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14:paraId="2E7689BE" w14:textId="77777777" w:rsidTr="005E4BB2">
        <w:tc>
          <w:tcPr>
            <w:tcW w:w="10423" w:type="dxa"/>
            <w:gridSpan w:val="2"/>
            <w:shd w:val="clear" w:color="auto" w:fill="auto"/>
          </w:tcPr>
          <w:p w14:paraId="2E7689BD" w14:textId="514BD81B" w:rsidR="004F0988" w:rsidRPr="003B7CE9" w:rsidRDefault="004F0988" w:rsidP="00133525">
            <w:pPr>
              <w:pStyle w:val="ZA"/>
              <w:framePr w:w="0" w:hRule="auto" w:wrap="auto" w:vAnchor="margin" w:hAnchor="text" w:yAlign="inline"/>
            </w:pPr>
            <w:bookmarkStart w:id="0" w:name="page1"/>
            <w:r w:rsidRPr="003B7CE9">
              <w:rPr>
                <w:sz w:val="64"/>
              </w:rPr>
              <w:t xml:space="preserve">3GPP </w:t>
            </w:r>
            <w:bookmarkStart w:id="1" w:name="specType1"/>
            <w:r w:rsidRPr="003B7CE9">
              <w:rPr>
                <w:sz w:val="64"/>
              </w:rPr>
              <w:t>TS</w:t>
            </w:r>
            <w:bookmarkEnd w:id="1"/>
            <w:r w:rsidRPr="003B7CE9">
              <w:rPr>
                <w:sz w:val="64"/>
              </w:rPr>
              <w:t xml:space="preserve"> </w:t>
            </w:r>
            <w:r w:rsidR="005B1B79" w:rsidRPr="003B7CE9">
              <w:rPr>
                <w:sz w:val="64"/>
              </w:rPr>
              <w:t>28.541</w:t>
            </w:r>
            <w:r w:rsidRPr="003B7CE9">
              <w:rPr>
                <w:sz w:val="64"/>
              </w:rPr>
              <w:t xml:space="preserve"> </w:t>
            </w:r>
            <w:r w:rsidR="000F55DF" w:rsidRPr="003B7CE9">
              <w:t>V1</w:t>
            </w:r>
            <w:r w:rsidR="000F55DF">
              <w:t>7</w:t>
            </w:r>
            <w:r w:rsidR="005B1B79" w:rsidRPr="003B7CE9">
              <w:t>.</w:t>
            </w:r>
            <w:r w:rsidR="000F55DF">
              <w:t>0</w:t>
            </w:r>
            <w:r w:rsidR="005B1B79" w:rsidRPr="003B7CE9">
              <w:t>.</w:t>
            </w:r>
            <w:r w:rsidR="00C75059">
              <w:t>1</w:t>
            </w:r>
            <w:r w:rsidR="00AC7FC8" w:rsidRPr="003B7CE9">
              <w:t xml:space="preserve"> </w:t>
            </w:r>
            <w:r w:rsidRPr="003B7CE9">
              <w:rPr>
                <w:sz w:val="32"/>
              </w:rPr>
              <w:t>(</w:t>
            </w:r>
            <w:r w:rsidR="005B1B79" w:rsidRPr="003B7CE9">
              <w:rPr>
                <w:sz w:val="32"/>
              </w:rPr>
              <w:t>2020-</w:t>
            </w:r>
            <w:r w:rsidR="00C75059">
              <w:rPr>
                <w:sz w:val="32"/>
              </w:rPr>
              <w:t>11</w:t>
            </w:r>
            <w:r w:rsidRPr="003B7CE9">
              <w:rPr>
                <w:sz w:val="32"/>
              </w:rPr>
              <w:t>)</w:t>
            </w:r>
          </w:p>
        </w:tc>
      </w:tr>
      <w:tr w:rsidR="004F0988" w:rsidRPr="003B7CE9" w14:paraId="2E7689C1" w14:textId="77777777" w:rsidTr="005E4BB2">
        <w:trPr>
          <w:trHeight w:hRule="exact" w:val="1134"/>
        </w:trPr>
        <w:tc>
          <w:tcPr>
            <w:tcW w:w="10423" w:type="dxa"/>
            <w:gridSpan w:val="2"/>
            <w:shd w:val="clear" w:color="auto" w:fill="auto"/>
          </w:tcPr>
          <w:p w14:paraId="2E7689BF" w14:textId="77777777" w:rsidR="004F0988" w:rsidRPr="003B7CE9" w:rsidRDefault="004F0988" w:rsidP="00133525">
            <w:pPr>
              <w:pStyle w:val="ZB"/>
              <w:framePr w:w="0" w:hRule="auto" w:wrap="auto" w:vAnchor="margin" w:hAnchor="text" w:yAlign="inline"/>
            </w:pPr>
            <w:r w:rsidRPr="003B7CE9">
              <w:t xml:space="preserve">Technical </w:t>
            </w:r>
            <w:bookmarkStart w:id="2" w:name="spectype2"/>
            <w:r w:rsidRPr="003B7CE9">
              <w:t>Specification</w:t>
            </w:r>
            <w:bookmarkEnd w:id="2"/>
          </w:p>
          <w:p w14:paraId="2E7689C0" w14:textId="77777777" w:rsidR="00BA4B8D" w:rsidRPr="003B7CE9" w:rsidRDefault="00BA4B8D" w:rsidP="00BA4B8D">
            <w:pPr>
              <w:pStyle w:val="Guidance"/>
            </w:pPr>
            <w:r w:rsidRPr="003B7CE9">
              <w:br/>
            </w:r>
            <w:r w:rsidRPr="003B7CE9">
              <w:br/>
            </w:r>
          </w:p>
        </w:tc>
      </w:tr>
      <w:tr w:rsidR="004F0988" w:rsidRPr="003B7CE9" w14:paraId="2E7689C8" w14:textId="77777777" w:rsidTr="005E4BB2">
        <w:trPr>
          <w:trHeight w:hRule="exact" w:val="3686"/>
        </w:trPr>
        <w:tc>
          <w:tcPr>
            <w:tcW w:w="10423" w:type="dxa"/>
            <w:gridSpan w:val="2"/>
            <w:shd w:val="clear" w:color="auto" w:fill="auto"/>
          </w:tcPr>
          <w:p w14:paraId="2E7689C2" w14:textId="77777777" w:rsidR="004F0988" w:rsidRPr="003B7CE9" w:rsidRDefault="004F0988" w:rsidP="00133525">
            <w:pPr>
              <w:pStyle w:val="ZT"/>
              <w:framePr w:wrap="auto" w:hAnchor="text" w:yAlign="inline"/>
            </w:pPr>
            <w:r w:rsidRPr="003B7CE9">
              <w:t>3rd Generation Partnership Project;</w:t>
            </w:r>
          </w:p>
          <w:p w14:paraId="2E7689C3" w14:textId="77777777" w:rsidR="004F0988" w:rsidRPr="003B7CE9" w:rsidRDefault="004F0988" w:rsidP="00133525">
            <w:pPr>
              <w:pStyle w:val="ZT"/>
              <w:framePr w:wrap="auto" w:hAnchor="text" w:yAlign="inline"/>
            </w:pPr>
            <w:r w:rsidRPr="003B7CE9">
              <w:t xml:space="preserve">Technical Specification Group </w:t>
            </w:r>
            <w:bookmarkStart w:id="3" w:name="specTitle"/>
            <w:r w:rsidR="005B1B79" w:rsidRPr="003B7CE9">
              <w:t>Services and SystemAspects</w:t>
            </w:r>
            <w:r w:rsidRPr="003B7CE9">
              <w:t>;</w:t>
            </w:r>
          </w:p>
          <w:p w14:paraId="2E7689C4" w14:textId="77777777" w:rsidR="005B1B79" w:rsidRPr="003B7CE9" w:rsidRDefault="005B1B79" w:rsidP="005B1B79">
            <w:pPr>
              <w:pStyle w:val="ZT"/>
              <w:framePr w:wrap="auto" w:hAnchor="text" w:yAlign="inline"/>
            </w:pPr>
            <w:r w:rsidRPr="003B7CE9">
              <w:t>Management and orchestration;</w:t>
            </w:r>
          </w:p>
          <w:p w14:paraId="2E7689C5" w14:textId="77777777" w:rsidR="005B1B79" w:rsidRPr="003B7CE9" w:rsidRDefault="005B1B79" w:rsidP="005B1B79">
            <w:pPr>
              <w:pStyle w:val="ZT"/>
              <w:framePr w:wrap="auto" w:hAnchor="text" w:yAlign="inline"/>
              <w:wordWrap w:val="0"/>
              <w:rPr>
                <w:snapToGrid w:val="0"/>
              </w:rPr>
            </w:pPr>
            <w:r w:rsidRPr="003B7CE9">
              <w:rPr>
                <w:snapToGrid w:val="0"/>
              </w:rPr>
              <w:t>5G Network Resource Model (NRM);</w:t>
            </w:r>
          </w:p>
          <w:p w14:paraId="2E7689C6" w14:textId="77777777" w:rsidR="004F0988" w:rsidRPr="003B7CE9" w:rsidRDefault="005B1B79" w:rsidP="005B1B79">
            <w:pPr>
              <w:pStyle w:val="ZT"/>
              <w:framePr w:wrap="auto" w:hAnchor="text" w:yAlign="inline"/>
            </w:pPr>
            <w:r w:rsidRPr="003B7CE9">
              <w:rPr>
                <w:lang w:eastAsia="zh-CN"/>
              </w:rPr>
              <w:t>Stage 2 and stage 3</w:t>
            </w:r>
            <w:bookmarkEnd w:id="3"/>
          </w:p>
          <w:p w14:paraId="2E7689C7" w14:textId="77777777" w:rsidR="004F0988" w:rsidRPr="003B7CE9" w:rsidRDefault="004F0988" w:rsidP="00133525">
            <w:pPr>
              <w:pStyle w:val="ZT"/>
              <w:framePr w:wrap="auto" w:hAnchor="text" w:yAlign="inline"/>
              <w:rPr>
                <w:i/>
                <w:sz w:val="28"/>
              </w:rPr>
            </w:pPr>
            <w:r w:rsidRPr="003B7CE9">
              <w:t>(</w:t>
            </w:r>
            <w:r w:rsidRPr="003B7CE9">
              <w:rPr>
                <w:rStyle w:val="ZGSM"/>
              </w:rPr>
              <w:t xml:space="preserve">Release </w:t>
            </w:r>
            <w:r w:rsidR="000F55DF" w:rsidRPr="003B7CE9">
              <w:rPr>
                <w:rStyle w:val="ZGSM"/>
              </w:rPr>
              <w:t>1</w:t>
            </w:r>
            <w:r w:rsidR="000F55DF">
              <w:rPr>
                <w:rStyle w:val="ZGSM"/>
              </w:rPr>
              <w:t>7</w:t>
            </w:r>
            <w:r w:rsidRPr="003B7CE9">
              <w:t>)</w:t>
            </w:r>
          </w:p>
        </w:tc>
      </w:tr>
      <w:tr w:rsidR="00BF128E" w:rsidRPr="003B7CE9" w14:paraId="2E7689CA" w14:textId="77777777" w:rsidTr="005E4BB2">
        <w:tc>
          <w:tcPr>
            <w:tcW w:w="10423" w:type="dxa"/>
            <w:gridSpan w:val="2"/>
            <w:shd w:val="clear" w:color="auto" w:fill="auto"/>
          </w:tcPr>
          <w:p w14:paraId="2E7689C9" w14:textId="77777777"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14:paraId="2E7689CD" w14:textId="77777777" w:rsidTr="005E4BB2">
        <w:trPr>
          <w:trHeight w:hRule="exact" w:val="1531"/>
        </w:trPr>
        <w:tc>
          <w:tcPr>
            <w:tcW w:w="4883" w:type="dxa"/>
            <w:shd w:val="clear" w:color="auto" w:fill="auto"/>
          </w:tcPr>
          <w:p w14:paraId="2E7689CB" w14:textId="77777777" w:rsidR="00D57972" w:rsidRPr="003B7CE9" w:rsidRDefault="00C75059">
            <w:r>
              <w:rPr>
                <w:i/>
              </w:rPr>
              <w:pict w14:anchorId="2E770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35pt">
                  <v:imagedata r:id="rId9" o:title="5G-logo_175px"/>
                </v:shape>
              </w:pict>
            </w:r>
          </w:p>
        </w:tc>
        <w:tc>
          <w:tcPr>
            <w:tcW w:w="5540" w:type="dxa"/>
            <w:shd w:val="clear" w:color="auto" w:fill="auto"/>
          </w:tcPr>
          <w:p w14:paraId="2E7689CC" w14:textId="77777777" w:rsidR="00D57972" w:rsidRPr="003B7CE9" w:rsidRDefault="00C75059" w:rsidP="00133525">
            <w:pPr>
              <w:jc w:val="right"/>
            </w:pPr>
            <w:bookmarkStart w:id="4" w:name="logos"/>
            <w:r>
              <w:pict w14:anchorId="2E770D86">
                <v:shape id="_x0000_i1026" type="#_x0000_t75" style="width:127.7pt;height:75.15pt">
                  <v:imagedata r:id="rId10" o:title="3GPP-logo_web"/>
                </v:shape>
              </w:pict>
            </w:r>
            <w:bookmarkEnd w:id="4"/>
          </w:p>
        </w:tc>
      </w:tr>
      <w:tr w:rsidR="00C074DD" w:rsidRPr="003B7CE9" w14:paraId="2E7689CF" w14:textId="77777777" w:rsidTr="005E4BB2">
        <w:trPr>
          <w:trHeight w:hRule="exact" w:val="5783"/>
        </w:trPr>
        <w:tc>
          <w:tcPr>
            <w:tcW w:w="10423" w:type="dxa"/>
            <w:gridSpan w:val="2"/>
            <w:shd w:val="clear" w:color="auto" w:fill="auto"/>
          </w:tcPr>
          <w:p w14:paraId="2E7689CE" w14:textId="77777777" w:rsidR="00C074DD" w:rsidRPr="003B7CE9" w:rsidRDefault="00C074DD" w:rsidP="00C074DD">
            <w:pPr>
              <w:pStyle w:val="Guidance"/>
              <w:rPr>
                <w:b/>
              </w:rPr>
            </w:pPr>
          </w:p>
        </w:tc>
      </w:tr>
      <w:tr w:rsidR="00C074DD" w14:paraId="2E7689D3" w14:textId="77777777" w:rsidTr="005E4BB2">
        <w:trPr>
          <w:cantSplit/>
          <w:trHeight w:hRule="exact" w:val="964"/>
        </w:trPr>
        <w:tc>
          <w:tcPr>
            <w:tcW w:w="10423" w:type="dxa"/>
            <w:gridSpan w:val="2"/>
            <w:shd w:val="clear" w:color="auto" w:fill="auto"/>
          </w:tcPr>
          <w:p w14:paraId="2E7689D0" w14:textId="77777777" w:rsidR="00C074DD" w:rsidRPr="00133525" w:rsidRDefault="00C074DD" w:rsidP="00C074DD">
            <w:pPr>
              <w:rPr>
                <w:sz w:val="16"/>
              </w:rPr>
            </w:pPr>
            <w:bookmarkStart w:id="5"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5"/>
          </w:p>
          <w:p w14:paraId="2E7689D1" w14:textId="77777777" w:rsidR="00C074DD" w:rsidRPr="004D3578" w:rsidRDefault="00C074DD" w:rsidP="00C074DD">
            <w:pPr>
              <w:pStyle w:val="ZV"/>
              <w:framePr w:w="0" w:wrap="auto" w:vAnchor="margin" w:hAnchor="text" w:yAlign="inline"/>
            </w:pPr>
          </w:p>
          <w:p w14:paraId="2E7689D2" w14:textId="77777777" w:rsidR="00C074DD" w:rsidRPr="00133525" w:rsidRDefault="00C074DD" w:rsidP="00C074DD">
            <w:pPr>
              <w:rPr>
                <w:sz w:val="16"/>
              </w:rPr>
            </w:pPr>
          </w:p>
        </w:tc>
      </w:tr>
      <w:bookmarkEnd w:id="0"/>
    </w:tbl>
    <w:p w14:paraId="2E7689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E7689D6" w14:textId="77777777" w:rsidTr="00133525">
        <w:trPr>
          <w:trHeight w:hRule="exact" w:val="5670"/>
        </w:trPr>
        <w:tc>
          <w:tcPr>
            <w:tcW w:w="10423" w:type="dxa"/>
            <w:shd w:val="clear" w:color="auto" w:fill="auto"/>
          </w:tcPr>
          <w:p w14:paraId="2E7689D5" w14:textId="77777777" w:rsidR="00E16509" w:rsidRDefault="00E16509" w:rsidP="00E16509">
            <w:pPr>
              <w:pStyle w:val="Guidance"/>
            </w:pPr>
            <w:bookmarkStart w:id="6" w:name="page2"/>
          </w:p>
        </w:tc>
      </w:tr>
      <w:tr w:rsidR="00E16509" w14:paraId="2E7689E1" w14:textId="77777777" w:rsidTr="00C074DD">
        <w:trPr>
          <w:trHeight w:hRule="exact" w:val="5387"/>
        </w:trPr>
        <w:tc>
          <w:tcPr>
            <w:tcW w:w="10423" w:type="dxa"/>
            <w:shd w:val="clear" w:color="auto" w:fill="auto"/>
          </w:tcPr>
          <w:p w14:paraId="2E7689D7"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E7689D8" w14:textId="77777777" w:rsidR="00E16509" w:rsidRPr="004D3578" w:rsidRDefault="00E16509" w:rsidP="00133525">
            <w:pPr>
              <w:pStyle w:val="FP"/>
              <w:pBdr>
                <w:bottom w:val="single" w:sz="6" w:space="1" w:color="auto"/>
              </w:pBdr>
              <w:ind w:left="2835" w:right="2835"/>
              <w:jc w:val="center"/>
            </w:pPr>
            <w:r w:rsidRPr="004D3578">
              <w:t>Postal address</w:t>
            </w:r>
          </w:p>
          <w:p w14:paraId="2E7689D9" w14:textId="77777777" w:rsidR="00E16509" w:rsidRPr="00133525" w:rsidRDefault="00E16509" w:rsidP="00133525">
            <w:pPr>
              <w:pStyle w:val="FP"/>
              <w:ind w:left="2835" w:right="2835"/>
              <w:jc w:val="center"/>
              <w:rPr>
                <w:rFonts w:ascii="Arial" w:hAnsi="Arial"/>
                <w:sz w:val="18"/>
              </w:rPr>
            </w:pPr>
          </w:p>
          <w:p w14:paraId="2E7689D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E7689DB"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14:paraId="2E7689DC" w14:textId="77777777"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14:paraId="2E7689D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7689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E7689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2E7689E0" w14:textId="77777777" w:rsidR="00E16509" w:rsidRDefault="00E16509" w:rsidP="00133525"/>
        </w:tc>
      </w:tr>
      <w:tr w:rsidR="00E16509" w14:paraId="2E7689EC" w14:textId="77777777" w:rsidTr="00C074DD">
        <w:tc>
          <w:tcPr>
            <w:tcW w:w="10423" w:type="dxa"/>
            <w:shd w:val="clear" w:color="auto" w:fill="auto"/>
            <w:vAlign w:val="bottom"/>
          </w:tcPr>
          <w:p w14:paraId="2E7689E2"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7689E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E7689E4" w14:textId="77777777" w:rsidR="00E16509" w:rsidRPr="004D3578" w:rsidRDefault="00E16509" w:rsidP="00133525">
            <w:pPr>
              <w:pStyle w:val="FP"/>
              <w:jc w:val="center"/>
              <w:rPr>
                <w:noProof/>
              </w:rPr>
            </w:pPr>
          </w:p>
          <w:p w14:paraId="2E7689E5" w14:textId="77777777"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9" w:name="copyrightaddon"/>
            <w:bookmarkEnd w:id="9"/>
          </w:p>
          <w:p w14:paraId="2E7689E6" w14:textId="77777777" w:rsidR="00E16509" w:rsidRPr="00133525" w:rsidRDefault="00E16509" w:rsidP="00133525">
            <w:pPr>
              <w:pStyle w:val="FP"/>
              <w:jc w:val="center"/>
              <w:rPr>
                <w:noProof/>
                <w:sz w:val="18"/>
              </w:rPr>
            </w:pPr>
            <w:r w:rsidRPr="00133525">
              <w:rPr>
                <w:noProof/>
                <w:sz w:val="18"/>
              </w:rPr>
              <w:t>All rights reserved.</w:t>
            </w:r>
          </w:p>
          <w:p w14:paraId="2E7689E7" w14:textId="77777777" w:rsidR="00E16509" w:rsidRPr="00133525" w:rsidRDefault="00E16509" w:rsidP="00E16509">
            <w:pPr>
              <w:pStyle w:val="FP"/>
              <w:rPr>
                <w:noProof/>
                <w:sz w:val="18"/>
              </w:rPr>
            </w:pPr>
          </w:p>
          <w:p w14:paraId="2E7689E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E7689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E7689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E7689EB" w14:textId="77777777" w:rsidR="00E16509" w:rsidRDefault="00E16509" w:rsidP="00133525"/>
        </w:tc>
      </w:tr>
      <w:bookmarkEnd w:id="6"/>
    </w:tbl>
    <w:p w14:paraId="2E7689ED" w14:textId="77777777" w:rsidR="00080512" w:rsidRPr="004D3578" w:rsidRDefault="00080512">
      <w:pPr>
        <w:pStyle w:val="TT"/>
      </w:pPr>
      <w:r w:rsidRPr="004D3578">
        <w:br w:type="page"/>
      </w:r>
      <w:bookmarkStart w:id="10" w:name="tableOfContents"/>
      <w:bookmarkEnd w:id="10"/>
      <w:r w:rsidRPr="004D3578">
        <w:lastRenderedPageBreak/>
        <w:t>Contents</w:t>
      </w:r>
    </w:p>
    <w:p w14:paraId="7D9F20FE" w14:textId="0543CC9E" w:rsidR="00F60CE9" w:rsidRDefault="00F60C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_Toc55304784 \h </w:instrText>
      </w:r>
      <w:r>
        <w:fldChar w:fldCharType="separate"/>
      </w:r>
      <w:r>
        <w:t>21</w:t>
      </w:r>
      <w:r>
        <w:fldChar w:fldCharType="end"/>
      </w:r>
    </w:p>
    <w:p w14:paraId="5CC1BEC9" w14:textId="39EC7536" w:rsidR="00F60CE9" w:rsidRDefault="00F60CE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_Toc55304785 \h </w:instrText>
      </w:r>
      <w:r>
        <w:fldChar w:fldCharType="separate"/>
      </w:r>
      <w:r>
        <w:t>21</w:t>
      </w:r>
      <w:r>
        <w:fldChar w:fldCharType="end"/>
      </w:r>
    </w:p>
    <w:p w14:paraId="0FC11172" w14:textId="397E8CF3" w:rsidR="00F60CE9" w:rsidRDefault="00F60CE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_Toc55304786 \h </w:instrText>
      </w:r>
      <w:r>
        <w:fldChar w:fldCharType="separate"/>
      </w:r>
      <w:r>
        <w:t>22</w:t>
      </w:r>
      <w:r>
        <w:fldChar w:fldCharType="end"/>
      </w:r>
    </w:p>
    <w:p w14:paraId="7CC6EF84" w14:textId="56402378" w:rsidR="00F60CE9" w:rsidRDefault="00F60CE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_Toc55304787 \h </w:instrText>
      </w:r>
      <w:r>
        <w:fldChar w:fldCharType="separate"/>
      </w:r>
      <w:r>
        <w:t>22</w:t>
      </w:r>
      <w:r>
        <w:fldChar w:fldCharType="end"/>
      </w:r>
    </w:p>
    <w:p w14:paraId="76DFA87D" w14:textId="3D255361" w:rsidR="00F60CE9" w:rsidRDefault="00F60CE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_Toc55304788 \h </w:instrText>
      </w:r>
      <w:r>
        <w:fldChar w:fldCharType="separate"/>
      </w:r>
      <w:r>
        <w:t>24</w:t>
      </w:r>
      <w:r>
        <w:fldChar w:fldCharType="end"/>
      </w:r>
    </w:p>
    <w:p w14:paraId="7D4FC841" w14:textId="0DCA3E1F" w:rsidR="00F60CE9" w:rsidRDefault="00F60CE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_Toc55304789 \h </w:instrText>
      </w:r>
      <w:r>
        <w:fldChar w:fldCharType="separate"/>
      </w:r>
      <w:r>
        <w:t>24</w:t>
      </w:r>
      <w:r>
        <w:fldChar w:fldCharType="end"/>
      </w:r>
    </w:p>
    <w:p w14:paraId="78C267C3" w14:textId="3480DD5D" w:rsidR="00F60CE9" w:rsidRDefault="00F60CE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_Toc55304790 \h </w:instrText>
      </w:r>
      <w:r>
        <w:fldChar w:fldCharType="separate"/>
      </w:r>
      <w:r>
        <w:t>25</w:t>
      </w:r>
      <w:r>
        <w:fldChar w:fldCharType="end"/>
      </w:r>
    </w:p>
    <w:p w14:paraId="5513914F" w14:textId="6103E3C7" w:rsidR="00F60CE9" w:rsidRDefault="00F60CE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Information model definitions for NR NRM</w:t>
      </w:r>
      <w:r>
        <w:tab/>
      </w:r>
      <w:r>
        <w:fldChar w:fldCharType="begin" w:fldLock="1"/>
      </w:r>
      <w:r>
        <w:instrText xml:space="preserve"> PAGEREF _Toc55304791 \h </w:instrText>
      </w:r>
      <w:r>
        <w:fldChar w:fldCharType="separate"/>
      </w:r>
      <w:r>
        <w:t>26</w:t>
      </w:r>
      <w:r>
        <w:fldChar w:fldCharType="end"/>
      </w:r>
    </w:p>
    <w:p w14:paraId="6ABA6C12" w14:textId="7523DC02" w:rsidR="00F60CE9" w:rsidRDefault="00F60CE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Imported and associated information</w:t>
      </w:r>
      <w:r>
        <w:tab/>
      </w:r>
      <w:r>
        <w:fldChar w:fldCharType="begin" w:fldLock="1"/>
      </w:r>
      <w:r>
        <w:instrText xml:space="preserve"> PAGEREF _Toc55304792 \h </w:instrText>
      </w:r>
      <w:r>
        <w:fldChar w:fldCharType="separate"/>
      </w:r>
      <w:r>
        <w:t>26</w:t>
      </w:r>
      <w:r>
        <w:fldChar w:fldCharType="end"/>
      </w:r>
    </w:p>
    <w:p w14:paraId="0CD0EFB8" w14:textId="1A2FDD65" w:rsidR="00F60CE9" w:rsidRDefault="00F60CE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_Toc55304793 \h </w:instrText>
      </w:r>
      <w:r>
        <w:fldChar w:fldCharType="separate"/>
      </w:r>
      <w:r>
        <w:t>26</w:t>
      </w:r>
      <w:r>
        <w:fldChar w:fldCharType="end"/>
      </w:r>
    </w:p>
    <w:p w14:paraId="46891F04" w14:textId="4962D735" w:rsidR="00F60CE9" w:rsidRDefault="00F60CE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Associated information entities and local labels</w:t>
      </w:r>
      <w:r>
        <w:tab/>
      </w:r>
      <w:r>
        <w:fldChar w:fldCharType="begin" w:fldLock="1"/>
      </w:r>
      <w:r>
        <w:instrText xml:space="preserve"> PAGEREF _Toc55304794 \h </w:instrText>
      </w:r>
      <w:r>
        <w:fldChar w:fldCharType="separate"/>
      </w:r>
      <w:r>
        <w:t>26</w:t>
      </w:r>
      <w:r>
        <w:fldChar w:fldCharType="end"/>
      </w:r>
    </w:p>
    <w:p w14:paraId="1577A6A3" w14:textId="152A9D8E" w:rsidR="00F60CE9" w:rsidRDefault="00F60CE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_Toc55304795 \h </w:instrText>
      </w:r>
      <w:r>
        <w:fldChar w:fldCharType="separate"/>
      </w:r>
      <w:r>
        <w:t>26</w:t>
      </w:r>
      <w:r>
        <w:fldChar w:fldCharType="end"/>
      </w:r>
    </w:p>
    <w:p w14:paraId="2A4067F3" w14:textId="3F36E70B" w:rsidR="00F60CE9" w:rsidRDefault="00F60CE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Class diagram for gNB and en-gNB</w:t>
      </w:r>
      <w:r>
        <w:tab/>
      </w:r>
      <w:r>
        <w:fldChar w:fldCharType="begin" w:fldLock="1"/>
      </w:r>
      <w:r>
        <w:instrText xml:space="preserve"> PAGEREF _Toc55304796 \h </w:instrText>
      </w:r>
      <w:r>
        <w:fldChar w:fldCharType="separate"/>
      </w:r>
      <w:r>
        <w:t>26</w:t>
      </w:r>
      <w:r>
        <w:fldChar w:fldCharType="end"/>
      </w:r>
    </w:p>
    <w:p w14:paraId="03E0999E" w14:textId="119BD7E8" w:rsidR="00F60CE9" w:rsidRDefault="00F60CE9">
      <w:pPr>
        <w:pStyle w:val="TOC4"/>
        <w:rPr>
          <w:rFonts w:asciiTheme="minorHAnsi" w:eastAsiaTheme="minorEastAsia" w:hAnsiTheme="minorHAnsi" w:cstheme="minorBidi"/>
          <w:sz w:val="22"/>
          <w:szCs w:val="22"/>
          <w:lang w:eastAsia="en-GB"/>
        </w:rPr>
      </w:pPr>
      <w:r>
        <w:rPr>
          <w:lang w:eastAsia="zh-CN"/>
        </w:rPr>
        <w:t>4</w:t>
      </w:r>
      <w:r>
        <w:t>.2.1.1</w:t>
      </w:r>
      <w:r>
        <w:rPr>
          <w:rFonts w:asciiTheme="minorHAnsi" w:eastAsiaTheme="minorEastAsia" w:hAnsiTheme="minorHAnsi" w:cstheme="minorBidi"/>
          <w:sz w:val="22"/>
          <w:szCs w:val="22"/>
          <w:lang w:eastAsia="en-GB"/>
        </w:rPr>
        <w:tab/>
      </w:r>
      <w:r>
        <w:rPr>
          <w:lang w:eastAsia="zh-CN"/>
        </w:rPr>
        <w:t>R</w:t>
      </w:r>
      <w:r>
        <w:t>elationships</w:t>
      </w:r>
      <w:r>
        <w:tab/>
      </w:r>
      <w:r>
        <w:fldChar w:fldCharType="begin" w:fldLock="1"/>
      </w:r>
      <w:r>
        <w:instrText xml:space="preserve"> PAGEREF _Toc55304797 \h </w:instrText>
      </w:r>
      <w:r>
        <w:fldChar w:fldCharType="separate"/>
      </w:r>
      <w:r>
        <w:t>26</w:t>
      </w:r>
      <w:r>
        <w:fldChar w:fldCharType="end"/>
      </w:r>
    </w:p>
    <w:p w14:paraId="5A71E8AF" w14:textId="60DC3328" w:rsidR="00F60CE9" w:rsidRDefault="00F60CE9">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_Toc55304798 \h </w:instrText>
      </w:r>
      <w:r>
        <w:fldChar w:fldCharType="separate"/>
      </w:r>
      <w:r>
        <w:t>32</w:t>
      </w:r>
      <w:r>
        <w:fldChar w:fldCharType="end"/>
      </w:r>
    </w:p>
    <w:p w14:paraId="5EF87ACE" w14:textId="730EDE31" w:rsidR="00F60CE9" w:rsidRDefault="00F60CE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_Toc55304799 \h </w:instrText>
      </w:r>
      <w:r>
        <w:fldChar w:fldCharType="separate"/>
      </w:r>
      <w:r>
        <w:t>34</w:t>
      </w:r>
      <w:r>
        <w:fldChar w:fldCharType="end"/>
      </w:r>
    </w:p>
    <w:p w14:paraId="7D8C2CFD" w14:textId="22BF0CF6" w:rsidR="00F60CE9" w:rsidRDefault="00F60CE9">
      <w:pPr>
        <w:pStyle w:val="TOC3"/>
        <w:rPr>
          <w:rFonts w:asciiTheme="minorHAnsi" w:eastAsiaTheme="minorEastAsia" w:hAnsiTheme="minorHAnsi" w:cstheme="minorBidi"/>
          <w:sz w:val="22"/>
          <w:szCs w:val="22"/>
          <w:lang w:eastAsia="en-GB"/>
        </w:rPr>
      </w:pPr>
      <w:r>
        <w:rPr>
          <w:lang w:eastAsia="zh-CN"/>
        </w:rPr>
        <w:t>4.3.1</w:t>
      </w:r>
      <w:r>
        <w:rPr>
          <w:rFonts w:asciiTheme="minorHAnsi" w:eastAsiaTheme="minorEastAsia" w:hAnsiTheme="minorHAnsi" w:cstheme="minorBidi"/>
          <w:sz w:val="22"/>
          <w:szCs w:val="22"/>
          <w:lang w:eastAsia="en-GB"/>
        </w:rPr>
        <w:tab/>
      </w:r>
      <w:r w:rsidRPr="0026683B">
        <w:rPr>
          <w:rFonts w:ascii="Courier New" w:hAnsi="Courier New"/>
          <w:lang w:eastAsia="zh-CN"/>
        </w:rPr>
        <w:t>GNBDUFunction</w:t>
      </w:r>
      <w:r>
        <w:tab/>
      </w:r>
      <w:r>
        <w:fldChar w:fldCharType="begin" w:fldLock="1"/>
      </w:r>
      <w:r>
        <w:instrText xml:space="preserve"> PAGEREF _Toc55304800 \h </w:instrText>
      </w:r>
      <w:r>
        <w:fldChar w:fldCharType="separate"/>
      </w:r>
      <w:r>
        <w:t>34</w:t>
      </w:r>
      <w:r>
        <w:fldChar w:fldCharType="end"/>
      </w:r>
    </w:p>
    <w:p w14:paraId="05A6E54B" w14:textId="1718BBA1" w:rsidR="00F60CE9" w:rsidRDefault="00F60CE9">
      <w:pPr>
        <w:pStyle w:val="TOC4"/>
        <w:rPr>
          <w:rFonts w:asciiTheme="minorHAnsi" w:eastAsiaTheme="minorEastAsia" w:hAnsiTheme="minorHAnsi" w:cstheme="minorBidi"/>
          <w:sz w:val="22"/>
          <w:szCs w:val="22"/>
          <w:lang w:eastAsia="en-GB"/>
        </w:rPr>
      </w:pPr>
      <w:r>
        <w:rPr>
          <w:lang w:eastAsia="zh-CN"/>
        </w:rPr>
        <w:t>4</w:t>
      </w:r>
      <w:r>
        <w:t>.3.1.1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_Toc55304801 \h </w:instrText>
      </w:r>
      <w:r>
        <w:fldChar w:fldCharType="separate"/>
      </w:r>
      <w:r>
        <w:t>34</w:t>
      </w:r>
      <w:r>
        <w:fldChar w:fldCharType="end"/>
      </w:r>
    </w:p>
    <w:p w14:paraId="6EB719A1" w14:textId="7038A48A" w:rsidR="00F60CE9" w:rsidRDefault="00F60CE9">
      <w:pPr>
        <w:pStyle w:val="TOC4"/>
        <w:rPr>
          <w:rFonts w:asciiTheme="minorHAnsi" w:eastAsiaTheme="minorEastAsia" w:hAnsiTheme="minorHAnsi" w:cstheme="minorBidi"/>
          <w:sz w:val="22"/>
          <w:szCs w:val="22"/>
          <w:lang w:eastAsia="en-GB"/>
        </w:rPr>
      </w:pPr>
      <w:r>
        <w:rPr>
          <w:lang w:eastAsia="zh-CN"/>
        </w:rPr>
        <w:t>4</w:t>
      </w:r>
      <w:r>
        <w:t>.3.1.2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_Toc55304802 \h </w:instrText>
      </w:r>
      <w:r>
        <w:fldChar w:fldCharType="separate"/>
      </w:r>
      <w:r>
        <w:t>35</w:t>
      </w:r>
      <w:r>
        <w:fldChar w:fldCharType="end"/>
      </w:r>
    </w:p>
    <w:p w14:paraId="015F15DA" w14:textId="41602EE2" w:rsidR="00F60CE9" w:rsidRDefault="00F60CE9">
      <w:pPr>
        <w:pStyle w:val="TOC4"/>
        <w:rPr>
          <w:rFonts w:asciiTheme="minorHAnsi" w:eastAsiaTheme="minorEastAsia" w:hAnsiTheme="minorHAnsi" w:cstheme="minorBidi"/>
          <w:sz w:val="22"/>
          <w:szCs w:val="22"/>
          <w:lang w:eastAsia="en-GB"/>
        </w:rPr>
      </w:pPr>
      <w:r>
        <w:rPr>
          <w:lang w:eastAsia="zh-CN"/>
        </w:rPr>
        <w:t>4</w:t>
      </w:r>
      <w:r>
        <w:t>.3.1.3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_Toc55304803 \h </w:instrText>
      </w:r>
      <w:r>
        <w:fldChar w:fldCharType="separate"/>
      </w:r>
      <w:r>
        <w:t>35</w:t>
      </w:r>
      <w:r>
        <w:fldChar w:fldCharType="end"/>
      </w:r>
    </w:p>
    <w:p w14:paraId="37D5F016" w14:textId="11953031" w:rsidR="00F60CE9" w:rsidRDefault="00F60CE9">
      <w:pPr>
        <w:pStyle w:val="TOC4"/>
        <w:rPr>
          <w:rFonts w:asciiTheme="minorHAnsi" w:eastAsiaTheme="minorEastAsia" w:hAnsiTheme="minorHAnsi" w:cstheme="minorBidi"/>
          <w:sz w:val="22"/>
          <w:szCs w:val="22"/>
          <w:lang w:eastAsia="en-GB"/>
        </w:rPr>
      </w:pPr>
      <w:r>
        <w:rPr>
          <w:lang w:eastAsia="zh-CN"/>
        </w:rPr>
        <w:t>4</w:t>
      </w:r>
      <w:r>
        <w:t>.3.1.4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_Toc55304804 \h </w:instrText>
      </w:r>
      <w:r>
        <w:fldChar w:fldCharType="separate"/>
      </w:r>
      <w:r>
        <w:t>35</w:t>
      </w:r>
      <w:r>
        <w:fldChar w:fldCharType="end"/>
      </w:r>
    </w:p>
    <w:p w14:paraId="2568560F" w14:textId="0DB4620B" w:rsidR="00F60CE9" w:rsidRDefault="00F60CE9">
      <w:pPr>
        <w:pStyle w:val="TOC3"/>
        <w:rPr>
          <w:rFonts w:asciiTheme="minorHAnsi" w:eastAsiaTheme="minorEastAsia" w:hAnsiTheme="minorHAnsi" w:cstheme="minorBidi"/>
          <w:sz w:val="22"/>
          <w:szCs w:val="22"/>
          <w:lang w:eastAsia="en-GB"/>
        </w:rPr>
      </w:pPr>
      <w:r>
        <w:rPr>
          <w:lang w:eastAsia="zh-CN"/>
        </w:rPr>
        <w:t>4.3.2</w:t>
      </w:r>
      <w:r>
        <w:rPr>
          <w:rFonts w:asciiTheme="minorHAnsi" w:eastAsiaTheme="minorEastAsia" w:hAnsiTheme="minorHAnsi" w:cstheme="minorBidi"/>
          <w:sz w:val="22"/>
          <w:szCs w:val="22"/>
          <w:lang w:eastAsia="en-GB"/>
        </w:rPr>
        <w:tab/>
      </w:r>
      <w:r w:rsidRPr="0026683B">
        <w:rPr>
          <w:rFonts w:ascii="Courier New" w:hAnsi="Courier New"/>
          <w:lang w:eastAsia="zh-CN"/>
        </w:rPr>
        <w:t>GNBCUCPFunction</w:t>
      </w:r>
      <w:r>
        <w:tab/>
      </w:r>
      <w:r>
        <w:fldChar w:fldCharType="begin" w:fldLock="1"/>
      </w:r>
      <w:r>
        <w:instrText xml:space="preserve"> PAGEREF _Toc55304805 \h </w:instrText>
      </w:r>
      <w:r>
        <w:fldChar w:fldCharType="separate"/>
      </w:r>
      <w:r>
        <w:t>35</w:t>
      </w:r>
      <w:r>
        <w:fldChar w:fldCharType="end"/>
      </w:r>
    </w:p>
    <w:p w14:paraId="2EBA4921" w14:textId="09D4D3F4" w:rsidR="00F60CE9" w:rsidRDefault="00F60CE9">
      <w:pPr>
        <w:pStyle w:val="TOC4"/>
        <w:rPr>
          <w:rFonts w:asciiTheme="minorHAnsi" w:eastAsiaTheme="minorEastAsia" w:hAnsiTheme="minorHAnsi" w:cstheme="minorBidi"/>
          <w:sz w:val="22"/>
          <w:szCs w:val="22"/>
          <w:lang w:eastAsia="en-GB"/>
        </w:rPr>
      </w:pPr>
      <w:r>
        <w:rPr>
          <w:lang w:eastAsia="zh-CN"/>
        </w:rPr>
        <w:t>4</w:t>
      </w:r>
      <w:r>
        <w:t>.3.2.1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_Toc55304806 \h </w:instrText>
      </w:r>
      <w:r>
        <w:fldChar w:fldCharType="separate"/>
      </w:r>
      <w:r>
        <w:t>35</w:t>
      </w:r>
      <w:r>
        <w:fldChar w:fldCharType="end"/>
      </w:r>
    </w:p>
    <w:p w14:paraId="3B943BFF" w14:textId="617988B4" w:rsidR="00F60CE9" w:rsidRDefault="00F60CE9">
      <w:pPr>
        <w:pStyle w:val="TOC4"/>
        <w:rPr>
          <w:rFonts w:asciiTheme="minorHAnsi" w:eastAsiaTheme="minorEastAsia" w:hAnsiTheme="minorHAnsi" w:cstheme="minorBidi"/>
          <w:sz w:val="22"/>
          <w:szCs w:val="22"/>
          <w:lang w:eastAsia="en-GB"/>
        </w:rPr>
      </w:pPr>
      <w:r>
        <w:rPr>
          <w:lang w:eastAsia="zh-CN"/>
        </w:rPr>
        <w:t>4</w:t>
      </w:r>
      <w:r>
        <w:t>.3.2.2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_Toc55304807 \h </w:instrText>
      </w:r>
      <w:r>
        <w:fldChar w:fldCharType="separate"/>
      </w:r>
      <w:r>
        <w:t>36</w:t>
      </w:r>
      <w:r>
        <w:fldChar w:fldCharType="end"/>
      </w:r>
    </w:p>
    <w:p w14:paraId="40CE8AA4" w14:textId="1ADA187E" w:rsidR="00F60CE9" w:rsidRDefault="00F60CE9">
      <w:pPr>
        <w:pStyle w:val="TOC4"/>
        <w:rPr>
          <w:rFonts w:asciiTheme="minorHAnsi" w:eastAsiaTheme="minorEastAsia" w:hAnsiTheme="minorHAnsi" w:cstheme="minorBidi"/>
          <w:sz w:val="22"/>
          <w:szCs w:val="22"/>
          <w:lang w:eastAsia="en-GB"/>
        </w:rPr>
      </w:pPr>
      <w:r>
        <w:rPr>
          <w:lang w:eastAsia="zh-CN"/>
        </w:rPr>
        <w:t>4</w:t>
      </w:r>
      <w:r>
        <w:t>.3.2.3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_Toc55304808 \h </w:instrText>
      </w:r>
      <w:r>
        <w:fldChar w:fldCharType="separate"/>
      </w:r>
      <w:r>
        <w:t>36</w:t>
      </w:r>
      <w:r>
        <w:fldChar w:fldCharType="end"/>
      </w:r>
    </w:p>
    <w:p w14:paraId="4EA989B9" w14:textId="23192F7C" w:rsidR="00F60CE9" w:rsidRDefault="00F60CE9">
      <w:pPr>
        <w:pStyle w:val="TOC4"/>
        <w:rPr>
          <w:rFonts w:asciiTheme="minorHAnsi" w:eastAsiaTheme="minorEastAsia" w:hAnsiTheme="minorHAnsi" w:cstheme="minorBidi"/>
          <w:sz w:val="22"/>
          <w:szCs w:val="22"/>
          <w:lang w:eastAsia="en-GB"/>
        </w:rPr>
      </w:pPr>
      <w:r>
        <w:rPr>
          <w:lang w:eastAsia="zh-CN"/>
        </w:rPr>
        <w:t>4</w:t>
      </w:r>
      <w:r>
        <w:t>.3.2.4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_Toc55304809 \h </w:instrText>
      </w:r>
      <w:r>
        <w:fldChar w:fldCharType="separate"/>
      </w:r>
      <w:r>
        <w:t>36</w:t>
      </w:r>
      <w:r>
        <w:fldChar w:fldCharType="end"/>
      </w:r>
    </w:p>
    <w:p w14:paraId="5915575F" w14:textId="4BEDAAD7" w:rsidR="00F60CE9" w:rsidRDefault="00F60CE9">
      <w:pPr>
        <w:pStyle w:val="TOC3"/>
        <w:rPr>
          <w:rFonts w:asciiTheme="minorHAnsi" w:eastAsiaTheme="minorEastAsia" w:hAnsiTheme="minorHAnsi" w:cstheme="minorBidi"/>
          <w:sz w:val="22"/>
          <w:szCs w:val="22"/>
          <w:lang w:eastAsia="en-GB"/>
        </w:rPr>
      </w:pPr>
      <w:r>
        <w:rPr>
          <w:lang w:eastAsia="zh-CN"/>
        </w:rPr>
        <w:t>4.3.3</w:t>
      </w:r>
      <w:r>
        <w:rPr>
          <w:rFonts w:asciiTheme="minorHAnsi" w:eastAsiaTheme="minorEastAsia" w:hAnsiTheme="minorHAnsi" w:cstheme="minorBidi"/>
          <w:sz w:val="22"/>
          <w:szCs w:val="22"/>
          <w:lang w:eastAsia="en-GB"/>
        </w:rPr>
        <w:tab/>
      </w:r>
      <w:r w:rsidRPr="0026683B">
        <w:rPr>
          <w:rFonts w:ascii="Courier New" w:hAnsi="Courier New"/>
          <w:lang w:eastAsia="zh-CN"/>
        </w:rPr>
        <w:t>GNBCUUPFunction</w:t>
      </w:r>
      <w:r>
        <w:tab/>
      </w:r>
      <w:r>
        <w:fldChar w:fldCharType="begin" w:fldLock="1"/>
      </w:r>
      <w:r>
        <w:instrText xml:space="preserve"> PAGEREF _Toc55304810 \h </w:instrText>
      </w:r>
      <w:r>
        <w:fldChar w:fldCharType="separate"/>
      </w:r>
      <w:r>
        <w:t>36</w:t>
      </w:r>
      <w:r>
        <w:fldChar w:fldCharType="end"/>
      </w:r>
    </w:p>
    <w:p w14:paraId="22C5B732" w14:textId="3F0B5DA8" w:rsidR="00F60CE9" w:rsidRDefault="00F60CE9">
      <w:pPr>
        <w:pStyle w:val="TOC4"/>
        <w:rPr>
          <w:rFonts w:asciiTheme="minorHAnsi" w:eastAsiaTheme="minorEastAsia" w:hAnsiTheme="minorHAnsi" w:cstheme="minorBidi"/>
          <w:sz w:val="22"/>
          <w:szCs w:val="22"/>
          <w:lang w:eastAsia="en-GB"/>
        </w:rPr>
      </w:pPr>
      <w:r>
        <w:rPr>
          <w:lang w:eastAsia="zh-CN"/>
        </w:rPr>
        <w:t>4</w:t>
      </w:r>
      <w:r>
        <w:t>.3.3.1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_Toc55304811 \h </w:instrText>
      </w:r>
      <w:r>
        <w:fldChar w:fldCharType="separate"/>
      </w:r>
      <w:r>
        <w:t>36</w:t>
      </w:r>
      <w:r>
        <w:fldChar w:fldCharType="end"/>
      </w:r>
    </w:p>
    <w:p w14:paraId="1611D148" w14:textId="5AA33D42" w:rsidR="00F60CE9" w:rsidRDefault="00F60CE9">
      <w:pPr>
        <w:pStyle w:val="TOC4"/>
        <w:rPr>
          <w:rFonts w:asciiTheme="minorHAnsi" w:eastAsiaTheme="minorEastAsia" w:hAnsiTheme="minorHAnsi" w:cstheme="minorBidi"/>
          <w:sz w:val="22"/>
          <w:szCs w:val="22"/>
          <w:lang w:eastAsia="en-GB"/>
        </w:rPr>
      </w:pPr>
      <w:r>
        <w:rPr>
          <w:lang w:eastAsia="zh-CN"/>
        </w:rPr>
        <w:t>4.3.3.2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_Toc55304812 \h </w:instrText>
      </w:r>
      <w:r>
        <w:fldChar w:fldCharType="separate"/>
      </w:r>
      <w:r>
        <w:t>37</w:t>
      </w:r>
      <w:r>
        <w:fldChar w:fldCharType="end"/>
      </w:r>
    </w:p>
    <w:p w14:paraId="44968202" w14:textId="61E5F368" w:rsidR="00F60CE9" w:rsidRDefault="00F60CE9">
      <w:pPr>
        <w:pStyle w:val="TOC4"/>
        <w:rPr>
          <w:rFonts w:asciiTheme="minorHAnsi" w:eastAsiaTheme="minorEastAsia" w:hAnsiTheme="minorHAnsi" w:cstheme="minorBidi"/>
          <w:sz w:val="22"/>
          <w:szCs w:val="22"/>
          <w:lang w:eastAsia="en-GB"/>
        </w:rPr>
      </w:pPr>
      <w:r>
        <w:rPr>
          <w:lang w:eastAsia="zh-CN"/>
        </w:rPr>
        <w:t>4</w:t>
      </w:r>
      <w:r>
        <w:t>.3.3.3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_Toc55304813 \h </w:instrText>
      </w:r>
      <w:r>
        <w:fldChar w:fldCharType="separate"/>
      </w:r>
      <w:r>
        <w:t>37</w:t>
      </w:r>
      <w:r>
        <w:fldChar w:fldCharType="end"/>
      </w:r>
    </w:p>
    <w:p w14:paraId="5D06722C" w14:textId="2EA6D327" w:rsidR="00F60CE9" w:rsidRDefault="00F60CE9">
      <w:pPr>
        <w:pStyle w:val="TOC4"/>
        <w:rPr>
          <w:rFonts w:asciiTheme="minorHAnsi" w:eastAsiaTheme="minorEastAsia" w:hAnsiTheme="minorHAnsi" w:cstheme="minorBidi"/>
          <w:sz w:val="22"/>
          <w:szCs w:val="22"/>
          <w:lang w:eastAsia="en-GB"/>
        </w:rPr>
      </w:pPr>
      <w:r>
        <w:rPr>
          <w:lang w:eastAsia="zh-CN"/>
        </w:rPr>
        <w:t>4</w:t>
      </w:r>
      <w:r>
        <w:t>.3.3.4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_Toc55304814 \h </w:instrText>
      </w:r>
      <w:r>
        <w:fldChar w:fldCharType="separate"/>
      </w:r>
      <w:r>
        <w:t>37</w:t>
      </w:r>
      <w:r>
        <w:fldChar w:fldCharType="end"/>
      </w:r>
    </w:p>
    <w:p w14:paraId="5B56EDF4" w14:textId="7B4B81E4" w:rsidR="00F60CE9" w:rsidRDefault="00F60CE9">
      <w:pPr>
        <w:pStyle w:val="TOC3"/>
        <w:rPr>
          <w:rFonts w:asciiTheme="minorHAnsi" w:eastAsiaTheme="minorEastAsia" w:hAnsiTheme="minorHAnsi" w:cstheme="minorBidi"/>
          <w:sz w:val="22"/>
          <w:szCs w:val="22"/>
          <w:lang w:eastAsia="en-GB"/>
        </w:rPr>
      </w:pPr>
      <w:r>
        <w:rPr>
          <w:lang w:eastAsia="zh-CN"/>
        </w:rPr>
        <w:t>4.3.4</w:t>
      </w:r>
      <w:r>
        <w:rPr>
          <w:rFonts w:asciiTheme="minorHAnsi" w:eastAsiaTheme="minorEastAsia" w:hAnsiTheme="minorHAnsi" w:cstheme="minorBidi"/>
          <w:sz w:val="22"/>
          <w:szCs w:val="22"/>
          <w:lang w:eastAsia="en-GB"/>
        </w:rPr>
        <w:tab/>
      </w:r>
      <w:r w:rsidRPr="0026683B">
        <w:rPr>
          <w:rFonts w:ascii="Courier New" w:hAnsi="Courier New"/>
          <w:lang w:eastAsia="zh-CN"/>
        </w:rPr>
        <w:t>NRCellCU</w:t>
      </w:r>
      <w:r>
        <w:tab/>
      </w:r>
      <w:r>
        <w:fldChar w:fldCharType="begin" w:fldLock="1"/>
      </w:r>
      <w:r>
        <w:instrText xml:space="preserve"> PAGEREF _Toc55304815 \h </w:instrText>
      </w:r>
      <w:r>
        <w:fldChar w:fldCharType="separate"/>
      </w:r>
      <w:r>
        <w:t>37</w:t>
      </w:r>
      <w:r>
        <w:fldChar w:fldCharType="end"/>
      </w:r>
    </w:p>
    <w:p w14:paraId="30F3A007" w14:textId="0D791C08" w:rsidR="00F60CE9" w:rsidRDefault="00F60CE9">
      <w:pPr>
        <w:pStyle w:val="TOC4"/>
        <w:rPr>
          <w:rFonts w:asciiTheme="minorHAnsi" w:eastAsiaTheme="minorEastAsia" w:hAnsiTheme="minorHAnsi" w:cstheme="minorBidi"/>
          <w:sz w:val="22"/>
          <w:szCs w:val="22"/>
          <w:lang w:eastAsia="en-GB"/>
        </w:rPr>
      </w:pPr>
      <w:r>
        <w:rPr>
          <w:lang w:eastAsia="zh-CN"/>
        </w:rPr>
        <w:t>4</w:t>
      </w:r>
      <w:r>
        <w:t>.3.4.1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_Toc55304816 \h </w:instrText>
      </w:r>
      <w:r>
        <w:fldChar w:fldCharType="separate"/>
      </w:r>
      <w:r>
        <w:t>37</w:t>
      </w:r>
      <w:r>
        <w:fldChar w:fldCharType="end"/>
      </w:r>
    </w:p>
    <w:p w14:paraId="0D4F0616" w14:textId="7B71D5CA" w:rsidR="00F60CE9" w:rsidRDefault="00F60CE9">
      <w:pPr>
        <w:pStyle w:val="TOC4"/>
        <w:rPr>
          <w:rFonts w:asciiTheme="minorHAnsi" w:eastAsiaTheme="minorEastAsia" w:hAnsiTheme="minorHAnsi" w:cstheme="minorBidi"/>
          <w:sz w:val="22"/>
          <w:szCs w:val="22"/>
          <w:lang w:eastAsia="en-GB"/>
        </w:rPr>
      </w:pPr>
      <w:r>
        <w:rPr>
          <w:lang w:eastAsia="zh-CN"/>
        </w:rPr>
        <w:t>4</w:t>
      </w:r>
      <w:r>
        <w:t>.3.4.2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_Toc55304817 \h </w:instrText>
      </w:r>
      <w:r>
        <w:fldChar w:fldCharType="separate"/>
      </w:r>
      <w:r>
        <w:t>37</w:t>
      </w:r>
      <w:r>
        <w:fldChar w:fldCharType="end"/>
      </w:r>
    </w:p>
    <w:p w14:paraId="2BA92FCB" w14:textId="7690712E" w:rsidR="00F60CE9" w:rsidRDefault="00F60CE9">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_Toc55304818 \h </w:instrText>
      </w:r>
      <w:r>
        <w:fldChar w:fldCharType="separate"/>
      </w:r>
      <w:r>
        <w:t>38</w:t>
      </w:r>
      <w:r>
        <w:fldChar w:fldCharType="end"/>
      </w:r>
    </w:p>
    <w:p w14:paraId="149B4242" w14:textId="582F506D" w:rsidR="00F60CE9" w:rsidRDefault="00F60CE9">
      <w:pPr>
        <w:pStyle w:val="TOC4"/>
        <w:rPr>
          <w:rFonts w:asciiTheme="minorHAnsi" w:eastAsiaTheme="minorEastAsia" w:hAnsiTheme="minorHAnsi" w:cstheme="minorBidi"/>
          <w:sz w:val="22"/>
          <w:szCs w:val="22"/>
          <w:lang w:eastAsia="en-GB"/>
        </w:rPr>
      </w:pPr>
      <w:r>
        <w:rPr>
          <w:lang w:eastAsia="zh-CN"/>
        </w:rPr>
        <w:t>4</w:t>
      </w:r>
      <w:r>
        <w:t>.3.4.4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_Toc55304819 \h </w:instrText>
      </w:r>
      <w:r>
        <w:fldChar w:fldCharType="separate"/>
      </w:r>
      <w:r>
        <w:t>38</w:t>
      </w:r>
      <w:r>
        <w:fldChar w:fldCharType="end"/>
      </w:r>
    </w:p>
    <w:p w14:paraId="2349AAB5" w14:textId="207643A2" w:rsidR="00F60CE9" w:rsidRDefault="00F60CE9">
      <w:pPr>
        <w:pStyle w:val="TOC3"/>
        <w:rPr>
          <w:rFonts w:asciiTheme="minorHAnsi" w:eastAsiaTheme="minorEastAsia" w:hAnsiTheme="minorHAnsi" w:cstheme="minorBidi"/>
          <w:sz w:val="22"/>
          <w:szCs w:val="22"/>
          <w:lang w:eastAsia="en-GB"/>
        </w:rPr>
      </w:pPr>
      <w:r>
        <w:rPr>
          <w:lang w:eastAsia="zh-CN"/>
        </w:rPr>
        <w:t>4.3.5</w:t>
      </w:r>
      <w:r>
        <w:rPr>
          <w:rFonts w:asciiTheme="minorHAnsi" w:eastAsiaTheme="minorEastAsia" w:hAnsiTheme="minorHAnsi" w:cstheme="minorBidi"/>
          <w:sz w:val="22"/>
          <w:szCs w:val="22"/>
          <w:lang w:eastAsia="en-GB"/>
        </w:rPr>
        <w:tab/>
      </w:r>
      <w:r w:rsidRPr="0026683B">
        <w:rPr>
          <w:rFonts w:ascii="Courier New" w:hAnsi="Courier New"/>
          <w:lang w:eastAsia="zh-CN"/>
        </w:rPr>
        <w:t>NRCellDU</w:t>
      </w:r>
      <w:r>
        <w:tab/>
      </w:r>
      <w:r>
        <w:fldChar w:fldCharType="begin" w:fldLock="1"/>
      </w:r>
      <w:r>
        <w:instrText xml:space="preserve"> PAGEREF _Toc55304820 \h </w:instrText>
      </w:r>
      <w:r>
        <w:fldChar w:fldCharType="separate"/>
      </w:r>
      <w:r>
        <w:t>38</w:t>
      </w:r>
      <w:r>
        <w:fldChar w:fldCharType="end"/>
      </w:r>
    </w:p>
    <w:p w14:paraId="5C26953A" w14:textId="0D149DEC" w:rsidR="00F60CE9" w:rsidRDefault="00F60CE9">
      <w:pPr>
        <w:pStyle w:val="TOC4"/>
        <w:rPr>
          <w:rFonts w:asciiTheme="minorHAnsi" w:eastAsiaTheme="minorEastAsia" w:hAnsiTheme="minorHAnsi" w:cstheme="minorBidi"/>
          <w:sz w:val="22"/>
          <w:szCs w:val="22"/>
          <w:lang w:eastAsia="en-GB"/>
        </w:rPr>
      </w:pPr>
      <w:r>
        <w:rPr>
          <w:lang w:eastAsia="zh-CN"/>
        </w:rPr>
        <w:t>4</w:t>
      </w:r>
      <w:r>
        <w:t>.3.5.1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_Toc55304821 \h </w:instrText>
      </w:r>
      <w:r>
        <w:fldChar w:fldCharType="separate"/>
      </w:r>
      <w:r>
        <w:t>38</w:t>
      </w:r>
      <w:r>
        <w:fldChar w:fldCharType="end"/>
      </w:r>
    </w:p>
    <w:p w14:paraId="4F37CA1B" w14:textId="58F75438" w:rsidR="00F60CE9" w:rsidRDefault="00F60CE9">
      <w:pPr>
        <w:pStyle w:val="TOC4"/>
        <w:rPr>
          <w:rFonts w:asciiTheme="minorHAnsi" w:eastAsiaTheme="minorEastAsia" w:hAnsiTheme="minorHAnsi" w:cstheme="minorBidi"/>
          <w:sz w:val="22"/>
          <w:szCs w:val="22"/>
          <w:lang w:eastAsia="en-GB"/>
        </w:rPr>
      </w:pPr>
      <w:r>
        <w:rPr>
          <w:lang w:eastAsia="zh-CN"/>
        </w:rPr>
        <w:t>4</w:t>
      </w:r>
      <w:r>
        <w:t>.3.5.2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_Toc55304822 \h </w:instrText>
      </w:r>
      <w:r>
        <w:fldChar w:fldCharType="separate"/>
      </w:r>
      <w:r>
        <w:t>38</w:t>
      </w:r>
      <w:r>
        <w:fldChar w:fldCharType="end"/>
      </w:r>
    </w:p>
    <w:p w14:paraId="2A514733" w14:textId="0A1C61DB" w:rsidR="00F60CE9" w:rsidRDefault="00F60CE9">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_Toc55304823 \h </w:instrText>
      </w:r>
      <w:r>
        <w:fldChar w:fldCharType="separate"/>
      </w:r>
      <w:r>
        <w:t>39</w:t>
      </w:r>
      <w:r>
        <w:fldChar w:fldCharType="end"/>
      </w:r>
    </w:p>
    <w:p w14:paraId="0B253DC2" w14:textId="0BE28D49" w:rsidR="00F60CE9" w:rsidRDefault="00F60CE9">
      <w:pPr>
        <w:pStyle w:val="TOC4"/>
        <w:rPr>
          <w:rFonts w:asciiTheme="minorHAnsi" w:eastAsiaTheme="minorEastAsia" w:hAnsiTheme="minorHAnsi" w:cstheme="minorBidi"/>
          <w:sz w:val="22"/>
          <w:szCs w:val="22"/>
          <w:lang w:eastAsia="en-GB"/>
        </w:rPr>
      </w:pPr>
      <w:r>
        <w:rPr>
          <w:lang w:eastAsia="zh-CN"/>
        </w:rPr>
        <w:t>4</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_Toc55304824 \h </w:instrText>
      </w:r>
      <w:r>
        <w:fldChar w:fldCharType="separate"/>
      </w:r>
      <w:r>
        <w:t>39</w:t>
      </w:r>
      <w:r>
        <w:fldChar w:fldCharType="end"/>
      </w:r>
    </w:p>
    <w:p w14:paraId="2EBEE0DE" w14:textId="210174A8" w:rsidR="00F60CE9" w:rsidRDefault="00F60CE9">
      <w:pPr>
        <w:pStyle w:val="TOC3"/>
        <w:rPr>
          <w:rFonts w:asciiTheme="minorHAnsi" w:eastAsiaTheme="minorEastAsia" w:hAnsiTheme="minorHAnsi" w:cstheme="minorBidi"/>
          <w:sz w:val="22"/>
          <w:szCs w:val="22"/>
          <w:lang w:eastAsia="en-GB"/>
        </w:rPr>
      </w:pPr>
      <w:r>
        <w:rPr>
          <w:lang w:eastAsia="zh-CN"/>
        </w:rPr>
        <w:t>4.3.6</w:t>
      </w:r>
      <w:r>
        <w:rPr>
          <w:rFonts w:asciiTheme="minorHAnsi" w:eastAsiaTheme="minorEastAsia" w:hAnsiTheme="minorHAnsi" w:cstheme="minorBidi"/>
          <w:sz w:val="22"/>
          <w:szCs w:val="22"/>
          <w:lang w:eastAsia="en-GB"/>
        </w:rPr>
        <w:tab/>
      </w:r>
      <w:r w:rsidRPr="0026683B">
        <w:rPr>
          <w:rFonts w:ascii="Courier New" w:hAnsi="Courier New"/>
          <w:lang w:eastAsia="zh-CN"/>
        </w:rPr>
        <w:t>NRSectorCarrier</w:t>
      </w:r>
      <w:r>
        <w:tab/>
      </w:r>
      <w:r>
        <w:fldChar w:fldCharType="begin" w:fldLock="1"/>
      </w:r>
      <w:r>
        <w:instrText xml:space="preserve"> PAGEREF _Toc55304825 \h </w:instrText>
      </w:r>
      <w:r>
        <w:fldChar w:fldCharType="separate"/>
      </w:r>
      <w:r>
        <w:t>39</w:t>
      </w:r>
      <w:r>
        <w:fldChar w:fldCharType="end"/>
      </w:r>
    </w:p>
    <w:p w14:paraId="6BC570A0" w14:textId="3CD996B8" w:rsidR="00F60CE9" w:rsidRDefault="00F60CE9">
      <w:pPr>
        <w:pStyle w:val="TOC4"/>
        <w:rPr>
          <w:rFonts w:asciiTheme="minorHAnsi" w:eastAsiaTheme="minorEastAsia" w:hAnsiTheme="minorHAnsi" w:cstheme="minorBidi"/>
          <w:sz w:val="22"/>
          <w:szCs w:val="22"/>
          <w:lang w:eastAsia="en-GB"/>
        </w:rPr>
      </w:pPr>
      <w:r>
        <w:rPr>
          <w:lang w:eastAsia="zh-CN"/>
        </w:rPr>
        <w:t>4</w:t>
      </w:r>
      <w:r>
        <w:t>.3.6.1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_Toc55304826 \h </w:instrText>
      </w:r>
      <w:r>
        <w:fldChar w:fldCharType="separate"/>
      </w:r>
      <w:r>
        <w:t>39</w:t>
      </w:r>
      <w:r>
        <w:fldChar w:fldCharType="end"/>
      </w:r>
    </w:p>
    <w:p w14:paraId="107E8B03" w14:textId="67F2F30C" w:rsidR="00F60CE9" w:rsidRDefault="00F60CE9">
      <w:pPr>
        <w:pStyle w:val="TOC4"/>
        <w:rPr>
          <w:rFonts w:asciiTheme="minorHAnsi" w:eastAsiaTheme="minorEastAsia" w:hAnsiTheme="minorHAnsi" w:cstheme="minorBidi"/>
          <w:sz w:val="22"/>
          <w:szCs w:val="22"/>
          <w:lang w:eastAsia="en-GB"/>
        </w:rPr>
      </w:pPr>
      <w:r>
        <w:rPr>
          <w:lang w:eastAsia="zh-CN"/>
        </w:rPr>
        <w:t>4</w:t>
      </w:r>
      <w:r>
        <w:t>.3.6.2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_Toc55304827 \h </w:instrText>
      </w:r>
      <w:r>
        <w:fldChar w:fldCharType="separate"/>
      </w:r>
      <w:r>
        <w:t>40</w:t>
      </w:r>
      <w:r>
        <w:fldChar w:fldCharType="end"/>
      </w:r>
    </w:p>
    <w:p w14:paraId="61A7A052" w14:textId="11A55738" w:rsidR="00F60CE9" w:rsidRDefault="00F60CE9">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_Toc55304828 \h </w:instrText>
      </w:r>
      <w:r>
        <w:fldChar w:fldCharType="separate"/>
      </w:r>
      <w:r>
        <w:t>40</w:t>
      </w:r>
      <w:r>
        <w:fldChar w:fldCharType="end"/>
      </w:r>
    </w:p>
    <w:p w14:paraId="76BE4666" w14:textId="17C6401D" w:rsidR="00F60CE9" w:rsidRDefault="00F60CE9">
      <w:pPr>
        <w:pStyle w:val="TOC4"/>
        <w:rPr>
          <w:rFonts w:asciiTheme="minorHAnsi" w:eastAsiaTheme="minorEastAsia" w:hAnsiTheme="minorHAnsi" w:cstheme="minorBidi"/>
          <w:sz w:val="22"/>
          <w:szCs w:val="22"/>
          <w:lang w:eastAsia="en-GB"/>
        </w:rPr>
      </w:pPr>
      <w:r>
        <w:rPr>
          <w:lang w:eastAsia="zh-CN"/>
        </w:rPr>
        <w:t>4</w:t>
      </w:r>
      <w:r>
        <w:t>.3.6.4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_Toc55304829 \h </w:instrText>
      </w:r>
      <w:r>
        <w:fldChar w:fldCharType="separate"/>
      </w:r>
      <w:r>
        <w:t>40</w:t>
      </w:r>
      <w:r>
        <w:fldChar w:fldCharType="end"/>
      </w:r>
    </w:p>
    <w:p w14:paraId="7C9FA45F" w14:textId="3DCF30FE" w:rsidR="00F60CE9" w:rsidRDefault="00F60CE9">
      <w:pPr>
        <w:pStyle w:val="TOC3"/>
        <w:rPr>
          <w:rFonts w:asciiTheme="minorHAnsi" w:eastAsiaTheme="minorEastAsia" w:hAnsiTheme="minorHAnsi" w:cstheme="minorBidi"/>
          <w:sz w:val="22"/>
          <w:szCs w:val="22"/>
          <w:lang w:eastAsia="en-GB"/>
        </w:rPr>
      </w:pPr>
      <w:r>
        <w:rPr>
          <w:lang w:eastAsia="zh-CN"/>
        </w:rPr>
        <w:t>4.3.7</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BWP</w:t>
      </w:r>
      <w:r>
        <w:tab/>
      </w:r>
      <w:r>
        <w:fldChar w:fldCharType="begin" w:fldLock="1"/>
      </w:r>
      <w:r>
        <w:instrText xml:space="preserve"> PAGEREF _Toc55304830 \h </w:instrText>
      </w:r>
      <w:r>
        <w:fldChar w:fldCharType="separate"/>
      </w:r>
      <w:r>
        <w:t>40</w:t>
      </w:r>
      <w:r>
        <w:fldChar w:fldCharType="end"/>
      </w:r>
    </w:p>
    <w:p w14:paraId="1371D151" w14:textId="7DCBFB56" w:rsidR="00F60CE9" w:rsidRDefault="00F60CE9">
      <w:pPr>
        <w:pStyle w:val="TOC4"/>
        <w:rPr>
          <w:rFonts w:asciiTheme="minorHAnsi" w:eastAsiaTheme="minorEastAsia" w:hAnsiTheme="minorHAnsi" w:cstheme="minorBidi"/>
          <w:sz w:val="22"/>
          <w:szCs w:val="22"/>
          <w:lang w:eastAsia="en-GB"/>
        </w:rPr>
      </w:pPr>
      <w:r>
        <w:rPr>
          <w:lang w:eastAsia="zh-CN"/>
        </w:rPr>
        <w:t>4</w:t>
      </w:r>
      <w:r>
        <w:t>.3.7.1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_Toc55304831 \h </w:instrText>
      </w:r>
      <w:r>
        <w:fldChar w:fldCharType="separate"/>
      </w:r>
      <w:r>
        <w:t>40</w:t>
      </w:r>
      <w:r>
        <w:fldChar w:fldCharType="end"/>
      </w:r>
    </w:p>
    <w:p w14:paraId="1077CD32" w14:textId="6011DCB8" w:rsidR="00F60CE9" w:rsidRDefault="00F60CE9">
      <w:pPr>
        <w:pStyle w:val="TOC4"/>
        <w:rPr>
          <w:rFonts w:asciiTheme="minorHAnsi" w:eastAsiaTheme="minorEastAsia" w:hAnsiTheme="minorHAnsi" w:cstheme="minorBidi"/>
          <w:sz w:val="22"/>
          <w:szCs w:val="22"/>
          <w:lang w:eastAsia="en-GB"/>
        </w:rPr>
      </w:pPr>
      <w:r>
        <w:rPr>
          <w:lang w:eastAsia="zh-CN"/>
        </w:rPr>
        <w:t>4</w:t>
      </w:r>
      <w:r>
        <w:t>.3.7.2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_Toc55304832 \h </w:instrText>
      </w:r>
      <w:r>
        <w:fldChar w:fldCharType="separate"/>
      </w:r>
      <w:r>
        <w:t>40</w:t>
      </w:r>
      <w:r>
        <w:fldChar w:fldCharType="end"/>
      </w:r>
    </w:p>
    <w:p w14:paraId="5F07B68D" w14:textId="68EB409A" w:rsidR="00F60CE9" w:rsidRDefault="00F60CE9">
      <w:pPr>
        <w:pStyle w:val="TOC4"/>
        <w:rPr>
          <w:rFonts w:asciiTheme="minorHAnsi" w:eastAsiaTheme="minorEastAsia" w:hAnsiTheme="minorHAnsi" w:cstheme="minorBidi"/>
          <w:sz w:val="22"/>
          <w:szCs w:val="22"/>
          <w:lang w:eastAsia="en-GB"/>
        </w:rPr>
      </w:pPr>
      <w:r>
        <w:rPr>
          <w:lang w:eastAsia="zh-CN"/>
        </w:rPr>
        <w:t>4</w:t>
      </w:r>
      <w:r>
        <w:t>.3.7.3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_Toc55304833 \h </w:instrText>
      </w:r>
      <w:r>
        <w:fldChar w:fldCharType="separate"/>
      </w:r>
      <w:r>
        <w:t>41</w:t>
      </w:r>
      <w:r>
        <w:fldChar w:fldCharType="end"/>
      </w:r>
    </w:p>
    <w:p w14:paraId="45F332B0" w14:textId="64A2CC36" w:rsidR="00F60CE9" w:rsidRDefault="00F60CE9">
      <w:pPr>
        <w:pStyle w:val="TOC4"/>
        <w:rPr>
          <w:rFonts w:asciiTheme="minorHAnsi" w:eastAsiaTheme="minorEastAsia" w:hAnsiTheme="minorHAnsi" w:cstheme="minorBidi"/>
          <w:sz w:val="22"/>
          <w:szCs w:val="22"/>
          <w:lang w:eastAsia="en-GB"/>
        </w:rPr>
      </w:pPr>
      <w:r>
        <w:rPr>
          <w:lang w:eastAsia="zh-CN"/>
        </w:rPr>
        <w:t>4</w:t>
      </w:r>
      <w:r>
        <w:t>.3.7.4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_Toc55304834 \h </w:instrText>
      </w:r>
      <w:r>
        <w:fldChar w:fldCharType="separate"/>
      </w:r>
      <w:r>
        <w:t>41</w:t>
      </w:r>
      <w:r>
        <w:fldChar w:fldCharType="end"/>
      </w:r>
    </w:p>
    <w:p w14:paraId="1DEC6042" w14:textId="76581F46" w:rsidR="00F60CE9" w:rsidRDefault="00F60CE9">
      <w:pPr>
        <w:pStyle w:val="TOC3"/>
        <w:rPr>
          <w:rFonts w:asciiTheme="minorHAnsi" w:eastAsiaTheme="minorEastAsia" w:hAnsiTheme="minorHAnsi" w:cstheme="minorBidi"/>
          <w:sz w:val="22"/>
          <w:szCs w:val="22"/>
          <w:lang w:eastAsia="en-GB"/>
        </w:rPr>
      </w:pPr>
      <w:r>
        <w:rPr>
          <w:lang w:eastAsia="zh-CN"/>
        </w:rPr>
        <w:t>4.3.8</w:t>
      </w:r>
      <w:r>
        <w:rPr>
          <w:rFonts w:asciiTheme="minorHAnsi" w:eastAsiaTheme="minorEastAsia" w:hAnsiTheme="minorHAnsi" w:cstheme="minorBidi"/>
          <w:sz w:val="22"/>
          <w:szCs w:val="22"/>
          <w:lang w:eastAsia="en-GB"/>
        </w:rPr>
        <w:tab/>
      </w:r>
      <w:r w:rsidRPr="0026683B">
        <w:rPr>
          <w:rFonts w:ascii="Courier New" w:hAnsi="Courier New"/>
          <w:lang w:eastAsia="zh-CN"/>
        </w:rPr>
        <w:t>EP_E1</w:t>
      </w:r>
      <w:r>
        <w:tab/>
      </w:r>
      <w:r>
        <w:fldChar w:fldCharType="begin" w:fldLock="1"/>
      </w:r>
      <w:r>
        <w:instrText xml:space="preserve"> PAGEREF _Toc55304835 \h </w:instrText>
      </w:r>
      <w:r>
        <w:fldChar w:fldCharType="separate"/>
      </w:r>
      <w:r>
        <w:t>41</w:t>
      </w:r>
      <w:r>
        <w:fldChar w:fldCharType="end"/>
      </w:r>
    </w:p>
    <w:p w14:paraId="1035810C" w14:textId="7EA1256D" w:rsidR="00F60CE9" w:rsidRDefault="00F60CE9">
      <w:pPr>
        <w:pStyle w:val="TOC4"/>
        <w:rPr>
          <w:rFonts w:asciiTheme="minorHAnsi" w:eastAsiaTheme="minorEastAsia" w:hAnsiTheme="minorHAnsi" w:cstheme="minorBidi"/>
          <w:sz w:val="22"/>
          <w:szCs w:val="22"/>
          <w:lang w:eastAsia="en-GB"/>
        </w:rPr>
      </w:pPr>
      <w:r>
        <w:rPr>
          <w:lang w:eastAsia="zh-CN"/>
        </w:rPr>
        <w:t>4.3.8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_Toc55304836 \h </w:instrText>
      </w:r>
      <w:r>
        <w:fldChar w:fldCharType="separate"/>
      </w:r>
      <w:r>
        <w:t>41</w:t>
      </w:r>
      <w:r>
        <w:fldChar w:fldCharType="end"/>
      </w:r>
    </w:p>
    <w:p w14:paraId="6FA45E42" w14:textId="0EDDB52B" w:rsidR="00F60CE9" w:rsidRDefault="00F60CE9">
      <w:pPr>
        <w:pStyle w:val="TOC4"/>
        <w:rPr>
          <w:rFonts w:asciiTheme="minorHAnsi" w:eastAsiaTheme="minorEastAsia" w:hAnsiTheme="minorHAnsi" w:cstheme="minorBidi"/>
          <w:sz w:val="22"/>
          <w:szCs w:val="22"/>
          <w:lang w:eastAsia="en-GB"/>
        </w:rPr>
      </w:pPr>
      <w:r>
        <w:rPr>
          <w:lang w:eastAsia="zh-CN"/>
        </w:rPr>
        <w:lastRenderedPageBreak/>
        <w:t>4.3.8.2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_Toc55304837 \h </w:instrText>
      </w:r>
      <w:r>
        <w:fldChar w:fldCharType="separate"/>
      </w:r>
      <w:r>
        <w:t>41</w:t>
      </w:r>
      <w:r>
        <w:fldChar w:fldCharType="end"/>
      </w:r>
    </w:p>
    <w:p w14:paraId="0FC0ECF6" w14:textId="2EC098D3" w:rsidR="00F60CE9" w:rsidRDefault="00F60CE9">
      <w:pPr>
        <w:pStyle w:val="TOC4"/>
        <w:rPr>
          <w:rFonts w:asciiTheme="minorHAnsi" w:eastAsiaTheme="minorEastAsia" w:hAnsiTheme="minorHAnsi" w:cstheme="minorBidi"/>
          <w:sz w:val="22"/>
          <w:szCs w:val="22"/>
          <w:lang w:eastAsia="en-GB"/>
        </w:rPr>
      </w:pPr>
      <w:r>
        <w:rPr>
          <w:lang w:eastAsia="zh-CN"/>
        </w:rPr>
        <w:t>4.3.8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_Toc55304838 \h </w:instrText>
      </w:r>
      <w:r>
        <w:fldChar w:fldCharType="separate"/>
      </w:r>
      <w:r>
        <w:t>41</w:t>
      </w:r>
      <w:r>
        <w:fldChar w:fldCharType="end"/>
      </w:r>
    </w:p>
    <w:p w14:paraId="774F4AE4" w14:textId="2E801B52" w:rsidR="00F60CE9" w:rsidRDefault="00F60CE9">
      <w:pPr>
        <w:pStyle w:val="TOC4"/>
        <w:rPr>
          <w:rFonts w:asciiTheme="minorHAnsi" w:eastAsiaTheme="minorEastAsia" w:hAnsiTheme="minorHAnsi" w:cstheme="minorBidi"/>
          <w:sz w:val="22"/>
          <w:szCs w:val="22"/>
          <w:lang w:eastAsia="en-GB"/>
        </w:rPr>
      </w:pPr>
      <w:r>
        <w:rPr>
          <w:lang w:eastAsia="zh-CN"/>
        </w:rPr>
        <w:t>4.3.8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_Toc55304839 \h </w:instrText>
      </w:r>
      <w:r>
        <w:fldChar w:fldCharType="separate"/>
      </w:r>
      <w:r>
        <w:t>41</w:t>
      </w:r>
      <w:r>
        <w:fldChar w:fldCharType="end"/>
      </w:r>
    </w:p>
    <w:p w14:paraId="37F90F81" w14:textId="2E5798D2" w:rsidR="00F60CE9" w:rsidRDefault="00F60CE9">
      <w:pPr>
        <w:pStyle w:val="TOC3"/>
        <w:rPr>
          <w:rFonts w:asciiTheme="minorHAnsi" w:eastAsiaTheme="minorEastAsia" w:hAnsiTheme="minorHAnsi" w:cstheme="minorBidi"/>
          <w:sz w:val="22"/>
          <w:szCs w:val="22"/>
          <w:lang w:eastAsia="en-GB"/>
        </w:rPr>
      </w:pPr>
      <w:r>
        <w:rPr>
          <w:lang w:eastAsia="zh-CN"/>
        </w:rPr>
        <w:t>4.3.9</w:t>
      </w:r>
      <w:r>
        <w:rPr>
          <w:rFonts w:asciiTheme="minorHAnsi" w:eastAsiaTheme="minorEastAsia" w:hAnsiTheme="minorHAnsi" w:cstheme="minorBidi"/>
          <w:sz w:val="22"/>
          <w:szCs w:val="22"/>
          <w:lang w:eastAsia="en-GB"/>
        </w:rPr>
        <w:tab/>
      </w:r>
      <w:r w:rsidRPr="0026683B">
        <w:rPr>
          <w:rFonts w:ascii="Courier New" w:hAnsi="Courier New"/>
          <w:lang w:eastAsia="zh-CN"/>
        </w:rPr>
        <w:t>EP_XnU</w:t>
      </w:r>
      <w:r>
        <w:tab/>
      </w:r>
      <w:r>
        <w:fldChar w:fldCharType="begin" w:fldLock="1"/>
      </w:r>
      <w:r>
        <w:instrText xml:space="preserve"> PAGEREF _Toc55304840 \h </w:instrText>
      </w:r>
      <w:r>
        <w:fldChar w:fldCharType="separate"/>
      </w:r>
      <w:r>
        <w:t>41</w:t>
      </w:r>
      <w:r>
        <w:fldChar w:fldCharType="end"/>
      </w:r>
    </w:p>
    <w:p w14:paraId="68D4994F" w14:textId="4DA5E174" w:rsidR="00F60CE9" w:rsidRDefault="00F60CE9">
      <w:pPr>
        <w:pStyle w:val="TOC4"/>
        <w:rPr>
          <w:rFonts w:asciiTheme="minorHAnsi" w:eastAsiaTheme="minorEastAsia" w:hAnsiTheme="minorHAnsi" w:cstheme="minorBidi"/>
          <w:sz w:val="22"/>
          <w:szCs w:val="22"/>
          <w:lang w:eastAsia="en-GB"/>
        </w:rPr>
      </w:pPr>
      <w:r>
        <w:rPr>
          <w:lang w:eastAsia="zh-CN"/>
        </w:rPr>
        <w:t>4.3.9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_Toc55304841 \h </w:instrText>
      </w:r>
      <w:r>
        <w:fldChar w:fldCharType="separate"/>
      </w:r>
      <w:r>
        <w:t>41</w:t>
      </w:r>
      <w:r>
        <w:fldChar w:fldCharType="end"/>
      </w:r>
    </w:p>
    <w:p w14:paraId="3F0A568C" w14:textId="722FCFA9" w:rsidR="00F60CE9" w:rsidRDefault="00F60CE9">
      <w:pPr>
        <w:pStyle w:val="TOC4"/>
        <w:rPr>
          <w:rFonts w:asciiTheme="minorHAnsi" w:eastAsiaTheme="minorEastAsia" w:hAnsiTheme="minorHAnsi" w:cstheme="minorBidi"/>
          <w:sz w:val="22"/>
          <w:szCs w:val="22"/>
          <w:lang w:eastAsia="en-GB"/>
        </w:rPr>
      </w:pPr>
      <w:r>
        <w:rPr>
          <w:lang w:eastAsia="zh-CN"/>
        </w:rPr>
        <w:t>4.3.9.2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_Toc55304842 \h </w:instrText>
      </w:r>
      <w:r>
        <w:fldChar w:fldCharType="separate"/>
      </w:r>
      <w:r>
        <w:t>41</w:t>
      </w:r>
      <w:r>
        <w:fldChar w:fldCharType="end"/>
      </w:r>
    </w:p>
    <w:p w14:paraId="0AA71374" w14:textId="35E2EC49" w:rsidR="00F60CE9" w:rsidRDefault="00F60CE9">
      <w:pPr>
        <w:pStyle w:val="TOC4"/>
        <w:rPr>
          <w:rFonts w:asciiTheme="minorHAnsi" w:eastAsiaTheme="minorEastAsia" w:hAnsiTheme="minorHAnsi" w:cstheme="minorBidi"/>
          <w:sz w:val="22"/>
          <w:szCs w:val="22"/>
          <w:lang w:eastAsia="en-GB"/>
        </w:rPr>
      </w:pPr>
      <w:r>
        <w:rPr>
          <w:lang w:eastAsia="zh-CN"/>
        </w:rPr>
        <w:t>4.3.9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_Toc55304843 \h </w:instrText>
      </w:r>
      <w:r>
        <w:fldChar w:fldCharType="separate"/>
      </w:r>
      <w:r>
        <w:t>42</w:t>
      </w:r>
      <w:r>
        <w:fldChar w:fldCharType="end"/>
      </w:r>
    </w:p>
    <w:p w14:paraId="46A1ED68" w14:textId="4A35D8D5" w:rsidR="00F60CE9" w:rsidRDefault="00F60CE9">
      <w:pPr>
        <w:pStyle w:val="TOC4"/>
        <w:rPr>
          <w:rFonts w:asciiTheme="minorHAnsi" w:eastAsiaTheme="minorEastAsia" w:hAnsiTheme="minorHAnsi" w:cstheme="minorBidi"/>
          <w:sz w:val="22"/>
          <w:szCs w:val="22"/>
          <w:lang w:eastAsia="en-GB"/>
        </w:rPr>
      </w:pPr>
      <w:r>
        <w:rPr>
          <w:lang w:eastAsia="zh-CN"/>
        </w:rPr>
        <w:t>4.3.9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_Toc55304844 \h </w:instrText>
      </w:r>
      <w:r>
        <w:fldChar w:fldCharType="separate"/>
      </w:r>
      <w:r>
        <w:t>42</w:t>
      </w:r>
      <w:r>
        <w:fldChar w:fldCharType="end"/>
      </w:r>
    </w:p>
    <w:p w14:paraId="4D1D8553" w14:textId="25FB7962" w:rsidR="00F60CE9" w:rsidRDefault="00F60CE9">
      <w:pPr>
        <w:pStyle w:val="TOC3"/>
        <w:rPr>
          <w:rFonts w:asciiTheme="minorHAnsi" w:eastAsiaTheme="minorEastAsia" w:hAnsiTheme="minorHAnsi" w:cstheme="minorBidi"/>
          <w:sz w:val="22"/>
          <w:szCs w:val="22"/>
          <w:lang w:eastAsia="en-GB"/>
        </w:rPr>
      </w:pPr>
      <w:r>
        <w:rPr>
          <w:lang w:eastAsia="zh-CN"/>
        </w:rPr>
        <w:t>4.3.10</w:t>
      </w:r>
      <w:r>
        <w:rPr>
          <w:rFonts w:asciiTheme="minorHAnsi" w:eastAsiaTheme="minorEastAsia" w:hAnsiTheme="minorHAnsi" w:cstheme="minorBidi"/>
          <w:sz w:val="22"/>
          <w:szCs w:val="22"/>
          <w:lang w:eastAsia="en-GB"/>
        </w:rPr>
        <w:tab/>
      </w:r>
      <w:r w:rsidRPr="0026683B">
        <w:rPr>
          <w:rFonts w:ascii="Courier New" w:hAnsi="Courier New"/>
          <w:lang w:eastAsia="zh-CN"/>
        </w:rPr>
        <w:t>EP_NgC</w:t>
      </w:r>
      <w:r>
        <w:tab/>
      </w:r>
      <w:r>
        <w:fldChar w:fldCharType="begin" w:fldLock="1"/>
      </w:r>
      <w:r>
        <w:instrText xml:space="preserve"> PAGEREF _Toc55304845 \h </w:instrText>
      </w:r>
      <w:r>
        <w:fldChar w:fldCharType="separate"/>
      </w:r>
      <w:r>
        <w:t>42</w:t>
      </w:r>
      <w:r>
        <w:fldChar w:fldCharType="end"/>
      </w:r>
    </w:p>
    <w:p w14:paraId="00909321" w14:textId="2AC44548" w:rsidR="00F60CE9" w:rsidRDefault="00F60CE9">
      <w:pPr>
        <w:pStyle w:val="TOC4"/>
        <w:rPr>
          <w:rFonts w:asciiTheme="minorHAnsi" w:eastAsiaTheme="minorEastAsia" w:hAnsiTheme="minorHAnsi" w:cstheme="minorBidi"/>
          <w:sz w:val="22"/>
          <w:szCs w:val="22"/>
          <w:lang w:eastAsia="en-GB"/>
        </w:rPr>
      </w:pPr>
      <w:r>
        <w:rPr>
          <w:lang w:eastAsia="zh-CN"/>
        </w:rPr>
        <w:t>4.3.10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_Toc55304846 \h </w:instrText>
      </w:r>
      <w:r>
        <w:fldChar w:fldCharType="separate"/>
      </w:r>
      <w:r>
        <w:t>42</w:t>
      </w:r>
      <w:r>
        <w:fldChar w:fldCharType="end"/>
      </w:r>
    </w:p>
    <w:p w14:paraId="45690186" w14:textId="611FAE78" w:rsidR="00F60CE9" w:rsidRDefault="00F60CE9">
      <w:pPr>
        <w:pStyle w:val="TOC4"/>
        <w:rPr>
          <w:rFonts w:asciiTheme="minorHAnsi" w:eastAsiaTheme="minorEastAsia" w:hAnsiTheme="minorHAnsi" w:cstheme="minorBidi"/>
          <w:sz w:val="22"/>
          <w:szCs w:val="22"/>
          <w:lang w:eastAsia="en-GB"/>
        </w:rPr>
      </w:pPr>
      <w:r>
        <w:rPr>
          <w:lang w:eastAsia="zh-CN"/>
        </w:rPr>
        <w:t>4.3.10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_Toc55304847 \h </w:instrText>
      </w:r>
      <w:r>
        <w:fldChar w:fldCharType="separate"/>
      </w:r>
      <w:r>
        <w:t>42</w:t>
      </w:r>
      <w:r>
        <w:fldChar w:fldCharType="end"/>
      </w:r>
    </w:p>
    <w:p w14:paraId="686C55C8" w14:textId="722680F1" w:rsidR="00F60CE9" w:rsidRDefault="00F60CE9">
      <w:pPr>
        <w:pStyle w:val="TOC4"/>
        <w:rPr>
          <w:rFonts w:asciiTheme="minorHAnsi" w:eastAsiaTheme="minorEastAsia" w:hAnsiTheme="minorHAnsi" w:cstheme="minorBidi"/>
          <w:sz w:val="22"/>
          <w:szCs w:val="22"/>
          <w:lang w:eastAsia="en-GB"/>
        </w:rPr>
      </w:pPr>
      <w:r>
        <w:rPr>
          <w:lang w:eastAsia="zh-CN"/>
        </w:rPr>
        <w:t>4.3.10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_Toc55304848 \h </w:instrText>
      </w:r>
      <w:r>
        <w:fldChar w:fldCharType="separate"/>
      </w:r>
      <w:r>
        <w:t>42</w:t>
      </w:r>
      <w:r>
        <w:fldChar w:fldCharType="end"/>
      </w:r>
    </w:p>
    <w:p w14:paraId="1F23D8BD" w14:textId="3B45EC0C" w:rsidR="00F60CE9" w:rsidRDefault="00F60CE9">
      <w:pPr>
        <w:pStyle w:val="TOC4"/>
        <w:rPr>
          <w:rFonts w:asciiTheme="minorHAnsi" w:eastAsiaTheme="minorEastAsia" w:hAnsiTheme="minorHAnsi" w:cstheme="minorBidi"/>
          <w:sz w:val="22"/>
          <w:szCs w:val="22"/>
          <w:lang w:eastAsia="en-GB"/>
        </w:rPr>
      </w:pPr>
      <w:r>
        <w:rPr>
          <w:lang w:eastAsia="zh-CN"/>
        </w:rPr>
        <w:t>4.3.10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_Toc55304849 \h </w:instrText>
      </w:r>
      <w:r>
        <w:fldChar w:fldCharType="separate"/>
      </w:r>
      <w:r>
        <w:t>42</w:t>
      </w:r>
      <w:r>
        <w:fldChar w:fldCharType="end"/>
      </w:r>
    </w:p>
    <w:p w14:paraId="3D3E8089" w14:textId="24ED811C" w:rsidR="00F60CE9" w:rsidRDefault="00F60CE9">
      <w:pPr>
        <w:pStyle w:val="TOC3"/>
        <w:rPr>
          <w:rFonts w:asciiTheme="minorHAnsi" w:eastAsiaTheme="minorEastAsia" w:hAnsiTheme="minorHAnsi" w:cstheme="minorBidi"/>
          <w:sz w:val="22"/>
          <w:szCs w:val="22"/>
          <w:lang w:eastAsia="en-GB"/>
        </w:rPr>
      </w:pPr>
      <w:r>
        <w:rPr>
          <w:lang w:eastAsia="zh-CN"/>
        </w:rPr>
        <w:t>4.3.11</w:t>
      </w:r>
      <w:r>
        <w:rPr>
          <w:rFonts w:asciiTheme="minorHAnsi" w:eastAsiaTheme="minorEastAsia" w:hAnsiTheme="minorHAnsi" w:cstheme="minorBidi"/>
          <w:sz w:val="22"/>
          <w:szCs w:val="22"/>
          <w:lang w:eastAsia="en-GB"/>
        </w:rPr>
        <w:tab/>
      </w:r>
      <w:r w:rsidRPr="0026683B">
        <w:rPr>
          <w:rFonts w:ascii="Courier New" w:hAnsi="Courier New"/>
          <w:lang w:eastAsia="zh-CN"/>
        </w:rPr>
        <w:t>EP_NgU</w:t>
      </w:r>
      <w:r>
        <w:tab/>
      </w:r>
      <w:r>
        <w:fldChar w:fldCharType="begin" w:fldLock="1"/>
      </w:r>
      <w:r>
        <w:instrText xml:space="preserve"> PAGEREF _Toc55304850 \h </w:instrText>
      </w:r>
      <w:r>
        <w:fldChar w:fldCharType="separate"/>
      </w:r>
      <w:r>
        <w:t>42</w:t>
      </w:r>
      <w:r>
        <w:fldChar w:fldCharType="end"/>
      </w:r>
    </w:p>
    <w:p w14:paraId="21D5D240" w14:textId="3CCAD21A" w:rsidR="00F60CE9" w:rsidRDefault="00F60CE9">
      <w:pPr>
        <w:pStyle w:val="TOC4"/>
        <w:rPr>
          <w:rFonts w:asciiTheme="minorHAnsi" w:eastAsiaTheme="minorEastAsia" w:hAnsiTheme="minorHAnsi" w:cstheme="minorBidi"/>
          <w:sz w:val="22"/>
          <w:szCs w:val="22"/>
          <w:lang w:eastAsia="en-GB"/>
        </w:rPr>
      </w:pPr>
      <w:r>
        <w:rPr>
          <w:lang w:eastAsia="zh-CN"/>
        </w:rPr>
        <w:t>4.3.11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_Toc55304851 \h </w:instrText>
      </w:r>
      <w:r>
        <w:fldChar w:fldCharType="separate"/>
      </w:r>
      <w:r>
        <w:t>42</w:t>
      </w:r>
      <w:r>
        <w:fldChar w:fldCharType="end"/>
      </w:r>
    </w:p>
    <w:p w14:paraId="22EFA9DC" w14:textId="0C730D9B" w:rsidR="00F60CE9" w:rsidRDefault="00F60CE9">
      <w:pPr>
        <w:pStyle w:val="TOC4"/>
        <w:rPr>
          <w:rFonts w:asciiTheme="minorHAnsi" w:eastAsiaTheme="minorEastAsia" w:hAnsiTheme="minorHAnsi" w:cstheme="minorBidi"/>
          <w:sz w:val="22"/>
          <w:szCs w:val="22"/>
          <w:lang w:eastAsia="en-GB"/>
        </w:rPr>
      </w:pPr>
      <w:r>
        <w:rPr>
          <w:lang w:eastAsia="zh-CN"/>
        </w:rPr>
        <w:t>4.3.11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_Toc55304852 \h </w:instrText>
      </w:r>
      <w:r>
        <w:fldChar w:fldCharType="separate"/>
      </w:r>
      <w:r>
        <w:t>42</w:t>
      </w:r>
      <w:r>
        <w:fldChar w:fldCharType="end"/>
      </w:r>
    </w:p>
    <w:p w14:paraId="5F5410C5" w14:textId="2D4B97AF" w:rsidR="00F60CE9" w:rsidRDefault="00F60CE9">
      <w:pPr>
        <w:pStyle w:val="TOC4"/>
        <w:rPr>
          <w:rFonts w:asciiTheme="minorHAnsi" w:eastAsiaTheme="minorEastAsia" w:hAnsiTheme="minorHAnsi" w:cstheme="minorBidi"/>
          <w:sz w:val="22"/>
          <w:szCs w:val="22"/>
          <w:lang w:eastAsia="en-GB"/>
        </w:rPr>
      </w:pPr>
      <w:r>
        <w:rPr>
          <w:lang w:eastAsia="zh-CN"/>
        </w:rPr>
        <w:t>4.3.11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_Toc55304853 \h </w:instrText>
      </w:r>
      <w:r>
        <w:fldChar w:fldCharType="separate"/>
      </w:r>
      <w:r>
        <w:t>43</w:t>
      </w:r>
      <w:r>
        <w:fldChar w:fldCharType="end"/>
      </w:r>
    </w:p>
    <w:p w14:paraId="37144A15" w14:textId="3BC2CCF7" w:rsidR="00F60CE9" w:rsidRDefault="00F60CE9">
      <w:pPr>
        <w:pStyle w:val="TOC4"/>
        <w:rPr>
          <w:rFonts w:asciiTheme="minorHAnsi" w:eastAsiaTheme="minorEastAsia" w:hAnsiTheme="minorHAnsi" w:cstheme="minorBidi"/>
          <w:sz w:val="22"/>
          <w:szCs w:val="22"/>
          <w:lang w:eastAsia="en-GB"/>
        </w:rPr>
      </w:pPr>
      <w:r>
        <w:rPr>
          <w:lang w:eastAsia="zh-CN"/>
        </w:rPr>
        <w:t>4.3.11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_Toc55304854 \h </w:instrText>
      </w:r>
      <w:r>
        <w:fldChar w:fldCharType="separate"/>
      </w:r>
      <w:r>
        <w:t>43</w:t>
      </w:r>
      <w:r>
        <w:fldChar w:fldCharType="end"/>
      </w:r>
    </w:p>
    <w:p w14:paraId="206ACC6A" w14:textId="6F7385D6" w:rsidR="00F60CE9" w:rsidRDefault="00F60CE9">
      <w:pPr>
        <w:pStyle w:val="TOC3"/>
        <w:rPr>
          <w:rFonts w:asciiTheme="minorHAnsi" w:eastAsiaTheme="minorEastAsia" w:hAnsiTheme="minorHAnsi" w:cstheme="minorBidi"/>
          <w:sz w:val="22"/>
          <w:szCs w:val="22"/>
          <w:lang w:eastAsia="en-GB"/>
        </w:rPr>
      </w:pPr>
      <w:r>
        <w:rPr>
          <w:lang w:eastAsia="zh-CN"/>
        </w:rPr>
        <w:t>4.3.12</w:t>
      </w:r>
      <w:r>
        <w:rPr>
          <w:rFonts w:asciiTheme="minorHAnsi" w:eastAsiaTheme="minorEastAsia" w:hAnsiTheme="minorHAnsi" w:cstheme="minorBidi"/>
          <w:sz w:val="22"/>
          <w:szCs w:val="22"/>
          <w:lang w:eastAsia="en-GB"/>
        </w:rPr>
        <w:tab/>
      </w:r>
      <w:r w:rsidRPr="0026683B">
        <w:rPr>
          <w:rFonts w:ascii="Courier New" w:hAnsi="Courier New"/>
          <w:lang w:eastAsia="zh-CN"/>
        </w:rPr>
        <w:t>EP_F1C</w:t>
      </w:r>
      <w:r>
        <w:tab/>
      </w:r>
      <w:r>
        <w:fldChar w:fldCharType="begin" w:fldLock="1"/>
      </w:r>
      <w:r>
        <w:instrText xml:space="preserve"> PAGEREF _Toc55304855 \h </w:instrText>
      </w:r>
      <w:r>
        <w:fldChar w:fldCharType="separate"/>
      </w:r>
      <w:r>
        <w:t>43</w:t>
      </w:r>
      <w:r>
        <w:fldChar w:fldCharType="end"/>
      </w:r>
    </w:p>
    <w:p w14:paraId="3C30CE9B" w14:textId="2CA00A55" w:rsidR="00F60CE9" w:rsidRDefault="00F60CE9">
      <w:pPr>
        <w:pStyle w:val="TOC4"/>
        <w:rPr>
          <w:rFonts w:asciiTheme="minorHAnsi" w:eastAsiaTheme="minorEastAsia" w:hAnsiTheme="minorHAnsi" w:cstheme="minorBidi"/>
          <w:sz w:val="22"/>
          <w:szCs w:val="22"/>
          <w:lang w:eastAsia="en-GB"/>
        </w:rPr>
      </w:pPr>
      <w:r>
        <w:rPr>
          <w:lang w:eastAsia="zh-CN"/>
        </w:rPr>
        <w:t>4.3.12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_Toc55304856 \h </w:instrText>
      </w:r>
      <w:r>
        <w:fldChar w:fldCharType="separate"/>
      </w:r>
      <w:r>
        <w:t>43</w:t>
      </w:r>
      <w:r>
        <w:fldChar w:fldCharType="end"/>
      </w:r>
    </w:p>
    <w:p w14:paraId="3772F0D1" w14:textId="411D8248" w:rsidR="00F60CE9" w:rsidRDefault="00F60CE9">
      <w:pPr>
        <w:pStyle w:val="TOC4"/>
        <w:rPr>
          <w:rFonts w:asciiTheme="minorHAnsi" w:eastAsiaTheme="minorEastAsia" w:hAnsiTheme="minorHAnsi" w:cstheme="minorBidi"/>
          <w:sz w:val="22"/>
          <w:szCs w:val="22"/>
          <w:lang w:eastAsia="en-GB"/>
        </w:rPr>
      </w:pPr>
      <w:r>
        <w:rPr>
          <w:lang w:eastAsia="zh-CN"/>
        </w:rPr>
        <w:t>4.3.12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_Toc55304857 \h </w:instrText>
      </w:r>
      <w:r>
        <w:fldChar w:fldCharType="separate"/>
      </w:r>
      <w:r>
        <w:t>43</w:t>
      </w:r>
      <w:r>
        <w:fldChar w:fldCharType="end"/>
      </w:r>
    </w:p>
    <w:p w14:paraId="4F8D59F7" w14:textId="68BBE8BA" w:rsidR="00F60CE9" w:rsidRDefault="00F60CE9">
      <w:pPr>
        <w:pStyle w:val="TOC4"/>
        <w:rPr>
          <w:rFonts w:asciiTheme="minorHAnsi" w:eastAsiaTheme="minorEastAsia" w:hAnsiTheme="minorHAnsi" w:cstheme="minorBidi"/>
          <w:sz w:val="22"/>
          <w:szCs w:val="22"/>
          <w:lang w:eastAsia="en-GB"/>
        </w:rPr>
      </w:pPr>
      <w:r>
        <w:rPr>
          <w:lang w:eastAsia="zh-CN"/>
        </w:rPr>
        <w:t>4.3.12</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_Toc55304858 \h </w:instrText>
      </w:r>
      <w:r>
        <w:fldChar w:fldCharType="separate"/>
      </w:r>
      <w:r>
        <w:t>43</w:t>
      </w:r>
      <w:r>
        <w:fldChar w:fldCharType="end"/>
      </w:r>
    </w:p>
    <w:p w14:paraId="7CC142FA" w14:textId="2683D27C" w:rsidR="00F60CE9" w:rsidRDefault="00F60CE9">
      <w:pPr>
        <w:pStyle w:val="TOC4"/>
        <w:rPr>
          <w:rFonts w:asciiTheme="minorHAnsi" w:eastAsiaTheme="minorEastAsia" w:hAnsiTheme="minorHAnsi" w:cstheme="minorBidi"/>
          <w:sz w:val="22"/>
          <w:szCs w:val="22"/>
          <w:lang w:eastAsia="en-GB"/>
        </w:rPr>
      </w:pPr>
      <w:r>
        <w:rPr>
          <w:lang w:eastAsia="zh-CN"/>
        </w:rPr>
        <w:t>4.3.12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_Toc55304859 \h </w:instrText>
      </w:r>
      <w:r>
        <w:fldChar w:fldCharType="separate"/>
      </w:r>
      <w:r>
        <w:t>43</w:t>
      </w:r>
      <w:r>
        <w:fldChar w:fldCharType="end"/>
      </w:r>
    </w:p>
    <w:p w14:paraId="1D336064" w14:textId="481612D4" w:rsidR="00F60CE9" w:rsidRDefault="00F60CE9">
      <w:pPr>
        <w:pStyle w:val="TOC3"/>
        <w:rPr>
          <w:rFonts w:asciiTheme="minorHAnsi" w:eastAsiaTheme="minorEastAsia" w:hAnsiTheme="minorHAnsi" w:cstheme="minorBidi"/>
          <w:sz w:val="22"/>
          <w:szCs w:val="22"/>
          <w:lang w:eastAsia="en-GB"/>
        </w:rPr>
      </w:pPr>
      <w:r>
        <w:rPr>
          <w:lang w:eastAsia="zh-CN"/>
        </w:rPr>
        <w:t>4.3.13</w:t>
      </w:r>
      <w:r>
        <w:rPr>
          <w:rFonts w:asciiTheme="minorHAnsi" w:eastAsiaTheme="minorEastAsia" w:hAnsiTheme="minorHAnsi" w:cstheme="minorBidi"/>
          <w:sz w:val="22"/>
          <w:szCs w:val="22"/>
          <w:lang w:eastAsia="en-GB"/>
        </w:rPr>
        <w:tab/>
      </w:r>
      <w:r w:rsidRPr="0026683B">
        <w:rPr>
          <w:rFonts w:ascii="Courier New" w:hAnsi="Courier New"/>
          <w:lang w:eastAsia="zh-CN"/>
        </w:rPr>
        <w:t>EP_F1U</w:t>
      </w:r>
      <w:r>
        <w:tab/>
      </w:r>
      <w:r>
        <w:fldChar w:fldCharType="begin" w:fldLock="1"/>
      </w:r>
      <w:r>
        <w:instrText xml:space="preserve"> PAGEREF _Toc55304860 \h </w:instrText>
      </w:r>
      <w:r>
        <w:fldChar w:fldCharType="separate"/>
      </w:r>
      <w:r>
        <w:t>43</w:t>
      </w:r>
      <w:r>
        <w:fldChar w:fldCharType="end"/>
      </w:r>
    </w:p>
    <w:p w14:paraId="5705A1A3" w14:textId="0F6E6273" w:rsidR="00F60CE9" w:rsidRDefault="00F60CE9">
      <w:pPr>
        <w:pStyle w:val="TOC4"/>
        <w:rPr>
          <w:rFonts w:asciiTheme="minorHAnsi" w:eastAsiaTheme="minorEastAsia" w:hAnsiTheme="minorHAnsi" w:cstheme="minorBidi"/>
          <w:sz w:val="22"/>
          <w:szCs w:val="22"/>
          <w:lang w:eastAsia="en-GB"/>
        </w:rPr>
      </w:pPr>
      <w:r>
        <w:rPr>
          <w:lang w:eastAsia="zh-CN"/>
        </w:rPr>
        <w:t>4.3.13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_Toc55304861 \h </w:instrText>
      </w:r>
      <w:r>
        <w:fldChar w:fldCharType="separate"/>
      </w:r>
      <w:r>
        <w:t>43</w:t>
      </w:r>
      <w:r>
        <w:fldChar w:fldCharType="end"/>
      </w:r>
    </w:p>
    <w:p w14:paraId="0E16C4BB" w14:textId="55A5BFE3" w:rsidR="00F60CE9" w:rsidRDefault="00F60CE9">
      <w:pPr>
        <w:pStyle w:val="TOC4"/>
        <w:rPr>
          <w:rFonts w:asciiTheme="minorHAnsi" w:eastAsiaTheme="minorEastAsia" w:hAnsiTheme="minorHAnsi" w:cstheme="minorBidi"/>
          <w:sz w:val="22"/>
          <w:szCs w:val="22"/>
          <w:lang w:eastAsia="en-GB"/>
        </w:rPr>
      </w:pPr>
      <w:r>
        <w:rPr>
          <w:lang w:eastAsia="zh-CN"/>
        </w:rPr>
        <w:t>4.3.13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_Toc55304862 \h </w:instrText>
      </w:r>
      <w:r>
        <w:fldChar w:fldCharType="separate"/>
      </w:r>
      <w:r>
        <w:t>43</w:t>
      </w:r>
      <w:r>
        <w:fldChar w:fldCharType="end"/>
      </w:r>
    </w:p>
    <w:p w14:paraId="1A85FD99" w14:textId="7D6DF5E9" w:rsidR="00F60CE9" w:rsidRDefault="00F60CE9">
      <w:pPr>
        <w:pStyle w:val="TOC4"/>
        <w:rPr>
          <w:rFonts w:asciiTheme="minorHAnsi" w:eastAsiaTheme="minorEastAsia" w:hAnsiTheme="minorHAnsi" w:cstheme="minorBidi"/>
          <w:sz w:val="22"/>
          <w:szCs w:val="22"/>
          <w:lang w:eastAsia="en-GB"/>
        </w:rPr>
      </w:pPr>
      <w:r>
        <w:rPr>
          <w:lang w:eastAsia="zh-CN"/>
        </w:rPr>
        <w:t>4.3.13.</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_Toc55304863 \h </w:instrText>
      </w:r>
      <w:r>
        <w:fldChar w:fldCharType="separate"/>
      </w:r>
      <w:r>
        <w:t>44</w:t>
      </w:r>
      <w:r>
        <w:fldChar w:fldCharType="end"/>
      </w:r>
    </w:p>
    <w:p w14:paraId="215E8AE2" w14:textId="39CC7222" w:rsidR="00F60CE9" w:rsidRDefault="00F60CE9">
      <w:pPr>
        <w:pStyle w:val="TOC4"/>
        <w:rPr>
          <w:rFonts w:asciiTheme="minorHAnsi" w:eastAsiaTheme="minorEastAsia" w:hAnsiTheme="minorHAnsi" w:cstheme="minorBidi"/>
          <w:sz w:val="22"/>
          <w:szCs w:val="22"/>
          <w:lang w:eastAsia="en-GB"/>
        </w:rPr>
      </w:pPr>
      <w:r>
        <w:rPr>
          <w:lang w:eastAsia="zh-CN"/>
        </w:rPr>
        <w:t>4.3.13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_Toc55304864 \h </w:instrText>
      </w:r>
      <w:r>
        <w:fldChar w:fldCharType="separate"/>
      </w:r>
      <w:r>
        <w:t>44</w:t>
      </w:r>
      <w:r>
        <w:fldChar w:fldCharType="end"/>
      </w:r>
    </w:p>
    <w:p w14:paraId="4302D1B3" w14:textId="1375ADE8" w:rsidR="00F60CE9" w:rsidRDefault="00F60CE9">
      <w:pPr>
        <w:pStyle w:val="TOC3"/>
        <w:rPr>
          <w:rFonts w:asciiTheme="minorHAnsi" w:eastAsiaTheme="minorEastAsia" w:hAnsiTheme="minorHAnsi" w:cstheme="minorBidi"/>
          <w:sz w:val="22"/>
          <w:szCs w:val="22"/>
          <w:lang w:eastAsia="en-GB"/>
        </w:rPr>
      </w:pPr>
      <w:r>
        <w:rPr>
          <w:lang w:eastAsia="zh-CN"/>
        </w:rPr>
        <w:t>4.3.14</w:t>
      </w:r>
      <w:r>
        <w:rPr>
          <w:rFonts w:asciiTheme="minorHAnsi" w:eastAsiaTheme="minorEastAsia" w:hAnsiTheme="minorHAnsi" w:cstheme="minorBidi"/>
          <w:sz w:val="22"/>
          <w:szCs w:val="22"/>
          <w:lang w:eastAsia="en-GB"/>
        </w:rPr>
        <w:tab/>
      </w:r>
      <w:r w:rsidRPr="0026683B">
        <w:rPr>
          <w:rFonts w:ascii="Courier New" w:hAnsi="Courier New"/>
          <w:lang w:eastAsia="zh-CN"/>
        </w:rPr>
        <w:t>EP_S1U</w:t>
      </w:r>
      <w:r>
        <w:tab/>
      </w:r>
      <w:r>
        <w:fldChar w:fldCharType="begin" w:fldLock="1"/>
      </w:r>
      <w:r>
        <w:instrText xml:space="preserve"> PAGEREF _Toc55304865 \h </w:instrText>
      </w:r>
      <w:r>
        <w:fldChar w:fldCharType="separate"/>
      </w:r>
      <w:r>
        <w:t>44</w:t>
      </w:r>
      <w:r>
        <w:fldChar w:fldCharType="end"/>
      </w:r>
    </w:p>
    <w:p w14:paraId="5E339272" w14:textId="645B9348" w:rsidR="00F60CE9" w:rsidRDefault="00F60CE9">
      <w:pPr>
        <w:pStyle w:val="TOC4"/>
        <w:rPr>
          <w:rFonts w:asciiTheme="minorHAnsi" w:eastAsiaTheme="minorEastAsia" w:hAnsiTheme="minorHAnsi" w:cstheme="minorBidi"/>
          <w:sz w:val="22"/>
          <w:szCs w:val="22"/>
          <w:lang w:eastAsia="en-GB"/>
        </w:rPr>
      </w:pPr>
      <w:r>
        <w:rPr>
          <w:lang w:eastAsia="zh-CN"/>
        </w:rPr>
        <w:t>4.3.14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_Toc55304866 \h </w:instrText>
      </w:r>
      <w:r>
        <w:fldChar w:fldCharType="separate"/>
      </w:r>
      <w:r>
        <w:t>44</w:t>
      </w:r>
      <w:r>
        <w:fldChar w:fldCharType="end"/>
      </w:r>
    </w:p>
    <w:p w14:paraId="7B86181F" w14:textId="029AD989" w:rsidR="00F60CE9" w:rsidRDefault="00F60CE9">
      <w:pPr>
        <w:pStyle w:val="TOC4"/>
        <w:rPr>
          <w:rFonts w:asciiTheme="minorHAnsi" w:eastAsiaTheme="minorEastAsia" w:hAnsiTheme="minorHAnsi" w:cstheme="minorBidi"/>
          <w:sz w:val="22"/>
          <w:szCs w:val="22"/>
          <w:lang w:eastAsia="en-GB"/>
        </w:rPr>
      </w:pPr>
      <w:r>
        <w:rPr>
          <w:lang w:eastAsia="zh-CN"/>
        </w:rPr>
        <w:t>4.3.14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_Toc55304867 \h </w:instrText>
      </w:r>
      <w:r>
        <w:fldChar w:fldCharType="separate"/>
      </w:r>
      <w:r>
        <w:t>44</w:t>
      </w:r>
      <w:r>
        <w:fldChar w:fldCharType="end"/>
      </w:r>
    </w:p>
    <w:p w14:paraId="62584F00" w14:textId="37B5E863" w:rsidR="00F60CE9" w:rsidRDefault="00F60CE9">
      <w:pPr>
        <w:pStyle w:val="TOC4"/>
        <w:rPr>
          <w:rFonts w:asciiTheme="minorHAnsi" w:eastAsiaTheme="minorEastAsia" w:hAnsiTheme="minorHAnsi" w:cstheme="minorBidi"/>
          <w:sz w:val="22"/>
          <w:szCs w:val="22"/>
          <w:lang w:eastAsia="en-GB"/>
        </w:rPr>
      </w:pPr>
      <w:r>
        <w:rPr>
          <w:lang w:eastAsia="zh-CN"/>
        </w:rPr>
        <w:t>4.3.14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_Toc55304868 \h </w:instrText>
      </w:r>
      <w:r>
        <w:fldChar w:fldCharType="separate"/>
      </w:r>
      <w:r>
        <w:t>44</w:t>
      </w:r>
      <w:r>
        <w:fldChar w:fldCharType="end"/>
      </w:r>
    </w:p>
    <w:p w14:paraId="70DBA902" w14:textId="6EE3C56F" w:rsidR="00F60CE9" w:rsidRDefault="00F60CE9">
      <w:pPr>
        <w:pStyle w:val="TOC4"/>
        <w:rPr>
          <w:rFonts w:asciiTheme="minorHAnsi" w:eastAsiaTheme="minorEastAsia" w:hAnsiTheme="minorHAnsi" w:cstheme="minorBidi"/>
          <w:sz w:val="22"/>
          <w:szCs w:val="22"/>
          <w:lang w:eastAsia="en-GB"/>
        </w:rPr>
      </w:pPr>
      <w:r>
        <w:rPr>
          <w:lang w:eastAsia="zh-CN"/>
        </w:rPr>
        <w:t>4.3.14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_Toc55304869 \h </w:instrText>
      </w:r>
      <w:r>
        <w:fldChar w:fldCharType="separate"/>
      </w:r>
      <w:r>
        <w:t>44</w:t>
      </w:r>
      <w:r>
        <w:fldChar w:fldCharType="end"/>
      </w:r>
    </w:p>
    <w:p w14:paraId="35EFB527" w14:textId="0BB59C59" w:rsidR="00F60CE9" w:rsidRDefault="00F60CE9">
      <w:pPr>
        <w:pStyle w:val="TOC3"/>
        <w:rPr>
          <w:rFonts w:asciiTheme="minorHAnsi" w:eastAsiaTheme="minorEastAsia" w:hAnsiTheme="minorHAnsi" w:cstheme="minorBidi"/>
          <w:sz w:val="22"/>
          <w:szCs w:val="22"/>
          <w:lang w:eastAsia="en-GB"/>
        </w:rPr>
      </w:pPr>
      <w:r>
        <w:rPr>
          <w:lang w:eastAsia="zh-CN"/>
        </w:rPr>
        <w:t>4.3.15</w:t>
      </w:r>
      <w:r>
        <w:rPr>
          <w:rFonts w:asciiTheme="minorHAnsi" w:eastAsiaTheme="minorEastAsia" w:hAnsiTheme="minorHAnsi" w:cstheme="minorBidi"/>
          <w:sz w:val="22"/>
          <w:szCs w:val="22"/>
          <w:lang w:eastAsia="en-GB"/>
        </w:rPr>
        <w:tab/>
      </w:r>
      <w:r w:rsidRPr="0026683B">
        <w:rPr>
          <w:rFonts w:ascii="Courier New" w:hAnsi="Courier New"/>
          <w:lang w:eastAsia="zh-CN"/>
        </w:rPr>
        <w:t>EP_X2C</w:t>
      </w:r>
      <w:r>
        <w:tab/>
      </w:r>
      <w:r>
        <w:fldChar w:fldCharType="begin" w:fldLock="1"/>
      </w:r>
      <w:r>
        <w:instrText xml:space="preserve"> PAGEREF _Toc55304870 \h </w:instrText>
      </w:r>
      <w:r>
        <w:fldChar w:fldCharType="separate"/>
      </w:r>
      <w:r>
        <w:t>44</w:t>
      </w:r>
      <w:r>
        <w:fldChar w:fldCharType="end"/>
      </w:r>
    </w:p>
    <w:p w14:paraId="480563B9" w14:textId="18EB390D" w:rsidR="00F60CE9" w:rsidRDefault="00F60CE9">
      <w:pPr>
        <w:pStyle w:val="TOC4"/>
        <w:rPr>
          <w:rFonts w:asciiTheme="minorHAnsi" w:eastAsiaTheme="minorEastAsia" w:hAnsiTheme="minorHAnsi" w:cstheme="minorBidi"/>
          <w:sz w:val="22"/>
          <w:szCs w:val="22"/>
          <w:lang w:eastAsia="en-GB"/>
        </w:rPr>
      </w:pPr>
      <w:r>
        <w:rPr>
          <w:lang w:eastAsia="zh-CN"/>
        </w:rPr>
        <w:t>4.3.15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_Toc55304871 \h </w:instrText>
      </w:r>
      <w:r>
        <w:fldChar w:fldCharType="separate"/>
      </w:r>
      <w:r>
        <w:t>44</w:t>
      </w:r>
      <w:r>
        <w:fldChar w:fldCharType="end"/>
      </w:r>
    </w:p>
    <w:p w14:paraId="11CF7FC9" w14:textId="7C07F40E" w:rsidR="00F60CE9" w:rsidRDefault="00F60CE9">
      <w:pPr>
        <w:pStyle w:val="TOC4"/>
        <w:rPr>
          <w:rFonts w:asciiTheme="minorHAnsi" w:eastAsiaTheme="minorEastAsia" w:hAnsiTheme="minorHAnsi" w:cstheme="minorBidi"/>
          <w:sz w:val="22"/>
          <w:szCs w:val="22"/>
          <w:lang w:eastAsia="en-GB"/>
        </w:rPr>
      </w:pPr>
      <w:r>
        <w:rPr>
          <w:lang w:eastAsia="zh-CN"/>
        </w:rPr>
        <w:t>4.3.15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_Toc55304872 \h </w:instrText>
      </w:r>
      <w:r>
        <w:fldChar w:fldCharType="separate"/>
      </w:r>
      <w:r>
        <w:t>44</w:t>
      </w:r>
      <w:r>
        <w:fldChar w:fldCharType="end"/>
      </w:r>
    </w:p>
    <w:p w14:paraId="6065F1BF" w14:textId="1C824A8C" w:rsidR="00F60CE9" w:rsidRDefault="00F60CE9">
      <w:pPr>
        <w:pStyle w:val="TOC4"/>
        <w:rPr>
          <w:rFonts w:asciiTheme="minorHAnsi" w:eastAsiaTheme="minorEastAsia" w:hAnsiTheme="minorHAnsi" w:cstheme="minorBidi"/>
          <w:sz w:val="22"/>
          <w:szCs w:val="22"/>
          <w:lang w:eastAsia="en-GB"/>
        </w:rPr>
      </w:pPr>
      <w:r>
        <w:rPr>
          <w:lang w:eastAsia="zh-CN"/>
        </w:rPr>
        <w:t>4.3.15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_Toc55304873 \h </w:instrText>
      </w:r>
      <w:r>
        <w:fldChar w:fldCharType="separate"/>
      </w:r>
      <w:r>
        <w:t>44</w:t>
      </w:r>
      <w:r>
        <w:fldChar w:fldCharType="end"/>
      </w:r>
    </w:p>
    <w:p w14:paraId="41F82146" w14:textId="75B6DC07" w:rsidR="00F60CE9" w:rsidRDefault="00F60CE9">
      <w:pPr>
        <w:pStyle w:val="TOC4"/>
        <w:rPr>
          <w:rFonts w:asciiTheme="minorHAnsi" w:eastAsiaTheme="minorEastAsia" w:hAnsiTheme="minorHAnsi" w:cstheme="minorBidi"/>
          <w:sz w:val="22"/>
          <w:szCs w:val="22"/>
          <w:lang w:eastAsia="en-GB"/>
        </w:rPr>
      </w:pPr>
      <w:r>
        <w:rPr>
          <w:lang w:eastAsia="zh-CN"/>
        </w:rPr>
        <w:t>4.3.15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_Toc55304874 \h </w:instrText>
      </w:r>
      <w:r>
        <w:fldChar w:fldCharType="separate"/>
      </w:r>
      <w:r>
        <w:t>45</w:t>
      </w:r>
      <w:r>
        <w:fldChar w:fldCharType="end"/>
      </w:r>
    </w:p>
    <w:p w14:paraId="6721620E" w14:textId="25FAA4E8" w:rsidR="00F60CE9" w:rsidRDefault="00F60CE9">
      <w:pPr>
        <w:pStyle w:val="TOC3"/>
        <w:rPr>
          <w:rFonts w:asciiTheme="minorHAnsi" w:eastAsiaTheme="minorEastAsia" w:hAnsiTheme="minorHAnsi" w:cstheme="minorBidi"/>
          <w:sz w:val="22"/>
          <w:szCs w:val="22"/>
          <w:lang w:eastAsia="en-GB"/>
        </w:rPr>
      </w:pPr>
      <w:r>
        <w:rPr>
          <w:lang w:eastAsia="zh-CN"/>
        </w:rPr>
        <w:t>4.3.16</w:t>
      </w:r>
      <w:r>
        <w:rPr>
          <w:rFonts w:asciiTheme="minorHAnsi" w:eastAsiaTheme="minorEastAsia" w:hAnsiTheme="minorHAnsi" w:cstheme="minorBidi"/>
          <w:sz w:val="22"/>
          <w:szCs w:val="22"/>
          <w:lang w:eastAsia="en-GB"/>
        </w:rPr>
        <w:tab/>
      </w:r>
      <w:r w:rsidRPr="0026683B">
        <w:rPr>
          <w:rFonts w:ascii="Courier New" w:hAnsi="Courier New"/>
          <w:lang w:eastAsia="zh-CN"/>
        </w:rPr>
        <w:t>EP_X2U</w:t>
      </w:r>
      <w:r>
        <w:tab/>
      </w:r>
      <w:r>
        <w:fldChar w:fldCharType="begin" w:fldLock="1"/>
      </w:r>
      <w:r>
        <w:instrText xml:space="preserve"> PAGEREF _Toc55304875 \h </w:instrText>
      </w:r>
      <w:r>
        <w:fldChar w:fldCharType="separate"/>
      </w:r>
      <w:r>
        <w:t>45</w:t>
      </w:r>
      <w:r>
        <w:fldChar w:fldCharType="end"/>
      </w:r>
    </w:p>
    <w:p w14:paraId="06BB94F2" w14:textId="202DE4FB" w:rsidR="00F60CE9" w:rsidRDefault="00F60CE9">
      <w:pPr>
        <w:pStyle w:val="TOC4"/>
        <w:rPr>
          <w:rFonts w:asciiTheme="minorHAnsi" w:eastAsiaTheme="minorEastAsia" w:hAnsiTheme="minorHAnsi" w:cstheme="minorBidi"/>
          <w:sz w:val="22"/>
          <w:szCs w:val="22"/>
          <w:lang w:eastAsia="en-GB"/>
        </w:rPr>
      </w:pPr>
      <w:r>
        <w:rPr>
          <w:lang w:eastAsia="zh-CN"/>
        </w:rPr>
        <w:t>4.3.16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_Toc55304876 \h </w:instrText>
      </w:r>
      <w:r>
        <w:fldChar w:fldCharType="separate"/>
      </w:r>
      <w:r>
        <w:t>45</w:t>
      </w:r>
      <w:r>
        <w:fldChar w:fldCharType="end"/>
      </w:r>
    </w:p>
    <w:p w14:paraId="654DC3EE" w14:textId="6C904B5B" w:rsidR="00F60CE9" w:rsidRDefault="00F60CE9">
      <w:pPr>
        <w:pStyle w:val="TOC4"/>
        <w:rPr>
          <w:rFonts w:asciiTheme="minorHAnsi" w:eastAsiaTheme="minorEastAsia" w:hAnsiTheme="minorHAnsi" w:cstheme="minorBidi"/>
          <w:sz w:val="22"/>
          <w:szCs w:val="22"/>
          <w:lang w:eastAsia="en-GB"/>
        </w:rPr>
      </w:pPr>
      <w:r>
        <w:rPr>
          <w:lang w:eastAsia="zh-CN"/>
        </w:rPr>
        <w:t>4.3.16.2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_Toc55304877 \h </w:instrText>
      </w:r>
      <w:r>
        <w:fldChar w:fldCharType="separate"/>
      </w:r>
      <w:r>
        <w:t>45</w:t>
      </w:r>
      <w:r>
        <w:fldChar w:fldCharType="end"/>
      </w:r>
    </w:p>
    <w:p w14:paraId="73626E41" w14:textId="2C6BE927" w:rsidR="00F60CE9" w:rsidRDefault="00F60CE9">
      <w:pPr>
        <w:pStyle w:val="TOC4"/>
        <w:rPr>
          <w:rFonts w:asciiTheme="minorHAnsi" w:eastAsiaTheme="minorEastAsia" w:hAnsiTheme="minorHAnsi" w:cstheme="minorBidi"/>
          <w:sz w:val="22"/>
          <w:szCs w:val="22"/>
          <w:lang w:eastAsia="en-GB"/>
        </w:rPr>
      </w:pPr>
      <w:r>
        <w:rPr>
          <w:lang w:eastAsia="zh-CN"/>
        </w:rPr>
        <w:t>4.3.16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_Toc55304878 \h </w:instrText>
      </w:r>
      <w:r>
        <w:fldChar w:fldCharType="separate"/>
      </w:r>
      <w:r>
        <w:t>45</w:t>
      </w:r>
      <w:r>
        <w:fldChar w:fldCharType="end"/>
      </w:r>
    </w:p>
    <w:p w14:paraId="222CA9ED" w14:textId="75AE748C" w:rsidR="00F60CE9" w:rsidRDefault="00F60CE9">
      <w:pPr>
        <w:pStyle w:val="TOC4"/>
        <w:rPr>
          <w:rFonts w:asciiTheme="minorHAnsi" w:eastAsiaTheme="minorEastAsia" w:hAnsiTheme="minorHAnsi" w:cstheme="minorBidi"/>
          <w:sz w:val="22"/>
          <w:szCs w:val="22"/>
          <w:lang w:eastAsia="en-GB"/>
        </w:rPr>
      </w:pPr>
      <w:r>
        <w:rPr>
          <w:lang w:eastAsia="zh-CN"/>
        </w:rPr>
        <w:t>4.3.16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_Toc55304879 \h </w:instrText>
      </w:r>
      <w:r>
        <w:fldChar w:fldCharType="separate"/>
      </w:r>
      <w:r>
        <w:t>45</w:t>
      </w:r>
      <w:r>
        <w:fldChar w:fldCharType="end"/>
      </w:r>
    </w:p>
    <w:p w14:paraId="267FBBBF" w14:textId="56A5DCCF" w:rsidR="00F60CE9" w:rsidRDefault="00F60CE9">
      <w:pPr>
        <w:pStyle w:val="TOC3"/>
        <w:rPr>
          <w:rFonts w:asciiTheme="minorHAnsi" w:eastAsiaTheme="minorEastAsia" w:hAnsiTheme="minorHAnsi" w:cstheme="minorBidi"/>
          <w:sz w:val="22"/>
          <w:szCs w:val="22"/>
          <w:lang w:eastAsia="en-GB"/>
        </w:rPr>
      </w:pPr>
      <w:r>
        <w:rPr>
          <w:lang w:eastAsia="zh-CN"/>
        </w:rPr>
        <w:t>4.3.17</w:t>
      </w:r>
      <w:r>
        <w:rPr>
          <w:rFonts w:asciiTheme="minorHAnsi" w:eastAsiaTheme="minorEastAsia" w:hAnsiTheme="minorHAnsi" w:cstheme="minorBidi"/>
          <w:sz w:val="22"/>
          <w:szCs w:val="22"/>
          <w:lang w:eastAsia="en-GB"/>
        </w:rPr>
        <w:tab/>
      </w:r>
      <w:r w:rsidRPr="0026683B">
        <w:rPr>
          <w:rFonts w:ascii="Courier New" w:hAnsi="Courier New"/>
          <w:lang w:eastAsia="zh-CN"/>
        </w:rPr>
        <w:t>EP_XnC</w:t>
      </w:r>
      <w:r>
        <w:tab/>
      </w:r>
      <w:r>
        <w:fldChar w:fldCharType="begin" w:fldLock="1"/>
      </w:r>
      <w:r>
        <w:instrText xml:space="preserve"> PAGEREF _Toc55304880 \h </w:instrText>
      </w:r>
      <w:r>
        <w:fldChar w:fldCharType="separate"/>
      </w:r>
      <w:r>
        <w:t>45</w:t>
      </w:r>
      <w:r>
        <w:fldChar w:fldCharType="end"/>
      </w:r>
    </w:p>
    <w:p w14:paraId="0D524F47" w14:textId="38C3AB31" w:rsidR="00F60CE9" w:rsidRDefault="00F60CE9">
      <w:pPr>
        <w:pStyle w:val="TOC4"/>
        <w:rPr>
          <w:rFonts w:asciiTheme="minorHAnsi" w:eastAsiaTheme="minorEastAsia" w:hAnsiTheme="minorHAnsi" w:cstheme="minorBidi"/>
          <w:sz w:val="22"/>
          <w:szCs w:val="22"/>
          <w:lang w:eastAsia="en-GB"/>
        </w:rPr>
      </w:pPr>
      <w:r>
        <w:rPr>
          <w:lang w:eastAsia="zh-CN"/>
        </w:rPr>
        <w:t>4.3.17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_Toc55304881 \h </w:instrText>
      </w:r>
      <w:r>
        <w:fldChar w:fldCharType="separate"/>
      </w:r>
      <w:r>
        <w:t>45</w:t>
      </w:r>
      <w:r>
        <w:fldChar w:fldCharType="end"/>
      </w:r>
    </w:p>
    <w:p w14:paraId="29B815CF" w14:textId="408A33F1" w:rsidR="00F60CE9" w:rsidRDefault="00F60CE9">
      <w:pPr>
        <w:pStyle w:val="TOC4"/>
        <w:rPr>
          <w:rFonts w:asciiTheme="minorHAnsi" w:eastAsiaTheme="minorEastAsia" w:hAnsiTheme="minorHAnsi" w:cstheme="minorBidi"/>
          <w:sz w:val="22"/>
          <w:szCs w:val="22"/>
          <w:lang w:eastAsia="en-GB"/>
        </w:rPr>
      </w:pPr>
      <w:r>
        <w:rPr>
          <w:lang w:eastAsia="zh-CN"/>
        </w:rPr>
        <w:t>4.3.17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_Toc55304882 \h </w:instrText>
      </w:r>
      <w:r>
        <w:fldChar w:fldCharType="separate"/>
      </w:r>
      <w:r>
        <w:t>45</w:t>
      </w:r>
      <w:r>
        <w:fldChar w:fldCharType="end"/>
      </w:r>
    </w:p>
    <w:p w14:paraId="162976D3" w14:textId="44C403D2" w:rsidR="00F60CE9" w:rsidRDefault="00F60CE9">
      <w:pPr>
        <w:pStyle w:val="TOC4"/>
        <w:rPr>
          <w:rFonts w:asciiTheme="minorHAnsi" w:eastAsiaTheme="minorEastAsia" w:hAnsiTheme="minorHAnsi" w:cstheme="minorBidi"/>
          <w:sz w:val="22"/>
          <w:szCs w:val="22"/>
          <w:lang w:eastAsia="en-GB"/>
        </w:rPr>
      </w:pPr>
      <w:r>
        <w:rPr>
          <w:lang w:eastAsia="zh-CN"/>
        </w:rPr>
        <w:t>4.3.17</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_Toc55304883 \h </w:instrText>
      </w:r>
      <w:r>
        <w:fldChar w:fldCharType="separate"/>
      </w:r>
      <w:r>
        <w:t>45</w:t>
      </w:r>
      <w:r>
        <w:fldChar w:fldCharType="end"/>
      </w:r>
    </w:p>
    <w:p w14:paraId="4FC04136" w14:textId="4CB2CF1A" w:rsidR="00F60CE9" w:rsidRDefault="00F60CE9">
      <w:pPr>
        <w:pStyle w:val="TOC4"/>
        <w:rPr>
          <w:rFonts w:asciiTheme="minorHAnsi" w:eastAsiaTheme="minorEastAsia" w:hAnsiTheme="minorHAnsi" w:cstheme="minorBidi"/>
          <w:sz w:val="22"/>
          <w:szCs w:val="22"/>
          <w:lang w:eastAsia="en-GB"/>
        </w:rPr>
      </w:pPr>
      <w:r>
        <w:rPr>
          <w:lang w:eastAsia="zh-CN"/>
        </w:rPr>
        <w:t>4.3.17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_Toc55304884 \h </w:instrText>
      </w:r>
      <w:r>
        <w:fldChar w:fldCharType="separate"/>
      </w:r>
      <w:r>
        <w:t>45</w:t>
      </w:r>
      <w:r>
        <w:fldChar w:fldCharType="end"/>
      </w:r>
    </w:p>
    <w:p w14:paraId="1D92962D" w14:textId="65472325" w:rsidR="00F60CE9" w:rsidRDefault="00F60CE9">
      <w:pPr>
        <w:pStyle w:val="TOC3"/>
        <w:rPr>
          <w:rFonts w:asciiTheme="minorHAnsi" w:eastAsiaTheme="minorEastAsia" w:hAnsiTheme="minorHAnsi" w:cstheme="minorBidi"/>
          <w:sz w:val="22"/>
          <w:szCs w:val="22"/>
          <w:lang w:eastAsia="en-GB"/>
        </w:rPr>
      </w:pPr>
      <w:r>
        <w:rPr>
          <w:lang w:eastAsia="zh-CN"/>
        </w:rPr>
        <w:t>4.3.18</w:t>
      </w:r>
      <w:r>
        <w:rPr>
          <w:rFonts w:asciiTheme="minorHAnsi" w:eastAsiaTheme="minorEastAsia" w:hAnsiTheme="minorHAnsi" w:cstheme="minorBidi"/>
          <w:sz w:val="22"/>
          <w:szCs w:val="22"/>
          <w:lang w:eastAsia="en-GB"/>
        </w:rPr>
        <w:tab/>
      </w:r>
      <w:r w:rsidRPr="0026683B">
        <w:rPr>
          <w:rFonts w:ascii="Courier New" w:hAnsi="Courier New"/>
          <w:lang w:eastAsia="zh-CN"/>
        </w:rPr>
        <w:t>ExternalGNBCUCPFunction</w:t>
      </w:r>
      <w:r>
        <w:tab/>
      </w:r>
      <w:r>
        <w:fldChar w:fldCharType="begin" w:fldLock="1"/>
      </w:r>
      <w:r>
        <w:instrText xml:space="preserve"> PAGEREF _Toc55304885 \h </w:instrText>
      </w:r>
      <w:r>
        <w:fldChar w:fldCharType="separate"/>
      </w:r>
      <w:r>
        <w:t>46</w:t>
      </w:r>
      <w:r>
        <w:fldChar w:fldCharType="end"/>
      </w:r>
    </w:p>
    <w:p w14:paraId="1B9802DC" w14:textId="2E1949F4" w:rsidR="00F60CE9" w:rsidRDefault="00F60CE9">
      <w:pPr>
        <w:pStyle w:val="TOC4"/>
        <w:rPr>
          <w:rFonts w:asciiTheme="minorHAnsi" w:eastAsiaTheme="minorEastAsia" w:hAnsiTheme="minorHAnsi" w:cstheme="minorBidi"/>
          <w:sz w:val="22"/>
          <w:szCs w:val="22"/>
          <w:lang w:eastAsia="en-GB"/>
        </w:rPr>
      </w:pPr>
      <w:r>
        <w:rPr>
          <w:lang w:eastAsia="zh-CN"/>
        </w:rPr>
        <w:t>4.3.18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_Toc55304886 \h </w:instrText>
      </w:r>
      <w:r>
        <w:fldChar w:fldCharType="separate"/>
      </w:r>
      <w:r>
        <w:t>46</w:t>
      </w:r>
      <w:r>
        <w:fldChar w:fldCharType="end"/>
      </w:r>
    </w:p>
    <w:p w14:paraId="31B2627A" w14:textId="0E57B87C" w:rsidR="00F60CE9" w:rsidRDefault="00F60CE9">
      <w:pPr>
        <w:pStyle w:val="TOC4"/>
        <w:rPr>
          <w:rFonts w:asciiTheme="minorHAnsi" w:eastAsiaTheme="minorEastAsia" w:hAnsiTheme="minorHAnsi" w:cstheme="minorBidi"/>
          <w:sz w:val="22"/>
          <w:szCs w:val="22"/>
          <w:lang w:eastAsia="en-GB"/>
        </w:rPr>
      </w:pPr>
      <w:r>
        <w:rPr>
          <w:lang w:eastAsia="zh-CN"/>
        </w:rPr>
        <w:t>4.3.18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_Toc55304887 \h </w:instrText>
      </w:r>
      <w:r>
        <w:fldChar w:fldCharType="separate"/>
      </w:r>
      <w:r>
        <w:t>46</w:t>
      </w:r>
      <w:r>
        <w:fldChar w:fldCharType="end"/>
      </w:r>
    </w:p>
    <w:p w14:paraId="2378B0C6" w14:textId="7114B046" w:rsidR="00F60CE9" w:rsidRDefault="00F60CE9">
      <w:pPr>
        <w:pStyle w:val="TOC4"/>
        <w:rPr>
          <w:rFonts w:asciiTheme="minorHAnsi" w:eastAsiaTheme="minorEastAsia" w:hAnsiTheme="minorHAnsi" w:cstheme="minorBidi"/>
          <w:sz w:val="22"/>
          <w:szCs w:val="22"/>
          <w:lang w:eastAsia="en-GB"/>
        </w:rPr>
      </w:pPr>
      <w:r>
        <w:rPr>
          <w:lang w:eastAsia="zh-CN"/>
        </w:rPr>
        <w:t>4.3.18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_Toc55304888 \h </w:instrText>
      </w:r>
      <w:r>
        <w:fldChar w:fldCharType="separate"/>
      </w:r>
      <w:r>
        <w:t>46</w:t>
      </w:r>
      <w:r>
        <w:fldChar w:fldCharType="end"/>
      </w:r>
    </w:p>
    <w:p w14:paraId="68225639" w14:textId="12DDB2F5" w:rsidR="00F60CE9" w:rsidRDefault="00F60CE9">
      <w:pPr>
        <w:pStyle w:val="TOC4"/>
        <w:rPr>
          <w:rFonts w:asciiTheme="minorHAnsi" w:eastAsiaTheme="minorEastAsia" w:hAnsiTheme="minorHAnsi" w:cstheme="minorBidi"/>
          <w:sz w:val="22"/>
          <w:szCs w:val="22"/>
          <w:lang w:eastAsia="en-GB"/>
        </w:rPr>
      </w:pPr>
      <w:r>
        <w:rPr>
          <w:lang w:eastAsia="zh-CN"/>
        </w:rPr>
        <w:t>4.3.18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_Toc55304889 \h </w:instrText>
      </w:r>
      <w:r>
        <w:fldChar w:fldCharType="separate"/>
      </w:r>
      <w:r>
        <w:t>46</w:t>
      </w:r>
      <w:r>
        <w:fldChar w:fldCharType="end"/>
      </w:r>
    </w:p>
    <w:p w14:paraId="0852AEB0" w14:textId="17C43ADE" w:rsidR="00F60CE9" w:rsidRDefault="00F60CE9">
      <w:pPr>
        <w:pStyle w:val="TOC3"/>
        <w:rPr>
          <w:rFonts w:asciiTheme="minorHAnsi" w:eastAsiaTheme="minorEastAsia" w:hAnsiTheme="minorHAnsi" w:cstheme="minorBidi"/>
          <w:sz w:val="22"/>
          <w:szCs w:val="22"/>
          <w:lang w:eastAsia="en-GB"/>
        </w:rPr>
      </w:pPr>
      <w:r>
        <w:rPr>
          <w:lang w:eastAsia="zh-CN"/>
        </w:rPr>
        <w:t>4.3.19</w:t>
      </w:r>
      <w:r>
        <w:rPr>
          <w:rFonts w:asciiTheme="minorHAnsi" w:eastAsiaTheme="minorEastAsia" w:hAnsiTheme="minorHAnsi" w:cstheme="minorBidi"/>
          <w:sz w:val="22"/>
          <w:szCs w:val="22"/>
          <w:lang w:eastAsia="en-GB"/>
        </w:rPr>
        <w:tab/>
      </w:r>
      <w:r w:rsidRPr="0026683B">
        <w:rPr>
          <w:rFonts w:ascii="Courier New" w:hAnsi="Courier New"/>
          <w:lang w:eastAsia="zh-CN"/>
        </w:rPr>
        <w:t>ExternalGNBCUUPFunction</w:t>
      </w:r>
      <w:r>
        <w:tab/>
      </w:r>
      <w:r>
        <w:fldChar w:fldCharType="begin" w:fldLock="1"/>
      </w:r>
      <w:r>
        <w:instrText xml:space="preserve"> PAGEREF _Toc55304890 \h </w:instrText>
      </w:r>
      <w:r>
        <w:fldChar w:fldCharType="separate"/>
      </w:r>
      <w:r>
        <w:t>46</w:t>
      </w:r>
      <w:r>
        <w:fldChar w:fldCharType="end"/>
      </w:r>
    </w:p>
    <w:p w14:paraId="67045194" w14:textId="0EA766FC" w:rsidR="00F60CE9" w:rsidRDefault="00F60CE9">
      <w:pPr>
        <w:pStyle w:val="TOC4"/>
        <w:rPr>
          <w:rFonts w:asciiTheme="minorHAnsi" w:eastAsiaTheme="minorEastAsia" w:hAnsiTheme="minorHAnsi" w:cstheme="minorBidi"/>
          <w:sz w:val="22"/>
          <w:szCs w:val="22"/>
          <w:lang w:eastAsia="en-GB"/>
        </w:rPr>
      </w:pPr>
      <w:r>
        <w:rPr>
          <w:lang w:eastAsia="zh-CN"/>
        </w:rPr>
        <w:t>4.3.19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_Toc55304891 \h </w:instrText>
      </w:r>
      <w:r>
        <w:fldChar w:fldCharType="separate"/>
      </w:r>
      <w:r>
        <w:t>46</w:t>
      </w:r>
      <w:r>
        <w:fldChar w:fldCharType="end"/>
      </w:r>
    </w:p>
    <w:p w14:paraId="2BBA8B16" w14:textId="66937A78" w:rsidR="00F60CE9" w:rsidRDefault="00F60CE9">
      <w:pPr>
        <w:pStyle w:val="TOC4"/>
        <w:rPr>
          <w:rFonts w:asciiTheme="minorHAnsi" w:eastAsiaTheme="minorEastAsia" w:hAnsiTheme="minorHAnsi" w:cstheme="minorBidi"/>
          <w:sz w:val="22"/>
          <w:szCs w:val="22"/>
          <w:lang w:eastAsia="en-GB"/>
        </w:rPr>
      </w:pPr>
      <w:r>
        <w:rPr>
          <w:lang w:eastAsia="zh-CN"/>
        </w:rPr>
        <w:t>4.3.19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_Toc55304892 \h </w:instrText>
      </w:r>
      <w:r>
        <w:fldChar w:fldCharType="separate"/>
      </w:r>
      <w:r>
        <w:t>46</w:t>
      </w:r>
      <w:r>
        <w:fldChar w:fldCharType="end"/>
      </w:r>
    </w:p>
    <w:p w14:paraId="2E76892F" w14:textId="326B0E5F" w:rsidR="00F60CE9" w:rsidRDefault="00F60CE9">
      <w:pPr>
        <w:pStyle w:val="TOC4"/>
        <w:rPr>
          <w:rFonts w:asciiTheme="minorHAnsi" w:eastAsiaTheme="minorEastAsia" w:hAnsiTheme="minorHAnsi" w:cstheme="minorBidi"/>
          <w:sz w:val="22"/>
          <w:szCs w:val="22"/>
          <w:lang w:eastAsia="en-GB"/>
        </w:rPr>
      </w:pPr>
      <w:r>
        <w:rPr>
          <w:lang w:eastAsia="zh-CN"/>
        </w:rPr>
        <w:t>4.3.19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_Toc55304893 \h </w:instrText>
      </w:r>
      <w:r>
        <w:fldChar w:fldCharType="separate"/>
      </w:r>
      <w:r>
        <w:t>46</w:t>
      </w:r>
      <w:r>
        <w:fldChar w:fldCharType="end"/>
      </w:r>
    </w:p>
    <w:p w14:paraId="1479A0C6" w14:textId="345C61E7" w:rsidR="00F60CE9" w:rsidRDefault="00F60CE9">
      <w:pPr>
        <w:pStyle w:val="TOC4"/>
        <w:rPr>
          <w:rFonts w:asciiTheme="minorHAnsi" w:eastAsiaTheme="minorEastAsia" w:hAnsiTheme="minorHAnsi" w:cstheme="minorBidi"/>
          <w:sz w:val="22"/>
          <w:szCs w:val="22"/>
          <w:lang w:eastAsia="en-GB"/>
        </w:rPr>
      </w:pPr>
      <w:r>
        <w:rPr>
          <w:lang w:eastAsia="zh-CN"/>
        </w:rPr>
        <w:t>4.3.19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_Toc55304894 \h </w:instrText>
      </w:r>
      <w:r>
        <w:fldChar w:fldCharType="separate"/>
      </w:r>
      <w:r>
        <w:t>46</w:t>
      </w:r>
      <w:r>
        <w:fldChar w:fldCharType="end"/>
      </w:r>
    </w:p>
    <w:p w14:paraId="19199776" w14:textId="5C9CC004" w:rsidR="00F60CE9" w:rsidRDefault="00F60CE9">
      <w:pPr>
        <w:pStyle w:val="TOC3"/>
        <w:rPr>
          <w:rFonts w:asciiTheme="minorHAnsi" w:eastAsiaTheme="minorEastAsia" w:hAnsiTheme="minorHAnsi" w:cstheme="minorBidi"/>
          <w:sz w:val="22"/>
          <w:szCs w:val="22"/>
          <w:lang w:eastAsia="en-GB"/>
        </w:rPr>
      </w:pPr>
      <w:r>
        <w:rPr>
          <w:lang w:eastAsia="zh-CN"/>
        </w:rPr>
        <w:t>4.3.20</w:t>
      </w:r>
      <w:r>
        <w:rPr>
          <w:rFonts w:asciiTheme="minorHAnsi" w:eastAsiaTheme="minorEastAsia" w:hAnsiTheme="minorHAnsi" w:cstheme="minorBidi"/>
          <w:sz w:val="22"/>
          <w:szCs w:val="22"/>
          <w:lang w:eastAsia="en-GB"/>
        </w:rPr>
        <w:tab/>
      </w:r>
      <w:r w:rsidRPr="0026683B">
        <w:rPr>
          <w:rFonts w:ascii="Courier New" w:hAnsi="Courier New"/>
          <w:lang w:eastAsia="zh-CN"/>
        </w:rPr>
        <w:t>ExternalGNBDUFunction</w:t>
      </w:r>
      <w:r>
        <w:tab/>
      </w:r>
      <w:r>
        <w:fldChar w:fldCharType="begin" w:fldLock="1"/>
      </w:r>
      <w:r>
        <w:instrText xml:space="preserve"> PAGEREF _Toc55304895 \h </w:instrText>
      </w:r>
      <w:r>
        <w:fldChar w:fldCharType="separate"/>
      </w:r>
      <w:r>
        <w:t>46</w:t>
      </w:r>
      <w:r>
        <w:fldChar w:fldCharType="end"/>
      </w:r>
    </w:p>
    <w:p w14:paraId="05D440F2" w14:textId="1D65E4DF" w:rsidR="00F60CE9" w:rsidRDefault="00F60CE9">
      <w:pPr>
        <w:pStyle w:val="TOC4"/>
        <w:rPr>
          <w:rFonts w:asciiTheme="minorHAnsi" w:eastAsiaTheme="minorEastAsia" w:hAnsiTheme="minorHAnsi" w:cstheme="minorBidi"/>
          <w:sz w:val="22"/>
          <w:szCs w:val="22"/>
          <w:lang w:eastAsia="en-GB"/>
        </w:rPr>
      </w:pPr>
      <w:r>
        <w:rPr>
          <w:lang w:eastAsia="zh-CN"/>
        </w:rPr>
        <w:t>4.3.20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_Toc55304896 \h </w:instrText>
      </w:r>
      <w:r>
        <w:fldChar w:fldCharType="separate"/>
      </w:r>
      <w:r>
        <w:t>46</w:t>
      </w:r>
      <w:r>
        <w:fldChar w:fldCharType="end"/>
      </w:r>
    </w:p>
    <w:p w14:paraId="3ACC246F" w14:textId="1E294473" w:rsidR="00F60CE9" w:rsidRDefault="00F60CE9">
      <w:pPr>
        <w:pStyle w:val="TOC4"/>
        <w:rPr>
          <w:rFonts w:asciiTheme="minorHAnsi" w:eastAsiaTheme="minorEastAsia" w:hAnsiTheme="minorHAnsi" w:cstheme="minorBidi"/>
          <w:sz w:val="22"/>
          <w:szCs w:val="22"/>
          <w:lang w:eastAsia="en-GB"/>
        </w:rPr>
      </w:pPr>
      <w:r>
        <w:rPr>
          <w:lang w:eastAsia="zh-CN"/>
        </w:rPr>
        <w:t>4.3.20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_Toc55304897 \h </w:instrText>
      </w:r>
      <w:r>
        <w:fldChar w:fldCharType="separate"/>
      </w:r>
      <w:r>
        <w:t>47</w:t>
      </w:r>
      <w:r>
        <w:fldChar w:fldCharType="end"/>
      </w:r>
    </w:p>
    <w:p w14:paraId="449E89B8" w14:textId="171C06FC" w:rsidR="00F60CE9" w:rsidRDefault="00F60CE9">
      <w:pPr>
        <w:pStyle w:val="TOC4"/>
        <w:rPr>
          <w:rFonts w:asciiTheme="minorHAnsi" w:eastAsiaTheme="minorEastAsia" w:hAnsiTheme="minorHAnsi" w:cstheme="minorBidi"/>
          <w:sz w:val="22"/>
          <w:szCs w:val="22"/>
          <w:lang w:eastAsia="en-GB"/>
        </w:rPr>
      </w:pPr>
      <w:r>
        <w:rPr>
          <w:lang w:eastAsia="zh-CN"/>
        </w:rPr>
        <w:lastRenderedPageBreak/>
        <w:t>4.3.20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_Toc55304898 \h </w:instrText>
      </w:r>
      <w:r>
        <w:fldChar w:fldCharType="separate"/>
      </w:r>
      <w:r>
        <w:t>47</w:t>
      </w:r>
      <w:r>
        <w:fldChar w:fldCharType="end"/>
      </w:r>
    </w:p>
    <w:p w14:paraId="1116380E" w14:textId="5B4F6AD9" w:rsidR="00F60CE9" w:rsidRDefault="00F60CE9">
      <w:pPr>
        <w:pStyle w:val="TOC4"/>
        <w:rPr>
          <w:rFonts w:asciiTheme="minorHAnsi" w:eastAsiaTheme="minorEastAsia" w:hAnsiTheme="minorHAnsi" w:cstheme="minorBidi"/>
          <w:sz w:val="22"/>
          <w:szCs w:val="22"/>
          <w:lang w:eastAsia="en-GB"/>
        </w:rPr>
      </w:pPr>
      <w:r>
        <w:rPr>
          <w:lang w:eastAsia="zh-CN"/>
        </w:rPr>
        <w:t>4.3.20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_Toc55304899 \h </w:instrText>
      </w:r>
      <w:r>
        <w:fldChar w:fldCharType="separate"/>
      </w:r>
      <w:r>
        <w:t>47</w:t>
      </w:r>
      <w:r>
        <w:fldChar w:fldCharType="end"/>
      </w:r>
    </w:p>
    <w:p w14:paraId="1C712D41" w14:textId="2398F236" w:rsidR="00F60CE9" w:rsidRDefault="00F60CE9">
      <w:pPr>
        <w:pStyle w:val="TOC3"/>
        <w:rPr>
          <w:rFonts w:asciiTheme="minorHAnsi" w:eastAsiaTheme="minorEastAsia" w:hAnsiTheme="minorHAnsi" w:cstheme="minorBidi"/>
          <w:sz w:val="22"/>
          <w:szCs w:val="22"/>
          <w:lang w:eastAsia="en-GB"/>
        </w:rPr>
      </w:pPr>
      <w:r>
        <w:rPr>
          <w:lang w:eastAsia="zh-CN"/>
        </w:rPr>
        <w:t>4.3.21</w:t>
      </w:r>
      <w:r>
        <w:rPr>
          <w:rFonts w:asciiTheme="minorHAnsi" w:eastAsiaTheme="minorEastAsia" w:hAnsiTheme="minorHAnsi" w:cstheme="minorBidi"/>
          <w:sz w:val="22"/>
          <w:szCs w:val="22"/>
          <w:lang w:eastAsia="en-GB"/>
        </w:rPr>
        <w:tab/>
      </w:r>
      <w:r w:rsidRPr="0026683B">
        <w:rPr>
          <w:rFonts w:ascii="Courier New" w:hAnsi="Courier New"/>
          <w:lang w:eastAsia="zh-CN"/>
        </w:rPr>
        <w:t>ExternalUPFFunction</w:t>
      </w:r>
      <w:r>
        <w:tab/>
      </w:r>
      <w:r>
        <w:fldChar w:fldCharType="begin" w:fldLock="1"/>
      </w:r>
      <w:r>
        <w:instrText xml:space="preserve"> PAGEREF _Toc55304900 \h </w:instrText>
      </w:r>
      <w:r>
        <w:fldChar w:fldCharType="separate"/>
      </w:r>
      <w:r>
        <w:t>47</w:t>
      </w:r>
      <w:r>
        <w:fldChar w:fldCharType="end"/>
      </w:r>
    </w:p>
    <w:p w14:paraId="3CE1EAFC" w14:textId="30629B15" w:rsidR="00F60CE9" w:rsidRDefault="00F60CE9">
      <w:pPr>
        <w:pStyle w:val="TOC4"/>
        <w:rPr>
          <w:rFonts w:asciiTheme="minorHAnsi" w:eastAsiaTheme="minorEastAsia" w:hAnsiTheme="minorHAnsi" w:cstheme="minorBidi"/>
          <w:sz w:val="22"/>
          <w:szCs w:val="22"/>
          <w:lang w:eastAsia="en-GB"/>
        </w:rPr>
      </w:pPr>
      <w:r>
        <w:rPr>
          <w:lang w:eastAsia="zh-CN"/>
        </w:rPr>
        <w:t>4.3.21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_Toc55304901 \h </w:instrText>
      </w:r>
      <w:r>
        <w:fldChar w:fldCharType="separate"/>
      </w:r>
      <w:r>
        <w:t>47</w:t>
      </w:r>
      <w:r>
        <w:fldChar w:fldCharType="end"/>
      </w:r>
    </w:p>
    <w:p w14:paraId="42008D41" w14:textId="40C09BD8" w:rsidR="00F60CE9" w:rsidRDefault="00F60CE9">
      <w:pPr>
        <w:pStyle w:val="TOC4"/>
        <w:rPr>
          <w:rFonts w:asciiTheme="minorHAnsi" w:eastAsiaTheme="minorEastAsia" w:hAnsiTheme="minorHAnsi" w:cstheme="minorBidi"/>
          <w:sz w:val="22"/>
          <w:szCs w:val="22"/>
          <w:lang w:eastAsia="en-GB"/>
        </w:rPr>
      </w:pPr>
      <w:r>
        <w:rPr>
          <w:lang w:eastAsia="zh-CN"/>
        </w:rPr>
        <w:t>4.3.21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_Toc55304902 \h </w:instrText>
      </w:r>
      <w:r>
        <w:fldChar w:fldCharType="separate"/>
      </w:r>
      <w:r>
        <w:t>47</w:t>
      </w:r>
      <w:r>
        <w:fldChar w:fldCharType="end"/>
      </w:r>
    </w:p>
    <w:p w14:paraId="2A37C9EF" w14:textId="3815459C" w:rsidR="00F60CE9" w:rsidRDefault="00F60CE9">
      <w:pPr>
        <w:pStyle w:val="TOC4"/>
        <w:rPr>
          <w:rFonts w:asciiTheme="minorHAnsi" w:eastAsiaTheme="minorEastAsia" w:hAnsiTheme="minorHAnsi" w:cstheme="minorBidi"/>
          <w:sz w:val="22"/>
          <w:szCs w:val="22"/>
          <w:lang w:eastAsia="en-GB"/>
        </w:rPr>
      </w:pPr>
      <w:r>
        <w:rPr>
          <w:lang w:eastAsia="zh-CN"/>
        </w:rPr>
        <w:t>4.3.21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_Toc55304903 \h </w:instrText>
      </w:r>
      <w:r>
        <w:fldChar w:fldCharType="separate"/>
      </w:r>
      <w:r>
        <w:t>47</w:t>
      </w:r>
      <w:r>
        <w:fldChar w:fldCharType="end"/>
      </w:r>
    </w:p>
    <w:p w14:paraId="394AAF11" w14:textId="71F87430" w:rsidR="00F60CE9" w:rsidRDefault="00F60CE9">
      <w:pPr>
        <w:pStyle w:val="TOC4"/>
        <w:rPr>
          <w:rFonts w:asciiTheme="minorHAnsi" w:eastAsiaTheme="minorEastAsia" w:hAnsiTheme="minorHAnsi" w:cstheme="minorBidi"/>
          <w:sz w:val="22"/>
          <w:szCs w:val="22"/>
          <w:lang w:eastAsia="en-GB"/>
        </w:rPr>
      </w:pPr>
      <w:r>
        <w:rPr>
          <w:lang w:eastAsia="zh-CN"/>
        </w:rPr>
        <w:t>4.3.21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_Toc55304904 \h </w:instrText>
      </w:r>
      <w:r>
        <w:fldChar w:fldCharType="separate"/>
      </w:r>
      <w:r>
        <w:t>47</w:t>
      </w:r>
      <w:r>
        <w:fldChar w:fldCharType="end"/>
      </w:r>
    </w:p>
    <w:p w14:paraId="012ADF78" w14:textId="4B6691AA" w:rsidR="00F60CE9" w:rsidRDefault="00F60CE9">
      <w:pPr>
        <w:pStyle w:val="TOC3"/>
        <w:rPr>
          <w:rFonts w:asciiTheme="minorHAnsi" w:eastAsiaTheme="minorEastAsia" w:hAnsiTheme="minorHAnsi" w:cstheme="minorBidi"/>
          <w:sz w:val="22"/>
          <w:szCs w:val="22"/>
          <w:lang w:eastAsia="en-GB"/>
        </w:rPr>
      </w:pPr>
      <w:r>
        <w:rPr>
          <w:lang w:eastAsia="zh-CN"/>
        </w:rPr>
        <w:t>4.3.22</w:t>
      </w:r>
      <w:r>
        <w:rPr>
          <w:rFonts w:asciiTheme="minorHAnsi" w:eastAsiaTheme="minorEastAsia" w:hAnsiTheme="minorHAnsi" w:cstheme="minorBidi"/>
          <w:sz w:val="22"/>
          <w:szCs w:val="22"/>
          <w:lang w:eastAsia="en-GB"/>
        </w:rPr>
        <w:tab/>
      </w:r>
      <w:r w:rsidRPr="0026683B">
        <w:rPr>
          <w:rFonts w:ascii="Courier New" w:hAnsi="Courier New"/>
          <w:lang w:eastAsia="zh-CN"/>
        </w:rPr>
        <w:t>ExternalAMFFunction</w:t>
      </w:r>
      <w:r>
        <w:tab/>
      </w:r>
      <w:r>
        <w:fldChar w:fldCharType="begin" w:fldLock="1"/>
      </w:r>
      <w:r>
        <w:instrText xml:space="preserve"> PAGEREF _Toc55304905 \h </w:instrText>
      </w:r>
      <w:r>
        <w:fldChar w:fldCharType="separate"/>
      </w:r>
      <w:r>
        <w:t>47</w:t>
      </w:r>
      <w:r>
        <w:fldChar w:fldCharType="end"/>
      </w:r>
    </w:p>
    <w:p w14:paraId="64CBAC39" w14:textId="05883D7A" w:rsidR="00F60CE9" w:rsidRDefault="00F60CE9">
      <w:pPr>
        <w:pStyle w:val="TOC4"/>
        <w:rPr>
          <w:rFonts w:asciiTheme="minorHAnsi" w:eastAsiaTheme="minorEastAsia" w:hAnsiTheme="minorHAnsi" w:cstheme="minorBidi"/>
          <w:sz w:val="22"/>
          <w:szCs w:val="22"/>
          <w:lang w:eastAsia="en-GB"/>
        </w:rPr>
      </w:pPr>
      <w:r>
        <w:rPr>
          <w:lang w:eastAsia="zh-CN"/>
        </w:rPr>
        <w:t>4.3.22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_Toc55304906 \h </w:instrText>
      </w:r>
      <w:r>
        <w:fldChar w:fldCharType="separate"/>
      </w:r>
      <w:r>
        <w:t>47</w:t>
      </w:r>
      <w:r>
        <w:fldChar w:fldCharType="end"/>
      </w:r>
    </w:p>
    <w:p w14:paraId="749AF84C" w14:textId="67364159" w:rsidR="00F60CE9" w:rsidRDefault="00F60CE9">
      <w:pPr>
        <w:pStyle w:val="TOC4"/>
        <w:rPr>
          <w:rFonts w:asciiTheme="minorHAnsi" w:eastAsiaTheme="minorEastAsia" w:hAnsiTheme="minorHAnsi" w:cstheme="minorBidi"/>
          <w:sz w:val="22"/>
          <w:szCs w:val="22"/>
          <w:lang w:eastAsia="en-GB"/>
        </w:rPr>
      </w:pPr>
      <w:r>
        <w:rPr>
          <w:lang w:eastAsia="zh-CN"/>
        </w:rPr>
        <w:t>4.3.22.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_Toc55304907 \h </w:instrText>
      </w:r>
      <w:r>
        <w:fldChar w:fldCharType="separate"/>
      </w:r>
      <w:r>
        <w:t>47</w:t>
      </w:r>
      <w:r>
        <w:fldChar w:fldCharType="end"/>
      </w:r>
    </w:p>
    <w:p w14:paraId="78346EFF" w14:textId="0F120D18" w:rsidR="00F60CE9" w:rsidRDefault="00F60CE9">
      <w:pPr>
        <w:pStyle w:val="TOC4"/>
        <w:rPr>
          <w:rFonts w:asciiTheme="minorHAnsi" w:eastAsiaTheme="minorEastAsia" w:hAnsiTheme="minorHAnsi" w:cstheme="minorBidi"/>
          <w:sz w:val="22"/>
          <w:szCs w:val="22"/>
          <w:lang w:eastAsia="en-GB"/>
        </w:rPr>
      </w:pPr>
      <w:r>
        <w:rPr>
          <w:lang w:eastAsia="zh-CN"/>
        </w:rPr>
        <w:t>4.3.22</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_Toc55304908 \h </w:instrText>
      </w:r>
      <w:r>
        <w:fldChar w:fldCharType="separate"/>
      </w:r>
      <w:r>
        <w:t>47</w:t>
      </w:r>
      <w:r>
        <w:fldChar w:fldCharType="end"/>
      </w:r>
    </w:p>
    <w:p w14:paraId="0E93225A" w14:textId="05998674" w:rsidR="00F60CE9" w:rsidRDefault="00F60CE9">
      <w:pPr>
        <w:pStyle w:val="TOC4"/>
        <w:rPr>
          <w:rFonts w:asciiTheme="minorHAnsi" w:eastAsiaTheme="minorEastAsia" w:hAnsiTheme="minorHAnsi" w:cstheme="minorBidi"/>
          <w:sz w:val="22"/>
          <w:szCs w:val="22"/>
          <w:lang w:eastAsia="en-GB"/>
        </w:rPr>
      </w:pPr>
      <w:r>
        <w:rPr>
          <w:lang w:eastAsia="zh-CN"/>
        </w:rPr>
        <w:t>4.3.22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_Toc55304909 \h </w:instrText>
      </w:r>
      <w:r>
        <w:fldChar w:fldCharType="separate"/>
      </w:r>
      <w:r>
        <w:t>48</w:t>
      </w:r>
      <w:r>
        <w:fldChar w:fldCharType="end"/>
      </w:r>
    </w:p>
    <w:p w14:paraId="3D9997F5" w14:textId="120CCD85" w:rsidR="00F60CE9" w:rsidRDefault="00F60CE9">
      <w:pPr>
        <w:pStyle w:val="TOC3"/>
        <w:rPr>
          <w:rFonts w:asciiTheme="minorHAnsi" w:eastAsiaTheme="minorEastAsia" w:hAnsiTheme="minorHAnsi" w:cstheme="minorBidi"/>
          <w:sz w:val="22"/>
          <w:szCs w:val="22"/>
          <w:lang w:eastAsia="en-GB"/>
        </w:rPr>
      </w:pPr>
      <w:r>
        <w:rPr>
          <w:lang w:eastAsia="zh-CN"/>
        </w:rPr>
        <w:t>4.3.23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_Toc55304910 \h </w:instrText>
      </w:r>
      <w:r>
        <w:fldChar w:fldCharType="separate"/>
      </w:r>
      <w:r>
        <w:t>48</w:t>
      </w:r>
      <w:r>
        <w:fldChar w:fldCharType="end"/>
      </w:r>
    </w:p>
    <w:p w14:paraId="486773DC" w14:textId="2EE3A99F" w:rsidR="00F60CE9" w:rsidRDefault="00F60CE9">
      <w:pPr>
        <w:pStyle w:val="TOC3"/>
        <w:rPr>
          <w:rFonts w:asciiTheme="minorHAnsi" w:eastAsiaTheme="minorEastAsia" w:hAnsiTheme="minorHAnsi" w:cstheme="minorBidi"/>
          <w:sz w:val="22"/>
          <w:szCs w:val="22"/>
          <w:lang w:eastAsia="en-GB"/>
        </w:rPr>
      </w:pPr>
      <w:r>
        <w:rPr>
          <w:lang w:eastAsia="zh-CN"/>
        </w:rPr>
        <w:t>4.3.24</w:t>
      </w:r>
      <w:r>
        <w:rPr>
          <w:rFonts w:asciiTheme="minorHAnsi" w:eastAsiaTheme="minorEastAsia" w:hAnsiTheme="minorHAnsi" w:cstheme="minorBidi"/>
          <w:sz w:val="22"/>
          <w:szCs w:val="22"/>
          <w:lang w:eastAsia="en-GB"/>
        </w:rPr>
        <w:tab/>
      </w:r>
      <w:r w:rsidRPr="0026683B">
        <w:rPr>
          <w:rFonts w:ascii="Courier New" w:hAnsi="Courier New"/>
          <w:lang w:eastAsia="zh-CN"/>
        </w:rPr>
        <w:t>ENBFunction &lt;&lt;ProxyClass&gt;&gt;</w:t>
      </w:r>
      <w:r>
        <w:tab/>
      </w:r>
      <w:r>
        <w:fldChar w:fldCharType="begin" w:fldLock="1"/>
      </w:r>
      <w:r>
        <w:instrText xml:space="preserve"> PAGEREF _Toc55304911 \h </w:instrText>
      </w:r>
      <w:r>
        <w:fldChar w:fldCharType="separate"/>
      </w:r>
      <w:r>
        <w:t>48</w:t>
      </w:r>
      <w:r>
        <w:fldChar w:fldCharType="end"/>
      </w:r>
    </w:p>
    <w:p w14:paraId="43D4A14E" w14:textId="5D2AC2AF" w:rsidR="00F60CE9" w:rsidRDefault="00F60CE9">
      <w:pPr>
        <w:pStyle w:val="TOC4"/>
        <w:rPr>
          <w:rFonts w:asciiTheme="minorHAnsi" w:eastAsiaTheme="minorEastAsia" w:hAnsiTheme="minorHAnsi" w:cstheme="minorBidi"/>
          <w:sz w:val="22"/>
          <w:szCs w:val="22"/>
          <w:lang w:eastAsia="en-GB"/>
        </w:rPr>
      </w:pPr>
      <w:r>
        <w:rPr>
          <w:lang w:eastAsia="zh-CN"/>
        </w:rPr>
        <w:t>4.3.24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_Toc55304912 \h </w:instrText>
      </w:r>
      <w:r>
        <w:fldChar w:fldCharType="separate"/>
      </w:r>
      <w:r>
        <w:t>48</w:t>
      </w:r>
      <w:r>
        <w:fldChar w:fldCharType="end"/>
      </w:r>
    </w:p>
    <w:p w14:paraId="4F3CF3C5" w14:textId="47A8FD77" w:rsidR="00F60CE9" w:rsidRDefault="00F60CE9">
      <w:pPr>
        <w:pStyle w:val="TOC4"/>
        <w:rPr>
          <w:rFonts w:asciiTheme="minorHAnsi" w:eastAsiaTheme="minorEastAsia" w:hAnsiTheme="minorHAnsi" w:cstheme="minorBidi"/>
          <w:sz w:val="22"/>
          <w:szCs w:val="22"/>
          <w:lang w:eastAsia="en-GB"/>
        </w:rPr>
      </w:pPr>
      <w:r>
        <w:rPr>
          <w:lang w:eastAsia="zh-CN"/>
        </w:rPr>
        <w:t>4.3.24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_Toc55304913 \h </w:instrText>
      </w:r>
      <w:r>
        <w:fldChar w:fldCharType="separate"/>
      </w:r>
      <w:r>
        <w:t>48</w:t>
      </w:r>
      <w:r>
        <w:fldChar w:fldCharType="end"/>
      </w:r>
    </w:p>
    <w:p w14:paraId="70609C83" w14:textId="60C317C2" w:rsidR="00F60CE9" w:rsidRDefault="00F60CE9">
      <w:pPr>
        <w:pStyle w:val="TOC4"/>
        <w:rPr>
          <w:rFonts w:asciiTheme="minorHAnsi" w:eastAsiaTheme="minorEastAsia" w:hAnsiTheme="minorHAnsi" w:cstheme="minorBidi"/>
          <w:sz w:val="22"/>
          <w:szCs w:val="22"/>
          <w:lang w:eastAsia="en-GB"/>
        </w:rPr>
      </w:pPr>
      <w:r>
        <w:rPr>
          <w:lang w:eastAsia="zh-CN"/>
        </w:rPr>
        <w:t>4.3.24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_Toc55304914 \h </w:instrText>
      </w:r>
      <w:r>
        <w:fldChar w:fldCharType="separate"/>
      </w:r>
      <w:r>
        <w:t>48</w:t>
      </w:r>
      <w:r>
        <w:fldChar w:fldCharType="end"/>
      </w:r>
    </w:p>
    <w:p w14:paraId="45614686" w14:textId="62CE812D" w:rsidR="00F60CE9" w:rsidRDefault="00F60CE9">
      <w:pPr>
        <w:pStyle w:val="TOC4"/>
        <w:rPr>
          <w:rFonts w:asciiTheme="minorHAnsi" w:eastAsiaTheme="minorEastAsia" w:hAnsiTheme="minorHAnsi" w:cstheme="minorBidi"/>
          <w:sz w:val="22"/>
          <w:szCs w:val="22"/>
          <w:lang w:eastAsia="en-GB"/>
        </w:rPr>
      </w:pPr>
      <w:r>
        <w:rPr>
          <w:lang w:eastAsia="zh-CN"/>
        </w:rPr>
        <w:t>4.3.24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_Toc55304915 \h </w:instrText>
      </w:r>
      <w:r>
        <w:fldChar w:fldCharType="separate"/>
      </w:r>
      <w:r>
        <w:t>48</w:t>
      </w:r>
      <w:r>
        <w:fldChar w:fldCharType="end"/>
      </w:r>
    </w:p>
    <w:p w14:paraId="3FDB631D" w14:textId="6F76AE0A" w:rsidR="00F60CE9" w:rsidRDefault="00F60CE9">
      <w:pPr>
        <w:pStyle w:val="TOC3"/>
        <w:rPr>
          <w:rFonts w:asciiTheme="minorHAnsi" w:eastAsiaTheme="minorEastAsia" w:hAnsiTheme="minorHAnsi" w:cstheme="minorBidi"/>
          <w:sz w:val="22"/>
          <w:szCs w:val="22"/>
          <w:lang w:eastAsia="en-GB"/>
        </w:rPr>
      </w:pPr>
      <w:r>
        <w:rPr>
          <w:lang w:eastAsia="zh-CN"/>
        </w:rPr>
        <w:t>4.3.25</w:t>
      </w:r>
      <w:r>
        <w:rPr>
          <w:rFonts w:asciiTheme="minorHAnsi" w:eastAsiaTheme="minorEastAsia" w:hAnsiTheme="minorHAnsi" w:cstheme="minorBidi"/>
          <w:sz w:val="22"/>
          <w:szCs w:val="22"/>
          <w:lang w:eastAsia="en-GB"/>
        </w:rPr>
        <w:tab/>
      </w:r>
      <w:r w:rsidRPr="0026683B">
        <w:rPr>
          <w:rFonts w:ascii="Courier New" w:hAnsi="Courier New"/>
          <w:lang w:eastAsia="zh-CN"/>
        </w:rPr>
        <w:t>GNBCUCPFunction &lt;&lt;ProxyClass&gt;&gt;</w:t>
      </w:r>
      <w:r>
        <w:tab/>
      </w:r>
      <w:r>
        <w:fldChar w:fldCharType="begin" w:fldLock="1"/>
      </w:r>
      <w:r>
        <w:instrText xml:space="preserve"> PAGEREF _Toc55304916 \h </w:instrText>
      </w:r>
      <w:r>
        <w:fldChar w:fldCharType="separate"/>
      </w:r>
      <w:r>
        <w:t>48</w:t>
      </w:r>
      <w:r>
        <w:fldChar w:fldCharType="end"/>
      </w:r>
    </w:p>
    <w:p w14:paraId="5E76209B" w14:textId="42BE02EC" w:rsidR="00F60CE9" w:rsidRDefault="00F60CE9">
      <w:pPr>
        <w:pStyle w:val="TOC4"/>
        <w:rPr>
          <w:rFonts w:asciiTheme="minorHAnsi" w:eastAsiaTheme="minorEastAsia" w:hAnsiTheme="minorHAnsi" w:cstheme="minorBidi"/>
          <w:sz w:val="22"/>
          <w:szCs w:val="22"/>
          <w:lang w:eastAsia="en-GB"/>
        </w:rPr>
      </w:pPr>
      <w:r>
        <w:rPr>
          <w:lang w:eastAsia="zh-CN"/>
        </w:rPr>
        <w:t>4.3.25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_Toc55304917 \h </w:instrText>
      </w:r>
      <w:r>
        <w:fldChar w:fldCharType="separate"/>
      </w:r>
      <w:r>
        <w:t>48</w:t>
      </w:r>
      <w:r>
        <w:fldChar w:fldCharType="end"/>
      </w:r>
    </w:p>
    <w:p w14:paraId="74CDC8AD" w14:textId="1C1F03C4" w:rsidR="00F60CE9" w:rsidRDefault="00F60CE9">
      <w:pPr>
        <w:pStyle w:val="TOC4"/>
        <w:rPr>
          <w:rFonts w:asciiTheme="minorHAnsi" w:eastAsiaTheme="minorEastAsia" w:hAnsiTheme="minorHAnsi" w:cstheme="minorBidi"/>
          <w:sz w:val="22"/>
          <w:szCs w:val="22"/>
          <w:lang w:eastAsia="en-GB"/>
        </w:rPr>
      </w:pPr>
      <w:r>
        <w:rPr>
          <w:lang w:eastAsia="zh-CN"/>
        </w:rPr>
        <w:t>4.3.25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_Toc55304918 \h </w:instrText>
      </w:r>
      <w:r>
        <w:fldChar w:fldCharType="separate"/>
      </w:r>
      <w:r>
        <w:t>48</w:t>
      </w:r>
      <w:r>
        <w:fldChar w:fldCharType="end"/>
      </w:r>
    </w:p>
    <w:p w14:paraId="1598840B" w14:textId="0A0FF0E0" w:rsidR="00F60CE9" w:rsidRDefault="00F60CE9">
      <w:pPr>
        <w:pStyle w:val="TOC4"/>
        <w:rPr>
          <w:rFonts w:asciiTheme="minorHAnsi" w:eastAsiaTheme="minorEastAsia" w:hAnsiTheme="minorHAnsi" w:cstheme="minorBidi"/>
          <w:sz w:val="22"/>
          <w:szCs w:val="22"/>
          <w:lang w:eastAsia="en-GB"/>
        </w:rPr>
      </w:pPr>
      <w:r>
        <w:rPr>
          <w:lang w:eastAsia="zh-CN"/>
        </w:rPr>
        <w:t>4.3.25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_Toc55304919 \h </w:instrText>
      </w:r>
      <w:r>
        <w:fldChar w:fldCharType="separate"/>
      </w:r>
      <w:r>
        <w:t>48</w:t>
      </w:r>
      <w:r>
        <w:fldChar w:fldCharType="end"/>
      </w:r>
    </w:p>
    <w:p w14:paraId="170E62C1" w14:textId="31347833" w:rsidR="00F60CE9" w:rsidRDefault="00F60CE9">
      <w:pPr>
        <w:pStyle w:val="TOC4"/>
        <w:rPr>
          <w:rFonts w:asciiTheme="minorHAnsi" w:eastAsiaTheme="minorEastAsia" w:hAnsiTheme="minorHAnsi" w:cstheme="minorBidi"/>
          <w:sz w:val="22"/>
          <w:szCs w:val="22"/>
          <w:lang w:eastAsia="en-GB"/>
        </w:rPr>
      </w:pPr>
      <w:r>
        <w:rPr>
          <w:lang w:eastAsia="zh-CN"/>
        </w:rPr>
        <w:t>4.3.25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_Toc55304920 \h </w:instrText>
      </w:r>
      <w:r>
        <w:fldChar w:fldCharType="separate"/>
      </w:r>
      <w:r>
        <w:t>48</w:t>
      </w:r>
      <w:r>
        <w:fldChar w:fldCharType="end"/>
      </w:r>
    </w:p>
    <w:p w14:paraId="1DEF47E7" w14:textId="3A6FC068" w:rsidR="00F60CE9" w:rsidRDefault="00F60CE9">
      <w:pPr>
        <w:pStyle w:val="TOC3"/>
        <w:rPr>
          <w:rFonts w:asciiTheme="minorHAnsi" w:eastAsiaTheme="minorEastAsia" w:hAnsiTheme="minorHAnsi" w:cstheme="minorBidi"/>
          <w:sz w:val="22"/>
          <w:szCs w:val="22"/>
          <w:lang w:eastAsia="en-GB"/>
        </w:rPr>
      </w:pPr>
      <w:r>
        <w:rPr>
          <w:lang w:eastAsia="zh-CN"/>
        </w:rPr>
        <w:t>4.3.26</w:t>
      </w:r>
      <w:r>
        <w:rPr>
          <w:rFonts w:asciiTheme="minorHAnsi" w:eastAsiaTheme="minorEastAsia" w:hAnsiTheme="minorHAnsi" w:cstheme="minorBidi"/>
          <w:sz w:val="22"/>
          <w:szCs w:val="22"/>
          <w:lang w:eastAsia="en-GB"/>
        </w:rPr>
        <w:tab/>
      </w:r>
      <w:r w:rsidRPr="0026683B">
        <w:rPr>
          <w:rFonts w:ascii="Courier New" w:hAnsi="Courier New"/>
          <w:lang w:eastAsia="zh-CN"/>
        </w:rPr>
        <w:t>GNBCUUPFunction &lt;&lt;ProxyClass&gt;&gt;</w:t>
      </w:r>
      <w:r>
        <w:tab/>
      </w:r>
      <w:r>
        <w:fldChar w:fldCharType="begin" w:fldLock="1"/>
      </w:r>
      <w:r>
        <w:instrText xml:space="preserve"> PAGEREF _Toc55304921 \h </w:instrText>
      </w:r>
      <w:r>
        <w:fldChar w:fldCharType="separate"/>
      </w:r>
      <w:r>
        <w:t>48</w:t>
      </w:r>
      <w:r>
        <w:fldChar w:fldCharType="end"/>
      </w:r>
    </w:p>
    <w:p w14:paraId="7FA62ED3" w14:textId="26F6FB7B" w:rsidR="00F60CE9" w:rsidRDefault="00F60CE9">
      <w:pPr>
        <w:pStyle w:val="TOC4"/>
        <w:rPr>
          <w:rFonts w:asciiTheme="minorHAnsi" w:eastAsiaTheme="minorEastAsia" w:hAnsiTheme="minorHAnsi" w:cstheme="minorBidi"/>
          <w:sz w:val="22"/>
          <w:szCs w:val="22"/>
          <w:lang w:eastAsia="en-GB"/>
        </w:rPr>
      </w:pPr>
      <w:r>
        <w:rPr>
          <w:lang w:eastAsia="zh-CN"/>
        </w:rPr>
        <w:t>4.3.26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_Toc55304922 \h </w:instrText>
      </w:r>
      <w:r>
        <w:fldChar w:fldCharType="separate"/>
      </w:r>
      <w:r>
        <w:t>48</w:t>
      </w:r>
      <w:r>
        <w:fldChar w:fldCharType="end"/>
      </w:r>
    </w:p>
    <w:p w14:paraId="255F408D" w14:textId="46F3FBE5" w:rsidR="00F60CE9" w:rsidRDefault="00F60CE9">
      <w:pPr>
        <w:pStyle w:val="TOC4"/>
        <w:rPr>
          <w:rFonts w:asciiTheme="minorHAnsi" w:eastAsiaTheme="minorEastAsia" w:hAnsiTheme="minorHAnsi" w:cstheme="minorBidi"/>
          <w:sz w:val="22"/>
          <w:szCs w:val="22"/>
          <w:lang w:eastAsia="en-GB"/>
        </w:rPr>
      </w:pPr>
      <w:r>
        <w:rPr>
          <w:lang w:eastAsia="zh-CN"/>
        </w:rPr>
        <w:t>4.3.26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_Toc55304923 \h </w:instrText>
      </w:r>
      <w:r>
        <w:fldChar w:fldCharType="separate"/>
      </w:r>
      <w:r>
        <w:t>48</w:t>
      </w:r>
      <w:r>
        <w:fldChar w:fldCharType="end"/>
      </w:r>
    </w:p>
    <w:p w14:paraId="523C2A47" w14:textId="1606CB9B" w:rsidR="00F60CE9" w:rsidRDefault="00F60CE9">
      <w:pPr>
        <w:pStyle w:val="TOC4"/>
        <w:rPr>
          <w:rFonts w:asciiTheme="minorHAnsi" w:eastAsiaTheme="minorEastAsia" w:hAnsiTheme="minorHAnsi" w:cstheme="minorBidi"/>
          <w:sz w:val="22"/>
          <w:szCs w:val="22"/>
          <w:lang w:eastAsia="en-GB"/>
        </w:rPr>
      </w:pPr>
      <w:r>
        <w:rPr>
          <w:lang w:eastAsia="zh-CN"/>
        </w:rPr>
        <w:t>4.3.26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_Toc55304924 \h </w:instrText>
      </w:r>
      <w:r>
        <w:fldChar w:fldCharType="separate"/>
      </w:r>
      <w:r>
        <w:t>48</w:t>
      </w:r>
      <w:r>
        <w:fldChar w:fldCharType="end"/>
      </w:r>
    </w:p>
    <w:p w14:paraId="692EC373" w14:textId="21214EE9" w:rsidR="00F60CE9" w:rsidRDefault="00F60CE9">
      <w:pPr>
        <w:pStyle w:val="TOC4"/>
        <w:rPr>
          <w:rFonts w:asciiTheme="minorHAnsi" w:eastAsiaTheme="minorEastAsia" w:hAnsiTheme="minorHAnsi" w:cstheme="minorBidi"/>
          <w:sz w:val="22"/>
          <w:szCs w:val="22"/>
          <w:lang w:eastAsia="en-GB"/>
        </w:rPr>
      </w:pPr>
      <w:r>
        <w:rPr>
          <w:lang w:eastAsia="zh-CN"/>
        </w:rPr>
        <w:t>4.3.26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_Toc55304925 \h </w:instrText>
      </w:r>
      <w:r>
        <w:fldChar w:fldCharType="separate"/>
      </w:r>
      <w:r>
        <w:t>49</w:t>
      </w:r>
      <w:r>
        <w:fldChar w:fldCharType="end"/>
      </w:r>
    </w:p>
    <w:p w14:paraId="420D14EE" w14:textId="00194744" w:rsidR="00F60CE9" w:rsidRDefault="00F60CE9">
      <w:pPr>
        <w:pStyle w:val="TOC3"/>
        <w:rPr>
          <w:rFonts w:asciiTheme="minorHAnsi" w:eastAsiaTheme="minorEastAsia" w:hAnsiTheme="minorHAnsi" w:cstheme="minorBidi"/>
          <w:sz w:val="22"/>
          <w:szCs w:val="22"/>
          <w:lang w:eastAsia="en-GB"/>
        </w:rPr>
      </w:pPr>
      <w:r>
        <w:rPr>
          <w:lang w:eastAsia="zh-CN"/>
        </w:rPr>
        <w:t>4.3.27</w:t>
      </w:r>
      <w:r>
        <w:rPr>
          <w:rFonts w:asciiTheme="minorHAnsi" w:eastAsiaTheme="minorEastAsia" w:hAnsiTheme="minorHAnsi" w:cstheme="minorBidi"/>
          <w:sz w:val="22"/>
          <w:szCs w:val="22"/>
          <w:lang w:eastAsia="en-GB"/>
        </w:rPr>
        <w:tab/>
      </w:r>
      <w:r w:rsidRPr="0026683B">
        <w:rPr>
          <w:rFonts w:ascii="Courier New" w:hAnsi="Courier New"/>
          <w:lang w:eastAsia="zh-CN"/>
        </w:rPr>
        <w:t>GNBDUFunction &lt;&lt;ProxyClass&gt;&gt;</w:t>
      </w:r>
      <w:r>
        <w:tab/>
      </w:r>
      <w:r>
        <w:fldChar w:fldCharType="begin" w:fldLock="1"/>
      </w:r>
      <w:r>
        <w:instrText xml:space="preserve"> PAGEREF _Toc55304926 \h </w:instrText>
      </w:r>
      <w:r>
        <w:fldChar w:fldCharType="separate"/>
      </w:r>
      <w:r>
        <w:t>49</w:t>
      </w:r>
      <w:r>
        <w:fldChar w:fldCharType="end"/>
      </w:r>
    </w:p>
    <w:p w14:paraId="0AE8B57F" w14:textId="4D0BD5D0" w:rsidR="00F60CE9" w:rsidRDefault="00F60CE9">
      <w:pPr>
        <w:pStyle w:val="TOC4"/>
        <w:rPr>
          <w:rFonts w:asciiTheme="minorHAnsi" w:eastAsiaTheme="minorEastAsia" w:hAnsiTheme="minorHAnsi" w:cstheme="minorBidi"/>
          <w:sz w:val="22"/>
          <w:szCs w:val="22"/>
          <w:lang w:eastAsia="en-GB"/>
        </w:rPr>
      </w:pPr>
      <w:r>
        <w:rPr>
          <w:lang w:eastAsia="zh-CN"/>
        </w:rPr>
        <w:t>4.3.27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_Toc55304927 \h </w:instrText>
      </w:r>
      <w:r>
        <w:fldChar w:fldCharType="separate"/>
      </w:r>
      <w:r>
        <w:t>49</w:t>
      </w:r>
      <w:r>
        <w:fldChar w:fldCharType="end"/>
      </w:r>
    </w:p>
    <w:p w14:paraId="1C87841C" w14:textId="25CEB55E" w:rsidR="00F60CE9" w:rsidRDefault="00F60CE9">
      <w:pPr>
        <w:pStyle w:val="TOC4"/>
        <w:rPr>
          <w:rFonts w:asciiTheme="minorHAnsi" w:eastAsiaTheme="minorEastAsia" w:hAnsiTheme="minorHAnsi" w:cstheme="minorBidi"/>
          <w:sz w:val="22"/>
          <w:szCs w:val="22"/>
          <w:lang w:eastAsia="en-GB"/>
        </w:rPr>
      </w:pPr>
      <w:r>
        <w:rPr>
          <w:lang w:eastAsia="zh-CN"/>
        </w:rPr>
        <w:t>4.3.27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_Toc55304928 \h </w:instrText>
      </w:r>
      <w:r>
        <w:fldChar w:fldCharType="separate"/>
      </w:r>
      <w:r>
        <w:t>49</w:t>
      </w:r>
      <w:r>
        <w:fldChar w:fldCharType="end"/>
      </w:r>
    </w:p>
    <w:p w14:paraId="15E3D7C7" w14:textId="22F36883" w:rsidR="00F60CE9" w:rsidRDefault="00F60CE9">
      <w:pPr>
        <w:pStyle w:val="TOC4"/>
        <w:rPr>
          <w:rFonts w:asciiTheme="minorHAnsi" w:eastAsiaTheme="minorEastAsia" w:hAnsiTheme="minorHAnsi" w:cstheme="minorBidi"/>
          <w:sz w:val="22"/>
          <w:szCs w:val="22"/>
          <w:lang w:eastAsia="en-GB"/>
        </w:rPr>
      </w:pPr>
      <w:r>
        <w:rPr>
          <w:lang w:eastAsia="zh-CN"/>
        </w:rPr>
        <w:t>4.3.27</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_Toc55304929 \h </w:instrText>
      </w:r>
      <w:r>
        <w:fldChar w:fldCharType="separate"/>
      </w:r>
      <w:r>
        <w:t>49</w:t>
      </w:r>
      <w:r>
        <w:fldChar w:fldCharType="end"/>
      </w:r>
    </w:p>
    <w:p w14:paraId="60D9AA35" w14:textId="5F7CB340" w:rsidR="00F60CE9" w:rsidRDefault="00F60CE9">
      <w:pPr>
        <w:pStyle w:val="TOC4"/>
        <w:rPr>
          <w:rFonts w:asciiTheme="minorHAnsi" w:eastAsiaTheme="minorEastAsia" w:hAnsiTheme="minorHAnsi" w:cstheme="minorBidi"/>
          <w:sz w:val="22"/>
          <w:szCs w:val="22"/>
          <w:lang w:eastAsia="en-GB"/>
        </w:rPr>
      </w:pPr>
      <w:r>
        <w:rPr>
          <w:lang w:eastAsia="zh-CN"/>
        </w:rPr>
        <w:t>4.3.27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_Toc55304930 \h </w:instrText>
      </w:r>
      <w:r>
        <w:fldChar w:fldCharType="separate"/>
      </w:r>
      <w:r>
        <w:t>49</w:t>
      </w:r>
      <w:r>
        <w:fldChar w:fldCharType="end"/>
      </w:r>
    </w:p>
    <w:p w14:paraId="1963A6F2" w14:textId="26F2DBB6" w:rsidR="00F60CE9" w:rsidRDefault="00F60CE9">
      <w:pPr>
        <w:pStyle w:val="TOC3"/>
        <w:rPr>
          <w:rFonts w:asciiTheme="minorHAnsi" w:eastAsiaTheme="minorEastAsia" w:hAnsiTheme="minorHAnsi" w:cstheme="minorBidi"/>
          <w:sz w:val="22"/>
          <w:szCs w:val="22"/>
          <w:lang w:eastAsia="en-GB"/>
        </w:rPr>
      </w:pPr>
      <w:r>
        <w:rPr>
          <w:lang w:eastAsia="zh-CN"/>
        </w:rPr>
        <w:t>4.3.28</w:t>
      </w:r>
      <w:r>
        <w:rPr>
          <w:rFonts w:asciiTheme="minorHAnsi" w:eastAsiaTheme="minorEastAsia" w:hAnsiTheme="minorHAnsi" w:cstheme="minorBidi"/>
          <w:sz w:val="22"/>
          <w:szCs w:val="22"/>
          <w:lang w:eastAsia="en-GB"/>
        </w:rPr>
        <w:tab/>
      </w:r>
      <w:r w:rsidRPr="0026683B">
        <w:rPr>
          <w:rFonts w:ascii="Courier New" w:hAnsi="Courier New"/>
          <w:lang w:eastAsia="zh-CN"/>
        </w:rPr>
        <w:t>ServingGWFFunction &lt;&lt;ProxyClass&gt;&gt;</w:t>
      </w:r>
      <w:r>
        <w:tab/>
      </w:r>
      <w:r>
        <w:fldChar w:fldCharType="begin" w:fldLock="1"/>
      </w:r>
      <w:r>
        <w:instrText xml:space="preserve"> PAGEREF _Toc55304931 \h </w:instrText>
      </w:r>
      <w:r>
        <w:fldChar w:fldCharType="separate"/>
      </w:r>
      <w:r>
        <w:t>49</w:t>
      </w:r>
      <w:r>
        <w:fldChar w:fldCharType="end"/>
      </w:r>
    </w:p>
    <w:p w14:paraId="1F0856C7" w14:textId="03858550" w:rsidR="00F60CE9" w:rsidRDefault="00F60CE9">
      <w:pPr>
        <w:pStyle w:val="TOC4"/>
        <w:rPr>
          <w:rFonts w:asciiTheme="minorHAnsi" w:eastAsiaTheme="minorEastAsia" w:hAnsiTheme="minorHAnsi" w:cstheme="minorBidi"/>
          <w:sz w:val="22"/>
          <w:szCs w:val="22"/>
          <w:lang w:eastAsia="en-GB"/>
        </w:rPr>
      </w:pPr>
      <w:r>
        <w:rPr>
          <w:lang w:eastAsia="zh-CN"/>
        </w:rPr>
        <w:t>4.3.28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_Toc55304932 \h </w:instrText>
      </w:r>
      <w:r>
        <w:fldChar w:fldCharType="separate"/>
      </w:r>
      <w:r>
        <w:t>49</w:t>
      </w:r>
      <w:r>
        <w:fldChar w:fldCharType="end"/>
      </w:r>
    </w:p>
    <w:p w14:paraId="1DF5C100" w14:textId="20DDB490" w:rsidR="00F60CE9" w:rsidRDefault="00F60CE9">
      <w:pPr>
        <w:pStyle w:val="TOC4"/>
        <w:rPr>
          <w:rFonts w:asciiTheme="minorHAnsi" w:eastAsiaTheme="minorEastAsia" w:hAnsiTheme="minorHAnsi" w:cstheme="minorBidi"/>
          <w:sz w:val="22"/>
          <w:szCs w:val="22"/>
          <w:lang w:eastAsia="en-GB"/>
        </w:rPr>
      </w:pPr>
      <w:r>
        <w:rPr>
          <w:lang w:eastAsia="zh-CN"/>
        </w:rPr>
        <w:t>4.3.28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_Toc55304933 \h </w:instrText>
      </w:r>
      <w:r>
        <w:fldChar w:fldCharType="separate"/>
      </w:r>
      <w:r>
        <w:t>49</w:t>
      </w:r>
      <w:r>
        <w:fldChar w:fldCharType="end"/>
      </w:r>
    </w:p>
    <w:p w14:paraId="77F9D305" w14:textId="6F761D3D" w:rsidR="00F60CE9" w:rsidRDefault="00F60CE9">
      <w:pPr>
        <w:pStyle w:val="TOC4"/>
        <w:rPr>
          <w:rFonts w:asciiTheme="minorHAnsi" w:eastAsiaTheme="minorEastAsia" w:hAnsiTheme="minorHAnsi" w:cstheme="minorBidi"/>
          <w:sz w:val="22"/>
          <w:szCs w:val="22"/>
          <w:lang w:eastAsia="en-GB"/>
        </w:rPr>
      </w:pPr>
      <w:r>
        <w:rPr>
          <w:lang w:eastAsia="zh-CN"/>
        </w:rPr>
        <w:t>4.3.28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_Toc55304934 \h </w:instrText>
      </w:r>
      <w:r>
        <w:fldChar w:fldCharType="separate"/>
      </w:r>
      <w:r>
        <w:t>49</w:t>
      </w:r>
      <w:r>
        <w:fldChar w:fldCharType="end"/>
      </w:r>
    </w:p>
    <w:p w14:paraId="46216598" w14:textId="29778606" w:rsidR="00F60CE9" w:rsidRDefault="00F60CE9">
      <w:pPr>
        <w:pStyle w:val="TOC4"/>
        <w:rPr>
          <w:rFonts w:asciiTheme="minorHAnsi" w:eastAsiaTheme="minorEastAsia" w:hAnsiTheme="minorHAnsi" w:cstheme="minorBidi"/>
          <w:sz w:val="22"/>
          <w:szCs w:val="22"/>
          <w:lang w:eastAsia="en-GB"/>
        </w:rPr>
      </w:pPr>
      <w:r>
        <w:rPr>
          <w:lang w:eastAsia="zh-CN"/>
        </w:rPr>
        <w:t>4.3.28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_Toc55304935 \h </w:instrText>
      </w:r>
      <w:r>
        <w:fldChar w:fldCharType="separate"/>
      </w:r>
      <w:r>
        <w:t>49</w:t>
      </w:r>
      <w:r>
        <w:fldChar w:fldCharType="end"/>
      </w:r>
    </w:p>
    <w:p w14:paraId="0A435EF3" w14:textId="2844D571" w:rsidR="00F60CE9" w:rsidRDefault="00F60CE9">
      <w:pPr>
        <w:pStyle w:val="TOC3"/>
        <w:rPr>
          <w:rFonts w:asciiTheme="minorHAnsi" w:eastAsiaTheme="minorEastAsia" w:hAnsiTheme="minorHAnsi" w:cstheme="minorBidi"/>
          <w:sz w:val="22"/>
          <w:szCs w:val="22"/>
          <w:lang w:eastAsia="en-GB"/>
        </w:rPr>
      </w:pPr>
      <w:r>
        <w:rPr>
          <w:lang w:eastAsia="zh-CN"/>
        </w:rPr>
        <w:t>4.3.29</w:t>
      </w:r>
      <w:r>
        <w:rPr>
          <w:rFonts w:asciiTheme="minorHAnsi" w:eastAsiaTheme="minorEastAsia" w:hAnsiTheme="minorHAnsi" w:cstheme="minorBidi"/>
          <w:sz w:val="22"/>
          <w:szCs w:val="22"/>
          <w:lang w:eastAsia="en-GB"/>
        </w:rPr>
        <w:tab/>
      </w:r>
      <w:r w:rsidRPr="0026683B">
        <w:rPr>
          <w:rFonts w:ascii="Courier New" w:hAnsi="Courier New"/>
          <w:lang w:eastAsia="zh-CN"/>
        </w:rPr>
        <w:t>UPFFunction &lt;&lt;ProxyClass&gt;&gt;</w:t>
      </w:r>
      <w:r>
        <w:tab/>
      </w:r>
      <w:r>
        <w:fldChar w:fldCharType="begin" w:fldLock="1"/>
      </w:r>
      <w:r>
        <w:instrText xml:space="preserve"> PAGEREF _Toc55304936 \h </w:instrText>
      </w:r>
      <w:r>
        <w:fldChar w:fldCharType="separate"/>
      </w:r>
      <w:r>
        <w:t>49</w:t>
      </w:r>
      <w:r>
        <w:fldChar w:fldCharType="end"/>
      </w:r>
    </w:p>
    <w:p w14:paraId="559E44E0" w14:textId="2CB1D430" w:rsidR="00F60CE9" w:rsidRDefault="00F60CE9">
      <w:pPr>
        <w:pStyle w:val="TOC4"/>
        <w:rPr>
          <w:rFonts w:asciiTheme="minorHAnsi" w:eastAsiaTheme="minorEastAsia" w:hAnsiTheme="minorHAnsi" w:cstheme="minorBidi"/>
          <w:sz w:val="22"/>
          <w:szCs w:val="22"/>
          <w:lang w:eastAsia="en-GB"/>
        </w:rPr>
      </w:pPr>
      <w:r>
        <w:rPr>
          <w:lang w:eastAsia="zh-CN"/>
        </w:rPr>
        <w:t>4.3.29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_Toc55304937 \h </w:instrText>
      </w:r>
      <w:r>
        <w:fldChar w:fldCharType="separate"/>
      </w:r>
      <w:r>
        <w:t>49</w:t>
      </w:r>
      <w:r>
        <w:fldChar w:fldCharType="end"/>
      </w:r>
    </w:p>
    <w:p w14:paraId="33C532D9" w14:textId="2FEAF58F" w:rsidR="00F60CE9" w:rsidRDefault="00F60CE9">
      <w:pPr>
        <w:pStyle w:val="TOC4"/>
        <w:rPr>
          <w:rFonts w:asciiTheme="minorHAnsi" w:eastAsiaTheme="minorEastAsia" w:hAnsiTheme="minorHAnsi" w:cstheme="minorBidi"/>
          <w:sz w:val="22"/>
          <w:szCs w:val="22"/>
          <w:lang w:eastAsia="en-GB"/>
        </w:rPr>
      </w:pPr>
      <w:r>
        <w:rPr>
          <w:lang w:eastAsia="zh-CN"/>
        </w:rPr>
        <w:t>4.3.29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_Toc55304938 \h </w:instrText>
      </w:r>
      <w:r>
        <w:fldChar w:fldCharType="separate"/>
      </w:r>
      <w:r>
        <w:t>49</w:t>
      </w:r>
      <w:r>
        <w:fldChar w:fldCharType="end"/>
      </w:r>
    </w:p>
    <w:p w14:paraId="2F3C70C5" w14:textId="7671A6F7" w:rsidR="00F60CE9" w:rsidRDefault="00F60CE9">
      <w:pPr>
        <w:pStyle w:val="TOC4"/>
        <w:rPr>
          <w:rFonts w:asciiTheme="minorHAnsi" w:eastAsiaTheme="minorEastAsia" w:hAnsiTheme="minorHAnsi" w:cstheme="minorBidi"/>
          <w:sz w:val="22"/>
          <w:szCs w:val="22"/>
          <w:lang w:eastAsia="en-GB"/>
        </w:rPr>
      </w:pPr>
      <w:r>
        <w:rPr>
          <w:lang w:eastAsia="zh-CN"/>
        </w:rPr>
        <w:t>4.3.29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_Toc55304939 \h </w:instrText>
      </w:r>
      <w:r>
        <w:fldChar w:fldCharType="separate"/>
      </w:r>
      <w:r>
        <w:t>49</w:t>
      </w:r>
      <w:r>
        <w:fldChar w:fldCharType="end"/>
      </w:r>
    </w:p>
    <w:p w14:paraId="3CBF0969" w14:textId="4A7E28BE" w:rsidR="00F60CE9" w:rsidRDefault="00F60CE9">
      <w:pPr>
        <w:pStyle w:val="TOC4"/>
        <w:rPr>
          <w:rFonts w:asciiTheme="minorHAnsi" w:eastAsiaTheme="minorEastAsia" w:hAnsiTheme="minorHAnsi" w:cstheme="minorBidi"/>
          <w:sz w:val="22"/>
          <w:szCs w:val="22"/>
          <w:lang w:eastAsia="en-GB"/>
        </w:rPr>
      </w:pPr>
      <w:r>
        <w:rPr>
          <w:lang w:eastAsia="zh-CN"/>
        </w:rPr>
        <w:t>4.3.29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_Toc55304940 \h </w:instrText>
      </w:r>
      <w:r>
        <w:fldChar w:fldCharType="separate"/>
      </w:r>
      <w:r>
        <w:t>50</w:t>
      </w:r>
      <w:r>
        <w:fldChar w:fldCharType="end"/>
      </w:r>
    </w:p>
    <w:p w14:paraId="07D8E4CE" w14:textId="38C9643D" w:rsidR="00F60CE9" w:rsidRDefault="00F60CE9">
      <w:pPr>
        <w:pStyle w:val="TOC3"/>
        <w:rPr>
          <w:rFonts w:asciiTheme="minorHAnsi" w:eastAsiaTheme="minorEastAsia" w:hAnsiTheme="minorHAnsi" w:cstheme="minorBidi"/>
          <w:sz w:val="22"/>
          <w:szCs w:val="22"/>
          <w:lang w:eastAsia="en-GB"/>
        </w:rPr>
      </w:pPr>
      <w:r>
        <w:rPr>
          <w:lang w:eastAsia="zh-CN"/>
        </w:rPr>
        <w:t>4.3.30</w:t>
      </w:r>
      <w:r>
        <w:rPr>
          <w:rFonts w:asciiTheme="minorHAnsi" w:eastAsiaTheme="minorEastAsia" w:hAnsiTheme="minorHAnsi" w:cstheme="minorBidi"/>
          <w:sz w:val="22"/>
          <w:szCs w:val="22"/>
          <w:lang w:eastAsia="en-GB"/>
        </w:rPr>
        <w:tab/>
      </w:r>
      <w:r w:rsidRPr="0026683B">
        <w:rPr>
          <w:rFonts w:ascii="Courier New" w:hAnsi="Courier New"/>
          <w:lang w:eastAsia="zh-CN"/>
        </w:rPr>
        <w:t>AMFFunction &lt;&lt;ProxyClass&gt;&gt;</w:t>
      </w:r>
      <w:r>
        <w:tab/>
      </w:r>
      <w:r>
        <w:fldChar w:fldCharType="begin" w:fldLock="1"/>
      </w:r>
      <w:r>
        <w:instrText xml:space="preserve"> PAGEREF _Toc55304941 \h </w:instrText>
      </w:r>
      <w:r>
        <w:fldChar w:fldCharType="separate"/>
      </w:r>
      <w:r>
        <w:t>50</w:t>
      </w:r>
      <w:r>
        <w:fldChar w:fldCharType="end"/>
      </w:r>
    </w:p>
    <w:p w14:paraId="26CE5647" w14:textId="5E0E0053" w:rsidR="00F60CE9" w:rsidRDefault="00F60CE9">
      <w:pPr>
        <w:pStyle w:val="TOC4"/>
        <w:rPr>
          <w:rFonts w:asciiTheme="minorHAnsi" w:eastAsiaTheme="minorEastAsia" w:hAnsiTheme="minorHAnsi" w:cstheme="minorBidi"/>
          <w:sz w:val="22"/>
          <w:szCs w:val="22"/>
          <w:lang w:eastAsia="en-GB"/>
        </w:rPr>
      </w:pPr>
      <w:r>
        <w:rPr>
          <w:lang w:eastAsia="zh-CN"/>
        </w:rPr>
        <w:t>4.3.30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_Toc55304942 \h </w:instrText>
      </w:r>
      <w:r>
        <w:fldChar w:fldCharType="separate"/>
      </w:r>
      <w:r>
        <w:t>50</w:t>
      </w:r>
      <w:r>
        <w:fldChar w:fldCharType="end"/>
      </w:r>
    </w:p>
    <w:p w14:paraId="54D0B869" w14:textId="462A2D89" w:rsidR="00F60CE9" w:rsidRDefault="00F60CE9">
      <w:pPr>
        <w:pStyle w:val="TOC4"/>
        <w:rPr>
          <w:rFonts w:asciiTheme="minorHAnsi" w:eastAsiaTheme="minorEastAsia" w:hAnsiTheme="minorHAnsi" w:cstheme="minorBidi"/>
          <w:sz w:val="22"/>
          <w:szCs w:val="22"/>
          <w:lang w:eastAsia="en-GB"/>
        </w:rPr>
      </w:pPr>
      <w:r>
        <w:rPr>
          <w:lang w:eastAsia="zh-CN"/>
        </w:rPr>
        <w:t>4.3.30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_Toc55304943 \h </w:instrText>
      </w:r>
      <w:r>
        <w:fldChar w:fldCharType="separate"/>
      </w:r>
      <w:r>
        <w:t>50</w:t>
      </w:r>
      <w:r>
        <w:fldChar w:fldCharType="end"/>
      </w:r>
    </w:p>
    <w:p w14:paraId="663F6D15" w14:textId="66B5D369" w:rsidR="00F60CE9" w:rsidRDefault="00F60CE9">
      <w:pPr>
        <w:pStyle w:val="TOC4"/>
        <w:rPr>
          <w:rFonts w:asciiTheme="minorHAnsi" w:eastAsiaTheme="minorEastAsia" w:hAnsiTheme="minorHAnsi" w:cstheme="minorBidi"/>
          <w:sz w:val="22"/>
          <w:szCs w:val="22"/>
          <w:lang w:eastAsia="en-GB"/>
        </w:rPr>
      </w:pPr>
      <w:r>
        <w:rPr>
          <w:lang w:eastAsia="zh-CN"/>
        </w:rPr>
        <w:t>4.3.30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_Toc55304944 \h </w:instrText>
      </w:r>
      <w:r>
        <w:fldChar w:fldCharType="separate"/>
      </w:r>
      <w:r>
        <w:t>50</w:t>
      </w:r>
      <w:r>
        <w:fldChar w:fldCharType="end"/>
      </w:r>
    </w:p>
    <w:p w14:paraId="2A48AFC6" w14:textId="622383EF" w:rsidR="00F60CE9" w:rsidRDefault="00F60CE9">
      <w:pPr>
        <w:pStyle w:val="TOC4"/>
        <w:rPr>
          <w:rFonts w:asciiTheme="minorHAnsi" w:eastAsiaTheme="minorEastAsia" w:hAnsiTheme="minorHAnsi" w:cstheme="minorBidi"/>
          <w:sz w:val="22"/>
          <w:szCs w:val="22"/>
          <w:lang w:eastAsia="en-GB"/>
        </w:rPr>
      </w:pPr>
      <w:r>
        <w:rPr>
          <w:lang w:eastAsia="zh-CN"/>
        </w:rPr>
        <w:t>4.3.30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_Toc55304945 \h </w:instrText>
      </w:r>
      <w:r>
        <w:fldChar w:fldCharType="separate"/>
      </w:r>
      <w:r>
        <w:t>50</w:t>
      </w:r>
      <w:r>
        <w:fldChar w:fldCharType="end"/>
      </w:r>
    </w:p>
    <w:p w14:paraId="418BFD0C" w14:textId="4F695642" w:rsidR="00F60CE9" w:rsidRDefault="00F60CE9">
      <w:pPr>
        <w:pStyle w:val="TOC3"/>
        <w:rPr>
          <w:rFonts w:asciiTheme="minorHAnsi" w:eastAsiaTheme="minorEastAsia" w:hAnsiTheme="minorHAnsi" w:cstheme="minorBidi"/>
          <w:sz w:val="22"/>
          <w:szCs w:val="22"/>
          <w:lang w:eastAsia="en-GB"/>
        </w:rPr>
      </w:pPr>
      <w:r>
        <w:rPr>
          <w:lang w:eastAsia="zh-CN"/>
        </w:rPr>
        <w:t>4.3.31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_Toc55304946 \h </w:instrText>
      </w:r>
      <w:r>
        <w:fldChar w:fldCharType="separate"/>
      </w:r>
      <w:r>
        <w:t>50</w:t>
      </w:r>
      <w:r>
        <w:fldChar w:fldCharType="end"/>
      </w:r>
    </w:p>
    <w:p w14:paraId="32777F17" w14:textId="6A8DF061"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4.3.32</w:t>
      </w:r>
      <w:r>
        <w:rPr>
          <w:rFonts w:asciiTheme="minorHAnsi" w:eastAsiaTheme="minorEastAsia" w:hAnsiTheme="minorHAnsi" w:cstheme="minorBidi"/>
          <w:sz w:val="22"/>
          <w:szCs w:val="22"/>
          <w:lang w:eastAsia="en-GB"/>
        </w:rPr>
        <w:tab/>
      </w:r>
      <w:r w:rsidRPr="0026683B">
        <w:rPr>
          <w:rFonts w:ascii="Courier New" w:hAnsi="Courier New"/>
          <w:lang w:val="en-US" w:eastAsia="zh-CN"/>
        </w:rPr>
        <w:t>NRCellRelation</w:t>
      </w:r>
      <w:r>
        <w:tab/>
      </w:r>
      <w:r>
        <w:fldChar w:fldCharType="begin" w:fldLock="1"/>
      </w:r>
      <w:r>
        <w:instrText xml:space="preserve"> PAGEREF _Toc55304947 \h </w:instrText>
      </w:r>
      <w:r>
        <w:fldChar w:fldCharType="separate"/>
      </w:r>
      <w:r>
        <w:t>50</w:t>
      </w:r>
      <w:r>
        <w:fldChar w:fldCharType="end"/>
      </w:r>
    </w:p>
    <w:p w14:paraId="2D536501" w14:textId="1FCD8B91" w:rsidR="00F60CE9" w:rsidRDefault="00F60CE9">
      <w:pPr>
        <w:pStyle w:val="TOC4"/>
        <w:rPr>
          <w:rFonts w:asciiTheme="minorHAnsi" w:eastAsiaTheme="minorEastAsia" w:hAnsiTheme="minorHAnsi" w:cstheme="minorBidi"/>
          <w:sz w:val="22"/>
          <w:szCs w:val="22"/>
          <w:lang w:eastAsia="en-GB"/>
        </w:rPr>
      </w:pPr>
      <w:r>
        <w:rPr>
          <w:lang w:eastAsia="zh-CN"/>
        </w:rPr>
        <w:t>4</w:t>
      </w:r>
      <w:r>
        <w:t>.3.32.1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_Toc55304948 \h </w:instrText>
      </w:r>
      <w:r>
        <w:fldChar w:fldCharType="separate"/>
      </w:r>
      <w:r>
        <w:t>50</w:t>
      </w:r>
      <w:r>
        <w:fldChar w:fldCharType="end"/>
      </w:r>
    </w:p>
    <w:p w14:paraId="7356B46C" w14:textId="76E62E5F" w:rsidR="00F60CE9" w:rsidRDefault="00F60CE9">
      <w:pPr>
        <w:pStyle w:val="TOC4"/>
        <w:rPr>
          <w:rFonts w:asciiTheme="minorHAnsi" w:eastAsiaTheme="minorEastAsia" w:hAnsiTheme="minorHAnsi" w:cstheme="minorBidi"/>
          <w:sz w:val="22"/>
          <w:szCs w:val="22"/>
          <w:lang w:eastAsia="en-GB"/>
        </w:rPr>
      </w:pPr>
      <w:r>
        <w:rPr>
          <w:lang w:eastAsia="zh-CN"/>
        </w:rPr>
        <w:t>4</w:t>
      </w:r>
      <w:r>
        <w:t>.3.32.2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_Toc55304949 \h </w:instrText>
      </w:r>
      <w:r>
        <w:fldChar w:fldCharType="separate"/>
      </w:r>
      <w:r>
        <w:t>51</w:t>
      </w:r>
      <w:r>
        <w:fldChar w:fldCharType="end"/>
      </w:r>
    </w:p>
    <w:p w14:paraId="60548400" w14:textId="4F4F2F0B" w:rsidR="00F60CE9" w:rsidRDefault="00F60CE9">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_Toc55304950 \h </w:instrText>
      </w:r>
      <w:r>
        <w:fldChar w:fldCharType="separate"/>
      </w:r>
      <w:r>
        <w:t>51</w:t>
      </w:r>
      <w:r>
        <w:fldChar w:fldCharType="end"/>
      </w:r>
    </w:p>
    <w:p w14:paraId="2558DC14" w14:textId="46B068B8" w:rsidR="00F60CE9" w:rsidRDefault="00F60CE9">
      <w:pPr>
        <w:pStyle w:val="TOC4"/>
        <w:rPr>
          <w:rFonts w:asciiTheme="minorHAnsi" w:eastAsiaTheme="minorEastAsia" w:hAnsiTheme="minorHAnsi" w:cstheme="minorBidi"/>
          <w:sz w:val="22"/>
          <w:szCs w:val="22"/>
          <w:lang w:eastAsia="en-GB"/>
        </w:rPr>
      </w:pPr>
      <w:r>
        <w:rPr>
          <w:lang w:eastAsia="zh-CN"/>
        </w:rPr>
        <w:t>4</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_Toc55304951 \h </w:instrText>
      </w:r>
      <w:r>
        <w:fldChar w:fldCharType="separate"/>
      </w:r>
      <w:r>
        <w:t>51</w:t>
      </w:r>
      <w:r>
        <w:fldChar w:fldCharType="end"/>
      </w:r>
    </w:p>
    <w:p w14:paraId="5CFFAA34" w14:textId="2FEC7360"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4.3.33</w:t>
      </w:r>
      <w:r>
        <w:rPr>
          <w:rFonts w:asciiTheme="minorHAnsi" w:eastAsiaTheme="minorEastAsia" w:hAnsiTheme="minorHAnsi" w:cstheme="minorBidi"/>
          <w:sz w:val="22"/>
          <w:szCs w:val="22"/>
          <w:lang w:eastAsia="en-GB"/>
        </w:rPr>
        <w:tab/>
      </w:r>
      <w:r w:rsidRPr="0026683B">
        <w:rPr>
          <w:rFonts w:ascii="Courier New" w:hAnsi="Courier New"/>
          <w:lang w:val="en-US" w:eastAsia="zh-CN"/>
        </w:rPr>
        <w:t>NRFreqRelation</w:t>
      </w:r>
      <w:r>
        <w:tab/>
      </w:r>
      <w:r>
        <w:fldChar w:fldCharType="begin" w:fldLock="1"/>
      </w:r>
      <w:r>
        <w:instrText xml:space="preserve"> PAGEREF _Toc55304952 \h </w:instrText>
      </w:r>
      <w:r>
        <w:fldChar w:fldCharType="separate"/>
      </w:r>
      <w:r>
        <w:t>51</w:t>
      </w:r>
      <w:r>
        <w:fldChar w:fldCharType="end"/>
      </w:r>
    </w:p>
    <w:p w14:paraId="57317CE8" w14:textId="08D75BF8" w:rsidR="00F60CE9" w:rsidRDefault="00F60CE9">
      <w:pPr>
        <w:pStyle w:val="TOC4"/>
        <w:rPr>
          <w:rFonts w:asciiTheme="minorHAnsi" w:eastAsiaTheme="minorEastAsia" w:hAnsiTheme="minorHAnsi" w:cstheme="minorBidi"/>
          <w:sz w:val="22"/>
          <w:szCs w:val="22"/>
          <w:lang w:eastAsia="en-GB"/>
        </w:rPr>
      </w:pPr>
      <w:r>
        <w:rPr>
          <w:lang w:eastAsia="zh-CN"/>
        </w:rPr>
        <w:t>4</w:t>
      </w:r>
      <w:r>
        <w:t>.3.33.1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_Toc55304953 \h </w:instrText>
      </w:r>
      <w:r>
        <w:fldChar w:fldCharType="separate"/>
      </w:r>
      <w:r>
        <w:t>51</w:t>
      </w:r>
      <w:r>
        <w:fldChar w:fldCharType="end"/>
      </w:r>
    </w:p>
    <w:p w14:paraId="2091BF54" w14:textId="757D0790" w:rsidR="00F60CE9" w:rsidRDefault="00F60CE9">
      <w:pPr>
        <w:pStyle w:val="TOC4"/>
        <w:rPr>
          <w:rFonts w:asciiTheme="minorHAnsi" w:eastAsiaTheme="minorEastAsia" w:hAnsiTheme="minorHAnsi" w:cstheme="minorBidi"/>
          <w:sz w:val="22"/>
          <w:szCs w:val="22"/>
          <w:lang w:eastAsia="en-GB"/>
        </w:rPr>
      </w:pPr>
      <w:r>
        <w:rPr>
          <w:lang w:eastAsia="zh-CN"/>
        </w:rPr>
        <w:t>4</w:t>
      </w:r>
      <w:r>
        <w:t>.3.33.2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_Toc55304954 \h </w:instrText>
      </w:r>
      <w:r>
        <w:fldChar w:fldCharType="separate"/>
      </w:r>
      <w:r>
        <w:t>52</w:t>
      </w:r>
      <w:r>
        <w:fldChar w:fldCharType="end"/>
      </w:r>
    </w:p>
    <w:p w14:paraId="1265B456" w14:textId="6DB124C6" w:rsidR="00F60CE9" w:rsidRDefault="00F60CE9">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_Toc55304955 \h </w:instrText>
      </w:r>
      <w:r>
        <w:fldChar w:fldCharType="separate"/>
      </w:r>
      <w:r>
        <w:t>52</w:t>
      </w:r>
      <w:r>
        <w:fldChar w:fldCharType="end"/>
      </w:r>
    </w:p>
    <w:p w14:paraId="62C41145" w14:textId="67EC06B7" w:rsidR="00F60CE9" w:rsidRDefault="00F60CE9">
      <w:pPr>
        <w:pStyle w:val="TOC4"/>
        <w:rPr>
          <w:rFonts w:asciiTheme="minorHAnsi" w:eastAsiaTheme="minorEastAsia" w:hAnsiTheme="minorHAnsi" w:cstheme="minorBidi"/>
          <w:sz w:val="22"/>
          <w:szCs w:val="22"/>
          <w:lang w:eastAsia="en-GB"/>
        </w:rPr>
      </w:pPr>
      <w:r>
        <w:rPr>
          <w:lang w:eastAsia="zh-CN"/>
        </w:rPr>
        <w:t>4</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_Toc55304956 \h </w:instrText>
      </w:r>
      <w:r>
        <w:fldChar w:fldCharType="separate"/>
      </w:r>
      <w:r>
        <w:t>52</w:t>
      </w:r>
      <w:r>
        <w:fldChar w:fldCharType="end"/>
      </w:r>
    </w:p>
    <w:p w14:paraId="16D76F97" w14:textId="2A7258A2"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_Toc55304957 \h </w:instrText>
      </w:r>
      <w:r>
        <w:fldChar w:fldCharType="separate"/>
      </w:r>
      <w:r>
        <w:t>52</w:t>
      </w:r>
      <w:r>
        <w:fldChar w:fldCharType="end"/>
      </w:r>
    </w:p>
    <w:p w14:paraId="61E0C06E" w14:textId="058822C1"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4.3.35</w:t>
      </w:r>
      <w:r>
        <w:rPr>
          <w:rFonts w:asciiTheme="minorHAnsi" w:eastAsiaTheme="minorEastAsia" w:hAnsiTheme="minorHAnsi" w:cstheme="minorBidi"/>
          <w:sz w:val="22"/>
          <w:szCs w:val="22"/>
          <w:lang w:eastAsia="en-GB"/>
        </w:rPr>
        <w:tab/>
      </w:r>
      <w:r w:rsidRPr="0026683B">
        <w:rPr>
          <w:rFonts w:ascii="Courier New" w:hAnsi="Courier New"/>
          <w:lang w:val="en-US" w:eastAsia="zh-CN"/>
        </w:rPr>
        <w:t>ExternalNRCellCU</w:t>
      </w:r>
      <w:r>
        <w:tab/>
      </w:r>
      <w:r>
        <w:fldChar w:fldCharType="begin" w:fldLock="1"/>
      </w:r>
      <w:r>
        <w:instrText xml:space="preserve"> PAGEREF _Toc55304958 \h </w:instrText>
      </w:r>
      <w:r>
        <w:fldChar w:fldCharType="separate"/>
      </w:r>
      <w:r>
        <w:t>52</w:t>
      </w:r>
      <w:r>
        <w:fldChar w:fldCharType="end"/>
      </w:r>
    </w:p>
    <w:p w14:paraId="06432E3B" w14:textId="4E06F758" w:rsidR="00F60CE9" w:rsidRDefault="00F60CE9">
      <w:pPr>
        <w:pStyle w:val="TOC4"/>
        <w:rPr>
          <w:rFonts w:asciiTheme="minorHAnsi" w:eastAsiaTheme="minorEastAsia" w:hAnsiTheme="minorHAnsi" w:cstheme="minorBidi"/>
          <w:sz w:val="22"/>
          <w:szCs w:val="22"/>
          <w:lang w:eastAsia="en-GB"/>
        </w:rPr>
      </w:pPr>
      <w:r>
        <w:rPr>
          <w:lang w:eastAsia="zh-CN"/>
        </w:rPr>
        <w:lastRenderedPageBreak/>
        <w:t>4</w:t>
      </w:r>
      <w:r>
        <w:t>.3.35.1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_Toc55304959 \h </w:instrText>
      </w:r>
      <w:r>
        <w:fldChar w:fldCharType="separate"/>
      </w:r>
      <w:r>
        <w:t>52</w:t>
      </w:r>
      <w:r>
        <w:fldChar w:fldCharType="end"/>
      </w:r>
    </w:p>
    <w:p w14:paraId="5A5140FC" w14:textId="2CF8F91F" w:rsidR="00F60CE9" w:rsidRDefault="00F60CE9">
      <w:pPr>
        <w:pStyle w:val="TOC4"/>
        <w:rPr>
          <w:rFonts w:asciiTheme="minorHAnsi" w:eastAsiaTheme="minorEastAsia" w:hAnsiTheme="minorHAnsi" w:cstheme="minorBidi"/>
          <w:sz w:val="22"/>
          <w:szCs w:val="22"/>
          <w:lang w:eastAsia="en-GB"/>
        </w:rPr>
      </w:pPr>
      <w:r>
        <w:rPr>
          <w:lang w:eastAsia="zh-CN"/>
        </w:rPr>
        <w:t>4</w:t>
      </w:r>
      <w:r>
        <w:t>.3.35.2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_Toc55304960 \h </w:instrText>
      </w:r>
      <w:r>
        <w:fldChar w:fldCharType="separate"/>
      </w:r>
      <w:r>
        <w:t>52</w:t>
      </w:r>
      <w:r>
        <w:fldChar w:fldCharType="end"/>
      </w:r>
    </w:p>
    <w:p w14:paraId="7A36DC2F" w14:textId="5C9F06B5" w:rsidR="00F60CE9" w:rsidRDefault="00F60CE9">
      <w:pPr>
        <w:pStyle w:val="TOC4"/>
        <w:rPr>
          <w:rFonts w:asciiTheme="minorHAnsi" w:eastAsiaTheme="minorEastAsia" w:hAnsiTheme="minorHAnsi" w:cstheme="minorBidi"/>
          <w:sz w:val="22"/>
          <w:szCs w:val="22"/>
          <w:lang w:eastAsia="en-GB"/>
        </w:rPr>
      </w:pPr>
      <w:r>
        <w:t>4.3.35.3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_Toc55304961 \h </w:instrText>
      </w:r>
      <w:r>
        <w:fldChar w:fldCharType="separate"/>
      </w:r>
      <w:r>
        <w:t>52</w:t>
      </w:r>
      <w:r>
        <w:fldChar w:fldCharType="end"/>
      </w:r>
    </w:p>
    <w:p w14:paraId="25A9F2B5" w14:textId="2200A34B" w:rsidR="00F60CE9" w:rsidRDefault="00F60CE9">
      <w:pPr>
        <w:pStyle w:val="TOC4"/>
        <w:rPr>
          <w:rFonts w:asciiTheme="minorHAnsi" w:eastAsiaTheme="minorEastAsia" w:hAnsiTheme="minorHAnsi" w:cstheme="minorBidi"/>
          <w:sz w:val="22"/>
          <w:szCs w:val="22"/>
          <w:lang w:eastAsia="en-GB"/>
        </w:rPr>
      </w:pPr>
      <w:r>
        <w:rPr>
          <w:lang w:eastAsia="zh-CN"/>
        </w:rPr>
        <w:t>4</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_Toc55304962 \h </w:instrText>
      </w:r>
      <w:r>
        <w:fldChar w:fldCharType="separate"/>
      </w:r>
      <w:r>
        <w:t>53</w:t>
      </w:r>
      <w:r>
        <w:fldChar w:fldCharType="end"/>
      </w:r>
    </w:p>
    <w:p w14:paraId="03D0D882" w14:textId="0D058D68"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4.3.36</w:t>
      </w:r>
      <w:r>
        <w:rPr>
          <w:rFonts w:asciiTheme="minorHAnsi" w:eastAsiaTheme="minorEastAsia" w:hAnsiTheme="minorHAnsi" w:cstheme="minorBidi"/>
          <w:sz w:val="22"/>
          <w:szCs w:val="22"/>
          <w:lang w:eastAsia="en-GB"/>
        </w:rPr>
        <w:tab/>
      </w:r>
      <w:r w:rsidRPr="0026683B">
        <w:rPr>
          <w:rFonts w:ascii="Courier New" w:hAnsi="Courier New"/>
          <w:lang w:val="en-US" w:eastAsia="zh-CN"/>
        </w:rPr>
        <w:t>RRMPolicyRatio</w:t>
      </w:r>
      <w:r>
        <w:tab/>
      </w:r>
      <w:r>
        <w:fldChar w:fldCharType="begin" w:fldLock="1"/>
      </w:r>
      <w:r>
        <w:instrText xml:space="preserve"> PAGEREF _Toc55304963 \h </w:instrText>
      </w:r>
      <w:r>
        <w:fldChar w:fldCharType="separate"/>
      </w:r>
      <w:r>
        <w:t>53</w:t>
      </w:r>
      <w:r>
        <w:fldChar w:fldCharType="end"/>
      </w:r>
    </w:p>
    <w:p w14:paraId="7E0EA307" w14:textId="1BCB07FD"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.3.36.1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_Toc55304964 \h </w:instrText>
      </w:r>
      <w:r>
        <w:fldChar w:fldCharType="separate"/>
      </w:r>
      <w:r>
        <w:t>53</w:t>
      </w:r>
      <w:r>
        <w:fldChar w:fldCharType="end"/>
      </w:r>
    </w:p>
    <w:p w14:paraId="12913F67" w14:textId="3C9614F6"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.3.36.2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_Toc55304965 \h </w:instrText>
      </w:r>
      <w:r>
        <w:fldChar w:fldCharType="separate"/>
      </w:r>
      <w:r>
        <w:t>54</w:t>
      </w:r>
      <w:r>
        <w:fldChar w:fldCharType="end"/>
      </w:r>
    </w:p>
    <w:p w14:paraId="693A0FA2" w14:textId="47073E3E"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.3.36.3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_Toc55304966 \h </w:instrText>
      </w:r>
      <w:r>
        <w:fldChar w:fldCharType="separate"/>
      </w:r>
      <w:r>
        <w:t>54</w:t>
      </w:r>
      <w:r>
        <w:fldChar w:fldCharType="end"/>
      </w:r>
    </w:p>
    <w:p w14:paraId="7376A30C" w14:textId="7398B6AA" w:rsidR="00F60CE9" w:rsidRDefault="00F60CE9">
      <w:pPr>
        <w:pStyle w:val="TOC4"/>
        <w:rPr>
          <w:rFonts w:asciiTheme="minorHAnsi" w:eastAsiaTheme="minorEastAsia" w:hAnsiTheme="minorHAnsi" w:cstheme="minorBidi"/>
          <w:sz w:val="22"/>
          <w:szCs w:val="22"/>
          <w:lang w:eastAsia="en-GB"/>
        </w:rPr>
      </w:pPr>
      <w:r>
        <w:rPr>
          <w:lang w:eastAsia="zh-CN"/>
        </w:rPr>
        <w:t>4</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_Toc55304967 \h </w:instrText>
      </w:r>
      <w:r>
        <w:fldChar w:fldCharType="separate"/>
      </w:r>
      <w:r>
        <w:t>54</w:t>
      </w:r>
      <w:r>
        <w:fldChar w:fldCharType="end"/>
      </w:r>
    </w:p>
    <w:p w14:paraId="295A0476" w14:textId="506F120E" w:rsidR="00F60CE9" w:rsidRDefault="00F60CE9">
      <w:pPr>
        <w:pStyle w:val="TOC3"/>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rsidRPr="0026683B">
        <w:rPr>
          <w:rFonts w:ascii="Courier New" w:hAnsi="Courier New" w:cs="Courier New"/>
        </w:rPr>
        <w:t>S-NSSAI &lt;&lt;dataType&gt;&gt;</w:t>
      </w:r>
      <w:r>
        <w:tab/>
      </w:r>
      <w:r>
        <w:fldChar w:fldCharType="begin" w:fldLock="1"/>
      </w:r>
      <w:r>
        <w:instrText xml:space="preserve"> PAGEREF _Toc55304968 \h </w:instrText>
      </w:r>
      <w:r>
        <w:fldChar w:fldCharType="separate"/>
      </w:r>
      <w:r>
        <w:t>54</w:t>
      </w:r>
      <w:r>
        <w:fldChar w:fldCharType="end"/>
      </w:r>
    </w:p>
    <w:p w14:paraId="7D69FB81" w14:textId="68639737"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.3.37.1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_Toc55304969 \h </w:instrText>
      </w:r>
      <w:r>
        <w:fldChar w:fldCharType="separate"/>
      </w:r>
      <w:r>
        <w:t>54</w:t>
      </w:r>
      <w:r>
        <w:fldChar w:fldCharType="end"/>
      </w:r>
    </w:p>
    <w:p w14:paraId="65E27F7E" w14:textId="285F78FB"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.3.37.2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_Toc55304970 \h </w:instrText>
      </w:r>
      <w:r>
        <w:fldChar w:fldCharType="separate"/>
      </w:r>
      <w:r>
        <w:t>54</w:t>
      </w:r>
      <w:r>
        <w:fldChar w:fldCharType="end"/>
      </w:r>
    </w:p>
    <w:p w14:paraId="3D41F9E3" w14:textId="2FA7E98C"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.3.37.3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_Toc55304971 \h </w:instrText>
      </w:r>
      <w:r>
        <w:fldChar w:fldCharType="separate"/>
      </w:r>
      <w:r>
        <w:t>54</w:t>
      </w:r>
      <w:r>
        <w:fldChar w:fldCharType="end"/>
      </w:r>
    </w:p>
    <w:p w14:paraId="271C4FA2" w14:textId="7D806334" w:rsidR="00F60CE9" w:rsidRDefault="00F60CE9">
      <w:pPr>
        <w:pStyle w:val="TOC4"/>
        <w:rPr>
          <w:rFonts w:asciiTheme="minorHAnsi" w:eastAsiaTheme="minorEastAsia" w:hAnsiTheme="minorHAnsi" w:cstheme="minorBidi"/>
          <w:sz w:val="22"/>
          <w:szCs w:val="22"/>
          <w:lang w:eastAsia="en-GB"/>
        </w:rPr>
      </w:pPr>
      <w:r>
        <w:rPr>
          <w:lang w:eastAsia="zh-CN"/>
        </w:rPr>
        <w:t>4</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_Toc55304972 \h </w:instrText>
      </w:r>
      <w:r>
        <w:fldChar w:fldCharType="separate"/>
      </w:r>
      <w:r>
        <w:t>54</w:t>
      </w:r>
      <w:r>
        <w:fldChar w:fldCharType="end"/>
      </w:r>
    </w:p>
    <w:p w14:paraId="0427CF59" w14:textId="49F6A586"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4.3.38</w:t>
      </w:r>
      <w:r>
        <w:rPr>
          <w:rFonts w:asciiTheme="minorHAnsi" w:eastAsiaTheme="minorEastAsia" w:hAnsiTheme="minorHAnsi" w:cstheme="minorBidi"/>
          <w:sz w:val="22"/>
          <w:szCs w:val="22"/>
          <w:lang w:eastAsia="en-GB"/>
        </w:rPr>
        <w:tab/>
      </w:r>
      <w:r w:rsidRPr="0026683B">
        <w:rPr>
          <w:rFonts w:ascii="Courier New" w:hAnsi="Courier New" w:cs="Courier New"/>
          <w:lang w:val="en-US" w:eastAsia="zh-CN"/>
        </w:rPr>
        <w:t>NRFrequency</w:t>
      </w:r>
      <w:r>
        <w:tab/>
      </w:r>
      <w:r>
        <w:fldChar w:fldCharType="begin" w:fldLock="1"/>
      </w:r>
      <w:r>
        <w:instrText xml:space="preserve"> PAGEREF _Toc55304973 \h </w:instrText>
      </w:r>
      <w:r>
        <w:fldChar w:fldCharType="separate"/>
      </w:r>
      <w:r>
        <w:t>54</w:t>
      </w:r>
      <w:r>
        <w:fldChar w:fldCharType="end"/>
      </w:r>
    </w:p>
    <w:p w14:paraId="064A467A" w14:textId="304AB3F6" w:rsidR="00F60CE9" w:rsidRDefault="00F60CE9">
      <w:pPr>
        <w:pStyle w:val="TOC4"/>
        <w:rPr>
          <w:rFonts w:asciiTheme="minorHAnsi" w:eastAsiaTheme="minorEastAsia" w:hAnsiTheme="minorHAnsi" w:cstheme="minorBidi"/>
          <w:sz w:val="22"/>
          <w:szCs w:val="22"/>
          <w:lang w:eastAsia="en-GB"/>
        </w:rPr>
      </w:pPr>
      <w:r>
        <w:rPr>
          <w:lang w:eastAsia="zh-CN"/>
        </w:rPr>
        <w:t>4</w:t>
      </w:r>
      <w:r>
        <w:t>.3.38.1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_Toc55304974 \h </w:instrText>
      </w:r>
      <w:r>
        <w:fldChar w:fldCharType="separate"/>
      </w:r>
      <w:r>
        <w:t>54</w:t>
      </w:r>
      <w:r>
        <w:fldChar w:fldCharType="end"/>
      </w:r>
    </w:p>
    <w:p w14:paraId="6A7E7230" w14:textId="664A71B8" w:rsidR="00F60CE9" w:rsidRDefault="00F60CE9">
      <w:pPr>
        <w:pStyle w:val="TOC4"/>
        <w:rPr>
          <w:rFonts w:asciiTheme="minorHAnsi" w:eastAsiaTheme="minorEastAsia" w:hAnsiTheme="minorHAnsi" w:cstheme="minorBidi"/>
          <w:sz w:val="22"/>
          <w:szCs w:val="22"/>
          <w:lang w:eastAsia="en-GB"/>
        </w:rPr>
      </w:pPr>
      <w:r>
        <w:rPr>
          <w:lang w:eastAsia="zh-CN"/>
        </w:rPr>
        <w:t>4.3.</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_Toc55304975 \h </w:instrText>
      </w:r>
      <w:r>
        <w:fldChar w:fldCharType="separate"/>
      </w:r>
      <w:r>
        <w:t>54</w:t>
      </w:r>
      <w:r>
        <w:fldChar w:fldCharType="end"/>
      </w:r>
    </w:p>
    <w:p w14:paraId="0FEF7A4D" w14:textId="50EA1267" w:rsidR="00F60CE9" w:rsidRDefault="00F60CE9">
      <w:pPr>
        <w:pStyle w:val="TOC4"/>
        <w:rPr>
          <w:rFonts w:asciiTheme="minorHAnsi" w:eastAsiaTheme="minorEastAsia" w:hAnsiTheme="minorHAnsi" w:cstheme="minorBidi"/>
          <w:sz w:val="22"/>
          <w:szCs w:val="22"/>
          <w:lang w:eastAsia="en-GB"/>
        </w:rPr>
      </w:pPr>
      <w:r>
        <w:rPr>
          <w:lang w:eastAsia="zh-CN"/>
        </w:rPr>
        <w:t>4.3.</w:t>
      </w:r>
      <w:r>
        <w:t>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_Toc55304976 \h </w:instrText>
      </w:r>
      <w:r>
        <w:fldChar w:fldCharType="separate"/>
      </w:r>
      <w:r>
        <w:t>54</w:t>
      </w:r>
      <w:r>
        <w:fldChar w:fldCharType="end"/>
      </w:r>
    </w:p>
    <w:p w14:paraId="71338DCC" w14:textId="0A62F149" w:rsidR="00F60CE9" w:rsidRDefault="00F60CE9">
      <w:pPr>
        <w:pStyle w:val="TOC4"/>
        <w:rPr>
          <w:rFonts w:asciiTheme="minorHAnsi" w:eastAsiaTheme="minorEastAsia" w:hAnsiTheme="minorHAnsi" w:cstheme="minorBidi"/>
          <w:sz w:val="22"/>
          <w:szCs w:val="22"/>
          <w:lang w:eastAsia="en-GB"/>
        </w:rPr>
      </w:pPr>
      <w:r>
        <w:t>4.3.38.4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_Toc55304977 \h </w:instrText>
      </w:r>
      <w:r>
        <w:fldChar w:fldCharType="separate"/>
      </w:r>
      <w:r>
        <w:t>55</w:t>
      </w:r>
      <w:r>
        <w:fldChar w:fldCharType="end"/>
      </w:r>
    </w:p>
    <w:p w14:paraId="61D3C34B" w14:textId="0F2068B6" w:rsidR="00F60CE9" w:rsidRDefault="00F60CE9">
      <w:pPr>
        <w:pStyle w:val="TOC3"/>
        <w:rPr>
          <w:rFonts w:asciiTheme="minorHAnsi" w:eastAsiaTheme="minorEastAsia" w:hAnsiTheme="minorHAnsi" w:cstheme="minorBidi"/>
          <w:sz w:val="22"/>
          <w:szCs w:val="22"/>
          <w:lang w:eastAsia="en-GB"/>
        </w:rPr>
      </w:pPr>
      <w:r>
        <w:rPr>
          <w:lang w:eastAsia="zh-CN"/>
        </w:rPr>
        <w:t>4.3.39</w:t>
      </w:r>
      <w:r>
        <w:rPr>
          <w:rFonts w:asciiTheme="minorHAnsi" w:eastAsiaTheme="minorEastAsia" w:hAnsiTheme="minorHAnsi" w:cstheme="minorBidi"/>
          <w:sz w:val="22"/>
          <w:szCs w:val="22"/>
          <w:lang w:eastAsia="en-GB"/>
        </w:rPr>
        <w:tab/>
      </w:r>
      <w:r w:rsidRPr="0026683B">
        <w:rPr>
          <w:rFonts w:ascii="Courier New" w:hAnsi="Courier New"/>
          <w:lang w:eastAsia="zh-CN"/>
        </w:rPr>
        <w:t>CommonBeamformingFunction</w:t>
      </w:r>
      <w:r>
        <w:tab/>
      </w:r>
      <w:r>
        <w:fldChar w:fldCharType="begin" w:fldLock="1"/>
      </w:r>
      <w:r>
        <w:instrText xml:space="preserve"> PAGEREF _Toc55304978 \h </w:instrText>
      </w:r>
      <w:r>
        <w:fldChar w:fldCharType="separate"/>
      </w:r>
      <w:r>
        <w:t>55</w:t>
      </w:r>
      <w:r>
        <w:fldChar w:fldCharType="end"/>
      </w:r>
    </w:p>
    <w:p w14:paraId="13F7FB93" w14:textId="13084532" w:rsidR="00F60CE9" w:rsidRDefault="00F60CE9">
      <w:pPr>
        <w:pStyle w:val="TOC4"/>
        <w:rPr>
          <w:rFonts w:asciiTheme="minorHAnsi" w:eastAsiaTheme="minorEastAsia" w:hAnsiTheme="minorHAnsi" w:cstheme="minorBidi"/>
          <w:sz w:val="22"/>
          <w:szCs w:val="22"/>
          <w:lang w:eastAsia="en-GB"/>
        </w:rPr>
      </w:pPr>
      <w:r>
        <w:rPr>
          <w:lang w:eastAsia="zh-CN"/>
        </w:rPr>
        <w:t>4</w:t>
      </w:r>
      <w:r>
        <w:t>.3.39.1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_Toc55304979 \h </w:instrText>
      </w:r>
      <w:r>
        <w:fldChar w:fldCharType="separate"/>
      </w:r>
      <w:r>
        <w:t>55</w:t>
      </w:r>
      <w:r>
        <w:fldChar w:fldCharType="end"/>
      </w:r>
    </w:p>
    <w:p w14:paraId="2B7AFC63" w14:textId="0C948E6F" w:rsidR="00F60CE9" w:rsidRDefault="00F60CE9">
      <w:pPr>
        <w:pStyle w:val="TOC4"/>
        <w:rPr>
          <w:rFonts w:asciiTheme="minorHAnsi" w:eastAsiaTheme="minorEastAsia" w:hAnsiTheme="minorHAnsi" w:cstheme="minorBidi"/>
          <w:sz w:val="22"/>
          <w:szCs w:val="22"/>
          <w:lang w:eastAsia="en-GB"/>
        </w:rPr>
      </w:pPr>
      <w:r>
        <w:t>4.3.39.2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_Toc55304980 \h </w:instrText>
      </w:r>
      <w:r>
        <w:fldChar w:fldCharType="separate"/>
      </w:r>
      <w:r>
        <w:t>55</w:t>
      </w:r>
      <w:r>
        <w:fldChar w:fldCharType="end"/>
      </w:r>
    </w:p>
    <w:p w14:paraId="28312E78" w14:textId="7B1C82C7" w:rsidR="00F60CE9" w:rsidRDefault="00F60CE9">
      <w:pPr>
        <w:pStyle w:val="TOC4"/>
        <w:rPr>
          <w:rFonts w:asciiTheme="minorHAnsi" w:eastAsiaTheme="minorEastAsia" w:hAnsiTheme="minorHAnsi" w:cstheme="minorBidi"/>
          <w:sz w:val="22"/>
          <w:szCs w:val="22"/>
          <w:lang w:eastAsia="en-GB"/>
        </w:rPr>
      </w:pPr>
      <w:r>
        <w:t>4.3.39.3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_Toc55304981 \h </w:instrText>
      </w:r>
      <w:r>
        <w:fldChar w:fldCharType="separate"/>
      </w:r>
      <w:r>
        <w:t>55</w:t>
      </w:r>
      <w:r>
        <w:fldChar w:fldCharType="end"/>
      </w:r>
    </w:p>
    <w:p w14:paraId="01D07688" w14:textId="66310738" w:rsidR="00F60CE9" w:rsidRDefault="00F60CE9">
      <w:pPr>
        <w:pStyle w:val="TOC4"/>
        <w:rPr>
          <w:rFonts w:asciiTheme="minorHAnsi" w:eastAsiaTheme="minorEastAsia" w:hAnsiTheme="minorHAnsi" w:cstheme="minorBidi"/>
          <w:sz w:val="22"/>
          <w:szCs w:val="22"/>
          <w:lang w:eastAsia="en-GB"/>
        </w:rPr>
      </w:pPr>
      <w:r>
        <w:rPr>
          <w:lang w:eastAsia="zh-CN"/>
        </w:rPr>
        <w:t>4</w:t>
      </w:r>
      <w:r>
        <w:t>.3.39.4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_Toc55304982 \h </w:instrText>
      </w:r>
      <w:r>
        <w:fldChar w:fldCharType="separate"/>
      </w:r>
      <w:r>
        <w:t>55</w:t>
      </w:r>
      <w:r>
        <w:fldChar w:fldCharType="end"/>
      </w:r>
    </w:p>
    <w:p w14:paraId="355FF714" w14:textId="5D0FF6EF" w:rsidR="00F60CE9" w:rsidRDefault="00F60CE9">
      <w:pPr>
        <w:pStyle w:val="TOC3"/>
        <w:rPr>
          <w:rFonts w:asciiTheme="minorHAnsi" w:eastAsiaTheme="minorEastAsia" w:hAnsiTheme="minorHAnsi" w:cstheme="minorBidi"/>
          <w:sz w:val="22"/>
          <w:szCs w:val="22"/>
          <w:lang w:eastAsia="en-GB"/>
        </w:rPr>
      </w:pPr>
      <w:r>
        <w:rPr>
          <w:lang w:eastAsia="zh-CN"/>
        </w:rPr>
        <w:t>4.3.40</w:t>
      </w:r>
      <w:r>
        <w:rPr>
          <w:rFonts w:asciiTheme="minorHAnsi" w:eastAsiaTheme="minorEastAsia" w:hAnsiTheme="minorHAnsi" w:cstheme="minorBidi"/>
          <w:sz w:val="22"/>
          <w:szCs w:val="22"/>
          <w:lang w:eastAsia="en-GB"/>
        </w:rPr>
        <w:tab/>
      </w:r>
      <w:r w:rsidRPr="0026683B">
        <w:rPr>
          <w:rFonts w:ascii="Courier New" w:hAnsi="Courier New"/>
          <w:lang w:eastAsia="zh-CN"/>
        </w:rPr>
        <w:t>Beam</w:t>
      </w:r>
      <w:r>
        <w:tab/>
      </w:r>
      <w:r>
        <w:fldChar w:fldCharType="begin" w:fldLock="1"/>
      </w:r>
      <w:r>
        <w:instrText xml:space="preserve"> PAGEREF _Toc55304983 \h </w:instrText>
      </w:r>
      <w:r>
        <w:fldChar w:fldCharType="separate"/>
      </w:r>
      <w:r>
        <w:t>55</w:t>
      </w:r>
      <w:r>
        <w:fldChar w:fldCharType="end"/>
      </w:r>
    </w:p>
    <w:p w14:paraId="3D969289" w14:textId="48F08184" w:rsidR="00F60CE9" w:rsidRDefault="00F60CE9">
      <w:pPr>
        <w:pStyle w:val="TOC4"/>
        <w:rPr>
          <w:rFonts w:asciiTheme="minorHAnsi" w:eastAsiaTheme="minorEastAsia" w:hAnsiTheme="minorHAnsi" w:cstheme="minorBidi"/>
          <w:sz w:val="22"/>
          <w:szCs w:val="22"/>
          <w:lang w:eastAsia="en-GB"/>
        </w:rPr>
      </w:pPr>
      <w:r>
        <w:rPr>
          <w:lang w:eastAsia="zh-CN"/>
        </w:rPr>
        <w:t>4</w:t>
      </w:r>
      <w:r>
        <w:t>.3.40.1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_Toc55304984 \h </w:instrText>
      </w:r>
      <w:r>
        <w:fldChar w:fldCharType="separate"/>
      </w:r>
      <w:r>
        <w:t>55</w:t>
      </w:r>
      <w:r>
        <w:fldChar w:fldCharType="end"/>
      </w:r>
    </w:p>
    <w:p w14:paraId="54805B33" w14:textId="0D5F8602" w:rsidR="00F60CE9" w:rsidRDefault="00F60CE9">
      <w:pPr>
        <w:pStyle w:val="TOC4"/>
        <w:rPr>
          <w:rFonts w:asciiTheme="minorHAnsi" w:eastAsiaTheme="minorEastAsia" w:hAnsiTheme="minorHAnsi" w:cstheme="minorBidi"/>
          <w:sz w:val="22"/>
          <w:szCs w:val="22"/>
          <w:lang w:eastAsia="en-GB"/>
        </w:rPr>
      </w:pPr>
      <w:r>
        <w:t>4.3.40.2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_Toc55304985 \h </w:instrText>
      </w:r>
      <w:r>
        <w:fldChar w:fldCharType="separate"/>
      </w:r>
      <w:r>
        <w:t>56</w:t>
      </w:r>
      <w:r>
        <w:fldChar w:fldCharType="end"/>
      </w:r>
    </w:p>
    <w:p w14:paraId="5B378DAA" w14:textId="55EFCA53" w:rsidR="00F60CE9" w:rsidRDefault="00F60CE9">
      <w:pPr>
        <w:pStyle w:val="TOC4"/>
        <w:rPr>
          <w:rFonts w:asciiTheme="minorHAnsi" w:eastAsiaTheme="minorEastAsia" w:hAnsiTheme="minorHAnsi" w:cstheme="minorBidi"/>
          <w:sz w:val="22"/>
          <w:szCs w:val="22"/>
          <w:lang w:eastAsia="en-GB"/>
        </w:rPr>
      </w:pPr>
      <w:r>
        <w:t>4.3.40.3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_Toc55304986 \h </w:instrText>
      </w:r>
      <w:r>
        <w:fldChar w:fldCharType="separate"/>
      </w:r>
      <w:r>
        <w:t>56</w:t>
      </w:r>
      <w:r>
        <w:fldChar w:fldCharType="end"/>
      </w:r>
    </w:p>
    <w:p w14:paraId="7D42A04D" w14:textId="0B812578"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4.3.41</w:t>
      </w:r>
      <w:r>
        <w:rPr>
          <w:rFonts w:asciiTheme="minorHAnsi" w:eastAsiaTheme="minorEastAsia" w:hAnsiTheme="minorHAnsi" w:cstheme="minorBidi"/>
          <w:sz w:val="22"/>
          <w:szCs w:val="22"/>
          <w:lang w:eastAsia="en-GB"/>
        </w:rPr>
        <w:tab/>
      </w:r>
      <w:r w:rsidRPr="0026683B">
        <w:rPr>
          <w:rFonts w:ascii="Courier New" w:hAnsi="Courier New"/>
          <w:lang w:val="en-US" w:eastAsia="zh-CN"/>
        </w:rPr>
        <w:t>PLMNInfo &lt;&lt;dataType&gt;&gt;</w:t>
      </w:r>
      <w:r>
        <w:tab/>
      </w:r>
      <w:r>
        <w:fldChar w:fldCharType="begin" w:fldLock="1"/>
      </w:r>
      <w:r>
        <w:instrText xml:space="preserve"> PAGEREF _Toc55304987 \h </w:instrText>
      </w:r>
      <w:r>
        <w:fldChar w:fldCharType="separate"/>
      </w:r>
      <w:r>
        <w:t>56</w:t>
      </w:r>
      <w:r>
        <w:fldChar w:fldCharType="end"/>
      </w:r>
    </w:p>
    <w:p w14:paraId="000C993F" w14:textId="71896238"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.3.41.1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_Toc55304988 \h </w:instrText>
      </w:r>
      <w:r>
        <w:fldChar w:fldCharType="separate"/>
      </w:r>
      <w:r>
        <w:t>56</w:t>
      </w:r>
      <w:r>
        <w:fldChar w:fldCharType="end"/>
      </w:r>
    </w:p>
    <w:p w14:paraId="7E5FAF52" w14:textId="28DF48AA"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.3.41.2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_Toc55304989 \h </w:instrText>
      </w:r>
      <w:r>
        <w:fldChar w:fldCharType="separate"/>
      </w:r>
      <w:r>
        <w:t>56</w:t>
      </w:r>
      <w:r>
        <w:fldChar w:fldCharType="end"/>
      </w:r>
    </w:p>
    <w:p w14:paraId="37D5C7CA" w14:textId="59A6DE78" w:rsidR="00F60CE9" w:rsidRDefault="00F60CE9">
      <w:pPr>
        <w:pStyle w:val="TOC4"/>
        <w:rPr>
          <w:rFonts w:asciiTheme="minorHAnsi" w:eastAsiaTheme="minorEastAsia" w:hAnsiTheme="minorHAnsi" w:cstheme="minorBidi"/>
          <w:sz w:val="22"/>
          <w:szCs w:val="22"/>
          <w:lang w:eastAsia="en-GB"/>
        </w:rPr>
      </w:pPr>
      <w:r>
        <w:t>4.3.41.3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_Toc55304990 \h </w:instrText>
      </w:r>
      <w:r>
        <w:fldChar w:fldCharType="separate"/>
      </w:r>
      <w:r>
        <w:t>56</w:t>
      </w:r>
      <w:r>
        <w:fldChar w:fldCharType="end"/>
      </w:r>
    </w:p>
    <w:p w14:paraId="1F5E6055" w14:textId="7C8EAC66" w:rsidR="00F60CE9" w:rsidRDefault="00F60CE9">
      <w:pPr>
        <w:pStyle w:val="TOC4"/>
        <w:rPr>
          <w:rFonts w:asciiTheme="minorHAnsi" w:eastAsiaTheme="minorEastAsia" w:hAnsiTheme="minorHAnsi" w:cstheme="minorBidi"/>
          <w:sz w:val="22"/>
          <w:szCs w:val="22"/>
          <w:lang w:eastAsia="en-GB"/>
        </w:rPr>
      </w:pPr>
      <w:r>
        <w:rPr>
          <w:lang w:eastAsia="zh-CN"/>
        </w:rPr>
        <w:t>4</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_Toc55304991 \h </w:instrText>
      </w:r>
      <w:r>
        <w:fldChar w:fldCharType="separate"/>
      </w:r>
      <w:r>
        <w:t>56</w:t>
      </w:r>
      <w:r>
        <w:fldChar w:fldCharType="end"/>
      </w:r>
    </w:p>
    <w:p w14:paraId="02A26F74" w14:textId="4FCD05F5"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4.3.42</w:t>
      </w:r>
      <w:r>
        <w:rPr>
          <w:rFonts w:asciiTheme="minorHAnsi" w:eastAsiaTheme="minorEastAsia" w:hAnsiTheme="minorHAnsi" w:cstheme="minorBidi"/>
          <w:sz w:val="22"/>
          <w:szCs w:val="22"/>
          <w:lang w:eastAsia="en-GB"/>
        </w:rPr>
        <w:tab/>
      </w:r>
      <w:r w:rsidRPr="0026683B">
        <w:rPr>
          <w:rFonts w:ascii="Courier New" w:hAnsi="Courier New"/>
          <w:lang w:val="en-US" w:eastAsia="zh-CN"/>
        </w:rPr>
        <w:t>RRMPolicyMember &lt;&lt;dataType&gt;&gt;</w:t>
      </w:r>
      <w:r>
        <w:tab/>
      </w:r>
      <w:r>
        <w:fldChar w:fldCharType="begin" w:fldLock="1"/>
      </w:r>
      <w:r>
        <w:instrText xml:space="preserve"> PAGEREF _Toc55304992 \h </w:instrText>
      </w:r>
      <w:r>
        <w:fldChar w:fldCharType="separate"/>
      </w:r>
      <w:r>
        <w:t>57</w:t>
      </w:r>
      <w:r>
        <w:fldChar w:fldCharType="end"/>
      </w:r>
    </w:p>
    <w:p w14:paraId="2C9A6F10" w14:textId="334ED9C2"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.3.42.1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_Toc55304993 \h </w:instrText>
      </w:r>
      <w:r>
        <w:fldChar w:fldCharType="separate"/>
      </w:r>
      <w:r>
        <w:t>57</w:t>
      </w:r>
      <w:r>
        <w:fldChar w:fldCharType="end"/>
      </w:r>
    </w:p>
    <w:p w14:paraId="3BA37BF4" w14:textId="043980E5"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.3.42.2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_Toc55304994 \h </w:instrText>
      </w:r>
      <w:r>
        <w:fldChar w:fldCharType="separate"/>
      </w:r>
      <w:r>
        <w:t>57</w:t>
      </w:r>
      <w:r>
        <w:fldChar w:fldCharType="end"/>
      </w:r>
    </w:p>
    <w:p w14:paraId="09D70088" w14:textId="74AE48B7" w:rsidR="00F60CE9" w:rsidRDefault="00F60CE9">
      <w:pPr>
        <w:pStyle w:val="TOC4"/>
        <w:rPr>
          <w:rFonts w:asciiTheme="minorHAnsi" w:eastAsiaTheme="minorEastAsia" w:hAnsiTheme="minorHAnsi" w:cstheme="minorBidi"/>
          <w:sz w:val="22"/>
          <w:szCs w:val="22"/>
          <w:lang w:eastAsia="en-GB"/>
        </w:rPr>
      </w:pPr>
      <w:r>
        <w:rPr>
          <w:lang w:eastAsia="zh-CN"/>
        </w:rPr>
        <w:t>4</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_Toc55304995 \h </w:instrText>
      </w:r>
      <w:r>
        <w:fldChar w:fldCharType="separate"/>
      </w:r>
      <w:r>
        <w:t>57</w:t>
      </w:r>
      <w:r>
        <w:fldChar w:fldCharType="end"/>
      </w:r>
    </w:p>
    <w:p w14:paraId="183C206C" w14:textId="287E14FE" w:rsidR="00F60CE9" w:rsidRDefault="00F60CE9">
      <w:pPr>
        <w:pStyle w:val="TOC4"/>
        <w:rPr>
          <w:rFonts w:asciiTheme="minorHAnsi" w:eastAsiaTheme="minorEastAsia" w:hAnsiTheme="minorHAnsi" w:cstheme="minorBidi"/>
          <w:sz w:val="22"/>
          <w:szCs w:val="22"/>
          <w:lang w:eastAsia="en-GB"/>
        </w:rPr>
      </w:pPr>
      <w:r>
        <w:rPr>
          <w:lang w:eastAsia="zh-CN"/>
        </w:rPr>
        <w:t>4</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_Toc55304996 \h </w:instrText>
      </w:r>
      <w:r>
        <w:fldChar w:fldCharType="separate"/>
      </w:r>
      <w:r>
        <w:t>57</w:t>
      </w:r>
      <w:r>
        <w:fldChar w:fldCharType="end"/>
      </w:r>
    </w:p>
    <w:p w14:paraId="55B49FDB" w14:textId="2CDEE4D5"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4.3.43</w:t>
      </w:r>
      <w:r>
        <w:rPr>
          <w:rFonts w:asciiTheme="minorHAnsi" w:eastAsiaTheme="minorEastAsia" w:hAnsiTheme="minorHAnsi" w:cstheme="minorBidi"/>
          <w:sz w:val="22"/>
          <w:szCs w:val="22"/>
          <w:lang w:eastAsia="en-GB"/>
        </w:rPr>
        <w:tab/>
      </w:r>
      <w:r w:rsidRPr="0026683B">
        <w:rPr>
          <w:rFonts w:ascii="Courier New" w:hAnsi="Courier New"/>
          <w:i/>
          <w:lang w:val="en-US" w:eastAsia="zh-CN"/>
        </w:rPr>
        <w:t>RRMPolicy_</w:t>
      </w:r>
      <w:r>
        <w:tab/>
      </w:r>
      <w:r>
        <w:fldChar w:fldCharType="begin" w:fldLock="1"/>
      </w:r>
      <w:r>
        <w:instrText xml:space="preserve"> PAGEREF _Toc55304997 \h </w:instrText>
      </w:r>
      <w:r>
        <w:fldChar w:fldCharType="separate"/>
      </w:r>
      <w:r>
        <w:t>57</w:t>
      </w:r>
      <w:r>
        <w:fldChar w:fldCharType="end"/>
      </w:r>
    </w:p>
    <w:p w14:paraId="0D657F7C" w14:textId="0CB4B7CD"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.3.43.1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_Toc55304998 \h </w:instrText>
      </w:r>
      <w:r>
        <w:fldChar w:fldCharType="separate"/>
      </w:r>
      <w:r>
        <w:t>57</w:t>
      </w:r>
      <w:r>
        <w:fldChar w:fldCharType="end"/>
      </w:r>
    </w:p>
    <w:p w14:paraId="09D8733E" w14:textId="0299B53A"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.3.43.2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_Toc55304999 \h </w:instrText>
      </w:r>
      <w:r>
        <w:fldChar w:fldCharType="separate"/>
      </w:r>
      <w:r>
        <w:t>57</w:t>
      </w:r>
      <w:r>
        <w:fldChar w:fldCharType="end"/>
      </w:r>
    </w:p>
    <w:p w14:paraId="4FC9D808" w14:textId="06AA49F4" w:rsidR="00F60CE9" w:rsidRDefault="00F60CE9">
      <w:pPr>
        <w:pStyle w:val="TOC4"/>
        <w:rPr>
          <w:rFonts w:asciiTheme="minorHAnsi" w:eastAsiaTheme="minorEastAsia" w:hAnsiTheme="minorHAnsi" w:cstheme="minorBidi"/>
          <w:sz w:val="22"/>
          <w:szCs w:val="22"/>
          <w:lang w:eastAsia="en-GB"/>
        </w:rPr>
      </w:pPr>
      <w:r>
        <w:rPr>
          <w:lang w:eastAsia="zh-CN"/>
        </w:rPr>
        <w:t>4</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_Toc55305000 \h </w:instrText>
      </w:r>
      <w:r>
        <w:fldChar w:fldCharType="separate"/>
      </w:r>
      <w:r>
        <w:t>57</w:t>
      </w:r>
      <w:r>
        <w:fldChar w:fldCharType="end"/>
      </w:r>
    </w:p>
    <w:p w14:paraId="0D7181D4" w14:textId="52010D68" w:rsidR="00F60CE9" w:rsidRDefault="00F60CE9">
      <w:pPr>
        <w:pStyle w:val="TOC4"/>
        <w:rPr>
          <w:rFonts w:asciiTheme="minorHAnsi" w:eastAsiaTheme="minorEastAsia" w:hAnsiTheme="minorHAnsi" w:cstheme="minorBidi"/>
          <w:sz w:val="22"/>
          <w:szCs w:val="22"/>
          <w:lang w:eastAsia="en-GB"/>
        </w:rPr>
      </w:pPr>
      <w:r>
        <w:rPr>
          <w:lang w:eastAsia="zh-CN"/>
        </w:rPr>
        <w:t>4</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_Toc55305001 \h </w:instrText>
      </w:r>
      <w:r>
        <w:fldChar w:fldCharType="separate"/>
      </w:r>
      <w:r>
        <w:t>57</w:t>
      </w:r>
      <w:r>
        <w:fldChar w:fldCharType="end"/>
      </w:r>
    </w:p>
    <w:p w14:paraId="568E4A1A" w14:textId="60656182" w:rsidR="00F60CE9" w:rsidRDefault="00F60CE9">
      <w:pPr>
        <w:pStyle w:val="TOC3"/>
        <w:rPr>
          <w:rFonts w:asciiTheme="minorHAnsi" w:eastAsiaTheme="minorEastAsia" w:hAnsiTheme="minorHAnsi" w:cstheme="minorBidi"/>
          <w:sz w:val="22"/>
          <w:szCs w:val="22"/>
          <w:lang w:eastAsia="en-GB"/>
        </w:rPr>
      </w:pPr>
      <w:r w:rsidRPr="0026683B">
        <w:rPr>
          <w:lang w:val="en-US" w:eastAsia="zh-CN"/>
        </w:rPr>
        <w:t>4.3.44</w:t>
      </w:r>
      <w:r>
        <w:rPr>
          <w:rFonts w:asciiTheme="minorHAnsi" w:eastAsiaTheme="minorEastAsia" w:hAnsiTheme="minorHAnsi" w:cstheme="minorBidi"/>
          <w:sz w:val="22"/>
          <w:szCs w:val="22"/>
          <w:lang w:eastAsia="en-GB"/>
        </w:rPr>
        <w:tab/>
      </w:r>
      <w:r w:rsidRPr="0026683B">
        <w:rPr>
          <w:rFonts w:ascii="Courier New" w:hAnsi="Courier New" w:cs="Courier New"/>
          <w:lang w:val="en-US" w:eastAsia="zh-CN"/>
        </w:rPr>
        <w:t xml:space="preserve">RRMPolicyManagedEntity </w:t>
      </w:r>
      <w:r w:rsidRPr="0026683B">
        <w:rPr>
          <w:lang w:val="en-US" w:eastAsia="zh-CN"/>
        </w:rPr>
        <w:t>&lt;&lt;</w:t>
      </w:r>
      <w:r w:rsidRPr="0026683B">
        <w:rPr>
          <w:rFonts w:ascii="Courier New" w:hAnsi="Courier New" w:cs="Courier New"/>
          <w:lang w:val="en-US" w:eastAsia="zh-CN"/>
        </w:rPr>
        <w:t>ProxyClass</w:t>
      </w:r>
      <w:r w:rsidRPr="0026683B">
        <w:rPr>
          <w:lang w:val="en-US" w:eastAsia="zh-CN"/>
        </w:rPr>
        <w:t>&gt;&gt;</w:t>
      </w:r>
      <w:r>
        <w:tab/>
      </w:r>
      <w:r>
        <w:fldChar w:fldCharType="begin" w:fldLock="1"/>
      </w:r>
      <w:r>
        <w:instrText xml:space="preserve"> PAGEREF _Toc55305002 \h </w:instrText>
      </w:r>
      <w:r>
        <w:fldChar w:fldCharType="separate"/>
      </w:r>
      <w:r>
        <w:t>58</w:t>
      </w:r>
      <w:r>
        <w:fldChar w:fldCharType="end"/>
      </w:r>
    </w:p>
    <w:p w14:paraId="2BBDA81B" w14:textId="4FC9342D" w:rsidR="00F60CE9" w:rsidRDefault="00F60CE9">
      <w:pPr>
        <w:pStyle w:val="TOC4"/>
        <w:rPr>
          <w:rFonts w:asciiTheme="minorHAnsi" w:eastAsiaTheme="minorEastAsia" w:hAnsiTheme="minorHAnsi" w:cstheme="minorBidi"/>
          <w:sz w:val="22"/>
          <w:szCs w:val="22"/>
          <w:lang w:eastAsia="en-GB"/>
        </w:rPr>
      </w:pPr>
      <w:r>
        <w:rPr>
          <w:lang w:eastAsia="zh-CN"/>
        </w:rPr>
        <w:t>4.3.44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_Toc55305003 \h </w:instrText>
      </w:r>
      <w:r>
        <w:fldChar w:fldCharType="separate"/>
      </w:r>
      <w:r>
        <w:t>58</w:t>
      </w:r>
      <w:r>
        <w:fldChar w:fldCharType="end"/>
      </w:r>
    </w:p>
    <w:p w14:paraId="25E6D36D" w14:textId="0D9B5846" w:rsidR="00F60CE9" w:rsidRDefault="00F60CE9">
      <w:pPr>
        <w:pStyle w:val="TOC4"/>
        <w:rPr>
          <w:rFonts w:asciiTheme="minorHAnsi" w:eastAsiaTheme="minorEastAsia" w:hAnsiTheme="minorHAnsi" w:cstheme="minorBidi"/>
          <w:sz w:val="22"/>
          <w:szCs w:val="22"/>
          <w:lang w:eastAsia="en-GB"/>
        </w:rPr>
      </w:pPr>
      <w:r>
        <w:rPr>
          <w:lang w:eastAsia="zh-CN"/>
        </w:rPr>
        <w:t>4.3.44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_Toc55305004 \h </w:instrText>
      </w:r>
      <w:r>
        <w:fldChar w:fldCharType="separate"/>
      </w:r>
      <w:r>
        <w:t>58</w:t>
      </w:r>
      <w:r>
        <w:fldChar w:fldCharType="end"/>
      </w:r>
    </w:p>
    <w:p w14:paraId="2349B83E" w14:textId="4DF61E06" w:rsidR="00F60CE9" w:rsidRDefault="00F60CE9">
      <w:pPr>
        <w:pStyle w:val="TOC4"/>
        <w:rPr>
          <w:rFonts w:asciiTheme="minorHAnsi" w:eastAsiaTheme="minorEastAsia" w:hAnsiTheme="minorHAnsi" w:cstheme="minorBidi"/>
          <w:sz w:val="22"/>
          <w:szCs w:val="22"/>
          <w:lang w:eastAsia="en-GB"/>
        </w:rPr>
      </w:pPr>
      <w:r>
        <w:rPr>
          <w:lang w:eastAsia="zh-CN"/>
        </w:rPr>
        <w:t>4.3.44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_Toc55305005 \h </w:instrText>
      </w:r>
      <w:r>
        <w:fldChar w:fldCharType="separate"/>
      </w:r>
      <w:r>
        <w:t>58</w:t>
      </w:r>
      <w:r>
        <w:fldChar w:fldCharType="end"/>
      </w:r>
    </w:p>
    <w:p w14:paraId="5E2DEC7A" w14:textId="3DC4C1D4" w:rsidR="00F60CE9" w:rsidRDefault="00F60CE9">
      <w:pPr>
        <w:pStyle w:val="TOC4"/>
        <w:rPr>
          <w:rFonts w:asciiTheme="minorHAnsi" w:eastAsiaTheme="minorEastAsia" w:hAnsiTheme="minorHAnsi" w:cstheme="minorBidi"/>
          <w:sz w:val="22"/>
          <w:szCs w:val="22"/>
          <w:lang w:eastAsia="en-GB"/>
        </w:rPr>
      </w:pPr>
      <w:r>
        <w:rPr>
          <w:lang w:eastAsia="zh-CN"/>
        </w:rPr>
        <w:t>4.3.44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_Toc55305006 \h </w:instrText>
      </w:r>
      <w:r>
        <w:fldChar w:fldCharType="separate"/>
      </w:r>
      <w:r>
        <w:t>58</w:t>
      </w:r>
      <w:r>
        <w:fldChar w:fldCharType="end"/>
      </w:r>
    </w:p>
    <w:p w14:paraId="22D5E8E0" w14:textId="52E096CD" w:rsidR="00F60CE9" w:rsidRDefault="00F60CE9">
      <w:pPr>
        <w:pStyle w:val="TOC3"/>
        <w:rPr>
          <w:rFonts w:asciiTheme="minorHAnsi" w:eastAsiaTheme="minorEastAsia" w:hAnsiTheme="minorHAnsi" w:cstheme="minorBidi"/>
          <w:sz w:val="22"/>
          <w:szCs w:val="22"/>
          <w:lang w:eastAsia="en-GB"/>
        </w:rPr>
      </w:pPr>
      <w:r>
        <w:rPr>
          <w:lang w:eastAsia="zh-CN"/>
        </w:rPr>
        <w:t>4.3.45</w:t>
      </w:r>
      <w:r>
        <w:rPr>
          <w:rFonts w:asciiTheme="minorHAnsi" w:eastAsiaTheme="minorEastAsia" w:hAnsiTheme="minorHAnsi" w:cstheme="minorBidi"/>
          <w:sz w:val="22"/>
          <w:szCs w:val="22"/>
          <w:lang w:eastAsia="en-GB"/>
        </w:rPr>
        <w:tab/>
      </w:r>
      <w:r w:rsidRPr="0026683B">
        <w:rPr>
          <w:rFonts w:ascii="Courier New" w:hAnsi="Courier New"/>
          <w:lang w:eastAsia="zh-CN"/>
        </w:rPr>
        <w:t>GNBCUCPNeighbour &lt;&lt;ProxyClass&gt;&gt;</w:t>
      </w:r>
      <w:r>
        <w:tab/>
      </w:r>
      <w:r>
        <w:fldChar w:fldCharType="begin" w:fldLock="1"/>
      </w:r>
      <w:r>
        <w:instrText xml:space="preserve"> PAGEREF _Toc55305007 \h </w:instrText>
      </w:r>
      <w:r>
        <w:fldChar w:fldCharType="separate"/>
      </w:r>
      <w:r>
        <w:t>58</w:t>
      </w:r>
      <w:r>
        <w:fldChar w:fldCharType="end"/>
      </w:r>
    </w:p>
    <w:p w14:paraId="0353AA14" w14:textId="2FEA2A8F" w:rsidR="00F60CE9" w:rsidRDefault="00F60CE9">
      <w:pPr>
        <w:pStyle w:val="TOC4"/>
        <w:rPr>
          <w:rFonts w:asciiTheme="minorHAnsi" w:eastAsiaTheme="minorEastAsia" w:hAnsiTheme="minorHAnsi" w:cstheme="minorBidi"/>
          <w:sz w:val="22"/>
          <w:szCs w:val="22"/>
          <w:lang w:eastAsia="en-GB"/>
        </w:rPr>
      </w:pPr>
      <w:r>
        <w:rPr>
          <w:lang w:eastAsia="zh-CN"/>
        </w:rPr>
        <w:t>4.3.45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_Toc55305008 \h </w:instrText>
      </w:r>
      <w:r>
        <w:fldChar w:fldCharType="separate"/>
      </w:r>
      <w:r>
        <w:t>58</w:t>
      </w:r>
      <w:r>
        <w:fldChar w:fldCharType="end"/>
      </w:r>
    </w:p>
    <w:p w14:paraId="3BB0666E" w14:textId="500043CA" w:rsidR="00F60CE9" w:rsidRDefault="00F60CE9">
      <w:pPr>
        <w:pStyle w:val="TOC4"/>
        <w:rPr>
          <w:rFonts w:asciiTheme="minorHAnsi" w:eastAsiaTheme="minorEastAsia" w:hAnsiTheme="minorHAnsi" w:cstheme="minorBidi"/>
          <w:sz w:val="22"/>
          <w:szCs w:val="22"/>
          <w:lang w:eastAsia="en-GB"/>
        </w:rPr>
      </w:pPr>
      <w:r>
        <w:rPr>
          <w:lang w:eastAsia="zh-CN"/>
        </w:rPr>
        <w:t>4.3.45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_Toc55305009 \h </w:instrText>
      </w:r>
      <w:r>
        <w:fldChar w:fldCharType="separate"/>
      </w:r>
      <w:r>
        <w:t>58</w:t>
      </w:r>
      <w:r>
        <w:fldChar w:fldCharType="end"/>
      </w:r>
    </w:p>
    <w:p w14:paraId="79566765" w14:textId="2714723C" w:rsidR="00F60CE9" w:rsidRDefault="00F60CE9">
      <w:pPr>
        <w:pStyle w:val="TOC4"/>
        <w:rPr>
          <w:rFonts w:asciiTheme="minorHAnsi" w:eastAsiaTheme="minorEastAsia" w:hAnsiTheme="minorHAnsi" w:cstheme="minorBidi"/>
          <w:sz w:val="22"/>
          <w:szCs w:val="22"/>
          <w:lang w:eastAsia="en-GB"/>
        </w:rPr>
      </w:pPr>
      <w:r>
        <w:rPr>
          <w:lang w:eastAsia="zh-CN"/>
        </w:rPr>
        <w:t>4.3.45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_Toc55305010 \h </w:instrText>
      </w:r>
      <w:r>
        <w:fldChar w:fldCharType="separate"/>
      </w:r>
      <w:r>
        <w:t>58</w:t>
      </w:r>
      <w:r>
        <w:fldChar w:fldCharType="end"/>
      </w:r>
    </w:p>
    <w:p w14:paraId="02C991F2" w14:textId="5576EBC4" w:rsidR="00F60CE9" w:rsidRDefault="00F60CE9">
      <w:pPr>
        <w:pStyle w:val="TOC4"/>
        <w:rPr>
          <w:rFonts w:asciiTheme="minorHAnsi" w:eastAsiaTheme="minorEastAsia" w:hAnsiTheme="minorHAnsi" w:cstheme="minorBidi"/>
          <w:sz w:val="22"/>
          <w:szCs w:val="22"/>
          <w:lang w:eastAsia="en-GB"/>
        </w:rPr>
      </w:pPr>
      <w:r>
        <w:rPr>
          <w:lang w:eastAsia="zh-CN"/>
        </w:rPr>
        <w:t>4.3.45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_Toc55305011 \h </w:instrText>
      </w:r>
      <w:r>
        <w:fldChar w:fldCharType="separate"/>
      </w:r>
      <w:r>
        <w:t>59</w:t>
      </w:r>
      <w:r>
        <w:fldChar w:fldCharType="end"/>
      </w:r>
    </w:p>
    <w:p w14:paraId="09F094F5" w14:textId="798F3A5D" w:rsidR="00F60CE9" w:rsidRDefault="00F60CE9">
      <w:pPr>
        <w:pStyle w:val="TOC3"/>
        <w:rPr>
          <w:rFonts w:asciiTheme="minorHAnsi" w:eastAsiaTheme="minorEastAsia" w:hAnsiTheme="minorHAnsi" w:cstheme="minorBidi"/>
          <w:sz w:val="22"/>
          <w:szCs w:val="22"/>
          <w:lang w:eastAsia="en-GB"/>
        </w:rPr>
      </w:pPr>
      <w:r>
        <w:rPr>
          <w:lang w:eastAsia="zh-CN"/>
        </w:rPr>
        <w:t>4.3.46</w:t>
      </w:r>
      <w:r>
        <w:rPr>
          <w:rFonts w:asciiTheme="minorHAnsi" w:eastAsiaTheme="minorEastAsia" w:hAnsiTheme="minorHAnsi" w:cstheme="minorBidi"/>
          <w:sz w:val="22"/>
          <w:szCs w:val="22"/>
          <w:lang w:eastAsia="en-GB"/>
        </w:rPr>
        <w:tab/>
      </w:r>
      <w:r w:rsidRPr="0026683B">
        <w:rPr>
          <w:rFonts w:ascii="Courier New" w:hAnsi="Courier New"/>
          <w:lang w:eastAsia="zh-CN"/>
        </w:rPr>
        <w:t>GNBCUUPNeighbour &lt;&lt;ProxyClass&gt;&gt;</w:t>
      </w:r>
      <w:r>
        <w:tab/>
      </w:r>
      <w:r>
        <w:fldChar w:fldCharType="begin" w:fldLock="1"/>
      </w:r>
      <w:r>
        <w:instrText xml:space="preserve"> PAGEREF _Toc55305012 \h </w:instrText>
      </w:r>
      <w:r>
        <w:fldChar w:fldCharType="separate"/>
      </w:r>
      <w:r>
        <w:t>59</w:t>
      </w:r>
      <w:r>
        <w:fldChar w:fldCharType="end"/>
      </w:r>
    </w:p>
    <w:p w14:paraId="6D8F3CA4" w14:textId="05BA88F2" w:rsidR="00F60CE9" w:rsidRDefault="00F60CE9">
      <w:pPr>
        <w:pStyle w:val="TOC4"/>
        <w:rPr>
          <w:rFonts w:asciiTheme="minorHAnsi" w:eastAsiaTheme="minorEastAsia" w:hAnsiTheme="minorHAnsi" w:cstheme="minorBidi"/>
          <w:sz w:val="22"/>
          <w:szCs w:val="22"/>
          <w:lang w:eastAsia="en-GB"/>
        </w:rPr>
      </w:pPr>
      <w:r>
        <w:rPr>
          <w:lang w:eastAsia="zh-CN"/>
        </w:rPr>
        <w:t>4.3.46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_Toc55305013 \h </w:instrText>
      </w:r>
      <w:r>
        <w:fldChar w:fldCharType="separate"/>
      </w:r>
      <w:r>
        <w:t>59</w:t>
      </w:r>
      <w:r>
        <w:fldChar w:fldCharType="end"/>
      </w:r>
    </w:p>
    <w:p w14:paraId="2B1654E8" w14:textId="3A93932D" w:rsidR="00F60CE9" w:rsidRDefault="00F60CE9">
      <w:pPr>
        <w:pStyle w:val="TOC4"/>
        <w:rPr>
          <w:rFonts w:asciiTheme="minorHAnsi" w:eastAsiaTheme="minorEastAsia" w:hAnsiTheme="minorHAnsi" w:cstheme="minorBidi"/>
          <w:sz w:val="22"/>
          <w:szCs w:val="22"/>
          <w:lang w:eastAsia="en-GB"/>
        </w:rPr>
      </w:pPr>
      <w:r>
        <w:rPr>
          <w:lang w:eastAsia="zh-CN"/>
        </w:rPr>
        <w:t>4.3.46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_Toc55305014 \h </w:instrText>
      </w:r>
      <w:r>
        <w:fldChar w:fldCharType="separate"/>
      </w:r>
      <w:r>
        <w:t>59</w:t>
      </w:r>
      <w:r>
        <w:fldChar w:fldCharType="end"/>
      </w:r>
    </w:p>
    <w:p w14:paraId="12C42439" w14:textId="67B15E4C" w:rsidR="00F60CE9" w:rsidRDefault="00F60CE9">
      <w:pPr>
        <w:pStyle w:val="TOC4"/>
        <w:rPr>
          <w:rFonts w:asciiTheme="minorHAnsi" w:eastAsiaTheme="minorEastAsia" w:hAnsiTheme="minorHAnsi" w:cstheme="minorBidi"/>
          <w:sz w:val="22"/>
          <w:szCs w:val="22"/>
          <w:lang w:eastAsia="en-GB"/>
        </w:rPr>
      </w:pPr>
      <w:r>
        <w:rPr>
          <w:lang w:eastAsia="zh-CN"/>
        </w:rPr>
        <w:t>4.3.46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_Toc55305015 \h </w:instrText>
      </w:r>
      <w:r>
        <w:fldChar w:fldCharType="separate"/>
      </w:r>
      <w:r>
        <w:t>59</w:t>
      </w:r>
      <w:r>
        <w:fldChar w:fldCharType="end"/>
      </w:r>
    </w:p>
    <w:p w14:paraId="09AE4D51" w14:textId="59CB0DC4" w:rsidR="00F60CE9" w:rsidRDefault="00F60CE9">
      <w:pPr>
        <w:pStyle w:val="TOC4"/>
        <w:rPr>
          <w:rFonts w:asciiTheme="minorHAnsi" w:eastAsiaTheme="minorEastAsia" w:hAnsiTheme="minorHAnsi" w:cstheme="minorBidi"/>
          <w:sz w:val="22"/>
          <w:szCs w:val="22"/>
          <w:lang w:eastAsia="en-GB"/>
        </w:rPr>
      </w:pPr>
      <w:r>
        <w:rPr>
          <w:lang w:eastAsia="zh-CN"/>
        </w:rPr>
        <w:t>4.3.46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_Toc55305016 \h </w:instrText>
      </w:r>
      <w:r>
        <w:fldChar w:fldCharType="separate"/>
      </w:r>
      <w:r>
        <w:t>59</w:t>
      </w:r>
      <w:r>
        <w:fldChar w:fldCharType="end"/>
      </w:r>
    </w:p>
    <w:p w14:paraId="7ED8CF26" w14:textId="4F456872" w:rsidR="00F60CE9" w:rsidRDefault="00F60CE9">
      <w:pPr>
        <w:pStyle w:val="TOC3"/>
        <w:rPr>
          <w:rFonts w:asciiTheme="minorHAnsi" w:eastAsiaTheme="minorEastAsia" w:hAnsiTheme="minorHAnsi" w:cstheme="minorBidi"/>
          <w:sz w:val="22"/>
          <w:szCs w:val="22"/>
          <w:lang w:eastAsia="en-GB"/>
        </w:rPr>
      </w:pPr>
      <w:r>
        <w:rPr>
          <w:lang w:eastAsia="zh-CN"/>
        </w:rPr>
        <w:t>4.3.47</w:t>
      </w:r>
      <w:r>
        <w:rPr>
          <w:rFonts w:asciiTheme="minorHAnsi" w:eastAsiaTheme="minorEastAsia" w:hAnsiTheme="minorHAnsi" w:cstheme="minorBidi"/>
          <w:sz w:val="22"/>
          <w:szCs w:val="22"/>
          <w:lang w:eastAsia="en-GB"/>
        </w:rPr>
        <w:tab/>
      </w:r>
      <w:r>
        <w:rPr>
          <w:lang w:eastAsia="zh-CN"/>
        </w:rPr>
        <w:t xml:space="preserve">MappingSetIDBackhaulAddress  </w:t>
      </w:r>
      <w:r w:rsidRPr="0026683B">
        <w:rPr>
          <w:rFonts w:ascii="Courier New" w:hAnsi="Courier New" w:cs="Courier New"/>
          <w:lang w:eastAsia="zh-CN"/>
        </w:rPr>
        <w:t>&lt;&lt;dataType&gt;&gt;</w:t>
      </w:r>
      <w:r>
        <w:tab/>
      </w:r>
      <w:r>
        <w:fldChar w:fldCharType="begin" w:fldLock="1"/>
      </w:r>
      <w:r>
        <w:instrText xml:space="preserve"> PAGEREF _Toc55305017 \h </w:instrText>
      </w:r>
      <w:r>
        <w:fldChar w:fldCharType="separate"/>
      </w:r>
      <w:r>
        <w:t>60</w:t>
      </w:r>
      <w:r>
        <w:fldChar w:fldCharType="end"/>
      </w:r>
    </w:p>
    <w:p w14:paraId="5E8FE3E2" w14:textId="0F30707D" w:rsidR="00F60CE9" w:rsidRDefault="00F60CE9">
      <w:pPr>
        <w:pStyle w:val="TOC4"/>
        <w:rPr>
          <w:rFonts w:asciiTheme="minorHAnsi" w:eastAsiaTheme="minorEastAsia" w:hAnsiTheme="minorHAnsi" w:cstheme="minorBidi"/>
          <w:sz w:val="22"/>
          <w:szCs w:val="22"/>
          <w:lang w:eastAsia="en-GB"/>
        </w:rPr>
      </w:pPr>
      <w:r>
        <w:t>4.3.47.1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_Toc55305018 \h </w:instrText>
      </w:r>
      <w:r>
        <w:fldChar w:fldCharType="separate"/>
      </w:r>
      <w:r>
        <w:t>60</w:t>
      </w:r>
      <w:r>
        <w:fldChar w:fldCharType="end"/>
      </w:r>
    </w:p>
    <w:p w14:paraId="51263156" w14:textId="4CEE6FC2" w:rsidR="00F60CE9" w:rsidRDefault="00F60CE9">
      <w:pPr>
        <w:pStyle w:val="TOC4"/>
        <w:rPr>
          <w:rFonts w:asciiTheme="minorHAnsi" w:eastAsiaTheme="minorEastAsia" w:hAnsiTheme="minorHAnsi" w:cstheme="minorBidi"/>
          <w:sz w:val="22"/>
          <w:szCs w:val="22"/>
          <w:lang w:eastAsia="en-GB"/>
        </w:rPr>
      </w:pPr>
      <w:r>
        <w:t>4</w:t>
      </w:r>
      <w:r>
        <w:rPr>
          <w:lang w:eastAsia="zh-CN"/>
        </w:rPr>
        <w:t>.</w:t>
      </w:r>
      <w:r>
        <w:t>3.47.2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_Toc55305019 \h </w:instrText>
      </w:r>
      <w:r>
        <w:fldChar w:fldCharType="separate"/>
      </w:r>
      <w:r>
        <w:t>60</w:t>
      </w:r>
      <w:r>
        <w:fldChar w:fldCharType="end"/>
      </w:r>
    </w:p>
    <w:p w14:paraId="413FA116" w14:textId="4AF2F5C8" w:rsidR="00F60CE9" w:rsidRDefault="00F60CE9">
      <w:pPr>
        <w:pStyle w:val="TOC4"/>
        <w:rPr>
          <w:rFonts w:asciiTheme="minorHAnsi" w:eastAsiaTheme="minorEastAsia" w:hAnsiTheme="minorHAnsi" w:cstheme="minorBidi"/>
          <w:sz w:val="22"/>
          <w:szCs w:val="22"/>
          <w:lang w:eastAsia="en-GB"/>
        </w:rPr>
      </w:pPr>
      <w:r>
        <w:lastRenderedPageBreak/>
        <w:t>4.3.47.3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_Toc55305020 \h </w:instrText>
      </w:r>
      <w:r>
        <w:fldChar w:fldCharType="separate"/>
      </w:r>
      <w:r>
        <w:t>60</w:t>
      </w:r>
      <w:r>
        <w:fldChar w:fldCharType="end"/>
      </w:r>
    </w:p>
    <w:p w14:paraId="41139199" w14:textId="519C9D6E" w:rsidR="00F60CE9" w:rsidRDefault="00F60CE9">
      <w:pPr>
        <w:pStyle w:val="TOC4"/>
        <w:rPr>
          <w:rFonts w:asciiTheme="minorHAnsi" w:eastAsiaTheme="minorEastAsia" w:hAnsiTheme="minorHAnsi" w:cstheme="minorBidi"/>
          <w:sz w:val="22"/>
          <w:szCs w:val="22"/>
          <w:lang w:eastAsia="en-GB"/>
        </w:rPr>
      </w:pPr>
      <w:r>
        <w:rPr>
          <w:lang w:eastAsia="zh-CN"/>
        </w:rPr>
        <w:t>4</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_Toc55305021 \h </w:instrText>
      </w:r>
      <w:r>
        <w:fldChar w:fldCharType="separate"/>
      </w:r>
      <w:r>
        <w:t>60</w:t>
      </w:r>
      <w:r>
        <w:fldChar w:fldCharType="end"/>
      </w:r>
    </w:p>
    <w:p w14:paraId="26C574CC" w14:textId="6F4F3A03" w:rsidR="00F60CE9" w:rsidRDefault="00F60CE9">
      <w:pPr>
        <w:pStyle w:val="TOC3"/>
        <w:rPr>
          <w:rFonts w:asciiTheme="minorHAnsi" w:eastAsiaTheme="minorEastAsia" w:hAnsiTheme="minorHAnsi" w:cstheme="minorBidi"/>
          <w:sz w:val="22"/>
          <w:szCs w:val="22"/>
          <w:lang w:eastAsia="en-GB"/>
        </w:rPr>
      </w:pPr>
      <w:r>
        <w:rPr>
          <w:lang w:eastAsia="zh-CN"/>
        </w:rPr>
        <w:t>4.3.48</w:t>
      </w:r>
      <w:r>
        <w:rPr>
          <w:rFonts w:asciiTheme="minorHAnsi" w:eastAsiaTheme="minorEastAsia" w:hAnsiTheme="minorHAnsi" w:cstheme="minorBidi"/>
          <w:sz w:val="22"/>
          <w:szCs w:val="22"/>
          <w:lang w:eastAsia="en-GB"/>
        </w:rPr>
        <w:tab/>
      </w:r>
      <w:r>
        <w:rPr>
          <w:lang w:eastAsia="zh-CN"/>
        </w:rPr>
        <w:t xml:space="preserve">BackhaulAddress  </w:t>
      </w:r>
      <w:r w:rsidRPr="0026683B">
        <w:rPr>
          <w:rFonts w:ascii="Courier New" w:hAnsi="Courier New" w:cs="Courier New"/>
          <w:lang w:eastAsia="zh-CN"/>
        </w:rPr>
        <w:t>&lt;&lt;dataType&gt;&gt;</w:t>
      </w:r>
      <w:r>
        <w:tab/>
      </w:r>
      <w:r>
        <w:fldChar w:fldCharType="begin" w:fldLock="1"/>
      </w:r>
      <w:r>
        <w:instrText xml:space="preserve"> PAGEREF _Toc55305022 \h </w:instrText>
      </w:r>
      <w:r>
        <w:fldChar w:fldCharType="separate"/>
      </w:r>
      <w:r>
        <w:t>60</w:t>
      </w:r>
      <w:r>
        <w:fldChar w:fldCharType="end"/>
      </w:r>
    </w:p>
    <w:p w14:paraId="001E8444" w14:textId="1137E36F" w:rsidR="00F60CE9" w:rsidRDefault="00F60CE9">
      <w:pPr>
        <w:pStyle w:val="TOC4"/>
        <w:rPr>
          <w:rFonts w:asciiTheme="minorHAnsi" w:eastAsiaTheme="minorEastAsia" w:hAnsiTheme="minorHAnsi" w:cstheme="minorBidi"/>
          <w:sz w:val="22"/>
          <w:szCs w:val="22"/>
          <w:lang w:eastAsia="en-GB"/>
        </w:rPr>
      </w:pPr>
      <w:r>
        <w:t>4.3.48.1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_Toc55305023 \h </w:instrText>
      </w:r>
      <w:r>
        <w:fldChar w:fldCharType="separate"/>
      </w:r>
      <w:r>
        <w:t>60</w:t>
      </w:r>
      <w:r>
        <w:fldChar w:fldCharType="end"/>
      </w:r>
    </w:p>
    <w:p w14:paraId="2DC4C320" w14:textId="268B24DD" w:rsidR="00F60CE9" w:rsidRDefault="00F60CE9">
      <w:pPr>
        <w:pStyle w:val="TOC4"/>
        <w:rPr>
          <w:rFonts w:asciiTheme="minorHAnsi" w:eastAsiaTheme="minorEastAsia" w:hAnsiTheme="minorHAnsi" w:cstheme="minorBidi"/>
          <w:sz w:val="22"/>
          <w:szCs w:val="22"/>
          <w:lang w:eastAsia="en-GB"/>
        </w:rPr>
      </w:pPr>
      <w:r>
        <w:t>4</w:t>
      </w:r>
      <w:r>
        <w:rPr>
          <w:lang w:eastAsia="zh-CN"/>
        </w:rPr>
        <w:t>.</w:t>
      </w:r>
      <w:r>
        <w:t>3.48.2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_Toc55305024 \h </w:instrText>
      </w:r>
      <w:r>
        <w:fldChar w:fldCharType="separate"/>
      </w:r>
      <w:r>
        <w:t>60</w:t>
      </w:r>
      <w:r>
        <w:fldChar w:fldCharType="end"/>
      </w:r>
    </w:p>
    <w:p w14:paraId="707E72B9" w14:textId="6C3938FE" w:rsidR="00F60CE9" w:rsidRDefault="00F60CE9">
      <w:pPr>
        <w:pStyle w:val="TOC4"/>
        <w:rPr>
          <w:rFonts w:asciiTheme="minorHAnsi" w:eastAsiaTheme="minorEastAsia" w:hAnsiTheme="minorHAnsi" w:cstheme="minorBidi"/>
          <w:sz w:val="22"/>
          <w:szCs w:val="22"/>
          <w:lang w:eastAsia="en-GB"/>
        </w:rPr>
      </w:pPr>
      <w:r>
        <w:t>4.3.48.3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_Toc55305025 \h </w:instrText>
      </w:r>
      <w:r>
        <w:fldChar w:fldCharType="separate"/>
      </w:r>
      <w:r>
        <w:t>60</w:t>
      </w:r>
      <w:r>
        <w:fldChar w:fldCharType="end"/>
      </w:r>
    </w:p>
    <w:p w14:paraId="3E04121A" w14:textId="7A27F49D" w:rsidR="00F60CE9" w:rsidRDefault="00F60CE9">
      <w:pPr>
        <w:pStyle w:val="TOC4"/>
        <w:rPr>
          <w:rFonts w:asciiTheme="minorHAnsi" w:eastAsiaTheme="minorEastAsia" w:hAnsiTheme="minorHAnsi" w:cstheme="minorBidi"/>
          <w:sz w:val="22"/>
          <w:szCs w:val="22"/>
          <w:lang w:eastAsia="en-GB"/>
        </w:rPr>
      </w:pPr>
      <w:r>
        <w:rPr>
          <w:lang w:eastAsia="zh-CN"/>
        </w:rPr>
        <w:t>4</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_Toc55305026 \h </w:instrText>
      </w:r>
      <w:r>
        <w:fldChar w:fldCharType="separate"/>
      </w:r>
      <w:r>
        <w:t>60</w:t>
      </w:r>
      <w:r>
        <w:fldChar w:fldCharType="end"/>
      </w:r>
    </w:p>
    <w:p w14:paraId="3D3742B1" w14:textId="5688D15C" w:rsidR="00F60CE9" w:rsidRDefault="00F60CE9">
      <w:pPr>
        <w:pStyle w:val="TOC3"/>
        <w:rPr>
          <w:rFonts w:asciiTheme="minorHAnsi" w:eastAsiaTheme="minorEastAsia" w:hAnsiTheme="minorHAnsi" w:cstheme="minorBidi"/>
          <w:sz w:val="22"/>
          <w:szCs w:val="22"/>
          <w:lang w:eastAsia="en-GB"/>
        </w:rPr>
      </w:pPr>
      <w:r>
        <w:rPr>
          <w:lang w:eastAsia="zh-CN"/>
        </w:rPr>
        <w:t>4.3.49</w:t>
      </w:r>
      <w:r>
        <w:rPr>
          <w:rFonts w:asciiTheme="minorHAnsi" w:eastAsiaTheme="minorEastAsia" w:hAnsiTheme="minorHAnsi" w:cstheme="minorBidi"/>
          <w:sz w:val="22"/>
          <w:szCs w:val="22"/>
          <w:lang w:eastAsia="en-GB"/>
        </w:rPr>
        <w:tab/>
      </w:r>
      <w:r>
        <w:rPr>
          <w:lang w:eastAsia="zh-CN"/>
        </w:rPr>
        <w:t xml:space="preserve">TAI  </w:t>
      </w:r>
      <w:r w:rsidRPr="0026683B">
        <w:rPr>
          <w:rFonts w:ascii="Courier New" w:hAnsi="Courier New" w:cs="Courier New"/>
          <w:lang w:eastAsia="zh-CN"/>
        </w:rPr>
        <w:t>&lt;&lt;dataType&gt;&gt;</w:t>
      </w:r>
      <w:r>
        <w:tab/>
      </w:r>
      <w:r>
        <w:fldChar w:fldCharType="begin" w:fldLock="1"/>
      </w:r>
      <w:r>
        <w:instrText xml:space="preserve"> PAGEREF _Toc55305027 \h </w:instrText>
      </w:r>
      <w:r>
        <w:fldChar w:fldCharType="separate"/>
      </w:r>
      <w:r>
        <w:t>60</w:t>
      </w:r>
      <w:r>
        <w:fldChar w:fldCharType="end"/>
      </w:r>
    </w:p>
    <w:p w14:paraId="0C065293" w14:textId="64B7770A" w:rsidR="00F60CE9" w:rsidRDefault="00F60CE9">
      <w:pPr>
        <w:pStyle w:val="TOC4"/>
        <w:rPr>
          <w:rFonts w:asciiTheme="minorHAnsi" w:eastAsiaTheme="minorEastAsia" w:hAnsiTheme="minorHAnsi" w:cstheme="minorBidi"/>
          <w:sz w:val="22"/>
          <w:szCs w:val="22"/>
          <w:lang w:eastAsia="en-GB"/>
        </w:rPr>
      </w:pPr>
      <w:r>
        <w:t>4.3.49.1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_Toc55305028 \h </w:instrText>
      </w:r>
      <w:r>
        <w:fldChar w:fldCharType="separate"/>
      </w:r>
      <w:r>
        <w:t>60</w:t>
      </w:r>
      <w:r>
        <w:fldChar w:fldCharType="end"/>
      </w:r>
    </w:p>
    <w:p w14:paraId="699A95CF" w14:textId="39A908B9" w:rsidR="00F60CE9" w:rsidRDefault="00F60CE9">
      <w:pPr>
        <w:pStyle w:val="TOC4"/>
        <w:rPr>
          <w:rFonts w:asciiTheme="minorHAnsi" w:eastAsiaTheme="minorEastAsia" w:hAnsiTheme="minorHAnsi" w:cstheme="minorBidi"/>
          <w:sz w:val="22"/>
          <w:szCs w:val="22"/>
          <w:lang w:eastAsia="en-GB"/>
        </w:rPr>
      </w:pPr>
      <w:r>
        <w:t>4</w:t>
      </w:r>
      <w:r>
        <w:rPr>
          <w:lang w:eastAsia="zh-CN"/>
        </w:rPr>
        <w:t>.</w:t>
      </w:r>
      <w:r>
        <w:t>3.49.2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_Toc55305029 \h </w:instrText>
      </w:r>
      <w:r>
        <w:fldChar w:fldCharType="separate"/>
      </w:r>
      <w:r>
        <w:t>60</w:t>
      </w:r>
      <w:r>
        <w:fldChar w:fldCharType="end"/>
      </w:r>
    </w:p>
    <w:p w14:paraId="6A72202E" w14:textId="58437AE5" w:rsidR="00F60CE9" w:rsidRDefault="00F60CE9">
      <w:pPr>
        <w:pStyle w:val="TOC4"/>
        <w:rPr>
          <w:rFonts w:asciiTheme="minorHAnsi" w:eastAsiaTheme="minorEastAsia" w:hAnsiTheme="minorHAnsi" w:cstheme="minorBidi"/>
          <w:sz w:val="22"/>
          <w:szCs w:val="22"/>
          <w:lang w:eastAsia="en-GB"/>
        </w:rPr>
      </w:pPr>
      <w:r>
        <w:t>4.3.49.3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_Toc55305030 \h </w:instrText>
      </w:r>
      <w:r>
        <w:fldChar w:fldCharType="separate"/>
      </w:r>
      <w:r>
        <w:t>60</w:t>
      </w:r>
      <w:r>
        <w:fldChar w:fldCharType="end"/>
      </w:r>
    </w:p>
    <w:p w14:paraId="374979D3" w14:textId="30A12727" w:rsidR="00F60CE9" w:rsidRDefault="00F60CE9">
      <w:pPr>
        <w:pStyle w:val="TOC4"/>
        <w:rPr>
          <w:rFonts w:asciiTheme="minorHAnsi" w:eastAsiaTheme="minorEastAsia" w:hAnsiTheme="minorHAnsi" w:cstheme="minorBidi"/>
          <w:sz w:val="22"/>
          <w:szCs w:val="22"/>
          <w:lang w:eastAsia="en-GB"/>
        </w:rPr>
      </w:pPr>
      <w:r>
        <w:rPr>
          <w:lang w:eastAsia="zh-CN"/>
        </w:rPr>
        <w:t>4</w:t>
      </w:r>
      <w:r>
        <w:t>.3.49.4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_Toc55305031 \h </w:instrText>
      </w:r>
      <w:r>
        <w:fldChar w:fldCharType="separate"/>
      </w:r>
      <w:r>
        <w:t>61</w:t>
      </w:r>
      <w:r>
        <w:fldChar w:fldCharType="end"/>
      </w:r>
    </w:p>
    <w:p w14:paraId="18D369D3" w14:textId="2D36DB66" w:rsidR="00F60CE9" w:rsidRDefault="00F60CE9">
      <w:pPr>
        <w:pStyle w:val="TOC3"/>
        <w:rPr>
          <w:rFonts w:asciiTheme="minorHAnsi" w:eastAsiaTheme="minorEastAsia" w:hAnsiTheme="minorHAnsi" w:cstheme="minorBidi"/>
          <w:sz w:val="22"/>
          <w:szCs w:val="22"/>
          <w:lang w:eastAsia="en-GB"/>
        </w:rPr>
      </w:pPr>
      <w:r>
        <w:rPr>
          <w:lang w:eastAsia="zh-CN"/>
        </w:rPr>
        <w:t>4.3.51</w:t>
      </w:r>
      <w:r>
        <w:rPr>
          <w:rFonts w:asciiTheme="minorHAnsi" w:eastAsiaTheme="minorEastAsia" w:hAnsiTheme="minorHAnsi" w:cstheme="minorBidi"/>
          <w:sz w:val="22"/>
          <w:szCs w:val="22"/>
          <w:lang w:eastAsia="en-GB"/>
        </w:rPr>
        <w:tab/>
      </w:r>
      <w:r>
        <w:rPr>
          <w:lang w:eastAsia="zh-CN"/>
        </w:rPr>
        <w:t xml:space="preserve">FrequencyDomainPara </w:t>
      </w:r>
      <w:r w:rsidRPr="0026683B">
        <w:rPr>
          <w:rFonts w:ascii="Courier New" w:hAnsi="Courier New" w:cs="Courier New"/>
          <w:lang w:eastAsia="zh-CN"/>
        </w:rPr>
        <w:t>&lt;&lt;dataType&gt;&gt;</w:t>
      </w:r>
      <w:r>
        <w:tab/>
      </w:r>
      <w:r>
        <w:fldChar w:fldCharType="begin" w:fldLock="1"/>
      </w:r>
      <w:r>
        <w:instrText xml:space="preserve"> PAGEREF _Toc55305032 \h </w:instrText>
      </w:r>
      <w:r>
        <w:fldChar w:fldCharType="separate"/>
      </w:r>
      <w:r>
        <w:t>62</w:t>
      </w:r>
      <w:r>
        <w:fldChar w:fldCharType="end"/>
      </w:r>
    </w:p>
    <w:p w14:paraId="018F72C9" w14:textId="6D81872C" w:rsidR="00F60CE9" w:rsidRDefault="00F60CE9">
      <w:pPr>
        <w:pStyle w:val="TOC4"/>
        <w:rPr>
          <w:rFonts w:asciiTheme="minorHAnsi" w:eastAsiaTheme="minorEastAsia" w:hAnsiTheme="minorHAnsi" w:cstheme="minorBidi"/>
          <w:sz w:val="22"/>
          <w:szCs w:val="22"/>
          <w:lang w:eastAsia="en-GB"/>
        </w:rPr>
      </w:pPr>
      <w:r>
        <w:t>4.3.51.1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_Toc55305033 \h </w:instrText>
      </w:r>
      <w:r>
        <w:fldChar w:fldCharType="separate"/>
      </w:r>
      <w:r>
        <w:t>62</w:t>
      </w:r>
      <w:r>
        <w:fldChar w:fldCharType="end"/>
      </w:r>
    </w:p>
    <w:p w14:paraId="77334628" w14:textId="4CC22F04" w:rsidR="00F60CE9" w:rsidRDefault="00F60CE9">
      <w:pPr>
        <w:pStyle w:val="TOC4"/>
        <w:rPr>
          <w:rFonts w:asciiTheme="minorHAnsi" w:eastAsiaTheme="minorEastAsia" w:hAnsiTheme="minorHAnsi" w:cstheme="minorBidi"/>
          <w:sz w:val="22"/>
          <w:szCs w:val="22"/>
          <w:lang w:eastAsia="en-GB"/>
        </w:rPr>
      </w:pPr>
      <w:r>
        <w:t>4</w:t>
      </w:r>
      <w:r>
        <w:rPr>
          <w:lang w:eastAsia="zh-CN"/>
        </w:rPr>
        <w:t>.</w:t>
      </w:r>
      <w:r>
        <w:t>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_Toc55305034 \h </w:instrText>
      </w:r>
      <w:r>
        <w:fldChar w:fldCharType="separate"/>
      </w:r>
      <w:r>
        <w:t>62</w:t>
      </w:r>
      <w:r>
        <w:fldChar w:fldCharType="end"/>
      </w:r>
    </w:p>
    <w:p w14:paraId="05177521" w14:textId="6F3896F9" w:rsidR="00F60CE9" w:rsidRDefault="00F60CE9">
      <w:pPr>
        <w:pStyle w:val="TOC4"/>
        <w:rPr>
          <w:rFonts w:asciiTheme="minorHAnsi" w:eastAsiaTheme="minorEastAsia" w:hAnsiTheme="minorHAnsi" w:cstheme="minorBidi"/>
          <w:sz w:val="22"/>
          <w:szCs w:val="22"/>
          <w:lang w:eastAsia="en-GB"/>
        </w:rPr>
      </w:pPr>
      <w:r>
        <w:t>4.3.51.3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_Toc55305035 \h </w:instrText>
      </w:r>
      <w:r>
        <w:fldChar w:fldCharType="separate"/>
      </w:r>
      <w:r>
        <w:t>62</w:t>
      </w:r>
      <w:r>
        <w:fldChar w:fldCharType="end"/>
      </w:r>
    </w:p>
    <w:p w14:paraId="6FF53718" w14:textId="1DB32258" w:rsidR="00F60CE9" w:rsidRDefault="00F60CE9">
      <w:pPr>
        <w:pStyle w:val="TOC4"/>
        <w:rPr>
          <w:rFonts w:asciiTheme="minorHAnsi" w:eastAsiaTheme="minorEastAsia" w:hAnsiTheme="minorHAnsi" w:cstheme="minorBidi"/>
          <w:sz w:val="22"/>
          <w:szCs w:val="22"/>
          <w:lang w:eastAsia="en-GB"/>
        </w:rPr>
      </w:pPr>
      <w:r>
        <w:rPr>
          <w:lang w:eastAsia="zh-CN"/>
        </w:rPr>
        <w:t>4.3.51.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_Toc55305036 \h </w:instrText>
      </w:r>
      <w:r>
        <w:fldChar w:fldCharType="separate"/>
      </w:r>
      <w:r>
        <w:t>62</w:t>
      </w:r>
      <w:r>
        <w:fldChar w:fldCharType="end"/>
      </w:r>
    </w:p>
    <w:p w14:paraId="2D4F9832" w14:textId="0B35528C" w:rsidR="00F60CE9" w:rsidRDefault="00F60CE9">
      <w:pPr>
        <w:pStyle w:val="TOC3"/>
        <w:rPr>
          <w:rFonts w:asciiTheme="minorHAnsi" w:eastAsiaTheme="minorEastAsia" w:hAnsiTheme="minorHAnsi" w:cstheme="minorBidi"/>
          <w:sz w:val="22"/>
          <w:szCs w:val="22"/>
          <w:lang w:eastAsia="en-GB"/>
        </w:rPr>
      </w:pPr>
      <w:r>
        <w:rPr>
          <w:lang w:eastAsia="zh-CN"/>
        </w:rPr>
        <w:t>4.3.52</w:t>
      </w:r>
      <w:r>
        <w:rPr>
          <w:rFonts w:asciiTheme="minorHAnsi" w:eastAsiaTheme="minorEastAsia" w:hAnsiTheme="minorHAnsi" w:cstheme="minorBidi"/>
          <w:sz w:val="22"/>
          <w:szCs w:val="22"/>
          <w:lang w:eastAsia="en-GB"/>
        </w:rPr>
        <w:tab/>
      </w:r>
      <w:r>
        <w:rPr>
          <w:lang w:eastAsia="zh-CN"/>
        </w:rPr>
        <w:t xml:space="preserve">SequenceDomainPara  </w:t>
      </w:r>
      <w:r w:rsidRPr="0026683B">
        <w:rPr>
          <w:rFonts w:ascii="Courier New" w:hAnsi="Courier New" w:cs="Courier New"/>
          <w:lang w:eastAsia="zh-CN"/>
        </w:rPr>
        <w:t>&lt;&lt;dataType&gt;&gt;</w:t>
      </w:r>
      <w:r>
        <w:tab/>
      </w:r>
      <w:r>
        <w:fldChar w:fldCharType="begin" w:fldLock="1"/>
      </w:r>
      <w:r>
        <w:instrText xml:space="preserve"> PAGEREF _Toc55305037 \h </w:instrText>
      </w:r>
      <w:r>
        <w:fldChar w:fldCharType="separate"/>
      </w:r>
      <w:r>
        <w:t>62</w:t>
      </w:r>
      <w:r>
        <w:fldChar w:fldCharType="end"/>
      </w:r>
    </w:p>
    <w:p w14:paraId="618E6F08" w14:textId="2361D203" w:rsidR="00F60CE9" w:rsidRDefault="00F60CE9">
      <w:pPr>
        <w:pStyle w:val="TOC4"/>
        <w:rPr>
          <w:rFonts w:asciiTheme="minorHAnsi" w:eastAsiaTheme="minorEastAsia" w:hAnsiTheme="minorHAnsi" w:cstheme="minorBidi"/>
          <w:sz w:val="22"/>
          <w:szCs w:val="22"/>
          <w:lang w:eastAsia="en-GB"/>
        </w:rPr>
      </w:pPr>
      <w:r>
        <w:t>4.3.52.1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_Toc55305038 \h </w:instrText>
      </w:r>
      <w:r>
        <w:fldChar w:fldCharType="separate"/>
      </w:r>
      <w:r>
        <w:t>62</w:t>
      </w:r>
      <w:r>
        <w:fldChar w:fldCharType="end"/>
      </w:r>
    </w:p>
    <w:p w14:paraId="304680F1" w14:textId="6ECD58E2" w:rsidR="00F60CE9" w:rsidRDefault="00F60CE9">
      <w:pPr>
        <w:pStyle w:val="TOC4"/>
        <w:rPr>
          <w:rFonts w:asciiTheme="minorHAnsi" w:eastAsiaTheme="minorEastAsia" w:hAnsiTheme="minorHAnsi" w:cstheme="minorBidi"/>
          <w:sz w:val="22"/>
          <w:szCs w:val="22"/>
          <w:lang w:eastAsia="en-GB"/>
        </w:rPr>
      </w:pPr>
      <w:r>
        <w:t>4</w:t>
      </w:r>
      <w:r>
        <w:rPr>
          <w:lang w:eastAsia="zh-CN"/>
        </w:rPr>
        <w:t>.</w:t>
      </w:r>
      <w:r>
        <w:t>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_Toc55305039 \h </w:instrText>
      </w:r>
      <w:r>
        <w:fldChar w:fldCharType="separate"/>
      </w:r>
      <w:r>
        <w:t>62</w:t>
      </w:r>
      <w:r>
        <w:fldChar w:fldCharType="end"/>
      </w:r>
    </w:p>
    <w:p w14:paraId="1BCD5AC5" w14:textId="2808A974" w:rsidR="00F60CE9" w:rsidRDefault="00F60CE9">
      <w:pPr>
        <w:pStyle w:val="TOC4"/>
        <w:rPr>
          <w:rFonts w:asciiTheme="minorHAnsi" w:eastAsiaTheme="minorEastAsia" w:hAnsiTheme="minorHAnsi" w:cstheme="minorBidi"/>
          <w:sz w:val="22"/>
          <w:szCs w:val="22"/>
          <w:lang w:eastAsia="en-GB"/>
        </w:rPr>
      </w:pPr>
      <w:r>
        <w:t>4.3.52.3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_Toc55305040 \h </w:instrText>
      </w:r>
      <w:r>
        <w:fldChar w:fldCharType="separate"/>
      </w:r>
      <w:r>
        <w:t>62</w:t>
      </w:r>
      <w:r>
        <w:fldChar w:fldCharType="end"/>
      </w:r>
    </w:p>
    <w:p w14:paraId="301FFA67" w14:textId="5A4155F7" w:rsidR="00F60CE9" w:rsidRDefault="00F60CE9">
      <w:pPr>
        <w:pStyle w:val="TOC4"/>
        <w:rPr>
          <w:rFonts w:asciiTheme="minorHAnsi" w:eastAsiaTheme="minorEastAsia" w:hAnsiTheme="minorHAnsi" w:cstheme="minorBidi"/>
          <w:sz w:val="22"/>
          <w:szCs w:val="22"/>
          <w:lang w:eastAsia="en-GB"/>
        </w:rPr>
      </w:pPr>
      <w:r>
        <w:rPr>
          <w:lang w:eastAsia="zh-CN"/>
        </w:rPr>
        <w:t>4.3.52.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_Toc55305041 \h </w:instrText>
      </w:r>
      <w:r>
        <w:fldChar w:fldCharType="separate"/>
      </w:r>
      <w:r>
        <w:t>62</w:t>
      </w:r>
      <w:r>
        <w:fldChar w:fldCharType="end"/>
      </w:r>
    </w:p>
    <w:p w14:paraId="55D61C28" w14:textId="028563A2" w:rsidR="00F60CE9" w:rsidRDefault="00F60CE9">
      <w:pPr>
        <w:pStyle w:val="TOC3"/>
        <w:rPr>
          <w:rFonts w:asciiTheme="minorHAnsi" w:eastAsiaTheme="minorEastAsia" w:hAnsiTheme="minorHAnsi" w:cstheme="minorBidi"/>
          <w:sz w:val="22"/>
          <w:szCs w:val="22"/>
          <w:lang w:eastAsia="en-GB"/>
        </w:rPr>
      </w:pPr>
      <w:r>
        <w:rPr>
          <w:lang w:eastAsia="zh-CN"/>
        </w:rPr>
        <w:t>4.3.53</w:t>
      </w:r>
      <w:r>
        <w:rPr>
          <w:rFonts w:asciiTheme="minorHAnsi" w:eastAsiaTheme="minorEastAsia" w:hAnsiTheme="minorHAnsi" w:cstheme="minorBidi"/>
          <w:sz w:val="22"/>
          <w:szCs w:val="22"/>
          <w:lang w:eastAsia="en-GB"/>
        </w:rPr>
        <w:tab/>
      </w:r>
      <w:r>
        <w:rPr>
          <w:lang w:eastAsia="zh-CN"/>
        </w:rPr>
        <w:t xml:space="preserve">TimeDomainPara  </w:t>
      </w:r>
      <w:r w:rsidRPr="0026683B">
        <w:rPr>
          <w:rFonts w:ascii="Courier New" w:hAnsi="Courier New" w:cs="Courier New"/>
          <w:lang w:eastAsia="zh-CN"/>
        </w:rPr>
        <w:t>&lt;&lt;dataType&gt;&gt;</w:t>
      </w:r>
      <w:r>
        <w:tab/>
      </w:r>
      <w:r>
        <w:fldChar w:fldCharType="begin" w:fldLock="1"/>
      </w:r>
      <w:r>
        <w:instrText xml:space="preserve"> PAGEREF _Toc55305042 \h </w:instrText>
      </w:r>
      <w:r>
        <w:fldChar w:fldCharType="separate"/>
      </w:r>
      <w:r>
        <w:t>62</w:t>
      </w:r>
      <w:r>
        <w:fldChar w:fldCharType="end"/>
      </w:r>
    </w:p>
    <w:p w14:paraId="1203031A" w14:textId="33E8CA57" w:rsidR="00F60CE9" w:rsidRDefault="00F60CE9">
      <w:pPr>
        <w:pStyle w:val="TOC4"/>
        <w:rPr>
          <w:rFonts w:asciiTheme="minorHAnsi" w:eastAsiaTheme="minorEastAsia" w:hAnsiTheme="minorHAnsi" w:cstheme="minorBidi"/>
          <w:sz w:val="22"/>
          <w:szCs w:val="22"/>
          <w:lang w:eastAsia="en-GB"/>
        </w:rPr>
      </w:pPr>
      <w:r>
        <w:t>4.3.53.1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_Toc55305043 \h </w:instrText>
      </w:r>
      <w:r>
        <w:fldChar w:fldCharType="separate"/>
      </w:r>
      <w:r>
        <w:t>62</w:t>
      </w:r>
      <w:r>
        <w:fldChar w:fldCharType="end"/>
      </w:r>
    </w:p>
    <w:p w14:paraId="189AA463" w14:textId="7BFAC90F" w:rsidR="00F60CE9" w:rsidRDefault="00F60CE9">
      <w:pPr>
        <w:pStyle w:val="TOC4"/>
        <w:rPr>
          <w:rFonts w:asciiTheme="minorHAnsi" w:eastAsiaTheme="minorEastAsia" w:hAnsiTheme="minorHAnsi" w:cstheme="minorBidi"/>
          <w:sz w:val="22"/>
          <w:szCs w:val="22"/>
          <w:lang w:eastAsia="en-GB"/>
        </w:rPr>
      </w:pPr>
      <w:r>
        <w:t>4</w:t>
      </w:r>
      <w:r>
        <w:rPr>
          <w:lang w:eastAsia="zh-CN"/>
        </w:rPr>
        <w:t>.</w:t>
      </w:r>
      <w:r>
        <w:t>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_Toc55305044 \h </w:instrText>
      </w:r>
      <w:r>
        <w:fldChar w:fldCharType="separate"/>
      </w:r>
      <w:r>
        <w:t>62</w:t>
      </w:r>
      <w:r>
        <w:fldChar w:fldCharType="end"/>
      </w:r>
    </w:p>
    <w:p w14:paraId="7FA11652" w14:textId="40CBEC62" w:rsidR="00F60CE9" w:rsidRDefault="00F60CE9">
      <w:pPr>
        <w:pStyle w:val="TOC4"/>
        <w:rPr>
          <w:rFonts w:asciiTheme="minorHAnsi" w:eastAsiaTheme="minorEastAsia" w:hAnsiTheme="minorHAnsi" w:cstheme="minorBidi"/>
          <w:sz w:val="22"/>
          <w:szCs w:val="22"/>
          <w:lang w:eastAsia="en-GB"/>
        </w:rPr>
      </w:pPr>
      <w:r>
        <w:t>4.3.53.3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_Toc55305045 \h </w:instrText>
      </w:r>
      <w:r>
        <w:fldChar w:fldCharType="separate"/>
      </w:r>
      <w:r>
        <w:t>63</w:t>
      </w:r>
      <w:r>
        <w:fldChar w:fldCharType="end"/>
      </w:r>
    </w:p>
    <w:p w14:paraId="61E23602" w14:textId="4F260D83" w:rsidR="00F60CE9" w:rsidRDefault="00F60CE9">
      <w:pPr>
        <w:pStyle w:val="TOC4"/>
        <w:rPr>
          <w:rFonts w:asciiTheme="minorHAnsi" w:eastAsiaTheme="minorEastAsia" w:hAnsiTheme="minorHAnsi" w:cstheme="minorBidi"/>
          <w:sz w:val="22"/>
          <w:szCs w:val="22"/>
          <w:lang w:eastAsia="en-GB"/>
        </w:rPr>
      </w:pPr>
      <w:r>
        <w:rPr>
          <w:lang w:eastAsia="zh-CN"/>
        </w:rPr>
        <w:t>4.3.53.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_Toc55305046 \h </w:instrText>
      </w:r>
      <w:r>
        <w:fldChar w:fldCharType="separate"/>
      </w:r>
      <w:r>
        <w:t>63</w:t>
      </w:r>
      <w:r>
        <w:fldChar w:fldCharType="end"/>
      </w:r>
    </w:p>
    <w:p w14:paraId="3E3ECC0F" w14:textId="0AF205BA" w:rsidR="00F60CE9" w:rsidRDefault="00F60CE9">
      <w:pPr>
        <w:pStyle w:val="TOC3"/>
        <w:rPr>
          <w:rFonts w:asciiTheme="minorHAnsi" w:eastAsiaTheme="minorEastAsia" w:hAnsiTheme="minorHAnsi" w:cstheme="minorBidi"/>
          <w:sz w:val="22"/>
          <w:szCs w:val="22"/>
          <w:lang w:eastAsia="en-GB"/>
        </w:rPr>
      </w:pPr>
      <w:r>
        <w:rPr>
          <w:lang w:eastAsia="zh-CN"/>
        </w:rPr>
        <w:t>4.3.54</w:t>
      </w:r>
      <w:r>
        <w:rPr>
          <w:rFonts w:asciiTheme="minorHAnsi" w:eastAsiaTheme="minorEastAsia" w:hAnsiTheme="minorHAnsi" w:cstheme="minorBidi"/>
          <w:sz w:val="22"/>
          <w:szCs w:val="22"/>
          <w:lang w:eastAsia="en-GB"/>
        </w:rPr>
        <w:tab/>
      </w:r>
      <w:r>
        <w:rPr>
          <w:lang w:eastAsia="zh-CN"/>
        </w:rPr>
        <w:t>RimRSReportConf</w:t>
      </w:r>
      <w:r w:rsidRPr="0026683B">
        <w:rPr>
          <w:rFonts w:ascii="Courier New" w:hAnsi="Courier New" w:cs="Courier New"/>
          <w:lang w:eastAsia="zh-CN"/>
        </w:rPr>
        <w:t xml:space="preserve"> &lt;&lt;dataType&gt;&gt;</w:t>
      </w:r>
      <w:r>
        <w:tab/>
      </w:r>
      <w:r>
        <w:fldChar w:fldCharType="begin" w:fldLock="1"/>
      </w:r>
      <w:r>
        <w:instrText xml:space="preserve"> PAGEREF _Toc55305047 \h </w:instrText>
      </w:r>
      <w:r>
        <w:fldChar w:fldCharType="separate"/>
      </w:r>
      <w:r>
        <w:t>63</w:t>
      </w:r>
      <w:r>
        <w:fldChar w:fldCharType="end"/>
      </w:r>
    </w:p>
    <w:p w14:paraId="0A27336B" w14:textId="010D1818" w:rsidR="00F60CE9" w:rsidRDefault="00F60CE9">
      <w:pPr>
        <w:pStyle w:val="TOC4"/>
        <w:rPr>
          <w:rFonts w:asciiTheme="minorHAnsi" w:eastAsiaTheme="minorEastAsia" w:hAnsiTheme="minorHAnsi" w:cstheme="minorBidi"/>
          <w:sz w:val="22"/>
          <w:szCs w:val="22"/>
          <w:lang w:eastAsia="en-GB"/>
        </w:rPr>
      </w:pPr>
      <w:r>
        <w:t>4.3.54.1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_Toc55305048 \h </w:instrText>
      </w:r>
      <w:r>
        <w:fldChar w:fldCharType="separate"/>
      </w:r>
      <w:r>
        <w:t>63</w:t>
      </w:r>
      <w:r>
        <w:fldChar w:fldCharType="end"/>
      </w:r>
    </w:p>
    <w:p w14:paraId="1CEC4CCA" w14:textId="172D87EA" w:rsidR="00F60CE9" w:rsidRDefault="00F60CE9">
      <w:pPr>
        <w:pStyle w:val="TOC4"/>
        <w:rPr>
          <w:rFonts w:asciiTheme="minorHAnsi" w:eastAsiaTheme="minorEastAsia" w:hAnsiTheme="minorHAnsi" w:cstheme="minorBidi"/>
          <w:sz w:val="22"/>
          <w:szCs w:val="22"/>
          <w:lang w:eastAsia="en-GB"/>
        </w:rPr>
      </w:pPr>
      <w:r>
        <w:t>4</w:t>
      </w:r>
      <w:r>
        <w:rPr>
          <w:lang w:eastAsia="zh-CN"/>
        </w:rPr>
        <w:t>.</w:t>
      </w:r>
      <w:r>
        <w:t>3.54.2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_Toc55305049 \h </w:instrText>
      </w:r>
      <w:r>
        <w:fldChar w:fldCharType="separate"/>
      </w:r>
      <w:r>
        <w:t>63</w:t>
      </w:r>
      <w:r>
        <w:fldChar w:fldCharType="end"/>
      </w:r>
    </w:p>
    <w:p w14:paraId="304AAEB6" w14:textId="313414FA" w:rsidR="00F60CE9" w:rsidRDefault="00F60CE9">
      <w:pPr>
        <w:pStyle w:val="TOC4"/>
        <w:rPr>
          <w:rFonts w:asciiTheme="minorHAnsi" w:eastAsiaTheme="minorEastAsia" w:hAnsiTheme="minorHAnsi" w:cstheme="minorBidi"/>
          <w:sz w:val="22"/>
          <w:szCs w:val="22"/>
          <w:lang w:eastAsia="en-GB"/>
        </w:rPr>
      </w:pPr>
      <w:r>
        <w:t>4.3.54.3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_Toc55305050 \h </w:instrText>
      </w:r>
      <w:r>
        <w:fldChar w:fldCharType="separate"/>
      </w:r>
      <w:r>
        <w:t>63</w:t>
      </w:r>
      <w:r>
        <w:fldChar w:fldCharType="end"/>
      </w:r>
    </w:p>
    <w:p w14:paraId="3C1D40FA" w14:textId="43FFC02D" w:rsidR="00F60CE9" w:rsidRDefault="00F60CE9">
      <w:pPr>
        <w:pStyle w:val="TOC4"/>
        <w:rPr>
          <w:rFonts w:asciiTheme="minorHAnsi" w:eastAsiaTheme="minorEastAsia" w:hAnsiTheme="minorHAnsi" w:cstheme="minorBidi"/>
          <w:sz w:val="22"/>
          <w:szCs w:val="22"/>
          <w:lang w:eastAsia="en-GB"/>
        </w:rPr>
      </w:pPr>
      <w:r>
        <w:rPr>
          <w:lang w:eastAsia="zh-CN"/>
        </w:rPr>
        <w:t>4.3.54.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_Toc55305051 \h </w:instrText>
      </w:r>
      <w:r>
        <w:fldChar w:fldCharType="separate"/>
      </w:r>
      <w:r>
        <w:t>63</w:t>
      </w:r>
      <w:r>
        <w:fldChar w:fldCharType="end"/>
      </w:r>
    </w:p>
    <w:p w14:paraId="49528DE3" w14:textId="613D3389" w:rsidR="00F60CE9" w:rsidRDefault="00F60CE9">
      <w:pPr>
        <w:pStyle w:val="TOC3"/>
        <w:rPr>
          <w:rFonts w:asciiTheme="minorHAnsi" w:eastAsiaTheme="minorEastAsia" w:hAnsiTheme="minorHAnsi" w:cstheme="minorBidi"/>
          <w:sz w:val="22"/>
          <w:szCs w:val="22"/>
          <w:lang w:eastAsia="en-GB"/>
        </w:rPr>
      </w:pPr>
      <w:r>
        <w:rPr>
          <w:lang w:eastAsia="zh-CN"/>
        </w:rPr>
        <w:t>4.3.55</w:t>
      </w:r>
      <w:r>
        <w:rPr>
          <w:rFonts w:asciiTheme="minorHAnsi" w:eastAsiaTheme="minorEastAsia" w:hAnsiTheme="minorHAnsi" w:cstheme="minorBidi"/>
          <w:sz w:val="22"/>
          <w:szCs w:val="22"/>
          <w:lang w:eastAsia="en-GB"/>
        </w:rPr>
        <w:tab/>
      </w:r>
      <w:r>
        <w:rPr>
          <w:lang w:eastAsia="zh-CN"/>
        </w:rPr>
        <w:t>RimRSReportInfo</w:t>
      </w:r>
      <w:r w:rsidRPr="0026683B">
        <w:rPr>
          <w:rFonts w:ascii="Courier New" w:hAnsi="Courier New" w:cs="Courier New"/>
          <w:lang w:eastAsia="zh-CN"/>
        </w:rPr>
        <w:t xml:space="preserve"> &lt;&lt;dataType&gt;&gt;</w:t>
      </w:r>
      <w:r>
        <w:tab/>
      </w:r>
      <w:r>
        <w:fldChar w:fldCharType="begin" w:fldLock="1"/>
      </w:r>
      <w:r>
        <w:instrText xml:space="preserve"> PAGEREF _Toc55305052 \h </w:instrText>
      </w:r>
      <w:r>
        <w:fldChar w:fldCharType="separate"/>
      </w:r>
      <w:r>
        <w:t>63</w:t>
      </w:r>
      <w:r>
        <w:fldChar w:fldCharType="end"/>
      </w:r>
    </w:p>
    <w:p w14:paraId="7F1A19D9" w14:textId="585E5329" w:rsidR="00F60CE9" w:rsidRDefault="00F60CE9">
      <w:pPr>
        <w:pStyle w:val="TOC4"/>
        <w:rPr>
          <w:rFonts w:asciiTheme="minorHAnsi" w:eastAsiaTheme="minorEastAsia" w:hAnsiTheme="minorHAnsi" w:cstheme="minorBidi"/>
          <w:sz w:val="22"/>
          <w:szCs w:val="22"/>
          <w:lang w:eastAsia="en-GB"/>
        </w:rPr>
      </w:pPr>
      <w:r>
        <w:t>4.3.55.1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_Toc55305053 \h </w:instrText>
      </w:r>
      <w:r>
        <w:fldChar w:fldCharType="separate"/>
      </w:r>
      <w:r>
        <w:t>63</w:t>
      </w:r>
      <w:r>
        <w:fldChar w:fldCharType="end"/>
      </w:r>
    </w:p>
    <w:p w14:paraId="275E989D" w14:textId="1532B7A6" w:rsidR="00F60CE9" w:rsidRDefault="00F60CE9">
      <w:pPr>
        <w:pStyle w:val="TOC4"/>
        <w:rPr>
          <w:rFonts w:asciiTheme="minorHAnsi" w:eastAsiaTheme="minorEastAsia" w:hAnsiTheme="minorHAnsi" w:cstheme="minorBidi"/>
          <w:sz w:val="22"/>
          <w:szCs w:val="22"/>
          <w:lang w:eastAsia="en-GB"/>
        </w:rPr>
      </w:pPr>
      <w:r>
        <w:t>4</w:t>
      </w:r>
      <w:r>
        <w:rPr>
          <w:lang w:eastAsia="zh-CN"/>
        </w:rPr>
        <w:t>.</w:t>
      </w:r>
      <w:r>
        <w:t>3.55.2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_Toc55305054 \h </w:instrText>
      </w:r>
      <w:r>
        <w:fldChar w:fldCharType="separate"/>
      </w:r>
      <w:r>
        <w:t>64</w:t>
      </w:r>
      <w:r>
        <w:fldChar w:fldCharType="end"/>
      </w:r>
    </w:p>
    <w:p w14:paraId="73117F65" w14:textId="05959EF4" w:rsidR="00F60CE9" w:rsidRDefault="00F60CE9">
      <w:pPr>
        <w:pStyle w:val="TOC4"/>
        <w:rPr>
          <w:rFonts w:asciiTheme="minorHAnsi" w:eastAsiaTheme="minorEastAsia" w:hAnsiTheme="minorHAnsi" w:cstheme="minorBidi"/>
          <w:sz w:val="22"/>
          <w:szCs w:val="22"/>
          <w:lang w:eastAsia="en-GB"/>
        </w:rPr>
      </w:pPr>
      <w:r>
        <w:t>4.3.55.3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_Toc55305055 \h </w:instrText>
      </w:r>
      <w:r>
        <w:fldChar w:fldCharType="separate"/>
      </w:r>
      <w:r>
        <w:t>64</w:t>
      </w:r>
      <w:r>
        <w:fldChar w:fldCharType="end"/>
      </w:r>
    </w:p>
    <w:p w14:paraId="01514706" w14:textId="4244DA8A" w:rsidR="00F60CE9" w:rsidRDefault="00F60CE9">
      <w:pPr>
        <w:pStyle w:val="TOC4"/>
        <w:rPr>
          <w:rFonts w:asciiTheme="minorHAnsi" w:eastAsiaTheme="minorEastAsia" w:hAnsiTheme="minorHAnsi" w:cstheme="minorBidi"/>
          <w:sz w:val="22"/>
          <w:szCs w:val="22"/>
          <w:lang w:eastAsia="en-GB"/>
        </w:rPr>
      </w:pPr>
      <w:r>
        <w:rPr>
          <w:lang w:eastAsia="zh-CN"/>
        </w:rPr>
        <w:t>4.3.55.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_Toc55305056 \h </w:instrText>
      </w:r>
      <w:r>
        <w:fldChar w:fldCharType="separate"/>
      </w:r>
      <w:r>
        <w:t>64</w:t>
      </w:r>
      <w:r>
        <w:fldChar w:fldCharType="end"/>
      </w:r>
    </w:p>
    <w:p w14:paraId="261E5213" w14:textId="0BF837E0" w:rsidR="00F60CE9" w:rsidRDefault="00F60CE9">
      <w:pPr>
        <w:pStyle w:val="TOC3"/>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rsidRPr="0026683B">
        <w:rPr>
          <w:rFonts w:ascii="Courier New" w:hAnsi="Courier New"/>
          <w:lang w:eastAsia="zh-CN"/>
        </w:rPr>
        <w:t>DANRManagementFunction</w:t>
      </w:r>
      <w:r>
        <w:tab/>
      </w:r>
      <w:r>
        <w:fldChar w:fldCharType="begin" w:fldLock="1"/>
      </w:r>
      <w:r>
        <w:instrText xml:space="preserve"> PAGEREF _Toc55305057 \h </w:instrText>
      </w:r>
      <w:r>
        <w:fldChar w:fldCharType="separate"/>
      </w:r>
      <w:r>
        <w:t>64</w:t>
      </w:r>
      <w:r>
        <w:fldChar w:fldCharType="end"/>
      </w:r>
    </w:p>
    <w:p w14:paraId="743F72C6" w14:textId="19B59563" w:rsidR="00F60CE9" w:rsidRDefault="00F60CE9">
      <w:pPr>
        <w:pStyle w:val="TOC4"/>
        <w:rPr>
          <w:rFonts w:asciiTheme="minorHAnsi" w:eastAsiaTheme="minorEastAsia" w:hAnsiTheme="minorHAnsi" w:cstheme="minorBidi"/>
          <w:sz w:val="22"/>
          <w:szCs w:val="22"/>
          <w:lang w:eastAsia="en-GB"/>
        </w:rPr>
      </w:pPr>
      <w:r>
        <w:t>4.3.57</w:t>
      </w:r>
      <w:r>
        <w:rPr>
          <w:lang w:eastAsia="zh-CN"/>
        </w:rP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_Toc55305058 \h </w:instrText>
      </w:r>
      <w:r>
        <w:fldChar w:fldCharType="separate"/>
      </w:r>
      <w:r>
        <w:t>64</w:t>
      </w:r>
      <w:r>
        <w:fldChar w:fldCharType="end"/>
      </w:r>
    </w:p>
    <w:p w14:paraId="41231366" w14:textId="5ED17546" w:rsidR="00F60CE9" w:rsidRDefault="00F60CE9">
      <w:pPr>
        <w:pStyle w:val="TOC4"/>
        <w:rPr>
          <w:rFonts w:asciiTheme="minorHAnsi" w:eastAsiaTheme="minorEastAsia" w:hAnsiTheme="minorHAnsi" w:cstheme="minorBidi"/>
          <w:sz w:val="22"/>
          <w:szCs w:val="22"/>
          <w:lang w:eastAsia="en-GB"/>
        </w:rPr>
      </w:pPr>
      <w:r>
        <w:t>4.3.57</w:t>
      </w:r>
      <w:r>
        <w:rPr>
          <w:lang w:eastAsia="zh-CN"/>
        </w:rP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_Toc55305059 \h </w:instrText>
      </w:r>
      <w:r>
        <w:fldChar w:fldCharType="separate"/>
      </w:r>
      <w:r>
        <w:t>65</w:t>
      </w:r>
      <w:r>
        <w:fldChar w:fldCharType="end"/>
      </w:r>
    </w:p>
    <w:p w14:paraId="79ABFCDA" w14:textId="6547B25F" w:rsidR="00F60CE9" w:rsidRDefault="00F60CE9">
      <w:pPr>
        <w:pStyle w:val="TOC4"/>
        <w:rPr>
          <w:rFonts w:asciiTheme="minorHAnsi" w:eastAsiaTheme="minorEastAsia" w:hAnsiTheme="minorHAnsi" w:cstheme="minorBidi"/>
          <w:sz w:val="22"/>
          <w:szCs w:val="22"/>
          <w:lang w:eastAsia="en-GB"/>
        </w:rPr>
      </w:pPr>
      <w:r>
        <w:t>4.3.57</w:t>
      </w:r>
      <w:r>
        <w:rPr>
          <w:lang w:eastAsia="zh-CN"/>
        </w:rP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_Toc55305060 \h </w:instrText>
      </w:r>
      <w:r>
        <w:fldChar w:fldCharType="separate"/>
      </w:r>
      <w:r>
        <w:t>65</w:t>
      </w:r>
      <w:r>
        <w:fldChar w:fldCharType="end"/>
      </w:r>
    </w:p>
    <w:p w14:paraId="56103E5D" w14:textId="41815811" w:rsidR="00F60CE9" w:rsidRDefault="00F60CE9">
      <w:pPr>
        <w:pStyle w:val="TOC4"/>
        <w:rPr>
          <w:rFonts w:asciiTheme="minorHAnsi" w:eastAsiaTheme="minorEastAsia" w:hAnsiTheme="minorHAnsi" w:cstheme="minorBidi"/>
          <w:sz w:val="22"/>
          <w:szCs w:val="22"/>
          <w:lang w:eastAsia="en-GB"/>
        </w:rPr>
      </w:pPr>
      <w:r>
        <w:t>4.3.57</w:t>
      </w:r>
      <w:r>
        <w:rPr>
          <w:lang w:eastAsia="zh-CN"/>
        </w:rP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_Toc55305061 \h </w:instrText>
      </w:r>
      <w:r>
        <w:fldChar w:fldCharType="separate"/>
      </w:r>
      <w:r>
        <w:t>65</w:t>
      </w:r>
      <w:r>
        <w:fldChar w:fldCharType="end"/>
      </w:r>
    </w:p>
    <w:p w14:paraId="483569B3" w14:textId="1BDA798D" w:rsidR="00F60CE9" w:rsidRDefault="00F60CE9">
      <w:pPr>
        <w:pStyle w:val="TOC3"/>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rsidRPr="0026683B">
        <w:rPr>
          <w:rFonts w:ascii="Courier New" w:hAnsi="Courier New"/>
          <w:lang w:eastAsia="zh-CN"/>
        </w:rPr>
        <w:t>DESManagementFunction</w:t>
      </w:r>
      <w:r>
        <w:tab/>
      </w:r>
      <w:r>
        <w:fldChar w:fldCharType="begin" w:fldLock="1"/>
      </w:r>
      <w:r>
        <w:instrText xml:space="preserve"> PAGEREF _Toc55305062 \h </w:instrText>
      </w:r>
      <w:r>
        <w:fldChar w:fldCharType="separate"/>
      </w:r>
      <w:r>
        <w:t>65</w:t>
      </w:r>
      <w:r>
        <w:fldChar w:fldCharType="end"/>
      </w:r>
    </w:p>
    <w:p w14:paraId="4424D1CB" w14:textId="06EBBA0C" w:rsidR="00F60CE9" w:rsidRDefault="00F60CE9">
      <w:pPr>
        <w:pStyle w:val="TOC4"/>
        <w:rPr>
          <w:rFonts w:asciiTheme="minorHAnsi" w:eastAsiaTheme="minorEastAsia" w:hAnsiTheme="minorHAnsi" w:cstheme="minorBidi"/>
          <w:sz w:val="22"/>
          <w:szCs w:val="22"/>
          <w:lang w:eastAsia="en-GB"/>
        </w:rPr>
      </w:pPr>
      <w:r>
        <w:t>4.3.58.1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_Toc55305063 \h </w:instrText>
      </w:r>
      <w:r>
        <w:fldChar w:fldCharType="separate"/>
      </w:r>
      <w:r>
        <w:t>65</w:t>
      </w:r>
      <w:r>
        <w:fldChar w:fldCharType="end"/>
      </w:r>
    </w:p>
    <w:p w14:paraId="53912373" w14:textId="4DF799E4" w:rsidR="00F60CE9" w:rsidRDefault="00F60CE9">
      <w:pPr>
        <w:pStyle w:val="TOC4"/>
        <w:rPr>
          <w:rFonts w:asciiTheme="minorHAnsi" w:eastAsiaTheme="minorEastAsia" w:hAnsiTheme="minorHAnsi" w:cstheme="minorBidi"/>
          <w:sz w:val="22"/>
          <w:szCs w:val="22"/>
          <w:lang w:eastAsia="en-GB"/>
        </w:rPr>
      </w:pPr>
      <w:r>
        <w:t>4.3.58.2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_Toc55305064 \h </w:instrText>
      </w:r>
      <w:r>
        <w:fldChar w:fldCharType="separate"/>
      </w:r>
      <w:r>
        <w:t>65</w:t>
      </w:r>
      <w:r>
        <w:fldChar w:fldCharType="end"/>
      </w:r>
    </w:p>
    <w:p w14:paraId="0209D04B" w14:textId="6C212C18" w:rsidR="00F60CE9" w:rsidRDefault="00F60CE9">
      <w:pPr>
        <w:pStyle w:val="TOC4"/>
        <w:rPr>
          <w:rFonts w:asciiTheme="minorHAnsi" w:eastAsiaTheme="minorEastAsia" w:hAnsiTheme="minorHAnsi" w:cstheme="minorBidi"/>
          <w:sz w:val="22"/>
          <w:szCs w:val="22"/>
          <w:lang w:eastAsia="en-GB"/>
        </w:rPr>
      </w:pPr>
      <w:r>
        <w:t>4.3.58.3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_Toc55305065 \h </w:instrText>
      </w:r>
      <w:r>
        <w:fldChar w:fldCharType="separate"/>
      </w:r>
      <w:r>
        <w:t>66</w:t>
      </w:r>
      <w:r>
        <w:fldChar w:fldCharType="end"/>
      </w:r>
    </w:p>
    <w:p w14:paraId="4D8874BC" w14:textId="308585C3" w:rsidR="00F60CE9" w:rsidRDefault="00F60CE9">
      <w:pPr>
        <w:pStyle w:val="TOC4"/>
        <w:rPr>
          <w:rFonts w:asciiTheme="minorHAnsi" w:eastAsiaTheme="minorEastAsia" w:hAnsiTheme="minorHAnsi" w:cstheme="minorBidi"/>
          <w:sz w:val="22"/>
          <w:szCs w:val="22"/>
          <w:lang w:eastAsia="en-GB"/>
        </w:rPr>
      </w:pPr>
      <w:r>
        <w:t>4.3.58.4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_Toc55305066 \h </w:instrText>
      </w:r>
      <w:r>
        <w:fldChar w:fldCharType="separate"/>
      </w:r>
      <w:r>
        <w:t>66</w:t>
      </w:r>
      <w:r>
        <w:fldChar w:fldCharType="end"/>
      </w:r>
    </w:p>
    <w:p w14:paraId="06F31F94" w14:textId="4078180A" w:rsidR="00F60CE9" w:rsidRDefault="00F60CE9">
      <w:pPr>
        <w:pStyle w:val="TOC3"/>
        <w:rPr>
          <w:rFonts w:asciiTheme="minorHAnsi" w:eastAsiaTheme="minorEastAsia" w:hAnsiTheme="minorHAnsi" w:cstheme="minorBidi"/>
          <w:sz w:val="22"/>
          <w:szCs w:val="22"/>
          <w:lang w:eastAsia="en-GB"/>
        </w:rPr>
      </w:pPr>
      <w:r>
        <w:rPr>
          <w:lang w:eastAsia="zh-CN"/>
        </w:rPr>
        <w:t>4.3.59</w:t>
      </w:r>
      <w:r>
        <w:rPr>
          <w:rFonts w:asciiTheme="minorHAnsi" w:eastAsiaTheme="minorEastAsia" w:hAnsiTheme="minorHAnsi" w:cstheme="minorBidi"/>
          <w:sz w:val="22"/>
          <w:szCs w:val="22"/>
          <w:lang w:eastAsia="en-GB"/>
        </w:rPr>
        <w:tab/>
      </w:r>
      <w:r w:rsidRPr="0026683B">
        <w:rPr>
          <w:rFonts w:ascii="Courier New" w:hAnsi="Courier New"/>
          <w:lang w:eastAsia="zh-CN"/>
        </w:rPr>
        <w:t>DRACHOptimizationFunction</w:t>
      </w:r>
      <w:r>
        <w:tab/>
      </w:r>
      <w:r>
        <w:fldChar w:fldCharType="begin" w:fldLock="1"/>
      </w:r>
      <w:r>
        <w:instrText xml:space="preserve"> PAGEREF _Toc55305067 \h </w:instrText>
      </w:r>
      <w:r>
        <w:fldChar w:fldCharType="separate"/>
      </w:r>
      <w:r>
        <w:t>66</w:t>
      </w:r>
      <w:r>
        <w:fldChar w:fldCharType="end"/>
      </w:r>
    </w:p>
    <w:p w14:paraId="380F1BA0" w14:textId="2399B4A5" w:rsidR="00F60CE9" w:rsidRDefault="00F60CE9">
      <w:pPr>
        <w:pStyle w:val="TOC4"/>
        <w:rPr>
          <w:rFonts w:asciiTheme="minorHAnsi" w:eastAsiaTheme="minorEastAsia" w:hAnsiTheme="minorHAnsi" w:cstheme="minorBidi"/>
          <w:sz w:val="22"/>
          <w:szCs w:val="22"/>
          <w:lang w:eastAsia="en-GB"/>
        </w:rPr>
      </w:pPr>
      <w:r>
        <w:rPr>
          <w:lang w:eastAsia="zh-CN"/>
        </w:rPr>
        <w:t>4</w:t>
      </w:r>
      <w:r>
        <w:t>.3.59.1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_Toc55305068 \h </w:instrText>
      </w:r>
      <w:r>
        <w:fldChar w:fldCharType="separate"/>
      </w:r>
      <w:r>
        <w:t>66</w:t>
      </w:r>
      <w:r>
        <w:fldChar w:fldCharType="end"/>
      </w:r>
    </w:p>
    <w:p w14:paraId="36A39F12" w14:textId="590629AE" w:rsidR="00F60CE9" w:rsidRDefault="00F60CE9">
      <w:pPr>
        <w:pStyle w:val="TOC4"/>
        <w:rPr>
          <w:rFonts w:asciiTheme="minorHAnsi" w:eastAsiaTheme="minorEastAsia" w:hAnsiTheme="minorHAnsi" w:cstheme="minorBidi"/>
          <w:sz w:val="22"/>
          <w:szCs w:val="22"/>
          <w:lang w:eastAsia="en-GB"/>
        </w:rPr>
      </w:pPr>
      <w:r>
        <w:rPr>
          <w:lang w:eastAsia="zh-CN"/>
        </w:rPr>
        <w:t>4</w:t>
      </w:r>
      <w:r>
        <w:t>.3.59.2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_Toc55305069 \h </w:instrText>
      </w:r>
      <w:r>
        <w:fldChar w:fldCharType="separate"/>
      </w:r>
      <w:r>
        <w:t>66</w:t>
      </w:r>
      <w:r>
        <w:fldChar w:fldCharType="end"/>
      </w:r>
    </w:p>
    <w:p w14:paraId="3E1A3621" w14:textId="75F990EF" w:rsidR="00F60CE9" w:rsidRDefault="00F60CE9">
      <w:pPr>
        <w:pStyle w:val="TOC4"/>
        <w:rPr>
          <w:rFonts w:asciiTheme="minorHAnsi" w:eastAsiaTheme="minorEastAsia" w:hAnsiTheme="minorHAnsi" w:cstheme="minorBidi"/>
          <w:sz w:val="22"/>
          <w:szCs w:val="22"/>
          <w:lang w:eastAsia="en-GB"/>
        </w:rPr>
      </w:pPr>
      <w:r>
        <w:t>4.3.59.3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_Toc55305070 \h </w:instrText>
      </w:r>
      <w:r>
        <w:fldChar w:fldCharType="separate"/>
      </w:r>
      <w:r>
        <w:t>66</w:t>
      </w:r>
      <w:r>
        <w:fldChar w:fldCharType="end"/>
      </w:r>
    </w:p>
    <w:p w14:paraId="0E9B597F" w14:textId="19E2AB7E" w:rsidR="00F60CE9" w:rsidRDefault="00F60CE9">
      <w:pPr>
        <w:pStyle w:val="TOC4"/>
        <w:rPr>
          <w:rFonts w:asciiTheme="minorHAnsi" w:eastAsiaTheme="minorEastAsia" w:hAnsiTheme="minorHAnsi" w:cstheme="minorBidi"/>
          <w:sz w:val="22"/>
          <w:szCs w:val="22"/>
          <w:lang w:eastAsia="en-GB"/>
        </w:rPr>
      </w:pPr>
      <w:r>
        <w:rPr>
          <w:lang w:eastAsia="zh-CN"/>
        </w:rPr>
        <w:t>4</w:t>
      </w:r>
      <w:r>
        <w:t>.3.59.4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_Toc55305071 \h </w:instrText>
      </w:r>
      <w:r>
        <w:fldChar w:fldCharType="separate"/>
      </w:r>
      <w:r>
        <w:t>66</w:t>
      </w:r>
      <w:r>
        <w:fldChar w:fldCharType="end"/>
      </w:r>
    </w:p>
    <w:p w14:paraId="78C517E1" w14:textId="7B4C8386" w:rsidR="00F60CE9" w:rsidRDefault="00F60CE9">
      <w:pPr>
        <w:pStyle w:val="TOC3"/>
        <w:rPr>
          <w:rFonts w:asciiTheme="minorHAnsi" w:eastAsiaTheme="minorEastAsia" w:hAnsiTheme="minorHAnsi" w:cstheme="minorBidi"/>
          <w:sz w:val="22"/>
          <w:szCs w:val="22"/>
          <w:lang w:eastAsia="en-GB"/>
        </w:rPr>
      </w:pPr>
      <w:r>
        <w:rPr>
          <w:lang w:eastAsia="zh-CN"/>
        </w:rPr>
        <w:t>4.3.60</w:t>
      </w:r>
      <w:r>
        <w:rPr>
          <w:rFonts w:asciiTheme="minorHAnsi" w:eastAsiaTheme="minorEastAsia" w:hAnsiTheme="minorHAnsi" w:cstheme="minorBidi"/>
          <w:sz w:val="22"/>
          <w:szCs w:val="22"/>
          <w:lang w:eastAsia="en-GB"/>
        </w:rPr>
        <w:tab/>
      </w:r>
      <w:r w:rsidRPr="0026683B">
        <w:rPr>
          <w:rFonts w:ascii="Courier New" w:hAnsi="Courier New"/>
          <w:lang w:eastAsia="zh-CN"/>
        </w:rPr>
        <w:t>DMROFunction</w:t>
      </w:r>
      <w:r>
        <w:tab/>
      </w:r>
      <w:r>
        <w:fldChar w:fldCharType="begin" w:fldLock="1"/>
      </w:r>
      <w:r>
        <w:instrText xml:space="preserve"> PAGEREF _Toc55305072 \h </w:instrText>
      </w:r>
      <w:r>
        <w:fldChar w:fldCharType="separate"/>
      </w:r>
      <w:r>
        <w:t>67</w:t>
      </w:r>
      <w:r>
        <w:fldChar w:fldCharType="end"/>
      </w:r>
    </w:p>
    <w:p w14:paraId="3C31FC2A" w14:textId="301D8BFA" w:rsidR="00F60CE9" w:rsidRDefault="00F60CE9">
      <w:pPr>
        <w:pStyle w:val="TOC4"/>
        <w:rPr>
          <w:rFonts w:asciiTheme="minorHAnsi" w:eastAsiaTheme="minorEastAsia" w:hAnsiTheme="minorHAnsi" w:cstheme="minorBidi"/>
          <w:sz w:val="22"/>
          <w:szCs w:val="22"/>
          <w:lang w:eastAsia="en-GB"/>
        </w:rPr>
      </w:pPr>
      <w:r>
        <w:rPr>
          <w:lang w:eastAsia="zh-CN"/>
        </w:rPr>
        <w:t>4</w:t>
      </w:r>
      <w:r>
        <w:t>.3.60.1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_Toc55305073 \h </w:instrText>
      </w:r>
      <w:r>
        <w:fldChar w:fldCharType="separate"/>
      </w:r>
      <w:r>
        <w:t>67</w:t>
      </w:r>
      <w:r>
        <w:fldChar w:fldCharType="end"/>
      </w:r>
    </w:p>
    <w:p w14:paraId="64A3A09C" w14:textId="3DFD8528" w:rsidR="00F60CE9" w:rsidRDefault="00F60CE9">
      <w:pPr>
        <w:pStyle w:val="TOC4"/>
        <w:rPr>
          <w:rFonts w:asciiTheme="minorHAnsi" w:eastAsiaTheme="minorEastAsia" w:hAnsiTheme="minorHAnsi" w:cstheme="minorBidi"/>
          <w:sz w:val="22"/>
          <w:szCs w:val="22"/>
          <w:lang w:eastAsia="en-GB"/>
        </w:rPr>
      </w:pPr>
      <w:r>
        <w:rPr>
          <w:lang w:eastAsia="zh-CN"/>
        </w:rPr>
        <w:t>4</w:t>
      </w:r>
      <w:r>
        <w:t>.3.60.2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_Toc55305074 \h </w:instrText>
      </w:r>
      <w:r>
        <w:fldChar w:fldCharType="separate"/>
      </w:r>
      <w:r>
        <w:t>67</w:t>
      </w:r>
      <w:r>
        <w:fldChar w:fldCharType="end"/>
      </w:r>
    </w:p>
    <w:p w14:paraId="74557A34" w14:textId="2A859C61" w:rsidR="00F60CE9" w:rsidRDefault="00F60CE9">
      <w:pPr>
        <w:pStyle w:val="TOC4"/>
        <w:rPr>
          <w:rFonts w:asciiTheme="minorHAnsi" w:eastAsiaTheme="minorEastAsia" w:hAnsiTheme="minorHAnsi" w:cstheme="minorBidi"/>
          <w:sz w:val="22"/>
          <w:szCs w:val="22"/>
          <w:lang w:eastAsia="en-GB"/>
        </w:rPr>
      </w:pPr>
      <w:r>
        <w:t>4.3.60.3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_Toc55305075 \h </w:instrText>
      </w:r>
      <w:r>
        <w:fldChar w:fldCharType="separate"/>
      </w:r>
      <w:r>
        <w:t>67</w:t>
      </w:r>
      <w:r>
        <w:fldChar w:fldCharType="end"/>
      </w:r>
    </w:p>
    <w:p w14:paraId="0E3E0E8F" w14:textId="29FCCF24" w:rsidR="00F60CE9" w:rsidRDefault="00F60CE9">
      <w:pPr>
        <w:pStyle w:val="TOC4"/>
        <w:rPr>
          <w:rFonts w:asciiTheme="minorHAnsi" w:eastAsiaTheme="minorEastAsia" w:hAnsiTheme="minorHAnsi" w:cstheme="minorBidi"/>
          <w:sz w:val="22"/>
          <w:szCs w:val="22"/>
          <w:lang w:eastAsia="en-GB"/>
        </w:rPr>
      </w:pPr>
      <w:r>
        <w:rPr>
          <w:lang w:eastAsia="zh-CN"/>
        </w:rPr>
        <w:t>4</w:t>
      </w:r>
      <w:r>
        <w:t>.3.60.4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_Toc55305076 \h </w:instrText>
      </w:r>
      <w:r>
        <w:fldChar w:fldCharType="separate"/>
      </w:r>
      <w:r>
        <w:t>67</w:t>
      </w:r>
      <w:r>
        <w:fldChar w:fldCharType="end"/>
      </w:r>
    </w:p>
    <w:p w14:paraId="7DC14C8D" w14:textId="4FBD1009" w:rsidR="00F60CE9" w:rsidRDefault="00F60CE9">
      <w:pPr>
        <w:pStyle w:val="TOC3"/>
        <w:rPr>
          <w:rFonts w:asciiTheme="minorHAnsi" w:eastAsiaTheme="minorEastAsia" w:hAnsiTheme="minorHAnsi" w:cstheme="minorBidi"/>
          <w:sz w:val="22"/>
          <w:szCs w:val="22"/>
          <w:lang w:eastAsia="en-GB"/>
        </w:rPr>
      </w:pPr>
      <w:r>
        <w:rPr>
          <w:lang w:eastAsia="zh-CN"/>
        </w:rPr>
        <w:t>4.</w:t>
      </w:r>
      <w:r>
        <w:t>3.61</w:t>
      </w:r>
      <w:r>
        <w:rPr>
          <w:rFonts w:asciiTheme="minorHAnsi" w:eastAsiaTheme="minorEastAsia" w:hAnsiTheme="minorHAnsi" w:cstheme="minorBidi"/>
          <w:sz w:val="22"/>
          <w:szCs w:val="22"/>
          <w:lang w:eastAsia="en-GB"/>
        </w:rPr>
        <w:tab/>
      </w:r>
      <w:r w:rsidRPr="0026683B">
        <w:rPr>
          <w:rFonts w:ascii="Courier New" w:hAnsi="Courier New"/>
          <w:lang w:eastAsia="zh-CN"/>
        </w:rPr>
        <w:t>DPCIConfigurationFunction</w:t>
      </w:r>
      <w:r>
        <w:tab/>
      </w:r>
      <w:r>
        <w:fldChar w:fldCharType="begin" w:fldLock="1"/>
      </w:r>
      <w:r>
        <w:instrText xml:space="preserve"> PAGEREF _Toc55305077 \h </w:instrText>
      </w:r>
      <w:r>
        <w:fldChar w:fldCharType="separate"/>
      </w:r>
      <w:r>
        <w:t>67</w:t>
      </w:r>
      <w:r>
        <w:fldChar w:fldCharType="end"/>
      </w:r>
    </w:p>
    <w:p w14:paraId="7BA2BDCC" w14:textId="6987FA19" w:rsidR="00F60CE9" w:rsidRDefault="00F60CE9">
      <w:pPr>
        <w:pStyle w:val="TOC4"/>
        <w:rPr>
          <w:rFonts w:asciiTheme="minorHAnsi" w:eastAsiaTheme="minorEastAsia" w:hAnsiTheme="minorHAnsi" w:cstheme="minorBidi"/>
          <w:sz w:val="22"/>
          <w:szCs w:val="22"/>
          <w:lang w:eastAsia="en-GB"/>
        </w:rPr>
      </w:pPr>
      <w:r>
        <w:rPr>
          <w:lang w:eastAsia="zh-CN"/>
        </w:rPr>
        <w:t>4.3.61.1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_Toc55305078 \h </w:instrText>
      </w:r>
      <w:r>
        <w:fldChar w:fldCharType="separate"/>
      </w:r>
      <w:r>
        <w:t>67</w:t>
      </w:r>
      <w:r>
        <w:fldChar w:fldCharType="end"/>
      </w:r>
    </w:p>
    <w:p w14:paraId="2D582FA0" w14:textId="2E06684F" w:rsidR="00F60CE9" w:rsidRDefault="00F60CE9">
      <w:pPr>
        <w:pStyle w:val="TOC4"/>
        <w:rPr>
          <w:rFonts w:asciiTheme="minorHAnsi" w:eastAsiaTheme="minorEastAsia" w:hAnsiTheme="minorHAnsi" w:cstheme="minorBidi"/>
          <w:sz w:val="22"/>
          <w:szCs w:val="22"/>
          <w:lang w:eastAsia="en-GB"/>
        </w:rPr>
      </w:pPr>
      <w:r>
        <w:rPr>
          <w:lang w:eastAsia="zh-CN"/>
        </w:rPr>
        <w:t>4.3.61.2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_Toc55305079 \h </w:instrText>
      </w:r>
      <w:r>
        <w:fldChar w:fldCharType="separate"/>
      </w:r>
      <w:r>
        <w:t>67</w:t>
      </w:r>
      <w:r>
        <w:fldChar w:fldCharType="end"/>
      </w:r>
    </w:p>
    <w:p w14:paraId="2B27D1FC" w14:textId="66DBFACD" w:rsidR="00F60CE9" w:rsidRDefault="00F60CE9">
      <w:pPr>
        <w:pStyle w:val="TOC4"/>
        <w:rPr>
          <w:rFonts w:asciiTheme="minorHAnsi" w:eastAsiaTheme="minorEastAsia" w:hAnsiTheme="minorHAnsi" w:cstheme="minorBidi"/>
          <w:sz w:val="22"/>
          <w:szCs w:val="22"/>
          <w:lang w:eastAsia="en-GB"/>
        </w:rPr>
      </w:pPr>
      <w:r>
        <w:rPr>
          <w:lang w:eastAsia="zh-CN"/>
        </w:rPr>
        <w:t>4.3.61.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_Toc55305080 \h </w:instrText>
      </w:r>
      <w:r>
        <w:fldChar w:fldCharType="separate"/>
      </w:r>
      <w:r>
        <w:t>67</w:t>
      </w:r>
      <w:r>
        <w:fldChar w:fldCharType="end"/>
      </w:r>
    </w:p>
    <w:p w14:paraId="31AF879D" w14:textId="6B699088" w:rsidR="00F60CE9" w:rsidRDefault="00F60CE9">
      <w:pPr>
        <w:pStyle w:val="TOC4"/>
        <w:rPr>
          <w:rFonts w:asciiTheme="minorHAnsi" w:eastAsiaTheme="minorEastAsia" w:hAnsiTheme="minorHAnsi" w:cstheme="minorBidi"/>
          <w:sz w:val="22"/>
          <w:szCs w:val="22"/>
          <w:lang w:eastAsia="en-GB"/>
        </w:rPr>
      </w:pPr>
      <w:r>
        <w:rPr>
          <w:lang w:eastAsia="zh-CN"/>
        </w:rPr>
        <w:lastRenderedPageBreak/>
        <w:t>4.3.61.4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_Toc55305081 \h </w:instrText>
      </w:r>
      <w:r>
        <w:fldChar w:fldCharType="separate"/>
      </w:r>
      <w:r>
        <w:t>67</w:t>
      </w:r>
      <w:r>
        <w:fldChar w:fldCharType="end"/>
      </w:r>
    </w:p>
    <w:p w14:paraId="35F26E6C" w14:textId="47E4FB44" w:rsidR="00F60CE9" w:rsidRDefault="00F60CE9">
      <w:pPr>
        <w:pStyle w:val="TOC3"/>
        <w:rPr>
          <w:rFonts w:asciiTheme="minorHAnsi" w:eastAsiaTheme="minorEastAsia" w:hAnsiTheme="minorHAnsi" w:cstheme="minorBidi"/>
          <w:sz w:val="22"/>
          <w:szCs w:val="22"/>
          <w:lang w:eastAsia="en-GB"/>
        </w:rPr>
      </w:pPr>
      <w:r>
        <w:rPr>
          <w:lang w:eastAsia="zh-CN"/>
        </w:rPr>
        <w:t>4.3.62</w:t>
      </w:r>
      <w:r>
        <w:rPr>
          <w:rFonts w:asciiTheme="minorHAnsi" w:eastAsiaTheme="minorEastAsia" w:hAnsiTheme="minorHAnsi" w:cstheme="minorBidi"/>
          <w:sz w:val="22"/>
          <w:szCs w:val="22"/>
          <w:lang w:eastAsia="en-GB"/>
        </w:rPr>
        <w:tab/>
      </w:r>
      <w:r w:rsidRPr="0026683B">
        <w:rPr>
          <w:rFonts w:ascii="Courier New" w:hAnsi="Courier New"/>
          <w:lang w:eastAsia="zh-CN"/>
        </w:rPr>
        <w:t>CPCIConfigurationFunction</w:t>
      </w:r>
      <w:r>
        <w:tab/>
      </w:r>
      <w:r>
        <w:fldChar w:fldCharType="begin" w:fldLock="1"/>
      </w:r>
      <w:r>
        <w:instrText xml:space="preserve"> PAGEREF _Toc55305082 \h </w:instrText>
      </w:r>
      <w:r>
        <w:fldChar w:fldCharType="separate"/>
      </w:r>
      <w:r>
        <w:t>68</w:t>
      </w:r>
      <w:r>
        <w:fldChar w:fldCharType="end"/>
      </w:r>
    </w:p>
    <w:p w14:paraId="3082FDA7" w14:textId="2BD398DB" w:rsidR="00F60CE9" w:rsidRDefault="00F60CE9">
      <w:pPr>
        <w:pStyle w:val="TOC4"/>
        <w:rPr>
          <w:rFonts w:asciiTheme="minorHAnsi" w:eastAsiaTheme="minorEastAsia" w:hAnsiTheme="minorHAnsi" w:cstheme="minorBidi"/>
          <w:sz w:val="22"/>
          <w:szCs w:val="22"/>
          <w:lang w:eastAsia="en-GB"/>
        </w:rPr>
      </w:pPr>
      <w:r>
        <w:rPr>
          <w:lang w:eastAsia="zh-CN"/>
        </w:rPr>
        <w:t>4</w:t>
      </w:r>
      <w:r>
        <w:t>.3.62.1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_Toc55305083 \h </w:instrText>
      </w:r>
      <w:r>
        <w:fldChar w:fldCharType="separate"/>
      </w:r>
      <w:r>
        <w:t>68</w:t>
      </w:r>
      <w:r>
        <w:fldChar w:fldCharType="end"/>
      </w:r>
    </w:p>
    <w:p w14:paraId="2C49B008" w14:textId="70D28331" w:rsidR="00F60CE9" w:rsidRDefault="00F60CE9">
      <w:pPr>
        <w:pStyle w:val="TOC4"/>
        <w:rPr>
          <w:rFonts w:asciiTheme="minorHAnsi" w:eastAsiaTheme="minorEastAsia" w:hAnsiTheme="minorHAnsi" w:cstheme="minorBidi"/>
          <w:sz w:val="22"/>
          <w:szCs w:val="22"/>
          <w:lang w:eastAsia="en-GB"/>
        </w:rPr>
      </w:pPr>
      <w:r>
        <w:rPr>
          <w:lang w:eastAsia="zh-CN"/>
        </w:rPr>
        <w:t>4</w:t>
      </w:r>
      <w:r>
        <w:t>.3.62.2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_Toc55305084 \h </w:instrText>
      </w:r>
      <w:r>
        <w:fldChar w:fldCharType="separate"/>
      </w:r>
      <w:r>
        <w:t>68</w:t>
      </w:r>
      <w:r>
        <w:fldChar w:fldCharType="end"/>
      </w:r>
    </w:p>
    <w:p w14:paraId="21F2FDDF" w14:textId="0A74364E" w:rsidR="00F60CE9" w:rsidRDefault="00F60CE9">
      <w:pPr>
        <w:pStyle w:val="TOC4"/>
        <w:rPr>
          <w:rFonts w:asciiTheme="minorHAnsi" w:eastAsiaTheme="minorEastAsia" w:hAnsiTheme="minorHAnsi" w:cstheme="minorBidi"/>
          <w:sz w:val="22"/>
          <w:szCs w:val="22"/>
          <w:lang w:eastAsia="en-GB"/>
        </w:rPr>
      </w:pPr>
      <w:r>
        <w:t>4.3.62.3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_Toc55305085 \h </w:instrText>
      </w:r>
      <w:r>
        <w:fldChar w:fldCharType="separate"/>
      </w:r>
      <w:r>
        <w:t>68</w:t>
      </w:r>
      <w:r>
        <w:fldChar w:fldCharType="end"/>
      </w:r>
    </w:p>
    <w:p w14:paraId="02021B1F" w14:textId="6B11C358" w:rsidR="00F60CE9" w:rsidRDefault="00F60CE9">
      <w:pPr>
        <w:pStyle w:val="TOC4"/>
        <w:rPr>
          <w:rFonts w:asciiTheme="minorHAnsi" w:eastAsiaTheme="minorEastAsia" w:hAnsiTheme="minorHAnsi" w:cstheme="minorBidi"/>
          <w:sz w:val="22"/>
          <w:szCs w:val="22"/>
          <w:lang w:eastAsia="en-GB"/>
        </w:rPr>
      </w:pPr>
      <w:r>
        <w:rPr>
          <w:lang w:eastAsia="zh-CN"/>
        </w:rPr>
        <w:t>4</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_Toc55305086 \h </w:instrText>
      </w:r>
      <w:r>
        <w:fldChar w:fldCharType="separate"/>
      </w:r>
      <w:r>
        <w:t>68</w:t>
      </w:r>
      <w:r>
        <w:fldChar w:fldCharType="end"/>
      </w:r>
    </w:p>
    <w:p w14:paraId="25D73633" w14:textId="76CFA7E3" w:rsidR="00F60CE9" w:rsidRDefault="00F60CE9">
      <w:pPr>
        <w:pStyle w:val="TOC3"/>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rsidRPr="0026683B">
        <w:rPr>
          <w:rFonts w:ascii="Courier New" w:hAnsi="Courier New"/>
          <w:lang w:eastAsia="zh-CN"/>
        </w:rPr>
        <w:t>CESManagementFunction</w:t>
      </w:r>
      <w:r>
        <w:tab/>
      </w:r>
      <w:r>
        <w:fldChar w:fldCharType="begin" w:fldLock="1"/>
      </w:r>
      <w:r>
        <w:instrText xml:space="preserve"> PAGEREF _Toc55305087 \h </w:instrText>
      </w:r>
      <w:r>
        <w:fldChar w:fldCharType="separate"/>
      </w:r>
      <w:r>
        <w:t>68</w:t>
      </w:r>
      <w:r>
        <w:fldChar w:fldCharType="end"/>
      </w:r>
    </w:p>
    <w:p w14:paraId="4C471660" w14:textId="5731946E" w:rsidR="00F60CE9" w:rsidRDefault="00F60CE9">
      <w:pPr>
        <w:pStyle w:val="TOC4"/>
        <w:rPr>
          <w:rFonts w:asciiTheme="minorHAnsi" w:eastAsiaTheme="minorEastAsia" w:hAnsiTheme="minorHAnsi" w:cstheme="minorBidi"/>
          <w:sz w:val="22"/>
          <w:szCs w:val="22"/>
          <w:lang w:eastAsia="en-GB"/>
        </w:rPr>
      </w:pPr>
      <w:r>
        <w:t>4.3.63.1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_Toc55305088 \h </w:instrText>
      </w:r>
      <w:r>
        <w:fldChar w:fldCharType="separate"/>
      </w:r>
      <w:r>
        <w:t>68</w:t>
      </w:r>
      <w:r>
        <w:fldChar w:fldCharType="end"/>
      </w:r>
    </w:p>
    <w:p w14:paraId="5E32352B" w14:textId="20B653FF" w:rsidR="00F60CE9" w:rsidRDefault="00F60CE9">
      <w:pPr>
        <w:pStyle w:val="TOC4"/>
        <w:rPr>
          <w:rFonts w:asciiTheme="minorHAnsi" w:eastAsiaTheme="minorEastAsia" w:hAnsiTheme="minorHAnsi" w:cstheme="minorBidi"/>
          <w:sz w:val="22"/>
          <w:szCs w:val="22"/>
          <w:lang w:eastAsia="en-GB"/>
        </w:rPr>
      </w:pPr>
      <w:r>
        <w:t>4.3.63.2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_Toc55305089 \h </w:instrText>
      </w:r>
      <w:r>
        <w:fldChar w:fldCharType="separate"/>
      </w:r>
      <w:r>
        <w:t>68</w:t>
      </w:r>
      <w:r>
        <w:fldChar w:fldCharType="end"/>
      </w:r>
    </w:p>
    <w:p w14:paraId="472E99B9" w14:textId="38095D65" w:rsidR="00F60CE9" w:rsidRDefault="00F60CE9">
      <w:pPr>
        <w:pStyle w:val="TOC4"/>
        <w:rPr>
          <w:rFonts w:asciiTheme="minorHAnsi" w:eastAsiaTheme="minorEastAsia" w:hAnsiTheme="minorHAnsi" w:cstheme="minorBidi"/>
          <w:sz w:val="22"/>
          <w:szCs w:val="22"/>
          <w:lang w:eastAsia="en-GB"/>
        </w:rPr>
      </w:pPr>
      <w:r>
        <w:t>4.3.63.3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_Toc55305090 \h </w:instrText>
      </w:r>
      <w:r>
        <w:fldChar w:fldCharType="separate"/>
      </w:r>
      <w:r>
        <w:t>68</w:t>
      </w:r>
      <w:r>
        <w:fldChar w:fldCharType="end"/>
      </w:r>
    </w:p>
    <w:p w14:paraId="61CC25A6" w14:textId="0158A648" w:rsidR="00F60CE9" w:rsidRDefault="00F60CE9">
      <w:pPr>
        <w:pStyle w:val="TOC4"/>
        <w:rPr>
          <w:rFonts w:asciiTheme="minorHAnsi" w:eastAsiaTheme="minorEastAsia" w:hAnsiTheme="minorHAnsi" w:cstheme="minorBidi"/>
          <w:sz w:val="22"/>
          <w:szCs w:val="22"/>
          <w:lang w:eastAsia="en-GB"/>
        </w:rPr>
      </w:pPr>
      <w:r>
        <w:t>4.3.63.4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_Toc55305091 \h </w:instrText>
      </w:r>
      <w:r>
        <w:fldChar w:fldCharType="separate"/>
      </w:r>
      <w:r>
        <w:t>69</w:t>
      </w:r>
      <w:r>
        <w:fldChar w:fldCharType="end"/>
      </w:r>
    </w:p>
    <w:p w14:paraId="6FCD2A2B" w14:textId="327BBF9C" w:rsidR="00F60CE9" w:rsidRDefault="00F60CE9">
      <w:pPr>
        <w:pStyle w:val="TOC3"/>
        <w:rPr>
          <w:rFonts w:asciiTheme="minorHAnsi" w:eastAsiaTheme="minorEastAsia" w:hAnsiTheme="minorHAnsi" w:cstheme="minorBidi"/>
          <w:sz w:val="22"/>
          <w:szCs w:val="22"/>
          <w:lang w:eastAsia="en-GB"/>
        </w:rPr>
      </w:pPr>
      <w:r>
        <w:t>4.3.64</w:t>
      </w:r>
      <w:r>
        <w:rPr>
          <w:rFonts w:asciiTheme="minorHAnsi" w:eastAsiaTheme="minorEastAsia" w:hAnsiTheme="minorHAnsi" w:cstheme="minorBidi"/>
          <w:sz w:val="22"/>
          <w:szCs w:val="22"/>
          <w:lang w:eastAsia="en-GB"/>
        </w:rPr>
        <w:tab/>
      </w:r>
      <w:r w:rsidRPr="0026683B">
        <w:rPr>
          <w:rFonts w:ascii="Courier New" w:hAnsi="Courier New" w:cs="Courier New"/>
        </w:rPr>
        <w:t>AddressWithVlan &lt;&lt;dataType&gt;&gt;</w:t>
      </w:r>
      <w:r>
        <w:tab/>
      </w:r>
      <w:r>
        <w:fldChar w:fldCharType="begin" w:fldLock="1"/>
      </w:r>
      <w:r>
        <w:instrText xml:space="preserve"> PAGEREF _Toc55305092 \h </w:instrText>
      </w:r>
      <w:r>
        <w:fldChar w:fldCharType="separate"/>
      </w:r>
      <w:r>
        <w:t>69</w:t>
      </w:r>
      <w:r>
        <w:fldChar w:fldCharType="end"/>
      </w:r>
    </w:p>
    <w:p w14:paraId="2CD79DCC" w14:textId="1E76AFC6"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.3.64.1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_Toc55305093 \h </w:instrText>
      </w:r>
      <w:r>
        <w:fldChar w:fldCharType="separate"/>
      </w:r>
      <w:r>
        <w:t>69</w:t>
      </w:r>
      <w:r>
        <w:fldChar w:fldCharType="end"/>
      </w:r>
    </w:p>
    <w:p w14:paraId="66CD5D6B" w14:textId="2B44DBB9"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.3.64.2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_Toc55305094 \h </w:instrText>
      </w:r>
      <w:r>
        <w:fldChar w:fldCharType="separate"/>
      </w:r>
      <w:r>
        <w:t>69</w:t>
      </w:r>
      <w:r>
        <w:fldChar w:fldCharType="end"/>
      </w:r>
    </w:p>
    <w:p w14:paraId="6F85C88E" w14:textId="26B13F2C" w:rsidR="00F60CE9" w:rsidRDefault="00F60CE9">
      <w:pPr>
        <w:pStyle w:val="TOC4"/>
        <w:rPr>
          <w:rFonts w:asciiTheme="minorHAnsi" w:eastAsiaTheme="minorEastAsia" w:hAnsiTheme="minorHAnsi" w:cstheme="minorBidi"/>
          <w:sz w:val="22"/>
          <w:szCs w:val="22"/>
          <w:lang w:eastAsia="en-GB"/>
        </w:rPr>
      </w:pPr>
      <w:r w:rsidRPr="0026683B">
        <w:rPr>
          <w:lang w:val="en-US" w:eastAsia="zh-CN"/>
        </w:rPr>
        <w:t>4</w:t>
      </w:r>
      <w:r w:rsidRPr="0026683B">
        <w:rPr>
          <w:lang w:val="en-US"/>
        </w:rPr>
        <w:t>.3.64.3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_Toc55305095 \h </w:instrText>
      </w:r>
      <w:r>
        <w:fldChar w:fldCharType="separate"/>
      </w:r>
      <w:r>
        <w:t>69</w:t>
      </w:r>
      <w:r>
        <w:fldChar w:fldCharType="end"/>
      </w:r>
    </w:p>
    <w:p w14:paraId="7A6BE4FF" w14:textId="542B76EF" w:rsidR="00F60CE9" w:rsidRDefault="00F60CE9">
      <w:pPr>
        <w:pStyle w:val="TOC4"/>
        <w:rPr>
          <w:rFonts w:asciiTheme="minorHAnsi" w:eastAsiaTheme="minorEastAsia" w:hAnsiTheme="minorHAnsi" w:cstheme="minorBidi"/>
          <w:sz w:val="22"/>
          <w:szCs w:val="22"/>
          <w:lang w:eastAsia="en-GB"/>
        </w:rPr>
      </w:pPr>
      <w:r>
        <w:rPr>
          <w:lang w:eastAsia="zh-CN"/>
        </w:rPr>
        <w:t>4</w:t>
      </w:r>
      <w:r>
        <w:t>.3.64.4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_Toc55305096 \h </w:instrText>
      </w:r>
      <w:r>
        <w:fldChar w:fldCharType="separate"/>
      </w:r>
      <w:r>
        <w:t>69</w:t>
      </w:r>
      <w:r>
        <w:fldChar w:fldCharType="end"/>
      </w:r>
    </w:p>
    <w:p w14:paraId="183CFCC1" w14:textId="733F0E57" w:rsidR="00F60CE9" w:rsidRDefault="00F60CE9">
      <w:pPr>
        <w:pStyle w:val="TOC3"/>
        <w:rPr>
          <w:rFonts w:asciiTheme="minorHAnsi" w:eastAsiaTheme="minorEastAsia" w:hAnsiTheme="minorHAnsi" w:cstheme="minorBidi"/>
          <w:sz w:val="22"/>
          <w:szCs w:val="22"/>
          <w:lang w:eastAsia="en-GB"/>
        </w:rPr>
      </w:pPr>
      <w:r>
        <w:rPr>
          <w:lang w:eastAsia="zh-CN"/>
        </w:rPr>
        <w:t>4.3.65</w:t>
      </w:r>
      <w:r>
        <w:rPr>
          <w:rFonts w:asciiTheme="minorHAnsi" w:eastAsiaTheme="minorEastAsia" w:hAnsiTheme="minorHAnsi" w:cstheme="minorBidi"/>
          <w:sz w:val="22"/>
          <w:szCs w:val="22"/>
          <w:lang w:eastAsia="en-GB"/>
        </w:rPr>
        <w:tab/>
      </w:r>
      <w:r>
        <w:rPr>
          <w:lang w:eastAsia="zh-CN"/>
        </w:rPr>
        <w:t xml:space="preserve">TceIDMappingInfo  </w:t>
      </w:r>
      <w:r w:rsidRPr="0026683B">
        <w:rPr>
          <w:rFonts w:ascii="Courier New" w:hAnsi="Courier New" w:cs="Courier New"/>
          <w:lang w:eastAsia="zh-CN"/>
        </w:rPr>
        <w:t>&lt;&lt;dataType&gt;&gt;</w:t>
      </w:r>
      <w:r>
        <w:tab/>
      </w:r>
      <w:r>
        <w:fldChar w:fldCharType="begin" w:fldLock="1"/>
      </w:r>
      <w:r>
        <w:instrText xml:space="preserve"> PAGEREF _Toc55305097 \h </w:instrText>
      </w:r>
      <w:r>
        <w:fldChar w:fldCharType="separate"/>
      </w:r>
      <w:r>
        <w:t>69</w:t>
      </w:r>
      <w:r>
        <w:fldChar w:fldCharType="end"/>
      </w:r>
    </w:p>
    <w:p w14:paraId="76B9442A" w14:textId="07860624" w:rsidR="00F60CE9" w:rsidRDefault="00F60CE9">
      <w:pPr>
        <w:pStyle w:val="TOC4"/>
        <w:rPr>
          <w:rFonts w:asciiTheme="minorHAnsi" w:eastAsiaTheme="minorEastAsia" w:hAnsiTheme="minorHAnsi" w:cstheme="minorBidi"/>
          <w:sz w:val="22"/>
          <w:szCs w:val="22"/>
          <w:lang w:eastAsia="en-GB"/>
        </w:rPr>
      </w:pPr>
      <w:r>
        <w:t>4.3.65.1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_Toc55305098 \h </w:instrText>
      </w:r>
      <w:r>
        <w:fldChar w:fldCharType="separate"/>
      </w:r>
      <w:r>
        <w:t>69</w:t>
      </w:r>
      <w:r>
        <w:fldChar w:fldCharType="end"/>
      </w:r>
    </w:p>
    <w:p w14:paraId="3C78E71C" w14:textId="6D1143B5" w:rsidR="00F60CE9" w:rsidRDefault="00F60CE9">
      <w:pPr>
        <w:pStyle w:val="TOC4"/>
        <w:rPr>
          <w:rFonts w:asciiTheme="minorHAnsi" w:eastAsiaTheme="minorEastAsia" w:hAnsiTheme="minorHAnsi" w:cstheme="minorBidi"/>
          <w:sz w:val="22"/>
          <w:szCs w:val="22"/>
          <w:lang w:eastAsia="en-GB"/>
        </w:rPr>
      </w:pPr>
      <w:r>
        <w:t>4</w:t>
      </w:r>
      <w:r>
        <w:rPr>
          <w:lang w:eastAsia="zh-CN"/>
        </w:rPr>
        <w:t>.</w:t>
      </w:r>
      <w:r>
        <w:t>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_Toc55305099 \h </w:instrText>
      </w:r>
      <w:r>
        <w:fldChar w:fldCharType="separate"/>
      </w:r>
      <w:r>
        <w:t>69</w:t>
      </w:r>
      <w:r>
        <w:fldChar w:fldCharType="end"/>
      </w:r>
    </w:p>
    <w:p w14:paraId="0546EDB9" w14:textId="554E69AA" w:rsidR="00F60CE9" w:rsidRDefault="00F60CE9">
      <w:pPr>
        <w:pStyle w:val="TOC4"/>
        <w:rPr>
          <w:rFonts w:asciiTheme="minorHAnsi" w:eastAsiaTheme="minorEastAsia" w:hAnsiTheme="minorHAnsi" w:cstheme="minorBidi"/>
          <w:sz w:val="22"/>
          <w:szCs w:val="22"/>
          <w:lang w:eastAsia="en-GB"/>
        </w:rPr>
      </w:pPr>
      <w:r>
        <w:t>4.3.65.3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_Toc55305100 \h </w:instrText>
      </w:r>
      <w:r>
        <w:fldChar w:fldCharType="separate"/>
      </w:r>
      <w:r>
        <w:t>69</w:t>
      </w:r>
      <w:r>
        <w:fldChar w:fldCharType="end"/>
      </w:r>
    </w:p>
    <w:p w14:paraId="0D1A8FCD" w14:textId="57B770CA" w:rsidR="00F60CE9" w:rsidRDefault="00F60CE9">
      <w:pPr>
        <w:pStyle w:val="TOC4"/>
        <w:rPr>
          <w:rFonts w:asciiTheme="minorHAnsi" w:eastAsiaTheme="minorEastAsia" w:hAnsiTheme="minorHAnsi" w:cstheme="minorBidi"/>
          <w:sz w:val="22"/>
          <w:szCs w:val="22"/>
          <w:lang w:eastAsia="en-GB"/>
        </w:rPr>
      </w:pPr>
      <w:r>
        <w:rPr>
          <w:lang w:eastAsia="zh-CN"/>
        </w:rPr>
        <w:t>4</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_Toc55305101 \h </w:instrText>
      </w:r>
      <w:r>
        <w:fldChar w:fldCharType="separate"/>
      </w:r>
      <w:r>
        <w:t>69</w:t>
      </w:r>
      <w:r>
        <w:fldChar w:fldCharType="end"/>
      </w:r>
    </w:p>
    <w:p w14:paraId="4F0B6AC9" w14:textId="44B0AA80" w:rsidR="00F60CE9" w:rsidRDefault="00F60CE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_Toc55305102 \h </w:instrText>
      </w:r>
      <w:r>
        <w:fldChar w:fldCharType="separate"/>
      </w:r>
      <w:r>
        <w:t>70</w:t>
      </w:r>
      <w:r>
        <w:fldChar w:fldCharType="end"/>
      </w:r>
    </w:p>
    <w:p w14:paraId="040C8D85" w14:textId="5DE6D96D" w:rsidR="00F60CE9" w:rsidRDefault="00F60CE9">
      <w:pPr>
        <w:pStyle w:val="TOC3"/>
        <w:rPr>
          <w:rFonts w:asciiTheme="minorHAnsi" w:eastAsiaTheme="minorEastAsia" w:hAnsiTheme="minorHAnsi" w:cstheme="minorBidi"/>
          <w:sz w:val="22"/>
          <w:szCs w:val="22"/>
          <w:lang w:eastAsia="en-GB"/>
        </w:rPr>
      </w:pPr>
      <w:r>
        <w:rPr>
          <w:lang w:eastAsia="zh-CN"/>
        </w:rPr>
        <w:t>4.4.1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_Toc55305103 \h </w:instrText>
      </w:r>
      <w:r>
        <w:fldChar w:fldCharType="separate"/>
      </w:r>
      <w:r>
        <w:t>70</w:t>
      </w:r>
      <w:r>
        <w:fldChar w:fldCharType="end"/>
      </w:r>
    </w:p>
    <w:p w14:paraId="709DDB64" w14:textId="0D582C18" w:rsidR="00F60CE9" w:rsidRDefault="00F60CE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_Toc55305104 \h </w:instrText>
      </w:r>
      <w:r>
        <w:fldChar w:fldCharType="separate"/>
      </w:r>
      <w:r>
        <w:t>99</w:t>
      </w:r>
      <w:r>
        <w:fldChar w:fldCharType="end"/>
      </w:r>
    </w:p>
    <w:p w14:paraId="72F66E61" w14:textId="7419C0EC" w:rsidR="00F60CE9" w:rsidRDefault="00F60CE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_Toc55305105 \h </w:instrText>
      </w:r>
      <w:r>
        <w:fldChar w:fldCharType="separate"/>
      </w:r>
      <w:r>
        <w:t>99</w:t>
      </w:r>
      <w:r>
        <w:fldChar w:fldCharType="end"/>
      </w:r>
    </w:p>
    <w:p w14:paraId="72F58488" w14:textId="1605CF1D" w:rsidR="00F60CE9" w:rsidRDefault="00F60CE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_Toc55305106 \h </w:instrText>
      </w:r>
      <w:r>
        <w:fldChar w:fldCharType="separate"/>
      </w:r>
      <w:r>
        <w:t>99</w:t>
      </w:r>
      <w:r>
        <w:fldChar w:fldCharType="end"/>
      </w:r>
    </w:p>
    <w:p w14:paraId="4FEA5B01" w14:textId="65502CE4" w:rsidR="00F60CE9" w:rsidRDefault="00F60CE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eastAsia="zh-CN"/>
        </w:rPr>
        <w:t>Information Model definitions for 5GC NRM</w:t>
      </w:r>
      <w:r>
        <w:tab/>
      </w:r>
      <w:r>
        <w:fldChar w:fldCharType="begin" w:fldLock="1"/>
      </w:r>
      <w:r>
        <w:instrText xml:space="preserve"> PAGEREF _Toc55305107 \h </w:instrText>
      </w:r>
      <w:r>
        <w:fldChar w:fldCharType="separate"/>
      </w:r>
      <w:r>
        <w:t>100</w:t>
      </w:r>
      <w:r>
        <w:fldChar w:fldCharType="end"/>
      </w:r>
    </w:p>
    <w:p w14:paraId="6CB20A1B" w14:textId="50548545" w:rsidR="00F60CE9" w:rsidRDefault="00F60CE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_Toc55305108 \h </w:instrText>
      </w:r>
      <w:r>
        <w:fldChar w:fldCharType="separate"/>
      </w:r>
      <w:r>
        <w:t>100</w:t>
      </w:r>
      <w:r>
        <w:fldChar w:fldCharType="end"/>
      </w:r>
    </w:p>
    <w:p w14:paraId="053A985C" w14:textId="3494269D" w:rsidR="00F60CE9" w:rsidRDefault="00F60CE9">
      <w:pPr>
        <w:pStyle w:val="TOC2"/>
        <w:rPr>
          <w:rFonts w:asciiTheme="minorHAnsi" w:eastAsiaTheme="minorEastAsia" w:hAnsiTheme="minorHAnsi" w:cstheme="minorBidi"/>
          <w:sz w:val="22"/>
          <w:szCs w:val="22"/>
          <w:lang w:eastAsia="en-GB"/>
        </w:rPr>
      </w:pPr>
      <w:r>
        <w:t xml:space="preserve">5.2 </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_Toc55305109 \h </w:instrText>
      </w:r>
      <w:r>
        <w:fldChar w:fldCharType="separate"/>
      </w:r>
      <w:r>
        <w:t>100</w:t>
      </w:r>
      <w:r>
        <w:fldChar w:fldCharType="end"/>
      </w:r>
    </w:p>
    <w:p w14:paraId="33F3C04A" w14:textId="1D127299" w:rsidR="00F60CE9" w:rsidRDefault="00F60CE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Class diagram of 5GC NFs</w:t>
      </w:r>
      <w:r>
        <w:tab/>
      </w:r>
      <w:r>
        <w:fldChar w:fldCharType="begin" w:fldLock="1"/>
      </w:r>
      <w:r>
        <w:instrText xml:space="preserve"> PAGEREF _Toc55305110 \h </w:instrText>
      </w:r>
      <w:r>
        <w:fldChar w:fldCharType="separate"/>
      </w:r>
      <w:r>
        <w:t>100</w:t>
      </w:r>
      <w:r>
        <w:fldChar w:fldCharType="end"/>
      </w:r>
    </w:p>
    <w:p w14:paraId="29249992" w14:textId="6BF3C8D2" w:rsidR="00F60CE9" w:rsidRDefault="00F60CE9">
      <w:pPr>
        <w:pStyle w:val="TOC4"/>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_Toc55305111 \h </w:instrText>
      </w:r>
      <w:r>
        <w:fldChar w:fldCharType="separate"/>
      </w:r>
      <w:r>
        <w:t>100</w:t>
      </w:r>
      <w:r>
        <w:fldChar w:fldCharType="end"/>
      </w:r>
    </w:p>
    <w:p w14:paraId="7C2442D6" w14:textId="623C3B7D" w:rsidR="00F60CE9" w:rsidRDefault="00F60CE9">
      <w:pPr>
        <w:pStyle w:val="TOC4"/>
        <w:rPr>
          <w:rFonts w:asciiTheme="minorHAnsi" w:eastAsiaTheme="minorEastAsia" w:hAnsiTheme="minorHAnsi" w:cstheme="minorBidi"/>
          <w:sz w:val="22"/>
          <w:szCs w:val="22"/>
          <w:lang w:eastAsia="en-GB"/>
        </w:rPr>
      </w:pPr>
      <w:r w:rsidRPr="0026683B">
        <w:rPr>
          <w:rFonts w:cs="Arial"/>
          <w:lang w:eastAsia="zh-CN"/>
        </w:rPr>
        <w:t>5.2.1.2</w:t>
      </w:r>
      <w:r>
        <w:rPr>
          <w:rFonts w:asciiTheme="minorHAnsi" w:eastAsiaTheme="minorEastAsia" w:hAnsiTheme="minorHAnsi" w:cstheme="minorBidi"/>
          <w:sz w:val="22"/>
          <w:szCs w:val="22"/>
          <w:lang w:eastAsia="en-GB"/>
        </w:rPr>
        <w:tab/>
      </w:r>
      <w:r w:rsidRPr="0026683B">
        <w:rPr>
          <w:rFonts w:cs="Arial"/>
          <w:lang w:eastAsia="zh-CN"/>
        </w:rPr>
        <w:t>Inheritance</w:t>
      </w:r>
      <w:r>
        <w:tab/>
      </w:r>
      <w:r>
        <w:fldChar w:fldCharType="begin" w:fldLock="1"/>
      </w:r>
      <w:r>
        <w:instrText xml:space="preserve"> PAGEREF _Toc55305112 \h </w:instrText>
      </w:r>
      <w:r>
        <w:fldChar w:fldCharType="separate"/>
      </w:r>
      <w:r>
        <w:t>107</w:t>
      </w:r>
      <w:r>
        <w:fldChar w:fldCharType="end"/>
      </w:r>
    </w:p>
    <w:p w14:paraId="162512EA" w14:textId="763BBE65" w:rsidR="00F60CE9" w:rsidRDefault="00F60CE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Class diagram of AMF Region/AMF Set</w:t>
      </w:r>
      <w:r>
        <w:tab/>
      </w:r>
      <w:r>
        <w:fldChar w:fldCharType="begin" w:fldLock="1"/>
      </w:r>
      <w:r>
        <w:instrText xml:space="preserve"> PAGEREF _Toc55305113 \h </w:instrText>
      </w:r>
      <w:r>
        <w:fldChar w:fldCharType="separate"/>
      </w:r>
      <w:r>
        <w:t>110</w:t>
      </w:r>
      <w:r>
        <w:fldChar w:fldCharType="end"/>
      </w:r>
    </w:p>
    <w:p w14:paraId="2753688F" w14:textId="76B127A4" w:rsidR="00F60CE9" w:rsidRDefault="00F60CE9">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_Toc55305114 \h </w:instrText>
      </w:r>
      <w:r>
        <w:fldChar w:fldCharType="separate"/>
      </w:r>
      <w:r>
        <w:t>110</w:t>
      </w:r>
      <w:r>
        <w:fldChar w:fldCharType="end"/>
      </w:r>
    </w:p>
    <w:p w14:paraId="45DF0FB7" w14:textId="03BEF0DA" w:rsidR="00F60CE9" w:rsidRDefault="00F60CE9">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Inheritance</w:t>
      </w:r>
      <w:r>
        <w:tab/>
      </w:r>
      <w:r>
        <w:fldChar w:fldCharType="begin" w:fldLock="1"/>
      </w:r>
      <w:r>
        <w:instrText xml:space="preserve"> PAGEREF _Toc55305115 \h </w:instrText>
      </w:r>
      <w:r>
        <w:fldChar w:fldCharType="separate"/>
      </w:r>
      <w:r>
        <w:t>111</w:t>
      </w:r>
      <w:r>
        <w:fldChar w:fldCharType="end"/>
      </w:r>
    </w:p>
    <w:p w14:paraId="196AAA30" w14:textId="128D7DA4" w:rsidR="00F60CE9" w:rsidRDefault="00F60CE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_Toc55305116 \h </w:instrText>
      </w:r>
      <w:r>
        <w:fldChar w:fldCharType="separate"/>
      </w:r>
      <w:r>
        <w:t>111</w:t>
      </w:r>
      <w:r>
        <w:fldChar w:fldCharType="end"/>
      </w:r>
    </w:p>
    <w:p w14:paraId="2C0FAA96" w14:textId="6FDB776B"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w:t>
      </w:r>
      <w:r>
        <w:rPr>
          <w:rFonts w:asciiTheme="minorHAnsi" w:eastAsiaTheme="minorEastAsia" w:hAnsiTheme="minorHAnsi" w:cstheme="minorBidi"/>
          <w:sz w:val="22"/>
          <w:szCs w:val="22"/>
          <w:lang w:eastAsia="en-GB"/>
        </w:rPr>
        <w:tab/>
      </w:r>
      <w:r w:rsidRPr="0026683B">
        <w:rPr>
          <w:rFonts w:ascii="Courier New" w:hAnsi="Courier New"/>
        </w:rPr>
        <w:t>AMFFunction</w:t>
      </w:r>
      <w:r>
        <w:tab/>
      </w:r>
      <w:r>
        <w:fldChar w:fldCharType="begin" w:fldLock="1"/>
      </w:r>
      <w:r>
        <w:instrText xml:space="preserve"> PAGEREF _Toc55305117 \h </w:instrText>
      </w:r>
      <w:r>
        <w:fldChar w:fldCharType="separate"/>
      </w:r>
      <w:r>
        <w:t>111</w:t>
      </w:r>
      <w:r>
        <w:fldChar w:fldCharType="end"/>
      </w:r>
    </w:p>
    <w:p w14:paraId="70100A57" w14:textId="51A7F957" w:rsidR="00F60CE9" w:rsidRDefault="00F60CE9">
      <w:pPr>
        <w:pStyle w:val="TOC4"/>
        <w:rPr>
          <w:rFonts w:asciiTheme="minorHAnsi" w:eastAsiaTheme="minorEastAsia" w:hAnsiTheme="minorHAnsi" w:cstheme="minorBidi"/>
          <w:sz w:val="22"/>
          <w:szCs w:val="22"/>
          <w:lang w:eastAsia="en-GB"/>
        </w:rPr>
      </w:pPr>
      <w:r>
        <w:rPr>
          <w:lang w:eastAsia="zh-CN"/>
        </w:rPr>
        <w:t>5.3</w:t>
      </w:r>
      <w:r>
        <w:t>.1.1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_Toc55305118 \h </w:instrText>
      </w:r>
      <w:r>
        <w:fldChar w:fldCharType="separate"/>
      </w:r>
      <w:r>
        <w:t>111</w:t>
      </w:r>
      <w:r>
        <w:fldChar w:fldCharType="end"/>
      </w:r>
    </w:p>
    <w:p w14:paraId="3269A13E" w14:textId="5D1900CA" w:rsidR="00F60CE9" w:rsidRDefault="00F60CE9">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_Toc55305119 \h </w:instrText>
      </w:r>
      <w:r>
        <w:fldChar w:fldCharType="separate"/>
      </w:r>
      <w:r>
        <w:t>111</w:t>
      </w:r>
      <w:r>
        <w:fldChar w:fldCharType="end"/>
      </w:r>
    </w:p>
    <w:p w14:paraId="195BA842" w14:textId="4BE642A0" w:rsidR="00F60CE9" w:rsidRDefault="00F60CE9">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_Toc55305120 \h </w:instrText>
      </w:r>
      <w:r>
        <w:fldChar w:fldCharType="separate"/>
      </w:r>
      <w:r>
        <w:t>112</w:t>
      </w:r>
      <w:r>
        <w:fldChar w:fldCharType="end"/>
      </w:r>
    </w:p>
    <w:p w14:paraId="6C52B28E" w14:textId="5630BAB0" w:rsidR="00F60CE9" w:rsidRDefault="00F60CE9">
      <w:pPr>
        <w:pStyle w:val="TOC4"/>
        <w:rPr>
          <w:rFonts w:asciiTheme="minorHAnsi" w:eastAsiaTheme="minorEastAsia" w:hAnsiTheme="minorHAnsi" w:cstheme="minorBidi"/>
          <w:sz w:val="22"/>
          <w:szCs w:val="22"/>
          <w:lang w:eastAsia="en-GB"/>
        </w:rPr>
      </w:pPr>
      <w:r>
        <w:rPr>
          <w:lang w:eastAsia="zh-CN"/>
        </w:rPr>
        <w:t>5</w:t>
      </w:r>
      <w:r>
        <w:t>.3.1.4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_Toc55305121 \h </w:instrText>
      </w:r>
      <w:r>
        <w:fldChar w:fldCharType="separate"/>
      </w:r>
      <w:r>
        <w:t>112</w:t>
      </w:r>
      <w:r>
        <w:fldChar w:fldCharType="end"/>
      </w:r>
    </w:p>
    <w:p w14:paraId="3B98F5D6" w14:textId="259C1D76"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5.3.2</w:t>
      </w:r>
      <w:r>
        <w:rPr>
          <w:rFonts w:asciiTheme="minorHAnsi" w:eastAsiaTheme="minorEastAsia" w:hAnsiTheme="minorHAnsi" w:cstheme="minorBidi"/>
          <w:sz w:val="22"/>
          <w:szCs w:val="22"/>
          <w:lang w:eastAsia="en-GB"/>
        </w:rPr>
        <w:tab/>
      </w:r>
      <w:r w:rsidRPr="0026683B">
        <w:rPr>
          <w:rFonts w:ascii="Courier New" w:hAnsi="Courier New"/>
        </w:rPr>
        <w:t>SMFFunction</w:t>
      </w:r>
      <w:r>
        <w:tab/>
      </w:r>
      <w:r>
        <w:fldChar w:fldCharType="begin" w:fldLock="1"/>
      </w:r>
      <w:r>
        <w:instrText xml:space="preserve"> PAGEREF _Toc55305122 \h </w:instrText>
      </w:r>
      <w:r>
        <w:fldChar w:fldCharType="separate"/>
      </w:r>
      <w:r>
        <w:t>112</w:t>
      </w:r>
      <w:r>
        <w:fldChar w:fldCharType="end"/>
      </w:r>
    </w:p>
    <w:p w14:paraId="761BDD25" w14:textId="4C4EDF90" w:rsidR="00F60CE9" w:rsidRDefault="00F60CE9">
      <w:pPr>
        <w:pStyle w:val="TOC4"/>
        <w:rPr>
          <w:rFonts w:asciiTheme="minorHAnsi" w:eastAsiaTheme="minorEastAsia" w:hAnsiTheme="minorHAnsi" w:cstheme="minorBidi"/>
          <w:sz w:val="22"/>
          <w:szCs w:val="22"/>
          <w:lang w:eastAsia="en-GB"/>
        </w:rPr>
      </w:pPr>
      <w:r>
        <w:rPr>
          <w:lang w:eastAsia="zh-CN"/>
        </w:rPr>
        <w:t>5.3</w:t>
      </w:r>
      <w:r>
        <w:t>.2.1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_Toc55305123 \h </w:instrText>
      </w:r>
      <w:r>
        <w:fldChar w:fldCharType="separate"/>
      </w:r>
      <w:r>
        <w:t>112</w:t>
      </w:r>
      <w:r>
        <w:fldChar w:fldCharType="end"/>
      </w:r>
    </w:p>
    <w:p w14:paraId="25FFBC72" w14:textId="5FAEEF6D" w:rsidR="00F60CE9" w:rsidRDefault="00F60CE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_Toc55305124 \h </w:instrText>
      </w:r>
      <w:r>
        <w:fldChar w:fldCharType="separate"/>
      </w:r>
      <w:r>
        <w:t>112</w:t>
      </w:r>
      <w:r>
        <w:fldChar w:fldCharType="end"/>
      </w:r>
    </w:p>
    <w:p w14:paraId="5EED1962" w14:textId="34603962" w:rsidR="00F60CE9" w:rsidRDefault="00F60CE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_Toc55305125 \h </w:instrText>
      </w:r>
      <w:r>
        <w:fldChar w:fldCharType="separate"/>
      </w:r>
      <w:r>
        <w:t>112</w:t>
      </w:r>
      <w:r>
        <w:fldChar w:fldCharType="end"/>
      </w:r>
    </w:p>
    <w:p w14:paraId="48F3B8BD" w14:textId="27E7B05B" w:rsidR="00F60CE9" w:rsidRDefault="00F60CE9">
      <w:pPr>
        <w:pStyle w:val="TOC4"/>
        <w:rPr>
          <w:rFonts w:asciiTheme="minorHAnsi" w:eastAsiaTheme="minorEastAsia" w:hAnsiTheme="minorHAnsi" w:cstheme="minorBidi"/>
          <w:sz w:val="22"/>
          <w:szCs w:val="22"/>
          <w:lang w:eastAsia="en-GB"/>
        </w:rPr>
      </w:pPr>
      <w:r>
        <w:rPr>
          <w:lang w:eastAsia="zh-CN"/>
        </w:rPr>
        <w:t>5</w:t>
      </w:r>
      <w:r>
        <w:t>.3.2.4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_Toc55305126 \h </w:instrText>
      </w:r>
      <w:r>
        <w:fldChar w:fldCharType="separate"/>
      </w:r>
      <w:r>
        <w:t>112</w:t>
      </w:r>
      <w:r>
        <w:fldChar w:fldCharType="end"/>
      </w:r>
    </w:p>
    <w:p w14:paraId="49031954" w14:textId="6BCEBD3C"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5.3.3</w:t>
      </w:r>
      <w:r>
        <w:rPr>
          <w:rFonts w:asciiTheme="minorHAnsi" w:eastAsiaTheme="minorEastAsia" w:hAnsiTheme="minorHAnsi" w:cstheme="minorBidi"/>
          <w:sz w:val="22"/>
          <w:szCs w:val="22"/>
          <w:lang w:eastAsia="en-GB"/>
        </w:rPr>
        <w:tab/>
      </w:r>
      <w:r w:rsidRPr="0026683B">
        <w:rPr>
          <w:rFonts w:ascii="Courier New" w:hAnsi="Courier New"/>
        </w:rPr>
        <w:t>UPFFunction</w:t>
      </w:r>
      <w:r>
        <w:tab/>
      </w:r>
      <w:r>
        <w:fldChar w:fldCharType="begin" w:fldLock="1"/>
      </w:r>
      <w:r>
        <w:instrText xml:space="preserve"> PAGEREF _Toc55305127 \h </w:instrText>
      </w:r>
      <w:r>
        <w:fldChar w:fldCharType="separate"/>
      </w:r>
      <w:r>
        <w:t>112</w:t>
      </w:r>
      <w:r>
        <w:fldChar w:fldCharType="end"/>
      </w:r>
    </w:p>
    <w:p w14:paraId="16EF9039" w14:textId="253F7F8B" w:rsidR="00F60CE9" w:rsidRDefault="00F60CE9">
      <w:pPr>
        <w:pStyle w:val="TOC4"/>
        <w:rPr>
          <w:rFonts w:asciiTheme="minorHAnsi" w:eastAsiaTheme="minorEastAsia" w:hAnsiTheme="minorHAnsi" w:cstheme="minorBidi"/>
          <w:sz w:val="22"/>
          <w:szCs w:val="22"/>
          <w:lang w:eastAsia="en-GB"/>
        </w:rPr>
      </w:pPr>
      <w:r>
        <w:rPr>
          <w:lang w:eastAsia="zh-CN"/>
        </w:rPr>
        <w:t>5.3</w:t>
      </w:r>
      <w:r>
        <w:t>.3.1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_Toc55305128 \h </w:instrText>
      </w:r>
      <w:r>
        <w:fldChar w:fldCharType="separate"/>
      </w:r>
      <w:r>
        <w:t>112</w:t>
      </w:r>
      <w:r>
        <w:fldChar w:fldCharType="end"/>
      </w:r>
    </w:p>
    <w:p w14:paraId="7F7C92FA" w14:textId="36C79F61" w:rsidR="00F60CE9" w:rsidRDefault="00F60CE9">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_Toc55305129 \h </w:instrText>
      </w:r>
      <w:r>
        <w:fldChar w:fldCharType="separate"/>
      </w:r>
      <w:r>
        <w:t>112</w:t>
      </w:r>
      <w:r>
        <w:fldChar w:fldCharType="end"/>
      </w:r>
    </w:p>
    <w:p w14:paraId="691F6A78" w14:textId="74E31985" w:rsidR="00F60CE9" w:rsidRDefault="00F60CE9">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_Toc55305130 \h </w:instrText>
      </w:r>
      <w:r>
        <w:fldChar w:fldCharType="separate"/>
      </w:r>
      <w:r>
        <w:t>113</w:t>
      </w:r>
      <w:r>
        <w:fldChar w:fldCharType="end"/>
      </w:r>
    </w:p>
    <w:p w14:paraId="75445BED" w14:textId="4DD842E4" w:rsidR="00F60CE9" w:rsidRDefault="00F60CE9">
      <w:pPr>
        <w:pStyle w:val="TOC4"/>
        <w:rPr>
          <w:rFonts w:asciiTheme="minorHAnsi" w:eastAsiaTheme="minorEastAsia" w:hAnsiTheme="minorHAnsi" w:cstheme="minorBidi"/>
          <w:sz w:val="22"/>
          <w:szCs w:val="22"/>
          <w:lang w:eastAsia="en-GB"/>
        </w:rPr>
      </w:pPr>
      <w:r>
        <w:rPr>
          <w:lang w:eastAsia="zh-CN"/>
        </w:rPr>
        <w:t>5</w:t>
      </w:r>
      <w:r>
        <w:t>.3.3.4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_Toc55305131 \h </w:instrText>
      </w:r>
      <w:r>
        <w:fldChar w:fldCharType="separate"/>
      </w:r>
      <w:r>
        <w:t>113</w:t>
      </w:r>
      <w:r>
        <w:fldChar w:fldCharType="end"/>
      </w:r>
    </w:p>
    <w:p w14:paraId="5A87873C" w14:textId="15134BDC"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5.3.4</w:t>
      </w:r>
      <w:r>
        <w:rPr>
          <w:rFonts w:asciiTheme="minorHAnsi" w:eastAsiaTheme="minorEastAsia" w:hAnsiTheme="minorHAnsi" w:cstheme="minorBidi"/>
          <w:sz w:val="22"/>
          <w:szCs w:val="22"/>
          <w:lang w:eastAsia="en-GB"/>
        </w:rPr>
        <w:tab/>
      </w:r>
      <w:r w:rsidRPr="0026683B">
        <w:rPr>
          <w:rFonts w:ascii="Courier New" w:hAnsi="Courier New"/>
        </w:rPr>
        <w:t>N3IWFFunction</w:t>
      </w:r>
      <w:r>
        <w:tab/>
      </w:r>
      <w:r>
        <w:fldChar w:fldCharType="begin" w:fldLock="1"/>
      </w:r>
      <w:r>
        <w:instrText xml:space="preserve"> PAGEREF _Toc55305132 \h </w:instrText>
      </w:r>
      <w:r>
        <w:fldChar w:fldCharType="separate"/>
      </w:r>
      <w:r>
        <w:t>113</w:t>
      </w:r>
      <w:r>
        <w:fldChar w:fldCharType="end"/>
      </w:r>
    </w:p>
    <w:p w14:paraId="1C5BF79E" w14:textId="3D044B49" w:rsidR="00F60CE9" w:rsidRDefault="00F60CE9">
      <w:pPr>
        <w:pStyle w:val="TOC4"/>
        <w:rPr>
          <w:rFonts w:asciiTheme="minorHAnsi" w:eastAsiaTheme="minorEastAsia" w:hAnsiTheme="minorHAnsi" w:cstheme="minorBidi"/>
          <w:sz w:val="22"/>
          <w:szCs w:val="22"/>
          <w:lang w:eastAsia="en-GB"/>
        </w:rPr>
      </w:pPr>
      <w:r>
        <w:rPr>
          <w:lang w:eastAsia="zh-CN"/>
        </w:rPr>
        <w:t>5.3</w:t>
      </w:r>
      <w:r>
        <w:t>.4.1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_Toc55305133 \h </w:instrText>
      </w:r>
      <w:r>
        <w:fldChar w:fldCharType="separate"/>
      </w:r>
      <w:r>
        <w:t>113</w:t>
      </w:r>
      <w:r>
        <w:fldChar w:fldCharType="end"/>
      </w:r>
    </w:p>
    <w:p w14:paraId="0F3734AE" w14:textId="43B15C9E" w:rsidR="00F60CE9" w:rsidRDefault="00F60CE9">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_Toc55305134 \h </w:instrText>
      </w:r>
      <w:r>
        <w:fldChar w:fldCharType="separate"/>
      </w:r>
      <w:r>
        <w:t>113</w:t>
      </w:r>
      <w:r>
        <w:fldChar w:fldCharType="end"/>
      </w:r>
    </w:p>
    <w:p w14:paraId="53ECA73D" w14:textId="0A02309B" w:rsidR="00F60CE9" w:rsidRDefault="00F60CE9">
      <w:pPr>
        <w:pStyle w:val="TOC4"/>
        <w:rPr>
          <w:rFonts w:asciiTheme="minorHAnsi" w:eastAsiaTheme="minorEastAsia" w:hAnsiTheme="minorHAnsi" w:cstheme="minorBidi"/>
          <w:sz w:val="22"/>
          <w:szCs w:val="22"/>
          <w:lang w:eastAsia="en-GB"/>
        </w:rPr>
      </w:pPr>
      <w:r>
        <w:rPr>
          <w:lang w:eastAsia="zh-CN"/>
        </w:rPr>
        <w:t>5</w:t>
      </w:r>
      <w:r>
        <w:t>.3.4.3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_Toc55305135 \h </w:instrText>
      </w:r>
      <w:r>
        <w:fldChar w:fldCharType="separate"/>
      </w:r>
      <w:r>
        <w:t>113</w:t>
      </w:r>
      <w:r>
        <w:fldChar w:fldCharType="end"/>
      </w:r>
    </w:p>
    <w:p w14:paraId="38D8B98F" w14:textId="6D720217" w:rsidR="00F60CE9" w:rsidRDefault="00F60CE9">
      <w:pPr>
        <w:pStyle w:val="TOC4"/>
        <w:rPr>
          <w:rFonts w:asciiTheme="minorHAnsi" w:eastAsiaTheme="minorEastAsia" w:hAnsiTheme="minorHAnsi" w:cstheme="minorBidi"/>
          <w:sz w:val="22"/>
          <w:szCs w:val="22"/>
          <w:lang w:eastAsia="en-GB"/>
        </w:rPr>
      </w:pPr>
      <w:r>
        <w:rPr>
          <w:lang w:eastAsia="zh-CN"/>
        </w:rPr>
        <w:t>5</w:t>
      </w:r>
      <w:r>
        <w:t>.3.4.4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_Toc55305136 \h </w:instrText>
      </w:r>
      <w:r>
        <w:fldChar w:fldCharType="separate"/>
      </w:r>
      <w:r>
        <w:t>113</w:t>
      </w:r>
      <w:r>
        <w:fldChar w:fldCharType="end"/>
      </w:r>
    </w:p>
    <w:p w14:paraId="6D537A17" w14:textId="66BEA9DF"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5.3.5</w:t>
      </w:r>
      <w:r>
        <w:rPr>
          <w:rFonts w:asciiTheme="minorHAnsi" w:eastAsiaTheme="minorEastAsia" w:hAnsiTheme="minorHAnsi" w:cstheme="minorBidi"/>
          <w:sz w:val="22"/>
          <w:szCs w:val="22"/>
          <w:lang w:eastAsia="en-GB"/>
        </w:rPr>
        <w:tab/>
      </w:r>
      <w:r w:rsidRPr="0026683B">
        <w:rPr>
          <w:rFonts w:ascii="Courier New" w:hAnsi="Courier New"/>
        </w:rPr>
        <w:t>PCFFunction</w:t>
      </w:r>
      <w:r>
        <w:tab/>
      </w:r>
      <w:r>
        <w:fldChar w:fldCharType="begin" w:fldLock="1"/>
      </w:r>
      <w:r>
        <w:instrText xml:space="preserve"> PAGEREF _Toc55305137 \h </w:instrText>
      </w:r>
      <w:r>
        <w:fldChar w:fldCharType="separate"/>
      </w:r>
      <w:r>
        <w:t>113</w:t>
      </w:r>
      <w:r>
        <w:fldChar w:fldCharType="end"/>
      </w:r>
    </w:p>
    <w:p w14:paraId="367FA7B6" w14:textId="4C50A7BD" w:rsidR="00F60CE9" w:rsidRDefault="00F60CE9">
      <w:pPr>
        <w:pStyle w:val="TOC4"/>
        <w:rPr>
          <w:rFonts w:asciiTheme="minorHAnsi" w:eastAsiaTheme="minorEastAsia" w:hAnsiTheme="minorHAnsi" w:cstheme="minorBidi"/>
          <w:sz w:val="22"/>
          <w:szCs w:val="22"/>
          <w:lang w:eastAsia="en-GB"/>
        </w:rPr>
      </w:pPr>
      <w:r>
        <w:rPr>
          <w:lang w:eastAsia="zh-CN"/>
        </w:rPr>
        <w:t>5.3</w:t>
      </w:r>
      <w:r>
        <w:t>.5.1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_Toc55305138 \h </w:instrText>
      </w:r>
      <w:r>
        <w:fldChar w:fldCharType="separate"/>
      </w:r>
      <w:r>
        <w:t>113</w:t>
      </w:r>
      <w:r>
        <w:fldChar w:fldCharType="end"/>
      </w:r>
    </w:p>
    <w:p w14:paraId="5A51C58F" w14:textId="650BCAC6" w:rsidR="00F60CE9" w:rsidRDefault="00F60CE9">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_Toc55305139 \h </w:instrText>
      </w:r>
      <w:r>
        <w:fldChar w:fldCharType="separate"/>
      </w:r>
      <w:r>
        <w:t>113</w:t>
      </w:r>
      <w:r>
        <w:fldChar w:fldCharType="end"/>
      </w:r>
    </w:p>
    <w:p w14:paraId="0E14F3FE" w14:textId="7829FE77" w:rsidR="00F60CE9" w:rsidRDefault="00F60CE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_Toc55305140 \h </w:instrText>
      </w:r>
      <w:r>
        <w:fldChar w:fldCharType="separate"/>
      </w:r>
      <w:r>
        <w:t>114</w:t>
      </w:r>
      <w:r>
        <w:fldChar w:fldCharType="end"/>
      </w:r>
    </w:p>
    <w:p w14:paraId="54E1001C" w14:textId="4D6A7750" w:rsidR="00F60CE9" w:rsidRDefault="00F60CE9">
      <w:pPr>
        <w:pStyle w:val="TOC4"/>
        <w:rPr>
          <w:rFonts w:asciiTheme="minorHAnsi" w:eastAsiaTheme="minorEastAsia" w:hAnsiTheme="minorHAnsi" w:cstheme="minorBidi"/>
          <w:sz w:val="22"/>
          <w:szCs w:val="22"/>
          <w:lang w:eastAsia="en-GB"/>
        </w:rPr>
      </w:pPr>
      <w:r>
        <w:rPr>
          <w:lang w:eastAsia="zh-CN"/>
        </w:rPr>
        <w:lastRenderedPageBreak/>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_Toc55305141 \h </w:instrText>
      </w:r>
      <w:r>
        <w:fldChar w:fldCharType="separate"/>
      </w:r>
      <w:r>
        <w:t>114</w:t>
      </w:r>
      <w:r>
        <w:fldChar w:fldCharType="end"/>
      </w:r>
    </w:p>
    <w:p w14:paraId="56CE0BC9" w14:textId="26EA847C"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5.3.6</w:t>
      </w:r>
      <w:r>
        <w:rPr>
          <w:rFonts w:asciiTheme="minorHAnsi" w:eastAsiaTheme="minorEastAsia" w:hAnsiTheme="minorHAnsi" w:cstheme="minorBidi"/>
          <w:sz w:val="22"/>
          <w:szCs w:val="22"/>
          <w:lang w:eastAsia="en-GB"/>
        </w:rPr>
        <w:tab/>
      </w:r>
      <w:r w:rsidRPr="0026683B">
        <w:rPr>
          <w:rFonts w:ascii="Courier New" w:hAnsi="Courier New"/>
        </w:rPr>
        <w:t>AUSFFunction</w:t>
      </w:r>
      <w:r>
        <w:tab/>
      </w:r>
      <w:r>
        <w:fldChar w:fldCharType="begin" w:fldLock="1"/>
      </w:r>
      <w:r>
        <w:instrText xml:space="preserve"> PAGEREF _Toc55305142 \h </w:instrText>
      </w:r>
      <w:r>
        <w:fldChar w:fldCharType="separate"/>
      </w:r>
      <w:r>
        <w:t>114</w:t>
      </w:r>
      <w:r>
        <w:fldChar w:fldCharType="end"/>
      </w:r>
    </w:p>
    <w:p w14:paraId="39A70126" w14:textId="60A0BA37" w:rsidR="00F60CE9" w:rsidRDefault="00F60CE9">
      <w:pPr>
        <w:pStyle w:val="TOC4"/>
        <w:rPr>
          <w:rFonts w:asciiTheme="minorHAnsi" w:eastAsiaTheme="minorEastAsia" w:hAnsiTheme="minorHAnsi" w:cstheme="minorBidi"/>
          <w:sz w:val="22"/>
          <w:szCs w:val="22"/>
          <w:lang w:eastAsia="en-GB"/>
        </w:rPr>
      </w:pPr>
      <w:r>
        <w:rPr>
          <w:lang w:eastAsia="zh-CN"/>
        </w:rPr>
        <w:t>5.3</w:t>
      </w:r>
      <w:r>
        <w:t>.6.1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_Toc55305143 \h </w:instrText>
      </w:r>
      <w:r>
        <w:fldChar w:fldCharType="separate"/>
      </w:r>
      <w:r>
        <w:t>114</w:t>
      </w:r>
      <w:r>
        <w:fldChar w:fldCharType="end"/>
      </w:r>
    </w:p>
    <w:p w14:paraId="56E3F48E" w14:textId="3FB3AA59" w:rsidR="00F60CE9" w:rsidRDefault="00F60CE9">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_Toc55305144 \h </w:instrText>
      </w:r>
      <w:r>
        <w:fldChar w:fldCharType="separate"/>
      </w:r>
      <w:r>
        <w:t>114</w:t>
      </w:r>
      <w:r>
        <w:fldChar w:fldCharType="end"/>
      </w:r>
    </w:p>
    <w:p w14:paraId="0229DF0E" w14:textId="45F46C43" w:rsidR="00F60CE9" w:rsidRDefault="00F60CE9">
      <w:pPr>
        <w:pStyle w:val="TOC4"/>
        <w:rPr>
          <w:rFonts w:asciiTheme="minorHAnsi" w:eastAsiaTheme="minorEastAsia" w:hAnsiTheme="minorHAnsi" w:cstheme="minorBidi"/>
          <w:sz w:val="22"/>
          <w:szCs w:val="22"/>
          <w:lang w:eastAsia="en-GB"/>
        </w:rPr>
      </w:pPr>
      <w:r>
        <w:t>5.3.6.3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_Toc55305145 \h </w:instrText>
      </w:r>
      <w:r>
        <w:fldChar w:fldCharType="separate"/>
      </w:r>
      <w:r>
        <w:t>114</w:t>
      </w:r>
      <w:r>
        <w:fldChar w:fldCharType="end"/>
      </w:r>
    </w:p>
    <w:p w14:paraId="1B5ECC0B" w14:textId="442BAC2C" w:rsidR="00F60CE9" w:rsidRDefault="00F60CE9">
      <w:pPr>
        <w:pStyle w:val="TOC4"/>
        <w:rPr>
          <w:rFonts w:asciiTheme="minorHAnsi" w:eastAsiaTheme="minorEastAsia" w:hAnsiTheme="minorHAnsi" w:cstheme="minorBidi"/>
          <w:sz w:val="22"/>
          <w:szCs w:val="22"/>
          <w:lang w:eastAsia="en-GB"/>
        </w:rPr>
      </w:pPr>
      <w:r>
        <w:rPr>
          <w:lang w:eastAsia="zh-CN"/>
        </w:rPr>
        <w:t>5</w:t>
      </w:r>
      <w:r>
        <w:t>.3.6.4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_Toc55305146 \h </w:instrText>
      </w:r>
      <w:r>
        <w:fldChar w:fldCharType="separate"/>
      </w:r>
      <w:r>
        <w:t>114</w:t>
      </w:r>
      <w:r>
        <w:fldChar w:fldCharType="end"/>
      </w:r>
    </w:p>
    <w:p w14:paraId="1EC67F11" w14:textId="41AEDB5A"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5.3.7</w:t>
      </w:r>
      <w:r>
        <w:rPr>
          <w:rFonts w:asciiTheme="minorHAnsi" w:eastAsiaTheme="minorEastAsia" w:hAnsiTheme="minorHAnsi" w:cstheme="minorBidi"/>
          <w:sz w:val="22"/>
          <w:szCs w:val="22"/>
          <w:lang w:eastAsia="en-GB"/>
        </w:rPr>
        <w:tab/>
      </w:r>
      <w:r w:rsidRPr="0026683B">
        <w:rPr>
          <w:rFonts w:ascii="Courier New" w:hAnsi="Courier New"/>
        </w:rPr>
        <w:t>UDMFunction</w:t>
      </w:r>
      <w:r>
        <w:tab/>
      </w:r>
      <w:r>
        <w:fldChar w:fldCharType="begin" w:fldLock="1"/>
      </w:r>
      <w:r>
        <w:instrText xml:space="preserve"> PAGEREF _Toc55305147 \h </w:instrText>
      </w:r>
      <w:r>
        <w:fldChar w:fldCharType="separate"/>
      </w:r>
      <w:r>
        <w:t>114</w:t>
      </w:r>
      <w:r>
        <w:fldChar w:fldCharType="end"/>
      </w:r>
    </w:p>
    <w:p w14:paraId="40057B14" w14:textId="2313FF5B" w:rsidR="00F60CE9" w:rsidRDefault="00F60CE9">
      <w:pPr>
        <w:pStyle w:val="TOC4"/>
        <w:rPr>
          <w:rFonts w:asciiTheme="minorHAnsi" w:eastAsiaTheme="minorEastAsia" w:hAnsiTheme="minorHAnsi" w:cstheme="minorBidi"/>
          <w:sz w:val="22"/>
          <w:szCs w:val="22"/>
          <w:lang w:eastAsia="en-GB"/>
        </w:rPr>
      </w:pPr>
      <w:r>
        <w:rPr>
          <w:lang w:eastAsia="zh-CN"/>
        </w:rPr>
        <w:t>5.3</w:t>
      </w:r>
      <w:r>
        <w:t>.7.1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_Toc55305148 \h </w:instrText>
      </w:r>
      <w:r>
        <w:fldChar w:fldCharType="separate"/>
      </w:r>
      <w:r>
        <w:t>114</w:t>
      </w:r>
      <w:r>
        <w:fldChar w:fldCharType="end"/>
      </w:r>
    </w:p>
    <w:p w14:paraId="2D4F882E" w14:textId="1ED28BD2" w:rsidR="00F60CE9" w:rsidRDefault="00F60CE9">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_Toc55305149 \h </w:instrText>
      </w:r>
      <w:r>
        <w:fldChar w:fldCharType="separate"/>
      </w:r>
      <w:r>
        <w:t>114</w:t>
      </w:r>
      <w:r>
        <w:fldChar w:fldCharType="end"/>
      </w:r>
    </w:p>
    <w:p w14:paraId="5F282559" w14:textId="4569447B" w:rsidR="00F60CE9" w:rsidRDefault="00F60CE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_Toc55305150 \h </w:instrText>
      </w:r>
      <w:r>
        <w:fldChar w:fldCharType="separate"/>
      </w:r>
      <w:r>
        <w:t>115</w:t>
      </w:r>
      <w:r>
        <w:fldChar w:fldCharType="end"/>
      </w:r>
    </w:p>
    <w:p w14:paraId="222DC2F7" w14:textId="258719B7" w:rsidR="00F60CE9" w:rsidRDefault="00F60CE9">
      <w:pPr>
        <w:pStyle w:val="TOC4"/>
        <w:rPr>
          <w:rFonts w:asciiTheme="minorHAnsi" w:eastAsiaTheme="minorEastAsia" w:hAnsiTheme="minorHAnsi" w:cstheme="minorBidi"/>
          <w:sz w:val="22"/>
          <w:szCs w:val="22"/>
          <w:lang w:eastAsia="en-GB"/>
        </w:rPr>
      </w:pPr>
      <w:r>
        <w:rPr>
          <w:lang w:eastAsia="zh-CN"/>
        </w:rPr>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_Toc55305151 \h </w:instrText>
      </w:r>
      <w:r>
        <w:fldChar w:fldCharType="separate"/>
      </w:r>
      <w:r>
        <w:t>115</w:t>
      </w:r>
      <w:r>
        <w:fldChar w:fldCharType="end"/>
      </w:r>
    </w:p>
    <w:p w14:paraId="509D4C54" w14:textId="4C2F54C4"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5.3.8</w:t>
      </w:r>
      <w:r>
        <w:rPr>
          <w:rFonts w:asciiTheme="minorHAnsi" w:eastAsiaTheme="minorEastAsia" w:hAnsiTheme="minorHAnsi" w:cstheme="minorBidi"/>
          <w:sz w:val="22"/>
          <w:szCs w:val="22"/>
          <w:lang w:eastAsia="en-GB"/>
        </w:rPr>
        <w:tab/>
      </w:r>
      <w:r w:rsidRPr="0026683B">
        <w:rPr>
          <w:rFonts w:ascii="Courier New" w:hAnsi="Courier New"/>
        </w:rPr>
        <w:t>UDRFunction</w:t>
      </w:r>
      <w:r>
        <w:tab/>
      </w:r>
      <w:r>
        <w:fldChar w:fldCharType="begin" w:fldLock="1"/>
      </w:r>
      <w:r>
        <w:instrText xml:space="preserve"> PAGEREF _Toc55305152 \h </w:instrText>
      </w:r>
      <w:r>
        <w:fldChar w:fldCharType="separate"/>
      </w:r>
      <w:r>
        <w:t>115</w:t>
      </w:r>
      <w:r>
        <w:fldChar w:fldCharType="end"/>
      </w:r>
    </w:p>
    <w:p w14:paraId="3D86211C" w14:textId="6A35410B" w:rsidR="00F60CE9" w:rsidRDefault="00F60CE9">
      <w:pPr>
        <w:pStyle w:val="TOC4"/>
        <w:rPr>
          <w:rFonts w:asciiTheme="minorHAnsi" w:eastAsiaTheme="minorEastAsia" w:hAnsiTheme="minorHAnsi" w:cstheme="minorBidi"/>
          <w:sz w:val="22"/>
          <w:szCs w:val="22"/>
          <w:lang w:eastAsia="en-GB"/>
        </w:rPr>
      </w:pPr>
      <w:r>
        <w:rPr>
          <w:lang w:eastAsia="zh-CN"/>
        </w:rPr>
        <w:t>5.3</w:t>
      </w:r>
      <w:r>
        <w:t>.8.1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_Toc55305153 \h </w:instrText>
      </w:r>
      <w:r>
        <w:fldChar w:fldCharType="separate"/>
      </w:r>
      <w:r>
        <w:t>115</w:t>
      </w:r>
      <w:r>
        <w:fldChar w:fldCharType="end"/>
      </w:r>
    </w:p>
    <w:p w14:paraId="5DB10CE8" w14:textId="5C39D785" w:rsidR="00F60CE9" w:rsidRDefault="00F60CE9">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_Toc55305154 \h </w:instrText>
      </w:r>
      <w:r>
        <w:fldChar w:fldCharType="separate"/>
      </w:r>
      <w:r>
        <w:t>115</w:t>
      </w:r>
      <w:r>
        <w:fldChar w:fldCharType="end"/>
      </w:r>
    </w:p>
    <w:p w14:paraId="6C490309" w14:textId="0FE7454C" w:rsidR="00F60CE9" w:rsidRDefault="00F60CE9">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_Toc55305155 \h </w:instrText>
      </w:r>
      <w:r>
        <w:fldChar w:fldCharType="separate"/>
      </w:r>
      <w:r>
        <w:t>115</w:t>
      </w:r>
      <w:r>
        <w:fldChar w:fldCharType="end"/>
      </w:r>
    </w:p>
    <w:p w14:paraId="4806598B" w14:textId="0D9CFD1D" w:rsidR="00F60CE9" w:rsidRDefault="00F60CE9">
      <w:pPr>
        <w:pStyle w:val="TOC4"/>
        <w:rPr>
          <w:rFonts w:asciiTheme="minorHAnsi" w:eastAsiaTheme="minorEastAsia" w:hAnsiTheme="minorHAnsi" w:cstheme="minorBidi"/>
          <w:sz w:val="22"/>
          <w:szCs w:val="22"/>
          <w:lang w:eastAsia="en-GB"/>
        </w:rPr>
      </w:pPr>
      <w:r>
        <w:rPr>
          <w:lang w:eastAsia="zh-CN"/>
        </w:rPr>
        <w:t>5</w:t>
      </w:r>
      <w:r>
        <w:t>.3.8.4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_Toc55305156 \h </w:instrText>
      </w:r>
      <w:r>
        <w:fldChar w:fldCharType="separate"/>
      </w:r>
      <w:r>
        <w:t>115</w:t>
      </w:r>
      <w:r>
        <w:fldChar w:fldCharType="end"/>
      </w:r>
    </w:p>
    <w:p w14:paraId="36A60B47" w14:textId="7CB112F2"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5.3.9</w:t>
      </w:r>
      <w:r>
        <w:rPr>
          <w:rFonts w:asciiTheme="minorHAnsi" w:eastAsiaTheme="minorEastAsia" w:hAnsiTheme="minorHAnsi" w:cstheme="minorBidi"/>
          <w:sz w:val="22"/>
          <w:szCs w:val="22"/>
          <w:lang w:eastAsia="en-GB"/>
        </w:rPr>
        <w:tab/>
      </w:r>
      <w:r w:rsidRPr="0026683B">
        <w:rPr>
          <w:rFonts w:ascii="Courier New" w:hAnsi="Courier New"/>
        </w:rPr>
        <w:t>UDSFFunction</w:t>
      </w:r>
      <w:r>
        <w:tab/>
      </w:r>
      <w:r>
        <w:fldChar w:fldCharType="begin" w:fldLock="1"/>
      </w:r>
      <w:r>
        <w:instrText xml:space="preserve"> PAGEREF _Toc55305157 \h </w:instrText>
      </w:r>
      <w:r>
        <w:fldChar w:fldCharType="separate"/>
      </w:r>
      <w:r>
        <w:t>115</w:t>
      </w:r>
      <w:r>
        <w:fldChar w:fldCharType="end"/>
      </w:r>
    </w:p>
    <w:p w14:paraId="1B0B7E35" w14:textId="1355D9B5" w:rsidR="00F60CE9" w:rsidRDefault="00F60CE9">
      <w:pPr>
        <w:pStyle w:val="TOC4"/>
        <w:rPr>
          <w:rFonts w:asciiTheme="minorHAnsi" w:eastAsiaTheme="minorEastAsia" w:hAnsiTheme="minorHAnsi" w:cstheme="minorBidi"/>
          <w:sz w:val="22"/>
          <w:szCs w:val="22"/>
          <w:lang w:eastAsia="en-GB"/>
        </w:rPr>
      </w:pPr>
      <w:r>
        <w:rPr>
          <w:lang w:eastAsia="zh-CN"/>
        </w:rPr>
        <w:t>5.3</w:t>
      </w:r>
      <w:r>
        <w:t>.9.1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_Toc55305158 \h </w:instrText>
      </w:r>
      <w:r>
        <w:fldChar w:fldCharType="separate"/>
      </w:r>
      <w:r>
        <w:t>115</w:t>
      </w:r>
      <w:r>
        <w:fldChar w:fldCharType="end"/>
      </w:r>
    </w:p>
    <w:p w14:paraId="22F581CF" w14:textId="2BBB8CED" w:rsidR="00F60CE9" w:rsidRDefault="00F60CE9">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_Toc55305159 \h </w:instrText>
      </w:r>
      <w:r>
        <w:fldChar w:fldCharType="separate"/>
      </w:r>
      <w:r>
        <w:t>115</w:t>
      </w:r>
      <w:r>
        <w:fldChar w:fldCharType="end"/>
      </w:r>
    </w:p>
    <w:p w14:paraId="3F81B1C6" w14:textId="5D4352D8" w:rsidR="00F60CE9" w:rsidRDefault="00F60CE9">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_Toc55305160 \h </w:instrText>
      </w:r>
      <w:r>
        <w:fldChar w:fldCharType="separate"/>
      </w:r>
      <w:r>
        <w:t>116</w:t>
      </w:r>
      <w:r>
        <w:fldChar w:fldCharType="end"/>
      </w:r>
    </w:p>
    <w:p w14:paraId="6D8DCF05" w14:textId="36EC2DBD" w:rsidR="00F60CE9" w:rsidRDefault="00F60CE9">
      <w:pPr>
        <w:pStyle w:val="TOC4"/>
        <w:rPr>
          <w:rFonts w:asciiTheme="minorHAnsi" w:eastAsiaTheme="minorEastAsia" w:hAnsiTheme="minorHAnsi" w:cstheme="minorBidi"/>
          <w:sz w:val="22"/>
          <w:szCs w:val="22"/>
          <w:lang w:eastAsia="en-GB"/>
        </w:rPr>
      </w:pPr>
      <w:r>
        <w:rPr>
          <w:lang w:eastAsia="zh-CN"/>
        </w:rPr>
        <w:t>5</w:t>
      </w:r>
      <w:r>
        <w:t>.3.9.4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_Toc55305161 \h </w:instrText>
      </w:r>
      <w:r>
        <w:fldChar w:fldCharType="separate"/>
      </w:r>
      <w:r>
        <w:t>116</w:t>
      </w:r>
      <w:r>
        <w:fldChar w:fldCharType="end"/>
      </w:r>
    </w:p>
    <w:p w14:paraId="744BE7B4" w14:textId="4A4B2569"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5.3.10</w:t>
      </w:r>
      <w:r>
        <w:rPr>
          <w:rFonts w:asciiTheme="minorHAnsi" w:eastAsiaTheme="minorEastAsia" w:hAnsiTheme="minorHAnsi" w:cstheme="minorBidi"/>
          <w:sz w:val="22"/>
          <w:szCs w:val="22"/>
          <w:lang w:eastAsia="en-GB"/>
        </w:rPr>
        <w:tab/>
      </w:r>
      <w:r w:rsidRPr="0026683B">
        <w:rPr>
          <w:rFonts w:ascii="Courier New" w:hAnsi="Courier New"/>
        </w:rPr>
        <w:t>NRFFunction</w:t>
      </w:r>
      <w:r>
        <w:tab/>
      </w:r>
      <w:r>
        <w:fldChar w:fldCharType="begin" w:fldLock="1"/>
      </w:r>
      <w:r>
        <w:instrText xml:space="preserve"> PAGEREF _Toc55305162 \h </w:instrText>
      </w:r>
      <w:r>
        <w:fldChar w:fldCharType="separate"/>
      </w:r>
      <w:r>
        <w:t>116</w:t>
      </w:r>
      <w:r>
        <w:fldChar w:fldCharType="end"/>
      </w:r>
    </w:p>
    <w:p w14:paraId="1F04CC05" w14:textId="5D4EB2EE" w:rsidR="00F60CE9" w:rsidRDefault="00F60CE9">
      <w:pPr>
        <w:pStyle w:val="TOC4"/>
        <w:rPr>
          <w:rFonts w:asciiTheme="minorHAnsi" w:eastAsiaTheme="minorEastAsia" w:hAnsiTheme="minorHAnsi" w:cstheme="minorBidi"/>
          <w:sz w:val="22"/>
          <w:szCs w:val="22"/>
          <w:lang w:eastAsia="en-GB"/>
        </w:rPr>
      </w:pPr>
      <w:r>
        <w:rPr>
          <w:lang w:eastAsia="zh-CN"/>
        </w:rPr>
        <w:t>5.3</w:t>
      </w:r>
      <w:r>
        <w:t>.10.1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_Toc55305163 \h </w:instrText>
      </w:r>
      <w:r>
        <w:fldChar w:fldCharType="separate"/>
      </w:r>
      <w:r>
        <w:t>116</w:t>
      </w:r>
      <w:r>
        <w:fldChar w:fldCharType="end"/>
      </w:r>
    </w:p>
    <w:p w14:paraId="16139763" w14:textId="28EC2A39" w:rsidR="00F60CE9" w:rsidRDefault="00F60CE9">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_Toc55305164 \h </w:instrText>
      </w:r>
      <w:r>
        <w:fldChar w:fldCharType="separate"/>
      </w:r>
      <w:r>
        <w:t>116</w:t>
      </w:r>
      <w:r>
        <w:fldChar w:fldCharType="end"/>
      </w:r>
    </w:p>
    <w:p w14:paraId="08A373F4" w14:textId="737AA132" w:rsidR="00F60CE9" w:rsidRDefault="00F60CE9">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_Toc55305165 \h </w:instrText>
      </w:r>
      <w:r>
        <w:fldChar w:fldCharType="separate"/>
      </w:r>
      <w:r>
        <w:t>116</w:t>
      </w:r>
      <w:r>
        <w:fldChar w:fldCharType="end"/>
      </w:r>
    </w:p>
    <w:p w14:paraId="01A419F5" w14:textId="3EB70A69" w:rsidR="00F60CE9" w:rsidRDefault="00F60CE9">
      <w:pPr>
        <w:pStyle w:val="TOC4"/>
        <w:rPr>
          <w:rFonts w:asciiTheme="minorHAnsi" w:eastAsiaTheme="minorEastAsia" w:hAnsiTheme="minorHAnsi" w:cstheme="minorBidi"/>
          <w:sz w:val="22"/>
          <w:szCs w:val="22"/>
          <w:lang w:eastAsia="en-GB"/>
        </w:rPr>
      </w:pPr>
      <w:r>
        <w:rPr>
          <w:lang w:eastAsia="zh-CN"/>
        </w:rPr>
        <w:t>5</w:t>
      </w:r>
      <w:r>
        <w:t>.3.10.4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_Toc55305166 \h </w:instrText>
      </w:r>
      <w:r>
        <w:fldChar w:fldCharType="separate"/>
      </w:r>
      <w:r>
        <w:t>116</w:t>
      </w:r>
      <w:r>
        <w:fldChar w:fldCharType="end"/>
      </w:r>
    </w:p>
    <w:p w14:paraId="0F8475F8" w14:textId="76DA1712"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5.3.11</w:t>
      </w:r>
      <w:r>
        <w:rPr>
          <w:rFonts w:asciiTheme="minorHAnsi" w:eastAsiaTheme="minorEastAsia" w:hAnsiTheme="minorHAnsi" w:cstheme="minorBidi"/>
          <w:sz w:val="22"/>
          <w:szCs w:val="22"/>
          <w:lang w:eastAsia="en-GB"/>
        </w:rPr>
        <w:tab/>
      </w:r>
      <w:r w:rsidRPr="0026683B">
        <w:rPr>
          <w:rFonts w:ascii="Courier New" w:hAnsi="Courier New"/>
        </w:rPr>
        <w:t>NSSFFunction</w:t>
      </w:r>
      <w:r>
        <w:tab/>
      </w:r>
      <w:r>
        <w:fldChar w:fldCharType="begin" w:fldLock="1"/>
      </w:r>
      <w:r>
        <w:instrText xml:space="preserve"> PAGEREF _Toc55305167 \h </w:instrText>
      </w:r>
      <w:r>
        <w:fldChar w:fldCharType="separate"/>
      </w:r>
      <w:r>
        <w:t>116</w:t>
      </w:r>
      <w:r>
        <w:fldChar w:fldCharType="end"/>
      </w:r>
    </w:p>
    <w:p w14:paraId="67AE53C7" w14:textId="6B89B674" w:rsidR="00F60CE9" w:rsidRDefault="00F60CE9">
      <w:pPr>
        <w:pStyle w:val="TOC4"/>
        <w:rPr>
          <w:rFonts w:asciiTheme="minorHAnsi" w:eastAsiaTheme="minorEastAsia" w:hAnsiTheme="minorHAnsi" w:cstheme="minorBidi"/>
          <w:sz w:val="22"/>
          <w:szCs w:val="22"/>
          <w:lang w:eastAsia="en-GB"/>
        </w:rPr>
      </w:pPr>
      <w:r>
        <w:rPr>
          <w:lang w:eastAsia="zh-CN"/>
        </w:rPr>
        <w:t>5.3</w:t>
      </w:r>
      <w:r>
        <w:t>.11.1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_Toc55305168 \h </w:instrText>
      </w:r>
      <w:r>
        <w:fldChar w:fldCharType="separate"/>
      </w:r>
      <w:r>
        <w:t>116</w:t>
      </w:r>
      <w:r>
        <w:fldChar w:fldCharType="end"/>
      </w:r>
    </w:p>
    <w:p w14:paraId="25D0F6D6" w14:textId="6E7CA52E" w:rsidR="00F60CE9" w:rsidRDefault="00F60CE9">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_Toc55305169 \h </w:instrText>
      </w:r>
      <w:r>
        <w:fldChar w:fldCharType="separate"/>
      </w:r>
      <w:r>
        <w:t>116</w:t>
      </w:r>
      <w:r>
        <w:fldChar w:fldCharType="end"/>
      </w:r>
    </w:p>
    <w:p w14:paraId="5C9A435C" w14:textId="23E1AF27" w:rsidR="00F60CE9" w:rsidRDefault="00F60CE9">
      <w:pPr>
        <w:pStyle w:val="TOC4"/>
        <w:rPr>
          <w:rFonts w:asciiTheme="minorHAnsi" w:eastAsiaTheme="minorEastAsia" w:hAnsiTheme="minorHAnsi" w:cstheme="minorBidi"/>
          <w:sz w:val="22"/>
          <w:szCs w:val="22"/>
          <w:lang w:eastAsia="en-GB"/>
        </w:rPr>
      </w:pPr>
      <w:r>
        <w:rPr>
          <w:lang w:eastAsia="zh-CN"/>
        </w:rPr>
        <w:t>5.3.11.3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_Toc55305170 \h </w:instrText>
      </w:r>
      <w:r>
        <w:fldChar w:fldCharType="separate"/>
      </w:r>
      <w:r>
        <w:t>117</w:t>
      </w:r>
      <w:r>
        <w:fldChar w:fldCharType="end"/>
      </w:r>
    </w:p>
    <w:p w14:paraId="25171589" w14:textId="73E4A2D8" w:rsidR="00F60CE9" w:rsidRDefault="00F60CE9">
      <w:pPr>
        <w:pStyle w:val="TOC4"/>
        <w:rPr>
          <w:rFonts w:asciiTheme="minorHAnsi" w:eastAsiaTheme="minorEastAsia" w:hAnsiTheme="minorHAnsi" w:cstheme="minorBidi"/>
          <w:sz w:val="22"/>
          <w:szCs w:val="22"/>
          <w:lang w:eastAsia="en-GB"/>
        </w:rPr>
      </w:pPr>
      <w:r>
        <w:rPr>
          <w:lang w:eastAsia="zh-CN"/>
        </w:rPr>
        <w:t>5</w:t>
      </w:r>
      <w:r>
        <w:t>.3.11.4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_Toc55305171 \h </w:instrText>
      </w:r>
      <w:r>
        <w:fldChar w:fldCharType="separate"/>
      </w:r>
      <w:r>
        <w:t>117</w:t>
      </w:r>
      <w:r>
        <w:fldChar w:fldCharType="end"/>
      </w:r>
    </w:p>
    <w:p w14:paraId="01A1FEF1" w14:textId="1FA595A5"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5.3.12</w:t>
      </w:r>
      <w:r>
        <w:rPr>
          <w:rFonts w:asciiTheme="minorHAnsi" w:eastAsiaTheme="minorEastAsia" w:hAnsiTheme="minorHAnsi" w:cstheme="minorBidi"/>
          <w:sz w:val="22"/>
          <w:szCs w:val="22"/>
          <w:lang w:eastAsia="en-GB"/>
        </w:rPr>
        <w:tab/>
      </w:r>
      <w:r w:rsidRPr="0026683B">
        <w:rPr>
          <w:rFonts w:ascii="Courier New" w:hAnsi="Courier New"/>
        </w:rPr>
        <w:t>AFFunction</w:t>
      </w:r>
      <w:r>
        <w:tab/>
      </w:r>
      <w:r>
        <w:fldChar w:fldCharType="begin" w:fldLock="1"/>
      </w:r>
      <w:r>
        <w:instrText xml:space="preserve"> PAGEREF _Toc55305172 \h </w:instrText>
      </w:r>
      <w:r>
        <w:fldChar w:fldCharType="separate"/>
      </w:r>
      <w:r>
        <w:t>117</w:t>
      </w:r>
      <w:r>
        <w:fldChar w:fldCharType="end"/>
      </w:r>
    </w:p>
    <w:p w14:paraId="3EBE12AE" w14:textId="03D756D0" w:rsidR="00F60CE9" w:rsidRDefault="00F60CE9">
      <w:pPr>
        <w:pStyle w:val="TOC4"/>
        <w:rPr>
          <w:rFonts w:asciiTheme="minorHAnsi" w:eastAsiaTheme="minorEastAsia" w:hAnsiTheme="minorHAnsi" w:cstheme="minorBidi"/>
          <w:sz w:val="22"/>
          <w:szCs w:val="22"/>
          <w:lang w:eastAsia="en-GB"/>
        </w:rPr>
      </w:pPr>
      <w:r>
        <w:rPr>
          <w:lang w:eastAsia="zh-CN"/>
        </w:rPr>
        <w:t>5.3</w:t>
      </w:r>
      <w:r>
        <w:t>.12.1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_Toc55305173 \h </w:instrText>
      </w:r>
      <w:r>
        <w:fldChar w:fldCharType="separate"/>
      </w:r>
      <w:r>
        <w:t>117</w:t>
      </w:r>
      <w:r>
        <w:fldChar w:fldCharType="end"/>
      </w:r>
    </w:p>
    <w:p w14:paraId="1CDF80B8" w14:textId="7BB55B46"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5.3.13</w:t>
      </w:r>
      <w:r>
        <w:rPr>
          <w:rFonts w:asciiTheme="minorHAnsi" w:eastAsiaTheme="minorEastAsia" w:hAnsiTheme="minorHAnsi" w:cstheme="minorBidi"/>
          <w:sz w:val="22"/>
          <w:szCs w:val="22"/>
          <w:lang w:eastAsia="en-GB"/>
        </w:rPr>
        <w:tab/>
      </w:r>
      <w:r w:rsidRPr="0026683B">
        <w:rPr>
          <w:rFonts w:ascii="Courier New" w:hAnsi="Courier New"/>
        </w:rPr>
        <w:t>DNFunction</w:t>
      </w:r>
      <w:r>
        <w:tab/>
      </w:r>
      <w:r>
        <w:fldChar w:fldCharType="begin" w:fldLock="1"/>
      </w:r>
      <w:r>
        <w:instrText xml:space="preserve"> PAGEREF _Toc55305174 \h </w:instrText>
      </w:r>
      <w:r>
        <w:fldChar w:fldCharType="separate"/>
      </w:r>
      <w:r>
        <w:t>117</w:t>
      </w:r>
      <w:r>
        <w:fldChar w:fldCharType="end"/>
      </w:r>
    </w:p>
    <w:p w14:paraId="4559DA2D" w14:textId="01B19A58" w:rsidR="00F60CE9" w:rsidRDefault="00F60CE9">
      <w:pPr>
        <w:pStyle w:val="TOC4"/>
        <w:rPr>
          <w:rFonts w:asciiTheme="minorHAnsi" w:eastAsiaTheme="minorEastAsia" w:hAnsiTheme="minorHAnsi" w:cstheme="minorBidi"/>
          <w:sz w:val="22"/>
          <w:szCs w:val="22"/>
          <w:lang w:eastAsia="en-GB"/>
        </w:rPr>
      </w:pPr>
      <w:r>
        <w:rPr>
          <w:lang w:eastAsia="zh-CN"/>
        </w:rPr>
        <w:t>5.3</w:t>
      </w:r>
      <w:r>
        <w:t>.13.1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_Toc55305175 \h </w:instrText>
      </w:r>
      <w:r>
        <w:fldChar w:fldCharType="separate"/>
      </w:r>
      <w:r>
        <w:t>117</w:t>
      </w:r>
      <w:r>
        <w:fldChar w:fldCharType="end"/>
      </w:r>
    </w:p>
    <w:p w14:paraId="2313C731" w14:textId="0855782F"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5.3.14</w:t>
      </w:r>
      <w:r>
        <w:rPr>
          <w:rFonts w:asciiTheme="minorHAnsi" w:eastAsiaTheme="minorEastAsia" w:hAnsiTheme="minorHAnsi" w:cstheme="minorBidi"/>
          <w:sz w:val="22"/>
          <w:szCs w:val="22"/>
          <w:lang w:eastAsia="en-GB"/>
        </w:rPr>
        <w:tab/>
      </w:r>
      <w:r w:rsidRPr="0026683B">
        <w:rPr>
          <w:rFonts w:ascii="Courier New" w:hAnsi="Courier New"/>
        </w:rPr>
        <w:t>SMSFFunction</w:t>
      </w:r>
      <w:r>
        <w:tab/>
      </w:r>
      <w:r>
        <w:fldChar w:fldCharType="begin" w:fldLock="1"/>
      </w:r>
      <w:r>
        <w:instrText xml:space="preserve"> PAGEREF _Toc55305176 \h </w:instrText>
      </w:r>
      <w:r>
        <w:fldChar w:fldCharType="separate"/>
      </w:r>
      <w:r>
        <w:t>117</w:t>
      </w:r>
      <w:r>
        <w:fldChar w:fldCharType="end"/>
      </w:r>
    </w:p>
    <w:p w14:paraId="48CD6A48" w14:textId="71A79BC0" w:rsidR="00F60CE9" w:rsidRDefault="00F60CE9">
      <w:pPr>
        <w:pStyle w:val="TOC4"/>
        <w:rPr>
          <w:rFonts w:asciiTheme="minorHAnsi" w:eastAsiaTheme="minorEastAsia" w:hAnsiTheme="minorHAnsi" w:cstheme="minorBidi"/>
          <w:sz w:val="22"/>
          <w:szCs w:val="22"/>
          <w:lang w:eastAsia="en-GB"/>
        </w:rPr>
      </w:pPr>
      <w:r>
        <w:rPr>
          <w:lang w:eastAsia="zh-CN"/>
        </w:rPr>
        <w:t>5.3</w:t>
      </w:r>
      <w:r>
        <w:t>.14.1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_Toc55305177 \h </w:instrText>
      </w:r>
      <w:r>
        <w:fldChar w:fldCharType="separate"/>
      </w:r>
      <w:r>
        <w:t>117</w:t>
      </w:r>
      <w:r>
        <w:fldChar w:fldCharType="end"/>
      </w:r>
    </w:p>
    <w:p w14:paraId="0B7330F0" w14:textId="25AEED20" w:rsidR="00F60CE9" w:rsidRDefault="00F60CE9">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_Toc55305178 \h </w:instrText>
      </w:r>
      <w:r>
        <w:fldChar w:fldCharType="separate"/>
      </w:r>
      <w:r>
        <w:t>117</w:t>
      </w:r>
      <w:r>
        <w:fldChar w:fldCharType="end"/>
      </w:r>
    </w:p>
    <w:p w14:paraId="5D29266D" w14:textId="2D57FA55" w:rsidR="00F60CE9" w:rsidRDefault="00F60CE9">
      <w:pPr>
        <w:pStyle w:val="TOC4"/>
        <w:rPr>
          <w:rFonts w:asciiTheme="minorHAnsi" w:eastAsiaTheme="minorEastAsia" w:hAnsiTheme="minorHAnsi" w:cstheme="minorBidi"/>
          <w:sz w:val="22"/>
          <w:szCs w:val="22"/>
          <w:lang w:eastAsia="en-GB"/>
        </w:rPr>
      </w:pPr>
      <w:r>
        <w:rPr>
          <w:lang w:eastAsia="zh-CN"/>
        </w:rPr>
        <w:t>5</w:t>
      </w:r>
      <w:r>
        <w:t>.3.14.3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_Toc55305179 \h </w:instrText>
      </w:r>
      <w:r>
        <w:fldChar w:fldCharType="separate"/>
      </w:r>
      <w:r>
        <w:t>117</w:t>
      </w:r>
      <w:r>
        <w:fldChar w:fldCharType="end"/>
      </w:r>
    </w:p>
    <w:p w14:paraId="0EB40921" w14:textId="4A3B3374" w:rsidR="00F60CE9" w:rsidRDefault="00F60CE9">
      <w:pPr>
        <w:pStyle w:val="TOC4"/>
        <w:rPr>
          <w:rFonts w:asciiTheme="minorHAnsi" w:eastAsiaTheme="minorEastAsia" w:hAnsiTheme="minorHAnsi" w:cstheme="minorBidi"/>
          <w:sz w:val="22"/>
          <w:szCs w:val="22"/>
          <w:lang w:eastAsia="en-GB"/>
        </w:rPr>
      </w:pPr>
      <w:r>
        <w:rPr>
          <w:lang w:eastAsia="zh-CN"/>
        </w:rPr>
        <w:t>5</w:t>
      </w:r>
      <w:r>
        <w:t>.3.14.4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_Toc55305180 \h </w:instrText>
      </w:r>
      <w:r>
        <w:fldChar w:fldCharType="separate"/>
      </w:r>
      <w:r>
        <w:t>117</w:t>
      </w:r>
      <w:r>
        <w:fldChar w:fldCharType="end"/>
      </w:r>
    </w:p>
    <w:p w14:paraId="2BCEEF30" w14:textId="6A1CC471"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5.3.15</w:t>
      </w:r>
      <w:r>
        <w:rPr>
          <w:rFonts w:asciiTheme="minorHAnsi" w:eastAsiaTheme="minorEastAsia" w:hAnsiTheme="minorHAnsi" w:cstheme="minorBidi"/>
          <w:sz w:val="22"/>
          <w:szCs w:val="22"/>
          <w:lang w:eastAsia="en-GB"/>
        </w:rPr>
        <w:tab/>
      </w:r>
      <w:r w:rsidRPr="0026683B">
        <w:rPr>
          <w:rFonts w:ascii="Courier New" w:hAnsi="Courier New"/>
        </w:rPr>
        <w:t>LMFFunction</w:t>
      </w:r>
      <w:r>
        <w:tab/>
      </w:r>
      <w:r>
        <w:fldChar w:fldCharType="begin" w:fldLock="1"/>
      </w:r>
      <w:r>
        <w:instrText xml:space="preserve"> PAGEREF _Toc55305181 \h </w:instrText>
      </w:r>
      <w:r>
        <w:fldChar w:fldCharType="separate"/>
      </w:r>
      <w:r>
        <w:t>118</w:t>
      </w:r>
      <w:r>
        <w:fldChar w:fldCharType="end"/>
      </w:r>
    </w:p>
    <w:p w14:paraId="3CBAC0C1" w14:textId="3294643D" w:rsidR="00F60CE9" w:rsidRDefault="00F60CE9">
      <w:pPr>
        <w:pStyle w:val="TOC4"/>
        <w:rPr>
          <w:rFonts w:asciiTheme="minorHAnsi" w:eastAsiaTheme="minorEastAsia" w:hAnsiTheme="minorHAnsi" w:cstheme="minorBidi"/>
          <w:sz w:val="22"/>
          <w:szCs w:val="22"/>
          <w:lang w:eastAsia="en-GB"/>
        </w:rPr>
      </w:pPr>
      <w:r>
        <w:rPr>
          <w:lang w:eastAsia="zh-CN"/>
        </w:rPr>
        <w:t>5.3</w:t>
      </w:r>
      <w:r>
        <w:t>.15.1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_Toc55305182 \h </w:instrText>
      </w:r>
      <w:r>
        <w:fldChar w:fldCharType="separate"/>
      </w:r>
      <w:r>
        <w:t>118</w:t>
      </w:r>
      <w:r>
        <w:fldChar w:fldCharType="end"/>
      </w:r>
    </w:p>
    <w:p w14:paraId="63818E6B" w14:textId="2273CF8A" w:rsidR="00F60CE9" w:rsidRDefault="00F60CE9">
      <w:pPr>
        <w:pStyle w:val="TOC4"/>
        <w:rPr>
          <w:rFonts w:asciiTheme="minorHAnsi" w:eastAsiaTheme="minorEastAsia" w:hAnsiTheme="minorHAnsi" w:cstheme="minorBidi"/>
          <w:sz w:val="22"/>
          <w:szCs w:val="22"/>
          <w:lang w:eastAsia="en-GB"/>
        </w:rPr>
      </w:pPr>
      <w:r>
        <w:t>5.3.15.2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_Toc55305183 \h </w:instrText>
      </w:r>
      <w:r>
        <w:fldChar w:fldCharType="separate"/>
      </w:r>
      <w:r>
        <w:t>118</w:t>
      </w:r>
      <w:r>
        <w:fldChar w:fldCharType="end"/>
      </w:r>
    </w:p>
    <w:p w14:paraId="7C4184B2" w14:textId="48CE0219" w:rsidR="00F60CE9" w:rsidRDefault="00F60CE9">
      <w:pPr>
        <w:pStyle w:val="TOC4"/>
        <w:rPr>
          <w:rFonts w:asciiTheme="minorHAnsi" w:eastAsiaTheme="minorEastAsia" w:hAnsiTheme="minorHAnsi" w:cstheme="minorBidi"/>
          <w:sz w:val="22"/>
          <w:szCs w:val="22"/>
          <w:lang w:eastAsia="en-GB"/>
        </w:rPr>
      </w:pPr>
      <w:r>
        <w:rPr>
          <w:lang w:eastAsia="zh-CN"/>
        </w:rPr>
        <w:t>5</w:t>
      </w:r>
      <w:r>
        <w:t>.3.15.3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_Toc55305184 \h </w:instrText>
      </w:r>
      <w:r>
        <w:fldChar w:fldCharType="separate"/>
      </w:r>
      <w:r>
        <w:t>118</w:t>
      </w:r>
      <w:r>
        <w:fldChar w:fldCharType="end"/>
      </w:r>
    </w:p>
    <w:p w14:paraId="788C9B18" w14:textId="149E04CB" w:rsidR="00F60CE9" w:rsidRDefault="00F60CE9">
      <w:pPr>
        <w:pStyle w:val="TOC4"/>
        <w:rPr>
          <w:rFonts w:asciiTheme="minorHAnsi" w:eastAsiaTheme="minorEastAsia" w:hAnsiTheme="minorHAnsi" w:cstheme="minorBidi"/>
          <w:sz w:val="22"/>
          <w:szCs w:val="22"/>
          <w:lang w:eastAsia="en-GB"/>
        </w:rPr>
      </w:pPr>
      <w:r>
        <w:rPr>
          <w:lang w:eastAsia="zh-CN"/>
        </w:rPr>
        <w:t>5</w:t>
      </w:r>
      <w:r>
        <w:t>.3.15.4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_Toc55305185 \h </w:instrText>
      </w:r>
      <w:r>
        <w:fldChar w:fldCharType="separate"/>
      </w:r>
      <w:r>
        <w:t>118</w:t>
      </w:r>
      <w:r>
        <w:fldChar w:fldCharType="end"/>
      </w:r>
    </w:p>
    <w:p w14:paraId="4526E06E" w14:textId="03754FB7"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5.3.16</w:t>
      </w:r>
      <w:r>
        <w:rPr>
          <w:rFonts w:asciiTheme="minorHAnsi" w:eastAsiaTheme="minorEastAsia" w:hAnsiTheme="minorHAnsi" w:cstheme="minorBidi"/>
          <w:sz w:val="22"/>
          <w:szCs w:val="22"/>
          <w:lang w:eastAsia="en-GB"/>
        </w:rPr>
        <w:tab/>
      </w:r>
      <w:r w:rsidRPr="0026683B">
        <w:rPr>
          <w:rFonts w:ascii="Courier New" w:hAnsi="Courier New"/>
        </w:rPr>
        <w:t>NGEIRFunction</w:t>
      </w:r>
      <w:r>
        <w:tab/>
      </w:r>
      <w:r>
        <w:fldChar w:fldCharType="begin" w:fldLock="1"/>
      </w:r>
      <w:r>
        <w:instrText xml:space="preserve"> PAGEREF _Toc55305186 \h </w:instrText>
      </w:r>
      <w:r>
        <w:fldChar w:fldCharType="separate"/>
      </w:r>
      <w:r>
        <w:t>118</w:t>
      </w:r>
      <w:r>
        <w:fldChar w:fldCharType="end"/>
      </w:r>
    </w:p>
    <w:p w14:paraId="7F7CA769" w14:textId="2F2C9994" w:rsidR="00F60CE9" w:rsidRDefault="00F60CE9">
      <w:pPr>
        <w:pStyle w:val="TOC4"/>
        <w:rPr>
          <w:rFonts w:asciiTheme="minorHAnsi" w:eastAsiaTheme="minorEastAsia" w:hAnsiTheme="minorHAnsi" w:cstheme="minorBidi"/>
          <w:sz w:val="22"/>
          <w:szCs w:val="22"/>
          <w:lang w:eastAsia="en-GB"/>
        </w:rPr>
      </w:pPr>
      <w:r>
        <w:rPr>
          <w:lang w:eastAsia="zh-CN"/>
        </w:rPr>
        <w:t>5.3</w:t>
      </w:r>
      <w:r>
        <w:t>.16.1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_Toc55305187 \h </w:instrText>
      </w:r>
      <w:r>
        <w:fldChar w:fldCharType="separate"/>
      </w:r>
      <w:r>
        <w:t>118</w:t>
      </w:r>
      <w:r>
        <w:fldChar w:fldCharType="end"/>
      </w:r>
    </w:p>
    <w:p w14:paraId="6C2F63F9" w14:textId="17684B3D" w:rsidR="00F60CE9" w:rsidRDefault="00F60CE9">
      <w:pPr>
        <w:pStyle w:val="TOC4"/>
        <w:rPr>
          <w:rFonts w:asciiTheme="minorHAnsi" w:eastAsiaTheme="minorEastAsia" w:hAnsiTheme="minorHAnsi" w:cstheme="minorBidi"/>
          <w:sz w:val="22"/>
          <w:szCs w:val="22"/>
          <w:lang w:eastAsia="en-GB"/>
        </w:rPr>
      </w:pPr>
      <w:r>
        <w:t>5.3.16.2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_Toc55305188 \h </w:instrText>
      </w:r>
      <w:r>
        <w:fldChar w:fldCharType="separate"/>
      </w:r>
      <w:r>
        <w:t>118</w:t>
      </w:r>
      <w:r>
        <w:fldChar w:fldCharType="end"/>
      </w:r>
    </w:p>
    <w:p w14:paraId="711B38F9" w14:textId="0454A52D" w:rsidR="00F60CE9" w:rsidRDefault="00F60CE9">
      <w:pPr>
        <w:pStyle w:val="TOC4"/>
        <w:rPr>
          <w:rFonts w:asciiTheme="minorHAnsi" w:eastAsiaTheme="minorEastAsia" w:hAnsiTheme="minorHAnsi" w:cstheme="minorBidi"/>
          <w:sz w:val="22"/>
          <w:szCs w:val="22"/>
          <w:lang w:eastAsia="en-GB"/>
        </w:rPr>
      </w:pPr>
      <w:r>
        <w:t>5.3.16.3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_Toc55305189 \h </w:instrText>
      </w:r>
      <w:r>
        <w:fldChar w:fldCharType="separate"/>
      </w:r>
      <w:r>
        <w:t>118</w:t>
      </w:r>
      <w:r>
        <w:fldChar w:fldCharType="end"/>
      </w:r>
    </w:p>
    <w:p w14:paraId="3C65897D" w14:textId="3A2FEF0E" w:rsidR="00F60CE9" w:rsidRDefault="00F60CE9">
      <w:pPr>
        <w:pStyle w:val="TOC4"/>
        <w:rPr>
          <w:rFonts w:asciiTheme="minorHAnsi" w:eastAsiaTheme="minorEastAsia" w:hAnsiTheme="minorHAnsi" w:cstheme="minorBidi"/>
          <w:sz w:val="22"/>
          <w:szCs w:val="22"/>
          <w:lang w:eastAsia="en-GB"/>
        </w:rPr>
      </w:pPr>
      <w:r>
        <w:rPr>
          <w:lang w:eastAsia="zh-CN"/>
        </w:rPr>
        <w:t>5</w:t>
      </w:r>
      <w:r>
        <w:t>.3.16.4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_Toc55305190 \h </w:instrText>
      </w:r>
      <w:r>
        <w:fldChar w:fldCharType="separate"/>
      </w:r>
      <w:r>
        <w:t>118</w:t>
      </w:r>
      <w:r>
        <w:fldChar w:fldCharType="end"/>
      </w:r>
    </w:p>
    <w:p w14:paraId="1E5862F1" w14:textId="76F0A97B"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5.3.17</w:t>
      </w:r>
      <w:r>
        <w:rPr>
          <w:rFonts w:asciiTheme="minorHAnsi" w:eastAsiaTheme="minorEastAsia" w:hAnsiTheme="minorHAnsi" w:cstheme="minorBidi"/>
          <w:sz w:val="22"/>
          <w:szCs w:val="22"/>
          <w:lang w:eastAsia="en-GB"/>
        </w:rPr>
        <w:tab/>
      </w:r>
      <w:r w:rsidRPr="0026683B">
        <w:rPr>
          <w:rFonts w:ascii="Courier New" w:hAnsi="Courier New"/>
        </w:rPr>
        <w:t>SEPPFunction</w:t>
      </w:r>
      <w:r>
        <w:tab/>
      </w:r>
      <w:r>
        <w:fldChar w:fldCharType="begin" w:fldLock="1"/>
      </w:r>
      <w:r>
        <w:instrText xml:space="preserve"> PAGEREF _Toc55305191 \h </w:instrText>
      </w:r>
      <w:r>
        <w:fldChar w:fldCharType="separate"/>
      </w:r>
      <w:r>
        <w:t>118</w:t>
      </w:r>
      <w:r>
        <w:fldChar w:fldCharType="end"/>
      </w:r>
    </w:p>
    <w:p w14:paraId="3FD88BEC" w14:textId="6B6A9A74" w:rsidR="00F60CE9" w:rsidRDefault="00F60CE9">
      <w:pPr>
        <w:pStyle w:val="TOC4"/>
        <w:rPr>
          <w:rFonts w:asciiTheme="minorHAnsi" w:eastAsiaTheme="minorEastAsia" w:hAnsiTheme="minorHAnsi" w:cstheme="minorBidi"/>
          <w:sz w:val="22"/>
          <w:szCs w:val="22"/>
          <w:lang w:eastAsia="en-GB"/>
        </w:rPr>
      </w:pPr>
      <w:r>
        <w:rPr>
          <w:lang w:eastAsia="zh-CN"/>
        </w:rPr>
        <w:t>5.3</w:t>
      </w:r>
      <w:r>
        <w:t>.17.1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_Toc55305192 \h </w:instrText>
      </w:r>
      <w:r>
        <w:fldChar w:fldCharType="separate"/>
      </w:r>
      <w:r>
        <w:t>118</w:t>
      </w:r>
      <w:r>
        <w:fldChar w:fldCharType="end"/>
      </w:r>
    </w:p>
    <w:p w14:paraId="717CA470" w14:textId="3C14C0EE" w:rsidR="00F60CE9" w:rsidRDefault="00F60CE9">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_Toc55305193 \h </w:instrText>
      </w:r>
      <w:r>
        <w:fldChar w:fldCharType="separate"/>
      </w:r>
      <w:r>
        <w:t>119</w:t>
      </w:r>
      <w:r>
        <w:fldChar w:fldCharType="end"/>
      </w:r>
    </w:p>
    <w:p w14:paraId="55BD565F" w14:textId="03377048" w:rsidR="00F60CE9" w:rsidRDefault="00F60CE9">
      <w:pPr>
        <w:pStyle w:val="TOC4"/>
        <w:rPr>
          <w:rFonts w:asciiTheme="minorHAnsi" w:eastAsiaTheme="minorEastAsia" w:hAnsiTheme="minorHAnsi" w:cstheme="minorBidi"/>
          <w:sz w:val="22"/>
          <w:szCs w:val="22"/>
          <w:lang w:eastAsia="en-GB"/>
        </w:rPr>
      </w:pPr>
      <w:r>
        <w:rPr>
          <w:lang w:eastAsia="zh-CN"/>
        </w:rPr>
        <w:t>5</w:t>
      </w:r>
      <w:r>
        <w:t>.3.17.3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_Toc55305194 \h </w:instrText>
      </w:r>
      <w:r>
        <w:fldChar w:fldCharType="separate"/>
      </w:r>
      <w:r>
        <w:t>119</w:t>
      </w:r>
      <w:r>
        <w:fldChar w:fldCharType="end"/>
      </w:r>
    </w:p>
    <w:p w14:paraId="5BA753C0" w14:textId="5B07FD19" w:rsidR="00F60CE9" w:rsidRDefault="00F60CE9">
      <w:pPr>
        <w:pStyle w:val="TOC4"/>
        <w:rPr>
          <w:rFonts w:asciiTheme="minorHAnsi" w:eastAsiaTheme="minorEastAsia" w:hAnsiTheme="minorHAnsi" w:cstheme="minorBidi"/>
          <w:sz w:val="22"/>
          <w:szCs w:val="22"/>
          <w:lang w:eastAsia="en-GB"/>
        </w:rPr>
      </w:pPr>
      <w:r>
        <w:rPr>
          <w:lang w:eastAsia="zh-CN"/>
        </w:rPr>
        <w:t>5</w:t>
      </w:r>
      <w:r>
        <w:t>.3.17.4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_Toc55305195 \h </w:instrText>
      </w:r>
      <w:r>
        <w:fldChar w:fldCharType="separate"/>
      </w:r>
      <w:r>
        <w:t>119</w:t>
      </w:r>
      <w:r>
        <w:fldChar w:fldCharType="end"/>
      </w:r>
    </w:p>
    <w:p w14:paraId="3D44D367" w14:textId="7278F04F"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5.3.18</w:t>
      </w:r>
      <w:r>
        <w:rPr>
          <w:rFonts w:asciiTheme="minorHAnsi" w:eastAsiaTheme="minorEastAsia" w:hAnsiTheme="minorHAnsi" w:cstheme="minorBidi"/>
          <w:sz w:val="22"/>
          <w:szCs w:val="22"/>
          <w:lang w:eastAsia="en-GB"/>
        </w:rPr>
        <w:tab/>
      </w:r>
      <w:r w:rsidRPr="0026683B">
        <w:rPr>
          <w:rFonts w:ascii="Courier New" w:hAnsi="Courier New"/>
        </w:rPr>
        <w:t>NWDAFFunction</w:t>
      </w:r>
      <w:r>
        <w:tab/>
      </w:r>
      <w:r>
        <w:fldChar w:fldCharType="begin" w:fldLock="1"/>
      </w:r>
      <w:r>
        <w:instrText xml:space="preserve"> PAGEREF _Toc55305196 \h </w:instrText>
      </w:r>
      <w:r>
        <w:fldChar w:fldCharType="separate"/>
      </w:r>
      <w:r>
        <w:t>119</w:t>
      </w:r>
      <w:r>
        <w:fldChar w:fldCharType="end"/>
      </w:r>
    </w:p>
    <w:p w14:paraId="146EEA6A" w14:textId="275CFFD1" w:rsidR="00F60CE9" w:rsidRDefault="00F60CE9">
      <w:pPr>
        <w:pStyle w:val="TOC4"/>
        <w:rPr>
          <w:rFonts w:asciiTheme="minorHAnsi" w:eastAsiaTheme="minorEastAsia" w:hAnsiTheme="minorHAnsi" w:cstheme="minorBidi"/>
          <w:sz w:val="22"/>
          <w:szCs w:val="22"/>
          <w:lang w:eastAsia="en-GB"/>
        </w:rPr>
      </w:pPr>
      <w:r>
        <w:rPr>
          <w:lang w:eastAsia="zh-CN"/>
        </w:rPr>
        <w:t>5.3</w:t>
      </w:r>
      <w:r>
        <w:t>.18.1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_Toc55305197 \h </w:instrText>
      </w:r>
      <w:r>
        <w:fldChar w:fldCharType="separate"/>
      </w:r>
      <w:r>
        <w:t>119</w:t>
      </w:r>
      <w:r>
        <w:fldChar w:fldCharType="end"/>
      </w:r>
    </w:p>
    <w:p w14:paraId="7E23AFBB" w14:textId="50EC7A98" w:rsidR="00F60CE9" w:rsidRDefault="00F60CE9">
      <w:pPr>
        <w:pStyle w:val="TOC4"/>
        <w:rPr>
          <w:rFonts w:asciiTheme="minorHAnsi" w:eastAsiaTheme="minorEastAsia" w:hAnsiTheme="minorHAnsi" w:cstheme="minorBidi"/>
          <w:sz w:val="22"/>
          <w:szCs w:val="22"/>
          <w:lang w:eastAsia="en-GB"/>
        </w:rPr>
      </w:pPr>
      <w:r>
        <w:t>5.3.18.2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_Toc55305198 \h </w:instrText>
      </w:r>
      <w:r>
        <w:fldChar w:fldCharType="separate"/>
      </w:r>
      <w:r>
        <w:t>119</w:t>
      </w:r>
      <w:r>
        <w:fldChar w:fldCharType="end"/>
      </w:r>
    </w:p>
    <w:p w14:paraId="3A19A739" w14:textId="00AAE2D5" w:rsidR="00F60CE9" w:rsidRDefault="00F60CE9">
      <w:pPr>
        <w:pStyle w:val="TOC4"/>
        <w:rPr>
          <w:rFonts w:asciiTheme="minorHAnsi" w:eastAsiaTheme="minorEastAsia" w:hAnsiTheme="minorHAnsi" w:cstheme="minorBidi"/>
          <w:sz w:val="22"/>
          <w:szCs w:val="22"/>
          <w:lang w:eastAsia="en-GB"/>
        </w:rPr>
      </w:pPr>
      <w:r>
        <w:t>5.3.18.3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_Toc55305199 \h </w:instrText>
      </w:r>
      <w:r>
        <w:fldChar w:fldCharType="separate"/>
      </w:r>
      <w:r>
        <w:t>119</w:t>
      </w:r>
      <w:r>
        <w:fldChar w:fldCharType="end"/>
      </w:r>
    </w:p>
    <w:p w14:paraId="05310D27" w14:textId="7425A31A" w:rsidR="00F60CE9" w:rsidRDefault="00F60CE9">
      <w:pPr>
        <w:pStyle w:val="TOC4"/>
        <w:rPr>
          <w:rFonts w:asciiTheme="minorHAnsi" w:eastAsiaTheme="minorEastAsia" w:hAnsiTheme="minorHAnsi" w:cstheme="minorBidi"/>
          <w:sz w:val="22"/>
          <w:szCs w:val="22"/>
          <w:lang w:eastAsia="en-GB"/>
        </w:rPr>
      </w:pPr>
      <w:r>
        <w:t>5.3.18.4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_Toc55305200 \h </w:instrText>
      </w:r>
      <w:r>
        <w:fldChar w:fldCharType="separate"/>
      </w:r>
      <w:r>
        <w:t>119</w:t>
      </w:r>
      <w:r>
        <w:fldChar w:fldCharType="end"/>
      </w:r>
    </w:p>
    <w:p w14:paraId="45D243AB" w14:textId="043B68CD" w:rsidR="00F60CE9" w:rsidRDefault="00F60CE9">
      <w:pPr>
        <w:pStyle w:val="TOC3"/>
        <w:rPr>
          <w:rFonts w:asciiTheme="minorHAnsi" w:eastAsiaTheme="minorEastAsia" w:hAnsiTheme="minorHAnsi" w:cstheme="minorBidi"/>
          <w:sz w:val="22"/>
          <w:szCs w:val="22"/>
          <w:lang w:eastAsia="en-GB"/>
        </w:rPr>
      </w:pPr>
      <w:r>
        <w:rPr>
          <w:lang w:eastAsia="zh-CN"/>
        </w:rPr>
        <w:t>5.3.19</w:t>
      </w:r>
      <w:r>
        <w:rPr>
          <w:rFonts w:asciiTheme="minorHAnsi" w:eastAsiaTheme="minorEastAsia" w:hAnsiTheme="minorHAnsi" w:cstheme="minorBidi"/>
          <w:sz w:val="22"/>
          <w:szCs w:val="22"/>
          <w:lang w:eastAsia="en-GB"/>
        </w:rPr>
        <w:tab/>
      </w:r>
      <w:r w:rsidRPr="0026683B">
        <w:rPr>
          <w:rFonts w:ascii="Courier New" w:hAnsi="Courier New"/>
          <w:lang w:eastAsia="zh-CN"/>
        </w:rPr>
        <w:t>EP_N2</w:t>
      </w:r>
      <w:r>
        <w:tab/>
      </w:r>
      <w:r>
        <w:fldChar w:fldCharType="begin" w:fldLock="1"/>
      </w:r>
      <w:r>
        <w:instrText xml:space="preserve"> PAGEREF _Toc55305201 \h </w:instrText>
      </w:r>
      <w:r>
        <w:fldChar w:fldCharType="separate"/>
      </w:r>
      <w:r>
        <w:t>119</w:t>
      </w:r>
      <w:r>
        <w:fldChar w:fldCharType="end"/>
      </w:r>
    </w:p>
    <w:p w14:paraId="2E7AE14C" w14:textId="15A35763" w:rsidR="00F60CE9" w:rsidRDefault="00F60CE9">
      <w:pPr>
        <w:pStyle w:val="TOC4"/>
        <w:rPr>
          <w:rFonts w:asciiTheme="minorHAnsi" w:eastAsiaTheme="minorEastAsia" w:hAnsiTheme="minorHAnsi" w:cstheme="minorBidi"/>
          <w:sz w:val="22"/>
          <w:szCs w:val="22"/>
          <w:lang w:eastAsia="en-GB"/>
        </w:rPr>
      </w:pPr>
      <w:r>
        <w:rPr>
          <w:lang w:eastAsia="zh-CN"/>
        </w:rPr>
        <w:lastRenderedPageBreak/>
        <w:t>5.3.19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_Toc55305202 \h </w:instrText>
      </w:r>
      <w:r>
        <w:fldChar w:fldCharType="separate"/>
      </w:r>
      <w:r>
        <w:t>119</w:t>
      </w:r>
      <w:r>
        <w:fldChar w:fldCharType="end"/>
      </w:r>
    </w:p>
    <w:p w14:paraId="3B21E2D9" w14:textId="0B9FA107" w:rsidR="00F60CE9" w:rsidRDefault="00F60CE9">
      <w:pPr>
        <w:pStyle w:val="TOC4"/>
        <w:rPr>
          <w:rFonts w:asciiTheme="minorHAnsi" w:eastAsiaTheme="minorEastAsia" w:hAnsiTheme="minorHAnsi" w:cstheme="minorBidi"/>
          <w:sz w:val="22"/>
          <w:szCs w:val="22"/>
          <w:lang w:eastAsia="en-GB"/>
        </w:rPr>
      </w:pPr>
      <w:r>
        <w:rPr>
          <w:lang w:eastAsia="zh-CN"/>
        </w:rPr>
        <w:t>5.3.19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_Toc55305203 \h </w:instrText>
      </w:r>
      <w:r>
        <w:fldChar w:fldCharType="separate"/>
      </w:r>
      <w:r>
        <w:t>119</w:t>
      </w:r>
      <w:r>
        <w:fldChar w:fldCharType="end"/>
      </w:r>
    </w:p>
    <w:p w14:paraId="1E086830" w14:textId="70BB75DE" w:rsidR="00F60CE9" w:rsidRDefault="00F60CE9">
      <w:pPr>
        <w:pStyle w:val="TOC4"/>
        <w:rPr>
          <w:rFonts w:asciiTheme="minorHAnsi" w:eastAsiaTheme="minorEastAsia" w:hAnsiTheme="minorHAnsi" w:cstheme="minorBidi"/>
          <w:sz w:val="22"/>
          <w:szCs w:val="22"/>
          <w:lang w:eastAsia="en-GB"/>
        </w:rPr>
      </w:pPr>
      <w:r>
        <w:rPr>
          <w:lang w:eastAsia="zh-CN"/>
        </w:rPr>
        <w:t>5</w:t>
      </w:r>
      <w:r>
        <w:t>.3.19.3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_Toc55305204 \h </w:instrText>
      </w:r>
      <w:r>
        <w:fldChar w:fldCharType="separate"/>
      </w:r>
      <w:r>
        <w:t>120</w:t>
      </w:r>
      <w:r>
        <w:fldChar w:fldCharType="end"/>
      </w:r>
    </w:p>
    <w:p w14:paraId="4391CC9C" w14:textId="3FFAB54D" w:rsidR="00F60CE9" w:rsidRDefault="00F60CE9">
      <w:pPr>
        <w:pStyle w:val="TOC4"/>
        <w:rPr>
          <w:rFonts w:asciiTheme="minorHAnsi" w:eastAsiaTheme="minorEastAsia" w:hAnsiTheme="minorHAnsi" w:cstheme="minorBidi"/>
          <w:sz w:val="22"/>
          <w:szCs w:val="22"/>
          <w:lang w:eastAsia="en-GB"/>
        </w:rPr>
      </w:pPr>
      <w:r>
        <w:rPr>
          <w:lang w:eastAsia="zh-CN"/>
        </w:rPr>
        <w:t>5</w:t>
      </w:r>
      <w:r>
        <w:t>.3.19.4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_Toc55305205 \h </w:instrText>
      </w:r>
      <w:r>
        <w:fldChar w:fldCharType="separate"/>
      </w:r>
      <w:r>
        <w:t>120</w:t>
      </w:r>
      <w:r>
        <w:fldChar w:fldCharType="end"/>
      </w:r>
    </w:p>
    <w:p w14:paraId="4B6347F9" w14:textId="3AB80679" w:rsidR="00F60CE9" w:rsidRDefault="00F60CE9">
      <w:pPr>
        <w:pStyle w:val="TOC3"/>
        <w:rPr>
          <w:rFonts w:asciiTheme="minorHAnsi" w:eastAsiaTheme="minorEastAsia" w:hAnsiTheme="minorHAnsi" w:cstheme="minorBidi"/>
          <w:sz w:val="22"/>
          <w:szCs w:val="22"/>
          <w:lang w:eastAsia="en-GB"/>
        </w:rPr>
      </w:pPr>
      <w:r>
        <w:rPr>
          <w:lang w:eastAsia="zh-CN"/>
        </w:rPr>
        <w:t>5.3.20</w:t>
      </w:r>
      <w:r>
        <w:rPr>
          <w:rFonts w:asciiTheme="minorHAnsi" w:eastAsiaTheme="minorEastAsia" w:hAnsiTheme="minorHAnsi" w:cstheme="minorBidi"/>
          <w:sz w:val="22"/>
          <w:szCs w:val="22"/>
          <w:lang w:eastAsia="en-GB"/>
        </w:rPr>
        <w:tab/>
      </w:r>
      <w:r w:rsidRPr="0026683B">
        <w:rPr>
          <w:rFonts w:ascii="Courier New" w:hAnsi="Courier New"/>
          <w:lang w:eastAsia="zh-CN"/>
        </w:rPr>
        <w:t>EP_N3</w:t>
      </w:r>
      <w:r>
        <w:tab/>
      </w:r>
      <w:r>
        <w:fldChar w:fldCharType="begin" w:fldLock="1"/>
      </w:r>
      <w:r>
        <w:instrText xml:space="preserve"> PAGEREF _Toc55305206 \h </w:instrText>
      </w:r>
      <w:r>
        <w:fldChar w:fldCharType="separate"/>
      </w:r>
      <w:r>
        <w:t>120</w:t>
      </w:r>
      <w:r>
        <w:fldChar w:fldCharType="end"/>
      </w:r>
    </w:p>
    <w:p w14:paraId="3ACD0A5A" w14:textId="3E258A4D" w:rsidR="00F60CE9" w:rsidRDefault="00F60CE9">
      <w:pPr>
        <w:pStyle w:val="TOC4"/>
        <w:rPr>
          <w:rFonts w:asciiTheme="minorHAnsi" w:eastAsiaTheme="minorEastAsia" w:hAnsiTheme="minorHAnsi" w:cstheme="minorBidi"/>
          <w:sz w:val="22"/>
          <w:szCs w:val="22"/>
          <w:lang w:eastAsia="en-GB"/>
        </w:rPr>
      </w:pPr>
      <w:r>
        <w:rPr>
          <w:lang w:eastAsia="zh-CN"/>
        </w:rPr>
        <w:t>5.3.20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_Toc55305207 \h </w:instrText>
      </w:r>
      <w:r>
        <w:fldChar w:fldCharType="separate"/>
      </w:r>
      <w:r>
        <w:t>120</w:t>
      </w:r>
      <w:r>
        <w:fldChar w:fldCharType="end"/>
      </w:r>
    </w:p>
    <w:p w14:paraId="6712F1F0" w14:textId="44B2E59B" w:rsidR="00F60CE9" w:rsidRDefault="00F60CE9">
      <w:pPr>
        <w:pStyle w:val="TOC4"/>
        <w:rPr>
          <w:rFonts w:asciiTheme="minorHAnsi" w:eastAsiaTheme="minorEastAsia" w:hAnsiTheme="minorHAnsi" w:cstheme="minorBidi"/>
          <w:sz w:val="22"/>
          <w:szCs w:val="22"/>
          <w:lang w:eastAsia="en-GB"/>
        </w:rPr>
      </w:pPr>
      <w:r>
        <w:rPr>
          <w:lang w:eastAsia="zh-CN"/>
        </w:rPr>
        <w:t>5.3.20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_Toc55305208 \h </w:instrText>
      </w:r>
      <w:r>
        <w:fldChar w:fldCharType="separate"/>
      </w:r>
      <w:r>
        <w:t>120</w:t>
      </w:r>
      <w:r>
        <w:fldChar w:fldCharType="end"/>
      </w:r>
    </w:p>
    <w:p w14:paraId="5CD87CD2" w14:textId="3AB42811" w:rsidR="00F60CE9" w:rsidRDefault="00F60CE9">
      <w:pPr>
        <w:pStyle w:val="TOC4"/>
        <w:rPr>
          <w:rFonts w:asciiTheme="minorHAnsi" w:eastAsiaTheme="minorEastAsia" w:hAnsiTheme="minorHAnsi" w:cstheme="minorBidi"/>
          <w:sz w:val="22"/>
          <w:szCs w:val="22"/>
          <w:lang w:eastAsia="en-GB"/>
        </w:rPr>
      </w:pPr>
      <w:r>
        <w:rPr>
          <w:lang w:eastAsia="zh-CN"/>
        </w:rPr>
        <w:t>5</w:t>
      </w:r>
      <w:r>
        <w:t>.3.20.3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_Toc55305209 \h </w:instrText>
      </w:r>
      <w:r>
        <w:fldChar w:fldCharType="separate"/>
      </w:r>
      <w:r>
        <w:t>120</w:t>
      </w:r>
      <w:r>
        <w:fldChar w:fldCharType="end"/>
      </w:r>
    </w:p>
    <w:p w14:paraId="78396F0F" w14:textId="67C758C1" w:rsidR="00F60CE9" w:rsidRDefault="00F60CE9">
      <w:pPr>
        <w:pStyle w:val="TOC4"/>
        <w:rPr>
          <w:rFonts w:asciiTheme="minorHAnsi" w:eastAsiaTheme="minorEastAsia" w:hAnsiTheme="minorHAnsi" w:cstheme="minorBidi"/>
          <w:sz w:val="22"/>
          <w:szCs w:val="22"/>
          <w:lang w:eastAsia="en-GB"/>
        </w:rPr>
      </w:pPr>
      <w:r>
        <w:rPr>
          <w:lang w:eastAsia="zh-CN"/>
        </w:rPr>
        <w:t>5</w:t>
      </w:r>
      <w:r>
        <w:t>.3.20.4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_Toc55305210 \h </w:instrText>
      </w:r>
      <w:r>
        <w:fldChar w:fldCharType="separate"/>
      </w:r>
      <w:r>
        <w:t>120</w:t>
      </w:r>
      <w:r>
        <w:fldChar w:fldCharType="end"/>
      </w:r>
    </w:p>
    <w:p w14:paraId="4E668C6F" w14:textId="2541E22C" w:rsidR="00F60CE9" w:rsidRDefault="00F60CE9">
      <w:pPr>
        <w:pStyle w:val="TOC3"/>
        <w:rPr>
          <w:rFonts w:asciiTheme="minorHAnsi" w:eastAsiaTheme="minorEastAsia" w:hAnsiTheme="minorHAnsi" w:cstheme="minorBidi"/>
          <w:sz w:val="22"/>
          <w:szCs w:val="22"/>
          <w:lang w:eastAsia="en-GB"/>
        </w:rPr>
      </w:pPr>
      <w:r>
        <w:rPr>
          <w:lang w:eastAsia="zh-CN"/>
        </w:rPr>
        <w:t>5.3.21</w:t>
      </w:r>
      <w:r>
        <w:rPr>
          <w:rFonts w:asciiTheme="minorHAnsi" w:eastAsiaTheme="minorEastAsia" w:hAnsiTheme="minorHAnsi" w:cstheme="minorBidi"/>
          <w:sz w:val="22"/>
          <w:szCs w:val="22"/>
          <w:lang w:eastAsia="en-GB"/>
        </w:rPr>
        <w:tab/>
      </w:r>
      <w:r w:rsidRPr="0026683B">
        <w:rPr>
          <w:rFonts w:ascii="Courier New" w:hAnsi="Courier New"/>
          <w:lang w:eastAsia="zh-CN"/>
        </w:rPr>
        <w:t>EP_N4</w:t>
      </w:r>
      <w:r>
        <w:tab/>
      </w:r>
      <w:r>
        <w:fldChar w:fldCharType="begin" w:fldLock="1"/>
      </w:r>
      <w:r>
        <w:instrText xml:space="preserve"> PAGEREF _Toc55305211 \h </w:instrText>
      </w:r>
      <w:r>
        <w:fldChar w:fldCharType="separate"/>
      </w:r>
      <w:r>
        <w:t>120</w:t>
      </w:r>
      <w:r>
        <w:fldChar w:fldCharType="end"/>
      </w:r>
    </w:p>
    <w:p w14:paraId="4F264D13" w14:textId="4EFAF2EC" w:rsidR="00F60CE9" w:rsidRDefault="00F60CE9">
      <w:pPr>
        <w:pStyle w:val="TOC4"/>
        <w:rPr>
          <w:rFonts w:asciiTheme="minorHAnsi" w:eastAsiaTheme="minorEastAsia" w:hAnsiTheme="minorHAnsi" w:cstheme="minorBidi"/>
          <w:sz w:val="22"/>
          <w:szCs w:val="22"/>
          <w:lang w:eastAsia="en-GB"/>
        </w:rPr>
      </w:pPr>
      <w:r>
        <w:rPr>
          <w:lang w:eastAsia="zh-CN"/>
        </w:rPr>
        <w:t>5.3.21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_Toc55305212 \h </w:instrText>
      </w:r>
      <w:r>
        <w:fldChar w:fldCharType="separate"/>
      </w:r>
      <w:r>
        <w:t>120</w:t>
      </w:r>
      <w:r>
        <w:fldChar w:fldCharType="end"/>
      </w:r>
    </w:p>
    <w:p w14:paraId="0B67A813" w14:textId="7BE35A27" w:rsidR="00F60CE9" w:rsidRDefault="00F60CE9">
      <w:pPr>
        <w:pStyle w:val="TOC4"/>
        <w:rPr>
          <w:rFonts w:asciiTheme="minorHAnsi" w:eastAsiaTheme="minorEastAsia" w:hAnsiTheme="minorHAnsi" w:cstheme="minorBidi"/>
          <w:sz w:val="22"/>
          <w:szCs w:val="22"/>
          <w:lang w:eastAsia="en-GB"/>
        </w:rPr>
      </w:pPr>
      <w:r>
        <w:rPr>
          <w:lang w:eastAsia="zh-CN"/>
        </w:rPr>
        <w:t>5.3.21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_Toc55305213 \h </w:instrText>
      </w:r>
      <w:r>
        <w:fldChar w:fldCharType="separate"/>
      </w:r>
      <w:r>
        <w:t>120</w:t>
      </w:r>
      <w:r>
        <w:fldChar w:fldCharType="end"/>
      </w:r>
    </w:p>
    <w:p w14:paraId="22A79009" w14:textId="4434E095" w:rsidR="00F60CE9" w:rsidRDefault="00F60CE9">
      <w:pPr>
        <w:pStyle w:val="TOC4"/>
        <w:rPr>
          <w:rFonts w:asciiTheme="minorHAnsi" w:eastAsiaTheme="minorEastAsia" w:hAnsiTheme="minorHAnsi" w:cstheme="minorBidi"/>
          <w:sz w:val="22"/>
          <w:szCs w:val="22"/>
          <w:lang w:eastAsia="en-GB"/>
        </w:rPr>
      </w:pPr>
      <w:r>
        <w:rPr>
          <w:lang w:eastAsia="zh-CN"/>
        </w:rPr>
        <w:t>5</w:t>
      </w:r>
      <w:r>
        <w:t>.3.21.3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_Toc55305214 \h </w:instrText>
      </w:r>
      <w:r>
        <w:fldChar w:fldCharType="separate"/>
      </w:r>
      <w:r>
        <w:t>120</w:t>
      </w:r>
      <w:r>
        <w:fldChar w:fldCharType="end"/>
      </w:r>
    </w:p>
    <w:p w14:paraId="114D666A" w14:textId="64353103" w:rsidR="00F60CE9" w:rsidRDefault="00F60CE9">
      <w:pPr>
        <w:pStyle w:val="TOC4"/>
        <w:rPr>
          <w:rFonts w:asciiTheme="minorHAnsi" w:eastAsiaTheme="minorEastAsia" w:hAnsiTheme="minorHAnsi" w:cstheme="minorBidi"/>
          <w:sz w:val="22"/>
          <w:szCs w:val="22"/>
          <w:lang w:eastAsia="en-GB"/>
        </w:rPr>
      </w:pPr>
      <w:r>
        <w:rPr>
          <w:lang w:eastAsia="zh-CN"/>
        </w:rPr>
        <w:t>5</w:t>
      </w:r>
      <w:r>
        <w:t>.3.21.4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_Toc55305215 \h </w:instrText>
      </w:r>
      <w:r>
        <w:fldChar w:fldCharType="separate"/>
      </w:r>
      <w:r>
        <w:t>120</w:t>
      </w:r>
      <w:r>
        <w:fldChar w:fldCharType="end"/>
      </w:r>
    </w:p>
    <w:p w14:paraId="615EAC60" w14:textId="077ACD32" w:rsidR="00F60CE9" w:rsidRDefault="00F60CE9">
      <w:pPr>
        <w:pStyle w:val="TOC3"/>
        <w:rPr>
          <w:rFonts w:asciiTheme="minorHAnsi" w:eastAsiaTheme="minorEastAsia" w:hAnsiTheme="minorHAnsi" w:cstheme="minorBidi"/>
          <w:sz w:val="22"/>
          <w:szCs w:val="22"/>
          <w:lang w:eastAsia="en-GB"/>
        </w:rPr>
      </w:pPr>
      <w:r>
        <w:rPr>
          <w:lang w:eastAsia="zh-CN"/>
        </w:rPr>
        <w:t>5.3.22</w:t>
      </w:r>
      <w:r>
        <w:rPr>
          <w:rFonts w:asciiTheme="minorHAnsi" w:eastAsiaTheme="minorEastAsia" w:hAnsiTheme="minorHAnsi" w:cstheme="minorBidi"/>
          <w:sz w:val="22"/>
          <w:szCs w:val="22"/>
          <w:lang w:eastAsia="en-GB"/>
        </w:rPr>
        <w:tab/>
      </w:r>
      <w:r w:rsidRPr="0026683B">
        <w:rPr>
          <w:rFonts w:ascii="Courier New" w:hAnsi="Courier New"/>
          <w:lang w:eastAsia="zh-CN"/>
        </w:rPr>
        <w:t>EP_N5</w:t>
      </w:r>
      <w:r>
        <w:tab/>
      </w:r>
      <w:r>
        <w:fldChar w:fldCharType="begin" w:fldLock="1"/>
      </w:r>
      <w:r>
        <w:instrText xml:space="preserve"> PAGEREF _Toc55305216 \h </w:instrText>
      </w:r>
      <w:r>
        <w:fldChar w:fldCharType="separate"/>
      </w:r>
      <w:r>
        <w:t>121</w:t>
      </w:r>
      <w:r>
        <w:fldChar w:fldCharType="end"/>
      </w:r>
    </w:p>
    <w:p w14:paraId="0807BDBD" w14:textId="410278AE" w:rsidR="00F60CE9" w:rsidRDefault="00F60CE9">
      <w:pPr>
        <w:pStyle w:val="TOC4"/>
        <w:rPr>
          <w:rFonts w:asciiTheme="minorHAnsi" w:eastAsiaTheme="minorEastAsia" w:hAnsiTheme="minorHAnsi" w:cstheme="minorBidi"/>
          <w:sz w:val="22"/>
          <w:szCs w:val="22"/>
          <w:lang w:eastAsia="en-GB"/>
        </w:rPr>
      </w:pPr>
      <w:r>
        <w:rPr>
          <w:lang w:eastAsia="zh-CN"/>
        </w:rPr>
        <w:t>5.3.22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_Toc55305217 \h </w:instrText>
      </w:r>
      <w:r>
        <w:fldChar w:fldCharType="separate"/>
      </w:r>
      <w:r>
        <w:t>121</w:t>
      </w:r>
      <w:r>
        <w:fldChar w:fldCharType="end"/>
      </w:r>
    </w:p>
    <w:p w14:paraId="2C06AD7D" w14:textId="79B1AB13" w:rsidR="00F60CE9" w:rsidRDefault="00F60CE9">
      <w:pPr>
        <w:pStyle w:val="TOC4"/>
        <w:rPr>
          <w:rFonts w:asciiTheme="minorHAnsi" w:eastAsiaTheme="minorEastAsia" w:hAnsiTheme="minorHAnsi" w:cstheme="minorBidi"/>
          <w:sz w:val="22"/>
          <w:szCs w:val="22"/>
          <w:lang w:eastAsia="en-GB"/>
        </w:rPr>
      </w:pPr>
      <w:r>
        <w:rPr>
          <w:lang w:eastAsia="zh-CN"/>
        </w:rPr>
        <w:t>5.3.22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_Toc55305218 \h </w:instrText>
      </w:r>
      <w:r>
        <w:fldChar w:fldCharType="separate"/>
      </w:r>
      <w:r>
        <w:t>121</w:t>
      </w:r>
      <w:r>
        <w:fldChar w:fldCharType="end"/>
      </w:r>
    </w:p>
    <w:p w14:paraId="173A663C" w14:textId="01ED3A05" w:rsidR="00F60CE9" w:rsidRDefault="00F60CE9">
      <w:pPr>
        <w:pStyle w:val="TOC4"/>
        <w:rPr>
          <w:rFonts w:asciiTheme="minorHAnsi" w:eastAsiaTheme="minorEastAsia" w:hAnsiTheme="minorHAnsi" w:cstheme="minorBidi"/>
          <w:sz w:val="22"/>
          <w:szCs w:val="22"/>
          <w:lang w:eastAsia="en-GB"/>
        </w:rPr>
      </w:pPr>
      <w:r>
        <w:rPr>
          <w:lang w:eastAsia="zh-CN"/>
        </w:rPr>
        <w:t>5</w:t>
      </w:r>
      <w:r>
        <w:t>.3.22.3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_Toc55305219 \h </w:instrText>
      </w:r>
      <w:r>
        <w:fldChar w:fldCharType="separate"/>
      </w:r>
      <w:r>
        <w:t>121</w:t>
      </w:r>
      <w:r>
        <w:fldChar w:fldCharType="end"/>
      </w:r>
    </w:p>
    <w:p w14:paraId="3670CCC3" w14:textId="050F9A7A" w:rsidR="00F60CE9" w:rsidRDefault="00F60CE9">
      <w:pPr>
        <w:pStyle w:val="TOC4"/>
        <w:rPr>
          <w:rFonts w:asciiTheme="minorHAnsi" w:eastAsiaTheme="minorEastAsia" w:hAnsiTheme="minorHAnsi" w:cstheme="minorBidi"/>
          <w:sz w:val="22"/>
          <w:szCs w:val="22"/>
          <w:lang w:eastAsia="en-GB"/>
        </w:rPr>
      </w:pPr>
      <w:r>
        <w:rPr>
          <w:lang w:eastAsia="zh-CN"/>
        </w:rPr>
        <w:t>5</w:t>
      </w:r>
      <w:r>
        <w:t>.3.22.4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_Toc55305220 \h </w:instrText>
      </w:r>
      <w:r>
        <w:fldChar w:fldCharType="separate"/>
      </w:r>
      <w:r>
        <w:t>121</w:t>
      </w:r>
      <w:r>
        <w:fldChar w:fldCharType="end"/>
      </w:r>
    </w:p>
    <w:p w14:paraId="206C1AD3" w14:textId="1FEAC923" w:rsidR="00F60CE9" w:rsidRDefault="00F60CE9">
      <w:pPr>
        <w:pStyle w:val="TOC3"/>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sidRPr="0026683B">
        <w:rPr>
          <w:rFonts w:ascii="Courier New" w:hAnsi="Courier New"/>
          <w:lang w:eastAsia="zh-CN"/>
        </w:rPr>
        <w:t>EP_N6</w:t>
      </w:r>
      <w:r>
        <w:tab/>
      </w:r>
      <w:r>
        <w:fldChar w:fldCharType="begin" w:fldLock="1"/>
      </w:r>
      <w:r>
        <w:instrText xml:space="preserve"> PAGEREF _Toc55305221 \h </w:instrText>
      </w:r>
      <w:r>
        <w:fldChar w:fldCharType="separate"/>
      </w:r>
      <w:r>
        <w:t>121</w:t>
      </w:r>
      <w:r>
        <w:fldChar w:fldCharType="end"/>
      </w:r>
    </w:p>
    <w:p w14:paraId="6E4DDD27" w14:textId="3F6943AB" w:rsidR="00F60CE9" w:rsidRDefault="00F60CE9">
      <w:pPr>
        <w:pStyle w:val="TOC4"/>
        <w:rPr>
          <w:rFonts w:asciiTheme="minorHAnsi" w:eastAsiaTheme="minorEastAsia" w:hAnsiTheme="minorHAnsi" w:cstheme="minorBidi"/>
          <w:sz w:val="22"/>
          <w:szCs w:val="22"/>
          <w:lang w:eastAsia="en-GB"/>
        </w:rPr>
      </w:pPr>
      <w:r>
        <w:rPr>
          <w:lang w:eastAsia="zh-CN"/>
        </w:rPr>
        <w:t>5.3.23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_Toc55305222 \h </w:instrText>
      </w:r>
      <w:r>
        <w:fldChar w:fldCharType="separate"/>
      </w:r>
      <w:r>
        <w:t>121</w:t>
      </w:r>
      <w:r>
        <w:fldChar w:fldCharType="end"/>
      </w:r>
    </w:p>
    <w:p w14:paraId="3C2A0C77" w14:textId="4D8E3E6B" w:rsidR="00F60CE9" w:rsidRDefault="00F60CE9">
      <w:pPr>
        <w:pStyle w:val="TOC4"/>
        <w:rPr>
          <w:rFonts w:asciiTheme="minorHAnsi" w:eastAsiaTheme="minorEastAsia" w:hAnsiTheme="minorHAnsi" w:cstheme="minorBidi"/>
          <w:sz w:val="22"/>
          <w:szCs w:val="22"/>
          <w:lang w:eastAsia="en-GB"/>
        </w:rPr>
      </w:pPr>
      <w:r>
        <w:rPr>
          <w:lang w:eastAsia="zh-CN"/>
        </w:rPr>
        <w:t>5.3.23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_Toc55305223 \h </w:instrText>
      </w:r>
      <w:r>
        <w:fldChar w:fldCharType="separate"/>
      </w:r>
      <w:r>
        <w:t>121</w:t>
      </w:r>
      <w:r>
        <w:fldChar w:fldCharType="end"/>
      </w:r>
    </w:p>
    <w:p w14:paraId="342D0F44" w14:textId="046A68C3" w:rsidR="00F60CE9" w:rsidRDefault="00F60CE9">
      <w:pPr>
        <w:pStyle w:val="TOC4"/>
        <w:rPr>
          <w:rFonts w:asciiTheme="minorHAnsi" w:eastAsiaTheme="minorEastAsia" w:hAnsiTheme="minorHAnsi" w:cstheme="minorBidi"/>
          <w:sz w:val="22"/>
          <w:szCs w:val="22"/>
          <w:lang w:eastAsia="en-GB"/>
        </w:rPr>
      </w:pPr>
      <w:r>
        <w:rPr>
          <w:lang w:eastAsia="zh-CN"/>
        </w:rPr>
        <w:t>5</w:t>
      </w:r>
      <w:r>
        <w:t>.3.23.3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_Toc55305224 \h </w:instrText>
      </w:r>
      <w:r>
        <w:fldChar w:fldCharType="separate"/>
      </w:r>
      <w:r>
        <w:t>121</w:t>
      </w:r>
      <w:r>
        <w:fldChar w:fldCharType="end"/>
      </w:r>
    </w:p>
    <w:p w14:paraId="3FAF7BF8" w14:textId="4AF73357" w:rsidR="00F60CE9" w:rsidRDefault="00F60CE9">
      <w:pPr>
        <w:pStyle w:val="TOC4"/>
        <w:rPr>
          <w:rFonts w:asciiTheme="minorHAnsi" w:eastAsiaTheme="minorEastAsia" w:hAnsiTheme="minorHAnsi" w:cstheme="minorBidi"/>
          <w:sz w:val="22"/>
          <w:szCs w:val="22"/>
          <w:lang w:eastAsia="en-GB"/>
        </w:rPr>
      </w:pPr>
      <w:r>
        <w:rPr>
          <w:lang w:eastAsia="zh-CN"/>
        </w:rPr>
        <w:t>5</w:t>
      </w:r>
      <w:r>
        <w:t>.3.23.4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_Toc55305225 \h </w:instrText>
      </w:r>
      <w:r>
        <w:fldChar w:fldCharType="separate"/>
      </w:r>
      <w:r>
        <w:t>121</w:t>
      </w:r>
      <w:r>
        <w:fldChar w:fldCharType="end"/>
      </w:r>
    </w:p>
    <w:p w14:paraId="4A33B1E2" w14:textId="3FDA63FA" w:rsidR="00F60CE9" w:rsidRDefault="00F60CE9">
      <w:pPr>
        <w:pStyle w:val="TOC3"/>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sidRPr="0026683B">
        <w:rPr>
          <w:rFonts w:ascii="Courier New" w:hAnsi="Courier New"/>
          <w:lang w:eastAsia="zh-CN"/>
        </w:rPr>
        <w:t>EP_N7</w:t>
      </w:r>
      <w:r>
        <w:tab/>
      </w:r>
      <w:r>
        <w:fldChar w:fldCharType="begin" w:fldLock="1"/>
      </w:r>
      <w:r>
        <w:instrText xml:space="preserve"> PAGEREF _Toc55305226 \h </w:instrText>
      </w:r>
      <w:r>
        <w:fldChar w:fldCharType="separate"/>
      </w:r>
      <w:r>
        <w:t>121</w:t>
      </w:r>
      <w:r>
        <w:fldChar w:fldCharType="end"/>
      </w:r>
    </w:p>
    <w:p w14:paraId="3C3C0E4F" w14:textId="6434F87C" w:rsidR="00F60CE9" w:rsidRDefault="00F60CE9">
      <w:pPr>
        <w:pStyle w:val="TOC4"/>
        <w:rPr>
          <w:rFonts w:asciiTheme="minorHAnsi" w:eastAsiaTheme="minorEastAsia" w:hAnsiTheme="minorHAnsi" w:cstheme="minorBidi"/>
          <w:sz w:val="22"/>
          <w:szCs w:val="22"/>
          <w:lang w:eastAsia="en-GB"/>
        </w:rPr>
      </w:pPr>
      <w:r>
        <w:rPr>
          <w:lang w:eastAsia="zh-CN"/>
        </w:rPr>
        <w:t>5.3.24.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_Toc55305227 \h </w:instrText>
      </w:r>
      <w:r>
        <w:fldChar w:fldCharType="separate"/>
      </w:r>
      <w:r>
        <w:t>121</w:t>
      </w:r>
      <w:r>
        <w:fldChar w:fldCharType="end"/>
      </w:r>
    </w:p>
    <w:p w14:paraId="66FDB30E" w14:textId="1BD4A5AD" w:rsidR="00F60CE9" w:rsidRDefault="00F60CE9">
      <w:pPr>
        <w:pStyle w:val="TOC4"/>
        <w:rPr>
          <w:rFonts w:asciiTheme="minorHAnsi" w:eastAsiaTheme="minorEastAsia" w:hAnsiTheme="minorHAnsi" w:cstheme="minorBidi"/>
          <w:sz w:val="22"/>
          <w:szCs w:val="22"/>
          <w:lang w:eastAsia="en-GB"/>
        </w:rPr>
      </w:pPr>
      <w:r>
        <w:rPr>
          <w:lang w:eastAsia="zh-CN"/>
        </w:rPr>
        <w:t>5.3.24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_Toc55305228 \h </w:instrText>
      </w:r>
      <w:r>
        <w:fldChar w:fldCharType="separate"/>
      </w:r>
      <w:r>
        <w:t>121</w:t>
      </w:r>
      <w:r>
        <w:fldChar w:fldCharType="end"/>
      </w:r>
    </w:p>
    <w:p w14:paraId="2DCB0F6E" w14:textId="7DDB72B2" w:rsidR="00F60CE9" w:rsidRDefault="00F60CE9">
      <w:pPr>
        <w:pStyle w:val="TOC4"/>
        <w:rPr>
          <w:rFonts w:asciiTheme="minorHAnsi" w:eastAsiaTheme="minorEastAsia" w:hAnsiTheme="minorHAnsi" w:cstheme="minorBidi"/>
          <w:sz w:val="22"/>
          <w:szCs w:val="22"/>
          <w:lang w:eastAsia="en-GB"/>
        </w:rPr>
      </w:pPr>
      <w:r>
        <w:rPr>
          <w:lang w:eastAsia="zh-CN"/>
        </w:rPr>
        <w:t>5</w:t>
      </w:r>
      <w:r>
        <w:t>.3.24.3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_Toc55305229 \h </w:instrText>
      </w:r>
      <w:r>
        <w:fldChar w:fldCharType="separate"/>
      </w:r>
      <w:r>
        <w:t>122</w:t>
      </w:r>
      <w:r>
        <w:fldChar w:fldCharType="end"/>
      </w:r>
    </w:p>
    <w:p w14:paraId="621BC5A7" w14:textId="6DB9A125" w:rsidR="00F60CE9" w:rsidRDefault="00F60CE9">
      <w:pPr>
        <w:pStyle w:val="TOC4"/>
        <w:rPr>
          <w:rFonts w:asciiTheme="minorHAnsi" w:eastAsiaTheme="minorEastAsia" w:hAnsiTheme="minorHAnsi" w:cstheme="minorBidi"/>
          <w:sz w:val="22"/>
          <w:szCs w:val="22"/>
          <w:lang w:eastAsia="en-GB"/>
        </w:rPr>
      </w:pPr>
      <w:r>
        <w:rPr>
          <w:lang w:eastAsia="zh-CN"/>
        </w:rPr>
        <w:t>5</w:t>
      </w:r>
      <w:r>
        <w:t>.3.24.4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_Toc55305230 \h </w:instrText>
      </w:r>
      <w:r>
        <w:fldChar w:fldCharType="separate"/>
      </w:r>
      <w:r>
        <w:t>122</w:t>
      </w:r>
      <w:r>
        <w:fldChar w:fldCharType="end"/>
      </w:r>
    </w:p>
    <w:p w14:paraId="5E7A7793" w14:textId="0D5A5D73" w:rsidR="00F60CE9" w:rsidRDefault="00F60CE9">
      <w:pPr>
        <w:pStyle w:val="TOC3"/>
        <w:rPr>
          <w:rFonts w:asciiTheme="minorHAnsi" w:eastAsiaTheme="minorEastAsia" w:hAnsiTheme="minorHAnsi" w:cstheme="minorBidi"/>
          <w:sz w:val="22"/>
          <w:szCs w:val="22"/>
          <w:lang w:eastAsia="en-GB"/>
        </w:rPr>
      </w:pPr>
      <w:r>
        <w:rPr>
          <w:lang w:eastAsia="zh-CN"/>
        </w:rPr>
        <w:t>5.3.25</w:t>
      </w:r>
      <w:r>
        <w:rPr>
          <w:rFonts w:asciiTheme="minorHAnsi" w:eastAsiaTheme="minorEastAsia" w:hAnsiTheme="minorHAnsi" w:cstheme="minorBidi"/>
          <w:sz w:val="22"/>
          <w:szCs w:val="22"/>
          <w:lang w:eastAsia="en-GB"/>
        </w:rPr>
        <w:tab/>
      </w:r>
      <w:r w:rsidRPr="0026683B">
        <w:rPr>
          <w:rFonts w:ascii="Courier New" w:hAnsi="Courier New"/>
          <w:lang w:eastAsia="zh-CN"/>
        </w:rPr>
        <w:t>EP_N8</w:t>
      </w:r>
      <w:r>
        <w:tab/>
      </w:r>
      <w:r>
        <w:fldChar w:fldCharType="begin" w:fldLock="1"/>
      </w:r>
      <w:r>
        <w:instrText xml:space="preserve"> PAGEREF _Toc55305231 \h </w:instrText>
      </w:r>
      <w:r>
        <w:fldChar w:fldCharType="separate"/>
      </w:r>
      <w:r>
        <w:t>122</w:t>
      </w:r>
      <w:r>
        <w:fldChar w:fldCharType="end"/>
      </w:r>
    </w:p>
    <w:p w14:paraId="1B4A2F6D" w14:textId="2035D2C6" w:rsidR="00F60CE9" w:rsidRDefault="00F60CE9">
      <w:pPr>
        <w:pStyle w:val="TOC4"/>
        <w:rPr>
          <w:rFonts w:asciiTheme="minorHAnsi" w:eastAsiaTheme="minorEastAsia" w:hAnsiTheme="minorHAnsi" w:cstheme="minorBidi"/>
          <w:sz w:val="22"/>
          <w:szCs w:val="22"/>
          <w:lang w:eastAsia="en-GB"/>
        </w:rPr>
      </w:pPr>
      <w:r>
        <w:rPr>
          <w:lang w:eastAsia="zh-CN"/>
        </w:rPr>
        <w:t>5.3.25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_Toc55305232 \h </w:instrText>
      </w:r>
      <w:r>
        <w:fldChar w:fldCharType="separate"/>
      </w:r>
      <w:r>
        <w:t>122</w:t>
      </w:r>
      <w:r>
        <w:fldChar w:fldCharType="end"/>
      </w:r>
    </w:p>
    <w:p w14:paraId="080A2717" w14:textId="4EBE11B7" w:rsidR="00F60CE9" w:rsidRDefault="00F60CE9">
      <w:pPr>
        <w:pStyle w:val="TOC4"/>
        <w:rPr>
          <w:rFonts w:asciiTheme="minorHAnsi" w:eastAsiaTheme="minorEastAsia" w:hAnsiTheme="minorHAnsi" w:cstheme="minorBidi"/>
          <w:sz w:val="22"/>
          <w:szCs w:val="22"/>
          <w:lang w:eastAsia="en-GB"/>
        </w:rPr>
      </w:pPr>
      <w:r>
        <w:rPr>
          <w:lang w:eastAsia="zh-CN"/>
        </w:rPr>
        <w:t>5.3.25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_Toc55305233 \h </w:instrText>
      </w:r>
      <w:r>
        <w:fldChar w:fldCharType="separate"/>
      </w:r>
      <w:r>
        <w:t>122</w:t>
      </w:r>
      <w:r>
        <w:fldChar w:fldCharType="end"/>
      </w:r>
    </w:p>
    <w:p w14:paraId="088A6391" w14:textId="22815A0D" w:rsidR="00F60CE9" w:rsidRDefault="00F60CE9">
      <w:pPr>
        <w:pStyle w:val="TOC4"/>
        <w:rPr>
          <w:rFonts w:asciiTheme="minorHAnsi" w:eastAsiaTheme="minorEastAsia" w:hAnsiTheme="minorHAnsi" w:cstheme="minorBidi"/>
          <w:sz w:val="22"/>
          <w:szCs w:val="22"/>
          <w:lang w:eastAsia="en-GB"/>
        </w:rPr>
      </w:pPr>
      <w:r>
        <w:rPr>
          <w:lang w:eastAsia="zh-CN"/>
        </w:rPr>
        <w:t>5</w:t>
      </w:r>
      <w:r>
        <w:t>.3.25.3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_Toc55305234 \h </w:instrText>
      </w:r>
      <w:r>
        <w:fldChar w:fldCharType="separate"/>
      </w:r>
      <w:r>
        <w:t>122</w:t>
      </w:r>
      <w:r>
        <w:fldChar w:fldCharType="end"/>
      </w:r>
    </w:p>
    <w:p w14:paraId="401A6CB8" w14:textId="1D745DC8" w:rsidR="00F60CE9" w:rsidRDefault="00F60CE9">
      <w:pPr>
        <w:pStyle w:val="TOC4"/>
        <w:rPr>
          <w:rFonts w:asciiTheme="minorHAnsi" w:eastAsiaTheme="minorEastAsia" w:hAnsiTheme="minorHAnsi" w:cstheme="minorBidi"/>
          <w:sz w:val="22"/>
          <w:szCs w:val="22"/>
          <w:lang w:eastAsia="en-GB"/>
        </w:rPr>
      </w:pPr>
      <w:r>
        <w:rPr>
          <w:lang w:eastAsia="zh-CN"/>
        </w:rPr>
        <w:t>5</w:t>
      </w:r>
      <w:r>
        <w:t>.3.25.4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_Toc55305235 \h </w:instrText>
      </w:r>
      <w:r>
        <w:fldChar w:fldCharType="separate"/>
      </w:r>
      <w:r>
        <w:t>122</w:t>
      </w:r>
      <w:r>
        <w:fldChar w:fldCharType="end"/>
      </w:r>
    </w:p>
    <w:p w14:paraId="50C9ADC7" w14:textId="33BC12D6" w:rsidR="00F60CE9" w:rsidRDefault="00F60CE9">
      <w:pPr>
        <w:pStyle w:val="TOC3"/>
        <w:rPr>
          <w:rFonts w:asciiTheme="minorHAnsi" w:eastAsiaTheme="minorEastAsia" w:hAnsiTheme="minorHAnsi" w:cstheme="minorBidi"/>
          <w:sz w:val="22"/>
          <w:szCs w:val="22"/>
          <w:lang w:eastAsia="en-GB"/>
        </w:rPr>
      </w:pPr>
      <w:r>
        <w:rPr>
          <w:lang w:eastAsia="zh-CN"/>
        </w:rPr>
        <w:t>5.3.26</w:t>
      </w:r>
      <w:r>
        <w:rPr>
          <w:rFonts w:asciiTheme="minorHAnsi" w:eastAsiaTheme="minorEastAsia" w:hAnsiTheme="minorHAnsi" w:cstheme="minorBidi"/>
          <w:sz w:val="22"/>
          <w:szCs w:val="22"/>
          <w:lang w:eastAsia="en-GB"/>
        </w:rPr>
        <w:tab/>
      </w:r>
      <w:r w:rsidRPr="0026683B">
        <w:rPr>
          <w:rFonts w:ascii="Courier New" w:hAnsi="Courier New"/>
          <w:lang w:eastAsia="zh-CN"/>
        </w:rPr>
        <w:t>EP_N9</w:t>
      </w:r>
      <w:r>
        <w:tab/>
      </w:r>
      <w:r>
        <w:fldChar w:fldCharType="begin" w:fldLock="1"/>
      </w:r>
      <w:r>
        <w:instrText xml:space="preserve"> PAGEREF _Toc55305236 \h </w:instrText>
      </w:r>
      <w:r>
        <w:fldChar w:fldCharType="separate"/>
      </w:r>
      <w:r>
        <w:t>122</w:t>
      </w:r>
      <w:r>
        <w:fldChar w:fldCharType="end"/>
      </w:r>
    </w:p>
    <w:p w14:paraId="641C8A73" w14:textId="5817E80E" w:rsidR="00F60CE9" w:rsidRDefault="00F60CE9">
      <w:pPr>
        <w:pStyle w:val="TOC4"/>
        <w:rPr>
          <w:rFonts w:asciiTheme="minorHAnsi" w:eastAsiaTheme="minorEastAsia" w:hAnsiTheme="minorHAnsi" w:cstheme="minorBidi"/>
          <w:sz w:val="22"/>
          <w:szCs w:val="22"/>
          <w:lang w:eastAsia="en-GB"/>
        </w:rPr>
      </w:pPr>
      <w:r>
        <w:rPr>
          <w:lang w:eastAsia="zh-CN"/>
        </w:rPr>
        <w:t>5.3.26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_Toc55305237 \h </w:instrText>
      </w:r>
      <w:r>
        <w:fldChar w:fldCharType="separate"/>
      </w:r>
      <w:r>
        <w:t>122</w:t>
      </w:r>
      <w:r>
        <w:fldChar w:fldCharType="end"/>
      </w:r>
    </w:p>
    <w:p w14:paraId="35F851D8" w14:textId="44202DF0" w:rsidR="00F60CE9" w:rsidRDefault="00F60CE9">
      <w:pPr>
        <w:pStyle w:val="TOC4"/>
        <w:rPr>
          <w:rFonts w:asciiTheme="minorHAnsi" w:eastAsiaTheme="minorEastAsia" w:hAnsiTheme="minorHAnsi" w:cstheme="minorBidi"/>
          <w:sz w:val="22"/>
          <w:szCs w:val="22"/>
          <w:lang w:eastAsia="en-GB"/>
        </w:rPr>
      </w:pPr>
      <w:r>
        <w:rPr>
          <w:lang w:eastAsia="zh-CN"/>
        </w:rPr>
        <w:t>5.3.26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_Toc55305238 \h </w:instrText>
      </w:r>
      <w:r>
        <w:fldChar w:fldCharType="separate"/>
      </w:r>
      <w:r>
        <w:t>122</w:t>
      </w:r>
      <w:r>
        <w:fldChar w:fldCharType="end"/>
      </w:r>
    </w:p>
    <w:p w14:paraId="12688CCF" w14:textId="3FB8362C" w:rsidR="00F60CE9" w:rsidRDefault="00F60CE9">
      <w:pPr>
        <w:pStyle w:val="TOC4"/>
        <w:rPr>
          <w:rFonts w:asciiTheme="minorHAnsi" w:eastAsiaTheme="minorEastAsia" w:hAnsiTheme="minorHAnsi" w:cstheme="minorBidi"/>
          <w:sz w:val="22"/>
          <w:szCs w:val="22"/>
          <w:lang w:eastAsia="en-GB"/>
        </w:rPr>
      </w:pPr>
      <w:r>
        <w:rPr>
          <w:lang w:eastAsia="zh-CN"/>
        </w:rPr>
        <w:t>5</w:t>
      </w:r>
      <w:r>
        <w:t>.3.26.3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_Toc55305239 \h </w:instrText>
      </w:r>
      <w:r>
        <w:fldChar w:fldCharType="separate"/>
      </w:r>
      <w:r>
        <w:t>122</w:t>
      </w:r>
      <w:r>
        <w:fldChar w:fldCharType="end"/>
      </w:r>
    </w:p>
    <w:p w14:paraId="4FEEA3A9" w14:textId="390B557B" w:rsidR="00F60CE9" w:rsidRDefault="00F60CE9">
      <w:pPr>
        <w:pStyle w:val="TOC4"/>
        <w:rPr>
          <w:rFonts w:asciiTheme="minorHAnsi" w:eastAsiaTheme="minorEastAsia" w:hAnsiTheme="minorHAnsi" w:cstheme="minorBidi"/>
          <w:sz w:val="22"/>
          <w:szCs w:val="22"/>
          <w:lang w:eastAsia="en-GB"/>
        </w:rPr>
      </w:pPr>
      <w:r>
        <w:rPr>
          <w:lang w:eastAsia="zh-CN"/>
        </w:rPr>
        <w:t>5</w:t>
      </w:r>
      <w:r>
        <w:t>.3.26.4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_Toc55305240 \h </w:instrText>
      </w:r>
      <w:r>
        <w:fldChar w:fldCharType="separate"/>
      </w:r>
      <w:r>
        <w:t>122</w:t>
      </w:r>
      <w:r>
        <w:fldChar w:fldCharType="end"/>
      </w:r>
    </w:p>
    <w:p w14:paraId="110968A8" w14:textId="0469E0BB" w:rsidR="00F60CE9" w:rsidRDefault="00F60CE9">
      <w:pPr>
        <w:pStyle w:val="TOC3"/>
        <w:rPr>
          <w:rFonts w:asciiTheme="minorHAnsi" w:eastAsiaTheme="minorEastAsia" w:hAnsiTheme="minorHAnsi" w:cstheme="minorBidi"/>
          <w:sz w:val="22"/>
          <w:szCs w:val="22"/>
          <w:lang w:eastAsia="en-GB"/>
        </w:rPr>
      </w:pPr>
      <w:r>
        <w:rPr>
          <w:lang w:eastAsia="zh-CN"/>
        </w:rPr>
        <w:t>5.3.27</w:t>
      </w:r>
      <w:r>
        <w:rPr>
          <w:rFonts w:asciiTheme="minorHAnsi" w:eastAsiaTheme="minorEastAsia" w:hAnsiTheme="minorHAnsi" w:cstheme="minorBidi"/>
          <w:sz w:val="22"/>
          <w:szCs w:val="22"/>
          <w:lang w:eastAsia="en-GB"/>
        </w:rPr>
        <w:tab/>
      </w:r>
      <w:r w:rsidRPr="0026683B">
        <w:rPr>
          <w:rFonts w:ascii="Courier New" w:hAnsi="Courier New"/>
          <w:lang w:eastAsia="zh-CN"/>
        </w:rPr>
        <w:t>EP_N10</w:t>
      </w:r>
      <w:r>
        <w:tab/>
      </w:r>
      <w:r>
        <w:fldChar w:fldCharType="begin" w:fldLock="1"/>
      </w:r>
      <w:r>
        <w:instrText xml:space="preserve"> PAGEREF _Toc55305241 \h </w:instrText>
      </w:r>
      <w:r>
        <w:fldChar w:fldCharType="separate"/>
      </w:r>
      <w:r>
        <w:t>123</w:t>
      </w:r>
      <w:r>
        <w:fldChar w:fldCharType="end"/>
      </w:r>
    </w:p>
    <w:p w14:paraId="3100BBD7" w14:textId="3446DEF9" w:rsidR="00F60CE9" w:rsidRDefault="00F60CE9">
      <w:pPr>
        <w:pStyle w:val="TOC4"/>
        <w:rPr>
          <w:rFonts w:asciiTheme="minorHAnsi" w:eastAsiaTheme="minorEastAsia" w:hAnsiTheme="minorHAnsi" w:cstheme="minorBidi"/>
          <w:sz w:val="22"/>
          <w:szCs w:val="22"/>
          <w:lang w:eastAsia="en-GB"/>
        </w:rPr>
      </w:pPr>
      <w:r>
        <w:rPr>
          <w:lang w:eastAsia="zh-CN"/>
        </w:rPr>
        <w:t>5.3.27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_Toc55305242 \h </w:instrText>
      </w:r>
      <w:r>
        <w:fldChar w:fldCharType="separate"/>
      </w:r>
      <w:r>
        <w:t>123</w:t>
      </w:r>
      <w:r>
        <w:fldChar w:fldCharType="end"/>
      </w:r>
    </w:p>
    <w:p w14:paraId="0432F389" w14:textId="36FC0736" w:rsidR="00F60CE9" w:rsidRDefault="00F60CE9">
      <w:pPr>
        <w:pStyle w:val="TOC4"/>
        <w:rPr>
          <w:rFonts w:asciiTheme="minorHAnsi" w:eastAsiaTheme="minorEastAsia" w:hAnsiTheme="minorHAnsi" w:cstheme="minorBidi"/>
          <w:sz w:val="22"/>
          <w:szCs w:val="22"/>
          <w:lang w:eastAsia="en-GB"/>
        </w:rPr>
      </w:pPr>
      <w:r>
        <w:rPr>
          <w:lang w:eastAsia="zh-CN"/>
        </w:rPr>
        <w:t>5.3.27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_Toc55305243 \h </w:instrText>
      </w:r>
      <w:r>
        <w:fldChar w:fldCharType="separate"/>
      </w:r>
      <w:r>
        <w:t>123</w:t>
      </w:r>
      <w:r>
        <w:fldChar w:fldCharType="end"/>
      </w:r>
    </w:p>
    <w:p w14:paraId="31B58CBD" w14:textId="7F513631" w:rsidR="00F60CE9" w:rsidRDefault="00F60CE9">
      <w:pPr>
        <w:pStyle w:val="TOC4"/>
        <w:rPr>
          <w:rFonts w:asciiTheme="minorHAnsi" w:eastAsiaTheme="minorEastAsia" w:hAnsiTheme="minorHAnsi" w:cstheme="minorBidi"/>
          <w:sz w:val="22"/>
          <w:szCs w:val="22"/>
          <w:lang w:eastAsia="en-GB"/>
        </w:rPr>
      </w:pPr>
      <w:r>
        <w:rPr>
          <w:lang w:eastAsia="zh-CN"/>
        </w:rPr>
        <w:t>5</w:t>
      </w:r>
      <w:r>
        <w:t>.3.27.3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_Toc55305244 \h </w:instrText>
      </w:r>
      <w:r>
        <w:fldChar w:fldCharType="separate"/>
      </w:r>
      <w:r>
        <w:t>123</w:t>
      </w:r>
      <w:r>
        <w:fldChar w:fldCharType="end"/>
      </w:r>
    </w:p>
    <w:p w14:paraId="1CE4EA75" w14:textId="76963500" w:rsidR="00F60CE9" w:rsidRDefault="00F60CE9">
      <w:pPr>
        <w:pStyle w:val="TOC4"/>
        <w:rPr>
          <w:rFonts w:asciiTheme="minorHAnsi" w:eastAsiaTheme="minorEastAsia" w:hAnsiTheme="minorHAnsi" w:cstheme="minorBidi"/>
          <w:sz w:val="22"/>
          <w:szCs w:val="22"/>
          <w:lang w:eastAsia="en-GB"/>
        </w:rPr>
      </w:pPr>
      <w:r>
        <w:rPr>
          <w:lang w:eastAsia="zh-CN"/>
        </w:rPr>
        <w:t>5</w:t>
      </w:r>
      <w:r>
        <w:t>.3.27.4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_Toc55305245 \h </w:instrText>
      </w:r>
      <w:r>
        <w:fldChar w:fldCharType="separate"/>
      </w:r>
      <w:r>
        <w:t>123</w:t>
      </w:r>
      <w:r>
        <w:fldChar w:fldCharType="end"/>
      </w:r>
    </w:p>
    <w:p w14:paraId="15033C09" w14:textId="7CF10746" w:rsidR="00F60CE9" w:rsidRDefault="00F60CE9">
      <w:pPr>
        <w:pStyle w:val="TOC3"/>
        <w:rPr>
          <w:rFonts w:asciiTheme="minorHAnsi" w:eastAsiaTheme="minorEastAsia" w:hAnsiTheme="minorHAnsi" w:cstheme="minorBidi"/>
          <w:sz w:val="22"/>
          <w:szCs w:val="22"/>
          <w:lang w:eastAsia="en-GB"/>
        </w:rPr>
      </w:pPr>
      <w:r>
        <w:rPr>
          <w:lang w:eastAsia="zh-CN"/>
        </w:rPr>
        <w:t>5.3.28</w:t>
      </w:r>
      <w:r>
        <w:rPr>
          <w:rFonts w:asciiTheme="minorHAnsi" w:eastAsiaTheme="minorEastAsia" w:hAnsiTheme="minorHAnsi" w:cstheme="minorBidi"/>
          <w:sz w:val="22"/>
          <w:szCs w:val="22"/>
          <w:lang w:eastAsia="en-GB"/>
        </w:rPr>
        <w:tab/>
      </w:r>
      <w:r w:rsidRPr="0026683B">
        <w:rPr>
          <w:rFonts w:ascii="Courier New" w:hAnsi="Courier New"/>
          <w:lang w:eastAsia="zh-CN"/>
        </w:rPr>
        <w:t>EP_N11</w:t>
      </w:r>
      <w:r>
        <w:tab/>
      </w:r>
      <w:r>
        <w:fldChar w:fldCharType="begin" w:fldLock="1"/>
      </w:r>
      <w:r>
        <w:instrText xml:space="preserve"> PAGEREF _Toc55305246 \h </w:instrText>
      </w:r>
      <w:r>
        <w:fldChar w:fldCharType="separate"/>
      </w:r>
      <w:r>
        <w:t>123</w:t>
      </w:r>
      <w:r>
        <w:fldChar w:fldCharType="end"/>
      </w:r>
    </w:p>
    <w:p w14:paraId="3822DB38" w14:textId="681C97BA" w:rsidR="00F60CE9" w:rsidRDefault="00F60CE9">
      <w:pPr>
        <w:pStyle w:val="TOC4"/>
        <w:rPr>
          <w:rFonts w:asciiTheme="minorHAnsi" w:eastAsiaTheme="minorEastAsia" w:hAnsiTheme="minorHAnsi" w:cstheme="minorBidi"/>
          <w:sz w:val="22"/>
          <w:szCs w:val="22"/>
          <w:lang w:eastAsia="en-GB"/>
        </w:rPr>
      </w:pPr>
      <w:r>
        <w:rPr>
          <w:lang w:eastAsia="zh-CN"/>
        </w:rPr>
        <w:t>5.3.28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_Toc55305247 \h </w:instrText>
      </w:r>
      <w:r>
        <w:fldChar w:fldCharType="separate"/>
      </w:r>
      <w:r>
        <w:t>123</w:t>
      </w:r>
      <w:r>
        <w:fldChar w:fldCharType="end"/>
      </w:r>
    </w:p>
    <w:p w14:paraId="2C40C4CB" w14:textId="1E6B1CEB" w:rsidR="00F60CE9" w:rsidRDefault="00F60CE9">
      <w:pPr>
        <w:pStyle w:val="TOC4"/>
        <w:rPr>
          <w:rFonts w:asciiTheme="minorHAnsi" w:eastAsiaTheme="minorEastAsia" w:hAnsiTheme="minorHAnsi" w:cstheme="minorBidi"/>
          <w:sz w:val="22"/>
          <w:szCs w:val="22"/>
          <w:lang w:eastAsia="en-GB"/>
        </w:rPr>
      </w:pPr>
      <w:r>
        <w:rPr>
          <w:lang w:eastAsia="zh-CN"/>
        </w:rPr>
        <w:t>5.3.28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_Toc55305248 \h </w:instrText>
      </w:r>
      <w:r>
        <w:fldChar w:fldCharType="separate"/>
      </w:r>
      <w:r>
        <w:t>123</w:t>
      </w:r>
      <w:r>
        <w:fldChar w:fldCharType="end"/>
      </w:r>
    </w:p>
    <w:p w14:paraId="4BCA643B" w14:textId="768D6430" w:rsidR="00F60CE9" w:rsidRDefault="00F60CE9">
      <w:pPr>
        <w:pStyle w:val="TOC4"/>
        <w:rPr>
          <w:rFonts w:asciiTheme="minorHAnsi" w:eastAsiaTheme="minorEastAsia" w:hAnsiTheme="minorHAnsi" w:cstheme="minorBidi"/>
          <w:sz w:val="22"/>
          <w:szCs w:val="22"/>
          <w:lang w:eastAsia="en-GB"/>
        </w:rPr>
      </w:pPr>
      <w:r>
        <w:rPr>
          <w:lang w:eastAsia="zh-CN"/>
        </w:rPr>
        <w:t>5</w:t>
      </w:r>
      <w:r>
        <w:t>.3.28.3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_Toc55305249 \h </w:instrText>
      </w:r>
      <w:r>
        <w:fldChar w:fldCharType="separate"/>
      </w:r>
      <w:r>
        <w:t>123</w:t>
      </w:r>
      <w:r>
        <w:fldChar w:fldCharType="end"/>
      </w:r>
    </w:p>
    <w:p w14:paraId="2E740606" w14:textId="75E1AB10" w:rsidR="00F60CE9" w:rsidRDefault="00F60CE9">
      <w:pPr>
        <w:pStyle w:val="TOC4"/>
        <w:rPr>
          <w:rFonts w:asciiTheme="minorHAnsi" w:eastAsiaTheme="minorEastAsia" w:hAnsiTheme="minorHAnsi" w:cstheme="minorBidi"/>
          <w:sz w:val="22"/>
          <w:szCs w:val="22"/>
          <w:lang w:eastAsia="en-GB"/>
        </w:rPr>
      </w:pPr>
      <w:r>
        <w:rPr>
          <w:lang w:eastAsia="zh-CN"/>
        </w:rPr>
        <w:t>5</w:t>
      </w:r>
      <w:r>
        <w:t>.3.28.4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_Toc55305250 \h </w:instrText>
      </w:r>
      <w:r>
        <w:fldChar w:fldCharType="separate"/>
      </w:r>
      <w:r>
        <w:t>123</w:t>
      </w:r>
      <w:r>
        <w:fldChar w:fldCharType="end"/>
      </w:r>
    </w:p>
    <w:p w14:paraId="3417DECF" w14:textId="6D034B29" w:rsidR="00F60CE9" w:rsidRDefault="00F60CE9">
      <w:pPr>
        <w:pStyle w:val="TOC3"/>
        <w:rPr>
          <w:rFonts w:asciiTheme="minorHAnsi" w:eastAsiaTheme="minorEastAsia" w:hAnsiTheme="minorHAnsi" w:cstheme="minorBidi"/>
          <w:sz w:val="22"/>
          <w:szCs w:val="22"/>
          <w:lang w:eastAsia="en-GB"/>
        </w:rPr>
      </w:pPr>
      <w:r>
        <w:rPr>
          <w:lang w:eastAsia="zh-CN"/>
        </w:rPr>
        <w:t>5.3.29</w:t>
      </w:r>
      <w:r>
        <w:rPr>
          <w:rFonts w:asciiTheme="minorHAnsi" w:eastAsiaTheme="minorEastAsia" w:hAnsiTheme="minorHAnsi" w:cstheme="minorBidi"/>
          <w:sz w:val="22"/>
          <w:szCs w:val="22"/>
          <w:lang w:eastAsia="en-GB"/>
        </w:rPr>
        <w:tab/>
      </w:r>
      <w:r w:rsidRPr="0026683B">
        <w:rPr>
          <w:rFonts w:ascii="Courier New" w:hAnsi="Courier New"/>
          <w:lang w:eastAsia="zh-CN"/>
        </w:rPr>
        <w:t>EP_N12</w:t>
      </w:r>
      <w:r>
        <w:tab/>
      </w:r>
      <w:r>
        <w:fldChar w:fldCharType="begin" w:fldLock="1"/>
      </w:r>
      <w:r>
        <w:instrText xml:space="preserve"> PAGEREF _Toc55305251 \h </w:instrText>
      </w:r>
      <w:r>
        <w:fldChar w:fldCharType="separate"/>
      </w:r>
      <w:r>
        <w:t>123</w:t>
      </w:r>
      <w:r>
        <w:fldChar w:fldCharType="end"/>
      </w:r>
    </w:p>
    <w:p w14:paraId="12CB81BF" w14:textId="0B5CFBBF" w:rsidR="00F60CE9" w:rsidRDefault="00F60CE9">
      <w:pPr>
        <w:pStyle w:val="TOC4"/>
        <w:rPr>
          <w:rFonts w:asciiTheme="minorHAnsi" w:eastAsiaTheme="minorEastAsia" w:hAnsiTheme="minorHAnsi" w:cstheme="minorBidi"/>
          <w:sz w:val="22"/>
          <w:szCs w:val="22"/>
          <w:lang w:eastAsia="en-GB"/>
        </w:rPr>
      </w:pPr>
      <w:r>
        <w:rPr>
          <w:lang w:eastAsia="zh-CN"/>
        </w:rPr>
        <w:t>5.3.29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_Toc55305252 \h </w:instrText>
      </w:r>
      <w:r>
        <w:fldChar w:fldCharType="separate"/>
      </w:r>
      <w:r>
        <w:t>123</w:t>
      </w:r>
      <w:r>
        <w:fldChar w:fldCharType="end"/>
      </w:r>
    </w:p>
    <w:p w14:paraId="243D27FF" w14:textId="5A18EB3C" w:rsidR="00F60CE9" w:rsidRDefault="00F60CE9">
      <w:pPr>
        <w:pStyle w:val="TOC4"/>
        <w:rPr>
          <w:rFonts w:asciiTheme="minorHAnsi" w:eastAsiaTheme="minorEastAsia" w:hAnsiTheme="minorHAnsi" w:cstheme="minorBidi"/>
          <w:sz w:val="22"/>
          <w:szCs w:val="22"/>
          <w:lang w:eastAsia="en-GB"/>
        </w:rPr>
      </w:pPr>
      <w:r>
        <w:rPr>
          <w:lang w:eastAsia="zh-CN"/>
        </w:rPr>
        <w:t>5.3.29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_Toc55305253 \h </w:instrText>
      </w:r>
      <w:r>
        <w:fldChar w:fldCharType="separate"/>
      </w:r>
      <w:r>
        <w:t>123</w:t>
      </w:r>
      <w:r>
        <w:fldChar w:fldCharType="end"/>
      </w:r>
    </w:p>
    <w:p w14:paraId="59343089" w14:textId="6D9618EC" w:rsidR="00F60CE9" w:rsidRDefault="00F60CE9">
      <w:pPr>
        <w:pStyle w:val="TOC4"/>
        <w:rPr>
          <w:rFonts w:asciiTheme="minorHAnsi" w:eastAsiaTheme="minorEastAsia" w:hAnsiTheme="minorHAnsi" w:cstheme="minorBidi"/>
          <w:sz w:val="22"/>
          <w:szCs w:val="22"/>
          <w:lang w:eastAsia="en-GB"/>
        </w:rPr>
      </w:pPr>
      <w:r>
        <w:rPr>
          <w:lang w:eastAsia="zh-CN"/>
        </w:rPr>
        <w:t>5</w:t>
      </w:r>
      <w:r>
        <w:t>.3.29.3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_Toc55305254 \h </w:instrText>
      </w:r>
      <w:r>
        <w:fldChar w:fldCharType="separate"/>
      </w:r>
      <w:r>
        <w:t>124</w:t>
      </w:r>
      <w:r>
        <w:fldChar w:fldCharType="end"/>
      </w:r>
    </w:p>
    <w:p w14:paraId="4236DBE0" w14:textId="0C2CD494" w:rsidR="00F60CE9" w:rsidRDefault="00F60CE9">
      <w:pPr>
        <w:pStyle w:val="TOC4"/>
        <w:rPr>
          <w:rFonts w:asciiTheme="minorHAnsi" w:eastAsiaTheme="minorEastAsia" w:hAnsiTheme="minorHAnsi" w:cstheme="minorBidi"/>
          <w:sz w:val="22"/>
          <w:szCs w:val="22"/>
          <w:lang w:eastAsia="en-GB"/>
        </w:rPr>
      </w:pPr>
      <w:r>
        <w:rPr>
          <w:lang w:eastAsia="zh-CN"/>
        </w:rPr>
        <w:t>5</w:t>
      </w:r>
      <w:r>
        <w:t>.3.29.4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_Toc55305255 \h </w:instrText>
      </w:r>
      <w:r>
        <w:fldChar w:fldCharType="separate"/>
      </w:r>
      <w:r>
        <w:t>124</w:t>
      </w:r>
      <w:r>
        <w:fldChar w:fldCharType="end"/>
      </w:r>
    </w:p>
    <w:p w14:paraId="4D9DEDA0" w14:textId="4B60269F" w:rsidR="00F60CE9" w:rsidRDefault="00F60CE9">
      <w:pPr>
        <w:pStyle w:val="TOC3"/>
        <w:rPr>
          <w:rFonts w:asciiTheme="minorHAnsi" w:eastAsiaTheme="minorEastAsia" w:hAnsiTheme="minorHAnsi" w:cstheme="minorBidi"/>
          <w:sz w:val="22"/>
          <w:szCs w:val="22"/>
          <w:lang w:eastAsia="en-GB"/>
        </w:rPr>
      </w:pPr>
      <w:r>
        <w:rPr>
          <w:lang w:eastAsia="zh-CN"/>
        </w:rPr>
        <w:t>5.3.30</w:t>
      </w:r>
      <w:r>
        <w:rPr>
          <w:rFonts w:asciiTheme="minorHAnsi" w:eastAsiaTheme="minorEastAsia" w:hAnsiTheme="minorHAnsi" w:cstheme="minorBidi"/>
          <w:sz w:val="22"/>
          <w:szCs w:val="22"/>
          <w:lang w:eastAsia="en-GB"/>
        </w:rPr>
        <w:tab/>
      </w:r>
      <w:r w:rsidRPr="0026683B">
        <w:rPr>
          <w:rFonts w:ascii="Courier New" w:hAnsi="Courier New"/>
          <w:lang w:eastAsia="zh-CN"/>
        </w:rPr>
        <w:t>EP_N13</w:t>
      </w:r>
      <w:r>
        <w:tab/>
      </w:r>
      <w:r>
        <w:fldChar w:fldCharType="begin" w:fldLock="1"/>
      </w:r>
      <w:r>
        <w:instrText xml:space="preserve"> PAGEREF _Toc55305256 \h </w:instrText>
      </w:r>
      <w:r>
        <w:fldChar w:fldCharType="separate"/>
      </w:r>
      <w:r>
        <w:t>124</w:t>
      </w:r>
      <w:r>
        <w:fldChar w:fldCharType="end"/>
      </w:r>
    </w:p>
    <w:p w14:paraId="3EB1F761" w14:textId="009DFDF4" w:rsidR="00F60CE9" w:rsidRDefault="00F60CE9">
      <w:pPr>
        <w:pStyle w:val="TOC4"/>
        <w:rPr>
          <w:rFonts w:asciiTheme="minorHAnsi" w:eastAsiaTheme="minorEastAsia" w:hAnsiTheme="minorHAnsi" w:cstheme="minorBidi"/>
          <w:sz w:val="22"/>
          <w:szCs w:val="22"/>
          <w:lang w:eastAsia="en-GB"/>
        </w:rPr>
      </w:pPr>
      <w:r>
        <w:rPr>
          <w:lang w:eastAsia="zh-CN"/>
        </w:rPr>
        <w:t>5.3.30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_Toc55305257 \h </w:instrText>
      </w:r>
      <w:r>
        <w:fldChar w:fldCharType="separate"/>
      </w:r>
      <w:r>
        <w:t>124</w:t>
      </w:r>
      <w:r>
        <w:fldChar w:fldCharType="end"/>
      </w:r>
    </w:p>
    <w:p w14:paraId="4C6C1F6D" w14:textId="3B882F86" w:rsidR="00F60CE9" w:rsidRDefault="00F60CE9">
      <w:pPr>
        <w:pStyle w:val="TOC4"/>
        <w:rPr>
          <w:rFonts w:asciiTheme="minorHAnsi" w:eastAsiaTheme="minorEastAsia" w:hAnsiTheme="minorHAnsi" w:cstheme="minorBidi"/>
          <w:sz w:val="22"/>
          <w:szCs w:val="22"/>
          <w:lang w:eastAsia="en-GB"/>
        </w:rPr>
      </w:pPr>
      <w:r>
        <w:rPr>
          <w:lang w:eastAsia="zh-CN"/>
        </w:rPr>
        <w:t>5.3.30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_Toc55305258 \h </w:instrText>
      </w:r>
      <w:r>
        <w:fldChar w:fldCharType="separate"/>
      </w:r>
      <w:r>
        <w:t>124</w:t>
      </w:r>
      <w:r>
        <w:fldChar w:fldCharType="end"/>
      </w:r>
    </w:p>
    <w:p w14:paraId="6AFE749B" w14:textId="6286DF12" w:rsidR="00F60CE9" w:rsidRDefault="00F60CE9">
      <w:pPr>
        <w:pStyle w:val="TOC4"/>
        <w:rPr>
          <w:rFonts w:asciiTheme="minorHAnsi" w:eastAsiaTheme="minorEastAsia" w:hAnsiTheme="minorHAnsi" w:cstheme="minorBidi"/>
          <w:sz w:val="22"/>
          <w:szCs w:val="22"/>
          <w:lang w:eastAsia="en-GB"/>
        </w:rPr>
      </w:pPr>
      <w:r>
        <w:rPr>
          <w:lang w:eastAsia="zh-CN"/>
        </w:rPr>
        <w:t>5</w:t>
      </w:r>
      <w:r>
        <w:t>.3.30.3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_Toc55305259 \h </w:instrText>
      </w:r>
      <w:r>
        <w:fldChar w:fldCharType="separate"/>
      </w:r>
      <w:r>
        <w:t>124</w:t>
      </w:r>
      <w:r>
        <w:fldChar w:fldCharType="end"/>
      </w:r>
    </w:p>
    <w:p w14:paraId="3ECC609C" w14:textId="196EA6FA" w:rsidR="00F60CE9" w:rsidRDefault="00F60CE9">
      <w:pPr>
        <w:pStyle w:val="TOC4"/>
        <w:rPr>
          <w:rFonts w:asciiTheme="minorHAnsi" w:eastAsiaTheme="minorEastAsia" w:hAnsiTheme="minorHAnsi" w:cstheme="minorBidi"/>
          <w:sz w:val="22"/>
          <w:szCs w:val="22"/>
          <w:lang w:eastAsia="en-GB"/>
        </w:rPr>
      </w:pPr>
      <w:r>
        <w:rPr>
          <w:lang w:eastAsia="zh-CN"/>
        </w:rPr>
        <w:t>5</w:t>
      </w:r>
      <w:r>
        <w:t>.3.30.4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_Toc55305260 \h </w:instrText>
      </w:r>
      <w:r>
        <w:fldChar w:fldCharType="separate"/>
      </w:r>
      <w:r>
        <w:t>124</w:t>
      </w:r>
      <w:r>
        <w:fldChar w:fldCharType="end"/>
      </w:r>
    </w:p>
    <w:p w14:paraId="41A315B7" w14:textId="57C5409F" w:rsidR="00F60CE9" w:rsidRDefault="00F60CE9">
      <w:pPr>
        <w:pStyle w:val="TOC3"/>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sidRPr="0026683B">
        <w:rPr>
          <w:rFonts w:ascii="Courier New" w:hAnsi="Courier New"/>
          <w:lang w:eastAsia="zh-CN"/>
        </w:rPr>
        <w:t>EP_N14</w:t>
      </w:r>
      <w:r>
        <w:tab/>
      </w:r>
      <w:r>
        <w:fldChar w:fldCharType="begin" w:fldLock="1"/>
      </w:r>
      <w:r>
        <w:instrText xml:space="preserve"> PAGEREF _Toc55305261 \h </w:instrText>
      </w:r>
      <w:r>
        <w:fldChar w:fldCharType="separate"/>
      </w:r>
      <w:r>
        <w:t>124</w:t>
      </w:r>
      <w:r>
        <w:fldChar w:fldCharType="end"/>
      </w:r>
    </w:p>
    <w:p w14:paraId="2884ED8A" w14:textId="0B28FFED" w:rsidR="00F60CE9" w:rsidRDefault="00F60CE9">
      <w:pPr>
        <w:pStyle w:val="TOC4"/>
        <w:rPr>
          <w:rFonts w:asciiTheme="minorHAnsi" w:eastAsiaTheme="minorEastAsia" w:hAnsiTheme="minorHAnsi" w:cstheme="minorBidi"/>
          <w:sz w:val="22"/>
          <w:szCs w:val="22"/>
          <w:lang w:eastAsia="en-GB"/>
        </w:rPr>
      </w:pPr>
      <w:r>
        <w:rPr>
          <w:lang w:eastAsia="zh-CN"/>
        </w:rPr>
        <w:t>5.3.31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_Toc55305262 \h </w:instrText>
      </w:r>
      <w:r>
        <w:fldChar w:fldCharType="separate"/>
      </w:r>
      <w:r>
        <w:t>124</w:t>
      </w:r>
      <w:r>
        <w:fldChar w:fldCharType="end"/>
      </w:r>
    </w:p>
    <w:p w14:paraId="0E999BBB" w14:textId="463203E0" w:rsidR="00F60CE9" w:rsidRDefault="00F60CE9">
      <w:pPr>
        <w:pStyle w:val="TOC4"/>
        <w:rPr>
          <w:rFonts w:asciiTheme="minorHAnsi" w:eastAsiaTheme="minorEastAsia" w:hAnsiTheme="minorHAnsi" w:cstheme="minorBidi"/>
          <w:sz w:val="22"/>
          <w:szCs w:val="22"/>
          <w:lang w:eastAsia="en-GB"/>
        </w:rPr>
      </w:pPr>
      <w:r>
        <w:rPr>
          <w:lang w:eastAsia="zh-CN"/>
        </w:rPr>
        <w:lastRenderedPageBreak/>
        <w:t>5.3.31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_Toc55305263 \h </w:instrText>
      </w:r>
      <w:r>
        <w:fldChar w:fldCharType="separate"/>
      </w:r>
      <w:r>
        <w:t>124</w:t>
      </w:r>
      <w:r>
        <w:fldChar w:fldCharType="end"/>
      </w:r>
    </w:p>
    <w:p w14:paraId="35F80B2F" w14:textId="28C9F0B0" w:rsidR="00F60CE9" w:rsidRDefault="00F60CE9">
      <w:pPr>
        <w:pStyle w:val="TOC4"/>
        <w:rPr>
          <w:rFonts w:asciiTheme="minorHAnsi" w:eastAsiaTheme="minorEastAsia" w:hAnsiTheme="minorHAnsi" w:cstheme="minorBidi"/>
          <w:sz w:val="22"/>
          <w:szCs w:val="22"/>
          <w:lang w:eastAsia="en-GB"/>
        </w:rPr>
      </w:pPr>
      <w:r>
        <w:rPr>
          <w:lang w:eastAsia="zh-CN"/>
        </w:rPr>
        <w:t>5</w:t>
      </w:r>
      <w:r>
        <w:t>.3.31.3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_Toc55305264 \h </w:instrText>
      </w:r>
      <w:r>
        <w:fldChar w:fldCharType="separate"/>
      </w:r>
      <w:r>
        <w:t>124</w:t>
      </w:r>
      <w:r>
        <w:fldChar w:fldCharType="end"/>
      </w:r>
    </w:p>
    <w:p w14:paraId="07D1D109" w14:textId="50C05A2E" w:rsidR="00F60CE9" w:rsidRDefault="00F60CE9">
      <w:pPr>
        <w:pStyle w:val="TOC4"/>
        <w:rPr>
          <w:rFonts w:asciiTheme="minorHAnsi" w:eastAsiaTheme="minorEastAsia" w:hAnsiTheme="minorHAnsi" w:cstheme="minorBidi"/>
          <w:sz w:val="22"/>
          <w:szCs w:val="22"/>
          <w:lang w:eastAsia="en-GB"/>
        </w:rPr>
      </w:pPr>
      <w:r>
        <w:rPr>
          <w:lang w:eastAsia="zh-CN"/>
        </w:rPr>
        <w:t>5</w:t>
      </w:r>
      <w:r>
        <w:t>.3.31.4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_Toc55305265 \h </w:instrText>
      </w:r>
      <w:r>
        <w:fldChar w:fldCharType="separate"/>
      </w:r>
      <w:r>
        <w:t>124</w:t>
      </w:r>
      <w:r>
        <w:fldChar w:fldCharType="end"/>
      </w:r>
    </w:p>
    <w:p w14:paraId="174CFA46" w14:textId="2415CCDC" w:rsidR="00F60CE9" w:rsidRDefault="00F60CE9">
      <w:pPr>
        <w:pStyle w:val="TOC3"/>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sidRPr="0026683B">
        <w:rPr>
          <w:rFonts w:ascii="Courier New" w:hAnsi="Courier New"/>
          <w:lang w:eastAsia="zh-CN"/>
        </w:rPr>
        <w:t>EP_N15</w:t>
      </w:r>
      <w:r>
        <w:tab/>
      </w:r>
      <w:r>
        <w:fldChar w:fldCharType="begin" w:fldLock="1"/>
      </w:r>
      <w:r>
        <w:instrText xml:space="preserve"> PAGEREF _Toc55305266 \h </w:instrText>
      </w:r>
      <w:r>
        <w:fldChar w:fldCharType="separate"/>
      </w:r>
      <w:r>
        <w:t>125</w:t>
      </w:r>
      <w:r>
        <w:fldChar w:fldCharType="end"/>
      </w:r>
    </w:p>
    <w:p w14:paraId="7F2A0526" w14:textId="7EF38F3F" w:rsidR="00F60CE9" w:rsidRDefault="00F60CE9">
      <w:pPr>
        <w:pStyle w:val="TOC4"/>
        <w:rPr>
          <w:rFonts w:asciiTheme="minorHAnsi" w:eastAsiaTheme="minorEastAsia" w:hAnsiTheme="minorHAnsi" w:cstheme="minorBidi"/>
          <w:sz w:val="22"/>
          <w:szCs w:val="22"/>
          <w:lang w:eastAsia="en-GB"/>
        </w:rPr>
      </w:pPr>
      <w:r>
        <w:rPr>
          <w:lang w:eastAsia="zh-CN"/>
        </w:rPr>
        <w:t>5.3.32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_Toc55305267 \h </w:instrText>
      </w:r>
      <w:r>
        <w:fldChar w:fldCharType="separate"/>
      </w:r>
      <w:r>
        <w:t>125</w:t>
      </w:r>
      <w:r>
        <w:fldChar w:fldCharType="end"/>
      </w:r>
    </w:p>
    <w:p w14:paraId="0A148C14" w14:textId="10EC49E9" w:rsidR="00F60CE9" w:rsidRDefault="00F60CE9">
      <w:pPr>
        <w:pStyle w:val="TOC4"/>
        <w:rPr>
          <w:rFonts w:asciiTheme="minorHAnsi" w:eastAsiaTheme="minorEastAsia" w:hAnsiTheme="minorHAnsi" w:cstheme="minorBidi"/>
          <w:sz w:val="22"/>
          <w:szCs w:val="22"/>
          <w:lang w:eastAsia="en-GB"/>
        </w:rPr>
      </w:pPr>
      <w:r>
        <w:rPr>
          <w:lang w:eastAsia="zh-CN"/>
        </w:rPr>
        <w:t>5.3.32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_Toc55305268 \h </w:instrText>
      </w:r>
      <w:r>
        <w:fldChar w:fldCharType="separate"/>
      </w:r>
      <w:r>
        <w:t>125</w:t>
      </w:r>
      <w:r>
        <w:fldChar w:fldCharType="end"/>
      </w:r>
    </w:p>
    <w:p w14:paraId="514E85C0" w14:textId="00D41F27" w:rsidR="00F60CE9" w:rsidRDefault="00F60CE9">
      <w:pPr>
        <w:pStyle w:val="TOC4"/>
        <w:rPr>
          <w:rFonts w:asciiTheme="minorHAnsi" w:eastAsiaTheme="minorEastAsia" w:hAnsiTheme="minorHAnsi" w:cstheme="minorBidi"/>
          <w:sz w:val="22"/>
          <w:szCs w:val="22"/>
          <w:lang w:eastAsia="en-GB"/>
        </w:rPr>
      </w:pPr>
      <w:r>
        <w:rPr>
          <w:lang w:eastAsia="zh-CN"/>
        </w:rPr>
        <w:t>5</w:t>
      </w:r>
      <w:r>
        <w:t>.3.32.3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_Toc55305269 \h </w:instrText>
      </w:r>
      <w:r>
        <w:fldChar w:fldCharType="separate"/>
      </w:r>
      <w:r>
        <w:t>125</w:t>
      </w:r>
      <w:r>
        <w:fldChar w:fldCharType="end"/>
      </w:r>
    </w:p>
    <w:p w14:paraId="4C6DF037" w14:textId="39A3DF89" w:rsidR="00F60CE9" w:rsidRDefault="00F60CE9">
      <w:pPr>
        <w:pStyle w:val="TOC4"/>
        <w:rPr>
          <w:rFonts w:asciiTheme="minorHAnsi" w:eastAsiaTheme="minorEastAsia" w:hAnsiTheme="minorHAnsi" w:cstheme="minorBidi"/>
          <w:sz w:val="22"/>
          <w:szCs w:val="22"/>
          <w:lang w:eastAsia="en-GB"/>
        </w:rPr>
      </w:pPr>
      <w:r>
        <w:rPr>
          <w:lang w:eastAsia="zh-CN"/>
        </w:rPr>
        <w:t>5</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_Toc55305270 \h </w:instrText>
      </w:r>
      <w:r>
        <w:fldChar w:fldCharType="separate"/>
      </w:r>
      <w:r>
        <w:t>125</w:t>
      </w:r>
      <w:r>
        <w:fldChar w:fldCharType="end"/>
      </w:r>
    </w:p>
    <w:p w14:paraId="30A5432D" w14:textId="6B71A138" w:rsidR="00F60CE9" w:rsidRDefault="00F60CE9">
      <w:pPr>
        <w:pStyle w:val="TOC3"/>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sidRPr="0026683B">
        <w:rPr>
          <w:rFonts w:ascii="Courier New" w:hAnsi="Courier New"/>
          <w:lang w:eastAsia="zh-CN"/>
        </w:rPr>
        <w:t>EP_N16</w:t>
      </w:r>
      <w:r>
        <w:tab/>
      </w:r>
      <w:r>
        <w:fldChar w:fldCharType="begin" w:fldLock="1"/>
      </w:r>
      <w:r>
        <w:instrText xml:space="preserve"> PAGEREF _Toc55305271 \h </w:instrText>
      </w:r>
      <w:r>
        <w:fldChar w:fldCharType="separate"/>
      </w:r>
      <w:r>
        <w:t>125</w:t>
      </w:r>
      <w:r>
        <w:fldChar w:fldCharType="end"/>
      </w:r>
    </w:p>
    <w:p w14:paraId="4F0EDCFA" w14:textId="78848BE9" w:rsidR="00F60CE9" w:rsidRDefault="00F60CE9">
      <w:pPr>
        <w:pStyle w:val="TOC4"/>
        <w:rPr>
          <w:rFonts w:asciiTheme="minorHAnsi" w:eastAsiaTheme="minorEastAsia" w:hAnsiTheme="minorHAnsi" w:cstheme="minorBidi"/>
          <w:sz w:val="22"/>
          <w:szCs w:val="22"/>
          <w:lang w:eastAsia="en-GB"/>
        </w:rPr>
      </w:pPr>
      <w:r>
        <w:rPr>
          <w:lang w:eastAsia="zh-CN"/>
        </w:rPr>
        <w:t>5.3.33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_Toc55305272 \h </w:instrText>
      </w:r>
      <w:r>
        <w:fldChar w:fldCharType="separate"/>
      </w:r>
      <w:r>
        <w:t>125</w:t>
      </w:r>
      <w:r>
        <w:fldChar w:fldCharType="end"/>
      </w:r>
    </w:p>
    <w:p w14:paraId="0840558A" w14:textId="2F53B87F" w:rsidR="00F60CE9" w:rsidRDefault="00F60CE9">
      <w:pPr>
        <w:pStyle w:val="TOC4"/>
        <w:rPr>
          <w:rFonts w:asciiTheme="minorHAnsi" w:eastAsiaTheme="minorEastAsia" w:hAnsiTheme="minorHAnsi" w:cstheme="minorBidi"/>
          <w:sz w:val="22"/>
          <w:szCs w:val="22"/>
          <w:lang w:eastAsia="en-GB"/>
        </w:rPr>
      </w:pPr>
      <w:r>
        <w:rPr>
          <w:lang w:eastAsia="zh-CN"/>
        </w:rPr>
        <w:t>5.3.33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_Toc55305273 \h </w:instrText>
      </w:r>
      <w:r>
        <w:fldChar w:fldCharType="separate"/>
      </w:r>
      <w:r>
        <w:t>125</w:t>
      </w:r>
      <w:r>
        <w:fldChar w:fldCharType="end"/>
      </w:r>
    </w:p>
    <w:p w14:paraId="271E4622" w14:textId="3BA4F800" w:rsidR="00F60CE9" w:rsidRDefault="00F60CE9">
      <w:pPr>
        <w:pStyle w:val="TOC4"/>
        <w:rPr>
          <w:rFonts w:asciiTheme="minorHAnsi" w:eastAsiaTheme="minorEastAsia" w:hAnsiTheme="minorHAnsi" w:cstheme="minorBidi"/>
          <w:sz w:val="22"/>
          <w:szCs w:val="22"/>
          <w:lang w:eastAsia="en-GB"/>
        </w:rPr>
      </w:pPr>
      <w:r>
        <w:rPr>
          <w:lang w:eastAsia="zh-CN"/>
        </w:rPr>
        <w:t>5</w:t>
      </w:r>
      <w:r>
        <w:t>.3.33.3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_Toc55305274 \h </w:instrText>
      </w:r>
      <w:r>
        <w:fldChar w:fldCharType="separate"/>
      </w:r>
      <w:r>
        <w:t>125</w:t>
      </w:r>
      <w:r>
        <w:fldChar w:fldCharType="end"/>
      </w:r>
    </w:p>
    <w:p w14:paraId="4F754644" w14:textId="799E29BC" w:rsidR="00F60CE9" w:rsidRDefault="00F60CE9">
      <w:pPr>
        <w:pStyle w:val="TOC4"/>
        <w:rPr>
          <w:rFonts w:asciiTheme="minorHAnsi" w:eastAsiaTheme="minorEastAsia" w:hAnsiTheme="minorHAnsi" w:cstheme="minorBidi"/>
          <w:sz w:val="22"/>
          <w:szCs w:val="22"/>
          <w:lang w:eastAsia="en-GB"/>
        </w:rPr>
      </w:pPr>
      <w:r>
        <w:rPr>
          <w:lang w:eastAsia="zh-CN"/>
        </w:rPr>
        <w:t>5</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_Toc55305275 \h </w:instrText>
      </w:r>
      <w:r>
        <w:fldChar w:fldCharType="separate"/>
      </w:r>
      <w:r>
        <w:t>125</w:t>
      </w:r>
      <w:r>
        <w:fldChar w:fldCharType="end"/>
      </w:r>
    </w:p>
    <w:p w14:paraId="61157638" w14:textId="6A618764" w:rsidR="00F60CE9" w:rsidRDefault="00F60CE9">
      <w:pPr>
        <w:pStyle w:val="TOC3"/>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sidRPr="0026683B">
        <w:rPr>
          <w:rFonts w:ascii="Courier New" w:hAnsi="Courier New"/>
          <w:lang w:eastAsia="zh-CN"/>
        </w:rPr>
        <w:t>EP_N17</w:t>
      </w:r>
      <w:r>
        <w:tab/>
      </w:r>
      <w:r>
        <w:fldChar w:fldCharType="begin" w:fldLock="1"/>
      </w:r>
      <w:r>
        <w:instrText xml:space="preserve"> PAGEREF _Toc55305276 \h </w:instrText>
      </w:r>
      <w:r>
        <w:fldChar w:fldCharType="separate"/>
      </w:r>
      <w:r>
        <w:t>125</w:t>
      </w:r>
      <w:r>
        <w:fldChar w:fldCharType="end"/>
      </w:r>
    </w:p>
    <w:p w14:paraId="0F65222E" w14:textId="27AAE365" w:rsidR="00F60CE9" w:rsidRDefault="00F60CE9">
      <w:pPr>
        <w:pStyle w:val="TOC4"/>
        <w:rPr>
          <w:rFonts w:asciiTheme="minorHAnsi" w:eastAsiaTheme="minorEastAsia" w:hAnsiTheme="minorHAnsi" w:cstheme="minorBidi"/>
          <w:sz w:val="22"/>
          <w:szCs w:val="22"/>
          <w:lang w:eastAsia="en-GB"/>
        </w:rPr>
      </w:pPr>
      <w:r>
        <w:rPr>
          <w:lang w:eastAsia="zh-CN"/>
        </w:rPr>
        <w:t>5.3.34.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_Toc55305277 \h </w:instrText>
      </w:r>
      <w:r>
        <w:fldChar w:fldCharType="separate"/>
      </w:r>
      <w:r>
        <w:t>125</w:t>
      </w:r>
      <w:r>
        <w:fldChar w:fldCharType="end"/>
      </w:r>
    </w:p>
    <w:p w14:paraId="35DCFE67" w14:textId="6E26FD58" w:rsidR="00F60CE9" w:rsidRDefault="00F60CE9">
      <w:pPr>
        <w:pStyle w:val="TOC4"/>
        <w:rPr>
          <w:rFonts w:asciiTheme="minorHAnsi" w:eastAsiaTheme="minorEastAsia" w:hAnsiTheme="minorHAnsi" w:cstheme="minorBidi"/>
          <w:sz w:val="22"/>
          <w:szCs w:val="22"/>
          <w:lang w:eastAsia="en-GB"/>
        </w:rPr>
      </w:pPr>
      <w:r>
        <w:rPr>
          <w:lang w:eastAsia="zh-CN"/>
        </w:rPr>
        <w:t>5.3.34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_Toc55305278 \h </w:instrText>
      </w:r>
      <w:r>
        <w:fldChar w:fldCharType="separate"/>
      </w:r>
      <w:r>
        <w:t>125</w:t>
      </w:r>
      <w:r>
        <w:fldChar w:fldCharType="end"/>
      </w:r>
    </w:p>
    <w:p w14:paraId="7A187807" w14:textId="47DB84C1" w:rsidR="00F60CE9" w:rsidRDefault="00F60CE9">
      <w:pPr>
        <w:pStyle w:val="TOC4"/>
        <w:rPr>
          <w:rFonts w:asciiTheme="minorHAnsi" w:eastAsiaTheme="minorEastAsia" w:hAnsiTheme="minorHAnsi" w:cstheme="minorBidi"/>
          <w:sz w:val="22"/>
          <w:szCs w:val="22"/>
          <w:lang w:eastAsia="en-GB"/>
        </w:rPr>
      </w:pPr>
      <w:r>
        <w:rPr>
          <w:lang w:eastAsia="zh-CN"/>
        </w:rPr>
        <w:t>5</w:t>
      </w:r>
      <w:r>
        <w:t>.3.34.3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_Toc55305279 \h </w:instrText>
      </w:r>
      <w:r>
        <w:fldChar w:fldCharType="separate"/>
      </w:r>
      <w:r>
        <w:t>126</w:t>
      </w:r>
      <w:r>
        <w:fldChar w:fldCharType="end"/>
      </w:r>
    </w:p>
    <w:p w14:paraId="17C190BE" w14:textId="43589EC6" w:rsidR="00F60CE9" w:rsidRDefault="00F60CE9">
      <w:pPr>
        <w:pStyle w:val="TOC4"/>
        <w:rPr>
          <w:rFonts w:asciiTheme="minorHAnsi" w:eastAsiaTheme="minorEastAsia" w:hAnsiTheme="minorHAnsi" w:cstheme="minorBidi"/>
          <w:sz w:val="22"/>
          <w:szCs w:val="22"/>
          <w:lang w:eastAsia="en-GB"/>
        </w:rPr>
      </w:pPr>
      <w:r>
        <w:rPr>
          <w:lang w:eastAsia="zh-CN"/>
        </w:rPr>
        <w:t>5</w:t>
      </w:r>
      <w:r>
        <w:t>.3.34.4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_Toc55305280 \h </w:instrText>
      </w:r>
      <w:r>
        <w:fldChar w:fldCharType="separate"/>
      </w:r>
      <w:r>
        <w:t>126</w:t>
      </w:r>
      <w:r>
        <w:fldChar w:fldCharType="end"/>
      </w:r>
    </w:p>
    <w:p w14:paraId="77DA8796" w14:textId="25671112" w:rsidR="00F60CE9" w:rsidRDefault="00F60CE9">
      <w:pPr>
        <w:pStyle w:val="TOC3"/>
        <w:rPr>
          <w:rFonts w:asciiTheme="minorHAnsi" w:eastAsiaTheme="minorEastAsia" w:hAnsiTheme="minorHAnsi" w:cstheme="minorBidi"/>
          <w:sz w:val="22"/>
          <w:szCs w:val="22"/>
          <w:lang w:eastAsia="en-GB"/>
        </w:rPr>
      </w:pPr>
      <w:r>
        <w:rPr>
          <w:lang w:eastAsia="zh-CN"/>
        </w:rPr>
        <w:t>5.3.35</w:t>
      </w:r>
      <w:r>
        <w:rPr>
          <w:rFonts w:asciiTheme="minorHAnsi" w:eastAsiaTheme="minorEastAsia" w:hAnsiTheme="minorHAnsi" w:cstheme="minorBidi"/>
          <w:sz w:val="22"/>
          <w:szCs w:val="22"/>
          <w:lang w:eastAsia="en-GB"/>
        </w:rPr>
        <w:tab/>
      </w:r>
      <w:r w:rsidRPr="0026683B">
        <w:rPr>
          <w:rFonts w:ascii="Courier New" w:hAnsi="Courier New"/>
          <w:lang w:eastAsia="zh-CN"/>
        </w:rPr>
        <w:t>EP_N20</w:t>
      </w:r>
      <w:r>
        <w:tab/>
      </w:r>
      <w:r>
        <w:fldChar w:fldCharType="begin" w:fldLock="1"/>
      </w:r>
      <w:r>
        <w:instrText xml:space="preserve"> PAGEREF _Toc55305281 \h </w:instrText>
      </w:r>
      <w:r>
        <w:fldChar w:fldCharType="separate"/>
      </w:r>
      <w:r>
        <w:t>126</w:t>
      </w:r>
      <w:r>
        <w:fldChar w:fldCharType="end"/>
      </w:r>
    </w:p>
    <w:p w14:paraId="15907909" w14:textId="4DD1717A" w:rsidR="00F60CE9" w:rsidRDefault="00F60CE9">
      <w:pPr>
        <w:pStyle w:val="TOC4"/>
        <w:rPr>
          <w:rFonts w:asciiTheme="minorHAnsi" w:eastAsiaTheme="minorEastAsia" w:hAnsiTheme="minorHAnsi" w:cstheme="minorBidi"/>
          <w:sz w:val="22"/>
          <w:szCs w:val="22"/>
          <w:lang w:eastAsia="en-GB"/>
        </w:rPr>
      </w:pPr>
      <w:r>
        <w:rPr>
          <w:lang w:eastAsia="zh-CN"/>
        </w:rPr>
        <w:t>5.3.35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_Toc55305282 \h </w:instrText>
      </w:r>
      <w:r>
        <w:fldChar w:fldCharType="separate"/>
      </w:r>
      <w:r>
        <w:t>126</w:t>
      </w:r>
      <w:r>
        <w:fldChar w:fldCharType="end"/>
      </w:r>
    </w:p>
    <w:p w14:paraId="62800557" w14:textId="097F3754" w:rsidR="00F60CE9" w:rsidRDefault="00F60CE9">
      <w:pPr>
        <w:pStyle w:val="TOC4"/>
        <w:rPr>
          <w:rFonts w:asciiTheme="minorHAnsi" w:eastAsiaTheme="minorEastAsia" w:hAnsiTheme="minorHAnsi" w:cstheme="minorBidi"/>
          <w:sz w:val="22"/>
          <w:szCs w:val="22"/>
          <w:lang w:eastAsia="en-GB"/>
        </w:rPr>
      </w:pPr>
      <w:r>
        <w:rPr>
          <w:lang w:eastAsia="zh-CN"/>
        </w:rPr>
        <w:t>5.3.35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_Toc55305283 \h </w:instrText>
      </w:r>
      <w:r>
        <w:fldChar w:fldCharType="separate"/>
      </w:r>
      <w:r>
        <w:t>126</w:t>
      </w:r>
      <w:r>
        <w:fldChar w:fldCharType="end"/>
      </w:r>
    </w:p>
    <w:p w14:paraId="6459C7D9" w14:textId="40F11804" w:rsidR="00F60CE9" w:rsidRDefault="00F60CE9">
      <w:pPr>
        <w:pStyle w:val="TOC4"/>
        <w:rPr>
          <w:rFonts w:asciiTheme="minorHAnsi" w:eastAsiaTheme="minorEastAsia" w:hAnsiTheme="minorHAnsi" w:cstheme="minorBidi"/>
          <w:sz w:val="22"/>
          <w:szCs w:val="22"/>
          <w:lang w:eastAsia="en-GB"/>
        </w:rPr>
      </w:pPr>
      <w:r>
        <w:rPr>
          <w:lang w:eastAsia="zh-CN"/>
        </w:rPr>
        <w:t>5</w:t>
      </w:r>
      <w:r>
        <w:t>.3.35.3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_Toc55305284 \h </w:instrText>
      </w:r>
      <w:r>
        <w:fldChar w:fldCharType="separate"/>
      </w:r>
      <w:r>
        <w:t>126</w:t>
      </w:r>
      <w:r>
        <w:fldChar w:fldCharType="end"/>
      </w:r>
    </w:p>
    <w:p w14:paraId="6354C997" w14:textId="3E094CCF" w:rsidR="00F60CE9" w:rsidRDefault="00F60CE9">
      <w:pPr>
        <w:pStyle w:val="TOC4"/>
        <w:rPr>
          <w:rFonts w:asciiTheme="minorHAnsi" w:eastAsiaTheme="minorEastAsia" w:hAnsiTheme="minorHAnsi" w:cstheme="minorBidi"/>
          <w:sz w:val="22"/>
          <w:szCs w:val="22"/>
          <w:lang w:eastAsia="en-GB"/>
        </w:rPr>
      </w:pPr>
      <w:r>
        <w:rPr>
          <w:lang w:eastAsia="zh-CN"/>
        </w:rPr>
        <w:t>5</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_Toc55305285 \h </w:instrText>
      </w:r>
      <w:r>
        <w:fldChar w:fldCharType="separate"/>
      </w:r>
      <w:r>
        <w:t>126</w:t>
      </w:r>
      <w:r>
        <w:fldChar w:fldCharType="end"/>
      </w:r>
    </w:p>
    <w:p w14:paraId="46C68610" w14:textId="75F12B6E" w:rsidR="00F60CE9" w:rsidRDefault="00F60CE9">
      <w:pPr>
        <w:pStyle w:val="TOC3"/>
        <w:rPr>
          <w:rFonts w:asciiTheme="minorHAnsi" w:eastAsiaTheme="minorEastAsia" w:hAnsiTheme="minorHAnsi" w:cstheme="minorBidi"/>
          <w:sz w:val="22"/>
          <w:szCs w:val="22"/>
          <w:lang w:eastAsia="en-GB"/>
        </w:rPr>
      </w:pPr>
      <w:r>
        <w:rPr>
          <w:lang w:eastAsia="zh-CN"/>
        </w:rPr>
        <w:t>5.3.36</w:t>
      </w:r>
      <w:r>
        <w:rPr>
          <w:rFonts w:asciiTheme="minorHAnsi" w:eastAsiaTheme="minorEastAsia" w:hAnsiTheme="minorHAnsi" w:cstheme="minorBidi"/>
          <w:sz w:val="22"/>
          <w:szCs w:val="22"/>
          <w:lang w:eastAsia="en-GB"/>
        </w:rPr>
        <w:tab/>
      </w:r>
      <w:r w:rsidRPr="0026683B">
        <w:rPr>
          <w:rFonts w:ascii="Courier New" w:hAnsi="Courier New"/>
          <w:lang w:eastAsia="zh-CN"/>
        </w:rPr>
        <w:t>EP_N21</w:t>
      </w:r>
      <w:r>
        <w:tab/>
      </w:r>
      <w:r>
        <w:fldChar w:fldCharType="begin" w:fldLock="1"/>
      </w:r>
      <w:r>
        <w:instrText xml:space="preserve"> PAGEREF _Toc55305286 \h </w:instrText>
      </w:r>
      <w:r>
        <w:fldChar w:fldCharType="separate"/>
      </w:r>
      <w:r>
        <w:t>126</w:t>
      </w:r>
      <w:r>
        <w:fldChar w:fldCharType="end"/>
      </w:r>
    </w:p>
    <w:p w14:paraId="4911F658" w14:textId="1BC10632" w:rsidR="00F60CE9" w:rsidRDefault="00F60CE9">
      <w:pPr>
        <w:pStyle w:val="TOC4"/>
        <w:rPr>
          <w:rFonts w:asciiTheme="minorHAnsi" w:eastAsiaTheme="minorEastAsia" w:hAnsiTheme="minorHAnsi" w:cstheme="minorBidi"/>
          <w:sz w:val="22"/>
          <w:szCs w:val="22"/>
          <w:lang w:eastAsia="en-GB"/>
        </w:rPr>
      </w:pPr>
      <w:r>
        <w:rPr>
          <w:lang w:eastAsia="zh-CN"/>
        </w:rPr>
        <w:t>5.3.36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_Toc55305287 \h </w:instrText>
      </w:r>
      <w:r>
        <w:fldChar w:fldCharType="separate"/>
      </w:r>
      <w:r>
        <w:t>126</w:t>
      </w:r>
      <w:r>
        <w:fldChar w:fldCharType="end"/>
      </w:r>
    </w:p>
    <w:p w14:paraId="51246256" w14:textId="11A92CF6" w:rsidR="00F60CE9" w:rsidRDefault="00F60CE9">
      <w:pPr>
        <w:pStyle w:val="TOC4"/>
        <w:rPr>
          <w:rFonts w:asciiTheme="minorHAnsi" w:eastAsiaTheme="minorEastAsia" w:hAnsiTheme="minorHAnsi" w:cstheme="minorBidi"/>
          <w:sz w:val="22"/>
          <w:szCs w:val="22"/>
          <w:lang w:eastAsia="en-GB"/>
        </w:rPr>
      </w:pPr>
      <w:r>
        <w:rPr>
          <w:lang w:eastAsia="zh-CN"/>
        </w:rPr>
        <w:t>5.3.36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_Toc55305288 \h </w:instrText>
      </w:r>
      <w:r>
        <w:fldChar w:fldCharType="separate"/>
      </w:r>
      <w:r>
        <w:t>126</w:t>
      </w:r>
      <w:r>
        <w:fldChar w:fldCharType="end"/>
      </w:r>
    </w:p>
    <w:p w14:paraId="7BDD6B4F" w14:textId="359AFAFE" w:rsidR="00F60CE9" w:rsidRDefault="00F60CE9">
      <w:pPr>
        <w:pStyle w:val="TOC4"/>
        <w:rPr>
          <w:rFonts w:asciiTheme="minorHAnsi" w:eastAsiaTheme="minorEastAsia" w:hAnsiTheme="minorHAnsi" w:cstheme="minorBidi"/>
          <w:sz w:val="22"/>
          <w:szCs w:val="22"/>
          <w:lang w:eastAsia="en-GB"/>
        </w:rPr>
      </w:pPr>
      <w:r>
        <w:rPr>
          <w:lang w:eastAsia="zh-CN"/>
        </w:rPr>
        <w:t>5</w:t>
      </w:r>
      <w:r>
        <w:t>.3.36.3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_Toc55305289 \h </w:instrText>
      </w:r>
      <w:r>
        <w:fldChar w:fldCharType="separate"/>
      </w:r>
      <w:r>
        <w:t>126</w:t>
      </w:r>
      <w:r>
        <w:fldChar w:fldCharType="end"/>
      </w:r>
    </w:p>
    <w:p w14:paraId="786AAF61" w14:textId="0652B1F6" w:rsidR="00F60CE9" w:rsidRDefault="00F60CE9">
      <w:pPr>
        <w:pStyle w:val="TOC4"/>
        <w:rPr>
          <w:rFonts w:asciiTheme="minorHAnsi" w:eastAsiaTheme="minorEastAsia" w:hAnsiTheme="minorHAnsi" w:cstheme="minorBidi"/>
          <w:sz w:val="22"/>
          <w:szCs w:val="22"/>
          <w:lang w:eastAsia="en-GB"/>
        </w:rPr>
      </w:pPr>
      <w:r>
        <w:rPr>
          <w:lang w:eastAsia="zh-CN"/>
        </w:rPr>
        <w:t>5</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_Toc55305290 \h </w:instrText>
      </w:r>
      <w:r>
        <w:fldChar w:fldCharType="separate"/>
      </w:r>
      <w:r>
        <w:t>126</w:t>
      </w:r>
      <w:r>
        <w:fldChar w:fldCharType="end"/>
      </w:r>
    </w:p>
    <w:p w14:paraId="2FD71BD8" w14:textId="109944FA" w:rsidR="00F60CE9" w:rsidRDefault="00F60CE9">
      <w:pPr>
        <w:pStyle w:val="TOC3"/>
        <w:rPr>
          <w:rFonts w:asciiTheme="minorHAnsi" w:eastAsiaTheme="minorEastAsia" w:hAnsiTheme="minorHAnsi" w:cstheme="minorBidi"/>
          <w:sz w:val="22"/>
          <w:szCs w:val="22"/>
          <w:lang w:eastAsia="en-GB"/>
        </w:rPr>
      </w:pPr>
      <w:r>
        <w:rPr>
          <w:lang w:eastAsia="zh-CN"/>
        </w:rPr>
        <w:t>5.3.37</w:t>
      </w:r>
      <w:r>
        <w:rPr>
          <w:rFonts w:asciiTheme="minorHAnsi" w:eastAsiaTheme="minorEastAsia" w:hAnsiTheme="minorHAnsi" w:cstheme="minorBidi"/>
          <w:sz w:val="22"/>
          <w:szCs w:val="22"/>
          <w:lang w:eastAsia="en-GB"/>
        </w:rPr>
        <w:tab/>
      </w:r>
      <w:r w:rsidRPr="0026683B">
        <w:rPr>
          <w:rFonts w:ascii="Courier New" w:hAnsi="Courier New"/>
          <w:lang w:eastAsia="zh-CN"/>
        </w:rPr>
        <w:t>EP_N22</w:t>
      </w:r>
      <w:r>
        <w:tab/>
      </w:r>
      <w:r>
        <w:fldChar w:fldCharType="begin" w:fldLock="1"/>
      </w:r>
      <w:r>
        <w:instrText xml:space="preserve"> PAGEREF _Toc55305291 \h </w:instrText>
      </w:r>
      <w:r>
        <w:fldChar w:fldCharType="separate"/>
      </w:r>
      <w:r>
        <w:t>127</w:t>
      </w:r>
      <w:r>
        <w:fldChar w:fldCharType="end"/>
      </w:r>
    </w:p>
    <w:p w14:paraId="6A53EDD4" w14:textId="306EC517" w:rsidR="00F60CE9" w:rsidRDefault="00F60CE9">
      <w:pPr>
        <w:pStyle w:val="TOC4"/>
        <w:rPr>
          <w:rFonts w:asciiTheme="minorHAnsi" w:eastAsiaTheme="minorEastAsia" w:hAnsiTheme="minorHAnsi" w:cstheme="minorBidi"/>
          <w:sz w:val="22"/>
          <w:szCs w:val="22"/>
          <w:lang w:eastAsia="en-GB"/>
        </w:rPr>
      </w:pPr>
      <w:r>
        <w:rPr>
          <w:lang w:eastAsia="zh-CN"/>
        </w:rPr>
        <w:t>5.3.37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_Toc55305292 \h </w:instrText>
      </w:r>
      <w:r>
        <w:fldChar w:fldCharType="separate"/>
      </w:r>
      <w:r>
        <w:t>127</w:t>
      </w:r>
      <w:r>
        <w:fldChar w:fldCharType="end"/>
      </w:r>
    </w:p>
    <w:p w14:paraId="30D7DF58" w14:textId="71F88ABB" w:rsidR="00F60CE9" w:rsidRDefault="00F60CE9">
      <w:pPr>
        <w:pStyle w:val="TOC4"/>
        <w:rPr>
          <w:rFonts w:asciiTheme="minorHAnsi" w:eastAsiaTheme="minorEastAsia" w:hAnsiTheme="minorHAnsi" w:cstheme="minorBidi"/>
          <w:sz w:val="22"/>
          <w:szCs w:val="22"/>
          <w:lang w:eastAsia="en-GB"/>
        </w:rPr>
      </w:pPr>
      <w:r>
        <w:rPr>
          <w:lang w:eastAsia="zh-CN"/>
        </w:rPr>
        <w:t>5.3.37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_Toc55305293 \h </w:instrText>
      </w:r>
      <w:r>
        <w:fldChar w:fldCharType="separate"/>
      </w:r>
      <w:r>
        <w:t>127</w:t>
      </w:r>
      <w:r>
        <w:fldChar w:fldCharType="end"/>
      </w:r>
    </w:p>
    <w:p w14:paraId="649FFA13" w14:textId="6AF7403A" w:rsidR="00F60CE9" w:rsidRDefault="00F60CE9">
      <w:pPr>
        <w:pStyle w:val="TOC4"/>
        <w:rPr>
          <w:rFonts w:asciiTheme="minorHAnsi" w:eastAsiaTheme="minorEastAsia" w:hAnsiTheme="minorHAnsi" w:cstheme="minorBidi"/>
          <w:sz w:val="22"/>
          <w:szCs w:val="22"/>
          <w:lang w:eastAsia="en-GB"/>
        </w:rPr>
      </w:pPr>
      <w:r>
        <w:rPr>
          <w:lang w:eastAsia="zh-CN"/>
        </w:rPr>
        <w:t>5</w:t>
      </w:r>
      <w:r>
        <w:t>.3.37.3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_Toc55305294 \h </w:instrText>
      </w:r>
      <w:r>
        <w:fldChar w:fldCharType="separate"/>
      </w:r>
      <w:r>
        <w:t>127</w:t>
      </w:r>
      <w:r>
        <w:fldChar w:fldCharType="end"/>
      </w:r>
    </w:p>
    <w:p w14:paraId="68499333" w14:textId="16F6EEBF" w:rsidR="00F60CE9" w:rsidRDefault="00F60CE9">
      <w:pPr>
        <w:pStyle w:val="TOC4"/>
        <w:rPr>
          <w:rFonts w:asciiTheme="minorHAnsi" w:eastAsiaTheme="minorEastAsia" w:hAnsiTheme="minorHAnsi" w:cstheme="minorBidi"/>
          <w:sz w:val="22"/>
          <w:szCs w:val="22"/>
          <w:lang w:eastAsia="en-GB"/>
        </w:rPr>
      </w:pPr>
      <w:r>
        <w:rPr>
          <w:lang w:eastAsia="zh-CN"/>
        </w:rPr>
        <w:t>5</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_Toc55305295 \h </w:instrText>
      </w:r>
      <w:r>
        <w:fldChar w:fldCharType="separate"/>
      </w:r>
      <w:r>
        <w:t>127</w:t>
      </w:r>
      <w:r>
        <w:fldChar w:fldCharType="end"/>
      </w:r>
    </w:p>
    <w:p w14:paraId="69A105BC" w14:textId="67B3E465" w:rsidR="00F60CE9" w:rsidRDefault="00F60CE9">
      <w:pPr>
        <w:pStyle w:val="TOC3"/>
        <w:rPr>
          <w:rFonts w:asciiTheme="minorHAnsi" w:eastAsiaTheme="minorEastAsia" w:hAnsiTheme="minorHAnsi" w:cstheme="minorBidi"/>
          <w:sz w:val="22"/>
          <w:szCs w:val="22"/>
          <w:lang w:eastAsia="en-GB"/>
        </w:rPr>
      </w:pPr>
      <w:r>
        <w:rPr>
          <w:lang w:eastAsia="zh-CN"/>
        </w:rPr>
        <w:t>5.3.38</w:t>
      </w:r>
      <w:r>
        <w:rPr>
          <w:rFonts w:asciiTheme="minorHAnsi" w:eastAsiaTheme="minorEastAsia" w:hAnsiTheme="minorHAnsi" w:cstheme="minorBidi"/>
          <w:sz w:val="22"/>
          <w:szCs w:val="22"/>
          <w:lang w:eastAsia="en-GB"/>
        </w:rPr>
        <w:tab/>
      </w:r>
      <w:r w:rsidRPr="0026683B">
        <w:rPr>
          <w:rFonts w:ascii="Courier New" w:hAnsi="Courier New"/>
          <w:lang w:eastAsia="zh-CN"/>
        </w:rPr>
        <w:t>EP_N26</w:t>
      </w:r>
      <w:r>
        <w:tab/>
      </w:r>
      <w:r>
        <w:fldChar w:fldCharType="begin" w:fldLock="1"/>
      </w:r>
      <w:r>
        <w:instrText xml:space="preserve"> PAGEREF _Toc55305296 \h </w:instrText>
      </w:r>
      <w:r>
        <w:fldChar w:fldCharType="separate"/>
      </w:r>
      <w:r>
        <w:t>127</w:t>
      </w:r>
      <w:r>
        <w:fldChar w:fldCharType="end"/>
      </w:r>
    </w:p>
    <w:p w14:paraId="6165E0F3" w14:textId="69BBEFB0" w:rsidR="00F60CE9" w:rsidRDefault="00F60CE9">
      <w:pPr>
        <w:pStyle w:val="TOC4"/>
        <w:rPr>
          <w:rFonts w:asciiTheme="minorHAnsi" w:eastAsiaTheme="minorEastAsia" w:hAnsiTheme="minorHAnsi" w:cstheme="minorBidi"/>
          <w:sz w:val="22"/>
          <w:szCs w:val="22"/>
          <w:lang w:eastAsia="en-GB"/>
        </w:rPr>
      </w:pPr>
      <w:r>
        <w:rPr>
          <w:lang w:eastAsia="zh-CN"/>
        </w:rPr>
        <w:t>5.3.38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_Toc55305297 \h </w:instrText>
      </w:r>
      <w:r>
        <w:fldChar w:fldCharType="separate"/>
      </w:r>
      <w:r>
        <w:t>127</w:t>
      </w:r>
      <w:r>
        <w:fldChar w:fldCharType="end"/>
      </w:r>
    </w:p>
    <w:p w14:paraId="1C73BA73" w14:textId="0975BC92" w:rsidR="00F60CE9" w:rsidRDefault="00F60CE9">
      <w:pPr>
        <w:pStyle w:val="TOC4"/>
        <w:rPr>
          <w:rFonts w:asciiTheme="minorHAnsi" w:eastAsiaTheme="minorEastAsia" w:hAnsiTheme="minorHAnsi" w:cstheme="minorBidi"/>
          <w:sz w:val="22"/>
          <w:szCs w:val="22"/>
          <w:lang w:eastAsia="en-GB"/>
        </w:rPr>
      </w:pPr>
      <w:r>
        <w:rPr>
          <w:lang w:eastAsia="zh-CN"/>
        </w:rPr>
        <w:t>5.3.38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_Toc55305298 \h </w:instrText>
      </w:r>
      <w:r>
        <w:fldChar w:fldCharType="separate"/>
      </w:r>
      <w:r>
        <w:t>127</w:t>
      </w:r>
      <w:r>
        <w:fldChar w:fldCharType="end"/>
      </w:r>
    </w:p>
    <w:p w14:paraId="1EC47E09" w14:textId="1090C9A9" w:rsidR="00F60CE9" w:rsidRDefault="00F60CE9">
      <w:pPr>
        <w:pStyle w:val="TOC4"/>
        <w:rPr>
          <w:rFonts w:asciiTheme="minorHAnsi" w:eastAsiaTheme="minorEastAsia" w:hAnsiTheme="minorHAnsi" w:cstheme="minorBidi"/>
          <w:sz w:val="22"/>
          <w:szCs w:val="22"/>
          <w:lang w:eastAsia="en-GB"/>
        </w:rPr>
      </w:pPr>
      <w:r>
        <w:rPr>
          <w:lang w:eastAsia="zh-CN"/>
        </w:rPr>
        <w:t>5</w:t>
      </w:r>
      <w:r>
        <w:t>.3.38.3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_Toc55305299 \h </w:instrText>
      </w:r>
      <w:r>
        <w:fldChar w:fldCharType="separate"/>
      </w:r>
      <w:r>
        <w:t>127</w:t>
      </w:r>
      <w:r>
        <w:fldChar w:fldCharType="end"/>
      </w:r>
    </w:p>
    <w:p w14:paraId="7323D1D8" w14:textId="00C2EAA2" w:rsidR="00F60CE9" w:rsidRDefault="00F60CE9">
      <w:pPr>
        <w:pStyle w:val="TOC4"/>
        <w:rPr>
          <w:rFonts w:asciiTheme="minorHAnsi" w:eastAsiaTheme="minorEastAsia" w:hAnsiTheme="minorHAnsi" w:cstheme="minorBidi"/>
          <w:sz w:val="22"/>
          <w:szCs w:val="22"/>
          <w:lang w:eastAsia="en-GB"/>
        </w:rPr>
      </w:pPr>
      <w:r>
        <w:rPr>
          <w:lang w:eastAsia="zh-CN"/>
        </w:rPr>
        <w:t>5</w:t>
      </w:r>
      <w:r>
        <w:t>.3.38.4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_Toc55305300 \h </w:instrText>
      </w:r>
      <w:r>
        <w:fldChar w:fldCharType="separate"/>
      </w:r>
      <w:r>
        <w:t>127</w:t>
      </w:r>
      <w:r>
        <w:fldChar w:fldCharType="end"/>
      </w:r>
    </w:p>
    <w:p w14:paraId="40363C9C" w14:textId="07C5826C" w:rsidR="00F60CE9" w:rsidRDefault="00F60CE9">
      <w:pPr>
        <w:pStyle w:val="TOC3"/>
        <w:rPr>
          <w:rFonts w:asciiTheme="minorHAnsi" w:eastAsiaTheme="minorEastAsia" w:hAnsiTheme="minorHAnsi" w:cstheme="minorBidi"/>
          <w:sz w:val="22"/>
          <w:szCs w:val="22"/>
          <w:lang w:eastAsia="en-GB"/>
        </w:rPr>
      </w:pPr>
      <w:r>
        <w:rPr>
          <w:lang w:eastAsia="zh-CN"/>
        </w:rPr>
        <w:t>5.3.39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_Toc55305301 \h </w:instrText>
      </w:r>
      <w:r>
        <w:fldChar w:fldCharType="separate"/>
      </w:r>
      <w:r>
        <w:t>127</w:t>
      </w:r>
      <w:r>
        <w:fldChar w:fldCharType="end"/>
      </w:r>
    </w:p>
    <w:p w14:paraId="7BC0114C" w14:textId="780CFF0E" w:rsidR="00F60CE9" w:rsidRDefault="00F60CE9">
      <w:pPr>
        <w:pStyle w:val="TOC3"/>
        <w:rPr>
          <w:rFonts w:asciiTheme="minorHAnsi" w:eastAsiaTheme="minorEastAsia" w:hAnsiTheme="minorHAnsi" w:cstheme="minorBidi"/>
          <w:sz w:val="22"/>
          <w:szCs w:val="22"/>
          <w:lang w:eastAsia="en-GB"/>
        </w:rPr>
      </w:pPr>
      <w:r>
        <w:rPr>
          <w:lang w:eastAsia="zh-CN"/>
        </w:rPr>
        <w:t>5.3.40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_Toc55305302 \h </w:instrText>
      </w:r>
      <w:r>
        <w:fldChar w:fldCharType="separate"/>
      </w:r>
      <w:r>
        <w:t>127</w:t>
      </w:r>
      <w:r>
        <w:fldChar w:fldCharType="end"/>
      </w:r>
    </w:p>
    <w:p w14:paraId="12648EA4" w14:textId="78608E11" w:rsidR="00F60CE9" w:rsidRDefault="00F60CE9">
      <w:pPr>
        <w:pStyle w:val="TOC3"/>
        <w:rPr>
          <w:rFonts w:asciiTheme="minorHAnsi" w:eastAsiaTheme="minorEastAsia" w:hAnsiTheme="minorHAnsi" w:cstheme="minorBidi"/>
          <w:sz w:val="22"/>
          <w:szCs w:val="22"/>
          <w:lang w:eastAsia="en-GB"/>
        </w:rPr>
      </w:pPr>
      <w:r>
        <w:rPr>
          <w:lang w:eastAsia="zh-CN"/>
        </w:rPr>
        <w:t>5.3.41</w:t>
      </w:r>
      <w:r>
        <w:rPr>
          <w:rFonts w:asciiTheme="minorHAnsi" w:eastAsiaTheme="minorEastAsia" w:hAnsiTheme="minorHAnsi" w:cstheme="minorBidi"/>
          <w:sz w:val="22"/>
          <w:szCs w:val="22"/>
          <w:lang w:eastAsia="en-GB"/>
        </w:rPr>
        <w:tab/>
      </w:r>
      <w:r w:rsidRPr="0026683B">
        <w:rPr>
          <w:rFonts w:ascii="Courier New" w:hAnsi="Courier New"/>
          <w:lang w:eastAsia="zh-CN"/>
        </w:rPr>
        <w:t>EP_S5C</w:t>
      </w:r>
      <w:r>
        <w:tab/>
      </w:r>
      <w:r>
        <w:fldChar w:fldCharType="begin" w:fldLock="1"/>
      </w:r>
      <w:r>
        <w:instrText xml:space="preserve"> PAGEREF _Toc55305303 \h </w:instrText>
      </w:r>
      <w:r>
        <w:fldChar w:fldCharType="separate"/>
      </w:r>
      <w:r>
        <w:t>127</w:t>
      </w:r>
      <w:r>
        <w:fldChar w:fldCharType="end"/>
      </w:r>
    </w:p>
    <w:p w14:paraId="36C0F123" w14:textId="3D39E9AE" w:rsidR="00F60CE9" w:rsidRDefault="00F60CE9">
      <w:pPr>
        <w:pStyle w:val="TOC4"/>
        <w:rPr>
          <w:rFonts w:asciiTheme="minorHAnsi" w:eastAsiaTheme="minorEastAsia" w:hAnsiTheme="minorHAnsi" w:cstheme="minorBidi"/>
          <w:sz w:val="22"/>
          <w:szCs w:val="22"/>
          <w:lang w:eastAsia="en-GB"/>
        </w:rPr>
      </w:pPr>
      <w:r>
        <w:rPr>
          <w:lang w:eastAsia="zh-CN"/>
        </w:rPr>
        <w:t>5.3.41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_Toc55305304 \h </w:instrText>
      </w:r>
      <w:r>
        <w:fldChar w:fldCharType="separate"/>
      </w:r>
      <w:r>
        <w:t>127</w:t>
      </w:r>
      <w:r>
        <w:fldChar w:fldCharType="end"/>
      </w:r>
    </w:p>
    <w:p w14:paraId="22EF911A" w14:textId="3FDFEE1D" w:rsidR="00F60CE9" w:rsidRDefault="00F60CE9">
      <w:pPr>
        <w:pStyle w:val="TOC4"/>
        <w:rPr>
          <w:rFonts w:asciiTheme="minorHAnsi" w:eastAsiaTheme="minorEastAsia" w:hAnsiTheme="minorHAnsi" w:cstheme="minorBidi"/>
          <w:sz w:val="22"/>
          <w:szCs w:val="22"/>
          <w:lang w:eastAsia="en-GB"/>
        </w:rPr>
      </w:pPr>
      <w:r>
        <w:rPr>
          <w:lang w:eastAsia="zh-CN"/>
        </w:rPr>
        <w:t>5.3.41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_Toc55305305 \h </w:instrText>
      </w:r>
      <w:r>
        <w:fldChar w:fldCharType="separate"/>
      </w:r>
      <w:r>
        <w:t>128</w:t>
      </w:r>
      <w:r>
        <w:fldChar w:fldCharType="end"/>
      </w:r>
    </w:p>
    <w:p w14:paraId="5B9E4D90" w14:textId="15A7D820" w:rsidR="00F60CE9" w:rsidRDefault="00F60CE9">
      <w:pPr>
        <w:pStyle w:val="TOC4"/>
        <w:rPr>
          <w:rFonts w:asciiTheme="minorHAnsi" w:eastAsiaTheme="minorEastAsia" w:hAnsiTheme="minorHAnsi" w:cstheme="minorBidi"/>
          <w:sz w:val="22"/>
          <w:szCs w:val="22"/>
          <w:lang w:eastAsia="en-GB"/>
        </w:rPr>
      </w:pPr>
      <w:r>
        <w:rPr>
          <w:lang w:eastAsia="zh-CN"/>
        </w:rPr>
        <w:t>5</w:t>
      </w:r>
      <w:r>
        <w:t>.3.41.3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_Toc55305306 \h </w:instrText>
      </w:r>
      <w:r>
        <w:fldChar w:fldCharType="separate"/>
      </w:r>
      <w:r>
        <w:t>128</w:t>
      </w:r>
      <w:r>
        <w:fldChar w:fldCharType="end"/>
      </w:r>
    </w:p>
    <w:p w14:paraId="63127337" w14:textId="2201849E" w:rsidR="00F60CE9" w:rsidRDefault="00F60CE9">
      <w:pPr>
        <w:pStyle w:val="TOC4"/>
        <w:rPr>
          <w:rFonts w:asciiTheme="minorHAnsi" w:eastAsiaTheme="minorEastAsia" w:hAnsiTheme="minorHAnsi" w:cstheme="minorBidi"/>
          <w:sz w:val="22"/>
          <w:szCs w:val="22"/>
          <w:lang w:eastAsia="en-GB"/>
        </w:rPr>
      </w:pPr>
      <w:r>
        <w:rPr>
          <w:lang w:eastAsia="zh-CN"/>
        </w:rPr>
        <w:t>5</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_Toc55305307 \h </w:instrText>
      </w:r>
      <w:r>
        <w:fldChar w:fldCharType="separate"/>
      </w:r>
      <w:r>
        <w:t>128</w:t>
      </w:r>
      <w:r>
        <w:fldChar w:fldCharType="end"/>
      </w:r>
    </w:p>
    <w:p w14:paraId="55DAE004" w14:textId="1F43075C" w:rsidR="00F60CE9" w:rsidRDefault="00F60CE9">
      <w:pPr>
        <w:pStyle w:val="TOC3"/>
        <w:rPr>
          <w:rFonts w:asciiTheme="minorHAnsi" w:eastAsiaTheme="minorEastAsia" w:hAnsiTheme="minorHAnsi" w:cstheme="minorBidi"/>
          <w:sz w:val="22"/>
          <w:szCs w:val="22"/>
          <w:lang w:eastAsia="en-GB"/>
        </w:rPr>
      </w:pPr>
      <w:r>
        <w:rPr>
          <w:lang w:eastAsia="zh-CN"/>
        </w:rPr>
        <w:t>5.3.42</w:t>
      </w:r>
      <w:r>
        <w:rPr>
          <w:rFonts w:asciiTheme="minorHAnsi" w:eastAsiaTheme="minorEastAsia" w:hAnsiTheme="minorHAnsi" w:cstheme="minorBidi"/>
          <w:sz w:val="22"/>
          <w:szCs w:val="22"/>
          <w:lang w:eastAsia="en-GB"/>
        </w:rPr>
        <w:tab/>
      </w:r>
      <w:r w:rsidRPr="0026683B">
        <w:rPr>
          <w:rFonts w:ascii="Courier New" w:hAnsi="Courier New"/>
          <w:lang w:eastAsia="zh-CN"/>
        </w:rPr>
        <w:t>EP_S5U</w:t>
      </w:r>
      <w:r>
        <w:tab/>
      </w:r>
      <w:r>
        <w:fldChar w:fldCharType="begin" w:fldLock="1"/>
      </w:r>
      <w:r>
        <w:instrText xml:space="preserve"> PAGEREF _Toc55305308 \h </w:instrText>
      </w:r>
      <w:r>
        <w:fldChar w:fldCharType="separate"/>
      </w:r>
      <w:r>
        <w:t>128</w:t>
      </w:r>
      <w:r>
        <w:fldChar w:fldCharType="end"/>
      </w:r>
    </w:p>
    <w:p w14:paraId="48D0EDE4" w14:textId="47716A62" w:rsidR="00F60CE9" w:rsidRDefault="00F60CE9">
      <w:pPr>
        <w:pStyle w:val="TOC4"/>
        <w:rPr>
          <w:rFonts w:asciiTheme="minorHAnsi" w:eastAsiaTheme="minorEastAsia" w:hAnsiTheme="minorHAnsi" w:cstheme="minorBidi"/>
          <w:sz w:val="22"/>
          <w:szCs w:val="22"/>
          <w:lang w:eastAsia="en-GB"/>
        </w:rPr>
      </w:pPr>
      <w:r>
        <w:rPr>
          <w:lang w:eastAsia="zh-CN"/>
        </w:rPr>
        <w:t>5.3.42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_Toc55305309 \h </w:instrText>
      </w:r>
      <w:r>
        <w:fldChar w:fldCharType="separate"/>
      </w:r>
      <w:r>
        <w:t>128</w:t>
      </w:r>
      <w:r>
        <w:fldChar w:fldCharType="end"/>
      </w:r>
    </w:p>
    <w:p w14:paraId="12432803" w14:textId="38C12428" w:rsidR="00F60CE9" w:rsidRDefault="00F60CE9">
      <w:pPr>
        <w:pStyle w:val="TOC4"/>
        <w:rPr>
          <w:rFonts w:asciiTheme="minorHAnsi" w:eastAsiaTheme="minorEastAsia" w:hAnsiTheme="minorHAnsi" w:cstheme="minorBidi"/>
          <w:sz w:val="22"/>
          <w:szCs w:val="22"/>
          <w:lang w:eastAsia="en-GB"/>
        </w:rPr>
      </w:pPr>
      <w:r>
        <w:rPr>
          <w:lang w:eastAsia="zh-CN"/>
        </w:rPr>
        <w:t>5.3.42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_Toc55305310 \h </w:instrText>
      </w:r>
      <w:r>
        <w:fldChar w:fldCharType="separate"/>
      </w:r>
      <w:r>
        <w:t>128</w:t>
      </w:r>
      <w:r>
        <w:fldChar w:fldCharType="end"/>
      </w:r>
    </w:p>
    <w:p w14:paraId="3562A8F2" w14:textId="7319441F" w:rsidR="00F60CE9" w:rsidRDefault="00F60CE9">
      <w:pPr>
        <w:pStyle w:val="TOC4"/>
        <w:rPr>
          <w:rFonts w:asciiTheme="minorHAnsi" w:eastAsiaTheme="minorEastAsia" w:hAnsiTheme="minorHAnsi" w:cstheme="minorBidi"/>
          <w:sz w:val="22"/>
          <w:szCs w:val="22"/>
          <w:lang w:eastAsia="en-GB"/>
        </w:rPr>
      </w:pPr>
      <w:r>
        <w:rPr>
          <w:lang w:eastAsia="zh-CN"/>
        </w:rPr>
        <w:t>5</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_Toc55305311 \h </w:instrText>
      </w:r>
      <w:r>
        <w:fldChar w:fldCharType="separate"/>
      </w:r>
      <w:r>
        <w:t>128</w:t>
      </w:r>
      <w:r>
        <w:fldChar w:fldCharType="end"/>
      </w:r>
    </w:p>
    <w:p w14:paraId="24F82C0D" w14:textId="07937546" w:rsidR="00F60CE9" w:rsidRDefault="00F60CE9">
      <w:pPr>
        <w:pStyle w:val="TOC4"/>
        <w:rPr>
          <w:rFonts w:asciiTheme="minorHAnsi" w:eastAsiaTheme="minorEastAsia" w:hAnsiTheme="minorHAnsi" w:cstheme="minorBidi"/>
          <w:sz w:val="22"/>
          <w:szCs w:val="22"/>
          <w:lang w:eastAsia="en-GB"/>
        </w:rPr>
      </w:pPr>
      <w:r>
        <w:rPr>
          <w:lang w:eastAsia="zh-CN"/>
        </w:rPr>
        <w:t>5</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_Toc55305312 \h </w:instrText>
      </w:r>
      <w:r>
        <w:fldChar w:fldCharType="separate"/>
      </w:r>
      <w:r>
        <w:t>128</w:t>
      </w:r>
      <w:r>
        <w:fldChar w:fldCharType="end"/>
      </w:r>
    </w:p>
    <w:p w14:paraId="5FBEA3EC" w14:textId="1778532F" w:rsidR="00F60CE9" w:rsidRDefault="00F60CE9">
      <w:pPr>
        <w:pStyle w:val="TOC3"/>
        <w:rPr>
          <w:rFonts w:asciiTheme="minorHAnsi" w:eastAsiaTheme="minorEastAsia" w:hAnsiTheme="minorHAnsi" w:cstheme="minorBidi"/>
          <w:sz w:val="22"/>
          <w:szCs w:val="22"/>
          <w:lang w:eastAsia="en-GB"/>
        </w:rPr>
      </w:pPr>
      <w:r>
        <w:rPr>
          <w:lang w:eastAsia="zh-CN"/>
        </w:rPr>
        <w:t>5.3.43</w:t>
      </w:r>
      <w:r>
        <w:rPr>
          <w:rFonts w:asciiTheme="minorHAnsi" w:eastAsiaTheme="minorEastAsia" w:hAnsiTheme="minorHAnsi" w:cstheme="minorBidi"/>
          <w:sz w:val="22"/>
          <w:szCs w:val="22"/>
          <w:lang w:eastAsia="en-GB"/>
        </w:rPr>
        <w:tab/>
      </w:r>
      <w:r w:rsidRPr="0026683B">
        <w:rPr>
          <w:rFonts w:ascii="Courier New" w:hAnsi="Courier New"/>
          <w:lang w:eastAsia="zh-CN"/>
        </w:rPr>
        <w:t>EP_Rx</w:t>
      </w:r>
      <w:r>
        <w:tab/>
      </w:r>
      <w:r>
        <w:fldChar w:fldCharType="begin" w:fldLock="1"/>
      </w:r>
      <w:r>
        <w:instrText xml:space="preserve"> PAGEREF _Toc55305313 \h </w:instrText>
      </w:r>
      <w:r>
        <w:fldChar w:fldCharType="separate"/>
      </w:r>
      <w:r>
        <w:t>128</w:t>
      </w:r>
      <w:r>
        <w:fldChar w:fldCharType="end"/>
      </w:r>
    </w:p>
    <w:p w14:paraId="2FA36D3A" w14:textId="0A6CCA5F" w:rsidR="00F60CE9" w:rsidRDefault="00F60CE9">
      <w:pPr>
        <w:pStyle w:val="TOC4"/>
        <w:rPr>
          <w:rFonts w:asciiTheme="minorHAnsi" w:eastAsiaTheme="minorEastAsia" w:hAnsiTheme="minorHAnsi" w:cstheme="minorBidi"/>
          <w:sz w:val="22"/>
          <w:szCs w:val="22"/>
          <w:lang w:eastAsia="en-GB"/>
        </w:rPr>
      </w:pPr>
      <w:r>
        <w:rPr>
          <w:lang w:eastAsia="zh-CN"/>
        </w:rPr>
        <w:t>5.3.43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_Toc55305314 \h </w:instrText>
      </w:r>
      <w:r>
        <w:fldChar w:fldCharType="separate"/>
      </w:r>
      <w:r>
        <w:t>128</w:t>
      </w:r>
      <w:r>
        <w:fldChar w:fldCharType="end"/>
      </w:r>
    </w:p>
    <w:p w14:paraId="2BA21167" w14:textId="42FFBB44" w:rsidR="00F60CE9" w:rsidRDefault="00F60CE9">
      <w:pPr>
        <w:pStyle w:val="TOC4"/>
        <w:rPr>
          <w:rFonts w:asciiTheme="minorHAnsi" w:eastAsiaTheme="minorEastAsia" w:hAnsiTheme="minorHAnsi" w:cstheme="minorBidi"/>
          <w:sz w:val="22"/>
          <w:szCs w:val="22"/>
          <w:lang w:eastAsia="en-GB"/>
        </w:rPr>
      </w:pPr>
      <w:r>
        <w:rPr>
          <w:lang w:eastAsia="zh-CN"/>
        </w:rPr>
        <w:t>5.3.43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_Toc55305315 \h </w:instrText>
      </w:r>
      <w:r>
        <w:fldChar w:fldCharType="separate"/>
      </w:r>
      <w:r>
        <w:t>128</w:t>
      </w:r>
      <w:r>
        <w:fldChar w:fldCharType="end"/>
      </w:r>
    </w:p>
    <w:p w14:paraId="03827344" w14:textId="6116C1A0" w:rsidR="00F60CE9" w:rsidRDefault="00F60CE9">
      <w:pPr>
        <w:pStyle w:val="TOC4"/>
        <w:rPr>
          <w:rFonts w:asciiTheme="minorHAnsi" w:eastAsiaTheme="minorEastAsia" w:hAnsiTheme="minorHAnsi" w:cstheme="minorBidi"/>
          <w:sz w:val="22"/>
          <w:szCs w:val="22"/>
          <w:lang w:eastAsia="en-GB"/>
        </w:rPr>
      </w:pPr>
      <w:r>
        <w:rPr>
          <w:lang w:eastAsia="zh-CN"/>
        </w:rPr>
        <w:t>5</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_Toc55305316 \h </w:instrText>
      </w:r>
      <w:r>
        <w:fldChar w:fldCharType="separate"/>
      </w:r>
      <w:r>
        <w:t>128</w:t>
      </w:r>
      <w:r>
        <w:fldChar w:fldCharType="end"/>
      </w:r>
    </w:p>
    <w:p w14:paraId="3E8C98D2" w14:textId="36899AE6" w:rsidR="00F60CE9" w:rsidRDefault="00F60CE9">
      <w:pPr>
        <w:pStyle w:val="TOC4"/>
        <w:rPr>
          <w:rFonts w:asciiTheme="minorHAnsi" w:eastAsiaTheme="minorEastAsia" w:hAnsiTheme="minorHAnsi" w:cstheme="minorBidi"/>
          <w:sz w:val="22"/>
          <w:szCs w:val="22"/>
          <w:lang w:eastAsia="en-GB"/>
        </w:rPr>
      </w:pPr>
      <w:r>
        <w:rPr>
          <w:lang w:eastAsia="zh-CN"/>
        </w:rPr>
        <w:t>5</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_Toc55305317 \h </w:instrText>
      </w:r>
      <w:r>
        <w:fldChar w:fldCharType="separate"/>
      </w:r>
      <w:r>
        <w:t>129</w:t>
      </w:r>
      <w:r>
        <w:fldChar w:fldCharType="end"/>
      </w:r>
    </w:p>
    <w:p w14:paraId="32CF9512" w14:textId="0CD1EC4C" w:rsidR="00F60CE9" w:rsidRDefault="00F60CE9">
      <w:pPr>
        <w:pStyle w:val="TOC3"/>
        <w:rPr>
          <w:rFonts w:asciiTheme="minorHAnsi" w:eastAsiaTheme="minorEastAsia" w:hAnsiTheme="minorHAnsi" w:cstheme="minorBidi"/>
          <w:sz w:val="22"/>
          <w:szCs w:val="22"/>
          <w:lang w:eastAsia="en-GB"/>
        </w:rPr>
      </w:pPr>
      <w:r>
        <w:rPr>
          <w:lang w:eastAsia="zh-CN"/>
        </w:rPr>
        <w:t>5.3.44</w:t>
      </w:r>
      <w:r>
        <w:rPr>
          <w:rFonts w:asciiTheme="minorHAnsi" w:eastAsiaTheme="minorEastAsia" w:hAnsiTheme="minorHAnsi" w:cstheme="minorBidi"/>
          <w:sz w:val="22"/>
          <w:szCs w:val="22"/>
          <w:lang w:eastAsia="en-GB"/>
        </w:rPr>
        <w:tab/>
      </w:r>
      <w:r w:rsidRPr="0026683B">
        <w:rPr>
          <w:rFonts w:ascii="Courier New" w:hAnsi="Courier New"/>
          <w:lang w:eastAsia="zh-CN"/>
        </w:rPr>
        <w:t>EP_MAP_SMSC</w:t>
      </w:r>
      <w:r>
        <w:tab/>
      </w:r>
      <w:r>
        <w:fldChar w:fldCharType="begin" w:fldLock="1"/>
      </w:r>
      <w:r>
        <w:instrText xml:space="preserve"> PAGEREF _Toc55305318 \h </w:instrText>
      </w:r>
      <w:r>
        <w:fldChar w:fldCharType="separate"/>
      </w:r>
      <w:r>
        <w:t>129</w:t>
      </w:r>
      <w:r>
        <w:fldChar w:fldCharType="end"/>
      </w:r>
    </w:p>
    <w:p w14:paraId="609692C7" w14:textId="58A66ECC" w:rsidR="00F60CE9" w:rsidRDefault="00F60CE9">
      <w:pPr>
        <w:pStyle w:val="TOC4"/>
        <w:rPr>
          <w:rFonts w:asciiTheme="minorHAnsi" w:eastAsiaTheme="minorEastAsia" w:hAnsiTheme="minorHAnsi" w:cstheme="minorBidi"/>
          <w:sz w:val="22"/>
          <w:szCs w:val="22"/>
          <w:lang w:eastAsia="en-GB"/>
        </w:rPr>
      </w:pPr>
      <w:r>
        <w:rPr>
          <w:lang w:eastAsia="zh-CN"/>
        </w:rPr>
        <w:t>5.3.44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_Toc55305319 \h </w:instrText>
      </w:r>
      <w:r>
        <w:fldChar w:fldCharType="separate"/>
      </w:r>
      <w:r>
        <w:t>129</w:t>
      </w:r>
      <w:r>
        <w:fldChar w:fldCharType="end"/>
      </w:r>
    </w:p>
    <w:p w14:paraId="0B89C1D3" w14:textId="6DBE8458" w:rsidR="00F60CE9" w:rsidRDefault="00F60CE9">
      <w:pPr>
        <w:pStyle w:val="TOC4"/>
        <w:rPr>
          <w:rFonts w:asciiTheme="minorHAnsi" w:eastAsiaTheme="minorEastAsia" w:hAnsiTheme="minorHAnsi" w:cstheme="minorBidi"/>
          <w:sz w:val="22"/>
          <w:szCs w:val="22"/>
          <w:lang w:eastAsia="en-GB"/>
        </w:rPr>
      </w:pPr>
      <w:r>
        <w:rPr>
          <w:lang w:eastAsia="zh-CN"/>
        </w:rPr>
        <w:t>5.3.44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_Toc55305320 \h </w:instrText>
      </w:r>
      <w:r>
        <w:fldChar w:fldCharType="separate"/>
      </w:r>
      <w:r>
        <w:t>129</w:t>
      </w:r>
      <w:r>
        <w:fldChar w:fldCharType="end"/>
      </w:r>
    </w:p>
    <w:p w14:paraId="3EDD73D9" w14:textId="2787ED99" w:rsidR="00F60CE9" w:rsidRDefault="00F60CE9">
      <w:pPr>
        <w:pStyle w:val="TOC4"/>
        <w:rPr>
          <w:rFonts w:asciiTheme="minorHAnsi" w:eastAsiaTheme="minorEastAsia" w:hAnsiTheme="minorHAnsi" w:cstheme="minorBidi"/>
          <w:sz w:val="22"/>
          <w:szCs w:val="22"/>
          <w:lang w:eastAsia="en-GB"/>
        </w:rPr>
      </w:pPr>
      <w:r>
        <w:t>5.3.44.3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_Toc55305321 \h </w:instrText>
      </w:r>
      <w:r>
        <w:fldChar w:fldCharType="separate"/>
      </w:r>
      <w:r>
        <w:t>129</w:t>
      </w:r>
      <w:r>
        <w:fldChar w:fldCharType="end"/>
      </w:r>
    </w:p>
    <w:p w14:paraId="50B22E83" w14:textId="05E14833" w:rsidR="00F60CE9" w:rsidRDefault="00F60CE9">
      <w:pPr>
        <w:pStyle w:val="TOC4"/>
        <w:rPr>
          <w:rFonts w:asciiTheme="minorHAnsi" w:eastAsiaTheme="minorEastAsia" w:hAnsiTheme="minorHAnsi" w:cstheme="minorBidi"/>
          <w:sz w:val="22"/>
          <w:szCs w:val="22"/>
          <w:lang w:eastAsia="en-GB"/>
        </w:rPr>
      </w:pPr>
      <w:r>
        <w:rPr>
          <w:lang w:eastAsia="zh-CN"/>
        </w:rPr>
        <w:t>5</w:t>
      </w:r>
      <w:r>
        <w:t>.3.44.4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_Toc55305322 \h </w:instrText>
      </w:r>
      <w:r>
        <w:fldChar w:fldCharType="separate"/>
      </w:r>
      <w:r>
        <w:t>129</w:t>
      </w:r>
      <w:r>
        <w:fldChar w:fldCharType="end"/>
      </w:r>
    </w:p>
    <w:p w14:paraId="5EAF39E5" w14:textId="55299C27" w:rsidR="00F60CE9" w:rsidRDefault="00F60CE9">
      <w:pPr>
        <w:pStyle w:val="TOC3"/>
        <w:rPr>
          <w:rFonts w:asciiTheme="minorHAnsi" w:eastAsiaTheme="minorEastAsia" w:hAnsiTheme="minorHAnsi" w:cstheme="minorBidi"/>
          <w:sz w:val="22"/>
          <w:szCs w:val="22"/>
          <w:lang w:eastAsia="en-GB"/>
        </w:rPr>
      </w:pPr>
      <w:r>
        <w:rPr>
          <w:lang w:eastAsia="zh-CN"/>
        </w:rPr>
        <w:t>5.3.45</w:t>
      </w:r>
      <w:r>
        <w:rPr>
          <w:rFonts w:asciiTheme="minorHAnsi" w:eastAsiaTheme="minorEastAsia" w:hAnsiTheme="minorHAnsi" w:cstheme="minorBidi"/>
          <w:sz w:val="22"/>
          <w:szCs w:val="22"/>
          <w:lang w:eastAsia="en-GB"/>
        </w:rPr>
        <w:tab/>
      </w:r>
      <w:r w:rsidRPr="0026683B">
        <w:rPr>
          <w:rFonts w:ascii="Courier New" w:hAnsi="Courier New"/>
          <w:lang w:eastAsia="zh-CN"/>
        </w:rPr>
        <w:t>EP_NLS</w:t>
      </w:r>
      <w:r>
        <w:tab/>
      </w:r>
      <w:r>
        <w:fldChar w:fldCharType="begin" w:fldLock="1"/>
      </w:r>
      <w:r>
        <w:instrText xml:space="preserve"> PAGEREF _Toc55305323 \h </w:instrText>
      </w:r>
      <w:r>
        <w:fldChar w:fldCharType="separate"/>
      </w:r>
      <w:r>
        <w:t>129</w:t>
      </w:r>
      <w:r>
        <w:fldChar w:fldCharType="end"/>
      </w:r>
    </w:p>
    <w:p w14:paraId="034CEC06" w14:textId="371660E7" w:rsidR="00F60CE9" w:rsidRDefault="00F60CE9">
      <w:pPr>
        <w:pStyle w:val="TOC4"/>
        <w:rPr>
          <w:rFonts w:asciiTheme="minorHAnsi" w:eastAsiaTheme="minorEastAsia" w:hAnsiTheme="minorHAnsi" w:cstheme="minorBidi"/>
          <w:sz w:val="22"/>
          <w:szCs w:val="22"/>
          <w:lang w:eastAsia="en-GB"/>
        </w:rPr>
      </w:pPr>
      <w:r>
        <w:rPr>
          <w:lang w:eastAsia="zh-CN"/>
        </w:rPr>
        <w:lastRenderedPageBreak/>
        <w:t>5.3.45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_Toc55305324 \h </w:instrText>
      </w:r>
      <w:r>
        <w:fldChar w:fldCharType="separate"/>
      </w:r>
      <w:r>
        <w:t>129</w:t>
      </w:r>
      <w:r>
        <w:fldChar w:fldCharType="end"/>
      </w:r>
    </w:p>
    <w:p w14:paraId="39074FE3" w14:textId="57207D66" w:rsidR="00F60CE9" w:rsidRDefault="00F60CE9">
      <w:pPr>
        <w:pStyle w:val="TOC4"/>
        <w:rPr>
          <w:rFonts w:asciiTheme="minorHAnsi" w:eastAsiaTheme="minorEastAsia" w:hAnsiTheme="minorHAnsi" w:cstheme="minorBidi"/>
          <w:sz w:val="22"/>
          <w:szCs w:val="22"/>
          <w:lang w:eastAsia="en-GB"/>
        </w:rPr>
      </w:pPr>
      <w:r>
        <w:rPr>
          <w:lang w:eastAsia="zh-CN"/>
        </w:rPr>
        <w:t>5.3.45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_Toc55305325 \h </w:instrText>
      </w:r>
      <w:r>
        <w:fldChar w:fldCharType="separate"/>
      </w:r>
      <w:r>
        <w:t>129</w:t>
      </w:r>
      <w:r>
        <w:fldChar w:fldCharType="end"/>
      </w:r>
    </w:p>
    <w:p w14:paraId="689089A9" w14:textId="6AAB83BB" w:rsidR="00F60CE9" w:rsidRDefault="00F60CE9">
      <w:pPr>
        <w:pStyle w:val="TOC4"/>
        <w:rPr>
          <w:rFonts w:asciiTheme="minorHAnsi" w:eastAsiaTheme="minorEastAsia" w:hAnsiTheme="minorHAnsi" w:cstheme="minorBidi"/>
          <w:sz w:val="22"/>
          <w:szCs w:val="22"/>
          <w:lang w:eastAsia="en-GB"/>
        </w:rPr>
      </w:pPr>
      <w:r>
        <w:rPr>
          <w:lang w:eastAsia="zh-CN"/>
        </w:rPr>
        <w:t>5</w:t>
      </w:r>
      <w:r>
        <w:t>.3.45.3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_Toc55305326 \h </w:instrText>
      </w:r>
      <w:r>
        <w:fldChar w:fldCharType="separate"/>
      </w:r>
      <w:r>
        <w:t>129</w:t>
      </w:r>
      <w:r>
        <w:fldChar w:fldCharType="end"/>
      </w:r>
    </w:p>
    <w:p w14:paraId="0BFE1335" w14:textId="5E769A88" w:rsidR="00F60CE9" w:rsidRDefault="00F60CE9">
      <w:pPr>
        <w:pStyle w:val="TOC4"/>
        <w:rPr>
          <w:rFonts w:asciiTheme="minorHAnsi" w:eastAsiaTheme="minorEastAsia" w:hAnsiTheme="minorHAnsi" w:cstheme="minorBidi"/>
          <w:sz w:val="22"/>
          <w:szCs w:val="22"/>
          <w:lang w:eastAsia="en-GB"/>
        </w:rPr>
      </w:pPr>
      <w:r>
        <w:rPr>
          <w:lang w:eastAsia="zh-CN"/>
        </w:rPr>
        <w:t>5</w:t>
      </w:r>
      <w:r>
        <w:t>.3.45.4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_Toc55305327 \h </w:instrText>
      </w:r>
      <w:r>
        <w:fldChar w:fldCharType="separate"/>
      </w:r>
      <w:r>
        <w:t>129</w:t>
      </w:r>
      <w:r>
        <w:fldChar w:fldCharType="end"/>
      </w:r>
    </w:p>
    <w:p w14:paraId="2D338091" w14:textId="7792003A" w:rsidR="00F60CE9" w:rsidRDefault="00F60CE9">
      <w:pPr>
        <w:pStyle w:val="TOC3"/>
        <w:rPr>
          <w:rFonts w:asciiTheme="minorHAnsi" w:eastAsiaTheme="minorEastAsia" w:hAnsiTheme="minorHAnsi" w:cstheme="minorBidi"/>
          <w:sz w:val="22"/>
          <w:szCs w:val="22"/>
          <w:lang w:eastAsia="en-GB"/>
        </w:rPr>
      </w:pPr>
      <w:r>
        <w:rPr>
          <w:lang w:eastAsia="zh-CN"/>
        </w:rPr>
        <w:t>5.3.46</w:t>
      </w:r>
      <w:r>
        <w:rPr>
          <w:rFonts w:asciiTheme="minorHAnsi" w:eastAsiaTheme="minorEastAsia" w:hAnsiTheme="minorHAnsi" w:cstheme="minorBidi"/>
          <w:sz w:val="22"/>
          <w:szCs w:val="22"/>
          <w:lang w:eastAsia="en-GB"/>
        </w:rPr>
        <w:tab/>
      </w:r>
      <w:r w:rsidRPr="0026683B">
        <w:rPr>
          <w:rFonts w:ascii="Courier New" w:hAnsi="Courier New"/>
          <w:lang w:eastAsia="zh-CN"/>
        </w:rPr>
        <w:t>EP_NLG</w:t>
      </w:r>
      <w:r>
        <w:tab/>
      </w:r>
      <w:r>
        <w:fldChar w:fldCharType="begin" w:fldLock="1"/>
      </w:r>
      <w:r>
        <w:instrText xml:space="preserve"> PAGEREF _Toc55305328 \h </w:instrText>
      </w:r>
      <w:r>
        <w:fldChar w:fldCharType="separate"/>
      </w:r>
      <w:r>
        <w:t>129</w:t>
      </w:r>
      <w:r>
        <w:fldChar w:fldCharType="end"/>
      </w:r>
    </w:p>
    <w:p w14:paraId="2BD809E0" w14:textId="07923F1C" w:rsidR="00F60CE9" w:rsidRDefault="00F60CE9">
      <w:pPr>
        <w:pStyle w:val="TOC4"/>
        <w:rPr>
          <w:rFonts w:asciiTheme="minorHAnsi" w:eastAsiaTheme="minorEastAsia" w:hAnsiTheme="minorHAnsi" w:cstheme="minorBidi"/>
          <w:sz w:val="22"/>
          <w:szCs w:val="22"/>
          <w:lang w:eastAsia="en-GB"/>
        </w:rPr>
      </w:pPr>
      <w:r>
        <w:rPr>
          <w:lang w:eastAsia="zh-CN"/>
        </w:rPr>
        <w:t>5.3.46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_Toc55305329 \h </w:instrText>
      </w:r>
      <w:r>
        <w:fldChar w:fldCharType="separate"/>
      </w:r>
      <w:r>
        <w:t>129</w:t>
      </w:r>
      <w:r>
        <w:fldChar w:fldCharType="end"/>
      </w:r>
    </w:p>
    <w:p w14:paraId="19FFAFFE" w14:textId="0A2C1E37" w:rsidR="00F60CE9" w:rsidRDefault="00F60CE9">
      <w:pPr>
        <w:pStyle w:val="TOC4"/>
        <w:rPr>
          <w:rFonts w:asciiTheme="minorHAnsi" w:eastAsiaTheme="minorEastAsia" w:hAnsiTheme="minorHAnsi" w:cstheme="minorBidi"/>
          <w:sz w:val="22"/>
          <w:szCs w:val="22"/>
          <w:lang w:eastAsia="en-GB"/>
        </w:rPr>
      </w:pPr>
      <w:r>
        <w:rPr>
          <w:lang w:eastAsia="zh-CN"/>
        </w:rPr>
        <w:t>5.3.46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_Toc55305330 \h </w:instrText>
      </w:r>
      <w:r>
        <w:fldChar w:fldCharType="separate"/>
      </w:r>
      <w:r>
        <w:t>130</w:t>
      </w:r>
      <w:r>
        <w:fldChar w:fldCharType="end"/>
      </w:r>
    </w:p>
    <w:p w14:paraId="010F600B" w14:textId="768358B2" w:rsidR="00F60CE9" w:rsidRDefault="00F60CE9">
      <w:pPr>
        <w:pStyle w:val="TOC4"/>
        <w:rPr>
          <w:rFonts w:asciiTheme="minorHAnsi" w:eastAsiaTheme="minorEastAsia" w:hAnsiTheme="minorHAnsi" w:cstheme="minorBidi"/>
          <w:sz w:val="22"/>
          <w:szCs w:val="22"/>
          <w:lang w:eastAsia="en-GB"/>
        </w:rPr>
      </w:pPr>
      <w:r>
        <w:rPr>
          <w:lang w:eastAsia="zh-CN"/>
        </w:rPr>
        <w:t>5</w:t>
      </w:r>
      <w:r>
        <w:t>.3.46.3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_Toc55305331 \h </w:instrText>
      </w:r>
      <w:r>
        <w:fldChar w:fldCharType="separate"/>
      </w:r>
      <w:r>
        <w:t>130</w:t>
      </w:r>
      <w:r>
        <w:fldChar w:fldCharType="end"/>
      </w:r>
    </w:p>
    <w:p w14:paraId="45E44563" w14:textId="3C5A3EED" w:rsidR="00F60CE9" w:rsidRDefault="00F60CE9">
      <w:pPr>
        <w:pStyle w:val="TOC4"/>
        <w:rPr>
          <w:rFonts w:asciiTheme="minorHAnsi" w:eastAsiaTheme="minorEastAsia" w:hAnsiTheme="minorHAnsi" w:cstheme="minorBidi"/>
          <w:sz w:val="22"/>
          <w:szCs w:val="22"/>
          <w:lang w:eastAsia="en-GB"/>
        </w:rPr>
      </w:pPr>
      <w:r>
        <w:rPr>
          <w:lang w:eastAsia="zh-CN"/>
        </w:rPr>
        <w:t>5</w:t>
      </w:r>
      <w:r>
        <w:t>.3.46.4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_Toc55305332 \h </w:instrText>
      </w:r>
      <w:r>
        <w:fldChar w:fldCharType="separate"/>
      </w:r>
      <w:r>
        <w:t>130</w:t>
      </w:r>
      <w:r>
        <w:fldChar w:fldCharType="end"/>
      </w:r>
    </w:p>
    <w:p w14:paraId="6146B411" w14:textId="651B7803" w:rsidR="00F60CE9" w:rsidRDefault="00F60CE9">
      <w:pPr>
        <w:pStyle w:val="TOC3"/>
        <w:rPr>
          <w:rFonts w:asciiTheme="minorHAnsi" w:eastAsiaTheme="minorEastAsia" w:hAnsiTheme="minorHAnsi" w:cstheme="minorBidi"/>
          <w:sz w:val="22"/>
          <w:szCs w:val="22"/>
          <w:lang w:eastAsia="en-GB"/>
        </w:rPr>
      </w:pPr>
      <w:r>
        <w:rPr>
          <w:lang w:eastAsia="zh-CN"/>
        </w:rPr>
        <w:t>5.3.47</w:t>
      </w:r>
      <w:r>
        <w:rPr>
          <w:rFonts w:asciiTheme="minorHAnsi" w:eastAsiaTheme="minorEastAsia" w:hAnsiTheme="minorHAnsi" w:cstheme="minorBidi"/>
          <w:sz w:val="22"/>
          <w:szCs w:val="22"/>
          <w:lang w:eastAsia="en-GB"/>
        </w:rPr>
        <w:tab/>
      </w:r>
      <w:r w:rsidRPr="0026683B">
        <w:rPr>
          <w:rFonts w:ascii="Courier New" w:hAnsi="Courier New"/>
          <w:lang w:eastAsia="zh-CN"/>
        </w:rPr>
        <w:t>EP_N27</w:t>
      </w:r>
      <w:r>
        <w:tab/>
      </w:r>
      <w:r>
        <w:fldChar w:fldCharType="begin" w:fldLock="1"/>
      </w:r>
      <w:r>
        <w:instrText xml:space="preserve"> PAGEREF _Toc55305333 \h </w:instrText>
      </w:r>
      <w:r>
        <w:fldChar w:fldCharType="separate"/>
      </w:r>
      <w:r>
        <w:t>130</w:t>
      </w:r>
      <w:r>
        <w:fldChar w:fldCharType="end"/>
      </w:r>
    </w:p>
    <w:p w14:paraId="7076D1F4" w14:textId="74A46810" w:rsidR="00F60CE9" w:rsidRDefault="00F60CE9">
      <w:pPr>
        <w:pStyle w:val="TOC4"/>
        <w:rPr>
          <w:rFonts w:asciiTheme="minorHAnsi" w:eastAsiaTheme="minorEastAsia" w:hAnsiTheme="minorHAnsi" w:cstheme="minorBidi"/>
          <w:sz w:val="22"/>
          <w:szCs w:val="22"/>
          <w:lang w:eastAsia="en-GB"/>
        </w:rPr>
      </w:pPr>
      <w:r>
        <w:rPr>
          <w:lang w:eastAsia="zh-CN"/>
        </w:rPr>
        <w:t>5.3.47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_Toc55305334 \h </w:instrText>
      </w:r>
      <w:r>
        <w:fldChar w:fldCharType="separate"/>
      </w:r>
      <w:r>
        <w:t>130</w:t>
      </w:r>
      <w:r>
        <w:fldChar w:fldCharType="end"/>
      </w:r>
    </w:p>
    <w:p w14:paraId="19617F6B" w14:textId="09262C87" w:rsidR="00F60CE9" w:rsidRDefault="00F60CE9">
      <w:pPr>
        <w:pStyle w:val="TOC4"/>
        <w:rPr>
          <w:rFonts w:asciiTheme="minorHAnsi" w:eastAsiaTheme="minorEastAsia" w:hAnsiTheme="minorHAnsi" w:cstheme="minorBidi"/>
          <w:sz w:val="22"/>
          <w:szCs w:val="22"/>
          <w:lang w:eastAsia="en-GB"/>
        </w:rPr>
      </w:pPr>
      <w:r>
        <w:rPr>
          <w:lang w:eastAsia="zh-CN"/>
        </w:rPr>
        <w:t>5.3.47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_Toc55305335 \h </w:instrText>
      </w:r>
      <w:r>
        <w:fldChar w:fldCharType="separate"/>
      </w:r>
      <w:r>
        <w:t>130</w:t>
      </w:r>
      <w:r>
        <w:fldChar w:fldCharType="end"/>
      </w:r>
    </w:p>
    <w:p w14:paraId="4C61F66D" w14:textId="607D07D5" w:rsidR="00F60CE9" w:rsidRDefault="00F60CE9">
      <w:pPr>
        <w:pStyle w:val="TOC4"/>
        <w:rPr>
          <w:rFonts w:asciiTheme="minorHAnsi" w:eastAsiaTheme="minorEastAsia" w:hAnsiTheme="minorHAnsi" w:cstheme="minorBidi"/>
          <w:sz w:val="22"/>
          <w:szCs w:val="22"/>
          <w:lang w:eastAsia="en-GB"/>
        </w:rPr>
      </w:pPr>
      <w:r>
        <w:rPr>
          <w:lang w:eastAsia="zh-CN"/>
        </w:rPr>
        <w:t>5</w:t>
      </w:r>
      <w:r>
        <w:t>.3.47.3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_Toc55305336 \h </w:instrText>
      </w:r>
      <w:r>
        <w:fldChar w:fldCharType="separate"/>
      </w:r>
      <w:r>
        <w:t>130</w:t>
      </w:r>
      <w:r>
        <w:fldChar w:fldCharType="end"/>
      </w:r>
    </w:p>
    <w:p w14:paraId="6537832B" w14:textId="0F6C8979" w:rsidR="00F60CE9" w:rsidRDefault="00F60CE9">
      <w:pPr>
        <w:pStyle w:val="TOC4"/>
        <w:rPr>
          <w:rFonts w:asciiTheme="minorHAnsi" w:eastAsiaTheme="minorEastAsia" w:hAnsiTheme="minorHAnsi" w:cstheme="minorBidi"/>
          <w:sz w:val="22"/>
          <w:szCs w:val="22"/>
          <w:lang w:eastAsia="en-GB"/>
        </w:rPr>
      </w:pPr>
      <w:r>
        <w:rPr>
          <w:lang w:eastAsia="zh-CN"/>
        </w:rPr>
        <w:t>5</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_Toc55305337 \h </w:instrText>
      </w:r>
      <w:r>
        <w:fldChar w:fldCharType="separate"/>
      </w:r>
      <w:r>
        <w:t>130</w:t>
      </w:r>
      <w:r>
        <w:fldChar w:fldCharType="end"/>
      </w:r>
    </w:p>
    <w:p w14:paraId="1DB00514" w14:textId="2D5FCF06" w:rsidR="00F60CE9" w:rsidRDefault="00F60CE9">
      <w:pPr>
        <w:pStyle w:val="TOC3"/>
        <w:rPr>
          <w:rFonts w:asciiTheme="minorHAnsi" w:eastAsiaTheme="minorEastAsia" w:hAnsiTheme="minorHAnsi" w:cstheme="minorBidi"/>
          <w:sz w:val="22"/>
          <w:szCs w:val="22"/>
          <w:lang w:eastAsia="en-GB"/>
        </w:rPr>
      </w:pPr>
      <w:r>
        <w:rPr>
          <w:lang w:eastAsia="zh-CN"/>
        </w:rPr>
        <w:t>5.3.48</w:t>
      </w:r>
      <w:r>
        <w:rPr>
          <w:rFonts w:asciiTheme="minorHAnsi" w:eastAsiaTheme="minorEastAsia" w:hAnsiTheme="minorHAnsi" w:cstheme="minorBidi"/>
          <w:sz w:val="22"/>
          <w:szCs w:val="22"/>
          <w:lang w:eastAsia="en-GB"/>
        </w:rPr>
        <w:tab/>
      </w:r>
      <w:r w:rsidRPr="0026683B">
        <w:rPr>
          <w:rFonts w:ascii="Courier New" w:hAnsi="Courier New"/>
          <w:lang w:eastAsia="zh-CN"/>
        </w:rPr>
        <w:t>EP_N31</w:t>
      </w:r>
      <w:r>
        <w:tab/>
      </w:r>
      <w:r>
        <w:fldChar w:fldCharType="begin" w:fldLock="1"/>
      </w:r>
      <w:r>
        <w:instrText xml:space="preserve"> PAGEREF _Toc55305338 \h </w:instrText>
      </w:r>
      <w:r>
        <w:fldChar w:fldCharType="separate"/>
      </w:r>
      <w:r>
        <w:t>130</w:t>
      </w:r>
      <w:r>
        <w:fldChar w:fldCharType="end"/>
      </w:r>
    </w:p>
    <w:p w14:paraId="04BF9ECB" w14:textId="772567A1" w:rsidR="00F60CE9" w:rsidRDefault="00F60CE9">
      <w:pPr>
        <w:pStyle w:val="TOC4"/>
        <w:rPr>
          <w:rFonts w:asciiTheme="minorHAnsi" w:eastAsiaTheme="minorEastAsia" w:hAnsiTheme="minorHAnsi" w:cstheme="minorBidi"/>
          <w:sz w:val="22"/>
          <w:szCs w:val="22"/>
          <w:lang w:eastAsia="en-GB"/>
        </w:rPr>
      </w:pPr>
      <w:r>
        <w:rPr>
          <w:lang w:eastAsia="zh-CN"/>
        </w:rPr>
        <w:t>5.3.48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_Toc55305339 \h </w:instrText>
      </w:r>
      <w:r>
        <w:fldChar w:fldCharType="separate"/>
      </w:r>
      <w:r>
        <w:t>130</w:t>
      </w:r>
      <w:r>
        <w:fldChar w:fldCharType="end"/>
      </w:r>
    </w:p>
    <w:p w14:paraId="463B9302" w14:textId="5B6BA8D5" w:rsidR="00F60CE9" w:rsidRDefault="00F60CE9">
      <w:pPr>
        <w:pStyle w:val="TOC4"/>
        <w:rPr>
          <w:rFonts w:asciiTheme="minorHAnsi" w:eastAsiaTheme="minorEastAsia" w:hAnsiTheme="minorHAnsi" w:cstheme="minorBidi"/>
          <w:sz w:val="22"/>
          <w:szCs w:val="22"/>
          <w:lang w:eastAsia="en-GB"/>
        </w:rPr>
      </w:pPr>
      <w:r>
        <w:rPr>
          <w:lang w:eastAsia="zh-CN"/>
        </w:rPr>
        <w:t>5.3.48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_Toc55305340 \h </w:instrText>
      </w:r>
      <w:r>
        <w:fldChar w:fldCharType="separate"/>
      </w:r>
      <w:r>
        <w:t>130</w:t>
      </w:r>
      <w:r>
        <w:fldChar w:fldCharType="end"/>
      </w:r>
    </w:p>
    <w:p w14:paraId="76839594" w14:textId="40A1186A" w:rsidR="00F60CE9" w:rsidRDefault="00F60CE9">
      <w:pPr>
        <w:pStyle w:val="TOC4"/>
        <w:rPr>
          <w:rFonts w:asciiTheme="minorHAnsi" w:eastAsiaTheme="minorEastAsia" w:hAnsiTheme="minorHAnsi" w:cstheme="minorBidi"/>
          <w:sz w:val="22"/>
          <w:szCs w:val="22"/>
          <w:lang w:eastAsia="en-GB"/>
        </w:rPr>
      </w:pPr>
      <w:r>
        <w:rPr>
          <w:lang w:eastAsia="zh-CN"/>
        </w:rPr>
        <w:t>5</w:t>
      </w:r>
      <w:r>
        <w:t>.3.48.3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_Toc55305341 \h </w:instrText>
      </w:r>
      <w:r>
        <w:fldChar w:fldCharType="separate"/>
      </w:r>
      <w:r>
        <w:t>131</w:t>
      </w:r>
      <w:r>
        <w:fldChar w:fldCharType="end"/>
      </w:r>
    </w:p>
    <w:p w14:paraId="310E5783" w14:textId="47024B96" w:rsidR="00F60CE9" w:rsidRDefault="00F60CE9">
      <w:pPr>
        <w:pStyle w:val="TOC4"/>
        <w:rPr>
          <w:rFonts w:asciiTheme="minorHAnsi" w:eastAsiaTheme="minorEastAsia" w:hAnsiTheme="minorHAnsi" w:cstheme="minorBidi"/>
          <w:sz w:val="22"/>
          <w:szCs w:val="22"/>
          <w:lang w:eastAsia="en-GB"/>
        </w:rPr>
      </w:pPr>
      <w:r>
        <w:rPr>
          <w:lang w:eastAsia="zh-CN"/>
        </w:rPr>
        <w:t>5</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_Toc55305342 \h </w:instrText>
      </w:r>
      <w:r>
        <w:fldChar w:fldCharType="separate"/>
      </w:r>
      <w:r>
        <w:t>131</w:t>
      </w:r>
      <w:r>
        <w:fldChar w:fldCharType="end"/>
      </w:r>
    </w:p>
    <w:p w14:paraId="0E40031A" w14:textId="15CF5539" w:rsidR="00F60CE9" w:rsidRDefault="00F60CE9">
      <w:pPr>
        <w:pStyle w:val="TOC3"/>
        <w:rPr>
          <w:rFonts w:asciiTheme="minorHAnsi" w:eastAsiaTheme="minorEastAsia" w:hAnsiTheme="minorHAnsi" w:cstheme="minorBidi"/>
          <w:sz w:val="22"/>
          <w:szCs w:val="22"/>
          <w:lang w:eastAsia="en-GB"/>
        </w:rPr>
      </w:pPr>
      <w:r>
        <w:t>5.3.</w:t>
      </w:r>
      <w:r>
        <w:rPr>
          <w:lang w:eastAsia="zh-CN"/>
        </w:rPr>
        <w:t>49</w:t>
      </w:r>
      <w:r>
        <w:rPr>
          <w:rFonts w:asciiTheme="minorHAnsi" w:eastAsiaTheme="minorEastAsia" w:hAnsiTheme="minorHAnsi" w:cstheme="minorBidi"/>
          <w:sz w:val="22"/>
          <w:szCs w:val="22"/>
          <w:lang w:eastAsia="en-GB"/>
        </w:rPr>
        <w:tab/>
      </w:r>
      <w:r w:rsidRPr="0026683B">
        <w:rPr>
          <w:rFonts w:ascii="Courier New" w:hAnsi="Courier New" w:cs="Courier New"/>
        </w:rPr>
        <w:t>ExternalNRFFunction</w:t>
      </w:r>
      <w:r>
        <w:tab/>
      </w:r>
      <w:r>
        <w:fldChar w:fldCharType="begin" w:fldLock="1"/>
      </w:r>
      <w:r>
        <w:instrText xml:space="preserve"> PAGEREF _Toc55305343 \h </w:instrText>
      </w:r>
      <w:r>
        <w:fldChar w:fldCharType="separate"/>
      </w:r>
      <w:r>
        <w:t>131</w:t>
      </w:r>
      <w:r>
        <w:fldChar w:fldCharType="end"/>
      </w:r>
    </w:p>
    <w:p w14:paraId="48C3AD00" w14:textId="43C026C9" w:rsidR="00F60CE9" w:rsidRDefault="00F60CE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_Toc55305344 \h </w:instrText>
      </w:r>
      <w:r>
        <w:fldChar w:fldCharType="separate"/>
      </w:r>
      <w:r>
        <w:t>131</w:t>
      </w:r>
      <w:r>
        <w:fldChar w:fldCharType="end"/>
      </w:r>
    </w:p>
    <w:p w14:paraId="15D0A774" w14:textId="48A4858E" w:rsidR="00F60CE9" w:rsidRDefault="00F60CE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_Toc55305345 \h </w:instrText>
      </w:r>
      <w:r>
        <w:fldChar w:fldCharType="separate"/>
      </w:r>
      <w:r>
        <w:t>131</w:t>
      </w:r>
      <w:r>
        <w:fldChar w:fldCharType="end"/>
      </w:r>
    </w:p>
    <w:p w14:paraId="00B4C770" w14:textId="1F96622B" w:rsidR="00F60CE9" w:rsidRDefault="00F60CE9">
      <w:pPr>
        <w:pStyle w:val="TOC4"/>
        <w:rPr>
          <w:rFonts w:asciiTheme="minorHAnsi" w:eastAsiaTheme="minorEastAsia" w:hAnsiTheme="minorHAnsi" w:cstheme="minorBidi"/>
          <w:sz w:val="22"/>
          <w:szCs w:val="22"/>
          <w:lang w:eastAsia="en-GB"/>
        </w:rPr>
      </w:pPr>
      <w:r>
        <w:t>5.3.49.3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_Toc55305346 \h </w:instrText>
      </w:r>
      <w:r>
        <w:fldChar w:fldCharType="separate"/>
      </w:r>
      <w:r>
        <w:t>131</w:t>
      </w:r>
      <w:r>
        <w:fldChar w:fldCharType="end"/>
      </w:r>
    </w:p>
    <w:p w14:paraId="3253D34E" w14:textId="6470DF0F" w:rsidR="00F60CE9" w:rsidRDefault="00F60CE9">
      <w:pPr>
        <w:pStyle w:val="TOC4"/>
        <w:rPr>
          <w:rFonts w:asciiTheme="minorHAnsi" w:eastAsiaTheme="minorEastAsia" w:hAnsiTheme="minorHAnsi" w:cstheme="minorBidi"/>
          <w:sz w:val="22"/>
          <w:szCs w:val="22"/>
          <w:lang w:eastAsia="en-GB"/>
        </w:rPr>
      </w:pPr>
      <w:r>
        <w:rPr>
          <w:lang w:eastAsia="zh-CN"/>
        </w:rPr>
        <w:t>5.3.49.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_Toc55305347 \h </w:instrText>
      </w:r>
      <w:r>
        <w:fldChar w:fldCharType="separate"/>
      </w:r>
      <w:r>
        <w:t>131</w:t>
      </w:r>
      <w:r>
        <w:fldChar w:fldCharType="end"/>
      </w:r>
    </w:p>
    <w:p w14:paraId="54DE12FB" w14:textId="38E4D4AB" w:rsidR="00F60CE9" w:rsidRDefault="00F60CE9">
      <w:pPr>
        <w:pStyle w:val="TOC3"/>
        <w:rPr>
          <w:rFonts w:asciiTheme="minorHAnsi" w:eastAsiaTheme="minorEastAsia" w:hAnsiTheme="minorHAnsi" w:cstheme="minorBidi"/>
          <w:sz w:val="22"/>
          <w:szCs w:val="22"/>
          <w:lang w:eastAsia="en-GB"/>
        </w:rPr>
      </w:pPr>
      <w:r>
        <w:t>5.3.</w:t>
      </w:r>
      <w:r>
        <w:rPr>
          <w:lang w:eastAsia="zh-CN"/>
        </w:rPr>
        <w:t>50</w:t>
      </w:r>
      <w:r>
        <w:rPr>
          <w:rFonts w:asciiTheme="minorHAnsi" w:eastAsiaTheme="minorEastAsia" w:hAnsiTheme="minorHAnsi" w:cstheme="minorBidi"/>
          <w:sz w:val="22"/>
          <w:szCs w:val="22"/>
          <w:lang w:eastAsia="en-GB"/>
        </w:rPr>
        <w:tab/>
      </w:r>
      <w:r w:rsidRPr="0026683B">
        <w:rPr>
          <w:rFonts w:ascii="Courier New" w:hAnsi="Courier New" w:cs="Courier New"/>
        </w:rPr>
        <w:t>ExternalNSSFFunction</w:t>
      </w:r>
      <w:r>
        <w:tab/>
      </w:r>
      <w:r>
        <w:fldChar w:fldCharType="begin" w:fldLock="1"/>
      </w:r>
      <w:r>
        <w:instrText xml:space="preserve"> PAGEREF _Toc55305348 \h </w:instrText>
      </w:r>
      <w:r>
        <w:fldChar w:fldCharType="separate"/>
      </w:r>
      <w:r>
        <w:t>131</w:t>
      </w:r>
      <w:r>
        <w:fldChar w:fldCharType="end"/>
      </w:r>
    </w:p>
    <w:p w14:paraId="668AFCA3" w14:textId="58C65A67" w:rsidR="00F60CE9" w:rsidRDefault="00F60CE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_Toc55305349 \h </w:instrText>
      </w:r>
      <w:r>
        <w:fldChar w:fldCharType="separate"/>
      </w:r>
      <w:r>
        <w:t>131</w:t>
      </w:r>
      <w:r>
        <w:fldChar w:fldCharType="end"/>
      </w:r>
    </w:p>
    <w:p w14:paraId="7D0AEC73" w14:textId="6D400B61" w:rsidR="00F60CE9" w:rsidRDefault="00F60CE9">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_Toc55305350 \h </w:instrText>
      </w:r>
      <w:r>
        <w:fldChar w:fldCharType="separate"/>
      </w:r>
      <w:r>
        <w:t>131</w:t>
      </w:r>
      <w:r>
        <w:fldChar w:fldCharType="end"/>
      </w:r>
    </w:p>
    <w:p w14:paraId="271E05EB" w14:textId="1936BBBC" w:rsidR="00F60CE9" w:rsidRDefault="00F60CE9">
      <w:pPr>
        <w:pStyle w:val="TOC4"/>
        <w:rPr>
          <w:rFonts w:asciiTheme="minorHAnsi" w:eastAsiaTheme="minorEastAsia" w:hAnsiTheme="minorHAnsi" w:cstheme="minorBidi"/>
          <w:sz w:val="22"/>
          <w:szCs w:val="22"/>
          <w:lang w:eastAsia="en-GB"/>
        </w:rPr>
      </w:pPr>
      <w:r>
        <w:t>5.3.50.3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_Toc55305351 \h </w:instrText>
      </w:r>
      <w:r>
        <w:fldChar w:fldCharType="separate"/>
      </w:r>
      <w:r>
        <w:t>131</w:t>
      </w:r>
      <w:r>
        <w:fldChar w:fldCharType="end"/>
      </w:r>
    </w:p>
    <w:p w14:paraId="45D5D1E0" w14:textId="2708E5B9" w:rsidR="00F60CE9" w:rsidRDefault="00F60CE9">
      <w:pPr>
        <w:pStyle w:val="TOC4"/>
        <w:rPr>
          <w:rFonts w:asciiTheme="minorHAnsi" w:eastAsiaTheme="minorEastAsia" w:hAnsiTheme="minorHAnsi" w:cstheme="minorBidi"/>
          <w:sz w:val="22"/>
          <w:szCs w:val="22"/>
          <w:lang w:eastAsia="en-GB"/>
        </w:rPr>
      </w:pPr>
      <w:r>
        <w:rPr>
          <w:lang w:eastAsia="zh-CN"/>
        </w:rPr>
        <w:t>5.3.50.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_Toc55305352 \h </w:instrText>
      </w:r>
      <w:r>
        <w:fldChar w:fldCharType="separate"/>
      </w:r>
      <w:r>
        <w:t>132</w:t>
      </w:r>
      <w:r>
        <w:fldChar w:fldCharType="end"/>
      </w:r>
    </w:p>
    <w:p w14:paraId="36E15F7C" w14:textId="2A3DF81D"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5.3.51</w:t>
      </w:r>
      <w:r>
        <w:rPr>
          <w:rFonts w:asciiTheme="minorHAnsi" w:eastAsiaTheme="minorEastAsia" w:hAnsiTheme="minorHAnsi" w:cstheme="minorBidi"/>
          <w:sz w:val="22"/>
          <w:szCs w:val="22"/>
          <w:lang w:eastAsia="en-GB"/>
        </w:rPr>
        <w:tab/>
      </w:r>
      <w:r w:rsidRPr="0026683B">
        <w:rPr>
          <w:rFonts w:ascii="Courier New" w:hAnsi="Courier New"/>
        </w:rPr>
        <w:t>AMFSet</w:t>
      </w:r>
      <w:r>
        <w:tab/>
      </w:r>
      <w:r>
        <w:fldChar w:fldCharType="begin" w:fldLock="1"/>
      </w:r>
      <w:r>
        <w:instrText xml:space="preserve"> PAGEREF _Toc55305353 \h </w:instrText>
      </w:r>
      <w:r>
        <w:fldChar w:fldCharType="separate"/>
      </w:r>
      <w:r>
        <w:t>132</w:t>
      </w:r>
      <w:r>
        <w:fldChar w:fldCharType="end"/>
      </w:r>
    </w:p>
    <w:p w14:paraId="7F18DB1B" w14:textId="02C13658" w:rsidR="00F60CE9" w:rsidRDefault="00F60CE9">
      <w:pPr>
        <w:pStyle w:val="TOC4"/>
        <w:rPr>
          <w:rFonts w:asciiTheme="minorHAnsi" w:eastAsiaTheme="minorEastAsia" w:hAnsiTheme="minorHAnsi" w:cstheme="minorBidi"/>
          <w:sz w:val="22"/>
          <w:szCs w:val="22"/>
          <w:lang w:eastAsia="en-GB"/>
        </w:rPr>
      </w:pPr>
      <w:r>
        <w:rPr>
          <w:lang w:eastAsia="zh-CN"/>
        </w:rPr>
        <w:t>5.3</w:t>
      </w:r>
      <w:r>
        <w:t>.51.1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_Toc55305354 \h </w:instrText>
      </w:r>
      <w:r>
        <w:fldChar w:fldCharType="separate"/>
      </w:r>
      <w:r>
        <w:t>132</w:t>
      </w:r>
      <w:r>
        <w:fldChar w:fldCharType="end"/>
      </w:r>
    </w:p>
    <w:p w14:paraId="779A8A73" w14:textId="7CCA79B1" w:rsidR="00F60CE9" w:rsidRDefault="00F60CE9">
      <w:pPr>
        <w:pStyle w:val="TOC4"/>
        <w:rPr>
          <w:rFonts w:asciiTheme="minorHAnsi" w:eastAsiaTheme="minorEastAsia" w:hAnsiTheme="minorHAnsi" w:cstheme="minorBidi"/>
          <w:sz w:val="22"/>
          <w:szCs w:val="22"/>
          <w:lang w:eastAsia="en-GB"/>
        </w:rPr>
      </w:pPr>
      <w:r>
        <w:t>5.3.51.2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_Toc55305355 \h </w:instrText>
      </w:r>
      <w:r>
        <w:fldChar w:fldCharType="separate"/>
      </w:r>
      <w:r>
        <w:t>132</w:t>
      </w:r>
      <w:r>
        <w:fldChar w:fldCharType="end"/>
      </w:r>
    </w:p>
    <w:p w14:paraId="7EBE507D" w14:textId="5F516EDC" w:rsidR="00F60CE9" w:rsidRDefault="00F60CE9">
      <w:pPr>
        <w:pStyle w:val="TOC4"/>
        <w:rPr>
          <w:rFonts w:asciiTheme="minorHAnsi" w:eastAsiaTheme="minorEastAsia" w:hAnsiTheme="minorHAnsi" w:cstheme="minorBidi"/>
          <w:sz w:val="22"/>
          <w:szCs w:val="22"/>
          <w:lang w:eastAsia="en-GB"/>
        </w:rPr>
      </w:pPr>
      <w:r>
        <w:t>5.3.51.3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_Toc55305356 \h </w:instrText>
      </w:r>
      <w:r>
        <w:fldChar w:fldCharType="separate"/>
      </w:r>
      <w:r>
        <w:t>132</w:t>
      </w:r>
      <w:r>
        <w:fldChar w:fldCharType="end"/>
      </w:r>
    </w:p>
    <w:p w14:paraId="6622CF35" w14:textId="13B92E8A" w:rsidR="00F60CE9" w:rsidRDefault="00F60CE9">
      <w:pPr>
        <w:pStyle w:val="TOC4"/>
        <w:rPr>
          <w:rFonts w:asciiTheme="minorHAnsi" w:eastAsiaTheme="minorEastAsia" w:hAnsiTheme="minorHAnsi" w:cstheme="minorBidi"/>
          <w:sz w:val="22"/>
          <w:szCs w:val="22"/>
          <w:lang w:eastAsia="en-GB"/>
        </w:rPr>
      </w:pPr>
      <w:r>
        <w:rPr>
          <w:lang w:eastAsia="zh-CN"/>
        </w:rPr>
        <w:t>5</w:t>
      </w:r>
      <w:r>
        <w:t>.3.51.4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_Toc55305357 \h </w:instrText>
      </w:r>
      <w:r>
        <w:fldChar w:fldCharType="separate"/>
      </w:r>
      <w:r>
        <w:t>132</w:t>
      </w:r>
      <w:r>
        <w:fldChar w:fldCharType="end"/>
      </w:r>
    </w:p>
    <w:p w14:paraId="60741193" w14:textId="5CF3B20C"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5.3.52</w:t>
      </w:r>
      <w:r>
        <w:rPr>
          <w:rFonts w:asciiTheme="minorHAnsi" w:eastAsiaTheme="minorEastAsia" w:hAnsiTheme="minorHAnsi" w:cstheme="minorBidi"/>
          <w:sz w:val="22"/>
          <w:szCs w:val="22"/>
          <w:lang w:eastAsia="en-GB"/>
        </w:rPr>
        <w:tab/>
      </w:r>
      <w:r w:rsidRPr="0026683B">
        <w:rPr>
          <w:rFonts w:ascii="Courier New" w:hAnsi="Courier New"/>
        </w:rPr>
        <w:t>AMFRegion</w:t>
      </w:r>
      <w:r>
        <w:tab/>
      </w:r>
      <w:r>
        <w:fldChar w:fldCharType="begin" w:fldLock="1"/>
      </w:r>
      <w:r>
        <w:instrText xml:space="preserve"> PAGEREF _Toc55305358 \h </w:instrText>
      </w:r>
      <w:r>
        <w:fldChar w:fldCharType="separate"/>
      </w:r>
      <w:r>
        <w:t>132</w:t>
      </w:r>
      <w:r>
        <w:fldChar w:fldCharType="end"/>
      </w:r>
    </w:p>
    <w:p w14:paraId="5FD30EC4" w14:textId="2811A735" w:rsidR="00F60CE9" w:rsidRDefault="00F60CE9">
      <w:pPr>
        <w:pStyle w:val="TOC4"/>
        <w:rPr>
          <w:rFonts w:asciiTheme="minorHAnsi" w:eastAsiaTheme="minorEastAsia" w:hAnsiTheme="minorHAnsi" w:cstheme="minorBidi"/>
          <w:sz w:val="22"/>
          <w:szCs w:val="22"/>
          <w:lang w:eastAsia="en-GB"/>
        </w:rPr>
      </w:pPr>
      <w:r>
        <w:rPr>
          <w:lang w:eastAsia="zh-CN"/>
        </w:rPr>
        <w:t>5.3</w:t>
      </w:r>
      <w:r>
        <w:t>.52.1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_Toc55305359 \h </w:instrText>
      </w:r>
      <w:r>
        <w:fldChar w:fldCharType="separate"/>
      </w:r>
      <w:r>
        <w:t>132</w:t>
      </w:r>
      <w:r>
        <w:fldChar w:fldCharType="end"/>
      </w:r>
    </w:p>
    <w:p w14:paraId="3EEA514A" w14:textId="0E56B914" w:rsidR="00F60CE9" w:rsidRDefault="00F60CE9">
      <w:pPr>
        <w:pStyle w:val="TOC4"/>
        <w:rPr>
          <w:rFonts w:asciiTheme="minorHAnsi" w:eastAsiaTheme="minorEastAsia" w:hAnsiTheme="minorHAnsi" w:cstheme="minorBidi"/>
          <w:sz w:val="22"/>
          <w:szCs w:val="22"/>
          <w:lang w:eastAsia="en-GB"/>
        </w:rPr>
      </w:pPr>
      <w:r>
        <w:t>5.3.52.2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_Toc55305360 \h </w:instrText>
      </w:r>
      <w:r>
        <w:fldChar w:fldCharType="separate"/>
      </w:r>
      <w:r>
        <w:t>132</w:t>
      </w:r>
      <w:r>
        <w:fldChar w:fldCharType="end"/>
      </w:r>
    </w:p>
    <w:p w14:paraId="3E3D66CA" w14:textId="7FE81ACE" w:rsidR="00F60CE9" w:rsidRDefault="00F60CE9">
      <w:pPr>
        <w:pStyle w:val="TOC4"/>
        <w:rPr>
          <w:rFonts w:asciiTheme="minorHAnsi" w:eastAsiaTheme="minorEastAsia" w:hAnsiTheme="minorHAnsi" w:cstheme="minorBidi"/>
          <w:sz w:val="22"/>
          <w:szCs w:val="22"/>
          <w:lang w:eastAsia="en-GB"/>
        </w:rPr>
      </w:pPr>
      <w:r>
        <w:t>5.3.52.3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_Toc55305361 \h </w:instrText>
      </w:r>
      <w:r>
        <w:fldChar w:fldCharType="separate"/>
      </w:r>
      <w:r>
        <w:t>133</w:t>
      </w:r>
      <w:r>
        <w:fldChar w:fldCharType="end"/>
      </w:r>
    </w:p>
    <w:p w14:paraId="549D243B" w14:textId="53D14D6C" w:rsidR="00F60CE9" w:rsidRDefault="00F60CE9">
      <w:pPr>
        <w:pStyle w:val="TOC4"/>
        <w:rPr>
          <w:rFonts w:asciiTheme="minorHAnsi" w:eastAsiaTheme="minorEastAsia" w:hAnsiTheme="minorHAnsi" w:cstheme="minorBidi"/>
          <w:sz w:val="22"/>
          <w:szCs w:val="22"/>
          <w:lang w:eastAsia="en-GB"/>
        </w:rPr>
      </w:pPr>
      <w:r>
        <w:rPr>
          <w:lang w:eastAsia="zh-CN"/>
        </w:rPr>
        <w:t>5</w:t>
      </w:r>
      <w:r>
        <w:t>.3.52.4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_Toc55305362 \h </w:instrText>
      </w:r>
      <w:r>
        <w:fldChar w:fldCharType="separate"/>
      </w:r>
      <w:r>
        <w:t>133</w:t>
      </w:r>
      <w:r>
        <w:fldChar w:fldCharType="end"/>
      </w:r>
    </w:p>
    <w:p w14:paraId="2B83C4E6" w14:textId="319D5C46"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5.3.53</w:t>
      </w:r>
      <w:r>
        <w:rPr>
          <w:rFonts w:asciiTheme="minorHAnsi" w:eastAsiaTheme="minorEastAsia" w:hAnsiTheme="minorHAnsi" w:cstheme="minorBidi"/>
          <w:sz w:val="22"/>
          <w:szCs w:val="22"/>
          <w:lang w:eastAsia="en-GB"/>
        </w:rPr>
        <w:tab/>
      </w:r>
      <w:r w:rsidRPr="0026683B">
        <w:rPr>
          <w:rFonts w:ascii="Courier New" w:hAnsi="Courier New"/>
        </w:rPr>
        <w:t>ExternalAMFFunction</w:t>
      </w:r>
      <w:r>
        <w:tab/>
      </w:r>
      <w:r>
        <w:fldChar w:fldCharType="begin" w:fldLock="1"/>
      </w:r>
      <w:r>
        <w:instrText xml:space="preserve"> PAGEREF _Toc55305363 \h </w:instrText>
      </w:r>
      <w:r>
        <w:fldChar w:fldCharType="separate"/>
      </w:r>
      <w:r>
        <w:t>133</w:t>
      </w:r>
      <w:r>
        <w:fldChar w:fldCharType="end"/>
      </w:r>
    </w:p>
    <w:p w14:paraId="792580BF" w14:textId="7C3D1F6B" w:rsidR="00F60CE9" w:rsidRDefault="00F60CE9">
      <w:pPr>
        <w:pStyle w:val="TOC4"/>
        <w:rPr>
          <w:rFonts w:asciiTheme="minorHAnsi" w:eastAsiaTheme="minorEastAsia" w:hAnsiTheme="minorHAnsi" w:cstheme="minorBidi"/>
          <w:sz w:val="22"/>
          <w:szCs w:val="22"/>
          <w:lang w:eastAsia="en-GB"/>
        </w:rPr>
      </w:pPr>
      <w:r>
        <w:t>5.3.53.1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_Toc55305364 \h </w:instrText>
      </w:r>
      <w:r>
        <w:fldChar w:fldCharType="separate"/>
      </w:r>
      <w:r>
        <w:t>133</w:t>
      </w:r>
      <w:r>
        <w:fldChar w:fldCharType="end"/>
      </w:r>
    </w:p>
    <w:p w14:paraId="2EC90D62" w14:textId="7DFB3B0C" w:rsidR="00F60CE9" w:rsidRDefault="00F60CE9">
      <w:pPr>
        <w:pStyle w:val="TOC4"/>
        <w:rPr>
          <w:rFonts w:asciiTheme="minorHAnsi" w:eastAsiaTheme="minorEastAsia" w:hAnsiTheme="minorHAnsi" w:cstheme="minorBidi"/>
          <w:sz w:val="22"/>
          <w:szCs w:val="22"/>
          <w:lang w:eastAsia="en-GB"/>
        </w:rPr>
      </w:pPr>
      <w:r>
        <w:t>5.3.53.2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_Toc55305365 \h </w:instrText>
      </w:r>
      <w:r>
        <w:fldChar w:fldCharType="separate"/>
      </w:r>
      <w:r>
        <w:t>133</w:t>
      </w:r>
      <w:r>
        <w:fldChar w:fldCharType="end"/>
      </w:r>
    </w:p>
    <w:p w14:paraId="721334F3" w14:textId="73469116" w:rsidR="00F60CE9" w:rsidRDefault="00F60CE9">
      <w:pPr>
        <w:pStyle w:val="TOC4"/>
        <w:rPr>
          <w:rFonts w:asciiTheme="minorHAnsi" w:eastAsiaTheme="minorEastAsia" w:hAnsiTheme="minorHAnsi" w:cstheme="minorBidi"/>
          <w:sz w:val="22"/>
          <w:szCs w:val="22"/>
          <w:lang w:eastAsia="en-GB"/>
        </w:rPr>
      </w:pPr>
      <w:r>
        <w:t>5.3.53.3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_Toc55305366 \h </w:instrText>
      </w:r>
      <w:r>
        <w:fldChar w:fldCharType="separate"/>
      </w:r>
      <w:r>
        <w:t>133</w:t>
      </w:r>
      <w:r>
        <w:fldChar w:fldCharType="end"/>
      </w:r>
    </w:p>
    <w:p w14:paraId="65E35200" w14:textId="1ADA7374" w:rsidR="00F60CE9" w:rsidRDefault="00F60CE9">
      <w:pPr>
        <w:pStyle w:val="TOC4"/>
        <w:rPr>
          <w:rFonts w:asciiTheme="minorHAnsi" w:eastAsiaTheme="minorEastAsia" w:hAnsiTheme="minorHAnsi" w:cstheme="minorBidi"/>
          <w:sz w:val="22"/>
          <w:szCs w:val="22"/>
          <w:lang w:eastAsia="en-GB"/>
        </w:rPr>
      </w:pPr>
      <w:r>
        <w:rPr>
          <w:lang w:eastAsia="zh-CN"/>
        </w:rPr>
        <w:t>5.3.53.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_Toc55305367 \h </w:instrText>
      </w:r>
      <w:r>
        <w:fldChar w:fldCharType="separate"/>
      </w:r>
      <w:r>
        <w:t>133</w:t>
      </w:r>
      <w:r>
        <w:fldChar w:fldCharType="end"/>
      </w:r>
    </w:p>
    <w:p w14:paraId="5CCDB06D" w14:textId="060A139D" w:rsidR="00F60CE9" w:rsidRDefault="00F60CE9">
      <w:pPr>
        <w:pStyle w:val="TOC3"/>
        <w:rPr>
          <w:rFonts w:asciiTheme="minorHAnsi" w:eastAsiaTheme="minorEastAsia" w:hAnsiTheme="minorHAnsi" w:cstheme="minorBidi"/>
          <w:sz w:val="22"/>
          <w:szCs w:val="22"/>
          <w:lang w:eastAsia="en-GB"/>
        </w:rPr>
      </w:pPr>
      <w:r w:rsidRPr="0026683B">
        <w:rPr>
          <w:lang w:val="en-US"/>
        </w:rPr>
        <w:t>5.3.54</w:t>
      </w:r>
      <w:r>
        <w:rPr>
          <w:rFonts w:asciiTheme="minorHAnsi" w:eastAsiaTheme="minorEastAsia" w:hAnsiTheme="minorHAnsi" w:cstheme="minorBidi"/>
          <w:sz w:val="22"/>
          <w:szCs w:val="22"/>
          <w:lang w:eastAsia="en-GB"/>
        </w:rPr>
        <w:tab/>
      </w:r>
      <w:r w:rsidRPr="0026683B">
        <w:rPr>
          <w:lang w:val="en-US"/>
        </w:rPr>
        <w:t>ManagedNFProfile &lt;&lt;dataType&gt;&gt;</w:t>
      </w:r>
      <w:r>
        <w:tab/>
      </w:r>
      <w:r>
        <w:fldChar w:fldCharType="begin" w:fldLock="1"/>
      </w:r>
      <w:r>
        <w:instrText xml:space="preserve"> PAGEREF _Toc55305368 \h </w:instrText>
      </w:r>
      <w:r>
        <w:fldChar w:fldCharType="separate"/>
      </w:r>
      <w:r>
        <w:t>133</w:t>
      </w:r>
      <w:r>
        <w:fldChar w:fldCharType="end"/>
      </w:r>
    </w:p>
    <w:p w14:paraId="59F62B0D" w14:textId="61243208"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.3.54.1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_Toc55305369 \h </w:instrText>
      </w:r>
      <w:r>
        <w:fldChar w:fldCharType="separate"/>
      </w:r>
      <w:r>
        <w:t>133</w:t>
      </w:r>
      <w:r>
        <w:fldChar w:fldCharType="end"/>
      </w:r>
    </w:p>
    <w:p w14:paraId="53DE6950" w14:textId="14D6DE5F"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.3.54.2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_Toc55305370 \h </w:instrText>
      </w:r>
      <w:r>
        <w:fldChar w:fldCharType="separate"/>
      </w:r>
      <w:r>
        <w:t>133</w:t>
      </w:r>
      <w:r>
        <w:fldChar w:fldCharType="end"/>
      </w:r>
    </w:p>
    <w:p w14:paraId="167B08DE" w14:textId="5AE9410D" w:rsidR="00F60CE9" w:rsidRDefault="00F60CE9">
      <w:pPr>
        <w:pStyle w:val="TOC4"/>
        <w:rPr>
          <w:rFonts w:asciiTheme="minorHAnsi" w:eastAsiaTheme="minorEastAsia" w:hAnsiTheme="minorHAnsi" w:cstheme="minorBidi"/>
          <w:sz w:val="22"/>
          <w:szCs w:val="22"/>
          <w:lang w:eastAsia="en-GB"/>
        </w:rPr>
      </w:pPr>
      <w:r w:rsidRPr="0026683B">
        <w:rPr>
          <w:lang w:val="en-US"/>
        </w:rPr>
        <w:t>5.3.54.3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_Toc55305371 \h </w:instrText>
      </w:r>
      <w:r>
        <w:fldChar w:fldCharType="separate"/>
      </w:r>
      <w:r>
        <w:t>134</w:t>
      </w:r>
      <w:r>
        <w:fldChar w:fldCharType="end"/>
      </w:r>
    </w:p>
    <w:p w14:paraId="090FE838" w14:textId="49656790"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.3.54.4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_Toc55305372 \h </w:instrText>
      </w:r>
      <w:r>
        <w:fldChar w:fldCharType="separate"/>
      </w:r>
      <w:r>
        <w:t>134</w:t>
      </w:r>
      <w:r>
        <w:fldChar w:fldCharType="end"/>
      </w:r>
    </w:p>
    <w:p w14:paraId="424C6F54" w14:textId="6A86E57D" w:rsidR="00F60CE9" w:rsidRDefault="00F60CE9">
      <w:pPr>
        <w:pStyle w:val="TOC3"/>
        <w:rPr>
          <w:rFonts w:asciiTheme="minorHAnsi" w:eastAsiaTheme="minorEastAsia" w:hAnsiTheme="minorHAnsi" w:cstheme="minorBidi"/>
          <w:sz w:val="22"/>
          <w:szCs w:val="22"/>
          <w:lang w:eastAsia="en-GB"/>
        </w:rPr>
      </w:pPr>
      <w:r w:rsidRPr="0026683B">
        <w:rPr>
          <w:lang w:val="en-US"/>
        </w:rPr>
        <w:t>5.3.55</w:t>
      </w:r>
      <w:r>
        <w:rPr>
          <w:rFonts w:asciiTheme="minorHAnsi" w:eastAsiaTheme="minorEastAsia" w:hAnsiTheme="minorHAnsi" w:cstheme="minorBidi"/>
          <w:sz w:val="22"/>
          <w:szCs w:val="22"/>
          <w:lang w:eastAsia="en-GB"/>
        </w:rPr>
        <w:tab/>
      </w:r>
      <w:r w:rsidRPr="0026683B">
        <w:rPr>
          <w:lang w:val="en-US"/>
        </w:rPr>
        <w:t>HostAddr &lt;&lt;choice&gt;&gt;</w:t>
      </w:r>
      <w:r>
        <w:tab/>
      </w:r>
      <w:r>
        <w:fldChar w:fldCharType="begin" w:fldLock="1"/>
      </w:r>
      <w:r>
        <w:instrText xml:space="preserve"> PAGEREF _Toc55305373 \h </w:instrText>
      </w:r>
      <w:r>
        <w:fldChar w:fldCharType="separate"/>
      </w:r>
      <w:r>
        <w:t>134</w:t>
      </w:r>
      <w:r>
        <w:fldChar w:fldCharType="end"/>
      </w:r>
    </w:p>
    <w:p w14:paraId="0957D232" w14:textId="69182E15"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.3.55.1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_Toc55305374 \h </w:instrText>
      </w:r>
      <w:r>
        <w:fldChar w:fldCharType="separate"/>
      </w:r>
      <w:r>
        <w:t>134</w:t>
      </w:r>
      <w:r>
        <w:fldChar w:fldCharType="end"/>
      </w:r>
    </w:p>
    <w:p w14:paraId="09277221" w14:textId="1A6A57D5" w:rsidR="00F60CE9" w:rsidRDefault="00F60CE9">
      <w:pPr>
        <w:pStyle w:val="TOC3"/>
        <w:rPr>
          <w:rFonts w:asciiTheme="minorHAnsi" w:eastAsiaTheme="minorEastAsia" w:hAnsiTheme="minorHAnsi" w:cstheme="minorBidi"/>
          <w:sz w:val="22"/>
          <w:szCs w:val="22"/>
          <w:lang w:eastAsia="en-GB"/>
        </w:rPr>
      </w:pPr>
      <w:r w:rsidRPr="0026683B">
        <w:rPr>
          <w:lang w:val="en-US"/>
        </w:rPr>
        <w:t>5.3.56</w:t>
      </w:r>
      <w:r>
        <w:rPr>
          <w:rFonts w:asciiTheme="minorHAnsi" w:eastAsiaTheme="minorEastAsia" w:hAnsiTheme="minorHAnsi" w:cstheme="minorBidi"/>
          <w:sz w:val="22"/>
          <w:szCs w:val="22"/>
          <w:lang w:eastAsia="en-GB"/>
        </w:rPr>
        <w:tab/>
      </w:r>
      <w:r w:rsidRPr="0026683B">
        <w:rPr>
          <w:lang w:val="en-US"/>
        </w:rPr>
        <w:t>NFInfo &lt;&lt;choice&gt;&gt;</w:t>
      </w:r>
      <w:r>
        <w:tab/>
      </w:r>
      <w:r>
        <w:fldChar w:fldCharType="begin" w:fldLock="1"/>
      </w:r>
      <w:r>
        <w:instrText xml:space="preserve"> PAGEREF _Toc55305375 \h </w:instrText>
      </w:r>
      <w:r>
        <w:fldChar w:fldCharType="separate"/>
      </w:r>
      <w:r>
        <w:t>134</w:t>
      </w:r>
      <w:r>
        <w:fldChar w:fldCharType="end"/>
      </w:r>
    </w:p>
    <w:p w14:paraId="495204AD" w14:textId="44050274"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.3.56.1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_Toc55305376 \h </w:instrText>
      </w:r>
      <w:r>
        <w:fldChar w:fldCharType="separate"/>
      </w:r>
      <w:r>
        <w:t>134</w:t>
      </w:r>
      <w:r>
        <w:fldChar w:fldCharType="end"/>
      </w:r>
    </w:p>
    <w:p w14:paraId="6A8A2C86" w14:textId="723F8875" w:rsidR="00F60CE9" w:rsidRDefault="00F60CE9">
      <w:pPr>
        <w:pStyle w:val="TOC3"/>
        <w:rPr>
          <w:rFonts w:asciiTheme="minorHAnsi" w:eastAsiaTheme="minorEastAsia" w:hAnsiTheme="minorHAnsi" w:cstheme="minorBidi"/>
          <w:sz w:val="22"/>
          <w:szCs w:val="22"/>
          <w:lang w:eastAsia="en-GB"/>
        </w:rPr>
      </w:pPr>
      <w:r w:rsidRPr="0026683B">
        <w:rPr>
          <w:lang w:val="en-US"/>
        </w:rPr>
        <w:t>5.3.57</w:t>
      </w:r>
      <w:r>
        <w:rPr>
          <w:rFonts w:asciiTheme="minorHAnsi" w:eastAsiaTheme="minorEastAsia" w:hAnsiTheme="minorHAnsi" w:cstheme="minorBidi"/>
          <w:sz w:val="22"/>
          <w:szCs w:val="22"/>
          <w:lang w:eastAsia="en-GB"/>
        </w:rPr>
        <w:tab/>
      </w:r>
      <w:r w:rsidRPr="0026683B">
        <w:rPr>
          <w:lang w:val="en-US"/>
        </w:rPr>
        <w:t>UdmInfo &lt;&lt;dataType&gt;&gt;</w:t>
      </w:r>
      <w:r>
        <w:tab/>
      </w:r>
      <w:r>
        <w:fldChar w:fldCharType="begin" w:fldLock="1"/>
      </w:r>
      <w:r>
        <w:instrText xml:space="preserve"> PAGEREF _Toc55305377 \h </w:instrText>
      </w:r>
      <w:r>
        <w:fldChar w:fldCharType="separate"/>
      </w:r>
      <w:r>
        <w:t>135</w:t>
      </w:r>
      <w:r>
        <w:fldChar w:fldCharType="end"/>
      </w:r>
    </w:p>
    <w:p w14:paraId="51DAFC0D" w14:textId="37CE6B60"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.3.57.1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_Toc55305378 \h </w:instrText>
      </w:r>
      <w:r>
        <w:fldChar w:fldCharType="separate"/>
      </w:r>
      <w:r>
        <w:t>135</w:t>
      </w:r>
      <w:r>
        <w:fldChar w:fldCharType="end"/>
      </w:r>
    </w:p>
    <w:p w14:paraId="590463BA" w14:textId="2B648B2E"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.3.57.2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_Toc55305379 \h </w:instrText>
      </w:r>
      <w:r>
        <w:fldChar w:fldCharType="separate"/>
      </w:r>
      <w:r>
        <w:t>135</w:t>
      </w:r>
      <w:r>
        <w:fldChar w:fldCharType="end"/>
      </w:r>
    </w:p>
    <w:p w14:paraId="1872AAB8" w14:textId="75EC47A4" w:rsidR="00F60CE9" w:rsidRDefault="00F60CE9">
      <w:pPr>
        <w:pStyle w:val="TOC4"/>
        <w:rPr>
          <w:rFonts w:asciiTheme="minorHAnsi" w:eastAsiaTheme="minorEastAsia" w:hAnsiTheme="minorHAnsi" w:cstheme="minorBidi"/>
          <w:sz w:val="22"/>
          <w:szCs w:val="22"/>
          <w:lang w:eastAsia="en-GB"/>
        </w:rPr>
      </w:pPr>
      <w:r w:rsidRPr="0026683B">
        <w:rPr>
          <w:lang w:val="en-US"/>
        </w:rPr>
        <w:t>5.3.57.3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_Toc55305380 \h </w:instrText>
      </w:r>
      <w:r>
        <w:fldChar w:fldCharType="separate"/>
      </w:r>
      <w:r>
        <w:t>135</w:t>
      </w:r>
      <w:r>
        <w:fldChar w:fldCharType="end"/>
      </w:r>
    </w:p>
    <w:p w14:paraId="020C07A6" w14:textId="6B32091D"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.3.57.4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_Toc55305381 \h </w:instrText>
      </w:r>
      <w:r>
        <w:fldChar w:fldCharType="separate"/>
      </w:r>
      <w:r>
        <w:t>135</w:t>
      </w:r>
      <w:r>
        <w:fldChar w:fldCharType="end"/>
      </w:r>
    </w:p>
    <w:p w14:paraId="228E24A1" w14:textId="384768E4" w:rsidR="00F60CE9" w:rsidRDefault="00F60CE9">
      <w:pPr>
        <w:pStyle w:val="TOC3"/>
        <w:rPr>
          <w:rFonts w:asciiTheme="minorHAnsi" w:eastAsiaTheme="minorEastAsia" w:hAnsiTheme="minorHAnsi" w:cstheme="minorBidi"/>
          <w:sz w:val="22"/>
          <w:szCs w:val="22"/>
          <w:lang w:eastAsia="en-GB"/>
        </w:rPr>
      </w:pPr>
      <w:r w:rsidRPr="0026683B">
        <w:rPr>
          <w:lang w:val="en-US"/>
        </w:rPr>
        <w:t>5.3.58</w:t>
      </w:r>
      <w:r>
        <w:rPr>
          <w:rFonts w:asciiTheme="minorHAnsi" w:eastAsiaTheme="minorEastAsia" w:hAnsiTheme="minorHAnsi" w:cstheme="minorBidi"/>
          <w:sz w:val="22"/>
          <w:szCs w:val="22"/>
          <w:lang w:eastAsia="en-GB"/>
        </w:rPr>
        <w:tab/>
      </w:r>
      <w:r w:rsidRPr="0026683B">
        <w:rPr>
          <w:lang w:val="en-US"/>
        </w:rPr>
        <w:t>AusfInfo &lt;&lt;dataType&gt;&gt;</w:t>
      </w:r>
      <w:r>
        <w:tab/>
      </w:r>
      <w:r>
        <w:fldChar w:fldCharType="begin" w:fldLock="1"/>
      </w:r>
      <w:r>
        <w:instrText xml:space="preserve"> PAGEREF _Toc55305382 \h </w:instrText>
      </w:r>
      <w:r>
        <w:fldChar w:fldCharType="separate"/>
      </w:r>
      <w:r>
        <w:t>135</w:t>
      </w:r>
      <w:r>
        <w:fldChar w:fldCharType="end"/>
      </w:r>
    </w:p>
    <w:p w14:paraId="421FE63E" w14:textId="3223715E"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.3.58.1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_Toc55305383 \h </w:instrText>
      </w:r>
      <w:r>
        <w:fldChar w:fldCharType="separate"/>
      </w:r>
      <w:r>
        <w:t>135</w:t>
      </w:r>
      <w:r>
        <w:fldChar w:fldCharType="end"/>
      </w:r>
    </w:p>
    <w:p w14:paraId="5CD0BA61" w14:textId="79AE63A1"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.3.58.2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_Toc55305384 \h </w:instrText>
      </w:r>
      <w:r>
        <w:fldChar w:fldCharType="separate"/>
      </w:r>
      <w:r>
        <w:t>135</w:t>
      </w:r>
      <w:r>
        <w:fldChar w:fldCharType="end"/>
      </w:r>
    </w:p>
    <w:p w14:paraId="4E8AFD9E" w14:textId="5BB5266E" w:rsidR="00F60CE9" w:rsidRDefault="00F60CE9">
      <w:pPr>
        <w:pStyle w:val="TOC4"/>
        <w:rPr>
          <w:rFonts w:asciiTheme="minorHAnsi" w:eastAsiaTheme="minorEastAsia" w:hAnsiTheme="minorHAnsi" w:cstheme="minorBidi"/>
          <w:sz w:val="22"/>
          <w:szCs w:val="22"/>
          <w:lang w:eastAsia="en-GB"/>
        </w:rPr>
      </w:pPr>
      <w:r w:rsidRPr="0026683B">
        <w:rPr>
          <w:lang w:val="en-US"/>
        </w:rPr>
        <w:lastRenderedPageBreak/>
        <w:t>5.3.58.3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_Toc55305385 \h </w:instrText>
      </w:r>
      <w:r>
        <w:fldChar w:fldCharType="separate"/>
      </w:r>
      <w:r>
        <w:t>135</w:t>
      </w:r>
      <w:r>
        <w:fldChar w:fldCharType="end"/>
      </w:r>
    </w:p>
    <w:p w14:paraId="45308332" w14:textId="4DD5B9AD"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.3.58.4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_Toc55305386 \h </w:instrText>
      </w:r>
      <w:r>
        <w:fldChar w:fldCharType="separate"/>
      </w:r>
      <w:r>
        <w:t>135</w:t>
      </w:r>
      <w:r>
        <w:fldChar w:fldCharType="end"/>
      </w:r>
    </w:p>
    <w:p w14:paraId="7125E51C" w14:textId="019B943D" w:rsidR="00F60CE9" w:rsidRDefault="00F60CE9">
      <w:pPr>
        <w:pStyle w:val="TOC3"/>
        <w:rPr>
          <w:rFonts w:asciiTheme="minorHAnsi" w:eastAsiaTheme="minorEastAsia" w:hAnsiTheme="minorHAnsi" w:cstheme="minorBidi"/>
          <w:sz w:val="22"/>
          <w:szCs w:val="22"/>
          <w:lang w:eastAsia="en-GB"/>
        </w:rPr>
      </w:pPr>
      <w:r w:rsidRPr="0026683B">
        <w:rPr>
          <w:lang w:val="en-US"/>
        </w:rPr>
        <w:t>5.3.59</w:t>
      </w:r>
      <w:r>
        <w:rPr>
          <w:rFonts w:asciiTheme="minorHAnsi" w:eastAsiaTheme="minorEastAsia" w:hAnsiTheme="minorHAnsi" w:cstheme="minorBidi"/>
          <w:sz w:val="22"/>
          <w:szCs w:val="22"/>
          <w:lang w:eastAsia="en-GB"/>
        </w:rPr>
        <w:tab/>
      </w:r>
      <w:r w:rsidRPr="0026683B">
        <w:rPr>
          <w:lang w:val="en-US"/>
        </w:rPr>
        <w:t>UpfInfo &lt;&lt;dataType&gt;&gt;</w:t>
      </w:r>
      <w:r>
        <w:tab/>
      </w:r>
      <w:r>
        <w:fldChar w:fldCharType="begin" w:fldLock="1"/>
      </w:r>
      <w:r>
        <w:instrText xml:space="preserve"> PAGEREF _Toc55305387 \h </w:instrText>
      </w:r>
      <w:r>
        <w:fldChar w:fldCharType="separate"/>
      </w:r>
      <w:r>
        <w:t>135</w:t>
      </w:r>
      <w:r>
        <w:fldChar w:fldCharType="end"/>
      </w:r>
    </w:p>
    <w:p w14:paraId="55D35C1B" w14:textId="78F56821"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.3.59.1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_Toc55305388 \h </w:instrText>
      </w:r>
      <w:r>
        <w:fldChar w:fldCharType="separate"/>
      </w:r>
      <w:r>
        <w:t>135</w:t>
      </w:r>
      <w:r>
        <w:fldChar w:fldCharType="end"/>
      </w:r>
    </w:p>
    <w:p w14:paraId="2881583E" w14:textId="03C7C802"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.3.59.2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_Toc55305389 \h </w:instrText>
      </w:r>
      <w:r>
        <w:fldChar w:fldCharType="separate"/>
      </w:r>
      <w:r>
        <w:t>135</w:t>
      </w:r>
      <w:r>
        <w:fldChar w:fldCharType="end"/>
      </w:r>
    </w:p>
    <w:p w14:paraId="0523139A" w14:textId="1ED12119" w:rsidR="00F60CE9" w:rsidRDefault="00F60CE9">
      <w:pPr>
        <w:pStyle w:val="TOC4"/>
        <w:rPr>
          <w:rFonts w:asciiTheme="minorHAnsi" w:eastAsiaTheme="minorEastAsia" w:hAnsiTheme="minorHAnsi" w:cstheme="minorBidi"/>
          <w:sz w:val="22"/>
          <w:szCs w:val="22"/>
          <w:lang w:eastAsia="en-GB"/>
        </w:rPr>
      </w:pPr>
      <w:r w:rsidRPr="0026683B">
        <w:rPr>
          <w:lang w:val="en-US"/>
        </w:rPr>
        <w:t>5.3.59.3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_Toc55305390 \h </w:instrText>
      </w:r>
      <w:r>
        <w:fldChar w:fldCharType="separate"/>
      </w:r>
      <w:r>
        <w:t>135</w:t>
      </w:r>
      <w:r>
        <w:fldChar w:fldCharType="end"/>
      </w:r>
    </w:p>
    <w:p w14:paraId="2DB39C97" w14:textId="53A53712"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.3.59.4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_Toc55305391 \h </w:instrText>
      </w:r>
      <w:r>
        <w:fldChar w:fldCharType="separate"/>
      </w:r>
      <w:r>
        <w:t>136</w:t>
      </w:r>
      <w:r>
        <w:fldChar w:fldCharType="end"/>
      </w:r>
    </w:p>
    <w:p w14:paraId="5E8B15AF" w14:textId="11F77F85" w:rsidR="00F60CE9" w:rsidRDefault="00F60CE9">
      <w:pPr>
        <w:pStyle w:val="TOC3"/>
        <w:rPr>
          <w:rFonts w:asciiTheme="minorHAnsi" w:eastAsiaTheme="minorEastAsia" w:hAnsiTheme="minorHAnsi" w:cstheme="minorBidi"/>
          <w:sz w:val="22"/>
          <w:szCs w:val="22"/>
          <w:lang w:eastAsia="en-GB"/>
        </w:rPr>
      </w:pPr>
      <w:r w:rsidRPr="0026683B">
        <w:rPr>
          <w:lang w:val="en-US"/>
        </w:rPr>
        <w:t>5.3.60</w:t>
      </w:r>
      <w:r>
        <w:rPr>
          <w:rFonts w:asciiTheme="minorHAnsi" w:eastAsiaTheme="minorEastAsia" w:hAnsiTheme="minorHAnsi" w:cstheme="minorBidi"/>
          <w:sz w:val="22"/>
          <w:szCs w:val="22"/>
          <w:lang w:eastAsia="en-GB"/>
        </w:rPr>
        <w:tab/>
      </w:r>
      <w:r w:rsidRPr="0026683B">
        <w:rPr>
          <w:lang w:val="en-US"/>
        </w:rPr>
        <w:t>AmfInfo &lt;&lt;dataType&gt;&gt;</w:t>
      </w:r>
      <w:r>
        <w:tab/>
      </w:r>
      <w:r>
        <w:fldChar w:fldCharType="begin" w:fldLock="1"/>
      </w:r>
      <w:r>
        <w:instrText xml:space="preserve"> PAGEREF _Toc55305392 \h </w:instrText>
      </w:r>
      <w:r>
        <w:fldChar w:fldCharType="separate"/>
      </w:r>
      <w:r>
        <w:t>136</w:t>
      </w:r>
      <w:r>
        <w:fldChar w:fldCharType="end"/>
      </w:r>
    </w:p>
    <w:p w14:paraId="18CBC9B2" w14:textId="4337CEA4"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.3.60.1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_Toc55305393 \h </w:instrText>
      </w:r>
      <w:r>
        <w:fldChar w:fldCharType="separate"/>
      </w:r>
      <w:r>
        <w:t>136</w:t>
      </w:r>
      <w:r>
        <w:fldChar w:fldCharType="end"/>
      </w:r>
    </w:p>
    <w:p w14:paraId="5D057373" w14:textId="446FF2B8"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.3.60.2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_Toc55305394 \h </w:instrText>
      </w:r>
      <w:r>
        <w:fldChar w:fldCharType="separate"/>
      </w:r>
      <w:r>
        <w:t>136</w:t>
      </w:r>
      <w:r>
        <w:fldChar w:fldCharType="end"/>
      </w:r>
    </w:p>
    <w:p w14:paraId="352AEF0D" w14:textId="4010415D" w:rsidR="00F60CE9" w:rsidRDefault="00F60CE9">
      <w:pPr>
        <w:pStyle w:val="TOC4"/>
        <w:rPr>
          <w:rFonts w:asciiTheme="minorHAnsi" w:eastAsiaTheme="minorEastAsia" w:hAnsiTheme="minorHAnsi" w:cstheme="minorBidi"/>
          <w:sz w:val="22"/>
          <w:szCs w:val="22"/>
          <w:lang w:eastAsia="en-GB"/>
        </w:rPr>
      </w:pPr>
      <w:r w:rsidRPr="0026683B">
        <w:rPr>
          <w:lang w:val="en-US"/>
        </w:rPr>
        <w:t>5.3.60.3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_Toc55305395 \h </w:instrText>
      </w:r>
      <w:r>
        <w:fldChar w:fldCharType="separate"/>
      </w:r>
      <w:r>
        <w:t>136</w:t>
      </w:r>
      <w:r>
        <w:fldChar w:fldCharType="end"/>
      </w:r>
    </w:p>
    <w:p w14:paraId="4B218B41" w14:textId="3C68EDEA"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.3.60.4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_Toc55305396 \h </w:instrText>
      </w:r>
      <w:r>
        <w:fldChar w:fldCharType="separate"/>
      </w:r>
      <w:r>
        <w:t>136</w:t>
      </w:r>
      <w:r>
        <w:fldChar w:fldCharType="end"/>
      </w:r>
    </w:p>
    <w:p w14:paraId="60E82C08" w14:textId="270D9D53" w:rsidR="00F60CE9" w:rsidRDefault="00F60CE9">
      <w:pPr>
        <w:pStyle w:val="TOC3"/>
        <w:rPr>
          <w:rFonts w:asciiTheme="minorHAnsi" w:eastAsiaTheme="minorEastAsia" w:hAnsiTheme="minorHAnsi" w:cstheme="minorBidi"/>
          <w:sz w:val="22"/>
          <w:szCs w:val="22"/>
          <w:lang w:eastAsia="en-GB"/>
        </w:rPr>
      </w:pPr>
      <w:r w:rsidRPr="0026683B">
        <w:rPr>
          <w:lang w:val="en-US"/>
        </w:rPr>
        <w:t>5.3.61</w:t>
      </w:r>
      <w:r>
        <w:rPr>
          <w:rFonts w:asciiTheme="minorHAnsi" w:eastAsiaTheme="minorEastAsia" w:hAnsiTheme="minorHAnsi" w:cstheme="minorBidi"/>
          <w:sz w:val="22"/>
          <w:szCs w:val="22"/>
          <w:lang w:eastAsia="en-GB"/>
        </w:rPr>
        <w:tab/>
      </w:r>
      <w:r w:rsidRPr="0026683B">
        <w:rPr>
          <w:lang w:val="en-US"/>
        </w:rPr>
        <w:t>Udrinfo &lt;&lt;dataType&gt;&gt;</w:t>
      </w:r>
      <w:r>
        <w:tab/>
      </w:r>
      <w:r>
        <w:fldChar w:fldCharType="begin" w:fldLock="1"/>
      </w:r>
      <w:r>
        <w:instrText xml:space="preserve"> PAGEREF _Toc55305397 \h </w:instrText>
      </w:r>
      <w:r>
        <w:fldChar w:fldCharType="separate"/>
      </w:r>
      <w:r>
        <w:t>136</w:t>
      </w:r>
      <w:r>
        <w:fldChar w:fldCharType="end"/>
      </w:r>
    </w:p>
    <w:p w14:paraId="45EE0C91" w14:textId="1AFFBD8F"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.3.61.1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_Toc55305398 \h </w:instrText>
      </w:r>
      <w:r>
        <w:fldChar w:fldCharType="separate"/>
      </w:r>
      <w:r>
        <w:t>136</w:t>
      </w:r>
      <w:r>
        <w:fldChar w:fldCharType="end"/>
      </w:r>
    </w:p>
    <w:p w14:paraId="5864F276" w14:textId="383C7EBE"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.3.61.2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_Toc55305399 \h </w:instrText>
      </w:r>
      <w:r>
        <w:fldChar w:fldCharType="separate"/>
      </w:r>
      <w:r>
        <w:t>136</w:t>
      </w:r>
      <w:r>
        <w:fldChar w:fldCharType="end"/>
      </w:r>
    </w:p>
    <w:p w14:paraId="33B68643" w14:textId="464604BF" w:rsidR="00F60CE9" w:rsidRDefault="00F60CE9">
      <w:pPr>
        <w:pStyle w:val="TOC4"/>
        <w:rPr>
          <w:rFonts w:asciiTheme="minorHAnsi" w:eastAsiaTheme="minorEastAsia" w:hAnsiTheme="minorHAnsi" w:cstheme="minorBidi"/>
          <w:sz w:val="22"/>
          <w:szCs w:val="22"/>
          <w:lang w:eastAsia="en-GB"/>
        </w:rPr>
      </w:pPr>
      <w:r w:rsidRPr="0026683B">
        <w:rPr>
          <w:lang w:val="en-US"/>
        </w:rPr>
        <w:t>5.3.61.3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_Toc55305400 \h </w:instrText>
      </w:r>
      <w:r>
        <w:fldChar w:fldCharType="separate"/>
      </w:r>
      <w:r>
        <w:t>136</w:t>
      </w:r>
      <w:r>
        <w:fldChar w:fldCharType="end"/>
      </w:r>
    </w:p>
    <w:p w14:paraId="7C4999AB" w14:textId="56420329"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.3.61.4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_Toc55305401 \h </w:instrText>
      </w:r>
      <w:r>
        <w:fldChar w:fldCharType="separate"/>
      </w:r>
      <w:r>
        <w:t>136</w:t>
      </w:r>
      <w:r>
        <w:fldChar w:fldCharType="end"/>
      </w:r>
    </w:p>
    <w:p w14:paraId="2E993374" w14:textId="532C6716" w:rsidR="00F60CE9" w:rsidRDefault="00F60CE9">
      <w:pPr>
        <w:pStyle w:val="TOC3"/>
        <w:rPr>
          <w:rFonts w:asciiTheme="minorHAnsi" w:eastAsiaTheme="minorEastAsia" w:hAnsiTheme="minorHAnsi" w:cstheme="minorBidi"/>
          <w:sz w:val="22"/>
          <w:szCs w:val="22"/>
          <w:lang w:eastAsia="en-GB"/>
        </w:rPr>
      </w:pPr>
      <w:r>
        <w:rPr>
          <w:lang w:eastAsia="zh-CN"/>
        </w:rPr>
        <w:t>5.3.62</w:t>
      </w:r>
      <w:r>
        <w:rPr>
          <w:rFonts w:asciiTheme="minorHAnsi" w:eastAsiaTheme="minorEastAsia" w:hAnsiTheme="minorHAnsi" w:cstheme="minorBidi"/>
          <w:sz w:val="22"/>
          <w:szCs w:val="22"/>
          <w:lang w:eastAsia="en-GB"/>
        </w:rPr>
        <w:tab/>
      </w:r>
      <w:r w:rsidRPr="0026683B">
        <w:rPr>
          <w:rFonts w:ascii="Courier New" w:hAnsi="Courier New"/>
          <w:lang w:eastAsia="zh-CN"/>
        </w:rPr>
        <w:t>EP_N32</w:t>
      </w:r>
      <w:r>
        <w:tab/>
      </w:r>
      <w:r>
        <w:fldChar w:fldCharType="begin" w:fldLock="1"/>
      </w:r>
      <w:r>
        <w:instrText xml:space="preserve"> PAGEREF _Toc55305402 \h </w:instrText>
      </w:r>
      <w:r>
        <w:fldChar w:fldCharType="separate"/>
      </w:r>
      <w:r>
        <w:t>136</w:t>
      </w:r>
      <w:r>
        <w:fldChar w:fldCharType="end"/>
      </w:r>
    </w:p>
    <w:p w14:paraId="4657A635" w14:textId="6C0135EE" w:rsidR="00F60CE9" w:rsidRDefault="00F60CE9">
      <w:pPr>
        <w:pStyle w:val="TOC4"/>
        <w:rPr>
          <w:rFonts w:asciiTheme="minorHAnsi" w:eastAsiaTheme="minorEastAsia" w:hAnsiTheme="minorHAnsi" w:cstheme="minorBidi"/>
          <w:sz w:val="22"/>
          <w:szCs w:val="22"/>
          <w:lang w:eastAsia="en-GB"/>
        </w:rPr>
      </w:pPr>
      <w:r>
        <w:rPr>
          <w:lang w:eastAsia="zh-CN"/>
        </w:rPr>
        <w:t>5.3.62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_Toc55305403 \h </w:instrText>
      </w:r>
      <w:r>
        <w:fldChar w:fldCharType="separate"/>
      </w:r>
      <w:r>
        <w:t>136</w:t>
      </w:r>
      <w:r>
        <w:fldChar w:fldCharType="end"/>
      </w:r>
    </w:p>
    <w:p w14:paraId="2B901A85" w14:textId="3D92DE5D" w:rsidR="00F60CE9" w:rsidRDefault="00F60CE9">
      <w:pPr>
        <w:pStyle w:val="TOC4"/>
        <w:rPr>
          <w:rFonts w:asciiTheme="minorHAnsi" w:eastAsiaTheme="minorEastAsia" w:hAnsiTheme="minorHAnsi" w:cstheme="minorBidi"/>
          <w:sz w:val="22"/>
          <w:szCs w:val="22"/>
          <w:lang w:eastAsia="en-GB"/>
        </w:rPr>
      </w:pPr>
      <w:r>
        <w:rPr>
          <w:lang w:eastAsia="zh-CN"/>
        </w:rPr>
        <w:t>5.3.62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_Toc55305404 \h </w:instrText>
      </w:r>
      <w:r>
        <w:fldChar w:fldCharType="separate"/>
      </w:r>
      <w:r>
        <w:t>136</w:t>
      </w:r>
      <w:r>
        <w:fldChar w:fldCharType="end"/>
      </w:r>
    </w:p>
    <w:p w14:paraId="52561CEF" w14:textId="357CB34E" w:rsidR="00F60CE9" w:rsidRDefault="00F60CE9">
      <w:pPr>
        <w:pStyle w:val="TOC4"/>
        <w:rPr>
          <w:rFonts w:asciiTheme="minorHAnsi" w:eastAsiaTheme="minorEastAsia" w:hAnsiTheme="minorHAnsi" w:cstheme="minorBidi"/>
          <w:sz w:val="22"/>
          <w:szCs w:val="22"/>
          <w:lang w:eastAsia="en-GB"/>
        </w:rPr>
      </w:pPr>
      <w:r>
        <w:rPr>
          <w:lang w:eastAsia="zh-CN"/>
        </w:rPr>
        <w:t>5</w:t>
      </w:r>
      <w:r>
        <w:t>.3.62.3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_Toc55305405 \h </w:instrText>
      </w:r>
      <w:r>
        <w:fldChar w:fldCharType="separate"/>
      </w:r>
      <w:r>
        <w:t>137</w:t>
      </w:r>
      <w:r>
        <w:fldChar w:fldCharType="end"/>
      </w:r>
    </w:p>
    <w:p w14:paraId="4CA0D4A4" w14:textId="3B6C1E36" w:rsidR="00F60CE9" w:rsidRDefault="00F60CE9">
      <w:pPr>
        <w:pStyle w:val="TOC4"/>
        <w:rPr>
          <w:rFonts w:asciiTheme="minorHAnsi" w:eastAsiaTheme="minorEastAsia" w:hAnsiTheme="minorHAnsi" w:cstheme="minorBidi"/>
          <w:sz w:val="22"/>
          <w:szCs w:val="22"/>
          <w:lang w:eastAsia="en-GB"/>
        </w:rPr>
      </w:pPr>
      <w:r>
        <w:rPr>
          <w:lang w:eastAsia="zh-CN"/>
        </w:rPr>
        <w:t>5</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_Toc55305406 \h </w:instrText>
      </w:r>
      <w:r>
        <w:fldChar w:fldCharType="separate"/>
      </w:r>
      <w:r>
        <w:t>137</w:t>
      </w:r>
      <w:r>
        <w:fldChar w:fldCharType="end"/>
      </w:r>
    </w:p>
    <w:p w14:paraId="510A6CEC" w14:textId="65851FC2" w:rsidR="00F60CE9" w:rsidRDefault="00F60CE9">
      <w:pPr>
        <w:pStyle w:val="TOC3"/>
        <w:rPr>
          <w:rFonts w:asciiTheme="minorHAnsi" w:eastAsiaTheme="minorEastAsia" w:hAnsiTheme="minorHAnsi" w:cstheme="minorBidi"/>
          <w:sz w:val="22"/>
          <w:szCs w:val="22"/>
          <w:lang w:eastAsia="en-GB"/>
        </w:rPr>
      </w:pPr>
      <w:r>
        <w:rPr>
          <w:lang w:eastAsia="zh-CN"/>
        </w:rPr>
        <w:t>5.3.63</w:t>
      </w:r>
      <w:r>
        <w:rPr>
          <w:rFonts w:asciiTheme="minorHAnsi" w:eastAsiaTheme="minorEastAsia" w:hAnsiTheme="minorHAnsi" w:cstheme="minorBidi"/>
          <w:sz w:val="22"/>
          <w:szCs w:val="22"/>
          <w:lang w:eastAsia="en-GB"/>
        </w:rPr>
        <w:tab/>
      </w:r>
      <w:r w:rsidRPr="0026683B">
        <w:rPr>
          <w:rFonts w:ascii="Courier New" w:hAnsi="Courier New"/>
          <w:lang w:eastAsia="zh-CN"/>
        </w:rPr>
        <w:t>ExternalSEPPFunction</w:t>
      </w:r>
      <w:r>
        <w:tab/>
      </w:r>
      <w:r>
        <w:fldChar w:fldCharType="begin" w:fldLock="1"/>
      </w:r>
      <w:r>
        <w:instrText xml:space="preserve"> PAGEREF _Toc55305407 \h </w:instrText>
      </w:r>
      <w:r>
        <w:fldChar w:fldCharType="separate"/>
      </w:r>
      <w:r>
        <w:t>137</w:t>
      </w:r>
      <w:r>
        <w:fldChar w:fldCharType="end"/>
      </w:r>
    </w:p>
    <w:p w14:paraId="18016F4E" w14:textId="2A04DE9A" w:rsidR="00F60CE9" w:rsidRDefault="00F60CE9">
      <w:pPr>
        <w:pStyle w:val="TOC4"/>
        <w:rPr>
          <w:rFonts w:asciiTheme="minorHAnsi" w:eastAsiaTheme="minorEastAsia" w:hAnsiTheme="minorHAnsi" w:cstheme="minorBidi"/>
          <w:sz w:val="22"/>
          <w:szCs w:val="22"/>
          <w:lang w:eastAsia="en-GB"/>
        </w:rPr>
      </w:pPr>
      <w:r>
        <w:rPr>
          <w:lang w:eastAsia="zh-CN"/>
        </w:rPr>
        <w:t>5.3.63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_Toc55305408 \h </w:instrText>
      </w:r>
      <w:r>
        <w:fldChar w:fldCharType="separate"/>
      </w:r>
      <w:r>
        <w:t>137</w:t>
      </w:r>
      <w:r>
        <w:fldChar w:fldCharType="end"/>
      </w:r>
    </w:p>
    <w:p w14:paraId="0A17C773" w14:textId="2F14CC2F" w:rsidR="00F60CE9" w:rsidRDefault="00F60CE9">
      <w:pPr>
        <w:pStyle w:val="TOC4"/>
        <w:rPr>
          <w:rFonts w:asciiTheme="minorHAnsi" w:eastAsiaTheme="minorEastAsia" w:hAnsiTheme="minorHAnsi" w:cstheme="minorBidi"/>
          <w:sz w:val="22"/>
          <w:szCs w:val="22"/>
          <w:lang w:eastAsia="en-GB"/>
        </w:rPr>
      </w:pPr>
      <w:r>
        <w:rPr>
          <w:lang w:eastAsia="zh-CN"/>
        </w:rPr>
        <w:t>5.3.63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_Toc55305409 \h </w:instrText>
      </w:r>
      <w:r>
        <w:fldChar w:fldCharType="separate"/>
      </w:r>
      <w:r>
        <w:t>137</w:t>
      </w:r>
      <w:r>
        <w:fldChar w:fldCharType="end"/>
      </w:r>
    </w:p>
    <w:p w14:paraId="4D4B3E86" w14:textId="303F095B" w:rsidR="00F60CE9" w:rsidRDefault="00F60CE9">
      <w:pPr>
        <w:pStyle w:val="TOC4"/>
        <w:rPr>
          <w:rFonts w:asciiTheme="minorHAnsi" w:eastAsiaTheme="minorEastAsia" w:hAnsiTheme="minorHAnsi" w:cstheme="minorBidi"/>
          <w:sz w:val="22"/>
          <w:szCs w:val="22"/>
          <w:lang w:eastAsia="en-GB"/>
        </w:rPr>
      </w:pPr>
      <w:r>
        <w:rPr>
          <w:lang w:eastAsia="zh-CN"/>
        </w:rPr>
        <w:t>5.3.63</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_Toc55305410 \h </w:instrText>
      </w:r>
      <w:r>
        <w:fldChar w:fldCharType="separate"/>
      </w:r>
      <w:r>
        <w:t>137</w:t>
      </w:r>
      <w:r>
        <w:fldChar w:fldCharType="end"/>
      </w:r>
    </w:p>
    <w:p w14:paraId="5AAA79EA" w14:textId="6B6F5E5A" w:rsidR="00F60CE9" w:rsidRDefault="00F60CE9">
      <w:pPr>
        <w:pStyle w:val="TOC4"/>
        <w:rPr>
          <w:rFonts w:asciiTheme="minorHAnsi" w:eastAsiaTheme="minorEastAsia" w:hAnsiTheme="minorHAnsi" w:cstheme="minorBidi"/>
          <w:sz w:val="22"/>
          <w:szCs w:val="22"/>
          <w:lang w:eastAsia="en-GB"/>
        </w:rPr>
      </w:pPr>
      <w:r>
        <w:rPr>
          <w:lang w:eastAsia="zh-CN"/>
        </w:rPr>
        <w:t>5.3.63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_Toc55305411 \h </w:instrText>
      </w:r>
      <w:r>
        <w:fldChar w:fldCharType="separate"/>
      </w:r>
      <w:r>
        <w:t>137</w:t>
      </w:r>
      <w:r>
        <w:fldChar w:fldCharType="end"/>
      </w:r>
    </w:p>
    <w:p w14:paraId="5913DAAD" w14:textId="234C0606" w:rsidR="00F60CE9" w:rsidRDefault="00F60CE9">
      <w:pPr>
        <w:pStyle w:val="TOC3"/>
        <w:rPr>
          <w:rFonts w:asciiTheme="minorHAnsi" w:eastAsiaTheme="minorEastAsia" w:hAnsiTheme="minorHAnsi" w:cstheme="minorBidi"/>
          <w:sz w:val="22"/>
          <w:szCs w:val="22"/>
          <w:lang w:eastAsia="en-GB"/>
        </w:rPr>
      </w:pPr>
      <w:r>
        <w:rPr>
          <w:lang w:eastAsia="zh-CN"/>
        </w:rPr>
        <w:t>5.3.64</w:t>
      </w:r>
      <w:r>
        <w:rPr>
          <w:rFonts w:asciiTheme="minorHAnsi" w:eastAsiaTheme="minorEastAsia" w:hAnsiTheme="minorHAnsi" w:cstheme="minorBidi"/>
          <w:sz w:val="22"/>
          <w:szCs w:val="22"/>
          <w:lang w:eastAsia="en-GB"/>
        </w:rPr>
        <w:tab/>
      </w:r>
      <w:r w:rsidRPr="0026683B">
        <w:rPr>
          <w:rFonts w:ascii="Courier New" w:hAnsi="Courier New"/>
          <w:lang w:eastAsia="zh-CN"/>
        </w:rPr>
        <w:t>SEPPFunction &lt;&lt;ProxyClass&gt;&gt;</w:t>
      </w:r>
      <w:r>
        <w:tab/>
      </w:r>
      <w:r>
        <w:fldChar w:fldCharType="begin" w:fldLock="1"/>
      </w:r>
      <w:r>
        <w:instrText xml:space="preserve"> PAGEREF _Toc55305412 \h </w:instrText>
      </w:r>
      <w:r>
        <w:fldChar w:fldCharType="separate"/>
      </w:r>
      <w:r>
        <w:t>137</w:t>
      </w:r>
      <w:r>
        <w:fldChar w:fldCharType="end"/>
      </w:r>
    </w:p>
    <w:p w14:paraId="69B9026D" w14:textId="346E0F92" w:rsidR="00F60CE9" w:rsidRDefault="00F60CE9">
      <w:pPr>
        <w:pStyle w:val="TOC4"/>
        <w:rPr>
          <w:rFonts w:asciiTheme="minorHAnsi" w:eastAsiaTheme="minorEastAsia" w:hAnsiTheme="minorHAnsi" w:cstheme="minorBidi"/>
          <w:sz w:val="22"/>
          <w:szCs w:val="22"/>
          <w:lang w:eastAsia="en-GB"/>
        </w:rPr>
      </w:pPr>
      <w:r>
        <w:rPr>
          <w:lang w:eastAsia="zh-CN"/>
        </w:rPr>
        <w:t>5.3.64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_Toc55305413 \h </w:instrText>
      </w:r>
      <w:r>
        <w:fldChar w:fldCharType="separate"/>
      </w:r>
      <w:r>
        <w:t>137</w:t>
      </w:r>
      <w:r>
        <w:fldChar w:fldCharType="end"/>
      </w:r>
    </w:p>
    <w:p w14:paraId="799EF8CB" w14:textId="4A569979" w:rsidR="00F60CE9" w:rsidRDefault="00F60CE9">
      <w:pPr>
        <w:pStyle w:val="TOC4"/>
        <w:rPr>
          <w:rFonts w:asciiTheme="minorHAnsi" w:eastAsiaTheme="minorEastAsia" w:hAnsiTheme="minorHAnsi" w:cstheme="minorBidi"/>
          <w:sz w:val="22"/>
          <w:szCs w:val="22"/>
          <w:lang w:eastAsia="en-GB"/>
        </w:rPr>
      </w:pPr>
      <w:r>
        <w:rPr>
          <w:lang w:eastAsia="zh-CN"/>
        </w:rPr>
        <w:t>5.3.64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_Toc55305414 \h </w:instrText>
      </w:r>
      <w:r>
        <w:fldChar w:fldCharType="separate"/>
      </w:r>
      <w:r>
        <w:t>137</w:t>
      </w:r>
      <w:r>
        <w:fldChar w:fldCharType="end"/>
      </w:r>
    </w:p>
    <w:p w14:paraId="62BB84D9" w14:textId="6140FD32" w:rsidR="00F60CE9" w:rsidRDefault="00F60CE9">
      <w:pPr>
        <w:pStyle w:val="TOC4"/>
        <w:rPr>
          <w:rFonts w:asciiTheme="minorHAnsi" w:eastAsiaTheme="minorEastAsia" w:hAnsiTheme="minorHAnsi" w:cstheme="minorBidi"/>
          <w:sz w:val="22"/>
          <w:szCs w:val="22"/>
          <w:lang w:eastAsia="en-GB"/>
        </w:rPr>
      </w:pPr>
      <w:r>
        <w:rPr>
          <w:lang w:eastAsia="zh-CN"/>
        </w:rPr>
        <w:t>5.3.64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_Toc55305415 \h </w:instrText>
      </w:r>
      <w:r>
        <w:fldChar w:fldCharType="separate"/>
      </w:r>
      <w:r>
        <w:t>137</w:t>
      </w:r>
      <w:r>
        <w:fldChar w:fldCharType="end"/>
      </w:r>
    </w:p>
    <w:p w14:paraId="4EE45179" w14:textId="6D89A324" w:rsidR="00F60CE9" w:rsidRDefault="00F60CE9">
      <w:pPr>
        <w:pStyle w:val="TOC4"/>
        <w:rPr>
          <w:rFonts w:asciiTheme="minorHAnsi" w:eastAsiaTheme="minorEastAsia" w:hAnsiTheme="minorHAnsi" w:cstheme="minorBidi"/>
          <w:sz w:val="22"/>
          <w:szCs w:val="22"/>
          <w:lang w:eastAsia="en-GB"/>
        </w:rPr>
      </w:pPr>
      <w:r>
        <w:rPr>
          <w:lang w:eastAsia="zh-CN"/>
        </w:rPr>
        <w:t>5.3.64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_Toc55305416 \h </w:instrText>
      </w:r>
      <w:r>
        <w:fldChar w:fldCharType="separate"/>
      </w:r>
      <w:r>
        <w:t>137</w:t>
      </w:r>
      <w:r>
        <w:fldChar w:fldCharType="end"/>
      </w:r>
    </w:p>
    <w:p w14:paraId="2816643A" w14:textId="081FACBE"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5.3.65</w:t>
      </w:r>
      <w:r>
        <w:rPr>
          <w:rFonts w:asciiTheme="minorHAnsi" w:eastAsiaTheme="minorEastAsia" w:hAnsiTheme="minorHAnsi" w:cstheme="minorBidi"/>
          <w:sz w:val="22"/>
          <w:szCs w:val="22"/>
          <w:lang w:eastAsia="en-GB"/>
        </w:rPr>
        <w:tab/>
      </w:r>
      <w:r w:rsidRPr="0026683B">
        <w:rPr>
          <w:rFonts w:ascii="Courier New" w:hAnsi="Courier New"/>
        </w:rPr>
        <w:t>NEFFunction</w:t>
      </w:r>
      <w:r>
        <w:tab/>
      </w:r>
      <w:r>
        <w:fldChar w:fldCharType="begin" w:fldLock="1"/>
      </w:r>
      <w:r>
        <w:instrText xml:space="preserve"> PAGEREF _Toc55305417 \h </w:instrText>
      </w:r>
      <w:r>
        <w:fldChar w:fldCharType="separate"/>
      </w:r>
      <w:r>
        <w:t>138</w:t>
      </w:r>
      <w:r>
        <w:fldChar w:fldCharType="end"/>
      </w:r>
    </w:p>
    <w:p w14:paraId="7E0FD3AB" w14:textId="63443669" w:rsidR="00F60CE9" w:rsidRDefault="00F60CE9">
      <w:pPr>
        <w:pStyle w:val="TOC4"/>
        <w:rPr>
          <w:rFonts w:asciiTheme="minorHAnsi" w:eastAsiaTheme="minorEastAsia" w:hAnsiTheme="minorHAnsi" w:cstheme="minorBidi"/>
          <w:sz w:val="22"/>
          <w:szCs w:val="22"/>
          <w:lang w:eastAsia="en-GB"/>
        </w:rPr>
      </w:pPr>
      <w:r>
        <w:rPr>
          <w:lang w:eastAsia="zh-CN"/>
        </w:rPr>
        <w:t>5.3</w:t>
      </w:r>
      <w:r>
        <w:t>.65.1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_Toc55305418 \h </w:instrText>
      </w:r>
      <w:r>
        <w:fldChar w:fldCharType="separate"/>
      </w:r>
      <w:r>
        <w:t>138</w:t>
      </w:r>
      <w:r>
        <w:fldChar w:fldCharType="end"/>
      </w:r>
    </w:p>
    <w:p w14:paraId="403835B7" w14:textId="44E2D5DB" w:rsidR="00F60CE9" w:rsidRDefault="00F60CE9">
      <w:pPr>
        <w:pStyle w:val="TOC4"/>
        <w:rPr>
          <w:rFonts w:asciiTheme="minorHAnsi" w:eastAsiaTheme="minorEastAsia" w:hAnsiTheme="minorHAnsi" w:cstheme="minorBidi"/>
          <w:sz w:val="22"/>
          <w:szCs w:val="22"/>
          <w:lang w:eastAsia="en-GB"/>
        </w:rPr>
      </w:pPr>
      <w:r>
        <w:t>5.3.65.2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_Toc55305419 \h </w:instrText>
      </w:r>
      <w:r>
        <w:fldChar w:fldCharType="separate"/>
      </w:r>
      <w:r>
        <w:t>138</w:t>
      </w:r>
      <w:r>
        <w:fldChar w:fldCharType="end"/>
      </w:r>
    </w:p>
    <w:p w14:paraId="47718B37" w14:textId="5EC73E77" w:rsidR="00F60CE9" w:rsidRDefault="00F60CE9">
      <w:pPr>
        <w:pStyle w:val="TOC4"/>
        <w:rPr>
          <w:rFonts w:asciiTheme="minorHAnsi" w:eastAsiaTheme="minorEastAsia" w:hAnsiTheme="minorHAnsi" w:cstheme="minorBidi"/>
          <w:sz w:val="22"/>
          <w:szCs w:val="22"/>
          <w:lang w:eastAsia="en-GB"/>
        </w:rPr>
      </w:pPr>
      <w:r>
        <w:t>5.3.65.3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_Toc55305420 \h </w:instrText>
      </w:r>
      <w:r>
        <w:fldChar w:fldCharType="separate"/>
      </w:r>
      <w:r>
        <w:t>138</w:t>
      </w:r>
      <w:r>
        <w:fldChar w:fldCharType="end"/>
      </w:r>
    </w:p>
    <w:p w14:paraId="69F69FBC" w14:textId="7F87E279" w:rsidR="00F60CE9" w:rsidRDefault="00F60CE9">
      <w:pPr>
        <w:pStyle w:val="TOC4"/>
        <w:rPr>
          <w:rFonts w:asciiTheme="minorHAnsi" w:eastAsiaTheme="minorEastAsia" w:hAnsiTheme="minorHAnsi" w:cstheme="minorBidi"/>
          <w:sz w:val="22"/>
          <w:szCs w:val="22"/>
          <w:lang w:eastAsia="en-GB"/>
        </w:rPr>
      </w:pPr>
      <w:r>
        <w:rPr>
          <w:lang w:eastAsia="zh-CN"/>
        </w:rPr>
        <w:t>5</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_Toc55305421 \h </w:instrText>
      </w:r>
      <w:r>
        <w:fldChar w:fldCharType="separate"/>
      </w:r>
      <w:r>
        <w:t>138</w:t>
      </w:r>
      <w:r>
        <w:fldChar w:fldCharType="end"/>
      </w:r>
    </w:p>
    <w:p w14:paraId="355AD892" w14:textId="085D9329" w:rsidR="00F60CE9" w:rsidRDefault="00F60CE9">
      <w:pPr>
        <w:pStyle w:val="TOC3"/>
        <w:rPr>
          <w:rFonts w:asciiTheme="minorHAnsi" w:eastAsiaTheme="minorEastAsia" w:hAnsiTheme="minorHAnsi" w:cstheme="minorBidi"/>
          <w:sz w:val="22"/>
          <w:szCs w:val="22"/>
          <w:lang w:eastAsia="en-GB"/>
        </w:rPr>
      </w:pPr>
      <w:r>
        <w:rPr>
          <w:lang w:eastAsia="zh-CN"/>
        </w:rPr>
        <w:t>5.3.66</w:t>
      </w:r>
      <w:r>
        <w:rPr>
          <w:rFonts w:asciiTheme="minorHAnsi" w:eastAsiaTheme="minorEastAsia" w:hAnsiTheme="minorHAnsi" w:cstheme="minorBidi"/>
          <w:sz w:val="22"/>
          <w:szCs w:val="22"/>
          <w:lang w:eastAsia="en-GB"/>
        </w:rPr>
        <w:tab/>
      </w:r>
      <w:r w:rsidRPr="0026683B">
        <w:rPr>
          <w:rFonts w:ascii="Courier New" w:hAnsi="Courier New"/>
          <w:lang w:eastAsia="zh-CN"/>
        </w:rPr>
        <w:t>SCPFunction</w:t>
      </w:r>
      <w:r>
        <w:tab/>
      </w:r>
      <w:r>
        <w:fldChar w:fldCharType="begin" w:fldLock="1"/>
      </w:r>
      <w:r>
        <w:instrText xml:space="preserve"> PAGEREF _Toc55305422 \h </w:instrText>
      </w:r>
      <w:r>
        <w:fldChar w:fldCharType="separate"/>
      </w:r>
      <w:r>
        <w:t>138</w:t>
      </w:r>
      <w:r>
        <w:fldChar w:fldCharType="end"/>
      </w:r>
    </w:p>
    <w:p w14:paraId="79333ABE" w14:textId="4C6CCE88" w:rsidR="00F60CE9" w:rsidRDefault="00F60CE9">
      <w:pPr>
        <w:pStyle w:val="TOC4"/>
        <w:rPr>
          <w:rFonts w:asciiTheme="minorHAnsi" w:eastAsiaTheme="minorEastAsia" w:hAnsiTheme="minorHAnsi" w:cstheme="minorBidi"/>
          <w:sz w:val="22"/>
          <w:szCs w:val="22"/>
          <w:lang w:eastAsia="en-GB"/>
        </w:rPr>
      </w:pPr>
      <w:r>
        <w:rPr>
          <w:lang w:eastAsia="zh-CN"/>
        </w:rPr>
        <w:t>5.3.67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_Toc55305423 \h </w:instrText>
      </w:r>
      <w:r>
        <w:fldChar w:fldCharType="separate"/>
      </w:r>
      <w:r>
        <w:t>138</w:t>
      </w:r>
      <w:r>
        <w:fldChar w:fldCharType="end"/>
      </w:r>
    </w:p>
    <w:p w14:paraId="3D6185D5" w14:textId="73CB8698" w:rsidR="00F60CE9" w:rsidRDefault="00F60CE9">
      <w:pPr>
        <w:pStyle w:val="TOC4"/>
        <w:rPr>
          <w:rFonts w:asciiTheme="minorHAnsi" w:eastAsiaTheme="minorEastAsia" w:hAnsiTheme="minorHAnsi" w:cstheme="minorBidi"/>
          <w:sz w:val="22"/>
          <w:szCs w:val="22"/>
          <w:lang w:eastAsia="en-GB"/>
        </w:rPr>
      </w:pPr>
      <w:r>
        <w:rPr>
          <w:lang w:eastAsia="zh-CN"/>
        </w:rPr>
        <w:t>5.3.67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_Toc55305424 \h </w:instrText>
      </w:r>
      <w:r>
        <w:fldChar w:fldCharType="separate"/>
      </w:r>
      <w:r>
        <w:t>138</w:t>
      </w:r>
      <w:r>
        <w:fldChar w:fldCharType="end"/>
      </w:r>
    </w:p>
    <w:p w14:paraId="61580B20" w14:textId="4FC16AD3" w:rsidR="00F60CE9" w:rsidRDefault="00F60CE9">
      <w:pPr>
        <w:pStyle w:val="TOC4"/>
        <w:rPr>
          <w:rFonts w:asciiTheme="minorHAnsi" w:eastAsiaTheme="minorEastAsia" w:hAnsiTheme="minorHAnsi" w:cstheme="minorBidi"/>
          <w:sz w:val="22"/>
          <w:szCs w:val="22"/>
          <w:lang w:eastAsia="en-GB"/>
        </w:rPr>
      </w:pPr>
      <w:r>
        <w:rPr>
          <w:lang w:eastAsia="zh-CN"/>
        </w:rPr>
        <w:t>5</w:t>
      </w:r>
      <w:r>
        <w:t>.3.67.3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_Toc55305425 \h </w:instrText>
      </w:r>
      <w:r>
        <w:fldChar w:fldCharType="separate"/>
      </w:r>
      <w:r>
        <w:t>138</w:t>
      </w:r>
      <w:r>
        <w:fldChar w:fldCharType="end"/>
      </w:r>
    </w:p>
    <w:p w14:paraId="09AFC729" w14:textId="294CB42E" w:rsidR="00F60CE9" w:rsidRDefault="00F60CE9">
      <w:pPr>
        <w:pStyle w:val="TOC4"/>
        <w:rPr>
          <w:rFonts w:asciiTheme="minorHAnsi" w:eastAsiaTheme="minorEastAsia" w:hAnsiTheme="minorHAnsi" w:cstheme="minorBidi"/>
          <w:sz w:val="22"/>
          <w:szCs w:val="22"/>
          <w:lang w:eastAsia="en-GB"/>
        </w:rPr>
      </w:pPr>
      <w:r>
        <w:rPr>
          <w:lang w:eastAsia="zh-CN"/>
        </w:rPr>
        <w:t>5</w:t>
      </w:r>
      <w:r>
        <w:t>.3.67.4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_Toc55305426 \h </w:instrText>
      </w:r>
      <w:r>
        <w:fldChar w:fldCharType="separate"/>
      </w:r>
      <w:r>
        <w:t>138</w:t>
      </w:r>
      <w:r>
        <w:fldChar w:fldCharType="end"/>
      </w:r>
    </w:p>
    <w:p w14:paraId="37781F06" w14:textId="43B0EF78" w:rsidR="00F60CE9" w:rsidRDefault="00F60CE9">
      <w:pPr>
        <w:pStyle w:val="TOC3"/>
        <w:rPr>
          <w:rFonts w:asciiTheme="minorHAnsi" w:eastAsiaTheme="minorEastAsia" w:hAnsiTheme="minorHAnsi" w:cstheme="minorBidi"/>
          <w:sz w:val="22"/>
          <w:szCs w:val="22"/>
          <w:lang w:eastAsia="en-GB"/>
        </w:rPr>
      </w:pPr>
      <w:r>
        <w:rPr>
          <w:lang w:eastAsia="zh-CN"/>
        </w:rPr>
        <w:t>5.3.68</w:t>
      </w:r>
      <w:r>
        <w:rPr>
          <w:rFonts w:asciiTheme="minorHAnsi" w:eastAsiaTheme="minorEastAsia" w:hAnsiTheme="minorHAnsi" w:cstheme="minorBidi"/>
          <w:sz w:val="22"/>
          <w:szCs w:val="22"/>
          <w:lang w:eastAsia="en-GB"/>
        </w:rPr>
        <w:tab/>
      </w:r>
      <w:r w:rsidRPr="0026683B">
        <w:rPr>
          <w:rFonts w:ascii="Courier New" w:hAnsi="Courier New"/>
          <w:lang w:eastAsia="zh-CN"/>
        </w:rPr>
        <w:t>SupportedFunction &lt;&lt;dataType&gt;&gt;</w:t>
      </w:r>
      <w:r>
        <w:tab/>
      </w:r>
      <w:r>
        <w:fldChar w:fldCharType="begin" w:fldLock="1"/>
      </w:r>
      <w:r>
        <w:instrText xml:space="preserve"> PAGEREF _Toc55305427 \h </w:instrText>
      </w:r>
      <w:r>
        <w:fldChar w:fldCharType="separate"/>
      </w:r>
      <w:r>
        <w:t>138</w:t>
      </w:r>
      <w:r>
        <w:fldChar w:fldCharType="end"/>
      </w:r>
    </w:p>
    <w:p w14:paraId="164B0CB0" w14:textId="3BA40608" w:rsidR="00F60CE9" w:rsidRDefault="00F60CE9">
      <w:pPr>
        <w:pStyle w:val="TOC4"/>
        <w:rPr>
          <w:rFonts w:asciiTheme="minorHAnsi" w:eastAsiaTheme="minorEastAsia" w:hAnsiTheme="minorHAnsi" w:cstheme="minorBidi"/>
          <w:sz w:val="22"/>
          <w:szCs w:val="22"/>
          <w:lang w:eastAsia="en-GB"/>
        </w:rPr>
      </w:pPr>
      <w:r>
        <w:rPr>
          <w:lang w:eastAsia="zh-CN"/>
        </w:rPr>
        <w:t>5.3.68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_Toc55305428 \h </w:instrText>
      </w:r>
      <w:r>
        <w:fldChar w:fldCharType="separate"/>
      </w:r>
      <w:r>
        <w:t>138</w:t>
      </w:r>
      <w:r>
        <w:fldChar w:fldCharType="end"/>
      </w:r>
    </w:p>
    <w:p w14:paraId="583277CE" w14:textId="1723DD3B" w:rsidR="00F60CE9" w:rsidRDefault="00F60CE9">
      <w:pPr>
        <w:pStyle w:val="TOC4"/>
        <w:rPr>
          <w:rFonts w:asciiTheme="minorHAnsi" w:eastAsiaTheme="minorEastAsia" w:hAnsiTheme="minorHAnsi" w:cstheme="minorBidi"/>
          <w:sz w:val="22"/>
          <w:szCs w:val="22"/>
          <w:lang w:eastAsia="en-GB"/>
        </w:rPr>
      </w:pPr>
      <w:r>
        <w:rPr>
          <w:lang w:eastAsia="zh-CN"/>
        </w:rPr>
        <w:t>5.3.68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_Toc55305429 \h </w:instrText>
      </w:r>
      <w:r>
        <w:fldChar w:fldCharType="separate"/>
      </w:r>
      <w:r>
        <w:t>139</w:t>
      </w:r>
      <w:r>
        <w:fldChar w:fldCharType="end"/>
      </w:r>
    </w:p>
    <w:p w14:paraId="232AF8B2" w14:textId="319B5583" w:rsidR="00F60CE9" w:rsidRDefault="00F60CE9">
      <w:pPr>
        <w:pStyle w:val="TOC4"/>
        <w:rPr>
          <w:rFonts w:asciiTheme="minorHAnsi" w:eastAsiaTheme="minorEastAsia" w:hAnsiTheme="minorHAnsi" w:cstheme="minorBidi"/>
          <w:sz w:val="22"/>
          <w:szCs w:val="22"/>
          <w:lang w:eastAsia="en-GB"/>
        </w:rPr>
      </w:pPr>
      <w:r>
        <w:rPr>
          <w:lang w:eastAsia="zh-CN"/>
        </w:rPr>
        <w:t>5</w:t>
      </w:r>
      <w:r>
        <w:t>.3.68.3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_Toc55305430 \h </w:instrText>
      </w:r>
      <w:r>
        <w:fldChar w:fldCharType="separate"/>
      </w:r>
      <w:r>
        <w:t>139</w:t>
      </w:r>
      <w:r>
        <w:fldChar w:fldCharType="end"/>
      </w:r>
    </w:p>
    <w:p w14:paraId="42939CDB" w14:textId="3E3C90A0" w:rsidR="00F60CE9" w:rsidRDefault="00F60CE9">
      <w:pPr>
        <w:pStyle w:val="TOC4"/>
        <w:rPr>
          <w:rFonts w:asciiTheme="minorHAnsi" w:eastAsiaTheme="minorEastAsia" w:hAnsiTheme="minorHAnsi" w:cstheme="minorBidi"/>
          <w:sz w:val="22"/>
          <w:szCs w:val="22"/>
          <w:lang w:eastAsia="en-GB"/>
        </w:rPr>
      </w:pPr>
      <w:r>
        <w:rPr>
          <w:lang w:eastAsia="zh-CN"/>
        </w:rPr>
        <w:t>5</w:t>
      </w:r>
      <w:r>
        <w:t>.3.68.4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_Toc55305431 \h </w:instrText>
      </w:r>
      <w:r>
        <w:fldChar w:fldCharType="separate"/>
      </w:r>
      <w:r>
        <w:t>139</w:t>
      </w:r>
      <w:r>
        <w:fldChar w:fldCharType="end"/>
      </w:r>
    </w:p>
    <w:p w14:paraId="33F54F62" w14:textId="668EC0B7" w:rsidR="00F60CE9" w:rsidRDefault="00F60CE9">
      <w:pPr>
        <w:pStyle w:val="TOC3"/>
        <w:rPr>
          <w:rFonts w:asciiTheme="minorHAnsi" w:eastAsiaTheme="minorEastAsia" w:hAnsiTheme="minorHAnsi" w:cstheme="minorBidi"/>
          <w:sz w:val="22"/>
          <w:szCs w:val="22"/>
          <w:lang w:eastAsia="en-GB"/>
        </w:rPr>
      </w:pPr>
      <w:r w:rsidRPr="0026683B">
        <w:rPr>
          <w:lang w:val="en-US"/>
        </w:rPr>
        <w:t>5.3.69</w:t>
      </w:r>
      <w:r>
        <w:rPr>
          <w:rFonts w:asciiTheme="minorHAnsi" w:eastAsiaTheme="minorEastAsia" w:hAnsiTheme="minorHAnsi" w:cstheme="minorBidi"/>
          <w:sz w:val="22"/>
          <w:szCs w:val="22"/>
          <w:lang w:eastAsia="en-GB"/>
        </w:rPr>
        <w:tab/>
      </w:r>
      <w:r w:rsidRPr="0026683B">
        <w:rPr>
          <w:lang w:val="en-US"/>
        </w:rPr>
        <w:t>CommModel &lt;&lt;dataType&gt;&gt;</w:t>
      </w:r>
      <w:r>
        <w:tab/>
      </w:r>
      <w:r>
        <w:fldChar w:fldCharType="begin" w:fldLock="1"/>
      </w:r>
      <w:r>
        <w:instrText xml:space="preserve"> PAGEREF _Toc55305432 \h </w:instrText>
      </w:r>
      <w:r>
        <w:fldChar w:fldCharType="separate"/>
      </w:r>
      <w:r>
        <w:t>139</w:t>
      </w:r>
      <w:r>
        <w:fldChar w:fldCharType="end"/>
      </w:r>
    </w:p>
    <w:p w14:paraId="64F32390" w14:textId="47BF65A4"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.3.69.1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_Toc55305433 \h </w:instrText>
      </w:r>
      <w:r>
        <w:fldChar w:fldCharType="separate"/>
      </w:r>
      <w:r>
        <w:t>139</w:t>
      </w:r>
      <w:r>
        <w:fldChar w:fldCharType="end"/>
      </w:r>
    </w:p>
    <w:p w14:paraId="5EA837A8" w14:textId="093E7AB7"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.3.69.2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_Toc55305434 \h </w:instrText>
      </w:r>
      <w:r>
        <w:fldChar w:fldCharType="separate"/>
      </w:r>
      <w:r>
        <w:t>139</w:t>
      </w:r>
      <w:r>
        <w:fldChar w:fldCharType="end"/>
      </w:r>
    </w:p>
    <w:p w14:paraId="766C1AE5" w14:textId="05BDEE9D" w:rsidR="00F60CE9" w:rsidRDefault="00F60CE9">
      <w:pPr>
        <w:pStyle w:val="TOC4"/>
        <w:rPr>
          <w:rFonts w:asciiTheme="minorHAnsi" w:eastAsiaTheme="minorEastAsia" w:hAnsiTheme="minorHAnsi" w:cstheme="minorBidi"/>
          <w:sz w:val="22"/>
          <w:szCs w:val="22"/>
          <w:lang w:eastAsia="en-GB"/>
        </w:rPr>
      </w:pPr>
      <w:r w:rsidRPr="0026683B">
        <w:rPr>
          <w:lang w:val="en-US"/>
        </w:rPr>
        <w:t>5.3.69.3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_Toc55305435 \h </w:instrText>
      </w:r>
      <w:r>
        <w:fldChar w:fldCharType="separate"/>
      </w:r>
      <w:r>
        <w:t>139</w:t>
      </w:r>
      <w:r>
        <w:fldChar w:fldCharType="end"/>
      </w:r>
    </w:p>
    <w:p w14:paraId="2C50AE7E" w14:textId="0C6ADD05" w:rsidR="00F60CE9" w:rsidRDefault="00F60CE9">
      <w:pPr>
        <w:pStyle w:val="TOC4"/>
        <w:rPr>
          <w:rFonts w:asciiTheme="minorHAnsi" w:eastAsiaTheme="minorEastAsia" w:hAnsiTheme="minorHAnsi" w:cstheme="minorBidi"/>
          <w:sz w:val="22"/>
          <w:szCs w:val="22"/>
          <w:lang w:eastAsia="en-GB"/>
        </w:rPr>
      </w:pPr>
      <w:r w:rsidRPr="0026683B">
        <w:rPr>
          <w:lang w:val="en-US" w:eastAsia="zh-CN"/>
        </w:rPr>
        <w:t>5</w:t>
      </w:r>
      <w:r w:rsidRPr="0026683B">
        <w:rPr>
          <w:lang w:val="en-US"/>
        </w:rPr>
        <w:t>.3.69.4</w:t>
      </w:r>
      <w:r>
        <w:rPr>
          <w:rFonts w:asciiTheme="minorHAnsi" w:eastAsiaTheme="minorEastAsia" w:hAnsiTheme="minorHAnsi" w:cstheme="minorBidi"/>
          <w:sz w:val="22"/>
          <w:szCs w:val="22"/>
          <w:lang w:eastAsia="en-GB"/>
        </w:rPr>
        <w:tab/>
      </w:r>
      <w:r w:rsidRPr="0026683B">
        <w:rPr>
          <w:lang w:val="en-US"/>
        </w:rPr>
        <w:t>Notifications</w:t>
      </w:r>
      <w:r>
        <w:tab/>
      </w:r>
      <w:r>
        <w:fldChar w:fldCharType="begin" w:fldLock="1"/>
      </w:r>
      <w:r>
        <w:instrText xml:space="preserve"> PAGEREF _Toc55305436 \h </w:instrText>
      </w:r>
      <w:r>
        <w:fldChar w:fldCharType="separate"/>
      </w:r>
      <w:r>
        <w:t>139</w:t>
      </w:r>
      <w:r>
        <w:fldChar w:fldCharType="end"/>
      </w:r>
    </w:p>
    <w:p w14:paraId="2E42CF72" w14:textId="788AE932"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5.3.70</w:t>
      </w:r>
      <w:r>
        <w:rPr>
          <w:rFonts w:asciiTheme="minorHAnsi" w:eastAsiaTheme="minorEastAsia" w:hAnsiTheme="minorHAnsi" w:cstheme="minorBidi"/>
          <w:sz w:val="22"/>
          <w:szCs w:val="22"/>
          <w:lang w:eastAsia="en-GB"/>
        </w:rPr>
        <w:tab/>
      </w:r>
      <w:r w:rsidRPr="0026683B">
        <w:rPr>
          <w:rFonts w:ascii="Courier New" w:hAnsi="Courier New"/>
        </w:rPr>
        <w:t>QFQoSMonitoringControl</w:t>
      </w:r>
      <w:r>
        <w:tab/>
      </w:r>
      <w:r>
        <w:fldChar w:fldCharType="begin" w:fldLock="1"/>
      </w:r>
      <w:r>
        <w:instrText xml:space="preserve"> PAGEREF _Toc55305437 \h </w:instrText>
      </w:r>
      <w:r>
        <w:fldChar w:fldCharType="separate"/>
      </w:r>
      <w:r>
        <w:t>139</w:t>
      </w:r>
      <w:r>
        <w:fldChar w:fldCharType="end"/>
      </w:r>
    </w:p>
    <w:p w14:paraId="541D20AE" w14:textId="6F295405" w:rsidR="00F60CE9" w:rsidRDefault="00F60CE9">
      <w:pPr>
        <w:pStyle w:val="TOC4"/>
        <w:rPr>
          <w:rFonts w:asciiTheme="minorHAnsi" w:eastAsiaTheme="minorEastAsia" w:hAnsiTheme="minorHAnsi" w:cstheme="minorBidi"/>
          <w:sz w:val="22"/>
          <w:szCs w:val="22"/>
          <w:lang w:eastAsia="en-GB"/>
        </w:rPr>
      </w:pPr>
      <w:r>
        <w:rPr>
          <w:lang w:eastAsia="zh-CN"/>
        </w:rPr>
        <w:t>5.3</w:t>
      </w:r>
      <w:r>
        <w:t>.70.1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_Toc55305438 \h </w:instrText>
      </w:r>
      <w:r>
        <w:fldChar w:fldCharType="separate"/>
      </w:r>
      <w:r>
        <w:t>139</w:t>
      </w:r>
      <w:r>
        <w:fldChar w:fldCharType="end"/>
      </w:r>
    </w:p>
    <w:p w14:paraId="7C7B8BFF" w14:textId="1D438EFC" w:rsidR="00F60CE9" w:rsidRDefault="00F60CE9">
      <w:pPr>
        <w:pStyle w:val="TOC4"/>
        <w:rPr>
          <w:rFonts w:asciiTheme="minorHAnsi" w:eastAsiaTheme="minorEastAsia" w:hAnsiTheme="minorHAnsi" w:cstheme="minorBidi"/>
          <w:sz w:val="22"/>
          <w:szCs w:val="22"/>
          <w:lang w:eastAsia="en-GB"/>
        </w:rPr>
      </w:pPr>
      <w:r>
        <w:t>5.3.70.2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_Toc55305439 \h </w:instrText>
      </w:r>
      <w:r>
        <w:fldChar w:fldCharType="separate"/>
      </w:r>
      <w:r>
        <w:t>140</w:t>
      </w:r>
      <w:r>
        <w:fldChar w:fldCharType="end"/>
      </w:r>
    </w:p>
    <w:p w14:paraId="2AB6BF35" w14:textId="5C2C21E8" w:rsidR="00F60CE9" w:rsidRDefault="00F60CE9">
      <w:pPr>
        <w:pStyle w:val="TOC4"/>
        <w:rPr>
          <w:rFonts w:asciiTheme="minorHAnsi" w:eastAsiaTheme="minorEastAsia" w:hAnsiTheme="minorHAnsi" w:cstheme="minorBidi"/>
          <w:sz w:val="22"/>
          <w:szCs w:val="22"/>
          <w:lang w:eastAsia="en-GB"/>
        </w:rPr>
      </w:pPr>
      <w:r>
        <w:t>5.3.70.3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_Toc55305440 \h </w:instrText>
      </w:r>
      <w:r>
        <w:fldChar w:fldCharType="separate"/>
      </w:r>
      <w:r>
        <w:t>140</w:t>
      </w:r>
      <w:r>
        <w:fldChar w:fldCharType="end"/>
      </w:r>
    </w:p>
    <w:p w14:paraId="3FD21A9D" w14:textId="0D0130BC" w:rsidR="00F60CE9" w:rsidRDefault="00F60CE9">
      <w:pPr>
        <w:pStyle w:val="TOC4"/>
        <w:rPr>
          <w:rFonts w:asciiTheme="minorHAnsi" w:eastAsiaTheme="minorEastAsia" w:hAnsiTheme="minorHAnsi" w:cstheme="minorBidi"/>
          <w:sz w:val="22"/>
          <w:szCs w:val="22"/>
          <w:lang w:eastAsia="en-GB"/>
        </w:rPr>
      </w:pPr>
      <w:r>
        <w:rPr>
          <w:lang w:eastAsia="zh-CN"/>
        </w:rPr>
        <w:t>5</w:t>
      </w:r>
      <w:r>
        <w:t>.3.70.4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_Toc55305441 \h </w:instrText>
      </w:r>
      <w:r>
        <w:fldChar w:fldCharType="separate"/>
      </w:r>
      <w:r>
        <w:t>140</w:t>
      </w:r>
      <w:r>
        <w:fldChar w:fldCharType="end"/>
      </w:r>
    </w:p>
    <w:p w14:paraId="7A53C203" w14:textId="71220BDE" w:rsidR="00F60CE9" w:rsidRDefault="00F60CE9">
      <w:pPr>
        <w:pStyle w:val="TOC3"/>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rsidRPr="0026683B">
        <w:rPr>
          <w:rFonts w:ascii="Courier New" w:hAnsi="Courier New"/>
        </w:rPr>
        <w:t>QFDelayThresholdsType</w:t>
      </w:r>
      <w:r>
        <w:t xml:space="preserve"> &lt;&lt;dataType&gt;&gt;</w:t>
      </w:r>
      <w:r>
        <w:tab/>
      </w:r>
      <w:r>
        <w:fldChar w:fldCharType="begin" w:fldLock="1"/>
      </w:r>
      <w:r>
        <w:instrText xml:space="preserve"> PAGEREF _Toc55305442 \h </w:instrText>
      </w:r>
      <w:r>
        <w:fldChar w:fldCharType="separate"/>
      </w:r>
      <w:r>
        <w:t>140</w:t>
      </w:r>
      <w:r>
        <w:fldChar w:fldCharType="end"/>
      </w:r>
    </w:p>
    <w:p w14:paraId="7A46EA24" w14:textId="73A724EF" w:rsidR="00F60CE9" w:rsidRDefault="00F60CE9">
      <w:pPr>
        <w:pStyle w:val="TOC4"/>
        <w:rPr>
          <w:rFonts w:asciiTheme="minorHAnsi" w:eastAsiaTheme="minorEastAsia" w:hAnsiTheme="minorHAnsi" w:cstheme="minorBidi"/>
          <w:sz w:val="22"/>
          <w:szCs w:val="22"/>
          <w:lang w:eastAsia="en-GB"/>
        </w:rPr>
      </w:pPr>
      <w:r>
        <w:t>5.3.71</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_Toc55305443 \h </w:instrText>
      </w:r>
      <w:r>
        <w:fldChar w:fldCharType="separate"/>
      </w:r>
      <w:r>
        <w:t>140</w:t>
      </w:r>
      <w:r>
        <w:fldChar w:fldCharType="end"/>
      </w:r>
    </w:p>
    <w:p w14:paraId="0D916D6E" w14:textId="02536DDD" w:rsidR="00F60CE9" w:rsidRDefault="00F60CE9">
      <w:pPr>
        <w:pStyle w:val="TOC4"/>
        <w:rPr>
          <w:rFonts w:asciiTheme="minorHAnsi" w:eastAsiaTheme="minorEastAsia" w:hAnsiTheme="minorHAnsi" w:cstheme="minorBidi"/>
          <w:sz w:val="22"/>
          <w:szCs w:val="22"/>
          <w:lang w:eastAsia="en-GB"/>
        </w:rPr>
      </w:pPr>
      <w:r>
        <w:t>5.3.71</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_Toc55305444 \h </w:instrText>
      </w:r>
      <w:r>
        <w:fldChar w:fldCharType="separate"/>
      </w:r>
      <w:r>
        <w:t>140</w:t>
      </w:r>
      <w:r>
        <w:fldChar w:fldCharType="end"/>
      </w:r>
    </w:p>
    <w:p w14:paraId="1F1FBC4D" w14:textId="5C80FD2C" w:rsidR="00F60CE9" w:rsidRDefault="00F60CE9">
      <w:pPr>
        <w:pStyle w:val="TOC4"/>
        <w:rPr>
          <w:rFonts w:asciiTheme="minorHAnsi" w:eastAsiaTheme="minorEastAsia" w:hAnsiTheme="minorHAnsi" w:cstheme="minorBidi"/>
          <w:sz w:val="22"/>
          <w:szCs w:val="22"/>
          <w:lang w:eastAsia="en-GB"/>
        </w:rPr>
      </w:pPr>
      <w:r>
        <w:t>5.3.71</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_Toc55305445 \h </w:instrText>
      </w:r>
      <w:r>
        <w:fldChar w:fldCharType="separate"/>
      </w:r>
      <w:r>
        <w:t>140</w:t>
      </w:r>
      <w:r>
        <w:fldChar w:fldCharType="end"/>
      </w:r>
    </w:p>
    <w:p w14:paraId="1F879750" w14:textId="5B60DE0F" w:rsidR="00F60CE9" w:rsidRDefault="00F60CE9">
      <w:pPr>
        <w:pStyle w:val="TOC4"/>
        <w:rPr>
          <w:rFonts w:asciiTheme="minorHAnsi" w:eastAsiaTheme="minorEastAsia" w:hAnsiTheme="minorHAnsi" w:cstheme="minorBidi"/>
          <w:sz w:val="22"/>
          <w:szCs w:val="22"/>
          <w:lang w:eastAsia="en-GB"/>
        </w:rPr>
      </w:pPr>
      <w:r>
        <w:lastRenderedPageBreak/>
        <w:t>5.3.71.4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_Toc55305446 \h </w:instrText>
      </w:r>
      <w:r>
        <w:fldChar w:fldCharType="separate"/>
      </w:r>
      <w:r>
        <w:t>140</w:t>
      </w:r>
      <w:r>
        <w:fldChar w:fldCharType="end"/>
      </w:r>
    </w:p>
    <w:p w14:paraId="2FC49A86" w14:textId="653EE4A1"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5.3.72</w:t>
      </w:r>
      <w:r>
        <w:rPr>
          <w:rFonts w:asciiTheme="minorHAnsi" w:eastAsiaTheme="minorEastAsia" w:hAnsiTheme="minorHAnsi" w:cstheme="minorBidi"/>
          <w:sz w:val="22"/>
          <w:szCs w:val="22"/>
          <w:lang w:eastAsia="en-GB"/>
        </w:rPr>
        <w:tab/>
      </w:r>
      <w:r w:rsidRPr="0026683B">
        <w:rPr>
          <w:rFonts w:ascii="Courier New" w:hAnsi="Courier New"/>
        </w:rPr>
        <w:t>GtpUPathQoSMonitoringControl</w:t>
      </w:r>
      <w:r>
        <w:tab/>
      </w:r>
      <w:r>
        <w:fldChar w:fldCharType="begin" w:fldLock="1"/>
      </w:r>
      <w:r>
        <w:instrText xml:space="preserve"> PAGEREF _Toc55305447 \h </w:instrText>
      </w:r>
      <w:r>
        <w:fldChar w:fldCharType="separate"/>
      </w:r>
      <w:r>
        <w:t>140</w:t>
      </w:r>
      <w:r>
        <w:fldChar w:fldCharType="end"/>
      </w:r>
    </w:p>
    <w:p w14:paraId="2468E4F1" w14:textId="3FA4D313" w:rsidR="00F60CE9" w:rsidRDefault="00F60CE9">
      <w:pPr>
        <w:pStyle w:val="TOC4"/>
        <w:rPr>
          <w:rFonts w:asciiTheme="minorHAnsi" w:eastAsiaTheme="minorEastAsia" w:hAnsiTheme="minorHAnsi" w:cstheme="minorBidi"/>
          <w:sz w:val="22"/>
          <w:szCs w:val="22"/>
          <w:lang w:eastAsia="en-GB"/>
        </w:rPr>
      </w:pPr>
      <w:r>
        <w:rPr>
          <w:lang w:eastAsia="zh-CN"/>
        </w:rPr>
        <w:t>5.3</w:t>
      </w:r>
      <w:r>
        <w:t>.72.1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_Toc55305448 \h </w:instrText>
      </w:r>
      <w:r>
        <w:fldChar w:fldCharType="separate"/>
      </w:r>
      <w:r>
        <w:t>140</w:t>
      </w:r>
      <w:r>
        <w:fldChar w:fldCharType="end"/>
      </w:r>
    </w:p>
    <w:p w14:paraId="6723B85B" w14:textId="0C40EB65" w:rsidR="00F60CE9" w:rsidRDefault="00F60CE9">
      <w:pPr>
        <w:pStyle w:val="TOC4"/>
        <w:rPr>
          <w:rFonts w:asciiTheme="minorHAnsi" w:eastAsiaTheme="minorEastAsia" w:hAnsiTheme="minorHAnsi" w:cstheme="minorBidi"/>
          <w:sz w:val="22"/>
          <w:szCs w:val="22"/>
          <w:lang w:eastAsia="en-GB"/>
        </w:rPr>
      </w:pPr>
      <w:r>
        <w:t>5.3.72.2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_Toc55305449 \h </w:instrText>
      </w:r>
      <w:r>
        <w:fldChar w:fldCharType="separate"/>
      </w:r>
      <w:r>
        <w:t>141</w:t>
      </w:r>
      <w:r>
        <w:fldChar w:fldCharType="end"/>
      </w:r>
    </w:p>
    <w:p w14:paraId="60646DD9" w14:textId="0E96A69A" w:rsidR="00F60CE9" w:rsidRDefault="00F60CE9">
      <w:pPr>
        <w:pStyle w:val="TOC4"/>
        <w:rPr>
          <w:rFonts w:asciiTheme="minorHAnsi" w:eastAsiaTheme="minorEastAsia" w:hAnsiTheme="minorHAnsi" w:cstheme="minorBidi"/>
          <w:sz w:val="22"/>
          <w:szCs w:val="22"/>
          <w:lang w:eastAsia="en-GB"/>
        </w:rPr>
      </w:pPr>
      <w:r>
        <w:t>5.3.72.3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_Toc55305450 \h </w:instrText>
      </w:r>
      <w:r>
        <w:fldChar w:fldCharType="separate"/>
      </w:r>
      <w:r>
        <w:t>141</w:t>
      </w:r>
      <w:r>
        <w:fldChar w:fldCharType="end"/>
      </w:r>
    </w:p>
    <w:p w14:paraId="07D7022A" w14:textId="0FDE035E" w:rsidR="00F60CE9" w:rsidRDefault="00F60CE9">
      <w:pPr>
        <w:pStyle w:val="TOC4"/>
        <w:rPr>
          <w:rFonts w:asciiTheme="minorHAnsi" w:eastAsiaTheme="minorEastAsia" w:hAnsiTheme="minorHAnsi" w:cstheme="minorBidi"/>
          <w:sz w:val="22"/>
          <w:szCs w:val="22"/>
          <w:lang w:eastAsia="en-GB"/>
        </w:rPr>
      </w:pPr>
      <w:r>
        <w:rPr>
          <w:lang w:eastAsia="zh-CN"/>
        </w:rPr>
        <w:t>5</w:t>
      </w:r>
      <w:r>
        <w:t>.3.72.4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_Toc55305451 \h </w:instrText>
      </w:r>
      <w:r>
        <w:fldChar w:fldCharType="separate"/>
      </w:r>
      <w:r>
        <w:t>141</w:t>
      </w:r>
      <w:r>
        <w:fldChar w:fldCharType="end"/>
      </w:r>
    </w:p>
    <w:p w14:paraId="5E7AC10D" w14:textId="64D9B0E4" w:rsidR="00F60CE9" w:rsidRDefault="00F60CE9">
      <w:pPr>
        <w:pStyle w:val="TOC3"/>
        <w:rPr>
          <w:rFonts w:asciiTheme="minorHAnsi" w:eastAsiaTheme="minorEastAsia" w:hAnsiTheme="minorHAnsi" w:cstheme="minorBidi"/>
          <w:sz w:val="22"/>
          <w:szCs w:val="22"/>
          <w:lang w:eastAsia="en-GB"/>
        </w:rPr>
      </w:pPr>
      <w:r>
        <w:t>5.3.73</w:t>
      </w:r>
      <w:r>
        <w:rPr>
          <w:rFonts w:asciiTheme="minorHAnsi" w:eastAsiaTheme="minorEastAsia" w:hAnsiTheme="minorHAnsi" w:cstheme="minorBidi"/>
          <w:sz w:val="22"/>
          <w:szCs w:val="22"/>
          <w:lang w:eastAsia="en-GB"/>
        </w:rPr>
        <w:tab/>
      </w:r>
      <w:r w:rsidRPr="0026683B">
        <w:rPr>
          <w:rFonts w:ascii="Courier New" w:hAnsi="Courier New"/>
        </w:rPr>
        <w:t>GtpUPathDelayThresholdsType</w:t>
      </w:r>
      <w:r>
        <w:t xml:space="preserve"> &lt;&lt;dataType&gt;&gt;</w:t>
      </w:r>
      <w:r>
        <w:tab/>
      </w:r>
      <w:r>
        <w:fldChar w:fldCharType="begin" w:fldLock="1"/>
      </w:r>
      <w:r>
        <w:instrText xml:space="preserve"> PAGEREF _Toc55305452 \h </w:instrText>
      </w:r>
      <w:r>
        <w:fldChar w:fldCharType="separate"/>
      </w:r>
      <w:r>
        <w:t>141</w:t>
      </w:r>
      <w:r>
        <w:fldChar w:fldCharType="end"/>
      </w:r>
    </w:p>
    <w:p w14:paraId="264CE79E" w14:textId="1F47090B" w:rsidR="00F60CE9" w:rsidRDefault="00F60CE9">
      <w:pPr>
        <w:pStyle w:val="TOC4"/>
        <w:rPr>
          <w:rFonts w:asciiTheme="minorHAnsi" w:eastAsiaTheme="minorEastAsia" w:hAnsiTheme="minorHAnsi" w:cstheme="minorBidi"/>
          <w:sz w:val="22"/>
          <w:szCs w:val="22"/>
          <w:lang w:eastAsia="en-GB"/>
        </w:rPr>
      </w:pPr>
      <w:r>
        <w:t>5.3.73</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_Toc55305453 \h </w:instrText>
      </w:r>
      <w:r>
        <w:fldChar w:fldCharType="separate"/>
      </w:r>
      <w:r>
        <w:t>141</w:t>
      </w:r>
      <w:r>
        <w:fldChar w:fldCharType="end"/>
      </w:r>
    </w:p>
    <w:p w14:paraId="6F5E4E58" w14:textId="22CBA862" w:rsidR="00F60CE9" w:rsidRDefault="00F60CE9">
      <w:pPr>
        <w:pStyle w:val="TOC4"/>
        <w:rPr>
          <w:rFonts w:asciiTheme="minorHAnsi" w:eastAsiaTheme="minorEastAsia" w:hAnsiTheme="minorHAnsi" w:cstheme="minorBidi"/>
          <w:sz w:val="22"/>
          <w:szCs w:val="22"/>
          <w:lang w:eastAsia="en-GB"/>
        </w:rPr>
      </w:pPr>
      <w:r>
        <w:t>5.3.73</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_Toc55305454 \h </w:instrText>
      </w:r>
      <w:r>
        <w:fldChar w:fldCharType="separate"/>
      </w:r>
      <w:r>
        <w:t>141</w:t>
      </w:r>
      <w:r>
        <w:fldChar w:fldCharType="end"/>
      </w:r>
    </w:p>
    <w:p w14:paraId="0FF07DC8" w14:textId="47DCE274" w:rsidR="00F60CE9" w:rsidRDefault="00F60CE9">
      <w:pPr>
        <w:pStyle w:val="TOC4"/>
        <w:rPr>
          <w:rFonts w:asciiTheme="minorHAnsi" w:eastAsiaTheme="minorEastAsia" w:hAnsiTheme="minorHAnsi" w:cstheme="minorBidi"/>
          <w:sz w:val="22"/>
          <w:szCs w:val="22"/>
          <w:lang w:eastAsia="en-GB"/>
        </w:rPr>
      </w:pPr>
      <w:r>
        <w:t>5.3.73</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_Toc55305455 \h </w:instrText>
      </w:r>
      <w:r>
        <w:fldChar w:fldCharType="separate"/>
      </w:r>
      <w:r>
        <w:t>141</w:t>
      </w:r>
      <w:r>
        <w:fldChar w:fldCharType="end"/>
      </w:r>
    </w:p>
    <w:p w14:paraId="18162638" w14:textId="77476ACA" w:rsidR="00F60CE9" w:rsidRDefault="00F60CE9">
      <w:pPr>
        <w:pStyle w:val="TOC4"/>
        <w:rPr>
          <w:rFonts w:asciiTheme="minorHAnsi" w:eastAsiaTheme="minorEastAsia" w:hAnsiTheme="minorHAnsi" w:cstheme="minorBidi"/>
          <w:sz w:val="22"/>
          <w:szCs w:val="22"/>
          <w:lang w:eastAsia="en-GB"/>
        </w:rPr>
      </w:pPr>
      <w:r>
        <w:t>5.3.73.4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_Toc55305456 \h </w:instrText>
      </w:r>
      <w:r>
        <w:fldChar w:fldCharType="separate"/>
      </w:r>
      <w:r>
        <w:t>141</w:t>
      </w:r>
      <w:r>
        <w:fldChar w:fldCharType="end"/>
      </w:r>
    </w:p>
    <w:p w14:paraId="24C4ED8A" w14:textId="4DD99200"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5.3.75</w:t>
      </w:r>
      <w:r>
        <w:rPr>
          <w:rFonts w:asciiTheme="minorHAnsi" w:eastAsiaTheme="minorEastAsia" w:hAnsiTheme="minorHAnsi" w:cstheme="minorBidi"/>
          <w:sz w:val="22"/>
          <w:szCs w:val="22"/>
          <w:lang w:eastAsia="en-GB"/>
        </w:rPr>
        <w:tab/>
      </w:r>
      <w:r w:rsidRPr="0026683B">
        <w:rPr>
          <w:rFonts w:ascii="Courier New" w:hAnsi="Courier New"/>
        </w:rPr>
        <w:t>Configurable5QISet</w:t>
      </w:r>
      <w:r>
        <w:tab/>
      </w:r>
      <w:r>
        <w:fldChar w:fldCharType="begin" w:fldLock="1"/>
      </w:r>
      <w:r>
        <w:instrText xml:space="preserve"> PAGEREF _Toc55305457 \h </w:instrText>
      </w:r>
      <w:r>
        <w:fldChar w:fldCharType="separate"/>
      </w:r>
      <w:r>
        <w:t>142</w:t>
      </w:r>
      <w:r>
        <w:fldChar w:fldCharType="end"/>
      </w:r>
    </w:p>
    <w:p w14:paraId="31D98DA4" w14:textId="3D36ABB6" w:rsidR="00F60CE9" w:rsidRDefault="00F60CE9">
      <w:pPr>
        <w:pStyle w:val="TOC4"/>
        <w:rPr>
          <w:rFonts w:asciiTheme="minorHAnsi" w:eastAsiaTheme="minorEastAsia" w:hAnsiTheme="minorHAnsi" w:cstheme="minorBidi"/>
          <w:sz w:val="22"/>
          <w:szCs w:val="22"/>
          <w:lang w:eastAsia="en-GB"/>
        </w:rPr>
      </w:pPr>
      <w:r>
        <w:rPr>
          <w:lang w:eastAsia="zh-CN"/>
        </w:rPr>
        <w:t>5.3</w:t>
      </w:r>
      <w:r>
        <w:t>.75.1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_Toc55305458 \h </w:instrText>
      </w:r>
      <w:r>
        <w:fldChar w:fldCharType="separate"/>
      </w:r>
      <w:r>
        <w:t>142</w:t>
      </w:r>
      <w:r>
        <w:fldChar w:fldCharType="end"/>
      </w:r>
    </w:p>
    <w:p w14:paraId="021BA380" w14:textId="1E4C076B" w:rsidR="00F60CE9" w:rsidRDefault="00F60CE9">
      <w:pPr>
        <w:pStyle w:val="TOC4"/>
        <w:rPr>
          <w:rFonts w:asciiTheme="minorHAnsi" w:eastAsiaTheme="minorEastAsia" w:hAnsiTheme="minorHAnsi" w:cstheme="minorBidi"/>
          <w:sz w:val="22"/>
          <w:szCs w:val="22"/>
          <w:lang w:eastAsia="en-GB"/>
        </w:rPr>
      </w:pPr>
      <w:r>
        <w:t>5.3.75.2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_Toc55305459 \h </w:instrText>
      </w:r>
      <w:r>
        <w:fldChar w:fldCharType="separate"/>
      </w:r>
      <w:r>
        <w:t>142</w:t>
      </w:r>
      <w:r>
        <w:fldChar w:fldCharType="end"/>
      </w:r>
    </w:p>
    <w:p w14:paraId="795C0D95" w14:textId="7F4072F8" w:rsidR="00F60CE9" w:rsidRDefault="00F60CE9">
      <w:pPr>
        <w:pStyle w:val="TOC4"/>
        <w:rPr>
          <w:rFonts w:asciiTheme="minorHAnsi" w:eastAsiaTheme="minorEastAsia" w:hAnsiTheme="minorHAnsi" w:cstheme="minorBidi"/>
          <w:sz w:val="22"/>
          <w:szCs w:val="22"/>
          <w:lang w:eastAsia="en-GB"/>
        </w:rPr>
      </w:pPr>
      <w:r>
        <w:t>5.3.75.3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_Toc55305460 \h </w:instrText>
      </w:r>
      <w:r>
        <w:fldChar w:fldCharType="separate"/>
      </w:r>
      <w:r>
        <w:t>142</w:t>
      </w:r>
      <w:r>
        <w:fldChar w:fldCharType="end"/>
      </w:r>
    </w:p>
    <w:p w14:paraId="5B821427" w14:textId="7C1B9853" w:rsidR="00F60CE9" w:rsidRDefault="00F60CE9">
      <w:pPr>
        <w:pStyle w:val="TOC4"/>
        <w:rPr>
          <w:rFonts w:asciiTheme="minorHAnsi" w:eastAsiaTheme="minorEastAsia" w:hAnsiTheme="minorHAnsi" w:cstheme="minorBidi"/>
          <w:sz w:val="22"/>
          <w:szCs w:val="22"/>
          <w:lang w:eastAsia="en-GB"/>
        </w:rPr>
      </w:pPr>
      <w:r>
        <w:rPr>
          <w:lang w:eastAsia="zh-CN"/>
        </w:rPr>
        <w:t>5</w:t>
      </w:r>
      <w:r>
        <w:t>.3.75.4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_Toc55305461 \h </w:instrText>
      </w:r>
      <w:r>
        <w:fldChar w:fldCharType="separate"/>
      </w:r>
      <w:r>
        <w:t>142</w:t>
      </w:r>
      <w:r>
        <w:fldChar w:fldCharType="end"/>
      </w:r>
    </w:p>
    <w:p w14:paraId="284BF2DD" w14:textId="31585231" w:rsidR="00F60CE9" w:rsidRDefault="00F60CE9">
      <w:pPr>
        <w:pStyle w:val="TOC3"/>
        <w:rPr>
          <w:rFonts w:asciiTheme="minorHAnsi" w:eastAsiaTheme="minorEastAsia" w:hAnsiTheme="minorHAnsi" w:cstheme="minorBidi"/>
          <w:sz w:val="22"/>
          <w:szCs w:val="22"/>
          <w:lang w:eastAsia="en-GB"/>
        </w:rPr>
      </w:pPr>
      <w:r>
        <w:t>5.3.76</w:t>
      </w:r>
      <w:r>
        <w:rPr>
          <w:rFonts w:asciiTheme="minorHAnsi" w:eastAsiaTheme="minorEastAsia" w:hAnsiTheme="minorHAnsi" w:cstheme="minorBidi"/>
          <w:sz w:val="22"/>
          <w:szCs w:val="22"/>
          <w:lang w:eastAsia="en-GB"/>
        </w:rPr>
        <w:tab/>
      </w:r>
      <w:r w:rsidRPr="0026683B">
        <w:rPr>
          <w:rFonts w:ascii="Courier New" w:hAnsi="Courier New"/>
        </w:rPr>
        <w:t xml:space="preserve">FiveQICharacteristics </w:t>
      </w:r>
      <w:r>
        <w:t>&lt;&lt;dataType&gt;&gt;</w:t>
      </w:r>
      <w:r>
        <w:tab/>
      </w:r>
      <w:r>
        <w:fldChar w:fldCharType="begin" w:fldLock="1"/>
      </w:r>
      <w:r>
        <w:instrText xml:space="preserve"> PAGEREF _Toc55305462 \h </w:instrText>
      </w:r>
      <w:r>
        <w:fldChar w:fldCharType="separate"/>
      </w:r>
      <w:r>
        <w:t>142</w:t>
      </w:r>
      <w:r>
        <w:fldChar w:fldCharType="end"/>
      </w:r>
    </w:p>
    <w:p w14:paraId="04B0C1D6" w14:textId="67149663" w:rsidR="00F60CE9" w:rsidRDefault="00F60CE9">
      <w:pPr>
        <w:pStyle w:val="TOC4"/>
        <w:rPr>
          <w:rFonts w:asciiTheme="minorHAnsi" w:eastAsiaTheme="minorEastAsia" w:hAnsiTheme="minorHAnsi" w:cstheme="minorBidi"/>
          <w:sz w:val="22"/>
          <w:szCs w:val="22"/>
          <w:lang w:eastAsia="en-GB"/>
        </w:rPr>
      </w:pPr>
      <w:r>
        <w:t>5.3.76</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_Toc55305463 \h </w:instrText>
      </w:r>
      <w:r>
        <w:fldChar w:fldCharType="separate"/>
      </w:r>
      <w:r>
        <w:t>142</w:t>
      </w:r>
      <w:r>
        <w:fldChar w:fldCharType="end"/>
      </w:r>
    </w:p>
    <w:p w14:paraId="0C08CF0A" w14:textId="4CD62D54" w:rsidR="00F60CE9" w:rsidRDefault="00F60CE9">
      <w:pPr>
        <w:pStyle w:val="TOC4"/>
        <w:rPr>
          <w:rFonts w:asciiTheme="minorHAnsi" w:eastAsiaTheme="minorEastAsia" w:hAnsiTheme="minorHAnsi" w:cstheme="minorBidi"/>
          <w:sz w:val="22"/>
          <w:szCs w:val="22"/>
          <w:lang w:eastAsia="en-GB"/>
        </w:rPr>
      </w:pPr>
      <w:r>
        <w:t>5.3.76</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_Toc55305464 \h </w:instrText>
      </w:r>
      <w:r>
        <w:fldChar w:fldCharType="separate"/>
      </w:r>
      <w:r>
        <w:t>142</w:t>
      </w:r>
      <w:r>
        <w:fldChar w:fldCharType="end"/>
      </w:r>
    </w:p>
    <w:p w14:paraId="48FB711F" w14:textId="26A609CD" w:rsidR="00F60CE9" w:rsidRDefault="00F60CE9">
      <w:pPr>
        <w:pStyle w:val="TOC4"/>
        <w:rPr>
          <w:rFonts w:asciiTheme="minorHAnsi" w:eastAsiaTheme="minorEastAsia" w:hAnsiTheme="minorHAnsi" w:cstheme="minorBidi"/>
          <w:sz w:val="22"/>
          <w:szCs w:val="22"/>
          <w:lang w:eastAsia="en-GB"/>
        </w:rPr>
      </w:pPr>
      <w:r>
        <w:t>5.3.76</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_Toc55305465 \h </w:instrText>
      </w:r>
      <w:r>
        <w:fldChar w:fldCharType="separate"/>
      </w:r>
      <w:r>
        <w:t>142</w:t>
      </w:r>
      <w:r>
        <w:fldChar w:fldCharType="end"/>
      </w:r>
    </w:p>
    <w:p w14:paraId="712F9ED5" w14:textId="440A08FA" w:rsidR="00F60CE9" w:rsidRDefault="00F60CE9">
      <w:pPr>
        <w:pStyle w:val="TOC4"/>
        <w:rPr>
          <w:rFonts w:asciiTheme="minorHAnsi" w:eastAsiaTheme="minorEastAsia" w:hAnsiTheme="minorHAnsi" w:cstheme="minorBidi"/>
          <w:sz w:val="22"/>
          <w:szCs w:val="22"/>
          <w:lang w:eastAsia="en-GB"/>
        </w:rPr>
      </w:pPr>
      <w:r>
        <w:t>5.3.76.4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_Toc55305466 \h </w:instrText>
      </w:r>
      <w:r>
        <w:fldChar w:fldCharType="separate"/>
      </w:r>
      <w:r>
        <w:t>142</w:t>
      </w:r>
      <w:r>
        <w:fldChar w:fldCharType="end"/>
      </w:r>
    </w:p>
    <w:p w14:paraId="4AED32C9" w14:textId="7D871901" w:rsidR="00F60CE9" w:rsidRDefault="00F60CE9">
      <w:pPr>
        <w:pStyle w:val="TOC3"/>
        <w:rPr>
          <w:rFonts w:asciiTheme="minorHAnsi" w:eastAsiaTheme="minorEastAsia" w:hAnsiTheme="minorHAnsi" w:cstheme="minorBidi"/>
          <w:sz w:val="22"/>
          <w:szCs w:val="22"/>
          <w:lang w:eastAsia="en-GB"/>
        </w:rPr>
      </w:pPr>
      <w:r>
        <w:t>5.3.77</w:t>
      </w:r>
      <w:r>
        <w:rPr>
          <w:rFonts w:asciiTheme="minorHAnsi" w:eastAsiaTheme="minorEastAsia" w:hAnsiTheme="minorHAnsi" w:cstheme="minorBidi"/>
          <w:sz w:val="22"/>
          <w:szCs w:val="22"/>
          <w:lang w:eastAsia="en-GB"/>
        </w:rPr>
        <w:tab/>
      </w:r>
      <w:r w:rsidRPr="0026683B">
        <w:rPr>
          <w:rFonts w:ascii="Courier New" w:hAnsi="Courier New"/>
        </w:rPr>
        <w:t>PacketErrorRate</w:t>
      </w:r>
      <w:r>
        <w:t xml:space="preserve"> &lt;&lt;dataType&gt;&gt;</w:t>
      </w:r>
      <w:r>
        <w:tab/>
      </w:r>
      <w:r>
        <w:fldChar w:fldCharType="begin" w:fldLock="1"/>
      </w:r>
      <w:r>
        <w:instrText xml:space="preserve"> PAGEREF _Toc55305467 \h </w:instrText>
      </w:r>
      <w:r>
        <w:fldChar w:fldCharType="separate"/>
      </w:r>
      <w:r>
        <w:t>142</w:t>
      </w:r>
      <w:r>
        <w:fldChar w:fldCharType="end"/>
      </w:r>
    </w:p>
    <w:p w14:paraId="08C227F5" w14:textId="3F0DEDDC" w:rsidR="00F60CE9" w:rsidRDefault="00F60CE9">
      <w:pPr>
        <w:pStyle w:val="TOC4"/>
        <w:rPr>
          <w:rFonts w:asciiTheme="minorHAnsi" w:eastAsiaTheme="minorEastAsia" w:hAnsiTheme="minorHAnsi" w:cstheme="minorBidi"/>
          <w:sz w:val="22"/>
          <w:szCs w:val="22"/>
          <w:lang w:eastAsia="en-GB"/>
        </w:rPr>
      </w:pPr>
      <w:r>
        <w:t>5.3.77</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_Toc55305468 \h </w:instrText>
      </w:r>
      <w:r>
        <w:fldChar w:fldCharType="separate"/>
      </w:r>
      <w:r>
        <w:t>142</w:t>
      </w:r>
      <w:r>
        <w:fldChar w:fldCharType="end"/>
      </w:r>
    </w:p>
    <w:p w14:paraId="1B839ACD" w14:textId="51244DA4" w:rsidR="00F60CE9" w:rsidRDefault="00F60CE9">
      <w:pPr>
        <w:pStyle w:val="TOC4"/>
        <w:rPr>
          <w:rFonts w:asciiTheme="minorHAnsi" w:eastAsiaTheme="minorEastAsia" w:hAnsiTheme="minorHAnsi" w:cstheme="minorBidi"/>
          <w:sz w:val="22"/>
          <w:szCs w:val="22"/>
          <w:lang w:eastAsia="en-GB"/>
        </w:rPr>
      </w:pPr>
      <w:r>
        <w:t>5.3.77</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_Toc55305469 \h </w:instrText>
      </w:r>
      <w:r>
        <w:fldChar w:fldCharType="separate"/>
      </w:r>
      <w:r>
        <w:t>143</w:t>
      </w:r>
      <w:r>
        <w:fldChar w:fldCharType="end"/>
      </w:r>
    </w:p>
    <w:p w14:paraId="22D6782D" w14:textId="5D046231" w:rsidR="00F60CE9" w:rsidRDefault="00F60CE9">
      <w:pPr>
        <w:pStyle w:val="TOC4"/>
        <w:rPr>
          <w:rFonts w:asciiTheme="minorHAnsi" w:eastAsiaTheme="minorEastAsia" w:hAnsiTheme="minorHAnsi" w:cstheme="minorBidi"/>
          <w:sz w:val="22"/>
          <w:szCs w:val="22"/>
          <w:lang w:eastAsia="en-GB"/>
        </w:rPr>
      </w:pPr>
      <w:r>
        <w:t>5.3.77</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_Toc55305470 \h </w:instrText>
      </w:r>
      <w:r>
        <w:fldChar w:fldCharType="separate"/>
      </w:r>
      <w:r>
        <w:t>143</w:t>
      </w:r>
      <w:r>
        <w:fldChar w:fldCharType="end"/>
      </w:r>
    </w:p>
    <w:p w14:paraId="18CD17B0" w14:textId="44002E7D" w:rsidR="00F60CE9" w:rsidRDefault="00F60CE9">
      <w:pPr>
        <w:pStyle w:val="TOC4"/>
        <w:rPr>
          <w:rFonts w:asciiTheme="minorHAnsi" w:eastAsiaTheme="minorEastAsia" w:hAnsiTheme="minorHAnsi" w:cstheme="minorBidi"/>
          <w:sz w:val="22"/>
          <w:szCs w:val="22"/>
          <w:lang w:eastAsia="en-GB"/>
        </w:rPr>
      </w:pPr>
      <w:r>
        <w:t>5.3.77.4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_Toc55305471 \h </w:instrText>
      </w:r>
      <w:r>
        <w:fldChar w:fldCharType="separate"/>
      </w:r>
      <w:r>
        <w:t>143</w:t>
      </w:r>
      <w:r>
        <w:fldChar w:fldCharType="end"/>
      </w:r>
    </w:p>
    <w:p w14:paraId="0F127D67" w14:textId="26574E4E"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5.3.78</w:t>
      </w:r>
      <w:r>
        <w:rPr>
          <w:rFonts w:asciiTheme="minorHAnsi" w:eastAsiaTheme="minorEastAsia" w:hAnsiTheme="minorHAnsi" w:cstheme="minorBidi"/>
          <w:sz w:val="22"/>
          <w:szCs w:val="22"/>
          <w:lang w:eastAsia="en-GB"/>
        </w:rPr>
        <w:tab/>
      </w:r>
      <w:r w:rsidRPr="0026683B">
        <w:rPr>
          <w:rFonts w:ascii="Courier New" w:hAnsi="Courier New"/>
        </w:rPr>
        <w:t>FiveQiDscpMappingSet</w:t>
      </w:r>
      <w:r>
        <w:tab/>
      </w:r>
      <w:r>
        <w:fldChar w:fldCharType="begin" w:fldLock="1"/>
      </w:r>
      <w:r>
        <w:instrText xml:space="preserve"> PAGEREF _Toc55305472 \h </w:instrText>
      </w:r>
      <w:r>
        <w:fldChar w:fldCharType="separate"/>
      </w:r>
      <w:r>
        <w:t>143</w:t>
      </w:r>
      <w:r>
        <w:fldChar w:fldCharType="end"/>
      </w:r>
    </w:p>
    <w:p w14:paraId="53619050" w14:textId="25353928" w:rsidR="00F60CE9" w:rsidRDefault="00F60CE9">
      <w:pPr>
        <w:pStyle w:val="TOC4"/>
        <w:rPr>
          <w:rFonts w:asciiTheme="minorHAnsi" w:eastAsiaTheme="minorEastAsia" w:hAnsiTheme="minorHAnsi" w:cstheme="minorBidi"/>
          <w:sz w:val="22"/>
          <w:szCs w:val="22"/>
          <w:lang w:eastAsia="en-GB"/>
        </w:rPr>
      </w:pPr>
      <w:r>
        <w:rPr>
          <w:lang w:eastAsia="zh-CN"/>
        </w:rPr>
        <w:t>5.3</w:t>
      </w:r>
      <w:r>
        <w:t>.78.1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_Toc55305473 \h </w:instrText>
      </w:r>
      <w:r>
        <w:fldChar w:fldCharType="separate"/>
      </w:r>
      <w:r>
        <w:t>143</w:t>
      </w:r>
      <w:r>
        <w:fldChar w:fldCharType="end"/>
      </w:r>
    </w:p>
    <w:p w14:paraId="60EA3A3B" w14:textId="193B0921" w:rsidR="00F60CE9" w:rsidRDefault="00F60CE9">
      <w:pPr>
        <w:pStyle w:val="TOC4"/>
        <w:rPr>
          <w:rFonts w:asciiTheme="minorHAnsi" w:eastAsiaTheme="minorEastAsia" w:hAnsiTheme="minorHAnsi" w:cstheme="minorBidi"/>
          <w:sz w:val="22"/>
          <w:szCs w:val="22"/>
          <w:lang w:eastAsia="en-GB"/>
        </w:rPr>
      </w:pPr>
      <w:r>
        <w:t>5.3.78.2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_Toc55305474 \h </w:instrText>
      </w:r>
      <w:r>
        <w:fldChar w:fldCharType="separate"/>
      </w:r>
      <w:r>
        <w:t>143</w:t>
      </w:r>
      <w:r>
        <w:fldChar w:fldCharType="end"/>
      </w:r>
    </w:p>
    <w:p w14:paraId="14C8DC3A" w14:textId="64B87A9F" w:rsidR="00F60CE9" w:rsidRDefault="00F60CE9">
      <w:pPr>
        <w:pStyle w:val="TOC4"/>
        <w:rPr>
          <w:rFonts w:asciiTheme="minorHAnsi" w:eastAsiaTheme="minorEastAsia" w:hAnsiTheme="minorHAnsi" w:cstheme="minorBidi"/>
          <w:sz w:val="22"/>
          <w:szCs w:val="22"/>
          <w:lang w:eastAsia="en-GB"/>
        </w:rPr>
      </w:pPr>
      <w:r>
        <w:t>5.3.78.3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_Toc55305475 \h </w:instrText>
      </w:r>
      <w:r>
        <w:fldChar w:fldCharType="separate"/>
      </w:r>
      <w:r>
        <w:t>143</w:t>
      </w:r>
      <w:r>
        <w:fldChar w:fldCharType="end"/>
      </w:r>
    </w:p>
    <w:p w14:paraId="78B55B08" w14:textId="7981BA51" w:rsidR="00F60CE9" w:rsidRDefault="00F60CE9">
      <w:pPr>
        <w:pStyle w:val="TOC4"/>
        <w:rPr>
          <w:rFonts w:asciiTheme="minorHAnsi" w:eastAsiaTheme="minorEastAsia" w:hAnsiTheme="minorHAnsi" w:cstheme="minorBidi"/>
          <w:sz w:val="22"/>
          <w:szCs w:val="22"/>
          <w:lang w:eastAsia="en-GB"/>
        </w:rPr>
      </w:pPr>
      <w:r>
        <w:rPr>
          <w:lang w:eastAsia="zh-CN"/>
        </w:rPr>
        <w:t>5</w:t>
      </w:r>
      <w:r>
        <w:t>.3.78.4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_Toc55305476 \h </w:instrText>
      </w:r>
      <w:r>
        <w:fldChar w:fldCharType="separate"/>
      </w:r>
      <w:r>
        <w:t>143</w:t>
      </w:r>
      <w:r>
        <w:fldChar w:fldCharType="end"/>
      </w:r>
    </w:p>
    <w:p w14:paraId="60724A6D" w14:textId="5365A1AF" w:rsidR="00F60CE9" w:rsidRDefault="00F60CE9">
      <w:pPr>
        <w:pStyle w:val="TOC3"/>
        <w:rPr>
          <w:rFonts w:asciiTheme="minorHAnsi" w:eastAsiaTheme="minorEastAsia" w:hAnsiTheme="minorHAnsi" w:cstheme="minorBidi"/>
          <w:sz w:val="22"/>
          <w:szCs w:val="22"/>
          <w:lang w:eastAsia="en-GB"/>
        </w:rPr>
      </w:pPr>
      <w:r>
        <w:t>5.3.79</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FiveQiDscpMapping</w:t>
      </w:r>
      <w:r>
        <w:t xml:space="preserve"> &lt;&lt;dataType&gt;&gt;</w:t>
      </w:r>
      <w:r>
        <w:tab/>
      </w:r>
      <w:r>
        <w:fldChar w:fldCharType="begin" w:fldLock="1"/>
      </w:r>
      <w:r>
        <w:instrText xml:space="preserve"> PAGEREF _Toc55305477 \h </w:instrText>
      </w:r>
      <w:r>
        <w:fldChar w:fldCharType="separate"/>
      </w:r>
      <w:r>
        <w:t>143</w:t>
      </w:r>
      <w:r>
        <w:fldChar w:fldCharType="end"/>
      </w:r>
    </w:p>
    <w:p w14:paraId="1B9E0FA4" w14:textId="7FB7BA05" w:rsidR="00F60CE9" w:rsidRDefault="00F60CE9">
      <w:pPr>
        <w:pStyle w:val="TOC4"/>
        <w:rPr>
          <w:rFonts w:asciiTheme="minorHAnsi" w:eastAsiaTheme="minorEastAsia" w:hAnsiTheme="minorHAnsi" w:cstheme="minorBidi"/>
          <w:sz w:val="22"/>
          <w:szCs w:val="22"/>
          <w:lang w:eastAsia="en-GB"/>
        </w:rPr>
      </w:pPr>
      <w:r>
        <w:t>5.3.79</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_Toc55305478 \h </w:instrText>
      </w:r>
      <w:r>
        <w:fldChar w:fldCharType="separate"/>
      </w:r>
      <w:r>
        <w:t>143</w:t>
      </w:r>
      <w:r>
        <w:fldChar w:fldCharType="end"/>
      </w:r>
    </w:p>
    <w:p w14:paraId="19CACA77" w14:textId="3BAC6957" w:rsidR="00F60CE9" w:rsidRDefault="00F60CE9">
      <w:pPr>
        <w:pStyle w:val="TOC4"/>
        <w:rPr>
          <w:rFonts w:asciiTheme="minorHAnsi" w:eastAsiaTheme="minorEastAsia" w:hAnsiTheme="minorHAnsi" w:cstheme="minorBidi"/>
          <w:sz w:val="22"/>
          <w:szCs w:val="22"/>
          <w:lang w:eastAsia="en-GB"/>
        </w:rPr>
      </w:pPr>
      <w:r>
        <w:t>5.3.79</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_Toc55305479 \h </w:instrText>
      </w:r>
      <w:r>
        <w:fldChar w:fldCharType="separate"/>
      </w:r>
      <w:r>
        <w:t>143</w:t>
      </w:r>
      <w:r>
        <w:fldChar w:fldCharType="end"/>
      </w:r>
    </w:p>
    <w:p w14:paraId="13C60070" w14:textId="6FC8D85A" w:rsidR="00F60CE9" w:rsidRDefault="00F60CE9">
      <w:pPr>
        <w:pStyle w:val="TOC4"/>
        <w:rPr>
          <w:rFonts w:asciiTheme="minorHAnsi" w:eastAsiaTheme="minorEastAsia" w:hAnsiTheme="minorHAnsi" w:cstheme="minorBidi"/>
          <w:sz w:val="22"/>
          <w:szCs w:val="22"/>
          <w:lang w:eastAsia="en-GB"/>
        </w:rPr>
      </w:pPr>
      <w:r>
        <w:t>5.3.79</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_Toc55305480 \h </w:instrText>
      </w:r>
      <w:r>
        <w:fldChar w:fldCharType="separate"/>
      </w:r>
      <w:r>
        <w:t>143</w:t>
      </w:r>
      <w:r>
        <w:fldChar w:fldCharType="end"/>
      </w:r>
    </w:p>
    <w:p w14:paraId="2E0B8DEC" w14:textId="12F3FDFF" w:rsidR="00F60CE9" w:rsidRDefault="00F60CE9">
      <w:pPr>
        <w:pStyle w:val="TOC4"/>
        <w:rPr>
          <w:rFonts w:asciiTheme="minorHAnsi" w:eastAsiaTheme="minorEastAsia" w:hAnsiTheme="minorHAnsi" w:cstheme="minorBidi"/>
          <w:sz w:val="22"/>
          <w:szCs w:val="22"/>
          <w:lang w:eastAsia="en-GB"/>
        </w:rPr>
      </w:pPr>
      <w:r>
        <w:t>5.3.79.4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_Toc55305481 \h </w:instrText>
      </w:r>
      <w:r>
        <w:fldChar w:fldCharType="separate"/>
      </w:r>
      <w:r>
        <w:t>143</w:t>
      </w:r>
      <w:r>
        <w:fldChar w:fldCharType="end"/>
      </w:r>
    </w:p>
    <w:p w14:paraId="0C506A48" w14:textId="7B90B09E"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5.3.80</w:t>
      </w:r>
      <w:r>
        <w:rPr>
          <w:rFonts w:asciiTheme="minorHAnsi" w:eastAsiaTheme="minorEastAsia" w:hAnsiTheme="minorHAnsi" w:cstheme="minorBidi"/>
          <w:sz w:val="22"/>
          <w:szCs w:val="22"/>
          <w:lang w:eastAsia="en-GB"/>
        </w:rPr>
        <w:tab/>
      </w:r>
      <w:r w:rsidRPr="0026683B">
        <w:rPr>
          <w:rFonts w:ascii="Courier New" w:hAnsi="Courier New"/>
        </w:rPr>
        <w:t>PredefinedPccRuleSet</w:t>
      </w:r>
      <w:r>
        <w:tab/>
      </w:r>
      <w:r>
        <w:fldChar w:fldCharType="begin" w:fldLock="1"/>
      </w:r>
      <w:r>
        <w:instrText xml:space="preserve"> PAGEREF _Toc55305482 \h </w:instrText>
      </w:r>
      <w:r>
        <w:fldChar w:fldCharType="separate"/>
      </w:r>
      <w:r>
        <w:t>144</w:t>
      </w:r>
      <w:r>
        <w:fldChar w:fldCharType="end"/>
      </w:r>
    </w:p>
    <w:p w14:paraId="040A13F1" w14:textId="2A0CEC64" w:rsidR="00F60CE9" w:rsidRDefault="00F60CE9">
      <w:pPr>
        <w:pStyle w:val="TOC4"/>
        <w:rPr>
          <w:rFonts w:asciiTheme="minorHAnsi" w:eastAsiaTheme="minorEastAsia" w:hAnsiTheme="minorHAnsi" w:cstheme="minorBidi"/>
          <w:sz w:val="22"/>
          <w:szCs w:val="22"/>
          <w:lang w:eastAsia="en-GB"/>
        </w:rPr>
      </w:pPr>
      <w:r>
        <w:rPr>
          <w:lang w:eastAsia="zh-CN"/>
        </w:rPr>
        <w:t>5.3</w:t>
      </w:r>
      <w:r>
        <w:t>.80.1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_Toc55305483 \h </w:instrText>
      </w:r>
      <w:r>
        <w:fldChar w:fldCharType="separate"/>
      </w:r>
      <w:r>
        <w:t>144</w:t>
      </w:r>
      <w:r>
        <w:fldChar w:fldCharType="end"/>
      </w:r>
    </w:p>
    <w:p w14:paraId="11ABB87B" w14:textId="43BA316D" w:rsidR="00F60CE9" w:rsidRDefault="00F60CE9">
      <w:pPr>
        <w:pStyle w:val="TOC4"/>
        <w:rPr>
          <w:rFonts w:asciiTheme="minorHAnsi" w:eastAsiaTheme="minorEastAsia" w:hAnsiTheme="minorHAnsi" w:cstheme="minorBidi"/>
          <w:sz w:val="22"/>
          <w:szCs w:val="22"/>
          <w:lang w:eastAsia="en-GB"/>
        </w:rPr>
      </w:pPr>
      <w:r>
        <w:t>5.3.80.2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_Toc55305484 \h </w:instrText>
      </w:r>
      <w:r>
        <w:fldChar w:fldCharType="separate"/>
      </w:r>
      <w:r>
        <w:t>144</w:t>
      </w:r>
      <w:r>
        <w:fldChar w:fldCharType="end"/>
      </w:r>
    </w:p>
    <w:p w14:paraId="03D0F571" w14:textId="6A588CBF" w:rsidR="00F60CE9" w:rsidRDefault="00F60CE9">
      <w:pPr>
        <w:pStyle w:val="TOC4"/>
        <w:rPr>
          <w:rFonts w:asciiTheme="minorHAnsi" w:eastAsiaTheme="minorEastAsia" w:hAnsiTheme="minorHAnsi" w:cstheme="minorBidi"/>
          <w:sz w:val="22"/>
          <w:szCs w:val="22"/>
          <w:lang w:eastAsia="en-GB"/>
        </w:rPr>
      </w:pPr>
      <w:r>
        <w:t>5.3.80.3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_Toc55305485 \h </w:instrText>
      </w:r>
      <w:r>
        <w:fldChar w:fldCharType="separate"/>
      </w:r>
      <w:r>
        <w:t>144</w:t>
      </w:r>
      <w:r>
        <w:fldChar w:fldCharType="end"/>
      </w:r>
    </w:p>
    <w:p w14:paraId="0264B0B8" w14:textId="2E3AE9F4" w:rsidR="00F60CE9" w:rsidRDefault="00F60CE9">
      <w:pPr>
        <w:pStyle w:val="TOC4"/>
        <w:rPr>
          <w:rFonts w:asciiTheme="minorHAnsi" w:eastAsiaTheme="minorEastAsia" w:hAnsiTheme="minorHAnsi" w:cstheme="minorBidi"/>
          <w:sz w:val="22"/>
          <w:szCs w:val="22"/>
          <w:lang w:eastAsia="en-GB"/>
        </w:rPr>
      </w:pPr>
      <w:r>
        <w:rPr>
          <w:lang w:eastAsia="zh-CN"/>
        </w:rPr>
        <w:t>5</w:t>
      </w:r>
      <w:r>
        <w:t>.3.80.4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_Toc55305486 \h </w:instrText>
      </w:r>
      <w:r>
        <w:fldChar w:fldCharType="separate"/>
      </w:r>
      <w:r>
        <w:t>144</w:t>
      </w:r>
      <w:r>
        <w:fldChar w:fldCharType="end"/>
      </w:r>
    </w:p>
    <w:p w14:paraId="6BDC2CF3" w14:textId="6CFA62EF" w:rsidR="00F60CE9" w:rsidRDefault="00F60CE9">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rsidRPr="0026683B">
        <w:rPr>
          <w:rFonts w:ascii="Courier New" w:hAnsi="Courier New"/>
        </w:rPr>
        <w:t xml:space="preserve">PccRule </w:t>
      </w:r>
      <w:r>
        <w:t>&lt;&lt;dataType&gt;&gt;</w:t>
      </w:r>
      <w:r>
        <w:tab/>
      </w:r>
      <w:r>
        <w:fldChar w:fldCharType="begin" w:fldLock="1"/>
      </w:r>
      <w:r>
        <w:instrText xml:space="preserve"> PAGEREF _Toc55305487 \h </w:instrText>
      </w:r>
      <w:r>
        <w:fldChar w:fldCharType="separate"/>
      </w:r>
      <w:r>
        <w:t>144</w:t>
      </w:r>
      <w:r>
        <w:fldChar w:fldCharType="end"/>
      </w:r>
    </w:p>
    <w:p w14:paraId="78B569A0" w14:textId="5836A295" w:rsidR="00F60CE9" w:rsidRDefault="00F60CE9">
      <w:pPr>
        <w:pStyle w:val="TOC4"/>
        <w:rPr>
          <w:rFonts w:asciiTheme="minorHAnsi" w:eastAsiaTheme="minorEastAsia" w:hAnsiTheme="minorHAnsi" w:cstheme="minorBidi"/>
          <w:sz w:val="22"/>
          <w:szCs w:val="22"/>
          <w:lang w:eastAsia="en-GB"/>
        </w:rPr>
      </w:pPr>
      <w:r>
        <w:t>5.3.81</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_Toc55305488 \h </w:instrText>
      </w:r>
      <w:r>
        <w:fldChar w:fldCharType="separate"/>
      </w:r>
      <w:r>
        <w:t>144</w:t>
      </w:r>
      <w:r>
        <w:fldChar w:fldCharType="end"/>
      </w:r>
    </w:p>
    <w:p w14:paraId="62A21FED" w14:textId="5A59DD47" w:rsidR="00F60CE9" w:rsidRDefault="00F60CE9">
      <w:pPr>
        <w:pStyle w:val="TOC4"/>
        <w:rPr>
          <w:rFonts w:asciiTheme="minorHAnsi" w:eastAsiaTheme="minorEastAsia" w:hAnsiTheme="minorHAnsi" w:cstheme="minorBidi"/>
          <w:sz w:val="22"/>
          <w:szCs w:val="22"/>
          <w:lang w:eastAsia="en-GB"/>
        </w:rPr>
      </w:pPr>
      <w:r>
        <w:t>5.3.81</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_Toc55305489 \h </w:instrText>
      </w:r>
      <w:r>
        <w:fldChar w:fldCharType="separate"/>
      </w:r>
      <w:r>
        <w:t>144</w:t>
      </w:r>
      <w:r>
        <w:fldChar w:fldCharType="end"/>
      </w:r>
    </w:p>
    <w:p w14:paraId="00AFAA3B" w14:textId="1900987A" w:rsidR="00F60CE9" w:rsidRDefault="00F60CE9">
      <w:pPr>
        <w:pStyle w:val="TOC4"/>
        <w:rPr>
          <w:rFonts w:asciiTheme="minorHAnsi" w:eastAsiaTheme="minorEastAsia" w:hAnsiTheme="minorHAnsi" w:cstheme="minorBidi"/>
          <w:sz w:val="22"/>
          <w:szCs w:val="22"/>
          <w:lang w:eastAsia="en-GB"/>
        </w:rPr>
      </w:pPr>
      <w:r>
        <w:t>5.3.81</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_Toc55305490 \h </w:instrText>
      </w:r>
      <w:r>
        <w:fldChar w:fldCharType="separate"/>
      </w:r>
      <w:r>
        <w:t>144</w:t>
      </w:r>
      <w:r>
        <w:fldChar w:fldCharType="end"/>
      </w:r>
    </w:p>
    <w:p w14:paraId="6E2258D2" w14:textId="4E63CCF7" w:rsidR="00F60CE9" w:rsidRDefault="00F60CE9">
      <w:pPr>
        <w:pStyle w:val="TOC4"/>
        <w:rPr>
          <w:rFonts w:asciiTheme="minorHAnsi" w:eastAsiaTheme="minorEastAsia" w:hAnsiTheme="minorHAnsi" w:cstheme="minorBidi"/>
          <w:sz w:val="22"/>
          <w:szCs w:val="22"/>
          <w:lang w:eastAsia="en-GB"/>
        </w:rPr>
      </w:pPr>
      <w:r>
        <w:t>5.3.81.4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_Toc55305491 \h </w:instrText>
      </w:r>
      <w:r>
        <w:fldChar w:fldCharType="separate"/>
      </w:r>
      <w:r>
        <w:t>145</w:t>
      </w:r>
      <w:r>
        <w:fldChar w:fldCharType="end"/>
      </w:r>
    </w:p>
    <w:p w14:paraId="36B663C1" w14:textId="7C8EB200" w:rsidR="00F60CE9" w:rsidRDefault="00F60CE9">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rsidRPr="0026683B">
        <w:rPr>
          <w:rFonts w:ascii="Courier New" w:hAnsi="Courier New"/>
        </w:rPr>
        <w:t>FlowInformation</w:t>
      </w:r>
      <w:r>
        <w:t xml:space="preserve"> &lt;&lt;dataType&gt;&gt;</w:t>
      </w:r>
      <w:r>
        <w:tab/>
      </w:r>
      <w:r>
        <w:fldChar w:fldCharType="begin" w:fldLock="1"/>
      </w:r>
      <w:r>
        <w:instrText xml:space="preserve"> PAGEREF _Toc55305492 \h </w:instrText>
      </w:r>
      <w:r>
        <w:fldChar w:fldCharType="separate"/>
      </w:r>
      <w:r>
        <w:t>145</w:t>
      </w:r>
      <w:r>
        <w:fldChar w:fldCharType="end"/>
      </w:r>
    </w:p>
    <w:p w14:paraId="0E1DC50C" w14:textId="756E03EF" w:rsidR="00F60CE9" w:rsidRDefault="00F60CE9">
      <w:pPr>
        <w:pStyle w:val="TOC4"/>
        <w:rPr>
          <w:rFonts w:asciiTheme="minorHAnsi" w:eastAsiaTheme="minorEastAsia" w:hAnsiTheme="minorHAnsi" w:cstheme="minorBidi"/>
          <w:sz w:val="22"/>
          <w:szCs w:val="22"/>
          <w:lang w:eastAsia="en-GB"/>
        </w:rPr>
      </w:pPr>
      <w:r>
        <w:t>5.3.82</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_Toc55305493 \h </w:instrText>
      </w:r>
      <w:r>
        <w:fldChar w:fldCharType="separate"/>
      </w:r>
      <w:r>
        <w:t>145</w:t>
      </w:r>
      <w:r>
        <w:fldChar w:fldCharType="end"/>
      </w:r>
    </w:p>
    <w:p w14:paraId="271D2059" w14:textId="30D91214" w:rsidR="00F60CE9" w:rsidRDefault="00F60CE9">
      <w:pPr>
        <w:pStyle w:val="TOC4"/>
        <w:rPr>
          <w:rFonts w:asciiTheme="minorHAnsi" w:eastAsiaTheme="minorEastAsia" w:hAnsiTheme="minorHAnsi" w:cstheme="minorBidi"/>
          <w:sz w:val="22"/>
          <w:szCs w:val="22"/>
          <w:lang w:eastAsia="en-GB"/>
        </w:rPr>
      </w:pPr>
      <w:r>
        <w:t>5.3.82</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_Toc55305494 \h </w:instrText>
      </w:r>
      <w:r>
        <w:fldChar w:fldCharType="separate"/>
      </w:r>
      <w:r>
        <w:t>145</w:t>
      </w:r>
      <w:r>
        <w:fldChar w:fldCharType="end"/>
      </w:r>
    </w:p>
    <w:p w14:paraId="236EB8A5" w14:textId="1F1B7F44" w:rsidR="00F60CE9" w:rsidRDefault="00F60CE9">
      <w:pPr>
        <w:pStyle w:val="TOC4"/>
        <w:rPr>
          <w:rFonts w:asciiTheme="minorHAnsi" w:eastAsiaTheme="minorEastAsia" w:hAnsiTheme="minorHAnsi" w:cstheme="minorBidi"/>
          <w:sz w:val="22"/>
          <w:szCs w:val="22"/>
          <w:lang w:eastAsia="en-GB"/>
        </w:rPr>
      </w:pPr>
      <w:r>
        <w:t>5.3.82</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_Toc55305495 \h </w:instrText>
      </w:r>
      <w:r>
        <w:fldChar w:fldCharType="separate"/>
      </w:r>
      <w:r>
        <w:t>145</w:t>
      </w:r>
      <w:r>
        <w:fldChar w:fldCharType="end"/>
      </w:r>
    </w:p>
    <w:p w14:paraId="69AE6243" w14:textId="693808F5" w:rsidR="00F60CE9" w:rsidRDefault="00F60CE9">
      <w:pPr>
        <w:pStyle w:val="TOC4"/>
        <w:rPr>
          <w:rFonts w:asciiTheme="minorHAnsi" w:eastAsiaTheme="minorEastAsia" w:hAnsiTheme="minorHAnsi" w:cstheme="minorBidi"/>
          <w:sz w:val="22"/>
          <w:szCs w:val="22"/>
          <w:lang w:eastAsia="en-GB"/>
        </w:rPr>
      </w:pPr>
      <w:r>
        <w:t>5.3.82.4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_Toc55305496 \h </w:instrText>
      </w:r>
      <w:r>
        <w:fldChar w:fldCharType="separate"/>
      </w:r>
      <w:r>
        <w:t>145</w:t>
      </w:r>
      <w:r>
        <w:fldChar w:fldCharType="end"/>
      </w:r>
    </w:p>
    <w:p w14:paraId="61FC99C0" w14:textId="4785AFB6" w:rsidR="00F60CE9" w:rsidRDefault="00F60CE9">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rsidRPr="0026683B">
        <w:rPr>
          <w:rFonts w:ascii="Courier New" w:hAnsi="Courier New"/>
        </w:rPr>
        <w:t>EthFlowDescription</w:t>
      </w:r>
      <w:r>
        <w:t xml:space="preserve"> &lt;&lt;dataType&gt;&gt;</w:t>
      </w:r>
      <w:r>
        <w:tab/>
      </w:r>
      <w:r>
        <w:fldChar w:fldCharType="begin" w:fldLock="1"/>
      </w:r>
      <w:r>
        <w:instrText xml:space="preserve"> PAGEREF _Toc55305497 \h </w:instrText>
      </w:r>
      <w:r>
        <w:fldChar w:fldCharType="separate"/>
      </w:r>
      <w:r>
        <w:t>145</w:t>
      </w:r>
      <w:r>
        <w:fldChar w:fldCharType="end"/>
      </w:r>
    </w:p>
    <w:p w14:paraId="32A34CCB" w14:textId="11753185" w:rsidR="00F60CE9" w:rsidRDefault="00F60CE9">
      <w:pPr>
        <w:pStyle w:val="TOC4"/>
        <w:rPr>
          <w:rFonts w:asciiTheme="minorHAnsi" w:eastAsiaTheme="minorEastAsia" w:hAnsiTheme="minorHAnsi" w:cstheme="minorBidi"/>
          <w:sz w:val="22"/>
          <w:szCs w:val="22"/>
          <w:lang w:eastAsia="en-GB"/>
        </w:rPr>
      </w:pPr>
      <w:r>
        <w:t>5.3.83</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_Toc55305498 \h </w:instrText>
      </w:r>
      <w:r>
        <w:fldChar w:fldCharType="separate"/>
      </w:r>
      <w:r>
        <w:t>145</w:t>
      </w:r>
      <w:r>
        <w:fldChar w:fldCharType="end"/>
      </w:r>
    </w:p>
    <w:p w14:paraId="3DC5CCC1" w14:textId="68A9B980" w:rsidR="00F60CE9" w:rsidRDefault="00F60CE9">
      <w:pPr>
        <w:pStyle w:val="TOC4"/>
        <w:rPr>
          <w:rFonts w:asciiTheme="minorHAnsi" w:eastAsiaTheme="minorEastAsia" w:hAnsiTheme="minorHAnsi" w:cstheme="minorBidi"/>
          <w:sz w:val="22"/>
          <w:szCs w:val="22"/>
          <w:lang w:eastAsia="en-GB"/>
        </w:rPr>
      </w:pPr>
      <w:r>
        <w:t>5.3.83</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_Toc55305499 \h </w:instrText>
      </w:r>
      <w:r>
        <w:fldChar w:fldCharType="separate"/>
      </w:r>
      <w:r>
        <w:t>145</w:t>
      </w:r>
      <w:r>
        <w:fldChar w:fldCharType="end"/>
      </w:r>
    </w:p>
    <w:p w14:paraId="684CED1D" w14:textId="1D1C9D53" w:rsidR="00F60CE9" w:rsidRDefault="00F60CE9">
      <w:pPr>
        <w:pStyle w:val="TOC4"/>
        <w:rPr>
          <w:rFonts w:asciiTheme="minorHAnsi" w:eastAsiaTheme="minorEastAsia" w:hAnsiTheme="minorHAnsi" w:cstheme="minorBidi"/>
          <w:sz w:val="22"/>
          <w:szCs w:val="22"/>
          <w:lang w:eastAsia="en-GB"/>
        </w:rPr>
      </w:pPr>
      <w:r>
        <w:t>5.3.83</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_Toc55305500 \h </w:instrText>
      </w:r>
      <w:r>
        <w:fldChar w:fldCharType="separate"/>
      </w:r>
      <w:r>
        <w:t>146</w:t>
      </w:r>
      <w:r>
        <w:fldChar w:fldCharType="end"/>
      </w:r>
    </w:p>
    <w:p w14:paraId="6A316C0A" w14:textId="412E5BEF" w:rsidR="00F60CE9" w:rsidRDefault="00F60CE9">
      <w:pPr>
        <w:pStyle w:val="TOC4"/>
        <w:rPr>
          <w:rFonts w:asciiTheme="minorHAnsi" w:eastAsiaTheme="minorEastAsia" w:hAnsiTheme="minorHAnsi" w:cstheme="minorBidi"/>
          <w:sz w:val="22"/>
          <w:szCs w:val="22"/>
          <w:lang w:eastAsia="en-GB"/>
        </w:rPr>
      </w:pPr>
      <w:r>
        <w:t>5.3.83.4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_Toc55305501 \h </w:instrText>
      </w:r>
      <w:r>
        <w:fldChar w:fldCharType="separate"/>
      </w:r>
      <w:r>
        <w:t>146</w:t>
      </w:r>
      <w:r>
        <w:fldChar w:fldCharType="end"/>
      </w:r>
    </w:p>
    <w:p w14:paraId="050ABB2A" w14:textId="41827E08" w:rsidR="00F60CE9" w:rsidRDefault="00F60CE9">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rsidRPr="0026683B">
        <w:rPr>
          <w:rFonts w:ascii="Courier New" w:hAnsi="Courier New"/>
        </w:rPr>
        <w:t>QoSData</w:t>
      </w:r>
      <w:r>
        <w:t xml:space="preserve"> &lt;&lt;dataType&gt;&gt;</w:t>
      </w:r>
      <w:r>
        <w:tab/>
      </w:r>
      <w:r>
        <w:fldChar w:fldCharType="begin" w:fldLock="1"/>
      </w:r>
      <w:r>
        <w:instrText xml:space="preserve"> PAGEREF _Toc55305502 \h </w:instrText>
      </w:r>
      <w:r>
        <w:fldChar w:fldCharType="separate"/>
      </w:r>
      <w:r>
        <w:t>146</w:t>
      </w:r>
      <w:r>
        <w:fldChar w:fldCharType="end"/>
      </w:r>
    </w:p>
    <w:p w14:paraId="07BAF395" w14:textId="68191E70" w:rsidR="00F60CE9" w:rsidRDefault="00F60CE9">
      <w:pPr>
        <w:pStyle w:val="TOC4"/>
        <w:rPr>
          <w:rFonts w:asciiTheme="minorHAnsi" w:eastAsiaTheme="minorEastAsia" w:hAnsiTheme="minorHAnsi" w:cstheme="minorBidi"/>
          <w:sz w:val="22"/>
          <w:szCs w:val="22"/>
          <w:lang w:eastAsia="en-GB"/>
        </w:rPr>
      </w:pPr>
      <w:r>
        <w:t>5.3.84</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_Toc55305503 \h </w:instrText>
      </w:r>
      <w:r>
        <w:fldChar w:fldCharType="separate"/>
      </w:r>
      <w:r>
        <w:t>146</w:t>
      </w:r>
      <w:r>
        <w:fldChar w:fldCharType="end"/>
      </w:r>
    </w:p>
    <w:p w14:paraId="2A1F4CE2" w14:textId="070F4933" w:rsidR="00F60CE9" w:rsidRDefault="00F60CE9">
      <w:pPr>
        <w:pStyle w:val="TOC4"/>
        <w:rPr>
          <w:rFonts w:asciiTheme="minorHAnsi" w:eastAsiaTheme="minorEastAsia" w:hAnsiTheme="minorHAnsi" w:cstheme="minorBidi"/>
          <w:sz w:val="22"/>
          <w:szCs w:val="22"/>
          <w:lang w:eastAsia="en-GB"/>
        </w:rPr>
      </w:pPr>
      <w:r>
        <w:t>5.3.84</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_Toc55305504 \h </w:instrText>
      </w:r>
      <w:r>
        <w:fldChar w:fldCharType="separate"/>
      </w:r>
      <w:r>
        <w:t>146</w:t>
      </w:r>
      <w:r>
        <w:fldChar w:fldCharType="end"/>
      </w:r>
    </w:p>
    <w:p w14:paraId="0DD544F5" w14:textId="5755B741" w:rsidR="00F60CE9" w:rsidRDefault="00F60CE9">
      <w:pPr>
        <w:pStyle w:val="TOC4"/>
        <w:rPr>
          <w:rFonts w:asciiTheme="minorHAnsi" w:eastAsiaTheme="minorEastAsia" w:hAnsiTheme="minorHAnsi" w:cstheme="minorBidi"/>
          <w:sz w:val="22"/>
          <w:szCs w:val="22"/>
          <w:lang w:eastAsia="en-GB"/>
        </w:rPr>
      </w:pPr>
      <w:r>
        <w:t>5.3.84</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_Toc55305505 \h </w:instrText>
      </w:r>
      <w:r>
        <w:fldChar w:fldCharType="separate"/>
      </w:r>
      <w:r>
        <w:t>146</w:t>
      </w:r>
      <w:r>
        <w:fldChar w:fldCharType="end"/>
      </w:r>
    </w:p>
    <w:p w14:paraId="49C33016" w14:textId="491CC652" w:rsidR="00F60CE9" w:rsidRDefault="00F60CE9">
      <w:pPr>
        <w:pStyle w:val="TOC4"/>
        <w:rPr>
          <w:rFonts w:asciiTheme="minorHAnsi" w:eastAsiaTheme="minorEastAsia" w:hAnsiTheme="minorHAnsi" w:cstheme="minorBidi"/>
          <w:sz w:val="22"/>
          <w:szCs w:val="22"/>
          <w:lang w:eastAsia="en-GB"/>
        </w:rPr>
      </w:pPr>
      <w:r>
        <w:t>5.3.84.4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_Toc55305506 \h </w:instrText>
      </w:r>
      <w:r>
        <w:fldChar w:fldCharType="separate"/>
      </w:r>
      <w:r>
        <w:t>146</w:t>
      </w:r>
      <w:r>
        <w:fldChar w:fldCharType="end"/>
      </w:r>
    </w:p>
    <w:p w14:paraId="6018A7F6" w14:textId="50A70E31" w:rsidR="00F60CE9" w:rsidRDefault="00F60CE9">
      <w:pPr>
        <w:pStyle w:val="TOC3"/>
        <w:rPr>
          <w:rFonts w:asciiTheme="minorHAnsi" w:eastAsiaTheme="minorEastAsia" w:hAnsiTheme="minorHAnsi" w:cstheme="minorBidi"/>
          <w:sz w:val="22"/>
          <w:szCs w:val="22"/>
          <w:lang w:eastAsia="en-GB"/>
        </w:rPr>
      </w:pPr>
      <w:r>
        <w:lastRenderedPageBreak/>
        <w:t>5.3.85</w:t>
      </w:r>
      <w:r>
        <w:rPr>
          <w:rFonts w:asciiTheme="minorHAnsi" w:eastAsiaTheme="minorEastAsia" w:hAnsiTheme="minorHAnsi" w:cstheme="minorBidi"/>
          <w:sz w:val="22"/>
          <w:szCs w:val="22"/>
          <w:lang w:eastAsia="en-GB"/>
        </w:rPr>
        <w:tab/>
      </w:r>
      <w:r w:rsidRPr="0026683B">
        <w:rPr>
          <w:rFonts w:ascii="Courier New" w:hAnsi="Courier New"/>
        </w:rPr>
        <w:t>ARP</w:t>
      </w:r>
      <w:r>
        <w:t xml:space="preserve"> &lt;&lt;dataType&gt;&gt;</w:t>
      </w:r>
      <w:r>
        <w:tab/>
      </w:r>
      <w:r>
        <w:fldChar w:fldCharType="begin" w:fldLock="1"/>
      </w:r>
      <w:r>
        <w:instrText xml:space="preserve"> PAGEREF _Toc55305507 \h </w:instrText>
      </w:r>
      <w:r>
        <w:fldChar w:fldCharType="separate"/>
      </w:r>
      <w:r>
        <w:t>146</w:t>
      </w:r>
      <w:r>
        <w:fldChar w:fldCharType="end"/>
      </w:r>
    </w:p>
    <w:p w14:paraId="2CF07EC1" w14:textId="31D022FF" w:rsidR="00F60CE9" w:rsidRDefault="00F60CE9">
      <w:pPr>
        <w:pStyle w:val="TOC4"/>
        <w:rPr>
          <w:rFonts w:asciiTheme="minorHAnsi" w:eastAsiaTheme="minorEastAsia" w:hAnsiTheme="minorHAnsi" w:cstheme="minorBidi"/>
          <w:sz w:val="22"/>
          <w:szCs w:val="22"/>
          <w:lang w:eastAsia="en-GB"/>
        </w:rPr>
      </w:pPr>
      <w:r>
        <w:t>5.3.85</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_Toc55305508 \h </w:instrText>
      </w:r>
      <w:r>
        <w:fldChar w:fldCharType="separate"/>
      </w:r>
      <w:r>
        <w:t>146</w:t>
      </w:r>
      <w:r>
        <w:fldChar w:fldCharType="end"/>
      </w:r>
    </w:p>
    <w:p w14:paraId="213B8BA8" w14:textId="11872F68" w:rsidR="00F60CE9" w:rsidRDefault="00F60CE9">
      <w:pPr>
        <w:pStyle w:val="TOC4"/>
        <w:rPr>
          <w:rFonts w:asciiTheme="minorHAnsi" w:eastAsiaTheme="minorEastAsia" w:hAnsiTheme="minorHAnsi" w:cstheme="minorBidi"/>
          <w:sz w:val="22"/>
          <w:szCs w:val="22"/>
          <w:lang w:eastAsia="en-GB"/>
        </w:rPr>
      </w:pPr>
      <w:r>
        <w:t>5.3.85</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_Toc55305509 \h </w:instrText>
      </w:r>
      <w:r>
        <w:fldChar w:fldCharType="separate"/>
      </w:r>
      <w:r>
        <w:t>146</w:t>
      </w:r>
      <w:r>
        <w:fldChar w:fldCharType="end"/>
      </w:r>
    </w:p>
    <w:p w14:paraId="046961D5" w14:textId="0884C36A" w:rsidR="00F60CE9" w:rsidRDefault="00F60CE9">
      <w:pPr>
        <w:pStyle w:val="TOC4"/>
        <w:rPr>
          <w:rFonts w:asciiTheme="minorHAnsi" w:eastAsiaTheme="minorEastAsia" w:hAnsiTheme="minorHAnsi" w:cstheme="minorBidi"/>
          <w:sz w:val="22"/>
          <w:szCs w:val="22"/>
          <w:lang w:eastAsia="en-GB"/>
        </w:rPr>
      </w:pPr>
      <w:r>
        <w:t>5.3.85</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_Toc55305510 \h </w:instrText>
      </w:r>
      <w:r>
        <w:fldChar w:fldCharType="separate"/>
      </w:r>
      <w:r>
        <w:t>147</w:t>
      </w:r>
      <w:r>
        <w:fldChar w:fldCharType="end"/>
      </w:r>
    </w:p>
    <w:p w14:paraId="59DAEBE3" w14:textId="30CEF534" w:rsidR="00F60CE9" w:rsidRDefault="00F60CE9">
      <w:pPr>
        <w:pStyle w:val="TOC4"/>
        <w:rPr>
          <w:rFonts w:asciiTheme="minorHAnsi" w:eastAsiaTheme="minorEastAsia" w:hAnsiTheme="minorHAnsi" w:cstheme="minorBidi"/>
          <w:sz w:val="22"/>
          <w:szCs w:val="22"/>
          <w:lang w:eastAsia="en-GB"/>
        </w:rPr>
      </w:pPr>
      <w:r>
        <w:t>5.3.85.4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_Toc55305511 \h </w:instrText>
      </w:r>
      <w:r>
        <w:fldChar w:fldCharType="separate"/>
      </w:r>
      <w:r>
        <w:t>147</w:t>
      </w:r>
      <w:r>
        <w:fldChar w:fldCharType="end"/>
      </w:r>
    </w:p>
    <w:p w14:paraId="3E98568E" w14:textId="5A3E92FE" w:rsidR="00F60CE9" w:rsidRDefault="00F60CE9">
      <w:pPr>
        <w:pStyle w:val="TOC3"/>
        <w:rPr>
          <w:rFonts w:asciiTheme="minorHAnsi" w:eastAsiaTheme="minorEastAsia" w:hAnsiTheme="minorHAnsi" w:cstheme="minorBidi"/>
          <w:sz w:val="22"/>
          <w:szCs w:val="22"/>
          <w:lang w:eastAsia="en-GB"/>
        </w:rPr>
      </w:pPr>
      <w:r>
        <w:t>5.3.86</w:t>
      </w:r>
      <w:r>
        <w:rPr>
          <w:rFonts w:asciiTheme="minorHAnsi" w:eastAsiaTheme="minorEastAsia" w:hAnsiTheme="minorHAnsi" w:cstheme="minorBidi"/>
          <w:sz w:val="22"/>
          <w:szCs w:val="22"/>
          <w:lang w:eastAsia="en-GB"/>
        </w:rPr>
        <w:tab/>
      </w:r>
      <w:r w:rsidRPr="0026683B">
        <w:rPr>
          <w:rFonts w:ascii="Courier New" w:hAnsi="Courier New"/>
        </w:rPr>
        <w:t>TrafficControlData</w:t>
      </w:r>
      <w:r>
        <w:t xml:space="preserve"> &lt;&lt;dataType&gt;&gt;</w:t>
      </w:r>
      <w:r>
        <w:tab/>
      </w:r>
      <w:r>
        <w:fldChar w:fldCharType="begin" w:fldLock="1"/>
      </w:r>
      <w:r>
        <w:instrText xml:space="preserve"> PAGEREF _Toc55305512 \h </w:instrText>
      </w:r>
      <w:r>
        <w:fldChar w:fldCharType="separate"/>
      </w:r>
      <w:r>
        <w:t>147</w:t>
      </w:r>
      <w:r>
        <w:fldChar w:fldCharType="end"/>
      </w:r>
    </w:p>
    <w:p w14:paraId="753D5F6C" w14:textId="34DD8014" w:rsidR="00F60CE9" w:rsidRDefault="00F60CE9">
      <w:pPr>
        <w:pStyle w:val="TOC4"/>
        <w:rPr>
          <w:rFonts w:asciiTheme="minorHAnsi" w:eastAsiaTheme="minorEastAsia" w:hAnsiTheme="minorHAnsi" w:cstheme="minorBidi"/>
          <w:sz w:val="22"/>
          <w:szCs w:val="22"/>
          <w:lang w:eastAsia="en-GB"/>
        </w:rPr>
      </w:pPr>
      <w:r>
        <w:t>5.3.86</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_Toc55305513 \h </w:instrText>
      </w:r>
      <w:r>
        <w:fldChar w:fldCharType="separate"/>
      </w:r>
      <w:r>
        <w:t>147</w:t>
      </w:r>
      <w:r>
        <w:fldChar w:fldCharType="end"/>
      </w:r>
    </w:p>
    <w:p w14:paraId="4E82AA45" w14:textId="31B47A37" w:rsidR="00F60CE9" w:rsidRDefault="00F60CE9">
      <w:pPr>
        <w:pStyle w:val="TOC4"/>
        <w:rPr>
          <w:rFonts w:asciiTheme="minorHAnsi" w:eastAsiaTheme="minorEastAsia" w:hAnsiTheme="minorHAnsi" w:cstheme="minorBidi"/>
          <w:sz w:val="22"/>
          <w:szCs w:val="22"/>
          <w:lang w:eastAsia="en-GB"/>
        </w:rPr>
      </w:pPr>
      <w:r>
        <w:t>5.3.86</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_Toc55305514 \h </w:instrText>
      </w:r>
      <w:r>
        <w:fldChar w:fldCharType="separate"/>
      </w:r>
      <w:r>
        <w:t>147</w:t>
      </w:r>
      <w:r>
        <w:fldChar w:fldCharType="end"/>
      </w:r>
    </w:p>
    <w:p w14:paraId="05CAF29C" w14:textId="6A3DB868" w:rsidR="00F60CE9" w:rsidRDefault="00F60CE9">
      <w:pPr>
        <w:pStyle w:val="TOC4"/>
        <w:rPr>
          <w:rFonts w:asciiTheme="minorHAnsi" w:eastAsiaTheme="minorEastAsia" w:hAnsiTheme="minorHAnsi" w:cstheme="minorBidi"/>
          <w:sz w:val="22"/>
          <w:szCs w:val="22"/>
          <w:lang w:eastAsia="en-GB"/>
        </w:rPr>
      </w:pPr>
      <w:r>
        <w:t>5.3.86</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_Toc55305515 \h </w:instrText>
      </w:r>
      <w:r>
        <w:fldChar w:fldCharType="separate"/>
      </w:r>
      <w:r>
        <w:t>147</w:t>
      </w:r>
      <w:r>
        <w:fldChar w:fldCharType="end"/>
      </w:r>
    </w:p>
    <w:p w14:paraId="55CA0078" w14:textId="03E6D8F9" w:rsidR="00F60CE9" w:rsidRDefault="00F60CE9">
      <w:pPr>
        <w:pStyle w:val="TOC4"/>
        <w:rPr>
          <w:rFonts w:asciiTheme="minorHAnsi" w:eastAsiaTheme="minorEastAsia" w:hAnsiTheme="minorHAnsi" w:cstheme="minorBidi"/>
          <w:sz w:val="22"/>
          <w:szCs w:val="22"/>
          <w:lang w:eastAsia="en-GB"/>
        </w:rPr>
      </w:pPr>
      <w:r>
        <w:t>5.3.86.4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_Toc55305516 \h </w:instrText>
      </w:r>
      <w:r>
        <w:fldChar w:fldCharType="separate"/>
      </w:r>
      <w:r>
        <w:t>147</w:t>
      </w:r>
      <w:r>
        <w:fldChar w:fldCharType="end"/>
      </w:r>
    </w:p>
    <w:p w14:paraId="4180E578" w14:textId="7A92ABA5" w:rsidR="00F60CE9" w:rsidRDefault="00F60CE9">
      <w:pPr>
        <w:pStyle w:val="TOC3"/>
        <w:rPr>
          <w:rFonts w:asciiTheme="minorHAnsi" w:eastAsiaTheme="minorEastAsia" w:hAnsiTheme="minorHAnsi" w:cstheme="minorBidi"/>
          <w:sz w:val="22"/>
          <w:szCs w:val="22"/>
          <w:lang w:eastAsia="en-GB"/>
        </w:rPr>
      </w:pPr>
      <w:r>
        <w:t>5.3.87</w:t>
      </w:r>
      <w:r>
        <w:rPr>
          <w:rFonts w:asciiTheme="minorHAnsi" w:eastAsiaTheme="minorEastAsia" w:hAnsiTheme="minorHAnsi" w:cstheme="minorBidi"/>
          <w:sz w:val="22"/>
          <w:szCs w:val="22"/>
          <w:lang w:eastAsia="en-GB"/>
        </w:rPr>
        <w:tab/>
      </w:r>
      <w:r w:rsidRPr="0026683B">
        <w:rPr>
          <w:rFonts w:ascii="Courier New" w:hAnsi="Courier New"/>
        </w:rPr>
        <w:t>RedirectInformation</w:t>
      </w:r>
      <w:r>
        <w:t xml:space="preserve"> &lt;&lt;dataType&gt;&gt;</w:t>
      </w:r>
      <w:r>
        <w:tab/>
      </w:r>
      <w:r>
        <w:fldChar w:fldCharType="begin" w:fldLock="1"/>
      </w:r>
      <w:r>
        <w:instrText xml:space="preserve"> PAGEREF _Toc55305517 \h </w:instrText>
      </w:r>
      <w:r>
        <w:fldChar w:fldCharType="separate"/>
      </w:r>
      <w:r>
        <w:t>147</w:t>
      </w:r>
      <w:r>
        <w:fldChar w:fldCharType="end"/>
      </w:r>
    </w:p>
    <w:p w14:paraId="08EFF953" w14:textId="5A1AD87E" w:rsidR="00F60CE9" w:rsidRDefault="00F60CE9">
      <w:pPr>
        <w:pStyle w:val="TOC4"/>
        <w:rPr>
          <w:rFonts w:asciiTheme="minorHAnsi" w:eastAsiaTheme="minorEastAsia" w:hAnsiTheme="minorHAnsi" w:cstheme="minorBidi"/>
          <w:sz w:val="22"/>
          <w:szCs w:val="22"/>
          <w:lang w:eastAsia="en-GB"/>
        </w:rPr>
      </w:pPr>
      <w:r>
        <w:t>5.3.87</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_Toc55305518 \h </w:instrText>
      </w:r>
      <w:r>
        <w:fldChar w:fldCharType="separate"/>
      </w:r>
      <w:r>
        <w:t>147</w:t>
      </w:r>
      <w:r>
        <w:fldChar w:fldCharType="end"/>
      </w:r>
    </w:p>
    <w:p w14:paraId="793C98A0" w14:textId="5F53A5FE" w:rsidR="00F60CE9" w:rsidRDefault="00F60CE9">
      <w:pPr>
        <w:pStyle w:val="TOC4"/>
        <w:rPr>
          <w:rFonts w:asciiTheme="minorHAnsi" w:eastAsiaTheme="minorEastAsia" w:hAnsiTheme="minorHAnsi" w:cstheme="minorBidi"/>
          <w:sz w:val="22"/>
          <w:szCs w:val="22"/>
          <w:lang w:eastAsia="en-GB"/>
        </w:rPr>
      </w:pPr>
      <w:r>
        <w:t>5.3.87</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_Toc55305519 \h </w:instrText>
      </w:r>
      <w:r>
        <w:fldChar w:fldCharType="separate"/>
      </w:r>
      <w:r>
        <w:t>148</w:t>
      </w:r>
      <w:r>
        <w:fldChar w:fldCharType="end"/>
      </w:r>
    </w:p>
    <w:p w14:paraId="24B82A2A" w14:textId="6FA86BD2" w:rsidR="00F60CE9" w:rsidRDefault="00F60CE9">
      <w:pPr>
        <w:pStyle w:val="TOC4"/>
        <w:rPr>
          <w:rFonts w:asciiTheme="minorHAnsi" w:eastAsiaTheme="minorEastAsia" w:hAnsiTheme="minorHAnsi" w:cstheme="minorBidi"/>
          <w:sz w:val="22"/>
          <w:szCs w:val="22"/>
          <w:lang w:eastAsia="en-GB"/>
        </w:rPr>
      </w:pPr>
      <w:r>
        <w:t>5.3.87</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_Toc55305520 \h </w:instrText>
      </w:r>
      <w:r>
        <w:fldChar w:fldCharType="separate"/>
      </w:r>
      <w:r>
        <w:t>148</w:t>
      </w:r>
      <w:r>
        <w:fldChar w:fldCharType="end"/>
      </w:r>
    </w:p>
    <w:p w14:paraId="4836406F" w14:textId="037C947A" w:rsidR="00F60CE9" w:rsidRDefault="00F60CE9">
      <w:pPr>
        <w:pStyle w:val="TOC4"/>
        <w:rPr>
          <w:rFonts w:asciiTheme="minorHAnsi" w:eastAsiaTheme="minorEastAsia" w:hAnsiTheme="minorHAnsi" w:cstheme="minorBidi"/>
          <w:sz w:val="22"/>
          <w:szCs w:val="22"/>
          <w:lang w:eastAsia="en-GB"/>
        </w:rPr>
      </w:pPr>
      <w:r>
        <w:t>5.3.87.4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_Toc55305521 \h </w:instrText>
      </w:r>
      <w:r>
        <w:fldChar w:fldCharType="separate"/>
      </w:r>
      <w:r>
        <w:t>148</w:t>
      </w:r>
      <w:r>
        <w:fldChar w:fldCharType="end"/>
      </w:r>
    </w:p>
    <w:p w14:paraId="6452BE7C" w14:textId="7C443213" w:rsidR="00F60CE9" w:rsidRDefault="00F60CE9">
      <w:pPr>
        <w:pStyle w:val="TOC3"/>
        <w:rPr>
          <w:rFonts w:asciiTheme="minorHAnsi" w:eastAsiaTheme="minorEastAsia" w:hAnsiTheme="minorHAnsi" w:cstheme="minorBidi"/>
          <w:sz w:val="22"/>
          <w:szCs w:val="22"/>
          <w:lang w:eastAsia="en-GB"/>
        </w:rPr>
      </w:pPr>
      <w:r>
        <w:t>5.3.88</w:t>
      </w:r>
      <w:r>
        <w:rPr>
          <w:rFonts w:asciiTheme="minorHAnsi" w:eastAsiaTheme="minorEastAsia" w:hAnsiTheme="minorHAnsi" w:cstheme="minorBidi"/>
          <w:sz w:val="22"/>
          <w:szCs w:val="22"/>
          <w:lang w:eastAsia="en-GB"/>
        </w:rPr>
        <w:tab/>
      </w:r>
      <w:r w:rsidRPr="0026683B">
        <w:rPr>
          <w:rFonts w:ascii="Courier New" w:hAnsi="Courier New"/>
        </w:rPr>
        <w:t>RouteToLocation</w:t>
      </w:r>
      <w:r>
        <w:t xml:space="preserve"> &lt;&lt;dataType&gt;&gt;</w:t>
      </w:r>
      <w:r>
        <w:tab/>
      </w:r>
      <w:r>
        <w:fldChar w:fldCharType="begin" w:fldLock="1"/>
      </w:r>
      <w:r>
        <w:instrText xml:space="preserve"> PAGEREF _Toc55305522 \h </w:instrText>
      </w:r>
      <w:r>
        <w:fldChar w:fldCharType="separate"/>
      </w:r>
      <w:r>
        <w:t>148</w:t>
      </w:r>
      <w:r>
        <w:fldChar w:fldCharType="end"/>
      </w:r>
    </w:p>
    <w:p w14:paraId="556284EB" w14:textId="353DC8EC" w:rsidR="00F60CE9" w:rsidRDefault="00F60CE9">
      <w:pPr>
        <w:pStyle w:val="TOC4"/>
        <w:rPr>
          <w:rFonts w:asciiTheme="minorHAnsi" w:eastAsiaTheme="minorEastAsia" w:hAnsiTheme="minorHAnsi" w:cstheme="minorBidi"/>
          <w:sz w:val="22"/>
          <w:szCs w:val="22"/>
          <w:lang w:eastAsia="en-GB"/>
        </w:rPr>
      </w:pPr>
      <w:r>
        <w:t>5.3.88</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_Toc55305523 \h </w:instrText>
      </w:r>
      <w:r>
        <w:fldChar w:fldCharType="separate"/>
      </w:r>
      <w:r>
        <w:t>148</w:t>
      </w:r>
      <w:r>
        <w:fldChar w:fldCharType="end"/>
      </w:r>
    </w:p>
    <w:p w14:paraId="3F921E76" w14:textId="2DD7D31E" w:rsidR="00F60CE9" w:rsidRDefault="00F60CE9">
      <w:pPr>
        <w:pStyle w:val="TOC4"/>
        <w:rPr>
          <w:rFonts w:asciiTheme="minorHAnsi" w:eastAsiaTheme="minorEastAsia" w:hAnsiTheme="minorHAnsi" w:cstheme="minorBidi"/>
          <w:sz w:val="22"/>
          <w:szCs w:val="22"/>
          <w:lang w:eastAsia="en-GB"/>
        </w:rPr>
      </w:pPr>
      <w:r>
        <w:t>5.3.88</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_Toc55305524 \h </w:instrText>
      </w:r>
      <w:r>
        <w:fldChar w:fldCharType="separate"/>
      </w:r>
      <w:r>
        <w:t>148</w:t>
      </w:r>
      <w:r>
        <w:fldChar w:fldCharType="end"/>
      </w:r>
    </w:p>
    <w:p w14:paraId="63A76EB4" w14:textId="3BFBC7AD" w:rsidR="00F60CE9" w:rsidRDefault="00F60CE9">
      <w:pPr>
        <w:pStyle w:val="TOC4"/>
        <w:rPr>
          <w:rFonts w:asciiTheme="minorHAnsi" w:eastAsiaTheme="minorEastAsia" w:hAnsiTheme="minorHAnsi" w:cstheme="minorBidi"/>
          <w:sz w:val="22"/>
          <w:szCs w:val="22"/>
          <w:lang w:eastAsia="en-GB"/>
        </w:rPr>
      </w:pPr>
      <w:r>
        <w:t>5.3.88</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_Toc55305525 \h </w:instrText>
      </w:r>
      <w:r>
        <w:fldChar w:fldCharType="separate"/>
      </w:r>
      <w:r>
        <w:t>148</w:t>
      </w:r>
      <w:r>
        <w:fldChar w:fldCharType="end"/>
      </w:r>
    </w:p>
    <w:p w14:paraId="294EE76D" w14:textId="32C5C309" w:rsidR="00F60CE9" w:rsidRDefault="00F60CE9">
      <w:pPr>
        <w:pStyle w:val="TOC4"/>
        <w:rPr>
          <w:rFonts w:asciiTheme="minorHAnsi" w:eastAsiaTheme="minorEastAsia" w:hAnsiTheme="minorHAnsi" w:cstheme="minorBidi"/>
          <w:sz w:val="22"/>
          <w:szCs w:val="22"/>
          <w:lang w:eastAsia="en-GB"/>
        </w:rPr>
      </w:pPr>
      <w:r>
        <w:t>5.3.88.4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_Toc55305526 \h </w:instrText>
      </w:r>
      <w:r>
        <w:fldChar w:fldCharType="separate"/>
      </w:r>
      <w:r>
        <w:t>148</w:t>
      </w:r>
      <w:r>
        <w:fldChar w:fldCharType="end"/>
      </w:r>
    </w:p>
    <w:p w14:paraId="531119FC" w14:textId="143652BD" w:rsidR="00F60CE9" w:rsidRDefault="00F60CE9">
      <w:pPr>
        <w:pStyle w:val="TOC3"/>
        <w:rPr>
          <w:rFonts w:asciiTheme="minorHAnsi" w:eastAsiaTheme="minorEastAsia" w:hAnsiTheme="minorHAnsi" w:cstheme="minorBidi"/>
          <w:sz w:val="22"/>
          <w:szCs w:val="22"/>
          <w:lang w:eastAsia="en-GB"/>
        </w:rPr>
      </w:pPr>
      <w:r>
        <w:t>5.3.89</w:t>
      </w:r>
      <w:r>
        <w:rPr>
          <w:rFonts w:asciiTheme="minorHAnsi" w:eastAsiaTheme="minorEastAsia" w:hAnsiTheme="minorHAnsi" w:cstheme="minorBidi"/>
          <w:sz w:val="22"/>
          <w:szCs w:val="22"/>
          <w:lang w:eastAsia="en-GB"/>
        </w:rPr>
        <w:tab/>
      </w:r>
      <w:r w:rsidRPr="0026683B">
        <w:rPr>
          <w:rFonts w:ascii="Courier New" w:hAnsi="Courier New"/>
        </w:rPr>
        <w:t>RouteInformation</w:t>
      </w:r>
      <w:r>
        <w:t xml:space="preserve"> &lt;&lt;dataType&gt;&gt;</w:t>
      </w:r>
      <w:r>
        <w:tab/>
      </w:r>
      <w:r>
        <w:fldChar w:fldCharType="begin" w:fldLock="1"/>
      </w:r>
      <w:r>
        <w:instrText xml:space="preserve"> PAGEREF _Toc55305527 \h </w:instrText>
      </w:r>
      <w:r>
        <w:fldChar w:fldCharType="separate"/>
      </w:r>
      <w:r>
        <w:t>148</w:t>
      </w:r>
      <w:r>
        <w:fldChar w:fldCharType="end"/>
      </w:r>
    </w:p>
    <w:p w14:paraId="521ECD22" w14:textId="793083B0" w:rsidR="00F60CE9" w:rsidRDefault="00F60CE9">
      <w:pPr>
        <w:pStyle w:val="TOC4"/>
        <w:rPr>
          <w:rFonts w:asciiTheme="minorHAnsi" w:eastAsiaTheme="minorEastAsia" w:hAnsiTheme="minorHAnsi" w:cstheme="minorBidi"/>
          <w:sz w:val="22"/>
          <w:szCs w:val="22"/>
          <w:lang w:eastAsia="en-GB"/>
        </w:rPr>
      </w:pPr>
      <w:r>
        <w:t>5.3.89</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_Toc55305528 \h </w:instrText>
      </w:r>
      <w:r>
        <w:fldChar w:fldCharType="separate"/>
      </w:r>
      <w:r>
        <w:t>148</w:t>
      </w:r>
      <w:r>
        <w:fldChar w:fldCharType="end"/>
      </w:r>
    </w:p>
    <w:p w14:paraId="02B08379" w14:textId="7FF00124" w:rsidR="00F60CE9" w:rsidRDefault="00F60CE9">
      <w:pPr>
        <w:pStyle w:val="TOC4"/>
        <w:rPr>
          <w:rFonts w:asciiTheme="minorHAnsi" w:eastAsiaTheme="minorEastAsia" w:hAnsiTheme="minorHAnsi" w:cstheme="minorBidi"/>
          <w:sz w:val="22"/>
          <w:szCs w:val="22"/>
          <w:lang w:eastAsia="en-GB"/>
        </w:rPr>
      </w:pPr>
      <w:r>
        <w:t>5.3.89</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_Toc55305529 \h </w:instrText>
      </w:r>
      <w:r>
        <w:fldChar w:fldCharType="separate"/>
      </w:r>
      <w:r>
        <w:t>148</w:t>
      </w:r>
      <w:r>
        <w:fldChar w:fldCharType="end"/>
      </w:r>
    </w:p>
    <w:p w14:paraId="48B05E92" w14:textId="5FD71BBD" w:rsidR="00F60CE9" w:rsidRDefault="00F60CE9">
      <w:pPr>
        <w:pStyle w:val="TOC4"/>
        <w:rPr>
          <w:rFonts w:asciiTheme="minorHAnsi" w:eastAsiaTheme="minorEastAsia" w:hAnsiTheme="minorHAnsi" w:cstheme="minorBidi"/>
          <w:sz w:val="22"/>
          <w:szCs w:val="22"/>
          <w:lang w:eastAsia="en-GB"/>
        </w:rPr>
      </w:pPr>
      <w:r>
        <w:t>5.3.89</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_Toc55305530 \h </w:instrText>
      </w:r>
      <w:r>
        <w:fldChar w:fldCharType="separate"/>
      </w:r>
      <w:r>
        <w:t>149</w:t>
      </w:r>
      <w:r>
        <w:fldChar w:fldCharType="end"/>
      </w:r>
    </w:p>
    <w:p w14:paraId="3128E7ED" w14:textId="50292048" w:rsidR="00F60CE9" w:rsidRDefault="00F60CE9">
      <w:pPr>
        <w:pStyle w:val="TOC4"/>
        <w:rPr>
          <w:rFonts w:asciiTheme="minorHAnsi" w:eastAsiaTheme="minorEastAsia" w:hAnsiTheme="minorHAnsi" w:cstheme="minorBidi"/>
          <w:sz w:val="22"/>
          <w:szCs w:val="22"/>
          <w:lang w:eastAsia="en-GB"/>
        </w:rPr>
      </w:pPr>
      <w:r>
        <w:t>5.3.89.4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_Toc55305531 \h </w:instrText>
      </w:r>
      <w:r>
        <w:fldChar w:fldCharType="separate"/>
      </w:r>
      <w:r>
        <w:t>149</w:t>
      </w:r>
      <w:r>
        <w:fldChar w:fldCharType="end"/>
      </w:r>
    </w:p>
    <w:p w14:paraId="09563443" w14:textId="14A92196" w:rsidR="00F60CE9" w:rsidRDefault="00F60CE9">
      <w:pPr>
        <w:pStyle w:val="TOC3"/>
        <w:rPr>
          <w:rFonts w:asciiTheme="minorHAnsi" w:eastAsiaTheme="minorEastAsia" w:hAnsiTheme="minorHAnsi" w:cstheme="minorBidi"/>
          <w:sz w:val="22"/>
          <w:szCs w:val="22"/>
          <w:lang w:eastAsia="en-GB"/>
        </w:rPr>
      </w:pPr>
      <w:r>
        <w:t>5.3.90</w:t>
      </w:r>
      <w:r>
        <w:rPr>
          <w:rFonts w:asciiTheme="minorHAnsi" w:eastAsiaTheme="minorEastAsia" w:hAnsiTheme="minorHAnsi" w:cstheme="minorBidi"/>
          <w:sz w:val="22"/>
          <w:szCs w:val="22"/>
          <w:lang w:eastAsia="en-GB"/>
        </w:rPr>
        <w:tab/>
      </w:r>
      <w:r w:rsidRPr="0026683B">
        <w:rPr>
          <w:rFonts w:ascii="Courier New" w:hAnsi="Courier New"/>
        </w:rPr>
        <w:t>UpPathChgEvent</w:t>
      </w:r>
      <w:r>
        <w:t xml:space="preserve"> &lt;&lt;dataType&gt;&gt;</w:t>
      </w:r>
      <w:r>
        <w:tab/>
      </w:r>
      <w:r>
        <w:fldChar w:fldCharType="begin" w:fldLock="1"/>
      </w:r>
      <w:r>
        <w:instrText xml:space="preserve"> PAGEREF _Toc55305532 \h </w:instrText>
      </w:r>
      <w:r>
        <w:fldChar w:fldCharType="separate"/>
      </w:r>
      <w:r>
        <w:t>149</w:t>
      </w:r>
      <w:r>
        <w:fldChar w:fldCharType="end"/>
      </w:r>
    </w:p>
    <w:p w14:paraId="4B1F948E" w14:textId="30E65CF7" w:rsidR="00F60CE9" w:rsidRDefault="00F60CE9">
      <w:pPr>
        <w:pStyle w:val="TOC4"/>
        <w:rPr>
          <w:rFonts w:asciiTheme="minorHAnsi" w:eastAsiaTheme="minorEastAsia" w:hAnsiTheme="minorHAnsi" w:cstheme="minorBidi"/>
          <w:sz w:val="22"/>
          <w:szCs w:val="22"/>
          <w:lang w:eastAsia="en-GB"/>
        </w:rPr>
      </w:pPr>
      <w:r>
        <w:t>5.3.90</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_Toc55305533 \h </w:instrText>
      </w:r>
      <w:r>
        <w:fldChar w:fldCharType="separate"/>
      </w:r>
      <w:r>
        <w:t>149</w:t>
      </w:r>
      <w:r>
        <w:fldChar w:fldCharType="end"/>
      </w:r>
    </w:p>
    <w:p w14:paraId="1592D77E" w14:textId="3408AE54" w:rsidR="00F60CE9" w:rsidRDefault="00F60CE9">
      <w:pPr>
        <w:pStyle w:val="TOC4"/>
        <w:rPr>
          <w:rFonts w:asciiTheme="minorHAnsi" w:eastAsiaTheme="minorEastAsia" w:hAnsiTheme="minorHAnsi" w:cstheme="minorBidi"/>
          <w:sz w:val="22"/>
          <w:szCs w:val="22"/>
          <w:lang w:eastAsia="en-GB"/>
        </w:rPr>
      </w:pPr>
      <w:r>
        <w:t>5.3.90</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_Toc55305534 \h </w:instrText>
      </w:r>
      <w:r>
        <w:fldChar w:fldCharType="separate"/>
      </w:r>
      <w:r>
        <w:t>149</w:t>
      </w:r>
      <w:r>
        <w:fldChar w:fldCharType="end"/>
      </w:r>
    </w:p>
    <w:p w14:paraId="3D61B053" w14:textId="55288333" w:rsidR="00F60CE9" w:rsidRDefault="00F60CE9">
      <w:pPr>
        <w:pStyle w:val="TOC4"/>
        <w:rPr>
          <w:rFonts w:asciiTheme="minorHAnsi" w:eastAsiaTheme="minorEastAsia" w:hAnsiTheme="minorHAnsi" w:cstheme="minorBidi"/>
          <w:sz w:val="22"/>
          <w:szCs w:val="22"/>
          <w:lang w:eastAsia="en-GB"/>
        </w:rPr>
      </w:pPr>
      <w:r>
        <w:t>5.3.90</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_Toc55305535 \h </w:instrText>
      </w:r>
      <w:r>
        <w:fldChar w:fldCharType="separate"/>
      </w:r>
      <w:r>
        <w:t>149</w:t>
      </w:r>
      <w:r>
        <w:fldChar w:fldCharType="end"/>
      </w:r>
    </w:p>
    <w:p w14:paraId="67B638CA" w14:textId="79DD6E02" w:rsidR="00F60CE9" w:rsidRDefault="00F60CE9">
      <w:pPr>
        <w:pStyle w:val="TOC4"/>
        <w:rPr>
          <w:rFonts w:asciiTheme="minorHAnsi" w:eastAsiaTheme="minorEastAsia" w:hAnsiTheme="minorHAnsi" w:cstheme="minorBidi"/>
          <w:sz w:val="22"/>
          <w:szCs w:val="22"/>
          <w:lang w:eastAsia="en-GB"/>
        </w:rPr>
      </w:pPr>
      <w:r>
        <w:t>5.3.90.4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_Toc55305536 \h </w:instrText>
      </w:r>
      <w:r>
        <w:fldChar w:fldCharType="separate"/>
      </w:r>
      <w:r>
        <w:t>149</w:t>
      </w:r>
      <w:r>
        <w:fldChar w:fldCharType="end"/>
      </w:r>
    </w:p>
    <w:p w14:paraId="54AD9903" w14:textId="6484375F" w:rsidR="00F60CE9" w:rsidRDefault="00F60CE9">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rsidRPr="0026683B">
        <w:rPr>
          <w:rFonts w:ascii="Courier New" w:hAnsi="Courier New"/>
        </w:rPr>
        <w:t>SteeringMode</w:t>
      </w:r>
      <w:r>
        <w:t xml:space="preserve"> &lt;&lt;dataType&gt;&gt;</w:t>
      </w:r>
      <w:r>
        <w:tab/>
      </w:r>
      <w:r>
        <w:fldChar w:fldCharType="begin" w:fldLock="1"/>
      </w:r>
      <w:r>
        <w:instrText xml:space="preserve"> PAGEREF _Toc55305537 \h </w:instrText>
      </w:r>
      <w:r>
        <w:fldChar w:fldCharType="separate"/>
      </w:r>
      <w:r>
        <w:t>149</w:t>
      </w:r>
      <w:r>
        <w:fldChar w:fldCharType="end"/>
      </w:r>
    </w:p>
    <w:p w14:paraId="22D3FD0E" w14:textId="796A177C" w:rsidR="00F60CE9" w:rsidRDefault="00F60CE9">
      <w:pPr>
        <w:pStyle w:val="TOC4"/>
        <w:rPr>
          <w:rFonts w:asciiTheme="minorHAnsi" w:eastAsiaTheme="minorEastAsia" w:hAnsiTheme="minorHAnsi" w:cstheme="minorBidi"/>
          <w:sz w:val="22"/>
          <w:szCs w:val="22"/>
          <w:lang w:eastAsia="en-GB"/>
        </w:rPr>
      </w:pPr>
      <w:r>
        <w:t>5.3.91</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_Toc55305538 \h </w:instrText>
      </w:r>
      <w:r>
        <w:fldChar w:fldCharType="separate"/>
      </w:r>
      <w:r>
        <w:t>149</w:t>
      </w:r>
      <w:r>
        <w:fldChar w:fldCharType="end"/>
      </w:r>
    </w:p>
    <w:p w14:paraId="399FCA51" w14:textId="071156D5" w:rsidR="00F60CE9" w:rsidRDefault="00F60CE9">
      <w:pPr>
        <w:pStyle w:val="TOC4"/>
        <w:rPr>
          <w:rFonts w:asciiTheme="minorHAnsi" w:eastAsiaTheme="minorEastAsia" w:hAnsiTheme="minorHAnsi" w:cstheme="minorBidi"/>
          <w:sz w:val="22"/>
          <w:szCs w:val="22"/>
          <w:lang w:eastAsia="en-GB"/>
        </w:rPr>
      </w:pPr>
      <w:r>
        <w:t>5.3.91</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_Toc55305539 \h </w:instrText>
      </w:r>
      <w:r>
        <w:fldChar w:fldCharType="separate"/>
      </w:r>
      <w:r>
        <w:t>149</w:t>
      </w:r>
      <w:r>
        <w:fldChar w:fldCharType="end"/>
      </w:r>
    </w:p>
    <w:p w14:paraId="42216329" w14:textId="2B1246B4" w:rsidR="00F60CE9" w:rsidRDefault="00F60CE9">
      <w:pPr>
        <w:pStyle w:val="TOC4"/>
        <w:rPr>
          <w:rFonts w:asciiTheme="minorHAnsi" w:eastAsiaTheme="minorEastAsia" w:hAnsiTheme="minorHAnsi" w:cstheme="minorBidi"/>
          <w:sz w:val="22"/>
          <w:szCs w:val="22"/>
          <w:lang w:eastAsia="en-GB"/>
        </w:rPr>
      </w:pPr>
      <w:r>
        <w:t>5.3.91</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_Toc55305540 \h </w:instrText>
      </w:r>
      <w:r>
        <w:fldChar w:fldCharType="separate"/>
      </w:r>
      <w:r>
        <w:t>150</w:t>
      </w:r>
      <w:r>
        <w:fldChar w:fldCharType="end"/>
      </w:r>
    </w:p>
    <w:p w14:paraId="15E5FEA7" w14:textId="42AE9C99" w:rsidR="00F60CE9" w:rsidRDefault="00F60CE9">
      <w:pPr>
        <w:pStyle w:val="TOC4"/>
        <w:rPr>
          <w:rFonts w:asciiTheme="minorHAnsi" w:eastAsiaTheme="minorEastAsia" w:hAnsiTheme="minorHAnsi" w:cstheme="minorBidi"/>
          <w:sz w:val="22"/>
          <w:szCs w:val="22"/>
          <w:lang w:eastAsia="en-GB"/>
        </w:rPr>
      </w:pPr>
      <w:r>
        <w:t>5.3.91.4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_Toc55305541 \h </w:instrText>
      </w:r>
      <w:r>
        <w:fldChar w:fldCharType="separate"/>
      </w:r>
      <w:r>
        <w:t>150</w:t>
      </w:r>
      <w:r>
        <w:fldChar w:fldCharType="end"/>
      </w:r>
    </w:p>
    <w:p w14:paraId="33670F94" w14:textId="49A57A19" w:rsidR="00F60CE9" w:rsidRDefault="00F60CE9">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26683B">
        <w:rPr>
          <w:rFonts w:ascii="Courier New" w:hAnsi="Courier New"/>
        </w:rPr>
        <w:t xml:space="preserve">ConditionData </w:t>
      </w:r>
      <w:r>
        <w:t xml:space="preserve"> &lt;&lt;dataType&gt;&gt;</w:t>
      </w:r>
      <w:r>
        <w:tab/>
      </w:r>
      <w:r>
        <w:fldChar w:fldCharType="begin" w:fldLock="1"/>
      </w:r>
      <w:r>
        <w:instrText xml:space="preserve"> PAGEREF _Toc55305542 \h </w:instrText>
      </w:r>
      <w:r>
        <w:fldChar w:fldCharType="separate"/>
      </w:r>
      <w:r>
        <w:t>150</w:t>
      </w:r>
      <w:r>
        <w:fldChar w:fldCharType="end"/>
      </w:r>
    </w:p>
    <w:p w14:paraId="13CD827A" w14:textId="2F142E62" w:rsidR="00F60CE9" w:rsidRDefault="00F60CE9">
      <w:pPr>
        <w:pStyle w:val="TOC4"/>
        <w:rPr>
          <w:rFonts w:asciiTheme="minorHAnsi" w:eastAsiaTheme="minorEastAsia" w:hAnsiTheme="minorHAnsi" w:cstheme="minorBidi"/>
          <w:sz w:val="22"/>
          <w:szCs w:val="22"/>
          <w:lang w:eastAsia="en-GB"/>
        </w:rPr>
      </w:pPr>
      <w:r>
        <w:t>5.3.92</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_Toc55305543 \h </w:instrText>
      </w:r>
      <w:r>
        <w:fldChar w:fldCharType="separate"/>
      </w:r>
      <w:r>
        <w:t>150</w:t>
      </w:r>
      <w:r>
        <w:fldChar w:fldCharType="end"/>
      </w:r>
    </w:p>
    <w:p w14:paraId="4E133067" w14:textId="00905682" w:rsidR="00F60CE9" w:rsidRDefault="00F60CE9">
      <w:pPr>
        <w:pStyle w:val="TOC4"/>
        <w:rPr>
          <w:rFonts w:asciiTheme="minorHAnsi" w:eastAsiaTheme="minorEastAsia" w:hAnsiTheme="minorHAnsi" w:cstheme="minorBidi"/>
          <w:sz w:val="22"/>
          <w:szCs w:val="22"/>
          <w:lang w:eastAsia="en-GB"/>
        </w:rPr>
      </w:pPr>
      <w:r>
        <w:t>5.3.92</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_Toc55305544 \h </w:instrText>
      </w:r>
      <w:r>
        <w:fldChar w:fldCharType="separate"/>
      </w:r>
      <w:r>
        <w:t>150</w:t>
      </w:r>
      <w:r>
        <w:fldChar w:fldCharType="end"/>
      </w:r>
    </w:p>
    <w:p w14:paraId="5134AE18" w14:textId="5B919938" w:rsidR="00F60CE9" w:rsidRDefault="00F60CE9">
      <w:pPr>
        <w:pStyle w:val="TOC4"/>
        <w:rPr>
          <w:rFonts w:asciiTheme="minorHAnsi" w:eastAsiaTheme="minorEastAsia" w:hAnsiTheme="minorHAnsi" w:cstheme="minorBidi"/>
          <w:sz w:val="22"/>
          <w:szCs w:val="22"/>
          <w:lang w:eastAsia="en-GB"/>
        </w:rPr>
      </w:pPr>
      <w:r>
        <w:t>5.3.92</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_Toc55305545 \h </w:instrText>
      </w:r>
      <w:r>
        <w:fldChar w:fldCharType="separate"/>
      </w:r>
      <w:r>
        <w:t>150</w:t>
      </w:r>
      <w:r>
        <w:fldChar w:fldCharType="end"/>
      </w:r>
    </w:p>
    <w:p w14:paraId="6D079DEA" w14:textId="44B5DA3F" w:rsidR="00F60CE9" w:rsidRDefault="00F60CE9">
      <w:pPr>
        <w:pStyle w:val="TOC4"/>
        <w:rPr>
          <w:rFonts w:asciiTheme="minorHAnsi" w:eastAsiaTheme="minorEastAsia" w:hAnsiTheme="minorHAnsi" w:cstheme="minorBidi"/>
          <w:sz w:val="22"/>
          <w:szCs w:val="22"/>
          <w:lang w:eastAsia="en-GB"/>
        </w:rPr>
      </w:pPr>
      <w:r>
        <w:t>5.3.92.4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_Toc55305546 \h </w:instrText>
      </w:r>
      <w:r>
        <w:fldChar w:fldCharType="separate"/>
      </w:r>
      <w:r>
        <w:t>150</w:t>
      </w:r>
      <w:r>
        <w:fldChar w:fldCharType="end"/>
      </w:r>
    </w:p>
    <w:p w14:paraId="584219FC" w14:textId="6CC2A434" w:rsidR="00F60CE9" w:rsidRDefault="00F60CE9">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rsidRPr="0026683B">
        <w:rPr>
          <w:rFonts w:ascii="Courier New" w:hAnsi="Courier New"/>
        </w:rPr>
        <w:t xml:space="preserve">TscaiInputContainer </w:t>
      </w:r>
      <w:r>
        <w:t xml:space="preserve"> &lt;&lt;dataType&gt;&gt;</w:t>
      </w:r>
      <w:r>
        <w:tab/>
      </w:r>
      <w:r>
        <w:fldChar w:fldCharType="begin" w:fldLock="1"/>
      </w:r>
      <w:r>
        <w:instrText xml:space="preserve"> PAGEREF _Toc55305547 \h </w:instrText>
      </w:r>
      <w:r>
        <w:fldChar w:fldCharType="separate"/>
      </w:r>
      <w:r>
        <w:t>150</w:t>
      </w:r>
      <w:r>
        <w:fldChar w:fldCharType="end"/>
      </w:r>
    </w:p>
    <w:p w14:paraId="7AEBBBAC" w14:textId="033CAE08" w:rsidR="00F60CE9" w:rsidRDefault="00F60CE9">
      <w:pPr>
        <w:pStyle w:val="TOC4"/>
        <w:rPr>
          <w:rFonts w:asciiTheme="minorHAnsi" w:eastAsiaTheme="minorEastAsia" w:hAnsiTheme="minorHAnsi" w:cstheme="minorBidi"/>
          <w:sz w:val="22"/>
          <w:szCs w:val="22"/>
          <w:lang w:eastAsia="en-GB"/>
        </w:rPr>
      </w:pPr>
      <w:r>
        <w:t>5.3.93</w:t>
      </w:r>
      <w:r w:rsidRPr="0026683B">
        <w:rPr>
          <w:lang w:val="en-US"/>
        </w:rPr>
        <w:t>.1</w:t>
      </w:r>
      <w:r>
        <w:rPr>
          <w:rFonts w:asciiTheme="minorHAnsi" w:eastAsiaTheme="minorEastAsia" w:hAnsiTheme="minorHAnsi" w:cstheme="minorBidi"/>
          <w:sz w:val="22"/>
          <w:szCs w:val="22"/>
          <w:lang w:eastAsia="en-GB"/>
        </w:rPr>
        <w:tab/>
      </w:r>
      <w:r w:rsidRPr="0026683B">
        <w:rPr>
          <w:lang w:val="en-US"/>
        </w:rPr>
        <w:t>Definition</w:t>
      </w:r>
      <w:r>
        <w:tab/>
      </w:r>
      <w:r>
        <w:fldChar w:fldCharType="begin" w:fldLock="1"/>
      </w:r>
      <w:r>
        <w:instrText xml:space="preserve"> PAGEREF _Toc55305548 \h </w:instrText>
      </w:r>
      <w:r>
        <w:fldChar w:fldCharType="separate"/>
      </w:r>
      <w:r>
        <w:t>150</w:t>
      </w:r>
      <w:r>
        <w:fldChar w:fldCharType="end"/>
      </w:r>
    </w:p>
    <w:p w14:paraId="408BC19A" w14:textId="47822D48" w:rsidR="00F60CE9" w:rsidRDefault="00F60CE9">
      <w:pPr>
        <w:pStyle w:val="TOC4"/>
        <w:rPr>
          <w:rFonts w:asciiTheme="minorHAnsi" w:eastAsiaTheme="minorEastAsia" w:hAnsiTheme="minorHAnsi" w:cstheme="minorBidi"/>
          <w:sz w:val="22"/>
          <w:szCs w:val="22"/>
          <w:lang w:eastAsia="en-GB"/>
        </w:rPr>
      </w:pPr>
      <w:r>
        <w:t>5.3.93</w:t>
      </w:r>
      <w:r w:rsidRPr="0026683B">
        <w:rPr>
          <w:lang w:val="en-US"/>
        </w:rPr>
        <w:t>.2</w:t>
      </w:r>
      <w:r>
        <w:rPr>
          <w:rFonts w:asciiTheme="minorHAnsi" w:eastAsiaTheme="minorEastAsia" w:hAnsiTheme="minorHAnsi" w:cstheme="minorBidi"/>
          <w:sz w:val="22"/>
          <w:szCs w:val="22"/>
          <w:lang w:eastAsia="en-GB"/>
        </w:rPr>
        <w:tab/>
      </w:r>
      <w:r w:rsidRPr="0026683B">
        <w:rPr>
          <w:lang w:val="en-US"/>
        </w:rPr>
        <w:t>Attributes</w:t>
      </w:r>
      <w:r>
        <w:tab/>
      </w:r>
      <w:r>
        <w:fldChar w:fldCharType="begin" w:fldLock="1"/>
      </w:r>
      <w:r>
        <w:instrText xml:space="preserve"> PAGEREF _Toc55305549 \h </w:instrText>
      </w:r>
      <w:r>
        <w:fldChar w:fldCharType="separate"/>
      </w:r>
      <w:r>
        <w:t>151</w:t>
      </w:r>
      <w:r>
        <w:fldChar w:fldCharType="end"/>
      </w:r>
    </w:p>
    <w:p w14:paraId="4C8EFE32" w14:textId="1F2C22A0" w:rsidR="00F60CE9" w:rsidRDefault="00F60CE9">
      <w:pPr>
        <w:pStyle w:val="TOC4"/>
        <w:rPr>
          <w:rFonts w:asciiTheme="minorHAnsi" w:eastAsiaTheme="minorEastAsia" w:hAnsiTheme="minorHAnsi" w:cstheme="minorBidi"/>
          <w:sz w:val="22"/>
          <w:szCs w:val="22"/>
          <w:lang w:eastAsia="en-GB"/>
        </w:rPr>
      </w:pPr>
      <w:r>
        <w:t>5.3.93</w:t>
      </w:r>
      <w:r w:rsidRPr="0026683B">
        <w:rPr>
          <w:lang w:val="en-US"/>
        </w:rPr>
        <w:t>.3</w:t>
      </w:r>
      <w:r>
        <w:rPr>
          <w:rFonts w:asciiTheme="minorHAnsi" w:eastAsiaTheme="minorEastAsia" w:hAnsiTheme="minorHAnsi" w:cstheme="minorBidi"/>
          <w:sz w:val="22"/>
          <w:szCs w:val="22"/>
          <w:lang w:eastAsia="en-GB"/>
        </w:rPr>
        <w:tab/>
      </w:r>
      <w:r w:rsidRPr="0026683B">
        <w:rPr>
          <w:lang w:val="en-US"/>
        </w:rPr>
        <w:t>Attribute constraints</w:t>
      </w:r>
      <w:r>
        <w:tab/>
      </w:r>
      <w:r>
        <w:fldChar w:fldCharType="begin" w:fldLock="1"/>
      </w:r>
      <w:r>
        <w:instrText xml:space="preserve"> PAGEREF _Toc55305550 \h </w:instrText>
      </w:r>
      <w:r>
        <w:fldChar w:fldCharType="separate"/>
      </w:r>
      <w:r>
        <w:t>151</w:t>
      </w:r>
      <w:r>
        <w:fldChar w:fldCharType="end"/>
      </w:r>
    </w:p>
    <w:p w14:paraId="24BAA86C" w14:textId="4A3F827A" w:rsidR="00F60CE9" w:rsidRDefault="00F60CE9">
      <w:pPr>
        <w:pStyle w:val="TOC4"/>
        <w:rPr>
          <w:rFonts w:asciiTheme="minorHAnsi" w:eastAsiaTheme="minorEastAsia" w:hAnsiTheme="minorHAnsi" w:cstheme="minorBidi"/>
          <w:sz w:val="22"/>
          <w:szCs w:val="22"/>
          <w:lang w:eastAsia="en-GB"/>
        </w:rPr>
      </w:pPr>
      <w:r>
        <w:t>5.3.93.4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_Toc55305551 \h </w:instrText>
      </w:r>
      <w:r>
        <w:fldChar w:fldCharType="separate"/>
      </w:r>
      <w:r>
        <w:t>151</w:t>
      </w:r>
      <w:r>
        <w:fldChar w:fldCharType="end"/>
      </w:r>
    </w:p>
    <w:p w14:paraId="27DBEC10" w14:textId="78A83AE3"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5.3.94</w:t>
      </w:r>
      <w:r>
        <w:rPr>
          <w:rFonts w:asciiTheme="minorHAnsi" w:eastAsiaTheme="minorEastAsia" w:hAnsiTheme="minorHAnsi" w:cstheme="minorBidi"/>
          <w:sz w:val="22"/>
          <w:szCs w:val="22"/>
          <w:lang w:eastAsia="en-GB"/>
        </w:rPr>
        <w:tab/>
      </w:r>
      <w:r w:rsidRPr="0026683B">
        <w:rPr>
          <w:rFonts w:ascii="Courier New" w:hAnsi="Courier New"/>
        </w:rPr>
        <w:t>Dynamic5QISet</w:t>
      </w:r>
      <w:r>
        <w:tab/>
      </w:r>
      <w:r>
        <w:fldChar w:fldCharType="begin" w:fldLock="1"/>
      </w:r>
      <w:r>
        <w:instrText xml:space="preserve"> PAGEREF _Toc55305552 \h </w:instrText>
      </w:r>
      <w:r>
        <w:fldChar w:fldCharType="separate"/>
      </w:r>
      <w:r>
        <w:t>151</w:t>
      </w:r>
      <w:r>
        <w:fldChar w:fldCharType="end"/>
      </w:r>
    </w:p>
    <w:p w14:paraId="3AFBD776" w14:textId="43858C3D" w:rsidR="00F60CE9" w:rsidRDefault="00F60CE9">
      <w:pPr>
        <w:pStyle w:val="TOC4"/>
        <w:rPr>
          <w:rFonts w:asciiTheme="minorHAnsi" w:eastAsiaTheme="minorEastAsia" w:hAnsiTheme="minorHAnsi" w:cstheme="minorBidi"/>
          <w:sz w:val="22"/>
          <w:szCs w:val="22"/>
          <w:lang w:eastAsia="en-GB"/>
        </w:rPr>
      </w:pPr>
      <w:r>
        <w:rPr>
          <w:lang w:eastAsia="zh-CN"/>
        </w:rPr>
        <w:t>5.3</w:t>
      </w:r>
      <w:r>
        <w:t>.94.1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_Toc55305553 \h </w:instrText>
      </w:r>
      <w:r>
        <w:fldChar w:fldCharType="separate"/>
      </w:r>
      <w:r>
        <w:t>151</w:t>
      </w:r>
      <w:r>
        <w:fldChar w:fldCharType="end"/>
      </w:r>
    </w:p>
    <w:p w14:paraId="6A85A5CD" w14:textId="0B581FA7" w:rsidR="00F60CE9" w:rsidRDefault="00F60CE9">
      <w:pPr>
        <w:pStyle w:val="TOC4"/>
        <w:rPr>
          <w:rFonts w:asciiTheme="minorHAnsi" w:eastAsiaTheme="minorEastAsia" w:hAnsiTheme="minorHAnsi" w:cstheme="minorBidi"/>
          <w:sz w:val="22"/>
          <w:szCs w:val="22"/>
          <w:lang w:eastAsia="en-GB"/>
        </w:rPr>
      </w:pPr>
      <w:r>
        <w:t>5.3.94.2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_Toc55305554 \h </w:instrText>
      </w:r>
      <w:r>
        <w:fldChar w:fldCharType="separate"/>
      </w:r>
      <w:r>
        <w:t>151</w:t>
      </w:r>
      <w:r>
        <w:fldChar w:fldCharType="end"/>
      </w:r>
    </w:p>
    <w:p w14:paraId="2436A4CF" w14:textId="55251EC8" w:rsidR="00F60CE9" w:rsidRDefault="00F60CE9">
      <w:pPr>
        <w:pStyle w:val="TOC4"/>
        <w:rPr>
          <w:rFonts w:asciiTheme="minorHAnsi" w:eastAsiaTheme="minorEastAsia" w:hAnsiTheme="minorHAnsi" w:cstheme="minorBidi"/>
          <w:sz w:val="22"/>
          <w:szCs w:val="22"/>
          <w:lang w:eastAsia="en-GB"/>
        </w:rPr>
      </w:pPr>
      <w:r>
        <w:t>5.3.94.3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_Toc55305555 \h </w:instrText>
      </w:r>
      <w:r>
        <w:fldChar w:fldCharType="separate"/>
      </w:r>
      <w:r>
        <w:t>151</w:t>
      </w:r>
      <w:r>
        <w:fldChar w:fldCharType="end"/>
      </w:r>
    </w:p>
    <w:p w14:paraId="5F5D4BED" w14:textId="059250D7" w:rsidR="00F60CE9" w:rsidRDefault="00F60CE9">
      <w:pPr>
        <w:pStyle w:val="TOC4"/>
        <w:rPr>
          <w:rFonts w:asciiTheme="minorHAnsi" w:eastAsiaTheme="minorEastAsia" w:hAnsiTheme="minorHAnsi" w:cstheme="minorBidi"/>
          <w:sz w:val="22"/>
          <w:szCs w:val="22"/>
          <w:lang w:eastAsia="en-GB"/>
        </w:rPr>
      </w:pPr>
      <w:r>
        <w:rPr>
          <w:lang w:eastAsia="zh-CN"/>
        </w:rPr>
        <w:t>5</w:t>
      </w:r>
      <w:r>
        <w:t>.3.94.4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_Toc55305556 \h </w:instrText>
      </w:r>
      <w:r>
        <w:fldChar w:fldCharType="separate"/>
      </w:r>
      <w:r>
        <w:t>151</w:t>
      </w:r>
      <w:r>
        <w:fldChar w:fldCharType="end"/>
      </w:r>
    </w:p>
    <w:p w14:paraId="19369BD1" w14:textId="3201E4F6" w:rsidR="00F60CE9" w:rsidRDefault="00F60CE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_Toc55305557 \h </w:instrText>
      </w:r>
      <w:r>
        <w:fldChar w:fldCharType="separate"/>
      </w:r>
      <w:r>
        <w:t>151</w:t>
      </w:r>
      <w:r>
        <w:fldChar w:fldCharType="end"/>
      </w:r>
    </w:p>
    <w:p w14:paraId="5F0456CC" w14:textId="52A620E8" w:rsidR="00F60CE9" w:rsidRDefault="00F60CE9">
      <w:pPr>
        <w:pStyle w:val="TOC3"/>
        <w:rPr>
          <w:rFonts w:asciiTheme="minorHAnsi" w:eastAsiaTheme="minorEastAsia" w:hAnsiTheme="minorHAnsi" w:cstheme="minorBidi"/>
          <w:sz w:val="22"/>
          <w:szCs w:val="22"/>
          <w:lang w:eastAsia="en-GB"/>
        </w:rPr>
      </w:pPr>
      <w:r w:rsidRPr="0026683B">
        <w:rPr>
          <w:rFonts w:cs="Arial"/>
          <w:lang w:eastAsia="zh-CN"/>
        </w:rPr>
        <w:t>5.4.1</w:t>
      </w:r>
      <w:r>
        <w:rPr>
          <w:rFonts w:asciiTheme="minorHAnsi" w:eastAsiaTheme="minorEastAsia" w:hAnsiTheme="minorHAnsi" w:cstheme="minorBidi"/>
          <w:sz w:val="22"/>
          <w:szCs w:val="22"/>
          <w:lang w:eastAsia="en-GB"/>
        </w:rPr>
        <w:tab/>
      </w:r>
      <w:r w:rsidRPr="0026683B">
        <w:rPr>
          <w:rFonts w:cs="Arial"/>
          <w:lang w:eastAsia="zh-CN"/>
        </w:rPr>
        <w:t>Attribute properties</w:t>
      </w:r>
      <w:r>
        <w:tab/>
      </w:r>
      <w:r>
        <w:fldChar w:fldCharType="begin" w:fldLock="1"/>
      </w:r>
      <w:r>
        <w:instrText xml:space="preserve"> PAGEREF _Toc55305558 \h </w:instrText>
      </w:r>
      <w:r>
        <w:fldChar w:fldCharType="separate"/>
      </w:r>
      <w:r>
        <w:t>151</w:t>
      </w:r>
      <w:r>
        <w:fldChar w:fldCharType="end"/>
      </w:r>
    </w:p>
    <w:p w14:paraId="4482C0F4" w14:textId="20A0A147" w:rsidR="00F60CE9" w:rsidRDefault="00F60CE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_Toc55305559 \h </w:instrText>
      </w:r>
      <w:r>
        <w:fldChar w:fldCharType="separate"/>
      </w:r>
      <w:r>
        <w:t>170</w:t>
      </w:r>
      <w:r>
        <w:fldChar w:fldCharType="end"/>
      </w:r>
    </w:p>
    <w:p w14:paraId="6731193E" w14:textId="07F25438" w:rsidR="00F60CE9" w:rsidRDefault="00F60CE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_Toc55305560 \h </w:instrText>
      </w:r>
      <w:r>
        <w:fldChar w:fldCharType="separate"/>
      </w:r>
      <w:r>
        <w:t>170</w:t>
      </w:r>
      <w:r>
        <w:fldChar w:fldCharType="end"/>
      </w:r>
    </w:p>
    <w:p w14:paraId="61A26019" w14:textId="6A891E8F" w:rsidR="00F60CE9" w:rsidRDefault="00F60CE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_Toc55305561 \h </w:instrText>
      </w:r>
      <w:r>
        <w:fldChar w:fldCharType="separate"/>
      </w:r>
      <w:r>
        <w:t>171</w:t>
      </w:r>
      <w:r>
        <w:fldChar w:fldCharType="end"/>
      </w:r>
    </w:p>
    <w:p w14:paraId="2D4D9399" w14:textId="16C67BF3" w:rsidR="00F60CE9" w:rsidRDefault="00F60CE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model definitions for network slice NRM</w:t>
      </w:r>
      <w:r>
        <w:tab/>
      </w:r>
      <w:r>
        <w:fldChar w:fldCharType="begin" w:fldLock="1"/>
      </w:r>
      <w:r>
        <w:instrText xml:space="preserve"> PAGEREF _Toc55305562 \h </w:instrText>
      </w:r>
      <w:r>
        <w:fldChar w:fldCharType="separate"/>
      </w:r>
      <w:r>
        <w:t>171</w:t>
      </w:r>
      <w:r>
        <w:fldChar w:fldCharType="end"/>
      </w:r>
    </w:p>
    <w:p w14:paraId="1424195F" w14:textId="5A65CFA4" w:rsidR="00F60CE9" w:rsidRDefault="00F60CE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_Toc55305563 \h </w:instrText>
      </w:r>
      <w:r>
        <w:fldChar w:fldCharType="separate"/>
      </w:r>
      <w:r>
        <w:t>171</w:t>
      </w:r>
      <w:r>
        <w:fldChar w:fldCharType="end"/>
      </w:r>
    </w:p>
    <w:p w14:paraId="47EDFB3F" w14:textId="310C7FD5" w:rsidR="00F60CE9" w:rsidRDefault="00F60CE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_Toc55305564 \h </w:instrText>
      </w:r>
      <w:r>
        <w:fldChar w:fldCharType="separate"/>
      </w:r>
      <w:r>
        <w:t>172</w:t>
      </w:r>
      <w:r>
        <w:fldChar w:fldCharType="end"/>
      </w:r>
    </w:p>
    <w:p w14:paraId="0FCC8066" w14:textId="54198B7B" w:rsidR="00F60CE9" w:rsidRDefault="00F60CE9">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_Toc55305565 \h </w:instrText>
      </w:r>
      <w:r>
        <w:fldChar w:fldCharType="separate"/>
      </w:r>
      <w:r>
        <w:t>172</w:t>
      </w:r>
      <w:r>
        <w:fldChar w:fldCharType="end"/>
      </w:r>
    </w:p>
    <w:p w14:paraId="33667ABC" w14:textId="3F8D6B3D" w:rsidR="00F60CE9" w:rsidRDefault="00F60CE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_Toc55305566 \h </w:instrText>
      </w:r>
      <w:r>
        <w:fldChar w:fldCharType="separate"/>
      </w:r>
      <w:r>
        <w:t>173</w:t>
      </w:r>
      <w:r>
        <w:fldChar w:fldCharType="end"/>
      </w:r>
    </w:p>
    <w:p w14:paraId="7D7F422E" w14:textId="32E9259E" w:rsidR="00F60CE9" w:rsidRDefault="00F60CE9">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_Toc55305567 \h </w:instrText>
      </w:r>
      <w:r>
        <w:fldChar w:fldCharType="separate"/>
      </w:r>
      <w:r>
        <w:t>173</w:t>
      </w:r>
      <w:r>
        <w:fldChar w:fldCharType="end"/>
      </w:r>
    </w:p>
    <w:p w14:paraId="161ACE48" w14:textId="28B53362" w:rsidR="00F60CE9" w:rsidRDefault="00F60CE9">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sidRPr="0026683B">
        <w:rPr>
          <w:rFonts w:ascii="Courier New" w:hAnsi="Courier New"/>
        </w:rPr>
        <w:t>NetworkSlice</w:t>
      </w:r>
      <w:r>
        <w:tab/>
      </w:r>
      <w:r>
        <w:fldChar w:fldCharType="begin" w:fldLock="1"/>
      </w:r>
      <w:r>
        <w:instrText xml:space="preserve"> PAGEREF _Toc55305568 \h </w:instrText>
      </w:r>
      <w:r>
        <w:fldChar w:fldCharType="separate"/>
      </w:r>
      <w:r>
        <w:t>173</w:t>
      </w:r>
      <w:r>
        <w:fldChar w:fldCharType="end"/>
      </w:r>
    </w:p>
    <w:p w14:paraId="1D686578" w14:textId="105EA9AA" w:rsidR="00F60CE9" w:rsidRDefault="00F60CE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_Toc55305569 \h </w:instrText>
      </w:r>
      <w:r>
        <w:fldChar w:fldCharType="separate"/>
      </w:r>
      <w:r>
        <w:t>173</w:t>
      </w:r>
      <w:r>
        <w:fldChar w:fldCharType="end"/>
      </w:r>
    </w:p>
    <w:p w14:paraId="490960BE" w14:textId="1D4E9056" w:rsidR="00F60CE9" w:rsidRDefault="00F60CE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_Toc55305570 \h </w:instrText>
      </w:r>
      <w:r>
        <w:fldChar w:fldCharType="separate"/>
      </w:r>
      <w:r>
        <w:t>173</w:t>
      </w:r>
      <w:r>
        <w:fldChar w:fldCharType="end"/>
      </w:r>
    </w:p>
    <w:p w14:paraId="07D1430D" w14:textId="40A08FEB" w:rsidR="00F60CE9" w:rsidRDefault="00F60CE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_Toc55305571 \h </w:instrText>
      </w:r>
      <w:r>
        <w:fldChar w:fldCharType="separate"/>
      </w:r>
      <w:r>
        <w:t>173</w:t>
      </w:r>
      <w:r>
        <w:fldChar w:fldCharType="end"/>
      </w:r>
    </w:p>
    <w:p w14:paraId="0205FE07" w14:textId="0AE45B0A" w:rsidR="00F60CE9" w:rsidRDefault="00F60CE9">
      <w:pPr>
        <w:pStyle w:val="TOC4"/>
        <w:rPr>
          <w:rFonts w:asciiTheme="minorHAnsi" w:eastAsiaTheme="minorEastAsia" w:hAnsiTheme="minorHAnsi" w:cstheme="minorBidi"/>
          <w:sz w:val="22"/>
          <w:szCs w:val="22"/>
          <w:lang w:eastAsia="en-GB"/>
        </w:rPr>
      </w:pPr>
      <w:r>
        <w:rPr>
          <w:lang w:eastAsia="zh-CN"/>
        </w:rPr>
        <w:t>6.3.1.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_Toc55305572 \h </w:instrText>
      </w:r>
      <w:r>
        <w:fldChar w:fldCharType="separate"/>
      </w:r>
      <w:r>
        <w:t>173</w:t>
      </w:r>
      <w:r>
        <w:fldChar w:fldCharType="end"/>
      </w:r>
    </w:p>
    <w:p w14:paraId="3AEEFDC7" w14:textId="38B4F4A4" w:rsidR="00F60CE9" w:rsidRDefault="00F60CE9">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NetworkSliceSubnet</w:t>
      </w:r>
      <w:r>
        <w:tab/>
      </w:r>
      <w:r>
        <w:fldChar w:fldCharType="begin" w:fldLock="1"/>
      </w:r>
      <w:r>
        <w:instrText xml:space="preserve"> PAGEREF _Toc55305573 \h </w:instrText>
      </w:r>
      <w:r>
        <w:fldChar w:fldCharType="separate"/>
      </w:r>
      <w:r>
        <w:t>174</w:t>
      </w:r>
      <w:r>
        <w:fldChar w:fldCharType="end"/>
      </w:r>
    </w:p>
    <w:p w14:paraId="7D8A8DB7" w14:textId="221B3EBE" w:rsidR="00F60CE9" w:rsidRDefault="00F60CE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_Toc55305574 \h </w:instrText>
      </w:r>
      <w:r>
        <w:fldChar w:fldCharType="separate"/>
      </w:r>
      <w:r>
        <w:t>174</w:t>
      </w:r>
      <w:r>
        <w:fldChar w:fldCharType="end"/>
      </w:r>
    </w:p>
    <w:p w14:paraId="476B8ED4" w14:textId="5716C3A1" w:rsidR="00F60CE9" w:rsidRDefault="00F60CE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_Toc55305575 \h </w:instrText>
      </w:r>
      <w:r>
        <w:fldChar w:fldCharType="separate"/>
      </w:r>
      <w:r>
        <w:t>174</w:t>
      </w:r>
      <w:r>
        <w:fldChar w:fldCharType="end"/>
      </w:r>
    </w:p>
    <w:p w14:paraId="045343D8" w14:textId="64B6D808" w:rsidR="00F60CE9" w:rsidRDefault="00F60CE9">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_Toc55305576 \h </w:instrText>
      </w:r>
      <w:r>
        <w:fldChar w:fldCharType="separate"/>
      </w:r>
      <w:r>
        <w:t>174</w:t>
      </w:r>
      <w:r>
        <w:fldChar w:fldCharType="end"/>
      </w:r>
    </w:p>
    <w:p w14:paraId="095E6D5E" w14:textId="6B5A49CF" w:rsidR="00F60CE9" w:rsidRDefault="00F60CE9">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_Toc55305577 \h </w:instrText>
      </w:r>
      <w:r>
        <w:fldChar w:fldCharType="separate"/>
      </w:r>
      <w:r>
        <w:t>174</w:t>
      </w:r>
      <w:r>
        <w:fldChar w:fldCharType="end"/>
      </w:r>
    </w:p>
    <w:p w14:paraId="069675F6" w14:textId="1CDD9D49" w:rsidR="00F60CE9" w:rsidRDefault="00F60CE9">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ServiceProfile &lt;&lt;dataType&gt;&gt;</w:t>
      </w:r>
      <w:r>
        <w:tab/>
      </w:r>
      <w:r>
        <w:fldChar w:fldCharType="begin" w:fldLock="1"/>
      </w:r>
      <w:r>
        <w:instrText xml:space="preserve"> PAGEREF _Toc55305578 \h </w:instrText>
      </w:r>
      <w:r>
        <w:fldChar w:fldCharType="separate"/>
      </w:r>
      <w:r>
        <w:t>174</w:t>
      </w:r>
      <w:r>
        <w:fldChar w:fldCharType="end"/>
      </w:r>
    </w:p>
    <w:p w14:paraId="5538046E" w14:textId="252DD18E" w:rsidR="00F60CE9" w:rsidRDefault="00F60CE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_Toc55305579 \h </w:instrText>
      </w:r>
      <w:r>
        <w:fldChar w:fldCharType="separate"/>
      </w:r>
      <w:r>
        <w:t>174</w:t>
      </w:r>
      <w:r>
        <w:fldChar w:fldCharType="end"/>
      </w:r>
    </w:p>
    <w:p w14:paraId="610ED44A" w14:textId="361E972F" w:rsidR="00F60CE9" w:rsidRDefault="00F60CE9">
      <w:pPr>
        <w:pStyle w:val="TOC4"/>
        <w:rPr>
          <w:rFonts w:asciiTheme="minorHAnsi" w:eastAsiaTheme="minorEastAsia" w:hAnsiTheme="minorHAnsi" w:cstheme="minorBidi"/>
          <w:sz w:val="22"/>
          <w:szCs w:val="22"/>
          <w:lang w:eastAsia="en-GB"/>
        </w:rPr>
      </w:pPr>
      <w:r>
        <w:t>6</w:t>
      </w:r>
      <w:r>
        <w:rPr>
          <w:lang w:eastAsia="zh-CN"/>
        </w:rPr>
        <w:t>.</w:t>
      </w:r>
      <w:r>
        <w:t>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_Toc55305580 \h </w:instrText>
      </w:r>
      <w:r>
        <w:fldChar w:fldCharType="separate"/>
      </w:r>
      <w:r>
        <w:t>175</w:t>
      </w:r>
      <w:r>
        <w:fldChar w:fldCharType="end"/>
      </w:r>
    </w:p>
    <w:p w14:paraId="10F2FD0B" w14:textId="0331A539" w:rsidR="00F60CE9" w:rsidRDefault="00F60CE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_Toc55305581 \h </w:instrText>
      </w:r>
      <w:r>
        <w:fldChar w:fldCharType="separate"/>
      </w:r>
      <w:r>
        <w:t>175</w:t>
      </w:r>
      <w:r>
        <w:fldChar w:fldCharType="end"/>
      </w:r>
    </w:p>
    <w:p w14:paraId="54E24086" w14:textId="0C531BDA" w:rsidR="00F60CE9" w:rsidRDefault="00F60CE9">
      <w:pPr>
        <w:pStyle w:val="TOC4"/>
        <w:rPr>
          <w:rFonts w:asciiTheme="minorHAnsi" w:eastAsiaTheme="minorEastAsia" w:hAnsiTheme="minorHAnsi" w:cstheme="minorBidi"/>
          <w:sz w:val="22"/>
          <w:szCs w:val="22"/>
          <w:lang w:eastAsia="en-GB"/>
        </w:rPr>
      </w:pPr>
      <w:r>
        <w:rPr>
          <w:lang w:eastAsia="zh-CN"/>
        </w:rPr>
        <w:t>6.3.3.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_Toc55305582 \h </w:instrText>
      </w:r>
      <w:r>
        <w:fldChar w:fldCharType="separate"/>
      </w:r>
      <w:r>
        <w:t>175</w:t>
      </w:r>
      <w:r>
        <w:fldChar w:fldCharType="end"/>
      </w:r>
    </w:p>
    <w:p w14:paraId="06D230FF" w14:textId="63C73094" w:rsidR="00F60CE9" w:rsidRDefault="00F60CE9">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SliceProfile &lt;&lt;dataType&gt;&gt;</w:t>
      </w:r>
      <w:r>
        <w:tab/>
      </w:r>
      <w:r>
        <w:fldChar w:fldCharType="begin" w:fldLock="1"/>
      </w:r>
      <w:r>
        <w:instrText xml:space="preserve"> PAGEREF _Toc55305583 \h </w:instrText>
      </w:r>
      <w:r>
        <w:fldChar w:fldCharType="separate"/>
      </w:r>
      <w:r>
        <w:t>175</w:t>
      </w:r>
      <w:r>
        <w:fldChar w:fldCharType="end"/>
      </w:r>
    </w:p>
    <w:p w14:paraId="48AE51B8" w14:textId="1B087157" w:rsidR="00F60CE9" w:rsidRDefault="00F60CE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_Toc55305584 \h </w:instrText>
      </w:r>
      <w:r>
        <w:fldChar w:fldCharType="separate"/>
      </w:r>
      <w:r>
        <w:t>175</w:t>
      </w:r>
      <w:r>
        <w:fldChar w:fldCharType="end"/>
      </w:r>
    </w:p>
    <w:p w14:paraId="6281EAB1" w14:textId="51A1B282" w:rsidR="00F60CE9" w:rsidRDefault="00F60CE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_Toc55305585 \h </w:instrText>
      </w:r>
      <w:r>
        <w:fldChar w:fldCharType="separate"/>
      </w:r>
      <w:r>
        <w:t>176</w:t>
      </w:r>
      <w:r>
        <w:fldChar w:fldCharType="end"/>
      </w:r>
    </w:p>
    <w:p w14:paraId="2D1562E4" w14:textId="6AE05BE1" w:rsidR="00F60CE9" w:rsidRDefault="00F60CE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_Toc55305586 \h </w:instrText>
      </w:r>
      <w:r>
        <w:fldChar w:fldCharType="separate"/>
      </w:r>
      <w:r>
        <w:t>176</w:t>
      </w:r>
      <w:r>
        <w:fldChar w:fldCharType="end"/>
      </w:r>
    </w:p>
    <w:p w14:paraId="287F8F75" w14:textId="15EC7C10" w:rsidR="00F60CE9" w:rsidRDefault="00F60CE9">
      <w:pPr>
        <w:pStyle w:val="TOC4"/>
        <w:rPr>
          <w:rFonts w:asciiTheme="minorHAnsi" w:eastAsiaTheme="minorEastAsia" w:hAnsiTheme="minorHAnsi" w:cstheme="minorBidi"/>
          <w:sz w:val="22"/>
          <w:szCs w:val="22"/>
          <w:lang w:eastAsia="en-GB"/>
        </w:rPr>
      </w:pPr>
      <w:r>
        <w:rPr>
          <w:lang w:eastAsia="zh-CN"/>
        </w:rPr>
        <w:t>6.3.4.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_Toc55305587 \h </w:instrText>
      </w:r>
      <w:r>
        <w:fldChar w:fldCharType="separate"/>
      </w:r>
      <w:r>
        <w:t>176</w:t>
      </w:r>
      <w:r>
        <w:fldChar w:fldCharType="end"/>
      </w:r>
    </w:p>
    <w:p w14:paraId="40AF520C" w14:textId="7D014520" w:rsidR="00F60CE9" w:rsidRDefault="00F60CE9">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NsInfo &lt;&lt;dataType&gt;&gt;</w:t>
      </w:r>
      <w:r>
        <w:tab/>
      </w:r>
      <w:r>
        <w:fldChar w:fldCharType="begin" w:fldLock="1"/>
      </w:r>
      <w:r>
        <w:instrText xml:space="preserve"> PAGEREF _Toc55305588 \h </w:instrText>
      </w:r>
      <w:r>
        <w:fldChar w:fldCharType="separate"/>
      </w:r>
      <w:r>
        <w:t>176</w:t>
      </w:r>
      <w:r>
        <w:fldChar w:fldCharType="end"/>
      </w:r>
    </w:p>
    <w:p w14:paraId="20EB6855" w14:textId="459773D1" w:rsidR="00F60CE9" w:rsidRDefault="00F60CE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_Toc55305589 \h </w:instrText>
      </w:r>
      <w:r>
        <w:fldChar w:fldCharType="separate"/>
      </w:r>
      <w:r>
        <w:t>176</w:t>
      </w:r>
      <w:r>
        <w:fldChar w:fldCharType="end"/>
      </w:r>
    </w:p>
    <w:p w14:paraId="020E53C8" w14:textId="7CB632DB" w:rsidR="00F60CE9" w:rsidRDefault="00F60CE9">
      <w:pPr>
        <w:pStyle w:val="TOC4"/>
        <w:rPr>
          <w:rFonts w:asciiTheme="minorHAnsi" w:eastAsiaTheme="minorEastAsia" w:hAnsiTheme="minorHAnsi" w:cstheme="minorBidi"/>
          <w:sz w:val="22"/>
          <w:szCs w:val="22"/>
          <w:lang w:eastAsia="en-GB"/>
        </w:rPr>
      </w:pPr>
      <w:r>
        <w:t>6</w:t>
      </w:r>
      <w:r>
        <w:rPr>
          <w:lang w:eastAsia="zh-CN"/>
        </w:rPr>
        <w:t>.</w:t>
      </w:r>
      <w:r>
        <w:t>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_Toc55305590 \h </w:instrText>
      </w:r>
      <w:r>
        <w:fldChar w:fldCharType="separate"/>
      </w:r>
      <w:r>
        <w:t>176</w:t>
      </w:r>
      <w:r>
        <w:fldChar w:fldCharType="end"/>
      </w:r>
    </w:p>
    <w:p w14:paraId="7AB0DD65" w14:textId="566E8139" w:rsidR="00F60CE9" w:rsidRDefault="00F60CE9">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_Toc55305591 \h </w:instrText>
      </w:r>
      <w:r>
        <w:fldChar w:fldCharType="separate"/>
      </w:r>
      <w:r>
        <w:t>176</w:t>
      </w:r>
      <w:r>
        <w:fldChar w:fldCharType="end"/>
      </w:r>
    </w:p>
    <w:p w14:paraId="6E2A5F4E" w14:textId="094549B8" w:rsidR="00F60CE9" w:rsidRDefault="00F60CE9">
      <w:pPr>
        <w:pStyle w:val="TOC4"/>
        <w:rPr>
          <w:rFonts w:asciiTheme="minorHAnsi" w:eastAsiaTheme="minorEastAsia" w:hAnsiTheme="minorHAnsi" w:cstheme="minorBidi"/>
          <w:sz w:val="22"/>
          <w:szCs w:val="22"/>
          <w:lang w:eastAsia="en-GB"/>
        </w:rPr>
      </w:pPr>
      <w:r>
        <w:rPr>
          <w:lang w:eastAsia="zh-CN"/>
        </w:rPr>
        <w:t>6.3.5.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_Toc55305592 \h </w:instrText>
      </w:r>
      <w:r>
        <w:fldChar w:fldCharType="separate"/>
      </w:r>
      <w:r>
        <w:t>176</w:t>
      </w:r>
      <w:r>
        <w:fldChar w:fldCharType="end"/>
      </w:r>
    </w:p>
    <w:p w14:paraId="6A972E97" w14:textId="7438F6CF" w:rsidR="00F60CE9" w:rsidRDefault="00F60CE9">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ServAttrCom &lt;&lt;dataType&gt;&gt;</w:t>
      </w:r>
      <w:r>
        <w:tab/>
      </w:r>
      <w:r>
        <w:fldChar w:fldCharType="begin" w:fldLock="1"/>
      </w:r>
      <w:r>
        <w:instrText xml:space="preserve"> PAGEREF _Toc55305593 \h </w:instrText>
      </w:r>
      <w:r>
        <w:fldChar w:fldCharType="separate"/>
      </w:r>
      <w:r>
        <w:t>176</w:t>
      </w:r>
      <w:r>
        <w:fldChar w:fldCharType="end"/>
      </w:r>
    </w:p>
    <w:p w14:paraId="44E34F6A" w14:textId="28004582" w:rsidR="00F60CE9" w:rsidRDefault="00F60CE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_Toc55305594 \h </w:instrText>
      </w:r>
      <w:r>
        <w:fldChar w:fldCharType="separate"/>
      </w:r>
      <w:r>
        <w:t>176</w:t>
      </w:r>
      <w:r>
        <w:fldChar w:fldCharType="end"/>
      </w:r>
    </w:p>
    <w:p w14:paraId="5F6A7950" w14:textId="072A1102" w:rsidR="00F60CE9" w:rsidRDefault="00F60CE9">
      <w:pPr>
        <w:pStyle w:val="TOC4"/>
        <w:rPr>
          <w:rFonts w:asciiTheme="minorHAnsi" w:eastAsiaTheme="minorEastAsia" w:hAnsiTheme="minorHAnsi" w:cstheme="minorBidi"/>
          <w:sz w:val="22"/>
          <w:szCs w:val="22"/>
          <w:lang w:eastAsia="en-GB"/>
        </w:rPr>
      </w:pPr>
      <w:r>
        <w:t>6</w:t>
      </w:r>
      <w:r>
        <w:rPr>
          <w:lang w:eastAsia="zh-CN"/>
        </w:rPr>
        <w:t>.</w:t>
      </w:r>
      <w:r>
        <w:t>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_Toc55305595 \h </w:instrText>
      </w:r>
      <w:r>
        <w:fldChar w:fldCharType="separate"/>
      </w:r>
      <w:r>
        <w:t>177</w:t>
      </w:r>
      <w:r>
        <w:fldChar w:fldCharType="end"/>
      </w:r>
    </w:p>
    <w:p w14:paraId="12BCC9CE" w14:textId="653474A1" w:rsidR="00F60CE9" w:rsidRDefault="00F60CE9">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_Toc55305596 \h </w:instrText>
      </w:r>
      <w:r>
        <w:fldChar w:fldCharType="separate"/>
      </w:r>
      <w:r>
        <w:t>177</w:t>
      </w:r>
      <w:r>
        <w:fldChar w:fldCharType="end"/>
      </w:r>
    </w:p>
    <w:p w14:paraId="6F96B235" w14:textId="032F68EB" w:rsidR="00F60CE9" w:rsidRDefault="00F60CE9">
      <w:pPr>
        <w:pStyle w:val="TOC4"/>
        <w:rPr>
          <w:rFonts w:asciiTheme="minorHAnsi" w:eastAsiaTheme="minorEastAsia" w:hAnsiTheme="minorHAnsi" w:cstheme="minorBidi"/>
          <w:sz w:val="22"/>
          <w:szCs w:val="22"/>
          <w:lang w:eastAsia="en-GB"/>
        </w:rPr>
      </w:pPr>
      <w:r>
        <w:rPr>
          <w:lang w:eastAsia="zh-CN"/>
        </w:rPr>
        <w:t>6.3.6.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_Toc55305597 \h </w:instrText>
      </w:r>
      <w:r>
        <w:fldChar w:fldCharType="separate"/>
      </w:r>
      <w:r>
        <w:t>177</w:t>
      </w:r>
      <w:r>
        <w:fldChar w:fldCharType="end"/>
      </w:r>
    </w:p>
    <w:p w14:paraId="033F9B4F" w14:textId="6A90C099" w:rsidR="00F60CE9" w:rsidRDefault="00F60CE9">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DelayTolerance&lt;&lt;dataType&gt;&gt;</w:t>
      </w:r>
      <w:r>
        <w:tab/>
      </w:r>
      <w:r>
        <w:fldChar w:fldCharType="begin" w:fldLock="1"/>
      </w:r>
      <w:r>
        <w:instrText xml:space="preserve"> PAGEREF _Toc55305598 \h </w:instrText>
      </w:r>
      <w:r>
        <w:fldChar w:fldCharType="separate"/>
      </w:r>
      <w:r>
        <w:t>177</w:t>
      </w:r>
      <w:r>
        <w:fldChar w:fldCharType="end"/>
      </w:r>
    </w:p>
    <w:p w14:paraId="3A35E983" w14:textId="74B8A396" w:rsidR="00F60CE9" w:rsidRDefault="00F60CE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_Toc55305599 \h </w:instrText>
      </w:r>
      <w:r>
        <w:fldChar w:fldCharType="separate"/>
      </w:r>
      <w:r>
        <w:t>177</w:t>
      </w:r>
      <w:r>
        <w:fldChar w:fldCharType="end"/>
      </w:r>
    </w:p>
    <w:p w14:paraId="414C08D4" w14:textId="39C0E8D8" w:rsidR="00F60CE9" w:rsidRDefault="00F60CE9">
      <w:pPr>
        <w:pStyle w:val="TOC4"/>
        <w:rPr>
          <w:rFonts w:asciiTheme="minorHAnsi" w:eastAsiaTheme="minorEastAsia" w:hAnsiTheme="minorHAnsi" w:cstheme="minorBidi"/>
          <w:sz w:val="22"/>
          <w:szCs w:val="22"/>
          <w:lang w:eastAsia="en-GB"/>
        </w:rPr>
      </w:pPr>
      <w:r>
        <w:t>6</w:t>
      </w:r>
      <w:r>
        <w:rPr>
          <w:lang w:eastAsia="zh-CN"/>
        </w:rPr>
        <w:t>.</w:t>
      </w:r>
      <w:r>
        <w:t>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_Toc55305600 \h </w:instrText>
      </w:r>
      <w:r>
        <w:fldChar w:fldCharType="separate"/>
      </w:r>
      <w:r>
        <w:t>177</w:t>
      </w:r>
      <w:r>
        <w:fldChar w:fldCharType="end"/>
      </w:r>
    </w:p>
    <w:p w14:paraId="1CFB8D60" w14:textId="30D0844F" w:rsidR="00F60CE9" w:rsidRDefault="00F60CE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_Toc55305601 \h </w:instrText>
      </w:r>
      <w:r>
        <w:fldChar w:fldCharType="separate"/>
      </w:r>
      <w:r>
        <w:t>177</w:t>
      </w:r>
      <w:r>
        <w:fldChar w:fldCharType="end"/>
      </w:r>
    </w:p>
    <w:p w14:paraId="796B65FA" w14:textId="3FD20233" w:rsidR="00F60CE9" w:rsidRDefault="00F60CE9">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_Toc55305602 \h </w:instrText>
      </w:r>
      <w:r>
        <w:fldChar w:fldCharType="separate"/>
      </w:r>
      <w:r>
        <w:t>177</w:t>
      </w:r>
      <w:r>
        <w:fldChar w:fldCharType="end"/>
      </w:r>
    </w:p>
    <w:p w14:paraId="28341A50" w14:textId="6E6A5EB4" w:rsidR="00F60CE9" w:rsidRDefault="00F60CE9">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DeterminComm &lt;&lt;dataType&gt;&gt;</w:t>
      </w:r>
      <w:r>
        <w:tab/>
      </w:r>
      <w:r>
        <w:fldChar w:fldCharType="begin" w:fldLock="1"/>
      </w:r>
      <w:r>
        <w:instrText xml:space="preserve"> PAGEREF _Toc55305603 \h </w:instrText>
      </w:r>
      <w:r>
        <w:fldChar w:fldCharType="separate"/>
      </w:r>
      <w:r>
        <w:t>177</w:t>
      </w:r>
      <w:r>
        <w:fldChar w:fldCharType="end"/>
      </w:r>
    </w:p>
    <w:p w14:paraId="71E23784" w14:textId="02252EF1" w:rsidR="00F60CE9" w:rsidRDefault="00F60CE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_Toc55305604 \h </w:instrText>
      </w:r>
      <w:r>
        <w:fldChar w:fldCharType="separate"/>
      </w:r>
      <w:r>
        <w:t>177</w:t>
      </w:r>
      <w:r>
        <w:fldChar w:fldCharType="end"/>
      </w:r>
    </w:p>
    <w:p w14:paraId="0E78B599" w14:textId="18250EB5" w:rsidR="00F60CE9" w:rsidRDefault="00F60CE9">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_Toc55305605 \h </w:instrText>
      </w:r>
      <w:r>
        <w:fldChar w:fldCharType="separate"/>
      </w:r>
      <w:r>
        <w:t>177</w:t>
      </w:r>
      <w:r>
        <w:fldChar w:fldCharType="end"/>
      </w:r>
    </w:p>
    <w:p w14:paraId="47DB5EC3" w14:textId="42B43A07" w:rsidR="00F60CE9" w:rsidRDefault="00F60CE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_Toc55305606 \h </w:instrText>
      </w:r>
      <w:r>
        <w:fldChar w:fldCharType="separate"/>
      </w:r>
      <w:r>
        <w:t>177</w:t>
      </w:r>
      <w:r>
        <w:fldChar w:fldCharType="end"/>
      </w:r>
    </w:p>
    <w:p w14:paraId="45CF30D0" w14:textId="3E07C8EA" w:rsidR="00F60CE9" w:rsidRDefault="00F60CE9">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_Toc55305607 \h </w:instrText>
      </w:r>
      <w:r>
        <w:fldChar w:fldCharType="separate"/>
      </w:r>
      <w:r>
        <w:t>178</w:t>
      </w:r>
      <w:r>
        <w:fldChar w:fldCharType="end"/>
      </w:r>
    </w:p>
    <w:p w14:paraId="38906A76" w14:textId="57C142AA" w:rsidR="00F60CE9" w:rsidRDefault="00F60CE9">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DLThpt&lt;&lt;dataType&gt;&gt;</w:t>
      </w:r>
      <w:r>
        <w:tab/>
      </w:r>
      <w:r>
        <w:fldChar w:fldCharType="begin" w:fldLock="1"/>
      </w:r>
      <w:r>
        <w:instrText xml:space="preserve"> PAGEREF _Toc55305608 \h </w:instrText>
      </w:r>
      <w:r>
        <w:fldChar w:fldCharType="separate"/>
      </w:r>
      <w:r>
        <w:t>178</w:t>
      </w:r>
      <w:r>
        <w:fldChar w:fldCharType="end"/>
      </w:r>
    </w:p>
    <w:p w14:paraId="175114F9" w14:textId="410CB014" w:rsidR="00F60CE9" w:rsidRDefault="00F60CE9">
      <w:pPr>
        <w:pStyle w:val="TOC4"/>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_Toc55305609 \h </w:instrText>
      </w:r>
      <w:r>
        <w:fldChar w:fldCharType="separate"/>
      </w:r>
      <w:r>
        <w:t>178</w:t>
      </w:r>
      <w:r>
        <w:fldChar w:fldCharType="end"/>
      </w:r>
    </w:p>
    <w:p w14:paraId="1C9E61B6" w14:textId="4E349C3B" w:rsidR="00F60CE9" w:rsidRDefault="00F60CE9">
      <w:pPr>
        <w:pStyle w:val="TOC4"/>
        <w:rPr>
          <w:rFonts w:asciiTheme="minorHAnsi" w:eastAsiaTheme="minorEastAsia" w:hAnsiTheme="minorHAnsi" w:cstheme="minorBidi"/>
          <w:sz w:val="22"/>
          <w:szCs w:val="22"/>
          <w:lang w:eastAsia="en-GB"/>
        </w:rPr>
      </w:pPr>
      <w:r>
        <w:t>6</w:t>
      </w:r>
      <w:r>
        <w:rPr>
          <w:lang w:eastAsia="zh-CN"/>
        </w:rPr>
        <w:t>.</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_Toc55305610 \h </w:instrText>
      </w:r>
      <w:r>
        <w:fldChar w:fldCharType="separate"/>
      </w:r>
      <w:r>
        <w:t>178</w:t>
      </w:r>
      <w:r>
        <w:fldChar w:fldCharType="end"/>
      </w:r>
    </w:p>
    <w:p w14:paraId="03174103" w14:textId="07027C96" w:rsidR="00F60CE9" w:rsidRDefault="00F60CE9">
      <w:pPr>
        <w:pStyle w:val="TOC4"/>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_Toc55305611 \h </w:instrText>
      </w:r>
      <w:r>
        <w:fldChar w:fldCharType="separate"/>
      </w:r>
      <w:r>
        <w:t>178</w:t>
      </w:r>
      <w:r>
        <w:fldChar w:fldCharType="end"/>
      </w:r>
    </w:p>
    <w:p w14:paraId="2E25C4EA" w14:textId="7DEED035" w:rsidR="00F60CE9" w:rsidRDefault="00F60CE9">
      <w:pPr>
        <w:pStyle w:val="TOC4"/>
        <w:rPr>
          <w:rFonts w:asciiTheme="minorHAnsi" w:eastAsiaTheme="minorEastAsia" w:hAnsiTheme="minorHAnsi" w:cstheme="minorBidi"/>
          <w:sz w:val="22"/>
          <w:szCs w:val="22"/>
          <w:lang w:eastAsia="en-GB"/>
        </w:rPr>
      </w:pPr>
      <w:r>
        <w:rPr>
          <w:lang w:eastAsia="zh-CN"/>
        </w:rPr>
        <w:t>6.3.8.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_Toc55305612 \h </w:instrText>
      </w:r>
      <w:r>
        <w:fldChar w:fldCharType="separate"/>
      </w:r>
      <w:r>
        <w:t>178</w:t>
      </w:r>
      <w:r>
        <w:fldChar w:fldCharType="end"/>
      </w:r>
    </w:p>
    <w:p w14:paraId="7A002105" w14:textId="12F54BCF" w:rsidR="00F60CE9" w:rsidRDefault="00F60CE9">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ULThpt&lt;&lt;dataType&gt;&gt;</w:t>
      </w:r>
      <w:r>
        <w:tab/>
      </w:r>
      <w:r>
        <w:fldChar w:fldCharType="begin" w:fldLock="1"/>
      </w:r>
      <w:r>
        <w:instrText xml:space="preserve"> PAGEREF _Toc55305613 \h </w:instrText>
      </w:r>
      <w:r>
        <w:fldChar w:fldCharType="separate"/>
      </w:r>
      <w:r>
        <w:t>178</w:t>
      </w:r>
      <w:r>
        <w:fldChar w:fldCharType="end"/>
      </w:r>
    </w:p>
    <w:p w14:paraId="71FFAFC1" w14:textId="392D68D8" w:rsidR="00F60CE9" w:rsidRDefault="00F60CE9">
      <w:pPr>
        <w:pStyle w:val="TOC4"/>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_Toc55305614 \h </w:instrText>
      </w:r>
      <w:r>
        <w:fldChar w:fldCharType="separate"/>
      </w:r>
      <w:r>
        <w:t>178</w:t>
      </w:r>
      <w:r>
        <w:fldChar w:fldCharType="end"/>
      </w:r>
    </w:p>
    <w:p w14:paraId="79067187" w14:textId="623B6F5E" w:rsidR="00F60CE9" w:rsidRDefault="00F60CE9">
      <w:pPr>
        <w:pStyle w:val="TOC4"/>
        <w:rPr>
          <w:rFonts w:asciiTheme="minorHAnsi" w:eastAsiaTheme="minorEastAsia" w:hAnsiTheme="minorHAnsi" w:cstheme="minorBidi"/>
          <w:sz w:val="22"/>
          <w:szCs w:val="22"/>
          <w:lang w:eastAsia="en-GB"/>
        </w:rPr>
      </w:pPr>
      <w:r>
        <w:t>6</w:t>
      </w:r>
      <w:r>
        <w:rPr>
          <w:lang w:eastAsia="zh-CN"/>
        </w:rPr>
        <w:t>.</w:t>
      </w:r>
      <w:r>
        <w:t>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_Toc55305615 \h </w:instrText>
      </w:r>
      <w:r>
        <w:fldChar w:fldCharType="separate"/>
      </w:r>
      <w:r>
        <w:t>178</w:t>
      </w:r>
      <w:r>
        <w:fldChar w:fldCharType="end"/>
      </w:r>
    </w:p>
    <w:p w14:paraId="073E2FF9" w14:textId="6E3B30D1" w:rsidR="00F60CE9" w:rsidRDefault="00F60CE9">
      <w:pPr>
        <w:pStyle w:val="TOC4"/>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_Toc55305616 \h </w:instrText>
      </w:r>
      <w:r>
        <w:fldChar w:fldCharType="separate"/>
      </w:r>
      <w:r>
        <w:t>178</w:t>
      </w:r>
      <w:r>
        <w:fldChar w:fldCharType="end"/>
      </w:r>
    </w:p>
    <w:p w14:paraId="77C31488" w14:textId="683E9C29" w:rsidR="00F60CE9" w:rsidRDefault="00F60CE9">
      <w:pPr>
        <w:pStyle w:val="TOC4"/>
        <w:rPr>
          <w:rFonts w:asciiTheme="minorHAnsi" w:eastAsiaTheme="minorEastAsia" w:hAnsiTheme="minorHAnsi" w:cstheme="minorBidi"/>
          <w:sz w:val="22"/>
          <w:szCs w:val="22"/>
          <w:lang w:eastAsia="en-GB"/>
        </w:rPr>
      </w:pPr>
      <w:r>
        <w:rPr>
          <w:lang w:eastAsia="zh-CN"/>
        </w:rPr>
        <w:t>6.3.9.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_Toc55305617 \h </w:instrText>
      </w:r>
      <w:r>
        <w:fldChar w:fldCharType="separate"/>
      </w:r>
      <w:r>
        <w:t>178</w:t>
      </w:r>
      <w:r>
        <w:fldChar w:fldCharType="end"/>
      </w:r>
    </w:p>
    <w:p w14:paraId="11F7A4A3" w14:textId="451C917A" w:rsidR="00F60CE9" w:rsidRDefault="00F60CE9">
      <w:pPr>
        <w:pStyle w:val="TOC3"/>
        <w:rPr>
          <w:rFonts w:asciiTheme="minorHAnsi" w:eastAsiaTheme="minorEastAsia" w:hAnsiTheme="minorHAnsi" w:cstheme="minorBidi"/>
          <w:sz w:val="22"/>
          <w:szCs w:val="22"/>
          <w:lang w:eastAsia="en-GB"/>
        </w:rPr>
      </w:pPr>
      <w:r>
        <w:rPr>
          <w:lang w:eastAsia="zh-CN"/>
        </w:rPr>
        <w:t>6.3.10</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MaxPktSize &lt;&lt;dataType&gt;&gt;</w:t>
      </w:r>
      <w:r>
        <w:tab/>
      </w:r>
      <w:r>
        <w:fldChar w:fldCharType="begin" w:fldLock="1"/>
      </w:r>
      <w:r>
        <w:instrText xml:space="preserve"> PAGEREF _Toc55305618 \h </w:instrText>
      </w:r>
      <w:r>
        <w:fldChar w:fldCharType="separate"/>
      </w:r>
      <w:r>
        <w:t>178</w:t>
      </w:r>
      <w:r>
        <w:fldChar w:fldCharType="end"/>
      </w:r>
    </w:p>
    <w:p w14:paraId="6473C52C" w14:textId="3453A318" w:rsidR="00F60CE9" w:rsidRDefault="00F60CE9">
      <w:pPr>
        <w:pStyle w:val="TOC4"/>
        <w:rPr>
          <w:rFonts w:asciiTheme="minorHAnsi" w:eastAsiaTheme="minorEastAsia" w:hAnsiTheme="minorHAnsi" w:cstheme="minorBidi"/>
          <w:sz w:val="22"/>
          <w:szCs w:val="22"/>
          <w:lang w:eastAsia="en-GB"/>
        </w:rPr>
      </w:pPr>
      <w:r>
        <w:t>6.3.10.1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_Toc55305619 \h </w:instrText>
      </w:r>
      <w:r>
        <w:fldChar w:fldCharType="separate"/>
      </w:r>
      <w:r>
        <w:t>178</w:t>
      </w:r>
      <w:r>
        <w:fldChar w:fldCharType="end"/>
      </w:r>
    </w:p>
    <w:p w14:paraId="48601F85" w14:textId="1EB41D21" w:rsidR="00F60CE9" w:rsidRDefault="00F60CE9">
      <w:pPr>
        <w:pStyle w:val="TOC4"/>
        <w:rPr>
          <w:rFonts w:asciiTheme="minorHAnsi" w:eastAsiaTheme="minorEastAsia" w:hAnsiTheme="minorHAnsi" w:cstheme="minorBidi"/>
          <w:sz w:val="22"/>
          <w:szCs w:val="22"/>
          <w:lang w:eastAsia="en-GB"/>
        </w:rPr>
      </w:pPr>
      <w:r>
        <w:t>6</w:t>
      </w:r>
      <w:r>
        <w:rPr>
          <w:lang w:eastAsia="zh-CN"/>
        </w:rPr>
        <w:t>.</w:t>
      </w:r>
      <w:r>
        <w:t>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_Toc55305620 \h </w:instrText>
      </w:r>
      <w:r>
        <w:fldChar w:fldCharType="separate"/>
      </w:r>
      <w:r>
        <w:t>179</w:t>
      </w:r>
      <w:r>
        <w:fldChar w:fldCharType="end"/>
      </w:r>
    </w:p>
    <w:p w14:paraId="2AA618CB" w14:textId="13396A5A" w:rsidR="00F60CE9" w:rsidRDefault="00F60CE9">
      <w:pPr>
        <w:pStyle w:val="TOC4"/>
        <w:rPr>
          <w:rFonts w:asciiTheme="minorHAnsi" w:eastAsiaTheme="minorEastAsia" w:hAnsiTheme="minorHAnsi" w:cstheme="minorBidi"/>
          <w:sz w:val="22"/>
          <w:szCs w:val="22"/>
          <w:lang w:eastAsia="en-GB"/>
        </w:rPr>
      </w:pPr>
      <w:r>
        <w:t>6.3.10.3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_Toc55305621 \h </w:instrText>
      </w:r>
      <w:r>
        <w:fldChar w:fldCharType="separate"/>
      </w:r>
      <w:r>
        <w:t>179</w:t>
      </w:r>
      <w:r>
        <w:fldChar w:fldCharType="end"/>
      </w:r>
    </w:p>
    <w:p w14:paraId="4111F7AB" w14:textId="55094266" w:rsidR="00F60CE9" w:rsidRDefault="00F60CE9">
      <w:pPr>
        <w:pStyle w:val="TOC4"/>
        <w:rPr>
          <w:rFonts w:asciiTheme="minorHAnsi" w:eastAsiaTheme="minorEastAsia" w:hAnsiTheme="minorHAnsi" w:cstheme="minorBidi"/>
          <w:sz w:val="22"/>
          <w:szCs w:val="22"/>
          <w:lang w:eastAsia="en-GB"/>
        </w:rPr>
      </w:pPr>
      <w:r>
        <w:rPr>
          <w:lang w:eastAsia="zh-CN"/>
        </w:rPr>
        <w:t>6.3.10.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_Toc55305622 \h </w:instrText>
      </w:r>
      <w:r>
        <w:fldChar w:fldCharType="separate"/>
      </w:r>
      <w:r>
        <w:t>179</w:t>
      </w:r>
      <w:r>
        <w:fldChar w:fldCharType="end"/>
      </w:r>
    </w:p>
    <w:p w14:paraId="69571F61" w14:textId="73E4698E" w:rsidR="00F60CE9" w:rsidRDefault="00F60CE9">
      <w:pPr>
        <w:pStyle w:val="TOC3"/>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MaxNumberofPDU</w:t>
      </w:r>
      <w:r w:rsidRPr="0026683B">
        <w:rPr>
          <w:rFonts w:ascii="Courier New" w:hAnsi="Courier New" w:cs="Courier New"/>
          <w:color w:val="000000"/>
        </w:rPr>
        <w:t>Sessions</w:t>
      </w:r>
      <w:r w:rsidRPr="0026683B">
        <w:rPr>
          <w:rFonts w:ascii="Courier New" w:hAnsi="Courier New" w:cs="Courier New"/>
          <w:lang w:eastAsia="zh-CN"/>
        </w:rPr>
        <w:t xml:space="preserve"> &lt;&lt;dataType&gt;&gt;</w:t>
      </w:r>
      <w:r>
        <w:tab/>
      </w:r>
      <w:r>
        <w:fldChar w:fldCharType="begin" w:fldLock="1"/>
      </w:r>
      <w:r>
        <w:instrText xml:space="preserve"> PAGEREF _Toc55305623 \h </w:instrText>
      </w:r>
      <w:r>
        <w:fldChar w:fldCharType="separate"/>
      </w:r>
      <w:r>
        <w:t>179</w:t>
      </w:r>
      <w:r>
        <w:fldChar w:fldCharType="end"/>
      </w:r>
    </w:p>
    <w:p w14:paraId="4E5BB849" w14:textId="11FF418F" w:rsidR="00F60CE9" w:rsidRDefault="00F60CE9">
      <w:pPr>
        <w:pStyle w:val="TOC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_Toc55305624 \h </w:instrText>
      </w:r>
      <w:r>
        <w:fldChar w:fldCharType="separate"/>
      </w:r>
      <w:r>
        <w:t>179</w:t>
      </w:r>
      <w:r>
        <w:fldChar w:fldCharType="end"/>
      </w:r>
    </w:p>
    <w:p w14:paraId="2FB99F83" w14:textId="4305A9AB" w:rsidR="00F60CE9" w:rsidRDefault="00F60CE9">
      <w:pPr>
        <w:pStyle w:val="TOC4"/>
        <w:rPr>
          <w:rFonts w:asciiTheme="minorHAnsi" w:eastAsiaTheme="minorEastAsia" w:hAnsiTheme="minorHAnsi" w:cstheme="minorBidi"/>
          <w:sz w:val="22"/>
          <w:szCs w:val="22"/>
          <w:lang w:eastAsia="en-GB"/>
        </w:rPr>
      </w:pPr>
      <w:r>
        <w:t>6</w:t>
      </w:r>
      <w:r>
        <w:rPr>
          <w:lang w:eastAsia="zh-CN"/>
        </w:rPr>
        <w:t>.</w:t>
      </w:r>
      <w:r>
        <w:t>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_Toc55305625 \h </w:instrText>
      </w:r>
      <w:r>
        <w:fldChar w:fldCharType="separate"/>
      </w:r>
      <w:r>
        <w:t>179</w:t>
      </w:r>
      <w:r>
        <w:fldChar w:fldCharType="end"/>
      </w:r>
    </w:p>
    <w:p w14:paraId="7F293A01" w14:textId="052567C2" w:rsidR="00F60CE9" w:rsidRDefault="00F60CE9">
      <w:pPr>
        <w:pStyle w:val="TOC4"/>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_Toc55305626 \h </w:instrText>
      </w:r>
      <w:r>
        <w:fldChar w:fldCharType="separate"/>
      </w:r>
      <w:r>
        <w:t>179</w:t>
      </w:r>
      <w:r>
        <w:fldChar w:fldCharType="end"/>
      </w:r>
    </w:p>
    <w:p w14:paraId="6BA33B43" w14:textId="2B7B93B6" w:rsidR="00F60CE9" w:rsidRDefault="00F60CE9">
      <w:pPr>
        <w:pStyle w:val="TOC4"/>
        <w:rPr>
          <w:rFonts w:asciiTheme="minorHAnsi" w:eastAsiaTheme="minorEastAsia" w:hAnsiTheme="minorHAnsi" w:cstheme="minorBidi"/>
          <w:sz w:val="22"/>
          <w:szCs w:val="22"/>
          <w:lang w:eastAsia="en-GB"/>
        </w:rPr>
      </w:pPr>
      <w:r>
        <w:rPr>
          <w:lang w:eastAsia="zh-CN"/>
        </w:rPr>
        <w:t>6.3.11.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_Toc55305627 \h </w:instrText>
      </w:r>
      <w:r>
        <w:fldChar w:fldCharType="separate"/>
      </w:r>
      <w:r>
        <w:t>179</w:t>
      </w:r>
      <w:r>
        <w:fldChar w:fldCharType="end"/>
      </w:r>
    </w:p>
    <w:p w14:paraId="70255FC4" w14:textId="43501782" w:rsidR="00F60CE9" w:rsidRDefault="00F60CE9">
      <w:pPr>
        <w:pStyle w:val="TOC3"/>
        <w:rPr>
          <w:rFonts w:asciiTheme="minorHAnsi" w:eastAsiaTheme="minorEastAsia" w:hAnsiTheme="minorHAnsi" w:cstheme="minorBidi"/>
          <w:sz w:val="22"/>
          <w:szCs w:val="22"/>
          <w:lang w:eastAsia="en-GB"/>
        </w:rPr>
      </w:pPr>
      <w:r>
        <w:rPr>
          <w:lang w:eastAsia="zh-CN"/>
        </w:rPr>
        <w:lastRenderedPageBreak/>
        <w:t>6.3.12</w:t>
      </w:r>
      <w:r>
        <w:rPr>
          <w:rFonts w:asciiTheme="minorHAnsi" w:eastAsiaTheme="minorEastAsia" w:hAnsiTheme="minorHAnsi" w:cstheme="minorBidi"/>
          <w:sz w:val="22"/>
          <w:szCs w:val="22"/>
          <w:lang w:eastAsia="en-GB"/>
        </w:rPr>
        <w:tab/>
      </w:r>
      <w:r w:rsidRPr="0026683B">
        <w:rPr>
          <w:rFonts w:cs="Arial"/>
          <w:lang w:eastAsia="zh-CN"/>
        </w:rPr>
        <w:t>Void</w:t>
      </w:r>
      <w:r>
        <w:tab/>
      </w:r>
      <w:r>
        <w:fldChar w:fldCharType="begin" w:fldLock="1"/>
      </w:r>
      <w:r>
        <w:instrText xml:space="preserve"> PAGEREF _Toc55305628 \h </w:instrText>
      </w:r>
      <w:r>
        <w:fldChar w:fldCharType="separate"/>
      </w:r>
      <w:r>
        <w:t>179</w:t>
      </w:r>
      <w:r>
        <w:fldChar w:fldCharType="end"/>
      </w:r>
    </w:p>
    <w:p w14:paraId="64D7C7BB" w14:textId="78087C9E" w:rsidR="00F60CE9" w:rsidRDefault="00F60CE9">
      <w:pPr>
        <w:pStyle w:val="TOC3"/>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KPIMonitoring &lt;&lt;dataType&gt;&gt;</w:t>
      </w:r>
      <w:r>
        <w:tab/>
      </w:r>
      <w:r>
        <w:fldChar w:fldCharType="begin" w:fldLock="1"/>
      </w:r>
      <w:r>
        <w:instrText xml:space="preserve"> PAGEREF _Toc55305629 \h </w:instrText>
      </w:r>
      <w:r>
        <w:fldChar w:fldCharType="separate"/>
      </w:r>
      <w:r>
        <w:t>179</w:t>
      </w:r>
      <w:r>
        <w:fldChar w:fldCharType="end"/>
      </w:r>
    </w:p>
    <w:p w14:paraId="45162F91" w14:textId="67454574" w:rsidR="00F60CE9" w:rsidRDefault="00F60CE9">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_Toc55305630 \h </w:instrText>
      </w:r>
      <w:r>
        <w:fldChar w:fldCharType="separate"/>
      </w:r>
      <w:r>
        <w:t>179</w:t>
      </w:r>
      <w:r>
        <w:fldChar w:fldCharType="end"/>
      </w:r>
    </w:p>
    <w:p w14:paraId="7F2BB752" w14:textId="7365A9F5" w:rsidR="00F60CE9" w:rsidRDefault="00F60CE9">
      <w:pPr>
        <w:pStyle w:val="TOC4"/>
        <w:rPr>
          <w:rFonts w:asciiTheme="minorHAnsi" w:eastAsiaTheme="minorEastAsia" w:hAnsiTheme="minorHAnsi" w:cstheme="minorBidi"/>
          <w:sz w:val="22"/>
          <w:szCs w:val="22"/>
          <w:lang w:eastAsia="en-GB"/>
        </w:rPr>
      </w:pPr>
      <w:r>
        <w:t>6</w:t>
      </w:r>
      <w:r>
        <w:rPr>
          <w:lang w:eastAsia="zh-CN"/>
        </w:rPr>
        <w:t>.</w:t>
      </w:r>
      <w:r>
        <w:t>3.13.2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_Toc55305631 \h </w:instrText>
      </w:r>
      <w:r>
        <w:fldChar w:fldCharType="separate"/>
      </w:r>
      <w:r>
        <w:t>179</w:t>
      </w:r>
      <w:r>
        <w:fldChar w:fldCharType="end"/>
      </w:r>
    </w:p>
    <w:p w14:paraId="4B24C956" w14:textId="62A72F6F" w:rsidR="00F60CE9" w:rsidRDefault="00F60CE9">
      <w:pPr>
        <w:pStyle w:val="TOC4"/>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_Toc55305632 \h </w:instrText>
      </w:r>
      <w:r>
        <w:fldChar w:fldCharType="separate"/>
      </w:r>
      <w:r>
        <w:t>179</w:t>
      </w:r>
      <w:r>
        <w:fldChar w:fldCharType="end"/>
      </w:r>
    </w:p>
    <w:p w14:paraId="5D4CCE85" w14:textId="76D73595" w:rsidR="00F60CE9" w:rsidRDefault="00F60CE9">
      <w:pPr>
        <w:pStyle w:val="TOC4"/>
        <w:rPr>
          <w:rFonts w:asciiTheme="minorHAnsi" w:eastAsiaTheme="minorEastAsia" w:hAnsiTheme="minorHAnsi" w:cstheme="minorBidi"/>
          <w:sz w:val="22"/>
          <w:szCs w:val="22"/>
          <w:lang w:eastAsia="en-GB"/>
        </w:rPr>
      </w:pPr>
      <w:r>
        <w:rPr>
          <w:lang w:eastAsia="zh-CN"/>
        </w:rPr>
        <w:t>6.3.13.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_Toc55305633 \h </w:instrText>
      </w:r>
      <w:r>
        <w:fldChar w:fldCharType="separate"/>
      </w:r>
      <w:r>
        <w:t>180</w:t>
      </w:r>
      <w:r>
        <w:fldChar w:fldCharType="end"/>
      </w:r>
    </w:p>
    <w:p w14:paraId="669B9BD5" w14:textId="264C49E6" w:rsidR="00F60CE9" w:rsidRDefault="00F60CE9">
      <w:pPr>
        <w:pStyle w:val="TOC3"/>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UserMgmtOpen&lt;&lt;dataType&gt;&gt;</w:t>
      </w:r>
      <w:r>
        <w:tab/>
      </w:r>
      <w:r>
        <w:fldChar w:fldCharType="begin" w:fldLock="1"/>
      </w:r>
      <w:r>
        <w:instrText xml:space="preserve"> PAGEREF _Toc55305634 \h </w:instrText>
      </w:r>
      <w:r>
        <w:fldChar w:fldCharType="separate"/>
      </w:r>
      <w:r>
        <w:t>180</w:t>
      </w:r>
      <w:r>
        <w:fldChar w:fldCharType="end"/>
      </w:r>
    </w:p>
    <w:p w14:paraId="7AB61A35" w14:textId="218760A9" w:rsidR="00F60CE9" w:rsidRDefault="00F60CE9">
      <w:pPr>
        <w:pStyle w:val="TOC4"/>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_Toc55305635 \h </w:instrText>
      </w:r>
      <w:r>
        <w:fldChar w:fldCharType="separate"/>
      </w:r>
      <w:r>
        <w:t>180</w:t>
      </w:r>
      <w:r>
        <w:fldChar w:fldCharType="end"/>
      </w:r>
    </w:p>
    <w:p w14:paraId="37186FAC" w14:textId="3F2CE36E" w:rsidR="00F60CE9" w:rsidRDefault="00F60CE9">
      <w:pPr>
        <w:pStyle w:val="TOC4"/>
        <w:rPr>
          <w:rFonts w:asciiTheme="minorHAnsi" w:eastAsiaTheme="minorEastAsia" w:hAnsiTheme="minorHAnsi" w:cstheme="minorBidi"/>
          <w:sz w:val="22"/>
          <w:szCs w:val="22"/>
          <w:lang w:eastAsia="en-GB"/>
        </w:rPr>
      </w:pPr>
      <w:r>
        <w:t>6</w:t>
      </w:r>
      <w:r>
        <w:rPr>
          <w:lang w:eastAsia="zh-CN"/>
        </w:rPr>
        <w:t>.</w:t>
      </w:r>
      <w:r>
        <w:t>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_Toc55305636 \h </w:instrText>
      </w:r>
      <w:r>
        <w:fldChar w:fldCharType="separate"/>
      </w:r>
      <w:r>
        <w:t>180</w:t>
      </w:r>
      <w:r>
        <w:fldChar w:fldCharType="end"/>
      </w:r>
    </w:p>
    <w:p w14:paraId="3F80DC3F" w14:textId="4539660C" w:rsidR="00F60CE9" w:rsidRDefault="00F60CE9">
      <w:pPr>
        <w:pStyle w:val="TOC4"/>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_Toc55305637 \h </w:instrText>
      </w:r>
      <w:r>
        <w:fldChar w:fldCharType="separate"/>
      </w:r>
      <w:r>
        <w:t>180</w:t>
      </w:r>
      <w:r>
        <w:fldChar w:fldCharType="end"/>
      </w:r>
    </w:p>
    <w:p w14:paraId="4D8E30A8" w14:textId="4951DAF7" w:rsidR="00F60CE9" w:rsidRDefault="00F60CE9">
      <w:pPr>
        <w:pStyle w:val="TOC4"/>
        <w:rPr>
          <w:rFonts w:asciiTheme="minorHAnsi" w:eastAsiaTheme="minorEastAsia" w:hAnsiTheme="minorHAnsi" w:cstheme="minorBidi"/>
          <w:sz w:val="22"/>
          <w:szCs w:val="22"/>
          <w:lang w:eastAsia="en-GB"/>
        </w:rPr>
      </w:pPr>
      <w:r>
        <w:rPr>
          <w:lang w:eastAsia="zh-CN"/>
        </w:rPr>
        <w:t>6.3.14.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_Toc55305638 \h </w:instrText>
      </w:r>
      <w:r>
        <w:fldChar w:fldCharType="separate"/>
      </w:r>
      <w:r>
        <w:t>180</w:t>
      </w:r>
      <w:r>
        <w:fldChar w:fldCharType="end"/>
      </w:r>
    </w:p>
    <w:p w14:paraId="62ED79B7" w14:textId="1BE74AB2" w:rsidR="00F60CE9" w:rsidRDefault="00F60CE9">
      <w:pPr>
        <w:pStyle w:val="TOC3"/>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V2XCommMode&lt;&lt;dataType&gt;&gt;</w:t>
      </w:r>
      <w:r>
        <w:tab/>
      </w:r>
      <w:r>
        <w:fldChar w:fldCharType="begin" w:fldLock="1"/>
      </w:r>
      <w:r>
        <w:instrText xml:space="preserve"> PAGEREF _Toc55305639 \h </w:instrText>
      </w:r>
      <w:r>
        <w:fldChar w:fldCharType="separate"/>
      </w:r>
      <w:r>
        <w:t>180</w:t>
      </w:r>
      <w:r>
        <w:fldChar w:fldCharType="end"/>
      </w:r>
    </w:p>
    <w:p w14:paraId="4B6355C5" w14:textId="189A5D0B" w:rsidR="00F60CE9" w:rsidRDefault="00F60CE9">
      <w:pPr>
        <w:pStyle w:val="TOC4"/>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_Toc55305640 \h </w:instrText>
      </w:r>
      <w:r>
        <w:fldChar w:fldCharType="separate"/>
      </w:r>
      <w:r>
        <w:t>180</w:t>
      </w:r>
      <w:r>
        <w:fldChar w:fldCharType="end"/>
      </w:r>
    </w:p>
    <w:p w14:paraId="3CDE3CCF" w14:textId="2E41CB4A" w:rsidR="00F60CE9" w:rsidRDefault="00F60CE9">
      <w:pPr>
        <w:pStyle w:val="TOC4"/>
        <w:rPr>
          <w:rFonts w:asciiTheme="minorHAnsi" w:eastAsiaTheme="minorEastAsia" w:hAnsiTheme="minorHAnsi" w:cstheme="minorBidi"/>
          <w:sz w:val="22"/>
          <w:szCs w:val="22"/>
          <w:lang w:eastAsia="en-GB"/>
        </w:rPr>
      </w:pPr>
      <w:r>
        <w:t>6</w:t>
      </w:r>
      <w:r>
        <w:rPr>
          <w:lang w:eastAsia="zh-CN"/>
        </w:rPr>
        <w:t>.</w:t>
      </w:r>
      <w:r>
        <w:t>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_Toc55305641 \h </w:instrText>
      </w:r>
      <w:r>
        <w:fldChar w:fldCharType="separate"/>
      </w:r>
      <w:r>
        <w:t>180</w:t>
      </w:r>
      <w:r>
        <w:fldChar w:fldCharType="end"/>
      </w:r>
    </w:p>
    <w:p w14:paraId="34CFADA9" w14:textId="1A926F1C" w:rsidR="00F60CE9" w:rsidRDefault="00F60CE9">
      <w:pPr>
        <w:pStyle w:val="TOC4"/>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_Toc55305642 \h </w:instrText>
      </w:r>
      <w:r>
        <w:fldChar w:fldCharType="separate"/>
      </w:r>
      <w:r>
        <w:t>180</w:t>
      </w:r>
      <w:r>
        <w:fldChar w:fldCharType="end"/>
      </w:r>
    </w:p>
    <w:p w14:paraId="1E460BC8" w14:textId="4FAEB13E" w:rsidR="00F60CE9" w:rsidRDefault="00F60CE9">
      <w:pPr>
        <w:pStyle w:val="TOC4"/>
        <w:rPr>
          <w:rFonts w:asciiTheme="minorHAnsi" w:eastAsiaTheme="minorEastAsia" w:hAnsiTheme="minorHAnsi" w:cstheme="minorBidi"/>
          <w:sz w:val="22"/>
          <w:szCs w:val="22"/>
          <w:lang w:eastAsia="en-GB"/>
        </w:rPr>
      </w:pPr>
      <w:r>
        <w:rPr>
          <w:lang w:eastAsia="zh-CN"/>
        </w:rPr>
        <w:t>6.3.15.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_Toc55305643 \h </w:instrText>
      </w:r>
      <w:r>
        <w:fldChar w:fldCharType="separate"/>
      </w:r>
      <w:r>
        <w:t>180</w:t>
      </w:r>
      <w:r>
        <w:fldChar w:fldCharType="end"/>
      </w:r>
    </w:p>
    <w:p w14:paraId="003EB3E7" w14:textId="5F1005F3" w:rsidR="00F60CE9" w:rsidRDefault="00F60CE9">
      <w:pPr>
        <w:pStyle w:val="TOC3"/>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TermDensity&lt;&lt;dataType&gt;&gt;</w:t>
      </w:r>
      <w:r>
        <w:tab/>
      </w:r>
      <w:r>
        <w:fldChar w:fldCharType="begin" w:fldLock="1"/>
      </w:r>
      <w:r>
        <w:instrText xml:space="preserve"> PAGEREF _Toc55305644 \h </w:instrText>
      </w:r>
      <w:r>
        <w:fldChar w:fldCharType="separate"/>
      </w:r>
      <w:r>
        <w:t>180</w:t>
      </w:r>
      <w:r>
        <w:fldChar w:fldCharType="end"/>
      </w:r>
    </w:p>
    <w:p w14:paraId="008859E5" w14:textId="12C87023" w:rsidR="00F60CE9" w:rsidRDefault="00F60CE9">
      <w:pPr>
        <w:pStyle w:val="TOC4"/>
        <w:rPr>
          <w:rFonts w:asciiTheme="minorHAnsi" w:eastAsiaTheme="minorEastAsia" w:hAnsiTheme="minorHAnsi" w:cstheme="minorBidi"/>
          <w:sz w:val="22"/>
          <w:szCs w:val="22"/>
          <w:lang w:eastAsia="en-GB"/>
        </w:rPr>
      </w:pPr>
      <w:r>
        <w:t>6.3.16.1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_Toc55305645 \h </w:instrText>
      </w:r>
      <w:r>
        <w:fldChar w:fldCharType="separate"/>
      </w:r>
      <w:r>
        <w:t>180</w:t>
      </w:r>
      <w:r>
        <w:fldChar w:fldCharType="end"/>
      </w:r>
    </w:p>
    <w:p w14:paraId="09ED69C8" w14:textId="6E83949B" w:rsidR="00F60CE9" w:rsidRDefault="00F60CE9">
      <w:pPr>
        <w:pStyle w:val="TOC4"/>
        <w:rPr>
          <w:rFonts w:asciiTheme="minorHAnsi" w:eastAsiaTheme="minorEastAsia" w:hAnsiTheme="minorHAnsi" w:cstheme="minorBidi"/>
          <w:sz w:val="22"/>
          <w:szCs w:val="22"/>
          <w:lang w:eastAsia="en-GB"/>
        </w:rPr>
      </w:pPr>
      <w:r>
        <w:t>6</w:t>
      </w:r>
      <w:r>
        <w:rPr>
          <w:lang w:eastAsia="zh-CN"/>
        </w:rPr>
        <w:t>.</w:t>
      </w:r>
      <w:r>
        <w:t>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_Toc55305646 \h </w:instrText>
      </w:r>
      <w:r>
        <w:fldChar w:fldCharType="separate"/>
      </w:r>
      <w:r>
        <w:t>181</w:t>
      </w:r>
      <w:r>
        <w:fldChar w:fldCharType="end"/>
      </w:r>
    </w:p>
    <w:p w14:paraId="73FFD95C" w14:textId="765D2EEB" w:rsidR="00F60CE9" w:rsidRDefault="00F60CE9">
      <w:pPr>
        <w:pStyle w:val="TOC4"/>
        <w:rPr>
          <w:rFonts w:asciiTheme="minorHAnsi" w:eastAsiaTheme="minorEastAsia" w:hAnsiTheme="minorHAnsi" w:cstheme="minorBidi"/>
          <w:sz w:val="22"/>
          <w:szCs w:val="22"/>
          <w:lang w:eastAsia="en-GB"/>
        </w:rPr>
      </w:pPr>
      <w:r>
        <w:t>6.3.16.3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_Toc55305647 \h </w:instrText>
      </w:r>
      <w:r>
        <w:fldChar w:fldCharType="separate"/>
      </w:r>
      <w:r>
        <w:t>181</w:t>
      </w:r>
      <w:r>
        <w:fldChar w:fldCharType="end"/>
      </w:r>
    </w:p>
    <w:p w14:paraId="39428A52" w14:textId="1BCC2633" w:rsidR="00F60CE9" w:rsidRDefault="00F60CE9">
      <w:pPr>
        <w:pStyle w:val="TOC4"/>
        <w:rPr>
          <w:rFonts w:asciiTheme="minorHAnsi" w:eastAsiaTheme="minorEastAsia" w:hAnsiTheme="minorHAnsi" w:cstheme="minorBidi"/>
          <w:sz w:val="22"/>
          <w:szCs w:val="22"/>
          <w:lang w:eastAsia="en-GB"/>
        </w:rPr>
      </w:pPr>
      <w:r>
        <w:rPr>
          <w:lang w:eastAsia="zh-CN"/>
        </w:rPr>
        <w:t>6.3.16.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_Toc55305648 \h </w:instrText>
      </w:r>
      <w:r>
        <w:fldChar w:fldCharType="separate"/>
      </w:r>
      <w:r>
        <w:t>181</w:t>
      </w:r>
      <w:r>
        <w:fldChar w:fldCharType="end"/>
      </w:r>
    </w:p>
    <w:p w14:paraId="48C134D8" w14:textId="41AC654E" w:rsidR="00F60CE9" w:rsidRDefault="00F60CE9">
      <w:pPr>
        <w:pStyle w:val="TOC3"/>
        <w:rPr>
          <w:rFonts w:asciiTheme="minorHAnsi" w:eastAsiaTheme="minorEastAsia" w:hAnsiTheme="minorHAnsi" w:cstheme="minorBidi"/>
          <w:sz w:val="22"/>
          <w:szCs w:val="22"/>
          <w:lang w:eastAsia="en-GB"/>
        </w:rPr>
      </w:pPr>
      <w:r>
        <w:rPr>
          <w:lang w:eastAsia="zh-CN"/>
        </w:rPr>
        <w:t>6.3.17</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EP_Transport</w:t>
      </w:r>
      <w:r>
        <w:tab/>
      </w:r>
      <w:r>
        <w:fldChar w:fldCharType="begin" w:fldLock="1"/>
      </w:r>
      <w:r>
        <w:instrText xml:space="preserve"> PAGEREF _Toc55305649 \h </w:instrText>
      </w:r>
      <w:r>
        <w:fldChar w:fldCharType="separate"/>
      </w:r>
      <w:r>
        <w:t>181</w:t>
      </w:r>
      <w:r>
        <w:fldChar w:fldCharType="end"/>
      </w:r>
    </w:p>
    <w:p w14:paraId="37152021" w14:textId="5F53AAC7" w:rsidR="00F60CE9" w:rsidRDefault="00F60CE9">
      <w:pPr>
        <w:pStyle w:val="TOC4"/>
        <w:rPr>
          <w:rFonts w:asciiTheme="minorHAnsi" w:eastAsiaTheme="minorEastAsia" w:hAnsiTheme="minorHAnsi" w:cstheme="minorBidi"/>
          <w:sz w:val="22"/>
          <w:szCs w:val="22"/>
          <w:lang w:eastAsia="en-GB"/>
        </w:rPr>
      </w:pPr>
      <w:r>
        <w:t>6.3.17.1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_Toc55305650 \h </w:instrText>
      </w:r>
      <w:r>
        <w:fldChar w:fldCharType="separate"/>
      </w:r>
      <w:r>
        <w:t>181</w:t>
      </w:r>
      <w:r>
        <w:fldChar w:fldCharType="end"/>
      </w:r>
    </w:p>
    <w:p w14:paraId="407E6DC7" w14:textId="3F18BB6D" w:rsidR="00F60CE9" w:rsidRDefault="00F60CE9">
      <w:pPr>
        <w:pStyle w:val="TOC4"/>
        <w:rPr>
          <w:rFonts w:asciiTheme="minorHAnsi" w:eastAsiaTheme="minorEastAsia" w:hAnsiTheme="minorHAnsi" w:cstheme="minorBidi"/>
          <w:sz w:val="22"/>
          <w:szCs w:val="22"/>
          <w:lang w:eastAsia="en-GB"/>
        </w:rPr>
      </w:pPr>
      <w:r>
        <w:t>6.3.17.2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_Toc55305651 \h </w:instrText>
      </w:r>
      <w:r>
        <w:fldChar w:fldCharType="separate"/>
      </w:r>
      <w:r>
        <w:t>181</w:t>
      </w:r>
      <w:r>
        <w:fldChar w:fldCharType="end"/>
      </w:r>
    </w:p>
    <w:p w14:paraId="4D463253" w14:textId="3C1EB8FA" w:rsidR="00F60CE9" w:rsidRDefault="00F60CE9">
      <w:pPr>
        <w:pStyle w:val="TOC4"/>
        <w:rPr>
          <w:rFonts w:asciiTheme="minorHAnsi" w:eastAsiaTheme="minorEastAsia" w:hAnsiTheme="minorHAnsi" w:cstheme="minorBidi"/>
          <w:sz w:val="22"/>
          <w:szCs w:val="22"/>
          <w:lang w:eastAsia="en-GB"/>
        </w:rPr>
      </w:pPr>
      <w:r>
        <w:rPr>
          <w:lang w:eastAsia="zh-CN"/>
        </w:rPr>
        <w:t>6.3.17.3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_Toc55305652 \h </w:instrText>
      </w:r>
      <w:r>
        <w:fldChar w:fldCharType="separate"/>
      </w:r>
      <w:r>
        <w:t>181</w:t>
      </w:r>
      <w:r>
        <w:fldChar w:fldCharType="end"/>
      </w:r>
    </w:p>
    <w:p w14:paraId="19057B7D" w14:textId="7C69A05E" w:rsidR="00F60CE9" w:rsidRDefault="00F60CE9">
      <w:pPr>
        <w:pStyle w:val="TOC4"/>
        <w:rPr>
          <w:rFonts w:asciiTheme="minorHAnsi" w:eastAsiaTheme="minorEastAsia" w:hAnsiTheme="minorHAnsi" w:cstheme="minorBidi"/>
          <w:sz w:val="22"/>
          <w:szCs w:val="22"/>
          <w:lang w:eastAsia="en-GB"/>
        </w:rPr>
      </w:pPr>
      <w:r>
        <w:rPr>
          <w:lang w:eastAsia="zh-CN"/>
        </w:rPr>
        <w:t>6.3.17.4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_Toc55305653 \h </w:instrText>
      </w:r>
      <w:r>
        <w:fldChar w:fldCharType="separate"/>
      </w:r>
      <w:r>
        <w:t>181</w:t>
      </w:r>
      <w:r>
        <w:fldChar w:fldCharType="end"/>
      </w:r>
    </w:p>
    <w:p w14:paraId="025F1C04" w14:textId="26B8E3EC" w:rsidR="00F60CE9" w:rsidRDefault="00F60CE9">
      <w:pPr>
        <w:pStyle w:val="TOC3"/>
        <w:rPr>
          <w:rFonts w:asciiTheme="minorHAnsi" w:eastAsiaTheme="minorEastAsia" w:hAnsiTheme="minorHAnsi" w:cstheme="minorBidi"/>
          <w:sz w:val="22"/>
          <w:szCs w:val="22"/>
          <w:lang w:eastAsia="en-GB"/>
        </w:rPr>
      </w:pPr>
      <w:r>
        <w:rPr>
          <w:lang w:eastAsia="zh-CN"/>
        </w:rPr>
        <w:t>6.3.18</w:t>
      </w:r>
      <w:r>
        <w:rPr>
          <w:rFonts w:asciiTheme="minorHAnsi" w:eastAsiaTheme="minorEastAsia" w:hAnsiTheme="minorHAnsi" w:cstheme="minorBidi"/>
          <w:sz w:val="22"/>
          <w:szCs w:val="22"/>
          <w:lang w:eastAsia="en-GB"/>
        </w:rPr>
        <w:tab/>
      </w:r>
      <w:r w:rsidRPr="0026683B">
        <w:rPr>
          <w:rFonts w:ascii="Courier New" w:hAnsi="Courier New"/>
          <w:lang w:eastAsia="zh-CN"/>
        </w:rPr>
        <w:t>EP_Application &lt;&lt;ProxyClass&gt;&gt;</w:t>
      </w:r>
      <w:r>
        <w:tab/>
      </w:r>
      <w:r>
        <w:fldChar w:fldCharType="begin" w:fldLock="1"/>
      </w:r>
      <w:r>
        <w:instrText xml:space="preserve"> PAGEREF _Toc55305654 \h </w:instrText>
      </w:r>
      <w:r>
        <w:fldChar w:fldCharType="separate"/>
      </w:r>
      <w:r>
        <w:t>181</w:t>
      </w:r>
      <w:r>
        <w:fldChar w:fldCharType="end"/>
      </w:r>
    </w:p>
    <w:p w14:paraId="15C2825F" w14:textId="691CF291" w:rsidR="00F60CE9" w:rsidRDefault="00F60CE9">
      <w:pPr>
        <w:pStyle w:val="TOC4"/>
        <w:rPr>
          <w:rFonts w:asciiTheme="minorHAnsi" w:eastAsiaTheme="minorEastAsia" w:hAnsiTheme="minorHAnsi" w:cstheme="minorBidi"/>
          <w:sz w:val="22"/>
          <w:szCs w:val="22"/>
          <w:lang w:eastAsia="en-GB"/>
        </w:rPr>
      </w:pPr>
      <w:r>
        <w:rPr>
          <w:lang w:eastAsia="zh-CN"/>
        </w:rPr>
        <w:t>6.3.18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_Toc55305655 \h </w:instrText>
      </w:r>
      <w:r>
        <w:fldChar w:fldCharType="separate"/>
      </w:r>
      <w:r>
        <w:t>181</w:t>
      </w:r>
      <w:r>
        <w:fldChar w:fldCharType="end"/>
      </w:r>
    </w:p>
    <w:p w14:paraId="621043D7" w14:textId="2E5FFF32" w:rsidR="00F60CE9" w:rsidRDefault="00F60CE9">
      <w:pPr>
        <w:pStyle w:val="TOC4"/>
        <w:rPr>
          <w:rFonts w:asciiTheme="minorHAnsi" w:eastAsiaTheme="minorEastAsia" w:hAnsiTheme="minorHAnsi" w:cstheme="minorBidi"/>
          <w:sz w:val="22"/>
          <w:szCs w:val="22"/>
          <w:lang w:eastAsia="en-GB"/>
        </w:rPr>
      </w:pPr>
      <w:r>
        <w:rPr>
          <w:lang w:eastAsia="zh-CN"/>
        </w:rPr>
        <w:t>6.3.18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_Toc55305656 \h </w:instrText>
      </w:r>
      <w:r>
        <w:fldChar w:fldCharType="separate"/>
      </w:r>
      <w:r>
        <w:t>181</w:t>
      </w:r>
      <w:r>
        <w:fldChar w:fldCharType="end"/>
      </w:r>
    </w:p>
    <w:p w14:paraId="25076AF8" w14:textId="7F80FBF6" w:rsidR="00F60CE9" w:rsidRDefault="00F60CE9">
      <w:pPr>
        <w:pStyle w:val="TOC4"/>
        <w:rPr>
          <w:rFonts w:asciiTheme="minorHAnsi" w:eastAsiaTheme="minorEastAsia" w:hAnsiTheme="minorHAnsi" w:cstheme="minorBidi"/>
          <w:sz w:val="22"/>
          <w:szCs w:val="22"/>
          <w:lang w:eastAsia="en-GB"/>
        </w:rPr>
      </w:pPr>
      <w:r>
        <w:rPr>
          <w:lang w:eastAsia="zh-CN"/>
        </w:rPr>
        <w:t>6.3.18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_Toc55305657 \h </w:instrText>
      </w:r>
      <w:r>
        <w:fldChar w:fldCharType="separate"/>
      </w:r>
      <w:r>
        <w:t>182</w:t>
      </w:r>
      <w:r>
        <w:fldChar w:fldCharType="end"/>
      </w:r>
    </w:p>
    <w:p w14:paraId="289F7A19" w14:textId="2FDC09C7" w:rsidR="00F60CE9" w:rsidRDefault="00F60CE9">
      <w:pPr>
        <w:pStyle w:val="TOC4"/>
        <w:rPr>
          <w:rFonts w:asciiTheme="minorHAnsi" w:eastAsiaTheme="minorEastAsia" w:hAnsiTheme="minorHAnsi" w:cstheme="minorBidi"/>
          <w:sz w:val="22"/>
          <w:szCs w:val="22"/>
          <w:lang w:eastAsia="en-GB"/>
        </w:rPr>
      </w:pPr>
      <w:r>
        <w:rPr>
          <w:lang w:eastAsia="zh-CN"/>
        </w:rPr>
        <w:t>6.3.18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_Toc55305658 \h </w:instrText>
      </w:r>
      <w:r>
        <w:fldChar w:fldCharType="separate"/>
      </w:r>
      <w:r>
        <w:t>182</w:t>
      </w:r>
      <w:r>
        <w:fldChar w:fldCharType="end"/>
      </w:r>
    </w:p>
    <w:p w14:paraId="091BC7EF" w14:textId="15B77393" w:rsidR="00F60CE9" w:rsidRDefault="00F60CE9">
      <w:pPr>
        <w:pStyle w:val="TOC3"/>
        <w:rPr>
          <w:rFonts w:asciiTheme="minorHAnsi" w:eastAsiaTheme="minorEastAsia" w:hAnsiTheme="minorHAnsi" w:cstheme="minorBidi"/>
          <w:sz w:val="22"/>
          <w:szCs w:val="22"/>
          <w:lang w:eastAsia="en-GB"/>
        </w:rPr>
      </w:pPr>
      <w:r>
        <w:rPr>
          <w:lang w:eastAsia="zh-CN"/>
        </w:rPr>
        <w:t>6.3.19</w:t>
      </w:r>
      <w:r>
        <w:rPr>
          <w:rFonts w:asciiTheme="minorHAnsi" w:eastAsiaTheme="minorEastAsia" w:hAnsiTheme="minorHAnsi" w:cstheme="minorBidi"/>
          <w:sz w:val="22"/>
          <w:szCs w:val="22"/>
          <w:lang w:eastAsia="en-GB"/>
        </w:rPr>
        <w:tab/>
      </w:r>
      <w:r w:rsidRPr="0026683B">
        <w:rPr>
          <w:rFonts w:ascii="Courier New" w:hAnsi="Courier New" w:cs="Courier New"/>
          <w:lang w:eastAsia="zh-CN"/>
        </w:rPr>
        <w:t>NBIoT &lt;&lt;dataType&gt;&gt;</w:t>
      </w:r>
      <w:r>
        <w:tab/>
      </w:r>
      <w:r>
        <w:fldChar w:fldCharType="begin" w:fldLock="1"/>
      </w:r>
      <w:r>
        <w:instrText xml:space="preserve"> PAGEREF _Toc55305659 \h </w:instrText>
      </w:r>
      <w:r>
        <w:fldChar w:fldCharType="separate"/>
      </w:r>
      <w:r>
        <w:t>182</w:t>
      </w:r>
      <w:r>
        <w:fldChar w:fldCharType="end"/>
      </w:r>
    </w:p>
    <w:p w14:paraId="09D1CDCE" w14:textId="35BFE37F" w:rsidR="00F60CE9" w:rsidRDefault="00F60CE9">
      <w:pPr>
        <w:pStyle w:val="TOC4"/>
        <w:rPr>
          <w:rFonts w:asciiTheme="minorHAnsi" w:eastAsiaTheme="minorEastAsia" w:hAnsiTheme="minorHAnsi" w:cstheme="minorBidi"/>
          <w:sz w:val="22"/>
          <w:szCs w:val="22"/>
          <w:lang w:eastAsia="en-GB"/>
        </w:rPr>
      </w:pPr>
      <w:r>
        <w:t>6.3.19.1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_Toc55305660 \h </w:instrText>
      </w:r>
      <w:r>
        <w:fldChar w:fldCharType="separate"/>
      </w:r>
      <w:r>
        <w:t>182</w:t>
      </w:r>
      <w:r>
        <w:fldChar w:fldCharType="end"/>
      </w:r>
    </w:p>
    <w:p w14:paraId="50D1113B" w14:textId="38F18DDE" w:rsidR="00F60CE9" w:rsidRDefault="00F60CE9">
      <w:pPr>
        <w:pStyle w:val="TOC4"/>
        <w:rPr>
          <w:rFonts w:asciiTheme="minorHAnsi" w:eastAsiaTheme="minorEastAsia" w:hAnsiTheme="minorHAnsi" w:cstheme="minorBidi"/>
          <w:sz w:val="22"/>
          <w:szCs w:val="22"/>
          <w:lang w:eastAsia="en-GB"/>
        </w:rPr>
      </w:pPr>
      <w:r>
        <w:t>6</w:t>
      </w:r>
      <w:r>
        <w:rPr>
          <w:lang w:eastAsia="zh-CN"/>
        </w:rPr>
        <w:t>.</w:t>
      </w:r>
      <w:r>
        <w:t>3.19.2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_Toc55305661 \h </w:instrText>
      </w:r>
      <w:r>
        <w:fldChar w:fldCharType="separate"/>
      </w:r>
      <w:r>
        <w:t>182</w:t>
      </w:r>
      <w:r>
        <w:fldChar w:fldCharType="end"/>
      </w:r>
    </w:p>
    <w:p w14:paraId="7F8EE384" w14:textId="6F846791" w:rsidR="00F60CE9" w:rsidRDefault="00F60CE9">
      <w:pPr>
        <w:pStyle w:val="TOC4"/>
        <w:rPr>
          <w:rFonts w:asciiTheme="minorHAnsi" w:eastAsiaTheme="minorEastAsia" w:hAnsiTheme="minorHAnsi" w:cstheme="minorBidi"/>
          <w:sz w:val="22"/>
          <w:szCs w:val="22"/>
          <w:lang w:eastAsia="en-GB"/>
        </w:rPr>
      </w:pPr>
      <w:r>
        <w:t>6.3.19.3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_Toc55305662 \h </w:instrText>
      </w:r>
      <w:r>
        <w:fldChar w:fldCharType="separate"/>
      </w:r>
      <w:r>
        <w:t>182</w:t>
      </w:r>
      <w:r>
        <w:fldChar w:fldCharType="end"/>
      </w:r>
    </w:p>
    <w:p w14:paraId="27BB2C0D" w14:textId="37B3C517" w:rsidR="00F60CE9" w:rsidRDefault="00F60CE9">
      <w:pPr>
        <w:pStyle w:val="TOC4"/>
        <w:rPr>
          <w:rFonts w:asciiTheme="minorHAnsi" w:eastAsiaTheme="minorEastAsia" w:hAnsiTheme="minorHAnsi" w:cstheme="minorBidi"/>
          <w:sz w:val="22"/>
          <w:szCs w:val="22"/>
          <w:lang w:eastAsia="en-GB"/>
        </w:rPr>
      </w:pPr>
      <w:r>
        <w:rPr>
          <w:lang w:eastAsia="zh-CN"/>
        </w:rPr>
        <w:t>6.3.19.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_Toc55305663 \h </w:instrText>
      </w:r>
      <w:r>
        <w:fldChar w:fldCharType="separate"/>
      </w:r>
      <w:r>
        <w:t>182</w:t>
      </w:r>
      <w:r>
        <w:fldChar w:fldCharType="end"/>
      </w:r>
    </w:p>
    <w:p w14:paraId="5295B42E" w14:textId="70278289" w:rsidR="00F60CE9" w:rsidRDefault="00F60CE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Attribute definition</w:t>
      </w:r>
      <w:r>
        <w:tab/>
      </w:r>
      <w:r>
        <w:fldChar w:fldCharType="begin" w:fldLock="1"/>
      </w:r>
      <w:r>
        <w:instrText xml:space="preserve"> PAGEREF _Toc55305664 \h </w:instrText>
      </w:r>
      <w:r>
        <w:fldChar w:fldCharType="separate"/>
      </w:r>
      <w:r>
        <w:t>182</w:t>
      </w:r>
      <w:r>
        <w:fldChar w:fldCharType="end"/>
      </w:r>
    </w:p>
    <w:p w14:paraId="542E3129" w14:textId="19CE2E1C" w:rsidR="00F60CE9" w:rsidRDefault="00F60CE9">
      <w:pPr>
        <w:pStyle w:val="TOC3"/>
        <w:rPr>
          <w:rFonts w:asciiTheme="minorHAnsi" w:eastAsiaTheme="minorEastAsia" w:hAnsiTheme="minorHAnsi" w:cstheme="minorBidi"/>
          <w:sz w:val="22"/>
          <w:szCs w:val="22"/>
          <w:lang w:eastAsia="en-GB"/>
        </w:rPr>
      </w:pPr>
      <w:r>
        <w:rPr>
          <w:lang w:eastAsia="zh-CN"/>
        </w:rPr>
        <w:t>6.4</w:t>
      </w:r>
      <w:r>
        <w:t>.1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_Toc55305665 \h </w:instrText>
      </w:r>
      <w:r>
        <w:fldChar w:fldCharType="separate"/>
      </w:r>
      <w:r>
        <w:t>182</w:t>
      </w:r>
      <w:r>
        <w:fldChar w:fldCharType="end"/>
      </w:r>
    </w:p>
    <w:p w14:paraId="0B20D3AE" w14:textId="7235731D" w:rsidR="00F60CE9" w:rsidRDefault="00F60CE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_Toc55305666 \h </w:instrText>
      </w:r>
      <w:r>
        <w:fldChar w:fldCharType="separate"/>
      </w:r>
      <w:r>
        <w:t>190</w:t>
      </w:r>
      <w:r>
        <w:fldChar w:fldCharType="end"/>
      </w:r>
    </w:p>
    <w:p w14:paraId="05656F44" w14:textId="5601527D" w:rsidR="00F60CE9" w:rsidRDefault="00F60CE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_Toc55305667 \h </w:instrText>
      </w:r>
      <w:r>
        <w:fldChar w:fldCharType="separate"/>
      </w:r>
      <w:r>
        <w:t>190</w:t>
      </w:r>
      <w:r>
        <w:fldChar w:fldCharType="end"/>
      </w:r>
    </w:p>
    <w:p w14:paraId="1F6A27E5" w14:textId="02913453" w:rsidR="00F60CE9" w:rsidRDefault="00F60CE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_Toc55305668 \h </w:instrText>
      </w:r>
      <w:r>
        <w:fldChar w:fldCharType="separate"/>
      </w:r>
      <w:r>
        <w:t>190</w:t>
      </w:r>
      <w:r>
        <w:fldChar w:fldCharType="end"/>
      </w:r>
    </w:p>
    <w:p w14:paraId="46894BC4" w14:textId="2DBAE82E" w:rsidR="00F60CE9" w:rsidRDefault="00F60CE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Solution Set (SS)</w:t>
      </w:r>
      <w:r>
        <w:tab/>
      </w:r>
      <w:r>
        <w:fldChar w:fldCharType="begin" w:fldLock="1"/>
      </w:r>
      <w:r>
        <w:instrText xml:space="preserve"> PAGEREF _Toc55305669 \h </w:instrText>
      </w:r>
      <w:r>
        <w:fldChar w:fldCharType="separate"/>
      </w:r>
      <w:r>
        <w:t>190</w:t>
      </w:r>
      <w:r>
        <w:fldChar w:fldCharType="end"/>
      </w:r>
    </w:p>
    <w:p w14:paraId="1C2C744C" w14:textId="7D92B248" w:rsidR="00F60CE9" w:rsidRDefault="00F60CE9">
      <w:pPr>
        <w:pStyle w:val="TOC8"/>
        <w:rPr>
          <w:rFonts w:asciiTheme="minorHAnsi" w:eastAsiaTheme="minorEastAsia" w:hAnsiTheme="minorHAnsi" w:cstheme="minorBidi"/>
          <w:b w:val="0"/>
          <w:szCs w:val="22"/>
          <w:lang w:eastAsia="en-GB"/>
        </w:rPr>
      </w:pPr>
      <w:r>
        <w:t>Annex A (normative): Cell state handling</w:t>
      </w:r>
      <w:r>
        <w:tab/>
      </w:r>
      <w:r>
        <w:fldChar w:fldCharType="begin" w:fldLock="1"/>
      </w:r>
      <w:r>
        <w:instrText xml:space="preserve"> PAGEREF _Toc55305670 \h </w:instrText>
      </w:r>
      <w:r>
        <w:fldChar w:fldCharType="separate"/>
      </w:r>
      <w:r>
        <w:t>192</w:t>
      </w:r>
      <w:r>
        <w:fldChar w:fldCharType="end"/>
      </w:r>
    </w:p>
    <w:p w14:paraId="70765622" w14:textId="7A3ACDE9" w:rsidR="00F60CE9" w:rsidRDefault="00F60CE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Relation between the administrative state and the "Pre-operation state of the gNB-DU Cell"</w:t>
      </w:r>
      <w:r>
        <w:tab/>
      </w:r>
      <w:r>
        <w:fldChar w:fldCharType="begin" w:fldLock="1"/>
      </w:r>
      <w:r>
        <w:instrText xml:space="preserve"> PAGEREF _Toc55305671 \h </w:instrText>
      </w:r>
      <w:r>
        <w:fldChar w:fldCharType="separate"/>
      </w:r>
      <w:r>
        <w:t>192</w:t>
      </w:r>
      <w:r>
        <w:fldChar w:fldCharType="end"/>
      </w:r>
    </w:p>
    <w:p w14:paraId="06D33DFB" w14:textId="779616B9" w:rsidR="00F60CE9" w:rsidRDefault="00F60CE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Combined state diagram for gNB cell</w:t>
      </w:r>
      <w:r>
        <w:tab/>
      </w:r>
      <w:r>
        <w:fldChar w:fldCharType="begin" w:fldLock="1"/>
      </w:r>
      <w:r>
        <w:instrText xml:space="preserve"> PAGEREF _Toc55305672 \h </w:instrText>
      </w:r>
      <w:r>
        <w:fldChar w:fldCharType="separate"/>
      </w:r>
      <w:r>
        <w:t>192</w:t>
      </w:r>
      <w:r>
        <w:fldChar w:fldCharType="end"/>
      </w:r>
    </w:p>
    <w:p w14:paraId="70FD81C0" w14:textId="673FE09D" w:rsidR="00F60CE9" w:rsidRDefault="00F60CE9">
      <w:pPr>
        <w:pStyle w:val="TOC8"/>
        <w:rPr>
          <w:rFonts w:asciiTheme="minorHAnsi" w:eastAsiaTheme="minorEastAsia" w:hAnsiTheme="minorHAnsi" w:cstheme="minorBidi"/>
          <w:b w:val="0"/>
          <w:szCs w:val="22"/>
          <w:lang w:eastAsia="en-GB"/>
        </w:rPr>
      </w:pPr>
      <w:r>
        <w:t>Annex B (normative):  NSI and NSSI state handling</w:t>
      </w:r>
      <w:r>
        <w:tab/>
      </w:r>
      <w:r>
        <w:fldChar w:fldCharType="begin" w:fldLock="1"/>
      </w:r>
      <w:r>
        <w:instrText xml:space="preserve"> PAGEREF _Toc55305673 \h </w:instrText>
      </w:r>
      <w:r>
        <w:fldChar w:fldCharType="separate"/>
      </w:r>
      <w:r>
        <w:t>196</w:t>
      </w:r>
      <w:r>
        <w:fldChar w:fldCharType="end"/>
      </w:r>
    </w:p>
    <w:p w14:paraId="48678C19" w14:textId="3E747AEB" w:rsidR="00F60CE9" w:rsidRDefault="00F60CE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NSI state handling</w:t>
      </w:r>
      <w:r>
        <w:tab/>
      </w:r>
      <w:r>
        <w:fldChar w:fldCharType="begin" w:fldLock="1"/>
      </w:r>
      <w:r>
        <w:instrText xml:space="preserve"> PAGEREF _Toc55305674 \h </w:instrText>
      </w:r>
      <w:r>
        <w:fldChar w:fldCharType="separate"/>
      </w:r>
      <w:r>
        <w:t>196</w:t>
      </w:r>
      <w:r>
        <w:fldChar w:fldCharType="end"/>
      </w:r>
    </w:p>
    <w:p w14:paraId="477683E8" w14:textId="22E17203" w:rsidR="00F60CE9" w:rsidRDefault="00F60CE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State handling of NSSI</w:t>
      </w:r>
      <w:r>
        <w:tab/>
      </w:r>
      <w:r>
        <w:fldChar w:fldCharType="begin" w:fldLock="1"/>
      </w:r>
      <w:r>
        <w:instrText xml:space="preserve"> PAGEREF _Toc55305675 \h </w:instrText>
      </w:r>
      <w:r>
        <w:fldChar w:fldCharType="separate"/>
      </w:r>
      <w:r>
        <w:t>197</w:t>
      </w:r>
      <w:r>
        <w:fldChar w:fldCharType="end"/>
      </w:r>
    </w:p>
    <w:p w14:paraId="28AF398B" w14:textId="6447A759" w:rsidR="00F60CE9" w:rsidRDefault="00F60CE9">
      <w:pPr>
        <w:pStyle w:val="TOC8"/>
        <w:rPr>
          <w:rFonts w:asciiTheme="minorHAnsi" w:eastAsiaTheme="minorEastAsia" w:hAnsiTheme="minorHAnsi" w:cstheme="minorBidi"/>
          <w:b w:val="0"/>
          <w:szCs w:val="22"/>
          <w:lang w:eastAsia="en-GB"/>
        </w:rPr>
      </w:pPr>
      <w:r>
        <w:t>Annex C (normative): XML definitions for NR NRM</w:t>
      </w:r>
      <w:r>
        <w:tab/>
      </w:r>
      <w:r>
        <w:fldChar w:fldCharType="begin" w:fldLock="1"/>
      </w:r>
      <w:r>
        <w:instrText xml:space="preserve"> PAGEREF _Toc55305676 \h </w:instrText>
      </w:r>
      <w:r>
        <w:fldChar w:fldCharType="separate"/>
      </w:r>
      <w:r>
        <w:t>200</w:t>
      </w:r>
      <w:r>
        <w:fldChar w:fldCharType="end"/>
      </w:r>
    </w:p>
    <w:p w14:paraId="653F504D" w14:textId="3707BB80" w:rsidR="00F60CE9" w:rsidRDefault="00F60CE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_Toc55305677 \h </w:instrText>
      </w:r>
      <w:r>
        <w:fldChar w:fldCharType="separate"/>
      </w:r>
      <w:r>
        <w:t>200</w:t>
      </w:r>
      <w:r>
        <w:fldChar w:fldCharType="end"/>
      </w:r>
    </w:p>
    <w:p w14:paraId="48F88CC3" w14:textId="198BEF88" w:rsidR="00F60CE9" w:rsidRDefault="00F60CE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_Toc55305678 \h </w:instrText>
      </w:r>
      <w:r>
        <w:fldChar w:fldCharType="separate"/>
      </w:r>
      <w:r>
        <w:t>200</w:t>
      </w:r>
      <w:r>
        <w:fldChar w:fldCharType="end"/>
      </w:r>
    </w:p>
    <w:p w14:paraId="023CF92C" w14:textId="5CED1FFF" w:rsidR="00F60CE9" w:rsidRDefault="00F60CE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Mapping</w:t>
      </w:r>
      <w:r>
        <w:tab/>
      </w:r>
      <w:r>
        <w:fldChar w:fldCharType="begin" w:fldLock="1"/>
      </w:r>
      <w:r>
        <w:instrText xml:space="preserve"> PAGEREF _Toc55305679 \h </w:instrText>
      </w:r>
      <w:r>
        <w:fldChar w:fldCharType="separate"/>
      </w:r>
      <w:r>
        <w:t>200</w:t>
      </w:r>
      <w:r>
        <w:fldChar w:fldCharType="end"/>
      </w:r>
    </w:p>
    <w:p w14:paraId="782FC8C6" w14:textId="5BAD8FFC" w:rsidR="00F60CE9" w:rsidRDefault="00F60CE9">
      <w:pPr>
        <w:pStyle w:val="TOC2"/>
        <w:rPr>
          <w:rFonts w:asciiTheme="minorHAnsi" w:eastAsiaTheme="minorEastAsia" w:hAnsiTheme="minorHAnsi" w:cstheme="minorBidi"/>
          <w:sz w:val="22"/>
          <w:szCs w:val="22"/>
          <w:lang w:eastAsia="en-GB"/>
        </w:rPr>
      </w:pPr>
      <w:r>
        <w:t>C.</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_Toc55305680 \h </w:instrText>
      </w:r>
      <w:r>
        <w:fldChar w:fldCharType="separate"/>
      </w:r>
      <w:r>
        <w:t>200</w:t>
      </w:r>
      <w:r>
        <w:fldChar w:fldCharType="end"/>
      </w:r>
    </w:p>
    <w:p w14:paraId="5C36522F" w14:textId="2B085423" w:rsidR="00F60CE9" w:rsidRDefault="00F60CE9">
      <w:pPr>
        <w:pStyle w:val="TOC2"/>
        <w:rPr>
          <w:rFonts w:asciiTheme="minorHAnsi" w:eastAsiaTheme="minorEastAsia" w:hAnsiTheme="minorHAnsi" w:cstheme="minorBidi"/>
          <w:sz w:val="22"/>
          <w:szCs w:val="22"/>
          <w:lang w:eastAsia="en-GB"/>
        </w:rPr>
      </w:pPr>
      <w:r>
        <w:t>C.3.2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_Toc55305681 \h </w:instrText>
      </w:r>
      <w:r>
        <w:fldChar w:fldCharType="separate"/>
      </w:r>
      <w:r>
        <w:t>200</w:t>
      </w:r>
      <w:r>
        <w:fldChar w:fldCharType="end"/>
      </w:r>
    </w:p>
    <w:p w14:paraId="2AFBC864" w14:textId="2E6DADE2" w:rsidR="00F60CE9" w:rsidRDefault="00F60CE9">
      <w:pPr>
        <w:pStyle w:val="TOC1"/>
        <w:rPr>
          <w:rFonts w:asciiTheme="minorHAnsi" w:eastAsiaTheme="minorEastAsia" w:hAnsiTheme="minorHAnsi" w:cstheme="minorBidi"/>
          <w:szCs w:val="22"/>
          <w:lang w:eastAsia="en-GB"/>
        </w:rPr>
      </w:pPr>
      <w:r>
        <w:lastRenderedPageBreak/>
        <w:t>C.4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_Toc55305682 \h </w:instrText>
      </w:r>
      <w:r>
        <w:fldChar w:fldCharType="separate"/>
      </w:r>
      <w:r>
        <w:t>200</w:t>
      </w:r>
      <w:r>
        <w:fldChar w:fldCharType="end"/>
      </w:r>
    </w:p>
    <w:p w14:paraId="18436CB6" w14:textId="02BD27B5" w:rsidR="00F60CE9" w:rsidRDefault="00F60CE9">
      <w:pPr>
        <w:pStyle w:val="TOC2"/>
        <w:rPr>
          <w:rFonts w:asciiTheme="minorHAnsi" w:eastAsiaTheme="minorEastAsia" w:hAnsiTheme="minorHAnsi" w:cstheme="minorBidi"/>
          <w:sz w:val="22"/>
          <w:szCs w:val="22"/>
          <w:lang w:eastAsia="en-GB"/>
        </w:rPr>
      </w:pPr>
      <w:r>
        <w:rPr>
          <w:lang w:eastAsia="zh-CN"/>
        </w:rPr>
        <w:t>C.4.1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_Toc55305683 \h </w:instrText>
      </w:r>
      <w:r>
        <w:fldChar w:fldCharType="separate"/>
      </w:r>
      <w:r>
        <w:t>200</w:t>
      </w:r>
      <w:r>
        <w:fldChar w:fldCharType="end"/>
      </w:r>
    </w:p>
    <w:p w14:paraId="6DAE476C" w14:textId="2505DD33" w:rsidR="00F60CE9" w:rsidRDefault="00F60CE9">
      <w:pPr>
        <w:pStyle w:val="TOC2"/>
        <w:rPr>
          <w:rFonts w:asciiTheme="minorHAnsi" w:eastAsiaTheme="minorEastAsia" w:hAnsiTheme="minorHAnsi" w:cstheme="minorBidi"/>
          <w:sz w:val="22"/>
          <w:szCs w:val="22"/>
          <w:lang w:eastAsia="en-GB"/>
        </w:rPr>
      </w:pPr>
      <w:r>
        <w:rPr>
          <w:lang w:eastAsia="zh-CN"/>
        </w:rPr>
        <w:t>C.4.2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_Toc55305684 \h </w:instrText>
      </w:r>
      <w:r>
        <w:fldChar w:fldCharType="separate"/>
      </w:r>
      <w:r>
        <w:t>200</w:t>
      </w:r>
      <w:r>
        <w:fldChar w:fldCharType="end"/>
      </w:r>
    </w:p>
    <w:p w14:paraId="51F6FB1C" w14:textId="45FF6000" w:rsidR="00F60CE9" w:rsidRDefault="00F60CE9">
      <w:pPr>
        <w:pStyle w:val="TOC2"/>
        <w:rPr>
          <w:rFonts w:asciiTheme="minorHAnsi" w:eastAsiaTheme="minorEastAsia" w:hAnsiTheme="minorHAnsi" w:cstheme="minorBidi"/>
          <w:sz w:val="22"/>
          <w:szCs w:val="22"/>
          <w:lang w:eastAsia="en-GB"/>
        </w:rPr>
      </w:pPr>
      <w:r>
        <w:rPr>
          <w:lang w:eastAsia="zh-CN"/>
        </w:rPr>
        <w:t>C.4.3</w:t>
      </w:r>
      <w:r>
        <w:rPr>
          <w:rFonts w:asciiTheme="minorHAnsi" w:eastAsiaTheme="minorEastAsia" w:hAnsiTheme="minorHAnsi" w:cstheme="minorBidi"/>
          <w:sz w:val="22"/>
          <w:szCs w:val="22"/>
          <w:lang w:eastAsia="en-GB"/>
        </w:rPr>
        <w:tab/>
      </w:r>
      <w:r>
        <w:rPr>
          <w:lang w:eastAsia="zh-CN"/>
        </w:rPr>
        <w:t xml:space="preserve">XML schema </w:t>
      </w:r>
      <w:r w:rsidRPr="0026683B">
        <w:rPr>
          <w:rFonts w:ascii="Courier" w:eastAsia="MS Mincho" w:hAnsi="Courier"/>
        </w:rPr>
        <w:t>"nRNrm.xsd"</w:t>
      </w:r>
      <w:r>
        <w:tab/>
      </w:r>
      <w:r>
        <w:fldChar w:fldCharType="begin" w:fldLock="1"/>
      </w:r>
      <w:r>
        <w:instrText xml:space="preserve"> PAGEREF _Toc55305685 \h </w:instrText>
      </w:r>
      <w:r>
        <w:fldChar w:fldCharType="separate"/>
      </w:r>
      <w:r>
        <w:t>201</w:t>
      </w:r>
      <w:r>
        <w:fldChar w:fldCharType="end"/>
      </w:r>
    </w:p>
    <w:p w14:paraId="0B0C4B33" w14:textId="355F994F" w:rsidR="00F60CE9" w:rsidRDefault="00F60CE9">
      <w:pPr>
        <w:pStyle w:val="TOC8"/>
        <w:rPr>
          <w:rFonts w:asciiTheme="minorHAnsi" w:eastAsiaTheme="minorEastAsia" w:hAnsiTheme="minorHAnsi" w:cstheme="minorBidi"/>
          <w:b w:val="0"/>
          <w:szCs w:val="22"/>
          <w:lang w:eastAsia="en-GB"/>
        </w:rPr>
      </w:pPr>
      <w:r>
        <w:t>Annex D (normative): OpenAPI definition of the NR NRM</w:t>
      </w:r>
      <w:r>
        <w:tab/>
      </w:r>
      <w:r>
        <w:fldChar w:fldCharType="begin" w:fldLock="1"/>
      </w:r>
      <w:r>
        <w:instrText xml:space="preserve"> PAGEREF _Toc55305686 \h </w:instrText>
      </w:r>
      <w:r>
        <w:fldChar w:fldCharType="separate"/>
      </w:r>
      <w:r>
        <w:t>223</w:t>
      </w:r>
      <w:r>
        <w:fldChar w:fldCharType="end"/>
      </w:r>
    </w:p>
    <w:p w14:paraId="71AD97D3" w14:textId="54720A9F" w:rsidR="00F60CE9" w:rsidRDefault="00F60CE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_Toc55305687 \h </w:instrText>
      </w:r>
      <w:r>
        <w:fldChar w:fldCharType="separate"/>
      </w:r>
      <w:r>
        <w:t>223</w:t>
      </w:r>
      <w:r>
        <w:fldChar w:fldCharType="end"/>
      </w:r>
    </w:p>
    <w:p w14:paraId="2BA6719D" w14:textId="5D4205C5" w:rsidR="00F60CE9" w:rsidRDefault="00F60CE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Void</w:t>
      </w:r>
      <w:r>
        <w:tab/>
      </w:r>
      <w:r>
        <w:fldChar w:fldCharType="begin" w:fldLock="1"/>
      </w:r>
      <w:r>
        <w:instrText xml:space="preserve"> PAGEREF _Toc55305688 \h </w:instrText>
      </w:r>
      <w:r>
        <w:fldChar w:fldCharType="separate"/>
      </w:r>
      <w:r>
        <w:t>223</w:t>
      </w:r>
      <w:r>
        <w:fldChar w:fldCharType="end"/>
      </w:r>
    </w:p>
    <w:p w14:paraId="2B616688" w14:textId="1424646C" w:rsidR="00F60CE9" w:rsidRDefault="00F60CE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Void</w:t>
      </w:r>
      <w:r>
        <w:tab/>
      </w:r>
      <w:r>
        <w:fldChar w:fldCharType="begin" w:fldLock="1"/>
      </w:r>
      <w:r>
        <w:instrText xml:space="preserve"> PAGEREF _Toc55305689 \h </w:instrText>
      </w:r>
      <w:r>
        <w:fldChar w:fldCharType="separate"/>
      </w:r>
      <w:r>
        <w:t>223</w:t>
      </w:r>
      <w:r>
        <w:fldChar w:fldCharType="end"/>
      </w:r>
    </w:p>
    <w:p w14:paraId="52A748B8" w14:textId="65C119FC" w:rsidR="00F60CE9" w:rsidRDefault="00F60CE9">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_Toc55305690 \h </w:instrText>
      </w:r>
      <w:r>
        <w:fldChar w:fldCharType="separate"/>
      </w:r>
      <w:r>
        <w:t>223</w:t>
      </w:r>
      <w:r>
        <w:fldChar w:fldCharType="end"/>
      </w:r>
    </w:p>
    <w:p w14:paraId="769DA876" w14:textId="342B49A9" w:rsidR="00F60CE9" w:rsidRDefault="00F60CE9">
      <w:pPr>
        <w:pStyle w:val="TOC2"/>
        <w:rPr>
          <w:rFonts w:asciiTheme="minorHAnsi" w:eastAsiaTheme="minorEastAsia" w:hAnsiTheme="minorHAnsi" w:cstheme="minorBidi"/>
          <w:sz w:val="22"/>
          <w:szCs w:val="22"/>
          <w:lang w:eastAsia="en-GB"/>
        </w:rPr>
      </w:pPr>
      <w:r>
        <w:rPr>
          <w:lang w:eastAsia="zh-CN"/>
        </w:rPr>
        <w:t>D.4.1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_Toc55305691 \h </w:instrText>
      </w:r>
      <w:r>
        <w:fldChar w:fldCharType="separate"/>
      </w:r>
      <w:r>
        <w:t>223</w:t>
      </w:r>
      <w:r>
        <w:fldChar w:fldCharType="end"/>
      </w:r>
    </w:p>
    <w:p w14:paraId="1954AD1B" w14:textId="13BD0B52" w:rsidR="00F60CE9" w:rsidRDefault="00F60CE9">
      <w:pPr>
        <w:pStyle w:val="TOC2"/>
        <w:rPr>
          <w:rFonts w:asciiTheme="minorHAnsi" w:eastAsiaTheme="minorEastAsia" w:hAnsiTheme="minorHAnsi" w:cstheme="minorBidi"/>
          <w:sz w:val="22"/>
          <w:szCs w:val="22"/>
          <w:lang w:eastAsia="en-GB"/>
        </w:rPr>
      </w:pPr>
      <w:r>
        <w:rPr>
          <w:lang w:eastAsia="zh-CN"/>
        </w:rPr>
        <w:t>D.4.2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_Toc55305692 \h </w:instrText>
      </w:r>
      <w:r>
        <w:fldChar w:fldCharType="separate"/>
      </w:r>
      <w:r>
        <w:t>223</w:t>
      </w:r>
      <w:r>
        <w:fldChar w:fldCharType="end"/>
      </w:r>
    </w:p>
    <w:p w14:paraId="6081B08F" w14:textId="7948B2D0" w:rsidR="00F60CE9" w:rsidRDefault="00F60CE9">
      <w:pPr>
        <w:pStyle w:val="TOC2"/>
        <w:rPr>
          <w:rFonts w:asciiTheme="minorHAnsi" w:eastAsiaTheme="minorEastAsia" w:hAnsiTheme="minorHAnsi" w:cstheme="minorBidi"/>
          <w:sz w:val="22"/>
          <w:szCs w:val="22"/>
          <w:lang w:eastAsia="en-GB"/>
        </w:rPr>
      </w:pPr>
      <w:r>
        <w:rPr>
          <w:lang w:eastAsia="zh-CN"/>
        </w:rPr>
        <w:t>D.4.3</w:t>
      </w:r>
      <w:r>
        <w:rPr>
          <w:rFonts w:asciiTheme="minorHAnsi" w:eastAsiaTheme="minorEastAsia" w:hAnsiTheme="minorHAnsi" w:cstheme="minorBidi"/>
          <w:sz w:val="22"/>
          <w:szCs w:val="22"/>
          <w:lang w:eastAsia="en-GB"/>
        </w:rPr>
        <w:tab/>
      </w:r>
      <w:r w:rsidRPr="0026683B">
        <w:rPr>
          <w:lang w:val="en-US" w:eastAsia="zh-CN"/>
        </w:rPr>
        <w:t>OpenAPI document</w:t>
      </w:r>
      <w:r>
        <w:rPr>
          <w:lang w:eastAsia="zh-CN"/>
        </w:rPr>
        <w:t xml:space="preserve"> </w:t>
      </w:r>
      <w:r w:rsidRPr="0026683B">
        <w:rPr>
          <w:rFonts w:ascii="Courier" w:eastAsia="MS Mincho" w:hAnsi="Courier"/>
        </w:rPr>
        <w:t>"nrNrm.</w:t>
      </w:r>
      <w:r w:rsidRPr="0026683B">
        <w:rPr>
          <w:rFonts w:ascii="Courier" w:eastAsia="MS Mincho" w:hAnsi="Courier"/>
          <w:lang w:val="en-US"/>
        </w:rPr>
        <w:t>yaml</w:t>
      </w:r>
      <w:r w:rsidRPr="0026683B">
        <w:rPr>
          <w:rFonts w:ascii="Courier" w:eastAsia="MS Mincho" w:hAnsi="Courier"/>
        </w:rPr>
        <w:t>"</w:t>
      </w:r>
      <w:r>
        <w:tab/>
      </w:r>
      <w:r>
        <w:fldChar w:fldCharType="begin" w:fldLock="1"/>
      </w:r>
      <w:r>
        <w:instrText xml:space="preserve"> PAGEREF _Toc55305693 \h </w:instrText>
      </w:r>
      <w:r>
        <w:fldChar w:fldCharType="separate"/>
      </w:r>
      <w:r>
        <w:t>223</w:t>
      </w:r>
      <w:r>
        <w:fldChar w:fldCharType="end"/>
      </w:r>
    </w:p>
    <w:p w14:paraId="6A5F504A" w14:textId="3C3F7565" w:rsidR="00F60CE9" w:rsidRDefault="00F60CE9">
      <w:pPr>
        <w:pStyle w:val="TOC8"/>
        <w:rPr>
          <w:rFonts w:asciiTheme="minorHAnsi" w:eastAsiaTheme="minorEastAsia" w:hAnsiTheme="minorHAnsi" w:cstheme="minorBidi"/>
          <w:b w:val="0"/>
          <w:szCs w:val="22"/>
          <w:lang w:eastAsia="en-GB"/>
        </w:rPr>
      </w:pPr>
      <w:r>
        <w:t>Annex E (normative): YANG definitions for NR NRM</w:t>
      </w:r>
      <w:r>
        <w:tab/>
      </w:r>
      <w:r>
        <w:fldChar w:fldCharType="begin" w:fldLock="1"/>
      </w:r>
      <w:r>
        <w:instrText xml:space="preserve"> PAGEREF _Toc55305694 \h </w:instrText>
      </w:r>
      <w:r>
        <w:fldChar w:fldCharType="separate"/>
      </w:r>
      <w:r>
        <w:t>248</w:t>
      </w:r>
      <w:r>
        <w:fldChar w:fldCharType="end"/>
      </w:r>
    </w:p>
    <w:p w14:paraId="659807C3" w14:textId="307D5BE5" w:rsidR="00F60CE9" w:rsidRDefault="00F60CE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_Toc55305695 \h </w:instrText>
      </w:r>
      <w:r>
        <w:fldChar w:fldCharType="separate"/>
      </w:r>
      <w:r>
        <w:t>248</w:t>
      </w:r>
      <w:r>
        <w:fldChar w:fldCharType="end"/>
      </w:r>
    </w:p>
    <w:p w14:paraId="146EBEBA" w14:textId="18585448" w:rsidR="00F60CE9" w:rsidRDefault="00F60CE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Void</w:t>
      </w:r>
      <w:r>
        <w:tab/>
      </w:r>
      <w:r>
        <w:fldChar w:fldCharType="begin" w:fldLock="1"/>
      </w:r>
      <w:r>
        <w:instrText xml:space="preserve"> PAGEREF _Toc55305696 \h </w:instrText>
      </w:r>
      <w:r>
        <w:fldChar w:fldCharType="separate"/>
      </w:r>
      <w:r>
        <w:t>248</w:t>
      </w:r>
      <w:r>
        <w:fldChar w:fldCharType="end"/>
      </w:r>
    </w:p>
    <w:p w14:paraId="779794D9" w14:textId="01B70F8F" w:rsidR="00F60CE9" w:rsidRDefault="00F60CE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Void</w:t>
      </w:r>
      <w:r>
        <w:tab/>
      </w:r>
      <w:r>
        <w:fldChar w:fldCharType="begin" w:fldLock="1"/>
      </w:r>
      <w:r>
        <w:instrText xml:space="preserve"> PAGEREF _Toc55305697 \h </w:instrText>
      </w:r>
      <w:r>
        <w:fldChar w:fldCharType="separate"/>
      </w:r>
      <w:r>
        <w:t>248</w:t>
      </w:r>
      <w:r>
        <w:fldChar w:fldCharType="end"/>
      </w:r>
    </w:p>
    <w:p w14:paraId="0D363A47" w14:textId="7E9CF5A2" w:rsidR="00F60CE9" w:rsidRDefault="00F60CE9">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Void</w:t>
      </w:r>
      <w:r>
        <w:tab/>
      </w:r>
      <w:r>
        <w:fldChar w:fldCharType="begin" w:fldLock="1"/>
      </w:r>
      <w:r>
        <w:instrText xml:space="preserve"> PAGEREF _Toc55305698 \h </w:instrText>
      </w:r>
      <w:r>
        <w:fldChar w:fldCharType="separate"/>
      </w:r>
      <w:r>
        <w:t>248</w:t>
      </w:r>
      <w:r>
        <w:fldChar w:fldCharType="end"/>
      </w:r>
    </w:p>
    <w:p w14:paraId="74666991" w14:textId="237F0FDF" w:rsidR="00F60CE9" w:rsidRDefault="00F60CE9">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Modules</w:t>
      </w:r>
      <w:r>
        <w:tab/>
      </w:r>
      <w:r>
        <w:fldChar w:fldCharType="begin" w:fldLock="1"/>
      </w:r>
      <w:r>
        <w:instrText xml:space="preserve"> PAGEREF _Toc55305699 \h </w:instrText>
      </w:r>
      <w:r>
        <w:fldChar w:fldCharType="separate"/>
      </w:r>
      <w:r>
        <w:t>248</w:t>
      </w:r>
      <w:r>
        <w:fldChar w:fldCharType="end"/>
      </w:r>
    </w:p>
    <w:p w14:paraId="17ECCD39" w14:textId="7C7A0E9F" w:rsidR="00F60CE9" w:rsidRDefault="00F60CE9">
      <w:pPr>
        <w:pStyle w:val="TOC2"/>
        <w:rPr>
          <w:rFonts w:asciiTheme="minorHAnsi" w:eastAsiaTheme="minorEastAsia" w:hAnsiTheme="minorHAnsi" w:cstheme="minorBidi"/>
          <w:sz w:val="22"/>
          <w:szCs w:val="22"/>
          <w:lang w:eastAsia="en-GB"/>
        </w:rPr>
      </w:pPr>
      <w:r>
        <w:rPr>
          <w:lang w:eastAsia="zh-CN"/>
        </w:rPr>
        <w:t>E.5.1</w:t>
      </w:r>
      <w:r>
        <w:rPr>
          <w:rFonts w:asciiTheme="minorHAnsi" w:eastAsiaTheme="minorEastAsia" w:hAnsiTheme="minorHAnsi" w:cstheme="minorBid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_Toc55305700 \h </w:instrText>
      </w:r>
      <w:r>
        <w:fldChar w:fldCharType="separate"/>
      </w:r>
      <w:r>
        <w:t>248</w:t>
      </w:r>
      <w:r>
        <w:fldChar w:fldCharType="end"/>
      </w:r>
    </w:p>
    <w:p w14:paraId="7289CCC2" w14:textId="7912D988" w:rsidR="00F60CE9" w:rsidRDefault="00F60CE9">
      <w:pPr>
        <w:pStyle w:val="TOC2"/>
        <w:rPr>
          <w:rFonts w:asciiTheme="minorHAnsi" w:eastAsiaTheme="minorEastAsia" w:hAnsiTheme="minorHAnsi" w:cstheme="minorBidi"/>
          <w:sz w:val="22"/>
          <w:szCs w:val="22"/>
          <w:lang w:eastAsia="en-GB"/>
        </w:rPr>
      </w:pPr>
      <w:r>
        <w:rPr>
          <w:lang w:eastAsia="zh-CN"/>
        </w:rPr>
        <w:t>E.5.1a</w:t>
      </w:r>
      <w:r>
        <w:rPr>
          <w:rFonts w:asciiTheme="minorHAnsi" w:eastAsiaTheme="minorEastAsia" w:hAnsiTheme="minorHAnsi" w:cstheme="minorBid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_Toc55305701 \h </w:instrText>
      </w:r>
      <w:r>
        <w:fldChar w:fldCharType="separate"/>
      </w:r>
      <w:r>
        <w:t>250</w:t>
      </w:r>
      <w:r>
        <w:fldChar w:fldCharType="end"/>
      </w:r>
    </w:p>
    <w:p w14:paraId="2B813280" w14:textId="5CA20684" w:rsidR="00F60CE9" w:rsidRDefault="00F60CE9">
      <w:pPr>
        <w:pStyle w:val="TOC2"/>
        <w:rPr>
          <w:rFonts w:asciiTheme="minorHAnsi" w:eastAsiaTheme="minorEastAsia" w:hAnsiTheme="minorHAnsi" w:cstheme="minorBidi"/>
          <w:sz w:val="22"/>
          <w:szCs w:val="22"/>
          <w:lang w:eastAsia="en-GB"/>
        </w:rPr>
      </w:pPr>
      <w:r>
        <w:rPr>
          <w:lang w:eastAsia="zh-CN"/>
        </w:rPr>
        <w:t>E.5.1b</w:t>
      </w:r>
      <w:r>
        <w:rPr>
          <w:rFonts w:asciiTheme="minorHAnsi" w:eastAsiaTheme="minorEastAsia" w:hAnsiTheme="minorHAnsi" w:cstheme="minorBid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_Toc55305702 \h </w:instrText>
      </w:r>
      <w:r>
        <w:fldChar w:fldCharType="separate"/>
      </w:r>
      <w:r>
        <w:t>251</w:t>
      </w:r>
      <w:r>
        <w:fldChar w:fldCharType="end"/>
      </w:r>
    </w:p>
    <w:p w14:paraId="167B3471" w14:textId="000FE85C" w:rsidR="00F60CE9" w:rsidRDefault="00F60CE9">
      <w:pPr>
        <w:pStyle w:val="TOC2"/>
        <w:rPr>
          <w:rFonts w:asciiTheme="minorHAnsi" w:eastAsiaTheme="minorEastAsia" w:hAnsiTheme="minorHAnsi" w:cstheme="minorBidi"/>
          <w:sz w:val="22"/>
          <w:szCs w:val="22"/>
          <w:lang w:eastAsia="en-GB"/>
        </w:rPr>
      </w:pPr>
      <w:r>
        <w:rPr>
          <w:lang w:eastAsia="zh-CN"/>
        </w:rPr>
        <w:t>E.5.2</w:t>
      </w:r>
      <w:r>
        <w:rPr>
          <w:rFonts w:asciiTheme="minorHAnsi" w:eastAsiaTheme="minorEastAsia" w:hAnsiTheme="minorHAnsi" w:cstheme="minorBidi"/>
          <w:sz w:val="22"/>
          <w:szCs w:val="22"/>
          <w:lang w:eastAsia="en-GB"/>
        </w:rPr>
        <w:tab/>
      </w:r>
      <w:r>
        <w:rPr>
          <w:lang w:eastAsia="zh-CN"/>
        </w:rPr>
        <w:t>module</w:t>
      </w:r>
      <w:r>
        <w:t>_3gpp-nr-nrm-ep@.yang</w:t>
      </w:r>
      <w:r>
        <w:tab/>
      </w:r>
      <w:r>
        <w:fldChar w:fldCharType="begin" w:fldLock="1"/>
      </w:r>
      <w:r>
        <w:instrText xml:space="preserve"> PAGEREF _Toc55305703 \h </w:instrText>
      </w:r>
      <w:r>
        <w:fldChar w:fldCharType="separate"/>
      </w:r>
      <w:r>
        <w:t>252</w:t>
      </w:r>
      <w:r>
        <w:fldChar w:fldCharType="end"/>
      </w:r>
    </w:p>
    <w:p w14:paraId="0F9781A9" w14:textId="08A1929A" w:rsidR="00F60CE9" w:rsidRDefault="00F60CE9">
      <w:pPr>
        <w:pStyle w:val="TOC2"/>
        <w:rPr>
          <w:rFonts w:asciiTheme="minorHAnsi" w:eastAsiaTheme="minorEastAsia" w:hAnsiTheme="minorHAnsi" w:cstheme="minorBidi"/>
          <w:sz w:val="22"/>
          <w:szCs w:val="22"/>
          <w:lang w:eastAsia="en-GB"/>
        </w:rPr>
      </w:pPr>
      <w:r>
        <w:rPr>
          <w:lang w:eastAsia="zh-CN"/>
        </w:rPr>
        <w:t>E.5.3</w:t>
      </w:r>
      <w:r>
        <w:rPr>
          <w:rFonts w:asciiTheme="minorHAnsi" w:eastAsiaTheme="minorEastAsia" w:hAnsiTheme="minorHAnsi" w:cstheme="minorBidi"/>
          <w:sz w:val="22"/>
          <w:szCs w:val="22"/>
          <w:lang w:eastAsia="en-GB"/>
        </w:rPr>
        <w:tab/>
      </w:r>
      <w:r>
        <w:rPr>
          <w:lang w:eastAsia="zh-CN"/>
        </w:rPr>
        <w:t>module _3gpp-nr-nrm-eutrancellrelation@2019-10-28.yang</w:t>
      </w:r>
      <w:r>
        <w:tab/>
      </w:r>
      <w:r>
        <w:fldChar w:fldCharType="begin" w:fldLock="1"/>
      </w:r>
      <w:r>
        <w:instrText xml:space="preserve"> PAGEREF _Toc55305704 \h </w:instrText>
      </w:r>
      <w:r>
        <w:fldChar w:fldCharType="separate"/>
      </w:r>
      <w:r>
        <w:t>255</w:t>
      </w:r>
      <w:r>
        <w:fldChar w:fldCharType="end"/>
      </w:r>
    </w:p>
    <w:p w14:paraId="4255E31F" w14:textId="0A798949" w:rsidR="00F60CE9" w:rsidRDefault="00F60CE9">
      <w:pPr>
        <w:pStyle w:val="TOC2"/>
        <w:rPr>
          <w:rFonts w:asciiTheme="minorHAnsi" w:eastAsiaTheme="minorEastAsia" w:hAnsiTheme="minorHAnsi" w:cstheme="minorBidi"/>
          <w:sz w:val="22"/>
          <w:szCs w:val="22"/>
          <w:lang w:eastAsia="en-GB"/>
        </w:rPr>
      </w:pPr>
      <w:r>
        <w:rPr>
          <w:lang w:eastAsia="zh-CN"/>
        </w:rPr>
        <w:t>E.5.4</w:t>
      </w:r>
      <w:r>
        <w:rPr>
          <w:rFonts w:asciiTheme="minorHAnsi" w:eastAsiaTheme="minorEastAsia" w:hAnsiTheme="minorHAnsi" w:cstheme="minorBidi"/>
          <w:sz w:val="22"/>
          <w:szCs w:val="22"/>
          <w:lang w:eastAsia="en-GB"/>
        </w:rPr>
        <w:tab/>
      </w:r>
      <w:r>
        <w:rPr>
          <w:lang w:eastAsia="zh-CN"/>
        </w:rPr>
        <w:t>module _3gpp-nr-nrm-eutranetwork@2019-06-17.yang</w:t>
      </w:r>
      <w:r>
        <w:tab/>
      </w:r>
      <w:r>
        <w:fldChar w:fldCharType="begin" w:fldLock="1"/>
      </w:r>
      <w:r>
        <w:instrText xml:space="preserve"> PAGEREF _Toc55305705 \h </w:instrText>
      </w:r>
      <w:r>
        <w:fldChar w:fldCharType="separate"/>
      </w:r>
      <w:r>
        <w:t>257</w:t>
      </w:r>
      <w:r>
        <w:fldChar w:fldCharType="end"/>
      </w:r>
    </w:p>
    <w:p w14:paraId="73F6F4F9" w14:textId="7820403C" w:rsidR="00F60CE9" w:rsidRDefault="00F60CE9">
      <w:pPr>
        <w:pStyle w:val="TOC2"/>
        <w:rPr>
          <w:rFonts w:asciiTheme="minorHAnsi" w:eastAsiaTheme="minorEastAsia" w:hAnsiTheme="minorHAnsi" w:cstheme="minorBidi"/>
          <w:sz w:val="22"/>
          <w:szCs w:val="22"/>
          <w:lang w:eastAsia="en-GB"/>
        </w:rPr>
      </w:pPr>
      <w:r>
        <w:rPr>
          <w:lang w:eastAsia="zh-CN"/>
        </w:rPr>
        <w:t>E.5.5</w:t>
      </w:r>
      <w:r>
        <w:rPr>
          <w:rFonts w:asciiTheme="minorHAnsi" w:eastAsiaTheme="minorEastAsia" w:hAnsiTheme="minorHAnsi" w:cstheme="minorBidi"/>
          <w:sz w:val="22"/>
          <w:szCs w:val="22"/>
          <w:lang w:eastAsia="en-GB"/>
        </w:rPr>
        <w:tab/>
      </w:r>
      <w:r>
        <w:rPr>
          <w:lang w:eastAsia="zh-CN"/>
        </w:rPr>
        <w:t>module _3gpp-nr-nrm-eutranfreqrelation@2019-10-28.yang</w:t>
      </w:r>
      <w:r>
        <w:tab/>
      </w:r>
      <w:r>
        <w:fldChar w:fldCharType="begin" w:fldLock="1"/>
      </w:r>
      <w:r>
        <w:instrText xml:space="preserve"> PAGEREF _Toc55305706 \h </w:instrText>
      </w:r>
      <w:r>
        <w:fldChar w:fldCharType="separate"/>
      </w:r>
      <w:r>
        <w:t>258</w:t>
      </w:r>
      <w:r>
        <w:fldChar w:fldCharType="end"/>
      </w:r>
    </w:p>
    <w:p w14:paraId="6420F70E" w14:textId="7DCCCD39" w:rsidR="00F60CE9" w:rsidRDefault="00F60CE9">
      <w:pPr>
        <w:pStyle w:val="TOC2"/>
        <w:rPr>
          <w:rFonts w:asciiTheme="minorHAnsi" w:eastAsiaTheme="minorEastAsia" w:hAnsiTheme="minorHAnsi" w:cstheme="minorBidi"/>
          <w:sz w:val="22"/>
          <w:szCs w:val="22"/>
          <w:lang w:eastAsia="en-GB"/>
        </w:rPr>
      </w:pPr>
      <w:r>
        <w:rPr>
          <w:lang w:eastAsia="zh-CN"/>
        </w:rPr>
        <w:t>E.5.6</w:t>
      </w:r>
      <w:r>
        <w:rPr>
          <w:rFonts w:asciiTheme="minorHAnsi" w:eastAsiaTheme="minorEastAsia" w:hAnsiTheme="minorHAnsi" w:cstheme="minorBidi"/>
          <w:sz w:val="22"/>
          <w:szCs w:val="22"/>
          <w:lang w:eastAsia="en-GB"/>
        </w:rPr>
        <w:tab/>
      </w:r>
      <w:r>
        <w:rPr>
          <w:lang w:eastAsia="zh-CN"/>
        </w:rPr>
        <w:t>module _3gpp-nr-nrm-eutranfrequency@2019-10-28.yang</w:t>
      </w:r>
      <w:r>
        <w:tab/>
      </w:r>
      <w:r>
        <w:fldChar w:fldCharType="begin" w:fldLock="1"/>
      </w:r>
      <w:r>
        <w:instrText xml:space="preserve"> PAGEREF _Toc55305707 \h </w:instrText>
      </w:r>
      <w:r>
        <w:fldChar w:fldCharType="separate"/>
      </w:r>
      <w:r>
        <w:t>261</w:t>
      </w:r>
      <w:r>
        <w:fldChar w:fldCharType="end"/>
      </w:r>
    </w:p>
    <w:p w14:paraId="5FB2C500" w14:textId="3C0D03B7" w:rsidR="00F60CE9" w:rsidRDefault="00F60CE9">
      <w:pPr>
        <w:pStyle w:val="TOC2"/>
        <w:rPr>
          <w:rFonts w:asciiTheme="minorHAnsi" w:eastAsiaTheme="minorEastAsia" w:hAnsiTheme="minorHAnsi" w:cstheme="minorBidi"/>
          <w:sz w:val="22"/>
          <w:szCs w:val="22"/>
          <w:lang w:eastAsia="en-GB"/>
        </w:rPr>
      </w:pPr>
      <w:r>
        <w:rPr>
          <w:lang w:eastAsia="zh-CN"/>
        </w:rPr>
        <w:t>E.5.7</w:t>
      </w:r>
      <w:r>
        <w:rPr>
          <w:rFonts w:asciiTheme="minorHAnsi" w:eastAsiaTheme="minorEastAsia" w:hAnsiTheme="minorHAnsi" w:cstheme="minorBidi"/>
          <w:sz w:val="22"/>
          <w:szCs w:val="22"/>
          <w:lang w:eastAsia="en-GB"/>
        </w:rPr>
        <w:tab/>
      </w:r>
      <w:r>
        <w:rPr>
          <w:lang w:eastAsia="zh-CN"/>
        </w:rPr>
        <w:t>module _3gpp-nr-nrm-externalamffunction@2019-10-28.yang</w:t>
      </w:r>
      <w:r>
        <w:tab/>
      </w:r>
      <w:r>
        <w:fldChar w:fldCharType="begin" w:fldLock="1"/>
      </w:r>
      <w:r>
        <w:instrText xml:space="preserve"> PAGEREF _Toc55305708 \h </w:instrText>
      </w:r>
      <w:r>
        <w:fldChar w:fldCharType="separate"/>
      </w:r>
      <w:r>
        <w:t>262</w:t>
      </w:r>
      <w:r>
        <w:fldChar w:fldCharType="end"/>
      </w:r>
    </w:p>
    <w:p w14:paraId="683C86EF" w14:textId="70EEC75F" w:rsidR="00F60CE9" w:rsidRDefault="00F60CE9">
      <w:pPr>
        <w:pStyle w:val="TOC2"/>
        <w:rPr>
          <w:rFonts w:asciiTheme="minorHAnsi" w:eastAsiaTheme="minorEastAsia" w:hAnsiTheme="minorHAnsi" w:cstheme="minorBidi"/>
          <w:sz w:val="22"/>
          <w:szCs w:val="22"/>
          <w:lang w:eastAsia="en-GB"/>
        </w:rPr>
      </w:pPr>
      <w:r>
        <w:rPr>
          <w:lang w:eastAsia="zh-CN"/>
        </w:rPr>
        <w:t>E.5.8</w:t>
      </w:r>
      <w:r>
        <w:rPr>
          <w:rFonts w:asciiTheme="minorHAnsi" w:eastAsiaTheme="minorEastAsia" w:hAnsiTheme="minorHAnsi" w:cstheme="minorBidi"/>
          <w:sz w:val="22"/>
          <w:szCs w:val="22"/>
          <w:lang w:eastAsia="en-GB"/>
        </w:rPr>
        <w:tab/>
      </w:r>
      <w:r>
        <w:rPr>
          <w:lang w:eastAsia="zh-CN"/>
        </w:rPr>
        <w:t>module _3gpp-nr-nrm-externalenbfunction@2019-10-28.yang</w:t>
      </w:r>
      <w:r>
        <w:tab/>
      </w:r>
      <w:r>
        <w:fldChar w:fldCharType="begin" w:fldLock="1"/>
      </w:r>
      <w:r>
        <w:instrText xml:space="preserve"> PAGEREF _Toc55305709 \h </w:instrText>
      </w:r>
      <w:r>
        <w:fldChar w:fldCharType="separate"/>
      </w:r>
      <w:r>
        <w:t>263</w:t>
      </w:r>
      <w:r>
        <w:fldChar w:fldCharType="end"/>
      </w:r>
    </w:p>
    <w:p w14:paraId="75117B47" w14:textId="7CF30AE1" w:rsidR="00F60CE9" w:rsidRDefault="00F60CE9">
      <w:pPr>
        <w:pStyle w:val="TOC2"/>
        <w:rPr>
          <w:rFonts w:asciiTheme="minorHAnsi" w:eastAsiaTheme="minorEastAsia" w:hAnsiTheme="minorHAnsi" w:cstheme="minorBidi"/>
          <w:sz w:val="22"/>
          <w:szCs w:val="22"/>
          <w:lang w:eastAsia="en-GB"/>
        </w:rPr>
      </w:pPr>
      <w:r w:rsidRPr="0026683B">
        <w:rPr>
          <w:lang w:val="fr-FR" w:eastAsia="zh-CN"/>
        </w:rPr>
        <w:t>E.5.9</w:t>
      </w:r>
      <w:r>
        <w:rPr>
          <w:rFonts w:asciiTheme="minorHAnsi" w:eastAsiaTheme="minorEastAsia" w:hAnsiTheme="minorHAnsi" w:cstheme="minorBidi"/>
          <w:sz w:val="22"/>
          <w:szCs w:val="22"/>
          <w:lang w:eastAsia="en-GB"/>
        </w:rPr>
        <w:tab/>
      </w:r>
      <w:r w:rsidRPr="0026683B">
        <w:rPr>
          <w:lang w:val="fr-FR" w:eastAsia="zh-CN"/>
        </w:rPr>
        <w:t>module_3gpp-nr-nrm-externaleutrancell@2019-10-28.yang</w:t>
      </w:r>
      <w:r>
        <w:tab/>
      </w:r>
      <w:r>
        <w:fldChar w:fldCharType="begin" w:fldLock="1"/>
      </w:r>
      <w:r>
        <w:instrText xml:space="preserve"> PAGEREF _Toc55305710 \h </w:instrText>
      </w:r>
      <w:r>
        <w:fldChar w:fldCharType="separate"/>
      </w:r>
      <w:r>
        <w:t>263</w:t>
      </w:r>
      <w:r>
        <w:fldChar w:fldCharType="end"/>
      </w:r>
    </w:p>
    <w:p w14:paraId="3AB347AF" w14:textId="00640149" w:rsidR="00F60CE9" w:rsidRDefault="00F60CE9">
      <w:pPr>
        <w:pStyle w:val="TOC2"/>
        <w:rPr>
          <w:rFonts w:asciiTheme="minorHAnsi" w:eastAsiaTheme="minorEastAsia" w:hAnsiTheme="minorHAnsi" w:cstheme="minorBidi"/>
          <w:sz w:val="22"/>
          <w:szCs w:val="22"/>
          <w:lang w:eastAsia="en-GB"/>
        </w:rPr>
      </w:pPr>
      <w:r>
        <w:rPr>
          <w:lang w:eastAsia="zh-CN"/>
        </w:rPr>
        <w:t>E.5.10</w:t>
      </w:r>
      <w:r>
        <w:rPr>
          <w:rFonts w:asciiTheme="minorHAnsi" w:eastAsiaTheme="minorEastAsia" w:hAnsiTheme="minorHAnsi" w:cstheme="minorBidi"/>
          <w:sz w:val="22"/>
          <w:szCs w:val="22"/>
          <w:lang w:eastAsia="en-GB"/>
        </w:rPr>
        <w:tab/>
      </w:r>
      <w:r>
        <w:rPr>
          <w:lang w:eastAsia="zh-CN"/>
        </w:rPr>
        <w:t>module _3gpp-nr-nrm-externalgnbcucpfunction@2019-10-28.yang</w:t>
      </w:r>
      <w:r>
        <w:tab/>
      </w:r>
      <w:r>
        <w:fldChar w:fldCharType="begin" w:fldLock="1"/>
      </w:r>
      <w:r>
        <w:instrText xml:space="preserve"> PAGEREF _Toc55305711 \h </w:instrText>
      </w:r>
      <w:r>
        <w:fldChar w:fldCharType="separate"/>
      </w:r>
      <w:r>
        <w:t>266</w:t>
      </w:r>
      <w:r>
        <w:fldChar w:fldCharType="end"/>
      </w:r>
    </w:p>
    <w:p w14:paraId="0AD1C5D7" w14:textId="0D30F7FB" w:rsidR="00F60CE9" w:rsidRDefault="00F60CE9">
      <w:pPr>
        <w:pStyle w:val="TOC2"/>
        <w:rPr>
          <w:rFonts w:asciiTheme="minorHAnsi" w:eastAsiaTheme="minorEastAsia" w:hAnsiTheme="minorHAnsi" w:cstheme="minorBidi"/>
          <w:sz w:val="22"/>
          <w:szCs w:val="22"/>
          <w:lang w:eastAsia="en-GB"/>
        </w:rPr>
      </w:pPr>
      <w:r>
        <w:rPr>
          <w:lang w:eastAsia="zh-CN"/>
        </w:rPr>
        <w:t>E.5.11</w:t>
      </w:r>
      <w:r>
        <w:rPr>
          <w:rFonts w:asciiTheme="minorHAnsi" w:eastAsiaTheme="minorEastAsia" w:hAnsiTheme="minorHAnsi" w:cstheme="minorBidi"/>
          <w:sz w:val="22"/>
          <w:szCs w:val="22"/>
          <w:lang w:eastAsia="en-GB"/>
        </w:rPr>
        <w:tab/>
      </w:r>
      <w:r>
        <w:rPr>
          <w:lang w:eastAsia="zh-CN"/>
        </w:rPr>
        <w:t>module _3gpp-nr-nrm-externalgnbcuupfunction@2019-10-28.yang</w:t>
      </w:r>
      <w:r>
        <w:tab/>
      </w:r>
      <w:r>
        <w:fldChar w:fldCharType="begin" w:fldLock="1"/>
      </w:r>
      <w:r>
        <w:instrText xml:space="preserve"> PAGEREF _Toc55305712 \h </w:instrText>
      </w:r>
      <w:r>
        <w:fldChar w:fldCharType="separate"/>
      </w:r>
      <w:r>
        <w:t>267</w:t>
      </w:r>
      <w:r>
        <w:fldChar w:fldCharType="end"/>
      </w:r>
    </w:p>
    <w:p w14:paraId="2C9F849A" w14:textId="6CB441B1" w:rsidR="00F60CE9" w:rsidRDefault="00F60CE9">
      <w:pPr>
        <w:pStyle w:val="TOC2"/>
        <w:rPr>
          <w:rFonts w:asciiTheme="minorHAnsi" w:eastAsiaTheme="minorEastAsia" w:hAnsiTheme="minorHAnsi" w:cstheme="minorBidi"/>
          <w:sz w:val="22"/>
          <w:szCs w:val="22"/>
          <w:lang w:eastAsia="en-GB"/>
        </w:rPr>
      </w:pPr>
      <w:r>
        <w:rPr>
          <w:lang w:eastAsia="zh-CN"/>
        </w:rPr>
        <w:t>E.5.12</w:t>
      </w:r>
      <w:r>
        <w:rPr>
          <w:rFonts w:asciiTheme="minorHAnsi" w:eastAsiaTheme="minorEastAsia" w:hAnsiTheme="minorHAnsi" w:cstheme="minorBidi"/>
          <w:sz w:val="22"/>
          <w:szCs w:val="22"/>
          <w:lang w:eastAsia="en-GB"/>
        </w:rPr>
        <w:tab/>
      </w:r>
      <w:r>
        <w:rPr>
          <w:lang w:eastAsia="zh-CN"/>
        </w:rPr>
        <w:t>module _3gpp-nr-nrm-externalgnbdufunction@2019-10-28.yang</w:t>
      </w:r>
      <w:r>
        <w:tab/>
      </w:r>
      <w:r>
        <w:fldChar w:fldCharType="begin" w:fldLock="1"/>
      </w:r>
      <w:r>
        <w:instrText xml:space="preserve"> PAGEREF _Toc55305713 \h </w:instrText>
      </w:r>
      <w:r>
        <w:fldChar w:fldCharType="separate"/>
      </w:r>
      <w:r>
        <w:t>268</w:t>
      </w:r>
      <w:r>
        <w:fldChar w:fldCharType="end"/>
      </w:r>
    </w:p>
    <w:p w14:paraId="7EAEC3F6" w14:textId="7C45ADB9" w:rsidR="00F60CE9" w:rsidRDefault="00F60CE9">
      <w:pPr>
        <w:pStyle w:val="TOC2"/>
        <w:rPr>
          <w:rFonts w:asciiTheme="minorHAnsi" w:eastAsiaTheme="minorEastAsia" w:hAnsiTheme="minorHAnsi" w:cstheme="minorBidi"/>
          <w:sz w:val="22"/>
          <w:szCs w:val="22"/>
          <w:lang w:eastAsia="en-GB"/>
        </w:rPr>
      </w:pPr>
      <w:r>
        <w:rPr>
          <w:lang w:eastAsia="zh-CN"/>
        </w:rPr>
        <w:t>E.5.13</w:t>
      </w:r>
      <w:r>
        <w:rPr>
          <w:rFonts w:asciiTheme="minorHAnsi" w:eastAsiaTheme="minorEastAsia" w:hAnsiTheme="minorHAnsi" w:cstheme="minorBidi"/>
          <w:sz w:val="22"/>
          <w:szCs w:val="22"/>
          <w:lang w:eastAsia="en-GB"/>
        </w:rPr>
        <w:tab/>
      </w:r>
      <w:r>
        <w:rPr>
          <w:lang w:eastAsia="zh-CN"/>
        </w:rPr>
        <w:t>module _3gpp-nr-nrm-externalnrcellcu@2019-10-28.yang</w:t>
      </w:r>
      <w:r>
        <w:tab/>
      </w:r>
      <w:r>
        <w:fldChar w:fldCharType="begin" w:fldLock="1"/>
      </w:r>
      <w:r>
        <w:instrText xml:space="preserve"> PAGEREF _Toc55305714 \h </w:instrText>
      </w:r>
      <w:r>
        <w:fldChar w:fldCharType="separate"/>
      </w:r>
      <w:r>
        <w:t>269</w:t>
      </w:r>
      <w:r>
        <w:fldChar w:fldCharType="end"/>
      </w:r>
    </w:p>
    <w:p w14:paraId="11A0A12B" w14:textId="39333306" w:rsidR="00F60CE9" w:rsidRDefault="00F60CE9">
      <w:pPr>
        <w:pStyle w:val="TOC2"/>
        <w:rPr>
          <w:rFonts w:asciiTheme="minorHAnsi" w:eastAsiaTheme="minorEastAsia" w:hAnsiTheme="minorHAnsi" w:cstheme="minorBidi"/>
          <w:sz w:val="22"/>
          <w:szCs w:val="22"/>
          <w:lang w:eastAsia="en-GB"/>
        </w:rPr>
      </w:pPr>
      <w:r>
        <w:rPr>
          <w:lang w:eastAsia="zh-CN"/>
        </w:rPr>
        <w:t>E.5.14</w:t>
      </w:r>
      <w:r>
        <w:rPr>
          <w:rFonts w:asciiTheme="minorHAnsi" w:eastAsiaTheme="minorEastAsia" w:hAnsiTheme="minorHAnsi" w:cstheme="minorBidi"/>
          <w:sz w:val="22"/>
          <w:szCs w:val="22"/>
          <w:lang w:eastAsia="en-GB"/>
        </w:rPr>
        <w:tab/>
      </w:r>
      <w:r>
        <w:rPr>
          <w:lang w:eastAsia="zh-CN"/>
        </w:rPr>
        <w:t>module _3gpp-nr-nrm-externalservinggwfunction@2019-10-28.yang</w:t>
      </w:r>
      <w:r>
        <w:tab/>
      </w:r>
      <w:r>
        <w:fldChar w:fldCharType="begin" w:fldLock="1"/>
      </w:r>
      <w:r>
        <w:instrText xml:space="preserve"> PAGEREF _Toc55305715 \h </w:instrText>
      </w:r>
      <w:r>
        <w:fldChar w:fldCharType="separate"/>
      </w:r>
      <w:r>
        <w:t>270</w:t>
      </w:r>
      <w:r>
        <w:fldChar w:fldCharType="end"/>
      </w:r>
    </w:p>
    <w:p w14:paraId="5A539834" w14:textId="32113424" w:rsidR="00F60CE9" w:rsidRDefault="00F60CE9">
      <w:pPr>
        <w:pStyle w:val="TOC2"/>
        <w:rPr>
          <w:rFonts w:asciiTheme="minorHAnsi" w:eastAsiaTheme="minorEastAsia" w:hAnsiTheme="minorHAnsi" w:cstheme="minorBidi"/>
          <w:sz w:val="22"/>
          <w:szCs w:val="22"/>
          <w:lang w:eastAsia="en-GB"/>
        </w:rPr>
      </w:pPr>
      <w:r>
        <w:rPr>
          <w:lang w:eastAsia="zh-CN"/>
        </w:rPr>
        <w:t>E.5.15</w:t>
      </w:r>
      <w:r>
        <w:rPr>
          <w:rFonts w:asciiTheme="minorHAnsi" w:eastAsiaTheme="minorEastAsia" w:hAnsiTheme="minorHAnsi" w:cstheme="minorBidi"/>
          <w:sz w:val="22"/>
          <w:szCs w:val="22"/>
          <w:lang w:eastAsia="en-GB"/>
        </w:rPr>
        <w:tab/>
      </w:r>
      <w:r>
        <w:rPr>
          <w:lang w:eastAsia="zh-CN"/>
        </w:rPr>
        <w:t>module _3gpp-nr-nrm-externalupffunction@2019-10-28.yang</w:t>
      </w:r>
      <w:r>
        <w:tab/>
      </w:r>
      <w:r>
        <w:fldChar w:fldCharType="begin" w:fldLock="1"/>
      </w:r>
      <w:r>
        <w:instrText xml:space="preserve"> PAGEREF _Toc55305716 \h </w:instrText>
      </w:r>
      <w:r>
        <w:fldChar w:fldCharType="separate"/>
      </w:r>
      <w:r>
        <w:t>270</w:t>
      </w:r>
      <w:r>
        <w:fldChar w:fldCharType="end"/>
      </w:r>
    </w:p>
    <w:p w14:paraId="5402FBD3" w14:textId="711C80EB" w:rsidR="00F60CE9" w:rsidRDefault="00F60CE9">
      <w:pPr>
        <w:pStyle w:val="TOC2"/>
        <w:rPr>
          <w:rFonts w:asciiTheme="minorHAnsi" w:eastAsiaTheme="minorEastAsia" w:hAnsiTheme="minorHAnsi" w:cstheme="minorBidi"/>
          <w:sz w:val="22"/>
          <w:szCs w:val="22"/>
          <w:lang w:eastAsia="en-GB"/>
        </w:rPr>
      </w:pPr>
      <w:r>
        <w:rPr>
          <w:lang w:eastAsia="zh-CN"/>
        </w:rPr>
        <w:t>E.5.16</w:t>
      </w:r>
      <w:r>
        <w:rPr>
          <w:rFonts w:asciiTheme="minorHAnsi" w:eastAsiaTheme="minorEastAsia" w:hAnsiTheme="minorHAnsi" w:cstheme="minorBidi"/>
          <w:sz w:val="22"/>
          <w:szCs w:val="22"/>
          <w:lang w:eastAsia="en-GB"/>
        </w:rPr>
        <w:tab/>
      </w:r>
      <w:r>
        <w:rPr>
          <w:lang w:eastAsia="zh-CN"/>
        </w:rPr>
        <w:t>module _3gpp-nr-nrm-gnbcucpfunction.yang</w:t>
      </w:r>
      <w:r>
        <w:tab/>
      </w:r>
      <w:r>
        <w:fldChar w:fldCharType="begin" w:fldLock="1"/>
      </w:r>
      <w:r>
        <w:instrText xml:space="preserve"> PAGEREF _Toc55305717 \h </w:instrText>
      </w:r>
      <w:r>
        <w:fldChar w:fldCharType="separate"/>
      </w:r>
      <w:r>
        <w:t>271</w:t>
      </w:r>
      <w:r>
        <w:fldChar w:fldCharType="end"/>
      </w:r>
    </w:p>
    <w:p w14:paraId="1183ADF0" w14:textId="53DD85ED" w:rsidR="00F60CE9" w:rsidRDefault="00F60CE9">
      <w:pPr>
        <w:pStyle w:val="TOC2"/>
        <w:rPr>
          <w:rFonts w:asciiTheme="minorHAnsi" w:eastAsiaTheme="minorEastAsia" w:hAnsiTheme="minorHAnsi" w:cstheme="minorBidi"/>
          <w:sz w:val="22"/>
          <w:szCs w:val="22"/>
          <w:lang w:eastAsia="en-GB"/>
        </w:rPr>
      </w:pPr>
      <w:r>
        <w:rPr>
          <w:lang w:eastAsia="zh-CN"/>
        </w:rPr>
        <w:t>E.5.17</w:t>
      </w:r>
      <w:r>
        <w:rPr>
          <w:rFonts w:asciiTheme="minorHAnsi" w:eastAsiaTheme="minorEastAsia" w:hAnsiTheme="minorHAnsi" w:cstheme="minorBidi"/>
          <w:sz w:val="22"/>
          <w:szCs w:val="22"/>
          <w:lang w:eastAsia="en-GB"/>
        </w:rPr>
        <w:tab/>
      </w:r>
      <w:r>
        <w:rPr>
          <w:lang w:eastAsia="zh-CN"/>
        </w:rPr>
        <w:t>module _3gpp-nr-nrm-gnbcuupfunction.yang</w:t>
      </w:r>
      <w:r>
        <w:tab/>
      </w:r>
      <w:r>
        <w:fldChar w:fldCharType="begin" w:fldLock="1"/>
      </w:r>
      <w:r>
        <w:instrText xml:space="preserve"> PAGEREF _Toc55305718 \h </w:instrText>
      </w:r>
      <w:r>
        <w:fldChar w:fldCharType="separate"/>
      </w:r>
      <w:r>
        <w:t>273</w:t>
      </w:r>
      <w:r>
        <w:fldChar w:fldCharType="end"/>
      </w:r>
    </w:p>
    <w:p w14:paraId="03B49354" w14:textId="35114A99" w:rsidR="00F60CE9" w:rsidRDefault="00F60CE9">
      <w:pPr>
        <w:pStyle w:val="TOC2"/>
        <w:rPr>
          <w:rFonts w:asciiTheme="minorHAnsi" w:eastAsiaTheme="minorEastAsia" w:hAnsiTheme="minorHAnsi" w:cstheme="minorBidi"/>
          <w:sz w:val="22"/>
          <w:szCs w:val="22"/>
          <w:lang w:eastAsia="en-GB"/>
        </w:rPr>
      </w:pPr>
      <w:r>
        <w:rPr>
          <w:lang w:eastAsia="zh-CN"/>
        </w:rPr>
        <w:t>E.5.18</w:t>
      </w:r>
      <w:r>
        <w:rPr>
          <w:rFonts w:asciiTheme="minorHAnsi" w:eastAsiaTheme="minorEastAsia" w:hAnsiTheme="minorHAnsi" w:cstheme="minorBidi"/>
          <w:sz w:val="22"/>
          <w:szCs w:val="22"/>
          <w:lang w:eastAsia="en-GB"/>
        </w:rPr>
        <w:tab/>
      </w:r>
      <w:r>
        <w:rPr>
          <w:lang w:eastAsia="zh-CN"/>
        </w:rPr>
        <w:t>module_3gpp-nr-nrm-gnbdufunction@2020-02-14.yang</w:t>
      </w:r>
      <w:r>
        <w:tab/>
      </w:r>
      <w:r>
        <w:fldChar w:fldCharType="begin" w:fldLock="1"/>
      </w:r>
      <w:r>
        <w:instrText xml:space="preserve"> PAGEREF _Toc55305719 \h </w:instrText>
      </w:r>
      <w:r>
        <w:fldChar w:fldCharType="separate"/>
      </w:r>
      <w:r>
        <w:t>275</w:t>
      </w:r>
      <w:r>
        <w:fldChar w:fldCharType="end"/>
      </w:r>
    </w:p>
    <w:p w14:paraId="4184A767" w14:textId="4CFEC8F9" w:rsidR="00F60CE9" w:rsidRDefault="00F60CE9">
      <w:pPr>
        <w:pStyle w:val="TOC2"/>
        <w:rPr>
          <w:rFonts w:asciiTheme="minorHAnsi" w:eastAsiaTheme="minorEastAsia" w:hAnsiTheme="minorHAnsi" w:cstheme="minorBidi"/>
          <w:sz w:val="22"/>
          <w:szCs w:val="22"/>
          <w:lang w:eastAsia="en-GB"/>
        </w:rPr>
      </w:pPr>
      <w:r>
        <w:rPr>
          <w:lang w:eastAsia="zh-CN"/>
        </w:rPr>
        <w:t>E.5.19</w:t>
      </w:r>
      <w:r>
        <w:rPr>
          <w:rFonts w:asciiTheme="minorHAnsi" w:eastAsiaTheme="minorEastAsia" w:hAnsiTheme="minorHAnsi" w:cstheme="minorBidi"/>
          <w:sz w:val="22"/>
          <w:szCs w:val="22"/>
          <w:lang w:eastAsia="en-GB"/>
        </w:rPr>
        <w:tab/>
      </w:r>
      <w:r>
        <w:rPr>
          <w:lang w:eastAsia="zh-CN"/>
        </w:rPr>
        <w:t>module _3gpp-nr-nrm-nrcellcu@2020-02-14.yang</w:t>
      </w:r>
      <w:r>
        <w:tab/>
      </w:r>
      <w:r>
        <w:fldChar w:fldCharType="begin" w:fldLock="1"/>
      </w:r>
      <w:r>
        <w:instrText xml:space="preserve"> PAGEREF _Toc55305720 \h </w:instrText>
      </w:r>
      <w:r>
        <w:fldChar w:fldCharType="separate"/>
      </w:r>
      <w:r>
        <w:t>276</w:t>
      </w:r>
      <w:r>
        <w:fldChar w:fldCharType="end"/>
      </w:r>
    </w:p>
    <w:p w14:paraId="1916E280" w14:textId="198D1481" w:rsidR="00F60CE9" w:rsidRDefault="00F60CE9">
      <w:pPr>
        <w:pStyle w:val="TOC2"/>
        <w:rPr>
          <w:rFonts w:asciiTheme="minorHAnsi" w:eastAsiaTheme="minorEastAsia" w:hAnsiTheme="minorHAnsi" w:cstheme="minorBidi"/>
          <w:sz w:val="22"/>
          <w:szCs w:val="22"/>
          <w:lang w:eastAsia="en-GB"/>
        </w:rPr>
      </w:pPr>
      <w:r>
        <w:rPr>
          <w:lang w:eastAsia="zh-CN"/>
        </w:rPr>
        <w:t>E.5.20</w:t>
      </w:r>
      <w:r>
        <w:rPr>
          <w:rFonts w:asciiTheme="minorHAnsi" w:eastAsiaTheme="minorEastAsia" w:hAnsiTheme="minorHAnsi" w:cstheme="minorBidi"/>
          <w:sz w:val="22"/>
          <w:szCs w:val="22"/>
          <w:lang w:eastAsia="en-GB"/>
        </w:rPr>
        <w:tab/>
      </w:r>
      <w:r>
        <w:rPr>
          <w:lang w:eastAsia="zh-CN"/>
        </w:rPr>
        <w:t>module _3gpp-nr-nrm-nrcelldu@2020-02-14.yang</w:t>
      </w:r>
      <w:r>
        <w:tab/>
      </w:r>
      <w:r>
        <w:fldChar w:fldCharType="begin" w:fldLock="1"/>
      </w:r>
      <w:r>
        <w:instrText xml:space="preserve"> PAGEREF _Toc55305721 \h </w:instrText>
      </w:r>
      <w:r>
        <w:fldChar w:fldCharType="separate"/>
      </w:r>
      <w:r>
        <w:t>278</w:t>
      </w:r>
      <w:r>
        <w:fldChar w:fldCharType="end"/>
      </w:r>
    </w:p>
    <w:p w14:paraId="1DFC184D" w14:textId="53AE20E7" w:rsidR="00F60CE9" w:rsidRDefault="00F60CE9">
      <w:pPr>
        <w:pStyle w:val="TOC2"/>
        <w:rPr>
          <w:rFonts w:asciiTheme="minorHAnsi" w:eastAsiaTheme="minorEastAsia" w:hAnsiTheme="minorHAnsi" w:cstheme="minorBidi"/>
          <w:sz w:val="22"/>
          <w:szCs w:val="22"/>
          <w:lang w:eastAsia="en-GB"/>
        </w:rPr>
      </w:pPr>
      <w:r>
        <w:rPr>
          <w:lang w:eastAsia="zh-CN"/>
        </w:rPr>
        <w:t>E.5.21</w:t>
      </w:r>
      <w:r>
        <w:rPr>
          <w:rFonts w:asciiTheme="minorHAnsi" w:eastAsiaTheme="minorEastAsia" w:hAnsiTheme="minorHAnsi" w:cstheme="minorBidi"/>
          <w:sz w:val="22"/>
          <w:szCs w:val="22"/>
          <w:lang w:eastAsia="en-GB"/>
        </w:rPr>
        <w:tab/>
      </w:r>
      <w:r>
        <w:rPr>
          <w:lang w:eastAsia="zh-CN"/>
        </w:rPr>
        <w:t>module _3gpp-nr-nrm-nrcellrelation@2019-10-28.yang</w:t>
      </w:r>
      <w:r>
        <w:tab/>
      </w:r>
      <w:r>
        <w:fldChar w:fldCharType="begin" w:fldLock="1"/>
      </w:r>
      <w:r>
        <w:instrText xml:space="preserve"> PAGEREF _Toc55305722 \h </w:instrText>
      </w:r>
      <w:r>
        <w:fldChar w:fldCharType="separate"/>
      </w:r>
      <w:r>
        <w:t>281</w:t>
      </w:r>
      <w:r>
        <w:fldChar w:fldCharType="end"/>
      </w:r>
    </w:p>
    <w:p w14:paraId="6B3D069B" w14:textId="41485CBE" w:rsidR="00F60CE9" w:rsidRDefault="00F60CE9">
      <w:pPr>
        <w:pStyle w:val="TOC2"/>
        <w:rPr>
          <w:rFonts w:asciiTheme="minorHAnsi" w:eastAsiaTheme="minorEastAsia" w:hAnsiTheme="minorHAnsi" w:cstheme="minorBidi"/>
          <w:sz w:val="22"/>
          <w:szCs w:val="22"/>
          <w:lang w:eastAsia="en-GB"/>
        </w:rPr>
      </w:pPr>
      <w:r>
        <w:rPr>
          <w:lang w:eastAsia="zh-CN"/>
        </w:rPr>
        <w:t>E.5.22</w:t>
      </w:r>
      <w:r>
        <w:rPr>
          <w:rFonts w:asciiTheme="minorHAnsi" w:eastAsiaTheme="minorEastAsia" w:hAnsiTheme="minorHAnsi" w:cstheme="minorBidi"/>
          <w:sz w:val="22"/>
          <w:szCs w:val="22"/>
          <w:lang w:eastAsia="en-GB"/>
        </w:rPr>
        <w:tab/>
      </w:r>
      <w:r>
        <w:rPr>
          <w:lang w:eastAsia="zh-CN"/>
        </w:rPr>
        <w:t>module _3gpp-nr-nrm-nrfreqrelation@2019-10-28.yang</w:t>
      </w:r>
      <w:r>
        <w:tab/>
      </w:r>
      <w:r>
        <w:fldChar w:fldCharType="begin" w:fldLock="1"/>
      </w:r>
      <w:r>
        <w:instrText xml:space="preserve"> PAGEREF _Toc55305723 \h </w:instrText>
      </w:r>
      <w:r>
        <w:fldChar w:fldCharType="separate"/>
      </w:r>
      <w:r>
        <w:t>282</w:t>
      </w:r>
      <w:r>
        <w:fldChar w:fldCharType="end"/>
      </w:r>
    </w:p>
    <w:p w14:paraId="1F3350D6" w14:textId="681E1D12" w:rsidR="00F60CE9" w:rsidRDefault="00F60CE9">
      <w:pPr>
        <w:pStyle w:val="TOC2"/>
        <w:rPr>
          <w:rFonts w:asciiTheme="minorHAnsi" w:eastAsiaTheme="minorEastAsia" w:hAnsiTheme="minorHAnsi" w:cstheme="minorBidi"/>
          <w:sz w:val="22"/>
          <w:szCs w:val="22"/>
          <w:lang w:eastAsia="en-GB"/>
        </w:rPr>
      </w:pPr>
      <w:r>
        <w:rPr>
          <w:lang w:eastAsia="zh-CN"/>
        </w:rPr>
        <w:t>E.5.23</w:t>
      </w:r>
      <w:r>
        <w:rPr>
          <w:rFonts w:asciiTheme="minorHAnsi" w:eastAsiaTheme="minorEastAsia" w:hAnsiTheme="minorHAnsi" w:cstheme="minorBidi"/>
          <w:sz w:val="22"/>
          <w:szCs w:val="22"/>
          <w:lang w:eastAsia="en-GB"/>
        </w:rPr>
        <w:tab/>
      </w:r>
      <w:r>
        <w:rPr>
          <w:lang w:eastAsia="zh-CN"/>
        </w:rPr>
        <w:t>module _3gpp-nr-nrm-nrfrequency@2019-10-28.yang</w:t>
      </w:r>
      <w:r>
        <w:tab/>
      </w:r>
      <w:r>
        <w:fldChar w:fldCharType="begin" w:fldLock="1"/>
      </w:r>
      <w:r>
        <w:instrText xml:space="preserve"> PAGEREF _Toc55305724 \h </w:instrText>
      </w:r>
      <w:r>
        <w:fldChar w:fldCharType="separate"/>
      </w:r>
      <w:r>
        <w:t>286</w:t>
      </w:r>
      <w:r>
        <w:fldChar w:fldCharType="end"/>
      </w:r>
    </w:p>
    <w:p w14:paraId="0EB0E435" w14:textId="47DE5255" w:rsidR="00F60CE9" w:rsidRDefault="00F60CE9">
      <w:pPr>
        <w:pStyle w:val="TOC2"/>
        <w:rPr>
          <w:rFonts w:asciiTheme="minorHAnsi" w:eastAsiaTheme="minorEastAsia" w:hAnsiTheme="minorHAnsi" w:cstheme="minorBidi"/>
          <w:sz w:val="22"/>
          <w:szCs w:val="22"/>
          <w:lang w:eastAsia="en-GB"/>
        </w:rPr>
      </w:pPr>
      <w:r>
        <w:rPr>
          <w:lang w:eastAsia="zh-CN"/>
        </w:rPr>
        <w:t>E.5.24</w:t>
      </w:r>
      <w:r>
        <w:rPr>
          <w:rFonts w:asciiTheme="minorHAnsi" w:eastAsiaTheme="minorEastAsia" w:hAnsiTheme="minorHAnsi" w:cstheme="minorBidi"/>
          <w:sz w:val="22"/>
          <w:szCs w:val="22"/>
          <w:lang w:eastAsia="en-GB"/>
        </w:rPr>
        <w:tab/>
      </w:r>
      <w:r>
        <w:rPr>
          <w:lang w:eastAsia="zh-CN"/>
        </w:rPr>
        <w:t>module _3gpp-nr-nrm-nrnetwork@2019-06-17.yang</w:t>
      </w:r>
      <w:r>
        <w:tab/>
      </w:r>
      <w:r>
        <w:fldChar w:fldCharType="begin" w:fldLock="1"/>
      </w:r>
      <w:r>
        <w:instrText xml:space="preserve"> PAGEREF _Toc55305725 \h </w:instrText>
      </w:r>
      <w:r>
        <w:fldChar w:fldCharType="separate"/>
      </w:r>
      <w:r>
        <w:t>287</w:t>
      </w:r>
      <w:r>
        <w:fldChar w:fldCharType="end"/>
      </w:r>
    </w:p>
    <w:p w14:paraId="332F7D27" w14:textId="64D0F4B5" w:rsidR="00F60CE9" w:rsidRDefault="00F60CE9">
      <w:pPr>
        <w:pStyle w:val="TOC2"/>
        <w:rPr>
          <w:rFonts w:asciiTheme="minorHAnsi" w:eastAsiaTheme="minorEastAsia" w:hAnsiTheme="minorHAnsi" w:cstheme="minorBidi"/>
          <w:sz w:val="22"/>
          <w:szCs w:val="22"/>
          <w:lang w:eastAsia="en-GB"/>
        </w:rPr>
      </w:pPr>
      <w:r>
        <w:rPr>
          <w:lang w:eastAsia="zh-CN"/>
        </w:rPr>
        <w:t>E.5.25</w:t>
      </w:r>
      <w:r>
        <w:rPr>
          <w:rFonts w:asciiTheme="minorHAnsi" w:eastAsiaTheme="minorEastAsia" w:hAnsiTheme="minorHAnsi" w:cstheme="minorBidi"/>
          <w:sz w:val="22"/>
          <w:szCs w:val="22"/>
          <w:lang w:eastAsia="en-GB"/>
        </w:rPr>
        <w:tab/>
      </w:r>
      <w:r>
        <w:rPr>
          <w:lang w:eastAsia="zh-CN"/>
        </w:rPr>
        <w:t>module _3gpp-nr-nrm-nrsectorcarrier.yang</w:t>
      </w:r>
      <w:r>
        <w:tab/>
      </w:r>
      <w:r>
        <w:fldChar w:fldCharType="begin" w:fldLock="1"/>
      </w:r>
      <w:r>
        <w:instrText xml:space="preserve"> PAGEREF _Toc55305726 \h </w:instrText>
      </w:r>
      <w:r>
        <w:fldChar w:fldCharType="separate"/>
      </w:r>
      <w:r>
        <w:t>287</w:t>
      </w:r>
      <w:r>
        <w:fldChar w:fldCharType="end"/>
      </w:r>
    </w:p>
    <w:p w14:paraId="3FE107FA" w14:textId="35F9A027" w:rsidR="00F60CE9" w:rsidRDefault="00F60CE9">
      <w:pPr>
        <w:pStyle w:val="TOC2"/>
        <w:rPr>
          <w:rFonts w:asciiTheme="minorHAnsi" w:eastAsiaTheme="minorEastAsia" w:hAnsiTheme="minorHAnsi" w:cstheme="minorBidi"/>
          <w:sz w:val="22"/>
          <w:szCs w:val="22"/>
          <w:lang w:eastAsia="en-GB"/>
        </w:rPr>
      </w:pPr>
      <w:r>
        <w:rPr>
          <w:lang w:eastAsia="zh-CN"/>
        </w:rPr>
        <w:t>E.5.26</w:t>
      </w:r>
      <w:r>
        <w:rPr>
          <w:rFonts w:asciiTheme="minorHAnsi" w:eastAsiaTheme="minorEastAsia" w:hAnsiTheme="minorHAnsi" w:cstheme="minorBidi"/>
          <w:sz w:val="22"/>
          <w:szCs w:val="22"/>
          <w:lang w:eastAsia="en-GB"/>
        </w:rPr>
        <w:tab/>
      </w:r>
      <w:r>
        <w:rPr>
          <w:lang w:eastAsia="zh-CN"/>
        </w:rPr>
        <w:t>module _3gpp-nr-nrm-rrmpolicy.yang</w:t>
      </w:r>
      <w:r>
        <w:tab/>
      </w:r>
      <w:r>
        <w:fldChar w:fldCharType="begin" w:fldLock="1"/>
      </w:r>
      <w:r>
        <w:instrText xml:space="preserve"> PAGEREF _Toc55305727 \h </w:instrText>
      </w:r>
      <w:r>
        <w:fldChar w:fldCharType="separate"/>
      </w:r>
      <w:r>
        <w:t>289</w:t>
      </w:r>
      <w:r>
        <w:fldChar w:fldCharType="end"/>
      </w:r>
    </w:p>
    <w:p w14:paraId="36FBCE40" w14:textId="08432F25" w:rsidR="00F60CE9" w:rsidRDefault="00F60CE9">
      <w:pPr>
        <w:pStyle w:val="TOC2"/>
        <w:rPr>
          <w:rFonts w:asciiTheme="minorHAnsi" w:eastAsiaTheme="minorEastAsia" w:hAnsiTheme="minorHAnsi" w:cstheme="minorBidi"/>
          <w:sz w:val="22"/>
          <w:szCs w:val="22"/>
          <w:lang w:eastAsia="en-GB"/>
        </w:rPr>
      </w:pPr>
      <w:r>
        <w:rPr>
          <w:lang w:eastAsia="zh-CN"/>
        </w:rPr>
        <w:t>E.5.27</w:t>
      </w:r>
      <w:r>
        <w:rPr>
          <w:rFonts w:asciiTheme="minorHAnsi" w:eastAsiaTheme="minorEastAsia" w:hAnsiTheme="minorHAnsi" w:cstheme="minorBidi"/>
          <w:sz w:val="22"/>
          <w:szCs w:val="22"/>
          <w:lang w:eastAsia="en-GB"/>
        </w:rPr>
        <w:tab/>
      </w:r>
      <w:r>
        <w:rPr>
          <w:lang w:eastAsia="zh-CN"/>
        </w:rPr>
        <w:t>module _3gpp-nr-nrm-common@2020-02-14.yang</w:t>
      </w:r>
      <w:r>
        <w:tab/>
      </w:r>
      <w:r>
        <w:fldChar w:fldCharType="begin" w:fldLock="1"/>
      </w:r>
      <w:r>
        <w:instrText xml:space="preserve"> PAGEREF _Toc55305728 \h </w:instrText>
      </w:r>
      <w:r>
        <w:fldChar w:fldCharType="separate"/>
      </w:r>
      <w:r>
        <w:t>290</w:t>
      </w:r>
      <w:r>
        <w:fldChar w:fldCharType="end"/>
      </w:r>
    </w:p>
    <w:p w14:paraId="75242B36" w14:textId="02D227DC" w:rsidR="00F60CE9" w:rsidRDefault="00F60CE9">
      <w:pPr>
        <w:pStyle w:val="TOC2"/>
        <w:rPr>
          <w:rFonts w:asciiTheme="minorHAnsi" w:eastAsiaTheme="minorEastAsia" w:hAnsiTheme="minorHAnsi" w:cstheme="minorBidi"/>
          <w:sz w:val="22"/>
          <w:szCs w:val="22"/>
          <w:lang w:eastAsia="en-GB"/>
        </w:rPr>
      </w:pPr>
      <w:r>
        <w:rPr>
          <w:lang w:eastAsia="zh-CN"/>
        </w:rPr>
        <w:t>E.5.28</w:t>
      </w:r>
      <w:r>
        <w:rPr>
          <w:rFonts w:asciiTheme="minorHAnsi" w:eastAsiaTheme="minorEastAsia" w:hAnsiTheme="minorHAnsi" w:cstheme="minorBidi"/>
          <w:sz w:val="22"/>
          <w:szCs w:val="22"/>
          <w:lang w:eastAsia="en-GB"/>
        </w:rPr>
        <w:tab/>
      </w:r>
      <w:r>
        <w:rPr>
          <w:lang w:eastAsia="zh-CN"/>
        </w:rPr>
        <w:t>module _3gpp-nr-nrm-danrmanagementfunction.yang</w:t>
      </w:r>
      <w:r>
        <w:tab/>
      </w:r>
      <w:r>
        <w:fldChar w:fldCharType="begin" w:fldLock="1"/>
      </w:r>
      <w:r>
        <w:instrText xml:space="preserve"> PAGEREF _Toc55305729 \h </w:instrText>
      </w:r>
      <w:r>
        <w:fldChar w:fldCharType="separate"/>
      </w:r>
      <w:r>
        <w:t>291</w:t>
      </w:r>
      <w:r>
        <w:fldChar w:fldCharType="end"/>
      </w:r>
    </w:p>
    <w:p w14:paraId="079ABF24" w14:textId="07861F43" w:rsidR="00F60CE9" w:rsidRDefault="00F60CE9">
      <w:pPr>
        <w:pStyle w:val="TOC2"/>
        <w:rPr>
          <w:rFonts w:asciiTheme="minorHAnsi" w:eastAsiaTheme="minorEastAsia" w:hAnsiTheme="minorHAnsi" w:cstheme="minorBidi"/>
          <w:sz w:val="22"/>
          <w:szCs w:val="22"/>
          <w:lang w:eastAsia="en-GB"/>
        </w:rPr>
      </w:pPr>
      <w:r>
        <w:rPr>
          <w:lang w:eastAsia="zh-CN"/>
        </w:rPr>
        <w:t>E.5.29</w:t>
      </w:r>
      <w:r>
        <w:rPr>
          <w:rFonts w:asciiTheme="minorHAnsi" w:eastAsiaTheme="minorEastAsia" w:hAnsiTheme="minorHAnsi" w:cstheme="minorBidi"/>
          <w:sz w:val="22"/>
          <w:szCs w:val="22"/>
          <w:lang w:eastAsia="en-GB"/>
        </w:rPr>
        <w:tab/>
      </w:r>
      <w:r>
        <w:rPr>
          <w:lang w:eastAsia="zh-CN"/>
        </w:rPr>
        <w:t>module _3gpp-nr-nrm-desmanagementfunction.yang</w:t>
      </w:r>
      <w:r>
        <w:tab/>
      </w:r>
      <w:r>
        <w:fldChar w:fldCharType="begin" w:fldLock="1"/>
      </w:r>
      <w:r>
        <w:instrText xml:space="preserve"> PAGEREF _Toc55305730 \h </w:instrText>
      </w:r>
      <w:r>
        <w:fldChar w:fldCharType="separate"/>
      </w:r>
      <w:r>
        <w:t>291</w:t>
      </w:r>
      <w:r>
        <w:fldChar w:fldCharType="end"/>
      </w:r>
    </w:p>
    <w:p w14:paraId="56A379C1" w14:textId="299C50A3" w:rsidR="00F60CE9" w:rsidRDefault="00F60CE9">
      <w:pPr>
        <w:pStyle w:val="TOC2"/>
        <w:rPr>
          <w:rFonts w:asciiTheme="minorHAnsi" w:eastAsiaTheme="minorEastAsia" w:hAnsiTheme="minorHAnsi" w:cstheme="minorBidi"/>
          <w:sz w:val="22"/>
          <w:szCs w:val="22"/>
          <w:lang w:eastAsia="en-GB"/>
        </w:rPr>
      </w:pPr>
      <w:r>
        <w:rPr>
          <w:lang w:eastAsia="zh-CN"/>
        </w:rPr>
        <w:t>E.5.30</w:t>
      </w:r>
      <w:r>
        <w:rPr>
          <w:rFonts w:asciiTheme="minorHAnsi" w:eastAsiaTheme="minorEastAsia" w:hAnsiTheme="minorHAnsi" w:cstheme="minorBidi"/>
          <w:sz w:val="22"/>
          <w:szCs w:val="22"/>
          <w:lang w:eastAsia="en-GB"/>
        </w:rPr>
        <w:tab/>
      </w:r>
      <w:r>
        <w:rPr>
          <w:lang w:eastAsia="zh-CN"/>
        </w:rPr>
        <w:t>module _3gpp-nr-nrm-drachoptimizationfunction.yang</w:t>
      </w:r>
      <w:r>
        <w:tab/>
      </w:r>
      <w:r>
        <w:fldChar w:fldCharType="begin" w:fldLock="1"/>
      </w:r>
      <w:r>
        <w:instrText xml:space="preserve"> PAGEREF _Toc55305731 \h </w:instrText>
      </w:r>
      <w:r>
        <w:fldChar w:fldCharType="separate"/>
      </w:r>
      <w:r>
        <w:t>295</w:t>
      </w:r>
      <w:r>
        <w:fldChar w:fldCharType="end"/>
      </w:r>
    </w:p>
    <w:p w14:paraId="5882CB5C" w14:textId="16A6CD54" w:rsidR="00F60CE9" w:rsidRDefault="00F60CE9">
      <w:pPr>
        <w:pStyle w:val="TOC2"/>
        <w:rPr>
          <w:rFonts w:asciiTheme="minorHAnsi" w:eastAsiaTheme="minorEastAsia" w:hAnsiTheme="minorHAnsi" w:cstheme="minorBidi"/>
          <w:sz w:val="22"/>
          <w:szCs w:val="22"/>
          <w:lang w:eastAsia="en-GB"/>
        </w:rPr>
      </w:pPr>
      <w:r>
        <w:rPr>
          <w:lang w:eastAsia="zh-CN"/>
        </w:rPr>
        <w:t>E.5.31</w:t>
      </w:r>
      <w:r>
        <w:rPr>
          <w:rFonts w:asciiTheme="minorHAnsi" w:eastAsiaTheme="minorEastAsia" w:hAnsiTheme="minorHAnsi" w:cstheme="minorBidi"/>
          <w:sz w:val="22"/>
          <w:szCs w:val="22"/>
          <w:lang w:eastAsia="en-GB"/>
        </w:rPr>
        <w:tab/>
      </w:r>
      <w:r>
        <w:rPr>
          <w:lang w:eastAsia="zh-CN"/>
        </w:rPr>
        <w:t>module _3gpp-nr-nrm-dmrofunction.yang</w:t>
      </w:r>
      <w:r>
        <w:tab/>
      </w:r>
      <w:r>
        <w:fldChar w:fldCharType="begin" w:fldLock="1"/>
      </w:r>
      <w:r>
        <w:instrText xml:space="preserve"> PAGEREF _Toc55305732 \h </w:instrText>
      </w:r>
      <w:r>
        <w:fldChar w:fldCharType="separate"/>
      </w:r>
      <w:r>
        <w:t>297</w:t>
      </w:r>
      <w:r>
        <w:fldChar w:fldCharType="end"/>
      </w:r>
    </w:p>
    <w:p w14:paraId="2CC077FE" w14:textId="6211987B" w:rsidR="00F60CE9" w:rsidRDefault="00F60CE9">
      <w:pPr>
        <w:pStyle w:val="TOC2"/>
        <w:rPr>
          <w:rFonts w:asciiTheme="minorHAnsi" w:eastAsiaTheme="minorEastAsia" w:hAnsiTheme="minorHAnsi" w:cstheme="minorBidi"/>
          <w:sz w:val="22"/>
          <w:szCs w:val="22"/>
          <w:lang w:eastAsia="en-GB"/>
        </w:rPr>
      </w:pPr>
      <w:r>
        <w:rPr>
          <w:lang w:eastAsia="zh-CN"/>
        </w:rPr>
        <w:t>E.5.32</w:t>
      </w:r>
      <w:r>
        <w:rPr>
          <w:rFonts w:asciiTheme="minorHAnsi" w:eastAsiaTheme="minorEastAsia" w:hAnsiTheme="minorHAnsi" w:cstheme="minorBidi"/>
          <w:sz w:val="22"/>
          <w:szCs w:val="22"/>
          <w:lang w:eastAsia="en-GB"/>
        </w:rPr>
        <w:tab/>
      </w:r>
      <w:r>
        <w:rPr>
          <w:lang w:eastAsia="zh-CN"/>
        </w:rPr>
        <w:t>module _3gpp-nr-nrm-dpciconfigurationfunction.yang</w:t>
      </w:r>
      <w:r>
        <w:tab/>
      </w:r>
      <w:r>
        <w:fldChar w:fldCharType="begin" w:fldLock="1"/>
      </w:r>
      <w:r>
        <w:instrText xml:space="preserve"> PAGEREF _Toc55305733 \h </w:instrText>
      </w:r>
      <w:r>
        <w:fldChar w:fldCharType="separate"/>
      </w:r>
      <w:r>
        <w:t>298</w:t>
      </w:r>
      <w:r>
        <w:fldChar w:fldCharType="end"/>
      </w:r>
    </w:p>
    <w:p w14:paraId="6EC81081" w14:textId="25B69BE8" w:rsidR="00F60CE9" w:rsidRDefault="00F60CE9">
      <w:pPr>
        <w:pStyle w:val="TOC2"/>
        <w:rPr>
          <w:rFonts w:asciiTheme="minorHAnsi" w:eastAsiaTheme="minorEastAsia" w:hAnsiTheme="minorHAnsi" w:cstheme="minorBidi"/>
          <w:sz w:val="22"/>
          <w:szCs w:val="22"/>
          <w:lang w:eastAsia="en-GB"/>
        </w:rPr>
      </w:pPr>
      <w:r>
        <w:rPr>
          <w:lang w:eastAsia="zh-CN"/>
        </w:rPr>
        <w:t>E.5.33</w:t>
      </w:r>
      <w:r>
        <w:rPr>
          <w:rFonts w:asciiTheme="minorHAnsi" w:eastAsiaTheme="minorEastAsia" w:hAnsiTheme="minorHAnsi" w:cstheme="minorBidi"/>
          <w:sz w:val="22"/>
          <w:szCs w:val="22"/>
          <w:lang w:eastAsia="en-GB"/>
        </w:rPr>
        <w:tab/>
      </w:r>
      <w:r>
        <w:rPr>
          <w:lang w:eastAsia="zh-CN"/>
        </w:rPr>
        <w:t>module _3gpp-nr-nrm-cpciconfigurationfunction.yang</w:t>
      </w:r>
      <w:r>
        <w:tab/>
      </w:r>
      <w:r>
        <w:fldChar w:fldCharType="begin" w:fldLock="1"/>
      </w:r>
      <w:r>
        <w:instrText xml:space="preserve"> PAGEREF _Toc55305734 \h </w:instrText>
      </w:r>
      <w:r>
        <w:fldChar w:fldCharType="separate"/>
      </w:r>
      <w:r>
        <w:t>299</w:t>
      </w:r>
      <w:r>
        <w:fldChar w:fldCharType="end"/>
      </w:r>
    </w:p>
    <w:p w14:paraId="0C2E1EC6" w14:textId="77B84365" w:rsidR="00F60CE9" w:rsidRDefault="00F60CE9">
      <w:pPr>
        <w:pStyle w:val="TOC2"/>
        <w:rPr>
          <w:rFonts w:asciiTheme="minorHAnsi" w:eastAsiaTheme="minorEastAsia" w:hAnsiTheme="minorHAnsi" w:cstheme="minorBidi"/>
          <w:sz w:val="22"/>
          <w:szCs w:val="22"/>
          <w:lang w:eastAsia="en-GB"/>
        </w:rPr>
      </w:pPr>
      <w:r>
        <w:rPr>
          <w:lang w:eastAsia="zh-CN"/>
        </w:rPr>
        <w:t>E.5.34</w:t>
      </w:r>
      <w:r>
        <w:rPr>
          <w:rFonts w:asciiTheme="minorHAnsi" w:eastAsiaTheme="minorEastAsia" w:hAnsiTheme="minorHAnsi" w:cstheme="minorBidi"/>
          <w:sz w:val="22"/>
          <w:szCs w:val="22"/>
          <w:lang w:eastAsia="en-GB"/>
        </w:rPr>
        <w:tab/>
      </w:r>
      <w:r>
        <w:rPr>
          <w:lang w:eastAsia="zh-CN"/>
        </w:rPr>
        <w:t>module _3gpp-nr-nrm-cesmanagementfunction.yang</w:t>
      </w:r>
      <w:r>
        <w:tab/>
      </w:r>
      <w:r>
        <w:fldChar w:fldCharType="begin" w:fldLock="1"/>
      </w:r>
      <w:r>
        <w:instrText xml:space="preserve"> PAGEREF _Toc55305735 \h </w:instrText>
      </w:r>
      <w:r>
        <w:fldChar w:fldCharType="separate"/>
      </w:r>
      <w:r>
        <w:t>300</w:t>
      </w:r>
      <w:r>
        <w:fldChar w:fldCharType="end"/>
      </w:r>
    </w:p>
    <w:p w14:paraId="605F59C9" w14:textId="0024ADF8" w:rsidR="00F60CE9" w:rsidRDefault="00F60CE9">
      <w:pPr>
        <w:pStyle w:val="TOC1"/>
        <w:rPr>
          <w:rFonts w:asciiTheme="minorHAnsi" w:eastAsiaTheme="minorEastAsia" w:hAnsiTheme="minorHAnsi" w:cstheme="minorBidi"/>
          <w:szCs w:val="22"/>
          <w:lang w:eastAsia="en-GB"/>
        </w:rPr>
      </w:pPr>
      <w:r>
        <w:rPr>
          <w:lang w:eastAsia="zh-CN"/>
        </w:rPr>
        <w:lastRenderedPageBreak/>
        <w:t>E.6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_Toc55305736 \h </w:instrText>
      </w:r>
      <w:r>
        <w:fldChar w:fldCharType="separate"/>
      </w:r>
      <w:r>
        <w:t>301</w:t>
      </w:r>
      <w:r>
        <w:fldChar w:fldCharType="end"/>
      </w:r>
    </w:p>
    <w:p w14:paraId="45045547" w14:textId="6F6FC162" w:rsidR="00F60CE9" w:rsidRDefault="00F60CE9">
      <w:pPr>
        <w:pStyle w:val="TOC1"/>
        <w:rPr>
          <w:rFonts w:asciiTheme="minorHAnsi" w:eastAsiaTheme="minorEastAsia" w:hAnsiTheme="minorHAnsi" w:cstheme="minorBidi"/>
          <w:szCs w:val="22"/>
          <w:lang w:eastAsia="en-GB"/>
        </w:rPr>
      </w:pPr>
      <w:r>
        <w:rPr>
          <w:lang w:eastAsia="zh-CN"/>
        </w:rPr>
        <w:t>E.7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_Toc55305737 \h </w:instrText>
      </w:r>
      <w:r>
        <w:fldChar w:fldCharType="separate"/>
      </w:r>
      <w:r>
        <w:t>301</w:t>
      </w:r>
      <w:r>
        <w:fldChar w:fldCharType="end"/>
      </w:r>
    </w:p>
    <w:p w14:paraId="524855CA" w14:textId="5EDDE267" w:rsidR="00F60CE9" w:rsidRDefault="00F60CE9">
      <w:pPr>
        <w:pStyle w:val="TOC8"/>
        <w:rPr>
          <w:rFonts w:asciiTheme="minorHAnsi" w:eastAsiaTheme="minorEastAsia" w:hAnsiTheme="minorHAnsi" w:cstheme="minorBidi"/>
          <w:b w:val="0"/>
          <w:szCs w:val="22"/>
          <w:lang w:eastAsia="en-GB"/>
        </w:rPr>
      </w:pPr>
      <w:r>
        <w:t>Annex F (normative): XML definitions for 5GC NRM</w:t>
      </w:r>
      <w:r>
        <w:tab/>
      </w:r>
      <w:r>
        <w:fldChar w:fldCharType="begin" w:fldLock="1"/>
      </w:r>
      <w:r>
        <w:instrText xml:space="preserve"> PAGEREF _Toc55305738 \h </w:instrText>
      </w:r>
      <w:r>
        <w:fldChar w:fldCharType="separate"/>
      </w:r>
      <w:r>
        <w:t>302</w:t>
      </w:r>
      <w:r>
        <w:fldChar w:fldCharType="end"/>
      </w:r>
    </w:p>
    <w:p w14:paraId="3C100DC9" w14:textId="2150DAEB" w:rsidR="00F60CE9" w:rsidRDefault="00F60CE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_Toc55305739 \h </w:instrText>
      </w:r>
      <w:r>
        <w:fldChar w:fldCharType="separate"/>
      </w:r>
      <w:r>
        <w:t>302</w:t>
      </w:r>
      <w:r>
        <w:fldChar w:fldCharType="end"/>
      </w:r>
    </w:p>
    <w:p w14:paraId="4EEDA4F8" w14:textId="667C038F" w:rsidR="00F60CE9" w:rsidRDefault="00F60CE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_Toc55305740 \h </w:instrText>
      </w:r>
      <w:r>
        <w:fldChar w:fldCharType="separate"/>
      </w:r>
      <w:r>
        <w:t>302</w:t>
      </w:r>
      <w:r>
        <w:fldChar w:fldCharType="end"/>
      </w:r>
    </w:p>
    <w:p w14:paraId="0DDEACD7" w14:textId="2694CEA4" w:rsidR="00F60CE9" w:rsidRDefault="00F60CE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Mapping</w:t>
      </w:r>
      <w:r>
        <w:tab/>
      </w:r>
      <w:r>
        <w:fldChar w:fldCharType="begin" w:fldLock="1"/>
      </w:r>
      <w:r>
        <w:instrText xml:space="preserve"> PAGEREF _Toc55305741 \h </w:instrText>
      </w:r>
      <w:r>
        <w:fldChar w:fldCharType="separate"/>
      </w:r>
      <w:r>
        <w:t>302</w:t>
      </w:r>
      <w:r>
        <w:fldChar w:fldCharType="end"/>
      </w:r>
    </w:p>
    <w:p w14:paraId="3299796A" w14:textId="1F2D4D9B" w:rsidR="00F60CE9" w:rsidRDefault="00F60CE9">
      <w:pPr>
        <w:pStyle w:val="TOC2"/>
        <w:rPr>
          <w:rFonts w:asciiTheme="minorHAnsi" w:eastAsiaTheme="minorEastAsia" w:hAnsiTheme="minorHAnsi" w:cstheme="minorBidi"/>
          <w:sz w:val="22"/>
          <w:szCs w:val="22"/>
          <w:lang w:eastAsia="en-GB"/>
        </w:rPr>
      </w:pPr>
      <w:r>
        <w:t>F.</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_Toc55305742 \h </w:instrText>
      </w:r>
      <w:r>
        <w:fldChar w:fldCharType="separate"/>
      </w:r>
      <w:r>
        <w:t>302</w:t>
      </w:r>
      <w:r>
        <w:fldChar w:fldCharType="end"/>
      </w:r>
    </w:p>
    <w:p w14:paraId="44D3B205" w14:textId="0B9E0E55" w:rsidR="00F60CE9" w:rsidRDefault="00F60CE9">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_Toc55305743 \h </w:instrText>
      </w:r>
      <w:r>
        <w:fldChar w:fldCharType="separate"/>
      </w:r>
      <w:r>
        <w:t>302</w:t>
      </w:r>
      <w:r>
        <w:fldChar w:fldCharType="end"/>
      </w:r>
    </w:p>
    <w:p w14:paraId="086153D8" w14:textId="32A74F68" w:rsidR="00F60CE9" w:rsidRDefault="00F60CE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_Toc55305744 \h </w:instrText>
      </w:r>
      <w:r>
        <w:fldChar w:fldCharType="separate"/>
      </w:r>
      <w:r>
        <w:t>302</w:t>
      </w:r>
      <w:r>
        <w:fldChar w:fldCharType="end"/>
      </w:r>
    </w:p>
    <w:p w14:paraId="18DA39C5" w14:textId="1F2C7BD6" w:rsidR="00F60CE9" w:rsidRDefault="00F60CE9">
      <w:pPr>
        <w:pStyle w:val="TOC2"/>
        <w:rPr>
          <w:rFonts w:asciiTheme="minorHAnsi" w:eastAsiaTheme="minorEastAsia" w:hAnsiTheme="minorHAnsi" w:cstheme="minorBidi"/>
          <w:sz w:val="22"/>
          <w:szCs w:val="22"/>
          <w:lang w:eastAsia="en-GB"/>
        </w:rPr>
      </w:pPr>
      <w:r>
        <w:rPr>
          <w:lang w:eastAsia="zh-CN"/>
        </w:rPr>
        <w:t>F.4.1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_Toc55305745 \h </w:instrText>
      </w:r>
      <w:r>
        <w:fldChar w:fldCharType="separate"/>
      </w:r>
      <w:r>
        <w:t>302</w:t>
      </w:r>
      <w:r>
        <w:fldChar w:fldCharType="end"/>
      </w:r>
    </w:p>
    <w:p w14:paraId="06E70C2B" w14:textId="1351696F" w:rsidR="00F60CE9" w:rsidRDefault="00F60CE9">
      <w:pPr>
        <w:pStyle w:val="TOC2"/>
        <w:rPr>
          <w:rFonts w:asciiTheme="minorHAnsi" w:eastAsiaTheme="minorEastAsia" w:hAnsiTheme="minorHAnsi" w:cstheme="minorBidi"/>
          <w:sz w:val="22"/>
          <w:szCs w:val="22"/>
          <w:lang w:eastAsia="en-GB"/>
        </w:rPr>
      </w:pPr>
      <w:r>
        <w:rPr>
          <w:lang w:eastAsia="zh-CN"/>
        </w:rPr>
        <w:t>F.4.2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_Toc55305746 \h </w:instrText>
      </w:r>
      <w:r>
        <w:fldChar w:fldCharType="separate"/>
      </w:r>
      <w:r>
        <w:t>302</w:t>
      </w:r>
      <w:r>
        <w:fldChar w:fldCharType="end"/>
      </w:r>
    </w:p>
    <w:p w14:paraId="68CA79AD" w14:textId="546FFAAE" w:rsidR="00F60CE9" w:rsidRDefault="00F60CE9">
      <w:pPr>
        <w:pStyle w:val="TOC2"/>
        <w:rPr>
          <w:rFonts w:asciiTheme="minorHAnsi" w:eastAsiaTheme="minorEastAsia" w:hAnsiTheme="minorHAnsi" w:cstheme="minorBidi"/>
          <w:sz w:val="22"/>
          <w:szCs w:val="22"/>
          <w:lang w:eastAsia="en-GB"/>
        </w:rPr>
      </w:pPr>
      <w:r>
        <w:rPr>
          <w:lang w:eastAsia="zh-CN"/>
        </w:rPr>
        <w:t>F.4.3</w:t>
      </w:r>
      <w:r>
        <w:rPr>
          <w:rFonts w:asciiTheme="minorHAnsi" w:eastAsiaTheme="minorEastAsia" w:hAnsiTheme="minorHAnsi" w:cstheme="minorBidi"/>
          <w:sz w:val="22"/>
          <w:szCs w:val="22"/>
          <w:lang w:eastAsia="en-GB"/>
        </w:rPr>
        <w:tab/>
      </w:r>
      <w:r>
        <w:rPr>
          <w:lang w:eastAsia="zh-CN"/>
        </w:rPr>
        <w:t xml:space="preserve">XML schema </w:t>
      </w:r>
      <w:r w:rsidRPr="0026683B">
        <w:rPr>
          <w:rFonts w:ascii="Courier" w:eastAsia="MS Mincho" w:hAnsi="Courier"/>
        </w:rPr>
        <w:t>"ngcNrm.xsd"</w:t>
      </w:r>
      <w:r>
        <w:tab/>
      </w:r>
      <w:r>
        <w:fldChar w:fldCharType="begin" w:fldLock="1"/>
      </w:r>
      <w:r>
        <w:instrText xml:space="preserve"> PAGEREF _Toc55305747 \h </w:instrText>
      </w:r>
      <w:r>
        <w:fldChar w:fldCharType="separate"/>
      </w:r>
      <w:r>
        <w:t>303</w:t>
      </w:r>
      <w:r>
        <w:fldChar w:fldCharType="end"/>
      </w:r>
    </w:p>
    <w:p w14:paraId="3AAADA8F" w14:textId="56B5FD26" w:rsidR="00F60CE9" w:rsidRDefault="00F60CE9">
      <w:pPr>
        <w:pStyle w:val="TOC8"/>
        <w:rPr>
          <w:rFonts w:asciiTheme="minorHAnsi" w:eastAsiaTheme="minorEastAsia" w:hAnsiTheme="minorHAnsi" w:cstheme="minorBidi"/>
          <w:b w:val="0"/>
          <w:szCs w:val="22"/>
          <w:lang w:eastAsia="en-GB"/>
        </w:rPr>
      </w:pPr>
      <w:r>
        <w:t>Annex G (normative): OpenAPI definition of the 5GC NRM</w:t>
      </w:r>
      <w:r>
        <w:tab/>
      </w:r>
      <w:r>
        <w:fldChar w:fldCharType="begin" w:fldLock="1"/>
      </w:r>
      <w:r>
        <w:instrText xml:space="preserve"> PAGEREF _Toc55305748 \h </w:instrText>
      </w:r>
      <w:r>
        <w:fldChar w:fldCharType="separate"/>
      </w:r>
      <w:r>
        <w:t>333</w:t>
      </w:r>
      <w:r>
        <w:fldChar w:fldCharType="end"/>
      </w:r>
    </w:p>
    <w:p w14:paraId="478F6B54" w14:textId="7FE33CB1" w:rsidR="00F60CE9" w:rsidRDefault="00F60CE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_Toc55305749 \h </w:instrText>
      </w:r>
      <w:r>
        <w:fldChar w:fldCharType="separate"/>
      </w:r>
      <w:r>
        <w:t>333</w:t>
      </w:r>
      <w:r>
        <w:fldChar w:fldCharType="end"/>
      </w:r>
    </w:p>
    <w:p w14:paraId="64154503" w14:textId="66B0FA50" w:rsidR="00F60CE9" w:rsidRDefault="00F60CE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Void</w:t>
      </w:r>
      <w:r>
        <w:tab/>
      </w:r>
      <w:r>
        <w:fldChar w:fldCharType="begin" w:fldLock="1"/>
      </w:r>
      <w:r>
        <w:instrText xml:space="preserve"> PAGEREF _Toc55305750 \h </w:instrText>
      </w:r>
      <w:r>
        <w:fldChar w:fldCharType="separate"/>
      </w:r>
      <w:r>
        <w:t>333</w:t>
      </w:r>
      <w:r>
        <w:fldChar w:fldCharType="end"/>
      </w:r>
    </w:p>
    <w:p w14:paraId="1F057994" w14:textId="3C1F86A2" w:rsidR="00F60CE9" w:rsidRDefault="00F60CE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Void</w:t>
      </w:r>
      <w:r>
        <w:tab/>
      </w:r>
      <w:r>
        <w:fldChar w:fldCharType="begin" w:fldLock="1"/>
      </w:r>
      <w:r>
        <w:instrText xml:space="preserve"> PAGEREF _Toc55305751 \h </w:instrText>
      </w:r>
      <w:r>
        <w:fldChar w:fldCharType="separate"/>
      </w:r>
      <w:r>
        <w:t>333</w:t>
      </w:r>
      <w:r>
        <w:fldChar w:fldCharType="end"/>
      </w:r>
    </w:p>
    <w:p w14:paraId="3015F56A" w14:textId="3BB68E8E" w:rsidR="00F60CE9" w:rsidRDefault="00F60CE9">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_Toc55305752 \h </w:instrText>
      </w:r>
      <w:r>
        <w:fldChar w:fldCharType="separate"/>
      </w:r>
      <w:r>
        <w:t>333</w:t>
      </w:r>
      <w:r>
        <w:fldChar w:fldCharType="end"/>
      </w:r>
    </w:p>
    <w:p w14:paraId="5574A465" w14:textId="706DE9E3" w:rsidR="00F60CE9" w:rsidRDefault="00F60CE9">
      <w:pPr>
        <w:pStyle w:val="TOC2"/>
        <w:rPr>
          <w:rFonts w:asciiTheme="minorHAnsi" w:eastAsiaTheme="minorEastAsia" w:hAnsiTheme="minorHAnsi" w:cstheme="minorBidi"/>
          <w:sz w:val="22"/>
          <w:szCs w:val="22"/>
          <w:lang w:eastAsia="en-GB"/>
        </w:rPr>
      </w:pPr>
      <w:r>
        <w:rPr>
          <w:lang w:eastAsia="zh-CN"/>
        </w:rPr>
        <w:t>G.4.1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_Toc55305753 \h </w:instrText>
      </w:r>
      <w:r>
        <w:fldChar w:fldCharType="separate"/>
      </w:r>
      <w:r>
        <w:t>333</w:t>
      </w:r>
      <w:r>
        <w:fldChar w:fldCharType="end"/>
      </w:r>
    </w:p>
    <w:p w14:paraId="76D39C11" w14:textId="24A10B47" w:rsidR="00F60CE9" w:rsidRDefault="00F60CE9">
      <w:pPr>
        <w:pStyle w:val="TOC2"/>
        <w:rPr>
          <w:rFonts w:asciiTheme="minorHAnsi" w:eastAsiaTheme="minorEastAsia" w:hAnsiTheme="minorHAnsi" w:cstheme="minorBidi"/>
          <w:sz w:val="22"/>
          <w:szCs w:val="22"/>
          <w:lang w:eastAsia="en-GB"/>
        </w:rPr>
      </w:pPr>
      <w:r>
        <w:rPr>
          <w:lang w:eastAsia="zh-CN"/>
        </w:rPr>
        <w:t>G.4.2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_Toc55305754 \h </w:instrText>
      </w:r>
      <w:r>
        <w:fldChar w:fldCharType="separate"/>
      </w:r>
      <w:r>
        <w:t>333</w:t>
      </w:r>
      <w:r>
        <w:fldChar w:fldCharType="end"/>
      </w:r>
    </w:p>
    <w:p w14:paraId="2F172F2A" w14:textId="4A610DB9" w:rsidR="00F60CE9" w:rsidRDefault="00F60CE9">
      <w:pPr>
        <w:pStyle w:val="TOC2"/>
        <w:rPr>
          <w:rFonts w:asciiTheme="minorHAnsi" w:eastAsiaTheme="minorEastAsia" w:hAnsiTheme="minorHAnsi" w:cstheme="minorBidi"/>
          <w:sz w:val="22"/>
          <w:szCs w:val="22"/>
          <w:lang w:eastAsia="en-GB"/>
        </w:rPr>
      </w:pPr>
      <w:r>
        <w:rPr>
          <w:lang w:eastAsia="zh-CN"/>
        </w:rPr>
        <w:t>G.4.3</w:t>
      </w:r>
      <w:r>
        <w:rPr>
          <w:rFonts w:asciiTheme="minorHAnsi" w:eastAsiaTheme="minorEastAsia" w:hAnsiTheme="minorHAnsi" w:cstheme="minorBidi"/>
          <w:sz w:val="22"/>
          <w:szCs w:val="22"/>
          <w:lang w:eastAsia="en-GB"/>
        </w:rPr>
        <w:tab/>
      </w:r>
      <w:r>
        <w:rPr>
          <w:lang w:eastAsia="zh-CN"/>
        </w:rPr>
        <w:t xml:space="preserve">OpenAPI document </w:t>
      </w:r>
      <w:r w:rsidRPr="0026683B">
        <w:rPr>
          <w:rFonts w:ascii="Courier" w:eastAsia="MS Mincho" w:hAnsi="Courier"/>
        </w:rPr>
        <w:t>"5gcNrm.yaml"</w:t>
      </w:r>
      <w:r>
        <w:tab/>
      </w:r>
      <w:r>
        <w:fldChar w:fldCharType="begin" w:fldLock="1"/>
      </w:r>
      <w:r>
        <w:instrText xml:space="preserve"> PAGEREF _Toc55305755 \h </w:instrText>
      </w:r>
      <w:r>
        <w:fldChar w:fldCharType="separate"/>
      </w:r>
      <w:r>
        <w:t>333</w:t>
      </w:r>
      <w:r>
        <w:fldChar w:fldCharType="end"/>
      </w:r>
    </w:p>
    <w:p w14:paraId="277922D2" w14:textId="102E0389" w:rsidR="00F60CE9" w:rsidRDefault="00F60CE9">
      <w:pPr>
        <w:pStyle w:val="TOC8"/>
        <w:rPr>
          <w:rFonts w:asciiTheme="minorHAnsi" w:eastAsiaTheme="minorEastAsia" w:hAnsiTheme="minorHAnsi" w:cstheme="minorBidi"/>
          <w:b w:val="0"/>
          <w:szCs w:val="22"/>
          <w:lang w:eastAsia="en-GB"/>
        </w:rPr>
      </w:pPr>
      <w:r>
        <w:t>Annex H (normative): YANG definitions for 5GC</w:t>
      </w:r>
      <w:r>
        <w:tab/>
      </w:r>
      <w:r>
        <w:fldChar w:fldCharType="begin" w:fldLock="1"/>
      </w:r>
      <w:r>
        <w:instrText xml:space="preserve"> PAGEREF _Toc55305756 \h </w:instrText>
      </w:r>
      <w:r>
        <w:fldChar w:fldCharType="separate"/>
      </w:r>
      <w:r>
        <w:t>359</w:t>
      </w:r>
      <w:r>
        <w:fldChar w:fldCharType="end"/>
      </w:r>
    </w:p>
    <w:p w14:paraId="6D398D7B" w14:textId="25E70076" w:rsidR="00F60CE9" w:rsidRDefault="00F60CE9">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_Toc55305757 \h </w:instrText>
      </w:r>
      <w:r>
        <w:fldChar w:fldCharType="separate"/>
      </w:r>
      <w:r>
        <w:t>359</w:t>
      </w:r>
      <w:r>
        <w:fldChar w:fldCharType="end"/>
      </w:r>
    </w:p>
    <w:p w14:paraId="53F5948E" w14:textId="3C73008E" w:rsidR="00F60CE9" w:rsidRDefault="00F60CE9">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Void</w:t>
      </w:r>
      <w:r>
        <w:tab/>
      </w:r>
      <w:r>
        <w:fldChar w:fldCharType="begin" w:fldLock="1"/>
      </w:r>
      <w:r>
        <w:instrText xml:space="preserve"> PAGEREF _Toc55305758 \h </w:instrText>
      </w:r>
      <w:r>
        <w:fldChar w:fldCharType="separate"/>
      </w:r>
      <w:r>
        <w:t>359</w:t>
      </w:r>
      <w:r>
        <w:fldChar w:fldCharType="end"/>
      </w:r>
    </w:p>
    <w:p w14:paraId="0F50E295" w14:textId="6F88EE4E" w:rsidR="00F60CE9" w:rsidRDefault="00F60CE9">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_Toc55305759 \h </w:instrText>
      </w:r>
      <w:r>
        <w:fldChar w:fldCharType="separate"/>
      </w:r>
      <w:r>
        <w:t>359</w:t>
      </w:r>
      <w:r>
        <w:fldChar w:fldCharType="end"/>
      </w:r>
    </w:p>
    <w:p w14:paraId="2D111D2F" w14:textId="3B271533" w:rsidR="00F60CE9" w:rsidRDefault="00F60CE9">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Void</w:t>
      </w:r>
      <w:r>
        <w:tab/>
      </w:r>
      <w:r>
        <w:fldChar w:fldCharType="begin" w:fldLock="1"/>
      </w:r>
      <w:r>
        <w:instrText xml:space="preserve"> PAGEREF _Toc55305760 \h </w:instrText>
      </w:r>
      <w:r>
        <w:fldChar w:fldCharType="separate"/>
      </w:r>
      <w:r>
        <w:t>359</w:t>
      </w:r>
      <w:r>
        <w:fldChar w:fldCharType="end"/>
      </w:r>
    </w:p>
    <w:p w14:paraId="0499709D" w14:textId="458CC35B" w:rsidR="00F60CE9" w:rsidRDefault="00F60CE9">
      <w:pPr>
        <w:pStyle w:val="TOC1"/>
        <w:rPr>
          <w:rFonts w:asciiTheme="minorHAnsi" w:eastAsiaTheme="minorEastAsia" w:hAnsiTheme="minorHAnsi" w:cstheme="minorBidi"/>
          <w:szCs w:val="22"/>
          <w:lang w:eastAsia="en-GB"/>
        </w:rPr>
      </w:pPr>
      <w:r>
        <w:t>H.5</w:t>
      </w:r>
      <w:r>
        <w:rPr>
          <w:rFonts w:asciiTheme="minorHAnsi" w:eastAsiaTheme="minorEastAsia" w:hAnsiTheme="minorHAnsi" w:cstheme="minorBidi"/>
          <w:szCs w:val="22"/>
          <w:lang w:eastAsia="en-GB"/>
        </w:rPr>
        <w:tab/>
      </w:r>
      <w:r>
        <w:t>Modules</w:t>
      </w:r>
      <w:r>
        <w:tab/>
      </w:r>
      <w:r>
        <w:fldChar w:fldCharType="begin" w:fldLock="1"/>
      </w:r>
      <w:r>
        <w:instrText xml:space="preserve"> PAGEREF _Toc55305761 \h </w:instrText>
      </w:r>
      <w:r>
        <w:fldChar w:fldCharType="separate"/>
      </w:r>
      <w:r>
        <w:t>359</w:t>
      </w:r>
      <w:r>
        <w:fldChar w:fldCharType="end"/>
      </w:r>
    </w:p>
    <w:p w14:paraId="0D81F707" w14:textId="3B3B43C6" w:rsidR="00F60CE9" w:rsidRDefault="00F60CE9">
      <w:pPr>
        <w:pStyle w:val="TOC2"/>
        <w:rPr>
          <w:rFonts w:asciiTheme="minorHAnsi" w:eastAsiaTheme="minorEastAsia" w:hAnsiTheme="minorHAnsi" w:cstheme="minorBidi"/>
          <w:sz w:val="22"/>
          <w:szCs w:val="22"/>
          <w:lang w:eastAsia="en-GB"/>
        </w:rPr>
      </w:pPr>
      <w:r>
        <w:rPr>
          <w:lang w:eastAsia="zh-CN"/>
        </w:rPr>
        <w:t>H.5.1</w:t>
      </w:r>
      <w:r>
        <w:rPr>
          <w:rFonts w:asciiTheme="minorHAnsi" w:eastAsiaTheme="minorEastAsia" w:hAnsiTheme="minorHAnsi" w:cstheme="minorBidi"/>
          <w:sz w:val="22"/>
          <w:szCs w:val="22"/>
          <w:lang w:eastAsia="en-GB"/>
        </w:rPr>
        <w:tab/>
      </w:r>
      <w:r>
        <w:rPr>
          <w:lang w:eastAsia="zh-CN"/>
        </w:rPr>
        <w:t>module _3gpp-5gc-common-yang-types@2019-10-20.yang</w:t>
      </w:r>
      <w:r>
        <w:tab/>
      </w:r>
      <w:r>
        <w:fldChar w:fldCharType="begin" w:fldLock="1"/>
      </w:r>
      <w:r>
        <w:instrText xml:space="preserve"> PAGEREF _Toc55305762 \h </w:instrText>
      </w:r>
      <w:r>
        <w:fldChar w:fldCharType="separate"/>
      </w:r>
      <w:r>
        <w:t>359</w:t>
      </w:r>
      <w:r>
        <w:fldChar w:fldCharType="end"/>
      </w:r>
    </w:p>
    <w:p w14:paraId="4DEE7FAA" w14:textId="46526622" w:rsidR="00F60CE9" w:rsidRDefault="00F60CE9">
      <w:pPr>
        <w:pStyle w:val="TOC2"/>
        <w:rPr>
          <w:rFonts w:asciiTheme="minorHAnsi" w:eastAsiaTheme="minorEastAsia" w:hAnsiTheme="minorHAnsi" w:cstheme="minorBidi"/>
          <w:sz w:val="22"/>
          <w:szCs w:val="22"/>
          <w:lang w:eastAsia="en-GB"/>
        </w:rPr>
      </w:pPr>
      <w:r>
        <w:rPr>
          <w:lang w:eastAsia="zh-CN"/>
        </w:rPr>
        <w:t>H.5.1a</w:t>
      </w:r>
      <w:r>
        <w:rPr>
          <w:rFonts w:asciiTheme="minorHAnsi" w:eastAsiaTheme="minorEastAsia" w:hAnsiTheme="minorHAnsi" w:cstheme="minorBidi"/>
          <w:sz w:val="22"/>
          <w:szCs w:val="22"/>
          <w:lang w:eastAsia="en-GB"/>
        </w:rPr>
        <w:tab/>
      </w:r>
      <w:r>
        <w:rPr>
          <w:lang w:eastAsia="zh-CN"/>
        </w:rPr>
        <w:t>module _3gpp-5gc-nrm-affunction@2019-10-28.yang</w:t>
      </w:r>
      <w:r>
        <w:tab/>
      </w:r>
      <w:r>
        <w:fldChar w:fldCharType="begin" w:fldLock="1"/>
      </w:r>
      <w:r>
        <w:instrText xml:space="preserve"> PAGEREF _Toc55305763 \h </w:instrText>
      </w:r>
      <w:r>
        <w:fldChar w:fldCharType="separate"/>
      </w:r>
      <w:r>
        <w:t>360</w:t>
      </w:r>
      <w:r>
        <w:fldChar w:fldCharType="end"/>
      </w:r>
    </w:p>
    <w:p w14:paraId="51A47878" w14:textId="228022B4" w:rsidR="00F60CE9" w:rsidRDefault="00F60CE9">
      <w:pPr>
        <w:pStyle w:val="TOC2"/>
        <w:rPr>
          <w:rFonts w:asciiTheme="minorHAnsi" w:eastAsiaTheme="minorEastAsia" w:hAnsiTheme="minorHAnsi" w:cstheme="minorBidi"/>
          <w:sz w:val="22"/>
          <w:szCs w:val="22"/>
          <w:lang w:eastAsia="en-GB"/>
        </w:rPr>
      </w:pPr>
      <w:r>
        <w:rPr>
          <w:lang w:eastAsia="zh-CN"/>
        </w:rPr>
        <w:t>H.5.2</w:t>
      </w:r>
      <w:r>
        <w:rPr>
          <w:rFonts w:asciiTheme="minorHAnsi" w:eastAsiaTheme="minorEastAsia" w:hAnsiTheme="minorHAnsi" w:cstheme="minorBidi"/>
          <w:sz w:val="22"/>
          <w:szCs w:val="22"/>
          <w:lang w:eastAsia="en-GB"/>
        </w:rPr>
        <w:tab/>
      </w:r>
      <w:r>
        <w:rPr>
          <w:lang w:eastAsia="zh-CN"/>
        </w:rPr>
        <w:t>module _3gpp-5gc-nrm-amffunction@2019-10-25.yang</w:t>
      </w:r>
      <w:r>
        <w:tab/>
      </w:r>
      <w:r>
        <w:fldChar w:fldCharType="begin" w:fldLock="1"/>
      </w:r>
      <w:r>
        <w:instrText xml:space="preserve"> PAGEREF _Toc55305764 \h </w:instrText>
      </w:r>
      <w:r>
        <w:fldChar w:fldCharType="separate"/>
      </w:r>
      <w:r>
        <w:t>361</w:t>
      </w:r>
      <w:r>
        <w:fldChar w:fldCharType="end"/>
      </w:r>
    </w:p>
    <w:p w14:paraId="2DAE7A06" w14:textId="02EB95F2" w:rsidR="00F60CE9" w:rsidRDefault="00F60CE9">
      <w:pPr>
        <w:pStyle w:val="TOC2"/>
        <w:rPr>
          <w:rFonts w:asciiTheme="minorHAnsi" w:eastAsiaTheme="minorEastAsia" w:hAnsiTheme="minorHAnsi" w:cstheme="minorBidi"/>
          <w:sz w:val="22"/>
          <w:szCs w:val="22"/>
          <w:lang w:eastAsia="en-GB"/>
        </w:rPr>
      </w:pPr>
      <w:r>
        <w:rPr>
          <w:lang w:eastAsia="zh-CN"/>
        </w:rPr>
        <w:t>H.5.3</w:t>
      </w:r>
      <w:r>
        <w:rPr>
          <w:rFonts w:asciiTheme="minorHAnsi" w:eastAsiaTheme="minorEastAsia" w:hAnsiTheme="minorHAnsi" w:cstheme="minorBidi"/>
          <w:sz w:val="22"/>
          <w:szCs w:val="22"/>
          <w:lang w:eastAsia="en-GB"/>
        </w:rPr>
        <w:tab/>
      </w:r>
      <w:r>
        <w:rPr>
          <w:lang w:eastAsia="zh-CN"/>
        </w:rPr>
        <w:t>module _3gpp-5gc-nrm-amfregion@2019-10-28.yang</w:t>
      </w:r>
      <w:r>
        <w:tab/>
      </w:r>
      <w:r>
        <w:fldChar w:fldCharType="begin" w:fldLock="1"/>
      </w:r>
      <w:r>
        <w:instrText xml:space="preserve"> PAGEREF _Toc55305765 \h </w:instrText>
      </w:r>
      <w:r>
        <w:fldChar w:fldCharType="separate"/>
      </w:r>
      <w:r>
        <w:t>362</w:t>
      </w:r>
      <w:r>
        <w:fldChar w:fldCharType="end"/>
      </w:r>
    </w:p>
    <w:p w14:paraId="198BF746" w14:textId="0CC74CFC" w:rsidR="00F60CE9" w:rsidRDefault="00F60CE9">
      <w:pPr>
        <w:pStyle w:val="TOC2"/>
        <w:rPr>
          <w:rFonts w:asciiTheme="minorHAnsi" w:eastAsiaTheme="minorEastAsia" w:hAnsiTheme="minorHAnsi" w:cstheme="minorBidi"/>
          <w:sz w:val="22"/>
          <w:szCs w:val="22"/>
          <w:lang w:eastAsia="en-GB"/>
        </w:rPr>
      </w:pPr>
      <w:r>
        <w:rPr>
          <w:lang w:eastAsia="zh-CN"/>
        </w:rPr>
        <w:t>H.5.4</w:t>
      </w:r>
      <w:r>
        <w:rPr>
          <w:rFonts w:asciiTheme="minorHAnsi" w:eastAsiaTheme="minorEastAsia" w:hAnsiTheme="minorHAnsi" w:cstheme="minorBidi"/>
          <w:sz w:val="22"/>
          <w:szCs w:val="22"/>
          <w:lang w:eastAsia="en-GB"/>
        </w:rPr>
        <w:tab/>
      </w:r>
      <w:r>
        <w:rPr>
          <w:lang w:eastAsia="zh-CN"/>
        </w:rPr>
        <w:t>module _3gpp-5gc-nrm-amfset@2019-10-28.yang</w:t>
      </w:r>
      <w:r>
        <w:tab/>
      </w:r>
      <w:r>
        <w:fldChar w:fldCharType="begin" w:fldLock="1"/>
      </w:r>
      <w:r>
        <w:instrText xml:space="preserve"> PAGEREF _Toc55305766 \h </w:instrText>
      </w:r>
      <w:r>
        <w:fldChar w:fldCharType="separate"/>
      </w:r>
      <w:r>
        <w:t>363</w:t>
      </w:r>
      <w:r>
        <w:fldChar w:fldCharType="end"/>
      </w:r>
    </w:p>
    <w:p w14:paraId="2999E9A9" w14:textId="0503B9BE" w:rsidR="00F60CE9" w:rsidRDefault="00F60CE9">
      <w:pPr>
        <w:pStyle w:val="TOC2"/>
        <w:rPr>
          <w:rFonts w:asciiTheme="minorHAnsi" w:eastAsiaTheme="minorEastAsia" w:hAnsiTheme="minorHAnsi" w:cstheme="minorBidi"/>
          <w:sz w:val="22"/>
          <w:szCs w:val="22"/>
          <w:lang w:eastAsia="en-GB"/>
        </w:rPr>
      </w:pPr>
      <w:r>
        <w:rPr>
          <w:lang w:eastAsia="zh-CN"/>
        </w:rPr>
        <w:t>H.5.5</w:t>
      </w:r>
      <w:r>
        <w:rPr>
          <w:rFonts w:asciiTheme="minorHAnsi" w:eastAsiaTheme="minorEastAsia" w:hAnsiTheme="minorHAnsi" w:cstheme="minorBidi"/>
          <w:sz w:val="22"/>
          <w:szCs w:val="22"/>
          <w:lang w:eastAsia="en-GB"/>
        </w:rPr>
        <w:tab/>
      </w:r>
      <w:r>
        <w:rPr>
          <w:lang w:eastAsia="zh-CN"/>
        </w:rPr>
        <w:t>module _3gpp-5gc-nrm-ausffunction@2019-10-25.yang</w:t>
      </w:r>
      <w:r>
        <w:tab/>
      </w:r>
      <w:r>
        <w:fldChar w:fldCharType="begin" w:fldLock="1"/>
      </w:r>
      <w:r>
        <w:instrText xml:space="preserve"> PAGEREF _Toc55305767 \h </w:instrText>
      </w:r>
      <w:r>
        <w:fldChar w:fldCharType="separate"/>
      </w:r>
      <w:r>
        <w:t>364</w:t>
      </w:r>
      <w:r>
        <w:fldChar w:fldCharType="end"/>
      </w:r>
    </w:p>
    <w:p w14:paraId="10A5B8D6" w14:textId="5708512D" w:rsidR="00F60CE9" w:rsidRDefault="00F60CE9">
      <w:pPr>
        <w:pStyle w:val="TOC2"/>
        <w:rPr>
          <w:rFonts w:asciiTheme="minorHAnsi" w:eastAsiaTheme="minorEastAsia" w:hAnsiTheme="minorHAnsi" w:cstheme="minorBidi"/>
          <w:sz w:val="22"/>
          <w:szCs w:val="22"/>
          <w:lang w:eastAsia="en-GB"/>
        </w:rPr>
      </w:pPr>
      <w:r>
        <w:rPr>
          <w:lang w:eastAsia="zh-CN"/>
        </w:rPr>
        <w:t>H.5.6</w:t>
      </w:r>
      <w:r>
        <w:rPr>
          <w:rFonts w:asciiTheme="minorHAnsi" w:eastAsiaTheme="minorEastAsia" w:hAnsiTheme="minorHAnsi" w:cstheme="minorBidi"/>
          <w:sz w:val="22"/>
          <w:szCs w:val="22"/>
          <w:lang w:eastAsia="en-GB"/>
        </w:rPr>
        <w:tab/>
      </w:r>
      <w:r>
        <w:rPr>
          <w:lang w:eastAsia="zh-CN"/>
        </w:rPr>
        <w:t>module _3gpp-5gc-nrm-dnfunction@2019-10-28.yang</w:t>
      </w:r>
      <w:r>
        <w:tab/>
      </w:r>
      <w:r>
        <w:fldChar w:fldCharType="begin" w:fldLock="1"/>
      </w:r>
      <w:r>
        <w:instrText xml:space="preserve"> PAGEREF _Toc55305768 \h </w:instrText>
      </w:r>
      <w:r>
        <w:fldChar w:fldCharType="separate"/>
      </w:r>
      <w:r>
        <w:t>365</w:t>
      </w:r>
      <w:r>
        <w:fldChar w:fldCharType="end"/>
      </w:r>
    </w:p>
    <w:p w14:paraId="40B0A54F" w14:textId="5D038C18" w:rsidR="00F60CE9" w:rsidRDefault="00F60CE9">
      <w:pPr>
        <w:pStyle w:val="TOC2"/>
        <w:rPr>
          <w:rFonts w:asciiTheme="minorHAnsi" w:eastAsiaTheme="minorEastAsia" w:hAnsiTheme="minorHAnsi" w:cstheme="minorBidi"/>
          <w:sz w:val="22"/>
          <w:szCs w:val="22"/>
          <w:lang w:eastAsia="en-GB"/>
        </w:rPr>
      </w:pPr>
      <w:r>
        <w:rPr>
          <w:lang w:eastAsia="zh-CN"/>
        </w:rPr>
        <w:t>H.5.7</w:t>
      </w:r>
      <w:r>
        <w:rPr>
          <w:rFonts w:asciiTheme="minorHAnsi" w:eastAsiaTheme="minorEastAsia" w:hAnsiTheme="minorHAnsi" w:cstheme="minorBidi"/>
          <w:sz w:val="22"/>
          <w:szCs w:val="22"/>
          <w:lang w:eastAsia="en-GB"/>
        </w:rPr>
        <w:tab/>
      </w:r>
      <w:r>
        <w:rPr>
          <w:lang w:eastAsia="zh-CN"/>
        </w:rPr>
        <w:t>module _3gpp-5gc-nrm-ep@2019-11-18.yang</w:t>
      </w:r>
      <w:r>
        <w:tab/>
      </w:r>
      <w:r>
        <w:fldChar w:fldCharType="begin" w:fldLock="1"/>
      </w:r>
      <w:r>
        <w:instrText xml:space="preserve"> PAGEREF _Toc55305769 \h </w:instrText>
      </w:r>
      <w:r>
        <w:fldChar w:fldCharType="separate"/>
      </w:r>
      <w:r>
        <w:t>366</w:t>
      </w:r>
      <w:r>
        <w:fldChar w:fldCharType="end"/>
      </w:r>
    </w:p>
    <w:p w14:paraId="53C2B10C" w14:textId="0380CF4B" w:rsidR="00F60CE9" w:rsidRDefault="00F60CE9">
      <w:pPr>
        <w:pStyle w:val="TOC2"/>
        <w:rPr>
          <w:rFonts w:asciiTheme="minorHAnsi" w:eastAsiaTheme="minorEastAsia" w:hAnsiTheme="minorHAnsi" w:cstheme="minorBidi"/>
          <w:sz w:val="22"/>
          <w:szCs w:val="22"/>
          <w:lang w:eastAsia="en-GB"/>
        </w:rPr>
      </w:pPr>
      <w:r>
        <w:rPr>
          <w:lang w:eastAsia="zh-CN"/>
        </w:rPr>
        <w:t>H.5.8</w:t>
      </w:r>
      <w:r>
        <w:rPr>
          <w:rFonts w:asciiTheme="minorHAnsi" w:eastAsiaTheme="minorEastAsia" w:hAnsiTheme="minorHAnsi" w:cstheme="minorBidi"/>
          <w:sz w:val="22"/>
          <w:szCs w:val="22"/>
          <w:lang w:eastAsia="en-GB"/>
        </w:rPr>
        <w:tab/>
      </w:r>
      <w:r>
        <w:rPr>
          <w:lang w:eastAsia="zh-CN"/>
        </w:rPr>
        <w:t>module _3gpp-5gc-nrm-externalnrffunction@2019-10-28.yang</w:t>
      </w:r>
      <w:r>
        <w:tab/>
      </w:r>
      <w:r>
        <w:fldChar w:fldCharType="begin" w:fldLock="1"/>
      </w:r>
      <w:r>
        <w:instrText xml:space="preserve"> PAGEREF _Toc55305770 \h </w:instrText>
      </w:r>
      <w:r>
        <w:fldChar w:fldCharType="separate"/>
      </w:r>
      <w:r>
        <w:t>374</w:t>
      </w:r>
      <w:r>
        <w:fldChar w:fldCharType="end"/>
      </w:r>
    </w:p>
    <w:p w14:paraId="6F0F0208" w14:textId="0CC1D809" w:rsidR="00F60CE9" w:rsidRDefault="00F60CE9">
      <w:pPr>
        <w:pStyle w:val="TOC3"/>
        <w:rPr>
          <w:rFonts w:asciiTheme="minorHAnsi" w:eastAsiaTheme="minorEastAsia" w:hAnsiTheme="minorHAnsi" w:cstheme="minorBidi"/>
          <w:sz w:val="22"/>
          <w:szCs w:val="22"/>
          <w:lang w:eastAsia="en-GB"/>
        </w:rPr>
      </w:pPr>
      <w:r>
        <w:rPr>
          <w:lang w:eastAsia="zh-CN"/>
        </w:rPr>
        <w:t>H.5.9</w:t>
      </w:r>
      <w:r>
        <w:rPr>
          <w:rFonts w:asciiTheme="minorHAnsi" w:eastAsiaTheme="minorEastAsia" w:hAnsiTheme="minorHAnsi" w:cstheme="minorBidi"/>
          <w:sz w:val="22"/>
          <w:szCs w:val="22"/>
          <w:lang w:eastAsia="en-GB"/>
        </w:rPr>
        <w:tab/>
      </w:r>
      <w:r>
        <w:rPr>
          <w:lang w:eastAsia="zh-CN"/>
        </w:rPr>
        <w:t>module _3gpp-5gc-nrm-externalnssffunction@2019-10-28.yang</w:t>
      </w:r>
      <w:r>
        <w:tab/>
      </w:r>
      <w:r>
        <w:fldChar w:fldCharType="begin" w:fldLock="1"/>
      </w:r>
      <w:r>
        <w:instrText xml:space="preserve"> PAGEREF _Toc55305771 \h </w:instrText>
      </w:r>
      <w:r>
        <w:fldChar w:fldCharType="separate"/>
      </w:r>
      <w:r>
        <w:t>375</w:t>
      </w:r>
      <w:r>
        <w:fldChar w:fldCharType="end"/>
      </w:r>
    </w:p>
    <w:p w14:paraId="2DCDE398" w14:textId="633DC653" w:rsidR="00F60CE9" w:rsidRDefault="00F60CE9">
      <w:pPr>
        <w:pStyle w:val="TOC2"/>
        <w:rPr>
          <w:rFonts w:asciiTheme="minorHAnsi" w:eastAsiaTheme="minorEastAsia" w:hAnsiTheme="minorHAnsi" w:cstheme="minorBidi"/>
          <w:sz w:val="22"/>
          <w:szCs w:val="22"/>
          <w:lang w:eastAsia="en-GB"/>
        </w:rPr>
      </w:pPr>
      <w:r>
        <w:rPr>
          <w:lang w:eastAsia="zh-CN"/>
        </w:rPr>
        <w:t>H.5.10</w:t>
      </w:r>
      <w:r>
        <w:rPr>
          <w:rFonts w:asciiTheme="minorHAnsi" w:eastAsiaTheme="minorEastAsia" w:hAnsiTheme="minorHAnsi" w:cstheme="minorBidi"/>
          <w:sz w:val="22"/>
          <w:szCs w:val="22"/>
          <w:lang w:eastAsia="en-GB"/>
        </w:rPr>
        <w:tab/>
      </w:r>
      <w:r>
        <w:rPr>
          <w:lang w:eastAsia="zh-CN"/>
        </w:rPr>
        <w:t>module _3gpp-5gc-nrm-lmffunction@2019-10-25.yang</w:t>
      </w:r>
      <w:r>
        <w:tab/>
      </w:r>
      <w:r>
        <w:fldChar w:fldCharType="begin" w:fldLock="1"/>
      </w:r>
      <w:r>
        <w:instrText xml:space="preserve"> PAGEREF _Toc55305772 \h </w:instrText>
      </w:r>
      <w:r>
        <w:fldChar w:fldCharType="separate"/>
      </w:r>
      <w:r>
        <w:t>375</w:t>
      </w:r>
      <w:r>
        <w:fldChar w:fldCharType="end"/>
      </w:r>
    </w:p>
    <w:p w14:paraId="4EA10D44" w14:textId="74BADAB0" w:rsidR="00F60CE9" w:rsidRDefault="00F60CE9">
      <w:pPr>
        <w:pStyle w:val="TOC2"/>
        <w:rPr>
          <w:rFonts w:asciiTheme="minorHAnsi" w:eastAsiaTheme="minorEastAsia" w:hAnsiTheme="minorHAnsi" w:cstheme="minorBidi"/>
          <w:sz w:val="22"/>
          <w:szCs w:val="22"/>
          <w:lang w:eastAsia="en-GB"/>
        </w:rPr>
      </w:pPr>
      <w:r>
        <w:rPr>
          <w:lang w:eastAsia="zh-CN"/>
        </w:rPr>
        <w:t>H.5.11</w:t>
      </w:r>
      <w:r>
        <w:rPr>
          <w:rFonts w:asciiTheme="minorHAnsi" w:eastAsiaTheme="minorEastAsia" w:hAnsiTheme="minorHAnsi" w:cstheme="minorBidi"/>
          <w:sz w:val="22"/>
          <w:szCs w:val="22"/>
          <w:lang w:eastAsia="en-GB"/>
        </w:rPr>
        <w:tab/>
      </w:r>
      <w:r>
        <w:rPr>
          <w:lang w:eastAsia="zh-CN"/>
        </w:rPr>
        <w:t>module _3gpp-5gc-nrm-n3iwffunction@2019-10-28.yang</w:t>
      </w:r>
      <w:r>
        <w:tab/>
      </w:r>
      <w:r>
        <w:fldChar w:fldCharType="begin" w:fldLock="1"/>
      </w:r>
      <w:r>
        <w:instrText xml:space="preserve"> PAGEREF _Toc55305773 \h </w:instrText>
      </w:r>
      <w:r>
        <w:fldChar w:fldCharType="separate"/>
      </w:r>
      <w:r>
        <w:t>376</w:t>
      </w:r>
      <w:r>
        <w:fldChar w:fldCharType="end"/>
      </w:r>
    </w:p>
    <w:p w14:paraId="1386DBBF" w14:textId="2CCACAB8" w:rsidR="00F60CE9" w:rsidRDefault="00F60CE9">
      <w:pPr>
        <w:pStyle w:val="TOC2"/>
        <w:rPr>
          <w:rFonts w:asciiTheme="minorHAnsi" w:eastAsiaTheme="minorEastAsia" w:hAnsiTheme="minorHAnsi" w:cstheme="minorBidi"/>
          <w:sz w:val="22"/>
          <w:szCs w:val="22"/>
          <w:lang w:eastAsia="en-GB"/>
        </w:rPr>
      </w:pPr>
      <w:r>
        <w:rPr>
          <w:lang w:eastAsia="zh-CN"/>
        </w:rPr>
        <w:t>H.5.12</w:t>
      </w:r>
      <w:r>
        <w:rPr>
          <w:rFonts w:asciiTheme="minorHAnsi" w:eastAsiaTheme="minorEastAsia" w:hAnsiTheme="minorHAnsi" w:cstheme="minorBidi"/>
          <w:sz w:val="22"/>
          <w:szCs w:val="22"/>
          <w:lang w:eastAsia="en-GB"/>
        </w:rPr>
        <w:tab/>
      </w:r>
      <w:r>
        <w:rPr>
          <w:lang w:eastAsia="zh-CN"/>
        </w:rPr>
        <w:t>module _3gpp-5gc-nrm-nfprofile@2019-06-17.yang</w:t>
      </w:r>
      <w:r>
        <w:tab/>
      </w:r>
      <w:r>
        <w:fldChar w:fldCharType="begin" w:fldLock="1"/>
      </w:r>
      <w:r>
        <w:instrText xml:space="preserve"> PAGEREF _Toc55305774 \h </w:instrText>
      </w:r>
      <w:r>
        <w:fldChar w:fldCharType="separate"/>
      </w:r>
      <w:r>
        <w:t>377</w:t>
      </w:r>
      <w:r>
        <w:fldChar w:fldCharType="end"/>
      </w:r>
    </w:p>
    <w:p w14:paraId="37A8F366" w14:textId="640ABCFB" w:rsidR="00F60CE9" w:rsidRDefault="00F60CE9">
      <w:pPr>
        <w:pStyle w:val="TOC2"/>
        <w:rPr>
          <w:rFonts w:asciiTheme="minorHAnsi" w:eastAsiaTheme="minorEastAsia" w:hAnsiTheme="minorHAnsi" w:cstheme="minorBidi"/>
          <w:sz w:val="22"/>
          <w:szCs w:val="22"/>
          <w:lang w:eastAsia="en-GB"/>
        </w:rPr>
      </w:pPr>
      <w:r>
        <w:rPr>
          <w:lang w:eastAsia="zh-CN"/>
        </w:rPr>
        <w:t>H.5.13</w:t>
      </w:r>
      <w:r>
        <w:rPr>
          <w:rFonts w:asciiTheme="minorHAnsi" w:eastAsiaTheme="minorEastAsia" w:hAnsiTheme="minorHAnsi" w:cstheme="minorBidi"/>
          <w:sz w:val="22"/>
          <w:szCs w:val="22"/>
          <w:lang w:eastAsia="en-GB"/>
        </w:rPr>
        <w:tab/>
      </w:r>
      <w:r>
        <w:rPr>
          <w:lang w:eastAsia="zh-CN"/>
        </w:rPr>
        <w:t>module _3gpp-5gc-nrm-nfservice@2019-06-17.yang</w:t>
      </w:r>
      <w:r>
        <w:tab/>
      </w:r>
      <w:r>
        <w:fldChar w:fldCharType="begin" w:fldLock="1"/>
      </w:r>
      <w:r>
        <w:instrText xml:space="preserve"> PAGEREF _Toc55305775 \h </w:instrText>
      </w:r>
      <w:r>
        <w:fldChar w:fldCharType="separate"/>
      </w:r>
      <w:r>
        <w:t>392</w:t>
      </w:r>
      <w:r>
        <w:fldChar w:fldCharType="end"/>
      </w:r>
    </w:p>
    <w:p w14:paraId="678E4EB1" w14:textId="0A890907" w:rsidR="00F60CE9" w:rsidRDefault="00F60CE9">
      <w:pPr>
        <w:pStyle w:val="TOC2"/>
        <w:rPr>
          <w:rFonts w:asciiTheme="minorHAnsi" w:eastAsiaTheme="minorEastAsia" w:hAnsiTheme="minorHAnsi" w:cstheme="minorBidi"/>
          <w:sz w:val="22"/>
          <w:szCs w:val="22"/>
          <w:lang w:eastAsia="en-GB"/>
        </w:rPr>
      </w:pPr>
      <w:r>
        <w:rPr>
          <w:lang w:eastAsia="zh-CN"/>
        </w:rPr>
        <w:t>H.5.14</w:t>
      </w:r>
      <w:r>
        <w:rPr>
          <w:rFonts w:asciiTheme="minorHAnsi" w:eastAsiaTheme="minorEastAsia" w:hAnsiTheme="minorHAnsi" w:cstheme="minorBidi"/>
          <w:sz w:val="22"/>
          <w:szCs w:val="22"/>
          <w:lang w:eastAsia="en-GB"/>
        </w:rPr>
        <w:tab/>
      </w:r>
      <w:r>
        <w:rPr>
          <w:lang w:eastAsia="zh-CN"/>
        </w:rPr>
        <w:t>module _3gpp-5gc-nrm-ngeirfunction@2019-10-25.yang</w:t>
      </w:r>
      <w:r>
        <w:tab/>
      </w:r>
      <w:r>
        <w:fldChar w:fldCharType="begin" w:fldLock="1"/>
      </w:r>
      <w:r>
        <w:instrText xml:space="preserve"> PAGEREF _Toc55305776 \h </w:instrText>
      </w:r>
      <w:r>
        <w:fldChar w:fldCharType="separate"/>
      </w:r>
      <w:r>
        <w:t>396</w:t>
      </w:r>
      <w:r>
        <w:fldChar w:fldCharType="end"/>
      </w:r>
    </w:p>
    <w:p w14:paraId="596DD6CF" w14:textId="362099DD" w:rsidR="00F60CE9" w:rsidRDefault="00F60CE9">
      <w:pPr>
        <w:pStyle w:val="TOC2"/>
        <w:rPr>
          <w:rFonts w:asciiTheme="minorHAnsi" w:eastAsiaTheme="minorEastAsia" w:hAnsiTheme="minorHAnsi" w:cstheme="minorBidi"/>
          <w:sz w:val="22"/>
          <w:szCs w:val="22"/>
          <w:lang w:eastAsia="en-GB"/>
        </w:rPr>
      </w:pPr>
      <w:r>
        <w:rPr>
          <w:lang w:eastAsia="zh-CN"/>
        </w:rPr>
        <w:t>H.5.15</w:t>
      </w:r>
      <w:r>
        <w:rPr>
          <w:rFonts w:asciiTheme="minorHAnsi" w:eastAsiaTheme="minorEastAsia" w:hAnsiTheme="minorHAnsi" w:cstheme="minorBidi"/>
          <w:sz w:val="22"/>
          <w:szCs w:val="22"/>
          <w:lang w:eastAsia="en-GB"/>
        </w:rPr>
        <w:tab/>
      </w:r>
      <w:r>
        <w:rPr>
          <w:lang w:eastAsia="zh-CN"/>
        </w:rPr>
        <w:t>module _3gpp-5gc-nrm-nrffunction.yang</w:t>
      </w:r>
      <w:r>
        <w:tab/>
      </w:r>
      <w:r>
        <w:fldChar w:fldCharType="begin" w:fldLock="1"/>
      </w:r>
      <w:r>
        <w:instrText xml:space="preserve"> PAGEREF _Toc55305777 \h </w:instrText>
      </w:r>
      <w:r>
        <w:fldChar w:fldCharType="separate"/>
      </w:r>
      <w:r>
        <w:t>397</w:t>
      </w:r>
      <w:r>
        <w:fldChar w:fldCharType="end"/>
      </w:r>
    </w:p>
    <w:p w14:paraId="65D69C5D" w14:textId="6B02F540" w:rsidR="00F60CE9" w:rsidRDefault="00F60CE9">
      <w:pPr>
        <w:pStyle w:val="TOC2"/>
        <w:rPr>
          <w:rFonts w:asciiTheme="minorHAnsi" w:eastAsiaTheme="minorEastAsia" w:hAnsiTheme="minorHAnsi" w:cstheme="minorBidi"/>
          <w:sz w:val="22"/>
          <w:szCs w:val="22"/>
          <w:lang w:eastAsia="en-GB"/>
        </w:rPr>
      </w:pPr>
      <w:r>
        <w:rPr>
          <w:lang w:eastAsia="zh-CN"/>
        </w:rPr>
        <w:t>H.5.16</w:t>
      </w:r>
      <w:r>
        <w:rPr>
          <w:rFonts w:asciiTheme="minorHAnsi" w:eastAsiaTheme="minorEastAsia" w:hAnsiTheme="minorHAnsi" w:cstheme="minorBidi"/>
          <w:sz w:val="22"/>
          <w:szCs w:val="22"/>
          <w:lang w:eastAsia="en-GB"/>
        </w:rPr>
        <w:tab/>
      </w:r>
      <w:r>
        <w:rPr>
          <w:lang w:eastAsia="zh-CN"/>
        </w:rPr>
        <w:t>module _3gpp-5gc-nrm-nssffunction.yang</w:t>
      </w:r>
      <w:r>
        <w:tab/>
      </w:r>
      <w:r>
        <w:fldChar w:fldCharType="begin" w:fldLock="1"/>
      </w:r>
      <w:r>
        <w:instrText xml:space="preserve"> PAGEREF _Toc55305778 \h </w:instrText>
      </w:r>
      <w:r>
        <w:fldChar w:fldCharType="separate"/>
      </w:r>
      <w:r>
        <w:t>398</w:t>
      </w:r>
      <w:r>
        <w:fldChar w:fldCharType="end"/>
      </w:r>
    </w:p>
    <w:p w14:paraId="75397B77" w14:textId="66FC7A99" w:rsidR="00F60CE9" w:rsidRDefault="00F60CE9">
      <w:pPr>
        <w:pStyle w:val="TOC2"/>
        <w:rPr>
          <w:rFonts w:asciiTheme="minorHAnsi" w:eastAsiaTheme="minorEastAsia" w:hAnsiTheme="minorHAnsi" w:cstheme="minorBidi"/>
          <w:sz w:val="22"/>
          <w:szCs w:val="22"/>
          <w:lang w:eastAsia="en-GB"/>
        </w:rPr>
      </w:pPr>
      <w:r>
        <w:rPr>
          <w:lang w:eastAsia="zh-CN"/>
        </w:rPr>
        <w:t>H.5.17</w:t>
      </w:r>
      <w:r>
        <w:rPr>
          <w:rFonts w:asciiTheme="minorHAnsi" w:eastAsiaTheme="minorEastAsia" w:hAnsiTheme="minorHAnsi" w:cstheme="minorBidi"/>
          <w:sz w:val="22"/>
          <w:szCs w:val="22"/>
          <w:lang w:eastAsia="en-GB"/>
        </w:rPr>
        <w:tab/>
      </w:r>
      <w:r>
        <w:rPr>
          <w:lang w:eastAsia="zh-CN"/>
        </w:rPr>
        <w:t>module _3gpp-5gc-nrm-nwdaffunction@2019-10-25.yang</w:t>
      </w:r>
      <w:r>
        <w:tab/>
      </w:r>
      <w:r>
        <w:fldChar w:fldCharType="begin" w:fldLock="1"/>
      </w:r>
      <w:r>
        <w:instrText xml:space="preserve"> PAGEREF _Toc55305779 \h </w:instrText>
      </w:r>
      <w:r>
        <w:fldChar w:fldCharType="separate"/>
      </w:r>
      <w:r>
        <w:t>399</w:t>
      </w:r>
      <w:r>
        <w:fldChar w:fldCharType="end"/>
      </w:r>
    </w:p>
    <w:p w14:paraId="394282B6" w14:textId="71534DBF" w:rsidR="00F60CE9" w:rsidRDefault="00F60CE9">
      <w:pPr>
        <w:pStyle w:val="TOC2"/>
        <w:rPr>
          <w:rFonts w:asciiTheme="minorHAnsi" w:eastAsiaTheme="minorEastAsia" w:hAnsiTheme="minorHAnsi" w:cstheme="minorBidi"/>
          <w:sz w:val="22"/>
          <w:szCs w:val="22"/>
          <w:lang w:eastAsia="en-GB"/>
        </w:rPr>
      </w:pPr>
      <w:r>
        <w:rPr>
          <w:lang w:eastAsia="zh-CN"/>
        </w:rPr>
        <w:t>H.5.18</w:t>
      </w:r>
      <w:r>
        <w:rPr>
          <w:rFonts w:asciiTheme="minorHAnsi" w:eastAsiaTheme="minorEastAsia" w:hAnsiTheme="minorHAnsi" w:cstheme="minorBidi"/>
          <w:sz w:val="22"/>
          <w:szCs w:val="22"/>
          <w:lang w:eastAsia="en-GB"/>
        </w:rPr>
        <w:tab/>
      </w:r>
      <w:r>
        <w:rPr>
          <w:lang w:eastAsia="zh-CN"/>
        </w:rPr>
        <w:t>module _3gpp-5gc-nrm-pcffunction@2020-08-06.yang</w:t>
      </w:r>
      <w:r>
        <w:tab/>
      </w:r>
      <w:r>
        <w:fldChar w:fldCharType="begin" w:fldLock="1"/>
      </w:r>
      <w:r>
        <w:instrText xml:space="preserve"> PAGEREF _Toc55305780 \h </w:instrText>
      </w:r>
      <w:r>
        <w:fldChar w:fldCharType="separate"/>
      </w:r>
      <w:r>
        <w:t>400</w:t>
      </w:r>
      <w:r>
        <w:fldChar w:fldCharType="end"/>
      </w:r>
    </w:p>
    <w:p w14:paraId="479D4AF8" w14:textId="13589422" w:rsidR="00F60CE9" w:rsidRDefault="00F60CE9">
      <w:pPr>
        <w:pStyle w:val="TOC2"/>
        <w:rPr>
          <w:rFonts w:asciiTheme="minorHAnsi" w:eastAsiaTheme="minorEastAsia" w:hAnsiTheme="minorHAnsi" w:cstheme="minorBidi"/>
          <w:sz w:val="22"/>
          <w:szCs w:val="22"/>
          <w:lang w:eastAsia="en-GB"/>
        </w:rPr>
      </w:pPr>
      <w:r>
        <w:rPr>
          <w:lang w:eastAsia="zh-CN"/>
        </w:rPr>
        <w:t>H.5.19</w:t>
      </w:r>
      <w:r>
        <w:rPr>
          <w:rFonts w:asciiTheme="minorHAnsi" w:eastAsiaTheme="minorEastAsia" w:hAnsiTheme="minorHAnsi" w:cstheme="minorBidi"/>
          <w:sz w:val="22"/>
          <w:szCs w:val="22"/>
          <w:lang w:eastAsia="en-GB"/>
        </w:rPr>
        <w:tab/>
      </w:r>
      <w:r>
        <w:rPr>
          <w:lang w:eastAsia="zh-CN"/>
        </w:rPr>
        <w:t>module _3gpp-5gc-nrm-seppfunction.yang</w:t>
      </w:r>
      <w:r>
        <w:tab/>
      </w:r>
      <w:r>
        <w:fldChar w:fldCharType="begin" w:fldLock="1"/>
      </w:r>
      <w:r>
        <w:instrText xml:space="preserve"> PAGEREF _Toc55305781 \h </w:instrText>
      </w:r>
      <w:r>
        <w:fldChar w:fldCharType="separate"/>
      </w:r>
      <w:r>
        <w:t>401</w:t>
      </w:r>
      <w:r>
        <w:fldChar w:fldCharType="end"/>
      </w:r>
    </w:p>
    <w:p w14:paraId="7851F78A" w14:textId="61AE25CF" w:rsidR="00F60CE9" w:rsidRDefault="00F60CE9">
      <w:pPr>
        <w:pStyle w:val="TOC2"/>
        <w:rPr>
          <w:rFonts w:asciiTheme="minorHAnsi" w:eastAsiaTheme="minorEastAsia" w:hAnsiTheme="minorHAnsi" w:cstheme="minorBidi"/>
          <w:sz w:val="22"/>
          <w:szCs w:val="22"/>
          <w:lang w:eastAsia="en-GB"/>
        </w:rPr>
      </w:pPr>
      <w:r>
        <w:rPr>
          <w:lang w:eastAsia="zh-CN"/>
        </w:rPr>
        <w:t>H.5.19a</w:t>
      </w:r>
      <w:r>
        <w:rPr>
          <w:rFonts w:asciiTheme="minorHAnsi" w:eastAsiaTheme="minorEastAsia" w:hAnsiTheme="minorHAnsi" w:cstheme="minorBidi"/>
          <w:sz w:val="22"/>
          <w:szCs w:val="22"/>
          <w:lang w:eastAsia="en-GB"/>
        </w:rPr>
        <w:tab/>
      </w:r>
      <w:r>
        <w:rPr>
          <w:lang w:eastAsia="zh-CN"/>
        </w:rPr>
        <w:t xml:space="preserve"> module _3gpp-5gc-nrm-</w:t>
      </w:r>
      <w:r w:rsidRPr="0026683B">
        <w:rPr>
          <w:rFonts w:eastAsia="SimSun"/>
        </w:rPr>
        <w:t xml:space="preserve"> externalseppfunction</w:t>
      </w:r>
      <w:r>
        <w:rPr>
          <w:lang w:eastAsia="zh-CN"/>
        </w:rPr>
        <w:t>@2019-11-17.yang</w:t>
      </w:r>
      <w:r>
        <w:tab/>
      </w:r>
      <w:r>
        <w:fldChar w:fldCharType="begin" w:fldLock="1"/>
      </w:r>
      <w:r>
        <w:instrText xml:space="preserve"> PAGEREF _Toc55305782 \h </w:instrText>
      </w:r>
      <w:r>
        <w:fldChar w:fldCharType="separate"/>
      </w:r>
      <w:r>
        <w:t>402</w:t>
      </w:r>
      <w:r>
        <w:fldChar w:fldCharType="end"/>
      </w:r>
    </w:p>
    <w:p w14:paraId="7B92551A" w14:textId="11EF1719" w:rsidR="00F60CE9" w:rsidRDefault="00F60CE9">
      <w:pPr>
        <w:pStyle w:val="TOC2"/>
        <w:rPr>
          <w:rFonts w:asciiTheme="minorHAnsi" w:eastAsiaTheme="minorEastAsia" w:hAnsiTheme="minorHAnsi" w:cstheme="minorBidi"/>
          <w:sz w:val="22"/>
          <w:szCs w:val="22"/>
          <w:lang w:eastAsia="en-GB"/>
        </w:rPr>
      </w:pPr>
      <w:r>
        <w:rPr>
          <w:lang w:eastAsia="zh-CN"/>
        </w:rPr>
        <w:t>H.5.20</w:t>
      </w:r>
      <w:r>
        <w:rPr>
          <w:rFonts w:asciiTheme="minorHAnsi" w:eastAsiaTheme="minorEastAsia" w:hAnsiTheme="minorHAnsi" w:cstheme="minorBidi"/>
          <w:sz w:val="22"/>
          <w:szCs w:val="22"/>
          <w:lang w:eastAsia="en-GB"/>
        </w:rPr>
        <w:tab/>
      </w:r>
      <w:r>
        <w:rPr>
          <w:lang w:eastAsia="zh-CN"/>
        </w:rPr>
        <w:t>module _3gpp-5gc-nrm-smffunction@2020-08-06.yang</w:t>
      </w:r>
      <w:r>
        <w:tab/>
      </w:r>
      <w:r>
        <w:fldChar w:fldCharType="begin" w:fldLock="1"/>
      </w:r>
      <w:r>
        <w:instrText xml:space="preserve"> PAGEREF _Toc55305783 \h </w:instrText>
      </w:r>
      <w:r>
        <w:fldChar w:fldCharType="separate"/>
      </w:r>
      <w:r>
        <w:t>403</w:t>
      </w:r>
      <w:r>
        <w:fldChar w:fldCharType="end"/>
      </w:r>
    </w:p>
    <w:p w14:paraId="37D7BCE8" w14:textId="338B396E" w:rsidR="00F60CE9" w:rsidRDefault="00F60CE9">
      <w:pPr>
        <w:pStyle w:val="TOC2"/>
        <w:rPr>
          <w:rFonts w:asciiTheme="minorHAnsi" w:eastAsiaTheme="minorEastAsia" w:hAnsiTheme="minorHAnsi" w:cstheme="minorBidi"/>
          <w:sz w:val="22"/>
          <w:szCs w:val="22"/>
          <w:lang w:eastAsia="en-GB"/>
        </w:rPr>
      </w:pPr>
      <w:r>
        <w:rPr>
          <w:lang w:eastAsia="zh-CN"/>
        </w:rPr>
        <w:t>H.5.21</w:t>
      </w:r>
      <w:r>
        <w:rPr>
          <w:rFonts w:asciiTheme="minorHAnsi" w:eastAsiaTheme="minorEastAsia" w:hAnsiTheme="minorHAnsi" w:cstheme="minorBidi"/>
          <w:sz w:val="22"/>
          <w:szCs w:val="22"/>
          <w:lang w:eastAsia="en-GB"/>
        </w:rPr>
        <w:tab/>
      </w:r>
      <w:r>
        <w:rPr>
          <w:lang w:eastAsia="zh-CN"/>
        </w:rPr>
        <w:t>module _3gpp-5gc-nrm-smsffunction@2019-10-25.yang</w:t>
      </w:r>
      <w:r>
        <w:tab/>
      </w:r>
      <w:r>
        <w:fldChar w:fldCharType="begin" w:fldLock="1"/>
      </w:r>
      <w:r>
        <w:instrText xml:space="preserve"> PAGEREF _Toc55305784 \h </w:instrText>
      </w:r>
      <w:r>
        <w:fldChar w:fldCharType="separate"/>
      </w:r>
      <w:r>
        <w:t>404</w:t>
      </w:r>
      <w:r>
        <w:fldChar w:fldCharType="end"/>
      </w:r>
    </w:p>
    <w:p w14:paraId="6A76F0DD" w14:textId="33C2711D" w:rsidR="00F60CE9" w:rsidRDefault="00F60CE9">
      <w:pPr>
        <w:pStyle w:val="TOC2"/>
        <w:rPr>
          <w:rFonts w:asciiTheme="minorHAnsi" w:eastAsiaTheme="minorEastAsia" w:hAnsiTheme="minorHAnsi" w:cstheme="minorBidi"/>
          <w:sz w:val="22"/>
          <w:szCs w:val="22"/>
          <w:lang w:eastAsia="en-GB"/>
        </w:rPr>
      </w:pPr>
      <w:r>
        <w:rPr>
          <w:lang w:eastAsia="zh-CN"/>
        </w:rPr>
        <w:t>H.5.22</w:t>
      </w:r>
      <w:r>
        <w:rPr>
          <w:rFonts w:asciiTheme="minorHAnsi" w:eastAsiaTheme="minorEastAsia" w:hAnsiTheme="minorHAnsi" w:cstheme="minorBidi"/>
          <w:sz w:val="22"/>
          <w:szCs w:val="22"/>
          <w:lang w:eastAsia="en-GB"/>
        </w:rPr>
        <w:tab/>
      </w:r>
      <w:r>
        <w:rPr>
          <w:lang w:eastAsia="zh-CN"/>
        </w:rPr>
        <w:t>module _3gpp-5gc-nrm-udmfunction@2019-10-25.yang</w:t>
      </w:r>
      <w:r>
        <w:tab/>
      </w:r>
      <w:r>
        <w:fldChar w:fldCharType="begin" w:fldLock="1"/>
      </w:r>
      <w:r>
        <w:instrText xml:space="preserve"> PAGEREF _Toc55305785 \h </w:instrText>
      </w:r>
      <w:r>
        <w:fldChar w:fldCharType="separate"/>
      </w:r>
      <w:r>
        <w:t>405</w:t>
      </w:r>
      <w:r>
        <w:fldChar w:fldCharType="end"/>
      </w:r>
    </w:p>
    <w:p w14:paraId="70032D4B" w14:textId="425A639C" w:rsidR="00F60CE9" w:rsidRDefault="00F60CE9">
      <w:pPr>
        <w:pStyle w:val="TOC2"/>
        <w:rPr>
          <w:rFonts w:asciiTheme="minorHAnsi" w:eastAsiaTheme="minorEastAsia" w:hAnsiTheme="minorHAnsi" w:cstheme="minorBidi"/>
          <w:sz w:val="22"/>
          <w:szCs w:val="22"/>
          <w:lang w:eastAsia="en-GB"/>
        </w:rPr>
      </w:pPr>
      <w:r>
        <w:rPr>
          <w:lang w:eastAsia="zh-CN"/>
        </w:rPr>
        <w:lastRenderedPageBreak/>
        <w:t>H.5.23</w:t>
      </w:r>
      <w:r>
        <w:rPr>
          <w:rFonts w:asciiTheme="minorHAnsi" w:eastAsiaTheme="minorEastAsia" w:hAnsiTheme="minorHAnsi" w:cstheme="minorBidi"/>
          <w:sz w:val="22"/>
          <w:szCs w:val="22"/>
          <w:lang w:eastAsia="en-GB"/>
        </w:rPr>
        <w:tab/>
      </w:r>
      <w:r>
        <w:rPr>
          <w:lang w:eastAsia="zh-CN"/>
        </w:rPr>
        <w:t>module _3gpp-5gc-nrm-udrfunction@2019-10-25.yang</w:t>
      </w:r>
      <w:r>
        <w:tab/>
      </w:r>
      <w:r>
        <w:fldChar w:fldCharType="begin" w:fldLock="1"/>
      </w:r>
      <w:r>
        <w:instrText xml:space="preserve"> PAGEREF _Toc55305786 \h </w:instrText>
      </w:r>
      <w:r>
        <w:fldChar w:fldCharType="separate"/>
      </w:r>
      <w:r>
        <w:t>406</w:t>
      </w:r>
      <w:r>
        <w:fldChar w:fldCharType="end"/>
      </w:r>
    </w:p>
    <w:p w14:paraId="44ED7C60" w14:textId="27510C7A" w:rsidR="00F60CE9" w:rsidRDefault="00F60CE9">
      <w:pPr>
        <w:pStyle w:val="TOC2"/>
        <w:rPr>
          <w:rFonts w:asciiTheme="minorHAnsi" w:eastAsiaTheme="minorEastAsia" w:hAnsiTheme="minorHAnsi" w:cstheme="minorBidi"/>
          <w:sz w:val="22"/>
          <w:szCs w:val="22"/>
          <w:lang w:eastAsia="en-GB"/>
        </w:rPr>
      </w:pPr>
      <w:r>
        <w:rPr>
          <w:lang w:eastAsia="zh-CN"/>
        </w:rPr>
        <w:t>H.5.24</w:t>
      </w:r>
      <w:r>
        <w:rPr>
          <w:rFonts w:asciiTheme="minorHAnsi" w:eastAsiaTheme="minorEastAsia" w:hAnsiTheme="minorHAnsi" w:cstheme="minorBidi"/>
          <w:sz w:val="22"/>
          <w:szCs w:val="22"/>
          <w:lang w:eastAsia="en-GB"/>
        </w:rPr>
        <w:tab/>
      </w:r>
      <w:r>
        <w:rPr>
          <w:lang w:eastAsia="zh-CN"/>
        </w:rPr>
        <w:t>module _3gpp-5gc-nrm-udsffunction@2019-10-25.yang</w:t>
      </w:r>
      <w:r>
        <w:tab/>
      </w:r>
      <w:r>
        <w:fldChar w:fldCharType="begin" w:fldLock="1"/>
      </w:r>
      <w:r>
        <w:instrText xml:space="preserve"> PAGEREF _Toc55305787 \h </w:instrText>
      </w:r>
      <w:r>
        <w:fldChar w:fldCharType="separate"/>
      </w:r>
      <w:r>
        <w:t>407</w:t>
      </w:r>
      <w:r>
        <w:fldChar w:fldCharType="end"/>
      </w:r>
    </w:p>
    <w:p w14:paraId="65C93887" w14:textId="5B3716D7" w:rsidR="00F60CE9" w:rsidRDefault="00F60CE9">
      <w:pPr>
        <w:pStyle w:val="TOC2"/>
        <w:rPr>
          <w:rFonts w:asciiTheme="minorHAnsi" w:eastAsiaTheme="minorEastAsia" w:hAnsiTheme="minorHAnsi" w:cstheme="minorBidi"/>
          <w:sz w:val="22"/>
          <w:szCs w:val="22"/>
          <w:lang w:eastAsia="en-GB"/>
        </w:rPr>
      </w:pPr>
      <w:r>
        <w:rPr>
          <w:lang w:eastAsia="zh-CN"/>
        </w:rPr>
        <w:t>H.5.25</w:t>
      </w:r>
      <w:r>
        <w:rPr>
          <w:rFonts w:asciiTheme="minorHAnsi" w:eastAsiaTheme="minorEastAsia" w:hAnsiTheme="minorHAnsi" w:cstheme="minorBidi"/>
          <w:sz w:val="22"/>
          <w:szCs w:val="22"/>
          <w:lang w:eastAsia="en-GB"/>
        </w:rPr>
        <w:tab/>
      </w:r>
      <w:r>
        <w:rPr>
          <w:lang w:eastAsia="zh-CN"/>
        </w:rPr>
        <w:t>module _3gpp-5gc-nrm-upffunction@2019-10-25.yang</w:t>
      </w:r>
      <w:r>
        <w:tab/>
      </w:r>
      <w:r>
        <w:fldChar w:fldCharType="begin" w:fldLock="1"/>
      </w:r>
      <w:r>
        <w:instrText xml:space="preserve"> PAGEREF _Toc55305788 \h </w:instrText>
      </w:r>
      <w:r>
        <w:fldChar w:fldCharType="separate"/>
      </w:r>
      <w:r>
        <w:t>408</w:t>
      </w:r>
      <w:r>
        <w:fldChar w:fldCharType="end"/>
      </w:r>
    </w:p>
    <w:p w14:paraId="738A8215" w14:textId="3DEBF043" w:rsidR="00F60CE9" w:rsidRDefault="00F60CE9">
      <w:pPr>
        <w:pStyle w:val="TOC2"/>
        <w:rPr>
          <w:rFonts w:asciiTheme="minorHAnsi" w:eastAsiaTheme="minorEastAsia" w:hAnsiTheme="minorHAnsi" w:cstheme="minorBidi"/>
          <w:sz w:val="22"/>
          <w:szCs w:val="22"/>
          <w:lang w:eastAsia="en-GB"/>
        </w:rPr>
      </w:pPr>
      <w:r>
        <w:rPr>
          <w:lang w:eastAsia="zh-CN"/>
        </w:rPr>
        <w:t>H.5.26</w:t>
      </w:r>
      <w:r>
        <w:rPr>
          <w:rFonts w:asciiTheme="minorHAnsi" w:eastAsiaTheme="minorEastAsia" w:hAnsiTheme="minorHAnsi" w:cstheme="minorBidi"/>
          <w:sz w:val="22"/>
          <w:szCs w:val="22"/>
          <w:lang w:eastAsia="en-GB"/>
        </w:rPr>
        <w:tab/>
      </w:r>
      <w:r>
        <w:rPr>
          <w:lang w:eastAsia="zh-CN"/>
        </w:rPr>
        <w:t>module _3gpp-5gc-nrm-scpfunction.yang</w:t>
      </w:r>
      <w:r>
        <w:tab/>
      </w:r>
      <w:r>
        <w:fldChar w:fldCharType="begin" w:fldLock="1"/>
      </w:r>
      <w:r>
        <w:instrText xml:space="preserve"> PAGEREF _Toc55305789 \h </w:instrText>
      </w:r>
      <w:r>
        <w:fldChar w:fldCharType="separate"/>
      </w:r>
      <w:r>
        <w:t>409</w:t>
      </w:r>
      <w:r>
        <w:fldChar w:fldCharType="end"/>
      </w:r>
    </w:p>
    <w:p w14:paraId="23AD672D" w14:textId="552C2B42" w:rsidR="00F60CE9" w:rsidRDefault="00F60CE9">
      <w:pPr>
        <w:pStyle w:val="TOC2"/>
        <w:rPr>
          <w:rFonts w:asciiTheme="minorHAnsi" w:eastAsiaTheme="minorEastAsia" w:hAnsiTheme="minorHAnsi" w:cstheme="minorBidi"/>
          <w:sz w:val="22"/>
          <w:szCs w:val="22"/>
          <w:lang w:eastAsia="en-GB"/>
        </w:rPr>
      </w:pPr>
      <w:r>
        <w:rPr>
          <w:lang w:eastAsia="zh-CN"/>
        </w:rPr>
        <w:t>H.5.27</w:t>
      </w:r>
      <w:r>
        <w:rPr>
          <w:rFonts w:asciiTheme="minorHAnsi" w:eastAsiaTheme="minorEastAsia" w:hAnsiTheme="minorHAnsi" w:cstheme="minorBidi"/>
          <w:sz w:val="22"/>
          <w:szCs w:val="22"/>
          <w:lang w:eastAsia="en-GB"/>
        </w:rPr>
        <w:tab/>
      </w:r>
      <w:r>
        <w:rPr>
          <w:lang w:eastAsia="zh-CN"/>
        </w:rPr>
        <w:t>module _3gpp-5gc-nrm-neffunction.yang</w:t>
      </w:r>
      <w:r>
        <w:tab/>
      </w:r>
      <w:r>
        <w:fldChar w:fldCharType="begin" w:fldLock="1"/>
      </w:r>
      <w:r>
        <w:instrText xml:space="preserve"> PAGEREF _Toc55305790 \h </w:instrText>
      </w:r>
      <w:r>
        <w:fldChar w:fldCharType="separate"/>
      </w:r>
      <w:r>
        <w:t>410</w:t>
      </w:r>
      <w:r>
        <w:fldChar w:fldCharType="end"/>
      </w:r>
    </w:p>
    <w:p w14:paraId="4E5BF374" w14:textId="20FAAE44" w:rsidR="00F60CE9" w:rsidRDefault="00F60CE9">
      <w:pPr>
        <w:pStyle w:val="TOC2"/>
        <w:rPr>
          <w:rFonts w:asciiTheme="minorHAnsi" w:eastAsiaTheme="minorEastAsia" w:hAnsiTheme="minorHAnsi" w:cstheme="minorBidi"/>
          <w:sz w:val="22"/>
          <w:szCs w:val="22"/>
          <w:lang w:eastAsia="en-GB"/>
        </w:rPr>
      </w:pPr>
      <w:r>
        <w:rPr>
          <w:lang w:eastAsia="zh-CN"/>
        </w:rPr>
        <w:t>H.5.28</w:t>
      </w:r>
      <w:r>
        <w:rPr>
          <w:rFonts w:asciiTheme="minorHAnsi" w:eastAsiaTheme="minorEastAsia" w:hAnsiTheme="minorHAnsi" w:cstheme="minorBid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_Toc55305791 \h </w:instrText>
      </w:r>
      <w:r>
        <w:fldChar w:fldCharType="separate"/>
      </w:r>
      <w:r>
        <w:t>411</w:t>
      </w:r>
      <w:r>
        <w:fldChar w:fldCharType="end"/>
      </w:r>
    </w:p>
    <w:p w14:paraId="38977545" w14:textId="48F5295C" w:rsidR="00F60CE9" w:rsidRDefault="00F60CE9">
      <w:pPr>
        <w:pStyle w:val="TOC2"/>
        <w:rPr>
          <w:rFonts w:asciiTheme="minorHAnsi" w:eastAsiaTheme="minorEastAsia" w:hAnsiTheme="minorHAnsi" w:cstheme="minorBidi"/>
          <w:sz w:val="22"/>
          <w:szCs w:val="22"/>
          <w:lang w:eastAsia="en-GB"/>
        </w:rPr>
      </w:pPr>
      <w:r>
        <w:rPr>
          <w:lang w:eastAsia="zh-CN"/>
        </w:rPr>
        <w:t>H.5.29</w:t>
      </w:r>
      <w:r>
        <w:rPr>
          <w:rFonts w:asciiTheme="minorHAnsi" w:eastAsiaTheme="minorEastAsia" w:hAnsiTheme="minorHAnsi" w:cstheme="minorBidi"/>
          <w:sz w:val="22"/>
          <w:szCs w:val="22"/>
          <w:lang w:eastAsia="en-GB"/>
        </w:rPr>
        <w:tab/>
      </w:r>
      <w:r>
        <w:rPr>
          <w:lang w:eastAsia="zh-CN"/>
        </w:rPr>
        <w:t>module _3gpp-5gc-nrm-GtpUPathQoSMonitoringControl.yang</w:t>
      </w:r>
      <w:r>
        <w:tab/>
      </w:r>
      <w:r>
        <w:fldChar w:fldCharType="begin" w:fldLock="1"/>
      </w:r>
      <w:r>
        <w:instrText xml:space="preserve"> PAGEREF _Toc55305792 \h </w:instrText>
      </w:r>
      <w:r>
        <w:fldChar w:fldCharType="separate"/>
      </w:r>
      <w:r>
        <w:t>413</w:t>
      </w:r>
      <w:r>
        <w:fldChar w:fldCharType="end"/>
      </w:r>
    </w:p>
    <w:p w14:paraId="257AA086" w14:textId="767ECD3C" w:rsidR="00F60CE9" w:rsidRDefault="00F60CE9">
      <w:pPr>
        <w:pStyle w:val="TOC2"/>
        <w:rPr>
          <w:rFonts w:asciiTheme="minorHAnsi" w:eastAsiaTheme="minorEastAsia" w:hAnsiTheme="minorHAnsi" w:cstheme="minorBidi"/>
          <w:sz w:val="22"/>
          <w:szCs w:val="22"/>
          <w:lang w:eastAsia="en-GB"/>
        </w:rPr>
      </w:pPr>
      <w:r>
        <w:rPr>
          <w:lang w:eastAsia="zh-CN"/>
        </w:rPr>
        <w:t>H.5.30</w:t>
      </w:r>
      <w:r>
        <w:rPr>
          <w:rFonts w:asciiTheme="minorHAnsi" w:eastAsiaTheme="minorEastAsia" w:hAnsiTheme="minorHAnsi" w:cstheme="minorBidi"/>
          <w:sz w:val="22"/>
          <w:szCs w:val="22"/>
          <w:lang w:eastAsia="en-GB"/>
        </w:rPr>
        <w:tab/>
      </w:r>
      <w:r>
        <w:rPr>
          <w:lang w:eastAsia="zh-CN"/>
        </w:rPr>
        <w:t>module _3gpp-5gc-nrm-Configurable5QISet.yang</w:t>
      </w:r>
      <w:r>
        <w:tab/>
      </w:r>
      <w:r>
        <w:fldChar w:fldCharType="begin" w:fldLock="1"/>
      </w:r>
      <w:r>
        <w:instrText xml:space="preserve"> PAGEREF _Toc55305793 \h </w:instrText>
      </w:r>
      <w:r>
        <w:fldChar w:fldCharType="separate"/>
      </w:r>
      <w:r>
        <w:t>415</w:t>
      </w:r>
      <w:r>
        <w:fldChar w:fldCharType="end"/>
      </w:r>
    </w:p>
    <w:p w14:paraId="6C6D00F4" w14:textId="18D2B9A7" w:rsidR="00F60CE9" w:rsidRDefault="00F60CE9">
      <w:pPr>
        <w:pStyle w:val="TOC2"/>
        <w:rPr>
          <w:rFonts w:asciiTheme="minorHAnsi" w:eastAsiaTheme="minorEastAsia" w:hAnsiTheme="minorHAnsi" w:cstheme="minorBidi"/>
          <w:sz w:val="22"/>
          <w:szCs w:val="22"/>
          <w:lang w:eastAsia="en-GB"/>
        </w:rPr>
      </w:pPr>
      <w:r w:rsidRPr="0026683B">
        <w:rPr>
          <w:lang w:val="fr-FR" w:eastAsia="zh-CN"/>
        </w:rPr>
        <w:t>H.5.31</w:t>
      </w:r>
      <w:r>
        <w:rPr>
          <w:rFonts w:asciiTheme="minorHAnsi" w:eastAsiaTheme="minorEastAsia" w:hAnsiTheme="minorHAnsi" w:cstheme="minorBidi"/>
          <w:sz w:val="22"/>
          <w:szCs w:val="22"/>
          <w:lang w:eastAsia="en-GB"/>
        </w:rPr>
        <w:tab/>
      </w:r>
      <w:r w:rsidRPr="0026683B">
        <w:rPr>
          <w:lang w:val="fr-FR" w:eastAsia="zh-CN"/>
        </w:rPr>
        <w:t>module _3gpp-5gc-nrm-FiveQiDscpMappingSet.yang</w:t>
      </w:r>
      <w:r>
        <w:tab/>
      </w:r>
      <w:r>
        <w:fldChar w:fldCharType="begin" w:fldLock="1"/>
      </w:r>
      <w:r>
        <w:instrText xml:space="preserve"> PAGEREF _Toc55305794 \h </w:instrText>
      </w:r>
      <w:r>
        <w:fldChar w:fldCharType="separate"/>
      </w:r>
      <w:r>
        <w:t>416</w:t>
      </w:r>
      <w:r>
        <w:fldChar w:fldCharType="end"/>
      </w:r>
    </w:p>
    <w:p w14:paraId="2CCA8D66" w14:textId="15C07939" w:rsidR="00F60CE9" w:rsidRDefault="00F60CE9">
      <w:pPr>
        <w:pStyle w:val="TOC2"/>
        <w:rPr>
          <w:rFonts w:asciiTheme="minorHAnsi" w:eastAsiaTheme="minorEastAsia" w:hAnsiTheme="minorHAnsi" w:cstheme="minorBidi"/>
          <w:sz w:val="22"/>
          <w:szCs w:val="22"/>
          <w:lang w:eastAsia="en-GB"/>
        </w:rPr>
      </w:pPr>
      <w:r>
        <w:rPr>
          <w:lang w:eastAsia="zh-CN"/>
        </w:rPr>
        <w:t>H.5.32</w:t>
      </w:r>
      <w:r>
        <w:rPr>
          <w:rFonts w:asciiTheme="minorHAnsi" w:eastAsiaTheme="minorEastAsia" w:hAnsiTheme="minorHAnsi" w:cstheme="minorBidi"/>
          <w:sz w:val="22"/>
          <w:szCs w:val="22"/>
          <w:lang w:eastAsia="en-GB"/>
        </w:rPr>
        <w:tab/>
      </w:r>
      <w:r>
        <w:rPr>
          <w:lang w:eastAsia="zh-CN"/>
        </w:rPr>
        <w:t>module _3gpp-5gc-nrm-PredefinedPccRuleSet.yang</w:t>
      </w:r>
      <w:r>
        <w:tab/>
      </w:r>
      <w:r>
        <w:fldChar w:fldCharType="begin" w:fldLock="1"/>
      </w:r>
      <w:r>
        <w:instrText xml:space="preserve"> PAGEREF _Toc55305795 \h </w:instrText>
      </w:r>
      <w:r>
        <w:fldChar w:fldCharType="separate"/>
      </w:r>
      <w:r>
        <w:t>417</w:t>
      </w:r>
      <w:r>
        <w:fldChar w:fldCharType="end"/>
      </w:r>
    </w:p>
    <w:p w14:paraId="719F4629" w14:textId="54124F36" w:rsidR="00F60CE9" w:rsidRDefault="00F60CE9">
      <w:pPr>
        <w:pStyle w:val="TOC2"/>
        <w:rPr>
          <w:rFonts w:asciiTheme="minorHAnsi" w:eastAsiaTheme="minorEastAsia" w:hAnsiTheme="minorHAnsi" w:cstheme="minorBidi"/>
          <w:sz w:val="22"/>
          <w:szCs w:val="22"/>
          <w:lang w:eastAsia="en-GB"/>
        </w:rPr>
      </w:pPr>
      <w:r>
        <w:rPr>
          <w:lang w:eastAsia="zh-CN"/>
        </w:rPr>
        <w:t>H.5.33</w:t>
      </w:r>
      <w:r>
        <w:rPr>
          <w:rFonts w:asciiTheme="minorHAnsi" w:eastAsiaTheme="minorEastAsia" w:hAnsiTheme="minorHAnsi" w:cstheme="minorBidi"/>
          <w:sz w:val="22"/>
          <w:szCs w:val="22"/>
          <w:lang w:eastAsia="en-GB"/>
        </w:rPr>
        <w:tab/>
      </w:r>
      <w:r>
        <w:rPr>
          <w:lang w:eastAsia="zh-CN"/>
        </w:rPr>
        <w:t>module _3gpp-5gc-nrm-dynamic5QISet@2020-08-06.yang</w:t>
      </w:r>
      <w:r>
        <w:tab/>
      </w:r>
      <w:r>
        <w:fldChar w:fldCharType="begin" w:fldLock="1"/>
      </w:r>
      <w:r>
        <w:instrText xml:space="preserve"> PAGEREF _Toc55305796 \h </w:instrText>
      </w:r>
      <w:r>
        <w:fldChar w:fldCharType="separate"/>
      </w:r>
      <w:r>
        <w:t>426</w:t>
      </w:r>
      <w:r>
        <w:fldChar w:fldCharType="end"/>
      </w:r>
    </w:p>
    <w:p w14:paraId="0653975F" w14:textId="609515E0" w:rsidR="00F60CE9" w:rsidRDefault="00F60CE9">
      <w:pPr>
        <w:pStyle w:val="TOC1"/>
        <w:rPr>
          <w:rFonts w:asciiTheme="minorHAnsi" w:eastAsiaTheme="minorEastAsia" w:hAnsiTheme="minorHAnsi" w:cstheme="minorBidi"/>
          <w:szCs w:val="22"/>
          <w:lang w:eastAsia="en-GB"/>
        </w:rPr>
      </w:pPr>
      <w:r>
        <w:rPr>
          <w:lang w:eastAsia="zh-CN"/>
        </w:rPr>
        <w:t>H.6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_Toc55305797 \h </w:instrText>
      </w:r>
      <w:r>
        <w:fldChar w:fldCharType="separate"/>
      </w:r>
      <w:r>
        <w:t>427</w:t>
      </w:r>
      <w:r>
        <w:fldChar w:fldCharType="end"/>
      </w:r>
    </w:p>
    <w:p w14:paraId="4FE2D062" w14:textId="135B92BC" w:rsidR="00F60CE9" w:rsidRDefault="00F60CE9">
      <w:pPr>
        <w:pStyle w:val="TOC1"/>
        <w:rPr>
          <w:rFonts w:asciiTheme="minorHAnsi" w:eastAsiaTheme="minorEastAsia" w:hAnsiTheme="minorHAnsi" w:cstheme="minorBidi"/>
          <w:szCs w:val="22"/>
          <w:lang w:eastAsia="en-GB"/>
        </w:rPr>
      </w:pPr>
      <w:r>
        <w:rPr>
          <w:lang w:eastAsia="zh-CN"/>
        </w:rPr>
        <w:t>H.7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_Toc55305798 \h </w:instrText>
      </w:r>
      <w:r>
        <w:fldChar w:fldCharType="separate"/>
      </w:r>
      <w:r>
        <w:t>427</w:t>
      </w:r>
      <w:r>
        <w:fldChar w:fldCharType="end"/>
      </w:r>
    </w:p>
    <w:p w14:paraId="4B611445" w14:textId="5BE89675" w:rsidR="00F60CE9" w:rsidRDefault="00F60CE9">
      <w:pPr>
        <w:pStyle w:val="TOC8"/>
        <w:rPr>
          <w:rFonts w:asciiTheme="minorHAnsi" w:eastAsiaTheme="minorEastAsia" w:hAnsiTheme="minorHAnsi" w:cstheme="minorBidi"/>
          <w:b w:val="0"/>
          <w:szCs w:val="22"/>
          <w:lang w:eastAsia="en-GB"/>
        </w:rPr>
      </w:pPr>
      <w:r>
        <w:t>Annex I (normative): XML definitions for network slice</w:t>
      </w:r>
      <w:r>
        <w:tab/>
      </w:r>
      <w:r>
        <w:fldChar w:fldCharType="begin" w:fldLock="1"/>
      </w:r>
      <w:r>
        <w:instrText xml:space="preserve"> PAGEREF _Toc55305799 \h </w:instrText>
      </w:r>
      <w:r>
        <w:fldChar w:fldCharType="separate"/>
      </w:r>
      <w:r>
        <w:t>428</w:t>
      </w:r>
      <w:r>
        <w:fldChar w:fldCharType="end"/>
      </w:r>
    </w:p>
    <w:p w14:paraId="66537EA5" w14:textId="4CDFE08F" w:rsidR="00F60CE9" w:rsidRDefault="00F60CE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_Toc55305800 \h </w:instrText>
      </w:r>
      <w:r>
        <w:fldChar w:fldCharType="separate"/>
      </w:r>
      <w:r>
        <w:t>428</w:t>
      </w:r>
      <w:r>
        <w:fldChar w:fldCharType="end"/>
      </w:r>
    </w:p>
    <w:p w14:paraId="2C2E6924" w14:textId="20B20855" w:rsidR="00F60CE9" w:rsidRDefault="00F60CE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_Toc55305801 \h </w:instrText>
      </w:r>
      <w:r>
        <w:fldChar w:fldCharType="separate"/>
      </w:r>
      <w:r>
        <w:t>428</w:t>
      </w:r>
      <w:r>
        <w:fldChar w:fldCharType="end"/>
      </w:r>
    </w:p>
    <w:p w14:paraId="0B8464D2" w14:textId="2B6A7982" w:rsidR="00F60CE9" w:rsidRDefault="00F60CE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Mapping</w:t>
      </w:r>
      <w:r>
        <w:tab/>
      </w:r>
      <w:r>
        <w:fldChar w:fldCharType="begin" w:fldLock="1"/>
      </w:r>
      <w:r>
        <w:instrText xml:space="preserve"> PAGEREF _Toc55305802 \h </w:instrText>
      </w:r>
      <w:r>
        <w:fldChar w:fldCharType="separate"/>
      </w:r>
      <w:r>
        <w:t>428</w:t>
      </w:r>
      <w:r>
        <w:fldChar w:fldCharType="end"/>
      </w:r>
    </w:p>
    <w:p w14:paraId="711C7E7D" w14:textId="6766A306" w:rsidR="00F60CE9" w:rsidRDefault="00F60CE9">
      <w:pPr>
        <w:pStyle w:val="TOC2"/>
        <w:rPr>
          <w:rFonts w:asciiTheme="minorHAnsi" w:eastAsiaTheme="minorEastAsia" w:hAnsiTheme="minorHAnsi" w:cstheme="minorBidi"/>
          <w:sz w:val="22"/>
          <w:szCs w:val="22"/>
          <w:lang w:eastAsia="en-GB"/>
        </w:rPr>
      </w:pPr>
      <w:r>
        <w:t>I.</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_Toc55305803 \h </w:instrText>
      </w:r>
      <w:r>
        <w:fldChar w:fldCharType="separate"/>
      </w:r>
      <w:r>
        <w:t>428</w:t>
      </w:r>
      <w:r>
        <w:fldChar w:fldCharType="end"/>
      </w:r>
    </w:p>
    <w:p w14:paraId="6D2D7612" w14:textId="39C154D3" w:rsidR="00F60CE9" w:rsidRDefault="00F60CE9">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_Toc55305804 \h </w:instrText>
      </w:r>
      <w:r>
        <w:fldChar w:fldCharType="separate"/>
      </w:r>
      <w:r>
        <w:t>428</w:t>
      </w:r>
      <w:r>
        <w:fldChar w:fldCharType="end"/>
      </w:r>
    </w:p>
    <w:p w14:paraId="041789B4" w14:textId="4F40D8D4" w:rsidR="00F60CE9" w:rsidRDefault="00F60CE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_Toc55305805 \h </w:instrText>
      </w:r>
      <w:r>
        <w:fldChar w:fldCharType="separate"/>
      </w:r>
      <w:r>
        <w:t>428</w:t>
      </w:r>
      <w:r>
        <w:fldChar w:fldCharType="end"/>
      </w:r>
    </w:p>
    <w:p w14:paraId="160A66EE" w14:textId="3847C3EF" w:rsidR="00F60CE9" w:rsidRDefault="00F60CE9">
      <w:pPr>
        <w:pStyle w:val="TOC2"/>
        <w:rPr>
          <w:rFonts w:asciiTheme="minorHAnsi" w:eastAsiaTheme="minorEastAsia" w:hAnsiTheme="minorHAnsi" w:cstheme="minorBidi"/>
          <w:sz w:val="22"/>
          <w:szCs w:val="22"/>
          <w:lang w:eastAsia="en-GB"/>
        </w:rPr>
      </w:pPr>
      <w:r>
        <w:rPr>
          <w:lang w:eastAsia="zh-CN"/>
        </w:rPr>
        <w:t>I.4.1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_Toc55305806 \h </w:instrText>
      </w:r>
      <w:r>
        <w:fldChar w:fldCharType="separate"/>
      </w:r>
      <w:r>
        <w:t>428</w:t>
      </w:r>
      <w:r>
        <w:fldChar w:fldCharType="end"/>
      </w:r>
    </w:p>
    <w:p w14:paraId="281B7634" w14:textId="3A9CAED8" w:rsidR="00F60CE9" w:rsidRDefault="00F60CE9">
      <w:pPr>
        <w:pStyle w:val="TOC2"/>
        <w:rPr>
          <w:rFonts w:asciiTheme="minorHAnsi" w:eastAsiaTheme="minorEastAsia" w:hAnsiTheme="minorHAnsi" w:cstheme="minorBidi"/>
          <w:sz w:val="22"/>
          <w:szCs w:val="22"/>
          <w:lang w:eastAsia="en-GB"/>
        </w:rPr>
      </w:pPr>
      <w:r>
        <w:rPr>
          <w:lang w:eastAsia="zh-CN"/>
        </w:rPr>
        <w:t>I.4.2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_Toc55305807 \h </w:instrText>
      </w:r>
      <w:r>
        <w:fldChar w:fldCharType="separate"/>
      </w:r>
      <w:r>
        <w:t>428</w:t>
      </w:r>
      <w:r>
        <w:fldChar w:fldCharType="end"/>
      </w:r>
    </w:p>
    <w:p w14:paraId="40927624" w14:textId="4CD3065B" w:rsidR="00F60CE9" w:rsidRDefault="00F60CE9">
      <w:pPr>
        <w:pStyle w:val="TOC2"/>
        <w:rPr>
          <w:rFonts w:asciiTheme="minorHAnsi" w:eastAsiaTheme="minorEastAsia" w:hAnsiTheme="minorHAnsi" w:cstheme="minorBidi"/>
          <w:sz w:val="22"/>
          <w:szCs w:val="22"/>
          <w:lang w:eastAsia="en-GB"/>
        </w:rPr>
      </w:pPr>
      <w:r>
        <w:rPr>
          <w:lang w:eastAsia="zh-CN"/>
        </w:rPr>
        <w:t>I.4.3</w:t>
      </w:r>
      <w:r>
        <w:rPr>
          <w:rFonts w:asciiTheme="minorHAnsi" w:eastAsiaTheme="minorEastAsia" w:hAnsiTheme="minorHAnsi" w:cstheme="minorBidi"/>
          <w:sz w:val="22"/>
          <w:szCs w:val="22"/>
          <w:lang w:eastAsia="en-GB"/>
        </w:rPr>
        <w:tab/>
      </w:r>
      <w:r>
        <w:rPr>
          <w:lang w:eastAsia="zh-CN"/>
        </w:rPr>
        <w:t xml:space="preserve">XML schema </w:t>
      </w:r>
      <w:r w:rsidRPr="0026683B">
        <w:rPr>
          <w:rFonts w:ascii="Courier" w:eastAsia="MS Mincho" w:hAnsi="Courier"/>
        </w:rPr>
        <w:t>"sliceNrm.xsd"</w:t>
      </w:r>
      <w:r>
        <w:tab/>
      </w:r>
      <w:r>
        <w:fldChar w:fldCharType="begin" w:fldLock="1"/>
      </w:r>
      <w:r>
        <w:instrText xml:space="preserve"> PAGEREF _Toc55305808 \h </w:instrText>
      </w:r>
      <w:r>
        <w:fldChar w:fldCharType="separate"/>
      </w:r>
      <w:r>
        <w:t>429</w:t>
      </w:r>
      <w:r>
        <w:fldChar w:fldCharType="end"/>
      </w:r>
    </w:p>
    <w:p w14:paraId="4DCB2755" w14:textId="008220B1" w:rsidR="00F60CE9" w:rsidRDefault="00F60CE9">
      <w:pPr>
        <w:pStyle w:val="TOC8"/>
        <w:rPr>
          <w:rFonts w:asciiTheme="minorHAnsi" w:eastAsiaTheme="minorEastAsia" w:hAnsiTheme="minorHAnsi" w:cstheme="minorBidi"/>
          <w:b w:val="0"/>
          <w:szCs w:val="22"/>
          <w:lang w:eastAsia="en-GB"/>
        </w:rPr>
      </w:pPr>
      <w:r>
        <w:t>Annex J (normative): OpenAPI definition of the Slice NRM</w:t>
      </w:r>
      <w:r>
        <w:tab/>
      </w:r>
      <w:r>
        <w:fldChar w:fldCharType="begin" w:fldLock="1"/>
      </w:r>
      <w:r>
        <w:instrText xml:space="preserve"> PAGEREF _Toc55305809 \h </w:instrText>
      </w:r>
      <w:r>
        <w:fldChar w:fldCharType="separate"/>
      </w:r>
      <w:r>
        <w:t>433</w:t>
      </w:r>
      <w:r>
        <w:fldChar w:fldCharType="end"/>
      </w:r>
    </w:p>
    <w:p w14:paraId="05B0C312" w14:textId="7096318C" w:rsidR="00F60CE9" w:rsidRDefault="00F60CE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_Toc55305810 \h </w:instrText>
      </w:r>
      <w:r>
        <w:fldChar w:fldCharType="separate"/>
      </w:r>
      <w:r>
        <w:t>433</w:t>
      </w:r>
      <w:r>
        <w:fldChar w:fldCharType="end"/>
      </w:r>
    </w:p>
    <w:p w14:paraId="69383F2F" w14:textId="4141A6A0" w:rsidR="00F60CE9" w:rsidRDefault="00F60CE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Void</w:t>
      </w:r>
      <w:r>
        <w:tab/>
      </w:r>
      <w:r>
        <w:fldChar w:fldCharType="begin" w:fldLock="1"/>
      </w:r>
      <w:r>
        <w:instrText xml:space="preserve"> PAGEREF _Toc55305811 \h </w:instrText>
      </w:r>
      <w:r>
        <w:fldChar w:fldCharType="separate"/>
      </w:r>
      <w:r>
        <w:t>433</w:t>
      </w:r>
      <w:r>
        <w:fldChar w:fldCharType="end"/>
      </w:r>
    </w:p>
    <w:p w14:paraId="2DDCF060" w14:textId="49B39C11" w:rsidR="00F60CE9" w:rsidRDefault="00F60CE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Void</w:t>
      </w:r>
      <w:r>
        <w:tab/>
      </w:r>
      <w:r>
        <w:fldChar w:fldCharType="begin" w:fldLock="1"/>
      </w:r>
      <w:r>
        <w:instrText xml:space="preserve"> PAGEREF _Toc55305812 \h </w:instrText>
      </w:r>
      <w:r>
        <w:fldChar w:fldCharType="separate"/>
      </w:r>
      <w:r>
        <w:t>433</w:t>
      </w:r>
      <w:r>
        <w:fldChar w:fldCharType="end"/>
      </w:r>
    </w:p>
    <w:p w14:paraId="0FFE67D9" w14:textId="08A5911B" w:rsidR="00F60CE9" w:rsidRDefault="00F60CE9">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_Toc55305813 \h </w:instrText>
      </w:r>
      <w:r>
        <w:fldChar w:fldCharType="separate"/>
      </w:r>
      <w:r>
        <w:t>433</w:t>
      </w:r>
      <w:r>
        <w:fldChar w:fldCharType="end"/>
      </w:r>
    </w:p>
    <w:p w14:paraId="2DE2A28F" w14:textId="3A6A819F" w:rsidR="00F60CE9" w:rsidRDefault="00F60CE9">
      <w:pPr>
        <w:pStyle w:val="TOC2"/>
        <w:rPr>
          <w:rFonts w:asciiTheme="minorHAnsi" w:eastAsiaTheme="minorEastAsia" w:hAnsiTheme="minorHAnsi" w:cstheme="minorBidi"/>
          <w:sz w:val="22"/>
          <w:szCs w:val="22"/>
          <w:lang w:eastAsia="en-GB"/>
        </w:rPr>
      </w:pPr>
      <w:r>
        <w:rPr>
          <w:lang w:eastAsia="zh-CN"/>
        </w:rPr>
        <w:t>J.4.1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_Toc55305814 \h </w:instrText>
      </w:r>
      <w:r>
        <w:fldChar w:fldCharType="separate"/>
      </w:r>
      <w:r>
        <w:t>433</w:t>
      </w:r>
      <w:r>
        <w:fldChar w:fldCharType="end"/>
      </w:r>
    </w:p>
    <w:p w14:paraId="6A8320A9" w14:textId="177098D8" w:rsidR="00F60CE9" w:rsidRDefault="00F60CE9">
      <w:pPr>
        <w:pStyle w:val="TOC2"/>
        <w:rPr>
          <w:rFonts w:asciiTheme="minorHAnsi" w:eastAsiaTheme="minorEastAsia" w:hAnsiTheme="minorHAnsi" w:cstheme="minorBidi"/>
          <w:sz w:val="22"/>
          <w:szCs w:val="22"/>
          <w:lang w:eastAsia="en-GB"/>
        </w:rPr>
      </w:pPr>
      <w:r>
        <w:rPr>
          <w:lang w:eastAsia="zh-CN"/>
        </w:rPr>
        <w:t>J.4.2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_Toc55305815 \h </w:instrText>
      </w:r>
      <w:r>
        <w:fldChar w:fldCharType="separate"/>
      </w:r>
      <w:r>
        <w:t>433</w:t>
      </w:r>
      <w:r>
        <w:fldChar w:fldCharType="end"/>
      </w:r>
    </w:p>
    <w:p w14:paraId="4388F5FF" w14:textId="773E2425" w:rsidR="00F60CE9" w:rsidRDefault="00F60CE9">
      <w:pPr>
        <w:pStyle w:val="TOC2"/>
        <w:rPr>
          <w:rFonts w:asciiTheme="minorHAnsi" w:eastAsiaTheme="minorEastAsia" w:hAnsiTheme="minorHAnsi" w:cstheme="minorBidi"/>
          <w:sz w:val="22"/>
          <w:szCs w:val="22"/>
          <w:lang w:eastAsia="en-GB"/>
        </w:rPr>
      </w:pPr>
      <w:r>
        <w:rPr>
          <w:lang w:eastAsia="zh-CN"/>
        </w:rPr>
        <w:t>J.4.3</w:t>
      </w:r>
      <w:r>
        <w:rPr>
          <w:rFonts w:asciiTheme="minorHAnsi" w:eastAsiaTheme="minorEastAsia" w:hAnsiTheme="minorHAnsi" w:cstheme="minorBidi"/>
          <w:sz w:val="22"/>
          <w:szCs w:val="22"/>
          <w:lang w:eastAsia="en-GB"/>
        </w:rPr>
        <w:tab/>
      </w:r>
      <w:r>
        <w:rPr>
          <w:lang w:eastAsia="zh-CN"/>
        </w:rPr>
        <w:t xml:space="preserve">OpenAPI document </w:t>
      </w:r>
      <w:r w:rsidRPr="0026683B">
        <w:rPr>
          <w:rFonts w:ascii="Courier" w:eastAsia="MS Mincho" w:hAnsi="Courier"/>
        </w:rPr>
        <w:t>"sliceNrm.yaml"</w:t>
      </w:r>
      <w:r>
        <w:tab/>
      </w:r>
      <w:r>
        <w:fldChar w:fldCharType="begin" w:fldLock="1"/>
      </w:r>
      <w:r>
        <w:instrText xml:space="preserve"> PAGEREF _Toc55305816 \h </w:instrText>
      </w:r>
      <w:r>
        <w:fldChar w:fldCharType="separate"/>
      </w:r>
      <w:r>
        <w:t>433</w:t>
      </w:r>
      <w:r>
        <w:fldChar w:fldCharType="end"/>
      </w:r>
    </w:p>
    <w:p w14:paraId="7852021D" w14:textId="79ACD08F" w:rsidR="00F60CE9" w:rsidRDefault="00F60CE9">
      <w:pPr>
        <w:pStyle w:val="TOC8"/>
        <w:rPr>
          <w:rFonts w:asciiTheme="minorHAnsi" w:eastAsiaTheme="minorEastAsia" w:hAnsiTheme="minorHAnsi" w:cstheme="minorBidi"/>
          <w:b w:val="0"/>
          <w:szCs w:val="22"/>
          <w:lang w:eastAsia="en-GB"/>
        </w:rPr>
      </w:pPr>
      <w:r>
        <w:t>Annex K (normative): Void</w:t>
      </w:r>
      <w:r>
        <w:tab/>
      </w:r>
      <w:r>
        <w:fldChar w:fldCharType="begin" w:fldLock="1"/>
      </w:r>
      <w:r>
        <w:instrText xml:space="preserve"> PAGEREF _Toc55305817 \h </w:instrText>
      </w:r>
      <w:r>
        <w:fldChar w:fldCharType="separate"/>
      </w:r>
      <w:r>
        <w:t>439</w:t>
      </w:r>
      <w:r>
        <w:fldChar w:fldCharType="end"/>
      </w:r>
      <w:bookmarkStart w:id="11" w:name="_GoBack"/>
      <w:bookmarkEnd w:id="11"/>
    </w:p>
    <w:p w14:paraId="7D280180" w14:textId="3C602AD2" w:rsidR="00F60CE9" w:rsidRDefault="00F60CE9">
      <w:pPr>
        <w:pStyle w:val="TOC8"/>
        <w:rPr>
          <w:rFonts w:asciiTheme="minorHAnsi" w:eastAsiaTheme="minorEastAsia" w:hAnsiTheme="minorHAnsi" w:cstheme="minorBidi"/>
          <w:b w:val="0"/>
          <w:szCs w:val="22"/>
          <w:lang w:eastAsia="en-GB"/>
        </w:rPr>
      </w:pPr>
      <w:r>
        <w:t>Annex L (normative):  Relation of GSMA GST, ServiceProfile and SliceProfile</w:t>
      </w:r>
      <w:r>
        <w:tab/>
      </w:r>
      <w:r>
        <w:fldChar w:fldCharType="begin" w:fldLock="1"/>
      </w:r>
      <w:r>
        <w:instrText xml:space="preserve"> PAGEREF _Toc55305818 \h </w:instrText>
      </w:r>
      <w:r>
        <w:fldChar w:fldCharType="separate"/>
      </w:r>
      <w:r>
        <w:t>440</w:t>
      </w:r>
      <w:r>
        <w:fldChar w:fldCharType="end"/>
      </w:r>
    </w:p>
    <w:p w14:paraId="02CE8C28" w14:textId="52970A73" w:rsidR="00F60CE9" w:rsidRDefault="00F60CE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_Toc55305819 \h </w:instrText>
      </w:r>
      <w:r>
        <w:fldChar w:fldCharType="separate"/>
      </w:r>
      <w:r>
        <w:t>440</w:t>
      </w:r>
      <w:r>
        <w:fldChar w:fldCharType="end"/>
      </w:r>
    </w:p>
    <w:p w14:paraId="48E3895C" w14:textId="2B26EE3D" w:rsidR="00F60CE9" w:rsidRDefault="00F60CE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GSMA GST, ServiceProfile and sliceProfile</w:t>
      </w:r>
      <w:r>
        <w:tab/>
      </w:r>
      <w:r>
        <w:fldChar w:fldCharType="begin" w:fldLock="1"/>
      </w:r>
      <w:r>
        <w:instrText xml:space="preserve"> PAGEREF _Toc55305820 \h </w:instrText>
      </w:r>
      <w:r>
        <w:fldChar w:fldCharType="separate"/>
      </w:r>
      <w:r>
        <w:t>440</w:t>
      </w:r>
      <w:r>
        <w:fldChar w:fldCharType="end"/>
      </w:r>
    </w:p>
    <w:p w14:paraId="5C197C6B" w14:textId="5BFE1D63" w:rsidR="00F60CE9" w:rsidRDefault="00F60CE9">
      <w:pPr>
        <w:pStyle w:val="TOC8"/>
        <w:rPr>
          <w:rFonts w:asciiTheme="minorHAnsi" w:eastAsiaTheme="minorEastAsia" w:hAnsiTheme="minorHAnsi" w:cstheme="minorBidi"/>
          <w:b w:val="0"/>
          <w:szCs w:val="22"/>
          <w:lang w:eastAsia="en-GB"/>
        </w:rPr>
      </w:pPr>
      <w:r w:rsidRPr="0026683B">
        <w:rPr>
          <w:lang w:val="en-US"/>
        </w:rPr>
        <w:t>Annex M (normative):  Managed NF Service state handling</w:t>
      </w:r>
      <w:r>
        <w:tab/>
      </w:r>
      <w:r>
        <w:fldChar w:fldCharType="begin" w:fldLock="1"/>
      </w:r>
      <w:r>
        <w:instrText xml:space="preserve"> PAGEREF _Toc55305821 \h </w:instrText>
      </w:r>
      <w:r>
        <w:fldChar w:fldCharType="separate"/>
      </w:r>
      <w:r>
        <w:t>441</w:t>
      </w:r>
      <w:r>
        <w:fldChar w:fldCharType="end"/>
      </w:r>
    </w:p>
    <w:p w14:paraId="58C6F83A" w14:textId="383D5628" w:rsidR="00F60CE9" w:rsidRDefault="00F60CE9">
      <w:pPr>
        <w:pStyle w:val="TOC1"/>
        <w:rPr>
          <w:rFonts w:asciiTheme="minorHAnsi" w:eastAsiaTheme="minorEastAsia" w:hAnsiTheme="minorHAnsi" w:cstheme="minorBidi"/>
          <w:szCs w:val="22"/>
          <w:lang w:eastAsia="en-GB"/>
        </w:rPr>
      </w:pPr>
      <w:r w:rsidRPr="0026683B">
        <w:rPr>
          <w:lang w:val="en-US"/>
        </w:rPr>
        <w:t>M.1</w:t>
      </w:r>
      <w:r>
        <w:rPr>
          <w:rFonts w:asciiTheme="minorHAnsi" w:eastAsiaTheme="minorEastAsia" w:hAnsiTheme="minorHAnsi" w:cstheme="minorBidi"/>
          <w:szCs w:val="22"/>
          <w:lang w:eastAsia="en-GB"/>
        </w:rPr>
        <w:tab/>
      </w:r>
      <w:r w:rsidRPr="0026683B">
        <w:rPr>
          <w:lang w:val="en-US"/>
        </w:rPr>
        <w:t>Combined state diagram for a Managed NF Service</w:t>
      </w:r>
      <w:r>
        <w:tab/>
      </w:r>
      <w:r>
        <w:fldChar w:fldCharType="begin" w:fldLock="1"/>
      </w:r>
      <w:r>
        <w:instrText xml:space="preserve"> PAGEREF _Toc55305822 \h </w:instrText>
      </w:r>
      <w:r>
        <w:fldChar w:fldCharType="separate"/>
      </w:r>
      <w:r>
        <w:t>441</w:t>
      </w:r>
      <w:r>
        <w:fldChar w:fldCharType="end"/>
      </w:r>
    </w:p>
    <w:p w14:paraId="642D9D5D" w14:textId="0C291314" w:rsidR="00F60CE9" w:rsidRDefault="00F60CE9">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_Toc55305823 \h </w:instrText>
      </w:r>
      <w:r>
        <w:fldChar w:fldCharType="separate"/>
      </w:r>
      <w:r>
        <w:t>443</w:t>
      </w:r>
      <w:r>
        <w:fldChar w:fldCharType="end"/>
      </w:r>
    </w:p>
    <w:p w14:paraId="2E768DFE" w14:textId="44FADFE3" w:rsidR="00080512" w:rsidRPr="004D3578" w:rsidRDefault="00F60CE9">
      <w:r>
        <w:rPr>
          <w:noProof/>
          <w:sz w:val="22"/>
        </w:rPr>
        <w:fldChar w:fldCharType="end"/>
      </w:r>
    </w:p>
    <w:p w14:paraId="2E768DFF" w14:textId="77777777" w:rsidR="00E154AB" w:rsidRPr="002B15AA" w:rsidRDefault="00923C4D" w:rsidP="00E154AB">
      <w:pPr>
        <w:pStyle w:val="Heading1"/>
      </w:pPr>
      <w:bookmarkStart w:id="12" w:name="foreword"/>
      <w:bookmarkStart w:id="13" w:name="_Toc2086433"/>
      <w:bookmarkStart w:id="14" w:name="_Toc36469137"/>
      <w:bookmarkEnd w:id="12"/>
      <w:r>
        <w:br w:type="page"/>
      </w:r>
      <w:bookmarkStart w:id="15" w:name="_Toc19888030"/>
      <w:bookmarkStart w:id="16" w:name="_Toc27404911"/>
      <w:bookmarkStart w:id="17" w:name="_Toc35878056"/>
      <w:bookmarkStart w:id="18" w:name="_Toc36219872"/>
      <w:bookmarkStart w:id="19" w:name="_Toc36473970"/>
      <w:bookmarkStart w:id="20" w:name="_Toc36542242"/>
      <w:bookmarkStart w:id="21" w:name="_Toc36543063"/>
      <w:bookmarkStart w:id="22" w:name="_Toc36567301"/>
      <w:bookmarkStart w:id="23" w:name="_Toc44340919"/>
      <w:bookmarkStart w:id="24" w:name="_Toc51675217"/>
      <w:bookmarkStart w:id="25" w:name="_Toc51683461"/>
      <w:bookmarkStart w:id="26" w:name="_Toc55304784"/>
      <w:bookmarkEnd w:id="13"/>
      <w:bookmarkEnd w:id="14"/>
      <w:r w:rsidR="00E154AB" w:rsidRPr="002B15AA">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2E768E00" w14:textId="77777777" w:rsidR="00E154AB" w:rsidRPr="002B15AA" w:rsidRDefault="00E154AB" w:rsidP="00E154AB">
      <w:r w:rsidRPr="002B15AA">
        <w:t>This Technical Specification has been produced by the 3rd Generation Partnership Project (3GPP).</w:t>
      </w:r>
    </w:p>
    <w:p w14:paraId="2E768E01" w14:textId="77777777"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768E02" w14:textId="77777777" w:rsidR="00E154AB" w:rsidRPr="002B15AA" w:rsidRDefault="00E154AB" w:rsidP="00E154AB">
      <w:pPr>
        <w:pStyle w:val="B10"/>
      </w:pPr>
      <w:r w:rsidRPr="002B15AA">
        <w:t>Version x.y.z</w:t>
      </w:r>
    </w:p>
    <w:p w14:paraId="2E768E03" w14:textId="77777777" w:rsidR="00E154AB" w:rsidRPr="002B15AA" w:rsidRDefault="00E154AB" w:rsidP="00E154AB">
      <w:pPr>
        <w:pStyle w:val="B10"/>
      </w:pPr>
      <w:r w:rsidRPr="002B15AA">
        <w:t>where:</w:t>
      </w:r>
    </w:p>
    <w:p w14:paraId="2E768E04" w14:textId="77777777" w:rsidR="00E154AB" w:rsidRPr="002B15AA" w:rsidRDefault="00E154AB" w:rsidP="00E154AB">
      <w:pPr>
        <w:pStyle w:val="B2"/>
      </w:pPr>
      <w:r w:rsidRPr="002B15AA">
        <w:t>x</w:t>
      </w:r>
      <w:r w:rsidRPr="002B15AA">
        <w:tab/>
        <w:t>the first digit:</w:t>
      </w:r>
    </w:p>
    <w:p w14:paraId="2E768E05" w14:textId="77777777" w:rsidR="00E154AB" w:rsidRPr="002B15AA" w:rsidRDefault="00E154AB" w:rsidP="00E154AB">
      <w:pPr>
        <w:pStyle w:val="B3"/>
      </w:pPr>
      <w:r w:rsidRPr="002B15AA">
        <w:t>1</w:t>
      </w:r>
      <w:r w:rsidRPr="002B15AA">
        <w:tab/>
        <w:t>presented to TSG for information;</w:t>
      </w:r>
    </w:p>
    <w:p w14:paraId="2E768E06" w14:textId="77777777" w:rsidR="00E154AB" w:rsidRPr="002B15AA" w:rsidRDefault="00E154AB" w:rsidP="00E154AB">
      <w:pPr>
        <w:pStyle w:val="B3"/>
      </w:pPr>
      <w:r w:rsidRPr="002B15AA">
        <w:t>2</w:t>
      </w:r>
      <w:r w:rsidRPr="002B15AA">
        <w:tab/>
        <w:t>presented to TSG for approval;</w:t>
      </w:r>
    </w:p>
    <w:p w14:paraId="2E768E07" w14:textId="77777777" w:rsidR="00E154AB" w:rsidRPr="002B15AA" w:rsidRDefault="00E154AB" w:rsidP="00E154AB">
      <w:pPr>
        <w:pStyle w:val="B3"/>
      </w:pPr>
      <w:r w:rsidRPr="002B15AA">
        <w:t>3</w:t>
      </w:r>
      <w:r w:rsidRPr="002B15AA">
        <w:tab/>
        <w:t>or greater indicates TSG approved document under change control.</w:t>
      </w:r>
    </w:p>
    <w:p w14:paraId="2E768E08" w14:textId="77777777" w:rsidR="00E154AB" w:rsidRPr="002B15AA" w:rsidRDefault="00E154AB" w:rsidP="00E154AB">
      <w:pPr>
        <w:pStyle w:val="B2"/>
      </w:pPr>
      <w:r w:rsidRPr="002B15AA">
        <w:t>y</w:t>
      </w:r>
      <w:r w:rsidRPr="002B15AA">
        <w:tab/>
        <w:t>the second digit is incremented for all changes of substance, i.e. technical enhancements, corrections, updates, etc.</w:t>
      </w:r>
    </w:p>
    <w:p w14:paraId="2E768E09" w14:textId="77777777" w:rsidR="00E154AB" w:rsidRPr="002B15AA" w:rsidRDefault="00E154AB" w:rsidP="00E154AB">
      <w:pPr>
        <w:pStyle w:val="B2"/>
      </w:pPr>
      <w:r w:rsidRPr="002B15AA">
        <w:t>z</w:t>
      </w:r>
      <w:r w:rsidRPr="002B15AA">
        <w:tab/>
        <w:t>the third digit is incremented when editorial only changes have been incorporated in the document.</w:t>
      </w:r>
    </w:p>
    <w:p w14:paraId="2E768E0A" w14:textId="77777777" w:rsidR="00E154AB" w:rsidRPr="002B15AA" w:rsidRDefault="00E154AB" w:rsidP="00E154AB">
      <w:pPr>
        <w:pStyle w:val="Heading1"/>
      </w:pPr>
      <w:bookmarkStart w:id="27" w:name="_Toc19888031"/>
      <w:bookmarkStart w:id="28" w:name="_Toc27404912"/>
      <w:bookmarkStart w:id="29" w:name="_Toc35878057"/>
      <w:bookmarkStart w:id="30" w:name="_Toc36219873"/>
      <w:bookmarkStart w:id="31" w:name="_Toc36473971"/>
      <w:bookmarkStart w:id="32" w:name="_Toc36542243"/>
      <w:bookmarkStart w:id="33" w:name="_Toc36543064"/>
      <w:bookmarkStart w:id="34" w:name="_Toc36567302"/>
      <w:bookmarkStart w:id="35" w:name="_Toc44340920"/>
      <w:bookmarkStart w:id="36" w:name="_Toc51675218"/>
      <w:bookmarkStart w:id="37" w:name="_Toc51683462"/>
      <w:bookmarkStart w:id="38" w:name="_Toc55304785"/>
      <w:r w:rsidRPr="002B15AA">
        <w:t>Introduction</w:t>
      </w:r>
      <w:bookmarkEnd w:id="27"/>
      <w:bookmarkEnd w:id="28"/>
      <w:bookmarkEnd w:id="29"/>
      <w:bookmarkEnd w:id="30"/>
      <w:bookmarkEnd w:id="31"/>
      <w:bookmarkEnd w:id="32"/>
      <w:bookmarkEnd w:id="33"/>
      <w:bookmarkEnd w:id="34"/>
      <w:bookmarkEnd w:id="35"/>
      <w:bookmarkEnd w:id="36"/>
      <w:bookmarkEnd w:id="37"/>
      <w:bookmarkEnd w:id="38"/>
    </w:p>
    <w:p w14:paraId="2E768E0B" w14:textId="77777777"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14:paraId="2E768E0C" w14:textId="77777777"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14:paraId="2E768E0D" w14:textId="77777777"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14:paraId="2E768E0E" w14:textId="77777777" w:rsidR="00E154AB" w:rsidRPr="002B15AA" w:rsidRDefault="00E154AB" w:rsidP="00E154AB">
      <w:pPr>
        <w:rPr>
          <w:i/>
        </w:rPr>
      </w:pPr>
    </w:p>
    <w:p w14:paraId="2E768E0F" w14:textId="77777777" w:rsidR="00E154AB" w:rsidRPr="002B15AA" w:rsidRDefault="00E154AB" w:rsidP="00E154AB">
      <w:pPr>
        <w:pStyle w:val="Heading1"/>
      </w:pPr>
      <w:r w:rsidRPr="002B15AA">
        <w:br w:type="page"/>
      </w:r>
      <w:bookmarkStart w:id="39" w:name="_Toc19888032"/>
      <w:bookmarkStart w:id="40" w:name="_Toc27404913"/>
      <w:bookmarkStart w:id="41" w:name="_Toc35878058"/>
      <w:bookmarkStart w:id="42" w:name="_Toc36219874"/>
      <w:bookmarkStart w:id="43" w:name="_Toc36473972"/>
      <w:bookmarkStart w:id="44" w:name="_Toc36542244"/>
      <w:bookmarkStart w:id="45" w:name="_Toc36543065"/>
      <w:bookmarkStart w:id="46" w:name="_Toc36567303"/>
      <w:bookmarkStart w:id="47" w:name="_Toc44340921"/>
      <w:bookmarkStart w:id="48" w:name="_Toc51675219"/>
      <w:bookmarkStart w:id="49" w:name="_Toc51683463"/>
      <w:bookmarkStart w:id="50" w:name="_Toc55304786"/>
      <w:r w:rsidRPr="002B15AA">
        <w:lastRenderedPageBreak/>
        <w:t>1</w:t>
      </w:r>
      <w:r w:rsidRPr="002B15AA">
        <w:tab/>
        <w:t>Scope</w:t>
      </w:r>
      <w:bookmarkEnd w:id="39"/>
      <w:bookmarkEnd w:id="40"/>
      <w:bookmarkEnd w:id="41"/>
      <w:bookmarkEnd w:id="42"/>
      <w:bookmarkEnd w:id="43"/>
      <w:bookmarkEnd w:id="44"/>
      <w:bookmarkEnd w:id="45"/>
      <w:bookmarkEnd w:id="46"/>
      <w:bookmarkEnd w:id="47"/>
      <w:bookmarkEnd w:id="48"/>
      <w:bookmarkEnd w:id="49"/>
      <w:bookmarkEnd w:id="50"/>
    </w:p>
    <w:p w14:paraId="2E768E10" w14:textId="77777777"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14:paraId="2E768E11" w14:textId="77777777"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2E768E12" w14:textId="77777777" w:rsidR="00E154AB" w:rsidRPr="002B15AA" w:rsidRDefault="00E154AB" w:rsidP="00E154AB">
      <w:pPr>
        <w:pStyle w:val="Heading1"/>
      </w:pPr>
      <w:bookmarkStart w:id="51" w:name="_Toc19888033"/>
      <w:bookmarkStart w:id="52" w:name="_Toc27404914"/>
      <w:bookmarkStart w:id="53" w:name="_Toc35878059"/>
      <w:bookmarkStart w:id="54" w:name="_Toc36219875"/>
      <w:bookmarkStart w:id="55" w:name="_Toc36473973"/>
      <w:bookmarkStart w:id="56" w:name="_Toc36542245"/>
      <w:bookmarkStart w:id="57" w:name="_Toc36543066"/>
      <w:bookmarkStart w:id="58" w:name="_Toc36567304"/>
      <w:bookmarkStart w:id="59" w:name="_Toc44340922"/>
      <w:bookmarkStart w:id="60" w:name="_Toc51675220"/>
      <w:bookmarkStart w:id="61" w:name="_Toc51683464"/>
      <w:bookmarkStart w:id="62" w:name="_Toc55304787"/>
      <w:r w:rsidRPr="002B15AA">
        <w:t>2</w:t>
      </w:r>
      <w:r w:rsidRPr="002B15AA">
        <w:tab/>
        <w:t>References</w:t>
      </w:r>
      <w:bookmarkEnd w:id="51"/>
      <w:bookmarkEnd w:id="52"/>
      <w:bookmarkEnd w:id="53"/>
      <w:bookmarkEnd w:id="54"/>
      <w:bookmarkEnd w:id="55"/>
      <w:bookmarkEnd w:id="56"/>
      <w:bookmarkEnd w:id="57"/>
      <w:bookmarkEnd w:id="58"/>
      <w:bookmarkEnd w:id="59"/>
      <w:bookmarkEnd w:id="60"/>
      <w:bookmarkEnd w:id="61"/>
      <w:bookmarkEnd w:id="62"/>
    </w:p>
    <w:p w14:paraId="2E768E13" w14:textId="77777777" w:rsidR="00E154AB" w:rsidRPr="002B15AA" w:rsidRDefault="00E154AB" w:rsidP="00E154AB">
      <w:r w:rsidRPr="002B15AA">
        <w:t>The following documents contain provisions which, through reference in this text, constitute provisions of the present document.</w:t>
      </w:r>
    </w:p>
    <w:p w14:paraId="2E768E14" w14:textId="77777777" w:rsidR="00E154AB" w:rsidRPr="002B15AA" w:rsidRDefault="00E154AB" w:rsidP="00E154AB">
      <w:pPr>
        <w:pStyle w:val="B10"/>
      </w:pPr>
      <w:bookmarkStart w:id="63" w:name="OLE_LINK1"/>
      <w:bookmarkStart w:id="64" w:name="OLE_LINK2"/>
      <w:bookmarkStart w:id="65" w:name="OLE_LINK3"/>
      <w:bookmarkStart w:id="66" w:name="OLE_LINK4"/>
      <w:r w:rsidRPr="002B15AA">
        <w:t>-</w:t>
      </w:r>
      <w:r w:rsidRPr="002B15AA">
        <w:tab/>
        <w:t>References are either specific (identified by date of publication, edition number, version number, etc.) or non</w:t>
      </w:r>
      <w:r w:rsidRPr="002B15AA">
        <w:noBreakHyphen/>
        <w:t>specific.</w:t>
      </w:r>
    </w:p>
    <w:p w14:paraId="2E768E15" w14:textId="77777777" w:rsidR="00E154AB" w:rsidRPr="002B15AA" w:rsidRDefault="00E154AB" w:rsidP="00E154AB">
      <w:pPr>
        <w:pStyle w:val="B10"/>
      </w:pPr>
      <w:r w:rsidRPr="002B15AA">
        <w:t>-</w:t>
      </w:r>
      <w:r w:rsidRPr="002B15AA">
        <w:tab/>
        <w:t>For a specific reference, subsequent revisions do not apply.</w:t>
      </w:r>
    </w:p>
    <w:p w14:paraId="2E768E16" w14:textId="77777777"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63"/>
    <w:bookmarkEnd w:id="64"/>
    <w:bookmarkEnd w:id="65"/>
    <w:bookmarkEnd w:id="66"/>
    <w:p w14:paraId="2E768E17" w14:textId="77777777" w:rsidR="00E154AB" w:rsidRPr="002B15AA" w:rsidRDefault="00E154AB" w:rsidP="00E154AB">
      <w:pPr>
        <w:pStyle w:val="EX"/>
      </w:pPr>
      <w:r w:rsidRPr="002B15AA">
        <w:t>[1]</w:t>
      </w:r>
      <w:r w:rsidRPr="002B15AA">
        <w:tab/>
        <w:t>3GPP TR 21.905: "Vocabulary for 3GPP Specifications".</w:t>
      </w:r>
    </w:p>
    <w:p w14:paraId="2E768E18" w14:textId="77777777" w:rsidR="00E154AB" w:rsidRPr="002B15AA" w:rsidRDefault="00E154AB" w:rsidP="00E154AB">
      <w:pPr>
        <w:pStyle w:val="EX"/>
      </w:pPr>
      <w:r w:rsidRPr="002B15AA">
        <w:t>[2]</w:t>
      </w:r>
      <w:r w:rsidRPr="002B15AA">
        <w:tab/>
        <w:t>3GPP TS 23.501: "System Architecture for the 5G System".</w:t>
      </w:r>
    </w:p>
    <w:p w14:paraId="2E768E19" w14:textId="77777777"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2E768E1A" w14:textId="77777777" w:rsidR="00E154AB" w:rsidRPr="002B15AA" w:rsidRDefault="00E154AB" w:rsidP="00E154AB">
      <w:pPr>
        <w:pStyle w:val="EX"/>
      </w:pPr>
      <w:r w:rsidRPr="002B15AA">
        <w:t>[4]</w:t>
      </w:r>
      <w:r w:rsidRPr="002B15AA">
        <w:tab/>
        <w:t>3GPP TS 38.401: "NG-RAN; Architecture description".</w:t>
      </w:r>
    </w:p>
    <w:p w14:paraId="2E768E1B" w14:textId="77777777" w:rsidR="00E154AB" w:rsidRPr="002B15AA" w:rsidRDefault="00E154AB" w:rsidP="00E154AB">
      <w:pPr>
        <w:pStyle w:val="EX"/>
      </w:pPr>
      <w:r w:rsidRPr="002B15AA">
        <w:t>[5]</w:t>
      </w:r>
      <w:r w:rsidRPr="002B15AA">
        <w:tab/>
        <w:t>3GPP TS 38.413: "NG-RAN; NG Application Protocol (NGAP)".</w:t>
      </w:r>
    </w:p>
    <w:p w14:paraId="2E768E1C" w14:textId="77777777"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2E768E1D" w14:textId="77777777"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2E768E1E" w14:textId="77777777"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2E768E1F" w14:textId="77777777"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14:paraId="2E768E20" w14:textId="77777777"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14:paraId="2E768E21" w14:textId="77777777"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2E768E22" w14:textId="77777777"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14:paraId="2E768E23" w14:textId="77777777" w:rsidR="00E154AB" w:rsidRPr="002B15AA" w:rsidRDefault="00E154AB" w:rsidP="00E154AB">
      <w:pPr>
        <w:pStyle w:val="EX"/>
      </w:pPr>
      <w:r w:rsidRPr="002B15AA">
        <w:t>[13]</w:t>
      </w:r>
      <w:r w:rsidRPr="002B15AA">
        <w:tab/>
        <w:t>3GPP TS 23.003: "Numbering, Addressing and Identification".</w:t>
      </w:r>
    </w:p>
    <w:p w14:paraId="2E768E24" w14:textId="77777777"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E768E25" w14:textId="77777777"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14:paraId="2E768E26" w14:textId="77777777"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2E768E27" w14:textId="77777777" w:rsidR="00E154AB" w:rsidRPr="002B15AA" w:rsidRDefault="00E154AB" w:rsidP="00E154AB">
      <w:pPr>
        <w:pStyle w:val="EX"/>
      </w:pPr>
      <w:r w:rsidRPr="002B15AA">
        <w:t>[17]</w:t>
      </w:r>
      <w:r w:rsidRPr="002B15AA">
        <w:tab/>
        <w:t>3GPP TS 28.625: "State Management Data Definition Integration Reference Point (IRP); Information Service (IS)".</w:t>
      </w:r>
    </w:p>
    <w:p w14:paraId="2E768E28" w14:textId="77777777" w:rsidR="00E154AB" w:rsidRPr="002B15AA" w:rsidRDefault="00E154AB" w:rsidP="00E154AB">
      <w:pPr>
        <w:pStyle w:val="EX"/>
      </w:pPr>
      <w:r w:rsidRPr="002B15AA">
        <w:lastRenderedPageBreak/>
        <w:t>[18]</w:t>
      </w:r>
      <w:r w:rsidRPr="002B15AA">
        <w:tab/>
        <w:t>ITU-T Recommendation X.731: "Information technology - Open Systems Interconnection - Systems Management: State management function".</w:t>
      </w:r>
    </w:p>
    <w:p w14:paraId="2E768E29" w14:textId="77777777"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2E768E2A" w14:textId="77777777" w:rsidR="00E154AB" w:rsidRPr="002B15AA" w:rsidRDefault="00E154AB" w:rsidP="00E154AB">
      <w:pPr>
        <w:pStyle w:val="EX"/>
      </w:pPr>
      <w:r w:rsidRPr="002B15AA">
        <w:t>[20]</w:t>
      </w:r>
      <w:r w:rsidRPr="002B15AA">
        <w:tab/>
        <w:t>3GPP TS 28.702: "Core Network (CN) Network Resource Model (NRM) Integration Reference Point (IRP); Information Service (IS)".</w:t>
      </w:r>
    </w:p>
    <w:p w14:paraId="2E768E2B" w14:textId="77777777"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2E768E2C" w14:textId="77777777" w:rsidR="00E154AB" w:rsidRPr="002B15AA" w:rsidRDefault="00E154AB" w:rsidP="00E154AB">
      <w:pPr>
        <w:pStyle w:val="EX"/>
      </w:pPr>
      <w:r w:rsidRPr="002B15AA">
        <w:t>[22]</w:t>
      </w:r>
      <w:r w:rsidRPr="002B15AA">
        <w:tab/>
        <w:t>3GPP TS 23.040: "Technical realization of the Short Message Service (SMS)".</w:t>
      </w:r>
    </w:p>
    <w:p w14:paraId="2E768E2D" w14:textId="77777777"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2E768E2E" w14:textId="77777777" w:rsidR="00E154AB" w:rsidRPr="002B15AA" w:rsidRDefault="00E154AB" w:rsidP="00E154AB">
      <w:pPr>
        <w:pStyle w:val="EX"/>
      </w:pPr>
      <w:r w:rsidRPr="002B15AA">
        <w:t>[24]</w:t>
      </w:r>
      <w:r w:rsidRPr="002B15AA">
        <w:tab/>
        <w:t>3GPP TS 29.531: "5G System; Network Slice Selection Services Stage 3".</w:t>
      </w:r>
    </w:p>
    <w:p w14:paraId="2E768E2F" w14:textId="77777777" w:rsidR="00E154AB" w:rsidRPr="002B15AA" w:rsidRDefault="00E154AB" w:rsidP="00E154AB">
      <w:pPr>
        <w:pStyle w:val="EX"/>
      </w:pPr>
      <w:r w:rsidRPr="002B15AA">
        <w:t>[25]</w:t>
      </w:r>
      <w:r w:rsidRPr="002B15AA">
        <w:tab/>
      </w:r>
      <w:r>
        <w:t>Void</w:t>
      </w:r>
      <w:r w:rsidRPr="002B15AA">
        <w:t>.</w:t>
      </w:r>
    </w:p>
    <w:p w14:paraId="2E768E30" w14:textId="77777777" w:rsidR="00E154AB" w:rsidRPr="002B15AA" w:rsidRDefault="00E154AB" w:rsidP="00E154AB">
      <w:pPr>
        <w:pStyle w:val="EX"/>
      </w:pPr>
      <w:r w:rsidRPr="002B15AA">
        <w:t>[26]</w:t>
      </w:r>
      <w:r w:rsidRPr="002B15AA">
        <w:tab/>
        <w:t>3GPP TS 28.531: "Management and orchestration; Provisioning".</w:t>
      </w:r>
    </w:p>
    <w:p w14:paraId="2E768E31" w14:textId="77777777" w:rsidR="00E154AB" w:rsidRPr="002B15AA" w:rsidRDefault="00E154AB" w:rsidP="00E154AB">
      <w:pPr>
        <w:pStyle w:val="EX"/>
      </w:pPr>
      <w:r w:rsidRPr="002B15AA">
        <w:t>[27]</w:t>
      </w:r>
      <w:r w:rsidRPr="002B15AA">
        <w:tab/>
        <w:t>3GPP TS 28.554: "Management and orchestration; 5G End to end Key Performance Indicators (KPI)".</w:t>
      </w:r>
    </w:p>
    <w:p w14:paraId="2E768E32" w14:textId="77777777"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14:paraId="2E768E33" w14:textId="77777777"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2E768E34" w14:textId="77777777"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2E768E35" w14:textId="77777777" w:rsidR="00E154AB" w:rsidRPr="002B15AA" w:rsidRDefault="00E154AB" w:rsidP="00E154AB">
      <w:pPr>
        <w:pStyle w:val="EX"/>
      </w:pPr>
      <w:r w:rsidRPr="002B15AA">
        <w:t>[31]</w:t>
      </w:r>
      <w:r w:rsidRPr="002B15AA">
        <w:tab/>
      </w:r>
      <w:r>
        <w:t>Void</w:t>
      </w:r>
      <w:r w:rsidRPr="002B15AA">
        <w:t>.</w:t>
      </w:r>
    </w:p>
    <w:p w14:paraId="2E768E36" w14:textId="77777777" w:rsidR="00E154AB" w:rsidRPr="002B15AA" w:rsidRDefault="00E154AB" w:rsidP="00E154AB">
      <w:pPr>
        <w:pStyle w:val="EX"/>
      </w:pPr>
      <w:r w:rsidRPr="002B15AA">
        <w:t>[32]</w:t>
      </w:r>
      <w:r w:rsidRPr="002B15AA">
        <w:tab/>
        <w:t>3GPP TS 38.211: "NR; Physical channels and modulation".</w:t>
      </w:r>
    </w:p>
    <w:p w14:paraId="2E768E37" w14:textId="77777777"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14:paraId="2E768E38" w14:textId="77777777"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2E768E39" w14:textId="77777777" w:rsidR="00E154AB" w:rsidRPr="002B15AA" w:rsidRDefault="00E154AB" w:rsidP="00E154AB">
      <w:pPr>
        <w:pStyle w:val="EX"/>
      </w:pPr>
      <w:r w:rsidRPr="002B15AA">
        <w:t>[35]</w:t>
      </w:r>
      <w:r w:rsidRPr="002B15AA">
        <w:tab/>
        <w:t>3GPP TS 28.532: "Management and orchestration; Management services".</w:t>
      </w:r>
    </w:p>
    <w:p w14:paraId="2E768E3A" w14:textId="77777777" w:rsidR="00E154AB" w:rsidRPr="002B15AA" w:rsidRDefault="00E154AB" w:rsidP="00E154AB">
      <w:pPr>
        <w:pStyle w:val="EX"/>
      </w:pPr>
      <w:r w:rsidRPr="002B15AA">
        <w:t>[36]</w:t>
      </w:r>
      <w:r w:rsidRPr="002B15AA">
        <w:tab/>
      </w:r>
      <w:r>
        <w:t>Void.</w:t>
      </w:r>
    </w:p>
    <w:p w14:paraId="2E768E3B" w14:textId="77777777" w:rsidR="00E154AB" w:rsidRPr="002B15AA" w:rsidRDefault="00E154AB" w:rsidP="00E154AB">
      <w:pPr>
        <w:pStyle w:val="EX"/>
      </w:pPr>
      <w:r w:rsidRPr="002B15AA">
        <w:t>[37]</w:t>
      </w:r>
      <w:r w:rsidRPr="002B15AA">
        <w:tab/>
        <w:t>IETF RFC 791: "Internet Protocol".</w:t>
      </w:r>
    </w:p>
    <w:p w14:paraId="2E768E3C" w14:textId="77777777" w:rsidR="00E154AB" w:rsidRPr="002B15AA" w:rsidRDefault="00E154AB" w:rsidP="00E154AB">
      <w:pPr>
        <w:pStyle w:val="EX"/>
      </w:pPr>
      <w:r w:rsidRPr="002B15AA">
        <w:t>[38]</w:t>
      </w:r>
      <w:r w:rsidRPr="002B15AA">
        <w:tab/>
        <w:t>IETF RFC 2373: "IP Version 6 Addressing Architecture".</w:t>
      </w:r>
    </w:p>
    <w:p w14:paraId="2E768E3D" w14:textId="77777777"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2E768E3E" w14:textId="77777777"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2E768E3F" w14:textId="77777777"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2E768E40" w14:textId="77777777"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14:paraId="2E768E41" w14:textId="77777777"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2E768E42" w14:textId="77777777"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2E768E43" w14:textId="77777777"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14:paraId="2E768E44" w14:textId="77777777" w:rsidR="00E154AB" w:rsidRDefault="00E154AB" w:rsidP="00E154AB">
      <w:pPr>
        <w:pStyle w:val="EX"/>
      </w:pPr>
      <w:r>
        <w:lastRenderedPageBreak/>
        <w:t>[46]</w:t>
      </w:r>
      <w:r>
        <w:tab/>
      </w:r>
      <w:r w:rsidR="00041E1A">
        <w:t>Void</w:t>
      </w:r>
    </w:p>
    <w:p w14:paraId="2E768E45" w14:textId="77777777"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E768E46" w14:textId="77777777"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E768E47" w14:textId="77777777" w:rsidR="00E154AB" w:rsidRDefault="00E154AB" w:rsidP="00E154AB">
      <w:pPr>
        <w:pStyle w:val="EX"/>
      </w:pPr>
      <w:r>
        <w:t>[49]</w:t>
      </w:r>
      <w:r>
        <w:tab/>
        <w:t>3GPP TS 38.304: "NR; User Equipment (UE) procedures in Idle mode and RRC Inactive state".</w:t>
      </w:r>
    </w:p>
    <w:p w14:paraId="2E768E48" w14:textId="77777777"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w:t>
      </w:r>
      <w:r w:rsidR="00852839">
        <w:t>3</w:t>
      </w:r>
      <w:r>
        <w:t>.0 (</w:t>
      </w:r>
      <w:r w:rsidR="00852839">
        <w:t>2020</w:t>
      </w:r>
      <w:r>
        <w:t>-</w:t>
      </w:r>
      <w:r w:rsidR="00852839">
        <w:t>05</w:t>
      </w:r>
      <w:r>
        <w:t>-</w:t>
      </w:r>
      <w:r w:rsidR="00852839">
        <w:t>22</w:t>
      </w:r>
      <w:r>
        <w:t>).</w:t>
      </w:r>
    </w:p>
    <w:p w14:paraId="2E768E49" w14:textId="77777777"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2E768E4A" w14:textId="77777777"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E768E4B" w14:textId="77777777"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2E768E4C" w14:textId="77777777" w:rsidR="00E154AB" w:rsidRDefault="00E154AB" w:rsidP="00E154AB">
      <w:pPr>
        <w:pStyle w:val="EX"/>
      </w:pPr>
      <w:r>
        <w:rPr>
          <w:noProof/>
        </w:rPr>
        <w:t>[54]</w:t>
      </w:r>
      <w:r w:rsidRPr="00954162">
        <w:t xml:space="preserve"> </w:t>
      </w:r>
      <w:r>
        <w:tab/>
      </w:r>
      <w:r w:rsidRPr="002B15AA">
        <w:t>3GPP TS 38.331: "NR; Radio Resource Control (RRC) protocol specification".</w:t>
      </w:r>
    </w:p>
    <w:p w14:paraId="2E768E4D" w14:textId="77777777"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E768E4E" w14:textId="77777777"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2E768E4F" w14:textId="77777777"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2E768E50" w14:textId="77777777"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14:paraId="2E768E51" w14:textId="77777777"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14:paraId="2E768E52" w14:textId="77777777"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2E768E53" w14:textId="77777777"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14:paraId="2E768E54" w14:textId="77777777"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14:paraId="2E768E55" w14:textId="77777777"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14:paraId="2E768E56" w14:textId="77777777" w:rsidR="009031B1" w:rsidRDefault="009031B1" w:rsidP="009031B1">
      <w:pPr>
        <w:pStyle w:val="EX"/>
      </w:pPr>
      <w:r>
        <w:t>[64]</w:t>
      </w:r>
      <w:r>
        <w:tab/>
        <w:t>IEEE 802.3-2015: "IEEE Standard for Ethernet".</w:t>
      </w:r>
    </w:p>
    <w:p w14:paraId="2E768E57" w14:textId="77777777" w:rsidR="009031B1" w:rsidRDefault="009031B1" w:rsidP="009031B1">
      <w:pPr>
        <w:pStyle w:val="EX"/>
      </w:pPr>
      <w:r>
        <w:t>[65]</w:t>
      </w:r>
      <w:r>
        <w:tab/>
        <w:t>IEEE 802.1Q-2014: "Bridges and Bridged Networks".</w:t>
      </w:r>
    </w:p>
    <w:p w14:paraId="2E768E58" w14:textId="77777777"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14:paraId="2E768E59" w14:textId="77777777"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14:paraId="2E768E5A" w14:textId="77777777" w:rsidR="0088347D" w:rsidRDefault="0088347D" w:rsidP="009031B1">
      <w:pPr>
        <w:pStyle w:val="EX"/>
        <w:rPr>
          <w:rFonts w:eastAsia="SimSu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r w:rsidR="002513A9">
        <w:rPr>
          <w:rFonts w:eastAsia="SimSun"/>
        </w:rPr>
        <w:t>.</w:t>
      </w:r>
    </w:p>
    <w:p w14:paraId="2E768E5B" w14:textId="77777777" w:rsidR="002513A9" w:rsidRPr="00682D28" w:rsidRDefault="002513A9" w:rsidP="009031B1">
      <w:pPr>
        <w:pStyle w:val="EX"/>
        <w:rPr>
          <w:lang w:eastAsia="zh-CN"/>
        </w:rPr>
      </w:pPr>
      <w:r w:rsidRPr="004C2BE0">
        <w:rPr>
          <w:color w:val="000000"/>
        </w:rPr>
        <w:t>[</w:t>
      </w:r>
      <w:r>
        <w:rPr>
          <w:color w:val="000000"/>
        </w:rPr>
        <w:t>6</w:t>
      </w:r>
      <w:r>
        <w:rPr>
          <w:rFonts w:hint="eastAsia"/>
          <w:color w:val="000000"/>
          <w:lang w:eastAsia="zh-CN"/>
        </w:rPr>
        <w:t>9</w:t>
      </w:r>
      <w:r w:rsidRPr="004C2BE0">
        <w:rPr>
          <w:color w:val="000000"/>
        </w:rPr>
        <w:t>]</w:t>
      </w:r>
      <w:r w:rsidRPr="004C2BE0">
        <w:rPr>
          <w:color w:val="000000"/>
        </w:rPr>
        <w:tab/>
        <w:t>3GPP TS </w:t>
      </w:r>
      <w:r>
        <w:rPr>
          <w:rFonts w:hint="eastAsia"/>
          <w:color w:val="000000"/>
          <w:lang w:eastAsia="zh-CN"/>
        </w:rPr>
        <w:t>2</w:t>
      </w:r>
      <w:r w:rsidRPr="004C2BE0">
        <w:rPr>
          <w:color w:val="000000"/>
        </w:rPr>
        <w:t>8.</w:t>
      </w:r>
      <w:r>
        <w:rPr>
          <w:rFonts w:hint="eastAsia"/>
          <w:color w:val="000000"/>
          <w:lang w:eastAsia="zh-CN"/>
        </w:rPr>
        <w:t>552</w:t>
      </w:r>
      <w:r w:rsidRPr="004C2BE0">
        <w:rPr>
          <w:color w:val="000000"/>
        </w:rPr>
        <w:t>: "</w:t>
      </w:r>
      <w:r w:rsidRPr="008227E3">
        <w:t xml:space="preserve"> </w:t>
      </w:r>
      <w:r w:rsidRPr="008227E3">
        <w:rPr>
          <w:color w:val="000000"/>
        </w:rPr>
        <w:t>Management and orchestration</w:t>
      </w:r>
      <w:r w:rsidRPr="004C2BE0">
        <w:rPr>
          <w:color w:val="000000"/>
        </w:rPr>
        <w:t xml:space="preserve">; </w:t>
      </w:r>
      <w:r w:rsidRPr="008227E3">
        <w:rPr>
          <w:color w:val="000000"/>
        </w:rPr>
        <w:t>5G performance measurements</w:t>
      </w:r>
      <w:r w:rsidRPr="004C2BE0">
        <w:rPr>
          <w:color w:val="000000"/>
        </w:rPr>
        <w:t>".</w:t>
      </w:r>
    </w:p>
    <w:p w14:paraId="2E768E5C" w14:textId="77777777" w:rsidR="00E154AB" w:rsidRPr="002B15AA" w:rsidRDefault="00E154AB" w:rsidP="00E154AB">
      <w:pPr>
        <w:pStyle w:val="Heading1"/>
      </w:pPr>
      <w:bookmarkStart w:id="67" w:name="_Toc19888034"/>
      <w:bookmarkStart w:id="68" w:name="_Toc27404915"/>
      <w:bookmarkStart w:id="69" w:name="_Toc35878060"/>
      <w:bookmarkStart w:id="70" w:name="_Toc36219876"/>
      <w:bookmarkStart w:id="71" w:name="_Toc36473974"/>
      <w:bookmarkStart w:id="72" w:name="_Toc36542246"/>
      <w:bookmarkStart w:id="73" w:name="_Toc36543067"/>
      <w:bookmarkStart w:id="74" w:name="_Toc36567305"/>
      <w:bookmarkStart w:id="75" w:name="_Toc44340923"/>
      <w:bookmarkStart w:id="76" w:name="_Toc51675221"/>
      <w:bookmarkStart w:id="77" w:name="_Toc51683465"/>
      <w:bookmarkStart w:id="78" w:name="_Toc55304788"/>
      <w:r w:rsidRPr="002B15AA">
        <w:t>3</w:t>
      </w:r>
      <w:r w:rsidRPr="002B15AA">
        <w:tab/>
        <w:t>Definitions and abbreviations</w:t>
      </w:r>
      <w:bookmarkEnd w:id="67"/>
      <w:bookmarkEnd w:id="68"/>
      <w:bookmarkEnd w:id="69"/>
      <w:bookmarkEnd w:id="70"/>
      <w:bookmarkEnd w:id="71"/>
      <w:bookmarkEnd w:id="72"/>
      <w:bookmarkEnd w:id="73"/>
      <w:bookmarkEnd w:id="74"/>
      <w:bookmarkEnd w:id="75"/>
      <w:bookmarkEnd w:id="76"/>
      <w:bookmarkEnd w:id="77"/>
      <w:bookmarkEnd w:id="78"/>
    </w:p>
    <w:p w14:paraId="2E768E5D" w14:textId="77777777" w:rsidR="00E154AB" w:rsidRPr="002B15AA" w:rsidRDefault="00E154AB" w:rsidP="00E154AB">
      <w:pPr>
        <w:pStyle w:val="Heading2"/>
      </w:pPr>
      <w:bookmarkStart w:id="79" w:name="_Toc19888035"/>
      <w:bookmarkStart w:id="80" w:name="_Toc27404916"/>
      <w:bookmarkStart w:id="81" w:name="_Toc35878061"/>
      <w:bookmarkStart w:id="82" w:name="_Toc36219877"/>
      <w:bookmarkStart w:id="83" w:name="_Toc36473975"/>
      <w:bookmarkStart w:id="84" w:name="_Toc36542247"/>
      <w:bookmarkStart w:id="85" w:name="_Toc36543068"/>
      <w:bookmarkStart w:id="86" w:name="_Toc36567306"/>
      <w:bookmarkStart w:id="87" w:name="_Toc44340924"/>
      <w:bookmarkStart w:id="88" w:name="_Toc51675222"/>
      <w:bookmarkStart w:id="89" w:name="_Toc51683466"/>
      <w:bookmarkStart w:id="90" w:name="_Toc55304789"/>
      <w:r w:rsidRPr="002B15AA">
        <w:t>3.1</w:t>
      </w:r>
      <w:r w:rsidRPr="002B15AA">
        <w:tab/>
        <w:t>Definitions</w:t>
      </w:r>
      <w:bookmarkEnd w:id="79"/>
      <w:bookmarkEnd w:id="80"/>
      <w:bookmarkEnd w:id="81"/>
      <w:bookmarkEnd w:id="82"/>
      <w:bookmarkEnd w:id="83"/>
      <w:bookmarkEnd w:id="84"/>
      <w:bookmarkEnd w:id="85"/>
      <w:bookmarkEnd w:id="86"/>
      <w:bookmarkEnd w:id="87"/>
      <w:bookmarkEnd w:id="88"/>
      <w:bookmarkEnd w:id="89"/>
      <w:bookmarkEnd w:id="90"/>
    </w:p>
    <w:p w14:paraId="2E768E5E" w14:textId="77777777"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2E768E5F" w14:textId="77777777" w:rsidR="00E154AB" w:rsidRPr="002B15AA" w:rsidRDefault="00E154AB" w:rsidP="00E154AB">
      <w:pPr>
        <w:pStyle w:val="Heading2"/>
      </w:pPr>
      <w:bookmarkStart w:id="91" w:name="_Toc19888036"/>
      <w:bookmarkStart w:id="92" w:name="_Toc27404917"/>
      <w:bookmarkStart w:id="93" w:name="_Toc35878062"/>
      <w:bookmarkStart w:id="94" w:name="_Toc36219878"/>
      <w:bookmarkStart w:id="95" w:name="_Toc36473976"/>
      <w:bookmarkStart w:id="96" w:name="_Toc36542248"/>
      <w:bookmarkStart w:id="97" w:name="_Toc36543069"/>
      <w:bookmarkStart w:id="98" w:name="_Toc36567307"/>
      <w:bookmarkStart w:id="99" w:name="_Toc44340925"/>
      <w:bookmarkStart w:id="100" w:name="_Toc51675223"/>
      <w:bookmarkStart w:id="101" w:name="_Toc51683467"/>
      <w:bookmarkStart w:id="102" w:name="_Toc55304790"/>
      <w:r w:rsidRPr="002B15AA">
        <w:lastRenderedPageBreak/>
        <w:t>3.2</w:t>
      </w:r>
      <w:r w:rsidRPr="002B15AA">
        <w:tab/>
        <w:t>Abbreviations</w:t>
      </w:r>
      <w:bookmarkEnd w:id="91"/>
      <w:bookmarkEnd w:id="92"/>
      <w:bookmarkEnd w:id="93"/>
      <w:bookmarkEnd w:id="94"/>
      <w:bookmarkEnd w:id="95"/>
      <w:bookmarkEnd w:id="96"/>
      <w:bookmarkEnd w:id="97"/>
      <w:bookmarkEnd w:id="98"/>
      <w:bookmarkEnd w:id="99"/>
      <w:bookmarkEnd w:id="100"/>
      <w:bookmarkEnd w:id="101"/>
      <w:bookmarkEnd w:id="102"/>
    </w:p>
    <w:p w14:paraId="2E768E60" w14:textId="77777777"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14:paraId="2E768E61" w14:textId="77777777" w:rsidR="00E154AB" w:rsidRPr="002B15AA" w:rsidRDefault="00E154AB" w:rsidP="00E154AB">
      <w:pPr>
        <w:pStyle w:val="EW"/>
      </w:pPr>
      <w:r w:rsidRPr="002B15AA">
        <w:t>BWP</w:t>
      </w:r>
      <w:r w:rsidRPr="002B15AA">
        <w:tab/>
        <w:t>Bandwidth part</w:t>
      </w:r>
    </w:p>
    <w:p w14:paraId="2E768E62" w14:textId="77777777" w:rsidR="00E154AB" w:rsidRPr="002B15AA" w:rsidRDefault="00E154AB" w:rsidP="00E154AB">
      <w:pPr>
        <w:pStyle w:val="EW"/>
      </w:pPr>
      <w:r w:rsidRPr="002B15AA">
        <w:t>CM</w:t>
      </w:r>
      <w:r w:rsidRPr="002B15AA">
        <w:tab/>
        <w:t>Configuration Management</w:t>
      </w:r>
    </w:p>
    <w:p w14:paraId="2E768E63" w14:textId="77777777" w:rsidR="00E154AB" w:rsidRPr="002B15AA" w:rsidRDefault="00E154AB" w:rsidP="00E154AB">
      <w:pPr>
        <w:pStyle w:val="EW"/>
      </w:pPr>
      <w:r w:rsidRPr="002B15AA">
        <w:t>DN</w:t>
      </w:r>
      <w:r w:rsidRPr="002B15AA">
        <w:tab/>
        <w:t>Distinguished Name</w:t>
      </w:r>
    </w:p>
    <w:p w14:paraId="2E768E64" w14:textId="77777777" w:rsidR="00E154AB" w:rsidRPr="002B15AA" w:rsidRDefault="00E154AB" w:rsidP="00E154AB">
      <w:pPr>
        <w:pStyle w:val="EW"/>
      </w:pPr>
      <w:r w:rsidRPr="002B15AA">
        <w:t>IOC</w:t>
      </w:r>
      <w:r w:rsidRPr="002B15AA">
        <w:tab/>
      </w:r>
      <w:r w:rsidRPr="002B15AA">
        <w:rPr>
          <w:rFonts w:hint="eastAsia"/>
          <w:lang w:eastAsia="zh-CN"/>
        </w:rPr>
        <w:t>Information Object Class</w:t>
      </w:r>
    </w:p>
    <w:p w14:paraId="2E768E65" w14:textId="77777777" w:rsidR="00E154AB" w:rsidRPr="002B15AA" w:rsidRDefault="00E154AB" w:rsidP="00E154AB">
      <w:pPr>
        <w:pStyle w:val="EW"/>
      </w:pPr>
      <w:r w:rsidRPr="002B15AA">
        <w:t>JSON</w:t>
      </w:r>
      <w:r w:rsidRPr="002B15AA">
        <w:tab/>
        <w:t>JavaScript Object Notation</w:t>
      </w:r>
    </w:p>
    <w:p w14:paraId="2E768E66" w14:textId="77777777" w:rsidR="00E154AB" w:rsidRPr="002B15AA" w:rsidRDefault="00E154AB" w:rsidP="00E154AB">
      <w:pPr>
        <w:pStyle w:val="EW"/>
      </w:pPr>
      <w:r w:rsidRPr="002B15AA">
        <w:t>NFV</w:t>
      </w:r>
      <w:r w:rsidRPr="002B15AA">
        <w:tab/>
        <w:t>Network Functions Virtualisation</w:t>
      </w:r>
    </w:p>
    <w:p w14:paraId="2E768E67" w14:textId="77777777" w:rsidR="00E154AB" w:rsidRPr="002B15AA" w:rsidRDefault="00E154AB" w:rsidP="00E154AB">
      <w:pPr>
        <w:pStyle w:val="EW"/>
      </w:pPr>
      <w:r w:rsidRPr="002B15AA">
        <w:t>NRM</w:t>
      </w:r>
      <w:r w:rsidRPr="002B15AA">
        <w:tab/>
        <w:t>Network Resource Model</w:t>
      </w:r>
    </w:p>
    <w:p w14:paraId="2E768E68" w14:textId="77777777" w:rsidR="00E154AB" w:rsidRPr="002B15AA" w:rsidRDefault="00E154AB" w:rsidP="00E154AB">
      <w:pPr>
        <w:pStyle w:val="EW"/>
      </w:pPr>
      <w:r w:rsidRPr="002B15AA">
        <w:t>NS</w:t>
      </w:r>
      <w:r w:rsidRPr="002B15AA">
        <w:tab/>
        <w:t>Network Service</w:t>
      </w:r>
    </w:p>
    <w:p w14:paraId="2E768E69" w14:textId="77777777" w:rsidR="00E154AB" w:rsidRPr="002B15AA" w:rsidRDefault="00E154AB" w:rsidP="00E154AB">
      <w:pPr>
        <w:pStyle w:val="EW"/>
      </w:pPr>
      <w:r w:rsidRPr="002B15AA">
        <w:t>NSI</w:t>
      </w:r>
      <w:r w:rsidRPr="002B15AA">
        <w:tab/>
        <w:t>Network Slice Instance</w:t>
      </w:r>
    </w:p>
    <w:p w14:paraId="2E768E6A" w14:textId="77777777" w:rsidR="00E154AB" w:rsidRPr="002B15AA" w:rsidRDefault="00E154AB" w:rsidP="00E154AB">
      <w:pPr>
        <w:pStyle w:val="EW"/>
      </w:pPr>
      <w:r w:rsidRPr="002B15AA">
        <w:t>NSSAI</w:t>
      </w:r>
      <w:r w:rsidRPr="002B15AA">
        <w:tab/>
        <w:t>Network Slice Selection Assistance Information</w:t>
      </w:r>
    </w:p>
    <w:p w14:paraId="2E768E6B" w14:textId="77777777" w:rsidR="00E154AB" w:rsidRPr="002B15AA" w:rsidRDefault="00E154AB" w:rsidP="00E154AB">
      <w:pPr>
        <w:pStyle w:val="EW"/>
      </w:pPr>
      <w:r w:rsidRPr="002B15AA">
        <w:t>NSSI</w:t>
      </w:r>
      <w:r w:rsidRPr="002B15AA">
        <w:tab/>
        <w:t>Network Slice Subnet Instance</w:t>
      </w:r>
    </w:p>
    <w:p w14:paraId="2E768E6C" w14:textId="77777777" w:rsidR="00E154AB" w:rsidRDefault="00E154AB" w:rsidP="00E154AB">
      <w:pPr>
        <w:pStyle w:val="EW"/>
      </w:pPr>
      <w:r w:rsidRPr="002B15AA">
        <w:t>PNF</w:t>
      </w:r>
      <w:r w:rsidRPr="002B15AA">
        <w:tab/>
        <w:t>Physical Network Function</w:t>
      </w:r>
    </w:p>
    <w:p w14:paraId="2E768E6D" w14:textId="77777777" w:rsidR="00E154AB" w:rsidRPr="00976F29" w:rsidRDefault="00E154AB" w:rsidP="00E154AB">
      <w:pPr>
        <w:pStyle w:val="EW"/>
        <w:keepNext/>
      </w:pPr>
      <w:r>
        <w:t>RIM</w:t>
      </w:r>
      <w:r>
        <w:tab/>
        <w:t>Remote interference management</w:t>
      </w:r>
    </w:p>
    <w:p w14:paraId="2E768E6E" w14:textId="77777777" w:rsidR="00E154AB" w:rsidRPr="002B15AA" w:rsidRDefault="00E154AB" w:rsidP="00E154AB">
      <w:pPr>
        <w:pStyle w:val="EW"/>
      </w:pPr>
      <w:r>
        <w:t>RIM-RS</w:t>
      </w:r>
      <w:r>
        <w:tab/>
        <w:t>Remote interference management reference signal</w:t>
      </w:r>
    </w:p>
    <w:p w14:paraId="2E768E6F" w14:textId="77777777" w:rsidR="00E154AB" w:rsidRPr="002B15AA" w:rsidRDefault="00E154AB" w:rsidP="00E154AB">
      <w:pPr>
        <w:pStyle w:val="EW"/>
      </w:pPr>
      <w:r w:rsidRPr="002B15AA">
        <w:t>SBA</w:t>
      </w:r>
      <w:r w:rsidRPr="002B15AA">
        <w:tab/>
        <w:t>Service Based Architecture</w:t>
      </w:r>
    </w:p>
    <w:p w14:paraId="2E768E70" w14:textId="77777777" w:rsidR="00E154AB" w:rsidRPr="002B15AA" w:rsidRDefault="00E154AB" w:rsidP="00E154AB">
      <w:pPr>
        <w:pStyle w:val="EW"/>
      </w:pPr>
      <w:r w:rsidRPr="002B15AA">
        <w:t>SS</w:t>
      </w:r>
      <w:r w:rsidRPr="002B15AA">
        <w:tab/>
        <w:t>Solution Set</w:t>
      </w:r>
    </w:p>
    <w:p w14:paraId="2E768E71" w14:textId="77777777" w:rsidR="00E154AB" w:rsidRPr="002B15AA" w:rsidRDefault="00E154AB" w:rsidP="00E154AB">
      <w:pPr>
        <w:pStyle w:val="EW"/>
      </w:pPr>
      <w:r w:rsidRPr="002B15AA">
        <w:t>TN</w:t>
      </w:r>
      <w:r w:rsidRPr="002B15AA">
        <w:tab/>
        <w:t>Transport Network</w:t>
      </w:r>
    </w:p>
    <w:p w14:paraId="2E768E72" w14:textId="77777777" w:rsidR="00E154AB" w:rsidRPr="002B15AA" w:rsidRDefault="00E154AB" w:rsidP="00E154AB">
      <w:pPr>
        <w:pStyle w:val="EW"/>
      </w:pPr>
      <w:r w:rsidRPr="002B15AA">
        <w:t>VNF</w:t>
      </w:r>
      <w:r w:rsidRPr="002B15AA">
        <w:tab/>
        <w:t>Virtualised Network Function</w:t>
      </w:r>
    </w:p>
    <w:p w14:paraId="2E768E73" w14:textId="77777777" w:rsidR="00E154AB" w:rsidRPr="002B15AA" w:rsidRDefault="00E154AB" w:rsidP="00E154AB">
      <w:pPr>
        <w:pStyle w:val="EW"/>
      </w:pPr>
    </w:p>
    <w:p w14:paraId="2E768E74" w14:textId="77777777" w:rsidR="00E154AB" w:rsidRPr="002B15AA" w:rsidRDefault="00E154AB" w:rsidP="00E154AB"/>
    <w:p w14:paraId="2E768E75" w14:textId="77777777" w:rsidR="00E154AB" w:rsidRPr="002B15AA" w:rsidRDefault="00E154AB" w:rsidP="00E154AB">
      <w:pPr>
        <w:pStyle w:val="Heading1"/>
        <w:rPr>
          <w:lang w:eastAsia="zh-CN"/>
        </w:rPr>
      </w:pPr>
      <w:bookmarkStart w:id="103" w:name="_Toc19888037"/>
      <w:bookmarkStart w:id="104" w:name="_Toc27404918"/>
      <w:bookmarkStart w:id="105" w:name="_Toc35878063"/>
      <w:bookmarkStart w:id="106" w:name="_Toc36219879"/>
      <w:bookmarkStart w:id="107" w:name="_Toc36473977"/>
      <w:bookmarkStart w:id="108" w:name="_Toc36542249"/>
      <w:bookmarkStart w:id="109" w:name="_Toc36543070"/>
      <w:bookmarkStart w:id="110" w:name="_Toc36567308"/>
      <w:bookmarkStart w:id="111" w:name="_Toc44340926"/>
      <w:bookmarkStart w:id="112" w:name="_Toc51675224"/>
      <w:bookmarkStart w:id="113" w:name="_Toc51683468"/>
      <w:bookmarkStart w:id="114" w:name="_Toc55304791"/>
      <w:r w:rsidRPr="002B15AA">
        <w:lastRenderedPageBreak/>
        <w:t>4</w:t>
      </w:r>
      <w:r w:rsidRPr="002B15AA">
        <w:tab/>
      </w:r>
      <w:r w:rsidRPr="002B15AA">
        <w:rPr>
          <w:lang w:eastAsia="zh-CN"/>
        </w:rPr>
        <w:t xml:space="preserve">Information </w:t>
      </w:r>
      <w:r>
        <w:rPr>
          <w:lang w:eastAsia="zh-CN"/>
        </w:rPr>
        <w:t>m</w:t>
      </w:r>
      <w:r w:rsidRPr="002B15AA">
        <w:rPr>
          <w:lang w:eastAsia="zh-CN"/>
        </w:rPr>
        <w:t>odel definitions for NR NRM</w:t>
      </w:r>
      <w:bookmarkEnd w:id="103"/>
      <w:bookmarkEnd w:id="104"/>
      <w:bookmarkEnd w:id="105"/>
      <w:bookmarkEnd w:id="106"/>
      <w:bookmarkEnd w:id="107"/>
      <w:bookmarkEnd w:id="108"/>
      <w:bookmarkEnd w:id="109"/>
      <w:bookmarkEnd w:id="110"/>
      <w:bookmarkEnd w:id="111"/>
      <w:bookmarkEnd w:id="112"/>
      <w:bookmarkEnd w:id="113"/>
      <w:bookmarkEnd w:id="114"/>
    </w:p>
    <w:p w14:paraId="2E768E76" w14:textId="77777777" w:rsidR="00E154AB" w:rsidRDefault="00E154AB" w:rsidP="00E154AB">
      <w:pPr>
        <w:pStyle w:val="Heading2"/>
      </w:pPr>
      <w:bookmarkStart w:id="115" w:name="_Toc19888038"/>
      <w:bookmarkStart w:id="116" w:name="_Toc27404919"/>
      <w:bookmarkStart w:id="117" w:name="_Toc35878064"/>
      <w:bookmarkStart w:id="118" w:name="_Toc36219880"/>
      <w:bookmarkStart w:id="119" w:name="_Toc36473978"/>
      <w:bookmarkStart w:id="120" w:name="_Toc36542250"/>
      <w:bookmarkStart w:id="121" w:name="_Toc36543071"/>
      <w:bookmarkStart w:id="122" w:name="_Toc36567309"/>
      <w:bookmarkStart w:id="123" w:name="_Toc44340927"/>
      <w:bookmarkStart w:id="124" w:name="_Toc51675225"/>
      <w:bookmarkStart w:id="125" w:name="_Toc51683469"/>
      <w:bookmarkStart w:id="126" w:name="_Toc55304792"/>
      <w:r w:rsidRPr="002B15AA">
        <w:t>4.1</w:t>
      </w:r>
      <w:r w:rsidRPr="002B15AA">
        <w:tab/>
        <w:t xml:space="preserve">Imported </w:t>
      </w:r>
      <w:r>
        <w:t xml:space="preserve">and associated </w:t>
      </w:r>
      <w:r w:rsidRPr="002B15AA">
        <w:t>information</w:t>
      </w:r>
      <w:bookmarkEnd w:id="115"/>
      <w:bookmarkEnd w:id="116"/>
      <w:bookmarkEnd w:id="117"/>
      <w:bookmarkEnd w:id="118"/>
      <w:bookmarkEnd w:id="119"/>
      <w:bookmarkEnd w:id="120"/>
      <w:bookmarkEnd w:id="121"/>
      <w:bookmarkEnd w:id="122"/>
      <w:bookmarkEnd w:id="123"/>
      <w:bookmarkEnd w:id="124"/>
      <w:bookmarkEnd w:id="125"/>
      <w:bookmarkEnd w:id="126"/>
    </w:p>
    <w:p w14:paraId="2E768E77" w14:textId="77777777" w:rsidR="00E154AB" w:rsidRPr="002B15AA" w:rsidRDefault="00E154AB" w:rsidP="00E154AB">
      <w:pPr>
        <w:pStyle w:val="Heading3"/>
      </w:pPr>
      <w:bookmarkStart w:id="127" w:name="_Hlk884270"/>
      <w:bookmarkStart w:id="128" w:name="_Toc19888039"/>
      <w:bookmarkStart w:id="129" w:name="_Toc27404920"/>
      <w:bookmarkStart w:id="130" w:name="_Toc35878065"/>
      <w:bookmarkStart w:id="131" w:name="_Toc36219881"/>
      <w:bookmarkStart w:id="132" w:name="_Toc36473979"/>
      <w:bookmarkStart w:id="133" w:name="_Toc36542251"/>
      <w:bookmarkStart w:id="134" w:name="_Toc36543072"/>
      <w:bookmarkStart w:id="135" w:name="_Toc36567310"/>
      <w:bookmarkStart w:id="136" w:name="_Toc44340928"/>
      <w:bookmarkStart w:id="137" w:name="_Toc51675226"/>
      <w:bookmarkStart w:id="138" w:name="_Toc51683470"/>
      <w:bookmarkStart w:id="139" w:name="_Toc55304793"/>
      <w:r w:rsidRPr="00EF7827">
        <w:t>4.1.1</w:t>
      </w:r>
      <w:r w:rsidRPr="00EF7827">
        <w:tab/>
        <w:t>Imported information entities and local labels</w:t>
      </w:r>
      <w:bookmarkEnd w:id="127"/>
      <w:bookmarkEnd w:id="128"/>
      <w:bookmarkEnd w:id="129"/>
      <w:bookmarkEnd w:id="130"/>
      <w:bookmarkEnd w:id="131"/>
      <w:bookmarkEnd w:id="132"/>
      <w:bookmarkEnd w:id="133"/>
      <w:bookmarkEnd w:id="134"/>
      <w:bookmarkEnd w:id="135"/>
      <w:bookmarkEnd w:id="136"/>
      <w:bookmarkEnd w:id="137"/>
      <w:bookmarkEnd w:id="138"/>
      <w:bookmarkEnd w:id="13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14:paraId="2E768E7A" w14:textId="77777777" w:rsidTr="00583841">
        <w:trPr>
          <w:jc w:val="center"/>
        </w:trPr>
        <w:tc>
          <w:tcPr>
            <w:tcW w:w="3384" w:type="pct"/>
            <w:shd w:val="clear" w:color="auto" w:fill="D9D9D9"/>
          </w:tcPr>
          <w:p w14:paraId="2E768E78" w14:textId="77777777" w:rsidR="00E154AB" w:rsidRPr="002B15AA" w:rsidRDefault="00E154AB" w:rsidP="00583841">
            <w:pPr>
              <w:pStyle w:val="TAH"/>
            </w:pPr>
            <w:r w:rsidRPr="002B15AA">
              <w:t>Label reference</w:t>
            </w:r>
          </w:p>
        </w:tc>
        <w:tc>
          <w:tcPr>
            <w:tcW w:w="1616" w:type="pct"/>
            <w:shd w:val="clear" w:color="auto" w:fill="D9D9D9"/>
          </w:tcPr>
          <w:p w14:paraId="2E768E79" w14:textId="77777777" w:rsidR="00E154AB" w:rsidRPr="002B15AA" w:rsidRDefault="00E154AB" w:rsidP="00583841">
            <w:pPr>
              <w:pStyle w:val="TAH"/>
            </w:pPr>
            <w:r w:rsidRPr="002B15AA">
              <w:t xml:space="preserve">Local label </w:t>
            </w:r>
          </w:p>
        </w:tc>
      </w:tr>
      <w:tr w:rsidR="00E154AB" w:rsidRPr="002B15AA" w14:paraId="2E768E7D" w14:textId="77777777" w:rsidTr="00583841">
        <w:trPr>
          <w:jc w:val="center"/>
        </w:trPr>
        <w:tc>
          <w:tcPr>
            <w:tcW w:w="3384" w:type="pct"/>
          </w:tcPr>
          <w:p w14:paraId="2E768E7B" w14:textId="77777777"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14:paraId="2E768E7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2E768E80" w14:textId="77777777" w:rsidTr="00583841">
        <w:trPr>
          <w:jc w:val="center"/>
        </w:trPr>
        <w:tc>
          <w:tcPr>
            <w:tcW w:w="3384" w:type="pct"/>
          </w:tcPr>
          <w:p w14:paraId="2E768E7E" w14:textId="77777777"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14:paraId="2E768E7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2E768E83" w14:textId="77777777" w:rsidTr="00583841">
        <w:trPr>
          <w:jc w:val="center"/>
        </w:trPr>
        <w:tc>
          <w:tcPr>
            <w:tcW w:w="3384" w:type="pct"/>
          </w:tcPr>
          <w:p w14:paraId="2E768E81" w14:textId="77777777"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14:paraId="2E768E82" w14:textId="77777777"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14:paraId="2E768E86"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84" w14:textId="77777777"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14:paraId="2E768E85" w14:textId="77777777"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14:paraId="2E768E89"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87" w14:textId="77777777"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14:paraId="2E768E88" w14:textId="77777777"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14:paraId="2E768E8C"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8A"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14:paraId="2E768E8B"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14:paraId="2E768E8F"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8D"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14:paraId="2E768E8E" w14:textId="77777777"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14:paraId="2E768E92"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0" w14:textId="77777777"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14:paraId="2E768E91" w14:textId="77777777"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14:paraId="2E768E95"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3" w14:textId="77777777"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14:paraId="2E768E94" w14:textId="77777777"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14:paraId="2E768E98"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6" w14:textId="77777777"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14:paraId="2E768E97" w14:textId="77777777"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14:paraId="2E768E9B"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9" w14:textId="77777777"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14:paraId="2E768E9A" w14:textId="77777777"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14:paraId="2E768E9E"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C" w14:textId="77777777"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14:paraId="2E768E9D" w14:textId="77777777"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14:paraId="2E768EA1"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9F" w14:textId="77777777"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14:paraId="2E768EA0" w14:textId="77777777"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14:paraId="2E768EA4"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A2" w14:textId="77777777"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14:paraId="2E768EA3" w14:textId="77777777"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14:paraId="2E768EA7"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A5" w14:textId="77777777"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14:paraId="2E768EA6" w14:textId="77777777"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14:paraId="2E768EAA"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A8" w14:textId="77777777"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14:paraId="2E768EA9" w14:textId="77777777" w:rsidR="00E154AB" w:rsidRDefault="00E154AB" w:rsidP="00583841">
            <w:pPr>
              <w:pStyle w:val="TAL"/>
              <w:rPr>
                <w:rFonts w:ascii="Courier New" w:hAnsi="Courier New" w:cs="Courier New"/>
              </w:rPr>
            </w:pPr>
            <w:r>
              <w:rPr>
                <w:rFonts w:ascii="Courier New" w:hAnsi="Courier New" w:cs="Courier New"/>
              </w:rPr>
              <w:t>EUtranCellRelation</w:t>
            </w:r>
          </w:p>
        </w:tc>
      </w:tr>
    </w:tbl>
    <w:p w14:paraId="2E768EAB" w14:textId="77777777" w:rsidR="00E154AB" w:rsidRDefault="00E154AB" w:rsidP="00E154AB">
      <w:pPr>
        <w:pStyle w:val="Heading3"/>
      </w:pPr>
      <w:bookmarkStart w:id="140" w:name="_Toc19888040"/>
      <w:bookmarkStart w:id="141" w:name="_Toc27404921"/>
      <w:bookmarkStart w:id="142" w:name="_Toc35878066"/>
      <w:bookmarkStart w:id="143" w:name="_Toc36219882"/>
      <w:bookmarkStart w:id="144" w:name="_Toc36473980"/>
      <w:bookmarkStart w:id="145" w:name="_Toc36542252"/>
      <w:bookmarkStart w:id="146" w:name="_Toc36543073"/>
      <w:bookmarkStart w:id="147" w:name="_Toc36567311"/>
      <w:bookmarkStart w:id="148" w:name="_Toc44340929"/>
      <w:bookmarkStart w:id="149" w:name="_Toc51675227"/>
      <w:bookmarkStart w:id="150" w:name="_Toc51683471"/>
      <w:bookmarkStart w:id="151" w:name="_Hlk884306"/>
      <w:bookmarkStart w:id="152" w:name="_Toc55304794"/>
      <w:r w:rsidRPr="00EF7827">
        <w:t>4.1.2</w:t>
      </w:r>
      <w:r>
        <w:tab/>
      </w:r>
      <w:r w:rsidRPr="00EF7827">
        <w:t>Associated information entities and local labels</w:t>
      </w:r>
      <w:bookmarkEnd w:id="140"/>
      <w:bookmarkEnd w:id="141"/>
      <w:bookmarkEnd w:id="142"/>
      <w:bookmarkEnd w:id="143"/>
      <w:bookmarkEnd w:id="144"/>
      <w:bookmarkEnd w:id="145"/>
      <w:bookmarkEnd w:id="146"/>
      <w:bookmarkEnd w:id="147"/>
      <w:bookmarkEnd w:id="148"/>
      <w:bookmarkEnd w:id="149"/>
      <w:bookmarkEnd w:id="150"/>
      <w:bookmarkEnd w:id="152"/>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14:paraId="2E768EAE" w14:textId="77777777" w:rsidTr="00583841">
        <w:trPr>
          <w:jc w:val="center"/>
        </w:trPr>
        <w:tc>
          <w:tcPr>
            <w:tcW w:w="3384" w:type="pct"/>
            <w:shd w:val="clear" w:color="auto" w:fill="D9D9D9"/>
          </w:tcPr>
          <w:bookmarkEnd w:id="151"/>
          <w:p w14:paraId="2E768EAC" w14:textId="77777777" w:rsidR="00E154AB" w:rsidRPr="002B15AA" w:rsidRDefault="00E154AB" w:rsidP="00583841">
            <w:pPr>
              <w:pStyle w:val="TAH"/>
            </w:pPr>
            <w:r w:rsidRPr="002B15AA">
              <w:t>Label reference</w:t>
            </w:r>
          </w:p>
        </w:tc>
        <w:tc>
          <w:tcPr>
            <w:tcW w:w="1616" w:type="pct"/>
            <w:shd w:val="clear" w:color="auto" w:fill="D9D9D9"/>
          </w:tcPr>
          <w:p w14:paraId="2E768EAD" w14:textId="77777777" w:rsidR="00E154AB" w:rsidRPr="002B15AA" w:rsidRDefault="00E154AB" w:rsidP="00583841">
            <w:pPr>
              <w:pStyle w:val="TAH"/>
            </w:pPr>
            <w:r w:rsidRPr="002B15AA">
              <w:t xml:space="preserve">Local label </w:t>
            </w:r>
          </w:p>
        </w:tc>
      </w:tr>
      <w:tr w:rsidR="00E154AB" w:rsidRPr="002B15AA" w14:paraId="2E768EB1" w14:textId="77777777" w:rsidTr="00583841">
        <w:trPr>
          <w:jc w:val="center"/>
        </w:trPr>
        <w:tc>
          <w:tcPr>
            <w:tcW w:w="3384" w:type="pct"/>
          </w:tcPr>
          <w:p w14:paraId="2E768EAF" w14:textId="77777777"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14:paraId="2E768EB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2E768EB4" w14:textId="77777777" w:rsidTr="00583841">
        <w:trPr>
          <w:jc w:val="center"/>
        </w:trPr>
        <w:tc>
          <w:tcPr>
            <w:tcW w:w="3384" w:type="pct"/>
            <w:tcBorders>
              <w:top w:val="single" w:sz="4" w:space="0" w:color="auto"/>
              <w:left w:val="single" w:sz="4" w:space="0" w:color="auto"/>
              <w:bottom w:val="single" w:sz="4" w:space="0" w:color="auto"/>
              <w:right w:val="single" w:sz="4" w:space="0" w:color="auto"/>
            </w:tcBorders>
          </w:tcPr>
          <w:p w14:paraId="2E768EB2" w14:textId="77777777"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14:paraId="2E768EB3" w14:textId="77777777"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2E768EB5" w14:textId="77777777" w:rsidR="00E154AB" w:rsidRPr="002B15AA" w:rsidRDefault="00E154AB" w:rsidP="00E154AB">
      <w:pPr>
        <w:pStyle w:val="Heading2"/>
      </w:pPr>
      <w:bookmarkStart w:id="153" w:name="_Toc19888041"/>
      <w:bookmarkStart w:id="154" w:name="_Toc27404922"/>
      <w:bookmarkStart w:id="155" w:name="_Toc35878067"/>
      <w:bookmarkStart w:id="156" w:name="_Toc36219883"/>
      <w:bookmarkStart w:id="157" w:name="_Toc36473981"/>
      <w:bookmarkStart w:id="158" w:name="_Toc36542253"/>
      <w:bookmarkStart w:id="159" w:name="_Toc36543074"/>
      <w:bookmarkStart w:id="160" w:name="_Toc36567312"/>
      <w:bookmarkStart w:id="161" w:name="_Toc44340930"/>
      <w:bookmarkStart w:id="162" w:name="_Toc51675228"/>
      <w:bookmarkStart w:id="163" w:name="_Toc51683472"/>
      <w:bookmarkStart w:id="164" w:name="_Toc55304795"/>
      <w:r w:rsidRPr="002B15AA">
        <w:t>4.2</w:t>
      </w:r>
      <w:r w:rsidRPr="002B15AA">
        <w:tab/>
        <w:t>Class diagram</w:t>
      </w:r>
      <w:bookmarkEnd w:id="153"/>
      <w:bookmarkEnd w:id="154"/>
      <w:bookmarkEnd w:id="155"/>
      <w:bookmarkEnd w:id="156"/>
      <w:bookmarkEnd w:id="157"/>
      <w:bookmarkEnd w:id="158"/>
      <w:bookmarkEnd w:id="159"/>
      <w:bookmarkEnd w:id="160"/>
      <w:bookmarkEnd w:id="161"/>
      <w:bookmarkEnd w:id="162"/>
      <w:bookmarkEnd w:id="163"/>
      <w:bookmarkEnd w:id="164"/>
    </w:p>
    <w:p w14:paraId="2E768EB6" w14:textId="77777777" w:rsidR="00E154AB" w:rsidRPr="002B15AA" w:rsidRDefault="00E154AB" w:rsidP="00E154AB">
      <w:pPr>
        <w:pStyle w:val="Heading3"/>
      </w:pPr>
      <w:bookmarkStart w:id="165" w:name="_Toc19888042"/>
      <w:bookmarkStart w:id="166" w:name="_Toc27404923"/>
      <w:bookmarkStart w:id="167" w:name="_Toc35878068"/>
      <w:bookmarkStart w:id="168" w:name="_Toc36219884"/>
      <w:bookmarkStart w:id="169" w:name="_Toc36473982"/>
      <w:bookmarkStart w:id="170" w:name="_Toc36542254"/>
      <w:bookmarkStart w:id="171" w:name="_Toc36543075"/>
      <w:bookmarkStart w:id="172" w:name="_Toc36567313"/>
      <w:bookmarkStart w:id="173" w:name="_Toc44340931"/>
      <w:bookmarkStart w:id="174" w:name="_Toc51675229"/>
      <w:bookmarkStart w:id="175" w:name="_Toc51683473"/>
      <w:bookmarkStart w:id="176" w:name="_Toc55304796"/>
      <w:r w:rsidRPr="002B15AA">
        <w:rPr>
          <w:rFonts w:hint="eastAsia"/>
        </w:rPr>
        <w:t>4.2.</w:t>
      </w:r>
      <w:r w:rsidRPr="002B15AA">
        <w:t>1</w:t>
      </w:r>
      <w:r w:rsidRPr="002B15AA">
        <w:tab/>
        <w:t>Class diagram for gNB and en-gNB</w:t>
      </w:r>
      <w:bookmarkEnd w:id="165"/>
      <w:bookmarkEnd w:id="166"/>
      <w:bookmarkEnd w:id="167"/>
      <w:bookmarkEnd w:id="168"/>
      <w:bookmarkEnd w:id="169"/>
      <w:bookmarkEnd w:id="170"/>
      <w:bookmarkEnd w:id="171"/>
      <w:bookmarkEnd w:id="172"/>
      <w:bookmarkEnd w:id="173"/>
      <w:bookmarkEnd w:id="174"/>
      <w:bookmarkEnd w:id="175"/>
      <w:bookmarkEnd w:id="176"/>
    </w:p>
    <w:p w14:paraId="2E768EB7" w14:textId="77777777" w:rsidR="00E154AB" w:rsidRPr="002B15AA" w:rsidRDefault="00E154AB" w:rsidP="00E154AB">
      <w:pPr>
        <w:pStyle w:val="Heading4"/>
      </w:pPr>
      <w:bookmarkStart w:id="177" w:name="_Toc19888043"/>
      <w:bookmarkStart w:id="178" w:name="_Toc27404924"/>
      <w:bookmarkStart w:id="179" w:name="_Toc35878069"/>
      <w:bookmarkStart w:id="180" w:name="_Toc36219885"/>
      <w:bookmarkStart w:id="181" w:name="_Toc36473983"/>
      <w:bookmarkStart w:id="182" w:name="_Toc36542255"/>
      <w:bookmarkStart w:id="183" w:name="_Toc36543076"/>
      <w:bookmarkStart w:id="184" w:name="_Toc36567314"/>
      <w:bookmarkStart w:id="185" w:name="_Toc44340932"/>
      <w:bookmarkStart w:id="186" w:name="_Toc51675230"/>
      <w:bookmarkStart w:id="187" w:name="_Toc51683474"/>
      <w:bookmarkStart w:id="188" w:name="_Toc55304797"/>
      <w:r w:rsidRPr="002B15AA">
        <w:rPr>
          <w:rFonts w:hint="eastAsia"/>
          <w:lang w:eastAsia="zh-CN"/>
        </w:rPr>
        <w:t>4</w:t>
      </w:r>
      <w:r w:rsidRPr="002B15AA">
        <w:t>.2.1.1</w:t>
      </w:r>
      <w:r w:rsidRPr="002B15AA">
        <w:tab/>
      </w:r>
      <w:r w:rsidRPr="002B15AA">
        <w:rPr>
          <w:rFonts w:hint="eastAsia"/>
          <w:lang w:eastAsia="zh-CN"/>
        </w:rPr>
        <w:t>R</w:t>
      </w:r>
      <w:r w:rsidRPr="002B15AA">
        <w:t>elationships</w:t>
      </w:r>
      <w:bookmarkEnd w:id="177"/>
      <w:bookmarkEnd w:id="178"/>
      <w:bookmarkEnd w:id="179"/>
      <w:bookmarkEnd w:id="180"/>
      <w:bookmarkEnd w:id="181"/>
      <w:bookmarkEnd w:id="182"/>
      <w:bookmarkEnd w:id="183"/>
      <w:bookmarkEnd w:id="184"/>
      <w:bookmarkEnd w:id="185"/>
      <w:bookmarkEnd w:id="186"/>
      <w:bookmarkEnd w:id="187"/>
      <w:bookmarkEnd w:id="188"/>
    </w:p>
    <w:p w14:paraId="2E768EB8" w14:textId="77777777"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2E768EB9" w14:textId="77777777"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2E768EBA" w14:textId="77777777"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14:paraId="2E768EBB" w14:textId="77777777"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14:paraId="2E768EBC" w14:textId="77777777"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14:paraId="2E768EBD" w14:textId="77777777" w:rsidR="00E154AB" w:rsidRPr="002B15AA" w:rsidRDefault="00E154AB" w:rsidP="00E154AB">
      <w:pPr>
        <w:keepNext/>
        <w:jc w:val="center"/>
        <w:rPr>
          <w:rFonts w:ascii="Arial" w:eastAsia="SimSun" w:hAnsi="Arial"/>
          <w:b/>
        </w:rPr>
      </w:pPr>
    </w:p>
    <w:p w14:paraId="2E768EBE" w14:textId="77777777" w:rsidR="00E154AB" w:rsidRPr="002B15AA" w:rsidRDefault="00C75059" w:rsidP="00E154AB">
      <w:pPr>
        <w:keepNext/>
        <w:jc w:val="center"/>
        <w:rPr>
          <w:rFonts w:ascii="Arial" w:eastAsia="SimSun" w:hAnsi="Arial"/>
          <w:b/>
        </w:rPr>
      </w:pPr>
      <w:r>
        <w:rPr>
          <w:noProof/>
        </w:rPr>
        <w:pict w14:anchorId="2E770D87">
          <v:shape id="Picture 1" o:spid="_x0000_i1027" type="#_x0000_t75" style="width:311.8pt;height:112.7pt;visibility:visible">
            <v:imagedata r:id="rId11" o:title=""/>
          </v:shape>
        </w:pict>
      </w:r>
    </w:p>
    <w:p w14:paraId="2E768EBF" w14:textId="77777777" w:rsidR="00E154AB" w:rsidRPr="002B15AA" w:rsidRDefault="00E154AB" w:rsidP="00E154AB">
      <w:pPr>
        <w:pStyle w:val="TF"/>
      </w:pPr>
      <w:r w:rsidRPr="002B15AA">
        <w:t>Figure 4.2.1.1-1: NRM for all deployment scenarios</w:t>
      </w:r>
    </w:p>
    <w:p w14:paraId="2E768EC0" w14:textId="77777777" w:rsidR="00E154AB" w:rsidRDefault="00C75059" w:rsidP="00E154AB">
      <w:pPr>
        <w:pStyle w:val="TH"/>
        <w:rPr>
          <w:noProof/>
        </w:rPr>
      </w:pPr>
      <w:r>
        <w:rPr>
          <w:noProof/>
        </w:rPr>
        <w:pict w14:anchorId="2E770D88">
          <v:shape id="图片 6" o:spid="_x0000_i1028" type="#_x0000_t75" style="width:481.45pt;height:296.15pt;visibility:visible;mso-wrap-style:square">
            <v:imagedata r:id="rId12" o:title=""/>
          </v:shape>
        </w:pict>
      </w:r>
    </w:p>
    <w:p w14:paraId="2E768EC1" w14:textId="77777777" w:rsidR="00E154AB" w:rsidRPr="002B15AA" w:rsidRDefault="00E154AB" w:rsidP="00E154AB">
      <w:pPr>
        <w:pStyle w:val="TF"/>
        <w:rPr>
          <w:rFonts w:eastAsia="SimSun"/>
        </w:rPr>
      </w:pPr>
      <w:r w:rsidRPr="002B15AA">
        <w:rPr>
          <w:rFonts w:eastAsia="SimSun"/>
        </w:rPr>
        <w:t>Figure 4.2.1.1-2: NRM for EPs for all deployment scenarios</w:t>
      </w:r>
    </w:p>
    <w:p w14:paraId="2E768EC2" w14:textId="77777777" w:rsidR="00E154AB" w:rsidRPr="002B15AA" w:rsidRDefault="00E154AB" w:rsidP="00E154AB">
      <w:pPr>
        <w:jc w:val="center"/>
        <w:rPr>
          <w:lang w:eastAsia="zh-CN"/>
        </w:rPr>
      </w:pPr>
    </w:p>
    <w:p w14:paraId="2E768EC3" w14:textId="77777777" w:rsidR="00E154AB" w:rsidRPr="002B15AA" w:rsidRDefault="00C75059" w:rsidP="00E154AB">
      <w:pPr>
        <w:pStyle w:val="TH"/>
        <w:rPr>
          <w:lang w:eastAsia="zh-CN"/>
        </w:rPr>
      </w:pPr>
      <w:r>
        <w:rPr>
          <w:noProof/>
          <w:lang w:eastAsia="zh-CN"/>
        </w:rPr>
        <w:pict w14:anchorId="2E770D89">
          <v:shape id="Picture 9" o:spid="_x0000_i1029" type="#_x0000_t75" style="width:480.85pt;height:162.8pt;visibility:visible">
            <v:imagedata r:id="rId13" o:title=""/>
          </v:shape>
        </w:pict>
      </w:r>
    </w:p>
    <w:p w14:paraId="2E768EC4" w14:textId="77777777"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2E768EC5" w14:textId="77777777" w:rsidR="00E154AB" w:rsidRDefault="00E154AB" w:rsidP="00E154AB">
      <w:pPr>
        <w:pStyle w:val="TF"/>
      </w:pPr>
    </w:p>
    <w:p w14:paraId="2E768EC6" w14:textId="77777777" w:rsidR="00E154AB" w:rsidRDefault="00C75059" w:rsidP="00E154AB">
      <w:pPr>
        <w:rPr>
          <w:noProof/>
        </w:rPr>
      </w:pPr>
      <w:r>
        <w:rPr>
          <w:noProof/>
        </w:rPr>
        <w:pict w14:anchorId="2E770D8A">
          <v:shape id="Picture 10" o:spid="_x0000_i1030" type="#_x0000_t75" style="width:482.1pt;height:192.2pt;visibility:visible">
            <v:imagedata r:id="rId14" o:title=""/>
          </v:shape>
        </w:pict>
      </w:r>
    </w:p>
    <w:p w14:paraId="2E768EC7" w14:textId="77777777" w:rsidR="00E154AB" w:rsidRDefault="00E154AB" w:rsidP="00E154AB">
      <w:pPr>
        <w:pStyle w:val="TF"/>
      </w:pPr>
      <w:r>
        <w:t>Figure 4.2.1.1-4: Cell Relation view for all deployment scenarios</w:t>
      </w:r>
    </w:p>
    <w:p w14:paraId="2E768EC8" w14:textId="77777777"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E768EC9" w14:textId="77777777" w:rsidR="00E154AB" w:rsidRDefault="00C75059" w:rsidP="00E154AB">
      <w:pPr>
        <w:rPr>
          <w:noProof/>
        </w:rPr>
      </w:pPr>
      <w:r>
        <w:rPr>
          <w:noProof/>
        </w:rPr>
        <w:pict w14:anchorId="2E770D8B">
          <v:shape id="Picture 13" o:spid="_x0000_i1031" type="#_x0000_t75" style="width:482.7pt;height:187.2pt;visibility:visible">
            <v:imagedata r:id="rId15" o:title=""/>
          </v:shape>
        </w:pict>
      </w:r>
    </w:p>
    <w:p w14:paraId="2E768ECA" w14:textId="77777777" w:rsidR="00E154AB" w:rsidRDefault="00E154AB" w:rsidP="00E154AB">
      <w:pPr>
        <w:pStyle w:val="TF"/>
      </w:pPr>
      <w:r>
        <w:t>Figure 4.2.1.1-5: Cell Relation view for all deployment scenarios</w:t>
      </w:r>
    </w:p>
    <w:p w14:paraId="2E768ECB" w14:textId="77777777"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89" w:name="_MON_1646474145"/>
    <w:bookmarkEnd w:id="189"/>
    <w:p w14:paraId="2E768ECC" w14:textId="77777777" w:rsidR="00E154AB" w:rsidRDefault="00E154AB" w:rsidP="00E154AB">
      <w:pPr>
        <w:pStyle w:val="TH"/>
        <w:rPr>
          <w:rFonts w:eastAsia="SimSun"/>
        </w:rPr>
      </w:pPr>
      <w:r>
        <w:rPr>
          <w:rFonts w:eastAsia="SimSun"/>
        </w:rPr>
        <w:object w:dxaOrig="9136" w:dyaOrig="4334" w14:anchorId="2E770D8C">
          <v:shape id="_x0000_i1032" type="#_x0000_t75" style="width:457.65pt;height:216.65pt" o:ole="">
            <v:imagedata r:id="rId16" o:title=""/>
          </v:shape>
          <o:OLEObject Type="Embed" ProgID="Word.Document.8" ShapeID="_x0000_i1032" DrawAspect="Content" ObjectID="_1665917657" r:id="rId17">
            <o:FieldCodes>\s</o:FieldCodes>
          </o:OLEObject>
        </w:object>
      </w:r>
    </w:p>
    <w:p w14:paraId="2E768ECD" w14:textId="77777777" w:rsidR="00E154AB" w:rsidRDefault="00E154AB" w:rsidP="00E154AB">
      <w:pPr>
        <w:pStyle w:val="TF"/>
        <w:ind w:left="2272"/>
        <w:jc w:val="left"/>
      </w:pPr>
      <w:r>
        <w:t>Figure 4.2.1.1-6: NRM fragment for RRM Policies</w:t>
      </w:r>
    </w:p>
    <w:p w14:paraId="2E768ECE" w14:textId="77777777" w:rsidR="004603B4" w:rsidRDefault="004603B4" w:rsidP="00E154AB">
      <w:pPr>
        <w:pStyle w:val="TH"/>
        <w:rPr>
          <w:noProof/>
        </w:rPr>
      </w:pPr>
    </w:p>
    <w:p w14:paraId="2E768ECF" w14:textId="77777777" w:rsidR="00E154AB" w:rsidRDefault="00C75059" w:rsidP="00E154AB">
      <w:pPr>
        <w:pStyle w:val="TH"/>
        <w:rPr>
          <w:noProof/>
        </w:rPr>
      </w:pPr>
      <w:r>
        <w:rPr>
          <w:noProof/>
        </w:rPr>
        <w:pict w14:anchorId="2E770D8D">
          <v:shape id="_x0000_i1033" type="#_x0000_t75" style="width:368.75pt;height:232.9pt;visibility:visible;mso-wrap-style:square">
            <v:imagedata r:id="rId18" o:title=""/>
          </v:shape>
        </w:pict>
      </w:r>
    </w:p>
    <w:p w14:paraId="2E768ED0" w14:textId="77777777" w:rsidR="004603B4" w:rsidRDefault="004603B4" w:rsidP="004603B4">
      <w:pPr>
        <w:pStyle w:val="TF"/>
      </w:pPr>
      <w:r w:rsidRPr="009C3E45">
        <w:t>Figure 4.2.1.1-</w:t>
      </w:r>
      <w:r>
        <w:t>7</w:t>
      </w:r>
      <w:r w:rsidRPr="009C3E45">
        <w:t xml:space="preserve">: NRM fragment </w:t>
      </w:r>
      <w:r>
        <w:t>to support RIM</w:t>
      </w:r>
    </w:p>
    <w:p w14:paraId="2E768ED1" w14:textId="77777777"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2E768ED2" w14:textId="77777777" w:rsidR="00475F1B" w:rsidRPr="002B15AA" w:rsidRDefault="00475F1B" w:rsidP="00303177">
      <w:pPr>
        <w:pStyle w:val="TH"/>
        <w:rPr>
          <w:color w:val="000000"/>
        </w:rPr>
      </w:pPr>
      <w:r>
        <w:object w:dxaOrig="11497" w:dyaOrig="3217" w14:anchorId="2E770D8E">
          <v:shape id="_x0000_i1034" type="#_x0000_t75" style="width:481.45pt;height:134.6pt" o:ole="">
            <v:imagedata r:id="rId19" o:title=""/>
          </v:shape>
          <o:OLEObject Type="Embed" ProgID="Visio.Drawing.15" ShapeID="_x0000_i1034" DrawAspect="Content" ObjectID="_1665917658" r:id="rId20"/>
        </w:object>
      </w:r>
    </w:p>
    <w:p w14:paraId="2E768ED3" w14:textId="77777777" w:rsidR="00475F1B" w:rsidRDefault="00475F1B">
      <w:pPr>
        <w:pStyle w:val="TF"/>
      </w:pPr>
      <w:r w:rsidRPr="002B15AA">
        <w:t xml:space="preserve">Figure </w:t>
      </w:r>
      <w:r>
        <w:t>4</w:t>
      </w:r>
      <w:r w:rsidRPr="002B15AA">
        <w:t>.2.1.1-</w:t>
      </w:r>
      <w:r>
        <w:t>8</w:t>
      </w:r>
      <w:r w:rsidRPr="002B15AA">
        <w:t xml:space="preserve">: </w:t>
      </w:r>
      <w:r>
        <w:t>NRM fragment for configurable 5QIs in NG-RAN</w:t>
      </w:r>
    </w:p>
    <w:p w14:paraId="2E768ED4" w14:textId="77777777" w:rsidR="004B34AA" w:rsidRDefault="004B34AA" w:rsidP="004B34AA">
      <w:pPr>
        <w:pStyle w:val="TF"/>
        <w:rPr>
          <w:lang w:val="en-US" w:eastAsia="zh-CN"/>
        </w:rPr>
      </w:pPr>
    </w:p>
    <w:p w14:paraId="2E768ED5" w14:textId="77777777" w:rsidR="004B34AA" w:rsidRPr="003C462F" w:rsidRDefault="00C75059" w:rsidP="00303177">
      <w:pPr>
        <w:pStyle w:val="TAC"/>
        <w:rPr>
          <w:lang w:val="en-US" w:eastAsia="zh-CN"/>
        </w:rPr>
      </w:pPr>
      <w:r>
        <w:rPr>
          <w:noProof/>
          <w:lang w:val="en-US" w:eastAsia="zh-CN"/>
        </w:rPr>
        <w:pict w14:anchorId="2E770D8F">
          <v:shape id="图片 4" o:spid="_x0000_i1035" type="#_x0000_t75" style="width:137.75pt;height:111.45pt;visibility:visible;mso-wrap-style:square">
            <v:imagedata r:id="rId21" o:title=""/>
          </v:shape>
        </w:pict>
      </w:r>
    </w:p>
    <w:p w14:paraId="2E768ED6" w14:textId="77777777" w:rsidR="004B34AA" w:rsidRDefault="004B34AA" w:rsidP="004B34AA">
      <w:pPr>
        <w:pStyle w:val="TF"/>
      </w:pPr>
      <w:r w:rsidRPr="002B15AA">
        <w:t>Figure 4.2.1.</w:t>
      </w:r>
      <w:r>
        <w:t>1</w:t>
      </w:r>
      <w:r w:rsidRPr="002B15AA">
        <w:t>-</w:t>
      </w:r>
      <w:r>
        <w:t>9</w:t>
      </w:r>
      <w:r w:rsidRPr="002B15AA">
        <w:t xml:space="preserve">: </w:t>
      </w:r>
      <w:r>
        <w:t>NRM fragment for DANR Management</w:t>
      </w:r>
    </w:p>
    <w:p w14:paraId="2E768ED7" w14:textId="77777777" w:rsidR="004B34AA" w:rsidRDefault="004B34AA" w:rsidP="00303177">
      <w:pPr>
        <w:pStyle w:val="TF"/>
      </w:pPr>
    </w:p>
    <w:p w14:paraId="2E768ED8" w14:textId="77777777" w:rsidR="004B34AA" w:rsidRDefault="004B34AA" w:rsidP="00303177">
      <w:pPr>
        <w:pStyle w:val="TAC"/>
      </w:pPr>
    </w:p>
    <w:p w14:paraId="2E768ED9" w14:textId="77777777" w:rsidR="004B34AA" w:rsidRDefault="004B34AA" w:rsidP="00303177">
      <w:pPr>
        <w:pStyle w:val="TH"/>
        <w:rPr>
          <w:noProof/>
          <w:lang w:val="en-US" w:eastAsia="zh-CN"/>
        </w:rPr>
      </w:pPr>
      <w:r w:rsidRPr="00E8675A">
        <w:rPr>
          <w:noProof/>
          <w:lang w:val="en-US" w:eastAsia="zh-CN"/>
        </w:rPr>
        <w:t xml:space="preserve"> </w:t>
      </w:r>
      <w:r w:rsidR="00C75059">
        <w:rPr>
          <w:noProof/>
          <w:lang w:val="en-US" w:eastAsia="zh-CN"/>
        </w:rPr>
        <w:pict w14:anchorId="2E770D90">
          <v:shape id="图片 18" o:spid="_x0000_i1036" type="#_x0000_t75" style="width:331.85pt;height:107.7pt;visibility:visible;mso-wrap-style:square">
            <v:imagedata r:id="rId22" o:title=""/>
          </v:shape>
        </w:pict>
      </w:r>
    </w:p>
    <w:p w14:paraId="2E768EDA" w14:textId="77777777"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14:paraId="2E768EDB" w14:textId="77777777" w:rsidR="004B34AA" w:rsidRPr="00E6624C" w:rsidRDefault="004B34AA" w:rsidP="00303177">
      <w:pPr>
        <w:ind w:left="2272"/>
        <w:rPr>
          <w:lang w:val="fr-FR"/>
        </w:rPr>
      </w:pPr>
    </w:p>
    <w:p w14:paraId="2E768EDC" w14:textId="77777777" w:rsidR="004B34AA" w:rsidRDefault="00C75059" w:rsidP="00303177">
      <w:pPr>
        <w:pStyle w:val="TH"/>
        <w:rPr>
          <w:noProof/>
          <w:lang w:val="en-US" w:eastAsia="zh-CN"/>
        </w:rPr>
      </w:pPr>
      <w:r>
        <w:rPr>
          <w:noProof/>
          <w:lang w:val="en-US" w:eastAsia="zh-CN"/>
        </w:rPr>
        <w:pict w14:anchorId="2E770D91">
          <v:shape id="_x0000_i1037" type="#_x0000_t75" style="width:324.95pt;height:105.2pt;visibility:visible;mso-wrap-style:square">
            <v:imagedata r:id="rId23" o:title=""/>
          </v:shape>
        </w:pict>
      </w:r>
    </w:p>
    <w:p w14:paraId="2E768EDD" w14:textId="77777777" w:rsidR="004B34AA" w:rsidRPr="004B34AA" w:rsidRDefault="004B34AA" w:rsidP="00303177">
      <w:pPr>
        <w:jc w:val="center"/>
      </w:pPr>
      <w:r w:rsidRPr="004B34AA">
        <w:rPr>
          <w:rFonts w:ascii="Arial" w:hAnsi="Arial"/>
          <w:b/>
        </w:rPr>
        <w:t>Figure 4.2.1.1-11: NRM fragment for DRACH Management</w:t>
      </w:r>
    </w:p>
    <w:p w14:paraId="2E768EDE" w14:textId="77777777" w:rsidR="004B34AA" w:rsidRDefault="004B34AA" w:rsidP="004B34AA">
      <w:pPr>
        <w:pStyle w:val="TF"/>
        <w:rPr>
          <w:noProof/>
          <w:lang w:val="en-US" w:eastAsia="zh-CN"/>
        </w:rPr>
      </w:pPr>
    </w:p>
    <w:p w14:paraId="2E768EDF" w14:textId="77777777" w:rsidR="004B34AA" w:rsidRDefault="00C75059" w:rsidP="004B34AA">
      <w:pPr>
        <w:pStyle w:val="TAC"/>
        <w:rPr>
          <w:noProof/>
          <w:lang w:val="en-US" w:eastAsia="zh-CN"/>
        </w:rPr>
      </w:pPr>
      <w:r>
        <w:rPr>
          <w:noProof/>
          <w:lang w:val="en-US" w:eastAsia="zh-CN"/>
        </w:rPr>
        <w:lastRenderedPageBreak/>
        <w:pict w14:anchorId="2E770D92">
          <v:shape id="_x0000_i1038" type="#_x0000_t75" style="width:293pt;height:90.8pt;visibility:visible;mso-wrap-style:square">
            <v:imagedata r:id="rId24" o:title=""/>
          </v:shape>
        </w:pict>
      </w:r>
    </w:p>
    <w:p w14:paraId="2E768EE0" w14:textId="77777777" w:rsidR="004B34AA" w:rsidRPr="002E0D65" w:rsidRDefault="004B34AA" w:rsidP="00303177">
      <w:pPr>
        <w:pStyle w:val="TAC"/>
      </w:pPr>
    </w:p>
    <w:p w14:paraId="2E768EE1" w14:textId="77777777"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2E768EE2" w14:textId="77777777" w:rsidR="004B34AA" w:rsidRDefault="004B34AA" w:rsidP="004B34AA">
      <w:pPr>
        <w:pStyle w:val="TF"/>
        <w:rPr>
          <w:lang w:eastAsia="zh-CN"/>
        </w:rPr>
      </w:pPr>
    </w:p>
    <w:p w14:paraId="2E768EE3" w14:textId="77777777" w:rsidR="004B34AA" w:rsidRDefault="00C75059" w:rsidP="004B34AA">
      <w:pPr>
        <w:pStyle w:val="TAC"/>
        <w:rPr>
          <w:noProof/>
          <w:lang w:val="en-US" w:eastAsia="zh-CN"/>
        </w:rPr>
      </w:pPr>
      <w:r>
        <w:rPr>
          <w:noProof/>
          <w:lang w:val="en-US" w:eastAsia="zh-CN"/>
        </w:rPr>
        <w:pict w14:anchorId="2E770D93">
          <v:shape id="图片 11" o:spid="_x0000_i1039" type="#_x0000_t75" style="width:273.6pt;height:110.2pt;visibility:visible;mso-wrap-style:square">
            <v:imagedata r:id="rId25" o:title=""/>
          </v:shape>
        </w:pict>
      </w:r>
    </w:p>
    <w:p w14:paraId="2E768EE4" w14:textId="77777777" w:rsidR="004B34AA" w:rsidRPr="0088364A" w:rsidRDefault="004B34AA" w:rsidP="00303177">
      <w:pPr>
        <w:pStyle w:val="TAC"/>
        <w:rPr>
          <w:rFonts w:eastAsia="SimSun"/>
        </w:rPr>
      </w:pPr>
    </w:p>
    <w:p w14:paraId="2E768EE5" w14:textId="77777777" w:rsidR="004B34AA" w:rsidRDefault="004B34AA" w:rsidP="004B34AA">
      <w:pPr>
        <w:pStyle w:val="TF"/>
      </w:pPr>
      <w:r w:rsidRPr="002B15AA">
        <w:t>Figure 4.2.1.</w:t>
      </w:r>
      <w:r>
        <w:t>1</w:t>
      </w:r>
      <w:r w:rsidRPr="002B15AA">
        <w:t>-</w:t>
      </w:r>
      <w:r>
        <w:t>13</w:t>
      </w:r>
      <w:r w:rsidRPr="002B15AA">
        <w:t xml:space="preserve">: </w:t>
      </w:r>
      <w:r>
        <w:t>NRM fragment for DPCI Management</w:t>
      </w:r>
    </w:p>
    <w:p w14:paraId="2E768EE6" w14:textId="77777777" w:rsidR="004B34AA" w:rsidRDefault="004B34AA" w:rsidP="004B34AA">
      <w:pPr>
        <w:pStyle w:val="TF"/>
      </w:pPr>
    </w:p>
    <w:p w14:paraId="2E768EE7" w14:textId="77777777" w:rsidR="004B34AA" w:rsidRDefault="00C75059" w:rsidP="004B34AA">
      <w:pPr>
        <w:pStyle w:val="TH"/>
      </w:pPr>
      <w:r>
        <w:rPr>
          <w:noProof/>
          <w:lang w:val="en-US" w:eastAsia="zh-CN"/>
        </w:rPr>
        <w:pict w14:anchorId="2E770D94">
          <v:shape id="图片 25" o:spid="_x0000_i1040" type="#_x0000_t75" style="width:272.95pt;height:112.05pt;visibility:visible;mso-wrap-style:square">
            <v:imagedata r:id="rId26" o:title=""/>
          </v:shape>
        </w:pict>
      </w:r>
    </w:p>
    <w:p w14:paraId="2E768EE8" w14:textId="77777777"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2E768EE9" w14:textId="77777777" w:rsidR="004B34AA" w:rsidRDefault="004B34AA" w:rsidP="004B34AA">
      <w:pPr>
        <w:pStyle w:val="TH"/>
      </w:pPr>
    </w:p>
    <w:p w14:paraId="2E768EEA" w14:textId="77777777" w:rsidR="004B34AA" w:rsidRDefault="00C75059" w:rsidP="004B34AA">
      <w:pPr>
        <w:pStyle w:val="TH"/>
      </w:pPr>
      <w:r>
        <w:rPr>
          <w:noProof/>
          <w:lang w:val="en-US" w:eastAsia="zh-CN"/>
        </w:rPr>
        <w:pict w14:anchorId="2E770D95">
          <v:shape id="图片 26" o:spid="_x0000_i1041" type="#_x0000_t75" style="width:275.5pt;height:109.55pt;visibility:visible;mso-wrap-style:square">
            <v:imagedata r:id="rId27" o:title=""/>
          </v:shape>
        </w:pict>
      </w:r>
    </w:p>
    <w:p w14:paraId="2E768EEB" w14:textId="77777777"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2E768EEC" w14:textId="77777777"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14:paraId="2E768EED" w14:textId="77777777" w:rsidR="000117E8" w:rsidRPr="002B15AA" w:rsidRDefault="000117E8" w:rsidP="000117E8">
      <w:pPr>
        <w:pStyle w:val="TH"/>
        <w:rPr>
          <w:color w:val="000000"/>
        </w:rPr>
      </w:pPr>
      <w:r>
        <w:object w:dxaOrig="11497" w:dyaOrig="3217" w14:anchorId="2E770D96">
          <v:shape id="_x0000_i1042" type="#_x0000_t75" style="width:481.45pt;height:134.6pt" o:ole="">
            <v:imagedata r:id="rId28" o:title=""/>
          </v:shape>
          <o:OLEObject Type="Embed" ProgID="Visio.Drawing.15" ShapeID="_x0000_i1042" DrawAspect="Content" ObjectID="_1665917659" r:id="rId29"/>
        </w:object>
      </w:r>
    </w:p>
    <w:p w14:paraId="2E768EEE" w14:textId="77777777"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 5QIs in NG-RAN</w:t>
      </w:r>
    </w:p>
    <w:p w14:paraId="2E768EEF" w14:textId="77777777" w:rsidR="00E154AB" w:rsidRPr="002B15AA" w:rsidRDefault="00E154AB" w:rsidP="00E154AB">
      <w:pPr>
        <w:pStyle w:val="Heading4"/>
      </w:pPr>
      <w:bookmarkStart w:id="190" w:name="_Toc19888044"/>
      <w:bookmarkStart w:id="191" w:name="_Toc27404925"/>
      <w:bookmarkStart w:id="192" w:name="_Toc35878070"/>
      <w:bookmarkStart w:id="193" w:name="_Toc36219886"/>
      <w:bookmarkStart w:id="194" w:name="_Toc36473984"/>
      <w:bookmarkStart w:id="195" w:name="_Toc36542256"/>
      <w:bookmarkStart w:id="196" w:name="_Toc36543077"/>
      <w:bookmarkStart w:id="197" w:name="_Toc36567315"/>
      <w:bookmarkStart w:id="198" w:name="_Toc44340933"/>
      <w:bookmarkStart w:id="199" w:name="_Toc51675231"/>
      <w:bookmarkStart w:id="200" w:name="_Toc51683475"/>
      <w:bookmarkStart w:id="201" w:name="_Toc55304798"/>
      <w:r w:rsidRPr="002B15AA">
        <w:t>4.2.1.2</w:t>
      </w:r>
      <w:r w:rsidRPr="002B15AA">
        <w:tab/>
        <w:t>Inheritance</w:t>
      </w:r>
      <w:bookmarkEnd w:id="190"/>
      <w:bookmarkEnd w:id="191"/>
      <w:bookmarkEnd w:id="192"/>
      <w:bookmarkEnd w:id="193"/>
      <w:bookmarkEnd w:id="194"/>
      <w:bookmarkEnd w:id="195"/>
      <w:bookmarkEnd w:id="196"/>
      <w:bookmarkEnd w:id="197"/>
      <w:bookmarkEnd w:id="198"/>
      <w:bookmarkEnd w:id="199"/>
      <w:bookmarkEnd w:id="200"/>
      <w:bookmarkEnd w:id="201"/>
    </w:p>
    <w:p w14:paraId="2E768EF0" w14:textId="77777777" w:rsidR="00E154AB" w:rsidRPr="002B15AA" w:rsidRDefault="00E154AB" w:rsidP="00E154AB">
      <w:pPr>
        <w:jc w:val="center"/>
        <w:rPr>
          <w:rFonts w:eastAsia="SimSun"/>
        </w:rPr>
      </w:pPr>
    </w:p>
    <w:p w14:paraId="2E768EF1" w14:textId="77777777" w:rsidR="00E154AB" w:rsidRPr="002B15AA" w:rsidRDefault="00C75059" w:rsidP="00E154AB">
      <w:pPr>
        <w:pStyle w:val="TH"/>
      </w:pPr>
      <w:r>
        <w:rPr>
          <w:noProof/>
          <w:lang w:val="en-US" w:eastAsia="zh-CN"/>
        </w:rPr>
        <w:lastRenderedPageBreak/>
        <w:pict w14:anchorId="2E770D97">
          <v:shape id="_x0000_i1043" type="#_x0000_t75" style="width:343.1pt;height:187.2pt;visibility:visible;mso-wrap-style:square">
            <v:imagedata r:id="rId30" o:title=""/>
          </v:shape>
        </w:pict>
      </w:r>
    </w:p>
    <w:p w14:paraId="2E768EF2" w14:textId="77777777" w:rsidR="00E154AB" w:rsidRDefault="00C75059" w:rsidP="00E154AB">
      <w:pPr>
        <w:pStyle w:val="TH"/>
        <w:rPr>
          <w:rFonts w:eastAsia="SimSun"/>
        </w:rPr>
      </w:pPr>
      <w:r>
        <w:rPr>
          <w:rFonts w:eastAsia="SimSun"/>
        </w:rPr>
        <w:pict w14:anchorId="2E770D98">
          <v:shape id="_x0000_i1044" type="#_x0000_t75" style="width:338.1pt;height:169.65pt;visibility:visible">
            <v:imagedata r:id="rId31" o:title=""/>
          </v:shape>
        </w:pict>
      </w:r>
    </w:p>
    <w:p w14:paraId="2E768EF3" w14:textId="77777777" w:rsidR="00E154AB" w:rsidRDefault="00C75059" w:rsidP="00E154AB">
      <w:pPr>
        <w:pStyle w:val="TH"/>
      </w:pPr>
      <w:r>
        <w:rPr>
          <w:noProof/>
        </w:rPr>
        <w:pict w14:anchorId="2E770D99">
          <v:shape id="_x0000_i1045" type="#_x0000_t75" style="width:269.2pt;height:96.4pt;visibility:visible">
            <v:imagedata r:id="rId32" o:title=""/>
          </v:shape>
        </w:pict>
      </w:r>
      <w:bookmarkStart w:id="202" w:name="_MON_1638016490"/>
      <w:bookmarkEnd w:id="202"/>
      <w:r w:rsidR="00E154AB">
        <w:object w:dxaOrig="9645" w:dyaOrig="2326" w14:anchorId="2E770D9A">
          <v:shape id="_x0000_i1046" type="#_x0000_t75" style="width:482.7pt;height:117.1pt" o:ole="">
            <v:imagedata r:id="rId33" o:title=""/>
          </v:shape>
          <o:OLEObject Type="Embed" ProgID="Word.Document.8" ShapeID="_x0000_i1046" DrawAspect="Content" ObjectID="_1665917660" r:id="rId34">
            <o:FieldCodes>\s</o:FieldCodes>
          </o:OLEObject>
        </w:object>
      </w:r>
    </w:p>
    <w:bookmarkStart w:id="203" w:name="_MON_1646474263"/>
    <w:bookmarkEnd w:id="203"/>
    <w:p w14:paraId="2E768EF4" w14:textId="77777777" w:rsidR="00E154AB" w:rsidRDefault="00E154AB" w:rsidP="00E154AB">
      <w:pPr>
        <w:pStyle w:val="TH"/>
        <w:rPr>
          <w:noProof/>
          <w:lang w:val="en-US" w:eastAsia="zh-CN"/>
        </w:rPr>
      </w:pPr>
      <w:r>
        <w:rPr>
          <w:noProof/>
        </w:rPr>
        <w:object w:dxaOrig="9026" w:dyaOrig="3120" w14:anchorId="2E770D9B">
          <v:shape id="_x0000_i1047" type="#_x0000_t75" style="width:450.8pt;height:155.9pt" o:ole="">
            <v:imagedata r:id="rId35" o:title=""/>
          </v:shape>
          <o:OLEObject Type="Embed" ProgID="Word.Document.8" ShapeID="_x0000_i1047" DrawAspect="Content" ObjectID="_1665917661" r:id="rId36">
            <o:FieldCodes>\s</o:FieldCodes>
          </o:OLEObject>
        </w:object>
      </w:r>
      <w:r w:rsidR="00C75059">
        <w:rPr>
          <w:noProof/>
          <w:lang w:val="en-US" w:eastAsia="zh-CN"/>
        </w:rPr>
        <w:pict w14:anchorId="2E770D9C">
          <v:shape id="图片 1" o:spid="_x0000_i1048" type="#_x0000_t75" style="width:274.25pt;height:159.65pt;visibility:visible;mso-wrap-style:square">
            <v:imagedata r:id="rId37" o:title=""/>
          </v:shape>
        </w:pict>
      </w:r>
    </w:p>
    <w:p w14:paraId="2E768EF5" w14:textId="77777777" w:rsidR="00352332" w:rsidRDefault="00C75059" w:rsidP="00E154AB">
      <w:pPr>
        <w:pStyle w:val="TH"/>
        <w:rPr>
          <w:noProof/>
        </w:rPr>
      </w:pPr>
      <w:r>
        <w:rPr>
          <w:noProof/>
          <w:lang w:val="en-US" w:eastAsia="zh-CN"/>
        </w:rPr>
        <w:pict w14:anchorId="2E770D9D">
          <v:shape id="图片 12" o:spid="_x0000_i1049" type="#_x0000_t75" style="width:482.1pt;height:47.6pt;visibility:visible;mso-wrap-style:square">
            <v:imagedata r:id="rId38" o:title=""/>
          </v:shape>
        </w:pict>
      </w:r>
    </w:p>
    <w:p w14:paraId="2E768EF6" w14:textId="77777777" w:rsidR="00E154AB" w:rsidRDefault="00E154AB" w:rsidP="00E154AB">
      <w:pPr>
        <w:pStyle w:val="TF"/>
        <w:rPr>
          <w:rFonts w:eastAsia="SimSun"/>
        </w:rPr>
      </w:pPr>
      <w:r w:rsidRPr="002B15AA">
        <w:rPr>
          <w:rFonts w:eastAsia="SimSun"/>
        </w:rPr>
        <w:t>Figure 4.2.1.2-1: Inheritance Hierarchy</w:t>
      </w:r>
    </w:p>
    <w:p w14:paraId="2E768EF7" w14:textId="77777777" w:rsidR="00C31ED6" w:rsidRDefault="00C75059" w:rsidP="00C31ED6">
      <w:pPr>
        <w:pStyle w:val="TH"/>
        <w:rPr>
          <w:noProof/>
        </w:rPr>
      </w:pPr>
      <w:r>
        <w:rPr>
          <w:noProof/>
        </w:rPr>
        <w:pict w14:anchorId="2E770D9E">
          <v:shape id="_x0000_i1050" type="#_x0000_t75" style="width:228.5pt;height:127.7pt;visibility:visible;mso-wrap-style:square">
            <v:imagedata r:id="rId39" o:title=""/>
          </v:shape>
        </w:pict>
      </w:r>
    </w:p>
    <w:p w14:paraId="2E768EF8" w14:textId="77777777" w:rsidR="00C31ED6" w:rsidRDefault="00C31ED6" w:rsidP="00C31ED6">
      <w:pPr>
        <w:pStyle w:val="TF"/>
      </w:pPr>
      <w:r w:rsidRPr="00303177">
        <w:t>Figure 4.2.1.2-</w:t>
      </w:r>
      <w:r>
        <w:t>2</w:t>
      </w:r>
      <w:r w:rsidRPr="00303177">
        <w:t>: Inheritance Hierarchy</w:t>
      </w:r>
    </w:p>
    <w:p w14:paraId="2E768EF9" w14:textId="77777777" w:rsidR="004B34AA" w:rsidRDefault="004B34AA" w:rsidP="00303177">
      <w:pPr>
        <w:rPr>
          <w:rFonts w:eastAsia="SimSun"/>
        </w:rPr>
      </w:pPr>
    </w:p>
    <w:p w14:paraId="2E768EFA" w14:textId="77777777" w:rsidR="00E154AB" w:rsidRPr="002B15AA" w:rsidRDefault="00E154AB" w:rsidP="00E154AB">
      <w:pPr>
        <w:pStyle w:val="Heading2"/>
      </w:pPr>
      <w:bookmarkStart w:id="204" w:name="_Toc19888045"/>
      <w:bookmarkStart w:id="205" w:name="_Toc27404926"/>
      <w:bookmarkStart w:id="206" w:name="_Toc35878071"/>
      <w:bookmarkStart w:id="207" w:name="_Toc36219887"/>
      <w:bookmarkStart w:id="208" w:name="_Toc36473985"/>
      <w:bookmarkStart w:id="209" w:name="_Toc36542257"/>
      <w:bookmarkStart w:id="210" w:name="_Toc36543078"/>
      <w:bookmarkStart w:id="211" w:name="_Toc36567316"/>
      <w:bookmarkStart w:id="212" w:name="_Toc44340934"/>
      <w:bookmarkStart w:id="213" w:name="_Toc51675232"/>
      <w:bookmarkStart w:id="214" w:name="_Toc51683476"/>
      <w:bookmarkStart w:id="215" w:name="_Toc55304799"/>
      <w:r w:rsidRPr="002B15AA">
        <w:t>4.3</w:t>
      </w:r>
      <w:r w:rsidRPr="002B15AA">
        <w:tab/>
        <w:t>Class definitions</w:t>
      </w:r>
      <w:bookmarkEnd w:id="204"/>
      <w:bookmarkEnd w:id="205"/>
      <w:bookmarkEnd w:id="206"/>
      <w:bookmarkEnd w:id="207"/>
      <w:bookmarkEnd w:id="208"/>
      <w:bookmarkEnd w:id="209"/>
      <w:bookmarkEnd w:id="210"/>
      <w:bookmarkEnd w:id="211"/>
      <w:bookmarkEnd w:id="212"/>
      <w:bookmarkEnd w:id="213"/>
      <w:bookmarkEnd w:id="214"/>
      <w:bookmarkEnd w:id="215"/>
    </w:p>
    <w:p w14:paraId="2E768EFB" w14:textId="77777777" w:rsidR="00E154AB" w:rsidRPr="002B15AA" w:rsidRDefault="00E154AB" w:rsidP="00E154AB">
      <w:pPr>
        <w:pStyle w:val="Heading3"/>
        <w:rPr>
          <w:lang w:eastAsia="zh-CN"/>
        </w:rPr>
      </w:pPr>
      <w:bookmarkStart w:id="216" w:name="_Toc19888046"/>
      <w:bookmarkStart w:id="217" w:name="_Toc27404927"/>
      <w:bookmarkStart w:id="218" w:name="_Toc35878072"/>
      <w:bookmarkStart w:id="219" w:name="_Toc36219888"/>
      <w:bookmarkStart w:id="220" w:name="_Toc36473986"/>
      <w:bookmarkStart w:id="221" w:name="_Toc36542258"/>
      <w:bookmarkStart w:id="222" w:name="_Toc36543079"/>
      <w:bookmarkStart w:id="223" w:name="_Toc36567317"/>
      <w:bookmarkStart w:id="224" w:name="_Toc44340935"/>
      <w:bookmarkStart w:id="225" w:name="_Toc51675233"/>
      <w:bookmarkStart w:id="226" w:name="_Toc51683477"/>
      <w:bookmarkStart w:id="227" w:name="_Toc55304800"/>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16"/>
      <w:bookmarkEnd w:id="217"/>
      <w:bookmarkEnd w:id="218"/>
      <w:bookmarkEnd w:id="219"/>
      <w:bookmarkEnd w:id="220"/>
      <w:bookmarkEnd w:id="221"/>
      <w:bookmarkEnd w:id="222"/>
      <w:bookmarkEnd w:id="223"/>
      <w:bookmarkEnd w:id="224"/>
      <w:bookmarkEnd w:id="225"/>
      <w:bookmarkEnd w:id="226"/>
      <w:bookmarkEnd w:id="227"/>
    </w:p>
    <w:p w14:paraId="2E768EFC" w14:textId="77777777" w:rsidR="00E154AB" w:rsidRPr="002B15AA" w:rsidRDefault="00E154AB" w:rsidP="00E154AB">
      <w:pPr>
        <w:pStyle w:val="Heading4"/>
      </w:pPr>
      <w:bookmarkStart w:id="228" w:name="_Toc19888047"/>
      <w:bookmarkStart w:id="229" w:name="_Toc27404928"/>
      <w:bookmarkStart w:id="230" w:name="_Toc35878073"/>
      <w:bookmarkStart w:id="231" w:name="_Toc36219889"/>
      <w:bookmarkStart w:id="232" w:name="_Toc36473987"/>
      <w:bookmarkStart w:id="233" w:name="_Toc36542259"/>
      <w:bookmarkStart w:id="234" w:name="_Toc36543080"/>
      <w:bookmarkStart w:id="235" w:name="_Toc36567318"/>
      <w:bookmarkStart w:id="236" w:name="_Toc44340936"/>
      <w:bookmarkStart w:id="237" w:name="_Toc51675234"/>
      <w:bookmarkStart w:id="238" w:name="_Toc51683478"/>
      <w:bookmarkStart w:id="239" w:name="_Toc55304801"/>
      <w:r w:rsidRPr="002B15AA">
        <w:rPr>
          <w:rFonts w:hint="eastAsia"/>
          <w:lang w:eastAsia="zh-CN"/>
        </w:rPr>
        <w:t>4</w:t>
      </w:r>
      <w:r w:rsidRPr="002B15AA">
        <w:t>.3.1.1</w:t>
      </w:r>
      <w:r w:rsidRPr="002B15AA">
        <w:tab/>
        <w:t>Definition</w:t>
      </w:r>
      <w:bookmarkEnd w:id="228"/>
      <w:bookmarkEnd w:id="229"/>
      <w:bookmarkEnd w:id="230"/>
      <w:bookmarkEnd w:id="231"/>
      <w:bookmarkEnd w:id="232"/>
      <w:bookmarkEnd w:id="233"/>
      <w:bookmarkEnd w:id="234"/>
      <w:bookmarkEnd w:id="235"/>
      <w:bookmarkEnd w:id="236"/>
      <w:bookmarkEnd w:id="237"/>
      <w:bookmarkEnd w:id="238"/>
      <w:bookmarkEnd w:id="239"/>
    </w:p>
    <w:p w14:paraId="2E768EFD" w14:textId="77777777"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2E768EFE" w14:textId="77777777" w:rsidR="00E154AB" w:rsidRPr="002B15AA" w:rsidRDefault="00E154AB" w:rsidP="00E154AB">
      <w:r>
        <w:lastRenderedPageBreak/>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2E768EFF"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2E768F06" w14:textId="77777777" w:rsidTr="00583841">
        <w:tc>
          <w:tcPr>
            <w:tcW w:w="1409" w:type="dxa"/>
            <w:shd w:val="clear" w:color="auto" w:fill="E7E6E6"/>
          </w:tcPr>
          <w:p w14:paraId="2E768F00" w14:textId="77777777" w:rsidR="00E154AB" w:rsidRPr="002B15AA" w:rsidRDefault="00E154AB" w:rsidP="00583841">
            <w:pPr>
              <w:pStyle w:val="TAH"/>
              <w:ind w:left="852"/>
              <w:jc w:val="left"/>
            </w:pPr>
            <w:r w:rsidRPr="002B15AA">
              <w:t>Req</w:t>
            </w:r>
          </w:p>
          <w:p w14:paraId="2E768F01" w14:textId="77777777" w:rsidR="00E154AB" w:rsidRPr="002B15AA" w:rsidRDefault="00E154AB" w:rsidP="00583841">
            <w:pPr>
              <w:pStyle w:val="TAH"/>
              <w:jc w:val="left"/>
            </w:pPr>
            <w:r w:rsidRPr="002B15AA">
              <w:t>Role</w:t>
            </w:r>
          </w:p>
          <w:p w14:paraId="2E768F02" w14:textId="77777777" w:rsidR="00E154AB" w:rsidRPr="002B15AA" w:rsidRDefault="00E154AB" w:rsidP="00583841">
            <w:pPr>
              <w:pStyle w:val="TAH"/>
              <w:jc w:val="left"/>
            </w:pPr>
          </w:p>
        </w:tc>
        <w:tc>
          <w:tcPr>
            <w:tcW w:w="2610" w:type="dxa"/>
            <w:shd w:val="clear" w:color="auto" w:fill="E7E6E6"/>
          </w:tcPr>
          <w:p w14:paraId="2E768F03" w14:textId="77777777" w:rsidR="00E154AB" w:rsidRPr="002B15AA" w:rsidRDefault="00E154AB" w:rsidP="00583841">
            <w:pPr>
              <w:pStyle w:val="TAH"/>
            </w:pPr>
            <w:r w:rsidRPr="002B15AA">
              <w:t>End point requirement for 3-split deployment scenario</w:t>
            </w:r>
          </w:p>
        </w:tc>
        <w:tc>
          <w:tcPr>
            <w:tcW w:w="2610" w:type="dxa"/>
            <w:shd w:val="clear" w:color="auto" w:fill="E7E6E6"/>
          </w:tcPr>
          <w:p w14:paraId="2E768F04" w14:textId="77777777" w:rsidR="00E154AB" w:rsidRPr="002B15AA" w:rsidRDefault="00E154AB" w:rsidP="00583841">
            <w:pPr>
              <w:pStyle w:val="TAH"/>
            </w:pPr>
            <w:r w:rsidRPr="002B15AA">
              <w:t>End point requirement for 2-split deployment scenario</w:t>
            </w:r>
          </w:p>
        </w:tc>
        <w:tc>
          <w:tcPr>
            <w:tcW w:w="2880" w:type="dxa"/>
            <w:shd w:val="clear" w:color="auto" w:fill="E7E6E6"/>
          </w:tcPr>
          <w:p w14:paraId="2E768F05" w14:textId="77777777" w:rsidR="00E154AB" w:rsidRPr="002B15AA" w:rsidRDefault="00E154AB" w:rsidP="00583841">
            <w:pPr>
              <w:pStyle w:val="TAH"/>
            </w:pPr>
            <w:r w:rsidRPr="002B15AA">
              <w:t>End point requirement for Non-split deployment scenario</w:t>
            </w:r>
          </w:p>
        </w:tc>
      </w:tr>
      <w:tr w:rsidR="00E154AB" w:rsidRPr="002B15AA" w14:paraId="2E768F0B" w14:textId="77777777" w:rsidTr="00583841">
        <w:tc>
          <w:tcPr>
            <w:tcW w:w="1409" w:type="dxa"/>
            <w:shd w:val="clear" w:color="auto" w:fill="auto"/>
          </w:tcPr>
          <w:p w14:paraId="2E768F07" w14:textId="77777777" w:rsidR="00E154AB" w:rsidRPr="002B15AA" w:rsidRDefault="00E154AB" w:rsidP="00583841">
            <w:pPr>
              <w:pStyle w:val="TAL"/>
            </w:pPr>
            <w:r w:rsidRPr="002B15AA">
              <w:t>gNB</w:t>
            </w:r>
          </w:p>
        </w:tc>
        <w:tc>
          <w:tcPr>
            <w:tcW w:w="2610" w:type="dxa"/>
            <w:shd w:val="clear" w:color="auto" w:fill="auto"/>
          </w:tcPr>
          <w:p w14:paraId="2E768F08"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E768F09"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2E768F0A"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14:paraId="2E768F10" w14:textId="77777777" w:rsidTr="00583841">
        <w:tc>
          <w:tcPr>
            <w:tcW w:w="1409" w:type="dxa"/>
            <w:shd w:val="clear" w:color="auto" w:fill="auto"/>
          </w:tcPr>
          <w:p w14:paraId="2E768F0C" w14:textId="77777777" w:rsidR="00E154AB" w:rsidRPr="002B15AA" w:rsidRDefault="00E154AB" w:rsidP="00583841">
            <w:pPr>
              <w:pStyle w:val="TAL"/>
            </w:pPr>
            <w:r w:rsidRPr="002B15AA">
              <w:t>en-gNB</w:t>
            </w:r>
          </w:p>
        </w:tc>
        <w:tc>
          <w:tcPr>
            <w:tcW w:w="2610" w:type="dxa"/>
            <w:shd w:val="clear" w:color="auto" w:fill="auto"/>
          </w:tcPr>
          <w:p w14:paraId="2E768F0D"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E768F0E"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2E768F0F" w14:textId="77777777" w:rsidR="00E154AB" w:rsidRPr="002B15AA" w:rsidRDefault="00E154AB" w:rsidP="00583841">
            <w:pPr>
              <w:rPr>
                <w:rFonts w:ascii="Courier New" w:hAnsi="Courier New" w:cs="Courier New"/>
              </w:rPr>
            </w:pPr>
            <w:r w:rsidRPr="002B15AA">
              <w:rPr>
                <w:rFonts w:ascii="Courier New" w:hAnsi="Courier New" w:cs="Courier New"/>
              </w:rPr>
              <w:t>None.</w:t>
            </w:r>
          </w:p>
        </w:tc>
      </w:tr>
    </w:tbl>
    <w:p w14:paraId="2E768F11" w14:textId="77777777" w:rsidR="00E154AB" w:rsidRDefault="00E154AB" w:rsidP="00E154AB">
      <w:pPr>
        <w:pStyle w:val="Heading4"/>
      </w:pPr>
      <w:bookmarkStart w:id="240" w:name="_Toc19888048"/>
      <w:bookmarkStart w:id="241" w:name="_Toc27404929"/>
      <w:bookmarkStart w:id="242" w:name="_Toc35878074"/>
      <w:bookmarkStart w:id="243" w:name="_Toc36219890"/>
      <w:bookmarkStart w:id="244" w:name="_Toc36473988"/>
      <w:bookmarkStart w:id="245" w:name="_Toc36542260"/>
      <w:bookmarkStart w:id="246" w:name="_Toc36543081"/>
      <w:bookmarkStart w:id="247" w:name="_Toc36567319"/>
      <w:bookmarkStart w:id="248" w:name="_Toc44340937"/>
      <w:bookmarkStart w:id="249" w:name="_Toc51675235"/>
      <w:bookmarkStart w:id="250" w:name="_Toc51683479"/>
      <w:bookmarkStart w:id="251" w:name="_Toc55304802"/>
      <w:r w:rsidRPr="002B15AA">
        <w:rPr>
          <w:rFonts w:hint="eastAsia"/>
          <w:lang w:eastAsia="zh-CN"/>
        </w:rPr>
        <w:t>4</w:t>
      </w:r>
      <w:r w:rsidRPr="002B15AA">
        <w:t>.3.1.2</w:t>
      </w:r>
      <w:r w:rsidRPr="002B15AA">
        <w:tab/>
        <w:t>Attributes</w:t>
      </w:r>
      <w:bookmarkEnd w:id="240"/>
      <w:bookmarkEnd w:id="241"/>
      <w:bookmarkEnd w:id="242"/>
      <w:bookmarkEnd w:id="243"/>
      <w:bookmarkEnd w:id="244"/>
      <w:bookmarkEnd w:id="245"/>
      <w:bookmarkEnd w:id="246"/>
      <w:bookmarkEnd w:id="247"/>
      <w:bookmarkEnd w:id="248"/>
      <w:bookmarkEnd w:id="249"/>
      <w:bookmarkEnd w:id="250"/>
      <w:bookmarkEnd w:id="251"/>
    </w:p>
    <w:p w14:paraId="2E768F12" w14:textId="77777777"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2E768F19" w14:textId="77777777" w:rsidTr="00583841">
        <w:trPr>
          <w:cantSplit/>
          <w:jc w:val="center"/>
        </w:trPr>
        <w:tc>
          <w:tcPr>
            <w:tcW w:w="3891" w:type="dxa"/>
            <w:shd w:val="pct10" w:color="auto" w:fill="FFFFFF"/>
            <w:vAlign w:val="center"/>
          </w:tcPr>
          <w:p w14:paraId="2E768F13" w14:textId="77777777" w:rsidR="00E154AB" w:rsidRPr="002B15AA" w:rsidRDefault="00E154AB" w:rsidP="00583841">
            <w:pPr>
              <w:pStyle w:val="TAH"/>
            </w:pPr>
            <w:r w:rsidRPr="002B15AA">
              <w:t>Attribute name</w:t>
            </w:r>
          </w:p>
        </w:tc>
        <w:tc>
          <w:tcPr>
            <w:tcW w:w="1180" w:type="dxa"/>
            <w:shd w:val="pct10" w:color="auto" w:fill="FFFFFF"/>
            <w:vAlign w:val="center"/>
          </w:tcPr>
          <w:p w14:paraId="2E768F14" w14:textId="77777777" w:rsidR="00E154AB" w:rsidRPr="002B15AA" w:rsidRDefault="00E154AB" w:rsidP="00583841">
            <w:pPr>
              <w:pStyle w:val="TAH"/>
            </w:pPr>
            <w:r w:rsidRPr="002B15AA">
              <w:t>Support Qualifier</w:t>
            </w:r>
          </w:p>
        </w:tc>
        <w:tc>
          <w:tcPr>
            <w:tcW w:w="1184" w:type="dxa"/>
            <w:shd w:val="pct10" w:color="auto" w:fill="FFFFFF"/>
            <w:vAlign w:val="center"/>
          </w:tcPr>
          <w:p w14:paraId="2E768F15" w14:textId="77777777" w:rsidR="00E154AB" w:rsidRPr="002B15AA" w:rsidRDefault="00E154AB" w:rsidP="00583841">
            <w:pPr>
              <w:pStyle w:val="TAH"/>
            </w:pPr>
            <w:r w:rsidRPr="002B15AA">
              <w:t>isReadable</w:t>
            </w:r>
          </w:p>
        </w:tc>
        <w:tc>
          <w:tcPr>
            <w:tcW w:w="1182" w:type="dxa"/>
            <w:shd w:val="pct10" w:color="auto" w:fill="FFFFFF"/>
            <w:vAlign w:val="center"/>
          </w:tcPr>
          <w:p w14:paraId="2E768F16" w14:textId="77777777" w:rsidR="00E154AB" w:rsidRPr="002B15AA" w:rsidRDefault="00E154AB" w:rsidP="00583841">
            <w:pPr>
              <w:pStyle w:val="TAH"/>
            </w:pPr>
            <w:r w:rsidRPr="002B15AA">
              <w:t>isWritable</w:t>
            </w:r>
          </w:p>
        </w:tc>
        <w:tc>
          <w:tcPr>
            <w:tcW w:w="1183" w:type="dxa"/>
            <w:shd w:val="pct10" w:color="auto" w:fill="FFFFFF"/>
            <w:vAlign w:val="center"/>
          </w:tcPr>
          <w:p w14:paraId="2E768F17"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2E768F18" w14:textId="77777777" w:rsidR="00E154AB" w:rsidRPr="002B15AA" w:rsidRDefault="00E154AB" w:rsidP="00583841">
            <w:pPr>
              <w:pStyle w:val="TAH"/>
            </w:pPr>
            <w:r w:rsidRPr="002B15AA">
              <w:t>isNotifyable</w:t>
            </w:r>
          </w:p>
        </w:tc>
      </w:tr>
      <w:tr w:rsidR="00E154AB" w:rsidRPr="002B15AA" w14:paraId="2E768F20" w14:textId="77777777" w:rsidTr="00583841">
        <w:trPr>
          <w:cantSplit/>
          <w:jc w:val="center"/>
        </w:trPr>
        <w:tc>
          <w:tcPr>
            <w:tcW w:w="3891" w:type="dxa"/>
          </w:tcPr>
          <w:p w14:paraId="2E768F1A"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14:paraId="2E768F1B" w14:textId="77777777" w:rsidR="00E154AB" w:rsidRPr="002B15AA" w:rsidRDefault="00E154AB" w:rsidP="00583841">
            <w:pPr>
              <w:pStyle w:val="TAL"/>
              <w:jc w:val="center"/>
            </w:pPr>
            <w:r w:rsidRPr="002B15AA">
              <w:t>M</w:t>
            </w:r>
          </w:p>
        </w:tc>
        <w:tc>
          <w:tcPr>
            <w:tcW w:w="1184" w:type="dxa"/>
          </w:tcPr>
          <w:p w14:paraId="2E768F1C" w14:textId="77777777" w:rsidR="00E154AB" w:rsidRPr="002B15AA" w:rsidRDefault="00E154AB" w:rsidP="00583841">
            <w:pPr>
              <w:pStyle w:val="TAL"/>
              <w:jc w:val="center"/>
            </w:pPr>
            <w:r w:rsidRPr="002B15AA">
              <w:t>T</w:t>
            </w:r>
          </w:p>
        </w:tc>
        <w:tc>
          <w:tcPr>
            <w:tcW w:w="1182" w:type="dxa"/>
          </w:tcPr>
          <w:p w14:paraId="2E768F1D" w14:textId="77777777" w:rsidR="00E154AB" w:rsidRPr="002B15AA" w:rsidRDefault="00E154AB" w:rsidP="00583841">
            <w:pPr>
              <w:pStyle w:val="TAL"/>
              <w:jc w:val="center"/>
            </w:pPr>
            <w:r w:rsidRPr="002B15AA">
              <w:t>T</w:t>
            </w:r>
          </w:p>
        </w:tc>
        <w:tc>
          <w:tcPr>
            <w:tcW w:w="1183" w:type="dxa"/>
          </w:tcPr>
          <w:p w14:paraId="2E768F1E" w14:textId="77777777" w:rsidR="00E154AB" w:rsidRPr="002B15AA" w:rsidRDefault="00E154AB" w:rsidP="00583841">
            <w:pPr>
              <w:pStyle w:val="TAL"/>
              <w:jc w:val="center"/>
              <w:rPr>
                <w:lang w:eastAsia="zh-CN"/>
              </w:rPr>
            </w:pPr>
            <w:r w:rsidRPr="002B15AA">
              <w:t>F</w:t>
            </w:r>
          </w:p>
        </w:tc>
        <w:tc>
          <w:tcPr>
            <w:tcW w:w="1237" w:type="dxa"/>
          </w:tcPr>
          <w:p w14:paraId="2E768F1F" w14:textId="77777777" w:rsidR="00E154AB" w:rsidRPr="002B15AA" w:rsidRDefault="00E154AB" w:rsidP="00583841">
            <w:pPr>
              <w:pStyle w:val="TAL"/>
              <w:jc w:val="center"/>
            </w:pPr>
            <w:r w:rsidRPr="002B15AA">
              <w:rPr>
                <w:lang w:eastAsia="zh-CN"/>
              </w:rPr>
              <w:t>T</w:t>
            </w:r>
          </w:p>
        </w:tc>
      </w:tr>
      <w:tr w:rsidR="00E154AB" w:rsidRPr="002B15AA" w14:paraId="2E768F27" w14:textId="77777777" w:rsidTr="00583841">
        <w:trPr>
          <w:cantSplit/>
          <w:jc w:val="center"/>
        </w:trPr>
        <w:tc>
          <w:tcPr>
            <w:tcW w:w="3891" w:type="dxa"/>
          </w:tcPr>
          <w:p w14:paraId="2E768F2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14:paraId="2E768F22" w14:textId="77777777" w:rsidR="00E154AB" w:rsidRPr="002B15AA" w:rsidRDefault="00E154AB" w:rsidP="00583841">
            <w:pPr>
              <w:pStyle w:val="TAL"/>
              <w:jc w:val="center"/>
            </w:pPr>
            <w:r w:rsidRPr="002B15AA">
              <w:t>O</w:t>
            </w:r>
          </w:p>
        </w:tc>
        <w:tc>
          <w:tcPr>
            <w:tcW w:w="1184" w:type="dxa"/>
          </w:tcPr>
          <w:p w14:paraId="2E768F23" w14:textId="77777777" w:rsidR="00E154AB" w:rsidRPr="002B15AA" w:rsidRDefault="00E154AB" w:rsidP="00583841">
            <w:pPr>
              <w:pStyle w:val="TAL"/>
              <w:jc w:val="center"/>
            </w:pPr>
            <w:r w:rsidRPr="002B15AA">
              <w:t>T</w:t>
            </w:r>
          </w:p>
        </w:tc>
        <w:tc>
          <w:tcPr>
            <w:tcW w:w="1182" w:type="dxa"/>
          </w:tcPr>
          <w:p w14:paraId="2E768F24" w14:textId="77777777" w:rsidR="00E154AB" w:rsidRPr="002B15AA" w:rsidRDefault="00E154AB" w:rsidP="00583841">
            <w:pPr>
              <w:pStyle w:val="TAL"/>
              <w:jc w:val="center"/>
            </w:pPr>
            <w:r w:rsidRPr="002B15AA">
              <w:t>T</w:t>
            </w:r>
          </w:p>
        </w:tc>
        <w:tc>
          <w:tcPr>
            <w:tcW w:w="1183" w:type="dxa"/>
          </w:tcPr>
          <w:p w14:paraId="2E768F25" w14:textId="77777777" w:rsidR="00E154AB" w:rsidRPr="002B15AA" w:rsidRDefault="00E154AB" w:rsidP="00583841">
            <w:pPr>
              <w:pStyle w:val="TAL"/>
              <w:jc w:val="center"/>
              <w:rPr>
                <w:lang w:eastAsia="zh-CN"/>
              </w:rPr>
            </w:pPr>
            <w:r w:rsidRPr="002B15AA">
              <w:t>F</w:t>
            </w:r>
          </w:p>
        </w:tc>
        <w:tc>
          <w:tcPr>
            <w:tcW w:w="1237" w:type="dxa"/>
          </w:tcPr>
          <w:p w14:paraId="2E768F26" w14:textId="77777777" w:rsidR="00E154AB" w:rsidRPr="002B15AA" w:rsidRDefault="00E154AB" w:rsidP="00583841">
            <w:pPr>
              <w:pStyle w:val="TAL"/>
              <w:jc w:val="center"/>
            </w:pPr>
            <w:r w:rsidRPr="002B15AA">
              <w:rPr>
                <w:lang w:eastAsia="zh-CN"/>
              </w:rPr>
              <w:t>T</w:t>
            </w:r>
          </w:p>
        </w:tc>
      </w:tr>
      <w:tr w:rsidR="00E154AB" w:rsidRPr="002B15AA" w14:paraId="2E768F2E" w14:textId="77777777" w:rsidTr="00583841">
        <w:trPr>
          <w:cantSplit/>
          <w:jc w:val="center"/>
        </w:trPr>
        <w:tc>
          <w:tcPr>
            <w:tcW w:w="3891" w:type="dxa"/>
          </w:tcPr>
          <w:p w14:paraId="2E768F28" w14:textId="77777777"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14:paraId="2E768F29" w14:textId="77777777" w:rsidR="00E154AB" w:rsidRPr="002B15AA" w:rsidRDefault="00E154AB" w:rsidP="00583841">
            <w:pPr>
              <w:pStyle w:val="TAL"/>
              <w:jc w:val="center"/>
            </w:pPr>
            <w:r w:rsidRPr="002B15AA">
              <w:t>M</w:t>
            </w:r>
          </w:p>
        </w:tc>
        <w:tc>
          <w:tcPr>
            <w:tcW w:w="1184" w:type="dxa"/>
          </w:tcPr>
          <w:p w14:paraId="2E768F2A" w14:textId="77777777" w:rsidR="00E154AB" w:rsidRPr="002B15AA" w:rsidRDefault="00E154AB" w:rsidP="00583841">
            <w:pPr>
              <w:pStyle w:val="TAL"/>
              <w:jc w:val="center"/>
            </w:pPr>
            <w:r w:rsidRPr="002B15AA">
              <w:t>T</w:t>
            </w:r>
          </w:p>
        </w:tc>
        <w:tc>
          <w:tcPr>
            <w:tcW w:w="1182" w:type="dxa"/>
          </w:tcPr>
          <w:p w14:paraId="2E768F2B" w14:textId="77777777" w:rsidR="00E154AB" w:rsidRPr="002B15AA" w:rsidRDefault="00E154AB" w:rsidP="00583841">
            <w:pPr>
              <w:pStyle w:val="TAL"/>
              <w:jc w:val="center"/>
            </w:pPr>
            <w:r w:rsidRPr="002B15AA">
              <w:t>F</w:t>
            </w:r>
          </w:p>
        </w:tc>
        <w:tc>
          <w:tcPr>
            <w:tcW w:w="1183" w:type="dxa"/>
          </w:tcPr>
          <w:p w14:paraId="2E768F2C" w14:textId="77777777" w:rsidR="00E154AB" w:rsidRPr="002B15AA" w:rsidRDefault="00E154AB" w:rsidP="00583841">
            <w:pPr>
              <w:pStyle w:val="TAL"/>
              <w:jc w:val="center"/>
              <w:rPr>
                <w:lang w:eastAsia="zh-CN"/>
              </w:rPr>
            </w:pPr>
            <w:r w:rsidRPr="002B15AA">
              <w:t>F</w:t>
            </w:r>
          </w:p>
        </w:tc>
        <w:tc>
          <w:tcPr>
            <w:tcW w:w="1237" w:type="dxa"/>
          </w:tcPr>
          <w:p w14:paraId="2E768F2D" w14:textId="77777777" w:rsidR="00E154AB" w:rsidRPr="002B15AA" w:rsidRDefault="00E154AB" w:rsidP="00583841">
            <w:pPr>
              <w:pStyle w:val="TAL"/>
              <w:jc w:val="center"/>
            </w:pPr>
            <w:r w:rsidRPr="002B15AA">
              <w:rPr>
                <w:lang w:eastAsia="zh-CN"/>
              </w:rPr>
              <w:t>T</w:t>
            </w:r>
          </w:p>
        </w:tc>
      </w:tr>
      <w:tr w:rsidR="00E154AB" w:rsidRPr="002B15AA" w14:paraId="2E768F35" w14:textId="77777777" w:rsidTr="00583841">
        <w:trPr>
          <w:cantSplit/>
          <w:jc w:val="center"/>
        </w:trPr>
        <w:tc>
          <w:tcPr>
            <w:tcW w:w="3891" w:type="dxa"/>
          </w:tcPr>
          <w:p w14:paraId="2E768F2F" w14:textId="77777777"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14:paraId="2E768F30" w14:textId="77777777" w:rsidR="00E154AB" w:rsidRPr="002B15AA" w:rsidRDefault="00E154AB" w:rsidP="00583841">
            <w:pPr>
              <w:pStyle w:val="TAL"/>
              <w:jc w:val="center"/>
            </w:pPr>
            <w:r>
              <w:t>M</w:t>
            </w:r>
          </w:p>
        </w:tc>
        <w:tc>
          <w:tcPr>
            <w:tcW w:w="1184" w:type="dxa"/>
          </w:tcPr>
          <w:p w14:paraId="2E768F31" w14:textId="77777777" w:rsidR="00E154AB" w:rsidRPr="002B15AA" w:rsidRDefault="00E154AB" w:rsidP="00583841">
            <w:pPr>
              <w:pStyle w:val="TAL"/>
              <w:jc w:val="center"/>
            </w:pPr>
            <w:r>
              <w:t>T</w:t>
            </w:r>
          </w:p>
        </w:tc>
        <w:tc>
          <w:tcPr>
            <w:tcW w:w="1182" w:type="dxa"/>
          </w:tcPr>
          <w:p w14:paraId="2E768F32" w14:textId="77777777" w:rsidR="00E154AB" w:rsidRPr="002B15AA" w:rsidRDefault="00E154AB" w:rsidP="00583841">
            <w:pPr>
              <w:pStyle w:val="TAL"/>
              <w:jc w:val="center"/>
            </w:pPr>
            <w:r>
              <w:t>T</w:t>
            </w:r>
          </w:p>
        </w:tc>
        <w:tc>
          <w:tcPr>
            <w:tcW w:w="1183" w:type="dxa"/>
          </w:tcPr>
          <w:p w14:paraId="2E768F33" w14:textId="77777777" w:rsidR="00E154AB" w:rsidRPr="002B15AA" w:rsidRDefault="00E154AB" w:rsidP="00583841">
            <w:pPr>
              <w:pStyle w:val="TAL"/>
              <w:jc w:val="center"/>
            </w:pPr>
            <w:r>
              <w:t>F</w:t>
            </w:r>
          </w:p>
        </w:tc>
        <w:tc>
          <w:tcPr>
            <w:tcW w:w="1237" w:type="dxa"/>
          </w:tcPr>
          <w:p w14:paraId="2E768F34" w14:textId="77777777" w:rsidR="00E154AB" w:rsidRPr="002B15AA" w:rsidRDefault="00E154AB" w:rsidP="00583841">
            <w:pPr>
              <w:pStyle w:val="TAL"/>
              <w:jc w:val="center"/>
              <w:rPr>
                <w:lang w:eastAsia="zh-CN"/>
              </w:rPr>
            </w:pPr>
            <w:r>
              <w:t>T</w:t>
            </w:r>
          </w:p>
        </w:tc>
      </w:tr>
      <w:tr w:rsidR="00C31ED6" w:rsidRPr="002B15AA" w14:paraId="2E768F3C" w14:textId="77777777" w:rsidTr="00583841">
        <w:trPr>
          <w:cantSplit/>
          <w:jc w:val="center"/>
        </w:trPr>
        <w:tc>
          <w:tcPr>
            <w:tcW w:w="3891" w:type="dxa"/>
          </w:tcPr>
          <w:p w14:paraId="2E768F36" w14:textId="77777777"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14:paraId="2E768F37" w14:textId="77777777" w:rsidR="00C31ED6" w:rsidRDefault="00C31ED6" w:rsidP="00C31ED6">
            <w:pPr>
              <w:pStyle w:val="TAL"/>
              <w:jc w:val="center"/>
            </w:pPr>
            <w:r>
              <w:rPr>
                <w:rFonts w:cs="Arial"/>
                <w:lang w:eastAsia="zh-CN"/>
              </w:rPr>
              <w:t>O</w:t>
            </w:r>
          </w:p>
        </w:tc>
        <w:tc>
          <w:tcPr>
            <w:tcW w:w="1184" w:type="dxa"/>
          </w:tcPr>
          <w:p w14:paraId="2E768F38" w14:textId="77777777" w:rsidR="00C31ED6" w:rsidRDefault="00C31ED6" w:rsidP="00C31ED6">
            <w:pPr>
              <w:pStyle w:val="TAL"/>
              <w:jc w:val="center"/>
            </w:pPr>
            <w:r>
              <w:rPr>
                <w:rFonts w:cs="Arial"/>
                <w:bCs/>
                <w:color w:val="333333"/>
                <w:lang w:eastAsia="zh-CN"/>
              </w:rPr>
              <w:t>T</w:t>
            </w:r>
          </w:p>
        </w:tc>
        <w:tc>
          <w:tcPr>
            <w:tcW w:w="1182" w:type="dxa"/>
          </w:tcPr>
          <w:p w14:paraId="2E768F39" w14:textId="77777777" w:rsidR="00C31ED6" w:rsidRDefault="00C31ED6" w:rsidP="00C31ED6">
            <w:pPr>
              <w:pStyle w:val="TAL"/>
              <w:jc w:val="center"/>
            </w:pPr>
            <w:r>
              <w:rPr>
                <w:rFonts w:cs="Arial"/>
                <w:lang w:eastAsia="zh-CN"/>
              </w:rPr>
              <w:t>F</w:t>
            </w:r>
          </w:p>
        </w:tc>
        <w:tc>
          <w:tcPr>
            <w:tcW w:w="1183" w:type="dxa"/>
          </w:tcPr>
          <w:p w14:paraId="2E768F3A" w14:textId="77777777" w:rsidR="00C31ED6" w:rsidRDefault="00C31ED6" w:rsidP="00C31ED6">
            <w:pPr>
              <w:pStyle w:val="TAL"/>
              <w:jc w:val="center"/>
            </w:pPr>
            <w:r>
              <w:rPr>
                <w:rFonts w:cs="Arial"/>
                <w:lang w:eastAsia="zh-CN"/>
              </w:rPr>
              <w:t>T</w:t>
            </w:r>
          </w:p>
        </w:tc>
        <w:tc>
          <w:tcPr>
            <w:tcW w:w="1237" w:type="dxa"/>
          </w:tcPr>
          <w:p w14:paraId="2E768F3B" w14:textId="77777777" w:rsidR="00C31ED6" w:rsidRDefault="00C31ED6" w:rsidP="00C31ED6">
            <w:pPr>
              <w:pStyle w:val="TAL"/>
              <w:jc w:val="center"/>
            </w:pPr>
            <w:r>
              <w:rPr>
                <w:rFonts w:cs="Arial"/>
                <w:lang w:eastAsia="zh-CN"/>
              </w:rPr>
              <w:t>T</w:t>
            </w:r>
          </w:p>
        </w:tc>
      </w:tr>
    </w:tbl>
    <w:p w14:paraId="2E768F3D" w14:textId="77777777" w:rsidR="00E154AB" w:rsidRPr="002B15AA" w:rsidRDefault="00E154AB" w:rsidP="00E154AB">
      <w:pPr>
        <w:pStyle w:val="Heading4"/>
      </w:pPr>
      <w:bookmarkStart w:id="252" w:name="_Toc19888049"/>
      <w:bookmarkStart w:id="253" w:name="_Toc27404930"/>
      <w:bookmarkStart w:id="254" w:name="_Toc35878075"/>
      <w:bookmarkStart w:id="255" w:name="_Toc36219891"/>
      <w:bookmarkStart w:id="256" w:name="_Toc36473989"/>
      <w:bookmarkStart w:id="257" w:name="_Toc36542261"/>
      <w:bookmarkStart w:id="258" w:name="_Toc36543082"/>
      <w:bookmarkStart w:id="259" w:name="_Toc36567320"/>
      <w:bookmarkStart w:id="260" w:name="_Toc44340938"/>
      <w:bookmarkStart w:id="261" w:name="_Toc51675236"/>
      <w:bookmarkStart w:id="262" w:name="_Toc51683480"/>
      <w:bookmarkStart w:id="263" w:name="_Toc55304803"/>
      <w:r w:rsidRPr="002B15AA">
        <w:rPr>
          <w:rFonts w:hint="eastAsia"/>
          <w:lang w:eastAsia="zh-CN"/>
        </w:rPr>
        <w:t>4</w:t>
      </w:r>
      <w:r w:rsidRPr="002B15AA">
        <w:t>.3.1.3</w:t>
      </w:r>
      <w:r w:rsidRPr="002B15AA">
        <w:tab/>
        <w:t>Attribute constraints</w:t>
      </w:r>
      <w:bookmarkEnd w:id="252"/>
      <w:bookmarkEnd w:id="253"/>
      <w:bookmarkEnd w:id="254"/>
      <w:bookmarkEnd w:id="255"/>
      <w:bookmarkEnd w:id="256"/>
      <w:bookmarkEnd w:id="257"/>
      <w:bookmarkEnd w:id="258"/>
      <w:bookmarkEnd w:id="259"/>
      <w:bookmarkEnd w:id="260"/>
      <w:bookmarkEnd w:id="261"/>
      <w:bookmarkEnd w:id="262"/>
      <w:bookmarkEnd w:id="263"/>
    </w:p>
    <w:p w14:paraId="2E768F3E" w14:textId="77777777" w:rsidR="00E154AB" w:rsidRPr="002B15AA" w:rsidRDefault="00C31ED6" w:rsidP="00E154AB">
      <w:r>
        <w:t>None.</w:t>
      </w:r>
    </w:p>
    <w:p w14:paraId="2E768F3F" w14:textId="77777777" w:rsidR="00E154AB" w:rsidRPr="002B15AA" w:rsidRDefault="00E154AB" w:rsidP="00E154AB">
      <w:pPr>
        <w:pStyle w:val="Heading4"/>
      </w:pPr>
      <w:bookmarkStart w:id="264" w:name="_Toc19888050"/>
      <w:bookmarkStart w:id="265" w:name="_Toc27404931"/>
      <w:bookmarkStart w:id="266" w:name="_Toc35878076"/>
      <w:bookmarkStart w:id="267" w:name="_Toc36219892"/>
      <w:bookmarkStart w:id="268" w:name="_Toc36473990"/>
      <w:bookmarkStart w:id="269" w:name="_Toc36542262"/>
      <w:bookmarkStart w:id="270" w:name="_Toc36543083"/>
      <w:bookmarkStart w:id="271" w:name="_Toc36567321"/>
      <w:bookmarkStart w:id="272" w:name="_Toc44340939"/>
      <w:bookmarkStart w:id="273" w:name="_Toc51675237"/>
      <w:bookmarkStart w:id="274" w:name="_Toc51683481"/>
      <w:bookmarkStart w:id="275" w:name="_Toc55304804"/>
      <w:r w:rsidRPr="002B15AA">
        <w:rPr>
          <w:rFonts w:hint="eastAsia"/>
          <w:lang w:eastAsia="zh-CN"/>
        </w:rPr>
        <w:t>4</w:t>
      </w:r>
      <w:r w:rsidRPr="002B15AA">
        <w:t>.3.1.4</w:t>
      </w:r>
      <w:r w:rsidRPr="002B15AA">
        <w:tab/>
        <w:t>Notifications</w:t>
      </w:r>
      <w:bookmarkEnd w:id="264"/>
      <w:bookmarkEnd w:id="265"/>
      <w:bookmarkEnd w:id="266"/>
      <w:bookmarkEnd w:id="267"/>
      <w:bookmarkEnd w:id="268"/>
      <w:bookmarkEnd w:id="269"/>
      <w:bookmarkEnd w:id="270"/>
      <w:bookmarkEnd w:id="271"/>
      <w:bookmarkEnd w:id="272"/>
      <w:bookmarkEnd w:id="273"/>
      <w:bookmarkEnd w:id="274"/>
      <w:bookmarkEnd w:id="275"/>
    </w:p>
    <w:p w14:paraId="2E768F4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8F41" w14:textId="77777777" w:rsidR="00E154AB" w:rsidRPr="002B15AA" w:rsidRDefault="00E154AB" w:rsidP="00E154AB">
      <w:pPr>
        <w:pStyle w:val="Heading3"/>
        <w:rPr>
          <w:lang w:eastAsia="zh-CN"/>
        </w:rPr>
      </w:pPr>
      <w:bookmarkStart w:id="276" w:name="_Toc19888051"/>
      <w:bookmarkStart w:id="277" w:name="_Toc27404932"/>
      <w:bookmarkStart w:id="278" w:name="_Toc35878077"/>
      <w:bookmarkStart w:id="279" w:name="_Toc36219893"/>
      <w:bookmarkStart w:id="280" w:name="_Toc36473991"/>
      <w:bookmarkStart w:id="281" w:name="_Toc36542263"/>
      <w:bookmarkStart w:id="282" w:name="_Toc36543084"/>
      <w:bookmarkStart w:id="283" w:name="_Toc36567322"/>
      <w:bookmarkStart w:id="284" w:name="_Toc44340940"/>
      <w:bookmarkStart w:id="285" w:name="_Toc51675238"/>
      <w:bookmarkStart w:id="286" w:name="_Toc51683482"/>
      <w:bookmarkStart w:id="287" w:name="_Toc55304805"/>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76"/>
      <w:bookmarkEnd w:id="277"/>
      <w:bookmarkEnd w:id="278"/>
      <w:bookmarkEnd w:id="279"/>
      <w:bookmarkEnd w:id="280"/>
      <w:bookmarkEnd w:id="281"/>
      <w:bookmarkEnd w:id="282"/>
      <w:bookmarkEnd w:id="283"/>
      <w:bookmarkEnd w:id="284"/>
      <w:bookmarkEnd w:id="285"/>
      <w:bookmarkEnd w:id="286"/>
      <w:bookmarkEnd w:id="287"/>
    </w:p>
    <w:p w14:paraId="2E768F42" w14:textId="77777777" w:rsidR="00E154AB" w:rsidRPr="002B15AA" w:rsidRDefault="00E154AB" w:rsidP="00E154AB">
      <w:pPr>
        <w:pStyle w:val="Heading4"/>
      </w:pPr>
      <w:bookmarkStart w:id="288" w:name="_Toc19888052"/>
      <w:bookmarkStart w:id="289" w:name="_Toc27404933"/>
      <w:bookmarkStart w:id="290" w:name="_Toc35878078"/>
      <w:bookmarkStart w:id="291" w:name="_Toc36219894"/>
      <w:bookmarkStart w:id="292" w:name="_Toc36473992"/>
      <w:bookmarkStart w:id="293" w:name="_Toc36542264"/>
      <w:bookmarkStart w:id="294" w:name="_Toc36543085"/>
      <w:bookmarkStart w:id="295" w:name="_Toc36567323"/>
      <w:bookmarkStart w:id="296" w:name="_Toc44340941"/>
      <w:bookmarkStart w:id="297" w:name="_Toc51675239"/>
      <w:bookmarkStart w:id="298" w:name="_Toc51683483"/>
      <w:bookmarkStart w:id="299" w:name="_Toc55304806"/>
      <w:r w:rsidRPr="002B15AA">
        <w:rPr>
          <w:rFonts w:hint="eastAsia"/>
          <w:lang w:eastAsia="zh-CN"/>
        </w:rPr>
        <w:t>4</w:t>
      </w:r>
      <w:r w:rsidRPr="002B15AA">
        <w:t>.3.2.1</w:t>
      </w:r>
      <w:r w:rsidRPr="002B15AA">
        <w:tab/>
        <w:t>Definition</w:t>
      </w:r>
      <w:bookmarkEnd w:id="288"/>
      <w:bookmarkEnd w:id="289"/>
      <w:bookmarkEnd w:id="290"/>
      <w:bookmarkEnd w:id="291"/>
      <w:bookmarkEnd w:id="292"/>
      <w:bookmarkEnd w:id="293"/>
      <w:bookmarkEnd w:id="294"/>
      <w:bookmarkEnd w:id="295"/>
      <w:bookmarkEnd w:id="296"/>
      <w:bookmarkEnd w:id="297"/>
      <w:bookmarkEnd w:id="298"/>
      <w:bookmarkEnd w:id="299"/>
    </w:p>
    <w:p w14:paraId="2E768F43" w14:textId="77777777"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E768F44" w14:textId="77777777"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E768F45"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2E768F46" w14:textId="77777777"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14:paraId="2E768F4C" w14:textId="77777777" w:rsidTr="00583841">
        <w:tc>
          <w:tcPr>
            <w:tcW w:w="1409" w:type="dxa"/>
            <w:shd w:val="clear" w:color="auto" w:fill="F2F2F2"/>
          </w:tcPr>
          <w:p w14:paraId="2E768F47" w14:textId="77777777" w:rsidR="00E154AB" w:rsidRPr="002B15AA" w:rsidRDefault="00E154AB" w:rsidP="00583841">
            <w:pPr>
              <w:pStyle w:val="TAH"/>
              <w:ind w:left="852"/>
            </w:pPr>
            <w:r w:rsidRPr="002B15AA">
              <w:lastRenderedPageBreak/>
              <w:t>Req</w:t>
            </w:r>
          </w:p>
          <w:p w14:paraId="2E768F48"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2E768F49"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2E768F4A"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2E768F4B" w14:textId="77777777" w:rsidR="00E154AB" w:rsidRPr="002B15AA" w:rsidRDefault="00E154AB" w:rsidP="00583841">
            <w:pPr>
              <w:pStyle w:val="TAH"/>
            </w:pPr>
            <w:r w:rsidRPr="002B15AA">
              <w:t>End point requirement for Non-split deployment scenario</w:t>
            </w:r>
          </w:p>
        </w:tc>
      </w:tr>
      <w:tr w:rsidR="00E154AB" w:rsidRPr="002B15AA" w14:paraId="2E768F55" w14:textId="77777777" w:rsidTr="00583841">
        <w:tc>
          <w:tcPr>
            <w:tcW w:w="1409" w:type="dxa"/>
            <w:shd w:val="clear" w:color="auto" w:fill="auto"/>
          </w:tcPr>
          <w:p w14:paraId="2E768F4D" w14:textId="77777777" w:rsidR="00E154AB" w:rsidRPr="002B15AA" w:rsidRDefault="00E154AB" w:rsidP="00583841">
            <w:pPr>
              <w:pStyle w:val="TAL"/>
            </w:pPr>
            <w:r w:rsidRPr="002B15AA">
              <w:t xml:space="preserve">gNB </w:t>
            </w:r>
          </w:p>
        </w:tc>
        <w:tc>
          <w:tcPr>
            <w:tcW w:w="2610" w:type="dxa"/>
            <w:shd w:val="clear" w:color="auto" w:fill="auto"/>
          </w:tcPr>
          <w:p w14:paraId="2E768F4E" w14:textId="77777777"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14:paraId="2E768F4F"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14:paraId="2E768F50" w14:textId="77777777" w:rsidR="00E154AB" w:rsidRPr="002B15AA" w:rsidRDefault="00E154AB" w:rsidP="00583841">
            <w:pPr>
              <w:pStyle w:val="TAL"/>
              <w:rPr>
                <w:rFonts w:ascii="Courier New" w:hAnsi="Courier New" w:cs="Courier New"/>
              </w:rPr>
            </w:pPr>
          </w:p>
        </w:tc>
        <w:tc>
          <w:tcPr>
            <w:tcW w:w="2610" w:type="dxa"/>
            <w:shd w:val="clear" w:color="auto" w:fill="auto"/>
          </w:tcPr>
          <w:p w14:paraId="2E768F51" w14:textId="77777777"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14:paraId="2E768F52" w14:textId="77777777"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2E768F53" w14:textId="77777777" w:rsidR="00E154AB" w:rsidRPr="002B15AA" w:rsidRDefault="00E154AB" w:rsidP="00583841">
            <w:pPr>
              <w:pStyle w:val="TAL"/>
              <w:rPr>
                <w:rFonts w:ascii="Courier New" w:hAnsi="Courier New" w:cs="Courier New"/>
              </w:rPr>
            </w:pPr>
          </w:p>
        </w:tc>
        <w:tc>
          <w:tcPr>
            <w:tcW w:w="2880" w:type="dxa"/>
            <w:shd w:val="clear" w:color="auto" w:fill="auto"/>
          </w:tcPr>
          <w:p w14:paraId="2E768F54"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14:paraId="2E768F5B" w14:textId="77777777" w:rsidTr="00583841">
        <w:tc>
          <w:tcPr>
            <w:tcW w:w="1409" w:type="dxa"/>
            <w:shd w:val="clear" w:color="auto" w:fill="auto"/>
          </w:tcPr>
          <w:p w14:paraId="2E768F56" w14:textId="77777777" w:rsidR="00E154AB" w:rsidRPr="002B15AA" w:rsidRDefault="00E154AB" w:rsidP="00583841">
            <w:pPr>
              <w:pStyle w:val="TAL"/>
            </w:pPr>
            <w:r w:rsidRPr="002B15AA">
              <w:t>en-gNB</w:t>
            </w:r>
          </w:p>
        </w:tc>
        <w:tc>
          <w:tcPr>
            <w:tcW w:w="2610" w:type="dxa"/>
            <w:shd w:val="clear" w:color="auto" w:fill="auto"/>
          </w:tcPr>
          <w:p w14:paraId="2E768F57"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14:paraId="2E768F58" w14:textId="77777777" w:rsidR="00E154AB" w:rsidRPr="002B15AA" w:rsidRDefault="00E154AB" w:rsidP="00583841">
            <w:pPr>
              <w:pStyle w:val="TAL"/>
              <w:rPr>
                <w:rFonts w:ascii="Courier New" w:hAnsi="Courier New" w:cs="Courier New"/>
              </w:rPr>
            </w:pPr>
          </w:p>
        </w:tc>
        <w:tc>
          <w:tcPr>
            <w:tcW w:w="2610" w:type="dxa"/>
            <w:shd w:val="clear" w:color="auto" w:fill="auto"/>
          </w:tcPr>
          <w:p w14:paraId="2E768F59"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2E768F5A" w14:textId="77777777"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14:paraId="2E768F5C" w14:textId="77777777" w:rsidR="00E154AB" w:rsidRDefault="00E154AB" w:rsidP="00E154AB">
      <w:pPr>
        <w:pStyle w:val="Heading4"/>
      </w:pPr>
      <w:bookmarkStart w:id="300" w:name="_Toc19888053"/>
      <w:bookmarkStart w:id="301" w:name="_Toc27404934"/>
      <w:bookmarkStart w:id="302" w:name="_Toc35878079"/>
      <w:bookmarkStart w:id="303" w:name="_Toc36219895"/>
      <w:bookmarkStart w:id="304" w:name="_Toc36473993"/>
      <w:bookmarkStart w:id="305" w:name="_Toc36542265"/>
      <w:bookmarkStart w:id="306" w:name="_Toc36543086"/>
      <w:bookmarkStart w:id="307" w:name="_Toc36567324"/>
      <w:bookmarkStart w:id="308" w:name="_Toc44340942"/>
      <w:bookmarkStart w:id="309" w:name="_Toc51675240"/>
      <w:bookmarkStart w:id="310" w:name="_Toc51683484"/>
      <w:bookmarkStart w:id="311" w:name="_Toc55304807"/>
      <w:r w:rsidRPr="002B15AA">
        <w:rPr>
          <w:rFonts w:hint="eastAsia"/>
          <w:lang w:eastAsia="zh-CN"/>
        </w:rPr>
        <w:t>4</w:t>
      </w:r>
      <w:r w:rsidRPr="002B15AA">
        <w:t>.3.2.2</w:t>
      </w:r>
      <w:r w:rsidRPr="002B15AA">
        <w:tab/>
        <w:t>Attributes</w:t>
      </w:r>
      <w:bookmarkEnd w:id="300"/>
      <w:bookmarkEnd w:id="301"/>
      <w:bookmarkEnd w:id="302"/>
      <w:bookmarkEnd w:id="303"/>
      <w:bookmarkEnd w:id="304"/>
      <w:bookmarkEnd w:id="305"/>
      <w:bookmarkEnd w:id="306"/>
      <w:bookmarkEnd w:id="307"/>
      <w:bookmarkEnd w:id="308"/>
      <w:bookmarkEnd w:id="309"/>
      <w:bookmarkEnd w:id="310"/>
      <w:bookmarkEnd w:id="311"/>
    </w:p>
    <w:p w14:paraId="2E768F5D" w14:textId="77777777"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2E768F64" w14:textId="77777777" w:rsidTr="00583841">
        <w:trPr>
          <w:cantSplit/>
          <w:jc w:val="center"/>
        </w:trPr>
        <w:tc>
          <w:tcPr>
            <w:tcW w:w="3891" w:type="dxa"/>
            <w:shd w:val="pct10" w:color="auto" w:fill="FFFFFF"/>
            <w:vAlign w:val="center"/>
          </w:tcPr>
          <w:p w14:paraId="2E768F5E" w14:textId="77777777" w:rsidR="00E154AB" w:rsidRPr="002B15AA" w:rsidRDefault="00E154AB" w:rsidP="00583841">
            <w:pPr>
              <w:pStyle w:val="TAH"/>
            </w:pPr>
            <w:r w:rsidRPr="002B15AA">
              <w:t>Attribute name</w:t>
            </w:r>
          </w:p>
        </w:tc>
        <w:tc>
          <w:tcPr>
            <w:tcW w:w="1180" w:type="dxa"/>
            <w:shd w:val="pct10" w:color="auto" w:fill="FFFFFF"/>
            <w:vAlign w:val="center"/>
          </w:tcPr>
          <w:p w14:paraId="2E768F5F" w14:textId="77777777" w:rsidR="00E154AB" w:rsidRPr="002B15AA" w:rsidRDefault="00E154AB" w:rsidP="00583841">
            <w:pPr>
              <w:pStyle w:val="TAH"/>
            </w:pPr>
            <w:r w:rsidRPr="002B15AA">
              <w:t>Support Qualifier</w:t>
            </w:r>
          </w:p>
        </w:tc>
        <w:tc>
          <w:tcPr>
            <w:tcW w:w="1184" w:type="dxa"/>
            <w:shd w:val="pct10" w:color="auto" w:fill="FFFFFF"/>
            <w:vAlign w:val="center"/>
          </w:tcPr>
          <w:p w14:paraId="2E768F60" w14:textId="77777777" w:rsidR="00E154AB" w:rsidRPr="002B15AA" w:rsidRDefault="00E154AB" w:rsidP="00583841">
            <w:pPr>
              <w:pStyle w:val="TAH"/>
            </w:pPr>
            <w:r w:rsidRPr="002B15AA">
              <w:t>isReadable</w:t>
            </w:r>
          </w:p>
        </w:tc>
        <w:tc>
          <w:tcPr>
            <w:tcW w:w="1182" w:type="dxa"/>
            <w:shd w:val="pct10" w:color="auto" w:fill="FFFFFF"/>
            <w:vAlign w:val="center"/>
          </w:tcPr>
          <w:p w14:paraId="2E768F61" w14:textId="77777777" w:rsidR="00E154AB" w:rsidRPr="002B15AA" w:rsidRDefault="00E154AB" w:rsidP="00583841">
            <w:pPr>
              <w:pStyle w:val="TAH"/>
            </w:pPr>
            <w:r w:rsidRPr="002B15AA">
              <w:t>isWritable</w:t>
            </w:r>
          </w:p>
        </w:tc>
        <w:tc>
          <w:tcPr>
            <w:tcW w:w="1183" w:type="dxa"/>
            <w:shd w:val="pct10" w:color="auto" w:fill="FFFFFF"/>
            <w:vAlign w:val="center"/>
          </w:tcPr>
          <w:p w14:paraId="2E768F62"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2E768F63" w14:textId="77777777" w:rsidR="00E154AB" w:rsidRPr="002B15AA" w:rsidRDefault="00E154AB" w:rsidP="00583841">
            <w:pPr>
              <w:pStyle w:val="TAH"/>
            </w:pPr>
            <w:r w:rsidRPr="002B15AA">
              <w:t>isNotifyable</w:t>
            </w:r>
          </w:p>
        </w:tc>
      </w:tr>
      <w:tr w:rsidR="00E154AB" w:rsidRPr="002B15AA" w14:paraId="2E768F6B" w14:textId="77777777" w:rsidTr="00583841">
        <w:trPr>
          <w:cantSplit/>
          <w:jc w:val="center"/>
        </w:trPr>
        <w:tc>
          <w:tcPr>
            <w:tcW w:w="3891" w:type="dxa"/>
          </w:tcPr>
          <w:p w14:paraId="2E768F65"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14:paraId="2E768F66" w14:textId="77777777" w:rsidR="00E154AB" w:rsidRPr="002B15AA" w:rsidRDefault="00E154AB" w:rsidP="00583841">
            <w:pPr>
              <w:pStyle w:val="TAL"/>
              <w:jc w:val="center"/>
            </w:pPr>
            <w:r w:rsidRPr="002B15AA">
              <w:t>M</w:t>
            </w:r>
          </w:p>
        </w:tc>
        <w:tc>
          <w:tcPr>
            <w:tcW w:w="1184" w:type="dxa"/>
          </w:tcPr>
          <w:p w14:paraId="2E768F67" w14:textId="77777777" w:rsidR="00E154AB" w:rsidRPr="002B15AA" w:rsidRDefault="00E154AB" w:rsidP="00583841">
            <w:pPr>
              <w:pStyle w:val="TAL"/>
              <w:jc w:val="center"/>
            </w:pPr>
            <w:r w:rsidRPr="002B15AA">
              <w:t>T</w:t>
            </w:r>
          </w:p>
        </w:tc>
        <w:tc>
          <w:tcPr>
            <w:tcW w:w="1182" w:type="dxa"/>
          </w:tcPr>
          <w:p w14:paraId="2E768F68" w14:textId="77777777" w:rsidR="00E154AB" w:rsidRPr="002B15AA" w:rsidRDefault="00E154AB" w:rsidP="00583841">
            <w:pPr>
              <w:pStyle w:val="TAL"/>
              <w:jc w:val="center"/>
            </w:pPr>
            <w:r w:rsidRPr="002B15AA">
              <w:t>T</w:t>
            </w:r>
          </w:p>
        </w:tc>
        <w:tc>
          <w:tcPr>
            <w:tcW w:w="1183" w:type="dxa"/>
          </w:tcPr>
          <w:p w14:paraId="2E768F69" w14:textId="77777777" w:rsidR="00E154AB" w:rsidRPr="002B15AA" w:rsidRDefault="00E154AB" w:rsidP="00583841">
            <w:pPr>
              <w:pStyle w:val="TAL"/>
              <w:jc w:val="center"/>
              <w:rPr>
                <w:lang w:eastAsia="zh-CN"/>
              </w:rPr>
            </w:pPr>
            <w:r w:rsidRPr="002B15AA">
              <w:t>F</w:t>
            </w:r>
          </w:p>
        </w:tc>
        <w:tc>
          <w:tcPr>
            <w:tcW w:w="1237" w:type="dxa"/>
          </w:tcPr>
          <w:p w14:paraId="2E768F6A" w14:textId="77777777" w:rsidR="00E154AB" w:rsidRPr="002B15AA" w:rsidRDefault="00E154AB" w:rsidP="00583841">
            <w:pPr>
              <w:pStyle w:val="TAL"/>
              <w:jc w:val="center"/>
            </w:pPr>
            <w:r w:rsidRPr="002B15AA">
              <w:rPr>
                <w:lang w:eastAsia="zh-CN"/>
              </w:rPr>
              <w:t>T</w:t>
            </w:r>
          </w:p>
        </w:tc>
      </w:tr>
      <w:tr w:rsidR="00E154AB" w:rsidRPr="002B15AA" w14:paraId="2E768F72" w14:textId="77777777" w:rsidTr="00583841">
        <w:trPr>
          <w:cantSplit/>
          <w:jc w:val="center"/>
        </w:trPr>
        <w:tc>
          <w:tcPr>
            <w:tcW w:w="3891" w:type="dxa"/>
          </w:tcPr>
          <w:p w14:paraId="2E768F6C"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14:paraId="2E768F6D" w14:textId="77777777" w:rsidR="00E154AB" w:rsidRPr="002B15AA" w:rsidRDefault="00E154AB" w:rsidP="00583841">
            <w:pPr>
              <w:pStyle w:val="TAL"/>
              <w:jc w:val="center"/>
            </w:pPr>
            <w:r>
              <w:t xml:space="preserve">M </w:t>
            </w:r>
          </w:p>
        </w:tc>
        <w:tc>
          <w:tcPr>
            <w:tcW w:w="1184" w:type="dxa"/>
          </w:tcPr>
          <w:p w14:paraId="2E768F6E" w14:textId="77777777" w:rsidR="00E154AB" w:rsidRPr="002B15AA" w:rsidRDefault="00E154AB" w:rsidP="00583841">
            <w:pPr>
              <w:pStyle w:val="TAL"/>
              <w:jc w:val="center"/>
            </w:pPr>
            <w:r>
              <w:t>T</w:t>
            </w:r>
          </w:p>
        </w:tc>
        <w:tc>
          <w:tcPr>
            <w:tcW w:w="1182" w:type="dxa"/>
          </w:tcPr>
          <w:p w14:paraId="2E768F6F" w14:textId="77777777" w:rsidR="00E154AB" w:rsidRPr="002B15AA" w:rsidRDefault="00E154AB" w:rsidP="00583841">
            <w:pPr>
              <w:pStyle w:val="TAL"/>
              <w:jc w:val="center"/>
            </w:pPr>
            <w:r>
              <w:t>T</w:t>
            </w:r>
          </w:p>
        </w:tc>
        <w:tc>
          <w:tcPr>
            <w:tcW w:w="1183" w:type="dxa"/>
          </w:tcPr>
          <w:p w14:paraId="2E768F70" w14:textId="77777777" w:rsidR="00E154AB" w:rsidRPr="002B15AA" w:rsidRDefault="00E154AB" w:rsidP="00583841">
            <w:pPr>
              <w:pStyle w:val="TAL"/>
              <w:jc w:val="center"/>
            </w:pPr>
            <w:r>
              <w:t>F</w:t>
            </w:r>
          </w:p>
        </w:tc>
        <w:tc>
          <w:tcPr>
            <w:tcW w:w="1237" w:type="dxa"/>
          </w:tcPr>
          <w:p w14:paraId="2E768F71" w14:textId="77777777" w:rsidR="00E154AB" w:rsidRPr="002B15AA" w:rsidRDefault="00E154AB" w:rsidP="00583841">
            <w:pPr>
              <w:pStyle w:val="TAL"/>
              <w:jc w:val="center"/>
              <w:rPr>
                <w:lang w:eastAsia="zh-CN"/>
              </w:rPr>
            </w:pPr>
            <w:r>
              <w:t>T</w:t>
            </w:r>
          </w:p>
        </w:tc>
      </w:tr>
      <w:tr w:rsidR="00E154AB" w:rsidRPr="002B15AA" w14:paraId="2E768F79" w14:textId="77777777" w:rsidTr="00583841">
        <w:trPr>
          <w:cantSplit/>
          <w:jc w:val="center"/>
        </w:trPr>
        <w:tc>
          <w:tcPr>
            <w:tcW w:w="3891" w:type="dxa"/>
          </w:tcPr>
          <w:p w14:paraId="2E768F7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14:paraId="2E768F74" w14:textId="77777777" w:rsidR="00E154AB" w:rsidRPr="002B15AA" w:rsidRDefault="00E154AB" w:rsidP="00583841">
            <w:pPr>
              <w:pStyle w:val="TAL"/>
              <w:jc w:val="center"/>
            </w:pPr>
            <w:r w:rsidRPr="002B15AA">
              <w:t>O</w:t>
            </w:r>
          </w:p>
        </w:tc>
        <w:tc>
          <w:tcPr>
            <w:tcW w:w="1184" w:type="dxa"/>
          </w:tcPr>
          <w:p w14:paraId="2E768F75" w14:textId="77777777" w:rsidR="00E154AB" w:rsidRPr="002B15AA" w:rsidRDefault="00E154AB" w:rsidP="00583841">
            <w:pPr>
              <w:pStyle w:val="TAL"/>
              <w:jc w:val="center"/>
            </w:pPr>
            <w:r w:rsidRPr="002B15AA">
              <w:t>T</w:t>
            </w:r>
          </w:p>
        </w:tc>
        <w:tc>
          <w:tcPr>
            <w:tcW w:w="1182" w:type="dxa"/>
          </w:tcPr>
          <w:p w14:paraId="2E768F76" w14:textId="77777777" w:rsidR="00E154AB" w:rsidRPr="002B15AA" w:rsidRDefault="00E154AB" w:rsidP="00583841">
            <w:pPr>
              <w:pStyle w:val="TAL"/>
              <w:jc w:val="center"/>
            </w:pPr>
            <w:r w:rsidRPr="002B15AA">
              <w:t>T</w:t>
            </w:r>
          </w:p>
        </w:tc>
        <w:tc>
          <w:tcPr>
            <w:tcW w:w="1183" w:type="dxa"/>
          </w:tcPr>
          <w:p w14:paraId="2E768F77" w14:textId="77777777" w:rsidR="00E154AB" w:rsidRPr="002B15AA" w:rsidRDefault="00E154AB" w:rsidP="00583841">
            <w:pPr>
              <w:pStyle w:val="TAL"/>
              <w:jc w:val="center"/>
              <w:rPr>
                <w:lang w:eastAsia="zh-CN"/>
              </w:rPr>
            </w:pPr>
            <w:r w:rsidRPr="002B15AA">
              <w:t>F</w:t>
            </w:r>
          </w:p>
        </w:tc>
        <w:tc>
          <w:tcPr>
            <w:tcW w:w="1237" w:type="dxa"/>
          </w:tcPr>
          <w:p w14:paraId="2E768F78" w14:textId="77777777" w:rsidR="00E154AB" w:rsidRPr="002B15AA" w:rsidRDefault="00E154AB" w:rsidP="00583841">
            <w:pPr>
              <w:pStyle w:val="TAL"/>
              <w:jc w:val="center"/>
            </w:pPr>
            <w:r w:rsidRPr="002B15AA">
              <w:rPr>
                <w:lang w:eastAsia="zh-CN"/>
              </w:rPr>
              <w:t>T</w:t>
            </w:r>
          </w:p>
        </w:tc>
      </w:tr>
      <w:tr w:rsidR="00E154AB" w:rsidRPr="002B15AA" w14:paraId="2E768F80" w14:textId="77777777" w:rsidTr="00583841">
        <w:trPr>
          <w:cantSplit/>
          <w:jc w:val="center"/>
        </w:trPr>
        <w:tc>
          <w:tcPr>
            <w:tcW w:w="3891" w:type="dxa"/>
          </w:tcPr>
          <w:p w14:paraId="2E768F7A" w14:textId="77777777"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14:paraId="2E768F7B" w14:textId="77777777" w:rsidR="00E154AB" w:rsidRPr="002B15AA" w:rsidRDefault="00E154AB" w:rsidP="00583841">
            <w:pPr>
              <w:pStyle w:val="TAL"/>
              <w:jc w:val="center"/>
              <w:rPr>
                <w:lang w:eastAsia="zh-CN"/>
              </w:rPr>
            </w:pPr>
            <w:r w:rsidRPr="002B15AA">
              <w:t>M</w:t>
            </w:r>
          </w:p>
        </w:tc>
        <w:tc>
          <w:tcPr>
            <w:tcW w:w="1184" w:type="dxa"/>
          </w:tcPr>
          <w:p w14:paraId="2E768F7C" w14:textId="77777777" w:rsidR="00E154AB" w:rsidRPr="002B15AA" w:rsidRDefault="00E154AB" w:rsidP="00583841">
            <w:pPr>
              <w:pStyle w:val="TAL"/>
              <w:jc w:val="center"/>
              <w:rPr>
                <w:lang w:eastAsia="zh-CN"/>
              </w:rPr>
            </w:pPr>
            <w:r w:rsidRPr="002B15AA">
              <w:t>T</w:t>
            </w:r>
          </w:p>
        </w:tc>
        <w:tc>
          <w:tcPr>
            <w:tcW w:w="1182" w:type="dxa"/>
          </w:tcPr>
          <w:p w14:paraId="2E768F7D" w14:textId="77777777" w:rsidR="00E154AB" w:rsidRPr="002B15AA" w:rsidRDefault="00E154AB" w:rsidP="00583841">
            <w:pPr>
              <w:pStyle w:val="TAL"/>
              <w:jc w:val="center"/>
              <w:rPr>
                <w:lang w:eastAsia="zh-CN"/>
              </w:rPr>
            </w:pPr>
            <w:r w:rsidRPr="002B15AA">
              <w:t>T</w:t>
            </w:r>
          </w:p>
        </w:tc>
        <w:tc>
          <w:tcPr>
            <w:tcW w:w="1183" w:type="dxa"/>
          </w:tcPr>
          <w:p w14:paraId="2E768F7E" w14:textId="77777777" w:rsidR="00E154AB" w:rsidRPr="002B15AA" w:rsidRDefault="00E154AB" w:rsidP="00583841">
            <w:pPr>
              <w:pStyle w:val="TAL"/>
              <w:jc w:val="center"/>
              <w:rPr>
                <w:lang w:eastAsia="zh-CN"/>
              </w:rPr>
            </w:pPr>
            <w:r>
              <w:t>T</w:t>
            </w:r>
          </w:p>
        </w:tc>
        <w:tc>
          <w:tcPr>
            <w:tcW w:w="1237" w:type="dxa"/>
          </w:tcPr>
          <w:p w14:paraId="2E768F7F" w14:textId="77777777" w:rsidR="00E154AB" w:rsidRPr="002B15AA" w:rsidRDefault="00E154AB" w:rsidP="00583841">
            <w:pPr>
              <w:pStyle w:val="TAL"/>
              <w:jc w:val="center"/>
              <w:rPr>
                <w:lang w:eastAsia="zh-CN"/>
              </w:rPr>
            </w:pPr>
            <w:r w:rsidRPr="002B15AA">
              <w:rPr>
                <w:lang w:eastAsia="zh-CN"/>
              </w:rPr>
              <w:t>T</w:t>
            </w:r>
          </w:p>
        </w:tc>
      </w:tr>
      <w:tr w:rsidR="00E154AB" w:rsidRPr="002B15AA" w14:paraId="2E768F87" w14:textId="77777777" w:rsidTr="00583841">
        <w:trPr>
          <w:cantSplit/>
          <w:jc w:val="center"/>
        </w:trPr>
        <w:tc>
          <w:tcPr>
            <w:tcW w:w="3891" w:type="dxa"/>
          </w:tcPr>
          <w:p w14:paraId="2E768F81"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14:paraId="2E768F82" w14:textId="77777777" w:rsidR="00E154AB" w:rsidRPr="002B15AA" w:rsidRDefault="00E154AB" w:rsidP="00583841">
            <w:pPr>
              <w:pStyle w:val="TAL"/>
              <w:jc w:val="center"/>
            </w:pPr>
            <w:r>
              <w:t>CM</w:t>
            </w:r>
          </w:p>
        </w:tc>
        <w:tc>
          <w:tcPr>
            <w:tcW w:w="1184" w:type="dxa"/>
          </w:tcPr>
          <w:p w14:paraId="2E768F83" w14:textId="77777777" w:rsidR="00E154AB" w:rsidRPr="002B15AA" w:rsidRDefault="00E154AB" w:rsidP="00583841">
            <w:pPr>
              <w:pStyle w:val="TAL"/>
              <w:jc w:val="center"/>
            </w:pPr>
            <w:r>
              <w:t>T</w:t>
            </w:r>
          </w:p>
        </w:tc>
        <w:tc>
          <w:tcPr>
            <w:tcW w:w="1182" w:type="dxa"/>
          </w:tcPr>
          <w:p w14:paraId="2E768F84" w14:textId="77777777" w:rsidR="00E154AB" w:rsidRPr="002B15AA" w:rsidRDefault="00E154AB" w:rsidP="00583841">
            <w:pPr>
              <w:pStyle w:val="TAL"/>
              <w:jc w:val="center"/>
            </w:pPr>
            <w:r>
              <w:t>T</w:t>
            </w:r>
          </w:p>
        </w:tc>
        <w:tc>
          <w:tcPr>
            <w:tcW w:w="1183" w:type="dxa"/>
          </w:tcPr>
          <w:p w14:paraId="2E768F85" w14:textId="77777777" w:rsidR="00E154AB" w:rsidRDefault="00E154AB" w:rsidP="00583841">
            <w:pPr>
              <w:pStyle w:val="TAL"/>
              <w:jc w:val="center"/>
            </w:pPr>
            <w:r>
              <w:t>F</w:t>
            </w:r>
          </w:p>
        </w:tc>
        <w:tc>
          <w:tcPr>
            <w:tcW w:w="1237" w:type="dxa"/>
          </w:tcPr>
          <w:p w14:paraId="2E768F86" w14:textId="77777777" w:rsidR="00E154AB" w:rsidRPr="002B15AA" w:rsidRDefault="00E154AB" w:rsidP="00583841">
            <w:pPr>
              <w:pStyle w:val="TAL"/>
              <w:jc w:val="center"/>
              <w:rPr>
                <w:lang w:eastAsia="zh-CN"/>
              </w:rPr>
            </w:pPr>
            <w:r>
              <w:rPr>
                <w:lang w:eastAsia="zh-CN"/>
              </w:rPr>
              <w:t>T</w:t>
            </w:r>
          </w:p>
        </w:tc>
      </w:tr>
      <w:tr w:rsidR="00E154AB" w:rsidRPr="002B15AA" w14:paraId="2E768F8E" w14:textId="77777777" w:rsidTr="00583841">
        <w:trPr>
          <w:cantSplit/>
          <w:jc w:val="center"/>
        </w:trPr>
        <w:tc>
          <w:tcPr>
            <w:tcW w:w="3891" w:type="dxa"/>
          </w:tcPr>
          <w:p w14:paraId="2E768F88" w14:textId="77777777"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14:paraId="2E768F89" w14:textId="77777777" w:rsidR="00E154AB" w:rsidRPr="002B15AA" w:rsidRDefault="00E154AB" w:rsidP="00583841">
            <w:pPr>
              <w:pStyle w:val="TAL"/>
              <w:jc w:val="center"/>
            </w:pPr>
            <w:r>
              <w:t>CM</w:t>
            </w:r>
          </w:p>
        </w:tc>
        <w:tc>
          <w:tcPr>
            <w:tcW w:w="1184" w:type="dxa"/>
          </w:tcPr>
          <w:p w14:paraId="2E768F8A" w14:textId="77777777" w:rsidR="00E154AB" w:rsidRPr="002B15AA" w:rsidRDefault="00E154AB" w:rsidP="00583841">
            <w:pPr>
              <w:pStyle w:val="TAL"/>
              <w:jc w:val="center"/>
            </w:pPr>
            <w:r>
              <w:t>T</w:t>
            </w:r>
          </w:p>
        </w:tc>
        <w:tc>
          <w:tcPr>
            <w:tcW w:w="1182" w:type="dxa"/>
          </w:tcPr>
          <w:p w14:paraId="2E768F8B" w14:textId="77777777" w:rsidR="00E154AB" w:rsidRPr="002B15AA" w:rsidRDefault="00E154AB" w:rsidP="00583841">
            <w:pPr>
              <w:pStyle w:val="TAL"/>
              <w:jc w:val="center"/>
            </w:pPr>
            <w:r>
              <w:t>T</w:t>
            </w:r>
          </w:p>
        </w:tc>
        <w:tc>
          <w:tcPr>
            <w:tcW w:w="1183" w:type="dxa"/>
          </w:tcPr>
          <w:p w14:paraId="2E768F8C" w14:textId="77777777" w:rsidR="00E154AB" w:rsidRDefault="00E154AB" w:rsidP="00583841">
            <w:pPr>
              <w:pStyle w:val="TAL"/>
              <w:jc w:val="center"/>
            </w:pPr>
            <w:r>
              <w:t>F</w:t>
            </w:r>
          </w:p>
        </w:tc>
        <w:tc>
          <w:tcPr>
            <w:tcW w:w="1237" w:type="dxa"/>
          </w:tcPr>
          <w:p w14:paraId="2E768F8D" w14:textId="77777777" w:rsidR="00E154AB" w:rsidRPr="002B15AA" w:rsidRDefault="00E154AB" w:rsidP="00583841">
            <w:pPr>
              <w:pStyle w:val="TAL"/>
              <w:jc w:val="center"/>
              <w:rPr>
                <w:lang w:eastAsia="zh-CN"/>
              </w:rPr>
            </w:pPr>
            <w:r>
              <w:rPr>
                <w:lang w:eastAsia="zh-CN"/>
              </w:rPr>
              <w:t>T</w:t>
            </w:r>
          </w:p>
        </w:tc>
      </w:tr>
      <w:tr w:rsidR="00E154AB" w:rsidRPr="002B15AA" w14:paraId="2E768F95" w14:textId="77777777" w:rsidTr="00583841">
        <w:trPr>
          <w:cantSplit/>
          <w:jc w:val="center"/>
        </w:trPr>
        <w:tc>
          <w:tcPr>
            <w:tcW w:w="3891" w:type="dxa"/>
          </w:tcPr>
          <w:p w14:paraId="2E768F8F"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14:paraId="2E768F90" w14:textId="77777777" w:rsidR="00E154AB" w:rsidRPr="002B15AA" w:rsidRDefault="00E154AB" w:rsidP="00583841">
            <w:pPr>
              <w:pStyle w:val="TAL"/>
              <w:jc w:val="center"/>
            </w:pPr>
            <w:r>
              <w:t>M</w:t>
            </w:r>
          </w:p>
        </w:tc>
        <w:tc>
          <w:tcPr>
            <w:tcW w:w="1184" w:type="dxa"/>
          </w:tcPr>
          <w:p w14:paraId="2E768F91" w14:textId="77777777" w:rsidR="00E154AB" w:rsidRPr="002B15AA" w:rsidRDefault="00E154AB" w:rsidP="00583841">
            <w:pPr>
              <w:pStyle w:val="TAL"/>
              <w:jc w:val="center"/>
            </w:pPr>
            <w:r>
              <w:t>T</w:t>
            </w:r>
          </w:p>
        </w:tc>
        <w:tc>
          <w:tcPr>
            <w:tcW w:w="1182" w:type="dxa"/>
          </w:tcPr>
          <w:p w14:paraId="2E768F92" w14:textId="77777777" w:rsidR="00E154AB" w:rsidRPr="002B15AA" w:rsidRDefault="00E154AB" w:rsidP="00583841">
            <w:pPr>
              <w:pStyle w:val="TAL"/>
              <w:jc w:val="center"/>
            </w:pPr>
            <w:r>
              <w:t>T</w:t>
            </w:r>
          </w:p>
        </w:tc>
        <w:tc>
          <w:tcPr>
            <w:tcW w:w="1183" w:type="dxa"/>
          </w:tcPr>
          <w:p w14:paraId="2E768F93" w14:textId="77777777" w:rsidR="00E154AB" w:rsidRDefault="00E154AB" w:rsidP="00583841">
            <w:pPr>
              <w:pStyle w:val="TAL"/>
              <w:jc w:val="center"/>
            </w:pPr>
            <w:r>
              <w:t>F</w:t>
            </w:r>
          </w:p>
        </w:tc>
        <w:tc>
          <w:tcPr>
            <w:tcW w:w="1237" w:type="dxa"/>
          </w:tcPr>
          <w:p w14:paraId="2E768F94" w14:textId="77777777" w:rsidR="00E154AB" w:rsidRPr="002B15AA" w:rsidRDefault="00E154AB" w:rsidP="00583841">
            <w:pPr>
              <w:pStyle w:val="TAL"/>
              <w:jc w:val="center"/>
              <w:rPr>
                <w:lang w:eastAsia="zh-CN"/>
              </w:rPr>
            </w:pPr>
            <w:r>
              <w:rPr>
                <w:lang w:eastAsia="zh-CN"/>
              </w:rPr>
              <w:t>T</w:t>
            </w:r>
          </w:p>
        </w:tc>
      </w:tr>
      <w:tr w:rsidR="00E154AB" w:rsidRPr="002B15AA" w14:paraId="2E768F9C" w14:textId="77777777" w:rsidTr="00583841">
        <w:trPr>
          <w:cantSplit/>
          <w:jc w:val="center"/>
        </w:trPr>
        <w:tc>
          <w:tcPr>
            <w:tcW w:w="3891" w:type="dxa"/>
          </w:tcPr>
          <w:p w14:paraId="2E768F96" w14:textId="77777777"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14:paraId="2E768F97" w14:textId="77777777" w:rsidR="00E154AB" w:rsidRPr="002B15AA" w:rsidRDefault="00E154AB" w:rsidP="00583841">
            <w:pPr>
              <w:pStyle w:val="TAL"/>
              <w:jc w:val="center"/>
            </w:pPr>
            <w:r>
              <w:t>M</w:t>
            </w:r>
          </w:p>
        </w:tc>
        <w:tc>
          <w:tcPr>
            <w:tcW w:w="1184" w:type="dxa"/>
          </w:tcPr>
          <w:p w14:paraId="2E768F98" w14:textId="77777777" w:rsidR="00E154AB" w:rsidRPr="002B15AA" w:rsidRDefault="00E154AB" w:rsidP="00583841">
            <w:pPr>
              <w:pStyle w:val="TAL"/>
              <w:jc w:val="center"/>
            </w:pPr>
            <w:r>
              <w:t>T</w:t>
            </w:r>
          </w:p>
        </w:tc>
        <w:tc>
          <w:tcPr>
            <w:tcW w:w="1182" w:type="dxa"/>
          </w:tcPr>
          <w:p w14:paraId="2E768F99" w14:textId="77777777" w:rsidR="00E154AB" w:rsidRPr="002B15AA" w:rsidRDefault="00E154AB" w:rsidP="00583841">
            <w:pPr>
              <w:pStyle w:val="TAL"/>
              <w:jc w:val="center"/>
            </w:pPr>
            <w:r>
              <w:t>T</w:t>
            </w:r>
          </w:p>
        </w:tc>
        <w:tc>
          <w:tcPr>
            <w:tcW w:w="1183" w:type="dxa"/>
          </w:tcPr>
          <w:p w14:paraId="2E768F9A" w14:textId="77777777" w:rsidR="00E154AB" w:rsidRDefault="00E154AB" w:rsidP="00583841">
            <w:pPr>
              <w:pStyle w:val="TAL"/>
              <w:jc w:val="center"/>
            </w:pPr>
            <w:r>
              <w:t>F</w:t>
            </w:r>
          </w:p>
        </w:tc>
        <w:tc>
          <w:tcPr>
            <w:tcW w:w="1237" w:type="dxa"/>
          </w:tcPr>
          <w:p w14:paraId="2E768F9B" w14:textId="77777777" w:rsidR="00E154AB" w:rsidRPr="002B15AA" w:rsidRDefault="00E154AB" w:rsidP="00583841">
            <w:pPr>
              <w:pStyle w:val="TAL"/>
              <w:jc w:val="center"/>
              <w:rPr>
                <w:lang w:eastAsia="zh-CN"/>
              </w:rPr>
            </w:pPr>
            <w:r>
              <w:rPr>
                <w:lang w:eastAsia="zh-CN"/>
              </w:rPr>
              <w:t>T</w:t>
            </w:r>
          </w:p>
        </w:tc>
      </w:tr>
      <w:tr w:rsidR="00E154AB" w:rsidRPr="002B15AA" w14:paraId="2E768FA3" w14:textId="77777777" w:rsidTr="00583841">
        <w:trPr>
          <w:cantSplit/>
          <w:jc w:val="center"/>
        </w:trPr>
        <w:tc>
          <w:tcPr>
            <w:tcW w:w="3891" w:type="dxa"/>
          </w:tcPr>
          <w:p w14:paraId="2E768F9D" w14:textId="77777777"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14:paraId="2E768F9E" w14:textId="77777777" w:rsidR="00E154AB" w:rsidRPr="002B15AA" w:rsidRDefault="00E154AB" w:rsidP="00583841">
            <w:pPr>
              <w:pStyle w:val="TAL"/>
              <w:jc w:val="center"/>
            </w:pPr>
            <w:r>
              <w:t>CM</w:t>
            </w:r>
          </w:p>
        </w:tc>
        <w:tc>
          <w:tcPr>
            <w:tcW w:w="1184" w:type="dxa"/>
          </w:tcPr>
          <w:p w14:paraId="2E768F9F" w14:textId="77777777" w:rsidR="00E154AB" w:rsidRPr="002B15AA" w:rsidRDefault="00E154AB" w:rsidP="00583841">
            <w:pPr>
              <w:pStyle w:val="TAL"/>
              <w:jc w:val="center"/>
            </w:pPr>
            <w:r>
              <w:t>T</w:t>
            </w:r>
          </w:p>
        </w:tc>
        <w:tc>
          <w:tcPr>
            <w:tcW w:w="1182" w:type="dxa"/>
          </w:tcPr>
          <w:p w14:paraId="2E768FA0" w14:textId="77777777" w:rsidR="00E154AB" w:rsidRPr="002B15AA" w:rsidRDefault="00E154AB" w:rsidP="00583841">
            <w:pPr>
              <w:pStyle w:val="TAL"/>
              <w:jc w:val="center"/>
            </w:pPr>
            <w:r>
              <w:t>T</w:t>
            </w:r>
          </w:p>
        </w:tc>
        <w:tc>
          <w:tcPr>
            <w:tcW w:w="1183" w:type="dxa"/>
          </w:tcPr>
          <w:p w14:paraId="2E768FA1" w14:textId="77777777" w:rsidR="00E154AB" w:rsidRDefault="00E154AB" w:rsidP="00583841">
            <w:pPr>
              <w:pStyle w:val="TAL"/>
              <w:jc w:val="center"/>
            </w:pPr>
            <w:r>
              <w:t>F</w:t>
            </w:r>
          </w:p>
        </w:tc>
        <w:tc>
          <w:tcPr>
            <w:tcW w:w="1237" w:type="dxa"/>
          </w:tcPr>
          <w:p w14:paraId="2E768FA2" w14:textId="77777777" w:rsidR="00E154AB" w:rsidRPr="002B15AA" w:rsidRDefault="00E154AB" w:rsidP="00583841">
            <w:pPr>
              <w:pStyle w:val="TAL"/>
              <w:jc w:val="center"/>
              <w:rPr>
                <w:lang w:eastAsia="zh-CN"/>
              </w:rPr>
            </w:pPr>
            <w:r>
              <w:rPr>
                <w:lang w:eastAsia="zh-CN"/>
              </w:rPr>
              <w:t>T</w:t>
            </w:r>
          </w:p>
        </w:tc>
      </w:tr>
      <w:tr w:rsidR="00E154AB" w:rsidRPr="002B15AA" w14:paraId="2E768FAA" w14:textId="77777777" w:rsidTr="00583841">
        <w:trPr>
          <w:cantSplit/>
          <w:jc w:val="center"/>
        </w:trPr>
        <w:tc>
          <w:tcPr>
            <w:tcW w:w="3891" w:type="dxa"/>
          </w:tcPr>
          <w:p w14:paraId="2E768FA4" w14:textId="77777777"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14:paraId="2E768FA5" w14:textId="77777777" w:rsidR="00E154AB" w:rsidRDefault="00E154AB" w:rsidP="00583841">
            <w:pPr>
              <w:pStyle w:val="TAL"/>
              <w:jc w:val="center"/>
            </w:pPr>
            <w:r>
              <w:t>C</w:t>
            </w:r>
            <w:r w:rsidRPr="002B15AA">
              <w:t>M</w:t>
            </w:r>
          </w:p>
        </w:tc>
        <w:tc>
          <w:tcPr>
            <w:tcW w:w="1184" w:type="dxa"/>
          </w:tcPr>
          <w:p w14:paraId="2E768FA6" w14:textId="77777777" w:rsidR="00E154AB" w:rsidRDefault="00E154AB" w:rsidP="00583841">
            <w:pPr>
              <w:pStyle w:val="TAL"/>
              <w:jc w:val="center"/>
            </w:pPr>
            <w:r w:rsidRPr="002B15AA">
              <w:t>T</w:t>
            </w:r>
          </w:p>
        </w:tc>
        <w:tc>
          <w:tcPr>
            <w:tcW w:w="1182" w:type="dxa"/>
          </w:tcPr>
          <w:p w14:paraId="2E768FA7" w14:textId="77777777" w:rsidR="00E154AB" w:rsidRDefault="00E154AB" w:rsidP="00583841">
            <w:pPr>
              <w:pStyle w:val="TAL"/>
              <w:jc w:val="center"/>
            </w:pPr>
            <w:r w:rsidRPr="002B15AA">
              <w:t>T</w:t>
            </w:r>
          </w:p>
        </w:tc>
        <w:tc>
          <w:tcPr>
            <w:tcW w:w="1183" w:type="dxa"/>
          </w:tcPr>
          <w:p w14:paraId="2E768FA8" w14:textId="77777777" w:rsidR="00E154AB" w:rsidRDefault="00E154AB" w:rsidP="00583841">
            <w:pPr>
              <w:pStyle w:val="TAL"/>
              <w:jc w:val="center"/>
            </w:pPr>
            <w:r w:rsidRPr="002B15AA">
              <w:t>F</w:t>
            </w:r>
          </w:p>
        </w:tc>
        <w:tc>
          <w:tcPr>
            <w:tcW w:w="1237" w:type="dxa"/>
          </w:tcPr>
          <w:p w14:paraId="2E768FA9" w14:textId="77777777" w:rsidR="00E154AB" w:rsidRDefault="00E154AB" w:rsidP="00583841">
            <w:pPr>
              <w:pStyle w:val="TAL"/>
              <w:jc w:val="center"/>
              <w:rPr>
                <w:lang w:eastAsia="zh-CN"/>
              </w:rPr>
            </w:pPr>
            <w:r w:rsidRPr="002B15AA">
              <w:rPr>
                <w:lang w:eastAsia="zh-CN"/>
              </w:rPr>
              <w:t>T</w:t>
            </w:r>
          </w:p>
        </w:tc>
      </w:tr>
      <w:tr w:rsidR="00540DE5" w:rsidRPr="002B15AA" w14:paraId="2E768FB1" w14:textId="77777777" w:rsidTr="00583841">
        <w:trPr>
          <w:cantSplit/>
          <w:jc w:val="center"/>
        </w:trPr>
        <w:tc>
          <w:tcPr>
            <w:tcW w:w="3891" w:type="dxa"/>
          </w:tcPr>
          <w:p w14:paraId="2E768FAB" w14:textId="77777777"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14:paraId="2E768FAC" w14:textId="77777777" w:rsidR="00540DE5" w:rsidRDefault="00540DE5" w:rsidP="00540DE5">
            <w:pPr>
              <w:pStyle w:val="TAL"/>
              <w:jc w:val="center"/>
            </w:pPr>
            <w:r>
              <w:rPr>
                <w:lang w:eastAsia="zh-CN"/>
              </w:rPr>
              <w:t>CM</w:t>
            </w:r>
          </w:p>
        </w:tc>
        <w:tc>
          <w:tcPr>
            <w:tcW w:w="1184" w:type="dxa"/>
          </w:tcPr>
          <w:p w14:paraId="2E768FAD" w14:textId="77777777" w:rsidR="00540DE5" w:rsidRPr="002B15AA" w:rsidRDefault="00540DE5" w:rsidP="00540DE5">
            <w:pPr>
              <w:pStyle w:val="TAL"/>
              <w:jc w:val="center"/>
            </w:pPr>
            <w:r>
              <w:rPr>
                <w:rFonts w:hint="eastAsia"/>
                <w:lang w:eastAsia="zh-CN"/>
              </w:rPr>
              <w:t>T</w:t>
            </w:r>
          </w:p>
        </w:tc>
        <w:tc>
          <w:tcPr>
            <w:tcW w:w="1182" w:type="dxa"/>
          </w:tcPr>
          <w:p w14:paraId="2E768FAE" w14:textId="77777777" w:rsidR="00540DE5" w:rsidRPr="002B15AA" w:rsidRDefault="00540DE5" w:rsidP="00540DE5">
            <w:pPr>
              <w:pStyle w:val="TAL"/>
              <w:jc w:val="center"/>
            </w:pPr>
            <w:r>
              <w:rPr>
                <w:rFonts w:hint="eastAsia"/>
                <w:lang w:eastAsia="zh-CN"/>
              </w:rPr>
              <w:t>T</w:t>
            </w:r>
          </w:p>
        </w:tc>
        <w:tc>
          <w:tcPr>
            <w:tcW w:w="1183" w:type="dxa"/>
          </w:tcPr>
          <w:p w14:paraId="2E768FAF" w14:textId="77777777" w:rsidR="00540DE5" w:rsidRPr="002B15AA" w:rsidRDefault="00540DE5" w:rsidP="00540DE5">
            <w:pPr>
              <w:pStyle w:val="TAL"/>
              <w:jc w:val="center"/>
            </w:pPr>
            <w:r>
              <w:rPr>
                <w:lang w:eastAsia="zh-CN"/>
              </w:rPr>
              <w:t>F</w:t>
            </w:r>
          </w:p>
        </w:tc>
        <w:tc>
          <w:tcPr>
            <w:tcW w:w="1237" w:type="dxa"/>
          </w:tcPr>
          <w:p w14:paraId="2E768FB0" w14:textId="77777777" w:rsidR="00540DE5" w:rsidRPr="002B15AA" w:rsidRDefault="00540DE5" w:rsidP="00540DE5">
            <w:pPr>
              <w:pStyle w:val="TAL"/>
              <w:jc w:val="center"/>
              <w:rPr>
                <w:lang w:eastAsia="zh-CN"/>
              </w:rPr>
            </w:pPr>
            <w:r>
              <w:rPr>
                <w:rFonts w:hint="eastAsia"/>
                <w:lang w:eastAsia="zh-CN"/>
              </w:rPr>
              <w:t>T</w:t>
            </w:r>
          </w:p>
        </w:tc>
      </w:tr>
      <w:tr w:rsidR="00540DE5" w:rsidRPr="002B15AA" w14:paraId="2E768FB8" w14:textId="77777777" w:rsidTr="00583841">
        <w:trPr>
          <w:cantSplit/>
          <w:jc w:val="center"/>
        </w:trPr>
        <w:tc>
          <w:tcPr>
            <w:tcW w:w="3891" w:type="dxa"/>
          </w:tcPr>
          <w:p w14:paraId="2E768FB2" w14:textId="77777777" w:rsidR="00540DE5" w:rsidRDefault="00540DE5" w:rsidP="00540DE5">
            <w:pPr>
              <w:pStyle w:val="TAL"/>
              <w:jc w:val="center"/>
              <w:rPr>
                <w:rFonts w:ascii="Courier New" w:hAnsi="Courier New" w:cs="Courier New"/>
                <w:szCs w:val="18"/>
              </w:rPr>
            </w:pPr>
            <w:r>
              <w:rPr>
                <w:b/>
              </w:rPr>
              <w:t>Attribute related to role</w:t>
            </w:r>
          </w:p>
        </w:tc>
        <w:tc>
          <w:tcPr>
            <w:tcW w:w="1180" w:type="dxa"/>
          </w:tcPr>
          <w:p w14:paraId="2E768FB3" w14:textId="77777777" w:rsidR="00540DE5" w:rsidRDefault="00540DE5" w:rsidP="00540DE5">
            <w:pPr>
              <w:pStyle w:val="TAL"/>
              <w:jc w:val="center"/>
            </w:pPr>
          </w:p>
        </w:tc>
        <w:tc>
          <w:tcPr>
            <w:tcW w:w="1184" w:type="dxa"/>
          </w:tcPr>
          <w:p w14:paraId="2E768FB4" w14:textId="77777777" w:rsidR="00540DE5" w:rsidRPr="002B15AA" w:rsidRDefault="00540DE5" w:rsidP="00540DE5">
            <w:pPr>
              <w:pStyle w:val="TAL"/>
              <w:jc w:val="center"/>
            </w:pPr>
          </w:p>
        </w:tc>
        <w:tc>
          <w:tcPr>
            <w:tcW w:w="1182" w:type="dxa"/>
          </w:tcPr>
          <w:p w14:paraId="2E768FB5" w14:textId="77777777" w:rsidR="00540DE5" w:rsidRPr="002B15AA" w:rsidRDefault="00540DE5" w:rsidP="00540DE5">
            <w:pPr>
              <w:pStyle w:val="TAL"/>
              <w:jc w:val="center"/>
            </w:pPr>
          </w:p>
        </w:tc>
        <w:tc>
          <w:tcPr>
            <w:tcW w:w="1183" w:type="dxa"/>
          </w:tcPr>
          <w:p w14:paraId="2E768FB6" w14:textId="77777777" w:rsidR="00540DE5" w:rsidRPr="002B15AA" w:rsidRDefault="00540DE5" w:rsidP="00540DE5">
            <w:pPr>
              <w:pStyle w:val="TAL"/>
              <w:jc w:val="center"/>
            </w:pPr>
          </w:p>
        </w:tc>
        <w:tc>
          <w:tcPr>
            <w:tcW w:w="1237" w:type="dxa"/>
          </w:tcPr>
          <w:p w14:paraId="2E768FB7" w14:textId="77777777" w:rsidR="00540DE5" w:rsidRPr="002B15AA" w:rsidRDefault="00540DE5" w:rsidP="00540DE5">
            <w:pPr>
              <w:pStyle w:val="TAL"/>
              <w:jc w:val="center"/>
              <w:rPr>
                <w:lang w:eastAsia="zh-CN"/>
              </w:rPr>
            </w:pPr>
          </w:p>
        </w:tc>
      </w:tr>
      <w:tr w:rsidR="00540DE5" w:rsidRPr="002B15AA" w14:paraId="2E768FBF" w14:textId="77777777" w:rsidTr="00583841">
        <w:trPr>
          <w:cantSplit/>
          <w:jc w:val="center"/>
        </w:trPr>
        <w:tc>
          <w:tcPr>
            <w:tcW w:w="3891" w:type="dxa"/>
          </w:tcPr>
          <w:p w14:paraId="2E768FB9" w14:textId="77777777"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14:paraId="2E768FBA" w14:textId="77777777" w:rsidR="00540DE5" w:rsidRDefault="00540DE5" w:rsidP="00540DE5">
            <w:pPr>
              <w:pStyle w:val="TAL"/>
              <w:jc w:val="center"/>
            </w:pPr>
            <w:r>
              <w:t>O</w:t>
            </w:r>
          </w:p>
        </w:tc>
        <w:tc>
          <w:tcPr>
            <w:tcW w:w="1184" w:type="dxa"/>
          </w:tcPr>
          <w:p w14:paraId="2E768FBB" w14:textId="77777777" w:rsidR="00540DE5" w:rsidRPr="002B15AA" w:rsidRDefault="00540DE5" w:rsidP="00540DE5">
            <w:pPr>
              <w:pStyle w:val="TAL"/>
              <w:jc w:val="center"/>
            </w:pPr>
            <w:r w:rsidRPr="002B15AA">
              <w:t>T</w:t>
            </w:r>
          </w:p>
        </w:tc>
        <w:tc>
          <w:tcPr>
            <w:tcW w:w="1182" w:type="dxa"/>
          </w:tcPr>
          <w:p w14:paraId="2E768FBC" w14:textId="77777777" w:rsidR="00540DE5" w:rsidRPr="002B15AA" w:rsidRDefault="00540DE5" w:rsidP="00540DE5">
            <w:pPr>
              <w:pStyle w:val="TAL"/>
              <w:jc w:val="center"/>
            </w:pPr>
            <w:r w:rsidRPr="002B15AA">
              <w:t>T</w:t>
            </w:r>
          </w:p>
        </w:tc>
        <w:tc>
          <w:tcPr>
            <w:tcW w:w="1183" w:type="dxa"/>
          </w:tcPr>
          <w:p w14:paraId="2E768FBD" w14:textId="77777777" w:rsidR="00540DE5" w:rsidRPr="002B15AA" w:rsidRDefault="00540DE5" w:rsidP="00540DE5">
            <w:pPr>
              <w:pStyle w:val="TAL"/>
              <w:jc w:val="center"/>
            </w:pPr>
            <w:r w:rsidRPr="002B15AA">
              <w:t>F</w:t>
            </w:r>
          </w:p>
        </w:tc>
        <w:tc>
          <w:tcPr>
            <w:tcW w:w="1237" w:type="dxa"/>
          </w:tcPr>
          <w:p w14:paraId="2E768FBE" w14:textId="77777777" w:rsidR="00540DE5" w:rsidRPr="002B15AA" w:rsidRDefault="00540DE5" w:rsidP="00540DE5">
            <w:pPr>
              <w:pStyle w:val="TAL"/>
              <w:jc w:val="center"/>
              <w:rPr>
                <w:lang w:eastAsia="zh-CN"/>
              </w:rPr>
            </w:pPr>
            <w:r w:rsidRPr="002B15AA">
              <w:rPr>
                <w:lang w:eastAsia="zh-CN"/>
              </w:rPr>
              <w:t>T</w:t>
            </w:r>
          </w:p>
        </w:tc>
      </w:tr>
      <w:tr w:rsidR="00540DE5" w:rsidRPr="002B15AA" w14:paraId="2E768FC6" w14:textId="77777777" w:rsidTr="00583841">
        <w:trPr>
          <w:cantSplit/>
          <w:jc w:val="center"/>
        </w:trPr>
        <w:tc>
          <w:tcPr>
            <w:tcW w:w="3891" w:type="dxa"/>
          </w:tcPr>
          <w:p w14:paraId="2E768FC0" w14:textId="77777777"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14:paraId="2E768FC1" w14:textId="77777777" w:rsidR="00540DE5" w:rsidRDefault="00540DE5" w:rsidP="00540DE5">
            <w:pPr>
              <w:pStyle w:val="TAL"/>
              <w:jc w:val="center"/>
            </w:pPr>
            <w:r>
              <w:t>O</w:t>
            </w:r>
          </w:p>
        </w:tc>
        <w:tc>
          <w:tcPr>
            <w:tcW w:w="1184" w:type="dxa"/>
          </w:tcPr>
          <w:p w14:paraId="2E768FC2" w14:textId="77777777" w:rsidR="00540DE5" w:rsidRPr="002B15AA" w:rsidRDefault="00540DE5" w:rsidP="00540DE5">
            <w:pPr>
              <w:pStyle w:val="TAL"/>
              <w:jc w:val="center"/>
            </w:pPr>
            <w:r w:rsidRPr="002B15AA">
              <w:t>T</w:t>
            </w:r>
          </w:p>
        </w:tc>
        <w:tc>
          <w:tcPr>
            <w:tcW w:w="1182" w:type="dxa"/>
          </w:tcPr>
          <w:p w14:paraId="2E768FC3" w14:textId="77777777" w:rsidR="00540DE5" w:rsidRPr="002B15AA" w:rsidRDefault="00540DE5" w:rsidP="00540DE5">
            <w:pPr>
              <w:pStyle w:val="TAL"/>
              <w:jc w:val="center"/>
            </w:pPr>
            <w:r>
              <w:t>F</w:t>
            </w:r>
          </w:p>
        </w:tc>
        <w:tc>
          <w:tcPr>
            <w:tcW w:w="1183" w:type="dxa"/>
          </w:tcPr>
          <w:p w14:paraId="2E768FC4" w14:textId="77777777" w:rsidR="00540DE5" w:rsidRPr="002B15AA" w:rsidRDefault="00540DE5" w:rsidP="00540DE5">
            <w:pPr>
              <w:pStyle w:val="TAL"/>
              <w:jc w:val="center"/>
            </w:pPr>
            <w:r w:rsidRPr="002B15AA">
              <w:t>F</w:t>
            </w:r>
          </w:p>
        </w:tc>
        <w:tc>
          <w:tcPr>
            <w:tcW w:w="1237" w:type="dxa"/>
          </w:tcPr>
          <w:p w14:paraId="2E768FC5" w14:textId="77777777" w:rsidR="00540DE5" w:rsidRPr="002B15AA" w:rsidRDefault="00540DE5" w:rsidP="00540DE5">
            <w:pPr>
              <w:pStyle w:val="TAL"/>
              <w:jc w:val="center"/>
              <w:rPr>
                <w:lang w:eastAsia="zh-CN"/>
              </w:rPr>
            </w:pPr>
            <w:r w:rsidRPr="002B15AA">
              <w:rPr>
                <w:lang w:eastAsia="zh-CN"/>
              </w:rPr>
              <w:t>T</w:t>
            </w:r>
          </w:p>
        </w:tc>
      </w:tr>
    </w:tbl>
    <w:p w14:paraId="2E768FC7" w14:textId="77777777" w:rsidR="00E154AB" w:rsidRDefault="00E154AB" w:rsidP="00E154AB">
      <w:pPr>
        <w:rPr>
          <w:lang w:eastAsia="zh-CN"/>
        </w:rPr>
      </w:pPr>
      <w:bookmarkStart w:id="312" w:name="_Toc19888054"/>
      <w:bookmarkStart w:id="313" w:name="_Toc27404935"/>
    </w:p>
    <w:p w14:paraId="2E768FC8" w14:textId="77777777" w:rsidR="00E154AB" w:rsidRDefault="00E154AB" w:rsidP="00E154AB">
      <w:pPr>
        <w:pStyle w:val="Heading4"/>
      </w:pPr>
      <w:bookmarkStart w:id="314" w:name="_Toc35878080"/>
      <w:bookmarkStart w:id="315" w:name="_Toc36219896"/>
      <w:bookmarkStart w:id="316" w:name="_Toc36473994"/>
      <w:bookmarkStart w:id="317" w:name="_Toc36542266"/>
      <w:bookmarkStart w:id="318" w:name="_Toc36543087"/>
      <w:bookmarkStart w:id="319" w:name="_Toc36567325"/>
      <w:bookmarkStart w:id="320" w:name="_Toc44340943"/>
      <w:bookmarkStart w:id="321" w:name="_Toc51675241"/>
      <w:bookmarkStart w:id="322" w:name="_Toc51683485"/>
      <w:bookmarkStart w:id="323" w:name="_Toc55304808"/>
      <w:r w:rsidRPr="002B15AA">
        <w:rPr>
          <w:rFonts w:hint="eastAsia"/>
          <w:lang w:eastAsia="zh-CN"/>
        </w:rPr>
        <w:t>4</w:t>
      </w:r>
      <w:r w:rsidRPr="002B15AA">
        <w:t>.3.2.3</w:t>
      </w:r>
      <w:r w:rsidRPr="002B15AA">
        <w:tab/>
        <w:t>Attribute constraints</w:t>
      </w:r>
      <w:bookmarkEnd w:id="312"/>
      <w:bookmarkEnd w:id="313"/>
      <w:bookmarkEnd w:id="314"/>
      <w:bookmarkEnd w:id="315"/>
      <w:bookmarkEnd w:id="316"/>
      <w:bookmarkEnd w:id="317"/>
      <w:bookmarkEnd w:id="318"/>
      <w:bookmarkEnd w:id="319"/>
      <w:bookmarkEnd w:id="320"/>
      <w:bookmarkEnd w:id="321"/>
      <w:bookmarkEnd w:id="322"/>
      <w:bookmarkEnd w:id="323"/>
    </w:p>
    <w:tbl>
      <w:tblPr>
        <w:tblW w:w="9639" w:type="dxa"/>
        <w:tblInd w:w="-5" w:type="dxa"/>
        <w:tblLook w:val="01E0" w:firstRow="1" w:lastRow="1" w:firstColumn="1" w:lastColumn="1" w:noHBand="0" w:noVBand="0"/>
      </w:tblPr>
      <w:tblGrid>
        <w:gridCol w:w="4204"/>
        <w:gridCol w:w="5435"/>
      </w:tblGrid>
      <w:tr w:rsidR="00E154AB" w14:paraId="2E768FCB" w14:textId="77777777"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14:paraId="2E768FC9" w14:textId="77777777"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2E768FCA" w14:textId="77777777" w:rsidR="00E154AB" w:rsidRDefault="00E154AB" w:rsidP="00583841">
            <w:pPr>
              <w:pStyle w:val="TAH"/>
            </w:pPr>
            <w:r>
              <w:t>Definition</w:t>
            </w:r>
          </w:p>
        </w:tc>
      </w:tr>
      <w:tr w:rsidR="00E154AB" w14:paraId="2E768FCE" w14:textId="77777777" w:rsidTr="00583841">
        <w:tc>
          <w:tcPr>
            <w:tcW w:w="4204" w:type="dxa"/>
            <w:tcBorders>
              <w:top w:val="single" w:sz="4" w:space="0" w:color="auto"/>
              <w:left w:val="single" w:sz="4" w:space="0" w:color="auto"/>
              <w:bottom w:val="single" w:sz="4" w:space="0" w:color="auto"/>
              <w:right w:val="single" w:sz="4" w:space="0" w:color="auto"/>
            </w:tcBorders>
          </w:tcPr>
          <w:p w14:paraId="2E768FCC" w14:textId="77777777"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E768FCD" w14:textId="77777777" w:rsidR="00E154AB" w:rsidRDefault="00E154AB" w:rsidP="00583841">
            <w:pPr>
              <w:pStyle w:val="TAL"/>
            </w:pPr>
            <w:r>
              <w:t>Condition: Multi-Radio Dual Connectivity with the EPC (see TS 37.340 [9] clause 4.1.2) is supported.</w:t>
            </w:r>
          </w:p>
        </w:tc>
      </w:tr>
      <w:tr w:rsidR="00E154AB" w14:paraId="2E768FD1" w14:textId="77777777" w:rsidTr="00583841">
        <w:tc>
          <w:tcPr>
            <w:tcW w:w="4204" w:type="dxa"/>
            <w:tcBorders>
              <w:top w:val="single" w:sz="4" w:space="0" w:color="auto"/>
              <w:left w:val="single" w:sz="4" w:space="0" w:color="auto"/>
              <w:bottom w:val="single" w:sz="4" w:space="0" w:color="auto"/>
              <w:right w:val="single" w:sz="4" w:space="0" w:color="auto"/>
            </w:tcBorders>
          </w:tcPr>
          <w:p w14:paraId="2E768FCF" w14:textId="77777777"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2E768FD0" w14:textId="77777777" w:rsidR="00E154AB" w:rsidRDefault="00E154AB" w:rsidP="00583841">
            <w:pPr>
              <w:pStyle w:val="TAL"/>
            </w:pPr>
            <w:r>
              <w:t>Condition: Multi-Radio Dual Connectivity with the EPC (see TS 37.340 [9] clause 4.1.2) is supported.</w:t>
            </w:r>
          </w:p>
        </w:tc>
      </w:tr>
      <w:tr w:rsidR="00E154AB" w14:paraId="2E768FD4" w14:textId="77777777" w:rsidTr="00583841">
        <w:tc>
          <w:tcPr>
            <w:tcW w:w="4204" w:type="dxa"/>
            <w:tcBorders>
              <w:top w:val="single" w:sz="4" w:space="0" w:color="auto"/>
              <w:left w:val="single" w:sz="4" w:space="0" w:color="auto"/>
              <w:bottom w:val="single" w:sz="4" w:space="0" w:color="auto"/>
              <w:right w:val="single" w:sz="4" w:space="0" w:color="auto"/>
            </w:tcBorders>
          </w:tcPr>
          <w:p w14:paraId="2E768FD2" w14:textId="77777777"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2E768FD3" w14:textId="77777777"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14:paraId="2E768FD7" w14:textId="77777777" w:rsidTr="00583841">
        <w:tc>
          <w:tcPr>
            <w:tcW w:w="4204" w:type="dxa"/>
            <w:tcBorders>
              <w:top w:val="single" w:sz="4" w:space="0" w:color="auto"/>
              <w:left w:val="single" w:sz="4" w:space="0" w:color="auto"/>
              <w:bottom w:val="single" w:sz="4" w:space="0" w:color="auto"/>
              <w:right w:val="single" w:sz="4" w:space="0" w:color="auto"/>
            </w:tcBorders>
          </w:tcPr>
          <w:p w14:paraId="2E768FD5" w14:textId="77777777"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2E768FD6" w14:textId="77777777" w:rsidR="00540DE5" w:rsidRPr="002B15AA" w:rsidRDefault="00540DE5" w:rsidP="00540DE5">
            <w:pPr>
              <w:pStyle w:val="TAL"/>
            </w:pPr>
            <w:r>
              <w:rPr>
                <w:rFonts w:hint="eastAsia"/>
              </w:rPr>
              <w:t>C</w:t>
            </w:r>
            <w:r>
              <w:t>ondition: MDT Function is supported.</w:t>
            </w:r>
          </w:p>
        </w:tc>
      </w:tr>
    </w:tbl>
    <w:p w14:paraId="2E768FD8" w14:textId="77777777" w:rsidR="00E154AB" w:rsidRPr="002B15AA" w:rsidRDefault="00E154AB" w:rsidP="00E154AB"/>
    <w:p w14:paraId="2E768FD9" w14:textId="77777777" w:rsidR="00E154AB" w:rsidRPr="002B15AA" w:rsidRDefault="00E154AB" w:rsidP="00E154AB">
      <w:pPr>
        <w:pStyle w:val="Heading4"/>
      </w:pPr>
      <w:bookmarkStart w:id="324" w:name="_Toc19888055"/>
      <w:bookmarkStart w:id="325" w:name="_Toc27404936"/>
      <w:bookmarkStart w:id="326" w:name="_Toc35878081"/>
      <w:bookmarkStart w:id="327" w:name="_Toc36219897"/>
      <w:bookmarkStart w:id="328" w:name="_Toc36473995"/>
      <w:bookmarkStart w:id="329" w:name="_Toc36542267"/>
      <w:bookmarkStart w:id="330" w:name="_Toc36543088"/>
      <w:bookmarkStart w:id="331" w:name="_Toc36567326"/>
      <w:bookmarkStart w:id="332" w:name="_Toc44340944"/>
      <w:bookmarkStart w:id="333" w:name="_Toc51675242"/>
      <w:bookmarkStart w:id="334" w:name="_Toc51683486"/>
      <w:bookmarkStart w:id="335" w:name="_Toc55304809"/>
      <w:r w:rsidRPr="002B15AA">
        <w:rPr>
          <w:rFonts w:hint="eastAsia"/>
          <w:lang w:eastAsia="zh-CN"/>
        </w:rPr>
        <w:t>4</w:t>
      </w:r>
      <w:r w:rsidRPr="002B15AA">
        <w:t>.3.2.4</w:t>
      </w:r>
      <w:r w:rsidRPr="002B15AA">
        <w:tab/>
        <w:t>Notifications</w:t>
      </w:r>
      <w:bookmarkEnd w:id="324"/>
      <w:bookmarkEnd w:id="325"/>
      <w:bookmarkEnd w:id="326"/>
      <w:bookmarkEnd w:id="327"/>
      <w:bookmarkEnd w:id="328"/>
      <w:bookmarkEnd w:id="329"/>
      <w:bookmarkEnd w:id="330"/>
      <w:bookmarkEnd w:id="331"/>
      <w:bookmarkEnd w:id="332"/>
      <w:bookmarkEnd w:id="333"/>
      <w:bookmarkEnd w:id="334"/>
      <w:bookmarkEnd w:id="335"/>
    </w:p>
    <w:p w14:paraId="2E768FD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8FDB" w14:textId="77777777" w:rsidR="00E154AB" w:rsidRPr="002B15AA" w:rsidRDefault="00E154AB" w:rsidP="00E154AB">
      <w:pPr>
        <w:pStyle w:val="Heading3"/>
        <w:rPr>
          <w:lang w:eastAsia="zh-CN"/>
        </w:rPr>
      </w:pPr>
      <w:bookmarkStart w:id="336" w:name="_Toc19888056"/>
      <w:bookmarkStart w:id="337" w:name="_Toc27404937"/>
      <w:bookmarkStart w:id="338" w:name="_Toc35878082"/>
      <w:bookmarkStart w:id="339" w:name="_Toc36219898"/>
      <w:bookmarkStart w:id="340" w:name="_Toc36473996"/>
      <w:bookmarkStart w:id="341" w:name="_Toc36542268"/>
      <w:bookmarkStart w:id="342" w:name="_Toc36543089"/>
      <w:bookmarkStart w:id="343" w:name="_Toc36567327"/>
      <w:bookmarkStart w:id="344" w:name="_Toc44340945"/>
      <w:bookmarkStart w:id="345" w:name="_Toc51675243"/>
      <w:bookmarkStart w:id="346" w:name="_Toc51683487"/>
      <w:bookmarkStart w:id="347" w:name="_Toc55304810"/>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36"/>
      <w:bookmarkEnd w:id="337"/>
      <w:bookmarkEnd w:id="338"/>
      <w:bookmarkEnd w:id="339"/>
      <w:bookmarkEnd w:id="340"/>
      <w:bookmarkEnd w:id="341"/>
      <w:bookmarkEnd w:id="342"/>
      <w:bookmarkEnd w:id="343"/>
      <w:bookmarkEnd w:id="344"/>
      <w:bookmarkEnd w:id="345"/>
      <w:bookmarkEnd w:id="346"/>
      <w:bookmarkEnd w:id="347"/>
    </w:p>
    <w:p w14:paraId="2E768FDC" w14:textId="77777777" w:rsidR="00E154AB" w:rsidRPr="002B15AA" w:rsidRDefault="00E154AB" w:rsidP="00E154AB">
      <w:pPr>
        <w:pStyle w:val="Heading4"/>
      </w:pPr>
      <w:bookmarkStart w:id="348" w:name="_Toc19888057"/>
      <w:bookmarkStart w:id="349" w:name="_Toc27404938"/>
      <w:bookmarkStart w:id="350" w:name="_Toc35878083"/>
      <w:bookmarkStart w:id="351" w:name="_Toc36219899"/>
      <w:bookmarkStart w:id="352" w:name="_Toc36473997"/>
      <w:bookmarkStart w:id="353" w:name="_Toc36542269"/>
      <w:bookmarkStart w:id="354" w:name="_Toc36543090"/>
      <w:bookmarkStart w:id="355" w:name="_Toc36567328"/>
      <w:bookmarkStart w:id="356" w:name="_Toc44340946"/>
      <w:bookmarkStart w:id="357" w:name="_Toc51675244"/>
      <w:bookmarkStart w:id="358" w:name="_Toc51683488"/>
      <w:bookmarkStart w:id="359" w:name="_Toc55304811"/>
      <w:r w:rsidRPr="002B15AA">
        <w:rPr>
          <w:rFonts w:hint="eastAsia"/>
          <w:lang w:eastAsia="zh-CN"/>
        </w:rPr>
        <w:t>4</w:t>
      </w:r>
      <w:r w:rsidRPr="002B15AA">
        <w:t>.3.3.1</w:t>
      </w:r>
      <w:r w:rsidRPr="002B15AA">
        <w:tab/>
        <w:t>Definition</w:t>
      </w:r>
      <w:bookmarkEnd w:id="348"/>
      <w:bookmarkEnd w:id="349"/>
      <w:bookmarkEnd w:id="350"/>
      <w:bookmarkEnd w:id="351"/>
      <w:bookmarkEnd w:id="352"/>
      <w:bookmarkEnd w:id="353"/>
      <w:bookmarkEnd w:id="354"/>
      <w:bookmarkEnd w:id="355"/>
      <w:bookmarkEnd w:id="356"/>
      <w:bookmarkEnd w:id="357"/>
      <w:bookmarkEnd w:id="358"/>
      <w:bookmarkEnd w:id="359"/>
    </w:p>
    <w:p w14:paraId="2E768FDD" w14:textId="77777777"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E768FDE" w14:textId="77777777"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2E768FDF" w14:textId="77777777"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2E768FE0" w14:textId="77777777" w:rsidR="00E154AB" w:rsidRPr="002B15AA" w:rsidRDefault="00E154AB" w:rsidP="00E154AB">
      <w:r w:rsidRPr="002B15AA">
        <w:lastRenderedPageBreak/>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14:paraId="2E768FE7" w14:textId="77777777" w:rsidTr="00583841">
        <w:tc>
          <w:tcPr>
            <w:tcW w:w="1188" w:type="dxa"/>
            <w:shd w:val="clear" w:color="auto" w:fill="F2F2F2"/>
          </w:tcPr>
          <w:p w14:paraId="2E768FE1" w14:textId="77777777" w:rsidR="00E154AB" w:rsidRPr="002B15AA" w:rsidRDefault="00E154AB" w:rsidP="00583841">
            <w:pPr>
              <w:pStyle w:val="TAH"/>
              <w:ind w:left="568"/>
            </w:pPr>
            <w:r w:rsidRPr="002B15AA">
              <w:t>Req</w:t>
            </w:r>
          </w:p>
          <w:p w14:paraId="2E768FE2" w14:textId="77777777" w:rsidR="00E154AB" w:rsidRPr="002B15AA" w:rsidRDefault="00E154AB" w:rsidP="00583841">
            <w:pPr>
              <w:pStyle w:val="TAH"/>
            </w:pPr>
          </w:p>
          <w:p w14:paraId="2E768FE3" w14:textId="77777777"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2E768FE4" w14:textId="77777777" w:rsidR="00E154AB" w:rsidRPr="002B15AA" w:rsidRDefault="00E154AB" w:rsidP="00583841">
            <w:pPr>
              <w:pStyle w:val="TAH"/>
            </w:pPr>
            <w:r w:rsidRPr="002B15AA">
              <w:t>End point requirement for 3-split deployment scenario</w:t>
            </w:r>
          </w:p>
        </w:tc>
        <w:tc>
          <w:tcPr>
            <w:tcW w:w="2610" w:type="dxa"/>
            <w:shd w:val="clear" w:color="auto" w:fill="F2F2F2"/>
          </w:tcPr>
          <w:p w14:paraId="2E768FE5" w14:textId="77777777" w:rsidR="00E154AB" w:rsidRPr="002B15AA" w:rsidRDefault="00E154AB" w:rsidP="00583841">
            <w:pPr>
              <w:pStyle w:val="TAH"/>
            </w:pPr>
            <w:r w:rsidRPr="002B15AA">
              <w:t>End point requirement for 2-split deployment scenario</w:t>
            </w:r>
          </w:p>
        </w:tc>
        <w:tc>
          <w:tcPr>
            <w:tcW w:w="2880" w:type="dxa"/>
            <w:shd w:val="clear" w:color="auto" w:fill="F2F2F2"/>
          </w:tcPr>
          <w:p w14:paraId="2E768FE6" w14:textId="77777777" w:rsidR="00E154AB" w:rsidRPr="002B15AA" w:rsidRDefault="00E154AB" w:rsidP="00583841">
            <w:pPr>
              <w:pStyle w:val="TAH"/>
            </w:pPr>
            <w:r w:rsidRPr="002B15AA">
              <w:t>End point requirement for Non-split deployment scenario</w:t>
            </w:r>
          </w:p>
        </w:tc>
      </w:tr>
      <w:tr w:rsidR="00E154AB" w:rsidRPr="002B15AA" w14:paraId="2E768FEC" w14:textId="77777777" w:rsidTr="00583841">
        <w:tc>
          <w:tcPr>
            <w:tcW w:w="1188" w:type="dxa"/>
            <w:shd w:val="clear" w:color="auto" w:fill="auto"/>
          </w:tcPr>
          <w:p w14:paraId="2E768FE8" w14:textId="77777777" w:rsidR="00E154AB" w:rsidRPr="002B15AA" w:rsidRDefault="00E154AB" w:rsidP="00583841">
            <w:pPr>
              <w:pStyle w:val="TAL"/>
            </w:pPr>
            <w:r w:rsidRPr="002B15AA">
              <w:t xml:space="preserve">gNB </w:t>
            </w:r>
          </w:p>
        </w:tc>
        <w:tc>
          <w:tcPr>
            <w:tcW w:w="2610" w:type="dxa"/>
            <w:shd w:val="clear" w:color="auto" w:fill="auto"/>
          </w:tcPr>
          <w:p w14:paraId="2E768FE9"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2E768FEA"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2E768FEB"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14:paraId="2E768FF1" w14:textId="77777777" w:rsidTr="00583841">
        <w:tc>
          <w:tcPr>
            <w:tcW w:w="1188" w:type="dxa"/>
            <w:shd w:val="clear" w:color="auto" w:fill="auto"/>
          </w:tcPr>
          <w:p w14:paraId="2E768FED" w14:textId="77777777" w:rsidR="00E154AB" w:rsidRPr="002B15AA" w:rsidRDefault="00E154AB" w:rsidP="00583841">
            <w:pPr>
              <w:pStyle w:val="TAL"/>
            </w:pPr>
            <w:r w:rsidRPr="002B15AA">
              <w:t>en-gNB</w:t>
            </w:r>
          </w:p>
        </w:tc>
        <w:tc>
          <w:tcPr>
            <w:tcW w:w="2610" w:type="dxa"/>
            <w:shd w:val="clear" w:color="auto" w:fill="auto"/>
          </w:tcPr>
          <w:p w14:paraId="2E768FEE" w14:textId="77777777"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2E768FEF"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2E768FF0" w14:textId="77777777"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2E768FF2" w14:textId="77777777" w:rsidR="00E154AB" w:rsidRDefault="00E154AB" w:rsidP="00E154AB">
      <w:pPr>
        <w:pStyle w:val="Heading4"/>
        <w:rPr>
          <w:lang w:eastAsia="zh-CN"/>
        </w:rPr>
      </w:pPr>
      <w:bookmarkStart w:id="360" w:name="_Toc19888058"/>
      <w:bookmarkStart w:id="361" w:name="_Toc27404939"/>
      <w:bookmarkStart w:id="362" w:name="_Toc35878084"/>
      <w:bookmarkStart w:id="363" w:name="_Toc36219900"/>
      <w:bookmarkStart w:id="364" w:name="_Toc36473998"/>
      <w:bookmarkStart w:id="365" w:name="_Toc36542270"/>
      <w:bookmarkStart w:id="366" w:name="_Toc36543091"/>
      <w:bookmarkStart w:id="367" w:name="_Toc36567329"/>
      <w:bookmarkStart w:id="368" w:name="_Toc44340947"/>
      <w:bookmarkStart w:id="369" w:name="_Toc51675245"/>
      <w:bookmarkStart w:id="370" w:name="_Toc51683489"/>
      <w:bookmarkStart w:id="371" w:name="_Toc55304812"/>
      <w:r w:rsidRPr="002B15AA">
        <w:rPr>
          <w:rFonts w:hint="eastAsia"/>
          <w:lang w:eastAsia="zh-CN"/>
        </w:rPr>
        <w:t>4</w:t>
      </w:r>
      <w:r w:rsidRPr="002B15AA">
        <w:rPr>
          <w:lang w:eastAsia="zh-CN"/>
        </w:rPr>
        <w:t>.3.3.2</w:t>
      </w:r>
      <w:r w:rsidRPr="002B15AA">
        <w:rPr>
          <w:lang w:eastAsia="zh-CN"/>
        </w:rPr>
        <w:tab/>
        <w:t>Attributes</w:t>
      </w:r>
      <w:bookmarkEnd w:id="360"/>
      <w:bookmarkEnd w:id="361"/>
      <w:bookmarkEnd w:id="362"/>
      <w:bookmarkEnd w:id="363"/>
      <w:bookmarkEnd w:id="364"/>
      <w:bookmarkEnd w:id="365"/>
      <w:bookmarkEnd w:id="366"/>
      <w:bookmarkEnd w:id="367"/>
      <w:bookmarkEnd w:id="368"/>
      <w:bookmarkEnd w:id="369"/>
      <w:bookmarkEnd w:id="370"/>
      <w:bookmarkEnd w:id="371"/>
    </w:p>
    <w:p w14:paraId="2E768FF3" w14:textId="77777777"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14:paraId="2E768FFA" w14:textId="77777777" w:rsidTr="00583841">
        <w:trPr>
          <w:cantSplit/>
          <w:jc w:val="center"/>
        </w:trPr>
        <w:tc>
          <w:tcPr>
            <w:tcW w:w="3936" w:type="dxa"/>
            <w:shd w:val="pct10" w:color="auto" w:fill="FFFFFF"/>
            <w:vAlign w:val="center"/>
          </w:tcPr>
          <w:p w14:paraId="2E768FF4" w14:textId="77777777" w:rsidR="00E154AB" w:rsidRPr="002B15AA" w:rsidRDefault="00E154AB" w:rsidP="00583841">
            <w:pPr>
              <w:pStyle w:val="TAH"/>
            </w:pPr>
            <w:r w:rsidRPr="002B15AA">
              <w:t>Attribute name</w:t>
            </w:r>
          </w:p>
        </w:tc>
        <w:tc>
          <w:tcPr>
            <w:tcW w:w="1184" w:type="dxa"/>
            <w:shd w:val="pct10" w:color="auto" w:fill="FFFFFF"/>
            <w:vAlign w:val="center"/>
          </w:tcPr>
          <w:p w14:paraId="2E768FF5" w14:textId="77777777" w:rsidR="00E154AB" w:rsidRPr="002B15AA" w:rsidRDefault="00E154AB" w:rsidP="00583841">
            <w:pPr>
              <w:pStyle w:val="TAH"/>
            </w:pPr>
            <w:r w:rsidRPr="002B15AA">
              <w:t>Support Qualifier</w:t>
            </w:r>
          </w:p>
        </w:tc>
        <w:tc>
          <w:tcPr>
            <w:tcW w:w="1184" w:type="dxa"/>
            <w:shd w:val="pct10" w:color="auto" w:fill="FFFFFF"/>
            <w:vAlign w:val="center"/>
          </w:tcPr>
          <w:p w14:paraId="2E768FF6" w14:textId="77777777" w:rsidR="00E154AB" w:rsidRPr="002B15AA" w:rsidRDefault="00E154AB" w:rsidP="00583841">
            <w:pPr>
              <w:pStyle w:val="TAH"/>
            </w:pPr>
            <w:r w:rsidRPr="002B15AA">
              <w:t>isReadable</w:t>
            </w:r>
          </w:p>
        </w:tc>
        <w:tc>
          <w:tcPr>
            <w:tcW w:w="1184" w:type="dxa"/>
            <w:shd w:val="pct10" w:color="auto" w:fill="FFFFFF"/>
            <w:vAlign w:val="center"/>
          </w:tcPr>
          <w:p w14:paraId="2E768FF7" w14:textId="77777777" w:rsidR="00E154AB" w:rsidRPr="002B15AA" w:rsidRDefault="00E154AB" w:rsidP="00583841">
            <w:pPr>
              <w:pStyle w:val="TAH"/>
            </w:pPr>
            <w:r w:rsidRPr="002B15AA">
              <w:t>isWritable</w:t>
            </w:r>
          </w:p>
        </w:tc>
        <w:tc>
          <w:tcPr>
            <w:tcW w:w="1184" w:type="dxa"/>
            <w:shd w:val="pct10" w:color="auto" w:fill="FFFFFF"/>
            <w:vAlign w:val="center"/>
          </w:tcPr>
          <w:p w14:paraId="2E768FF8" w14:textId="77777777"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14:paraId="2E768FF9" w14:textId="77777777" w:rsidR="00E154AB" w:rsidRPr="002B15AA" w:rsidRDefault="00E154AB" w:rsidP="00583841">
            <w:pPr>
              <w:pStyle w:val="TAH"/>
            </w:pPr>
            <w:r w:rsidRPr="002B15AA">
              <w:t>isNotifyable</w:t>
            </w:r>
          </w:p>
        </w:tc>
      </w:tr>
      <w:tr w:rsidR="00E154AB" w:rsidRPr="002B15AA" w14:paraId="2E769001" w14:textId="77777777" w:rsidTr="00583841">
        <w:trPr>
          <w:cantSplit/>
          <w:jc w:val="center"/>
        </w:trPr>
        <w:tc>
          <w:tcPr>
            <w:tcW w:w="3936" w:type="dxa"/>
          </w:tcPr>
          <w:p w14:paraId="2E768FFB" w14:textId="77777777"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2E768FFC" w14:textId="77777777" w:rsidR="00E154AB" w:rsidRPr="002B15AA" w:rsidRDefault="00E154AB" w:rsidP="00583841">
            <w:pPr>
              <w:pStyle w:val="TAL"/>
              <w:jc w:val="center"/>
            </w:pPr>
            <w:r w:rsidRPr="002B15AA">
              <w:t>M</w:t>
            </w:r>
          </w:p>
        </w:tc>
        <w:tc>
          <w:tcPr>
            <w:tcW w:w="1184" w:type="dxa"/>
          </w:tcPr>
          <w:p w14:paraId="2E768FFD" w14:textId="77777777" w:rsidR="00E154AB" w:rsidRPr="002B15AA" w:rsidRDefault="00E154AB" w:rsidP="00583841">
            <w:pPr>
              <w:pStyle w:val="TAL"/>
              <w:jc w:val="center"/>
            </w:pPr>
            <w:r w:rsidRPr="002B15AA">
              <w:t>T</w:t>
            </w:r>
          </w:p>
        </w:tc>
        <w:tc>
          <w:tcPr>
            <w:tcW w:w="1184" w:type="dxa"/>
          </w:tcPr>
          <w:p w14:paraId="2E768FFE" w14:textId="77777777" w:rsidR="00E154AB" w:rsidRPr="002B15AA" w:rsidRDefault="00E154AB" w:rsidP="00583841">
            <w:pPr>
              <w:pStyle w:val="TAL"/>
              <w:jc w:val="center"/>
            </w:pPr>
            <w:r>
              <w:t>F</w:t>
            </w:r>
          </w:p>
        </w:tc>
        <w:tc>
          <w:tcPr>
            <w:tcW w:w="1184" w:type="dxa"/>
          </w:tcPr>
          <w:p w14:paraId="2E768FFF" w14:textId="77777777" w:rsidR="00E154AB" w:rsidRPr="002B15AA" w:rsidRDefault="00E154AB" w:rsidP="00583841">
            <w:pPr>
              <w:pStyle w:val="TAL"/>
              <w:jc w:val="center"/>
            </w:pPr>
            <w:r>
              <w:t>T</w:t>
            </w:r>
          </w:p>
        </w:tc>
        <w:tc>
          <w:tcPr>
            <w:tcW w:w="1185" w:type="dxa"/>
          </w:tcPr>
          <w:p w14:paraId="2E769000" w14:textId="77777777" w:rsidR="00E154AB" w:rsidRPr="002B15AA" w:rsidRDefault="00E154AB" w:rsidP="00583841">
            <w:pPr>
              <w:pStyle w:val="TAL"/>
              <w:jc w:val="center"/>
              <w:rPr>
                <w:lang w:eastAsia="zh-CN"/>
              </w:rPr>
            </w:pPr>
            <w:r w:rsidRPr="002B15AA">
              <w:rPr>
                <w:lang w:eastAsia="zh-CN"/>
              </w:rPr>
              <w:t>T</w:t>
            </w:r>
          </w:p>
        </w:tc>
      </w:tr>
      <w:tr w:rsidR="00E154AB" w:rsidRPr="002B15AA" w14:paraId="2E769008" w14:textId="77777777" w:rsidTr="00583841">
        <w:trPr>
          <w:cantSplit/>
          <w:jc w:val="center"/>
        </w:trPr>
        <w:tc>
          <w:tcPr>
            <w:tcW w:w="3936" w:type="dxa"/>
          </w:tcPr>
          <w:p w14:paraId="2E769002" w14:textId="77777777"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2E769003" w14:textId="77777777" w:rsidR="00E154AB" w:rsidRPr="002B15AA" w:rsidRDefault="00E154AB" w:rsidP="00583841">
            <w:pPr>
              <w:pStyle w:val="TAL"/>
              <w:jc w:val="center"/>
            </w:pPr>
            <w:r w:rsidRPr="002B15AA">
              <w:t>M</w:t>
            </w:r>
          </w:p>
        </w:tc>
        <w:tc>
          <w:tcPr>
            <w:tcW w:w="1184" w:type="dxa"/>
          </w:tcPr>
          <w:p w14:paraId="2E769004" w14:textId="77777777" w:rsidR="00E154AB" w:rsidRPr="002B15AA" w:rsidRDefault="00E154AB" w:rsidP="00583841">
            <w:pPr>
              <w:pStyle w:val="TAL"/>
              <w:jc w:val="center"/>
            </w:pPr>
            <w:r w:rsidRPr="002B15AA">
              <w:t>T</w:t>
            </w:r>
          </w:p>
        </w:tc>
        <w:tc>
          <w:tcPr>
            <w:tcW w:w="1184" w:type="dxa"/>
          </w:tcPr>
          <w:p w14:paraId="2E769005" w14:textId="77777777" w:rsidR="00E154AB" w:rsidRPr="002B15AA" w:rsidRDefault="00E154AB" w:rsidP="00583841">
            <w:pPr>
              <w:pStyle w:val="TAL"/>
              <w:jc w:val="center"/>
            </w:pPr>
            <w:r w:rsidRPr="002B15AA">
              <w:t>T</w:t>
            </w:r>
          </w:p>
        </w:tc>
        <w:tc>
          <w:tcPr>
            <w:tcW w:w="1184" w:type="dxa"/>
          </w:tcPr>
          <w:p w14:paraId="2E769006" w14:textId="77777777" w:rsidR="00E154AB" w:rsidRPr="002B15AA" w:rsidRDefault="00E154AB" w:rsidP="00583841">
            <w:pPr>
              <w:pStyle w:val="TAL"/>
              <w:jc w:val="center"/>
            </w:pPr>
            <w:r w:rsidRPr="002B15AA">
              <w:t>F</w:t>
            </w:r>
          </w:p>
        </w:tc>
        <w:tc>
          <w:tcPr>
            <w:tcW w:w="1185" w:type="dxa"/>
          </w:tcPr>
          <w:p w14:paraId="2E769007" w14:textId="77777777" w:rsidR="00E154AB" w:rsidRPr="002B15AA" w:rsidRDefault="00E154AB" w:rsidP="00583841">
            <w:pPr>
              <w:pStyle w:val="TAL"/>
              <w:jc w:val="center"/>
              <w:rPr>
                <w:lang w:eastAsia="zh-CN"/>
              </w:rPr>
            </w:pPr>
            <w:r w:rsidRPr="002B15AA">
              <w:rPr>
                <w:lang w:eastAsia="zh-CN"/>
              </w:rPr>
              <w:t>T</w:t>
            </w:r>
          </w:p>
        </w:tc>
      </w:tr>
      <w:tr w:rsidR="00E154AB" w:rsidRPr="002B15AA" w14:paraId="2E76900F" w14:textId="77777777" w:rsidTr="00583841">
        <w:trPr>
          <w:cantSplit/>
          <w:jc w:val="center"/>
        </w:trPr>
        <w:tc>
          <w:tcPr>
            <w:tcW w:w="3936" w:type="dxa"/>
          </w:tcPr>
          <w:p w14:paraId="2E769009" w14:textId="77777777"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14:paraId="2E76900A" w14:textId="77777777" w:rsidR="00E154AB" w:rsidRPr="002B15AA" w:rsidRDefault="00E154AB" w:rsidP="00583841">
            <w:pPr>
              <w:pStyle w:val="TAL"/>
              <w:jc w:val="center"/>
            </w:pPr>
            <w:r w:rsidRPr="002B15AA">
              <w:t>M</w:t>
            </w:r>
          </w:p>
        </w:tc>
        <w:tc>
          <w:tcPr>
            <w:tcW w:w="1184" w:type="dxa"/>
          </w:tcPr>
          <w:p w14:paraId="2E76900B" w14:textId="77777777" w:rsidR="00E154AB" w:rsidRPr="002B15AA" w:rsidRDefault="00E154AB" w:rsidP="00583841">
            <w:pPr>
              <w:pStyle w:val="TAL"/>
              <w:jc w:val="center"/>
            </w:pPr>
            <w:r w:rsidRPr="002B15AA">
              <w:t>T</w:t>
            </w:r>
          </w:p>
        </w:tc>
        <w:tc>
          <w:tcPr>
            <w:tcW w:w="1184" w:type="dxa"/>
          </w:tcPr>
          <w:p w14:paraId="2E76900C" w14:textId="77777777" w:rsidR="00E154AB" w:rsidRPr="002B15AA" w:rsidRDefault="00E154AB" w:rsidP="00583841">
            <w:pPr>
              <w:pStyle w:val="TAL"/>
              <w:jc w:val="center"/>
            </w:pPr>
            <w:r w:rsidRPr="002B15AA">
              <w:t>T</w:t>
            </w:r>
          </w:p>
        </w:tc>
        <w:tc>
          <w:tcPr>
            <w:tcW w:w="1184" w:type="dxa"/>
          </w:tcPr>
          <w:p w14:paraId="2E76900D" w14:textId="77777777" w:rsidR="00E154AB" w:rsidRPr="002B15AA" w:rsidRDefault="00E154AB" w:rsidP="00583841">
            <w:pPr>
              <w:pStyle w:val="TAL"/>
              <w:jc w:val="center"/>
            </w:pPr>
            <w:r w:rsidRPr="002B15AA">
              <w:t>F</w:t>
            </w:r>
          </w:p>
        </w:tc>
        <w:tc>
          <w:tcPr>
            <w:tcW w:w="1185" w:type="dxa"/>
          </w:tcPr>
          <w:p w14:paraId="2E76900E" w14:textId="77777777" w:rsidR="00E154AB" w:rsidRPr="002B15AA" w:rsidRDefault="00E154AB" w:rsidP="00583841">
            <w:pPr>
              <w:pStyle w:val="TAL"/>
              <w:jc w:val="center"/>
              <w:rPr>
                <w:lang w:eastAsia="zh-CN"/>
              </w:rPr>
            </w:pPr>
            <w:r w:rsidRPr="002B15AA">
              <w:rPr>
                <w:lang w:eastAsia="zh-CN"/>
              </w:rPr>
              <w:t>T</w:t>
            </w:r>
          </w:p>
        </w:tc>
      </w:tr>
      <w:tr w:rsidR="00E154AB" w:rsidRPr="002B15AA" w14:paraId="2E769016" w14:textId="77777777" w:rsidTr="00583841">
        <w:trPr>
          <w:cantSplit/>
          <w:jc w:val="center"/>
        </w:trPr>
        <w:tc>
          <w:tcPr>
            <w:tcW w:w="3936" w:type="dxa"/>
          </w:tcPr>
          <w:p w14:paraId="2E769010" w14:textId="77777777"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14:paraId="2E769011" w14:textId="77777777" w:rsidR="00E154AB" w:rsidRPr="002B15AA" w:rsidRDefault="00E154AB" w:rsidP="00583841">
            <w:pPr>
              <w:pStyle w:val="TAL"/>
              <w:jc w:val="center"/>
            </w:pPr>
            <w:r>
              <w:t xml:space="preserve">M </w:t>
            </w:r>
          </w:p>
        </w:tc>
        <w:tc>
          <w:tcPr>
            <w:tcW w:w="1184" w:type="dxa"/>
          </w:tcPr>
          <w:p w14:paraId="2E769012" w14:textId="77777777" w:rsidR="00E154AB" w:rsidRPr="002B15AA" w:rsidRDefault="00E154AB" w:rsidP="00583841">
            <w:pPr>
              <w:pStyle w:val="TAL"/>
              <w:jc w:val="center"/>
            </w:pPr>
            <w:r>
              <w:t>T</w:t>
            </w:r>
          </w:p>
        </w:tc>
        <w:tc>
          <w:tcPr>
            <w:tcW w:w="1184" w:type="dxa"/>
          </w:tcPr>
          <w:p w14:paraId="2E769013" w14:textId="77777777" w:rsidR="00E154AB" w:rsidRPr="002B15AA" w:rsidRDefault="00E154AB" w:rsidP="00583841">
            <w:pPr>
              <w:pStyle w:val="TAL"/>
              <w:jc w:val="center"/>
            </w:pPr>
            <w:r>
              <w:t>T</w:t>
            </w:r>
          </w:p>
        </w:tc>
        <w:tc>
          <w:tcPr>
            <w:tcW w:w="1184" w:type="dxa"/>
          </w:tcPr>
          <w:p w14:paraId="2E769014" w14:textId="77777777" w:rsidR="00E154AB" w:rsidRPr="002B15AA" w:rsidRDefault="00E154AB" w:rsidP="00583841">
            <w:pPr>
              <w:pStyle w:val="TAL"/>
              <w:jc w:val="center"/>
            </w:pPr>
            <w:r>
              <w:t>F</w:t>
            </w:r>
          </w:p>
        </w:tc>
        <w:tc>
          <w:tcPr>
            <w:tcW w:w="1185" w:type="dxa"/>
          </w:tcPr>
          <w:p w14:paraId="2E769015" w14:textId="77777777" w:rsidR="00E154AB" w:rsidRPr="002B15AA" w:rsidRDefault="00E154AB" w:rsidP="00583841">
            <w:pPr>
              <w:pStyle w:val="TAL"/>
              <w:jc w:val="center"/>
              <w:rPr>
                <w:lang w:eastAsia="zh-CN"/>
              </w:rPr>
            </w:pPr>
            <w:r>
              <w:t>T</w:t>
            </w:r>
          </w:p>
        </w:tc>
      </w:tr>
      <w:tr w:rsidR="00606DA1" w:rsidRPr="002B15AA" w14:paraId="2E76901D" w14:textId="77777777" w:rsidTr="00583841">
        <w:trPr>
          <w:cantSplit/>
          <w:jc w:val="center"/>
        </w:trPr>
        <w:tc>
          <w:tcPr>
            <w:tcW w:w="3936" w:type="dxa"/>
          </w:tcPr>
          <w:p w14:paraId="2E769017" w14:textId="77777777" w:rsidR="00606DA1" w:rsidRDefault="00606DA1" w:rsidP="00303177">
            <w:pPr>
              <w:pStyle w:val="TAL"/>
              <w:jc w:val="center"/>
              <w:rPr>
                <w:rFonts w:ascii="Courier New" w:hAnsi="Courier New" w:cs="Courier New"/>
              </w:rPr>
            </w:pPr>
            <w:r>
              <w:rPr>
                <w:b/>
              </w:rPr>
              <w:t>Attribute related to role</w:t>
            </w:r>
          </w:p>
        </w:tc>
        <w:tc>
          <w:tcPr>
            <w:tcW w:w="1184" w:type="dxa"/>
          </w:tcPr>
          <w:p w14:paraId="2E769018" w14:textId="77777777" w:rsidR="00606DA1" w:rsidRDefault="00606DA1" w:rsidP="00606DA1">
            <w:pPr>
              <w:pStyle w:val="TAL"/>
              <w:jc w:val="center"/>
            </w:pPr>
          </w:p>
        </w:tc>
        <w:tc>
          <w:tcPr>
            <w:tcW w:w="1184" w:type="dxa"/>
          </w:tcPr>
          <w:p w14:paraId="2E769019" w14:textId="77777777" w:rsidR="00606DA1" w:rsidRDefault="00606DA1" w:rsidP="00606DA1">
            <w:pPr>
              <w:pStyle w:val="TAL"/>
              <w:jc w:val="center"/>
            </w:pPr>
          </w:p>
        </w:tc>
        <w:tc>
          <w:tcPr>
            <w:tcW w:w="1184" w:type="dxa"/>
          </w:tcPr>
          <w:p w14:paraId="2E76901A" w14:textId="77777777" w:rsidR="00606DA1" w:rsidRDefault="00606DA1" w:rsidP="00606DA1">
            <w:pPr>
              <w:pStyle w:val="TAL"/>
              <w:jc w:val="center"/>
            </w:pPr>
          </w:p>
        </w:tc>
        <w:tc>
          <w:tcPr>
            <w:tcW w:w="1184" w:type="dxa"/>
          </w:tcPr>
          <w:p w14:paraId="2E76901B" w14:textId="77777777" w:rsidR="00606DA1" w:rsidRDefault="00606DA1" w:rsidP="00606DA1">
            <w:pPr>
              <w:pStyle w:val="TAL"/>
              <w:jc w:val="center"/>
            </w:pPr>
          </w:p>
        </w:tc>
        <w:tc>
          <w:tcPr>
            <w:tcW w:w="1185" w:type="dxa"/>
          </w:tcPr>
          <w:p w14:paraId="2E76901C" w14:textId="77777777" w:rsidR="00606DA1" w:rsidRDefault="00606DA1" w:rsidP="00606DA1">
            <w:pPr>
              <w:pStyle w:val="TAL"/>
              <w:jc w:val="center"/>
            </w:pPr>
          </w:p>
        </w:tc>
      </w:tr>
      <w:tr w:rsidR="00606DA1" w:rsidRPr="002B15AA" w14:paraId="2E769024" w14:textId="77777777" w:rsidTr="00583841">
        <w:trPr>
          <w:cantSplit/>
          <w:jc w:val="center"/>
        </w:trPr>
        <w:tc>
          <w:tcPr>
            <w:tcW w:w="3936" w:type="dxa"/>
          </w:tcPr>
          <w:p w14:paraId="2E76901E" w14:textId="77777777"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2E76901F" w14:textId="77777777" w:rsidR="00606DA1" w:rsidRDefault="00606DA1" w:rsidP="00606DA1">
            <w:pPr>
              <w:pStyle w:val="TAL"/>
              <w:jc w:val="center"/>
            </w:pPr>
            <w:r>
              <w:t>O</w:t>
            </w:r>
          </w:p>
        </w:tc>
        <w:tc>
          <w:tcPr>
            <w:tcW w:w="1184" w:type="dxa"/>
          </w:tcPr>
          <w:p w14:paraId="2E769020" w14:textId="77777777" w:rsidR="00606DA1" w:rsidRDefault="00606DA1" w:rsidP="00606DA1">
            <w:pPr>
              <w:pStyle w:val="TAL"/>
              <w:jc w:val="center"/>
            </w:pPr>
            <w:r w:rsidRPr="002B15AA">
              <w:t>T</w:t>
            </w:r>
          </w:p>
        </w:tc>
        <w:tc>
          <w:tcPr>
            <w:tcW w:w="1184" w:type="dxa"/>
          </w:tcPr>
          <w:p w14:paraId="2E769021" w14:textId="77777777" w:rsidR="00606DA1" w:rsidRDefault="00606DA1" w:rsidP="00606DA1">
            <w:pPr>
              <w:pStyle w:val="TAL"/>
              <w:jc w:val="center"/>
            </w:pPr>
            <w:r w:rsidRPr="002B15AA">
              <w:t>T</w:t>
            </w:r>
          </w:p>
        </w:tc>
        <w:tc>
          <w:tcPr>
            <w:tcW w:w="1184" w:type="dxa"/>
          </w:tcPr>
          <w:p w14:paraId="2E769022" w14:textId="77777777" w:rsidR="00606DA1" w:rsidRDefault="00606DA1" w:rsidP="00606DA1">
            <w:pPr>
              <w:pStyle w:val="TAL"/>
              <w:jc w:val="center"/>
            </w:pPr>
            <w:r w:rsidRPr="002B15AA">
              <w:t>F</w:t>
            </w:r>
          </w:p>
        </w:tc>
        <w:tc>
          <w:tcPr>
            <w:tcW w:w="1185" w:type="dxa"/>
          </w:tcPr>
          <w:p w14:paraId="2E769023" w14:textId="77777777" w:rsidR="00606DA1" w:rsidRDefault="00606DA1" w:rsidP="00606DA1">
            <w:pPr>
              <w:pStyle w:val="TAL"/>
              <w:jc w:val="center"/>
            </w:pPr>
            <w:r w:rsidRPr="002B15AA">
              <w:rPr>
                <w:lang w:eastAsia="zh-CN"/>
              </w:rPr>
              <w:t>T</w:t>
            </w:r>
          </w:p>
        </w:tc>
      </w:tr>
      <w:tr w:rsidR="009C5A77" w:rsidRPr="002B15AA" w14:paraId="2E76902B" w14:textId="77777777" w:rsidTr="00583841">
        <w:trPr>
          <w:cantSplit/>
          <w:jc w:val="center"/>
        </w:trPr>
        <w:tc>
          <w:tcPr>
            <w:tcW w:w="3936" w:type="dxa"/>
          </w:tcPr>
          <w:p w14:paraId="2E769025" w14:textId="77777777"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2E769026" w14:textId="77777777" w:rsidR="009C5A77" w:rsidRDefault="009C5A77" w:rsidP="009C5A77">
            <w:pPr>
              <w:pStyle w:val="TAL"/>
              <w:jc w:val="center"/>
            </w:pPr>
            <w:r>
              <w:t>O</w:t>
            </w:r>
          </w:p>
        </w:tc>
        <w:tc>
          <w:tcPr>
            <w:tcW w:w="1184" w:type="dxa"/>
          </w:tcPr>
          <w:p w14:paraId="2E769027" w14:textId="77777777" w:rsidR="009C5A77" w:rsidRPr="002B15AA" w:rsidRDefault="009C5A77" w:rsidP="009C5A77">
            <w:pPr>
              <w:pStyle w:val="TAL"/>
              <w:jc w:val="center"/>
            </w:pPr>
            <w:r w:rsidRPr="002B15AA">
              <w:t>T</w:t>
            </w:r>
          </w:p>
        </w:tc>
        <w:tc>
          <w:tcPr>
            <w:tcW w:w="1184" w:type="dxa"/>
          </w:tcPr>
          <w:p w14:paraId="2E769028" w14:textId="77777777" w:rsidR="009C5A77" w:rsidRPr="002B15AA" w:rsidRDefault="009C5A77" w:rsidP="009C5A77">
            <w:pPr>
              <w:pStyle w:val="TAL"/>
              <w:jc w:val="center"/>
            </w:pPr>
            <w:r>
              <w:t>F</w:t>
            </w:r>
          </w:p>
        </w:tc>
        <w:tc>
          <w:tcPr>
            <w:tcW w:w="1184" w:type="dxa"/>
          </w:tcPr>
          <w:p w14:paraId="2E769029" w14:textId="77777777" w:rsidR="009C5A77" w:rsidRPr="002B15AA" w:rsidRDefault="009C5A77" w:rsidP="009C5A77">
            <w:pPr>
              <w:pStyle w:val="TAL"/>
              <w:jc w:val="center"/>
            </w:pPr>
            <w:r w:rsidRPr="002B15AA">
              <w:t>F</w:t>
            </w:r>
          </w:p>
        </w:tc>
        <w:tc>
          <w:tcPr>
            <w:tcW w:w="1185" w:type="dxa"/>
          </w:tcPr>
          <w:p w14:paraId="2E76902A" w14:textId="77777777" w:rsidR="009C5A77" w:rsidRPr="002B15AA" w:rsidRDefault="009C5A77" w:rsidP="009C5A77">
            <w:pPr>
              <w:pStyle w:val="TAL"/>
              <w:jc w:val="center"/>
              <w:rPr>
                <w:lang w:eastAsia="zh-CN"/>
              </w:rPr>
            </w:pPr>
            <w:r w:rsidRPr="002B15AA">
              <w:rPr>
                <w:lang w:eastAsia="zh-CN"/>
              </w:rPr>
              <w:t>T</w:t>
            </w:r>
          </w:p>
        </w:tc>
      </w:tr>
    </w:tbl>
    <w:p w14:paraId="2E76902C" w14:textId="77777777" w:rsidR="00E154AB" w:rsidRPr="002B15AA" w:rsidRDefault="00E154AB" w:rsidP="00E154AB">
      <w:pPr>
        <w:pStyle w:val="Heading4"/>
      </w:pPr>
      <w:bookmarkStart w:id="372" w:name="_Toc19888059"/>
      <w:bookmarkStart w:id="373" w:name="_Toc27404940"/>
      <w:bookmarkStart w:id="374" w:name="_Toc35878085"/>
      <w:bookmarkStart w:id="375" w:name="_Toc36219901"/>
      <w:bookmarkStart w:id="376" w:name="_Toc36473999"/>
      <w:bookmarkStart w:id="377" w:name="_Toc36542271"/>
      <w:bookmarkStart w:id="378" w:name="_Toc36543092"/>
      <w:bookmarkStart w:id="379" w:name="_Toc36567330"/>
      <w:bookmarkStart w:id="380" w:name="_Toc44340948"/>
      <w:bookmarkStart w:id="381" w:name="_Toc51675246"/>
      <w:bookmarkStart w:id="382" w:name="_Toc51683490"/>
      <w:bookmarkStart w:id="383" w:name="_Toc55304813"/>
      <w:r w:rsidRPr="002B15AA">
        <w:rPr>
          <w:rFonts w:hint="eastAsia"/>
          <w:lang w:eastAsia="zh-CN"/>
        </w:rPr>
        <w:t>4</w:t>
      </w:r>
      <w:r w:rsidRPr="002B15AA">
        <w:t>.3.3.3</w:t>
      </w:r>
      <w:r w:rsidRPr="002B15AA">
        <w:tab/>
        <w:t>Attribute constraints</w:t>
      </w:r>
      <w:bookmarkEnd w:id="372"/>
      <w:bookmarkEnd w:id="373"/>
      <w:bookmarkEnd w:id="374"/>
      <w:bookmarkEnd w:id="375"/>
      <w:bookmarkEnd w:id="376"/>
      <w:bookmarkEnd w:id="377"/>
      <w:bookmarkEnd w:id="378"/>
      <w:bookmarkEnd w:id="379"/>
      <w:bookmarkEnd w:id="380"/>
      <w:bookmarkEnd w:id="381"/>
      <w:bookmarkEnd w:id="382"/>
      <w:bookmarkEnd w:id="383"/>
    </w:p>
    <w:p w14:paraId="2E76902D" w14:textId="77777777" w:rsidR="00E154AB" w:rsidRPr="002B15AA" w:rsidRDefault="00E154AB" w:rsidP="00E154AB">
      <w:r w:rsidRPr="002B15AA">
        <w:t>None.</w:t>
      </w:r>
    </w:p>
    <w:p w14:paraId="2E76902E" w14:textId="77777777" w:rsidR="00E154AB" w:rsidRPr="002B15AA" w:rsidRDefault="00E154AB" w:rsidP="00E154AB">
      <w:pPr>
        <w:pStyle w:val="Heading4"/>
      </w:pPr>
      <w:bookmarkStart w:id="384" w:name="_Toc19888060"/>
      <w:bookmarkStart w:id="385" w:name="_Toc27404941"/>
      <w:bookmarkStart w:id="386" w:name="_Toc35878086"/>
      <w:bookmarkStart w:id="387" w:name="_Toc36219902"/>
      <w:bookmarkStart w:id="388" w:name="_Toc36474000"/>
      <w:bookmarkStart w:id="389" w:name="_Toc36542272"/>
      <w:bookmarkStart w:id="390" w:name="_Toc36543093"/>
      <w:bookmarkStart w:id="391" w:name="_Toc36567331"/>
      <w:bookmarkStart w:id="392" w:name="_Toc44340949"/>
      <w:bookmarkStart w:id="393" w:name="_Toc51675247"/>
      <w:bookmarkStart w:id="394" w:name="_Toc51683491"/>
      <w:bookmarkStart w:id="395" w:name="_Toc55304814"/>
      <w:r w:rsidRPr="002B15AA">
        <w:rPr>
          <w:rFonts w:hint="eastAsia"/>
          <w:lang w:eastAsia="zh-CN"/>
        </w:rPr>
        <w:t>4</w:t>
      </w:r>
      <w:r w:rsidRPr="002B15AA">
        <w:t>.3.3.4</w:t>
      </w:r>
      <w:r w:rsidRPr="002B15AA">
        <w:tab/>
        <w:t>Notifications</w:t>
      </w:r>
      <w:bookmarkEnd w:id="384"/>
      <w:bookmarkEnd w:id="385"/>
      <w:bookmarkEnd w:id="386"/>
      <w:bookmarkEnd w:id="387"/>
      <w:bookmarkEnd w:id="388"/>
      <w:bookmarkEnd w:id="389"/>
      <w:bookmarkEnd w:id="390"/>
      <w:bookmarkEnd w:id="391"/>
      <w:bookmarkEnd w:id="392"/>
      <w:bookmarkEnd w:id="393"/>
      <w:bookmarkEnd w:id="394"/>
      <w:bookmarkEnd w:id="395"/>
    </w:p>
    <w:p w14:paraId="2E76902F"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030" w14:textId="77777777" w:rsidR="00E154AB" w:rsidRPr="002B15AA" w:rsidRDefault="00E154AB" w:rsidP="00E154AB">
      <w:pPr>
        <w:pStyle w:val="Heading3"/>
        <w:rPr>
          <w:lang w:eastAsia="zh-CN"/>
        </w:rPr>
      </w:pPr>
      <w:bookmarkStart w:id="396" w:name="_Toc19888061"/>
      <w:bookmarkStart w:id="397" w:name="_Toc27404942"/>
      <w:bookmarkStart w:id="398" w:name="_Toc35878087"/>
      <w:bookmarkStart w:id="399" w:name="_Toc36219903"/>
      <w:bookmarkStart w:id="400" w:name="_Toc36474001"/>
      <w:bookmarkStart w:id="401" w:name="_Toc36542273"/>
      <w:bookmarkStart w:id="402" w:name="_Toc36543094"/>
      <w:bookmarkStart w:id="403" w:name="_Toc36567332"/>
      <w:bookmarkStart w:id="404" w:name="_Toc44340950"/>
      <w:bookmarkStart w:id="405" w:name="_Toc51675248"/>
      <w:bookmarkStart w:id="406" w:name="_Toc51683492"/>
      <w:bookmarkStart w:id="407" w:name="_Toc55304815"/>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96"/>
      <w:bookmarkEnd w:id="397"/>
      <w:bookmarkEnd w:id="398"/>
      <w:bookmarkEnd w:id="399"/>
      <w:bookmarkEnd w:id="400"/>
      <w:bookmarkEnd w:id="401"/>
      <w:bookmarkEnd w:id="402"/>
      <w:bookmarkEnd w:id="403"/>
      <w:bookmarkEnd w:id="404"/>
      <w:bookmarkEnd w:id="405"/>
      <w:bookmarkEnd w:id="406"/>
      <w:bookmarkEnd w:id="407"/>
    </w:p>
    <w:p w14:paraId="2E769031" w14:textId="77777777" w:rsidR="00E154AB" w:rsidRPr="002B15AA" w:rsidRDefault="00E154AB" w:rsidP="00E154AB">
      <w:pPr>
        <w:pStyle w:val="Heading4"/>
      </w:pPr>
      <w:bookmarkStart w:id="408" w:name="_Toc19888062"/>
      <w:bookmarkStart w:id="409" w:name="_Toc27404943"/>
      <w:bookmarkStart w:id="410" w:name="_Toc35878088"/>
      <w:bookmarkStart w:id="411" w:name="_Toc36219904"/>
      <w:bookmarkStart w:id="412" w:name="_Toc36474002"/>
      <w:bookmarkStart w:id="413" w:name="_Toc36542274"/>
      <w:bookmarkStart w:id="414" w:name="_Toc36543095"/>
      <w:bookmarkStart w:id="415" w:name="_Toc36567333"/>
      <w:bookmarkStart w:id="416" w:name="_Toc44340951"/>
      <w:bookmarkStart w:id="417" w:name="_Toc51675249"/>
      <w:bookmarkStart w:id="418" w:name="_Toc51683493"/>
      <w:bookmarkStart w:id="419" w:name="_Toc55304816"/>
      <w:r w:rsidRPr="002B15AA">
        <w:rPr>
          <w:rFonts w:hint="eastAsia"/>
          <w:lang w:eastAsia="zh-CN"/>
        </w:rPr>
        <w:t>4</w:t>
      </w:r>
      <w:r w:rsidRPr="002B15AA">
        <w:t>.3.4.1</w:t>
      </w:r>
      <w:r w:rsidRPr="002B15AA">
        <w:tab/>
        <w:t>Definition</w:t>
      </w:r>
      <w:bookmarkEnd w:id="408"/>
      <w:bookmarkEnd w:id="409"/>
      <w:bookmarkEnd w:id="410"/>
      <w:bookmarkEnd w:id="411"/>
      <w:bookmarkEnd w:id="412"/>
      <w:bookmarkEnd w:id="413"/>
      <w:bookmarkEnd w:id="414"/>
      <w:bookmarkEnd w:id="415"/>
      <w:bookmarkEnd w:id="416"/>
      <w:bookmarkEnd w:id="417"/>
      <w:bookmarkEnd w:id="418"/>
      <w:bookmarkEnd w:id="419"/>
    </w:p>
    <w:p w14:paraId="2E769032" w14:textId="77777777"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14:paraId="2E769033" w14:textId="77777777" w:rsidR="00E154AB" w:rsidRDefault="00E154AB" w:rsidP="00E154AB">
      <w:pPr>
        <w:pStyle w:val="Heading4"/>
      </w:pPr>
      <w:bookmarkStart w:id="420" w:name="_Toc19888063"/>
      <w:bookmarkStart w:id="421" w:name="_Toc27404944"/>
      <w:bookmarkStart w:id="422" w:name="_Toc35878089"/>
      <w:bookmarkStart w:id="423" w:name="_Toc36219905"/>
      <w:bookmarkStart w:id="424" w:name="_Toc36474003"/>
      <w:bookmarkStart w:id="425" w:name="_Toc36542275"/>
      <w:bookmarkStart w:id="426" w:name="_Toc36543096"/>
      <w:bookmarkStart w:id="427" w:name="_Toc36567334"/>
      <w:bookmarkStart w:id="428" w:name="_Toc44340952"/>
      <w:bookmarkStart w:id="429" w:name="_Toc51675250"/>
      <w:bookmarkStart w:id="430" w:name="_Toc51683494"/>
      <w:bookmarkStart w:id="431" w:name="_Toc55304817"/>
      <w:r w:rsidRPr="002B15AA">
        <w:rPr>
          <w:rFonts w:hint="eastAsia"/>
          <w:lang w:eastAsia="zh-CN"/>
        </w:rPr>
        <w:t>4</w:t>
      </w:r>
      <w:r w:rsidRPr="002B15AA">
        <w:t>.3.4.2</w:t>
      </w:r>
      <w:r w:rsidRPr="002B15AA">
        <w:tab/>
        <w:t>Attributes</w:t>
      </w:r>
      <w:bookmarkEnd w:id="420"/>
      <w:bookmarkEnd w:id="421"/>
      <w:bookmarkEnd w:id="422"/>
      <w:bookmarkEnd w:id="423"/>
      <w:bookmarkEnd w:id="424"/>
      <w:bookmarkEnd w:id="425"/>
      <w:bookmarkEnd w:id="426"/>
      <w:bookmarkEnd w:id="427"/>
      <w:bookmarkEnd w:id="428"/>
      <w:bookmarkEnd w:id="429"/>
      <w:bookmarkEnd w:id="430"/>
      <w:bookmarkEnd w:id="431"/>
    </w:p>
    <w:p w14:paraId="2E769034" w14:textId="77777777"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14:paraId="2E76903B" w14:textId="77777777" w:rsidTr="00583841">
        <w:trPr>
          <w:cantSplit/>
          <w:jc w:val="center"/>
        </w:trPr>
        <w:tc>
          <w:tcPr>
            <w:tcW w:w="3936" w:type="dxa"/>
            <w:shd w:val="pct10" w:color="auto" w:fill="FFFFFF"/>
            <w:vAlign w:val="center"/>
          </w:tcPr>
          <w:p w14:paraId="2E769035" w14:textId="77777777" w:rsidR="00E154AB" w:rsidRPr="002B15AA" w:rsidRDefault="00E154AB" w:rsidP="00583841">
            <w:pPr>
              <w:pStyle w:val="TAH"/>
            </w:pPr>
            <w:r w:rsidRPr="002B15AA">
              <w:t>Attribute name</w:t>
            </w:r>
          </w:p>
        </w:tc>
        <w:tc>
          <w:tcPr>
            <w:tcW w:w="992" w:type="dxa"/>
            <w:shd w:val="pct10" w:color="auto" w:fill="FFFFFF"/>
            <w:vAlign w:val="center"/>
          </w:tcPr>
          <w:p w14:paraId="2E769036" w14:textId="77777777" w:rsidR="00E154AB" w:rsidRPr="002B15AA" w:rsidRDefault="00E154AB" w:rsidP="00583841">
            <w:pPr>
              <w:pStyle w:val="TAH"/>
            </w:pPr>
            <w:r w:rsidRPr="002B15AA">
              <w:t>Support Qualifier</w:t>
            </w:r>
          </w:p>
        </w:tc>
        <w:tc>
          <w:tcPr>
            <w:tcW w:w="1276" w:type="dxa"/>
            <w:shd w:val="pct10" w:color="auto" w:fill="FFFFFF"/>
            <w:vAlign w:val="center"/>
          </w:tcPr>
          <w:p w14:paraId="2E769037" w14:textId="77777777" w:rsidR="00E154AB" w:rsidRPr="002B15AA" w:rsidRDefault="00E154AB" w:rsidP="00583841">
            <w:pPr>
              <w:pStyle w:val="TAH"/>
            </w:pPr>
            <w:r w:rsidRPr="002B15AA">
              <w:t>isReadable</w:t>
            </w:r>
          </w:p>
        </w:tc>
        <w:tc>
          <w:tcPr>
            <w:tcW w:w="1134" w:type="dxa"/>
            <w:shd w:val="pct10" w:color="auto" w:fill="FFFFFF"/>
            <w:vAlign w:val="center"/>
          </w:tcPr>
          <w:p w14:paraId="2E769038" w14:textId="77777777" w:rsidR="00E154AB" w:rsidRPr="002B15AA" w:rsidRDefault="00E154AB" w:rsidP="00583841">
            <w:pPr>
              <w:pStyle w:val="TAH"/>
            </w:pPr>
            <w:r w:rsidRPr="002B15AA">
              <w:t>isWritable</w:t>
            </w:r>
          </w:p>
        </w:tc>
        <w:tc>
          <w:tcPr>
            <w:tcW w:w="1134" w:type="dxa"/>
            <w:shd w:val="pct10" w:color="auto" w:fill="FFFFFF"/>
            <w:vAlign w:val="center"/>
          </w:tcPr>
          <w:p w14:paraId="2E769039" w14:textId="77777777"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14:paraId="2E76903A" w14:textId="77777777" w:rsidR="00E154AB" w:rsidRPr="002B15AA" w:rsidRDefault="00E154AB" w:rsidP="00583841">
            <w:pPr>
              <w:pStyle w:val="TAH"/>
            </w:pPr>
            <w:r w:rsidRPr="002B15AA">
              <w:t>isNotifyable</w:t>
            </w:r>
          </w:p>
        </w:tc>
      </w:tr>
      <w:tr w:rsidR="00E154AB" w:rsidRPr="002B15AA" w14:paraId="2E769042" w14:textId="77777777" w:rsidTr="00583841">
        <w:trPr>
          <w:cantSplit/>
          <w:jc w:val="center"/>
        </w:trPr>
        <w:tc>
          <w:tcPr>
            <w:tcW w:w="3936" w:type="dxa"/>
          </w:tcPr>
          <w:p w14:paraId="2E76903C" w14:textId="77777777"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14:paraId="2E76903D" w14:textId="77777777" w:rsidR="00E154AB" w:rsidRPr="002B15AA" w:rsidRDefault="00E154AB" w:rsidP="00583841">
            <w:pPr>
              <w:pStyle w:val="TAL"/>
              <w:jc w:val="center"/>
            </w:pPr>
            <w:r w:rsidRPr="002B15AA">
              <w:t>M</w:t>
            </w:r>
          </w:p>
        </w:tc>
        <w:tc>
          <w:tcPr>
            <w:tcW w:w="1276" w:type="dxa"/>
          </w:tcPr>
          <w:p w14:paraId="2E76903E" w14:textId="77777777" w:rsidR="00E154AB" w:rsidRPr="002B15AA" w:rsidRDefault="00E154AB" w:rsidP="00583841">
            <w:pPr>
              <w:pStyle w:val="TAL"/>
              <w:jc w:val="center"/>
            </w:pPr>
            <w:r w:rsidRPr="002B15AA">
              <w:t>T</w:t>
            </w:r>
          </w:p>
        </w:tc>
        <w:tc>
          <w:tcPr>
            <w:tcW w:w="1134" w:type="dxa"/>
          </w:tcPr>
          <w:p w14:paraId="2E76903F" w14:textId="77777777" w:rsidR="00E154AB" w:rsidRPr="002B15AA" w:rsidRDefault="00E154AB" w:rsidP="00583841">
            <w:pPr>
              <w:pStyle w:val="TAL"/>
              <w:jc w:val="center"/>
            </w:pPr>
            <w:r w:rsidRPr="002B15AA">
              <w:t>T</w:t>
            </w:r>
          </w:p>
        </w:tc>
        <w:tc>
          <w:tcPr>
            <w:tcW w:w="1134" w:type="dxa"/>
          </w:tcPr>
          <w:p w14:paraId="2E769040" w14:textId="77777777" w:rsidR="00E154AB" w:rsidRPr="002B15AA" w:rsidRDefault="00E154AB" w:rsidP="00583841">
            <w:pPr>
              <w:pStyle w:val="TAL"/>
              <w:jc w:val="center"/>
              <w:rPr>
                <w:lang w:eastAsia="zh-CN"/>
              </w:rPr>
            </w:pPr>
            <w:r w:rsidRPr="002B15AA">
              <w:t>F</w:t>
            </w:r>
          </w:p>
        </w:tc>
        <w:tc>
          <w:tcPr>
            <w:tcW w:w="1385" w:type="dxa"/>
          </w:tcPr>
          <w:p w14:paraId="2E769041" w14:textId="77777777" w:rsidR="00E154AB" w:rsidRPr="002B15AA" w:rsidRDefault="00E154AB" w:rsidP="00583841">
            <w:pPr>
              <w:pStyle w:val="TAL"/>
              <w:jc w:val="center"/>
            </w:pPr>
            <w:r w:rsidRPr="002B15AA">
              <w:rPr>
                <w:lang w:eastAsia="zh-CN"/>
              </w:rPr>
              <w:t>T</w:t>
            </w:r>
          </w:p>
        </w:tc>
      </w:tr>
      <w:tr w:rsidR="00E154AB" w:rsidRPr="002B15AA" w14:paraId="2E769049" w14:textId="77777777" w:rsidTr="00583841">
        <w:trPr>
          <w:cantSplit/>
          <w:jc w:val="center"/>
        </w:trPr>
        <w:tc>
          <w:tcPr>
            <w:tcW w:w="3936" w:type="dxa"/>
          </w:tcPr>
          <w:p w14:paraId="2E769043" w14:textId="77777777"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2E769044" w14:textId="77777777" w:rsidR="00E154AB" w:rsidRPr="002B15AA" w:rsidRDefault="00E154AB" w:rsidP="00583841">
            <w:pPr>
              <w:pStyle w:val="TAL"/>
              <w:jc w:val="center"/>
            </w:pPr>
            <w:r>
              <w:rPr>
                <w:lang w:eastAsia="zh-CN"/>
              </w:rPr>
              <w:t>M</w:t>
            </w:r>
          </w:p>
        </w:tc>
        <w:tc>
          <w:tcPr>
            <w:tcW w:w="1276" w:type="dxa"/>
          </w:tcPr>
          <w:p w14:paraId="2E769045" w14:textId="77777777" w:rsidR="00E154AB" w:rsidRPr="002B15AA" w:rsidRDefault="00E154AB" w:rsidP="00583841">
            <w:pPr>
              <w:pStyle w:val="TAL"/>
              <w:jc w:val="center"/>
            </w:pPr>
            <w:r w:rsidRPr="002B15AA">
              <w:rPr>
                <w:lang w:eastAsia="zh-CN"/>
              </w:rPr>
              <w:t>T</w:t>
            </w:r>
          </w:p>
        </w:tc>
        <w:tc>
          <w:tcPr>
            <w:tcW w:w="1134" w:type="dxa"/>
          </w:tcPr>
          <w:p w14:paraId="2E769046" w14:textId="77777777"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14:paraId="2E769047" w14:textId="77777777" w:rsidR="00E154AB" w:rsidRPr="002B15AA" w:rsidRDefault="00E154AB" w:rsidP="00583841">
            <w:pPr>
              <w:pStyle w:val="TAL"/>
              <w:jc w:val="center"/>
            </w:pPr>
            <w:r w:rsidRPr="002B15AA">
              <w:rPr>
                <w:lang w:eastAsia="zh-CN"/>
              </w:rPr>
              <w:t>F</w:t>
            </w:r>
          </w:p>
        </w:tc>
        <w:tc>
          <w:tcPr>
            <w:tcW w:w="1385" w:type="dxa"/>
          </w:tcPr>
          <w:p w14:paraId="2E769048" w14:textId="77777777" w:rsidR="00E154AB" w:rsidRPr="002B15AA" w:rsidRDefault="00E154AB" w:rsidP="00583841">
            <w:pPr>
              <w:pStyle w:val="TAL"/>
              <w:jc w:val="center"/>
              <w:rPr>
                <w:lang w:eastAsia="zh-CN"/>
              </w:rPr>
            </w:pPr>
            <w:r w:rsidRPr="002B15AA">
              <w:rPr>
                <w:lang w:eastAsia="zh-CN"/>
              </w:rPr>
              <w:t>T</w:t>
            </w:r>
          </w:p>
        </w:tc>
      </w:tr>
      <w:tr w:rsidR="00E154AB" w:rsidRPr="002B15AA" w14:paraId="2E769050" w14:textId="77777777" w:rsidTr="00583841">
        <w:trPr>
          <w:cantSplit/>
          <w:jc w:val="center"/>
        </w:trPr>
        <w:tc>
          <w:tcPr>
            <w:tcW w:w="3936" w:type="dxa"/>
          </w:tcPr>
          <w:p w14:paraId="2E76904A" w14:textId="77777777"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14:paraId="2E76904B" w14:textId="77777777" w:rsidR="00E154AB" w:rsidRPr="002B15AA" w:rsidRDefault="00E154AB" w:rsidP="00583841">
            <w:pPr>
              <w:pStyle w:val="TAL"/>
              <w:jc w:val="center"/>
            </w:pPr>
          </w:p>
        </w:tc>
        <w:tc>
          <w:tcPr>
            <w:tcW w:w="1276" w:type="dxa"/>
          </w:tcPr>
          <w:p w14:paraId="2E76904C" w14:textId="77777777" w:rsidR="00E154AB" w:rsidRPr="002B15AA" w:rsidRDefault="00E154AB" w:rsidP="00583841">
            <w:pPr>
              <w:pStyle w:val="TAL"/>
              <w:jc w:val="center"/>
            </w:pPr>
          </w:p>
        </w:tc>
        <w:tc>
          <w:tcPr>
            <w:tcW w:w="1134" w:type="dxa"/>
          </w:tcPr>
          <w:p w14:paraId="2E76904D" w14:textId="77777777" w:rsidR="00E154AB" w:rsidRPr="002B15AA" w:rsidRDefault="00E154AB" w:rsidP="00583841">
            <w:pPr>
              <w:pStyle w:val="TAL"/>
              <w:jc w:val="center"/>
            </w:pPr>
          </w:p>
        </w:tc>
        <w:tc>
          <w:tcPr>
            <w:tcW w:w="1134" w:type="dxa"/>
          </w:tcPr>
          <w:p w14:paraId="2E76904E" w14:textId="77777777" w:rsidR="00E154AB" w:rsidRPr="002B15AA" w:rsidRDefault="00E154AB" w:rsidP="00583841">
            <w:pPr>
              <w:pStyle w:val="TAL"/>
              <w:jc w:val="center"/>
              <w:rPr>
                <w:lang w:eastAsia="zh-CN"/>
              </w:rPr>
            </w:pPr>
          </w:p>
        </w:tc>
        <w:tc>
          <w:tcPr>
            <w:tcW w:w="1385" w:type="dxa"/>
          </w:tcPr>
          <w:p w14:paraId="2E76904F" w14:textId="77777777" w:rsidR="00E154AB" w:rsidRPr="002B15AA" w:rsidRDefault="00E154AB" w:rsidP="00583841">
            <w:pPr>
              <w:pStyle w:val="TAL"/>
              <w:jc w:val="center"/>
            </w:pPr>
          </w:p>
        </w:tc>
      </w:tr>
      <w:tr w:rsidR="00E154AB" w:rsidRPr="002B15AA" w14:paraId="2E769057" w14:textId="77777777" w:rsidTr="00583841">
        <w:trPr>
          <w:cantSplit/>
          <w:jc w:val="center"/>
        </w:trPr>
        <w:tc>
          <w:tcPr>
            <w:tcW w:w="3936" w:type="dxa"/>
          </w:tcPr>
          <w:p w14:paraId="2E769051" w14:textId="77777777"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14:paraId="2E769052" w14:textId="77777777" w:rsidR="00E154AB" w:rsidRPr="002B15AA" w:rsidRDefault="00E154AB" w:rsidP="00583841">
            <w:pPr>
              <w:pStyle w:val="TAL"/>
              <w:jc w:val="center"/>
            </w:pPr>
            <w:r>
              <w:rPr>
                <w:lang w:val="en-US" w:eastAsia="zh-CN"/>
              </w:rPr>
              <w:t>M</w:t>
            </w:r>
          </w:p>
        </w:tc>
        <w:tc>
          <w:tcPr>
            <w:tcW w:w="1276" w:type="dxa"/>
          </w:tcPr>
          <w:p w14:paraId="2E769053" w14:textId="77777777" w:rsidR="00E154AB" w:rsidRPr="002B15AA" w:rsidRDefault="00E154AB" w:rsidP="00583841">
            <w:pPr>
              <w:pStyle w:val="TAL"/>
              <w:jc w:val="center"/>
            </w:pPr>
            <w:r>
              <w:rPr>
                <w:lang w:val="en-US"/>
              </w:rPr>
              <w:t>T</w:t>
            </w:r>
          </w:p>
        </w:tc>
        <w:tc>
          <w:tcPr>
            <w:tcW w:w="1134" w:type="dxa"/>
          </w:tcPr>
          <w:p w14:paraId="2E769054" w14:textId="77777777" w:rsidR="00E154AB" w:rsidRPr="002B15AA" w:rsidRDefault="00E154AB" w:rsidP="00583841">
            <w:pPr>
              <w:pStyle w:val="TAL"/>
              <w:jc w:val="center"/>
            </w:pPr>
            <w:r>
              <w:rPr>
                <w:lang w:val="en-US"/>
              </w:rPr>
              <w:t>F</w:t>
            </w:r>
          </w:p>
        </w:tc>
        <w:tc>
          <w:tcPr>
            <w:tcW w:w="1134" w:type="dxa"/>
          </w:tcPr>
          <w:p w14:paraId="2E769055" w14:textId="77777777" w:rsidR="00E154AB" w:rsidRPr="002B15AA" w:rsidRDefault="00E154AB" w:rsidP="00583841">
            <w:pPr>
              <w:pStyle w:val="TAL"/>
              <w:jc w:val="center"/>
              <w:rPr>
                <w:lang w:eastAsia="zh-CN"/>
              </w:rPr>
            </w:pPr>
            <w:r>
              <w:rPr>
                <w:lang w:val="en-US"/>
              </w:rPr>
              <w:t>F</w:t>
            </w:r>
          </w:p>
        </w:tc>
        <w:tc>
          <w:tcPr>
            <w:tcW w:w="1385" w:type="dxa"/>
          </w:tcPr>
          <w:p w14:paraId="2E769056" w14:textId="77777777" w:rsidR="00E154AB" w:rsidRPr="002B15AA" w:rsidRDefault="00E154AB" w:rsidP="00583841">
            <w:pPr>
              <w:pStyle w:val="TAL"/>
              <w:jc w:val="center"/>
            </w:pPr>
            <w:r>
              <w:rPr>
                <w:lang w:val="en-US" w:eastAsia="zh-CN"/>
              </w:rPr>
              <w:t>T</w:t>
            </w:r>
          </w:p>
        </w:tc>
      </w:tr>
      <w:tr w:rsidR="00E154AB" w:rsidRPr="002B15AA" w14:paraId="2E76905A" w14:textId="77777777" w:rsidTr="00583841">
        <w:trPr>
          <w:cantSplit/>
          <w:jc w:val="center"/>
        </w:trPr>
        <w:tc>
          <w:tcPr>
            <w:tcW w:w="9857" w:type="dxa"/>
            <w:gridSpan w:val="6"/>
          </w:tcPr>
          <w:p w14:paraId="2E769058" w14:textId="77777777" w:rsidR="00E154AB" w:rsidRDefault="00E154AB" w:rsidP="00583841">
            <w:pPr>
              <w:pStyle w:val="NO"/>
            </w:pPr>
            <w:r w:rsidRPr="009B26F5">
              <w:t xml:space="preserve">Note: </w:t>
            </w:r>
            <w:r>
              <w:t>Whether the attribute "pLMNId" in the PLMNInfo can be writable depends on the implementation.</w:t>
            </w:r>
          </w:p>
          <w:p w14:paraId="2E769059" w14:textId="77777777" w:rsidR="00E154AB" w:rsidRPr="002B15AA" w:rsidRDefault="00E154AB" w:rsidP="00583841">
            <w:pPr>
              <w:pStyle w:val="TAL"/>
              <w:jc w:val="center"/>
            </w:pPr>
          </w:p>
        </w:tc>
      </w:tr>
    </w:tbl>
    <w:p w14:paraId="2E76905B" w14:textId="77777777" w:rsidR="00E154AB" w:rsidRPr="00E154AB" w:rsidRDefault="00E154AB" w:rsidP="00E154AB">
      <w:pPr>
        <w:pStyle w:val="NO"/>
      </w:pPr>
      <w:r w:rsidRPr="00E154AB">
        <w:rPr>
          <w:caps/>
        </w:rPr>
        <w:t>Note</w:t>
      </w:r>
      <w:r w:rsidRPr="00E154AB">
        <w:t xml:space="preserve"> 1:</w:t>
      </w:r>
      <w:r w:rsidRPr="00E154AB">
        <w:tab/>
        <w:t xml:space="preserve"> Void.</w:t>
      </w:r>
    </w:p>
    <w:p w14:paraId="2E76905C" w14:textId="77777777"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14:paraId="2E76905D" w14:textId="77777777" w:rsidR="00E154AB" w:rsidRPr="00E154AB" w:rsidRDefault="00E154AB" w:rsidP="00E154AB">
      <w:pPr>
        <w:pStyle w:val="Heading4"/>
      </w:pPr>
      <w:bookmarkStart w:id="432" w:name="_Toc19888064"/>
      <w:bookmarkStart w:id="433" w:name="_Toc27404945"/>
      <w:bookmarkStart w:id="434" w:name="_Toc35878090"/>
      <w:bookmarkStart w:id="435" w:name="_Toc36219906"/>
      <w:bookmarkStart w:id="436" w:name="_Toc36474004"/>
      <w:bookmarkStart w:id="437" w:name="_Toc36542276"/>
      <w:bookmarkStart w:id="438" w:name="_Toc36543097"/>
      <w:bookmarkStart w:id="439" w:name="_Toc36567335"/>
      <w:bookmarkStart w:id="440" w:name="_Toc44340953"/>
      <w:bookmarkStart w:id="441" w:name="_Toc51675251"/>
      <w:bookmarkStart w:id="442" w:name="_Toc51683495"/>
      <w:bookmarkStart w:id="443" w:name="_Toc55304818"/>
      <w:r w:rsidRPr="00E154AB">
        <w:lastRenderedPageBreak/>
        <w:t>4.3.4.3</w:t>
      </w:r>
      <w:r w:rsidRPr="00E154AB">
        <w:tab/>
      </w:r>
      <w:bookmarkEnd w:id="432"/>
      <w:bookmarkEnd w:id="433"/>
      <w:r w:rsidRPr="00E154AB">
        <w:t>Void</w:t>
      </w:r>
      <w:bookmarkEnd w:id="434"/>
      <w:bookmarkEnd w:id="435"/>
      <w:bookmarkEnd w:id="436"/>
      <w:bookmarkEnd w:id="437"/>
      <w:bookmarkEnd w:id="438"/>
      <w:bookmarkEnd w:id="439"/>
      <w:bookmarkEnd w:id="440"/>
      <w:bookmarkEnd w:id="441"/>
      <w:bookmarkEnd w:id="442"/>
      <w:bookmarkEnd w:id="443"/>
    </w:p>
    <w:p w14:paraId="2E76905E" w14:textId="77777777" w:rsidR="00E154AB" w:rsidRPr="002B15AA" w:rsidRDefault="00E154AB" w:rsidP="00E154AB">
      <w:pPr>
        <w:pStyle w:val="Heading4"/>
      </w:pPr>
      <w:bookmarkStart w:id="444" w:name="_Toc19888065"/>
      <w:bookmarkStart w:id="445" w:name="_Toc27404946"/>
      <w:bookmarkStart w:id="446" w:name="_Toc35878091"/>
      <w:bookmarkStart w:id="447" w:name="_Toc36219907"/>
      <w:bookmarkStart w:id="448" w:name="_Toc36474005"/>
      <w:bookmarkStart w:id="449" w:name="_Toc36542277"/>
      <w:bookmarkStart w:id="450" w:name="_Toc36543098"/>
      <w:bookmarkStart w:id="451" w:name="_Toc36567336"/>
      <w:bookmarkStart w:id="452" w:name="_Toc44340954"/>
      <w:bookmarkStart w:id="453" w:name="_Toc51675252"/>
      <w:bookmarkStart w:id="454" w:name="_Toc51683496"/>
      <w:bookmarkStart w:id="455" w:name="_Toc55304819"/>
      <w:r w:rsidRPr="002B15AA">
        <w:rPr>
          <w:rFonts w:hint="eastAsia"/>
          <w:lang w:eastAsia="zh-CN"/>
        </w:rPr>
        <w:t>4</w:t>
      </w:r>
      <w:r w:rsidRPr="002B15AA">
        <w:t>.3.4.4</w:t>
      </w:r>
      <w:r w:rsidRPr="002B15AA">
        <w:tab/>
        <w:t>Notifications</w:t>
      </w:r>
      <w:bookmarkEnd w:id="444"/>
      <w:bookmarkEnd w:id="445"/>
      <w:bookmarkEnd w:id="446"/>
      <w:bookmarkEnd w:id="447"/>
      <w:bookmarkEnd w:id="448"/>
      <w:bookmarkEnd w:id="449"/>
      <w:bookmarkEnd w:id="450"/>
      <w:bookmarkEnd w:id="451"/>
      <w:bookmarkEnd w:id="452"/>
      <w:bookmarkEnd w:id="453"/>
      <w:bookmarkEnd w:id="454"/>
      <w:bookmarkEnd w:id="455"/>
    </w:p>
    <w:p w14:paraId="2E76905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060" w14:textId="77777777" w:rsidR="00E154AB" w:rsidRPr="002B15AA" w:rsidRDefault="00E154AB" w:rsidP="00E154AB">
      <w:pPr>
        <w:pStyle w:val="Heading3"/>
        <w:rPr>
          <w:lang w:eastAsia="zh-CN"/>
        </w:rPr>
      </w:pPr>
      <w:bookmarkStart w:id="456" w:name="_Toc19888066"/>
      <w:bookmarkStart w:id="457" w:name="_Toc27404947"/>
      <w:bookmarkStart w:id="458" w:name="_Toc35878092"/>
      <w:bookmarkStart w:id="459" w:name="_Toc36219908"/>
      <w:bookmarkStart w:id="460" w:name="_Toc36474006"/>
      <w:bookmarkStart w:id="461" w:name="_Toc36542278"/>
      <w:bookmarkStart w:id="462" w:name="_Toc36543099"/>
      <w:bookmarkStart w:id="463" w:name="_Toc36567337"/>
      <w:bookmarkStart w:id="464" w:name="_Toc44340955"/>
      <w:bookmarkStart w:id="465" w:name="_Toc51675253"/>
      <w:bookmarkStart w:id="466" w:name="_Toc51683497"/>
      <w:bookmarkStart w:id="467" w:name="_Toc55304820"/>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56"/>
      <w:bookmarkEnd w:id="457"/>
      <w:bookmarkEnd w:id="458"/>
      <w:bookmarkEnd w:id="459"/>
      <w:bookmarkEnd w:id="460"/>
      <w:bookmarkEnd w:id="461"/>
      <w:bookmarkEnd w:id="462"/>
      <w:bookmarkEnd w:id="463"/>
      <w:bookmarkEnd w:id="464"/>
      <w:bookmarkEnd w:id="465"/>
      <w:bookmarkEnd w:id="466"/>
      <w:bookmarkEnd w:id="467"/>
    </w:p>
    <w:p w14:paraId="2E769061" w14:textId="77777777" w:rsidR="00E154AB" w:rsidRPr="002B15AA" w:rsidRDefault="00E154AB" w:rsidP="00E154AB">
      <w:pPr>
        <w:pStyle w:val="Heading4"/>
      </w:pPr>
      <w:bookmarkStart w:id="468" w:name="_Toc19888067"/>
      <w:bookmarkStart w:id="469" w:name="_Toc27404948"/>
      <w:bookmarkStart w:id="470" w:name="_Toc35878093"/>
      <w:bookmarkStart w:id="471" w:name="_Toc36219909"/>
      <w:bookmarkStart w:id="472" w:name="_Toc36474007"/>
      <w:bookmarkStart w:id="473" w:name="_Toc36542279"/>
      <w:bookmarkStart w:id="474" w:name="_Toc36543100"/>
      <w:bookmarkStart w:id="475" w:name="_Toc36567338"/>
      <w:bookmarkStart w:id="476" w:name="_Toc44340956"/>
      <w:bookmarkStart w:id="477" w:name="_Toc51675254"/>
      <w:bookmarkStart w:id="478" w:name="_Toc51683498"/>
      <w:bookmarkStart w:id="479" w:name="_Toc55304821"/>
      <w:r w:rsidRPr="002B15AA">
        <w:rPr>
          <w:rFonts w:hint="eastAsia"/>
          <w:lang w:eastAsia="zh-CN"/>
        </w:rPr>
        <w:t>4</w:t>
      </w:r>
      <w:r w:rsidRPr="002B15AA">
        <w:t>.3.5.1</w:t>
      </w:r>
      <w:r w:rsidRPr="002B15AA">
        <w:tab/>
        <w:t>Definition</w:t>
      </w:r>
      <w:bookmarkEnd w:id="468"/>
      <w:bookmarkEnd w:id="469"/>
      <w:bookmarkEnd w:id="470"/>
      <w:bookmarkEnd w:id="471"/>
      <w:bookmarkEnd w:id="472"/>
      <w:bookmarkEnd w:id="473"/>
      <w:bookmarkEnd w:id="474"/>
      <w:bookmarkEnd w:id="475"/>
      <w:bookmarkEnd w:id="476"/>
      <w:bookmarkEnd w:id="477"/>
      <w:bookmarkEnd w:id="478"/>
      <w:bookmarkEnd w:id="479"/>
    </w:p>
    <w:p w14:paraId="2E769062" w14:textId="77777777"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2E769063"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2E769064"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2E769065" w14:textId="77777777"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2E769066" w14:textId="77777777"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E769067" w14:textId="77777777" w:rsidR="00E154AB" w:rsidRPr="002B15AA" w:rsidRDefault="00E154AB" w:rsidP="00E154AB">
      <w:pPr>
        <w:pStyle w:val="NO"/>
      </w:pPr>
      <w:r>
        <w:t>NOTE: Void</w:t>
      </w:r>
    </w:p>
    <w:p w14:paraId="2E769068" w14:textId="77777777" w:rsidR="00E154AB" w:rsidRDefault="00E154AB" w:rsidP="00E154AB">
      <w:pPr>
        <w:pStyle w:val="Heading4"/>
      </w:pPr>
      <w:bookmarkStart w:id="480" w:name="_Toc19888068"/>
      <w:bookmarkStart w:id="481" w:name="_Toc27404949"/>
      <w:bookmarkStart w:id="482" w:name="_Toc35878094"/>
      <w:bookmarkStart w:id="483" w:name="_Toc36219910"/>
      <w:bookmarkStart w:id="484" w:name="_Toc36474008"/>
      <w:bookmarkStart w:id="485" w:name="_Toc36542280"/>
      <w:bookmarkStart w:id="486" w:name="_Toc36543101"/>
      <w:bookmarkStart w:id="487" w:name="_Toc36567339"/>
      <w:bookmarkStart w:id="488" w:name="_Toc44340957"/>
      <w:bookmarkStart w:id="489" w:name="_Toc51675255"/>
      <w:bookmarkStart w:id="490" w:name="_Toc51683499"/>
      <w:bookmarkStart w:id="491" w:name="_Toc55304822"/>
      <w:r w:rsidRPr="002B15AA">
        <w:rPr>
          <w:rFonts w:hint="eastAsia"/>
          <w:lang w:eastAsia="zh-CN"/>
        </w:rPr>
        <w:t>4</w:t>
      </w:r>
      <w:r w:rsidRPr="002B15AA">
        <w:t>.3.5.2</w:t>
      </w:r>
      <w:r w:rsidRPr="002B15AA">
        <w:tab/>
        <w:t>Attributes</w:t>
      </w:r>
      <w:bookmarkEnd w:id="480"/>
      <w:bookmarkEnd w:id="481"/>
      <w:bookmarkEnd w:id="482"/>
      <w:bookmarkEnd w:id="483"/>
      <w:bookmarkEnd w:id="484"/>
      <w:bookmarkEnd w:id="485"/>
      <w:bookmarkEnd w:id="486"/>
      <w:bookmarkEnd w:id="487"/>
      <w:bookmarkEnd w:id="488"/>
      <w:bookmarkEnd w:id="489"/>
      <w:bookmarkEnd w:id="490"/>
      <w:bookmarkEnd w:id="491"/>
    </w:p>
    <w:p w14:paraId="2E769069" w14:textId="77777777"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14:paraId="2E769070" w14:textId="77777777" w:rsidTr="00583841">
        <w:trPr>
          <w:cantSplit/>
          <w:jc w:val="center"/>
        </w:trPr>
        <w:tc>
          <w:tcPr>
            <w:tcW w:w="4445" w:type="dxa"/>
            <w:shd w:val="pct10" w:color="auto" w:fill="FFFFFF"/>
            <w:vAlign w:val="center"/>
          </w:tcPr>
          <w:p w14:paraId="2E76906A" w14:textId="77777777" w:rsidR="00E154AB" w:rsidRPr="002B15AA" w:rsidRDefault="00E154AB" w:rsidP="00583841">
            <w:pPr>
              <w:pStyle w:val="TAH"/>
            </w:pPr>
            <w:r w:rsidRPr="002B15AA">
              <w:lastRenderedPageBreak/>
              <w:t>Attribute name</w:t>
            </w:r>
          </w:p>
        </w:tc>
        <w:tc>
          <w:tcPr>
            <w:tcW w:w="947" w:type="dxa"/>
            <w:shd w:val="pct10" w:color="auto" w:fill="FFFFFF"/>
            <w:vAlign w:val="center"/>
          </w:tcPr>
          <w:p w14:paraId="2E76906B" w14:textId="77777777" w:rsidR="00E154AB" w:rsidRPr="002B15AA" w:rsidRDefault="00E154AB" w:rsidP="00583841">
            <w:pPr>
              <w:pStyle w:val="TAH"/>
            </w:pPr>
            <w:r w:rsidRPr="002B15AA">
              <w:t>Support Qualifier</w:t>
            </w:r>
          </w:p>
        </w:tc>
        <w:tc>
          <w:tcPr>
            <w:tcW w:w="1167" w:type="dxa"/>
            <w:shd w:val="pct10" w:color="auto" w:fill="FFFFFF"/>
            <w:vAlign w:val="center"/>
          </w:tcPr>
          <w:p w14:paraId="2E76906C" w14:textId="77777777" w:rsidR="00E154AB" w:rsidRPr="002B15AA" w:rsidRDefault="00E154AB" w:rsidP="00583841">
            <w:pPr>
              <w:pStyle w:val="TAH"/>
            </w:pPr>
            <w:r w:rsidRPr="002B15AA">
              <w:t>isReadable</w:t>
            </w:r>
          </w:p>
        </w:tc>
        <w:tc>
          <w:tcPr>
            <w:tcW w:w="1077" w:type="dxa"/>
            <w:shd w:val="pct10" w:color="auto" w:fill="FFFFFF"/>
            <w:vAlign w:val="center"/>
          </w:tcPr>
          <w:p w14:paraId="2E76906D" w14:textId="77777777" w:rsidR="00E154AB" w:rsidRPr="002B15AA" w:rsidRDefault="00E154AB" w:rsidP="00583841">
            <w:pPr>
              <w:pStyle w:val="TAH"/>
            </w:pPr>
            <w:r w:rsidRPr="002B15AA">
              <w:t>isWritable</w:t>
            </w:r>
          </w:p>
        </w:tc>
        <w:tc>
          <w:tcPr>
            <w:tcW w:w="1117" w:type="dxa"/>
            <w:shd w:val="pct10" w:color="auto" w:fill="FFFFFF"/>
            <w:vAlign w:val="center"/>
          </w:tcPr>
          <w:p w14:paraId="2E76906E" w14:textId="77777777"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14:paraId="2E76906F" w14:textId="77777777" w:rsidR="00E154AB" w:rsidRPr="002B15AA" w:rsidRDefault="00E154AB" w:rsidP="00583841">
            <w:pPr>
              <w:pStyle w:val="TAH"/>
            </w:pPr>
            <w:r w:rsidRPr="002B15AA">
              <w:t>isNotifyable</w:t>
            </w:r>
          </w:p>
        </w:tc>
      </w:tr>
      <w:tr w:rsidR="00E154AB" w:rsidRPr="002B15AA" w14:paraId="2E769077" w14:textId="77777777" w:rsidTr="00583841">
        <w:trPr>
          <w:cantSplit/>
          <w:jc w:val="center"/>
        </w:trPr>
        <w:tc>
          <w:tcPr>
            <w:tcW w:w="4445" w:type="dxa"/>
            <w:shd w:val="clear" w:color="auto" w:fill="FFFFFF"/>
          </w:tcPr>
          <w:p w14:paraId="2E769071" w14:textId="77777777"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14:paraId="2E769072" w14:textId="77777777" w:rsidR="00E154AB" w:rsidRPr="002B15AA" w:rsidRDefault="00E154AB" w:rsidP="00583841">
            <w:pPr>
              <w:pStyle w:val="TAL"/>
              <w:jc w:val="center"/>
            </w:pPr>
            <w:r w:rsidRPr="002B15AA">
              <w:t>M</w:t>
            </w:r>
          </w:p>
        </w:tc>
        <w:tc>
          <w:tcPr>
            <w:tcW w:w="1167" w:type="dxa"/>
          </w:tcPr>
          <w:p w14:paraId="2E769073" w14:textId="77777777" w:rsidR="00E154AB" w:rsidRPr="002B15AA" w:rsidRDefault="00E154AB" w:rsidP="00583841">
            <w:pPr>
              <w:pStyle w:val="TAL"/>
              <w:jc w:val="center"/>
            </w:pPr>
            <w:r w:rsidRPr="002B15AA">
              <w:t>T</w:t>
            </w:r>
          </w:p>
        </w:tc>
        <w:tc>
          <w:tcPr>
            <w:tcW w:w="1077" w:type="dxa"/>
          </w:tcPr>
          <w:p w14:paraId="2E769074" w14:textId="77777777" w:rsidR="00E154AB" w:rsidRPr="002B15AA" w:rsidRDefault="00E154AB" w:rsidP="00583841">
            <w:pPr>
              <w:pStyle w:val="TAL"/>
              <w:jc w:val="center"/>
            </w:pPr>
            <w:r w:rsidRPr="002B15AA">
              <w:t>T</w:t>
            </w:r>
          </w:p>
        </w:tc>
        <w:tc>
          <w:tcPr>
            <w:tcW w:w="1117" w:type="dxa"/>
          </w:tcPr>
          <w:p w14:paraId="2E769075" w14:textId="77777777" w:rsidR="00E154AB" w:rsidRPr="002B15AA" w:rsidRDefault="00E154AB" w:rsidP="00583841">
            <w:pPr>
              <w:pStyle w:val="TAL"/>
              <w:jc w:val="center"/>
              <w:rPr>
                <w:lang w:eastAsia="zh-CN"/>
              </w:rPr>
            </w:pPr>
            <w:r w:rsidRPr="002B15AA">
              <w:t>F</w:t>
            </w:r>
          </w:p>
        </w:tc>
        <w:tc>
          <w:tcPr>
            <w:tcW w:w="1437" w:type="dxa"/>
          </w:tcPr>
          <w:p w14:paraId="2E769076" w14:textId="77777777" w:rsidR="00E154AB" w:rsidRPr="002B15AA" w:rsidRDefault="00E154AB" w:rsidP="00583841">
            <w:pPr>
              <w:pStyle w:val="TAL"/>
              <w:jc w:val="center"/>
              <w:rPr>
                <w:lang w:eastAsia="zh-CN"/>
              </w:rPr>
            </w:pPr>
            <w:r w:rsidRPr="002B15AA">
              <w:rPr>
                <w:lang w:eastAsia="zh-CN"/>
              </w:rPr>
              <w:t>T</w:t>
            </w:r>
          </w:p>
        </w:tc>
      </w:tr>
      <w:tr w:rsidR="00E154AB" w:rsidRPr="002B15AA" w14:paraId="2E76907E" w14:textId="77777777" w:rsidTr="00583841">
        <w:trPr>
          <w:cantSplit/>
          <w:jc w:val="center"/>
        </w:trPr>
        <w:tc>
          <w:tcPr>
            <w:tcW w:w="4445" w:type="dxa"/>
          </w:tcPr>
          <w:p w14:paraId="2E769078"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14:paraId="2E769079"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2E76907A"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2E76907B" w14:textId="77777777" w:rsidR="00E154AB" w:rsidRPr="002B15AA" w:rsidRDefault="00E154AB" w:rsidP="00583841">
            <w:pPr>
              <w:pStyle w:val="TAL"/>
              <w:jc w:val="center"/>
              <w:rPr>
                <w:lang w:eastAsia="zh-CN"/>
              </w:rPr>
            </w:pPr>
            <w:r w:rsidRPr="002B15AA">
              <w:rPr>
                <w:lang w:eastAsia="zh-CN"/>
              </w:rPr>
              <w:t>F</w:t>
            </w:r>
          </w:p>
        </w:tc>
        <w:tc>
          <w:tcPr>
            <w:tcW w:w="1117" w:type="dxa"/>
          </w:tcPr>
          <w:p w14:paraId="2E76907C" w14:textId="77777777" w:rsidR="00E154AB" w:rsidRPr="002B15AA" w:rsidRDefault="00E154AB" w:rsidP="00583841">
            <w:pPr>
              <w:pStyle w:val="TAL"/>
              <w:jc w:val="center"/>
              <w:rPr>
                <w:lang w:eastAsia="zh-CN"/>
              </w:rPr>
            </w:pPr>
            <w:r w:rsidRPr="002B15AA">
              <w:rPr>
                <w:lang w:eastAsia="zh-CN"/>
              </w:rPr>
              <w:t>F</w:t>
            </w:r>
          </w:p>
        </w:tc>
        <w:tc>
          <w:tcPr>
            <w:tcW w:w="1437" w:type="dxa"/>
          </w:tcPr>
          <w:p w14:paraId="2E76907D" w14:textId="77777777" w:rsidR="00E154AB" w:rsidRPr="002B15AA" w:rsidRDefault="00E154AB" w:rsidP="00583841">
            <w:pPr>
              <w:pStyle w:val="TAL"/>
              <w:rPr>
                <w:rFonts w:cs="Arial"/>
                <w:bCs/>
                <w:color w:val="333333"/>
              </w:rPr>
            </w:pPr>
            <w:r w:rsidRPr="002B15AA">
              <w:rPr>
                <w:rFonts w:cs="Arial"/>
              </w:rPr>
              <w:t>T</w:t>
            </w:r>
          </w:p>
        </w:tc>
      </w:tr>
      <w:tr w:rsidR="00E154AB" w:rsidRPr="002B15AA" w14:paraId="2E769085" w14:textId="77777777" w:rsidTr="00583841">
        <w:trPr>
          <w:cantSplit/>
          <w:jc w:val="center"/>
        </w:trPr>
        <w:tc>
          <w:tcPr>
            <w:tcW w:w="4445" w:type="dxa"/>
          </w:tcPr>
          <w:p w14:paraId="2E76907F"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14:paraId="2E769080"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2E769081"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2E769082" w14:textId="77777777" w:rsidR="00E154AB" w:rsidRPr="002B15AA" w:rsidRDefault="00E154AB" w:rsidP="00583841">
            <w:pPr>
              <w:pStyle w:val="TAL"/>
              <w:jc w:val="center"/>
              <w:rPr>
                <w:lang w:eastAsia="zh-CN"/>
              </w:rPr>
            </w:pPr>
            <w:r w:rsidRPr="002B15AA">
              <w:rPr>
                <w:lang w:eastAsia="zh-CN"/>
              </w:rPr>
              <w:t>T</w:t>
            </w:r>
          </w:p>
        </w:tc>
        <w:tc>
          <w:tcPr>
            <w:tcW w:w="1117" w:type="dxa"/>
          </w:tcPr>
          <w:p w14:paraId="2E769083" w14:textId="77777777" w:rsidR="00E154AB" w:rsidRPr="002B15AA" w:rsidRDefault="00E154AB" w:rsidP="00583841">
            <w:pPr>
              <w:pStyle w:val="TAL"/>
              <w:jc w:val="center"/>
              <w:rPr>
                <w:lang w:eastAsia="zh-CN"/>
              </w:rPr>
            </w:pPr>
            <w:r w:rsidRPr="002B15AA">
              <w:rPr>
                <w:lang w:eastAsia="zh-CN"/>
              </w:rPr>
              <w:t>F</w:t>
            </w:r>
          </w:p>
        </w:tc>
        <w:tc>
          <w:tcPr>
            <w:tcW w:w="1437" w:type="dxa"/>
          </w:tcPr>
          <w:p w14:paraId="2E769084" w14:textId="77777777" w:rsidR="00E154AB" w:rsidRPr="002B15AA" w:rsidRDefault="00E154AB" w:rsidP="00583841">
            <w:pPr>
              <w:pStyle w:val="TAL"/>
              <w:rPr>
                <w:rFonts w:cs="Arial"/>
                <w:bCs/>
                <w:color w:val="333333"/>
              </w:rPr>
            </w:pPr>
            <w:r w:rsidRPr="002B15AA">
              <w:rPr>
                <w:rFonts w:cs="Arial"/>
              </w:rPr>
              <w:t>T</w:t>
            </w:r>
          </w:p>
        </w:tc>
      </w:tr>
      <w:tr w:rsidR="00E154AB" w:rsidRPr="002B15AA" w14:paraId="2E76908C"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86"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14:paraId="2E769087"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88" w14:textId="77777777"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89" w14:textId="77777777"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14:paraId="2E76908A" w14:textId="77777777"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8B" w14:textId="77777777" w:rsidR="00E154AB" w:rsidRPr="002B15AA" w:rsidRDefault="00E154AB" w:rsidP="00583841">
            <w:pPr>
              <w:pStyle w:val="TAL"/>
            </w:pPr>
            <w:r w:rsidRPr="002B15AA">
              <w:rPr>
                <w:rFonts w:cs="Arial"/>
              </w:rPr>
              <w:t>T</w:t>
            </w:r>
          </w:p>
        </w:tc>
      </w:tr>
      <w:tr w:rsidR="00E154AB" w:rsidRPr="002B15AA" w14:paraId="2E769093" w14:textId="77777777" w:rsidTr="00583841">
        <w:trPr>
          <w:cantSplit/>
          <w:jc w:val="center"/>
        </w:trPr>
        <w:tc>
          <w:tcPr>
            <w:tcW w:w="4445" w:type="dxa"/>
          </w:tcPr>
          <w:p w14:paraId="2E76908D" w14:textId="77777777"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14:paraId="2E76908E" w14:textId="77777777" w:rsidR="00E154AB" w:rsidRPr="002B15AA" w:rsidRDefault="00E154AB" w:rsidP="00583841">
            <w:pPr>
              <w:pStyle w:val="TAL"/>
              <w:jc w:val="center"/>
              <w:rPr>
                <w:lang w:eastAsia="zh-CN"/>
              </w:rPr>
            </w:pPr>
            <w:r w:rsidRPr="002B15AA">
              <w:rPr>
                <w:rFonts w:hint="eastAsia"/>
                <w:lang w:eastAsia="zh-CN"/>
              </w:rPr>
              <w:t>M</w:t>
            </w:r>
          </w:p>
        </w:tc>
        <w:tc>
          <w:tcPr>
            <w:tcW w:w="1167" w:type="dxa"/>
          </w:tcPr>
          <w:p w14:paraId="2E76908F"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14:paraId="2E769090" w14:textId="77777777" w:rsidR="00E154AB" w:rsidRPr="002B15AA" w:rsidRDefault="00E154AB" w:rsidP="00583841">
            <w:pPr>
              <w:pStyle w:val="TAL"/>
              <w:jc w:val="center"/>
              <w:rPr>
                <w:lang w:eastAsia="zh-CN"/>
              </w:rPr>
            </w:pPr>
            <w:r w:rsidRPr="002B15AA">
              <w:rPr>
                <w:lang w:eastAsia="zh-CN"/>
              </w:rPr>
              <w:t>T</w:t>
            </w:r>
          </w:p>
        </w:tc>
        <w:tc>
          <w:tcPr>
            <w:tcW w:w="1117" w:type="dxa"/>
          </w:tcPr>
          <w:p w14:paraId="2E769091" w14:textId="77777777" w:rsidR="00E154AB" w:rsidRPr="002B15AA" w:rsidRDefault="00E154AB" w:rsidP="00583841">
            <w:pPr>
              <w:pStyle w:val="TAL"/>
              <w:jc w:val="center"/>
              <w:rPr>
                <w:lang w:eastAsia="zh-CN"/>
              </w:rPr>
            </w:pPr>
            <w:r w:rsidRPr="002B15AA">
              <w:rPr>
                <w:lang w:eastAsia="zh-CN"/>
              </w:rPr>
              <w:t>F</w:t>
            </w:r>
          </w:p>
        </w:tc>
        <w:tc>
          <w:tcPr>
            <w:tcW w:w="1437" w:type="dxa"/>
          </w:tcPr>
          <w:p w14:paraId="2E769092" w14:textId="77777777"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14:paraId="2E76909A" w14:textId="77777777" w:rsidTr="00583841">
        <w:trPr>
          <w:cantSplit/>
          <w:jc w:val="center"/>
        </w:trPr>
        <w:tc>
          <w:tcPr>
            <w:tcW w:w="4445" w:type="dxa"/>
          </w:tcPr>
          <w:p w14:paraId="2E769094"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14:paraId="2E769095"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2E769096"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14:paraId="2E769097" w14:textId="77777777"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14:paraId="2E769098"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14:paraId="2E769099"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2E7690A1" w14:textId="77777777" w:rsidTr="00583841">
        <w:trPr>
          <w:cantSplit/>
          <w:jc w:val="center"/>
        </w:trPr>
        <w:tc>
          <w:tcPr>
            <w:tcW w:w="4445" w:type="dxa"/>
          </w:tcPr>
          <w:p w14:paraId="2E76909B"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14:paraId="2E76909C" w14:textId="77777777"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14:paraId="2E76909D"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14:paraId="2E76909E"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14:paraId="2E76909F" w14:textId="77777777"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14:paraId="2E7690A0" w14:textId="77777777"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14:paraId="2E7690A8"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A2"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14:paraId="2E7690A3"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A4"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A5"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A6"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A7"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0AF"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A9"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14:paraId="2E7690AA"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2E7690AB"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AC"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AD"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AE"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0B6"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B0" w14:textId="77777777"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14:paraId="2E7690B1"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2E7690B2"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B3"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B4"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B5"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0BD"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B7"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14:paraId="2E7690B8" w14:textId="77777777"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B9"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BA"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BB"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BC"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14:paraId="2E7690C4"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BE"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14:paraId="2E7690BF"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C0"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C1"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2E7690C2"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C3" w14:textId="77777777" w:rsidR="00E154AB" w:rsidRDefault="00E154AB" w:rsidP="00583841">
            <w:pPr>
              <w:pStyle w:val="TAL"/>
              <w:jc w:val="center"/>
              <w:rPr>
                <w:rFonts w:cs="Arial"/>
                <w:lang w:eastAsia="zh-CN"/>
              </w:rPr>
            </w:pPr>
            <w:r>
              <w:rPr>
                <w:rFonts w:cs="Arial"/>
                <w:lang w:eastAsia="zh-CN"/>
              </w:rPr>
              <w:t>T</w:t>
            </w:r>
          </w:p>
        </w:tc>
      </w:tr>
      <w:tr w:rsidR="00E154AB" w14:paraId="2E7690CB"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C5" w14:textId="77777777"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14:paraId="2E7690C6"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C7"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C8"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2E7690C9"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CA" w14:textId="77777777" w:rsidR="00E154AB" w:rsidRDefault="00E154AB" w:rsidP="00583841">
            <w:pPr>
              <w:pStyle w:val="TAL"/>
              <w:jc w:val="center"/>
              <w:rPr>
                <w:rFonts w:cs="Arial"/>
                <w:lang w:eastAsia="zh-CN"/>
              </w:rPr>
            </w:pPr>
            <w:r>
              <w:rPr>
                <w:rFonts w:cs="Arial"/>
                <w:lang w:eastAsia="zh-CN"/>
              </w:rPr>
              <w:t>T</w:t>
            </w:r>
          </w:p>
        </w:tc>
      </w:tr>
      <w:tr w:rsidR="00E154AB" w14:paraId="2E7690D2"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CC" w14:textId="77777777"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14:paraId="2E7690CD" w14:textId="77777777"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CE"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CF"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2E7690D0"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D1" w14:textId="77777777" w:rsidR="00E154AB" w:rsidRDefault="00E154AB" w:rsidP="00583841">
            <w:pPr>
              <w:pStyle w:val="TAL"/>
              <w:jc w:val="center"/>
              <w:rPr>
                <w:rFonts w:cs="Arial"/>
                <w:lang w:eastAsia="zh-CN"/>
              </w:rPr>
            </w:pPr>
            <w:r>
              <w:rPr>
                <w:rFonts w:cs="Arial"/>
                <w:lang w:eastAsia="zh-CN"/>
              </w:rPr>
              <w:t>T</w:t>
            </w:r>
          </w:p>
        </w:tc>
      </w:tr>
      <w:tr w:rsidR="00E154AB" w14:paraId="2E7690D9"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D3"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14:paraId="2E7690D4" w14:textId="77777777"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D5"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D6"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2E7690D7"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D8" w14:textId="77777777" w:rsidR="00E154AB" w:rsidRDefault="00E154AB" w:rsidP="00583841">
            <w:pPr>
              <w:pStyle w:val="TAL"/>
              <w:jc w:val="center"/>
              <w:rPr>
                <w:rFonts w:cs="Arial"/>
                <w:lang w:eastAsia="zh-CN"/>
              </w:rPr>
            </w:pPr>
            <w:r>
              <w:rPr>
                <w:rFonts w:cs="Arial"/>
                <w:lang w:eastAsia="zh-CN"/>
              </w:rPr>
              <w:t>T</w:t>
            </w:r>
          </w:p>
        </w:tc>
      </w:tr>
      <w:tr w:rsidR="00E154AB" w14:paraId="2E7690E0"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DA" w14:textId="77777777"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14:paraId="2E7690DB" w14:textId="77777777"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14:paraId="2E7690DC" w14:textId="77777777"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DD" w14:textId="77777777"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14:paraId="2E7690DE" w14:textId="77777777"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DF" w14:textId="77777777" w:rsidR="00E154AB" w:rsidRDefault="00E154AB" w:rsidP="00583841">
            <w:pPr>
              <w:pStyle w:val="TAL"/>
              <w:jc w:val="center"/>
              <w:rPr>
                <w:rFonts w:cs="Arial"/>
                <w:lang w:eastAsia="zh-CN"/>
              </w:rPr>
            </w:pPr>
            <w:r>
              <w:rPr>
                <w:rFonts w:cs="Arial"/>
                <w:lang w:eastAsia="zh-CN"/>
              </w:rPr>
              <w:t>T</w:t>
            </w:r>
          </w:p>
        </w:tc>
      </w:tr>
      <w:tr w:rsidR="00E154AB" w:rsidRPr="002B15AA" w14:paraId="2E7690E7"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E1"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14:paraId="2E7690E2"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2E7690E3"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E4"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E5"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E6"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0EE" w14:textId="77777777"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14:paraId="2E7690E8" w14:textId="77777777"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14:paraId="2E7690E9" w14:textId="77777777"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14:paraId="2E7690EA" w14:textId="77777777"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E7690EB" w14:textId="77777777"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14:paraId="2E7690EC" w14:textId="77777777"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14:paraId="2E7690ED"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0F5" w14:textId="77777777" w:rsidTr="00583841">
        <w:trPr>
          <w:cantSplit/>
          <w:jc w:val="center"/>
        </w:trPr>
        <w:tc>
          <w:tcPr>
            <w:tcW w:w="4445" w:type="dxa"/>
          </w:tcPr>
          <w:p w14:paraId="2E7690EF"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14:paraId="2E7690F0" w14:textId="77777777" w:rsidR="00E154AB" w:rsidRPr="002B15AA" w:rsidRDefault="00E154AB" w:rsidP="00583841">
            <w:pPr>
              <w:pStyle w:val="TAL"/>
              <w:rPr>
                <w:rFonts w:ascii="Courier New" w:hAnsi="Courier New" w:cs="Courier New"/>
                <w:bCs/>
                <w:color w:val="333333"/>
              </w:rPr>
            </w:pPr>
          </w:p>
        </w:tc>
        <w:tc>
          <w:tcPr>
            <w:tcW w:w="1167" w:type="dxa"/>
          </w:tcPr>
          <w:p w14:paraId="2E7690F1" w14:textId="77777777" w:rsidR="00E154AB" w:rsidRPr="002B15AA" w:rsidRDefault="00E154AB" w:rsidP="00583841">
            <w:pPr>
              <w:pStyle w:val="TAL"/>
              <w:rPr>
                <w:rFonts w:ascii="Courier New" w:hAnsi="Courier New" w:cs="Courier New"/>
                <w:bCs/>
                <w:color w:val="333333"/>
              </w:rPr>
            </w:pPr>
          </w:p>
        </w:tc>
        <w:tc>
          <w:tcPr>
            <w:tcW w:w="1077" w:type="dxa"/>
          </w:tcPr>
          <w:p w14:paraId="2E7690F2" w14:textId="77777777" w:rsidR="00E154AB" w:rsidRPr="002B15AA" w:rsidRDefault="00E154AB" w:rsidP="00583841">
            <w:pPr>
              <w:pStyle w:val="TAL"/>
              <w:rPr>
                <w:rFonts w:ascii="Courier New" w:hAnsi="Courier New" w:cs="Courier New"/>
                <w:bCs/>
                <w:color w:val="333333"/>
              </w:rPr>
            </w:pPr>
          </w:p>
        </w:tc>
        <w:tc>
          <w:tcPr>
            <w:tcW w:w="1117" w:type="dxa"/>
          </w:tcPr>
          <w:p w14:paraId="2E7690F3" w14:textId="77777777" w:rsidR="00E154AB" w:rsidRPr="002B15AA" w:rsidRDefault="00E154AB" w:rsidP="00583841">
            <w:pPr>
              <w:pStyle w:val="TAL"/>
              <w:rPr>
                <w:rFonts w:ascii="Courier New" w:hAnsi="Courier New" w:cs="Courier New"/>
                <w:bCs/>
                <w:color w:val="333333"/>
              </w:rPr>
            </w:pPr>
          </w:p>
        </w:tc>
        <w:tc>
          <w:tcPr>
            <w:tcW w:w="1437" w:type="dxa"/>
          </w:tcPr>
          <w:p w14:paraId="2E7690F4" w14:textId="77777777" w:rsidR="00E154AB" w:rsidRPr="002B15AA" w:rsidRDefault="00E154AB" w:rsidP="00583841">
            <w:pPr>
              <w:pStyle w:val="TAL"/>
              <w:rPr>
                <w:rFonts w:ascii="Courier New" w:hAnsi="Courier New" w:cs="Courier New"/>
                <w:bCs/>
                <w:color w:val="333333"/>
              </w:rPr>
            </w:pPr>
          </w:p>
        </w:tc>
      </w:tr>
      <w:tr w:rsidR="00E154AB" w:rsidRPr="002B15AA" w14:paraId="2E7690FC" w14:textId="77777777" w:rsidTr="00583841">
        <w:trPr>
          <w:cantSplit/>
          <w:jc w:val="center"/>
        </w:trPr>
        <w:tc>
          <w:tcPr>
            <w:tcW w:w="4445" w:type="dxa"/>
          </w:tcPr>
          <w:p w14:paraId="2E7690F6" w14:textId="77777777"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14:paraId="2E7690F7" w14:textId="77777777"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14:paraId="2E7690F8" w14:textId="77777777"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14:paraId="2E7690F9"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14:paraId="2E7690FA" w14:textId="77777777"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14:paraId="2E7690FB" w14:textId="77777777"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14:paraId="2E769103" w14:textId="77777777" w:rsidTr="00583841">
        <w:trPr>
          <w:cantSplit/>
          <w:jc w:val="center"/>
        </w:trPr>
        <w:tc>
          <w:tcPr>
            <w:tcW w:w="4445" w:type="dxa"/>
          </w:tcPr>
          <w:p w14:paraId="2E7690FD" w14:textId="77777777"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14:paraId="2E7690FE" w14:textId="77777777" w:rsidR="00E154AB" w:rsidRPr="002B15AA" w:rsidRDefault="00E154AB" w:rsidP="00583841">
            <w:pPr>
              <w:pStyle w:val="TAL"/>
              <w:jc w:val="center"/>
              <w:rPr>
                <w:rFonts w:cs="Arial"/>
              </w:rPr>
            </w:pPr>
            <w:r w:rsidRPr="002B15AA">
              <w:rPr>
                <w:rFonts w:cs="Arial"/>
              </w:rPr>
              <w:t>M</w:t>
            </w:r>
          </w:p>
        </w:tc>
        <w:tc>
          <w:tcPr>
            <w:tcW w:w="1167" w:type="dxa"/>
          </w:tcPr>
          <w:p w14:paraId="2E7690FF" w14:textId="77777777" w:rsidR="00E154AB" w:rsidRPr="002B15AA" w:rsidRDefault="00E154AB" w:rsidP="00583841">
            <w:pPr>
              <w:pStyle w:val="TAL"/>
              <w:jc w:val="center"/>
              <w:rPr>
                <w:rFonts w:cs="Arial"/>
              </w:rPr>
            </w:pPr>
            <w:r w:rsidRPr="002B15AA">
              <w:rPr>
                <w:rFonts w:cs="Arial"/>
              </w:rPr>
              <w:t>T</w:t>
            </w:r>
          </w:p>
        </w:tc>
        <w:tc>
          <w:tcPr>
            <w:tcW w:w="1077" w:type="dxa"/>
          </w:tcPr>
          <w:p w14:paraId="2E769100" w14:textId="77777777"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14:paraId="2E769101" w14:textId="77777777" w:rsidR="00E154AB" w:rsidRPr="002B15AA" w:rsidRDefault="00E154AB" w:rsidP="00583841">
            <w:pPr>
              <w:pStyle w:val="TAL"/>
              <w:jc w:val="center"/>
              <w:rPr>
                <w:rFonts w:cs="Arial"/>
              </w:rPr>
            </w:pPr>
            <w:r w:rsidRPr="002B15AA">
              <w:rPr>
                <w:rFonts w:cs="Arial"/>
              </w:rPr>
              <w:t>F</w:t>
            </w:r>
          </w:p>
        </w:tc>
        <w:tc>
          <w:tcPr>
            <w:tcW w:w="1437" w:type="dxa"/>
          </w:tcPr>
          <w:p w14:paraId="2E769102"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910A" w14:textId="77777777" w:rsidTr="00583841">
        <w:trPr>
          <w:cantSplit/>
          <w:jc w:val="center"/>
        </w:trPr>
        <w:tc>
          <w:tcPr>
            <w:tcW w:w="4445" w:type="dxa"/>
          </w:tcPr>
          <w:p w14:paraId="2E769104" w14:textId="77777777"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14:paraId="2E769105" w14:textId="77777777" w:rsidR="00E154AB" w:rsidRPr="002B15AA" w:rsidRDefault="00E154AB" w:rsidP="00583841">
            <w:pPr>
              <w:pStyle w:val="TAL"/>
              <w:jc w:val="center"/>
              <w:rPr>
                <w:rFonts w:cs="Arial"/>
              </w:rPr>
            </w:pPr>
            <w:r>
              <w:rPr>
                <w:rFonts w:cs="Arial"/>
                <w:lang w:val="en-US"/>
              </w:rPr>
              <w:t>CO</w:t>
            </w:r>
          </w:p>
        </w:tc>
        <w:tc>
          <w:tcPr>
            <w:tcW w:w="1167" w:type="dxa"/>
          </w:tcPr>
          <w:p w14:paraId="2E769106" w14:textId="77777777" w:rsidR="00E154AB" w:rsidRPr="002B15AA" w:rsidRDefault="00E154AB" w:rsidP="00583841">
            <w:pPr>
              <w:pStyle w:val="TAL"/>
              <w:jc w:val="center"/>
              <w:rPr>
                <w:rFonts w:cs="Arial"/>
              </w:rPr>
            </w:pPr>
            <w:r>
              <w:rPr>
                <w:rFonts w:cs="Arial"/>
                <w:lang w:val="en-US"/>
              </w:rPr>
              <w:t>T</w:t>
            </w:r>
          </w:p>
        </w:tc>
        <w:tc>
          <w:tcPr>
            <w:tcW w:w="1077" w:type="dxa"/>
          </w:tcPr>
          <w:p w14:paraId="2E769107" w14:textId="77777777" w:rsidR="00E154AB" w:rsidRPr="002B15AA" w:rsidRDefault="00E154AB" w:rsidP="00583841">
            <w:pPr>
              <w:pStyle w:val="TAL"/>
              <w:jc w:val="center"/>
              <w:rPr>
                <w:rFonts w:cs="Arial"/>
                <w:lang w:eastAsia="zh-CN"/>
              </w:rPr>
            </w:pPr>
            <w:r>
              <w:rPr>
                <w:rFonts w:cs="Arial"/>
                <w:lang w:val="en-US" w:eastAsia="zh-CN"/>
              </w:rPr>
              <w:t>T</w:t>
            </w:r>
          </w:p>
        </w:tc>
        <w:tc>
          <w:tcPr>
            <w:tcW w:w="1117" w:type="dxa"/>
          </w:tcPr>
          <w:p w14:paraId="2E769108" w14:textId="77777777" w:rsidR="00E154AB" w:rsidRPr="002B15AA" w:rsidRDefault="00E154AB" w:rsidP="00583841">
            <w:pPr>
              <w:pStyle w:val="TAL"/>
              <w:jc w:val="center"/>
              <w:rPr>
                <w:rFonts w:cs="Arial"/>
              </w:rPr>
            </w:pPr>
            <w:r>
              <w:rPr>
                <w:rFonts w:cs="Arial"/>
                <w:lang w:val="en-US"/>
              </w:rPr>
              <w:t>F</w:t>
            </w:r>
          </w:p>
        </w:tc>
        <w:tc>
          <w:tcPr>
            <w:tcW w:w="1437" w:type="dxa"/>
          </w:tcPr>
          <w:p w14:paraId="2E769109" w14:textId="77777777" w:rsidR="00E154AB" w:rsidRPr="002B15AA" w:rsidRDefault="00E154AB" w:rsidP="00583841">
            <w:pPr>
              <w:pStyle w:val="TAL"/>
              <w:jc w:val="center"/>
              <w:rPr>
                <w:rFonts w:cs="Arial"/>
                <w:lang w:eastAsia="zh-CN"/>
              </w:rPr>
            </w:pPr>
            <w:r>
              <w:rPr>
                <w:rFonts w:cs="Arial"/>
                <w:lang w:val="en-US" w:eastAsia="zh-CN"/>
              </w:rPr>
              <w:t>T</w:t>
            </w:r>
          </w:p>
        </w:tc>
      </w:tr>
      <w:tr w:rsidR="001F4B6A" w:rsidRPr="002B15AA" w14:paraId="2E769111" w14:textId="77777777" w:rsidTr="00583841">
        <w:trPr>
          <w:cantSplit/>
          <w:jc w:val="center"/>
        </w:trPr>
        <w:tc>
          <w:tcPr>
            <w:tcW w:w="4445" w:type="dxa"/>
          </w:tcPr>
          <w:p w14:paraId="2E76910B"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14:paraId="2E76910C" w14:textId="77777777" w:rsidR="001F4B6A" w:rsidRDefault="001F4B6A" w:rsidP="001F4B6A">
            <w:pPr>
              <w:pStyle w:val="TAL"/>
              <w:jc w:val="center"/>
              <w:rPr>
                <w:rFonts w:cs="Arial"/>
                <w:lang w:val="en-US"/>
              </w:rPr>
            </w:pPr>
            <w:r>
              <w:rPr>
                <w:rFonts w:cs="Arial"/>
                <w:lang w:val="en-US"/>
              </w:rPr>
              <w:t>CM</w:t>
            </w:r>
          </w:p>
        </w:tc>
        <w:tc>
          <w:tcPr>
            <w:tcW w:w="1167" w:type="dxa"/>
          </w:tcPr>
          <w:p w14:paraId="2E76910D"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2E76910E"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2E76910F"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2E769110" w14:textId="77777777"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14:paraId="2E769118" w14:textId="77777777" w:rsidTr="00583841">
        <w:trPr>
          <w:cantSplit/>
          <w:jc w:val="center"/>
        </w:trPr>
        <w:tc>
          <w:tcPr>
            <w:tcW w:w="4445" w:type="dxa"/>
          </w:tcPr>
          <w:p w14:paraId="2E769112" w14:textId="77777777"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14:paraId="2E769113" w14:textId="77777777" w:rsidR="001F4B6A" w:rsidRDefault="001F4B6A" w:rsidP="001F4B6A">
            <w:pPr>
              <w:pStyle w:val="TAL"/>
              <w:jc w:val="center"/>
              <w:rPr>
                <w:rFonts w:cs="Arial"/>
                <w:lang w:val="en-US"/>
              </w:rPr>
            </w:pPr>
            <w:r>
              <w:rPr>
                <w:rFonts w:cs="Arial"/>
                <w:lang w:val="en-US"/>
              </w:rPr>
              <w:t>O</w:t>
            </w:r>
          </w:p>
        </w:tc>
        <w:tc>
          <w:tcPr>
            <w:tcW w:w="1167" w:type="dxa"/>
          </w:tcPr>
          <w:p w14:paraId="2E769114" w14:textId="77777777" w:rsidR="001F4B6A" w:rsidRDefault="001F4B6A" w:rsidP="001F4B6A">
            <w:pPr>
              <w:pStyle w:val="TAL"/>
              <w:jc w:val="center"/>
              <w:rPr>
                <w:rFonts w:cs="Arial"/>
                <w:lang w:val="en-US"/>
              </w:rPr>
            </w:pPr>
            <w:r w:rsidRPr="00A341AD">
              <w:rPr>
                <w:rFonts w:cs="Arial"/>
                <w:lang w:val="en-US"/>
              </w:rPr>
              <w:t>T</w:t>
            </w:r>
          </w:p>
        </w:tc>
        <w:tc>
          <w:tcPr>
            <w:tcW w:w="1077" w:type="dxa"/>
          </w:tcPr>
          <w:p w14:paraId="2E769115" w14:textId="77777777"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14:paraId="2E769116" w14:textId="77777777" w:rsidR="001F4B6A" w:rsidRDefault="001F4B6A" w:rsidP="001F4B6A">
            <w:pPr>
              <w:pStyle w:val="TAL"/>
              <w:jc w:val="center"/>
              <w:rPr>
                <w:rFonts w:cs="Arial"/>
                <w:lang w:val="en-US"/>
              </w:rPr>
            </w:pPr>
            <w:r w:rsidRPr="00A341AD">
              <w:rPr>
                <w:rFonts w:cs="Arial"/>
                <w:lang w:val="en-US"/>
              </w:rPr>
              <w:t>F</w:t>
            </w:r>
          </w:p>
        </w:tc>
        <w:tc>
          <w:tcPr>
            <w:tcW w:w="1437" w:type="dxa"/>
          </w:tcPr>
          <w:p w14:paraId="2E769117" w14:textId="77777777"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14:paraId="2E76911B" w14:textId="77777777" w:rsidTr="00583841">
        <w:trPr>
          <w:cantSplit/>
          <w:jc w:val="center"/>
        </w:trPr>
        <w:tc>
          <w:tcPr>
            <w:tcW w:w="10190" w:type="dxa"/>
            <w:gridSpan w:val="6"/>
          </w:tcPr>
          <w:p w14:paraId="2E769119" w14:textId="77777777"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14:paraId="2E76911A" w14:textId="77777777"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14:paraId="2E76911C" w14:textId="77777777" w:rsidR="00E154AB" w:rsidRPr="002B15AA" w:rsidRDefault="00E154AB" w:rsidP="00E154AB">
      <w:pPr>
        <w:pStyle w:val="Heading4"/>
      </w:pPr>
      <w:bookmarkStart w:id="492" w:name="_Toc19888069"/>
      <w:bookmarkStart w:id="493" w:name="_Toc27404950"/>
      <w:bookmarkStart w:id="494" w:name="_Toc35878095"/>
      <w:bookmarkStart w:id="495" w:name="_Toc36219911"/>
      <w:bookmarkStart w:id="496" w:name="_Toc36474009"/>
      <w:bookmarkStart w:id="497" w:name="_Toc36542281"/>
      <w:bookmarkStart w:id="498" w:name="_Toc36543102"/>
      <w:bookmarkStart w:id="499" w:name="_Toc36567340"/>
      <w:bookmarkStart w:id="500" w:name="_Toc44340958"/>
      <w:bookmarkStart w:id="501" w:name="_Toc51675256"/>
      <w:bookmarkStart w:id="502" w:name="_Toc51683500"/>
      <w:bookmarkStart w:id="503" w:name="_Toc55304823"/>
      <w:r w:rsidRPr="002B15AA">
        <w:t>4.3.5.3</w:t>
      </w:r>
      <w:r w:rsidRPr="002B15AA">
        <w:tab/>
        <w:t>Attribute constraints</w:t>
      </w:r>
      <w:bookmarkEnd w:id="492"/>
      <w:bookmarkEnd w:id="493"/>
      <w:bookmarkEnd w:id="494"/>
      <w:bookmarkEnd w:id="495"/>
      <w:bookmarkEnd w:id="496"/>
      <w:bookmarkEnd w:id="497"/>
      <w:bookmarkEnd w:id="498"/>
      <w:bookmarkEnd w:id="499"/>
      <w:bookmarkEnd w:id="500"/>
      <w:bookmarkEnd w:id="501"/>
      <w:bookmarkEnd w:id="502"/>
      <w:bookmarkEnd w:id="503"/>
    </w:p>
    <w:tbl>
      <w:tblPr>
        <w:tblW w:w="9488" w:type="dxa"/>
        <w:jc w:val="center"/>
        <w:tblLook w:val="01E0" w:firstRow="1" w:lastRow="1" w:firstColumn="1" w:lastColumn="1" w:noHBand="0" w:noVBand="0"/>
      </w:tblPr>
      <w:tblGrid>
        <w:gridCol w:w="4886"/>
        <w:gridCol w:w="4602"/>
      </w:tblGrid>
      <w:tr w:rsidR="00E154AB" w:rsidRPr="002B15AA" w14:paraId="2E76911F"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911D" w14:textId="77777777"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911E" w14:textId="77777777" w:rsidR="00E154AB" w:rsidRPr="002B15AA" w:rsidRDefault="00E154AB" w:rsidP="00583841">
            <w:pPr>
              <w:pStyle w:val="TAH"/>
            </w:pPr>
            <w:r w:rsidRPr="002B15AA">
              <w:t>Definition</w:t>
            </w:r>
          </w:p>
        </w:tc>
      </w:tr>
      <w:tr w:rsidR="00E154AB" w:rsidRPr="002B15AA" w14:paraId="2E769122"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21" w14:textId="77777777" w:rsidR="00E154AB" w:rsidRPr="002B15AA" w:rsidRDefault="00E154AB" w:rsidP="00583841">
            <w:pPr>
              <w:pStyle w:val="TAL"/>
            </w:pPr>
            <w:r w:rsidRPr="002B15AA">
              <w:t>Condition: The cell has an uplink (FDD or TDD)</w:t>
            </w:r>
          </w:p>
        </w:tc>
      </w:tr>
      <w:tr w:rsidR="00E154AB" w:rsidRPr="002B15AA" w14:paraId="2E769125"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24" w14:textId="77777777" w:rsidR="00E154AB" w:rsidRPr="002B15AA" w:rsidRDefault="00E154AB" w:rsidP="00583841">
            <w:pPr>
              <w:pStyle w:val="TAL"/>
            </w:pPr>
            <w:r w:rsidRPr="002B15AA">
              <w:t>Condition: The cell has a supplementary uplink</w:t>
            </w:r>
          </w:p>
        </w:tc>
      </w:tr>
      <w:tr w:rsidR="00E154AB" w:rsidRPr="002B15AA" w14:paraId="2E769128"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27" w14:textId="77777777" w:rsidR="00E154AB" w:rsidRPr="002B15AA" w:rsidRDefault="00E154AB" w:rsidP="00583841">
            <w:pPr>
              <w:pStyle w:val="TAL"/>
            </w:pPr>
            <w:r w:rsidRPr="002B15AA">
              <w:t>Condition: The cell has an uplink (FDD or TDD)</w:t>
            </w:r>
          </w:p>
        </w:tc>
      </w:tr>
      <w:tr w:rsidR="00E154AB" w:rsidRPr="002B15AA" w14:paraId="2E76912B"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9"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2A" w14:textId="77777777" w:rsidR="00E154AB" w:rsidRPr="002B15AA" w:rsidRDefault="00E154AB" w:rsidP="00583841">
            <w:pPr>
              <w:pStyle w:val="TAL"/>
            </w:pPr>
            <w:r w:rsidRPr="002B15AA">
              <w:t>Condition: The cell has a supplementary uplink</w:t>
            </w:r>
          </w:p>
        </w:tc>
      </w:tr>
      <w:tr w:rsidR="00E154AB" w:rsidRPr="002B15AA" w14:paraId="2E76912E"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C" w14:textId="77777777"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2D" w14:textId="77777777" w:rsidR="00E154AB" w:rsidRPr="002B15AA" w:rsidRDefault="00E154AB" w:rsidP="00583841">
            <w:pPr>
              <w:pStyle w:val="TAL"/>
            </w:pPr>
            <w:r>
              <w:rPr>
                <w:lang w:val="en-US"/>
              </w:rPr>
              <w:t>Condition: Non-split deployment scenario is supported</w:t>
            </w:r>
          </w:p>
        </w:tc>
      </w:tr>
      <w:tr w:rsidR="00E154AB" w:rsidRPr="002B15AA" w14:paraId="2E769131"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2F"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9130" w14:textId="77777777" w:rsidR="00E154AB" w:rsidRPr="002B15AA" w:rsidRDefault="00E154AB" w:rsidP="00583841">
            <w:pPr>
              <w:pStyle w:val="TAL"/>
            </w:pPr>
            <w:r>
              <w:rPr>
                <w:lang w:val="en-US"/>
              </w:rPr>
              <w:t>Condition: nRFrequencyRef is not used.</w:t>
            </w:r>
          </w:p>
        </w:tc>
      </w:tr>
      <w:tr w:rsidR="00E154AB" w:rsidRPr="002B15AA" w14:paraId="2E769134"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32" w14:textId="77777777"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2E769133" w14:textId="77777777" w:rsidR="00E154AB" w:rsidRPr="002B15AA" w:rsidRDefault="00E154AB" w:rsidP="00583841">
            <w:pPr>
              <w:pStyle w:val="TAL"/>
            </w:pPr>
            <w:r>
              <w:rPr>
                <w:lang w:val="en-US"/>
              </w:rPr>
              <w:t>Condition: nRFrequencyRef is not used.</w:t>
            </w:r>
          </w:p>
        </w:tc>
      </w:tr>
      <w:tr w:rsidR="00400802" w:rsidRPr="002B15AA" w14:paraId="2E769137"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135" w14:textId="77777777"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136" w14:textId="77777777" w:rsidR="00400802" w:rsidRDefault="00400802" w:rsidP="00400802">
            <w:pPr>
              <w:pStyle w:val="TAL"/>
              <w:rPr>
                <w:lang w:val="en-US"/>
              </w:rPr>
            </w:pPr>
            <w:r w:rsidRPr="00A341AD">
              <w:rPr>
                <w:lang w:val="en-US"/>
              </w:rPr>
              <w:t>Condition:</w:t>
            </w:r>
            <w:r>
              <w:rPr>
                <w:lang w:val="en-US"/>
              </w:rPr>
              <w:t xml:space="preserve"> RIM feature is supported</w:t>
            </w:r>
          </w:p>
        </w:tc>
      </w:tr>
    </w:tbl>
    <w:p w14:paraId="2E769138" w14:textId="77777777" w:rsidR="00E154AB" w:rsidRPr="002B15AA" w:rsidRDefault="00E154AB" w:rsidP="00E154AB">
      <w:pPr>
        <w:pStyle w:val="Heading4"/>
      </w:pPr>
      <w:bookmarkStart w:id="504" w:name="_Toc19888070"/>
      <w:bookmarkStart w:id="505" w:name="_Toc27404951"/>
      <w:bookmarkStart w:id="506" w:name="_Toc35878096"/>
      <w:bookmarkStart w:id="507" w:name="_Toc36219912"/>
      <w:bookmarkStart w:id="508" w:name="_Toc36474010"/>
      <w:bookmarkStart w:id="509" w:name="_Toc36542282"/>
      <w:bookmarkStart w:id="510" w:name="_Toc36543103"/>
      <w:bookmarkStart w:id="511" w:name="_Toc36567341"/>
      <w:bookmarkStart w:id="512" w:name="_Toc44340959"/>
      <w:bookmarkStart w:id="513" w:name="_Toc51675257"/>
      <w:bookmarkStart w:id="514" w:name="_Toc51683501"/>
      <w:bookmarkStart w:id="515" w:name="_Toc55304824"/>
      <w:r w:rsidRPr="002B15AA">
        <w:rPr>
          <w:rFonts w:hint="eastAsia"/>
          <w:lang w:eastAsia="zh-CN"/>
        </w:rPr>
        <w:t>4</w:t>
      </w:r>
      <w:r w:rsidRPr="002B15AA">
        <w:t>.3.5.4</w:t>
      </w:r>
      <w:r w:rsidRPr="002B15AA">
        <w:tab/>
        <w:t>Notifications</w:t>
      </w:r>
      <w:bookmarkEnd w:id="504"/>
      <w:bookmarkEnd w:id="505"/>
      <w:bookmarkEnd w:id="506"/>
      <w:bookmarkEnd w:id="507"/>
      <w:bookmarkEnd w:id="508"/>
      <w:bookmarkEnd w:id="509"/>
      <w:bookmarkEnd w:id="510"/>
      <w:bookmarkEnd w:id="511"/>
      <w:bookmarkEnd w:id="512"/>
      <w:bookmarkEnd w:id="513"/>
      <w:bookmarkEnd w:id="514"/>
      <w:bookmarkEnd w:id="515"/>
    </w:p>
    <w:p w14:paraId="2E76913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13A" w14:textId="77777777" w:rsidR="00E154AB" w:rsidRPr="002B15AA" w:rsidRDefault="00E154AB" w:rsidP="00E154AB">
      <w:pPr>
        <w:pStyle w:val="Heading3"/>
        <w:rPr>
          <w:lang w:eastAsia="zh-CN"/>
        </w:rPr>
      </w:pPr>
      <w:bookmarkStart w:id="516" w:name="_Toc19888071"/>
      <w:bookmarkStart w:id="517" w:name="_Toc27404952"/>
      <w:bookmarkStart w:id="518" w:name="_Toc35878097"/>
      <w:bookmarkStart w:id="519" w:name="_Toc36219913"/>
      <w:bookmarkStart w:id="520" w:name="_Toc36474011"/>
      <w:bookmarkStart w:id="521" w:name="_Toc36542283"/>
      <w:bookmarkStart w:id="522" w:name="_Toc36543104"/>
      <w:bookmarkStart w:id="523" w:name="_Toc36567342"/>
      <w:bookmarkStart w:id="524" w:name="_Toc44340960"/>
      <w:bookmarkStart w:id="525" w:name="_Toc51675258"/>
      <w:bookmarkStart w:id="526" w:name="_Toc51683502"/>
      <w:bookmarkStart w:id="527" w:name="_Toc55304825"/>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516"/>
      <w:bookmarkEnd w:id="517"/>
      <w:bookmarkEnd w:id="518"/>
      <w:bookmarkEnd w:id="519"/>
      <w:bookmarkEnd w:id="520"/>
      <w:bookmarkEnd w:id="521"/>
      <w:bookmarkEnd w:id="522"/>
      <w:bookmarkEnd w:id="523"/>
      <w:bookmarkEnd w:id="524"/>
      <w:bookmarkEnd w:id="525"/>
      <w:bookmarkEnd w:id="526"/>
      <w:bookmarkEnd w:id="527"/>
    </w:p>
    <w:p w14:paraId="2E76913B" w14:textId="77777777" w:rsidR="00E154AB" w:rsidRPr="002B15AA" w:rsidRDefault="00E154AB" w:rsidP="00E154AB">
      <w:pPr>
        <w:pStyle w:val="Heading4"/>
      </w:pPr>
      <w:bookmarkStart w:id="528" w:name="_Toc19888072"/>
      <w:bookmarkStart w:id="529" w:name="_Toc27404953"/>
      <w:bookmarkStart w:id="530" w:name="_Toc35878098"/>
      <w:bookmarkStart w:id="531" w:name="_Toc36219914"/>
      <w:bookmarkStart w:id="532" w:name="_Toc36474012"/>
      <w:bookmarkStart w:id="533" w:name="_Toc36542284"/>
      <w:bookmarkStart w:id="534" w:name="_Toc36543105"/>
      <w:bookmarkStart w:id="535" w:name="_Toc36567343"/>
      <w:bookmarkStart w:id="536" w:name="_Toc44340961"/>
      <w:bookmarkStart w:id="537" w:name="_Toc51675259"/>
      <w:bookmarkStart w:id="538" w:name="_Toc51683503"/>
      <w:bookmarkStart w:id="539" w:name="_Toc55304826"/>
      <w:r w:rsidRPr="002B15AA">
        <w:rPr>
          <w:rFonts w:hint="eastAsia"/>
          <w:lang w:eastAsia="zh-CN"/>
        </w:rPr>
        <w:t>4</w:t>
      </w:r>
      <w:r w:rsidRPr="002B15AA">
        <w:t>.3.6.1</w:t>
      </w:r>
      <w:r w:rsidRPr="002B15AA">
        <w:tab/>
        <w:t>Definition</w:t>
      </w:r>
      <w:bookmarkEnd w:id="528"/>
      <w:bookmarkEnd w:id="529"/>
      <w:bookmarkEnd w:id="530"/>
      <w:bookmarkEnd w:id="531"/>
      <w:bookmarkEnd w:id="532"/>
      <w:bookmarkEnd w:id="533"/>
      <w:bookmarkEnd w:id="534"/>
      <w:bookmarkEnd w:id="535"/>
      <w:bookmarkEnd w:id="536"/>
      <w:bookmarkEnd w:id="537"/>
      <w:bookmarkEnd w:id="538"/>
      <w:bookmarkEnd w:id="539"/>
    </w:p>
    <w:p w14:paraId="2E76913C" w14:textId="77777777"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2E76913D" w14:textId="77777777"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2E76913E" w14:textId="77777777"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2E76913F" w14:textId="77777777"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2E769140" w14:textId="77777777" w:rsidR="00E154AB" w:rsidRDefault="00E154AB" w:rsidP="00E154AB">
      <w:pPr>
        <w:pStyle w:val="Heading4"/>
      </w:pPr>
      <w:bookmarkStart w:id="540" w:name="_Toc19888073"/>
      <w:bookmarkStart w:id="541" w:name="_Toc27404954"/>
      <w:bookmarkStart w:id="542" w:name="_Toc35878099"/>
      <w:bookmarkStart w:id="543" w:name="_Toc36219915"/>
      <w:bookmarkStart w:id="544" w:name="_Toc36474013"/>
      <w:bookmarkStart w:id="545" w:name="_Toc36542285"/>
      <w:bookmarkStart w:id="546" w:name="_Toc36543106"/>
      <w:bookmarkStart w:id="547" w:name="_Toc36567344"/>
      <w:bookmarkStart w:id="548" w:name="_Toc44340962"/>
      <w:bookmarkStart w:id="549" w:name="_Toc51675260"/>
      <w:bookmarkStart w:id="550" w:name="_Toc51683504"/>
      <w:bookmarkStart w:id="551" w:name="_Toc55304827"/>
      <w:r w:rsidRPr="002B15AA">
        <w:rPr>
          <w:rFonts w:hint="eastAsia"/>
          <w:lang w:eastAsia="zh-CN"/>
        </w:rPr>
        <w:lastRenderedPageBreak/>
        <w:t>4</w:t>
      </w:r>
      <w:r w:rsidRPr="002B15AA">
        <w:t>.3.6.2</w:t>
      </w:r>
      <w:r w:rsidRPr="002B15AA">
        <w:tab/>
        <w:t>Attributes</w:t>
      </w:r>
      <w:bookmarkEnd w:id="540"/>
      <w:bookmarkEnd w:id="541"/>
      <w:bookmarkEnd w:id="542"/>
      <w:bookmarkEnd w:id="543"/>
      <w:bookmarkEnd w:id="544"/>
      <w:bookmarkEnd w:id="545"/>
      <w:bookmarkEnd w:id="546"/>
      <w:bookmarkEnd w:id="547"/>
      <w:bookmarkEnd w:id="548"/>
      <w:bookmarkEnd w:id="549"/>
      <w:bookmarkEnd w:id="550"/>
      <w:bookmarkEnd w:id="551"/>
    </w:p>
    <w:p w14:paraId="2E769141" w14:textId="77777777"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14:paraId="2E769148" w14:textId="77777777" w:rsidTr="00CB4DA9">
        <w:trPr>
          <w:cantSplit/>
          <w:jc w:val="center"/>
        </w:trPr>
        <w:tc>
          <w:tcPr>
            <w:tcW w:w="3740" w:type="dxa"/>
            <w:shd w:val="pct10" w:color="auto" w:fill="FFFFFF"/>
            <w:vAlign w:val="center"/>
          </w:tcPr>
          <w:p w14:paraId="2E769142" w14:textId="77777777" w:rsidR="00E154AB" w:rsidRPr="002B15AA" w:rsidRDefault="00E154AB" w:rsidP="00583841">
            <w:pPr>
              <w:pStyle w:val="TAH"/>
            </w:pPr>
            <w:r w:rsidRPr="002B15AA">
              <w:t>Attribute name</w:t>
            </w:r>
          </w:p>
        </w:tc>
        <w:tc>
          <w:tcPr>
            <w:tcW w:w="1155" w:type="dxa"/>
            <w:shd w:val="pct10" w:color="auto" w:fill="FFFFFF"/>
            <w:vAlign w:val="center"/>
          </w:tcPr>
          <w:p w14:paraId="2E769143" w14:textId="77777777" w:rsidR="00E154AB" w:rsidRPr="002B15AA" w:rsidRDefault="00E154AB" w:rsidP="00583841">
            <w:pPr>
              <w:pStyle w:val="TAH"/>
            </w:pPr>
            <w:r w:rsidRPr="002B15AA">
              <w:t>Support Qualifier</w:t>
            </w:r>
          </w:p>
        </w:tc>
        <w:tc>
          <w:tcPr>
            <w:tcW w:w="1248" w:type="dxa"/>
            <w:shd w:val="pct10" w:color="auto" w:fill="FFFFFF"/>
            <w:vAlign w:val="center"/>
          </w:tcPr>
          <w:p w14:paraId="2E769144" w14:textId="77777777" w:rsidR="00E154AB" w:rsidRPr="002B15AA" w:rsidRDefault="00E154AB" w:rsidP="00583841">
            <w:pPr>
              <w:pStyle w:val="TAH"/>
            </w:pPr>
            <w:r w:rsidRPr="002B15AA">
              <w:t>isReadable</w:t>
            </w:r>
          </w:p>
        </w:tc>
        <w:tc>
          <w:tcPr>
            <w:tcW w:w="1210" w:type="dxa"/>
            <w:shd w:val="pct10" w:color="auto" w:fill="FFFFFF"/>
            <w:vAlign w:val="center"/>
          </w:tcPr>
          <w:p w14:paraId="2E769145" w14:textId="77777777" w:rsidR="00E154AB" w:rsidRPr="002B15AA" w:rsidRDefault="00E154AB" w:rsidP="00583841">
            <w:pPr>
              <w:pStyle w:val="TAH"/>
            </w:pPr>
            <w:r w:rsidRPr="002B15AA">
              <w:t>isWritable</w:t>
            </w:r>
          </w:p>
        </w:tc>
        <w:tc>
          <w:tcPr>
            <w:tcW w:w="1227" w:type="dxa"/>
            <w:shd w:val="pct10" w:color="auto" w:fill="FFFFFF"/>
            <w:vAlign w:val="center"/>
          </w:tcPr>
          <w:p w14:paraId="2E769146" w14:textId="77777777" w:rsidR="00E154AB" w:rsidRPr="002B15AA" w:rsidRDefault="00E154AB" w:rsidP="00583841">
            <w:pPr>
              <w:pStyle w:val="TAH"/>
            </w:pPr>
            <w:r w:rsidRPr="002B15AA">
              <w:t>isInvariant</w:t>
            </w:r>
          </w:p>
        </w:tc>
        <w:tc>
          <w:tcPr>
            <w:tcW w:w="1277" w:type="dxa"/>
            <w:shd w:val="pct10" w:color="auto" w:fill="FFFFFF"/>
            <w:vAlign w:val="center"/>
          </w:tcPr>
          <w:p w14:paraId="2E769147" w14:textId="77777777" w:rsidR="00E154AB" w:rsidRPr="002B15AA" w:rsidRDefault="00E154AB" w:rsidP="00583841">
            <w:pPr>
              <w:pStyle w:val="TAH"/>
            </w:pPr>
            <w:r w:rsidRPr="002B15AA">
              <w:t>isNotifyable</w:t>
            </w:r>
          </w:p>
        </w:tc>
      </w:tr>
      <w:tr w:rsidR="00E154AB" w:rsidRPr="002B15AA" w14:paraId="2E76914F" w14:textId="77777777" w:rsidTr="00CB4DA9">
        <w:trPr>
          <w:cantSplit/>
          <w:jc w:val="center"/>
        </w:trPr>
        <w:tc>
          <w:tcPr>
            <w:tcW w:w="3740" w:type="dxa"/>
            <w:shd w:val="clear" w:color="auto" w:fill="FFFFFF"/>
          </w:tcPr>
          <w:p w14:paraId="2E769149"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14:paraId="2E76914A" w14:textId="77777777" w:rsidR="00E154AB" w:rsidRPr="002B15AA" w:rsidRDefault="00E154AB" w:rsidP="00583841">
            <w:pPr>
              <w:pStyle w:val="TAL"/>
              <w:jc w:val="center"/>
              <w:rPr>
                <w:rFonts w:cs="Arial"/>
              </w:rPr>
            </w:pPr>
            <w:r w:rsidRPr="002B15AA">
              <w:rPr>
                <w:rFonts w:cs="Arial"/>
              </w:rPr>
              <w:t>M</w:t>
            </w:r>
          </w:p>
        </w:tc>
        <w:tc>
          <w:tcPr>
            <w:tcW w:w="1248" w:type="dxa"/>
          </w:tcPr>
          <w:p w14:paraId="2E76914B" w14:textId="77777777" w:rsidR="00E154AB" w:rsidRPr="002B15AA" w:rsidRDefault="00E154AB" w:rsidP="00583841">
            <w:pPr>
              <w:pStyle w:val="TAL"/>
              <w:jc w:val="center"/>
            </w:pPr>
            <w:r w:rsidRPr="002B15AA">
              <w:t>T</w:t>
            </w:r>
          </w:p>
        </w:tc>
        <w:tc>
          <w:tcPr>
            <w:tcW w:w="1210" w:type="dxa"/>
          </w:tcPr>
          <w:p w14:paraId="2E76914C" w14:textId="77777777" w:rsidR="00E154AB" w:rsidRPr="002B15AA" w:rsidRDefault="00E154AB" w:rsidP="00583841">
            <w:pPr>
              <w:pStyle w:val="TAL"/>
              <w:jc w:val="center"/>
            </w:pPr>
            <w:r w:rsidRPr="002B15AA">
              <w:t>T</w:t>
            </w:r>
          </w:p>
        </w:tc>
        <w:tc>
          <w:tcPr>
            <w:tcW w:w="1227" w:type="dxa"/>
          </w:tcPr>
          <w:p w14:paraId="2E76914D" w14:textId="77777777" w:rsidR="00E154AB" w:rsidRPr="002B15AA" w:rsidRDefault="00E154AB" w:rsidP="00583841">
            <w:pPr>
              <w:pStyle w:val="TAL"/>
              <w:jc w:val="center"/>
            </w:pPr>
            <w:r w:rsidRPr="002B15AA">
              <w:t>F</w:t>
            </w:r>
          </w:p>
        </w:tc>
        <w:tc>
          <w:tcPr>
            <w:tcW w:w="1277" w:type="dxa"/>
          </w:tcPr>
          <w:p w14:paraId="2E76914E" w14:textId="77777777" w:rsidR="00E154AB" w:rsidRPr="002B15AA" w:rsidRDefault="00E154AB" w:rsidP="00583841">
            <w:pPr>
              <w:pStyle w:val="TAL"/>
              <w:jc w:val="center"/>
            </w:pPr>
            <w:r w:rsidRPr="002B15AA">
              <w:t>T</w:t>
            </w:r>
          </w:p>
        </w:tc>
      </w:tr>
      <w:tr w:rsidR="00E154AB" w:rsidRPr="002B15AA" w14:paraId="2E769156" w14:textId="77777777" w:rsidTr="00CB4DA9">
        <w:trPr>
          <w:cantSplit/>
          <w:jc w:val="center"/>
        </w:trPr>
        <w:tc>
          <w:tcPr>
            <w:tcW w:w="3740" w:type="dxa"/>
            <w:shd w:val="clear" w:color="auto" w:fill="FFFFFF"/>
          </w:tcPr>
          <w:p w14:paraId="2E769150" w14:textId="77777777"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14:paraId="2E769151" w14:textId="77777777" w:rsidR="00E154AB" w:rsidRPr="002B15AA" w:rsidRDefault="00E154AB" w:rsidP="00583841">
            <w:pPr>
              <w:pStyle w:val="TAL"/>
              <w:jc w:val="center"/>
              <w:rPr>
                <w:rFonts w:cs="Arial"/>
              </w:rPr>
            </w:pPr>
            <w:r w:rsidRPr="002B15AA">
              <w:rPr>
                <w:rFonts w:cs="Arial"/>
              </w:rPr>
              <w:t>CM</w:t>
            </w:r>
          </w:p>
        </w:tc>
        <w:tc>
          <w:tcPr>
            <w:tcW w:w="1248" w:type="dxa"/>
          </w:tcPr>
          <w:p w14:paraId="2E769152" w14:textId="77777777" w:rsidR="00E154AB" w:rsidRPr="002B15AA" w:rsidRDefault="00E154AB" w:rsidP="00583841">
            <w:pPr>
              <w:pStyle w:val="TAL"/>
              <w:jc w:val="center"/>
              <w:rPr>
                <w:rFonts w:cs="Arial"/>
              </w:rPr>
            </w:pPr>
            <w:r w:rsidRPr="002B15AA">
              <w:t>T</w:t>
            </w:r>
          </w:p>
        </w:tc>
        <w:tc>
          <w:tcPr>
            <w:tcW w:w="1210" w:type="dxa"/>
          </w:tcPr>
          <w:p w14:paraId="2E769153" w14:textId="77777777" w:rsidR="00E154AB" w:rsidRPr="002B15AA" w:rsidRDefault="00E154AB" w:rsidP="00583841">
            <w:pPr>
              <w:pStyle w:val="TAL"/>
              <w:jc w:val="center"/>
              <w:rPr>
                <w:rFonts w:cs="Arial"/>
              </w:rPr>
            </w:pPr>
            <w:r w:rsidRPr="002B15AA">
              <w:t>T</w:t>
            </w:r>
          </w:p>
        </w:tc>
        <w:tc>
          <w:tcPr>
            <w:tcW w:w="1227" w:type="dxa"/>
          </w:tcPr>
          <w:p w14:paraId="2E769154" w14:textId="77777777" w:rsidR="00E154AB" w:rsidRPr="002B15AA" w:rsidRDefault="00E154AB" w:rsidP="00583841">
            <w:pPr>
              <w:pStyle w:val="TAL"/>
              <w:jc w:val="center"/>
              <w:rPr>
                <w:rFonts w:cs="Arial"/>
                <w:lang w:eastAsia="zh-CN"/>
              </w:rPr>
            </w:pPr>
            <w:r w:rsidRPr="002B15AA">
              <w:t>F</w:t>
            </w:r>
          </w:p>
        </w:tc>
        <w:tc>
          <w:tcPr>
            <w:tcW w:w="1277" w:type="dxa"/>
          </w:tcPr>
          <w:p w14:paraId="2E769155" w14:textId="77777777" w:rsidR="00E154AB" w:rsidRPr="002B15AA" w:rsidRDefault="00E154AB" w:rsidP="00583841">
            <w:pPr>
              <w:pStyle w:val="TAL"/>
              <w:jc w:val="center"/>
              <w:rPr>
                <w:rFonts w:cs="Arial"/>
                <w:lang w:eastAsia="zh-CN"/>
              </w:rPr>
            </w:pPr>
            <w:r w:rsidRPr="002B15AA">
              <w:t>T</w:t>
            </w:r>
          </w:p>
        </w:tc>
      </w:tr>
      <w:tr w:rsidR="00CB4DA9" w:rsidRPr="002B15AA" w14:paraId="2E76915D" w14:textId="77777777" w:rsidTr="00CB4DA9">
        <w:trPr>
          <w:cantSplit/>
          <w:jc w:val="center"/>
        </w:trPr>
        <w:tc>
          <w:tcPr>
            <w:tcW w:w="3740" w:type="dxa"/>
            <w:shd w:val="clear" w:color="auto" w:fill="FFFFFF"/>
          </w:tcPr>
          <w:p w14:paraId="2E769157" w14:textId="77777777"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14:paraId="2E769158" w14:textId="77777777" w:rsidR="00CB4DA9" w:rsidRPr="002B15AA" w:rsidRDefault="00CB4DA9" w:rsidP="00CB4DA9">
            <w:pPr>
              <w:pStyle w:val="TAL"/>
              <w:jc w:val="center"/>
              <w:rPr>
                <w:rFonts w:cs="Arial"/>
              </w:rPr>
            </w:pPr>
            <w:r>
              <w:rPr>
                <w:rFonts w:cs="Arial"/>
              </w:rPr>
              <w:t>CM</w:t>
            </w:r>
          </w:p>
        </w:tc>
        <w:tc>
          <w:tcPr>
            <w:tcW w:w="1248" w:type="dxa"/>
          </w:tcPr>
          <w:p w14:paraId="2E769159" w14:textId="77777777" w:rsidR="00CB4DA9" w:rsidRPr="002B15AA" w:rsidRDefault="00CB4DA9" w:rsidP="00CB4DA9">
            <w:pPr>
              <w:pStyle w:val="TAL"/>
              <w:jc w:val="center"/>
            </w:pPr>
            <w:r w:rsidRPr="002B15AA">
              <w:t>T</w:t>
            </w:r>
          </w:p>
        </w:tc>
        <w:tc>
          <w:tcPr>
            <w:tcW w:w="1210" w:type="dxa"/>
          </w:tcPr>
          <w:p w14:paraId="2E76915A" w14:textId="77777777" w:rsidR="00CB4DA9" w:rsidRPr="002B15AA" w:rsidRDefault="00CB4DA9" w:rsidP="00CB4DA9">
            <w:pPr>
              <w:pStyle w:val="TAL"/>
              <w:jc w:val="center"/>
            </w:pPr>
            <w:r w:rsidRPr="002B15AA">
              <w:t>T</w:t>
            </w:r>
          </w:p>
        </w:tc>
        <w:tc>
          <w:tcPr>
            <w:tcW w:w="1227" w:type="dxa"/>
          </w:tcPr>
          <w:p w14:paraId="2E76915B" w14:textId="77777777" w:rsidR="00CB4DA9" w:rsidRPr="002B15AA" w:rsidRDefault="00CB4DA9" w:rsidP="00CB4DA9">
            <w:pPr>
              <w:pStyle w:val="TAL"/>
              <w:jc w:val="center"/>
            </w:pPr>
            <w:r w:rsidRPr="002B15AA">
              <w:t>F</w:t>
            </w:r>
          </w:p>
        </w:tc>
        <w:tc>
          <w:tcPr>
            <w:tcW w:w="1277" w:type="dxa"/>
          </w:tcPr>
          <w:p w14:paraId="2E76915C" w14:textId="77777777" w:rsidR="00CB4DA9" w:rsidRPr="002B15AA" w:rsidRDefault="00CB4DA9" w:rsidP="00CB4DA9">
            <w:pPr>
              <w:pStyle w:val="TAL"/>
              <w:jc w:val="center"/>
            </w:pPr>
            <w:r w:rsidRPr="002B15AA">
              <w:t>T</w:t>
            </w:r>
          </w:p>
        </w:tc>
      </w:tr>
      <w:tr w:rsidR="00E154AB" w:rsidRPr="002B15AA" w14:paraId="2E769164" w14:textId="77777777" w:rsidTr="00CB4DA9">
        <w:trPr>
          <w:cantSplit/>
          <w:jc w:val="center"/>
        </w:trPr>
        <w:tc>
          <w:tcPr>
            <w:tcW w:w="3740" w:type="dxa"/>
            <w:shd w:val="clear" w:color="auto" w:fill="FFFFFF"/>
          </w:tcPr>
          <w:p w14:paraId="2E76915E"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14:paraId="2E76915F" w14:textId="77777777" w:rsidR="00E154AB" w:rsidRPr="002B15AA" w:rsidRDefault="00E154AB" w:rsidP="00583841">
            <w:pPr>
              <w:pStyle w:val="TAL"/>
              <w:jc w:val="center"/>
              <w:rPr>
                <w:rFonts w:cs="Arial"/>
              </w:rPr>
            </w:pPr>
            <w:r w:rsidRPr="002B15AA">
              <w:rPr>
                <w:rFonts w:cs="Arial"/>
              </w:rPr>
              <w:t>CM</w:t>
            </w:r>
          </w:p>
        </w:tc>
        <w:tc>
          <w:tcPr>
            <w:tcW w:w="1248" w:type="dxa"/>
          </w:tcPr>
          <w:p w14:paraId="2E769160" w14:textId="77777777" w:rsidR="00E154AB" w:rsidRPr="002B15AA" w:rsidRDefault="00E154AB" w:rsidP="00583841">
            <w:pPr>
              <w:pStyle w:val="TAL"/>
              <w:jc w:val="center"/>
            </w:pPr>
            <w:r w:rsidRPr="002B15AA">
              <w:t>T</w:t>
            </w:r>
          </w:p>
        </w:tc>
        <w:tc>
          <w:tcPr>
            <w:tcW w:w="1210" w:type="dxa"/>
          </w:tcPr>
          <w:p w14:paraId="2E769161" w14:textId="77777777" w:rsidR="00E154AB" w:rsidRPr="002B15AA" w:rsidRDefault="00E154AB" w:rsidP="00583841">
            <w:pPr>
              <w:pStyle w:val="TAL"/>
              <w:jc w:val="center"/>
            </w:pPr>
            <w:r w:rsidRPr="002B15AA">
              <w:t>T</w:t>
            </w:r>
          </w:p>
        </w:tc>
        <w:tc>
          <w:tcPr>
            <w:tcW w:w="1227" w:type="dxa"/>
          </w:tcPr>
          <w:p w14:paraId="2E769162" w14:textId="77777777" w:rsidR="00E154AB" w:rsidRPr="002B15AA" w:rsidRDefault="00E154AB" w:rsidP="00583841">
            <w:pPr>
              <w:pStyle w:val="TAL"/>
              <w:jc w:val="center"/>
            </w:pPr>
            <w:r w:rsidRPr="002B15AA">
              <w:t>F</w:t>
            </w:r>
          </w:p>
        </w:tc>
        <w:tc>
          <w:tcPr>
            <w:tcW w:w="1277" w:type="dxa"/>
          </w:tcPr>
          <w:p w14:paraId="2E769163" w14:textId="77777777" w:rsidR="00E154AB" w:rsidRPr="002B15AA" w:rsidRDefault="00E154AB" w:rsidP="00583841">
            <w:pPr>
              <w:pStyle w:val="TAL"/>
              <w:jc w:val="center"/>
            </w:pPr>
            <w:r w:rsidRPr="002B15AA">
              <w:t>T</w:t>
            </w:r>
          </w:p>
        </w:tc>
      </w:tr>
      <w:tr w:rsidR="00E154AB" w:rsidRPr="002B15AA" w14:paraId="2E76916B" w14:textId="77777777" w:rsidTr="00CB4DA9">
        <w:trPr>
          <w:cantSplit/>
          <w:jc w:val="center"/>
        </w:trPr>
        <w:tc>
          <w:tcPr>
            <w:tcW w:w="3740" w:type="dxa"/>
            <w:shd w:val="clear" w:color="auto" w:fill="FFFFFF"/>
          </w:tcPr>
          <w:p w14:paraId="2E769165" w14:textId="77777777"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14:paraId="2E769166" w14:textId="77777777" w:rsidR="00E154AB" w:rsidRPr="002B15AA" w:rsidRDefault="00E154AB" w:rsidP="00583841">
            <w:pPr>
              <w:pStyle w:val="TAL"/>
              <w:jc w:val="center"/>
              <w:rPr>
                <w:rFonts w:cs="Arial"/>
              </w:rPr>
            </w:pPr>
            <w:r w:rsidRPr="002B15AA">
              <w:rPr>
                <w:rFonts w:cs="Arial"/>
              </w:rPr>
              <w:t>CM</w:t>
            </w:r>
          </w:p>
        </w:tc>
        <w:tc>
          <w:tcPr>
            <w:tcW w:w="1248" w:type="dxa"/>
          </w:tcPr>
          <w:p w14:paraId="2E769167" w14:textId="77777777" w:rsidR="00E154AB" w:rsidRPr="002B15AA" w:rsidRDefault="00E154AB" w:rsidP="00583841">
            <w:pPr>
              <w:pStyle w:val="TAL"/>
              <w:jc w:val="center"/>
            </w:pPr>
            <w:r w:rsidRPr="002B15AA">
              <w:t>T</w:t>
            </w:r>
          </w:p>
        </w:tc>
        <w:tc>
          <w:tcPr>
            <w:tcW w:w="1210" w:type="dxa"/>
          </w:tcPr>
          <w:p w14:paraId="2E769168" w14:textId="77777777" w:rsidR="00E154AB" w:rsidRPr="002B15AA" w:rsidRDefault="00E154AB" w:rsidP="00583841">
            <w:pPr>
              <w:pStyle w:val="TAL"/>
              <w:jc w:val="center"/>
            </w:pPr>
            <w:r w:rsidRPr="002B15AA">
              <w:t>T</w:t>
            </w:r>
          </w:p>
        </w:tc>
        <w:tc>
          <w:tcPr>
            <w:tcW w:w="1227" w:type="dxa"/>
          </w:tcPr>
          <w:p w14:paraId="2E769169" w14:textId="77777777" w:rsidR="00E154AB" w:rsidRPr="002B15AA" w:rsidRDefault="00E154AB" w:rsidP="00583841">
            <w:pPr>
              <w:pStyle w:val="TAL"/>
              <w:jc w:val="center"/>
            </w:pPr>
            <w:r w:rsidRPr="002B15AA">
              <w:t>F</w:t>
            </w:r>
          </w:p>
        </w:tc>
        <w:tc>
          <w:tcPr>
            <w:tcW w:w="1277" w:type="dxa"/>
          </w:tcPr>
          <w:p w14:paraId="2E76916A" w14:textId="77777777" w:rsidR="00E154AB" w:rsidRPr="002B15AA" w:rsidRDefault="00E154AB" w:rsidP="00583841">
            <w:pPr>
              <w:pStyle w:val="TAL"/>
              <w:jc w:val="center"/>
            </w:pPr>
            <w:r w:rsidRPr="002B15AA">
              <w:t>T</w:t>
            </w:r>
          </w:p>
        </w:tc>
      </w:tr>
      <w:tr w:rsidR="00E154AB" w:rsidRPr="002B15AA" w14:paraId="2E769172" w14:textId="77777777" w:rsidTr="00CB4DA9">
        <w:trPr>
          <w:cantSplit/>
          <w:jc w:val="center"/>
        </w:trPr>
        <w:tc>
          <w:tcPr>
            <w:tcW w:w="3740" w:type="dxa"/>
            <w:shd w:val="clear" w:color="auto" w:fill="FFFFFF"/>
          </w:tcPr>
          <w:p w14:paraId="2E76916C"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14:paraId="2E76916D" w14:textId="77777777" w:rsidR="00E154AB" w:rsidRPr="002B15AA" w:rsidRDefault="00E154AB" w:rsidP="00583841">
            <w:pPr>
              <w:pStyle w:val="TAL"/>
              <w:jc w:val="center"/>
              <w:rPr>
                <w:rFonts w:cs="Arial"/>
              </w:rPr>
            </w:pPr>
            <w:r w:rsidRPr="002B15AA">
              <w:rPr>
                <w:rFonts w:cs="Arial"/>
              </w:rPr>
              <w:t>CM</w:t>
            </w:r>
          </w:p>
        </w:tc>
        <w:tc>
          <w:tcPr>
            <w:tcW w:w="1248" w:type="dxa"/>
          </w:tcPr>
          <w:p w14:paraId="2E76916E" w14:textId="77777777" w:rsidR="00E154AB" w:rsidRPr="002B15AA" w:rsidRDefault="00E154AB" w:rsidP="00583841">
            <w:pPr>
              <w:pStyle w:val="TAL"/>
              <w:jc w:val="center"/>
            </w:pPr>
            <w:r w:rsidRPr="002B15AA">
              <w:t>T</w:t>
            </w:r>
          </w:p>
        </w:tc>
        <w:tc>
          <w:tcPr>
            <w:tcW w:w="1210" w:type="dxa"/>
          </w:tcPr>
          <w:p w14:paraId="2E76916F" w14:textId="77777777" w:rsidR="00E154AB" w:rsidRPr="002B15AA" w:rsidRDefault="00E154AB" w:rsidP="00583841">
            <w:pPr>
              <w:pStyle w:val="TAL"/>
              <w:jc w:val="center"/>
            </w:pPr>
            <w:r w:rsidRPr="002B15AA">
              <w:t>T</w:t>
            </w:r>
          </w:p>
        </w:tc>
        <w:tc>
          <w:tcPr>
            <w:tcW w:w="1227" w:type="dxa"/>
          </w:tcPr>
          <w:p w14:paraId="2E769170" w14:textId="77777777" w:rsidR="00E154AB" w:rsidRPr="002B15AA" w:rsidRDefault="00E154AB" w:rsidP="00583841">
            <w:pPr>
              <w:pStyle w:val="TAL"/>
              <w:jc w:val="center"/>
            </w:pPr>
            <w:r w:rsidRPr="002B15AA">
              <w:t>F</w:t>
            </w:r>
          </w:p>
        </w:tc>
        <w:tc>
          <w:tcPr>
            <w:tcW w:w="1277" w:type="dxa"/>
          </w:tcPr>
          <w:p w14:paraId="2E769171" w14:textId="77777777" w:rsidR="00E154AB" w:rsidRPr="002B15AA" w:rsidRDefault="00E154AB" w:rsidP="00583841">
            <w:pPr>
              <w:pStyle w:val="TAL"/>
              <w:jc w:val="center"/>
            </w:pPr>
            <w:r w:rsidRPr="002B15AA">
              <w:t>T</w:t>
            </w:r>
          </w:p>
        </w:tc>
      </w:tr>
      <w:tr w:rsidR="00E154AB" w:rsidRPr="002B15AA" w14:paraId="2E769179" w14:textId="77777777" w:rsidTr="00CB4DA9">
        <w:trPr>
          <w:cantSplit/>
          <w:jc w:val="center"/>
        </w:trPr>
        <w:tc>
          <w:tcPr>
            <w:tcW w:w="3740" w:type="dxa"/>
            <w:shd w:val="clear" w:color="auto" w:fill="FFFFFF"/>
          </w:tcPr>
          <w:p w14:paraId="2E769173" w14:textId="77777777"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14:paraId="2E769174" w14:textId="77777777" w:rsidR="00E154AB" w:rsidRPr="002B15AA" w:rsidRDefault="00E154AB" w:rsidP="00583841">
            <w:pPr>
              <w:pStyle w:val="TAL"/>
              <w:jc w:val="center"/>
              <w:rPr>
                <w:rFonts w:cs="Arial"/>
              </w:rPr>
            </w:pPr>
            <w:r w:rsidRPr="002B15AA">
              <w:rPr>
                <w:rFonts w:cs="Arial"/>
              </w:rPr>
              <w:t>CM</w:t>
            </w:r>
          </w:p>
        </w:tc>
        <w:tc>
          <w:tcPr>
            <w:tcW w:w="1248" w:type="dxa"/>
          </w:tcPr>
          <w:p w14:paraId="2E769175" w14:textId="77777777" w:rsidR="00E154AB" w:rsidRPr="002B15AA" w:rsidRDefault="00E154AB" w:rsidP="00583841">
            <w:pPr>
              <w:pStyle w:val="TAL"/>
              <w:jc w:val="center"/>
            </w:pPr>
            <w:r w:rsidRPr="002B15AA">
              <w:t>T</w:t>
            </w:r>
          </w:p>
        </w:tc>
        <w:tc>
          <w:tcPr>
            <w:tcW w:w="1210" w:type="dxa"/>
          </w:tcPr>
          <w:p w14:paraId="2E769176" w14:textId="77777777" w:rsidR="00E154AB" w:rsidRPr="002B15AA" w:rsidRDefault="00E154AB" w:rsidP="00583841">
            <w:pPr>
              <w:pStyle w:val="TAL"/>
              <w:jc w:val="center"/>
            </w:pPr>
            <w:r w:rsidRPr="002B15AA">
              <w:t>T</w:t>
            </w:r>
          </w:p>
        </w:tc>
        <w:tc>
          <w:tcPr>
            <w:tcW w:w="1227" w:type="dxa"/>
          </w:tcPr>
          <w:p w14:paraId="2E769177" w14:textId="77777777" w:rsidR="00E154AB" w:rsidRPr="002B15AA" w:rsidRDefault="00E154AB" w:rsidP="00583841">
            <w:pPr>
              <w:pStyle w:val="TAL"/>
              <w:jc w:val="center"/>
            </w:pPr>
            <w:r w:rsidRPr="002B15AA">
              <w:t>F</w:t>
            </w:r>
          </w:p>
        </w:tc>
        <w:tc>
          <w:tcPr>
            <w:tcW w:w="1277" w:type="dxa"/>
          </w:tcPr>
          <w:p w14:paraId="2E769178" w14:textId="77777777" w:rsidR="00E154AB" w:rsidRPr="002B15AA" w:rsidRDefault="00E154AB" w:rsidP="00583841">
            <w:pPr>
              <w:pStyle w:val="TAL"/>
              <w:jc w:val="center"/>
            </w:pPr>
            <w:r w:rsidRPr="002B15AA">
              <w:t>T</w:t>
            </w:r>
          </w:p>
        </w:tc>
      </w:tr>
      <w:tr w:rsidR="00E154AB" w:rsidRPr="002B15AA" w14:paraId="2E769180" w14:textId="77777777" w:rsidTr="00CB4DA9">
        <w:trPr>
          <w:cantSplit/>
          <w:trHeight w:val="215"/>
          <w:jc w:val="center"/>
        </w:trPr>
        <w:tc>
          <w:tcPr>
            <w:tcW w:w="3740" w:type="dxa"/>
          </w:tcPr>
          <w:p w14:paraId="2E76917A" w14:textId="77777777"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14:paraId="2E76917B" w14:textId="77777777" w:rsidR="00E154AB" w:rsidRPr="002B15AA" w:rsidRDefault="00E154AB" w:rsidP="00583841">
            <w:pPr>
              <w:pStyle w:val="TAL"/>
              <w:jc w:val="center"/>
              <w:rPr>
                <w:rFonts w:ascii="Times New Roman" w:hAnsi="Times New Roman"/>
                <w:bCs/>
                <w:color w:val="333333"/>
              </w:rPr>
            </w:pPr>
          </w:p>
        </w:tc>
        <w:tc>
          <w:tcPr>
            <w:tcW w:w="1248" w:type="dxa"/>
          </w:tcPr>
          <w:p w14:paraId="2E76917C" w14:textId="77777777" w:rsidR="00E154AB" w:rsidRPr="002B15AA" w:rsidRDefault="00E154AB" w:rsidP="00583841">
            <w:pPr>
              <w:pStyle w:val="TAL"/>
              <w:jc w:val="center"/>
              <w:rPr>
                <w:rFonts w:ascii="Times New Roman" w:hAnsi="Times New Roman"/>
                <w:bCs/>
                <w:color w:val="333333"/>
              </w:rPr>
            </w:pPr>
          </w:p>
        </w:tc>
        <w:tc>
          <w:tcPr>
            <w:tcW w:w="1210" w:type="dxa"/>
          </w:tcPr>
          <w:p w14:paraId="2E76917D" w14:textId="77777777" w:rsidR="00E154AB" w:rsidRPr="002B15AA" w:rsidRDefault="00E154AB" w:rsidP="00583841">
            <w:pPr>
              <w:pStyle w:val="TAL"/>
              <w:jc w:val="center"/>
              <w:rPr>
                <w:rFonts w:ascii="Times New Roman" w:hAnsi="Times New Roman"/>
                <w:bCs/>
                <w:color w:val="333333"/>
              </w:rPr>
            </w:pPr>
          </w:p>
        </w:tc>
        <w:tc>
          <w:tcPr>
            <w:tcW w:w="1227" w:type="dxa"/>
          </w:tcPr>
          <w:p w14:paraId="2E76917E" w14:textId="77777777" w:rsidR="00E154AB" w:rsidRPr="002B15AA" w:rsidRDefault="00E154AB" w:rsidP="00583841">
            <w:pPr>
              <w:pStyle w:val="TAL"/>
              <w:jc w:val="center"/>
              <w:rPr>
                <w:rFonts w:cs="Arial"/>
                <w:bCs/>
                <w:color w:val="333333"/>
              </w:rPr>
            </w:pPr>
          </w:p>
        </w:tc>
        <w:tc>
          <w:tcPr>
            <w:tcW w:w="1277" w:type="dxa"/>
          </w:tcPr>
          <w:p w14:paraId="2E76917F" w14:textId="77777777" w:rsidR="00E154AB" w:rsidRPr="002B15AA" w:rsidRDefault="00E154AB" w:rsidP="00583841">
            <w:pPr>
              <w:pStyle w:val="TAL"/>
              <w:rPr>
                <w:rFonts w:cs="Arial"/>
                <w:bCs/>
                <w:color w:val="333333"/>
              </w:rPr>
            </w:pPr>
          </w:p>
        </w:tc>
      </w:tr>
      <w:tr w:rsidR="00E154AB" w:rsidRPr="002B15AA" w14:paraId="2E769187" w14:textId="77777777" w:rsidTr="00CB4DA9">
        <w:trPr>
          <w:cantSplit/>
          <w:trHeight w:val="215"/>
          <w:jc w:val="center"/>
        </w:trPr>
        <w:tc>
          <w:tcPr>
            <w:tcW w:w="3740" w:type="dxa"/>
          </w:tcPr>
          <w:p w14:paraId="2E769181" w14:textId="77777777"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14:paraId="2E769182" w14:textId="77777777" w:rsidR="00E154AB" w:rsidRPr="002B15AA" w:rsidRDefault="00E154AB" w:rsidP="00583841">
            <w:pPr>
              <w:pStyle w:val="TAL"/>
              <w:jc w:val="center"/>
              <w:rPr>
                <w:rFonts w:cs="Arial"/>
                <w:bCs/>
                <w:color w:val="333333"/>
              </w:rPr>
            </w:pPr>
            <w:r w:rsidRPr="002B15AA">
              <w:rPr>
                <w:rFonts w:cs="Arial"/>
              </w:rPr>
              <w:t>M</w:t>
            </w:r>
          </w:p>
        </w:tc>
        <w:tc>
          <w:tcPr>
            <w:tcW w:w="1248" w:type="dxa"/>
          </w:tcPr>
          <w:p w14:paraId="2E769183" w14:textId="77777777" w:rsidR="00E154AB" w:rsidRPr="002B15AA" w:rsidRDefault="00E154AB" w:rsidP="00583841">
            <w:pPr>
              <w:pStyle w:val="TAL"/>
              <w:jc w:val="center"/>
              <w:rPr>
                <w:rFonts w:cs="Arial"/>
                <w:bCs/>
                <w:color w:val="333333"/>
              </w:rPr>
            </w:pPr>
            <w:r w:rsidRPr="002B15AA">
              <w:rPr>
                <w:rFonts w:cs="Arial"/>
              </w:rPr>
              <w:t>T</w:t>
            </w:r>
          </w:p>
        </w:tc>
        <w:tc>
          <w:tcPr>
            <w:tcW w:w="1210" w:type="dxa"/>
          </w:tcPr>
          <w:p w14:paraId="2E769184" w14:textId="77777777"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14:paraId="2E769185" w14:textId="77777777" w:rsidR="00E154AB" w:rsidRPr="002B15AA" w:rsidRDefault="00E154AB" w:rsidP="00583841">
            <w:pPr>
              <w:pStyle w:val="TAL"/>
              <w:jc w:val="center"/>
              <w:rPr>
                <w:rFonts w:cs="Arial"/>
                <w:bCs/>
                <w:color w:val="333333"/>
              </w:rPr>
            </w:pPr>
            <w:r w:rsidRPr="002B15AA">
              <w:rPr>
                <w:rFonts w:cs="Arial"/>
              </w:rPr>
              <w:t>F</w:t>
            </w:r>
          </w:p>
        </w:tc>
        <w:tc>
          <w:tcPr>
            <w:tcW w:w="1277" w:type="dxa"/>
          </w:tcPr>
          <w:p w14:paraId="2E769186" w14:textId="77777777" w:rsidR="00E154AB" w:rsidRPr="002B15AA" w:rsidRDefault="00E154AB" w:rsidP="00583841">
            <w:pPr>
              <w:pStyle w:val="TAL"/>
              <w:jc w:val="center"/>
              <w:rPr>
                <w:rFonts w:cs="Arial"/>
                <w:bCs/>
                <w:color w:val="333333"/>
              </w:rPr>
            </w:pPr>
            <w:r w:rsidRPr="002B15AA">
              <w:rPr>
                <w:rFonts w:cs="Arial"/>
                <w:lang w:eastAsia="zh-CN"/>
              </w:rPr>
              <w:t>T</w:t>
            </w:r>
          </w:p>
        </w:tc>
      </w:tr>
    </w:tbl>
    <w:p w14:paraId="2E769188" w14:textId="77777777" w:rsidR="00E154AB" w:rsidRPr="002B15AA" w:rsidRDefault="00E154AB" w:rsidP="00E154AB">
      <w:pPr>
        <w:pStyle w:val="Heading4"/>
      </w:pPr>
      <w:bookmarkStart w:id="552" w:name="_Toc19888074"/>
      <w:bookmarkStart w:id="553" w:name="_Toc27404955"/>
      <w:bookmarkStart w:id="554" w:name="_Toc35878100"/>
      <w:bookmarkStart w:id="555" w:name="_Toc36219916"/>
      <w:bookmarkStart w:id="556" w:name="_Toc36474014"/>
      <w:bookmarkStart w:id="557" w:name="_Toc36542286"/>
      <w:bookmarkStart w:id="558" w:name="_Toc36543107"/>
      <w:bookmarkStart w:id="559" w:name="_Toc36567345"/>
      <w:bookmarkStart w:id="560" w:name="_Toc44340963"/>
      <w:bookmarkStart w:id="561" w:name="_Toc51675261"/>
      <w:bookmarkStart w:id="562" w:name="_Toc51683505"/>
      <w:bookmarkStart w:id="563" w:name="_Toc55304828"/>
      <w:r w:rsidRPr="002B15AA">
        <w:t>4.3.6.3</w:t>
      </w:r>
      <w:r w:rsidRPr="002B15AA">
        <w:tab/>
        <w:t>Attribute constraints</w:t>
      </w:r>
      <w:bookmarkEnd w:id="552"/>
      <w:bookmarkEnd w:id="553"/>
      <w:bookmarkEnd w:id="554"/>
      <w:bookmarkEnd w:id="555"/>
      <w:bookmarkEnd w:id="556"/>
      <w:bookmarkEnd w:id="557"/>
      <w:bookmarkEnd w:id="558"/>
      <w:bookmarkEnd w:id="559"/>
      <w:bookmarkEnd w:id="560"/>
      <w:bookmarkEnd w:id="561"/>
      <w:bookmarkEnd w:id="562"/>
      <w:bookmarkEnd w:id="563"/>
    </w:p>
    <w:tbl>
      <w:tblPr>
        <w:tblW w:w="10236" w:type="dxa"/>
        <w:jc w:val="center"/>
        <w:tblLook w:val="01E0" w:firstRow="1" w:lastRow="1" w:firstColumn="1" w:lastColumn="1" w:noHBand="0" w:noVBand="0"/>
      </w:tblPr>
      <w:tblGrid>
        <w:gridCol w:w="4105"/>
        <w:gridCol w:w="6131"/>
      </w:tblGrid>
      <w:tr w:rsidR="00E154AB" w:rsidRPr="002B15AA" w14:paraId="2E76918B"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14:paraId="2E769189" w14:textId="77777777"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2E76918A" w14:textId="77777777" w:rsidR="00E154AB" w:rsidRPr="002B15AA" w:rsidRDefault="00E154AB" w:rsidP="00583841">
            <w:pPr>
              <w:pStyle w:val="TAH"/>
            </w:pPr>
            <w:r w:rsidRPr="002B15AA">
              <w:t>Definition</w:t>
            </w:r>
          </w:p>
        </w:tc>
      </w:tr>
      <w:tr w:rsidR="00E154AB" w:rsidRPr="002B15AA" w14:paraId="2E76918E"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8C" w14:textId="77777777"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8D" w14:textId="77777777"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14:paraId="2E769191"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8F" w14:textId="77777777"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90" w14:textId="77777777"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14:paraId="2E769194"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92" w14:textId="77777777"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93"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14:paraId="2E769197"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95" w14:textId="77777777"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96"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14:paraId="2E76919A"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98"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99" w14:textId="77777777"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14:paraId="2E76919D" w14:textId="77777777"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14:paraId="2E76919B" w14:textId="77777777"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E76919C" w14:textId="77777777"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2E76919E" w14:textId="77777777" w:rsidR="00E154AB" w:rsidRPr="002B15AA" w:rsidRDefault="00E154AB" w:rsidP="00E154AB">
      <w:pPr>
        <w:pStyle w:val="Heading4"/>
      </w:pPr>
      <w:bookmarkStart w:id="564" w:name="_Toc19888075"/>
      <w:bookmarkStart w:id="565" w:name="_Toc27404956"/>
      <w:bookmarkStart w:id="566" w:name="_Toc35878101"/>
      <w:bookmarkStart w:id="567" w:name="_Toc36219917"/>
      <w:bookmarkStart w:id="568" w:name="_Toc36474015"/>
      <w:bookmarkStart w:id="569" w:name="_Toc36542287"/>
      <w:bookmarkStart w:id="570" w:name="_Toc36543108"/>
      <w:bookmarkStart w:id="571" w:name="_Toc36567346"/>
      <w:bookmarkStart w:id="572" w:name="_Toc44340964"/>
      <w:bookmarkStart w:id="573" w:name="_Toc51675262"/>
      <w:bookmarkStart w:id="574" w:name="_Toc51683506"/>
      <w:bookmarkStart w:id="575" w:name="_Toc55304829"/>
      <w:r w:rsidRPr="002B15AA">
        <w:rPr>
          <w:rFonts w:hint="eastAsia"/>
          <w:lang w:eastAsia="zh-CN"/>
        </w:rPr>
        <w:t>4</w:t>
      </w:r>
      <w:r w:rsidRPr="002B15AA">
        <w:t>.3.6.4</w:t>
      </w:r>
      <w:r w:rsidRPr="002B15AA">
        <w:tab/>
        <w:t>Notifications</w:t>
      </w:r>
      <w:bookmarkEnd w:id="564"/>
      <w:bookmarkEnd w:id="565"/>
      <w:bookmarkEnd w:id="566"/>
      <w:bookmarkEnd w:id="567"/>
      <w:bookmarkEnd w:id="568"/>
      <w:bookmarkEnd w:id="569"/>
      <w:bookmarkEnd w:id="570"/>
      <w:bookmarkEnd w:id="571"/>
      <w:bookmarkEnd w:id="572"/>
      <w:bookmarkEnd w:id="573"/>
      <w:bookmarkEnd w:id="574"/>
      <w:bookmarkEnd w:id="575"/>
    </w:p>
    <w:p w14:paraId="2E76919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1A0" w14:textId="77777777" w:rsidR="00E154AB" w:rsidRPr="002B15AA" w:rsidRDefault="00E154AB" w:rsidP="00E154AB">
      <w:pPr>
        <w:pStyle w:val="Heading3"/>
        <w:rPr>
          <w:lang w:eastAsia="zh-CN"/>
        </w:rPr>
      </w:pPr>
      <w:bookmarkStart w:id="576" w:name="_Toc19888076"/>
      <w:bookmarkStart w:id="577" w:name="_Toc27404957"/>
      <w:bookmarkStart w:id="578" w:name="_Toc35878102"/>
      <w:bookmarkStart w:id="579" w:name="_Toc36219918"/>
      <w:bookmarkStart w:id="580" w:name="_Toc36474016"/>
      <w:bookmarkStart w:id="581" w:name="_Toc36542288"/>
      <w:bookmarkStart w:id="582" w:name="_Toc36543109"/>
      <w:bookmarkStart w:id="583" w:name="_Toc36567347"/>
      <w:bookmarkStart w:id="584" w:name="_Toc44340965"/>
      <w:bookmarkStart w:id="585" w:name="_Toc51675263"/>
      <w:bookmarkStart w:id="586" w:name="_Toc51683507"/>
      <w:bookmarkStart w:id="587" w:name="_Toc55304830"/>
      <w:r w:rsidRPr="002B15AA">
        <w:rPr>
          <w:lang w:eastAsia="zh-CN"/>
        </w:rPr>
        <w:t>4.3.7</w:t>
      </w:r>
      <w:r w:rsidRPr="002B15AA">
        <w:rPr>
          <w:lang w:eastAsia="zh-CN"/>
        </w:rPr>
        <w:tab/>
      </w:r>
      <w:r w:rsidRPr="002B15AA">
        <w:rPr>
          <w:rFonts w:ascii="Courier New" w:hAnsi="Courier New" w:cs="Courier New"/>
          <w:lang w:eastAsia="zh-CN"/>
        </w:rPr>
        <w:t>BWP</w:t>
      </w:r>
      <w:bookmarkEnd w:id="576"/>
      <w:bookmarkEnd w:id="577"/>
      <w:bookmarkEnd w:id="578"/>
      <w:bookmarkEnd w:id="579"/>
      <w:bookmarkEnd w:id="580"/>
      <w:bookmarkEnd w:id="581"/>
      <w:bookmarkEnd w:id="582"/>
      <w:bookmarkEnd w:id="583"/>
      <w:bookmarkEnd w:id="584"/>
      <w:bookmarkEnd w:id="585"/>
      <w:bookmarkEnd w:id="586"/>
      <w:bookmarkEnd w:id="587"/>
    </w:p>
    <w:p w14:paraId="2E7691A1" w14:textId="77777777" w:rsidR="00E154AB" w:rsidRPr="002B15AA" w:rsidRDefault="00E154AB" w:rsidP="00E154AB">
      <w:pPr>
        <w:pStyle w:val="Heading4"/>
      </w:pPr>
      <w:bookmarkStart w:id="588" w:name="_Toc19888077"/>
      <w:bookmarkStart w:id="589" w:name="_Toc27404958"/>
      <w:bookmarkStart w:id="590" w:name="_Toc35878103"/>
      <w:bookmarkStart w:id="591" w:name="_Toc36219919"/>
      <w:bookmarkStart w:id="592" w:name="_Toc36474017"/>
      <w:bookmarkStart w:id="593" w:name="_Toc36542289"/>
      <w:bookmarkStart w:id="594" w:name="_Toc36543110"/>
      <w:bookmarkStart w:id="595" w:name="_Toc36567348"/>
      <w:bookmarkStart w:id="596" w:name="_Toc44340966"/>
      <w:bookmarkStart w:id="597" w:name="_Toc51675264"/>
      <w:bookmarkStart w:id="598" w:name="_Toc51683508"/>
      <w:bookmarkStart w:id="599" w:name="_Toc55304831"/>
      <w:r w:rsidRPr="002B15AA">
        <w:rPr>
          <w:rFonts w:hint="eastAsia"/>
          <w:lang w:eastAsia="zh-CN"/>
        </w:rPr>
        <w:t>4</w:t>
      </w:r>
      <w:r w:rsidRPr="002B15AA">
        <w:t>.3.7.1</w:t>
      </w:r>
      <w:r w:rsidRPr="002B15AA">
        <w:tab/>
        <w:t>Definition</w:t>
      </w:r>
      <w:bookmarkEnd w:id="588"/>
      <w:bookmarkEnd w:id="589"/>
      <w:bookmarkEnd w:id="590"/>
      <w:bookmarkEnd w:id="591"/>
      <w:bookmarkEnd w:id="592"/>
      <w:bookmarkEnd w:id="593"/>
      <w:bookmarkEnd w:id="594"/>
      <w:bookmarkEnd w:id="595"/>
      <w:bookmarkEnd w:id="596"/>
      <w:bookmarkEnd w:id="597"/>
      <w:bookmarkEnd w:id="598"/>
      <w:bookmarkEnd w:id="599"/>
    </w:p>
    <w:p w14:paraId="2E7691A2" w14:textId="77777777"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2E7691A3" w14:textId="77777777" w:rsidR="00E154AB" w:rsidRPr="002B15AA" w:rsidRDefault="00E154AB" w:rsidP="00E154AB">
      <w:r w:rsidRPr="002B15AA">
        <w:t>A BWP can be either an initial BWP used for initial access, or other ("regular") BWP configured for relevant UEs that support the BWP's characteristics.</w:t>
      </w:r>
    </w:p>
    <w:p w14:paraId="2E7691A4" w14:textId="77777777" w:rsidR="00E154AB" w:rsidRDefault="00E154AB" w:rsidP="00E154AB">
      <w:pPr>
        <w:pStyle w:val="Heading4"/>
      </w:pPr>
      <w:bookmarkStart w:id="600" w:name="_Toc19888078"/>
      <w:bookmarkStart w:id="601" w:name="_Toc27404959"/>
      <w:bookmarkStart w:id="602" w:name="_Toc35878104"/>
      <w:bookmarkStart w:id="603" w:name="_Toc36219920"/>
      <w:bookmarkStart w:id="604" w:name="_Toc36474018"/>
      <w:bookmarkStart w:id="605" w:name="_Toc36542290"/>
      <w:bookmarkStart w:id="606" w:name="_Toc36543111"/>
      <w:bookmarkStart w:id="607" w:name="_Toc36567349"/>
      <w:bookmarkStart w:id="608" w:name="_Toc44340967"/>
      <w:bookmarkStart w:id="609" w:name="_Toc51675265"/>
      <w:bookmarkStart w:id="610" w:name="_Toc51683509"/>
      <w:bookmarkStart w:id="611" w:name="_Toc55304832"/>
      <w:r w:rsidRPr="002B15AA">
        <w:rPr>
          <w:rFonts w:hint="eastAsia"/>
          <w:lang w:eastAsia="zh-CN"/>
        </w:rPr>
        <w:t>4</w:t>
      </w:r>
      <w:r w:rsidRPr="002B15AA">
        <w:t>.3.7.2</w:t>
      </w:r>
      <w:r w:rsidRPr="002B15AA">
        <w:tab/>
        <w:t>Attributes</w:t>
      </w:r>
      <w:bookmarkEnd w:id="600"/>
      <w:bookmarkEnd w:id="601"/>
      <w:bookmarkEnd w:id="602"/>
      <w:bookmarkEnd w:id="603"/>
      <w:bookmarkEnd w:id="604"/>
      <w:bookmarkEnd w:id="605"/>
      <w:bookmarkEnd w:id="606"/>
      <w:bookmarkEnd w:id="607"/>
      <w:bookmarkEnd w:id="608"/>
      <w:bookmarkEnd w:id="609"/>
      <w:bookmarkEnd w:id="610"/>
      <w:bookmarkEnd w:id="611"/>
    </w:p>
    <w:p w14:paraId="2E7691A5" w14:textId="77777777"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14:paraId="2E7691AC" w14:textId="77777777" w:rsidTr="00583841">
        <w:trPr>
          <w:cantSplit/>
          <w:jc w:val="center"/>
        </w:trPr>
        <w:tc>
          <w:tcPr>
            <w:tcW w:w="3891" w:type="dxa"/>
            <w:shd w:val="pct10" w:color="auto" w:fill="FFFFFF"/>
            <w:vAlign w:val="center"/>
          </w:tcPr>
          <w:p w14:paraId="2E7691A6" w14:textId="77777777" w:rsidR="00E154AB" w:rsidRPr="002B15AA" w:rsidRDefault="00E154AB" w:rsidP="00583841">
            <w:pPr>
              <w:pStyle w:val="TAH"/>
            </w:pPr>
            <w:r w:rsidRPr="002B15AA">
              <w:lastRenderedPageBreak/>
              <w:t>Attribute name</w:t>
            </w:r>
          </w:p>
        </w:tc>
        <w:tc>
          <w:tcPr>
            <w:tcW w:w="1180" w:type="dxa"/>
            <w:shd w:val="pct10" w:color="auto" w:fill="FFFFFF"/>
            <w:vAlign w:val="center"/>
          </w:tcPr>
          <w:p w14:paraId="2E7691A7" w14:textId="77777777" w:rsidR="00E154AB" w:rsidRPr="002B15AA" w:rsidRDefault="00E154AB" w:rsidP="00583841">
            <w:pPr>
              <w:pStyle w:val="TAH"/>
            </w:pPr>
            <w:r w:rsidRPr="002B15AA">
              <w:t>Support Qualifier</w:t>
            </w:r>
          </w:p>
        </w:tc>
        <w:tc>
          <w:tcPr>
            <w:tcW w:w="1184" w:type="dxa"/>
            <w:shd w:val="pct10" w:color="auto" w:fill="FFFFFF"/>
            <w:vAlign w:val="center"/>
          </w:tcPr>
          <w:p w14:paraId="2E7691A8" w14:textId="77777777" w:rsidR="00E154AB" w:rsidRPr="002B15AA" w:rsidRDefault="00E154AB" w:rsidP="00583841">
            <w:pPr>
              <w:pStyle w:val="TAH"/>
            </w:pPr>
            <w:r w:rsidRPr="002B15AA">
              <w:t>isReadable</w:t>
            </w:r>
          </w:p>
        </w:tc>
        <w:tc>
          <w:tcPr>
            <w:tcW w:w="1182" w:type="dxa"/>
            <w:shd w:val="pct10" w:color="auto" w:fill="FFFFFF"/>
            <w:vAlign w:val="center"/>
          </w:tcPr>
          <w:p w14:paraId="2E7691A9" w14:textId="77777777" w:rsidR="00E154AB" w:rsidRPr="002B15AA" w:rsidRDefault="00E154AB" w:rsidP="00583841">
            <w:pPr>
              <w:pStyle w:val="TAH"/>
            </w:pPr>
            <w:r w:rsidRPr="002B15AA">
              <w:t>isWritable</w:t>
            </w:r>
          </w:p>
        </w:tc>
        <w:tc>
          <w:tcPr>
            <w:tcW w:w="1183" w:type="dxa"/>
            <w:shd w:val="pct10" w:color="auto" w:fill="FFFFFF"/>
            <w:vAlign w:val="center"/>
          </w:tcPr>
          <w:p w14:paraId="2E7691AA" w14:textId="77777777"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14:paraId="2E7691AB" w14:textId="77777777" w:rsidR="00E154AB" w:rsidRPr="002B15AA" w:rsidRDefault="00E154AB" w:rsidP="00583841">
            <w:pPr>
              <w:pStyle w:val="TAH"/>
            </w:pPr>
            <w:r w:rsidRPr="002B15AA">
              <w:t>isNotifyable</w:t>
            </w:r>
          </w:p>
        </w:tc>
      </w:tr>
      <w:tr w:rsidR="00E154AB" w:rsidRPr="002B15AA" w14:paraId="2E7691B3" w14:textId="77777777" w:rsidTr="00583841">
        <w:trPr>
          <w:cantSplit/>
          <w:jc w:val="center"/>
        </w:trPr>
        <w:tc>
          <w:tcPr>
            <w:tcW w:w="3891" w:type="dxa"/>
          </w:tcPr>
          <w:p w14:paraId="2E7691AD" w14:textId="77777777"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14:paraId="2E7691AE" w14:textId="77777777" w:rsidR="00E154AB" w:rsidRPr="002B15AA" w:rsidRDefault="00E154AB" w:rsidP="00583841">
            <w:pPr>
              <w:pStyle w:val="TAL"/>
              <w:jc w:val="center"/>
            </w:pPr>
            <w:r w:rsidRPr="002B15AA">
              <w:t>M</w:t>
            </w:r>
          </w:p>
        </w:tc>
        <w:tc>
          <w:tcPr>
            <w:tcW w:w="1184" w:type="dxa"/>
          </w:tcPr>
          <w:p w14:paraId="2E7691AF" w14:textId="77777777" w:rsidR="00E154AB" w:rsidRPr="002B15AA" w:rsidRDefault="00E154AB" w:rsidP="00583841">
            <w:pPr>
              <w:pStyle w:val="TAL"/>
              <w:jc w:val="center"/>
            </w:pPr>
            <w:r w:rsidRPr="002B15AA">
              <w:t>T</w:t>
            </w:r>
          </w:p>
        </w:tc>
        <w:tc>
          <w:tcPr>
            <w:tcW w:w="1182" w:type="dxa"/>
          </w:tcPr>
          <w:p w14:paraId="2E7691B0" w14:textId="77777777" w:rsidR="00E154AB" w:rsidRPr="002B15AA" w:rsidRDefault="00E154AB" w:rsidP="00583841">
            <w:pPr>
              <w:pStyle w:val="TAL"/>
              <w:jc w:val="center"/>
            </w:pPr>
            <w:r w:rsidRPr="002B15AA">
              <w:t>T</w:t>
            </w:r>
          </w:p>
        </w:tc>
        <w:tc>
          <w:tcPr>
            <w:tcW w:w="1183" w:type="dxa"/>
          </w:tcPr>
          <w:p w14:paraId="2E7691B1" w14:textId="77777777" w:rsidR="00E154AB" w:rsidRPr="002B15AA" w:rsidRDefault="00E154AB" w:rsidP="00583841">
            <w:pPr>
              <w:pStyle w:val="TAL"/>
              <w:jc w:val="center"/>
            </w:pPr>
            <w:r w:rsidRPr="002B15AA">
              <w:t>F</w:t>
            </w:r>
          </w:p>
        </w:tc>
        <w:tc>
          <w:tcPr>
            <w:tcW w:w="1237" w:type="dxa"/>
          </w:tcPr>
          <w:p w14:paraId="2E7691B2" w14:textId="77777777" w:rsidR="00E154AB" w:rsidRPr="002B15AA" w:rsidRDefault="00E154AB" w:rsidP="00583841">
            <w:pPr>
              <w:pStyle w:val="TAL"/>
              <w:jc w:val="center"/>
              <w:rPr>
                <w:lang w:eastAsia="zh-CN"/>
              </w:rPr>
            </w:pPr>
            <w:r w:rsidRPr="002B15AA">
              <w:rPr>
                <w:lang w:eastAsia="zh-CN"/>
              </w:rPr>
              <w:t>T</w:t>
            </w:r>
          </w:p>
        </w:tc>
      </w:tr>
      <w:tr w:rsidR="00E154AB" w:rsidRPr="002B15AA" w14:paraId="2E7691BA" w14:textId="77777777" w:rsidTr="00583841">
        <w:trPr>
          <w:cantSplit/>
          <w:jc w:val="center"/>
        </w:trPr>
        <w:tc>
          <w:tcPr>
            <w:tcW w:w="3891" w:type="dxa"/>
          </w:tcPr>
          <w:p w14:paraId="2E7691B4" w14:textId="77777777"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14:paraId="2E7691B5" w14:textId="77777777" w:rsidR="00E154AB" w:rsidRPr="002B15AA" w:rsidRDefault="00E154AB" w:rsidP="00583841">
            <w:pPr>
              <w:pStyle w:val="TAL"/>
              <w:jc w:val="center"/>
            </w:pPr>
            <w:r w:rsidRPr="002B15AA">
              <w:t>M</w:t>
            </w:r>
          </w:p>
        </w:tc>
        <w:tc>
          <w:tcPr>
            <w:tcW w:w="1184" w:type="dxa"/>
          </w:tcPr>
          <w:p w14:paraId="2E7691B6" w14:textId="77777777" w:rsidR="00E154AB" w:rsidRPr="002B15AA" w:rsidRDefault="00E154AB" w:rsidP="00583841">
            <w:pPr>
              <w:pStyle w:val="TAL"/>
              <w:jc w:val="center"/>
            </w:pPr>
            <w:r w:rsidRPr="002B15AA">
              <w:t>T</w:t>
            </w:r>
          </w:p>
        </w:tc>
        <w:tc>
          <w:tcPr>
            <w:tcW w:w="1182" w:type="dxa"/>
          </w:tcPr>
          <w:p w14:paraId="2E7691B7" w14:textId="77777777" w:rsidR="00E154AB" w:rsidRPr="002B15AA" w:rsidRDefault="00E154AB" w:rsidP="00583841">
            <w:pPr>
              <w:pStyle w:val="TAL"/>
              <w:jc w:val="center"/>
            </w:pPr>
            <w:r w:rsidRPr="002B15AA">
              <w:t>T</w:t>
            </w:r>
          </w:p>
        </w:tc>
        <w:tc>
          <w:tcPr>
            <w:tcW w:w="1183" w:type="dxa"/>
          </w:tcPr>
          <w:p w14:paraId="2E7691B8" w14:textId="77777777" w:rsidR="00E154AB" w:rsidRPr="002B15AA" w:rsidRDefault="00E154AB" w:rsidP="00583841">
            <w:pPr>
              <w:pStyle w:val="TAL"/>
              <w:jc w:val="center"/>
            </w:pPr>
            <w:r w:rsidRPr="002B15AA">
              <w:t>F</w:t>
            </w:r>
          </w:p>
        </w:tc>
        <w:tc>
          <w:tcPr>
            <w:tcW w:w="1237" w:type="dxa"/>
          </w:tcPr>
          <w:p w14:paraId="2E7691B9" w14:textId="77777777" w:rsidR="00E154AB" w:rsidRPr="002B15AA" w:rsidRDefault="00E154AB" w:rsidP="00583841">
            <w:pPr>
              <w:pStyle w:val="TAL"/>
              <w:jc w:val="center"/>
              <w:rPr>
                <w:lang w:eastAsia="zh-CN"/>
              </w:rPr>
            </w:pPr>
            <w:r w:rsidRPr="002B15AA">
              <w:rPr>
                <w:lang w:eastAsia="zh-CN"/>
              </w:rPr>
              <w:t>T</w:t>
            </w:r>
          </w:p>
        </w:tc>
      </w:tr>
      <w:tr w:rsidR="00E154AB" w:rsidRPr="002B15AA" w14:paraId="2E7691C1" w14:textId="77777777" w:rsidTr="00583841">
        <w:trPr>
          <w:cantSplit/>
          <w:jc w:val="center"/>
        </w:trPr>
        <w:tc>
          <w:tcPr>
            <w:tcW w:w="3891" w:type="dxa"/>
          </w:tcPr>
          <w:p w14:paraId="2E7691BB" w14:textId="77777777"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14:paraId="2E7691BC" w14:textId="77777777" w:rsidR="00E154AB" w:rsidRPr="002B15AA" w:rsidRDefault="00E154AB" w:rsidP="00583841">
            <w:pPr>
              <w:pStyle w:val="TAL"/>
              <w:jc w:val="center"/>
            </w:pPr>
            <w:r w:rsidRPr="002B15AA">
              <w:t>M</w:t>
            </w:r>
          </w:p>
        </w:tc>
        <w:tc>
          <w:tcPr>
            <w:tcW w:w="1184" w:type="dxa"/>
          </w:tcPr>
          <w:p w14:paraId="2E7691BD" w14:textId="77777777" w:rsidR="00E154AB" w:rsidRPr="002B15AA" w:rsidRDefault="00E154AB" w:rsidP="00583841">
            <w:pPr>
              <w:pStyle w:val="TAL"/>
              <w:jc w:val="center"/>
            </w:pPr>
            <w:r w:rsidRPr="002B15AA">
              <w:rPr>
                <w:rFonts w:hint="eastAsia"/>
              </w:rPr>
              <w:t>T</w:t>
            </w:r>
          </w:p>
        </w:tc>
        <w:tc>
          <w:tcPr>
            <w:tcW w:w="1182" w:type="dxa"/>
          </w:tcPr>
          <w:p w14:paraId="2E7691BE" w14:textId="77777777" w:rsidR="00E154AB" w:rsidRPr="002B15AA" w:rsidRDefault="00E154AB" w:rsidP="00583841">
            <w:pPr>
              <w:pStyle w:val="TAL"/>
              <w:jc w:val="center"/>
            </w:pPr>
            <w:r w:rsidRPr="002B15AA">
              <w:t>T</w:t>
            </w:r>
          </w:p>
        </w:tc>
        <w:tc>
          <w:tcPr>
            <w:tcW w:w="1183" w:type="dxa"/>
          </w:tcPr>
          <w:p w14:paraId="2E7691BF" w14:textId="77777777" w:rsidR="00E154AB" w:rsidRPr="002B15AA" w:rsidRDefault="00E154AB" w:rsidP="00583841">
            <w:pPr>
              <w:pStyle w:val="TAL"/>
              <w:jc w:val="center"/>
              <w:rPr>
                <w:lang w:eastAsia="zh-CN"/>
              </w:rPr>
            </w:pPr>
            <w:r w:rsidRPr="002B15AA">
              <w:t>F</w:t>
            </w:r>
          </w:p>
        </w:tc>
        <w:tc>
          <w:tcPr>
            <w:tcW w:w="1237" w:type="dxa"/>
          </w:tcPr>
          <w:p w14:paraId="2E7691C0" w14:textId="77777777" w:rsidR="00E154AB" w:rsidRPr="002B15AA" w:rsidRDefault="00E154AB" w:rsidP="00583841">
            <w:pPr>
              <w:pStyle w:val="TAL"/>
              <w:jc w:val="center"/>
            </w:pPr>
            <w:r w:rsidRPr="002B15AA">
              <w:rPr>
                <w:lang w:eastAsia="zh-CN"/>
              </w:rPr>
              <w:t>T</w:t>
            </w:r>
          </w:p>
        </w:tc>
      </w:tr>
      <w:tr w:rsidR="00E154AB" w:rsidRPr="002B15AA" w14:paraId="2E7691C8" w14:textId="77777777" w:rsidTr="00583841">
        <w:trPr>
          <w:cantSplit/>
          <w:jc w:val="center"/>
        </w:trPr>
        <w:tc>
          <w:tcPr>
            <w:tcW w:w="3891" w:type="dxa"/>
          </w:tcPr>
          <w:p w14:paraId="2E7691C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14:paraId="2E7691C3" w14:textId="77777777" w:rsidR="00E154AB" w:rsidRPr="002B15AA" w:rsidRDefault="00E154AB" w:rsidP="00583841">
            <w:pPr>
              <w:pStyle w:val="TAL"/>
              <w:jc w:val="center"/>
            </w:pPr>
            <w:r w:rsidRPr="002B15AA">
              <w:t>M</w:t>
            </w:r>
          </w:p>
        </w:tc>
        <w:tc>
          <w:tcPr>
            <w:tcW w:w="1184" w:type="dxa"/>
          </w:tcPr>
          <w:p w14:paraId="2E7691C4" w14:textId="77777777" w:rsidR="00E154AB" w:rsidRPr="002B15AA" w:rsidRDefault="00E154AB" w:rsidP="00583841">
            <w:pPr>
              <w:pStyle w:val="TAL"/>
              <w:jc w:val="center"/>
            </w:pPr>
            <w:r w:rsidRPr="002B15AA">
              <w:t>T</w:t>
            </w:r>
          </w:p>
        </w:tc>
        <w:tc>
          <w:tcPr>
            <w:tcW w:w="1182" w:type="dxa"/>
          </w:tcPr>
          <w:p w14:paraId="2E7691C5" w14:textId="77777777" w:rsidR="00E154AB" w:rsidRPr="002B15AA" w:rsidRDefault="00E154AB" w:rsidP="00583841">
            <w:pPr>
              <w:pStyle w:val="TAL"/>
              <w:jc w:val="center"/>
            </w:pPr>
            <w:r w:rsidRPr="002B15AA">
              <w:t>T</w:t>
            </w:r>
          </w:p>
        </w:tc>
        <w:tc>
          <w:tcPr>
            <w:tcW w:w="1183" w:type="dxa"/>
          </w:tcPr>
          <w:p w14:paraId="2E7691C6" w14:textId="77777777" w:rsidR="00E154AB" w:rsidRPr="002B15AA" w:rsidRDefault="00E154AB" w:rsidP="00583841">
            <w:pPr>
              <w:pStyle w:val="TAL"/>
              <w:jc w:val="center"/>
              <w:rPr>
                <w:lang w:eastAsia="zh-CN"/>
              </w:rPr>
            </w:pPr>
            <w:r w:rsidRPr="002B15AA">
              <w:t>F</w:t>
            </w:r>
          </w:p>
        </w:tc>
        <w:tc>
          <w:tcPr>
            <w:tcW w:w="1237" w:type="dxa"/>
          </w:tcPr>
          <w:p w14:paraId="2E7691C7" w14:textId="77777777" w:rsidR="00E154AB" w:rsidRPr="002B15AA" w:rsidRDefault="00E154AB" w:rsidP="00583841">
            <w:pPr>
              <w:pStyle w:val="TAL"/>
              <w:jc w:val="center"/>
            </w:pPr>
            <w:r w:rsidRPr="002B15AA">
              <w:rPr>
                <w:lang w:eastAsia="zh-CN"/>
              </w:rPr>
              <w:t>T</w:t>
            </w:r>
          </w:p>
        </w:tc>
      </w:tr>
      <w:tr w:rsidR="00E154AB" w:rsidRPr="002B15AA" w14:paraId="2E7691CF" w14:textId="77777777" w:rsidTr="00583841">
        <w:trPr>
          <w:cantSplit/>
          <w:jc w:val="center"/>
        </w:trPr>
        <w:tc>
          <w:tcPr>
            <w:tcW w:w="3891" w:type="dxa"/>
          </w:tcPr>
          <w:p w14:paraId="2E7691C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14:paraId="2E7691CA" w14:textId="77777777" w:rsidR="00E154AB" w:rsidRPr="002B15AA" w:rsidRDefault="00E154AB" w:rsidP="00583841">
            <w:pPr>
              <w:pStyle w:val="TAL"/>
              <w:jc w:val="center"/>
            </w:pPr>
            <w:r w:rsidRPr="002B15AA">
              <w:t>M</w:t>
            </w:r>
          </w:p>
        </w:tc>
        <w:tc>
          <w:tcPr>
            <w:tcW w:w="1184" w:type="dxa"/>
          </w:tcPr>
          <w:p w14:paraId="2E7691CB" w14:textId="77777777" w:rsidR="00E154AB" w:rsidRPr="002B15AA" w:rsidRDefault="00E154AB" w:rsidP="00583841">
            <w:pPr>
              <w:pStyle w:val="TAL"/>
              <w:jc w:val="center"/>
            </w:pPr>
            <w:r w:rsidRPr="002B15AA">
              <w:t>T</w:t>
            </w:r>
          </w:p>
        </w:tc>
        <w:tc>
          <w:tcPr>
            <w:tcW w:w="1182" w:type="dxa"/>
          </w:tcPr>
          <w:p w14:paraId="2E7691CC" w14:textId="77777777" w:rsidR="00E154AB" w:rsidRPr="002B15AA" w:rsidRDefault="00E154AB" w:rsidP="00583841">
            <w:pPr>
              <w:pStyle w:val="TAL"/>
              <w:jc w:val="center"/>
            </w:pPr>
            <w:r w:rsidRPr="002B15AA">
              <w:t>T</w:t>
            </w:r>
          </w:p>
        </w:tc>
        <w:tc>
          <w:tcPr>
            <w:tcW w:w="1183" w:type="dxa"/>
          </w:tcPr>
          <w:p w14:paraId="2E7691CD" w14:textId="77777777" w:rsidR="00E154AB" w:rsidRPr="002B15AA" w:rsidRDefault="00E154AB" w:rsidP="00583841">
            <w:pPr>
              <w:pStyle w:val="TAL"/>
              <w:jc w:val="center"/>
            </w:pPr>
            <w:r w:rsidRPr="002B15AA">
              <w:t>F</w:t>
            </w:r>
          </w:p>
        </w:tc>
        <w:tc>
          <w:tcPr>
            <w:tcW w:w="1237" w:type="dxa"/>
          </w:tcPr>
          <w:p w14:paraId="2E7691CE" w14:textId="77777777" w:rsidR="00E154AB" w:rsidRPr="002B15AA" w:rsidRDefault="00E154AB" w:rsidP="00583841">
            <w:pPr>
              <w:pStyle w:val="TAL"/>
              <w:jc w:val="center"/>
              <w:rPr>
                <w:lang w:eastAsia="zh-CN"/>
              </w:rPr>
            </w:pPr>
            <w:r w:rsidRPr="002B15AA">
              <w:rPr>
                <w:lang w:eastAsia="zh-CN"/>
              </w:rPr>
              <w:t>T</w:t>
            </w:r>
          </w:p>
        </w:tc>
      </w:tr>
      <w:tr w:rsidR="00E154AB" w:rsidRPr="002B15AA" w14:paraId="2E7691D6" w14:textId="77777777" w:rsidTr="00583841">
        <w:trPr>
          <w:cantSplit/>
          <w:jc w:val="center"/>
        </w:trPr>
        <w:tc>
          <w:tcPr>
            <w:tcW w:w="3891" w:type="dxa"/>
          </w:tcPr>
          <w:p w14:paraId="2E7691D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14:paraId="2E7691D1" w14:textId="77777777" w:rsidR="00E154AB" w:rsidRPr="002B15AA" w:rsidRDefault="00E154AB" w:rsidP="00583841">
            <w:pPr>
              <w:pStyle w:val="TAL"/>
              <w:jc w:val="center"/>
            </w:pPr>
            <w:r w:rsidRPr="002B15AA">
              <w:t>M</w:t>
            </w:r>
          </w:p>
        </w:tc>
        <w:tc>
          <w:tcPr>
            <w:tcW w:w="1184" w:type="dxa"/>
          </w:tcPr>
          <w:p w14:paraId="2E7691D2" w14:textId="77777777" w:rsidR="00E154AB" w:rsidRPr="002B15AA" w:rsidRDefault="00E154AB" w:rsidP="00583841">
            <w:pPr>
              <w:pStyle w:val="TAL"/>
              <w:jc w:val="center"/>
            </w:pPr>
            <w:r w:rsidRPr="002B15AA">
              <w:t>T</w:t>
            </w:r>
          </w:p>
        </w:tc>
        <w:tc>
          <w:tcPr>
            <w:tcW w:w="1182" w:type="dxa"/>
          </w:tcPr>
          <w:p w14:paraId="2E7691D3" w14:textId="77777777" w:rsidR="00E154AB" w:rsidRPr="002B15AA" w:rsidRDefault="00E154AB" w:rsidP="00583841">
            <w:pPr>
              <w:pStyle w:val="TAL"/>
              <w:jc w:val="center"/>
            </w:pPr>
            <w:r w:rsidRPr="002B15AA">
              <w:t>T</w:t>
            </w:r>
          </w:p>
        </w:tc>
        <w:tc>
          <w:tcPr>
            <w:tcW w:w="1183" w:type="dxa"/>
          </w:tcPr>
          <w:p w14:paraId="2E7691D4" w14:textId="77777777" w:rsidR="00E154AB" w:rsidRPr="002B15AA" w:rsidRDefault="00E154AB" w:rsidP="00583841">
            <w:pPr>
              <w:pStyle w:val="TAL"/>
              <w:jc w:val="center"/>
            </w:pPr>
            <w:r w:rsidRPr="002B15AA">
              <w:t>F</w:t>
            </w:r>
          </w:p>
        </w:tc>
        <w:tc>
          <w:tcPr>
            <w:tcW w:w="1237" w:type="dxa"/>
          </w:tcPr>
          <w:p w14:paraId="2E7691D5" w14:textId="77777777" w:rsidR="00E154AB" w:rsidRPr="002B15AA" w:rsidRDefault="00E154AB" w:rsidP="00583841">
            <w:pPr>
              <w:pStyle w:val="TAL"/>
              <w:jc w:val="center"/>
              <w:rPr>
                <w:lang w:eastAsia="zh-CN"/>
              </w:rPr>
            </w:pPr>
            <w:r w:rsidRPr="002B15AA">
              <w:rPr>
                <w:lang w:eastAsia="zh-CN"/>
              </w:rPr>
              <w:t>T</w:t>
            </w:r>
          </w:p>
        </w:tc>
      </w:tr>
    </w:tbl>
    <w:p w14:paraId="2E7691D7" w14:textId="77777777" w:rsidR="00E154AB" w:rsidRPr="002B15AA" w:rsidRDefault="00E154AB" w:rsidP="00E154AB">
      <w:pPr>
        <w:pStyle w:val="Heading4"/>
      </w:pPr>
      <w:bookmarkStart w:id="612" w:name="_Toc19888079"/>
      <w:bookmarkStart w:id="613" w:name="_Toc27404960"/>
      <w:bookmarkStart w:id="614" w:name="_Toc35878105"/>
      <w:bookmarkStart w:id="615" w:name="_Toc36219921"/>
      <w:bookmarkStart w:id="616" w:name="_Toc36474019"/>
      <w:bookmarkStart w:id="617" w:name="_Toc36542291"/>
      <w:bookmarkStart w:id="618" w:name="_Toc36543112"/>
      <w:bookmarkStart w:id="619" w:name="_Toc36567350"/>
      <w:bookmarkStart w:id="620" w:name="_Toc44340968"/>
      <w:bookmarkStart w:id="621" w:name="_Toc51675266"/>
      <w:bookmarkStart w:id="622" w:name="_Toc51683510"/>
      <w:bookmarkStart w:id="623" w:name="_Toc55304833"/>
      <w:r w:rsidRPr="002B15AA">
        <w:rPr>
          <w:rFonts w:hint="eastAsia"/>
          <w:lang w:eastAsia="zh-CN"/>
        </w:rPr>
        <w:t>4</w:t>
      </w:r>
      <w:r w:rsidRPr="002B15AA">
        <w:t>.3.7.3</w:t>
      </w:r>
      <w:r w:rsidRPr="002B15AA">
        <w:tab/>
        <w:t>Attribute constraints</w:t>
      </w:r>
      <w:bookmarkEnd w:id="612"/>
      <w:bookmarkEnd w:id="613"/>
      <w:bookmarkEnd w:id="614"/>
      <w:bookmarkEnd w:id="615"/>
      <w:bookmarkEnd w:id="616"/>
      <w:bookmarkEnd w:id="617"/>
      <w:bookmarkEnd w:id="618"/>
      <w:bookmarkEnd w:id="619"/>
      <w:bookmarkEnd w:id="620"/>
      <w:bookmarkEnd w:id="621"/>
      <w:bookmarkEnd w:id="622"/>
      <w:bookmarkEnd w:id="623"/>
    </w:p>
    <w:p w14:paraId="2E7691D8" w14:textId="77777777" w:rsidR="00E154AB" w:rsidRPr="002B15AA" w:rsidRDefault="00E154AB" w:rsidP="00E154AB">
      <w:r w:rsidRPr="002B15AA">
        <w:t>None.</w:t>
      </w:r>
    </w:p>
    <w:p w14:paraId="2E7691D9" w14:textId="77777777" w:rsidR="00E154AB" w:rsidRPr="002B15AA" w:rsidRDefault="00E154AB" w:rsidP="00E154AB">
      <w:pPr>
        <w:pStyle w:val="Heading4"/>
      </w:pPr>
      <w:bookmarkStart w:id="624" w:name="_Toc19888080"/>
      <w:bookmarkStart w:id="625" w:name="_Toc27404961"/>
      <w:bookmarkStart w:id="626" w:name="_Toc35878106"/>
      <w:bookmarkStart w:id="627" w:name="_Toc36219922"/>
      <w:bookmarkStart w:id="628" w:name="_Toc36474020"/>
      <w:bookmarkStart w:id="629" w:name="_Toc36542292"/>
      <w:bookmarkStart w:id="630" w:name="_Toc36543113"/>
      <w:bookmarkStart w:id="631" w:name="_Toc36567351"/>
      <w:bookmarkStart w:id="632" w:name="_Toc44340969"/>
      <w:bookmarkStart w:id="633" w:name="_Toc51675267"/>
      <w:bookmarkStart w:id="634" w:name="_Toc51683511"/>
      <w:bookmarkStart w:id="635" w:name="_Toc55304834"/>
      <w:r w:rsidRPr="002B15AA">
        <w:rPr>
          <w:rFonts w:hint="eastAsia"/>
          <w:lang w:eastAsia="zh-CN"/>
        </w:rPr>
        <w:t>4</w:t>
      </w:r>
      <w:r w:rsidRPr="002B15AA">
        <w:t>.3.7.4</w:t>
      </w:r>
      <w:r w:rsidRPr="002B15AA">
        <w:tab/>
        <w:t>Notifications</w:t>
      </w:r>
      <w:bookmarkEnd w:id="624"/>
      <w:bookmarkEnd w:id="625"/>
      <w:bookmarkEnd w:id="626"/>
      <w:bookmarkEnd w:id="627"/>
      <w:bookmarkEnd w:id="628"/>
      <w:bookmarkEnd w:id="629"/>
      <w:bookmarkEnd w:id="630"/>
      <w:bookmarkEnd w:id="631"/>
      <w:bookmarkEnd w:id="632"/>
      <w:bookmarkEnd w:id="633"/>
      <w:bookmarkEnd w:id="634"/>
      <w:bookmarkEnd w:id="635"/>
    </w:p>
    <w:p w14:paraId="2E7691D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1DB" w14:textId="77777777" w:rsidR="00E154AB" w:rsidRPr="002B15AA" w:rsidRDefault="00E154AB" w:rsidP="00E154AB">
      <w:pPr>
        <w:pStyle w:val="Heading3"/>
        <w:rPr>
          <w:lang w:eastAsia="zh-CN"/>
        </w:rPr>
      </w:pPr>
      <w:bookmarkStart w:id="636" w:name="_Toc19888081"/>
      <w:bookmarkStart w:id="637" w:name="_Toc27404962"/>
      <w:bookmarkStart w:id="638" w:name="_Toc35878107"/>
      <w:bookmarkStart w:id="639" w:name="_Toc36219923"/>
      <w:bookmarkStart w:id="640" w:name="_Toc36474021"/>
      <w:bookmarkStart w:id="641" w:name="_Toc36542293"/>
      <w:bookmarkStart w:id="642" w:name="_Toc36543114"/>
      <w:bookmarkStart w:id="643" w:name="_Toc36567352"/>
      <w:bookmarkStart w:id="644" w:name="_Toc44340970"/>
      <w:bookmarkStart w:id="645" w:name="_Toc51675268"/>
      <w:bookmarkStart w:id="646" w:name="_Toc51683512"/>
      <w:bookmarkStart w:id="647" w:name="_Toc55304835"/>
      <w:r w:rsidRPr="002B15AA">
        <w:rPr>
          <w:rFonts w:hint="eastAsia"/>
          <w:lang w:eastAsia="zh-CN"/>
        </w:rPr>
        <w:t>4.3.8</w:t>
      </w:r>
      <w:r w:rsidRPr="002B15AA">
        <w:rPr>
          <w:lang w:eastAsia="zh-CN"/>
        </w:rPr>
        <w:tab/>
      </w:r>
      <w:r w:rsidRPr="002B15AA">
        <w:rPr>
          <w:rFonts w:ascii="Courier New" w:hAnsi="Courier New"/>
          <w:lang w:eastAsia="zh-CN"/>
        </w:rPr>
        <w:t>EP_E1</w:t>
      </w:r>
      <w:bookmarkEnd w:id="636"/>
      <w:bookmarkEnd w:id="637"/>
      <w:bookmarkEnd w:id="638"/>
      <w:bookmarkEnd w:id="639"/>
      <w:bookmarkEnd w:id="640"/>
      <w:bookmarkEnd w:id="641"/>
      <w:bookmarkEnd w:id="642"/>
      <w:bookmarkEnd w:id="643"/>
      <w:bookmarkEnd w:id="644"/>
      <w:bookmarkEnd w:id="645"/>
      <w:bookmarkEnd w:id="646"/>
      <w:bookmarkEnd w:id="647"/>
    </w:p>
    <w:p w14:paraId="2E7691DC" w14:textId="77777777" w:rsidR="00E154AB" w:rsidRPr="002B15AA" w:rsidRDefault="00E154AB" w:rsidP="00E154AB">
      <w:pPr>
        <w:pStyle w:val="Heading4"/>
      </w:pPr>
      <w:bookmarkStart w:id="648" w:name="_Toc19888082"/>
      <w:bookmarkStart w:id="649" w:name="_Toc27404963"/>
      <w:bookmarkStart w:id="650" w:name="_Toc35878108"/>
      <w:bookmarkStart w:id="651" w:name="_Toc36219924"/>
      <w:bookmarkStart w:id="652" w:name="_Toc36474022"/>
      <w:bookmarkStart w:id="653" w:name="_Toc36542294"/>
      <w:bookmarkStart w:id="654" w:name="_Toc36543115"/>
      <w:bookmarkStart w:id="655" w:name="_Toc36567353"/>
      <w:bookmarkStart w:id="656" w:name="_Toc44340971"/>
      <w:bookmarkStart w:id="657" w:name="_Toc51675269"/>
      <w:bookmarkStart w:id="658" w:name="_Toc51683513"/>
      <w:bookmarkStart w:id="659" w:name="_Toc55304836"/>
      <w:r w:rsidRPr="002B15AA">
        <w:rPr>
          <w:rFonts w:hint="eastAsia"/>
          <w:lang w:eastAsia="zh-CN"/>
        </w:rPr>
        <w:t>4.3.8</w:t>
      </w:r>
      <w:r w:rsidRPr="002B15AA">
        <w:t>.1</w:t>
      </w:r>
      <w:r w:rsidRPr="002B15AA">
        <w:tab/>
        <w:t>Definition</w:t>
      </w:r>
      <w:bookmarkEnd w:id="648"/>
      <w:bookmarkEnd w:id="649"/>
      <w:bookmarkEnd w:id="650"/>
      <w:bookmarkEnd w:id="651"/>
      <w:bookmarkEnd w:id="652"/>
      <w:bookmarkEnd w:id="653"/>
      <w:bookmarkEnd w:id="654"/>
      <w:bookmarkEnd w:id="655"/>
      <w:bookmarkEnd w:id="656"/>
      <w:bookmarkEnd w:id="657"/>
      <w:bookmarkEnd w:id="658"/>
      <w:bookmarkEnd w:id="659"/>
    </w:p>
    <w:p w14:paraId="2E7691DD" w14:textId="77777777"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2E7691DE" w14:textId="77777777" w:rsidR="00E154AB" w:rsidRDefault="00E154AB" w:rsidP="00E154AB">
      <w:pPr>
        <w:pStyle w:val="Heading4"/>
        <w:rPr>
          <w:lang w:eastAsia="zh-CN"/>
        </w:rPr>
      </w:pPr>
      <w:bookmarkStart w:id="660" w:name="_Toc19888083"/>
      <w:bookmarkStart w:id="661" w:name="_Toc27404964"/>
      <w:bookmarkStart w:id="662" w:name="_Toc35878109"/>
      <w:bookmarkStart w:id="663" w:name="_Toc36219925"/>
      <w:bookmarkStart w:id="664" w:name="_Toc36474023"/>
      <w:bookmarkStart w:id="665" w:name="_Toc36542295"/>
      <w:bookmarkStart w:id="666" w:name="_Toc36543116"/>
      <w:bookmarkStart w:id="667" w:name="_Toc36567354"/>
      <w:bookmarkStart w:id="668" w:name="_Toc44340972"/>
      <w:bookmarkStart w:id="669" w:name="_Toc51675270"/>
      <w:bookmarkStart w:id="670" w:name="_Toc51683514"/>
      <w:bookmarkStart w:id="671" w:name="_Toc55304837"/>
      <w:r w:rsidRPr="002B15AA">
        <w:rPr>
          <w:rFonts w:hint="eastAsia"/>
          <w:lang w:eastAsia="zh-CN"/>
        </w:rPr>
        <w:t>4.3.8</w:t>
      </w:r>
      <w:r w:rsidRPr="002B15AA">
        <w:rPr>
          <w:lang w:eastAsia="zh-CN"/>
        </w:rPr>
        <w:t>.2</w:t>
      </w:r>
      <w:r w:rsidRPr="002B15AA">
        <w:rPr>
          <w:lang w:eastAsia="zh-CN"/>
        </w:rPr>
        <w:tab/>
        <w:t>Attributes</w:t>
      </w:r>
      <w:bookmarkEnd w:id="660"/>
      <w:bookmarkEnd w:id="661"/>
      <w:bookmarkEnd w:id="662"/>
      <w:bookmarkEnd w:id="663"/>
      <w:bookmarkEnd w:id="664"/>
      <w:bookmarkEnd w:id="665"/>
      <w:bookmarkEnd w:id="666"/>
      <w:bookmarkEnd w:id="667"/>
      <w:bookmarkEnd w:id="668"/>
      <w:bookmarkEnd w:id="669"/>
      <w:bookmarkEnd w:id="670"/>
      <w:bookmarkEnd w:id="671"/>
    </w:p>
    <w:p w14:paraId="2E7691DF" w14:textId="77777777"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1E6" w14:textId="77777777" w:rsidTr="00583841">
        <w:trPr>
          <w:cantSplit/>
          <w:jc w:val="center"/>
        </w:trPr>
        <w:tc>
          <w:tcPr>
            <w:tcW w:w="3651" w:type="dxa"/>
            <w:shd w:val="pct10" w:color="auto" w:fill="FFFFFF"/>
            <w:vAlign w:val="center"/>
          </w:tcPr>
          <w:p w14:paraId="2E7691E0" w14:textId="77777777" w:rsidR="00E154AB" w:rsidRPr="002B15AA" w:rsidRDefault="00E154AB" w:rsidP="00583841">
            <w:pPr>
              <w:pStyle w:val="TAH"/>
            </w:pPr>
            <w:r w:rsidRPr="002B15AA">
              <w:t>Attribute name</w:t>
            </w:r>
          </w:p>
        </w:tc>
        <w:tc>
          <w:tcPr>
            <w:tcW w:w="1240" w:type="dxa"/>
            <w:shd w:val="pct10" w:color="auto" w:fill="FFFFFF"/>
            <w:vAlign w:val="center"/>
          </w:tcPr>
          <w:p w14:paraId="2E7691E1" w14:textId="77777777" w:rsidR="00E154AB" w:rsidRPr="002B15AA" w:rsidRDefault="00E154AB" w:rsidP="00583841">
            <w:pPr>
              <w:pStyle w:val="TAH"/>
            </w:pPr>
            <w:r w:rsidRPr="002B15AA">
              <w:t>Support Qualifier</w:t>
            </w:r>
          </w:p>
        </w:tc>
        <w:tc>
          <w:tcPr>
            <w:tcW w:w="1241" w:type="dxa"/>
            <w:shd w:val="pct10" w:color="auto" w:fill="FFFFFF"/>
            <w:vAlign w:val="center"/>
          </w:tcPr>
          <w:p w14:paraId="2E7691E2" w14:textId="77777777" w:rsidR="00E154AB" w:rsidRPr="002B15AA" w:rsidRDefault="00E154AB" w:rsidP="00583841">
            <w:pPr>
              <w:pStyle w:val="TAH"/>
            </w:pPr>
            <w:r w:rsidRPr="002B15AA">
              <w:t>isReadable</w:t>
            </w:r>
          </w:p>
        </w:tc>
        <w:tc>
          <w:tcPr>
            <w:tcW w:w="1241" w:type="dxa"/>
            <w:shd w:val="pct10" w:color="auto" w:fill="FFFFFF"/>
            <w:vAlign w:val="center"/>
          </w:tcPr>
          <w:p w14:paraId="2E7691E3" w14:textId="77777777" w:rsidR="00E154AB" w:rsidRPr="002B15AA" w:rsidRDefault="00E154AB" w:rsidP="00583841">
            <w:pPr>
              <w:pStyle w:val="TAH"/>
            </w:pPr>
            <w:r w:rsidRPr="002B15AA">
              <w:t>isWritable</w:t>
            </w:r>
          </w:p>
        </w:tc>
        <w:tc>
          <w:tcPr>
            <w:tcW w:w="1241" w:type="dxa"/>
            <w:shd w:val="pct10" w:color="auto" w:fill="FFFFFF"/>
            <w:vAlign w:val="center"/>
          </w:tcPr>
          <w:p w14:paraId="2E7691E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1E5" w14:textId="77777777" w:rsidR="00E154AB" w:rsidRPr="002B15AA" w:rsidRDefault="00E154AB" w:rsidP="00583841">
            <w:pPr>
              <w:pStyle w:val="TAH"/>
            </w:pPr>
            <w:r w:rsidRPr="002B15AA">
              <w:t>isNotifyable</w:t>
            </w:r>
          </w:p>
        </w:tc>
      </w:tr>
      <w:tr w:rsidR="00E154AB" w:rsidRPr="002B15AA" w14:paraId="2E7691ED" w14:textId="77777777" w:rsidTr="00583841">
        <w:trPr>
          <w:cantSplit/>
          <w:jc w:val="center"/>
        </w:trPr>
        <w:tc>
          <w:tcPr>
            <w:tcW w:w="3651" w:type="dxa"/>
          </w:tcPr>
          <w:p w14:paraId="2E7691E7"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1E8" w14:textId="77777777" w:rsidR="00E154AB" w:rsidRPr="002B15AA" w:rsidRDefault="00E154AB" w:rsidP="00583841">
            <w:pPr>
              <w:pStyle w:val="TAL"/>
              <w:jc w:val="center"/>
            </w:pPr>
            <w:r w:rsidRPr="002B15AA">
              <w:t>O</w:t>
            </w:r>
          </w:p>
        </w:tc>
        <w:tc>
          <w:tcPr>
            <w:tcW w:w="1241" w:type="dxa"/>
          </w:tcPr>
          <w:p w14:paraId="2E7691E9" w14:textId="77777777" w:rsidR="00E154AB" w:rsidRPr="002B15AA" w:rsidRDefault="00E154AB" w:rsidP="00583841">
            <w:pPr>
              <w:pStyle w:val="TAL"/>
              <w:jc w:val="center"/>
            </w:pPr>
            <w:r w:rsidRPr="002B15AA">
              <w:rPr>
                <w:rFonts w:cs="Arial"/>
              </w:rPr>
              <w:t>T</w:t>
            </w:r>
          </w:p>
        </w:tc>
        <w:tc>
          <w:tcPr>
            <w:tcW w:w="1241" w:type="dxa"/>
          </w:tcPr>
          <w:p w14:paraId="2E7691EA" w14:textId="77777777" w:rsidR="00E154AB" w:rsidRPr="002B15AA" w:rsidRDefault="00E154AB" w:rsidP="00583841">
            <w:pPr>
              <w:pStyle w:val="TAL"/>
              <w:jc w:val="center"/>
            </w:pPr>
            <w:r w:rsidRPr="002B15AA">
              <w:rPr>
                <w:rFonts w:cs="Arial"/>
                <w:lang w:eastAsia="zh-CN"/>
              </w:rPr>
              <w:t>T</w:t>
            </w:r>
          </w:p>
        </w:tc>
        <w:tc>
          <w:tcPr>
            <w:tcW w:w="1241" w:type="dxa"/>
          </w:tcPr>
          <w:p w14:paraId="2E7691EB" w14:textId="77777777" w:rsidR="00E154AB" w:rsidRPr="002B15AA" w:rsidRDefault="00E154AB" w:rsidP="00583841">
            <w:pPr>
              <w:pStyle w:val="TAL"/>
              <w:jc w:val="center"/>
              <w:rPr>
                <w:lang w:eastAsia="zh-CN"/>
              </w:rPr>
            </w:pPr>
            <w:r w:rsidRPr="002B15AA">
              <w:rPr>
                <w:rFonts w:cs="Arial"/>
              </w:rPr>
              <w:t>F</w:t>
            </w:r>
          </w:p>
        </w:tc>
        <w:tc>
          <w:tcPr>
            <w:tcW w:w="1241" w:type="dxa"/>
          </w:tcPr>
          <w:p w14:paraId="2E7691EC" w14:textId="77777777" w:rsidR="00E154AB" w:rsidRPr="002B15AA" w:rsidRDefault="00E154AB" w:rsidP="00583841">
            <w:pPr>
              <w:pStyle w:val="TAL"/>
              <w:jc w:val="center"/>
            </w:pPr>
            <w:r w:rsidRPr="002B15AA">
              <w:rPr>
                <w:rFonts w:cs="Arial"/>
                <w:lang w:eastAsia="zh-CN"/>
              </w:rPr>
              <w:t>T</w:t>
            </w:r>
          </w:p>
        </w:tc>
      </w:tr>
      <w:tr w:rsidR="00E154AB" w:rsidRPr="002B15AA" w14:paraId="2E7691F4" w14:textId="77777777" w:rsidTr="00583841">
        <w:trPr>
          <w:cantSplit/>
          <w:jc w:val="center"/>
        </w:trPr>
        <w:tc>
          <w:tcPr>
            <w:tcW w:w="3651" w:type="dxa"/>
          </w:tcPr>
          <w:p w14:paraId="2E7691EE"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1EF" w14:textId="77777777" w:rsidR="00E154AB" w:rsidRPr="002B15AA" w:rsidRDefault="00E154AB" w:rsidP="00583841">
            <w:pPr>
              <w:pStyle w:val="TAL"/>
              <w:jc w:val="center"/>
              <w:rPr>
                <w:lang w:eastAsia="zh-CN"/>
              </w:rPr>
            </w:pPr>
            <w:r w:rsidRPr="002B15AA">
              <w:t>O</w:t>
            </w:r>
          </w:p>
        </w:tc>
        <w:tc>
          <w:tcPr>
            <w:tcW w:w="1241" w:type="dxa"/>
          </w:tcPr>
          <w:p w14:paraId="2E7691F0" w14:textId="77777777" w:rsidR="00E154AB" w:rsidRPr="002B15AA" w:rsidRDefault="00E154AB" w:rsidP="00583841">
            <w:pPr>
              <w:pStyle w:val="TAL"/>
              <w:jc w:val="center"/>
              <w:rPr>
                <w:lang w:eastAsia="zh-CN"/>
              </w:rPr>
            </w:pPr>
            <w:r w:rsidRPr="002B15AA">
              <w:rPr>
                <w:rFonts w:cs="Arial"/>
              </w:rPr>
              <w:t>T</w:t>
            </w:r>
          </w:p>
        </w:tc>
        <w:tc>
          <w:tcPr>
            <w:tcW w:w="1241" w:type="dxa"/>
          </w:tcPr>
          <w:p w14:paraId="2E7691F1"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1F2" w14:textId="77777777" w:rsidR="00E154AB" w:rsidRPr="002B15AA" w:rsidRDefault="00E154AB" w:rsidP="00583841">
            <w:pPr>
              <w:pStyle w:val="TAL"/>
              <w:jc w:val="center"/>
              <w:rPr>
                <w:lang w:eastAsia="zh-CN"/>
              </w:rPr>
            </w:pPr>
            <w:r w:rsidRPr="002B15AA">
              <w:rPr>
                <w:rFonts w:cs="Arial"/>
              </w:rPr>
              <w:t>F</w:t>
            </w:r>
          </w:p>
        </w:tc>
        <w:tc>
          <w:tcPr>
            <w:tcW w:w="1241" w:type="dxa"/>
          </w:tcPr>
          <w:p w14:paraId="2E7691F3" w14:textId="77777777" w:rsidR="00E154AB" w:rsidRPr="002B15AA" w:rsidRDefault="00E154AB" w:rsidP="00583841">
            <w:pPr>
              <w:pStyle w:val="TAL"/>
              <w:jc w:val="center"/>
              <w:rPr>
                <w:lang w:eastAsia="zh-CN"/>
              </w:rPr>
            </w:pPr>
            <w:r w:rsidRPr="002B15AA">
              <w:rPr>
                <w:rFonts w:cs="Arial"/>
                <w:lang w:eastAsia="zh-CN"/>
              </w:rPr>
              <w:t>T</w:t>
            </w:r>
          </w:p>
        </w:tc>
      </w:tr>
    </w:tbl>
    <w:p w14:paraId="2E7691F5" w14:textId="77777777" w:rsidR="00E154AB" w:rsidRPr="002B15AA" w:rsidRDefault="00E154AB" w:rsidP="00E154AB">
      <w:pPr>
        <w:pStyle w:val="Heading4"/>
      </w:pPr>
      <w:bookmarkStart w:id="672" w:name="_Toc19888084"/>
      <w:bookmarkStart w:id="673" w:name="_Toc27404965"/>
      <w:bookmarkStart w:id="674" w:name="_Toc35878110"/>
      <w:bookmarkStart w:id="675" w:name="_Toc36219926"/>
      <w:bookmarkStart w:id="676" w:name="_Toc36474024"/>
      <w:bookmarkStart w:id="677" w:name="_Toc36542296"/>
      <w:bookmarkStart w:id="678" w:name="_Toc36543117"/>
      <w:bookmarkStart w:id="679" w:name="_Toc36567355"/>
      <w:bookmarkStart w:id="680" w:name="_Toc44340973"/>
      <w:bookmarkStart w:id="681" w:name="_Toc51675271"/>
      <w:bookmarkStart w:id="682" w:name="_Toc51683515"/>
      <w:bookmarkStart w:id="683" w:name="_Toc55304838"/>
      <w:r w:rsidRPr="002B15AA">
        <w:rPr>
          <w:rFonts w:hint="eastAsia"/>
          <w:lang w:eastAsia="zh-CN"/>
        </w:rPr>
        <w:t>4.3.8</w:t>
      </w:r>
      <w:r w:rsidRPr="002B15AA">
        <w:t>.3</w:t>
      </w:r>
      <w:r w:rsidRPr="002B15AA">
        <w:tab/>
        <w:t>Attribute constraints</w:t>
      </w:r>
      <w:bookmarkEnd w:id="672"/>
      <w:bookmarkEnd w:id="673"/>
      <w:bookmarkEnd w:id="674"/>
      <w:bookmarkEnd w:id="675"/>
      <w:bookmarkEnd w:id="676"/>
      <w:bookmarkEnd w:id="677"/>
      <w:bookmarkEnd w:id="678"/>
      <w:bookmarkEnd w:id="679"/>
      <w:bookmarkEnd w:id="680"/>
      <w:bookmarkEnd w:id="681"/>
      <w:bookmarkEnd w:id="682"/>
      <w:bookmarkEnd w:id="683"/>
    </w:p>
    <w:p w14:paraId="2E7691F6" w14:textId="77777777" w:rsidR="00E154AB" w:rsidRPr="002B15AA" w:rsidRDefault="00E154AB" w:rsidP="00E154AB">
      <w:r w:rsidRPr="002B15AA">
        <w:t>None.</w:t>
      </w:r>
    </w:p>
    <w:p w14:paraId="2E7691F7" w14:textId="77777777" w:rsidR="00E154AB" w:rsidRPr="002B15AA" w:rsidRDefault="00E154AB" w:rsidP="00E154AB">
      <w:pPr>
        <w:pStyle w:val="Heading4"/>
      </w:pPr>
      <w:bookmarkStart w:id="684" w:name="_Toc19888085"/>
      <w:bookmarkStart w:id="685" w:name="_Toc27404966"/>
      <w:bookmarkStart w:id="686" w:name="_Toc35878111"/>
      <w:bookmarkStart w:id="687" w:name="_Toc36219927"/>
      <w:bookmarkStart w:id="688" w:name="_Toc36474025"/>
      <w:bookmarkStart w:id="689" w:name="_Toc36542297"/>
      <w:bookmarkStart w:id="690" w:name="_Toc36543118"/>
      <w:bookmarkStart w:id="691" w:name="_Toc36567356"/>
      <w:bookmarkStart w:id="692" w:name="_Toc44340974"/>
      <w:bookmarkStart w:id="693" w:name="_Toc51675272"/>
      <w:bookmarkStart w:id="694" w:name="_Toc51683516"/>
      <w:bookmarkStart w:id="695" w:name="_Toc55304839"/>
      <w:r w:rsidRPr="002B15AA">
        <w:rPr>
          <w:rFonts w:hint="eastAsia"/>
          <w:lang w:eastAsia="zh-CN"/>
        </w:rPr>
        <w:t>4.3.8</w:t>
      </w:r>
      <w:r w:rsidRPr="002B15AA">
        <w:t>.4</w:t>
      </w:r>
      <w:r w:rsidRPr="002B15AA">
        <w:tab/>
        <w:t>Notifications</w:t>
      </w:r>
      <w:bookmarkEnd w:id="684"/>
      <w:bookmarkEnd w:id="685"/>
      <w:bookmarkEnd w:id="686"/>
      <w:bookmarkEnd w:id="687"/>
      <w:bookmarkEnd w:id="688"/>
      <w:bookmarkEnd w:id="689"/>
      <w:bookmarkEnd w:id="690"/>
      <w:bookmarkEnd w:id="691"/>
      <w:bookmarkEnd w:id="692"/>
      <w:bookmarkEnd w:id="693"/>
      <w:bookmarkEnd w:id="694"/>
      <w:bookmarkEnd w:id="695"/>
    </w:p>
    <w:p w14:paraId="2E7691F8"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1F9" w14:textId="77777777" w:rsidR="00E154AB" w:rsidRPr="002B15AA" w:rsidRDefault="00E154AB" w:rsidP="00E154AB">
      <w:pPr>
        <w:pStyle w:val="Heading3"/>
        <w:rPr>
          <w:lang w:eastAsia="zh-CN"/>
        </w:rPr>
      </w:pPr>
      <w:bookmarkStart w:id="696" w:name="_Toc19888086"/>
      <w:bookmarkStart w:id="697" w:name="_Toc27404967"/>
      <w:bookmarkStart w:id="698" w:name="_Toc35878112"/>
      <w:bookmarkStart w:id="699" w:name="_Toc36219928"/>
      <w:bookmarkStart w:id="700" w:name="_Toc36474026"/>
      <w:bookmarkStart w:id="701" w:name="_Toc36542298"/>
      <w:bookmarkStart w:id="702" w:name="_Toc36543119"/>
      <w:bookmarkStart w:id="703" w:name="_Toc36567357"/>
      <w:bookmarkStart w:id="704" w:name="_Toc44340975"/>
      <w:bookmarkStart w:id="705" w:name="_Toc51675273"/>
      <w:bookmarkStart w:id="706" w:name="_Toc51683517"/>
      <w:bookmarkStart w:id="707" w:name="_Toc55304840"/>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96"/>
      <w:bookmarkEnd w:id="697"/>
      <w:bookmarkEnd w:id="698"/>
      <w:bookmarkEnd w:id="699"/>
      <w:bookmarkEnd w:id="700"/>
      <w:bookmarkEnd w:id="701"/>
      <w:bookmarkEnd w:id="702"/>
      <w:bookmarkEnd w:id="703"/>
      <w:bookmarkEnd w:id="704"/>
      <w:bookmarkEnd w:id="705"/>
      <w:bookmarkEnd w:id="706"/>
      <w:bookmarkEnd w:id="707"/>
    </w:p>
    <w:p w14:paraId="2E7691FA" w14:textId="77777777" w:rsidR="00E154AB" w:rsidRPr="002B15AA" w:rsidRDefault="00E154AB" w:rsidP="00E154AB">
      <w:pPr>
        <w:pStyle w:val="Heading4"/>
      </w:pPr>
      <w:bookmarkStart w:id="708" w:name="_Toc19888087"/>
      <w:bookmarkStart w:id="709" w:name="_Toc27404968"/>
      <w:bookmarkStart w:id="710" w:name="_Toc35878113"/>
      <w:bookmarkStart w:id="711" w:name="_Toc36219929"/>
      <w:bookmarkStart w:id="712" w:name="_Toc36474027"/>
      <w:bookmarkStart w:id="713" w:name="_Toc36542299"/>
      <w:bookmarkStart w:id="714" w:name="_Toc36543120"/>
      <w:bookmarkStart w:id="715" w:name="_Toc36567358"/>
      <w:bookmarkStart w:id="716" w:name="_Toc44340976"/>
      <w:bookmarkStart w:id="717" w:name="_Toc51675274"/>
      <w:bookmarkStart w:id="718" w:name="_Toc51683518"/>
      <w:bookmarkStart w:id="719" w:name="_Toc55304841"/>
      <w:r w:rsidRPr="002B15AA">
        <w:rPr>
          <w:rFonts w:hint="eastAsia"/>
          <w:lang w:eastAsia="zh-CN"/>
        </w:rPr>
        <w:t>4.3.</w:t>
      </w:r>
      <w:r w:rsidRPr="002B15AA">
        <w:rPr>
          <w:lang w:eastAsia="zh-CN"/>
        </w:rPr>
        <w:t>9</w:t>
      </w:r>
      <w:r w:rsidRPr="002B15AA">
        <w:t>.1</w:t>
      </w:r>
      <w:r w:rsidRPr="002B15AA">
        <w:tab/>
        <w:t>Definition</w:t>
      </w:r>
      <w:bookmarkEnd w:id="708"/>
      <w:bookmarkEnd w:id="709"/>
      <w:bookmarkEnd w:id="710"/>
      <w:bookmarkEnd w:id="711"/>
      <w:bookmarkEnd w:id="712"/>
      <w:bookmarkEnd w:id="713"/>
      <w:bookmarkEnd w:id="714"/>
      <w:bookmarkEnd w:id="715"/>
      <w:bookmarkEnd w:id="716"/>
      <w:bookmarkEnd w:id="717"/>
      <w:bookmarkEnd w:id="718"/>
      <w:bookmarkEnd w:id="719"/>
    </w:p>
    <w:p w14:paraId="2E7691FB" w14:textId="77777777"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2E7691FC" w14:textId="77777777" w:rsidR="00E154AB" w:rsidRDefault="00E154AB" w:rsidP="00E154AB">
      <w:pPr>
        <w:pStyle w:val="Heading4"/>
        <w:rPr>
          <w:lang w:eastAsia="zh-CN"/>
        </w:rPr>
      </w:pPr>
      <w:bookmarkStart w:id="720" w:name="_Toc19888088"/>
      <w:bookmarkStart w:id="721" w:name="_Toc27404969"/>
      <w:bookmarkStart w:id="722" w:name="_Toc35878114"/>
      <w:bookmarkStart w:id="723" w:name="_Toc36219930"/>
      <w:bookmarkStart w:id="724" w:name="_Toc36474028"/>
      <w:bookmarkStart w:id="725" w:name="_Toc36542300"/>
      <w:bookmarkStart w:id="726" w:name="_Toc36543121"/>
      <w:bookmarkStart w:id="727" w:name="_Toc36567359"/>
      <w:bookmarkStart w:id="728" w:name="_Toc44340977"/>
      <w:bookmarkStart w:id="729" w:name="_Toc51675275"/>
      <w:bookmarkStart w:id="730" w:name="_Toc51683519"/>
      <w:bookmarkStart w:id="731" w:name="_Toc55304842"/>
      <w:r w:rsidRPr="002B15AA">
        <w:rPr>
          <w:rFonts w:hint="eastAsia"/>
          <w:lang w:eastAsia="zh-CN"/>
        </w:rPr>
        <w:t>4.3.</w:t>
      </w:r>
      <w:r w:rsidRPr="002B15AA">
        <w:rPr>
          <w:lang w:eastAsia="zh-CN"/>
        </w:rPr>
        <w:t>9.2</w:t>
      </w:r>
      <w:r w:rsidRPr="002B15AA">
        <w:rPr>
          <w:lang w:eastAsia="zh-CN"/>
        </w:rPr>
        <w:tab/>
        <w:t>Attributes</w:t>
      </w:r>
      <w:bookmarkEnd w:id="720"/>
      <w:bookmarkEnd w:id="721"/>
      <w:bookmarkEnd w:id="722"/>
      <w:bookmarkEnd w:id="723"/>
      <w:bookmarkEnd w:id="724"/>
      <w:bookmarkEnd w:id="725"/>
      <w:bookmarkEnd w:id="726"/>
      <w:bookmarkEnd w:id="727"/>
      <w:bookmarkEnd w:id="728"/>
      <w:bookmarkEnd w:id="729"/>
      <w:bookmarkEnd w:id="730"/>
      <w:bookmarkEnd w:id="731"/>
    </w:p>
    <w:p w14:paraId="2E7691FD" w14:textId="77777777"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204" w14:textId="77777777" w:rsidTr="00583841">
        <w:trPr>
          <w:cantSplit/>
          <w:jc w:val="center"/>
        </w:trPr>
        <w:tc>
          <w:tcPr>
            <w:tcW w:w="3651" w:type="dxa"/>
            <w:shd w:val="pct10" w:color="auto" w:fill="FFFFFF"/>
            <w:vAlign w:val="center"/>
          </w:tcPr>
          <w:p w14:paraId="2E7691FE" w14:textId="77777777" w:rsidR="00E154AB" w:rsidRPr="002B15AA" w:rsidRDefault="00E154AB" w:rsidP="00583841">
            <w:pPr>
              <w:pStyle w:val="TAH"/>
            </w:pPr>
            <w:r w:rsidRPr="002B15AA">
              <w:lastRenderedPageBreak/>
              <w:t>Attribute name</w:t>
            </w:r>
          </w:p>
        </w:tc>
        <w:tc>
          <w:tcPr>
            <w:tcW w:w="1240" w:type="dxa"/>
            <w:shd w:val="pct10" w:color="auto" w:fill="FFFFFF"/>
            <w:vAlign w:val="center"/>
          </w:tcPr>
          <w:p w14:paraId="2E7691FF" w14:textId="77777777" w:rsidR="00E154AB" w:rsidRPr="002B15AA" w:rsidRDefault="00E154AB" w:rsidP="00583841">
            <w:pPr>
              <w:pStyle w:val="TAH"/>
            </w:pPr>
            <w:r w:rsidRPr="002B15AA">
              <w:t>Support Qualifier</w:t>
            </w:r>
          </w:p>
        </w:tc>
        <w:tc>
          <w:tcPr>
            <w:tcW w:w="1241" w:type="dxa"/>
            <w:shd w:val="pct10" w:color="auto" w:fill="FFFFFF"/>
            <w:vAlign w:val="center"/>
          </w:tcPr>
          <w:p w14:paraId="2E769200" w14:textId="77777777" w:rsidR="00E154AB" w:rsidRPr="002B15AA" w:rsidRDefault="00E154AB" w:rsidP="00583841">
            <w:pPr>
              <w:pStyle w:val="TAH"/>
            </w:pPr>
            <w:r w:rsidRPr="002B15AA">
              <w:t>isReadable</w:t>
            </w:r>
          </w:p>
        </w:tc>
        <w:tc>
          <w:tcPr>
            <w:tcW w:w="1241" w:type="dxa"/>
            <w:shd w:val="pct10" w:color="auto" w:fill="FFFFFF"/>
            <w:vAlign w:val="center"/>
          </w:tcPr>
          <w:p w14:paraId="2E769201" w14:textId="77777777" w:rsidR="00E154AB" w:rsidRPr="002B15AA" w:rsidRDefault="00E154AB" w:rsidP="00583841">
            <w:pPr>
              <w:pStyle w:val="TAH"/>
            </w:pPr>
            <w:r w:rsidRPr="002B15AA">
              <w:t>isWritable</w:t>
            </w:r>
          </w:p>
        </w:tc>
        <w:tc>
          <w:tcPr>
            <w:tcW w:w="1241" w:type="dxa"/>
            <w:shd w:val="pct10" w:color="auto" w:fill="FFFFFF"/>
            <w:vAlign w:val="center"/>
          </w:tcPr>
          <w:p w14:paraId="2E76920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203" w14:textId="77777777" w:rsidR="00E154AB" w:rsidRPr="002B15AA" w:rsidRDefault="00E154AB" w:rsidP="00583841">
            <w:pPr>
              <w:pStyle w:val="TAH"/>
            </w:pPr>
            <w:r w:rsidRPr="002B15AA">
              <w:t>isNotifyable</w:t>
            </w:r>
          </w:p>
        </w:tc>
      </w:tr>
      <w:tr w:rsidR="00E154AB" w:rsidRPr="002B15AA" w14:paraId="2E76920B" w14:textId="77777777" w:rsidTr="00583841">
        <w:trPr>
          <w:cantSplit/>
          <w:jc w:val="center"/>
        </w:trPr>
        <w:tc>
          <w:tcPr>
            <w:tcW w:w="3651" w:type="dxa"/>
          </w:tcPr>
          <w:p w14:paraId="2E769205"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206" w14:textId="77777777" w:rsidR="00E154AB" w:rsidRPr="002B15AA" w:rsidRDefault="00E154AB" w:rsidP="00583841">
            <w:pPr>
              <w:pStyle w:val="TAL"/>
              <w:jc w:val="center"/>
            </w:pPr>
            <w:r w:rsidRPr="002B15AA">
              <w:t>O</w:t>
            </w:r>
          </w:p>
        </w:tc>
        <w:tc>
          <w:tcPr>
            <w:tcW w:w="1241" w:type="dxa"/>
          </w:tcPr>
          <w:p w14:paraId="2E769207" w14:textId="77777777" w:rsidR="00E154AB" w:rsidRPr="002B15AA" w:rsidRDefault="00E154AB" w:rsidP="00583841">
            <w:pPr>
              <w:pStyle w:val="TAL"/>
              <w:jc w:val="center"/>
            </w:pPr>
            <w:r w:rsidRPr="002B15AA">
              <w:rPr>
                <w:rFonts w:cs="Arial"/>
              </w:rPr>
              <w:t>T</w:t>
            </w:r>
          </w:p>
        </w:tc>
        <w:tc>
          <w:tcPr>
            <w:tcW w:w="1241" w:type="dxa"/>
          </w:tcPr>
          <w:p w14:paraId="2E769208" w14:textId="77777777" w:rsidR="00E154AB" w:rsidRPr="002B15AA" w:rsidRDefault="00E154AB" w:rsidP="00583841">
            <w:pPr>
              <w:pStyle w:val="TAL"/>
              <w:jc w:val="center"/>
            </w:pPr>
            <w:r w:rsidRPr="002B15AA">
              <w:rPr>
                <w:rFonts w:cs="Arial"/>
                <w:lang w:eastAsia="zh-CN"/>
              </w:rPr>
              <w:t>T</w:t>
            </w:r>
          </w:p>
        </w:tc>
        <w:tc>
          <w:tcPr>
            <w:tcW w:w="1241" w:type="dxa"/>
          </w:tcPr>
          <w:p w14:paraId="2E769209" w14:textId="77777777" w:rsidR="00E154AB" w:rsidRPr="002B15AA" w:rsidRDefault="00E154AB" w:rsidP="00583841">
            <w:pPr>
              <w:pStyle w:val="TAL"/>
              <w:jc w:val="center"/>
              <w:rPr>
                <w:lang w:eastAsia="zh-CN"/>
              </w:rPr>
            </w:pPr>
            <w:r w:rsidRPr="002B15AA">
              <w:rPr>
                <w:rFonts w:cs="Arial"/>
              </w:rPr>
              <w:t>F</w:t>
            </w:r>
          </w:p>
        </w:tc>
        <w:tc>
          <w:tcPr>
            <w:tcW w:w="1241" w:type="dxa"/>
          </w:tcPr>
          <w:p w14:paraId="2E76920A" w14:textId="77777777" w:rsidR="00E154AB" w:rsidRPr="002B15AA" w:rsidRDefault="00E154AB" w:rsidP="00583841">
            <w:pPr>
              <w:pStyle w:val="TAL"/>
              <w:jc w:val="center"/>
            </w:pPr>
            <w:r w:rsidRPr="002B15AA">
              <w:rPr>
                <w:rFonts w:cs="Arial"/>
                <w:lang w:eastAsia="zh-CN"/>
              </w:rPr>
              <w:t>T</w:t>
            </w:r>
          </w:p>
        </w:tc>
      </w:tr>
      <w:tr w:rsidR="00E154AB" w:rsidRPr="002B15AA" w14:paraId="2E769212" w14:textId="77777777" w:rsidTr="00583841">
        <w:trPr>
          <w:cantSplit/>
          <w:jc w:val="center"/>
        </w:trPr>
        <w:tc>
          <w:tcPr>
            <w:tcW w:w="3651" w:type="dxa"/>
          </w:tcPr>
          <w:p w14:paraId="2E76920C"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20D" w14:textId="77777777" w:rsidR="00E154AB" w:rsidRPr="002B15AA" w:rsidRDefault="00E154AB" w:rsidP="00583841">
            <w:pPr>
              <w:pStyle w:val="TAL"/>
              <w:jc w:val="center"/>
              <w:rPr>
                <w:lang w:eastAsia="zh-CN"/>
              </w:rPr>
            </w:pPr>
            <w:r w:rsidRPr="002B15AA">
              <w:t>O</w:t>
            </w:r>
          </w:p>
        </w:tc>
        <w:tc>
          <w:tcPr>
            <w:tcW w:w="1241" w:type="dxa"/>
          </w:tcPr>
          <w:p w14:paraId="2E76920E" w14:textId="77777777" w:rsidR="00E154AB" w:rsidRPr="002B15AA" w:rsidRDefault="00E154AB" w:rsidP="00583841">
            <w:pPr>
              <w:pStyle w:val="TAL"/>
              <w:jc w:val="center"/>
              <w:rPr>
                <w:lang w:eastAsia="zh-CN"/>
              </w:rPr>
            </w:pPr>
            <w:r w:rsidRPr="002B15AA">
              <w:rPr>
                <w:rFonts w:cs="Arial"/>
              </w:rPr>
              <w:t>T</w:t>
            </w:r>
          </w:p>
        </w:tc>
        <w:tc>
          <w:tcPr>
            <w:tcW w:w="1241" w:type="dxa"/>
          </w:tcPr>
          <w:p w14:paraId="2E76920F"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210" w14:textId="77777777" w:rsidR="00E154AB" w:rsidRPr="002B15AA" w:rsidRDefault="00E154AB" w:rsidP="00583841">
            <w:pPr>
              <w:pStyle w:val="TAL"/>
              <w:jc w:val="center"/>
              <w:rPr>
                <w:lang w:eastAsia="zh-CN"/>
              </w:rPr>
            </w:pPr>
            <w:r w:rsidRPr="002B15AA">
              <w:rPr>
                <w:rFonts w:cs="Arial"/>
              </w:rPr>
              <w:t>F</w:t>
            </w:r>
          </w:p>
        </w:tc>
        <w:tc>
          <w:tcPr>
            <w:tcW w:w="1241" w:type="dxa"/>
          </w:tcPr>
          <w:p w14:paraId="2E769211" w14:textId="77777777" w:rsidR="00E154AB" w:rsidRPr="002B15AA" w:rsidRDefault="00E154AB" w:rsidP="00583841">
            <w:pPr>
              <w:pStyle w:val="TAL"/>
              <w:jc w:val="center"/>
              <w:rPr>
                <w:lang w:eastAsia="zh-CN"/>
              </w:rPr>
            </w:pPr>
            <w:r w:rsidRPr="002B15AA">
              <w:rPr>
                <w:rFonts w:cs="Arial"/>
                <w:lang w:eastAsia="zh-CN"/>
              </w:rPr>
              <w:t>T</w:t>
            </w:r>
          </w:p>
        </w:tc>
      </w:tr>
    </w:tbl>
    <w:p w14:paraId="2E769213" w14:textId="77777777" w:rsidR="00E154AB" w:rsidRPr="002B15AA" w:rsidRDefault="00E154AB" w:rsidP="00E154AB">
      <w:pPr>
        <w:pStyle w:val="Heading4"/>
      </w:pPr>
      <w:bookmarkStart w:id="732" w:name="_Toc19888089"/>
      <w:bookmarkStart w:id="733" w:name="_Toc27404970"/>
      <w:bookmarkStart w:id="734" w:name="_Toc35878115"/>
      <w:bookmarkStart w:id="735" w:name="_Toc36219931"/>
      <w:bookmarkStart w:id="736" w:name="_Toc36474029"/>
      <w:bookmarkStart w:id="737" w:name="_Toc36542301"/>
      <w:bookmarkStart w:id="738" w:name="_Toc36543122"/>
      <w:bookmarkStart w:id="739" w:name="_Toc36567360"/>
      <w:bookmarkStart w:id="740" w:name="_Toc44340978"/>
      <w:bookmarkStart w:id="741" w:name="_Toc51675276"/>
      <w:bookmarkStart w:id="742" w:name="_Toc51683520"/>
      <w:bookmarkStart w:id="743" w:name="_Toc55304843"/>
      <w:r w:rsidRPr="002B15AA">
        <w:rPr>
          <w:rFonts w:hint="eastAsia"/>
          <w:lang w:eastAsia="zh-CN"/>
        </w:rPr>
        <w:t>4.3.</w:t>
      </w:r>
      <w:r w:rsidRPr="002B15AA">
        <w:rPr>
          <w:lang w:eastAsia="zh-CN"/>
        </w:rPr>
        <w:t>9</w:t>
      </w:r>
      <w:r w:rsidRPr="002B15AA">
        <w:t>.3</w:t>
      </w:r>
      <w:r w:rsidRPr="002B15AA">
        <w:tab/>
        <w:t>Attribute constraints</w:t>
      </w:r>
      <w:bookmarkEnd w:id="732"/>
      <w:bookmarkEnd w:id="733"/>
      <w:bookmarkEnd w:id="734"/>
      <w:bookmarkEnd w:id="735"/>
      <w:bookmarkEnd w:id="736"/>
      <w:bookmarkEnd w:id="737"/>
      <w:bookmarkEnd w:id="738"/>
      <w:bookmarkEnd w:id="739"/>
      <w:bookmarkEnd w:id="740"/>
      <w:bookmarkEnd w:id="741"/>
      <w:bookmarkEnd w:id="742"/>
      <w:bookmarkEnd w:id="743"/>
    </w:p>
    <w:p w14:paraId="2E769214" w14:textId="77777777" w:rsidR="00E154AB" w:rsidRPr="002B15AA" w:rsidRDefault="00E154AB" w:rsidP="00E154AB">
      <w:r w:rsidRPr="002B15AA">
        <w:t>None.</w:t>
      </w:r>
    </w:p>
    <w:p w14:paraId="2E769215" w14:textId="77777777" w:rsidR="00E154AB" w:rsidRPr="002B15AA" w:rsidRDefault="00E154AB" w:rsidP="00E154AB">
      <w:pPr>
        <w:pStyle w:val="Heading4"/>
      </w:pPr>
      <w:bookmarkStart w:id="744" w:name="_Toc19888090"/>
      <w:bookmarkStart w:id="745" w:name="_Toc27404971"/>
      <w:bookmarkStart w:id="746" w:name="_Toc35878116"/>
      <w:bookmarkStart w:id="747" w:name="_Toc36219932"/>
      <w:bookmarkStart w:id="748" w:name="_Toc36474030"/>
      <w:bookmarkStart w:id="749" w:name="_Toc36542302"/>
      <w:bookmarkStart w:id="750" w:name="_Toc36543123"/>
      <w:bookmarkStart w:id="751" w:name="_Toc36567361"/>
      <w:bookmarkStart w:id="752" w:name="_Toc44340979"/>
      <w:bookmarkStart w:id="753" w:name="_Toc51675277"/>
      <w:bookmarkStart w:id="754" w:name="_Toc51683521"/>
      <w:bookmarkStart w:id="755" w:name="_Toc55304844"/>
      <w:r w:rsidRPr="002B15AA">
        <w:rPr>
          <w:rFonts w:hint="eastAsia"/>
          <w:lang w:eastAsia="zh-CN"/>
        </w:rPr>
        <w:t>4.3.</w:t>
      </w:r>
      <w:r w:rsidRPr="002B15AA">
        <w:rPr>
          <w:lang w:eastAsia="zh-CN"/>
        </w:rPr>
        <w:t>9</w:t>
      </w:r>
      <w:r w:rsidRPr="002B15AA">
        <w:t>.4</w:t>
      </w:r>
      <w:r w:rsidRPr="002B15AA">
        <w:tab/>
        <w:t>Notifications</w:t>
      </w:r>
      <w:bookmarkEnd w:id="744"/>
      <w:bookmarkEnd w:id="745"/>
      <w:bookmarkEnd w:id="746"/>
      <w:bookmarkEnd w:id="747"/>
      <w:bookmarkEnd w:id="748"/>
      <w:bookmarkEnd w:id="749"/>
      <w:bookmarkEnd w:id="750"/>
      <w:bookmarkEnd w:id="751"/>
      <w:bookmarkEnd w:id="752"/>
      <w:bookmarkEnd w:id="753"/>
      <w:bookmarkEnd w:id="754"/>
      <w:bookmarkEnd w:id="755"/>
    </w:p>
    <w:p w14:paraId="2E769216"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17" w14:textId="77777777" w:rsidR="00E154AB" w:rsidRPr="002B15AA" w:rsidRDefault="00E154AB" w:rsidP="00E154AB">
      <w:pPr>
        <w:pStyle w:val="Heading3"/>
        <w:rPr>
          <w:lang w:eastAsia="zh-CN"/>
        </w:rPr>
      </w:pPr>
      <w:bookmarkStart w:id="756" w:name="_Toc19888091"/>
      <w:bookmarkStart w:id="757" w:name="_Toc27404972"/>
      <w:bookmarkStart w:id="758" w:name="_Toc35878117"/>
      <w:bookmarkStart w:id="759" w:name="_Toc36219933"/>
      <w:bookmarkStart w:id="760" w:name="_Toc36474031"/>
      <w:bookmarkStart w:id="761" w:name="_Toc36542303"/>
      <w:bookmarkStart w:id="762" w:name="_Toc36543124"/>
      <w:bookmarkStart w:id="763" w:name="_Toc36567362"/>
      <w:bookmarkStart w:id="764" w:name="_Toc44340980"/>
      <w:bookmarkStart w:id="765" w:name="_Toc51675278"/>
      <w:bookmarkStart w:id="766" w:name="_Toc51683522"/>
      <w:bookmarkStart w:id="767" w:name="_Toc55304845"/>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56"/>
      <w:bookmarkEnd w:id="757"/>
      <w:bookmarkEnd w:id="758"/>
      <w:bookmarkEnd w:id="759"/>
      <w:bookmarkEnd w:id="760"/>
      <w:bookmarkEnd w:id="761"/>
      <w:bookmarkEnd w:id="762"/>
      <w:bookmarkEnd w:id="763"/>
      <w:bookmarkEnd w:id="764"/>
      <w:bookmarkEnd w:id="765"/>
      <w:bookmarkEnd w:id="766"/>
      <w:bookmarkEnd w:id="767"/>
    </w:p>
    <w:p w14:paraId="2E769218" w14:textId="77777777" w:rsidR="00E154AB" w:rsidRPr="002B15AA" w:rsidRDefault="00E154AB" w:rsidP="00E154AB">
      <w:pPr>
        <w:pStyle w:val="Heading4"/>
      </w:pPr>
      <w:bookmarkStart w:id="768" w:name="_Toc19888092"/>
      <w:bookmarkStart w:id="769" w:name="_Toc27404973"/>
      <w:bookmarkStart w:id="770" w:name="_Toc35878118"/>
      <w:bookmarkStart w:id="771" w:name="_Toc36219934"/>
      <w:bookmarkStart w:id="772" w:name="_Toc36474032"/>
      <w:bookmarkStart w:id="773" w:name="_Toc36542304"/>
      <w:bookmarkStart w:id="774" w:name="_Toc36543125"/>
      <w:bookmarkStart w:id="775" w:name="_Toc36567363"/>
      <w:bookmarkStart w:id="776" w:name="_Toc44340981"/>
      <w:bookmarkStart w:id="777" w:name="_Toc51675279"/>
      <w:bookmarkStart w:id="778" w:name="_Toc51683523"/>
      <w:bookmarkStart w:id="779" w:name="_Toc55304846"/>
      <w:r w:rsidRPr="002B15AA">
        <w:rPr>
          <w:rFonts w:hint="eastAsia"/>
          <w:lang w:eastAsia="zh-CN"/>
        </w:rPr>
        <w:t>4.3.1</w:t>
      </w:r>
      <w:r w:rsidRPr="002B15AA">
        <w:rPr>
          <w:lang w:eastAsia="zh-CN"/>
        </w:rPr>
        <w:t>0</w:t>
      </w:r>
      <w:r w:rsidRPr="002B15AA">
        <w:t>.1</w:t>
      </w:r>
      <w:r w:rsidRPr="002B15AA">
        <w:tab/>
        <w:t>Definition</w:t>
      </w:r>
      <w:bookmarkEnd w:id="768"/>
      <w:bookmarkEnd w:id="769"/>
      <w:bookmarkEnd w:id="770"/>
      <w:bookmarkEnd w:id="771"/>
      <w:bookmarkEnd w:id="772"/>
      <w:bookmarkEnd w:id="773"/>
      <w:bookmarkEnd w:id="774"/>
      <w:bookmarkEnd w:id="775"/>
      <w:bookmarkEnd w:id="776"/>
      <w:bookmarkEnd w:id="777"/>
      <w:bookmarkEnd w:id="778"/>
      <w:bookmarkEnd w:id="779"/>
    </w:p>
    <w:p w14:paraId="2E769219"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80" w:name="OLE_LINK75"/>
      <w:bookmarkStart w:id="781"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780"/>
      <w:bookmarkEnd w:id="781"/>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2E76921A"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2E76921B" w14:textId="77777777" w:rsidR="00E154AB" w:rsidRDefault="00E154AB" w:rsidP="00E154AB">
      <w:pPr>
        <w:pStyle w:val="Heading4"/>
      </w:pPr>
      <w:bookmarkStart w:id="782" w:name="_Toc19888093"/>
      <w:bookmarkStart w:id="783" w:name="_Toc27404974"/>
      <w:bookmarkStart w:id="784" w:name="_Toc35878119"/>
      <w:bookmarkStart w:id="785" w:name="_Toc36219935"/>
      <w:bookmarkStart w:id="786" w:name="_Toc36474033"/>
      <w:bookmarkStart w:id="787" w:name="_Toc36542305"/>
      <w:bookmarkStart w:id="788" w:name="_Toc36543126"/>
      <w:bookmarkStart w:id="789" w:name="_Toc36567364"/>
      <w:bookmarkStart w:id="790" w:name="_Toc44340982"/>
      <w:bookmarkStart w:id="791" w:name="_Toc51675280"/>
      <w:bookmarkStart w:id="792" w:name="_Toc51683524"/>
      <w:bookmarkStart w:id="793" w:name="_Toc55304847"/>
      <w:r w:rsidRPr="002B15AA">
        <w:rPr>
          <w:rFonts w:hint="eastAsia"/>
          <w:lang w:eastAsia="zh-CN"/>
        </w:rPr>
        <w:t>4.3.1</w:t>
      </w:r>
      <w:r w:rsidRPr="002B15AA">
        <w:rPr>
          <w:lang w:eastAsia="zh-CN"/>
        </w:rPr>
        <w:t>0</w:t>
      </w:r>
      <w:r w:rsidRPr="002B15AA">
        <w:t>.2</w:t>
      </w:r>
      <w:r w:rsidRPr="002B15AA">
        <w:tab/>
        <w:t>Attributes</w:t>
      </w:r>
      <w:bookmarkEnd w:id="782"/>
      <w:bookmarkEnd w:id="783"/>
      <w:bookmarkEnd w:id="784"/>
      <w:bookmarkEnd w:id="785"/>
      <w:bookmarkEnd w:id="786"/>
      <w:bookmarkEnd w:id="787"/>
      <w:bookmarkEnd w:id="788"/>
      <w:bookmarkEnd w:id="789"/>
      <w:bookmarkEnd w:id="790"/>
      <w:bookmarkEnd w:id="791"/>
      <w:bookmarkEnd w:id="792"/>
      <w:bookmarkEnd w:id="793"/>
    </w:p>
    <w:p w14:paraId="2E76921C" w14:textId="77777777"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223" w14:textId="77777777" w:rsidTr="00583841">
        <w:trPr>
          <w:cantSplit/>
          <w:jc w:val="center"/>
        </w:trPr>
        <w:tc>
          <w:tcPr>
            <w:tcW w:w="3651" w:type="dxa"/>
            <w:shd w:val="pct10" w:color="auto" w:fill="FFFFFF"/>
            <w:vAlign w:val="center"/>
          </w:tcPr>
          <w:p w14:paraId="2E76921D" w14:textId="77777777" w:rsidR="00E154AB" w:rsidRPr="002B15AA" w:rsidRDefault="00E154AB" w:rsidP="00583841">
            <w:pPr>
              <w:pStyle w:val="TAH"/>
            </w:pPr>
            <w:r w:rsidRPr="002B15AA">
              <w:t>Attribute name</w:t>
            </w:r>
          </w:p>
        </w:tc>
        <w:tc>
          <w:tcPr>
            <w:tcW w:w="1240" w:type="dxa"/>
            <w:shd w:val="pct10" w:color="auto" w:fill="FFFFFF"/>
            <w:vAlign w:val="center"/>
          </w:tcPr>
          <w:p w14:paraId="2E76921E" w14:textId="77777777" w:rsidR="00E154AB" w:rsidRPr="002B15AA" w:rsidRDefault="00E154AB" w:rsidP="00583841">
            <w:pPr>
              <w:pStyle w:val="TAH"/>
            </w:pPr>
            <w:r w:rsidRPr="002B15AA">
              <w:t>Support Qualifier</w:t>
            </w:r>
          </w:p>
        </w:tc>
        <w:tc>
          <w:tcPr>
            <w:tcW w:w="1241" w:type="dxa"/>
            <w:shd w:val="pct10" w:color="auto" w:fill="FFFFFF"/>
            <w:vAlign w:val="center"/>
          </w:tcPr>
          <w:p w14:paraId="2E76921F" w14:textId="77777777" w:rsidR="00E154AB" w:rsidRPr="002B15AA" w:rsidRDefault="00E154AB" w:rsidP="00583841">
            <w:pPr>
              <w:pStyle w:val="TAH"/>
            </w:pPr>
            <w:r w:rsidRPr="002B15AA">
              <w:t>isReadable</w:t>
            </w:r>
          </w:p>
        </w:tc>
        <w:tc>
          <w:tcPr>
            <w:tcW w:w="1241" w:type="dxa"/>
            <w:shd w:val="pct10" w:color="auto" w:fill="FFFFFF"/>
            <w:vAlign w:val="center"/>
          </w:tcPr>
          <w:p w14:paraId="2E769220" w14:textId="77777777" w:rsidR="00E154AB" w:rsidRPr="002B15AA" w:rsidRDefault="00E154AB" w:rsidP="00583841">
            <w:pPr>
              <w:pStyle w:val="TAH"/>
            </w:pPr>
            <w:r w:rsidRPr="002B15AA">
              <w:t>isWritable</w:t>
            </w:r>
          </w:p>
        </w:tc>
        <w:tc>
          <w:tcPr>
            <w:tcW w:w="1241" w:type="dxa"/>
            <w:shd w:val="pct10" w:color="auto" w:fill="FFFFFF"/>
            <w:vAlign w:val="center"/>
          </w:tcPr>
          <w:p w14:paraId="2E769221"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222" w14:textId="77777777" w:rsidR="00E154AB" w:rsidRPr="002B15AA" w:rsidRDefault="00E154AB" w:rsidP="00583841">
            <w:pPr>
              <w:pStyle w:val="TAH"/>
            </w:pPr>
            <w:r w:rsidRPr="002B15AA">
              <w:t>isNotifyable</w:t>
            </w:r>
          </w:p>
        </w:tc>
      </w:tr>
      <w:tr w:rsidR="00E154AB" w:rsidRPr="002B15AA" w14:paraId="2E76922A" w14:textId="77777777" w:rsidTr="00583841">
        <w:trPr>
          <w:cantSplit/>
          <w:jc w:val="center"/>
        </w:trPr>
        <w:tc>
          <w:tcPr>
            <w:tcW w:w="3651" w:type="dxa"/>
          </w:tcPr>
          <w:p w14:paraId="2E769224"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225" w14:textId="77777777" w:rsidR="00E154AB" w:rsidRPr="002B15AA" w:rsidRDefault="00E154AB" w:rsidP="00583841">
            <w:pPr>
              <w:pStyle w:val="TAL"/>
              <w:jc w:val="center"/>
            </w:pPr>
            <w:r w:rsidRPr="002B15AA">
              <w:t>O</w:t>
            </w:r>
          </w:p>
        </w:tc>
        <w:tc>
          <w:tcPr>
            <w:tcW w:w="1241" w:type="dxa"/>
          </w:tcPr>
          <w:p w14:paraId="2E769226" w14:textId="77777777" w:rsidR="00E154AB" w:rsidRPr="002B15AA" w:rsidRDefault="00E154AB" w:rsidP="00583841">
            <w:pPr>
              <w:pStyle w:val="TAL"/>
              <w:jc w:val="center"/>
            </w:pPr>
            <w:r w:rsidRPr="002B15AA">
              <w:rPr>
                <w:rFonts w:cs="Arial"/>
              </w:rPr>
              <w:t>T</w:t>
            </w:r>
          </w:p>
        </w:tc>
        <w:tc>
          <w:tcPr>
            <w:tcW w:w="1241" w:type="dxa"/>
          </w:tcPr>
          <w:p w14:paraId="2E769227" w14:textId="77777777" w:rsidR="00E154AB" w:rsidRPr="002B15AA" w:rsidRDefault="00E154AB" w:rsidP="00583841">
            <w:pPr>
              <w:pStyle w:val="TAL"/>
              <w:jc w:val="center"/>
            </w:pPr>
            <w:r w:rsidRPr="002B15AA">
              <w:rPr>
                <w:rFonts w:cs="Arial"/>
                <w:lang w:eastAsia="zh-CN"/>
              </w:rPr>
              <w:t>T</w:t>
            </w:r>
          </w:p>
        </w:tc>
        <w:tc>
          <w:tcPr>
            <w:tcW w:w="1241" w:type="dxa"/>
          </w:tcPr>
          <w:p w14:paraId="2E769228" w14:textId="77777777" w:rsidR="00E154AB" w:rsidRPr="002B15AA" w:rsidRDefault="00E154AB" w:rsidP="00583841">
            <w:pPr>
              <w:pStyle w:val="TAL"/>
              <w:jc w:val="center"/>
              <w:rPr>
                <w:lang w:eastAsia="zh-CN"/>
              </w:rPr>
            </w:pPr>
            <w:r w:rsidRPr="002B15AA">
              <w:rPr>
                <w:rFonts w:cs="Arial"/>
              </w:rPr>
              <w:t>F</w:t>
            </w:r>
          </w:p>
        </w:tc>
        <w:tc>
          <w:tcPr>
            <w:tcW w:w="1241" w:type="dxa"/>
          </w:tcPr>
          <w:p w14:paraId="2E769229" w14:textId="77777777" w:rsidR="00E154AB" w:rsidRPr="002B15AA" w:rsidRDefault="00E154AB" w:rsidP="00583841">
            <w:pPr>
              <w:pStyle w:val="TAL"/>
              <w:jc w:val="center"/>
            </w:pPr>
            <w:r w:rsidRPr="002B15AA">
              <w:rPr>
                <w:rFonts w:cs="Arial"/>
                <w:lang w:eastAsia="zh-CN"/>
              </w:rPr>
              <w:t>T</w:t>
            </w:r>
          </w:p>
        </w:tc>
      </w:tr>
      <w:tr w:rsidR="00E154AB" w:rsidRPr="002B15AA" w14:paraId="2E769231" w14:textId="77777777" w:rsidTr="00583841">
        <w:trPr>
          <w:cantSplit/>
          <w:jc w:val="center"/>
        </w:trPr>
        <w:tc>
          <w:tcPr>
            <w:tcW w:w="3651" w:type="dxa"/>
          </w:tcPr>
          <w:p w14:paraId="2E76922B"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22C" w14:textId="77777777" w:rsidR="00E154AB" w:rsidRPr="002B15AA" w:rsidRDefault="00E154AB" w:rsidP="00583841">
            <w:pPr>
              <w:pStyle w:val="TAL"/>
              <w:jc w:val="center"/>
              <w:rPr>
                <w:lang w:eastAsia="zh-CN"/>
              </w:rPr>
            </w:pPr>
            <w:r w:rsidRPr="002B15AA">
              <w:t>O</w:t>
            </w:r>
          </w:p>
        </w:tc>
        <w:tc>
          <w:tcPr>
            <w:tcW w:w="1241" w:type="dxa"/>
          </w:tcPr>
          <w:p w14:paraId="2E76922D" w14:textId="77777777" w:rsidR="00E154AB" w:rsidRPr="002B15AA" w:rsidRDefault="00E154AB" w:rsidP="00583841">
            <w:pPr>
              <w:pStyle w:val="TAL"/>
              <w:jc w:val="center"/>
              <w:rPr>
                <w:lang w:eastAsia="zh-CN"/>
              </w:rPr>
            </w:pPr>
            <w:r w:rsidRPr="002B15AA">
              <w:rPr>
                <w:rFonts w:cs="Arial"/>
              </w:rPr>
              <w:t>T</w:t>
            </w:r>
          </w:p>
        </w:tc>
        <w:tc>
          <w:tcPr>
            <w:tcW w:w="1241" w:type="dxa"/>
          </w:tcPr>
          <w:p w14:paraId="2E76922E"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22F" w14:textId="77777777" w:rsidR="00E154AB" w:rsidRPr="002B15AA" w:rsidRDefault="00E154AB" w:rsidP="00583841">
            <w:pPr>
              <w:pStyle w:val="TAL"/>
              <w:jc w:val="center"/>
              <w:rPr>
                <w:lang w:eastAsia="zh-CN"/>
              </w:rPr>
            </w:pPr>
            <w:r w:rsidRPr="002B15AA">
              <w:rPr>
                <w:rFonts w:cs="Arial"/>
              </w:rPr>
              <w:t>F</w:t>
            </w:r>
          </w:p>
        </w:tc>
        <w:tc>
          <w:tcPr>
            <w:tcW w:w="1241" w:type="dxa"/>
          </w:tcPr>
          <w:p w14:paraId="2E769230" w14:textId="77777777" w:rsidR="00E154AB" w:rsidRPr="002B15AA" w:rsidRDefault="00E154AB" w:rsidP="00583841">
            <w:pPr>
              <w:pStyle w:val="TAL"/>
              <w:jc w:val="center"/>
              <w:rPr>
                <w:lang w:eastAsia="zh-CN"/>
              </w:rPr>
            </w:pPr>
            <w:r w:rsidRPr="002B15AA">
              <w:rPr>
                <w:rFonts w:cs="Arial"/>
                <w:lang w:eastAsia="zh-CN"/>
              </w:rPr>
              <w:t>T</w:t>
            </w:r>
          </w:p>
        </w:tc>
      </w:tr>
    </w:tbl>
    <w:p w14:paraId="2E769232" w14:textId="77777777" w:rsidR="00E154AB" w:rsidRPr="002B15AA" w:rsidRDefault="00E154AB" w:rsidP="00E154AB">
      <w:pPr>
        <w:pStyle w:val="Heading4"/>
      </w:pPr>
      <w:bookmarkStart w:id="794" w:name="_Toc19888094"/>
      <w:bookmarkStart w:id="795" w:name="_Toc27404975"/>
      <w:bookmarkStart w:id="796" w:name="_Toc35878120"/>
      <w:bookmarkStart w:id="797" w:name="_Toc36219936"/>
      <w:bookmarkStart w:id="798" w:name="_Toc36474034"/>
      <w:bookmarkStart w:id="799" w:name="_Toc36542306"/>
      <w:bookmarkStart w:id="800" w:name="_Toc36543127"/>
      <w:bookmarkStart w:id="801" w:name="_Toc36567365"/>
      <w:bookmarkStart w:id="802" w:name="_Toc44340983"/>
      <w:bookmarkStart w:id="803" w:name="_Toc51675281"/>
      <w:bookmarkStart w:id="804" w:name="_Toc51683525"/>
      <w:bookmarkStart w:id="805" w:name="_Toc55304848"/>
      <w:r w:rsidRPr="002B15AA">
        <w:rPr>
          <w:rFonts w:hint="eastAsia"/>
          <w:lang w:eastAsia="zh-CN"/>
        </w:rPr>
        <w:t>4.3.1</w:t>
      </w:r>
      <w:r w:rsidRPr="002B15AA">
        <w:rPr>
          <w:lang w:eastAsia="zh-CN"/>
        </w:rPr>
        <w:t>0</w:t>
      </w:r>
      <w:r w:rsidRPr="002B15AA">
        <w:t>.3</w:t>
      </w:r>
      <w:r w:rsidRPr="002B15AA">
        <w:tab/>
        <w:t>Attribute constraints</w:t>
      </w:r>
      <w:bookmarkEnd w:id="794"/>
      <w:bookmarkEnd w:id="795"/>
      <w:bookmarkEnd w:id="796"/>
      <w:bookmarkEnd w:id="797"/>
      <w:bookmarkEnd w:id="798"/>
      <w:bookmarkEnd w:id="799"/>
      <w:bookmarkEnd w:id="800"/>
      <w:bookmarkEnd w:id="801"/>
      <w:bookmarkEnd w:id="802"/>
      <w:bookmarkEnd w:id="803"/>
      <w:bookmarkEnd w:id="804"/>
      <w:bookmarkEnd w:id="805"/>
    </w:p>
    <w:p w14:paraId="2E769233" w14:textId="77777777" w:rsidR="00E154AB" w:rsidRPr="002B15AA" w:rsidRDefault="00E154AB" w:rsidP="00E154AB">
      <w:r w:rsidRPr="002B15AA">
        <w:t>None.</w:t>
      </w:r>
    </w:p>
    <w:p w14:paraId="2E769234" w14:textId="77777777" w:rsidR="00E154AB" w:rsidRPr="002B15AA" w:rsidRDefault="00E154AB" w:rsidP="00E154AB">
      <w:pPr>
        <w:pStyle w:val="Heading4"/>
      </w:pPr>
      <w:bookmarkStart w:id="806" w:name="_Toc19888095"/>
      <w:bookmarkStart w:id="807" w:name="_Toc27404976"/>
      <w:bookmarkStart w:id="808" w:name="_Toc35878121"/>
      <w:bookmarkStart w:id="809" w:name="_Toc36219937"/>
      <w:bookmarkStart w:id="810" w:name="_Toc36474035"/>
      <w:bookmarkStart w:id="811" w:name="_Toc36542307"/>
      <w:bookmarkStart w:id="812" w:name="_Toc36543128"/>
      <w:bookmarkStart w:id="813" w:name="_Toc36567366"/>
      <w:bookmarkStart w:id="814" w:name="_Toc44340984"/>
      <w:bookmarkStart w:id="815" w:name="_Toc51675282"/>
      <w:bookmarkStart w:id="816" w:name="_Toc51683526"/>
      <w:bookmarkStart w:id="817" w:name="_Toc55304849"/>
      <w:r w:rsidRPr="002B15AA">
        <w:rPr>
          <w:rFonts w:hint="eastAsia"/>
          <w:lang w:eastAsia="zh-CN"/>
        </w:rPr>
        <w:t>4.3.1</w:t>
      </w:r>
      <w:r w:rsidRPr="002B15AA">
        <w:rPr>
          <w:lang w:eastAsia="zh-CN"/>
        </w:rPr>
        <w:t>0</w:t>
      </w:r>
      <w:r w:rsidRPr="002B15AA">
        <w:t>.4</w:t>
      </w:r>
      <w:r w:rsidRPr="002B15AA">
        <w:tab/>
        <w:t>Notifications</w:t>
      </w:r>
      <w:bookmarkEnd w:id="806"/>
      <w:bookmarkEnd w:id="807"/>
      <w:bookmarkEnd w:id="808"/>
      <w:bookmarkEnd w:id="809"/>
      <w:bookmarkEnd w:id="810"/>
      <w:bookmarkEnd w:id="811"/>
      <w:bookmarkEnd w:id="812"/>
      <w:bookmarkEnd w:id="813"/>
      <w:bookmarkEnd w:id="814"/>
      <w:bookmarkEnd w:id="815"/>
      <w:bookmarkEnd w:id="816"/>
      <w:bookmarkEnd w:id="817"/>
    </w:p>
    <w:p w14:paraId="2E769235"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36" w14:textId="77777777" w:rsidR="00E154AB" w:rsidRPr="002B15AA" w:rsidRDefault="00E154AB" w:rsidP="00E154AB">
      <w:pPr>
        <w:pStyle w:val="Heading3"/>
        <w:rPr>
          <w:lang w:eastAsia="zh-CN"/>
        </w:rPr>
      </w:pPr>
      <w:bookmarkStart w:id="818" w:name="_Toc19888096"/>
      <w:bookmarkStart w:id="819" w:name="_Toc27404977"/>
      <w:bookmarkStart w:id="820" w:name="_Toc35878122"/>
      <w:bookmarkStart w:id="821" w:name="_Toc36219938"/>
      <w:bookmarkStart w:id="822" w:name="_Toc36474036"/>
      <w:bookmarkStart w:id="823" w:name="_Toc36542308"/>
      <w:bookmarkStart w:id="824" w:name="_Toc36543129"/>
      <w:bookmarkStart w:id="825" w:name="_Toc36567367"/>
      <w:bookmarkStart w:id="826" w:name="_Toc44340985"/>
      <w:bookmarkStart w:id="827" w:name="_Toc51675283"/>
      <w:bookmarkStart w:id="828" w:name="_Toc51683527"/>
      <w:bookmarkStart w:id="829" w:name="_Toc55304850"/>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818"/>
      <w:bookmarkEnd w:id="819"/>
      <w:bookmarkEnd w:id="820"/>
      <w:bookmarkEnd w:id="821"/>
      <w:bookmarkEnd w:id="822"/>
      <w:bookmarkEnd w:id="823"/>
      <w:bookmarkEnd w:id="824"/>
      <w:bookmarkEnd w:id="825"/>
      <w:bookmarkEnd w:id="826"/>
      <w:bookmarkEnd w:id="827"/>
      <w:bookmarkEnd w:id="828"/>
      <w:bookmarkEnd w:id="829"/>
    </w:p>
    <w:p w14:paraId="2E769237" w14:textId="77777777" w:rsidR="00E154AB" w:rsidRPr="002B15AA" w:rsidRDefault="00E154AB" w:rsidP="00E154AB">
      <w:pPr>
        <w:pStyle w:val="Heading4"/>
      </w:pPr>
      <w:bookmarkStart w:id="830" w:name="_Toc19888097"/>
      <w:bookmarkStart w:id="831" w:name="_Toc27404978"/>
      <w:bookmarkStart w:id="832" w:name="_Toc35878123"/>
      <w:bookmarkStart w:id="833" w:name="_Toc36219939"/>
      <w:bookmarkStart w:id="834" w:name="_Toc36474037"/>
      <w:bookmarkStart w:id="835" w:name="_Toc36542309"/>
      <w:bookmarkStart w:id="836" w:name="_Toc36543130"/>
      <w:bookmarkStart w:id="837" w:name="_Toc36567368"/>
      <w:bookmarkStart w:id="838" w:name="_Toc44340986"/>
      <w:bookmarkStart w:id="839" w:name="_Toc51675284"/>
      <w:bookmarkStart w:id="840" w:name="_Toc51683528"/>
      <w:bookmarkStart w:id="841" w:name="_Toc55304851"/>
      <w:r w:rsidRPr="002B15AA">
        <w:rPr>
          <w:rFonts w:hint="eastAsia"/>
          <w:lang w:eastAsia="zh-CN"/>
        </w:rPr>
        <w:t>4.3.1</w:t>
      </w:r>
      <w:r w:rsidRPr="002B15AA">
        <w:rPr>
          <w:lang w:eastAsia="zh-CN"/>
        </w:rPr>
        <w:t>1</w:t>
      </w:r>
      <w:r w:rsidRPr="002B15AA">
        <w:t>.1</w:t>
      </w:r>
      <w:r w:rsidRPr="002B15AA">
        <w:tab/>
        <w:t>Definition</w:t>
      </w:r>
      <w:bookmarkEnd w:id="830"/>
      <w:bookmarkEnd w:id="831"/>
      <w:bookmarkEnd w:id="832"/>
      <w:bookmarkEnd w:id="833"/>
      <w:bookmarkEnd w:id="834"/>
      <w:bookmarkEnd w:id="835"/>
      <w:bookmarkEnd w:id="836"/>
      <w:bookmarkEnd w:id="837"/>
      <w:bookmarkEnd w:id="838"/>
      <w:bookmarkEnd w:id="839"/>
      <w:bookmarkEnd w:id="840"/>
      <w:bookmarkEnd w:id="841"/>
    </w:p>
    <w:p w14:paraId="2E769238" w14:textId="77777777"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14:paraId="2E769239"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2E76923A" w14:textId="77777777" w:rsidR="00E154AB" w:rsidRDefault="00E154AB" w:rsidP="00E154AB">
      <w:pPr>
        <w:pStyle w:val="Heading4"/>
      </w:pPr>
      <w:bookmarkStart w:id="842" w:name="_Toc19888098"/>
      <w:bookmarkStart w:id="843" w:name="_Toc27404979"/>
      <w:bookmarkStart w:id="844" w:name="_Toc35878124"/>
      <w:bookmarkStart w:id="845" w:name="_Toc36219940"/>
      <w:bookmarkStart w:id="846" w:name="_Toc36474038"/>
      <w:bookmarkStart w:id="847" w:name="_Toc36542310"/>
      <w:bookmarkStart w:id="848" w:name="_Toc36543131"/>
      <w:bookmarkStart w:id="849" w:name="_Toc36567369"/>
      <w:bookmarkStart w:id="850" w:name="_Toc44340987"/>
      <w:bookmarkStart w:id="851" w:name="_Toc51675285"/>
      <w:bookmarkStart w:id="852" w:name="_Toc51683529"/>
      <w:bookmarkStart w:id="853" w:name="_Toc55304852"/>
      <w:r w:rsidRPr="002B15AA">
        <w:rPr>
          <w:rFonts w:hint="eastAsia"/>
          <w:lang w:eastAsia="zh-CN"/>
        </w:rPr>
        <w:t>4.3.1</w:t>
      </w:r>
      <w:r w:rsidRPr="002B15AA">
        <w:rPr>
          <w:lang w:eastAsia="zh-CN"/>
        </w:rPr>
        <w:t>1</w:t>
      </w:r>
      <w:r w:rsidRPr="002B15AA">
        <w:t>.2</w:t>
      </w:r>
      <w:r w:rsidRPr="002B15AA">
        <w:tab/>
        <w:t>Attributes</w:t>
      </w:r>
      <w:bookmarkEnd w:id="842"/>
      <w:bookmarkEnd w:id="843"/>
      <w:bookmarkEnd w:id="844"/>
      <w:bookmarkEnd w:id="845"/>
      <w:bookmarkEnd w:id="846"/>
      <w:bookmarkEnd w:id="847"/>
      <w:bookmarkEnd w:id="848"/>
      <w:bookmarkEnd w:id="849"/>
      <w:bookmarkEnd w:id="850"/>
      <w:bookmarkEnd w:id="851"/>
      <w:bookmarkEnd w:id="852"/>
      <w:bookmarkEnd w:id="853"/>
    </w:p>
    <w:p w14:paraId="2E76923B" w14:textId="77777777"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242" w14:textId="77777777" w:rsidTr="00583841">
        <w:trPr>
          <w:cantSplit/>
          <w:jc w:val="center"/>
        </w:trPr>
        <w:tc>
          <w:tcPr>
            <w:tcW w:w="3651" w:type="dxa"/>
            <w:shd w:val="pct10" w:color="auto" w:fill="FFFFFF"/>
            <w:vAlign w:val="center"/>
          </w:tcPr>
          <w:p w14:paraId="2E76923C" w14:textId="77777777" w:rsidR="00E154AB" w:rsidRPr="002B15AA" w:rsidRDefault="00E154AB" w:rsidP="00583841">
            <w:pPr>
              <w:pStyle w:val="TAH"/>
            </w:pPr>
            <w:r w:rsidRPr="002B15AA">
              <w:lastRenderedPageBreak/>
              <w:t>Attribute name</w:t>
            </w:r>
          </w:p>
        </w:tc>
        <w:tc>
          <w:tcPr>
            <w:tcW w:w="1240" w:type="dxa"/>
            <w:shd w:val="pct10" w:color="auto" w:fill="FFFFFF"/>
            <w:vAlign w:val="center"/>
          </w:tcPr>
          <w:p w14:paraId="2E76923D" w14:textId="77777777" w:rsidR="00E154AB" w:rsidRPr="002B15AA" w:rsidRDefault="00E154AB" w:rsidP="00583841">
            <w:pPr>
              <w:pStyle w:val="TAH"/>
            </w:pPr>
            <w:r w:rsidRPr="002B15AA">
              <w:t>Support Qualifier</w:t>
            </w:r>
          </w:p>
        </w:tc>
        <w:tc>
          <w:tcPr>
            <w:tcW w:w="1241" w:type="dxa"/>
            <w:shd w:val="pct10" w:color="auto" w:fill="FFFFFF"/>
            <w:vAlign w:val="center"/>
          </w:tcPr>
          <w:p w14:paraId="2E76923E" w14:textId="77777777" w:rsidR="00E154AB" w:rsidRPr="002B15AA" w:rsidRDefault="00E154AB" w:rsidP="00583841">
            <w:pPr>
              <w:pStyle w:val="TAH"/>
            </w:pPr>
            <w:r w:rsidRPr="002B15AA">
              <w:t>isReadable</w:t>
            </w:r>
          </w:p>
        </w:tc>
        <w:tc>
          <w:tcPr>
            <w:tcW w:w="1241" w:type="dxa"/>
            <w:shd w:val="pct10" w:color="auto" w:fill="FFFFFF"/>
            <w:vAlign w:val="center"/>
          </w:tcPr>
          <w:p w14:paraId="2E76923F" w14:textId="77777777" w:rsidR="00E154AB" w:rsidRPr="002B15AA" w:rsidRDefault="00E154AB" w:rsidP="00583841">
            <w:pPr>
              <w:pStyle w:val="TAH"/>
            </w:pPr>
            <w:r w:rsidRPr="002B15AA">
              <w:t>isWritable</w:t>
            </w:r>
          </w:p>
        </w:tc>
        <w:tc>
          <w:tcPr>
            <w:tcW w:w="1241" w:type="dxa"/>
            <w:shd w:val="pct10" w:color="auto" w:fill="FFFFFF"/>
            <w:vAlign w:val="center"/>
          </w:tcPr>
          <w:p w14:paraId="2E76924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241" w14:textId="77777777" w:rsidR="00E154AB" w:rsidRPr="002B15AA" w:rsidRDefault="00E154AB" w:rsidP="00583841">
            <w:pPr>
              <w:pStyle w:val="TAH"/>
            </w:pPr>
            <w:r w:rsidRPr="002B15AA">
              <w:t>isNotifyable</w:t>
            </w:r>
          </w:p>
        </w:tc>
      </w:tr>
      <w:tr w:rsidR="00E154AB" w:rsidRPr="002B15AA" w14:paraId="2E769249" w14:textId="77777777" w:rsidTr="00583841">
        <w:trPr>
          <w:cantSplit/>
          <w:jc w:val="center"/>
        </w:trPr>
        <w:tc>
          <w:tcPr>
            <w:tcW w:w="3651" w:type="dxa"/>
          </w:tcPr>
          <w:p w14:paraId="2E769243"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244" w14:textId="77777777" w:rsidR="00E154AB" w:rsidRPr="002B15AA" w:rsidRDefault="00E154AB" w:rsidP="00583841">
            <w:pPr>
              <w:pStyle w:val="TAL"/>
              <w:jc w:val="center"/>
            </w:pPr>
            <w:r w:rsidRPr="002B15AA">
              <w:t>O</w:t>
            </w:r>
          </w:p>
        </w:tc>
        <w:tc>
          <w:tcPr>
            <w:tcW w:w="1241" w:type="dxa"/>
          </w:tcPr>
          <w:p w14:paraId="2E769245" w14:textId="77777777" w:rsidR="00E154AB" w:rsidRPr="002B15AA" w:rsidRDefault="00E154AB" w:rsidP="00583841">
            <w:pPr>
              <w:pStyle w:val="TAL"/>
              <w:jc w:val="center"/>
            </w:pPr>
            <w:r w:rsidRPr="002B15AA">
              <w:rPr>
                <w:rFonts w:cs="Arial"/>
              </w:rPr>
              <w:t>T</w:t>
            </w:r>
          </w:p>
        </w:tc>
        <w:tc>
          <w:tcPr>
            <w:tcW w:w="1241" w:type="dxa"/>
          </w:tcPr>
          <w:p w14:paraId="2E769246" w14:textId="77777777" w:rsidR="00E154AB" w:rsidRPr="002B15AA" w:rsidRDefault="00E154AB" w:rsidP="00583841">
            <w:pPr>
              <w:pStyle w:val="TAL"/>
              <w:jc w:val="center"/>
            </w:pPr>
            <w:r w:rsidRPr="002B15AA">
              <w:rPr>
                <w:rFonts w:cs="Arial"/>
                <w:lang w:eastAsia="zh-CN"/>
              </w:rPr>
              <w:t>T</w:t>
            </w:r>
          </w:p>
        </w:tc>
        <w:tc>
          <w:tcPr>
            <w:tcW w:w="1241" w:type="dxa"/>
          </w:tcPr>
          <w:p w14:paraId="2E769247" w14:textId="77777777" w:rsidR="00E154AB" w:rsidRPr="002B15AA" w:rsidRDefault="00E154AB" w:rsidP="00583841">
            <w:pPr>
              <w:pStyle w:val="TAL"/>
              <w:jc w:val="center"/>
              <w:rPr>
                <w:lang w:eastAsia="zh-CN"/>
              </w:rPr>
            </w:pPr>
            <w:r w:rsidRPr="002B15AA">
              <w:rPr>
                <w:rFonts w:cs="Arial"/>
              </w:rPr>
              <w:t>F</w:t>
            </w:r>
          </w:p>
        </w:tc>
        <w:tc>
          <w:tcPr>
            <w:tcW w:w="1241" w:type="dxa"/>
          </w:tcPr>
          <w:p w14:paraId="2E769248" w14:textId="77777777" w:rsidR="00E154AB" w:rsidRPr="002B15AA" w:rsidRDefault="00E154AB" w:rsidP="00583841">
            <w:pPr>
              <w:pStyle w:val="TAL"/>
              <w:jc w:val="center"/>
            </w:pPr>
            <w:r w:rsidRPr="002B15AA">
              <w:rPr>
                <w:rFonts w:cs="Arial"/>
                <w:lang w:eastAsia="zh-CN"/>
              </w:rPr>
              <w:t>T</w:t>
            </w:r>
          </w:p>
        </w:tc>
      </w:tr>
      <w:tr w:rsidR="00E154AB" w:rsidRPr="002B15AA" w14:paraId="2E769250" w14:textId="77777777" w:rsidTr="00583841">
        <w:trPr>
          <w:cantSplit/>
          <w:jc w:val="center"/>
        </w:trPr>
        <w:tc>
          <w:tcPr>
            <w:tcW w:w="3651" w:type="dxa"/>
          </w:tcPr>
          <w:p w14:paraId="2E76924A"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24B" w14:textId="77777777" w:rsidR="00E154AB" w:rsidRPr="002B15AA" w:rsidRDefault="00E154AB" w:rsidP="00583841">
            <w:pPr>
              <w:pStyle w:val="TAL"/>
              <w:jc w:val="center"/>
              <w:rPr>
                <w:lang w:eastAsia="zh-CN"/>
              </w:rPr>
            </w:pPr>
            <w:r w:rsidRPr="002B15AA">
              <w:t>O</w:t>
            </w:r>
          </w:p>
        </w:tc>
        <w:tc>
          <w:tcPr>
            <w:tcW w:w="1241" w:type="dxa"/>
          </w:tcPr>
          <w:p w14:paraId="2E76924C" w14:textId="77777777" w:rsidR="00E154AB" w:rsidRPr="002B15AA" w:rsidRDefault="00E154AB" w:rsidP="00583841">
            <w:pPr>
              <w:pStyle w:val="TAL"/>
              <w:jc w:val="center"/>
              <w:rPr>
                <w:lang w:eastAsia="zh-CN"/>
              </w:rPr>
            </w:pPr>
            <w:r w:rsidRPr="002B15AA">
              <w:rPr>
                <w:rFonts w:cs="Arial"/>
              </w:rPr>
              <w:t>T</w:t>
            </w:r>
          </w:p>
        </w:tc>
        <w:tc>
          <w:tcPr>
            <w:tcW w:w="1241" w:type="dxa"/>
          </w:tcPr>
          <w:p w14:paraId="2E76924D"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24E" w14:textId="77777777" w:rsidR="00E154AB" w:rsidRPr="002B15AA" w:rsidRDefault="00E154AB" w:rsidP="00583841">
            <w:pPr>
              <w:pStyle w:val="TAL"/>
              <w:jc w:val="center"/>
              <w:rPr>
                <w:lang w:eastAsia="zh-CN"/>
              </w:rPr>
            </w:pPr>
            <w:r w:rsidRPr="002B15AA">
              <w:rPr>
                <w:rFonts w:cs="Arial"/>
              </w:rPr>
              <w:t>F</w:t>
            </w:r>
          </w:p>
        </w:tc>
        <w:tc>
          <w:tcPr>
            <w:tcW w:w="1241" w:type="dxa"/>
          </w:tcPr>
          <w:p w14:paraId="2E76924F" w14:textId="77777777" w:rsidR="00E154AB" w:rsidRPr="002B15AA" w:rsidRDefault="00E154AB" w:rsidP="00583841">
            <w:pPr>
              <w:pStyle w:val="TAL"/>
              <w:jc w:val="center"/>
              <w:rPr>
                <w:lang w:eastAsia="zh-CN"/>
              </w:rPr>
            </w:pPr>
            <w:r w:rsidRPr="002B15AA">
              <w:rPr>
                <w:rFonts w:cs="Arial"/>
                <w:lang w:eastAsia="zh-CN"/>
              </w:rPr>
              <w:t>T</w:t>
            </w:r>
          </w:p>
        </w:tc>
      </w:tr>
      <w:tr w:rsidR="007C2B3F" w:rsidRPr="002B15AA" w14:paraId="2E769257" w14:textId="77777777" w:rsidTr="00583841">
        <w:trPr>
          <w:cantSplit/>
          <w:jc w:val="center"/>
        </w:trPr>
        <w:tc>
          <w:tcPr>
            <w:tcW w:w="3651" w:type="dxa"/>
          </w:tcPr>
          <w:p w14:paraId="2E769251" w14:textId="77777777" w:rsidR="007C2B3F" w:rsidRPr="002B15AA" w:rsidRDefault="007C2B3F" w:rsidP="007C2B3F">
            <w:pPr>
              <w:pStyle w:val="TAL"/>
              <w:rPr>
                <w:rFonts w:ascii="Courier New" w:hAnsi="Courier New" w:cs="Courier New"/>
              </w:rPr>
            </w:pPr>
            <w:r w:rsidRPr="00957B03">
              <w:rPr>
                <w:b/>
              </w:rPr>
              <w:t>Attribute related to role</w:t>
            </w:r>
          </w:p>
        </w:tc>
        <w:tc>
          <w:tcPr>
            <w:tcW w:w="1240" w:type="dxa"/>
          </w:tcPr>
          <w:p w14:paraId="2E769252" w14:textId="77777777" w:rsidR="007C2B3F" w:rsidRPr="002B15AA" w:rsidRDefault="007C2B3F" w:rsidP="007C2B3F">
            <w:pPr>
              <w:pStyle w:val="TAL"/>
              <w:jc w:val="center"/>
            </w:pPr>
          </w:p>
        </w:tc>
        <w:tc>
          <w:tcPr>
            <w:tcW w:w="1241" w:type="dxa"/>
          </w:tcPr>
          <w:p w14:paraId="2E769253" w14:textId="77777777" w:rsidR="007C2B3F" w:rsidRPr="002B15AA" w:rsidRDefault="007C2B3F" w:rsidP="007C2B3F">
            <w:pPr>
              <w:pStyle w:val="TAL"/>
              <w:jc w:val="center"/>
              <w:rPr>
                <w:rFonts w:cs="Arial"/>
              </w:rPr>
            </w:pPr>
          </w:p>
        </w:tc>
        <w:tc>
          <w:tcPr>
            <w:tcW w:w="1241" w:type="dxa"/>
          </w:tcPr>
          <w:p w14:paraId="2E769254" w14:textId="77777777" w:rsidR="007C2B3F" w:rsidRPr="002B15AA" w:rsidRDefault="007C2B3F" w:rsidP="007C2B3F">
            <w:pPr>
              <w:pStyle w:val="TAL"/>
              <w:jc w:val="center"/>
              <w:rPr>
                <w:rFonts w:cs="Arial"/>
                <w:lang w:eastAsia="zh-CN"/>
              </w:rPr>
            </w:pPr>
          </w:p>
        </w:tc>
        <w:tc>
          <w:tcPr>
            <w:tcW w:w="1241" w:type="dxa"/>
          </w:tcPr>
          <w:p w14:paraId="2E769255" w14:textId="77777777" w:rsidR="007C2B3F" w:rsidRPr="002B15AA" w:rsidRDefault="007C2B3F" w:rsidP="007C2B3F">
            <w:pPr>
              <w:pStyle w:val="TAL"/>
              <w:jc w:val="center"/>
              <w:rPr>
                <w:rFonts w:cs="Arial"/>
              </w:rPr>
            </w:pPr>
          </w:p>
        </w:tc>
        <w:tc>
          <w:tcPr>
            <w:tcW w:w="1241" w:type="dxa"/>
          </w:tcPr>
          <w:p w14:paraId="2E769256" w14:textId="77777777" w:rsidR="007C2B3F" w:rsidRPr="002B15AA" w:rsidRDefault="007C2B3F" w:rsidP="007C2B3F">
            <w:pPr>
              <w:pStyle w:val="TAL"/>
              <w:jc w:val="center"/>
              <w:rPr>
                <w:rFonts w:cs="Arial"/>
                <w:lang w:eastAsia="zh-CN"/>
              </w:rPr>
            </w:pPr>
          </w:p>
        </w:tc>
      </w:tr>
      <w:tr w:rsidR="007C2B3F" w:rsidRPr="002B15AA" w14:paraId="2E76925E" w14:textId="77777777" w:rsidTr="00583841">
        <w:trPr>
          <w:cantSplit/>
          <w:jc w:val="center"/>
        </w:trPr>
        <w:tc>
          <w:tcPr>
            <w:tcW w:w="3651" w:type="dxa"/>
          </w:tcPr>
          <w:p w14:paraId="2E769258" w14:textId="77777777"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14:paraId="2E769259" w14:textId="77777777" w:rsidR="007C2B3F" w:rsidRPr="002B15AA" w:rsidRDefault="007C2B3F" w:rsidP="007C2B3F">
            <w:pPr>
              <w:pStyle w:val="TAL"/>
              <w:jc w:val="center"/>
            </w:pPr>
            <w:r>
              <w:t>O</w:t>
            </w:r>
          </w:p>
        </w:tc>
        <w:tc>
          <w:tcPr>
            <w:tcW w:w="1241" w:type="dxa"/>
          </w:tcPr>
          <w:p w14:paraId="2E76925A" w14:textId="77777777" w:rsidR="007C2B3F" w:rsidRPr="002B15AA" w:rsidRDefault="007C2B3F" w:rsidP="007C2B3F">
            <w:pPr>
              <w:pStyle w:val="TAL"/>
              <w:jc w:val="center"/>
              <w:rPr>
                <w:rFonts w:cs="Arial"/>
              </w:rPr>
            </w:pPr>
            <w:r>
              <w:rPr>
                <w:lang w:eastAsia="zh-CN"/>
              </w:rPr>
              <w:t>T</w:t>
            </w:r>
          </w:p>
        </w:tc>
        <w:tc>
          <w:tcPr>
            <w:tcW w:w="1241" w:type="dxa"/>
          </w:tcPr>
          <w:p w14:paraId="2E76925B" w14:textId="77777777" w:rsidR="007C2B3F" w:rsidRPr="002B15AA" w:rsidRDefault="007C2B3F" w:rsidP="007C2B3F">
            <w:pPr>
              <w:pStyle w:val="TAL"/>
              <w:jc w:val="center"/>
              <w:rPr>
                <w:rFonts w:cs="Arial"/>
                <w:lang w:eastAsia="zh-CN"/>
              </w:rPr>
            </w:pPr>
            <w:r>
              <w:rPr>
                <w:lang w:eastAsia="zh-CN"/>
              </w:rPr>
              <w:t>F</w:t>
            </w:r>
          </w:p>
        </w:tc>
        <w:tc>
          <w:tcPr>
            <w:tcW w:w="1241" w:type="dxa"/>
          </w:tcPr>
          <w:p w14:paraId="2E76925C" w14:textId="77777777" w:rsidR="007C2B3F" w:rsidRPr="002B15AA" w:rsidRDefault="007C2B3F" w:rsidP="007C2B3F">
            <w:pPr>
              <w:pStyle w:val="TAL"/>
              <w:jc w:val="center"/>
              <w:rPr>
                <w:rFonts w:cs="Arial"/>
              </w:rPr>
            </w:pPr>
            <w:r>
              <w:rPr>
                <w:lang w:eastAsia="zh-CN"/>
              </w:rPr>
              <w:t>F</w:t>
            </w:r>
          </w:p>
        </w:tc>
        <w:tc>
          <w:tcPr>
            <w:tcW w:w="1241" w:type="dxa"/>
          </w:tcPr>
          <w:p w14:paraId="2E76925D" w14:textId="77777777" w:rsidR="007C2B3F" w:rsidRPr="002B15AA" w:rsidRDefault="007C2B3F" w:rsidP="007C2B3F">
            <w:pPr>
              <w:pStyle w:val="TAL"/>
              <w:jc w:val="center"/>
              <w:rPr>
                <w:rFonts w:cs="Arial"/>
                <w:lang w:eastAsia="zh-CN"/>
              </w:rPr>
            </w:pPr>
            <w:r>
              <w:rPr>
                <w:lang w:eastAsia="zh-CN"/>
              </w:rPr>
              <w:t>T</w:t>
            </w:r>
          </w:p>
        </w:tc>
      </w:tr>
    </w:tbl>
    <w:p w14:paraId="2E76925F" w14:textId="77777777" w:rsidR="00E154AB" w:rsidRPr="002B15AA" w:rsidRDefault="00E154AB" w:rsidP="00E154AB">
      <w:pPr>
        <w:pStyle w:val="Heading4"/>
      </w:pPr>
      <w:bookmarkStart w:id="854" w:name="_Toc19888099"/>
      <w:bookmarkStart w:id="855" w:name="_Toc27404980"/>
      <w:bookmarkStart w:id="856" w:name="_Toc35878125"/>
      <w:bookmarkStart w:id="857" w:name="_Toc36219941"/>
      <w:bookmarkStart w:id="858" w:name="_Toc36474039"/>
      <w:bookmarkStart w:id="859" w:name="_Toc36542311"/>
      <w:bookmarkStart w:id="860" w:name="_Toc36543132"/>
      <w:bookmarkStart w:id="861" w:name="_Toc36567370"/>
      <w:bookmarkStart w:id="862" w:name="_Toc44340988"/>
      <w:bookmarkStart w:id="863" w:name="_Toc51675286"/>
      <w:bookmarkStart w:id="864" w:name="_Toc51683530"/>
      <w:bookmarkStart w:id="865" w:name="_Toc55304853"/>
      <w:r w:rsidRPr="002B15AA">
        <w:rPr>
          <w:rFonts w:hint="eastAsia"/>
          <w:lang w:eastAsia="zh-CN"/>
        </w:rPr>
        <w:t>4.3.1</w:t>
      </w:r>
      <w:r w:rsidRPr="002B15AA">
        <w:rPr>
          <w:lang w:eastAsia="zh-CN"/>
        </w:rPr>
        <w:t>1</w:t>
      </w:r>
      <w:r w:rsidRPr="002B15AA">
        <w:t>.3</w:t>
      </w:r>
      <w:r w:rsidRPr="002B15AA">
        <w:tab/>
        <w:t>Attribute constraints</w:t>
      </w:r>
      <w:bookmarkEnd w:id="854"/>
      <w:bookmarkEnd w:id="855"/>
      <w:bookmarkEnd w:id="856"/>
      <w:bookmarkEnd w:id="857"/>
      <w:bookmarkEnd w:id="858"/>
      <w:bookmarkEnd w:id="859"/>
      <w:bookmarkEnd w:id="860"/>
      <w:bookmarkEnd w:id="861"/>
      <w:bookmarkEnd w:id="862"/>
      <w:bookmarkEnd w:id="863"/>
      <w:bookmarkEnd w:id="864"/>
      <w:bookmarkEnd w:id="865"/>
    </w:p>
    <w:p w14:paraId="2E769260" w14:textId="77777777" w:rsidR="00E154AB" w:rsidRPr="002B15AA" w:rsidRDefault="00E154AB" w:rsidP="00E154AB">
      <w:r w:rsidRPr="002B15AA">
        <w:t>None.</w:t>
      </w:r>
    </w:p>
    <w:p w14:paraId="2E769261" w14:textId="77777777" w:rsidR="00E154AB" w:rsidRPr="002B15AA" w:rsidRDefault="00E154AB" w:rsidP="00E154AB">
      <w:pPr>
        <w:pStyle w:val="Heading4"/>
      </w:pPr>
      <w:bookmarkStart w:id="866" w:name="_Toc19888100"/>
      <w:bookmarkStart w:id="867" w:name="_Toc27404981"/>
      <w:bookmarkStart w:id="868" w:name="_Toc35878126"/>
      <w:bookmarkStart w:id="869" w:name="_Toc36219942"/>
      <w:bookmarkStart w:id="870" w:name="_Toc36474040"/>
      <w:bookmarkStart w:id="871" w:name="_Toc36542312"/>
      <w:bookmarkStart w:id="872" w:name="_Toc36543133"/>
      <w:bookmarkStart w:id="873" w:name="_Toc36567371"/>
      <w:bookmarkStart w:id="874" w:name="_Toc44340989"/>
      <w:bookmarkStart w:id="875" w:name="_Toc51675287"/>
      <w:bookmarkStart w:id="876" w:name="_Toc51683531"/>
      <w:bookmarkStart w:id="877" w:name="_Toc55304854"/>
      <w:r w:rsidRPr="002B15AA">
        <w:rPr>
          <w:rFonts w:hint="eastAsia"/>
          <w:lang w:eastAsia="zh-CN"/>
        </w:rPr>
        <w:t>4.3.1</w:t>
      </w:r>
      <w:r w:rsidRPr="002B15AA">
        <w:rPr>
          <w:lang w:eastAsia="zh-CN"/>
        </w:rPr>
        <w:t>1</w:t>
      </w:r>
      <w:r w:rsidRPr="002B15AA">
        <w:t>.4</w:t>
      </w:r>
      <w:r w:rsidRPr="002B15AA">
        <w:tab/>
        <w:t>Notifications</w:t>
      </w:r>
      <w:bookmarkEnd w:id="866"/>
      <w:bookmarkEnd w:id="867"/>
      <w:bookmarkEnd w:id="868"/>
      <w:bookmarkEnd w:id="869"/>
      <w:bookmarkEnd w:id="870"/>
      <w:bookmarkEnd w:id="871"/>
      <w:bookmarkEnd w:id="872"/>
      <w:bookmarkEnd w:id="873"/>
      <w:bookmarkEnd w:id="874"/>
      <w:bookmarkEnd w:id="875"/>
      <w:bookmarkEnd w:id="876"/>
      <w:bookmarkEnd w:id="877"/>
    </w:p>
    <w:p w14:paraId="2E769262"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63" w14:textId="77777777" w:rsidR="00E154AB" w:rsidRPr="002B15AA" w:rsidRDefault="00E154AB" w:rsidP="00E154AB">
      <w:pPr>
        <w:pStyle w:val="Heading3"/>
        <w:rPr>
          <w:lang w:eastAsia="zh-CN"/>
        </w:rPr>
      </w:pPr>
      <w:bookmarkStart w:id="878" w:name="_Toc19888101"/>
      <w:bookmarkStart w:id="879" w:name="_Toc27404982"/>
      <w:bookmarkStart w:id="880" w:name="_Toc35878127"/>
      <w:bookmarkStart w:id="881" w:name="_Toc36219943"/>
      <w:bookmarkStart w:id="882" w:name="_Toc36474041"/>
      <w:bookmarkStart w:id="883" w:name="_Toc36542313"/>
      <w:bookmarkStart w:id="884" w:name="_Toc36543134"/>
      <w:bookmarkStart w:id="885" w:name="_Toc36567372"/>
      <w:bookmarkStart w:id="886" w:name="_Toc44340990"/>
      <w:bookmarkStart w:id="887" w:name="_Toc51675288"/>
      <w:bookmarkStart w:id="888" w:name="_Toc51683532"/>
      <w:bookmarkStart w:id="889" w:name="_Toc55304855"/>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78"/>
      <w:bookmarkEnd w:id="879"/>
      <w:bookmarkEnd w:id="880"/>
      <w:bookmarkEnd w:id="881"/>
      <w:bookmarkEnd w:id="882"/>
      <w:bookmarkEnd w:id="883"/>
      <w:bookmarkEnd w:id="884"/>
      <w:bookmarkEnd w:id="885"/>
      <w:bookmarkEnd w:id="886"/>
      <w:bookmarkEnd w:id="887"/>
      <w:bookmarkEnd w:id="888"/>
      <w:bookmarkEnd w:id="889"/>
    </w:p>
    <w:p w14:paraId="2E769264" w14:textId="77777777" w:rsidR="00E154AB" w:rsidRPr="002B15AA" w:rsidRDefault="00E154AB" w:rsidP="00E154AB">
      <w:pPr>
        <w:pStyle w:val="Heading4"/>
      </w:pPr>
      <w:bookmarkStart w:id="890" w:name="_Toc19888102"/>
      <w:bookmarkStart w:id="891" w:name="_Toc27404983"/>
      <w:bookmarkStart w:id="892" w:name="_Toc35878128"/>
      <w:bookmarkStart w:id="893" w:name="_Toc36219944"/>
      <w:bookmarkStart w:id="894" w:name="_Toc36474042"/>
      <w:bookmarkStart w:id="895" w:name="_Toc36542314"/>
      <w:bookmarkStart w:id="896" w:name="_Toc36543135"/>
      <w:bookmarkStart w:id="897" w:name="_Toc36567373"/>
      <w:bookmarkStart w:id="898" w:name="_Toc44340991"/>
      <w:bookmarkStart w:id="899" w:name="_Toc51675289"/>
      <w:bookmarkStart w:id="900" w:name="_Toc51683533"/>
      <w:bookmarkStart w:id="901" w:name="_Toc55304856"/>
      <w:r w:rsidRPr="002B15AA">
        <w:rPr>
          <w:rFonts w:hint="eastAsia"/>
          <w:lang w:eastAsia="zh-CN"/>
        </w:rPr>
        <w:t>4.3.1</w:t>
      </w:r>
      <w:r w:rsidRPr="002B15AA">
        <w:rPr>
          <w:lang w:eastAsia="zh-CN"/>
        </w:rPr>
        <w:t>2</w:t>
      </w:r>
      <w:r w:rsidRPr="002B15AA">
        <w:t>.1</w:t>
      </w:r>
      <w:r w:rsidRPr="002B15AA">
        <w:tab/>
        <w:t>Definition</w:t>
      </w:r>
      <w:bookmarkEnd w:id="890"/>
      <w:bookmarkEnd w:id="891"/>
      <w:bookmarkEnd w:id="892"/>
      <w:bookmarkEnd w:id="893"/>
      <w:bookmarkEnd w:id="894"/>
      <w:bookmarkEnd w:id="895"/>
      <w:bookmarkEnd w:id="896"/>
      <w:bookmarkEnd w:id="897"/>
      <w:bookmarkEnd w:id="898"/>
      <w:bookmarkEnd w:id="899"/>
      <w:bookmarkEnd w:id="900"/>
      <w:bookmarkEnd w:id="901"/>
    </w:p>
    <w:p w14:paraId="2E769265" w14:textId="77777777"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2E769266"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2E769267" w14:textId="77777777" w:rsidR="00E154AB" w:rsidRDefault="00E154AB" w:rsidP="00E154AB">
      <w:pPr>
        <w:pStyle w:val="Heading4"/>
      </w:pPr>
      <w:bookmarkStart w:id="902" w:name="_Toc19888103"/>
      <w:bookmarkStart w:id="903" w:name="_Toc27404984"/>
      <w:bookmarkStart w:id="904" w:name="_Toc35878129"/>
      <w:bookmarkStart w:id="905" w:name="_Toc36219945"/>
      <w:bookmarkStart w:id="906" w:name="_Toc36474043"/>
      <w:bookmarkStart w:id="907" w:name="_Toc36542315"/>
      <w:bookmarkStart w:id="908" w:name="_Toc36543136"/>
      <w:bookmarkStart w:id="909" w:name="_Toc36567374"/>
      <w:bookmarkStart w:id="910" w:name="_Toc44340992"/>
      <w:bookmarkStart w:id="911" w:name="_Toc51675290"/>
      <w:bookmarkStart w:id="912" w:name="_Toc51683534"/>
      <w:bookmarkStart w:id="913" w:name="_Toc55304857"/>
      <w:r w:rsidRPr="002B15AA">
        <w:rPr>
          <w:rFonts w:hint="eastAsia"/>
          <w:lang w:eastAsia="zh-CN"/>
        </w:rPr>
        <w:t>4.3.1</w:t>
      </w:r>
      <w:r w:rsidRPr="002B15AA">
        <w:rPr>
          <w:lang w:eastAsia="zh-CN"/>
        </w:rPr>
        <w:t>2</w:t>
      </w:r>
      <w:r w:rsidRPr="002B15AA">
        <w:t>.2</w:t>
      </w:r>
      <w:r w:rsidRPr="002B15AA">
        <w:tab/>
        <w:t>Attributes</w:t>
      </w:r>
      <w:bookmarkEnd w:id="902"/>
      <w:bookmarkEnd w:id="903"/>
      <w:bookmarkEnd w:id="904"/>
      <w:bookmarkEnd w:id="905"/>
      <w:bookmarkEnd w:id="906"/>
      <w:bookmarkEnd w:id="907"/>
      <w:bookmarkEnd w:id="908"/>
      <w:bookmarkEnd w:id="909"/>
      <w:bookmarkEnd w:id="910"/>
      <w:bookmarkEnd w:id="911"/>
      <w:bookmarkEnd w:id="912"/>
      <w:bookmarkEnd w:id="913"/>
    </w:p>
    <w:p w14:paraId="2E769268" w14:textId="77777777"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26F" w14:textId="77777777" w:rsidTr="00583841">
        <w:trPr>
          <w:cantSplit/>
          <w:jc w:val="center"/>
        </w:trPr>
        <w:tc>
          <w:tcPr>
            <w:tcW w:w="3651" w:type="dxa"/>
            <w:shd w:val="pct10" w:color="auto" w:fill="FFFFFF"/>
            <w:vAlign w:val="center"/>
          </w:tcPr>
          <w:p w14:paraId="2E769269" w14:textId="77777777" w:rsidR="00E154AB" w:rsidRPr="002B15AA" w:rsidRDefault="00E154AB" w:rsidP="00583841">
            <w:pPr>
              <w:pStyle w:val="TAH"/>
            </w:pPr>
            <w:r w:rsidRPr="002B15AA">
              <w:t>Attribute name</w:t>
            </w:r>
          </w:p>
        </w:tc>
        <w:tc>
          <w:tcPr>
            <w:tcW w:w="1240" w:type="dxa"/>
            <w:shd w:val="pct10" w:color="auto" w:fill="FFFFFF"/>
            <w:vAlign w:val="center"/>
          </w:tcPr>
          <w:p w14:paraId="2E76926A" w14:textId="77777777" w:rsidR="00E154AB" w:rsidRPr="002B15AA" w:rsidRDefault="00E154AB" w:rsidP="00583841">
            <w:pPr>
              <w:pStyle w:val="TAH"/>
            </w:pPr>
            <w:r w:rsidRPr="002B15AA">
              <w:t>Support Qualifier</w:t>
            </w:r>
          </w:p>
        </w:tc>
        <w:tc>
          <w:tcPr>
            <w:tcW w:w="1241" w:type="dxa"/>
            <w:shd w:val="pct10" w:color="auto" w:fill="FFFFFF"/>
            <w:vAlign w:val="center"/>
          </w:tcPr>
          <w:p w14:paraId="2E76926B" w14:textId="77777777" w:rsidR="00E154AB" w:rsidRPr="002B15AA" w:rsidRDefault="00E154AB" w:rsidP="00583841">
            <w:pPr>
              <w:pStyle w:val="TAH"/>
            </w:pPr>
            <w:r w:rsidRPr="002B15AA">
              <w:t>isReadable</w:t>
            </w:r>
          </w:p>
        </w:tc>
        <w:tc>
          <w:tcPr>
            <w:tcW w:w="1241" w:type="dxa"/>
            <w:shd w:val="pct10" w:color="auto" w:fill="FFFFFF"/>
            <w:vAlign w:val="center"/>
          </w:tcPr>
          <w:p w14:paraId="2E76926C" w14:textId="77777777" w:rsidR="00E154AB" w:rsidRPr="002B15AA" w:rsidRDefault="00E154AB" w:rsidP="00583841">
            <w:pPr>
              <w:pStyle w:val="TAH"/>
            </w:pPr>
            <w:r w:rsidRPr="002B15AA">
              <w:t>isWritable</w:t>
            </w:r>
          </w:p>
        </w:tc>
        <w:tc>
          <w:tcPr>
            <w:tcW w:w="1241" w:type="dxa"/>
            <w:shd w:val="pct10" w:color="auto" w:fill="FFFFFF"/>
            <w:vAlign w:val="center"/>
          </w:tcPr>
          <w:p w14:paraId="2E76926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26E" w14:textId="77777777" w:rsidR="00E154AB" w:rsidRPr="002B15AA" w:rsidRDefault="00E154AB" w:rsidP="00583841">
            <w:pPr>
              <w:pStyle w:val="TAH"/>
            </w:pPr>
            <w:r w:rsidRPr="002B15AA">
              <w:t>isNotifyable</w:t>
            </w:r>
          </w:p>
        </w:tc>
      </w:tr>
      <w:tr w:rsidR="00E154AB" w:rsidRPr="002B15AA" w14:paraId="2E769276" w14:textId="77777777" w:rsidTr="00583841">
        <w:trPr>
          <w:cantSplit/>
          <w:jc w:val="center"/>
        </w:trPr>
        <w:tc>
          <w:tcPr>
            <w:tcW w:w="3651" w:type="dxa"/>
          </w:tcPr>
          <w:p w14:paraId="2E769270"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271" w14:textId="77777777" w:rsidR="00E154AB" w:rsidRPr="002B15AA" w:rsidRDefault="00E154AB" w:rsidP="00583841">
            <w:pPr>
              <w:pStyle w:val="TAL"/>
              <w:jc w:val="center"/>
            </w:pPr>
            <w:r w:rsidRPr="002B15AA">
              <w:t>O</w:t>
            </w:r>
          </w:p>
        </w:tc>
        <w:tc>
          <w:tcPr>
            <w:tcW w:w="1241" w:type="dxa"/>
          </w:tcPr>
          <w:p w14:paraId="2E769272" w14:textId="77777777" w:rsidR="00E154AB" w:rsidRPr="002B15AA" w:rsidRDefault="00E154AB" w:rsidP="00583841">
            <w:pPr>
              <w:pStyle w:val="TAL"/>
              <w:jc w:val="center"/>
            </w:pPr>
            <w:r w:rsidRPr="002B15AA">
              <w:rPr>
                <w:rFonts w:cs="Arial"/>
              </w:rPr>
              <w:t>T</w:t>
            </w:r>
          </w:p>
        </w:tc>
        <w:tc>
          <w:tcPr>
            <w:tcW w:w="1241" w:type="dxa"/>
          </w:tcPr>
          <w:p w14:paraId="2E769273" w14:textId="77777777" w:rsidR="00E154AB" w:rsidRPr="002B15AA" w:rsidRDefault="00E154AB" w:rsidP="00583841">
            <w:pPr>
              <w:pStyle w:val="TAL"/>
              <w:jc w:val="center"/>
            </w:pPr>
            <w:r w:rsidRPr="002B15AA">
              <w:rPr>
                <w:rFonts w:cs="Arial"/>
                <w:lang w:eastAsia="zh-CN"/>
              </w:rPr>
              <w:t>T</w:t>
            </w:r>
          </w:p>
        </w:tc>
        <w:tc>
          <w:tcPr>
            <w:tcW w:w="1241" w:type="dxa"/>
          </w:tcPr>
          <w:p w14:paraId="2E769274" w14:textId="77777777" w:rsidR="00E154AB" w:rsidRPr="002B15AA" w:rsidRDefault="00E154AB" w:rsidP="00583841">
            <w:pPr>
              <w:pStyle w:val="TAL"/>
              <w:jc w:val="center"/>
              <w:rPr>
                <w:lang w:eastAsia="zh-CN"/>
              </w:rPr>
            </w:pPr>
            <w:r w:rsidRPr="002B15AA">
              <w:rPr>
                <w:rFonts w:cs="Arial"/>
              </w:rPr>
              <w:t>F</w:t>
            </w:r>
          </w:p>
        </w:tc>
        <w:tc>
          <w:tcPr>
            <w:tcW w:w="1241" w:type="dxa"/>
          </w:tcPr>
          <w:p w14:paraId="2E769275" w14:textId="77777777" w:rsidR="00E154AB" w:rsidRPr="002B15AA" w:rsidRDefault="00E154AB" w:rsidP="00583841">
            <w:pPr>
              <w:pStyle w:val="TAL"/>
              <w:jc w:val="center"/>
            </w:pPr>
            <w:r w:rsidRPr="002B15AA">
              <w:rPr>
                <w:rFonts w:cs="Arial"/>
                <w:lang w:eastAsia="zh-CN"/>
              </w:rPr>
              <w:t>T</w:t>
            </w:r>
          </w:p>
        </w:tc>
      </w:tr>
      <w:tr w:rsidR="00E154AB" w:rsidRPr="002B15AA" w14:paraId="2E76927D" w14:textId="77777777" w:rsidTr="00583841">
        <w:trPr>
          <w:cantSplit/>
          <w:jc w:val="center"/>
        </w:trPr>
        <w:tc>
          <w:tcPr>
            <w:tcW w:w="3651" w:type="dxa"/>
          </w:tcPr>
          <w:p w14:paraId="2E769277"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278" w14:textId="77777777" w:rsidR="00E154AB" w:rsidRPr="002B15AA" w:rsidRDefault="00E154AB" w:rsidP="00583841">
            <w:pPr>
              <w:pStyle w:val="TAL"/>
              <w:jc w:val="center"/>
              <w:rPr>
                <w:lang w:eastAsia="zh-CN"/>
              </w:rPr>
            </w:pPr>
            <w:r w:rsidRPr="002B15AA">
              <w:t>O</w:t>
            </w:r>
          </w:p>
        </w:tc>
        <w:tc>
          <w:tcPr>
            <w:tcW w:w="1241" w:type="dxa"/>
          </w:tcPr>
          <w:p w14:paraId="2E769279" w14:textId="77777777" w:rsidR="00E154AB" w:rsidRPr="002B15AA" w:rsidRDefault="00E154AB" w:rsidP="00583841">
            <w:pPr>
              <w:pStyle w:val="TAL"/>
              <w:jc w:val="center"/>
              <w:rPr>
                <w:lang w:eastAsia="zh-CN"/>
              </w:rPr>
            </w:pPr>
            <w:r w:rsidRPr="002B15AA">
              <w:rPr>
                <w:rFonts w:cs="Arial"/>
              </w:rPr>
              <w:t>T</w:t>
            </w:r>
          </w:p>
        </w:tc>
        <w:tc>
          <w:tcPr>
            <w:tcW w:w="1241" w:type="dxa"/>
          </w:tcPr>
          <w:p w14:paraId="2E76927A"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27B" w14:textId="77777777" w:rsidR="00E154AB" w:rsidRPr="002B15AA" w:rsidRDefault="00E154AB" w:rsidP="00583841">
            <w:pPr>
              <w:pStyle w:val="TAL"/>
              <w:jc w:val="center"/>
              <w:rPr>
                <w:lang w:eastAsia="zh-CN"/>
              </w:rPr>
            </w:pPr>
            <w:r w:rsidRPr="002B15AA">
              <w:rPr>
                <w:rFonts w:cs="Arial"/>
              </w:rPr>
              <w:t>F</w:t>
            </w:r>
          </w:p>
        </w:tc>
        <w:tc>
          <w:tcPr>
            <w:tcW w:w="1241" w:type="dxa"/>
          </w:tcPr>
          <w:p w14:paraId="2E76927C" w14:textId="77777777" w:rsidR="00E154AB" w:rsidRPr="002B15AA" w:rsidRDefault="00E154AB" w:rsidP="00583841">
            <w:pPr>
              <w:pStyle w:val="TAL"/>
              <w:jc w:val="center"/>
              <w:rPr>
                <w:lang w:eastAsia="zh-CN"/>
              </w:rPr>
            </w:pPr>
            <w:r w:rsidRPr="002B15AA">
              <w:rPr>
                <w:rFonts w:cs="Arial"/>
                <w:lang w:eastAsia="zh-CN"/>
              </w:rPr>
              <w:t>T</w:t>
            </w:r>
          </w:p>
        </w:tc>
      </w:tr>
    </w:tbl>
    <w:p w14:paraId="2E76927E" w14:textId="77777777" w:rsidR="00E154AB" w:rsidRPr="002B15AA" w:rsidRDefault="00E154AB" w:rsidP="00E154AB">
      <w:pPr>
        <w:pStyle w:val="Heading4"/>
      </w:pPr>
      <w:bookmarkStart w:id="914" w:name="_Toc19888104"/>
      <w:bookmarkStart w:id="915" w:name="_Toc27404985"/>
      <w:bookmarkStart w:id="916" w:name="_Toc35878130"/>
      <w:bookmarkStart w:id="917" w:name="_Toc36219946"/>
      <w:bookmarkStart w:id="918" w:name="_Toc36474044"/>
      <w:bookmarkStart w:id="919" w:name="_Toc36542316"/>
      <w:bookmarkStart w:id="920" w:name="_Toc36543137"/>
      <w:bookmarkStart w:id="921" w:name="_Toc36567375"/>
      <w:bookmarkStart w:id="922" w:name="_Toc44340993"/>
      <w:bookmarkStart w:id="923" w:name="_Toc51675291"/>
      <w:bookmarkStart w:id="924" w:name="_Toc51683535"/>
      <w:bookmarkStart w:id="925" w:name="_Toc55304858"/>
      <w:r w:rsidRPr="002B15AA">
        <w:rPr>
          <w:rFonts w:hint="eastAsia"/>
          <w:lang w:eastAsia="zh-CN"/>
        </w:rPr>
        <w:t>4.3.1</w:t>
      </w:r>
      <w:r w:rsidRPr="002B15AA">
        <w:rPr>
          <w:lang w:eastAsia="zh-CN"/>
        </w:rPr>
        <w:t>2</w:t>
      </w:r>
      <w:r w:rsidRPr="002B15AA">
        <w:t>.3</w:t>
      </w:r>
      <w:r w:rsidRPr="002B15AA">
        <w:tab/>
        <w:t>Attribute constraints</w:t>
      </w:r>
      <w:bookmarkEnd w:id="914"/>
      <w:bookmarkEnd w:id="915"/>
      <w:bookmarkEnd w:id="916"/>
      <w:bookmarkEnd w:id="917"/>
      <w:bookmarkEnd w:id="918"/>
      <w:bookmarkEnd w:id="919"/>
      <w:bookmarkEnd w:id="920"/>
      <w:bookmarkEnd w:id="921"/>
      <w:bookmarkEnd w:id="922"/>
      <w:bookmarkEnd w:id="923"/>
      <w:bookmarkEnd w:id="924"/>
      <w:bookmarkEnd w:id="925"/>
    </w:p>
    <w:p w14:paraId="2E76927F" w14:textId="77777777" w:rsidR="00E154AB" w:rsidRPr="002B15AA" w:rsidRDefault="00E154AB" w:rsidP="00E154AB">
      <w:r w:rsidRPr="002B15AA">
        <w:t>None.</w:t>
      </w:r>
    </w:p>
    <w:p w14:paraId="2E769280" w14:textId="77777777" w:rsidR="00E154AB" w:rsidRPr="002B15AA" w:rsidRDefault="00E154AB" w:rsidP="00E154AB">
      <w:pPr>
        <w:pStyle w:val="Heading4"/>
      </w:pPr>
      <w:bookmarkStart w:id="926" w:name="_Toc19888105"/>
      <w:bookmarkStart w:id="927" w:name="_Toc27404986"/>
      <w:bookmarkStart w:id="928" w:name="_Toc35878131"/>
      <w:bookmarkStart w:id="929" w:name="_Toc36219947"/>
      <w:bookmarkStart w:id="930" w:name="_Toc36474045"/>
      <w:bookmarkStart w:id="931" w:name="_Toc36542317"/>
      <w:bookmarkStart w:id="932" w:name="_Toc36543138"/>
      <w:bookmarkStart w:id="933" w:name="_Toc36567376"/>
      <w:bookmarkStart w:id="934" w:name="_Toc44340994"/>
      <w:bookmarkStart w:id="935" w:name="_Toc51675292"/>
      <w:bookmarkStart w:id="936" w:name="_Toc51683536"/>
      <w:bookmarkStart w:id="937" w:name="_Toc55304859"/>
      <w:r w:rsidRPr="002B15AA">
        <w:rPr>
          <w:rFonts w:hint="eastAsia"/>
          <w:lang w:eastAsia="zh-CN"/>
        </w:rPr>
        <w:t>4.3.1</w:t>
      </w:r>
      <w:r w:rsidRPr="002B15AA">
        <w:rPr>
          <w:lang w:eastAsia="zh-CN"/>
        </w:rPr>
        <w:t>2</w:t>
      </w:r>
      <w:r w:rsidRPr="002B15AA">
        <w:t>.4</w:t>
      </w:r>
      <w:r w:rsidRPr="002B15AA">
        <w:tab/>
        <w:t>Notifications</w:t>
      </w:r>
      <w:bookmarkEnd w:id="926"/>
      <w:bookmarkEnd w:id="927"/>
      <w:bookmarkEnd w:id="928"/>
      <w:bookmarkEnd w:id="929"/>
      <w:bookmarkEnd w:id="930"/>
      <w:bookmarkEnd w:id="931"/>
      <w:bookmarkEnd w:id="932"/>
      <w:bookmarkEnd w:id="933"/>
      <w:bookmarkEnd w:id="934"/>
      <w:bookmarkEnd w:id="935"/>
      <w:bookmarkEnd w:id="936"/>
      <w:bookmarkEnd w:id="937"/>
    </w:p>
    <w:p w14:paraId="2E769281"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82" w14:textId="77777777" w:rsidR="00E154AB" w:rsidRPr="002B15AA" w:rsidRDefault="00E154AB" w:rsidP="00E154AB">
      <w:pPr>
        <w:pStyle w:val="Heading3"/>
        <w:rPr>
          <w:lang w:eastAsia="zh-CN"/>
        </w:rPr>
      </w:pPr>
      <w:bookmarkStart w:id="938" w:name="_Toc19888106"/>
      <w:bookmarkStart w:id="939" w:name="_Toc27404987"/>
      <w:bookmarkStart w:id="940" w:name="_Toc35878132"/>
      <w:bookmarkStart w:id="941" w:name="_Toc36219948"/>
      <w:bookmarkStart w:id="942" w:name="_Toc36474046"/>
      <w:bookmarkStart w:id="943" w:name="_Toc36542318"/>
      <w:bookmarkStart w:id="944" w:name="_Toc36543139"/>
      <w:bookmarkStart w:id="945" w:name="_Toc36567377"/>
      <w:bookmarkStart w:id="946" w:name="_Toc44340995"/>
      <w:bookmarkStart w:id="947" w:name="_Toc51675293"/>
      <w:bookmarkStart w:id="948" w:name="_Toc51683537"/>
      <w:bookmarkStart w:id="949" w:name="_Toc55304860"/>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38"/>
      <w:bookmarkEnd w:id="939"/>
      <w:bookmarkEnd w:id="940"/>
      <w:bookmarkEnd w:id="941"/>
      <w:bookmarkEnd w:id="942"/>
      <w:bookmarkEnd w:id="943"/>
      <w:bookmarkEnd w:id="944"/>
      <w:bookmarkEnd w:id="945"/>
      <w:bookmarkEnd w:id="946"/>
      <w:bookmarkEnd w:id="947"/>
      <w:bookmarkEnd w:id="948"/>
      <w:bookmarkEnd w:id="949"/>
    </w:p>
    <w:p w14:paraId="2E769283" w14:textId="77777777" w:rsidR="00E154AB" w:rsidRPr="002B15AA" w:rsidRDefault="00E154AB" w:rsidP="00E154AB">
      <w:pPr>
        <w:pStyle w:val="Heading4"/>
      </w:pPr>
      <w:bookmarkStart w:id="950" w:name="_Toc19888107"/>
      <w:bookmarkStart w:id="951" w:name="_Toc27404988"/>
      <w:bookmarkStart w:id="952" w:name="_Toc35878133"/>
      <w:bookmarkStart w:id="953" w:name="_Toc36219949"/>
      <w:bookmarkStart w:id="954" w:name="_Toc36474047"/>
      <w:bookmarkStart w:id="955" w:name="_Toc36542319"/>
      <w:bookmarkStart w:id="956" w:name="_Toc36543140"/>
      <w:bookmarkStart w:id="957" w:name="_Toc36567378"/>
      <w:bookmarkStart w:id="958" w:name="_Toc44340996"/>
      <w:bookmarkStart w:id="959" w:name="_Toc51675294"/>
      <w:bookmarkStart w:id="960" w:name="_Toc51683538"/>
      <w:bookmarkStart w:id="961" w:name="_Toc55304861"/>
      <w:r w:rsidRPr="002B15AA">
        <w:rPr>
          <w:rFonts w:hint="eastAsia"/>
          <w:lang w:eastAsia="zh-CN"/>
        </w:rPr>
        <w:t>4.3.</w:t>
      </w:r>
      <w:r w:rsidRPr="002B15AA">
        <w:rPr>
          <w:lang w:eastAsia="zh-CN"/>
        </w:rPr>
        <w:t>13</w:t>
      </w:r>
      <w:r w:rsidRPr="002B15AA">
        <w:t>.1</w:t>
      </w:r>
      <w:r w:rsidRPr="002B15AA">
        <w:tab/>
        <w:t>Definition</w:t>
      </w:r>
      <w:bookmarkEnd w:id="950"/>
      <w:bookmarkEnd w:id="951"/>
      <w:bookmarkEnd w:id="952"/>
      <w:bookmarkEnd w:id="953"/>
      <w:bookmarkEnd w:id="954"/>
      <w:bookmarkEnd w:id="955"/>
      <w:bookmarkEnd w:id="956"/>
      <w:bookmarkEnd w:id="957"/>
      <w:bookmarkEnd w:id="958"/>
      <w:bookmarkEnd w:id="959"/>
      <w:bookmarkEnd w:id="960"/>
      <w:bookmarkEnd w:id="961"/>
    </w:p>
    <w:p w14:paraId="2E769284" w14:textId="77777777"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2E769285" w14:textId="77777777"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14:paraId="2E769286" w14:textId="77777777" w:rsidR="00E154AB" w:rsidRDefault="00E154AB" w:rsidP="00E154AB">
      <w:pPr>
        <w:pStyle w:val="Heading4"/>
      </w:pPr>
      <w:bookmarkStart w:id="962" w:name="_Toc19888108"/>
      <w:bookmarkStart w:id="963" w:name="_Toc27404989"/>
      <w:bookmarkStart w:id="964" w:name="_Toc35878134"/>
      <w:bookmarkStart w:id="965" w:name="_Toc36219950"/>
      <w:bookmarkStart w:id="966" w:name="_Toc36474048"/>
      <w:bookmarkStart w:id="967" w:name="_Toc36542320"/>
      <w:bookmarkStart w:id="968" w:name="_Toc36543141"/>
      <w:bookmarkStart w:id="969" w:name="_Toc36567379"/>
      <w:bookmarkStart w:id="970" w:name="_Toc44340997"/>
      <w:bookmarkStart w:id="971" w:name="_Toc51675295"/>
      <w:bookmarkStart w:id="972" w:name="_Toc51683539"/>
      <w:bookmarkStart w:id="973" w:name="_Toc55304862"/>
      <w:r w:rsidRPr="002B15AA">
        <w:rPr>
          <w:rFonts w:hint="eastAsia"/>
          <w:lang w:eastAsia="zh-CN"/>
        </w:rPr>
        <w:t>4.3.</w:t>
      </w:r>
      <w:r w:rsidRPr="002B15AA">
        <w:rPr>
          <w:lang w:eastAsia="zh-CN"/>
        </w:rPr>
        <w:t>13</w:t>
      </w:r>
      <w:r w:rsidRPr="002B15AA">
        <w:t>.2</w:t>
      </w:r>
      <w:r w:rsidRPr="002B15AA">
        <w:tab/>
        <w:t>Attributes</w:t>
      </w:r>
      <w:bookmarkEnd w:id="962"/>
      <w:bookmarkEnd w:id="963"/>
      <w:bookmarkEnd w:id="964"/>
      <w:bookmarkEnd w:id="965"/>
      <w:bookmarkEnd w:id="966"/>
      <w:bookmarkEnd w:id="967"/>
      <w:bookmarkEnd w:id="968"/>
      <w:bookmarkEnd w:id="969"/>
      <w:bookmarkEnd w:id="970"/>
      <w:bookmarkEnd w:id="971"/>
      <w:bookmarkEnd w:id="972"/>
      <w:bookmarkEnd w:id="973"/>
    </w:p>
    <w:p w14:paraId="2E769287" w14:textId="77777777"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28E" w14:textId="77777777" w:rsidTr="00583841">
        <w:trPr>
          <w:cantSplit/>
          <w:jc w:val="center"/>
        </w:trPr>
        <w:tc>
          <w:tcPr>
            <w:tcW w:w="3651" w:type="dxa"/>
            <w:shd w:val="pct10" w:color="auto" w:fill="FFFFFF"/>
            <w:vAlign w:val="center"/>
          </w:tcPr>
          <w:p w14:paraId="2E769288" w14:textId="77777777" w:rsidR="00E154AB" w:rsidRPr="002B15AA" w:rsidRDefault="00E154AB" w:rsidP="00583841">
            <w:pPr>
              <w:pStyle w:val="TAH"/>
            </w:pPr>
            <w:r w:rsidRPr="002B15AA">
              <w:lastRenderedPageBreak/>
              <w:t>Attribute name</w:t>
            </w:r>
          </w:p>
        </w:tc>
        <w:tc>
          <w:tcPr>
            <w:tcW w:w="1240" w:type="dxa"/>
            <w:shd w:val="pct10" w:color="auto" w:fill="FFFFFF"/>
            <w:vAlign w:val="center"/>
          </w:tcPr>
          <w:p w14:paraId="2E769289" w14:textId="77777777" w:rsidR="00E154AB" w:rsidRPr="002B15AA" w:rsidRDefault="00E154AB" w:rsidP="00583841">
            <w:pPr>
              <w:pStyle w:val="TAH"/>
            </w:pPr>
            <w:r w:rsidRPr="002B15AA">
              <w:t>Support Qualifier</w:t>
            </w:r>
          </w:p>
        </w:tc>
        <w:tc>
          <w:tcPr>
            <w:tcW w:w="1241" w:type="dxa"/>
            <w:shd w:val="pct10" w:color="auto" w:fill="FFFFFF"/>
            <w:vAlign w:val="center"/>
          </w:tcPr>
          <w:p w14:paraId="2E76928A" w14:textId="77777777" w:rsidR="00E154AB" w:rsidRPr="002B15AA" w:rsidRDefault="00E154AB" w:rsidP="00583841">
            <w:pPr>
              <w:pStyle w:val="TAH"/>
            </w:pPr>
            <w:r w:rsidRPr="002B15AA">
              <w:t>isReadable</w:t>
            </w:r>
          </w:p>
        </w:tc>
        <w:tc>
          <w:tcPr>
            <w:tcW w:w="1241" w:type="dxa"/>
            <w:shd w:val="pct10" w:color="auto" w:fill="FFFFFF"/>
            <w:vAlign w:val="center"/>
          </w:tcPr>
          <w:p w14:paraId="2E76928B" w14:textId="77777777" w:rsidR="00E154AB" w:rsidRPr="002B15AA" w:rsidRDefault="00E154AB" w:rsidP="00583841">
            <w:pPr>
              <w:pStyle w:val="TAH"/>
            </w:pPr>
            <w:r w:rsidRPr="002B15AA">
              <w:t>isWritable</w:t>
            </w:r>
          </w:p>
        </w:tc>
        <w:tc>
          <w:tcPr>
            <w:tcW w:w="1241" w:type="dxa"/>
            <w:shd w:val="pct10" w:color="auto" w:fill="FFFFFF"/>
            <w:vAlign w:val="center"/>
          </w:tcPr>
          <w:p w14:paraId="2E76928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28D" w14:textId="77777777" w:rsidR="00E154AB" w:rsidRPr="002B15AA" w:rsidRDefault="00E154AB" w:rsidP="00583841">
            <w:pPr>
              <w:pStyle w:val="TAH"/>
            </w:pPr>
            <w:r w:rsidRPr="002B15AA">
              <w:t>isNotifyable</w:t>
            </w:r>
          </w:p>
        </w:tc>
      </w:tr>
      <w:tr w:rsidR="00E154AB" w:rsidRPr="002B15AA" w14:paraId="2E769295" w14:textId="77777777" w:rsidTr="00583841">
        <w:trPr>
          <w:cantSplit/>
          <w:jc w:val="center"/>
        </w:trPr>
        <w:tc>
          <w:tcPr>
            <w:tcW w:w="3651" w:type="dxa"/>
          </w:tcPr>
          <w:p w14:paraId="2E76928F"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290" w14:textId="77777777" w:rsidR="00E154AB" w:rsidRPr="002B15AA" w:rsidRDefault="00E154AB" w:rsidP="00583841">
            <w:pPr>
              <w:pStyle w:val="TAL"/>
              <w:jc w:val="center"/>
            </w:pPr>
            <w:r w:rsidRPr="002B15AA">
              <w:t>O</w:t>
            </w:r>
          </w:p>
        </w:tc>
        <w:tc>
          <w:tcPr>
            <w:tcW w:w="1241" w:type="dxa"/>
          </w:tcPr>
          <w:p w14:paraId="2E769291" w14:textId="77777777" w:rsidR="00E154AB" w:rsidRPr="002B15AA" w:rsidRDefault="00E154AB" w:rsidP="00583841">
            <w:pPr>
              <w:pStyle w:val="TAL"/>
              <w:jc w:val="center"/>
            </w:pPr>
            <w:r w:rsidRPr="002B15AA">
              <w:rPr>
                <w:rFonts w:cs="Arial"/>
              </w:rPr>
              <w:t>T</w:t>
            </w:r>
          </w:p>
        </w:tc>
        <w:tc>
          <w:tcPr>
            <w:tcW w:w="1241" w:type="dxa"/>
          </w:tcPr>
          <w:p w14:paraId="2E769292" w14:textId="77777777" w:rsidR="00E154AB" w:rsidRPr="002B15AA" w:rsidRDefault="00E154AB" w:rsidP="00583841">
            <w:pPr>
              <w:pStyle w:val="TAL"/>
              <w:jc w:val="center"/>
            </w:pPr>
            <w:r w:rsidRPr="002B15AA">
              <w:rPr>
                <w:rFonts w:cs="Arial"/>
                <w:lang w:eastAsia="zh-CN"/>
              </w:rPr>
              <w:t>T</w:t>
            </w:r>
          </w:p>
        </w:tc>
        <w:tc>
          <w:tcPr>
            <w:tcW w:w="1241" w:type="dxa"/>
          </w:tcPr>
          <w:p w14:paraId="2E769293" w14:textId="77777777" w:rsidR="00E154AB" w:rsidRPr="002B15AA" w:rsidRDefault="00E154AB" w:rsidP="00583841">
            <w:pPr>
              <w:pStyle w:val="TAL"/>
              <w:jc w:val="center"/>
              <w:rPr>
                <w:lang w:eastAsia="zh-CN"/>
              </w:rPr>
            </w:pPr>
            <w:r w:rsidRPr="002B15AA">
              <w:rPr>
                <w:rFonts w:cs="Arial"/>
              </w:rPr>
              <w:t>F</w:t>
            </w:r>
          </w:p>
        </w:tc>
        <w:tc>
          <w:tcPr>
            <w:tcW w:w="1241" w:type="dxa"/>
          </w:tcPr>
          <w:p w14:paraId="2E769294" w14:textId="77777777" w:rsidR="00E154AB" w:rsidRPr="002B15AA" w:rsidRDefault="00E154AB" w:rsidP="00583841">
            <w:pPr>
              <w:pStyle w:val="TAL"/>
              <w:jc w:val="center"/>
            </w:pPr>
            <w:r w:rsidRPr="002B15AA">
              <w:rPr>
                <w:rFonts w:cs="Arial"/>
                <w:lang w:eastAsia="zh-CN"/>
              </w:rPr>
              <w:t>T</w:t>
            </w:r>
          </w:p>
        </w:tc>
      </w:tr>
      <w:tr w:rsidR="00E154AB" w:rsidRPr="002B15AA" w14:paraId="2E76929C" w14:textId="77777777" w:rsidTr="00583841">
        <w:trPr>
          <w:cantSplit/>
          <w:jc w:val="center"/>
        </w:trPr>
        <w:tc>
          <w:tcPr>
            <w:tcW w:w="3651" w:type="dxa"/>
          </w:tcPr>
          <w:p w14:paraId="2E769296"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297" w14:textId="77777777" w:rsidR="00E154AB" w:rsidRPr="002B15AA" w:rsidRDefault="00E154AB" w:rsidP="00583841">
            <w:pPr>
              <w:pStyle w:val="TAL"/>
              <w:jc w:val="center"/>
              <w:rPr>
                <w:lang w:eastAsia="zh-CN"/>
              </w:rPr>
            </w:pPr>
            <w:r w:rsidRPr="002B15AA">
              <w:t>O</w:t>
            </w:r>
          </w:p>
        </w:tc>
        <w:tc>
          <w:tcPr>
            <w:tcW w:w="1241" w:type="dxa"/>
          </w:tcPr>
          <w:p w14:paraId="2E769298" w14:textId="77777777" w:rsidR="00E154AB" w:rsidRPr="002B15AA" w:rsidRDefault="00E154AB" w:rsidP="00583841">
            <w:pPr>
              <w:pStyle w:val="TAL"/>
              <w:jc w:val="center"/>
              <w:rPr>
                <w:lang w:eastAsia="zh-CN"/>
              </w:rPr>
            </w:pPr>
            <w:r w:rsidRPr="002B15AA">
              <w:rPr>
                <w:rFonts w:cs="Arial"/>
              </w:rPr>
              <w:t>T</w:t>
            </w:r>
          </w:p>
        </w:tc>
        <w:tc>
          <w:tcPr>
            <w:tcW w:w="1241" w:type="dxa"/>
          </w:tcPr>
          <w:p w14:paraId="2E769299"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29A" w14:textId="77777777" w:rsidR="00E154AB" w:rsidRPr="002B15AA" w:rsidRDefault="00E154AB" w:rsidP="00583841">
            <w:pPr>
              <w:pStyle w:val="TAL"/>
              <w:jc w:val="center"/>
              <w:rPr>
                <w:lang w:eastAsia="zh-CN"/>
              </w:rPr>
            </w:pPr>
            <w:r w:rsidRPr="002B15AA">
              <w:rPr>
                <w:rFonts w:cs="Arial"/>
              </w:rPr>
              <w:t>F</w:t>
            </w:r>
          </w:p>
        </w:tc>
        <w:tc>
          <w:tcPr>
            <w:tcW w:w="1241" w:type="dxa"/>
          </w:tcPr>
          <w:p w14:paraId="2E76929B" w14:textId="77777777" w:rsidR="00E154AB" w:rsidRPr="002B15AA" w:rsidRDefault="00E154AB" w:rsidP="00583841">
            <w:pPr>
              <w:pStyle w:val="TAL"/>
              <w:jc w:val="center"/>
              <w:rPr>
                <w:lang w:eastAsia="zh-CN"/>
              </w:rPr>
            </w:pPr>
            <w:r w:rsidRPr="002B15AA">
              <w:rPr>
                <w:rFonts w:cs="Arial"/>
                <w:lang w:eastAsia="zh-CN"/>
              </w:rPr>
              <w:t>T</w:t>
            </w:r>
          </w:p>
        </w:tc>
      </w:tr>
    </w:tbl>
    <w:p w14:paraId="2E76929D" w14:textId="77777777" w:rsidR="00E154AB" w:rsidRPr="002B15AA" w:rsidRDefault="00E154AB" w:rsidP="00E154AB">
      <w:pPr>
        <w:pStyle w:val="Heading4"/>
      </w:pPr>
      <w:bookmarkStart w:id="974" w:name="_Toc19888109"/>
      <w:bookmarkStart w:id="975" w:name="_Toc27404990"/>
      <w:bookmarkStart w:id="976" w:name="_Toc35878135"/>
      <w:bookmarkStart w:id="977" w:name="_Toc36219951"/>
      <w:bookmarkStart w:id="978" w:name="_Toc36474049"/>
      <w:bookmarkStart w:id="979" w:name="_Toc36542321"/>
      <w:bookmarkStart w:id="980" w:name="_Toc36543142"/>
      <w:bookmarkStart w:id="981" w:name="_Toc36567380"/>
      <w:bookmarkStart w:id="982" w:name="_Toc44340998"/>
      <w:bookmarkStart w:id="983" w:name="_Toc51675296"/>
      <w:bookmarkStart w:id="984" w:name="_Toc51683540"/>
      <w:bookmarkStart w:id="985" w:name="_Toc55304863"/>
      <w:r w:rsidRPr="002B15AA">
        <w:rPr>
          <w:rFonts w:hint="eastAsia"/>
          <w:lang w:eastAsia="zh-CN"/>
        </w:rPr>
        <w:t>4.3.</w:t>
      </w:r>
      <w:r w:rsidRPr="002B15AA">
        <w:rPr>
          <w:lang w:eastAsia="zh-CN"/>
        </w:rPr>
        <w:t>13.</w:t>
      </w:r>
      <w:r w:rsidRPr="002B15AA">
        <w:t>3</w:t>
      </w:r>
      <w:r w:rsidRPr="002B15AA">
        <w:tab/>
        <w:t>Attribute constraints</w:t>
      </w:r>
      <w:bookmarkEnd w:id="974"/>
      <w:bookmarkEnd w:id="975"/>
      <w:bookmarkEnd w:id="976"/>
      <w:bookmarkEnd w:id="977"/>
      <w:bookmarkEnd w:id="978"/>
      <w:bookmarkEnd w:id="979"/>
      <w:bookmarkEnd w:id="980"/>
      <w:bookmarkEnd w:id="981"/>
      <w:bookmarkEnd w:id="982"/>
      <w:bookmarkEnd w:id="983"/>
      <w:bookmarkEnd w:id="984"/>
      <w:bookmarkEnd w:id="985"/>
    </w:p>
    <w:p w14:paraId="2E76929E" w14:textId="77777777" w:rsidR="00E154AB" w:rsidRPr="002B15AA" w:rsidRDefault="00E154AB" w:rsidP="00E154AB">
      <w:r w:rsidRPr="002B15AA">
        <w:t>None.</w:t>
      </w:r>
    </w:p>
    <w:p w14:paraId="2E76929F" w14:textId="77777777" w:rsidR="00E154AB" w:rsidRPr="002B15AA" w:rsidRDefault="00E154AB" w:rsidP="00E154AB">
      <w:pPr>
        <w:pStyle w:val="Heading4"/>
      </w:pPr>
      <w:bookmarkStart w:id="986" w:name="_Toc19888110"/>
      <w:bookmarkStart w:id="987" w:name="_Toc27404991"/>
      <w:bookmarkStart w:id="988" w:name="_Toc35878136"/>
      <w:bookmarkStart w:id="989" w:name="_Toc36219952"/>
      <w:bookmarkStart w:id="990" w:name="_Toc36474050"/>
      <w:bookmarkStart w:id="991" w:name="_Toc36542322"/>
      <w:bookmarkStart w:id="992" w:name="_Toc36543143"/>
      <w:bookmarkStart w:id="993" w:name="_Toc36567381"/>
      <w:bookmarkStart w:id="994" w:name="_Toc44340999"/>
      <w:bookmarkStart w:id="995" w:name="_Toc51675297"/>
      <w:bookmarkStart w:id="996" w:name="_Toc51683541"/>
      <w:bookmarkStart w:id="997" w:name="_Toc55304864"/>
      <w:r w:rsidRPr="002B15AA">
        <w:rPr>
          <w:rFonts w:hint="eastAsia"/>
          <w:lang w:eastAsia="zh-CN"/>
        </w:rPr>
        <w:t>4.3.</w:t>
      </w:r>
      <w:r w:rsidRPr="002B15AA">
        <w:rPr>
          <w:lang w:eastAsia="zh-CN"/>
        </w:rPr>
        <w:t>13</w:t>
      </w:r>
      <w:r w:rsidRPr="002B15AA">
        <w:t>.4</w:t>
      </w:r>
      <w:r w:rsidRPr="002B15AA">
        <w:tab/>
        <w:t>Notifications</w:t>
      </w:r>
      <w:bookmarkEnd w:id="986"/>
      <w:bookmarkEnd w:id="987"/>
      <w:bookmarkEnd w:id="988"/>
      <w:bookmarkEnd w:id="989"/>
      <w:bookmarkEnd w:id="990"/>
      <w:bookmarkEnd w:id="991"/>
      <w:bookmarkEnd w:id="992"/>
      <w:bookmarkEnd w:id="993"/>
      <w:bookmarkEnd w:id="994"/>
      <w:bookmarkEnd w:id="995"/>
      <w:bookmarkEnd w:id="996"/>
      <w:bookmarkEnd w:id="997"/>
    </w:p>
    <w:p w14:paraId="2E7692A0"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A1" w14:textId="77777777" w:rsidR="00E154AB" w:rsidRPr="002B15AA" w:rsidRDefault="00E154AB" w:rsidP="00E154AB">
      <w:pPr>
        <w:pStyle w:val="Heading3"/>
        <w:rPr>
          <w:lang w:eastAsia="zh-CN"/>
        </w:rPr>
      </w:pPr>
      <w:bookmarkStart w:id="998" w:name="_Toc19888111"/>
      <w:bookmarkStart w:id="999" w:name="_Toc27404992"/>
      <w:bookmarkStart w:id="1000" w:name="_Toc35878137"/>
      <w:bookmarkStart w:id="1001" w:name="_Toc36219953"/>
      <w:bookmarkStart w:id="1002" w:name="_Toc36474051"/>
      <w:bookmarkStart w:id="1003" w:name="_Toc36542323"/>
      <w:bookmarkStart w:id="1004" w:name="_Toc36543144"/>
      <w:bookmarkStart w:id="1005" w:name="_Toc36567382"/>
      <w:bookmarkStart w:id="1006" w:name="_Toc44341000"/>
      <w:bookmarkStart w:id="1007" w:name="_Toc51675298"/>
      <w:bookmarkStart w:id="1008" w:name="_Toc51683542"/>
      <w:bookmarkStart w:id="1009" w:name="_Toc55304865"/>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98"/>
      <w:bookmarkEnd w:id="999"/>
      <w:bookmarkEnd w:id="1000"/>
      <w:bookmarkEnd w:id="1001"/>
      <w:bookmarkEnd w:id="1002"/>
      <w:bookmarkEnd w:id="1003"/>
      <w:bookmarkEnd w:id="1004"/>
      <w:bookmarkEnd w:id="1005"/>
      <w:bookmarkEnd w:id="1006"/>
      <w:bookmarkEnd w:id="1007"/>
      <w:bookmarkEnd w:id="1008"/>
      <w:bookmarkEnd w:id="1009"/>
    </w:p>
    <w:p w14:paraId="2E7692A2" w14:textId="77777777" w:rsidR="00E154AB" w:rsidRPr="002B15AA" w:rsidRDefault="00E154AB" w:rsidP="00E154AB">
      <w:pPr>
        <w:pStyle w:val="Heading4"/>
      </w:pPr>
      <w:bookmarkStart w:id="1010" w:name="_Toc19888112"/>
      <w:bookmarkStart w:id="1011" w:name="_Toc27404993"/>
      <w:bookmarkStart w:id="1012" w:name="_Toc35878138"/>
      <w:bookmarkStart w:id="1013" w:name="_Toc36219954"/>
      <w:bookmarkStart w:id="1014" w:name="_Toc36474052"/>
      <w:bookmarkStart w:id="1015" w:name="_Toc36542324"/>
      <w:bookmarkStart w:id="1016" w:name="_Toc36543145"/>
      <w:bookmarkStart w:id="1017" w:name="_Toc36567383"/>
      <w:bookmarkStart w:id="1018" w:name="_Toc44341001"/>
      <w:bookmarkStart w:id="1019" w:name="_Toc51675299"/>
      <w:bookmarkStart w:id="1020" w:name="_Toc51683543"/>
      <w:bookmarkStart w:id="1021" w:name="_Toc55304866"/>
      <w:r w:rsidRPr="002B15AA">
        <w:rPr>
          <w:rFonts w:hint="eastAsia"/>
          <w:lang w:eastAsia="zh-CN"/>
        </w:rPr>
        <w:t>4.3</w:t>
      </w:r>
      <w:r w:rsidRPr="002B15AA">
        <w:rPr>
          <w:lang w:eastAsia="zh-CN"/>
        </w:rPr>
        <w:t>.14</w:t>
      </w:r>
      <w:r w:rsidRPr="002B15AA">
        <w:t>.1</w:t>
      </w:r>
      <w:r w:rsidRPr="002B15AA">
        <w:tab/>
        <w:t>Definition</w:t>
      </w:r>
      <w:bookmarkEnd w:id="1010"/>
      <w:bookmarkEnd w:id="1011"/>
      <w:bookmarkEnd w:id="1012"/>
      <w:bookmarkEnd w:id="1013"/>
      <w:bookmarkEnd w:id="1014"/>
      <w:bookmarkEnd w:id="1015"/>
      <w:bookmarkEnd w:id="1016"/>
      <w:bookmarkEnd w:id="1017"/>
      <w:bookmarkEnd w:id="1018"/>
      <w:bookmarkEnd w:id="1019"/>
      <w:bookmarkEnd w:id="1020"/>
      <w:bookmarkEnd w:id="1021"/>
    </w:p>
    <w:p w14:paraId="2E7692A3" w14:textId="77777777"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2E7692A4" w14:textId="77777777" w:rsidR="00E154AB" w:rsidRDefault="00E154AB" w:rsidP="00E154AB">
      <w:pPr>
        <w:pStyle w:val="Heading4"/>
      </w:pPr>
      <w:bookmarkStart w:id="1022" w:name="_Toc19888113"/>
      <w:bookmarkStart w:id="1023" w:name="_Toc27404994"/>
      <w:bookmarkStart w:id="1024" w:name="_Toc35878139"/>
      <w:bookmarkStart w:id="1025" w:name="_Toc36219955"/>
      <w:bookmarkStart w:id="1026" w:name="_Toc36474053"/>
      <w:bookmarkStart w:id="1027" w:name="_Toc36542325"/>
      <w:bookmarkStart w:id="1028" w:name="_Toc36543146"/>
      <w:bookmarkStart w:id="1029" w:name="_Toc36567384"/>
      <w:bookmarkStart w:id="1030" w:name="_Toc44341002"/>
      <w:bookmarkStart w:id="1031" w:name="_Toc51675300"/>
      <w:bookmarkStart w:id="1032" w:name="_Toc51683544"/>
      <w:bookmarkStart w:id="1033" w:name="_Toc55304867"/>
      <w:r w:rsidRPr="002B15AA">
        <w:rPr>
          <w:rFonts w:hint="eastAsia"/>
          <w:lang w:eastAsia="zh-CN"/>
        </w:rPr>
        <w:t>4.3.</w:t>
      </w:r>
      <w:r w:rsidRPr="002B15AA">
        <w:rPr>
          <w:lang w:eastAsia="zh-CN"/>
        </w:rPr>
        <w:t>14</w:t>
      </w:r>
      <w:r w:rsidRPr="002B15AA">
        <w:t>.2</w:t>
      </w:r>
      <w:r w:rsidRPr="002B15AA">
        <w:tab/>
        <w:t>Attributes</w:t>
      </w:r>
      <w:bookmarkEnd w:id="1022"/>
      <w:bookmarkEnd w:id="1023"/>
      <w:bookmarkEnd w:id="1024"/>
      <w:bookmarkEnd w:id="1025"/>
      <w:bookmarkEnd w:id="1026"/>
      <w:bookmarkEnd w:id="1027"/>
      <w:bookmarkEnd w:id="1028"/>
      <w:bookmarkEnd w:id="1029"/>
      <w:bookmarkEnd w:id="1030"/>
      <w:bookmarkEnd w:id="1031"/>
      <w:bookmarkEnd w:id="1032"/>
      <w:bookmarkEnd w:id="1033"/>
    </w:p>
    <w:p w14:paraId="2E7692A5" w14:textId="77777777"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14:paraId="2E7692AC" w14:textId="77777777" w:rsidTr="00583841">
        <w:trPr>
          <w:cantSplit/>
          <w:jc w:val="center"/>
        </w:trPr>
        <w:tc>
          <w:tcPr>
            <w:tcW w:w="3607" w:type="dxa"/>
            <w:shd w:val="pct10" w:color="auto" w:fill="FFFFFF"/>
            <w:vAlign w:val="center"/>
          </w:tcPr>
          <w:p w14:paraId="2E7692A6" w14:textId="77777777" w:rsidR="00E154AB" w:rsidRPr="002B15AA" w:rsidRDefault="00E154AB" w:rsidP="00583841">
            <w:pPr>
              <w:pStyle w:val="TAH"/>
            </w:pPr>
            <w:r w:rsidRPr="002B15AA">
              <w:t>Attribute name</w:t>
            </w:r>
          </w:p>
        </w:tc>
        <w:tc>
          <w:tcPr>
            <w:tcW w:w="1250" w:type="dxa"/>
            <w:shd w:val="pct10" w:color="auto" w:fill="FFFFFF"/>
            <w:vAlign w:val="center"/>
          </w:tcPr>
          <w:p w14:paraId="2E7692A7" w14:textId="77777777" w:rsidR="00E154AB" w:rsidRPr="002B15AA" w:rsidRDefault="00E154AB" w:rsidP="00583841">
            <w:pPr>
              <w:pStyle w:val="TAH"/>
            </w:pPr>
            <w:r w:rsidRPr="002B15AA">
              <w:t>Support Qualifier</w:t>
            </w:r>
          </w:p>
        </w:tc>
        <w:tc>
          <w:tcPr>
            <w:tcW w:w="1250" w:type="dxa"/>
            <w:shd w:val="pct10" w:color="auto" w:fill="FFFFFF"/>
            <w:vAlign w:val="center"/>
          </w:tcPr>
          <w:p w14:paraId="2E7692A8" w14:textId="77777777" w:rsidR="00E154AB" w:rsidRPr="002B15AA" w:rsidRDefault="00E154AB" w:rsidP="00583841">
            <w:pPr>
              <w:pStyle w:val="TAH"/>
            </w:pPr>
            <w:r w:rsidRPr="002B15AA">
              <w:t>isReadable</w:t>
            </w:r>
          </w:p>
        </w:tc>
        <w:tc>
          <w:tcPr>
            <w:tcW w:w="1250" w:type="dxa"/>
            <w:shd w:val="pct10" w:color="auto" w:fill="FFFFFF"/>
            <w:vAlign w:val="center"/>
          </w:tcPr>
          <w:p w14:paraId="2E7692A9" w14:textId="77777777" w:rsidR="00E154AB" w:rsidRPr="002B15AA" w:rsidRDefault="00E154AB" w:rsidP="00583841">
            <w:pPr>
              <w:pStyle w:val="TAH"/>
            </w:pPr>
            <w:r w:rsidRPr="002B15AA">
              <w:t>isWritable</w:t>
            </w:r>
          </w:p>
        </w:tc>
        <w:tc>
          <w:tcPr>
            <w:tcW w:w="1250" w:type="dxa"/>
            <w:shd w:val="pct10" w:color="auto" w:fill="FFFFFF"/>
            <w:vAlign w:val="center"/>
          </w:tcPr>
          <w:p w14:paraId="2E7692AA"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2E7692AB" w14:textId="77777777" w:rsidR="00E154AB" w:rsidRPr="002B15AA" w:rsidRDefault="00E154AB" w:rsidP="00583841">
            <w:pPr>
              <w:pStyle w:val="TAH"/>
            </w:pPr>
            <w:r w:rsidRPr="002B15AA">
              <w:t>isNotifyable</w:t>
            </w:r>
          </w:p>
        </w:tc>
      </w:tr>
      <w:tr w:rsidR="00E154AB" w:rsidRPr="002B15AA" w14:paraId="2E7692B3" w14:textId="77777777" w:rsidTr="00583841">
        <w:trPr>
          <w:cantSplit/>
          <w:jc w:val="center"/>
        </w:trPr>
        <w:tc>
          <w:tcPr>
            <w:tcW w:w="3607" w:type="dxa"/>
          </w:tcPr>
          <w:p w14:paraId="2E7692AD" w14:textId="77777777"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14:paraId="2E7692AE" w14:textId="77777777" w:rsidR="00E154AB" w:rsidRPr="002B15AA" w:rsidRDefault="00E154AB" w:rsidP="00583841">
            <w:pPr>
              <w:pStyle w:val="TAL"/>
              <w:jc w:val="center"/>
            </w:pPr>
            <w:r w:rsidRPr="002B15AA">
              <w:t>O</w:t>
            </w:r>
          </w:p>
        </w:tc>
        <w:tc>
          <w:tcPr>
            <w:tcW w:w="1250" w:type="dxa"/>
          </w:tcPr>
          <w:p w14:paraId="2E7692AF" w14:textId="77777777" w:rsidR="00E154AB" w:rsidRPr="002B15AA" w:rsidRDefault="00E154AB" w:rsidP="00583841">
            <w:pPr>
              <w:pStyle w:val="TAL"/>
              <w:jc w:val="center"/>
            </w:pPr>
            <w:r w:rsidRPr="002B15AA">
              <w:rPr>
                <w:rFonts w:cs="Arial"/>
              </w:rPr>
              <w:t>T</w:t>
            </w:r>
          </w:p>
        </w:tc>
        <w:tc>
          <w:tcPr>
            <w:tcW w:w="1250" w:type="dxa"/>
          </w:tcPr>
          <w:p w14:paraId="2E7692B0" w14:textId="77777777" w:rsidR="00E154AB" w:rsidRPr="002B15AA" w:rsidRDefault="00E154AB" w:rsidP="00583841">
            <w:pPr>
              <w:pStyle w:val="TAL"/>
              <w:jc w:val="center"/>
            </w:pPr>
            <w:r w:rsidRPr="002B15AA">
              <w:rPr>
                <w:rFonts w:cs="Arial"/>
                <w:lang w:eastAsia="zh-CN"/>
              </w:rPr>
              <w:t>T</w:t>
            </w:r>
          </w:p>
        </w:tc>
        <w:tc>
          <w:tcPr>
            <w:tcW w:w="1250" w:type="dxa"/>
          </w:tcPr>
          <w:p w14:paraId="2E7692B1" w14:textId="77777777" w:rsidR="00E154AB" w:rsidRPr="002B15AA" w:rsidRDefault="00E154AB" w:rsidP="00583841">
            <w:pPr>
              <w:pStyle w:val="TAL"/>
              <w:jc w:val="center"/>
              <w:rPr>
                <w:lang w:eastAsia="zh-CN"/>
              </w:rPr>
            </w:pPr>
            <w:r w:rsidRPr="002B15AA">
              <w:rPr>
                <w:rFonts w:cs="Arial"/>
              </w:rPr>
              <w:t>F</w:t>
            </w:r>
          </w:p>
        </w:tc>
        <w:tc>
          <w:tcPr>
            <w:tcW w:w="1250" w:type="dxa"/>
          </w:tcPr>
          <w:p w14:paraId="2E7692B2" w14:textId="77777777" w:rsidR="00E154AB" w:rsidRPr="002B15AA" w:rsidRDefault="00E154AB" w:rsidP="00583841">
            <w:pPr>
              <w:pStyle w:val="TAL"/>
              <w:jc w:val="center"/>
            </w:pPr>
            <w:r w:rsidRPr="002B15AA">
              <w:rPr>
                <w:rFonts w:cs="Arial"/>
                <w:lang w:eastAsia="zh-CN"/>
              </w:rPr>
              <w:t>T</w:t>
            </w:r>
          </w:p>
        </w:tc>
      </w:tr>
      <w:tr w:rsidR="00E154AB" w:rsidRPr="002B15AA" w14:paraId="2E7692BA" w14:textId="77777777" w:rsidTr="00583841">
        <w:trPr>
          <w:cantSplit/>
          <w:jc w:val="center"/>
        </w:trPr>
        <w:tc>
          <w:tcPr>
            <w:tcW w:w="3607" w:type="dxa"/>
          </w:tcPr>
          <w:p w14:paraId="2E7692B4"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14:paraId="2E7692B5" w14:textId="77777777" w:rsidR="00E154AB" w:rsidRPr="002B15AA" w:rsidRDefault="00E154AB" w:rsidP="00583841">
            <w:pPr>
              <w:pStyle w:val="TAL"/>
              <w:jc w:val="center"/>
            </w:pPr>
            <w:r w:rsidRPr="002B15AA">
              <w:rPr>
                <w:rFonts w:hint="eastAsia"/>
                <w:lang w:eastAsia="zh-CN"/>
              </w:rPr>
              <w:t>O</w:t>
            </w:r>
          </w:p>
        </w:tc>
        <w:tc>
          <w:tcPr>
            <w:tcW w:w="1250" w:type="dxa"/>
          </w:tcPr>
          <w:p w14:paraId="2E7692B6" w14:textId="77777777" w:rsidR="00E154AB" w:rsidRPr="002B15AA" w:rsidRDefault="00E154AB" w:rsidP="00583841">
            <w:pPr>
              <w:pStyle w:val="TAL"/>
              <w:jc w:val="center"/>
              <w:rPr>
                <w:rFonts w:cs="Arial"/>
              </w:rPr>
            </w:pPr>
            <w:r w:rsidRPr="002B15AA">
              <w:rPr>
                <w:rFonts w:cs="Arial" w:hint="eastAsia"/>
                <w:lang w:eastAsia="zh-CN"/>
              </w:rPr>
              <w:t>T</w:t>
            </w:r>
          </w:p>
        </w:tc>
        <w:tc>
          <w:tcPr>
            <w:tcW w:w="1250" w:type="dxa"/>
          </w:tcPr>
          <w:p w14:paraId="2E7692B7"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14:paraId="2E7692B8" w14:textId="77777777" w:rsidR="00E154AB" w:rsidRPr="002B15AA" w:rsidRDefault="00E154AB" w:rsidP="00583841">
            <w:pPr>
              <w:pStyle w:val="TAL"/>
              <w:jc w:val="center"/>
              <w:rPr>
                <w:rFonts w:cs="Arial"/>
              </w:rPr>
            </w:pPr>
            <w:r w:rsidRPr="002B15AA">
              <w:rPr>
                <w:rFonts w:cs="Arial" w:hint="eastAsia"/>
                <w:lang w:eastAsia="zh-CN"/>
              </w:rPr>
              <w:t>F</w:t>
            </w:r>
          </w:p>
        </w:tc>
        <w:tc>
          <w:tcPr>
            <w:tcW w:w="1250" w:type="dxa"/>
          </w:tcPr>
          <w:p w14:paraId="2E7692B9"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2E7692BB" w14:textId="77777777" w:rsidR="00E154AB" w:rsidRPr="002B15AA" w:rsidRDefault="00E154AB" w:rsidP="00E154AB">
      <w:pPr>
        <w:pStyle w:val="Heading4"/>
      </w:pPr>
      <w:bookmarkStart w:id="1034" w:name="_Toc19888114"/>
      <w:bookmarkStart w:id="1035" w:name="_Toc27404995"/>
      <w:bookmarkStart w:id="1036" w:name="_Toc35878140"/>
      <w:bookmarkStart w:id="1037" w:name="_Toc36219956"/>
      <w:bookmarkStart w:id="1038" w:name="_Toc36474054"/>
      <w:bookmarkStart w:id="1039" w:name="_Toc36542326"/>
      <w:bookmarkStart w:id="1040" w:name="_Toc36543147"/>
      <w:bookmarkStart w:id="1041" w:name="_Toc36567385"/>
      <w:bookmarkStart w:id="1042" w:name="_Toc44341003"/>
      <w:bookmarkStart w:id="1043" w:name="_Toc51675301"/>
      <w:bookmarkStart w:id="1044" w:name="_Toc51683545"/>
      <w:bookmarkStart w:id="1045" w:name="_Toc55304868"/>
      <w:r w:rsidRPr="002B15AA">
        <w:rPr>
          <w:rFonts w:hint="eastAsia"/>
          <w:lang w:eastAsia="zh-CN"/>
        </w:rPr>
        <w:t>4.3.</w:t>
      </w:r>
      <w:r w:rsidRPr="002B15AA">
        <w:rPr>
          <w:lang w:eastAsia="zh-CN"/>
        </w:rPr>
        <w:t>14</w:t>
      </w:r>
      <w:r w:rsidRPr="002B15AA">
        <w:t>.3</w:t>
      </w:r>
      <w:r w:rsidRPr="002B15AA">
        <w:tab/>
        <w:t>Attribute constraints</w:t>
      </w:r>
      <w:bookmarkEnd w:id="1034"/>
      <w:bookmarkEnd w:id="1035"/>
      <w:bookmarkEnd w:id="1036"/>
      <w:bookmarkEnd w:id="1037"/>
      <w:bookmarkEnd w:id="1038"/>
      <w:bookmarkEnd w:id="1039"/>
      <w:bookmarkEnd w:id="1040"/>
      <w:bookmarkEnd w:id="1041"/>
      <w:bookmarkEnd w:id="1042"/>
      <w:bookmarkEnd w:id="1043"/>
      <w:bookmarkEnd w:id="1044"/>
      <w:bookmarkEnd w:id="1045"/>
    </w:p>
    <w:p w14:paraId="2E7692BC" w14:textId="77777777" w:rsidR="00E154AB" w:rsidRPr="002B15AA" w:rsidRDefault="00E154AB" w:rsidP="00E154AB">
      <w:r w:rsidRPr="002B15AA">
        <w:t>None.</w:t>
      </w:r>
    </w:p>
    <w:p w14:paraId="2E7692BD" w14:textId="77777777" w:rsidR="00E154AB" w:rsidRPr="002B15AA" w:rsidRDefault="00E154AB" w:rsidP="00E154AB">
      <w:pPr>
        <w:pStyle w:val="Heading4"/>
      </w:pPr>
      <w:bookmarkStart w:id="1046" w:name="_Toc19888115"/>
      <w:bookmarkStart w:id="1047" w:name="_Toc27404996"/>
      <w:bookmarkStart w:id="1048" w:name="_Toc35878141"/>
      <w:bookmarkStart w:id="1049" w:name="_Toc36219957"/>
      <w:bookmarkStart w:id="1050" w:name="_Toc36474055"/>
      <w:bookmarkStart w:id="1051" w:name="_Toc36542327"/>
      <w:bookmarkStart w:id="1052" w:name="_Toc36543148"/>
      <w:bookmarkStart w:id="1053" w:name="_Toc36567386"/>
      <w:bookmarkStart w:id="1054" w:name="_Toc44341004"/>
      <w:bookmarkStart w:id="1055" w:name="_Toc51675302"/>
      <w:bookmarkStart w:id="1056" w:name="_Toc51683546"/>
      <w:bookmarkStart w:id="1057" w:name="_Toc55304869"/>
      <w:r w:rsidRPr="002B15AA">
        <w:rPr>
          <w:rFonts w:hint="eastAsia"/>
          <w:lang w:eastAsia="zh-CN"/>
        </w:rPr>
        <w:t>4.3.</w:t>
      </w:r>
      <w:r w:rsidRPr="002B15AA">
        <w:rPr>
          <w:lang w:eastAsia="zh-CN"/>
        </w:rPr>
        <w:t>14</w:t>
      </w:r>
      <w:r w:rsidRPr="002B15AA">
        <w:t>.4</w:t>
      </w:r>
      <w:r w:rsidRPr="002B15AA">
        <w:tab/>
        <w:t>Notifications</w:t>
      </w:r>
      <w:bookmarkEnd w:id="1046"/>
      <w:bookmarkEnd w:id="1047"/>
      <w:bookmarkEnd w:id="1048"/>
      <w:bookmarkEnd w:id="1049"/>
      <w:bookmarkEnd w:id="1050"/>
      <w:bookmarkEnd w:id="1051"/>
      <w:bookmarkEnd w:id="1052"/>
      <w:bookmarkEnd w:id="1053"/>
      <w:bookmarkEnd w:id="1054"/>
      <w:bookmarkEnd w:id="1055"/>
      <w:bookmarkEnd w:id="1056"/>
      <w:bookmarkEnd w:id="1057"/>
    </w:p>
    <w:p w14:paraId="2E7692BE"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BF" w14:textId="77777777" w:rsidR="00E154AB" w:rsidRPr="002B15AA" w:rsidRDefault="00E154AB" w:rsidP="00E154AB">
      <w:pPr>
        <w:pStyle w:val="Heading3"/>
        <w:rPr>
          <w:lang w:eastAsia="zh-CN"/>
        </w:rPr>
      </w:pPr>
      <w:bookmarkStart w:id="1058" w:name="_Toc19888116"/>
      <w:bookmarkStart w:id="1059" w:name="_Toc27404997"/>
      <w:bookmarkStart w:id="1060" w:name="_Toc35878142"/>
      <w:bookmarkStart w:id="1061" w:name="_Toc36219958"/>
      <w:bookmarkStart w:id="1062" w:name="_Toc36474056"/>
      <w:bookmarkStart w:id="1063" w:name="_Toc36542328"/>
      <w:bookmarkStart w:id="1064" w:name="_Toc36543149"/>
      <w:bookmarkStart w:id="1065" w:name="_Toc36567387"/>
      <w:bookmarkStart w:id="1066" w:name="_Toc44341005"/>
      <w:bookmarkStart w:id="1067" w:name="_Toc51675303"/>
      <w:bookmarkStart w:id="1068" w:name="_Toc51683547"/>
      <w:bookmarkStart w:id="1069" w:name="_Toc55304870"/>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058"/>
      <w:bookmarkEnd w:id="1059"/>
      <w:bookmarkEnd w:id="1060"/>
      <w:bookmarkEnd w:id="1061"/>
      <w:bookmarkEnd w:id="1062"/>
      <w:bookmarkEnd w:id="1063"/>
      <w:bookmarkEnd w:id="1064"/>
      <w:bookmarkEnd w:id="1065"/>
      <w:bookmarkEnd w:id="1066"/>
      <w:bookmarkEnd w:id="1067"/>
      <w:bookmarkEnd w:id="1068"/>
      <w:bookmarkEnd w:id="1069"/>
    </w:p>
    <w:p w14:paraId="2E7692C0" w14:textId="77777777" w:rsidR="00E154AB" w:rsidRPr="002B15AA" w:rsidRDefault="00E154AB" w:rsidP="00E154AB">
      <w:pPr>
        <w:pStyle w:val="Heading4"/>
      </w:pPr>
      <w:bookmarkStart w:id="1070" w:name="_Toc19888117"/>
      <w:bookmarkStart w:id="1071" w:name="_Toc27404998"/>
      <w:bookmarkStart w:id="1072" w:name="_Toc35878143"/>
      <w:bookmarkStart w:id="1073" w:name="_Toc36219959"/>
      <w:bookmarkStart w:id="1074" w:name="_Toc36474057"/>
      <w:bookmarkStart w:id="1075" w:name="_Toc36542329"/>
      <w:bookmarkStart w:id="1076" w:name="_Toc36543150"/>
      <w:bookmarkStart w:id="1077" w:name="_Toc36567388"/>
      <w:bookmarkStart w:id="1078" w:name="_Toc44341006"/>
      <w:bookmarkStart w:id="1079" w:name="_Toc51675304"/>
      <w:bookmarkStart w:id="1080" w:name="_Toc51683548"/>
      <w:bookmarkStart w:id="1081" w:name="_Toc55304871"/>
      <w:r w:rsidRPr="002B15AA">
        <w:rPr>
          <w:rFonts w:hint="eastAsia"/>
          <w:lang w:eastAsia="zh-CN"/>
        </w:rPr>
        <w:t>4.3.</w:t>
      </w:r>
      <w:r w:rsidRPr="002B15AA">
        <w:rPr>
          <w:lang w:eastAsia="zh-CN"/>
        </w:rPr>
        <w:t>15</w:t>
      </w:r>
      <w:r w:rsidRPr="002B15AA">
        <w:t>.1</w:t>
      </w:r>
      <w:r w:rsidRPr="002B15AA">
        <w:tab/>
        <w:t>Definition</w:t>
      </w:r>
      <w:bookmarkEnd w:id="1070"/>
      <w:bookmarkEnd w:id="1071"/>
      <w:bookmarkEnd w:id="1072"/>
      <w:bookmarkEnd w:id="1073"/>
      <w:bookmarkEnd w:id="1074"/>
      <w:bookmarkEnd w:id="1075"/>
      <w:bookmarkEnd w:id="1076"/>
      <w:bookmarkEnd w:id="1077"/>
      <w:bookmarkEnd w:id="1078"/>
      <w:bookmarkEnd w:id="1079"/>
      <w:bookmarkEnd w:id="1080"/>
      <w:bookmarkEnd w:id="1081"/>
    </w:p>
    <w:p w14:paraId="2E7692C1" w14:textId="77777777"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2E7692C2" w14:textId="77777777" w:rsidR="00E154AB" w:rsidRDefault="00E154AB" w:rsidP="00E154AB">
      <w:pPr>
        <w:pStyle w:val="Heading4"/>
      </w:pPr>
      <w:bookmarkStart w:id="1082" w:name="_Toc19888118"/>
      <w:bookmarkStart w:id="1083" w:name="_Toc27404999"/>
      <w:bookmarkStart w:id="1084" w:name="_Toc35878144"/>
      <w:bookmarkStart w:id="1085" w:name="_Toc36219960"/>
      <w:bookmarkStart w:id="1086" w:name="_Toc36474058"/>
      <w:bookmarkStart w:id="1087" w:name="_Toc36542330"/>
      <w:bookmarkStart w:id="1088" w:name="_Toc36543151"/>
      <w:bookmarkStart w:id="1089" w:name="_Toc36567389"/>
      <w:bookmarkStart w:id="1090" w:name="_Toc44341007"/>
      <w:bookmarkStart w:id="1091" w:name="_Toc51675305"/>
      <w:bookmarkStart w:id="1092" w:name="_Toc51683549"/>
      <w:bookmarkStart w:id="1093" w:name="_Toc55304872"/>
      <w:r w:rsidRPr="002B15AA">
        <w:rPr>
          <w:rFonts w:hint="eastAsia"/>
          <w:lang w:eastAsia="zh-CN"/>
        </w:rPr>
        <w:t>4.3.</w:t>
      </w:r>
      <w:r w:rsidRPr="002B15AA">
        <w:rPr>
          <w:lang w:eastAsia="zh-CN"/>
        </w:rPr>
        <w:t>15</w:t>
      </w:r>
      <w:r w:rsidRPr="002B15AA">
        <w:t>.2</w:t>
      </w:r>
      <w:r w:rsidRPr="002B15AA">
        <w:tab/>
        <w:t>Attributes</w:t>
      </w:r>
      <w:bookmarkEnd w:id="1082"/>
      <w:bookmarkEnd w:id="1083"/>
      <w:bookmarkEnd w:id="1084"/>
      <w:bookmarkEnd w:id="1085"/>
      <w:bookmarkEnd w:id="1086"/>
      <w:bookmarkEnd w:id="1087"/>
      <w:bookmarkEnd w:id="1088"/>
      <w:bookmarkEnd w:id="1089"/>
      <w:bookmarkEnd w:id="1090"/>
      <w:bookmarkEnd w:id="1091"/>
      <w:bookmarkEnd w:id="1092"/>
      <w:bookmarkEnd w:id="1093"/>
    </w:p>
    <w:p w14:paraId="2E7692C3" w14:textId="77777777"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14:paraId="2E7692CA" w14:textId="77777777" w:rsidTr="00583841">
        <w:trPr>
          <w:cantSplit/>
          <w:jc w:val="center"/>
        </w:trPr>
        <w:tc>
          <w:tcPr>
            <w:tcW w:w="3547" w:type="dxa"/>
            <w:shd w:val="pct10" w:color="auto" w:fill="FFFFFF"/>
            <w:vAlign w:val="center"/>
          </w:tcPr>
          <w:p w14:paraId="2E7692C4" w14:textId="77777777" w:rsidR="00E154AB" w:rsidRPr="002B15AA" w:rsidRDefault="00E154AB" w:rsidP="00583841">
            <w:pPr>
              <w:pStyle w:val="TAH"/>
            </w:pPr>
            <w:r w:rsidRPr="002B15AA">
              <w:t>Attribute name</w:t>
            </w:r>
          </w:p>
        </w:tc>
        <w:tc>
          <w:tcPr>
            <w:tcW w:w="1262" w:type="dxa"/>
            <w:shd w:val="pct10" w:color="auto" w:fill="FFFFFF"/>
            <w:vAlign w:val="center"/>
          </w:tcPr>
          <w:p w14:paraId="2E7692C5" w14:textId="77777777" w:rsidR="00E154AB" w:rsidRPr="002B15AA" w:rsidRDefault="00E154AB" w:rsidP="00583841">
            <w:pPr>
              <w:pStyle w:val="TAH"/>
            </w:pPr>
            <w:r w:rsidRPr="002B15AA">
              <w:t>Support Qualifier</w:t>
            </w:r>
          </w:p>
        </w:tc>
        <w:tc>
          <w:tcPr>
            <w:tcW w:w="1262" w:type="dxa"/>
            <w:shd w:val="pct10" w:color="auto" w:fill="FFFFFF"/>
            <w:vAlign w:val="center"/>
          </w:tcPr>
          <w:p w14:paraId="2E7692C6" w14:textId="77777777" w:rsidR="00E154AB" w:rsidRPr="002B15AA" w:rsidRDefault="00E154AB" w:rsidP="00583841">
            <w:pPr>
              <w:pStyle w:val="TAH"/>
            </w:pPr>
            <w:r w:rsidRPr="002B15AA">
              <w:t>isReadable</w:t>
            </w:r>
          </w:p>
        </w:tc>
        <w:tc>
          <w:tcPr>
            <w:tcW w:w="1262" w:type="dxa"/>
            <w:shd w:val="pct10" w:color="auto" w:fill="FFFFFF"/>
            <w:vAlign w:val="center"/>
          </w:tcPr>
          <w:p w14:paraId="2E7692C7" w14:textId="77777777" w:rsidR="00E154AB" w:rsidRPr="002B15AA" w:rsidRDefault="00E154AB" w:rsidP="00583841">
            <w:pPr>
              <w:pStyle w:val="TAH"/>
            </w:pPr>
            <w:r w:rsidRPr="002B15AA">
              <w:t>isWritable</w:t>
            </w:r>
          </w:p>
        </w:tc>
        <w:tc>
          <w:tcPr>
            <w:tcW w:w="1262" w:type="dxa"/>
            <w:shd w:val="pct10" w:color="auto" w:fill="FFFFFF"/>
            <w:vAlign w:val="center"/>
          </w:tcPr>
          <w:p w14:paraId="2E7692C8" w14:textId="77777777"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14:paraId="2E7692C9" w14:textId="77777777" w:rsidR="00E154AB" w:rsidRPr="002B15AA" w:rsidRDefault="00E154AB" w:rsidP="00583841">
            <w:pPr>
              <w:pStyle w:val="TAH"/>
            </w:pPr>
            <w:r w:rsidRPr="002B15AA">
              <w:t>isNotifyable</w:t>
            </w:r>
          </w:p>
        </w:tc>
      </w:tr>
      <w:tr w:rsidR="00E154AB" w:rsidRPr="002B15AA" w14:paraId="2E7692D1" w14:textId="77777777" w:rsidTr="00583841">
        <w:trPr>
          <w:cantSplit/>
          <w:jc w:val="center"/>
        </w:trPr>
        <w:tc>
          <w:tcPr>
            <w:tcW w:w="3547" w:type="dxa"/>
          </w:tcPr>
          <w:p w14:paraId="2E7692CB" w14:textId="77777777" w:rsidR="00E154AB" w:rsidRPr="002B15AA" w:rsidRDefault="00E154AB" w:rsidP="00583841">
            <w:pPr>
              <w:pStyle w:val="TAL"/>
            </w:pPr>
            <w:r w:rsidRPr="002B15AA">
              <w:rPr>
                <w:rStyle w:val="desc"/>
                <w:rFonts w:cs="Courier New"/>
              </w:rPr>
              <w:t>localAddress</w:t>
            </w:r>
          </w:p>
        </w:tc>
        <w:tc>
          <w:tcPr>
            <w:tcW w:w="1262" w:type="dxa"/>
          </w:tcPr>
          <w:p w14:paraId="2E7692CC" w14:textId="77777777" w:rsidR="00E154AB" w:rsidRPr="002B15AA" w:rsidRDefault="00E154AB" w:rsidP="00583841">
            <w:pPr>
              <w:pStyle w:val="TAL"/>
              <w:jc w:val="center"/>
            </w:pPr>
            <w:r w:rsidRPr="002B15AA">
              <w:t>O</w:t>
            </w:r>
          </w:p>
        </w:tc>
        <w:tc>
          <w:tcPr>
            <w:tcW w:w="1262" w:type="dxa"/>
          </w:tcPr>
          <w:p w14:paraId="2E7692CD" w14:textId="77777777" w:rsidR="00E154AB" w:rsidRPr="002B15AA" w:rsidRDefault="00E154AB" w:rsidP="00583841">
            <w:pPr>
              <w:pStyle w:val="TAL"/>
              <w:jc w:val="center"/>
            </w:pPr>
            <w:r w:rsidRPr="002B15AA">
              <w:rPr>
                <w:rFonts w:cs="Arial"/>
              </w:rPr>
              <w:t>T</w:t>
            </w:r>
          </w:p>
        </w:tc>
        <w:tc>
          <w:tcPr>
            <w:tcW w:w="1262" w:type="dxa"/>
          </w:tcPr>
          <w:p w14:paraId="2E7692CE" w14:textId="77777777" w:rsidR="00E154AB" w:rsidRPr="002B15AA" w:rsidRDefault="00E154AB" w:rsidP="00583841">
            <w:pPr>
              <w:pStyle w:val="TAL"/>
              <w:jc w:val="center"/>
            </w:pPr>
            <w:r w:rsidRPr="002B15AA">
              <w:rPr>
                <w:rFonts w:cs="Arial"/>
                <w:lang w:eastAsia="zh-CN"/>
              </w:rPr>
              <w:t>T</w:t>
            </w:r>
          </w:p>
        </w:tc>
        <w:tc>
          <w:tcPr>
            <w:tcW w:w="1262" w:type="dxa"/>
          </w:tcPr>
          <w:p w14:paraId="2E7692CF" w14:textId="77777777" w:rsidR="00E154AB" w:rsidRPr="002B15AA" w:rsidRDefault="00E154AB" w:rsidP="00583841">
            <w:pPr>
              <w:pStyle w:val="TAL"/>
              <w:jc w:val="center"/>
              <w:rPr>
                <w:lang w:eastAsia="zh-CN"/>
              </w:rPr>
            </w:pPr>
            <w:r w:rsidRPr="002B15AA">
              <w:rPr>
                <w:rFonts w:cs="Arial"/>
              </w:rPr>
              <w:t>F</w:t>
            </w:r>
          </w:p>
        </w:tc>
        <w:tc>
          <w:tcPr>
            <w:tcW w:w="1262" w:type="dxa"/>
          </w:tcPr>
          <w:p w14:paraId="2E7692D0" w14:textId="77777777" w:rsidR="00E154AB" w:rsidRPr="002B15AA" w:rsidRDefault="00E154AB" w:rsidP="00583841">
            <w:pPr>
              <w:pStyle w:val="TAL"/>
              <w:jc w:val="center"/>
            </w:pPr>
            <w:r w:rsidRPr="002B15AA">
              <w:rPr>
                <w:rFonts w:cs="Arial"/>
                <w:lang w:eastAsia="zh-CN"/>
              </w:rPr>
              <w:t>T</w:t>
            </w:r>
          </w:p>
        </w:tc>
      </w:tr>
      <w:tr w:rsidR="00E154AB" w:rsidRPr="002B15AA" w14:paraId="2E7692D8" w14:textId="77777777" w:rsidTr="00583841">
        <w:trPr>
          <w:cantSplit/>
          <w:jc w:val="center"/>
        </w:trPr>
        <w:tc>
          <w:tcPr>
            <w:tcW w:w="3547" w:type="dxa"/>
          </w:tcPr>
          <w:p w14:paraId="2E7692D2" w14:textId="77777777"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14:paraId="2E7692D3" w14:textId="77777777" w:rsidR="00E154AB" w:rsidRPr="002B15AA" w:rsidRDefault="00E154AB" w:rsidP="00583841">
            <w:pPr>
              <w:pStyle w:val="TAL"/>
              <w:jc w:val="center"/>
              <w:rPr>
                <w:lang w:eastAsia="zh-CN"/>
              </w:rPr>
            </w:pPr>
            <w:r w:rsidRPr="002B15AA">
              <w:t>O</w:t>
            </w:r>
          </w:p>
        </w:tc>
        <w:tc>
          <w:tcPr>
            <w:tcW w:w="1262" w:type="dxa"/>
          </w:tcPr>
          <w:p w14:paraId="2E7692D4" w14:textId="77777777" w:rsidR="00E154AB" w:rsidRPr="002B15AA" w:rsidRDefault="00E154AB" w:rsidP="00583841">
            <w:pPr>
              <w:pStyle w:val="TAL"/>
              <w:jc w:val="center"/>
              <w:rPr>
                <w:lang w:eastAsia="zh-CN"/>
              </w:rPr>
            </w:pPr>
            <w:r w:rsidRPr="002B15AA">
              <w:rPr>
                <w:rFonts w:cs="Arial"/>
              </w:rPr>
              <w:t>T</w:t>
            </w:r>
          </w:p>
        </w:tc>
        <w:tc>
          <w:tcPr>
            <w:tcW w:w="1262" w:type="dxa"/>
          </w:tcPr>
          <w:p w14:paraId="2E7692D5" w14:textId="77777777" w:rsidR="00E154AB" w:rsidRPr="002B15AA" w:rsidRDefault="00E154AB" w:rsidP="00583841">
            <w:pPr>
              <w:pStyle w:val="TAL"/>
              <w:jc w:val="center"/>
              <w:rPr>
                <w:lang w:eastAsia="zh-CN"/>
              </w:rPr>
            </w:pPr>
            <w:r w:rsidRPr="002B15AA">
              <w:rPr>
                <w:rFonts w:cs="Arial"/>
                <w:lang w:eastAsia="zh-CN"/>
              </w:rPr>
              <w:t>T</w:t>
            </w:r>
          </w:p>
        </w:tc>
        <w:tc>
          <w:tcPr>
            <w:tcW w:w="1262" w:type="dxa"/>
          </w:tcPr>
          <w:p w14:paraId="2E7692D6" w14:textId="77777777" w:rsidR="00E154AB" w:rsidRPr="002B15AA" w:rsidRDefault="00E154AB" w:rsidP="00583841">
            <w:pPr>
              <w:pStyle w:val="TAL"/>
              <w:jc w:val="center"/>
              <w:rPr>
                <w:lang w:eastAsia="zh-CN"/>
              </w:rPr>
            </w:pPr>
            <w:r w:rsidRPr="002B15AA">
              <w:rPr>
                <w:rFonts w:cs="Arial"/>
              </w:rPr>
              <w:t>F</w:t>
            </w:r>
          </w:p>
        </w:tc>
        <w:tc>
          <w:tcPr>
            <w:tcW w:w="1262" w:type="dxa"/>
          </w:tcPr>
          <w:p w14:paraId="2E7692D7" w14:textId="77777777" w:rsidR="00E154AB" w:rsidRPr="002B15AA" w:rsidRDefault="00E154AB" w:rsidP="00583841">
            <w:pPr>
              <w:pStyle w:val="TAL"/>
              <w:jc w:val="center"/>
              <w:rPr>
                <w:lang w:eastAsia="zh-CN"/>
              </w:rPr>
            </w:pPr>
            <w:r w:rsidRPr="002B15AA">
              <w:rPr>
                <w:rFonts w:cs="Arial"/>
                <w:lang w:eastAsia="zh-CN"/>
              </w:rPr>
              <w:t>T</w:t>
            </w:r>
          </w:p>
        </w:tc>
      </w:tr>
    </w:tbl>
    <w:p w14:paraId="2E7692D9" w14:textId="77777777" w:rsidR="00E154AB" w:rsidRPr="002B15AA" w:rsidRDefault="00E154AB" w:rsidP="00E154AB">
      <w:pPr>
        <w:pStyle w:val="Heading4"/>
      </w:pPr>
      <w:bookmarkStart w:id="1094" w:name="_Toc19888119"/>
      <w:bookmarkStart w:id="1095" w:name="_Toc27405000"/>
      <w:bookmarkStart w:id="1096" w:name="_Toc35878145"/>
      <w:bookmarkStart w:id="1097" w:name="_Toc36219961"/>
      <w:bookmarkStart w:id="1098" w:name="_Toc36474059"/>
      <w:bookmarkStart w:id="1099" w:name="_Toc36542331"/>
      <w:bookmarkStart w:id="1100" w:name="_Toc36543152"/>
      <w:bookmarkStart w:id="1101" w:name="_Toc36567390"/>
      <w:bookmarkStart w:id="1102" w:name="_Toc44341008"/>
      <w:bookmarkStart w:id="1103" w:name="_Toc51675306"/>
      <w:bookmarkStart w:id="1104" w:name="_Toc51683550"/>
      <w:bookmarkStart w:id="1105" w:name="_Toc55304873"/>
      <w:r w:rsidRPr="002B15AA">
        <w:rPr>
          <w:rFonts w:hint="eastAsia"/>
          <w:lang w:eastAsia="zh-CN"/>
        </w:rPr>
        <w:t>4.3.</w:t>
      </w:r>
      <w:r w:rsidRPr="002B15AA">
        <w:rPr>
          <w:lang w:eastAsia="zh-CN"/>
        </w:rPr>
        <w:t>15</w:t>
      </w:r>
      <w:r w:rsidRPr="002B15AA">
        <w:t>.3</w:t>
      </w:r>
      <w:r w:rsidRPr="002B15AA">
        <w:tab/>
        <w:t>Attribute constraints</w:t>
      </w:r>
      <w:bookmarkEnd w:id="1094"/>
      <w:bookmarkEnd w:id="1095"/>
      <w:bookmarkEnd w:id="1096"/>
      <w:bookmarkEnd w:id="1097"/>
      <w:bookmarkEnd w:id="1098"/>
      <w:bookmarkEnd w:id="1099"/>
      <w:bookmarkEnd w:id="1100"/>
      <w:bookmarkEnd w:id="1101"/>
      <w:bookmarkEnd w:id="1102"/>
      <w:bookmarkEnd w:id="1103"/>
      <w:bookmarkEnd w:id="1104"/>
      <w:bookmarkEnd w:id="1105"/>
    </w:p>
    <w:p w14:paraId="2E7692DA" w14:textId="77777777" w:rsidR="00E154AB" w:rsidRPr="002B15AA" w:rsidRDefault="00E154AB" w:rsidP="00E154AB">
      <w:r w:rsidRPr="002B15AA">
        <w:t>None.</w:t>
      </w:r>
    </w:p>
    <w:p w14:paraId="2E7692DB" w14:textId="77777777" w:rsidR="00E154AB" w:rsidRPr="002B15AA" w:rsidRDefault="00E154AB" w:rsidP="00E154AB">
      <w:pPr>
        <w:pStyle w:val="Heading4"/>
      </w:pPr>
      <w:bookmarkStart w:id="1106" w:name="_Toc19888120"/>
      <w:bookmarkStart w:id="1107" w:name="_Toc27405001"/>
      <w:bookmarkStart w:id="1108" w:name="_Toc35878146"/>
      <w:bookmarkStart w:id="1109" w:name="_Toc36219962"/>
      <w:bookmarkStart w:id="1110" w:name="_Toc36474060"/>
      <w:bookmarkStart w:id="1111" w:name="_Toc36542332"/>
      <w:bookmarkStart w:id="1112" w:name="_Toc36543153"/>
      <w:bookmarkStart w:id="1113" w:name="_Toc36567391"/>
      <w:bookmarkStart w:id="1114" w:name="_Toc44341009"/>
      <w:bookmarkStart w:id="1115" w:name="_Toc51675307"/>
      <w:bookmarkStart w:id="1116" w:name="_Toc51683551"/>
      <w:bookmarkStart w:id="1117" w:name="_Toc55304874"/>
      <w:r w:rsidRPr="002B15AA">
        <w:rPr>
          <w:rFonts w:hint="eastAsia"/>
          <w:lang w:eastAsia="zh-CN"/>
        </w:rPr>
        <w:lastRenderedPageBreak/>
        <w:t>4.3.</w:t>
      </w:r>
      <w:r w:rsidRPr="002B15AA">
        <w:rPr>
          <w:lang w:eastAsia="zh-CN"/>
        </w:rPr>
        <w:t>15</w:t>
      </w:r>
      <w:r w:rsidRPr="002B15AA">
        <w:t>.4</w:t>
      </w:r>
      <w:r w:rsidRPr="002B15AA">
        <w:tab/>
        <w:t>Notifications</w:t>
      </w:r>
      <w:bookmarkEnd w:id="1106"/>
      <w:bookmarkEnd w:id="1107"/>
      <w:bookmarkEnd w:id="1108"/>
      <w:bookmarkEnd w:id="1109"/>
      <w:bookmarkEnd w:id="1110"/>
      <w:bookmarkEnd w:id="1111"/>
      <w:bookmarkEnd w:id="1112"/>
      <w:bookmarkEnd w:id="1113"/>
      <w:bookmarkEnd w:id="1114"/>
      <w:bookmarkEnd w:id="1115"/>
      <w:bookmarkEnd w:id="1116"/>
      <w:bookmarkEnd w:id="1117"/>
    </w:p>
    <w:p w14:paraId="2E7692DC"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DD" w14:textId="77777777" w:rsidR="00E154AB" w:rsidRPr="002B15AA" w:rsidRDefault="00E154AB" w:rsidP="00E154AB">
      <w:pPr>
        <w:pStyle w:val="Heading3"/>
        <w:rPr>
          <w:lang w:eastAsia="zh-CN"/>
        </w:rPr>
      </w:pPr>
      <w:bookmarkStart w:id="1118" w:name="_Toc19888121"/>
      <w:bookmarkStart w:id="1119" w:name="_Toc27405002"/>
      <w:bookmarkStart w:id="1120" w:name="_Toc35878147"/>
      <w:bookmarkStart w:id="1121" w:name="_Toc36219963"/>
      <w:bookmarkStart w:id="1122" w:name="_Toc36474061"/>
      <w:bookmarkStart w:id="1123" w:name="_Toc36542333"/>
      <w:bookmarkStart w:id="1124" w:name="_Toc36543154"/>
      <w:bookmarkStart w:id="1125" w:name="_Toc36567392"/>
      <w:bookmarkStart w:id="1126" w:name="_Toc44341010"/>
      <w:bookmarkStart w:id="1127" w:name="_Toc51675308"/>
      <w:bookmarkStart w:id="1128" w:name="_Toc51683552"/>
      <w:bookmarkStart w:id="1129" w:name="_Toc55304875"/>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18"/>
      <w:bookmarkEnd w:id="1119"/>
      <w:bookmarkEnd w:id="1120"/>
      <w:bookmarkEnd w:id="1121"/>
      <w:bookmarkEnd w:id="1122"/>
      <w:bookmarkEnd w:id="1123"/>
      <w:bookmarkEnd w:id="1124"/>
      <w:bookmarkEnd w:id="1125"/>
      <w:bookmarkEnd w:id="1126"/>
      <w:bookmarkEnd w:id="1127"/>
      <w:bookmarkEnd w:id="1128"/>
      <w:bookmarkEnd w:id="1129"/>
    </w:p>
    <w:p w14:paraId="2E7692DE" w14:textId="77777777" w:rsidR="00E154AB" w:rsidRPr="002B15AA" w:rsidRDefault="00E154AB" w:rsidP="00E154AB">
      <w:pPr>
        <w:pStyle w:val="Heading4"/>
      </w:pPr>
      <w:bookmarkStart w:id="1130" w:name="_Toc19888122"/>
      <w:bookmarkStart w:id="1131" w:name="_Toc27405003"/>
      <w:bookmarkStart w:id="1132" w:name="_Toc35878148"/>
      <w:bookmarkStart w:id="1133" w:name="_Toc36219964"/>
      <w:bookmarkStart w:id="1134" w:name="_Toc36474062"/>
      <w:bookmarkStart w:id="1135" w:name="_Toc36542334"/>
      <w:bookmarkStart w:id="1136" w:name="_Toc36543155"/>
      <w:bookmarkStart w:id="1137" w:name="_Toc36567393"/>
      <w:bookmarkStart w:id="1138" w:name="_Toc44341011"/>
      <w:bookmarkStart w:id="1139" w:name="_Toc51675309"/>
      <w:bookmarkStart w:id="1140" w:name="_Toc51683553"/>
      <w:bookmarkStart w:id="1141" w:name="_Toc55304876"/>
      <w:r w:rsidRPr="002B15AA">
        <w:rPr>
          <w:rFonts w:hint="eastAsia"/>
          <w:lang w:eastAsia="zh-CN"/>
        </w:rPr>
        <w:t>4.3.</w:t>
      </w:r>
      <w:r w:rsidRPr="002B15AA">
        <w:rPr>
          <w:lang w:eastAsia="zh-CN"/>
        </w:rPr>
        <w:t>16</w:t>
      </w:r>
      <w:r w:rsidRPr="002B15AA">
        <w:t>.1</w:t>
      </w:r>
      <w:r w:rsidRPr="002B15AA">
        <w:tab/>
        <w:t>Definition</w:t>
      </w:r>
      <w:bookmarkEnd w:id="1130"/>
      <w:bookmarkEnd w:id="1131"/>
      <w:bookmarkEnd w:id="1132"/>
      <w:bookmarkEnd w:id="1133"/>
      <w:bookmarkEnd w:id="1134"/>
      <w:bookmarkEnd w:id="1135"/>
      <w:bookmarkEnd w:id="1136"/>
      <w:bookmarkEnd w:id="1137"/>
      <w:bookmarkEnd w:id="1138"/>
      <w:bookmarkEnd w:id="1139"/>
      <w:bookmarkEnd w:id="1140"/>
      <w:bookmarkEnd w:id="1141"/>
    </w:p>
    <w:p w14:paraId="2E7692DF" w14:textId="77777777"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2E7692E0" w14:textId="77777777" w:rsidR="00E154AB" w:rsidRDefault="00E154AB" w:rsidP="00E154AB">
      <w:pPr>
        <w:pStyle w:val="Heading4"/>
        <w:rPr>
          <w:lang w:eastAsia="zh-CN"/>
        </w:rPr>
      </w:pPr>
      <w:bookmarkStart w:id="1142" w:name="_Toc19888123"/>
      <w:bookmarkStart w:id="1143" w:name="_Toc27405004"/>
      <w:bookmarkStart w:id="1144" w:name="_Toc35878149"/>
      <w:bookmarkStart w:id="1145" w:name="_Toc36219965"/>
      <w:bookmarkStart w:id="1146" w:name="_Toc36474063"/>
      <w:bookmarkStart w:id="1147" w:name="_Toc36542335"/>
      <w:bookmarkStart w:id="1148" w:name="_Toc36543156"/>
      <w:bookmarkStart w:id="1149" w:name="_Toc36567394"/>
      <w:bookmarkStart w:id="1150" w:name="_Toc44341012"/>
      <w:bookmarkStart w:id="1151" w:name="_Toc51675310"/>
      <w:bookmarkStart w:id="1152" w:name="_Toc51683554"/>
      <w:bookmarkStart w:id="1153" w:name="_Toc55304877"/>
      <w:r w:rsidRPr="002B15AA">
        <w:rPr>
          <w:rFonts w:hint="eastAsia"/>
          <w:lang w:eastAsia="zh-CN"/>
        </w:rPr>
        <w:t>4.3.</w:t>
      </w:r>
      <w:r w:rsidRPr="002B15AA">
        <w:rPr>
          <w:lang w:eastAsia="zh-CN"/>
        </w:rPr>
        <w:t>16.2</w:t>
      </w:r>
      <w:r w:rsidRPr="002B15AA">
        <w:rPr>
          <w:lang w:eastAsia="zh-CN"/>
        </w:rPr>
        <w:tab/>
        <w:t>Attributes</w:t>
      </w:r>
      <w:bookmarkEnd w:id="1142"/>
      <w:bookmarkEnd w:id="1143"/>
      <w:bookmarkEnd w:id="1144"/>
      <w:bookmarkEnd w:id="1145"/>
      <w:bookmarkEnd w:id="1146"/>
      <w:bookmarkEnd w:id="1147"/>
      <w:bookmarkEnd w:id="1148"/>
      <w:bookmarkEnd w:id="1149"/>
      <w:bookmarkEnd w:id="1150"/>
      <w:bookmarkEnd w:id="1151"/>
      <w:bookmarkEnd w:id="1152"/>
      <w:bookmarkEnd w:id="1153"/>
    </w:p>
    <w:p w14:paraId="2E7692E1" w14:textId="77777777"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14:paraId="2E7692E8" w14:textId="77777777" w:rsidTr="00583841">
        <w:trPr>
          <w:cantSplit/>
          <w:jc w:val="center"/>
        </w:trPr>
        <w:tc>
          <w:tcPr>
            <w:tcW w:w="3510" w:type="dxa"/>
            <w:shd w:val="pct10" w:color="auto" w:fill="FFFFFF"/>
            <w:vAlign w:val="center"/>
          </w:tcPr>
          <w:p w14:paraId="2E7692E2" w14:textId="77777777" w:rsidR="00E154AB" w:rsidRPr="002B15AA" w:rsidRDefault="00E154AB" w:rsidP="00583841">
            <w:pPr>
              <w:pStyle w:val="TAH"/>
            </w:pPr>
            <w:r w:rsidRPr="002B15AA">
              <w:t>Attribute name</w:t>
            </w:r>
          </w:p>
        </w:tc>
        <w:tc>
          <w:tcPr>
            <w:tcW w:w="1269" w:type="dxa"/>
            <w:shd w:val="pct10" w:color="auto" w:fill="FFFFFF"/>
            <w:vAlign w:val="center"/>
          </w:tcPr>
          <w:p w14:paraId="2E7692E3" w14:textId="77777777" w:rsidR="00E154AB" w:rsidRPr="002B15AA" w:rsidRDefault="00E154AB" w:rsidP="00583841">
            <w:pPr>
              <w:pStyle w:val="TAH"/>
            </w:pPr>
            <w:r w:rsidRPr="002B15AA">
              <w:t>Support Qualifier</w:t>
            </w:r>
          </w:p>
        </w:tc>
        <w:tc>
          <w:tcPr>
            <w:tcW w:w="1269" w:type="dxa"/>
            <w:shd w:val="pct10" w:color="auto" w:fill="FFFFFF"/>
            <w:vAlign w:val="center"/>
          </w:tcPr>
          <w:p w14:paraId="2E7692E4" w14:textId="77777777" w:rsidR="00E154AB" w:rsidRPr="002B15AA" w:rsidRDefault="00E154AB" w:rsidP="00583841">
            <w:pPr>
              <w:pStyle w:val="TAH"/>
            </w:pPr>
            <w:r w:rsidRPr="002B15AA">
              <w:t>isReadable</w:t>
            </w:r>
          </w:p>
        </w:tc>
        <w:tc>
          <w:tcPr>
            <w:tcW w:w="1270" w:type="dxa"/>
            <w:shd w:val="pct10" w:color="auto" w:fill="FFFFFF"/>
            <w:vAlign w:val="center"/>
          </w:tcPr>
          <w:p w14:paraId="2E7692E5" w14:textId="77777777" w:rsidR="00E154AB" w:rsidRPr="002B15AA" w:rsidRDefault="00E154AB" w:rsidP="00583841">
            <w:pPr>
              <w:pStyle w:val="TAH"/>
            </w:pPr>
            <w:r w:rsidRPr="002B15AA">
              <w:t>isWritable</w:t>
            </w:r>
          </w:p>
        </w:tc>
        <w:tc>
          <w:tcPr>
            <w:tcW w:w="1269" w:type="dxa"/>
            <w:shd w:val="pct10" w:color="auto" w:fill="FFFFFF"/>
            <w:vAlign w:val="center"/>
          </w:tcPr>
          <w:p w14:paraId="2E7692E6" w14:textId="77777777"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14:paraId="2E7692E7" w14:textId="77777777" w:rsidR="00E154AB" w:rsidRPr="002B15AA" w:rsidRDefault="00E154AB" w:rsidP="00583841">
            <w:pPr>
              <w:pStyle w:val="TAH"/>
            </w:pPr>
            <w:r w:rsidRPr="002B15AA">
              <w:t>isNotifyable</w:t>
            </w:r>
          </w:p>
        </w:tc>
      </w:tr>
      <w:tr w:rsidR="00E154AB" w:rsidRPr="002B15AA" w14:paraId="2E7692EF" w14:textId="77777777" w:rsidTr="00583841">
        <w:trPr>
          <w:cantSplit/>
          <w:jc w:val="center"/>
        </w:trPr>
        <w:tc>
          <w:tcPr>
            <w:tcW w:w="3510" w:type="dxa"/>
          </w:tcPr>
          <w:p w14:paraId="2E7692E9" w14:textId="77777777" w:rsidR="00E154AB" w:rsidRPr="002B15AA" w:rsidRDefault="00E154AB" w:rsidP="00583841">
            <w:pPr>
              <w:pStyle w:val="TAL"/>
            </w:pPr>
            <w:r w:rsidRPr="002B15AA">
              <w:rPr>
                <w:rStyle w:val="desc"/>
                <w:rFonts w:cs="Courier New"/>
              </w:rPr>
              <w:t>localAddress</w:t>
            </w:r>
          </w:p>
        </w:tc>
        <w:tc>
          <w:tcPr>
            <w:tcW w:w="1269" w:type="dxa"/>
          </w:tcPr>
          <w:p w14:paraId="2E7692EA" w14:textId="77777777" w:rsidR="00E154AB" w:rsidRPr="002B15AA" w:rsidRDefault="00E154AB" w:rsidP="00583841">
            <w:pPr>
              <w:pStyle w:val="TAL"/>
              <w:jc w:val="center"/>
            </w:pPr>
            <w:r w:rsidRPr="002B15AA">
              <w:t>O</w:t>
            </w:r>
          </w:p>
        </w:tc>
        <w:tc>
          <w:tcPr>
            <w:tcW w:w="1269" w:type="dxa"/>
          </w:tcPr>
          <w:p w14:paraId="2E7692EB" w14:textId="77777777" w:rsidR="00E154AB" w:rsidRPr="002B15AA" w:rsidRDefault="00E154AB" w:rsidP="00583841">
            <w:pPr>
              <w:pStyle w:val="TAL"/>
              <w:jc w:val="center"/>
            </w:pPr>
            <w:r w:rsidRPr="002B15AA">
              <w:rPr>
                <w:rFonts w:cs="Arial"/>
              </w:rPr>
              <w:t>T</w:t>
            </w:r>
          </w:p>
        </w:tc>
        <w:tc>
          <w:tcPr>
            <w:tcW w:w="1270" w:type="dxa"/>
          </w:tcPr>
          <w:p w14:paraId="2E7692EC" w14:textId="77777777" w:rsidR="00E154AB" w:rsidRPr="002B15AA" w:rsidRDefault="00E154AB" w:rsidP="00583841">
            <w:pPr>
              <w:pStyle w:val="TAL"/>
              <w:jc w:val="center"/>
            </w:pPr>
            <w:r w:rsidRPr="002B15AA">
              <w:rPr>
                <w:rFonts w:cs="Arial"/>
                <w:lang w:eastAsia="zh-CN"/>
              </w:rPr>
              <w:t>T</w:t>
            </w:r>
          </w:p>
        </w:tc>
        <w:tc>
          <w:tcPr>
            <w:tcW w:w="1269" w:type="dxa"/>
          </w:tcPr>
          <w:p w14:paraId="2E7692ED" w14:textId="77777777" w:rsidR="00E154AB" w:rsidRPr="002B15AA" w:rsidRDefault="00E154AB" w:rsidP="00583841">
            <w:pPr>
              <w:pStyle w:val="TAL"/>
              <w:jc w:val="center"/>
              <w:rPr>
                <w:lang w:eastAsia="zh-CN"/>
              </w:rPr>
            </w:pPr>
            <w:r w:rsidRPr="002B15AA">
              <w:rPr>
                <w:rFonts w:cs="Arial"/>
              </w:rPr>
              <w:t>F</w:t>
            </w:r>
          </w:p>
        </w:tc>
        <w:tc>
          <w:tcPr>
            <w:tcW w:w="1270" w:type="dxa"/>
          </w:tcPr>
          <w:p w14:paraId="2E7692EE" w14:textId="77777777" w:rsidR="00E154AB" w:rsidRPr="002B15AA" w:rsidRDefault="00E154AB" w:rsidP="00583841">
            <w:pPr>
              <w:pStyle w:val="TAL"/>
              <w:jc w:val="center"/>
            </w:pPr>
            <w:r w:rsidRPr="002B15AA">
              <w:rPr>
                <w:rFonts w:cs="Arial"/>
                <w:lang w:eastAsia="zh-CN"/>
              </w:rPr>
              <w:t>T</w:t>
            </w:r>
          </w:p>
        </w:tc>
      </w:tr>
      <w:tr w:rsidR="00E154AB" w:rsidRPr="002B15AA" w14:paraId="2E7692F6" w14:textId="77777777" w:rsidTr="00583841">
        <w:trPr>
          <w:cantSplit/>
          <w:jc w:val="center"/>
        </w:trPr>
        <w:tc>
          <w:tcPr>
            <w:tcW w:w="3510" w:type="dxa"/>
          </w:tcPr>
          <w:p w14:paraId="2E7692F0" w14:textId="77777777"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14:paraId="2E7692F1" w14:textId="77777777" w:rsidR="00E154AB" w:rsidRPr="002B15AA" w:rsidRDefault="00E154AB" w:rsidP="00583841">
            <w:pPr>
              <w:pStyle w:val="TAL"/>
              <w:jc w:val="center"/>
            </w:pPr>
            <w:r w:rsidRPr="002B15AA">
              <w:rPr>
                <w:rFonts w:hint="eastAsia"/>
                <w:lang w:eastAsia="zh-CN"/>
              </w:rPr>
              <w:t>O</w:t>
            </w:r>
          </w:p>
        </w:tc>
        <w:tc>
          <w:tcPr>
            <w:tcW w:w="1269" w:type="dxa"/>
          </w:tcPr>
          <w:p w14:paraId="2E7692F2" w14:textId="77777777" w:rsidR="00E154AB" w:rsidRPr="002B15AA" w:rsidRDefault="00E154AB" w:rsidP="00583841">
            <w:pPr>
              <w:pStyle w:val="TAL"/>
              <w:jc w:val="center"/>
              <w:rPr>
                <w:rFonts w:cs="Arial"/>
              </w:rPr>
            </w:pPr>
            <w:r w:rsidRPr="002B15AA">
              <w:rPr>
                <w:rFonts w:cs="Arial" w:hint="eastAsia"/>
                <w:lang w:eastAsia="zh-CN"/>
              </w:rPr>
              <w:t>T</w:t>
            </w:r>
          </w:p>
        </w:tc>
        <w:tc>
          <w:tcPr>
            <w:tcW w:w="1270" w:type="dxa"/>
          </w:tcPr>
          <w:p w14:paraId="2E7692F3"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14:paraId="2E7692F4" w14:textId="77777777" w:rsidR="00E154AB" w:rsidRPr="002B15AA" w:rsidRDefault="00E154AB" w:rsidP="00583841">
            <w:pPr>
              <w:pStyle w:val="TAL"/>
              <w:jc w:val="center"/>
              <w:rPr>
                <w:rFonts w:cs="Arial"/>
              </w:rPr>
            </w:pPr>
            <w:r w:rsidRPr="002B15AA">
              <w:rPr>
                <w:rFonts w:cs="Arial" w:hint="eastAsia"/>
                <w:lang w:eastAsia="zh-CN"/>
              </w:rPr>
              <w:t>F</w:t>
            </w:r>
          </w:p>
        </w:tc>
        <w:tc>
          <w:tcPr>
            <w:tcW w:w="1270" w:type="dxa"/>
          </w:tcPr>
          <w:p w14:paraId="2E7692F5" w14:textId="77777777" w:rsidR="00E154AB" w:rsidRPr="002B15AA" w:rsidRDefault="00E154AB" w:rsidP="00583841">
            <w:pPr>
              <w:pStyle w:val="TAL"/>
              <w:jc w:val="center"/>
              <w:rPr>
                <w:rFonts w:cs="Arial"/>
                <w:lang w:eastAsia="zh-CN"/>
              </w:rPr>
            </w:pPr>
            <w:r w:rsidRPr="002B15AA">
              <w:rPr>
                <w:rFonts w:cs="Arial" w:hint="eastAsia"/>
                <w:lang w:eastAsia="zh-CN"/>
              </w:rPr>
              <w:t>T</w:t>
            </w:r>
          </w:p>
        </w:tc>
      </w:tr>
    </w:tbl>
    <w:p w14:paraId="2E7692F7" w14:textId="77777777" w:rsidR="00E154AB" w:rsidRPr="002B15AA" w:rsidRDefault="00E154AB" w:rsidP="00E154AB">
      <w:pPr>
        <w:pStyle w:val="Heading4"/>
      </w:pPr>
      <w:bookmarkStart w:id="1154" w:name="_Toc19888124"/>
      <w:bookmarkStart w:id="1155" w:name="_Toc27405005"/>
      <w:bookmarkStart w:id="1156" w:name="_Toc35878150"/>
      <w:bookmarkStart w:id="1157" w:name="_Toc36219966"/>
      <w:bookmarkStart w:id="1158" w:name="_Toc36474064"/>
      <w:bookmarkStart w:id="1159" w:name="_Toc36542336"/>
      <w:bookmarkStart w:id="1160" w:name="_Toc36543157"/>
      <w:bookmarkStart w:id="1161" w:name="_Toc36567395"/>
      <w:bookmarkStart w:id="1162" w:name="_Toc44341013"/>
      <w:bookmarkStart w:id="1163" w:name="_Toc51675311"/>
      <w:bookmarkStart w:id="1164" w:name="_Toc51683555"/>
      <w:bookmarkStart w:id="1165" w:name="_Toc55304878"/>
      <w:r w:rsidRPr="002B15AA">
        <w:rPr>
          <w:rFonts w:hint="eastAsia"/>
          <w:lang w:eastAsia="zh-CN"/>
        </w:rPr>
        <w:t>4.3.</w:t>
      </w:r>
      <w:r w:rsidRPr="002B15AA">
        <w:rPr>
          <w:lang w:eastAsia="zh-CN"/>
        </w:rPr>
        <w:t>16</w:t>
      </w:r>
      <w:r w:rsidRPr="002B15AA">
        <w:t>.3</w:t>
      </w:r>
      <w:r w:rsidRPr="002B15AA">
        <w:tab/>
        <w:t>Attribute constraints</w:t>
      </w:r>
      <w:bookmarkEnd w:id="1154"/>
      <w:bookmarkEnd w:id="1155"/>
      <w:bookmarkEnd w:id="1156"/>
      <w:bookmarkEnd w:id="1157"/>
      <w:bookmarkEnd w:id="1158"/>
      <w:bookmarkEnd w:id="1159"/>
      <w:bookmarkEnd w:id="1160"/>
      <w:bookmarkEnd w:id="1161"/>
      <w:bookmarkEnd w:id="1162"/>
      <w:bookmarkEnd w:id="1163"/>
      <w:bookmarkEnd w:id="1164"/>
      <w:bookmarkEnd w:id="1165"/>
    </w:p>
    <w:p w14:paraId="2E7692F8" w14:textId="77777777" w:rsidR="00E154AB" w:rsidRPr="002B15AA" w:rsidRDefault="00E154AB" w:rsidP="00E154AB">
      <w:r w:rsidRPr="002B15AA">
        <w:t>None.</w:t>
      </w:r>
    </w:p>
    <w:p w14:paraId="2E7692F9" w14:textId="77777777" w:rsidR="00E154AB" w:rsidRPr="002B15AA" w:rsidRDefault="00E154AB" w:rsidP="00E154AB">
      <w:pPr>
        <w:pStyle w:val="Heading4"/>
      </w:pPr>
      <w:bookmarkStart w:id="1166" w:name="_Toc19888125"/>
      <w:bookmarkStart w:id="1167" w:name="_Toc27405006"/>
      <w:bookmarkStart w:id="1168" w:name="_Toc35878151"/>
      <w:bookmarkStart w:id="1169" w:name="_Toc36219967"/>
      <w:bookmarkStart w:id="1170" w:name="_Toc36474065"/>
      <w:bookmarkStart w:id="1171" w:name="_Toc36542337"/>
      <w:bookmarkStart w:id="1172" w:name="_Toc36543158"/>
      <w:bookmarkStart w:id="1173" w:name="_Toc36567396"/>
      <w:bookmarkStart w:id="1174" w:name="_Toc44341014"/>
      <w:bookmarkStart w:id="1175" w:name="_Toc51675312"/>
      <w:bookmarkStart w:id="1176" w:name="_Toc51683556"/>
      <w:bookmarkStart w:id="1177" w:name="_Toc55304879"/>
      <w:r w:rsidRPr="002B15AA">
        <w:rPr>
          <w:rFonts w:hint="eastAsia"/>
          <w:lang w:eastAsia="zh-CN"/>
        </w:rPr>
        <w:t>4.3.</w:t>
      </w:r>
      <w:r w:rsidRPr="002B15AA">
        <w:rPr>
          <w:lang w:eastAsia="zh-CN"/>
        </w:rPr>
        <w:t>16</w:t>
      </w:r>
      <w:r w:rsidRPr="002B15AA">
        <w:t>.4</w:t>
      </w:r>
      <w:r w:rsidRPr="002B15AA">
        <w:tab/>
        <w:t>Notifications</w:t>
      </w:r>
      <w:bookmarkEnd w:id="1166"/>
      <w:bookmarkEnd w:id="1167"/>
      <w:bookmarkEnd w:id="1168"/>
      <w:bookmarkEnd w:id="1169"/>
      <w:bookmarkEnd w:id="1170"/>
      <w:bookmarkEnd w:id="1171"/>
      <w:bookmarkEnd w:id="1172"/>
      <w:bookmarkEnd w:id="1173"/>
      <w:bookmarkEnd w:id="1174"/>
      <w:bookmarkEnd w:id="1175"/>
      <w:bookmarkEnd w:id="1176"/>
      <w:bookmarkEnd w:id="1177"/>
    </w:p>
    <w:p w14:paraId="2E7692FA"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2FB" w14:textId="77777777" w:rsidR="00E154AB" w:rsidRPr="002B15AA" w:rsidRDefault="00E154AB" w:rsidP="00E154AB">
      <w:pPr>
        <w:pStyle w:val="Heading3"/>
        <w:rPr>
          <w:lang w:eastAsia="zh-CN"/>
        </w:rPr>
      </w:pPr>
      <w:bookmarkStart w:id="1178" w:name="_Toc19888126"/>
      <w:bookmarkStart w:id="1179" w:name="_Toc27405007"/>
      <w:bookmarkStart w:id="1180" w:name="_Toc35878152"/>
      <w:bookmarkStart w:id="1181" w:name="_Toc36219968"/>
      <w:bookmarkStart w:id="1182" w:name="_Toc36474066"/>
      <w:bookmarkStart w:id="1183" w:name="_Toc36542338"/>
      <w:bookmarkStart w:id="1184" w:name="_Toc36543159"/>
      <w:bookmarkStart w:id="1185" w:name="_Toc36567397"/>
      <w:bookmarkStart w:id="1186" w:name="_Toc44341015"/>
      <w:bookmarkStart w:id="1187" w:name="_Toc51675313"/>
      <w:bookmarkStart w:id="1188" w:name="_Toc51683557"/>
      <w:bookmarkStart w:id="1189" w:name="_Toc55304880"/>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178"/>
      <w:bookmarkEnd w:id="1179"/>
      <w:bookmarkEnd w:id="1180"/>
      <w:bookmarkEnd w:id="1181"/>
      <w:bookmarkEnd w:id="1182"/>
      <w:bookmarkEnd w:id="1183"/>
      <w:bookmarkEnd w:id="1184"/>
      <w:bookmarkEnd w:id="1185"/>
      <w:bookmarkEnd w:id="1186"/>
      <w:bookmarkEnd w:id="1187"/>
      <w:bookmarkEnd w:id="1188"/>
      <w:bookmarkEnd w:id="1189"/>
    </w:p>
    <w:p w14:paraId="2E7692FC" w14:textId="77777777" w:rsidR="00E154AB" w:rsidRPr="002B15AA" w:rsidRDefault="00E154AB" w:rsidP="00E154AB">
      <w:pPr>
        <w:pStyle w:val="Heading4"/>
      </w:pPr>
      <w:bookmarkStart w:id="1190" w:name="_Toc19888127"/>
      <w:bookmarkStart w:id="1191" w:name="_Toc27405008"/>
      <w:bookmarkStart w:id="1192" w:name="_Toc35878153"/>
      <w:bookmarkStart w:id="1193" w:name="_Toc36219969"/>
      <w:bookmarkStart w:id="1194" w:name="_Toc36474067"/>
      <w:bookmarkStart w:id="1195" w:name="_Toc36542339"/>
      <w:bookmarkStart w:id="1196" w:name="_Toc36543160"/>
      <w:bookmarkStart w:id="1197" w:name="_Toc36567398"/>
      <w:bookmarkStart w:id="1198" w:name="_Toc44341016"/>
      <w:bookmarkStart w:id="1199" w:name="_Toc51675314"/>
      <w:bookmarkStart w:id="1200" w:name="_Toc51683558"/>
      <w:bookmarkStart w:id="1201" w:name="_Toc55304881"/>
      <w:r w:rsidRPr="002B15AA">
        <w:rPr>
          <w:rFonts w:hint="eastAsia"/>
          <w:lang w:eastAsia="zh-CN"/>
        </w:rPr>
        <w:t>4.3.</w:t>
      </w:r>
      <w:r w:rsidRPr="002B15AA">
        <w:rPr>
          <w:lang w:eastAsia="zh-CN"/>
        </w:rPr>
        <w:t>17</w:t>
      </w:r>
      <w:r w:rsidRPr="002B15AA">
        <w:t>.1</w:t>
      </w:r>
      <w:r w:rsidRPr="002B15AA">
        <w:tab/>
        <w:t>Definition</w:t>
      </w:r>
      <w:bookmarkEnd w:id="1190"/>
      <w:bookmarkEnd w:id="1191"/>
      <w:bookmarkEnd w:id="1192"/>
      <w:bookmarkEnd w:id="1193"/>
      <w:bookmarkEnd w:id="1194"/>
      <w:bookmarkEnd w:id="1195"/>
      <w:bookmarkEnd w:id="1196"/>
      <w:bookmarkEnd w:id="1197"/>
      <w:bookmarkEnd w:id="1198"/>
      <w:bookmarkEnd w:id="1199"/>
      <w:bookmarkEnd w:id="1200"/>
      <w:bookmarkEnd w:id="1201"/>
    </w:p>
    <w:p w14:paraId="2E7692FD" w14:textId="77777777"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2E7692FE" w14:textId="77777777" w:rsidR="00E154AB" w:rsidRDefault="00E154AB" w:rsidP="00E154AB">
      <w:pPr>
        <w:pStyle w:val="Heading4"/>
      </w:pPr>
      <w:bookmarkStart w:id="1202" w:name="_Toc19888128"/>
      <w:bookmarkStart w:id="1203" w:name="_Toc27405009"/>
      <w:bookmarkStart w:id="1204" w:name="_Toc35878154"/>
      <w:bookmarkStart w:id="1205" w:name="_Toc36219970"/>
      <w:bookmarkStart w:id="1206" w:name="_Toc36474068"/>
      <w:bookmarkStart w:id="1207" w:name="_Toc36542340"/>
      <w:bookmarkStart w:id="1208" w:name="_Toc36543161"/>
      <w:bookmarkStart w:id="1209" w:name="_Toc36567399"/>
      <w:bookmarkStart w:id="1210" w:name="_Toc44341017"/>
      <w:bookmarkStart w:id="1211" w:name="_Toc51675315"/>
      <w:bookmarkStart w:id="1212" w:name="_Toc51683559"/>
      <w:bookmarkStart w:id="1213" w:name="_Toc55304882"/>
      <w:r w:rsidRPr="002B15AA">
        <w:rPr>
          <w:rFonts w:hint="eastAsia"/>
          <w:lang w:eastAsia="zh-CN"/>
        </w:rPr>
        <w:t>4.3.</w:t>
      </w:r>
      <w:r w:rsidRPr="002B15AA">
        <w:rPr>
          <w:lang w:eastAsia="zh-CN"/>
        </w:rPr>
        <w:t>17</w:t>
      </w:r>
      <w:r w:rsidRPr="002B15AA">
        <w:t>.2</w:t>
      </w:r>
      <w:r w:rsidRPr="002B15AA">
        <w:tab/>
        <w:t>Attributes</w:t>
      </w:r>
      <w:bookmarkEnd w:id="1202"/>
      <w:bookmarkEnd w:id="1203"/>
      <w:bookmarkEnd w:id="1204"/>
      <w:bookmarkEnd w:id="1205"/>
      <w:bookmarkEnd w:id="1206"/>
      <w:bookmarkEnd w:id="1207"/>
      <w:bookmarkEnd w:id="1208"/>
      <w:bookmarkEnd w:id="1209"/>
      <w:bookmarkEnd w:id="1210"/>
      <w:bookmarkEnd w:id="1211"/>
      <w:bookmarkEnd w:id="1212"/>
      <w:bookmarkEnd w:id="1213"/>
    </w:p>
    <w:p w14:paraId="2E7692FF" w14:textId="77777777"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14:paraId="2E769306" w14:textId="77777777" w:rsidTr="00583841">
        <w:trPr>
          <w:cantSplit/>
          <w:jc w:val="center"/>
        </w:trPr>
        <w:tc>
          <w:tcPr>
            <w:tcW w:w="3651" w:type="dxa"/>
            <w:shd w:val="pct10" w:color="auto" w:fill="FFFFFF"/>
            <w:vAlign w:val="center"/>
          </w:tcPr>
          <w:p w14:paraId="2E769300" w14:textId="77777777" w:rsidR="00E154AB" w:rsidRPr="002B15AA" w:rsidRDefault="00E154AB" w:rsidP="00583841">
            <w:pPr>
              <w:pStyle w:val="TAH"/>
            </w:pPr>
            <w:r w:rsidRPr="002B15AA">
              <w:t>Attribute name</w:t>
            </w:r>
          </w:p>
        </w:tc>
        <w:tc>
          <w:tcPr>
            <w:tcW w:w="1240" w:type="dxa"/>
            <w:shd w:val="pct10" w:color="auto" w:fill="FFFFFF"/>
            <w:vAlign w:val="center"/>
          </w:tcPr>
          <w:p w14:paraId="2E769301" w14:textId="77777777" w:rsidR="00E154AB" w:rsidRPr="002B15AA" w:rsidRDefault="00E154AB" w:rsidP="00583841">
            <w:pPr>
              <w:pStyle w:val="TAH"/>
            </w:pPr>
            <w:r w:rsidRPr="002B15AA">
              <w:t>Support Qualifier</w:t>
            </w:r>
          </w:p>
        </w:tc>
        <w:tc>
          <w:tcPr>
            <w:tcW w:w="1241" w:type="dxa"/>
            <w:shd w:val="pct10" w:color="auto" w:fill="FFFFFF"/>
            <w:vAlign w:val="center"/>
          </w:tcPr>
          <w:p w14:paraId="2E769302" w14:textId="77777777" w:rsidR="00E154AB" w:rsidRPr="002B15AA" w:rsidRDefault="00E154AB" w:rsidP="00583841">
            <w:pPr>
              <w:pStyle w:val="TAH"/>
            </w:pPr>
            <w:r w:rsidRPr="002B15AA">
              <w:t>isReadable</w:t>
            </w:r>
          </w:p>
        </w:tc>
        <w:tc>
          <w:tcPr>
            <w:tcW w:w="1241" w:type="dxa"/>
            <w:shd w:val="pct10" w:color="auto" w:fill="FFFFFF"/>
            <w:vAlign w:val="center"/>
          </w:tcPr>
          <w:p w14:paraId="2E769303" w14:textId="77777777" w:rsidR="00E154AB" w:rsidRPr="002B15AA" w:rsidRDefault="00E154AB" w:rsidP="00583841">
            <w:pPr>
              <w:pStyle w:val="TAH"/>
            </w:pPr>
            <w:r w:rsidRPr="002B15AA">
              <w:t>isWritable</w:t>
            </w:r>
          </w:p>
        </w:tc>
        <w:tc>
          <w:tcPr>
            <w:tcW w:w="1241" w:type="dxa"/>
            <w:shd w:val="pct10" w:color="auto" w:fill="FFFFFF"/>
            <w:vAlign w:val="center"/>
          </w:tcPr>
          <w:p w14:paraId="2E76930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9305" w14:textId="77777777" w:rsidR="00E154AB" w:rsidRPr="002B15AA" w:rsidRDefault="00E154AB" w:rsidP="00583841">
            <w:pPr>
              <w:pStyle w:val="TAH"/>
            </w:pPr>
            <w:r w:rsidRPr="002B15AA">
              <w:t>isNotifyable</w:t>
            </w:r>
          </w:p>
        </w:tc>
      </w:tr>
      <w:tr w:rsidR="00E154AB" w:rsidRPr="002B15AA" w14:paraId="2E76930D" w14:textId="77777777" w:rsidTr="00583841">
        <w:trPr>
          <w:cantSplit/>
          <w:jc w:val="center"/>
        </w:trPr>
        <w:tc>
          <w:tcPr>
            <w:tcW w:w="3651" w:type="dxa"/>
          </w:tcPr>
          <w:p w14:paraId="2E769307" w14:textId="77777777"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14:paraId="2E769308" w14:textId="77777777" w:rsidR="00E154AB" w:rsidRPr="002B15AA" w:rsidRDefault="00E154AB" w:rsidP="00583841">
            <w:pPr>
              <w:pStyle w:val="TAL"/>
              <w:jc w:val="center"/>
            </w:pPr>
            <w:r w:rsidRPr="002B15AA">
              <w:t>O</w:t>
            </w:r>
          </w:p>
        </w:tc>
        <w:tc>
          <w:tcPr>
            <w:tcW w:w="1241" w:type="dxa"/>
          </w:tcPr>
          <w:p w14:paraId="2E769309" w14:textId="77777777" w:rsidR="00E154AB" w:rsidRPr="002B15AA" w:rsidRDefault="00E154AB" w:rsidP="00583841">
            <w:pPr>
              <w:pStyle w:val="TAL"/>
              <w:jc w:val="center"/>
            </w:pPr>
            <w:r w:rsidRPr="002B15AA">
              <w:rPr>
                <w:rFonts w:cs="Arial"/>
              </w:rPr>
              <w:t>T</w:t>
            </w:r>
          </w:p>
        </w:tc>
        <w:tc>
          <w:tcPr>
            <w:tcW w:w="1241" w:type="dxa"/>
          </w:tcPr>
          <w:p w14:paraId="2E76930A" w14:textId="77777777" w:rsidR="00E154AB" w:rsidRPr="002B15AA" w:rsidRDefault="00E154AB" w:rsidP="00583841">
            <w:pPr>
              <w:pStyle w:val="TAL"/>
              <w:jc w:val="center"/>
            </w:pPr>
            <w:r w:rsidRPr="002B15AA">
              <w:rPr>
                <w:rFonts w:cs="Arial"/>
                <w:lang w:eastAsia="zh-CN"/>
              </w:rPr>
              <w:t>T</w:t>
            </w:r>
          </w:p>
        </w:tc>
        <w:tc>
          <w:tcPr>
            <w:tcW w:w="1241" w:type="dxa"/>
          </w:tcPr>
          <w:p w14:paraId="2E76930B" w14:textId="77777777" w:rsidR="00E154AB" w:rsidRPr="002B15AA" w:rsidRDefault="00E154AB" w:rsidP="00583841">
            <w:pPr>
              <w:pStyle w:val="TAL"/>
              <w:jc w:val="center"/>
              <w:rPr>
                <w:lang w:eastAsia="zh-CN"/>
              </w:rPr>
            </w:pPr>
            <w:r w:rsidRPr="002B15AA">
              <w:rPr>
                <w:rFonts w:cs="Arial"/>
              </w:rPr>
              <w:t>F</w:t>
            </w:r>
          </w:p>
        </w:tc>
        <w:tc>
          <w:tcPr>
            <w:tcW w:w="1241" w:type="dxa"/>
          </w:tcPr>
          <w:p w14:paraId="2E76930C" w14:textId="77777777" w:rsidR="00E154AB" w:rsidRPr="002B15AA" w:rsidRDefault="00E154AB" w:rsidP="00583841">
            <w:pPr>
              <w:pStyle w:val="TAL"/>
              <w:jc w:val="center"/>
            </w:pPr>
            <w:r w:rsidRPr="002B15AA">
              <w:rPr>
                <w:rFonts w:cs="Arial"/>
                <w:lang w:eastAsia="zh-CN"/>
              </w:rPr>
              <w:t>T</w:t>
            </w:r>
          </w:p>
        </w:tc>
      </w:tr>
      <w:tr w:rsidR="00E154AB" w:rsidRPr="002B15AA" w14:paraId="2E769314" w14:textId="77777777" w:rsidTr="00583841">
        <w:trPr>
          <w:cantSplit/>
          <w:jc w:val="center"/>
        </w:trPr>
        <w:tc>
          <w:tcPr>
            <w:tcW w:w="3651" w:type="dxa"/>
          </w:tcPr>
          <w:p w14:paraId="2E76930E"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14:paraId="2E76930F" w14:textId="77777777" w:rsidR="00E154AB" w:rsidRPr="002B15AA" w:rsidRDefault="00E154AB" w:rsidP="00583841">
            <w:pPr>
              <w:pStyle w:val="TAL"/>
              <w:jc w:val="center"/>
              <w:rPr>
                <w:lang w:eastAsia="zh-CN"/>
              </w:rPr>
            </w:pPr>
            <w:r w:rsidRPr="002B15AA">
              <w:t>O</w:t>
            </w:r>
          </w:p>
        </w:tc>
        <w:tc>
          <w:tcPr>
            <w:tcW w:w="1241" w:type="dxa"/>
          </w:tcPr>
          <w:p w14:paraId="2E769310" w14:textId="77777777" w:rsidR="00E154AB" w:rsidRPr="002B15AA" w:rsidRDefault="00E154AB" w:rsidP="00583841">
            <w:pPr>
              <w:pStyle w:val="TAL"/>
              <w:jc w:val="center"/>
              <w:rPr>
                <w:lang w:eastAsia="zh-CN"/>
              </w:rPr>
            </w:pPr>
            <w:r w:rsidRPr="002B15AA">
              <w:rPr>
                <w:rFonts w:cs="Arial"/>
              </w:rPr>
              <w:t>T</w:t>
            </w:r>
          </w:p>
        </w:tc>
        <w:tc>
          <w:tcPr>
            <w:tcW w:w="1241" w:type="dxa"/>
          </w:tcPr>
          <w:p w14:paraId="2E769311" w14:textId="77777777" w:rsidR="00E154AB" w:rsidRPr="002B15AA" w:rsidRDefault="00E154AB" w:rsidP="00583841">
            <w:pPr>
              <w:pStyle w:val="TAL"/>
              <w:jc w:val="center"/>
              <w:rPr>
                <w:lang w:eastAsia="zh-CN"/>
              </w:rPr>
            </w:pPr>
            <w:r w:rsidRPr="002B15AA">
              <w:rPr>
                <w:rFonts w:cs="Arial"/>
                <w:lang w:eastAsia="zh-CN"/>
              </w:rPr>
              <w:t>T</w:t>
            </w:r>
          </w:p>
        </w:tc>
        <w:tc>
          <w:tcPr>
            <w:tcW w:w="1241" w:type="dxa"/>
          </w:tcPr>
          <w:p w14:paraId="2E769312" w14:textId="77777777" w:rsidR="00E154AB" w:rsidRPr="002B15AA" w:rsidRDefault="00E154AB" w:rsidP="00583841">
            <w:pPr>
              <w:pStyle w:val="TAL"/>
              <w:jc w:val="center"/>
              <w:rPr>
                <w:lang w:eastAsia="zh-CN"/>
              </w:rPr>
            </w:pPr>
            <w:r w:rsidRPr="002B15AA">
              <w:rPr>
                <w:rFonts w:cs="Arial"/>
              </w:rPr>
              <w:t>F</w:t>
            </w:r>
          </w:p>
        </w:tc>
        <w:tc>
          <w:tcPr>
            <w:tcW w:w="1241" w:type="dxa"/>
          </w:tcPr>
          <w:p w14:paraId="2E769313" w14:textId="77777777" w:rsidR="00E154AB" w:rsidRPr="002B15AA" w:rsidRDefault="00E154AB" w:rsidP="00583841">
            <w:pPr>
              <w:pStyle w:val="TAL"/>
              <w:jc w:val="center"/>
              <w:rPr>
                <w:lang w:eastAsia="zh-CN"/>
              </w:rPr>
            </w:pPr>
            <w:r w:rsidRPr="002B15AA">
              <w:rPr>
                <w:rFonts w:cs="Arial"/>
                <w:lang w:eastAsia="zh-CN"/>
              </w:rPr>
              <w:t>T</w:t>
            </w:r>
          </w:p>
        </w:tc>
      </w:tr>
    </w:tbl>
    <w:p w14:paraId="2E769315" w14:textId="77777777" w:rsidR="00E154AB" w:rsidRPr="002B15AA" w:rsidRDefault="00E154AB" w:rsidP="00E154AB">
      <w:pPr>
        <w:pStyle w:val="Heading4"/>
      </w:pPr>
      <w:bookmarkStart w:id="1214" w:name="_Toc19888129"/>
      <w:bookmarkStart w:id="1215" w:name="_Toc27405010"/>
      <w:bookmarkStart w:id="1216" w:name="_Toc35878155"/>
      <w:bookmarkStart w:id="1217" w:name="_Toc36219971"/>
      <w:bookmarkStart w:id="1218" w:name="_Toc36474069"/>
      <w:bookmarkStart w:id="1219" w:name="_Toc36542341"/>
      <w:bookmarkStart w:id="1220" w:name="_Toc36543162"/>
      <w:bookmarkStart w:id="1221" w:name="_Toc36567400"/>
      <w:bookmarkStart w:id="1222" w:name="_Toc44341018"/>
      <w:bookmarkStart w:id="1223" w:name="_Toc51675316"/>
      <w:bookmarkStart w:id="1224" w:name="_Toc51683560"/>
      <w:bookmarkStart w:id="1225" w:name="_Toc55304883"/>
      <w:r w:rsidRPr="002B15AA">
        <w:rPr>
          <w:rFonts w:hint="eastAsia"/>
          <w:lang w:eastAsia="zh-CN"/>
        </w:rPr>
        <w:t>4.3.</w:t>
      </w:r>
      <w:r w:rsidRPr="002B15AA">
        <w:rPr>
          <w:lang w:eastAsia="zh-CN"/>
        </w:rPr>
        <w:t>17</w:t>
      </w:r>
      <w:r w:rsidRPr="002B15AA">
        <w:t>.3</w:t>
      </w:r>
      <w:r w:rsidRPr="002B15AA">
        <w:tab/>
        <w:t>Attribute constraints</w:t>
      </w:r>
      <w:bookmarkEnd w:id="1214"/>
      <w:bookmarkEnd w:id="1215"/>
      <w:bookmarkEnd w:id="1216"/>
      <w:bookmarkEnd w:id="1217"/>
      <w:bookmarkEnd w:id="1218"/>
      <w:bookmarkEnd w:id="1219"/>
      <w:bookmarkEnd w:id="1220"/>
      <w:bookmarkEnd w:id="1221"/>
      <w:bookmarkEnd w:id="1222"/>
      <w:bookmarkEnd w:id="1223"/>
      <w:bookmarkEnd w:id="1224"/>
      <w:bookmarkEnd w:id="1225"/>
    </w:p>
    <w:p w14:paraId="2E769316" w14:textId="77777777" w:rsidR="00E154AB" w:rsidRPr="002B15AA" w:rsidRDefault="00E154AB" w:rsidP="00E154AB">
      <w:pPr>
        <w:rPr>
          <w:lang w:eastAsia="zh-CN"/>
        </w:rPr>
      </w:pPr>
      <w:r w:rsidRPr="002B15AA">
        <w:rPr>
          <w:lang w:eastAsia="zh-CN"/>
        </w:rPr>
        <w:t>None</w:t>
      </w:r>
    </w:p>
    <w:p w14:paraId="2E769317" w14:textId="77777777" w:rsidR="00E154AB" w:rsidRPr="002B15AA" w:rsidRDefault="00E154AB" w:rsidP="00E154AB">
      <w:pPr>
        <w:pStyle w:val="Heading4"/>
      </w:pPr>
      <w:bookmarkStart w:id="1226" w:name="_Toc19888130"/>
      <w:bookmarkStart w:id="1227" w:name="_Toc27405011"/>
      <w:bookmarkStart w:id="1228" w:name="_Toc35878156"/>
      <w:bookmarkStart w:id="1229" w:name="_Toc36219972"/>
      <w:bookmarkStart w:id="1230" w:name="_Toc36474070"/>
      <w:bookmarkStart w:id="1231" w:name="_Toc36542342"/>
      <w:bookmarkStart w:id="1232" w:name="_Toc36543163"/>
      <w:bookmarkStart w:id="1233" w:name="_Toc36567401"/>
      <w:bookmarkStart w:id="1234" w:name="_Toc44341019"/>
      <w:bookmarkStart w:id="1235" w:name="_Toc51675317"/>
      <w:bookmarkStart w:id="1236" w:name="_Toc51683561"/>
      <w:bookmarkStart w:id="1237" w:name="_Toc55304884"/>
      <w:r w:rsidRPr="002B15AA">
        <w:rPr>
          <w:rFonts w:hint="eastAsia"/>
          <w:lang w:eastAsia="zh-CN"/>
        </w:rPr>
        <w:t>4.3.</w:t>
      </w:r>
      <w:r w:rsidRPr="002B15AA">
        <w:rPr>
          <w:lang w:eastAsia="zh-CN"/>
        </w:rPr>
        <w:t>17</w:t>
      </w:r>
      <w:r w:rsidRPr="002B15AA">
        <w:t>.4</w:t>
      </w:r>
      <w:r w:rsidRPr="002B15AA">
        <w:tab/>
        <w:t>Notifications</w:t>
      </w:r>
      <w:bookmarkEnd w:id="1226"/>
      <w:bookmarkEnd w:id="1227"/>
      <w:bookmarkEnd w:id="1228"/>
      <w:bookmarkEnd w:id="1229"/>
      <w:bookmarkEnd w:id="1230"/>
      <w:bookmarkEnd w:id="1231"/>
      <w:bookmarkEnd w:id="1232"/>
      <w:bookmarkEnd w:id="1233"/>
      <w:bookmarkEnd w:id="1234"/>
      <w:bookmarkEnd w:id="1235"/>
      <w:bookmarkEnd w:id="1236"/>
      <w:bookmarkEnd w:id="1237"/>
    </w:p>
    <w:p w14:paraId="2E769318" w14:textId="77777777"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E769319" w14:textId="77777777" w:rsidR="00E154AB" w:rsidRPr="002B15AA" w:rsidRDefault="00E154AB" w:rsidP="00E154AB">
      <w:pPr>
        <w:pStyle w:val="Heading3"/>
        <w:rPr>
          <w:lang w:eastAsia="zh-CN"/>
        </w:rPr>
      </w:pPr>
      <w:bookmarkStart w:id="1238" w:name="_Toc19888131"/>
      <w:bookmarkStart w:id="1239" w:name="_Toc27405012"/>
      <w:bookmarkStart w:id="1240" w:name="_Toc35878157"/>
      <w:bookmarkStart w:id="1241" w:name="_Toc36219973"/>
      <w:bookmarkStart w:id="1242" w:name="_Toc36474071"/>
      <w:bookmarkStart w:id="1243" w:name="_Toc36542343"/>
      <w:bookmarkStart w:id="1244" w:name="_Toc36543164"/>
      <w:bookmarkStart w:id="1245" w:name="_Toc36567402"/>
      <w:bookmarkStart w:id="1246" w:name="_Toc44341020"/>
      <w:bookmarkStart w:id="1247" w:name="_Toc51675318"/>
      <w:bookmarkStart w:id="1248" w:name="_Toc51683562"/>
      <w:bookmarkStart w:id="1249" w:name="_Toc55304885"/>
      <w:r w:rsidRPr="002B15AA">
        <w:rPr>
          <w:rFonts w:hint="eastAsia"/>
          <w:lang w:eastAsia="zh-CN"/>
        </w:rPr>
        <w:lastRenderedPageBreak/>
        <w:t>4.</w:t>
      </w:r>
      <w:r w:rsidRPr="002B15AA">
        <w:rPr>
          <w:lang w:eastAsia="zh-CN"/>
        </w:rPr>
        <w:t>3.18</w:t>
      </w:r>
      <w:r w:rsidRPr="002B15AA">
        <w:rPr>
          <w:lang w:eastAsia="zh-CN"/>
        </w:rPr>
        <w:tab/>
      </w:r>
      <w:r w:rsidRPr="002B15AA">
        <w:rPr>
          <w:rFonts w:ascii="Courier New" w:hAnsi="Courier New"/>
          <w:lang w:eastAsia="zh-CN"/>
        </w:rPr>
        <w:t>ExternalGNBCUCPFunction</w:t>
      </w:r>
      <w:bookmarkEnd w:id="1238"/>
      <w:bookmarkEnd w:id="1239"/>
      <w:bookmarkEnd w:id="1240"/>
      <w:bookmarkEnd w:id="1241"/>
      <w:bookmarkEnd w:id="1242"/>
      <w:bookmarkEnd w:id="1243"/>
      <w:bookmarkEnd w:id="1244"/>
      <w:bookmarkEnd w:id="1245"/>
      <w:bookmarkEnd w:id="1246"/>
      <w:bookmarkEnd w:id="1247"/>
      <w:bookmarkEnd w:id="1248"/>
      <w:bookmarkEnd w:id="1249"/>
    </w:p>
    <w:p w14:paraId="2E76931A" w14:textId="77777777" w:rsidR="00E154AB" w:rsidRPr="002B15AA" w:rsidRDefault="00E154AB" w:rsidP="00E154AB">
      <w:pPr>
        <w:pStyle w:val="Heading4"/>
      </w:pPr>
      <w:bookmarkStart w:id="1250" w:name="_Toc19888132"/>
      <w:bookmarkStart w:id="1251" w:name="_Toc27405013"/>
      <w:bookmarkStart w:id="1252" w:name="_Toc35878158"/>
      <w:bookmarkStart w:id="1253" w:name="_Toc36219974"/>
      <w:bookmarkStart w:id="1254" w:name="_Toc36474072"/>
      <w:bookmarkStart w:id="1255" w:name="_Toc36542344"/>
      <w:bookmarkStart w:id="1256" w:name="_Toc36543165"/>
      <w:bookmarkStart w:id="1257" w:name="_Toc36567403"/>
      <w:bookmarkStart w:id="1258" w:name="_Toc44341021"/>
      <w:bookmarkStart w:id="1259" w:name="_Toc51675319"/>
      <w:bookmarkStart w:id="1260" w:name="_Toc51683563"/>
      <w:bookmarkStart w:id="1261" w:name="_Toc55304886"/>
      <w:r w:rsidRPr="002B15AA">
        <w:rPr>
          <w:rFonts w:hint="eastAsia"/>
          <w:lang w:eastAsia="zh-CN"/>
        </w:rPr>
        <w:t>4.</w:t>
      </w:r>
      <w:r w:rsidRPr="002B15AA">
        <w:rPr>
          <w:lang w:eastAsia="zh-CN"/>
        </w:rPr>
        <w:t>3.18</w:t>
      </w:r>
      <w:r w:rsidRPr="002B15AA">
        <w:t>.1</w:t>
      </w:r>
      <w:r w:rsidRPr="002B15AA">
        <w:tab/>
        <w:t>Definition</w:t>
      </w:r>
      <w:bookmarkEnd w:id="1250"/>
      <w:bookmarkEnd w:id="1251"/>
      <w:bookmarkEnd w:id="1252"/>
      <w:bookmarkEnd w:id="1253"/>
      <w:bookmarkEnd w:id="1254"/>
      <w:bookmarkEnd w:id="1255"/>
      <w:bookmarkEnd w:id="1256"/>
      <w:bookmarkEnd w:id="1257"/>
      <w:bookmarkEnd w:id="1258"/>
      <w:bookmarkEnd w:id="1259"/>
      <w:bookmarkEnd w:id="1260"/>
      <w:bookmarkEnd w:id="1261"/>
    </w:p>
    <w:p w14:paraId="2E76931B"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2E76931C" w14:textId="77777777" w:rsidR="00E154AB" w:rsidRDefault="00E154AB" w:rsidP="00E154AB">
      <w:pPr>
        <w:pStyle w:val="Heading4"/>
      </w:pPr>
      <w:bookmarkStart w:id="1262" w:name="_Toc19888133"/>
      <w:bookmarkStart w:id="1263" w:name="_Toc27405014"/>
      <w:bookmarkStart w:id="1264" w:name="_Toc35878159"/>
      <w:bookmarkStart w:id="1265" w:name="_Toc36219975"/>
      <w:bookmarkStart w:id="1266" w:name="_Toc36474073"/>
      <w:bookmarkStart w:id="1267" w:name="_Toc36542345"/>
      <w:bookmarkStart w:id="1268" w:name="_Toc36543166"/>
      <w:bookmarkStart w:id="1269" w:name="_Toc36567404"/>
      <w:bookmarkStart w:id="1270" w:name="_Toc44341022"/>
      <w:bookmarkStart w:id="1271" w:name="_Toc51675320"/>
      <w:bookmarkStart w:id="1272" w:name="_Toc51683564"/>
      <w:bookmarkStart w:id="1273" w:name="_Toc55304887"/>
      <w:r w:rsidRPr="002B15AA">
        <w:rPr>
          <w:rFonts w:hint="eastAsia"/>
          <w:lang w:eastAsia="zh-CN"/>
        </w:rPr>
        <w:t>4.</w:t>
      </w:r>
      <w:r w:rsidRPr="002B15AA">
        <w:rPr>
          <w:lang w:eastAsia="zh-CN"/>
        </w:rPr>
        <w:t>3.18</w:t>
      </w:r>
      <w:r w:rsidRPr="002B15AA">
        <w:t>.2</w:t>
      </w:r>
      <w:r w:rsidRPr="002B15AA">
        <w:tab/>
        <w:t>Attributes</w:t>
      </w:r>
      <w:bookmarkEnd w:id="1262"/>
      <w:bookmarkEnd w:id="1263"/>
      <w:bookmarkEnd w:id="1264"/>
      <w:bookmarkEnd w:id="1265"/>
      <w:bookmarkEnd w:id="1266"/>
      <w:bookmarkEnd w:id="1267"/>
      <w:bookmarkEnd w:id="1268"/>
      <w:bookmarkEnd w:id="1269"/>
      <w:bookmarkEnd w:id="1270"/>
      <w:bookmarkEnd w:id="1271"/>
      <w:bookmarkEnd w:id="1272"/>
      <w:bookmarkEnd w:id="1273"/>
    </w:p>
    <w:p w14:paraId="2E76931D" w14:textId="77777777"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2E769324" w14:textId="77777777" w:rsidTr="00583841">
        <w:trPr>
          <w:cantSplit/>
          <w:jc w:val="center"/>
        </w:trPr>
        <w:tc>
          <w:tcPr>
            <w:tcW w:w="1466" w:type="dxa"/>
            <w:shd w:val="pct10" w:color="auto" w:fill="FFFFFF"/>
            <w:vAlign w:val="center"/>
          </w:tcPr>
          <w:p w14:paraId="2E76931E" w14:textId="77777777" w:rsidR="00E154AB" w:rsidRPr="002B15AA" w:rsidRDefault="00E154AB" w:rsidP="00583841">
            <w:pPr>
              <w:pStyle w:val="TAH"/>
            </w:pPr>
            <w:r w:rsidRPr="002B15AA">
              <w:t>Attribute name</w:t>
            </w:r>
          </w:p>
        </w:tc>
        <w:tc>
          <w:tcPr>
            <w:tcW w:w="1657" w:type="dxa"/>
            <w:shd w:val="pct10" w:color="auto" w:fill="FFFFFF"/>
            <w:vAlign w:val="center"/>
          </w:tcPr>
          <w:p w14:paraId="2E76931F" w14:textId="77777777" w:rsidR="00E154AB" w:rsidRPr="002B15AA" w:rsidRDefault="00E154AB" w:rsidP="00583841">
            <w:pPr>
              <w:pStyle w:val="TAH"/>
            </w:pPr>
            <w:r w:rsidRPr="002B15AA">
              <w:t>Support Qualifier</w:t>
            </w:r>
          </w:p>
        </w:tc>
        <w:tc>
          <w:tcPr>
            <w:tcW w:w="1607" w:type="dxa"/>
            <w:shd w:val="pct10" w:color="auto" w:fill="FFFFFF"/>
            <w:vAlign w:val="center"/>
          </w:tcPr>
          <w:p w14:paraId="2E769320" w14:textId="77777777" w:rsidR="00E154AB" w:rsidRPr="002B15AA" w:rsidRDefault="00E154AB" w:rsidP="00583841">
            <w:pPr>
              <w:pStyle w:val="TAH"/>
            </w:pPr>
            <w:r w:rsidRPr="002B15AA">
              <w:t>isReadable</w:t>
            </w:r>
          </w:p>
        </w:tc>
        <w:tc>
          <w:tcPr>
            <w:tcW w:w="1545" w:type="dxa"/>
            <w:shd w:val="pct10" w:color="auto" w:fill="FFFFFF"/>
            <w:vAlign w:val="center"/>
          </w:tcPr>
          <w:p w14:paraId="2E769321" w14:textId="77777777" w:rsidR="00E154AB" w:rsidRPr="002B15AA" w:rsidRDefault="00E154AB" w:rsidP="00583841">
            <w:pPr>
              <w:pStyle w:val="TAH"/>
            </w:pPr>
            <w:r w:rsidRPr="002B15AA">
              <w:t>isWritable</w:t>
            </w:r>
          </w:p>
        </w:tc>
        <w:tc>
          <w:tcPr>
            <w:tcW w:w="1791" w:type="dxa"/>
            <w:shd w:val="pct10" w:color="auto" w:fill="FFFFFF"/>
            <w:vAlign w:val="center"/>
          </w:tcPr>
          <w:p w14:paraId="2E769322"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9323" w14:textId="77777777" w:rsidR="00E154AB" w:rsidRPr="002B15AA" w:rsidRDefault="00E154AB" w:rsidP="00583841">
            <w:pPr>
              <w:pStyle w:val="TAH"/>
            </w:pPr>
            <w:r w:rsidRPr="002B15AA">
              <w:t>isNotifyable</w:t>
            </w:r>
          </w:p>
        </w:tc>
      </w:tr>
      <w:tr w:rsidR="00E154AB" w:rsidRPr="002B15AA" w14:paraId="2E76932B"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25" w14:textId="77777777"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14:paraId="2E769326"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9327"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2E769328"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2E769329" w14:textId="77777777"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14:paraId="2E76932A" w14:textId="77777777" w:rsidR="00E154AB" w:rsidRPr="002B15AA" w:rsidRDefault="00E154AB" w:rsidP="00583841">
            <w:pPr>
              <w:pStyle w:val="TAL"/>
              <w:jc w:val="center"/>
              <w:rPr>
                <w:lang w:eastAsia="zh-CN"/>
              </w:rPr>
            </w:pPr>
            <w:r w:rsidRPr="002B15AA">
              <w:rPr>
                <w:lang w:eastAsia="zh-CN"/>
              </w:rPr>
              <w:t>T</w:t>
            </w:r>
          </w:p>
        </w:tc>
      </w:tr>
      <w:tr w:rsidR="00E154AB" w:rsidRPr="002B15AA" w14:paraId="2E769332"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2C" w14:textId="77777777"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2E76932D"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2E76932E"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2E76932F"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2E769330"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2E769331" w14:textId="77777777" w:rsidR="00E154AB" w:rsidRPr="002B15AA" w:rsidRDefault="00E154AB" w:rsidP="00583841">
            <w:pPr>
              <w:pStyle w:val="TAL"/>
              <w:jc w:val="center"/>
              <w:rPr>
                <w:lang w:eastAsia="zh-CN"/>
              </w:rPr>
            </w:pPr>
            <w:r>
              <w:rPr>
                <w:lang w:eastAsia="zh-CN"/>
              </w:rPr>
              <w:t>T</w:t>
            </w:r>
          </w:p>
        </w:tc>
      </w:tr>
      <w:tr w:rsidR="00E154AB" w:rsidRPr="002B15AA" w14:paraId="2E769339"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33" w14:textId="77777777"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14:paraId="2E769334" w14:textId="77777777"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14:paraId="2E769335" w14:textId="77777777"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14:paraId="2E769336" w14:textId="77777777"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14:paraId="2E769337" w14:textId="77777777"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14:paraId="2E769338" w14:textId="77777777" w:rsidR="00E154AB" w:rsidRDefault="00E154AB" w:rsidP="00583841">
            <w:pPr>
              <w:pStyle w:val="TAL"/>
              <w:jc w:val="center"/>
              <w:rPr>
                <w:lang w:eastAsia="zh-CN"/>
              </w:rPr>
            </w:pPr>
            <w:r w:rsidRPr="00212C37">
              <w:rPr>
                <w:color w:val="000000"/>
                <w:lang w:val="en-US" w:eastAsia="zh-CN"/>
              </w:rPr>
              <w:t>T</w:t>
            </w:r>
          </w:p>
        </w:tc>
      </w:tr>
    </w:tbl>
    <w:p w14:paraId="2E76933A" w14:textId="77777777" w:rsidR="00E154AB" w:rsidRPr="002B15AA" w:rsidRDefault="00E154AB" w:rsidP="00E154AB">
      <w:pPr>
        <w:pStyle w:val="Heading4"/>
      </w:pPr>
      <w:bookmarkStart w:id="1274" w:name="_Toc19888134"/>
      <w:bookmarkStart w:id="1275" w:name="_Toc27405015"/>
      <w:bookmarkStart w:id="1276" w:name="_Toc35878160"/>
      <w:bookmarkStart w:id="1277" w:name="_Toc36219976"/>
      <w:bookmarkStart w:id="1278" w:name="_Toc36474074"/>
      <w:bookmarkStart w:id="1279" w:name="_Toc36542346"/>
      <w:bookmarkStart w:id="1280" w:name="_Toc36543167"/>
      <w:bookmarkStart w:id="1281" w:name="_Toc36567405"/>
      <w:bookmarkStart w:id="1282" w:name="_Toc44341023"/>
      <w:bookmarkStart w:id="1283" w:name="_Toc51675321"/>
      <w:bookmarkStart w:id="1284" w:name="_Toc51683565"/>
      <w:bookmarkStart w:id="1285" w:name="_Toc55304888"/>
      <w:r w:rsidRPr="002B15AA">
        <w:rPr>
          <w:rFonts w:hint="eastAsia"/>
          <w:lang w:eastAsia="zh-CN"/>
        </w:rPr>
        <w:t>4.</w:t>
      </w:r>
      <w:r w:rsidRPr="002B15AA">
        <w:rPr>
          <w:lang w:eastAsia="zh-CN"/>
        </w:rPr>
        <w:t>3.18</w:t>
      </w:r>
      <w:r w:rsidRPr="002B15AA">
        <w:t>.3</w:t>
      </w:r>
      <w:r w:rsidRPr="002B15AA">
        <w:tab/>
        <w:t>Attribute constraints</w:t>
      </w:r>
      <w:bookmarkEnd w:id="1274"/>
      <w:bookmarkEnd w:id="1275"/>
      <w:bookmarkEnd w:id="1276"/>
      <w:bookmarkEnd w:id="1277"/>
      <w:bookmarkEnd w:id="1278"/>
      <w:bookmarkEnd w:id="1279"/>
      <w:bookmarkEnd w:id="1280"/>
      <w:bookmarkEnd w:id="1281"/>
      <w:bookmarkEnd w:id="1282"/>
      <w:bookmarkEnd w:id="1283"/>
      <w:bookmarkEnd w:id="1284"/>
      <w:bookmarkEnd w:id="1285"/>
    </w:p>
    <w:p w14:paraId="2E76933B" w14:textId="77777777" w:rsidR="00E154AB" w:rsidRPr="002B15AA" w:rsidRDefault="00E154AB" w:rsidP="00E154AB">
      <w:r w:rsidRPr="002B15AA">
        <w:t>None.</w:t>
      </w:r>
    </w:p>
    <w:p w14:paraId="2E76933C" w14:textId="77777777" w:rsidR="00E154AB" w:rsidRPr="002B15AA" w:rsidRDefault="00E154AB" w:rsidP="00E154AB">
      <w:pPr>
        <w:pStyle w:val="Heading4"/>
      </w:pPr>
      <w:bookmarkStart w:id="1286" w:name="_Toc19888135"/>
      <w:bookmarkStart w:id="1287" w:name="_Toc27405016"/>
      <w:bookmarkStart w:id="1288" w:name="_Toc35878161"/>
      <w:bookmarkStart w:id="1289" w:name="_Toc36219977"/>
      <w:bookmarkStart w:id="1290" w:name="_Toc36474075"/>
      <w:bookmarkStart w:id="1291" w:name="_Toc36542347"/>
      <w:bookmarkStart w:id="1292" w:name="_Toc36543168"/>
      <w:bookmarkStart w:id="1293" w:name="_Toc36567406"/>
      <w:bookmarkStart w:id="1294" w:name="_Toc44341024"/>
      <w:bookmarkStart w:id="1295" w:name="_Toc51675322"/>
      <w:bookmarkStart w:id="1296" w:name="_Toc51683566"/>
      <w:bookmarkStart w:id="1297" w:name="_Toc55304889"/>
      <w:r w:rsidRPr="002B15AA">
        <w:rPr>
          <w:rFonts w:hint="eastAsia"/>
          <w:lang w:eastAsia="zh-CN"/>
        </w:rPr>
        <w:t>4.</w:t>
      </w:r>
      <w:r w:rsidRPr="002B15AA">
        <w:rPr>
          <w:lang w:eastAsia="zh-CN"/>
        </w:rPr>
        <w:t>3.18</w:t>
      </w:r>
      <w:r w:rsidRPr="002B15AA">
        <w:t>.4</w:t>
      </w:r>
      <w:r w:rsidRPr="002B15AA">
        <w:tab/>
        <w:t>Notifications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E76933D"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33E" w14:textId="77777777" w:rsidR="00E154AB" w:rsidRPr="002B15AA" w:rsidRDefault="00E154AB" w:rsidP="00E154AB">
      <w:pPr>
        <w:pStyle w:val="Heading3"/>
        <w:rPr>
          <w:lang w:eastAsia="zh-CN"/>
        </w:rPr>
      </w:pPr>
      <w:bookmarkStart w:id="1298" w:name="_Toc19888136"/>
      <w:bookmarkStart w:id="1299" w:name="_Toc27405017"/>
      <w:bookmarkStart w:id="1300" w:name="_Toc35878162"/>
      <w:bookmarkStart w:id="1301" w:name="_Toc36219978"/>
      <w:bookmarkStart w:id="1302" w:name="_Toc36474076"/>
      <w:bookmarkStart w:id="1303" w:name="_Toc36542348"/>
      <w:bookmarkStart w:id="1304" w:name="_Toc36543169"/>
      <w:bookmarkStart w:id="1305" w:name="_Toc36567407"/>
      <w:bookmarkStart w:id="1306" w:name="_Toc44341025"/>
      <w:bookmarkStart w:id="1307" w:name="_Toc51675323"/>
      <w:bookmarkStart w:id="1308" w:name="_Toc51683567"/>
      <w:bookmarkStart w:id="1309" w:name="_Toc55304890"/>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298"/>
      <w:bookmarkEnd w:id="1299"/>
      <w:bookmarkEnd w:id="1300"/>
      <w:bookmarkEnd w:id="1301"/>
      <w:bookmarkEnd w:id="1302"/>
      <w:bookmarkEnd w:id="1303"/>
      <w:bookmarkEnd w:id="1304"/>
      <w:bookmarkEnd w:id="1305"/>
      <w:bookmarkEnd w:id="1306"/>
      <w:bookmarkEnd w:id="1307"/>
      <w:bookmarkEnd w:id="1308"/>
      <w:bookmarkEnd w:id="1309"/>
    </w:p>
    <w:p w14:paraId="2E76933F" w14:textId="77777777" w:rsidR="00E154AB" w:rsidRPr="002B15AA" w:rsidRDefault="00E154AB" w:rsidP="00E154AB">
      <w:pPr>
        <w:pStyle w:val="Heading4"/>
      </w:pPr>
      <w:bookmarkStart w:id="1310" w:name="_Toc19888137"/>
      <w:bookmarkStart w:id="1311" w:name="_Toc27405018"/>
      <w:bookmarkStart w:id="1312" w:name="_Toc35878163"/>
      <w:bookmarkStart w:id="1313" w:name="_Toc36219979"/>
      <w:bookmarkStart w:id="1314" w:name="_Toc36474077"/>
      <w:bookmarkStart w:id="1315" w:name="_Toc36542349"/>
      <w:bookmarkStart w:id="1316" w:name="_Toc36543170"/>
      <w:bookmarkStart w:id="1317" w:name="_Toc36567408"/>
      <w:bookmarkStart w:id="1318" w:name="_Toc44341026"/>
      <w:bookmarkStart w:id="1319" w:name="_Toc51675324"/>
      <w:bookmarkStart w:id="1320" w:name="_Toc51683568"/>
      <w:bookmarkStart w:id="1321" w:name="_Toc55304891"/>
      <w:r w:rsidRPr="002B15AA">
        <w:rPr>
          <w:rFonts w:hint="eastAsia"/>
          <w:lang w:eastAsia="zh-CN"/>
        </w:rPr>
        <w:t>4.3.19</w:t>
      </w:r>
      <w:r w:rsidRPr="002B15AA">
        <w:t>.1</w:t>
      </w:r>
      <w:r w:rsidRPr="002B15AA">
        <w:tab/>
        <w:t>Definition</w:t>
      </w:r>
      <w:bookmarkEnd w:id="1310"/>
      <w:bookmarkEnd w:id="1311"/>
      <w:bookmarkEnd w:id="1312"/>
      <w:bookmarkEnd w:id="1313"/>
      <w:bookmarkEnd w:id="1314"/>
      <w:bookmarkEnd w:id="1315"/>
      <w:bookmarkEnd w:id="1316"/>
      <w:bookmarkEnd w:id="1317"/>
      <w:bookmarkEnd w:id="1318"/>
      <w:bookmarkEnd w:id="1319"/>
      <w:bookmarkEnd w:id="1320"/>
      <w:bookmarkEnd w:id="1321"/>
    </w:p>
    <w:p w14:paraId="2E769340"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2E769341" w14:textId="77777777" w:rsidR="00E154AB" w:rsidRDefault="00E154AB" w:rsidP="00E154AB">
      <w:pPr>
        <w:pStyle w:val="Heading4"/>
      </w:pPr>
      <w:bookmarkStart w:id="1322" w:name="_Toc19888138"/>
      <w:bookmarkStart w:id="1323" w:name="_Toc27405019"/>
      <w:bookmarkStart w:id="1324" w:name="_Toc35878164"/>
      <w:bookmarkStart w:id="1325" w:name="_Toc36219980"/>
      <w:bookmarkStart w:id="1326" w:name="_Toc36474078"/>
      <w:bookmarkStart w:id="1327" w:name="_Toc36542350"/>
      <w:bookmarkStart w:id="1328" w:name="_Toc36543171"/>
      <w:bookmarkStart w:id="1329" w:name="_Toc36567409"/>
      <w:bookmarkStart w:id="1330" w:name="_Toc44341027"/>
      <w:bookmarkStart w:id="1331" w:name="_Toc51675325"/>
      <w:bookmarkStart w:id="1332" w:name="_Toc51683569"/>
      <w:bookmarkStart w:id="1333" w:name="_Toc55304892"/>
      <w:r w:rsidRPr="002B15AA">
        <w:rPr>
          <w:rFonts w:hint="eastAsia"/>
          <w:lang w:eastAsia="zh-CN"/>
        </w:rPr>
        <w:t>4.3.19</w:t>
      </w:r>
      <w:r w:rsidRPr="002B15AA">
        <w:t>.2</w:t>
      </w:r>
      <w:r w:rsidRPr="002B15AA">
        <w:tab/>
        <w:t>Attributes</w:t>
      </w:r>
      <w:bookmarkEnd w:id="1322"/>
      <w:bookmarkEnd w:id="1323"/>
      <w:bookmarkEnd w:id="1324"/>
      <w:bookmarkEnd w:id="1325"/>
      <w:bookmarkEnd w:id="1326"/>
      <w:bookmarkEnd w:id="1327"/>
      <w:bookmarkEnd w:id="1328"/>
      <w:bookmarkEnd w:id="1329"/>
      <w:bookmarkEnd w:id="1330"/>
      <w:bookmarkEnd w:id="1331"/>
      <w:bookmarkEnd w:id="1332"/>
      <w:bookmarkEnd w:id="1333"/>
    </w:p>
    <w:p w14:paraId="2E769342" w14:textId="77777777"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2E769349" w14:textId="77777777" w:rsidTr="00583841">
        <w:trPr>
          <w:cantSplit/>
          <w:jc w:val="center"/>
        </w:trPr>
        <w:tc>
          <w:tcPr>
            <w:tcW w:w="1466" w:type="dxa"/>
            <w:shd w:val="pct10" w:color="auto" w:fill="FFFFFF"/>
            <w:vAlign w:val="center"/>
          </w:tcPr>
          <w:p w14:paraId="2E769343" w14:textId="77777777" w:rsidR="00E154AB" w:rsidRPr="002B15AA" w:rsidRDefault="00E154AB" w:rsidP="00583841">
            <w:pPr>
              <w:pStyle w:val="TAH"/>
            </w:pPr>
            <w:r w:rsidRPr="002B15AA">
              <w:t>Attribute name</w:t>
            </w:r>
          </w:p>
        </w:tc>
        <w:tc>
          <w:tcPr>
            <w:tcW w:w="1657" w:type="dxa"/>
            <w:shd w:val="pct10" w:color="auto" w:fill="FFFFFF"/>
            <w:vAlign w:val="center"/>
          </w:tcPr>
          <w:p w14:paraId="2E769344" w14:textId="77777777" w:rsidR="00E154AB" w:rsidRPr="002B15AA" w:rsidRDefault="00E154AB" w:rsidP="00583841">
            <w:pPr>
              <w:pStyle w:val="TAH"/>
            </w:pPr>
            <w:r w:rsidRPr="002B15AA">
              <w:t>Support Qualifier</w:t>
            </w:r>
          </w:p>
        </w:tc>
        <w:tc>
          <w:tcPr>
            <w:tcW w:w="1607" w:type="dxa"/>
            <w:shd w:val="pct10" w:color="auto" w:fill="FFFFFF"/>
            <w:vAlign w:val="center"/>
          </w:tcPr>
          <w:p w14:paraId="2E769345" w14:textId="77777777" w:rsidR="00E154AB" w:rsidRPr="002B15AA" w:rsidRDefault="00E154AB" w:rsidP="00583841">
            <w:pPr>
              <w:pStyle w:val="TAH"/>
            </w:pPr>
            <w:r w:rsidRPr="002B15AA">
              <w:t>isReadable</w:t>
            </w:r>
          </w:p>
        </w:tc>
        <w:tc>
          <w:tcPr>
            <w:tcW w:w="1545" w:type="dxa"/>
            <w:shd w:val="pct10" w:color="auto" w:fill="FFFFFF"/>
            <w:vAlign w:val="center"/>
          </w:tcPr>
          <w:p w14:paraId="2E769346" w14:textId="77777777" w:rsidR="00E154AB" w:rsidRPr="002B15AA" w:rsidRDefault="00E154AB" w:rsidP="00583841">
            <w:pPr>
              <w:pStyle w:val="TAH"/>
            </w:pPr>
            <w:r w:rsidRPr="002B15AA">
              <w:t>isWritable</w:t>
            </w:r>
          </w:p>
        </w:tc>
        <w:tc>
          <w:tcPr>
            <w:tcW w:w="1791" w:type="dxa"/>
            <w:shd w:val="pct10" w:color="auto" w:fill="FFFFFF"/>
            <w:vAlign w:val="center"/>
          </w:tcPr>
          <w:p w14:paraId="2E769347"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9348" w14:textId="77777777" w:rsidR="00E154AB" w:rsidRPr="002B15AA" w:rsidRDefault="00E154AB" w:rsidP="00583841">
            <w:pPr>
              <w:pStyle w:val="TAH"/>
            </w:pPr>
            <w:r w:rsidRPr="002B15AA">
              <w:t>isNotifyable</w:t>
            </w:r>
          </w:p>
        </w:tc>
      </w:tr>
      <w:tr w:rsidR="00E154AB" w:rsidRPr="002B15AA" w14:paraId="2E769350"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4A"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2E76934B"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934C"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2E76934D"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2E76934E" w14:textId="77777777"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2E76934F" w14:textId="77777777" w:rsidR="00E154AB" w:rsidRPr="002B15AA" w:rsidRDefault="00E154AB" w:rsidP="00583841">
            <w:pPr>
              <w:pStyle w:val="TAL"/>
              <w:jc w:val="center"/>
              <w:rPr>
                <w:lang w:eastAsia="zh-CN"/>
              </w:rPr>
            </w:pPr>
            <w:r w:rsidRPr="002B15AA">
              <w:rPr>
                <w:lang w:eastAsia="zh-CN"/>
              </w:rPr>
              <w:t>T</w:t>
            </w:r>
          </w:p>
        </w:tc>
      </w:tr>
      <w:tr w:rsidR="00E154AB" w:rsidRPr="002B15AA" w14:paraId="2E769357"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51"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2E769352"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2E769353"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2E769354"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2E769355"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2E769356" w14:textId="77777777" w:rsidR="00E154AB" w:rsidRPr="002B15AA" w:rsidRDefault="00E154AB" w:rsidP="00583841">
            <w:pPr>
              <w:pStyle w:val="TAL"/>
              <w:jc w:val="center"/>
              <w:rPr>
                <w:lang w:eastAsia="zh-CN"/>
              </w:rPr>
            </w:pPr>
            <w:r>
              <w:rPr>
                <w:lang w:eastAsia="zh-CN"/>
              </w:rPr>
              <w:t>T</w:t>
            </w:r>
          </w:p>
        </w:tc>
      </w:tr>
    </w:tbl>
    <w:p w14:paraId="2E769358" w14:textId="77777777" w:rsidR="00E154AB" w:rsidRPr="002B15AA" w:rsidRDefault="00E154AB" w:rsidP="00E154AB">
      <w:pPr>
        <w:pStyle w:val="Heading4"/>
      </w:pPr>
      <w:bookmarkStart w:id="1334" w:name="_Toc19888139"/>
      <w:bookmarkStart w:id="1335" w:name="_Toc27405020"/>
      <w:bookmarkStart w:id="1336" w:name="_Toc35878165"/>
      <w:bookmarkStart w:id="1337" w:name="_Toc36219981"/>
      <w:bookmarkStart w:id="1338" w:name="_Toc36474079"/>
      <w:bookmarkStart w:id="1339" w:name="_Toc36542351"/>
      <w:bookmarkStart w:id="1340" w:name="_Toc36543172"/>
      <w:bookmarkStart w:id="1341" w:name="_Toc36567410"/>
      <w:bookmarkStart w:id="1342" w:name="_Toc44341028"/>
      <w:bookmarkStart w:id="1343" w:name="_Toc51675326"/>
      <w:bookmarkStart w:id="1344" w:name="_Toc51683570"/>
      <w:bookmarkStart w:id="1345" w:name="_Toc55304893"/>
      <w:r w:rsidRPr="002B15AA">
        <w:rPr>
          <w:rFonts w:hint="eastAsia"/>
          <w:lang w:eastAsia="zh-CN"/>
        </w:rPr>
        <w:t>4.3.19</w:t>
      </w:r>
      <w:r w:rsidRPr="002B15AA">
        <w:t>.3</w:t>
      </w:r>
      <w:r w:rsidRPr="002B15AA">
        <w:tab/>
        <w:t>Attribute constraints</w:t>
      </w:r>
      <w:bookmarkEnd w:id="1334"/>
      <w:bookmarkEnd w:id="1335"/>
      <w:bookmarkEnd w:id="1336"/>
      <w:bookmarkEnd w:id="1337"/>
      <w:bookmarkEnd w:id="1338"/>
      <w:bookmarkEnd w:id="1339"/>
      <w:bookmarkEnd w:id="1340"/>
      <w:bookmarkEnd w:id="1341"/>
      <w:bookmarkEnd w:id="1342"/>
      <w:bookmarkEnd w:id="1343"/>
      <w:bookmarkEnd w:id="1344"/>
      <w:bookmarkEnd w:id="1345"/>
    </w:p>
    <w:p w14:paraId="2E769359" w14:textId="77777777" w:rsidR="00E154AB" w:rsidRPr="002B15AA" w:rsidRDefault="00E154AB" w:rsidP="00E154AB">
      <w:r w:rsidRPr="002B15AA">
        <w:t>None.</w:t>
      </w:r>
    </w:p>
    <w:p w14:paraId="2E76935A" w14:textId="77777777" w:rsidR="00E154AB" w:rsidRPr="002B15AA" w:rsidRDefault="00E154AB" w:rsidP="00E154AB">
      <w:pPr>
        <w:pStyle w:val="Heading4"/>
      </w:pPr>
      <w:bookmarkStart w:id="1346" w:name="_Toc19888140"/>
      <w:bookmarkStart w:id="1347" w:name="_Toc27405021"/>
      <w:bookmarkStart w:id="1348" w:name="_Toc35878166"/>
      <w:bookmarkStart w:id="1349" w:name="_Toc36219982"/>
      <w:bookmarkStart w:id="1350" w:name="_Toc36474080"/>
      <w:bookmarkStart w:id="1351" w:name="_Toc36542352"/>
      <w:bookmarkStart w:id="1352" w:name="_Toc36543173"/>
      <w:bookmarkStart w:id="1353" w:name="_Toc36567411"/>
      <w:bookmarkStart w:id="1354" w:name="_Toc44341029"/>
      <w:bookmarkStart w:id="1355" w:name="_Toc51675327"/>
      <w:bookmarkStart w:id="1356" w:name="_Toc51683571"/>
      <w:bookmarkStart w:id="1357" w:name="_Toc55304894"/>
      <w:r w:rsidRPr="002B15AA">
        <w:rPr>
          <w:rFonts w:hint="eastAsia"/>
          <w:lang w:eastAsia="zh-CN"/>
        </w:rPr>
        <w:t>4.3.19</w:t>
      </w:r>
      <w:r w:rsidRPr="002B15AA">
        <w:t>.4</w:t>
      </w:r>
      <w:r w:rsidRPr="002B15AA">
        <w:tab/>
        <w:t>Notifications</w:t>
      </w:r>
      <w:bookmarkEnd w:id="1346"/>
      <w:bookmarkEnd w:id="1347"/>
      <w:bookmarkEnd w:id="1348"/>
      <w:bookmarkEnd w:id="1349"/>
      <w:bookmarkEnd w:id="1350"/>
      <w:bookmarkEnd w:id="1351"/>
      <w:bookmarkEnd w:id="1352"/>
      <w:bookmarkEnd w:id="1353"/>
      <w:bookmarkEnd w:id="1354"/>
      <w:bookmarkEnd w:id="1355"/>
      <w:bookmarkEnd w:id="1356"/>
      <w:bookmarkEnd w:id="1357"/>
    </w:p>
    <w:p w14:paraId="2E76935B"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35C" w14:textId="77777777" w:rsidR="00E154AB" w:rsidRPr="002B15AA" w:rsidRDefault="00E154AB" w:rsidP="00E154AB">
      <w:pPr>
        <w:pStyle w:val="Heading3"/>
        <w:rPr>
          <w:lang w:eastAsia="zh-CN"/>
        </w:rPr>
      </w:pPr>
      <w:bookmarkStart w:id="1358" w:name="_Toc19888141"/>
      <w:bookmarkStart w:id="1359" w:name="_Toc27405022"/>
      <w:bookmarkStart w:id="1360" w:name="_Toc35878167"/>
      <w:bookmarkStart w:id="1361" w:name="_Toc36219983"/>
      <w:bookmarkStart w:id="1362" w:name="_Toc36474081"/>
      <w:bookmarkStart w:id="1363" w:name="_Toc36542353"/>
      <w:bookmarkStart w:id="1364" w:name="_Toc36543174"/>
      <w:bookmarkStart w:id="1365" w:name="_Toc36567412"/>
      <w:bookmarkStart w:id="1366" w:name="_Toc44341030"/>
      <w:bookmarkStart w:id="1367" w:name="_Toc51675328"/>
      <w:bookmarkStart w:id="1368" w:name="_Toc51683572"/>
      <w:bookmarkStart w:id="1369" w:name="_Toc55304895"/>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58"/>
      <w:bookmarkEnd w:id="1359"/>
      <w:bookmarkEnd w:id="1360"/>
      <w:bookmarkEnd w:id="1361"/>
      <w:bookmarkEnd w:id="1362"/>
      <w:bookmarkEnd w:id="1363"/>
      <w:bookmarkEnd w:id="1364"/>
      <w:bookmarkEnd w:id="1365"/>
      <w:bookmarkEnd w:id="1366"/>
      <w:bookmarkEnd w:id="1367"/>
      <w:bookmarkEnd w:id="1368"/>
      <w:bookmarkEnd w:id="1369"/>
    </w:p>
    <w:p w14:paraId="2E76935D" w14:textId="77777777" w:rsidR="00E154AB" w:rsidRPr="002B15AA" w:rsidRDefault="00E154AB" w:rsidP="00E154AB">
      <w:pPr>
        <w:pStyle w:val="Heading4"/>
      </w:pPr>
      <w:bookmarkStart w:id="1370" w:name="_Toc19888142"/>
      <w:bookmarkStart w:id="1371" w:name="_Toc27405023"/>
      <w:bookmarkStart w:id="1372" w:name="_Toc35878168"/>
      <w:bookmarkStart w:id="1373" w:name="_Toc36219984"/>
      <w:bookmarkStart w:id="1374" w:name="_Toc36474082"/>
      <w:bookmarkStart w:id="1375" w:name="_Toc36542354"/>
      <w:bookmarkStart w:id="1376" w:name="_Toc36543175"/>
      <w:bookmarkStart w:id="1377" w:name="_Toc36567413"/>
      <w:bookmarkStart w:id="1378" w:name="_Toc44341031"/>
      <w:bookmarkStart w:id="1379" w:name="_Toc51675329"/>
      <w:bookmarkStart w:id="1380" w:name="_Toc51683573"/>
      <w:bookmarkStart w:id="1381" w:name="_Toc55304896"/>
      <w:r w:rsidRPr="002B15AA">
        <w:rPr>
          <w:rFonts w:hint="eastAsia"/>
          <w:lang w:eastAsia="zh-CN"/>
        </w:rPr>
        <w:t>4.3.20</w:t>
      </w:r>
      <w:r w:rsidRPr="002B15AA">
        <w:t>.1</w:t>
      </w:r>
      <w:r w:rsidRPr="002B15AA">
        <w:tab/>
        <w:t>Definition</w:t>
      </w:r>
      <w:bookmarkEnd w:id="1370"/>
      <w:bookmarkEnd w:id="1371"/>
      <w:bookmarkEnd w:id="1372"/>
      <w:bookmarkEnd w:id="1373"/>
      <w:bookmarkEnd w:id="1374"/>
      <w:bookmarkEnd w:id="1375"/>
      <w:bookmarkEnd w:id="1376"/>
      <w:bookmarkEnd w:id="1377"/>
      <w:bookmarkEnd w:id="1378"/>
      <w:bookmarkEnd w:id="1379"/>
      <w:bookmarkEnd w:id="1380"/>
      <w:bookmarkEnd w:id="1381"/>
    </w:p>
    <w:p w14:paraId="2E76935E"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2E76935F" w14:textId="77777777" w:rsidR="00E154AB" w:rsidRDefault="00E154AB" w:rsidP="00E154AB">
      <w:pPr>
        <w:pStyle w:val="Heading4"/>
      </w:pPr>
      <w:bookmarkStart w:id="1382" w:name="_Toc19888143"/>
      <w:bookmarkStart w:id="1383" w:name="_Toc27405024"/>
      <w:bookmarkStart w:id="1384" w:name="_Toc35878169"/>
      <w:bookmarkStart w:id="1385" w:name="_Toc36219985"/>
      <w:bookmarkStart w:id="1386" w:name="_Toc36474083"/>
      <w:bookmarkStart w:id="1387" w:name="_Toc36542355"/>
      <w:bookmarkStart w:id="1388" w:name="_Toc36543176"/>
      <w:bookmarkStart w:id="1389" w:name="_Toc36567414"/>
      <w:bookmarkStart w:id="1390" w:name="_Toc44341032"/>
      <w:bookmarkStart w:id="1391" w:name="_Toc51675330"/>
      <w:bookmarkStart w:id="1392" w:name="_Toc51683574"/>
      <w:bookmarkStart w:id="1393" w:name="_Toc55304897"/>
      <w:r w:rsidRPr="002B15AA">
        <w:rPr>
          <w:rFonts w:hint="eastAsia"/>
          <w:lang w:eastAsia="zh-CN"/>
        </w:rPr>
        <w:lastRenderedPageBreak/>
        <w:t>4.3.20</w:t>
      </w:r>
      <w:r w:rsidRPr="002B15AA">
        <w:t>.2</w:t>
      </w:r>
      <w:r w:rsidRPr="002B15AA">
        <w:tab/>
        <w:t>Attributes</w:t>
      </w:r>
      <w:bookmarkEnd w:id="1382"/>
      <w:bookmarkEnd w:id="1383"/>
      <w:bookmarkEnd w:id="1384"/>
      <w:bookmarkEnd w:id="1385"/>
      <w:bookmarkEnd w:id="1386"/>
      <w:bookmarkEnd w:id="1387"/>
      <w:bookmarkEnd w:id="1388"/>
      <w:bookmarkEnd w:id="1389"/>
      <w:bookmarkEnd w:id="1390"/>
      <w:bookmarkEnd w:id="1391"/>
      <w:bookmarkEnd w:id="1392"/>
      <w:bookmarkEnd w:id="1393"/>
    </w:p>
    <w:p w14:paraId="2E769360" w14:textId="77777777"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2E769367" w14:textId="77777777" w:rsidTr="00583841">
        <w:trPr>
          <w:cantSplit/>
          <w:jc w:val="center"/>
        </w:trPr>
        <w:tc>
          <w:tcPr>
            <w:tcW w:w="1466" w:type="dxa"/>
            <w:shd w:val="pct10" w:color="auto" w:fill="FFFFFF"/>
            <w:vAlign w:val="center"/>
          </w:tcPr>
          <w:p w14:paraId="2E769361" w14:textId="77777777" w:rsidR="00E154AB" w:rsidRPr="002B15AA" w:rsidRDefault="00E154AB" w:rsidP="00583841">
            <w:pPr>
              <w:pStyle w:val="TAH"/>
            </w:pPr>
            <w:r w:rsidRPr="002B15AA">
              <w:t>Attribute name</w:t>
            </w:r>
          </w:p>
        </w:tc>
        <w:tc>
          <w:tcPr>
            <w:tcW w:w="1657" w:type="dxa"/>
            <w:shd w:val="pct10" w:color="auto" w:fill="FFFFFF"/>
            <w:vAlign w:val="center"/>
          </w:tcPr>
          <w:p w14:paraId="2E769362" w14:textId="77777777" w:rsidR="00E154AB" w:rsidRPr="002B15AA" w:rsidRDefault="00E154AB" w:rsidP="00583841">
            <w:pPr>
              <w:pStyle w:val="TAH"/>
            </w:pPr>
            <w:r w:rsidRPr="002B15AA">
              <w:t>Support Qualifier</w:t>
            </w:r>
          </w:p>
        </w:tc>
        <w:tc>
          <w:tcPr>
            <w:tcW w:w="1607" w:type="dxa"/>
            <w:shd w:val="pct10" w:color="auto" w:fill="FFFFFF"/>
            <w:vAlign w:val="center"/>
          </w:tcPr>
          <w:p w14:paraId="2E769363" w14:textId="77777777" w:rsidR="00E154AB" w:rsidRPr="002B15AA" w:rsidRDefault="00E154AB" w:rsidP="00583841">
            <w:pPr>
              <w:pStyle w:val="TAH"/>
            </w:pPr>
            <w:r w:rsidRPr="002B15AA">
              <w:t>isReadable</w:t>
            </w:r>
          </w:p>
        </w:tc>
        <w:tc>
          <w:tcPr>
            <w:tcW w:w="1545" w:type="dxa"/>
            <w:shd w:val="pct10" w:color="auto" w:fill="FFFFFF"/>
            <w:vAlign w:val="center"/>
          </w:tcPr>
          <w:p w14:paraId="2E769364" w14:textId="77777777" w:rsidR="00E154AB" w:rsidRPr="002B15AA" w:rsidRDefault="00E154AB" w:rsidP="00583841">
            <w:pPr>
              <w:pStyle w:val="TAH"/>
            </w:pPr>
            <w:r w:rsidRPr="002B15AA">
              <w:t>isWritable</w:t>
            </w:r>
          </w:p>
        </w:tc>
        <w:tc>
          <w:tcPr>
            <w:tcW w:w="1791" w:type="dxa"/>
            <w:shd w:val="pct10" w:color="auto" w:fill="FFFFFF"/>
            <w:vAlign w:val="center"/>
          </w:tcPr>
          <w:p w14:paraId="2E769365"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9366" w14:textId="77777777" w:rsidR="00E154AB" w:rsidRPr="002B15AA" w:rsidRDefault="00E154AB" w:rsidP="00583841">
            <w:pPr>
              <w:pStyle w:val="TAH"/>
            </w:pPr>
            <w:r w:rsidRPr="002B15AA">
              <w:t>isNotifyable</w:t>
            </w:r>
          </w:p>
        </w:tc>
      </w:tr>
      <w:tr w:rsidR="00E154AB" w:rsidRPr="002B15AA" w14:paraId="2E76936E"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68" w14:textId="77777777"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14:paraId="2E769369"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936A" w14:textId="77777777"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14:paraId="2E76936B" w14:textId="77777777"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14:paraId="2E76936C" w14:textId="77777777"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14:paraId="2E76936D" w14:textId="77777777" w:rsidR="00E154AB" w:rsidRPr="002B15AA" w:rsidRDefault="00E154AB" w:rsidP="00583841">
            <w:pPr>
              <w:pStyle w:val="TAL"/>
              <w:jc w:val="center"/>
              <w:rPr>
                <w:lang w:eastAsia="zh-CN"/>
              </w:rPr>
            </w:pPr>
            <w:r w:rsidRPr="002B15AA">
              <w:rPr>
                <w:lang w:eastAsia="zh-CN"/>
              </w:rPr>
              <w:t>T</w:t>
            </w:r>
          </w:p>
        </w:tc>
      </w:tr>
      <w:tr w:rsidR="00E154AB" w:rsidRPr="002B15AA" w14:paraId="2E769375"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6F" w14:textId="77777777"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14:paraId="2E769370" w14:textId="77777777"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14:paraId="2E769371" w14:textId="77777777"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14:paraId="2E769372" w14:textId="77777777"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14:paraId="2E769373" w14:textId="77777777"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14:paraId="2E769374" w14:textId="77777777" w:rsidR="00E154AB" w:rsidRPr="002B15AA" w:rsidRDefault="00E154AB" w:rsidP="00583841">
            <w:pPr>
              <w:pStyle w:val="TAL"/>
              <w:jc w:val="center"/>
              <w:rPr>
                <w:lang w:eastAsia="zh-CN"/>
              </w:rPr>
            </w:pPr>
            <w:r>
              <w:rPr>
                <w:lang w:eastAsia="zh-CN"/>
              </w:rPr>
              <w:t>T</w:t>
            </w:r>
          </w:p>
        </w:tc>
      </w:tr>
    </w:tbl>
    <w:p w14:paraId="2E769376" w14:textId="77777777" w:rsidR="00E154AB" w:rsidRPr="002B15AA" w:rsidRDefault="00E154AB" w:rsidP="00E154AB">
      <w:pPr>
        <w:pStyle w:val="Heading4"/>
      </w:pPr>
      <w:bookmarkStart w:id="1394" w:name="_Toc19888144"/>
      <w:bookmarkStart w:id="1395" w:name="_Toc27405025"/>
      <w:bookmarkStart w:id="1396" w:name="_Toc35878170"/>
      <w:bookmarkStart w:id="1397" w:name="_Toc36219986"/>
      <w:bookmarkStart w:id="1398" w:name="_Toc36474084"/>
      <w:bookmarkStart w:id="1399" w:name="_Toc36542356"/>
      <w:bookmarkStart w:id="1400" w:name="_Toc36543177"/>
      <w:bookmarkStart w:id="1401" w:name="_Toc36567415"/>
      <w:bookmarkStart w:id="1402" w:name="_Toc44341033"/>
      <w:bookmarkStart w:id="1403" w:name="_Toc51675331"/>
      <w:bookmarkStart w:id="1404" w:name="_Toc51683575"/>
      <w:bookmarkStart w:id="1405" w:name="_Toc55304898"/>
      <w:r w:rsidRPr="002B15AA">
        <w:rPr>
          <w:rFonts w:hint="eastAsia"/>
          <w:lang w:eastAsia="zh-CN"/>
        </w:rPr>
        <w:t>4.3.20</w:t>
      </w:r>
      <w:r w:rsidRPr="002B15AA">
        <w:t>.3</w:t>
      </w:r>
      <w:r w:rsidRPr="002B15AA">
        <w:tab/>
        <w:t>Attribute constraints</w:t>
      </w:r>
      <w:bookmarkEnd w:id="1394"/>
      <w:bookmarkEnd w:id="1395"/>
      <w:bookmarkEnd w:id="1396"/>
      <w:bookmarkEnd w:id="1397"/>
      <w:bookmarkEnd w:id="1398"/>
      <w:bookmarkEnd w:id="1399"/>
      <w:bookmarkEnd w:id="1400"/>
      <w:bookmarkEnd w:id="1401"/>
      <w:bookmarkEnd w:id="1402"/>
      <w:bookmarkEnd w:id="1403"/>
      <w:bookmarkEnd w:id="1404"/>
      <w:bookmarkEnd w:id="1405"/>
    </w:p>
    <w:p w14:paraId="2E769377" w14:textId="77777777" w:rsidR="00E154AB" w:rsidRPr="002B15AA" w:rsidRDefault="00E154AB" w:rsidP="00E154AB">
      <w:r w:rsidRPr="002B15AA">
        <w:t>None.</w:t>
      </w:r>
    </w:p>
    <w:p w14:paraId="2E769378" w14:textId="77777777" w:rsidR="00E154AB" w:rsidRPr="002B15AA" w:rsidRDefault="00E154AB" w:rsidP="00E154AB">
      <w:pPr>
        <w:pStyle w:val="Heading4"/>
      </w:pPr>
      <w:bookmarkStart w:id="1406" w:name="_Toc19888145"/>
      <w:bookmarkStart w:id="1407" w:name="_Toc27405026"/>
      <w:bookmarkStart w:id="1408" w:name="_Toc35878171"/>
      <w:bookmarkStart w:id="1409" w:name="_Toc36219987"/>
      <w:bookmarkStart w:id="1410" w:name="_Toc36474085"/>
      <w:bookmarkStart w:id="1411" w:name="_Toc36542357"/>
      <w:bookmarkStart w:id="1412" w:name="_Toc36543178"/>
      <w:bookmarkStart w:id="1413" w:name="_Toc36567416"/>
      <w:bookmarkStart w:id="1414" w:name="_Toc44341034"/>
      <w:bookmarkStart w:id="1415" w:name="_Toc51675332"/>
      <w:bookmarkStart w:id="1416" w:name="_Toc51683576"/>
      <w:bookmarkStart w:id="1417" w:name="_Toc55304899"/>
      <w:r w:rsidRPr="002B15AA">
        <w:rPr>
          <w:rFonts w:hint="eastAsia"/>
          <w:lang w:eastAsia="zh-CN"/>
        </w:rPr>
        <w:t>4.3.20</w:t>
      </w:r>
      <w:r w:rsidRPr="002B15AA">
        <w:t>.4</w:t>
      </w:r>
      <w:r w:rsidRPr="002B15AA">
        <w:tab/>
        <w:t>Notifications</w:t>
      </w:r>
      <w:bookmarkEnd w:id="1406"/>
      <w:bookmarkEnd w:id="1407"/>
      <w:bookmarkEnd w:id="1408"/>
      <w:bookmarkEnd w:id="1409"/>
      <w:bookmarkEnd w:id="1410"/>
      <w:bookmarkEnd w:id="1411"/>
      <w:bookmarkEnd w:id="1412"/>
      <w:bookmarkEnd w:id="1413"/>
      <w:bookmarkEnd w:id="1414"/>
      <w:bookmarkEnd w:id="1415"/>
      <w:bookmarkEnd w:id="1416"/>
      <w:bookmarkEnd w:id="1417"/>
    </w:p>
    <w:p w14:paraId="2E769379"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37A" w14:textId="77777777" w:rsidR="00E154AB" w:rsidRPr="002B15AA" w:rsidRDefault="00E154AB" w:rsidP="00E154AB">
      <w:pPr>
        <w:pStyle w:val="Heading3"/>
        <w:rPr>
          <w:lang w:eastAsia="zh-CN"/>
        </w:rPr>
      </w:pPr>
      <w:bookmarkStart w:id="1418" w:name="_Toc19888146"/>
      <w:bookmarkStart w:id="1419" w:name="_Toc27405027"/>
      <w:bookmarkStart w:id="1420" w:name="_Toc35878172"/>
      <w:bookmarkStart w:id="1421" w:name="_Toc36219988"/>
      <w:bookmarkStart w:id="1422" w:name="_Toc36474086"/>
      <w:bookmarkStart w:id="1423" w:name="_Toc36542358"/>
      <w:bookmarkStart w:id="1424" w:name="_Toc36543179"/>
      <w:bookmarkStart w:id="1425" w:name="_Toc36567417"/>
      <w:bookmarkStart w:id="1426" w:name="_Toc44341035"/>
      <w:bookmarkStart w:id="1427" w:name="_Toc51675333"/>
      <w:bookmarkStart w:id="1428" w:name="_Toc51683577"/>
      <w:bookmarkStart w:id="1429" w:name="_Toc55304900"/>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418"/>
      <w:bookmarkEnd w:id="1419"/>
      <w:bookmarkEnd w:id="1420"/>
      <w:bookmarkEnd w:id="1421"/>
      <w:bookmarkEnd w:id="1422"/>
      <w:bookmarkEnd w:id="1423"/>
      <w:bookmarkEnd w:id="1424"/>
      <w:bookmarkEnd w:id="1425"/>
      <w:bookmarkEnd w:id="1426"/>
      <w:bookmarkEnd w:id="1427"/>
      <w:bookmarkEnd w:id="1428"/>
      <w:bookmarkEnd w:id="1429"/>
    </w:p>
    <w:p w14:paraId="2E76937B" w14:textId="77777777" w:rsidR="00E154AB" w:rsidRPr="002B15AA" w:rsidRDefault="00E154AB" w:rsidP="00E154AB">
      <w:pPr>
        <w:pStyle w:val="Heading4"/>
      </w:pPr>
      <w:bookmarkStart w:id="1430" w:name="_Toc19888147"/>
      <w:bookmarkStart w:id="1431" w:name="_Toc27405028"/>
      <w:bookmarkStart w:id="1432" w:name="_Toc35878173"/>
      <w:bookmarkStart w:id="1433" w:name="_Toc36219989"/>
      <w:bookmarkStart w:id="1434" w:name="_Toc36474087"/>
      <w:bookmarkStart w:id="1435" w:name="_Toc36542359"/>
      <w:bookmarkStart w:id="1436" w:name="_Toc36543180"/>
      <w:bookmarkStart w:id="1437" w:name="_Toc36567418"/>
      <w:bookmarkStart w:id="1438" w:name="_Toc44341036"/>
      <w:bookmarkStart w:id="1439" w:name="_Toc51675334"/>
      <w:bookmarkStart w:id="1440" w:name="_Toc51683578"/>
      <w:bookmarkStart w:id="1441" w:name="_Toc55304901"/>
      <w:r w:rsidRPr="002B15AA">
        <w:rPr>
          <w:rFonts w:hint="eastAsia"/>
          <w:lang w:eastAsia="zh-CN"/>
        </w:rPr>
        <w:t>4.3.21</w:t>
      </w:r>
      <w:r w:rsidRPr="002B15AA">
        <w:t>.1</w:t>
      </w:r>
      <w:r w:rsidRPr="002B15AA">
        <w:tab/>
        <w:t>Definition</w:t>
      </w:r>
      <w:bookmarkEnd w:id="1430"/>
      <w:bookmarkEnd w:id="1431"/>
      <w:bookmarkEnd w:id="1432"/>
      <w:bookmarkEnd w:id="1433"/>
      <w:bookmarkEnd w:id="1434"/>
      <w:bookmarkEnd w:id="1435"/>
      <w:bookmarkEnd w:id="1436"/>
      <w:bookmarkEnd w:id="1437"/>
      <w:bookmarkEnd w:id="1438"/>
      <w:bookmarkEnd w:id="1439"/>
      <w:bookmarkEnd w:id="1440"/>
      <w:bookmarkEnd w:id="1441"/>
    </w:p>
    <w:p w14:paraId="2E76937C" w14:textId="77777777"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2E76937D" w14:textId="77777777" w:rsidR="00E154AB" w:rsidRDefault="00E154AB" w:rsidP="00E154AB">
      <w:pPr>
        <w:pStyle w:val="Heading4"/>
      </w:pPr>
      <w:bookmarkStart w:id="1442" w:name="_Toc19888148"/>
      <w:bookmarkStart w:id="1443" w:name="_Toc27405029"/>
      <w:bookmarkStart w:id="1444" w:name="_Toc35878174"/>
      <w:bookmarkStart w:id="1445" w:name="_Toc36219990"/>
      <w:bookmarkStart w:id="1446" w:name="_Toc36474088"/>
      <w:bookmarkStart w:id="1447" w:name="_Toc36542360"/>
      <w:bookmarkStart w:id="1448" w:name="_Toc36543181"/>
      <w:bookmarkStart w:id="1449" w:name="_Toc36567419"/>
      <w:bookmarkStart w:id="1450" w:name="_Toc44341037"/>
      <w:bookmarkStart w:id="1451" w:name="_Toc51675335"/>
      <w:bookmarkStart w:id="1452" w:name="_Toc51683579"/>
      <w:bookmarkStart w:id="1453" w:name="_Toc55304902"/>
      <w:r w:rsidRPr="002B15AA">
        <w:rPr>
          <w:rFonts w:hint="eastAsia"/>
          <w:lang w:eastAsia="zh-CN"/>
        </w:rPr>
        <w:t>4.3.21</w:t>
      </w:r>
      <w:r w:rsidRPr="002B15AA">
        <w:t>.2</w:t>
      </w:r>
      <w:r w:rsidRPr="002B15AA">
        <w:tab/>
        <w:t>Attributes</w:t>
      </w:r>
      <w:bookmarkEnd w:id="1442"/>
      <w:bookmarkEnd w:id="1443"/>
      <w:bookmarkEnd w:id="1444"/>
      <w:bookmarkEnd w:id="1445"/>
      <w:bookmarkEnd w:id="1446"/>
      <w:bookmarkEnd w:id="1447"/>
      <w:bookmarkEnd w:id="1448"/>
      <w:bookmarkEnd w:id="1449"/>
      <w:bookmarkEnd w:id="1450"/>
      <w:bookmarkEnd w:id="1451"/>
      <w:bookmarkEnd w:id="1452"/>
      <w:bookmarkEnd w:id="1453"/>
    </w:p>
    <w:p w14:paraId="2E76937E" w14:textId="77777777"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2E769385" w14:textId="77777777" w:rsidTr="00583841">
        <w:trPr>
          <w:cantSplit/>
          <w:jc w:val="center"/>
        </w:trPr>
        <w:tc>
          <w:tcPr>
            <w:tcW w:w="1466" w:type="dxa"/>
            <w:shd w:val="pct10" w:color="auto" w:fill="FFFFFF"/>
            <w:vAlign w:val="center"/>
          </w:tcPr>
          <w:p w14:paraId="2E76937F" w14:textId="77777777" w:rsidR="00E154AB" w:rsidRPr="002B15AA" w:rsidRDefault="00E154AB" w:rsidP="00583841">
            <w:pPr>
              <w:pStyle w:val="TAH"/>
            </w:pPr>
            <w:r w:rsidRPr="002B15AA">
              <w:t>Attribute name</w:t>
            </w:r>
          </w:p>
        </w:tc>
        <w:tc>
          <w:tcPr>
            <w:tcW w:w="1657" w:type="dxa"/>
            <w:shd w:val="pct10" w:color="auto" w:fill="FFFFFF"/>
            <w:vAlign w:val="center"/>
          </w:tcPr>
          <w:p w14:paraId="2E769380" w14:textId="77777777" w:rsidR="00E154AB" w:rsidRPr="002B15AA" w:rsidRDefault="00E154AB" w:rsidP="00583841">
            <w:pPr>
              <w:pStyle w:val="TAH"/>
            </w:pPr>
            <w:r w:rsidRPr="002B15AA">
              <w:t>Support Qualifier</w:t>
            </w:r>
          </w:p>
        </w:tc>
        <w:tc>
          <w:tcPr>
            <w:tcW w:w="1607" w:type="dxa"/>
            <w:shd w:val="pct10" w:color="auto" w:fill="FFFFFF"/>
            <w:vAlign w:val="center"/>
          </w:tcPr>
          <w:p w14:paraId="2E769381" w14:textId="77777777" w:rsidR="00E154AB" w:rsidRPr="002B15AA" w:rsidRDefault="00E154AB" w:rsidP="00583841">
            <w:pPr>
              <w:pStyle w:val="TAH"/>
            </w:pPr>
            <w:r w:rsidRPr="002B15AA">
              <w:t>isReadable</w:t>
            </w:r>
          </w:p>
        </w:tc>
        <w:tc>
          <w:tcPr>
            <w:tcW w:w="1545" w:type="dxa"/>
            <w:shd w:val="pct10" w:color="auto" w:fill="FFFFFF"/>
            <w:vAlign w:val="center"/>
          </w:tcPr>
          <w:p w14:paraId="2E769382" w14:textId="77777777" w:rsidR="00E154AB" w:rsidRPr="002B15AA" w:rsidRDefault="00E154AB" w:rsidP="00583841">
            <w:pPr>
              <w:pStyle w:val="TAH"/>
            </w:pPr>
            <w:r w:rsidRPr="002B15AA">
              <w:t>isWritable</w:t>
            </w:r>
          </w:p>
        </w:tc>
        <w:tc>
          <w:tcPr>
            <w:tcW w:w="1791" w:type="dxa"/>
            <w:shd w:val="pct10" w:color="auto" w:fill="FFFFFF"/>
            <w:vAlign w:val="center"/>
          </w:tcPr>
          <w:p w14:paraId="2E769383"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9384" w14:textId="77777777" w:rsidR="00E154AB" w:rsidRPr="002B15AA" w:rsidRDefault="00E154AB" w:rsidP="00583841">
            <w:pPr>
              <w:pStyle w:val="TAH"/>
            </w:pPr>
            <w:r w:rsidRPr="002B15AA">
              <w:t>isNotifyable</w:t>
            </w:r>
          </w:p>
        </w:tc>
      </w:tr>
      <w:tr w:rsidR="00E154AB" w:rsidRPr="002B15AA" w14:paraId="2E76938C"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86"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2E769387"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2E769388"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2E769389"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2E76938A"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2E76938B" w14:textId="77777777" w:rsidR="00E154AB" w:rsidRPr="002B15AA" w:rsidRDefault="00E154AB" w:rsidP="00583841">
            <w:pPr>
              <w:pStyle w:val="TAL"/>
              <w:jc w:val="center"/>
              <w:rPr>
                <w:lang w:eastAsia="zh-CN"/>
              </w:rPr>
            </w:pPr>
          </w:p>
        </w:tc>
      </w:tr>
    </w:tbl>
    <w:p w14:paraId="2E76938D" w14:textId="77777777" w:rsidR="00E154AB" w:rsidRPr="002B15AA" w:rsidRDefault="00E154AB" w:rsidP="00E154AB">
      <w:pPr>
        <w:pStyle w:val="Heading4"/>
      </w:pPr>
      <w:bookmarkStart w:id="1454" w:name="_Toc19888149"/>
      <w:bookmarkStart w:id="1455" w:name="_Toc27405030"/>
      <w:bookmarkStart w:id="1456" w:name="_Toc35878175"/>
      <w:bookmarkStart w:id="1457" w:name="_Toc36219991"/>
      <w:bookmarkStart w:id="1458" w:name="_Toc36474089"/>
      <w:bookmarkStart w:id="1459" w:name="_Toc36542361"/>
      <w:bookmarkStart w:id="1460" w:name="_Toc36543182"/>
      <w:bookmarkStart w:id="1461" w:name="_Toc36567420"/>
      <w:bookmarkStart w:id="1462" w:name="_Toc44341038"/>
      <w:bookmarkStart w:id="1463" w:name="_Toc51675336"/>
      <w:bookmarkStart w:id="1464" w:name="_Toc51683580"/>
      <w:bookmarkStart w:id="1465" w:name="_Toc55304903"/>
      <w:r w:rsidRPr="002B15AA">
        <w:rPr>
          <w:rFonts w:hint="eastAsia"/>
          <w:lang w:eastAsia="zh-CN"/>
        </w:rPr>
        <w:t>4.3.21</w:t>
      </w:r>
      <w:r w:rsidRPr="002B15AA">
        <w:t>.3</w:t>
      </w:r>
      <w:r w:rsidRPr="002B15AA">
        <w:tab/>
        <w:t>Attribute constraints</w:t>
      </w:r>
      <w:bookmarkEnd w:id="1454"/>
      <w:bookmarkEnd w:id="1455"/>
      <w:bookmarkEnd w:id="1456"/>
      <w:bookmarkEnd w:id="1457"/>
      <w:bookmarkEnd w:id="1458"/>
      <w:bookmarkEnd w:id="1459"/>
      <w:bookmarkEnd w:id="1460"/>
      <w:bookmarkEnd w:id="1461"/>
      <w:bookmarkEnd w:id="1462"/>
      <w:bookmarkEnd w:id="1463"/>
      <w:bookmarkEnd w:id="1464"/>
      <w:bookmarkEnd w:id="1465"/>
    </w:p>
    <w:p w14:paraId="2E76938E" w14:textId="77777777" w:rsidR="00E154AB" w:rsidRPr="002B15AA" w:rsidRDefault="00E154AB" w:rsidP="00E154AB">
      <w:r w:rsidRPr="002B15AA">
        <w:t>None.</w:t>
      </w:r>
    </w:p>
    <w:p w14:paraId="2E76938F" w14:textId="77777777" w:rsidR="00E154AB" w:rsidRPr="002B15AA" w:rsidRDefault="00E154AB" w:rsidP="00E154AB">
      <w:pPr>
        <w:pStyle w:val="Heading4"/>
      </w:pPr>
      <w:bookmarkStart w:id="1466" w:name="_Toc19888150"/>
      <w:bookmarkStart w:id="1467" w:name="_Toc27405031"/>
      <w:bookmarkStart w:id="1468" w:name="_Toc35878176"/>
      <w:bookmarkStart w:id="1469" w:name="_Toc36219992"/>
      <w:bookmarkStart w:id="1470" w:name="_Toc36474090"/>
      <w:bookmarkStart w:id="1471" w:name="_Toc36542362"/>
      <w:bookmarkStart w:id="1472" w:name="_Toc36543183"/>
      <w:bookmarkStart w:id="1473" w:name="_Toc36567421"/>
      <w:bookmarkStart w:id="1474" w:name="_Toc44341039"/>
      <w:bookmarkStart w:id="1475" w:name="_Toc51675337"/>
      <w:bookmarkStart w:id="1476" w:name="_Toc51683581"/>
      <w:bookmarkStart w:id="1477" w:name="_Toc55304904"/>
      <w:r w:rsidRPr="002B15AA">
        <w:rPr>
          <w:rFonts w:hint="eastAsia"/>
          <w:lang w:eastAsia="zh-CN"/>
        </w:rPr>
        <w:t>4.3.21</w:t>
      </w:r>
      <w:r w:rsidRPr="002B15AA">
        <w:t>.4</w:t>
      </w:r>
      <w:r w:rsidRPr="002B15AA">
        <w:tab/>
        <w:t>Notifications</w:t>
      </w:r>
      <w:bookmarkEnd w:id="1466"/>
      <w:bookmarkEnd w:id="1467"/>
      <w:bookmarkEnd w:id="1468"/>
      <w:bookmarkEnd w:id="1469"/>
      <w:bookmarkEnd w:id="1470"/>
      <w:bookmarkEnd w:id="1471"/>
      <w:bookmarkEnd w:id="1472"/>
      <w:bookmarkEnd w:id="1473"/>
      <w:bookmarkEnd w:id="1474"/>
      <w:bookmarkEnd w:id="1475"/>
      <w:bookmarkEnd w:id="1476"/>
      <w:bookmarkEnd w:id="1477"/>
    </w:p>
    <w:p w14:paraId="2E769390"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391" w14:textId="77777777" w:rsidR="00E154AB" w:rsidRPr="002B15AA" w:rsidRDefault="00E154AB" w:rsidP="00E154AB">
      <w:pPr>
        <w:pStyle w:val="Heading3"/>
        <w:rPr>
          <w:lang w:eastAsia="zh-CN"/>
        </w:rPr>
      </w:pPr>
      <w:bookmarkStart w:id="1478" w:name="_Toc19888151"/>
      <w:bookmarkStart w:id="1479" w:name="_Toc27405032"/>
      <w:bookmarkStart w:id="1480" w:name="_Toc35878177"/>
      <w:bookmarkStart w:id="1481" w:name="_Toc36219993"/>
      <w:bookmarkStart w:id="1482" w:name="_Toc36474091"/>
      <w:bookmarkStart w:id="1483" w:name="_Toc36542363"/>
      <w:bookmarkStart w:id="1484" w:name="_Toc36543184"/>
      <w:bookmarkStart w:id="1485" w:name="_Toc36567422"/>
      <w:bookmarkStart w:id="1486" w:name="_Toc44341040"/>
      <w:bookmarkStart w:id="1487" w:name="_Toc51675338"/>
      <w:bookmarkStart w:id="1488" w:name="_Toc51683582"/>
      <w:bookmarkStart w:id="1489" w:name="_Toc55304905"/>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478"/>
      <w:bookmarkEnd w:id="1479"/>
      <w:bookmarkEnd w:id="1480"/>
      <w:bookmarkEnd w:id="1481"/>
      <w:bookmarkEnd w:id="1482"/>
      <w:bookmarkEnd w:id="1483"/>
      <w:bookmarkEnd w:id="1484"/>
      <w:bookmarkEnd w:id="1485"/>
      <w:bookmarkEnd w:id="1486"/>
      <w:bookmarkEnd w:id="1487"/>
      <w:bookmarkEnd w:id="1488"/>
      <w:bookmarkEnd w:id="1489"/>
    </w:p>
    <w:p w14:paraId="2E769392" w14:textId="77777777" w:rsidR="00E154AB" w:rsidRPr="002B15AA" w:rsidRDefault="00E154AB" w:rsidP="00E154AB">
      <w:pPr>
        <w:pStyle w:val="Heading4"/>
      </w:pPr>
      <w:bookmarkStart w:id="1490" w:name="_Toc19888152"/>
      <w:bookmarkStart w:id="1491" w:name="_Toc27405033"/>
      <w:bookmarkStart w:id="1492" w:name="_Toc35878178"/>
      <w:bookmarkStart w:id="1493" w:name="_Toc36219994"/>
      <w:bookmarkStart w:id="1494" w:name="_Toc36474092"/>
      <w:bookmarkStart w:id="1495" w:name="_Toc36542364"/>
      <w:bookmarkStart w:id="1496" w:name="_Toc36543185"/>
      <w:bookmarkStart w:id="1497" w:name="_Toc36567423"/>
      <w:bookmarkStart w:id="1498" w:name="_Toc44341041"/>
      <w:bookmarkStart w:id="1499" w:name="_Toc51675339"/>
      <w:bookmarkStart w:id="1500" w:name="_Toc51683583"/>
      <w:bookmarkStart w:id="1501" w:name="_Toc55304906"/>
      <w:r w:rsidRPr="002B15AA">
        <w:rPr>
          <w:rFonts w:hint="eastAsia"/>
          <w:lang w:eastAsia="zh-CN"/>
        </w:rPr>
        <w:t>4.</w:t>
      </w:r>
      <w:r w:rsidRPr="002B15AA">
        <w:rPr>
          <w:lang w:eastAsia="zh-CN"/>
        </w:rPr>
        <w:t>3.22</w:t>
      </w:r>
      <w:r w:rsidRPr="002B15AA">
        <w:t>.1</w:t>
      </w:r>
      <w:r w:rsidRPr="002B15AA">
        <w:tab/>
        <w:t>Definition</w:t>
      </w:r>
      <w:bookmarkEnd w:id="1490"/>
      <w:bookmarkEnd w:id="1491"/>
      <w:bookmarkEnd w:id="1492"/>
      <w:bookmarkEnd w:id="1493"/>
      <w:bookmarkEnd w:id="1494"/>
      <w:bookmarkEnd w:id="1495"/>
      <w:bookmarkEnd w:id="1496"/>
      <w:bookmarkEnd w:id="1497"/>
      <w:bookmarkEnd w:id="1498"/>
      <w:bookmarkEnd w:id="1499"/>
      <w:bookmarkEnd w:id="1500"/>
      <w:bookmarkEnd w:id="1501"/>
    </w:p>
    <w:p w14:paraId="2E769393" w14:textId="77777777"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2E769394" w14:textId="77777777" w:rsidR="00E154AB" w:rsidRDefault="00E154AB" w:rsidP="00E154AB">
      <w:pPr>
        <w:pStyle w:val="Heading4"/>
      </w:pPr>
      <w:bookmarkStart w:id="1502" w:name="_Toc19888153"/>
      <w:bookmarkStart w:id="1503" w:name="_Toc27405034"/>
      <w:bookmarkStart w:id="1504" w:name="_Toc35878179"/>
      <w:bookmarkStart w:id="1505" w:name="_Toc36219995"/>
      <w:bookmarkStart w:id="1506" w:name="_Toc36474093"/>
      <w:bookmarkStart w:id="1507" w:name="_Toc36542365"/>
      <w:bookmarkStart w:id="1508" w:name="_Toc36543186"/>
      <w:bookmarkStart w:id="1509" w:name="_Toc36567424"/>
      <w:bookmarkStart w:id="1510" w:name="_Toc44341042"/>
      <w:bookmarkStart w:id="1511" w:name="_Toc51675340"/>
      <w:bookmarkStart w:id="1512" w:name="_Toc51683584"/>
      <w:bookmarkStart w:id="1513" w:name="_Toc55304907"/>
      <w:r w:rsidRPr="002B15AA">
        <w:rPr>
          <w:rFonts w:hint="eastAsia"/>
          <w:lang w:eastAsia="zh-CN"/>
        </w:rPr>
        <w:t>4.</w:t>
      </w:r>
      <w:r w:rsidRPr="002B15AA">
        <w:rPr>
          <w:lang w:eastAsia="zh-CN"/>
        </w:rPr>
        <w:t>3.22.</w:t>
      </w:r>
      <w:r w:rsidRPr="002B15AA">
        <w:t>2</w:t>
      </w:r>
      <w:r w:rsidRPr="002B15AA">
        <w:tab/>
        <w:t>Attributes</w:t>
      </w:r>
      <w:bookmarkEnd w:id="1502"/>
      <w:bookmarkEnd w:id="1503"/>
      <w:bookmarkEnd w:id="1504"/>
      <w:bookmarkEnd w:id="1505"/>
      <w:bookmarkEnd w:id="1506"/>
      <w:bookmarkEnd w:id="1507"/>
      <w:bookmarkEnd w:id="1508"/>
      <w:bookmarkEnd w:id="1509"/>
      <w:bookmarkEnd w:id="1510"/>
      <w:bookmarkEnd w:id="1511"/>
      <w:bookmarkEnd w:id="1512"/>
      <w:bookmarkEnd w:id="1513"/>
    </w:p>
    <w:p w14:paraId="2E769395" w14:textId="77777777"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14:paraId="2E76939C" w14:textId="77777777" w:rsidTr="00583841">
        <w:trPr>
          <w:cantSplit/>
          <w:jc w:val="center"/>
        </w:trPr>
        <w:tc>
          <w:tcPr>
            <w:tcW w:w="1466" w:type="dxa"/>
            <w:shd w:val="pct10" w:color="auto" w:fill="FFFFFF"/>
            <w:vAlign w:val="center"/>
          </w:tcPr>
          <w:p w14:paraId="2E769396" w14:textId="77777777" w:rsidR="00E154AB" w:rsidRPr="002B15AA" w:rsidRDefault="00E154AB" w:rsidP="00583841">
            <w:pPr>
              <w:pStyle w:val="TAH"/>
            </w:pPr>
            <w:r w:rsidRPr="002B15AA">
              <w:t>Attribute name</w:t>
            </w:r>
          </w:p>
        </w:tc>
        <w:tc>
          <w:tcPr>
            <w:tcW w:w="1657" w:type="dxa"/>
            <w:shd w:val="pct10" w:color="auto" w:fill="FFFFFF"/>
            <w:vAlign w:val="center"/>
          </w:tcPr>
          <w:p w14:paraId="2E769397" w14:textId="77777777" w:rsidR="00E154AB" w:rsidRPr="002B15AA" w:rsidRDefault="00E154AB" w:rsidP="00583841">
            <w:pPr>
              <w:pStyle w:val="TAH"/>
            </w:pPr>
            <w:r w:rsidRPr="002B15AA">
              <w:t>Support Qualifier</w:t>
            </w:r>
          </w:p>
        </w:tc>
        <w:tc>
          <w:tcPr>
            <w:tcW w:w="1607" w:type="dxa"/>
            <w:shd w:val="pct10" w:color="auto" w:fill="FFFFFF"/>
            <w:vAlign w:val="center"/>
          </w:tcPr>
          <w:p w14:paraId="2E769398" w14:textId="77777777" w:rsidR="00E154AB" w:rsidRPr="002B15AA" w:rsidRDefault="00E154AB" w:rsidP="00583841">
            <w:pPr>
              <w:pStyle w:val="TAH"/>
            </w:pPr>
            <w:r w:rsidRPr="002B15AA">
              <w:t>isReadable</w:t>
            </w:r>
          </w:p>
        </w:tc>
        <w:tc>
          <w:tcPr>
            <w:tcW w:w="1545" w:type="dxa"/>
            <w:shd w:val="pct10" w:color="auto" w:fill="FFFFFF"/>
            <w:vAlign w:val="center"/>
          </w:tcPr>
          <w:p w14:paraId="2E769399" w14:textId="77777777" w:rsidR="00E154AB" w:rsidRPr="002B15AA" w:rsidRDefault="00E154AB" w:rsidP="00583841">
            <w:pPr>
              <w:pStyle w:val="TAH"/>
            </w:pPr>
            <w:r w:rsidRPr="002B15AA">
              <w:t>isWritable</w:t>
            </w:r>
          </w:p>
        </w:tc>
        <w:tc>
          <w:tcPr>
            <w:tcW w:w="1791" w:type="dxa"/>
            <w:shd w:val="pct10" w:color="auto" w:fill="FFFFFF"/>
            <w:vAlign w:val="center"/>
          </w:tcPr>
          <w:p w14:paraId="2E76939A"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939B" w14:textId="77777777" w:rsidR="00E154AB" w:rsidRPr="002B15AA" w:rsidRDefault="00E154AB" w:rsidP="00583841">
            <w:pPr>
              <w:pStyle w:val="TAH"/>
            </w:pPr>
            <w:r w:rsidRPr="002B15AA">
              <w:t>isNotifyable</w:t>
            </w:r>
          </w:p>
        </w:tc>
      </w:tr>
      <w:tr w:rsidR="00E154AB" w:rsidRPr="002B15AA" w14:paraId="2E7693A3" w14:textId="77777777"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14:paraId="2E76939D" w14:textId="77777777"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14:paraId="2E76939E" w14:textId="77777777"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14:paraId="2E76939F" w14:textId="77777777"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14:paraId="2E7693A0" w14:textId="77777777"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14:paraId="2E7693A1" w14:textId="77777777"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14:paraId="2E7693A2" w14:textId="77777777" w:rsidR="00E154AB" w:rsidRPr="002B15AA" w:rsidRDefault="00E154AB" w:rsidP="00583841">
            <w:pPr>
              <w:pStyle w:val="TAL"/>
              <w:jc w:val="center"/>
              <w:rPr>
                <w:lang w:eastAsia="zh-CN"/>
              </w:rPr>
            </w:pPr>
          </w:p>
        </w:tc>
      </w:tr>
    </w:tbl>
    <w:p w14:paraId="2E7693A4" w14:textId="77777777" w:rsidR="00E154AB" w:rsidRPr="002B15AA" w:rsidRDefault="00E154AB" w:rsidP="00E154AB">
      <w:pPr>
        <w:pStyle w:val="Heading4"/>
      </w:pPr>
      <w:bookmarkStart w:id="1514" w:name="_Toc19888154"/>
      <w:bookmarkStart w:id="1515" w:name="_Toc27405035"/>
      <w:bookmarkStart w:id="1516" w:name="_Toc35878180"/>
      <w:bookmarkStart w:id="1517" w:name="_Toc36219996"/>
      <w:bookmarkStart w:id="1518" w:name="_Toc36474094"/>
      <w:bookmarkStart w:id="1519" w:name="_Toc36542366"/>
      <w:bookmarkStart w:id="1520" w:name="_Toc36543187"/>
      <w:bookmarkStart w:id="1521" w:name="_Toc36567425"/>
      <w:bookmarkStart w:id="1522" w:name="_Toc44341043"/>
      <w:bookmarkStart w:id="1523" w:name="_Toc51675341"/>
      <w:bookmarkStart w:id="1524" w:name="_Toc51683585"/>
      <w:bookmarkStart w:id="1525" w:name="_Toc55304908"/>
      <w:r w:rsidRPr="002B15AA">
        <w:rPr>
          <w:rFonts w:hint="eastAsia"/>
          <w:lang w:eastAsia="zh-CN"/>
        </w:rPr>
        <w:t>4.</w:t>
      </w:r>
      <w:r w:rsidRPr="002B15AA">
        <w:rPr>
          <w:lang w:eastAsia="zh-CN"/>
        </w:rPr>
        <w:t>3.22</w:t>
      </w:r>
      <w:r w:rsidRPr="002B15AA">
        <w:t>.3</w:t>
      </w:r>
      <w:r w:rsidRPr="002B15AA">
        <w:tab/>
        <w:t>Attribute constraints</w:t>
      </w:r>
      <w:bookmarkEnd w:id="1514"/>
      <w:bookmarkEnd w:id="1515"/>
      <w:bookmarkEnd w:id="1516"/>
      <w:bookmarkEnd w:id="1517"/>
      <w:bookmarkEnd w:id="1518"/>
      <w:bookmarkEnd w:id="1519"/>
      <w:bookmarkEnd w:id="1520"/>
      <w:bookmarkEnd w:id="1521"/>
      <w:bookmarkEnd w:id="1522"/>
      <w:bookmarkEnd w:id="1523"/>
      <w:bookmarkEnd w:id="1524"/>
      <w:bookmarkEnd w:id="1525"/>
    </w:p>
    <w:p w14:paraId="2E7693A5" w14:textId="77777777" w:rsidR="00E154AB" w:rsidRPr="002B15AA" w:rsidRDefault="00E154AB" w:rsidP="00E154AB">
      <w:r w:rsidRPr="002B15AA">
        <w:t>None</w:t>
      </w:r>
    </w:p>
    <w:p w14:paraId="2E7693A6" w14:textId="77777777" w:rsidR="00E154AB" w:rsidRPr="002B15AA" w:rsidRDefault="00E154AB" w:rsidP="00E154AB">
      <w:pPr>
        <w:pStyle w:val="Heading4"/>
      </w:pPr>
      <w:bookmarkStart w:id="1526" w:name="_Toc19888155"/>
      <w:bookmarkStart w:id="1527" w:name="_Toc27405036"/>
      <w:bookmarkStart w:id="1528" w:name="_Toc35878181"/>
      <w:bookmarkStart w:id="1529" w:name="_Toc36219997"/>
      <w:bookmarkStart w:id="1530" w:name="_Toc36474095"/>
      <w:bookmarkStart w:id="1531" w:name="_Toc36542367"/>
      <w:bookmarkStart w:id="1532" w:name="_Toc36543188"/>
      <w:bookmarkStart w:id="1533" w:name="_Toc36567426"/>
      <w:bookmarkStart w:id="1534" w:name="_Toc44341044"/>
      <w:bookmarkStart w:id="1535" w:name="_Toc51675342"/>
      <w:bookmarkStart w:id="1536" w:name="_Toc51683586"/>
      <w:bookmarkStart w:id="1537" w:name="_Toc55304909"/>
      <w:r w:rsidRPr="002B15AA">
        <w:rPr>
          <w:rFonts w:hint="eastAsia"/>
          <w:lang w:eastAsia="zh-CN"/>
        </w:rPr>
        <w:lastRenderedPageBreak/>
        <w:t>4.</w:t>
      </w:r>
      <w:r w:rsidRPr="002B15AA">
        <w:rPr>
          <w:lang w:eastAsia="zh-CN"/>
        </w:rPr>
        <w:t>3.22</w:t>
      </w:r>
      <w:r w:rsidRPr="002B15AA">
        <w:t>.4</w:t>
      </w:r>
      <w:r w:rsidRPr="002B15AA">
        <w:tab/>
        <w:t>Notifications</w:t>
      </w:r>
      <w:bookmarkEnd w:id="1526"/>
      <w:bookmarkEnd w:id="1527"/>
      <w:bookmarkEnd w:id="1528"/>
      <w:bookmarkEnd w:id="1529"/>
      <w:bookmarkEnd w:id="1530"/>
      <w:bookmarkEnd w:id="1531"/>
      <w:bookmarkEnd w:id="1532"/>
      <w:bookmarkEnd w:id="1533"/>
      <w:bookmarkEnd w:id="1534"/>
      <w:bookmarkEnd w:id="1535"/>
      <w:bookmarkEnd w:id="1536"/>
      <w:bookmarkEnd w:id="1537"/>
    </w:p>
    <w:p w14:paraId="2E7693A7" w14:textId="77777777"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3A8" w14:textId="77777777" w:rsidR="00E154AB" w:rsidRPr="002B15AA" w:rsidRDefault="00E154AB" w:rsidP="00E154AB">
      <w:pPr>
        <w:pStyle w:val="Heading3"/>
        <w:rPr>
          <w:lang w:eastAsia="zh-CN"/>
        </w:rPr>
      </w:pPr>
      <w:bookmarkStart w:id="1538" w:name="_Toc19888156"/>
      <w:bookmarkStart w:id="1539" w:name="_Toc27405037"/>
      <w:bookmarkStart w:id="1540" w:name="_Toc35878182"/>
      <w:bookmarkStart w:id="1541" w:name="_Toc36219998"/>
      <w:bookmarkStart w:id="1542" w:name="_Toc36474096"/>
      <w:bookmarkStart w:id="1543" w:name="_Toc36542368"/>
      <w:bookmarkStart w:id="1544" w:name="_Toc36543189"/>
      <w:bookmarkStart w:id="1545" w:name="_Toc36567427"/>
      <w:bookmarkStart w:id="1546" w:name="_Toc44341045"/>
      <w:bookmarkStart w:id="1547" w:name="_Toc51675343"/>
      <w:bookmarkStart w:id="1548" w:name="_Toc51683587"/>
      <w:bookmarkStart w:id="1549" w:name="_Toc55304910"/>
      <w:r w:rsidRPr="002B15AA">
        <w:rPr>
          <w:rFonts w:hint="eastAsia"/>
          <w:lang w:eastAsia="zh-CN"/>
        </w:rPr>
        <w:t>4.</w:t>
      </w:r>
      <w:r w:rsidRPr="002B15AA">
        <w:rPr>
          <w:lang w:eastAsia="zh-CN"/>
        </w:rPr>
        <w:t>3.23</w:t>
      </w:r>
      <w:r w:rsidRPr="002B15AA">
        <w:rPr>
          <w:lang w:eastAsia="zh-CN"/>
        </w:rPr>
        <w:tab/>
      </w:r>
      <w:bookmarkEnd w:id="1538"/>
      <w:r w:rsidRPr="00212C37">
        <w:rPr>
          <w:sz w:val="24"/>
        </w:rPr>
        <w:t>Void</w:t>
      </w:r>
      <w:bookmarkEnd w:id="1539"/>
      <w:bookmarkEnd w:id="1540"/>
      <w:bookmarkEnd w:id="1541"/>
      <w:bookmarkEnd w:id="1542"/>
      <w:bookmarkEnd w:id="1543"/>
      <w:bookmarkEnd w:id="1544"/>
      <w:bookmarkEnd w:id="1545"/>
      <w:bookmarkEnd w:id="1546"/>
      <w:bookmarkEnd w:id="1547"/>
      <w:bookmarkEnd w:id="1548"/>
      <w:bookmarkEnd w:id="1549"/>
    </w:p>
    <w:p w14:paraId="2E7693A9" w14:textId="77777777" w:rsidR="00E154AB" w:rsidRPr="002B15AA" w:rsidRDefault="00E154AB" w:rsidP="00E154AB">
      <w:pPr>
        <w:pStyle w:val="Heading3"/>
        <w:rPr>
          <w:lang w:eastAsia="zh-CN"/>
        </w:rPr>
      </w:pPr>
      <w:bookmarkStart w:id="1550" w:name="_Toc19888161"/>
      <w:bookmarkStart w:id="1551" w:name="_Toc27405038"/>
      <w:bookmarkStart w:id="1552" w:name="_Toc35878183"/>
      <w:bookmarkStart w:id="1553" w:name="_Toc36219999"/>
      <w:bookmarkStart w:id="1554" w:name="_Toc36474097"/>
      <w:bookmarkStart w:id="1555" w:name="_Toc36542369"/>
      <w:bookmarkStart w:id="1556" w:name="_Toc36543190"/>
      <w:bookmarkStart w:id="1557" w:name="_Toc36567428"/>
      <w:bookmarkStart w:id="1558" w:name="_Toc44341046"/>
      <w:bookmarkStart w:id="1559" w:name="_Toc51675344"/>
      <w:bookmarkStart w:id="1560" w:name="_Toc51683588"/>
      <w:bookmarkStart w:id="1561" w:name="_Toc55304911"/>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50"/>
      <w:bookmarkEnd w:id="1551"/>
      <w:bookmarkEnd w:id="1552"/>
      <w:bookmarkEnd w:id="1553"/>
      <w:bookmarkEnd w:id="1554"/>
      <w:bookmarkEnd w:id="1555"/>
      <w:bookmarkEnd w:id="1556"/>
      <w:bookmarkEnd w:id="1557"/>
      <w:bookmarkEnd w:id="1558"/>
      <w:bookmarkEnd w:id="1559"/>
      <w:bookmarkEnd w:id="1560"/>
      <w:bookmarkEnd w:id="1561"/>
    </w:p>
    <w:p w14:paraId="2E7693AA" w14:textId="77777777" w:rsidR="00E154AB" w:rsidRPr="002B15AA" w:rsidRDefault="00E154AB" w:rsidP="00E154AB">
      <w:pPr>
        <w:pStyle w:val="Heading4"/>
      </w:pPr>
      <w:bookmarkStart w:id="1562" w:name="_Toc19888162"/>
      <w:bookmarkStart w:id="1563" w:name="_Toc27405039"/>
      <w:bookmarkStart w:id="1564" w:name="_Toc35878184"/>
      <w:bookmarkStart w:id="1565" w:name="_Toc36220000"/>
      <w:bookmarkStart w:id="1566" w:name="_Toc36474098"/>
      <w:bookmarkStart w:id="1567" w:name="_Toc36542370"/>
      <w:bookmarkStart w:id="1568" w:name="_Toc36543191"/>
      <w:bookmarkStart w:id="1569" w:name="_Toc36567429"/>
      <w:bookmarkStart w:id="1570" w:name="_Toc44341047"/>
      <w:bookmarkStart w:id="1571" w:name="_Toc51675345"/>
      <w:bookmarkStart w:id="1572" w:name="_Toc51683589"/>
      <w:bookmarkStart w:id="1573" w:name="_Toc55304912"/>
      <w:r w:rsidRPr="002B15AA">
        <w:rPr>
          <w:rFonts w:hint="eastAsia"/>
          <w:lang w:eastAsia="zh-CN"/>
        </w:rPr>
        <w:t>4.3.2</w:t>
      </w:r>
      <w:r w:rsidRPr="002B15AA">
        <w:rPr>
          <w:lang w:eastAsia="zh-CN"/>
        </w:rPr>
        <w:t>4</w:t>
      </w:r>
      <w:r w:rsidRPr="002B15AA">
        <w:t>.1</w:t>
      </w:r>
      <w:r w:rsidRPr="002B15AA">
        <w:tab/>
        <w:t>Definition</w:t>
      </w:r>
      <w:bookmarkEnd w:id="1562"/>
      <w:bookmarkEnd w:id="1563"/>
      <w:bookmarkEnd w:id="1564"/>
      <w:bookmarkEnd w:id="1565"/>
      <w:bookmarkEnd w:id="1566"/>
      <w:bookmarkEnd w:id="1567"/>
      <w:bookmarkEnd w:id="1568"/>
      <w:bookmarkEnd w:id="1569"/>
      <w:bookmarkEnd w:id="1570"/>
      <w:bookmarkEnd w:id="1571"/>
      <w:bookmarkEnd w:id="1572"/>
      <w:bookmarkEnd w:id="1573"/>
    </w:p>
    <w:p w14:paraId="2E7693AB" w14:textId="77777777"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2E7693AC" w14:textId="77777777" w:rsidR="00E154AB" w:rsidRPr="002B15AA" w:rsidRDefault="00E154AB" w:rsidP="00E154AB">
      <w:pPr>
        <w:pStyle w:val="Heading4"/>
      </w:pPr>
      <w:bookmarkStart w:id="1574" w:name="_Toc19888163"/>
      <w:bookmarkStart w:id="1575" w:name="_Toc27405040"/>
      <w:bookmarkStart w:id="1576" w:name="_Toc35878185"/>
      <w:bookmarkStart w:id="1577" w:name="_Toc36220001"/>
      <w:bookmarkStart w:id="1578" w:name="_Toc36474099"/>
      <w:bookmarkStart w:id="1579" w:name="_Toc36542371"/>
      <w:bookmarkStart w:id="1580" w:name="_Toc36543192"/>
      <w:bookmarkStart w:id="1581" w:name="_Toc36567430"/>
      <w:bookmarkStart w:id="1582" w:name="_Toc44341048"/>
      <w:bookmarkStart w:id="1583" w:name="_Toc51675346"/>
      <w:bookmarkStart w:id="1584" w:name="_Toc51683590"/>
      <w:bookmarkStart w:id="1585" w:name="_Toc55304913"/>
      <w:r w:rsidRPr="002B15AA">
        <w:rPr>
          <w:rFonts w:hint="eastAsia"/>
          <w:lang w:eastAsia="zh-CN"/>
        </w:rPr>
        <w:t>4.3.2</w:t>
      </w:r>
      <w:r w:rsidRPr="002B15AA">
        <w:rPr>
          <w:lang w:eastAsia="zh-CN"/>
        </w:rPr>
        <w:t>4</w:t>
      </w:r>
      <w:r w:rsidRPr="002B15AA">
        <w:t>.2</w:t>
      </w:r>
      <w:r w:rsidRPr="002B15AA">
        <w:tab/>
        <w:t>Attributes</w:t>
      </w:r>
      <w:bookmarkEnd w:id="1574"/>
      <w:bookmarkEnd w:id="1575"/>
      <w:bookmarkEnd w:id="1576"/>
      <w:bookmarkEnd w:id="1577"/>
      <w:bookmarkEnd w:id="1578"/>
      <w:bookmarkEnd w:id="1579"/>
      <w:bookmarkEnd w:id="1580"/>
      <w:bookmarkEnd w:id="1581"/>
      <w:bookmarkEnd w:id="1582"/>
      <w:bookmarkEnd w:id="1583"/>
      <w:bookmarkEnd w:id="1584"/>
      <w:bookmarkEnd w:id="1585"/>
    </w:p>
    <w:p w14:paraId="2E7693AD"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2E7693AE" w14:textId="77777777" w:rsidR="00E154AB" w:rsidRPr="002B15AA" w:rsidRDefault="00E154AB" w:rsidP="00E154AB">
      <w:pPr>
        <w:pStyle w:val="Heading4"/>
      </w:pPr>
      <w:bookmarkStart w:id="1586" w:name="_Toc19888164"/>
      <w:bookmarkStart w:id="1587" w:name="_Toc27405041"/>
      <w:bookmarkStart w:id="1588" w:name="_Toc35878186"/>
      <w:bookmarkStart w:id="1589" w:name="_Toc36220002"/>
      <w:bookmarkStart w:id="1590" w:name="_Toc36474100"/>
      <w:bookmarkStart w:id="1591" w:name="_Toc36542372"/>
      <w:bookmarkStart w:id="1592" w:name="_Toc36543193"/>
      <w:bookmarkStart w:id="1593" w:name="_Toc36567431"/>
      <w:bookmarkStart w:id="1594" w:name="_Toc44341049"/>
      <w:bookmarkStart w:id="1595" w:name="_Toc51675347"/>
      <w:bookmarkStart w:id="1596" w:name="_Toc51683591"/>
      <w:bookmarkStart w:id="1597" w:name="_Toc55304914"/>
      <w:r w:rsidRPr="002B15AA">
        <w:rPr>
          <w:rFonts w:hint="eastAsia"/>
          <w:lang w:eastAsia="zh-CN"/>
        </w:rPr>
        <w:t>4.3.2</w:t>
      </w:r>
      <w:r w:rsidRPr="002B15AA">
        <w:rPr>
          <w:lang w:eastAsia="zh-CN"/>
        </w:rPr>
        <w:t>4</w:t>
      </w:r>
      <w:r w:rsidRPr="002B15AA">
        <w:t>.3</w:t>
      </w:r>
      <w:r w:rsidRPr="002B15AA">
        <w:tab/>
        <w:t>Attribute constraints</w:t>
      </w:r>
      <w:bookmarkEnd w:id="1586"/>
      <w:bookmarkEnd w:id="1587"/>
      <w:bookmarkEnd w:id="1588"/>
      <w:bookmarkEnd w:id="1589"/>
      <w:bookmarkEnd w:id="1590"/>
      <w:bookmarkEnd w:id="1591"/>
      <w:bookmarkEnd w:id="1592"/>
      <w:bookmarkEnd w:id="1593"/>
      <w:bookmarkEnd w:id="1594"/>
      <w:bookmarkEnd w:id="1595"/>
      <w:bookmarkEnd w:id="1596"/>
      <w:bookmarkEnd w:id="1597"/>
    </w:p>
    <w:p w14:paraId="2E7693AF" w14:textId="77777777"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2E7693B0" w14:textId="77777777" w:rsidR="00E154AB" w:rsidRPr="002B15AA" w:rsidRDefault="00E154AB" w:rsidP="00E154AB">
      <w:pPr>
        <w:pStyle w:val="Heading4"/>
      </w:pPr>
      <w:bookmarkStart w:id="1598" w:name="_Toc19888165"/>
      <w:bookmarkStart w:id="1599" w:name="_Toc27405042"/>
      <w:bookmarkStart w:id="1600" w:name="_Toc35878187"/>
      <w:bookmarkStart w:id="1601" w:name="_Toc36220003"/>
      <w:bookmarkStart w:id="1602" w:name="_Toc36474101"/>
      <w:bookmarkStart w:id="1603" w:name="_Toc36542373"/>
      <w:bookmarkStart w:id="1604" w:name="_Toc36543194"/>
      <w:bookmarkStart w:id="1605" w:name="_Toc36567432"/>
      <w:bookmarkStart w:id="1606" w:name="_Toc44341050"/>
      <w:bookmarkStart w:id="1607" w:name="_Toc51675348"/>
      <w:bookmarkStart w:id="1608" w:name="_Toc51683592"/>
      <w:bookmarkStart w:id="1609" w:name="_Toc55304915"/>
      <w:r w:rsidRPr="002B15AA">
        <w:rPr>
          <w:rFonts w:hint="eastAsia"/>
          <w:lang w:eastAsia="zh-CN"/>
        </w:rPr>
        <w:t>4.3.2</w:t>
      </w:r>
      <w:r w:rsidRPr="002B15AA">
        <w:rPr>
          <w:lang w:eastAsia="zh-CN"/>
        </w:rPr>
        <w:t>4</w:t>
      </w:r>
      <w:r w:rsidRPr="002B15AA">
        <w:t>.4</w:t>
      </w:r>
      <w:r w:rsidRPr="002B15AA">
        <w:tab/>
        <w:t>Notifications</w:t>
      </w:r>
      <w:bookmarkEnd w:id="1598"/>
      <w:bookmarkEnd w:id="1599"/>
      <w:bookmarkEnd w:id="1600"/>
      <w:bookmarkEnd w:id="1601"/>
      <w:bookmarkEnd w:id="1602"/>
      <w:bookmarkEnd w:id="1603"/>
      <w:bookmarkEnd w:id="1604"/>
      <w:bookmarkEnd w:id="1605"/>
      <w:bookmarkEnd w:id="1606"/>
      <w:bookmarkEnd w:id="1607"/>
      <w:bookmarkEnd w:id="1608"/>
      <w:bookmarkEnd w:id="1609"/>
    </w:p>
    <w:p w14:paraId="2E7693B1" w14:textId="77777777" w:rsidR="00E154AB" w:rsidRPr="002B15AA" w:rsidRDefault="00E154AB" w:rsidP="00E154AB">
      <w:r w:rsidRPr="002B15AA">
        <w:t>See respective IOCs.</w:t>
      </w:r>
    </w:p>
    <w:p w14:paraId="2E7693B2" w14:textId="77777777" w:rsidR="00E154AB" w:rsidRPr="002B15AA" w:rsidRDefault="00E154AB" w:rsidP="00E154AB">
      <w:pPr>
        <w:pStyle w:val="Heading3"/>
        <w:rPr>
          <w:lang w:eastAsia="zh-CN"/>
        </w:rPr>
      </w:pPr>
      <w:bookmarkStart w:id="1610" w:name="_Toc19888166"/>
      <w:bookmarkStart w:id="1611" w:name="_Toc27405043"/>
      <w:bookmarkStart w:id="1612" w:name="_Toc35878188"/>
      <w:bookmarkStart w:id="1613" w:name="_Toc36220004"/>
      <w:bookmarkStart w:id="1614" w:name="_Toc36474102"/>
      <w:bookmarkStart w:id="1615" w:name="_Toc36542374"/>
      <w:bookmarkStart w:id="1616" w:name="_Toc36543195"/>
      <w:bookmarkStart w:id="1617" w:name="_Toc36567433"/>
      <w:bookmarkStart w:id="1618" w:name="_Toc44341051"/>
      <w:bookmarkStart w:id="1619" w:name="_Toc51675349"/>
      <w:bookmarkStart w:id="1620" w:name="_Toc51683593"/>
      <w:bookmarkStart w:id="1621" w:name="_Toc55304916"/>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10"/>
      <w:bookmarkEnd w:id="1611"/>
      <w:bookmarkEnd w:id="1612"/>
      <w:bookmarkEnd w:id="1613"/>
      <w:bookmarkEnd w:id="1614"/>
      <w:bookmarkEnd w:id="1615"/>
      <w:bookmarkEnd w:id="1616"/>
      <w:bookmarkEnd w:id="1617"/>
      <w:bookmarkEnd w:id="1618"/>
      <w:bookmarkEnd w:id="1619"/>
      <w:bookmarkEnd w:id="1620"/>
      <w:bookmarkEnd w:id="1621"/>
    </w:p>
    <w:p w14:paraId="2E7693B3" w14:textId="77777777" w:rsidR="00E154AB" w:rsidRPr="002B15AA" w:rsidRDefault="00E154AB" w:rsidP="00E154AB">
      <w:pPr>
        <w:pStyle w:val="Heading4"/>
      </w:pPr>
      <w:bookmarkStart w:id="1622" w:name="_Toc19888167"/>
      <w:bookmarkStart w:id="1623" w:name="_Toc27405044"/>
      <w:bookmarkStart w:id="1624" w:name="_Toc35878189"/>
      <w:bookmarkStart w:id="1625" w:name="_Toc36220005"/>
      <w:bookmarkStart w:id="1626" w:name="_Toc36474103"/>
      <w:bookmarkStart w:id="1627" w:name="_Toc36542375"/>
      <w:bookmarkStart w:id="1628" w:name="_Toc36543196"/>
      <w:bookmarkStart w:id="1629" w:name="_Toc36567434"/>
      <w:bookmarkStart w:id="1630" w:name="_Toc44341052"/>
      <w:bookmarkStart w:id="1631" w:name="_Toc51675350"/>
      <w:bookmarkStart w:id="1632" w:name="_Toc51683594"/>
      <w:bookmarkStart w:id="1633" w:name="_Toc55304917"/>
      <w:r w:rsidRPr="002B15AA">
        <w:rPr>
          <w:rFonts w:hint="eastAsia"/>
          <w:lang w:eastAsia="zh-CN"/>
        </w:rPr>
        <w:t>4.3.2</w:t>
      </w:r>
      <w:r w:rsidRPr="002B15AA">
        <w:rPr>
          <w:lang w:eastAsia="zh-CN"/>
        </w:rPr>
        <w:t>5</w:t>
      </w:r>
      <w:r w:rsidRPr="002B15AA">
        <w:t>.1</w:t>
      </w:r>
      <w:r w:rsidRPr="002B15AA">
        <w:tab/>
        <w:t>Definition</w:t>
      </w:r>
      <w:bookmarkEnd w:id="1622"/>
      <w:bookmarkEnd w:id="1623"/>
      <w:bookmarkEnd w:id="1624"/>
      <w:bookmarkEnd w:id="1625"/>
      <w:bookmarkEnd w:id="1626"/>
      <w:bookmarkEnd w:id="1627"/>
      <w:bookmarkEnd w:id="1628"/>
      <w:bookmarkEnd w:id="1629"/>
      <w:bookmarkEnd w:id="1630"/>
      <w:bookmarkEnd w:id="1631"/>
      <w:bookmarkEnd w:id="1632"/>
      <w:bookmarkEnd w:id="1633"/>
    </w:p>
    <w:p w14:paraId="2E7693B4" w14:textId="77777777"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2E7693B5" w14:textId="77777777" w:rsidR="00E154AB" w:rsidRPr="002B15AA" w:rsidRDefault="00E154AB" w:rsidP="00E154AB">
      <w:pPr>
        <w:pStyle w:val="Heading4"/>
      </w:pPr>
      <w:bookmarkStart w:id="1634" w:name="_Toc19888168"/>
      <w:bookmarkStart w:id="1635" w:name="_Toc27405045"/>
      <w:bookmarkStart w:id="1636" w:name="_Toc35878190"/>
      <w:bookmarkStart w:id="1637" w:name="_Toc36220006"/>
      <w:bookmarkStart w:id="1638" w:name="_Toc36474104"/>
      <w:bookmarkStart w:id="1639" w:name="_Toc36542376"/>
      <w:bookmarkStart w:id="1640" w:name="_Toc36543197"/>
      <w:bookmarkStart w:id="1641" w:name="_Toc36567435"/>
      <w:bookmarkStart w:id="1642" w:name="_Toc44341053"/>
      <w:bookmarkStart w:id="1643" w:name="_Toc51675351"/>
      <w:bookmarkStart w:id="1644" w:name="_Toc51683595"/>
      <w:bookmarkStart w:id="1645" w:name="_Toc55304918"/>
      <w:r w:rsidRPr="002B15AA">
        <w:rPr>
          <w:rFonts w:hint="eastAsia"/>
          <w:lang w:eastAsia="zh-CN"/>
        </w:rPr>
        <w:t>4.3.2</w:t>
      </w:r>
      <w:r w:rsidRPr="002B15AA">
        <w:rPr>
          <w:lang w:eastAsia="zh-CN"/>
        </w:rPr>
        <w:t>5</w:t>
      </w:r>
      <w:r w:rsidRPr="002B15AA">
        <w:t>.2</w:t>
      </w:r>
      <w:r w:rsidRPr="002B15AA">
        <w:tab/>
        <w:t>Attributes</w:t>
      </w:r>
      <w:bookmarkEnd w:id="1634"/>
      <w:bookmarkEnd w:id="1635"/>
      <w:bookmarkEnd w:id="1636"/>
      <w:bookmarkEnd w:id="1637"/>
      <w:bookmarkEnd w:id="1638"/>
      <w:bookmarkEnd w:id="1639"/>
      <w:bookmarkEnd w:id="1640"/>
      <w:bookmarkEnd w:id="1641"/>
      <w:bookmarkEnd w:id="1642"/>
      <w:bookmarkEnd w:id="1643"/>
      <w:bookmarkEnd w:id="1644"/>
      <w:bookmarkEnd w:id="1645"/>
    </w:p>
    <w:p w14:paraId="2E7693B6" w14:textId="77777777"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2E7693B7" w14:textId="77777777" w:rsidR="00E154AB" w:rsidRPr="002B15AA" w:rsidRDefault="00E154AB" w:rsidP="00E154AB">
      <w:pPr>
        <w:pStyle w:val="Heading4"/>
      </w:pPr>
      <w:bookmarkStart w:id="1646" w:name="_Toc19888169"/>
      <w:bookmarkStart w:id="1647" w:name="_Toc27405046"/>
      <w:bookmarkStart w:id="1648" w:name="_Toc35878191"/>
      <w:bookmarkStart w:id="1649" w:name="_Toc36220007"/>
      <w:bookmarkStart w:id="1650" w:name="_Toc36474105"/>
      <w:bookmarkStart w:id="1651" w:name="_Toc36542377"/>
      <w:bookmarkStart w:id="1652" w:name="_Toc36543198"/>
      <w:bookmarkStart w:id="1653" w:name="_Toc36567436"/>
      <w:bookmarkStart w:id="1654" w:name="_Toc44341054"/>
      <w:bookmarkStart w:id="1655" w:name="_Toc51675352"/>
      <w:bookmarkStart w:id="1656" w:name="_Toc51683596"/>
      <w:bookmarkStart w:id="1657" w:name="_Toc55304919"/>
      <w:r w:rsidRPr="002B15AA">
        <w:rPr>
          <w:rFonts w:hint="eastAsia"/>
          <w:lang w:eastAsia="zh-CN"/>
        </w:rPr>
        <w:t>4.3.2</w:t>
      </w:r>
      <w:r w:rsidRPr="002B15AA">
        <w:rPr>
          <w:lang w:eastAsia="zh-CN"/>
        </w:rPr>
        <w:t>5</w:t>
      </w:r>
      <w:r w:rsidRPr="002B15AA">
        <w:t>.3</w:t>
      </w:r>
      <w:r w:rsidRPr="002B15AA">
        <w:tab/>
        <w:t>Attribute constraints</w:t>
      </w:r>
      <w:bookmarkEnd w:id="1646"/>
      <w:bookmarkEnd w:id="1647"/>
      <w:bookmarkEnd w:id="1648"/>
      <w:bookmarkEnd w:id="1649"/>
      <w:bookmarkEnd w:id="1650"/>
      <w:bookmarkEnd w:id="1651"/>
      <w:bookmarkEnd w:id="1652"/>
      <w:bookmarkEnd w:id="1653"/>
      <w:bookmarkEnd w:id="1654"/>
      <w:bookmarkEnd w:id="1655"/>
      <w:bookmarkEnd w:id="1656"/>
      <w:bookmarkEnd w:id="1657"/>
    </w:p>
    <w:p w14:paraId="2E7693B8" w14:textId="77777777" w:rsidR="00E154AB" w:rsidRPr="002B15AA" w:rsidRDefault="00E154AB" w:rsidP="00E154AB">
      <w:r w:rsidRPr="002B15AA">
        <w:t>See respective IOCs.</w:t>
      </w:r>
    </w:p>
    <w:p w14:paraId="2E7693B9" w14:textId="77777777" w:rsidR="00E154AB" w:rsidRPr="002B15AA" w:rsidRDefault="00E154AB" w:rsidP="00E154AB">
      <w:pPr>
        <w:pStyle w:val="Heading4"/>
      </w:pPr>
      <w:bookmarkStart w:id="1658" w:name="_Toc19888170"/>
      <w:bookmarkStart w:id="1659" w:name="_Toc27405047"/>
      <w:bookmarkStart w:id="1660" w:name="_Toc35878192"/>
      <w:bookmarkStart w:id="1661" w:name="_Toc36220008"/>
      <w:bookmarkStart w:id="1662" w:name="_Toc36474106"/>
      <w:bookmarkStart w:id="1663" w:name="_Toc36542378"/>
      <w:bookmarkStart w:id="1664" w:name="_Toc36543199"/>
      <w:bookmarkStart w:id="1665" w:name="_Toc36567437"/>
      <w:bookmarkStart w:id="1666" w:name="_Toc44341055"/>
      <w:bookmarkStart w:id="1667" w:name="_Toc51675353"/>
      <w:bookmarkStart w:id="1668" w:name="_Toc51683597"/>
      <w:bookmarkStart w:id="1669" w:name="_Toc55304920"/>
      <w:r w:rsidRPr="002B15AA">
        <w:rPr>
          <w:rFonts w:hint="eastAsia"/>
          <w:lang w:eastAsia="zh-CN"/>
        </w:rPr>
        <w:t>4.3.2</w:t>
      </w:r>
      <w:r w:rsidRPr="002B15AA">
        <w:rPr>
          <w:lang w:eastAsia="zh-CN"/>
        </w:rPr>
        <w:t>5</w:t>
      </w:r>
      <w:r w:rsidRPr="002B15AA">
        <w:t>.4</w:t>
      </w:r>
      <w:r w:rsidRPr="002B15AA">
        <w:tab/>
        <w:t>Notifications</w:t>
      </w:r>
      <w:bookmarkEnd w:id="1658"/>
      <w:bookmarkEnd w:id="1659"/>
      <w:bookmarkEnd w:id="1660"/>
      <w:bookmarkEnd w:id="1661"/>
      <w:bookmarkEnd w:id="1662"/>
      <w:bookmarkEnd w:id="1663"/>
      <w:bookmarkEnd w:id="1664"/>
      <w:bookmarkEnd w:id="1665"/>
      <w:bookmarkEnd w:id="1666"/>
      <w:bookmarkEnd w:id="1667"/>
      <w:bookmarkEnd w:id="1668"/>
      <w:bookmarkEnd w:id="1669"/>
    </w:p>
    <w:p w14:paraId="2E7693BA" w14:textId="77777777" w:rsidR="00E154AB" w:rsidRPr="002B15AA" w:rsidRDefault="00E154AB" w:rsidP="00E154AB">
      <w:r w:rsidRPr="002B15AA">
        <w:t>See respective IOCs.</w:t>
      </w:r>
    </w:p>
    <w:p w14:paraId="2E7693BB" w14:textId="77777777" w:rsidR="00E154AB" w:rsidRPr="002B15AA" w:rsidRDefault="00E154AB" w:rsidP="00E154AB">
      <w:pPr>
        <w:pStyle w:val="Heading3"/>
        <w:rPr>
          <w:lang w:eastAsia="zh-CN"/>
        </w:rPr>
      </w:pPr>
      <w:bookmarkStart w:id="1670" w:name="_Toc19888171"/>
      <w:bookmarkStart w:id="1671" w:name="_Toc27405048"/>
      <w:bookmarkStart w:id="1672" w:name="_Toc35878193"/>
      <w:bookmarkStart w:id="1673" w:name="_Toc36220009"/>
      <w:bookmarkStart w:id="1674" w:name="_Toc36474107"/>
      <w:bookmarkStart w:id="1675" w:name="_Toc36542379"/>
      <w:bookmarkStart w:id="1676" w:name="_Toc36543200"/>
      <w:bookmarkStart w:id="1677" w:name="_Toc36567438"/>
      <w:bookmarkStart w:id="1678" w:name="_Toc44341056"/>
      <w:bookmarkStart w:id="1679" w:name="_Toc51675354"/>
      <w:bookmarkStart w:id="1680" w:name="_Toc51683598"/>
      <w:bookmarkStart w:id="1681" w:name="_Toc55304921"/>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670"/>
      <w:bookmarkEnd w:id="1671"/>
      <w:bookmarkEnd w:id="1672"/>
      <w:bookmarkEnd w:id="1673"/>
      <w:bookmarkEnd w:id="1674"/>
      <w:bookmarkEnd w:id="1675"/>
      <w:bookmarkEnd w:id="1676"/>
      <w:bookmarkEnd w:id="1677"/>
      <w:bookmarkEnd w:id="1678"/>
      <w:bookmarkEnd w:id="1679"/>
      <w:bookmarkEnd w:id="1680"/>
      <w:bookmarkEnd w:id="1681"/>
    </w:p>
    <w:p w14:paraId="2E7693BC" w14:textId="77777777" w:rsidR="00E154AB" w:rsidRPr="002B15AA" w:rsidRDefault="00E154AB" w:rsidP="00E154AB">
      <w:pPr>
        <w:pStyle w:val="Heading4"/>
      </w:pPr>
      <w:bookmarkStart w:id="1682" w:name="_Toc19888172"/>
      <w:bookmarkStart w:id="1683" w:name="_Toc27405049"/>
      <w:bookmarkStart w:id="1684" w:name="_Toc35878194"/>
      <w:bookmarkStart w:id="1685" w:name="_Toc36220010"/>
      <w:bookmarkStart w:id="1686" w:name="_Toc36474108"/>
      <w:bookmarkStart w:id="1687" w:name="_Toc36542380"/>
      <w:bookmarkStart w:id="1688" w:name="_Toc36543201"/>
      <w:bookmarkStart w:id="1689" w:name="_Toc36567439"/>
      <w:bookmarkStart w:id="1690" w:name="_Toc44341057"/>
      <w:bookmarkStart w:id="1691" w:name="_Toc51675355"/>
      <w:bookmarkStart w:id="1692" w:name="_Toc51683599"/>
      <w:bookmarkStart w:id="1693" w:name="_Toc55304922"/>
      <w:r w:rsidRPr="002B15AA">
        <w:rPr>
          <w:rFonts w:hint="eastAsia"/>
          <w:lang w:eastAsia="zh-CN"/>
        </w:rPr>
        <w:t>4.3.2</w:t>
      </w:r>
      <w:r w:rsidRPr="002B15AA">
        <w:rPr>
          <w:lang w:eastAsia="zh-CN"/>
        </w:rPr>
        <w:t>6</w:t>
      </w:r>
      <w:r w:rsidRPr="002B15AA">
        <w:t>.1</w:t>
      </w:r>
      <w:r w:rsidRPr="002B15AA">
        <w:tab/>
        <w:t>Definition</w:t>
      </w:r>
      <w:bookmarkEnd w:id="1682"/>
      <w:bookmarkEnd w:id="1683"/>
      <w:bookmarkEnd w:id="1684"/>
      <w:bookmarkEnd w:id="1685"/>
      <w:bookmarkEnd w:id="1686"/>
      <w:bookmarkEnd w:id="1687"/>
      <w:bookmarkEnd w:id="1688"/>
      <w:bookmarkEnd w:id="1689"/>
      <w:bookmarkEnd w:id="1690"/>
      <w:bookmarkEnd w:id="1691"/>
      <w:bookmarkEnd w:id="1692"/>
      <w:bookmarkEnd w:id="1693"/>
    </w:p>
    <w:p w14:paraId="2E7693BD" w14:textId="77777777"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2E7693BE" w14:textId="77777777" w:rsidR="00E154AB" w:rsidRPr="002B15AA" w:rsidRDefault="00E154AB" w:rsidP="00E154AB">
      <w:pPr>
        <w:pStyle w:val="Heading4"/>
      </w:pPr>
      <w:bookmarkStart w:id="1694" w:name="_Toc19888173"/>
      <w:bookmarkStart w:id="1695" w:name="_Toc27405050"/>
      <w:bookmarkStart w:id="1696" w:name="_Toc35878195"/>
      <w:bookmarkStart w:id="1697" w:name="_Toc36220011"/>
      <w:bookmarkStart w:id="1698" w:name="_Toc36474109"/>
      <w:bookmarkStart w:id="1699" w:name="_Toc36542381"/>
      <w:bookmarkStart w:id="1700" w:name="_Toc36543202"/>
      <w:bookmarkStart w:id="1701" w:name="_Toc36567440"/>
      <w:bookmarkStart w:id="1702" w:name="_Toc44341058"/>
      <w:bookmarkStart w:id="1703" w:name="_Toc51675356"/>
      <w:bookmarkStart w:id="1704" w:name="_Toc51683600"/>
      <w:bookmarkStart w:id="1705" w:name="_Toc55304923"/>
      <w:r w:rsidRPr="002B15AA">
        <w:rPr>
          <w:rFonts w:hint="eastAsia"/>
          <w:lang w:eastAsia="zh-CN"/>
        </w:rPr>
        <w:t>4.3.2</w:t>
      </w:r>
      <w:r w:rsidRPr="002B15AA">
        <w:rPr>
          <w:lang w:eastAsia="zh-CN"/>
        </w:rPr>
        <w:t>6</w:t>
      </w:r>
      <w:r w:rsidRPr="002B15AA">
        <w:t>.2</w:t>
      </w:r>
      <w:r w:rsidRPr="002B15AA">
        <w:tab/>
        <w:t>Attributes</w:t>
      </w:r>
      <w:bookmarkEnd w:id="1694"/>
      <w:bookmarkEnd w:id="1695"/>
      <w:bookmarkEnd w:id="1696"/>
      <w:bookmarkEnd w:id="1697"/>
      <w:bookmarkEnd w:id="1698"/>
      <w:bookmarkEnd w:id="1699"/>
      <w:bookmarkEnd w:id="1700"/>
      <w:bookmarkEnd w:id="1701"/>
      <w:bookmarkEnd w:id="1702"/>
      <w:bookmarkEnd w:id="1703"/>
      <w:bookmarkEnd w:id="1704"/>
      <w:bookmarkEnd w:id="1705"/>
    </w:p>
    <w:p w14:paraId="2E7693BF"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2E7693C0" w14:textId="77777777" w:rsidR="00E154AB" w:rsidRPr="002B15AA" w:rsidRDefault="00E154AB" w:rsidP="00E154AB">
      <w:pPr>
        <w:pStyle w:val="Heading4"/>
      </w:pPr>
      <w:bookmarkStart w:id="1706" w:name="_Toc19888174"/>
      <w:bookmarkStart w:id="1707" w:name="_Toc27405051"/>
      <w:bookmarkStart w:id="1708" w:name="_Toc35878196"/>
      <w:bookmarkStart w:id="1709" w:name="_Toc36220012"/>
      <w:bookmarkStart w:id="1710" w:name="_Toc36474110"/>
      <w:bookmarkStart w:id="1711" w:name="_Toc36542382"/>
      <w:bookmarkStart w:id="1712" w:name="_Toc36543203"/>
      <w:bookmarkStart w:id="1713" w:name="_Toc36567441"/>
      <w:bookmarkStart w:id="1714" w:name="_Toc44341059"/>
      <w:bookmarkStart w:id="1715" w:name="_Toc51675357"/>
      <w:bookmarkStart w:id="1716" w:name="_Toc51683601"/>
      <w:bookmarkStart w:id="1717" w:name="_Toc55304924"/>
      <w:r w:rsidRPr="002B15AA">
        <w:rPr>
          <w:rFonts w:hint="eastAsia"/>
          <w:lang w:eastAsia="zh-CN"/>
        </w:rPr>
        <w:t>4.3.2</w:t>
      </w:r>
      <w:r w:rsidRPr="002B15AA">
        <w:rPr>
          <w:lang w:eastAsia="zh-CN"/>
        </w:rPr>
        <w:t>6</w:t>
      </w:r>
      <w:r w:rsidRPr="002B15AA">
        <w:t>.3</w:t>
      </w:r>
      <w:r w:rsidRPr="002B15AA">
        <w:tab/>
        <w:t>Attribute constraints</w:t>
      </w:r>
      <w:bookmarkEnd w:id="1706"/>
      <w:bookmarkEnd w:id="1707"/>
      <w:bookmarkEnd w:id="1708"/>
      <w:bookmarkEnd w:id="1709"/>
      <w:bookmarkEnd w:id="1710"/>
      <w:bookmarkEnd w:id="1711"/>
      <w:bookmarkEnd w:id="1712"/>
      <w:bookmarkEnd w:id="1713"/>
      <w:bookmarkEnd w:id="1714"/>
      <w:bookmarkEnd w:id="1715"/>
      <w:bookmarkEnd w:id="1716"/>
      <w:bookmarkEnd w:id="1717"/>
    </w:p>
    <w:p w14:paraId="2E7693C1" w14:textId="77777777"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2E7693C2" w14:textId="77777777" w:rsidR="00E154AB" w:rsidRPr="002B15AA" w:rsidRDefault="00E154AB" w:rsidP="00E154AB">
      <w:pPr>
        <w:pStyle w:val="Heading4"/>
      </w:pPr>
      <w:bookmarkStart w:id="1718" w:name="_Toc19888175"/>
      <w:bookmarkStart w:id="1719" w:name="_Toc27405052"/>
      <w:bookmarkStart w:id="1720" w:name="_Toc35878197"/>
      <w:bookmarkStart w:id="1721" w:name="_Toc36220013"/>
      <w:bookmarkStart w:id="1722" w:name="_Toc36474111"/>
      <w:bookmarkStart w:id="1723" w:name="_Toc36542383"/>
      <w:bookmarkStart w:id="1724" w:name="_Toc36543204"/>
      <w:bookmarkStart w:id="1725" w:name="_Toc36567442"/>
      <w:bookmarkStart w:id="1726" w:name="_Toc44341060"/>
      <w:bookmarkStart w:id="1727" w:name="_Toc51675358"/>
      <w:bookmarkStart w:id="1728" w:name="_Toc51683602"/>
      <w:bookmarkStart w:id="1729" w:name="_Toc55304925"/>
      <w:r w:rsidRPr="002B15AA">
        <w:rPr>
          <w:rFonts w:hint="eastAsia"/>
          <w:lang w:eastAsia="zh-CN"/>
        </w:rPr>
        <w:lastRenderedPageBreak/>
        <w:t>4.3.2</w:t>
      </w:r>
      <w:r w:rsidRPr="002B15AA">
        <w:rPr>
          <w:lang w:eastAsia="zh-CN"/>
        </w:rPr>
        <w:t>6</w:t>
      </w:r>
      <w:r w:rsidRPr="002B15AA">
        <w:t>.4</w:t>
      </w:r>
      <w:r w:rsidRPr="002B15AA">
        <w:tab/>
        <w:t>Notifications</w:t>
      </w:r>
      <w:bookmarkEnd w:id="1718"/>
      <w:bookmarkEnd w:id="1719"/>
      <w:bookmarkEnd w:id="1720"/>
      <w:bookmarkEnd w:id="1721"/>
      <w:bookmarkEnd w:id="1722"/>
      <w:bookmarkEnd w:id="1723"/>
      <w:bookmarkEnd w:id="1724"/>
      <w:bookmarkEnd w:id="1725"/>
      <w:bookmarkEnd w:id="1726"/>
      <w:bookmarkEnd w:id="1727"/>
      <w:bookmarkEnd w:id="1728"/>
      <w:bookmarkEnd w:id="1729"/>
    </w:p>
    <w:p w14:paraId="2E7693C3" w14:textId="77777777" w:rsidR="00E154AB" w:rsidRPr="002B15AA" w:rsidRDefault="00E154AB" w:rsidP="00E154AB">
      <w:r w:rsidRPr="002B15AA">
        <w:t>See respective IOCs.</w:t>
      </w:r>
    </w:p>
    <w:p w14:paraId="2E7693C4" w14:textId="77777777" w:rsidR="00E154AB" w:rsidRPr="002B15AA" w:rsidRDefault="00E154AB" w:rsidP="00E154AB">
      <w:pPr>
        <w:pStyle w:val="Heading3"/>
        <w:rPr>
          <w:lang w:eastAsia="zh-CN"/>
        </w:rPr>
      </w:pPr>
      <w:bookmarkStart w:id="1730" w:name="_Toc19888176"/>
      <w:bookmarkStart w:id="1731" w:name="_Toc27405053"/>
      <w:bookmarkStart w:id="1732" w:name="_Toc35878198"/>
      <w:bookmarkStart w:id="1733" w:name="_Toc36220014"/>
      <w:bookmarkStart w:id="1734" w:name="_Toc36474112"/>
      <w:bookmarkStart w:id="1735" w:name="_Toc36542384"/>
      <w:bookmarkStart w:id="1736" w:name="_Toc36543205"/>
      <w:bookmarkStart w:id="1737" w:name="_Toc36567443"/>
      <w:bookmarkStart w:id="1738" w:name="_Toc44341061"/>
      <w:bookmarkStart w:id="1739" w:name="_Toc51675359"/>
      <w:bookmarkStart w:id="1740" w:name="_Toc51683603"/>
      <w:bookmarkStart w:id="1741" w:name="_Toc55304926"/>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30"/>
      <w:bookmarkEnd w:id="1731"/>
      <w:bookmarkEnd w:id="1732"/>
      <w:bookmarkEnd w:id="1733"/>
      <w:bookmarkEnd w:id="1734"/>
      <w:bookmarkEnd w:id="1735"/>
      <w:bookmarkEnd w:id="1736"/>
      <w:bookmarkEnd w:id="1737"/>
      <w:bookmarkEnd w:id="1738"/>
      <w:bookmarkEnd w:id="1739"/>
      <w:bookmarkEnd w:id="1740"/>
      <w:bookmarkEnd w:id="1741"/>
    </w:p>
    <w:p w14:paraId="2E7693C5" w14:textId="77777777" w:rsidR="00E154AB" w:rsidRPr="002B15AA" w:rsidRDefault="00E154AB" w:rsidP="00E154AB">
      <w:pPr>
        <w:pStyle w:val="Heading4"/>
      </w:pPr>
      <w:bookmarkStart w:id="1742" w:name="_Toc19888177"/>
      <w:bookmarkStart w:id="1743" w:name="_Toc27405054"/>
      <w:bookmarkStart w:id="1744" w:name="_Toc35878199"/>
      <w:bookmarkStart w:id="1745" w:name="_Toc36220015"/>
      <w:bookmarkStart w:id="1746" w:name="_Toc36474113"/>
      <w:bookmarkStart w:id="1747" w:name="_Toc36542385"/>
      <w:bookmarkStart w:id="1748" w:name="_Toc36543206"/>
      <w:bookmarkStart w:id="1749" w:name="_Toc36567444"/>
      <w:bookmarkStart w:id="1750" w:name="_Toc44341062"/>
      <w:bookmarkStart w:id="1751" w:name="_Toc51675360"/>
      <w:bookmarkStart w:id="1752" w:name="_Toc51683604"/>
      <w:bookmarkStart w:id="1753" w:name="_Toc55304927"/>
      <w:r w:rsidRPr="002B15AA">
        <w:rPr>
          <w:rFonts w:hint="eastAsia"/>
          <w:lang w:eastAsia="zh-CN"/>
        </w:rPr>
        <w:t>4.3.2</w:t>
      </w:r>
      <w:r w:rsidRPr="002B15AA">
        <w:rPr>
          <w:lang w:eastAsia="zh-CN"/>
        </w:rPr>
        <w:t>7</w:t>
      </w:r>
      <w:r w:rsidRPr="002B15AA">
        <w:t>.1</w:t>
      </w:r>
      <w:r w:rsidRPr="002B15AA">
        <w:tab/>
        <w:t>Definition</w:t>
      </w:r>
      <w:bookmarkEnd w:id="1742"/>
      <w:bookmarkEnd w:id="1743"/>
      <w:bookmarkEnd w:id="1744"/>
      <w:bookmarkEnd w:id="1745"/>
      <w:bookmarkEnd w:id="1746"/>
      <w:bookmarkEnd w:id="1747"/>
      <w:bookmarkEnd w:id="1748"/>
      <w:bookmarkEnd w:id="1749"/>
      <w:bookmarkEnd w:id="1750"/>
      <w:bookmarkEnd w:id="1751"/>
      <w:bookmarkEnd w:id="1752"/>
      <w:bookmarkEnd w:id="1753"/>
    </w:p>
    <w:p w14:paraId="2E7693C6" w14:textId="77777777"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2E7693C7" w14:textId="77777777" w:rsidR="00E154AB" w:rsidRPr="002B15AA" w:rsidRDefault="00E154AB" w:rsidP="00E154AB">
      <w:pPr>
        <w:pStyle w:val="Heading4"/>
      </w:pPr>
      <w:bookmarkStart w:id="1754" w:name="_Toc19888178"/>
      <w:bookmarkStart w:id="1755" w:name="_Toc27405055"/>
      <w:bookmarkStart w:id="1756" w:name="_Toc35878200"/>
      <w:bookmarkStart w:id="1757" w:name="_Toc36220016"/>
      <w:bookmarkStart w:id="1758" w:name="_Toc36474114"/>
      <w:bookmarkStart w:id="1759" w:name="_Toc36542386"/>
      <w:bookmarkStart w:id="1760" w:name="_Toc36543207"/>
      <w:bookmarkStart w:id="1761" w:name="_Toc36567445"/>
      <w:bookmarkStart w:id="1762" w:name="_Toc44341063"/>
      <w:bookmarkStart w:id="1763" w:name="_Toc51675361"/>
      <w:bookmarkStart w:id="1764" w:name="_Toc51683605"/>
      <w:bookmarkStart w:id="1765" w:name="_Toc55304928"/>
      <w:r w:rsidRPr="002B15AA">
        <w:rPr>
          <w:rFonts w:hint="eastAsia"/>
          <w:lang w:eastAsia="zh-CN"/>
        </w:rPr>
        <w:t>4.3.2</w:t>
      </w:r>
      <w:r w:rsidRPr="002B15AA">
        <w:rPr>
          <w:lang w:eastAsia="zh-CN"/>
        </w:rPr>
        <w:t>7</w:t>
      </w:r>
      <w:r w:rsidRPr="002B15AA">
        <w:t>.2</w:t>
      </w:r>
      <w:r w:rsidRPr="002B15AA">
        <w:tab/>
        <w:t>Attributes</w:t>
      </w:r>
      <w:bookmarkEnd w:id="1754"/>
      <w:bookmarkEnd w:id="1755"/>
      <w:bookmarkEnd w:id="1756"/>
      <w:bookmarkEnd w:id="1757"/>
      <w:bookmarkEnd w:id="1758"/>
      <w:bookmarkEnd w:id="1759"/>
      <w:bookmarkEnd w:id="1760"/>
      <w:bookmarkEnd w:id="1761"/>
      <w:bookmarkEnd w:id="1762"/>
      <w:bookmarkEnd w:id="1763"/>
      <w:bookmarkEnd w:id="1764"/>
      <w:bookmarkEnd w:id="1765"/>
    </w:p>
    <w:p w14:paraId="2E7693C8"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2E7693C9" w14:textId="77777777" w:rsidR="00E154AB" w:rsidRPr="002B15AA" w:rsidRDefault="00E154AB" w:rsidP="00E154AB">
      <w:pPr>
        <w:pStyle w:val="Heading4"/>
      </w:pPr>
      <w:bookmarkStart w:id="1766" w:name="_Toc19888179"/>
      <w:bookmarkStart w:id="1767" w:name="_Toc27405056"/>
      <w:bookmarkStart w:id="1768" w:name="_Toc35878201"/>
      <w:bookmarkStart w:id="1769" w:name="_Toc36220017"/>
      <w:bookmarkStart w:id="1770" w:name="_Toc36474115"/>
      <w:bookmarkStart w:id="1771" w:name="_Toc36542387"/>
      <w:bookmarkStart w:id="1772" w:name="_Toc36543208"/>
      <w:bookmarkStart w:id="1773" w:name="_Toc36567446"/>
      <w:bookmarkStart w:id="1774" w:name="_Toc44341064"/>
      <w:bookmarkStart w:id="1775" w:name="_Toc51675362"/>
      <w:bookmarkStart w:id="1776" w:name="_Toc51683606"/>
      <w:bookmarkStart w:id="1777" w:name="_Toc55304929"/>
      <w:r w:rsidRPr="002B15AA">
        <w:rPr>
          <w:rFonts w:hint="eastAsia"/>
          <w:lang w:eastAsia="zh-CN"/>
        </w:rPr>
        <w:t>4.3.2</w:t>
      </w:r>
      <w:r w:rsidRPr="002B15AA">
        <w:rPr>
          <w:lang w:eastAsia="zh-CN"/>
        </w:rPr>
        <w:t>7</w:t>
      </w:r>
      <w:r w:rsidRPr="002B15AA">
        <w:t>.3</w:t>
      </w:r>
      <w:r w:rsidRPr="002B15AA">
        <w:tab/>
        <w:t>Attribute constraints</w:t>
      </w:r>
      <w:bookmarkEnd w:id="1766"/>
      <w:bookmarkEnd w:id="1767"/>
      <w:bookmarkEnd w:id="1768"/>
      <w:bookmarkEnd w:id="1769"/>
      <w:bookmarkEnd w:id="1770"/>
      <w:bookmarkEnd w:id="1771"/>
      <w:bookmarkEnd w:id="1772"/>
      <w:bookmarkEnd w:id="1773"/>
      <w:bookmarkEnd w:id="1774"/>
      <w:bookmarkEnd w:id="1775"/>
      <w:bookmarkEnd w:id="1776"/>
      <w:bookmarkEnd w:id="1777"/>
    </w:p>
    <w:p w14:paraId="2E7693CA" w14:textId="77777777"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2E7693CB" w14:textId="77777777" w:rsidR="00E154AB" w:rsidRPr="002B15AA" w:rsidRDefault="00E154AB" w:rsidP="00E154AB">
      <w:pPr>
        <w:pStyle w:val="Heading4"/>
      </w:pPr>
      <w:bookmarkStart w:id="1778" w:name="_Toc19888180"/>
      <w:bookmarkStart w:id="1779" w:name="_Toc27405057"/>
      <w:bookmarkStart w:id="1780" w:name="_Toc35878202"/>
      <w:bookmarkStart w:id="1781" w:name="_Toc36220018"/>
      <w:bookmarkStart w:id="1782" w:name="_Toc36474116"/>
      <w:bookmarkStart w:id="1783" w:name="_Toc36542388"/>
      <w:bookmarkStart w:id="1784" w:name="_Toc36543209"/>
      <w:bookmarkStart w:id="1785" w:name="_Toc36567447"/>
      <w:bookmarkStart w:id="1786" w:name="_Toc44341065"/>
      <w:bookmarkStart w:id="1787" w:name="_Toc51675363"/>
      <w:bookmarkStart w:id="1788" w:name="_Toc51683607"/>
      <w:bookmarkStart w:id="1789" w:name="_Toc55304930"/>
      <w:r w:rsidRPr="002B15AA">
        <w:rPr>
          <w:rFonts w:hint="eastAsia"/>
          <w:lang w:eastAsia="zh-CN"/>
        </w:rPr>
        <w:t>4.3.2</w:t>
      </w:r>
      <w:r w:rsidRPr="002B15AA">
        <w:rPr>
          <w:lang w:eastAsia="zh-CN"/>
        </w:rPr>
        <w:t>7</w:t>
      </w:r>
      <w:r w:rsidRPr="002B15AA">
        <w:t>.4</w:t>
      </w:r>
      <w:r w:rsidRPr="002B15AA">
        <w:tab/>
        <w:t>Notifications</w:t>
      </w:r>
      <w:bookmarkEnd w:id="1778"/>
      <w:bookmarkEnd w:id="1779"/>
      <w:bookmarkEnd w:id="1780"/>
      <w:bookmarkEnd w:id="1781"/>
      <w:bookmarkEnd w:id="1782"/>
      <w:bookmarkEnd w:id="1783"/>
      <w:bookmarkEnd w:id="1784"/>
      <w:bookmarkEnd w:id="1785"/>
      <w:bookmarkEnd w:id="1786"/>
      <w:bookmarkEnd w:id="1787"/>
      <w:bookmarkEnd w:id="1788"/>
      <w:bookmarkEnd w:id="1789"/>
    </w:p>
    <w:p w14:paraId="2E7693CC" w14:textId="77777777" w:rsidR="00E154AB" w:rsidRPr="002B15AA" w:rsidRDefault="00E154AB" w:rsidP="00E154AB">
      <w:r w:rsidRPr="002B15AA">
        <w:t>See respective IOCs.</w:t>
      </w:r>
    </w:p>
    <w:p w14:paraId="2E7693CD" w14:textId="77777777" w:rsidR="00E154AB" w:rsidRPr="002B15AA" w:rsidRDefault="00E154AB" w:rsidP="00E154AB">
      <w:pPr>
        <w:pStyle w:val="Heading3"/>
        <w:rPr>
          <w:lang w:eastAsia="zh-CN"/>
        </w:rPr>
      </w:pPr>
      <w:bookmarkStart w:id="1790" w:name="_Toc19888181"/>
      <w:bookmarkStart w:id="1791" w:name="_Toc27405058"/>
      <w:bookmarkStart w:id="1792" w:name="_Toc35878203"/>
      <w:bookmarkStart w:id="1793" w:name="_Toc36220019"/>
      <w:bookmarkStart w:id="1794" w:name="_Toc36474117"/>
      <w:bookmarkStart w:id="1795" w:name="_Toc36542389"/>
      <w:bookmarkStart w:id="1796" w:name="_Toc36543210"/>
      <w:bookmarkStart w:id="1797" w:name="_Toc36567448"/>
      <w:bookmarkStart w:id="1798" w:name="_Toc44341066"/>
      <w:bookmarkStart w:id="1799" w:name="_Toc51675364"/>
      <w:bookmarkStart w:id="1800" w:name="_Toc51683608"/>
      <w:bookmarkStart w:id="1801" w:name="_Toc55304931"/>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790"/>
      <w:bookmarkEnd w:id="1791"/>
      <w:bookmarkEnd w:id="1792"/>
      <w:bookmarkEnd w:id="1793"/>
      <w:bookmarkEnd w:id="1794"/>
      <w:bookmarkEnd w:id="1795"/>
      <w:bookmarkEnd w:id="1796"/>
      <w:bookmarkEnd w:id="1797"/>
      <w:bookmarkEnd w:id="1798"/>
      <w:bookmarkEnd w:id="1799"/>
      <w:bookmarkEnd w:id="1800"/>
      <w:bookmarkEnd w:id="1801"/>
    </w:p>
    <w:p w14:paraId="2E7693CE" w14:textId="77777777" w:rsidR="00E154AB" w:rsidRPr="002B15AA" w:rsidRDefault="00E154AB" w:rsidP="00E154AB">
      <w:pPr>
        <w:pStyle w:val="Heading4"/>
      </w:pPr>
      <w:bookmarkStart w:id="1802" w:name="_Toc19888182"/>
      <w:bookmarkStart w:id="1803" w:name="_Toc27405059"/>
      <w:bookmarkStart w:id="1804" w:name="_Toc35878204"/>
      <w:bookmarkStart w:id="1805" w:name="_Toc36220020"/>
      <w:bookmarkStart w:id="1806" w:name="_Toc36474118"/>
      <w:bookmarkStart w:id="1807" w:name="_Toc36542390"/>
      <w:bookmarkStart w:id="1808" w:name="_Toc36543211"/>
      <w:bookmarkStart w:id="1809" w:name="_Toc36567449"/>
      <w:bookmarkStart w:id="1810" w:name="_Toc44341067"/>
      <w:bookmarkStart w:id="1811" w:name="_Toc51675365"/>
      <w:bookmarkStart w:id="1812" w:name="_Toc51683609"/>
      <w:bookmarkStart w:id="1813" w:name="_Toc55304932"/>
      <w:r w:rsidRPr="002B15AA">
        <w:rPr>
          <w:rFonts w:hint="eastAsia"/>
          <w:lang w:eastAsia="zh-CN"/>
        </w:rPr>
        <w:t>4.3.2</w:t>
      </w:r>
      <w:r w:rsidRPr="002B15AA">
        <w:rPr>
          <w:lang w:eastAsia="zh-CN"/>
        </w:rPr>
        <w:t>8</w:t>
      </w:r>
      <w:r w:rsidRPr="002B15AA">
        <w:t>.1</w:t>
      </w:r>
      <w:r w:rsidRPr="002B15AA">
        <w:tab/>
        <w:t>Definition</w:t>
      </w:r>
      <w:bookmarkEnd w:id="1802"/>
      <w:bookmarkEnd w:id="1803"/>
      <w:bookmarkEnd w:id="1804"/>
      <w:bookmarkEnd w:id="1805"/>
      <w:bookmarkEnd w:id="1806"/>
      <w:bookmarkEnd w:id="1807"/>
      <w:bookmarkEnd w:id="1808"/>
      <w:bookmarkEnd w:id="1809"/>
      <w:bookmarkEnd w:id="1810"/>
      <w:bookmarkEnd w:id="1811"/>
      <w:bookmarkEnd w:id="1812"/>
      <w:bookmarkEnd w:id="1813"/>
    </w:p>
    <w:p w14:paraId="2E7693CF" w14:textId="77777777"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2E7693D0" w14:textId="77777777" w:rsidR="00E154AB" w:rsidRPr="002B15AA" w:rsidRDefault="00E154AB" w:rsidP="00E154AB">
      <w:pPr>
        <w:pStyle w:val="Heading4"/>
      </w:pPr>
      <w:bookmarkStart w:id="1814" w:name="_Toc19888183"/>
      <w:bookmarkStart w:id="1815" w:name="_Toc27405060"/>
      <w:bookmarkStart w:id="1816" w:name="_Toc35878205"/>
      <w:bookmarkStart w:id="1817" w:name="_Toc36220021"/>
      <w:bookmarkStart w:id="1818" w:name="_Toc36474119"/>
      <w:bookmarkStart w:id="1819" w:name="_Toc36542391"/>
      <w:bookmarkStart w:id="1820" w:name="_Toc36543212"/>
      <w:bookmarkStart w:id="1821" w:name="_Toc36567450"/>
      <w:bookmarkStart w:id="1822" w:name="_Toc44341068"/>
      <w:bookmarkStart w:id="1823" w:name="_Toc51675366"/>
      <w:bookmarkStart w:id="1824" w:name="_Toc51683610"/>
      <w:bookmarkStart w:id="1825" w:name="_Toc55304933"/>
      <w:r w:rsidRPr="002B15AA">
        <w:rPr>
          <w:rFonts w:hint="eastAsia"/>
          <w:lang w:eastAsia="zh-CN"/>
        </w:rPr>
        <w:t>4.3.2</w:t>
      </w:r>
      <w:r w:rsidRPr="002B15AA">
        <w:rPr>
          <w:lang w:eastAsia="zh-CN"/>
        </w:rPr>
        <w:t>8</w:t>
      </w:r>
      <w:r w:rsidRPr="002B15AA">
        <w:t>.2</w:t>
      </w:r>
      <w:r w:rsidRPr="002B15AA">
        <w:tab/>
        <w:t>Attributes</w:t>
      </w:r>
      <w:bookmarkEnd w:id="1814"/>
      <w:bookmarkEnd w:id="1815"/>
      <w:bookmarkEnd w:id="1816"/>
      <w:bookmarkEnd w:id="1817"/>
      <w:bookmarkEnd w:id="1818"/>
      <w:bookmarkEnd w:id="1819"/>
      <w:bookmarkEnd w:id="1820"/>
      <w:bookmarkEnd w:id="1821"/>
      <w:bookmarkEnd w:id="1822"/>
      <w:bookmarkEnd w:id="1823"/>
      <w:bookmarkEnd w:id="1824"/>
      <w:bookmarkEnd w:id="1825"/>
    </w:p>
    <w:p w14:paraId="2E7693D1"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2E7693D2" w14:textId="77777777" w:rsidR="00E154AB" w:rsidRPr="002B15AA" w:rsidRDefault="00E154AB" w:rsidP="00E154AB">
      <w:pPr>
        <w:pStyle w:val="Heading4"/>
      </w:pPr>
      <w:bookmarkStart w:id="1826" w:name="_Toc19888184"/>
      <w:bookmarkStart w:id="1827" w:name="_Toc27405061"/>
      <w:bookmarkStart w:id="1828" w:name="_Toc35878206"/>
      <w:bookmarkStart w:id="1829" w:name="_Toc36220022"/>
      <w:bookmarkStart w:id="1830" w:name="_Toc36474120"/>
      <w:bookmarkStart w:id="1831" w:name="_Toc36542392"/>
      <w:bookmarkStart w:id="1832" w:name="_Toc36543213"/>
      <w:bookmarkStart w:id="1833" w:name="_Toc36567451"/>
      <w:bookmarkStart w:id="1834" w:name="_Toc44341069"/>
      <w:bookmarkStart w:id="1835" w:name="_Toc51675367"/>
      <w:bookmarkStart w:id="1836" w:name="_Toc51683611"/>
      <w:bookmarkStart w:id="1837" w:name="_Toc55304934"/>
      <w:r w:rsidRPr="002B15AA">
        <w:rPr>
          <w:rFonts w:hint="eastAsia"/>
          <w:lang w:eastAsia="zh-CN"/>
        </w:rPr>
        <w:t>4.3.2</w:t>
      </w:r>
      <w:r w:rsidRPr="002B15AA">
        <w:rPr>
          <w:lang w:eastAsia="zh-CN"/>
        </w:rPr>
        <w:t>8</w:t>
      </w:r>
      <w:r w:rsidRPr="002B15AA">
        <w:t>.3</w:t>
      </w:r>
      <w:r w:rsidRPr="002B15AA">
        <w:tab/>
        <w:t>Attribute constraints</w:t>
      </w:r>
      <w:bookmarkEnd w:id="1826"/>
      <w:bookmarkEnd w:id="1827"/>
      <w:bookmarkEnd w:id="1828"/>
      <w:bookmarkEnd w:id="1829"/>
      <w:bookmarkEnd w:id="1830"/>
      <w:bookmarkEnd w:id="1831"/>
      <w:bookmarkEnd w:id="1832"/>
      <w:bookmarkEnd w:id="1833"/>
      <w:bookmarkEnd w:id="1834"/>
      <w:bookmarkEnd w:id="1835"/>
      <w:bookmarkEnd w:id="1836"/>
      <w:bookmarkEnd w:id="1837"/>
    </w:p>
    <w:p w14:paraId="2E7693D3" w14:textId="77777777"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2E7693D4" w14:textId="77777777" w:rsidR="00E154AB" w:rsidRPr="002B15AA" w:rsidRDefault="00E154AB" w:rsidP="00E154AB">
      <w:pPr>
        <w:pStyle w:val="Heading4"/>
      </w:pPr>
      <w:bookmarkStart w:id="1838" w:name="_Toc19888185"/>
      <w:bookmarkStart w:id="1839" w:name="_Toc27405062"/>
      <w:bookmarkStart w:id="1840" w:name="_Toc35878207"/>
      <w:bookmarkStart w:id="1841" w:name="_Toc36220023"/>
      <w:bookmarkStart w:id="1842" w:name="_Toc36474121"/>
      <w:bookmarkStart w:id="1843" w:name="_Toc36542393"/>
      <w:bookmarkStart w:id="1844" w:name="_Toc36543214"/>
      <w:bookmarkStart w:id="1845" w:name="_Toc36567452"/>
      <w:bookmarkStart w:id="1846" w:name="_Toc44341070"/>
      <w:bookmarkStart w:id="1847" w:name="_Toc51675368"/>
      <w:bookmarkStart w:id="1848" w:name="_Toc51683612"/>
      <w:bookmarkStart w:id="1849" w:name="_Toc55304935"/>
      <w:r w:rsidRPr="002B15AA">
        <w:rPr>
          <w:rFonts w:hint="eastAsia"/>
          <w:lang w:eastAsia="zh-CN"/>
        </w:rPr>
        <w:t>4.3.2</w:t>
      </w:r>
      <w:r w:rsidRPr="002B15AA">
        <w:rPr>
          <w:lang w:eastAsia="zh-CN"/>
        </w:rPr>
        <w:t>8</w:t>
      </w:r>
      <w:r w:rsidRPr="002B15AA">
        <w:t>.4</w:t>
      </w:r>
      <w:r w:rsidRPr="002B15AA">
        <w:tab/>
        <w:t>Notifications</w:t>
      </w:r>
      <w:bookmarkEnd w:id="1838"/>
      <w:bookmarkEnd w:id="1839"/>
      <w:bookmarkEnd w:id="1840"/>
      <w:bookmarkEnd w:id="1841"/>
      <w:bookmarkEnd w:id="1842"/>
      <w:bookmarkEnd w:id="1843"/>
      <w:bookmarkEnd w:id="1844"/>
      <w:bookmarkEnd w:id="1845"/>
      <w:bookmarkEnd w:id="1846"/>
      <w:bookmarkEnd w:id="1847"/>
      <w:bookmarkEnd w:id="1848"/>
      <w:bookmarkEnd w:id="1849"/>
    </w:p>
    <w:p w14:paraId="2E7693D5" w14:textId="77777777" w:rsidR="00E154AB" w:rsidRPr="002B15AA" w:rsidRDefault="00E154AB" w:rsidP="00E154AB">
      <w:r w:rsidRPr="002B15AA">
        <w:t>See respective IOCs.</w:t>
      </w:r>
    </w:p>
    <w:p w14:paraId="2E7693D6" w14:textId="77777777" w:rsidR="00E154AB" w:rsidRPr="002B15AA" w:rsidRDefault="00E154AB" w:rsidP="00E154AB">
      <w:pPr>
        <w:pStyle w:val="Heading3"/>
        <w:rPr>
          <w:lang w:eastAsia="zh-CN"/>
        </w:rPr>
      </w:pPr>
      <w:bookmarkStart w:id="1850" w:name="_Toc19888186"/>
      <w:bookmarkStart w:id="1851" w:name="_Toc27405063"/>
      <w:bookmarkStart w:id="1852" w:name="_Toc35878208"/>
      <w:bookmarkStart w:id="1853" w:name="_Toc36220024"/>
      <w:bookmarkStart w:id="1854" w:name="_Toc36474122"/>
      <w:bookmarkStart w:id="1855" w:name="_Toc36542394"/>
      <w:bookmarkStart w:id="1856" w:name="_Toc36543215"/>
      <w:bookmarkStart w:id="1857" w:name="_Toc36567453"/>
      <w:bookmarkStart w:id="1858" w:name="_Toc44341071"/>
      <w:bookmarkStart w:id="1859" w:name="_Toc51675369"/>
      <w:bookmarkStart w:id="1860" w:name="_Toc51683613"/>
      <w:bookmarkStart w:id="1861" w:name="_Toc55304936"/>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850"/>
      <w:bookmarkEnd w:id="1851"/>
      <w:bookmarkEnd w:id="1852"/>
      <w:bookmarkEnd w:id="1853"/>
      <w:bookmarkEnd w:id="1854"/>
      <w:bookmarkEnd w:id="1855"/>
      <w:bookmarkEnd w:id="1856"/>
      <w:bookmarkEnd w:id="1857"/>
      <w:bookmarkEnd w:id="1858"/>
      <w:bookmarkEnd w:id="1859"/>
      <w:bookmarkEnd w:id="1860"/>
      <w:bookmarkEnd w:id="1861"/>
    </w:p>
    <w:p w14:paraId="2E7693D7" w14:textId="77777777" w:rsidR="00E154AB" w:rsidRPr="002B15AA" w:rsidRDefault="00E154AB" w:rsidP="00E154AB">
      <w:pPr>
        <w:pStyle w:val="Heading4"/>
      </w:pPr>
      <w:bookmarkStart w:id="1862" w:name="_Toc19888187"/>
      <w:bookmarkStart w:id="1863" w:name="_Toc27405064"/>
      <w:bookmarkStart w:id="1864" w:name="_Toc35878209"/>
      <w:bookmarkStart w:id="1865" w:name="_Toc36220025"/>
      <w:bookmarkStart w:id="1866" w:name="_Toc36474123"/>
      <w:bookmarkStart w:id="1867" w:name="_Toc36542395"/>
      <w:bookmarkStart w:id="1868" w:name="_Toc36543216"/>
      <w:bookmarkStart w:id="1869" w:name="_Toc36567454"/>
      <w:bookmarkStart w:id="1870" w:name="_Toc44341072"/>
      <w:bookmarkStart w:id="1871" w:name="_Toc51675370"/>
      <w:bookmarkStart w:id="1872" w:name="_Toc51683614"/>
      <w:bookmarkStart w:id="1873" w:name="_Toc55304937"/>
      <w:r w:rsidRPr="002B15AA">
        <w:rPr>
          <w:rFonts w:hint="eastAsia"/>
          <w:lang w:eastAsia="zh-CN"/>
        </w:rPr>
        <w:t>4.3.2</w:t>
      </w:r>
      <w:r w:rsidRPr="002B15AA">
        <w:rPr>
          <w:lang w:eastAsia="zh-CN"/>
        </w:rPr>
        <w:t>9</w:t>
      </w:r>
      <w:r w:rsidRPr="002B15AA">
        <w:t>.1</w:t>
      </w:r>
      <w:r w:rsidRPr="002B15AA">
        <w:tab/>
        <w:t>Definition</w:t>
      </w:r>
      <w:bookmarkEnd w:id="1862"/>
      <w:bookmarkEnd w:id="1863"/>
      <w:bookmarkEnd w:id="1864"/>
      <w:bookmarkEnd w:id="1865"/>
      <w:bookmarkEnd w:id="1866"/>
      <w:bookmarkEnd w:id="1867"/>
      <w:bookmarkEnd w:id="1868"/>
      <w:bookmarkEnd w:id="1869"/>
      <w:bookmarkEnd w:id="1870"/>
      <w:bookmarkEnd w:id="1871"/>
      <w:bookmarkEnd w:id="1872"/>
      <w:bookmarkEnd w:id="1873"/>
    </w:p>
    <w:p w14:paraId="2E7693D8" w14:textId="77777777"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2E7693D9" w14:textId="77777777" w:rsidR="00E154AB" w:rsidRPr="002B15AA" w:rsidRDefault="00E154AB" w:rsidP="00E154AB">
      <w:pPr>
        <w:pStyle w:val="Heading4"/>
      </w:pPr>
      <w:bookmarkStart w:id="1874" w:name="_Toc19888188"/>
      <w:bookmarkStart w:id="1875" w:name="_Toc27405065"/>
      <w:bookmarkStart w:id="1876" w:name="_Toc35878210"/>
      <w:bookmarkStart w:id="1877" w:name="_Toc36220026"/>
      <w:bookmarkStart w:id="1878" w:name="_Toc36474124"/>
      <w:bookmarkStart w:id="1879" w:name="_Toc36542396"/>
      <w:bookmarkStart w:id="1880" w:name="_Toc36543217"/>
      <w:bookmarkStart w:id="1881" w:name="_Toc36567455"/>
      <w:bookmarkStart w:id="1882" w:name="_Toc44341073"/>
      <w:bookmarkStart w:id="1883" w:name="_Toc51675371"/>
      <w:bookmarkStart w:id="1884" w:name="_Toc51683615"/>
      <w:bookmarkStart w:id="1885" w:name="_Toc55304938"/>
      <w:r w:rsidRPr="002B15AA">
        <w:rPr>
          <w:rFonts w:hint="eastAsia"/>
          <w:lang w:eastAsia="zh-CN"/>
        </w:rPr>
        <w:t>4.3.2</w:t>
      </w:r>
      <w:r w:rsidRPr="002B15AA">
        <w:rPr>
          <w:lang w:eastAsia="zh-CN"/>
        </w:rPr>
        <w:t>9</w:t>
      </w:r>
      <w:r w:rsidRPr="002B15AA">
        <w:t>.2</w:t>
      </w:r>
      <w:r w:rsidRPr="002B15AA">
        <w:tab/>
        <w:t>Attributes</w:t>
      </w:r>
      <w:bookmarkEnd w:id="1874"/>
      <w:bookmarkEnd w:id="1875"/>
      <w:bookmarkEnd w:id="1876"/>
      <w:bookmarkEnd w:id="1877"/>
      <w:bookmarkEnd w:id="1878"/>
      <w:bookmarkEnd w:id="1879"/>
      <w:bookmarkEnd w:id="1880"/>
      <w:bookmarkEnd w:id="1881"/>
      <w:bookmarkEnd w:id="1882"/>
      <w:bookmarkEnd w:id="1883"/>
      <w:bookmarkEnd w:id="1884"/>
      <w:bookmarkEnd w:id="1885"/>
    </w:p>
    <w:p w14:paraId="2E7693DA"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2E7693DB" w14:textId="77777777" w:rsidR="00E154AB" w:rsidRPr="002B15AA" w:rsidRDefault="00E154AB" w:rsidP="00E154AB">
      <w:pPr>
        <w:pStyle w:val="Heading4"/>
      </w:pPr>
      <w:bookmarkStart w:id="1886" w:name="_Toc19888189"/>
      <w:bookmarkStart w:id="1887" w:name="_Toc27405066"/>
      <w:bookmarkStart w:id="1888" w:name="_Toc35878211"/>
      <w:bookmarkStart w:id="1889" w:name="_Toc36220027"/>
      <w:bookmarkStart w:id="1890" w:name="_Toc36474125"/>
      <w:bookmarkStart w:id="1891" w:name="_Toc36542397"/>
      <w:bookmarkStart w:id="1892" w:name="_Toc36543218"/>
      <w:bookmarkStart w:id="1893" w:name="_Toc36567456"/>
      <w:bookmarkStart w:id="1894" w:name="_Toc44341074"/>
      <w:bookmarkStart w:id="1895" w:name="_Toc51675372"/>
      <w:bookmarkStart w:id="1896" w:name="_Toc51683616"/>
      <w:bookmarkStart w:id="1897" w:name="_Toc55304939"/>
      <w:r w:rsidRPr="002B15AA">
        <w:rPr>
          <w:rFonts w:hint="eastAsia"/>
          <w:lang w:eastAsia="zh-CN"/>
        </w:rPr>
        <w:t>4.3.2</w:t>
      </w:r>
      <w:r w:rsidRPr="002B15AA">
        <w:rPr>
          <w:lang w:eastAsia="zh-CN"/>
        </w:rPr>
        <w:t>9</w:t>
      </w:r>
      <w:r w:rsidRPr="002B15AA">
        <w:t>.3</w:t>
      </w:r>
      <w:r w:rsidRPr="002B15AA">
        <w:tab/>
        <w:t>Attribute constraints</w:t>
      </w:r>
      <w:bookmarkEnd w:id="1886"/>
      <w:bookmarkEnd w:id="1887"/>
      <w:bookmarkEnd w:id="1888"/>
      <w:bookmarkEnd w:id="1889"/>
      <w:bookmarkEnd w:id="1890"/>
      <w:bookmarkEnd w:id="1891"/>
      <w:bookmarkEnd w:id="1892"/>
      <w:bookmarkEnd w:id="1893"/>
      <w:bookmarkEnd w:id="1894"/>
      <w:bookmarkEnd w:id="1895"/>
      <w:bookmarkEnd w:id="1896"/>
      <w:bookmarkEnd w:id="1897"/>
    </w:p>
    <w:p w14:paraId="2E7693DC" w14:textId="77777777"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2E7693DD" w14:textId="77777777" w:rsidR="00E154AB" w:rsidRPr="002B15AA" w:rsidRDefault="00E154AB" w:rsidP="00E154AB">
      <w:pPr>
        <w:pStyle w:val="Heading4"/>
      </w:pPr>
      <w:bookmarkStart w:id="1898" w:name="_Toc19888190"/>
      <w:bookmarkStart w:id="1899" w:name="_Toc27405067"/>
      <w:bookmarkStart w:id="1900" w:name="_Toc35878212"/>
      <w:bookmarkStart w:id="1901" w:name="_Toc36220028"/>
      <w:bookmarkStart w:id="1902" w:name="_Toc36474126"/>
      <w:bookmarkStart w:id="1903" w:name="_Toc36542398"/>
      <w:bookmarkStart w:id="1904" w:name="_Toc36543219"/>
      <w:bookmarkStart w:id="1905" w:name="_Toc36567457"/>
      <w:bookmarkStart w:id="1906" w:name="_Toc44341075"/>
      <w:bookmarkStart w:id="1907" w:name="_Toc51675373"/>
      <w:bookmarkStart w:id="1908" w:name="_Toc51683617"/>
      <w:bookmarkStart w:id="1909" w:name="_Toc55304940"/>
      <w:r w:rsidRPr="002B15AA">
        <w:rPr>
          <w:rFonts w:hint="eastAsia"/>
          <w:lang w:eastAsia="zh-CN"/>
        </w:rPr>
        <w:lastRenderedPageBreak/>
        <w:t>4.3.2</w:t>
      </w:r>
      <w:r w:rsidRPr="002B15AA">
        <w:rPr>
          <w:lang w:eastAsia="zh-CN"/>
        </w:rPr>
        <w:t>9</w:t>
      </w:r>
      <w:r w:rsidRPr="002B15AA">
        <w:t>.4</w:t>
      </w:r>
      <w:r w:rsidRPr="002B15AA">
        <w:tab/>
        <w:t>Notifications</w:t>
      </w:r>
      <w:bookmarkEnd w:id="1898"/>
      <w:bookmarkEnd w:id="1899"/>
      <w:bookmarkEnd w:id="1900"/>
      <w:bookmarkEnd w:id="1901"/>
      <w:bookmarkEnd w:id="1902"/>
      <w:bookmarkEnd w:id="1903"/>
      <w:bookmarkEnd w:id="1904"/>
      <w:bookmarkEnd w:id="1905"/>
      <w:bookmarkEnd w:id="1906"/>
      <w:bookmarkEnd w:id="1907"/>
      <w:bookmarkEnd w:id="1908"/>
      <w:bookmarkEnd w:id="1909"/>
    </w:p>
    <w:p w14:paraId="2E7693DE" w14:textId="77777777" w:rsidR="00E154AB" w:rsidRPr="002B15AA" w:rsidRDefault="00E154AB" w:rsidP="00E154AB">
      <w:r w:rsidRPr="002B15AA">
        <w:t>See respective IOCs.</w:t>
      </w:r>
    </w:p>
    <w:p w14:paraId="2E7693DF" w14:textId="77777777" w:rsidR="00E154AB" w:rsidRPr="002B15AA" w:rsidRDefault="00E154AB" w:rsidP="00E154AB">
      <w:pPr>
        <w:pStyle w:val="Heading3"/>
        <w:rPr>
          <w:lang w:eastAsia="zh-CN"/>
        </w:rPr>
      </w:pPr>
      <w:bookmarkStart w:id="1910" w:name="_Toc19888191"/>
      <w:bookmarkStart w:id="1911" w:name="_Toc27405068"/>
      <w:bookmarkStart w:id="1912" w:name="_Toc35878213"/>
      <w:bookmarkStart w:id="1913" w:name="_Toc36220029"/>
      <w:bookmarkStart w:id="1914" w:name="_Toc36474127"/>
      <w:bookmarkStart w:id="1915" w:name="_Toc36542399"/>
      <w:bookmarkStart w:id="1916" w:name="_Toc36543220"/>
      <w:bookmarkStart w:id="1917" w:name="_Toc36567458"/>
      <w:bookmarkStart w:id="1918" w:name="_Toc44341076"/>
      <w:bookmarkStart w:id="1919" w:name="_Toc51675374"/>
      <w:bookmarkStart w:id="1920" w:name="_Toc51683618"/>
      <w:bookmarkStart w:id="1921" w:name="_Toc55304941"/>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10"/>
      <w:bookmarkEnd w:id="1911"/>
      <w:bookmarkEnd w:id="1912"/>
      <w:bookmarkEnd w:id="1913"/>
      <w:bookmarkEnd w:id="1914"/>
      <w:bookmarkEnd w:id="1915"/>
      <w:bookmarkEnd w:id="1916"/>
      <w:bookmarkEnd w:id="1917"/>
      <w:bookmarkEnd w:id="1918"/>
      <w:bookmarkEnd w:id="1919"/>
      <w:bookmarkEnd w:id="1920"/>
      <w:bookmarkEnd w:id="1921"/>
    </w:p>
    <w:p w14:paraId="2E7693E0" w14:textId="77777777" w:rsidR="00E154AB" w:rsidRPr="002B15AA" w:rsidRDefault="00E154AB" w:rsidP="00E154AB">
      <w:pPr>
        <w:pStyle w:val="Heading4"/>
      </w:pPr>
      <w:bookmarkStart w:id="1922" w:name="_Toc19888192"/>
      <w:bookmarkStart w:id="1923" w:name="_Toc27405069"/>
      <w:bookmarkStart w:id="1924" w:name="_Toc35878214"/>
      <w:bookmarkStart w:id="1925" w:name="_Toc36220030"/>
      <w:bookmarkStart w:id="1926" w:name="_Toc36474128"/>
      <w:bookmarkStart w:id="1927" w:name="_Toc36542400"/>
      <w:bookmarkStart w:id="1928" w:name="_Toc36543221"/>
      <w:bookmarkStart w:id="1929" w:name="_Toc36567459"/>
      <w:bookmarkStart w:id="1930" w:name="_Toc44341077"/>
      <w:bookmarkStart w:id="1931" w:name="_Toc51675375"/>
      <w:bookmarkStart w:id="1932" w:name="_Toc51683619"/>
      <w:bookmarkStart w:id="1933" w:name="_Toc55304942"/>
      <w:r w:rsidRPr="002B15AA">
        <w:rPr>
          <w:rFonts w:hint="eastAsia"/>
          <w:lang w:eastAsia="zh-CN"/>
        </w:rPr>
        <w:t>4.3.30</w:t>
      </w:r>
      <w:r w:rsidRPr="002B15AA">
        <w:t>.1</w:t>
      </w:r>
      <w:r w:rsidRPr="002B15AA">
        <w:tab/>
        <w:t>Definition</w:t>
      </w:r>
      <w:bookmarkEnd w:id="1922"/>
      <w:bookmarkEnd w:id="1923"/>
      <w:bookmarkEnd w:id="1924"/>
      <w:bookmarkEnd w:id="1925"/>
      <w:bookmarkEnd w:id="1926"/>
      <w:bookmarkEnd w:id="1927"/>
      <w:bookmarkEnd w:id="1928"/>
      <w:bookmarkEnd w:id="1929"/>
      <w:bookmarkEnd w:id="1930"/>
      <w:bookmarkEnd w:id="1931"/>
      <w:bookmarkEnd w:id="1932"/>
      <w:bookmarkEnd w:id="1933"/>
    </w:p>
    <w:p w14:paraId="2E7693E1" w14:textId="77777777"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2E7693E2" w14:textId="77777777" w:rsidR="00E154AB" w:rsidRPr="002B15AA" w:rsidRDefault="00E154AB" w:rsidP="00E154AB">
      <w:pPr>
        <w:pStyle w:val="Heading4"/>
      </w:pPr>
      <w:bookmarkStart w:id="1934" w:name="_Toc19888193"/>
      <w:bookmarkStart w:id="1935" w:name="_Toc27405070"/>
      <w:bookmarkStart w:id="1936" w:name="_Toc35878215"/>
      <w:bookmarkStart w:id="1937" w:name="_Toc36220031"/>
      <w:bookmarkStart w:id="1938" w:name="_Toc36474129"/>
      <w:bookmarkStart w:id="1939" w:name="_Toc36542401"/>
      <w:bookmarkStart w:id="1940" w:name="_Toc36543222"/>
      <w:bookmarkStart w:id="1941" w:name="_Toc36567460"/>
      <w:bookmarkStart w:id="1942" w:name="_Toc44341078"/>
      <w:bookmarkStart w:id="1943" w:name="_Toc51675376"/>
      <w:bookmarkStart w:id="1944" w:name="_Toc51683620"/>
      <w:bookmarkStart w:id="1945" w:name="_Toc55304943"/>
      <w:r w:rsidRPr="002B15AA">
        <w:rPr>
          <w:rFonts w:hint="eastAsia"/>
          <w:lang w:eastAsia="zh-CN"/>
        </w:rPr>
        <w:t>4.3.30</w:t>
      </w:r>
      <w:r w:rsidRPr="002B15AA">
        <w:t>.2</w:t>
      </w:r>
      <w:r w:rsidRPr="002B15AA">
        <w:tab/>
        <w:t>Attributes</w:t>
      </w:r>
      <w:bookmarkEnd w:id="1934"/>
      <w:bookmarkEnd w:id="1935"/>
      <w:bookmarkEnd w:id="1936"/>
      <w:bookmarkEnd w:id="1937"/>
      <w:bookmarkEnd w:id="1938"/>
      <w:bookmarkEnd w:id="1939"/>
      <w:bookmarkEnd w:id="1940"/>
      <w:bookmarkEnd w:id="1941"/>
      <w:bookmarkEnd w:id="1942"/>
      <w:bookmarkEnd w:id="1943"/>
      <w:bookmarkEnd w:id="1944"/>
      <w:bookmarkEnd w:id="1945"/>
    </w:p>
    <w:p w14:paraId="2E7693E3"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2E7693E4" w14:textId="77777777" w:rsidR="00E154AB" w:rsidRPr="002B15AA" w:rsidRDefault="00E154AB" w:rsidP="00E154AB">
      <w:pPr>
        <w:pStyle w:val="Heading4"/>
      </w:pPr>
      <w:bookmarkStart w:id="1946" w:name="_Toc19888194"/>
      <w:bookmarkStart w:id="1947" w:name="_Toc27405071"/>
      <w:bookmarkStart w:id="1948" w:name="_Toc35878216"/>
      <w:bookmarkStart w:id="1949" w:name="_Toc36220032"/>
      <w:bookmarkStart w:id="1950" w:name="_Toc36474130"/>
      <w:bookmarkStart w:id="1951" w:name="_Toc36542402"/>
      <w:bookmarkStart w:id="1952" w:name="_Toc36543223"/>
      <w:bookmarkStart w:id="1953" w:name="_Toc36567461"/>
      <w:bookmarkStart w:id="1954" w:name="_Toc44341079"/>
      <w:bookmarkStart w:id="1955" w:name="_Toc51675377"/>
      <w:bookmarkStart w:id="1956" w:name="_Toc51683621"/>
      <w:bookmarkStart w:id="1957" w:name="_Toc55304944"/>
      <w:r w:rsidRPr="002B15AA">
        <w:rPr>
          <w:rFonts w:hint="eastAsia"/>
          <w:lang w:eastAsia="zh-CN"/>
        </w:rPr>
        <w:t>4.3.</w:t>
      </w:r>
      <w:r w:rsidRPr="002B15AA">
        <w:rPr>
          <w:lang w:eastAsia="zh-CN"/>
        </w:rPr>
        <w:t>30</w:t>
      </w:r>
      <w:r w:rsidRPr="002B15AA">
        <w:t>.3</w:t>
      </w:r>
      <w:r w:rsidRPr="002B15AA">
        <w:tab/>
        <w:t>Attribute constraints</w:t>
      </w:r>
      <w:bookmarkEnd w:id="1946"/>
      <w:bookmarkEnd w:id="1947"/>
      <w:bookmarkEnd w:id="1948"/>
      <w:bookmarkEnd w:id="1949"/>
      <w:bookmarkEnd w:id="1950"/>
      <w:bookmarkEnd w:id="1951"/>
      <w:bookmarkEnd w:id="1952"/>
      <w:bookmarkEnd w:id="1953"/>
      <w:bookmarkEnd w:id="1954"/>
      <w:bookmarkEnd w:id="1955"/>
      <w:bookmarkEnd w:id="1956"/>
      <w:bookmarkEnd w:id="1957"/>
    </w:p>
    <w:p w14:paraId="2E7693E5" w14:textId="77777777"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2E7693E6" w14:textId="77777777" w:rsidR="00E154AB" w:rsidRPr="002B15AA" w:rsidRDefault="00E154AB" w:rsidP="00E154AB">
      <w:pPr>
        <w:pStyle w:val="Heading4"/>
      </w:pPr>
      <w:bookmarkStart w:id="1958" w:name="_Toc19888195"/>
      <w:bookmarkStart w:id="1959" w:name="_Toc27405072"/>
      <w:bookmarkStart w:id="1960" w:name="_Toc35878217"/>
      <w:bookmarkStart w:id="1961" w:name="_Toc36220033"/>
      <w:bookmarkStart w:id="1962" w:name="_Toc36474131"/>
      <w:bookmarkStart w:id="1963" w:name="_Toc36542403"/>
      <w:bookmarkStart w:id="1964" w:name="_Toc36543224"/>
      <w:bookmarkStart w:id="1965" w:name="_Toc36567462"/>
      <w:bookmarkStart w:id="1966" w:name="_Toc44341080"/>
      <w:bookmarkStart w:id="1967" w:name="_Toc51675378"/>
      <w:bookmarkStart w:id="1968" w:name="_Toc51683622"/>
      <w:bookmarkStart w:id="1969" w:name="_Toc55304945"/>
      <w:r w:rsidRPr="002B15AA">
        <w:rPr>
          <w:rFonts w:hint="eastAsia"/>
          <w:lang w:eastAsia="zh-CN"/>
        </w:rPr>
        <w:t>4.3.</w:t>
      </w:r>
      <w:r w:rsidRPr="002B15AA">
        <w:rPr>
          <w:lang w:eastAsia="zh-CN"/>
        </w:rPr>
        <w:t>30</w:t>
      </w:r>
      <w:r w:rsidRPr="002B15AA">
        <w:t>.4</w:t>
      </w:r>
      <w:r w:rsidRPr="002B15AA">
        <w:tab/>
        <w:t>Notifications</w:t>
      </w:r>
      <w:bookmarkEnd w:id="1958"/>
      <w:bookmarkEnd w:id="1959"/>
      <w:bookmarkEnd w:id="1960"/>
      <w:bookmarkEnd w:id="1961"/>
      <w:bookmarkEnd w:id="1962"/>
      <w:bookmarkEnd w:id="1963"/>
      <w:bookmarkEnd w:id="1964"/>
      <w:bookmarkEnd w:id="1965"/>
      <w:bookmarkEnd w:id="1966"/>
      <w:bookmarkEnd w:id="1967"/>
      <w:bookmarkEnd w:id="1968"/>
      <w:bookmarkEnd w:id="1969"/>
    </w:p>
    <w:p w14:paraId="2E7693E7" w14:textId="77777777" w:rsidR="00E154AB" w:rsidRPr="002B15AA" w:rsidRDefault="00E154AB" w:rsidP="00E154AB">
      <w:r w:rsidRPr="002B15AA">
        <w:t>See respective IOCs.</w:t>
      </w:r>
    </w:p>
    <w:p w14:paraId="2E7693E8" w14:textId="77777777" w:rsidR="00E154AB" w:rsidRDefault="00E154AB" w:rsidP="00E154AB">
      <w:pPr>
        <w:pStyle w:val="Heading3"/>
        <w:rPr>
          <w:lang w:eastAsia="zh-CN"/>
        </w:rPr>
      </w:pPr>
      <w:bookmarkStart w:id="1970" w:name="_Toc19888196"/>
      <w:bookmarkStart w:id="1971" w:name="_Toc27405073"/>
      <w:bookmarkStart w:id="1972" w:name="_Toc35878218"/>
      <w:bookmarkStart w:id="1973" w:name="_Toc36220034"/>
      <w:bookmarkStart w:id="1974" w:name="_Toc36474132"/>
      <w:bookmarkStart w:id="1975" w:name="_Toc36542404"/>
      <w:bookmarkStart w:id="1976" w:name="_Toc36543225"/>
      <w:bookmarkStart w:id="1977" w:name="_Toc36567463"/>
      <w:bookmarkStart w:id="1978" w:name="_Toc44341081"/>
      <w:bookmarkStart w:id="1979" w:name="_Toc51675379"/>
      <w:bookmarkStart w:id="1980" w:name="_Toc51683623"/>
      <w:bookmarkStart w:id="1981" w:name="_Toc55304946"/>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970"/>
      <w:bookmarkEnd w:id="1971"/>
      <w:bookmarkEnd w:id="1972"/>
      <w:bookmarkEnd w:id="1973"/>
      <w:bookmarkEnd w:id="1974"/>
      <w:bookmarkEnd w:id="1975"/>
      <w:bookmarkEnd w:id="1976"/>
      <w:bookmarkEnd w:id="1977"/>
      <w:bookmarkEnd w:id="1978"/>
      <w:bookmarkEnd w:id="1979"/>
      <w:bookmarkEnd w:id="1980"/>
      <w:bookmarkEnd w:id="1981"/>
    </w:p>
    <w:p w14:paraId="2E7693E9" w14:textId="77777777" w:rsidR="00E154AB" w:rsidRDefault="00E154AB" w:rsidP="00E154AB">
      <w:pPr>
        <w:pStyle w:val="Heading3"/>
        <w:rPr>
          <w:lang w:val="en-US" w:eastAsia="zh-CN"/>
        </w:rPr>
      </w:pPr>
      <w:bookmarkStart w:id="1982" w:name="_Toc19888197"/>
      <w:bookmarkStart w:id="1983" w:name="_Toc27405074"/>
      <w:bookmarkStart w:id="1984" w:name="_Toc35878219"/>
      <w:bookmarkStart w:id="1985" w:name="_Toc36220035"/>
      <w:bookmarkStart w:id="1986" w:name="_Toc36474133"/>
      <w:bookmarkStart w:id="1987" w:name="_Toc36542405"/>
      <w:bookmarkStart w:id="1988" w:name="_Toc36543226"/>
      <w:bookmarkStart w:id="1989" w:name="_Toc36567464"/>
      <w:bookmarkStart w:id="1990" w:name="_Toc44341082"/>
      <w:bookmarkStart w:id="1991" w:name="_Toc51675380"/>
      <w:bookmarkStart w:id="1992" w:name="_Toc51683624"/>
      <w:bookmarkStart w:id="1993" w:name="_Toc55304947"/>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982"/>
      <w:bookmarkEnd w:id="1983"/>
      <w:bookmarkEnd w:id="1984"/>
      <w:bookmarkEnd w:id="1985"/>
      <w:bookmarkEnd w:id="1986"/>
      <w:bookmarkEnd w:id="1987"/>
      <w:bookmarkEnd w:id="1988"/>
      <w:bookmarkEnd w:id="1989"/>
      <w:bookmarkEnd w:id="1990"/>
      <w:bookmarkEnd w:id="1991"/>
      <w:bookmarkEnd w:id="1992"/>
      <w:bookmarkEnd w:id="1993"/>
    </w:p>
    <w:p w14:paraId="2E7693EA" w14:textId="77777777" w:rsidR="00E154AB" w:rsidRDefault="00E154AB" w:rsidP="00E154AB">
      <w:pPr>
        <w:pStyle w:val="Heading4"/>
      </w:pPr>
      <w:bookmarkStart w:id="1994" w:name="_Toc19888198"/>
      <w:bookmarkStart w:id="1995" w:name="_Toc27405075"/>
      <w:bookmarkStart w:id="1996" w:name="_Toc35878220"/>
      <w:bookmarkStart w:id="1997" w:name="_Toc36220036"/>
      <w:bookmarkStart w:id="1998" w:name="_Toc36474134"/>
      <w:bookmarkStart w:id="1999" w:name="_Toc36542406"/>
      <w:bookmarkStart w:id="2000" w:name="_Toc36543227"/>
      <w:bookmarkStart w:id="2001" w:name="_Toc36567465"/>
      <w:bookmarkStart w:id="2002" w:name="_Toc44341083"/>
      <w:bookmarkStart w:id="2003" w:name="_Toc51675381"/>
      <w:bookmarkStart w:id="2004" w:name="_Toc51683625"/>
      <w:bookmarkStart w:id="2005" w:name="_Toc55304948"/>
      <w:r>
        <w:rPr>
          <w:rFonts w:hint="eastAsia"/>
          <w:lang w:eastAsia="zh-CN"/>
        </w:rPr>
        <w:t>4</w:t>
      </w:r>
      <w:r>
        <w:t>.3.32.1</w:t>
      </w:r>
      <w:r>
        <w:tab/>
        <w:t>Definition</w:t>
      </w:r>
      <w:bookmarkEnd w:id="1994"/>
      <w:bookmarkEnd w:id="1995"/>
      <w:bookmarkEnd w:id="1996"/>
      <w:bookmarkEnd w:id="1997"/>
      <w:bookmarkEnd w:id="1998"/>
      <w:bookmarkEnd w:id="1999"/>
      <w:bookmarkEnd w:id="2000"/>
      <w:bookmarkEnd w:id="2001"/>
      <w:bookmarkEnd w:id="2002"/>
      <w:bookmarkEnd w:id="2003"/>
      <w:bookmarkEnd w:id="2004"/>
      <w:bookmarkEnd w:id="2005"/>
    </w:p>
    <w:p w14:paraId="2E7693EB" w14:textId="77777777"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2E7693EC" w14:textId="77777777" w:rsidR="00E154AB" w:rsidRDefault="00E154AB" w:rsidP="00E154AB">
      <w:r>
        <w:t xml:space="preserve">The source cell can be a </w:t>
      </w:r>
      <w:r>
        <w:rPr>
          <w:rFonts w:ascii="Courier New" w:hAnsi="Courier New"/>
        </w:rPr>
        <w:t>NRCellCU</w:t>
      </w:r>
      <w:r>
        <w:t xml:space="preserve"> instance. This is the case for an Intra-NR neighbour cell relation.</w:t>
      </w:r>
    </w:p>
    <w:p w14:paraId="2E7693ED" w14:textId="77777777"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2E7693EE" w14:textId="77777777" w:rsidR="00E154AB" w:rsidRDefault="00E154AB" w:rsidP="00E154AB">
      <w:pPr>
        <w:rPr>
          <w:lang w:val="en-US"/>
        </w:rPr>
      </w:pPr>
      <w:r>
        <w:t>Neighbour cell relations are unidirectional.</w:t>
      </w:r>
    </w:p>
    <w:p w14:paraId="2E7693EF" w14:textId="77777777" w:rsidR="00E154AB" w:rsidRDefault="00E154AB" w:rsidP="00E154AB">
      <w:pPr>
        <w:pStyle w:val="Heading4"/>
      </w:pPr>
      <w:bookmarkStart w:id="2006" w:name="_Toc19888199"/>
      <w:bookmarkStart w:id="2007" w:name="_Toc27405076"/>
      <w:bookmarkStart w:id="2008" w:name="_Toc35878221"/>
      <w:bookmarkStart w:id="2009" w:name="_Toc36220037"/>
      <w:bookmarkStart w:id="2010" w:name="_Toc36474135"/>
      <w:bookmarkStart w:id="2011" w:name="_Toc36542407"/>
      <w:bookmarkStart w:id="2012" w:name="_Toc36543228"/>
      <w:bookmarkStart w:id="2013" w:name="_Toc36567466"/>
      <w:bookmarkStart w:id="2014" w:name="_Toc44341084"/>
      <w:bookmarkStart w:id="2015" w:name="_Toc51675382"/>
      <w:bookmarkStart w:id="2016" w:name="_Toc51683626"/>
      <w:bookmarkStart w:id="2017" w:name="_Toc55304949"/>
      <w:r>
        <w:rPr>
          <w:rFonts w:hint="eastAsia"/>
          <w:lang w:eastAsia="zh-CN"/>
        </w:rPr>
        <w:lastRenderedPageBreak/>
        <w:t>4</w:t>
      </w:r>
      <w:r>
        <w:t>.3.32.2</w:t>
      </w:r>
      <w:r>
        <w:tab/>
        <w:t>Attributes</w:t>
      </w:r>
      <w:bookmarkEnd w:id="2006"/>
      <w:bookmarkEnd w:id="2007"/>
      <w:bookmarkEnd w:id="2008"/>
      <w:bookmarkEnd w:id="2009"/>
      <w:bookmarkEnd w:id="2010"/>
      <w:bookmarkEnd w:id="2011"/>
      <w:bookmarkEnd w:id="2012"/>
      <w:bookmarkEnd w:id="2013"/>
      <w:bookmarkEnd w:id="2014"/>
      <w:bookmarkEnd w:id="2015"/>
      <w:bookmarkEnd w:id="2016"/>
      <w:bookmarkEnd w:id="2017"/>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14:paraId="2E7693F6" w14:textId="77777777" w:rsidTr="001A1489">
        <w:trPr>
          <w:gridAfter w:val="1"/>
          <w:wAfter w:w="113" w:type="dxa"/>
          <w:cantSplit/>
          <w:jc w:val="center"/>
        </w:trPr>
        <w:tc>
          <w:tcPr>
            <w:tcW w:w="3936" w:type="dxa"/>
            <w:gridSpan w:val="2"/>
            <w:shd w:val="pct10" w:color="auto" w:fill="FFFFFF"/>
            <w:vAlign w:val="center"/>
          </w:tcPr>
          <w:p w14:paraId="2E7693F0" w14:textId="77777777" w:rsidR="00E154AB" w:rsidRDefault="00E154AB" w:rsidP="00583841">
            <w:pPr>
              <w:pStyle w:val="TAH"/>
            </w:pPr>
            <w:r>
              <w:t>Attribute name</w:t>
            </w:r>
          </w:p>
        </w:tc>
        <w:tc>
          <w:tcPr>
            <w:tcW w:w="992" w:type="dxa"/>
            <w:gridSpan w:val="2"/>
            <w:shd w:val="pct10" w:color="auto" w:fill="FFFFFF"/>
            <w:vAlign w:val="center"/>
          </w:tcPr>
          <w:p w14:paraId="2E7693F1" w14:textId="77777777" w:rsidR="00E154AB" w:rsidRDefault="00E154AB" w:rsidP="00583841">
            <w:pPr>
              <w:pStyle w:val="TAH"/>
            </w:pPr>
            <w:r>
              <w:t>Support Qualifier</w:t>
            </w:r>
          </w:p>
        </w:tc>
        <w:tc>
          <w:tcPr>
            <w:tcW w:w="1276" w:type="dxa"/>
            <w:gridSpan w:val="2"/>
            <w:shd w:val="pct10" w:color="auto" w:fill="FFFFFF"/>
            <w:vAlign w:val="center"/>
          </w:tcPr>
          <w:p w14:paraId="2E7693F2" w14:textId="77777777" w:rsidR="00E154AB" w:rsidRDefault="00E154AB" w:rsidP="00583841">
            <w:pPr>
              <w:pStyle w:val="TAH"/>
            </w:pPr>
            <w:r>
              <w:t>isReadable</w:t>
            </w:r>
          </w:p>
        </w:tc>
        <w:tc>
          <w:tcPr>
            <w:tcW w:w="1134" w:type="dxa"/>
            <w:gridSpan w:val="2"/>
            <w:shd w:val="pct10" w:color="auto" w:fill="FFFFFF"/>
            <w:vAlign w:val="center"/>
          </w:tcPr>
          <w:p w14:paraId="2E7693F3" w14:textId="77777777" w:rsidR="00E154AB" w:rsidRDefault="00E154AB" w:rsidP="00583841">
            <w:pPr>
              <w:pStyle w:val="TAH"/>
            </w:pPr>
            <w:r>
              <w:t>isWritable</w:t>
            </w:r>
          </w:p>
        </w:tc>
        <w:tc>
          <w:tcPr>
            <w:tcW w:w="1134" w:type="dxa"/>
            <w:gridSpan w:val="2"/>
            <w:shd w:val="pct10" w:color="auto" w:fill="FFFFFF"/>
            <w:vAlign w:val="center"/>
          </w:tcPr>
          <w:p w14:paraId="2E7693F4" w14:textId="77777777" w:rsidR="00E154AB" w:rsidRDefault="00E154AB" w:rsidP="00583841">
            <w:pPr>
              <w:pStyle w:val="TAH"/>
            </w:pPr>
            <w:r>
              <w:rPr>
                <w:rFonts w:cs="Arial"/>
                <w:bCs/>
                <w:szCs w:val="18"/>
              </w:rPr>
              <w:t>isInvariant</w:t>
            </w:r>
          </w:p>
        </w:tc>
        <w:tc>
          <w:tcPr>
            <w:tcW w:w="1385" w:type="dxa"/>
            <w:gridSpan w:val="2"/>
            <w:shd w:val="pct10" w:color="auto" w:fill="FFFFFF"/>
            <w:vAlign w:val="center"/>
          </w:tcPr>
          <w:p w14:paraId="2E7693F5" w14:textId="77777777" w:rsidR="00E154AB" w:rsidRDefault="00E154AB" w:rsidP="00583841">
            <w:pPr>
              <w:pStyle w:val="TAH"/>
            </w:pPr>
            <w:r>
              <w:t>isNotifyable</w:t>
            </w:r>
          </w:p>
        </w:tc>
      </w:tr>
      <w:tr w:rsidR="00E154AB" w14:paraId="2E7693FD" w14:textId="77777777" w:rsidTr="001A1489">
        <w:trPr>
          <w:gridAfter w:val="1"/>
          <w:wAfter w:w="113" w:type="dxa"/>
          <w:cantSplit/>
          <w:jc w:val="center"/>
        </w:trPr>
        <w:tc>
          <w:tcPr>
            <w:tcW w:w="3936" w:type="dxa"/>
            <w:gridSpan w:val="2"/>
          </w:tcPr>
          <w:p w14:paraId="2E7693F7" w14:textId="77777777"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14:paraId="2E7693F8" w14:textId="77777777" w:rsidR="00E154AB" w:rsidRDefault="00E154AB" w:rsidP="00583841">
            <w:pPr>
              <w:pStyle w:val="TAL"/>
              <w:jc w:val="center"/>
            </w:pPr>
            <w:r>
              <w:t>O</w:t>
            </w:r>
          </w:p>
        </w:tc>
        <w:tc>
          <w:tcPr>
            <w:tcW w:w="1276" w:type="dxa"/>
            <w:gridSpan w:val="2"/>
          </w:tcPr>
          <w:p w14:paraId="2E7693F9" w14:textId="77777777" w:rsidR="00E154AB" w:rsidRDefault="00E154AB" w:rsidP="00583841">
            <w:pPr>
              <w:pStyle w:val="TAL"/>
              <w:jc w:val="center"/>
            </w:pPr>
            <w:r>
              <w:t>T</w:t>
            </w:r>
          </w:p>
        </w:tc>
        <w:tc>
          <w:tcPr>
            <w:tcW w:w="1134" w:type="dxa"/>
            <w:gridSpan w:val="2"/>
          </w:tcPr>
          <w:p w14:paraId="2E7693FA" w14:textId="77777777" w:rsidR="00E154AB" w:rsidRDefault="00E154AB" w:rsidP="00583841">
            <w:pPr>
              <w:pStyle w:val="TAL"/>
              <w:jc w:val="center"/>
            </w:pPr>
            <w:r>
              <w:t>T</w:t>
            </w:r>
          </w:p>
        </w:tc>
        <w:tc>
          <w:tcPr>
            <w:tcW w:w="1134" w:type="dxa"/>
            <w:gridSpan w:val="2"/>
          </w:tcPr>
          <w:p w14:paraId="2E7693FB" w14:textId="77777777" w:rsidR="00E154AB" w:rsidRDefault="00E154AB" w:rsidP="00583841">
            <w:pPr>
              <w:pStyle w:val="TAL"/>
              <w:jc w:val="center"/>
              <w:rPr>
                <w:lang w:eastAsia="zh-CN"/>
              </w:rPr>
            </w:pPr>
            <w:r>
              <w:t>F</w:t>
            </w:r>
          </w:p>
        </w:tc>
        <w:tc>
          <w:tcPr>
            <w:tcW w:w="1385" w:type="dxa"/>
            <w:gridSpan w:val="2"/>
          </w:tcPr>
          <w:p w14:paraId="2E7693FC" w14:textId="77777777" w:rsidR="00E154AB" w:rsidRDefault="00E154AB" w:rsidP="00583841">
            <w:pPr>
              <w:pStyle w:val="TAL"/>
              <w:jc w:val="center"/>
            </w:pPr>
            <w:r>
              <w:rPr>
                <w:lang w:eastAsia="zh-CN"/>
              </w:rPr>
              <w:t>T</w:t>
            </w:r>
          </w:p>
        </w:tc>
      </w:tr>
      <w:tr w:rsidR="00E154AB" w14:paraId="2E769404" w14:textId="77777777" w:rsidTr="001A1489">
        <w:trPr>
          <w:gridAfter w:val="1"/>
          <w:wAfter w:w="113" w:type="dxa"/>
          <w:cantSplit/>
          <w:jc w:val="center"/>
        </w:trPr>
        <w:tc>
          <w:tcPr>
            <w:tcW w:w="3936" w:type="dxa"/>
            <w:gridSpan w:val="2"/>
          </w:tcPr>
          <w:p w14:paraId="2E7693FE" w14:textId="77777777"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14:paraId="2E7693FF" w14:textId="77777777" w:rsidR="00E154AB" w:rsidRDefault="00E154AB" w:rsidP="00583841">
            <w:pPr>
              <w:pStyle w:val="TAL"/>
              <w:jc w:val="center"/>
              <w:rPr>
                <w:lang w:eastAsia="zh-CN"/>
              </w:rPr>
            </w:pPr>
            <w:r>
              <w:rPr>
                <w:rFonts w:hint="eastAsia"/>
                <w:lang w:eastAsia="zh-CN"/>
              </w:rPr>
              <w:t>M</w:t>
            </w:r>
          </w:p>
        </w:tc>
        <w:tc>
          <w:tcPr>
            <w:tcW w:w="1276" w:type="dxa"/>
            <w:gridSpan w:val="2"/>
          </w:tcPr>
          <w:p w14:paraId="2E769400" w14:textId="77777777" w:rsidR="00E154AB" w:rsidRDefault="00E154AB" w:rsidP="00583841">
            <w:pPr>
              <w:pStyle w:val="TAL"/>
              <w:jc w:val="center"/>
              <w:rPr>
                <w:lang w:eastAsia="zh-CN"/>
              </w:rPr>
            </w:pPr>
            <w:r>
              <w:rPr>
                <w:rFonts w:hint="eastAsia"/>
                <w:lang w:eastAsia="zh-CN"/>
              </w:rPr>
              <w:t>T</w:t>
            </w:r>
          </w:p>
        </w:tc>
        <w:tc>
          <w:tcPr>
            <w:tcW w:w="1134" w:type="dxa"/>
            <w:gridSpan w:val="2"/>
          </w:tcPr>
          <w:p w14:paraId="2E769401" w14:textId="77777777" w:rsidR="00E154AB" w:rsidRDefault="00E154AB" w:rsidP="00583841">
            <w:pPr>
              <w:pStyle w:val="TAL"/>
              <w:jc w:val="center"/>
              <w:rPr>
                <w:lang w:eastAsia="zh-CN"/>
              </w:rPr>
            </w:pPr>
            <w:r>
              <w:rPr>
                <w:rFonts w:hint="eastAsia"/>
                <w:lang w:eastAsia="zh-CN"/>
              </w:rPr>
              <w:t>T</w:t>
            </w:r>
          </w:p>
        </w:tc>
        <w:tc>
          <w:tcPr>
            <w:tcW w:w="1134" w:type="dxa"/>
            <w:gridSpan w:val="2"/>
          </w:tcPr>
          <w:p w14:paraId="2E769402" w14:textId="77777777" w:rsidR="00E154AB" w:rsidRDefault="00E154AB" w:rsidP="00583841">
            <w:pPr>
              <w:pStyle w:val="TAL"/>
              <w:jc w:val="center"/>
              <w:rPr>
                <w:lang w:eastAsia="zh-CN"/>
              </w:rPr>
            </w:pPr>
            <w:r>
              <w:rPr>
                <w:rFonts w:hint="eastAsia"/>
                <w:lang w:eastAsia="zh-CN"/>
              </w:rPr>
              <w:t>F</w:t>
            </w:r>
          </w:p>
        </w:tc>
        <w:tc>
          <w:tcPr>
            <w:tcW w:w="1385" w:type="dxa"/>
            <w:gridSpan w:val="2"/>
          </w:tcPr>
          <w:p w14:paraId="2E769403" w14:textId="77777777" w:rsidR="00E154AB" w:rsidRDefault="00E154AB" w:rsidP="00583841">
            <w:pPr>
              <w:pStyle w:val="TAL"/>
              <w:jc w:val="center"/>
              <w:rPr>
                <w:lang w:eastAsia="zh-CN"/>
              </w:rPr>
            </w:pPr>
            <w:r>
              <w:rPr>
                <w:rFonts w:hint="eastAsia"/>
                <w:lang w:eastAsia="zh-CN"/>
              </w:rPr>
              <w:t>T</w:t>
            </w:r>
          </w:p>
        </w:tc>
      </w:tr>
      <w:tr w:rsidR="00E154AB" w14:paraId="2E76940B" w14:textId="77777777" w:rsidTr="001A1489">
        <w:trPr>
          <w:gridAfter w:val="1"/>
          <w:wAfter w:w="113" w:type="dxa"/>
          <w:cantSplit/>
          <w:jc w:val="center"/>
        </w:trPr>
        <w:tc>
          <w:tcPr>
            <w:tcW w:w="3936" w:type="dxa"/>
            <w:gridSpan w:val="2"/>
          </w:tcPr>
          <w:p w14:paraId="2E769405" w14:textId="77777777"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14:paraId="2E769406"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2E769407"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2E769408"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2E769409"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2E76940A" w14:textId="77777777" w:rsidR="00E154AB" w:rsidRDefault="00E154AB" w:rsidP="00583841">
            <w:pPr>
              <w:pStyle w:val="TAL"/>
              <w:jc w:val="center"/>
              <w:rPr>
                <w:lang w:eastAsia="zh-CN"/>
              </w:rPr>
            </w:pPr>
            <w:r>
              <w:rPr>
                <w:rFonts w:cs="Arial"/>
                <w:lang w:val="fr-FR" w:eastAsia="zh-CN"/>
              </w:rPr>
              <w:t>T</w:t>
            </w:r>
          </w:p>
        </w:tc>
      </w:tr>
      <w:tr w:rsidR="00E154AB" w14:paraId="2E769412" w14:textId="77777777" w:rsidTr="001A1489">
        <w:trPr>
          <w:gridAfter w:val="1"/>
          <w:wAfter w:w="113" w:type="dxa"/>
          <w:cantSplit/>
          <w:jc w:val="center"/>
        </w:trPr>
        <w:tc>
          <w:tcPr>
            <w:tcW w:w="3936" w:type="dxa"/>
            <w:gridSpan w:val="2"/>
          </w:tcPr>
          <w:p w14:paraId="2E76940C" w14:textId="77777777"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14:paraId="2E76940D" w14:textId="77777777" w:rsidR="00E154AB" w:rsidRDefault="00E154AB" w:rsidP="00583841">
            <w:pPr>
              <w:pStyle w:val="TAL"/>
              <w:jc w:val="center"/>
              <w:rPr>
                <w:lang w:eastAsia="zh-CN"/>
              </w:rPr>
            </w:pPr>
            <w:r>
              <w:rPr>
                <w:rFonts w:cs="Arial"/>
                <w:lang w:val="fr-FR" w:eastAsia="zh-CN"/>
              </w:rPr>
              <w:t>CM</w:t>
            </w:r>
          </w:p>
        </w:tc>
        <w:tc>
          <w:tcPr>
            <w:tcW w:w="1276" w:type="dxa"/>
            <w:gridSpan w:val="2"/>
          </w:tcPr>
          <w:p w14:paraId="2E76940E"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2E76940F" w14:textId="77777777" w:rsidR="00E154AB" w:rsidRDefault="00E154AB" w:rsidP="00583841">
            <w:pPr>
              <w:pStyle w:val="TAL"/>
              <w:jc w:val="center"/>
              <w:rPr>
                <w:lang w:eastAsia="zh-CN"/>
              </w:rPr>
            </w:pPr>
            <w:r>
              <w:rPr>
                <w:rFonts w:cs="Arial"/>
                <w:lang w:val="fr-FR" w:eastAsia="zh-CN"/>
              </w:rPr>
              <w:t>T</w:t>
            </w:r>
          </w:p>
        </w:tc>
        <w:tc>
          <w:tcPr>
            <w:tcW w:w="1134" w:type="dxa"/>
            <w:gridSpan w:val="2"/>
          </w:tcPr>
          <w:p w14:paraId="2E769410" w14:textId="77777777" w:rsidR="00E154AB" w:rsidRDefault="00E154AB" w:rsidP="00583841">
            <w:pPr>
              <w:pStyle w:val="TAL"/>
              <w:jc w:val="center"/>
              <w:rPr>
                <w:lang w:eastAsia="zh-CN"/>
              </w:rPr>
            </w:pPr>
            <w:r>
              <w:rPr>
                <w:rFonts w:cs="Arial"/>
                <w:lang w:val="fr-FR" w:eastAsia="zh-CN"/>
              </w:rPr>
              <w:t>F</w:t>
            </w:r>
          </w:p>
        </w:tc>
        <w:tc>
          <w:tcPr>
            <w:tcW w:w="1385" w:type="dxa"/>
            <w:gridSpan w:val="2"/>
          </w:tcPr>
          <w:p w14:paraId="2E769411" w14:textId="77777777" w:rsidR="00E154AB" w:rsidRDefault="00E154AB" w:rsidP="00583841">
            <w:pPr>
              <w:pStyle w:val="TAL"/>
              <w:jc w:val="center"/>
              <w:rPr>
                <w:lang w:eastAsia="zh-CN"/>
              </w:rPr>
            </w:pPr>
            <w:r>
              <w:rPr>
                <w:rFonts w:cs="Arial"/>
                <w:lang w:val="fr-FR" w:eastAsia="zh-CN"/>
              </w:rPr>
              <w:t>T</w:t>
            </w:r>
          </w:p>
        </w:tc>
      </w:tr>
      <w:tr w:rsidR="001A1489" w14:paraId="2E769419" w14:textId="77777777" w:rsidTr="001A1489">
        <w:trPr>
          <w:gridBefore w:val="1"/>
          <w:wBefore w:w="113" w:type="dxa"/>
          <w:cantSplit/>
          <w:jc w:val="center"/>
        </w:trPr>
        <w:tc>
          <w:tcPr>
            <w:tcW w:w="3936" w:type="dxa"/>
            <w:gridSpan w:val="2"/>
          </w:tcPr>
          <w:p w14:paraId="2E769413" w14:textId="77777777"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14:paraId="2E769414" w14:textId="77777777"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14:paraId="2E769415"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2E769416" w14:textId="77777777"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14:paraId="2E769417" w14:textId="77777777"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14:paraId="2E769418" w14:textId="77777777" w:rsidR="001A1489" w:rsidRDefault="001A1489" w:rsidP="002F4A34">
            <w:pPr>
              <w:pStyle w:val="TAL"/>
              <w:jc w:val="center"/>
              <w:rPr>
                <w:rFonts w:cs="Arial"/>
                <w:lang w:val="fr-FR" w:eastAsia="zh-CN"/>
              </w:rPr>
            </w:pPr>
            <w:r>
              <w:rPr>
                <w:rFonts w:cs="Arial"/>
                <w:lang w:val="fr-FR" w:eastAsia="zh-CN"/>
              </w:rPr>
              <w:t>T</w:t>
            </w:r>
          </w:p>
        </w:tc>
      </w:tr>
      <w:tr w:rsidR="00A07F3E" w14:paraId="2E769420" w14:textId="77777777" w:rsidTr="001A1489">
        <w:trPr>
          <w:gridBefore w:val="1"/>
          <w:wBefore w:w="113" w:type="dxa"/>
          <w:cantSplit/>
          <w:jc w:val="center"/>
        </w:trPr>
        <w:tc>
          <w:tcPr>
            <w:tcW w:w="3936" w:type="dxa"/>
            <w:gridSpan w:val="2"/>
          </w:tcPr>
          <w:p w14:paraId="2E76941A" w14:textId="77777777"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14:paraId="2E76941B" w14:textId="77777777"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14:paraId="2E76941C"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2E76941D" w14:textId="77777777"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14:paraId="2E76941E" w14:textId="77777777"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14:paraId="2E76941F" w14:textId="77777777" w:rsidR="00A07F3E" w:rsidRDefault="00A07F3E" w:rsidP="005237DB">
            <w:pPr>
              <w:pStyle w:val="TAL"/>
              <w:jc w:val="center"/>
              <w:rPr>
                <w:rFonts w:cs="Arial"/>
                <w:lang w:val="fr-FR" w:eastAsia="zh-CN"/>
              </w:rPr>
            </w:pPr>
            <w:r>
              <w:rPr>
                <w:rFonts w:cs="Arial"/>
                <w:lang w:val="fr-FR" w:eastAsia="zh-CN"/>
              </w:rPr>
              <w:t>T</w:t>
            </w:r>
          </w:p>
        </w:tc>
      </w:tr>
      <w:tr w:rsidR="00284A0D" w14:paraId="2E769427" w14:textId="77777777" w:rsidTr="001A1489">
        <w:trPr>
          <w:gridBefore w:val="1"/>
          <w:wBefore w:w="113" w:type="dxa"/>
          <w:cantSplit/>
          <w:jc w:val="center"/>
        </w:trPr>
        <w:tc>
          <w:tcPr>
            <w:tcW w:w="3936" w:type="dxa"/>
            <w:gridSpan w:val="2"/>
          </w:tcPr>
          <w:p w14:paraId="2E769421" w14:textId="77777777" w:rsidR="00284A0D" w:rsidRDefault="00284A0D" w:rsidP="00284A0D">
            <w:pPr>
              <w:pStyle w:val="TAL"/>
              <w:rPr>
                <w:rFonts w:ascii="Courier New" w:hAnsi="Courier New" w:cs="Arial"/>
                <w:lang w:val="en-US" w:eastAsia="zh-CN"/>
              </w:rPr>
            </w:pPr>
            <w:r>
              <w:rPr>
                <w:rFonts w:ascii="Courier New" w:hAnsi="Courier New" w:cs="Arial"/>
                <w:lang w:val="en-US" w:eastAsia="zh-CN"/>
              </w:rPr>
              <w:t>isMLBAllowed</w:t>
            </w:r>
          </w:p>
        </w:tc>
        <w:tc>
          <w:tcPr>
            <w:tcW w:w="992" w:type="dxa"/>
            <w:gridSpan w:val="2"/>
          </w:tcPr>
          <w:p w14:paraId="2E769422" w14:textId="77777777" w:rsidR="00284A0D" w:rsidRDefault="00284A0D" w:rsidP="00284A0D">
            <w:pPr>
              <w:pStyle w:val="TAL"/>
              <w:jc w:val="center"/>
              <w:rPr>
                <w:rFonts w:cs="Arial"/>
                <w:lang w:val="fr-FR" w:eastAsia="zh-CN"/>
              </w:rPr>
            </w:pPr>
            <w:r>
              <w:rPr>
                <w:rFonts w:cs="Arial"/>
                <w:lang w:val="fr-FR" w:eastAsia="zh-CN"/>
              </w:rPr>
              <w:t>CM</w:t>
            </w:r>
          </w:p>
        </w:tc>
        <w:tc>
          <w:tcPr>
            <w:tcW w:w="1276" w:type="dxa"/>
            <w:gridSpan w:val="2"/>
          </w:tcPr>
          <w:p w14:paraId="2E769423" w14:textId="77777777" w:rsidR="00284A0D" w:rsidRDefault="00284A0D" w:rsidP="00284A0D">
            <w:pPr>
              <w:pStyle w:val="TAL"/>
              <w:jc w:val="center"/>
              <w:rPr>
                <w:rFonts w:cs="Arial"/>
                <w:lang w:val="fr-FR" w:eastAsia="zh-CN"/>
              </w:rPr>
            </w:pPr>
            <w:r>
              <w:rPr>
                <w:rFonts w:cs="Arial"/>
                <w:lang w:val="fr-FR" w:eastAsia="zh-CN"/>
              </w:rPr>
              <w:t>T</w:t>
            </w:r>
          </w:p>
        </w:tc>
        <w:tc>
          <w:tcPr>
            <w:tcW w:w="1134" w:type="dxa"/>
            <w:gridSpan w:val="2"/>
          </w:tcPr>
          <w:p w14:paraId="2E769424" w14:textId="77777777" w:rsidR="00284A0D" w:rsidRDefault="00284A0D" w:rsidP="00284A0D">
            <w:pPr>
              <w:pStyle w:val="TAL"/>
              <w:jc w:val="center"/>
              <w:rPr>
                <w:rFonts w:cs="Arial"/>
                <w:lang w:val="fr-FR" w:eastAsia="zh-CN"/>
              </w:rPr>
            </w:pPr>
            <w:r>
              <w:rPr>
                <w:rFonts w:cs="Arial"/>
                <w:lang w:val="fr-FR" w:eastAsia="zh-CN"/>
              </w:rPr>
              <w:t>T</w:t>
            </w:r>
          </w:p>
        </w:tc>
        <w:tc>
          <w:tcPr>
            <w:tcW w:w="1134" w:type="dxa"/>
            <w:gridSpan w:val="2"/>
          </w:tcPr>
          <w:p w14:paraId="2E769425" w14:textId="77777777" w:rsidR="00284A0D" w:rsidRDefault="00284A0D" w:rsidP="00284A0D">
            <w:pPr>
              <w:pStyle w:val="TAL"/>
              <w:jc w:val="center"/>
              <w:rPr>
                <w:rFonts w:cs="Arial"/>
                <w:lang w:val="fr-FR" w:eastAsia="zh-CN"/>
              </w:rPr>
            </w:pPr>
            <w:r>
              <w:rPr>
                <w:rFonts w:cs="Arial"/>
                <w:lang w:val="fr-FR" w:eastAsia="zh-CN"/>
              </w:rPr>
              <w:t>F</w:t>
            </w:r>
          </w:p>
        </w:tc>
        <w:tc>
          <w:tcPr>
            <w:tcW w:w="1385" w:type="dxa"/>
            <w:gridSpan w:val="2"/>
          </w:tcPr>
          <w:p w14:paraId="2E769426" w14:textId="77777777" w:rsidR="00284A0D" w:rsidRDefault="00284A0D" w:rsidP="00284A0D">
            <w:pPr>
              <w:pStyle w:val="TAL"/>
              <w:jc w:val="center"/>
              <w:rPr>
                <w:rFonts w:cs="Arial"/>
                <w:lang w:val="fr-FR" w:eastAsia="zh-CN"/>
              </w:rPr>
            </w:pPr>
            <w:r>
              <w:rPr>
                <w:rFonts w:cs="Arial"/>
                <w:lang w:val="fr-FR" w:eastAsia="zh-CN"/>
              </w:rPr>
              <w:t>T</w:t>
            </w:r>
          </w:p>
        </w:tc>
      </w:tr>
      <w:tr w:rsidR="00E154AB" w14:paraId="2E76942E" w14:textId="77777777" w:rsidTr="001A1489">
        <w:trPr>
          <w:gridAfter w:val="1"/>
          <w:wAfter w:w="113" w:type="dxa"/>
          <w:cantSplit/>
          <w:jc w:val="center"/>
        </w:trPr>
        <w:tc>
          <w:tcPr>
            <w:tcW w:w="3936" w:type="dxa"/>
            <w:gridSpan w:val="2"/>
          </w:tcPr>
          <w:p w14:paraId="2E769428" w14:textId="77777777"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14:paraId="2E769429" w14:textId="77777777" w:rsidR="00E154AB" w:rsidRDefault="00E154AB" w:rsidP="00583841">
            <w:pPr>
              <w:pStyle w:val="TAL"/>
              <w:jc w:val="center"/>
              <w:rPr>
                <w:lang w:eastAsia="zh-CN"/>
              </w:rPr>
            </w:pPr>
          </w:p>
        </w:tc>
        <w:tc>
          <w:tcPr>
            <w:tcW w:w="1276" w:type="dxa"/>
            <w:gridSpan w:val="2"/>
          </w:tcPr>
          <w:p w14:paraId="2E76942A" w14:textId="77777777" w:rsidR="00E154AB" w:rsidRDefault="00E154AB" w:rsidP="00583841">
            <w:pPr>
              <w:pStyle w:val="TAL"/>
              <w:jc w:val="center"/>
              <w:rPr>
                <w:lang w:eastAsia="zh-CN"/>
              </w:rPr>
            </w:pPr>
          </w:p>
        </w:tc>
        <w:tc>
          <w:tcPr>
            <w:tcW w:w="1134" w:type="dxa"/>
            <w:gridSpan w:val="2"/>
          </w:tcPr>
          <w:p w14:paraId="2E76942B" w14:textId="77777777" w:rsidR="00E154AB" w:rsidRDefault="00E154AB" w:rsidP="00583841">
            <w:pPr>
              <w:pStyle w:val="TAL"/>
              <w:jc w:val="center"/>
              <w:rPr>
                <w:lang w:eastAsia="zh-CN"/>
              </w:rPr>
            </w:pPr>
          </w:p>
        </w:tc>
        <w:tc>
          <w:tcPr>
            <w:tcW w:w="1134" w:type="dxa"/>
            <w:gridSpan w:val="2"/>
          </w:tcPr>
          <w:p w14:paraId="2E76942C" w14:textId="77777777" w:rsidR="00E154AB" w:rsidRDefault="00E154AB" w:rsidP="00583841">
            <w:pPr>
              <w:pStyle w:val="TAL"/>
              <w:jc w:val="center"/>
              <w:rPr>
                <w:lang w:eastAsia="zh-CN"/>
              </w:rPr>
            </w:pPr>
          </w:p>
        </w:tc>
        <w:tc>
          <w:tcPr>
            <w:tcW w:w="1385" w:type="dxa"/>
            <w:gridSpan w:val="2"/>
          </w:tcPr>
          <w:p w14:paraId="2E76942D" w14:textId="77777777" w:rsidR="00E154AB" w:rsidRDefault="00E154AB" w:rsidP="00583841">
            <w:pPr>
              <w:pStyle w:val="TAL"/>
              <w:jc w:val="center"/>
              <w:rPr>
                <w:lang w:eastAsia="zh-CN"/>
              </w:rPr>
            </w:pPr>
          </w:p>
        </w:tc>
      </w:tr>
      <w:tr w:rsidR="00E154AB" w14:paraId="2E769435" w14:textId="77777777" w:rsidTr="001A1489">
        <w:trPr>
          <w:gridAfter w:val="1"/>
          <w:wAfter w:w="113" w:type="dxa"/>
          <w:cantSplit/>
          <w:jc w:val="center"/>
        </w:trPr>
        <w:tc>
          <w:tcPr>
            <w:tcW w:w="3936" w:type="dxa"/>
            <w:gridSpan w:val="2"/>
          </w:tcPr>
          <w:p w14:paraId="2E76942F" w14:textId="77777777"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14:paraId="2E769430" w14:textId="77777777" w:rsidR="00E154AB" w:rsidRDefault="00E154AB" w:rsidP="00583841">
            <w:pPr>
              <w:pStyle w:val="TAL"/>
              <w:jc w:val="center"/>
              <w:rPr>
                <w:lang w:eastAsia="zh-CN"/>
              </w:rPr>
            </w:pPr>
            <w:r>
              <w:rPr>
                <w:lang w:val="en-US"/>
              </w:rPr>
              <w:t>M</w:t>
            </w:r>
          </w:p>
        </w:tc>
        <w:tc>
          <w:tcPr>
            <w:tcW w:w="1276" w:type="dxa"/>
            <w:gridSpan w:val="2"/>
          </w:tcPr>
          <w:p w14:paraId="2E769431" w14:textId="77777777" w:rsidR="00E154AB" w:rsidRDefault="00E154AB" w:rsidP="00583841">
            <w:pPr>
              <w:pStyle w:val="TAL"/>
              <w:jc w:val="center"/>
              <w:rPr>
                <w:lang w:eastAsia="zh-CN"/>
              </w:rPr>
            </w:pPr>
            <w:r>
              <w:rPr>
                <w:lang w:val="en-US"/>
              </w:rPr>
              <w:t>T</w:t>
            </w:r>
          </w:p>
        </w:tc>
        <w:tc>
          <w:tcPr>
            <w:tcW w:w="1134" w:type="dxa"/>
            <w:gridSpan w:val="2"/>
          </w:tcPr>
          <w:p w14:paraId="2E769432" w14:textId="77777777" w:rsidR="00E154AB" w:rsidRDefault="00E154AB" w:rsidP="00583841">
            <w:pPr>
              <w:pStyle w:val="TAL"/>
              <w:jc w:val="center"/>
              <w:rPr>
                <w:lang w:eastAsia="zh-CN"/>
              </w:rPr>
            </w:pPr>
            <w:r>
              <w:rPr>
                <w:lang w:val="en-US"/>
              </w:rPr>
              <w:t>T</w:t>
            </w:r>
          </w:p>
        </w:tc>
        <w:tc>
          <w:tcPr>
            <w:tcW w:w="1134" w:type="dxa"/>
            <w:gridSpan w:val="2"/>
          </w:tcPr>
          <w:p w14:paraId="2E769433" w14:textId="77777777" w:rsidR="00E154AB" w:rsidRDefault="00E154AB" w:rsidP="00583841">
            <w:pPr>
              <w:pStyle w:val="TAL"/>
              <w:jc w:val="center"/>
              <w:rPr>
                <w:lang w:eastAsia="zh-CN"/>
              </w:rPr>
            </w:pPr>
            <w:r>
              <w:rPr>
                <w:lang w:val="en-US"/>
              </w:rPr>
              <w:t>F</w:t>
            </w:r>
          </w:p>
        </w:tc>
        <w:tc>
          <w:tcPr>
            <w:tcW w:w="1385" w:type="dxa"/>
            <w:gridSpan w:val="2"/>
          </w:tcPr>
          <w:p w14:paraId="2E769434" w14:textId="77777777" w:rsidR="00E154AB" w:rsidRDefault="00E154AB" w:rsidP="00583841">
            <w:pPr>
              <w:pStyle w:val="TAL"/>
              <w:jc w:val="center"/>
              <w:rPr>
                <w:lang w:eastAsia="zh-CN"/>
              </w:rPr>
            </w:pPr>
            <w:r>
              <w:rPr>
                <w:lang w:val="en-US" w:eastAsia="zh-CN"/>
              </w:rPr>
              <w:t>T</w:t>
            </w:r>
          </w:p>
        </w:tc>
      </w:tr>
      <w:tr w:rsidR="00E154AB" w14:paraId="2E76943C" w14:textId="77777777" w:rsidTr="001A1489">
        <w:trPr>
          <w:gridAfter w:val="1"/>
          <w:wAfter w:w="113" w:type="dxa"/>
          <w:cantSplit/>
          <w:jc w:val="center"/>
        </w:trPr>
        <w:tc>
          <w:tcPr>
            <w:tcW w:w="3936" w:type="dxa"/>
            <w:gridSpan w:val="2"/>
          </w:tcPr>
          <w:p w14:paraId="2E769436" w14:textId="77777777"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14:paraId="2E769437" w14:textId="77777777" w:rsidR="00E154AB" w:rsidRDefault="00E154AB" w:rsidP="00583841">
            <w:pPr>
              <w:pStyle w:val="TAL"/>
              <w:jc w:val="center"/>
              <w:rPr>
                <w:lang w:eastAsia="zh-CN"/>
              </w:rPr>
            </w:pPr>
            <w:r>
              <w:rPr>
                <w:lang w:val="en-US"/>
              </w:rPr>
              <w:t>M</w:t>
            </w:r>
          </w:p>
        </w:tc>
        <w:tc>
          <w:tcPr>
            <w:tcW w:w="1276" w:type="dxa"/>
            <w:gridSpan w:val="2"/>
          </w:tcPr>
          <w:p w14:paraId="2E769438" w14:textId="77777777" w:rsidR="00E154AB" w:rsidRDefault="00E154AB" w:rsidP="00583841">
            <w:pPr>
              <w:pStyle w:val="TAL"/>
              <w:jc w:val="center"/>
              <w:rPr>
                <w:lang w:eastAsia="zh-CN"/>
              </w:rPr>
            </w:pPr>
            <w:r>
              <w:rPr>
                <w:lang w:val="en-US"/>
              </w:rPr>
              <w:t>T</w:t>
            </w:r>
          </w:p>
        </w:tc>
        <w:tc>
          <w:tcPr>
            <w:tcW w:w="1134" w:type="dxa"/>
            <w:gridSpan w:val="2"/>
          </w:tcPr>
          <w:p w14:paraId="2E769439" w14:textId="77777777" w:rsidR="00E154AB" w:rsidRDefault="00E154AB" w:rsidP="00583841">
            <w:pPr>
              <w:pStyle w:val="TAL"/>
              <w:jc w:val="center"/>
              <w:rPr>
                <w:lang w:eastAsia="zh-CN"/>
              </w:rPr>
            </w:pPr>
            <w:r>
              <w:rPr>
                <w:lang w:val="en-US"/>
              </w:rPr>
              <w:t>T</w:t>
            </w:r>
          </w:p>
        </w:tc>
        <w:tc>
          <w:tcPr>
            <w:tcW w:w="1134" w:type="dxa"/>
            <w:gridSpan w:val="2"/>
          </w:tcPr>
          <w:p w14:paraId="2E76943A" w14:textId="77777777" w:rsidR="00E154AB" w:rsidRDefault="00E154AB" w:rsidP="00583841">
            <w:pPr>
              <w:pStyle w:val="TAL"/>
              <w:jc w:val="center"/>
              <w:rPr>
                <w:lang w:eastAsia="zh-CN"/>
              </w:rPr>
            </w:pPr>
            <w:r>
              <w:rPr>
                <w:lang w:val="en-US"/>
              </w:rPr>
              <w:t>F</w:t>
            </w:r>
          </w:p>
        </w:tc>
        <w:tc>
          <w:tcPr>
            <w:tcW w:w="1385" w:type="dxa"/>
            <w:gridSpan w:val="2"/>
          </w:tcPr>
          <w:p w14:paraId="2E76943B" w14:textId="77777777" w:rsidR="00E154AB" w:rsidRDefault="00E154AB" w:rsidP="00583841">
            <w:pPr>
              <w:pStyle w:val="TAL"/>
              <w:jc w:val="center"/>
              <w:rPr>
                <w:lang w:eastAsia="zh-CN"/>
              </w:rPr>
            </w:pPr>
            <w:r>
              <w:rPr>
                <w:lang w:val="en-US" w:eastAsia="zh-CN"/>
              </w:rPr>
              <w:t>T</w:t>
            </w:r>
          </w:p>
        </w:tc>
      </w:tr>
    </w:tbl>
    <w:p w14:paraId="2E76943D" w14:textId="77777777" w:rsidR="00E154AB" w:rsidRDefault="00E154AB" w:rsidP="00E154AB">
      <w:pPr>
        <w:pStyle w:val="Heading4"/>
      </w:pPr>
      <w:bookmarkStart w:id="2018" w:name="_Toc19888200"/>
      <w:bookmarkStart w:id="2019" w:name="_Toc27405077"/>
      <w:bookmarkStart w:id="2020" w:name="_Toc35878222"/>
      <w:bookmarkStart w:id="2021" w:name="_Toc36220038"/>
      <w:bookmarkStart w:id="2022" w:name="_Toc36474136"/>
      <w:bookmarkStart w:id="2023" w:name="_Toc36542408"/>
      <w:bookmarkStart w:id="2024" w:name="_Toc36543229"/>
      <w:bookmarkStart w:id="2025" w:name="_Toc36567467"/>
      <w:bookmarkStart w:id="2026" w:name="_Toc44341085"/>
      <w:bookmarkStart w:id="2027" w:name="_Toc51675383"/>
      <w:bookmarkStart w:id="2028" w:name="_Toc51683627"/>
      <w:bookmarkStart w:id="2029" w:name="_Toc55304950"/>
      <w:r>
        <w:t>4.3.32.3</w:t>
      </w:r>
      <w:r>
        <w:tab/>
        <w:t>Attribute constraints</w:t>
      </w:r>
      <w:bookmarkEnd w:id="2018"/>
      <w:bookmarkEnd w:id="2019"/>
      <w:bookmarkEnd w:id="2020"/>
      <w:bookmarkEnd w:id="2021"/>
      <w:bookmarkEnd w:id="2022"/>
      <w:bookmarkEnd w:id="2023"/>
      <w:bookmarkEnd w:id="2024"/>
      <w:bookmarkEnd w:id="2025"/>
      <w:bookmarkEnd w:id="2026"/>
      <w:bookmarkEnd w:id="2027"/>
      <w:bookmarkEnd w:id="2028"/>
      <w:bookmarkEnd w:id="2029"/>
    </w:p>
    <w:tbl>
      <w:tblPr>
        <w:tblW w:w="9889" w:type="dxa"/>
        <w:tblInd w:w="-113" w:type="dxa"/>
        <w:tblLook w:val="01E0" w:firstRow="1" w:lastRow="1" w:firstColumn="1" w:lastColumn="1" w:noHBand="0" w:noVBand="0"/>
      </w:tblPr>
      <w:tblGrid>
        <w:gridCol w:w="3917"/>
        <w:gridCol w:w="5972"/>
      </w:tblGrid>
      <w:tr w:rsidR="00E154AB" w14:paraId="2E769440" w14:textId="77777777"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14:paraId="2E76943E" w14:textId="77777777"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E76943F" w14:textId="77777777" w:rsidR="00E154AB" w:rsidRDefault="00E154AB" w:rsidP="00583841">
            <w:pPr>
              <w:pStyle w:val="TAH"/>
            </w:pPr>
            <w:r>
              <w:t>Definition</w:t>
            </w:r>
          </w:p>
        </w:tc>
      </w:tr>
      <w:tr w:rsidR="00E154AB" w14:paraId="2E769443" w14:textId="77777777" w:rsidTr="00583841">
        <w:tc>
          <w:tcPr>
            <w:tcW w:w="3917" w:type="dxa"/>
            <w:tcBorders>
              <w:top w:val="single" w:sz="4" w:space="0" w:color="auto"/>
              <w:left w:val="single" w:sz="4" w:space="0" w:color="auto"/>
              <w:bottom w:val="single" w:sz="4" w:space="0" w:color="auto"/>
              <w:right w:val="single" w:sz="4" w:space="0" w:color="auto"/>
            </w:tcBorders>
          </w:tcPr>
          <w:p w14:paraId="2E769441" w14:textId="77777777"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2E769442" w14:textId="77777777" w:rsidR="00E154AB" w:rsidRDefault="00E154AB" w:rsidP="00583841">
            <w:pPr>
              <w:pStyle w:val="TAL"/>
            </w:pPr>
            <w:r>
              <w:t>Condition: ANR function is supported in the source cell.</w:t>
            </w:r>
          </w:p>
        </w:tc>
      </w:tr>
      <w:tr w:rsidR="00E154AB" w14:paraId="2E769446" w14:textId="77777777" w:rsidTr="00583841">
        <w:tc>
          <w:tcPr>
            <w:tcW w:w="3917" w:type="dxa"/>
            <w:tcBorders>
              <w:top w:val="single" w:sz="4" w:space="0" w:color="auto"/>
              <w:left w:val="single" w:sz="4" w:space="0" w:color="auto"/>
              <w:bottom w:val="single" w:sz="4" w:space="0" w:color="auto"/>
              <w:right w:val="single" w:sz="4" w:space="0" w:color="auto"/>
            </w:tcBorders>
          </w:tcPr>
          <w:p w14:paraId="2E769444" w14:textId="77777777"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E769445" w14:textId="77777777" w:rsidR="00E154AB" w:rsidRDefault="00E154AB" w:rsidP="00583841">
            <w:pPr>
              <w:pStyle w:val="TAL"/>
            </w:pPr>
            <w:r>
              <w:t>Condition: ANR function is supported in the source cell.</w:t>
            </w:r>
          </w:p>
        </w:tc>
      </w:tr>
      <w:tr w:rsidR="001A1489" w14:paraId="2E769449" w14:textId="77777777" w:rsidTr="00583841">
        <w:tc>
          <w:tcPr>
            <w:tcW w:w="3917" w:type="dxa"/>
            <w:tcBorders>
              <w:top w:val="single" w:sz="4" w:space="0" w:color="auto"/>
              <w:left w:val="single" w:sz="4" w:space="0" w:color="auto"/>
              <w:bottom w:val="single" w:sz="4" w:space="0" w:color="auto"/>
              <w:right w:val="single" w:sz="4" w:space="0" w:color="auto"/>
            </w:tcBorders>
          </w:tcPr>
          <w:p w14:paraId="2E769447" w14:textId="77777777"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2E769448" w14:textId="77777777" w:rsidR="001A1489" w:rsidRDefault="001A1489" w:rsidP="001A1489">
            <w:pPr>
              <w:pStyle w:val="TAL"/>
            </w:pPr>
            <w:r>
              <w:t xml:space="preserve">Condition: </w:t>
            </w:r>
            <w:r>
              <w:rPr>
                <w:lang w:eastAsia="zh-CN"/>
              </w:rPr>
              <w:t>Energy Saving</w:t>
            </w:r>
            <w:r>
              <w:t xml:space="preserve"> function is supported.</w:t>
            </w:r>
          </w:p>
        </w:tc>
      </w:tr>
      <w:tr w:rsidR="00A07F3E" w14:paraId="2E76944C" w14:textId="77777777" w:rsidTr="00583841">
        <w:tc>
          <w:tcPr>
            <w:tcW w:w="3917" w:type="dxa"/>
            <w:tcBorders>
              <w:top w:val="single" w:sz="4" w:space="0" w:color="auto"/>
              <w:left w:val="single" w:sz="4" w:space="0" w:color="auto"/>
              <w:bottom w:val="single" w:sz="4" w:space="0" w:color="auto"/>
              <w:right w:val="single" w:sz="4" w:space="0" w:color="auto"/>
            </w:tcBorders>
          </w:tcPr>
          <w:p w14:paraId="2E76944A" w14:textId="77777777"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E76944B" w14:textId="77777777"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r w:rsidR="00284A0D" w14:paraId="2E76944F" w14:textId="77777777" w:rsidTr="00583841">
        <w:tc>
          <w:tcPr>
            <w:tcW w:w="3917" w:type="dxa"/>
            <w:tcBorders>
              <w:top w:val="single" w:sz="4" w:space="0" w:color="auto"/>
              <w:left w:val="single" w:sz="4" w:space="0" w:color="auto"/>
              <w:bottom w:val="single" w:sz="4" w:space="0" w:color="auto"/>
              <w:right w:val="single" w:sz="4" w:space="0" w:color="auto"/>
            </w:tcBorders>
          </w:tcPr>
          <w:p w14:paraId="2E76944D" w14:textId="77777777" w:rsidR="00284A0D" w:rsidRDefault="00284A0D" w:rsidP="00284A0D">
            <w:pPr>
              <w:pStyle w:val="TAL"/>
              <w:rPr>
                <w:rFonts w:ascii="Courier New" w:hAnsi="Courier New" w:cs="Arial"/>
                <w:lang w:val="en-US" w:eastAsia="zh-CN"/>
              </w:rPr>
            </w:pPr>
            <w:r>
              <w:rPr>
                <w:rFonts w:ascii="Courier New" w:hAnsi="Courier New" w:cs="Courier New"/>
                <w:lang w:val="fr-FR"/>
              </w:rPr>
              <w:t>isMLBAllowed</w:t>
            </w:r>
          </w:p>
        </w:tc>
        <w:tc>
          <w:tcPr>
            <w:tcW w:w="5972" w:type="dxa"/>
            <w:tcBorders>
              <w:top w:val="single" w:sz="4" w:space="0" w:color="auto"/>
              <w:left w:val="single" w:sz="4" w:space="0" w:color="auto"/>
              <w:bottom w:val="single" w:sz="4" w:space="0" w:color="auto"/>
              <w:right w:val="single" w:sz="4" w:space="0" w:color="auto"/>
            </w:tcBorders>
          </w:tcPr>
          <w:p w14:paraId="2E76944E" w14:textId="77777777" w:rsidR="00284A0D" w:rsidRDefault="00284A0D" w:rsidP="00284A0D">
            <w:pPr>
              <w:pStyle w:val="TAL"/>
              <w:rPr>
                <w:lang w:eastAsia="zh-CN"/>
              </w:rPr>
            </w:pPr>
            <w:r w:rsidRPr="007B3443">
              <w:t>Condition: MLB function is supported in the source cell.</w:t>
            </w:r>
          </w:p>
        </w:tc>
      </w:tr>
    </w:tbl>
    <w:p w14:paraId="2E769450" w14:textId="77777777" w:rsidR="00E154AB" w:rsidRDefault="00E154AB" w:rsidP="00E154AB">
      <w:pPr>
        <w:pStyle w:val="Heading4"/>
      </w:pPr>
      <w:bookmarkStart w:id="2030" w:name="_Toc19888201"/>
      <w:bookmarkStart w:id="2031" w:name="_Toc27405078"/>
      <w:bookmarkStart w:id="2032" w:name="_Toc35878223"/>
      <w:bookmarkStart w:id="2033" w:name="_Toc36220039"/>
      <w:bookmarkStart w:id="2034" w:name="_Toc36474137"/>
      <w:bookmarkStart w:id="2035" w:name="_Toc36542409"/>
      <w:bookmarkStart w:id="2036" w:name="_Toc36543230"/>
      <w:bookmarkStart w:id="2037" w:name="_Toc36567468"/>
      <w:bookmarkStart w:id="2038" w:name="_Toc44341086"/>
      <w:bookmarkStart w:id="2039" w:name="_Toc51675384"/>
      <w:bookmarkStart w:id="2040" w:name="_Toc51683628"/>
      <w:bookmarkStart w:id="2041" w:name="_Toc55304951"/>
      <w:r>
        <w:rPr>
          <w:rFonts w:hint="eastAsia"/>
          <w:lang w:eastAsia="zh-CN"/>
        </w:rPr>
        <w:t>4</w:t>
      </w:r>
      <w:r>
        <w:t>.3.32.4</w:t>
      </w:r>
      <w:r>
        <w:tab/>
        <w:t>Notifications</w:t>
      </w:r>
      <w:bookmarkEnd w:id="2030"/>
      <w:bookmarkEnd w:id="2031"/>
      <w:bookmarkEnd w:id="2032"/>
      <w:bookmarkEnd w:id="2033"/>
      <w:bookmarkEnd w:id="2034"/>
      <w:bookmarkEnd w:id="2035"/>
      <w:bookmarkEnd w:id="2036"/>
      <w:bookmarkEnd w:id="2037"/>
      <w:bookmarkEnd w:id="2038"/>
      <w:bookmarkEnd w:id="2039"/>
      <w:bookmarkEnd w:id="2040"/>
      <w:bookmarkEnd w:id="2041"/>
    </w:p>
    <w:p w14:paraId="2E769451" w14:textId="77777777"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2E769452" w14:textId="77777777" w:rsidR="00E154AB" w:rsidRDefault="00E154AB" w:rsidP="00E154AB">
      <w:pPr>
        <w:pStyle w:val="Heading3"/>
        <w:rPr>
          <w:lang w:val="en-US" w:eastAsia="zh-CN"/>
        </w:rPr>
      </w:pPr>
      <w:bookmarkStart w:id="2042" w:name="_Toc19888202"/>
      <w:bookmarkStart w:id="2043" w:name="_Toc27405079"/>
      <w:bookmarkStart w:id="2044" w:name="_Toc35878224"/>
      <w:bookmarkStart w:id="2045" w:name="_Toc36220040"/>
      <w:bookmarkStart w:id="2046" w:name="_Toc36474138"/>
      <w:bookmarkStart w:id="2047" w:name="_Toc36542410"/>
      <w:bookmarkStart w:id="2048" w:name="_Toc36543231"/>
      <w:bookmarkStart w:id="2049" w:name="_Toc36567469"/>
      <w:bookmarkStart w:id="2050" w:name="_Toc44341087"/>
      <w:bookmarkStart w:id="2051" w:name="_Toc51675385"/>
      <w:bookmarkStart w:id="2052" w:name="_Toc51683629"/>
      <w:bookmarkStart w:id="2053" w:name="_Toc55304952"/>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042"/>
      <w:bookmarkEnd w:id="2043"/>
      <w:bookmarkEnd w:id="2044"/>
      <w:bookmarkEnd w:id="2045"/>
      <w:bookmarkEnd w:id="2046"/>
      <w:bookmarkEnd w:id="2047"/>
      <w:bookmarkEnd w:id="2048"/>
      <w:bookmarkEnd w:id="2049"/>
      <w:bookmarkEnd w:id="2050"/>
      <w:bookmarkEnd w:id="2051"/>
      <w:bookmarkEnd w:id="2052"/>
      <w:bookmarkEnd w:id="2053"/>
    </w:p>
    <w:p w14:paraId="2E769453" w14:textId="77777777" w:rsidR="00E154AB" w:rsidRDefault="00E154AB" w:rsidP="00E154AB">
      <w:pPr>
        <w:pStyle w:val="Heading4"/>
      </w:pPr>
      <w:bookmarkStart w:id="2054" w:name="_Toc19888203"/>
      <w:bookmarkStart w:id="2055" w:name="_Toc27405080"/>
      <w:bookmarkStart w:id="2056" w:name="_Toc35878225"/>
      <w:bookmarkStart w:id="2057" w:name="_Toc36220041"/>
      <w:bookmarkStart w:id="2058" w:name="_Toc36474139"/>
      <w:bookmarkStart w:id="2059" w:name="_Toc36542411"/>
      <w:bookmarkStart w:id="2060" w:name="_Toc36543232"/>
      <w:bookmarkStart w:id="2061" w:name="_Toc36567470"/>
      <w:bookmarkStart w:id="2062" w:name="_Toc44341088"/>
      <w:bookmarkStart w:id="2063" w:name="_Toc51675386"/>
      <w:bookmarkStart w:id="2064" w:name="_Toc51683630"/>
      <w:bookmarkStart w:id="2065" w:name="_Toc55304953"/>
      <w:r>
        <w:rPr>
          <w:rFonts w:hint="eastAsia"/>
          <w:lang w:eastAsia="zh-CN"/>
        </w:rPr>
        <w:t>4</w:t>
      </w:r>
      <w:r>
        <w:t>.3.33.1</w:t>
      </w:r>
      <w:r>
        <w:tab/>
        <w:t>Definition</w:t>
      </w:r>
      <w:bookmarkEnd w:id="2054"/>
      <w:bookmarkEnd w:id="2055"/>
      <w:bookmarkEnd w:id="2056"/>
      <w:bookmarkEnd w:id="2057"/>
      <w:bookmarkEnd w:id="2058"/>
      <w:bookmarkEnd w:id="2059"/>
      <w:bookmarkEnd w:id="2060"/>
      <w:bookmarkEnd w:id="2061"/>
      <w:bookmarkEnd w:id="2062"/>
      <w:bookmarkEnd w:id="2063"/>
      <w:bookmarkEnd w:id="2064"/>
      <w:bookmarkEnd w:id="2065"/>
    </w:p>
    <w:p w14:paraId="2E769454" w14:textId="77777777"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2E769455" w14:textId="77777777" w:rsidR="00E154AB" w:rsidRDefault="00E154AB" w:rsidP="00E154AB">
      <w:pPr>
        <w:pStyle w:val="Heading4"/>
      </w:pPr>
      <w:bookmarkStart w:id="2066" w:name="_Toc19888204"/>
      <w:bookmarkStart w:id="2067" w:name="_Toc27405081"/>
      <w:bookmarkStart w:id="2068" w:name="_Toc35878226"/>
      <w:bookmarkStart w:id="2069" w:name="_Toc36220042"/>
      <w:bookmarkStart w:id="2070" w:name="_Toc36474140"/>
      <w:bookmarkStart w:id="2071" w:name="_Toc36542412"/>
      <w:bookmarkStart w:id="2072" w:name="_Toc36543233"/>
      <w:bookmarkStart w:id="2073" w:name="_Toc36567471"/>
      <w:bookmarkStart w:id="2074" w:name="_Toc44341089"/>
      <w:bookmarkStart w:id="2075" w:name="_Toc51675387"/>
      <w:bookmarkStart w:id="2076" w:name="_Toc51683631"/>
      <w:bookmarkStart w:id="2077" w:name="_Toc55304954"/>
      <w:r>
        <w:rPr>
          <w:rFonts w:hint="eastAsia"/>
          <w:lang w:eastAsia="zh-CN"/>
        </w:rPr>
        <w:lastRenderedPageBreak/>
        <w:t>4</w:t>
      </w:r>
      <w:r>
        <w:t>.3.33.2</w:t>
      </w:r>
      <w:r>
        <w:tab/>
        <w:t>Attributes</w:t>
      </w:r>
      <w:bookmarkEnd w:id="2066"/>
      <w:bookmarkEnd w:id="2067"/>
      <w:bookmarkEnd w:id="2068"/>
      <w:bookmarkEnd w:id="2069"/>
      <w:bookmarkEnd w:id="2070"/>
      <w:bookmarkEnd w:id="2071"/>
      <w:bookmarkEnd w:id="2072"/>
      <w:bookmarkEnd w:id="2073"/>
      <w:bookmarkEnd w:id="2074"/>
      <w:bookmarkEnd w:id="2075"/>
      <w:bookmarkEnd w:id="2076"/>
      <w:bookmarkEnd w:id="2077"/>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2E76945C" w14:textId="77777777" w:rsidTr="00583841">
        <w:trPr>
          <w:cantSplit/>
          <w:jc w:val="center"/>
        </w:trPr>
        <w:tc>
          <w:tcPr>
            <w:tcW w:w="3936" w:type="dxa"/>
            <w:shd w:val="pct10" w:color="auto" w:fill="FFFFFF"/>
            <w:vAlign w:val="center"/>
          </w:tcPr>
          <w:p w14:paraId="2E769456" w14:textId="77777777" w:rsidR="00E154AB" w:rsidRDefault="00E154AB" w:rsidP="00583841">
            <w:pPr>
              <w:pStyle w:val="TAH"/>
            </w:pPr>
            <w:r>
              <w:t>Attribute name</w:t>
            </w:r>
          </w:p>
        </w:tc>
        <w:tc>
          <w:tcPr>
            <w:tcW w:w="992" w:type="dxa"/>
            <w:shd w:val="pct10" w:color="auto" w:fill="FFFFFF"/>
            <w:vAlign w:val="center"/>
          </w:tcPr>
          <w:p w14:paraId="2E769457" w14:textId="77777777" w:rsidR="00E154AB" w:rsidRDefault="00E154AB" w:rsidP="00583841">
            <w:pPr>
              <w:pStyle w:val="TAH"/>
            </w:pPr>
            <w:r>
              <w:t>Support Qualifier</w:t>
            </w:r>
          </w:p>
        </w:tc>
        <w:tc>
          <w:tcPr>
            <w:tcW w:w="1276" w:type="dxa"/>
            <w:shd w:val="pct10" w:color="auto" w:fill="FFFFFF"/>
            <w:vAlign w:val="center"/>
          </w:tcPr>
          <w:p w14:paraId="2E769458" w14:textId="77777777" w:rsidR="00E154AB" w:rsidRDefault="00E154AB" w:rsidP="00583841">
            <w:pPr>
              <w:pStyle w:val="TAH"/>
            </w:pPr>
            <w:r>
              <w:t>isReadable</w:t>
            </w:r>
          </w:p>
        </w:tc>
        <w:tc>
          <w:tcPr>
            <w:tcW w:w="1134" w:type="dxa"/>
            <w:shd w:val="pct10" w:color="auto" w:fill="FFFFFF"/>
            <w:vAlign w:val="center"/>
          </w:tcPr>
          <w:p w14:paraId="2E769459" w14:textId="77777777" w:rsidR="00E154AB" w:rsidRDefault="00E154AB" w:rsidP="00583841">
            <w:pPr>
              <w:pStyle w:val="TAH"/>
            </w:pPr>
            <w:r>
              <w:t>isWritable</w:t>
            </w:r>
          </w:p>
        </w:tc>
        <w:tc>
          <w:tcPr>
            <w:tcW w:w="1134" w:type="dxa"/>
            <w:shd w:val="pct10" w:color="auto" w:fill="FFFFFF"/>
            <w:vAlign w:val="center"/>
          </w:tcPr>
          <w:p w14:paraId="2E76945A" w14:textId="77777777" w:rsidR="00E154AB" w:rsidRDefault="00E154AB" w:rsidP="00583841">
            <w:pPr>
              <w:pStyle w:val="TAH"/>
            </w:pPr>
            <w:r>
              <w:rPr>
                <w:rFonts w:cs="Arial"/>
                <w:bCs/>
                <w:szCs w:val="18"/>
              </w:rPr>
              <w:t>isInvariant</w:t>
            </w:r>
          </w:p>
        </w:tc>
        <w:tc>
          <w:tcPr>
            <w:tcW w:w="1385" w:type="dxa"/>
            <w:shd w:val="pct10" w:color="auto" w:fill="FFFFFF"/>
            <w:vAlign w:val="center"/>
          </w:tcPr>
          <w:p w14:paraId="2E76945B" w14:textId="77777777" w:rsidR="00E154AB" w:rsidRDefault="00E154AB" w:rsidP="00583841">
            <w:pPr>
              <w:pStyle w:val="TAH"/>
            </w:pPr>
            <w:r>
              <w:t>isNotifyable</w:t>
            </w:r>
          </w:p>
        </w:tc>
      </w:tr>
      <w:tr w:rsidR="00E154AB" w14:paraId="2E769463" w14:textId="77777777" w:rsidTr="00583841">
        <w:trPr>
          <w:cantSplit/>
          <w:jc w:val="center"/>
        </w:trPr>
        <w:tc>
          <w:tcPr>
            <w:tcW w:w="3936" w:type="dxa"/>
          </w:tcPr>
          <w:p w14:paraId="2E76945D" w14:textId="77777777"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14:paraId="2E76945E" w14:textId="77777777" w:rsidR="00E154AB" w:rsidRDefault="00E154AB" w:rsidP="00583841">
            <w:pPr>
              <w:pStyle w:val="TAL"/>
              <w:jc w:val="center"/>
            </w:pPr>
            <w:r>
              <w:rPr>
                <w:rFonts w:cs="Arial"/>
                <w:szCs w:val="18"/>
                <w:lang w:val="en-US"/>
              </w:rPr>
              <w:t>O</w:t>
            </w:r>
          </w:p>
        </w:tc>
        <w:tc>
          <w:tcPr>
            <w:tcW w:w="1276" w:type="dxa"/>
          </w:tcPr>
          <w:p w14:paraId="2E76945F" w14:textId="77777777" w:rsidR="00E154AB" w:rsidRDefault="00E154AB" w:rsidP="00583841">
            <w:pPr>
              <w:pStyle w:val="TAL"/>
              <w:jc w:val="center"/>
            </w:pPr>
            <w:r>
              <w:rPr>
                <w:lang w:val="en-US"/>
              </w:rPr>
              <w:t>T</w:t>
            </w:r>
          </w:p>
        </w:tc>
        <w:tc>
          <w:tcPr>
            <w:tcW w:w="1134" w:type="dxa"/>
          </w:tcPr>
          <w:p w14:paraId="2E769460" w14:textId="77777777" w:rsidR="00E154AB" w:rsidRDefault="00E154AB" w:rsidP="00583841">
            <w:pPr>
              <w:pStyle w:val="TAL"/>
              <w:jc w:val="center"/>
            </w:pPr>
            <w:r>
              <w:rPr>
                <w:lang w:val="en-US"/>
              </w:rPr>
              <w:t>T</w:t>
            </w:r>
          </w:p>
        </w:tc>
        <w:tc>
          <w:tcPr>
            <w:tcW w:w="1134" w:type="dxa"/>
          </w:tcPr>
          <w:p w14:paraId="2E769461" w14:textId="77777777" w:rsidR="00E154AB" w:rsidRDefault="00E154AB" w:rsidP="00583841">
            <w:pPr>
              <w:pStyle w:val="TAL"/>
              <w:jc w:val="center"/>
              <w:rPr>
                <w:lang w:eastAsia="zh-CN"/>
              </w:rPr>
            </w:pPr>
            <w:r>
              <w:rPr>
                <w:lang w:val="en-US"/>
              </w:rPr>
              <w:t>F</w:t>
            </w:r>
          </w:p>
        </w:tc>
        <w:tc>
          <w:tcPr>
            <w:tcW w:w="1385" w:type="dxa"/>
          </w:tcPr>
          <w:p w14:paraId="2E769462" w14:textId="77777777" w:rsidR="00E154AB" w:rsidRDefault="00E154AB" w:rsidP="00583841">
            <w:pPr>
              <w:pStyle w:val="TAL"/>
              <w:jc w:val="center"/>
            </w:pPr>
            <w:r>
              <w:rPr>
                <w:lang w:val="en-US"/>
              </w:rPr>
              <w:t>F</w:t>
            </w:r>
          </w:p>
        </w:tc>
      </w:tr>
      <w:tr w:rsidR="00E154AB" w14:paraId="2E76946A" w14:textId="77777777" w:rsidTr="00583841">
        <w:trPr>
          <w:cantSplit/>
          <w:jc w:val="center"/>
        </w:trPr>
        <w:tc>
          <w:tcPr>
            <w:tcW w:w="3936" w:type="dxa"/>
          </w:tcPr>
          <w:p w14:paraId="2E769464" w14:textId="77777777"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14:paraId="2E769465" w14:textId="77777777" w:rsidR="00E154AB" w:rsidRDefault="00E154AB" w:rsidP="00583841">
            <w:pPr>
              <w:pStyle w:val="TAL"/>
              <w:jc w:val="center"/>
            </w:pPr>
            <w:r>
              <w:rPr>
                <w:rFonts w:cs="Arial"/>
                <w:szCs w:val="18"/>
                <w:lang w:val="en-US"/>
              </w:rPr>
              <w:t>O</w:t>
            </w:r>
          </w:p>
        </w:tc>
        <w:tc>
          <w:tcPr>
            <w:tcW w:w="1276" w:type="dxa"/>
          </w:tcPr>
          <w:p w14:paraId="2E769466" w14:textId="77777777" w:rsidR="00E154AB" w:rsidRDefault="00E154AB" w:rsidP="00583841">
            <w:pPr>
              <w:pStyle w:val="TAL"/>
              <w:jc w:val="center"/>
            </w:pPr>
            <w:r>
              <w:rPr>
                <w:lang w:val="en-US"/>
              </w:rPr>
              <w:t>T</w:t>
            </w:r>
          </w:p>
        </w:tc>
        <w:tc>
          <w:tcPr>
            <w:tcW w:w="1134" w:type="dxa"/>
          </w:tcPr>
          <w:p w14:paraId="2E769467" w14:textId="77777777" w:rsidR="00E154AB" w:rsidRDefault="00E154AB" w:rsidP="00583841">
            <w:pPr>
              <w:pStyle w:val="TAL"/>
              <w:jc w:val="center"/>
            </w:pPr>
            <w:r>
              <w:rPr>
                <w:lang w:val="en-US"/>
              </w:rPr>
              <w:t>T</w:t>
            </w:r>
          </w:p>
        </w:tc>
        <w:tc>
          <w:tcPr>
            <w:tcW w:w="1134" w:type="dxa"/>
          </w:tcPr>
          <w:p w14:paraId="2E769468" w14:textId="77777777" w:rsidR="00E154AB" w:rsidRDefault="00E154AB" w:rsidP="00583841">
            <w:pPr>
              <w:pStyle w:val="TAL"/>
              <w:jc w:val="center"/>
              <w:rPr>
                <w:lang w:eastAsia="zh-CN"/>
              </w:rPr>
            </w:pPr>
            <w:r>
              <w:rPr>
                <w:lang w:val="en-US"/>
              </w:rPr>
              <w:t>F</w:t>
            </w:r>
          </w:p>
        </w:tc>
        <w:tc>
          <w:tcPr>
            <w:tcW w:w="1385" w:type="dxa"/>
          </w:tcPr>
          <w:p w14:paraId="2E769469" w14:textId="77777777" w:rsidR="00E154AB" w:rsidRDefault="00E154AB" w:rsidP="00583841">
            <w:pPr>
              <w:pStyle w:val="TAL"/>
              <w:jc w:val="center"/>
            </w:pPr>
            <w:r>
              <w:rPr>
                <w:lang w:val="en-US"/>
              </w:rPr>
              <w:t>F</w:t>
            </w:r>
          </w:p>
        </w:tc>
      </w:tr>
      <w:tr w:rsidR="00E154AB" w14:paraId="2E769471" w14:textId="77777777" w:rsidTr="00583841">
        <w:trPr>
          <w:cantSplit/>
          <w:jc w:val="center"/>
        </w:trPr>
        <w:tc>
          <w:tcPr>
            <w:tcW w:w="3936" w:type="dxa"/>
          </w:tcPr>
          <w:p w14:paraId="2E76946B"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2E76946C"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6D" w14:textId="77777777" w:rsidR="00E154AB" w:rsidRDefault="00E154AB" w:rsidP="00583841">
            <w:pPr>
              <w:pStyle w:val="TAL"/>
              <w:jc w:val="center"/>
              <w:rPr>
                <w:lang w:val="en-US"/>
              </w:rPr>
            </w:pPr>
            <w:r>
              <w:rPr>
                <w:lang w:val="en-US"/>
              </w:rPr>
              <w:t>T</w:t>
            </w:r>
          </w:p>
        </w:tc>
        <w:tc>
          <w:tcPr>
            <w:tcW w:w="1134" w:type="dxa"/>
          </w:tcPr>
          <w:p w14:paraId="2E76946E" w14:textId="77777777" w:rsidR="00E154AB" w:rsidRDefault="00E154AB" w:rsidP="00583841">
            <w:pPr>
              <w:pStyle w:val="TAL"/>
              <w:jc w:val="center"/>
              <w:rPr>
                <w:lang w:val="en-US"/>
              </w:rPr>
            </w:pPr>
            <w:r>
              <w:rPr>
                <w:lang w:val="en-US"/>
              </w:rPr>
              <w:t>T</w:t>
            </w:r>
          </w:p>
        </w:tc>
        <w:tc>
          <w:tcPr>
            <w:tcW w:w="1134" w:type="dxa"/>
          </w:tcPr>
          <w:p w14:paraId="2E76946F" w14:textId="77777777" w:rsidR="00E154AB" w:rsidRDefault="00E154AB" w:rsidP="00583841">
            <w:pPr>
              <w:pStyle w:val="TAL"/>
              <w:jc w:val="center"/>
              <w:rPr>
                <w:lang w:val="en-US"/>
              </w:rPr>
            </w:pPr>
            <w:r>
              <w:rPr>
                <w:lang w:val="en-US"/>
              </w:rPr>
              <w:t>F</w:t>
            </w:r>
          </w:p>
        </w:tc>
        <w:tc>
          <w:tcPr>
            <w:tcW w:w="1385" w:type="dxa"/>
          </w:tcPr>
          <w:p w14:paraId="2E769470" w14:textId="77777777" w:rsidR="00E154AB" w:rsidRDefault="00E154AB" w:rsidP="00583841">
            <w:pPr>
              <w:pStyle w:val="TAL"/>
              <w:jc w:val="center"/>
              <w:rPr>
                <w:lang w:val="en-US"/>
              </w:rPr>
            </w:pPr>
            <w:r>
              <w:rPr>
                <w:lang w:val="en-US"/>
              </w:rPr>
              <w:t>F</w:t>
            </w:r>
          </w:p>
        </w:tc>
      </w:tr>
      <w:tr w:rsidR="00E154AB" w14:paraId="2E769478" w14:textId="77777777" w:rsidTr="00583841">
        <w:trPr>
          <w:cantSplit/>
          <w:jc w:val="center"/>
        </w:trPr>
        <w:tc>
          <w:tcPr>
            <w:tcW w:w="3936" w:type="dxa"/>
          </w:tcPr>
          <w:p w14:paraId="2E769472"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2E769473"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74" w14:textId="77777777" w:rsidR="00E154AB" w:rsidRDefault="00E154AB" w:rsidP="00583841">
            <w:pPr>
              <w:pStyle w:val="TAL"/>
              <w:jc w:val="center"/>
              <w:rPr>
                <w:lang w:val="en-US"/>
              </w:rPr>
            </w:pPr>
            <w:r>
              <w:rPr>
                <w:lang w:val="en-US"/>
              </w:rPr>
              <w:t>T</w:t>
            </w:r>
          </w:p>
        </w:tc>
        <w:tc>
          <w:tcPr>
            <w:tcW w:w="1134" w:type="dxa"/>
          </w:tcPr>
          <w:p w14:paraId="2E769475" w14:textId="77777777" w:rsidR="00E154AB" w:rsidRDefault="00E154AB" w:rsidP="00583841">
            <w:pPr>
              <w:pStyle w:val="TAL"/>
              <w:jc w:val="center"/>
              <w:rPr>
                <w:lang w:val="en-US"/>
              </w:rPr>
            </w:pPr>
            <w:r>
              <w:rPr>
                <w:lang w:val="en-US"/>
              </w:rPr>
              <w:t>T</w:t>
            </w:r>
          </w:p>
        </w:tc>
        <w:tc>
          <w:tcPr>
            <w:tcW w:w="1134" w:type="dxa"/>
          </w:tcPr>
          <w:p w14:paraId="2E769476" w14:textId="77777777" w:rsidR="00E154AB" w:rsidRDefault="00E154AB" w:rsidP="00583841">
            <w:pPr>
              <w:pStyle w:val="TAL"/>
              <w:jc w:val="center"/>
              <w:rPr>
                <w:lang w:val="en-US"/>
              </w:rPr>
            </w:pPr>
            <w:r>
              <w:rPr>
                <w:lang w:val="en-US"/>
              </w:rPr>
              <w:t>F</w:t>
            </w:r>
          </w:p>
        </w:tc>
        <w:tc>
          <w:tcPr>
            <w:tcW w:w="1385" w:type="dxa"/>
          </w:tcPr>
          <w:p w14:paraId="2E769477" w14:textId="77777777" w:rsidR="00E154AB" w:rsidRDefault="00E154AB" w:rsidP="00583841">
            <w:pPr>
              <w:pStyle w:val="TAL"/>
              <w:jc w:val="center"/>
              <w:rPr>
                <w:lang w:val="en-US"/>
              </w:rPr>
            </w:pPr>
            <w:r>
              <w:rPr>
                <w:lang w:val="en-US"/>
              </w:rPr>
              <w:t>F</w:t>
            </w:r>
          </w:p>
        </w:tc>
      </w:tr>
      <w:tr w:rsidR="00E154AB" w14:paraId="2E76947F" w14:textId="77777777" w:rsidTr="00583841">
        <w:trPr>
          <w:cantSplit/>
          <w:jc w:val="center"/>
        </w:trPr>
        <w:tc>
          <w:tcPr>
            <w:tcW w:w="3936" w:type="dxa"/>
          </w:tcPr>
          <w:p w14:paraId="2E769479"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2E76947A"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7B" w14:textId="77777777" w:rsidR="00E154AB" w:rsidRDefault="00E154AB" w:rsidP="00583841">
            <w:pPr>
              <w:pStyle w:val="TAL"/>
              <w:jc w:val="center"/>
              <w:rPr>
                <w:lang w:val="en-US"/>
              </w:rPr>
            </w:pPr>
            <w:r>
              <w:rPr>
                <w:lang w:val="en-US"/>
              </w:rPr>
              <w:t>T</w:t>
            </w:r>
          </w:p>
        </w:tc>
        <w:tc>
          <w:tcPr>
            <w:tcW w:w="1134" w:type="dxa"/>
          </w:tcPr>
          <w:p w14:paraId="2E76947C" w14:textId="77777777" w:rsidR="00E154AB" w:rsidRDefault="00E154AB" w:rsidP="00583841">
            <w:pPr>
              <w:pStyle w:val="TAL"/>
              <w:jc w:val="center"/>
              <w:rPr>
                <w:lang w:val="en-US"/>
              </w:rPr>
            </w:pPr>
            <w:r>
              <w:rPr>
                <w:lang w:val="en-US"/>
              </w:rPr>
              <w:t>T</w:t>
            </w:r>
          </w:p>
        </w:tc>
        <w:tc>
          <w:tcPr>
            <w:tcW w:w="1134" w:type="dxa"/>
          </w:tcPr>
          <w:p w14:paraId="2E76947D" w14:textId="77777777" w:rsidR="00E154AB" w:rsidRDefault="00E154AB" w:rsidP="00583841">
            <w:pPr>
              <w:pStyle w:val="TAL"/>
              <w:jc w:val="center"/>
              <w:rPr>
                <w:lang w:val="en-US"/>
              </w:rPr>
            </w:pPr>
            <w:r>
              <w:rPr>
                <w:lang w:val="en-US"/>
              </w:rPr>
              <w:t>F</w:t>
            </w:r>
          </w:p>
        </w:tc>
        <w:tc>
          <w:tcPr>
            <w:tcW w:w="1385" w:type="dxa"/>
          </w:tcPr>
          <w:p w14:paraId="2E76947E" w14:textId="77777777" w:rsidR="00E154AB" w:rsidRDefault="00E154AB" w:rsidP="00583841">
            <w:pPr>
              <w:pStyle w:val="TAL"/>
              <w:jc w:val="center"/>
              <w:rPr>
                <w:lang w:val="en-US"/>
              </w:rPr>
            </w:pPr>
            <w:r>
              <w:rPr>
                <w:lang w:val="en-US"/>
              </w:rPr>
              <w:t>F</w:t>
            </w:r>
          </w:p>
        </w:tc>
      </w:tr>
      <w:tr w:rsidR="00E154AB" w14:paraId="2E769486" w14:textId="77777777" w:rsidTr="00583841">
        <w:trPr>
          <w:cantSplit/>
          <w:jc w:val="center"/>
        </w:trPr>
        <w:tc>
          <w:tcPr>
            <w:tcW w:w="3936" w:type="dxa"/>
          </w:tcPr>
          <w:p w14:paraId="2E769480"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2E769481"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82" w14:textId="77777777" w:rsidR="00E154AB" w:rsidRDefault="00E154AB" w:rsidP="00583841">
            <w:pPr>
              <w:pStyle w:val="TAL"/>
              <w:jc w:val="center"/>
              <w:rPr>
                <w:lang w:val="en-US"/>
              </w:rPr>
            </w:pPr>
            <w:r>
              <w:rPr>
                <w:lang w:val="en-US"/>
              </w:rPr>
              <w:t>T</w:t>
            </w:r>
          </w:p>
        </w:tc>
        <w:tc>
          <w:tcPr>
            <w:tcW w:w="1134" w:type="dxa"/>
          </w:tcPr>
          <w:p w14:paraId="2E769483" w14:textId="77777777" w:rsidR="00E154AB" w:rsidRDefault="00E154AB" w:rsidP="00583841">
            <w:pPr>
              <w:pStyle w:val="TAL"/>
              <w:jc w:val="center"/>
              <w:rPr>
                <w:lang w:val="en-US"/>
              </w:rPr>
            </w:pPr>
            <w:r>
              <w:rPr>
                <w:lang w:val="en-US"/>
              </w:rPr>
              <w:t>T</w:t>
            </w:r>
          </w:p>
        </w:tc>
        <w:tc>
          <w:tcPr>
            <w:tcW w:w="1134" w:type="dxa"/>
          </w:tcPr>
          <w:p w14:paraId="2E769484" w14:textId="77777777" w:rsidR="00E154AB" w:rsidRDefault="00E154AB" w:rsidP="00583841">
            <w:pPr>
              <w:pStyle w:val="TAL"/>
              <w:jc w:val="center"/>
              <w:rPr>
                <w:lang w:val="en-US"/>
              </w:rPr>
            </w:pPr>
            <w:r>
              <w:rPr>
                <w:lang w:val="en-US"/>
              </w:rPr>
              <w:t>F</w:t>
            </w:r>
          </w:p>
        </w:tc>
        <w:tc>
          <w:tcPr>
            <w:tcW w:w="1385" w:type="dxa"/>
          </w:tcPr>
          <w:p w14:paraId="2E769485" w14:textId="77777777" w:rsidR="00E154AB" w:rsidRDefault="00E154AB" w:rsidP="00583841">
            <w:pPr>
              <w:pStyle w:val="TAL"/>
              <w:jc w:val="center"/>
              <w:rPr>
                <w:lang w:val="en-US"/>
              </w:rPr>
            </w:pPr>
            <w:r>
              <w:rPr>
                <w:lang w:val="en-US"/>
              </w:rPr>
              <w:t>F</w:t>
            </w:r>
          </w:p>
        </w:tc>
      </w:tr>
      <w:tr w:rsidR="00E154AB" w14:paraId="2E76948D" w14:textId="77777777" w:rsidTr="00583841">
        <w:trPr>
          <w:cantSplit/>
          <w:jc w:val="center"/>
        </w:trPr>
        <w:tc>
          <w:tcPr>
            <w:tcW w:w="3936" w:type="dxa"/>
          </w:tcPr>
          <w:p w14:paraId="2E769487"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2E769488"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89" w14:textId="77777777" w:rsidR="00E154AB" w:rsidRDefault="00E154AB" w:rsidP="00583841">
            <w:pPr>
              <w:pStyle w:val="TAL"/>
              <w:jc w:val="center"/>
              <w:rPr>
                <w:lang w:val="en-US"/>
              </w:rPr>
            </w:pPr>
            <w:r>
              <w:rPr>
                <w:lang w:val="en-US"/>
              </w:rPr>
              <w:t>T</w:t>
            </w:r>
          </w:p>
        </w:tc>
        <w:tc>
          <w:tcPr>
            <w:tcW w:w="1134" w:type="dxa"/>
          </w:tcPr>
          <w:p w14:paraId="2E76948A" w14:textId="77777777" w:rsidR="00E154AB" w:rsidRDefault="00E154AB" w:rsidP="00583841">
            <w:pPr>
              <w:pStyle w:val="TAL"/>
              <w:jc w:val="center"/>
              <w:rPr>
                <w:lang w:val="en-US"/>
              </w:rPr>
            </w:pPr>
            <w:r>
              <w:rPr>
                <w:lang w:val="en-US"/>
              </w:rPr>
              <w:t>T</w:t>
            </w:r>
          </w:p>
        </w:tc>
        <w:tc>
          <w:tcPr>
            <w:tcW w:w="1134" w:type="dxa"/>
          </w:tcPr>
          <w:p w14:paraId="2E76948B" w14:textId="77777777" w:rsidR="00E154AB" w:rsidRDefault="00E154AB" w:rsidP="00583841">
            <w:pPr>
              <w:pStyle w:val="TAL"/>
              <w:jc w:val="center"/>
              <w:rPr>
                <w:lang w:val="en-US"/>
              </w:rPr>
            </w:pPr>
            <w:r>
              <w:rPr>
                <w:lang w:val="en-US"/>
              </w:rPr>
              <w:t>F</w:t>
            </w:r>
          </w:p>
        </w:tc>
        <w:tc>
          <w:tcPr>
            <w:tcW w:w="1385" w:type="dxa"/>
          </w:tcPr>
          <w:p w14:paraId="2E76948C" w14:textId="77777777" w:rsidR="00E154AB" w:rsidRDefault="00E154AB" w:rsidP="00583841">
            <w:pPr>
              <w:pStyle w:val="TAL"/>
              <w:jc w:val="center"/>
              <w:rPr>
                <w:lang w:val="en-US"/>
              </w:rPr>
            </w:pPr>
            <w:r>
              <w:rPr>
                <w:lang w:val="en-US"/>
              </w:rPr>
              <w:t>F</w:t>
            </w:r>
          </w:p>
        </w:tc>
      </w:tr>
      <w:tr w:rsidR="00E154AB" w14:paraId="2E769494" w14:textId="77777777" w:rsidTr="00583841">
        <w:trPr>
          <w:cantSplit/>
          <w:jc w:val="center"/>
        </w:trPr>
        <w:tc>
          <w:tcPr>
            <w:tcW w:w="3936" w:type="dxa"/>
          </w:tcPr>
          <w:p w14:paraId="2E76948E"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2E76948F"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90" w14:textId="77777777" w:rsidR="00E154AB" w:rsidRDefault="00E154AB" w:rsidP="00583841">
            <w:pPr>
              <w:pStyle w:val="TAL"/>
              <w:jc w:val="center"/>
              <w:rPr>
                <w:lang w:val="en-US"/>
              </w:rPr>
            </w:pPr>
            <w:r>
              <w:rPr>
                <w:lang w:val="en-US"/>
              </w:rPr>
              <w:t>T</w:t>
            </w:r>
          </w:p>
        </w:tc>
        <w:tc>
          <w:tcPr>
            <w:tcW w:w="1134" w:type="dxa"/>
          </w:tcPr>
          <w:p w14:paraId="2E769491" w14:textId="77777777" w:rsidR="00E154AB" w:rsidRDefault="00E154AB" w:rsidP="00583841">
            <w:pPr>
              <w:pStyle w:val="TAL"/>
              <w:jc w:val="center"/>
              <w:rPr>
                <w:lang w:val="en-US"/>
              </w:rPr>
            </w:pPr>
            <w:r>
              <w:rPr>
                <w:lang w:val="en-US"/>
              </w:rPr>
              <w:t>T</w:t>
            </w:r>
          </w:p>
        </w:tc>
        <w:tc>
          <w:tcPr>
            <w:tcW w:w="1134" w:type="dxa"/>
          </w:tcPr>
          <w:p w14:paraId="2E769492" w14:textId="77777777" w:rsidR="00E154AB" w:rsidRDefault="00E154AB" w:rsidP="00583841">
            <w:pPr>
              <w:pStyle w:val="TAL"/>
              <w:jc w:val="center"/>
              <w:rPr>
                <w:lang w:val="en-US"/>
              </w:rPr>
            </w:pPr>
            <w:r>
              <w:rPr>
                <w:lang w:val="en-US"/>
              </w:rPr>
              <w:t>F</w:t>
            </w:r>
          </w:p>
        </w:tc>
        <w:tc>
          <w:tcPr>
            <w:tcW w:w="1385" w:type="dxa"/>
          </w:tcPr>
          <w:p w14:paraId="2E769493" w14:textId="77777777" w:rsidR="00E154AB" w:rsidRDefault="00E154AB" w:rsidP="00583841">
            <w:pPr>
              <w:pStyle w:val="TAL"/>
              <w:jc w:val="center"/>
              <w:rPr>
                <w:lang w:val="en-US"/>
              </w:rPr>
            </w:pPr>
            <w:r>
              <w:rPr>
                <w:lang w:val="en-US"/>
              </w:rPr>
              <w:t>F</w:t>
            </w:r>
          </w:p>
        </w:tc>
      </w:tr>
      <w:tr w:rsidR="00E154AB" w14:paraId="2E76949B" w14:textId="77777777" w:rsidTr="00583841">
        <w:trPr>
          <w:cantSplit/>
          <w:jc w:val="center"/>
        </w:trPr>
        <w:tc>
          <w:tcPr>
            <w:tcW w:w="3936" w:type="dxa"/>
          </w:tcPr>
          <w:p w14:paraId="2E769495"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2E769496"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2E769497" w14:textId="77777777" w:rsidR="00E154AB" w:rsidRDefault="00E154AB" w:rsidP="00583841">
            <w:pPr>
              <w:pStyle w:val="TAL"/>
              <w:jc w:val="center"/>
              <w:rPr>
                <w:lang w:val="en-US"/>
              </w:rPr>
            </w:pPr>
            <w:r>
              <w:rPr>
                <w:lang w:val="en-US"/>
              </w:rPr>
              <w:t>T</w:t>
            </w:r>
          </w:p>
        </w:tc>
        <w:tc>
          <w:tcPr>
            <w:tcW w:w="1134" w:type="dxa"/>
          </w:tcPr>
          <w:p w14:paraId="2E769498" w14:textId="77777777" w:rsidR="00E154AB" w:rsidRDefault="00E154AB" w:rsidP="00583841">
            <w:pPr>
              <w:pStyle w:val="TAL"/>
              <w:jc w:val="center"/>
              <w:rPr>
                <w:lang w:val="en-US"/>
              </w:rPr>
            </w:pPr>
            <w:r>
              <w:rPr>
                <w:lang w:val="en-US"/>
              </w:rPr>
              <w:t>T</w:t>
            </w:r>
          </w:p>
        </w:tc>
        <w:tc>
          <w:tcPr>
            <w:tcW w:w="1134" w:type="dxa"/>
          </w:tcPr>
          <w:p w14:paraId="2E769499" w14:textId="77777777" w:rsidR="00E154AB" w:rsidRDefault="00E154AB" w:rsidP="00583841">
            <w:pPr>
              <w:pStyle w:val="TAL"/>
              <w:jc w:val="center"/>
              <w:rPr>
                <w:lang w:val="en-US"/>
              </w:rPr>
            </w:pPr>
            <w:r>
              <w:rPr>
                <w:lang w:val="en-US"/>
              </w:rPr>
              <w:t>F</w:t>
            </w:r>
          </w:p>
        </w:tc>
        <w:tc>
          <w:tcPr>
            <w:tcW w:w="1385" w:type="dxa"/>
          </w:tcPr>
          <w:p w14:paraId="2E76949A" w14:textId="77777777" w:rsidR="00E154AB" w:rsidRDefault="00E154AB" w:rsidP="00583841">
            <w:pPr>
              <w:pStyle w:val="TAL"/>
              <w:jc w:val="center"/>
              <w:rPr>
                <w:lang w:val="en-US"/>
              </w:rPr>
            </w:pPr>
            <w:r>
              <w:rPr>
                <w:lang w:val="en-US"/>
              </w:rPr>
              <w:t>F</w:t>
            </w:r>
          </w:p>
        </w:tc>
      </w:tr>
      <w:tr w:rsidR="00E154AB" w14:paraId="2E7694A2" w14:textId="77777777" w:rsidTr="00583841">
        <w:trPr>
          <w:cantSplit/>
          <w:jc w:val="center"/>
        </w:trPr>
        <w:tc>
          <w:tcPr>
            <w:tcW w:w="3936" w:type="dxa"/>
          </w:tcPr>
          <w:p w14:paraId="2E76949C"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2E76949D"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2E76949E" w14:textId="77777777" w:rsidR="00E154AB" w:rsidRDefault="00E154AB" w:rsidP="00583841">
            <w:pPr>
              <w:pStyle w:val="TAL"/>
              <w:jc w:val="center"/>
              <w:rPr>
                <w:lang w:val="en-US"/>
              </w:rPr>
            </w:pPr>
            <w:r>
              <w:rPr>
                <w:lang w:val="en-US"/>
              </w:rPr>
              <w:t>T</w:t>
            </w:r>
          </w:p>
        </w:tc>
        <w:tc>
          <w:tcPr>
            <w:tcW w:w="1134" w:type="dxa"/>
          </w:tcPr>
          <w:p w14:paraId="2E76949F" w14:textId="77777777" w:rsidR="00E154AB" w:rsidRDefault="00E154AB" w:rsidP="00583841">
            <w:pPr>
              <w:pStyle w:val="TAL"/>
              <w:jc w:val="center"/>
              <w:rPr>
                <w:lang w:val="en-US"/>
              </w:rPr>
            </w:pPr>
            <w:r>
              <w:rPr>
                <w:lang w:val="en-US"/>
              </w:rPr>
              <w:t>T</w:t>
            </w:r>
          </w:p>
        </w:tc>
        <w:tc>
          <w:tcPr>
            <w:tcW w:w="1134" w:type="dxa"/>
          </w:tcPr>
          <w:p w14:paraId="2E7694A0" w14:textId="77777777" w:rsidR="00E154AB" w:rsidRDefault="00E154AB" w:rsidP="00583841">
            <w:pPr>
              <w:pStyle w:val="TAL"/>
              <w:jc w:val="center"/>
              <w:rPr>
                <w:lang w:val="en-US"/>
              </w:rPr>
            </w:pPr>
            <w:r>
              <w:rPr>
                <w:lang w:val="en-US"/>
              </w:rPr>
              <w:t>F</w:t>
            </w:r>
          </w:p>
        </w:tc>
        <w:tc>
          <w:tcPr>
            <w:tcW w:w="1385" w:type="dxa"/>
          </w:tcPr>
          <w:p w14:paraId="2E7694A1" w14:textId="77777777" w:rsidR="00E154AB" w:rsidRDefault="00E154AB" w:rsidP="00583841">
            <w:pPr>
              <w:pStyle w:val="TAL"/>
              <w:jc w:val="center"/>
              <w:rPr>
                <w:lang w:val="en-US"/>
              </w:rPr>
            </w:pPr>
            <w:r>
              <w:rPr>
                <w:lang w:val="en-US"/>
              </w:rPr>
              <w:t>F</w:t>
            </w:r>
          </w:p>
        </w:tc>
      </w:tr>
      <w:tr w:rsidR="00E154AB" w14:paraId="2E7694A9" w14:textId="77777777" w:rsidTr="00583841">
        <w:trPr>
          <w:cantSplit/>
          <w:jc w:val="center"/>
        </w:trPr>
        <w:tc>
          <w:tcPr>
            <w:tcW w:w="3936" w:type="dxa"/>
          </w:tcPr>
          <w:p w14:paraId="2E7694A3"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2E7694A4"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2E7694A5" w14:textId="77777777" w:rsidR="00E154AB" w:rsidRDefault="00E154AB" w:rsidP="00583841">
            <w:pPr>
              <w:pStyle w:val="TAL"/>
              <w:jc w:val="center"/>
              <w:rPr>
                <w:lang w:val="en-US"/>
              </w:rPr>
            </w:pPr>
            <w:r>
              <w:rPr>
                <w:lang w:val="en-US"/>
              </w:rPr>
              <w:t>T</w:t>
            </w:r>
          </w:p>
        </w:tc>
        <w:tc>
          <w:tcPr>
            <w:tcW w:w="1134" w:type="dxa"/>
          </w:tcPr>
          <w:p w14:paraId="2E7694A6" w14:textId="77777777" w:rsidR="00E154AB" w:rsidRDefault="00E154AB" w:rsidP="00583841">
            <w:pPr>
              <w:pStyle w:val="TAL"/>
              <w:jc w:val="center"/>
              <w:rPr>
                <w:lang w:val="en-US"/>
              </w:rPr>
            </w:pPr>
            <w:r>
              <w:rPr>
                <w:lang w:val="en-US"/>
              </w:rPr>
              <w:t>T</w:t>
            </w:r>
          </w:p>
        </w:tc>
        <w:tc>
          <w:tcPr>
            <w:tcW w:w="1134" w:type="dxa"/>
          </w:tcPr>
          <w:p w14:paraId="2E7694A7" w14:textId="77777777" w:rsidR="00E154AB" w:rsidRDefault="00E154AB" w:rsidP="00583841">
            <w:pPr>
              <w:pStyle w:val="TAL"/>
              <w:jc w:val="center"/>
              <w:rPr>
                <w:lang w:val="en-US"/>
              </w:rPr>
            </w:pPr>
            <w:r>
              <w:rPr>
                <w:lang w:val="en-US"/>
              </w:rPr>
              <w:t>F</w:t>
            </w:r>
          </w:p>
        </w:tc>
        <w:tc>
          <w:tcPr>
            <w:tcW w:w="1385" w:type="dxa"/>
          </w:tcPr>
          <w:p w14:paraId="2E7694A8" w14:textId="77777777" w:rsidR="00E154AB" w:rsidRDefault="00E154AB" w:rsidP="00583841">
            <w:pPr>
              <w:pStyle w:val="TAL"/>
              <w:jc w:val="center"/>
              <w:rPr>
                <w:lang w:val="en-US"/>
              </w:rPr>
            </w:pPr>
            <w:r>
              <w:rPr>
                <w:lang w:val="en-US"/>
              </w:rPr>
              <w:t>F</w:t>
            </w:r>
          </w:p>
        </w:tc>
      </w:tr>
      <w:tr w:rsidR="00E154AB" w14:paraId="2E7694B0" w14:textId="77777777" w:rsidTr="00583841">
        <w:trPr>
          <w:cantSplit/>
          <w:jc w:val="center"/>
        </w:trPr>
        <w:tc>
          <w:tcPr>
            <w:tcW w:w="3936" w:type="dxa"/>
          </w:tcPr>
          <w:p w14:paraId="2E7694AA" w14:textId="77777777"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2E7694AB"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2E7694AC" w14:textId="77777777" w:rsidR="00E154AB" w:rsidRDefault="00E154AB" w:rsidP="00583841">
            <w:pPr>
              <w:pStyle w:val="TAL"/>
              <w:jc w:val="center"/>
              <w:rPr>
                <w:lang w:val="en-US"/>
              </w:rPr>
            </w:pPr>
            <w:r>
              <w:rPr>
                <w:lang w:val="en-US"/>
              </w:rPr>
              <w:t>T</w:t>
            </w:r>
          </w:p>
        </w:tc>
        <w:tc>
          <w:tcPr>
            <w:tcW w:w="1134" w:type="dxa"/>
          </w:tcPr>
          <w:p w14:paraId="2E7694AD" w14:textId="77777777" w:rsidR="00E154AB" w:rsidRDefault="00E154AB" w:rsidP="00583841">
            <w:pPr>
              <w:pStyle w:val="TAL"/>
              <w:jc w:val="center"/>
              <w:rPr>
                <w:lang w:val="en-US"/>
              </w:rPr>
            </w:pPr>
            <w:r>
              <w:rPr>
                <w:lang w:val="en-US"/>
              </w:rPr>
              <w:t>T</w:t>
            </w:r>
          </w:p>
        </w:tc>
        <w:tc>
          <w:tcPr>
            <w:tcW w:w="1134" w:type="dxa"/>
          </w:tcPr>
          <w:p w14:paraId="2E7694AE" w14:textId="77777777" w:rsidR="00E154AB" w:rsidRDefault="00E154AB" w:rsidP="00583841">
            <w:pPr>
              <w:pStyle w:val="TAL"/>
              <w:jc w:val="center"/>
              <w:rPr>
                <w:lang w:val="en-US"/>
              </w:rPr>
            </w:pPr>
            <w:r>
              <w:rPr>
                <w:lang w:val="en-US"/>
              </w:rPr>
              <w:t>F</w:t>
            </w:r>
          </w:p>
        </w:tc>
        <w:tc>
          <w:tcPr>
            <w:tcW w:w="1385" w:type="dxa"/>
          </w:tcPr>
          <w:p w14:paraId="2E7694AF" w14:textId="77777777" w:rsidR="00E154AB" w:rsidRDefault="00E154AB" w:rsidP="00583841">
            <w:pPr>
              <w:pStyle w:val="TAL"/>
              <w:jc w:val="center"/>
              <w:rPr>
                <w:lang w:val="en-US"/>
              </w:rPr>
            </w:pPr>
            <w:r>
              <w:rPr>
                <w:lang w:val="en-US"/>
              </w:rPr>
              <w:t>F</w:t>
            </w:r>
          </w:p>
        </w:tc>
      </w:tr>
      <w:tr w:rsidR="00E154AB" w14:paraId="2E7694B7" w14:textId="77777777" w:rsidTr="00583841">
        <w:trPr>
          <w:cantSplit/>
          <w:jc w:val="center"/>
        </w:trPr>
        <w:tc>
          <w:tcPr>
            <w:tcW w:w="3936" w:type="dxa"/>
          </w:tcPr>
          <w:p w14:paraId="2E7694B1"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2E7694B2" w14:textId="77777777" w:rsidR="00E154AB" w:rsidRDefault="00E154AB" w:rsidP="00583841">
            <w:pPr>
              <w:pStyle w:val="TAL"/>
              <w:jc w:val="center"/>
              <w:rPr>
                <w:rFonts w:cs="Arial"/>
                <w:szCs w:val="18"/>
                <w:lang w:val="en-US"/>
              </w:rPr>
            </w:pPr>
            <w:r>
              <w:rPr>
                <w:rFonts w:cs="Arial"/>
                <w:szCs w:val="18"/>
                <w:lang w:val="en-US"/>
              </w:rPr>
              <w:t>CM</w:t>
            </w:r>
          </w:p>
        </w:tc>
        <w:tc>
          <w:tcPr>
            <w:tcW w:w="1276" w:type="dxa"/>
          </w:tcPr>
          <w:p w14:paraId="2E7694B3" w14:textId="77777777" w:rsidR="00E154AB" w:rsidRDefault="00E154AB" w:rsidP="00583841">
            <w:pPr>
              <w:pStyle w:val="TAL"/>
              <w:jc w:val="center"/>
              <w:rPr>
                <w:lang w:val="en-US"/>
              </w:rPr>
            </w:pPr>
            <w:r>
              <w:rPr>
                <w:lang w:val="en-US"/>
              </w:rPr>
              <w:t>T</w:t>
            </w:r>
          </w:p>
        </w:tc>
        <w:tc>
          <w:tcPr>
            <w:tcW w:w="1134" w:type="dxa"/>
          </w:tcPr>
          <w:p w14:paraId="2E7694B4" w14:textId="77777777" w:rsidR="00E154AB" w:rsidRDefault="00E154AB" w:rsidP="00583841">
            <w:pPr>
              <w:pStyle w:val="TAL"/>
              <w:jc w:val="center"/>
              <w:rPr>
                <w:lang w:val="en-US"/>
              </w:rPr>
            </w:pPr>
            <w:r>
              <w:rPr>
                <w:lang w:val="en-US"/>
              </w:rPr>
              <w:t>T</w:t>
            </w:r>
          </w:p>
        </w:tc>
        <w:tc>
          <w:tcPr>
            <w:tcW w:w="1134" w:type="dxa"/>
          </w:tcPr>
          <w:p w14:paraId="2E7694B5" w14:textId="77777777" w:rsidR="00E154AB" w:rsidRDefault="00E154AB" w:rsidP="00583841">
            <w:pPr>
              <w:pStyle w:val="TAL"/>
              <w:jc w:val="center"/>
              <w:rPr>
                <w:lang w:val="en-US"/>
              </w:rPr>
            </w:pPr>
            <w:r>
              <w:rPr>
                <w:lang w:val="en-US"/>
              </w:rPr>
              <w:t>F</w:t>
            </w:r>
          </w:p>
        </w:tc>
        <w:tc>
          <w:tcPr>
            <w:tcW w:w="1385" w:type="dxa"/>
          </w:tcPr>
          <w:p w14:paraId="2E7694B6" w14:textId="77777777" w:rsidR="00E154AB" w:rsidRDefault="00E154AB" w:rsidP="00583841">
            <w:pPr>
              <w:pStyle w:val="TAL"/>
              <w:jc w:val="center"/>
              <w:rPr>
                <w:lang w:val="en-US"/>
              </w:rPr>
            </w:pPr>
            <w:r>
              <w:rPr>
                <w:lang w:val="en-US"/>
              </w:rPr>
              <w:t>F</w:t>
            </w:r>
          </w:p>
        </w:tc>
      </w:tr>
      <w:tr w:rsidR="00E154AB" w14:paraId="2E7694BE" w14:textId="77777777" w:rsidTr="00583841">
        <w:trPr>
          <w:cantSplit/>
          <w:jc w:val="center"/>
        </w:trPr>
        <w:tc>
          <w:tcPr>
            <w:tcW w:w="3936" w:type="dxa"/>
          </w:tcPr>
          <w:p w14:paraId="2E7694B8"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2E7694B9"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2E7694BA" w14:textId="77777777" w:rsidR="00E154AB" w:rsidRDefault="00E154AB" w:rsidP="00583841">
            <w:pPr>
              <w:pStyle w:val="TAL"/>
              <w:jc w:val="center"/>
              <w:rPr>
                <w:lang w:val="en-US"/>
              </w:rPr>
            </w:pPr>
            <w:r>
              <w:rPr>
                <w:lang w:val="en-US"/>
              </w:rPr>
              <w:t>T</w:t>
            </w:r>
          </w:p>
        </w:tc>
        <w:tc>
          <w:tcPr>
            <w:tcW w:w="1134" w:type="dxa"/>
          </w:tcPr>
          <w:p w14:paraId="2E7694BB" w14:textId="77777777" w:rsidR="00E154AB" w:rsidRDefault="00E154AB" w:rsidP="00583841">
            <w:pPr>
              <w:pStyle w:val="TAL"/>
              <w:jc w:val="center"/>
              <w:rPr>
                <w:lang w:val="en-US"/>
              </w:rPr>
            </w:pPr>
            <w:r>
              <w:rPr>
                <w:lang w:val="en-US"/>
              </w:rPr>
              <w:t>T</w:t>
            </w:r>
          </w:p>
        </w:tc>
        <w:tc>
          <w:tcPr>
            <w:tcW w:w="1134" w:type="dxa"/>
          </w:tcPr>
          <w:p w14:paraId="2E7694BC" w14:textId="77777777" w:rsidR="00E154AB" w:rsidRDefault="00E154AB" w:rsidP="00583841">
            <w:pPr>
              <w:pStyle w:val="TAL"/>
              <w:jc w:val="center"/>
              <w:rPr>
                <w:lang w:val="en-US"/>
              </w:rPr>
            </w:pPr>
            <w:r>
              <w:rPr>
                <w:lang w:val="en-US"/>
              </w:rPr>
              <w:t>F</w:t>
            </w:r>
          </w:p>
        </w:tc>
        <w:tc>
          <w:tcPr>
            <w:tcW w:w="1385" w:type="dxa"/>
          </w:tcPr>
          <w:p w14:paraId="2E7694BD" w14:textId="77777777" w:rsidR="00E154AB" w:rsidRDefault="00E154AB" w:rsidP="00583841">
            <w:pPr>
              <w:pStyle w:val="TAL"/>
              <w:jc w:val="center"/>
              <w:rPr>
                <w:lang w:val="en-US"/>
              </w:rPr>
            </w:pPr>
            <w:r>
              <w:rPr>
                <w:lang w:val="en-US"/>
              </w:rPr>
              <w:t>F</w:t>
            </w:r>
          </w:p>
        </w:tc>
      </w:tr>
      <w:tr w:rsidR="00E154AB" w14:paraId="2E7694C5" w14:textId="77777777" w:rsidTr="00583841">
        <w:trPr>
          <w:cantSplit/>
          <w:jc w:val="center"/>
        </w:trPr>
        <w:tc>
          <w:tcPr>
            <w:tcW w:w="3936" w:type="dxa"/>
          </w:tcPr>
          <w:p w14:paraId="2E7694BF" w14:textId="77777777"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2E7694C0"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C1" w14:textId="77777777" w:rsidR="00E154AB" w:rsidRDefault="00E154AB" w:rsidP="00583841">
            <w:pPr>
              <w:pStyle w:val="TAL"/>
              <w:jc w:val="center"/>
              <w:rPr>
                <w:lang w:val="en-US"/>
              </w:rPr>
            </w:pPr>
            <w:r>
              <w:rPr>
                <w:lang w:val="en-US"/>
              </w:rPr>
              <w:t>T</w:t>
            </w:r>
          </w:p>
        </w:tc>
        <w:tc>
          <w:tcPr>
            <w:tcW w:w="1134" w:type="dxa"/>
          </w:tcPr>
          <w:p w14:paraId="2E7694C2" w14:textId="77777777" w:rsidR="00E154AB" w:rsidRDefault="00E154AB" w:rsidP="00583841">
            <w:pPr>
              <w:pStyle w:val="TAL"/>
              <w:jc w:val="center"/>
              <w:rPr>
                <w:lang w:val="en-US"/>
              </w:rPr>
            </w:pPr>
            <w:r>
              <w:rPr>
                <w:lang w:val="en-US"/>
              </w:rPr>
              <w:t>T</w:t>
            </w:r>
          </w:p>
        </w:tc>
        <w:tc>
          <w:tcPr>
            <w:tcW w:w="1134" w:type="dxa"/>
          </w:tcPr>
          <w:p w14:paraId="2E7694C3" w14:textId="77777777" w:rsidR="00E154AB" w:rsidRDefault="00E154AB" w:rsidP="00583841">
            <w:pPr>
              <w:pStyle w:val="TAL"/>
              <w:jc w:val="center"/>
              <w:rPr>
                <w:lang w:val="en-US"/>
              </w:rPr>
            </w:pPr>
            <w:r>
              <w:rPr>
                <w:lang w:val="en-US"/>
              </w:rPr>
              <w:t>F</w:t>
            </w:r>
          </w:p>
        </w:tc>
        <w:tc>
          <w:tcPr>
            <w:tcW w:w="1385" w:type="dxa"/>
          </w:tcPr>
          <w:p w14:paraId="2E7694C4" w14:textId="77777777" w:rsidR="00E154AB" w:rsidRDefault="00E154AB" w:rsidP="00583841">
            <w:pPr>
              <w:pStyle w:val="TAL"/>
              <w:jc w:val="center"/>
              <w:rPr>
                <w:lang w:val="en-US"/>
              </w:rPr>
            </w:pPr>
            <w:r>
              <w:rPr>
                <w:lang w:val="en-US"/>
              </w:rPr>
              <w:t>F</w:t>
            </w:r>
          </w:p>
        </w:tc>
      </w:tr>
      <w:tr w:rsidR="00E154AB" w14:paraId="2E7694CC" w14:textId="77777777" w:rsidTr="00583841">
        <w:trPr>
          <w:cantSplit/>
          <w:jc w:val="center"/>
        </w:trPr>
        <w:tc>
          <w:tcPr>
            <w:tcW w:w="3936" w:type="dxa"/>
          </w:tcPr>
          <w:p w14:paraId="2E7694C6" w14:textId="77777777"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2E7694C7" w14:textId="77777777" w:rsidR="00E154AB" w:rsidRDefault="00E154AB" w:rsidP="00583841">
            <w:pPr>
              <w:pStyle w:val="TAL"/>
              <w:jc w:val="center"/>
              <w:rPr>
                <w:rFonts w:cs="Arial"/>
                <w:szCs w:val="18"/>
                <w:lang w:val="en-US"/>
              </w:rPr>
            </w:pPr>
            <w:r>
              <w:rPr>
                <w:rFonts w:cs="Arial"/>
                <w:szCs w:val="18"/>
                <w:lang w:val="en-US"/>
              </w:rPr>
              <w:t>O</w:t>
            </w:r>
          </w:p>
        </w:tc>
        <w:tc>
          <w:tcPr>
            <w:tcW w:w="1276" w:type="dxa"/>
          </w:tcPr>
          <w:p w14:paraId="2E7694C8" w14:textId="77777777" w:rsidR="00E154AB" w:rsidRDefault="00E154AB" w:rsidP="00583841">
            <w:pPr>
              <w:pStyle w:val="TAL"/>
              <w:jc w:val="center"/>
              <w:rPr>
                <w:lang w:val="en-US"/>
              </w:rPr>
            </w:pPr>
            <w:r>
              <w:rPr>
                <w:lang w:val="en-US"/>
              </w:rPr>
              <w:t>T</w:t>
            </w:r>
          </w:p>
        </w:tc>
        <w:tc>
          <w:tcPr>
            <w:tcW w:w="1134" w:type="dxa"/>
          </w:tcPr>
          <w:p w14:paraId="2E7694C9" w14:textId="77777777" w:rsidR="00E154AB" w:rsidRDefault="00E154AB" w:rsidP="00583841">
            <w:pPr>
              <w:pStyle w:val="TAL"/>
              <w:jc w:val="center"/>
              <w:rPr>
                <w:lang w:val="en-US"/>
              </w:rPr>
            </w:pPr>
            <w:r>
              <w:rPr>
                <w:lang w:val="en-US"/>
              </w:rPr>
              <w:t>T</w:t>
            </w:r>
          </w:p>
        </w:tc>
        <w:tc>
          <w:tcPr>
            <w:tcW w:w="1134" w:type="dxa"/>
          </w:tcPr>
          <w:p w14:paraId="2E7694CA" w14:textId="77777777" w:rsidR="00E154AB" w:rsidRDefault="00E154AB" w:rsidP="00583841">
            <w:pPr>
              <w:pStyle w:val="TAL"/>
              <w:jc w:val="center"/>
              <w:rPr>
                <w:lang w:val="en-US"/>
              </w:rPr>
            </w:pPr>
            <w:r>
              <w:rPr>
                <w:lang w:val="en-US"/>
              </w:rPr>
              <w:t>F</w:t>
            </w:r>
          </w:p>
        </w:tc>
        <w:tc>
          <w:tcPr>
            <w:tcW w:w="1385" w:type="dxa"/>
          </w:tcPr>
          <w:p w14:paraId="2E7694CB" w14:textId="77777777" w:rsidR="00E154AB" w:rsidRDefault="00E154AB" w:rsidP="00583841">
            <w:pPr>
              <w:pStyle w:val="TAL"/>
              <w:jc w:val="center"/>
              <w:rPr>
                <w:lang w:val="en-US"/>
              </w:rPr>
            </w:pPr>
            <w:r>
              <w:rPr>
                <w:lang w:val="en-US"/>
              </w:rPr>
              <w:t>F</w:t>
            </w:r>
          </w:p>
        </w:tc>
      </w:tr>
      <w:tr w:rsidR="00E154AB" w14:paraId="2E7694D3" w14:textId="77777777" w:rsidTr="00583841">
        <w:trPr>
          <w:cantSplit/>
          <w:jc w:val="center"/>
        </w:trPr>
        <w:tc>
          <w:tcPr>
            <w:tcW w:w="3936" w:type="dxa"/>
          </w:tcPr>
          <w:p w14:paraId="2E7694CD" w14:textId="77777777"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14:paraId="2E7694CE" w14:textId="77777777" w:rsidR="00E154AB" w:rsidRDefault="00E154AB" w:rsidP="00583841">
            <w:pPr>
              <w:pStyle w:val="TAL"/>
              <w:jc w:val="center"/>
              <w:rPr>
                <w:rFonts w:cs="Arial"/>
                <w:szCs w:val="18"/>
                <w:lang w:val="en-US"/>
              </w:rPr>
            </w:pPr>
          </w:p>
        </w:tc>
        <w:tc>
          <w:tcPr>
            <w:tcW w:w="1276" w:type="dxa"/>
          </w:tcPr>
          <w:p w14:paraId="2E7694CF" w14:textId="77777777" w:rsidR="00E154AB" w:rsidRDefault="00E154AB" w:rsidP="00583841">
            <w:pPr>
              <w:pStyle w:val="TAL"/>
              <w:jc w:val="center"/>
              <w:rPr>
                <w:lang w:val="en-US"/>
              </w:rPr>
            </w:pPr>
          </w:p>
        </w:tc>
        <w:tc>
          <w:tcPr>
            <w:tcW w:w="1134" w:type="dxa"/>
          </w:tcPr>
          <w:p w14:paraId="2E7694D0" w14:textId="77777777" w:rsidR="00E154AB" w:rsidRDefault="00E154AB" w:rsidP="00583841">
            <w:pPr>
              <w:pStyle w:val="TAL"/>
              <w:jc w:val="center"/>
              <w:rPr>
                <w:lang w:val="en-US"/>
              </w:rPr>
            </w:pPr>
          </w:p>
        </w:tc>
        <w:tc>
          <w:tcPr>
            <w:tcW w:w="1134" w:type="dxa"/>
          </w:tcPr>
          <w:p w14:paraId="2E7694D1" w14:textId="77777777" w:rsidR="00E154AB" w:rsidRDefault="00E154AB" w:rsidP="00583841">
            <w:pPr>
              <w:pStyle w:val="TAL"/>
              <w:jc w:val="center"/>
              <w:rPr>
                <w:lang w:val="en-US"/>
              </w:rPr>
            </w:pPr>
          </w:p>
        </w:tc>
        <w:tc>
          <w:tcPr>
            <w:tcW w:w="1385" w:type="dxa"/>
          </w:tcPr>
          <w:p w14:paraId="2E7694D2" w14:textId="77777777" w:rsidR="00E154AB" w:rsidRDefault="00E154AB" w:rsidP="00583841">
            <w:pPr>
              <w:pStyle w:val="TAL"/>
              <w:jc w:val="center"/>
              <w:rPr>
                <w:lang w:val="en-US"/>
              </w:rPr>
            </w:pPr>
          </w:p>
        </w:tc>
      </w:tr>
      <w:tr w:rsidR="00E154AB" w14:paraId="2E7694DA" w14:textId="77777777" w:rsidTr="00583841">
        <w:trPr>
          <w:cantSplit/>
          <w:jc w:val="center"/>
        </w:trPr>
        <w:tc>
          <w:tcPr>
            <w:tcW w:w="3936" w:type="dxa"/>
          </w:tcPr>
          <w:p w14:paraId="2E7694D4" w14:textId="77777777"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2E7694D5" w14:textId="77777777" w:rsidR="00E154AB" w:rsidRDefault="00E154AB" w:rsidP="00583841">
            <w:pPr>
              <w:pStyle w:val="TAL"/>
              <w:jc w:val="center"/>
              <w:rPr>
                <w:rFonts w:cs="Arial"/>
                <w:szCs w:val="18"/>
                <w:lang w:val="en-US"/>
              </w:rPr>
            </w:pPr>
            <w:r>
              <w:rPr>
                <w:rFonts w:cs="Arial"/>
                <w:szCs w:val="18"/>
                <w:lang w:val="en-US"/>
              </w:rPr>
              <w:t>M</w:t>
            </w:r>
          </w:p>
        </w:tc>
        <w:tc>
          <w:tcPr>
            <w:tcW w:w="1276" w:type="dxa"/>
          </w:tcPr>
          <w:p w14:paraId="2E7694D6" w14:textId="77777777" w:rsidR="00E154AB" w:rsidRDefault="00E154AB" w:rsidP="00583841">
            <w:pPr>
              <w:pStyle w:val="TAL"/>
              <w:jc w:val="center"/>
              <w:rPr>
                <w:lang w:val="en-US"/>
              </w:rPr>
            </w:pPr>
            <w:r>
              <w:rPr>
                <w:lang w:val="en-US"/>
              </w:rPr>
              <w:t>T</w:t>
            </w:r>
          </w:p>
        </w:tc>
        <w:tc>
          <w:tcPr>
            <w:tcW w:w="1134" w:type="dxa"/>
          </w:tcPr>
          <w:p w14:paraId="2E7694D7" w14:textId="77777777" w:rsidR="00E154AB" w:rsidRDefault="00E154AB" w:rsidP="00583841">
            <w:pPr>
              <w:pStyle w:val="TAL"/>
              <w:jc w:val="center"/>
              <w:rPr>
                <w:lang w:val="en-US"/>
              </w:rPr>
            </w:pPr>
            <w:r>
              <w:rPr>
                <w:lang w:val="en-US"/>
              </w:rPr>
              <w:t>T</w:t>
            </w:r>
          </w:p>
        </w:tc>
        <w:tc>
          <w:tcPr>
            <w:tcW w:w="1134" w:type="dxa"/>
          </w:tcPr>
          <w:p w14:paraId="2E7694D8" w14:textId="77777777" w:rsidR="00E154AB" w:rsidRDefault="00E154AB" w:rsidP="00583841">
            <w:pPr>
              <w:pStyle w:val="TAL"/>
              <w:jc w:val="center"/>
              <w:rPr>
                <w:lang w:val="en-US"/>
              </w:rPr>
            </w:pPr>
            <w:r>
              <w:rPr>
                <w:lang w:val="en-US"/>
              </w:rPr>
              <w:t>F</w:t>
            </w:r>
          </w:p>
        </w:tc>
        <w:tc>
          <w:tcPr>
            <w:tcW w:w="1385" w:type="dxa"/>
          </w:tcPr>
          <w:p w14:paraId="2E7694D9" w14:textId="77777777" w:rsidR="00E154AB" w:rsidRDefault="00E154AB" w:rsidP="00583841">
            <w:pPr>
              <w:pStyle w:val="TAL"/>
              <w:jc w:val="center"/>
              <w:rPr>
                <w:lang w:val="en-US"/>
              </w:rPr>
            </w:pPr>
            <w:r>
              <w:rPr>
                <w:lang w:val="en-US"/>
              </w:rPr>
              <w:t>F</w:t>
            </w:r>
          </w:p>
        </w:tc>
      </w:tr>
    </w:tbl>
    <w:p w14:paraId="2E7694DB" w14:textId="77777777" w:rsidR="00E154AB" w:rsidRDefault="00E154AB" w:rsidP="00E154AB">
      <w:pPr>
        <w:pStyle w:val="Heading4"/>
      </w:pPr>
      <w:bookmarkStart w:id="2078" w:name="_Toc19888205"/>
      <w:bookmarkStart w:id="2079" w:name="_Toc27405082"/>
      <w:bookmarkStart w:id="2080" w:name="_Toc35878227"/>
      <w:bookmarkStart w:id="2081" w:name="_Toc36220043"/>
      <w:bookmarkStart w:id="2082" w:name="_Toc36474141"/>
      <w:bookmarkStart w:id="2083" w:name="_Toc36542413"/>
      <w:bookmarkStart w:id="2084" w:name="_Toc36543234"/>
      <w:bookmarkStart w:id="2085" w:name="_Toc36567472"/>
      <w:bookmarkStart w:id="2086" w:name="_Toc44341090"/>
      <w:bookmarkStart w:id="2087" w:name="_Toc51675388"/>
      <w:bookmarkStart w:id="2088" w:name="_Toc51683632"/>
      <w:bookmarkStart w:id="2089" w:name="_Toc55304955"/>
      <w:r>
        <w:t>4.3.33.3</w:t>
      </w:r>
      <w:r>
        <w:tab/>
        <w:t>Attribute constraints</w:t>
      </w:r>
      <w:bookmarkEnd w:id="2078"/>
      <w:bookmarkEnd w:id="2079"/>
      <w:bookmarkEnd w:id="2080"/>
      <w:bookmarkEnd w:id="2081"/>
      <w:bookmarkEnd w:id="2082"/>
      <w:bookmarkEnd w:id="2083"/>
      <w:bookmarkEnd w:id="2084"/>
      <w:bookmarkEnd w:id="2085"/>
      <w:bookmarkEnd w:id="2086"/>
      <w:bookmarkEnd w:id="2087"/>
      <w:bookmarkEnd w:id="2088"/>
      <w:bookmarkEnd w:id="2089"/>
    </w:p>
    <w:tbl>
      <w:tblPr>
        <w:tblW w:w="9848" w:type="dxa"/>
        <w:jc w:val="center"/>
        <w:tblLook w:val="01E0" w:firstRow="1" w:lastRow="1" w:firstColumn="1" w:lastColumn="1" w:noHBand="0" w:noVBand="0"/>
      </w:tblPr>
      <w:tblGrid>
        <w:gridCol w:w="3974"/>
        <w:gridCol w:w="5874"/>
      </w:tblGrid>
      <w:tr w:rsidR="00E154AB" w14:paraId="2E7694DE"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2E7694DC" w14:textId="77777777"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2E7694DD" w14:textId="77777777" w:rsidR="00E154AB" w:rsidRDefault="00E154AB" w:rsidP="00583841">
            <w:pPr>
              <w:pStyle w:val="TAH"/>
              <w:rPr>
                <w:lang w:val="en-US"/>
              </w:rPr>
            </w:pPr>
            <w:r>
              <w:rPr>
                <w:lang w:val="en-US"/>
              </w:rPr>
              <w:t>Definition</w:t>
            </w:r>
          </w:p>
        </w:tc>
      </w:tr>
      <w:tr w:rsidR="00E154AB" w14:paraId="2E7694E1"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2E7694DF" w14:textId="77777777"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E7694E0" w14:textId="77777777" w:rsidR="00E154AB" w:rsidRDefault="00E154AB" w:rsidP="00583841">
            <w:pPr>
              <w:pStyle w:val="TAH"/>
              <w:jc w:val="left"/>
              <w:rPr>
                <w:b w:val="0"/>
                <w:lang w:val="en-US"/>
              </w:rPr>
            </w:pPr>
            <w:r>
              <w:rPr>
                <w:b w:val="0"/>
                <w:lang w:val="en-US"/>
              </w:rPr>
              <w:t>Condition: RSRQ used in SIB4.</w:t>
            </w:r>
          </w:p>
        </w:tc>
      </w:tr>
      <w:tr w:rsidR="00E154AB" w14:paraId="2E7694E4" w14:textId="77777777"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14:paraId="2E7694E2" w14:textId="77777777"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2E7694E3" w14:textId="77777777" w:rsidR="00E154AB" w:rsidRDefault="00E154AB" w:rsidP="00583841">
            <w:pPr>
              <w:pStyle w:val="TAH"/>
              <w:jc w:val="left"/>
              <w:rPr>
                <w:b w:val="0"/>
                <w:lang w:val="en-US"/>
              </w:rPr>
            </w:pPr>
            <w:r>
              <w:rPr>
                <w:b w:val="0"/>
                <w:lang w:val="en-US"/>
              </w:rPr>
              <w:t>Condition: RSRQ used in SIB4.</w:t>
            </w:r>
          </w:p>
        </w:tc>
      </w:tr>
    </w:tbl>
    <w:p w14:paraId="2E7694E5" w14:textId="77777777" w:rsidR="00E154AB" w:rsidRPr="00E24872" w:rsidRDefault="00E154AB" w:rsidP="00E154AB"/>
    <w:p w14:paraId="2E7694E6" w14:textId="77777777" w:rsidR="00E154AB" w:rsidRDefault="00E154AB" w:rsidP="00E154AB">
      <w:pPr>
        <w:pStyle w:val="Heading4"/>
      </w:pPr>
      <w:bookmarkStart w:id="2090" w:name="_Toc19888206"/>
      <w:bookmarkStart w:id="2091" w:name="_Toc27405083"/>
      <w:bookmarkStart w:id="2092" w:name="_Toc35878228"/>
      <w:bookmarkStart w:id="2093" w:name="_Toc36220044"/>
      <w:bookmarkStart w:id="2094" w:name="_Toc36474142"/>
      <w:bookmarkStart w:id="2095" w:name="_Toc36542414"/>
      <w:bookmarkStart w:id="2096" w:name="_Toc36543235"/>
      <w:bookmarkStart w:id="2097" w:name="_Toc36567473"/>
      <w:bookmarkStart w:id="2098" w:name="_Toc44341091"/>
      <w:bookmarkStart w:id="2099" w:name="_Toc51675389"/>
      <w:bookmarkStart w:id="2100" w:name="_Toc51683633"/>
      <w:bookmarkStart w:id="2101" w:name="_Toc55304956"/>
      <w:r>
        <w:rPr>
          <w:rFonts w:hint="eastAsia"/>
          <w:lang w:eastAsia="zh-CN"/>
        </w:rPr>
        <w:t>4</w:t>
      </w:r>
      <w:r>
        <w:t>.3.33.4</w:t>
      </w:r>
      <w:r>
        <w:tab/>
        <w:t>Notifications</w:t>
      </w:r>
      <w:bookmarkEnd w:id="2090"/>
      <w:bookmarkEnd w:id="2091"/>
      <w:bookmarkEnd w:id="2092"/>
      <w:bookmarkEnd w:id="2093"/>
      <w:bookmarkEnd w:id="2094"/>
      <w:bookmarkEnd w:id="2095"/>
      <w:bookmarkEnd w:id="2096"/>
      <w:bookmarkEnd w:id="2097"/>
      <w:bookmarkEnd w:id="2098"/>
      <w:bookmarkEnd w:id="2099"/>
      <w:bookmarkEnd w:id="2100"/>
      <w:bookmarkEnd w:id="2101"/>
    </w:p>
    <w:p w14:paraId="2E7694E7" w14:textId="77777777"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14:paraId="2E7694E8" w14:textId="77777777" w:rsidR="00E154AB" w:rsidRDefault="00E154AB" w:rsidP="00E154AB">
      <w:pPr>
        <w:pStyle w:val="Heading3"/>
        <w:rPr>
          <w:lang w:val="en-US" w:eastAsia="zh-CN"/>
        </w:rPr>
      </w:pPr>
      <w:bookmarkStart w:id="2102" w:name="_Toc19888207"/>
      <w:bookmarkStart w:id="2103" w:name="_Toc27405084"/>
      <w:bookmarkStart w:id="2104" w:name="_Toc35878229"/>
      <w:bookmarkStart w:id="2105" w:name="_Toc36220045"/>
      <w:bookmarkStart w:id="2106" w:name="_Toc36474143"/>
      <w:bookmarkStart w:id="2107" w:name="_Toc36542415"/>
      <w:bookmarkStart w:id="2108" w:name="_Toc36543236"/>
      <w:bookmarkStart w:id="2109" w:name="_Toc36567474"/>
      <w:bookmarkStart w:id="2110" w:name="_Toc44341092"/>
      <w:bookmarkStart w:id="2111" w:name="_Toc51675390"/>
      <w:bookmarkStart w:id="2112" w:name="_Toc51683634"/>
      <w:bookmarkStart w:id="2113" w:name="_Toc55304957"/>
      <w:r>
        <w:rPr>
          <w:rFonts w:hint="eastAsia"/>
          <w:lang w:val="en-US" w:eastAsia="zh-CN"/>
        </w:rPr>
        <w:t>4</w:t>
      </w:r>
      <w:r>
        <w:rPr>
          <w:lang w:val="en-US" w:eastAsia="zh-CN"/>
        </w:rPr>
        <w:t>.3.34</w:t>
      </w:r>
      <w:r>
        <w:rPr>
          <w:lang w:val="en-US" w:eastAsia="zh-CN"/>
        </w:rPr>
        <w:tab/>
      </w:r>
      <w:bookmarkEnd w:id="2102"/>
      <w:r w:rsidRPr="00212C37">
        <w:rPr>
          <w:sz w:val="24"/>
        </w:rPr>
        <w:t>Void</w:t>
      </w:r>
      <w:bookmarkEnd w:id="2103"/>
      <w:bookmarkEnd w:id="2104"/>
      <w:bookmarkEnd w:id="2105"/>
      <w:bookmarkEnd w:id="2106"/>
      <w:bookmarkEnd w:id="2107"/>
      <w:bookmarkEnd w:id="2108"/>
      <w:bookmarkEnd w:id="2109"/>
      <w:bookmarkEnd w:id="2110"/>
      <w:bookmarkEnd w:id="2111"/>
      <w:bookmarkEnd w:id="2112"/>
      <w:bookmarkEnd w:id="2113"/>
    </w:p>
    <w:p w14:paraId="2E7694E9" w14:textId="77777777" w:rsidR="00E154AB" w:rsidRPr="008B0588" w:rsidRDefault="00E154AB" w:rsidP="00E154AB">
      <w:pPr>
        <w:rPr>
          <w:lang w:eastAsia="zh-CN"/>
        </w:rPr>
      </w:pPr>
    </w:p>
    <w:p w14:paraId="2E7694EA" w14:textId="77777777" w:rsidR="00E154AB" w:rsidRDefault="00E154AB" w:rsidP="00E154AB">
      <w:pPr>
        <w:pStyle w:val="Heading3"/>
        <w:rPr>
          <w:lang w:val="en-US" w:eastAsia="zh-CN"/>
        </w:rPr>
      </w:pPr>
      <w:bookmarkStart w:id="2114" w:name="_Toc19888212"/>
      <w:bookmarkStart w:id="2115" w:name="_Toc27405085"/>
      <w:bookmarkStart w:id="2116" w:name="_Toc35878230"/>
      <w:bookmarkStart w:id="2117" w:name="_Toc36220046"/>
      <w:bookmarkStart w:id="2118" w:name="_Toc36474144"/>
      <w:bookmarkStart w:id="2119" w:name="_Toc36542416"/>
      <w:bookmarkStart w:id="2120" w:name="_Toc36543237"/>
      <w:bookmarkStart w:id="2121" w:name="_Toc36567475"/>
      <w:bookmarkStart w:id="2122" w:name="_Toc44341093"/>
      <w:bookmarkStart w:id="2123" w:name="_Toc51675391"/>
      <w:bookmarkStart w:id="2124" w:name="_Toc51683635"/>
      <w:bookmarkStart w:id="2125" w:name="_Toc55304958"/>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14"/>
      <w:bookmarkEnd w:id="2115"/>
      <w:bookmarkEnd w:id="2116"/>
      <w:bookmarkEnd w:id="2117"/>
      <w:bookmarkEnd w:id="2118"/>
      <w:bookmarkEnd w:id="2119"/>
      <w:bookmarkEnd w:id="2120"/>
      <w:bookmarkEnd w:id="2121"/>
      <w:bookmarkEnd w:id="2122"/>
      <w:bookmarkEnd w:id="2123"/>
      <w:bookmarkEnd w:id="2124"/>
      <w:bookmarkEnd w:id="2125"/>
    </w:p>
    <w:p w14:paraId="2E7694EB" w14:textId="77777777" w:rsidR="00E154AB" w:rsidRDefault="00E154AB" w:rsidP="00E154AB">
      <w:pPr>
        <w:pStyle w:val="Heading4"/>
      </w:pPr>
      <w:bookmarkStart w:id="2126" w:name="_Toc19888213"/>
      <w:bookmarkStart w:id="2127" w:name="_Toc27405086"/>
      <w:bookmarkStart w:id="2128" w:name="_Toc35878231"/>
      <w:bookmarkStart w:id="2129" w:name="_Toc36220047"/>
      <w:bookmarkStart w:id="2130" w:name="_Toc36474145"/>
      <w:bookmarkStart w:id="2131" w:name="_Toc36542417"/>
      <w:bookmarkStart w:id="2132" w:name="_Toc36543238"/>
      <w:bookmarkStart w:id="2133" w:name="_Toc36567476"/>
      <w:bookmarkStart w:id="2134" w:name="_Toc44341094"/>
      <w:bookmarkStart w:id="2135" w:name="_Toc51675392"/>
      <w:bookmarkStart w:id="2136" w:name="_Toc51683636"/>
      <w:bookmarkStart w:id="2137" w:name="_Toc55304959"/>
      <w:r>
        <w:rPr>
          <w:rFonts w:hint="eastAsia"/>
          <w:lang w:eastAsia="zh-CN"/>
        </w:rPr>
        <w:t>4</w:t>
      </w:r>
      <w:r>
        <w:t>.3.35.1</w:t>
      </w:r>
      <w:r>
        <w:tab/>
        <w:t>Definition</w:t>
      </w:r>
      <w:bookmarkEnd w:id="2126"/>
      <w:bookmarkEnd w:id="2127"/>
      <w:bookmarkEnd w:id="2128"/>
      <w:bookmarkEnd w:id="2129"/>
      <w:bookmarkEnd w:id="2130"/>
      <w:bookmarkEnd w:id="2131"/>
      <w:bookmarkEnd w:id="2132"/>
      <w:bookmarkEnd w:id="2133"/>
      <w:bookmarkEnd w:id="2134"/>
      <w:bookmarkEnd w:id="2135"/>
      <w:bookmarkEnd w:id="2136"/>
      <w:bookmarkEnd w:id="2137"/>
    </w:p>
    <w:p w14:paraId="2E7694EC" w14:textId="77777777"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2E7694ED" w14:textId="77777777" w:rsidR="00E154AB" w:rsidRDefault="00E154AB" w:rsidP="00E154AB">
      <w:pPr>
        <w:pStyle w:val="Heading4"/>
      </w:pPr>
      <w:bookmarkStart w:id="2138" w:name="_Toc19888214"/>
      <w:bookmarkStart w:id="2139" w:name="_Toc27405087"/>
      <w:bookmarkStart w:id="2140" w:name="_Toc35878232"/>
      <w:bookmarkStart w:id="2141" w:name="_Toc36220048"/>
      <w:bookmarkStart w:id="2142" w:name="_Toc36474146"/>
      <w:bookmarkStart w:id="2143" w:name="_Toc36542418"/>
      <w:bookmarkStart w:id="2144" w:name="_Toc36543239"/>
      <w:bookmarkStart w:id="2145" w:name="_Toc36567477"/>
      <w:bookmarkStart w:id="2146" w:name="_Toc44341095"/>
      <w:bookmarkStart w:id="2147" w:name="_Toc51675393"/>
      <w:bookmarkStart w:id="2148" w:name="_Toc51683637"/>
      <w:bookmarkStart w:id="2149" w:name="_Toc55304960"/>
      <w:r>
        <w:rPr>
          <w:rFonts w:hint="eastAsia"/>
          <w:lang w:eastAsia="zh-CN"/>
        </w:rPr>
        <w:t>4</w:t>
      </w:r>
      <w:r>
        <w:t>.3.35.2</w:t>
      </w:r>
      <w:r>
        <w:tab/>
        <w:t>Attributes</w:t>
      </w:r>
      <w:bookmarkEnd w:id="2138"/>
      <w:bookmarkEnd w:id="2139"/>
      <w:bookmarkEnd w:id="2140"/>
      <w:bookmarkEnd w:id="2141"/>
      <w:bookmarkEnd w:id="2142"/>
      <w:bookmarkEnd w:id="2143"/>
      <w:bookmarkEnd w:id="2144"/>
      <w:bookmarkEnd w:id="2145"/>
      <w:bookmarkEnd w:id="2146"/>
      <w:bookmarkEnd w:id="2147"/>
      <w:bookmarkEnd w:id="2148"/>
      <w:bookmarkEnd w:id="214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14:paraId="2E7694F4" w14:textId="77777777" w:rsidTr="00583841">
        <w:trPr>
          <w:cantSplit/>
          <w:jc w:val="center"/>
        </w:trPr>
        <w:tc>
          <w:tcPr>
            <w:tcW w:w="3936" w:type="dxa"/>
            <w:shd w:val="pct10" w:color="auto" w:fill="FFFFFF"/>
            <w:vAlign w:val="center"/>
          </w:tcPr>
          <w:p w14:paraId="2E7694EE" w14:textId="77777777" w:rsidR="00E154AB" w:rsidRDefault="00E154AB" w:rsidP="00583841">
            <w:pPr>
              <w:pStyle w:val="TAH"/>
            </w:pPr>
            <w:r>
              <w:t>Attribute name</w:t>
            </w:r>
          </w:p>
        </w:tc>
        <w:tc>
          <w:tcPr>
            <w:tcW w:w="992" w:type="dxa"/>
            <w:shd w:val="pct10" w:color="auto" w:fill="FFFFFF"/>
            <w:vAlign w:val="center"/>
          </w:tcPr>
          <w:p w14:paraId="2E7694EF" w14:textId="77777777" w:rsidR="00E154AB" w:rsidRDefault="00E154AB" w:rsidP="00583841">
            <w:pPr>
              <w:pStyle w:val="TAH"/>
            </w:pPr>
            <w:r>
              <w:t>Support Qualifier</w:t>
            </w:r>
          </w:p>
        </w:tc>
        <w:tc>
          <w:tcPr>
            <w:tcW w:w="1276" w:type="dxa"/>
            <w:shd w:val="pct10" w:color="auto" w:fill="FFFFFF"/>
            <w:vAlign w:val="center"/>
          </w:tcPr>
          <w:p w14:paraId="2E7694F0" w14:textId="77777777" w:rsidR="00E154AB" w:rsidRDefault="00E154AB" w:rsidP="00583841">
            <w:pPr>
              <w:pStyle w:val="TAH"/>
            </w:pPr>
            <w:r>
              <w:t>isReadable</w:t>
            </w:r>
          </w:p>
        </w:tc>
        <w:tc>
          <w:tcPr>
            <w:tcW w:w="1134" w:type="dxa"/>
            <w:shd w:val="pct10" w:color="auto" w:fill="FFFFFF"/>
            <w:vAlign w:val="center"/>
          </w:tcPr>
          <w:p w14:paraId="2E7694F1" w14:textId="77777777" w:rsidR="00E154AB" w:rsidRDefault="00E154AB" w:rsidP="00583841">
            <w:pPr>
              <w:pStyle w:val="TAH"/>
            </w:pPr>
            <w:r>
              <w:t>isWritable</w:t>
            </w:r>
          </w:p>
        </w:tc>
        <w:tc>
          <w:tcPr>
            <w:tcW w:w="1134" w:type="dxa"/>
            <w:shd w:val="pct10" w:color="auto" w:fill="FFFFFF"/>
            <w:vAlign w:val="center"/>
          </w:tcPr>
          <w:p w14:paraId="2E7694F2" w14:textId="77777777" w:rsidR="00E154AB" w:rsidRDefault="00E154AB" w:rsidP="00583841">
            <w:pPr>
              <w:pStyle w:val="TAH"/>
            </w:pPr>
            <w:r>
              <w:rPr>
                <w:rFonts w:cs="Arial"/>
                <w:bCs/>
                <w:szCs w:val="18"/>
              </w:rPr>
              <w:t>isInvariant</w:t>
            </w:r>
          </w:p>
        </w:tc>
        <w:tc>
          <w:tcPr>
            <w:tcW w:w="1385" w:type="dxa"/>
            <w:shd w:val="pct10" w:color="auto" w:fill="FFFFFF"/>
            <w:vAlign w:val="center"/>
          </w:tcPr>
          <w:p w14:paraId="2E7694F3" w14:textId="77777777" w:rsidR="00E154AB" w:rsidRDefault="00E154AB" w:rsidP="00583841">
            <w:pPr>
              <w:pStyle w:val="TAH"/>
            </w:pPr>
            <w:r>
              <w:t>isNotifyable</w:t>
            </w:r>
          </w:p>
        </w:tc>
      </w:tr>
      <w:tr w:rsidR="00E154AB" w14:paraId="2E7694FB" w14:textId="77777777" w:rsidTr="00583841">
        <w:trPr>
          <w:cantSplit/>
          <w:jc w:val="center"/>
        </w:trPr>
        <w:tc>
          <w:tcPr>
            <w:tcW w:w="3936" w:type="dxa"/>
          </w:tcPr>
          <w:p w14:paraId="2E7694F5"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2E7694F6" w14:textId="77777777" w:rsidR="00E154AB" w:rsidRDefault="00E154AB" w:rsidP="00583841">
            <w:pPr>
              <w:pStyle w:val="TAL"/>
              <w:jc w:val="center"/>
              <w:rPr>
                <w:lang w:eastAsia="zh-CN"/>
              </w:rPr>
            </w:pPr>
            <w:r>
              <w:rPr>
                <w:rFonts w:hint="eastAsia"/>
                <w:lang w:eastAsia="zh-CN"/>
              </w:rPr>
              <w:t>M</w:t>
            </w:r>
          </w:p>
        </w:tc>
        <w:tc>
          <w:tcPr>
            <w:tcW w:w="1276" w:type="dxa"/>
          </w:tcPr>
          <w:p w14:paraId="2E7694F7" w14:textId="77777777" w:rsidR="00E154AB" w:rsidRDefault="00E154AB" w:rsidP="00583841">
            <w:pPr>
              <w:pStyle w:val="TAL"/>
              <w:jc w:val="center"/>
              <w:rPr>
                <w:lang w:eastAsia="zh-CN"/>
              </w:rPr>
            </w:pPr>
            <w:r>
              <w:rPr>
                <w:rFonts w:hint="eastAsia"/>
                <w:lang w:eastAsia="zh-CN"/>
              </w:rPr>
              <w:t>T</w:t>
            </w:r>
          </w:p>
        </w:tc>
        <w:tc>
          <w:tcPr>
            <w:tcW w:w="1134" w:type="dxa"/>
          </w:tcPr>
          <w:p w14:paraId="2E7694F8" w14:textId="77777777" w:rsidR="00E154AB" w:rsidRDefault="00E154AB" w:rsidP="00583841">
            <w:pPr>
              <w:pStyle w:val="TAL"/>
              <w:jc w:val="center"/>
              <w:rPr>
                <w:lang w:eastAsia="zh-CN"/>
              </w:rPr>
            </w:pPr>
            <w:r>
              <w:rPr>
                <w:rFonts w:hint="eastAsia"/>
                <w:lang w:eastAsia="zh-CN"/>
              </w:rPr>
              <w:t>T</w:t>
            </w:r>
          </w:p>
        </w:tc>
        <w:tc>
          <w:tcPr>
            <w:tcW w:w="1134" w:type="dxa"/>
          </w:tcPr>
          <w:p w14:paraId="2E7694F9" w14:textId="77777777" w:rsidR="00E154AB" w:rsidRDefault="00E154AB" w:rsidP="00583841">
            <w:pPr>
              <w:pStyle w:val="TAL"/>
              <w:jc w:val="center"/>
              <w:rPr>
                <w:lang w:eastAsia="zh-CN"/>
              </w:rPr>
            </w:pPr>
            <w:r>
              <w:rPr>
                <w:rFonts w:hint="eastAsia"/>
                <w:lang w:eastAsia="zh-CN"/>
              </w:rPr>
              <w:t>F</w:t>
            </w:r>
          </w:p>
        </w:tc>
        <w:tc>
          <w:tcPr>
            <w:tcW w:w="1385" w:type="dxa"/>
          </w:tcPr>
          <w:p w14:paraId="2E7694FA" w14:textId="77777777" w:rsidR="00E154AB" w:rsidRDefault="00E154AB" w:rsidP="00583841">
            <w:pPr>
              <w:pStyle w:val="TAL"/>
              <w:jc w:val="center"/>
              <w:rPr>
                <w:lang w:eastAsia="zh-CN"/>
              </w:rPr>
            </w:pPr>
            <w:r>
              <w:rPr>
                <w:rFonts w:hint="eastAsia"/>
                <w:lang w:eastAsia="zh-CN"/>
              </w:rPr>
              <w:t>T</w:t>
            </w:r>
          </w:p>
        </w:tc>
      </w:tr>
      <w:tr w:rsidR="00E154AB" w14:paraId="2E769502" w14:textId="77777777" w:rsidTr="00583841">
        <w:trPr>
          <w:cantSplit/>
          <w:jc w:val="center"/>
        </w:trPr>
        <w:tc>
          <w:tcPr>
            <w:tcW w:w="3936" w:type="dxa"/>
          </w:tcPr>
          <w:p w14:paraId="2E7694FC" w14:textId="77777777"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14:paraId="2E7694FD" w14:textId="77777777" w:rsidR="00E154AB" w:rsidRDefault="00E154AB" w:rsidP="00583841">
            <w:pPr>
              <w:pStyle w:val="TAL"/>
              <w:jc w:val="center"/>
            </w:pPr>
            <w:r>
              <w:t>M</w:t>
            </w:r>
          </w:p>
        </w:tc>
        <w:tc>
          <w:tcPr>
            <w:tcW w:w="1276" w:type="dxa"/>
          </w:tcPr>
          <w:p w14:paraId="2E7694FE" w14:textId="77777777" w:rsidR="00E154AB" w:rsidRDefault="00E154AB" w:rsidP="00583841">
            <w:pPr>
              <w:pStyle w:val="TAL"/>
              <w:jc w:val="center"/>
            </w:pPr>
            <w:r>
              <w:t>T</w:t>
            </w:r>
          </w:p>
        </w:tc>
        <w:tc>
          <w:tcPr>
            <w:tcW w:w="1134" w:type="dxa"/>
          </w:tcPr>
          <w:p w14:paraId="2E7694FF" w14:textId="77777777" w:rsidR="00E154AB" w:rsidRDefault="00E154AB" w:rsidP="00583841">
            <w:pPr>
              <w:pStyle w:val="TAL"/>
              <w:jc w:val="center"/>
            </w:pPr>
            <w:r>
              <w:t>T</w:t>
            </w:r>
          </w:p>
        </w:tc>
        <w:tc>
          <w:tcPr>
            <w:tcW w:w="1134" w:type="dxa"/>
          </w:tcPr>
          <w:p w14:paraId="2E769500" w14:textId="77777777" w:rsidR="00E154AB" w:rsidRDefault="00E154AB" w:rsidP="00583841">
            <w:pPr>
              <w:pStyle w:val="TAL"/>
              <w:jc w:val="center"/>
              <w:rPr>
                <w:lang w:eastAsia="zh-CN"/>
              </w:rPr>
            </w:pPr>
            <w:r>
              <w:t>F</w:t>
            </w:r>
          </w:p>
        </w:tc>
        <w:tc>
          <w:tcPr>
            <w:tcW w:w="1385" w:type="dxa"/>
          </w:tcPr>
          <w:p w14:paraId="2E769501" w14:textId="77777777" w:rsidR="00E154AB" w:rsidRDefault="00E154AB" w:rsidP="00583841">
            <w:pPr>
              <w:pStyle w:val="TAL"/>
              <w:jc w:val="center"/>
            </w:pPr>
            <w:r>
              <w:rPr>
                <w:lang w:eastAsia="zh-CN"/>
              </w:rPr>
              <w:t>T</w:t>
            </w:r>
          </w:p>
        </w:tc>
      </w:tr>
      <w:tr w:rsidR="00E154AB" w14:paraId="2E769509" w14:textId="77777777" w:rsidTr="00583841">
        <w:trPr>
          <w:cantSplit/>
          <w:jc w:val="center"/>
        </w:trPr>
        <w:tc>
          <w:tcPr>
            <w:tcW w:w="3936" w:type="dxa"/>
          </w:tcPr>
          <w:p w14:paraId="2E769503" w14:textId="77777777"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14:paraId="2E769504" w14:textId="77777777" w:rsidR="00E154AB" w:rsidRDefault="00E154AB" w:rsidP="00583841">
            <w:pPr>
              <w:pStyle w:val="TAL"/>
              <w:jc w:val="center"/>
            </w:pPr>
            <w:r>
              <w:rPr>
                <w:lang w:val="en-US" w:eastAsia="zh-CN"/>
              </w:rPr>
              <w:t>M</w:t>
            </w:r>
          </w:p>
        </w:tc>
        <w:tc>
          <w:tcPr>
            <w:tcW w:w="1276" w:type="dxa"/>
          </w:tcPr>
          <w:p w14:paraId="2E769505" w14:textId="77777777" w:rsidR="00E154AB" w:rsidRDefault="00E154AB" w:rsidP="00583841">
            <w:pPr>
              <w:pStyle w:val="TAL"/>
              <w:jc w:val="center"/>
            </w:pPr>
            <w:r>
              <w:rPr>
                <w:lang w:val="en-US" w:eastAsia="zh-CN"/>
              </w:rPr>
              <w:t>T</w:t>
            </w:r>
          </w:p>
        </w:tc>
        <w:tc>
          <w:tcPr>
            <w:tcW w:w="1134" w:type="dxa"/>
          </w:tcPr>
          <w:p w14:paraId="2E769506" w14:textId="77777777" w:rsidR="00E154AB" w:rsidRDefault="00E154AB" w:rsidP="00583841">
            <w:pPr>
              <w:pStyle w:val="TAL"/>
              <w:jc w:val="center"/>
            </w:pPr>
            <w:r>
              <w:rPr>
                <w:lang w:val="en-US" w:eastAsia="zh-CN"/>
              </w:rPr>
              <w:t>T</w:t>
            </w:r>
          </w:p>
        </w:tc>
        <w:tc>
          <w:tcPr>
            <w:tcW w:w="1134" w:type="dxa"/>
          </w:tcPr>
          <w:p w14:paraId="2E769507" w14:textId="77777777" w:rsidR="00E154AB" w:rsidRDefault="00E154AB" w:rsidP="00583841">
            <w:pPr>
              <w:pStyle w:val="TAL"/>
              <w:jc w:val="center"/>
            </w:pPr>
            <w:r>
              <w:rPr>
                <w:lang w:val="en-US" w:eastAsia="zh-CN"/>
              </w:rPr>
              <w:t>F</w:t>
            </w:r>
          </w:p>
        </w:tc>
        <w:tc>
          <w:tcPr>
            <w:tcW w:w="1385" w:type="dxa"/>
          </w:tcPr>
          <w:p w14:paraId="2E769508" w14:textId="77777777" w:rsidR="00E154AB" w:rsidRDefault="00E154AB" w:rsidP="00583841">
            <w:pPr>
              <w:pStyle w:val="TAL"/>
              <w:jc w:val="center"/>
              <w:rPr>
                <w:lang w:eastAsia="zh-CN"/>
              </w:rPr>
            </w:pPr>
            <w:r>
              <w:rPr>
                <w:lang w:val="en-US" w:eastAsia="zh-CN"/>
              </w:rPr>
              <w:t>T</w:t>
            </w:r>
          </w:p>
        </w:tc>
      </w:tr>
      <w:tr w:rsidR="00E154AB" w14:paraId="2E769510" w14:textId="77777777" w:rsidTr="00583841">
        <w:trPr>
          <w:cantSplit/>
          <w:jc w:val="center"/>
        </w:trPr>
        <w:tc>
          <w:tcPr>
            <w:tcW w:w="3936" w:type="dxa"/>
          </w:tcPr>
          <w:p w14:paraId="2E76950A" w14:textId="77777777"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14:paraId="2E76950B" w14:textId="77777777" w:rsidR="00E154AB" w:rsidRDefault="00E154AB" w:rsidP="00583841">
            <w:pPr>
              <w:pStyle w:val="TAL"/>
              <w:jc w:val="center"/>
            </w:pPr>
          </w:p>
        </w:tc>
        <w:tc>
          <w:tcPr>
            <w:tcW w:w="1276" w:type="dxa"/>
          </w:tcPr>
          <w:p w14:paraId="2E76950C" w14:textId="77777777" w:rsidR="00E154AB" w:rsidRDefault="00E154AB" w:rsidP="00583841">
            <w:pPr>
              <w:pStyle w:val="TAL"/>
              <w:jc w:val="center"/>
            </w:pPr>
          </w:p>
        </w:tc>
        <w:tc>
          <w:tcPr>
            <w:tcW w:w="1134" w:type="dxa"/>
          </w:tcPr>
          <w:p w14:paraId="2E76950D" w14:textId="77777777" w:rsidR="00E154AB" w:rsidRDefault="00E154AB" w:rsidP="00583841">
            <w:pPr>
              <w:pStyle w:val="TAL"/>
              <w:jc w:val="center"/>
            </w:pPr>
          </w:p>
        </w:tc>
        <w:tc>
          <w:tcPr>
            <w:tcW w:w="1134" w:type="dxa"/>
          </w:tcPr>
          <w:p w14:paraId="2E76950E" w14:textId="77777777" w:rsidR="00E154AB" w:rsidRDefault="00E154AB" w:rsidP="00583841">
            <w:pPr>
              <w:pStyle w:val="TAL"/>
              <w:jc w:val="center"/>
            </w:pPr>
          </w:p>
        </w:tc>
        <w:tc>
          <w:tcPr>
            <w:tcW w:w="1385" w:type="dxa"/>
          </w:tcPr>
          <w:p w14:paraId="2E76950F" w14:textId="77777777" w:rsidR="00E154AB" w:rsidRDefault="00E154AB" w:rsidP="00583841">
            <w:pPr>
              <w:pStyle w:val="TAL"/>
              <w:jc w:val="center"/>
              <w:rPr>
                <w:lang w:eastAsia="zh-CN"/>
              </w:rPr>
            </w:pPr>
          </w:p>
        </w:tc>
      </w:tr>
      <w:tr w:rsidR="00E154AB" w14:paraId="2E769517" w14:textId="77777777" w:rsidTr="00583841">
        <w:trPr>
          <w:cantSplit/>
          <w:jc w:val="center"/>
        </w:trPr>
        <w:tc>
          <w:tcPr>
            <w:tcW w:w="3936" w:type="dxa"/>
          </w:tcPr>
          <w:p w14:paraId="2E769511" w14:textId="77777777"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2E769512" w14:textId="77777777" w:rsidR="00E154AB" w:rsidRDefault="00E154AB" w:rsidP="00583841">
            <w:pPr>
              <w:pStyle w:val="TAL"/>
              <w:jc w:val="center"/>
            </w:pPr>
            <w:r>
              <w:rPr>
                <w:rFonts w:cs="Arial"/>
                <w:lang w:val="en-US"/>
              </w:rPr>
              <w:t>M</w:t>
            </w:r>
          </w:p>
        </w:tc>
        <w:tc>
          <w:tcPr>
            <w:tcW w:w="1276" w:type="dxa"/>
          </w:tcPr>
          <w:p w14:paraId="2E769513" w14:textId="77777777" w:rsidR="00E154AB" w:rsidRDefault="00E154AB" w:rsidP="00583841">
            <w:pPr>
              <w:pStyle w:val="TAL"/>
              <w:jc w:val="center"/>
            </w:pPr>
            <w:r>
              <w:rPr>
                <w:rFonts w:cs="Arial"/>
                <w:lang w:val="en-US" w:eastAsia="zh-CN"/>
              </w:rPr>
              <w:t>T</w:t>
            </w:r>
          </w:p>
        </w:tc>
        <w:tc>
          <w:tcPr>
            <w:tcW w:w="1134" w:type="dxa"/>
          </w:tcPr>
          <w:p w14:paraId="2E769514" w14:textId="77777777" w:rsidR="00E154AB" w:rsidRDefault="00E154AB" w:rsidP="00583841">
            <w:pPr>
              <w:pStyle w:val="TAL"/>
              <w:jc w:val="center"/>
            </w:pPr>
            <w:r>
              <w:rPr>
                <w:rFonts w:cs="Arial"/>
                <w:bCs/>
                <w:color w:val="333333"/>
                <w:lang w:val="en-US"/>
              </w:rPr>
              <w:t>T</w:t>
            </w:r>
          </w:p>
        </w:tc>
        <w:tc>
          <w:tcPr>
            <w:tcW w:w="1134" w:type="dxa"/>
          </w:tcPr>
          <w:p w14:paraId="2E769515" w14:textId="77777777" w:rsidR="00E154AB" w:rsidRDefault="00E154AB" w:rsidP="00583841">
            <w:pPr>
              <w:pStyle w:val="TAL"/>
              <w:jc w:val="center"/>
            </w:pPr>
            <w:r>
              <w:rPr>
                <w:rFonts w:cs="Arial"/>
                <w:lang w:val="en-US" w:eastAsia="zh-CN"/>
              </w:rPr>
              <w:t>F</w:t>
            </w:r>
          </w:p>
        </w:tc>
        <w:tc>
          <w:tcPr>
            <w:tcW w:w="1385" w:type="dxa"/>
          </w:tcPr>
          <w:p w14:paraId="2E769516" w14:textId="77777777" w:rsidR="00E154AB" w:rsidRDefault="00E154AB" w:rsidP="00583841">
            <w:pPr>
              <w:pStyle w:val="TAL"/>
              <w:jc w:val="center"/>
              <w:rPr>
                <w:lang w:eastAsia="zh-CN"/>
              </w:rPr>
            </w:pPr>
            <w:r>
              <w:rPr>
                <w:rFonts w:cs="Arial"/>
                <w:lang w:val="en-US" w:eastAsia="zh-CN"/>
              </w:rPr>
              <w:t>T</w:t>
            </w:r>
          </w:p>
        </w:tc>
      </w:tr>
    </w:tbl>
    <w:p w14:paraId="2E769518" w14:textId="77777777" w:rsidR="00E154AB" w:rsidRDefault="00E154AB" w:rsidP="00E154AB">
      <w:pPr>
        <w:pStyle w:val="Heading4"/>
      </w:pPr>
      <w:bookmarkStart w:id="2150" w:name="_Toc19888215"/>
      <w:bookmarkStart w:id="2151" w:name="_Toc27405088"/>
      <w:bookmarkStart w:id="2152" w:name="_Toc35878233"/>
      <w:bookmarkStart w:id="2153" w:name="_Toc36220049"/>
      <w:bookmarkStart w:id="2154" w:name="_Toc36474147"/>
      <w:bookmarkStart w:id="2155" w:name="_Toc36542419"/>
      <w:bookmarkStart w:id="2156" w:name="_Toc36543240"/>
      <w:bookmarkStart w:id="2157" w:name="_Toc36567478"/>
      <w:bookmarkStart w:id="2158" w:name="_Toc44341096"/>
      <w:bookmarkStart w:id="2159" w:name="_Toc51675394"/>
      <w:bookmarkStart w:id="2160" w:name="_Toc51683638"/>
      <w:bookmarkStart w:id="2161" w:name="_Toc55304961"/>
      <w:r>
        <w:t>4.3.35.3</w:t>
      </w:r>
      <w:r>
        <w:tab/>
        <w:t>Attribute constraints</w:t>
      </w:r>
      <w:bookmarkEnd w:id="2150"/>
      <w:bookmarkEnd w:id="2151"/>
      <w:bookmarkEnd w:id="2152"/>
      <w:bookmarkEnd w:id="2153"/>
      <w:bookmarkEnd w:id="2154"/>
      <w:bookmarkEnd w:id="2155"/>
      <w:bookmarkEnd w:id="2156"/>
      <w:bookmarkEnd w:id="2157"/>
      <w:bookmarkEnd w:id="2158"/>
      <w:bookmarkEnd w:id="2159"/>
      <w:bookmarkEnd w:id="2160"/>
      <w:bookmarkEnd w:id="2161"/>
    </w:p>
    <w:p w14:paraId="2E769519" w14:textId="77777777" w:rsidR="00E154AB" w:rsidRPr="002C1176" w:rsidRDefault="00E154AB" w:rsidP="00E154AB">
      <w:r>
        <w:t>None.</w:t>
      </w:r>
    </w:p>
    <w:p w14:paraId="2E76951A" w14:textId="77777777" w:rsidR="00E154AB" w:rsidRDefault="00E154AB" w:rsidP="00E154AB">
      <w:pPr>
        <w:pStyle w:val="Heading4"/>
      </w:pPr>
      <w:bookmarkStart w:id="2162" w:name="_Toc19888216"/>
      <w:bookmarkStart w:id="2163" w:name="_Toc27405089"/>
      <w:bookmarkStart w:id="2164" w:name="_Toc35878234"/>
      <w:bookmarkStart w:id="2165" w:name="_Toc36220050"/>
      <w:bookmarkStart w:id="2166" w:name="_Toc36474148"/>
      <w:bookmarkStart w:id="2167" w:name="_Toc36542420"/>
      <w:bookmarkStart w:id="2168" w:name="_Toc36543241"/>
      <w:bookmarkStart w:id="2169" w:name="_Toc36567479"/>
      <w:bookmarkStart w:id="2170" w:name="_Toc44341097"/>
      <w:bookmarkStart w:id="2171" w:name="_Toc51675395"/>
      <w:bookmarkStart w:id="2172" w:name="_Toc51683639"/>
      <w:bookmarkStart w:id="2173" w:name="_Toc55304962"/>
      <w:r>
        <w:rPr>
          <w:rFonts w:hint="eastAsia"/>
          <w:lang w:eastAsia="zh-CN"/>
        </w:rPr>
        <w:lastRenderedPageBreak/>
        <w:t>4</w:t>
      </w:r>
      <w:r>
        <w:t>.3.35.4</w:t>
      </w:r>
      <w:r>
        <w:tab/>
        <w:t>Notifications</w:t>
      </w:r>
      <w:bookmarkEnd w:id="2162"/>
      <w:bookmarkEnd w:id="2163"/>
      <w:bookmarkEnd w:id="2164"/>
      <w:bookmarkEnd w:id="2165"/>
      <w:bookmarkEnd w:id="2166"/>
      <w:bookmarkEnd w:id="2167"/>
      <w:bookmarkEnd w:id="2168"/>
      <w:bookmarkEnd w:id="2169"/>
      <w:bookmarkEnd w:id="2170"/>
      <w:bookmarkEnd w:id="2171"/>
      <w:bookmarkEnd w:id="2172"/>
      <w:bookmarkEnd w:id="2173"/>
    </w:p>
    <w:p w14:paraId="2E76951B" w14:textId="77777777"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14:paraId="2E76951C" w14:textId="77777777" w:rsidR="00E154AB" w:rsidRPr="00945E78" w:rsidRDefault="00E154AB" w:rsidP="00E154AB">
      <w:pPr>
        <w:pStyle w:val="Heading3"/>
        <w:rPr>
          <w:lang w:val="en-US" w:eastAsia="zh-CN"/>
        </w:rPr>
      </w:pPr>
      <w:bookmarkStart w:id="2174" w:name="_Toc19888217"/>
      <w:bookmarkStart w:id="2175" w:name="_Toc27405090"/>
      <w:bookmarkStart w:id="2176" w:name="_Toc35878235"/>
      <w:bookmarkStart w:id="2177" w:name="_Toc36220051"/>
      <w:bookmarkStart w:id="2178" w:name="_Toc36474149"/>
      <w:bookmarkStart w:id="2179" w:name="_Toc36542421"/>
      <w:bookmarkStart w:id="2180" w:name="_Toc36543242"/>
      <w:bookmarkStart w:id="2181" w:name="_Toc36567480"/>
      <w:bookmarkStart w:id="2182" w:name="_Toc44341098"/>
      <w:bookmarkStart w:id="2183" w:name="_Toc51675396"/>
      <w:bookmarkStart w:id="2184" w:name="_Toc51683640"/>
      <w:bookmarkStart w:id="2185" w:name="_Hlk528957243"/>
      <w:bookmarkStart w:id="2186" w:name="_Toc5530496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174"/>
      <w:bookmarkEnd w:id="2175"/>
      <w:bookmarkEnd w:id="2176"/>
      <w:bookmarkEnd w:id="2177"/>
      <w:bookmarkEnd w:id="2178"/>
      <w:bookmarkEnd w:id="2179"/>
      <w:bookmarkEnd w:id="2180"/>
      <w:bookmarkEnd w:id="2181"/>
      <w:bookmarkEnd w:id="2182"/>
      <w:bookmarkEnd w:id="2183"/>
      <w:bookmarkEnd w:id="2184"/>
      <w:bookmarkEnd w:id="2186"/>
    </w:p>
    <w:p w14:paraId="2E76951D" w14:textId="77777777" w:rsidR="00E154AB" w:rsidRPr="00945E78" w:rsidRDefault="00E154AB" w:rsidP="00E154AB">
      <w:pPr>
        <w:pStyle w:val="Heading4"/>
        <w:rPr>
          <w:lang w:val="en-US"/>
        </w:rPr>
      </w:pPr>
      <w:bookmarkStart w:id="2187" w:name="_Toc19888218"/>
      <w:bookmarkStart w:id="2188" w:name="_Toc27405091"/>
      <w:bookmarkStart w:id="2189" w:name="_Toc35878236"/>
      <w:bookmarkStart w:id="2190" w:name="_Toc36220052"/>
      <w:bookmarkStart w:id="2191" w:name="_Toc36474150"/>
      <w:bookmarkStart w:id="2192" w:name="_Toc36542422"/>
      <w:bookmarkStart w:id="2193" w:name="_Toc36543243"/>
      <w:bookmarkStart w:id="2194" w:name="_Toc36567481"/>
      <w:bookmarkStart w:id="2195" w:name="_Toc44341099"/>
      <w:bookmarkStart w:id="2196" w:name="_Toc51675397"/>
      <w:bookmarkStart w:id="2197" w:name="_Toc51683641"/>
      <w:bookmarkStart w:id="2198" w:name="_Toc55304964"/>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187"/>
      <w:bookmarkEnd w:id="2188"/>
      <w:bookmarkEnd w:id="2189"/>
      <w:bookmarkEnd w:id="2190"/>
      <w:bookmarkEnd w:id="2191"/>
      <w:bookmarkEnd w:id="2192"/>
      <w:bookmarkEnd w:id="2193"/>
      <w:bookmarkEnd w:id="2194"/>
      <w:bookmarkEnd w:id="2195"/>
      <w:bookmarkEnd w:id="2196"/>
      <w:bookmarkEnd w:id="2197"/>
      <w:bookmarkEnd w:id="2198"/>
    </w:p>
    <w:p w14:paraId="2E76951E" w14:textId="77777777"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2E76951F" w14:textId="77777777" w:rsidR="00AC7FC8" w:rsidRDefault="00C75059" w:rsidP="00AC7FC8">
      <w:pPr>
        <w:pStyle w:val="TH"/>
        <w:rPr>
          <w:noProof/>
          <w:lang w:val="en-US" w:eastAsia="zh-CN"/>
        </w:rPr>
      </w:pPr>
      <w:r>
        <w:rPr>
          <w:noProof/>
          <w:lang w:val="en-US" w:eastAsia="zh-CN"/>
        </w:rPr>
        <w:pict w14:anchorId="2E770D9F">
          <v:shape id="图片 3" o:spid="_x0000_i1051" type="#_x0000_t75" style="width:217.9pt;height:145.9pt;visibility:visible;mso-wrap-style:square">
            <v:imagedata r:id="rId40" o:title=""/>
          </v:shape>
        </w:pict>
      </w:r>
    </w:p>
    <w:p w14:paraId="2E769520" w14:textId="77777777" w:rsidR="00AC7FC8" w:rsidRDefault="00AC7FC8" w:rsidP="00303177">
      <w:pPr>
        <w:pStyle w:val="TF"/>
      </w:pPr>
      <w:r>
        <w:rPr>
          <w:rFonts w:hint="eastAsia"/>
          <w:lang w:eastAsia="zh-CN"/>
        </w:rPr>
        <w:t>F</w:t>
      </w:r>
      <w:r>
        <w:rPr>
          <w:lang w:eastAsia="zh-CN"/>
        </w:rPr>
        <w:t>igure 4.3.36-1 Structure of RRMPolicyRatio</w:t>
      </w:r>
    </w:p>
    <w:p w14:paraId="2E769521" w14:textId="77777777" w:rsidR="00AC7FC8" w:rsidRPr="001A7F47" w:rsidRDefault="00AC7FC8" w:rsidP="00AC7FC8">
      <w:pPr>
        <w:pStyle w:val="B10"/>
      </w:pPr>
      <w:r>
        <w:t>-</w:t>
      </w:r>
      <w:r>
        <w:tab/>
      </w:r>
      <w:bookmarkStart w:id="2199"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199"/>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2E769522" w14:textId="77777777"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2E769523" w14:textId="77777777"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2E769524" w14:textId="77777777" w:rsidR="00AC7FC8" w:rsidRDefault="00AC7FC8" w:rsidP="00AC7FC8">
      <w:pPr>
        <w:ind w:left="360"/>
        <w:jc w:val="both"/>
      </w:pPr>
      <w:r>
        <w:t>The following are the definition for above mentioned three resource categories:</w:t>
      </w:r>
    </w:p>
    <w:p w14:paraId="2E769525" w14:textId="77777777"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00" w:name="OLE_LINK10"/>
      <w:bookmarkStart w:id="2201"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00"/>
      <w:r>
        <w:rPr>
          <w:lang w:eastAsia="zh-CN"/>
        </w:rPr>
        <w:t xml:space="preserve"> </w:t>
      </w:r>
      <w:bookmarkEnd w:id="2201"/>
      <w:r>
        <w:rPr>
          <w:lang w:eastAsia="zh-CN"/>
        </w:rPr>
        <w:t>The shared resources quota is represented by [rRMPolicyMaxRatio-rRMPolicyMinRatio].</w:t>
      </w:r>
    </w:p>
    <w:p w14:paraId="2E769526" w14:textId="77777777"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2E769527" w14:textId="77777777"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2E769528" w14:textId="77777777" w:rsidR="00E154AB" w:rsidRPr="00DA01B1" w:rsidRDefault="00E154AB" w:rsidP="00E154AB">
      <w:r w:rsidRPr="00DA01B1">
        <w:t xml:space="preserve"> </w:t>
      </w:r>
    </w:p>
    <w:p w14:paraId="2E769529" w14:textId="77777777" w:rsidR="00E154AB" w:rsidRPr="00945E78" w:rsidRDefault="00E154AB" w:rsidP="00E154AB">
      <w:pPr>
        <w:pStyle w:val="Heading4"/>
        <w:rPr>
          <w:lang w:val="en-US"/>
        </w:rPr>
      </w:pPr>
      <w:bookmarkStart w:id="2202" w:name="_Toc19888219"/>
      <w:bookmarkStart w:id="2203" w:name="_Toc27405092"/>
      <w:bookmarkStart w:id="2204" w:name="_Toc35878237"/>
      <w:bookmarkStart w:id="2205" w:name="_Toc36220053"/>
      <w:bookmarkStart w:id="2206" w:name="_Toc36474151"/>
      <w:bookmarkStart w:id="2207" w:name="_Toc36542423"/>
      <w:bookmarkStart w:id="2208" w:name="_Toc36543244"/>
      <w:bookmarkStart w:id="2209" w:name="_Toc36567482"/>
      <w:bookmarkStart w:id="2210" w:name="_Toc44341100"/>
      <w:bookmarkStart w:id="2211" w:name="_Toc51675398"/>
      <w:bookmarkStart w:id="2212" w:name="_Toc51683642"/>
      <w:bookmarkStart w:id="2213" w:name="_Toc55304965"/>
      <w:r w:rsidRPr="00945E78">
        <w:rPr>
          <w:lang w:val="en-US" w:eastAsia="zh-CN"/>
        </w:rPr>
        <w:lastRenderedPageBreak/>
        <w:t>4</w:t>
      </w:r>
      <w:r w:rsidRPr="00945E78">
        <w:rPr>
          <w:lang w:val="en-US"/>
        </w:rPr>
        <w:t>.3.</w:t>
      </w:r>
      <w:r>
        <w:rPr>
          <w:lang w:val="en-US"/>
        </w:rPr>
        <w:t>36</w:t>
      </w:r>
      <w:r w:rsidRPr="00945E78">
        <w:rPr>
          <w:lang w:val="en-US"/>
        </w:rPr>
        <w:t>.2</w:t>
      </w:r>
      <w:r w:rsidRPr="00945E78">
        <w:rPr>
          <w:lang w:val="en-US"/>
        </w:rPr>
        <w:tab/>
        <w:t>Attributes</w:t>
      </w:r>
      <w:bookmarkEnd w:id="2202"/>
      <w:bookmarkEnd w:id="2203"/>
      <w:bookmarkEnd w:id="2204"/>
      <w:bookmarkEnd w:id="2205"/>
      <w:bookmarkEnd w:id="2206"/>
      <w:bookmarkEnd w:id="2207"/>
      <w:bookmarkEnd w:id="2208"/>
      <w:bookmarkEnd w:id="2209"/>
      <w:bookmarkEnd w:id="2210"/>
      <w:bookmarkEnd w:id="2211"/>
      <w:bookmarkEnd w:id="2212"/>
      <w:bookmarkEnd w:id="221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2E769530" w14:textId="77777777" w:rsidTr="00583841">
        <w:trPr>
          <w:cantSplit/>
          <w:trHeight w:val="498"/>
          <w:jc w:val="center"/>
        </w:trPr>
        <w:tc>
          <w:tcPr>
            <w:tcW w:w="3936" w:type="dxa"/>
            <w:shd w:val="pct10" w:color="auto" w:fill="FFFFFF"/>
            <w:vAlign w:val="center"/>
          </w:tcPr>
          <w:p w14:paraId="2E76952A" w14:textId="77777777" w:rsidR="00E154AB" w:rsidRPr="00CD3856" w:rsidRDefault="00E154AB" w:rsidP="00583841">
            <w:pPr>
              <w:pStyle w:val="TAH"/>
            </w:pPr>
            <w:r w:rsidRPr="00CD3856">
              <w:t>Attribute name</w:t>
            </w:r>
          </w:p>
        </w:tc>
        <w:tc>
          <w:tcPr>
            <w:tcW w:w="992" w:type="dxa"/>
            <w:shd w:val="pct10" w:color="auto" w:fill="FFFFFF"/>
            <w:vAlign w:val="center"/>
          </w:tcPr>
          <w:p w14:paraId="2E76952B" w14:textId="77777777" w:rsidR="00E154AB" w:rsidRPr="006734EF" w:rsidRDefault="00E154AB" w:rsidP="00583841">
            <w:pPr>
              <w:pStyle w:val="TAH"/>
            </w:pPr>
            <w:r w:rsidRPr="006734EF">
              <w:t>Support Qualifier</w:t>
            </w:r>
          </w:p>
        </w:tc>
        <w:tc>
          <w:tcPr>
            <w:tcW w:w="1276" w:type="dxa"/>
            <w:shd w:val="pct10" w:color="auto" w:fill="FFFFFF"/>
            <w:vAlign w:val="center"/>
          </w:tcPr>
          <w:p w14:paraId="2E76952C" w14:textId="77777777" w:rsidR="00E154AB" w:rsidRPr="006734EF" w:rsidRDefault="00E154AB" w:rsidP="00583841">
            <w:pPr>
              <w:pStyle w:val="TAH"/>
            </w:pPr>
            <w:r w:rsidRPr="006734EF">
              <w:t>isReadable</w:t>
            </w:r>
          </w:p>
        </w:tc>
        <w:tc>
          <w:tcPr>
            <w:tcW w:w="1134" w:type="dxa"/>
            <w:shd w:val="pct10" w:color="auto" w:fill="FFFFFF"/>
            <w:vAlign w:val="center"/>
          </w:tcPr>
          <w:p w14:paraId="2E76952D" w14:textId="77777777" w:rsidR="00E154AB" w:rsidRPr="008169CB" w:rsidRDefault="00E154AB" w:rsidP="00583841">
            <w:pPr>
              <w:pStyle w:val="TAH"/>
            </w:pPr>
            <w:r w:rsidRPr="008169CB">
              <w:t>isWritable</w:t>
            </w:r>
          </w:p>
        </w:tc>
        <w:tc>
          <w:tcPr>
            <w:tcW w:w="1134" w:type="dxa"/>
            <w:shd w:val="pct10" w:color="auto" w:fill="FFFFFF"/>
            <w:vAlign w:val="center"/>
          </w:tcPr>
          <w:p w14:paraId="2E76952E"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2E76952F" w14:textId="77777777" w:rsidR="00E154AB" w:rsidRPr="00945E78" w:rsidRDefault="00E154AB" w:rsidP="00583841">
            <w:pPr>
              <w:pStyle w:val="TAH"/>
            </w:pPr>
            <w:r w:rsidRPr="00945E78">
              <w:t>isNotifyable</w:t>
            </w:r>
          </w:p>
        </w:tc>
      </w:tr>
      <w:tr w:rsidR="00E154AB" w:rsidRPr="00FD5459" w14:paraId="2E769537" w14:textId="77777777" w:rsidTr="00583841">
        <w:trPr>
          <w:cantSplit/>
          <w:jc w:val="center"/>
        </w:trPr>
        <w:tc>
          <w:tcPr>
            <w:tcW w:w="3936" w:type="dxa"/>
          </w:tcPr>
          <w:p w14:paraId="2E769531" w14:textId="77777777"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2E769532" w14:textId="77777777" w:rsidR="00E154AB" w:rsidRPr="00FD5459" w:rsidRDefault="00E154AB" w:rsidP="00583841">
            <w:pPr>
              <w:pStyle w:val="TAL"/>
              <w:jc w:val="center"/>
            </w:pPr>
            <w:r w:rsidRPr="00FD5459">
              <w:rPr>
                <w:lang w:eastAsia="zh-CN"/>
              </w:rPr>
              <w:t>M</w:t>
            </w:r>
          </w:p>
        </w:tc>
        <w:tc>
          <w:tcPr>
            <w:tcW w:w="1276" w:type="dxa"/>
          </w:tcPr>
          <w:p w14:paraId="2E769533" w14:textId="77777777" w:rsidR="00E154AB" w:rsidRPr="00FD5459" w:rsidRDefault="00E154AB" w:rsidP="00583841">
            <w:pPr>
              <w:pStyle w:val="TAL"/>
              <w:jc w:val="center"/>
            </w:pPr>
            <w:r w:rsidRPr="00FD5459">
              <w:t>T</w:t>
            </w:r>
          </w:p>
        </w:tc>
        <w:tc>
          <w:tcPr>
            <w:tcW w:w="1134" w:type="dxa"/>
          </w:tcPr>
          <w:p w14:paraId="2E769534" w14:textId="77777777" w:rsidR="00E154AB" w:rsidRPr="00FD5459" w:rsidRDefault="00E154AB" w:rsidP="00583841">
            <w:pPr>
              <w:pStyle w:val="TAL"/>
              <w:jc w:val="center"/>
            </w:pPr>
            <w:r w:rsidRPr="00FD5459">
              <w:t>T</w:t>
            </w:r>
          </w:p>
        </w:tc>
        <w:tc>
          <w:tcPr>
            <w:tcW w:w="1134" w:type="dxa"/>
          </w:tcPr>
          <w:p w14:paraId="2E769535" w14:textId="77777777" w:rsidR="00E154AB" w:rsidRPr="00FD5459" w:rsidRDefault="00E154AB" w:rsidP="00583841">
            <w:pPr>
              <w:pStyle w:val="TAL"/>
              <w:jc w:val="center"/>
              <w:rPr>
                <w:lang w:eastAsia="zh-CN"/>
              </w:rPr>
            </w:pPr>
            <w:r w:rsidRPr="00FD5459">
              <w:t>F</w:t>
            </w:r>
          </w:p>
        </w:tc>
        <w:tc>
          <w:tcPr>
            <w:tcW w:w="1385" w:type="dxa"/>
          </w:tcPr>
          <w:p w14:paraId="2E769536" w14:textId="77777777" w:rsidR="00E154AB" w:rsidRPr="00FD5459" w:rsidRDefault="00E154AB" w:rsidP="00583841">
            <w:pPr>
              <w:pStyle w:val="TAL"/>
              <w:jc w:val="center"/>
            </w:pPr>
            <w:r w:rsidRPr="00FD5459">
              <w:rPr>
                <w:lang w:eastAsia="zh-CN"/>
              </w:rPr>
              <w:t>T</w:t>
            </w:r>
          </w:p>
        </w:tc>
      </w:tr>
      <w:tr w:rsidR="00E154AB" w:rsidRPr="00FD5459" w14:paraId="2E76953E" w14:textId="77777777" w:rsidTr="00583841">
        <w:trPr>
          <w:cantSplit/>
          <w:jc w:val="center"/>
        </w:trPr>
        <w:tc>
          <w:tcPr>
            <w:tcW w:w="3936" w:type="dxa"/>
          </w:tcPr>
          <w:p w14:paraId="2E769538" w14:textId="77777777"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2E769539" w14:textId="77777777" w:rsidR="00E154AB" w:rsidRPr="00FD5459" w:rsidRDefault="00E154AB" w:rsidP="00583841">
            <w:pPr>
              <w:pStyle w:val="TAL"/>
              <w:jc w:val="center"/>
              <w:rPr>
                <w:lang w:eastAsia="zh-CN"/>
              </w:rPr>
            </w:pPr>
            <w:r w:rsidRPr="00FD5459">
              <w:rPr>
                <w:lang w:eastAsia="zh-CN"/>
              </w:rPr>
              <w:t>M</w:t>
            </w:r>
          </w:p>
        </w:tc>
        <w:tc>
          <w:tcPr>
            <w:tcW w:w="1276" w:type="dxa"/>
          </w:tcPr>
          <w:p w14:paraId="2E76953A" w14:textId="77777777" w:rsidR="00E154AB" w:rsidRPr="00FD5459" w:rsidRDefault="00E154AB" w:rsidP="00583841">
            <w:pPr>
              <w:pStyle w:val="TAL"/>
              <w:jc w:val="center"/>
            </w:pPr>
            <w:r w:rsidRPr="00FD5459">
              <w:t>T</w:t>
            </w:r>
          </w:p>
        </w:tc>
        <w:tc>
          <w:tcPr>
            <w:tcW w:w="1134" w:type="dxa"/>
          </w:tcPr>
          <w:p w14:paraId="2E76953B" w14:textId="77777777" w:rsidR="00E154AB" w:rsidRPr="00FD5459" w:rsidRDefault="00E154AB" w:rsidP="00583841">
            <w:pPr>
              <w:pStyle w:val="TAL"/>
              <w:jc w:val="center"/>
            </w:pPr>
            <w:r w:rsidRPr="00FD5459">
              <w:t>T</w:t>
            </w:r>
          </w:p>
        </w:tc>
        <w:tc>
          <w:tcPr>
            <w:tcW w:w="1134" w:type="dxa"/>
          </w:tcPr>
          <w:p w14:paraId="2E76953C" w14:textId="77777777" w:rsidR="00E154AB" w:rsidRPr="00FD5459" w:rsidRDefault="00E154AB" w:rsidP="00583841">
            <w:pPr>
              <w:pStyle w:val="TAL"/>
              <w:jc w:val="center"/>
            </w:pPr>
            <w:r w:rsidRPr="00FD5459">
              <w:t>F</w:t>
            </w:r>
          </w:p>
        </w:tc>
        <w:tc>
          <w:tcPr>
            <w:tcW w:w="1385" w:type="dxa"/>
          </w:tcPr>
          <w:p w14:paraId="2E76953D" w14:textId="77777777" w:rsidR="00E154AB" w:rsidRPr="00FD5459" w:rsidRDefault="00E154AB" w:rsidP="00583841">
            <w:pPr>
              <w:pStyle w:val="TAL"/>
              <w:jc w:val="center"/>
              <w:rPr>
                <w:lang w:eastAsia="zh-CN"/>
              </w:rPr>
            </w:pPr>
            <w:r w:rsidRPr="00FD5459">
              <w:rPr>
                <w:lang w:eastAsia="zh-CN"/>
              </w:rPr>
              <w:t>T</w:t>
            </w:r>
          </w:p>
        </w:tc>
      </w:tr>
      <w:tr w:rsidR="00E154AB" w:rsidRPr="00FD5459" w14:paraId="2E769545" w14:textId="77777777" w:rsidTr="00583841">
        <w:trPr>
          <w:cantSplit/>
          <w:jc w:val="center"/>
        </w:trPr>
        <w:tc>
          <w:tcPr>
            <w:tcW w:w="3936" w:type="dxa"/>
          </w:tcPr>
          <w:p w14:paraId="2E76953F" w14:textId="77777777"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2E769540" w14:textId="77777777" w:rsidR="00E154AB" w:rsidRPr="00FD5459" w:rsidRDefault="00E154AB" w:rsidP="00583841">
            <w:pPr>
              <w:pStyle w:val="TAL"/>
              <w:jc w:val="center"/>
              <w:rPr>
                <w:lang w:eastAsia="zh-CN"/>
              </w:rPr>
            </w:pPr>
            <w:r w:rsidRPr="00FD5459">
              <w:rPr>
                <w:lang w:eastAsia="zh-CN"/>
              </w:rPr>
              <w:t>O</w:t>
            </w:r>
          </w:p>
        </w:tc>
        <w:tc>
          <w:tcPr>
            <w:tcW w:w="1276" w:type="dxa"/>
          </w:tcPr>
          <w:p w14:paraId="2E769541" w14:textId="77777777" w:rsidR="00E154AB" w:rsidRPr="00FD5459" w:rsidRDefault="00E154AB" w:rsidP="00583841">
            <w:pPr>
              <w:pStyle w:val="TAL"/>
              <w:jc w:val="center"/>
            </w:pPr>
            <w:r w:rsidRPr="00FD5459">
              <w:t>T</w:t>
            </w:r>
          </w:p>
        </w:tc>
        <w:tc>
          <w:tcPr>
            <w:tcW w:w="1134" w:type="dxa"/>
          </w:tcPr>
          <w:p w14:paraId="2E769542" w14:textId="77777777" w:rsidR="00E154AB" w:rsidRPr="00FD5459" w:rsidRDefault="00E154AB" w:rsidP="00583841">
            <w:pPr>
              <w:pStyle w:val="TAL"/>
              <w:jc w:val="center"/>
            </w:pPr>
            <w:r w:rsidRPr="00FD5459">
              <w:t>T</w:t>
            </w:r>
          </w:p>
        </w:tc>
        <w:tc>
          <w:tcPr>
            <w:tcW w:w="1134" w:type="dxa"/>
          </w:tcPr>
          <w:p w14:paraId="2E769543" w14:textId="77777777" w:rsidR="00E154AB" w:rsidRPr="00FD5459" w:rsidRDefault="00E154AB" w:rsidP="00583841">
            <w:pPr>
              <w:pStyle w:val="TAL"/>
              <w:jc w:val="center"/>
            </w:pPr>
            <w:r w:rsidRPr="00FD5459">
              <w:t>F</w:t>
            </w:r>
          </w:p>
        </w:tc>
        <w:tc>
          <w:tcPr>
            <w:tcW w:w="1385" w:type="dxa"/>
          </w:tcPr>
          <w:p w14:paraId="2E769544" w14:textId="77777777" w:rsidR="00E154AB" w:rsidRPr="00FD5459" w:rsidRDefault="00E154AB" w:rsidP="00583841">
            <w:pPr>
              <w:pStyle w:val="TAL"/>
              <w:jc w:val="center"/>
              <w:rPr>
                <w:lang w:eastAsia="zh-CN"/>
              </w:rPr>
            </w:pPr>
            <w:r w:rsidRPr="00FD5459">
              <w:rPr>
                <w:lang w:eastAsia="zh-CN"/>
              </w:rPr>
              <w:t>T</w:t>
            </w:r>
          </w:p>
        </w:tc>
      </w:tr>
    </w:tbl>
    <w:p w14:paraId="2E769546" w14:textId="77777777" w:rsidR="00E154AB" w:rsidRDefault="00E154AB" w:rsidP="00E154AB">
      <w:pPr>
        <w:pStyle w:val="Heading4"/>
        <w:rPr>
          <w:lang w:val="en-US"/>
        </w:rPr>
      </w:pPr>
      <w:bookmarkStart w:id="2214" w:name="_Toc19888220"/>
      <w:bookmarkStart w:id="2215" w:name="_Toc27405093"/>
      <w:bookmarkStart w:id="2216" w:name="_Toc35878238"/>
      <w:bookmarkStart w:id="2217" w:name="_Toc36220054"/>
      <w:bookmarkStart w:id="2218" w:name="_Toc36474152"/>
      <w:bookmarkStart w:id="2219" w:name="_Toc36542424"/>
      <w:bookmarkStart w:id="2220" w:name="_Toc36543245"/>
      <w:bookmarkStart w:id="2221" w:name="_Toc36567483"/>
      <w:bookmarkStart w:id="2222" w:name="_Toc44341101"/>
      <w:bookmarkStart w:id="2223" w:name="_Toc51675399"/>
      <w:bookmarkStart w:id="2224" w:name="_Toc51683643"/>
      <w:bookmarkStart w:id="2225" w:name="_Toc55304966"/>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14"/>
      <w:bookmarkEnd w:id="2215"/>
      <w:bookmarkEnd w:id="2216"/>
      <w:bookmarkEnd w:id="2217"/>
      <w:bookmarkEnd w:id="2218"/>
      <w:bookmarkEnd w:id="2219"/>
      <w:bookmarkEnd w:id="2220"/>
      <w:bookmarkEnd w:id="2221"/>
      <w:bookmarkEnd w:id="2222"/>
      <w:bookmarkEnd w:id="2223"/>
      <w:bookmarkEnd w:id="2224"/>
      <w:bookmarkEnd w:id="2225"/>
    </w:p>
    <w:p w14:paraId="2E769547" w14:textId="77777777" w:rsidR="00E154AB" w:rsidRPr="002132B5" w:rsidRDefault="00E154AB" w:rsidP="00E154AB">
      <w:pPr>
        <w:rPr>
          <w:lang w:val="en-US"/>
        </w:rPr>
      </w:pPr>
      <w:r>
        <w:rPr>
          <w:lang w:val="en-US"/>
        </w:rPr>
        <w:t>None</w:t>
      </w:r>
    </w:p>
    <w:p w14:paraId="2E769548" w14:textId="77777777" w:rsidR="00E154AB" w:rsidRDefault="00E154AB" w:rsidP="00E154AB">
      <w:pPr>
        <w:pStyle w:val="Heading4"/>
        <w:rPr>
          <w:lang w:val="en-US"/>
        </w:rPr>
      </w:pPr>
      <w:bookmarkStart w:id="2226" w:name="_Toc19888221"/>
      <w:bookmarkStart w:id="2227" w:name="_Toc27405094"/>
      <w:bookmarkStart w:id="2228" w:name="_Toc35878239"/>
      <w:bookmarkStart w:id="2229" w:name="_Toc36220055"/>
      <w:bookmarkStart w:id="2230" w:name="_Toc36474153"/>
      <w:bookmarkStart w:id="2231" w:name="_Toc36542425"/>
      <w:bookmarkStart w:id="2232" w:name="_Toc36543246"/>
      <w:bookmarkStart w:id="2233" w:name="_Toc36567484"/>
      <w:bookmarkStart w:id="2234" w:name="_Toc44341102"/>
      <w:bookmarkStart w:id="2235" w:name="_Toc51675400"/>
      <w:bookmarkStart w:id="2236" w:name="_Toc51683644"/>
      <w:bookmarkStart w:id="2237" w:name="_Toc55304967"/>
      <w:r>
        <w:rPr>
          <w:lang w:eastAsia="zh-CN"/>
        </w:rPr>
        <w:t>4</w:t>
      </w:r>
      <w:r>
        <w:t>.3.36.4</w:t>
      </w:r>
      <w:r>
        <w:tab/>
        <w:t>Notifications</w:t>
      </w:r>
      <w:bookmarkEnd w:id="2226"/>
      <w:bookmarkEnd w:id="2227"/>
      <w:bookmarkEnd w:id="2228"/>
      <w:bookmarkEnd w:id="2229"/>
      <w:bookmarkEnd w:id="2230"/>
      <w:bookmarkEnd w:id="2231"/>
      <w:bookmarkEnd w:id="2232"/>
      <w:bookmarkEnd w:id="2233"/>
      <w:bookmarkEnd w:id="2234"/>
      <w:bookmarkEnd w:id="2235"/>
      <w:bookmarkEnd w:id="2236"/>
      <w:bookmarkEnd w:id="2237"/>
    </w:p>
    <w:p w14:paraId="2E769549" w14:textId="77777777" w:rsidR="006668D7" w:rsidRDefault="00E154AB" w:rsidP="006668D7">
      <w:bookmarkStart w:id="2238"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239" w:name="_Toc19888222"/>
      <w:bookmarkStart w:id="2240" w:name="_Toc27405095"/>
      <w:bookmarkStart w:id="2241" w:name="_Toc35878240"/>
      <w:bookmarkStart w:id="2242" w:name="_Toc36220056"/>
      <w:bookmarkEnd w:id="2185"/>
    </w:p>
    <w:p w14:paraId="2E76954A" w14:textId="77777777" w:rsidR="00E154AB" w:rsidRDefault="00E154AB" w:rsidP="00E154AB">
      <w:pPr>
        <w:pStyle w:val="Heading3"/>
      </w:pPr>
      <w:bookmarkStart w:id="2243" w:name="_Toc36542426"/>
      <w:bookmarkStart w:id="2244" w:name="_Toc36543247"/>
      <w:bookmarkStart w:id="2245" w:name="_Toc36567485"/>
      <w:bookmarkStart w:id="2246" w:name="_Toc44341103"/>
      <w:bookmarkStart w:id="2247" w:name="_Toc51675401"/>
      <w:bookmarkStart w:id="2248" w:name="_Toc51683645"/>
      <w:bookmarkStart w:id="2249" w:name="_Toc55304968"/>
      <w:r>
        <w:t>4.3.37</w:t>
      </w:r>
      <w:r>
        <w:tab/>
      </w:r>
      <w:r w:rsidRPr="00E63FFB">
        <w:rPr>
          <w:rFonts w:ascii="Courier New" w:hAnsi="Courier New" w:cs="Courier New"/>
        </w:rPr>
        <w:t>S-NSSAI &lt;&lt;dataType&gt;&gt;</w:t>
      </w:r>
      <w:bookmarkEnd w:id="2238"/>
      <w:bookmarkEnd w:id="2239"/>
      <w:bookmarkEnd w:id="2240"/>
      <w:bookmarkEnd w:id="2241"/>
      <w:bookmarkEnd w:id="2242"/>
      <w:bookmarkEnd w:id="2243"/>
      <w:bookmarkEnd w:id="2244"/>
      <w:bookmarkEnd w:id="2245"/>
      <w:bookmarkEnd w:id="2246"/>
      <w:bookmarkEnd w:id="2247"/>
      <w:bookmarkEnd w:id="2248"/>
      <w:bookmarkEnd w:id="2249"/>
    </w:p>
    <w:p w14:paraId="2E76954B" w14:textId="77777777" w:rsidR="00E154AB" w:rsidRPr="00945E78" w:rsidRDefault="00E154AB" w:rsidP="00E154AB">
      <w:pPr>
        <w:pStyle w:val="Heading4"/>
        <w:rPr>
          <w:lang w:val="en-US"/>
        </w:rPr>
      </w:pPr>
      <w:bookmarkStart w:id="2250" w:name="_Toc19888223"/>
      <w:bookmarkStart w:id="2251" w:name="_Toc27405096"/>
      <w:bookmarkStart w:id="2252" w:name="_Toc35878241"/>
      <w:bookmarkStart w:id="2253" w:name="_Toc36220057"/>
      <w:bookmarkStart w:id="2254" w:name="_Toc36474155"/>
      <w:bookmarkStart w:id="2255" w:name="_Toc36542427"/>
      <w:bookmarkStart w:id="2256" w:name="_Toc36543248"/>
      <w:bookmarkStart w:id="2257" w:name="_Toc36567486"/>
      <w:bookmarkStart w:id="2258" w:name="_Toc44341104"/>
      <w:bookmarkStart w:id="2259" w:name="_Toc51675402"/>
      <w:bookmarkStart w:id="2260" w:name="_Toc51683646"/>
      <w:bookmarkStart w:id="2261" w:name="_Toc55304969"/>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250"/>
      <w:bookmarkEnd w:id="2251"/>
      <w:bookmarkEnd w:id="2252"/>
      <w:bookmarkEnd w:id="2253"/>
      <w:bookmarkEnd w:id="2254"/>
      <w:bookmarkEnd w:id="2255"/>
      <w:bookmarkEnd w:id="2256"/>
      <w:bookmarkEnd w:id="2257"/>
      <w:bookmarkEnd w:id="2258"/>
      <w:bookmarkEnd w:id="2259"/>
      <w:bookmarkEnd w:id="2260"/>
      <w:bookmarkEnd w:id="2261"/>
    </w:p>
    <w:p w14:paraId="2E76954C" w14:textId="77777777"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2E76954D" w14:textId="77777777" w:rsidR="00E154AB" w:rsidRDefault="00E154AB" w:rsidP="00E154AB">
      <w:pPr>
        <w:pStyle w:val="Heading4"/>
        <w:rPr>
          <w:lang w:val="en-US"/>
        </w:rPr>
      </w:pPr>
      <w:bookmarkStart w:id="2262" w:name="_Toc19888224"/>
      <w:bookmarkStart w:id="2263" w:name="_Toc27405097"/>
      <w:bookmarkStart w:id="2264" w:name="_Toc35878242"/>
      <w:bookmarkStart w:id="2265" w:name="_Toc36220058"/>
      <w:bookmarkStart w:id="2266" w:name="_Toc36474156"/>
      <w:bookmarkStart w:id="2267" w:name="_Toc36542428"/>
      <w:bookmarkStart w:id="2268" w:name="_Toc36543249"/>
      <w:bookmarkStart w:id="2269" w:name="_Toc36567487"/>
      <w:bookmarkStart w:id="2270" w:name="_Toc44341105"/>
      <w:bookmarkStart w:id="2271" w:name="_Toc51675403"/>
      <w:bookmarkStart w:id="2272" w:name="_Toc51683647"/>
      <w:bookmarkStart w:id="2273" w:name="_Toc55304970"/>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262"/>
      <w:bookmarkEnd w:id="2263"/>
      <w:bookmarkEnd w:id="2264"/>
      <w:bookmarkEnd w:id="2265"/>
      <w:bookmarkEnd w:id="2266"/>
      <w:bookmarkEnd w:id="2267"/>
      <w:bookmarkEnd w:id="2268"/>
      <w:bookmarkEnd w:id="2269"/>
      <w:bookmarkEnd w:id="2270"/>
      <w:bookmarkEnd w:id="2271"/>
      <w:bookmarkEnd w:id="2272"/>
      <w:bookmarkEnd w:id="2273"/>
    </w:p>
    <w:p w14:paraId="2E76954E" w14:textId="77777777"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2E769555" w14:textId="77777777" w:rsidTr="00583841">
        <w:trPr>
          <w:cantSplit/>
          <w:trHeight w:val="419"/>
          <w:jc w:val="center"/>
        </w:trPr>
        <w:tc>
          <w:tcPr>
            <w:tcW w:w="2677" w:type="dxa"/>
            <w:shd w:val="pct10" w:color="auto" w:fill="FFFFFF"/>
            <w:vAlign w:val="center"/>
          </w:tcPr>
          <w:p w14:paraId="2E76954F" w14:textId="77777777" w:rsidR="00E154AB" w:rsidRPr="002B15AA" w:rsidRDefault="00E154AB" w:rsidP="00583841">
            <w:pPr>
              <w:pStyle w:val="TAH"/>
            </w:pPr>
            <w:r w:rsidRPr="002B15AA">
              <w:t>Attribute name</w:t>
            </w:r>
          </w:p>
        </w:tc>
        <w:tc>
          <w:tcPr>
            <w:tcW w:w="947" w:type="dxa"/>
            <w:shd w:val="pct10" w:color="auto" w:fill="FFFFFF"/>
            <w:vAlign w:val="center"/>
          </w:tcPr>
          <w:p w14:paraId="2E769550" w14:textId="77777777" w:rsidR="00E154AB" w:rsidRPr="002B15AA" w:rsidRDefault="00E154AB" w:rsidP="00583841">
            <w:pPr>
              <w:pStyle w:val="TAH"/>
            </w:pPr>
            <w:r w:rsidRPr="002B15AA">
              <w:t>Support Qualifier</w:t>
            </w:r>
          </w:p>
        </w:tc>
        <w:tc>
          <w:tcPr>
            <w:tcW w:w="1320" w:type="dxa"/>
            <w:shd w:val="pct10" w:color="auto" w:fill="FFFFFF"/>
            <w:vAlign w:val="center"/>
          </w:tcPr>
          <w:p w14:paraId="2E769551"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2E769552"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2E769553" w14:textId="77777777" w:rsidR="00E154AB" w:rsidRPr="002B15AA" w:rsidRDefault="00E154AB" w:rsidP="00583841">
            <w:pPr>
              <w:pStyle w:val="TAH"/>
            </w:pPr>
            <w:r w:rsidRPr="002B15AA">
              <w:t>isInvariant</w:t>
            </w:r>
          </w:p>
        </w:tc>
        <w:tc>
          <w:tcPr>
            <w:tcW w:w="1538" w:type="dxa"/>
            <w:shd w:val="pct10" w:color="auto" w:fill="FFFFFF"/>
            <w:vAlign w:val="center"/>
          </w:tcPr>
          <w:p w14:paraId="2E769554" w14:textId="77777777" w:rsidR="00E154AB" w:rsidRPr="002B15AA" w:rsidRDefault="00E154AB" w:rsidP="00583841">
            <w:pPr>
              <w:pStyle w:val="TAH"/>
            </w:pPr>
            <w:r w:rsidRPr="002B15AA">
              <w:t>isNotifyable</w:t>
            </w:r>
          </w:p>
        </w:tc>
      </w:tr>
      <w:tr w:rsidR="00E154AB" w:rsidRPr="002B15AA" w14:paraId="2E76955C" w14:textId="77777777" w:rsidTr="00583841">
        <w:trPr>
          <w:cantSplit/>
          <w:trHeight w:val="210"/>
          <w:jc w:val="center"/>
        </w:trPr>
        <w:tc>
          <w:tcPr>
            <w:tcW w:w="2677" w:type="dxa"/>
          </w:tcPr>
          <w:p w14:paraId="2E76955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14:paraId="2E769557"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2E769558" w14:textId="77777777" w:rsidR="00E154AB" w:rsidRPr="002B15AA" w:rsidRDefault="00E154AB" w:rsidP="00583841">
            <w:pPr>
              <w:pStyle w:val="TAL"/>
              <w:jc w:val="center"/>
              <w:rPr>
                <w:lang w:eastAsia="zh-CN"/>
              </w:rPr>
            </w:pPr>
            <w:r w:rsidRPr="002B15AA">
              <w:rPr>
                <w:rFonts w:cs="Arial"/>
              </w:rPr>
              <w:t>T</w:t>
            </w:r>
          </w:p>
        </w:tc>
        <w:tc>
          <w:tcPr>
            <w:tcW w:w="1320" w:type="dxa"/>
          </w:tcPr>
          <w:p w14:paraId="2E769559" w14:textId="77777777" w:rsidR="00E154AB" w:rsidRPr="002B15AA" w:rsidRDefault="00E154AB" w:rsidP="00583841">
            <w:pPr>
              <w:pStyle w:val="TAL"/>
              <w:jc w:val="center"/>
              <w:rPr>
                <w:lang w:eastAsia="zh-CN"/>
              </w:rPr>
            </w:pPr>
            <w:r>
              <w:rPr>
                <w:rFonts w:cs="Arial"/>
                <w:lang w:eastAsia="zh-CN"/>
              </w:rPr>
              <w:t>T</w:t>
            </w:r>
          </w:p>
        </w:tc>
        <w:tc>
          <w:tcPr>
            <w:tcW w:w="1320" w:type="dxa"/>
          </w:tcPr>
          <w:p w14:paraId="2E76955A" w14:textId="77777777" w:rsidR="00E154AB" w:rsidRPr="002B15AA" w:rsidRDefault="00E154AB" w:rsidP="00583841">
            <w:pPr>
              <w:pStyle w:val="TAL"/>
              <w:jc w:val="center"/>
              <w:rPr>
                <w:lang w:eastAsia="zh-CN"/>
              </w:rPr>
            </w:pPr>
            <w:r w:rsidRPr="002B15AA">
              <w:rPr>
                <w:rFonts w:cs="Arial"/>
              </w:rPr>
              <w:t>F</w:t>
            </w:r>
          </w:p>
        </w:tc>
        <w:tc>
          <w:tcPr>
            <w:tcW w:w="1538" w:type="dxa"/>
          </w:tcPr>
          <w:p w14:paraId="2E76955B"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9563" w14:textId="77777777" w:rsidTr="00583841">
        <w:trPr>
          <w:cantSplit/>
          <w:trHeight w:val="210"/>
          <w:jc w:val="center"/>
        </w:trPr>
        <w:tc>
          <w:tcPr>
            <w:tcW w:w="2677" w:type="dxa"/>
          </w:tcPr>
          <w:p w14:paraId="2E76955D"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14:paraId="2E76955E" w14:textId="77777777" w:rsidR="00E154AB" w:rsidRPr="002B15AA" w:rsidRDefault="00E154AB" w:rsidP="00583841">
            <w:pPr>
              <w:pStyle w:val="TAL"/>
              <w:jc w:val="center"/>
              <w:rPr>
                <w:lang w:eastAsia="zh-CN"/>
              </w:rPr>
            </w:pPr>
            <w:r>
              <w:rPr>
                <w:lang w:eastAsia="zh-CN"/>
              </w:rPr>
              <w:t>O</w:t>
            </w:r>
          </w:p>
        </w:tc>
        <w:tc>
          <w:tcPr>
            <w:tcW w:w="1320" w:type="dxa"/>
          </w:tcPr>
          <w:p w14:paraId="2E76955F" w14:textId="77777777" w:rsidR="00E154AB" w:rsidRPr="002B15AA" w:rsidRDefault="00E154AB" w:rsidP="00583841">
            <w:pPr>
              <w:pStyle w:val="TAL"/>
              <w:jc w:val="center"/>
              <w:rPr>
                <w:rFonts w:cs="Arial"/>
              </w:rPr>
            </w:pPr>
            <w:r>
              <w:rPr>
                <w:rFonts w:cs="Arial"/>
              </w:rPr>
              <w:t>T</w:t>
            </w:r>
          </w:p>
        </w:tc>
        <w:tc>
          <w:tcPr>
            <w:tcW w:w="1320" w:type="dxa"/>
          </w:tcPr>
          <w:p w14:paraId="2E769560" w14:textId="77777777" w:rsidR="00E154AB" w:rsidRDefault="00E154AB" w:rsidP="00583841">
            <w:pPr>
              <w:pStyle w:val="TAL"/>
              <w:jc w:val="center"/>
              <w:rPr>
                <w:rFonts w:cs="Arial"/>
                <w:lang w:eastAsia="zh-CN"/>
              </w:rPr>
            </w:pPr>
            <w:r>
              <w:rPr>
                <w:rFonts w:cs="Arial"/>
                <w:lang w:eastAsia="zh-CN"/>
              </w:rPr>
              <w:t>T</w:t>
            </w:r>
          </w:p>
        </w:tc>
        <w:tc>
          <w:tcPr>
            <w:tcW w:w="1320" w:type="dxa"/>
          </w:tcPr>
          <w:p w14:paraId="2E769561" w14:textId="77777777" w:rsidR="00E154AB" w:rsidRPr="002B15AA" w:rsidRDefault="00E154AB" w:rsidP="00583841">
            <w:pPr>
              <w:pStyle w:val="TAL"/>
              <w:jc w:val="center"/>
              <w:rPr>
                <w:rFonts w:cs="Arial"/>
              </w:rPr>
            </w:pPr>
            <w:r>
              <w:rPr>
                <w:rFonts w:cs="Arial"/>
              </w:rPr>
              <w:t>F</w:t>
            </w:r>
          </w:p>
        </w:tc>
        <w:tc>
          <w:tcPr>
            <w:tcW w:w="1538" w:type="dxa"/>
          </w:tcPr>
          <w:p w14:paraId="2E769562" w14:textId="77777777" w:rsidR="00E154AB" w:rsidRPr="002B15AA" w:rsidRDefault="00E154AB" w:rsidP="00583841">
            <w:pPr>
              <w:pStyle w:val="TAL"/>
              <w:jc w:val="center"/>
              <w:rPr>
                <w:rFonts w:cs="Arial"/>
                <w:lang w:eastAsia="zh-CN"/>
              </w:rPr>
            </w:pPr>
            <w:r>
              <w:rPr>
                <w:rFonts w:cs="Arial"/>
                <w:lang w:eastAsia="zh-CN"/>
              </w:rPr>
              <w:t>T</w:t>
            </w:r>
          </w:p>
        </w:tc>
      </w:tr>
    </w:tbl>
    <w:p w14:paraId="2E769564" w14:textId="77777777" w:rsidR="00E154AB" w:rsidRDefault="00E154AB" w:rsidP="00E154AB">
      <w:pPr>
        <w:rPr>
          <w:lang w:val="en-US"/>
        </w:rPr>
      </w:pPr>
    </w:p>
    <w:p w14:paraId="2E769565" w14:textId="77777777" w:rsidR="00E154AB" w:rsidRDefault="00E154AB" w:rsidP="00E154AB">
      <w:pPr>
        <w:pStyle w:val="Heading4"/>
        <w:rPr>
          <w:lang w:val="en-US"/>
        </w:rPr>
      </w:pPr>
      <w:bookmarkStart w:id="2274" w:name="_Toc19888225"/>
      <w:bookmarkStart w:id="2275" w:name="_Toc27405098"/>
      <w:bookmarkStart w:id="2276" w:name="_Toc35878243"/>
      <w:bookmarkStart w:id="2277" w:name="_Toc36220059"/>
      <w:bookmarkStart w:id="2278" w:name="_Toc36474157"/>
      <w:bookmarkStart w:id="2279" w:name="_Toc36542429"/>
      <w:bookmarkStart w:id="2280" w:name="_Toc36543250"/>
      <w:bookmarkStart w:id="2281" w:name="_Toc36567488"/>
      <w:bookmarkStart w:id="2282" w:name="_Toc44341106"/>
      <w:bookmarkStart w:id="2283" w:name="_Toc51675404"/>
      <w:bookmarkStart w:id="2284" w:name="_Toc51683648"/>
      <w:bookmarkStart w:id="2285" w:name="_Toc55304971"/>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274"/>
      <w:bookmarkEnd w:id="2275"/>
      <w:bookmarkEnd w:id="2276"/>
      <w:bookmarkEnd w:id="2277"/>
      <w:bookmarkEnd w:id="2278"/>
      <w:bookmarkEnd w:id="2279"/>
      <w:bookmarkEnd w:id="2280"/>
      <w:bookmarkEnd w:id="2281"/>
      <w:bookmarkEnd w:id="2282"/>
      <w:bookmarkEnd w:id="2283"/>
      <w:bookmarkEnd w:id="2284"/>
      <w:bookmarkEnd w:id="2285"/>
    </w:p>
    <w:p w14:paraId="2E769566" w14:textId="77777777" w:rsidR="00E154AB" w:rsidRPr="002132B5" w:rsidRDefault="00E154AB" w:rsidP="00E154AB">
      <w:pPr>
        <w:rPr>
          <w:lang w:val="en-US"/>
        </w:rPr>
      </w:pPr>
      <w:r>
        <w:rPr>
          <w:lang w:val="en-US"/>
        </w:rPr>
        <w:t>None</w:t>
      </w:r>
    </w:p>
    <w:p w14:paraId="2E769567" w14:textId="77777777" w:rsidR="00E154AB" w:rsidRDefault="00E154AB" w:rsidP="00E154AB">
      <w:pPr>
        <w:pStyle w:val="Heading4"/>
        <w:rPr>
          <w:lang w:val="en-US"/>
        </w:rPr>
      </w:pPr>
      <w:bookmarkStart w:id="2286" w:name="_Toc19888226"/>
      <w:bookmarkStart w:id="2287" w:name="_Toc27405099"/>
      <w:bookmarkStart w:id="2288" w:name="_Toc35878244"/>
      <w:bookmarkStart w:id="2289" w:name="_Toc36220060"/>
      <w:bookmarkStart w:id="2290" w:name="_Toc36474158"/>
      <w:bookmarkStart w:id="2291" w:name="_Toc36542430"/>
      <w:bookmarkStart w:id="2292" w:name="_Toc36543251"/>
      <w:bookmarkStart w:id="2293" w:name="_Toc36567489"/>
      <w:bookmarkStart w:id="2294" w:name="_Toc44341107"/>
      <w:bookmarkStart w:id="2295" w:name="_Toc51675405"/>
      <w:bookmarkStart w:id="2296" w:name="_Toc51683649"/>
      <w:bookmarkStart w:id="2297" w:name="_Toc55304972"/>
      <w:r>
        <w:rPr>
          <w:lang w:eastAsia="zh-CN"/>
        </w:rPr>
        <w:t>4</w:t>
      </w:r>
      <w:r>
        <w:t>.3.37.4</w:t>
      </w:r>
      <w:r>
        <w:tab/>
        <w:t>Notifications</w:t>
      </w:r>
      <w:bookmarkEnd w:id="2286"/>
      <w:bookmarkEnd w:id="2287"/>
      <w:bookmarkEnd w:id="2288"/>
      <w:bookmarkEnd w:id="2289"/>
      <w:bookmarkEnd w:id="2290"/>
      <w:bookmarkEnd w:id="2291"/>
      <w:bookmarkEnd w:id="2292"/>
      <w:bookmarkEnd w:id="2293"/>
      <w:bookmarkEnd w:id="2294"/>
      <w:bookmarkEnd w:id="2295"/>
      <w:bookmarkEnd w:id="2296"/>
      <w:bookmarkEnd w:id="2297"/>
    </w:p>
    <w:p w14:paraId="2E769568" w14:textId="77777777"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569" w14:textId="77777777" w:rsidR="00E154AB" w:rsidRDefault="00E154AB" w:rsidP="00E154AB">
      <w:pPr>
        <w:pStyle w:val="Heading3"/>
        <w:rPr>
          <w:rFonts w:ascii="Courier New" w:hAnsi="Courier New" w:cs="Courier New"/>
          <w:lang w:val="en-US" w:eastAsia="zh-CN"/>
        </w:rPr>
      </w:pPr>
      <w:bookmarkStart w:id="2298" w:name="_Toc27405100"/>
      <w:bookmarkStart w:id="2299" w:name="_Toc35878245"/>
      <w:bookmarkStart w:id="2300" w:name="_Toc36220061"/>
      <w:bookmarkStart w:id="2301" w:name="_Toc36474159"/>
      <w:bookmarkStart w:id="2302" w:name="_Toc36542431"/>
      <w:bookmarkStart w:id="2303" w:name="_Toc36543252"/>
      <w:bookmarkStart w:id="2304" w:name="_Toc36567490"/>
      <w:bookmarkStart w:id="2305" w:name="_Toc44341108"/>
      <w:bookmarkStart w:id="2306" w:name="_Toc51675406"/>
      <w:bookmarkStart w:id="2307" w:name="_Toc51683650"/>
      <w:bookmarkStart w:id="2308" w:name="_Hlk1719313"/>
      <w:bookmarkStart w:id="2309" w:name="_Toc55304973"/>
      <w:r>
        <w:rPr>
          <w:lang w:val="en-US" w:eastAsia="zh-CN"/>
        </w:rPr>
        <w:t>4.3.38</w:t>
      </w:r>
      <w:r>
        <w:rPr>
          <w:lang w:val="en-US" w:eastAsia="zh-CN"/>
        </w:rPr>
        <w:tab/>
      </w:r>
      <w:r>
        <w:rPr>
          <w:rFonts w:ascii="Courier New" w:hAnsi="Courier New" w:cs="Courier New"/>
          <w:lang w:val="en-US" w:eastAsia="zh-CN"/>
        </w:rPr>
        <w:t>NRFrequency</w:t>
      </w:r>
      <w:bookmarkEnd w:id="2298"/>
      <w:bookmarkEnd w:id="2299"/>
      <w:bookmarkEnd w:id="2300"/>
      <w:bookmarkEnd w:id="2301"/>
      <w:bookmarkEnd w:id="2302"/>
      <w:bookmarkEnd w:id="2303"/>
      <w:bookmarkEnd w:id="2304"/>
      <w:bookmarkEnd w:id="2305"/>
      <w:bookmarkEnd w:id="2306"/>
      <w:bookmarkEnd w:id="2307"/>
      <w:bookmarkEnd w:id="2309"/>
    </w:p>
    <w:p w14:paraId="2E76956A" w14:textId="77777777" w:rsidR="00E154AB" w:rsidRDefault="00E154AB" w:rsidP="00E154AB">
      <w:pPr>
        <w:pStyle w:val="Heading4"/>
      </w:pPr>
      <w:bookmarkStart w:id="2310" w:name="_Toc27405101"/>
      <w:bookmarkStart w:id="2311" w:name="_Toc35878246"/>
      <w:bookmarkStart w:id="2312" w:name="_Toc36220062"/>
      <w:bookmarkStart w:id="2313" w:name="_Toc36474160"/>
      <w:bookmarkStart w:id="2314" w:name="_Toc36542432"/>
      <w:bookmarkStart w:id="2315" w:name="_Toc36543253"/>
      <w:bookmarkStart w:id="2316" w:name="_Toc36567491"/>
      <w:bookmarkStart w:id="2317" w:name="_Toc44341109"/>
      <w:bookmarkStart w:id="2318" w:name="_Toc51675407"/>
      <w:bookmarkStart w:id="2319" w:name="_Toc51683651"/>
      <w:bookmarkStart w:id="2320" w:name="_Toc55304974"/>
      <w:r>
        <w:rPr>
          <w:lang w:eastAsia="zh-CN"/>
        </w:rPr>
        <w:t>4</w:t>
      </w:r>
      <w:r>
        <w:t>.3.38.1</w:t>
      </w:r>
      <w:r>
        <w:tab/>
        <w:t>Definition</w:t>
      </w:r>
      <w:bookmarkEnd w:id="2310"/>
      <w:bookmarkEnd w:id="2311"/>
      <w:bookmarkEnd w:id="2312"/>
      <w:bookmarkEnd w:id="2313"/>
      <w:bookmarkEnd w:id="2314"/>
      <w:bookmarkEnd w:id="2315"/>
      <w:bookmarkEnd w:id="2316"/>
      <w:bookmarkEnd w:id="2317"/>
      <w:bookmarkEnd w:id="2318"/>
      <w:bookmarkEnd w:id="2319"/>
      <w:bookmarkEnd w:id="2320"/>
    </w:p>
    <w:p w14:paraId="2E76956B" w14:textId="77777777" w:rsidR="00E154AB" w:rsidRDefault="00E154AB" w:rsidP="00E154AB">
      <w:r>
        <w:t>This IOC represents certain NR frequency properties.</w:t>
      </w:r>
    </w:p>
    <w:p w14:paraId="2E76956C" w14:textId="77777777" w:rsidR="00E154AB" w:rsidRDefault="00E154AB" w:rsidP="00E154AB">
      <w:pPr>
        <w:pStyle w:val="Heading4"/>
      </w:pPr>
      <w:bookmarkStart w:id="2321" w:name="_Toc27405102"/>
      <w:bookmarkStart w:id="2322" w:name="_Toc35878247"/>
      <w:bookmarkStart w:id="2323" w:name="_Toc36220063"/>
      <w:bookmarkStart w:id="2324" w:name="_Toc36474161"/>
      <w:bookmarkStart w:id="2325" w:name="_Toc36542433"/>
      <w:bookmarkStart w:id="2326" w:name="_Toc36543254"/>
      <w:bookmarkStart w:id="2327" w:name="_Toc36567492"/>
      <w:bookmarkStart w:id="2328" w:name="_Toc44341110"/>
      <w:bookmarkStart w:id="2329" w:name="_Toc51675408"/>
      <w:bookmarkStart w:id="2330" w:name="_Toc51683652"/>
      <w:bookmarkStart w:id="2331" w:name="_Toc55304975"/>
      <w:r>
        <w:rPr>
          <w:lang w:eastAsia="zh-CN"/>
        </w:rPr>
        <w:t>4.3.</w:t>
      </w:r>
      <w:r>
        <w:t>38.2</w:t>
      </w:r>
      <w:r>
        <w:tab/>
        <w:t>Attributes</w:t>
      </w:r>
      <w:bookmarkEnd w:id="2321"/>
      <w:bookmarkEnd w:id="2322"/>
      <w:bookmarkEnd w:id="2323"/>
      <w:bookmarkEnd w:id="2324"/>
      <w:bookmarkEnd w:id="2325"/>
      <w:bookmarkEnd w:id="2326"/>
      <w:bookmarkEnd w:id="2327"/>
      <w:bookmarkEnd w:id="2328"/>
      <w:bookmarkEnd w:id="2329"/>
      <w:bookmarkEnd w:id="2330"/>
      <w:bookmarkEnd w:id="2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14:paraId="2E769573"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6D" w14:textId="77777777"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6E" w14:textId="77777777"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6F" w14:textId="77777777"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70" w14:textId="77777777"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71" w14:textId="77777777"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72" w14:textId="77777777" w:rsidR="00E154AB" w:rsidRDefault="00E154AB" w:rsidP="00583841">
            <w:pPr>
              <w:pStyle w:val="TAH"/>
              <w:rPr>
                <w:lang w:val="en-US"/>
              </w:rPr>
            </w:pPr>
            <w:r>
              <w:rPr>
                <w:lang w:val="en-US"/>
              </w:rPr>
              <w:t>isNotifyable</w:t>
            </w:r>
          </w:p>
        </w:tc>
      </w:tr>
      <w:tr w:rsidR="00E154AB" w14:paraId="2E76957A"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E769574" w14:textId="77777777"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2E769575"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2E769576"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E769577"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2E769578"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2E769579" w14:textId="77777777" w:rsidR="00E154AB" w:rsidRDefault="00E154AB" w:rsidP="00583841">
            <w:pPr>
              <w:pStyle w:val="TAL"/>
              <w:jc w:val="center"/>
              <w:rPr>
                <w:lang w:val="en-US" w:eastAsia="zh-CN"/>
              </w:rPr>
            </w:pPr>
            <w:r>
              <w:rPr>
                <w:lang w:val="en-US" w:eastAsia="zh-CN"/>
              </w:rPr>
              <w:t>T</w:t>
            </w:r>
          </w:p>
        </w:tc>
      </w:tr>
      <w:tr w:rsidR="00E154AB" w14:paraId="2E769581"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E76957B" w14:textId="77777777"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2E76957C" w14:textId="77777777"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2E76957D"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E76957E" w14:textId="77777777"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2E76957F" w14:textId="77777777"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2E769580" w14:textId="77777777" w:rsidR="00E154AB" w:rsidRDefault="00E154AB" w:rsidP="00583841">
            <w:pPr>
              <w:pStyle w:val="TAL"/>
              <w:jc w:val="center"/>
              <w:rPr>
                <w:lang w:val="en-US" w:eastAsia="zh-CN"/>
              </w:rPr>
            </w:pPr>
            <w:r>
              <w:rPr>
                <w:lang w:val="en-US" w:eastAsia="zh-CN"/>
              </w:rPr>
              <w:t>T</w:t>
            </w:r>
          </w:p>
        </w:tc>
      </w:tr>
      <w:tr w:rsidR="00E154AB" w14:paraId="2E769588" w14:textId="77777777"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E769582" w14:textId="77777777"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2E769583" w14:textId="77777777"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2E769584" w14:textId="77777777"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E769585" w14:textId="77777777"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2E769586" w14:textId="77777777"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E769587" w14:textId="77777777" w:rsidR="00E154AB" w:rsidRDefault="00E154AB" w:rsidP="00583841">
            <w:pPr>
              <w:pStyle w:val="TAL"/>
              <w:jc w:val="center"/>
              <w:rPr>
                <w:lang w:val="en-US"/>
              </w:rPr>
            </w:pPr>
            <w:r>
              <w:rPr>
                <w:lang w:val="en-US"/>
              </w:rPr>
              <w:t>T</w:t>
            </w:r>
          </w:p>
        </w:tc>
      </w:tr>
    </w:tbl>
    <w:p w14:paraId="2E769589" w14:textId="77777777" w:rsidR="00E154AB" w:rsidRDefault="00E154AB" w:rsidP="00E154AB">
      <w:pPr>
        <w:pStyle w:val="Heading4"/>
      </w:pPr>
      <w:bookmarkStart w:id="2332" w:name="_Toc27405103"/>
      <w:bookmarkStart w:id="2333" w:name="_Toc35878248"/>
      <w:bookmarkStart w:id="2334" w:name="_Toc36220064"/>
      <w:bookmarkStart w:id="2335" w:name="_Toc36474162"/>
      <w:bookmarkStart w:id="2336" w:name="_Toc36542434"/>
      <w:bookmarkStart w:id="2337" w:name="_Toc36543255"/>
      <w:bookmarkStart w:id="2338" w:name="_Toc36567493"/>
      <w:bookmarkStart w:id="2339" w:name="_Toc44341111"/>
      <w:bookmarkStart w:id="2340" w:name="_Toc51675409"/>
      <w:bookmarkStart w:id="2341" w:name="_Toc51683653"/>
      <w:bookmarkStart w:id="2342" w:name="_Toc55304976"/>
      <w:r>
        <w:rPr>
          <w:lang w:eastAsia="zh-CN"/>
        </w:rPr>
        <w:t>4.3.</w:t>
      </w:r>
      <w:r>
        <w:t>38.3</w:t>
      </w:r>
      <w:r>
        <w:tab/>
        <w:t>Attribute constraints</w:t>
      </w:r>
      <w:bookmarkEnd w:id="2332"/>
      <w:bookmarkEnd w:id="2333"/>
      <w:bookmarkEnd w:id="2334"/>
      <w:bookmarkEnd w:id="2335"/>
      <w:bookmarkEnd w:id="2336"/>
      <w:bookmarkEnd w:id="2337"/>
      <w:bookmarkEnd w:id="2338"/>
      <w:bookmarkEnd w:id="2339"/>
      <w:bookmarkEnd w:id="2340"/>
      <w:bookmarkEnd w:id="2341"/>
      <w:bookmarkEnd w:id="2342"/>
    </w:p>
    <w:p w14:paraId="2E76958A" w14:textId="77777777" w:rsidR="00E154AB" w:rsidRDefault="00E154AB" w:rsidP="00E154AB">
      <w:r>
        <w:t>None.</w:t>
      </w:r>
    </w:p>
    <w:p w14:paraId="2E76958B" w14:textId="77777777" w:rsidR="00E154AB" w:rsidRDefault="00E154AB" w:rsidP="00E154AB">
      <w:pPr>
        <w:pStyle w:val="Heading4"/>
      </w:pPr>
      <w:bookmarkStart w:id="2343" w:name="_Toc27405104"/>
      <w:bookmarkStart w:id="2344" w:name="_Toc35878249"/>
      <w:bookmarkStart w:id="2345" w:name="_Toc36220065"/>
      <w:bookmarkStart w:id="2346" w:name="_Toc36474163"/>
      <w:bookmarkStart w:id="2347" w:name="_Toc36542435"/>
      <w:bookmarkStart w:id="2348" w:name="_Toc36543256"/>
      <w:bookmarkStart w:id="2349" w:name="_Toc36567494"/>
      <w:bookmarkStart w:id="2350" w:name="_Toc44341112"/>
      <w:bookmarkStart w:id="2351" w:name="_Toc51675410"/>
      <w:bookmarkStart w:id="2352" w:name="_Toc51683654"/>
      <w:bookmarkStart w:id="2353" w:name="_Toc55304977"/>
      <w:bookmarkEnd w:id="2308"/>
      <w:r>
        <w:lastRenderedPageBreak/>
        <w:t>4.3.38.4</w:t>
      </w:r>
      <w:r>
        <w:tab/>
        <w:t>Notifications</w:t>
      </w:r>
      <w:bookmarkEnd w:id="2343"/>
      <w:bookmarkEnd w:id="2344"/>
      <w:bookmarkEnd w:id="2345"/>
      <w:bookmarkEnd w:id="2346"/>
      <w:bookmarkEnd w:id="2347"/>
      <w:bookmarkEnd w:id="2348"/>
      <w:bookmarkEnd w:id="2349"/>
      <w:bookmarkEnd w:id="2350"/>
      <w:bookmarkEnd w:id="2351"/>
      <w:bookmarkEnd w:id="2352"/>
      <w:bookmarkEnd w:id="2353"/>
    </w:p>
    <w:p w14:paraId="2E76958C" w14:textId="77777777" w:rsidR="00E154AB" w:rsidRDefault="00E154AB" w:rsidP="00E154AB">
      <w:r>
        <w:t xml:space="preserve">The common notifications defined in subclause </w:t>
      </w:r>
      <w:r>
        <w:rPr>
          <w:lang w:eastAsia="zh-CN"/>
        </w:rPr>
        <w:t>4.5</w:t>
      </w:r>
      <w:r>
        <w:t xml:space="preserve"> are valid for this IOC, without exceptions or additions.</w:t>
      </w:r>
    </w:p>
    <w:p w14:paraId="2E76958D" w14:textId="77777777" w:rsidR="00E154AB" w:rsidRPr="00F8566D" w:rsidRDefault="00E154AB" w:rsidP="00E154AB">
      <w:pPr>
        <w:pStyle w:val="Heading3"/>
        <w:rPr>
          <w:lang w:eastAsia="zh-CN"/>
        </w:rPr>
      </w:pPr>
      <w:bookmarkStart w:id="2354" w:name="_Toc27405105"/>
      <w:bookmarkStart w:id="2355" w:name="_Toc35878250"/>
      <w:bookmarkStart w:id="2356" w:name="_Toc36220066"/>
      <w:bookmarkStart w:id="2357" w:name="_Toc36474164"/>
      <w:bookmarkStart w:id="2358" w:name="_Toc36542436"/>
      <w:bookmarkStart w:id="2359" w:name="_Toc36543257"/>
      <w:bookmarkStart w:id="2360" w:name="_Toc36567495"/>
      <w:bookmarkStart w:id="2361" w:name="_Toc44341113"/>
      <w:bookmarkStart w:id="2362" w:name="_Toc51675411"/>
      <w:bookmarkStart w:id="2363" w:name="_Toc51683655"/>
      <w:bookmarkStart w:id="2364" w:name="_Hlk22086899"/>
      <w:bookmarkStart w:id="2365" w:name="_Toc55304978"/>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354"/>
      <w:bookmarkEnd w:id="2355"/>
      <w:bookmarkEnd w:id="2356"/>
      <w:bookmarkEnd w:id="2357"/>
      <w:bookmarkEnd w:id="2358"/>
      <w:bookmarkEnd w:id="2359"/>
      <w:bookmarkEnd w:id="2360"/>
      <w:bookmarkEnd w:id="2361"/>
      <w:bookmarkEnd w:id="2362"/>
      <w:bookmarkEnd w:id="2363"/>
      <w:bookmarkEnd w:id="2365"/>
    </w:p>
    <w:p w14:paraId="2E76958E" w14:textId="77777777" w:rsidR="00E154AB" w:rsidRPr="002B15AA" w:rsidRDefault="00E154AB" w:rsidP="00E154AB">
      <w:pPr>
        <w:pStyle w:val="Heading4"/>
      </w:pPr>
      <w:bookmarkStart w:id="2366" w:name="_Toc27405106"/>
      <w:bookmarkStart w:id="2367" w:name="_Toc35878251"/>
      <w:bookmarkStart w:id="2368" w:name="_Toc36220067"/>
      <w:bookmarkStart w:id="2369" w:name="_Toc36474165"/>
      <w:bookmarkStart w:id="2370" w:name="_Toc36542437"/>
      <w:bookmarkStart w:id="2371" w:name="_Toc36543258"/>
      <w:bookmarkStart w:id="2372" w:name="_Toc36567496"/>
      <w:bookmarkStart w:id="2373" w:name="_Toc44341114"/>
      <w:bookmarkStart w:id="2374" w:name="_Toc51675412"/>
      <w:bookmarkStart w:id="2375" w:name="_Toc51683656"/>
      <w:bookmarkStart w:id="2376" w:name="_Toc55304979"/>
      <w:r w:rsidRPr="00F8566D">
        <w:rPr>
          <w:rFonts w:hint="eastAsia"/>
          <w:lang w:eastAsia="zh-CN"/>
        </w:rPr>
        <w:t>4</w:t>
      </w:r>
      <w:r w:rsidRPr="00F8566D">
        <w:t>.3.</w:t>
      </w:r>
      <w:r>
        <w:t>39</w:t>
      </w:r>
      <w:r w:rsidRPr="00F8566D">
        <w:t>.1</w:t>
      </w:r>
      <w:r w:rsidRPr="00F8566D">
        <w:tab/>
        <w:t>Definition</w:t>
      </w:r>
      <w:bookmarkEnd w:id="2366"/>
      <w:bookmarkEnd w:id="2367"/>
      <w:bookmarkEnd w:id="2368"/>
      <w:bookmarkEnd w:id="2369"/>
      <w:bookmarkEnd w:id="2370"/>
      <w:bookmarkEnd w:id="2371"/>
      <w:bookmarkEnd w:id="2372"/>
      <w:bookmarkEnd w:id="2373"/>
      <w:bookmarkEnd w:id="2374"/>
      <w:bookmarkEnd w:id="2375"/>
      <w:bookmarkEnd w:id="2376"/>
    </w:p>
    <w:p w14:paraId="2E76958F" w14:textId="77777777"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2E769590" w14:textId="77777777"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2E769591" w14:textId="77777777"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2E769592" w14:textId="77777777"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2E769593" w14:textId="77777777" w:rsidR="00E154AB" w:rsidRDefault="00E154AB" w:rsidP="00E154AB">
      <w:pPr>
        <w:pStyle w:val="Heading4"/>
      </w:pPr>
      <w:bookmarkStart w:id="2377" w:name="_Toc27405107"/>
      <w:bookmarkStart w:id="2378" w:name="_Toc35878252"/>
      <w:bookmarkStart w:id="2379" w:name="_Toc36220068"/>
      <w:bookmarkStart w:id="2380" w:name="_Toc36474166"/>
      <w:bookmarkStart w:id="2381" w:name="_Toc36542438"/>
      <w:bookmarkStart w:id="2382" w:name="_Toc36543259"/>
      <w:bookmarkStart w:id="2383" w:name="_Toc36567497"/>
      <w:bookmarkStart w:id="2384" w:name="_Toc44341115"/>
      <w:bookmarkStart w:id="2385" w:name="_Toc51675413"/>
      <w:bookmarkStart w:id="2386" w:name="_Toc51683657"/>
      <w:bookmarkStart w:id="2387" w:name="_Toc55304980"/>
      <w:r w:rsidRPr="002B15AA">
        <w:rPr>
          <w:rFonts w:hint="eastAsia"/>
        </w:rPr>
        <w:t>4</w:t>
      </w:r>
      <w:r w:rsidRPr="002B15AA">
        <w:t>.3.</w:t>
      </w:r>
      <w:r>
        <w:t>39</w:t>
      </w:r>
      <w:r w:rsidRPr="002B15AA">
        <w:t>.</w:t>
      </w:r>
      <w:r>
        <w:t>2</w:t>
      </w:r>
      <w:r w:rsidRPr="002B15AA">
        <w:tab/>
        <w:t>Attributes</w:t>
      </w:r>
      <w:bookmarkEnd w:id="2377"/>
      <w:bookmarkEnd w:id="2378"/>
      <w:bookmarkEnd w:id="2379"/>
      <w:bookmarkEnd w:id="2380"/>
      <w:bookmarkEnd w:id="2381"/>
      <w:bookmarkEnd w:id="2382"/>
      <w:bookmarkEnd w:id="2383"/>
      <w:bookmarkEnd w:id="2384"/>
      <w:bookmarkEnd w:id="2385"/>
      <w:bookmarkEnd w:id="2386"/>
      <w:bookmarkEnd w:id="2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14:paraId="2E76959A"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4" w14:textId="77777777"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5" w14:textId="77777777"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6" w14:textId="77777777"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7" w14:textId="77777777"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8" w14:textId="77777777"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599" w14:textId="77777777" w:rsidR="00E154AB" w:rsidRDefault="00E154AB" w:rsidP="00583841">
            <w:pPr>
              <w:pStyle w:val="TAH"/>
            </w:pPr>
            <w:r>
              <w:t>isNotifyable</w:t>
            </w:r>
          </w:p>
        </w:tc>
      </w:tr>
      <w:tr w:rsidR="00E154AB" w14:paraId="2E7695A1"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9B"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9C"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E76959D"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E76959E"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E76959F"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E7695A0"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2E7695A8"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A2"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A3"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E7695A4"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E7695A5"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E7695A6"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E7695A7" w14:textId="77777777" w:rsidR="00E154AB" w:rsidRPr="00577B71" w:rsidRDefault="00E154AB" w:rsidP="00583841">
            <w:pPr>
              <w:pStyle w:val="TAL"/>
              <w:jc w:val="center"/>
              <w:rPr>
                <w:color w:val="000000"/>
                <w:lang w:eastAsia="fr-FR"/>
              </w:rPr>
            </w:pPr>
            <w:r w:rsidRPr="00577B71">
              <w:rPr>
                <w:color w:val="000000"/>
                <w:lang w:eastAsia="fr-FR"/>
              </w:rPr>
              <w:t>T</w:t>
            </w:r>
          </w:p>
        </w:tc>
      </w:tr>
      <w:tr w:rsidR="00E154AB" w14:paraId="2E7695AF"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A9"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AA" w14:textId="77777777"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E7695AB" w14:textId="77777777"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E7695AC" w14:textId="77777777"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E7695AD" w14:textId="77777777"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E7695AE" w14:textId="77777777" w:rsidR="00E154AB" w:rsidRPr="00577B71" w:rsidRDefault="00E154AB" w:rsidP="00583841">
            <w:pPr>
              <w:pStyle w:val="TAL"/>
              <w:jc w:val="center"/>
              <w:rPr>
                <w:color w:val="000000"/>
                <w:lang w:eastAsia="fr-FR"/>
              </w:rPr>
            </w:pPr>
            <w:r w:rsidRPr="00577B71">
              <w:rPr>
                <w:color w:val="000000"/>
                <w:lang w:eastAsia="fr-FR"/>
              </w:rPr>
              <w:t>T</w:t>
            </w:r>
          </w:p>
        </w:tc>
      </w:tr>
    </w:tbl>
    <w:p w14:paraId="2E7695B0" w14:textId="77777777" w:rsidR="00E154AB" w:rsidRPr="002B15AA" w:rsidRDefault="00E154AB" w:rsidP="00E154AB">
      <w:pPr>
        <w:pStyle w:val="Heading4"/>
      </w:pPr>
      <w:bookmarkStart w:id="2388" w:name="_Toc27405108"/>
      <w:bookmarkStart w:id="2389" w:name="_Toc35878253"/>
      <w:bookmarkStart w:id="2390" w:name="_Toc36220069"/>
      <w:bookmarkStart w:id="2391" w:name="_Toc36474167"/>
      <w:bookmarkStart w:id="2392" w:name="_Toc36542439"/>
      <w:bookmarkStart w:id="2393" w:name="_Toc36543260"/>
      <w:bookmarkStart w:id="2394" w:name="_Toc36567498"/>
      <w:bookmarkStart w:id="2395" w:name="_Toc44341116"/>
      <w:bookmarkStart w:id="2396" w:name="_Toc51675414"/>
      <w:bookmarkStart w:id="2397" w:name="_Toc51683658"/>
      <w:bookmarkStart w:id="2398" w:name="_Toc55304981"/>
      <w:r w:rsidRPr="002B15AA">
        <w:t>4.3.</w:t>
      </w:r>
      <w:r>
        <w:t>39</w:t>
      </w:r>
      <w:r w:rsidRPr="002B15AA">
        <w:t>.3</w:t>
      </w:r>
      <w:r w:rsidRPr="002B15AA">
        <w:tab/>
        <w:t>Attribute constraints</w:t>
      </w:r>
      <w:bookmarkEnd w:id="2388"/>
      <w:bookmarkEnd w:id="2389"/>
      <w:bookmarkEnd w:id="2390"/>
      <w:bookmarkEnd w:id="2391"/>
      <w:bookmarkEnd w:id="2392"/>
      <w:bookmarkEnd w:id="2393"/>
      <w:bookmarkEnd w:id="2394"/>
      <w:bookmarkEnd w:id="2395"/>
      <w:bookmarkEnd w:id="2396"/>
      <w:bookmarkEnd w:id="2397"/>
      <w:bookmarkEnd w:id="2398"/>
    </w:p>
    <w:p w14:paraId="2E7695B1" w14:textId="77777777" w:rsidR="00E154AB" w:rsidRDefault="00E154AB" w:rsidP="00E154AB">
      <w:r>
        <w:t>None.</w:t>
      </w:r>
    </w:p>
    <w:p w14:paraId="2E7695B2" w14:textId="77777777" w:rsidR="00E154AB" w:rsidRPr="002B15AA" w:rsidRDefault="00E154AB" w:rsidP="00E154AB">
      <w:pPr>
        <w:pStyle w:val="Heading4"/>
      </w:pPr>
      <w:bookmarkStart w:id="2399" w:name="_Toc27405109"/>
      <w:bookmarkStart w:id="2400" w:name="_Toc35878254"/>
      <w:bookmarkStart w:id="2401" w:name="_Toc36220070"/>
      <w:bookmarkStart w:id="2402" w:name="_Toc36474168"/>
      <w:bookmarkStart w:id="2403" w:name="_Toc36542440"/>
      <w:bookmarkStart w:id="2404" w:name="_Toc36543261"/>
      <w:bookmarkStart w:id="2405" w:name="_Toc36567499"/>
      <w:bookmarkStart w:id="2406" w:name="_Toc44341117"/>
      <w:bookmarkStart w:id="2407" w:name="_Toc51675415"/>
      <w:bookmarkStart w:id="2408" w:name="_Toc51683659"/>
      <w:bookmarkStart w:id="2409" w:name="_Toc55304982"/>
      <w:r w:rsidRPr="002B15AA">
        <w:rPr>
          <w:rFonts w:hint="eastAsia"/>
          <w:lang w:eastAsia="zh-CN"/>
        </w:rPr>
        <w:t>4</w:t>
      </w:r>
      <w:r w:rsidRPr="002B15AA">
        <w:t>.3.</w:t>
      </w:r>
      <w:r>
        <w:t>39</w:t>
      </w:r>
      <w:r w:rsidRPr="002B15AA">
        <w:t>.</w:t>
      </w:r>
      <w:r>
        <w:t>4</w:t>
      </w:r>
      <w:r w:rsidRPr="002B15AA">
        <w:tab/>
        <w:t>Notifications</w:t>
      </w:r>
      <w:bookmarkEnd w:id="2399"/>
      <w:bookmarkEnd w:id="2400"/>
      <w:bookmarkEnd w:id="2401"/>
      <w:bookmarkEnd w:id="2402"/>
      <w:bookmarkEnd w:id="2403"/>
      <w:bookmarkEnd w:id="2404"/>
      <w:bookmarkEnd w:id="2405"/>
      <w:bookmarkEnd w:id="2406"/>
      <w:bookmarkEnd w:id="2407"/>
      <w:bookmarkEnd w:id="2408"/>
      <w:bookmarkEnd w:id="2409"/>
    </w:p>
    <w:p w14:paraId="2E7695B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5B4" w14:textId="77777777" w:rsidR="00E154AB" w:rsidRPr="00F8566D" w:rsidRDefault="00E154AB" w:rsidP="00E154AB">
      <w:pPr>
        <w:pStyle w:val="Heading3"/>
        <w:rPr>
          <w:lang w:eastAsia="zh-CN"/>
        </w:rPr>
      </w:pPr>
      <w:bookmarkStart w:id="2410" w:name="_Toc27405110"/>
      <w:bookmarkStart w:id="2411" w:name="_Toc35878255"/>
      <w:bookmarkStart w:id="2412" w:name="_Toc36220071"/>
      <w:bookmarkStart w:id="2413" w:name="_Toc36474169"/>
      <w:bookmarkStart w:id="2414" w:name="_Toc36542441"/>
      <w:bookmarkStart w:id="2415" w:name="_Toc36543262"/>
      <w:bookmarkStart w:id="2416" w:name="_Toc36567500"/>
      <w:bookmarkStart w:id="2417" w:name="_Toc44341118"/>
      <w:bookmarkStart w:id="2418" w:name="_Toc51675416"/>
      <w:bookmarkStart w:id="2419" w:name="_Toc51683660"/>
      <w:bookmarkStart w:id="2420" w:name="_Toc55304983"/>
      <w:bookmarkEnd w:id="2364"/>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410"/>
      <w:bookmarkEnd w:id="2411"/>
      <w:bookmarkEnd w:id="2412"/>
      <w:bookmarkEnd w:id="2413"/>
      <w:bookmarkEnd w:id="2414"/>
      <w:bookmarkEnd w:id="2415"/>
      <w:bookmarkEnd w:id="2416"/>
      <w:bookmarkEnd w:id="2417"/>
      <w:bookmarkEnd w:id="2418"/>
      <w:bookmarkEnd w:id="2419"/>
      <w:bookmarkEnd w:id="2420"/>
    </w:p>
    <w:p w14:paraId="2E7695B5" w14:textId="77777777" w:rsidR="00E154AB" w:rsidRPr="002B15AA" w:rsidRDefault="00E154AB" w:rsidP="00E154AB">
      <w:pPr>
        <w:pStyle w:val="Heading4"/>
      </w:pPr>
      <w:bookmarkStart w:id="2421" w:name="_Toc27405111"/>
      <w:bookmarkStart w:id="2422" w:name="_Toc35878256"/>
      <w:bookmarkStart w:id="2423" w:name="_Toc36220072"/>
      <w:bookmarkStart w:id="2424" w:name="_Toc36474170"/>
      <w:bookmarkStart w:id="2425" w:name="_Toc36542442"/>
      <w:bookmarkStart w:id="2426" w:name="_Toc36543263"/>
      <w:bookmarkStart w:id="2427" w:name="_Toc36567501"/>
      <w:bookmarkStart w:id="2428" w:name="_Toc44341119"/>
      <w:bookmarkStart w:id="2429" w:name="_Toc51675417"/>
      <w:bookmarkStart w:id="2430" w:name="_Toc51683661"/>
      <w:bookmarkStart w:id="2431" w:name="_Toc55304984"/>
      <w:r w:rsidRPr="00F8566D">
        <w:rPr>
          <w:rFonts w:hint="eastAsia"/>
          <w:lang w:eastAsia="zh-CN"/>
        </w:rPr>
        <w:t>4</w:t>
      </w:r>
      <w:r w:rsidRPr="00F8566D">
        <w:t>.3</w:t>
      </w:r>
      <w:r>
        <w:t>.40</w:t>
      </w:r>
      <w:r w:rsidRPr="00F8566D">
        <w:t>.1</w:t>
      </w:r>
      <w:r w:rsidRPr="00F8566D">
        <w:tab/>
        <w:t>Definition</w:t>
      </w:r>
      <w:bookmarkEnd w:id="2421"/>
      <w:bookmarkEnd w:id="2422"/>
      <w:bookmarkEnd w:id="2423"/>
      <w:bookmarkEnd w:id="2424"/>
      <w:bookmarkEnd w:id="2425"/>
      <w:bookmarkEnd w:id="2426"/>
      <w:bookmarkEnd w:id="2427"/>
      <w:bookmarkEnd w:id="2428"/>
      <w:bookmarkEnd w:id="2429"/>
      <w:bookmarkEnd w:id="2430"/>
      <w:bookmarkEnd w:id="2431"/>
    </w:p>
    <w:p w14:paraId="2E7695B6" w14:textId="77777777"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2E7695B7" w14:textId="77777777"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14:paraId="2E7695B8" w14:textId="77777777"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2E7695B9" w14:textId="77777777" w:rsidR="00E154AB" w:rsidRPr="002B15AA" w:rsidRDefault="00E154AB" w:rsidP="00E154AB">
      <w:pPr>
        <w:pStyle w:val="Heading4"/>
      </w:pPr>
      <w:bookmarkStart w:id="2432" w:name="_Toc27405112"/>
      <w:bookmarkStart w:id="2433" w:name="_Toc35878257"/>
      <w:bookmarkStart w:id="2434" w:name="_Toc36220073"/>
      <w:bookmarkStart w:id="2435" w:name="_Toc36474171"/>
      <w:bookmarkStart w:id="2436" w:name="_Toc36542443"/>
      <w:bookmarkStart w:id="2437" w:name="_Toc36543264"/>
      <w:bookmarkStart w:id="2438" w:name="_Toc36567502"/>
      <w:bookmarkStart w:id="2439" w:name="_Toc44341120"/>
      <w:bookmarkStart w:id="2440" w:name="_Toc51675418"/>
      <w:bookmarkStart w:id="2441" w:name="_Toc51683662"/>
      <w:bookmarkStart w:id="2442" w:name="_Toc55304985"/>
      <w:r w:rsidRPr="002B15AA">
        <w:rPr>
          <w:rFonts w:hint="eastAsia"/>
        </w:rPr>
        <w:lastRenderedPageBreak/>
        <w:t>4</w:t>
      </w:r>
      <w:r w:rsidRPr="002B15AA">
        <w:t>.3.</w:t>
      </w:r>
      <w:r>
        <w:t>40</w:t>
      </w:r>
      <w:r w:rsidRPr="002B15AA">
        <w:t>.2</w:t>
      </w:r>
      <w:r w:rsidRPr="002B15AA">
        <w:tab/>
        <w:t>Attributes</w:t>
      </w:r>
      <w:bookmarkEnd w:id="2432"/>
      <w:bookmarkEnd w:id="2433"/>
      <w:bookmarkEnd w:id="2434"/>
      <w:bookmarkEnd w:id="2435"/>
      <w:bookmarkEnd w:id="2436"/>
      <w:bookmarkEnd w:id="2437"/>
      <w:bookmarkEnd w:id="2438"/>
      <w:bookmarkEnd w:id="2439"/>
      <w:bookmarkEnd w:id="2440"/>
      <w:bookmarkEnd w:id="2441"/>
      <w:bookmarkEnd w:id="2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14:paraId="2E7695C0" w14:textId="77777777" w:rsidTr="00583841">
        <w:trPr>
          <w:cantSplit/>
          <w:jc w:val="center"/>
        </w:trPr>
        <w:tc>
          <w:tcPr>
            <w:tcW w:w="3422" w:type="dxa"/>
            <w:shd w:val="pct10" w:color="auto" w:fill="FFFFFF"/>
            <w:vAlign w:val="center"/>
          </w:tcPr>
          <w:p w14:paraId="2E7695BA" w14:textId="77777777" w:rsidR="00E154AB" w:rsidRPr="002B15AA" w:rsidRDefault="00E154AB" w:rsidP="00583841">
            <w:pPr>
              <w:pStyle w:val="TAH"/>
            </w:pPr>
            <w:r w:rsidRPr="002B15AA">
              <w:t>Attribute name</w:t>
            </w:r>
          </w:p>
        </w:tc>
        <w:tc>
          <w:tcPr>
            <w:tcW w:w="1327" w:type="dxa"/>
            <w:shd w:val="pct10" w:color="auto" w:fill="FFFFFF"/>
            <w:vAlign w:val="center"/>
          </w:tcPr>
          <w:p w14:paraId="2E7695BB" w14:textId="77777777" w:rsidR="00E154AB" w:rsidRPr="002B15AA" w:rsidRDefault="00E154AB" w:rsidP="00583841">
            <w:pPr>
              <w:pStyle w:val="TAH"/>
            </w:pPr>
            <w:r w:rsidRPr="002B15AA">
              <w:t>Support Qualifier</w:t>
            </w:r>
          </w:p>
        </w:tc>
        <w:tc>
          <w:tcPr>
            <w:tcW w:w="1230" w:type="dxa"/>
            <w:shd w:val="pct10" w:color="auto" w:fill="FFFFFF"/>
            <w:vAlign w:val="center"/>
          </w:tcPr>
          <w:p w14:paraId="2E7695BC" w14:textId="77777777" w:rsidR="00E154AB" w:rsidRPr="002B15AA" w:rsidRDefault="00E154AB" w:rsidP="00583841">
            <w:pPr>
              <w:pStyle w:val="TAH"/>
            </w:pPr>
            <w:r w:rsidRPr="002B15AA">
              <w:t>isReadable</w:t>
            </w:r>
          </w:p>
        </w:tc>
        <w:tc>
          <w:tcPr>
            <w:tcW w:w="1181" w:type="dxa"/>
            <w:shd w:val="pct10" w:color="auto" w:fill="FFFFFF"/>
            <w:vAlign w:val="center"/>
          </w:tcPr>
          <w:p w14:paraId="2E7695BD" w14:textId="77777777" w:rsidR="00E154AB" w:rsidRPr="002B15AA" w:rsidRDefault="00E154AB" w:rsidP="00583841">
            <w:pPr>
              <w:pStyle w:val="TAH"/>
            </w:pPr>
            <w:r w:rsidRPr="002B15AA">
              <w:t>isWritable</w:t>
            </w:r>
          </w:p>
        </w:tc>
        <w:tc>
          <w:tcPr>
            <w:tcW w:w="1203" w:type="dxa"/>
            <w:shd w:val="pct10" w:color="auto" w:fill="FFFFFF"/>
            <w:vAlign w:val="center"/>
          </w:tcPr>
          <w:p w14:paraId="2E7695BE" w14:textId="77777777" w:rsidR="00E154AB" w:rsidRPr="002B15AA" w:rsidRDefault="00E154AB" w:rsidP="00583841">
            <w:pPr>
              <w:pStyle w:val="TAH"/>
            </w:pPr>
            <w:r w:rsidRPr="002B15AA">
              <w:t>isInvariant</w:t>
            </w:r>
          </w:p>
        </w:tc>
        <w:tc>
          <w:tcPr>
            <w:tcW w:w="1268" w:type="dxa"/>
            <w:shd w:val="pct10" w:color="auto" w:fill="FFFFFF"/>
            <w:vAlign w:val="center"/>
          </w:tcPr>
          <w:p w14:paraId="2E7695BF" w14:textId="77777777" w:rsidR="00E154AB" w:rsidRPr="002B15AA" w:rsidRDefault="00E154AB" w:rsidP="00583841">
            <w:pPr>
              <w:pStyle w:val="TAH"/>
            </w:pPr>
            <w:r w:rsidRPr="002B15AA">
              <w:t>isNotifyable</w:t>
            </w:r>
          </w:p>
        </w:tc>
      </w:tr>
      <w:tr w:rsidR="00E154AB" w:rsidRPr="00CA0BD8" w14:paraId="2E7695C7"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C1"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C2" w14:textId="77777777"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E7695C3"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C4" w14:textId="77777777"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2E7695C5"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C6" w14:textId="77777777" w:rsidR="00E154AB" w:rsidRPr="00577B71" w:rsidRDefault="00E154AB" w:rsidP="00583841">
            <w:pPr>
              <w:pStyle w:val="TAL"/>
              <w:jc w:val="center"/>
              <w:rPr>
                <w:color w:val="000000"/>
              </w:rPr>
            </w:pPr>
            <w:r w:rsidRPr="00577B71">
              <w:rPr>
                <w:color w:val="000000"/>
              </w:rPr>
              <w:t>T</w:t>
            </w:r>
          </w:p>
        </w:tc>
      </w:tr>
      <w:tr w:rsidR="00E154AB" w:rsidRPr="00CA0BD8" w14:paraId="2E7695CE"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C8"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C9" w14:textId="77777777"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2E7695CA"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CB"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E7695CC"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CD" w14:textId="77777777" w:rsidR="00E154AB" w:rsidRPr="00577B71" w:rsidRDefault="00E154AB" w:rsidP="00583841">
            <w:pPr>
              <w:pStyle w:val="TAL"/>
              <w:jc w:val="center"/>
              <w:rPr>
                <w:color w:val="000000"/>
              </w:rPr>
            </w:pPr>
            <w:r w:rsidRPr="00577B71">
              <w:rPr>
                <w:color w:val="000000"/>
              </w:rPr>
              <w:t>T</w:t>
            </w:r>
          </w:p>
        </w:tc>
      </w:tr>
      <w:tr w:rsidR="00E154AB" w:rsidRPr="00CA0BD8" w14:paraId="2E7695D5"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CF"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D0"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E7695D1"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D2"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E7695D3"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D4" w14:textId="77777777" w:rsidR="00E154AB" w:rsidRPr="00577B71" w:rsidRDefault="00E154AB" w:rsidP="00583841">
            <w:pPr>
              <w:pStyle w:val="TAL"/>
              <w:jc w:val="center"/>
              <w:rPr>
                <w:color w:val="000000"/>
              </w:rPr>
            </w:pPr>
            <w:r w:rsidRPr="00577B71">
              <w:rPr>
                <w:color w:val="000000"/>
              </w:rPr>
              <w:t>T</w:t>
            </w:r>
          </w:p>
        </w:tc>
      </w:tr>
      <w:tr w:rsidR="00E154AB" w:rsidRPr="00CA0BD8" w14:paraId="2E7695DC"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D6"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D7"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E7695D8"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D9"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E7695DA"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DB" w14:textId="77777777" w:rsidR="00E154AB" w:rsidRPr="00577B71" w:rsidRDefault="00E154AB" w:rsidP="00583841">
            <w:pPr>
              <w:pStyle w:val="TAL"/>
              <w:jc w:val="center"/>
              <w:rPr>
                <w:color w:val="000000"/>
              </w:rPr>
            </w:pPr>
            <w:r w:rsidRPr="00577B71">
              <w:rPr>
                <w:color w:val="000000"/>
              </w:rPr>
              <w:t>T</w:t>
            </w:r>
          </w:p>
        </w:tc>
      </w:tr>
      <w:tr w:rsidR="00E154AB" w:rsidRPr="00CA0BD8" w14:paraId="2E7695E3"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DD"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DE"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E7695DF"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E0"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E7695E1"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E2" w14:textId="77777777" w:rsidR="00E154AB" w:rsidRPr="00577B71" w:rsidRDefault="00E154AB" w:rsidP="00583841">
            <w:pPr>
              <w:pStyle w:val="TAL"/>
              <w:jc w:val="center"/>
              <w:rPr>
                <w:color w:val="000000"/>
              </w:rPr>
            </w:pPr>
            <w:r w:rsidRPr="00577B71">
              <w:rPr>
                <w:color w:val="000000"/>
              </w:rPr>
              <w:t>T</w:t>
            </w:r>
          </w:p>
        </w:tc>
      </w:tr>
      <w:tr w:rsidR="00E154AB" w:rsidRPr="00CA0BD8" w14:paraId="2E7695EA" w14:textId="77777777"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E7695E4" w14:textId="77777777"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7695E5" w14:textId="77777777"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E7695E6" w14:textId="77777777"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E7695E7" w14:textId="77777777"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E7695E8" w14:textId="77777777"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2E7695E9" w14:textId="77777777" w:rsidR="00E154AB" w:rsidRPr="00577B71" w:rsidRDefault="00E154AB" w:rsidP="00583841">
            <w:pPr>
              <w:pStyle w:val="TAL"/>
              <w:jc w:val="center"/>
              <w:rPr>
                <w:color w:val="000000"/>
              </w:rPr>
            </w:pPr>
            <w:r w:rsidRPr="00577B71">
              <w:rPr>
                <w:color w:val="000000"/>
              </w:rPr>
              <w:t>T</w:t>
            </w:r>
          </w:p>
        </w:tc>
      </w:tr>
    </w:tbl>
    <w:p w14:paraId="2E7695EB" w14:textId="77777777" w:rsidR="00E154AB" w:rsidRDefault="00E154AB" w:rsidP="00E154AB">
      <w:pPr>
        <w:pStyle w:val="Heading4"/>
      </w:pPr>
      <w:bookmarkStart w:id="2443" w:name="_Toc27405113"/>
      <w:bookmarkStart w:id="2444" w:name="_Toc35878258"/>
      <w:bookmarkStart w:id="2445" w:name="_Toc36220074"/>
      <w:bookmarkStart w:id="2446" w:name="_Toc36474172"/>
      <w:bookmarkStart w:id="2447" w:name="_Toc36542444"/>
      <w:bookmarkStart w:id="2448" w:name="_Toc36543265"/>
      <w:bookmarkStart w:id="2449" w:name="_Toc36567503"/>
      <w:bookmarkStart w:id="2450" w:name="_Toc44341121"/>
      <w:bookmarkStart w:id="2451" w:name="_Toc51675419"/>
      <w:bookmarkStart w:id="2452" w:name="_Toc51683663"/>
      <w:bookmarkStart w:id="2453" w:name="_Toc55304986"/>
      <w:r w:rsidRPr="002B15AA">
        <w:t>4.3.</w:t>
      </w:r>
      <w:r>
        <w:t>40</w:t>
      </w:r>
      <w:r w:rsidRPr="002B15AA">
        <w:t>.3</w:t>
      </w:r>
      <w:r w:rsidRPr="002B15AA">
        <w:tab/>
        <w:t>Attribute constraints</w:t>
      </w:r>
      <w:bookmarkEnd w:id="2443"/>
      <w:bookmarkEnd w:id="2444"/>
      <w:bookmarkEnd w:id="2445"/>
      <w:bookmarkEnd w:id="2446"/>
      <w:bookmarkEnd w:id="2447"/>
      <w:bookmarkEnd w:id="2448"/>
      <w:bookmarkEnd w:id="2449"/>
      <w:bookmarkEnd w:id="2450"/>
      <w:bookmarkEnd w:id="2451"/>
      <w:bookmarkEnd w:id="2452"/>
      <w:bookmarkEnd w:id="2453"/>
    </w:p>
    <w:tbl>
      <w:tblPr>
        <w:tblW w:w="9488" w:type="dxa"/>
        <w:jc w:val="center"/>
        <w:tblLook w:val="01E0" w:firstRow="1" w:lastRow="1" w:firstColumn="1" w:lastColumn="1" w:noHBand="0" w:noVBand="0"/>
      </w:tblPr>
      <w:tblGrid>
        <w:gridCol w:w="3823"/>
        <w:gridCol w:w="5665"/>
      </w:tblGrid>
      <w:tr w:rsidR="00E154AB" w:rsidRPr="002B15AA" w14:paraId="2E7695EE"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2E7695EC" w14:textId="77777777"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2E7695ED" w14:textId="77777777" w:rsidR="00E154AB" w:rsidRPr="002B15AA" w:rsidRDefault="00E154AB" w:rsidP="00583841">
            <w:pPr>
              <w:pStyle w:val="TAH"/>
            </w:pPr>
            <w:r w:rsidRPr="002B15AA">
              <w:t>Definition</w:t>
            </w:r>
          </w:p>
        </w:tc>
      </w:tr>
      <w:tr w:rsidR="00E154AB" w:rsidRPr="002B15AA" w14:paraId="2E7695F1"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2E7695EF"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2E7695F0" w14:textId="77777777"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14:paraId="2E7695F4"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2E7695F2"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2E7695F3"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2E7695F7"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2E7695F5"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2E7695F6" w14:textId="77777777" w:rsidR="00E154AB" w:rsidRPr="002B15AA" w:rsidRDefault="00E154AB" w:rsidP="00583841">
            <w:pPr>
              <w:pStyle w:val="TAL"/>
            </w:pPr>
            <w:r w:rsidRPr="00744F9A">
              <w:t>Condition: The beamType is "SSB-BEAM"</w:t>
            </w:r>
            <w:r>
              <w:t xml:space="preserve"> and Supported by Equipment</w:t>
            </w:r>
          </w:p>
        </w:tc>
      </w:tr>
      <w:tr w:rsidR="00E154AB" w:rsidRPr="002B15AA" w14:paraId="2E7695FA" w14:textId="77777777" w:rsidTr="00583841">
        <w:trPr>
          <w:jc w:val="center"/>
        </w:trPr>
        <w:tc>
          <w:tcPr>
            <w:tcW w:w="3823" w:type="dxa"/>
            <w:tcBorders>
              <w:top w:val="single" w:sz="4" w:space="0" w:color="auto"/>
              <w:left w:val="single" w:sz="4" w:space="0" w:color="auto"/>
              <w:bottom w:val="single" w:sz="4" w:space="0" w:color="auto"/>
              <w:right w:val="single" w:sz="4" w:space="0" w:color="auto"/>
            </w:tcBorders>
          </w:tcPr>
          <w:p w14:paraId="2E7695F8" w14:textId="77777777"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2E7695F9" w14:textId="77777777" w:rsidR="00E154AB" w:rsidRPr="002B15AA" w:rsidRDefault="00E154AB" w:rsidP="00583841">
            <w:pPr>
              <w:pStyle w:val="TAL"/>
            </w:pPr>
            <w:r w:rsidRPr="00744F9A">
              <w:t>Condition: The beamType is "SSB-BEAM"</w:t>
            </w:r>
            <w:r>
              <w:t xml:space="preserve"> and Supported by Equipment</w:t>
            </w:r>
          </w:p>
        </w:tc>
      </w:tr>
    </w:tbl>
    <w:p w14:paraId="2E7695FB" w14:textId="77777777" w:rsidR="00E154AB" w:rsidRDefault="00E154AB" w:rsidP="00E154AB">
      <w:bookmarkStart w:id="2454" w:name="_Toc19888227"/>
      <w:bookmarkStart w:id="2455" w:name="_Toc27405114"/>
    </w:p>
    <w:p w14:paraId="2E7695FC" w14:textId="77777777" w:rsidR="00E154AB" w:rsidRPr="00945E78" w:rsidRDefault="00E154AB" w:rsidP="00E154AB">
      <w:pPr>
        <w:pStyle w:val="Heading3"/>
        <w:rPr>
          <w:lang w:val="en-US" w:eastAsia="zh-CN"/>
        </w:rPr>
      </w:pPr>
      <w:bookmarkStart w:id="2456" w:name="_Toc35878259"/>
      <w:bookmarkStart w:id="2457" w:name="_Toc36220075"/>
      <w:bookmarkStart w:id="2458" w:name="_Toc36474173"/>
      <w:bookmarkStart w:id="2459" w:name="_Toc36542445"/>
      <w:bookmarkStart w:id="2460" w:name="_Toc36543266"/>
      <w:bookmarkStart w:id="2461" w:name="_Toc36567504"/>
      <w:bookmarkStart w:id="2462" w:name="_Toc44341122"/>
      <w:bookmarkStart w:id="2463" w:name="_Toc51675420"/>
      <w:bookmarkStart w:id="2464" w:name="_Toc51683664"/>
      <w:bookmarkStart w:id="2465" w:name="_Toc55304987"/>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456"/>
      <w:bookmarkEnd w:id="2457"/>
      <w:bookmarkEnd w:id="2458"/>
      <w:bookmarkEnd w:id="2459"/>
      <w:bookmarkEnd w:id="2460"/>
      <w:bookmarkEnd w:id="2461"/>
      <w:bookmarkEnd w:id="2462"/>
      <w:bookmarkEnd w:id="2463"/>
      <w:bookmarkEnd w:id="2464"/>
      <w:bookmarkEnd w:id="2465"/>
    </w:p>
    <w:p w14:paraId="2E7695FD" w14:textId="77777777" w:rsidR="00E154AB" w:rsidRPr="00945E78" w:rsidRDefault="00E154AB" w:rsidP="00E154AB">
      <w:pPr>
        <w:pStyle w:val="Heading4"/>
        <w:rPr>
          <w:lang w:val="en-US"/>
        </w:rPr>
      </w:pPr>
      <w:bookmarkStart w:id="2466" w:name="_Toc35878260"/>
      <w:bookmarkStart w:id="2467" w:name="_Toc36220076"/>
      <w:bookmarkStart w:id="2468" w:name="_Toc36474174"/>
      <w:bookmarkStart w:id="2469" w:name="_Toc36542446"/>
      <w:bookmarkStart w:id="2470" w:name="_Toc36543267"/>
      <w:bookmarkStart w:id="2471" w:name="_Toc36567505"/>
      <w:bookmarkStart w:id="2472" w:name="_Toc44341123"/>
      <w:bookmarkStart w:id="2473" w:name="_Toc51675421"/>
      <w:bookmarkStart w:id="2474" w:name="_Toc51683665"/>
      <w:bookmarkStart w:id="2475" w:name="_Toc55304988"/>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466"/>
      <w:bookmarkEnd w:id="2467"/>
      <w:bookmarkEnd w:id="2468"/>
      <w:bookmarkEnd w:id="2469"/>
      <w:bookmarkEnd w:id="2470"/>
      <w:bookmarkEnd w:id="2471"/>
      <w:bookmarkEnd w:id="2472"/>
      <w:bookmarkEnd w:id="2473"/>
      <w:bookmarkEnd w:id="2474"/>
      <w:bookmarkEnd w:id="2475"/>
    </w:p>
    <w:p w14:paraId="2E7695FE" w14:textId="77777777"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2E7695FF" w14:textId="77777777" w:rsidR="00E154AB" w:rsidRPr="00945E78" w:rsidRDefault="00E154AB" w:rsidP="00E154AB">
      <w:pPr>
        <w:pStyle w:val="Heading4"/>
        <w:rPr>
          <w:lang w:val="en-US"/>
        </w:rPr>
      </w:pPr>
      <w:bookmarkStart w:id="2476" w:name="_Toc35878261"/>
      <w:bookmarkStart w:id="2477" w:name="_Toc36220077"/>
      <w:bookmarkStart w:id="2478" w:name="_Toc36474175"/>
      <w:bookmarkStart w:id="2479" w:name="_Toc36542447"/>
      <w:bookmarkStart w:id="2480" w:name="_Toc36543268"/>
      <w:bookmarkStart w:id="2481" w:name="_Toc36567506"/>
      <w:bookmarkStart w:id="2482" w:name="_Toc44341124"/>
      <w:bookmarkStart w:id="2483" w:name="_Toc51675422"/>
      <w:bookmarkStart w:id="2484" w:name="_Toc51683666"/>
      <w:bookmarkStart w:id="2485" w:name="_Toc55304989"/>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476"/>
      <w:bookmarkEnd w:id="2477"/>
      <w:bookmarkEnd w:id="2478"/>
      <w:bookmarkEnd w:id="2479"/>
      <w:bookmarkEnd w:id="2480"/>
      <w:bookmarkEnd w:id="2481"/>
      <w:bookmarkEnd w:id="2482"/>
      <w:bookmarkEnd w:id="2483"/>
      <w:bookmarkEnd w:id="2484"/>
      <w:bookmarkEnd w:id="2485"/>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14:paraId="2E769606" w14:textId="77777777" w:rsidTr="00583841">
        <w:trPr>
          <w:cantSplit/>
          <w:trHeight w:val="498"/>
          <w:jc w:val="center"/>
        </w:trPr>
        <w:tc>
          <w:tcPr>
            <w:tcW w:w="3936" w:type="dxa"/>
            <w:shd w:val="pct10" w:color="auto" w:fill="FFFFFF"/>
            <w:vAlign w:val="center"/>
          </w:tcPr>
          <w:p w14:paraId="2E769600" w14:textId="77777777" w:rsidR="00E154AB" w:rsidRPr="00CD3856" w:rsidRDefault="00E154AB" w:rsidP="00583841">
            <w:pPr>
              <w:pStyle w:val="TAH"/>
            </w:pPr>
            <w:r w:rsidRPr="00CD3856">
              <w:t>Attribute name</w:t>
            </w:r>
          </w:p>
        </w:tc>
        <w:tc>
          <w:tcPr>
            <w:tcW w:w="992" w:type="dxa"/>
            <w:shd w:val="pct10" w:color="auto" w:fill="FFFFFF"/>
            <w:vAlign w:val="center"/>
          </w:tcPr>
          <w:p w14:paraId="2E769601" w14:textId="77777777" w:rsidR="00E154AB" w:rsidRPr="006734EF" w:rsidRDefault="00E154AB" w:rsidP="00583841">
            <w:pPr>
              <w:pStyle w:val="TAH"/>
            </w:pPr>
            <w:r w:rsidRPr="006734EF">
              <w:t>Support Qualifier</w:t>
            </w:r>
          </w:p>
        </w:tc>
        <w:tc>
          <w:tcPr>
            <w:tcW w:w="1276" w:type="dxa"/>
            <w:shd w:val="pct10" w:color="auto" w:fill="FFFFFF"/>
            <w:vAlign w:val="center"/>
          </w:tcPr>
          <w:p w14:paraId="2E769602" w14:textId="77777777" w:rsidR="00E154AB" w:rsidRPr="006734EF" w:rsidRDefault="00E154AB" w:rsidP="00583841">
            <w:pPr>
              <w:pStyle w:val="TAH"/>
            </w:pPr>
            <w:r w:rsidRPr="006734EF">
              <w:t>isReadable</w:t>
            </w:r>
          </w:p>
        </w:tc>
        <w:tc>
          <w:tcPr>
            <w:tcW w:w="1134" w:type="dxa"/>
            <w:shd w:val="pct10" w:color="auto" w:fill="FFFFFF"/>
            <w:vAlign w:val="center"/>
          </w:tcPr>
          <w:p w14:paraId="2E769603" w14:textId="77777777" w:rsidR="00E154AB" w:rsidRPr="008169CB" w:rsidRDefault="00E154AB" w:rsidP="00583841">
            <w:pPr>
              <w:pStyle w:val="TAH"/>
            </w:pPr>
            <w:r w:rsidRPr="008169CB">
              <w:t>isWritable</w:t>
            </w:r>
          </w:p>
        </w:tc>
        <w:tc>
          <w:tcPr>
            <w:tcW w:w="1134" w:type="dxa"/>
            <w:shd w:val="pct10" w:color="auto" w:fill="FFFFFF"/>
            <w:vAlign w:val="center"/>
          </w:tcPr>
          <w:p w14:paraId="2E769604" w14:textId="77777777"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14:paraId="2E769605" w14:textId="77777777" w:rsidR="00E154AB" w:rsidRPr="00945E78" w:rsidRDefault="00E154AB" w:rsidP="00583841">
            <w:pPr>
              <w:pStyle w:val="TAH"/>
            </w:pPr>
            <w:r w:rsidRPr="00945E78">
              <w:t>isNotifyable</w:t>
            </w:r>
          </w:p>
        </w:tc>
      </w:tr>
      <w:tr w:rsidR="00E154AB" w:rsidRPr="00FD5459" w14:paraId="2E76960D" w14:textId="77777777" w:rsidTr="00583841">
        <w:trPr>
          <w:cantSplit/>
          <w:jc w:val="center"/>
        </w:trPr>
        <w:tc>
          <w:tcPr>
            <w:tcW w:w="3936" w:type="dxa"/>
          </w:tcPr>
          <w:p w14:paraId="2E769607"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2E769608" w14:textId="77777777" w:rsidR="00E154AB" w:rsidRPr="00FD5459" w:rsidRDefault="00E154AB" w:rsidP="00583841">
            <w:pPr>
              <w:pStyle w:val="TAL"/>
              <w:jc w:val="center"/>
              <w:rPr>
                <w:lang w:eastAsia="zh-CN"/>
              </w:rPr>
            </w:pPr>
            <w:r w:rsidRPr="00FD5459">
              <w:rPr>
                <w:lang w:eastAsia="zh-CN"/>
              </w:rPr>
              <w:t>M</w:t>
            </w:r>
          </w:p>
        </w:tc>
        <w:tc>
          <w:tcPr>
            <w:tcW w:w="1276" w:type="dxa"/>
          </w:tcPr>
          <w:p w14:paraId="2E769609" w14:textId="77777777" w:rsidR="00E154AB" w:rsidRPr="00FD5459" w:rsidRDefault="00E154AB" w:rsidP="00583841">
            <w:pPr>
              <w:pStyle w:val="TAL"/>
              <w:jc w:val="center"/>
            </w:pPr>
            <w:r w:rsidRPr="00FD5459">
              <w:t>T</w:t>
            </w:r>
          </w:p>
        </w:tc>
        <w:tc>
          <w:tcPr>
            <w:tcW w:w="1134" w:type="dxa"/>
          </w:tcPr>
          <w:p w14:paraId="2E76960A" w14:textId="77777777" w:rsidR="00E154AB" w:rsidRPr="00FD5459" w:rsidRDefault="00E154AB" w:rsidP="00583841">
            <w:pPr>
              <w:pStyle w:val="TAL"/>
              <w:jc w:val="center"/>
            </w:pPr>
            <w:r>
              <w:t>T</w:t>
            </w:r>
          </w:p>
        </w:tc>
        <w:tc>
          <w:tcPr>
            <w:tcW w:w="1134" w:type="dxa"/>
          </w:tcPr>
          <w:p w14:paraId="2E76960B" w14:textId="77777777" w:rsidR="00E154AB" w:rsidRPr="00FD5459" w:rsidRDefault="00E154AB" w:rsidP="00583841">
            <w:pPr>
              <w:pStyle w:val="TAL"/>
              <w:jc w:val="center"/>
            </w:pPr>
            <w:r>
              <w:t>F</w:t>
            </w:r>
          </w:p>
        </w:tc>
        <w:tc>
          <w:tcPr>
            <w:tcW w:w="1385" w:type="dxa"/>
          </w:tcPr>
          <w:p w14:paraId="2E76960C" w14:textId="77777777" w:rsidR="00E154AB" w:rsidRPr="00FD5459" w:rsidRDefault="00E154AB" w:rsidP="00583841">
            <w:pPr>
              <w:pStyle w:val="TAL"/>
              <w:jc w:val="center"/>
              <w:rPr>
                <w:lang w:eastAsia="zh-CN"/>
              </w:rPr>
            </w:pPr>
            <w:r>
              <w:rPr>
                <w:lang w:eastAsia="zh-CN"/>
              </w:rPr>
              <w:t>T</w:t>
            </w:r>
          </w:p>
        </w:tc>
      </w:tr>
      <w:tr w:rsidR="00E154AB" w:rsidRPr="00FD5459" w14:paraId="2E769614" w14:textId="77777777" w:rsidTr="00583841">
        <w:trPr>
          <w:cantSplit/>
          <w:jc w:val="center"/>
        </w:trPr>
        <w:tc>
          <w:tcPr>
            <w:tcW w:w="3936" w:type="dxa"/>
          </w:tcPr>
          <w:p w14:paraId="2E76960E" w14:textId="77777777"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14:paraId="2E76960F" w14:textId="77777777"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14:paraId="2E769610" w14:textId="77777777" w:rsidR="00E154AB" w:rsidRPr="00FD5459" w:rsidRDefault="00E154AB" w:rsidP="00583841">
            <w:pPr>
              <w:pStyle w:val="TAL"/>
              <w:jc w:val="center"/>
            </w:pPr>
            <w:r w:rsidRPr="00FD5459">
              <w:t>T</w:t>
            </w:r>
          </w:p>
        </w:tc>
        <w:tc>
          <w:tcPr>
            <w:tcW w:w="1134" w:type="dxa"/>
          </w:tcPr>
          <w:p w14:paraId="2E769611" w14:textId="77777777" w:rsidR="00E154AB" w:rsidRPr="00FD5459" w:rsidRDefault="00E154AB" w:rsidP="00583841">
            <w:pPr>
              <w:pStyle w:val="TAL"/>
              <w:jc w:val="center"/>
            </w:pPr>
            <w:r w:rsidRPr="00FD5459">
              <w:t>T</w:t>
            </w:r>
          </w:p>
        </w:tc>
        <w:tc>
          <w:tcPr>
            <w:tcW w:w="1134" w:type="dxa"/>
          </w:tcPr>
          <w:p w14:paraId="2E769612" w14:textId="77777777" w:rsidR="00E154AB" w:rsidRPr="00FD5459" w:rsidRDefault="00E154AB" w:rsidP="00583841">
            <w:pPr>
              <w:pStyle w:val="TAL"/>
              <w:jc w:val="center"/>
            </w:pPr>
            <w:r w:rsidRPr="00FD5459">
              <w:t>F</w:t>
            </w:r>
          </w:p>
        </w:tc>
        <w:tc>
          <w:tcPr>
            <w:tcW w:w="1385" w:type="dxa"/>
          </w:tcPr>
          <w:p w14:paraId="2E769613" w14:textId="77777777" w:rsidR="00E154AB" w:rsidRPr="00FD5459" w:rsidRDefault="00E154AB" w:rsidP="00583841">
            <w:pPr>
              <w:pStyle w:val="TAL"/>
              <w:jc w:val="center"/>
              <w:rPr>
                <w:lang w:eastAsia="zh-CN"/>
              </w:rPr>
            </w:pPr>
            <w:r w:rsidRPr="00FD5459">
              <w:rPr>
                <w:lang w:eastAsia="zh-CN"/>
              </w:rPr>
              <w:t>T</w:t>
            </w:r>
          </w:p>
        </w:tc>
      </w:tr>
    </w:tbl>
    <w:p w14:paraId="2E769615" w14:textId="77777777" w:rsidR="00E154AB" w:rsidRDefault="00E154AB" w:rsidP="00E154AB">
      <w:pPr>
        <w:pStyle w:val="B10"/>
        <w:ind w:left="0" w:firstLine="0"/>
        <w:rPr>
          <w:rFonts w:eastAsia="SimSun"/>
          <w:lang w:eastAsia="zh-CN"/>
        </w:rPr>
      </w:pPr>
    </w:p>
    <w:p w14:paraId="2E769616" w14:textId="77777777" w:rsidR="00E154AB" w:rsidRDefault="00E154AB" w:rsidP="00E154AB">
      <w:pPr>
        <w:pStyle w:val="Heading4"/>
      </w:pPr>
      <w:bookmarkStart w:id="2486" w:name="_Toc35878262"/>
      <w:bookmarkStart w:id="2487" w:name="_Toc36220078"/>
      <w:bookmarkStart w:id="2488" w:name="_Toc36474176"/>
      <w:bookmarkStart w:id="2489" w:name="_Toc36542448"/>
      <w:bookmarkStart w:id="2490" w:name="_Toc36543269"/>
      <w:bookmarkStart w:id="2491" w:name="_Toc36567507"/>
      <w:bookmarkStart w:id="2492" w:name="_Toc44341125"/>
      <w:bookmarkStart w:id="2493" w:name="_Toc51675423"/>
      <w:bookmarkStart w:id="2494" w:name="_Toc51683667"/>
      <w:bookmarkStart w:id="2495" w:name="_Toc55304990"/>
      <w:r>
        <w:t>4.3.41.3</w:t>
      </w:r>
      <w:r>
        <w:tab/>
        <w:t>Attribute constraints</w:t>
      </w:r>
      <w:bookmarkEnd w:id="2486"/>
      <w:bookmarkEnd w:id="2487"/>
      <w:bookmarkEnd w:id="2488"/>
      <w:bookmarkEnd w:id="2489"/>
      <w:bookmarkEnd w:id="2490"/>
      <w:bookmarkEnd w:id="2491"/>
      <w:bookmarkEnd w:id="2492"/>
      <w:bookmarkEnd w:id="2493"/>
      <w:bookmarkEnd w:id="2494"/>
      <w:bookmarkEnd w:id="2495"/>
    </w:p>
    <w:tbl>
      <w:tblPr>
        <w:tblW w:w="9054" w:type="dxa"/>
        <w:jc w:val="center"/>
        <w:tblLook w:val="01E0" w:firstRow="1" w:lastRow="1" w:firstColumn="1" w:lastColumn="1" w:noHBand="0" w:noVBand="0"/>
      </w:tblPr>
      <w:tblGrid>
        <w:gridCol w:w="3535"/>
        <w:gridCol w:w="5519"/>
      </w:tblGrid>
      <w:tr w:rsidR="00E154AB" w:rsidRPr="002B15AA" w14:paraId="2E769619"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E769617" w14:textId="77777777"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2E769618" w14:textId="77777777" w:rsidR="00E154AB" w:rsidRPr="002B15AA" w:rsidRDefault="00E154AB" w:rsidP="00583841">
            <w:pPr>
              <w:pStyle w:val="TAH"/>
            </w:pPr>
            <w:r w:rsidRPr="002B15AA">
              <w:t>Definition</w:t>
            </w:r>
          </w:p>
        </w:tc>
      </w:tr>
      <w:tr w:rsidR="00E154AB" w:rsidRPr="002B15AA" w14:paraId="2E76961C" w14:textId="77777777" w:rsidTr="00583841">
        <w:trPr>
          <w:jc w:val="center"/>
        </w:trPr>
        <w:tc>
          <w:tcPr>
            <w:tcW w:w="3535" w:type="dxa"/>
            <w:tcBorders>
              <w:top w:val="single" w:sz="4" w:space="0" w:color="auto"/>
              <w:left w:val="single" w:sz="4" w:space="0" w:color="auto"/>
              <w:bottom w:val="single" w:sz="4" w:space="0" w:color="auto"/>
              <w:right w:val="single" w:sz="4" w:space="0" w:color="auto"/>
            </w:tcBorders>
          </w:tcPr>
          <w:p w14:paraId="2E76961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2E76961B" w14:textId="77777777" w:rsidR="00E154AB" w:rsidRPr="002B15AA" w:rsidRDefault="00E154AB" w:rsidP="00583841">
            <w:pPr>
              <w:pStyle w:val="TAL"/>
            </w:pPr>
            <w:r w:rsidRPr="007C1075">
              <w:t>Condition: Network slicing feature is supported</w:t>
            </w:r>
            <w:r w:rsidRPr="00DA01B1">
              <w:t>.</w:t>
            </w:r>
          </w:p>
        </w:tc>
      </w:tr>
    </w:tbl>
    <w:p w14:paraId="2E76961D" w14:textId="77777777" w:rsidR="00E154AB" w:rsidRPr="00820D68" w:rsidRDefault="00E154AB" w:rsidP="00E154AB">
      <w:pPr>
        <w:rPr>
          <w:lang w:eastAsia="zh-CN"/>
        </w:rPr>
      </w:pPr>
    </w:p>
    <w:p w14:paraId="2E76961E" w14:textId="77777777" w:rsidR="00E154AB" w:rsidRDefault="00E154AB" w:rsidP="00E154AB">
      <w:pPr>
        <w:pStyle w:val="Heading4"/>
      </w:pPr>
      <w:bookmarkStart w:id="2496" w:name="_Toc35878263"/>
      <w:bookmarkStart w:id="2497" w:name="_Toc36220079"/>
      <w:bookmarkStart w:id="2498" w:name="_Toc36474177"/>
      <w:bookmarkStart w:id="2499" w:name="_Toc36542449"/>
      <w:bookmarkStart w:id="2500" w:name="_Toc36543270"/>
      <w:bookmarkStart w:id="2501" w:name="_Toc36567508"/>
      <w:bookmarkStart w:id="2502" w:name="_Toc44341126"/>
      <w:bookmarkStart w:id="2503" w:name="_Toc51675424"/>
      <w:bookmarkStart w:id="2504" w:name="_Toc51683668"/>
      <w:bookmarkStart w:id="2505" w:name="_Toc55304991"/>
      <w:r>
        <w:rPr>
          <w:rFonts w:hint="eastAsia"/>
          <w:lang w:eastAsia="zh-CN"/>
        </w:rPr>
        <w:t>4</w:t>
      </w:r>
      <w:r>
        <w:t>.3.41.4</w:t>
      </w:r>
      <w:r>
        <w:tab/>
        <w:t>Notifications</w:t>
      </w:r>
      <w:bookmarkEnd w:id="2496"/>
      <w:bookmarkEnd w:id="2497"/>
      <w:bookmarkEnd w:id="2498"/>
      <w:bookmarkEnd w:id="2499"/>
      <w:bookmarkEnd w:id="2500"/>
      <w:bookmarkEnd w:id="2501"/>
      <w:bookmarkEnd w:id="2502"/>
      <w:bookmarkEnd w:id="2503"/>
      <w:bookmarkEnd w:id="2504"/>
      <w:bookmarkEnd w:id="2505"/>
    </w:p>
    <w:p w14:paraId="2E76961F" w14:textId="77777777"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620" w14:textId="77777777" w:rsidR="00E154AB" w:rsidRPr="00CD26FC" w:rsidRDefault="00E154AB" w:rsidP="00E154AB">
      <w:pPr>
        <w:pStyle w:val="Heading3"/>
        <w:rPr>
          <w:lang w:val="en-US" w:eastAsia="zh-CN"/>
        </w:rPr>
      </w:pPr>
      <w:bookmarkStart w:id="2506" w:name="_Toc35878264"/>
      <w:bookmarkStart w:id="2507" w:name="_Toc36220080"/>
      <w:bookmarkStart w:id="2508" w:name="_Toc36474178"/>
      <w:bookmarkStart w:id="2509" w:name="_Toc36542450"/>
      <w:bookmarkStart w:id="2510" w:name="_Toc36543271"/>
      <w:bookmarkStart w:id="2511" w:name="_Toc36567509"/>
      <w:bookmarkStart w:id="2512" w:name="_Toc44341127"/>
      <w:bookmarkStart w:id="2513" w:name="_Toc51675425"/>
      <w:bookmarkStart w:id="2514" w:name="_Toc51683669"/>
      <w:bookmarkStart w:id="2515" w:name="_Toc55304992"/>
      <w:r w:rsidRPr="00CD26FC">
        <w:rPr>
          <w:lang w:val="en-US" w:eastAsia="zh-CN"/>
        </w:rPr>
        <w:lastRenderedPageBreak/>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506"/>
      <w:bookmarkEnd w:id="2507"/>
      <w:bookmarkEnd w:id="2508"/>
      <w:bookmarkEnd w:id="2509"/>
      <w:bookmarkEnd w:id="2510"/>
      <w:bookmarkEnd w:id="2511"/>
      <w:bookmarkEnd w:id="2512"/>
      <w:bookmarkEnd w:id="2513"/>
      <w:bookmarkEnd w:id="2514"/>
      <w:bookmarkEnd w:id="2515"/>
    </w:p>
    <w:p w14:paraId="2E769621" w14:textId="77777777" w:rsidR="00E154AB" w:rsidRDefault="00E154AB" w:rsidP="00E154AB">
      <w:pPr>
        <w:pStyle w:val="Heading4"/>
        <w:rPr>
          <w:lang w:val="en-US"/>
        </w:rPr>
      </w:pPr>
      <w:bookmarkStart w:id="2516" w:name="_Toc35878265"/>
      <w:bookmarkStart w:id="2517" w:name="_Toc36220081"/>
      <w:bookmarkStart w:id="2518" w:name="_Toc36474179"/>
      <w:bookmarkStart w:id="2519" w:name="_Toc36542451"/>
      <w:bookmarkStart w:id="2520" w:name="_Toc36543272"/>
      <w:bookmarkStart w:id="2521" w:name="_Toc36567510"/>
      <w:bookmarkStart w:id="2522" w:name="_Toc44341128"/>
      <w:bookmarkStart w:id="2523" w:name="_Toc51675426"/>
      <w:bookmarkStart w:id="2524" w:name="_Toc51683670"/>
      <w:bookmarkStart w:id="2525" w:name="_Hlk24128033"/>
      <w:bookmarkStart w:id="2526" w:name="_Toc5530499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516"/>
      <w:bookmarkEnd w:id="2517"/>
      <w:bookmarkEnd w:id="2518"/>
      <w:bookmarkEnd w:id="2519"/>
      <w:bookmarkEnd w:id="2520"/>
      <w:bookmarkEnd w:id="2521"/>
      <w:bookmarkEnd w:id="2522"/>
      <w:bookmarkEnd w:id="2523"/>
      <w:bookmarkEnd w:id="2524"/>
      <w:bookmarkEnd w:id="2526"/>
    </w:p>
    <w:p w14:paraId="2E769622" w14:textId="77777777"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2E769623" w14:textId="77777777" w:rsidR="00E154AB" w:rsidRDefault="00E154AB" w:rsidP="00E154AB">
      <w:pPr>
        <w:pStyle w:val="Heading4"/>
        <w:rPr>
          <w:lang w:val="en-US"/>
        </w:rPr>
      </w:pPr>
      <w:bookmarkStart w:id="2527" w:name="_Toc35878266"/>
      <w:bookmarkStart w:id="2528" w:name="_Toc36220082"/>
      <w:bookmarkStart w:id="2529" w:name="_Toc36474180"/>
      <w:bookmarkStart w:id="2530" w:name="_Toc36542452"/>
      <w:bookmarkStart w:id="2531" w:name="_Toc36543273"/>
      <w:bookmarkStart w:id="2532" w:name="_Toc36567511"/>
      <w:bookmarkStart w:id="2533" w:name="_Toc44341129"/>
      <w:bookmarkStart w:id="2534" w:name="_Toc51675427"/>
      <w:bookmarkStart w:id="2535" w:name="_Toc51683671"/>
      <w:bookmarkStart w:id="2536" w:name="_Toc55304994"/>
      <w:bookmarkEnd w:id="2525"/>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527"/>
      <w:bookmarkEnd w:id="2528"/>
      <w:bookmarkEnd w:id="2529"/>
      <w:bookmarkEnd w:id="2530"/>
      <w:bookmarkEnd w:id="2531"/>
      <w:bookmarkEnd w:id="2532"/>
      <w:bookmarkEnd w:id="2533"/>
      <w:bookmarkEnd w:id="2534"/>
      <w:bookmarkEnd w:id="2535"/>
      <w:bookmarkEnd w:id="253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14:paraId="2E76962A" w14:textId="77777777" w:rsidTr="00583841">
        <w:trPr>
          <w:cantSplit/>
          <w:trHeight w:val="498"/>
          <w:jc w:val="center"/>
        </w:trPr>
        <w:tc>
          <w:tcPr>
            <w:tcW w:w="3936" w:type="dxa"/>
            <w:shd w:val="pct10" w:color="auto" w:fill="FFFFFF"/>
            <w:vAlign w:val="center"/>
          </w:tcPr>
          <w:p w14:paraId="2E769624"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14:paraId="2E769625"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14:paraId="2E769626"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14:paraId="2E769627"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14:paraId="2E769628"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14:paraId="2E769629" w14:textId="77777777"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14:paraId="2E769631" w14:textId="77777777" w:rsidTr="00583841">
        <w:trPr>
          <w:cantSplit/>
          <w:jc w:val="center"/>
        </w:trPr>
        <w:tc>
          <w:tcPr>
            <w:tcW w:w="3936" w:type="dxa"/>
          </w:tcPr>
          <w:p w14:paraId="2E76962B" w14:textId="77777777"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2E76962C"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2E76962D"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E76962E"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E76962F"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2E769630"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14:paraId="2E769638" w14:textId="77777777" w:rsidTr="00583841">
        <w:trPr>
          <w:cantSplit/>
          <w:jc w:val="center"/>
        </w:trPr>
        <w:tc>
          <w:tcPr>
            <w:tcW w:w="3936" w:type="dxa"/>
          </w:tcPr>
          <w:p w14:paraId="2E769632" w14:textId="77777777" w:rsidR="00E154AB" w:rsidRPr="00D165C4" w:rsidRDefault="00E154AB" w:rsidP="00583841">
            <w:pPr>
              <w:keepNext/>
              <w:keepLines/>
              <w:spacing w:after="0"/>
              <w:rPr>
                <w:rFonts w:ascii="Courier New" w:hAnsi="Courier New" w:cs="Courier New"/>
                <w:sz w:val="18"/>
                <w:lang w:val="en-US" w:eastAsia="zh-CN"/>
              </w:rPr>
            </w:pPr>
            <w:bookmarkStart w:id="2537" w:name="_Hlk20830886"/>
            <w:r w:rsidRPr="00895484">
              <w:rPr>
                <w:rFonts w:ascii="Courier New" w:hAnsi="Courier New" w:cs="Courier New"/>
                <w:sz w:val="18"/>
                <w:lang w:val="en-US" w:eastAsia="zh-CN"/>
              </w:rPr>
              <w:t>sNSSAI</w:t>
            </w:r>
            <w:bookmarkEnd w:id="2537"/>
          </w:p>
        </w:tc>
        <w:tc>
          <w:tcPr>
            <w:tcW w:w="992" w:type="dxa"/>
          </w:tcPr>
          <w:p w14:paraId="2E769633"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2E769634"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E769635"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E769636" w14:textId="77777777"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2E769637" w14:textId="77777777"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2E769639" w14:textId="77777777" w:rsidR="00E154AB" w:rsidRPr="00D165C4" w:rsidRDefault="00E154AB" w:rsidP="00E154AB"/>
    <w:p w14:paraId="2E76963A" w14:textId="77777777" w:rsidR="00E154AB" w:rsidRPr="002B15AA" w:rsidRDefault="00E154AB" w:rsidP="00E154AB">
      <w:pPr>
        <w:pStyle w:val="Heading4"/>
      </w:pPr>
      <w:bookmarkStart w:id="2538" w:name="_Toc35878267"/>
      <w:bookmarkStart w:id="2539" w:name="_Toc36220083"/>
      <w:bookmarkStart w:id="2540" w:name="_Toc36474181"/>
      <w:bookmarkStart w:id="2541" w:name="_Toc36542453"/>
      <w:bookmarkStart w:id="2542" w:name="_Toc36543274"/>
      <w:bookmarkStart w:id="2543" w:name="_Toc36567512"/>
      <w:bookmarkStart w:id="2544" w:name="_Toc44341130"/>
      <w:bookmarkStart w:id="2545" w:name="_Toc51675428"/>
      <w:bookmarkStart w:id="2546" w:name="_Toc51683672"/>
      <w:bookmarkStart w:id="2547" w:name="_Toc55304995"/>
      <w:r w:rsidRPr="002B15AA">
        <w:rPr>
          <w:rFonts w:hint="eastAsia"/>
          <w:lang w:eastAsia="zh-CN"/>
        </w:rPr>
        <w:t>4</w:t>
      </w:r>
      <w:r w:rsidRPr="002B15AA">
        <w:t>.3.</w:t>
      </w:r>
      <w:r>
        <w:t>42</w:t>
      </w:r>
      <w:r w:rsidRPr="002B15AA">
        <w:t>.3</w:t>
      </w:r>
      <w:r w:rsidRPr="002B15AA">
        <w:tab/>
        <w:t>Attribute constraints</w:t>
      </w:r>
      <w:bookmarkEnd w:id="2538"/>
      <w:bookmarkEnd w:id="2539"/>
      <w:bookmarkEnd w:id="2540"/>
      <w:bookmarkEnd w:id="2541"/>
      <w:bookmarkEnd w:id="2542"/>
      <w:bookmarkEnd w:id="2543"/>
      <w:bookmarkEnd w:id="2544"/>
      <w:bookmarkEnd w:id="2545"/>
      <w:bookmarkEnd w:id="2546"/>
      <w:bookmarkEnd w:id="2547"/>
    </w:p>
    <w:tbl>
      <w:tblPr>
        <w:tblW w:w="9488" w:type="dxa"/>
        <w:jc w:val="center"/>
        <w:tblLook w:val="01E0" w:firstRow="1" w:lastRow="1" w:firstColumn="1" w:lastColumn="1" w:noHBand="0" w:noVBand="0"/>
      </w:tblPr>
      <w:tblGrid>
        <w:gridCol w:w="4886"/>
        <w:gridCol w:w="4602"/>
      </w:tblGrid>
      <w:tr w:rsidR="00E154AB" w:rsidRPr="00D165C4" w14:paraId="2E76963D"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963B"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963C" w14:textId="77777777"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14:paraId="2E769640" w14:textId="77777777" w:rsidTr="00583841">
        <w:trPr>
          <w:jc w:val="center"/>
        </w:trPr>
        <w:tc>
          <w:tcPr>
            <w:tcW w:w="4886" w:type="dxa"/>
            <w:tcBorders>
              <w:top w:val="single" w:sz="4" w:space="0" w:color="auto"/>
              <w:left w:val="single" w:sz="4" w:space="0" w:color="auto"/>
              <w:bottom w:val="single" w:sz="4" w:space="0" w:color="auto"/>
              <w:right w:val="single" w:sz="4" w:space="0" w:color="auto"/>
            </w:tcBorders>
          </w:tcPr>
          <w:p w14:paraId="2E76963E" w14:textId="77777777"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2E76963F" w14:textId="77777777"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14:paraId="2E769641" w14:textId="77777777" w:rsidR="00E154AB" w:rsidRPr="002B15AA" w:rsidRDefault="00E154AB" w:rsidP="00E154AB"/>
    <w:p w14:paraId="2E769642" w14:textId="77777777" w:rsidR="00E154AB" w:rsidRPr="002B15AA" w:rsidRDefault="00E154AB" w:rsidP="00E154AB">
      <w:pPr>
        <w:pStyle w:val="Heading4"/>
      </w:pPr>
      <w:bookmarkStart w:id="2548" w:name="_Toc35878268"/>
      <w:bookmarkStart w:id="2549" w:name="_Toc36220084"/>
      <w:bookmarkStart w:id="2550" w:name="_Toc36474182"/>
      <w:bookmarkStart w:id="2551" w:name="_Toc36542454"/>
      <w:bookmarkStart w:id="2552" w:name="_Toc36543275"/>
      <w:bookmarkStart w:id="2553" w:name="_Toc36567513"/>
      <w:bookmarkStart w:id="2554" w:name="_Toc44341131"/>
      <w:bookmarkStart w:id="2555" w:name="_Toc51675429"/>
      <w:bookmarkStart w:id="2556" w:name="_Toc51683673"/>
      <w:bookmarkStart w:id="2557" w:name="_Toc55304996"/>
      <w:r w:rsidRPr="002B15AA">
        <w:rPr>
          <w:rFonts w:hint="eastAsia"/>
          <w:lang w:eastAsia="zh-CN"/>
        </w:rPr>
        <w:t>4</w:t>
      </w:r>
      <w:r w:rsidRPr="002B15AA">
        <w:t>.3.</w:t>
      </w:r>
      <w:r>
        <w:t>42</w:t>
      </w:r>
      <w:r w:rsidRPr="002B15AA">
        <w:t>.4</w:t>
      </w:r>
      <w:r w:rsidRPr="002B15AA">
        <w:tab/>
        <w:t>Notifications</w:t>
      </w:r>
      <w:bookmarkEnd w:id="2548"/>
      <w:bookmarkEnd w:id="2549"/>
      <w:bookmarkEnd w:id="2550"/>
      <w:bookmarkEnd w:id="2551"/>
      <w:bookmarkEnd w:id="2552"/>
      <w:bookmarkEnd w:id="2553"/>
      <w:bookmarkEnd w:id="2554"/>
      <w:bookmarkEnd w:id="2555"/>
      <w:bookmarkEnd w:id="2556"/>
      <w:bookmarkEnd w:id="2557"/>
    </w:p>
    <w:p w14:paraId="2E76964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644" w14:textId="77777777" w:rsidR="00E154AB" w:rsidRPr="00371F62" w:rsidRDefault="00E154AB" w:rsidP="00E154AB">
      <w:pPr>
        <w:pStyle w:val="Heading3"/>
        <w:ind w:left="0" w:firstLine="0"/>
        <w:rPr>
          <w:lang w:val="en-US" w:eastAsia="zh-CN"/>
        </w:rPr>
      </w:pPr>
      <w:bookmarkStart w:id="2558" w:name="_Toc35878269"/>
      <w:bookmarkStart w:id="2559" w:name="_Toc36220085"/>
      <w:bookmarkStart w:id="2560" w:name="_Toc36474183"/>
      <w:bookmarkStart w:id="2561" w:name="_Toc36542455"/>
      <w:bookmarkStart w:id="2562" w:name="_Toc36543276"/>
      <w:bookmarkStart w:id="2563" w:name="_Toc36567514"/>
      <w:bookmarkStart w:id="2564" w:name="_Toc44341132"/>
      <w:bookmarkStart w:id="2565" w:name="_Toc51675430"/>
      <w:bookmarkStart w:id="2566" w:name="_Toc51683674"/>
      <w:bookmarkStart w:id="2567" w:name="_Toc55304997"/>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558"/>
      <w:bookmarkEnd w:id="2559"/>
      <w:bookmarkEnd w:id="2560"/>
      <w:bookmarkEnd w:id="2561"/>
      <w:bookmarkEnd w:id="2562"/>
      <w:bookmarkEnd w:id="2563"/>
      <w:bookmarkEnd w:id="2564"/>
      <w:bookmarkEnd w:id="2565"/>
      <w:bookmarkEnd w:id="2566"/>
      <w:bookmarkEnd w:id="2567"/>
    </w:p>
    <w:p w14:paraId="2E769645" w14:textId="77777777" w:rsidR="00E154AB" w:rsidRPr="00371F62" w:rsidRDefault="00E154AB" w:rsidP="00E154AB">
      <w:pPr>
        <w:pStyle w:val="Heading4"/>
        <w:rPr>
          <w:lang w:val="en-US"/>
        </w:rPr>
      </w:pPr>
      <w:bookmarkStart w:id="2568" w:name="_Toc35878270"/>
      <w:bookmarkStart w:id="2569" w:name="_Toc36220086"/>
      <w:bookmarkStart w:id="2570" w:name="_Toc36474184"/>
      <w:bookmarkStart w:id="2571" w:name="_Toc36542456"/>
      <w:bookmarkStart w:id="2572" w:name="_Toc36543277"/>
      <w:bookmarkStart w:id="2573" w:name="_Toc36567515"/>
      <w:bookmarkStart w:id="2574" w:name="_Toc44341133"/>
      <w:bookmarkStart w:id="2575" w:name="_Toc51675431"/>
      <w:bookmarkStart w:id="2576" w:name="_Toc51683675"/>
      <w:bookmarkStart w:id="2577" w:name="_Toc55304998"/>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568"/>
      <w:bookmarkEnd w:id="2569"/>
      <w:bookmarkEnd w:id="2570"/>
      <w:bookmarkEnd w:id="2571"/>
      <w:bookmarkEnd w:id="2572"/>
      <w:bookmarkEnd w:id="2573"/>
      <w:bookmarkEnd w:id="2574"/>
      <w:bookmarkEnd w:id="2575"/>
      <w:bookmarkEnd w:id="2576"/>
      <w:bookmarkEnd w:id="2577"/>
    </w:p>
    <w:p w14:paraId="2E769646" w14:textId="77777777"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2E769647" w14:textId="77777777" w:rsidR="00E154AB" w:rsidRDefault="00E154AB" w:rsidP="00E154AB">
      <w:pPr>
        <w:pStyle w:val="Heading4"/>
        <w:rPr>
          <w:lang w:val="en-US"/>
        </w:rPr>
      </w:pPr>
      <w:r>
        <w:rPr>
          <w:lang w:val="en-US"/>
        </w:rPr>
        <w:t xml:space="preserve"> </w:t>
      </w:r>
      <w:bookmarkStart w:id="2578" w:name="_Toc35878271"/>
      <w:bookmarkStart w:id="2579" w:name="_Toc36220087"/>
      <w:bookmarkStart w:id="2580" w:name="_Toc36474185"/>
      <w:bookmarkStart w:id="2581" w:name="_Toc36542457"/>
      <w:bookmarkStart w:id="2582" w:name="_Toc36543278"/>
      <w:bookmarkStart w:id="2583" w:name="_Toc36567516"/>
      <w:bookmarkStart w:id="2584" w:name="_Toc44341134"/>
      <w:bookmarkStart w:id="2585" w:name="_Toc51675432"/>
      <w:bookmarkStart w:id="2586" w:name="_Toc51683676"/>
      <w:bookmarkStart w:id="2587" w:name="_Toc55304999"/>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578"/>
      <w:bookmarkEnd w:id="2579"/>
      <w:bookmarkEnd w:id="2580"/>
      <w:bookmarkEnd w:id="2581"/>
      <w:bookmarkEnd w:id="2582"/>
      <w:bookmarkEnd w:id="2583"/>
      <w:bookmarkEnd w:id="2584"/>
      <w:bookmarkEnd w:id="2585"/>
      <w:bookmarkEnd w:id="2586"/>
      <w:bookmarkEnd w:id="2587"/>
    </w:p>
    <w:p w14:paraId="2E769648" w14:textId="77777777"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14:paraId="2E76964F" w14:textId="77777777" w:rsidTr="00583841">
        <w:trPr>
          <w:cantSplit/>
          <w:trHeight w:val="498"/>
          <w:jc w:val="center"/>
        </w:trPr>
        <w:tc>
          <w:tcPr>
            <w:tcW w:w="3936" w:type="dxa"/>
            <w:shd w:val="pct10" w:color="auto" w:fill="FFFFFF"/>
            <w:vAlign w:val="center"/>
          </w:tcPr>
          <w:p w14:paraId="2E769649" w14:textId="77777777"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14:paraId="2E76964A" w14:textId="77777777"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14:paraId="2E76964B" w14:textId="77777777"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14:paraId="2E76964C" w14:textId="77777777"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14:paraId="2E76964D" w14:textId="77777777"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14:paraId="2E76964E" w14:textId="77777777" w:rsidR="00E154AB" w:rsidRPr="00371F62" w:rsidRDefault="00E154AB" w:rsidP="00583841">
            <w:pPr>
              <w:pStyle w:val="TAH"/>
              <w:rPr>
                <w:lang w:val="en-US"/>
              </w:rPr>
            </w:pPr>
            <w:r w:rsidRPr="00371F62">
              <w:rPr>
                <w:lang w:val="en-US"/>
              </w:rPr>
              <w:t>isNotifyable</w:t>
            </w:r>
          </w:p>
        </w:tc>
      </w:tr>
      <w:tr w:rsidR="00E154AB" w:rsidRPr="00371F62" w14:paraId="2E769656" w14:textId="77777777" w:rsidTr="00583841">
        <w:trPr>
          <w:cantSplit/>
          <w:jc w:val="center"/>
        </w:trPr>
        <w:tc>
          <w:tcPr>
            <w:tcW w:w="3936" w:type="dxa"/>
          </w:tcPr>
          <w:p w14:paraId="2E769650" w14:textId="77777777"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2E769651" w14:textId="77777777" w:rsidR="00E154AB" w:rsidRPr="00371F62" w:rsidRDefault="00E154AB" w:rsidP="00583841">
            <w:pPr>
              <w:pStyle w:val="TAL"/>
              <w:jc w:val="center"/>
              <w:rPr>
                <w:lang w:val="en-US" w:eastAsia="zh-CN"/>
              </w:rPr>
            </w:pPr>
            <w:r w:rsidRPr="00C7483A">
              <w:rPr>
                <w:lang w:val="en-US" w:eastAsia="zh-CN"/>
              </w:rPr>
              <w:t>M</w:t>
            </w:r>
          </w:p>
        </w:tc>
        <w:tc>
          <w:tcPr>
            <w:tcW w:w="1276" w:type="dxa"/>
          </w:tcPr>
          <w:p w14:paraId="2E769652" w14:textId="77777777" w:rsidR="00E154AB" w:rsidRPr="00371F62" w:rsidRDefault="00E154AB" w:rsidP="00583841">
            <w:pPr>
              <w:pStyle w:val="TAL"/>
              <w:jc w:val="center"/>
              <w:rPr>
                <w:lang w:val="en-US"/>
              </w:rPr>
            </w:pPr>
            <w:r w:rsidRPr="00C7483A">
              <w:rPr>
                <w:lang w:val="en-US"/>
              </w:rPr>
              <w:t>T</w:t>
            </w:r>
          </w:p>
        </w:tc>
        <w:tc>
          <w:tcPr>
            <w:tcW w:w="1134" w:type="dxa"/>
          </w:tcPr>
          <w:p w14:paraId="2E769653" w14:textId="77777777" w:rsidR="00E154AB" w:rsidRPr="00371F62" w:rsidRDefault="00E154AB" w:rsidP="00583841">
            <w:pPr>
              <w:pStyle w:val="TAL"/>
              <w:jc w:val="center"/>
              <w:rPr>
                <w:lang w:val="en-US"/>
              </w:rPr>
            </w:pPr>
            <w:r w:rsidRPr="00C7483A">
              <w:rPr>
                <w:lang w:val="en-US"/>
              </w:rPr>
              <w:t>T</w:t>
            </w:r>
          </w:p>
        </w:tc>
        <w:tc>
          <w:tcPr>
            <w:tcW w:w="1134" w:type="dxa"/>
          </w:tcPr>
          <w:p w14:paraId="2E769654" w14:textId="77777777" w:rsidR="00E154AB" w:rsidRPr="00371F62" w:rsidRDefault="00E154AB" w:rsidP="00583841">
            <w:pPr>
              <w:pStyle w:val="TAL"/>
              <w:jc w:val="center"/>
              <w:rPr>
                <w:lang w:val="en-US"/>
              </w:rPr>
            </w:pPr>
            <w:r>
              <w:rPr>
                <w:lang w:val="en-US"/>
              </w:rPr>
              <w:t>F</w:t>
            </w:r>
          </w:p>
        </w:tc>
        <w:tc>
          <w:tcPr>
            <w:tcW w:w="1385" w:type="dxa"/>
          </w:tcPr>
          <w:p w14:paraId="2E769655" w14:textId="77777777" w:rsidR="00E154AB" w:rsidRPr="00371F62" w:rsidRDefault="00E154AB" w:rsidP="00583841">
            <w:pPr>
              <w:pStyle w:val="TAL"/>
              <w:jc w:val="center"/>
              <w:rPr>
                <w:lang w:val="en-US" w:eastAsia="zh-CN"/>
              </w:rPr>
            </w:pPr>
            <w:r>
              <w:rPr>
                <w:lang w:val="en-US" w:eastAsia="zh-CN"/>
              </w:rPr>
              <w:t>T</w:t>
            </w:r>
          </w:p>
        </w:tc>
      </w:tr>
      <w:tr w:rsidR="00E154AB" w:rsidRPr="00371F62" w14:paraId="2E76965D" w14:textId="77777777" w:rsidTr="00583841">
        <w:trPr>
          <w:cantSplit/>
          <w:jc w:val="center"/>
        </w:trPr>
        <w:tc>
          <w:tcPr>
            <w:tcW w:w="3936" w:type="dxa"/>
          </w:tcPr>
          <w:p w14:paraId="2E769657" w14:textId="77777777"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2E769658" w14:textId="77777777" w:rsidR="00E154AB" w:rsidRPr="00C7483A" w:rsidRDefault="00E154AB" w:rsidP="00583841">
            <w:pPr>
              <w:pStyle w:val="TAL"/>
              <w:jc w:val="center"/>
              <w:rPr>
                <w:lang w:val="en-US" w:eastAsia="zh-CN"/>
              </w:rPr>
            </w:pPr>
            <w:r w:rsidRPr="00C7483A">
              <w:rPr>
                <w:lang w:val="en-US" w:eastAsia="zh-CN"/>
              </w:rPr>
              <w:t>M</w:t>
            </w:r>
          </w:p>
        </w:tc>
        <w:tc>
          <w:tcPr>
            <w:tcW w:w="1276" w:type="dxa"/>
          </w:tcPr>
          <w:p w14:paraId="2E769659" w14:textId="77777777" w:rsidR="00E154AB" w:rsidRPr="00C7483A" w:rsidRDefault="00E154AB" w:rsidP="00583841">
            <w:pPr>
              <w:pStyle w:val="TAL"/>
              <w:jc w:val="center"/>
              <w:rPr>
                <w:lang w:val="en-US"/>
              </w:rPr>
            </w:pPr>
            <w:r w:rsidRPr="00C7483A">
              <w:rPr>
                <w:lang w:val="en-US"/>
              </w:rPr>
              <w:t>T</w:t>
            </w:r>
          </w:p>
        </w:tc>
        <w:tc>
          <w:tcPr>
            <w:tcW w:w="1134" w:type="dxa"/>
          </w:tcPr>
          <w:p w14:paraId="2E76965A" w14:textId="77777777" w:rsidR="00E154AB" w:rsidRPr="00C7483A" w:rsidRDefault="00E154AB" w:rsidP="00583841">
            <w:pPr>
              <w:pStyle w:val="TAL"/>
              <w:jc w:val="center"/>
              <w:rPr>
                <w:lang w:val="en-US"/>
              </w:rPr>
            </w:pPr>
            <w:r w:rsidRPr="00C7483A">
              <w:rPr>
                <w:lang w:val="en-US"/>
              </w:rPr>
              <w:t>T</w:t>
            </w:r>
          </w:p>
        </w:tc>
        <w:tc>
          <w:tcPr>
            <w:tcW w:w="1134" w:type="dxa"/>
          </w:tcPr>
          <w:p w14:paraId="2E76965B" w14:textId="77777777" w:rsidR="00E154AB" w:rsidRDefault="00E154AB" w:rsidP="00583841">
            <w:pPr>
              <w:pStyle w:val="TAL"/>
              <w:jc w:val="center"/>
              <w:rPr>
                <w:lang w:val="en-US"/>
              </w:rPr>
            </w:pPr>
            <w:r>
              <w:rPr>
                <w:lang w:val="en-US"/>
              </w:rPr>
              <w:t>F</w:t>
            </w:r>
          </w:p>
        </w:tc>
        <w:tc>
          <w:tcPr>
            <w:tcW w:w="1385" w:type="dxa"/>
          </w:tcPr>
          <w:p w14:paraId="2E76965C" w14:textId="77777777" w:rsidR="00E154AB" w:rsidRDefault="00E154AB" w:rsidP="00583841">
            <w:pPr>
              <w:pStyle w:val="TAL"/>
              <w:jc w:val="center"/>
              <w:rPr>
                <w:lang w:val="en-US" w:eastAsia="zh-CN"/>
              </w:rPr>
            </w:pPr>
            <w:r>
              <w:rPr>
                <w:lang w:val="en-US" w:eastAsia="zh-CN"/>
              </w:rPr>
              <w:t>T</w:t>
            </w:r>
          </w:p>
        </w:tc>
      </w:tr>
    </w:tbl>
    <w:p w14:paraId="2E76965E" w14:textId="77777777" w:rsidR="00E154AB" w:rsidRPr="002B15AA" w:rsidRDefault="00E154AB" w:rsidP="00E154AB">
      <w:pPr>
        <w:pStyle w:val="Heading4"/>
      </w:pPr>
      <w:bookmarkStart w:id="2588" w:name="_Toc35878272"/>
      <w:bookmarkStart w:id="2589" w:name="_Toc36220088"/>
      <w:bookmarkStart w:id="2590" w:name="_Toc36474186"/>
      <w:bookmarkStart w:id="2591" w:name="_Toc36542458"/>
      <w:bookmarkStart w:id="2592" w:name="_Toc36543279"/>
      <w:bookmarkStart w:id="2593" w:name="_Toc36567517"/>
      <w:bookmarkStart w:id="2594" w:name="_Toc44341135"/>
      <w:bookmarkStart w:id="2595" w:name="_Toc51675433"/>
      <w:bookmarkStart w:id="2596" w:name="_Toc51683677"/>
      <w:bookmarkStart w:id="2597" w:name="_Toc55305000"/>
      <w:r w:rsidRPr="002B15AA">
        <w:rPr>
          <w:rFonts w:hint="eastAsia"/>
          <w:lang w:eastAsia="zh-CN"/>
        </w:rPr>
        <w:t>4</w:t>
      </w:r>
      <w:r w:rsidRPr="002B15AA">
        <w:t>.3.</w:t>
      </w:r>
      <w:r>
        <w:t>43</w:t>
      </w:r>
      <w:r w:rsidRPr="002B15AA">
        <w:t>.3</w:t>
      </w:r>
      <w:r w:rsidRPr="002B15AA">
        <w:tab/>
        <w:t>Attribute constraints</w:t>
      </w:r>
      <w:bookmarkEnd w:id="2588"/>
      <w:bookmarkEnd w:id="2589"/>
      <w:bookmarkEnd w:id="2590"/>
      <w:bookmarkEnd w:id="2591"/>
      <w:bookmarkEnd w:id="2592"/>
      <w:bookmarkEnd w:id="2593"/>
      <w:bookmarkEnd w:id="2594"/>
      <w:bookmarkEnd w:id="2595"/>
      <w:bookmarkEnd w:id="2596"/>
      <w:bookmarkEnd w:id="2597"/>
    </w:p>
    <w:p w14:paraId="2E76965F" w14:textId="77777777" w:rsidR="00E154AB" w:rsidRPr="002B15AA" w:rsidRDefault="00E154AB" w:rsidP="00E154AB">
      <w:r w:rsidRPr="002B15AA">
        <w:t>None.</w:t>
      </w:r>
    </w:p>
    <w:p w14:paraId="2E769660" w14:textId="77777777" w:rsidR="00E154AB" w:rsidRPr="002B15AA" w:rsidRDefault="00E154AB" w:rsidP="00E154AB">
      <w:pPr>
        <w:pStyle w:val="Heading4"/>
      </w:pPr>
      <w:bookmarkStart w:id="2598" w:name="_Toc35878273"/>
      <w:bookmarkStart w:id="2599" w:name="_Toc36220089"/>
      <w:bookmarkStart w:id="2600" w:name="_Toc36474187"/>
      <w:bookmarkStart w:id="2601" w:name="_Toc36542459"/>
      <w:bookmarkStart w:id="2602" w:name="_Toc36543280"/>
      <w:bookmarkStart w:id="2603" w:name="_Toc36567518"/>
      <w:bookmarkStart w:id="2604" w:name="_Toc44341136"/>
      <w:bookmarkStart w:id="2605" w:name="_Toc51675434"/>
      <w:bookmarkStart w:id="2606" w:name="_Toc51683678"/>
      <w:bookmarkStart w:id="2607" w:name="_Toc55305001"/>
      <w:r w:rsidRPr="002B15AA">
        <w:rPr>
          <w:rFonts w:hint="eastAsia"/>
          <w:lang w:eastAsia="zh-CN"/>
        </w:rPr>
        <w:t>4</w:t>
      </w:r>
      <w:r w:rsidRPr="002B15AA">
        <w:t>.3.</w:t>
      </w:r>
      <w:r>
        <w:t>43</w:t>
      </w:r>
      <w:r w:rsidRPr="002B15AA">
        <w:t>.4</w:t>
      </w:r>
      <w:r w:rsidRPr="002B15AA">
        <w:tab/>
        <w:t>Notifications</w:t>
      </w:r>
      <w:bookmarkEnd w:id="2598"/>
      <w:bookmarkEnd w:id="2599"/>
      <w:bookmarkEnd w:id="2600"/>
      <w:bookmarkEnd w:id="2601"/>
      <w:bookmarkEnd w:id="2602"/>
      <w:bookmarkEnd w:id="2603"/>
      <w:bookmarkEnd w:id="2604"/>
      <w:bookmarkEnd w:id="2605"/>
      <w:bookmarkEnd w:id="2606"/>
      <w:bookmarkEnd w:id="2607"/>
    </w:p>
    <w:p w14:paraId="2E769661" w14:textId="77777777"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662" w14:textId="77777777" w:rsidR="00E154AB" w:rsidRDefault="00E154AB" w:rsidP="00E154AB">
      <w:pPr>
        <w:pStyle w:val="Heading3"/>
        <w:rPr>
          <w:rFonts w:ascii="Courier New" w:hAnsi="Courier New"/>
          <w:lang w:val="en-US" w:eastAsia="zh-CN"/>
        </w:rPr>
      </w:pPr>
      <w:bookmarkStart w:id="2608" w:name="_Toc35878274"/>
      <w:bookmarkStart w:id="2609" w:name="_Toc36220090"/>
      <w:bookmarkStart w:id="2610" w:name="_Toc36474188"/>
      <w:bookmarkStart w:id="2611" w:name="_Toc36542460"/>
      <w:bookmarkStart w:id="2612" w:name="_Toc36543281"/>
      <w:bookmarkStart w:id="2613" w:name="_Toc36567519"/>
      <w:bookmarkStart w:id="2614" w:name="_Toc44341137"/>
      <w:bookmarkStart w:id="2615" w:name="_Toc51675435"/>
      <w:bookmarkStart w:id="2616" w:name="_Toc51683679"/>
      <w:bookmarkStart w:id="2617" w:name="_Toc55305002"/>
      <w:r>
        <w:rPr>
          <w:lang w:val="en-US" w:eastAsia="zh-CN"/>
        </w:rPr>
        <w:lastRenderedPageBreak/>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608"/>
      <w:bookmarkEnd w:id="2609"/>
      <w:bookmarkEnd w:id="2610"/>
      <w:bookmarkEnd w:id="2611"/>
      <w:bookmarkEnd w:id="2612"/>
      <w:bookmarkEnd w:id="2613"/>
      <w:bookmarkEnd w:id="2614"/>
      <w:bookmarkEnd w:id="2615"/>
      <w:bookmarkEnd w:id="2616"/>
      <w:bookmarkEnd w:id="2617"/>
    </w:p>
    <w:p w14:paraId="2E769663" w14:textId="77777777" w:rsidR="00E154AB" w:rsidRDefault="00E154AB" w:rsidP="00E154AB">
      <w:pPr>
        <w:pStyle w:val="Heading4"/>
      </w:pPr>
      <w:bookmarkStart w:id="2618" w:name="_Toc35878275"/>
      <w:bookmarkStart w:id="2619" w:name="_Toc36220091"/>
      <w:bookmarkStart w:id="2620" w:name="_Toc36474189"/>
      <w:bookmarkStart w:id="2621" w:name="_Toc36542461"/>
      <w:bookmarkStart w:id="2622" w:name="_Toc36543282"/>
      <w:bookmarkStart w:id="2623" w:name="_Toc36567520"/>
      <w:bookmarkStart w:id="2624" w:name="_Toc44341138"/>
      <w:bookmarkStart w:id="2625" w:name="_Toc51675436"/>
      <w:bookmarkStart w:id="2626" w:name="_Toc51683680"/>
      <w:bookmarkStart w:id="2627" w:name="_Toc55305003"/>
      <w:r>
        <w:rPr>
          <w:lang w:eastAsia="zh-CN"/>
        </w:rPr>
        <w:t>4.3.44</w:t>
      </w:r>
      <w:r>
        <w:t>.1</w:t>
      </w:r>
      <w:r>
        <w:tab/>
        <w:t>Definition</w:t>
      </w:r>
      <w:bookmarkEnd w:id="2618"/>
      <w:bookmarkEnd w:id="2619"/>
      <w:bookmarkEnd w:id="2620"/>
      <w:bookmarkEnd w:id="2621"/>
      <w:bookmarkEnd w:id="2622"/>
      <w:bookmarkEnd w:id="2623"/>
      <w:bookmarkEnd w:id="2624"/>
      <w:bookmarkEnd w:id="2625"/>
      <w:bookmarkEnd w:id="2626"/>
      <w:bookmarkEnd w:id="2627"/>
    </w:p>
    <w:p w14:paraId="2E769664" w14:textId="77777777"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2E769665" w14:textId="77777777"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2E769666" w14:textId="77777777"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2E769667" w14:textId="77777777"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2E769668" w14:textId="77777777"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2E769669" w14:textId="77777777"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2E76966A" w14:textId="77777777" w:rsidR="00E154AB" w:rsidRDefault="00E154AB" w:rsidP="00E154AB">
      <w:pPr>
        <w:pStyle w:val="Heading4"/>
      </w:pPr>
      <w:bookmarkStart w:id="2628" w:name="_Toc35878276"/>
      <w:bookmarkStart w:id="2629" w:name="_Toc36220092"/>
      <w:bookmarkStart w:id="2630" w:name="_Toc36474190"/>
      <w:bookmarkStart w:id="2631" w:name="_Toc36542462"/>
      <w:bookmarkStart w:id="2632" w:name="_Toc36543283"/>
      <w:bookmarkStart w:id="2633" w:name="_Toc36567521"/>
      <w:bookmarkStart w:id="2634" w:name="_Toc44341139"/>
      <w:bookmarkStart w:id="2635" w:name="_Toc51675437"/>
      <w:bookmarkStart w:id="2636" w:name="_Toc51683681"/>
      <w:bookmarkStart w:id="2637" w:name="_Toc55305004"/>
      <w:r>
        <w:rPr>
          <w:lang w:eastAsia="zh-CN"/>
        </w:rPr>
        <w:t>4.3.44</w:t>
      </w:r>
      <w:r>
        <w:t>.2</w:t>
      </w:r>
      <w:r>
        <w:tab/>
        <w:t>Attributes</w:t>
      </w:r>
      <w:bookmarkEnd w:id="2628"/>
      <w:bookmarkEnd w:id="2629"/>
      <w:bookmarkEnd w:id="2630"/>
      <w:bookmarkEnd w:id="2631"/>
      <w:bookmarkEnd w:id="2632"/>
      <w:bookmarkEnd w:id="2633"/>
      <w:bookmarkEnd w:id="2634"/>
      <w:bookmarkEnd w:id="2635"/>
      <w:bookmarkEnd w:id="2636"/>
      <w:bookmarkEnd w:id="2637"/>
    </w:p>
    <w:p w14:paraId="2E76966B"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2E76966C" w14:textId="77777777" w:rsidR="00E154AB" w:rsidRDefault="00E154AB" w:rsidP="00E154AB">
      <w:pPr>
        <w:pStyle w:val="Heading4"/>
      </w:pPr>
      <w:bookmarkStart w:id="2638" w:name="_Toc35878277"/>
      <w:bookmarkStart w:id="2639" w:name="_Toc36220093"/>
      <w:bookmarkStart w:id="2640" w:name="_Toc36474191"/>
      <w:bookmarkStart w:id="2641" w:name="_Toc36542463"/>
      <w:bookmarkStart w:id="2642" w:name="_Toc36543284"/>
      <w:bookmarkStart w:id="2643" w:name="_Toc36567522"/>
      <w:bookmarkStart w:id="2644" w:name="_Toc44341140"/>
      <w:bookmarkStart w:id="2645" w:name="_Toc51675438"/>
      <w:bookmarkStart w:id="2646" w:name="_Toc51683682"/>
      <w:bookmarkStart w:id="2647" w:name="_Toc55305005"/>
      <w:r>
        <w:rPr>
          <w:lang w:eastAsia="zh-CN"/>
        </w:rPr>
        <w:t>4.3.44</w:t>
      </w:r>
      <w:r>
        <w:t>.3</w:t>
      </w:r>
      <w:r>
        <w:tab/>
        <w:t>Attribute constraints</w:t>
      </w:r>
      <w:bookmarkEnd w:id="2638"/>
      <w:bookmarkEnd w:id="2639"/>
      <w:bookmarkEnd w:id="2640"/>
      <w:bookmarkEnd w:id="2641"/>
      <w:bookmarkEnd w:id="2642"/>
      <w:bookmarkEnd w:id="2643"/>
      <w:bookmarkEnd w:id="2644"/>
      <w:bookmarkEnd w:id="2645"/>
      <w:bookmarkEnd w:id="2646"/>
      <w:bookmarkEnd w:id="2647"/>
    </w:p>
    <w:p w14:paraId="2E76966D" w14:textId="77777777"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14:paraId="2E76966E" w14:textId="77777777" w:rsidR="00E154AB" w:rsidRDefault="00E154AB" w:rsidP="00E154AB">
      <w:pPr>
        <w:pStyle w:val="Heading4"/>
      </w:pPr>
      <w:bookmarkStart w:id="2648" w:name="_Toc35878278"/>
      <w:bookmarkStart w:id="2649" w:name="_Toc36220094"/>
      <w:bookmarkStart w:id="2650" w:name="_Toc36474192"/>
      <w:bookmarkStart w:id="2651" w:name="_Toc36542464"/>
      <w:bookmarkStart w:id="2652" w:name="_Toc36543285"/>
      <w:bookmarkStart w:id="2653" w:name="_Toc36567523"/>
      <w:bookmarkStart w:id="2654" w:name="_Toc44341141"/>
      <w:bookmarkStart w:id="2655" w:name="_Toc51675439"/>
      <w:bookmarkStart w:id="2656" w:name="_Toc51683683"/>
      <w:bookmarkStart w:id="2657" w:name="_Toc55305006"/>
      <w:r>
        <w:rPr>
          <w:lang w:eastAsia="zh-CN"/>
        </w:rPr>
        <w:t>4.3.44</w:t>
      </w:r>
      <w:r>
        <w:t>.4</w:t>
      </w:r>
      <w:r>
        <w:tab/>
        <w:t>Notifications</w:t>
      </w:r>
      <w:bookmarkEnd w:id="2648"/>
      <w:bookmarkEnd w:id="2649"/>
      <w:bookmarkEnd w:id="2650"/>
      <w:bookmarkEnd w:id="2651"/>
      <w:bookmarkEnd w:id="2652"/>
      <w:bookmarkEnd w:id="2653"/>
      <w:bookmarkEnd w:id="2654"/>
      <w:bookmarkEnd w:id="2655"/>
      <w:bookmarkEnd w:id="2656"/>
      <w:bookmarkEnd w:id="2657"/>
    </w:p>
    <w:p w14:paraId="2E76966F" w14:textId="77777777" w:rsidR="00E154AB" w:rsidRDefault="00E154AB" w:rsidP="00E154AB">
      <w:r>
        <w:t>See respective IOCs.</w:t>
      </w:r>
    </w:p>
    <w:p w14:paraId="2E769670" w14:textId="77777777" w:rsidR="00E154AB" w:rsidRPr="00A305C5" w:rsidRDefault="00E154AB" w:rsidP="00E154AB">
      <w:pPr>
        <w:pStyle w:val="Heading3"/>
        <w:rPr>
          <w:lang w:eastAsia="zh-CN"/>
        </w:rPr>
      </w:pPr>
      <w:bookmarkStart w:id="2658" w:name="_Toc35878279"/>
      <w:bookmarkStart w:id="2659" w:name="_Toc36220095"/>
      <w:bookmarkStart w:id="2660" w:name="_Toc36474193"/>
      <w:bookmarkStart w:id="2661" w:name="_Toc36542465"/>
      <w:bookmarkStart w:id="2662" w:name="_Toc36543286"/>
      <w:bookmarkStart w:id="2663" w:name="_Toc36567524"/>
      <w:bookmarkStart w:id="2664" w:name="_Toc44341142"/>
      <w:bookmarkStart w:id="2665" w:name="_Toc51675440"/>
      <w:bookmarkStart w:id="2666" w:name="_Toc51683684"/>
      <w:bookmarkStart w:id="2667" w:name="_Toc55305007"/>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658"/>
      <w:bookmarkEnd w:id="2659"/>
      <w:bookmarkEnd w:id="2660"/>
      <w:bookmarkEnd w:id="2661"/>
      <w:bookmarkEnd w:id="2662"/>
      <w:bookmarkEnd w:id="2663"/>
      <w:bookmarkEnd w:id="2664"/>
      <w:bookmarkEnd w:id="2665"/>
      <w:bookmarkEnd w:id="2666"/>
      <w:bookmarkEnd w:id="2667"/>
    </w:p>
    <w:p w14:paraId="2E769671" w14:textId="77777777" w:rsidR="00E154AB" w:rsidRPr="00A305C5" w:rsidRDefault="00E154AB" w:rsidP="00E154AB">
      <w:pPr>
        <w:pStyle w:val="Heading4"/>
      </w:pPr>
      <w:bookmarkStart w:id="2668" w:name="_Toc35878280"/>
      <w:bookmarkStart w:id="2669" w:name="_Toc36220096"/>
      <w:bookmarkStart w:id="2670" w:name="_Toc36474194"/>
      <w:bookmarkStart w:id="2671" w:name="_Toc36542466"/>
      <w:bookmarkStart w:id="2672" w:name="_Toc36543287"/>
      <w:bookmarkStart w:id="2673" w:name="_Toc36567525"/>
      <w:bookmarkStart w:id="2674" w:name="_Toc44341143"/>
      <w:bookmarkStart w:id="2675" w:name="_Toc51675441"/>
      <w:bookmarkStart w:id="2676" w:name="_Toc51683685"/>
      <w:bookmarkStart w:id="2677" w:name="_Toc55305008"/>
      <w:r w:rsidRPr="00A305C5">
        <w:rPr>
          <w:lang w:eastAsia="zh-CN"/>
        </w:rPr>
        <w:t>4.3.</w:t>
      </w:r>
      <w:r>
        <w:rPr>
          <w:lang w:eastAsia="zh-CN"/>
        </w:rPr>
        <w:t>45</w:t>
      </w:r>
      <w:r w:rsidRPr="00A305C5">
        <w:t>.1</w:t>
      </w:r>
      <w:r w:rsidRPr="00A305C5">
        <w:tab/>
        <w:t>Definition</w:t>
      </w:r>
      <w:bookmarkEnd w:id="2668"/>
      <w:bookmarkEnd w:id="2669"/>
      <w:bookmarkEnd w:id="2670"/>
      <w:bookmarkEnd w:id="2671"/>
      <w:bookmarkEnd w:id="2672"/>
      <w:bookmarkEnd w:id="2673"/>
      <w:bookmarkEnd w:id="2674"/>
      <w:bookmarkEnd w:id="2675"/>
      <w:bookmarkEnd w:id="2676"/>
      <w:bookmarkEnd w:id="2677"/>
    </w:p>
    <w:p w14:paraId="2E769672" w14:textId="77777777"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E769673" w14:textId="77777777" w:rsidR="00E154AB" w:rsidRPr="00A305C5" w:rsidRDefault="00E154AB" w:rsidP="00E154AB">
      <w:pPr>
        <w:pStyle w:val="Heading4"/>
      </w:pPr>
      <w:bookmarkStart w:id="2678" w:name="_Toc35878281"/>
      <w:bookmarkStart w:id="2679" w:name="_Toc36220097"/>
      <w:bookmarkStart w:id="2680" w:name="_Toc36474195"/>
      <w:bookmarkStart w:id="2681" w:name="_Toc36542467"/>
      <w:bookmarkStart w:id="2682" w:name="_Toc36543288"/>
      <w:bookmarkStart w:id="2683" w:name="_Toc36567526"/>
      <w:bookmarkStart w:id="2684" w:name="_Toc44341144"/>
      <w:bookmarkStart w:id="2685" w:name="_Toc51675442"/>
      <w:bookmarkStart w:id="2686" w:name="_Toc51683686"/>
      <w:bookmarkStart w:id="2687" w:name="_Toc55305009"/>
      <w:r w:rsidRPr="00A305C5">
        <w:rPr>
          <w:lang w:eastAsia="zh-CN"/>
        </w:rPr>
        <w:t>4.3.</w:t>
      </w:r>
      <w:r>
        <w:rPr>
          <w:lang w:eastAsia="zh-CN"/>
        </w:rPr>
        <w:t>45</w:t>
      </w:r>
      <w:r w:rsidRPr="00A305C5">
        <w:t>.2</w:t>
      </w:r>
      <w:r w:rsidRPr="00A305C5">
        <w:tab/>
        <w:t>Attributes</w:t>
      </w:r>
      <w:bookmarkEnd w:id="2678"/>
      <w:bookmarkEnd w:id="2679"/>
      <w:bookmarkEnd w:id="2680"/>
      <w:bookmarkEnd w:id="2681"/>
      <w:bookmarkEnd w:id="2682"/>
      <w:bookmarkEnd w:id="2683"/>
      <w:bookmarkEnd w:id="2684"/>
      <w:bookmarkEnd w:id="2685"/>
      <w:bookmarkEnd w:id="2686"/>
      <w:bookmarkEnd w:id="2687"/>
    </w:p>
    <w:p w14:paraId="2E769674"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769675" w14:textId="77777777" w:rsidR="00E154AB" w:rsidRPr="00A305C5" w:rsidRDefault="00E154AB" w:rsidP="00E154AB">
      <w:pPr>
        <w:pStyle w:val="Heading4"/>
      </w:pPr>
      <w:bookmarkStart w:id="2688" w:name="_Toc35878282"/>
      <w:bookmarkStart w:id="2689" w:name="_Toc36220098"/>
      <w:bookmarkStart w:id="2690" w:name="_Toc36474196"/>
      <w:bookmarkStart w:id="2691" w:name="_Toc36542468"/>
      <w:bookmarkStart w:id="2692" w:name="_Toc36543289"/>
      <w:bookmarkStart w:id="2693" w:name="_Toc36567527"/>
      <w:bookmarkStart w:id="2694" w:name="_Toc44341145"/>
      <w:bookmarkStart w:id="2695" w:name="_Toc51675443"/>
      <w:bookmarkStart w:id="2696" w:name="_Toc51683687"/>
      <w:bookmarkStart w:id="2697" w:name="_Toc55305010"/>
      <w:r w:rsidRPr="00A305C5">
        <w:rPr>
          <w:lang w:eastAsia="zh-CN"/>
        </w:rPr>
        <w:t>4.3.</w:t>
      </w:r>
      <w:r>
        <w:rPr>
          <w:lang w:eastAsia="zh-CN"/>
        </w:rPr>
        <w:t>45</w:t>
      </w:r>
      <w:r w:rsidRPr="00A305C5">
        <w:t>.3</w:t>
      </w:r>
      <w:r w:rsidRPr="00A305C5">
        <w:tab/>
        <w:t>Attribute constraints</w:t>
      </w:r>
      <w:bookmarkEnd w:id="2688"/>
      <w:bookmarkEnd w:id="2689"/>
      <w:bookmarkEnd w:id="2690"/>
      <w:bookmarkEnd w:id="2691"/>
      <w:bookmarkEnd w:id="2692"/>
      <w:bookmarkEnd w:id="2693"/>
      <w:bookmarkEnd w:id="2694"/>
      <w:bookmarkEnd w:id="2695"/>
      <w:bookmarkEnd w:id="2696"/>
      <w:bookmarkEnd w:id="2697"/>
    </w:p>
    <w:p w14:paraId="2E769676" w14:textId="77777777"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769677" w14:textId="77777777" w:rsidR="00E154AB" w:rsidRPr="00A305C5" w:rsidRDefault="00E154AB" w:rsidP="00E154AB">
      <w:pPr>
        <w:pStyle w:val="Heading4"/>
      </w:pPr>
      <w:bookmarkStart w:id="2698" w:name="_Toc35878283"/>
      <w:bookmarkStart w:id="2699" w:name="_Toc36220099"/>
      <w:bookmarkStart w:id="2700" w:name="_Toc36474197"/>
      <w:bookmarkStart w:id="2701" w:name="_Toc36542469"/>
      <w:bookmarkStart w:id="2702" w:name="_Toc36543290"/>
      <w:bookmarkStart w:id="2703" w:name="_Toc36567528"/>
      <w:bookmarkStart w:id="2704" w:name="_Toc44341146"/>
      <w:bookmarkStart w:id="2705" w:name="_Toc51675444"/>
      <w:bookmarkStart w:id="2706" w:name="_Toc51683688"/>
      <w:bookmarkStart w:id="2707" w:name="_Toc55305011"/>
      <w:r w:rsidRPr="00A305C5">
        <w:rPr>
          <w:lang w:eastAsia="zh-CN"/>
        </w:rPr>
        <w:lastRenderedPageBreak/>
        <w:t>4.3.</w:t>
      </w:r>
      <w:r>
        <w:rPr>
          <w:lang w:eastAsia="zh-CN"/>
        </w:rPr>
        <w:t>45</w:t>
      </w:r>
      <w:r w:rsidRPr="00A305C5">
        <w:t>.4</w:t>
      </w:r>
      <w:r w:rsidRPr="00A305C5">
        <w:tab/>
        <w:t>Notifications</w:t>
      </w:r>
      <w:bookmarkEnd w:id="2698"/>
      <w:bookmarkEnd w:id="2699"/>
      <w:bookmarkEnd w:id="2700"/>
      <w:bookmarkEnd w:id="2701"/>
      <w:bookmarkEnd w:id="2702"/>
      <w:bookmarkEnd w:id="2703"/>
      <w:bookmarkEnd w:id="2704"/>
      <w:bookmarkEnd w:id="2705"/>
      <w:bookmarkEnd w:id="2706"/>
      <w:bookmarkEnd w:id="2707"/>
    </w:p>
    <w:p w14:paraId="2E769678" w14:textId="77777777" w:rsidR="00E154AB" w:rsidRDefault="00E154AB" w:rsidP="00E154AB">
      <w:r>
        <w:t>See respective IOCs.</w:t>
      </w:r>
    </w:p>
    <w:p w14:paraId="2E769679" w14:textId="77777777" w:rsidR="00E154AB" w:rsidRPr="00A305C5" w:rsidRDefault="00E154AB" w:rsidP="00E154AB">
      <w:pPr>
        <w:pStyle w:val="Heading3"/>
        <w:rPr>
          <w:lang w:eastAsia="zh-CN"/>
        </w:rPr>
      </w:pPr>
      <w:bookmarkStart w:id="2708" w:name="_Toc35878284"/>
      <w:bookmarkStart w:id="2709" w:name="_Toc36220100"/>
      <w:bookmarkStart w:id="2710" w:name="_Toc36474198"/>
      <w:bookmarkStart w:id="2711" w:name="_Toc36542470"/>
      <w:bookmarkStart w:id="2712" w:name="_Toc36543291"/>
      <w:bookmarkStart w:id="2713" w:name="_Toc36567529"/>
      <w:bookmarkStart w:id="2714" w:name="_Toc44341147"/>
      <w:bookmarkStart w:id="2715" w:name="_Toc51675445"/>
      <w:bookmarkStart w:id="2716" w:name="_Toc51683689"/>
      <w:bookmarkStart w:id="2717" w:name="_Toc55305012"/>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708"/>
      <w:bookmarkEnd w:id="2709"/>
      <w:bookmarkEnd w:id="2710"/>
      <w:bookmarkEnd w:id="2711"/>
      <w:bookmarkEnd w:id="2712"/>
      <w:bookmarkEnd w:id="2713"/>
      <w:bookmarkEnd w:id="2714"/>
      <w:bookmarkEnd w:id="2715"/>
      <w:bookmarkEnd w:id="2716"/>
      <w:bookmarkEnd w:id="2717"/>
    </w:p>
    <w:p w14:paraId="2E76967A" w14:textId="77777777" w:rsidR="00E154AB" w:rsidRPr="00A305C5" w:rsidRDefault="00E154AB" w:rsidP="00E154AB">
      <w:pPr>
        <w:pStyle w:val="Heading4"/>
      </w:pPr>
      <w:bookmarkStart w:id="2718" w:name="_Toc35878285"/>
      <w:bookmarkStart w:id="2719" w:name="_Toc36220101"/>
      <w:bookmarkStart w:id="2720" w:name="_Toc36474199"/>
      <w:bookmarkStart w:id="2721" w:name="_Toc36542471"/>
      <w:bookmarkStart w:id="2722" w:name="_Toc36543292"/>
      <w:bookmarkStart w:id="2723" w:name="_Toc36567530"/>
      <w:bookmarkStart w:id="2724" w:name="_Toc44341148"/>
      <w:bookmarkStart w:id="2725" w:name="_Toc51675446"/>
      <w:bookmarkStart w:id="2726" w:name="_Toc51683690"/>
      <w:bookmarkStart w:id="2727" w:name="_Toc55305013"/>
      <w:r w:rsidRPr="00A305C5">
        <w:rPr>
          <w:lang w:eastAsia="zh-CN"/>
        </w:rPr>
        <w:t>4.3.</w:t>
      </w:r>
      <w:r>
        <w:rPr>
          <w:lang w:eastAsia="zh-CN"/>
        </w:rPr>
        <w:t>46</w:t>
      </w:r>
      <w:r w:rsidRPr="00A305C5">
        <w:t>.1</w:t>
      </w:r>
      <w:r w:rsidRPr="00A305C5">
        <w:tab/>
        <w:t>Definition</w:t>
      </w:r>
      <w:bookmarkEnd w:id="2718"/>
      <w:bookmarkEnd w:id="2719"/>
      <w:bookmarkEnd w:id="2720"/>
      <w:bookmarkEnd w:id="2721"/>
      <w:bookmarkEnd w:id="2722"/>
      <w:bookmarkEnd w:id="2723"/>
      <w:bookmarkEnd w:id="2724"/>
      <w:bookmarkEnd w:id="2725"/>
      <w:bookmarkEnd w:id="2726"/>
      <w:bookmarkEnd w:id="2727"/>
    </w:p>
    <w:p w14:paraId="2E76967B" w14:textId="77777777"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76967C" w14:textId="77777777" w:rsidR="00E154AB" w:rsidRPr="00A305C5" w:rsidRDefault="00E154AB" w:rsidP="00E154AB">
      <w:pPr>
        <w:pStyle w:val="Heading4"/>
      </w:pPr>
      <w:bookmarkStart w:id="2728" w:name="_Toc35878286"/>
      <w:bookmarkStart w:id="2729" w:name="_Toc36220102"/>
      <w:bookmarkStart w:id="2730" w:name="_Toc36474200"/>
      <w:bookmarkStart w:id="2731" w:name="_Toc36542472"/>
      <w:bookmarkStart w:id="2732" w:name="_Toc36543293"/>
      <w:bookmarkStart w:id="2733" w:name="_Toc36567531"/>
      <w:bookmarkStart w:id="2734" w:name="_Toc44341149"/>
      <w:bookmarkStart w:id="2735" w:name="_Toc51675447"/>
      <w:bookmarkStart w:id="2736" w:name="_Toc51683691"/>
      <w:bookmarkStart w:id="2737" w:name="_Toc55305014"/>
      <w:r w:rsidRPr="00A305C5">
        <w:rPr>
          <w:lang w:eastAsia="zh-CN"/>
        </w:rPr>
        <w:t>4.3.</w:t>
      </w:r>
      <w:r>
        <w:rPr>
          <w:lang w:eastAsia="zh-CN"/>
        </w:rPr>
        <w:t>46</w:t>
      </w:r>
      <w:r w:rsidRPr="00A305C5">
        <w:t>.2</w:t>
      </w:r>
      <w:r w:rsidRPr="00A305C5">
        <w:tab/>
        <w:t>Attributes</w:t>
      </w:r>
      <w:bookmarkEnd w:id="2728"/>
      <w:bookmarkEnd w:id="2729"/>
      <w:bookmarkEnd w:id="2730"/>
      <w:bookmarkEnd w:id="2731"/>
      <w:bookmarkEnd w:id="2732"/>
      <w:bookmarkEnd w:id="2733"/>
      <w:bookmarkEnd w:id="2734"/>
      <w:bookmarkEnd w:id="2735"/>
      <w:bookmarkEnd w:id="2736"/>
      <w:bookmarkEnd w:id="2737"/>
    </w:p>
    <w:p w14:paraId="2E76967D" w14:textId="77777777" w:rsidR="00E154AB" w:rsidRPr="00A305C5" w:rsidRDefault="00E154AB" w:rsidP="00E154AB">
      <w:r>
        <w:t xml:space="preserve">See that defined in </w:t>
      </w:r>
      <w:bookmarkStart w:id="273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738"/>
    </w:p>
    <w:p w14:paraId="2E76967E" w14:textId="77777777" w:rsidR="00E154AB" w:rsidRPr="00A305C5" w:rsidRDefault="00E154AB" w:rsidP="00E154AB">
      <w:pPr>
        <w:pStyle w:val="Heading4"/>
      </w:pPr>
      <w:bookmarkStart w:id="2739" w:name="_Toc35878287"/>
      <w:bookmarkStart w:id="2740" w:name="_Toc36220103"/>
      <w:bookmarkStart w:id="2741" w:name="_Toc36474201"/>
      <w:bookmarkStart w:id="2742" w:name="_Toc36542473"/>
      <w:bookmarkStart w:id="2743" w:name="_Toc36543294"/>
      <w:bookmarkStart w:id="2744" w:name="_Toc36567532"/>
      <w:bookmarkStart w:id="2745" w:name="_Toc44341150"/>
      <w:bookmarkStart w:id="2746" w:name="_Toc51675448"/>
      <w:bookmarkStart w:id="2747" w:name="_Toc51683692"/>
      <w:bookmarkStart w:id="2748" w:name="_Toc55305015"/>
      <w:r w:rsidRPr="00A305C5">
        <w:rPr>
          <w:lang w:eastAsia="zh-CN"/>
        </w:rPr>
        <w:t>4.3.</w:t>
      </w:r>
      <w:r>
        <w:rPr>
          <w:lang w:eastAsia="zh-CN"/>
        </w:rPr>
        <w:t>46</w:t>
      </w:r>
      <w:r w:rsidRPr="00A305C5">
        <w:t>.3</w:t>
      </w:r>
      <w:r w:rsidRPr="00A305C5">
        <w:tab/>
        <w:t>Attribute constraints</w:t>
      </w:r>
      <w:bookmarkEnd w:id="2739"/>
      <w:bookmarkEnd w:id="2740"/>
      <w:bookmarkEnd w:id="2741"/>
      <w:bookmarkEnd w:id="2742"/>
      <w:bookmarkEnd w:id="2743"/>
      <w:bookmarkEnd w:id="2744"/>
      <w:bookmarkEnd w:id="2745"/>
      <w:bookmarkEnd w:id="2746"/>
      <w:bookmarkEnd w:id="2747"/>
      <w:bookmarkEnd w:id="2748"/>
    </w:p>
    <w:p w14:paraId="2E76967F" w14:textId="77777777"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769680" w14:textId="77777777" w:rsidR="00E154AB" w:rsidRPr="00A305C5" w:rsidRDefault="00E154AB" w:rsidP="00E154AB">
      <w:pPr>
        <w:pStyle w:val="Heading4"/>
      </w:pPr>
      <w:bookmarkStart w:id="2749" w:name="_Toc35878288"/>
      <w:bookmarkStart w:id="2750" w:name="_Toc36220104"/>
      <w:bookmarkStart w:id="2751" w:name="_Toc36474202"/>
      <w:bookmarkStart w:id="2752" w:name="_Toc36542474"/>
      <w:bookmarkStart w:id="2753" w:name="_Toc36543295"/>
      <w:bookmarkStart w:id="2754" w:name="_Toc36567533"/>
      <w:bookmarkStart w:id="2755" w:name="_Toc44341151"/>
      <w:bookmarkStart w:id="2756" w:name="_Toc51675449"/>
      <w:bookmarkStart w:id="2757" w:name="_Toc51683693"/>
      <w:bookmarkStart w:id="2758" w:name="_Toc55305016"/>
      <w:r w:rsidRPr="00A305C5">
        <w:rPr>
          <w:lang w:eastAsia="zh-CN"/>
        </w:rPr>
        <w:t>4.3.</w:t>
      </w:r>
      <w:r>
        <w:rPr>
          <w:lang w:eastAsia="zh-CN"/>
        </w:rPr>
        <w:t>46</w:t>
      </w:r>
      <w:r w:rsidRPr="00A305C5">
        <w:t>.4</w:t>
      </w:r>
      <w:r w:rsidRPr="00A305C5">
        <w:tab/>
        <w:t>Notifications</w:t>
      </w:r>
      <w:bookmarkEnd w:id="2749"/>
      <w:bookmarkEnd w:id="2750"/>
      <w:bookmarkEnd w:id="2751"/>
      <w:bookmarkEnd w:id="2752"/>
      <w:bookmarkEnd w:id="2753"/>
      <w:bookmarkEnd w:id="2754"/>
      <w:bookmarkEnd w:id="2755"/>
      <w:bookmarkEnd w:id="2756"/>
      <w:bookmarkEnd w:id="2757"/>
      <w:bookmarkEnd w:id="2758"/>
    </w:p>
    <w:p w14:paraId="2E769681" w14:textId="77777777" w:rsidR="00E154AB" w:rsidRDefault="00E154AB" w:rsidP="00E154AB">
      <w:r>
        <w:t>See respective IOCs.</w:t>
      </w:r>
    </w:p>
    <w:p w14:paraId="2E769682" w14:textId="77777777" w:rsidR="00E154AB" w:rsidRPr="002B15AA" w:rsidRDefault="00E154AB" w:rsidP="00E154AB">
      <w:pPr>
        <w:pStyle w:val="Heading3"/>
        <w:rPr>
          <w:lang w:eastAsia="zh-CN"/>
        </w:rPr>
      </w:pPr>
      <w:bookmarkStart w:id="2759" w:name="_Toc35878289"/>
      <w:bookmarkStart w:id="2760" w:name="_Toc36220105"/>
      <w:bookmarkStart w:id="2761" w:name="_Toc36474203"/>
      <w:bookmarkStart w:id="2762" w:name="_Toc36542475"/>
      <w:bookmarkStart w:id="2763" w:name="_Toc36543296"/>
      <w:bookmarkStart w:id="2764" w:name="_Toc36567534"/>
      <w:bookmarkStart w:id="2765" w:name="_Toc44341152"/>
      <w:bookmarkStart w:id="2766" w:name="_Toc51675450"/>
      <w:bookmarkStart w:id="2767" w:name="_Toc51683694"/>
      <w:bookmarkStart w:id="2768" w:name="_Toc55305017"/>
      <w:r w:rsidRPr="002B15AA">
        <w:rPr>
          <w:rFonts w:hint="eastAsia"/>
          <w:lang w:eastAsia="zh-CN"/>
        </w:rPr>
        <w:lastRenderedPageBreak/>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759"/>
      <w:bookmarkEnd w:id="2760"/>
      <w:bookmarkEnd w:id="2761"/>
      <w:bookmarkEnd w:id="2762"/>
      <w:bookmarkEnd w:id="2763"/>
      <w:bookmarkEnd w:id="2764"/>
      <w:bookmarkEnd w:id="2765"/>
      <w:bookmarkEnd w:id="2766"/>
      <w:bookmarkEnd w:id="2767"/>
      <w:bookmarkEnd w:id="2768"/>
    </w:p>
    <w:p w14:paraId="2E769683" w14:textId="77777777" w:rsidR="00E154AB" w:rsidRPr="002B15AA" w:rsidRDefault="00E154AB" w:rsidP="00E154AB">
      <w:pPr>
        <w:pStyle w:val="Heading4"/>
      </w:pPr>
      <w:bookmarkStart w:id="2769" w:name="_Toc10555973"/>
      <w:bookmarkStart w:id="2770" w:name="_Toc35878290"/>
      <w:bookmarkStart w:id="2771" w:name="_Toc36220106"/>
      <w:bookmarkStart w:id="2772" w:name="_Toc36474204"/>
      <w:bookmarkStart w:id="2773" w:name="_Toc36542476"/>
      <w:bookmarkStart w:id="2774" w:name="_Toc36543297"/>
      <w:bookmarkStart w:id="2775" w:name="_Toc36567535"/>
      <w:bookmarkStart w:id="2776" w:name="_Toc44341153"/>
      <w:bookmarkStart w:id="2777" w:name="_Toc51675451"/>
      <w:bookmarkStart w:id="2778" w:name="_Toc51683695"/>
      <w:bookmarkStart w:id="2779" w:name="_Toc55305018"/>
      <w:r>
        <w:t>4</w:t>
      </w:r>
      <w:r w:rsidRPr="002B15AA">
        <w:t>.3.</w:t>
      </w:r>
      <w:r>
        <w:t>47</w:t>
      </w:r>
      <w:r w:rsidRPr="002B15AA">
        <w:t>.1</w:t>
      </w:r>
      <w:r w:rsidRPr="002B15AA">
        <w:tab/>
        <w:t>Definition</w:t>
      </w:r>
      <w:bookmarkEnd w:id="2769"/>
      <w:bookmarkEnd w:id="2770"/>
      <w:bookmarkEnd w:id="2771"/>
      <w:bookmarkEnd w:id="2772"/>
      <w:bookmarkEnd w:id="2773"/>
      <w:bookmarkEnd w:id="2774"/>
      <w:bookmarkEnd w:id="2775"/>
      <w:bookmarkEnd w:id="2776"/>
      <w:bookmarkEnd w:id="2777"/>
      <w:bookmarkEnd w:id="2778"/>
      <w:bookmarkEnd w:id="2779"/>
    </w:p>
    <w:p w14:paraId="2E769684"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2E769685" w14:textId="77777777" w:rsidR="00E154AB" w:rsidRPr="002B15AA" w:rsidRDefault="00E154AB" w:rsidP="00E154AB">
      <w:pPr>
        <w:pStyle w:val="Heading4"/>
      </w:pPr>
      <w:bookmarkStart w:id="2780" w:name="_Toc10555974"/>
      <w:bookmarkStart w:id="2781" w:name="_Toc35878291"/>
      <w:bookmarkStart w:id="2782" w:name="_Toc36220107"/>
      <w:bookmarkStart w:id="2783" w:name="_Toc36474205"/>
      <w:bookmarkStart w:id="2784" w:name="_Toc36542477"/>
      <w:bookmarkStart w:id="2785" w:name="_Toc36543298"/>
      <w:bookmarkStart w:id="2786" w:name="_Toc36567536"/>
      <w:bookmarkStart w:id="2787" w:name="_Toc44341154"/>
      <w:bookmarkStart w:id="2788" w:name="_Toc51675452"/>
      <w:bookmarkStart w:id="2789" w:name="_Toc51683696"/>
      <w:bookmarkStart w:id="2790" w:name="_Toc55305019"/>
      <w:r>
        <w:t>4</w:t>
      </w:r>
      <w:r w:rsidRPr="002B15AA">
        <w:rPr>
          <w:lang w:eastAsia="zh-CN"/>
        </w:rPr>
        <w:t>.</w:t>
      </w:r>
      <w:r w:rsidRPr="002B15AA">
        <w:t>3.</w:t>
      </w:r>
      <w:r>
        <w:t>47</w:t>
      </w:r>
      <w:r w:rsidRPr="002B15AA">
        <w:t>.2</w:t>
      </w:r>
      <w:r w:rsidRPr="002B15AA">
        <w:tab/>
        <w:t>Attributes</w:t>
      </w:r>
      <w:bookmarkEnd w:id="2780"/>
      <w:bookmarkEnd w:id="2781"/>
      <w:bookmarkEnd w:id="2782"/>
      <w:bookmarkEnd w:id="2783"/>
      <w:bookmarkEnd w:id="2784"/>
      <w:bookmarkEnd w:id="2785"/>
      <w:bookmarkEnd w:id="2786"/>
      <w:bookmarkEnd w:id="2787"/>
      <w:bookmarkEnd w:id="2788"/>
      <w:bookmarkEnd w:id="2789"/>
      <w:bookmarkEnd w:id="2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2E76968C" w14:textId="77777777" w:rsidTr="00583841">
        <w:trPr>
          <w:cantSplit/>
          <w:trHeight w:val="461"/>
          <w:jc w:val="center"/>
        </w:trPr>
        <w:tc>
          <w:tcPr>
            <w:tcW w:w="3890" w:type="dxa"/>
            <w:shd w:val="pct10" w:color="auto" w:fill="FFFFFF"/>
            <w:vAlign w:val="center"/>
          </w:tcPr>
          <w:p w14:paraId="2E769686"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2E769687"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2E769688"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2E769689"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2E76968A"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2E76968B"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9693" w14:textId="77777777" w:rsidTr="00583841">
        <w:trPr>
          <w:cantSplit/>
          <w:trHeight w:val="236"/>
          <w:jc w:val="center"/>
        </w:trPr>
        <w:tc>
          <w:tcPr>
            <w:tcW w:w="3890" w:type="dxa"/>
          </w:tcPr>
          <w:p w14:paraId="2E76968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2E76968E" w14:textId="77777777" w:rsidR="00E154AB" w:rsidRPr="002B15AA" w:rsidRDefault="00E154AB" w:rsidP="00583841">
            <w:pPr>
              <w:pStyle w:val="TAL"/>
              <w:jc w:val="center"/>
              <w:rPr>
                <w:rFonts w:cs="Arial"/>
                <w:szCs w:val="18"/>
                <w:lang w:eastAsia="zh-CN"/>
              </w:rPr>
            </w:pPr>
            <w:r w:rsidRPr="002B15AA">
              <w:t>M</w:t>
            </w:r>
          </w:p>
        </w:tc>
        <w:tc>
          <w:tcPr>
            <w:tcW w:w="1181" w:type="dxa"/>
          </w:tcPr>
          <w:p w14:paraId="2E76968F" w14:textId="77777777" w:rsidR="00E154AB" w:rsidRPr="002B15AA" w:rsidRDefault="00E154AB" w:rsidP="00583841">
            <w:pPr>
              <w:pStyle w:val="TAL"/>
              <w:jc w:val="center"/>
              <w:rPr>
                <w:rFonts w:cs="Arial"/>
                <w:szCs w:val="18"/>
                <w:lang w:eastAsia="zh-CN"/>
              </w:rPr>
            </w:pPr>
            <w:r w:rsidRPr="002B15AA">
              <w:t>T</w:t>
            </w:r>
          </w:p>
        </w:tc>
        <w:tc>
          <w:tcPr>
            <w:tcW w:w="1104" w:type="dxa"/>
          </w:tcPr>
          <w:p w14:paraId="2E769690" w14:textId="77777777" w:rsidR="00E154AB" w:rsidRPr="002B15AA" w:rsidRDefault="00E154AB" w:rsidP="00583841">
            <w:pPr>
              <w:pStyle w:val="TAL"/>
              <w:jc w:val="center"/>
              <w:rPr>
                <w:rFonts w:cs="Arial"/>
                <w:szCs w:val="18"/>
                <w:lang w:eastAsia="zh-CN"/>
              </w:rPr>
            </w:pPr>
            <w:r w:rsidRPr="002B15AA">
              <w:t>T</w:t>
            </w:r>
          </w:p>
        </w:tc>
        <w:tc>
          <w:tcPr>
            <w:tcW w:w="1177" w:type="dxa"/>
          </w:tcPr>
          <w:p w14:paraId="2E769691" w14:textId="77777777" w:rsidR="00E154AB" w:rsidRPr="002B15AA" w:rsidRDefault="00E154AB" w:rsidP="00583841">
            <w:pPr>
              <w:pStyle w:val="TAL"/>
              <w:jc w:val="center"/>
              <w:rPr>
                <w:rFonts w:cs="Arial"/>
                <w:szCs w:val="18"/>
                <w:lang w:eastAsia="zh-CN"/>
              </w:rPr>
            </w:pPr>
            <w:r w:rsidRPr="002B15AA">
              <w:t>F</w:t>
            </w:r>
          </w:p>
        </w:tc>
        <w:tc>
          <w:tcPr>
            <w:tcW w:w="1311" w:type="dxa"/>
          </w:tcPr>
          <w:p w14:paraId="2E769692" w14:textId="77777777" w:rsidR="00E154AB" w:rsidRPr="002B15AA" w:rsidRDefault="00E154AB" w:rsidP="00583841">
            <w:pPr>
              <w:pStyle w:val="TAL"/>
              <w:jc w:val="center"/>
              <w:rPr>
                <w:rFonts w:cs="Arial"/>
                <w:szCs w:val="18"/>
                <w:lang w:eastAsia="zh-CN"/>
              </w:rPr>
            </w:pPr>
            <w:r w:rsidRPr="002B15AA">
              <w:rPr>
                <w:lang w:eastAsia="zh-CN"/>
              </w:rPr>
              <w:t>T</w:t>
            </w:r>
          </w:p>
        </w:tc>
      </w:tr>
      <w:tr w:rsidR="00E154AB" w:rsidRPr="002B15AA" w14:paraId="2E76969A" w14:textId="77777777" w:rsidTr="00583841">
        <w:trPr>
          <w:cantSplit/>
          <w:trHeight w:val="236"/>
          <w:jc w:val="center"/>
        </w:trPr>
        <w:tc>
          <w:tcPr>
            <w:tcW w:w="3890" w:type="dxa"/>
          </w:tcPr>
          <w:p w14:paraId="2E769694" w14:textId="77777777"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14:paraId="2E769695" w14:textId="77777777" w:rsidR="00E154AB" w:rsidRPr="002B15AA" w:rsidRDefault="00E154AB" w:rsidP="00583841">
            <w:pPr>
              <w:pStyle w:val="TAL"/>
              <w:jc w:val="center"/>
            </w:pPr>
            <w:r w:rsidRPr="002B15AA">
              <w:t>M</w:t>
            </w:r>
          </w:p>
        </w:tc>
        <w:tc>
          <w:tcPr>
            <w:tcW w:w="1181" w:type="dxa"/>
          </w:tcPr>
          <w:p w14:paraId="2E769696" w14:textId="77777777" w:rsidR="00E154AB" w:rsidRPr="002B15AA" w:rsidRDefault="00E154AB" w:rsidP="00583841">
            <w:pPr>
              <w:pStyle w:val="TAL"/>
              <w:jc w:val="center"/>
            </w:pPr>
            <w:r w:rsidRPr="002B15AA">
              <w:t>T</w:t>
            </w:r>
          </w:p>
        </w:tc>
        <w:tc>
          <w:tcPr>
            <w:tcW w:w="1104" w:type="dxa"/>
          </w:tcPr>
          <w:p w14:paraId="2E769697" w14:textId="77777777" w:rsidR="00E154AB" w:rsidRPr="002B15AA" w:rsidRDefault="00E154AB" w:rsidP="00583841">
            <w:pPr>
              <w:pStyle w:val="TAL"/>
              <w:jc w:val="center"/>
            </w:pPr>
            <w:r w:rsidRPr="002B15AA">
              <w:t>T</w:t>
            </w:r>
          </w:p>
        </w:tc>
        <w:tc>
          <w:tcPr>
            <w:tcW w:w="1177" w:type="dxa"/>
          </w:tcPr>
          <w:p w14:paraId="2E769698" w14:textId="77777777" w:rsidR="00E154AB" w:rsidRPr="002B15AA" w:rsidRDefault="00E154AB" w:rsidP="00583841">
            <w:pPr>
              <w:pStyle w:val="TAL"/>
              <w:jc w:val="center"/>
            </w:pPr>
            <w:r w:rsidRPr="002B15AA">
              <w:t>F</w:t>
            </w:r>
          </w:p>
        </w:tc>
        <w:tc>
          <w:tcPr>
            <w:tcW w:w="1311" w:type="dxa"/>
          </w:tcPr>
          <w:p w14:paraId="2E769699" w14:textId="77777777" w:rsidR="00E154AB" w:rsidRPr="002B15AA" w:rsidRDefault="00E154AB" w:rsidP="00583841">
            <w:pPr>
              <w:pStyle w:val="TAL"/>
              <w:jc w:val="center"/>
              <w:rPr>
                <w:lang w:eastAsia="zh-CN"/>
              </w:rPr>
            </w:pPr>
            <w:r w:rsidRPr="002B15AA">
              <w:rPr>
                <w:lang w:eastAsia="zh-CN"/>
              </w:rPr>
              <w:t>T</w:t>
            </w:r>
          </w:p>
        </w:tc>
      </w:tr>
    </w:tbl>
    <w:p w14:paraId="2E76969B" w14:textId="77777777" w:rsidR="00E154AB" w:rsidRPr="002B15AA" w:rsidRDefault="00E154AB" w:rsidP="00E154AB">
      <w:pPr>
        <w:pStyle w:val="Heading4"/>
      </w:pPr>
      <w:bookmarkStart w:id="2791" w:name="_Toc10555975"/>
      <w:bookmarkStart w:id="2792" w:name="_Toc35878292"/>
      <w:bookmarkStart w:id="2793" w:name="_Toc36220108"/>
      <w:bookmarkStart w:id="2794" w:name="_Toc36474206"/>
      <w:bookmarkStart w:id="2795" w:name="_Toc36542478"/>
      <w:bookmarkStart w:id="2796" w:name="_Toc36543299"/>
      <w:bookmarkStart w:id="2797" w:name="_Toc36567537"/>
      <w:bookmarkStart w:id="2798" w:name="_Toc44341155"/>
      <w:bookmarkStart w:id="2799" w:name="_Toc51675453"/>
      <w:bookmarkStart w:id="2800" w:name="_Toc51683697"/>
      <w:bookmarkStart w:id="2801" w:name="_Toc55305020"/>
      <w:r>
        <w:t>4</w:t>
      </w:r>
      <w:r w:rsidRPr="002B15AA">
        <w:t>.3.</w:t>
      </w:r>
      <w:r>
        <w:t>47</w:t>
      </w:r>
      <w:r w:rsidRPr="002B15AA">
        <w:t>.3</w:t>
      </w:r>
      <w:r w:rsidRPr="002B15AA">
        <w:tab/>
        <w:t>Attribute constraints</w:t>
      </w:r>
      <w:bookmarkEnd w:id="2791"/>
      <w:bookmarkEnd w:id="2792"/>
      <w:bookmarkEnd w:id="2793"/>
      <w:bookmarkEnd w:id="2794"/>
      <w:bookmarkEnd w:id="2795"/>
      <w:bookmarkEnd w:id="2796"/>
      <w:bookmarkEnd w:id="2797"/>
      <w:bookmarkEnd w:id="2798"/>
      <w:bookmarkEnd w:id="2799"/>
      <w:bookmarkEnd w:id="2800"/>
      <w:bookmarkEnd w:id="2801"/>
    </w:p>
    <w:p w14:paraId="2E76969C" w14:textId="77777777" w:rsidR="00E154AB" w:rsidRDefault="00E154AB" w:rsidP="00E154AB">
      <w:pPr>
        <w:keepNext/>
      </w:pPr>
      <w:r w:rsidRPr="002B15AA">
        <w:t>None.</w:t>
      </w:r>
    </w:p>
    <w:p w14:paraId="2E76969D" w14:textId="77777777" w:rsidR="00E154AB" w:rsidRDefault="00E154AB" w:rsidP="00E154AB">
      <w:pPr>
        <w:pStyle w:val="Heading4"/>
        <w:rPr>
          <w:lang w:val="en-US"/>
        </w:rPr>
      </w:pPr>
      <w:bookmarkStart w:id="2802" w:name="_Toc35878293"/>
      <w:bookmarkStart w:id="2803" w:name="_Toc36220109"/>
      <w:bookmarkStart w:id="2804" w:name="_Toc36474207"/>
      <w:bookmarkStart w:id="2805" w:name="_Toc36542479"/>
      <w:bookmarkStart w:id="2806" w:name="_Toc36543300"/>
      <w:bookmarkStart w:id="2807" w:name="_Toc36567538"/>
      <w:bookmarkStart w:id="2808" w:name="_Toc44341156"/>
      <w:bookmarkStart w:id="2809" w:name="_Toc51675454"/>
      <w:bookmarkStart w:id="2810" w:name="_Toc51683698"/>
      <w:bookmarkStart w:id="2811" w:name="_Toc55305021"/>
      <w:r>
        <w:rPr>
          <w:lang w:eastAsia="zh-CN"/>
        </w:rPr>
        <w:t>4</w:t>
      </w:r>
      <w:r>
        <w:t>.3.47.4</w:t>
      </w:r>
      <w:r>
        <w:tab/>
        <w:t>Notifications</w:t>
      </w:r>
      <w:bookmarkEnd w:id="2802"/>
      <w:bookmarkEnd w:id="2803"/>
      <w:bookmarkEnd w:id="2804"/>
      <w:bookmarkEnd w:id="2805"/>
      <w:bookmarkEnd w:id="2806"/>
      <w:bookmarkEnd w:id="2807"/>
      <w:bookmarkEnd w:id="2808"/>
      <w:bookmarkEnd w:id="2809"/>
      <w:bookmarkEnd w:id="2810"/>
      <w:bookmarkEnd w:id="2811"/>
    </w:p>
    <w:p w14:paraId="2E76969E" w14:textId="77777777"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14:paraId="2E76969F" w14:textId="77777777" w:rsidR="00E154AB" w:rsidRPr="002B15AA" w:rsidRDefault="00E154AB" w:rsidP="00E154AB">
      <w:pPr>
        <w:pStyle w:val="Heading3"/>
        <w:rPr>
          <w:lang w:eastAsia="zh-CN"/>
        </w:rPr>
      </w:pPr>
      <w:bookmarkStart w:id="2812" w:name="_Toc35878294"/>
      <w:bookmarkStart w:id="2813" w:name="_Toc36220110"/>
      <w:bookmarkStart w:id="2814" w:name="_Toc36474208"/>
      <w:bookmarkStart w:id="2815" w:name="_Toc36542480"/>
      <w:bookmarkStart w:id="2816" w:name="_Toc36543301"/>
      <w:bookmarkStart w:id="2817" w:name="_Toc36567539"/>
      <w:bookmarkStart w:id="2818" w:name="_Toc44341157"/>
      <w:bookmarkStart w:id="2819" w:name="_Toc51675455"/>
      <w:bookmarkStart w:id="2820" w:name="_Toc51683699"/>
      <w:bookmarkStart w:id="2821" w:name="_Toc55305022"/>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812"/>
      <w:bookmarkEnd w:id="2813"/>
      <w:bookmarkEnd w:id="2814"/>
      <w:bookmarkEnd w:id="2815"/>
      <w:bookmarkEnd w:id="2816"/>
      <w:bookmarkEnd w:id="2817"/>
      <w:bookmarkEnd w:id="2818"/>
      <w:bookmarkEnd w:id="2819"/>
      <w:bookmarkEnd w:id="2820"/>
      <w:bookmarkEnd w:id="2821"/>
    </w:p>
    <w:p w14:paraId="2E7696A0" w14:textId="77777777" w:rsidR="00E154AB" w:rsidRPr="002B15AA" w:rsidRDefault="00E154AB" w:rsidP="00E154AB">
      <w:pPr>
        <w:pStyle w:val="Heading4"/>
      </w:pPr>
      <w:bookmarkStart w:id="2822" w:name="_Toc35878295"/>
      <w:bookmarkStart w:id="2823" w:name="_Toc36220111"/>
      <w:bookmarkStart w:id="2824" w:name="_Toc36474209"/>
      <w:bookmarkStart w:id="2825" w:name="_Toc36542481"/>
      <w:bookmarkStart w:id="2826" w:name="_Toc36543302"/>
      <w:bookmarkStart w:id="2827" w:name="_Toc36567540"/>
      <w:bookmarkStart w:id="2828" w:name="_Toc44341158"/>
      <w:bookmarkStart w:id="2829" w:name="_Toc51675456"/>
      <w:bookmarkStart w:id="2830" w:name="_Toc51683700"/>
      <w:bookmarkStart w:id="2831" w:name="_Toc55305023"/>
      <w:r>
        <w:t>4</w:t>
      </w:r>
      <w:r w:rsidRPr="002B15AA">
        <w:t>.3.</w:t>
      </w:r>
      <w:r>
        <w:t>48</w:t>
      </w:r>
      <w:r w:rsidRPr="002B15AA">
        <w:t>.1</w:t>
      </w:r>
      <w:r w:rsidRPr="002B15AA">
        <w:tab/>
        <w:t>Definition</w:t>
      </w:r>
      <w:bookmarkEnd w:id="2822"/>
      <w:bookmarkEnd w:id="2823"/>
      <w:bookmarkEnd w:id="2824"/>
      <w:bookmarkEnd w:id="2825"/>
      <w:bookmarkEnd w:id="2826"/>
      <w:bookmarkEnd w:id="2827"/>
      <w:bookmarkEnd w:id="2828"/>
      <w:bookmarkEnd w:id="2829"/>
      <w:bookmarkEnd w:id="2830"/>
      <w:bookmarkEnd w:id="2831"/>
    </w:p>
    <w:p w14:paraId="2E7696A1"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2E7696A2" w14:textId="77777777" w:rsidR="00E154AB" w:rsidRPr="002B15AA" w:rsidRDefault="00E154AB" w:rsidP="00E154AB">
      <w:pPr>
        <w:pStyle w:val="Heading4"/>
      </w:pPr>
      <w:bookmarkStart w:id="2832" w:name="_Toc35878296"/>
      <w:bookmarkStart w:id="2833" w:name="_Toc36220112"/>
      <w:bookmarkStart w:id="2834" w:name="_Toc36474210"/>
      <w:bookmarkStart w:id="2835" w:name="_Toc36542482"/>
      <w:bookmarkStart w:id="2836" w:name="_Toc36543303"/>
      <w:bookmarkStart w:id="2837" w:name="_Toc36567541"/>
      <w:bookmarkStart w:id="2838" w:name="_Toc44341159"/>
      <w:bookmarkStart w:id="2839" w:name="_Toc51675457"/>
      <w:bookmarkStart w:id="2840" w:name="_Toc51683701"/>
      <w:bookmarkStart w:id="2841" w:name="_Toc55305024"/>
      <w:r>
        <w:t>4</w:t>
      </w:r>
      <w:r w:rsidRPr="002B15AA">
        <w:rPr>
          <w:lang w:eastAsia="zh-CN"/>
        </w:rPr>
        <w:t>.</w:t>
      </w:r>
      <w:r w:rsidRPr="002B15AA">
        <w:t>3.</w:t>
      </w:r>
      <w:r>
        <w:t>48</w:t>
      </w:r>
      <w:r w:rsidRPr="002B15AA">
        <w:t>.2</w:t>
      </w:r>
      <w:r w:rsidRPr="002B15AA">
        <w:tab/>
        <w:t>Attributes</w:t>
      </w:r>
      <w:bookmarkEnd w:id="2832"/>
      <w:bookmarkEnd w:id="2833"/>
      <w:bookmarkEnd w:id="2834"/>
      <w:bookmarkEnd w:id="2835"/>
      <w:bookmarkEnd w:id="2836"/>
      <w:bookmarkEnd w:id="2837"/>
      <w:bookmarkEnd w:id="2838"/>
      <w:bookmarkEnd w:id="2839"/>
      <w:bookmarkEnd w:id="2840"/>
      <w:bookmarkEnd w:id="2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2E7696A9" w14:textId="77777777" w:rsidTr="00583841">
        <w:trPr>
          <w:cantSplit/>
          <w:trHeight w:val="461"/>
          <w:jc w:val="center"/>
        </w:trPr>
        <w:tc>
          <w:tcPr>
            <w:tcW w:w="3890" w:type="dxa"/>
            <w:shd w:val="pct10" w:color="auto" w:fill="FFFFFF"/>
            <w:vAlign w:val="center"/>
          </w:tcPr>
          <w:p w14:paraId="2E7696A3"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2E7696A4"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2E7696A5"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2E7696A6"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2E7696A7"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2E7696A8"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96B0" w14:textId="77777777" w:rsidTr="00583841">
        <w:trPr>
          <w:cantSplit/>
          <w:trHeight w:val="236"/>
          <w:jc w:val="center"/>
        </w:trPr>
        <w:tc>
          <w:tcPr>
            <w:tcW w:w="3890" w:type="dxa"/>
          </w:tcPr>
          <w:p w14:paraId="2E7696AA" w14:textId="77777777"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2E7696AB" w14:textId="77777777" w:rsidR="00E154AB" w:rsidRPr="002B15AA" w:rsidRDefault="00E154AB" w:rsidP="00583841">
            <w:pPr>
              <w:pStyle w:val="TAL"/>
              <w:jc w:val="center"/>
            </w:pPr>
            <w:r w:rsidRPr="002B15AA">
              <w:t>M</w:t>
            </w:r>
          </w:p>
        </w:tc>
        <w:tc>
          <w:tcPr>
            <w:tcW w:w="1181" w:type="dxa"/>
          </w:tcPr>
          <w:p w14:paraId="2E7696AC" w14:textId="77777777" w:rsidR="00E154AB" w:rsidRPr="002B15AA" w:rsidRDefault="00E154AB" w:rsidP="00583841">
            <w:pPr>
              <w:pStyle w:val="TAL"/>
              <w:jc w:val="center"/>
              <w:rPr>
                <w:rFonts w:cs="Arial"/>
              </w:rPr>
            </w:pPr>
            <w:r w:rsidRPr="002B15AA">
              <w:t>T</w:t>
            </w:r>
          </w:p>
        </w:tc>
        <w:tc>
          <w:tcPr>
            <w:tcW w:w="1104" w:type="dxa"/>
          </w:tcPr>
          <w:p w14:paraId="2E7696AD" w14:textId="77777777" w:rsidR="00E154AB" w:rsidRPr="002B15AA" w:rsidRDefault="00E154AB" w:rsidP="00583841">
            <w:pPr>
              <w:pStyle w:val="TAL"/>
              <w:jc w:val="center"/>
              <w:rPr>
                <w:rFonts w:cs="Arial"/>
                <w:szCs w:val="18"/>
                <w:lang w:eastAsia="zh-CN"/>
              </w:rPr>
            </w:pPr>
            <w:r w:rsidRPr="002B15AA">
              <w:t>T</w:t>
            </w:r>
          </w:p>
        </w:tc>
        <w:tc>
          <w:tcPr>
            <w:tcW w:w="1177" w:type="dxa"/>
          </w:tcPr>
          <w:p w14:paraId="2E7696AE" w14:textId="77777777" w:rsidR="00E154AB" w:rsidRPr="002B15AA" w:rsidRDefault="00E154AB" w:rsidP="00583841">
            <w:pPr>
              <w:pStyle w:val="TAL"/>
              <w:jc w:val="center"/>
              <w:rPr>
                <w:rFonts w:cs="Arial"/>
              </w:rPr>
            </w:pPr>
            <w:r w:rsidRPr="002B15AA">
              <w:t>F</w:t>
            </w:r>
          </w:p>
        </w:tc>
        <w:tc>
          <w:tcPr>
            <w:tcW w:w="1311" w:type="dxa"/>
          </w:tcPr>
          <w:p w14:paraId="2E7696AF"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2E7696B7" w14:textId="77777777" w:rsidTr="00583841">
        <w:trPr>
          <w:cantSplit/>
          <w:trHeight w:val="236"/>
          <w:jc w:val="center"/>
        </w:trPr>
        <w:tc>
          <w:tcPr>
            <w:tcW w:w="3890" w:type="dxa"/>
          </w:tcPr>
          <w:p w14:paraId="2E7696B1" w14:textId="77777777"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14:paraId="2E7696B2" w14:textId="77777777" w:rsidR="00E154AB" w:rsidRPr="002B15AA" w:rsidRDefault="00E154AB" w:rsidP="00583841">
            <w:pPr>
              <w:pStyle w:val="TAL"/>
              <w:jc w:val="center"/>
            </w:pPr>
            <w:r w:rsidRPr="002B15AA">
              <w:t>M</w:t>
            </w:r>
          </w:p>
        </w:tc>
        <w:tc>
          <w:tcPr>
            <w:tcW w:w="1181" w:type="dxa"/>
          </w:tcPr>
          <w:p w14:paraId="2E7696B3" w14:textId="77777777" w:rsidR="00E154AB" w:rsidRPr="002B15AA" w:rsidRDefault="00E154AB" w:rsidP="00583841">
            <w:pPr>
              <w:pStyle w:val="TAL"/>
              <w:jc w:val="center"/>
            </w:pPr>
            <w:r w:rsidRPr="002B15AA">
              <w:t>T</w:t>
            </w:r>
          </w:p>
        </w:tc>
        <w:tc>
          <w:tcPr>
            <w:tcW w:w="1104" w:type="dxa"/>
          </w:tcPr>
          <w:p w14:paraId="2E7696B4" w14:textId="77777777" w:rsidR="00E154AB" w:rsidRPr="002B15AA" w:rsidRDefault="00E154AB" w:rsidP="00583841">
            <w:pPr>
              <w:pStyle w:val="TAL"/>
              <w:jc w:val="center"/>
            </w:pPr>
            <w:r w:rsidRPr="002B15AA">
              <w:t>T</w:t>
            </w:r>
          </w:p>
        </w:tc>
        <w:tc>
          <w:tcPr>
            <w:tcW w:w="1177" w:type="dxa"/>
          </w:tcPr>
          <w:p w14:paraId="2E7696B5" w14:textId="77777777" w:rsidR="00E154AB" w:rsidRPr="002B15AA" w:rsidRDefault="00E154AB" w:rsidP="00583841">
            <w:pPr>
              <w:pStyle w:val="TAL"/>
              <w:jc w:val="center"/>
            </w:pPr>
            <w:r w:rsidRPr="002B15AA">
              <w:t>F</w:t>
            </w:r>
          </w:p>
        </w:tc>
        <w:tc>
          <w:tcPr>
            <w:tcW w:w="1311" w:type="dxa"/>
          </w:tcPr>
          <w:p w14:paraId="2E7696B6" w14:textId="77777777" w:rsidR="00E154AB" w:rsidRPr="002B15AA" w:rsidRDefault="00E154AB" w:rsidP="00583841">
            <w:pPr>
              <w:pStyle w:val="TAL"/>
              <w:jc w:val="center"/>
              <w:rPr>
                <w:lang w:eastAsia="zh-CN"/>
              </w:rPr>
            </w:pPr>
            <w:r w:rsidRPr="002B15AA">
              <w:rPr>
                <w:lang w:eastAsia="zh-CN"/>
              </w:rPr>
              <w:t>T</w:t>
            </w:r>
          </w:p>
        </w:tc>
      </w:tr>
    </w:tbl>
    <w:p w14:paraId="2E7696B8" w14:textId="77777777" w:rsidR="00E154AB" w:rsidRPr="002B15AA" w:rsidRDefault="00E154AB" w:rsidP="00E154AB">
      <w:pPr>
        <w:pStyle w:val="Heading4"/>
      </w:pPr>
      <w:bookmarkStart w:id="2842" w:name="_Toc35878297"/>
      <w:bookmarkStart w:id="2843" w:name="_Toc36220113"/>
      <w:bookmarkStart w:id="2844" w:name="_Toc36474211"/>
      <w:bookmarkStart w:id="2845" w:name="_Toc36542483"/>
      <w:bookmarkStart w:id="2846" w:name="_Toc36543304"/>
      <w:bookmarkStart w:id="2847" w:name="_Toc36567542"/>
      <w:bookmarkStart w:id="2848" w:name="_Toc44341160"/>
      <w:bookmarkStart w:id="2849" w:name="_Toc51675458"/>
      <w:bookmarkStart w:id="2850" w:name="_Toc51683702"/>
      <w:bookmarkStart w:id="2851" w:name="_Toc55305025"/>
      <w:r>
        <w:t>4</w:t>
      </w:r>
      <w:r w:rsidRPr="002B15AA">
        <w:t>.3.</w:t>
      </w:r>
      <w:r>
        <w:t>48</w:t>
      </w:r>
      <w:r w:rsidRPr="002B15AA">
        <w:t>.3</w:t>
      </w:r>
      <w:r w:rsidRPr="002B15AA">
        <w:tab/>
        <w:t>Attribute constraints</w:t>
      </w:r>
      <w:bookmarkEnd w:id="2842"/>
      <w:bookmarkEnd w:id="2843"/>
      <w:bookmarkEnd w:id="2844"/>
      <w:bookmarkEnd w:id="2845"/>
      <w:bookmarkEnd w:id="2846"/>
      <w:bookmarkEnd w:id="2847"/>
      <w:bookmarkEnd w:id="2848"/>
      <w:bookmarkEnd w:id="2849"/>
      <w:bookmarkEnd w:id="2850"/>
      <w:bookmarkEnd w:id="2851"/>
    </w:p>
    <w:p w14:paraId="2E7696B9" w14:textId="77777777" w:rsidR="00E154AB" w:rsidRDefault="00E154AB" w:rsidP="00E154AB">
      <w:pPr>
        <w:keepNext/>
      </w:pPr>
      <w:r w:rsidRPr="002B15AA">
        <w:t>None.</w:t>
      </w:r>
    </w:p>
    <w:p w14:paraId="2E7696BA" w14:textId="77777777" w:rsidR="00E154AB" w:rsidRDefault="00E154AB" w:rsidP="00E154AB">
      <w:pPr>
        <w:pStyle w:val="Heading4"/>
        <w:rPr>
          <w:lang w:val="en-US"/>
        </w:rPr>
      </w:pPr>
      <w:bookmarkStart w:id="2852" w:name="_Toc35878298"/>
      <w:bookmarkStart w:id="2853" w:name="_Toc36220114"/>
      <w:bookmarkStart w:id="2854" w:name="_Toc36474212"/>
      <w:bookmarkStart w:id="2855" w:name="_Toc36542484"/>
      <w:bookmarkStart w:id="2856" w:name="_Toc36543305"/>
      <w:bookmarkStart w:id="2857" w:name="_Toc36567543"/>
      <w:bookmarkStart w:id="2858" w:name="_Toc44341161"/>
      <w:bookmarkStart w:id="2859" w:name="_Toc51675459"/>
      <w:bookmarkStart w:id="2860" w:name="_Toc51683703"/>
      <w:bookmarkStart w:id="2861" w:name="_Toc55305026"/>
      <w:r>
        <w:rPr>
          <w:lang w:eastAsia="zh-CN"/>
        </w:rPr>
        <w:t>4</w:t>
      </w:r>
      <w:r>
        <w:t>.3.48.4</w:t>
      </w:r>
      <w:r>
        <w:tab/>
        <w:t>Notifications</w:t>
      </w:r>
      <w:bookmarkEnd w:id="2852"/>
      <w:bookmarkEnd w:id="2853"/>
      <w:bookmarkEnd w:id="2854"/>
      <w:bookmarkEnd w:id="2855"/>
      <w:bookmarkEnd w:id="2856"/>
      <w:bookmarkEnd w:id="2857"/>
      <w:bookmarkEnd w:id="2858"/>
      <w:bookmarkEnd w:id="2859"/>
      <w:bookmarkEnd w:id="2860"/>
      <w:bookmarkEnd w:id="2861"/>
    </w:p>
    <w:p w14:paraId="2E7696BB" w14:textId="77777777" w:rsidR="00E154AB" w:rsidRDefault="00E154AB" w:rsidP="00E154AB">
      <w:pPr>
        <w:keepNext/>
        <w:keepLines/>
      </w:pPr>
      <w:r>
        <w:t xml:space="preserve">The subclause 4.5 of the &lt;&lt;IOC&gt;&gt; using this </w:t>
      </w:r>
      <w:r>
        <w:rPr>
          <w:lang w:eastAsia="zh-CN"/>
        </w:rPr>
        <w:t>&lt;&lt;dataType&gt;&gt; as one of its attributes, shall be applicable</w:t>
      </w:r>
      <w:r>
        <w:t>.</w:t>
      </w:r>
    </w:p>
    <w:p w14:paraId="2E7696BC" w14:textId="77777777" w:rsidR="00E154AB" w:rsidRPr="002B15AA" w:rsidRDefault="00E154AB" w:rsidP="00E154AB">
      <w:pPr>
        <w:pStyle w:val="Heading3"/>
        <w:rPr>
          <w:lang w:eastAsia="zh-CN"/>
        </w:rPr>
      </w:pPr>
      <w:bookmarkStart w:id="2862" w:name="_Toc35878299"/>
      <w:bookmarkStart w:id="2863" w:name="_Toc36220115"/>
      <w:bookmarkStart w:id="2864" w:name="_Toc36474213"/>
      <w:bookmarkStart w:id="2865" w:name="_Toc36542485"/>
      <w:bookmarkStart w:id="2866" w:name="_Toc36543306"/>
      <w:bookmarkStart w:id="2867" w:name="_Toc36567544"/>
      <w:bookmarkStart w:id="2868" w:name="_Toc44341162"/>
      <w:bookmarkStart w:id="2869" w:name="_Toc51675460"/>
      <w:bookmarkStart w:id="2870" w:name="_Toc51683704"/>
      <w:bookmarkStart w:id="2871" w:name="_Toc55305027"/>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862"/>
      <w:bookmarkEnd w:id="2863"/>
      <w:bookmarkEnd w:id="2864"/>
      <w:bookmarkEnd w:id="2865"/>
      <w:bookmarkEnd w:id="2866"/>
      <w:bookmarkEnd w:id="2867"/>
      <w:bookmarkEnd w:id="2868"/>
      <w:bookmarkEnd w:id="2869"/>
      <w:bookmarkEnd w:id="2870"/>
      <w:bookmarkEnd w:id="2871"/>
    </w:p>
    <w:p w14:paraId="2E7696BD" w14:textId="77777777" w:rsidR="00E154AB" w:rsidRPr="002B15AA" w:rsidRDefault="00E154AB" w:rsidP="00E154AB">
      <w:pPr>
        <w:pStyle w:val="Heading4"/>
      </w:pPr>
      <w:bookmarkStart w:id="2872" w:name="_Toc35878300"/>
      <w:bookmarkStart w:id="2873" w:name="_Toc36220116"/>
      <w:bookmarkStart w:id="2874" w:name="_Toc36474214"/>
      <w:bookmarkStart w:id="2875" w:name="_Toc36542486"/>
      <w:bookmarkStart w:id="2876" w:name="_Toc36543307"/>
      <w:bookmarkStart w:id="2877" w:name="_Toc36567545"/>
      <w:bookmarkStart w:id="2878" w:name="_Toc44341163"/>
      <w:bookmarkStart w:id="2879" w:name="_Toc51675461"/>
      <w:bookmarkStart w:id="2880" w:name="_Toc51683705"/>
      <w:bookmarkStart w:id="2881" w:name="_Toc55305028"/>
      <w:r>
        <w:t>4</w:t>
      </w:r>
      <w:r w:rsidRPr="002B15AA">
        <w:t>.3.</w:t>
      </w:r>
      <w:r>
        <w:t>49</w:t>
      </w:r>
      <w:r w:rsidRPr="002B15AA">
        <w:t>.1</w:t>
      </w:r>
      <w:r w:rsidRPr="002B15AA">
        <w:tab/>
        <w:t>Definition</w:t>
      </w:r>
      <w:bookmarkEnd w:id="2872"/>
      <w:bookmarkEnd w:id="2873"/>
      <w:bookmarkEnd w:id="2874"/>
      <w:bookmarkEnd w:id="2875"/>
      <w:bookmarkEnd w:id="2876"/>
      <w:bookmarkEnd w:id="2877"/>
      <w:bookmarkEnd w:id="2878"/>
      <w:bookmarkEnd w:id="2879"/>
      <w:bookmarkEnd w:id="2880"/>
      <w:bookmarkEnd w:id="2881"/>
    </w:p>
    <w:p w14:paraId="2E7696BE" w14:textId="77777777"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2E7696BF" w14:textId="77777777" w:rsidR="00E154AB" w:rsidRPr="002B15AA" w:rsidRDefault="00E154AB" w:rsidP="00E154AB">
      <w:pPr>
        <w:pStyle w:val="Heading4"/>
      </w:pPr>
      <w:bookmarkStart w:id="2882" w:name="_Toc35878301"/>
      <w:bookmarkStart w:id="2883" w:name="_Toc36220117"/>
      <w:bookmarkStart w:id="2884" w:name="_Toc36474215"/>
      <w:bookmarkStart w:id="2885" w:name="_Toc36542487"/>
      <w:bookmarkStart w:id="2886" w:name="_Toc36543308"/>
      <w:bookmarkStart w:id="2887" w:name="_Toc36567546"/>
      <w:bookmarkStart w:id="2888" w:name="_Toc44341164"/>
      <w:bookmarkStart w:id="2889" w:name="_Toc51675462"/>
      <w:bookmarkStart w:id="2890" w:name="_Toc51683706"/>
      <w:bookmarkStart w:id="2891" w:name="_Toc55305029"/>
      <w:r>
        <w:t>4</w:t>
      </w:r>
      <w:r w:rsidRPr="002B15AA">
        <w:rPr>
          <w:lang w:eastAsia="zh-CN"/>
        </w:rPr>
        <w:t>.</w:t>
      </w:r>
      <w:r w:rsidRPr="002B15AA">
        <w:t>3.</w:t>
      </w:r>
      <w:r>
        <w:t>49</w:t>
      </w:r>
      <w:r w:rsidRPr="002B15AA">
        <w:t>.2</w:t>
      </w:r>
      <w:r w:rsidRPr="002B15AA">
        <w:tab/>
        <w:t>Attributes</w:t>
      </w:r>
      <w:bookmarkEnd w:id="2882"/>
      <w:bookmarkEnd w:id="2883"/>
      <w:bookmarkEnd w:id="2884"/>
      <w:bookmarkEnd w:id="2885"/>
      <w:bookmarkEnd w:id="2886"/>
      <w:bookmarkEnd w:id="2887"/>
      <w:bookmarkEnd w:id="2888"/>
      <w:bookmarkEnd w:id="2889"/>
      <w:bookmarkEnd w:id="2890"/>
      <w:bookmarkEnd w:id="28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14:paraId="2E7696C6" w14:textId="77777777" w:rsidTr="00583841">
        <w:trPr>
          <w:cantSplit/>
          <w:trHeight w:val="461"/>
          <w:jc w:val="center"/>
        </w:trPr>
        <w:tc>
          <w:tcPr>
            <w:tcW w:w="3890" w:type="dxa"/>
            <w:shd w:val="pct10" w:color="auto" w:fill="FFFFFF"/>
            <w:vAlign w:val="center"/>
          </w:tcPr>
          <w:p w14:paraId="2E7696C0" w14:textId="77777777"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14:paraId="2E7696C1" w14:textId="77777777"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14:paraId="2E7696C2" w14:textId="77777777"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14:paraId="2E7696C3" w14:textId="77777777"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14:paraId="2E7696C4" w14:textId="77777777"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14:paraId="2E7696C5"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96CD" w14:textId="77777777" w:rsidTr="00583841">
        <w:trPr>
          <w:cantSplit/>
          <w:trHeight w:val="236"/>
          <w:jc w:val="center"/>
        </w:trPr>
        <w:tc>
          <w:tcPr>
            <w:tcW w:w="3890" w:type="dxa"/>
          </w:tcPr>
          <w:p w14:paraId="2E7696C7" w14:textId="77777777"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2E7696C8" w14:textId="77777777" w:rsidR="00E154AB" w:rsidRPr="002B15AA" w:rsidRDefault="00E154AB" w:rsidP="00583841">
            <w:pPr>
              <w:pStyle w:val="TAL"/>
              <w:jc w:val="center"/>
            </w:pPr>
            <w:r w:rsidRPr="002B15AA">
              <w:t>M</w:t>
            </w:r>
          </w:p>
        </w:tc>
        <w:tc>
          <w:tcPr>
            <w:tcW w:w="1181" w:type="dxa"/>
          </w:tcPr>
          <w:p w14:paraId="2E7696C9" w14:textId="77777777" w:rsidR="00E154AB" w:rsidRPr="002B15AA" w:rsidRDefault="00E154AB" w:rsidP="00583841">
            <w:pPr>
              <w:pStyle w:val="TAL"/>
              <w:jc w:val="center"/>
              <w:rPr>
                <w:rFonts w:cs="Arial"/>
              </w:rPr>
            </w:pPr>
            <w:r w:rsidRPr="002B15AA">
              <w:t>T</w:t>
            </w:r>
          </w:p>
        </w:tc>
        <w:tc>
          <w:tcPr>
            <w:tcW w:w="1104" w:type="dxa"/>
          </w:tcPr>
          <w:p w14:paraId="2E7696CA" w14:textId="77777777" w:rsidR="00E154AB" w:rsidRPr="002B15AA" w:rsidRDefault="00E154AB" w:rsidP="00583841">
            <w:pPr>
              <w:pStyle w:val="TAL"/>
              <w:jc w:val="center"/>
              <w:rPr>
                <w:rFonts w:cs="Arial"/>
                <w:szCs w:val="18"/>
                <w:lang w:eastAsia="zh-CN"/>
              </w:rPr>
            </w:pPr>
            <w:r w:rsidRPr="002B15AA">
              <w:t>T</w:t>
            </w:r>
          </w:p>
        </w:tc>
        <w:tc>
          <w:tcPr>
            <w:tcW w:w="1177" w:type="dxa"/>
          </w:tcPr>
          <w:p w14:paraId="2E7696CB" w14:textId="77777777" w:rsidR="00E154AB" w:rsidRPr="002B15AA" w:rsidRDefault="00E154AB" w:rsidP="00583841">
            <w:pPr>
              <w:pStyle w:val="TAL"/>
              <w:jc w:val="center"/>
              <w:rPr>
                <w:rFonts w:cs="Arial"/>
              </w:rPr>
            </w:pPr>
            <w:r w:rsidRPr="002B15AA">
              <w:t>F</w:t>
            </w:r>
          </w:p>
        </w:tc>
        <w:tc>
          <w:tcPr>
            <w:tcW w:w="1311" w:type="dxa"/>
          </w:tcPr>
          <w:p w14:paraId="2E7696CC"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2E7696D4" w14:textId="77777777" w:rsidTr="00583841">
        <w:trPr>
          <w:cantSplit/>
          <w:trHeight w:val="236"/>
          <w:jc w:val="center"/>
        </w:trPr>
        <w:tc>
          <w:tcPr>
            <w:tcW w:w="3890" w:type="dxa"/>
          </w:tcPr>
          <w:p w14:paraId="2E7696CE" w14:textId="77777777"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14:paraId="2E7696CF" w14:textId="77777777" w:rsidR="00E154AB" w:rsidRPr="002B15AA" w:rsidRDefault="00E154AB" w:rsidP="00583841">
            <w:pPr>
              <w:pStyle w:val="TAL"/>
              <w:jc w:val="center"/>
            </w:pPr>
            <w:r w:rsidRPr="002B15AA">
              <w:t>M</w:t>
            </w:r>
          </w:p>
        </w:tc>
        <w:tc>
          <w:tcPr>
            <w:tcW w:w="1181" w:type="dxa"/>
          </w:tcPr>
          <w:p w14:paraId="2E7696D0" w14:textId="77777777" w:rsidR="00E154AB" w:rsidRPr="002B15AA" w:rsidRDefault="00E154AB" w:rsidP="00583841">
            <w:pPr>
              <w:pStyle w:val="TAL"/>
              <w:jc w:val="center"/>
            </w:pPr>
            <w:r w:rsidRPr="002B15AA">
              <w:t>T</w:t>
            </w:r>
          </w:p>
        </w:tc>
        <w:tc>
          <w:tcPr>
            <w:tcW w:w="1104" w:type="dxa"/>
          </w:tcPr>
          <w:p w14:paraId="2E7696D1" w14:textId="77777777" w:rsidR="00E154AB" w:rsidRPr="002B15AA" w:rsidRDefault="00E154AB" w:rsidP="00583841">
            <w:pPr>
              <w:pStyle w:val="TAL"/>
              <w:jc w:val="center"/>
            </w:pPr>
            <w:r w:rsidRPr="002B15AA">
              <w:t>T</w:t>
            </w:r>
          </w:p>
        </w:tc>
        <w:tc>
          <w:tcPr>
            <w:tcW w:w="1177" w:type="dxa"/>
          </w:tcPr>
          <w:p w14:paraId="2E7696D2" w14:textId="77777777" w:rsidR="00E154AB" w:rsidRPr="002B15AA" w:rsidRDefault="00E154AB" w:rsidP="00583841">
            <w:pPr>
              <w:pStyle w:val="TAL"/>
              <w:jc w:val="center"/>
            </w:pPr>
            <w:r w:rsidRPr="002B15AA">
              <w:t>F</w:t>
            </w:r>
          </w:p>
        </w:tc>
        <w:tc>
          <w:tcPr>
            <w:tcW w:w="1311" w:type="dxa"/>
          </w:tcPr>
          <w:p w14:paraId="2E7696D3" w14:textId="77777777" w:rsidR="00E154AB" w:rsidRPr="002B15AA" w:rsidRDefault="00E154AB" w:rsidP="00583841">
            <w:pPr>
              <w:pStyle w:val="TAL"/>
              <w:jc w:val="center"/>
              <w:rPr>
                <w:lang w:eastAsia="zh-CN"/>
              </w:rPr>
            </w:pPr>
            <w:r w:rsidRPr="002B15AA">
              <w:rPr>
                <w:lang w:eastAsia="zh-CN"/>
              </w:rPr>
              <w:t>T</w:t>
            </w:r>
          </w:p>
        </w:tc>
      </w:tr>
    </w:tbl>
    <w:p w14:paraId="2E7696D5" w14:textId="77777777" w:rsidR="00E154AB" w:rsidRPr="002B15AA" w:rsidRDefault="00E154AB" w:rsidP="00E154AB">
      <w:pPr>
        <w:pStyle w:val="Heading4"/>
      </w:pPr>
      <w:bookmarkStart w:id="2892" w:name="_Toc35878302"/>
      <w:bookmarkStart w:id="2893" w:name="_Toc36220118"/>
      <w:bookmarkStart w:id="2894" w:name="_Toc36474216"/>
      <w:bookmarkStart w:id="2895" w:name="_Toc36542488"/>
      <w:bookmarkStart w:id="2896" w:name="_Toc36543309"/>
      <w:bookmarkStart w:id="2897" w:name="_Toc36567547"/>
      <w:bookmarkStart w:id="2898" w:name="_Toc44341165"/>
      <w:bookmarkStart w:id="2899" w:name="_Toc51675463"/>
      <w:bookmarkStart w:id="2900" w:name="_Toc51683707"/>
      <w:bookmarkStart w:id="2901" w:name="_Toc55305030"/>
      <w:r>
        <w:t>4</w:t>
      </w:r>
      <w:r w:rsidRPr="002B15AA">
        <w:t>.3.</w:t>
      </w:r>
      <w:r>
        <w:t>49</w:t>
      </w:r>
      <w:r w:rsidRPr="002B15AA">
        <w:t>.3</w:t>
      </w:r>
      <w:r w:rsidRPr="002B15AA">
        <w:tab/>
        <w:t>Attribute constraints</w:t>
      </w:r>
      <w:bookmarkEnd w:id="2892"/>
      <w:bookmarkEnd w:id="2893"/>
      <w:bookmarkEnd w:id="2894"/>
      <w:bookmarkEnd w:id="2895"/>
      <w:bookmarkEnd w:id="2896"/>
      <w:bookmarkEnd w:id="2897"/>
      <w:bookmarkEnd w:id="2898"/>
      <w:bookmarkEnd w:id="2899"/>
      <w:bookmarkEnd w:id="2900"/>
      <w:bookmarkEnd w:id="2901"/>
    </w:p>
    <w:p w14:paraId="2E7696D6" w14:textId="77777777" w:rsidR="00E154AB" w:rsidRDefault="00E154AB" w:rsidP="00E154AB">
      <w:pPr>
        <w:keepNext/>
      </w:pPr>
      <w:r w:rsidRPr="002B15AA">
        <w:lastRenderedPageBreak/>
        <w:t>None.</w:t>
      </w:r>
    </w:p>
    <w:p w14:paraId="2E7696D7" w14:textId="77777777" w:rsidR="00E154AB" w:rsidRDefault="00E154AB" w:rsidP="00E154AB">
      <w:pPr>
        <w:pStyle w:val="Heading4"/>
        <w:rPr>
          <w:lang w:val="en-US"/>
        </w:rPr>
      </w:pPr>
      <w:bookmarkStart w:id="2902" w:name="_Toc35878303"/>
      <w:bookmarkStart w:id="2903" w:name="_Toc36220119"/>
      <w:bookmarkStart w:id="2904" w:name="_Toc36474217"/>
      <w:bookmarkStart w:id="2905" w:name="_Toc36542489"/>
      <w:bookmarkStart w:id="2906" w:name="_Toc36543310"/>
      <w:bookmarkStart w:id="2907" w:name="_Toc36567548"/>
      <w:bookmarkStart w:id="2908" w:name="_Toc44341166"/>
      <w:bookmarkStart w:id="2909" w:name="_Toc51675464"/>
      <w:bookmarkStart w:id="2910" w:name="_Toc51683708"/>
      <w:bookmarkStart w:id="2911" w:name="_Toc55305031"/>
      <w:r>
        <w:rPr>
          <w:lang w:eastAsia="zh-CN"/>
        </w:rPr>
        <w:t>4</w:t>
      </w:r>
      <w:r>
        <w:t>.3.49.4</w:t>
      </w:r>
      <w:r>
        <w:tab/>
        <w:t>Notifications</w:t>
      </w:r>
      <w:bookmarkEnd w:id="2902"/>
      <w:bookmarkEnd w:id="2903"/>
      <w:bookmarkEnd w:id="2904"/>
      <w:bookmarkEnd w:id="2905"/>
      <w:bookmarkEnd w:id="2906"/>
      <w:bookmarkEnd w:id="2907"/>
      <w:bookmarkEnd w:id="2908"/>
      <w:bookmarkEnd w:id="2909"/>
      <w:bookmarkEnd w:id="2910"/>
      <w:bookmarkEnd w:id="2911"/>
    </w:p>
    <w:p w14:paraId="2E7696D8" w14:textId="77777777"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14:paraId="2E7696D9"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2E7696DA"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2E7696DB" w14:textId="77777777"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2E7696DC"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14:paraId="2E7696E3"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DD"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DE"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DF"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E0"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E1"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6E2"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2E7696EA"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6E4"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2E7696E5"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2E7696E6"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E7696E7"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6E8"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96E9"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2E7696F1"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6EB"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2E7696EC"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2E7696ED"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E7696EE"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6EF"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96F0"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14:paraId="2E7696F8"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6F2"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2E7696F3" w14:textId="77777777"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2E7696F4" w14:textId="77777777"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E7696F5" w14:textId="77777777"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6F6" w14:textId="77777777"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96F7" w14:textId="77777777"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14:paraId="2E7696F9" w14:textId="77777777" w:rsidR="00400802" w:rsidRDefault="00400802" w:rsidP="00400802"/>
    <w:p w14:paraId="2E7696FA"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2E7696FB" w14:textId="77777777" w:rsidR="00400802" w:rsidRDefault="00400802" w:rsidP="00400802">
      <w:r>
        <w:t>None</w:t>
      </w:r>
      <w:r w:rsidRPr="00B74F64">
        <w:t>.</w:t>
      </w:r>
      <w:r>
        <w:t xml:space="preserve"> </w:t>
      </w:r>
    </w:p>
    <w:p w14:paraId="2E7696FC"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2E7696FD" w14:textId="77777777"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2E7696FE" w14:textId="77777777" w:rsidR="00400802" w:rsidRPr="002B15AA" w:rsidRDefault="00400802" w:rsidP="00400802">
      <w:pPr>
        <w:pStyle w:val="Heading3"/>
        <w:rPr>
          <w:lang w:eastAsia="zh-CN"/>
        </w:rPr>
      </w:pPr>
      <w:bookmarkStart w:id="2912" w:name="_Toc44341167"/>
      <w:bookmarkStart w:id="2913" w:name="_Toc51675465"/>
      <w:bookmarkStart w:id="2914" w:name="_Toc51683709"/>
      <w:bookmarkStart w:id="2915" w:name="_Toc55305032"/>
      <w:r w:rsidRPr="002B15AA">
        <w:rPr>
          <w:rFonts w:hint="eastAsia"/>
          <w:lang w:eastAsia="zh-CN"/>
        </w:rPr>
        <w:lastRenderedPageBreak/>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912"/>
      <w:bookmarkEnd w:id="2913"/>
      <w:bookmarkEnd w:id="2914"/>
      <w:bookmarkEnd w:id="2915"/>
    </w:p>
    <w:p w14:paraId="2E7696FF" w14:textId="77777777" w:rsidR="00400802" w:rsidRPr="002B15AA" w:rsidRDefault="00400802" w:rsidP="00400802">
      <w:pPr>
        <w:pStyle w:val="Heading4"/>
      </w:pPr>
      <w:bookmarkStart w:id="2916" w:name="_Toc44341168"/>
      <w:bookmarkStart w:id="2917" w:name="_Toc51675466"/>
      <w:bookmarkStart w:id="2918" w:name="_Toc51683710"/>
      <w:bookmarkStart w:id="2919" w:name="_Toc55305033"/>
      <w:r>
        <w:t>4</w:t>
      </w:r>
      <w:r w:rsidRPr="002B15AA">
        <w:t>.3.</w:t>
      </w:r>
      <w:r>
        <w:t>51</w:t>
      </w:r>
      <w:r w:rsidRPr="002B15AA">
        <w:t>.1</w:t>
      </w:r>
      <w:r w:rsidRPr="002B15AA">
        <w:tab/>
        <w:t>Definition</w:t>
      </w:r>
      <w:bookmarkEnd w:id="2916"/>
      <w:bookmarkEnd w:id="2917"/>
      <w:bookmarkEnd w:id="2918"/>
      <w:bookmarkEnd w:id="2919"/>
    </w:p>
    <w:p w14:paraId="2E769700" w14:textId="77777777"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14:paraId="2E769701" w14:textId="77777777" w:rsidR="00400802" w:rsidRPr="002B15AA" w:rsidRDefault="00400802" w:rsidP="00400802">
      <w:pPr>
        <w:pStyle w:val="Heading4"/>
      </w:pPr>
      <w:bookmarkStart w:id="2920" w:name="_Toc44341169"/>
      <w:bookmarkStart w:id="2921" w:name="_Toc51675467"/>
      <w:bookmarkStart w:id="2922" w:name="_Toc51683711"/>
      <w:bookmarkStart w:id="2923" w:name="_Toc55305034"/>
      <w:r>
        <w:t>4</w:t>
      </w:r>
      <w:r w:rsidRPr="002B15AA">
        <w:rPr>
          <w:lang w:eastAsia="zh-CN"/>
        </w:rPr>
        <w:t>.</w:t>
      </w:r>
      <w:r w:rsidRPr="002B15AA">
        <w:t>3.</w:t>
      </w:r>
      <w:r>
        <w:t>51</w:t>
      </w:r>
      <w:r w:rsidRPr="002B15AA">
        <w:t>.2</w:t>
      </w:r>
      <w:r w:rsidRPr="002B15AA">
        <w:tab/>
        <w:t>Attributes</w:t>
      </w:r>
      <w:bookmarkEnd w:id="2920"/>
      <w:bookmarkEnd w:id="2921"/>
      <w:bookmarkEnd w:id="2922"/>
      <w:bookmarkEnd w:id="2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2E769708" w14:textId="77777777" w:rsidTr="00303177">
        <w:trPr>
          <w:cantSplit/>
          <w:trHeight w:val="530"/>
          <w:jc w:val="center"/>
        </w:trPr>
        <w:tc>
          <w:tcPr>
            <w:tcW w:w="3890" w:type="dxa"/>
            <w:shd w:val="pct10" w:color="auto" w:fill="FFFFFF"/>
            <w:vAlign w:val="center"/>
          </w:tcPr>
          <w:p w14:paraId="2E769702"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2E769703"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2E769704"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2E769705"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2E769706"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2E769707"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2E76970F" w14:textId="77777777"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09"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2E76970A" w14:textId="77777777" w:rsidR="00400802" w:rsidRPr="002B15AA" w:rsidRDefault="00400802" w:rsidP="00527FC2">
            <w:pPr>
              <w:pStyle w:val="TAL"/>
              <w:jc w:val="center"/>
            </w:pPr>
            <w:r w:rsidRPr="002B15AA">
              <w:t>M</w:t>
            </w:r>
          </w:p>
        </w:tc>
        <w:tc>
          <w:tcPr>
            <w:tcW w:w="1181" w:type="dxa"/>
          </w:tcPr>
          <w:p w14:paraId="2E76970B" w14:textId="77777777" w:rsidR="00400802" w:rsidRPr="002B15AA" w:rsidRDefault="00400802" w:rsidP="00527FC2">
            <w:pPr>
              <w:pStyle w:val="TAL"/>
              <w:jc w:val="center"/>
              <w:rPr>
                <w:rFonts w:cs="Arial"/>
              </w:rPr>
            </w:pPr>
            <w:r w:rsidRPr="002B15AA">
              <w:rPr>
                <w:rFonts w:cs="Arial"/>
              </w:rPr>
              <w:t>T</w:t>
            </w:r>
          </w:p>
        </w:tc>
        <w:tc>
          <w:tcPr>
            <w:tcW w:w="1104" w:type="dxa"/>
          </w:tcPr>
          <w:p w14:paraId="2E76970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0D" w14:textId="77777777" w:rsidR="00400802" w:rsidRPr="002B15AA" w:rsidRDefault="00400802" w:rsidP="00527FC2">
            <w:pPr>
              <w:pStyle w:val="TAL"/>
              <w:jc w:val="center"/>
              <w:rPr>
                <w:rFonts w:cs="Arial"/>
              </w:rPr>
            </w:pPr>
            <w:r w:rsidRPr="002B15AA">
              <w:rPr>
                <w:rFonts w:cs="Arial"/>
              </w:rPr>
              <w:t>F</w:t>
            </w:r>
          </w:p>
        </w:tc>
        <w:tc>
          <w:tcPr>
            <w:tcW w:w="1311" w:type="dxa"/>
          </w:tcPr>
          <w:p w14:paraId="2E76970E"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16"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10"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2E769711" w14:textId="77777777" w:rsidR="00400802" w:rsidRPr="002B15AA" w:rsidRDefault="00400802" w:rsidP="00527FC2">
            <w:pPr>
              <w:pStyle w:val="TAL"/>
              <w:jc w:val="center"/>
            </w:pPr>
            <w:r w:rsidRPr="002B15AA">
              <w:t>M</w:t>
            </w:r>
          </w:p>
        </w:tc>
        <w:tc>
          <w:tcPr>
            <w:tcW w:w="1181" w:type="dxa"/>
          </w:tcPr>
          <w:p w14:paraId="2E769712" w14:textId="77777777" w:rsidR="00400802" w:rsidRPr="002B15AA" w:rsidRDefault="00400802" w:rsidP="00527FC2">
            <w:pPr>
              <w:pStyle w:val="TAL"/>
              <w:jc w:val="center"/>
              <w:rPr>
                <w:rFonts w:cs="Arial"/>
              </w:rPr>
            </w:pPr>
            <w:r w:rsidRPr="002B15AA">
              <w:rPr>
                <w:rFonts w:cs="Arial"/>
              </w:rPr>
              <w:t>T</w:t>
            </w:r>
          </w:p>
        </w:tc>
        <w:tc>
          <w:tcPr>
            <w:tcW w:w="1104" w:type="dxa"/>
          </w:tcPr>
          <w:p w14:paraId="2E769713"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14" w14:textId="77777777" w:rsidR="00400802" w:rsidRPr="002B15AA" w:rsidRDefault="00400802" w:rsidP="00527FC2">
            <w:pPr>
              <w:pStyle w:val="TAL"/>
              <w:jc w:val="center"/>
              <w:rPr>
                <w:rFonts w:cs="Arial"/>
              </w:rPr>
            </w:pPr>
            <w:r w:rsidRPr="002B15AA">
              <w:rPr>
                <w:rFonts w:cs="Arial"/>
              </w:rPr>
              <w:t>F</w:t>
            </w:r>
          </w:p>
        </w:tc>
        <w:tc>
          <w:tcPr>
            <w:tcW w:w="1311" w:type="dxa"/>
          </w:tcPr>
          <w:p w14:paraId="2E769715"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1D" w14:textId="77777777"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17"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2E769718" w14:textId="77777777" w:rsidR="00400802" w:rsidRPr="002B15AA" w:rsidRDefault="00400802" w:rsidP="00527FC2">
            <w:pPr>
              <w:pStyle w:val="TAL"/>
              <w:jc w:val="center"/>
            </w:pPr>
            <w:r w:rsidRPr="002B15AA">
              <w:t>M</w:t>
            </w:r>
          </w:p>
        </w:tc>
        <w:tc>
          <w:tcPr>
            <w:tcW w:w="1181" w:type="dxa"/>
          </w:tcPr>
          <w:p w14:paraId="2E769719" w14:textId="77777777" w:rsidR="00400802" w:rsidRPr="002B15AA" w:rsidRDefault="00400802" w:rsidP="00527FC2">
            <w:pPr>
              <w:pStyle w:val="TAL"/>
              <w:jc w:val="center"/>
              <w:rPr>
                <w:rFonts w:cs="Arial"/>
              </w:rPr>
            </w:pPr>
            <w:r w:rsidRPr="002B15AA">
              <w:rPr>
                <w:rFonts w:cs="Arial"/>
              </w:rPr>
              <w:t>T</w:t>
            </w:r>
          </w:p>
        </w:tc>
        <w:tc>
          <w:tcPr>
            <w:tcW w:w="1104" w:type="dxa"/>
          </w:tcPr>
          <w:p w14:paraId="2E76971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1B" w14:textId="77777777" w:rsidR="00400802" w:rsidRPr="002B15AA" w:rsidRDefault="00400802" w:rsidP="00527FC2">
            <w:pPr>
              <w:pStyle w:val="TAL"/>
              <w:jc w:val="center"/>
              <w:rPr>
                <w:rFonts w:cs="Arial"/>
              </w:rPr>
            </w:pPr>
            <w:r w:rsidRPr="002B15AA">
              <w:rPr>
                <w:rFonts w:cs="Arial"/>
              </w:rPr>
              <w:t>F</w:t>
            </w:r>
          </w:p>
        </w:tc>
        <w:tc>
          <w:tcPr>
            <w:tcW w:w="1311" w:type="dxa"/>
          </w:tcPr>
          <w:p w14:paraId="2E76971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24"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14:paraId="2E76971E"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2E76971F" w14:textId="77777777" w:rsidR="00400802" w:rsidRPr="002B15AA" w:rsidRDefault="00400802" w:rsidP="00527FC2">
            <w:pPr>
              <w:pStyle w:val="TAL"/>
              <w:jc w:val="center"/>
            </w:pPr>
            <w:r w:rsidRPr="002B15AA">
              <w:t>M</w:t>
            </w:r>
          </w:p>
        </w:tc>
        <w:tc>
          <w:tcPr>
            <w:tcW w:w="1181" w:type="dxa"/>
          </w:tcPr>
          <w:p w14:paraId="2E769720" w14:textId="77777777" w:rsidR="00400802" w:rsidRPr="002B15AA" w:rsidRDefault="00400802" w:rsidP="00527FC2">
            <w:pPr>
              <w:pStyle w:val="TAL"/>
              <w:jc w:val="center"/>
              <w:rPr>
                <w:rFonts w:cs="Arial"/>
              </w:rPr>
            </w:pPr>
            <w:r w:rsidRPr="002B15AA">
              <w:rPr>
                <w:rFonts w:cs="Arial"/>
              </w:rPr>
              <w:t>T</w:t>
            </w:r>
          </w:p>
        </w:tc>
        <w:tc>
          <w:tcPr>
            <w:tcW w:w="1104" w:type="dxa"/>
          </w:tcPr>
          <w:p w14:paraId="2E76972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22" w14:textId="77777777" w:rsidR="00400802" w:rsidRPr="002B15AA" w:rsidRDefault="00400802" w:rsidP="00527FC2">
            <w:pPr>
              <w:pStyle w:val="TAL"/>
              <w:jc w:val="center"/>
              <w:rPr>
                <w:rFonts w:cs="Arial"/>
              </w:rPr>
            </w:pPr>
            <w:r w:rsidRPr="002B15AA">
              <w:rPr>
                <w:rFonts w:cs="Arial"/>
              </w:rPr>
              <w:t>F</w:t>
            </w:r>
          </w:p>
        </w:tc>
        <w:tc>
          <w:tcPr>
            <w:tcW w:w="1311" w:type="dxa"/>
          </w:tcPr>
          <w:p w14:paraId="2E76972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2B" w14:textId="77777777"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14:paraId="2E769725"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2E769726" w14:textId="77777777" w:rsidR="00400802" w:rsidRPr="002B15AA" w:rsidRDefault="00400802" w:rsidP="00527FC2">
            <w:pPr>
              <w:pStyle w:val="TAL"/>
              <w:jc w:val="center"/>
            </w:pPr>
            <w:r w:rsidRPr="002B15AA">
              <w:t>M</w:t>
            </w:r>
          </w:p>
        </w:tc>
        <w:tc>
          <w:tcPr>
            <w:tcW w:w="1181" w:type="dxa"/>
          </w:tcPr>
          <w:p w14:paraId="2E769727" w14:textId="77777777" w:rsidR="00400802" w:rsidRPr="002B15AA" w:rsidRDefault="00400802" w:rsidP="00527FC2">
            <w:pPr>
              <w:pStyle w:val="TAL"/>
              <w:jc w:val="center"/>
              <w:rPr>
                <w:rFonts w:cs="Arial"/>
              </w:rPr>
            </w:pPr>
            <w:r w:rsidRPr="002B15AA">
              <w:rPr>
                <w:rFonts w:cs="Arial"/>
              </w:rPr>
              <w:t>T</w:t>
            </w:r>
          </w:p>
        </w:tc>
        <w:tc>
          <w:tcPr>
            <w:tcW w:w="1104" w:type="dxa"/>
          </w:tcPr>
          <w:p w14:paraId="2E76972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29" w14:textId="77777777" w:rsidR="00400802" w:rsidRPr="002B15AA" w:rsidRDefault="00400802" w:rsidP="00527FC2">
            <w:pPr>
              <w:pStyle w:val="TAL"/>
              <w:jc w:val="center"/>
              <w:rPr>
                <w:rFonts w:cs="Arial"/>
              </w:rPr>
            </w:pPr>
            <w:r w:rsidRPr="002B15AA">
              <w:rPr>
                <w:rFonts w:cs="Arial"/>
              </w:rPr>
              <w:t>F</w:t>
            </w:r>
          </w:p>
        </w:tc>
        <w:tc>
          <w:tcPr>
            <w:tcW w:w="1311" w:type="dxa"/>
          </w:tcPr>
          <w:p w14:paraId="2E76972A"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2E76972C" w14:textId="77777777" w:rsidR="00400802" w:rsidRPr="002B15AA" w:rsidRDefault="00400802" w:rsidP="00400802">
      <w:pPr>
        <w:pStyle w:val="Heading4"/>
      </w:pPr>
      <w:bookmarkStart w:id="2924" w:name="_Toc44341170"/>
      <w:bookmarkStart w:id="2925" w:name="_Toc51675468"/>
      <w:bookmarkStart w:id="2926" w:name="_Toc51683712"/>
      <w:bookmarkStart w:id="2927" w:name="_Toc55305035"/>
      <w:r>
        <w:t>4</w:t>
      </w:r>
      <w:r w:rsidRPr="002B15AA">
        <w:t>.3.</w:t>
      </w:r>
      <w:r>
        <w:t>51</w:t>
      </w:r>
      <w:r w:rsidRPr="002B15AA">
        <w:t>.3</w:t>
      </w:r>
      <w:r w:rsidRPr="002B15AA">
        <w:tab/>
        <w:t>Attribute constraints</w:t>
      </w:r>
      <w:bookmarkEnd w:id="2924"/>
      <w:bookmarkEnd w:id="2925"/>
      <w:bookmarkEnd w:id="2926"/>
      <w:bookmarkEnd w:id="2927"/>
    </w:p>
    <w:p w14:paraId="2E76972D" w14:textId="77777777" w:rsidR="00400802" w:rsidRPr="002B15AA" w:rsidRDefault="00400802" w:rsidP="00400802">
      <w:pPr>
        <w:keepNext/>
      </w:pPr>
      <w:r w:rsidRPr="002B15AA">
        <w:t>None.</w:t>
      </w:r>
    </w:p>
    <w:p w14:paraId="2E76972E" w14:textId="77777777" w:rsidR="00400802" w:rsidRPr="002B15AA" w:rsidRDefault="00400802" w:rsidP="00400802">
      <w:pPr>
        <w:pStyle w:val="Heading4"/>
      </w:pPr>
      <w:bookmarkStart w:id="2928" w:name="_Toc44341171"/>
      <w:bookmarkStart w:id="2929" w:name="_Toc51675469"/>
      <w:bookmarkStart w:id="2930" w:name="_Toc51683713"/>
      <w:bookmarkStart w:id="2931" w:name="_Toc55305036"/>
      <w:r>
        <w:rPr>
          <w:lang w:eastAsia="zh-CN"/>
        </w:rPr>
        <w:t>4.3.51</w:t>
      </w:r>
      <w:r w:rsidRPr="002B15AA">
        <w:rPr>
          <w:lang w:eastAsia="zh-CN"/>
        </w:rPr>
        <w:t>.</w:t>
      </w:r>
      <w:r w:rsidRPr="002B15AA">
        <w:t>4</w:t>
      </w:r>
      <w:r w:rsidRPr="002B15AA">
        <w:tab/>
        <w:t>Notifications</w:t>
      </w:r>
      <w:bookmarkEnd w:id="2928"/>
      <w:bookmarkEnd w:id="2929"/>
      <w:bookmarkEnd w:id="2930"/>
      <w:bookmarkEnd w:id="2931"/>
    </w:p>
    <w:p w14:paraId="2E76972F"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730" w14:textId="77777777" w:rsidR="00400802" w:rsidRPr="002B15AA" w:rsidRDefault="00400802" w:rsidP="00400802">
      <w:pPr>
        <w:pStyle w:val="Heading3"/>
        <w:rPr>
          <w:lang w:eastAsia="zh-CN"/>
        </w:rPr>
      </w:pPr>
      <w:bookmarkStart w:id="2932" w:name="_Toc44341172"/>
      <w:bookmarkStart w:id="2933" w:name="_Toc51675470"/>
      <w:bookmarkStart w:id="2934" w:name="_Toc51683714"/>
      <w:bookmarkStart w:id="2935" w:name="_Toc55305037"/>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932"/>
      <w:bookmarkEnd w:id="2933"/>
      <w:bookmarkEnd w:id="2934"/>
      <w:bookmarkEnd w:id="2935"/>
    </w:p>
    <w:p w14:paraId="2E769731" w14:textId="77777777" w:rsidR="00400802" w:rsidRPr="002B15AA" w:rsidRDefault="00400802" w:rsidP="00400802">
      <w:pPr>
        <w:pStyle w:val="Heading4"/>
      </w:pPr>
      <w:bookmarkStart w:id="2936" w:name="_Toc44341173"/>
      <w:bookmarkStart w:id="2937" w:name="_Toc51675471"/>
      <w:bookmarkStart w:id="2938" w:name="_Toc51683715"/>
      <w:bookmarkStart w:id="2939" w:name="_Toc55305038"/>
      <w:r>
        <w:t>4</w:t>
      </w:r>
      <w:r w:rsidRPr="002B15AA">
        <w:t>.3.</w:t>
      </w:r>
      <w:r>
        <w:t>52</w:t>
      </w:r>
      <w:r w:rsidRPr="002B15AA">
        <w:t>.1</w:t>
      </w:r>
      <w:r w:rsidRPr="002B15AA">
        <w:tab/>
        <w:t>Definition</w:t>
      </w:r>
      <w:bookmarkEnd w:id="2936"/>
      <w:bookmarkEnd w:id="2937"/>
      <w:bookmarkEnd w:id="2938"/>
      <w:bookmarkEnd w:id="2939"/>
    </w:p>
    <w:p w14:paraId="2E769732" w14:textId="77777777" w:rsidR="00400802" w:rsidRDefault="00400802" w:rsidP="00400802">
      <w:pPr>
        <w:keepNext/>
      </w:pPr>
      <w:r w:rsidRPr="002B15AA">
        <w:t xml:space="preserve">This </w:t>
      </w:r>
      <w:r w:rsidRPr="007F3B07">
        <w:t xml:space="preserve"> </w:t>
      </w:r>
      <w:r>
        <w:t>data type defines configuration parameters of sequence domain resource to support RIM RS.</w:t>
      </w:r>
    </w:p>
    <w:p w14:paraId="2E769733" w14:textId="77777777" w:rsidR="00400802" w:rsidRPr="002B15AA" w:rsidRDefault="00400802" w:rsidP="00400802">
      <w:pPr>
        <w:pStyle w:val="Heading4"/>
      </w:pPr>
      <w:bookmarkStart w:id="2940" w:name="_Toc44341174"/>
      <w:bookmarkStart w:id="2941" w:name="_Toc51675472"/>
      <w:bookmarkStart w:id="2942" w:name="_Toc51683716"/>
      <w:bookmarkStart w:id="2943" w:name="_Toc55305039"/>
      <w:r>
        <w:t>4</w:t>
      </w:r>
      <w:r w:rsidRPr="002B15AA">
        <w:rPr>
          <w:lang w:eastAsia="zh-CN"/>
        </w:rPr>
        <w:t>.</w:t>
      </w:r>
      <w:r w:rsidRPr="002B15AA">
        <w:t>3.</w:t>
      </w:r>
      <w:r>
        <w:t>52</w:t>
      </w:r>
      <w:r w:rsidRPr="002B15AA">
        <w:t>.2</w:t>
      </w:r>
      <w:r w:rsidRPr="002B15AA">
        <w:tab/>
        <w:t>Attributes</w:t>
      </w:r>
      <w:bookmarkEnd w:id="2940"/>
      <w:bookmarkEnd w:id="2941"/>
      <w:bookmarkEnd w:id="2942"/>
      <w:bookmarkEnd w:id="2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14:paraId="2E76973A" w14:textId="77777777" w:rsidTr="00527FC2">
        <w:trPr>
          <w:cantSplit/>
          <w:trHeight w:val="461"/>
          <w:jc w:val="center"/>
        </w:trPr>
        <w:tc>
          <w:tcPr>
            <w:tcW w:w="3673" w:type="dxa"/>
            <w:shd w:val="pct10" w:color="auto" w:fill="FFFFFF"/>
            <w:vAlign w:val="center"/>
          </w:tcPr>
          <w:p w14:paraId="2E769734" w14:textId="77777777"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14:paraId="2E769735" w14:textId="77777777"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14:paraId="2E769736" w14:textId="77777777"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14:paraId="2E769737" w14:textId="77777777"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14:paraId="2E769738" w14:textId="77777777"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14:paraId="2E769739"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2E769741" w14:textId="77777777" w:rsidTr="00527FC2">
        <w:trPr>
          <w:cantSplit/>
          <w:trHeight w:val="236"/>
          <w:jc w:val="center"/>
        </w:trPr>
        <w:tc>
          <w:tcPr>
            <w:tcW w:w="3673" w:type="dxa"/>
          </w:tcPr>
          <w:p w14:paraId="2E76973B"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2E76973C" w14:textId="77777777" w:rsidR="00400802" w:rsidRPr="002B15AA" w:rsidRDefault="00400802" w:rsidP="00527FC2">
            <w:pPr>
              <w:pStyle w:val="TAL"/>
              <w:jc w:val="center"/>
              <w:rPr>
                <w:rFonts w:cs="Arial"/>
                <w:szCs w:val="18"/>
              </w:rPr>
            </w:pPr>
            <w:r>
              <w:rPr>
                <w:rFonts w:cs="Arial"/>
                <w:szCs w:val="18"/>
              </w:rPr>
              <w:t>M</w:t>
            </w:r>
          </w:p>
        </w:tc>
        <w:tc>
          <w:tcPr>
            <w:tcW w:w="1197" w:type="dxa"/>
          </w:tcPr>
          <w:p w14:paraId="2E76973D"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2E76973E"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3F"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2E769740" w14:textId="77777777" w:rsidR="00400802" w:rsidRPr="002B15AA" w:rsidRDefault="00400802" w:rsidP="00527FC2">
            <w:pPr>
              <w:pStyle w:val="TAL"/>
              <w:jc w:val="center"/>
              <w:rPr>
                <w:rFonts w:cs="Arial"/>
                <w:szCs w:val="18"/>
              </w:rPr>
            </w:pPr>
            <w:r w:rsidRPr="002B15AA">
              <w:rPr>
                <w:rFonts w:cs="Arial"/>
                <w:lang w:eastAsia="zh-CN"/>
              </w:rPr>
              <w:t>T</w:t>
            </w:r>
          </w:p>
        </w:tc>
      </w:tr>
      <w:tr w:rsidR="00400802" w:rsidRPr="002B15AA" w14:paraId="2E769748" w14:textId="77777777" w:rsidTr="00527FC2">
        <w:trPr>
          <w:cantSplit/>
          <w:trHeight w:val="236"/>
          <w:jc w:val="center"/>
        </w:trPr>
        <w:tc>
          <w:tcPr>
            <w:tcW w:w="3673" w:type="dxa"/>
          </w:tcPr>
          <w:p w14:paraId="2E769742" w14:textId="77777777"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2E769743" w14:textId="77777777" w:rsidR="00400802" w:rsidRPr="002B15AA" w:rsidRDefault="00400802" w:rsidP="00527FC2">
            <w:pPr>
              <w:pStyle w:val="TAL"/>
              <w:jc w:val="center"/>
            </w:pPr>
            <w:r w:rsidRPr="002B15AA">
              <w:t>M</w:t>
            </w:r>
          </w:p>
        </w:tc>
        <w:tc>
          <w:tcPr>
            <w:tcW w:w="1197" w:type="dxa"/>
          </w:tcPr>
          <w:p w14:paraId="2E769744" w14:textId="77777777" w:rsidR="00400802" w:rsidRPr="002B15AA" w:rsidRDefault="00400802" w:rsidP="00527FC2">
            <w:pPr>
              <w:pStyle w:val="TAL"/>
              <w:jc w:val="center"/>
              <w:rPr>
                <w:rFonts w:cs="Arial"/>
              </w:rPr>
            </w:pPr>
            <w:r w:rsidRPr="002B15AA">
              <w:rPr>
                <w:rFonts w:cs="Arial"/>
              </w:rPr>
              <w:t>T</w:t>
            </w:r>
          </w:p>
        </w:tc>
        <w:tc>
          <w:tcPr>
            <w:tcW w:w="1134" w:type="dxa"/>
          </w:tcPr>
          <w:p w14:paraId="2E76974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46" w14:textId="77777777" w:rsidR="00400802" w:rsidRPr="002B15AA" w:rsidRDefault="00400802" w:rsidP="00527FC2">
            <w:pPr>
              <w:pStyle w:val="TAL"/>
              <w:jc w:val="center"/>
              <w:rPr>
                <w:rFonts w:cs="Arial"/>
              </w:rPr>
            </w:pPr>
            <w:r w:rsidRPr="002B15AA">
              <w:rPr>
                <w:rFonts w:cs="Arial"/>
              </w:rPr>
              <w:t>F</w:t>
            </w:r>
          </w:p>
        </w:tc>
        <w:tc>
          <w:tcPr>
            <w:tcW w:w="1393" w:type="dxa"/>
          </w:tcPr>
          <w:p w14:paraId="2E76974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4F" w14:textId="77777777" w:rsidTr="00527FC2">
        <w:trPr>
          <w:cantSplit/>
          <w:trHeight w:val="236"/>
          <w:jc w:val="center"/>
        </w:trPr>
        <w:tc>
          <w:tcPr>
            <w:tcW w:w="3673" w:type="dxa"/>
          </w:tcPr>
          <w:p w14:paraId="2E769749" w14:textId="77777777"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2E76974A" w14:textId="77777777" w:rsidR="00400802" w:rsidRPr="002B15AA" w:rsidRDefault="00400802" w:rsidP="00527FC2">
            <w:pPr>
              <w:pStyle w:val="TAL"/>
              <w:jc w:val="center"/>
            </w:pPr>
            <w:r>
              <w:rPr>
                <w:rFonts w:cs="Arial"/>
                <w:szCs w:val="18"/>
                <w:lang w:eastAsia="zh-CN"/>
              </w:rPr>
              <w:t>O</w:t>
            </w:r>
          </w:p>
        </w:tc>
        <w:tc>
          <w:tcPr>
            <w:tcW w:w="1197" w:type="dxa"/>
          </w:tcPr>
          <w:p w14:paraId="2E76974B" w14:textId="77777777" w:rsidR="00400802" w:rsidRPr="002B15AA" w:rsidRDefault="00400802" w:rsidP="00527FC2">
            <w:pPr>
              <w:pStyle w:val="TAL"/>
              <w:jc w:val="center"/>
              <w:rPr>
                <w:rFonts w:cs="Arial"/>
              </w:rPr>
            </w:pPr>
            <w:r w:rsidRPr="002B15AA">
              <w:rPr>
                <w:rFonts w:cs="Arial"/>
              </w:rPr>
              <w:t>T</w:t>
            </w:r>
          </w:p>
        </w:tc>
        <w:tc>
          <w:tcPr>
            <w:tcW w:w="1134" w:type="dxa"/>
          </w:tcPr>
          <w:p w14:paraId="2E76974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4D" w14:textId="77777777" w:rsidR="00400802" w:rsidRPr="002B15AA" w:rsidRDefault="00400802" w:rsidP="00527FC2">
            <w:pPr>
              <w:pStyle w:val="TAL"/>
              <w:jc w:val="center"/>
              <w:rPr>
                <w:rFonts w:cs="Arial"/>
              </w:rPr>
            </w:pPr>
            <w:r w:rsidRPr="002B15AA">
              <w:rPr>
                <w:rFonts w:cs="Arial"/>
              </w:rPr>
              <w:t>F</w:t>
            </w:r>
          </w:p>
        </w:tc>
        <w:tc>
          <w:tcPr>
            <w:tcW w:w="1393" w:type="dxa"/>
          </w:tcPr>
          <w:p w14:paraId="2E76974E"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56" w14:textId="77777777" w:rsidTr="00527FC2">
        <w:trPr>
          <w:cantSplit/>
          <w:trHeight w:val="224"/>
          <w:jc w:val="center"/>
        </w:trPr>
        <w:tc>
          <w:tcPr>
            <w:tcW w:w="3673" w:type="dxa"/>
          </w:tcPr>
          <w:p w14:paraId="2E769750" w14:textId="77777777"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2E769751" w14:textId="77777777"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14:paraId="2E769752"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2E769753"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54"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2E769755"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2E76975D" w14:textId="77777777" w:rsidTr="00527FC2">
        <w:trPr>
          <w:cantSplit/>
          <w:trHeight w:val="236"/>
          <w:jc w:val="center"/>
        </w:trPr>
        <w:tc>
          <w:tcPr>
            <w:tcW w:w="3673" w:type="dxa"/>
          </w:tcPr>
          <w:p w14:paraId="2E769757"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2E769758" w14:textId="77777777" w:rsidR="00400802" w:rsidRPr="002B15AA" w:rsidRDefault="00400802" w:rsidP="00527FC2">
            <w:pPr>
              <w:pStyle w:val="TAL"/>
              <w:jc w:val="center"/>
              <w:rPr>
                <w:rFonts w:cs="Arial"/>
                <w:szCs w:val="18"/>
                <w:lang w:eastAsia="zh-CN"/>
              </w:rPr>
            </w:pPr>
            <w:r w:rsidRPr="002B15AA">
              <w:t>M</w:t>
            </w:r>
          </w:p>
        </w:tc>
        <w:tc>
          <w:tcPr>
            <w:tcW w:w="1197" w:type="dxa"/>
          </w:tcPr>
          <w:p w14:paraId="2E769759" w14:textId="77777777" w:rsidR="00400802" w:rsidRPr="002B15AA" w:rsidRDefault="00400802" w:rsidP="00527FC2">
            <w:pPr>
              <w:pStyle w:val="TAL"/>
              <w:jc w:val="center"/>
              <w:rPr>
                <w:rFonts w:cs="Arial"/>
                <w:szCs w:val="18"/>
                <w:lang w:eastAsia="zh-CN"/>
              </w:rPr>
            </w:pPr>
            <w:r w:rsidRPr="002B15AA">
              <w:rPr>
                <w:rFonts w:cs="Arial"/>
              </w:rPr>
              <w:t>T</w:t>
            </w:r>
          </w:p>
        </w:tc>
        <w:tc>
          <w:tcPr>
            <w:tcW w:w="1134" w:type="dxa"/>
          </w:tcPr>
          <w:p w14:paraId="2E76975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5B" w14:textId="77777777" w:rsidR="00400802" w:rsidRPr="002B15AA" w:rsidRDefault="00400802" w:rsidP="00527FC2">
            <w:pPr>
              <w:pStyle w:val="TAL"/>
              <w:jc w:val="center"/>
              <w:rPr>
                <w:rFonts w:cs="Arial"/>
                <w:szCs w:val="18"/>
                <w:lang w:eastAsia="zh-CN"/>
              </w:rPr>
            </w:pPr>
            <w:r w:rsidRPr="002B15AA">
              <w:rPr>
                <w:rFonts w:cs="Arial"/>
              </w:rPr>
              <w:t>F</w:t>
            </w:r>
          </w:p>
        </w:tc>
        <w:tc>
          <w:tcPr>
            <w:tcW w:w="1393" w:type="dxa"/>
          </w:tcPr>
          <w:p w14:paraId="2E76975C" w14:textId="77777777"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14:paraId="2E769764" w14:textId="77777777" w:rsidTr="00527FC2">
        <w:trPr>
          <w:cantSplit/>
          <w:trHeight w:val="236"/>
          <w:jc w:val="center"/>
        </w:trPr>
        <w:tc>
          <w:tcPr>
            <w:tcW w:w="3673" w:type="dxa"/>
          </w:tcPr>
          <w:p w14:paraId="2E76975E"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2E76975F" w14:textId="77777777" w:rsidR="00400802" w:rsidRDefault="00400802" w:rsidP="00527FC2">
            <w:pPr>
              <w:pStyle w:val="TAL"/>
              <w:jc w:val="center"/>
              <w:rPr>
                <w:rFonts w:cs="Arial"/>
                <w:szCs w:val="18"/>
                <w:lang w:eastAsia="zh-CN"/>
              </w:rPr>
            </w:pPr>
            <w:r w:rsidRPr="002B15AA">
              <w:t>M</w:t>
            </w:r>
          </w:p>
        </w:tc>
        <w:tc>
          <w:tcPr>
            <w:tcW w:w="1197" w:type="dxa"/>
          </w:tcPr>
          <w:p w14:paraId="2E769760" w14:textId="77777777" w:rsidR="00400802" w:rsidRPr="002B15AA" w:rsidRDefault="00400802" w:rsidP="00527FC2">
            <w:pPr>
              <w:pStyle w:val="TAL"/>
              <w:jc w:val="center"/>
              <w:rPr>
                <w:rFonts w:cs="Arial"/>
              </w:rPr>
            </w:pPr>
            <w:r w:rsidRPr="002B15AA">
              <w:rPr>
                <w:rFonts w:cs="Arial"/>
              </w:rPr>
              <w:t>T</w:t>
            </w:r>
          </w:p>
        </w:tc>
        <w:tc>
          <w:tcPr>
            <w:tcW w:w="1134" w:type="dxa"/>
          </w:tcPr>
          <w:p w14:paraId="2E76976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62" w14:textId="77777777" w:rsidR="00400802" w:rsidRPr="002B15AA" w:rsidRDefault="00400802" w:rsidP="00527FC2">
            <w:pPr>
              <w:pStyle w:val="TAL"/>
              <w:jc w:val="center"/>
              <w:rPr>
                <w:rFonts w:cs="Arial"/>
              </w:rPr>
            </w:pPr>
            <w:r w:rsidRPr="002B15AA">
              <w:rPr>
                <w:rFonts w:cs="Arial"/>
              </w:rPr>
              <w:t>F</w:t>
            </w:r>
          </w:p>
        </w:tc>
        <w:tc>
          <w:tcPr>
            <w:tcW w:w="1393" w:type="dxa"/>
          </w:tcPr>
          <w:p w14:paraId="2E76976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6B" w14:textId="77777777" w:rsidTr="00527FC2">
        <w:trPr>
          <w:cantSplit/>
          <w:trHeight w:val="236"/>
          <w:jc w:val="center"/>
        </w:trPr>
        <w:tc>
          <w:tcPr>
            <w:tcW w:w="3673" w:type="dxa"/>
          </w:tcPr>
          <w:p w14:paraId="2E769765"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2E769766" w14:textId="77777777" w:rsidR="00400802" w:rsidRDefault="00400802" w:rsidP="00527FC2">
            <w:pPr>
              <w:pStyle w:val="TAL"/>
              <w:jc w:val="center"/>
              <w:rPr>
                <w:rFonts w:cs="Arial"/>
                <w:szCs w:val="18"/>
                <w:lang w:eastAsia="zh-CN"/>
              </w:rPr>
            </w:pPr>
            <w:r w:rsidRPr="002B15AA">
              <w:t>M</w:t>
            </w:r>
          </w:p>
        </w:tc>
        <w:tc>
          <w:tcPr>
            <w:tcW w:w="1197" w:type="dxa"/>
          </w:tcPr>
          <w:p w14:paraId="2E769767" w14:textId="77777777" w:rsidR="00400802" w:rsidRPr="002B15AA" w:rsidRDefault="00400802" w:rsidP="00527FC2">
            <w:pPr>
              <w:pStyle w:val="TAL"/>
              <w:jc w:val="center"/>
              <w:rPr>
                <w:rFonts w:cs="Arial"/>
              </w:rPr>
            </w:pPr>
            <w:r w:rsidRPr="002B15AA">
              <w:rPr>
                <w:rFonts w:cs="Arial"/>
              </w:rPr>
              <w:t>T</w:t>
            </w:r>
          </w:p>
        </w:tc>
        <w:tc>
          <w:tcPr>
            <w:tcW w:w="1134" w:type="dxa"/>
          </w:tcPr>
          <w:p w14:paraId="2E76976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14:paraId="2E769769" w14:textId="77777777" w:rsidR="00400802" w:rsidRPr="002B15AA" w:rsidRDefault="00400802" w:rsidP="00527FC2">
            <w:pPr>
              <w:pStyle w:val="TAL"/>
              <w:jc w:val="center"/>
              <w:rPr>
                <w:rFonts w:cs="Arial"/>
              </w:rPr>
            </w:pPr>
            <w:r w:rsidRPr="002B15AA">
              <w:rPr>
                <w:rFonts w:cs="Arial"/>
              </w:rPr>
              <w:t>F</w:t>
            </w:r>
          </w:p>
        </w:tc>
        <w:tc>
          <w:tcPr>
            <w:tcW w:w="1393" w:type="dxa"/>
          </w:tcPr>
          <w:p w14:paraId="2E76976A"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2E76976C" w14:textId="77777777" w:rsidR="00400802" w:rsidRPr="002B15AA" w:rsidRDefault="00400802" w:rsidP="00400802">
      <w:pPr>
        <w:pStyle w:val="Heading4"/>
      </w:pPr>
      <w:bookmarkStart w:id="2944" w:name="_Toc44341175"/>
      <w:bookmarkStart w:id="2945" w:name="_Toc51675473"/>
      <w:bookmarkStart w:id="2946" w:name="_Toc51683717"/>
      <w:bookmarkStart w:id="2947" w:name="_Toc55305040"/>
      <w:r>
        <w:t>4</w:t>
      </w:r>
      <w:r w:rsidRPr="002B15AA">
        <w:t>.3.</w:t>
      </w:r>
      <w:r>
        <w:t>52</w:t>
      </w:r>
      <w:r w:rsidRPr="002B15AA">
        <w:t>.3</w:t>
      </w:r>
      <w:r w:rsidRPr="002B15AA">
        <w:tab/>
        <w:t>Attribute constraints</w:t>
      </w:r>
      <w:bookmarkEnd w:id="2944"/>
      <w:bookmarkEnd w:id="2945"/>
      <w:bookmarkEnd w:id="2946"/>
      <w:bookmarkEnd w:id="2947"/>
    </w:p>
    <w:p w14:paraId="2E76976D" w14:textId="77777777" w:rsidR="00400802" w:rsidRPr="002B15AA" w:rsidRDefault="00400802" w:rsidP="00400802">
      <w:pPr>
        <w:keepNext/>
      </w:pPr>
      <w:r w:rsidRPr="002B15AA">
        <w:t>None.</w:t>
      </w:r>
    </w:p>
    <w:p w14:paraId="2E76976E" w14:textId="77777777" w:rsidR="00400802" w:rsidRPr="002B15AA" w:rsidRDefault="00400802" w:rsidP="00400802">
      <w:pPr>
        <w:pStyle w:val="Heading4"/>
      </w:pPr>
      <w:bookmarkStart w:id="2948" w:name="_Toc44341176"/>
      <w:bookmarkStart w:id="2949" w:name="_Toc51675474"/>
      <w:bookmarkStart w:id="2950" w:name="_Toc51683718"/>
      <w:bookmarkStart w:id="2951" w:name="_Toc55305041"/>
      <w:r>
        <w:rPr>
          <w:lang w:eastAsia="zh-CN"/>
        </w:rPr>
        <w:t>4.3.52</w:t>
      </w:r>
      <w:r w:rsidRPr="002B15AA">
        <w:rPr>
          <w:lang w:eastAsia="zh-CN"/>
        </w:rPr>
        <w:t>.</w:t>
      </w:r>
      <w:r w:rsidRPr="002B15AA">
        <w:t>4</w:t>
      </w:r>
      <w:r w:rsidRPr="002B15AA">
        <w:tab/>
        <w:t>Notifications</w:t>
      </w:r>
      <w:bookmarkEnd w:id="2948"/>
      <w:bookmarkEnd w:id="2949"/>
      <w:bookmarkEnd w:id="2950"/>
      <w:bookmarkEnd w:id="2951"/>
    </w:p>
    <w:p w14:paraId="2E76976F"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770" w14:textId="77777777" w:rsidR="00400802" w:rsidRPr="002B15AA" w:rsidRDefault="00400802" w:rsidP="00400802">
      <w:pPr>
        <w:pStyle w:val="Heading3"/>
        <w:rPr>
          <w:lang w:eastAsia="zh-CN"/>
        </w:rPr>
      </w:pPr>
      <w:bookmarkStart w:id="2952" w:name="_Toc44341177"/>
      <w:bookmarkStart w:id="2953" w:name="_Toc51675475"/>
      <w:bookmarkStart w:id="2954" w:name="_Toc51683719"/>
      <w:bookmarkStart w:id="2955" w:name="_Toc55305042"/>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952"/>
      <w:bookmarkEnd w:id="2953"/>
      <w:bookmarkEnd w:id="2954"/>
      <w:bookmarkEnd w:id="2955"/>
    </w:p>
    <w:p w14:paraId="2E769771" w14:textId="77777777" w:rsidR="00400802" w:rsidRPr="002B15AA" w:rsidRDefault="00400802" w:rsidP="00400802">
      <w:pPr>
        <w:pStyle w:val="Heading4"/>
      </w:pPr>
      <w:bookmarkStart w:id="2956" w:name="_Toc44341178"/>
      <w:bookmarkStart w:id="2957" w:name="_Toc51675476"/>
      <w:bookmarkStart w:id="2958" w:name="_Toc51683720"/>
      <w:bookmarkStart w:id="2959" w:name="_Toc55305043"/>
      <w:r>
        <w:t>4</w:t>
      </w:r>
      <w:r w:rsidRPr="002B15AA">
        <w:t>.3.</w:t>
      </w:r>
      <w:r>
        <w:t>53</w:t>
      </w:r>
      <w:r w:rsidRPr="002B15AA">
        <w:t>.1</w:t>
      </w:r>
      <w:r w:rsidRPr="002B15AA">
        <w:tab/>
        <w:t>Definition</w:t>
      </w:r>
      <w:bookmarkEnd w:id="2956"/>
      <w:bookmarkEnd w:id="2957"/>
      <w:bookmarkEnd w:id="2958"/>
      <w:bookmarkEnd w:id="2959"/>
    </w:p>
    <w:p w14:paraId="2E769772" w14:textId="77777777"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14:paraId="2E769773" w14:textId="77777777" w:rsidR="00400802" w:rsidRPr="002B15AA" w:rsidRDefault="00400802" w:rsidP="00400802">
      <w:pPr>
        <w:pStyle w:val="Heading4"/>
      </w:pPr>
      <w:bookmarkStart w:id="2960" w:name="_Toc44341179"/>
      <w:bookmarkStart w:id="2961" w:name="_Toc51675477"/>
      <w:bookmarkStart w:id="2962" w:name="_Toc51683721"/>
      <w:bookmarkStart w:id="2963" w:name="_Toc55305044"/>
      <w:r>
        <w:t>4</w:t>
      </w:r>
      <w:r w:rsidRPr="002B15AA">
        <w:rPr>
          <w:lang w:eastAsia="zh-CN"/>
        </w:rPr>
        <w:t>.</w:t>
      </w:r>
      <w:r w:rsidRPr="002B15AA">
        <w:t>3.</w:t>
      </w:r>
      <w:r>
        <w:t>53</w:t>
      </w:r>
      <w:r w:rsidRPr="002B15AA">
        <w:t>.2</w:t>
      </w:r>
      <w:r w:rsidRPr="002B15AA">
        <w:tab/>
        <w:t>Attributes</w:t>
      </w:r>
      <w:bookmarkEnd w:id="2960"/>
      <w:bookmarkEnd w:id="2961"/>
      <w:bookmarkEnd w:id="2962"/>
      <w:bookmarkEnd w:id="2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14:paraId="2E76977A" w14:textId="77777777" w:rsidTr="00527FC2">
        <w:trPr>
          <w:cantSplit/>
          <w:trHeight w:val="461"/>
          <w:jc w:val="center"/>
        </w:trPr>
        <w:tc>
          <w:tcPr>
            <w:tcW w:w="3350" w:type="dxa"/>
            <w:shd w:val="pct10" w:color="auto" w:fill="FFFFFF"/>
            <w:vAlign w:val="center"/>
          </w:tcPr>
          <w:p w14:paraId="2E769774" w14:textId="77777777" w:rsidR="00400802" w:rsidRPr="002B15AA" w:rsidRDefault="00400802" w:rsidP="00527FC2">
            <w:pPr>
              <w:pStyle w:val="TAH"/>
              <w:rPr>
                <w:rFonts w:cs="Arial"/>
                <w:szCs w:val="18"/>
              </w:rPr>
            </w:pPr>
            <w:r w:rsidRPr="002B15AA">
              <w:rPr>
                <w:rFonts w:cs="Arial"/>
                <w:szCs w:val="18"/>
              </w:rPr>
              <w:lastRenderedPageBreak/>
              <w:t>Attribute name</w:t>
            </w:r>
          </w:p>
        </w:tc>
        <w:tc>
          <w:tcPr>
            <w:tcW w:w="1020" w:type="dxa"/>
            <w:shd w:val="pct10" w:color="auto" w:fill="FFFFFF"/>
            <w:vAlign w:val="center"/>
          </w:tcPr>
          <w:p w14:paraId="2E769775" w14:textId="77777777"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14:paraId="2E769776" w14:textId="77777777"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14:paraId="2E769777" w14:textId="77777777"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14:paraId="2E769778" w14:textId="77777777"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14:paraId="2E769779"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2E769781"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2E76977B"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2E76977C" w14:textId="77777777" w:rsidR="00400802" w:rsidRPr="002B15AA" w:rsidRDefault="00400802" w:rsidP="00527FC2">
            <w:pPr>
              <w:pStyle w:val="TAL"/>
              <w:jc w:val="center"/>
            </w:pPr>
            <w:r>
              <w:t>M</w:t>
            </w:r>
          </w:p>
        </w:tc>
        <w:tc>
          <w:tcPr>
            <w:tcW w:w="1220" w:type="dxa"/>
          </w:tcPr>
          <w:p w14:paraId="2E76977D" w14:textId="77777777" w:rsidR="00400802" w:rsidRPr="002B15AA" w:rsidRDefault="00400802" w:rsidP="00527FC2">
            <w:pPr>
              <w:pStyle w:val="TAL"/>
              <w:jc w:val="center"/>
              <w:rPr>
                <w:rFonts w:cs="Arial"/>
              </w:rPr>
            </w:pPr>
            <w:r w:rsidRPr="002B15AA">
              <w:rPr>
                <w:rFonts w:cs="Arial"/>
              </w:rPr>
              <w:t>T</w:t>
            </w:r>
          </w:p>
        </w:tc>
        <w:tc>
          <w:tcPr>
            <w:tcW w:w="1179" w:type="dxa"/>
          </w:tcPr>
          <w:p w14:paraId="2E76977E"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7F" w14:textId="77777777" w:rsidR="00400802" w:rsidRPr="002B15AA" w:rsidRDefault="00400802" w:rsidP="00527FC2">
            <w:pPr>
              <w:pStyle w:val="TAL"/>
              <w:jc w:val="center"/>
              <w:rPr>
                <w:rFonts w:cs="Arial"/>
              </w:rPr>
            </w:pPr>
            <w:r w:rsidRPr="002B15AA">
              <w:rPr>
                <w:rFonts w:cs="Arial"/>
              </w:rPr>
              <w:t>F</w:t>
            </w:r>
          </w:p>
        </w:tc>
        <w:tc>
          <w:tcPr>
            <w:tcW w:w="1516" w:type="dxa"/>
          </w:tcPr>
          <w:p w14:paraId="2E769780"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88"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82" w14:textId="77777777" w:rsidR="00400802" w:rsidRDefault="00400802" w:rsidP="00527FC2">
            <w:pPr>
              <w:pStyle w:val="TAL"/>
              <w:rPr>
                <w:rFonts w:ascii="Courier New" w:hAnsi="Courier New" w:cs="Courier New"/>
                <w:szCs w:val="18"/>
              </w:rPr>
            </w:pPr>
            <w:bookmarkStart w:id="2964" w:name="RANGE!D15"/>
            <w:r w:rsidRPr="00303177">
              <w:rPr>
                <w:rFonts w:ascii="Courier New" w:hAnsi="Courier New" w:cs="Courier New"/>
                <w:szCs w:val="18"/>
              </w:rPr>
              <w:t>symbolOffsetOfReferencePoint1</w:t>
            </w:r>
            <w:bookmarkEnd w:id="2964"/>
          </w:p>
        </w:tc>
        <w:tc>
          <w:tcPr>
            <w:tcW w:w="1020" w:type="dxa"/>
          </w:tcPr>
          <w:p w14:paraId="2E769783" w14:textId="77777777" w:rsidR="00400802" w:rsidRPr="002B15AA" w:rsidRDefault="00400802" w:rsidP="00527FC2">
            <w:pPr>
              <w:pStyle w:val="TAL"/>
              <w:jc w:val="center"/>
            </w:pPr>
            <w:r>
              <w:t>M</w:t>
            </w:r>
          </w:p>
        </w:tc>
        <w:tc>
          <w:tcPr>
            <w:tcW w:w="1220" w:type="dxa"/>
          </w:tcPr>
          <w:p w14:paraId="2E769784" w14:textId="77777777" w:rsidR="00400802" w:rsidRPr="002B15AA" w:rsidRDefault="00400802" w:rsidP="00527FC2">
            <w:pPr>
              <w:pStyle w:val="TAL"/>
              <w:jc w:val="center"/>
              <w:rPr>
                <w:rFonts w:cs="Arial"/>
              </w:rPr>
            </w:pPr>
            <w:r w:rsidRPr="002B15AA">
              <w:rPr>
                <w:rFonts w:cs="Arial"/>
              </w:rPr>
              <w:t>T</w:t>
            </w:r>
          </w:p>
        </w:tc>
        <w:tc>
          <w:tcPr>
            <w:tcW w:w="1179" w:type="dxa"/>
          </w:tcPr>
          <w:p w14:paraId="2E769785"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86" w14:textId="77777777" w:rsidR="00400802" w:rsidRPr="002B15AA" w:rsidRDefault="00400802" w:rsidP="00527FC2">
            <w:pPr>
              <w:pStyle w:val="TAL"/>
              <w:jc w:val="center"/>
              <w:rPr>
                <w:rFonts w:cs="Arial"/>
              </w:rPr>
            </w:pPr>
            <w:r w:rsidRPr="002B15AA">
              <w:rPr>
                <w:rFonts w:cs="Arial"/>
              </w:rPr>
              <w:t>F</w:t>
            </w:r>
          </w:p>
        </w:tc>
        <w:tc>
          <w:tcPr>
            <w:tcW w:w="1516" w:type="dxa"/>
          </w:tcPr>
          <w:p w14:paraId="2E769787"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8F"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89"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2E76978A" w14:textId="77777777" w:rsidR="00400802" w:rsidRPr="002B15AA" w:rsidRDefault="00400802" w:rsidP="00527FC2">
            <w:pPr>
              <w:pStyle w:val="TAL"/>
              <w:jc w:val="center"/>
            </w:pPr>
            <w:r>
              <w:t>O</w:t>
            </w:r>
          </w:p>
        </w:tc>
        <w:tc>
          <w:tcPr>
            <w:tcW w:w="1220" w:type="dxa"/>
          </w:tcPr>
          <w:p w14:paraId="2E76978B" w14:textId="77777777" w:rsidR="00400802" w:rsidRPr="002B15AA" w:rsidRDefault="00400802" w:rsidP="00527FC2">
            <w:pPr>
              <w:pStyle w:val="TAL"/>
              <w:jc w:val="center"/>
              <w:rPr>
                <w:rFonts w:cs="Arial"/>
              </w:rPr>
            </w:pPr>
            <w:r w:rsidRPr="002B15AA">
              <w:rPr>
                <w:rFonts w:cs="Arial"/>
              </w:rPr>
              <w:t>T</w:t>
            </w:r>
          </w:p>
        </w:tc>
        <w:tc>
          <w:tcPr>
            <w:tcW w:w="1179" w:type="dxa"/>
          </w:tcPr>
          <w:p w14:paraId="2E76978C"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8D" w14:textId="77777777" w:rsidR="00400802" w:rsidRPr="002B15AA" w:rsidRDefault="00400802" w:rsidP="00527FC2">
            <w:pPr>
              <w:pStyle w:val="TAL"/>
              <w:jc w:val="center"/>
              <w:rPr>
                <w:rFonts w:cs="Arial"/>
              </w:rPr>
            </w:pPr>
            <w:r w:rsidRPr="002B15AA">
              <w:rPr>
                <w:rFonts w:cs="Arial"/>
              </w:rPr>
              <w:t>F</w:t>
            </w:r>
          </w:p>
        </w:tc>
        <w:tc>
          <w:tcPr>
            <w:tcW w:w="1516" w:type="dxa"/>
          </w:tcPr>
          <w:p w14:paraId="2E76978E"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96" w14:textId="77777777"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90" w14:textId="77777777"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2E769791" w14:textId="77777777" w:rsidR="00400802" w:rsidRPr="002B15AA" w:rsidRDefault="00400802" w:rsidP="00527FC2">
            <w:pPr>
              <w:pStyle w:val="TAL"/>
              <w:jc w:val="center"/>
            </w:pPr>
            <w:r>
              <w:t>O</w:t>
            </w:r>
          </w:p>
        </w:tc>
        <w:tc>
          <w:tcPr>
            <w:tcW w:w="1220" w:type="dxa"/>
          </w:tcPr>
          <w:p w14:paraId="2E769792" w14:textId="77777777" w:rsidR="00400802" w:rsidRPr="002B15AA" w:rsidRDefault="00400802" w:rsidP="00527FC2">
            <w:pPr>
              <w:pStyle w:val="TAL"/>
              <w:jc w:val="center"/>
              <w:rPr>
                <w:rFonts w:cs="Arial"/>
              </w:rPr>
            </w:pPr>
            <w:r w:rsidRPr="002B15AA">
              <w:rPr>
                <w:rFonts w:cs="Arial"/>
              </w:rPr>
              <w:t>T</w:t>
            </w:r>
          </w:p>
        </w:tc>
        <w:tc>
          <w:tcPr>
            <w:tcW w:w="1179" w:type="dxa"/>
          </w:tcPr>
          <w:p w14:paraId="2E769793"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94" w14:textId="77777777" w:rsidR="00400802" w:rsidRPr="002B15AA" w:rsidRDefault="00400802" w:rsidP="00527FC2">
            <w:pPr>
              <w:pStyle w:val="TAL"/>
              <w:jc w:val="center"/>
              <w:rPr>
                <w:rFonts w:cs="Arial"/>
              </w:rPr>
            </w:pPr>
            <w:r w:rsidRPr="002B15AA">
              <w:rPr>
                <w:rFonts w:cs="Arial"/>
              </w:rPr>
              <w:t>F</w:t>
            </w:r>
          </w:p>
        </w:tc>
        <w:tc>
          <w:tcPr>
            <w:tcW w:w="1516" w:type="dxa"/>
          </w:tcPr>
          <w:p w14:paraId="2E769795"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9D" w14:textId="77777777" w:rsidTr="00527FC2">
        <w:trPr>
          <w:cantSplit/>
          <w:trHeight w:val="236"/>
          <w:jc w:val="center"/>
        </w:trPr>
        <w:tc>
          <w:tcPr>
            <w:tcW w:w="3350" w:type="dxa"/>
          </w:tcPr>
          <w:p w14:paraId="2E769797" w14:textId="77777777"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2E769798" w14:textId="77777777" w:rsidR="00400802" w:rsidRPr="002B15AA" w:rsidRDefault="00400802" w:rsidP="00527FC2">
            <w:pPr>
              <w:pStyle w:val="TAL"/>
              <w:jc w:val="center"/>
            </w:pPr>
            <w:r w:rsidRPr="002B15AA">
              <w:t>M</w:t>
            </w:r>
          </w:p>
        </w:tc>
        <w:tc>
          <w:tcPr>
            <w:tcW w:w="1220" w:type="dxa"/>
          </w:tcPr>
          <w:p w14:paraId="2E769799" w14:textId="77777777" w:rsidR="00400802" w:rsidRPr="002B15AA" w:rsidRDefault="00400802" w:rsidP="00527FC2">
            <w:pPr>
              <w:pStyle w:val="TAL"/>
              <w:jc w:val="center"/>
              <w:rPr>
                <w:rFonts w:cs="Arial"/>
              </w:rPr>
            </w:pPr>
            <w:r w:rsidRPr="002B15AA">
              <w:rPr>
                <w:rFonts w:cs="Arial"/>
              </w:rPr>
              <w:t>T</w:t>
            </w:r>
          </w:p>
        </w:tc>
        <w:tc>
          <w:tcPr>
            <w:tcW w:w="1179" w:type="dxa"/>
          </w:tcPr>
          <w:p w14:paraId="2E76979A"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9B" w14:textId="77777777" w:rsidR="00400802" w:rsidRPr="002B15AA" w:rsidRDefault="00400802" w:rsidP="00527FC2">
            <w:pPr>
              <w:pStyle w:val="TAL"/>
              <w:jc w:val="center"/>
              <w:rPr>
                <w:rFonts w:cs="Arial"/>
              </w:rPr>
            </w:pPr>
            <w:r w:rsidRPr="002B15AA">
              <w:rPr>
                <w:rFonts w:cs="Arial"/>
              </w:rPr>
              <w:t>F</w:t>
            </w:r>
          </w:p>
        </w:tc>
        <w:tc>
          <w:tcPr>
            <w:tcW w:w="1516" w:type="dxa"/>
          </w:tcPr>
          <w:p w14:paraId="2E76979C"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A4" w14:textId="77777777" w:rsidTr="00527FC2">
        <w:trPr>
          <w:cantSplit/>
          <w:trHeight w:val="236"/>
          <w:jc w:val="center"/>
        </w:trPr>
        <w:tc>
          <w:tcPr>
            <w:tcW w:w="3350" w:type="dxa"/>
          </w:tcPr>
          <w:p w14:paraId="2E76979E"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2E76979F"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2E7697A0" w14:textId="77777777" w:rsidR="00400802" w:rsidRPr="002B15AA" w:rsidRDefault="00400802" w:rsidP="00527FC2">
            <w:pPr>
              <w:pStyle w:val="TAL"/>
              <w:jc w:val="center"/>
              <w:rPr>
                <w:rFonts w:cs="Arial"/>
              </w:rPr>
            </w:pPr>
            <w:r w:rsidRPr="002B15AA">
              <w:rPr>
                <w:rFonts w:cs="Arial"/>
              </w:rPr>
              <w:t>T</w:t>
            </w:r>
          </w:p>
        </w:tc>
        <w:tc>
          <w:tcPr>
            <w:tcW w:w="1179" w:type="dxa"/>
          </w:tcPr>
          <w:p w14:paraId="2E7697A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A2" w14:textId="77777777" w:rsidR="00400802" w:rsidRPr="002B15AA" w:rsidRDefault="00400802" w:rsidP="00527FC2">
            <w:pPr>
              <w:pStyle w:val="TAL"/>
              <w:jc w:val="center"/>
              <w:rPr>
                <w:rFonts w:cs="Arial"/>
              </w:rPr>
            </w:pPr>
            <w:r w:rsidRPr="002B15AA">
              <w:rPr>
                <w:rFonts w:cs="Arial"/>
              </w:rPr>
              <w:t>F</w:t>
            </w:r>
          </w:p>
        </w:tc>
        <w:tc>
          <w:tcPr>
            <w:tcW w:w="1516" w:type="dxa"/>
          </w:tcPr>
          <w:p w14:paraId="2E7697A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AB" w14:textId="77777777" w:rsidTr="00527FC2">
        <w:trPr>
          <w:cantSplit/>
          <w:trHeight w:val="236"/>
          <w:jc w:val="center"/>
        </w:trPr>
        <w:tc>
          <w:tcPr>
            <w:tcW w:w="3350" w:type="dxa"/>
          </w:tcPr>
          <w:p w14:paraId="2E7697A5"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2E7697A6" w14:textId="77777777" w:rsidR="00400802" w:rsidRDefault="00400802" w:rsidP="00527FC2">
            <w:pPr>
              <w:pStyle w:val="TAL"/>
              <w:jc w:val="center"/>
              <w:rPr>
                <w:rFonts w:cs="Arial"/>
                <w:szCs w:val="18"/>
                <w:lang w:eastAsia="zh-CN"/>
              </w:rPr>
            </w:pPr>
            <w:r w:rsidRPr="002B15AA">
              <w:t>M</w:t>
            </w:r>
          </w:p>
        </w:tc>
        <w:tc>
          <w:tcPr>
            <w:tcW w:w="1220" w:type="dxa"/>
          </w:tcPr>
          <w:p w14:paraId="2E7697A7" w14:textId="77777777" w:rsidR="00400802" w:rsidRPr="002B15AA" w:rsidRDefault="00400802" w:rsidP="00527FC2">
            <w:pPr>
              <w:pStyle w:val="TAL"/>
              <w:jc w:val="center"/>
              <w:rPr>
                <w:rFonts w:cs="Arial"/>
              </w:rPr>
            </w:pPr>
            <w:r w:rsidRPr="002B15AA">
              <w:rPr>
                <w:rFonts w:cs="Arial"/>
              </w:rPr>
              <w:t>T</w:t>
            </w:r>
          </w:p>
        </w:tc>
        <w:tc>
          <w:tcPr>
            <w:tcW w:w="1179" w:type="dxa"/>
          </w:tcPr>
          <w:p w14:paraId="2E7697A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A9" w14:textId="77777777" w:rsidR="00400802" w:rsidRPr="002B15AA" w:rsidRDefault="00400802" w:rsidP="00527FC2">
            <w:pPr>
              <w:pStyle w:val="TAL"/>
              <w:jc w:val="center"/>
              <w:rPr>
                <w:rFonts w:cs="Arial"/>
              </w:rPr>
            </w:pPr>
            <w:r w:rsidRPr="002B15AA">
              <w:rPr>
                <w:rFonts w:cs="Arial"/>
              </w:rPr>
              <w:t>F</w:t>
            </w:r>
          </w:p>
        </w:tc>
        <w:tc>
          <w:tcPr>
            <w:tcW w:w="1516" w:type="dxa"/>
          </w:tcPr>
          <w:p w14:paraId="2E7697A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B2" w14:textId="77777777" w:rsidTr="00527FC2">
        <w:trPr>
          <w:cantSplit/>
          <w:trHeight w:val="236"/>
          <w:jc w:val="center"/>
        </w:trPr>
        <w:tc>
          <w:tcPr>
            <w:tcW w:w="3350" w:type="dxa"/>
          </w:tcPr>
          <w:p w14:paraId="2E7697AC" w14:textId="77777777"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2E7697AD"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2E7697AE" w14:textId="77777777" w:rsidR="00400802" w:rsidRPr="002B15AA" w:rsidRDefault="00400802" w:rsidP="00527FC2">
            <w:pPr>
              <w:pStyle w:val="TAL"/>
              <w:jc w:val="center"/>
              <w:rPr>
                <w:rFonts w:cs="Arial"/>
              </w:rPr>
            </w:pPr>
            <w:r w:rsidRPr="002B15AA">
              <w:rPr>
                <w:rFonts w:cs="Arial"/>
              </w:rPr>
              <w:t>T</w:t>
            </w:r>
          </w:p>
        </w:tc>
        <w:tc>
          <w:tcPr>
            <w:tcW w:w="1179" w:type="dxa"/>
          </w:tcPr>
          <w:p w14:paraId="2E7697A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B0" w14:textId="77777777" w:rsidR="00400802" w:rsidRPr="002B15AA" w:rsidRDefault="00400802" w:rsidP="00527FC2">
            <w:pPr>
              <w:pStyle w:val="TAL"/>
              <w:jc w:val="center"/>
              <w:rPr>
                <w:rFonts w:cs="Arial"/>
              </w:rPr>
            </w:pPr>
            <w:r w:rsidRPr="002B15AA">
              <w:rPr>
                <w:rFonts w:cs="Arial"/>
              </w:rPr>
              <w:t>F</w:t>
            </w:r>
          </w:p>
        </w:tc>
        <w:tc>
          <w:tcPr>
            <w:tcW w:w="1516" w:type="dxa"/>
          </w:tcPr>
          <w:p w14:paraId="2E7697B1"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B9" w14:textId="77777777"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14:paraId="2E7697B3"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2E7697B4"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2E7697B5" w14:textId="77777777" w:rsidR="00400802" w:rsidRPr="002B15AA" w:rsidRDefault="00400802" w:rsidP="00527FC2">
            <w:pPr>
              <w:pStyle w:val="TAL"/>
              <w:jc w:val="center"/>
              <w:rPr>
                <w:rFonts w:cs="Arial"/>
              </w:rPr>
            </w:pPr>
            <w:r w:rsidRPr="002B15AA">
              <w:rPr>
                <w:rFonts w:cs="Arial"/>
              </w:rPr>
              <w:t>T</w:t>
            </w:r>
          </w:p>
        </w:tc>
        <w:tc>
          <w:tcPr>
            <w:tcW w:w="1179" w:type="dxa"/>
          </w:tcPr>
          <w:p w14:paraId="2E7697B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B7" w14:textId="77777777" w:rsidR="00400802" w:rsidRPr="002B15AA" w:rsidRDefault="00400802" w:rsidP="00527FC2">
            <w:pPr>
              <w:pStyle w:val="TAL"/>
              <w:jc w:val="center"/>
              <w:rPr>
                <w:rFonts w:cs="Arial"/>
              </w:rPr>
            </w:pPr>
            <w:r w:rsidRPr="002B15AA">
              <w:rPr>
                <w:rFonts w:cs="Arial"/>
              </w:rPr>
              <w:t>F</w:t>
            </w:r>
          </w:p>
        </w:tc>
        <w:tc>
          <w:tcPr>
            <w:tcW w:w="1516" w:type="dxa"/>
          </w:tcPr>
          <w:p w14:paraId="2E7697B8"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C0"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BA"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2E7697BB" w14:textId="77777777" w:rsidR="00400802" w:rsidRDefault="00400802" w:rsidP="00527FC2">
            <w:pPr>
              <w:pStyle w:val="TAL"/>
              <w:jc w:val="center"/>
              <w:rPr>
                <w:rFonts w:cs="Arial"/>
                <w:szCs w:val="18"/>
                <w:lang w:eastAsia="zh-CN"/>
              </w:rPr>
            </w:pPr>
            <w:r>
              <w:rPr>
                <w:rFonts w:cs="Arial"/>
                <w:szCs w:val="18"/>
                <w:lang w:eastAsia="zh-CN"/>
              </w:rPr>
              <w:t>M</w:t>
            </w:r>
          </w:p>
        </w:tc>
        <w:tc>
          <w:tcPr>
            <w:tcW w:w="1220" w:type="dxa"/>
          </w:tcPr>
          <w:p w14:paraId="2E7697BC" w14:textId="77777777" w:rsidR="00400802" w:rsidRPr="002B15AA" w:rsidRDefault="00400802" w:rsidP="00527FC2">
            <w:pPr>
              <w:pStyle w:val="TAL"/>
              <w:jc w:val="center"/>
              <w:rPr>
                <w:rFonts w:cs="Arial"/>
              </w:rPr>
            </w:pPr>
            <w:r w:rsidRPr="002B15AA">
              <w:rPr>
                <w:rFonts w:cs="Arial"/>
              </w:rPr>
              <w:t>T</w:t>
            </w:r>
          </w:p>
        </w:tc>
        <w:tc>
          <w:tcPr>
            <w:tcW w:w="1179" w:type="dxa"/>
          </w:tcPr>
          <w:p w14:paraId="2E7697B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BE" w14:textId="77777777" w:rsidR="00400802" w:rsidRPr="002B15AA" w:rsidRDefault="00400802" w:rsidP="00527FC2">
            <w:pPr>
              <w:pStyle w:val="TAL"/>
              <w:jc w:val="center"/>
              <w:rPr>
                <w:rFonts w:cs="Arial"/>
              </w:rPr>
            </w:pPr>
            <w:r w:rsidRPr="002B15AA">
              <w:rPr>
                <w:rFonts w:cs="Arial"/>
              </w:rPr>
              <w:t>F</w:t>
            </w:r>
          </w:p>
        </w:tc>
        <w:tc>
          <w:tcPr>
            <w:tcW w:w="1516" w:type="dxa"/>
          </w:tcPr>
          <w:p w14:paraId="2E7697B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C7"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C1"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2E7697C2"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2E7697C3" w14:textId="77777777" w:rsidR="00400802" w:rsidRPr="002B15AA" w:rsidRDefault="00400802" w:rsidP="00527FC2">
            <w:pPr>
              <w:pStyle w:val="TAL"/>
              <w:jc w:val="center"/>
              <w:rPr>
                <w:rFonts w:cs="Arial"/>
              </w:rPr>
            </w:pPr>
            <w:r w:rsidRPr="002B15AA">
              <w:rPr>
                <w:rFonts w:cs="Arial"/>
              </w:rPr>
              <w:t>T</w:t>
            </w:r>
          </w:p>
        </w:tc>
        <w:tc>
          <w:tcPr>
            <w:tcW w:w="1179" w:type="dxa"/>
          </w:tcPr>
          <w:p w14:paraId="2E7697C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C5" w14:textId="77777777" w:rsidR="00400802" w:rsidRPr="002B15AA" w:rsidRDefault="00400802" w:rsidP="00527FC2">
            <w:pPr>
              <w:pStyle w:val="TAL"/>
              <w:jc w:val="center"/>
              <w:rPr>
                <w:rFonts w:cs="Arial"/>
              </w:rPr>
            </w:pPr>
            <w:r w:rsidRPr="002B15AA">
              <w:rPr>
                <w:rFonts w:cs="Arial"/>
              </w:rPr>
              <w:t>F</w:t>
            </w:r>
          </w:p>
        </w:tc>
        <w:tc>
          <w:tcPr>
            <w:tcW w:w="1516" w:type="dxa"/>
          </w:tcPr>
          <w:p w14:paraId="2E7697C6"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CE" w14:textId="77777777"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14:paraId="2E7697C8" w14:textId="77777777"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2E7697C9" w14:textId="77777777" w:rsidR="00400802" w:rsidRDefault="00400802" w:rsidP="00527FC2">
            <w:pPr>
              <w:pStyle w:val="TAL"/>
              <w:jc w:val="center"/>
              <w:rPr>
                <w:rFonts w:cs="Arial"/>
                <w:szCs w:val="18"/>
                <w:lang w:eastAsia="zh-CN"/>
              </w:rPr>
            </w:pPr>
            <w:r>
              <w:rPr>
                <w:rFonts w:cs="Arial"/>
                <w:szCs w:val="18"/>
                <w:lang w:eastAsia="zh-CN"/>
              </w:rPr>
              <w:t>O</w:t>
            </w:r>
          </w:p>
        </w:tc>
        <w:tc>
          <w:tcPr>
            <w:tcW w:w="1220" w:type="dxa"/>
          </w:tcPr>
          <w:p w14:paraId="2E7697CA" w14:textId="77777777" w:rsidR="00400802" w:rsidRPr="002B15AA" w:rsidRDefault="00400802" w:rsidP="00527FC2">
            <w:pPr>
              <w:pStyle w:val="TAL"/>
              <w:jc w:val="center"/>
              <w:rPr>
                <w:rFonts w:cs="Arial"/>
              </w:rPr>
            </w:pPr>
            <w:r w:rsidRPr="002B15AA">
              <w:rPr>
                <w:rFonts w:cs="Arial"/>
              </w:rPr>
              <w:t>T</w:t>
            </w:r>
          </w:p>
        </w:tc>
        <w:tc>
          <w:tcPr>
            <w:tcW w:w="1179" w:type="dxa"/>
          </w:tcPr>
          <w:p w14:paraId="2E7697CB"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14:paraId="2E7697CC" w14:textId="77777777" w:rsidR="00400802" w:rsidRPr="002B15AA" w:rsidRDefault="00400802" w:rsidP="00527FC2">
            <w:pPr>
              <w:pStyle w:val="TAL"/>
              <w:jc w:val="center"/>
              <w:rPr>
                <w:rFonts w:cs="Arial"/>
              </w:rPr>
            </w:pPr>
            <w:r w:rsidRPr="002B15AA">
              <w:rPr>
                <w:rFonts w:cs="Arial"/>
              </w:rPr>
              <w:t>F</w:t>
            </w:r>
          </w:p>
        </w:tc>
        <w:tc>
          <w:tcPr>
            <w:tcW w:w="1516" w:type="dxa"/>
          </w:tcPr>
          <w:p w14:paraId="2E7697CD"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2E7697CF" w14:textId="77777777" w:rsidR="00400802" w:rsidRPr="002B15AA" w:rsidRDefault="00400802" w:rsidP="00400802">
      <w:pPr>
        <w:pStyle w:val="Heading4"/>
      </w:pPr>
      <w:bookmarkStart w:id="2965" w:name="_Toc44341180"/>
      <w:bookmarkStart w:id="2966" w:name="_Toc51675478"/>
      <w:bookmarkStart w:id="2967" w:name="_Toc51683722"/>
      <w:bookmarkStart w:id="2968" w:name="_Toc55305045"/>
      <w:r>
        <w:t>4</w:t>
      </w:r>
      <w:r w:rsidRPr="002B15AA">
        <w:t>.3.</w:t>
      </w:r>
      <w:r>
        <w:t>53</w:t>
      </w:r>
      <w:r w:rsidRPr="002B15AA">
        <w:t>.3</w:t>
      </w:r>
      <w:r w:rsidRPr="002B15AA">
        <w:tab/>
        <w:t>Attribute constraints</w:t>
      </w:r>
      <w:bookmarkEnd w:id="2965"/>
      <w:bookmarkEnd w:id="2966"/>
      <w:bookmarkEnd w:id="2967"/>
      <w:bookmarkEnd w:id="2968"/>
    </w:p>
    <w:p w14:paraId="2E7697D0" w14:textId="77777777" w:rsidR="00400802" w:rsidRPr="002B15AA" w:rsidRDefault="00400802" w:rsidP="00400802">
      <w:pPr>
        <w:keepNext/>
      </w:pPr>
      <w:r w:rsidRPr="002B15AA">
        <w:t>None.</w:t>
      </w:r>
    </w:p>
    <w:p w14:paraId="2E7697D1" w14:textId="77777777" w:rsidR="00400802" w:rsidRPr="002B15AA" w:rsidRDefault="00400802" w:rsidP="00400802">
      <w:pPr>
        <w:pStyle w:val="Heading4"/>
      </w:pPr>
      <w:bookmarkStart w:id="2969" w:name="_Toc44341181"/>
      <w:bookmarkStart w:id="2970" w:name="_Toc51675479"/>
      <w:bookmarkStart w:id="2971" w:name="_Toc51683723"/>
      <w:bookmarkStart w:id="2972" w:name="_Toc55305046"/>
      <w:r>
        <w:rPr>
          <w:lang w:eastAsia="zh-CN"/>
        </w:rPr>
        <w:t>4.3.53</w:t>
      </w:r>
      <w:r w:rsidRPr="002B15AA">
        <w:rPr>
          <w:lang w:eastAsia="zh-CN"/>
        </w:rPr>
        <w:t>.</w:t>
      </w:r>
      <w:r w:rsidRPr="002B15AA">
        <w:t>4</w:t>
      </w:r>
      <w:r w:rsidRPr="002B15AA">
        <w:tab/>
        <w:t>Notifications</w:t>
      </w:r>
      <w:bookmarkEnd w:id="2969"/>
      <w:bookmarkEnd w:id="2970"/>
      <w:bookmarkEnd w:id="2971"/>
      <w:bookmarkEnd w:id="2972"/>
    </w:p>
    <w:p w14:paraId="2E7697D2" w14:textId="77777777"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7D3" w14:textId="77777777" w:rsidR="00400802" w:rsidRPr="002B15AA" w:rsidRDefault="00400802" w:rsidP="00400802">
      <w:pPr>
        <w:pStyle w:val="Heading3"/>
        <w:rPr>
          <w:lang w:eastAsia="zh-CN"/>
        </w:rPr>
      </w:pPr>
      <w:bookmarkStart w:id="2973" w:name="_Toc44341182"/>
      <w:bookmarkStart w:id="2974" w:name="_Toc51675480"/>
      <w:bookmarkStart w:id="2975" w:name="_Toc51683724"/>
      <w:bookmarkStart w:id="2976" w:name="_Toc55305047"/>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973"/>
      <w:bookmarkEnd w:id="2974"/>
      <w:bookmarkEnd w:id="2975"/>
      <w:bookmarkEnd w:id="2976"/>
    </w:p>
    <w:p w14:paraId="2E7697D4" w14:textId="77777777" w:rsidR="00400802" w:rsidRPr="002B15AA" w:rsidRDefault="00400802" w:rsidP="00400802">
      <w:pPr>
        <w:pStyle w:val="Heading4"/>
      </w:pPr>
      <w:bookmarkStart w:id="2977" w:name="_Toc44341183"/>
      <w:bookmarkStart w:id="2978" w:name="_Toc51675481"/>
      <w:bookmarkStart w:id="2979" w:name="_Toc51683725"/>
      <w:bookmarkStart w:id="2980" w:name="_Toc55305048"/>
      <w:r>
        <w:t>4</w:t>
      </w:r>
      <w:r w:rsidRPr="002B15AA">
        <w:t>.3.</w:t>
      </w:r>
      <w:r>
        <w:t>54</w:t>
      </w:r>
      <w:r w:rsidRPr="002B15AA">
        <w:t>.1</w:t>
      </w:r>
      <w:r w:rsidRPr="002B15AA">
        <w:tab/>
        <w:t>Definition</w:t>
      </w:r>
      <w:bookmarkEnd w:id="2977"/>
      <w:bookmarkEnd w:id="2978"/>
      <w:bookmarkEnd w:id="2979"/>
      <w:bookmarkEnd w:id="2980"/>
    </w:p>
    <w:p w14:paraId="2E7697D5" w14:textId="77777777" w:rsidR="00400802" w:rsidRPr="002B15AA" w:rsidRDefault="00400802" w:rsidP="00400802">
      <w:pPr>
        <w:keepNext/>
      </w:pPr>
      <w:r w:rsidRPr="002B15AA">
        <w:t xml:space="preserve">This </w:t>
      </w:r>
      <w:r w:rsidRPr="007F3B07">
        <w:t xml:space="preserve"> </w:t>
      </w:r>
      <w:r>
        <w:t>data type defines RIM-RS reporting configuration.</w:t>
      </w:r>
    </w:p>
    <w:p w14:paraId="2E7697D6" w14:textId="77777777" w:rsidR="00400802" w:rsidRPr="002B15AA" w:rsidRDefault="00400802" w:rsidP="00400802">
      <w:pPr>
        <w:pStyle w:val="Heading4"/>
      </w:pPr>
      <w:bookmarkStart w:id="2981" w:name="_Toc44341184"/>
      <w:bookmarkStart w:id="2982" w:name="_Toc51675482"/>
      <w:bookmarkStart w:id="2983" w:name="_Toc51683726"/>
      <w:bookmarkStart w:id="2984" w:name="_Toc55305049"/>
      <w:r>
        <w:t>4</w:t>
      </w:r>
      <w:r w:rsidRPr="002B15AA">
        <w:rPr>
          <w:lang w:eastAsia="zh-CN"/>
        </w:rPr>
        <w:t>.</w:t>
      </w:r>
      <w:r w:rsidRPr="002B15AA">
        <w:t>3.</w:t>
      </w:r>
      <w:r>
        <w:t>54</w:t>
      </w:r>
      <w:r w:rsidRPr="002B15AA">
        <w:t>.2</w:t>
      </w:r>
      <w:r w:rsidRPr="002B15AA">
        <w:tab/>
        <w:t>Attributes</w:t>
      </w:r>
      <w:bookmarkEnd w:id="2981"/>
      <w:bookmarkEnd w:id="2982"/>
      <w:bookmarkEnd w:id="2983"/>
      <w:bookmarkEnd w:id="2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2E7697DD" w14:textId="77777777" w:rsidTr="00527FC2">
        <w:trPr>
          <w:cantSplit/>
          <w:trHeight w:val="530"/>
          <w:jc w:val="center"/>
        </w:trPr>
        <w:tc>
          <w:tcPr>
            <w:tcW w:w="3890" w:type="dxa"/>
            <w:shd w:val="pct10" w:color="auto" w:fill="FFFFFF"/>
            <w:vAlign w:val="center"/>
          </w:tcPr>
          <w:p w14:paraId="2E7697D7"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2E7697D8"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2E7697D9"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2E7697DA"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2E7697DB"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2E7697DC"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2E7697E4"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DE" w14:textId="77777777"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14:paraId="2E7697DF" w14:textId="77777777" w:rsidR="00400802" w:rsidRPr="002B15AA" w:rsidRDefault="00400802" w:rsidP="00527FC2">
            <w:pPr>
              <w:pStyle w:val="TAL"/>
              <w:jc w:val="center"/>
            </w:pPr>
            <w:r w:rsidRPr="002B15AA">
              <w:t>M</w:t>
            </w:r>
          </w:p>
        </w:tc>
        <w:tc>
          <w:tcPr>
            <w:tcW w:w="1181" w:type="dxa"/>
          </w:tcPr>
          <w:p w14:paraId="2E7697E0" w14:textId="77777777" w:rsidR="00400802" w:rsidRPr="002B15AA" w:rsidRDefault="00400802" w:rsidP="00527FC2">
            <w:pPr>
              <w:pStyle w:val="TAL"/>
              <w:jc w:val="center"/>
              <w:rPr>
                <w:rFonts w:cs="Arial"/>
              </w:rPr>
            </w:pPr>
            <w:r w:rsidRPr="002B15AA">
              <w:rPr>
                <w:rFonts w:cs="Arial"/>
              </w:rPr>
              <w:t>T</w:t>
            </w:r>
          </w:p>
        </w:tc>
        <w:tc>
          <w:tcPr>
            <w:tcW w:w="1104" w:type="dxa"/>
          </w:tcPr>
          <w:p w14:paraId="2E7697E1"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E2" w14:textId="77777777" w:rsidR="00400802" w:rsidRPr="002B15AA" w:rsidRDefault="00400802" w:rsidP="00527FC2">
            <w:pPr>
              <w:pStyle w:val="TAL"/>
              <w:jc w:val="center"/>
              <w:rPr>
                <w:rFonts w:cs="Arial"/>
              </w:rPr>
            </w:pPr>
            <w:r w:rsidRPr="002B15AA">
              <w:rPr>
                <w:rFonts w:cs="Arial"/>
              </w:rPr>
              <w:t>F</w:t>
            </w:r>
          </w:p>
        </w:tc>
        <w:tc>
          <w:tcPr>
            <w:tcW w:w="1311" w:type="dxa"/>
          </w:tcPr>
          <w:p w14:paraId="2E7697E3"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EB"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E5"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14:paraId="2E7697E6" w14:textId="77777777" w:rsidR="00400802" w:rsidRPr="002B15AA" w:rsidRDefault="00400802" w:rsidP="00527FC2">
            <w:pPr>
              <w:pStyle w:val="TAL"/>
              <w:jc w:val="center"/>
            </w:pPr>
            <w:r w:rsidRPr="002B15AA">
              <w:t>M</w:t>
            </w:r>
          </w:p>
        </w:tc>
        <w:tc>
          <w:tcPr>
            <w:tcW w:w="1181" w:type="dxa"/>
          </w:tcPr>
          <w:p w14:paraId="2E7697E7" w14:textId="77777777" w:rsidR="00400802" w:rsidRPr="002B15AA" w:rsidRDefault="00400802" w:rsidP="00527FC2">
            <w:pPr>
              <w:pStyle w:val="TAL"/>
              <w:jc w:val="center"/>
              <w:rPr>
                <w:rFonts w:cs="Arial"/>
              </w:rPr>
            </w:pPr>
            <w:r w:rsidRPr="002B15AA">
              <w:rPr>
                <w:rFonts w:cs="Arial"/>
              </w:rPr>
              <w:t>T</w:t>
            </w:r>
          </w:p>
        </w:tc>
        <w:tc>
          <w:tcPr>
            <w:tcW w:w="1104" w:type="dxa"/>
          </w:tcPr>
          <w:p w14:paraId="2E7697E8"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E9" w14:textId="77777777" w:rsidR="00400802" w:rsidRPr="002B15AA" w:rsidRDefault="00400802" w:rsidP="00527FC2">
            <w:pPr>
              <w:pStyle w:val="TAL"/>
              <w:jc w:val="center"/>
              <w:rPr>
                <w:rFonts w:cs="Arial"/>
              </w:rPr>
            </w:pPr>
            <w:r w:rsidRPr="002B15AA">
              <w:rPr>
                <w:rFonts w:cs="Arial"/>
              </w:rPr>
              <w:t>F</w:t>
            </w:r>
          </w:p>
        </w:tc>
        <w:tc>
          <w:tcPr>
            <w:tcW w:w="1311" w:type="dxa"/>
          </w:tcPr>
          <w:p w14:paraId="2E7697EA"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F2"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EC" w14:textId="77777777"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2E7697ED" w14:textId="77777777" w:rsidR="00400802" w:rsidRPr="002B15AA" w:rsidRDefault="00400802" w:rsidP="00527FC2">
            <w:pPr>
              <w:pStyle w:val="TAL"/>
              <w:jc w:val="center"/>
            </w:pPr>
            <w:r w:rsidRPr="002B15AA">
              <w:t>M</w:t>
            </w:r>
          </w:p>
        </w:tc>
        <w:tc>
          <w:tcPr>
            <w:tcW w:w="1181" w:type="dxa"/>
          </w:tcPr>
          <w:p w14:paraId="2E7697EE" w14:textId="77777777" w:rsidR="00400802" w:rsidRPr="002B15AA" w:rsidRDefault="00400802" w:rsidP="00527FC2">
            <w:pPr>
              <w:pStyle w:val="TAL"/>
              <w:jc w:val="center"/>
              <w:rPr>
                <w:rFonts w:cs="Arial"/>
              </w:rPr>
            </w:pPr>
            <w:r w:rsidRPr="002B15AA">
              <w:rPr>
                <w:rFonts w:cs="Arial"/>
              </w:rPr>
              <w:t>T</w:t>
            </w:r>
          </w:p>
        </w:tc>
        <w:tc>
          <w:tcPr>
            <w:tcW w:w="1104" w:type="dxa"/>
          </w:tcPr>
          <w:p w14:paraId="2E7697EF"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F0" w14:textId="77777777" w:rsidR="00400802" w:rsidRPr="002B15AA" w:rsidRDefault="00400802" w:rsidP="00527FC2">
            <w:pPr>
              <w:pStyle w:val="TAL"/>
              <w:jc w:val="center"/>
              <w:rPr>
                <w:rFonts w:cs="Arial"/>
              </w:rPr>
            </w:pPr>
            <w:r w:rsidRPr="002B15AA">
              <w:rPr>
                <w:rFonts w:cs="Arial"/>
              </w:rPr>
              <w:t>F</w:t>
            </w:r>
          </w:p>
        </w:tc>
        <w:tc>
          <w:tcPr>
            <w:tcW w:w="1311" w:type="dxa"/>
          </w:tcPr>
          <w:p w14:paraId="2E7697F1"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7F9"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F3" w14:textId="77777777"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14:paraId="2E7697F4" w14:textId="77777777" w:rsidR="00400802" w:rsidRPr="002B15AA" w:rsidRDefault="00400802" w:rsidP="00527FC2">
            <w:pPr>
              <w:pStyle w:val="TAL"/>
              <w:jc w:val="center"/>
            </w:pPr>
            <w:r>
              <w:t>O</w:t>
            </w:r>
          </w:p>
        </w:tc>
        <w:tc>
          <w:tcPr>
            <w:tcW w:w="1181" w:type="dxa"/>
          </w:tcPr>
          <w:p w14:paraId="2E7697F5" w14:textId="77777777" w:rsidR="00400802" w:rsidRPr="002B15AA" w:rsidRDefault="00400802" w:rsidP="00527FC2">
            <w:pPr>
              <w:pStyle w:val="TAL"/>
              <w:jc w:val="center"/>
              <w:rPr>
                <w:rFonts w:cs="Arial"/>
              </w:rPr>
            </w:pPr>
            <w:r w:rsidRPr="002B15AA">
              <w:rPr>
                <w:rFonts w:cs="Arial"/>
              </w:rPr>
              <w:t>T</w:t>
            </w:r>
          </w:p>
        </w:tc>
        <w:tc>
          <w:tcPr>
            <w:tcW w:w="1104" w:type="dxa"/>
          </w:tcPr>
          <w:p w14:paraId="2E7697F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F7" w14:textId="77777777" w:rsidR="00400802" w:rsidRPr="002B15AA" w:rsidRDefault="00400802" w:rsidP="00527FC2">
            <w:pPr>
              <w:pStyle w:val="TAL"/>
              <w:jc w:val="center"/>
              <w:rPr>
                <w:rFonts w:cs="Arial"/>
              </w:rPr>
            </w:pPr>
            <w:r w:rsidRPr="002B15AA">
              <w:rPr>
                <w:rFonts w:cs="Arial"/>
              </w:rPr>
              <w:t>F</w:t>
            </w:r>
          </w:p>
        </w:tc>
        <w:tc>
          <w:tcPr>
            <w:tcW w:w="1311" w:type="dxa"/>
          </w:tcPr>
          <w:p w14:paraId="2E7697F8"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800"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7FA" w14:textId="77777777"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14:paraId="2E7697FB" w14:textId="77777777" w:rsidR="00400802" w:rsidRPr="002B15AA" w:rsidRDefault="00400802" w:rsidP="00527FC2">
            <w:pPr>
              <w:pStyle w:val="TAL"/>
              <w:jc w:val="center"/>
            </w:pPr>
            <w:r>
              <w:t>M</w:t>
            </w:r>
          </w:p>
        </w:tc>
        <w:tc>
          <w:tcPr>
            <w:tcW w:w="1181" w:type="dxa"/>
          </w:tcPr>
          <w:p w14:paraId="2E7697FC" w14:textId="77777777" w:rsidR="00400802" w:rsidRPr="002B15AA" w:rsidRDefault="00400802" w:rsidP="00527FC2">
            <w:pPr>
              <w:pStyle w:val="TAL"/>
              <w:jc w:val="center"/>
              <w:rPr>
                <w:rFonts w:cs="Arial"/>
              </w:rPr>
            </w:pPr>
            <w:r w:rsidRPr="002B15AA">
              <w:rPr>
                <w:rFonts w:cs="Arial"/>
              </w:rPr>
              <w:t>T</w:t>
            </w:r>
          </w:p>
        </w:tc>
        <w:tc>
          <w:tcPr>
            <w:tcW w:w="1104" w:type="dxa"/>
          </w:tcPr>
          <w:p w14:paraId="2E7697F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7FE" w14:textId="77777777" w:rsidR="00400802" w:rsidRPr="002B15AA" w:rsidRDefault="00400802" w:rsidP="00527FC2">
            <w:pPr>
              <w:pStyle w:val="TAL"/>
              <w:jc w:val="center"/>
              <w:rPr>
                <w:rFonts w:cs="Arial"/>
              </w:rPr>
            </w:pPr>
            <w:r w:rsidRPr="002B15AA">
              <w:rPr>
                <w:rFonts w:cs="Arial"/>
              </w:rPr>
              <w:t>F</w:t>
            </w:r>
          </w:p>
        </w:tc>
        <w:tc>
          <w:tcPr>
            <w:tcW w:w="1311" w:type="dxa"/>
          </w:tcPr>
          <w:p w14:paraId="2E7697FF"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2E769801" w14:textId="77777777" w:rsidR="00400802" w:rsidRPr="002B15AA" w:rsidRDefault="00400802" w:rsidP="00400802">
      <w:pPr>
        <w:pStyle w:val="Heading4"/>
      </w:pPr>
      <w:bookmarkStart w:id="2985" w:name="_Toc44341185"/>
      <w:bookmarkStart w:id="2986" w:name="_Toc51675483"/>
      <w:bookmarkStart w:id="2987" w:name="_Toc51683727"/>
      <w:bookmarkStart w:id="2988" w:name="_Toc55305050"/>
      <w:r>
        <w:t>4</w:t>
      </w:r>
      <w:r w:rsidRPr="002B15AA">
        <w:t>.3.</w:t>
      </w:r>
      <w:r>
        <w:t>54</w:t>
      </w:r>
      <w:r w:rsidRPr="002B15AA">
        <w:t>.3</w:t>
      </w:r>
      <w:r w:rsidRPr="002B15AA">
        <w:tab/>
        <w:t>Attribute constraints</w:t>
      </w:r>
      <w:bookmarkEnd w:id="2985"/>
      <w:bookmarkEnd w:id="2986"/>
      <w:bookmarkEnd w:id="2987"/>
      <w:bookmarkEnd w:id="2988"/>
    </w:p>
    <w:p w14:paraId="2E769802" w14:textId="77777777" w:rsidR="00400802" w:rsidRPr="002B15AA" w:rsidRDefault="00400802" w:rsidP="00400802">
      <w:pPr>
        <w:keepNext/>
      </w:pPr>
      <w:r w:rsidRPr="002B15AA">
        <w:t>None.</w:t>
      </w:r>
    </w:p>
    <w:p w14:paraId="2E769803" w14:textId="77777777" w:rsidR="00400802" w:rsidRPr="002B15AA" w:rsidRDefault="00400802" w:rsidP="00400802">
      <w:pPr>
        <w:pStyle w:val="Heading4"/>
      </w:pPr>
      <w:bookmarkStart w:id="2989" w:name="_Toc44341186"/>
      <w:bookmarkStart w:id="2990" w:name="_Toc51675484"/>
      <w:bookmarkStart w:id="2991" w:name="_Toc51683728"/>
      <w:bookmarkStart w:id="2992" w:name="_Toc55305051"/>
      <w:r>
        <w:rPr>
          <w:lang w:eastAsia="zh-CN"/>
        </w:rPr>
        <w:t>4.3.54</w:t>
      </w:r>
      <w:r w:rsidRPr="002B15AA">
        <w:rPr>
          <w:lang w:eastAsia="zh-CN"/>
        </w:rPr>
        <w:t>.</w:t>
      </w:r>
      <w:r w:rsidRPr="002B15AA">
        <w:t>4</w:t>
      </w:r>
      <w:r w:rsidRPr="002B15AA">
        <w:tab/>
        <w:t>Notifications</w:t>
      </w:r>
      <w:bookmarkEnd w:id="2989"/>
      <w:bookmarkEnd w:id="2990"/>
      <w:bookmarkEnd w:id="2991"/>
      <w:bookmarkEnd w:id="2992"/>
    </w:p>
    <w:p w14:paraId="2E769804"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805" w14:textId="77777777" w:rsidR="00400802" w:rsidRPr="002B15AA" w:rsidRDefault="00400802" w:rsidP="00400802">
      <w:pPr>
        <w:pStyle w:val="Heading3"/>
        <w:rPr>
          <w:lang w:eastAsia="zh-CN"/>
        </w:rPr>
      </w:pPr>
      <w:bookmarkStart w:id="2993" w:name="_Toc44341187"/>
      <w:bookmarkStart w:id="2994" w:name="_Toc51675485"/>
      <w:bookmarkStart w:id="2995" w:name="_Toc51683729"/>
      <w:bookmarkStart w:id="2996" w:name="_Toc55305052"/>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993"/>
      <w:bookmarkEnd w:id="2994"/>
      <w:bookmarkEnd w:id="2995"/>
      <w:bookmarkEnd w:id="2996"/>
    </w:p>
    <w:p w14:paraId="2E769806" w14:textId="77777777" w:rsidR="00400802" w:rsidRPr="002B15AA" w:rsidRDefault="00400802" w:rsidP="00400802">
      <w:pPr>
        <w:pStyle w:val="Heading4"/>
      </w:pPr>
      <w:bookmarkStart w:id="2997" w:name="_Toc44341188"/>
      <w:bookmarkStart w:id="2998" w:name="_Toc51675486"/>
      <w:bookmarkStart w:id="2999" w:name="_Toc51683730"/>
      <w:bookmarkStart w:id="3000" w:name="_Toc55305053"/>
      <w:r>
        <w:t>4</w:t>
      </w:r>
      <w:r w:rsidRPr="002B15AA">
        <w:t>.3.</w:t>
      </w:r>
      <w:r>
        <w:t>55</w:t>
      </w:r>
      <w:r w:rsidRPr="002B15AA">
        <w:t>.1</w:t>
      </w:r>
      <w:r w:rsidRPr="002B15AA">
        <w:tab/>
        <w:t>Definition</w:t>
      </w:r>
      <w:bookmarkEnd w:id="2997"/>
      <w:bookmarkEnd w:id="2998"/>
      <w:bookmarkEnd w:id="2999"/>
      <w:bookmarkEnd w:id="3000"/>
    </w:p>
    <w:p w14:paraId="2E769807" w14:textId="77777777" w:rsidR="00400802" w:rsidRDefault="00400802" w:rsidP="00400802">
      <w:pPr>
        <w:keepNext/>
      </w:pPr>
      <w:r w:rsidRPr="002B15AA">
        <w:t xml:space="preserve">This </w:t>
      </w:r>
      <w:r w:rsidRPr="007F3B07">
        <w:t xml:space="preserve"> </w:t>
      </w:r>
      <w:r>
        <w:t>data type defines necessary reporting information derived from the detected RIM-RS, including</w:t>
      </w:r>
    </w:p>
    <w:p w14:paraId="2E769808" w14:textId="77777777" w:rsidR="00400802" w:rsidRDefault="00400802" w:rsidP="00303177">
      <w:pPr>
        <w:pStyle w:val="B10"/>
      </w:pPr>
      <w:r>
        <w:t>1)</w:t>
      </w:r>
      <w:r>
        <w:tab/>
        <w:t>The detected set ID;</w:t>
      </w:r>
    </w:p>
    <w:p w14:paraId="2E769809" w14:textId="77777777" w:rsidR="00400802" w:rsidRDefault="00400802" w:rsidP="00303177">
      <w:pPr>
        <w:pStyle w:val="B10"/>
      </w:pPr>
      <w:r>
        <w:t>2)</w:t>
      </w:r>
      <w:r>
        <w:tab/>
        <w:t>Propagation delay in number of OFDM symbols</w:t>
      </w:r>
    </w:p>
    <w:p w14:paraId="2E76980A" w14:textId="77777777" w:rsidR="00400802" w:rsidRPr="002B15AA" w:rsidRDefault="00400802" w:rsidP="00303177">
      <w:pPr>
        <w:pStyle w:val="B10"/>
      </w:pPr>
      <w:r>
        <w:t>3)</w:t>
      </w:r>
      <w:r>
        <w:tab/>
        <w:t>Functionality of the RS (RS-1 or RS-2, Enough or Not enough mitigation for RS-1).</w:t>
      </w:r>
    </w:p>
    <w:p w14:paraId="2E76980B" w14:textId="77777777" w:rsidR="00400802" w:rsidRPr="002B15AA" w:rsidRDefault="00400802" w:rsidP="00400802">
      <w:pPr>
        <w:pStyle w:val="Heading4"/>
      </w:pPr>
      <w:bookmarkStart w:id="3001" w:name="_Toc44341189"/>
      <w:bookmarkStart w:id="3002" w:name="_Toc51675487"/>
      <w:bookmarkStart w:id="3003" w:name="_Toc51683731"/>
      <w:bookmarkStart w:id="3004" w:name="_Toc55305054"/>
      <w:r>
        <w:lastRenderedPageBreak/>
        <w:t>4</w:t>
      </w:r>
      <w:r w:rsidRPr="002B15AA">
        <w:rPr>
          <w:lang w:eastAsia="zh-CN"/>
        </w:rPr>
        <w:t>.</w:t>
      </w:r>
      <w:r w:rsidRPr="002B15AA">
        <w:t>3.</w:t>
      </w:r>
      <w:r>
        <w:t>55</w:t>
      </w:r>
      <w:r w:rsidRPr="002B15AA">
        <w:t>.2</w:t>
      </w:r>
      <w:r w:rsidRPr="002B15AA">
        <w:tab/>
        <w:t>Attributes</w:t>
      </w:r>
      <w:bookmarkEnd w:id="3001"/>
      <w:bookmarkEnd w:id="3002"/>
      <w:bookmarkEnd w:id="3003"/>
      <w:bookmarkEnd w:id="30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14:paraId="2E769812" w14:textId="77777777" w:rsidTr="00527FC2">
        <w:trPr>
          <w:cantSplit/>
          <w:trHeight w:val="530"/>
          <w:jc w:val="center"/>
        </w:trPr>
        <w:tc>
          <w:tcPr>
            <w:tcW w:w="3890" w:type="dxa"/>
            <w:shd w:val="pct10" w:color="auto" w:fill="FFFFFF"/>
            <w:vAlign w:val="center"/>
          </w:tcPr>
          <w:p w14:paraId="2E76980C" w14:textId="77777777"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14:paraId="2E76980D" w14:textId="77777777"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14:paraId="2E76980E" w14:textId="77777777"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14:paraId="2E76980F" w14:textId="77777777"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14:paraId="2E769810" w14:textId="77777777"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14:paraId="2E769811" w14:textId="77777777" w:rsidR="00400802" w:rsidRPr="002B15AA" w:rsidRDefault="00400802" w:rsidP="00527FC2">
            <w:pPr>
              <w:pStyle w:val="TAH"/>
              <w:rPr>
                <w:rFonts w:cs="Arial"/>
                <w:szCs w:val="18"/>
              </w:rPr>
            </w:pPr>
            <w:r w:rsidRPr="002B15AA">
              <w:rPr>
                <w:rFonts w:cs="Arial"/>
                <w:szCs w:val="18"/>
              </w:rPr>
              <w:t>isNotifyable</w:t>
            </w:r>
          </w:p>
        </w:tc>
      </w:tr>
      <w:tr w:rsidR="00400802" w:rsidRPr="002B15AA" w14:paraId="2E769819"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813" w14:textId="77777777"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14:paraId="2E769814" w14:textId="77777777" w:rsidR="00400802" w:rsidRPr="002B15AA" w:rsidRDefault="00400802" w:rsidP="00527FC2">
            <w:pPr>
              <w:pStyle w:val="TAL"/>
              <w:jc w:val="center"/>
            </w:pPr>
            <w:r w:rsidRPr="002B15AA">
              <w:t>M</w:t>
            </w:r>
          </w:p>
        </w:tc>
        <w:tc>
          <w:tcPr>
            <w:tcW w:w="1181" w:type="dxa"/>
          </w:tcPr>
          <w:p w14:paraId="2E769815" w14:textId="77777777" w:rsidR="00400802" w:rsidRPr="002B15AA" w:rsidRDefault="00400802" w:rsidP="00527FC2">
            <w:pPr>
              <w:pStyle w:val="TAL"/>
              <w:jc w:val="center"/>
              <w:rPr>
                <w:rFonts w:cs="Arial"/>
              </w:rPr>
            </w:pPr>
            <w:r w:rsidRPr="002B15AA">
              <w:rPr>
                <w:rFonts w:cs="Arial"/>
              </w:rPr>
              <w:t>T</w:t>
            </w:r>
          </w:p>
        </w:tc>
        <w:tc>
          <w:tcPr>
            <w:tcW w:w="1104" w:type="dxa"/>
          </w:tcPr>
          <w:p w14:paraId="2E769816"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817" w14:textId="77777777" w:rsidR="00400802" w:rsidRPr="002B15AA" w:rsidRDefault="00400802" w:rsidP="00527FC2">
            <w:pPr>
              <w:pStyle w:val="TAL"/>
              <w:jc w:val="center"/>
              <w:rPr>
                <w:rFonts w:cs="Arial"/>
              </w:rPr>
            </w:pPr>
            <w:r w:rsidRPr="002B15AA">
              <w:rPr>
                <w:rFonts w:cs="Arial"/>
              </w:rPr>
              <w:t>F</w:t>
            </w:r>
          </w:p>
        </w:tc>
        <w:tc>
          <w:tcPr>
            <w:tcW w:w="1311" w:type="dxa"/>
          </w:tcPr>
          <w:p w14:paraId="2E769818"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820" w14:textId="77777777"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81A" w14:textId="77777777"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14:paraId="2E76981B" w14:textId="77777777" w:rsidR="00400802" w:rsidRPr="002B15AA" w:rsidRDefault="00400802" w:rsidP="00527FC2">
            <w:pPr>
              <w:pStyle w:val="TAL"/>
              <w:jc w:val="center"/>
            </w:pPr>
            <w:r>
              <w:t>O</w:t>
            </w:r>
          </w:p>
        </w:tc>
        <w:tc>
          <w:tcPr>
            <w:tcW w:w="1181" w:type="dxa"/>
          </w:tcPr>
          <w:p w14:paraId="2E76981C" w14:textId="77777777" w:rsidR="00400802" w:rsidRPr="002B15AA" w:rsidRDefault="00400802" w:rsidP="00527FC2">
            <w:pPr>
              <w:pStyle w:val="TAL"/>
              <w:jc w:val="center"/>
              <w:rPr>
                <w:rFonts w:cs="Arial"/>
              </w:rPr>
            </w:pPr>
            <w:r w:rsidRPr="002B15AA">
              <w:rPr>
                <w:rFonts w:cs="Arial"/>
              </w:rPr>
              <w:t>T</w:t>
            </w:r>
          </w:p>
        </w:tc>
        <w:tc>
          <w:tcPr>
            <w:tcW w:w="1104" w:type="dxa"/>
          </w:tcPr>
          <w:p w14:paraId="2E76981D"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81E" w14:textId="77777777" w:rsidR="00400802" w:rsidRPr="002B15AA" w:rsidRDefault="00400802" w:rsidP="00527FC2">
            <w:pPr>
              <w:pStyle w:val="TAL"/>
              <w:jc w:val="center"/>
              <w:rPr>
                <w:rFonts w:cs="Arial"/>
              </w:rPr>
            </w:pPr>
            <w:r w:rsidRPr="002B15AA">
              <w:rPr>
                <w:rFonts w:cs="Arial"/>
              </w:rPr>
              <w:t>F</w:t>
            </w:r>
          </w:p>
        </w:tc>
        <w:tc>
          <w:tcPr>
            <w:tcW w:w="1311" w:type="dxa"/>
          </w:tcPr>
          <w:p w14:paraId="2E76981F" w14:textId="77777777"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14:paraId="2E769827" w14:textId="77777777"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14:paraId="2E769821" w14:textId="77777777"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14:paraId="2E769822" w14:textId="77777777" w:rsidR="00400802" w:rsidRPr="002B15AA" w:rsidRDefault="00400802" w:rsidP="00527FC2">
            <w:pPr>
              <w:pStyle w:val="TAL"/>
              <w:jc w:val="center"/>
            </w:pPr>
            <w:r>
              <w:t>M</w:t>
            </w:r>
          </w:p>
        </w:tc>
        <w:tc>
          <w:tcPr>
            <w:tcW w:w="1181" w:type="dxa"/>
          </w:tcPr>
          <w:p w14:paraId="2E769823" w14:textId="77777777" w:rsidR="00400802" w:rsidRPr="002B15AA" w:rsidRDefault="00400802" w:rsidP="00527FC2">
            <w:pPr>
              <w:pStyle w:val="TAL"/>
              <w:jc w:val="center"/>
              <w:rPr>
                <w:rFonts w:cs="Arial"/>
              </w:rPr>
            </w:pPr>
            <w:r w:rsidRPr="002B15AA">
              <w:rPr>
                <w:rFonts w:cs="Arial"/>
              </w:rPr>
              <w:t>T</w:t>
            </w:r>
          </w:p>
        </w:tc>
        <w:tc>
          <w:tcPr>
            <w:tcW w:w="1104" w:type="dxa"/>
          </w:tcPr>
          <w:p w14:paraId="2E769824" w14:textId="77777777"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14:paraId="2E769825" w14:textId="77777777" w:rsidR="00400802" w:rsidRPr="002B15AA" w:rsidRDefault="00400802" w:rsidP="00527FC2">
            <w:pPr>
              <w:pStyle w:val="TAL"/>
              <w:jc w:val="center"/>
              <w:rPr>
                <w:rFonts w:cs="Arial"/>
              </w:rPr>
            </w:pPr>
            <w:r w:rsidRPr="002B15AA">
              <w:rPr>
                <w:rFonts w:cs="Arial"/>
              </w:rPr>
              <w:t>F</w:t>
            </w:r>
          </w:p>
        </w:tc>
        <w:tc>
          <w:tcPr>
            <w:tcW w:w="1311" w:type="dxa"/>
          </w:tcPr>
          <w:p w14:paraId="2E769826" w14:textId="77777777" w:rsidR="00400802" w:rsidRPr="002B15AA" w:rsidRDefault="00400802" w:rsidP="00527FC2">
            <w:pPr>
              <w:pStyle w:val="TAL"/>
              <w:jc w:val="center"/>
              <w:rPr>
                <w:rFonts w:cs="Arial"/>
                <w:lang w:eastAsia="zh-CN"/>
              </w:rPr>
            </w:pPr>
            <w:r w:rsidRPr="002B15AA">
              <w:rPr>
                <w:rFonts w:cs="Arial"/>
                <w:lang w:eastAsia="zh-CN"/>
              </w:rPr>
              <w:t>T</w:t>
            </w:r>
          </w:p>
        </w:tc>
      </w:tr>
    </w:tbl>
    <w:p w14:paraId="2E769828" w14:textId="77777777" w:rsidR="00400802" w:rsidRPr="002B15AA" w:rsidRDefault="00400802" w:rsidP="00400802">
      <w:pPr>
        <w:pStyle w:val="Heading4"/>
      </w:pPr>
      <w:bookmarkStart w:id="3005" w:name="_Toc44341190"/>
      <w:bookmarkStart w:id="3006" w:name="_Toc51675488"/>
      <w:bookmarkStart w:id="3007" w:name="_Toc51683732"/>
      <w:bookmarkStart w:id="3008" w:name="_Toc55305055"/>
      <w:r>
        <w:t>4</w:t>
      </w:r>
      <w:r w:rsidRPr="002B15AA">
        <w:t>.3.</w:t>
      </w:r>
      <w:r>
        <w:t>55</w:t>
      </w:r>
      <w:r w:rsidRPr="002B15AA">
        <w:t>.3</w:t>
      </w:r>
      <w:r w:rsidRPr="002B15AA">
        <w:tab/>
        <w:t>Attribute constraints</w:t>
      </w:r>
      <w:bookmarkEnd w:id="3005"/>
      <w:bookmarkEnd w:id="3006"/>
      <w:bookmarkEnd w:id="3007"/>
      <w:bookmarkEnd w:id="3008"/>
    </w:p>
    <w:p w14:paraId="2E769829" w14:textId="77777777" w:rsidR="00400802" w:rsidRPr="002B15AA" w:rsidRDefault="00400802" w:rsidP="00400802">
      <w:pPr>
        <w:keepNext/>
      </w:pPr>
      <w:r w:rsidRPr="002B15AA">
        <w:t>None.</w:t>
      </w:r>
    </w:p>
    <w:p w14:paraId="2E76982A" w14:textId="77777777" w:rsidR="00400802" w:rsidRPr="002B15AA" w:rsidRDefault="00400802" w:rsidP="00400802">
      <w:pPr>
        <w:pStyle w:val="Heading4"/>
      </w:pPr>
      <w:bookmarkStart w:id="3009" w:name="_Toc44341191"/>
      <w:bookmarkStart w:id="3010" w:name="_Toc51675489"/>
      <w:bookmarkStart w:id="3011" w:name="_Toc51683733"/>
      <w:bookmarkStart w:id="3012" w:name="_Toc55305056"/>
      <w:r>
        <w:rPr>
          <w:lang w:eastAsia="zh-CN"/>
        </w:rPr>
        <w:t>4.3.55</w:t>
      </w:r>
      <w:r w:rsidRPr="002B15AA">
        <w:rPr>
          <w:lang w:eastAsia="zh-CN"/>
        </w:rPr>
        <w:t>.</w:t>
      </w:r>
      <w:r w:rsidRPr="002B15AA">
        <w:t>4</w:t>
      </w:r>
      <w:r w:rsidRPr="002B15AA">
        <w:tab/>
        <w:t>Notifications</w:t>
      </w:r>
      <w:bookmarkEnd w:id="3009"/>
      <w:bookmarkEnd w:id="3010"/>
      <w:bookmarkEnd w:id="3011"/>
      <w:bookmarkEnd w:id="3012"/>
    </w:p>
    <w:p w14:paraId="2E76982B" w14:textId="77777777"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982C" w14:textId="77777777"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2E76982D"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2E76982E" w14:textId="77777777"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2E76982F" w14:textId="77777777"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400802" w:rsidRPr="00A132B2" w14:paraId="2E769836"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0"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1"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2"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3"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4"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835" w14:textId="77777777"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14:paraId="2E76983D"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37"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14:paraId="2E769838"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2E769839"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3A"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3B"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3C"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2E769844"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3E"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14:paraId="2E76983F" w14:textId="77777777"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14:paraId="2E769840"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41"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42" w14:textId="77777777"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43" w14:textId="77777777"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14:paraId="2E76984B"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45" w14:textId="77777777"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14:paraId="2E769846"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2E769847"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48" w14:textId="77777777"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49"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4A" w14:textId="77777777"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14:paraId="2E769852"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4C" w14:textId="77777777"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14:paraId="2E76984D"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14:paraId="2E76984E"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4F"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50"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51"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14:paraId="2E769859"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2E769853"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14:paraId="2E769854"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2E769855"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56"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57"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58"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2E769860"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2E76985A"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14:paraId="2E76985B"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2E76985C"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5D"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5E"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5F"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2E769867"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2E769861" w14:textId="77777777"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14:paraId="2E769862"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2E769863"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64"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65"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66"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2E76986E"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2E769868"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14:paraId="2E769869"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2E76986A"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6B"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6C"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6D"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2E769875" w14:textId="77777777"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14:paraId="2E76986F" w14:textId="77777777"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14:paraId="2E769870" w14:textId="77777777"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14:paraId="2E769871"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E769872" w14:textId="77777777"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E769873"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E769874" w14:textId="77777777"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14:paraId="2E76987C"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76" w14:textId="77777777"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14:paraId="2E769877" w14:textId="77777777"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14:paraId="2E769878" w14:textId="77777777"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14:paraId="2E769879" w14:textId="77777777"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14:paraId="2E76987A" w14:textId="77777777"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2E76987B" w14:textId="77777777" w:rsidR="00400802" w:rsidRPr="0077758F" w:rsidRDefault="00400802" w:rsidP="00527FC2">
            <w:pPr>
              <w:keepNext/>
              <w:keepLines/>
              <w:spacing w:after="0"/>
              <w:jc w:val="center"/>
              <w:rPr>
                <w:rFonts w:ascii="Arial" w:hAnsi="Arial" w:cs="Arial"/>
                <w:sz w:val="18"/>
                <w:szCs w:val="18"/>
                <w:lang w:eastAsia="zh-CN"/>
              </w:rPr>
            </w:pPr>
          </w:p>
        </w:tc>
      </w:tr>
      <w:tr w:rsidR="00400802" w:rsidRPr="00A132B2" w14:paraId="2E769883"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7D" w14:textId="77777777"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2E76987E" w14:textId="77777777"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14:paraId="2E76987F" w14:textId="77777777"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14:paraId="2E769880" w14:textId="77777777"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14:paraId="2E769881" w14:textId="77777777"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14:paraId="2E769882" w14:textId="77777777" w:rsidR="00400802" w:rsidRPr="00FF2017" w:rsidRDefault="00400802" w:rsidP="00527FC2">
            <w:pPr>
              <w:keepNext/>
              <w:keepLines/>
              <w:spacing w:after="0"/>
              <w:jc w:val="center"/>
              <w:rPr>
                <w:rFonts w:ascii="Arial" w:hAnsi="Arial" w:cs="Arial"/>
                <w:sz w:val="18"/>
                <w:szCs w:val="18"/>
                <w:lang w:val="en-US"/>
              </w:rPr>
            </w:pPr>
          </w:p>
        </w:tc>
      </w:tr>
      <w:tr w:rsidR="00400802" w:rsidRPr="00A132B2" w14:paraId="2E76988A" w14:textId="77777777"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14:paraId="2E769884" w14:textId="77777777"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14:paraId="2E769885"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14:paraId="2E769886"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14:paraId="2E769887"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2E769888" w14:textId="77777777"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14:paraId="2E769889" w14:textId="77777777"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2E76988B"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2E76988C" w14:textId="77777777" w:rsidR="00400802" w:rsidRDefault="00400802" w:rsidP="00400802">
      <w:r>
        <w:t>None</w:t>
      </w:r>
      <w:r w:rsidRPr="00B74F64">
        <w:t>.</w:t>
      </w:r>
      <w:r>
        <w:t xml:space="preserve"> </w:t>
      </w:r>
    </w:p>
    <w:p w14:paraId="2E76988D" w14:textId="77777777"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2E76988E" w14:textId="77777777"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14:paraId="2E76988F" w14:textId="77777777" w:rsidR="00926DDF" w:rsidRPr="008660E0" w:rsidRDefault="00926DDF" w:rsidP="00926DDF">
      <w:pPr>
        <w:pStyle w:val="Heading3"/>
        <w:overflowPunct w:val="0"/>
        <w:autoSpaceDE w:val="0"/>
        <w:autoSpaceDN w:val="0"/>
        <w:adjustRightInd w:val="0"/>
        <w:textAlignment w:val="baseline"/>
      </w:pPr>
      <w:bookmarkStart w:id="3013" w:name="_Toc44341192"/>
      <w:bookmarkStart w:id="3014" w:name="_Toc51675490"/>
      <w:bookmarkStart w:id="3015" w:name="_Toc51683734"/>
      <w:bookmarkStart w:id="3016" w:name="_Toc55305057"/>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013"/>
      <w:bookmarkEnd w:id="3014"/>
      <w:bookmarkEnd w:id="3015"/>
      <w:bookmarkEnd w:id="3016"/>
    </w:p>
    <w:p w14:paraId="2E769890" w14:textId="77777777" w:rsidR="00926DDF" w:rsidRDefault="00926DDF" w:rsidP="00926DDF">
      <w:pPr>
        <w:pStyle w:val="Heading4"/>
      </w:pPr>
      <w:bookmarkStart w:id="3017" w:name="_Toc44341193"/>
      <w:bookmarkStart w:id="3018" w:name="_Toc51675491"/>
      <w:bookmarkStart w:id="3019" w:name="_Toc51683735"/>
      <w:bookmarkStart w:id="3020" w:name="_Toc55305058"/>
      <w:r>
        <w:t>4.3.57</w:t>
      </w:r>
      <w:r>
        <w:rPr>
          <w:lang w:eastAsia="zh-CN"/>
        </w:rPr>
        <w:t>.1</w:t>
      </w:r>
      <w:r w:rsidRPr="00215D3C">
        <w:tab/>
      </w:r>
      <w:r w:rsidRPr="002B15AA">
        <w:t>Definition</w:t>
      </w:r>
      <w:bookmarkEnd w:id="3017"/>
      <w:bookmarkEnd w:id="3018"/>
      <w:bookmarkEnd w:id="3019"/>
      <w:bookmarkEnd w:id="3020"/>
    </w:p>
    <w:p w14:paraId="2E769891" w14:textId="77777777"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14:paraId="2E769892" w14:textId="77777777" w:rsidR="00926DDF" w:rsidRDefault="00926DDF" w:rsidP="00926DDF">
      <w:pPr>
        <w:pStyle w:val="Heading4"/>
      </w:pPr>
      <w:bookmarkStart w:id="3021" w:name="_Toc44341194"/>
      <w:bookmarkStart w:id="3022" w:name="_Toc51675492"/>
      <w:bookmarkStart w:id="3023" w:name="_Toc51683736"/>
      <w:bookmarkStart w:id="3024" w:name="_Toc55305059"/>
      <w:r>
        <w:lastRenderedPageBreak/>
        <w:t>4.3.57</w:t>
      </w:r>
      <w:r>
        <w:rPr>
          <w:lang w:eastAsia="zh-CN"/>
        </w:rPr>
        <w:t>.2</w:t>
      </w:r>
      <w:r w:rsidRPr="002B15AA">
        <w:tab/>
        <w:t>Attributes</w:t>
      </w:r>
      <w:bookmarkEnd w:id="3021"/>
      <w:bookmarkEnd w:id="3022"/>
      <w:bookmarkEnd w:id="3023"/>
      <w:bookmarkEnd w:id="3024"/>
    </w:p>
    <w:p w14:paraId="2E769893" w14:textId="77777777"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2E76989A" w14:textId="77777777" w:rsidTr="0079303C">
        <w:trPr>
          <w:cantSplit/>
          <w:trHeight w:val="461"/>
          <w:jc w:val="center"/>
        </w:trPr>
        <w:tc>
          <w:tcPr>
            <w:tcW w:w="3890" w:type="dxa"/>
            <w:shd w:val="pct10" w:color="auto" w:fill="FFFFFF"/>
            <w:vAlign w:val="center"/>
          </w:tcPr>
          <w:p w14:paraId="2E769894"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2E769895"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2E769896"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2E769897"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2E769898"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2E769899"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2E7698A1" w14:textId="77777777" w:rsidTr="0079303C">
        <w:trPr>
          <w:cantSplit/>
          <w:trHeight w:val="236"/>
          <w:jc w:val="center"/>
        </w:trPr>
        <w:tc>
          <w:tcPr>
            <w:tcW w:w="3890" w:type="dxa"/>
          </w:tcPr>
          <w:p w14:paraId="2E76989B" w14:textId="77777777"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14:paraId="2E76989C" w14:textId="77777777" w:rsidR="00926DDF" w:rsidRDefault="00926DDF" w:rsidP="0079303C">
            <w:pPr>
              <w:pStyle w:val="TAL"/>
              <w:jc w:val="center"/>
            </w:pPr>
            <w:r w:rsidRPr="002B15AA">
              <w:t>M</w:t>
            </w:r>
          </w:p>
        </w:tc>
        <w:tc>
          <w:tcPr>
            <w:tcW w:w="1181" w:type="dxa"/>
          </w:tcPr>
          <w:p w14:paraId="2E76989D" w14:textId="77777777" w:rsidR="00926DDF" w:rsidRDefault="00926DDF" w:rsidP="0079303C">
            <w:pPr>
              <w:pStyle w:val="TAL"/>
              <w:jc w:val="center"/>
            </w:pPr>
            <w:r w:rsidRPr="002B15AA">
              <w:t>T</w:t>
            </w:r>
          </w:p>
        </w:tc>
        <w:tc>
          <w:tcPr>
            <w:tcW w:w="1104" w:type="dxa"/>
          </w:tcPr>
          <w:p w14:paraId="2E76989E" w14:textId="77777777" w:rsidR="00926DDF" w:rsidRDefault="00926DDF" w:rsidP="0079303C">
            <w:pPr>
              <w:pStyle w:val="TAL"/>
              <w:jc w:val="center"/>
            </w:pPr>
            <w:r w:rsidRPr="002B15AA">
              <w:t>T</w:t>
            </w:r>
          </w:p>
        </w:tc>
        <w:tc>
          <w:tcPr>
            <w:tcW w:w="1177" w:type="dxa"/>
          </w:tcPr>
          <w:p w14:paraId="2E76989F" w14:textId="77777777" w:rsidR="00926DDF" w:rsidRDefault="00926DDF" w:rsidP="0079303C">
            <w:pPr>
              <w:pStyle w:val="TAL"/>
              <w:jc w:val="center"/>
            </w:pPr>
            <w:r w:rsidRPr="002B15AA">
              <w:t>F</w:t>
            </w:r>
          </w:p>
        </w:tc>
        <w:tc>
          <w:tcPr>
            <w:tcW w:w="1311" w:type="dxa"/>
          </w:tcPr>
          <w:p w14:paraId="2E7698A0" w14:textId="77777777" w:rsidR="00926DDF" w:rsidRDefault="00926DDF" w:rsidP="0079303C">
            <w:pPr>
              <w:pStyle w:val="TAL"/>
              <w:jc w:val="center"/>
              <w:rPr>
                <w:lang w:eastAsia="zh-CN"/>
              </w:rPr>
            </w:pPr>
            <w:r w:rsidRPr="002B15AA">
              <w:rPr>
                <w:lang w:eastAsia="zh-CN"/>
              </w:rPr>
              <w:t>T</w:t>
            </w:r>
          </w:p>
        </w:tc>
      </w:tr>
      <w:tr w:rsidR="00926DDF" w:rsidRPr="002B15AA" w14:paraId="2E7698A8" w14:textId="77777777" w:rsidTr="0079303C">
        <w:trPr>
          <w:cantSplit/>
          <w:trHeight w:val="236"/>
          <w:jc w:val="center"/>
        </w:trPr>
        <w:tc>
          <w:tcPr>
            <w:tcW w:w="3890" w:type="dxa"/>
          </w:tcPr>
          <w:p w14:paraId="2E7698A2" w14:textId="77777777"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2E7698A3" w14:textId="77777777" w:rsidR="00926DDF" w:rsidRDefault="00926DDF" w:rsidP="0079303C">
            <w:pPr>
              <w:pStyle w:val="TAL"/>
              <w:jc w:val="center"/>
            </w:pPr>
            <w:r w:rsidRPr="002B15AA">
              <w:t>M</w:t>
            </w:r>
          </w:p>
        </w:tc>
        <w:tc>
          <w:tcPr>
            <w:tcW w:w="1181" w:type="dxa"/>
          </w:tcPr>
          <w:p w14:paraId="2E7698A4" w14:textId="77777777" w:rsidR="00926DDF" w:rsidRDefault="00926DDF" w:rsidP="0079303C">
            <w:pPr>
              <w:pStyle w:val="TAL"/>
              <w:jc w:val="center"/>
            </w:pPr>
            <w:r w:rsidRPr="002B15AA">
              <w:t>T</w:t>
            </w:r>
          </w:p>
        </w:tc>
        <w:tc>
          <w:tcPr>
            <w:tcW w:w="1104" w:type="dxa"/>
          </w:tcPr>
          <w:p w14:paraId="2E7698A5" w14:textId="77777777" w:rsidR="00926DDF" w:rsidRDefault="00926DDF" w:rsidP="0079303C">
            <w:pPr>
              <w:pStyle w:val="TAL"/>
              <w:jc w:val="center"/>
            </w:pPr>
            <w:r w:rsidRPr="002B15AA">
              <w:t>T</w:t>
            </w:r>
          </w:p>
        </w:tc>
        <w:tc>
          <w:tcPr>
            <w:tcW w:w="1177" w:type="dxa"/>
          </w:tcPr>
          <w:p w14:paraId="2E7698A6" w14:textId="77777777" w:rsidR="00926DDF" w:rsidRDefault="00926DDF" w:rsidP="0079303C">
            <w:pPr>
              <w:pStyle w:val="TAL"/>
              <w:jc w:val="center"/>
            </w:pPr>
            <w:r w:rsidRPr="002B15AA">
              <w:t>F</w:t>
            </w:r>
          </w:p>
        </w:tc>
        <w:tc>
          <w:tcPr>
            <w:tcW w:w="1311" w:type="dxa"/>
          </w:tcPr>
          <w:p w14:paraId="2E7698A7" w14:textId="77777777" w:rsidR="00926DDF" w:rsidRDefault="00926DDF" w:rsidP="0079303C">
            <w:pPr>
              <w:pStyle w:val="TAL"/>
              <w:jc w:val="center"/>
              <w:rPr>
                <w:lang w:eastAsia="zh-CN"/>
              </w:rPr>
            </w:pPr>
            <w:r w:rsidRPr="002B15AA">
              <w:rPr>
                <w:lang w:eastAsia="zh-CN"/>
              </w:rPr>
              <w:t>T</w:t>
            </w:r>
          </w:p>
        </w:tc>
      </w:tr>
    </w:tbl>
    <w:p w14:paraId="2E7698A9" w14:textId="77777777" w:rsidR="00926DDF" w:rsidRDefault="00926DDF" w:rsidP="00926DDF">
      <w:pPr>
        <w:pStyle w:val="Heading4"/>
      </w:pPr>
      <w:bookmarkStart w:id="3025" w:name="_Toc44341195"/>
      <w:bookmarkStart w:id="3026" w:name="_Toc51675493"/>
      <w:bookmarkStart w:id="3027" w:name="_Toc51683737"/>
      <w:bookmarkStart w:id="3028" w:name="_Toc55305060"/>
      <w:r>
        <w:t>4.3.57</w:t>
      </w:r>
      <w:r>
        <w:rPr>
          <w:lang w:eastAsia="zh-CN"/>
        </w:rPr>
        <w:t>.3</w:t>
      </w:r>
      <w:r w:rsidRPr="002B15AA">
        <w:tab/>
        <w:t>Attribute constraints</w:t>
      </w:r>
      <w:bookmarkEnd w:id="3025"/>
      <w:bookmarkEnd w:id="3026"/>
      <w:bookmarkEnd w:id="3027"/>
      <w:bookmarkEnd w:id="3028"/>
    </w:p>
    <w:p w14:paraId="2E7698AA" w14:textId="77777777" w:rsidR="00926DDF" w:rsidRPr="00E37A88" w:rsidRDefault="00926DDF" w:rsidP="00926DDF">
      <w:pPr>
        <w:rPr>
          <w:lang w:eastAsia="zh-CN"/>
        </w:rPr>
      </w:pPr>
      <w:r>
        <w:rPr>
          <w:rFonts w:hint="eastAsia"/>
          <w:lang w:eastAsia="zh-CN"/>
        </w:rPr>
        <w:t>N</w:t>
      </w:r>
      <w:r>
        <w:rPr>
          <w:lang w:eastAsia="zh-CN"/>
        </w:rPr>
        <w:t>one.</w:t>
      </w:r>
    </w:p>
    <w:p w14:paraId="2E7698AB" w14:textId="77777777" w:rsidR="00926DDF" w:rsidRPr="002B15AA" w:rsidRDefault="00926DDF" w:rsidP="00926DDF">
      <w:pPr>
        <w:pStyle w:val="Heading4"/>
      </w:pPr>
      <w:bookmarkStart w:id="3029" w:name="_Toc44341196"/>
      <w:bookmarkStart w:id="3030" w:name="_Toc51675494"/>
      <w:bookmarkStart w:id="3031" w:name="_Toc51683738"/>
      <w:bookmarkStart w:id="3032" w:name="_Toc55305061"/>
      <w:r>
        <w:t>4.3.57</w:t>
      </w:r>
      <w:r>
        <w:rPr>
          <w:lang w:eastAsia="zh-CN"/>
        </w:rPr>
        <w:t>.4</w:t>
      </w:r>
      <w:r w:rsidRPr="002B15AA">
        <w:tab/>
        <w:t>Notifications</w:t>
      </w:r>
      <w:bookmarkEnd w:id="3029"/>
      <w:bookmarkEnd w:id="3030"/>
      <w:bookmarkEnd w:id="3031"/>
      <w:bookmarkEnd w:id="3032"/>
    </w:p>
    <w:p w14:paraId="2E7698AC" w14:textId="77777777"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2E7698AD" w14:textId="77777777" w:rsidR="00926DDF" w:rsidRDefault="00926DDF" w:rsidP="00926DDF">
      <w:pPr>
        <w:pStyle w:val="Heading3"/>
        <w:overflowPunct w:val="0"/>
        <w:autoSpaceDE w:val="0"/>
        <w:autoSpaceDN w:val="0"/>
        <w:adjustRightInd w:val="0"/>
        <w:textAlignment w:val="baseline"/>
      </w:pPr>
      <w:bookmarkStart w:id="3033" w:name="_Toc44341197"/>
      <w:bookmarkStart w:id="3034" w:name="_Toc51675495"/>
      <w:bookmarkStart w:id="3035" w:name="_Toc51683739"/>
      <w:bookmarkStart w:id="3036" w:name="_Toc55305062"/>
      <w:r>
        <w:t>4.3.58</w:t>
      </w:r>
      <w:r>
        <w:tab/>
      </w:r>
      <w:r w:rsidRPr="009800B6">
        <w:rPr>
          <w:rFonts w:ascii="Courier New" w:hAnsi="Courier New"/>
          <w:lang w:eastAsia="zh-CN"/>
        </w:rPr>
        <w:t>DESManagement</w:t>
      </w:r>
      <w:r>
        <w:rPr>
          <w:rFonts w:ascii="Courier New" w:hAnsi="Courier New"/>
          <w:lang w:eastAsia="zh-CN"/>
        </w:rPr>
        <w:t>Function</w:t>
      </w:r>
      <w:bookmarkEnd w:id="3033"/>
      <w:bookmarkEnd w:id="3034"/>
      <w:bookmarkEnd w:id="3035"/>
      <w:bookmarkEnd w:id="3036"/>
    </w:p>
    <w:p w14:paraId="2E7698AE" w14:textId="77777777" w:rsidR="00926DDF" w:rsidRDefault="00926DDF" w:rsidP="00926DDF">
      <w:pPr>
        <w:pStyle w:val="Heading4"/>
      </w:pPr>
      <w:bookmarkStart w:id="3037" w:name="_Toc44341198"/>
      <w:bookmarkStart w:id="3038" w:name="_Toc51675496"/>
      <w:bookmarkStart w:id="3039" w:name="_Toc51683740"/>
      <w:bookmarkStart w:id="3040" w:name="_Toc55305063"/>
      <w:r>
        <w:t>4.3.58.1</w:t>
      </w:r>
      <w:r>
        <w:tab/>
        <w:t>Definition</w:t>
      </w:r>
      <w:bookmarkEnd w:id="3037"/>
      <w:bookmarkEnd w:id="3038"/>
      <w:bookmarkEnd w:id="3039"/>
      <w:bookmarkEnd w:id="3040"/>
    </w:p>
    <w:p w14:paraId="2E7698AF" w14:textId="77777777"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14:paraId="2E7698B0"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8B1" w14:textId="77777777" w:rsidR="00926DDF" w:rsidRDefault="00926DDF" w:rsidP="00926DDF">
      <w:pPr>
        <w:pStyle w:val="Heading4"/>
      </w:pPr>
      <w:bookmarkStart w:id="3041" w:name="_Toc44341199"/>
      <w:bookmarkStart w:id="3042" w:name="_Toc51675497"/>
      <w:bookmarkStart w:id="3043" w:name="_Toc51683741"/>
      <w:bookmarkStart w:id="3044" w:name="_Toc55305064"/>
      <w:r>
        <w:t>4.3.58.2</w:t>
      </w:r>
      <w:r>
        <w:tab/>
        <w:t>Attributes</w:t>
      </w:r>
      <w:bookmarkEnd w:id="3041"/>
      <w:bookmarkEnd w:id="3042"/>
      <w:bookmarkEnd w:id="3043"/>
      <w:bookmarkEnd w:id="3044"/>
    </w:p>
    <w:p w14:paraId="2E7698B2" w14:textId="77777777"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14:paraId="2E7698BB" w14:textId="77777777" w:rsidTr="00303177">
        <w:trPr>
          <w:cantSplit/>
          <w:jc w:val="center"/>
        </w:trPr>
        <w:tc>
          <w:tcPr>
            <w:tcW w:w="4856" w:type="dxa"/>
            <w:shd w:val="pct10" w:color="auto" w:fill="FFFFFF"/>
            <w:vAlign w:val="bottom"/>
          </w:tcPr>
          <w:p w14:paraId="2E7698B3" w14:textId="77777777" w:rsidR="00926DDF" w:rsidRDefault="00926DDF" w:rsidP="0079303C">
            <w:pPr>
              <w:pStyle w:val="TAH"/>
            </w:pPr>
            <w:r>
              <w:t>Attribute name</w:t>
            </w:r>
          </w:p>
        </w:tc>
        <w:tc>
          <w:tcPr>
            <w:tcW w:w="947" w:type="dxa"/>
            <w:shd w:val="pct10" w:color="auto" w:fill="FFFFFF"/>
            <w:vAlign w:val="bottom"/>
          </w:tcPr>
          <w:p w14:paraId="2E7698B4" w14:textId="77777777" w:rsidR="00926DDF" w:rsidRDefault="00926DDF" w:rsidP="0079303C">
            <w:pPr>
              <w:pStyle w:val="TAH"/>
            </w:pPr>
            <w:r>
              <w:t>Support Qualifier</w:t>
            </w:r>
          </w:p>
        </w:tc>
        <w:tc>
          <w:tcPr>
            <w:tcW w:w="1167" w:type="dxa"/>
            <w:shd w:val="pct10" w:color="auto" w:fill="FFFFFF"/>
            <w:vAlign w:val="bottom"/>
          </w:tcPr>
          <w:p w14:paraId="2E7698B5" w14:textId="77777777" w:rsidR="00926DDF" w:rsidRDefault="00926DDF" w:rsidP="0079303C">
            <w:pPr>
              <w:pStyle w:val="TAH"/>
            </w:pPr>
            <w:r>
              <w:t>isReadable</w:t>
            </w:r>
          </w:p>
        </w:tc>
        <w:tc>
          <w:tcPr>
            <w:tcW w:w="1077" w:type="dxa"/>
            <w:shd w:val="pct10" w:color="auto" w:fill="FFFFFF"/>
            <w:vAlign w:val="bottom"/>
          </w:tcPr>
          <w:p w14:paraId="2E7698B6" w14:textId="77777777" w:rsidR="00926DDF" w:rsidRDefault="00926DDF" w:rsidP="0079303C">
            <w:pPr>
              <w:pStyle w:val="TAH"/>
            </w:pPr>
            <w:r>
              <w:t>isWritable</w:t>
            </w:r>
          </w:p>
        </w:tc>
        <w:tc>
          <w:tcPr>
            <w:tcW w:w="1117" w:type="dxa"/>
            <w:shd w:val="pct10" w:color="auto" w:fill="FFFFFF"/>
          </w:tcPr>
          <w:p w14:paraId="2E7698B7" w14:textId="77777777" w:rsidR="00926DDF" w:rsidRDefault="00926DDF" w:rsidP="0079303C">
            <w:pPr>
              <w:pStyle w:val="TAH"/>
              <w:rPr>
                <w:lang w:eastAsia="zh-CN"/>
              </w:rPr>
            </w:pPr>
          </w:p>
          <w:p w14:paraId="2E7698B8" w14:textId="77777777" w:rsidR="00926DDF" w:rsidRDefault="00926DDF" w:rsidP="0079303C">
            <w:pPr>
              <w:pStyle w:val="TAH"/>
            </w:pPr>
            <w:r>
              <w:t>isInvariant</w:t>
            </w:r>
          </w:p>
        </w:tc>
        <w:tc>
          <w:tcPr>
            <w:tcW w:w="1237" w:type="dxa"/>
            <w:shd w:val="pct10" w:color="auto" w:fill="FFFFFF"/>
          </w:tcPr>
          <w:p w14:paraId="2E7698B9" w14:textId="77777777" w:rsidR="00926DDF" w:rsidRDefault="00926DDF" w:rsidP="0079303C">
            <w:pPr>
              <w:pStyle w:val="TAH"/>
              <w:rPr>
                <w:lang w:eastAsia="zh-CN"/>
              </w:rPr>
            </w:pPr>
          </w:p>
          <w:p w14:paraId="2E7698BA" w14:textId="77777777" w:rsidR="00926DDF" w:rsidRDefault="00926DDF" w:rsidP="0079303C">
            <w:pPr>
              <w:pStyle w:val="TAH"/>
            </w:pPr>
            <w:r>
              <w:t>isNotifyable</w:t>
            </w:r>
          </w:p>
        </w:tc>
      </w:tr>
      <w:tr w:rsidR="00926DDF" w14:paraId="2E7698C2" w14:textId="77777777" w:rsidTr="00303177">
        <w:trPr>
          <w:cantSplit/>
          <w:jc w:val="center"/>
        </w:trPr>
        <w:tc>
          <w:tcPr>
            <w:tcW w:w="4856" w:type="dxa"/>
          </w:tcPr>
          <w:p w14:paraId="2E7698BC" w14:textId="77777777"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2E7698BD" w14:textId="77777777" w:rsidR="00926DDF" w:rsidRDefault="00926DDF" w:rsidP="0079303C">
            <w:pPr>
              <w:pStyle w:val="TAL"/>
              <w:jc w:val="center"/>
              <w:rPr>
                <w:rFonts w:cs="Arial"/>
                <w:lang w:eastAsia="zh-CN"/>
              </w:rPr>
            </w:pPr>
            <w:r>
              <w:rPr>
                <w:lang w:eastAsia="zh-CN"/>
              </w:rPr>
              <w:t>M</w:t>
            </w:r>
          </w:p>
        </w:tc>
        <w:tc>
          <w:tcPr>
            <w:tcW w:w="1167" w:type="dxa"/>
          </w:tcPr>
          <w:p w14:paraId="2E7698BE" w14:textId="77777777" w:rsidR="00926DDF" w:rsidRDefault="00926DDF" w:rsidP="0079303C">
            <w:pPr>
              <w:pStyle w:val="TAL"/>
              <w:jc w:val="center"/>
              <w:rPr>
                <w:rFonts w:cs="Arial"/>
              </w:rPr>
            </w:pPr>
            <w:r>
              <w:rPr>
                <w:lang w:eastAsia="zh-CN"/>
              </w:rPr>
              <w:t>T</w:t>
            </w:r>
          </w:p>
        </w:tc>
        <w:tc>
          <w:tcPr>
            <w:tcW w:w="1077" w:type="dxa"/>
          </w:tcPr>
          <w:p w14:paraId="2E7698BF" w14:textId="77777777" w:rsidR="00926DDF" w:rsidRDefault="00926DDF" w:rsidP="0079303C">
            <w:pPr>
              <w:pStyle w:val="TAL"/>
              <w:jc w:val="center"/>
              <w:rPr>
                <w:rFonts w:cs="Arial"/>
              </w:rPr>
            </w:pPr>
            <w:r>
              <w:rPr>
                <w:lang w:eastAsia="zh-CN"/>
              </w:rPr>
              <w:t>T</w:t>
            </w:r>
          </w:p>
        </w:tc>
        <w:tc>
          <w:tcPr>
            <w:tcW w:w="1117" w:type="dxa"/>
          </w:tcPr>
          <w:p w14:paraId="2E7698C0" w14:textId="77777777" w:rsidR="00926DDF" w:rsidRDefault="00926DDF" w:rsidP="0079303C">
            <w:pPr>
              <w:pStyle w:val="TAL"/>
              <w:jc w:val="center"/>
              <w:rPr>
                <w:rFonts w:cs="Arial"/>
                <w:lang w:eastAsia="zh-CN"/>
              </w:rPr>
            </w:pPr>
            <w:r>
              <w:rPr>
                <w:lang w:eastAsia="zh-CN"/>
              </w:rPr>
              <w:t>F</w:t>
            </w:r>
          </w:p>
        </w:tc>
        <w:tc>
          <w:tcPr>
            <w:tcW w:w="1237" w:type="dxa"/>
          </w:tcPr>
          <w:p w14:paraId="2E7698C1" w14:textId="77777777" w:rsidR="00926DDF" w:rsidRDefault="00926DDF" w:rsidP="0079303C">
            <w:pPr>
              <w:pStyle w:val="TAL"/>
              <w:jc w:val="center"/>
              <w:rPr>
                <w:rFonts w:cs="Arial"/>
                <w:lang w:eastAsia="zh-CN"/>
              </w:rPr>
            </w:pPr>
            <w:r>
              <w:rPr>
                <w:lang w:eastAsia="zh-CN"/>
              </w:rPr>
              <w:t>T</w:t>
            </w:r>
          </w:p>
        </w:tc>
      </w:tr>
      <w:tr w:rsidR="00926DDF" w14:paraId="2E7698C9" w14:textId="77777777" w:rsidTr="00303177">
        <w:trPr>
          <w:cantSplit/>
          <w:jc w:val="center"/>
        </w:trPr>
        <w:tc>
          <w:tcPr>
            <w:tcW w:w="4856" w:type="dxa"/>
          </w:tcPr>
          <w:p w14:paraId="2E7698C3"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2E7698C4" w14:textId="77777777" w:rsidR="00926DDF" w:rsidRDefault="00926DDF" w:rsidP="0079303C">
            <w:pPr>
              <w:pStyle w:val="TAL"/>
              <w:jc w:val="center"/>
              <w:rPr>
                <w:rFonts w:cs="Arial"/>
                <w:lang w:eastAsia="zh-CN"/>
              </w:rPr>
            </w:pPr>
            <w:r>
              <w:rPr>
                <w:rFonts w:cs="Arial"/>
                <w:lang w:eastAsia="zh-CN"/>
              </w:rPr>
              <w:t>CM</w:t>
            </w:r>
          </w:p>
        </w:tc>
        <w:tc>
          <w:tcPr>
            <w:tcW w:w="1167" w:type="dxa"/>
          </w:tcPr>
          <w:p w14:paraId="2E7698C5" w14:textId="77777777" w:rsidR="00926DDF" w:rsidRDefault="00926DDF" w:rsidP="0079303C">
            <w:pPr>
              <w:pStyle w:val="TAL"/>
              <w:jc w:val="center"/>
              <w:rPr>
                <w:rFonts w:cs="Arial"/>
              </w:rPr>
            </w:pPr>
            <w:r>
              <w:rPr>
                <w:rFonts w:cs="Arial"/>
              </w:rPr>
              <w:t>T</w:t>
            </w:r>
          </w:p>
        </w:tc>
        <w:tc>
          <w:tcPr>
            <w:tcW w:w="1077" w:type="dxa"/>
          </w:tcPr>
          <w:p w14:paraId="2E7698C6" w14:textId="77777777" w:rsidR="00926DDF" w:rsidRDefault="00926DDF" w:rsidP="0079303C">
            <w:pPr>
              <w:pStyle w:val="TAL"/>
              <w:jc w:val="center"/>
              <w:rPr>
                <w:rFonts w:cs="Arial"/>
              </w:rPr>
            </w:pPr>
            <w:r>
              <w:rPr>
                <w:rFonts w:cs="Arial"/>
              </w:rPr>
              <w:t>T</w:t>
            </w:r>
          </w:p>
        </w:tc>
        <w:tc>
          <w:tcPr>
            <w:tcW w:w="1117" w:type="dxa"/>
          </w:tcPr>
          <w:p w14:paraId="2E7698C7" w14:textId="77777777" w:rsidR="00926DDF" w:rsidRDefault="00926DDF" w:rsidP="0079303C">
            <w:pPr>
              <w:pStyle w:val="TAL"/>
              <w:jc w:val="center"/>
              <w:rPr>
                <w:rFonts w:cs="Arial"/>
                <w:lang w:eastAsia="zh-CN"/>
              </w:rPr>
            </w:pPr>
            <w:r>
              <w:rPr>
                <w:rFonts w:cs="Arial"/>
                <w:lang w:eastAsia="zh-CN"/>
              </w:rPr>
              <w:t>F</w:t>
            </w:r>
          </w:p>
        </w:tc>
        <w:tc>
          <w:tcPr>
            <w:tcW w:w="1237" w:type="dxa"/>
          </w:tcPr>
          <w:p w14:paraId="2E7698C8" w14:textId="77777777" w:rsidR="00926DDF" w:rsidRDefault="00926DDF" w:rsidP="0079303C">
            <w:pPr>
              <w:pStyle w:val="TAL"/>
              <w:jc w:val="center"/>
              <w:rPr>
                <w:rFonts w:cs="Arial"/>
                <w:lang w:eastAsia="zh-CN"/>
              </w:rPr>
            </w:pPr>
            <w:r>
              <w:rPr>
                <w:rFonts w:cs="Arial"/>
                <w:lang w:eastAsia="zh-CN"/>
              </w:rPr>
              <w:t>T</w:t>
            </w:r>
          </w:p>
        </w:tc>
      </w:tr>
      <w:tr w:rsidR="00926DDF" w14:paraId="2E7698D0" w14:textId="77777777" w:rsidTr="00303177">
        <w:trPr>
          <w:cantSplit/>
          <w:jc w:val="center"/>
        </w:trPr>
        <w:tc>
          <w:tcPr>
            <w:tcW w:w="4856" w:type="dxa"/>
          </w:tcPr>
          <w:p w14:paraId="2E7698CA" w14:textId="77777777"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2E7698CB" w14:textId="77777777" w:rsidR="00926DDF" w:rsidRDefault="00926DDF" w:rsidP="0079303C">
            <w:pPr>
              <w:pStyle w:val="TAL"/>
              <w:jc w:val="center"/>
              <w:rPr>
                <w:rFonts w:cs="Arial"/>
                <w:lang w:eastAsia="zh-CN"/>
              </w:rPr>
            </w:pPr>
            <w:r>
              <w:rPr>
                <w:rFonts w:cs="Arial"/>
                <w:lang w:eastAsia="zh-CN"/>
              </w:rPr>
              <w:t>CM</w:t>
            </w:r>
          </w:p>
        </w:tc>
        <w:tc>
          <w:tcPr>
            <w:tcW w:w="1167" w:type="dxa"/>
          </w:tcPr>
          <w:p w14:paraId="2E7698CC" w14:textId="77777777" w:rsidR="00926DDF" w:rsidRDefault="00926DDF" w:rsidP="0079303C">
            <w:pPr>
              <w:pStyle w:val="TAL"/>
              <w:jc w:val="center"/>
              <w:rPr>
                <w:rFonts w:cs="Arial"/>
              </w:rPr>
            </w:pPr>
            <w:r>
              <w:rPr>
                <w:rFonts w:cs="Arial"/>
              </w:rPr>
              <w:t>T</w:t>
            </w:r>
          </w:p>
        </w:tc>
        <w:tc>
          <w:tcPr>
            <w:tcW w:w="1077" w:type="dxa"/>
          </w:tcPr>
          <w:p w14:paraId="2E7698CD" w14:textId="77777777" w:rsidR="00926DDF" w:rsidRDefault="00926DDF" w:rsidP="0079303C">
            <w:pPr>
              <w:pStyle w:val="TAL"/>
              <w:jc w:val="center"/>
              <w:rPr>
                <w:rFonts w:cs="Arial"/>
              </w:rPr>
            </w:pPr>
            <w:r>
              <w:rPr>
                <w:rFonts w:cs="Arial"/>
              </w:rPr>
              <w:t>T</w:t>
            </w:r>
          </w:p>
        </w:tc>
        <w:tc>
          <w:tcPr>
            <w:tcW w:w="1117" w:type="dxa"/>
          </w:tcPr>
          <w:p w14:paraId="2E7698CE" w14:textId="77777777" w:rsidR="00926DDF" w:rsidRDefault="00926DDF" w:rsidP="0079303C">
            <w:pPr>
              <w:pStyle w:val="TAL"/>
              <w:jc w:val="center"/>
              <w:rPr>
                <w:rFonts w:cs="Arial"/>
                <w:lang w:eastAsia="zh-CN"/>
              </w:rPr>
            </w:pPr>
            <w:r>
              <w:rPr>
                <w:rFonts w:cs="Arial"/>
                <w:lang w:eastAsia="zh-CN"/>
              </w:rPr>
              <w:t>F</w:t>
            </w:r>
          </w:p>
        </w:tc>
        <w:tc>
          <w:tcPr>
            <w:tcW w:w="1237" w:type="dxa"/>
          </w:tcPr>
          <w:p w14:paraId="2E7698CF" w14:textId="77777777" w:rsidR="00926DDF" w:rsidRDefault="00926DDF" w:rsidP="0079303C">
            <w:pPr>
              <w:pStyle w:val="TAL"/>
              <w:jc w:val="center"/>
              <w:rPr>
                <w:rFonts w:cs="Arial"/>
                <w:lang w:eastAsia="zh-CN"/>
              </w:rPr>
            </w:pPr>
            <w:r>
              <w:rPr>
                <w:rFonts w:cs="Arial"/>
                <w:lang w:eastAsia="zh-CN"/>
              </w:rPr>
              <w:t>T</w:t>
            </w:r>
          </w:p>
        </w:tc>
      </w:tr>
      <w:tr w:rsidR="00926DDF" w14:paraId="2E7698D7" w14:textId="77777777" w:rsidTr="00303177">
        <w:trPr>
          <w:cantSplit/>
          <w:jc w:val="center"/>
        </w:trPr>
        <w:tc>
          <w:tcPr>
            <w:tcW w:w="4856" w:type="dxa"/>
          </w:tcPr>
          <w:p w14:paraId="2E7698D1" w14:textId="77777777"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2E7698D2" w14:textId="77777777" w:rsidR="00926DDF" w:rsidRDefault="00926DDF" w:rsidP="0079303C">
            <w:pPr>
              <w:pStyle w:val="TAL"/>
              <w:jc w:val="center"/>
              <w:rPr>
                <w:rFonts w:cs="Arial"/>
                <w:lang w:eastAsia="zh-CN"/>
              </w:rPr>
            </w:pPr>
            <w:r>
              <w:rPr>
                <w:rFonts w:cs="Arial"/>
                <w:lang w:eastAsia="zh-CN"/>
              </w:rPr>
              <w:t>CM</w:t>
            </w:r>
          </w:p>
        </w:tc>
        <w:tc>
          <w:tcPr>
            <w:tcW w:w="1167" w:type="dxa"/>
          </w:tcPr>
          <w:p w14:paraId="2E7698D3" w14:textId="77777777" w:rsidR="00926DDF" w:rsidRDefault="00926DDF" w:rsidP="0079303C">
            <w:pPr>
              <w:pStyle w:val="TAL"/>
              <w:jc w:val="center"/>
              <w:rPr>
                <w:rFonts w:cs="Arial"/>
              </w:rPr>
            </w:pPr>
            <w:r>
              <w:rPr>
                <w:rFonts w:cs="Arial"/>
              </w:rPr>
              <w:t>T</w:t>
            </w:r>
          </w:p>
        </w:tc>
        <w:tc>
          <w:tcPr>
            <w:tcW w:w="1077" w:type="dxa"/>
          </w:tcPr>
          <w:p w14:paraId="2E7698D4" w14:textId="77777777" w:rsidR="00926DDF" w:rsidRDefault="00926DDF" w:rsidP="0079303C">
            <w:pPr>
              <w:pStyle w:val="TAL"/>
              <w:jc w:val="center"/>
              <w:rPr>
                <w:rFonts w:cs="Arial"/>
              </w:rPr>
            </w:pPr>
            <w:r>
              <w:rPr>
                <w:rFonts w:cs="Arial"/>
              </w:rPr>
              <w:t>T</w:t>
            </w:r>
          </w:p>
        </w:tc>
        <w:tc>
          <w:tcPr>
            <w:tcW w:w="1117" w:type="dxa"/>
          </w:tcPr>
          <w:p w14:paraId="2E7698D5" w14:textId="77777777" w:rsidR="00926DDF" w:rsidRDefault="00926DDF" w:rsidP="0079303C">
            <w:pPr>
              <w:pStyle w:val="TAL"/>
              <w:jc w:val="center"/>
              <w:rPr>
                <w:rFonts w:cs="Arial"/>
                <w:lang w:eastAsia="zh-CN"/>
              </w:rPr>
            </w:pPr>
            <w:r>
              <w:rPr>
                <w:rFonts w:cs="Arial"/>
                <w:lang w:eastAsia="zh-CN"/>
              </w:rPr>
              <w:t>F</w:t>
            </w:r>
          </w:p>
        </w:tc>
        <w:tc>
          <w:tcPr>
            <w:tcW w:w="1237" w:type="dxa"/>
          </w:tcPr>
          <w:p w14:paraId="2E7698D6" w14:textId="77777777" w:rsidR="00926DDF" w:rsidRDefault="00926DDF" w:rsidP="0079303C">
            <w:pPr>
              <w:pStyle w:val="TAL"/>
              <w:jc w:val="center"/>
              <w:rPr>
                <w:rFonts w:cs="Arial"/>
                <w:lang w:eastAsia="zh-CN"/>
              </w:rPr>
            </w:pPr>
            <w:r>
              <w:rPr>
                <w:rFonts w:cs="Arial"/>
                <w:lang w:eastAsia="zh-CN"/>
              </w:rPr>
              <w:t>T</w:t>
            </w:r>
          </w:p>
        </w:tc>
      </w:tr>
      <w:tr w:rsidR="00926DDF" w14:paraId="2E7698DE" w14:textId="77777777" w:rsidTr="00303177">
        <w:trPr>
          <w:cantSplit/>
          <w:jc w:val="center"/>
        </w:trPr>
        <w:tc>
          <w:tcPr>
            <w:tcW w:w="4856" w:type="dxa"/>
          </w:tcPr>
          <w:p w14:paraId="2E7698D8" w14:textId="77777777" w:rsidR="00926DDF" w:rsidRDefault="00926DDF" w:rsidP="0079303C">
            <w:pPr>
              <w:pStyle w:val="TAL"/>
              <w:rPr>
                <w:rFonts w:cs="Courier New"/>
              </w:rPr>
            </w:pPr>
            <w:r>
              <w:rPr>
                <w:rFonts w:ascii="Courier New" w:hAnsi="Courier New" w:cs="Courier New" w:hint="eastAsia"/>
              </w:rPr>
              <w:t>esNotAllowedTimePeriod</w:t>
            </w:r>
          </w:p>
        </w:tc>
        <w:tc>
          <w:tcPr>
            <w:tcW w:w="947" w:type="dxa"/>
          </w:tcPr>
          <w:p w14:paraId="2E7698D9" w14:textId="77777777" w:rsidR="00926DDF" w:rsidRDefault="00926DDF" w:rsidP="0079303C">
            <w:pPr>
              <w:pStyle w:val="TAL"/>
              <w:jc w:val="center"/>
              <w:rPr>
                <w:rFonts w:cs="Arial"/>
                <w:lang w:eastAsia="zh-CN"/>
              </w:rPr>
            </w:pPr>
            <w:r>
              <w:rPr>
                <w:rFonts w:cs="Arial" w:hint="eastAsia"/>
                <w:lang w:eastAsia="zh-CN"/>
              </w:rPr>
              <w:t>O</w:t>
            </w:r>
          </w:p>
        </w:tc>
        <w:tc>
          <w:tcPr>
            <w:tcW w:w="1167" w:type="dxa"/>
          </w:tcPr>
          <w:p w14:paraId="2E7698DA" w14:textId="77777777" w:rsidR="00926DDF" w:rsidRDefault="00926DDF" w:rsidP="0079303C">
            <w:pPr>
              <w:pStyle w:val="TAL"/>
              <w:jc w:val="center"/>
              <w:rPr>
                <w:rFonts w:cs="Arial"/>
                <w:lang w:eastAsia="zh-CN"/>
              </w:rPr>
            </w:pPr>
            <w:r>
              <w:rPr>
                <w:rFonts w:cs="Arial"/>
                <w:lang w:eastAsia="zh-CN"/>
              </w:rPr>
              <w:t>T</w:t>
            </w:r>
          </w:p>
        </w:tc>
        <w:tc>
          <w:tcPr>
            <w:tcW w:w="1077" w:type="dxa"/>
          </w:tcPr>
          <w:p w14:paraId="2E7698DB" w14:textId="77777777" w:rsidR="00926DDF" w:rsidRDefault="00926DDF" w:rsidP="0079303C">
            <w:pPr>
              <w:pStyle w:val="TAL"/>
              <w:jc w:val="center"/>
              <w:rPr>
                <w:rFonts w:cs="Arial"/>
                <w:lang w:eastAsia="zh-CN"/>
              </w:rPr>
            </w:pPr>
            <w:r>
              <w:rPr>
                <w:rFonts w:cs="Arial"/>
                <w:lang w:eastAsia="zh-CN"/>
              </w:rPr>
              <w:t>T</w:t>
            </w:r>
          </w:p>
        </w:tc>
        <w:tc>
          <w:tcPr>
            <w:tcW w:w="1117" w:type="dxa"/>
          </w:tcPr>
          <w:p w14:paraId="2E7698DC" w14:textId="77777777" w:rsidR="00926DDF" w:rsidRDefault="00926DDF" w:rsidP="0079303C">
            <w:pPr>
              <w:pStyle w:val="TAL"/>
              <w:jc w:val="center"/>
              <w:rPr>
                <w:rFonts w:cs="Arial"/>
                <w:lang w:eastAsia="zh-CN"/>
              </w:rPr>
            </w:pPr>
            <w:r>
              <w:rPr>
                <w:rFonts w:cs="Arial"/>
                <w:lang w:eastAsia="zh-CN"/>
              </w:rPr>
              <w:t>F</w:t>
            </w:r>
          </w:p>
        </w:tc>
        <w:tc>
          <w:tcPr>
            <w:tcW w:w="1237" w:type="dxa"/>
          </w:tcPr>
          <w:p w14:paraId="2E7698DD" w14:textId="77777777" w:rsidR="00926DDF" w:rsidRDefault="00926DDF" w:rsidP="0079303C">
            <w:pPr>
              <w:pStyle w:val="TAL"/>
              <w:jc w:val="center"/>
              <w:rPr>
                <w:rFonts w:cs="Arial"/>
                <w:lang w:eastAsia="zh-CN"/>
              </w:rPr>
            </w:pPr>
            <w:r>
              <w:rPr>
                <w:rFonts w:cs="Arial"/>
                <w:lang w:eastAsia="zh-CN"/>
              </w:rPr>
              <w:t>T</w:t>
            </w:r>
          </w:p>
        </w:tc>
      </w:tr>
      <w:tr w:rsidR="00926DDF" w14:paraId="2E7698E5" w14:textId="77777777" w:rsidTr="00303177">
        <w:trPr>
          <w:cantSplit/>
          <w:jc w:val="center"/>
        </w:trPr>
        <w:tc>
          <w:tcPr>
            <w:tcW w:w="4856" w:type="dxa"/>
          </w:tcPr>
          <w:p w14:paraId="2E7698DF" w14:textId="77777777"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14:paraId="2E7698E0" w14:textId="77777777"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2E7698E1" w14:textId="77777777" w:rsidR="00926DDF" w:rsidRDefault="00926DDF" w:rsidP="0079303C">
            <w:pPr>
              <w:pStyle w:val="TAL"/>
              <w:jc w:val="center"/>
              <w:rPr>
                <w:rFonts w:cs="Arial"/>
                <w:lang w:eastAsia="zh-CN"/>
              </w:rPr>
            </w:pPr>
            <w:r>
              <w:rPr>
                <w:rFonts w:cs="Arial"/>
                <w:szCs w:val="18"/>
              </w:rPr>
              <w:t>T</w:t>
            </w:r>
          </w:p>
        </w:tc>
        <w:tc>
          <w:tcPr>
            <w:tcW w:w="1077" w:type="dxa"/>
          </w:tcPr>
          <w:p w14:paraId="2E7698E2"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2E7698E3"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8E4" w14:textId="77777777" w:rsidR="00926DDF" w:rsidRDefault="00926DDF" w:rsidP="0079303C">
            <w:pPr>
              <w:pStyle w:val="TAL"/>
              <w:jc w:val="center"/>
              <w:rPr>
                <w:rFonts w:cs="Arial"/>
                <w:lang w:eastAsia="zh-CN"/>
              </w:rPr>
            </w:pPr>
            <w:r>
              <w:rPr>
                <w:rFonts w:cs="Arial"/>
                <w:szCs w:val="18"/>
                <w:lang w:eastAsia="zh-CN"/>
              </w:rPr>
              <w:t>T</w:t>
            </w:r>
          </w:p>
        </w:tc>
      </w:tr>
      <w:tr w:rsidR="00926DDF" w14:paraId="2E7698EC" w14:textId="77777777" w:rsidTr="00303177">
        <w:trPr>
          <w:cantSplit/>
          <w:jc w:val="center"/>
        </w:trPr>
        <w:tc>
          <w:tcPr>
            <w:tcW w:w="4856" w:type="dxa"/>
          </w:tcPr>
          <w:p w14:paraId="2E7698E6" w14:textId="77777777"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14:paraId="2E7698E7" w14:textId="77777777" w:rsidR="00926DDF" w:rsidRDefault="00926DDF" w:rsidP="0079303C">
            <w:pPr>
              <w:pStyle w:val="TAL"/>
              <w:jc w:val="center"/>
              <w:rPr>
                <w:rFonts w:cs="Arial"/>
                <w:lang w:eastAsia="zh-CN"/>
              </w:rPr>
            </w:pPr>
            <w:r>
              <w:rPr>
                <w:rFonts w:cs="Arial"/>
                <w:szCs w:val="18"/>
              </w:rPr>
              <w:t>CM</w:t>
            </w:r>
          </w:p>
        </w:tc>
        <w:tc>
          <w:tcPr>
            <w:tcW w:w="1167" w:type="dxa"/>
          </w:tcPr>
          <w:p w14:paraId="2E7698E8" w14:textId="77777777" w:rsidR="00926DDF" w:rsidRDefault="00926DDF" w:rsidP="0079303C">
            <w:pPr>
              <w:pStyle w:val="TAL"/>
              <w:jc w:val="center"/>
              <w:rPr>
                <w:rFonts w:cs="Arial"/>
                <w:lang w:eastAsia="zh-CN"/>
              </w:rPr>
            </w:pPr>
            <w:r>
              <w:rPr>
                <w:rFonts w:cs="Arial"/>
                <w:szCs w:val="18"/>
              </w:rPr>
              <w:t>T</w:t>
            </w:r>
          </w:p>
        </w:tc>
        <w:tc>
          <w:tcPr>
            <w:tcW w:w="1077" w:type="dxa"/>
          </w:tcPr>
          <w:p w14:paraId="2E7698E9" w14:textId="77777777" w:rsidR="00926DDF" w:rsidRDefault="00926DDF" w:rsidP="0079303C">
            <w:pPr>
              <w:pStyle w:val="TAL"/>
              <w:jc w:val="center"/>
              <w:rPr>
                <w:rFonts w:cs="Arial"/>
                <w:lang w:eastAsia="zh-CN"/>
              </w:rPr>
            </w:pPr>
            <w:r>
              <w:rPr>
                <w:rFonts w:cs="Arial"/>
                <w:szCs w:val="18"/>
              </w:rPr>
              <w:t>T</w:t>
            </w:r>
          </w:p>
        </w:tc>
        <w:tc>
          <w:tcPr>
            <w:tcW w:w="1117" w:type="dxa"/>
          </w:tcPr>
          <w:p w14:paraId="2E7698EA"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8EB" w14:textId="77777777" w:rsidR="00926DDF" w:rsidRDefault="00926DDF" w:rsidP="0079303C">
            <w:pPr>
              <w:pStyle w:val="TAL"/>
              <w:jc w:val="center"/>
              <w:rPr>
                <w:rFonts w:cs="Arial"/>
                <w:lang w:eastAsia="zh-CN"/>
              </w:rPr>
            </w:pPr>
            <w:r>
              <w:rPr>
                <w:rFonts w:cs="Arial"/>
                <w:szCs w:val="18"/>
                <w:lang w:eastAsia="zh-CN"/>
              </w:rPr>
              <w:t>T</w:t>
            </w:r>
          </w:p>
        </w:tc>
      </w:tr>
      <w:tr w:rsidR="00926DDF" w14:paraId="2E7698F3" w14:textId="77777777" w:rsidTr="00303177">
        <w:trPr>
          <w:cantSplit/>
          <w:jc w:val="center"/>
        </w:trPr>
        <w:tc>
          <w:tcPr>
            <w:tcW w:w="4856" w:type="dxa"/>
          </w:tcPr>
          <w:p w14:paraId="2E7698ED" w14:textId="77777777"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14:paraId="2E7698EE" w14:textId="77777777" w:rsidR="00926DDF" w:rsidRDefault="00926DDF" w:rsidP="0079303C">
            <w:pPr>
              <w:pStyle w:val="TAL"/>
              <w:jc w:val="center"/>
              <w:rPr>
                <w:rFonts w:cs="Arial"/>
                <w:lang w:eastAsia="zh-CN"/>
              </w:rPr>
            </w:pPr>
            <w:r>
              <w:rPr>
                <w:rFonts w:cs="Arial" w:hint="eastAsia"/>
                <w:szCs w:val="18"/>
                <w:lang w:eastAsia="zh-CN"/>
              </w:rPr>
              <w:t>CM</w:t>
            </w:r>
          </w:p>
        </w:tc>
        <w:tc>
          <w:tcPr>
            <w:tcW w:w="1167" w:type="dxa"/>
          </w:tcPr>
          <w:p w14:paraId="2E7698EF"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2E7698F0" w14:textId="77777777" w:rsidR="00926DDF" w:rsidRDefault="00926DDF" w:rsidP="0079303C">
            <w:pPr>
              <w:pStyle w:val="TAL"/>
              <w:jc w:val="center"/>
              <w:rPr>
                <w:rFonts w:cs="Arial"/>
                <w:lang w:eastAsia="zh-CN"/>
              </w:rPr>
            </w:pPr>
            <w:r>
              <w:rPr>
                <w:rFonts w:cs="Arial"/>
                <w:szCs w:val="18"/>
                <w:lang w:eastAsia="zh-CN"/>
              </w:rPr>
              <w:t>T</w:t>
            </w:r>
          </w:p>
        </w:tc>
        <w:tc>
          <w:tcPr>
            <w:tcW w:w="1117" w:type="dxa"/>
          </w:tcPr>
          <w:p w14:paraId="2E7698F1"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8F2" w14:textId="77777777" w:rsidR="00926DDF" w:rsidRDefault="00926DDF" w:rsidP="0079303C">
            <w:pPr>
              <w:pStyle w:val="TAL"/>
              <w:jc w:val="center"/>
              <w:rPr>
                <w:rFonts w:cs="Arial"/>
                <w:lang w:eastAsia="zh-CN"/>
              </w:rPr>
            </w:pPr>
            <w:r>
              <w:rPr>
                <w:rFonts w:cs="Arial"/>
                <w:szCs w:val="18"/>
                <w:lang w:eastAsia="zh-CN"/>
              </w:rPr>
              <w:t>T</w:t>
            </w:r>
          </w:p>
        </w:tc>
      </w:tr>
      <w:tr w:rsidR="00926DDF" w14:paraId="2E7698FA" w14:textId="77777777" w:rsidTr="00303177">
        <w:trPr>
          <w:cantSplit/>
          <w:jc w:val="center"/>
        </w:trPr>
        <w:tc>
          <w:tcPr>
            <w:tcW w:w="4856" w:type="dxa"/>
          </w:tcPr>
          <w:p w14:paraId="2E7698F4"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2E7698F5" w14:textId="77777777" w:rsidR="00926DDF" w:rsidRDefault="00926DDF" w:rsidP="0079303C">
            <w:pPr>
              <w:pStyle w:val="TAL"/>
              <w:jc w:val="center"/>
              <w:rPr>
                <w:rFonts w:cs="Arial"/>
                <w:lang w:eastAsia="zh-CN"/>
              </w:rPr>
            </w:pPr>
            <w:r>
              <w:rPr>
                <w:rFonts w:cs="Arial"/>
                <w:szCs w:val="18"/>
              </w:rPr>
              <w:t>M</w:t>
            </w:r>
          </w:p>
        </w:tc>
        <w:tc>
          <w:tcPr>
            <w:tcW w:w="1167" w:type="dxa"/>
          </w:tcPr>
          <w:p w14:paraId="2E7698F6" w14:textId="77777777" w:rsidR="00926DDF" w:rsidRDefault="00926DDF" w:rsidP="0079303C">
            <w:pPr>
              <w:pStyle w:val="TAL"/>
              <w:jc w:val="center"/>
              <w:rPr>
                <w:rFonts w:cs="Arial"/>
                <w:lang w:eastAsia="zh-CN"/>
              </w:rPr>
            </w:pPr>
            <w:r>
              <w:rPr>
                <w:rFonts w:cs="Arial"/>
                <w:szCs w:val="18"/>
              </w:rPr>
              <w:t>T</w:t>
            </w:r>
          </w:p>
        </w:tc>
        <w:tc>
          <w:tcPr>
            <w:tcW w:w="1077" w:type="dxa"/>
          </w:tcPr>
          <w:p w14:paraId="2E7698F7" w14:textId="77777777" w:rsidR="00926DDF" w:rsidRDefault="00926DDF" w:rsidP="0079303C">
            <w:pPr>
              <w:pStyle w:val="TAL"/>
              <w:jc w:val="center"/>
              <w:rPr>
                <w:rFonts w:cs="Arial"/>
                <w:lang w:eastAsia="zh-CN"/>
              </w:rPr>
            </w:pPr>
            <w:r>
              <w:rPr>
                <w:rFonts w:cs="Arial"/>
                <w:szCs w:val="18"/>
              </w:rPr>
              <w:t>F</w:t>
            </w:r>
          </w:p>
        </w:tc>
        <w:tc>
          <w:tcPr>
            <w:tcW w:w="1117" w:type="dxa"/>
          </w:tcPr>
          <w:p w14:paraId="2E7698F8"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8F9" w14:textId="77777777" w:rsidR="00926DDF" w:rsidRDefault="00926DDF" w:rsidP="0079303C">
            <w:pPr>
              <w:pStyle w:val="TAL"/>
              <w:jc w:val="center"/>
              <w:rPr>
                <w:rFonts w:cs="Arial"/>
                <w:lang w:eastAsia="zh-CN"/>
              </w:rPr>
            </w:pPr>
            <w:r>
              <w:rPr>
                <w:rFonts w:cs="Arial"/>
                <w:szCs w:val="18"/>
                <w:lang w:eastAsia="zh-CN"/>
              </w:rPr>
              <w:t>T</w:t>
            </w:r>
          </w:p>
        </w:tc>
      </w:tr>
      <w:tr w:rsidR="00926DDF" w14:paraId="2E769901" w14:textId="77777777" w:rsidTr="00303177">
        <w:trPr>
          <w:cantSplit/>
          <w:jc w:val="center"/>
        </w:trPr>
        <w:tc>
          <w:tcPr>
            <w:tcW w:w="4856" w:type="dxa"/>
          </w:tcPr>
          <w:p w14:paraId="2E7698FB" w14:textId="77777777"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14:paraId="2E7698FC" w14:textId="77777777" w:rsidR="00926DDF" w:rsidRDefault="00926DDF" w:rsidP="0079303C">
            <w:pPr>
              <w:pStyle w:val="TAL"/>
              <w:jc w:val="center"/>
              <w:rPr>
                <w:rFonts w:cs="Arial"/>
                <w:lang w:eastAsia="zh-CN"/>
              </w:rPr>
            </w:pPr>
            <w:r>
              <w:rPr>
                <w:rFonts w:cs="Arial" w:hint="eastAsia"/>
                <w:szCs w:val="18"/>
                <w:lang w:eastAsia="zh-CN"/>
              </w:rPr>
              <w:t>O</w:t>
            </w:r>
          </w:p>
        </w:tc>
        <w:tc>
          <w:tcPr>
            <w:tcW w:w="1167" w:type="dxa"/>
          </w:tcPr>
          <w:p w14:paraId="2E7698FD" w14:textId="77777777" w:rsidR="00926DDF" w:rsidRDefault="00926DDF" w:rsidP="0079303C">
            <w:pPr>
              <w:pStyle w:val="TAL"/>
              <w:jc w:val="center"/>
              <w:rPr>
                <w:rFonts w:cs="Arial"/>
                <w:lang w:eastAsia="zh-CN"/>
              </w:rPr>
            </w:pPr>
            <w:r>
              <w:rPr>
                <w:rFonts w:cs="Arial"/>
                <w:szCs w:val="18"/>
                <w:lang w:eastAsia="zh-CN"/>
              </w:rPr>
              <w:t>T</w:t>
            </w:r>
          </w:p>
        </w:tc>
        <w:tc>
          <w:tcPr>
            <w:tcW w:w="1077" w:type="dxa"/>
          </w:tcPr>
          <w:p w14:paraId="2E7698FE" w14:textId="77777777" w:rsidR="00926DDF" w:rsidRDefault="00926DDF" w:rsidP="0079303C">
            <w:pPr>
              <w:pStyle w:val="TAL"/>
              <w:jc w:val="center"/>
              <w:rPr>
                <w:rFonts w:cs="Arial"/>
                <w:lang w:eastAsia="zh-CN"/>
              </w:rPr>
            </w:pPr>
            <w:r>
              <w:rPr>
                <w:rFonts w:cs="Arial"/>
                <w:szCs w:val="18"/>
                <w:lang w:eastAsia="zh-CN"/>
              </w:rPr>
              <w:t>F</w:t>
            </w:r>
          </w:p>
        </w:tc>
        <w:tc>
          <w:tcPr>
            <w:tcW w:w="1117" w:type="dxa"/>
          </w:tcPr>
          <w:p w14:paraId="2E7698FF"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900" w14:textId="77777777" w:rsidR="00926DDF" w:rsidRDefault="00926DDF" w:rsidP="0079303C">
            <w:pPr>
              <w:pStyle w:val="TAL"/>
              <w:jc w:val="center"/>
              <w:rPr>
                <w:rFonts w:cs="Arial"/>
                <w:lang w:eastAsia="zh-CN"/>
              </w:rPr>
            </w:pPr>
            <w:r>
              <w:rPr>
                <w:rFonts w:cs="Arial"/>
                <w:szCs w:val="18"/>
                <w:lang w:eastAsia="zh-CN"/>
              </w:rPr>
              <w:t>T</w:t>
            </w:r>
          </w:p>
        </w:tc>
      </w:tr>
    </w:tbl>
    <w:p w14:paraId="2E769902" w14:textId="77777777" w:rsidR="00926DDF" w:rsidRDefault="00926DDF" w:rsidP="00926DDF"/>
    <w:p w14:paraId="2E769903" w14:textId="77777777" w:rsidR="00926DDF" w:rsidRDefault="00926DDF" w:rsidP="00926DDF">
      <w:pPr>
        <w:pStyle w:val="Heading4"/>
      </w:pPr>
      <w:bookmarkStart w:id="3045" w:name="_Toc44341200"/>
      <w:bookmarkStart w:id="3046" w:name="_Toc51675498"/>
      <w:bookmarkStart w:id="3047" w:name="_Toc51683742"/>
      <w:bookmarkStart w:id="3048" w:name="_Toc55305065"/>
      <w:r>
        <w:lastRenderedPageBreak/>
        <w:t>4.3.58.3</w:t>
      </w:r>
      <w:r>
        <w:tab/>
        <w:t>Attribute constraints</w:t>
      </w:r>
      <w:bookmarkEnd w:id="3045"/>
      <w:bookmarkEnd w:id="3046"/>
      <w:bookmarkEnd w:id="3047"/>
      <w:bookmarkEnd w:id="3048"/>
    </w:p>
    <w:tbl>
      <w:tblPr>
        <w:tblW w:w="0" w:type="auto"/>
        <w:jc w:val="center"/>
        <w:tblLook w:val="01E0" w:firstRow="1" w:lastRow="1" w:firstColumn="1" w:lastColumn="1" w:noHBand="0" w:noVBand="0"/>
      </w:tblPr>
      <w:tblGrid>
        <w:gridCol w:w="6225"/>
        <w:gridCol w:w="3632"/>
      </w:tblGrid>
      <w:tr w:rsidR="00926DDF" w14:paraId="2E769906"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E769904" w14:textId="77777777"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E769905" w14:textId="77777777" w:rsidR="00926DDF" w:rsidRDefault="00926DDF" w:rsidP="0079303C">
            <w:pPr>
              <w:pStyle w:val="TAH"/>
            </w:pPr>
            <w:r>
              <w:t>Definition</w:t>
            </w:r>
          </w:p>
        </w:tc>
      </w:tr>
      <w:tr w:rsidR="00926DDF" w14:paraId="2E769909"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07"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2E769908" w14:textId="77777777" w:rsidR="00926DDF" w:rsidRDefault="00926DDF" w:rsidP="0079303C">
            <w:pPr>
              <w:pStyle w:val="TAL"/>
            </w:pPr>
            <w:r>
              <w:t>The condition is "Intra-RAT ESM is supported AND the cell acts as an original cell".</w:t>
            </w:r>
          </w:p>
        </w:tc>
      </w:tr>
      <w:tr w:rsidR="00926DDF" w14:paraId="2E76990C"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0A"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2E76990B" w14:textId="77777777" w:rsidR="00926DDF" w:rsidRDefault="00926DDF" w:rsidP="0079303C">
            <w:pPr>
              <w:pStyle w:val="TAL"/>
            </w:pPr>
            <w:r>
              <w:t>The condition is "</w:t>
            </w:r>
            <w:r>
              <w:rPr>
                <w:rFonts w:hint="eastAsia"/>
                <w:lang w:eastAsia="zh-CN"/>
              </w:rPr>
              <w:t>I</w:t>
            </w:r>
            <w:r>
              <w:t>ntra-RAT ESM is supported AND the cell acts as a candidate cell".</w:t>
            </w:r>
          </w:p>
        </w:tc>
      </w:tr>
      <w:tr w:rsidR="00926DDF" w14:paraId="2E76990F"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0D" w14:textId="77777777"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14:paraId="2E76990E" w14:textId="77777777" w:rsidR="00926DDF" w:rsidRDefault="00926DDF" w:rsidP="0079303C">
            <w:pPr>
              <w:pStyle w:val="TAL"/>
            </w:pPr>
            <w:r>
              <w:t>The condition is "Intra-RAT ESM is supported AND the cell acts as a candidate cell".</w:t>
            </w:r>
          </w:p>
        </w:tc>
      </w:tr>
      <w:tr w:rsidR="00926DDF" w14:paraId="2E769912"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10" w14:textId="77777777"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2E769911" w14:textId="77777777" w:rsidR="00926DDF" w:rsidRDefault="00926DDF" w:rsidP="0079303C">
            <w:pPr>
              <w:pStyle w:val="TAL"/>
            </w:pPr>
            <w:r>
              <w:t>The condition is "</w:t>
            </w:r>
            <w:r>
              <w:rPr>
                <w:rFonts w:hint="eastAsia"/>
                <w:lang w:eastAsia="zh-CN"/>
              </w:rPr>
              <w:t>The cell acts as an original cell</w:t>
            </w:r>
            <w:r>
              <w:t>" AND inter-RAT ESM is supported.</w:t>
            </w:r>
          </w:p>
        </w:tc>
      </w:tr>
      <w:tr w:rsidR="00926DDF" w14:paraId="2E769915"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13" w14:textId="77777777"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2E769914" w14:textId="77777777" w:rsidR="00926DDF" w:rsidRDefault="00926DDF" w:rsidP="0079303C">
            <w:pPr>
              <w:pStyle w:val="TAL"/>
            </w:pPr>
            <w:r>
              <w:t>The condition is "</w:t>
            </w:r>
            <w:r>
              <w:rPr>
                <w:rFonts w:hint="eastAsia"/>
                <w:lang w:eastAsia="zh-CN"/>
              </w:rPr>
              <w:t>The cell acts as a candidate cell</w:t>
            </w:r>
            <w:r>
              <w:t>" AND inter-RAT ESM is supported.</w:t>
            </w:r>
          </w:p>
        </w:tc>
      </w:tr>
      <w:tr w:rsidR="00926DDF" w14:paraId="2E769918" w14:textId="77777777" w:rsidTr="0079303C">
        <w:trPr>
          <w:jc w:val="center"/>
        </w:trPr>
        <w:tc>
          <w:tcPr>
            <w:tcW w:w="0" w:type="auto"/>
            <w:tcBorders>
              <w:top w:val="single" w:sz="4" w:space="0" w:color="auto"/>
              <w:left w:val="single" w:sz="4" w:space="0" w:color="auto"/>
              <w:bottom w:val="single" w:sz="4" w:space="0" w:color="auto"/>
              <w:right w:val="single" w:sz="4" w:space="0" w:color="auto"/>
            </w:tcBorders>
          </w:tcPr>
          <w:p w14:paraId="2E769916" w14:textId="77777777"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14:paraId="2E769917" w14:textId="77777777" w:rsidR="00926DDF" w:rsidRDefault="00926DDF" w:rsidP="0079303C">
            <w:pPr>
              <w:pStyle w:val="TAL"/>
            </w:pPr>
            <w:r>
              <w:t>The condition is "</w:t>
            </w:r>
            <w:r>
              <w:rPr>
                <w:rFonts w:hint="eastAsia"/>
                <w:lang w:eastAsia="zh-CN"/>
              </w:rPr>
              <w:t>The cell acts as a candidate cell</w:t>
            </w:r>
            <w:r>
              <w:t>" AND inter-RAT ESM is supported.</w:t>
            </w:r>
          </w:p>
        </w:tc>
      </w:tr>
    </w:tbl>
    <w:p w14:paraId="2E769919" w14:textId="77777777" w:rsidR="00926DDF" w:rsidRPr="00E63AA5" w:rsidRDefault="00926DDF" w:rsidP="00926DDF"/>
    <w:p w14:paraId="2E76991A" w14:textId="77777777" w:rsidR="00926DDF" w:rsidRDefault="00926DDF" w:rsidP="00926DDF">
      <w:pPr>
        <w:pStyle w:val="Heading4"/>
      </w:pPr>
      <w:bookmarkStart w:id="3049" w:name="_Toc44341201"/>
      <w:bookmarkStart w:id="3050" w:name="_Toc51675499"/>
      <w:bookmarkStart w:id="3051" w:name="_Toc51683743"/>
      <w:bookmarkStart w:id="3052" w:name="_Toc55305066"/>
      <w:r>
        <w:t>4.3.58.4</w:t>
      </w:r>
      <w:r>
        <w:tab/>
        <w:t>Notification</w:t>
      </w:r>
      <w:bookmarkEnd w:id="3049"/>
      <w:bookmarkEnd w:id="3050"/>
      <w:bookmarkEnd w:id="3051"/>
      <w:bookmarkEnd w:id="3052"/>
    </w:p>
    <w:p w14:paraId="2E76991B" w14:textId="77777777" w:rsidR="00926DDF" w:rsidRDefault="00926DDF" w:rsidP="00926DDF">
      <w:r>
        <w:t>The common notifications defined in clause 4.5 are valid for this IOC, without exceptions or additions.</w:t>
      </w:r>
    </w:p>
    <w:p w14:paraId="2E76991C" w14:textId="77777777" w:rsidR="00926DDF" w:rsidRPr="002B15AA" w:rsidRDefault="00926DDF" w:rsidP="00926DDF">
      <w:pPr>
        <w:pStyle w:val="Heading3"/>
        <w:overflowPunct w:val="0"/>
        <w:autoSpaceDE w:val="0"/>
        <w:autoSpaceDN w:val="0"/>
        <w:adjustRightInd w:val="0"/>
        <w:textAlignment w:val="baseline"/>
        <w:rPr>
          <w:lang w:eastAsia="zh-CN"/>
        </w:rPr>
      </w:pPr>
      <w:bookmarkStart w:id="3053" w:name="_Toc44341202"/>
      <w:bookmarkStart w:id="3054" w:name="_Toc51675500"/>
      <w:bookmarkStart w:id="3055" w:name="_Toc51683744"/>
      <w:bookmarkStart w:id="3056" w:name="_Toc55305067"/>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053"/>
      <w:bookmarkEnd w:id="3054"/>
      <w:bookmarkEnd w:id="3055"/>
      <w:bookmarkEnd w:id="3056"/>
    </w:p>
    <w:p w14:paraId="2E76991D" w14:textId="77777777" w:rsidR="00926DDF" w:rsidRPr="002B15AA" w:rsidRDefault="00926DDF" w:rsidP="00926DDF">
      <w:pPr>
        <w:pStyle w:val="Heading4"/>
      </w:pPr>
      <w:bookmarkStart w:id="3057" w:name="_Toc44341203"/>
      <w:bookmarkStart w:id="3058" w:name="_Toc51675501"/>
      <w:bookmarkStart w:id="3059" w:name="_Toc51683745"/>
      <w:bookmarkStart w:id="3060" w:name="_Toc55305068"/>
      <w:r w:rsidRPr="002B15AA">
        <w:rPr>
          <w:rFonts w:hint="eastAsia"/>
          <w:lang w:eastAsia="zh-CN"/>
        </w:rPr>
        <w:t>4</w:t>
      </w:r>
      <w:r w:rsidRPr="002B15AA">
        <w:t>.3.</w:t>
      </w:r>
      <w:r>
        <w:t>59</w:t>
      </w:r>
      <w:r w:rsidRPr="002B15AA">
        <w:t>.1</w:t>
      </w:r>
      <w:r w:rsidRPr="002B15AA">
        <w:tab/>
        <w:t>Definition</w:t>
      </w:r>
      <w:bookmarkEnd w:id="3057"/>
      <w:bookmarkEnd w:id="3058"/>
      <w:bookmarkEnd w:id="3059"/>
      <w:bookmarkEnd w:id="3060"/>
    </w:p>
    <w:p w14:paraId="2E76991E" w14:textId="77777777" w:rsidR="00926DDF" w:rsidRDefault="00926DDF" w:rsidP="00926DDF">
      <w:r w:rsidRPr="002B15AA">
        <w:t xml:space="preserve">This IOC </w:t>
      </w:r>
      <w:r>
        <w:t>contains attributes to support the D-SON function of RACH optimization (See clause 7.1.1 in TS 28.313 [57])</w:t>
      </w:r>
      <w:r w:rsidRPr="002B15AA">
        <w:t xml:space="preserve">. </w:t>
      </w:r>
    </w:p>
    <w:p w14:paraId="2E76991F" w14:textId="77777777"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920" w14:textId="77777777" w:rsidR="00926DDF" w:rsidRDefault="00926DDF" w:rsidP="00926DDF">
      <w:pPr>
        <w:pStyle w:val="Heading4"/>
      </w:pPr>
      <w:bookmarkStart w:id="3061" w:name="_Toc44341204"/>
      <w:bookmarkStart w:id="3062" w:name="_Toc51675502"/>
      <w:bookmarkStart w:id="3063" w:name="_Toc51683746"/>
      <w:bookmarkStart w:id="3064" w:name="_Toc55305069"/>
      <w:r w:rsidRPr="002B15AA">
        <w:rPr>
          <w:rFonts w:hint="eastAsia"/>
          <w:lang w:eastAsia="zh-CN"/>
        </w:rPr>
        <w:t>4</w:t>
      </w:r>
      <w:r w:rsidRPr="002B15AA">
        <w:t>.3.</w:t>
      </w:r>
      <w:r>
        <w:t>59</w:t>
      </w:r>
      <w:r w:rsidRPr="002B15AA">
        <w:t>.2</w:t>
      </w:r>
      <w:r w:rsidRPr="002B15AA">
        <w:tab/>
        <w:t>Attributes</w:t>
      </w:r>
      <w:bookmarkEnd w:id="3061"/>
      <w:bookmarkEnd w:id="3062"/>
      <w:bookmarkEnd w:id="3063"/>
      <w:bookmarkEnd w:id="3064"/>
    </w:p>
    <w:p w14:paraId="2E769921" w14:textId="77777777"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14:paraId="2E769928" w14:textId="77777777" w:rsidTr="00926DDF">
        <w:trPr>
          <w:cantSplit/>
          <w:jc w:val="center"/>
        </w:trPr>
        <w:tc>
          <w:tcPr>
            <w:tcW w:w="3136" w:type="dxa"/>
            <w:shd w:val="pct10" w:color="auto" w:fill="FFFFFF"/>
            <w:vAlign w:val="center"/>
          </w:tcPr>
          <w:p w14:paraId="2E769922" w14:textId="77777777" w:rsidR="00926DDF" w:rsidRPr="002B15AA" w:rsidRDefault="00926DDF" w:rsidP="0079303C">
            <w:pPr>
              <w:pStyle w:val="TAH"/>
            </w:pPr>
            <w:r w:rsidRPr="002B15AA">
              <w:t>Attribute name</w:t>
            </w:r>
          </w:p>
        </w:tc>
        <w:tc>
          <w:tcPr>
            <w:tcW w:w="993" w:type="dxa"/>
            <w:shd w:val="pct10" w:color="auto" w:fill="FFFFFF"/>
            <w:vAlign w:val="center"/>
          </w:tcPr>
          <w:p w14:paraId="2E769923" w14:textId="77777777" w:rsidR="00926DDF" w:rsidRPr="002B15AA" w:rsidRDefault="00926DDF" w:rsidP="0079303C">
            <w:pPr>
              <w:pStyle w:val="TAH"/>
            </w:pPr>
            <w:r w:rsidRPr="002B15AA">
              <w:t>Support Qualifier</w:t>
            </w:r>
          </w:p>
        </w:tc>
        <w:tc>
          <w:tcPr>
            <w:tcW w:w="1326" w:type="dxa"/>
            <w:shd w:val="pct10" w:color="auto" w:fill="FFFFFF"/>
            <w:vAlign w:val="center"/>
          </w:tcPr>
          <w:p w14:paraId="2E769924" w14:textId="77777777" w:rsidR="00926DDF" w:rsidRPr="002B15AA" w:rsidRDefault="00926DDF" w:rsidP="0079303C">
            <w:pPr>
              <w:pStyle w:val="TAH"/>
            </w:pPr>
            <w:r w:rsidRPr="002B15AA">
              <w:t>isReadable</w:t>
            </w:r>
          </w:p>
        </w:tc>
        <w:tc>
          <w:tcPr>
            <w:tcW w:w="1134" w:type="dxa"/>
            <w:shd w:val="pct10" w:color="auto" w:fill="FFFFFF"/>
            <w:vAlign w:val="center"/>
          </w:tcPr>
          <w:p w14:paraId="2E769925" w14:textId="77777777" w:rsidR="00926DDF" w:rsidRPr="002B15AA" w:rsidRDefault="00926DDF" w:rsidP="0079303C">
            <w:pPr>
              <w:pStyle w:val="TAH"/>
            </w:pPr>
            <w:r w:rsidRPr="002B15AA">
              <w:t>isWritable</w:t>
            </w:r>
          </w:p>
        </w:tc>
        <w:tc>
          <w:tcPr>
            <w:tcW w:w="1134" w:type="dxa"/>
            <w:shd w:val="pct10" w:color="auto" w:fill="FFFFFF"/>
            <w:vAlign w:val="center"/>
          </w:tcPr>
          <w:p w14:paraId="2E769926"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2E769927" w14:textId="77777777" w:rsidR="00926DDF" w:rsidRPr="002B15AA" w:rsidRDefault="00926DDF" w:rsidP="0079303C">
            <w:pPr>
              <w:pStyle w:val="TAH"/>
            </w:pPr>
            <w:r w:rsidRPr="002B15AA">
              <w:t>isNotifyable</w:t>
            </w:r>
          </w:p>
        </w:tc>
      </w:tr>
      <w:tr w:rsidR="00926DDF" w:rsidRPr="002B15AA" w14:paraId="2E76992F" w14:textId="77777777" w:rsidTr="00303177">
        <w:trPr>
          <w:cantSplit/>
          <w:jc w:val="center"/>
        </w:trPr>
        <w:tc>
          <w:tcPr>
            <w:tcW w:w="3136" w:type="dxa"/>
          </w:tcPr>
          <w:p w14:paraId="2E769929" w14:textId="77777777" w:rsidR="00926DDF" w:rsidRPr="002B15AA" w:rsidRDefault="00926DDF" w:rsidP="0079303C">
            <w:pPr>
              <w:pStyle w:val="TAL"/>
              <w:rPr>
                <w:rFonts w:ascii="Courier New" w:hAnsi="Courier New" w:cs="Courier New"/>
              </w:rPr>
            </w:pPr>
            <w:bookmarkStart w:id="3065" w:name="_Hlk32237338"/>
            <w:r>
              <w:rPr>
                <w:rFonts w:ascii="Courier New" w:hAnsi="Courier New" w:cs="Courier New"/>
                <w:snapToGrid w:val="0"/>
                <w:lang w:eastAsia="zh-CN"/>
              </w:rPr>
              <w:t>ueAccProbilityDistPerSSB</w:t>
            </w:r>
          </w:p>
        </w:tc>
        <w:tc>
          <w:tcPr>
            <w:tcW w:w="993" w:type="dxa"/>
          </w:tcPr>
          <w:p w14:paraId="2E76992A" w14:textId="77777777" w:rsidR="00926DDF" w:rsidRPr="002B15AA" w:rsidRDefault="00926DDF" w:rsidP="0079303C">
            <w:pPr>
              <w:pStyle w:val="TAL"/>
              <w:jc w:val="center"/>
            </w:pPr>
            <w:r>
              <w:rPr>
                <w:rFonts w:hint="eastAsia"/>
              </w:rPr>
              <w:t>M</w:t>
            </w:r>
          </w:p>
        </w:tc>
        <w:tc>
          <w:tcPr>
            <w:tcW w:w="1326" w:type="dxa"/>
          </w:tcPr>
          <w:p w14:paraId="2E76992B" w14:textId="77777777" w:rsidR="00926DDF" w:rsidRPr="002B15AA" w:rsidRDefault="00926DDF" w:rsidP="0079303C">
            <w:pPr>
              <w:pStyle w:val="TAL"/>
              <w:jc w:val="center"/>
            </w:pPr>
            <w:r>
              <w:t>T</w:t>
            </w:r>
          </w:p>
        </w:tc>
        <w:tc>
          <w:tcPr>
            <w:tcW w:w="1134" w:type="dxa"/>
          </w:tcPr>
          <w:p w14:paraId="2E76992C" w14:textId="77777777" w:rsidR="00926DDF" w:rsidRPr="002B15AA" w:rsidRDefault="00926DDF" w:rsidP="0079303C">
            <w:pPr>
              <w:pStyle w:val="TAL"/>
              <w:jc w:val="center"/>
            </w:pPr>
            <w:r>
              <w:t>T</w:t>
            </w:r>
          </w:p>
        </w:tc>
        <w:tc>
          <w:tcPr>
            <w:tcW w:w="1134" w:type="dxa"/>
          </w:tcPr>
          <w:p w14:paraId="2E76992D" w14:textId="77777777" w:rsidR="00926DDF" w:rsidRPr="002B15AA" w:rsidRDefault="00926DDF" w:rsidP="0079303C">
            <w:pPr>
              <w:pStyle w:val="TAL"/>
              <w:jc w:val="center"/>
              <w:rPr>
                <w:lang w:eastAsia="zh-CN"/>
              </w:rPr>
            </w:pPr>
            <w:r>
              <w:rPr>
                <w:rFonts w:hint="eastAsia"/>
                <w:lang w:eastAsia="zh-CN"/>
              </w:rPr>
              <w:t>F</w:t>
            </w:r>
          </w:p>
        </w:tc>
        <w:tc>
          <w:tcPr>
            <w:tcW w:w="1385" w:type="dxa"/>
          </w:tcPr>
          <w:p w14:paraId="2E76992E" w14:textId="77777777" w:rsidR="00926DDF" w:rsidRPr="002B15AA" w:rsidRDefault="00926DDF" w:rsidP="0079303C">
            <w:pPr>
              <w:pStyle w:val="TAL"/>
              <w:jc w:val="center"/>
            </w:pPr>
            <w:r>
              <w:t>T</w:t>
            </w:r>
          </w:p>
        </w:tc>
      </w:tr>
      <w:tr w:rsidR="00926DDF" w:rsidRPr="002B15AA" w14:paraId="2E769936" w14:textId="77777777" w:rsidTr="00303177">
        <w:trPr>
          <w:cantSplit/>
          <w:jc w:val="center"/>
        </w:trPr>
        <w:tc>
          <w:tcPr>
            <w:tcW w:w="3136" w:type="dxa"/>
          </w:tcPr>
          <w:p w14:paraId="2E769930" w14:textId="77777777"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14:paraId="2E769931" w14:textId="77777777" w:rsidR="00926DDF" w:rsidRDefault="00926DDF" w:rsidP="0079303C">
            <w:pPr>
              <w:pStyle w:val="TAL"/>
              <w:jc w:val="center"/>
            </w:pPr>
            <w:r>
              <w:rPr>
                <w:rFonts w:hint="eastAsia"/>
              </w:rPr>
              <w:t>M</w:t>
            </w:r>
          </w:p>
        </w:tc>
        <w:tc>
          <w:tcPr>
            <w:tcW w:w="1326" w:type="dxa"/>
          </w:tcPr>
          <w:p w14:paraId="2E769932" w14:textId="77777777" w:rsidR="00926DDF" w:rsidRDefault="00926DDF" w:rsidP="0079303C">
            <w:pPr>
              <w:pStyle w:val="TAL"/>
              <w:jc w:val="center"/>
            </w:pPr>
            <w:r>
              <w:t>T</w:t>
            </w:r>
          </w:p>
        </w:tc>
        <w:tc>
          <w:tcPr>
            <w:tcW w:w="1134" w:type="dxa"/>
          </w:tcPr>
          <w:p w14:paraId="2E769933" w14:textId="77777777" w:rsidR="00926DDF" w:rsidRDefault="00926DDF" w:rsidP="0079303C">
            <w:pPr>
              <w:pStyle w:val="TAL"/>
              <w:jc w:val="center"/>
            </w:pPr>
            <w:r>
              <w:t>T</w:t>
            </w:r>
          </w:p>
        </w:tc>
        <w:tc>
          <w:tcPr>
            <w:tcW w:w="1134" w:type="dxa"/>
          </w:tcPr>
          <w:p w14:paraId="2E769934" w14:textId="77777777" w:rsidR="00926DDF" w:rsidRDefault="00926DDF" w:rsidP="0079303C">
            <w:pPr>
              <w:pStyle w:val="TAL"/>
              <w:jc w:val="center"/>
              <w:rPr>
                <w:lang w:eastAsia="zh-CN"/>
              </w:rPr>
            </w:pPr>
            <w:r>
              <w:rPr>
                <w:lang w:eastAsia="zh-CN"/>
              </w:rPr>
              <w:t>F</w:t>
            </w:r>
          </w:p>
        </w:tc>
        <w:tc>
          <w:tcPr>
            <w:tcW w:w="1385" w:type="dxa"/>
          </w:tcPr>
          <w:p w14:paraId="2E769935" w14:textId="77777777" w:rsidR="00926DDF" w:rsidRDefault="00926DDF" w:rsidP="0079303C">
            <w:pPr>
              <w:pStyle w:val="TAL"/>
              <w:jc w:val="center"/>
              <w:rPr>
                <w:lang w:eastAsia="zh-CN"/>
              </w:rPr>
            </w:pPr>
            <w:r>
              <w:t>T</w:t>
            </w:r>
          </w:p>
        </w:tc>
      </w:tr>
      <w:tr w:rsidR="00926DDF" w:rsidRPr="002B15AA" w14:paraId="2E76993D" w14:textId="77777777" w:rsidTr="00303177">
        <w:trPr>
          <w:cantSplit/>
          <w:jc w:val="center"/>
        </w:trPr>
        <w:tc>
          <w:tcPr>
            <w:tcW w:w="3136" w:type="dxa"/>
          </w:tcPr>
          <w:p w14:paraId="2E769937" w14:textId="77777777"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14:paraId="2E769938" w14:textId="77777777" w:rsidR="00926DDF" w:rsidRPr="002B15AA" w:rsidRDefault="00926DDF" w:rsidP="0079303C">
            <w:pPr>
              <w:pStyle w:val="TAL"/>
              <w:jc w:val="center"/>
            </w:pPr>
            <w:r>
              <w:rPr>
                <w:lang w:eastAsia="zh-CN"/>
              </w:rPr>
              <w:t>M</w:t>
            </w:r>
          </w:p>
        </w:tc>
        <w:tc>
          <w:tcPr>
            <w:tcW w:w="1326" w:type="dxa"/>
          </w:tcPr>
          <w:p w14:paraId="2E769939" w14:textId="77777777" w:rsidR="00926DDF" w:rsidRPr="002B15AA" w:rsidRDefault="00926DDF" w:rsidP="0079303C">
            <w:pPr>
              <w:pStyle w:val="TAL"/>
              <w:jc w:val="center"/>
            </w:pPr>
            <w:r>
              <w:t>T</w:t>
            </w:r>
          </w:p>
        </w:tc>
        <w:tc>
          <w:tcPr>
            <w:tcW w:w="1134" w:type="dxa"/>
          </w:tcPr>
          <w:p w14:paraId="2E76993A" w14:textId="77777777" w:rsidR="00926DDF" w:rsidRPr="002B15AA" w:rsidRDefault="00926DDF" w:rsidP="0079303C">
            <w:pPr>
              <w:pStyle w:val="TAL"/>
              <w:jc w:val="center"/>
            </w:pPr>
            <w:r>
              <w:t>T</w:t>
            </w:r>
          </w:p>
        </w:tc>
        <w:tc>
          <w:tcPr>
            <w:tcW w:w="1134" w:type="dxa"/>
          </w:tcPr>
          <w:p w14:paraId="2E76993B" w14:textId="77777777" w:rsidR="00926DDF" w:rsidRPr="002B15AA" w:rsidRDefault="00926DDF" w:rsidP="0079303C">
            <w:pPr>
              <w:pStyle w:val="TAL"/>
              <w:jc w:val="center"/>
              <w:rPr>
                <w:lang w:eastAsia="zh-CN"/>
              </w:rPr>
            </w:pPr>
            <w:r>
              <w:rPr>
                <w:lang w:eastAsia="zh-CN"/>
              </w:rPr>
              <w:t>F</w:t>
            </w:r>
          </w:p>
        </w:tc>
        <w:tc>
          <w:tcPr>
            <w:tcW w:w="1385" w:type="dxa"/>
          </w:tcPr>
          <w:p w14:paraId="2E76993C" w14:textId="77777777" w:rsidR="00926DDF" w:rsidRPr="002B15AA" w:rsidRDefault="00926DDF" w:rsidP="0079303C">
            <w:pPr>
              <w:pStyle w:val="TAL"/>
              <w:jc w:val="center"/>
            </w:pPr>
            <w:r>
              <w:t>T</w:t>
            </w:r>
          </w:p>
        </w:tc>
      </w:tr>
      <w:bookmarkEnd w:id="3065"/>
    </w:tbl>
    <w:p w14:paraId="2E76993E" w14:textId="77777777" w:rsidR="00926DDF" w:rsidRPr="002B15AA" w:rsidRDefault="00926DDF" w:rsidP="00926DDF">
      <w:pPr>
        <w:pStyle w:val="NO"/>
      </w:pPr>
    </w:p>
    <w:p w14:paraId="2E76993F" w14:textId="77777777" w:rsidR="00926DDF" w:rsidRDefault="00926DDF" w:rsidP="00926DDF">
      <w:pPr>
        <w:pStyle w:val="Heading4"/>
      </w:pPr>
      <w:bookmarkStart w:id="3066" w:name="_Toc44341205"/>
      <w:bookmarkStart w:id="3067" w:name="_Toc51675503"/>
      <w:bookmarkStart w:id="3068" w:name="_Toc51683747"/>
      <w:bookmarkStart w:id="3069" w:name="_Toc55305070"/>
      <w:r w:rsidRPr="002B15AA">
        <w:t>4.3.</w:t>
      </w:r>
      <w:r>
        <w:t>59</w:t>
      </w:r>
      <w:r w:rsidRPr="002B15AA">
        <w:t>.3</w:t>
      </w:r>
      <w:r w:rsidRPr="002B15AA">
        <w:tab/>
        <w:t>Attribute constraints</w:t>
      </w:r>
      <w:bookmarkEnd w:id="3066"/>
      <w:bookmarkEnd w:id="3067"/>
      <w:bookmarkEnd w:id="3068"/>
      <w:bookmarkEnd w:id="3069"/>
    </w:p>
    <w:p w14:paraId="2E769940" w14:textId="77777777" w:rsidR="00926DDF" w:rsidRPr="00F47E52" w:rsidRDefault="00926DDF" w:rsidP="00926DDF">
      <w:r>
        <w:t>None</w:t>
      </w:r>
      <w:r>
        <w:rPr>
          <w:rFonts w:hint="eastAsia"/>
          <w:lang w:eastAsia="zh-CN"/>
        </w:rPr>
        <w:t>.</w:t>
      </w:r>
    </w:p>
    <w:p w14:paraId="2E769941" w14:textId="77777777" w:rsidR="00926DDF" w:rsidRPr="002B15AA" w:rsidRDefault="00926DDF" w:rsidP="00926DDF">
      <w:pPr>
        <w:pStyle w:val="Heading4"/>
      </w:pPr>
      <w:bookmarkStart w:id="3070" w:name="_Toc44341206"/>
      <w:bookmarkStart w:id="3071" w:name="_Toc51675504"/>
      <w:bookmarkStart w:id="3072" w:name="_Toc51683748"/>
      <w:bookmarkStart w:id="3073" w:name="_Toc55305071"/>
      <w:r w:rsidRPr="002B15AA">
        <w:rPr>
          <w:rFonts w:hint="eastAsia"/>
          <w:lang w:eastAsia="zh-CN"/>
        </w:rPr>
        <w:t>4</w:t>
      </w:r>
      <w:r w:rsidRPr="002B15AA">
        <w:t>.3.</w:t>
      </w:r>
      <w:r>
        <w:t>59</w:t>
      </w:r>
      <w:r w:rsidRPr="002B15AA">
        <w:t>.4</w:t>
      </w:r>
      <w:r w:rsidRPr="002B15AA">
        <w:tab/>
        <w:t>Notifications</w:t>
      </w:r>
      <w:bookmarkEnd w:id="3070"/>
      <w:bookmarkEnd w:id="3071"/>
      <w:bookmarkEnd w:id="3072"/>
      <w:bookmarkEnd w:id="3073"/>
    </w:p>
    <w:p w14:paraId="2E769942"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2E769943" w14:textId="77777777" w:rsidR="00926DDF" w:rsidRDefault="00926DDF" w:rsidP="00926DDF"/>
    <w:p w14:paraId="2E769944" w14:textId="77777777" w:rsidR="00926DDF" w:rsidRPr="002B15AA" w:rsidRDefault="00926DDF" w:rsidP="00926DDF">
      <w:pPr>
        <w:pStyle w:val="Heading3"/>
        <w:overflowPunct w:val="0"/>
        <w:autoSpaceDE w:val="0"/>
        <w:autoSpaceDN w:val="0"/>
        <w:adjustRightInd w:val="0"/>
        <w:textAlignment w:val="baseline"/>
        <w:rPr>
          <w:lang w:eastAsia="zh-CN"/>
        </w:rPr>
      </w:pPr>
      <w:bookmarkStart w:id="3074" w:name="_Toc44341207"/>
      <w:bookmarkStart w:id="3075" w:name="_Toc51675505"/>
      <w:bookmarkStart w:id="3076" w:name="_Toc51683749"/>
      <w:bookmarkStart w:id="3077" w:name="_Toc55305072"/>
      <w:r w:rsidRPr="002B15AA">
        <w:rPr>
          <w:rFonts w:hint="eastAsia"/>
          <w:lang w:eastAsia="zh-CN"/>
        </w:rPr>
        <w:lastRenderedPageBreak/>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074"/>
      <w:bookmarkEnd w:id="3075"/>
      <w:bookmarkEnd w:id="3076"/>
      <w:bookmarkEnd w:id="3077"/>
    </w:p>
    <w:p w14:paraId="2E769945" w14:textId="77777777" w:rsidR="00926DDF" w:rsidRPr="002B15AA" w:rsidRDefault="00926DDF" w:rsidP="00926DDF">
      <w:pPr>
        <w:pStyle w:val="Heading4"/>
      </w:pPr>
      <w:bookmarkStart w:id="3078" w:name="_Toc44341208"/>
      <w:bookmarkStart w:id="3079" w:name="_Toc51675506"/>
      <w:bookmarkStart w:id="3080" w:name="_Toc51683750"/>
      <w:bookmarkStart w:id="3081" w:name="_Toc55305073"/>
      <w:r w:rsidRPr="002B15AA">
        <w:rPr>
          <w:rFonts w:hint="eastAsia"/>
          <w:lang w:eastAsia="zh-CN"/>
        </w:rPr>
        <w:t>4</w:t>
      </w:r>
      <w:r w:rsidRPr="002B15AA">
        <w:t>.3.</w:t>
      </w:r>
      <w:r>
        <w:t>60</w:t>
      </w:r>
      <w:r w:rsidRPr="002B15AA">
        <w:t>.1</w:t>
      </w:r>
      <w:r w:rsidRPr="002B15AA">
        <w:tab/>
        <w:t>Definition</w:t>
      </w:r>
      <w:bookmarkEnd w:id="3078"/>
      <w:bookmarkEnd w:id="3079"/>
      <w:bookmarkEnd w:id="3080"/>
      <w:bookmarkEnd w:id="3081"/>
    </w:p>
    <w:p w14:paraId="2E769946" w14:textId="77777777" w:rsidR="00926DDF" w:rsidRDefault="00926DDF" w:rsidP="00926DDF">
      <w:r w:rsidRPr="002B15AA">
        <w:t xml:space="preserve">This IOC </w:t>
      </w:r>
      <w:r>
        <w:t>contains attributes to support the D-SON function of MRO (See clause 7.1.2 in TS 28.313 [57])</w:t>
      </w:r>
      <w:r w:rsidRPr="002B15AA">
        <w:t xml:space="preserve">. </w:t>
      </w:r>
    </w:p>
    <w:p w14:paraId="2E769947"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948" w14:textId="77777777" w:rsidR="00926DDF" w:rsidRDefault="00926DDF" w:rsidP="00926DDF">
      <w:pPr>
        <w:pStyle w:val="Heading4"/>
      </w:pPr>
      <w:bookmarkStart w:id="3082" w:name="_Toc44341209"/>
      <w:bookmarkStart w:id="3083" w:name="_Toc51675507"/>
      <w:bookmarkStart w:id="3084" w:name="_Toc51683751"/>
      <w:bookmarkStart w:id="3085" w:name="_Toc55305074"/>
      <w:r w:rsidRPr="002B15AA">
        <w:rPr>
          <w:rFonts w:hint="eastAsia"/>
          <w:lang w:eastAsia="zh-CN"/>
        </w:rPr>
        <w:t>4</w:t>
      </w:r>
      <w:r w:rsidRPr="002B15AA">
        <w:t>.3.</w:t>
      </w:r>
      <w:r>
        <w:t>60</w:t>
      </w:r>
      <w:r w:rsidRPr="002B15AA">
        <w:t>.2</w:t>
      </w:r>
      <w:r w:rsidRPr="002B15AA">
        <w:tab/>
        <w:t>Attributes</w:t>
      </w:r>
      <w:bookmarkEnd w:id="3082"/>
      <w:bookmarkEnd w:id="3083"/>
      <w:bookmarkEnd w:id="3084"/>
      <w:bookmarkEnd w:id="3085"/>
    </w:p>
    <w:p w14:paraId="2E769949" w14:textId="77777777"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2E769950" w14:textId="77777777" w:rsidTr="0079303C">
        <w:trPr>
          <w:cantSplit/>
          <w:jc w:val="center"/>
        </w:trPr>
        <w:tc>
          <w:tcPr>
            <w:tcW w:w="3936" w:type="dxa"/>
            <w:shd w:val="pct10" w:color="auto" w:fill="FFFFFF"/>
            <w:vAlign w:val="center"/>
          </w:tcPr>
          <w:p w14:paraId="2E76994A" w14:textId="77777777" w:rsidR="00926DDF" w:rsidRPr="002B15AA" w:rsidRDefault="00926DDF" w:rsidP="0079303C">
            <w:pPr>
              <w:pStyle w:val="TAH"/>
            </w:pPr>
            <w:r w:rsidRPr="002B15AA">
              <w:t>Attribute name</w:t>
            </w:r>
          </w:p>
        </w:tc>
        <w:tc>
          <w:tcPr>
            <w:tcW w:w="992" w:type="dxa"/>
            <w:shd w:val="pct10" w:color="auto" w:fill="FFFFFF"/>
            <w:vAlign w:val="center"/>
          </w:tcPr>
          <w:p w14:paraId="2E76994B" w14:textId="77777777" w:rsidR="00926DDF" w:rsidRPr="002B15AA" w:rsidRDefault="00926DDF" w:rsidP="0079303C">
            <w:pPr>
              <w:pStyle w:val="TAH"/>
            </w:pPr>
            <w:r w:rsidRPr="002B15AA">
              <w:t>Support Qualifier</w:t>
            </w:r>
          </w:p>
        </w:tc>
        <w:tc>
          <w:tcPr>
            <w:tcW w:w="1276" w:type="dxa"/>
            <w:shd w:val="pct10" w:color="auto" w:fill="FFFFFF"/>
            <w:vAlign w:val="center"/>
          </w:tcPr>
          <w:p w14:paraId="2E76994C" w14:textId="77777777" w:rsidR="00926DDF" w:rsidRPr="002B15AA" w:rsidRDefault="00926DDF" w:rsidP="0079303C">
            <w:pPr>
              <w:pStyle w:val="TAH"/>
            </w:pPr>
            <w:r w:rsidRPr="002B15AA">
              <w:t>isReadable</w:t>
            </w:r>
          </w:p>
        </w:tc>
        <w:tc>
          <w:tcPr>
            <w:tcW w:w="1134" w:type="dxa"/>
            <w:shd w:val="pct10" w:color="auto" w:fill="FFFFFF"/>
            <w:vAlign w:val="center"/>
          </w:tcPr>
          <w:p w14:paraId="2E76994D" w14:textId="77777777" w:rsidR="00926DDF" w:rsidRPr="002B15AA" w:rsidRDefault="00926DDF" w:rsidP="0079303C">
            <w:pPr>
              <w:pStyle w:val="TAH"/>
            </w:pPr>
            <w:r w:rsidRPr="002B15AA">
              <w:t>isWritable</w:t>
            </w:r>
          </w:p>
        </w:tc>
        <w:tc>
          <w:tcPr>
            <w:tcW w:w="1134" w:type="dxa"/>
            <w:shd w:val="pct10" w:color="auto" w:fill="FFFFFF"/>
            <w:vAlign w:val="center"/>
          </w:tcPr>
          <w:p w14:paraId="2E76994E"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2E76994F" w14:textId="77777777" w:rsidR="00926DDF" w:rsidRPr="002B15AA" w:rsidRDefault="00926DDF" w:rsidP="0079303C">
            <w:pPr>
              <w:pStyle w:val="TAH"/>
            </w:pPr>
            <w:r w:rsidRPr="002B15AA">
              <w:t>isNotifyable</w:t>
            </w:r>
          </w:p>
        </w:tc>
      </w:tr>
      <w:tr w:rsidR="00926DDF" w:rsidRPr="002B15AA" w14:paraId="2E769957" w14:textId="77777777" w:rsidTr="0079303C">
        <w:trPr>
          <w:cantSplit/>
          <w:jc w:val="center"/>
        </w:trPr>
        <w:tc>
          <w:tcPr>
            <w:tcW w:w="3936" w:type="dxa"/>
          </w:tcPr>
          <w:p w14:paraId="2E769951" w14:textId="77777777"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2E769952" w14:textId="77777777" w:rsidR="00926DDF" w:rsidRDefault="00926DDF" w:rsidP="0079303C">
            <w:pPr>
              <w:pStyle w:val="TAL"/>
              <w:jc w:val="center"/>
              <w:rPr>
                <w:lang w:eastAsia="zh-CN"/>
              </w:rPr>
            </w:pPr>
            <w:r>
              <w:rPr>
                <w:lang w:eastAsia="zh-CN"/>
              </w:rPr>
              <w:t>M</w:t>
            </w:r>
          </w:p>
        </w:tc>
        <w:tc>
          <w:tcPr>
            <w:tcW w:w="1276" w:type="dxa"/>
          </w:tcPr>
          <w:p w14:paraId="2E769953" w14:textId="77777777" w:rsidR="00926DDF" w:rsidRDefault="00926DDF" w:rsidP="0079303C">
            <w:pPr>
              <w:pStyle w:val="TAL"/>
              <w:jc w:val="center"/>
              <w:rPr>
                <w:lang w:eastAsia="zh-CN"/>
              </w:rPr>
            </w:pPr>
            <w:r>
              <w:t>T</w:t>
            </w:r>
          </w:p>
        </w:tc>
        <w:tc>
          <w:tcPr>
            <w:tcW w:w="1134" w:type="dxa"/>
          </w:tcPr>
          <w:p w14:paraId="2E769954" w14:textId="77777777" w:rsidR="00926DDF" w:rsidRDefault="00926DDF" w:rsidP="0079303C">
            <w:pPr>
              <w:pStyle w:val="TAL"/>
              <w:jc w:val="center"/>
              <w:rPr>
                <w:lang w:eastAsia="zh-CN"/>
              </w:rPr>
            </w:pPr>
            <w:r>
              <w:t>T</w:t>
            </w:r>
          </w:p>
        </w:tc>
        <w:tc>
          <w:tcPr>
            <w:tcW w:w="1134" w:type="dxa"/>
          </w:tcPr>
          <w:p w14:paraId="2E769955" w14:textId="77777777" w:rsidR="00926DDF" w:rsidRDefault="00926DDF" w:rsidP="0079303C">
            <w:pPr>
              <w:pStyle w:val="TAL"/>
              <w:jc w:val="center"/>
              <w:rPr>
                <w:lang w:eastAsia="zh-CN"/>
              </w:rPr>
            </w:pPr>
            <w:r>
              <w:rPr>
                <w:lang w:eastAsia="zh-CN"/>
              </w:rPr>
              <w:t>F</w:t>
            </w:r>
          </w:p>
        </w:tc>
        <w:tc>
          <w:tcPr>
            <w:tcW w:w="1385" w:type="dxa"/>
          </w:tcPr>
          <w:p w14:paraId="2E769956" w14:textId="77777777" w:rsidR="00926DDF" w:rsidRDefault="00926DDF" w:rsidP="0079303C">
            <w:pPr>
              <w:pStyle w:val="TAL"/>
              <w:jc w:val="center"/>
              <w:rPr>
                <w:lang w:eastAsia="zh-CN"/>
              </w:rPr>
            </w:pPr>
            <w:r>
              <w:t>T</w:t>
            </w:r>
          </w:p>
        </w:tc>
      </w:tr>
      <w:tr w:rsidR="00926DDF" w14:paraId="2E76995E"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2E769958" w14:textId="77777777"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2E769959" w14:textId="77777777"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E76995A"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5B"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5C"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E76995D" w14:textId="77777777" w:rsidR="00926DDF" w:rsidRDefault="00926DDF" w:rsidP="0079303C">
            <w:pPr>
              <w:pStyle w:val="TAL"/>
              <w:jc w:val="center"/>
            </w:pPr>
            <w:r>
              <w:rPr>
                <w:rFonts w:hint="eastAsia"/>
              </w:rPr>
              <w:t>T</w:t>
            </w:r>
          </w:p>
        </w:tc>
      </w:tr>
      <w:tr w:rsidR="00926DDF" w14:paraId="2E769965"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2E76995F" w14:textId="77777777"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2E769960"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E769961"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62"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63"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E769964" w14:textId="77777777" w:rsidR="00926DDF" w:rsidRDefault="00926DDF" w:rsidP="0079303C">
            <w:pPr>
              <w:pStyle w:val="TAL"/>
              <w:jc w:val="center"/>
            </w:pPr>
            <w:r>
              <w:rPr>
                <w:rFonts w:hint="eastAsia"/>
              </w:rPr>
              <w:t>T</w:t>
            </w:r>
          </w:p>
        </w:tc>
      </w:tr>
      <w:tr w:rsidR="00926DDF" w14:paraId="2E76996C" w14:textId="77777777"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14:paraId="2E769966" w14:textId="77777777"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2E769967" w14:textId="77777777"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E769968"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69" w14:textId="77777777"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E76996A" w14:textId="77777777"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E76996B" w14:textId="77777777" w:rsidR="00926DDF" w:rsidRDefault="00926DDF" w:rsidP="0079303C">
            <w:pPr>
              <w:pStyle w:val="TAL"/>
              <w:jc w:val="center"/>
            </w:pPr>
            <w:r>
              <w:rPr>
                <w:rFonts w:hint="eastAsia"/>
              </w:rPr>
              <w:t>T</w:t>
            </w:r>
          </w:p>
        </w:tc>
      </w:tr>
    </w:tbl>
    <w:p w14:paraId="2E76996D" w14:textId="77777777" w:rsidR="00926DDF" w:rsidRPr="00E043F1" w:rsidRDefault="00926DDF" w:rsidP="00926DDF">
      <w:pPr>
        <w:pStyle w:val="NO"/>
      </w:pPr>
    </w:p>
    <w:p w14:paraId="2E76996E" w14:textId="77777777" w:rsidR="00926DDF" w:rsidRDefault="00926DDF" w:rsidP="00926DDF">
      <w:pPr>
        <w:pStyle w:val="Heading4"/>
      </w:pPr>
      <w:bookmarkStart w:id="3086" w:name="_Toc44341210"/>
      <w:bookmarkStart w:id="3087" w:name="_Toc51675508"/>
      <w:bookmarkStart w:id="3088" w:name="_Toc51683752"/>
      <w:bookmarkStart w:id="3089" w:name="_Toc55305075"/>
      <w:r w:rsidRPr="002B15AA">
        <w:t>4.3.</w:t>
      </w:r>
      <w:r>
        <w:t>60</w:t>
      </w:r>
      <w:r w:rsidRPr="002B15AA">
        <w:t>.3</w:t>
      </w:r>
      <w:r w:rsidRPr="002B15AA">
        <w:tab/>
        <w:t>Attribute constraints</w:t>
      </w:r>
      <w:bookmarkEnd w:id="3086"/>
      <w:bookmarkEnd w:id="3087"/>
      <w:bookmarkEnd w:id="3088"/>
      <w:bookmarkEnd w:id="3089"/>
    </w:p>
    <w:p w14:paraId="2E76996F" w14:textId="77777777" w:rsidR="00926DDF" w:rsidRPr="00F47E52" w:rsidRDefault="00926DDF" w:rsidP="00926DDF">
      <w:pPr>
        <w:rPr>
          <w:lang w:eastAsia="zh-CN"/>
        </w:rPr>
      </w:pPr>
      <w:r>
        <w:rPr>
          <w:rFonts w:hint="eastAsia"/>
          <w:lang w:eastAsia="zh-CN"/>
        </w:rPr>
        <w:t>N</w:t>
      </w:r>
      <w:r>
        <w:rPr>
          <w:lang w:eastAsia="zh-CN"/>
        </w:rPr>
        <w:t>one.</w:t>
      </w:r>
    </w:p>
    <w:p w14:paraId="2E769970" w14:textId="77777777" w:rsidR="00926DDF" w:rsidRPr="002B15AA" w:rsidRDefault="00926DDF" w:rsidP="00926DDF">
      <w:pPr>
        <w:pStyle w:val="Heading4"/>
      </w:pPr>
      <w:bookmarkStart w:id="3090" w:name="_Toc44341211"/>
      <w:bookmarkStart w:id="3091" w:name="_Toc51675509"/>
      <w:bookmarkStart w:id="3092" w:name="_Toc51683753"/>
      <w:bookmarkStart w:id="3093" w:name="_Toc55305076"/>
      <w:r w:rsidRPr="002B15AA">
        <w:rPr>
          <w:rFonts w:hint="eastAsia"/>
          <w:lang w:eastAsia="zh-CN"/>
        </w:rPr>
        <w:t>4</w:t>
      </w:r>
      <w:r w:rsidRPr="002B15AA">
        <w:t>.3.</w:t>
      </w:r>
      <w:r>
        <w:t>60</w:t>
      </w:r>
      <w:r w:rsidRPr="002B15AA">
        <w:t>.4</w:t>
      </w:r>
      <w:r w:rsidRPr="002B15AA">
        <w:tab/>
        <w:t>Notifications</w:t>
      </w:r>
      <w:bookmarkEnd w:id="3090"/>
      <w:bookmarkEnd w:id="3091"/>
      <w:bookmarkEnd w:id="3092"/>
      <w:bookmarkEnd w:id="3093"/>
    </w:p>
    <w:p w14:paraId="2E769971"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972" w14:textId="77777777" w:rsidR="00926DDF" w:rsidRPr="008660E0" w:rsidRDefault="00926DDF" w:rsidP="00926DDF">
      <w:pPr>
        <w:pStyle w:val="Heading3"/>
        <w:overflowPunct w:val="0"/>
        <w:autoSpaceDE w:val="0"/>
        <w:autoSpaceDN w:val="0"/>
        <w:adjustRightInd w:val="0"/>
        <w:textAlignment w:val="baseline"/>
      </w:pPr>
      <w:bookmarkStart w:id="3094" w:name="_Toc44341212"/>
      <w:bookmarkStart w:id="3095" w:name="_Toc51675510"/>
      <w:bookmarkStart w:id="3096" w:name="_Toc51683754"/>
      <w:bookmarkStart w:id="3097" w:name="_Toc55305077"/>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094"/>
      <w:bookmarkEnd w:id="3095"/>
      <w:bookmarkEnd w:id="3096"/>
      <w:bookmarkEnd w:id="3097"/>
    </w:p>
    <w:p w14:paraId="2E769973" w14:textId="77777777" w:rsidR="00926DDF" w:rsidRDefault="00926DDF" w:rsidP="00926DDF">
      <w:pPr>
        <w:pStyle w:val="Heading4"/>
      </w:pPr>
      <w:bookmarkStart w:id="3098" w:name="_Toc44341213"/>
      <w:bookmarkStart w:id="3099" w:name="_Toc51675511"/>
      <w:bookmarkStart w:id="3100" w:name="_Toc51683755"/>
      <w:bookmarkStart w:id="3101" w:name="_Toc55305078"/>
      <w:r>
        <w:rPr>
          <w:lang w:eastAsia="zh-CN"/>
        </w:rPr>
        <w:t>4.3.61.1</w:t>
      </w:r>
      <w:r w:rsidRPr="00215D3C">
        <w:tab/>
      </w:r>
      <w:r w:rsidRPr="002B15AA">
        <w:t>Definition</w:t>
      </w:r>
      <w:bookmarkEnd w:id="3098"/>
      <w:bookmarkEnd w:id="3099"/>
      <w:bookmarkEnd w:id="3100"/>
      <w:bookmarkEnd w:id="3101"/>
    </w:p>
    <w:p w14:paraId="2E769974" w14:textId="77777777"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14:paraId="2E769975"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976" w14:textId="77777777" w:rsidR="00926DDF" w:rsidRDefault="00926DDF" w:rsidP="00926DDF">
      <w:pPr>
        <w:pStyle w:val="Heading4"/>
      </w:pPr>
      <w:bookmarkStart w:id="3102" w:name="_Toc44341214"/>
      <w:bookmarkStart w:id="3103" w:name="_Toc51675512"/>
      <w:bookmarkStart w:id="3104" w:name="_Toc51683756"/>
      <w:bookmarkStart w:id="3105" w:name="_Toc55305079"/>
      <w:r>
        <w:rPr>
          <w:lang w:eastAsia="zh-CN"/>
        </w:rPr>
        <w:t>4.3.61.2</w:t>
      </w:r>
      <w:r w:rsidRPr="002B15AA">
        <w:tab/>
        <w:t>Attributes</w:t>
      </w:r>
      <w:bookmarkEnd w:id="3102"/>
      <w:bookmarkEnd w:id="3103"/>
      <w:bookmarkEnd w:id="3104"/>
      <w:bookmarkEnd w:id="3105"/>
    </w:p>
    <w:p w14:paraId="2E769977" w14:textId="77777777"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14:paraId="2E76997E" w14:textId="77777777" w:rsidTr="0079303C">
        <w:trPr>
          <w:cantSplit/>
          <w:trHeight w:val="461"/>
          <w:jc w:val="center"/>
        </w:trPr>
        <w:tc>
          <w:tcPr>
            <w:tcW w:w="3890" w:type="dxa"/>
            <w:shd w:val="pct10" w:color="auto" w:fill="FFFFFF"/>
            <w:vAlign w:val="center"/>
          </w:tcPr>
          <w:p w14:paraId="2E769978" w14:textId="77777777"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14:paraId="2E769979" w14:textId="77777777"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14:paraId="2E76997A" w14:textId="77777777"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14:paraId="2E76997B" w14:textId="77777777"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14:paraId="2E76997C" w14:textId="77777777"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14:paraId="2E76997D" w14:textId="77777777" w:rsidR="00926DDF" w:rsidRPr="002B15AA" w:rsidRDefault="00926DDF" w:rsidP="0079303C">
            <w:pPr>
              <w:pStyle w:val="TAH"/>
              <w:rPr>
                <w:rFonts w:cs="Arial"/>
                <w:szCs w:val="18"/>
              </w:rPr>
            </w:pPr>
            <w:r w:rsidRPr="002B15AA">
              <w:rPr>
                <w:rFonts w:cs="Arial"/>
                <w:szCs w:val="18"/>
              </w:rPr>
              <w:t>isNotifyable</w:t>
            </w:r>
          </w:p>
        </w:tc>
      </w:tr>
      <w:tr w:rsidR="00926DDF" w:rsidRPr="002B15AA" w14:paraId="2E769985" w14:textId="77777777" w:rsidTr="0079303C">
        <w:trPr>
          <w:cantSplit/>
          <w:trHeight w:val="236"/>
          <w:jc w:val="center"/>
        </w:trPr>
        <w:tc>
          <w:tcPr>
            <w:tcW w:w="3890" w:type="dxa"/>
          </w:tcPr>
          <w:p w14:paraId="2E76997F" w14:textId="77777777"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2E769980" w14:textId="77777777" w:rsidR="00926DDF" w:rsidRPr="002B15AA" w:rsidRDefault="00926DDF" w:rsidP="0079303C">
            <w:pPr>
              <w:pStyle w:val="TAL"/>
              <w:jc w:val="center"/>
              <w:rPr>
                <w:rFonts w:cs="Arial"/>
                <w:szCs w:val="18"/>
                <w:lang w:eastAsia="zh-CN"/>
              </w:rPr>
            </w:pPr>
            <w:r>
              <w:rPr>
                <w:lang w:eastAsia="zh-CN"/>
              </w:rPr>
              <w:t>M</w:t>
            </w:r>
          </w:p>
        </w:tc>
        <w:tc>
          <w:tcPr>
            <w:tcW w:w="1181" w:type="dxa"/>
          </w:tcPr>
          <w:p w14:paraId="2E769981" w14:textId="77777777" w:rsidR="00926DDF" w:rsidRPr="002B15AA" w:rsidRDefault="00926DDF" w:rsidP="0079303C">
            <w:pPr>
              <w:pStyle w:val="TAL"/>
              <w:jc w:val="center"/>
              <w:rPr>
                <w:rFonts w:cs="Arial"/>
                <w:szCs w:val="18"/>
                <w:lang w:eastAsia="zh-CN"/>
              </w:rPr>
            </w:pPr>
            <w:r>
              <w:t>T</w:t>
            </w:r>
          </w:p>
        </w:tc>
        <w:tc>
          <w:tcPr>
            <w:tcW w:w="1104" w:type="dxa"/>
          </w:tcPr>
          <w:p w14:paraId="2E769982" w14:textId="77777777" w:rsidR="00926DDF" w:rsidRPr="002B15AA" w:rsidRDefault="00926DDF" w:rsidP="0079303C">
            <w:pPr>
              <w:pStyle w:val="TAL"/>
              <w:jc w:val="center"/>
              <w:rPr>
                <w:rFonts w:cs="Arial"/>
                <w:szCs w:val="18"/>
                <w:lang w:eastAsia="zh-CN"/>
              </w:rPr>
            </w:pPr>
            <w:r>
              <w:t>T</w:t>
            </w:r>
          </w:p>
        </w:tc>
        <w:tc>
          <w:tcPr>
            <w:tcW w:w="1177" w:type="dxa"/>
          </w:tcPr>
          <w:p w14:paraId="2E769983" w14:textId="77777777" w:rsidR="00926DDF" w:rsidRPr="002B15AA" w:rsidRDefault="00926DDF" w:rsidP="0079303C">
            <w:pPr>
              <w:pStyle w:val="TAL"/>
              <w:jc w:val="center"/>
              <w:rPr>
                <w:rFonts w:cs="Arial"/>
                <w:szCs w:val="18"/>
                <w:lang w:eastAsia="zh-CN"/>
              </w:rPr>
            </w:pPr>
            <w:r>
              <w:rPr>
                <w:lang w:eastAsia="zh-CN"/>
              </w:rPr>
              <w:t>F</w:t>
            </w:r>
          </w:p>
        </w:tc>
        <w:tc>
          <w:tcPr>
            <w:tcW w:w="1311" w:type="dxa"/>
          </w:tcPr>
          <w:p w14:paraId="2E769984" w14:textId="77777777" w:rsidR="00926DDF" w:rsidRPr="002B15AA" w:rsidRDefault="00926DDF" w:rsidP="0079303C">
            <w:pPr>
              <w:pStyle w:val="TAL"/>
              <w:jc w:val="center"/>
              <w:rPr>
                <w:rFonts w:cs="Arial"/>
                <w:szCs w:val="18"/>
                <w:lang w:eastAsia="zh-CN"/>
              </w:rPr>
            </w:pPr>
            <w:r>
              <w:t>T</w:t>
            </w:r>
          </w:p>
        </w:tc>
      </w:tr>
      <w:tr w:rsidR="00926DDF" w:rsidRPr="002B15AA" w14:paraId="2E76998C" w14:textId="77777777" w:rsidTr="0079303C">
        <w:trPr>
          <w:cantSplit/>
          <w:trHeight w:val="236"/>
          <w:jc w:val="center"/>
        </w:trPr>
        <w:tc>
          <w:tcPr>
            <w:tcW w:w="3890" w:type="dxa"/>
          </w:tcPr>
          <w:p w14:paraId="2E769986" w14:textId="77777777"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2E769987" w14:textId="77777777" w:rsidR="00926DDF" w:rsidRDefault="00926DDF" w:rsidP="0079303C">
            <w:pPr>
              <w:pStyle w:val="TAL"/>
              <w:jc w:val="center"/>
              <w:rPr>
                <w:lang w:eastAsia="zh-CN"/>
              </w:rPr>
            </w:pPr>
            <w:r>
              <w:rPr>
                <w:rFonts w:hint="eastAsia"/>
                <w:lang w:eastAsia="zh-CN"/>
              </w:rPr>
              <w:t>M</w:t>
            </w:r>
          </w:p>
        </w:tc>
        <w:tc>
          <w:tcPr>
            <w:tcW w:w="1181" w:type="dxa"/>
          </w:tcPr>
          <w:p w14:paraId="2E769988" w14:textId="77777777" w:rsidR="00926DDF" w:rsidRDefault="00926DDF" w:rsidP="0079303C">
            <w:pPr>
              <w:pStyle w:val="TAL"/>
              <w:jc w:val="center"/>
              <w:rPr>
                <w:lang w:eastAsia="zh-CN"/>
              </w:rPr>
            </w:pPr>
            <w:r>
              <w:rPr>
                <w:rFonts w:hint="eastAsia"/>
                <w:lang w:eastAsia="zh-CN"/>
              </w:rPr>
              <w:t>T</w:t>
            </w:r>
          </w:p>
        </w:tc>
        <w:tc>
          <w:tcPr>
            <w:tcW w:w="1104" w:type="dxa"/>
          </w:tcPr>
          <w:p w14:paraId="2E769989" w14:textId="77777777" w:rsidR="00926DDF" w:rsidRDefault="00926DDF" w:rsidP="0079303C">
            <w:pPr>
              <w:pStyle w:val="TAL"/>
              <w:jc w:val="center"/>
              <w:rPr>
                <w:lang w:eastAsia="zh-CN"/>
              </w:rPr>
            </w:pPr>
            <w:r>
              <w:rPr>
                <w:rFonts w:hint="eastAsia"/>
                <w:lang w:eastAsia="zh-CN"/>
              </w:rPr>
              <w:t>T</w:t>
            </w:r>
          </w:p>
        </w:tc>
        <w:tc>
          <w:tcPr>
            <w:tcW w:w="1177" w:type="dxa"/>
          </w:tcPr>
          <w:p w14:paraId="2E76998A" w14:textId="77777777" w:rsidR="00926DDF" w:rsidRDefault="00926DDF" w:rsidP="0079303C">
            <w:pPr>
              <w:pStyle w:val="TAL"/>
              <w:jc w:val="center"/>
              <w:rPr>
                <w:lang w:eastAsia="zh-CN"/>
              </w:rPr>
            </w:pPr>
            <w:r>
              <w:rPr>
                <w:rFonts w:hint="eastAsia"/>
                <w:lang w:eastAsia="zh-CN"/>
              </w:rPr>
              <w:t>F</w:t>
            </w:r>
          </w:p>
        </w:tc>
        <w:tc>
          <w:tcPr>
            <w:tcW w:w="1311" w:type="dxa"/>
          </w:tcPr>
          <w:p w14:paraId="2E76998B" w14:textId="77777777" w:rsidR="00926DDF" w:rsidRDefault="00926DDF" w:rsidP="0079303C">
            <w:pPr>
              <w:pStyle w:val="TAL"/>
              <w:jc w:val="center"/>
              <w:rPr>
                <w:lang w:eastAsia="zh-CN"/>
              </w:rPr>
            </w:pPr>
            <w:r>
              <w:rPr>
                <w:rFonts w:hint="eastAsia"/>
                <w:lang w:eastAsia="zh-CN"/>
              </w:rPr>
              <w:t>T</w:t>
            </w:r>
          </w:p>
        </w:tc>
      </w:tr>
    </w:tbl>
    <w:p w14:paraId="2E76998D" w14:textId="77777777" w:rsidR="00926DDF" w:rsidRDefault="00926DDF" w:rsidP="00303177">
      <w:pPr>
        <w:rPr>
          <w:lang w:eastAsia="zh-CN"/>
        </w:rPr>
      </w:pPr>
    </w:p>
    <w:p w14:paraId="2E76998E" w14:textId="77777777" w:rsidR="00926DDF" w:rsidRDefault="00926DDF" w:rsidP="00926DDF">
      <w:pPr>
        <w:pStyle w:val="Heading4"/>
      </w:pPr>
      <w:bookmarkStart w:id="3106" w:name="_Toc44341215"/>
      <w:bookmarkStart w:id="3107" w:name="_Toc51675513"/>
      <w:bookmarkStart w:id="3108" w:name="_Toc51683757"/>
      <w:bookmarkStart w:id="3109" w:name="_Toc55305080"/>
      <w:r>
        <w:rPr>
          <w:lang w:eastAsia="zh-CN"/>
        </w:rPr>
        <w:t>4.3.61.</w:t>
      </w:r>
      <w:r w:rsidRPr="002B15AA">
        <w:t>3</w:t>
      </w:r>
      <w:r w:rsidRPr="002B15AA">
        <w:tab/>
        <w:t>Attribute constraints</w:t>
      </w:r>
      <w:bookmarkEnd w:id="3106"/>
      <w:bookmarkEnd w:id="3107"/>
      <w:bookmarkEnd w:id="3108"/>
      <w:bookmarkEnd w:id="3109"/>
    </w:p>
    <w:p w14:paraId="2E76998F" w14:textId="77777777" w:rsidR="00926DDF" w:rsidRPr="00E8675A" w:rsidRDefault="00926DDF" w:rsidP="00926DDF">
      <w:pPr>
        <w:rPr>
          <w:lang w:eastAsia="zh-CN"/>
        </w:rPr>
      </w:pPr>
      <w:r>
        <w:rPr>
          <w:rFonts w:hint="eastAsia"/>
          <w:lang w:eastAsia="zh-CN"/>
        </w:rPr>
        <w:t>N</w:t>
      </w:r>
      <w:r>
        <w:rPr>
          <w:lang w:eastAsia="zh-CN"/>
        </w:rPr>
        <w:t>one.</w:t>
      </w:r>
    </w:p>
    <w:p w14:paraId="2E769990" w14:textId="77777777" w:rsidR="00926DDF" w:rsidRPr="002B15AA" w:rsidRDefault="00926DDF" w:rsidP="00926DDF">
      <w:pPr>
        <w:pStyle w:val="Heading4"/>
      </w:pPr>
      <w:bookmarkStart w:id="3110" w:name="_Toc44341216"/>
      <w:bookmarkStart w:id="3111" w:name="_Toc51675514"/>
      <w:bookmarkStart w:id="3112" w:name="_Toc51683758"/>
      <w:bookmarkStart w:id="3113" w:name="_Toc55305081"/>
      <w:r>
        <w:rPr>
          <w:lang w:eastAsia="zh-CN"/>
        </w:rPr>
        <w:t>4.3.61.4</w:t>
      </w:r>
      <w:r w:rsidRPr="002B15AA">
        <w:tab/>
        <w:t>Notifications</w:t>
      </w:r>
      <w:bookmarkEnd w:id="3110"/>
      <w:bookmarkEnd w:id="3111"/>
      <w:bookmarkEnd w:id="3112"/>
      <w:bookmarkEnd w:id="3113"/>
    </w:p>
    <w:p w14:paraId="2E769991" w14:textId="77777777"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992" w14:textId="77777777" w:rsidR="00926DDF" w:rsidRPr="002B15AA" w:rsidRDefault="00926DDF" w:rsidP="00926DDF">
      <w:pPr>
        <w:pStyle w:val="Heading3"/>
        <w:overflowPunct w:val="0"/>
        <w:autoSpaceDE w:val="0"/>
        <w:autoSpaceDN w:val="0"/>
        <w:adjustRightInd w:val="0"/>
        <w:textAlignment w:val="baseline"/>
      </w:pPr>
      <w:bookmarkStart w:id="3114" w:name="_Toc44341217"/>
      <w:bookmarkStart w:id="3115" w:name="_Toc51675515"/>
      <w:bookmarkStart w:id="3116" w:name="_Toc51683759"/>
      <w:bookmarkStart w:id="3117" w:name="_Toc55305082"/>
      <w:r w:rsidRPr="002B15AA">
        <w:rPr>
          <w:rFonts w:hint="eastAsia"/>
          <w:lang w:eastAsia="zh-CN"/>
        </w:rPr>
        <w:lastRenderedPageBreak/>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114"/>
      <w:bookmarkEnd w:id="3115"/>
      <w:bookmarkEnd w:id="3116"/>
      <w:bookmarkEnd w:id="3117"/>
    </w:p>
    <w:p w14:paraId="2E769993" w14:textId="77777777" w:rsidR="00926DDF" w:rsidRPr="002B15AA" w:rsidRDefault="00926DDF" w:rsidP="00926DDF">
      <w:pPr>
        <w:pStyle w:val="Heading4"/>
      </w:pPr>
      <w:bookmarkStart w:id="3118" w:name="_Toc44341218"/>
      <w:bookmarkStart w:id="3119" w:name="_Toc51675516"/>
      <w:bookmarkStart w:id="3120" w:name="_Toc51683760"/>
      <w:bookmarkStart w:id="3121" w:name="_Toc55305083"/>
      <w:r w:rsidRPr="002B15AA">
        <w:rPr>
          <w:rFonts w:hint="eastAsia"/>
          <w:lang w:eastAsia="zh-CN"/>
        </w:rPr>
        <w:t>4</w:t>
      </w:r>
      <w:r w:rsidRPr="002B15AA">
        <w:t>.3.</w:t>
      </w:r>
      <w:r>
        <w:t>62</w:t>
      </w:r>
      <w:r w:rsidRPr="002B15AA">
        <w:t>.1</w:t>
      </w:r>
      <w:r w:rsidRPr="002B15AA">
        <w:tab/>
        <w:t>Definition</w:t>
      </w:r>
      <w:bookmarkEnd w:id="3118"/>
      <w:bookmarkEnd w:id="3119"/>
      <w:bookmarkEnd w:id="3120"/>
      <w:bookmarkEnd w:id="3121"/>
    </w:p>
    <w:p w14:paraId="2E769994" w14:textId="77777777"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14:paraId="2E769995" w14:textId="77777777"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996" w14:textId="77777777" w:rsidR="00926DDF" w:rsidRDefault="00926DDF" w:rsidP="00926DDF">
      <w:pPr>
        <w:pStyle w:val="Heading4"/>
      </w:pPr>
      <w:bookmarkStart w:id="3122" w:name="_Toc44341219"/>
      <w:bookmarkStart w:id="3123" w:name="_Toc51675517"/>
      <w:bookmarkStart w:id="3124" w:name="_Toc51683761"/>
      <w:bookmarkStart w:id="3125" w:name="_Toc55305084"/>
      <w:r w:rsidRPr="002B15AA">
        <w:rPr>
          <w:rFonts w:hint="eastAsia"/>
          <w:lang w:eastAsia="zh-CN"/>
        </w:rPr>
        <w:t>4</w:t>
      </w:r>
      <w:r w:rsidRPr="002B15AA">
        <w:t>.3.</w:t>
      </w:r>
      <w:r>
        <w:t>62</w:t>
      </w:r>
      <w:r w:rsidRPr="002B15AA">
        <w:t>.2</w:t>
      </w:r>
      <w:r w:rsidRPr="002B15AA">
        <w:tab/>
        <w:t>Attributes</w:t>
      </w:r>
      <w:bookmarkEnd w:id="3122"/>
      <w:bookmarkEnd w:id="3123"/>
      <w:bookmarkEnd w:id="3124"/>
      <w:bookmarkEnd w:id="3125"/>
    </w:p>
    <w:p w14:paraId="2E769997" w14:textId="77777777"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14:paraId="2E76999E" w14:textId="77777777" w:rsidTr="0079303C">
        <w:trPr>
          <w:cantSplit/>
          <w:jc w:val="center"/>
        </w:trPr>
        <w:tc>
          <w:tcPr>
            <w:tcW w:w="3936" w:type="dxa"/>
            <w:shd w:val="pct10" w:color="auto" w:fill="FFFFFF"/>
            <w:vAlign w:val="center"/>
          </w:tcPr>
          <w:p w14:paraId="2E769998" w14:textId="77777777" w:rsidR="00926DDF" w:rsidRPr="002B15AA" w:rsidRDefault="00926DDF" w:rsidP="0079303C">
            <w:pPr>
              <w:pStyle w:val="TAH"/>
            </w:pPr>
            <w:r w:rsidRPr="002B15AA">
              <w:t>Attribute name</w:t>
            </w:r>
          </w:p>
        </w:tc>
        <w:tc>
          <w:tcPr>
            <w:tcW w:w="992" w:type="dxa"/>
            <w:shd w:val="pct10" w:color="auto" w:fill="FFFFFF"/>
            <w:vAlign w:val="center"/>
          </w:tcPr>
          <w:p w14:paraId="2E769999" w14:textId="77777777" w:rsidR="00926DDF" w:rsidRPr="002B15AA" w:rsidRDefault="00926DDF" w:rsidP="0079303C">
            <w:pPr>
              <w:pStyle w:val="TAH"/>
            </w:pPr>
            <w:r w:rsidRPr="002B15AA">
              <w:t>Support Qualifier</w:t>
            </w:r>
          </w:p>
        </w:tc>
        <w:tc>
          <w:tcPr>
            <w:tcW w:w="1276" w:type="dxa"/>
            <w:shd w:val="pct10" w:color="auto" w:fill="FFFFFF"/>
            <w:vAlign w:val="center"/>
          </w:tcPr>
          <w:p w14:paraId="2E76999A" w14:textId="77777777" w:rsidR="00926DDF" w:rsidRPr="002B15AA" w:rsidRDefault="00926DDF" w:rsidP="0079303C">
            <w:pPr>
              <w:pStyle w:val="TAH"/>
            </w:pPr>
            <w:r w:rsidRPr="002B15AA">
              <w:t>isReadable</w:t>
            </w:r>
          </w:p>
        </w:tc>
        <w:tc>
          <w:tcPr>
            <w:tcW w:w="1134" w:type="dxa"/>
            <w:shd w:val="pct10" w:color="auto" w:fill="FFFFFF"/>
            <w:vAlign w:val="center"/>
          </w:tcPr>
          <w:p w14:paraId="2E76999B" w14:textId="77777777" w:rsidR="00926DDF" w:rsidRPr="002B15AA" w:rsidRDefault="00926DDF" w:rsidP="0079303C">
            <w:pPr>
              <w:pStyle w:val="TAH"/>
            </w:pPr>
            <w:r w:rsidRPr="002B15AA">
              <w:t>isWritable</w:t>
            </w:r>
          </w:p>
        </w:tc>
        <w:tc>
          <w:tcPr>
            <w:tcW w:w="1134" w:type="dxa"/>
            <w:shd w:val="pct10" w:color="auto" w:fill="FFFFFF"/>
            <w:vAlign w:val="center"/>
          </w:tcPr>
          <w:p w14:paraId="2E76999C" w14:textId="77777777"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14:paraId="2E76999D" w14:textId="77777777" w:rsidR="00926DDF" w:rsidRPr="002B15AA" w:rsidRDefault="00926DDF" w:rsidP="0079303C">
            <w:pPr>
              <w:pStyle w:val="TAH"/>
            </w:pPr>
            <w:r w:rsidRPr="002B15AA">
              <w:t>isNotifyable</w:t>
            </w:r>
          </w:p>
        </w:tc>
      </w:tr>
      <w:tr w:rsidR="00926DDF" w:rsidRPr="002B15AA" w14:paraId="2E7699A5" w14:textId="77777777" w:rsidTr="0079303C">
        <w:trPr>
          <w:cantSplit/>
          <w:jc w:val="center"/>
        </w:trPr>
        <w:tc>
          <w:tcPr>
            <w:tcW w:w="3936" w:type="dxa"/>
          </w:tcPr>
          <w:p w14:paraId="2E76999F" w14:textId="77777777"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2E7699A0" w14:textId="77777777" w:rsidR="00926DDF" w:rsidRPr="002B15AA" w:rsidRDefault="00926DDF" w:rsidP="0079303C">
            <w:pPr>
              <w:pStyle w:val="TAL"/>
              <w:jc w:val="center"/>
            </w:pPr>
            <w:r>
              <w:rPr>
                <w:lang w:eastAsia="zh-CN"/>
              </w:rPr>
              <w:t>M</w:t>
            </w:r>
          </w:p>
        </w:tc>
        <w:tc>
          <w:tcPr>
            <w:tcW w:w="1276" w:type="dxa"/>
          </w:tcPr>
          <w:p w14:paraId="2E7699A1" w14:textId="77777777" w:rsidR="00926DDF" w:rsidRPr="002B15AA" w:rsidRDefault="00926DDF" w:rsidP="0079303C">
            <w:pPr>
              <w:pStyle w:val="TAL"/>
              <w:jc w:val="center"/>
            </w:pPr>
            <w:r>
              <w:t>T</w:t>
            </w:r>
          </w:p>
        </w:tc>
        <w:tc>
          <w:tcPr>
            <w:tcW w:w="1134" w:type="dxa"/>
          </w:tcPr>
          <w:p w14:paraId="2E7699A2" w14:textId="77777777" w:rsidR="00926DDF" w:rsidRPr="002B15AA" w:rsidRDefault="00926DDF" w:rsidP="0079303C">
            <w:pPr>
              <w:pStyle w:val="TAL"/>
              <w:jc w:val="center"/>
            </w:pPr>
            <w:r>
              <w:t>T</w:t>
            </w:r>
          </w:p>
        </w:tc>
        <w:tc>
          <w:tcPr>
            <w:tcW w:w="1134" w:type="dxa"/>
          </w:tcPr>
          <w:p w14:paraId="2E7699A3" w14:textId="77777777" w:rsidR="00926DDF" w:rsidRPr="002B15AA" w:rsidRDefault="00926DDF" w:rsidP="0079303C">
            <w:pPr>
              <w:pStyle w:val="TAL"/>
              <w:jc w:val="center"/>
              <w:rPr>
                <w:lang w:eastAsia="zh-CN"/>
              </w:rPr>
            </w:pPr>
            <w:r>
              <w:rPr>
                <w:lang w:eastAsia="zh-CN"/>
              </w:rPr>
              <w:t>F</w:t>
            </w:r>
          </w:p>
        </w:tc>
        <w:tc>
          <w:tcPr>
            <w:tcW w:w="1385" w:type="dxa"/>
          </w:tcPr>
          <w:p w14:paraId="2E7699A4" w14:textId="77777777" w:rsidR="00926DDF" w:rsidRPr="002B15AA" w:rsidRDefault="00926DDF" w:rsidP="0079303C">
            <w:pPr>
              <w:pStyle w:val="TAL"/>
              <w:jc w:val="center"/>
            </w:pPr>
            <w:r>
              <w:t>T</w:t>
            </w:r>
          </w:p>
        </w:tc>
      </w:tr>
      <w:tr w:rsidR="00926DDF" w:rsidRPr="002B15AA" w14:paraId="2E7699AC" w14:textId="77777777" w:rsidTr="0079303C">
        <w:trPr>
          <w:cantSplit/>
          <w:jc w:val="center"/>
        </w:trPr>
        <w:tc>
          <w:tcPr>
            <w:tcW w:w="3936" w:type="dxa"/>
          </w:tcPr>
          <w:p w14:paraId="2E7699A6" w14:textId="77777777"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2E7699A7" w14:textId="77777777" w:rsidR="00926DDF" w:rsidRDefault="00926DDF" w:rsidP="0079303C">
            <w:pPr>
              <w:pStyle w:val="TAL"/>
              <w:jc w:val="center"/>
              <w:rPr>
                <w:lang w:eastAsia="zh-CN"/>
              </w:rPr>
            </w:pPr>
            <w:r>
              <w:rPr>
                <w:rFonts w:hint="eastAsia"/>
                <w:lang w:eastAsia="zh-CN"/>
              </w:rPr>
              <w:t>M</w:t>
            </w:r>
          </w:p>
        </w:tc>
        <w:tc>
          <w:tcPr>
            <w:tcW w:w="1276" w:type="dxa"/>
          </w:tcPr>
          <w:p w14:paraId="2E7699A8" w14:textId="77777777" w:rsidR="00926DDF" w:rsidRDefault="00926DDF" w:rsidP="0079303C">
            <w:pPr>
              <w:pStyle w:val="TAL"/>
              <w:jc w:val="center"/>
              <w:rPr>
                <w:lang w:eastAsia="zh-CN"/>
              </w:rPr>
            </w:pPr>
            <w:r>
              <w:rPr>
                <w:rFonts w:hint="eastAsia"/>
                <w:lang w:eastAsia="zh-CN"/>
              </w:rPr>
              <w:t>T</w:t>
            </w:r>
          </w:p>
        </w:tc>
        <w:tc>
          <w:tcPr>
            <w:tcW w:w="1134" w:type="dxa"/>
          </w:tcPr>
          <w:p w14:paraId="2E7699A9" w14:textId="77777777" w:rsidR="00926DDF" w:rsidRDefault="00926DDF" w:rsidP="0079303C">
            <w:pPr>
              <w:pStyle w:val="TAL"/>
              <w:jc w:val="center"/>
              <w:rPr>
                <w:lang w:eastAsia="zh-CN"/>
              </w:rPr>
            </w:pPr>
            <w:r>
              <w:rPr>
                <w:rFonts w:hint="eastAsia"/>
                <w:lang w:eastAsia="zh-CN"/>
              </w:rPr>
              <w:t>T</w:t>
            </w:r>
          </w:p>
        </w:tc>
        <w:tc>
          <w:tcPr>
            <w:tcW w:w="1134" w:type="dxa"/>
          </w:tcPr>
          <w:p w14:paraId="2E7699AA" w14:textId="77777777" w:rsidR="00926DDF" w:rsidRDefault="00926DDF" w:rsidP="0079303C">
            <w:pPr>
              <w:pStyle w:val="TAL"/>
              <w:jc w:val="center"/>
              <w:rPr>
                <w:lang w:eastAsia="zh-CN"/>
              </w:rPr>
            </w:pPr>
            <w:r>
              <w:rPr>
                <w:rFonts w:hint="eastAsia"/>
                <w:lang w:eastAsia="zh-CN"/>
              </w:rPr>
              <w:t>F</w:t>
            </w:r>
          </w:p>
        </w:tc>
        <w:tc>
          <w:tcPr>
            <w:tcW w:w="1385" w:type="dxa"/>
          </w:tcPr>
          <w:p w14:paraId="2E7699AB" w14:textId="77777777" w:rsidR="00926DDF" w:rsidRDefault="00926DDF" w:rsidP="0079303C">
            <w:pPr>
              <w:pStyle w:val="TAL"/>
              <w:jc w:val="center"/>
              <w:rPr>
                <w:lang w:eastAsia="zh-CN"/>
              </w:rPr>
            </w:pPr>
            <w:r>
              <w:rPr>
                <w:rFonts w:hint="eastAsia"/>
                <w:lang w:eastAsia="zh-CN"/>
              </w:rPr>
              <w:t>T</w:t>
            </w:r>
          </w:p>
        </w:tc>
      </w:tr>
    </w:tbl>
    <w:p w14:paraId="2E7699AD" w14:textId="77777777" w:rsidR="00926DDF" w:rsidRPr="002B15AA" w:rsidRDefault="00926DDF" w:rsidP="00926DDF">
      <w:pPr>
        <w:pStyle w:val="NO"/>
      </w:pPr>
    </w:p>
    <w:p w14:paraId="2E7699AE" w14:textId="77777777" w:rsidR="00926DDF" w:rsidRDefault="00926DDF" w:rsidP="00926DDF">
      <w:pPr>
        <w:pStyle w:val="Heading4"/>
      </w:pPr>
      <w:bookmarkStart w:id="3126" w:name="_Toc44341220"/>
      <w:bookmarkStart w:id="3127" w:name="_Toc51675518"/>
      <w:bookmarkStart w:id="3128" w:name="_Toc51683762"/>
      <w:bookmarkStart w:id="3129" w:name="_Toc55305085"/>
      <w:r w:rsidRPr="002B15AA">
        <w:t>4.3.</w:t>
      </w:r>
      <w:r>
        <w:t>62</w:t>
      </w:r>
      <w:r w:rsidRPr="002B15AA">
        <w:t>.3</w:t>
      </w:r>
      <w:r w:rsidRPr="002B15AA">
        <w:tab/>
        <w:t>Attribute constraints</w:t>
      </w:r>
      <w:bookmarkEnd w:id="3126"/>
      <w:bookmarkEnd w:id="3127"/>
      <w:bookmarkEnd w:id="3128"/>
      <w:bookmarkEnd w:id="3129"/>
    </w:p>
    <w:p w14:paraId="2E7699AF" w14:textId="77777777" w:rsidR="00926DDF" w:rsidRPr="00F47E52" w:rsidRDefault="00926DDF" w:rsidP="00926DDF">
      <w:pPr>
        <w:rPr>
          <w:lang w:eastAsia="zh-CN"/>
        </w:rPr>
      </w:pPr>
      <w:r>
        <w:rPr>
          <w:rFonts w:hint="eastAsia"/>
          <w:lang w:eastAsia="zh-CN"/>
        </w:rPr>
        <w:t>N</w:t>
      </w:r>
      <w:r>
        <w:rPr>
          <w:lang w:eastAsia="zh-CN"/>
        </w:rPr>
        <w:t>one.</w:t>
      </w:r>
    </w:p>
    <w:p w14:paraId="2E7699B0" w14:textId="77777777" w:rsidR="00926DDF" w:rsidRPr="002B15AA" w:rsidRDefault="00926DDF" w:rsidP="00926DDF">
      <w:pPr>
        <w:pStyle w:val="Heading4"/>
      </w:pPr>
      <w:bookmarkStart w:id="3130" w:name="_Toc44341221"/>
      <w:bookmarkStart w:id="3131" w:name="_Toc51675519"/>
      <w:bookmarkStart w:id="3132" w:name="_Toc51683763"/>
      <w:bookmarkStart w:id="3133" w:name="_Toc55305086"/>
      <w:r w:rsidRPr="002B15AA">
        <w:rPr>
          <w:rFonts w:hint="eastAsia"/>
          <w:lang w:eastAsia="zh-CN"/>
        </w:rPr>
        <w:t>4</w:t>
      </w:r>
      <w:r w:rsidRPr="002B15AA">
        <w:t>.3.</w:t>
      </w:r>
      <w:r>
        <w:t>62</w:t>
      </w:r>
      <w:r w:rsidRPr="002B15AA">
        <w:t>.4</w:t>
      </w:r>
      <w:r w:rsidRPr="002B15AA">
        <w:tab/>
        <w:t>Notifications</w:t>
      </w:r>
      <w:bookmarkEnd w:id="3130"/>
      <w:bookmarkEnd w:id="3131"/>
      <w:bookmarkEnd w:id="3132"/>
      <w:bookmarkEnd w:id="3133"/>
    </w:p>
    <w:p w14:paraId="2E7699B1" w14:textId="77777777"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7699B2" w14:textId="77777777" w:rsidR="00926DDF" w:rsidRDefault="00926DDF" w:rsidP="00926DDF">
      <w:pPr>
        <w:pStyle w:val="Heading3"/>
        <w:overflowPunct w:val="0"/>
        <w:autoSpaceDE w:val="0"/>
        <w:autoSpaceDN w:val="0"/>
        <w:adjustRightInd w:val="0"/>
        <w:textAlignment w:val="baseline"/>
      </w:pPr>
      <w:bookmarkStart w:id="3134" w:name="_Toc44341222"/>
      <w:bookmarkStart w:id="3135" w:name="_Toc51675520"/>
      <w:bookmarkStart w:id="3136" w:name="_Toc51683764"/>
      <w:bookmarkStart w:id="3137" w:name="_Toc55305087"/>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134"/>
      <w:bookmarkEnd w:id="3135"/>
      <w:bookmarkEnd w:id="3136"/>
      <w:bookmarkEnd w:id="3137"/>
    </w:p>
    <w:p w14:paraId="2E7699B3" w14:textId="77777777" w:rsidR="00926DDF" w:rsidRDefault="00926DDF" w:rsidP="00926DDF">
      <w:pPr>
        <w:pStyle w:val="Heading4"/>
      </w:pPr>
      <w:bookmarkStart w:id="3138" w:name="_Toc44341223"/>
      <w:bookmarkStart w:id="3139" w:name="_Toc51675521"/>
      <w:bookmarkStart w:id="3140" w:name="_Toc51683765"/>
      <w:bookmarkStart w:id="3141" w:name="_Toc55305088"/>
      <w:r>
        <w:t>4.3.63.1</w:t>
      </w:r>
      <w:r>
        <w:tab/>
        <w:t>Definition</w:t>
      </w:r>
      <w:bookmarkEnd w:id="3138"/>
      <w:bookmarkEnd w:id="3139"/>
      <w:bookmarkEnd w:id="3140"/>
      <w:bookmarkEnd w:id="3141"/>
    </w:p>
    <w:p w14:paraId="2E7699B4" w14:textId="77777777"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14:paraId="2E7699B5" w14:textId="77777777"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E7699B6" w14:textId="77777777" w:rsidR="00926DDF" w:rsidRDefault="00926DDF" w:rsidP="00926DDF">
      <w:pPr>
        <w:pStyle w:val="Heading4"/>
      </w:pPr>
      <w:bookmarkStart w:id="3142" w:name="_Toc44341224"/>
      <w:bookmarkStart w:id="3143" w:name="_Toc51675522"/>
      <w:bookmarkStart w:id="3144" w:name="_Toc51683766"/>
      <w:bookmarkStart w:id="3145" w:name="_Toc55305089"/>
      <w:r>
        <w:t>4.3.63.2</w:t>
      </w:r>
      <w:r>
        <w:tab/>
        <w:t>Attributes</w:t>
      </w:r>
      <w:bookmarkEnd w:id="3142"/>
      <w:bookmarkEnd w:id="3143"/>
      <w:bookmarkEnd w:id="3144"/>
      <w:bookmarkEnd w:id="3145"/>
    </w:p>
    <w:p w14:paraId="2E7699B7" w14:textId="77777777"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14:paraId="2E7699C0" w14:textId="77777777" w:rsidTr="0079303C">
        <w:trPr>
          <w:cantSplit/>
          <w:jc w:val="center"/>
        </w:trPr>
        <w:tc>
          <w:tcPr>
            <w:tcW w:w="4084" w:type="dxa"/>
            <w:shd w:val="pct10" w:color="auto" w:fill="FFFFFF"/>
            <w:vAlign w:val="bottom"/>
          </w:tcPr>
          <w:p w14:paraId="2E7699B8" w14:textId="77777777" w:rsidR="00926DDF" w:rsidRDefault="00926DDF" w:rsidP="0079303C">
            <w:pPr>
              <w:pStyle w:val="TAH"/>
            </w:pPr>
            <w:r>
              <w:t>Attribute name</w:t>
            </w:r>
          </w:p>
        </w:tc>
        <w:tc>
          <w:tcPr>
            <w:tcW w:w="947" w:type="dxa"/>
            <w:shd w:val="pct10" w:color="auto" w:fill="FFFFFF"/>
            <w:vAlign w:val="bottom"/>
          </w:tcPr>
          <w:p w14:paraId="2E7699B9" w14:textId="77777777" w:rsidR="00926DDF" w:rsidRDefault="00926DDF" w:rsidP="0079303C">
            <w:pPr>
              <w:pStyle w:val="TAH"/>
            </w:pPr>
            <w:r>
              <w:t>Support Qualifier</w:t>
            </w:r>
          </w:p>
        </w:tc>
        <w:tc>
          <w:tcPr>
            <w:tcW w:w="1167" w:type="dxa"/>
            <w:shd w:val="pct10" w:color="auto" w:fill="FFFFFF"/>
            <w:vAlign w:val="bottom"/>
          </w:tcPr>
          <w:p w14:paraId="2E7699BA" w14:textId="77777777" w:rsidR="00926DDF" w:rsidRDefault="00926DDF" w:rsidP="0079303C">
            <w:pPr>
              <w:pStyle w:val="TAH"/>
            </w:pPr>
            <w:r>
              <w:t>isReadable</w:t>
            </w:r>
          </w:p>
        </w:tc>
        <w:tc>
          <w:tcPr>
            <w:tcW w:w="1077" w:type="dxa"/>
            <w:shd w:val="pct10" w:color="auto" w:fill="FFFFFF"/>
            <w:vAlign w:val="bottom"/>
          </w:tcPr>
          <w:p w14:paraId="2E7699BB" w14:textId="77777777" w:rsidR="00926DDF" w:rsidRDefault="00926DDF" w:rsidP="0079303C">
            <w:pPr>
              <w:pStyle w:val="TAH"/>
            </w:pPr>
            <w:r>
              <w:t>isWritable</w:t>
            </w:r>
          </w:p>
        </w:tc>
        <w:tc>
          <w:tcPr>
            <w:tcW w:w="1117" w:type="dxa"/>
            <w:shd w:val="pct10" w:color="auto" w:fill="FFFFFF"/>
          </w:tcPr>
          <w:p w14:paraId="2E7699BC" w14:textId="77777777" w:rsidR="00926DDF" w:rsidRDefault="00926DDF" w:rsidP="0079303C">
            <w:pPr>
              <w:pStyle w:val="TAH"/>
              <w:rPr>
                <w:lang w:eastAsia="zh-CN"/>
              </w:rPr>
            </w:pPr>
          </w:p>
          <w:p w14:paraId="2E7699BD" w14:textId="77777777" w:rsidR="00926DDF" w:rsidRDefault="00926DDF" w:rsidP="0079303C">
            <w:pPr>
              <w:pStyle w:val="TAH"/>
            </w:pPr>
            <w:r>
              <w:t>isInvariant</w:t>
            </w:r>
          </w:p>
        </w:tc>
        <w:tc>
          <w:tcPr>
            <w:tcW w:w="1237" w:type="dxa"/>
            <w:shd w:val="pct10" w:color="auto" w:fill="FFFFFF"/>
          </w:tcPr>
          <w:p w14:paraId="2E7699BE" w14:textId="77777777" w:rsidR="00926DDF" w:rsidRDefault="00926DDF" w:rsidP="0079303C">
            <w:pPr>
              <w:pStyle w:val="TAH"/>
              <w:rPr>
                <w:lang w:eastAsia="zh-CN"/>
              </w:rPr>
            </w:pPr>
          </w:p>
          <w:p w14:paraId="2E7699BF" w14:textId="77777777" w:rsidR="00926DDF" w:rsidRDefault="00926DDF" w:rsidP="0079303C">
            <w:pPr>
              <w:pStyle w:val="TAH"/>
            </w:pPr>
            <w:r>
              <w:t>isNotifyable</w:t>
            </w:r>
          </w:p>
        </w:tc>
      </w:tr>
      <w:tr w:rsidR="00926DDF" w14:paraId="2E7699C7" w14:textId="77777777" w:rsidTr="0079303C">
        <w:trPr>
          <w:cantSplit/>
          <w:jc w:val="center"/>
        </w:trPr>
        <w:tc>
          <w:tcPr>
            <w:tcW w:w="4084" w:type="dxa"/>
          </w:tcPr>
          <w:p w14:paraId="2E7699C1" w14:textId="77777777"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2E7699C2" w14:textId="77777777" w:rsidR="00926DDF" w:rsidRDefault="00926DDF" w:rsidP="0079303C">
            <w:pPr>
              <w:pStyle w:val="TAL"/>
              <w:jc w:val="center"/>
              <w:rPr>
                <w:rFonts w:cs="Arial"/>
                <w:lang w:eastAsia="zh-CN"/>
              </w:rPr>
            </w:pPr>
            <w:r>
              <w:rPr>
                <w:lang w:eastAsia="zh-CN"/>
              </w:rPr>
              <w:t>M</w:t>
            </w:r>
          </w:p>
        </w:tc>
        <w:tc>
          <w:tcPr>
            <w:tcW w:w="1167" w:type="dxa"/>
          </w:tcPr>
          <w:p w14:paraId="2E7699C3" w14:textId="77777777" w:rsidR="00926DDF" w:rsidRDefault="00926DDF" w:rsidP="0079303C">
            <w:pPr>
              <w:pStyle w:val="TAL"/>
              <w:jc w:val="center"/>
              <w:rPr>
                <w:rFonts w:cs="Arial"/>
              </w:rPr>
            </w:pPr>
            <w:r>
              <w:rPr>
                <w:lang w:eastAsia="zh-CN"/>
              </w:rPr>
              <w:t>T</w:t>
            </w:r>
          </w:p>
        </w:tc>
        <w:tc>
          <w:tcPr>
            <w:tcW w:w="1077" w:type="dxa"/>
          </w:tcPr>
          <w:p w14:paraId="2E7699C4" w14:textId="77777777" w:rsidR="00926DDF" w:rsidRDefault="00926DDF" w:rsidP="0079303C">
            <w:pPr>
              <w:pStyle w:val="TAL"/>
              <w:jc w:val="center"/>
              <w:rPr>
                <w:rFonts w:cs="Arial"/>
              </w:rPr>
            </w:pPr>
            <w:r>
              <w:rPr>
                <w:lang w:eastAsia="zh-CN"/>
              </w:rPr>
              <w:t>T</w:t>
            </w:r>
          </w:p>
        </w:tc>
        <w:tc>
          <w:tcPr>
            <w:tcW w:w="1117" w:type="dxa"/>
          </w:tcPr>
          <w:p w14:paraId="2E7699C5" w14:textId="77777777" w:rsidR="00926DDF" w:rsidRDefault="00926DDF" w:rsidP="0079303C">
            <w:pPr>
              <w:pStyle w:val="TAL"/>
              <w:jc w:val="center"/>
              <w:rPr>
                <w:rFonts w:cs="Arial"/>
                <w:lang w:eastAsia="zh-CN"/>
              </w:rPr>
            </w:pPr>
            <w:r>
              <w:rPr>
                <w:lang w:eastAsia="zh-CN"/>
              </w:rPr>
              <w:t>F</w:t>
            </w:r>
          </w:p>
        </w:tc>
        <w:tc>
          <w:tcPr>
            <w:tcW w:w="1237" w:type="dxa"/>
          </w:tcPr>
          <w:p w14:paraId="2E7699C6" w14:textId="77777777" w:rsidR="00926DDF" w:rsidRDefault="00926DDF" w:rsidP="0079303C">
            <w:pPr>
              <w:pStyle w:val="TAL"/>
              <w:jc w:val="center"/>
              <w:rPr>
                <w:rFonts w:cs="Arial"/>
                <w:lang w:eastAsia="zh-CN"/>
              </w:rPr>
            </w:pPr>
            <w:r>
              <w:rPr>
                <w:lang w:eastAsia="zh-CN"/>
              </w:rPr>
              <w:t>T</w:t>
            </w:r>
          </w:p>
        </w:tc>
      </w:tr>
      <w:tr w:rsidR="00926DDF" w14:paraId="2E7699CE" w14:textId="77777777" w:rsidTr="0079303C">
        <w:trPr>
          <w:cantSplit/>
          <w:jc w:val="center"/>
        </w:trPr>
        <w:tc>
          <w:tcPr>
            <w:tcW w:w="4084" w:type="dxa"/>
          </w:tcPr>
          <w:p w14:paraId="2E7699C8" w14:textId="77777777"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14:paraId="2E7699C9" w14:textId="77777777" w:rsidR="00926DDF" w:rsidRDefault="00926DDF" w:rsidP="0079303C">
            <w:pPr>
              <w:pStyle w:val="TAL"/>
              <w:jc w:val="center"/>
              <w:rPr>
                <w:lang w:eastAsia="zh-CN"/>
              </w:rPr>
            </w:pPr>
            <w:r>
              <w:rPr>
                <w:lang w:eastAsia="zh-CN"/>
              </w:rPr>
              <w:t>M</w:t>
            </w:r>
          </w:p>
        </w:tc>
        <w:tc>
          <w:tcPr>
            <w:tcW w:w="1167" w:type="dxa"/>
          </w:tcPr>
          <w:p w14:paraId="2E7699CA" w14:textId="77777777" w:rsidR="00926DDF" w:rsidRDefault="00926DDF" w:rsidP="0079303C">
            <w:pPr>
              <w:pStyle w:val="TAL"/>
              <w:jc w:val="center"/>
              <w:rPr>
                <w:lang w:eastAsia="zh-CN"/>
              </w:rPr>
            </w:pPr>
            <w:r>
              <w:rPr>
                <w:lang w:eastAsia="zh-CN"/>
              </w:rPr>
              <w:t>T</w:t>
            </w:r>
          </w:p>
        </w:tc>
        <w:tc>
          <w:tcPr>
            <w:tcW w:w="1077" w:type="dxa"/>
          </w:tcPr>
          <w:p w14:paraId="2E7699CB" w14:textId="77777777" w:rsidR="00926DDF" w:rsidRDefault="00926DDF" w:rsidP="0079303C">
            <w:pPr>
              <w:pStyle w:val="TAL"/>
              <w:jc w:val="center"/>
              <w:rPr>
                <w:lang w:eastAsia="zh-CN"/>
              </w:rPr>
            </w:pPr>
            <w:r>
              <w:rPr>
                <w:lang w:eastAsia="zh-CN"/>
              </w:rPr>
              <w:t>T</w:t>
            </w:r>
          </w:p>
        </w:tc>
        <w:tc>
          <w:tcPr>
            <w:tcW w:w="1117" w:type="dxa"/>
          </w:tcPr>
          <w:p w14:paraId="2E7699CC" w14:textId="77777777" w:rsidR="00926DDF" w:rsidRDefault="00926DDF" w:rsidP="0079303C">
            <w:pPr>
              <w:pStyle w:val="TAL"/>
              <w:jc w:val="center"/>
              <w:rPr>
                <w:lang w:eastAsia="zh-CN"/>
              </w:rPr>
            </w:pPr>
            <w:r>
              <w:rPr>
                <w:lang w:eastAsia="zh-CN"/>
              </w:rPr>
              <w:t>F</w:t>
            </w:r>
          </w:p>
        </w:tc>
        <w:tc>
          <w:tcPr>
            <w:tcW w:w="1237" w:type="dxa"/>
          </w:tcPr>
          <w:p w14:paraId="2E7699CD" w14:textId="77777777" w:rsidR="00926DDF" w:rsidRDefault="00926DDF" w:rsidP="0079303C">
            <w:pPr>
              <w:pStyle w:val="TAL"/>
              <w:jc w:val="center"/>
              <w:rPr>
                <w:lang w:eastAsia="zh-CN"/>
              </w:rPr>
            </w:pPr>
            <w:r>
              <w:rPr>
                <w:lang w:eastAsia="zh-CN"/>
              </w:rPr>
              <w:t>T</w:t>
            </w:r>
          </w:p>
        </w:tc>
      </w:tr>
      <w:tr w:rsidR="00926DDF" w14:paraId="2E7699D5" w14:textId="77777777" w:rsidTr="0079303C">
        <w:trPr>
          <w:cantSplit/>
          <w:jc w:val="center"/>
        </w:trPr>
        <w:tc>
          <w:tcPr>
            <w:tcW w:w="4084" w:type="dxa"/>
          </w:tcPr>
          <w:p w14:paraId="2E7699CF" w14:textId="77777777"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14:paraId="2E7699D0" w14:textId="77777777" w:rsidR="00926DDF" w:rsidRDefault="00926DDF" w:rsidP="0079303C">
            <w:pPr>
              <w:pStyle w:val="TAL"/>
              <w:jc w:val="center"/>
              <w:rPr>
                <w:rFonts w:cs="Arial"/>
                <w:lang w:eastAsia="zh-CN"/>
              </w:rPr>
            </w:pPr>
            <w:r>
              <w:rPr>
                <w:rFonts w:cs="Arial"/>
                <w:szCs w:val="18"/>
              </w:rPr>
              <w:t>M</w:t>
            </w:r>
          </w:p>
        </w:tc>
        <w:tc>
          <w:tcPr>
            <w:tcW w:w="1167" w:type="dxa"/>
          </w:tcPr>
          <w:p w14:paraId="2E7699D1" w14:textId="77777777" w:rsidR="00926DDF" w:rsidRDefault="00926DDF" w:rsidP="0079303C">
            <w:pPr>
              <w:pStyle w:val="TAL"/>
              <w:jc w:val="center"/>
              <w:rPr>
                <w:rFonts w:cs="Arial"/>
                <w:lang w:eastAsia="zh-CN"/>
              </w:rPr>
            </w:pPr>
            <w:r>
              <w:rPr>
                <w:rFonts w:cs="Arial"/>
                <w:szCs w:val="18"/>
              </w:rPr>
              <w:t>T</w:t>
            </w:r>
          </w:p>
        </w:tc>
        <w:tc>
          <w:tcPr>
            <w:tcW w:w="1077" w:type="dxa"/>
          </w:tcPr>
          <w:p w14:paraId="2E7699D2" w14:textId="77777777" w:rsidR="00926DDF" w:rsidRDefault="00926DDF" w:rsidP="0079303C">
            <w:pPr>
              <w:pStyle w:val="TAL"/>
              <w:jc w:val="center"/>
              <w:rPr>
                <w:rFonts w:cs="Arial"/>
                <w:lang w:eastAsia="zh-CN"/>
              </w:rPr>
            </w:pPr>
            <w:r>
              <w:rPr>
                <w:rFonts w:cs="Arial"/>
                <w:szCs w:val="18"/>
              </w:rPr>
              <w:t>T</w:t>
            </w:r>
          </w:p>
        </w:tc>
        <w:tc>
          <w:tcPr>
            <w:tcW w:w="1117" w:type="dxa"/>
          </w:tcPr>
          <w:p w14:paraId="2E7699D3" w14:textId="77777777" w:rsidR="00926DDF" w:rsidRDefault="00926DDF" w:rsidP="0079303C">
            <w:pPr>
              <w:pStyle w:val="TAL"/>
              <w:jc w:val="center"/>
              <w:rPr>
                <w:rFonts w:cs="Arial"/>
                <w:lang w:eastAsia="zh-CN"/>
              </w:rPr>
            </w:pPr>
            <w:r>
              <w:rPr>
                <w:rFonts w:cs="Arial"/>
                <w:szCs w:val="18"/>
                <w:lang w:eastAsia="zh-CN"/>
              </w:rPr>
              <w:t>F</w:t>
            </w:r>
          </w:p>
        </w:tc>
        <w:tc>
          <w:tcPr>
            <w:tcW w:w="1237" w:type="dxa"/>
          </w:tcPr>
          <w:p w14:paraId="2E7699D4" w14:textId="77777777" w:rsidR="00926DDF" w:rsidRDefault="00926DDF" w:rsidP="0079303C">
            <w:pPr>
              <w:pStyle w:val="TAL"/>
              <w:jc w:val="center"/>
              <w:rPr>
                <w:rFonts w:cs="Arial"/>
                <w:lang w:eastAsia="zh-CN"/>
              </w:rPr>
            </w:pPr>
            <w:r>
              <w:rPr>
                <w:rFonts w:cs="Arial"/>
                <w:szCs w:val="18"/>
                <w:lang w:eastAsia="zh-CN"/>
              </w:rPr>
              <w:t>T</w:t>
            </w:r>
          </w:p>
        </w:tc>
      </w:tr>
    </w:tbl>
    <w:p w14:paraId="2E7699D6" w14:textId="77777777" w:rsidR="00926DDF" w:rsidRDefault="00926DDF" w:rsidP="00926DDF"/>
    <w:p w14:paraId="2E7699D7" w14:textId="77777777" w:rsidR="00926DDF" w:rsidRDefault="00926DDF" w:rsidP="00926DDF">
      <w:pPr>
        <w:pStyle w:val="Heading4"/>
      </w:pPr>
      <w:bookmarkStart w:id="3146" w:name="_Toc44341225"/>
      <w:bookmarkStart w:id="3147" w:name="_Toc51675523"/>
      <w:bookmarkStart w:id="3148" w:name="_Toc51683767"/>
      <w:bookmarkStart w:id="3149" w:name="_Toc55305090"/>
      <w:r>
        <w:t>4.3.63.3</w:t>
      </w:r>
      <w:r>
        <w:tab/>
        <w:t>Attribute constraints</w:t>
      </w:r>
      <w:bookmarkEnd w:id="3146"/>
      <w:bookmarkEnd w:id="3147"/>
      <w:bookmarkEnd w:id="3148"/>
      <w:bookmarkEnd w:id="3149"/>
    </w:p>
    <w:p w14:paraId="2E7699D8" w14:textId="77777777" w:rsidR="00926DDF" w:rsidRPr="00E63AA5" w:rsidRDefault="00926DDF" w:rsidP="00926DDF">
      <w:r>
        <w:t>None.</w:t>
      </w:r>
    </w:p>
    <w:p w14:paraId="2E7699D9" w14:textId="77777777" w:rsidR="00926DDF" w:rsidRDefault="00926DDF" w:rsidP="00926DDF">
      <w:pPr>
        <w:pStyle w:val="Heading4"/>
      </w:pPr>
      <w:bookmarkStart w:id="3150" w:name="_Toc44341226"/>
      <w:bookmarkStart w:id="3151" w:name="_Toc51675524"/>
      <w:bookmarkStart w:id="3152" w:name="_Toc51683768"/>
      <w:bookmarkStart w:id="3153" w:name="_Toc55305091"/>
      <w:r>
        <w:lastRenderedPageBreak/>
        <w:t>4.3.63.4</w:t>
      </w:r>
      <w:r>
        <w:tab/>
        <w:t>Notification</w:t>
      </w:r>
      <w:bookmarkEnd w:id="3150"/>
      <w:bookmarkEnd w:id="3151"/>
      <w:bookmarkEnd w:id="3152"/>
      <w:bookmarkEnd w:id="3153"/>
    </w:p>
    <w:p w14:paraId="2E7699DA" w14:textId="77777777"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14:paraId="2E7699DB" w14:textId="77777777" w:rsidR="00D831B7" w:rsidRDefault="00D831B7" w:rsidP="00D831B7">
      <w:pPr>
        <w:pStyle w:val="Heading3"/>
      </w:pPr>
      <w:bookmarkStart w:id="3154" w:name="_Toc44341227"/>
      <w:bookmarkStart w:id="3155" w:name="_Toc51675525"/>
      <w:bookmarkStart w:id="3156" w:name="_Toc51683769"/>
      <w:bookmarkStart w:id="3157" w:name="_Toc55305092"/>
      <w:r>
        <w:t>4.3.64</w:t>
      </w:r>
      <w:r>
        <w:tab/>
      </w:r>
      <w:r>
        <w:rPr>
          <w:rFonts w:ascii="Courier New" w:hAnsi="Courier New" w:cs="Courier New"/>
        </w:rPr>
        <w:t>AddressWithVlan &lt;&lt;dataType&gt;&gt;</w:t>
      </w:r>
      <w:bookmarkEnd w:id="3154"/>
      <w:bookmarkEnd w:id="3155"/>
      <w:bookmarkEnd w:id="3156"/>
      <w:bookmarkEnd w:id="3157"/>
    </w:p>
    <w:p w14:paraId="2E7699DC" w14:textId="77777777" w:rsidR="00D831B7" w:rsidRDefault="00D831B7" w:rsidP="00D831B7">
      <w:pPr>
        <w:pStyle w:val="Heading4"/>
        <w:rPr>
          <w:lang w:val="en-US"/>
        </w:rPr>
      </w:pPr>
      <w:bookmarkStart w:id="3158" w:name="_Toc44341228"/>
      <w:bookmarkStart w:id="3159" w:name="_Toc51675526"/>
      <w:bookmarkStart w:id="3160" w:name="_Toc51683770"/>
      <w:bookmarkStart w:id="3161" w:name="_Toc55305093"/>
      <w:r>
        <w:rPr>
          <w:lang w:val="en-US" w:eastAsia="zh-CN"/>
        </w:rPr>
        <w:t>4</w:t>
      </w:r>
      <w:r>
        <w:rPr>
          <w:lang w:val="en-US"/>
        </w:rPr>
        <w:t>.3.</w:t>
      </w:r>
      <w:r w:rsidR="00D4205C">
        <w:rPr>
          <w:lang w:val="en-US"/>
        </w:rPr>
        <w:t>64</w:t>
      </w:r>
      <w:r>
        <w:rPr>
          <w:lang w:val="en-US"/>
        </w:rPr>
        <w:t>.1</w:t>
      </w:r>
      <w:r>
        <w:rPr>
          <w:lang w:val="en-US"/>
        </w:rPr>
        <w:tab/>
        <w:t>Definition</w:t>
      </w:r>
      <w:bookmarkEnd w:id="3158"/>
      <w:bookmarkEnd w:id="3159"/>
      <w:bookmarkEnd w:id="3160"/>
      <w:bookmarkEnd w:id="3161"/>
    </w:p>
    <w:p w14:paraId="2E7699DD" w14:textId="77777777" w:rsidR="00D831B7" w:rsidRDefault="00D831B7" w:rsidP="00D831B7">
      <w:r>
        <w:t>This data type represents the address including IP address and VLAN Id (e.g. localAddress of EP_NgC)</w:t>
      </w:r>
      <w:r w:rsidRPr="00E11AD2">
        <w:t xml:space="preserve"> used for initialization of the underlying transport</w:t>
      </w:r>
      <w:r>
        <w:t>.</w:t>
      </w:r>
    </w:p>
    <w:p w14:paraId="2E7699DE" w14:textId="77777777" w:rsidR="00D831B7" w:rsidRDefault="00D831B7" w:rsidP="00D831B7">
      <w:pPr>
        <w:pStyle w:val="Heading4"/>
        <w:rPr>
          <w:lang w:val="en-US"/>
        </w:rPr>
      </w:pPr>
      <w:bookmarkStart w:id="3162" w:name="_Toc44341229"/>
      <w:bookmarkStart w:id="3163" w:name="_Toc51675527"/>
      <w:bookmarkStart w:id="3164" w:name="_Toc51683771"/>
      <w:bookmarkStart w:id="3165" w:name="_Toc55305094"/>
      <w:r>
        <w:rPr>
          <w:lang w:val="en-US" w:eastAsia="zh-CN"/>
        </w:rPr>
        <w:t>4</w:t>
      </w:r>
      <w:r>
        <w:rPr>
          <w:lang w:val="en-US"/>
        </w:rPr>
        <w:t>.3.64.2</w:t>
      </w:r>
      <w:r>
        <w:rPr>
          <w:lang w:val="en-US"/>
        </w:rPr>
        <w:tab/>
        <w:t>Attributes</w:t>
      </w:r>
      <w:bookmarkEnd w:id="3162"/>
      <w:bookmarkEnd w:id="3163"/>
      <w:bookmarkEnd w:id="3164"/>
      <w:bookmarkEnd w:id="3165"/>
    </w:p>
    <w:p w14:paraId="2E7699DF" w14:textId="77777777"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14:paraId="2E7699E6" w14:textId="7777777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0" w14:textId="77777777"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1" w14:textId="77777777"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2" w14:textId="77777777"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3" w14:textId="77777777"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4" w14:textId="77777777"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99E5" w14:textId="77777777" w:rsidR="00D831B7" w:rsidRDefault="00D831B7" w:rsidP="002F4A34">
            <w:pPr>
              <w:pStyle w:val="TAH"/>
            </w:pPr>
            <w:r>
              <w:t>isNotifyable</w:t>
            </w:r>
          </w:p>
        </w:tc>
      </w:tr>
      <w:tr w:rsidR="00D831B7" w14:paraId="2E7699ED"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2E7699E7"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2E7699E8"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E7699E9" w14:textId="77777777"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E7699EA" w14:textId="77777777"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7699EB" w14:textId="77777777"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E7699EC" w14:textId="77777777" w:rsidR="00D831B7" w:rsidRDefault="00D831B7" w:rsidP="002F4A34">
            <w:pPr>
              <w:pStyle w:val="TAL"/>
              <w:jc w:val="center"/>
              <w:rPr>
                <w:lang w:eastAsia="zh-CN"/>
              </w:rPr>
            </w:pPr>
            <w:r>
              <w:rPr>
                <w:rFonts w:cs="Arial"/>
                <w:lang w:eastAsia="zh-CN"/>
              </w:rPr>
              <w:t>T</w:t>
            </w:r>
          </w:p>
        </w:tc>
      </w:tr>
      <w:tr w:rsidR="00D831B7" w14:paraId="2E7699F4" w14:textId="7777777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14:paraId="2E7699EE" w14:textId="77777777"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2E7699EF" w14:textId="77777777"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E7699F0" w14:textId="77777777"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E7699F1" w14:textId="77777777"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7699F2" w14:textId="77777777"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E7699F3" w14:textId="77777777" w:rsidR="00D831B7" w:rsidRDefault="00D831B7" w:rsidP="002F4A34">
            <w:pPr>
              <w:pStyle w:val="TAL"/>
              <w:jc w:val="center"/>
              <w:rPr>
                <w:rFonts w:cs="Arial"/>
                <w:lang w:eastAsia="zh-CN"/>
              </w:rPr>
            </w:pPr>
            <w:r>
              <w:rPr>
                <w:rFonts w:cs="Arial"/>
                <w:lang w:eastAsia="zh-CN"/>
              </w:rPr>
              <w:t>T</w:t>
            </w:r>
          </w:p>
        </w:tc>
      </w:tr>
    </w:tbl>
    <w:p w14:paraId="2E7699F5" w14:textId="77777777" w:rsidR="00D831B7" w:rsidRDefault="00D831B7" w:rsidP="00D831B7">
      <w:pPr>
        <w:pStyle w:val="Heading4"/>
        <w:rPr>
          <w:lang w:val="en-US"/>
        </w:rPr>
      </w:pPr>
      <w:bookmarkStart w:id="3166" w:name="_Toc44341230"/>
      <w:bookmarkStart w:id="3167" w:name="_Toc51675528"/>
      <w:bookmarkStart w:id="3168" w:name="_Toc51683772"/>
      <w:bookmarkStart w:id="3169" w:name="_Toc55305095"/>
      <w:r>
        <w:rPr>
          <w:lang w:val="en-US" w:eastAsia="zh-CN"/>
        </w:rPr>
        <w:t>4</w:t>
      </w:r>
      <w:r>
        <w:rPr>
          <w:lang w:val="en-US"/>
        </w:rPr>
        <w:t>.3.64.3</w:t>
      </w:r>
      <w:r>
        <w:rPr>
          <w:lang w:val="en-US"/>
        </w:rPr>
        <w:tab/>
        <w:t>Attribute constraints</w:t>
      </w:r>
      <w:bookmarkEnd w:id="3166"/>
      <w:bookmarkEnd w:id="3167"/>
      <w:bookmarkEnd w:id="3168"/>
      <w:bookmarkEnd w:id="3169"/>
    </w:p>
    <w:p w14:paraId="2E7699F6" w14:textId="77777777" w:rsidR="00D831B7" w:rsidRDefault="00D831B7" w:rsidP="00D831B7">
      <w:pPr>
        <w:rPr>
          <w:lang w:val="en-US"/>
        </w:rPr>
      </w:pPr>
      <w:r>
        <w:rPr>
          <w:lang w:val="en-US"/>
        </w:rPr>
        <w:t>None</w:t>
      </w:r>
    </w:p>
    <w:p w14:paraId="2E7699F7" w14:textId="77777777" w:rsidR="00D831B7" w:rsidRDefault="00D831B7" w:rsidP="00D831B7">
      <w:pPr>
        <w:pStyle w:val="Heading4"/>
        <w:rPr>
          <w:lang w:val="en-US"/>
        </w:rPr>
      </w:pPr>
      <w:bookmarkStart w:id="3170" w:name="_Toc44341231"/>
      <w:bookmarkStart w:id="3171" w:name="_Toc51675529"/>
      <w:bookmarkStart w:id="3172" w:name="_Toc51683773"/>
      <w:bookmarkStart w:id="3173" w:name="_Toc55305096"/>
      <w:r>
        <w:rPr>
          <w:lang w:eastAsia="zh-CN"/>
        </w:rPr>
        <w:t>4</w:t>
      </w:r>
      <w:r>
        <w:t>.3.64.4</w:t>
      </w:r>
      <w:r>
        <w:tab/>
        <w:t>Notifications</w:t>
      </w:r>
      <w:bookmarkEnd w:id="3170"/>
      <w:bookmarkEnd w:id="3171"/>
      <w:bookmarkEnd w:id="3172"/>
      <w:bookmarkEnd w:id="3173"/>
    </w:p>
    <w:p w14:paraId="2E7699F8" w14:textId="77777777" w:rsidR="00926DDF" w:rsidRDefault="00D831B7" w:rsidP="00D831B7">
      <w:r>
        <w:t xml:space="preserve">The subclause 4.5 of the &lt;&lt;IOC&gt;&gt; using this </w:t>
      </w:r>
      <w:r>
        <w:rPr>
          <w:lang w:eastAsia="zh-CN"/>
        </w:rPr>
        <w:t>&lt;&lt;dataType&gt;&gt; as one of its attributes, shall be applicable</w:t>
      </w:r>
      <w:r>
        <w:t>.</w:t>
      </w:r>
    </w:p>
    <w:p w14:paraId="2E7699F9" w14:textId="77777777" w:rsidR="00540DE5" w:rsidRPr="002B15AA" w:rsidRDefault="00540DE5" w:rsidP="00540DE5">
      <w:pPr>
        <w:pStyle w:val="Heading3"/>
        <w:rPr>
          <w:lang w:eastAsia="zh-CN"/>
        </w:rPr>
      </w:pPr>
      <w:bookmarkStart w:id="3174" w:name="_Toc51675530"/>
      <w:bookmarkStart w:id="3175" w:name="_Toc51683774"/>
      <w:bookmarkStart w:id="3176" w:name="_Toc55305097"/>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174"/>
      <w:bookmarkEnd w:id="3175"/>
      <w:bookmarkEnd w:id="3176"/>
    </w:p>
    <w:p w14:paraId="2E7699FA" w14:textId="77777777" w:rsidR="00540DE5" w:rsidRPr="002B15AA" w:rsidRDefault="00540DE5" w:rsidP="00540DE5">
      <w:pPr>
        <w:pStyle w:val="Heading4"/>
      </w:pPr>
      <w:bookmarkStart w:id="3177" w:name="_Toc51675531"/>
      <w:bookmarkStart w:id="3178" w:name="_Toc51683775"/>
      <w:bookmarkStart w:id="3179" w:name="_Toc55305098"/>
      <w:r>
        <w:t>4</w:t>
      </w:r>
      <w:r w:rsidRPr="002B15AA">
        <w:t>.3.</w:t>
      </w:r>
      <w:r>
        <w:t>65</w:t>
      </w:r>
      <w:r w:rsidRPr="002B15AA">
        <w:t>.1</w:t>
      </w:r>
      <w:r w:rsidRPr="002B15AA">
        <w:tab/>
        <w:t>Definition</w:t>
      </w:r>
      <w:bookmarkEnd w:id="3177"/>
      <w:bookmarkEnd w:id="3178"/>
      <w:bookmarkEnd w:id="3179"/>
    </w:p>
    <w:p w14:paraId="2E7699FB" w14:textId="77777777"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2E7699FC" w14:textId="77777777" w:rsidR="00540DE5" w:rsidRPr="002B15AA" w:rsidRDefault="00540DE5" w:rsidP="00540DE5">
      <w:pPr>
        <w:pStyle w:val="Heading4"/>
      </w:pPr>
      <w:bookmarkStart w:id="3180" w:name="_Toc51675532"/>
      <w:bookmarkStart w:id="3181" w:name="_Toc51683776"/>
      <w:bookmarkStart w:id="3182" w:name="_Toc55305099"/>
      <w:r>
        <w:t>4</w:t>
      </w:r>
      <w:r w:rsidRPr="002B15AA">
        <w:rPr>
          <w:lang w:eastAsia="zh-CN"/>
        </w:rPr>
        <w:t>.</w:t>
      </w:r>
      <w:r w:rsidRPr="002B15AA">
        <w:t>3.</w:t>
      </w:r>
      <w:r>
        <w:t>65</w:t>
      </w:r>
      <w:r w:rsidRPr="002B15AA">
        <w:t>.2</w:t>
      </w:r>
      <w:r w:rsidRPr="002B15AA">
        <w:tab/>
        <w:t>Attributes</w:t>
      </w:r>
      <w:bookmarkEnd w:id="3180"/>
      <w:bookmarkEnd w:id="3181"/>
      <w:bookmarkEnd w:id="3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14:paraId="2E769A03" w14:textId="77777777" w:rsidTr="00FD22C1">
        <w:trPr>
          <w:cantSplit/>
          <w:trHeight w:val="461"/>
          <w:jc w:val="center"/>
        </w:trPr>
        <w:tc>
          <w:tcPr>
            <w:tcW w:w="3890" w:type="dxa"/>
            <w:shd w:val="pct10" w:color="auto" w:fill="FFFFFF"/>
            <w:vAlign w:val="center"/>
          </w:tcPr>
          <w:p w14:paraId="2E7699FD" w14:textId="77777777"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14:paraId="2E7699FE" w14:textId="77777777"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14:paraId="2E7699FF" w14:textId="77777777"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14:paraId="2E769A00" w14:textId="77777777"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14:paraId="2E769A01" w14:textId="77777777"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14:paraId="2E769A02" w14:textId="77777777" w:rsidR="00540DE5" w:rsidRPr="002B15AA" w:rsidRDefault="00540DE5" w:rsidP="00FD22C1">
            <w:pPr>
              <w:pStyle w:val="TAH"/>
              <w:rPr>
                <w:rFonts w:cs="Arial"/>
                <w:szCs w:val="18"/>
              </w:rPr>
            </w:pPr>
            <w:r w:rsidRPr="002B15AA">
              <w:rPr>
                <w:rFonts w:cs="Arial"/>
                <w:szCs w:val="18"/>
              </w:rPr>
              <w:t>isNotifyable</w:t>
            </w:r>
          </w:p>
        </w:tc>
      </w:tr>
      <w:tr w:rsidR="00540DE5" w:rsidRPr="002B15AA" w14:paraId="2E769A0A" w14:textId="77777777" w:rsidTr="00FD22C1">
        <w:trPr>
          <w:cantSplit/>
          <w:trHeight w:val="236"/>
          <w:jc w:val="center"/>
        </w:trPr>
        <w:tc>
          <w:tcPr>
            <w:tcW w:w="3890" w:type="dxa"/>
          </w:tcPr>
          <w:p w14:paraId="2E769A04" w14:textId="77777777"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2E769A05" w14:textId="77777777" w:rsidR="00540DE5" w:rsidRPr="002B15AA" w:rsidRDefault="00540DE5" w:rsidP="00FD22C1">
            <w:pPr>
              <w:pStyle w:val="TAL"/>
              <w:jc w:val="center"/>
              <w:rPr>
                <w:rFonts w:cs="Arial"/>
                <w:szCs w:val="18"/>
                <w:lang w:eastAsia="zh-CN"/>
              </w:rPr>
            </w:pPr>
            <w:r w:rsidRPr="002B15AA">
              <w:t>M</w:t>
            </w:r>
          </w:p>
        </w:tc>
        <w:tc>
          <w:tcPr>
            <w:tcW w:w="1181" w:type="dxa"/>
          </w:tcPr>
          <w:p w14:paraId="2E769A06" w14:textId="77777777" w:rsidR="00540DE5" w:rsidRPr="002B15AA" w:rsidRDefault="00540DE5" w:rsidP="00FD22C1">
            <w:pPr>
              <w:pStyle w:val="TAL"/>
              <w:jc w:val="center"/>
              <w:rPr>
                <w:rFonts w:cs="Arial"/>
                <w:szCs w:val="18"/>
                <w:lang w:eastAsia="zh-CN"/>
              </w:rPr>
            </w:pPr>
            <w:r w:rsidRPr="002B15AA">
              <w:t>T</w:t>
            </w:r>
          </w:p>
        </w:tc>
        <w:tc>
          <w:tcPr>
            <w:tcW w:w="1104" w:type="dxa"/>
          </w:tcPr>
          <w:p w14:paraId="2E769A07" w14:textId="77777777" w:rsidR="00540DE5" w:rsidRPr="002B15AA" w:rsidRDefault="00540DE5" w:rsidP="00FD22C1">
            <w:pPr>
              <w:pStyle w:val="TAL"/>
              <w:jc w:val="center"/>
              <w:rPr>
                <w:rFonts w:cs="Arial"/>
                <w:szCs w:val="18"/>
                <w:lang w:eastAsia="zh-CN"/>
              </w:rPr>
            </w:pPr>
            <w:r w:rsidRPr="002B15AA">
              <w:t>T</w:t>
            </w:r>
          </w:p>
        </w:tc>
        <w:tc>
          <w:tcPr>
            <w:tcW w:w="1177" w:type="dxa"/>
          </w:tcPr>
          <w:p w14:paraId="2E769A08" w14:textId="77777777" w:rsidR="00540DE5" w:rsidRPr="002B15AA" w:rsidRDefault="00540DE5" w:rsidP="00FD22C1">
            <w:pPr>
              <w:pStyle w:val="TAL"/>
              <w:jc w:val="center"/>
              <w:rPr>
                <w:rFonts w:cs="Arial"/>
                <w:szCs w:val="18"/>
                <w:lang w:eastAsia="zh-CN"/>
              </w:rPr>
            </w:pPr>
            <w:r w:rsidRPr="002B15AA">
              <w:t>F</w:t>
            </w:r>
          </w:p>
        </w:tc>
        <w:tc>
          <w:tcPr>
            <w:tcW w:w="1311" w:type="dxa"/>
          </w:tcPr>
          <w:p w14:paraId="2E769A09" w14:textId="77777777" w:rsidR="00540DE5" w:rsidRPr="002B15AA" w:rsidRDefault="00540DE5" w:rsidP="00FD22C1">
            <w:pPr>
              <w:pStyle w:val="TAL"/>
              <w:jc w:val="center"/>
              <w:rPr>
                <w:rFonts w:cs="Arial"/>
                <w:szCs w:val="18"/>
                <w:lang w:eastAsia="zh-CN"/>
              </w:rPr>
            </w:pPr>
            <w:r w:rsidRPr="002B15AA">
              <w:rPr>
                <w:lang w:eastAsia="zh-CN"/>
              </w:rPr>
              <w:t>T</w:t>
            </w:r>
          </w:p>
        </w:tc>
      </w:tr>
      <w:tr w:rsidR="00540DE5" w:rsidRPr="002B15AA" w14:paraId="2E769A11" w14:textId="77777777" w:rsidTr="00FD22C1">
        <w:trPr>
          <w:cantSplit/>
          <w:trHeight w:val="236"/>
          <w:jc w:val="center"/>
        </w:trPr>
        <w:tc>
          <w:tcPr>
            <w:tcW w:w="3890" w:type="dxa"/>
          </w:tcPr>
          <w:p w14:paraId="2E769A0B" w14:textId="77777777"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14:paraId="2E769A0C" w14:textId="77777777" w:rsidR="00540DE5" w:rsidRPr="002B15AA" w:rsidRDefault="00540DE5" w:rsidP="00FD22C1">
            <w:pPr>
              <w:pStyle w:val="TAL"/>
              <w:jc w:val="center"/>
            </w:pPr>
            <w:r w:rsidRPr="002B15AA">
              <w:t>M</w:t>
            </w:r>
          </w:p>
        </w:tc>
        <w:tc>
          <w:tcPr>
            <w:tcW w:w="1181" w:type="dxa"/>
          </w:tcPr>
          <w:p w14:paraId="2E769A0D" w14:textId="77777777" w:rsidR="00540DE5" w:rsidRPr="002B15AA" w:rsidRDefault="00540DE5" w:rsidP="00FD22C1">
            <w:pPr>
              <w:pStyle w:val="TAL"/>
              <w:jc w:val="center"/>
            </w:pPr>
            <w:r w:rsidRPr="002B15AA">
              <w:t>T</w:t>
            </w:r>
          </w:p>
        </w:tc>
        <w:tc>
          <w:tcPr>
            <w:tcW w:w="1104" w:type="dxa"/>
          </w:tcPr>
          <w:p w14:paraId="2E769A0E" w14:textId="77777777" w:rsidR="00540DE5" w:rsidRPr="002B15AA" w:rsidRDefault="00540DE5" w:rsidP="00FD22C1">
            <w:pPr>
              <w:pStyle w:val="TAL"/>
              <w:jc w:val="center"/>
            </w:pPr>
            <w:r w:rsidRPr="002B15AA">
              <w:t>T</w:t>
            </w:r>
          </w:p>
        </w:tc>
        <w:tc>
          <w:tcPr>
            <w:tcW w:w="1177" w:type="dxa"/>
          </w:tcPr>
          <w:p w14:paraId="2E769A0F" w14:textId="77777777" w:rsidR="00540DE5" w:rsidRPr="002B15AA" w:rsidRDefault="00540DE5" w:rsidP="00FD22C1">
            <w:pPr>
              <w:pStyle w:val="TAL"/>
              <w:jc w:val="center"/>
            </w:pPr>
            <w:r w:rsidRPr="002B15AA">
              <w:t>F</w:t>
            </w:r>
          </w:p>
        </w:tc>
        <w:tc>
          <w:tcPr>
            <w:tcW w:w="1311" w:type="dxa"/>
          </w:tcPr>
          <w:p w14:paraId="2E769A10" w14:textId="77777777" w:rsidR="00540DE5" w:rsidRPr="002B15AA" w:rsidRDefault="00540DE5" w:rsidP="00FD22C1">
            <w:pPr>
              <w:pStyle w:val="TAL"/>
              <w:jc w:val="center"/>
              <w:rPr>
                <w:lang w:eastAsia="zh-CN"/>
              </w:rPr>
            </w:pPr>
            <w:r w:rsidRPr="002B15AA">
              <w:rPr>
                <w:lang w:eastAsia="zh-CN"/>
              </w:rPr>
              <w:t>T</w:t>
            </w:r>
          </w:p>
        </w:tc>
      </w:tr>
      <w:tr w:rsidR="00540DE5" w:rsidRPr="002B15AA" w14:paraId="2E769A18" w14:textId="77777777" w:rsidTr="00FD22C1">
        <w:trPr>
          <w:cantSplit/>
          <w:trHeight w:val="236"/>
          <w:jc w:val="center"/>
        </w:trPr>
        <w:tc>
          <w:tcPr>
            <w:tcW w:w="3890" w:type="dxa"/>
          </w:tcPr>
          <w:p w14:paraId="2E769A12" w14:textId="77777777"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14:paraId="2E769A13" w14:textId="77777777" w:rsidR="00540DE5" w:rsidRPr="002B15AA" w:rsidRDefault="00540DE5" w:rsidP="00FD22C1">
            <w:pPr>
              <w:pStyle w:val="TAL"/>
              <w:jc w:val="center"/>
              <w:rPr>
                <w:lang w:eastAsia="zh-CN"/>
              </w:rPr>
            </w:pPr>
            <w:r>
              <w:rPr>
                <w:lang w:eastAsia="zh-CN"/>
              </w:rPr>
              <w:t>M</w:t>
            </w:r>
          </w:p>
        </w:tc>
        <w:tc>
          <w:tcPr>
            <w:tcW w:w="1181" w:type="dxa"/>
          </w:tcPr>
          <w:p w14:paraId="2E769A14" w14:textId="77777777" w:rsidR="00540DE5" w:rsidRPr="002B15AA" w:rsidRDefault="00540DE5" w:rsidP="00FD22C1">
            <w:pPr>
              <w:pStyle w:val="TAL"/>
              <w:jc w:val="center"/>
              <w:rPr>
                <w:lang w:eastAsia="zh-CN"/>
              </w:rPr>
            </w:pPr>
            <w:r>
              <w:rPr>
                <w:rFonts w:hint="eastAsia"/>
                <w:lang w:eastAsia="zh-CN"/>
              </w:rPr>
              <w:t>T</w:t>
            </w:r>
          </w:p>
        </w:tc>
        <w:tc>
          <w:tcPr>
            <w:tcW w:w="1104" w:type="dxa"/>
          </w:tcPr>
          <w:p w14:paraId="2E769A15" w14:textId="77777777" w:rsidR="00540DE5" w:rsidRPr="002B15AA" w:rsidRDefault="00540DE5" w:rsidP="00FD22C1">
            <w:pPr>
              <w:pStyle w:val="TAL"/>
              <w:jc w:val="center"/>
              <w:rPr>
                <w:lang w:eastAsia="zh-CN"/>
              </w:rPr>
            </w:pPr>
            <w:r>
              <w:rPr>
                <w:rFonts w:hint="eastAsia"/>
                <w:lang w:eastAsia="zh-CN"/>
              </w:rPr>
              <w:t>T</w:t>
            </w:r>
          </w:p>
        </w:tc>
        <w:tc>
          <w:tcPr>
            <w:tcW w:w="1177" w:type="dxa"/>
          </w:tcPr>
          <w:p w14:paraId="2E769A16" w14:textId="77777777" w:rsidR="00540DE5" w:rsidRPr="002B15AA" w:rsidRDefault="00540DE5" w:rsidP="00FD22C1">
            <w:pPr>
              <w:pStyle w:val="TAL"/>
              <w:jc w:val="center"/>
              <w:rPr>
                <w:lang w:eastAsia="zh-CN"/>
              </w:rPr>
            </w:pPr>
            <w:r>
              <w:rPr>
                <w:rFonts w:hint="eastAsia"/>
                <w:lang w:eastAsia="zh-CN"/>
              </w:rPr>
              <w:t>F</w:t>
            </w:r>
          </w:p>
        </w:tc>
        <w:tc>
          <w:tcPr>
            <w:tcW w:w="1311" w:type="dxa"/>
          </w:tcPr>
          <w:p w14:paraId="2E769A17" w14:textId="77777777" w:rsidR="00540DE5" w:rsidRPr="002B15AA" w:rsidRDefault="00540DE5" w:rsidP="00FD22C1">
            <w:pPr>
              <w:pStyle w:val="TAL"/>
              <w:jc w:val="center"/>
              <w:rPr>
                <w:lang w:eastAsia="zh-CN"/>
              </w:rPr>
            </w:pPr>
            <w:r>
              <w:rPr>
                <w:rFonts w:hint="eastAsia"/>
                <w:lang w:eastAsia="zh-CN"/>
              </w:rPr>
              <w:t>T</w:t>
            </w:r>
          </w:p>
        </w:tc>
      </w:tr>
    </w:tbl>
    <w:p w14:paraId="2E769A19" w14:textId="77777777" w:rsidR="00540DE5" w:rsidRPr="002B15AA" w:rsidRDefault="00540DE5" w:rsidP="00540DE5">
      <w:pPr>
        <w:pStyle w:val="Heading4"/>
      </w:pPr>
      <w:bookmarkStart w:id="3183" w:name="_Toc51675533"/>
      <w:bookmarkStart w:id="3184" w:name="_Toc51683777"/>
      <w:bookmarkStart w:id="3185" w:name="_Toc55305100"/>
      <w:r>
        <w:t>4</w:t>
      </w:r>
      <w:r w:rsidRPr="002B15AA">
        <w:t>.3.</w:t>
      </w:r>
      <w:r>
        <w:t>65</w:t>
      </w:r>
      <w:r w:rsidRPr="002B15AA">
        <w:t>.3</w:t>
      </w:r>
      <w:r w:rsidRPr="002B15AA">
        <w:tab/>
        <w:t>Attribute constraints</w:t>
      </w:r>
      <w:bookmarkEnd w:id="3183"/>
      <w:bookmarkEnd w:id="3184"/>
      <w:bookmarkEnd w:id="3185"/>
    </w:p>
    <w:p w14:paraId="2E769A1A" w14:textId="77777777" w:rsidR="00540DE5" w:rsidRDefault="00540DE5" w:rsidP="00540DE5">
      <w:pPr>
        <w:keepNext/>
      </w:pPr>
      <w:r w:rsidRPr="002B15AA">
        <w:t>None.</w:t>
      </w:r>
    </w:p>
    <w:p w14:paraId="2E769A1B" w14:textId="77777777" w:rsidR="00540DE5" w:rsidRDefault="00540DE5" w:rsidP="00540DE5">
      <w:pPr>
        <w:pStyle w:val="Heading4"/>
        <w:rPr>
          <w:lang w:val="en-US"/>
        </w:rPr>
      </w:pPr>
      <w:bookmarkStart w:id="3186" w:name="_Toc51675534"/>
      <w:bookmarkStart w:id="3187" w:name="_Toc51683778"/>
      <w:bookmarkStart w:id="3188" w:name="_Toc55305101"/>
      <w:r>
        <w:rPr>
          <w:lang w:eastAsia="zh-CN"/>
        </w:rPr>
        <w:t>4</w:t>
      </w:r>
      <w:r>
        <w:t>.3.65.4</w:t>
      </w:r>
      <w:r>
        <w:tab/>
        <w:t>Notifications</w:t>
      </w:r>
      <w:bookmarkEnd w:id="3186"/>
      <w:bookmarkEnd w:id="3187"/>
      <w:bookmarkEnd w:id="3188"/>
    </w:p>
    <w:p w14:paraId="2E769A1C" w14:textId="77777777" w:rsidR="00540DE5" w:rsidRPr="00C45B9C" w:rsidRDefault="00540DE5" w:rsidP="00540DE5">
      <w:pPr>
        <w:keepNext/>
        <w:keepLines/>
      </w:pPr>
      <w:r>
        <w:t xml:space="preserve">The subclause 4.5 of the &lt;&lt;IOC&gt;&gt; using this </w:t>
      </w:r>
      <w:r>
        <w:rPr>
          <w:lang w:eastAsia="zh-CN"/>
        </w:rPr>
        <w:t>&lt;&lt;dataType&gt;&gt; as one of its attributes, shall be applicable</w:t>
      </w:r>
      <w:r>
        <w:t>.</w:t>
      </w:r>
    </w:p>
    <w:p w14:paraId="2E769A1D" w14:textId="77777777" w:rsidR="00540DE5" w:rsidRDefault="00540DE5" w:rsidP="00D831B7"/>
    <w:p w14:paraId="2E769A1E" w14:textId="77777777" w:rsidR="00E154AB" w:rsidRPr="002B15AA" w:rsidRDefault="00E154AB" w:rsidP="00E154AB">
      <w:pPr>
        <w:pStyle w:val="Heading2"/>
      </w:pPr>
      <w:bookmarkStart w:id="3189" w:name="_Toc35878304"/>
      <w:bookmarkStart w:id="3190" w:name="_Toc36220120"/>
      <w:bookmarkStart w:id="3191" w:name="_Toc36474218"/>
      <w:bookmarkStart w:id="3192" w:name="_Toc36542490"/>
      <w:bookmarkStart w:id="3193" w:name="_Toc36543311"/>
      <w:bookmarkStart w:id="3194" w:name="_Toc36567549"/>
      <w:bookmarkStart w:id="3195" w:name="_Toc44341232"/>
      <w:bookmarkStart w:id="3196" w:name="_Toc51675535"/>
      <w:bookmarkStart w:id="3197" w:name="_Toc51683779"/>
      <w:bookmarkStart w:id="3198" w:name="_Toc55305102"/>
      <w:r w:rsidRPr="002B15AA">
        <w:lastRenderedPageBreak/>
        <w:t>4.4</w:t>
      </w:r>
      <w:r w:rsidRPr="002B15AA">
        <w:tab/>
        <w:t>Attribute definitions</w:t>
      </w:r>
      <w:bookmarkEnd w:id="2454"/>
      <w:bookmarkEnd w:id="2455"/>
      <w:bookmarkEnd w:id="3189"/>
      <w:bookmarkEnd w:id="3190"/>
      <w:bookmarkEnd w:id="3191"/>
      <w:bookmarkEnd w:id="3192"/>
      <w:bookmarkEnd w:id="3193"/>
      <w:bookmarkEnd w:id="3194"/>
      <w:bookmarkEnd w:id="3195"/>
      <w:bookmarkEnd w:id="3196"/>
      <w:bookmarkEnd w:id="3197"/>
      <w:bookmarkEnd w:id="3198"/>
    </w:p>
    <w:p w14:paraId="2E769A1F" w14:textId="77777777" w:rsidR="00E154AB" w:rsidRPr="002B15AA" w:rsidRDefault="00E154AB" w:rsidP="00E154AB">
      <w:pPr>
        <w:pStyle w:val="Heading3"/>
        <w:rPr>
          <w:lang w:eastAsia="zh-CN"/>
        </w:rPr>
      </w:pPr>
      <w:bookmarkStart w:id="3199" w:name="_Toc19888228"/>
      <w:bookmarkStart w:id="3200" w:name="_Toc27405115"/>
      <w:bookmarkStart w:id="3201" w:name="_Toc35878305"/>
      <w:bookmarkStart w:id="3202" w:name="_Toc36220121"/>
      <w:bookmarkStart w:id="3203" w:name="_Toc36474219"/>
      <w:bookmarkStart w:id="3204" w:name="_Toc36542491"/>
      <w:bookmarkStart w:id="3205" w:name="_Toc36543312"/>
      <w:bookmarkStart w:id="3206" w:name="_Toc36567550"/>
      <w:bookmarkStart w:id="3207" w:name="_Toc44341233"/>
      <w:bookmarkStart w:id="3208" w:name="_Toc51675536"/>
      <w:bookmarkStart w:id="3209" w:name="_Toc51683780"/>
      <w:bookmarkStart w:id="3210" w:name="_Toc55305103"/>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199"/>
      <w:bookmarkEnd w:id="3200"/>
      <w:bookmarkEnd w:id="3201"/>
      <w:bookmarkEnd w:id="3202"/>
      <w:bookmarkEnd w:id="3203"/>
      <w:bookmarkEnd w:id="3204"/>
      <w:bookmarkEnd w:id="3205"/>
      <w:bookmarkEnd w:id="3206"/>
      <w:bookmarkEnd w:id="3207"/>
      <w:bookmarkEnd w:id="3208"/>
      <w:bookmarkEnd w:id="3209"/>
      <w:bookmarkEnd w:id="321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14:paraId="2E769A23" w14:textId="77777777" w:rsidTr="00583841">
        <w:trPr>
          <w:cantSplit/>
          <w:tblHeader/>
        </w:trPr>
        <w:tc>
          <w:tcPr>
            <w:tcW w:w="960" w:type="pct"/>
            <w:shd w:val="clear" w:color="auto" w:fill="E0E0E0"/>
          </w:tcPr>
          <w:p w14:paraId="2E769A20" w14:textId="77777777" w:rsidR="00E154AB" w:rsidRPr="002B15AA" w:rsidRDefault="00E154AB" w:rsidP="00583841">
            <w:pPr>
              <w:pStyle w:val="TAH"/>
            </w:pPr>
            <w:r w:rsidRPr="002B15AA">
              <w:t>Attribute Name</w:t>
            </w:r>
          </w:p>
        </w:tc>
        <w:tc>
          <w:tcPr>
            <w:tcW w:w="2917" w:type="pct"/>
            <w:shd w:val="clear" w:color="auto" w:fill="E0E0E0"/>
          </w:tcPr>
          <w:p w14:paraId="2E769A21" w14:textId="77777777" w:rsidR="00E154AB" w:rsidRPr="002B15AA" w:rsidRDefault="00E154AB" w:rsidP="00583841">
            <w:pPr>
              <w:pStyle w:val="TAH"/>
            </w:pPr>
            <w:r w:rsidRPr="002B15AA">
              <w:t>Documentation and Allowed Values</w:t>
            </w:r>
          </w:p>
        </w:tc>
        <w:tc>
          <w:tcPr>
            <w:tcW w:w="1123" w:type="pct"/>
            <w:shd w:val="clear" w:color="auto" w:fill="E0E0E0"/>
          </w:tcPr>
          <w:p w14:paraId="2E769A22" w14:textId="77777777" w:rsidR="00E154AB" w:rsidRPr="002B15AA" w:rsidRDefault="00E154AB" w:rsidP="00583841">
            <w:pPr>
              <w:pStyle w:val="TAH"/>
            </w:pPr>
            <w:r w:rsidRPr="002B15AA">
              <w:rPr>
                <w:rFonts w:cs="Arial"/>
                <w:szCs w:val="18"/>
              </w:rPr>
              <w:t>Properties</w:t>
            </w:r>
          </w:p>
        </w:tc>
      </w:tr>
      <w:tr w:rsidR="00E154AB" w:rsidRPr="002B15AA" w14:paraId="2E769A3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24" w14:textId="77777777" w:rsidR="00E154AB" w:rsidRPr="00284A0D" w:rsidRDefault="00E154AB" w:rsidP="00583841">
            <w:pPr>
              <w:spacing w:after="0"/>
              <w:rPr>
                <w:rFonts w:ascii="Courier New" w:hAnsi="Courier New" w:cs="Courier New"/>
                <w:color w:val="000000"/>
                <w:sz w:val="18"/>
                <w:szCs w:val="18"/>
              </w:rPr>
            </w:pPr>
            <w:r w:rsidRPr="00284A0D">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E769A25" w14:textId="77777777" w:rsidR="00E154AB" w:rsidRPr="00284A0D" w:rsidRDefault="00E154AB" w:rsidP="00583841">
            <w:pPr>
              <w:pStyle w:val="TAL"/>
            </w:pPr>
            <w:r w:rsidRPr="00284A0D">
              <w:t xml:space="preserve">It indicates the administrative state of the </w:t>
            </w:r>
            <w:r w:rsidRPr="00284A0D">
              <w:rPr>
                <w:rFonts w:ascii="Courier New" w:hAnsi="Courier New" w:cs="Courier New"/>
              </w:rPr>
              <w:t>NRCellDU</w:t>
            </w:r>
            <w:r w:rsidRPr="00284A0D">
              <w:t>. It describes the permission to use or prohibition against using the cell, imposed through the OAM services.</w:t>
            </w:r>
          </w:p>
          <w:p w14:paraId="2E769A26" w14:textId="77777777" w:rsidR="00E154AB" w:rsidRPr="00284A0D" w:rsidRDefault="00E154AB" w:rsidP="00583841">
            <w:pPr>
              <w:pStyle w:val="TAL"/>
              <w:rPr>
                <w:color w:val="000000"/>
              </w:rPr>
            </w:pPr>
          </w:p>
          <w:p w14:paraId="2E769A27" w14:textId="77777777" w:rsidR="00E154AB" w:rsidRPr="00284A0D" w:rsidRDefault="00E154AB" w:rsidP="00583841">
            <w:pPr>
              <w:pStyle w:val="TAL"/>
            </w:pPr>
            <w:r w:rsidRPr="00284A0D">
              <w:t xml:space="preserve">allowedValues: LOCKED, SHUTTING DOWN, UNLOCKED. </w:t>
            </w:r>
          </w:p>
          <w:p w14:paraId="2E769A28" w14:textId="77777777" w:rsidR="00E154AB" w:rsidRPr="00284A0D" w:rsidRDefault="00E154AB" w:rsidP="00583841">
            <w:pPr>
              <w:pStyle w:val="TAL"/>
            </w:pPr>
            <w:r w:rsidRPr="00284A0D">
              <w:t>The meaning of these values is as defined in ITU</w:t>
            </w:r>
            <w:r w:rsidRPr="00284A0D">
              <w:noBreakHyphen/>
              <w:t>T Recommendation X.731 [18].</w:t>
            </w:r>
          </w:p>
          <w:p w14:paraId="2E769A29" w14:textId="77777777" w:rsidR="00E154AB" w:rsidRPr="00284A0D" w:rsidRDefault="00E154AB" w:rsidP="00583841">
            <w:pPr>
              <w:pStyle w:val="TAL"/>
            </w:pPr>
          </w:p>
          <w:p w14:paraId="2E769A2A" w14:textId="77777777" w:rsidR="00E154AB" w:rsidRPr="00284A0D" w:rsidRDefault="00E154AB" w:rsidP="00583841">
            <w:pPr>
              <w:pStyle w:val="TAL"/>
            </w:pPr>
            <w:r w:rsidRPr="00284A0D">
              <w:t>See Annex A for Relation between the "Pre-operation state of the gNB-DU Cell" and administrative state relevant in case of 2-split and 3-split deployment scenarios.</w:t>
            </w:r>
          </w:p>
          <w:p w14:paraId="2E769A2B" w14:textId="77777777"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2C" w14:textId="77777777" w:rsidR="00E154AB" w:rsidRPr="00284A0D" w:rsidRDefault="00E154AB" w:rsidP="00583841">
            <w:pPr>
              <w:pStyle w:val="TAL"/>
            </w:pPr>
            <w:r w:rsidRPr="00284A0D">
              <w:t>type: ENUM</w:t>
            </w:r>
          </w:p>
          <w:p w14:paraId="2E769A2D" w14:textId="77777777" w:rsidR="00E154AB" w:rsidRPr="00284A0D" w:rsidRDefault="00E154AB" w:rsidP="00583841">
            <w:pPr>
              <w:pStyle w:val="TAL"/>
            </w:pPr>
            <w:r w:rsidRPr="00284A0D">
              <w:t>multiplicity: 1</w:t>
            </w:r>
          </w:p>
          <w:p w14:paraId="2E769A2E" w14:textId="77777777" w:rsidR="00E154AB" w:rsidRPr="00284A0D" w:rsidRDefault="00E154AB" w:rsidP="00583841">
            <w:pPr>
              <w:pStyle w:val="TAL"/>
            </w:pPr>
            <w:r w:rsidRPr="00284A0D">
              <w:t>isOrdered: N/A</w:t>
            </w:r>
          </w:p>
          <w:p w14:paraId="2E769A2F" w14:textId="77777777" w:rsidR="00E154AB" w:rsidRPr="00284A0D" w:rsidRDefault="00E154AB" w:rsidP="00583841">
            <w:pPr>
              <w:pStyle w:val="TAL"/>
            </w:pPr>
            <w:r w:rsidRPr="00284A0D">
              <w:t>isUnique: N/A</w:t>
            </w:r>
          </w:p>
          <w:p w14:paraId="2E769A30" w14:textId="77777777" w:rsidR="00E154AB" w:rsidRPr="00284A0D" w:rsidRDefault="00E154AB" w:rsidP="00583841">
            <w:pPr>
              <w:pStyle w:val="TAL"/>
            </w:pPr>
            <w:r w:rsidRPr="00284A0D">
              <w:t>defaultValue: LOCKED</w:t>
            </w:r>
          </w:p>
          <w:p w14:paraId="2E769A31" w14:textId="77777777" w:rsidR="00E154AB" w:rsidRPr="00284A0D" w:rsidRDefault="00E154AB" w:rsidP="00583841">
            <w:pPr>
              <w:pStyle w:val="TAL"/>
            </w:pPr>
            <w:r w:rsidRPr="00284A0D">
              <w:t>isNullable: False</w:t>
            </w:r>
          </w:p>
          <w:p w14:paraId="2E769A32" w14:textId="77777777" w:rsidR="00E154AB" w:rsidRPr="00284A0D" w:rsidRDefault="00E154AB" w:rsidP="00583841">
            <w:pPr>
              <w:pStyle w:val="TAL"/>
            </w:pPr>
          </w:p>
        </w:tc>
      </w:tr>
      <w:tr w:rsidR="00E154AB" w:rsidRPr="002B15AA" w14:paraId="2E769A3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34" w14:textId="77777777" w:rsidR="00E154AB" w:rsidRPr="00284A0D" w:rsidDel="00E2354A" w:rsidRDefault="00E154AB" w:rsidP="00583841">
            <w:pPr>
              <w:spacing w:after="0"/>
              <w:rPr>
                <w:rFonts w:ascii="Courier New" w:hAnsi="Courier New" w:cs="Courier New"/>
                <w:bCs/>
                <w:color w:val="333333"/>
                <w:sz w:val="18"/>
                <w:szCs w:val="18"/>
              </w:rPr>
            </w:pPr>
            <w:r w:rsidRPr="00284A0D">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2E769A35" w14:textId="77777777" w:rsidR="00E154AB" w:rsidRPr="00284A0D" w:rsidRDefault="00E154AB" w:rsidP="00583841">
            <w:pPr>
              <w:pStyle w:val="TAL"/>
            </w:pPr>
            <w:r w:rsidRPr="00284A0D">
              <w:t xml:space="preserve">It indicates the operational state of the </w:t>
            </w:r>
            <w:r w:rsidRPr="00284A0D">
              <w:rPr>
                <w:rFonts w:ascii="Courier New" w:hAnsi="Courier New" w:cs="Courier New"/>
              </w:rPr>
              <w:t>NRCellDU</w:t>
            </w:r>
            <w:r w:rsidRPr="00284A0D">
              <w:t xml:space="preserve"> instance. It describes whether the resource is installed and partially or fully operable (Enabled) or the resource is not installed or not operable (Disabled).</w:t>
            </w:r>
          </w:p>
          <w:p w14:paraId="2E769A36" w14:textId="77777777" w:rsidR="00E154AB" w:rsidRPr="00284A0D" w:rsidRDefault="00E154AB" w:rsidP="00583841">
            <w:pPr>
              <w:pStyle w:val="TAL"/>
            </w:pPr>
          </w:p>
          <w:p w14:paraId="2E769A37" w14:textId="77777777" w:rsidR="00E154AB" w:rsidRPr="00284A0D" w:rsidRDefault="00E154AB" w:rsidP="00583841">
            <w:pPr>
              <w:pStyle w:val="TAL"/>
            </w:pPr>
            <w:r w:rsidRPr="00284A0D">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2E769A38"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type: ENUM</w:t>
            </w:r>
          </w:p>
          <w:p w14:paraId="2E769A39"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multiplicity: 1</w:t>
            </w:r>
          </w:p>
          <w:p w14:paraId="2E769A3A"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isOrdered: N/A</w:t>
            </w:r>
          </w:p>
          <w:p w14:paraId="2E769A3B"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isUnique: N/A</w:t>
            </w:r>
          </w:p>
          <w:p w14:paraId="2E769A3C"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 xml:space="preserve">defaultValue: None </w:t>
            </w:r>
          </w:p>
          <w:p w14:paraId="2E769A3D" w14:textId="77777777" w:rsidR="00E154AB" w:rsidRPr="00284A0D" w:rsidRDefault="00E154AB" w:rsidP="00583841">
            <w:pPr>
              <w:pStyle w:val="TAL"/>
              <w:rPr>
                <w:rFonts w:cs="Arial"/>
                <w:szCs w:val="18"/>
              </w:rPr>
            </w:pPr>
            <w:r w:rsidRPr="00284A0D">
              <w:rPr>
                <w:rFonts w:cs="Arial"/>
                <w:szCs w:val="18"/>
              </w:rPr>
              <w:t>isNullable: False</w:t>
            </w:r>
          </w:p>
          <w:p w14:paraId="2E769A3E" w14:textId="77777777" w:rsidR="00E154AB" w:rsidRPr="00284A0D" w:rsidRDefault="00E154AB" w:rsidP="00583841">
            <w:pPr>
              <w:pStyle w:val="TAL"/>
            </w:pPr>
          </w:p>
        </w:tc>
      </w:tr>
      <w:tr w:rsidR="00E154AB" w:rsidRPr="002B15AA" w14:paraId="2E769A5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40" w14:textId="77777777" w:rsidR="00E154AB" w:rsidRPr="00284A0D" w:rsidDel="00E2354A" w:rsidRDefault="00E154AB" w:rsidP="00583841">
            <w:pPr>
              <w:spacing w:after="0"/>
              <w:rPr>
                <w:rFonts w:ascii="Courier New" w:hAnsi="Courier New" w:cs="Courier New"/>
                <w:bCs/>
                <w:color w:val="333333"/>
                <w:sz w:val="18"/>
                <w:szCs w:val="18"/>
              </w:rPr>
            </w:pPr>
            <w:r w:rsidRPr="00284A0D">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2E769A41" w14:textId="77777777" w:rsidR="00E154AB" w:rsidRPr="00284A0D" w:rsidRDefault="00E154AB" w:rsidP="00583841">
            <w:pPr>
              <w:pStyle w:val="TAL"/>
            </w:pPr>
            <w:r w:rsidRPr="00284A0D">
              <w:t xml:space="preserve">It indicates the usage state of the </w:t>
            </w:r>
            <w:r w:rsidRPr="00284A0D">
              <w:rPr>
                <w:rFonts w:ascii="Courier New" w:hAnsi="Courier New" w:cs="Courier New"/>
              </w:rPr>
              <w:t>NRCellDU</w:t>
            </w:r>
            <w:r w:rsidRPr="00284A0D">
              <w:t xml:space="preserve"> instance. It describes whether the cell is not currently in use (Idle), or currently in use but not configured to carry traffic (Inactive) or is currently in use and is configured to carry traffic (Active).</w:t>
            </w:r>
          </w:p>
          <w:p w14:paraId="2E769A42" w14:textId="77777777" w:rsidR="00E154AB" w:rsidRPr="00284A0D" w:rsidRDefault="00E154AB" w:rsidP="00583841">
            <w:pPr>
              <w:pStyle w:val="TAL"/>
            </w:pPr>
          </w:p>
          <w:p w14:paraId="2E769A43" w14:textId="77777777" w:rsidR="00E154AB" w:rsidRPr="00284A0D" w:rsidRDefault="00E154AB" w:rsidP="00583841">
            <w:pPr>
              <w:pStyle w:val="TAL"/>
            </w:pPr>
            <w:r w:rsidRPr="00284A0D">
              <w:t>The Inactive and Active definitions are in accordance with TS 38.401 [4]:</w:t>
            </w:r>
          </w:p>
          <w:p w14:paraId="2E769A44" w14:textId="77777777" w:rsidR="00E154AB" w:rsidRPr="00284A0D" w:rsidRDefault="00E154AB" w:rsidP="00583841">
            <w:pPr>
              <w:pStyle w:val="TAL"/>
            </w:pPr>
            <w:r w:rsidRPr="00284A0D">
              <w:t>"Inactive: the cell is known by both the gNB-DU and the gNB-CU. The cell shall not serve UEs;</w:t>
            </w:r>
          </w:p>
          <w:p w14:paraId="2E769A45" w14:textId="77777777" w:rsidR="00E154AB" w:rsidRPr="00284A0D" w:rsidRDefault="00E154AB" w:rsidP="00583841">
            <w:pPr>
              <w:pStyle w:val="TAL"/>
            </w:pPr>
            <w:r w:rsidRPr="00284A0D">
              <w:t>Active: the cell is known by both the gNB-DU and the gNB-CU. The cell should be able to serve UEs."</w:t>
            </w:r>
          </w:p>
          <w:p w14:paraId="2E769A46" w14:textId="77777777" w:rsidR="00E154AB" w:rsidRPr="00284A0D" w:rsidRDefault="00E154AB" w:rsidP="00583841">
            <w:pPr>
              <w:pStyle w:val="TAL"/>
            </w:pPr>
          </w:p>
          <w:p w14:paraId="2E769A47" w14:textId="77777777" w:rsidR="00E154AB" w:rsidRPr="00284A0D" w:rsidRDefault="00E154AB" w:rsidP="00583841">
            <w:pPr>
              <w:pStyle w:val="TAL"/>
            </w:pPr>
            <w:r w:rsidRPr="00284A0D">
              <w:t>"allowedValues: IDLE, INACTIVE, ACTIVE.</w:t>
            </w:r>
          </w:p>
          <w:p w14:paraId="2E769A48" w14:textId="77777777"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49"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type: ENUM</w:t>
            </w:r>
          </w:p>
          <w:p w14:paraId="2E769A4A"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multiplicity: 1</w:t>
            </w:r>
          </w:p>
          <w:p w14:paraId="2E769A4B"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isOrdered: N/A</w:t>
            </w:r>
          </w:p>
          <w:p w14:paraId="2E769A4C"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isUnique: N/A</w:t>
            </w:r>
          </w:p>
          <w:p w14:paraId="2E769A4D"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defaultValue: None</w:t>
            </w:r>
          </w:p>
          <w:p w14:paraId="2E769A4E"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p w14:paraId="2E769A4F" w14:textId="77777777" w:rsidR="00E154AB" w:rsidRPr="00284A0D" w:rsidRDefault="00E154AB" w:rsidP="00583841">
            <w:pPr>
              <w:pStyle w:val="TAL"/>
            </w:pPr>
          </w:p>
        </w:tc>
      </w:tr>
      <w:tr w:rsidR="00E154AB" w:rsidRPr="002B15AA" w14:paraId="2E769A5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51" w14:textId="77777777"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2E769A52" w14:textId="77777777" w:rsidR="00E154AB" w:rsidRPr="00284A0D" w:rsidRDefault="00E154AB" w:rsidP="00583841">
            <w:pPr>
              <w:pStyle w:val="TAL"/>
            </w:pPr>
            <w:r w:rsidRPr="00284A0D">
              <w:t>NR Absolute Radio Frequency Channel Number (NR-ARFCN) for downlink</w:t>
            </w:r>
          </w:p>
          <w:p w14:paraId="2E769A53" w14:textId="77777777" w:rsidR="00E154AB" w:rsidRPr="00284A0D" w:rsidRDefault="00E154AB" w:rsidP="00583841">
            <w:pPr>
              <w:pStyle w:val="TAL"/>
            </w:pPr>
          </w:p>
          <w:p w14:paraId="2E769A54" w14:textId="77777777"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2E769A55" w14:textId="77777777"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14:paraId="2E769A56" w14:textId="77777777"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57" w14:textId="77777777" w:rsidR="00E154AB" w:rsidRPr="00284A0D" w:rsidRDefault="00E154AB" w:rsidP="00583841">
            <w:pPr>
              <w:pStyle w:val="TAL"/>
              <w:rPr>
                <w:lang w:eastAsia="zh-CN"/>
              </w:rPr>
            </w:pPr>
            <w:r w:rsidRPr="00284A0D">
              <w:t xml:space="preserve">type: </w:t>
            </w:r>
            <w:r w:rsidRPr="00284A0D">
              <w:rPr>
                <w:lang w:eastAsia="zh-CN"/>
              </w:rPr>
              <w:t>Integer</w:t>
            </w:r>
          </w:p>
          <w:p w14:paraId="2E769A58" w14:textId="77777777" w:rsidR="00E154AB" w:rsidRPr="00284A0D" w:rsidRDefault="00E154AB" w:rsidP="00583841">
            <w:pPr>
              <w:pStyle w:val="TAL"/>
            </w:pPr>
            <w:r w:rsidRPr="00284A0D">
              <w:t>multiplicity: 1</w:t>
            </w:r>
          </w:p>
          <w:p w14:paraId="2E769A59" w14:textId="77777777" w:rsidR="00E154AB" w:rsidRPr="00284A0D" w:rsidRDefault="00E154AB" w:rsidP="00583841">
            <w:pPr>
              <w:pStyle w:val="TAL"/>
            </w:pPr>
            <w:r w:rsidRPr="00284A0D">
              <w:t>isOrdered: N/A</w:t>
            </w:r>
          </w:p>
          <w:p w14:paraId="2E769A5A" w14:textId="77777777" w:rsidR="00E154AB" w:rsidRPr="00284A0D" w:rsidRDefault="00E154AB" w:rsidP="00583841">
            <w:pPr>
              <w:pStyle w:val="TAL"/>
            </w:pPr>
            <w:r w:rsidRPr="00284A0D">
              <w:t>isUnique: N/A</w:t>
            </w:r>
          </w:p>
          <w:p w14:paraId="2E769A5B" w14:textId="77777777" w:rsidR="00E154AB" w:rsidRPr="00284A0D" w:rsidRDefault="00E154AB" w:rsidP="00583841">
            <w:pPr>
              <w:pStyle w:val="TAL"/>
            </w:pPr>
            <w:r w:rsidRPr="00284A0D">
              <w:t>defaultValue: None</w:t>
            </w:r>
          </w:p>
          <w:p w14:paraId="2E769A5C"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14:paraId="2E769A6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5E" w14:textId="77777777"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E769A5F" w14:textId="77777777" w:rsidR="00E154AB" w:rsidRPr="00284A0D" w:rsidRDefault="00E154AB" w:rsidP="00583841">
            <w:pPr>
              <w:pStyle w:val="TAL"/>
            </w:pPr>
            <w:r w:rsidRPr="00284A0D">
              <w:t>NR Absolute Radio Frequency Channel Number (NR-ARFCN) for uplink</w:t>
            </w:r>
          </w:p>
          <w:p w14:paraId="2E769A60" w14:textId="77777777" w:rsidR="00E154AB" w:rsidRPr="00284A0D" w:rsidRDefault="00E154AB" w:rsidP="00583841">
            <w:pPr>
              <w:pStyle w:val="TAL"/>
            </w:pPr>
          </w:p>
          <w:p w14:paraId="2E769A61" w14:textId="77777777"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2E769A62" w14:textId="77777777"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w:t>
            </w:r>
            <w:r w:rsidRPr="00284A0D">
              <w:rPr>
                <w:rStyle w:val="normaltextrun1"/>
                <w:rFonts w:cs="Arial"/>
                <w:spacing w:val="-6"/>
                <w:position w:val="2"/>
                <w:szCs w:val="18"/>
              </w:rPr>
              <w:t>ote that allowed values of NR-ARFCN are specified for each band in subclause 5.4.2.3.</w:t>
            </w:r>
          </w:p>
          <w:p w14:paraId="2E769A63" w14:textId="77777777"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64" w14:textId="77777777" w:rsidR="00E154AB" w:rsidRPr="00284A0D" w:rsidRDefault="00E154AB" w:rsidP="00583841">
            <w:pPr>
              <w:pStyle w:val="TAL"/>
              <w:rPr>
                <w:lang w:eastAsia="zh-CN"/>
              </w:rPr>
            </w:pPr>
            <w:r w:rsidRPr="00284A0D">
              <w:t xml:space="preserve">type: </w:t>
            </w:r>
            <w:r w:rsidRPr="00284A0D">
              <w:rPr>
                <w:lang w:eastAsia="zh-CN"/>
              </w:rPr>
              <w:t>Integer</w:t>
            </w:r>
          </w:p>
          <w:p w14:paraId="2E769A65" w14:textId="77777777" w:rsidR="00E154AB" w:rsidRPr="00284A0D" w:rsidRDefault="00E154AB" w:rsidP="00583841">
            <w:pPr>
              <w:pStyle w:val="TAL"/>
            </w:pPr>
            <w:r w:rsidRPr="00284A0D">
              <w:t>multiplicity: 1</w:t>
            </w:r>
          </w:p>
          <w:p w14:paraId="2E769A66" w14:textId="77777777" w:rsidR="00E154AB" w:rsidRPr="00284A0D" w:rsidRDefault="00E154AB" w:rsidP="00583841">
            <w:pPr>
              <w:pStyle w:val="TAL"/>
            </w:pPr>
            <w:r w:rsidRPr="00284A0D">
              <w:t>isOrdered: N/A</w:t>
            </w:r>
          </w:p>
          <w:p w14:paraId="2E769A67" w14:textId="77777777" w:rsidR="00E154AB" w:rsidRPr="00284A0D" w:rsidRDefault="00E154AB" w:rsidP="00583841">
            <w:pPr>
              <w:pStyle w:val="TAL"/>
            </w:pPr>
            <w:r w:rsidRPr="00284A0D">
              <w:t>isUnique: N/A</w:t>
            </w:r>
          </w:p>
          <w:p w14:paraId="2E769A68" w14:textId="77777777" w:rsidR="00E154AB" w:rsidRPr="00284A0D" w:rsidRDefault="00E154AB" w:rsidP="00583841">
            <w:pPr>
              <w:pStyle w:val="TAL"/>
            </w:pPr>
            <w:r w:rsidRPr="00284A0D">
              <w:t>defaultValue: None</w:t>
            </w:r>
          </w:p>
          <w:p w14:paraId="2E769A69"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14:paraId="2E769A7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6B" w14:textId="77777777" w:rsidR="00E154AB" w:rsidRPr="00284A0D" w:rsidRDefault="00E154AB" w:rsidP="00583841">
            <w:pPr>
              <w:spacing w:after="0"/>
              <w:rPr>
                <w:rFonts w:ascii="Courier New" w:hAnsi="Courier New" w:cs="Courier New"/>
                <w:sz w:val="18"/>
                <w:szCs w:val="18"/>
              </w:rPr>
            </w:pPr>
            <w:r w:rsidRPr="00284A0D">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2E769A6C" w14:textId="77777777" w:rsidR="00E154AB" w:rsidRPr="00284A0D" w:rsidRDefault="00E154AB" w:rsidP="00583841">
            <w:pPr>
              <w:pStyle w:val="TAL"/>
            </w:pPr>
            <w:r w:rsidRPr="00284A0D">
              <w:t>NR Absolute Radio Frequency Channel Number (NR-ARFCN) for supplementary uplink</w:t>
            </w:r>
          </w:p>
          <w:p w14:paraId="2E769A6D" w14:textId="77777777" w:rsidR="00E154AB" w:rsidRPr="00284A0D" w:rsidRDefault="00E154AB" w:rsidP="00583841">
            <w:pPr>
              <w:pStyle w:val="TAL"/>
            </w:pPr>
          </w:p>
          <w:p w14:paraId="2E769A6E" w14:textId="77777777" w:rsidR="00E154AB" w:rsidRPr="00284A0D" w:rsidRDefault="00E154AB" w:rsidP="00583841">
            <w:pPr>
              <w:pStyle w:val="TAL"/>
              <w:rPr>
                <w:rStyle w:val="normaltextrun1"/>
                <w:rFonts w:cs="Arial"/>
                <w:color w:val="181818"/>
                <w:spacing w:val="-6"/>
                <w:position w:val="2"/>
                <w:szCs w:val="18"/>
              </w:rPr>
            </w:pPr>
            <w:r w:rsidRPr="00284A0D">
              <w:t>allowedValues:</w:t>
            </w:r>
            <w:r w:rsidRPr="00284A0D">
              <w:rPr>
                <w:rStyle w:val="normaltextrun1"/>
                <w:rFonts w:cs="Arial"/>
                <w:color w:val="181818"/>
                <w:spacing w:val="-6"/>
                <w:position w:val="2"/>
                <w:szCs w:val="18"/>
              </w:rPr>
              <w:t xml:space="preserve"> </w:t>
            </w:r>
          </w:p>
          <w:p w14:paraId="2E769A6F" w14:textId="77777777" w:rsidR="00E154AB" w:rsidRPr="00284A0D" w:rsidRDefault="00E154AB" w:rsidP="00583841">
            <w:pPr>
              <w:pStyle w:val="TAL"/>
              <w:rPr>
                <w:rStyle w:val="normaltextrun1"/>
                <w:rFonts w:cs="Arial"/>
                <w:color w:val="181818"/>
                <w:spacing w:val="-6"/>
                <w:position w:val="2"/>
                <w:szCs w:val="18"/>
              </w:rPr>
            </w:pPr>
            <w:r w:rsidRPr="00284A0D">
              <w:rPr>
                <w:rStyle w:val="normaltextrun1"/>
                <w:rFonts w:cs="Arial"/>
                <w:color w:val="181818"/>
                <w:spacing w:val="-6"/>
                <w:position w:val="2"/>
                <w:szCs w:val="18"/>
              </w:rPr>
              <w:t>See TS 38.104 [12] subclause 5.4.2. Note that allowed values of NR-ARFCN are specified for each band in subclause 5.4.2.3.</w:t>
            </w:r>
          </w:p>
          <w:p w14:paraId="2E769A70" w14:textId="77777777" w:rsidR="00E154AB" w:rsidRPr="00284A0D"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71" w14:textId="77777777" w:rsidR="00E154AB" w:rsidRPr="00284A0D" w:rsidRDefault="00E154AB" w:rsidP="00583841">
            <w:pPr>
              <w:pStyle w:val="TAL"/>
              <w:rPr>
                <w:lang w:eastAsia="zh-CN"/>
              </w:rPr>
            </w:pPr>
            <w:r w:rsidRPr="00284A0D">
              <w:t xml:space="preserve">type: </w:t>
            </w:r>
            <w:r w:rsidRPr="00284A0D">
              <w:rPr>
                <w:lang w:eastAsia="zh-CN"/>
              </w:rPr>
              <w:t>Integer</w:t>
            </w:r>
          </w:p>
          <w:p w14:paraId="2E769A72" w14:textId="77777777" w:rsidR="00E154AB" w:rsidRPr="00284A0D" w:rsidRDefault="00E154AB" w:rsidP="00583841">
            <w:pPr>
              <w:pStyle w:val="TAL"/>
            </w:pPr>
            <w:r w:rsidRPr="00284A0D">
              <w:t>multiplicity: 1</w:t>
            </w:r>
          </w:p>
          <w:p w14:paraId="2E769A73" w14:textId="77777777" w:rsidR="00E154AB" w:rsidRPr="00284A0D" w:rsidRDefault="00E154AB" w:rsidP="00583841">
            <w:pPr>
              <w:pStyle w:val="TAL"/>
            </w:pPr>
            <w:r w:rsidRPr="00284A0D">
              <w:t>isOrdered: N/A</w:t>
            </w:r>
          </w:p>
          <w:p w14:paraId="2E769A74" w14:textId="77777777" w:rsidR="00E154AB" w:rsidRPr="00284A0D" w:rsidRDefault="00E154AB" w:rsidP="00583841">
            <w:pPr>
              <w:pStyle w:val="TAL"/>
            </w:pPr>
            <w:r w:rsidRPr="00284A0D">
              <w:t>isUnique: N/A</w:t>
            </w:r>
          </w:p>
          <w:p w14:paraId="2E769A75" w14:textId="77777777" w:rsidR="00E154AB" w:rsidRPr="00284A0D" w:rsidRDefault="00E154AB" w:rsidP="00583841">
            <w:pPr>
              <w:pStyle w:val="TAL"/>
            </w:pPr>
            <w:r w:rsidRPr="00284A0D">
              <w:t>defaultValue: None</w:t>
            </w:r>
          </w:p>
          <w:p w14:paraId="2E769A76" w14:textId="77777777" w:rsidR="00E154AB" w:rsidRPr="00284A0D" w:rsidRDefault="00E154AB" w:rsidP="00583841">
            <w:pPr>
              <w:spacing w:after="0"/>
              <w:rPr>
                <w:rFonts w:ascii="Arial" w:hAnsi="Arial" w:cs="Arial"/>
                <w:sz w:val="18"/>
                <w:szCs w:val="18"/>
              </w:rPr>
            </w:pPr>
            <w:r w:rsidRPr="00284A0D">
              <w:rPr>
                <w:rFonts w:ascii="Arial" w:hAnsi="Arial" w:cs="Arial"/>
                <w:sz w:val="18"/>
                <w:szCs w:val="18"/>
              </w:rPr>
              <w:t>isNullable: False</w:t>
            </w:r>
          </w:p>
        </w:tc>
      </w:tr>
      <w:tr w:rsidR="00E154AB" w:rsidRPr="002B15AA" w14:paraId="2E769A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78" w14:textId="77777777" w:rsidR="00E154AB" w:rsidRPr="00284A0D"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lastRenderedPageBreak/>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2E769A79" w14:textId="77777777" w:rsidR="00E154AB" w:rsidRPr="00A66BB8" w:rsidRDefault="00E154AB" w:rsidP="00583841">
            <w:pPr>
              <w:pStyle w:val="TAL"/>
              <w:rPr>
                <w:color w:val="000000"/>
              </w:rPr>
            </w:pPr>
            <w:r w:rsidRPr="00284A0D">
              <w:rPr>
                <w:color w:val="000000"/>
              </w:rPr>
              <w:t>The azimuth of a beam transmission, which means the horizontal beamforming pointing angle (beam peak direction) in the (Phi) φ-axis in 1/10</w:t>
            </w:r>
            <w:r w:rsidRPr="00284A0D">
              <w:rPr>
                <w:color w:val="000000"/>
                <w:vertAlign w:val="superscript"/>
              </w:rPr>
              <w:t>th</w:t>
            </w:r>
            <w:r w:rsidRPr="00284A0D">
              <w:rPr>
                <w:color w:val="000000"/>
              </w:rPr>
              <w:t xml:space="preserve"> degree </w:t>
            </w:r>
            <w:r w:rsidRPr="007B3443">
              <w:rPr>
                <w:lang w:eastAsia="en-IN"/>
              </w:rPr>
              <w:t>resolution</w:t>
            </w:r>
            <w:r w:rsidRPr="00284A0D">
              <w:rPr>
                <w:color w:val="000000"/>
              </w:rPr>
              <w:t>.  See subclauses 3.2 in TS 38.104 [12] and 7.3 in TS 38.901 [53] as well as TS 28.662 [11]. The pointing angle is the direction equal to the geometric centre of the half-p</w:t>
            </w:r>
            <w:r w:rsidRPr="00852839">
              <w:rPr>
                <w:color w:val="000000"/>
              </w:rPr>
              <w:t>ower contour of the beam relative to the reference plane. Zero degree implies explic</w:t>
            </w:r>
            <w:r w:rsidRPr="008B2F9E">
              <w:rPr>
                <w:color w:val="000000"/>
              </w:rPr>
              <w:t xml:space="preserve">it antenna bearing (boresight). Positive angle implies clockwise from the antenna bearing. </w:t>
            </w:r>
          </w:p>
          <w:p w14:paraId="2E769A7A" w14:textId="77777777" w:rsidR="00E154AB" w:rsidRPr="002E230F" w:rsidRDefault="00E154AB" w:rsidP="00583841">
            <w:pPr>
              <w:pStyle w:val="TAL"/>
              <w:rPr>
                <w:color w:val="000000"/>
              </w:rPr>
            </w:pPr>
          </w:p>
          <w:p w14:paraId="2E769A7B" w14:textId="77777777" w:rsidR="00E154AB" w:rsidRPr="002E230F" w:rsidRDefault="00E154AB" w:rsidP="00583841">
            <w:pPr>
              <w:pStyle w:val="TAL"/>
              <w:rPr>
                <w:color w:val="000000"/>
              </w:rPr>
            </w:pPr>
            <w:r w:rsidRPr="002E230F">
              <w:rPr>
                <w:color w:val="000000"/>
              </w:rPr>
              <w:t>allowedValues: [-1800 ..1800] 0.1 degree</w:t>
            </w:r>
          </w:p>
          <w:p w14:paraId="2E769A7C" w14:textId="77777777"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7D" w14:textId="77777777" w:rsidR="00E154AB" w:rsidRPr="002513A9" w:rsidRDefault="00E154AB" w:rsidP="00583841">
            <w:pPr>
              <w:pStyle w:val="TAL"/>
              <w:rPr>
                <w:color w:val="000000"/>
              </w:rPr>
            </w:pPr>
            <w:r w:rsidRPr="002513A9">
              <w:rPr>
                <w:color w:val="000000"/>
              </w:rPr>
              <w:t>type: Integer</w:t>
            </w:r>
          </w:p>
          <w:p w14:paraId="2E769A7E" w14:textId="77777777" w:rsidR="00E154AB" w:rsidRPr="00ED208B" w:rsidRDefault="00E154AB" w:rsidP="00583841">
            <w:pPr>
              <w:pStyle w:val="TAL"/>
              <w:rPr>
                <w:color w:val="000000"/>
              </w:rPr>
            </w:pPr>
            <w:r w:rsidRPr="002513A9">
              <w:rPr>
                <w:color w:val="000000"/>
              </w:rPr>
              <w:t>multiplicity: 1</w:t>
            </w:r>
          </w:p>
          <w:p w14:paraId="2E769A7F" w14:textId="77777777" w:rsidR="00E154AB" w:rsidRPr="000B4D8F" w:rsidRDefault="00E154AB" w:rsidP="00583841">
            <w:pPr>
              <w:pStyle w:val="TAL"/>
              <w:rPr>
                <w:color w:val="000000"/>
              </w:rPr>
            </w:pPr>
            <w:r w:rsidRPr="00ED208B">
              <w:rPr>
                <w:color w:val="000000"/>
              </w:rPr>
              <w:t>isOrder</w:t>
            </w:r>
            <w:r w:rsidRPr="00FB6E0B">
              <w:rPr>
                <w:color w:val="000000"/>
              </w:rPr>
              <w:t>ed: N/A</w:t>
            </w:r>
          </w:p>
          <w:p w14:paraId="2E769A80" w14:textId="77777777" w:rsidR="00E154AB" w:rsidRPr="00284A0D" w:rsidRDefault="00E154AB" w:rsidP="00583841">
            <w:pPr>
              <w:pStyle w:val="TAL"/>
              <w:rPr>
                <w:color w:val="000000"/>
              </w:rPr>
            </w:pPr>
            <w:r w:rsidRPr="00284A0D">
              <w:rPr>
                <w:color w:val="000000"/>
              </w:rPr>
              <w:t>isUnique: N/A</w:t>
            </w:r>
          </w:p>
          <w:p w14:paraId="2E769A81" w14:textId="77777777" w:rsidR="00E154AB" w:rsidRPr="00284A0D" w:rsidRDefault="00E154AB" w:rsidP="00583841">
            <w:pPr>
              <w:pStyle w:val="TAL"/>
              <w:rPr>
                <w:color w:val="000000"/>
              </w:rPr>
            </w:pPr>
            <w:r w:rsidRPr="00284A0D">
              <w:rPr>
                <w:color w:val="000000"/>
              </w:rPr>
              <w:t>defaultValue: Null</w:t>
            </w:r>
          </w:p>
          <w:p w14:paraId="2E769A82" w14:textId="77777777" w:rsidR="00E154AB" w:rsidRPr="00284A0D" w:rsidRDefault="00E154AB" w:rsidP="00583841">
            <w:pPr>
              <w:pStyle w:val="TAL"/>
            </w:pPr>
            <w:r w:rsidRPr="00284A0D">
              <w:rPr>
                <w:color w:val="000000"/>
              </w:rPr>
              <w:t>isNullable: True</w:t>
            </w:r>
          </w:p>
        </w:tc>
      </w:tr>
      <w:tr w:rsidR="00E154AB" w:rsidRPr="002B15AA" w14:paraId="2E769A8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84" w14:textId="77777777"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2E769A85" w14:textId="77777777" w:rsidR="00E154AB" w:rsidRPr="00852839" w:rsidRDefault="00E154AB" w:rsidP="00583841">
            <w:pPr>
              <w:pStyle w:val="TAL"/>
              <w:rPr>
                <w:color w:val="000000"/>
              </w:rPr>
            </w:pPr>
            <w:r w:rsidRPr="008B2F9E">
              <w:rPr>
                <w:color w:val="000000"/>
              </w:rPr>
              <w:t>The Horizontal beamWidth of a beam transmission, which means the horizontal beamforming half-power (3dB down) beamwidth in the (Phi) φ-axis in 1/10</w:t>
            </w:r>
            <w:r w:rsidRPr="00A66BB8">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14:paraId="2E769A86" w14:textId="77777777" w:rsidR="00E154AB" w:rsidRPr="008B2F9E" w:rsidRDefault="00E154AB" w:rsidP="00583841">
            <w:pPr>
              <w:pStyle w:val="TAL"/>
              <w:rPr>
                <w:color w:val="000000"/>
              </w:rPr>
            </w:pPr>
          </w:p>
          <w:p w14:paraId="2E769A87" w14:textId="77777777" w:rsidR="00E154AB" w:rsidRPr="002E230F" w:rsidRDefault="00E154AB" w:rsidP="00583841">
            <w:pPr>
              <w:pStyle w:val="TAL"/>
              <w:rPr>
                <w:color w:val="000000"/>
              </w:rPr>
            </w:pPr>
            <w:r w:rsidRPr="00A66BB8">
              <w:rPr>
                <w:color w:val="000000"/>
              </w:rPr>
              <w:t>allo</w:t>
            </w:r>
            <w:r w:rsidRPr="002E230F">
              <w:rPr>
                <w:color w:val="000000"/>
              </w:rPr>
              <w:t>wedValues: [0..3599] 0.1 degree</w:t>
            </w:r>
          </w:p>
          <w:p w14:paraId="2E769A88" w14:textId="77777777"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89" w14:textId="77777777" w:rsidR="00E154AB" w:rsidRPr="002513A9" w:rsidRDefault="00E154AB" w:rsidP="00583841">
            <w:pPr>
              <w:pStyle w:val="TAL"/>
              <w:rPr>
                <w:color w:val="000000"/>
              </w:rPr>
            </w:pPr>
            <w:r w:rsidRPr="002513A9">
              <w:rPr>
                <w:color w:val="000000"/>
              </w:rPr>
              <w:t>type: Integer</w:t>
            </w:r>
          </w:p>
          <w:p w14:paraId="2E769A8A" w14:textId="77777777" w:rsidR="00E154AB" w:rsidRPr="00ED208B" w:rsidRDefault="00E154AB" w:rsidP="00583841">
            <w:pPr>
              <w:pStyle w:val="TAL"/>
              <w:rPr>
                <w:color w:val="000000"/>
              </w:rPr>
            </w:pPr>
            <w:r w:rsidRPr="002513A9">
              <w:rPr>
                <w:color w:val="000000"/>
              </w:rPr>
              <w:t>multiplicity: 1</w:t>
            </w:r>
          </w:p>
          <w:p w14:paraId="2E769A8B" w14:textId="77777777" w:rsidR="00E154AB" w:rsidRPr="00FB6E0B" w:rsidRDefault="00E154AB" w:rsidP="00583841">
            <w:pPr>
              <w:pStyle w:val="TAL"/>
              <w:rPr>
                <w:color w:val="000000"/>
              </w:rPr>
            </w:pPr>
            <w:r w:rsidRPr="00ED208B">
              <w:rPr>
                <w:color w:val="000000"/>
              </w:rPr>
              <w:t>isOrdered: N/A</w:t>
            </w:r>
          </w:p>
          <w:p w14:paraId="2E769A8C" w14:textId="77777777" w:rsidR="00E154AB" w:rsidRPr="00284A0D" w:rsidRDefault="00E154AB" w:rsidP="00583841">
            <w:pPr>
              <w:pStyle w:val="TAL"/>
              <w:rPr>
                <w:color w:val="000000"/>
              </w:rPr>
            </w:pPr>
            <w:r w:rsidRPr="000B4D8F">
              <w:rPr>
                <w:color w:val="000000"/>
              </w:rPr>
              <w:t>isUnique: N/A</w:t>
            </w:r>
          </w:p>
          <w:p w14:paraId="2E769A8D" w14:textId="77777777" w:rsidR="00E154AB" w:rsidRPr="00284A0D" w:rsidRDefault="00E154AB" w:rsidP="00583841">
            <w:pPr>
              <w:pStyle w:val="TAL"/>
              <w:rPr>
                <w:color w:val="000000"/>
              </w:rPr>
            </w:pPr>
            <w:r w:rsidRPr="00284A0D">
              <w:rPr>
                <w:color w:val="000000"/>
              </w:rPr>
              <w:t>defaultValue: Null</w:t>
            </w:r>
          </w:p>
          <w:p w14:paraId="2E769A8E" w14:textId="77777777" w:rsidR="00E154AB" w:rsidRPr="00284A0D" w:rsidRDefault="00E154AB" w:rsidP="00583841">
            <w:pPr>
              <w:pStyle w:val="TAL"/>
            </w:pPr>
            <w:r w:rsidRPr="00284A0D">
              <w:rPr>
                <w:color w:val="000000"/>
              </w:rPr>
              <w:t>isNullable: True</w:t>
            </w:r>
          </w:p>
        </w:tc>
      </w:tr>
      <w:tr w:rsidR="00E154AB" w:rsidRPr="002B15AA" w14:paraId="2E769A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90" w14:textId="77777777"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2E769A91" w14:textId="77777777"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Index of the beam.</w:t>
            </w:r>
          </w:p>
          <w:p w14:paraId="2E769A92" w14:textId="77777777" w:rsidR="00E154AB" w:rsidRPr="002513A9" w:rsidRDefault="00E154AB" w:rsidP="00583841">
            <w:pPr>
              <w:pStyle w:val="TAL"/>
              <w:rPr>
                <w:rFonts w:cs="Arial"/>
                <w:szCs w:val="18"/>
                <w:lang w:eastAsia="zh-CN"/>
              </w:rPr>
            </w:pPr>
            <w:r w:rsidRPr="002E230F">
              <w:rPr>
                <w:rFonts w:cs="Arial"/>
                <w:szCs w:val="18"/>
                <w:lang w:eastAsia="zh-CN"/>
              </w:rPr>
              <w:t>For example, please see subclause 6.6.2 of TS 38.331 [54] where the ssb-Index in the rsIndexResults element of Me</w:t>
            </w:r>
            <w:r w:rsidRPr="002513A9">
              <w:rPr>
                <w:rFonts w:cs="Arial"/>
                <w:szCs w:val="18"/>
                <w:lang w:eastAsia="zh-CN"/>
              </w:rPr>
              <w:t>asResultNR is defined.</w:t>
            </w:r>
          </w:p>
          <w:p w14:paraId="2E769A93" w14:textId="77777777" w:rsidR="00E154AB" w:rsidRPr="002513A9" w:rsidRDefault="00E154AB" w:rsidP="00583841">
            <w:pPr>
              <w:pStyle w:val="TAL"/>
              <w:rPr>
                <w:rFonts w:cs="Arial"/>
                <w:szCs w:val="18"/>
                <w:lang w:eastAsia="zh-CN"/>
              </w:rPr>
            </w:pPr>
          </w:p>
          <w:p w14:paraId="2E769A94" w14:textId="77777777"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95" w14:textId="77777777" w:rsidR="00E154AB" w:rsidRPr="00ED208B" w:rsidRDefault="00E154AB" w:rsidP="00583841">
            <w:pPr>
              <w:pStyle w:val="TAL"/>
              <w:rPr>
                <w:color w:val="000000"/>
              </w:rPr>
            </w:pPr>
            <w:r w:rsidRPr="00ED208B">
              <w:rPr>
                <w:color w:val="000000"/>
              </w:rPr>
              <w:t>type: Integer</w:t>
            </w:r>
          </w:p>
          <w:p w14:paraId="2E769A96" w14:textId="77777777" w:rsidR="00E154AB" w:rsidRPr="000B4D8F" w:rsidRDefault="00E154AB" w:rsidP="00583841">
            <w:pPr>
              <w:pStyle w:val="TAL"/>
              <w:rPr>
                <w:color w:val="000000"/>
              </w:rPr>
            </w:pPr>
            <w:r w:rsidRPr="00FB6E0B">
              <w:rPr>
                <w:color w:val="000000"/>
              </w:rPr>
              <w:t>multiplicity: 1</w:t>
            </w:r>
          </w:p>
          <w:p w14:paraId="2E769A97" w14:textId="77777777" w:rsidR="00E154AB" w:rsidRPr="00284A0D" w:rsidRDefault="00E154AB" w:rsidP="00583841">
            <w:pPr>
              <w:pStyle w:val="TAL"/>
              <w:rPr>
                <w:color w:val="000000"/>
              </w:rPr>
            </w:pPr>
            <w:r w:rsidRPr="00284A0D">
              <w:rPr>
                <w:color w:val="000000"/>
              </w:rPr>
              <w:t>isOrdered: N/A</w:t>
            </w:r>
          </w:p>
          <w:p w14:paraId="2E769A98" w14:textId="77777777" w:rsidR="00E154AB" w:rsidRPr="00284A0D" w:rsidRDefault="00E154AB" w:rsidP="00583841">
            <w:pPr>
              <w:pStyle w:val="TAL"/>
              <w:rPr>
                <w:color w:val="000000"/>
              </w:rPr>
            </w:pPr>
            <w:r w:rsidRPr="00284A0D">
              <w:rPr>
                <w:color w:val="000000"/>
              </w:rPr>
              <w:t>isUnique: N/A</w:t>
            </w:r>
          </w:p>
          <w:p w14:paraId="2E769A99" w14:textId="77777777" w:rsidR="00E154AB" w:rsidRPr="00284A0D" w:rsidRDefault="00E154AB" w:rsidP="00583841">
            <w:pPr>
              <w:pStyle w:val="TAL"/>
              <w:rPr>
                <w:color w:val="000000"/>
              </w:rPr>
            </w:pPr>
            <w:r w:rsidRPr="00284A0D">
              <w:rPr>
                <w:color w:val="000000"/>
              </w:rPr>
              <w:t>defaultValue: Null</w:t>
            </w:r>
          </w:p>
          <w:p w14:paraId="2E769A9A" w14:textId="77777777" w:rsidR="00E154AB" w:rsidRPr="00284A0D" w:rsidRDefault="00E154AB" w:rsidP="00583841">
            <w:pPr>
              <w:pStyle w:val="TAL"/>
            </w:pPr>
            <w:r w:rsidRPr="00284A0D">
              <w:rPr>
                <w:color w:val="000000"/>
              </w:rPr>
              <w:t>isNullable: True</w:t>
            </w:r>
          </w:p>
        </w:tc>
      </w:tr>
      <w:tr w:rsidR="00E154AB" w:rsidRPr="002B15AA" w14:paraId="2E769A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9C" w14:textId="77777777"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E769A9D" w14:textId="77777777" w:rsidR="00E154AB" w:rsidRPr="008B2F9E" w:rsidRDefault="00E154AB" w:rsidP="00583841">
            <w:pPr>
              <w:pStyle w:val="TAL"/>
              <w:rPr>
                <w:color w:val="000000"/>
              </w:rPr>
            </w:pPr>
            <w:r w:rsidRPr="008B2F9E">
              <w:rPr>
                <w:color w:val="000000"/>
              </w:rPr>
              <w:t xml:space="preserve">The tilt of </w:t>
            </w:r>
            <w:r w:rsidRPr="00A66BB8">
              <w:rPr>
                <w:color w:val="000000"/>
              </w:rPr>
              <w:t>a beam transmission, which means the vertical beamforming pointing angle (beam peak direction) in the (Theta) θ-a</w:t>
            </w:r>
            <w:r w:rsidRPr="002E230F">
              <w:rPr>
                <w:color w:val="000000"/>
              </w:rPr>
              <w:t>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as well as TS 28.662 [11]. The pointing angle </w:t>
            </w:r>
            <w:r w:rsidRPr="00852839">
              <w:rPr>
                <w:color w:val="000000"/>
              </w:rPr>
              <w:t>is the direction equal to the geometric centre of the half-power contour of the beam relative to the reference plane. Positive value implies downtilt.</w:t>
            </w:r>
          </w:p>
          <w:p w14:paraId="2E769A9E" w14:textId="77777777" w:rsidR="00E154AB" w:rsidRPr="00A66BB8" w:rsidRDefault="00E154AB" w:rsidP="00583841">
            <w:pPr>
              <w:pStyle w:val="TAL"/>
              <w:rPr>
                <w:color w:val="000000"/>
              </w:rPr>
            </w:pPr>
          </w:p>
          <w:p w14:paraId="2E769A9F" w14:textId="77777777" w:rsidR="00E154AB" w:rsidRPr="002E230F" w:rsidRDefault="00E154AB" w:rsidP="00583841">
            <w:pPr>
              <w:pStyle w:val="TAL"/>
              <w:rPr>
                <w:color w:val="000000"/>
              </w:rPr>
            </w:pPr>
            <w:r w:rsidRPr="002E230F">
              <w:rPr>
                <w:color w:val="000000"/>
              </w:rPr>
              <w:t>allowedValues: [-900..900] 0.1 degree</w:t>
            </w:r>
          </w:p>
          <w:p w14:paraId="2E769AA0" w14:textId="77777777" w:rsidR="00E154AB" w:rsidRPr="002E230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A1" w14:textId="77777777" w:rsidR="00E154AB" w:rsidRPr="002513A9" w:rsidRDefault="00E154AB" w:rsidP="00583841">
            <w:pPr>
              <w:pStyle w:val="TAL"/>
              <w:rPr>
                <w:color w:val="000000"/>
              </w:rPr>
            </w:pPr>
            <w:r w:rsidRPr="002513A9">
              <w:rPr>
                <w:color w:val="000000"/>
              </w:rPr>
              <w:t>type: Integer</w:t>
            </w:r>
          </w:p>
          <w:p w14:paraId="2E769AA2" w14:textId="77777777" w:rsidR="00E154AB" w:rsidRPr="002513A9" w:rsidRDefault="00E154AB" w:rsidP="00583841">
            <w:pPr>
              <w:pStyle w:val="TAL"/>
              <w:rPr>
                <w:color w:val="000000"/>
              </w:rPr>
            </w:pPr>
            <w:r w:rsidRPr="002513A9">
              <w:rPr>
                <w:color w:val="000000"/>
              </w:rPr>
              <w:t>multiplicity: 1</w:t>
            </w:r>
          </w:p>
          <w:p w14:paraId="2E769AA3" w14:textId="77777777" w:rsidR="00E154AB" w:rsidRPr="00ED208B" w:rsidRDefault="00E154AB" w:rsidP="00583841">
            <w:pPr>
              <w:pStyle w:val="TAL"/>
              <w:rPr>
                <w:color w:val="000000"/>
              </w:rPr>
            </w:pPr>
            <w:r w:rsidRPr="00ED208B">
              <w:rPr>
                <w:color w:val="000000"/>
              </w:rPr>
              <w:t>isOrdered: N/A</w:t>
            </w:r>
          </w:p>
          <w:p w14:paraId="2E769AA4" w14:textId="77777777" w:rsidR="00E154AB" w:rsidRPr="000B4D8F" w:rsidRDefault="00E154AB" w:rsidP="00583841">
            <w:pPr>
              <w:pStyle w:val="TAL"/>
              <w:rPr>
                <w:color w:val="000000"/>
              </w:rPr>
            </w:pPr>
            <w:r w:rsidRPr="00FB6E0B">
              <w:rPr>
                <w:color w:val="000000"/>
              </w:rPr>
              <w:t>isUnique: N/A</w:t>
            </w:r>
          </w:p>
          <w:p w14:paraId="2E769AA5" w14:textId="77777777" w:rsidR="00E154AB" w:rsidRPr="00284A0D" w:rsidRDefault="00E154AB" w:rsidP="00583841">
            <w:pPr>
              <w:pStyle w:val="TAL"/>
              <w:rPr>
                <w:color w:val="000000"/>
              </w:rPr>
            </w:pPr>
            <w:r w:rsidRPr="00284A0D">
              <w:rPr>
                <w:color w:val="000000"/>
              </w:rPr>
              <w:t>defaultValue: Null</w:t>
            </w:r>
          </w:p>
          <w:p w14:paraId="2E769AA6" w14:textId="77777777" w:rsidR="00E154AB" w:rsidRPr="00284A0D" w:rsidRDefault="00E154AB" w:rsidP="00583841">
            <w:pPr>
              <w:pStyle w:val="TAL"/>
            </w:pPr>
            <w:r w:rsidRPr="00284A0D">
              <w:rPr>
                <w:color w:val="000000"/>
              </w:rPr>
              <w:t>isNullable: True</w:t>
            </w:r>
          </w:p>
        </w:tc>
      </w:tr>
      <w:tr w:rsidR="00E154AB" w:rsidRPr="002B15AA" w14:paraId="2E769AB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A8" w14:textId="77777777"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E769AA9" w14:textId="77777777"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 xml:space="preserve">The type of the beam. </w:t>
            </w:r>
          </w:p>
          <w:p w14:paraId="2E769AAA" w14:textId="77777777" w:rsidR="00E154AB" w:rsidRPr="002513A9" w:rsidRDefault="00E154AB" w:rsidP="00583841">
            <w:pPr>
              <w:pStyle w:val="TAL"/>
            </w:pPr>
            <w:r w:rsidRPr="002E230F">
              <w:t>allowedValues: "</w:t>
            </w:r>
            <w:r w:rsidRPr="002513A9">
              <w:t>SSB-BEAM"</w:t>
            </w:r>
          </w:p>
          <w:p w14:paraId="2E769AAB" w14:textId="77777777" w:rsidR="00E154AB" w:rsidRPr="002513A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AC" w14:textId="77777777" w:rsidR="00E154AB" w:rsidRPr="00ED208B" w:rsidRDefault="00E154AB" w:rsidP="00583841">
            <w:pPr>
              <w:pStyle w:val="TAL"/>
              <w:rPr>
                <w:color w:val="000000"/>
              </w:rPr>
            </w:pPr>
            <w:r w:rsidRPr="002513A9">
              <w:rPr>
                <w:color w:val="000000"/>
              </w:rPr>
              <w:t>type: string</w:t>
            </w:r>
          </w:p>
          <w:p w14:paraId="2E769AAD" w14:textId="77777777" w:rsidR="00E154AB" w:rsidRPr="00FB6E0B" w:rsidRDefault="00E154AB" w:rsidP="00583841">
            <w:pPr>
              <w:pStyle w:val="TAL"/>
              <w:rPr>
                <w:color w:val="000000"/>
              </w:rPr>
            </w:pPr>
            <w:r w:rsidRPr="00ED208B">
              <w:rPr>
                <w:color w:val="000000"/>
              </w:rPr>
              <w:t>multiplicity: 0..1</w:t>
            </w:r>
          </w:p>
          <w:p w14:paraId="2E769AAE" w14:textId="77777777" w:rsidR="00E154AB" w:rsidRPr="00284A0D" w:rsidRDefault="00E154AB" w:rsidP="00583841">
            <w:pPr>
              <w:pStyle w:val="TAL"/>
              <w:rPr>
                <w:color w:val="000000"/>
              </w:rPr>
            </w:pPr>
            <w:r w:rsidRPr="000B4D8F">
              <w:rPr>
                <w:color w:val="000000"/>
              </w:rPr>
              <w:t>isOrdered: N/A</w:t>
            </w:r>
          </w:p>
          <w:p w14:paraId="2E769AAF" w14:textId="77777777" w:rsidR="00E154AB" w:rsidRPr="00284A0D" w:rsidRDefault="00E154AB" w:rsidP="00583841">
            <w:pPr>
              <w:pStyle w:val="TAL"/>
              <w:rPr>
                <w:color w:val="000000"/>
              </w:rPr>
            </w:pPr>
            <w:r w:rsidRPr="00284A0D">
              <w:rPr>
                <w:color w:val="000000"/>
              </w:rPr>
              <w:t>isUnique: N/A</w:t>
            </w:r>
          </w:p>
          <w:p w14:paraId="2E769AB0" w14:textId="77777777" w:rsidR="00E154AB" w:rsidRPr="00284A0D" w:rsidRDefault="00E154AB" w:rsidP="00583841">
            <w:pPr>
              <w:pStyle w:val="TAL"/>
              <w:rPr>
                <w:color w:val="000000"/>
              </w:rPr>
            </w:pPr>
            <w:r w:rsidRPr="00284A0D">
              <w:rPr>
                <w:color w:val="000000"/>
              </w:rPr>
              <w:t>defaultValue: Null</w:t>
            </w:r>
          </w:p>
          <w:p w14:paraId="2E769AB1" w14:textId="77777777" w:rsidR="00E154AB" w:rsidRPr="00284A0D" w:rsidRDefault="00E154AB" w:rsidP="00583841">
            <w:pPr>
              <w:pStyle w:val="TAL"/>
              <w:rPr>
                <w:color w:val="000000"/>
              </w:rPr>
            </w:pPr>
            <w:r w:rsidRPr="00284A0D">
              <w:rPr>
                <w:color w:val="000000"/>
              </w:rPr>
              <w:t>isNullable: True</w:t>
            </w:r>
          </w:p>
          <w:p w14:paraId="2E769AB2" w14:textId="77777777" w:rsidR="00E154AB" w:rsidRPr="00284A0D" w:rsidRDefault="00E154AB" w:rsidP="00583841">
            <w:pPr>
              <w:pStyle w:val="TAL"/>
            </w:pPr>
          </w:p>
        </w:tc>
      </w:tr>
      <w:tr w:rsidR="00E154AB" w:rsidRPr="002B15AA" w14:paraId="2E769AB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B4" w14:textId="77777777" w:rsidR="00E154AB" w:rsidRPr="00852839" w:rsidRDefault="00E154AB" w:rsidP="00583841">
            <w:pPr>
              <w:spacing w:after="0"/>
              <w:rPr>
                <w:rFonts w:ascii="Courier New" w:hAnsi="Courier New" w:cs="Courier New"/>
                <w:sz w:val="18"/>
                <w:szCs w:val="18"/>
              </w:rPr>
            </w:pPr>
            <w:r w:rsidRPr="00284A0D">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2E769AB5" w14:textId="77777777" w:rsidR="00E154AB" w:rsidRPr="00852839" w:rsidRDefault="00E154AB" w:rsidP="00583841">
            <w:pPr>
              <w:pStyle w:val="TAL"/>
              <w:rPr>
                <w:color w:val="000000"/>
              </w:rPr>
            </w:pPr>
            <w:r w:rsidRPr="008B2F9E">
              <w:rPr>
                <w:color w:val="000000"/>
              </w:rPr>
              <w:t xml:space="preserve">The Vertical beamWidth of a beam </w:t>
            </w:r>
            <w:r w:rsidRPr="00A66BB8">
              <w:rPr>
                <w:color w:val="000000"/>
              </w:rPr>
              <w:t xml:space="preserve">transmission, which </w:t>
            </w:r>
            <w:r w:rsidRPr="002E230F">
              <w:rPr>
                <w:color w:val="000000"/>
              </w:rPr>
              <w:t>means the vertical beamforming half-power (3dB down) beamwidth in the (Theta) θ-axis in 1/10</w:t>
            </w:r>
            <w:r w:rsidRPr="002E230F">
              <w:rPr>
                <w:color w:val="000000"/>
                <w:vertAlign w:val="superscript"/>
              </w:rPr>
              <w:t>th</w:t>
            </w:r>
            <w:r w:rsidRPr="002E230F">
              <w:rPr>
                <w:color w:val="000000"/>
              </w:rPr>
              <w:t xml:space="preserve"> degree </w:t>
            </w:r>
            <w:r w:rsidRPr="007B3443">
              <w:rPr>
                <w:lang w:eastAsia="en-IN"/>
              </w:rPr>
              <w:t>resolution</w:t>
            </w:r>
            <w:r w:rsidRPr="00284A0D">
              <w:rPr>
                <w:color w:val="000000"/>
              </w:rPr>
              <w:t xml:space="preserve">.  See subclauses 3.2 in TS 38.104 [12] and 7.3 in TS 38.901 [53].  </w:t>
            </w:r>
          </w:p>
          <w:p w14:paraId="2E769AB6" w14:textId="77777777" w:rsidR="00E154AB" w:rsidRPr="008B2F9E" w:rsidRDefault="00E154AB" w:rsidP="00583841">
            <w:pPr>
              <w:pStyle w:val="TAL"/>
              <w:rPr>
                <w:color w:val="000000"/>
              </w:rPr>
            </w:pPr>
          </w:p>
          <w:p w14:paraId="2E769AB7" w14:textId="77777777" w:rsidR="00E154AB" w:rsidRPr="002E230F" w:rsidRDefault="00E154AB" w:rsidP="00583841">
            <w:pPr>
              <w:pStyle w:val="TAL"/>
              <w:rPr>
                <w:color w:val="000000"/>
              </w:rPr>
            </w:pPr>
            <w:r w:rsidRPr="00A66BB8">
              <w:rPr>
                <w:color w:val="000000"/>
              </w:rPr>
              <w:t>allowedValues: [0...1800] 0.1 degree</w:t>
            </w:r>
          </w:p>
          <w:p w14:paraId="2E769AB8" w14:textId="77777777" w:rsidR="00E154AB" w:rsidRPr="002E230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AB9" w14:textId="77777777" w:rsidR="00E154AB" w:rsidRPr="002513A9" w:rsidRDefault="00E154AB" w:rsidP="00583841">
            <w:pPr>
              <w:pStyle w:val="TAL"/>
              <w:rPr>
                <w:color w:val="000000"/>
              </w:rPr>
            </w:pPr>
            <w:r w:rsidRPr="002E230F">
              <w:rPr>
                <w:color w:val="000000"/>
              </w:rPr>
              <w:t>type: Integer</w:t>
            </w:r>
          </w:p>
          <w:p w14:paraId="2E769ABA" w14:textId="77777777" w:rsidR="00E154AB" w:rsidRPr="002513A9" w:rsidRDefault="00E154AB" w:rsidP="00583841">
            <w:pPr>
              <w:pStyle w:val="TAL"/>
              <w:rPr>
                <w:color w:val="000000"/>
              </w:rPr>
            </w:pPr>
            <w:r w:rsidRPr="002513A9">
              <w:rPr>
                <w:color w:val="000000"/>
              </w:rPr>
              <w:t>multiplicity: 1</w:t>
            </w:r>
          </w:p>
          <w:p w14:paraId="2E769ABB" w14:textId="77777777" w:rsidR="00E154AB" w:rsidRPr="00FB6E0B" w:rsidRDefault="00E154AB" w:rsidP="00583841">
            <w:pPr>
              <w:pStyle w:val="TAL"/>
              <w:rPr>
                <w:color w:val="000000"/>
              </w:rPr>
            </w:pPr>
            <w:r w:rsidRPr="00ED208B">
              <w:rPr>
                <w:color w:val="000000"/>
              </w:rPr>
              <w:t>isOrdered: N/A</w:t>
            </w:r>
          </w:p>
          <w:p w14:paraId="2E769ABC" w14:textId="77777777" w:rsidR="00E154AB" w:rsidRPr="00284A0D" w:rsidRDefault="00E154AB" w:rsidP="00583841">
            <w:pPr>
              <w:pStyle w:val="TAL"/>
              <w:rPr>
                <w:color w:val="000000"/>
              </w:rPr>
            </w:pPr>
            <w:r w:rsidRPr="000B4D8F">
              <w:rPr>
                <w:color w:val="000000"/>
              </w:rPr>
              <w:t>isUnique: N/A</w:t>
            </w:r>
          </w:p>
          <w:p w14:paraId="2E769ABD" w14:textId="77777777" w:rsidR="00E154AB" w:rsidRPr="00284A0D" w:rsidRDefault="00E154AB" w:rsidP="00583841">
            <w:pPr>
              <w:pStyle w:val="TAL"/>
              <w:rPr>
                <w:color w:val="000000"/>
              </w:rPr>
            </w:pPr>
            <w:r w:rsidRPr="00284A0D">
              <w:rPr>
                <w:color w:val="000000"/>
              </w:rPr>
              <w:t>defaultValue: Null</w:t>
            </w:r>
          </w:p>
          <w:p w14:paraId="2E769ABE" w14:textId="77777777" w:rsidR="00E154AB" w:rsidRPr="00284A0D" w:rsidRDefault="00E154AB" w:rsidP="00583841">
            <w:pPr>
              <w:pStyle w:val="TAL"/>
            </w:pPr>
            <w:r w:rsidRPr="00284A0D">
              <w:rPr>
                <w:color w:val="000000"/>
              </w:rPr>
              <w:t>isNullable: True</w:t>
            </w:r>
          </w:p>
        </w:tc>
      </w:tr>
      <w:tr w:rsidR="00E154AB" w:rsidRPr="002B15AA" w14:paraId="2E769AC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C0" w14:textId="77777777"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t>bSChannelBwDL</w:t>
            </w:r>
            <w:r w:rsidRPr="00852839">
              <w:rPr>
                <w:rStyle w:val="normaltextrun1"/>
                <w:rFonts w:ascii="Courier New" w:hAnsi="Courier New" w:cs="Courier New"/>
                <w:color w:val="181818"/>
                <w:spacing w:val="-6"/>
                <w:position w:val="2"/>
                <w:sz w:val="18"/>
                <w:szCs w:val="18"/>
                <w:lang w:val="en-GB"/>
              </w:rPr>
              <w:t xml:space="preserve"> </w:t>
            </w:r>
          </w:p>
          <w:p w14:paraId="2E769AC1" w14:textId="77777777" w:rsidR="00E154AB" w:rsidRPr="00A66BB8"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769AC2" w14:textId="77777777" w:rsidR="00E154AB" w:rsidRPr="002E230F"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 for downlink</w:t>
            </w:r>
          </w:p>
          <w:p w14:paraId="2E769AC3" w14:textId="77777777" w:rsidR="00E154AB" w:rsidRPr="002513A9" w:rsidRDefault="00E154AB" w:rsidP="00583841">
            <w:pPr>
              <w:pStyle w:val="TAL"/>
              <w:rPr>
                <w:rStyle w:val="normaltextrun1"/>
                <w:rFonts w:cs="Arial"/>
                <w:color w:val="181818"/>
                <w:spacing w:val="-6"/>
                <w:position w:val="2"/>
                <w:szCs w:val="18"/>
              </w:rPr>
            </w:pPr>
          </w:p>
          <w:p w14:paraId="2E769AC4" w14:textId="77777777" w:rsidR="00E154AB" w:rsidRPr="002513A9" w:rsidRDefault="00E154AB" w:rsidP="00583841">
            <w:pPr>
              <w:pStyle w:val="TAL"/>
              <w:rPr>
                <w:rStyle w:val="normaltextrun1"/>
                <w:rFonts w:cs="Arial"/>
                <w:color w:val="181818"/>
                <w:spacing w:val="-6"/>
                <w:position w:val="2"/>
                <w:szCs w:val="18"/>
              </w:rPr>
            </w:pPr>
            <w:r w:rsidRPr="002513A9">
              <w:t>allowedValues:</w:t>
            </w:r>
            <w:r w:rsidRPr="002513A9">
              <w:rPr>
                <w:rStyle w:val="normaltextrun1"/>
                <w:rFonts w:cs="Arial"/>
                <w:color w:val="181818"/>
                <w:spacing w:val="-6"/>
                <w:position w:val="2"/>
                <w:szCs w:val="18"/>
              </w:rPr>
              <w:t xml:space="preserve"> </w:t>
            </w:r>
          </w:p>
          <w:p w14:paraId="2E769AC5" w14:textId="77777777" w:rsidR="00E154AB" w:rsidRPr="00FB6E0B" w:rsidRDefault="00E154AB" w:rsidP="00583841">
            <w:pPr>
              <w:pStyle w:val="TAL"/>
            </w:pPr>
            <w:r w:rsidRPr="00ED208B">
              <w:rPr>
                <w:rStyle w:val="normaltextrun1"/>
                <w:rFonts w:cs="Arial"/>
                <w:szCs w:val="18"/>
              </w:rPr>
              <w:t>See BS Channel BW in TS 38.104 [12], subclause 5.3.</w:t>
            </w:r>
            <w:r w:rsidRPr="00ED208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2E769AC6" w14:textId="77777777" w:rsidR="00E154AB" w:rsidRPr="00284A0D" w:rsidRDefault="00E154AB" w:rsidP="00583841">
            <w:pPr>
              <w:pStyle w:val="TAL"/>
              <w:rPr>
                <w:lang w:eastAsia="zh-CN"/>
              </w:rPr>
            </w:pPr>
            <w:r w:rsidRPr="000B4D8F">
              <w:t xml:space="preserve">type: </w:t>
            </w:r>
            <w:r w:rsidRPr="00284A0D">
              <w:rPr>
                <w:lang w:eastAsia="zh-CN"/>
              </w:rPr>
              <w:t>Integer</w:t>
            </w:r>
          </w:p>
          <w:p w14:paraId="2E769AC7" w14:textId="77777777" w:rsidR="00E154AB" w:rsidRPr="00284A0D" w:rsidRDefault="00E154AB" w:rsidP="00583841">
            <w:pPr>
              <w:pStyle w:val="TAL"/>
            </w:pPr>
            <w:r w:rsidRPr="00284A0D">
              <w:t>multiplicity: 1</w:t>
            </w:r>
          </w:p>
          <w:p w14:paraId="2E769AC8" w14:textId="77777777" w:rsidR="00E154AB" w:rsidRPr="00284A0D" w:rsidRDefault="00E154AB" w:rsidP="00583841">
            <w:pPr>
              <w:pStyle w:val="TAL"/>
            </w:pPr>
            <w:r w:rsidRPr="00284A0D">
              <w:t>isOrdered: N/A</w:t>
            </w:r>
          </w:p>
          <w:p w14:paraId="2E769AC9" w14:textId="77777777" w:rsidR="00E154AB" w:rsidRPr="00284A0D" w:rsidRDefault="00E154AB" w:rsidP="00583841">
            <w:pPr>
              <w:pStyle w:val="TAL"/>
            </w:pPr>
            <w:r w:rsidRPr="00284A0D">
              <w:t>isUnique: N/A</w:t>
            </w:r>
          </w:p>
          <w:p w14:paraId="2E769ACA" w14:textId="77777777" w:rsidR="00E154AB" w:rsidRPr="00284A0D" w:rsidRDefault="00E154AB" w:rsidP="00583841">
            <w:pPr>
              <w:pStyle w:val="TAL"/>
            </w:pPr>
            <w:r w:rsidRPr="00284A0D">
              <w:t>defaultValue: None</w:t>
            </w:r>
          </w:p>
          <w:p w14:paraId="2E769ACB" w14:textId="77777777" w:rsidR="00E154AB" w:rsidRPr="00284A0D" w:rsidRDefault="00E154AB" w:rsidP="00583841">
            <w:pPr>
              <w:pStyle w:val="TAL"/>
              <w:rPr>
                <w:rFonts w:cs="Arial"/>
                <w:szCs w:val="18"/>
              </w:rPr>
            </w:pPr>
            <w:r w:rsidRPr="00284A0D">
              <w:t xml:space="preserve">isNullable: </w:t>
            </w:r>
            <w:r w:rsidRPr="00284A0D">
              <w:rPr>
                <w:rFonts w:cs="Arial"/>
                <w:szCs w:val="18"/>
              </w:rPr>
              <w:t>False</w:t>
            </w:r>
          </w:p>
          <w:p w14:paraId="2E769ACC" w14:textId="77777777" w:rsidR="00E154AB" w:rsidRPr="00284A0D" w:rsidRDefault="00E154AB" w:rsidP="00583841">
            <w:pPr>
              <w:pStyle w:val="TAL"/>
            </w:pPr>
          </w:p>
        </w:tc>
      </w:tr>
      <w:tr w:rsidR="00E154AB" w:rsidRPr="002B15AA" w14:paraId="2E769AD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CE" w14:textId="77777777"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t>bSChannelBwUL</w:t>
            </w:r>
            <w:r w:rsidRPr="00852839">
              <w:rPr>
                <w:rStyle w:val="normaltextrun1"/>
                <w:rFonts w:ascii="Courier New" w:hAnsi="Courier New" w:cs="Courier New"/>
                <w:color w:val="181818"/>
                <w:spacing w:val="-6"/>
                <w:position w:val="2"/>
                <w:sz w:val="18"/>
                <w:szCs w:val="18"/>
                <w:lang w:val="en-GB"/>
              </w:rPr>
              <w:t xml:space="preserve"> </w:t>
            </w:r>
          </w:p>
          <w:p w14:paraId="2E769ACF" w14:textId="77777777" w:rsidR="00E154AB" w:rsidRPr="00A66BB8"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2E769AD0" w14:textId="77777777" w:rsidR="00E154AB" w:rsidRPr="002E230F"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uplink</w:t>
            </w:r>
          </w:p>
          <w:p w14:paraId="2E769AD1" w14:textId="77777777" w:rsidR="00E154AB" w:rsidRPr="002513A9" w:rsidRDefault="00E154AB" w:rsidP="00583841">
            <w:pPr>
              <w:pStyle w:val="TAL"/>
              <w:rPr>
                <w:rStyle w:val="normaltextrun1"/>
                <w:rFonts w:cs="Arial"/>
                <w:color w:val="181818"/>
                <w:spacing w:val="-6"/>
                <w:position w:val="2"/>
                <w:szCs w:val="18"/>
              </w:rPr>
            </w:pPr>
          </w:p>
          <w:p w14:paraId="2E769AD2" w14:textId="77777777" w:rsidR="00E154AB" w:rsidRPr="002513A9" w:rsidDel="00DC5A5C" w:rsidRDefault="00E154AB" w:rsidP="00583841">
            <w:pPr>
              <w:pStyle w:val="TAL"/>
            </w:pPr>
            <w:r w:rsidRPr="002513A9">
              <w:t>allowedValues:</w:t>
            </w:r>
          </w:p>
          <w:p w14:paraId="2E769AD3" w14:textId="77777777" w:rsidR="00E154AB" w:rsidRPr="000B4D8F" w:rsidRDefault="00E154AB" w:rsidP="00583841">
            <w:pPr>
              <w:pStyle w:val="TAL"/>
              <w:rPr>
                <w:rStyle w:val="normaltextrun1"/>
                <w:rFonts w:cs="Arial"/>
                <w:color w:val="181818"/>
                <w:spacing w:val="-6"/>
                <w:position w:val="2"/>
                <w:szCs w:val="18"/>
              </w:rPr>
            </w:pPr>
            <w:r w:rsidRPr="002513A9">
              <w:rPr>
                <w:rStyle w:val="normaltextrun1"/>
                <w:rFonts w:cs="Arial"/>
                <w:szCs w:val="18"/>
              </w:rPr>
              <w:t xml:space="preserve">See </w:t>
            </w:r>
            <w:r w:rsidRPr="00ED208B">
              <w:t>BS Channel BW in TS 38.104 [12], subclause</w:t>
            </w:r>
            <w:r w:rsidRPr="00ED208B">
              <w:rPr>
                <w:rStyle w:val="normaltextrun1"/>
                <w:rFonts w:cs="Arial"/>
                <w:szCs w:val="18"/>
              </w:rPr>
              <w:t xml:space="preserve"> 5.3.</w:t>
            </w:r>
            <w:r w:rsidRPr="00FB6E0B">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2E769AD4" w14:textId="77777777" w:rsidR="00E154AB" w:rsidRPr="00284A0D" w:rsidRDefault="00E154AB" w:rsidP="00583841">
            <w:pPr>
              <w:pStyle w:val="TAL"/>
              <w:rPr>
                <w:lang w:eastAsia="zh-CN"/>
              </w:rPr>
            </w:pPr>
            <w:r w:rsidRPr="00284A0D">
              <w:t xml:space="preserve">type: </w:t>
            </w:r>
            <w:r w:rsidRPr="00284A0D">
              <w:rPr>
                <w:lang w:eastAsia="zh-CN"/>
              </w:rPr>
              <w:t>Integer</w:t>
            </w:r>
          </w:p>
          <w:p w14:paraId="2E769AD5" w14:textId="77777777" w:rsidR="00E154AB" w:rsidRPr="00284A0D" w:rsidRDefault="00E154AB" w:rsidP="00583841">
            <w:pPr>
              <w:pStyle w:val="TAL"/>
            </w:pPr>
            <w:r w:rsidRPr="00284A0D">
              <w:t>multiplicity: 1</w:t>
            </w:r>
          </w:p>
          <w:p w14:paraId="2E769AD6" w14:textId="77777777" w:rsidR="00E154AB" w:rsidRPr="00284A0D" w:rsidRDefault="00E154AB" w:rsidP="00583841">
            <w:pPr>
              <w:pStyle w:val="TAL"/>
            </w:pPr>
            <w:r w:rsidRPr="00284A0D">
              <w:t>isOrdered: N/A</w:t>
            </w:r>
          </w:p>
          <w:p w14:paraId="2E769AD7" w14:textId="77777777" w:rsidR="00E154AB" w:rsidRPr="00284A0D" w:rsidRDefault="00E154AB" w:rsidP="00583841">
            <w:pPr>
              <w:pStyle w:val="TAL"/>
            </w:pPr>
            <w:r w:rsidRPr="00284A0D">
              <w:t>isUnique: N/A</w:t>
            </w:r>
          </w:p>
          <w:p w14:paraId="2E769AD8" w14:textId="77777777" w:rsidR="00E154AB" w:rsidRPr="00284A0D" w:rsidRDefault="00E154AB" w:rsidP="00583841">
            <w:pPr>
              <w:pStyle w:val="TAL"/>
            </w:pPr>
            <w:r w:rsidRPr="00284A0D">
              <w:t>defaultValue: None</w:t>
            </w:r>
          </w:p>
          <w:p w14:paraId="2E769AD9" w14:textId="77777777" w:rsidR="00E154AB" w:rsidRPr="00284A0D" w:rsidRDefault="00E154AB" w:rsidP="00583841">
            <w:pPr>
              <w:pStyle w:val="TAL"/>
              <w:rPr>
                <w:rFonts w:cs="Arial"/>
                <w:szCs w:val="18"/>
              </w:rPr>
            </w:pPr>
            <w:r w:rsidRPr="00284A0D">
              <w:t xml:space="preserve">isNullable: </w:t>
            </w:r>
            <w:r w:rsidRPr="00284A0D">
              <w:rPr>
                <w:rFonts w:cs="Arial"/>
                <w:szCs w:val="18"/>
              </w:rPr>
              <w:t>False</w:t>
            </w:r>
          </w:p>
          <w:p w14:paraId="2E769ADA" w14:textId="77777777" w:rsidR="00E154AB" w:rsidRPr="00284A0D" w:rsidRDefault="00E154AB" w:rsidP="00583841">
            <w:pPr>
              <w:pStyle w:val="TAL"/>
            </w:pPr>
          </w:p>
        </w:tc>
      </w:tr>
      <w:tr w:rsidR="00E154AB" w:rsidRPr="002B15AA" w14:paraId="2E769AE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DC" w14:textId="77777777" w:rsidR="00E154AB" w:rsidRPr="008B2F9E" w:rsidRDefault="00E154AB" w:rsidP="00583841">
            <w:pPr>
              <w:pStyle w:val="paragraph"/>
              <w:rPr>
                <w:rFonts w:ascii="Courier New" w:hAnsi="Courier New" w:cs="Courier New"/>
                <w:sz w:val="18"/>
                <w:szCs w:val="18"/>
                <w:lang w:val="en-GB"/>
              </w:rPr>
            </w:pPr>
            <w:r w:rsidRPr="00284A0D">
              <w:rPr>
                <w:rStyle w:val="spellingerror"/>
                <w:rFonts w:ascii="Courier New" w:hAnsi="Courier New" w:cs="Courier New"/>
                <w:color w:val="181818"/>
                <w:spacing w:val="-6"/>
                <w:position w:val="2"/>
                <w:sz w:val="18"/>
                <w:szCs w:val="18"/>
                <w:lang w:val="en-GB"/>
              </w:rPr>
              <w:lastRenderedPageBreak/>
              <w:t>bSChannelBwSUL</w:t>
            </w:r>
            <w:r w:rsidRPr="00852839">
              <w:rPr>
                <w:rStyle w:val="normaltextrun1"/>
                <w:rFonts w:ascii="Courier New" w:hAnsi="Courier New" w:cs="Courier New"/>
                <w:color w:val="181818"/>
                <w:spacing w:val="-6"/>
                <w:position w:val="2"/>
                <w:sz w:val="18"/>
                <w:szCs w:val="18"/>
                <w:lang w:val="en-GB"/>
              </w:rPr>
              <w:t xml:space="preserve"> </w:t>
            </w:r>
          </w:p>
          <w:p w14:paraId="2E769ADD" w14:textId="77777777" w:rsidR="00E154AB" w:rsidRPr="00A66BB8"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2E769ADE" w14:textId="77777777" w:rsidR="00E154AB" w:rsidRPr="002513A9" w:rsidRDefault="00E154AB" w:rsidP="00583841">
            <w:pPr>
              <w:pStyle w:val="TAL"/>
              <w:rPr>
                <w:rStyle w:val="spellingerror"/>
              </w:rPr>
            </w:pPr>
            <w:r w:rsidRPr="002E230F">
              <w:rPr>
                <w:rStyle w:val="normaltextrun1"/>
                <w:rFonts w:cs="Arial"/>
                <w:color w:val="181818"/>
                <w:spacing w:val="-6"/>
                <w:position w:val="2"/>
                <w:szCs w:val="18"/>
              </w:rPr>
              <w:t xml:space="preserve">BS Channel BW in </w:t>
            </w:r>
            <w:r w:rsidRPr="002E230F">
              <w:rPr>
                <w:rStyle w:val="spellingerror"/>
                <w:rFonts w:cs="Arial"/>
                <w:color w:val="181818"/>
                <w:spacing w:val="-6"/>
                <w:position w:val="2"/>
                <w:szCs w:val="18"/>
              </w:rPr>
              <w:t>MHz.for supplementary uplink</w:t>
            </w:r>
          </w:p>
          <w:p w14:paraId="2E769ADF" w14:textId="77777777" w:rsidR="00E154AB" w:rsidRPr="002513A9" w:rsidRDefault="00E154AB" w:rsidP="00583841">
            <w:pPr>
              <w:pStyle w:val="TAL"/>
              <w:rPr>
                <w:rStyle w:val="normaltextrun1"/>
                <w:rFonts w:cs="Arial"/>
                <w:color w:val="181818"/>
                <w:spacing w:val="-6"/>
                <w:position w:val="2"/>
                <w:szCs w:val="18"/>
              </w:rPr>
            </w:pPr>
          </w:p>
          <w:p w14:paraId="2E769AE0" w14:textId="77777777" w:rsidR="00E154AB" w:rsidRPr="002513A9" w:rsidDel="009C3CE7" w:rsidRDefault="00E154AB" w:rsidP="00583841">
            <w:pPr>
              <w:pStyle w:val="TAL"/>
            </w:pPr>
            <w:r w:rsidRPr="002513A9">
              <w:t>allowedValues:</w:t>
            </w:r>
          </w:p>
          <w:p w14:paraId="2E769AE1" w14:textId="77777777" w:rsidR="00E154AB" w:rsidRPr="000B4D8F" w:rsidRDefault="00E154AB" w:rsidP="00583841">
            <w:pPr>
              <w:pStyle w:val="TAL"/>
              <w:rPr>
                <w:rStyle w:val="normaltextrun1"/>
                <w:rFonts w:cs="Arial"/>
                <w:color w:val="181818"/>
                <w:spacing w:val="-6"/>
                <w:position w:val="2"/>
                <w:szCs w:val="18"/>
              </w:rPr>
            </w:pPr>
            <w:r w:rsidRPr="00ED208B">
              <w:rPr>
                <w:rStyle w:val="normaltextrun1"/>
                <w:rFonts w:cs="Arial"/>
                <w:szCs w:val="18"/>
              </w:rPr>
              <w:t>See</w:t>
            </w:r>
            <w:r w:rsidRPr="00ED208B">
              <w:rPr>
                <w:rStyle w:val="normaltextrun1"/>
                <w:rFonts w:cs="Arial"/>
                <w:color w:val="181818"/>
                <w:spacing w:val="-6"/>
                <w:position w:val="2"/>
                <w:szCs w:val="18"/>
              </w:rPr>
              <w:t xml:space="preserve"> </w:t>
            </w:r>
            <w:r w:rsidRPr="00FB6E0B">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2E769AE2" w14:textId="77777777" w:rsidR="00E154AB" w:rsidRPr="00284A0D" w:rsidRDefault="00E154AB" w:rsidP="00583841">
            <w:pPr>
              <w:pStyle w:val="TAL"/>
              <w:rPr>
                <w:lang w:eastAsia="zh-CN"/>
              </w:rPr>
            </w:pPr>
            <w:r w:rsidRPr="00284A0D">
              <w:t xml:space="preserve">type: </w:t>
            </w:r>
            <w:r w:rsidRPr="00284A0D">
              <w:rPr>
                <w:lang w:eastAsia="zh-CN"/>
              </w:rPr>
              <w:t>Integer</w:t>
            </w:r>
          </w:p>
          <w:p w14:paraId="2E769AE3" w14:textId="77777777" w:rsidR="00E154AB" w:rsidRPr="00284A0D" w:rsidRDefault="00E154AB" w:rsidP="00583841">
            <w:pPr>
              <w:pStyle w:val="TAL"/>
            </w:pPr>
            <w:r w:rsidRPr="00284A0D">
              <w:t>multiplicity: 1</w:t>
            </w:r>
          </w:p>
          <w:p w14:paraId="2E769AE4" w14:textId="77777777" w:rsidR="00E154AB" w:rsidRPr="00284A0D" w:rsidRDefault="00E154AB" w:rsidP="00583841">
            <w:pPr>
              <w:pStyle w:val="TAL"/>
            </w:pPr>
            <w:r w:rsidRPr="00284A0D">
              <w:t>isOrdered: N/A</w:t>
            </w:r>
          </w:p>
          <w:p w14:paraId="2E769AE5" w14:textId="77777777" w:rsidR="00E154AB" w:rsidRPr="00284A0D" w:rsidRDefault="00E154AB" w:rsidP="00583841">
            <w:pPr>
              <w:pStyle w:val="TAL"/>
            </w:pPr>
            <w:r w:rsidRPr="00284A0D">
              <w:t>isUnique: N/A</w:t>
            </w:r>
          </w:p>
          <w:p w14:paraId="2E769AE6" w14:textId="77777777" w:rsidR="00E154AB" w:rsidRPr="00284A0D" w:rsidRDefault="00E154AB" w:rsidP="00583841">
            <w:pPr>
              <w:pStyle w:val="TAL"/>
            </w:pPr>
            <w:r w:rsidRPr="00284A0D">
              <w:t>defaultValue: None</w:t>
            </w:r>
          </w:p>
          <w:p w14:paraId="2E769AE7" w14:textId="77777777" w:rsidR="00E154AB" w:rsidRPr="00284A0D" w:rsidRDefault="00E154AB" w:rsidP="00583841">
            <w:pPr>
              <w:pStyle w:val="TAL"/>
              <w:rPr>
                <w:rFonts w:cs="Arial"/>
                <w:szCs w:val="18"/>
              </w:rPr>
            </w:pPr>
            <w:r w:rsidRPr="00284A0D">
              <w:t xml:space="preserve">isNullable: </w:t>
            </w:r>
            <w:r w:rsidRPr="00284A0D">
              <w:rPr>
                <w:rFonts w:cs="Arial"/>
                <w:szCs w:val="18"/>
              </w:rPr>
              <w:t>False</w:t>
            </w:r>
          </w:p>
          <w:p w14:paraId="2E769AE8" w14:textId="77777777" w:rsidR="00E154AB" w:rsidRPr="00284A0D" w:rsidRDefault="00E154AB" w:rsidP="00583841">
            <w:pPr>
              <w:pStyle w:val="TAL"/>
            </w:pPr>
          </w:p>
        </w:tc>
      </w:tr>
      <w:tr w:rsidR="00E154AB" w:rsidRPr="002B15AA" w14:paraId="2E769AF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EA" w14:textId="77777777"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2E769AEB" w14:textId="77777777" w:rsidR="00E154AB" w:rsidRPr="002E230F" w:rsidRDefault="00E154AB" w:rsidP="00583841">
            <w:pPr>
              <w:pStyle w:val="TAL"/>
            </w:pPr>
            <w:r w:rsidRPr="008B2F9E">
              <w:t xml:space="preserve">This is the maximum </w:t>
            </w:r>
            <w:r w:rsidR="00CB4DA9" w:rsidRPr="00A66BB8">
              <w:t>tra</w:t>
            </w:r>
            <w:r w:rsidR="00CB4DA9" w:rsidRPr="002E230F">
              <w:t xml:space="preserve">nsmission power in milliwatts (mW) at the antenna port </w:t>
            </w:r>
            <w:r w:rsidRPr="002E230F">
              <w:t>for all downlink channels, used simultaneously in a cell, added together.</w:t>
            </w:r>
          </w:p>
          <w:p w14:paraId="2E769AEC" w14:textId="77777777" w:rsidR="00E154AB" w:rsidRPr="002513A9" w:rsidRDefault="00E154AB" w:rsidP="00583841">
            <w:pPr>
              <w:pStyle w:val="TAL"/>
            </w:pPr>
          </w:p>
          <w:p w14:paraId="2E769AED" w14:textId="77777777" w:rsidR="00E154AB" w:rsidRPr="002513A9" w:rsidDel="009C3CE7" w:rsidRDefault="00E154AB" w:rsidP="00583841">
            <w:pPr>
              <w:pStyle w:val="TAL"/>
            </w:pPr>
            <w:r w:rsidRPr="002513A9">
              <w:t>allowedValues:</w:t>
            </w:r>
            <w:r w:rsidR="00CB4DA9" w:rsidRPr="002513A9">
              <w:t xml:space="preserve"> N/A</w:t>
            </w:r>
          </w:p>
          <w:p w14:paraId="2E769AEE" w14:textId="77777777" w:rsidR="00E154AB" w:rsidRPr="00ED208B"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69AEF" w14:textId="77777777" w:rsidR="00E154AB" w:rsidRPr="000B4D8F" w:rsidRDefault="00E154AB" w:rsidP="00583841">
            <w:pPr>
              <w:pStyle w:val="TAL"/>
              <w:rPr>
                <w:lang w:eastAsia="zh-CN"/>
              </w:rPr>
            </w:pPr>
            <w:r w:rsidRPr="00ED208B">
              <w:t xml:space="preserve">type: </w:t>
            </w:r>
            <w:r w:rsidRPr="00FB6E0B">
              <w:rPr>
                <w:lang w:eastAsia="zh-CN"/>
              </w:rPr>
              <w:t>Integer</w:t>
            </w:r>
          </w:p>
          <w:p w14:paraId="2E769AF0" w14:textId="77777777" w:rsidR="00E154AB" w:rsidRPr="00284A0D" w:rsidRDefault="00E154AB" w:rsidP="00583841">
            <w:pPr>
              <w:pStyle w:val="TAL"/>
            </w:pPr>
            <w:r w:rsidRPr="00284A0D">
              <w:t>multiplicity: 1</w:t>
            </w:r>
          </w:p>
          <w:p w14:paraId="2E769AF1" w14:textId="77777777" w:rsidR="00E154AB" w:rsidRPr="00284A0D" w:rsidRDefault="00E154AB" w:rsidP="00583841">
            <w:pPr>
              <w:pStyle w:val="TAL"/>
            </w:pPr>
            <w:r w:rsidRPr="00284A0D">
              <w:t>isOrdered: N/A</w:t>
            </w:r>
          </w:p>
          <w:p w14:paraId="2E769AF2" w14:textId="77777777" w:rsidR="00E154AB" w:rsidRPr="00284A0D" w:rsidRDefault="00E154AB" w:rsidP="00583841">
            <w:pPr>
              <w:pStyle w:val="TAL"/>
            </w:pPr>
            <w:r w:rsidRPr="00284A0D">
              <w:t>isUnique: N/A</w:t>
            </w:r>
          </w:p>
          <w:p w14:paraId="2E769AF3" w14:textId="77777777" w:rsidR="00E154AB" w:rsidRPr="00284A0D" w:rsidRDefault="00E154AB" w:rsidP="00583841">
            <w:pPr>
              <w:pStyle w:val="TAL"/>
            </w:pPr>
            <w:r w:rsidRPr="00284A0D">
              <w:t>defaultValue: None</w:t>
            </w:r>
          </w:p>
          <w:p w14:paraId="2E769AF4" w14:textId="77777777" w:rsidR="00E154AB" w:rsidRPr="00284A0D" w:rsidRDefault="00E154AB" w:rsidP="00583841">
            <w:pPr>
              <w:pStyle w:val="TAL"/>
              <w:rPr>
                <w:rFonts w:cs="Arial"/>
                <w:szCs w:val="18"/>
              </w:rPr>
            </w:pPr>
            <w:r w:rsidRPr="00284A0D">
              <w:t xml:space="preserve">isNullable: </w:t>
            </w:r>
            <w:r w:rsidRPr="00284A0D">
              <w:rPr>
                <w:rFonts w:cs="Arial"/>
                <w:szCs w:val="18"/>
              </w:rPr>
              <w:t>False</w:t>
            </w:r>
          </w:p>
          <w:p w14:paraId="2E769AF5" w14:textId="77777777" w:rsidR="00E154AB" w:rsidRPr="00284A0D" w:rsidRDefault="00E154AB" w:rsidP="00583841">
            <w:pPr>
              <w:pStyle w:val="TAL"/>
            </w:pPr>
          </w:p>
        </w:tc>
      </w:tr>
      <w:tr w:rsidR="00CB4DA9" w:rsidRPr="002B15AA" w14:paraId="2E769B0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AF7" w14:textId="77777777" w:rsidR="00CB4DA9" w:rsidRPr="00A66BB8" w:rsidRDefault="00CB4DA9" w:rsidP="00CB4DA9">
            <w:pPr>
              <w:spacing w:after="0"/>
              <w:rPr>
                <w:rFonts w:ascii="Courier New" w:hAnsi="Courier New" w:cs="Courier New"/>
                <w:color w:val="000000"/>
                <w:sz w:val="18"/>
                <w:szCs w:val="18"/>
              </w:rPr>
            </w:pPr>
            <w:r w:rsidRPr="00284A0D">
              <w:rPr>
                <w:rFonts w:ascii="Courier New" w:hAnsi="Courier New" w:cs="Courier New"/>
                <w:color w:val="000000"/>
                <w:sz w:val="18"/>
                <w:szCs w:val="18"/>
              </w:rPr>
              <w:t>configur</w:t>
            </w:r>
            <w:r w:rsidRPr="00852839">
              <w:rPr>
                <w:rFonts w:ascii="Courier New" w:hAnsi="Courier New" w:cs="Courier New"/>
                <w:color w:val="000000"/>
                <w:sz w:val="18"/>
                <w:szCs w:val="18"/>
              </w:rPr>
              <w:t>edMaxTx</w:t>
            </w:r>
            <w:r w:rsidRPr="008B2F9E">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2E769AF8" w14:textId="77777777" w:rsidR="00CB4DA9" w:rsidRPr="002513A9" w:rsidRDefault="00CB4DA9" w:rsidP="00CB4DA9">
            <w:pPr>
              <w:tabs>
                <w:tab w:val="decimal" w:pos="0"/>
              </w:tabs>
              <w:rPr>
                <w:rFonts w:ascii="Arial" w:hAnsi="Arial"/>
                <w:sz w:val="18"/>
              </w:rPr>
            </w:pPr>
            <w:r w:rsidRPr="002E230F">
              <w:rPr>
                <w:rFonts w:ascii="Arial" w:hAnsi="Arial"/>
                <w:sz w:val="18"/>
              </w:rPr>
              <w:t>This is the maximum emitted isotroptic radiated power (EIRP) in dBm for all downlink channels, used simultaneously in a cell, added together [12].</w:t>
            </w:r>
          </w:p>
          <w:p w14:paraId="2E769AF9" w14:textId="77777777" w:rsidR="00CB4DA9" w:rsidRPr="002513A9" w:rsidRDefault="00CB4DA9" w:rsidP="00CB4DA9">
            <w:pPr>
              <w:pStyle w:val="TAL"/>
            </w:pPr>
            <w:r w:rsidRPr="002513A9">
              <w:t>allowedValues: N/A</w:t>
            </w:r>
          </w:p>
        </w:tc>
        <w:tc>
          <w:tcPr>
            <w:tcW w:w="1123" w:type="pct"/>
            <w:tcBorders>
              <w:top w:val="single" w:sz="4" w:space="0" w:color="auto"/>
              <w:left w:val="single" w:sz="4" w:space="0" w:color="auto"/>
              <w:bottom w:val="single" w:sz="4" w:space="0" w:color="auto"/>
              <w:right w:val="single" w:sz="4" w:space="0" w:color="auto"/>
            </w:tcBorders>
          </w:tcPr>
          <w:p w14:paraId="2E769AFA" w14:textId="77777777" w:rsidR="00CB4DA9" w:rsidRPr="00FB6E0B" w:rsidRDefault="00CB4DA9" w:rsidP="00CB4DA9">
            <w:pPr>
              <w:pStyle w:val="TAL"/>
              <w:rPr>
                <w:lang w:eastAsia="zh-CN"/>
              </w:rPr>
            </w:pPr>
            <w:r w:rsidRPr="00ED208B">
              <w:t xml:space="preserve">type: </w:t>
            </w:r>
            <w:r w:rsidRPr="00ED208B">
              <w:rPr>
                <w:lang w:eastAsia="zh-CN"/>
              </w:rPr>
              <w:t>Integer</w:t>
            </w:r>
          </w:p>
          <w:p w14:paraId="2E769AFB" w14:textId="77777777" w:rsidR="00CB4DA9" w:rsidRPr="00284A0D" w:rsidRDefault="00CB4DA9" w:rsidP="00CB4DA9">
            <w:pPr>
              <w:pStyle w:val="TAL"/>
            </w:pPr>
            <w:r w:rsidRPr="000B4D8F">
              <w:t>multiplicity: 1</w:t>
            </w:r>
          </w:p>
          <w:p w14:paraId="2E769AFC" w14:textId="77777777" w:rsidR="00CB4DA9" w:rsidRPr="00284A0D" w:rsidRDefault="00CB4DA9" w:rsidP="00CB4DA9">
            <w:pPr>
              <w:pStyle w:val="TAL"/>
            </w:pPr>
            <w:r w:rsidRPr="00284A0D">
              <w:t>isOrdered: N/A</w:t>
            </w:r>
          </w:p>
          <w:p w14:paraId="2E769AFD" w14:textId="77777777" w:rsidR="00CB4DA9" w:rsidRPr="00284A0D" w:rsidRDefault="00CB4DA9" w:rsidP="00CB4DA9">
            <w:pPr>
              <w:pStyle w:val="TAL"/>
            </w:pPr>
            <w:r w:rsidRPr="00284A0D">
              <w:t>isUnique: N/A</w:t>
            </w:r>
          </w:p>
          <w:p w14:paraId="2E769AFE" w14:textId="77777777" w:rsidR="00CB4DA9" w:rsidRPr="00284A0D" w:rsidRDefault="00CB4DA9" w:rsidP="00CB4DA9">
            <w:pPr>
              <w:pStyle w:val="TAL"/>
            </w:pPr>
            <w:r w:rsidRPr="00284A0D">
              <w:t>defaultValue: None</w:t>
            </w:r>
          </w:p>
          <w:p w14:paraId="2E769AFF" w14:textId="77777777" w:rsidR="00CB4DA9" w:rsidRPr="00284A0D" w:rsidRDefault="00CB4DA9" w:rsidP="00CB4DA9">
            <w:pPr>
              <w:pStyle w:val="TAL"/>
              <w:rPr>
                <w:rFonts w:cs="Arial"/>
                <w:szCs w:val="18"/>
              </w:rPr>
            </w:pPr>
            <w:r w:rsidRPr="00284A0D">
              <w:t xml:space="preserve">isNullable: </w:t>
            </w:r>
            <w:r w:rsidRPr="00284A0D">
              <w:rPr>
                <w:rFonts w:cs="Arial"/>
                <w:szCs w:val="18"/>
              </w:rPr>
              <w:t>False</w:t>
            </w:r>
          </w:p>
          <w:p w14:paraId="2E769B00" w14:textId="77777777" w:rsidR="00CB4DA9" w:rsidRPr="00284A0D" w:rsidRDefault="00CB4DA9" w:rsidP="00CB4DA9">
            <w:pPr>
              <w:pStyle w:val="TAL"/>
            </w:pPr>
          </w:p>
        </w:tc>
      </w:tr>
      <w:tr w:rsidR="00E154AB" w:rsidRPr="002B15AA" w14:paraId="2E769B0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02" w14:textId="77777777"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2E769B03" w14:textId="77777777" w:rsidR="00E154AB" w:rsidRPr="00A66BB8" w:rsidRDefault="00E154AB" w:rsidP="00583841">
            <w:pPr>
              <w:tabs>
                <w:tab w:val="decimal" w:pos="0"/>
              </w:tabs>
              <w:rPr>
                <w:rFonts w:ascii="Arial" w:hAnsi="Arial" w:cs="Arial"/>
                <w:sz w:val="18"/>
                <w:szCs w:val="18"/>
                <w:lang w:eastAsia="zh-CN"/>
              </w:rPr>
            </w:pPr>
            <w:r w:rsidRPr="008B2F9E">
              <w:rPr>
                <w:rFonts w:ascii="Arial" w:hAnsi="Arial" w:cs="Arial"/>
                <w:sz w:val="18"/>
                <w:szCs w:val="18"/>
                <w:lang w:eastAsia="zh-CN"/>
              </w:rPr>
              <w:t>Identifies the sector carrier coverage shape described by the envelope of the contained SSB beams. The coverage shape is implementation dependent.</w:t>
            </w:r>
          </w:p>
          <w:p w14:paraId="2E769B04" w14:textId="77777777" w:rsidR="00E154AB" w:rsidRPr="002513A9" w:rsidRDefault="00E154AB" w:rsidP="00583841">
            <w:pPr>
              <w:pStyle w:val="TAL"/>
            </w:pPr>
            <w:r w:rsidRPr="002E230F">
              <w:t xml:space="preserve">allowedValues: </w:t>
            </w:r>
            <w:r w:rsidRPr="002513A9">
              <w:t>0 : 65535</w:t>
            </w:r>
          </w:p>
          <w:p w14:paraId="2E769B05" w14:textId="77777777" w:rsidR="00E154AB" w:rsidRPr="002513A9" w:rsidRDefault="00E154AB" w:rsidP="00583841">
            <w:pPr>
              <w:pStyle w:val="TAL"/>
            </w:pPr>
          </w:p>
          <w:p w14:paraId="2E769B06" w14:textId="77777777" w:rsidR="00E154AB" w:rsidRPr="00ED208B"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B07" w14:textId="77777777" w:rsidR="00E154AB" w:rsidRPr="00FB6E0B" w:rsidRDefault="00E154AB" w:rsidP="00583841">
            <w:pPr>
              <w:pStyle w:val="TAL"/>
              <w:rPr>
                <w:color w:val="000000"/>
              </w:rPr>
            </w:pPr>
            <w:r w:rsidRPr="00ED208B">
              <w:rPr>
                <w:color w:val="000000"/>
              </w:rPr>
              <w:t>type: Integer</w:t>
            </w:r>
          </w:p>
          <w:p w14:paraId="2E769B08" w14:textId="77777777" w:rsidR="00E154AB" w:rsidRPr="00284A0D" w:rsidRDefault="00E154AB" w:rsidP="00583841">
            <w:pPr>
              <w:pStyle w:val="TAL"/>
              <w:rPr>
                <w:color w:val="000000"/>
              </w:rPr>
            </w:pPr>
            <w:r w:rsidRPr="000B4D8F">
              <w:rPr>
                <w:color w:val="000000"/>
              </w:rPr>
              <w:t>multiplicity: 1</w:t>
            </w:r>
          </w:p>
          <w:p w14:paraId="2E769B09" w14:textId="77777777" w:rsidR="00E154AB" w:rsidRPr="00284A0D" w:rsidRDefault="00E154AB" w:rsidP="00583841">
            <w:pPr>
              <w:pStyle w:val="TAL"/>
              <w:rPr>
                <w:color w:val="000000"/>
              </w:rPr>
            </w:pPr>
            <w:r w:rsidRPr="00284A0D">
              <w:rPr>
                <w:color w:val="000000"/>
              </w:rPr>
              <w:t>isOrdered: N/A</w:t>
            </w:r>
          </w:p>
          <w:p w14:paraId="2E769B0A" w14:textId="77777777" w:rsidR="00E154AB" w:rsidRPr="00284A0D" w:rsidRDefault="00E154AB" w:rsidP="00583841">
            <w:pPr>
              <w:pStyle w:val="TAL"/>
              <w:rPr>
                <w:color w:val="000000"/>
              </w:rPr>
            </w:pPr>
            <w:r w:rsidRPr="00284A0D">
              <w:rPr>
                <w:color w:val="000000"/>
              </w:rPr>
              <w:t>isUnique: N/A</w:t>
            </w:r>
          </w:p>
          <w:p w14:paraId="2E769B0B" w14:textId="77777777" w:rsidR="00E154AB" w:rsidRPr="00284A0D" w:rsidRDefault="00E154AB" w:rsidP="00583841">
            <w:pPr>
              <w:pStyle w:val="TAL"/>
              <w:rPr>
                <w:color w:val="000000"/>
              </w:rPr>
            </w:pPr>
            <w:r w:rsidRPr="00284A0D">
              <w:rPr>
                <w:color w:val="000000"/>
              </w:rPr>
              <w:t>defaultValue: None</w:t>
            </w:r>
          </w:p>
          <w:p w14:paraId="2E769B0C" w14:textId="77777777" w:rsidR="00E154AB" w:rsidRPr="00284A0D" w:rsidRDefault="00E154AB" w:rsidP="00583841">
            <w:pPr>
              <w:pStyle w:val="TAL"/>
              <w:rPr>
                <w:color w:val="000000"/>
              </w:rPr>
            </w:pPr>
            <w:r w:rsidRPr="00284A0D">
              <w:rPr>
                <w:color w:val="000000"/>
              </w:rPr>
              <w:t>isNullable: False</w:t>
            </w:r>
          </w:p>
          <w:p w14:paraId="2E769B0D" w14:textId="77777777" w:rsidR="00E154AB" w:rsidRPr="00284A0D" w:rsidRDefault="00E154AB" w:rsidP="00583841">
            <w:pPr>
              <w:pStyle w:val="TAL"/>
            </w:pPr>
          </w:p>
        </w:tc>
      </w:tr>
      <w:tr w:rsidR="00E154AB" w:rsidRPr="002B15AA" w14:paraId="2E769B1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0F" w14:textId="77777777" w:rsidR="00E154AB" w:rsidRPr="00852839" w:rsidRDefault="00E154AB" w:rsidP="00583841">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digitalTilt</w:t>
            </w:r>
          </w:p>
          <w:p w14:paraId="2E769B10" w14:textId="77777777" w:rsidR="00E154AB" w:rsidRPr="008B2F9E"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769B11" w14:textId="77777777" w:rsidR="00E154AB" w:rsidRPr="002513A9" w:rsidRDefault="00E154AB" w:rsidP="00583841">
            <w:pPr>
              <w:spacing w:after="0"/>
              <w:rPr>
                <w:rFonts w:ascii="Arial" w:eastAsia="Arial" w:hAnsi="Arial" w:cs="Arial"/>
                <w:color w:val="000000"/>
                <w:sz w:val="18"/>
                <w:szCs w:val="18"/>
              </w:rPr>
            </w:pPr>
            <w:r w:rsidRPr="00A66BB8">
              <w:rPr>
                <w:rFonts w:ascii="Arial" w:eastAsia="Arial" w:hAnsi="Arial" w:cs="Arial"/>
                <w:color w:val="000000"/>
                <w:sz w:val="18"/>
                <w:szCs w:val="18"/>
              </w:rPr>
              <w:t>Digitally-controlled tilt through beamforming. It represents the vertical pointing direction of the antenna relative to the antenna bore sight, representing the total non-mechanical vertical ti</w:t>
            </w:r>
            <w:r w:rsidRPr="002E230F">
              <w:rPr>
                <w:rFonts w:ascii="Arial" w:eastAsia="Arial" w:hAnsi="Arial" w:cs="Arial"/>
                <w:color w:val="000000"/>
                <w:sz w:val="18"/>
                <w:szCs w:val="18"/>
              </w:rPr>
              <w:t xml:space="preserve">lt of the selected </w:t>
            </w:r>
            <w:r w:rsidRPr="002E230F">
              <w:rPr>
                <w:rFonts w:ascii="Courier New" w:hAnsi="Courier New" w:cs="Courier New"/>
                <w:color w:val="000000"/>
                <w:sz w:val="18"/>
                <w:szCs w:val="18"/>
                <w:lang w:eastAsia="ja-JP"/>
              </w:rPr>
              <w:t>coverageShape</w:t>
            </w:r>
            <w:r w:rsidRPr="002E230F">
              <w:rPr>
                <w:rFonts w:ascii="Arial" w:eastAsia="Arial" w:hAnsi="Arial" w:cs="Arial"/>
                <w:color w:val="000000"/>
                <w:sz w:val="18"/>
                <w:szCs w:val="18"/>
              </w:rPr>
              <w:t xml:space="preserve">. Positive value gives </w:t>
            </w:r>
            <w:r w:rsidRPr="002513A9">
              <w:rPr>
                <w:rFonts w:ascii="Arial" w:eastAsia="Arial" w:hAnsi="Arial" w:cs="Arial"/>
                <w:color w:val="000000"/>
                <w:sz w:val="18"/>
                <w:szCs w:val="18"/>
              </w:rPr>
              <w:t>downwards tilt and negative value gives upwards tilt.</w:t>
            </w:r>
          </w:p>
          <w:p w14:paraId="2E769B12" w14:textId="77777777" w:rsidR="00E154AB" w:rsidRPr="002513A9" w:rsidRDefault="00E154AB" w:rsidP="00583841">
            <w:pPr>
              <w:spacing w:after="0"/>
              <w:rPr>
                <w:rFonts w:ascii="Arial" w:eastAsia="Arial" w:hAnsi="Arial" w:cs="Arial"/>
                <w:color w:val="000000"/>
                <w:sz w:val="18"/>
                <w:szCs w:val="18"/>
              </w:rPr>
            </w:pPr>
          </w:p>
          <w:p w14:paraId="2E769B13" w14:textId="77777777" w:rsidR="00E154AB" w:rsidRPr="00FB6E0B" w:rsidRDefault="00E154AB" w:rsidP="00583841">
            <w:pPr>
              <w:pStyle w:val="TAL"/>
            </w:pPr>
            <w:r w:rsidRPr="002513A9">
              <w:t>a</w:t>
            </w:r>
            <w:r w:rsidRPr="00ED208B">
              <w:t>llowedValues: [-900..900] 0.1 degree</w:t>
            </w:r>
          </w:p>
        </w:tc>
        <w:tc>
          <w:tcPr>
            <w:tcW w:w="1123" w:type="pct"/>
            <w:tcBorders>
              <w:top w:val="single" w:sz="4" w:space="0" w:color="auto"/>
              <w:left w:val="single" w:sz="4" w:space="0" w:color="auto"/>
              <w:bottom w:val="single" w:sz="4" w:space="0" w:color="auto"/>
              <w:right w:val="single" w:sz="4" w:space="0" w:color="auto"/>
            </w:tcBorders>
          </w:tcPr>
          <w:p w14:paraId="2E769B14" w14:textId="77777777" w:rsidR="00E154AB" w:rsidRPr="00284A0D" w:rsidRDefault="00E154AB" w:rsidP="00583841">
            <w:pPr>
              <w:pStyle w:val="TAL"/>
              <w:rPr>
                <w:color w:val="000000"/>
              </w:rPr>
            </w:pPr>
            <w:r w:rsidRPr="000B4D8F">
              <w:rPr>
                <w:color w:val="000000"/>
              </w:rPr>
              <w:t>type: Integer</w:t>
            </w:r>
          </w:p>
          <w:p w14:paraId="2E769B15" w14:textId="77777777" w:rsidR="00E154AB" w:rsidRPr="00284A0D" w:rsidRDefault="00E154AB" w:rsidP="00583841">
            <w:pPr>
              <w:pStyle w:val="TAL"/>
              <w:rPr>
                <w:color w:val="000000"/>
              </w:rPr>
            </w:pPr>
            <w:r w:rsidRPr="00284A0D">
              <w:rPr>
                <w:color w:val="000000"/>
              </w:rPr>
              <w:t>multiplicity: 1</w:t>
            </w:r>
          </w:p>
          <w:p w14:paraId="2E769B16" w14:textId="77777777" w:rsidR="00E154AB" w:rsidRPr="00284A0D" w:rsidRDefault="00E154AB" w:rsidP="00583841">
            <w:pPr>
              <w:pStyle w:val="TAL"/>
              <w:rPr>
                <w:color w:val="000000"/>
              </w:rPr>
            </w:pPr>
            <w:r w:rsidRPr="00284A0D">
              <w:rPr>
                <w:color w:val="000000"/>
              </w:rPr>
              <w:t>isOrdered: N/A</w:t>
            </w:r>
          </w:p>
          <w:p w14:paraId="2E769B17" w14:textId="77777777" w:rsidR="00E154AB" w:rsidRPr="00284A0D" w:rsidRDefault="00E154AB" w:rsidP="00583841">
            <w:pPr>
              <w:pStyle w:val="TAL"/>
              <w:rPr>
                <w:color w:val="000000"/>
              </w:rPr>
            </w:pPr>
            <w:r w:rsidRPr="00284A0D">
              <w:rPr>
                <w:color w:val="000000"/>
              </w:rPr>
              <w:t>isUnique: N/A</w:t>
            </w:r>
          </w:p>
          <w:p w14:paraId="2E769B18" w14:textId="77777777" w:rsidR="00E154AB" w:rsidRPr="00284A0D" w:rsidRDefault="00E154AB" w:rsidP="00583841">
            <w:pPr>
              <w:pStyle w:val="TAL"/>
              <w:rPr>
                <w:color w:val="000000"/>
              </w:rPr>
            </w:pPr>
            <w:r w:rsidRPr="00284A0D">
              <w:rPr>
                <w:color w:val="000000"/>
              </w:rPr>
              <w:t>defaultValue: None</w:t>
            </w:r>
          </w:p>
          <w:p w14:paraId="2E769B19" w14:textId="77777777" w:rsidR="00E154AB" w:rsidRPr="00284A0D" w:rsidRDefault="00E154AB" w:rsidP="00583841">
            <w:pPr>
              <w:pStyle w:val="TAL"/>
              <w:rPr>
                <w:color w:val="000000"/>
              </w:rPr>
            </w:pPr>
            <w:r w:rsidRPr="00284A0D">
              <w:rPr>
                <w:color w:val="000000"/>
              </w:rPr>
              <w:t>isNullable: False</w:t>
            </w:r>
          </w:p>
          <w:p w14:paraId="2E769B1A" w14:textId="77777777" w:rsidR="00E154AB" w:rsidRPr="00284A0D" w:rsidRDefault="00E154AB" w:rsidP="00583841">
            <w:pPr>
              <w:pStyle w:val="TAL"/>
            </w:pPr>
          </w:p>
          <w:p w14:paraId="2E769B1B" w14:textId="77777777" w:rsidR="00E154AB" w:rsidRPr="00284A0D" w:rsidRDefault="00E154AB" w:rsidP="00583841">
            <w:pPr>
              <w:pStyle w:val="TAL"/>
            </w:pPr>
          </w:p>
        </w:tc>
      </w:tr>
      <w:tr w:rsidR="00E154AB" w:rsidRPr="002B15AA" w14:paraId="2E769B2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1D" w14:textId="77777777" w:rsidR="00E154AB" w:rsidRPr="008B2F9E" w:rsidRDefault="00E154AB" w:rsidP="00583841">
            <w:pPr>
              <w:spacing w:after="0"/>
              <w:rPr>
                <w:rFonts w:ascii="Courier New" w:hAnsi="Courier New" w:cs="Courier New"/>
                <w:color w:val="000000"/>
                <w:sz w:val="18"/>
                <w:szCs w:val="18"/>
                <w:lang w:eastAsia="ja-JP"/>
              </w:rPr>
            </w:pPr>
            <w:r w:rsidRPr="00284A0D">
              <w:rPr>
                <w:rFonts w:ascii="Courier New" w:hAnsi="Courier New" w:cs="Courier New"/>
                <w:color w:val="000000"/>
                <w:sz w:val="18"/>
                <w:szCs w:val="18"/>
                <w:lang w:eastAsia="ja-JP"/>
              </w:rPr>
              <w:t>digitalAz</w:t>
            </w:r>
            <w:r w:rsidRPr="00852839">
              <w:rPr>
                <w:rFonts w:ascii="Courier New" w:hAnsi="Courier New" w:cs="Courier New"/>
                <w:color w:val="000000"/>
                <w:sz w:val="18"/>
                <w:szCs w:val="18"/>
                <w:lang w:eastAsia="ja-JP"/>
              </w:rPr>
              <w:t>imuth</w:t>
            </w:r>
          </w:p>
          <w:p w14:paraId="2E769B1E" w14:textId="77777777" w:rsidR="00E154AB" w:rsidRPr="00A66BB8"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769B1F" w14:textId="77777777" w:rsidR="00E154AB" w:rsidRPr="002513A9" w:rsidRDefault="00E154AB" w:rsidP="00583841">
            <w:pPr>
              <w:pStyle w:val="TAL"/>
              <w:rPr>
                <w:color w:val="000000"/>
              </w:rPr>
            </w:pPr>
            <w:r w:rsidRPr="002E230F">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2E230F">
              <w:rPr>
                <w:rFonts w:ascii="Courier New" w:hAnsi="Courier New" w:cs="Courier New"/>
                <w:color w:val="000000"/>
                <w:szCs w:val="18"/>
                <w:lang w:eastAsia="ja-JP"/>
              </w:rPr>
              <w:t>coverageShape</w:t>
            </w:r>
            <w:r w:rsidRPr="002E230F">
              <w:rPr>
                <w:rFonts w:eastAsia="Arial" w:cs="Arial"/>
                <w:color w:val="000000"/>
                <w:szCs w:val="18"/>
              </w:rPr>
              <w:t>. P</w:t>
            </w:r>
            <w:r w:rsidRPr="002513A9">
              <w:rPr>
                <w:color w:val="181818"/>
              </w:rPr>
              <w:t>ositive value gives azimuth to the right and negative value gives an azimuth to the left.</w:t>
            </w:r>
          </w:p>
          <w:p w14:paraId="2E769B20" w14:textId="77777777" w:rsidR="00E154AB" w:rsidRPr="00ED208B" w:rsidRDefault="00E154AB" w:rsidP="00583841">
            <w:pPr>
              <w:pStyle w:val="TAL"/>
              <w:rPr>
                <w:color w:val="000000"/>
              </w:rPr>
            </w:pPr>
          </w:p>
          <w:p w14:paraId="2E769B21" w14:textId="77777777" w:rsidR="00E154AB" w:rsidRPr="00FB6E0B" w:rsidRDefault="00E154AB" w:rsidP="00583841">
            <w:pPr>
              <w:pStyle w:val="TAL"/>
              <w:rPr>
                <w:color w:val="000000"/>
              </w:rPr>
            </w:pPr>
            <w:r w:rsidRPr="00ED208B">
              <w:rPr>
                <w:color w:val="000000"/>
              </w:rPr>
              <w:t>allowedValues: [-1800 ..1800] 0.1 degree</w:t>
            </w:r>
          </w:p>
          <w:p w14:paraId="2E769B22" w14:textId="77777777" w:rsidR="00E154AB" w:rsidRPr="000B4D8F"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B23" w14:textId="77777777" w:rsidR="00E154AB" w:rsidRPr="00284A0D" w:rsidRDefault="00E154AB" w:rsidP="00583841">
            <w:pPr>
              <w:pStyle w:val="TAL"/>
              <w:rPr>
                <w:color w:val="000000"/>
              </w:rPr>
            </w:pPr>
            <w:r w:rsidRPr="00284A0D">
              <w:rPr>
                <w:color w:val="000000"/>
              </w:rPr>
              <w:t>type: Integer</w:t>
            </w:r>
          </w:p>
          <w:p w14:paraId="2E769B24" w14:textId="77777777" w:rsidR="00E154AB" w:rsidRPr="00284A0D" w:rsidRDefault="00E154AB" w:rsidP="00583841">
            <w:pPr>
              <w:pStyle w:val="TAL"/>
              <w:rPr>
                <w:color w:val="000000"/>
              </w:rPr>
            </w:pPr>
            <w:r w:rsidRPr="00284A0D">
              <w:rPr>
                <w:color w:val="000000"/>
              </w:rPr>
              <w:t>multiplicity: 1</w:t>
            </w:r>
          </w:p>
          <w:p w14:paraId="2E769B25" w14:textId="77777777" w:rsidR="00E154AB" w:rsidRPr="00284A0D" w:rsidRDefault="00E154AB" w:rsidP="00583841">
            <w:pPr>
              <w:pStyle w:val="TAL"/>
              <w:rPr>
                <w:color w:val="000000"/>
              </w:rPr>
            </w:pPr>
            <w:r w:rsidRPr="00284A0D">
              <w:rPr>
                <w:color w:val="000000"/>
              </w:rPr>
              <w:t>isOrdered: N/A</w:t>
            </w:r>
          </w:p>
          <w:p w14:paraId="2E769B26" w14:textId="77777777" w:rsidR="00E154AB" w:rsidRPr="00284A0D" w:rsidRDefault="00E154AB" w:rsidP="00583841">
            <w:pPr>
              <w:pStyle w:val="TAL"/>
              <w:rPr>
                <w:color w:val="000000"/>
              </w:rPr>
            </w:pPr>
            <w:r w:rsidRPr="00284A0D">
              <w:rPr>
                <w:color w:val="000000"/>
              </w:rPr>
              <w:t>isUnique: N/A</w:t>
            </w:r>
          </w:p>
          <w:p w14:paraId="2E769B27" w14:textId="77777777" w:rsidR="00E154AB" w:rsidRPr="00284A0D" w:rsidRDefault="00E154AB" w:rsidP="00583841">
            <w:pPr>
              <w:pStyle w:val="TAL"/>
              <w:rPr>
                <w:color w:val="000000"/>
              </w:rPr>
            </w:pPr>
            <w:r w:rsidRPr="00284A0D">
              <w:rPr>
                <w:color w:val="000000"/>
              </w:rPr>
              <w:t>defaultValue: None</w:t>
            </w:r>
          </w:p>
          <w:p w14:paraId="2E769B28" w14:textId="77777777" w:rsidR="00E154AB" w:rsidRPr="00284A0D" w:rsidRDefault="00E154AB" w:rsidP="00583841">
            <w:pPr>
              <w:pStyle w:val="TAL"/>
              <w:rPr>
                <w:color w:val="000000"/>
              </w:rPr>
            </w:pPr>
            <w:r w:rsidRPr="00284A0D">
              <w:rPr>
                <w:color w:val="000000"/>
              </w:rPr>
              <w:t>isNullable: False</w:t>
            </w:r>
          </w:p>
          <w:p w14:paraId="2E769B29" w14:textId="77777777" w:rsidR="00E154AB" w:rsidRPr="00284A0D" w:rsidRDefault="00E154AB" w:rsidP="00583841">
            <w:pPr>
              <w:pStyle w:val="TAL"/>
            </w:pPr>
          </w:p>
          <w:p w14:paraId="2E769B2A" w14:textId="77777777" w:rsidR="00E154AB" w:rsidRPr="00284A0D" w:rsidRDefault="00E154AB" w:rsidP="00583841">
            <w:pPr>
              <w:pStyle w:val="TAL"/>
            </w:pPr>
          </w:p>
        </w:tc>
      </w:tr>
      <w:tr w:rsidR="00E154AB" w:rsidRPr="002B15AA" w14:paraId="2E769B3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2C" w14:textId="77777777" w:rsidR="00E154AB" w:rsidRPr="00852839" w:rsidRDefault="00E154AB" w:rsidP="00583841">
            <w:pPr>
              <w:spacing w:after="0"/>
              <w:rPr>
                <w:rFonts w:ascii="Courier New" w:hAnsi="Courier New" w:cs="Courier New"/>
                <w:color w:val="000000"/>
                <w:sz w:val="18"/>
                <w:szCs w:val="18"/>
              </w:rPr>
            </w:pPr>
            <w:r w:rsidRPr="00284A0D">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2E769B2D" w14:textId="77777777" w:rsidR="00E154AB" w:rsidRPr="002E230F" w:rsidRDefault="00E154AB" w:rsidP="00583841">
            <w:pPr>
              <w:pStyle w:val="TAL"/>
            </w:pPr>
            <w:r w:rsidRPr="008B2F9E">
              <w:t>Cyclic prefix as defined i</w:t>
            </w:r>
            <w:r w:rsidRPr="00A66BB8">
              <w:t xml:space="preserve">n TS </w:t>
            </w:r>
            <w:r w:rsidRPr="002E230F">
              <w:t>38.211 [32], subclause 4.2.</w:t>
            </w:r>
          </w:p>
          <w:p w14:paraId="2E769B2E" w14:textId="77777777" w:rsidR="00E154AB" w:rsidRPr="002E230F" w:rsidRDefault="00E154AB" w:rsidP="00583841">
            <w:pPr>
              <w:pStyle w:val="TAL"/>
            </w:pPr>
          </w:p>
          <w:p w14:paraId="2E769B2F" w14:textId="77777777" w:rsidR="00E154AB" w:rsidRPr="002513A9" w:rsidDel="009C3CE7" w:rsidRDefault="00E154AB" w:rsidP="00583841">
            <w:pPr>
              <w:pStyle w:val="TAL"/>
            </w:pPr>
            <w:r w:rsidRPr="002513A9">
              <w:t>allowedValues:</w:t>
            </w:r>
          </w:p>
          <w:p w14:paraId="2E769B30" w14:textId="77777777" w:rsidR="00E154AB" w:rsidRPr="00ED208B" w:rsidRDefault="00E154AB" w:rsidP="00583841">
            <w:pPr>
              <w:pStyle w:val="TAL"/>
            </w:pPr>
            <w:r w:rsidRPr="002513A9" w:rsidDel="0014268F">
              <w:t xml:space="preserve"> </w:t>
            </w:r>
            <w:r w:rsidRPr="002513A9">
              <w:t>NORMAL, EXTENDED.</w:t>
            </w:r>
          </w:p>
        </w:tc>
        <w:tc>
          <w:tcPr>
            <w:tcW w:w="1123" w:type="pct"/>
            <w:tcBorders>
              <w:top w:val="single" w:sz="4" w:space="0" w:color="auto"/>
              <w:left w:val="single" w:sz="4" w:space="0" w:color="auto"/>
              <w:bottom w:val="single" w:sz="4" w:space="0" w:color="auto"/>
              <w:right w:val="single" w:sz="4" w:space="0" w:color="auto"/>
            </w:tcBorders>
          </w:tcPr>
          <w:p w14:paraId="2E769B31" w14:textId="77777777" w:rsidR="00E154AB" w:rsidRPr="000B4D8F" w:rsidRDefault="00E154AB" w:rsidP="00583841">
            <w:pPr>
              <w:pStyle w:val="TAL"/>
            </w:pPr>
            <w:r w:rsidRPr="00ED208B">
              <w:t xml:space="preserve">type: </w:t>
            </w:r>
            <w:r w:rsidRPr="00FB6E0B">
              <w:t>ENUM</w:t>
            </w:r>
          </w:p>
          <w:p w14:paraId="2E769B32" w14:textId="77777777" w:rsidR="00E154AB" w:rsidRPr="00284A0D" w:rsidRDefault="00E154AB" w:rsidP="00583841">
            <w:pPr>
              <w:pStyle w:val="TAL"/>
            </w:pPr>
            <w:r w:rsidRPr="00284A0D">
              <w:t>multiplicity: 1</w:t>
            </w:r>
          </w:p>
          <w:p w14:paraId="2E769B33" w14:textId="77777777" w:rsidR="00E154AB" w:rsidRPr="00284A0D" w:rsidRDefault="00E154AB" w:rsidP="00583841">
            <w:pPr>
              <w:pStyle w:val="TAL"/>
            </w:pPr>
            <w:r w:rsidRPr="00284A0D">
              <w:t>isOrdered: N/A</w:t>
            </w:r>
          </w:p>
          <w:p w14:paraId="2E769B34" w14:textId="77777777" w:rsidR="00E154AB" w:rsidRPr="00284A0D" w:rsidRDefault="00E154AB" w:rsidP="00583841">
            <w:pPr>
              <w:pStyle w:val="TAL"/>
            </w:pPr>
            <w:r w:rsidRPr="00284A0D">
              <w:t>isUnique: N/A</w:t>
            </w:r>
          </w:p>
          <w:p w14:paraId="2E769B35" w14:textId="77777777" w:rsidR="00E154AB" w:rsidRPr="00284A0D" w:rsidRDefault="00E154AB" w:rsidP="00583841">
            <w:pPr>
              <w:pStyle w:val="TAL"/>
            </w:pPr>
            <w:r w:rsidRPr="00284A0D">
              <w:t>defaultValue: None</w:t>
            </w:r>
          </w:p>
          <w:p w14:paraId="2E769B36" w14:textId="77777777" w:rsidR="00E154AB" w:rsidRPr="00284A0D" w:rsidRDefault="00E154AB" w:rsidP="00583841">
            <w:pPr>
              <w:pStyle w:val="TAL"/>
              <w:rPr>
                <w:rFonts w:cs="Arial"/>
                <w:szCs w:val="18"/>
              </w:rPr>
            </w:pPr>
            <w:r w:rsidRPr="00284A0D">
              <w:t xml:space="preserve">isNullable: </w:t>
            </w:r>
            <w:r w:rsidRPr="00284A0D">
              <w:rPr>
                <w:rFonts w:cs="Arial"/>
                <w:szCs w:val="18"/>
              </w:rPr>
              <w:t>False</w:t>
            </w:r>
          </w:p>
          <w:p w14:paraId="2E769B37" w14:textId="77777777" w:rsidR="00E154AB" w:rsidRPr="00284A0D" w:rsidRDefault="00E154AB" w:rsidP="00583841">
            <w:pPr>
              <w:pStyle w:val="TAL"/>
            </w:pPr>
          </w:p>
        </w:tc>
      </w:tr>
      <w:tr w:rsidR="00E154AB" w:rsidRPr="002B15AA" w14:paraId="2E769B4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39" w14:textId="77777777" w:rsidR="00E154AB" w:rsidRPr="00284A0D" w:rsidRDefault="00E154AB" w:rsidP="00583841">
            <w:pPr>
              <w:pStyle w:val="TAL"/>
              <w:rPr>
                <w:rFonts w:ascii="Courier New" w:hAnsi="Courier New" w:cs="Courier New"/>
              </w:rPr>
            </w:pPr>
            <w:bookmarkStart w:id="3211" w:name="localEndPoint"/>
            <w:r w:rsidRPr="00284A0D">
              <w:rPr>
                <w:rFonts w:ascii="Courier New" w:hAnsi="Courier New" w:cs="Courier New"/>
              </w:rPr>
              <w:lastRenderedPageBreak/>
              <w:t>local</w:t>
            </w:r>
            <w:bookmarkEnd w:id="3211"/>
            <w:r w:rsidRPr="00284A0D">
              <w:rPr>
                <w:rFonts w:ascii="Courier New" w:hAnsi="Courier New" w:cs="Courier New"/>
              </w:rPr>
              <w:t xml:space="preserve">Address </w:t>
            </w:r>
          </w:p>
          <w:p w14:paraId="2E769B3A" w14:textId="77777777" w:rsidR="00E154AB" w:rsidRPr="00852839"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2E769B3B" w14:textId="77777777" w:rsidR="00E154AB" w:rsidRPr="002E230F" w:rsidRDefault="00E154AB" w:rsidP="00583841">
            <w:pPr>
              <w:pStyle w:val="TAL"/>
              <w:rPr>
                <w:color w:val="000000"/>
              </w:rPr>
            </w:pPr>
            <w:r w:rsidRPr="008B2F9E">
              <w:rPr>
                <w:color w:val="000000"/>
                <w:lang w:eastAsia="zh-CN"/>
              </w:rPr>
              <w:t xml:space="preserve">This parameter specifies the </w:t>
            </w:r>
            <w:r w:rsidRPr="008B2F9E">
              <w:rPr>
                <w:color w:val="000000"/>
              </w:rPr>
              <w:t xml:space="preserve">localAddress used for initialization of the </w:t>
            </w:r>
            <w:r w:rsidRPr="00A66BB8">
              <w:rPr>
                <w:color w:val="000000"/>
              </w:rPr>
              <w:t>underlying transport.</w:t>
            </w:r>
          </w:p>
          <w:p w14:paraId="2E769B3C" w14:textId="77777777" w:rsidR="00E154AB" w:rsidRPr="002E230F" w:rsidRDefault="00E154AB" w:rsidP="00583841">
            <w:pPr>
              <w:pStyle w:val="TAL"/>
              <w:rPr>
                <w:color w:val="000000"/>
              </w:rPr>
            </w:pPr>
          </w:p>
          <w:p w14:paraId="2E769B3D" w14:textId="77777777" w:rsidR="00E154AB" w:rsidRPr="002E230F" w:rsidRDefault="00D4205C" w:rsidP="00583841">
            <w:pPr>
              <w:pStyle w:val="TAL"/>
              <w:rPr>
                <w:color w:val="000000"/>
              </w:rPr>
            </w:pPr>
            <w:r w:rsidRPr="002E230F">
              <w:t>The AddressWithVlan &lt;dataType&gt; is defined in clause 4.3.64.</w:t>
            </w:r>
          </w:p>
          <w:p w14:paraId="2E769B3E" w14:textId="77777777" w:rsidR="00E154AB" w:rsidRPr="002513A9"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69B3F" w14:textId="77777777" w:rsidR="00E154AB" w:rsidRPr="002513A9" w:rsidRDefault="00E154AB" w:rsidP="00583841">
            <w:pPr>
              <w:pStyle w:val="TAL"/>
            </w:pPr>
            <w:r w:rsidRPr="002513A9">
              <w:t xml:space="preserve">type: </w:t>
            </w:r>
            <w:r w:rsidR="00D4205C" w:rsidRPr="002513A9">
              <w:rPr>
                <w:rFonts w:eastAsia="DengXian" w:cs="Arial"/>
              </w:rPr>
              <w:t>AddressWithVlan</w:t>
            </w:r>
          </w:p>
          <w:p w14:paraId="2E769B40" w14:textId="77777777" w:rsidR="00E154AB" w:rsidRPr="00ED208B" w:rsidRDefault="00E154AB" w:rsidP="00583841">
            <w:pPr>
              <w:pStyle w:val="TAL"/>
            </w:pPr>
            <w:r w:rsidRPr="002513A9">
              <w:t xml:space="preserve">multiplicity: </w:t>
            </w:r>
            <w:r w:rsidR="00D4205C" w:rsidRPr="002513A9">
              <w:rPr>
                <w:rFonts w:eastAsia="DengXian" w:cs="Arial"/>
              </w:rPr>
              <w:t>1</w:t>
            </w:r>
          </w:p>
          <w:p w14:paraId="2E769B41" w14:textId="77777777" w:rsidR="00E154AB" w:rsidRPr="00FB6E0B" w:rsidRDefault="00E154AB" w:rsidP="00583841">
            <w:pPr>
              <w:pStyle w:val="TAL"/>
            </w:pPr>
            <w:r w:rsidRPr="00ED208B">
              <w:t xml:space="preserve">isOrdered: </w:t>
            </w:r>
            <w:r w:rsidR="00D4205C" w:rsidRPr="00ED208B">
              <w:rPr>
                <w:rFonts w:eastAsia="DengXian" w:cs="Arial"/>
              </w:rPr>
              <w:t>False</w:t>
            </w:r>
          </w:p>
          <w:p w14:paraId="2E769B42" w14:textId="77777777" w:rsidR="00E154AB" w:rsidRPr="000B4D8F" w:rsidRDefault="00E154AB" w:rsidP="00583841">
            <w:pPr>
              <w:pStyle w:val="TAL"/>
            </w:pPr>
            <w:r w:rsidRPr="000B4D8F">
              <w:t>isUnique: N/A</w:t>
            </w:r>
          </w:p>
          <w:p w14:paraId="2E769B43" w14:textId="77777777" w:rsidR="00E154AB" w:rsidRPr="00284A0D" w:rsidRDefault="00E154AB" w:rsidP="00583841">
            <w:pPr>
              <w:pStyle w:val="TAL"/>
            </w:pPr>
            <w:r w:rsidRPr="00284A0D">
              <w:t>defaultValue: None</w:t>
            </w:r>
          </w:p>
          <w:p w14:paraId="2E769B44" w14:textId="77777777" w:rsidR="00E154AB" w:rsidRPr="00284A0D" w:rsidRDefault="00E154AB" w:rsidP="00583841">
            <w:pPr>
              <w:pStyle w:val="TAL"/>
            </w:pPr>
            <w:r w:rsidRPr="00284A0D">
              <w:t>isNullable: False</w:t>
            </w:r>
          </w:p>
          <w:p w14:paraId="2E769B45" w14:textId="77777777" w:rsidR="00E154AB" w:rsidRPr="00284A0D" w:rsidRDefault="00E154AB" w:rsidP="00583841">
            <w:pPr>
              <w:pStyle w:val="TAL"/>
            </w:pPr>
          </w:p>
        </w:tc>
      </w:tr>
      <w:tr w:rsidR="00D4205C" w:rsidRPr="002B15AA" w14:paraId="2E769B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47" w14:textId="77777777" w:rsidR="00D4205C" w:rsidRPr="00284A0D" w:rsidRDefault="00D4205C" w:rsidP="00D4205C">
            <w:pPr>
              <w:pStyle w:val="TAL"/>
              <w:rPr>
                <w:rFonts w:ascii="Courier New" w:hAnsi="Courier New" w:cs="Courier New"/>
              </w:rPr>
            </w:pPr>
            <w:r w:rsidRPr="007B3443">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2E769B48" w14:textId="77777777" w:rsidR="00D4205C" w:rsidRPr="002E230F" w:rsidRDefault="00D4205C" w:rsidP="00D4205C">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This parameter specifies the IP address use</w:t>
            </w:r>
            <w:r w:rsidRPr="008B2F9E">
              <w:rPr>
                <w:rFonts w:ascii="Arial" w:eastAsia="DengXian" w:hAnsi="Arial" w:cs="Arial"/>
                <w:color w:val="000000"/>
                <w:sz w:val="18"/>
                <w:lang w:eastAsia="zh-CN"/>
              </w:rPr>
              <w:t xml:space="preserve">d for </w:t>
            </w:r>
            <w:r w:rsidRPr="00A66BB8">
              <w:rPr>
                <w:rFonts w:ascii="Arial" w:eastAsia="DengXian" w:hAnsi="Arial" w:cs="Arial"/>
                <w:color w:val="000000"/>
                <w:sz w:val="18"/>
              </w:rPr>
              <w:t>initialization of the underlying transport.</w:t>
            </w:r>
          </w:p>
          <w:p w14:paraId="2E769B49" w14:textId="77777777" w:rsidR="00D4205C" w:rsidRPr="002513A9" w:rsidRDefault="00D4205C" w:rsidP="00D4205C">
            <w:pPr>
              <w:pStyle w:val="TAL"/>
              <w:rPr>
                <w:color w:val="000000"/>
              </w:rPr>
            </w:pPr>
            <w:r w:rsidRPr="002E230F">
              <w:rPr>
                <w:rFonts w:eastAsia="DengXian" w:cs="Arial"/>
                <w:color w:val="000000"/>
              </w:rPr>
              <w:t xml:space="preserve">IP address can be an IPv4 address (See </w:t>
            </w:r>
            <w:r w:rsidRPr="002E230F">
              <w:rPr>
                <w:rFonts w:eastAsia="DengXian" w:cs="Arial"/>
              </w:rPr>
              <w:t>RFC 791</w:t>
            </w:r>
            <w:r w:rsidRPr="002513A9">
              <w:rPr>
                <w:rFonts w:eastAsia="DengXian" w:cs="Arial"/>
                <w:color w:val="000000"/>
              </w:rPr>
              <w:t xml:space="preserve"> [37]) or an IPv6 address (See </w:t>
            </w:r>
            <w:r w:rsidRPr="002513A9">
              <w:rPr>
                <w:rFonts w:eastAsia="DengXian" w:cs="Arial"/>
              </w:rPr>
              <w:t>RFC 2373</w:t>
            </w:r>
            <w:r w:rsidRPr="002513A9">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2E769B4A" w14:textId="77777777" w:rsidR="00D4205C" w:rsidRPr="00ED208B" w:rsidRDefault="00D4205C" w:rsidP="00D4205C">
            <w:pPr>
              <w:keepNext/>
              <w:keepLines/>
              <w:spacing w:after="0"/>
              <w:rPr>
                <w:rFonts w:ascii="Arial" w:eastAsia="DengXian" w:hAnsi="Arial" w:cs="Arial"/>
                <w:sz w:val="18"/>
              </w:rPr>
            </w:pPr>
            <w:r w:rsidRPr="00ED208B">
              <w:rPr>
                <w:rFonts w:ascii="Arial" w:eastAsia="DengXian" w:hAnsi="Arial" w:cs="Arial"/>
                <w:sz w:val="18"/>
              </w:rPr>
              <w:t>type: String</w:t>
            </w:r>
          </w:p>
          <w:p w14:paraId="2E769B4B" w14:textId="77777777" w:rsidR="00D4205C" w:rsidRPr="000B4D8F" w:rsidRDefault="00D4205C" w:rsidP="00D4205C">
            <w:pPr>
              <w:keepNext/>
              <w:keepLines/>
              <w:spacing w:after="0"/>
              <w:rPr>
                <w:rFonts w:ascii="Arial" w:eastAsia="DengXian" w:hAnsi="Arial" w:cs="Arial"/>
                <w:sz w:val="18"/>
              </w:rPr>
            </w:pPr>
            <w:r w:rsidRPr="00FB6E0B">
              <w:rPr>
                <w:rFonts w:ascii="Arial" w:eastAsia="DengXian" w:hAnsi="Arial" w:cs="Arial"/>
                <w:sz w:val="18"/>
              </w:rPr>
              <w:t>multiplicity: 1</w:t>
            </w:r>
          </w:p>
          <w:p w14:paraId="2E769B4C" w14:textId="77777777" w:rsidR="00D4205C" w:rsidRPr="00284A0D" w:rsidRDefault="00D4205C" w:rsidP="00D4205C">
            <w:pPr>
              <w:keepNext/>
              <w:keepLines/>
              <w:spacing w:after="0"/>
              <w:rPr>
                <w:rFonts w:ascii="Arial" w:eastAsia="DengXian" w:hAnsi="Arial" w:cs="Arial"/>
                <w:sz w:val="18"/>
              </w:rPr>
            </w:pPr>
            <w:r w:rsidRPr="00284A0D">
              <w:rPr>
                <w:rFonts w:ascii="Arial" w:eastAsia="DengXian" w:hAnsi="Arial" w:cs="Arial"/>
                <w:sz w:val="18"/>
              </w:rPr>
              <w:t>isOrdered: N/A</w:t>
            </w:r>
          </w:p>
          <w:p w14:paraId="2E769B4D" w14:textId="77777777"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isUnique: N/A</w:t>
            </w:r>
          </w:p>
          <w:p w14:paraId="2E769B4E" w14:textId="77777777"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defaultValue: None</w:t>
            </w:r>
          </w:p>
          <w:p w14:paraId="2E769B4F" w14:textId="77777777" w:rsidR="00D4205C" w:rsidRPr="007B3443" w:rsidRDefault="00D4205C" w:rsidP="00D4205C">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14:paraId="2E769B50" w14:textId="77777777" w:rsidR="00D4205C" w:rsidRPr="00284A0D" w:rsidRDefault="00D4205C" w:rsidP="00D4205C">
            <w:pPr>
              <w:pStyle w:val="TAL"/>
            </w:pPr>
          </w:p>
        </w:tc>
      </w:tr>
      <w:tr w:rsidR="00D4205C" w:rsidRPr="002B15AA" w14:paraId="2E769B5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52" w14:textId="77777777" w:rsidR="00D4205C" w:rsidRPr="00284A0D" w:rsidRDefault="00D4205C" w:rsidP="00D4205C">
            <w:pPr>
              <w:pStyle w:val="TAL"/>
              <w:rPr>
                <w:rFonts w:ascii="Courier New" w:hAnsi="Courier New" w:cs="Courier New"/>
              </w:rPr>
            </w:pPr>
            <w:r w:rsidRPr="007B3443">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2E769B53" w14:textId="77777777" w:rsidR="00D4205C" w:rsidRPr="00284A0D" w:rsidRDefault="00D4205C" w:rsidP="00D4205C">
            <w:pPr>
              <w:keepNext/>
              <w:keepLines/>
              <w:spacing w:after="0"/>
              <w:rPr>
                <w:rFonts w:ascii="Arial" w:eastAsia="DengXian" w:hAnsi="Arial" w:cs="Arial"/>
                <w:color w:val="000000"/>
                <w:sz w:val="18"/>
              </w:rPr>
            </w:pPr>
            <w:r w:rsidRPr="00852839">
              <w:rPr>
                <w:rFonts w:ascii="Arial" w:eastAsia="DengXian" w:hAnsi="Arial" w:cs="Arial"/>
                <w:color w:val="000000"/>
                <w:sz w:val="18"/>
                <w:lang w:eastAsia="zh-CN"/>
              </w:rPr>
              <w:t xml:space="preserve">This parameter specifies the local VLAN Id </w:t>
            </w:r>
            <w:r w:rsidRPr="008B2F9E">
              <w:rPr>
                <w:rFonts w:ascii="Arial" w:eastAsia="DengXian" w:hAnsi="Arial" w:cs="Arial"/>
                <w:color w:val="000000"/>
                <w:sz w:val="18"/>
              </w:rPr>
              <w:t>(See IEEE 802.1Q [39])</w:t>
            </w:r>
            <w:r w:rsidRPr="00A66BB8">
              <w:rPr>
                <w:rFonts w:ascii="Arial" w:eastAsia="DengXian" w:hAnsi="Arial" w:cs="Arial"/>
                <w:color w:val="000000"/>
                <w:sz w:val="18"/>
                <w:lang w:eastAsia="zh-CN"/>
              </w:rPr>
              <w:t xml:space="preserve"> used for </w:t>
            </w:r>
            <w:r w:rsidRPr="002E230F">
              <w:rPr>
                <w:rFonts w:ascii="Arial" w:eastAsia="DengXian" w:hAnsi="Arial" w:cs="Arial"/>
                <w:color w:val="000000"/>
                <w:sz w:val="18"/>
              </w:rPr>
              <w:t>initialization of the underlying transport.</w:t>
            </w:r>
          </w:p>
          <w:p w14:paraId="2E769B54" w14:textId="77777777" w:rsidR="00D4205C" w:rsidRPr="00284A0D"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69B55" w14:textId="77777777" w:rsidR="00D4205C" w:rsidRPr="008B2F9E" w:rsidRDefault="00D4205C" w:rsidP="00D4205C">
            <w:pPr>
              <w:keepNext/>
              <w:keepLines/>
              <w:spacing w:after="0"/>
              <w:rPr>
                <w:rFonts w:ascii="Arial" w:eastAsia="DengXian" w:hAnsi="Arial" w:cs="Arial"/>
                <w:sz w:val="18"/>
              </w:rPr>
            </w:pPr>
            <w:r w:rsidRPr="00852839">
              <w:rPr>
                <w:rFonts w:ascii="Arial" w:eastAsia="DengXian" w:hAnsi="Arial" w:cs="Arial"/>
                <w:sz w:val="18"/>
              </w:rPr>
              <w:t>type: String</w:t>
            </w:r>
          </w:p>
          <w:p w14:paraId="2E769B56" w14:textId="77777777" w:rsidR="00D4205C" w:rsidRPr="002E230F" w:rsidRDefault="00D4205C" w:rsidP="00D4205C">
            <w:pPr>
              <w:keepNext/>
              <w:keepLines/>
              <w:spacing w:after="0"/>
              <w:rPr>
                <w:rFonts w:ascii="Arial" w:eastAsia="DengXian" w:hAnsi="Arial" w:cs="Arial"/>
                <w:sz w:val="18"/>
              </w:rPr>
            </w:pPr>
            <w:r w:rsidRPr="00A66BB8">
              <w:rPr>
                <w:rFonts w:ascii="Arial" w:eastAsia="DengXian" w:hAnsi="Arial" w:cs="Arial"/>
                <w:sz w:val="18"/>
              </w:rPr>
              <w:t>multiplicity: 1</w:t>
            </w:r>
          </w:p>
          <w:p w14:paraId="2E769B57" w14:textId="77777777" w:rsidR="00D4205C" w:rsidRPr="002E230F" w:rsidRDefault="00D4205C" w:rsidP="00D4205C">
            <w:pPr>
              <w:keepNext/>
              <w:keepLines/>
              <w:spacing w:after="0"/>
              <w:rPr>
                <w:rFonts w:ascii="Arial" w:eastAsia="DengXian" w:hAnsi="Arial" w:cs="Arial"/>
                <w:sz w:val="18"/>
              </w:rPr>
            </w:pPr>
            <w:r w:rsidRPr="002E230F">
              <w:rPr>
                <w:rFonts w:ascii="Arial" w:eastAsia="DengXian" w:hAnsi="Arial" w:cs="Arial"/>
                <w:sz w:val="18"/>
              </w:rPr>
              <w:t>isOrdered: N/A</w:t>
            </w:r>
          </w:p>
          <w:p w14:paraId="2E769B58" w14:textId="77777777"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isUnique: N/A</w:t>
            </w:r>
          </w:p>
          <w:p w14:paraId="2E769B59" w14:textId="77777777" w:rsidR="00D4205C" w:rsidRPr="007B3443" w:rsidRDefault="00D4205C" w:rsidP="00D4205C">
            <w:pPr>
              <w:keepNext/>
              <w:keepLines/>
              <w:spacing w:after="0"/>
              <w:rPr>
                <w:rFonts w:ascii="Arial" w:eastAsia="DengXian" w:hAnsi="Arial" w:cs="Arial"/>
                <w:sz w:val="18"/>
              </w:rPr>
            </w:pPr>
            <w:r w:rsidRPr="007B3443">
              <w:rPr>
                <w:rFonts w:ascii="Arial" w:eastAsia="DengXian" w:hAnsi="Arial" w:cs="Arial"/>
                <w:sz w:val="18"/>
              </w:rPr>
              <w:t>defaultValue: None</w:t>
            </w:r>
          </w:p>
          <w:p w14:paraId="2E769B5A" w14:textId="77777777" w:rsidR="00D4205C" w:rsidRPr="007B3443" w:rsidRDefault="00D4205C" w:rsidP="00D4205C">
            <w:pPr>
              <w:keepNext/>
              <w:keepLines/>
              <w:spacing w:after="0"/>
              <w:rPr>
                <w:rFonts w:ascii="Arial" w:eastAsia="DengXian" w:hAnsi="Arial" w:cs="Arial"/>
                <w:sz w:val="18"/>
                <w:szCs w:val="18"/>
              </w:rPr>
            </w:pPr>
            <w:r w:rsidRPr="007B3443">
              <w:rPr>
                <w:rFonts w:ascii="Arial" w:eastAsia="DengXian" w:hAnsi="Arial" w:cs="Arial"/>
                <w:sz w:val="18"/>
              </w:rPr>
              <w:t xml:space="preserve">isNullable: </w:t>
            </w:r>
            <w:r w:rsidRPr="007B3443">
              <w:rPr>
                <w:rFonts w:ascii="Arial" w:eastAsia="DengXian" w:hAnsi="Arial" w:cs="Arial"/>
                <w:sz w:val="18"/>
                <w:szCs w:val="18"/>
              </w:rPr>
              <w:t>False</w:t>
            </w:r>
          </w:p>
          <w:p w14:paraId="2E769B5B" w14:textId="77777777" w:rsidR="00D4205C" w:rsidRPr="00284A0D" w:rsidRDefault="00D4205C" w:rsidP="00D4205C">
            <w:pPr>
              <w:pStyle w:val="TAL"/>
            </w:pPr>
          </w:p>
        </w:tc>
      </w:tr>
      <w:tr w:rsidR="00E154AB" w:rsidRPr="002B15AA" w14:paraId="2E769B6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5D" w14:textId="77777777" w:rsidR="00E154AB" w:rsidRPr="00852839" w:rsidRDefault="00E154AB" w:rsidP="00583841">
            <w:pPr>
              <w:pStyle w:val="TAL"/>
              <w:rPr>
                <w:rFonts w:ascii="Courier New" w:hAnsi="Courier New" w:cs="Courier New"/>
              </w:rPr>
            </w:pPr>
            <w:bookmarkStart w:id="3212" w:name="remoteEndPoint"/>
            <w:r w:rsidRPr="00284A0D">
              <w:rPr>
                <w:rFonts w:ascii="Courier New" w:hAnsi="Courier New" w:cs="Courier New"/>
              </w:rPr>
              <w:t>remote</w:t>
            </w:r>
            <w:bookmarkEnd w:id="3212"/>
            <w:r w:rsidRPr="00284A0D">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2E769B5E" w14:textId="77777777" w:rsidR="00E154AB" w:rsidRPr="002E230F" w:rsidRDefault="00E154AB" w:rsidP="00583841">
            <w:pPr>
              <w:pStyle w:val="TAL"/>
              <w:rPr>
                <w:color w:val="000000"/>
              </w:rPr>
            </w:pPr>
            <w:r w:rsidRPr="008B2F9E">
              <w:rPr>
                <w:color w:val="000000"/>
              </w:rPr>
              <w:t>Remote address in</w:t>
            </w:r>
            <w:r w:rsidRPr="00A66BB8">
              <w:rPr>
                <w:color w:val="000000"/>
              </w:rPr>
              <w:t>cluding IP address used for initialization of the underlying transport.</w:t>
            </w:r>
          </w:p>
          <w:p w14:paraId="2E769B5F" w14:textId="77777777" w:rsidR="00E154AB" w:rsidRPr="002513A9" w:rsidRDefault="00E154AB" w:rsidP="00583841">
            <w:pPr>
              <w:pStyle w:val="TAL"/>
              <w:rPr>
                <w:color w:val="000000"/>
              </w:rPr>
            </w:pPr>
            <w:r w:rsidRPr="002E230F">
              <w:rPr>
                <w:color w:val="000000"/>
              </w:rPr>
              <w:br/>
              <w:t xml:space="preserve">IP address can be an IPv4 address (See </w:t>
            </w:r>
            <w:r w:rsidRPr="002E230F">
              <w:t>RFC 791</w:t>
            </w:r>
            <w:r w:rsidRPr="002513A9">
              <w:rPr>
                <w:color w:val="000000"/>
              </w:rPr>
              <w:t xml:space="preserve"> [37]) or an IPv6 address (See </w:t>
            </w:r>
            <w:r w:rsidRPr="002513A9">
              <w:t>RFC 2373</w:t>
            </w:r>
            <w:r w:rsidRPr="002513A9">
              <w:rPr>
                <w:color w:val="000000"/>
              </w:rPr>
              <w:t xml:space="preserve"> [38]).</w:t>
            </w:r>
          </w:p>
          <w:p w14:paraId="2E769B60" w14:textId="77777777" w:rsidR="00E154AB" w:rsidRPr="00ED208B" w:rsidRDefault="00E154AB" w:rsidP="00583841">
            <w:pPr>
              <w:pStyle w:val="TAL"/>
              <w:rPr>
                <w:color w:val="000000"/>
              </w:rPr>
            </w:pPr>
          </w:p>
          <w:p w14:paraId="2E769B61" w14:textId="77777777" w:rsidR="00E154AB" w:rsidRPr="00ED208B"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B62" w14:textId="77777777" w:rsidR="00E154AB" w:rsidRPr="000B4D8F" w:rsidRDefault="00E154AB" w:rsidP="00583841">
            <w:pPr>
              <w:pStyle w:val="TAL"/>
            </w:pPr>
            <w:r w:rsidRPr="00FB6E0B">
              <w:t>type: String</w:t>
            </w:r>
          </w:p>
          <w:p w14:paraId="2E769B63" w14:textId="77777777" w:rsidR="00E154AB" w:rsidRPr="00284A0D" w:rsidRDefault="00E154AB" w:rsidP="00583841">
            <w:pPr>
              <w:pStyle w:val="TAL"/>
            </w:pPr>
            <w:r w:rsidRPr="00284A0D">
              <w:t>multiplicity: 1</w:t>
            </w:r>
          </w:p>
          <w:p w14:paraId="2E769B64" w14:textId="77777777" w:rsidR="00E154AB" w:rsidRPr="00284A0D" w:rsidRDefault="00E154AB" w:rsidP="00583841">
            <w:pPr>
              <w:pStyle w:val="TAL"/>
            </w:pPr>
            <w:r w:rsidRPr="00284A0D">
              <w:t>isOrdered: N/A</w:t>
            </w:r>
          </w:p>
          <w:p w14:paraId="2E769B65" w14:textId="77777777" w:rsidR="00E154AB" w:rsidRPr="00284A0D" w:rsidRDefault="00E154AB" w:rsidP="00583841">
            <w:pPr>
              <w:pStyle w:val="TAL"/>
            </w:pPr>
            <w:r w:rsidRPr="00284A0D">
              <w:t>isUnique: N/A</w:t>
            </w:r>
          </w:p>
          <w:p w14:paraId="2E769B66" w14:textId="77777777" w:rsidR="00E154AB" w:rsidRPr="00284A0D" w:rsidRDefault="00E154AB" w:rsidP="00583841">
            <w:pPr>
              <w:pStyle w:val="TAL"/>
            </w:pPr>
            <w:r w:rsidRPr="00284A0D">
              <w:t>defaultValue: None</w:t>
            </w:r>
          </w:p>
          <w:p w14:paraId="2E769B67" w14:textId="77777777" w:rsidR="00E154AB" w:rsidRPr="00284A0D" w:rsidRDefault="00E154AB" w:rsidP="00583841">
            <w:pPr>
              <w:pStyle w:val="TAL"/>
            </w:pPr>
            <w:r w:rsidRPr="00284A0D">
              <w:t>isNullable: False</w:t>
            </w:r>
          </w:p>
          <w:p w14:paraId="2E769B68" w14:textId="77777777" w:rsidR="00E154AB" w:rsidRPr="00284A0D" w:rsidRDefault="00E154AB" w:rsidP="00583841">
            <w:pPr>
              <w:pStyle w:val="TAL"/>
            </w:pPr>
          </w:p>
        </w:tc>
      </w:tr>
      <w:tr w:rsidR="00E154AB" w:rsidRPr="002B15AA" w14:paraId="2E769B7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6A"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2E769B6B" w14:textId="77777777" w:rsidR="00E154AB" w:rsidRPr="002B15AA" w:rsidRDefault="00E154AB" w:rsidP="00583841">
            <w:pPr>
              <w:pStyle w:val="TAL"/>
            </w:pPr>
            <w:r w:rsidRPr="002B15AA">
              <w:t>It identifies a gNB within a PLMN. The gNB ID is part of the NR Cell Identifier (NCI) of the gNB cells.</w:t>
            </w:r>
          </w:p>
          <w:p w14:paraId="2E769B6C" w14:textId="77777777"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2E769B6D" w14:textId="77777777" w:rsidR="00E154AB" w:rsidRPr="002B15AA" w:rsidRDefault="00E154AB" w:rsidP="00583841">
            <w:pPr>
              <w:pStyle w:val="TAL"/>
              <w:rPr>
                <w:lang w:eastAsia="zh-CN"/>
              </w:rPr>
            </w:pPr>
          </w:p>
          <w:p w14:paraId="2E769B6E" w14:textId="77777777"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14:paraId="2E769B6F" w14:textId="77777777"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B70" w14:textId="77777777" w:rsidR="00E154AB" w:rsidRPr="002B15AA" w:rsidRDefault="00E154AB" w:rsidP="00583841">
            <w:pPr>
              <w:pStyle w:val="TAL"/>
            </w:pPr>
            <w:r w:rsidRPr="002B15AA">
              <w:t>type: Integer</w:t>
            </w:r>
          </w:p>
          <w:p w14:paraId="2E769B71" w14:textId="77777777" w:rsidR="00E154AB" w:rsidRPr="002B15AA" w:rsidRDefault="00E154AB" w:rsidP="00583841">
            <w:pPr>
              <w:pStyle w:val="TAL"/>
            </w:pPr>
            <w:r w:rsidRPr="002B15AA">
              <w:t>multiplicity: 1</w:t>
            </w:r>
          </w:p>
          <w:p w14:paraId="2E769B72" w14:textId="77777777" w:rsidR="00E154AB" w:rsidRPr="002B15AA" w:rsidRDefault="00E154AB" w:rsidP="00583841">
            <w:pPr>
              <w:pStyle w:val="TAL"/>
            </w:pPr>
            <w:r w:rsidRPr="002B15AA">
              <w:t>isOrdered: N/A</w:t>
            </w:r>
          </w:p>
          <w:p w14:paraId="2E769B73" w14:textId="77777777" w:rsidR="00E154AB" w:rsidRPr="002B15AA" w:rsidRDefault="00E154AB" w:rsidP="00583841">
            <w:pPr>
              <w:pStyle w:val="TAL"/>
            </w:pPr>
            <w:r w:rsidRPr="002B15AA">
              <w:t>isUnique: N/A</w:t>
            </w:r>
          </w:p>
          <w:p w14:paraId="2E769B74" w14:textId="77777777" w:rsidR="00E154AB" w:rsidRPr="002B15AA" w:rsidRDefault="00E154AB" w:rsidP="00583841">
            <w:pPr>
              <w:pStyle w:val="TAL"/>
            </w:pPr>
            <w:r w:rsidRPr="002B15AA">
              <w:t>defaultValue: None</w:t>
            </w:r>
          </w:p>
          <w:p w14:paraId="2E769B75" w14:textId="77777777" w:rsidR="00E154AB" w:rsidRPr="002B15AA" w:rsidRDefault="00E154AB" w:rsidP="00583841">
            <w:pPr>
              <w:pStyle w:val="TAL"/>
            </w:pPr>
            <w:r w:rsidRPr="002B15AA">
              <w:t>isNullable: False</w:t>
            </w:r>
          </w:p>
          <w:p w14:paraId="2E769B76" w14:textId="77777777" w:rsidR="00E154AB" w:rsidRPr="002B15AA" w:rsidRDefault="00E154AB" w:rsidP="00583841">
            <w:pPr>
              <w:pStyle w:val="TAL"/>
              <w:rPr>
                <w:rFonts w:cs="Arial"/>
              </w:rPr>
            </w:pPr>
          </w:p>
        </w:tc>
      </w:tr>
      <w:tr w:rsidR="00E154AB" w:rsidRPr="002B15AA" w14:paraId="2E769B8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78"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2E769B79" w14:textId="77777777"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2E769B7A" w14:textId="77777777"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2E769B7B" w14:textId="77777777" w:rsidR="00E154AB" w:rsidRPr="002B15AA" w:rsidRDefault="00E154AB" w:rsidP="00583841">
            <w:pPr>
              <w:pStyle w:val="TAL"/>
            </w:pPr>
            <w:r w:rsidRPr="002B15AA">
              <w:t>type: Integer</w:t>
            </w:r>
          </w:p>
          <w:p w14:paraId="2E769B7C" w14:textId="77777777" w:rsidR="00E154AB" w:rsidRPr="002B15AA" w:rsidRDefault="00E154AB" w:rsidP="00583841">
            <w:pPr>
              <w:pStyle w:val="TAL"/>
            </w:pPr>
            <w:r w:rsidRPr="002B15AA">
              <w:t>multiplicity: 1</w:t>
            </w:r>
          </w:p>
          <w:p w14:paraId="2E769B7D" w14:textId="77777777" w:rsidR="00E154AB" w:rsidRPr="002B15AA" w:rsidRDefault="00E154AB" w:rsidP="00583841">
            <w:pPr>
              <w:pStyle w:val="TAL"/>
            </w:pPr>
            <w:r w:rsidRPr="002B15AA">
              <w:t>isOrdered: N/A</w:t>
            </w:r>
          </w:p>
          <w:p w14:paraId="2E769B7E" w14:textId="77777777" w:rsidR="00E154AB" w:rsidRPr="002B15AA" w:rsidRDefault="00E154AB" w:rsidP="00583841">
            <w:pPr>
              <w:pStyle w:val="TAL"/>
            </w:pPr>
            <w:r w:rsidRPr="002B15AA">
              <w:t>isUnique: N/A</w:t>
            </w:r>
          </w:p>
          <w:p w14:paraId="2E769B7F" w14:textId="77777777" w:rsidR="00E154AB" w:rsidRPr="002B15AA" w:rsidRDefault="00E154AB" w:rsidP="00583841">
            <w:pPr>
              <w:pStyle w:val="TAL"/>
            </w:pPr>
            <w:r w:rsidRPr="002B15AA">
              <w:t>defaultValue: None</w:t>
            </w:r>
          </w:p>
          <w:p w14:paraId="2E769B80" w14:textId="77777777" w:rsidR="00E154AB" w:rsidRPr="002B15AA" w:rsidRDefault="00E154AB" w:rsidP="00583841">
            <w:pPr>
              <w:pStyle w:val="TAL"/>
            </w:pPr>
            <w:r w:rsidRPr="002B15AA">
              <w:t>isNullable: False</w:t>
            </w:r>
          </w:p>
          <w:p w14:paraId="2E769B81" w14:textId="77777777" w:rsidR="00E154AB" w:rsidRPr="002B15AA" w:rsidRDefault="00E154AB" w:rsidP="00583841">
            <w:pPr>
              <w:pStyle w:val="TAL"/>
            </w:pPr>
          </w:p>
        </w:tc>
      </w:tr>
      <w:tr w:rsidR="00E154AB" w:rsidRPr="002B15AA" w14:paraId="2E769B8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83"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2E769B84" w14:textId="77777777"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2E769B85" w14:textId="77777777" w:rsidR="00E154AB" w:rsidRPr="002B15AA" w:rsidRDefault="00E154AB" w:rsidP="00583841">
            <w:pPr>
              <w:pStyle w:val="TAL"/>
            </w:pPr>
          </w:p>
          <w:p w14:paraId="2E769B86" w14:textId="77777777"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E769B87" w14:textId="77777777" w:rsidR="00E154AB" w:rsidRPr="002B15AA" w:rsidRDefault="00E154AB" w:rsidP="00583841">
            <w:pPr>
              <w:pStyle w:val="TAL"/>
            </w:pPr>
            <w:r w:rsidRPr="002B15AA">
              <w:t>type: Integer</w:t>
            </w:r>
          </w:p>
          <w:p w14:paraId="2E769B88" w14:textId="77777777" w:rsidR="00E154AB" w:rsidRPr="002B15AA" w:rsidRDefault="00E154AB" w:rsidP="00583841">
            <w:pPr>
              <w:pStyle w:val="TAL"/>
            </w:pPr>
            <w:r w:rsidRPr="002B15AA">
              <w:t>multiplicity: 1</w:t>
            </w:r>
          </w:p>
          <w:p w14:paraId="2E769B89" w14:textId="77777777" w:rsidR="00E154AB" w:rsidRPr="002B15AA" w:rsidRDefault="00E154AB" w:rsidP="00583841">
            <w:pPr>
              <w:pStyle w:val="TAL"/>
            </w:pPr>
            <w:r w:rsidRPr="002B15AA">
              <w:t>isOrdered: N/A</w:t>
            </w:r>
          </w:p>
          <w:p w14:paraId="2E769B8A" w14:textId="77777777" w:rsidR="00E154AB" w:rsidRPr="002B15AA" w:rsidRDefault="00E154AB" w:rsidP="00583841">
            <w:pPr>
              <w:pStyle w:val="TAL"/>
            </w:pPr>
            <w:r w:rsidRPr="002B15AA">
              <w:t>isUnique: N/A</w:t>
            </w:r>
          </w:p>
          <w:p w14:paraId="2E769B8B" w14:textId="77777777" w:rsidR="00E154AB" w:rsidRPr="002B15AA" w:rsidRDefault="00E154AB" w:rsidP="00583841">
            <w:pPr>
              <w:pStyle w:val="TAL"/>
            </w:pPr>
            <w:r w:rsidRPr="002B15AA">
              <w:t>defaultValue: None</w:t>
            </w:r>
          </w:p>
          <w:p w14:paraId="2E769B8C" w14:textId="77777777" w:rsidR="00E154AB" w:rsidRPr="002B15AA" w:rsidRDefault="00E154AB" w:rsidP="00583841">
            <w:pPr>
              <w:pStyle w:val="TAL"/>
            </w:pPr>
            <w:r w:rsidRPr="002B15AA">
              <w:t>isNullable: False</w:t>
            </w:r>
          </w:p>
          <w:p w14:paraId="2E769B8D" w14:textId="77777777" w:rsidR="00E154AB" w:rsidRPr="002B15AA" w:rsidRDefault="00E154AB" w:rsidP="00583841">
            <w:pPr>
              <w:pStyle w:val="TAL"/>
              <w:rPr>
                <w:rFonts w:cs="Arial"/>
              </w:rPr>
            </w:pPr>
          </w:p>
        </w:tc>
      </w:tr>
      <w:tr w:rsidR="00E154AB" w:rsidRPr="002B15AA" w14:paraId="2E769B9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8F" w14:textId="77777777"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2E769B90" w14:textId="77777777"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2E769B91" w14:textId="77777777" w:rsidR="00E154AB" w:rsidRPr="002B15AA" w:rsidRDefault="00E154AB" w:rsidP="00583841">
            <w:pPr>
              <w:pStyle w:val="TAL"/>
            </w:pPr>
          </w:p>
          <w:p w14:paraId="2E769B92" w14:textId="77777777"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E769B93" w14:textId="77777777" w:rsidR="00E154AB" w:rsidRPr="002B15AA" w:rsidRDefault="00E154AB" w:rsidP="00583841">
            <w:pPr>
              <w:pStyle w:val="TAL"/>
            </w:pPr>
            <w:r w:rsidRPr="002B15AA">
              <w:t>type: Integer</w:t>
            </w:r>
          </w:p>
          <w:p w14:paraId="2E769B94" w14:textId="77777777" w:rsidR="00E154AB" w:rsidRPr="002B15AA" w:rsidRDefault="00E154AB" w:rsidP="00583841">
            <w:pPr>
              <w:pStyle w:val="TAL"/>
            </w:pPr>
            <w:r w:rsidRPr="002B15AA">
              <w:t>multiplicity: 1</w:t>
            </w:r>
          </w:p>
          <w:p w14:paraId="2E769B95" w14:textId="77777777" w:rsidR="00E154AB" w:rsidRPr="002B15AA" w:rsidRDefault="00E154AB" w:rsidP="00583841">
            <w:pPr>
              <w:pStyle w:val="TAL"/>
            </w:pPr>
            <w:r w:rsidRPr="002B15AA">
              <w:t>isOrdered: N/A</w:t>
            </w:r>
          </w:p>
          <w:p w14:paraId="2E769B96" w14:textId="77777777" w:rsidR="00E154AB" w:rsidRPr="002B15AA" w:rsidRDefault="00E154AB" w:rsidP="00583841">
            <w:pPr>
              <w:pStyle w:val="TAL"/>
            </w:pPr>
            <w:r w:rsidRPr="002B15AA">
              <w:t>isUnique: N/A</w:t>
            </w:r>
          </w:p>
          <w:p w14:paraId="2E769B97" w14:textId="77777777" w:rsidR="00E154AB" w:rsidRPr="002B15AA" w:rsidRDefault="00E154AB" w:rsidP="00583841">
            <w:pPr>
              <w:pStyle w:val="TAL"/>
            </w:pPr>
            <w:r w:rsidRPr="002B15AA">
              <w:t>defaultValue: None</w:t>
            </w:r>
          </w:p>
          <w:p w14:paraId="2E769B98" w14:textId="77777777" w:rsidR="00E154AB" w:rsidRPr="002B15AA" w:rsidRDefault="00E154AB" w:rsidP="00583841">
            <w:pPr>
              <w:pStyle w:val="TAL"/>
            </w:pPr>
            <w:r w:rsidRPr="002B15AA">
              <w:t>isNullable: False</w:t>
            </w:r>
          </w:p>
          <w:p w14:paraId="2E769B99" w14:textId="77777777" w:rsidR="00E154AB" w:rsidRPr="002B15AA" w:rsidRDefault="00E154AB" w:rsidP="00583841">
            <w:pPr>
              <w:pStyle w:val="TAL"/>
            </w:pPr>
          </w:p>
        </w:tc>
      </w:tr>
      <w:tr w:rsidR="00E154AB" w:rsidRPr="002B15AA" w14:paraId="2E769BA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9B"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2E769B9C" w14:textId="77777777" w:rsidR="00E154AB" w:rsidRDefault="00E154AB" w:rsidP="00583841">
            <w:pPr>
              <w:pStyle w:val="TAL"/>
              <w:rPr>
                <w:lang w:eastAsia="zh-CN"/>
              </w:rPr>
            </w:pPr>
            <w:r w:rsidRPr="002B15AA">
              <w:rPr>
                <w:lang w:eastAsia="zh-CN"/>
              </w:rPr>
              <w:t>It identifies the Central Entity of a NR node, see subclause 9.2.1.4 of 3GPP TS 38.473 [8].</w:t>
            </w:r>
          </w:p>
          <w:p w14:paraId="2E769B9D" w14:textId="77777777" w:rsidR="00E154AB" w:rsidRPr="002B15AA" w:rsidRDefault="00E154AB" w:rsidP="00583841">
            <w:pPr>
              <w:pStyle w:val="TAL"/>
              <w:rPr>
                <w:lang w:eastAsia="zh-CN"/>
              </w:rPr>
            </w:pPr>
          </w:p>
          <w:p w14:paraId="2E769B9E"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769B9F" w14:textId="77777777" w:rsidR="00E154AB" w:rsidRPr="002B15AA" w:rsidRDefault="00E154AB" w:rsidP="00583841">
            <w:pPr>
              <w:pStyle w:val="TAL"/>
            </w:pPr>
            <w:r w:rsidRPr="002B15AA">
              <w:t>type: String</w:t>
            </w:r>
          </w:p>
          <w:p w14:paraId="2E769BA0" w14:textId="77777777" w:rsidR="00E154AB" w:rsidRPr="002B15AA" w:rsidRDefault="00E154AB" w:rsidP="00583841">
            <w:pPr>
              <w:pStyle w:val="TAL"/>
            </w:pPr>
            <w:r w:rsidRPr="002B15AA">
              <w:t>multiplicity: 1</w:t>
            </w:r>
          </w:p>
          <w:p w14:paraId="2E769BA1" w14:textId="77777777" w:rsidR="00E154AB" w:rsidRPr="002B15AA" w:rsidRDefault="00E154AB" w:rsidP="00583841">
            <w:pPr>
              <w:pStyle w:val="TAL"/>
            </w:pPr>
            <w:r w:rsidRPr="002B15AA">
              <w:t>isOrdered: N/A</w:t>
            </w:r>
          </w:p>
          <w:p w14:paraId="2E769BA2" w14:textId="77777777" w:rsidR="00E154AB" w:rsidRPr="002B15AA" w:rsidRDefault="00E154AB" w:rsidP="00583841">
            <w:pPr>
              <w:pStyle w:val="TAL"/>
            </w:pPr>
            <w:r w:rsidRPr="002B15AA">
              <w:t>isUnique: N/A</w:t>
            </w:r>
          </w:p>
          <w:p w14:paraId="2E769BA3" w14:textId="77777777" w:rsidR="00E154AB" w:rsidRPr="002B15AA" w:rsidRDefault="00E154AB" w:rsidP="00583841">
            <w:pPr>
              <w:pStyle w:val="TAL"/>
            </w:pPr>
            <w:r w:rsidRPr="002B15AA">
              <w:t>defaultValue: None</w:t>
            </w:r>
          </w:p>
          <w:p w14:paraId="2E769BA4" w14:textId="77777777" w:rsidR="00E154AB" w:rsidRDefault="00E154AB" w:rsidP="00583841">
            <w:pPr>
              <w:pStyle w:val="TAL"/>
            </w:pPr>
            <w:r w:rsidRPr="002B15AA">
              <w:t>isNullable: False</w:t>
            </w:r>
          </w:p>
          <w:p w14:paraId="2E769BA5" w14:textId="77777777" w:rsidR="00E154AB" w:rsidRPr="002B15AA" w:rsidRDefault="00E154AB" w:rsidP="00583841">
            <w:pPr>
              <w:pStyle w:val="TAL"/>
            </w:pPr>
          </w:p>
        </w:tc>
      </w:tr>
      <w:tr w:rsidR="00E154AB" w:rsidRPr="002B15AA" w14:paraId="2E769BB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A7"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lastRenderedPageBreak/>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2E769BA8" w14:textId="77777777" w:rsidR="00E154AB" w:rsidRDefault="00E154AB" w:rsidP="00583841">
            <w:pPr>
              <w:pStyle w:val="TAL"/>
              <w:rPr>
                <w:lang w:eastAsia="zh-CN"/>
              </w:rPr>
            </w:pPr>
            <w:r w:rsidRPr="002B15AA">
              <w:rPr>
                <w:lang w:eastAsia="zh-CN"/>
              </w:rPr>
              <w:t>It identifies the Distributed Entity of a NR node, see subclause 9.2.1.5 of 3GPP TS 38.473 [8].</w:t>
            </w:r>
          </w:p>
          <w:p w14:paraId="2E769BA9" w14:textId="77777777" w:rsidR="00E154AB" w:rsidRPr="002B15AA" w:rsidRDefault="00E154AB" w:rsidP="00583841">
            <w:pPr>
              <w:pStyle w:val="TAL"/>
              <w:rPr>
                <w:lang w:eastAsia="zh-CN"/>
              </w:rPr>
            </w:pPr>
          </w:p>
          <w:p w14:paraId="2E769BAA" w14:textId="77777777"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769BAB" w14:textId="77777777" w:rsidR="00E154AB" w:rsidRPr="002B15AA" w:rsidRDefault="00E154AB" w:rsidP="00583841">
            <w:pPr>
              <w:pStyle w:val="TAL"/>
            </w:pPr>
            <w:r w:rsidRPr="002B15AA">
              <w:t>type: String</w:t>
            </w:r>
          </w:p>
          <w:p w14:paraId="2E769BAC" w14:textId="77777777" w:rsidR="00E154AB" w:rsidRPr="002B15AA" w:rsidRDefault="00E154AB" w:rsidP="00583841">
            <w:pPr>
              <w:pStyle w:val="TAL"/>
            </w:pPr>
            <w:r w:rsidRPr="002B15AA">
              <w:t>multiplicity: 1</w:t>
            </w:r>
          </w:p>
          <w:p w14:paraId="2E769BAD" w14:textId="77777777" w:rsidR="00E154AB" w:rsidRPr="002B15AA" w:rsidRDefault="00E154AB" w:rsidP="00583841">
            <w:pPr>
              <w:pStyle w:val="TAL"/>
            </w:pPr>
            <w:r w:rsidRPr="002B15AA">
              <w:t>isOrdered: N/A</w:t>
            </w:r>
          </w:p>
          <w:p w14:paraId="2E769BAE" w14:textId="77777777" w:rsidR="00E154AB" w:rsidRPr="002B15AA" w:rsidRDefault="00E154AB" w:rsidP="00583841">
            <w:pPr>
              <w:pStyle w:val="TAL"/>
            </w:pPr>
            <w:r w:rsidRPr="002B15AA">
              <w:t>isUnique: N/A</w:t>
            </w:r>
          </w:p>
          <w:p w14:paraId="2E769BAF" w14:textId="77777777" w:rsidR="00E154AB" w:rsidRPr="002B15AA" w:rsidRDefault="00E154AB" w:rsidP="00583841">
            <w:pPr>
              <w:pStyle w:val="TAL"/>
            </w:pPr>
            <w:r w:rsidRPr="002B15AA">
              <w:t>defaultValue: None</w:t>
            </w:r>
          </w:p>
          <w:p w14:paraId="2E769BB0" w14:textId="77777777" w:rsidR="00E154AB" w:rsidRDefault="00E154AB" w:rsidP="00583841">
            <w:pPr>
              <w:pStyle w:val="TAL"/>
            </w:pPr>
            <w:r w:rsidRPr="002B15AA">
              <w:t>isNullable: False</w:t>
            </w:r>
          </w:p>
          <w:p w14:paraId="2E769BB1" w14:textId="77777777" w:rsidR="00E154AB" w:rsidRPr="002B15AA" w:rsidRDefault="00E154AB" w:rsidP="00583841">
            <w:pPr>
              <w:pStyle w:val="TAL"/>
            </w:pPr>
          </w:p>
        </w:tc>
      </w:tr>
      <w:tr w:rsidR="00E154AB" w:rsidRPr="002B15AA" w14:paraId="2E769BC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B3"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2E769BB4" w14:textId="77777777"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14:paraId="2E769BB5" w14:textId="77777777" w:rsidR="00E154AB" w:rsidRPr="00BA4795" w:rsidRDefault="00E154AB" w:rsidP="00583841">
            <w:pPr>
              <w:pStyle w:val="TAL"/>
              <w:rPr>
                <w:rFonts w:cs="Arial"/>
                <w:szCs w:val="18"/>
              </w:rPr>
            </w:pPr>
          </w:p>
          <w:p w14:paraId="2E769BB6" w14:textId="77777777"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14:paraId="2E769BB7" w14:textId="77777777" w:rsidR="00E154AB" w:rsidRPr="00747D5D" w:rsidRDefault="00E154AB" w:rsidP="00583841">
            <w:pPr>
              <w:pStyle w:val="TAL"/>
              <w:rPr>
                <w:rFonts w:cs="Arial"/>
                <w:szCs w:val="18"/>
              </w:rPr>
            </w:pPr>
          </w:p>
          <w:p w14:paraId="2E769BB8" w14:textId="77777777"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2E769BB9" w14:textId="77777777" w:rsidR="00E154AB" w:rsidRPr="002B15AA" w:rsidRDefault="00E154AB" w:rsidP="00583841">
            <w:pPr>
              <w:pStyle w:val="TAL"/>
            </w:pPr>
          </w:p>
          <w:p w14:paraId="2E769BBA" w14:textId="77777777"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14:paraId="2E769BBB" w14:textId="77777777" w:rsidR="00E154AB" w:rsidRDefault="00E154AB" w:rsidP="00583841">
            <w:pPr>
              <w:pStyle w:val="TAL"/>
            </w:pPr>
            <w:r w:rsidRPr="002B15AA">
              <w:t>See relation between NCI and</w:t>
            </w:r>
            <w:r>
              <w:t xml:space="preserve"> </w:t>
            </w:r>
            <w:r w:rsidRPr="002B15AA">
              <w:t>NCGI subclause 8.2 of TS 38.300 [3].</w:t>
            </w:r>
          </w:p>
          <w:p w14:paraId="2E769BBC" w14:textId="77777777" w:rsidR="00E154AB" w:rsidRPr="002B15AA" w:rsidRDefault="00E154AB" w:rsidP="00583841">
            <w:pPr>
              <w:pStyle w:val="TAL"/>
            </w:pPr>
          </w:p>
          <w:p w14:paraId="2E769BBD" w14:textId="77777777" w:rsidR="00E154AB" w:rsidRDefault="00E154AB" w:rsidP="00583841">
            <w:pPr>
              <w:pStyle w:val="TAL"/>
              <w:rPr>
                <w:lang w:eastAsia="zh-CN"/>
              </w:rPr>
            </w:pPr>
            <w:r w:rsidRPr="002B15AA">
              <w:rPr>
                <w:lang w:eastAsia="zh-CN"/>
              </w:rPr>
              <w:t>allowedValues: Not applicable</w:t>
            </w:r>
          </w:p>
          <w:p w14:paraId="2E769BBE" w14:textId="77777777"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69BBF" w14:textId="77777777" w:rsidR="00E154AB" w:rsidRPr="002B15AA" w:rsidRDefault="00E154AB" w:rsidP="00583841">
            <w:pPr>
              <w:pStyle w:val="TAL"/>
            </w:pPr>
            <w:r w:rsidRPr="002B15AA">
              <w:t>type: Integer</w:t>
            </w:r>
          </w:p>
          <w:p w14:paraId="2E769BC0" w14:textId="77777777" w:rsidR="00E154AB" w:rsidRPr="002B15AA" w:rsidRDefault="00E154AB" w:rsidP="00583841">
            <w:pPr>
              <w:pStyle w:val="TAL"/>
            </w:pPr>
            <w:r w:rsidRPr="002B15AA">
              <w:t>multiplicity: 1</w:t>
            </w:r>
          </w:p>
          <w:p w14:paraId="2E769BC1" w14:textId="77777777" w:rsidR="00E154AB" w:rsidRPr="002B15AA" w:rsidRDefault="00E154AB" w:rsidP="00583841">
            <w:pPr>
              <w:pStyle w:val="TAL"/>
            </w:pPr>
            <w:r w:rsidRPr="002B15AA">
              <w:t>isOrdered: N/A</w:t>
            </w:r>
          </w:p>
          <w:p w14:paraId="2E769BC2" w14:textId="77777777" w:rsidR="00E154AB" w:rsidRPr="002B15AA" w:rsidRDefault="00E154AB" w:rsidP="00583841">
            <w:pPr>
              <w:pStyle w:val="TAL"/>
            </w:pPr>
            <w:r w:rsidRPr="002B15AA">
              <w:t>isUnique: True</w:t>
            </w:r>
          </w:p>
          <w:p w14:paraId="2E769BC3" w14:textId="77777777" w:rsidR="00E154AB" w:rsidRPr="002B15AA" w:rsidRDefault="00E154AB" w:rsidP="00583841">
            <w:pPr>
              <w:pStyle w:val="TAL"/>
            </w:pPr>
            <w:r w:rsidRPr="002B15AA">
              <w:t>defaultValue: None</w:t>
            </w:r>
          </w:p>
          <w:p w14:paraId="2E769BC4" w14:textId="77777777" w:rsidR="00E154AB" w:rsidRPr="002B15AA" w:rsidRDefault="00E154AB" w:rsidP="00583841">
            <w:pPr>
              <w:pStyle w:val="TAL"/>
            </w:pPr>
            <w:r w:rsidRPr="002B15AA">
              <w:t>isNullable: False</w:t>
            </w:r>
          </w:p>
          <w:p w14:paraId="2E769BC5" w14:textId="77777777" w:rsidR="00E154AB" w:rsidRPr="002B15AA" w:rsidRDefault="00E154AB" w:rsidP="00583841">
            <w:pPr>
              <w:pStyle w:val="TAL"/>
              <w:rPr>
                <w:rFonts w:cs="Arial"/>
              </w:rPr>
            </w:pPr>
          </w:p>
        </w:tc>
      </w:tr>
      <w:tr w:rsidR="00E154AB" w:rsidRPr="002B15AA" w14:paraId="2E769BD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C7"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2E769BC8" w14:textId="77777777" w:rsidR="00E154AB" w:rsidRDefault="00E154AB" w:rsidP="00583841">
            <w:pPr>
              <w:pStyle w:val="TAL"/>
            </w:pPr>
            <w:r w:rsidRPr="002B15AA">
              <w:t>This holds the Physical Cell Identity (PCI) of the NR cell.</w:t>
            </w:r>
          </w:p>
          <w:p w14:paraId="2E769BC9" w14:textId="77777777" w:rsidR="00E154AB" w:rsidRPr="002B15AA" w:rsidRDefault="00E154AB" w:rsidP="00583841">
            <w:pPr>
              <w:pStyle w:val="TAL"/>
            </w:pPr>
          </w:p>
          <w:p w14:paraId="2E769BCA" w14:textId="77777777" w:rsidR="00E154AB" w:rsidRPr="002B15AA" w:rsidRDefault="00E154AB" w:rsidP="00583841">
            <w:pPr>
              <w:pStyle w:val="TAL"/>
            </w:pPr>
            <w:r w:rsidRPr="002B15AA">
              <w:rPr>
                <w:lang w:eastAsia="zh-CN"/>
              </w:rPr>
              <w:t>allowedValues:</w:t>
            </w:r>
            <w:r w:rsidRPr="002B15AA">
              <w:t xml:space="preserve"> </w:t>
            </w:r>
          </w:p>
          <w:p w14:paraId="2E769BCB" w14:textId="77777777"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2E769BCC" w14:textId="77777777" w:rsidR="00E154AB" w:rsidRPr="002B15AA" w:rsidRDefault="00E154AB" w:rsidP="00583841">
            <w:pPr>
              <w:pStyle w:val="TAL"/>
            </w:pPr>
            <w:r w:rsidRPr="002B15AA">
              <w:t>type: Integer</w:t>
            </w:r>
          </w:p>
          <w:p w14:paraId="2E769BCD" w14:textId="77777777" w:rsidR="00E154AB" w:rsidRPr="002B15AA" w:rsidRDefault="00E154AB" w:rsidP="00583841">
            <w:pPr>
              <w:pStyle w:val="TAL"/>
            </w:pPr>
            <w:r w:rsidRPr="002B15AA">
              <w:t>multiplicity: 1</w:t>
            </w:r>
          </w:p>
          <w:p w14:paraId="2E769BCE" w14:textId="77777777" w:rsidR="00E154AB" w:rsidRPr="002B15AA" w:rsidRDefault="00E154AB" w:rsidP="00583841">
            <w:pPr>
              <w:pStyle w:val="TAL"/>
            </w:pPr>
            <w:r w:rsidRPr="002B15AA">
              <w:t>isOrdered: N/A</w:t>
            </w:r>
          </w:p>
          <w:p w14:paraId="2E769BCF" w14:textId="77777777" w:rsidR="00E154AB" w:rsidRPr="002B15AA" w:rsidRDefault="00E154AB" w:rsidP="00583841">
            <w:pPr>
              <w:pStyle w:val="TAL"/>
            </w:pPr>
            <w:r w:rsidRPr="002B15AA">
              <w:t>isUnique: N/A</w:t>
            </w:r>
          </w:p>
          <w:p w14:paraId="2E769BD0" w14:textId="77777777" w:rsidR="00E154AB" w:rsidRPr="002B15AA" w:rsidRDefault="00E154AB" w:rsidP="00583841">
            <w:pPr>
              <w:pStyle w:val="TAL"/>
            </w:pPr>
            <w:r w:rsidRPr="002B15AA">
              <w:t>defaultValue: None</w:t>
            </w:r>
          </w:p>
          <w:p w14:paraId="2E769BD1" w14:textId="77777777" w:rsidR="00E154AB" w:rsidRDefault="00E154AB" w:rsidP="00583841">
            <w:pPr>
              <w:pStyle w:val="TAL"/>
              <w:rPr>
                <w:rFonts w:cs="Arial"/>
                <w:szCs w:val="18"/>
              </w:rPr>
            </w:pPr>
            <w:r w:rsidRPr="002B15AA">
              <w:t xml:space="preserve">isNullable: </w:t>
            </w:r>
            <w:r w:rsidRPr="002B15AA">
              <w:rPr>
                <w:rFonts w:cs="Arial"/>
                <w:szCs w:val="18"/>
              </w:rPr>
              <w:t>False</w:t>
            </w:r>
          </w:p>
          <w:p w14:paraId="2E769BD2" w14:textId="77777777" w:rsidR="00E154AB" w:rsidRPr="002B15AA" w:rsidRDefault="00E154AB" w:rsidP="00583841">
            <w:pPr>
              <w:pStyle w:val="TAL"/>
            </w:pPr>
          </w:p>
        </w:tc>
      </w:tr>
      <w:tr w:rsidR="00E154AB" w:rsidRPr="002B15AA" w14:paraId="2E769BE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D4"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2E769BD5" w14:textId="77777777" w:rsidR="00E154AB" w:rsidRPr="002B15AA" w:rsidRDefault="00E154AB" w:rsidP="00583841">
            <w:pPr>
              <w:spacing w:after="0"/>
              <w:rPr>
                <w:rFonts w:ascii="Courier New" w:hAnsi="Courier New" w:cs="Courier New"/>
                <w:color w:val="000000"/>
                <w:sz w:val="18"/>
                <w:szCs w:val="18"/>
              </w:rPr>
            </w:pPr>
          </w:p>
          <w:p w14:paraId="2E769BD6" w14:textId="77777777"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769BD7" w14:textId="77777777" w:rsidR="00E154AB" w:rsidRPr="002B15AA" w:rsidRDefault="00E154AB" w:rsidP="00583841">
            <w:pPr>
              <w:pStyle w:val="TAL"/>
              <w:rPr>
                <w:lang w:eastAsia="zh-CN"/>
              </w:rPr>
            </w:pPr>
            <w:r w:rsidRPr="002B15AA">
              <w:t xml:space="preserve">This holds the identity of the common Tracking Area Code for the PLMNs. </w:t>
            </w:r>
          </w:p>
          <w:p w14:paraId="2E769BD8" w14:textId="77777777" w:rsidR="00E154AB" w:rsidRPr="002B15AA" w:rsidRDefault="00E154AB" w:rsidP="00583841">
            <w:pPr>
              <w:pStyle w:val="TAL"/>
              <w:rPr>
                <w:lang w:eastAsia="zh-CN"/>
              </w:rPr>
            </w:pPr>
          </w:p>
          <w:p w14:paraId="2E769BD9" w14:textId="77777777" w:rsidR="00E154AB" w:rsidRPr="002B15AA" w:rsidRDefault="00E154AB" w:rsidP="00583841">
            <w:pPr>
              <w:pStyle w:val="TAL"/>
              <w:rPr>
                <w:lang w:eastAsia="zh-CN"/>
              </w:rPr>
            </w:pPr>
            <w:r w:rsidRPr="002B15AA">
              <w:rPr>
                <w:lang w:eastAsia="zh-CN"/>
              </w:rPr>
              <w:t>allowedValues:</w:t>
            </w:r>
          </w:p>
          <w:p w14:paraId="2E769BDA" w14:textId="77777777" w:rsidR="00E154AB" w:rsidRPr="002B15AA" w:rsidRDefault="00E154AB" w:rsidP="00583841">
            <w:pPr>
              <w:pStyle w:val="TAL"/>
              <w:ind w:left="284"/>
              <w:rPr>
                <w:lang w:eastAsia="zh-CN"/>
              </w:rPr>
            </w:pPr>
            <w:r w:rsidRPr="002B15AA">
              <w:t>a)</w:t>
            </w:r>
            <w:r w:rsidRPr="002B15AA">
              <w:tab/>
              <w:t>It is the TAC or Extended-TAC.</w:t>
            </w:r>
            <w:r>
              <w:t xml:space="preserve"> </w:t>
            </w:r>
          </w:p>
          <w:p w14:paraId="2E769BDB" w14:textId="77777777"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2E769BDC" w14:textId="77777777" w:rsidR="00E154AB" w:rsidRDefault="00E154AB" w:rsidP="00583841">
            <w:pPr>
              <w:pStyle w:val="TAL"/>
              <w:ind w:left="284"/>
            </w:pPr>
            <w:r w:rsidRPr="002B15AA">
              <w:t xml:space="preserve">c) </w:t>
            </w:r>
            <w:r w:rsidRPr="002B15AA">
              <w:tab/>
              <w:t>TAC is defined in subclause 19.4.2.3 of 3GPP TS 23.003</w:t>
            </w:r>
          </w:p>
          <w:p w14:paraId="2E769BDD" w14:textId="77777777" w:rsidR="00E154AB" w:rsidRDefault="00E154AB" w:rsidP="00583841">
            <w:pPr>
              <w:pStyle w:val="TAL"/>
              <w:ind w:left="568"/>
            </w:pPr>
            <w:r w:rsidRPr="002B15AA">
              <w:t>[13] and Extended-TAC is defined in subclause 9.3.1.29 of 3GPP TS 38.473 [8].</w:t>
            </w:r>
          </w:p>
          <w:p w14:paraId="2E769BDE" w14:textId="77777777" w:rsidR="00E154AB" w:rsidRDefault="00E154AB" w:rsidP="00583841">
            <w:pPr>
              <w:pStyle w:val="TAL"/>
              <w:ind w:left="284"/>
            </w:pPr>
            <w:r>
              <w:t>d)</w:t>
            </w:r>
            <w:r w:rsidRPr="002B15AA">
              <w:tab/>
            </w:r>
            <w:r>
              <w:t>For a 5G SA (Stand Alone), it has a non-null value.</w:t>
            </w:r>
          </w:p>
          <w:p w14:paraId="2E769BDF"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BE0" w14:textId="77777777" w:rsidR="00E154AB" w:rsidRPr="002B15AA" w:rsidRDefault="00E154AB" w:rsidP="00583841">
            <w:pPr>
              <w:pStyle w:val="TAL"/>
            </w:pPr>
            <w:r w:rsidRPr="002B15AA">
              <w:t xml:space="preserve">type: </w:t>
            </w:r>
            <w:r>
              <w:t>Integer</w:t>
            </w:r>
          </w:p>
          <w:p w14:paraId="2E769BE1" w14:textId="77777777" w:rsidR="00E154AB" w:rsidRPr="002B15AA" w:rsidRDefault="00E154AB" w:rsidP="00583841">
            <w:pPr>
              <w:pStyle w:val="TAL"/>
            </w:pPr>
            <w:r w:rsidRPr="002B15AA">
              <w:t>multiplicity: 1</w:t>
            </w:r>
          </w:p>
          <w:p w14:paraId="2E769BE2" w14:textId="77777777" w:rsidR="00E154AB" w:rsidRPr="002B15AA" w:rsidRDefault="00E154AB" w:rsidP="00583841">
            <w:pPr>
              <w:pStyle w:val="TAL"/>
            </w:pPr>
            <w:r w:rsidRPr="002B15AA">
              <w:t>isOrdered: N/A</w:t>
            </w:r>
          </w:p>
          <w:p w14:paraId="2E769BE3" w14:textId="77777777" w:rsidR="00E154AB" w:rsidRPr="002B15AA" w:rsidRDefault="00E154AB" w:rsidP="00583841">
            <w:pPr>
              <w:pStyle w:val="TAL"/>
            </w:pPr>
            <w:r w:rsidRPr="002B15AA">
              <w:t>isUnique: N/A</w:t>
            </w:r>
          </w:p>
          <w:p w14:paraId="2E769BE4" w14:textId="77777777" w:rsidR="00E154AB" w:rsidRPr="002B15AA" w:rsidRDefault="00E154AB" w:rsidP="00583841">
            <w:pPr>
              <w:pStyle w:val="TAL"/>
            </w:pPr>
            <w:r w:rsidRPr="002B15AA">
              <w:t>defaultValue: N</w:t>
            </w:r>
            <w:r>
              <w:t>ULL</w:t>
            </w:r>
          </w:p>
          <w:p w14:paraId="2E769BE5" w14:textId="77777777" w:rsidR="00E154AB" w:rsidRPr="002B15AA" w:rsidRDefault="00E154AB" w:rsidP="00583841">
            <w:pPr>
              <w:pStyle w:val="TAL"/>
            </w:pPr>
            <w:r w:rsidRPr="002B15AA">
              <w:t xml:space="preserve">isNullable: </w:t>
            </w:r>
            <w:r>
              <w:t>True</w:t>
            </w:r>
          </w:p>
        </w:tc>
      </w:tr>
      <w:tr w:rsidR="00E154AB" w:rsidRPr="002B15AA" w14:paraId="2E769BF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E7" w14:textId="77777777"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2E769BE8" w14:textId="77777777"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2E769BE9" w14:textId="77777777" w:rsidR="00E154AB" w:rsidRPr="00513F14" w:rsidRDefault="00E154AB" w:rsidP="00583841">
            <w:pPr>
              <w:pStyle w:val="TAL"/>
              <w:rPr>
                <w:rFonts w:cs="Arial"/>
                <w:iCs/>
                <w:szCs w:val="18"/>
              </w:rPr>
            </w:pPr>
          </w:p>
          <w:p w14:paraId="2E769BEA"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2E769BEB"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BEC"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2E769BED" w14:textId="77777777"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2E769BEE"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14:paraId="2E769BEF"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14:paraId="2E769BF0" w14:textId="77777777"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14:paraId="2E769BF1" w14:textId="77777777" w:rsidR="00E154AB" w:rsidRPr="00CB1285" w:rsidRDefault="00E154AB" w:rsidP="00583841">
            <w:pPr>
              <w:pStyle w:val="TAL"/>
              <w:rPr>
                <w:szCs w:val="18"/>
                <w:lang w:val="en-US"/>
              </w:rPr>
            </w:pPr>
            <w:r w:rsidRPr="00CB1285">
              <w:rPr>
                <w:szCs w:val="18"/>
                <w:lang w:val="en-US"/>
              </w:rPr>
              <w:t>isNullable: False</w:t>
            </w:r>
          </w:p>
          <w:p w14:paraId="2E769BF2" w14:textId="77777777" w:rsidR="00E154AB" w:rsidRPr="002B15AA" w:rsidRDefault="00E154AB" w:rsidP="00583841">
            <w:pPr>
              <w:pStyle w:val="TAL"/>
            </w:pPr>
          </w:p>
        </w:tc>
      </w:tr>
      <w:tr w:rsidR="00E154AB" w:rsidRPr="002B15AA" w14:paraId="2E769BF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BF4"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2E769BF5" w14:textId="77777777"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2E769BF6" w14:textId="77777777" w:rsidR="00E154AB" w:rsidRDefault="00E154AB" w:rsidP="00583841">
            <w:pPr>
              <w:pStyle w:val="TAL"/>
              <w:rPr>
                <w:rFonts w:cs="Arial"/>
                <w:szCs w:val="18"/>
              </w:rPr>
            </w:pPr>
          </w:p>
          <w:p w14:paraId="2E769BF7" w14:textId="77777777"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2E769BF8"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2E769BF9"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2E769BFA"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2E769BFB"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E769BFC" w14:textId="77777777"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2E769BFD" w14:textId="77777777" w:rsidR="00E154AB" w:rsidRPr="00CB1285" w:rsidRDefault="00E154AB" w:rsidP="00583841">
            <w:pPr>
              <w:pStyle w:val="TAL"/>
              <w:rPr>
                <w:szCs w:val="18"/>
                <w:lang w:val="en-US"/>
              </w:rPr>
            </w:pPr>
            <w:r w:rsidRPr="00CB1285">
              <w:rPr>
                <w:szCs w:val="18"/>
                <w:lang w:val="en-US"/>
              </w:rPr>
              <w:t>isNullable: False</w:t>
            </w:r>
          </w:p>
          <w:p w14:paraId="2E769BFE" w14:textId="77777777" w:rsidR="00E154AB" w:rsidRPr="002B15AA" w:rsidRDefault="00E154AB" w:rsidP="00583841">
            <w:pPr>
              <w:pStyle w:val="TAL"/>
            </w:pPr>
          </w:p>
        </w:tc>
      </w:tr>
      <w:tr w:rsidR="00E154AB" w:rsidRPr="002B15AA" w14:paraId="2E769C0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00"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E769C01" w14:textId="77777777"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2E769C02" w14:textId="77777777" w:rsidR="00E154AB" w:rsidRDefault="00E154AB" w:rsidP="00583841">
            <w:pPr>
              <w:pStyle w:val="TAL"/>
              <w:rPr>
                <w:rFonts w:cs="Arial"/>
                <w:iCs/>
                <w:szCs w:val="18"/>
              </w:rPr>
            </w:pPr>
          </w:p>
          <w:p w14:paraId="2E769C03" w14:textId="77777777" w:rsidR="00E154AB" w:rsidRDefault="00E154AB" w:rsidP="00583841">
            <w:pPr>
              <w:pStyle w:val="TAL"/>
              <w:rPr>
                <w:rFonts w:cs="Arial"/>
                <w:szCs w:val="18"/>
              </w:rPr>
            </w:pPr>
          </w:p>
          <w:p w14:paraId="2E769C04"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2E769C05" w14:textId="77777777"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2E769C06" w14:textId="77777777"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2E769C07" w14:textId="77777777"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2E769C08" w14:textId="77777777"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14:paraId="2E769C09"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2E769C0A"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14:paraId="2E769C0B" w14:textId="77777777" w:rsidR="00E154AB" w:rsidRPr="00CB1285" w:rsidRDefault="00E154AB" w:rsidP="00583841">
            <w:pPr>
              <w:pStyle w:val="TAL"/>
              <w:rPr>
                <w:szCs w:val="18"/>
              </w:rPr>
            </w:pPr>
            <w:r w:rsidRPr="00CB1285">
              <w:rPr>
                <w:szCs w:val="18"/>
              </w:rPr>
              <w:t>isNullable: False</w:t>
            </w:r>
          </w:p>
          <w:p w14:paraId="2E769C0C" w14:textId="77777777" w:rsidR="00E154AB" w:rsidRPr="003A33B7" w:rsidRDefault="00E154AB" w:rsidP="00583841">
            <w:pPr>
              <w:keepNext/>
              <w:keepLines/>
              <w:spacing w:after="0"/>
              <w:rPr>
                <w:rFonts w:ascii="Arial" w:hAnsi="Arial"/>
                <w:sz w:val="18"/>
                <w:szCs w:val="18"/>
                <w:lang w:val="en-US"/>
              </w:rPr>
            </w:pPr>
          </w:p>
        </w:tc>
      </w:tr>
      <w:tr w:rsidR="00E154AB" w:rsidRPr="002B15AA" w14:paraId="2E769C1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0E"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E769C0F" w14:textId="77777777"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2E769C10" w14:textId="77777777" w:rsidR="00E154AB" w:rsidRDefault="00E154AB" w:rsidP="00583841">
            <w:pPr>
              <w:pStyle w:val="TAL"/>
              <w:rPr>
                <w:rFonts w:cs="Arial"/>
                <w:szCs w:val="18"/>
              </w:rPr>
            </w:pPr>
          </w:p>
          <w:p w14:paraId="2E769C11"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2E769C12"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13" w14:textId="77777777"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2E769C14"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E769C15"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2E769C16"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E769C17"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2E769C18" w14:textId="77777777" w:rsidR="00E154AB" w:rsidRPr="00CB1285" w:rsidRDefault="00E154AB" w:rsidP="00583841">
            <w:pPr>
              <w:pStyle w:val="TAL"/>
              <w:rPr>
                <w:szCs w:val="18"/>
                <w:lang w:val="en-US"/>
              </w:rPr>
            </w:pPr>
            <w:r w:rsidRPr="00CB1285">
              <w:rPr>
                <w:szCs w:val="18"/>
                <w:lang w:val="en-US"/>
              </w:rPr>
              <w:t>isNullable: False</w:t>
            </w:r>
          </w:p>
          <w:p w14:paraId="2E769C19" w14:textId="77777777" w:rsidR="00E154AB" w:rsidRPr="002B15AA" w:rsidRDefault="00E154AB" w:rsidP="00583841">
            <w:pPr>
              <w:pStyle w:val="TAL"/>
            </w:pPr>
          </w:p>
        </w:tc>
      </w:tr>
      <w:tr w:rsidR="00E154AB" w:rsidRPr="002B15AA" w14:paraId="2E769C2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1B" w14:textId="77777777"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2E769C1C" w14:textId="77777777"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2E769C1D"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2E769C1E"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1F" w14:textId="77777777"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2E769C20" w14:textId="77777777"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2E769C21" w14:textId="77777777"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14:paraId="2E769C22"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E769C23" w14:textId="77777777"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14:paraId="2E769C24" w14:textId="77777777" w:rsidR="00E154AB" w:rsidRPr="00CB1285" w:rsidRDefault="00E154AB" w:rsidP="00583841">
            <w:pPr>
              <w:pStyle w:val="TAL"/>
              <w:rPr>
                <w:szCs w:val="18"/>
                <w:lang w:val="en-US"/>
              </w:rPr>
            </w:pPr>
            <w:r w:rsidRPr="00CB1285">
              <w:rPr>
                <w:szCs w:val="18"/>
                <w:lang w:val="en-US"/>
              </w:rPr>
              <w:t>isNullable: False</w:t>
            </w:r>
          </w:p>
          <w:p w14:paraId="2E769C25" w14:textId="77777777" w:rsidR="00E154AB" w:rsidRPr="002B15AA" w:rsidRDefault="00E154AB" w:rsidP="00583841">
            <w:pPr>
              <w:pStyle w:val="TAL"/>
            </w:pPr>
          </w:p>
        </w:tc>
      </w:tr>
      <w:tr w:rsidR="00E154AB" w:rsidRPr="002B15AA" w14:paraId="2E769C3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27" w14:textId="77777777"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2E769C28" w14:textId="77777777"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2E769C29" w14:textId="77777777" w:rsidR="00E154AB" w:rsidRPr="00FE0B8A" w:rsidRDefault="00E154AB" w:rsidP="00583841">
            <w:pPr>
              <w:pStyle w:val="a"/>
              <w:rPr>
                <w:sz w:val="18"/>
                <w:szCs w:val="18"/>
                <w:lang w:val="en-US"/>
              </w:rPr>
            </w:pPr>
          </w:p>
          <w:p w14:paraId="2E769C2A" w14:textId="77777777"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14:paraId="2E769C2B" w14:textId="77777777"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E769C2C"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2E769C2D"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2E769C2E"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14:paraId="2E769C2F"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14:paraId="2E769C30" w14:textId="77777777"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14:paraId="2E769C31" w14:textId="77777777"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14:paraId="2E769C4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33" w14:textId="77777777"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769C34" w14:textId="77777777" w:rsidR="00E154AB" w:rsidRDefault="00E154AB" w:rsidP="00583841">
            <w:pPr>
              <w:spacing w:after="0"/>
              <w:rPr>
                <w:rFonts w:ascii="Courier New" w:hAnsi="Courier New" w:cs="Courier New"/>
                <w:bCs/>
                <w:color w:val="333333"/>
                <w:sz w:val="18"/>
                <w:szCs w:val="18"/>
              </w:rPr>
            </w:pPr>
          </w:p>
          <w:p w14:paraId="2E769C35" w14:textId="77777777"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769C36" w14:textId="77777777" w:rsidR="00E154AB" w:rsidRDefault="00E154AB" w:rsidP="00583841">
            <w:pPr>
              <w:pStyle w:val="TAL"/>
            </w:pPr>
            <w:r>
              <w:t xml:space="preserve">The resource type of interest for an RRM Policy. </w:t>
            </w:r>
          </w:p>
          <w:p w14:paraId="2E769C37" w14:textId="77777777" w:rsidR="00E154AB" w:rsidRDefault="00E154AB" w:rsidP="00583841">
            <w:pPr>
              <w:pStyle w:val="TAL"/>
            </w:pPr>
          </w:p>
          <w:p w14:paraId="2E769C38" w14:textId="77777777" w:rsidR="00E154AB" w:rsidRDefault="00E154AB" w:rsidP="00583841">
            <w:pPr>
              <w:pStyle w:val="a"/>
              <w:rPr>
                <w:sz w:val="18"/>
                <w:szCs w:val="18"/>
                <w:lang w:val="en-US"/>
              </w:rPr>
            </w:pPr>
            <w:r w:rsidRPr="00FE0B8A">
              <w:rPr>
                <w:sz w:val="18"/>
                <w:szCs w:val="18"/>
                <w:lang w:val="en-US"/>
              </w:rPr>
              <w:t>allowedValues:</w:t>
            </w:r>
          </w:p>
          <w:p w14:paraId="2E769C39" w14:textId="77777777" w:rsidR="00E154AB" w:rsidRDefault="00E154AB" w:rsidP="00583841">
            <w:pPr>
              <w:pStyle w:val="a"/>
              <w:rPr>
                <w:sz w:val="18"/>
                <w:szCs w:val="18"/>
                <w:lang w:val="en-US"/>
              </w:rPr>
            </w:pPr>
            <w:r>
              <w:rPr>
                <w:sz w:val="18"/>
                <w:szCs w:val="18"/>
                <w:lang w:val="en-US"/>
              </w:rPr>
              <w:t>PRB (for NRCellDU</w:t>
            </w:r>
            <w:r w:rsidR="002D7E55">
              <w:rPr>
                <w:sz w:val="18"/>
                <w:szCs w:val="18"/>
                <w:lang w:val="en-US"/>
              </w:rPr>
              <w:t>, GNBDUFunction</w:t>
            </w:r>
            <w:r>
              <w:rPr>
                <w:sz w:val="18"/>
                <w:szCs w:val="18"/>
                <w:lang w:val="en-US"/>
              </w:rPr>
              <w:t>)</w:t>
            </w:r>
          </w:p>
          <w:p w14:paraId="2E769C3A" w14:textId="77777777" w:rsidR="00E154AB" w:rsidRDefault="00E154AB" w:rsidP="00583841">
            <w:pPr>
              <w:pStyle w:val="a"/>
              <w:rPr>
                <w:sz w:val="18"/>
                <w:szCs w:val="18"/>
                <w:lang w:val="en-US"/>
              </w:rPr>
            </w:pPr>
            <w:r>
              <w:rPr>
                <w:sz w:val="18"/>
                <w:szCs w:val="18"/>
                <w:lang w:val="en-US"/>
              </w:rPr>
              <w:t>RRC connected users (for NRCellCU</w:t>
            </w:r>
            <w:r w:rsidR="002D7E55">
              <w:rPr>
                <w:sz w:val="18"/>
                <w:szCs w:val="18"/>
                <w:lang w:val="en-US"/>
              </w:rPr>
              <w:t>, GNBCUCPFunction</w:t>
            </w:r>
            <w:r>
              <w:rPr>
                <w:sz w:val="18"/>
                <w:szCs w:val="18"/>
                <w:lang w:val="en-US"/>
              </w:rPr>
              <w:t>)</w:t>
            </w:r>
          </w:p>
          <w:p w14:paraId="2E769C3B" w14:textId="77777777" w:rsidR="00E154AB" w:rsidRPr="00FE0B8A" w:rsidRDefault="00E154AB" w:rsidP="00583841">
            <w:pPr>
              <w:pStyle w:val="a"/>
              <w:rPr>
                <w:sz w:val="18"/>
                <w:szCs w:val="18"/>
                <w:lang w:val="en-US"/>
              </w:rPr>
            </w:pPr>
            <w:r>
              <w:rPr>
                <w:sz w:val="18"/>
                <w:szCs w:val="18"/>
                <w:lang w:val="en-US"/>
              </w:rPr>
              <w:t>DRB (for GNBCUUPFunction)</w:t>
            </w:r>
          </w:p>
          <w:p w14:paraId="2E769C3C" w14:textId="77777777" w:rsidR="00E154AB" w:rsidRDefault="00E154AB" w:rsidP="00583841">
            <w:pPr>
              <w:rPr>
                <w:rFonts w:ascii="Arial" w:hAnsi="Arial" w:cs="Arial"/>
                <w:iCs/>
                <w:sz w:val="18"/>
                <w:szCs w:val="18"/>
              </w:rPr>
            </w:pPr>
          </w:p>
          <w:p w14:paraId="2E769C3D" w14:textId="77777777"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2E769C3E" w14:textId="77777777" w:rsidR="00E154AB" w:rsidRPr="002B15AA" w:rsidRDefault="00E154AB" w:rsidP="00583841">
            <w:pPr>
              <w:pStyle w:val="TAL"/>
            </w:pPr>
            <w:r w:rsidRPr="002B15AA">
              <w:t>type: String</w:t>
            </w:r>
          </w:p>
          <w:p w14:paraId="2E769C3F" w14:textId="77777777" w:rsidR="00E154AB" w:rsidRPr="002B15AA" w:rsidRDefault="00E154AB" w:rsidP="00583841">
            <w:pPr>
              <w:pStyle w:val="TAL"/>
            </w:pPr>
            <w:r w:rsidRPr="002B15AA">
              <w:t>multiplicity: 1</w:t>
            </w:r>
          </w:p>
          <w:p w14:paraId="2E769C40" w14:textId="77777777" w:rsidR="00E154AB" w:rsidRPr="002B15AA" w:rsidRDefault="00E154AB" w:rsidP="00583841">
            <w:pPr>
              <w:pStyle w:val="TAL"/>
            </w:pPr>
            <w:r w:rsidRPr="002B15AA">
              <w:t>isOrdered: N/A</w:t>
            </w:r>
          </w:p>
          <w:p w14:paraId="2E769C41" w14:textId="77777777" w:rsidR="00E154AB" w:rsidRPr="002B15AA" w:rsidRDefault="00E154AB" w:rsidP="00583841">
            <w:pPr>
              <w:pStyle w:val="TAL"/>
            </w:pPr>
            <w:r w:rsidRPr="002B15AA">
              <w:t>isUnique: N/A</w:t>
            </w:r>
          </w:p>
          <w:p w14:paraId="2E769C42" w14:textId="77777777" w:rsidR="00E154AB" w:rsidRPr="002B15AA" w:rsidRDefault="00E154AB" w:rsidP="00583841">
            <w:pPr>
              <w:pStyle w:val="TAL"/>
            </w:pPr>
            <w:r w:rsidRPr="002B15AA">
              <w:t>defaultValue: None</w:t>
            </w:r>
          </w:p>
          <w:p w14:paraId="2E769C43" w14:textId="77777777" w:rsidR="00E154AB" w:rsidRDefault="00E154AB" w:rsidP="00583841">
            <w:pPr>
              <w:pStyle w:val="TAL"/>
            </w:pPr>
            <w:r w:rsidRPr="002B15AA">
              <w:t>isNullable: False</w:t>
            </w:r>
          </w:p>
          <w:p w14:paraId="2E769C44" w14:textId="77777777" w:rsidR="00E154AB" w:rsidRPr="003A33B7" w:rsidRDefault="00E154AB" w:rsidP="00583841">
            <w:pPr>
              <w:keepNext/>
              <w:keepLines/>
              <w:spacing w:after="0"/>
              <w:rPr>
                <w:rFonts w:ascii="Arial" w:hAnsi="Arial"/>
                <w:sz w:val="18"/>
                <w:szCs w:val="18"/>
                <w:lang w:val="en-US"/>
              </w:rPr>
            </w:pPr>
          </w:p>
        </w:tc>
      </w:tr>
      <w:tr w:rsidR="00E154AB" w:rsidRPr="002B15AA" w14:paraId="2E769C5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46" w14:textId="77777777"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2E769C47" w14:textId="77777777"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2E769C48" w14:textId="77777777" w:rsidR="00E154AB" w:rsidRPr="002B15AA" w:rsidRDefault="00E154AB" w:rsidP="00583841">
            <w:pPr>
              <w:pStyle w:val="TAL"/>
            </w:pPr>
          </w:p>
          <w:p w14:paraId="2E769C49" w14:textId="77777777"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2E769C4A" w14:textId="77777777"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14:paraId="2E769C4B" w14:textId="77777777"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2E769C4C" w14:textId="77777777" w:rsidR="00E154AB" w:rsidRPr="002B15AA" w:rsidRDefault="00E154AB" w:rsidP="00583841">
            <w:pPr>
              <w:keepNext/>
              <w:keepLines/>
              <w:spacing w:after="0"/>
              <w:rPr>
                <w:rFonts w:ascii="Arial" w:hAnsi="Arial"/>
                <w:sz w:val="18"/>
              </w:rPr>
            </w:pPr>
            <w:r w:rsidRPr="002B15AA">
              <w:rPr>
                <w:rFonts w:ascii="Arial" w:hAnsi="Arial"/>
                <w:sz w:val="18"/>
              </w:rPr>
              <w:t>isOrdered: N/A</w:t>
            </w:r>
          </w:p>
          <w:p w14:paraId="2E769C4D" w14:textId="77777777" w:rsidR="00E154AB" w:rsidRPr="002B15AA" w:rsidRDefault="00E154AB" w:rsidP="00583841">
            <w:pPr>
              <w:keepNext/>
              <w:keepLines/>
              <w:spacing w:after="0"/>
              <w:rPr>
                <w:rFonts w:ascii="Arial" w:hAnsi="Arial"/>
                <w:sz w:val="18"/>
              </w:rPr>
            </w:pPr>
            <w:r w:rsidRPr="002B15AA">
              <w:rPr>
                <w:rFonts w:ascii="Arial" w:hAnsi="Arial"/>
                <w:sz w:val="18"/>
              </w:rPr>
              <w:t>isUnique: N/A</w:t>
            </w:r>
          </w:p>
          <w:p w14:paraId="2E769C4E" w14:textId="77777777" w:rsidR="00E154AB" w:rsidRPr="002B15AA" w:rsidRDefault="00E154AB" w:rsidP="00583841">
            <w:pPr>
              <w:keepNext/>
              <w:keepLines/>
              <w:spacing w:after="0"/>
              <w:rPr>
                <w:rFonts w:ascii="Arial" w:hAnsi="Arial"/>
                <w:sz w:val="18"/>
              </w:rPr>
            </w:pPr>
            <w:r w:rsidRPr="002B15AA">
              <w:rPr>
                <w:rFonts w:ascii="Arial" w:hAnsi="Arial"/>
                <w:sz w:val="18"/>
              </w:rPr>
              <w:t>defaultValue: None</w:t>
            </w:r>
          </w:p>
          <w:p w14:paraId="2E769C4F" w14:textId="77777777" w:rsidR="00E154AB" w:rsidRPr="002B15AA" w:rsidRDefault="00E154AB" w:rsidP="00583841">
            <w:pPr>
              <w:keepNext/>
              <w:keepLines/>
              <w:spacing w:after="0"/>
              <w:rPr>
                <w:rFonts w:ascii="Arial" w:hAnsi="Arial"/>
                <w:sz w:val="18"/>
              </w:rPr>
            </w:pPr>
            <w:r w:rsidRPr="002B15AA">
              <w:rPr>
                <w:rFonts w:ascii="Arial" w:hAnsi="Arial"/>
                <w:sz w:val="18"/>
              </w:rPr>
              <w:t>allowedValues: N/A</w:t>
            </w:r>
          </w:p>
          <w:p w14:paraId="2E769C50" w14:textId="77777777" w:rsidR="00E154AB" w:rsidRDefault="00E154AB" w:rsidP="00583841">
            <w:pPr>
              <w:pStyle w:val="TAL"/>
            </w:pPr>
            <w:r w:rsidRPr="002B15AA">
              <w:t>isNullable: False</w:t>
            </w:r>
          </w:p>
          <w:p w14:paraId="2E769C51" w14:textId="77777777" w:rsidR="00E154AB" w:rsidRPr="002B15AA" w:rsidRDefault="00E154AB" w:rsidP="00583841">
            <w:pPr>
              <w:pStyle w:val="TAL"/>
            </w:pPr>
          </w:p>
        </w:tc>
      </w:tr>
      <w:tr w:rsidR="00E154AB" w:rsidRPr="002B15AA" w14:paraId="2E769C5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53" w14:textId="77777777"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2E769C54" w14:textId="77777777"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2E769C55" w14:textId="77777777" w:rsidR="00E154AB" w:rsidRPr="002B15AA" w:rsidRDefault="00E154AB" w:rsidP="00583841">
            <w:pPr>
              <w:pStyle w:val="TAL"/>
              <w:rPr>
                <w:rFonts w:cs="Arial"/>
                <w:snapToGrid w:val="0"/>
                <w:szCs w:val="18"/>
              </w:rPr>
            </w:pPr>
          </w:p>
          <w:p w14:paraId="2E769C56" w14:textId="77777777"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2E769C57" w14:textId="77777777" w:rsidR="00E154AB" w:rsidRPr="00B35919" w:rsidRDefault="00E154AB" w:rsidP="00583841">
            <w:pPr>
              <w:keepNext/>
              <w:keepLines/>
              <w:spacing w:after="0"/>
              <w:rPr>
                <w:rFonts w:ascii="Arial" w:hAnsi="Arial"/>
                <w:sz w:val="18"/>
              </w:rPr>
            </w:pPr>
            <w:r w:rsidRPr="00B35919">
              <w:rPr>
                <w:rFonts w:ascii="Arial" w:hAnsi="Arial"/>
                <w:sz w:val="18"/>
              </w:rPr>
              <w:t>type: Integer</w:t>
            </w:r>
          </w:p>
          <w:p w14:paraId="2E769C58"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2E769C59"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2E769C5A"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2E769C5B"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2E769C5C"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2E769C5D" w14:textId="77777777" w:rsidR="00E154AB" w:rsidRPr="002B15AA" w:rsidRDefault="00E154AB" w:rsidP="00583841">
            <w:pPr>
              <w:pStyle w:val="TAL"/>
            </w:pPr>
            <w:r w:rsidRPr="00B35919">
              <w:t>isNullable: False</w:t>
            </w:r>
          </w:p>
        </w:tc>
      </w:tr>
      <w:tr w:rsidR="00E154AB" w:rsidRPr="002B15AA" w14:paraId="2E769C6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5F" w14:textId="77777777"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E769C60" w14:textId="77777777"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2E769C61" w14:textId="77777777" w:rsidR="00E154AB" w:rsidRDefault="00E154AB" w:rsidP="00583841">
            <w:pPr>
              <w:pStyle w:val="TAL"/>
            </w:pPr>
          </w:p>
          <w:p w14:paraId="2E769C62" w14:textId="77777777"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2E769C63" w14:textId="77777777"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14:paraId="2E769C64" w14:textId="77777777" w:rsidR="00E154AB" w:rsidRPr="00B35919" w:rsidRDefault="00E154AB" w:rsidP="00583841">
            <w:pPr>
              <w:keepNext/>
              <w:keepLines/>
              <w:spacing w:after="0"/>
              <w:rPr>
                <w:rFonts w:ascii="Arial" w:hAnsi="Arial"/>
                <w:sz w:val="18"/>
              </w:rPr>
            </w:pPr>
            <w:r w:rsidRPr="00B35919">
              <w:rPr>
                <w:rFonts w:ascii="Arial" w:hAnsi="Arial"/>
                <w:sz w:val="18"/>
              </w:rPr>
              <w:t>multiplicity: 1</w:t>
            </w:r>
          </w:p>
          <w:p w14:paraId="2E769C65" w14:textId="77777777" w:rsidR="00E154AB" w:rsidRPr="00B35919" w:rsidRDefault="00E154AB" w:rsidP="00583841">
            <w:pPr>
              <w:keepNext/>
              <w:keepLines/>
              <w:spacing w:after="0"/>
              <w:rPr>
                <w:rFonts w:ascii="Arial" w:hAnsi="Arial"/>
                <w:sz w:val="18"/>
              </w:rPr>
            </w:pPr>
            <w:r w:rsidRPr="00B35919">
              <w:rPr>
                <w:rFonts w:ascii="Arial" w:hAnsi="Arial"/>
                <w:sz w:val="18"/>
              </w:rPr>
              <w:t>isOrdered: N/A</w:t>
            </w:r>
          </w:p>
          <w:p w14:paraId="2E769C66" w14:textId="77777777" w:rsidR="00E154AB" w:rsidRPr="00B35919" w:rsidRDefault="00E154AB" w:rsidP="00583841">
            <w:pPr>
              <w:keepNext/>
              <w:keepLines/>
              <w:spacing w:after="0"/>
              <w:rPr>
                <w:rFonts w:ascii="Arial" w:hAnsi="Arial"/>
                <w:sz w:val="18"/>
              </w:rPr>
            </w:pPr>
            <w:r w:rsidRPr="00B35919">
              <w:rPr>
                <w:rFonts w:ascii="Arial" w:hAnsi="Arial"/>
                <w:sz w:val="18"/>
              </w:rPr>
              <w:t>isUnique: N/A</w:t>
            </w:r>
          </w:p>
          <w:p w14:paraId="2E769C67" w14:textId="77777777" w:rsidR="00E154AB" w:rsidRPr="00B35919" w:rsidRDefault="00E154AB" w:rsidP="00583841">
            <w:pPr>
              <w:keepNext/>
              <w:keepLines/>
              <w:spacing w:after="0"/>
              <w:rPr>
                <w:rFonts w:ascii="Arial" w:hAnsi="Arial"/>
                <w:sz w:val="18"/>
              </w:rPr>
            </w:pPr>
            <w:r w:rsidRPr="00B35919">
              <w:rPr>
                <w:rFonts w:ascii="Arial" w:hAnsi="Arial"/>
                <w:sz w:val="18"/>
              </w:rPr>
              <w:t>defaultValue: None</w:t>
            </w:r>
          </w:p>
          <w:p w14:paraId="2E769C68" w14:textId="77777777" w:rsidR="00E154AB" w:rsidRPr="00B35919" w:rsidRDefault="00E154AB" w:rsidP="00583841">
            <w:pPr>
              <w:keepNext/>
              <w:keepLines/>
              <w:spacing w:after="0"/>
              <w:rPr>
                <w:rFonts w:ascii="Arial" w:hAnsi="Arial"/>
                <w:sz w:val="18"/>
              </w:rPr>
            </w:pPr>
            <w:r w:rsidRPr="00B35919">
              <w:rPr>
                <w:rFonts w:ascii="Arial" w:hAnsi="Arial"/>
                <w:sz w:val="18"/>
              </w:rPr>
              <w:t>allowedValues: N/A</w:t>
            </w:r>
          </w:p>
          <w:p w14:paraId="2E769C69" w14:textId="77777777" w:rsidR="00E154AB" w:rsidRPr="002B15AA" w:rsidRDefault="00E154AB" w:rsidP="00583841">
            <w:pPr>
              <w:pStyle w:val="TAL"/>
            </w:pPr>
            <w:r w:rsidRPr="00B35919">
              <w:t>isNullable: False</w:t>
            </w:r>
          </w:p>
        </w:tc>
      </w:tr>
      <w:tr w:rsidR="00E154AB" w:rsidRPr="00945E78" w14:paraId="2E769C7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6B"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rRMPolicyMaxRatio</w:t>
            </w:r>
          </w:p>
        </w:tc>
        <w:tc>
          <w:tcPr>
            <w:tcW w:w="2917" w:type="pct"/>
            <w:tcBorders>
              <w:top w:val="single" w:sz="4" w:space="0" w:color="auto"/>
              <w:left w:val="single" w:sz="4" w:space="0" w:color="auto"/>
              <w:bottom w:val="single" w:sz="4" w:space="0" w:color="auto"/>
              <w:right w:val="single" w:sz="4" w:space="0" w:color="auto"/>
            </w:tcBorders>
          </w:tcPr>
          <w:p w14:paraId="2E769C6C" w14:textId="77777777"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2E769C6D" w14:textId="77777777" w:rsidR="008C7E56" w:rsidRDefault="008C7E56" w:rsidP="00583841">
            <w:pPr>
              <w:pStyle w:val="TAL"/>
              <w:rPr>
                <w:szCs w:val="18"/>
              </w:rPr>
            </w:pPr>
          </w:p>
          <w:p w14:paraId="2E769C6E" w14:textId="77777777"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2E769C6F" w14:textId="77777777" w:rsidR="00E154AB" w:rsidRPr="00C050BA" w:rsidRDefault="00AC7FC8" w:rsidP="00AC7FC8">
            <w:pPr>
              <w:pStyle w:val="TAL"/>
              <w:rPr>
                <w:szCs w:val="18"/>
              </w:rPr>
            </w:pPr>
            <w:r>
              <w:rPr>
                <w:szCs w:val="18"/>
                <w:lang w:eastAsia="zh-CN"/>
              </w:rPr>
              <w:t>Default value: 100</w:t>
            </w:r>
          </w:p>
          <w:p w14:paraId="2E769C70" w14:textId="77777777" w:rsidR="00E154AB" w:rsidRPr="009615ED" w:rsidRDefault="00E154AB" w:rsidP="00583841">
            <w:pPr>
              <w:pStyle w:val="TAL"/>
              <w:rPr>
                <w:szCs w:val="18"/>
              </w:rPr>
            </w:pPr>
            <w:r w:rsidRPr="009615ED">
              <w:rPr>
                <w:szCs w:val="18"/>
              </w:rPr>
              <w:t>allowedValues:</w:t>
            </w:r>
          </w:p>
          <w:p w14:paraId="2E769C71" w14:textId="77777777" w:rsidR="00E154AB" w:rsidRDefault="00E154AB" w:rsidP="00583841">
            <w:pPr>
              <w:pStyle w:val="TAL"/>
              <w:rPr>
                <w:szCs w:val="18"/>
              </w:rPr>
            </w:pPr>
            <w:r w:rsidRPr="009615ED">
              <w:rPr>
                <w:szCs w:val="18"/>
              </w:rPr>
              <w:t>0 : 100</w:t>
            </w:r>
          </w:p>
          <w:p w14:paraId="2E769C72" w14:textId="77777777"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2E769C73" w14:textId="77777777" w:rsidR="00E154AB" w:rsidRPr="00945E78" w:rsidRDefault="00E154AB" w:rsidP="00583841">
            <w:pPr>
              <w:pStyle w:val="TAL"/>
            </w:pPr>
            <w:r w:rsidRPr="00945E78">
              <w:t>type: Integer</w:t>
            </w:r>
          </w:p>
          <w:p w14:paraId="2E769C74" w14:textId="77777777" w:rsidR="00E154AB" w:rsidRPr="00945E78" w:rsidRDefault="00E154AB" w:rsidP="00583841">
            <w:pPr>
              <w:pStyle w:val="TAL"/>
            </w:pPr>
            <w:r w:rsidRPr="00945E78">
              <w:t xml:space="preserve">multiplicity: </w:t>
            </w:r>
          </w:p>
          <w:p w14:paraId="2E769C75" w14:textId="77777777" w:rsidR="00E154AB" w:rsidRPr="00945E78" w:rsidRDefault="00E154AB" w:rsidP="00583841">
            <w:pPr>
              <w:pStyle w:val="TAL"/>
            </w:pPr>
            <w:r w:rsidRPr="00945E78">
              <w:t>isOrdered: N/A</w:t>
            </w:r>
          </w:p>
          <w:p w14:paraId="2E769C76" w14:textId="77777777" w:rsidR="00E154AB" w:rsidRPr="00945E78" w:rsidRDefault="00E154AB" w:rsidP="00583841">
            <w:pPr>
              <w:pStyle w:val="TAL"/>
            </w:pPr>
            <w:r w:rsidRPr="00945E78">
              <w:t>isUnique: N/A</w:t>
            </w:r>
          </w:p>
          <w:p w14:paraId="2E769C77" w14:textId="77777777" w:rsidR="00E154AB" w:rsidRPr="00945E78" w:rsidRDefault="00E154AB" w:rsidP="00583841">
            <w:pPr>
              <w:pStyle w:val="TAL"/>
            </w:pPr>
            <w:r w:rsidRPr="00945E78">
              <w:t xml:space="preserve">defaultValue: </w:t>
            </w:r>
            <w:r w:rsidR="001B5385">
              <w:t>True</w:t>
            </w:r>
          </w:p>
          <w:p w14:paraId="2E769C78" w14:textId="77777777" w:rsidR="00E154AB" w:rsidRPr="00945E78" w:rsidRDefault="00E154AB" w:rsidP="00583841">
            <w:pPr>
              <w:pStyle w:val="TAL"/>
            </w:pPr>
            <w:r w:rsidRPr="00945E78">
              <w:t>allowedValues: N/A</w:t>
            </w:r>
          </w:p>
          <w:p w14:paraId="2E769C79" w14:textId="77777777" w:rsidR="00E154AB" w:rsidRPr="00945E78" w:rsidRDefault="00E154AB" w:rsidP="00583841">
            <w:pPr>
              <w:pStyle w:val="TAL"/>
            </w:pPr>
            <w:r w:rsidRPr="00945E78">
              <w:t>isNullable: False</w:t>
            </w:r>
          </w:p>
        </w:tc>
      </w:tr>
      <w:tr w:rsidR="00E154AB" w:rsidRPr="00FD5459" w14:paraId="2E769C8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7B" w14:textId="77777777"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2E769C7C" w14:textId="77777777"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14:paraId="2E769C7D" w14:textId="77777777" w:rsidR="001B5385" w:rsidRDefault="001B5385" w:rsidP="001B5385">
            <w:pPr>
              <w:jc w:val="both"/>
            </w:pPr>
            <w:bookmarkStart w:id="3213" w:name="OLE_LINK18"/>
          </w:p>
          <w:p w14:paraId="2E769C7E" w14:textId="77777777"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213"/>
          <w:p w14:paraId="2E769C7F" w14:textId="77777777" w:rsidR="00E154AB" w:rsidRPr="00F460DE" w:rsidRDefault="001B5385" w:rsidP="001B5385">
            <w:pPr>
              <w:pStyle w:val="TAL"/>
            </w:pPr>
            <w:r>
              <w:rPr>
                <w:szCs w:val="18"/>
                <w:lang w:eastAsia="zh-CN"/>
              </w:rPr>
              <w:t>Default value: 0</w:t>
            </w:r>
          </w:p>
          <w:p w14:paraId="2E769C80" w14:textId="77777777" w:rsidR="00E154AB" w:rsidRPr="001575C6" w:rsidRDefault="00E154AB" w:rsidP="00583841">
            <w:pPr>
              <w:pStyle w:val="TAL"/>
            </w:pPr>
            <w:r w:rsidRPr="001575C6">
              <w:t xml:space="preserve">allowedValues: </w:t>
            </w:r>
          </w:p>
          <w:p w14:paraId="2E769C81" w14:textId="77777777" w:rsidR="00E154AB" w:rsidRPr="001575C6" w:rsidRDefault="00E154AB" w:rsidP="00583841">
            <w:pPr>
              <w:pStyle w:val="TAL"/>
            </w:pPr>
            <w:r w:rsidRPr="001575C6">
              <w:t>0 : 100</w:t>
            </w:r>
          </w:p>
          <w:p w14:paraId="2E769C82" w14:textId="77777777" w:rsidR="00E154AB" w:rsidRPr="00354870" w:rsidRDefault="00E154AB" w:rsidP="00583841">
            <w:pPr>
              <w:pStyle w:val="TAL"/>
            </w:pPr>
          </w:p>
          <w:p w14:paraId="2E769C83" w14:textId="77777777" w:rsidR="00E154AB" w:rsidRDefault="00E154AB" w:rsidP="00583841">
            <w:pPr>
              <w:pStyle w:val="TAL"/>
            </w:pPr>
            <w:r w:rsidRPr="00A254F5">
              <w:t xml:space="preserve">NOTE: </w:t>
            </w:r>
            <w:r w:rsidR="008C7E56">
              <w:t>Void</w:t>
            </w:r>
            <w:r>
              <w:t>.</w:t>
            </w:r>
          </w:p>
          <w:p w14:paraId="2E769C84" w14:textId="77777777"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85" w14:textId="77777777" w:rsidR="00E154AB" w:rsidRPr="00B26F22" w:rsidRDefault="00E154AB" w:rsidP="00583841">
            <w:pPr>
              <w:pStyle w:val="TAL"/>
            </w:pPr>
            <w:r w:rsidRPr="00B26F22">
              <w:t>type: Integer</w:t>
            </w:r>
          </w:p>
          <w:p w14:paraId="2E769C86" w14:textId="77777777" w:rsidR="00E154AB" w:rsidRPr="008322F0" w:rsidRDefault="00E154AB" w:rsidP="00583841">
            <w:pPr>
              <w:pStyle w:val="TAL"/>
            </w:pPr>
            <w:r w:rsidRPr="008322F0">
              <w:t xml:space="preserve">multiplicity: </w:t>
            </w:r>
          </w:p>
          <w:p w14:paraId="2E769C87" w14:textId="77777777" w:rsidR="00E154AB" w:rsidRPr="00687DC4" w:rsidRDefault="00E154AB" w:rsidP="00583841">
            <w:pPr>
              <w:pStyle w:val="TAL"/>
            </w:pPr>
            <w:r w:rsidRPr="00687DC4">
              <w:t>isOrdered: N/A</w:t>
            </w:r>
          </w:p>
          <w:p w14:paraId="2E769C88" w14:textId="77777777" w:rsidR="00E154AB" w:rsidRPr="00687DC4" w:rsidRDefault="00E154AB" w:rsidP="00583841">
            <w:pPr>
              <w:pStyle w:val="TAL"/>
            </w:pPr>
            <w:r w:rsidRPr="00687DC4">
              <w:t>isUnique: N/A</w:t>
            </w:r>
          </w:p>
          <w:p w14:paraId="2E769C89" w14:textId="77777777" w:rsidR="00E154AB" w:rsidRPr="00567CC9" w:rsidRDefault="00E154AB" w:rsidP="00583841">
            <w:pPr>
              <w:pStyle w:val="TAL"/>
            </w:pPr>
            <w:r w:rsidRPr="00567CC9">
              <w:t xml:space="preserve">defaultValue: </w:t>
            </w:r>
            <w:r w:rsidR="008C7E56">
              <w:t>True</w:t>
            </w:r>
          </w:p>
          <w:p w14:paraId="2E769C8A" w14:textId="77777777" w:rsidR="00E154AB" w:rsidRPr="00567CC9" w:rsidRDefault="00E154AB" w:rsidP="00583841">
            <w:pPr>
              <w:pStyle w:val="TAL"/>
            </w:pPr>
            <w:r w:rsidRPr="00567CC9">
              <w:t>allowedValues: N/A</w:t>
            </w:r>
          </w:p>
          <w:p w14:paraId="2E769C8B" w14:textId="77777777" w:rsidR="00E154AB" w:rsidRPr="008F1970" w:rsidRDefault="00E154AB" w:rsidP="00583841">
            <w:pPr>
              <w:pStyle w:val="TAL"/>
            </w:pPr>
            <w:r w:rsidRPr="008F1970">
              <w:t>isNullable: False</w:t>
            </w:r>
          </w:p>
        </w:tc>
      </w:tr>
      <w:tr w:rsidR="00E154AB" w:rsidRPr="00FD5459" w14:paraId="2E769C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8D" w14:textId="77777777"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2E769C8E" w14:textId="77777777"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14:paraId="2E769C8F" w14:textId="77777777" w:rsidR="008C7E56" w:rsidRPr="00FD5459" w:rsidRDefault="008C7E56" w:rsidP="00583841">
            <w:pPr>
              <w:pStyle w:val="TAL"/>
            </w:pPr>
          </w:p>
          <w:p w14:paraId="2E769C90" w14:textId="77777777"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2E769C91" w14:textId="77777777" w:rsidR="00E154AB" w:rsidRPr="00FD5459" w:rsidRDefault="008C7E56" w:rsidP="008C7E56">
            <w:pPr>
              <w:pStyle w:val="TAL"/>
            </w:pPr>
            <w:r>
              <w:rPr>
                <w:szCs w:val="18"/>
                <w:lang w:eastAsia="zh-CN"/>
              </w:rPr>
              <w:t>Default value: 0</w:t>
            </w:r>
          </w:p>
          <w:p w14:paraId="2E769C92" w14:textId="77777777" w:rsidR="00E154AB" w:rsidRDefault="00E154AB" w:rsidP="00583841">
            <w:pPr>
              <w:pStyle w:val="TAL"/>
            </w:pPr>
            <w:r w:rsidRPr="00FD5459">
              <w:t xml:space="preserve">allowedValues:0 : 100 </w:t>
            </w:r>
          </w:p>
          <w:p w14:paraId="2E769C93" w14:textId="77777777"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94" w14:textId="77777777" w:rsidR="00E154AB" w:rsidRPr="00FD5459" w:rsidRDefault="00E154AB" w:rsidP="00583841">
            <w:pPr>
              <w:pStyle w:val="TAL"/>
            </w:pPr>
            <w:r w:rsidRPr="00FD5459">
              <w:t>type: Integer</w:t>
            </w:r>
          </w:p>
          <w:p w14:paraId="2E769C95" w14:textId="77777777" w:rsidR="00E154AB" w:rsidRPr="00FD5459" w:rsidRDefault="00E154AB" w:rsidP="00583841">
            <w:pPr>
              <w:pStyle w:val="TAL"/>
            </w:pPr>
            <w:r w:rsidRPr="00FD5459">
              <w:t xml:space="preserve">multiplicity: </w:t>
            </w:r>
          </w:p>
          <w:p w14:paraId="2E769C96" w14:textId="77777777" w:rsidR="00E154AB" w:rsidRPr="00FD5459" w:rsidRDefault="00E154AB" w:rsidP="00583841">
            <w:pPr>
              <w:pStyle w:val="TAL"/>
            </w:pPr>
            <w:r w:rsidRPr="00FD5459">
              <w:t>isOrdered: N/A</w:t>
            </w:r>
          </w:p>
          <w:p w14:paraId="2E769C97" w14:textId="77777777" w:rsidR="00E154AB" w:rsidRPr="00FD5459" w:rsidRDefault="00E154AB" w:rsidP="00583841">
            <w:pPr>
              <w:pStyle w:val="TAL"/>
            </w:pPr>
            <w:r w:rsidRPr="00FD5459">
              <w:t>isUnique: N/A</w:t>
            </w:r>
          </w:p>
          <w:p w14:paraId="2E769C98" w14:textId="77777777" w:rsidR="00E154AB" w:rsidRPr="00FD5459" w:rsidRDefault="00E154AB" w:rsidP="00583841">
            <w:pPr>
              <w:pStyle w:val="TAL"/>
            </w:pPr>
            <w:r w:rsidRPr="00FD5459">
              <w:t xml:space="preserve">defaultValue: </w:t>
            </w:r>
            <w:r w:rsidR="008C7E56">
              <w:t>TRUE</w:t>
            </w:r>
          </w:p>
          <w:p w14:paraId="2E769C99" w14:textId="77777777" w:rsidR="00E154AB" w:rsidRPr="00FD5459" w:rsidRDefault="00E154AB" w:rsidP="00583841">
            <w:pPr>
              <w:pStyle w:val="TAL"/>
            </w:pPr>
            <w:r w:rsidRPr="00FD5459">
              <w:t>allowedValues: N/A</w:t>
            </w:r>
          </w:p>
          <w:p w14:paraId="2E769C9A" w14:textId="77777777" w:rsidR="00E154AB" w:rsidRPr="00FD5459" w:rsidRDefault="00E154AB" w:rsidP="00583841">
            <w:pPr>
              <w:pStyle w:val="TAL"/>
            </w:pPr>
            <w:r w:rsidRPr="00FD5459">
              <w:t>isNullable: False</w:t>
            </w:r>
          </w:p>
        </w:tc>
      </w:tr>
      <w:tr w:rsidR="00E154AB" w:rsidRPr="002B15AA" w14:paraId="2E769C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9C" w14:textId="77777777"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2E769C9D" w14:textId="77777777" w:rsidR="00E154AB" w:rsidRDefault="00E154AB" w:rsidP="00583841">
            <w:pPr>
              <w:pStyle w:val="TAL"/>
              <w:rPr>
                <w:rFonts w:eastAsia="Batang"/>
              </w:rPr>
            </w:pPr>
            <w:r w:rsidRPr="002B15AA">
              <w:rPr>
                <w:rFonts w:eastAsia="Batang"/>
              </w:rPr>
              <w:t>Subcarrier spacing configuration for a BWP. See subclause 5 in TS 38.104 [12].</w:t>
            </w:r>
          </w:p>
          <w:p w14:paraId="2E769C9E" w14:textId="77777777" w:rsidR="00E154AB" w:rsidRPr="002B15AA" w:rsidRDefault="00E154AB" w:rsidP="00583841">
            <w:pPr>
              <w:pStyle w:val="TAL"/>
              <w:rPr>
                <w:rFonts w:eastAsia="Batang"/>
              </w:rPr>
            </w:pPr>
          </w:p>
          <w:p w14:paraId="2E769C9F" w14:textId="77777777"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2E769CA0" w14:textId="77777777" w:rsidR="00E154AB" w:rsidRPr="002B15AA" w:rsidRDefault="00E154AB" w:rsidP="00583841">
            <w:pPr>
              <w:pStyle w:val="TAL"/>
            </w:pPr>
            <w:r w:rsidRPr="002B15AA">
              <w:t>type: Integer</w:t>
            </w:r>
          </w:p>
          <w:p w14:paraId="2E769CA1" w14:textId="77777777" w:rsidR="00E154AB" w:rsidRPr="002B15AA" w:rsidRDefault="00E154AB" w:rsidP="00583841">
            <w:pPr>
              <w:pStyle w:val="TAL"/>
            </w:pPr>
            <w:r w:rsidRPr="002B15AA">
              <w:t>multiplicity: 1</w:t>
            </w:r>
          </w:p>
          <w:p w14:paraId="2E769CA2" w14:textId="77777777" w:rsidR="00E154AB" w:rsidRPr="002B15AA" w:rsidRDefault="00E154AB" w:rsidP="00583841">
            <w:pPr>
              <w:pStyle w:val="TAL"/>
            </w:pPr>
            <w:r w:rsidRPr="002B15AA">
              <w:t>isOrdered: N/A</w:t>
            </w:r>
          </w:p>
          <w:p w14:paraId="2E769CA3" w14:textId="77777777" w:rsidR="00E154AB" w:rsidRPr="002B15AA" w:rsidRDefault="00E154AB" w:rsidP="00583841">
            <w:pPr>
              <w:pStyle w:val="TAL"/>
            </w:pPr>
            <w:r w:rsidRPr="002B15AA">
              <w:t>isUnique: N/A</w:t>
            </w:r>
          </w:p>
          <w:p w14:paraId="2E769CA4" w14:textId="77777777" w:rsidR="00E154AB" w:rsidRPr="002B15AA" w:rsidRDefault="00E154AB" w:rsidP="00583841">
            <w:pPr>
              <w:pStyle w:val="TAL"/>
            </w:pPr>
            <w:r w:rsidRPr="002B15AA">
              <w:t>defaultValue: None</w:t>
            </w:r>
          </w:p>
          <w:p w14:paraId="2E769CA5" w14:textId="77777777" w:rsidR="00E154AB" w:rsidRPr="002B15AA" w:rsidRDefault="00E154AB" w:rsidP="00583841">
            <w:pPr>
              <w:keepNext/>
              <w:keepLines/>
              <w:spacing w:after="0"/>
              <w:rPr>
                <w:rFonts w:ascii="Arial" w:hAnsi="Arial"/>
                <w:sz w:val="18"/>
              </w:rPr>
            </w:pPr>
            <w:r w:rsidRPr="002B15AA">
              <w:rPr>
                <w:rFonts w:ascii="Arial" w:hAnsi="Arial"/>
                <w:sz w:val="18"/>
              </w:rPr>
              <w:t>isNullable: False</w:t>
            </w:r>
          </w:p>
          <w:p w14:paraId="2E769CA6" w14:textId="77777777" w:rsidR="00E154AB" w:rsidRPr="002B15AA" w:rsidRDefault="00E154AB" w:rsidP="00583841">
            <w:pPr>
              <w:pStyle w:val="TAL"/>
            </w:pPr>
          </w:p>
        </w:tc>
      </w:tr>
      <w:tr w:rsidR="00E154AB" w:rsidRPr="002B15AA" w14:paraId="2E769CB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A8" w14:textId="77777777"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2E769CA9" w14:textId="77777777" w:rsidR="00E154AB" w:rsidRPr="002B15AA" w:rsidRDefault="00E154AB" w:rsidP="00583841">
            <w:pPr>
              <w:pStyle w:val="TAL"/>
            </w:pPr>
            <w:r w:rsidRPr="002B15AA">
              <w:t>Indicates if the transmission direction is downlink (DL), uplink (UL) or both downlink and uplink (DL and UL).</w:t>
            </w:r>
          </w:p>
          <w:p w14:paraId="2E769CAA" w14:textId="77777777" w:rsidR="00E154AB" w:rsidRPr="002B15AA" w:rsidRDefault="00E154AB" w:rsidP="00583841">
            <w:pPr>
              <w:pStyle w:val="TAL"/>
            </w:pPr>
          </w:p>
          <w:p w14:paraId="2E769CAB" w14:textId="77777777" w:rsidR="00E154AB" w:rsidRPr="002B15AA" w:rsidRDefault="00E154AB" w:rsidP="00583841">
            <w:pPr>
              <w:pStyle w:val="TAL"/>
            </w:pPr>
            <w:r w:rsidRPr="002B15AA">
              <w:t xml:space="preserve">allowedValues: </w:t>
            </w:r>
          </w:p>
          <w:p w14:paraId="2E769CAC" w14:textId="77777777"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2E769CAD" w14:textId="77777777" w:rsidR="00E154AB" w:rsidRPr="002B15AA" w:rsidRDefault="00E154AB" w:rsidP="00583841">
            <w:pPr>
              <w:pStyle w:val="TAL"/>
            </w:pPr>
            <w:r w:rsidRPr="002B15AA">
              <w:t>type: E</w:t>
            </w:r>
            <w:r>
              <w:t>NUM</w:t>
            </w:r>
          </w:p>
          <w:p w14:paraId="2E769CAE" w14:textId="77777777" w:rsidR="00E154AB" w:rsidRPr="002B15AA" w:rsidRDefault="00E154AB" w:rsidP="00583841">
            <w:pPr>
              <w:pStyle w:val="TAL"/>
            </w:pPr>
            <w:r w:rsidRPr="002B15AA">
              <w:t>multiplicity: 1</w:t>
            </w:r>
          </w:p>
          <w:p w14:paraId="2E769CAF" w14:textId="77777777" w:rsidR="00E154AB" w:rsidRPr="002B15AA" w:rsidRDefault="00E154AB" w:rsidP="00583841">
            <w:pPr>
              <w:pStyle w:val="TAL"/>
            </w:pPr>
            <w:r w:rsidRPr="002B15AA">
              <w:t>isOrdered: N/A</w:t>
            </w:r>
          </w:p>
          <w:p w14:paraId="2E769CB0" w14:textId="77777777" w:rsidR="00E154AB" w:rsidRPr="002B15AA" w:rsidRDefault="00E154AB" w:rsidP="00583841">
            <w:pPr>
              <w:pStyle w:val="TAL"/>
            </w:pPr>
            <w:r w:rsidRPr="002B15AA">
              <w:t>isUnique: N/A</w:t>
            </w:r>
          </w:p>
          <w:p w14:paraId="2E769CB1" w14:textId="77777777" w:rsidR="00E154AB" w:rsidRPr="002B15AA" w:rsidRDefault="00E154AB" w:rsidP="00583841">
            <w:pPr>
              <w:pStyle w:val="TAL"/>
            </w:pPr>
            <w:r w:rsidRPr="002B15AA">
              <w:t>defaultValue: None</w:t>
            </w:r>
          </w:p>
          <w:p w14:paraId="2E769CB2" w14:textId="77777777" w:rsidR="00E154AB" w:rsidRPr="002B15AA" w:rsidRDefault="00E154AB" w:rsidP="00583841">
            <w:pPr>
              <w:pStyle w:val="TAL"/>
            </w:pPr>
            <w:r w:rsidRPr="002B15AA">
              <w:t>isNullable: False</w:t>
            </w:r>
          </w:p>
          <w:p w14:paraId="2E769CB3" w14:textId="77777777" w:rsidR="00E154AB" w:rsidRPr="002B15AA" w:rsidRDefault="00E154AB" w:rsidP="00583841">
            <w:pPr>
              <w:pStyle w:val="TAL"/>
            </w:pPr>
          </w:p>
        </w:tc>
      </w:tr>
      <w:tr w:rsidR="00E154AB" w:rsidRPr="002B15AA" w14:paraId="2E769CC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B5"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2E769CB6" w14:textId="77777777" w:rsidR="00E154AB" w:rsidRPr="002B15AA" w:rsidRDefault="00E154AB" w:rsidP="00583841">
            <w:pPr>
              <w:pStyle w:val="TAL"/>
            </w:pPr>
            <w:r w:rsidRPr="002B15AA">
              <w:t>It identifies whether the object is used for downlink, uplink or supplementary uplink.</w:t>
            </w:r>
          </w:p>
          <w:p w14:paraId="2E769CB7" w14:textId="77777777" w:rsidR="00E154AB" w:rsidRPr="002B15AA" w:rsidRDefault="00E154AB" w:rsidP="00583841">
            <w:pPr>
              <w:pStyle w:val="TAL"/>
            </w:pPr>
          </w:p>
          <w:p w14:paraId="2E769CB8" w14:textId="77777777" w:rsidR="00E154AB" w:rsidRPr="002B15AA" w:rsidRDefault="00E154AB" w:rsidP="00583841">
            <w:pPr>
              <w:pStyle w:val="TAL"/>
            </w:pPr>
            <w:r w:rsidRPr="002B15AA">
              <w:t>allowedValues:</w:t>
            </w:r>
          </w:p>
          <w:p w14:paraId="2E769CB9" w14:textId="77777777"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2E769CBA" w14:textId="77777777" w:rsidR="00E154AB" w:rsidRPr="002B15AA" w:rsidRDefault="00E154AB" w:rsidP="00583841">
            <w:pPr>
              <w:pStyle w:val="TAL"/>
            </w:pPr>
            <w:r w:rsidRPr="002B15AA">
              <w:t>type:</w:t>
            </w:r>
            <w:r>
              <w:t xml:space="preserve"> </w:t>
            </w:r>
            <w:r w:rsidRPr="002B15AA">
              <w:t>E</w:t>
            </w:r>
            <w:r>
              <w:t>NUM</w:t>
            </w:r>
          </w:p>
          <w:p w14:paraId="2E769CBB" w14:textId="77777777" w:rsidR="00E154AB" w:rsidRPr="002B15AA" w:rsidRDefault="00E154AB" w:rsidP="00583841">
            <w:pPr>
              <w:pStyle w:val="TAL"/>
            </w:pPr>
            <w:r w:rsidRPr="002B15AA">
              <w:t>multiplicity: 1</w:t>
            </w:r>
          </w:p>
          <w:p w14:paraId="2E769CBC" w14:textId="77777777" w:rsidR="00E154AB" w:rsidRPr="002B15AA" w:rsidRDefault="00E154AB" w:rsidP="00583841">
            <w:pPr>
              <w:pStyle w:val="TAL"/>
            </w:pPr>
            <w:r w:rsidRPr="002B15AA">
              <w:t>isOrdered: N/A</w:t>
            </w:r>
          </w:p>
          <w:p w14:paraId="2E769CBD" w14:textId="77777777" w:rsidR="00E154AB" w:rsidRPr="002B15AA" w:rsidRDefault="00E154AB" w:rsidP="00583841">
            <w:pPr>
              <w:pStyle w:val="TAL"/>
            </w:pPr>
            <w:r w:rsidRPr="002B15AA">
              <w:t>isUnique: N/A</w:t>
            </w:r>
          </w:p>
          <w:p w14:paraId="2E769CBE" w14:textId="77777777" w:rsidR="00E154AB" w:rsidRPr="002B15AA" w:rsidRDefault="00E154AB" w:rsidP="00583841">
            <w:pPr>
              <w:pStyle w:val="TAL"/>
            </w:pPr>
            <w:r w:rsidRPr="002B15AA">
              <w:t>defaultValue: None</w:t>
            </w:r>
          </w:p>
          <w:p w14:paraId="2E769CBF" w14:textId="77777777" w:rsidR="00E154AB" w:rsidRPr="002B15AA" w:rsidRDefault="00E154AB" w:rsidP="00583841">
            <w:pPr>
              <w:pStyle w:val="TAL"/>
            </w:pPr>
            <w:r w:rsidRPr="002B15AA">
              <w:t>isNullable: False</w:t>
            </w:r>
          </w:p>
          <w:p w14:paraId="2E769CC0" w14:textId="77777777" w:rsidR="00E154AB" w:rsidRPr="002B15AA" w:rsidRDefault="00E154AB" w:rsidP="00583841">
            <w:pPr>
              <w:pStyle w:val="TAL"/>
            </w:pPr>
          </w:p>
        </w:tc>
      </w:tr>
      <w:tr w:rsidR="00E154AB" w:rsidRPr="002B15AA" w14:paraId="2E769CC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C2"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isInitialBwp</w:t>
            </w:r>
          </w:p>
        </w:tc>
        <w:tc>
          <w:tcPr>
            <w:tcW w:w="2917" w:type="pct"/>
            <w:tcBorders>
              <w:top w:val="single" w:sz="4" w:space="0" w:color="auto"/>
              <w:left w:val="single" w:sz="4" w:space="0" w:color="auto"/>
              <w:bottom w:val="single" w:sz="4" w:space="0" w:color="auto"/>
              <w:right w:val="single" w:sz="4" w:space="0" w:color="auto"/>
            </w:tcBorders>
          </w:tcPr>
          <w:p w14:paraId="2E769CC3" w14:textId="77777777"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2E769CC4" w14:textId="77777777" w:rsidR="00E154AB" w:rsidRPr="002B15AA" w:rsidRDefault="00E154AB" w:rsidP="00583841">
            <w:pPr>
              <w:pStyle w:val="TAL"/>
              <w:rPr>
                <w:rFonts w:eastAsia="Batang" w:cs="Arial"/>
                <w:szCs w:val="18"/>
              </w:rPr>
            </w:pPr>
          </w:p>
          <w:p w14:paraId="2E769CC5" w14:textId="77777777" w:rsidR="00E154AB" w:rsidRDefault="00E154AB" w:rsidP="00583841">
            <w:pPr>
              <w:pStyle w:val="TAL"/>
            </w:pPr>
            <w:r w:rsidRPr="002B15AA">
              <w:t>allowedValues</w:t>
            </w:r>
            <w:r w:rsidRPr="002B15AA" w:rsidDel="00DE69A0">
              <w:t>:</w:t>
            </w:r>
          </w:p>
          <w:p w14:paraId="2E769CC6" w14:textId="77777777" w:rsidR="00E154AB" w:rsidRPr="002B15AA" w:rsidDel="009C3CE7" w:rsidRDefault="00E154AB" w:rsidP="00583841">
            <w:pPr>
              <w:pStyle w:val="TAL"/>
            </w:pPr>
          </w:p>
          <w:p w14:paraId="2E769CC7" w14:textId="77777777"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2E769CC8" w14:textId="77777777" w:rsidR="00E154AB" w:rsidRPr="002B15AA" w:rsidDel="009C3CE7" w:rsidRDefault="00E154AB" w:rsidP="00583841">
            <w:pPr>
              <w:pStyle w:val="TAL"/>
            </w:pPr>
            <w:r w:rsidRPr="002B15AA">
              <w:t>type: E</w:t>
            </w:r>
            <w:r>
              <w:t>NUM</w:t>
            </w:r>
          </w:p>
          <w:p w14:paraId="2E769CC9" w14:textId="77777777" w:rsidR="00E154AB" w:rsidRPr="002B15AA" w:rsidRDefault="00E154AB" w:rsidP="00583841">
            <w:pPr>
              <w:pStyle w:val="TAL"/>
            </w:pPr>
          </w:p>
          <w:p w14:paraId="2E769CCA" w14:textId="77777777" w:rsidR="00E154AB" w:rsidRPr="002B15AA" w:rsidRDefault="00E154AB" w:rsidP="00583841">
            <w:pPr>
              <w:pStyle w:val="TAL"/>
            </w:pPr>
            <w:r w:rsidRPr="002B15AA">
              <w:t>multiplicity: 1</w:t>
            </w:r>
          </w:p>
          <w:p w14:paraId="2E769CCB" w14:textId="77777777" w:rsidR="00E154AB" w:rsidRPr="002B15AA" w:rsidRDefault="00E154AB" w:rsidP="00583841">
            <w:pPr>
              <w:pStyle w:val="TAL"/>
            </w:pPr>
            <w:r w:rsidRPr="002B15AA">
              <w:t>isOrdered: N/A</w:t>
            </w:r>
          </w:p>
          <w:p w14:paraId="2E769CCC" w14:textId="77777777" w:rsidR="00E154AB" w:rsidRPr="002B15AA" w:rsidRDefault="00E154AB" w:rsidP="00583841">
            <w:pPr>
              <w:pStyle w:val="TAL"/>
            </w:pPr>
            <w:r w:rsidRPr="002B15AA">
              <w:t>isUnique: N/A</w:t>
            </w:r>
          </w:p>
          <w:p w14:paraId="2E769CCD" w14:textId="77777777" w:rsidR="00E154AB" w:rsidRPr="002B15AA" w:rsidRDefault="00E154AB" w:rsidP="00583841">
            <w:pPr>
              <w:pStyle w:val="TAL"/>
            </w:pPr>
            <w:r w:rsidRPr="002B15AA">
              <w:t>defaultValue: None</w:t>
            </w:r>
          </w:p>
          <w:p w14:paraId="2E769CCE" w14:textId="77777777" w:rsidR="00E154AB" w:rsidRPr="002B15AA" w:rsidRDefault="00E154AB" w:rsidP="00583841">
            <w:pPr>
              <w:pStyle w:val="TAL"/>
            </w:pPr>
            <w:r w:rsidRPr="002B15AA">
              <w:t>isNullable: False</w:t>
            </w:r>
          </w:p>
        </w:tc>
      </w:tr>
      <w:tr w:rsidR="00E154AB" w:rsidRPr="002B15AA" w14:paraId="2E769CD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D0"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2E769CD1" w14:textId="77777777"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14:paraId="2E769CD2" w14:textId="77777777" w:rsidR="00E154AB" w:rsidRPr="002B15AA" w:rsidRDefault="00E154AB" w:rsidP="00583841">
            <w:pPr>
              <w:pStyle w:val="TAL"/>
            </w:pPr>
          </w:p>
          <w:p w14:paraId="2E769CD3" w14:textId="77777777" w:rsidR="00E154AB" w:rsidRPr="002B15AA" w:rsidRDefault="00E154AB" w:rsidP="00583841">
            <w:pPr>
              <w:pStyle w:val="TAL"/>
            </w:pPr>
            <w:r w:rsidRPr="002B15AA">
              <w:t>allowedValues:</w:t>
            </w:r>
          </w:p>
          <w:p w14:paraId="2E769CD4" w14:textId="77777777" w:rsidR="00E154AB" w:rsidRPr="002B15AA" w:rsidRDefault="00E154AB" w:rsidP="00583841">
            <w:pPr>
              <w:pStyle w:val="TAL"/>
            </w:pPr>
            <w:r w:rsidRPr="002B15AA">
              <w:t>0 to N_grid_size – 1, where N_grid_size equals the number of resource blocks for the BS channel bandwidth, given the subcarrier spacing of the BWP.</w:t>
            </w:r>
          </w:p>
          <w:p w14:paraId="2E769CD5"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D6" w14:textId="77777777" w:rsidR="00E154AB" w:rsidRPr="002B15AA" w:rsidRDefault="00E154AB" w:rsidP="00583841">
            <w:pPr>
              <w:pStyle w:val="TAL"/>
            </w:pPr>
            <w:r w:rsidRPr="002B15AA">
              <w:t>type: Integer</w:t>
            </w:r>
          </w:p>
          <w:p w14:paraId="2E769CD7" w14:textId="77777777" w:rsidR="00E154AB" w:rsidRPr="002B15AA" w:rsidRDefault="00E154AB" w:rsidP="00583841">
            <w:pPr>
              <w:pStyle w:val="TAL"/>
            </w:pPr>
            <w:r w:rsidRPr="002B15AA">
              <w:t>multiplicity: 1</w:t>
            </w:r>
          </w:p>
          <w:p w14:paraId="2E769CD8" w14:textId="77777777" w:rsidR="00E154AB" w:rsidRPr="002B15AA" w:rsidRDefault="00E154AB" w:rsidP="00583841">
            <w:pPr>
              <w:pStyle w:val="TAL"/>
            </w:pPr>
            <w:r w:rsidRPr="002B15AA">
              <w:t>isOrdered: N/A</w:t>
            </w:r>
          </w:p>
          <w:p w14:paraId="2E769CD9" w14:textId="77777777" w:rsidR="00E154AB" w:rsidRPr="002B15AA" w:rsidRDefault="00E154AB" w:rsidP="00583841">
            <w:pPr>
              <w:pStyle w:val="TAL"/>
            </w:pPr>
            <w:r w:rsidRPr="002B15AA">
              <w:t>isUnique: N/A</w:t>
            </w:r>
          </w:p>
          <w:p w14:paraId="2E769CDA" w14:textId="77777777" w:rsidR="00E154AB" w:rsidRPr="002B15AA" w:rsidRDefault="00E154AB" w:rsidP="00583841">
            <w:pPr>
              <w:pStyle w:val="TAL"/>
            </w:pPr>
            <w:r w:rsidRPr="002B15AA">
              <w:t>defaultValue: None</w:t>
            </w:r>
          </w:p>
          <w:p w14:paraId="2E769CDB" w14:textId="77777777" w:rsidR="00E154AB" w:rsidRPr="002B15AA" w:rsidRDefault="00E154AB" w:rsidP="00583841">
            <w:pPr>
              <w:pStyle w:val="TAL"/>
            </w:pPr>
            <w:r w:rsidRPr="002B15AA">
              <w:t>isNullable: False</w:t>
            </w:r>
          </w:p>
        </w:tc>
      </w:tr>
      <w:tr w:rsidR="00E154AB" w:rsidRPr="002B15AA" w14:paraId="2E769CE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DD" w14:textId="77777777"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2E769CDE" w14:textId="77777777" w:rsidR="00E154AB" w:rsidRPr="002B15AA" w:rsidRDefault="00E154AB" w:rsidP="00583841">
            <w:pPr>
              <w:pStyle w:val="TAL"/>
            </w:pPr>
            <w:r w:rsidRPr="002B15AA">
              <w:t>Number of physical resource blocks for a BWP. This corresponds to N_BWP_size, see subclause 4.4.5 in TS 38.211 [32].</w:t>
            </w:r>
          </w:p>
          <w:p w14:paraId="2E769CDF" w14:textId="77777777" w:rsidR="00E154AB" w:rsidRPr="002B15AA" w:rsidRDefault="00E154AB" w:rsidP="00583841">
            <w:pPr>
              <w:pStyle w:val="TAL"/>
            </w:pPr>
          </w:p>
          <w:p w14:paraId="2E769CE0" w14:textId="77777777" w:rsidR="00E154AB" w:rsidRPr="002B15AA" w:rsidDel="009C3CE7" w:rsidRDefault="00E154AB" w:rsidP="00583841">
            <w:pPr>
              <w:pStyle w:val="TAL"/>
            </w:pPr>
            <w:r w:rsidRPr="002B15AA">
              <w:t>allowedValues:</w:t>
            </w:r>
          </w:p>
          <w:p w14:paraId="2E769CE1" w14:textId="77777777" w:rsidR="00E154AB" w:rsidRPr="002B15AA" w:rsidRDefault="00E154AB" w:rsidP="00583841">
            <w:pPr>
              <w:pStyle w:val="TAL"/>
            </w:pPr>
            <w:r w:rsidRPr="002B15AA">
              <w:t>1 to N_grid_size – startRB of the BWP. Se startRB for definition of N_grid_size.</w:t>
            </w:r>
          </w:p>
          <w:p w14:paraId="2E769CE2"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E3" w14:textId="77777777" w:rsidR="00E154AB" w:rsidRPr="002B15AA" w:rsidRDefault="00E154AB" w:rsidP="00583841">
            <w:pPr>
              <w:pStyle w:val="TAL"/>
            </w:pPr>
            <w:r w:rsidRPr="002B15AA">
              <w:t>type: Integer</w:t>
            </w:r>
          </w:p>
          <w:p w14:paraId="2E769CE4" w14:textId="77777777" w:rsidR="00E154AB" w:rsidRPr="002B15AA" w:rsidRDefault="00E154AB" w:rsidP="00583841">
            <w:pPr>
              <w:pStyle w:val="TAL"/>
            </w:pPr>
            <w:r w:rsidRPr="002B15AA">
              <w:t>multiplicity: 1</w:t>
            </w:r>
          </w:p>
          <w:p w14:paraId="2E769CE5" w14:textId="77777777" w:rsidR="00E154AB" w:rsidRPr="002B15AA" w:rsidRDefault="00E154AB" w:rsidP="00583841">
            <w:pPr>
              <w:pStyle w:val="TAL"/>
            </w:pPr>
            <w:r w:rsidRPr="002B15AA">
              <w:t>isOrdered: N/A</w:t>
            </w:r>
          </w:p>
          <w:p w14:paraId="2E769CE6" w14:textId="77777777" w:rsidR="00E154AB" w:rsidRPr="002B15AA" w:rsidRDefault="00E154AB" w:rsidP="00583841">
            <w:pPr>
              <w:pStyle w:val="TAL"/>
            </w:pPr>
            <w:r w:rsidRPr="002B15AA">
              <w:t>isUnique: N/A</w:t>
            </w:r>
          </w:p>
          <w:p w14:paraId="2E769CE7" w14:textId="77777777" w:rsidR="00E154AB" w:rsidRPr="002B15AA" w:rsidRDefault="00E154AB" w:rsidP="00583841">
            <w:pPr>
              <w:pStyle w:val="TAL"/>
            </w:pPr>
            <w:r w:rsidRPr="002B15AA">
              <w:t>defaultValue: None</w:t>
            </w:r>
          </w:p>
          <w:p w14:paraId="2E769CE8" w14:textId="77777777" w:rsidR="00E154AB" w:rsidRPr="002B15AA" w:rsidRDefault="00E154AB" w:rsidP="00583841">
            <w:pPr>
              <w:pStyle w:val="TAL"/>
            </w:pPr>
            <w:r w:rsidRPr="002B15AA">
              <w:t>isNullable: False</w:t>
            </w:r>
          </w:p>
        </w:tc>
      </w:tr>
      <w:tr w:rsidR="00E154AB" w:rsidRPr="002B15AA" w14:paraId="2E769CF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EA"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2E769CEB" w14:textId="77777777"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2E769CEC" w14:textId="77777777" w:rsidR="00E154AB" w:rsidRPr="00ED4609" w:rsidRDefault="00E154AB" w:rsidP="00583841">
            <w:pPr>
              <w:pStyle w:val="TAL"/>
              <w:rPr>
                <w:rFonts w:cs="Arial"/>
              </w:rPr>
            </w:pPr>
          </w:p>
          <w:p w14:paraId="2E769CED" w14:textId="77777777"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2E769CEE" w14:textId="77777777" w:rsidR="00E154AB" w:rsidRDefault="00E154AB" w:rsidP="00583841">
            <w:pPr>
              <w:pStyle w:val="TAL"/>
              <w:rPr>
                <w:rFonts w:cs="Arial"/>
                <w:szCs w:val="18"/>
              </w:rPr>
            </w:pPr>
          </w:p>
          <w:p w14:paraId="2E769CEF" w14:textId="77777777" w:rsidR="00E154AB" w:rsidRDefault="00E154AB" w:rsidP="00583841">
            <w:pPr>
              <w:pStyle w:val="TAL"/>
              <w:rPr>
                <w:rFonts w:cs="Arial"/>
                <w:szCs w:val="18"/>
              </w:rPr>
            </w:pPr>
            <w:r>
              <w:rPr>
                <w:szCs w:val="18"/>
                <w:lang w:eastAsia="zh-CN"/>
              </w:rPr>
              <w:t xml:space="preserve">allowedValues: </w:t>
            </w:r>
            <w:r>
              <w:rPr>
                <w:lang w:eastAsia="zh-CN"/>
              </w:rPr>
              <w:t>Not applicable.</w:t>
            </w:r>
          </w:p>
          <w:p w14:paraId="2E769CF0"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F1" w14:textId="77777777" w:rsidR="00E154AB" w:rsidRPr="00A97B8A" w:rsidRDefault="00E154AB" w:rsidP="00583841">
            <w:pPr>
              <w:pStyle w:val="TAL"/>
              <w:rPr>
                <w:rFonts w:cs="Arial"/>
              </w:rPr>
            </w:pPr>
            <w:r w:rsidRPr="00A97B8A">
              <w:rPr>
                <w:rFonts w:cs="Arial"/>
              </w:rPr>
              <w:t>type: Integer</w:t>
            </w:r>
          </w:p>
          <w:p w14:paraId="2E769CF2" w14:textId="77777777" w:rsidR="00E154AB" w:rsidRPr="00A97B8A" w:rsidRDefault="00E154AB" w:rsidP="00583841">
            <w:pPr>
              <w:pStyle w:val="TAL"/>
              <w:rPr>
                <w:rFonts w:cs="Arial"/>
              </w:rPr>
            </w:pPr>
            <w:r w:rsidRPr="00A97B8A">
              <w:rPr>
                <w:rFonts w:cs="Arial"/>
              </w:rPr>
              <w:t>multiplicity: 1</w:t>
            </w:r>
          </w:p>
          <w:p w14:paraId="2E769CF3" w14:textId="77777777" w:rsidR="00E154AB" w:rsidRPr="00A97B8A" w:rsidRDefault="00E154AB" w:rsidP="00583841">
            <w:pPr>
              <w:pStyle w:val="TAL"/>
              <w:rPr>
                <w:rFonts w:cs="Arial"/>
              </w:rPr>
            </w:pPr>
            <w:r w:rsidRPr="00A97B8A">
              <w:rPr>
                <w:rFonts w:cs="Arial"/>
              </w:rPr>
              <w:t>isOrdered: N/A</w:t>
            </w:r>
          </w:p>
          <w:p w14:paraId="2E769CF4" w14:textId="77777777" w:rsidR="00E154AB" w:rsidRPr="00A97B8A" w:rsidRDefault="00E154AB" w:rsidP="00583841">
            <w:pPr>
              <w:pStyle w:val="TAL"/>
              <w:rPr>
                <w:rFonts w:cs="Arial"/>
              </w:rPr>
            </w:pPr>
            <w:r w:rsidRPr="00A97B8A">
              <w:rPr>
                <w:rFonts w:cs="Arial"/>
              </w:rPr>
              <w:t>isUnique: N/A</w:t>
            </w:r>
          </w:p>
          <w:p w14:paraId="2E769CF5" w14:textId="77777777" w:rsidR="00E154AB" w:rsidRPr="00A97B8A" w:rsidRDefault="00E154AB" w:rsidP="00583841">
            <w:pPr>
              <w:pStyle w:val="TAL"/>
              <w:rPr>
                <w:rFonts w:cs="Arial"/>
              </w:rPr>
            </w:pPr>
            <w:r w:rsidRPr="00A97B8A">
              <w:rPr>
                <w:rFonts w:cs="Arial"/>
              </w:rPr>
              <w:t>defaultValue: None</w:t>
            </w:r>
          </w:p>
          <w:p w14:paraId="2E769CF6" w14:textId="77777777" w:rsidR="00E154AB" w:rsidRPr="002B15AA" w:rsidRDefault="00E154AB" w:rsidP="00583841">
            <w:pPr>
              <w:pStyle w:val="TAL"/>
            </w:pPr>
            <w:r w:rsidRPr="00A97B8A">
              <w:rPr>
                <w:rFonts w:cs="Arial"/>
              </w:rPr>
              <w:t xml:space="preserve">isNullable: </w:t>
            </w:r>
            <w:r>
              <w:rPr>
                <w:lang w:val="en-US"/>
              </w:rPr>
              <w:t>False</w:t>
            </w:r>
          </w:p>
        </w:tc>
      </w:tr>
      <w:tr w:rsidR="00E154AB" w:rsidRPr="002B15AA" w14:paraId="2E769D0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CF8" w14:textId="77777777"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2E769CF9" w14:textId="77777777"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2E769CFA" w14:textId="77777777" w:rsidR="00E154AB" w:rsidRDefault="00E154AB" w:rsidP="00583841">
            <w:pPr>
              <w:pStyle w:val="TAL"/>
              <w:rPr>
                <w:szCs w:val="18"/>
              </w:rPr>
            </w:pPr>
          </w:p>
          <w:p w14:paraId="2E769CFB" w14:textId="77777777"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14:paraId="2E769CFC" w14:textId="77777777"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14:paraId="2E769CFD" w14:textId="77777777" w:rsidR="00E154AB" w:rsidRDefault="00E154AB" w:rsidP="00583841">
            <w:pPr>
              <w:pStyle w:val="TAL"/>
              <w:rPr>
                <w:rFonts w:cs="Arial"/>
              </w:rPr>
            </w:pPr>
            <w:r>
              <w:rPr>
                <w:rFonts w:cs="Arial"/>
              </w:rPr>
              <w:t>type: DN</w:t>
            </w:r>
          </w:p>
          <w:p w14:paraId="2E769CFE" w14:textId="77777777" w:rsidR="00E154AB" w:rsidRDefault="00E154AB" w:rsidP="00583841">
            <w:pPr>
              <w:pStyle w:val="TAL"/>
              <w:rPr>
                <w:rFonts w:cs="Arial"/>
              </w:rPr>
            </w:pPr>
            <w:r>
              <w:rPr>
                <w:rFonts w:cs="Arial"/>
              </w:rPr>
              <w:t>multiplicity: 1</w:t>
            </w:r>
          </w:p>
          <w:p w14:paraId="2E769CFF" w14:textId="77777777" w:rsidR="00E154AB" w:rsidRDefault="00E154AB" w:rsidP="00583841">
            <w:pPr>
              <w:pStyle w:val="TAL"/>
              <w:rPr>
                <w:rFonts w:cs="Arial"/>
              </w:rPr>
            </w:pPr>
            <w:r>
              <w:rPr>
                <w:rFonts w:cs="Arial"/>
              </w:rPr>
              <w:t>isOrdered: N/A</w:t>
            </w:r>
          </w:p>
          <w:p w14:paraId="2E769D00" w14:textId="77777777"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14:paraId="2E769D01" w14:textId="77777777" w:rsidR="00E154AB" w:rsidRDefault="00E154AB" w:rsidP="00583841">
            <w:pPr>
              <w:pStyle w:val="TAL"/>
              <w:rPr>
                <w:rFonts w:cs="Arial"/>
                <w:lang w:val="fr-FR"/>
              </w:rPr>
            </w:pPr>
            <w:r>
              <w:rPr>
                <w:rFonts w:cs="Arial"/>
                <w:lang w:val="fr-FR"/>
              </w:rPr>
              <w:t>defaultValue: None</w:t>
            </w:r>
          </w:p>
          <w:p w14:paraId="2E769D02" w14:textId="77777777" w:rsidR="00E154AB" w:rsidRDefault="00E154AB" w:rsidP="00583841">
            <w:pPr>
              <w:pStyle w:val="TAL"/>
              <w:rPr>
                <w:rFonts w:cs="Arial"/>
                <w:szCs w:val="18"/>
              </w:rPr>
            </w:pPr>
            <w:r>
              <w:rPr>
                <w:rFonts w:cs="Arial"/>
                <w:lang w:val="fr-FR"/>
              </w:rPr>
              <w:t xml:space="preserve">isNullable: </w:t>
            </w:r>
            <w:r>
              <w:rPr>
                <w:rFonts w:cs="Arial"/>
                <w:szCs w:val="18"/>
              </w:rPr>
              <w:t>False</w:t>
            </w:r>
          </w:p>
          <w:p w14:paraId="2E769D03" w14:textId="77777777" w:rsidR="00E154AB" w:rsidRPr="002B15AA" w:rsidRDefault="00E154AB" w:rsidP="00583841">
            <w:pPr>
              <w:pStyle w:val="TAL"/>
            </w:pPr>
          </w:p>
        </w:tc>
      </w:tr>
      <w:tr w:rsidR="00E154AB" w:rsidRPr="002B15AA" w14:paraId="2E769D1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05"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2E769D06" w14:textId="77777777"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2E769D07" w14:textId="77777777"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2E769D08" w14:textId="77777777"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2E769D09" w14:textId="77777777" w:rsidR="00E154AB" w:rsidRPr="00035CDF" w:rsidRDefault="00E154AB" w:rsidP="00583841">
            <w:pPr>
              <w:pStyle w:val="TAL"/>
            </w:pPr>
            <w:r>
              <w:t>type:</w:t>
            </w:r>
            <w:r w:rsidRPr="00035CDF">
              <w:t xml:space="preserve"> </w:t>
            </w:r>
            <w:r>
              <w:t>Integer</w:t>
            </w:r>
          </w:p>
          <w:p w14:paraId="2E769D0A" w14:textId="77777777" w:rsidR="00E154AB" w:rsidRPr="00035CDF" w:rsidRDefault="00E154AB" w:rsidP="00583841">
            <w:pPr>
              <w:pStyle w:val="TAL"/>
            </w:pPr>
            <w:r w:rsidRPr="00035CDF">
              <w:t>multiplicity: 1</w:t>
            </w:r>
          </w:p>
          <w:p w14:paraId="2E769D0B" w14:textId="77777777" w:rsidR="00E154AB" w:rsidRPr="00035CDF" w:rsidRDefault="00E154AB" w:rsidP="00583841">
            <w:pPr>
              <w:pStyle w:val="TAL"/>
            </w:pPr>
            <w:r w:rsidRPr="00035CDF">
              <w:t>isOrdered: N/A</w:t>
            </w:r>
          </w:p>
          <w:p w14:paraId="2E769D0C" w14:textId="77777777" w:rsidR="00E154AB" w:rsidRPr="00035CDF" w:rsidRDefault="00E154AB" w:rsidP="00583841">
            <w:pPr>
              <w:pStyle w:val="TAL"/>
            </w:pPr>
            <w:r w:rsidRPr="00035CDF">
              <w:t>isUnique: N/A</w:t>
            </w:r>
          </w:p>
          <w:p w14:paraId="2E769D0D" w14:textId="77777777" w:rsidR="00E154AB" w:rsidRPr="00035CDF" w:rsidRDefault="00E154AB" w:rsidP="00583841">
            <w:pPr>
              <w:pStyle w:val="TAL"/>
            </w:pPr>
            <w:r w:rsidRPr="00035CDF">
              <w:t>defaultValue: None</w:t>
            </w:r>
          </w:p>
          <w:p w14:paraId="2E769D0E" w14:textId="77777777" w:rsidR="00E154AB" w:rsidRPr="00D70481" w:rsidRDefault="00E154AB" w:rsidP="00583841">
            <w:pPr>
              <w:pStyle w:val="TAL"/>
            </w:pPr>
            <w:r w:rsidRPr="00035CDF">
              <w:t>isNullable: False</w:t>
            </w:r>
          </w:p>
          <w:p w14:paraId="2E769D0F" w14:textId="77777777" w:rsidR="00E154AB" w:rsidRDefault="00E154AB" w:rsidP="00583841">
            <w:pPr>
              <w:pStyle w:val="TAL"/>
              <w:rPr>
                <w:rFonts w:cs="Arial"/>
              </w:rPr>
            </w:pPr>
          </w:p>
        </w:tc>
      </w:tr>
      <w:tr w:rsidR="00E154AB" w:rsidRPr="002B15AA" w14:paraId="2E769D1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11"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2E769D12" w14:textId="77777777"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2E769D13" w14:textId="77777777" w:rsidR="00E154AB" w:rsidRDefault="00E154AB" w:rsidP="00583841">
            <w:pPr>
              <w:pStyle w:val="TAL"/>
              <w:rPr>
                <w:rFonts w:cs="Arial"/>
                <w:lang w:val="en-US"/>
              </w:rPr>
            </w:pPr>
          </w:p>
          <w:p w14:paraId="2E769D14"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1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16" w14:textId="77777777" w:rsidR="00E154AB" w:rsidRDefault="00E154AB" w:rsidP="00583841">
            <w:pPr>
              <w:pStyle w:val="TAL"/>
              <w:rPr>
                <w:rFonts w:cs="Arial"/>
                <w:lang w:val="en-US"/>
              </w:rPr>
            </w:pPr>
            <w:r>
              <w:rPr>
                <w:rFonts w:cs="Arial"/>
                <w:lang w:val="en-US"/>
              </w:rPr>
              <w:t>type: DN</w:t>
            </w:r>
          </w:p>
          <w:p w14:paraId="2E769D17" w14:textId="77777777" w:rsidR="00E154AB" w:rsidRDefault="00E154AB" w:rsidP="00583841">
            <w:pPr>
              <w:pStyle w:val="TAL"/>
              <w:rPr>
                <w:rFonts w:cs="Arial"/>
                <w:lang w:val="en-US"/>
              </w:rPr>
            </w:pPr>
            <w:r>
              <w:rPr>
                <w:rFonts w:cs="Arial"/>
                <w:lang w:val="en-US"/>
              </w:rPr>
              <w:t>multiplicity: 1</w:t>
            </w:r>
          </w:p>
          <w:p w14:paraId="2E769D18" w14:textId="77777777" w:rsidR="00E154AB" w:rsidRDefault="00E154AB" w:rsidP="00583841">
            <w:pPr>
              <w:pStyle w:val="TAL"/>
              <w:rPr>
                <w:rFonts w:cs="Arial"/>
                <w:lang w:val="en-US"/>
              </w:rPr>
            </w:pPr>
            <w:r>
              <w:rPr>
                <w:rFonts w:cs="Arial"/>
                <w:lang w:val="en-US"/>
              </w:rPr>
              <w:t>isOrdered: N/A</w:t>
            </w:r>
          </w:p>
          <w:p w14:paraId="2E769D19"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2E769D1A" w14:textId="77777777" w:rsidR="00E154AB" w:rsidRDefault="00E154AB" w:rsidP="00583841">
            <w:pPr>
              <w:pStyle w:val="TAL"/>
              <w:rPr>
                <w:rFonts w:cs="Arial"/>
                <w:lang w:val="fr-FR"/>
              </w:rPr>
            </w:pPr>
            <w:r>
              <w:rPr>
                <w:rFonts w:cs="Arial"/>
                <w:lang w:val="fr-FR"/>
              </w:rPr>
              <w:t>defaultValue: None</w:t>
            </w:r>
          </w:p>
          <w:p w14:paraId="2E769D1B"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2E769D1C" w14:textId="77777777" w:rsidR="00E154AB" w:rsidRDefault="00E154AB" w:rsidP="00583841">
            <w:pPr>
              <w:pStyle w:val="TAL"/>
            </w:pPr>
          </w:p>
        </w:tc>
      </w:tr>
      <w:tr w:rsidR="00E154AB" w:rsidRPr="002B15AA" w14:paraId="2E769D2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1E"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2E769D1F"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2E769D20" w14:textId="77777777" w:rsidR="00E154AB" w:rsidRDefault="00E154AB" w:rsidP="00583841">
            <w:pPr>
              <w:pStyle w:val="TAL"/>
              <w:rPr>
                <w:rFonts w:cs="Arial"/>
                <w:lang w:val="en-US"/>
              </w:rPr>
            </w:pPr>
          </w:p>
          <w:p w14:paraId="2E769D21"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22"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23" w14:textId="77777777" w:rsidR="00E154AB" w:rsidRDefault="00E154AB" w:rsidP="00583841">
            <w:pPr>
              <w:pStyle w:val="TAL"/>
              <w:rPr>
                <w:rFonts w:cs="Arial"/>
                <w:lang w:val="en-US"/>
              </w:rPr>
            </w:pPr>
            <w:r>
              <w:rPr>
                <w:rFonts w:cs="Arial"/>
                <w:lang w:val="en-US"/>
              </w:rPr>
              <w:t>type: DN</w:t>
            </w:r>
          </w:p>
          <w:p w14:paraId="2E769D24" w14:textId="77777777" w:rsidR="00E154AB" w:rsidRDefault="00E154AB" w:rsidP="00583841">
            <w:pPr>
              <w:pStyle w:val="TAL"/>
              <w:rPr>
                <w:rFonts w:cs="Arial"/>
                <w:lang w:val="en-US"/>
              </w:rPr>
            </w:pPr>
            <w:r>
              <w:rPr>
                <w:rFonts w:cs="Arial"/>
                <w:lang w:val="en-US"/>
              </w:rPr>
              <w:t>multiplicity: 1</w:t>
            </w:r>
          </w:p>
          <w:p w14:paraId="2E769D25" w14:textId="77777777" w:rsidR="00E154AB" w:rsidRDefault="00E154AB" w:rsidP="00583841">
            <w:pPr>
              <w:pStyle w:val="TAL"/>
              <w:rPr>
                <w:rFonts w:cs="Arial"/>
                <w:lang w:val="en-US"/>
              </w:rPr>
            </w:pPr>
            <w:r>
              <w:rPr>
                <w:rFonts w:cs="Arial"/>
                <w:lang w:val="en-US"/>
              </w:rPr>
              <w:t>isOrdered: N/A</w:t>
            </w:r>
          </w:p>
          <w:p w14:paraId="2E769D26"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2E769D27" w14:textId="77777777" w:rsidR="00E154AB" w:rsidRDefault="00E154AB" w:rsidP="00583841">
            <w:pPr>
              <w:pStyle w:val="TAL"/>
              <w:rPr>
                <w:rFonts w:cs="Arial"/>
                <w:lang w:val="fr-FR"/>
              </w:rPr>
            </w:pPr>
            <w:r>
              <w:rPr>
                <w:rFonts w:cs="Arial"/>
                <w:lang w:val="fr-FR"/>
              </w:rPr>
              <w:t>defaultValue: None</w:t>
            </w:r>
          </w:p>
          <w:p w14:paraId="2E769D28"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2E769D29" w14:textId="77777777" w:rsidR="00E154AB" w:rsidRDefault="00E154AB" w:rsidP="00583841">
            <w:pPr>
              <w:pStyle w:val="TAL"/>
            </w:pPr>
          </w:p>
        </w:tc>
      </w:tr>
      <w:tr w:rsidR="00E154AB" w:rsidRPr="002B15AA" w14:paraId="2E769D3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2B"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lastRenderedPageBreak/>
              <w:t>bWPRef</w:t>
            </w:r>
          </w:p>
        </w:tc>
        <w:tc>
          <w:tcPr>
            <w:tcW w:w="2917" w:type="pct"/>
            <w:tcBorders>
              <w:top w:val="single" w:sz="4" w:space="0" w:color="auto"/>
              <w:left w:val="single" w:sz="4" w:space="0" w:color="auto"/>
              <w:bottom w:val="single" w:sz="4" w:space="0" w:color="auto"/>
              <w:right w:val="single" w:sz="4" w:space="0" w:color="auto"/>
            </w:tcBorders>
          </w:tcPr>
          <w:p w14:paraId="2E769D2C"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2E769D2D" w14:textId="77777777" w:rsidR="00E154AB" w:rsidRDefault="00E154AB" w:rsidP="00583841">
            <w:pPr>
              <w:pStyle w:val="TAL"/>
              <w:rPr>
                <w:rFonts w:cs="Arial"/>
                <w:lang w:val="en-US"/>
              </w:rPr>
            </w:pPr>
          </w:p>
          <w:p w14:paraId="2E769D2E"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2F"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30" w14:textId="77777777" w:rsidR="00E154AB" w:rsidRDefault="00E154AB" w:rsidP="00583841">
            <w:pPr>
              <w:pStyle w:val="TAL"/>
              <w:rPr>
                <w:rFonts w:cs="Arial"/>
                <w:lang w:val="en-US"/>
              </w:rPr>
            </w:pPr>
            <w:r>
              <w:rPr>
                <w:rFonts w:cs="Arial"/>
                <w:lang w:val="en-US"/>
              </w:rPr>
              <w:t>type: DN</w:t>
            </w:r>
          </w:p>
          <w:p w14:paraId="2E769D31" w14:textId="77777777" w:rsidR="00E154AB" w:rsidRDefault="00E154AB" w:rsidP="00583841">
            <w:pPr>
              <w:pStyle w:val="TAL"/>
              <w:rPr>
                <w:rFonts w:cs="Arial"/>
                <w:lang w:val="en-US"/>
              </w:rPr>
            </w:pPr>
            <w:r>
              <w:rPr>
                <w:rFonts w:cs="Arial"/>
                <w:lang w:val="en-US"/>
              </w:rPr>
              <w:t>multiplicity: 1</w:t>
            </w:r>
          </w:p>
          <w:p w14:paraId="2E769D32" w14:textId="77777777" w:rsidR="00E154AB" w:rsidRDefault="00E154AB" w:rsidP="00583841">
            <w:pPr>
              <w:pStyle w:val="TAL"/>
              <w:rPr>
                <w:rFonts w:cs="Arial"/>
                <w:lang w:val="en-US"/>
              </w:rPr>
            </w:pPr>
            <w:r>
              <w:rPr>
                <w:rFonts w:cs="Arial"/>
                <w:lang w:val="en-US"/>
              </w:rPr>
              <w:t>isOrdered: N/A</w:t>
            </w:r>
          </w:p>
          <w:p w14:paraId="2E769D33"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2E769D34" w14:textId="77777777" w:rsidR="00E154AB" w:rsidRDefault="00E154AB" w:rsidP="00583841">
            <w:pPr>
              <w:pStyle w:val="TAL"/>
              <w:rPr>
                <w:rFonts w:cs="Arial"/>
                <w:lang w:val="fr-FR"/>
              </w:rPr>
            </w:pPr>
            <w:r>
              <w:rPr>
                <w:rFonts w:cs="Arial"/>
                <w:lang w:val="fr-FR"/>
              </w:rPr>
              <w:t>defaultValue: None</w:t>
            </w:r>
          </w:p>
          <w:p w14:paraId="2E769D35"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2E769D36" w14:textId="77777777" w:rsidR="00E154AB" w:rsidRDefault="00E154AB" w:rsidP="00583841">
            <w:pPr>
              <w:pStyle w:val="TAL"/>
            </w:pPr>
          </w:p>
        </w:tc>
      </w:tr>
      <w:tr w:rsidR="00E154AB" w:rsidRPr="002B15AA" w14:paraId="2E769D4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38"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2E769D39" w14:textId="77777777"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2E769D3A" w14:textId="77777777" w:rsidR="00E154AB" w:rsidRDefault="00E154AB" w:rsidP="00583841">
            <w:pPr>
              <w:pStyle w:val="TAL"/>
              <w:rPr>
                <w:rFonts w:cs="Arial"/>
                <w:lang w:val="en-US"/>
              </w:rPr>
            </w:pPr>
          </w:p>
          <w:p w14:paraId="2E769D3B"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3C"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3D" w14:textId="77777777" w:rsidR="00E154AB" w:rsidRDefault="00E154AB" w:rsidP="00583841">
            <w:pPr>
              <w:pStyle w:val="TAL"/>
              <w:rPr>
                <w:rFonts w:cs="Arial"/>
                <w:lang w:val="en-US"/>
              </w:rPr>
            </w:pPr>
            <w:r>
              <w:rPr>
                <w:rFonts w:cs="Arial"/>
                <w:lang w:val="en-US"/>
              </w:rPr>
              <w:t>type: DN</w:t>
            </w:r>
          </w:p>
          <w:p w14:paraId="2E769D3E" w14:textId="77777777" w:rsidR="00E154AB" w:rsidRDefault="00E154AB" w:rsidP="00583841">
            <w:pPr>
              <w:pStyle w:val="TAL"/>
              <w:rPr>
                <w:rFonts w:cs="Arial"/>
                <w:lang w:val="en-US"/>
              </w:rPr>
            </w:pPr>
            <w:r>
              <w:rPr>
                <w:rFonts w:cs="Arial"/>
                <w:lang w:val="en-US"/>
              </w:rPr>
              <w:t>multiplicity: 1</w:t>
            </w:r>
          </w:p>
          <w:p w14:paraId="2E769D3F" w14:textId="77777777" w:rsidR="00E154AB" w:rsidRDefault="00E154AB" w:rsidP="00583841">
            <w:pPr>
              <w:pStyle w:val="TAL"/>
              <w:rPr>
                <w:rFonts w:cs="Arial"/>
                <w:lang w:val="en-US"/>
              </w:rPr>
            </w:pPr>
            <w:r>
              <w:rPr>
                <w:rFonts w:cs="Arial"/>
                <w:lang w:val="en-US"/>
              </w:rPr>
              <w:t>isOrdered: N/A</w:t>
            </w:r>
          </w:p>
          <w:p w14:paraId="2E769D40" w14:textId="77777777" w:rsidR="00E154AB" w:rsidRDefault="00E154AB" w:rsidP="00583841">
            <w:pPr>
              <w:pStyle w:val="TAL"/>
              <w:rPr>
                <w:rFonts w:cs="Arial"/>
                <w:lang w:val="fr-FR" w:eastAsia="zh-CN"/>
              </w:rPr>
            </w:pPr>
            <w:r>
              <w:rPr>
                <w:rFonts w:cs="Arial"/>
                <w:lang w:val="fr-FR"/>
              </w:rPr>
              <w:t>isUnique: T</w:t>
            </w:r>
            <w:r>
              <w:rPr>
                <w:rFonts w:cs="Arial"/>
                <w:lang w:val="fr-FR" w:eastAsia="zh-CN"/>
              </w:rPr>
              <w:t>rue</w:t>
            </w:r>
          </w:p>
          <w:p w14:paraId="2E769D41" w14:textId="77777777" w:rsidR="00E154AB" w:rsidRDefault="00E154AB" w:rsidP="00583841">
            <w:pPr>
              <w:pStyle w:val="TAL"/>
              <w:rPr>
                <w:rFonts w:cs="Arial"/>
                <w:lang w:val="fr-FR"/>
              </w:rPr>
            </w:pPr>
            <w:r>
              <w:rPr>
                <w:rFonts w:cs="Arial"/>
                <w:lang w:val="fr-FR"/>
              </w:rPr>
              <w:t>defaultValue: None</w:t>
            </w:r>
          </w:p>
          <w:p w14:paraId="2E769D42" w14:textId="77777777"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14:paraId="2E769D43" w14:textId="77777777" w:rsidR="00E154AB" w:rsidRDefault="00E154AB" w:rsidP="00583841">
            <w:pPr>
              <w:pStyle w:val="TAL"/>
            </w:pPr>
          </w:p>
        </w:tc>
      </w:tr>
      <w:tr w:rsidR="00E154AB" w:rsidRPr="002B15AA" w14:paraId="2E769D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45"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2E769D46" w14:textId="77777777"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14:paraId="2E769D47" w14:textId="77777777" w:rsidR="00E154AB" w:rsidRDefault="00E154AB" w:rsidP="00583841">
            <w:pPr>
              <w:rPr>
                <w:rFonts w:eastAsia="DengXian" w:cs="Arial"/>
                <w:szCs w:val="18"/>
                <w:lang w:val="en-US"/>
              </w:rPr>
            </w:pPr>
          </w:p>
          <w:p w14:paraId="2E769D48"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49"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4A" w14:textId="77777777"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14:paraId="2E769D4B" w14:textId="77777777" w:rsidR="00E154AB" w:rsidRDefault="00E154AB" w:rsidP="00583841">
            <w:pPr>
              <w:pStyle w:val="TAL"/>
              <w:rPr>
                <w:szCs w:val="18"/>
                <w:lang w:val="en-US"/>
              </w:rPr>
            </w:pPr>
            <w:r>
              <w:rPr>
                <w:szCs w:val="18"/>
                <w:lang w:val="en-US"/>
              </w:rPr>
              <w:t xml:space="preserve">multiplicity: </w:t>
            </w:r>
            <w:r w:rsidRPr="00212C37">
              <w:rPr>
                <w:szCs w:val="18"/>
                <w:lang w:val="en-US"/>
              </w:rPr>
              <w:t>1</w:t>
            </w:r>
          </w:p>
          <w:p w14:paraId="2E769D4C" w14:textId="77777777" w:rsidR="00E154AB" w:rsidRDefault="00E154AB" w:rsidP="00583841">
            <w:pPr>
              <w:pStyle w:val="TAL"/>
              <w:rPr>
                <w:szCs w:val="18"/>
                <w:lang w:val="en-US"/>
              </w:rPr>
            </w:pPr>
            <w:r>
              <w:rPr>
                <w:szCs w:val="18"/>
                <w:lang w:val="en-US"/>
              </w:rPr>
              <w:t xml:space="preserve">isOrdered: </w:t>
            </w:r>
            <w:r w:rsidRPr="00212C37">
              <w:rPr>
                <w:szCs w:val="18"/>
                <w:lang w:val="en-US"/>
              </w:rPr>
              <w:t>N/A</w:t>
            </w:r>
          </w:p>
          <w:p w14:paraId="2E769D4D" w14:textId="77777777" w:rsidR="00E154AB" w:rsidRDefault="00E154AB" w:rsidP="00583841">
            <w:pPr>
              <w:pStyle w:val="TAL"/>
              <w:rPr>
                <w:szCs w:val="18"/>
                <w:lang w:val="en-US"/>
              </w:rPr>
            </w:pPr>
            <w:r>
              <w:rPr>
                <w:szCs w:val="18"/>
                <w:lang w:val="en-US"/>
              </w:rPr>
              <w:t>isUnique: N/A</w:t>
            </w:r>
          </w:p>
          <w:p w14:paraId="2E769D4E" w14:textId="77777777" w:rsidR="00E154AB" w:rsidRDefault="00E154AB" w:rsidP="00583841">
            <w:pPr>
              <w:pStyle w:val="TAL"/>
              <w:rPr>
                <w:szCs w:val="18"/>
                <w:lang w:val="en-US"/>
              </w:rPr>
            </w:pPr>
            <w:r>
              <w:rPr>
                <w:szCs w:val="18"/>
                <w:lang w:val="en-US"/>
              </w:rPr>
              <w:t xml:space="preserve">defaultValue: </w:t>
            </w:r>
            <w:r w:rsidRPr="00212C37">
              <w:rPr>
                <w:szCs w:val="18"/>
                <w:lang w:val="en-US"/>
              </w:rPr>
              <w:t>N/A</w:t>
            </w:r>
          </w:p>
          <w:p w14:paraId="2E769D4F"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D50" w14:textId="77777777" w:rsidR="00E154AB" w:rsidRDefault="00E154AB" w:rsidP="00583841">
            <w:pPr>
              <w:pStyle w:val="TAL"/>
            </w:pPr>
          </w:p>
        </w:tc>
      </w:tr>
      <w:tr w:rsidR="00E154AB" w:rsidRPr="002B15AA" w14:paraId="2E769D5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52"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2E769D53" w14:textId="77777777"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14:paraId="2E769D54" w14:textId="77777777"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14:paraId="2E769D5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56"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57" w14:textId="77777777" w:rsidR="00E154AB" w:rsidRDefault="00E154AB" w:rsidP="00583841">
            <w:pPr>
              <w:pStyle w:val="TAL"/>
              <w:rPr>
                <w:szCs w:val="18"/>
                <w:lang w:val="en-US"/>
              </w:rPr>
            </w:pPr>
            <w:r>
              <w:rPr>
                <w:szCs w:val="18"/>
                <w:lang w:val="en-US"/>
              </w:rPr>
              <w:t>multiplicity: 6</w:t>
            </w:r>
          </w:p>
          <w:p w14:paraId="2E769D58" w14:textId="77777777" w:rsidR="00E154AB" w:rsidRDefault="00E154AB" w:rsidP="00583841">
            <w:pPr>
              <w:pStyle w:val="TAL"/>
              <w:rPr>
                <w:szCs w:val="18"/>
                <w:lang w:val="en-US"/>
              </w:rPr>
            </w:pPr>
            <w:r>
              <w:rPr>
                <w:szCs w:val="18"/>
                <w:lang w:val="en-US"/>
              </w:rPr>
              <w:t>isOrdered: True</w:t>
            </w:r>
          </w:p>
          <w:p w14:paraId="2E769D59" w14:textId="77777777" w:rsidR="00E154AB" w:rsidRDefault="00E154AB" w:rsidP="00583841">
            <w:pPr>
              <w:pStyle w:val="TAL"/>
              <w:rPr>
                <w:szCs w:val="18"/>
                <w:lang w:val="en-US"/>
              </w:rPr>
            </w:pPr>
            <w:r>
              <w:rPr>
                <w:szCs w:val="18"/>
                <w:lang w:val="en-US"/>
              </w:rPr>
              <w:t>isUnique: N/A</w:t>
            </w:r>
          </w:p>
          <w:p w14:paraId="2E769D5A" w14:textId="77777777" w:rsidR="00E154AB" w:rsidRDefault="00E154AB" w:rsidP="00583841">
            <w:pPr>
              <w:pStyle w:val="TAL"/>
              <w:rPr>
                <w:szCs w:val="18"/>
                <w:lang w:val="en-US"/>
              </w:rPr>
            </w:pPr>
            <w:r>
              <w:rPr>
                <w:szCs w:val="18"/>
                <w:lang w:val="en-US"/>
              </w:rPr>
              <w:t>defaultValue: 0</w:t>
            </w:r>
          </w:p>
          <w:p w14:paraId="2E769D5B"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6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5D"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2E769D5E"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14:paraId="2E769D5F" w14:textId="77777777" w:rsidR="00E154AB" w:rsidRDefault="00E154AB" w:rsidP="00583841">
            <w:pPr>
              <w:spacing w:after="0"/>
              <w:rPr>
                <w:rFonts w:ascii="Arial" w:hAnsi="Arial" w:cs="Arial"/>
                <w:sz w:val="18"/>
                <w:szCs w:val="18"/>
                <w:lang w:val="en-US"/>
              </w:rPr>
            </w:pPr>
          </w:p>
          <w:p w14:paraId="2E769D60"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2E769D61" w14:textId="77777777" w:rsidR="00E154AB" w:rsidRDefault="00E154AB" w:rsidP="00583841">
            <w:pPr>
              <w:pStyle w:val="TAL"/>
              <w:rPr>
                <w:szCs w:val="18"/>
                <w:lang w:val="en-US" w:eastAsia="zh-CN"/>
              </w:rPr>
            </w:pPr>
            <w:r>
              <w:rPr>
                <w:szCs w:val="18"/>
                <w:lang w:val="en-US"/>
              </w:rPr>
              <w:t>type: Integer</w:t>
            </w:r>
          </w:p>
          <w:p w14:paraId="2E769D62" w14:textId="77777777" w:rsidR="00E154AB" w:rsidRDefault="00E154AB" w:rsidP="00583841">
            <w:pPr>
              <w:pStyle w:val="TAL"/>
              <w:rPr>
                <w:szCs w:val="18"/>
                <w:lang w:val="en-US"/>
              </w:rPr>
            </w:pPr>
            <w:r>
              <w:rPr>
                <w:szCs w:val="18"/>
                <w:lang w:val="en-US"/>
              </w:rPr>
              <w:t>multiplicity: *</w:t>
            </w:r>
          </w:p>
          <w:p w14:paraId="2E769D63" w14:textId="77777777" w:rsidR="00E154AB" w:rsidRDefault="00E154AB" w:rsidP="00583841">
            <w:pPr>
              <w:pStyle w:val="TAL"/>
              <w:rPr>
                <w:szCs w:val="18"/>
                <w:lang w:val="en-US"/>
              </w:rPr>
            </w:pPr>
            <w:r>
              <w:rPr>
                <w:szCs w:val="18"/>
                <w:lang w:val="en-US"/>
              </w:rPr>
              <w:t>isOrdered: N/A</w:t>
            </w:r>
          </w:p>
          <w:p w14:paraId="2E769D64" w14:textId="77777777" w:rsidR="00E154AB" w:rsidRDefault="00E154AB" w:rsidP="00583841">
            <w:pPr>
              <w:pStyle w:val="TAL"/>
              <w:rPr>
                <w:szCs w:val="18"/>
                <w:lang w:val="en-US"/>
              </w:rPr>
            </w:pPr>
            <w:r>
              <w:rPr>
                <w:szCs w:val="18"/>
                <w:lang w:val="en-US"/>
              </w:rPr>
              <w:t>isUnique: N/A</w:t>
            </w:r>
          </w:p>
          <w:p w14:paraId="2E769D65" w14:textId="77777777" w:rsidR="00E154AB" w:rsidRDefault="00E154AB" w:rsidP="00583841">
            <w:pPr>
              <w:pStyle w:val="TAL"/>
              <w:rPr>
                <w:szCs w:val="18"/>
                <w:lang w:val="en-US"/>
              </w:rPr>
            </w:pPr>
            <w:r>
              <w:rPr>
                <w:szCs w:val="18"/>
                <w:lang w:val="en-US"/>
              </w:rPr>
              <w:t>defaultValue: None</w:t>
            </w:r>
          </w:p>
          <w:p w14:paraId="2E769D66"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D67" w14:textId="77777777" w:rsidR="00E154AB" w:rsidRDefault="00E154AB" w:rsidP="00583841">
            <w:pPr>
              <w:pStyle w:val="TAL"/>
            </w:pPr>
          </w:p>
        </w:tc>
      </w:tr>
      <w:tr w:rsidR="00E154AB" w:rsidRPr="002B15AA" w14:paraId="2E769D7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6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2E769D6A"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2E769D6B" w14:textId="77777777" w:rsidR="00E154AB" w:rsidRDefault="00E154AB" w:rsidP="00583841">
            <w:pPr>
              <w:spacing w:after="0"/>
              <w:rPr>
                <w:rFonts w:ascii="Arial" w:hAnsi="Arial" w:cs="Arial"/>
                <w:sz w:val="18"/>
                <w:szCs w:val="18"/>
                <w:lang w:val="en-US"/>
              </w:rPr>
            </w:pPr>
          </w:p>
          <w:p w14:paraId="2E769D6C" w14:textId="77777777"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2E769D6D"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6E" w14:textId="77777777" w:rsidR="00E154AB" w:rsidRDefault="00E154AB" w:rsidP="00583841">
            <w:pPr>
              <w:pStyle w:val="TAL"/>
              <w:rPr>
                <w:szCs w:val="18"/>
                <w:lang w:val="en-US"/>
              </w:rPr>
            </w:pPr>
            <w:r>
              <w:rPr>
                <w:szCs w:val="18"/>
                <w:lang w:val="en-US"/>
              </w:rPr>
              <w:t>multiplicity: 1</w:t>
            </w:r>
          </w:p>
          <w:p w14:paraId="2E769D6F" w14:textId="77777777" w:rsidR="00E154AB" w:rsidRDefault="00E154AB" w:rsidP="00583841">
            <w:pPr>
              <w:pStyle w:val="TAL"/>
              <w:rPr>
                <w:szCs w:val="18"/>
                <w:lang w:val="en-US"/>
              </w:rPr>
            </w:pPr>
            <w:r>
              <w:rPr>
                <w:szCs w:val="18"/>
                <w:lang w:val="en-US"/>
              </w:rPr>
              <w:t>isOrdered: N/A</w:t>
            </w:r>
          </w:p>
          <w:p w14:paraId="2E769D70" w14:textId="77777777" w:rsidR="00E154AB" w:rsidRDefault="00E154AB" w:rsidP="00583841">
            <w:pPr>
              <w:pStyle w:val="TAL"/>
              <w:rPr>
                <w:szCs w:val="18"/>
                <w:lang w:val="en-US"/>
              </w:rPr>
            </w:pPr>
            <w:r>
              <w:rPr>
                <w:szCs w:val="18"/>
                <w:lang w:val="en-US"/>
              </w:rPr>
              <w:t>isUnique: N/A</w:t>
            </w:r>
          </w:p>
          <w:p w14:paraId="2E769D71" w14:textId="77777777" w:rsidR="00E154AB" w:rsidRDefault="00E154AB" w:rsidP="00583841">
            <w:pPr>
              <w:pStyle w:val="TAL"/>
              <w:rPr>
                <w:szCs w:val="18"/>
                <w:lang w:val="en-US"/>
              </w:rPr>
            </w:pPr>
            <w:r>
              <w:rPr>
                <w:szCs w:val="18"/>
                <w:lang w:val="en-US"/>
              </w:rPr>
              <w:t>defaultValue: None</w:t>
            </w:r>
          </w:p>
          <w:p w14:paraId="2E769D72"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D73" w14:textId="77777777" w:rsidR="00E154AB" w:rsidRDefault="00E154AB" w:rsidP="00583841">
            <w:pPr>
              <w:pStyle w:val="TAL"/>
            </w:pPr>
          </w:p>
        </w:tc>
      </w:tr>
      <w:tr w:rsidR="00E154AB" w:rsidRPr="002B15AA" w14:paraId="2E769D8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75"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2E769D76" w14:textId="77777777"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2E769D77" w14:textId="77777777"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2E769D78" w14:textId="77777777"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2E769D79" w14:textId="77777777" w:rsidR="00E154AB" w:rsidRDefault="00E154AB" w:rsidP="00583841">
            <w:pPr>
              <w:pStyle w:val="TAL"/>
              <w:rPr>
                <w:rFonts w:cs="Arial"/>
                <w:szCs w:val="18"/>
                <w:lang w:val="en-US"/>
              </w:rPr>
            </w:pPr>
            <w:r>
              <w:rPr>
                <w:rFonts w:cs="Arial"/>
                <w:szCs w:val="18"/>
                <w:lang w:val="en-US"/>
              </w:rPr>
              <w:t>allowedValues: N/A</w:t>
            </w:r>
          </w:p>
          <w:p w14:paraId="2E769D7A"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7B"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7C" w14:textId="77777777" w:rsidR="00E154AB" w:rsidRDefault="00E154AB" w:rsidP="00583841">
            <w:pPr>
              <w:pStyle w:val="TAL"/>
              <w:rPr>
                <w:szCs w:val="18"/>
                <w:lang w:val="en-US"/>
              </w:rPr>
            </w:pPr>
            <w:r>
              <w:rPr>
                <w:szCs w:val="18"/>
                <w:lang w:val="en-US"/>
              </w:rPr>
              <w:t>multiplicity: 1</w:t>
            </w:r>
          </w:p>
          <w:p w14:paraId="2E769D7D" w14:textId="77777777" w:rsidR="00E154AB" w:rsidRDefault="00E154AB" w:rsidP="00583841">
            <w:pPr>
              <w:pStyle w:val="TAL"/>
              <w:rPr>
                <w:szCs w:val="18"/>
                <w:lang w:val="en-US"/>
              </w:rPr>
            </w:pPr>
            <w:r>
              <w:rPr>
                <w:szCs w:val="18"/>
                <w:lang w:val="en-US"/>
              </w:rPr>
              <w:t>isOrdered: N/A</w:t>
            </w:r>
          </w:p>
          <w:p w14:paraId="2E769D7E" w14:textId="77777777" w:rsidR="00E154AB" w:rsidRDefault="00E154AB" w:rsidP="00583841">
            <w:pPr>
              <w:pStyle w:val="TAL"/>
              <w:rPr>
                <w:szCs w:val="18"/>
                <w:lang w:val="en-US"/>
              </w:rPr>
            </w:pPr>
            <w:r>
              <w:rPr>
                <w:szCs w:val="18"/>
                <w:lang w:val="en-US"/>
              </w:rPr>
              <w:t>isUnique: N/A</w:t>
            </w:r>
          </w:p>
          <w:p w14:paraId="2E769D7F" w14:textId="77777777" w:rsidR="00E154AB" w:rsidRDefault="00E154AB" w:rsidP="00583841">
            <w:pPr>
              <w:pStyle w:val="TAL"/>
              <w:rPr>
                <w:szCs w:val="18"/>
                <w:lang w:val="en-US"/>
              </w:rPr>
            </w:pPr>
            <w:r>
              <w:rPr>
                <w:szCs w:val="18"/>
                <w:lang w:val="en-US"/>
              </w:rPr>
              <w:t>defaultValue: 0None</w:t>
            </w:r>
          </w:p>
          <w:p w14:paraId="2E769D80"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8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82"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2E769D83" w14:textId="77777777"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14:paraId="2E769D84"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14:paraId="2E769D8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86" w14:textId="77777777"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14:paraId="2E769D87" w14:textId="77777777" w:rsidR="00E154AB" w:rsidRDefault="00E154AB" w:rsidP="00583841">
            <w:pPr>
              <w:pStyle w:val="TAL"/>
              <w:rPr>
                <w:szCs w:val="18"/>
                <w:lang w:val="en-US"/>
              </w:rPr>
            </w:pPr>
            <w:r>
              <w:rPr>
                <w:szCs w:val="18"/>
                <w:lang w:val="en-US"/>
              </w:rPr>
              <w:t>multiplicity: 1</w:t>
            </w:r>
          </w:p>
          <w:p w14:paraId="2E769D88" w14:textId="77777777" w:rsidR="00E154AB" w:rsidRDefault="00E154AB" w:rsidP="00583841">
            <w:pPr>
              <w:pStyle w:val="TAL"/>
              <w:rPr>
                <w:szCs w:val="18"/>
                <w:lang w:val="en-US"/>
              </w:rPr>
            </w:pPr>
            <w:r>
              <w:rPr>
                <w:szCs w:val="18"/>
                <w:lang w:val="en-US"/>
              </w:rPr>
              <w:t>isOrdered: N/A</w:t>
            </w:r>
          </w:p>
          <w:p w14:paraId="2E769D89" w14:textId="77777777" w:rsidR="00E154AB" w:rsidRDefault="00E154AB" w:rsidP="00583841">
            <w:pPr>
              <w:pStyle w:val="TAL"/>
              <w:rPr>
                <w:szCs w:val="18"/>
                <w:lang w:val="en-US"/>
              </w:rPr>
            </w:pPr>
            <w:r>
              <w:rPr>
                <w:szCs w:val="18"/>
                <w:lang w:val="en-US"/>
              </w:rPr>
              <w:t>isUnique: N/A</w:t>
            </w:r>
          </w:p>
          <w:p w14:paraId="2E769D8A" w14:textId="77777777" w:rsidR="00E154AB" w:rsidRDefault="00E154AB" w:rsidP="00583841">
            <w:pPr>
              <w:pStyle w:val="TAL"/>
              <w:rPr>
                <w:szCs w:val="18"/>
                <w:lang w:val="en-US"/>
              </w:rPr>
            </w:pPr>
            <w:r>
              <w:rPr>
                <w:szCs w:val="18"/>
                <w:lang w:val="en-US"/>
              </w:rPr>
              <w:t>defaultValue: None</w:t>
            </w:r>
          </w:p>
          <w:p w14:paraId="2E769D8B"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9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8D"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pMax</w:t>
            </w:r>
          </w:p>
        </w:tc>
        <w:tc>
          <w:tcPr>
            <w:tcW w:w="2917" w:type="pct"/>
            <w:tcBorders>
              <w:top w:val="single" w:sz="4" w:space="0" w:color="auto"/>
              <w:left w:val="single" w:sz="4" w:space="0" w:color="auto"/>
              <w:bottom w:val="single" w:sz="4" w:space="0" w:color="auto"/>
              <w:right w:val="single" w:sz="4" w:space="0" w:color="auto"/>
            </w:tcBorders>
          </w:tcPr>
          <w:p w14:paraId="2E769D8E" w14:textId="77777777"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14:paraId="2E769D8F" w14:textId="77777777"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14:paraId="2E769D90" w14:textId="77777777" w:rsidR="00E154AB" w:rsidRDefault="00E154AB" w:rsidP="00583841">
            <w:pPr>
              <w:spacing w:after="0"/>
              <w:rPr>
                <w:rFonts w:ascii="Arial" w:hAnsi="Arial" w:cs="Arial"/>
                <w:sz w:val="18"/>
                <w:szCs w:val="18"/>
                <w:highlight w:val="yellow"/>
                <w:lang w:val="en-US"/>
              </w:rPr>
            </w:pPr>
          </w:p>
          <w:p w14:paraId="2E769D91"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92"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93" w14:textId="77777777" w:rsidR="00E154AB" w:rsidRDefault="00E154AB" w:rsidP="00583841">
            <w:pPr>
              <w:pStyle w:val="TAL"/>
              <w:rPr>
                <w:szCs w:val="18"/>
                <w:lang w:val="en-US"/>
              </w:rPr>
            </w:pPr>
            <w:r>
              <w:rPr>
                <w:szCs w:val="18"/>
                <w:lang w:val="en-US"/>
              </w:rPr>
              <w:t>multiplicity: 1</w:t>
            </w:r>
          </w:p>
          <w:p w14:paraId="2E769D94" w14:textId="77777777" w:rsidR="00E154AB" w:rsidRDefault="00E154AB" w:rsidP="00583841">
            <w:pPr>
              <w:pStyle w:val="TAL"/>
              <w:rPr>
                <w:szCs w:val="18"/>
                <w:lang w:val="en-US"/>
              </w:rPr>
            </w:pPr>
            <w:r>
              <w:rPr>
                <w:szCs w:val="18"/>
                <w:lang w:val="en-US"/>
              </w:rPr>
              <w:t>isOrdered: N/A</w:t>
            </w:r>
          </w:p>
          <w:p w14:paraId="2E769D95" w14:textId="77777777" w:rsidR="00E154AB" w:rsidRDefault="00E154AB" w:rsidP="00583841">
            <w:pPr>
              <w:pStyle w:val="TAL"/>
              <w:rPr>
                <w:szCs w:val="18"/>
                <w:lang w:val="en-US"/>
              </w:rPr>
            </w:pPr>
            <w:r>
              <w:rPr>
                <w:szCs w:val="18"/>
                <w:lang w:val="en-US"/>
              </w:rPr>
              <w:t>isUnique: N/A</w:t>
            </w:r>
          </w:p>
          <w:p w14:paraId="2E769D96" w14:textId="77777777" w:rsidR="00E154AB" w:rsidRDefault="00E154AB" w:rsidP="00583841">
            <w:pPr>
              <w:pStyle w:val="TAL"/>
              <w:rPr>
                <w:szCs w:val="18"/>
                <w:lang w:val="en-US"/>
              </w:rPr>
            </w:pPr>
            <w:r>
              <w:rPr>
                <w:szCs w:val="18"/>
                <w:lang w:val="en-US"/>
              </w:rPr>
              <w:t>defaultValue: None</w:t>
            </w:r>
          </w:p>
          <w:p w14:paraId="2E769D97"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A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99"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2E769D9A" w14:textId="77777777"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2E769D9B" w14:textId="77777777" w:rsidR="00E154AB" w:rsidRDefault="00E154AB" w:rsidP="00583841">
            <w:pPr>
              <w:spacing w:after="0"/>
              <w:rPr>
                <w:rFonts w:ascii="Arial" w:hAnsi="Arial" w:cs="Arial"/>
                <w:sz w:val="18"/>
                <w:szCs w:val="18"/>
                <w:lang w:val="en-US"/>
              </w:rPr>
            </w:pPr>
          </w:p>
          <w:p w14:paraId="2E769D9C" w14:textId="77777777"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2E769D9D" w14:textId="77777777"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2E769D9E"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9F" w14:textId="77777777"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14:paraId="2E769DA0" w14:textId="77777777" w:rsidR="00E154AB" w:rsidRDefault="00E154AB" w:rsidP="00583841">
            <w:pPr>
              <w:pStyle w:val="TAL"/>
              <w:rPr>
                <w:szCs w:val="18"/>
                <w:lang w:val="en-US"/>
              </w:rPr>
            </w:pPr>
            <w:r>
              <w:rPr>
                <w:szCs w:val="18"/>
                <w:lang w:val="en-US"/>
              </w:rPr>
              <w:t>multiplicity: 1</w:t>
            </w:r>
          </w:p>
          <w:p w14:paraId="2E769DA1" w14:textId="77777777" w:rsidR="00E154AB" w:rsidRDefault="00E154AB" w:rsidP="00583841">
            <w:pPr>
              <w:pStyle w:val="TAL"/>
              <w:rPr>
                <w:szCs w:val="18"/>
                <w:lang w:val="en-US"/>
              </w:rPr>
            </w:pPr>
            <w:r>
              <w:rPr>
                <w:szCs w:val="18"/>
                <w:lang w:val="en-US"/>
              </w:rPr>
              <w:t>isOrdered: N/A</w:t>
            </w:r>
          </w:p>
          <w:p w14:paraId="2E769DA2" w14:textId="77777777" w:rsidR="00E154AB" w:rsidRDefault="00E154AB" w:rsidP="00583841">
            <w:pPr>
              <w:pStyle w:val="TAL"/>
              <w:rPr>
                <w:szCs w:val="18"/>
                <w:lang w:val="en-US"/>
              </w:rPr>
            </w:pPr>
            <w:r>
              <w:rPr>
                <w:szCs w:val="18"/>
                <w:lang w:val="en-US"/>
              </w:rPr>
              <w:t>isUnique: N/A</w:t>
            </w:r>
          </w:p>
          <w:p w14:paraId="2E769DA3" w14:textId="77777777" w:rsidR="00E154AB" w:rsidRDefault="00E154AB" w:rsidP="00583841">
            <w:pPr>
              <w:pStyle w:val="TAL"/>
              <w:rPr>
                <w:szCs w:val="18"/>
                <w:lang w:val="en-US"/>
              </w:rPr>
            </w:pPr>
            <w:r>
              <w:rPr>
                <w:szCs w:val="18"/>
                <w:lang w:val="en-US"/>
              </w:rPr>
              <w:t>defaultValue: 0</w:t>
            </w:r>
          </w:p>
          <w:p w14:paraId="2E769DA4"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DA5" w14:textId="77777777" w:rsidR="00E154AB" w:rsidRDefault="00E154AB" w:rsidP="00583841">
            <w:pPr>
              <w:pStyle w:val="TAL"/>
            </w:pPr>
          </w:p>
        </w:tc>
      </w:tr>
      <w:tr w:rsidR="00E154AB" w:rsidRPr="002B15AA" w14:paraId="2E769DB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A7"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2E769DA8" w14:textId="77777777"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2E769DA9" w14:textId="77777777" w:rsidR="00E154AB" w:rsidRDefault="00E154AB" w:rsidP="00583841">
            <w:pPr>
              <w:rPr>
                <w:lang w:val="en-US"/>
              </w:rPr>
            </w:pPr>
          </w:p>
          <w:p w14:paraId="2E769DAA" w14:textId="77777777"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2E769DAB" w14:textId="77777777" w:rsidR="00E154AB" w:rsidRDefault="00E154AB" w:rsidP="00583841">
            <w:pPr>
              <w:pStyle w:val="TAL"/>
              <w:rPr>
                <w:lang w:val="en-US"/>
              </w:rPr>
            </w:pPr>
          </w:p>
          <w:p w14:paraId="2E769DAC" w14:textId="77777777"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14:paraId="2E769DAD" w14:textId="77777777" w:rsidR="00E154AB" w:rsidRDefault="00E154AB" w:rsidP="00583841">
            <w:pPr>
              <w:pStyle w:val="TAL"/>
              <w:rPr>
                <w:lang w:val="en-US"/>
              </w:rPr>
            </w:pPr>
          </w:p>
          <w:p w14:paraId="2E769DAE" w14:textId="77777777" w:rsidR="00E154AB" w:rsidRDefault="00E154AB" w:rsidP="00583841">
            <w:pPr>
              <w:pStyle w:val="TAL"/>
              <w:rPr>
                <w:rFonts w:cs="Arial"/>
                <w:szCs w:val="18"/>
                <w:lang w:val="en-US"/>
              </w:rPr>
            </w:pPr>
            <w:r w:rsidRPr="00212C37">
              <w:rPr>
                <w:rFonts w:cs="Arial"/>
                <w:szCs w:val="18"/>
                <w:lang w:val="en-US"/>
              </w:rPr>
              <w:t xml:space="preserve">allowedValues: </w:t>
            </w:r>
          </w:p>
          <w:p w14:paraId="2E769DAF" w14:textId="77777777"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2E769DB0"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B1" w14:textId="77777777" w:rsidR="00E154AB" w:rsidRPr="003B0F8C" w:rsidRDefault="00E154AB" w:rsidP="00583841">
            <w:pPr>
              <w:pStyle w:val="TAL"/>
              <w:rPr>
                <w:lang w:val="en-US"/>
              </w:rPr>
            </w:pPr>
            <w:r w:rsidRPr="00212C37">
              <w:rPr>
                <w:lang w:val="en-US"/>
              </w:rPr>
              <w:t xml:space="preserve">type: </w:t>
            </w:r>
            <w:r>
              <w:rPr>
                <w:lang w:val="en-US"/>
              </w:rPr>
              <w:t>ENUM</w:t>
            </w:r>
          </w:p>
          <w:p w14:paraId="2E769DB2" w14:textId="77777777" w:rsidR="00E154AB" w:rsidRPr="003B0F8C" w:rsidRDefault="00E154AB" w:rsidP="00583841">
            <w:pPr>
              <w:pStyle w:val="TAL"/>
              <w:rPr>
                <w:lang w:val="en-US"/>
              </w:rPr>
            </w:pPr>
            <w:r w:rsidRPr="00212C37">
              <w:rPr>
                <w:lang w:val="en-US"/>
              </w:rPr>
              <w:t>multiplicity: 6</w:t>
            </w:r>
          </w:p>
          <w:p w14:paraId="2E769DB3" w14:textId="77777777" w:rsidR="00E154AB" w:rsidRPr="003B0F8C" w:rsidRDefault="00E154AB" w:rsidP="00583841">
            <w:pPr>
              <w:pStyle w:val="TAL"/>
              <w:rPr>
                <w:lang w:val="en-US"/>
              </w:rPr>
            </w:pPr>
            <w:r w:rsidRPr="00212C37">
              <w:rPr>
                <w:lang w:val="en-US"/>
              </w:rPr>
              <w:t>isOrdered: True</w:t>
            </w:r>
          </w:p>
          <w:p w14:paraId="2E769DB4" w14:textId="77777777" w:rsidR="00E154AB" w:rsidRPr="003B0F8C" w:rsidRDefault="00E154AB" w:rsidP="00583841">
            <w:pPr>
              <w:pStyle w:val="TAL"/>
              <w:rPr>
                <w:lang w:val="en-US"/>
              </w:rPr>
            </w:pPr>
            <w:r w:rsidRPr="00212C37">
              <w:rPr>
                <w:lang w:val="en-US"/>
              </w:rPr>
              <w:t>isUnique: N/A</w:t>
            </w:r>
          </w:p>
          <w:p w14:paraId="2E769DB5" w14:textId="77777777" w:rsidR="00E154AB" w:rsidRPr="003B0F8C" w:rsidRDefault="00E154AB" w:rsidP="00583841">
            <w:pPr>
              <w:pStyle w:val="TAL"/>
              <w:rPr>
                <w:lang w:val="en-US"/>
              </w:rPr>
            </w:pPr>
            <w:r w:rsidRPr="00212C37">
              <w:rPr>
                <w:lang w:val="en-US"/>
              </w:rPr>
              <w:t>defaultValue: 0</w:t>
            </w:r>
          </w:p>
          <w:p w14:paraId="2E769DB6" w14:textId="77777777" w:rsidR="00E154AB" w:rsidRDefault="00E154AB" w:rsidP="00583841">
            <w:pPr>
              <w:pStyle w:val="TAL"/>
            </w:pPr>
            <w:r w:rsidRPr="00212C37">
              <w:rPr>
                <w:lang w:val="en-US"/>
              </w:rPr>
              <w:t>isNullable: False</w:t>
            </w:r>
          </w:p>
        </w:tc>
      </w:tr>
      <w:tr w:rsidR="00E154AB" w:rsidRPr="002B15AA" w14:paraId="2E769DC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B8"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2E769DB9" w14:textId="77777777"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2E769DBA" w14:textId="77777777" w:rsidR="00E154AB" w:rsidRDefault="00E154AB" w:rsidP="00583841">
            <w:pPr>
              <w:pStyle w:val="TAL"/>
              <w:rPr>
                <w:rFonts w:cs="Arial"/>
                <w:szCs w:val="18"/>
                <w:lang w:val="en-US"/>
              </w:rPr>
            </w:pPr>
            <w:r>
              <w:rPr>
                <w:rFonts w:cs="Arial"/>
                <w:szCs w:val="18"/>
                <w:lang w:val="en-US"/>
              </w:rPr>
              <w:t xml:space="preserve">allowedValues: { -34..-3, 0 } </w:t>
            </w:r>
          </w:p>
          <w:p w14:paraId="2E769DBB"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BC" w14:textId="77777777"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14:paraId="2E769DBD" w14:textId="77777777" w:rsidR="00E154AB" w:rsidRDefault="00E154AB" w:rsidP="00583841">
            <w:pPr>
              <w:pStyle w:val="TAL"/>
              <w:rPr>
                <w:szCs w:val="18"/>
                <w:lang w:val="en-US"/>
              </w:rPr>
            </w:pPr>
            <w:r>
              <w:rPr>
                <w:szCs w:val="18"/>
                <w:lang w:val="en-US"/>
              </w:rPr>
              <w:t>multiplicity: 1</w:t>
            </w:r>
          </w:p>
          <w:p w14:paraId="2E769DBE" w14:textId="77777777" w:rsidR="00E154AB" w:rsidRDefault="00E154AB" w:rsidP="00583841">
            <w:pPr>
              <w:pStyle w:val="TAL"/>
              <w:rPr>
                <w:szCs w:val="18"/>
                <w:lang w:val="en-US"/>
              </w:rPr>
            </w:pPr>
            <w:r>
              <w:rPr>
                <w:szCs w:val="18"/>
                <w:lang w:val="en-US"/>
              </w:rPr>
              <w:t>isOrdered: N/A</w:t>
            </w:r>
          </w:p>
          <w:p w14:paraId="2E769DBF" w14:textId="77777777" w:rsidR="00E154AB" w:rsidRDefault="00E154AB" w:rsidP="00583841">
            <w:pPr>
              <w:pStyle w:val="TAL"/>
              <w:rPr>
                <w:szCs w:val="18"/>
                <w:lang w:val="en-US"/>
              </w:rPr>
            </w:pPr>
            <w:r>
              <w:rPr>
                <w:szCs w:val="18"/>
                <w:lang w:val="en-US"/>
              </w:rPr>
              <w:t>isUnique: N/A</w:t>
            </w:r>
          </w:p>
          <w:p w14:paraId="2E769DC0" w14:textId="77777777" w:rsidR="00E154AB" w:rsidRDefault="00E154AB" w:rsidP="00583841">
            <w:pPr>
              <w:pStyle w:val="TAL"/>
              <w:rPr>
                <w:szCs w:val="18"/>
                <w:lang w:val="en-US"/>
              </w:rPr>
            </w:pPr>
            <w:r>
              <w:rPr>
                <w:szCs w:val="18"/>
                <w:lang w:val="en-US"/>
              </w:rPr>
              <w:t>defaultValue: None</w:t>
            </w:r>
          </w:p>
          <w:p w14:paraId="2E769DC1"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C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C3"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2E769DC4"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2E769DC5" w14:textId="77777777" w:rsidR="00E154AB" w:rsidRDefault="00E154AB" w:rsidP="00583841">
            <w:pPr>
              <w:spacing w:after="0"/>
              <w:rPr>
                <w:sz w:val="18"/>
                <w:szCs w:val="18"/>
                <w:lang w:val="en-US"/>
              </w:rPr>
            </w:pPr>
          </w:p>
          <w:p w14:paraId="2E769DC6" w14:textId="77777777" w:rsidR="00E154AB" w:rsidRDefault="00E154AB" w:rsidP="00583841">
            <w:pPr>
              <w:pStyle w:val="TAL"/>
              <w:rPr>
                <w:szCs w:val="18"/>
                <w:lang w:val="en-US"/>
              </w:rPr>
            </w:pPr>
            <w:r>
              <w:rPr>
                <w:rFonts w:cs="Arial"/>
                <w:szCs w:val="18"/>
                <w:lang w:val="en-US"/>
              </w:rPr>
              <w:t>allowedValues:</w:t>
            </w:r>
            <w:r>
              <w:rPr>
                <w:szCs w:val="18"/>
                <w:lang w:val="en-US"/>
              </w:rPr>
              <w:t xml:space="preserve"> { -140..-44 }.</w:t>
            </w:r>
          </w:p>
          <w:p w14:paraId="2E769DC7"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C8"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C9" w14:textId="77777777" w:rsidR="00E154AB" w:rsidRDefault="00E154AB" w:rsidP="00583841">
            <w:pPr>
              <w:pStyle w:val="TAL"/>
              <w:rPr>
                <w:szCs w:val="18"/>
                <w:lang w:val="en-US"/>
              </w:rPr>
            </w:pPr>
            <w:r>
              <w:rPr>
                <w:szCs w:val="18"/>
                <w:lang w:val="en-US"/>
              </w:rPr>
              <w:t>multiplicity: 1</w:t>
            </w:r>
          </w:p>
          <w:p w14:paraId="2E769DCA" w14:textId="77777777" w:rsidR="00E154AB" w:rsidRDefault="00E154AB" w:rsidP="00583841">
            <w:pPr>
              <w:pStyle w:val="TAL"/>
              <w:rPr>
                <w:szCs w:val="18"/>
                <w:lang w:val="en-US"/>
              </w:rPr>
            </w:pPr>
            <w:r>
              <w:rPr>
                <w:szCs w:val="18"/>
                <w:lang w:val="en-US"/>
              </w:rPr>
              <w:t>isOrdered: N/A</w:t>
            </w:r>
          </w:p>
          <w:p w14:paraId="2E769DCB" w14:textId="77777777" w:rsidR="00E154AB" w:rsidRDefault="00E154AB" w:rsidP="00583841">
            <w:pPr>
              <w:pStyle w:val="TAL"/>
              <w:rPr>
                <w:szCs w:val="18"/>
                <w:lang w:val="en-US"/>
              </w:rPr>
            </w:pPr>
            <w:r>
              <w:rPr>
                <w:szCs w:val="18"/>
                <w:lang w:val="en-US"/>
              </w:rPr>
              <w:t>isUnique: N/A</w:t>
            </w:r>
          </w:p>
          <w:p w14:paraId="2E769DCC" w14:textId="77777777" w:rsidR="00E154AB" w:rsidRDefault="00E154AB" w:rsidP="00583841">
            <w:pPr>
              <w:pStyle w:val="TAL"/>
              <w:rPr>
                <w:szCs w:val="18"/>
                <w:lang w:val="en-US"/>
              </w:rPr>
            </w:pPr>
            <w:r>
              <w:rPr>
                <w:szCs w:val="18"/>
                <w:lang w:val="en-US"/>
              </w:rPr>
              <w:t>defaultValue: None</w:t>
            </w:r>
          </w:p>
          <w:p w14:paraId="2E769DCD"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D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CF"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2E769DD0" w14:textId="77777777"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2E769DD1" w14:textId="77777777" w:rsidR="00E154AB" w:rsidRDefault="00E154AB" w:rsidP="00583841">
            <w:pPr>
              <w:pStyle w:val="TAL"/>
              <w:rPr>
                <w:rFonts w:cs="Arial"/>
                <w:szCs w:val="18"/>
                <w:lang w:val="en-US"/>
              </w:rPr>
            </w:pPr>
            <w:r>
              <w:rPr>
                <w:rFonts w:cs="Arial"/>
                <w:szCs w:val="18"/>
                <w:lang w:val="en-US"/>
              </w:rPr>
              <w:t xml:space="preserve">allowedValues: { 0..62 } </w:t>
            </w:r>
          </w:p>
          <w:p w14:paraId="2E769DD2"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D3"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D4" w14:textId="77777777" w:rsidR="00E154AB" w:rsidRDefault="00E154AB" w:rsidP="00583841">
            <w:pPr>
              <w:pStyle w:val="TAL"/>
              <w:rPr>
                <w:szCs w:val="18"/>
                <w:lang w:val="en-US"/>
              </w:rPr>
            </w:pPr>
            <w:r>
              <w:rPr>
                <w:szCs w:val="18"/>
                <w:lang w:val="en-US"/>
              </w:rPr>
              <w:t>multiplicity: 1</w:t>
            </w:r>
          </w:p>
          <w:p w14:paraId="2E769DD5" w14:textId="77777777" w:rsidR="00E154AB" w:rsidRDefault="00E154AB" w:rsidP="00583841">
            <w:pPr>
              <w:pStyle w:val="TAL"/>
              <w:rPr>
                <w:szCs w:val="18"/>
                <w:lang w:val="en-US"/>
              </w:rPr>
            </w:pPr>
            <w:r>
              <w:rPr>
                <w:szCs w:val="18"/>
                <w:lang w:val="en-US"/>
              </w:rPr>
              <w:t>isOrdered: N/A</w:t>
            </w:r>
          </w:p>
          <w:p w14:paraId="2E769DD6" w14:textId="77777777" w:rsidR="00E154AB" w:rsidRDefault="00E154AB" w:rsidP="00583841">
            <w:pPr>
              <w:pStyle w:val="TAL"/>
              <w:rPr>
                <w:szCs w:val="18"/>
                <w:lang w:val="en-US"/>
              </w:rPr>
            </w:pPr>
            <w:r>
              <w:rPr>
                <w:szCs w:val="18"/>
                <w:lang w:val="en-US"/>
              </w:rPr>
              <w:t>isUnique: N/A</w:t>
            </w:r>
          </w:p>
          <w:p w14:paraId="2E769DD7" w14:textId="77777777" w:rsidR="00E154AB" w:rsidRDefault="00E154AB" w:rsidP="00583841">
            <w:pPr>
              <w:pStyle w:val="TAL"/>
              <w:rPr>
                <w:szCs w:val="18"/>
                <w:lang w:val="en-US"/>
              </w:rPr>
            </w:pPr>
            <w:r>
              <w:rPr>
                <w:szCs w:val="18"/>
                <w:lang w:val="en-US"/>
              </w:rPr>
              <w:t>defaultValue: None</w:t>
            </w:r>
          </w:p>
          <w:p w14:paraId="2E769DD8"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E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DA"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threshXHighQ</w:t>
            </w:r>
          </w:p>
        </w:tc>
        <w:tc>
          <w:tcPr>
            <w:tcW w:w="2917" w:type="pct"/>
            <w:tcBorders>
              <w:top w:val="single" w:sz="4" w:space="0" w:color="auto"/>
              <w:left w:val="single" w:sz="4" w:space="0" w:color="auto"/>
              <w:bottom w:val="single" w:sz="4" w:space="0" w:color="auto"/>
              <w:right w:val="single" w:sz="4" w:space="0" w:color="auto"/>
            </w:tcBorders>
          </w:tcPr>
          <w:p w14:paraId="2E769DDB" w14:textId="77777777"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2E769DDC" w14:textId="77777777" w:rsidR="00E154AB" w:rsidRDefault="00E154AB" w:rsidP="00583841">
            <w:pPr>
              <w:pStyle w:val="TAL"/>
              <w:rPr>
                <w:rFonts w:cs="Arial"/>
                <w:szCs w:val="18"/>
                <w:lang w:val="en-US"/>
              </w:rPr>
            </w:pPr>
            <w:r>
              <w:rPr>
                <w:rFonts w:cs="Arial"/>
                <w:szCs w:val="18"/>
                <w:lang w:val="en-US"/>
              </w:rPr>
              <w:t>allowedValues: { 0..31 }</w:t>
            </w:r>
          </w:p>
          <w:p w14:paraId="2E769DDD"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DE"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DF" w14:textId="77777777" w:rsidR="00E154AB" w:rsidRDefault="00E154AB" w:rsidP="00583841">
            <w:pPr>
              <w:pStyle w:val="TAL"/>
              <w:rPr>
                <w:szCs w:val="18"/>
                <w:lang w:val="en-US"/>
              </w:rPr>
            </w:pPr>
            <w:r>
              <w:rPr>
                <w:szCs w:val="18"/>
                <w:lang w:val="en-US"/>
              </w:rPr>
              <w:t>multiplicity: 1</w:t>
            </w:r>
          </w:p>
          <w:p w14:paraId="2E769DE0" w14:textId="77777777" w:rsidR="00E154AB" w:rsidRDefault="00E154AB" w:rsidP="00583841">
            <w:pPr>
              <w:pStyle w:val="TAL"/>
              <w:rPr>
                <w:szCs w:val="18"/>
                <w:lang w:val="en-US"/>
              </w:rPr>
            </w:pPr>
            <w:r>
              <w:rPr>
                <w:szCs w:val="18"/>
                <w:lang w:val="en-US"/>
              </w:rPr>
              <w:t>isOrdered: N/A</w:t>
            </w:r>
          </w:p>
          <w:p w14:paraId="2E769DE1" w14:textId="77777777" w:rsidR="00E154AB" w:rsidRDefault="00E154AB" w:rsidP="00583841">
            <w:pPr>
              <w:pStyle w:val="TAL"/>
              <w:rPr>
                <w:szCs w:val="18"/>
                <w:lang w:val="en-US"/>
              </w:rPr>
            </w:pPr>
            <w:r>
              <w:rPr>
                <w:szCs w:val="18"/>
                <w:lang w:val="en-US"/>
              </w:rPr>
              <w:t>isUnique: N/A</w:t>
            </w:r>
          </w:p>
          <w:p w14:paraId="2E769DE2" w14:textId="77777777" w:rsidR="00E154AB" w:rsidRDefault="00E154AB" w:rsidP="00583841">
            <w:pPr>
              <w:pStyle w:val="TAL"/>
              <w:rPr>
                <w:szCs w:val="18"/>
                <w:lang w:val="en-US"/>
              </w:rPr>
            </w:pPr>
            <w:r>
              <w:rPr>
                <w:szCs w:val="18"/>
                <w:lang w:val="en-US"/>
              </w:rPr>
              <w:t>defaultValue: None</w:t>
            </w:r>
          </w:p>
          <w:p w14:paraId="2E769DE3"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E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E5"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2E769DE6"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2E769DE7" w14:textId="77777777" w:rsidR="00E154AB" w:rsidRDefault="00E154AB" w:rsidP="00583841">
            <w:pPr>
              <w:pStyle w:val="TAL"/>
              <w:rPr>
                <w:rFonts w:cs="Arial"/>
                <w:szCs w:val="18"/>
                <w:lang w:val="en-US"/>
              </w:rPr>
            </w:pPr>
            <w:r>
              <w:rPr>
                <w:rFonts w:cs="Arial"/>
                <w:szCs w:val="18"/>
                <w:lang w:val="en-US"/>
              </w:rPr>
              <w:t xml:space="preserve">allowedValues: { 0..62 } </w:t>
            </w:r>
          </w:p>
          <w:p w14:paraId="2E769DE8"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E9"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EA" w14:textId="77777777" w:rsidR="00E154AB" w:rsidRDefault="00E154AB" w:rsidP="00583841">
            <w:pPr>
              <w:pStyle w:val="TAL"/>
              <w:rPr>
                <w:szCs w:val="18"/>
                <w:lang w:val="en-US"/>
              </w:rPr>
            </w:pPr>
            <w:r>
              <w:rPr>
                <w:szCs w:val="18"/>
                <w:lang w:val="en-US"/>
              </w:rPr>
              <w:t>multiplicity: 1</w:t>
            </w:r>
          </w:p>
          <w:p w14:paraId="2E769DEB" w14:textId="77777777" w:rsidR="00E154AB" w:rsidRDefault="00E154AB" w:rsidP="00583841">
            <w:pPr>
              <w:pStyle w:val="TAL"/>
              <w:rPr>
                <w:szCs w:val="18"/>
                <w:lang w:val="en-US"/>
              </w:rPr>
            </w:pPr>
            <w:r>
              <w:rPr>
                <w:szCs w:val="18"/>
                <w:lang w:val="en-US"/>
              </w:rPr>
              <w:t>isOrdered: N/A</w:t>
            </w:r>
          </w:p>
          <w:p w14:paraId="2E769DEC" w14:textId="77777777" w:rsidR="00E154AB" w:rsidRDefault="00E154AB" w:rsidP="00583841">
            <w:pPr>
              <w:pStyle w:val="TAL"/>
              <w:rPr>
                <w:szCs w:val="18"/>
                <w:lang w:val="en-US"/>
              </w:rPr>
            </w:pPr>
            <w:r>
              <w:rPr>
                <w:szCs w:val="18"/>
                <w:lang w:val="en-US"/>
              </w:rPr>
              <w:t>isUnique: N/A</w:t>
            </w:r>
          </w:p>
          <w:p w14:paraId="2E769DED" w14:textId="77777777" w:rsidR="00E154AB" w:rsidRDefault="00E154AB" w:rsidP="00583841">
            <w:pPr>
              <w:pStyle w:val="TAL"/>
              <w:rPr>
                <w:szCs w:val="18"/>
                <w:lang w:val="en-US"/>
              </w:rPr>
            </w:pPr>
            <w:r>
              <w:rPr>
                <w:szCs w:val="18"/>
                <w:lang w:val="en-US"/>
              </w:rPr>
              <w:t>defaultValue: None</w:t>
            </w:r>
          </w:p>
          <w:p w14:paraId="2E769DEE"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D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F0"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2E769DF1" w14:textId="77777777"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14:paraId="2E769DF2" w14:textId="77777777" w:rsidR="00E154AB" w:rsidRDefault="00E154AB" w:rsidP="00583841">
            <w:pPr>
              <w:pStyle w:val="TAL"/>
              <w:rPr>
                <w:rFonts w:cs="Arial"/>
                <w:szCs w:val="18"/>
                <w:lang w:val="en-US"/>
              </w:rPr>
            </w:pPr>
            <w:r>
              <w:rPr>
                <w:rFonts w:cs="Arial"/>
                <w:szCs w:val="18"/>
                <w:lang w:val="en-US"/>
              </w:rPr>
              <w:t>allowedValues: {0..31}.</w:t>
            </w:r>
          </w:p>
          <w:p w14:paraId="2E769DF3"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F4"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F5" w14:textId="77777777" w:rsidR="00E154AB" w:rsidRDefault="00E154AB" w:rsidP="00583841">
            <w:pPr>
              <w:pStyle w:val="TAL"/>
              <w:rPr>
                <w:szCs w:val="18"/>
                <w:lang w:val="en-US"/>
              </w:rPr>
            </w:pPr>
            <w:r>
              <w:rPr>
                <w:szCs w:val="18"/>
                <w:lang w:val="en-US"/>
              </w:rPr>
              <w:t>multiplicity: 1</w:t>
            </w:r>
          </w:p>
          <w:p w14:paraId="2E769DF6" w14:textId="77777777" w:rsidR="00E154AB" w:rsidRDefault="00E154AB" w:rsidP="00583841">
            <w:pPr>
              <w:pStyle w:val="TAL"/>
              <w:rPr>
                <w:szCs w:val="18"/>
                <w:lang w:val="en-US"/>
              </w:rPr>
            </w:pPr>
            <w:r>
              <w:rPr>
                <w:szCs w:val="18"/>
                <w:lang w:val="en-US"/>
              </w:rPr>
              <w:t>isOrdered: N/A</w:t>
            </w:r>
          </w:p>
          <w:p w14:paraId="2E769DF7" w14:textId="77777777" w:rsidR="00E154AB" w:rsidRDefault="00E154AB" w:rsidP="00583841">
            <w:pPr>
              <w:pStyle w:val="TAL"/>
              <w:rPr>
                <w:szCs w:val="18"/>
                <w:lang w:val="en-US"/>
              </w:rPr>
            </w:pPr>
            <w:r>
              <w:rPr>
                <w:szCs w:val="18"/>
                <w:lang w:val="en-US"/>
              </w:rPr>
              <w:t>isUnique: N/A</w:t>
            </w:r>
          </w:p>
          <w:p w14:paraId="2E769DF8" w14:textId="77777777" w:rsidR="00E154AB" w:rsidRDefault="00E154AB" w:rsidP="00583841">
            <w:pPr>
              <w:pStyle w:val="TAL"/>
              <w:rPr>
                <w:szCs w:val="18"/>
                <w:lang w:val="en-US"/>
              </w:rPr>
            </w:pPr>
            <w:r>
              <w:rPr>
                <w:szCs w:val="18"/>
                <w:lang w:val="en-US"/>
              </w:rPr>
              <w:t>defaultValue: None</w:t>
            </w:r>
          </w:p>
          <w:p w14:paraId="2E769DF9"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E0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DFB"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2E769DFC" w14:textId="77777777"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2E769DFD"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DFE"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DFF" w14:textId="77777777" w:rsidR="00E154AB" w:rsidRDefault="00E154AB" w:rsidP="00583841">
            <w:pPr>
              <w:pStyle w:val="TAL"/>
              <w:rPr>
                <w:szCs w:val="18"/>
                <w:lang w:val="en-US"/>
              </w:rPr>
            </w:pPr>
            <w:r>
              <w:rPr>
                <w:szCs w:val="18"/>
                <w:lang w:val="en-US"/>
              </w:rPr>
              <w:t>multiplicity: 1</w:t>
            </w:r>
          </w:p>
          <w:p w14:paraId="2E769E00" w14:textId="77777777" w:rsidR="00E154AB" w:rsidRDefault="00E154AB" w:rsidP="00583841">
            <w:pPr>
              <w:pStyle w:val="TAL"/>
              <w:rPr>
                <w:szCs w:val="18"/>
                <w:lang w:val="en-US"/>
              </w:rPr>
            </w:pPr>
            <w:r>
              <w:rPr>
                <w:szCs w:val="18"/>
                <w:lang w:val="en-US"/>
              </w:rPr>
              <w:t>isOrdered: N/A</w:t>
            </w:r>
          </w:p>
          <w:p w14:paraId="2E769E01" w14:textId="77777777" w:rsidR="00E154AB" w:rsidRDefault="00E154AB" w:rsidP="00583841">
            <w:pPr>
              <w:pStyle w:val="TAL"/>
              <w:rPr>
                <w:szCs w:val="18"/>
                <w:lang w:val="en-US"/>
              </w:rPr>
            </w:pPr>
            <w:r>
              <w:rPr>
                <w:szCs w:val="18"/>
                <w:lang w:val="en-US"/>
              </w:rPr>
              <w:t>isUnique: N/A</w:t>
            </w:r>
          </w:p>
          <w:p w14:paraId="2E769E02" w14:textId="77777777" w:rsidR="00E154AB" w:rsidRDefault="00E154AB" w:rsidP="00583841">
            <w:pPr>
              <w:pStyle w:val="TAL"/>
              <w:rPr>
                <w:szCs w:val="18"/>
                <w:lang w:val="en-US"/>
              </w:rPr>
            </w:pPr>
            <w:r>
              <w:rPr>
                <w:szCs w:val="18"/>
                <w:lang w:val="en-US"/>
              </w:rPr>
              <w:t>defaultValue: None</w:t>
            </w:r>
          </w:p>
          <w:p w14:paraId="2E769E03"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E04" w14:textId="77777777" w:rsidR="00E154AB" w:rsidRDefault="00E154AB" w:rsidP="00583841">
            <w:pPr>
              <w:pStyle w:val="TAL"/>
            </w:pPr>
          </w:p>
        </w:tc>
      </w:tr>
      <w:tr w:rsidR="00E154AB" w:rsidRPr="002B15AA" w14:paraId="2E769E1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06"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E769E07" w14:textId="77777777"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2E769E08" w14:textId="77777777"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2E769E09" w14:textId="77777777"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14:paraId="2E769E0A"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E0B"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E0C" w14:textId="77777777" w:rsidR="00E154AB" w:rsidRDefault="00E154AB" w:rsidP="00583841">
            <w:pPr>
              <w:pStyle w:val="TAL"/>
              <w:rPr>
                <w:szCs w:val="18"/>
                <w:lang w:val="en-US"/>
              </w:rPr>
            </w:pPr>
            <w:r>
              <w:rPr>
                <w:szCs w:val="18"/>
                <w:lang w:val="en-US"/>
              </w:rPr>
              <w:t>multiplicity: 1</w:t>
            </w:r>
          </w:p>
          <w:p w14:paraId="2E769E0D" w14:textId="77777777" w:rsidR="00E154AB" w:rsidRDefault="00E154AB" w:rsidP="00583841">
            <w:pPr>
              <w:pStyle w:val="TAL"/>
              <w:rPr>
                <w:szCs w:val="18"/>
                <w:lang w:val="en-US"/>
              </w:rPr>
            </w:pPr>
            <w:r>
              <w:rPr>
                <w:szCs w:val="18"/>
                <w:lang w:val="en-US"/>
              </w:rPr>
              <w:t>isOrdered: N/A</w:t>
            </w:r>
          </w:p>
          <w:p w14:paraId="2E769E0E" w14:textId="77777777" w:rsidR="00E154AB" w:rsidRDefault="00E154AB" w:rsidP="00583841">
            <w:pPr>
              <w:pStyle w:val="TAL"/>
              <w:rPr>
                <w:szCs w:val="18"/>
                <w:lang w:val="en-US"/>
              </w:rPr>
            </w:pPr>
            <w:r>
              <w:rPr>
                <w:szCs w:val="18"/>
                <w:lang w:val="en-US"/>
              </w:rPr>
              <w:t>isUnique: N/A</w:t>
            </w:r>
          </w:p>
          <w:p w14:paraId="2E769E0F" w14:textId="77777777" w:rsidR="00E154AB" w:rsidRDefault="00E154AB" w:rsidP="00583841">
            <w:pPr>
              <w:pStyle w:val="TAL"/>
              <w:rPr>
                <w:szCs w:val="18"/>
                <w:lang w:val="en-US"/>
              </w:rPr>
            </w:pPr>
            <w:r>
              <w:rPr>
                <w:szCs w:val="18"/>
                <w:lang w:val="en-US"/>
              </w:rPr>
              <w:t>defaultValue: None</w:t>
            </w:r>
          </w:p>
          <w:p w14:paraId="2E769E10"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E1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12"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2E769E13" w14:textId="77777777"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2E769E14" w14:textId="77777777"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2E769E15"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E16"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E17" w14:textId="77777777" w:rsidR="00E154AB" w:rsidRDefault="00E154AB" w:rsidP="00583841">
            <w:pPr>
              <w:pStyle w:val="TAL"/>
              <w:rPr>
                <w:szCs w:val="18"/>
                <w:lang w:val="en-US"/>
              </w:rPr>
            </w:pPr>
            <w:r>
              <w:rPr>
                <w:szCs w:val="18"/>
                <w:lang w:val="en-US"/>
              </w:rPr>
              <w:t>multiplicity: 1</w:t>
            </w:r>
          </w:p>
          <w:p w14:paraId="2E769E18" w14:textId="77777777" w:rsidR="00E154AB" w:rsidRDefault="00E154AB" w:rsidP="00583841">
            <w:pPr>
              <w:pStyle w:val="TAL"/>
              <w:rPr>
                <w:szCs w:val="18"/>
                <w:lang w:val="en-US"/>
              </w:rPr>
            </w:pPr>
            <w:r>
              <w:rPr>
                <w:szCs w:val="18"/>
                <w:lang w:val="en-US"/>
              </w:rPr>
              <w:t>isOrdered: N/A</w:t>
            </w:r>
          </w:p>
          <w:p w14:paraId="2E769E19" w14:textId="77777777" w:rsidR="00E154AB" w:rsidRDefault="00E154AB" w:rsidP="00583841">
            <w:pPr>
              <w:pStyle w:val="TAL"/>
              <w:rPr>
                <w:szCs w:val="18"/>
                <w:lang w:val="en-US"/>
              </w:rPr>
            </w:pPr>
            <w:r>
              <w:rPr>
                <w:szCs w:val="18"/>
                <w:lang w:val="en-US"/>
              </w:rPr>
              <w:t>isUnique: N/A</w:t>
            </w:r>
          </w:p>
          <w:p w14:paraId="2E769E1A" w14:textId="77777777" w:rsidR="00E154AB" w:rsidRDefault="00E154AB" w:rsidP="00583841">
            <w:pPr>
              <w:pStyle w:val="TAL"/>
              <w:rPr>
                <w:szCs w:val="18"/>
                <w:lang w:val="en-US"/>
              </w:rPr>
            </w:pPr>
            <w:r>
              <w:rPr>
                <w:szCs w:val="18"/>
                <w:lang w:val="en-US"/>
              </w:rPr>
              <w:t>defaultValue: None</w:t>
            </w:r>
          </w:p>
          <w:p w14:paraId="2E769E1B" w14:textId="77777777" w:rsidR="00E154AB" w:rsidRDefault="00E154AB" w:rsidP="00583841">
            <w:pPr>
              <w:pStyle w:val="TAL"/>
            </w:pPr>
            <w:r>
              <w:rPr>
                <w:szCs w:val="18"/>
                <w:lang w:val="en-US"/>
              </w:rPr>
              <w:t xml:space="preserve">isNullable: </w:t>
            </w:r>
            <w:r>
              <w:rPr>
                <w:rFonts w:cs="Arial"/>
                <w:szCs w:val="18"/>
                <w:lang w:val="en-US"/>
              </w:rPr>
              <w:t>False</w:t>
            </w:r>
          </w:p>
        </w:tc>
      </w:tr>
      <w:tr w:rsidR="00E154AB" w:rsidRPr="002B15AA" w14:paraId="2E769E2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1D"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lastRenderedPageBreak/>
              <w:t>absoluteFrequencySSB</w:t>
            </w:r>
          </w:p>
        </w:tc>
        <w:tc>
          <w:tcPr>
            <w:tcW w:w="2917" w:type="pct"/>
            <w:tcBorders>
              <w:top w:val="single" w:sz="4" w:space="0" w:color="auto"/>
              <w:left w:val="single" w:sz="4" w:space="0" w:color="auto"/>
              <w:bottom w:val="single" w:sz="4" w:space="0" w:color="auto"/>
              <w:right w:val="single" w:sz="4" w:space="0" w:color="auto"/>
            </w:tcBorders>
          </w:tcPr>
          <w:p w14:paraId="2E769E1E" w14:textId="77777777"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2E769E1F" w14:textId="77777777" w:rsidR="00E154AB" w:rsidRPr="003B0F8C" w:rsidRDefault="00E154AB" w:rsidP="00583841">
            <w:pPr>
              <w:spacing w:after="0"/>
              <w:rPr>
                <w:rFonts w:ascii="Arial" w:hAnsi="Arial" w:cs="Arial"/>
                <w:sz w:val="18"/>
                <w:szCs w:val="18"/>
                <w:lang w:val="en-US"/>
              </w:rPr>
            </w:pPr>
          </w:p>
          <w:p w14:paraId="2E769E20" w14:textId="77777777" w:rsidR="00E154AB" w:rsidRPr="003B0F8C" w:rsidRDefault="00E154AB" w:rsidP="00583841">
            <w:pPr>
              <w:pStyle w:val="TAL"/>
              <w:rPr>
                <w:rFonts w:cs="Arial"/>
                <w:szCs w:val="18"/>
                <w:lang w:val="en-US"/>
              </w:rPr>
            </w:pPr>
            <w:r w:rsidRPr="00212C37">
              <w:rPr>
                <w:rFonts w:cs="Arial"/>
                <w:szCs w:val="18"/>
                <w:lang w:val="en-US"/>
              </w:rPr>
              <w:t>allowedValues: {0.. 3279165}.</w:t>
            </w:r>
          </w:p>
          <w:p w14:paraId="2E769E21" w14:textId="77777777" w:rsidR="00E154AB" w:rsidRDefault="00E154AB" w:rsidP="00583841">
            <w:pPr>
              <w:pStyle w:val="TAL"/>
              <w:rPr>
                <w:rFonts w:cs="Arial"/>
                <w:szCs w:val="18"/>
                <w:highlight w:val="yellow"/>
                <w:lang w:val="en-US"/>
              </w:rPr>
            </w:pPr>
          </w:p>
          <w:p w14:paraId="2E769E22"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E23" w14:textId="77777777"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14:paraId="2E769E24" w14:textId="77777777" w:rsidR="00E154AB" w:rsidRPr="003B0F8C" w:rsidRDefault="00E154AB" w:rsidP="00583841">
            <w:pPr>
              <w:pStyle w:val="TAL"/>
              <w:rPr>
                <w:szCs w:val="18"/>
                <w:lang w:val="en-US"/>
              </w:rPr>
            </w:pPr>
            <w:r w:rsidRPr="00212C37">
              <w:rPr>
                <w:szCs w:val="18"/>
                <w:lang w:val="en-US"/>
              </w:rPr>
              <w:t>multiplicity: 1</w:t>
            </w:r>
          </w:p>
          <w:p w14:paraId="2E769E25" w14:textId="77777777" w:rsidR="00E154AB" w:rsidRPr="003B0F8C" w:rsidRDefault="00E154AB" w:rsidP="00583841">
            <w:pPr>
              <w:pStyle w:val="TAL"/>
              <w:rPr>
                <w:szCs w:val="18"/>
                <w:lang w:val="en-US"/>
              </w:rPr>
            </w:pPr>
            <w:r w:rsidRPr="00212C37">
              <w:rPr>
                <w:szCs w:val="18"/>
                <w:lang w:val="en-US"/>
              </w:rPr>
              <w:t>isOrdered: N/A</w:t>
            </w:r>
          </w:p>
          <w:p w14:paraId="2E769E26" w14:textId="77777777" w:rsidR="00E154AB" w:rsidRPr="003B0F8C" w:rsidRDefault="00E154AB" w:rsidP="00583841">
            <w:pPr>
              <w:pStyle w:val="TAL"/>
              <w:rPr>
                <w:szCs w:val="18"/>
                <w:lang w:val="en-US"/>
              </w:rPr>
            </w:pPr>
            <w:r w:rsidRPr="00212C37">
              <w:rPr>
                <w:szCs w:val="18"/>
                <w:lang w:val="en-US"/>
              </w:rPr>
              <w:t>isUnique: N/A</w:t>
            </w:r>
          </w:p>
          <w:p w14:paraId="2E769E27" w14:textId="77777777" w:rsidR="00E154AB" w:rsidRPr="003B0F8C" w:rsidRDefault="00E154AB" w:rsidP="00583841">
            <w:pPr>
              <w:pStyle w:val="TAL"/>
              <w:rPr>
                <w:szCs w:val="18"/>
                <w:lang w:val="en-US"/>
              </w:rPr>
            </w:pPr>
            <w:r w:rsidRPr="00212C37">
              <w:rPr>
                <w:szCs w:val="18"/>
                <w:lang w:val="en-US"/>
              </w:rPr>
              <w:t>defaultValue: None</w:t>
            </w:r>
          </w:p>
          <w:p w14:paraId="2E769E28" w14:textId="77777777"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14:paraId="2E769E29" w14:textId="77777777" w:rsidR="00E154AB" w:rsidRDefault="00E154AB" w:rsidP="00583841">
            <w:pPr>
              <w:pStyle w:val="TAL"/>
            </w:pPr>
          </w:p>
        </w:tc>
      </w:tr>
      <w:tr w:rsidR="00E154AB" w:rsidRPr="002B15AA" w14:paraId="2E769E3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2B" w14:textId="77777777"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2E769E2C"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2E769E2D" w14:textId="77777777"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2E769E2E" w14:textId="77777777"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2E769E2F" w14:textId="77777777"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E769E30" w14:textId="77777777"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E769E31" w14:textId="77777777" w:rsidR="00E154AB" w:rsidRPr="003B0F8C" w:rsidRDefault="00E154AB" w:rsidP="00583841">
            <w:pPr>
              <w:pStyle w:val="TAL"/>
              <w:rPr>
                <w:color w:val="000000"/>
                <w:szCs w:val="18"/>
                <w:lang w:val="en-US"/>
              </w:rPr>
            </w:pPr>
            <w:r w:rsidRPr="00212C37">
              <w:rPr>
                <w:color w:val="000000"/>
                <w:szCs w:val="18"/>
                <w:lang w:val="en-US"/>
              </w:rPr>
              <w:t>multiplicity: 1</w:t>
            </w:r>
          </w:p>
          <w:p w14:paraId="2E769E32" w14:textId="77777777" w:rsidR="00E154AB" w:rsidRPr="003B0F8C" w:rsidRDefault="00E154AB" w:rsidP="00583841">
            <w:pPr>
              <w:pStyle w:val="TAL"/>
              <w:rPr>
                <w:color w:val="000000"/>
                <w:szCs w:val="18"/>
                <w:lang w:val="en-US"/>
              </w:rPr>
            </w:pPr>
            <w:r w:rsidRPr="00212C37">
              <w:rPr>
                <w:color w:val="000000"/>
                <w:szCs w:val="18"/>
                <w:lang w:val="en-US"/>
              </w:rPr>
              <w:t>isOrdered: N/A</w:t>
            </w:r>
          </w:p>
          <w:p w14:paraId="2E769E33" w14:textId="77777777" w:rsidR="00E154AB" w:rsidRPr="003B0F8C" w:rsidRDefault="00E154AB" w:rsidP="00583841">
            <w:pPr>
              <w:pStyle w:val="TAL"/>
              <w:rPr>
                <w:color w:val="000000"/>
                <w:szCs w:val="18"/>
                <w:lang w:val="en-US"/>
              </w:rPr>
            </w:pPr>
            <w:r w:rsidRPr="00212C37">
              <w:rPr>
                <w:color w:val="000000"/>
                <w:szCs w:val="18"/>
                <w:lang w:val="en-US"/>
              </w:rPr>
              <w:t>isUnique: N/A</w:t>
            </w:r>
          </w:p>
          <w:p w14:paraId="2E769E34" w14:textId="77777777" w:rsidR="00E154AB" w:rsidRPr="003B0F8C" w:rsidRDefault="00E154AB" w:rsidP="00583841">
            <w:pPr>
              <w:pStyle w:val="TAL"/>
              <w:rPr>
                <w:color w:val="000000"/>
                <w:szCs w:val="18"/>
                <w:lang w:val="en-US"/>
              </w:rPr>
            </w:pPr>
            <w:r w:rsidRPr="00212C37">
              <w:rPr>
                <w:color w:val="000000"/>
                <w:szCs w:val="18"/>
                <w:lang w:val="en-US"/>
              </w:rPr>
              <w:t>defaultValue: None</w:t>
            </w:r>
          </w:p>
          <w:p w14:paraId="2E769E35" w14:textId="77777777"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2E769E36" w14:textId="77777777" w:rsidR="00E154AB" w:rsidRDefault="00E154AB" w:rsidP="00583841">
            <w:pPr>
              <w:pStyle w:val="TAL"/>
            </w:pPr>
          </w:p>
        </w:tc>
      </w:tr>
      <w:tr w:rsidR="00E154AB" w:rsidRPr="002B15AA" w14:paraId="2E769E4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38" w14:textId="77777777"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2E769E39" w14:textId="77777777"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2E769E3A" w14:textId="77777777"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14:paraId="2E769E3B" w14:textId="77777777"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E769E3C" w14:textId="77777777" w:rsidR="00E154AB" w:rsidRDefault="00E154AB" w:rsidP="00583841">
            <w:pPr>
              <w:pStyle w:val="TAL"/>
              <w:rPr>
                <w:szCs w:val="18"/>
                <w:lang w:val="en-US" w:eastAsia="zh-CN"/>
              </w:rPr>
            </w:pPr>
            <w:r>
              <w:rPr>
                <w:szCs w:val="18"/>
                <w:lang w:val="en-US"/>
              </w:rPr>
              <w:t xml:space="preserve">type: </w:t>
            </w:r>
            <w:r>
              <w:rPr>
                <w:szCs w:val="18"/>
                <w:lang w:val="en-US" w:eastAsia="zh-CN"/>
              </w:rPr>
              <w:t>Integer</w:t>
            </w:r>
          </w:p>
          <w:p w14:paraId="2E769E3D" w14:textId="77777777" w:rsidR="00E154AB" w:rsidRDefault="00E154AB" w:rsidP="00583841">
            <w:pPr>
              <w:pStyle w:val="TAL"/>
              <w:rPr>
                <w:szCs w:val="18"/>
                <w:lang w:val="en-US"/>
              </w:rPr>
            </w:pPr>
            <w:r>
              <w:rPr>
                <w:szCs w:val="18"/>
                <w:lang w:val="en-US"/>
              </w:rPr>
              <w:t>multiplicity: 1</w:t>
            </w:r>
          </w:p>
          <w:p w14:paraId="2E769E3E" w14:textId="77777777" w:rsidR="00E154AB" w:rsidRDefault="00E154AB" w:rsidP="00583841">
            <w:pPr>
              <w:pStyle w:val="TAL"/>
              <w:rPr>
                <w:szCs w:val="18"/>
                <w:lang w:val="en-US"/>
              </w:rPr>
            </w:pPr>
            <w:r>
              <w:rPr>
                <w:szCs w:val="18"/>
                <w:lang w:val="en-US"/>
              </w:rPr>
              <w:t>isOrdered: N/A</w:t>
            </w:r>
          </w:p>
          <w:p w14:paraId="2E769E3F" w14:textId="77777777" w:rsidR="00E154AB" w:rsidRDefault="00E154AB" w:rsidP="00583841">
            <w:pPr>
              <w:pStyle w:val="TAL"/>
              <w:rPr>
                <w:szCs w:val="18"/>
                <w:lang w:val="en-US"/>
              </w:rPr>
            </w:pPr>
            <w:r>
              <w:rPr>
                <w:szCs w:val="18"/>
                <w:lang w:val="en-US"/>
              </w:rPr>
              <w:t>isUnique: N/A</w:t>
            </w:r>
          </w:p>
          <w:p w14:paraId="2E769E40" w14:textId="77777777" w:rsidR="00E154AB" w:rsidRDefault="00E154AB" w:rsidP="00583841">
            <w:pPr>
              <w:pStyle w:val="TAL"/>
              <w:rPr>
                <w:szCs w:val="18"/>
                <w:lang w:val="en-US"/>
              </w:rPr>
            </w:pPr>
            <w:r>
              <w:rPr>
                <w:szCs w:val="18"/>
                <w:lang w:val="en-US"/>
              </w:rPr>
              <w:t>defaultValue: None</w:t>
            </w:r>
          </w:p>
          <w:p w14:paraId="2E769E41" w14:textId="77777777"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14:paraId="2E769E42" w14:textId="77777777" w:rsidR="00E154AB" w:rsidRDefault="00E154AB" w:rsidP="00583841">
            <w:pPr>
              <w:pStyle w:val="TAL"/>
            </w:pPr>
          </w:p>
        </w:tc>
      </w:tr>
      <w:tr w:rsidR="00E154AB" w:rsidRPr="002B15AA" w14:paraId="2E769E4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44" w14:textId="77777777"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2E769E45" w14:textId="77777777"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2E769E46" w14:textId="77777777"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2E769E47" w14:textId="77777777"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2E769E48" w14:textId="77777777" w:rsidR="00E154AB" w:rsidRPr="00035CDF" w:rsidRDefault="00E154AB" w:rsidP="00583841">
            <w:pPr>
              <w:pStyle w:val="TAL"/>
            </w:pPr>
            <w:r>
              <w:t>type:</w:t>
            </w:r>
            <w:r w:rsidRPr="00035CDF">
              <w:t xml:space="preserve"> </w:t>
            </w:r>
            <w:r>
              <w:t>Integer</w:t>
            </w:r>
          </w:p>
          <w:p w14:paraId="2E769E49" w14:textId="77777777" w:rsidR="00E154AB" w:rsidRPr="00035CDF" w:rsidRDefault="00E154AB" w:rsidP="00583841">
            <w:pPr>
              <w:pStyle w:val="TAL"/>
            </w:pPr>
            <w:r w:rsidRPr="00035CDF">
              <w:t>multiplicity: 1</w:t>
            </w:r>
          </w:p>
          <w:p w14:paraId="2E769E4A" w14:textId="77777777" w:rsidR="00E154AB" w:rsidRPr="00035CDF" w:rsidRDefault="00E154AB" w:rsidP="00583841">
            <w:pPr>
              <w:pStyle w:val="TAL"/>
            </w:pPr>
            <w:r w:rsidRPr="00035CDF">
              <w:t>isOrdered: N/A</w:t>
            </w:r>
          </w:p>
          <w:p w14:paraId="2E769E4B" w14:textId="77777777" w:rsidR="00E154AB" w:rsidRPr="00035CDF" w:rsidRDefault="00E154AB" w:rsidP="00583841">
            <w:pPr>
              <w:pStyle w:val="TAL"/>
            </w:pPr>
            <w:r w:rsidRPr="00035CDF">
              <w:t>isUnique: N/A</w:t>
            </w:r>
          </w:p>
          <w:p w14:paraId="2E769E4C" w14:textId="77777777" w:rsidR="00E154AB" w:rsidRPr="00035CDF" w:rsidRDefault="00E154AB" w:rsidP="00583841">
            <w:pPr>
              <w:pStyle w:val="TAL"/>
            </w:pPr>
            <w:r w:rsidRPr="00035CDF">
              <w:t>defaultValue: None</w:t>
            </w:r>
          </w:p>
          <w:p w14:paraId="2E769E4D" w14:textId="77777777" w:rsidR="00E154AB" w:rsidRPr="00D70481" w:rsidRDefault="00E154AB" w:rsidP="00583841">
            <w:pPr>
              <w:pStyle w:val="TAL"/>
            </w:pPr>
            <w:r w:rsidRPr="00035CDF">
              <w:t>isNullable: False</w:t>
            </w:r>
          </w:p>
          <w:p w14:paraId="2E769E4E" w14:textId="77777777" w:rsidR="00E154AB" w:rsidRDefault="00E154AB" w:rsidP="00583841">
            <w:pPr>
              <w:pStyle w:val="TAL"/>
              <w:rPr>
                <w:rFonts w:cs="Arial"/>
              </w:rPr>
            </w:pPr>
          </w:p>
        </w:tc>
      </w:tr>
      <w:tr w:rsidR="00E154AB" w:rsidRPr="002B15AA" w14:paraId="2E769E6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50" w14:textId="77777777"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2E769E51" w14:textId="77777777" w:rsidR="00E154AB" w:rsidRDefault="00E154AB" w:rsidP="00583841"/>
          <w:p w14:paraId="2E769E52" w14:textId="77777777" w:rsidR="00E154AB" w:rsidRDefault="00E154AB" w:rsidP="00583841"/>
          <w:p w14:paraId="2E769E53" w14:textId="77777777"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14:paraId="2E769E55" w14:textId="77777777" w:rsidTr="00583841">
              <w:trPr>
                <w:trHeight w:val="167"/>
              </w:trPr>
              <w:tc>
                <w:tcPr>
                  <w:tcW w:w="235" w:type="dxa"/>
                </w:tcPr>
                <w:p w14:paraId="2E769E54" w14:textId="77777777" w:rsidR="00E154AB" w:rsidRPr="00CD7AA5" w:rsidRDefault="00E154AB" w:rsidP="00583841">
                  <w:pPr>
                    <w:pStyle w:val="TAL"/>
                    <w:rPr>
                      <w:color w:val="FFFFFF"/>
                    </w:rPr>
                  </w:pPr>
                </w:p>
              </w:tc>
            </w:tr>
          </w:tbl>
          <w:p w14:paraId="2E769E56"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2E769E57" w14:textId="77777777"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2E769E58" w14:textId="77777777" w:rsidR="00E154AB" w:rsidRDefault="00E154AB" w:rsidP="00583841">
            <w:pPr>
              <w:spacing w:after="0"/>
              <w:rPr>
                <w:rFonts w:ascii="Arial" w:hAnsi="Arial" w:cs="Arial"/>
                <w:sz w:val="18"/>
                <w:szCs w:val="18"/>
              </w:rPr>
            </w:pPr>
          </w:p>
          <w:p w14:paraId="2E769E59" w14:textId="77777777"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2E769E5A" w14:textId="77777777" w:rsidR="00E154AB" w:rsidRPr="00F05A3B" w:rsidRDefault="00E154AB" w:rsidP="00583841">
            <w:pPr>
              <w:pStyle w:val="TAL"/>
              <w:ind w:left="284"/>
            </w:pPr>
            <w:r w:rsidRPr="00F05A3B">
              <w:t>ssbPerio</w:t>
            </w:r>
            <w:r>
              <w:t>di</w:t>
            </w:r>
            <w:r w:rsidRPr="00F05A3B">
              <w:t>city5 ms</w:t>
            </w:r>
            <w:r>
              <w:t xml:space="preserve"> </w:t>
            </w:r>
            <w:r w:rsidRPr="00F05A3B">
              <w:t>0..4</w:t>
            </w:r>
            <w:r>
              <w:t>,</w:t>
            </w:r>
          </w:p>
          <w:p w14:paraId="2E769E5B" w14:textId="77777777" w:rsidR="00E154AB" w:rsidRPr="00F05A3B" w:rsidRDefault="00E154AB" w:rsidP="00583841">
            <w:pPr>
              <w:pStyle w:val="TAL"/>
              <w:ind w:left="284"/>
            </w:pPr>
            <w:r w:rsidRPr="00F05A3B">
              <w:t>ssbPerio</w:t>
            </w:r>
            <w:r>
              <w:t>di</w:t>
            </w:r>
            <w:r w:rsidRPr="00F05A3B">
              <w:t>city10 ms</w:t>
            </w:r>
            <w:r>
              <w:t xml:space="preserve"> </w:t>
            </w:r>
            <w:r w:rsidRPr="00F05A3B">
              <w:t>0..9</w:t>
            </w:r>
            <w:r>
              <w:t>,</w:t>
            </w:r>
          </w:p>
          <w:p w14:paraId="2E769E5C" w14:textId="77777777" w:rsidR="00E154AB" w:rsidRDefault="00E154AB" w:rsidP="00583841">
            <w:pPr>
              <w:pStyle w:val="TAL"/>
              <w:ind w:left="284"/>
            </w:pPr>
            <w:r w:rsidRPr="00F05A3B">
              <w:t>ssbPerio</w:t>
            </w:r>
            <w:r>
              <w:t>di</w:t>
            </w:r>
            <w:r w:rsidRPr="00F05A3B">
              <w:t>city20 ms 0..19</w:t>
            </w:r>
            <w:r>
              <w:t>,</w:t>
            </w:r>
          </w:p>
          <w:p w14:paraId="2E769E5D" w14:textId="77777777" w:rsidR="00E154AB" w:rsidRPr="00F05A3B" w:rsidRDefault="00E154AB" w:rsidP="00583841">
            <w:pPr>
              <w:pStyle w:val="TAL"/>
              <w:ind w:left="284"/>
            </w:pPr>
            <w:r w:rsidRPr="00F05A3B">
              <w:t>ssbPerio</w:t>
            </w:r>
            <w:r>
              <w:t>di</w:t>
            </w:r>
            <w:r w:rsidRPr="00F05A3B">
              <w:t>city40 ms 0..39</w:t>
            </w:r>
            <w:r>
              <w:t>,</w:t>
            </w:r>
          </w:p>
          <w:p w14:paraId="2E769E5E" w14:textId="77777777" w:rsidR="00E154AB" w:rsidRPr="00F05A3B" w:rsidRDefault="00E154AB" w:rsidP="00583841">
            <w:pPr>
              <w:pStyle w:val="TAL"/>
              <w:ind w:left="284"/>
            </w:pPr>
            <w:r w:rsidRPr="00F05A3B">
              <w:t>ssbPerio</w:t>
            </w:r>
            <w:r>
              <w:t>di</w:t>
            </w:r>
            <w:r w:rsidRPr="00F05A3B">
              <w:t>city80 ms 0..79</w:t>
            </w:r>
            <w:r>
              <w:t>,</w:t>
            </w:r>
          </w:p>
          <w:p w14:paraId="2E769E5F" w14:textId="77777777"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2E769E60"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2E769E61" w14:textId="77777777" w:rsidR="00E154AB" w:rsidRPr="00035CDF" w:rsidRDefault="00E154AB" w:rsidP="00583841">
            <w:pPr>
              <w:pStyle w:val="TAL"/>
            </w:pPr>
            <w:r w:rsidRPr="00035CDF">
              <w:t xml:space="preserve">type: </w:t>
            </w:r>
            <w:r>
              <w:t>Integer</w:t>
            </w:r>
          </w:p>
          <w:p w14:paraId="2E769E62" w14:textId="77777777" w:rsidR="00E154AB" w:rsidRPr="00035CDF" w:rsidRDefault="00E154AB" w:rsidP="00583841">
            <w:pPr>
              <w:pStyle w:val="TAL"/>
            </w:pPr>
            <w:r w:rsidRPr="00035CDF">
              <w:t>multiplicity: 1</w:t>
            </w:r>
          </w:p>
          <w:p w14:paraId="2E769E63" w14:textId="77777777" w:rsidR="00E154AB" w:rsidRPr="00035CDF" w:rsidRDefault="00E154AB" w:rsidP="00583841">
            <w:pPr>
              <w:pStyle w:val="TAL"/>
            </w:pPr>
            <w:r w:rsidRPr="00035CDF">
              <w:t>isOrdered: N/A</w:t>
            </w:r>
          </w:p>
          <w:p w14:paraId="2E769E64" w14:textId="77777777" w:rsidR="00E154AB" w:rsidRPr="00035CDF" w:rsidRDefault="00E154AB" w:rsidP="00583841">
            <w:pPr>
              <w:pStyle w:val="TAL"/>
            </w:pPr>
            <w:r w:rsidRPr="00035CDF">
              <w:t>isUnique: N/A</w:t>
            </w:r>
          </w:p>
          <w:p w14:paraId="2E769E65" w14:textId="77777777" w:rsidR="00E154AB" w:rsidRPr="00035CDF" w:rsidRDefault="00E154AB" w:rsidP="00583841">
            <w:pPr>
              <w:pStyle w:val="TAL"/>
            </w:pPr>
            <w:r w:rsidRPr="00035CDF">
              <w:t>defaultValue: None</w:t>
            </w:r>
          </w:p>
          <w:p w14:paraId="2E769E66" w14:textId="77777777" w:rsidR="00E154AB" w:rsidRPr="00D70481" w:rsidRDefault="00E154AB" w:rsidP="00583841">
            <w:pPr>
              <w:pStyle w:val="TAL"/>
            </w:pPr>
            <w:r w:rsidRPr="00035CDF">
              <w:t>isNullable: False</w:t>
            </w:r>
          </w:p>
          <w:p w14:paraId="2E769E67" w14:textId="77777777" w:rsidR="00E154AB" w:rsidRDefault="00E154AB" w:rsidP="00583841">
            <w:pPr>
              <w:pStyle w:val="TAL"/>
              <w:rPr>
                <w:rFonts w:cs="Arial"/>
              </w:rPr>
            </w:pPr>
          </w:p>
        </w:tc>
      </w:tr>
      <w:tr w:rsidR="00E154AB" w:rsidRPr="002B15AA" w14:paraId="2E769E7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69" w14:textId="77777777"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14:paraId="2E769E6B" w14:textId="77777777" w:rsidTr="00583841">
              <w:trPr>
                <w:trHeight w:val="117"/>
              </w:trPr>
              <w:tc>
                <w:tcPr>
                  <w:tcW w:w="290" w:type="dxa"/>
                </w:tcPr>
                <w:p w14:paraId="2E769E6A" w14:textId="77777777" w:rsidR="00E154AB" w:rsidRDefault="00E154AB" w:rsidP="00583841">
                  <w:pPr>
                    <w:pStyle w:val="Default"/>
                    <w:rPr>
                      <w:sz w:val="18"/>
                      <w:szCs w:val="18"/>
                    </w:rPr>
                  </w:pPr>
                </w:p>
              </w:tc>
            </w:tr>
          </w:tbl>
          <w:p w14:paraId="2E769E6C" w14:textId="77777777"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2E769E6D" w14:textId="77777777"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2E769E6E" w14:textId="77777777" w:rsidR="00E154AB" w:rsidRDefault="00E154AB" w:rsidP="00583841">
            <w:pPr>
              <w:spacing w:after="0"/>
              <w:rPr>
                <w:rFonts w:ascii="Arial" w:hAnsi="Arial" w:cs="Arial"/>
                <w:sz w:val="18"/>
                <w:szCs w:val="18"/>
              </w:rPr>
            </w:pPr>
          </w:p>
          <w:p w14:paraId="2E769E6F" w14:textId="77777777"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2E769E70" w14:textId="77777777"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2E769E71" w14:textId="77777777" w:rsidR="00E154AB" w:rsidRPr="00035CDF" w:rsidRDefault="00E154AB" w:rsidP="00583841">
            <w:pPr>
              <w:pStyle w:val="TAL"/>
            </w:pPr>
            <w:r w:rsidRPr="00035CDF">
              <w:t xml:space="preserve">type: </w:t>
            </w:r>
            <w:r>
              <w:t>Integer</w:t>
            </w:r>
          </w:p>
          <w:p w14:paraId="2E769E72" w14:textId="77777777" w:rsidR="00E154AB" w:rsidRPr="00035CDF" w:rsidRDefault="00E154AB" w:rsidP="00583841">
            <w:pPr>
              <w:pStyle w:val="TAL"/>
            </w:pPr>
            <w:r w:rsidRPr="00035CDF">
              <w:t>multiplicity: 1</w:t>
            </w:r>
          </w:p>
          <w:p w14:paraId="2E769E73" w14:textId="77777777" w:rsidR="00E154AB" w:rsidRPr="00035CDF" w:rsidRDefault="00E154AB" w:rsidP="00583841">
            <w:pPr>
              <w:pStyle w:val="TAL"/>
            </w:pPr>
            <w:r w:rsidRPr="00035CDF">
              <w:t>isOrdered: N/A</w:t>
            </w:r>
          </w:p>
          <w:p w14:paraId="2E769E74" w14:textId="77777777" w:rsidR="00E154AB" w:rsidRPr="00035CDF" w:rsidRDefault="00E154AB" w:rsidP="00583841">
            <w:pPr>
              <w:pStyle w:val="TAL"/>
            </w:pPr>
            <w:r w:rsidRPr="00035CDF">
              <w:t>isUnique: N/A</w:t>
            </w:r>
          </w:p>
          <w:p w14:paraId="2E769E75" w14:textId="77777777" w:rsidR="00E154AB" w:rsidRPr="00035CDF" w:rsidRDefault="00E154AB" w:rsidP="00583841">
            <w:pPr>
              <w:pStyle w:val="TAL"/>
            </w:pPr>
            <w:r w:rsidRPr="00035CDF">
              <w:t>defaultValue: None</w:t>
            </w:r>
          </w:p>
          <w:p w14:paraId="2E769E76" w14:textId="77777777" w:rsidR="00E154AB" w:rsidRPr="00D70481" w:rsidRDefault="00E154AB" w:rsidP="00583841">
            <w:pPr>
              <w:pStyle w:val="TAL"/>
            </w:pPr>
            <w:r w:rsidRPr="00035CDF">
              <w:t>isNullable: False</w:t>
            </w:r>
          </w:p>
          <w:p w14:paraId="2E769E77" w14:textId="77777777" w:rsidR="00E154AB" w:rsidRDefault="00E154AB" w:rsidP="00583841">
            <w:pPr>
              <w:pStyle w:val="TAL"/>
              <w:rPr>
                <w:rFonts w:cs="Arial"/>
              </w:rPr>
            </w:pPr>
          </w:p>
        </w:tc>
      </w:tr>
      <w:tr w:rsidR="00E154AB" w:rsidRPr="002B15AA" w14:paraId="2E769E8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79"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2E769E7A"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2E769E7B"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E769E7C"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E769E7D" w14:textId="77777777" w:rsidR="00E154AB" w:rsidRPr="002B15AA" w:rsidRDefault="00E154AB" w:rsidP="00583841">
            <w:pPr>
              <w:pStyle w:val="TAL"/>
            </w:pPr>
            <w:r>
              <w:t xml:space="preserve">type: String </w:t>
            </w:r>
          </w:p>
          <w:p w14:paraId="2E769E7E" w14:textId="77777777" w:rsidR="00E154AB" w:rsidRPr="002B15AA" w:rsidRDefault="00E154AB" w:rsidP="00583841">
            <w:pPr>
              <w:pStyle w:val="TAL"/>
            </w:pPr>
            <w:r>
              <w:t xml:space="preserve">multiplicity: </w:t>
            </w:r>
            <w:r>
              <w:rPr>
                <w:rFonts w:hint="eastAsia"/>
                <w:lang w:eastAsia="zh-CN"/>
              </w:rPr>
              <w:t>1</w:t>
            </w:r>
          </w:p>
          <w:p w14:paraId="2E769E7F" w14:textId="77777777" w:rsidR="00E154AB" w:rsidRPr="002B15AA" w:rsidRDefault="00E154AB" w:rsidP="00583841">
            <w:pPr>
              <w:pStyle w:val="TAL"/>
            </w:pPr>
            <w:r w:rsidRPr="002B15AA">
              <w:t>isOrdered: N/A</w:t>
            </w:r>
          </w:p>
          <w:p w14:paraId="2E769E80" w14:textId="77777777" w:rsidR="00E154AB" w:rsidRPr="002B15AA" w:rsidRDefault="00E154AB" w:rsidP="00583841">
            <w:pPr>
              <w:pStyle w:val="TAL"/>
            </w:pPr>
            <w:r w:rsidRPr="002B15AA">
              <w:t xml:space="preserve">isUnique: </w:t>
            </w:r>
            <w:r w:rsidRPr="00035CDF">
              <w:t>N/A</w:t>
            </w:r>
          </w:p>
          <w:p w14:paraId="2E769E81" w14:textId="77777777" w:rsidR="00E154AB" w:rsidRPr="002B15AA" w:rsidRDefault="00E154AB" w:rsidP="00583841">
            <w:pPr>
              <w:pStyle w:val="TAL"/>
            </w:pPr>
            <w:r w:rsidRPr="002B15AA">
              <w:t>defaultValue: None</w:t>
            </w:r>
          </w:p>
          <w:p w14:paraId="2E769E82" w14:textId="77777777" w:rsidR="00E154AB" w:rsidRPr="00035CDF" w:rsidRDefault="00E154AB" w:rsidP="00583841">
            <w:pPr>
              <w:pStyle w:val="TAL"/>
            </w:pPr>
            <w:r w:rsidRPr="002B15AA">
              <w:t>isNullable: False</w:t>
            </w:r>
          </w:p>
        </w:tc>
      </w:tr>
      <w:tr w:rsidR="00E154AB" w:rsidRPr="002B15AA" w14:paraId="2E769E8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84" w14:textId="77777777"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2E769E85" w14:textId="77777777"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2E769E86" w14:textId="77777777"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E769E87" w14:textId="77777777" w:rsidR="00E154AB" w:rsidRPr="000A7520" w:rsidRDefault="00E154AB" w:rsidP="00583841">
            <w:pPr>
              <w:spacing w:after="0"/>
              <w:rPr>
                <w:rStyle w:val="normaltextrun1"/>
                <w:color w:val="181818"/>
                <w:spacing w:val="-6"/>
                <w:position w:val="2"/>
              </w:rPr>
            </w:pPr>
          </w:p>
          <w:p w14:paraId="2E769E88" w14:textId="77777777"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E769E89" w14:textId="77777777" w:rsidR="00E154AB" w:rsidRPr="002B15AA" w:rsidRDefault="00E154AB" w:rsidP="00583841">
            <w:pPr>
              <w:pStyle w:val="TAL"/>
            </w:pPr>
            <w:r>
              <w:t>type: String</w:t>
            </w:r>
          </w:p>
          <w:p w14:paraId="2E769E8A" w14:textId="77777777" w:rsidR="00E154AB" w:rsidRPr="002B15AA" w:rsidRDefault="00E154AB" w:rsidP="00583841">
            <w:pPr>
              <w:pStyle w:val="TAL"/>
            </w:pPr>
            <w:r>
              <w:t xml:space="preserve">multiplicity: </w:t>
            </w:r>
            <w:r>
              <w:rPr>
                <w:rFonts w:hint="eastAsia"/>
                <w:lang w:eastAsia="zh-CN"/>
              </w:rPr>
              <w:t>1</w:t>
            </w:r>
          </w:p>
          <w:p w14:paraId="2E769E8B" w14:textId="77777777" w:rsidR="00E154AB" w:rsidRPr="002B15AA" w:rsidRDefault="00E154AB" w:rsidP="00583841">
            <w:pPr>
              <w:pStyle w:val="TAL"/>
            </w:pPr>
            <w:r w:rsidRPr="002B15AA">
              <w:t>isOrdered: N/A</w:t>
            </w:r>
          </w:p>
          <w:p w14:paraId="2E769E8C" w14:textId="77777777" w:rsidR="00E154AB" w:rsidRPr="002B15AA" w:rsidRDefault="00E154AB" w:rsidP="00583841">
            <w:pPr>
              <w:pStyle w:val="TAL"/>
            </w:pPr>
            <w:r w:rsidRPr="002B15AA">
              <w:t xml:space="preserve">isUnique: </w:t>
            </w:r>
            <w:r w:rsidRPr="00035CDF">
              <w:t>N/A</w:t>
            </w:r>
          </w:p>
          <w:p w14:paraId="2E769E8D" w14:textId="77777777" w:rsidR="00E154AB" w:rsidRPr="002B15AA" w:rsidRDefault="00E154AB" w:rsidP="00583841">
            <w:pPr>
              <w:pStyle w:val="TAL"/>
            </w:pPr>
            <w:r w:rsidRPr="002B15AA">
              <w:t>defaultValue: None</w:t>
            </w:r>
          </w:p>
          <w:p w14:paraId="2E769E8E" w14:textId="77777777" w:rsidR="00E154AB" w:rsidRPr="00035CDF" w:rsidRDefault="00E154AB" w:rsidP="00583841">
            <w:pPr>
              <w:pStyle w:val="TAL"/>
            </w:pPr>
            <w:r w:rsidRPr="002B15AA">
              <w:t>isNullable: False</w:t>
            </w:r>
          </w:p>
        </w:tc>
      </w:tr>
      <w:tr w:rsidR="00E154AB" w:rsidRPr="002B15AA" w14:paraId="2E769E9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90"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lastRenderedPageBreak/>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E769E91"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2E769E92" w14:textId="77777777" w:rsidR="00E154AB" w:rsidRDefault="00E154AB" w:rsidP="00583841">
            <w:pPr>
              <w:keepNext/>
              <w:keepLines/>
              <w:spacing w:after="0"/>
              <w:rPr>
                <w:rFonts w:ascii="Arial" w:hAnsi="Arial" w:cs="Arial"/>
                <w:sz w:val="18"/>
                <w:szCs w:val="18"/>
                <w:lang w:eastAsia="en-GB"/>
              </w:rPr>
            </w:pPr>
          </w:p>
          <w:p w14:paraId="2E769E93" w14:textId="77777777" w:rsidR="00E154AB" w:rsidRDefault="00E154AB" w:rsidP="00583841">
            <w:pPr>
              <w:keepNext/>
              <w:keepLines/>
              <w:spacing w:after="0"/>
              <w:rPr>
                <w:rFonts w:ascii="Arial" w:hAnsi="Arial" w:cs="Arial"/>
                <w:sz w:val="18"/>
                <w:szCs w:val="18"/>
                <w:lang w:eastAsia="en-GB"/>
              </w:rPr>
            </w:pPr>
          </w:p>
          <w:p w14:paraId="2E769E94"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769E95" w14:textId="77777777" w:rsidR="00E154AB" w:rsidRPr="002B15AA" w:rsidRDefault="00E154AB" w:rsidP="00583841">
            <w:pPr>
              <w:pStyle w:val="TAL"/>
            </w:pPr>
            <w:r>
              <w:t>type: MappingSetIDBackhaulAddress</w:t>
            </w:r>
          </w:p>
          <w:p w14:paraId="2E769E96" w14:textId="77777777" w:rsidR="00E154AB" w:rsidRPr="002B15AA" w:rsidRDefault="00E154AB" w:rsidP="00583841">
            <w:pPr>
              <w:pStyle w:val="TAL"/>
            </w:pPr>
            <w:r>
              <w:t xml:space="preserve">multiplicity: </w:t>
            </w:r>
            <w:r w:rsidRPr="00945E78">
              <w:rPr>
                <w:rFonts w:cs="Arial"/>
                <w:snapToGrid w:val="0"/>
                <w:szCs w:val="18"/>
              </w:rPr>
              <w:t>1..*</w:t>
            </w:r>
          </w:p>
          <w:p w14:paraId="2E769E97" w14:textId="77777777" w:rsidR="00E154AB" w:rsidRPr="002B15AA" w:rsidRDefault="00E154AB" w:rsidP="00583841">
            <w:pPr>
              <w:pStyle w:val="TAL"/>
            </w:pPr>
            <w:r w:rsidRPr="002B15AA">
              <w:t>isOrdered: N/A</w:t>
            </w:r>
          </w:p>
          <w:p w14:paraId="2E769E98" w14:textId="77777777" w:rsidR="00E154AB" w:rsidRPr="002B15AA" w:rsidRDefault="00E154AB" w:rsidP="00583841">
            <w:pPr>
              <w:pStyle w:val="TAL"/>
            </w:pPr>
            <w:r w:rsidRPr="002B15AA">
              <w:t xml:space="preserve">isUnique: </w:t>
            </w:r>
            <w:r w:rsidRPr="00035CDF">
              <w:t>N/A</w:t>
            </w:r>
          </w:p>
          <w:p w14:paraId="2E769E99" w14:textId="77777777" w:rsidR="00E154AB" w:rsidRPr="002B15AA" w:rsidRDefault="00E154AB" w:rsidP="00583841">
            <w:pPr>
              <w:pStyle w:val="TAL"/>
            </w:pPr>
            <w:r w:rsidRPr="002B15AA">
              <w:t>defaultValue: None</w:t>
            </w:r>
          </w:p>
          <w:p w14:paraId="2E769E9A" w14:textId="77777777" w:rsidR="00E154AB" w:rsidRDefault="00E154AB" w:rsidP="00583841">
            <w:pPr>
              <w:pStyle w:val="TAL"/>
            </w:pPr>
            <w:r w:rsidRPr="002B15AA">
              <w:t>isNullable: False</w:t>
            </w:r>
          </w:p>
        </w:tc>
      </w:tr>
      <w:tr w:rsidR="00E154AB" w:rsidRPr="002B15AA" w14:paraId="2E769EA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9C" w14:textId="77777777"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2E769E9D" w14:textId="77777777"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2E769E9E" w14:textId="77777777" w:rsidR="00E154AB" w:rsidRDefault="00E154AB" w:rsidP="00583841">
            <w:pPr>
              <w:keepNext/>
              <w:keepLines/>
              <w:spacing w:after="0"/>
              <w:rPr>
                <w:rFonts w:ascii="Arial" w:hAnsi="Arial" w:cs="Arial"/>
                <w:sz w:val="18"/>
                <w:szCs w:val="18"/>
                <w:lang w:eastAsia="en-GB"/>
              </w:rPr>
            </w:pPr>
          </w:p>
          <w:p w14:paraId="2E769E9F" w14:textId="77777777" w:rsidR="00E154AB" w:rsidRDefault="00E154AB" w:rsidP="00583841">
            <w:pPr>
              <w:keepNext/>
              <w:keepLines/>
              <w:spacing w:after="0"/>
              <w:rPr>
                <w:rFonts w:ascii="Arial" w:hAnsi="Arial" w:cs="Arial"/>
                <w:sz w:val="18"/>
                <w:szCs w:val="18"/>
                <w:lang w:eastAsia="en-GB"/>
              </w:rPr>
            </w:pPr>
          </w:p>
          <w:p w14:paraId="2E769EA0" w14:textId="77777777"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769EA1" w14:textId="77777777" w:rsidR="00E154AB" w:rsidRPr="002B15AA" w:rsidRDefault="00E154AB" w:rsidP="00583841">
            <w:pPr>
              <w:pStyle w:val="TAL"/>
            </w:pPr>
            <w:r>
              <w:t>type: BackhaulAddress</w:t>
            </w:r>
          </w:p>
          <w:p w14:paraId="2E769EA2" w14:textId="77777777" w:rsidR="00E154AB" w:rsidRPr="002B15AA" w:rsidRDefault="00E154AB" w:rsidP="00583841">
            <w:pPr>
              <w:pStyle w:val="TAL"/>
            </w:pPr>
            <w:r>
              <w:t xml:space="preserve">multiplicity: </w:t>
            </w:r>
            <w:r w:rsidRPr="00945E78">
              <w:rPr>
                <w:rFonts w:cs="Arial"/>
                <w:snapToGrid w:val="0"/>
                <w:szCs w:val="18"/>
              </w:rPr>
              <w:t>1</w:t>
            </w:r>
          </w:p>
          <w:p w14:paraId="2E769EA3" w14:textId="77777777" w:rsidR="00E154AB" w:rsidRPr="002B15AA" w:rsidRDefault="00E154AB" w:rsidP="00583841">
            <w:pPr>
              <w:pStyle w:val="TAL"/>
            </w:pPr>
            <w:r w:rsidRPr="002B15AA">
              <w:t>isOrdered: N/A</w:t>
            </w:r>
          </w:p>
          <w:p w14:paraId="2E769EA4" w14:textId="77777777" w:rsidR="00E154AB" w:rsidRPr="002B15AA" w:rsidRDefault="00E154AB" w:rsidP="00583841">
            <w:pPr>
              <w:pStyle w:val="TAL"/>
            </w:pPr>
            <w:r w:rsidRPr="002B15AA">
              <w:t xml:space="preserve">isUnique: </w:t>
            </w:r>
            <w:r w:rsidRPr="00035CDF">
              <w:t>N/A</w:t>
            </w:r>
          </w:p>
          <w:p w14:paraId="2E769EA5" w14:textId="77777777" w:rsidR="00E154AB" w:rsidRPr="002B15AA" w:rsidRDefault="00E154AB" w:rsidP="00583841">
            <w:pPr>
              <w:pStyle w:val="TAL"/>
            </w:pPr>
            <w:r w:rsidRPr="002B15AA">
              <w:t>defaultValue: None</w:t>
            </w:r>
          </w:p>
          <w:p w14:paraId="2E769EA6" w14:textId="77777777" w:rsidR="00E154AB" w:rsidRDefault="00E154AB" w:rsidP="00583841">
            <w:pPr>
              <w:pStyle w:val="TAL"/>
            </w:pPr>
            <w:r w:rsidRPr="002B15AA">
              <w:t>isNullable: False</w:t>
            </w:r>
          </w:p>
        </w:tc>
      </w:tr>
      <w:tr w:rsidR="00E154AB" w:rsidRPr="002B15AA" w14:paraId="2E769EB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A8"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2E769EA9" w14:textId="77777777"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2E769EAA" w14:textId="77777777" w:rsidR="00E154AB" w:rsidRDefault="00E154AB" w:rsidP="00583841">
            <w:pPr>
              <w:keepNext/>
              <w:keepLines/>
              <w:spacing w:after="0"/>
              <w:rPr>
                <w:rFonts w:ascii="Arial" w:hAnsi="Arial" w:cs="Arial"/>
                <w:sz w:val="18"/>
                <w:szCs w:val="18"/>
                <w:lang w:eastAsia="en-GB"/>
              </w:rPr>
            </w:pPr>
          </w:p>
          <w:p w14:paraId="2E769EAB" w14:textId="77777777"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E769EAC" w14:textId="77777777"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2E769EAD" w14:textId="77777777"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E769EAE" w14:textId="77777777" w:rsidR="00E154AB" w:rsidRPr="002B15AA" w:rsidRDefault="00E154AB" w:rsidP="00583841">
            <w:pPr>
              <w:pStyle w:val="TAL"/>
            </w:pPr>
            <w:r>
              <w:t>type: Integer</w:t>
            </w:r>
          </w:p>
          <w:p w14:paraId="2E769EAF" w14:textId="77777777" w:rsidR="00E154AB" w:rsidRPr="002B15AA" w:rsidRDefault="00E154AB" w:rsidP="00583841">
            <w:pPr>
              <w:pStyle w:val="TAL"/>
            </w:pPr>
            <w:r>
              <w:t xml:space="preserve">multiplicity: </w:t>
            </w:r>
            <w:r>
              <w:rPr>
                <w:rFonts w:hint="eastAsia"/>
                <w:lang w:eastAsia="zh-CN"/>
              </w:rPr>
              <w:t>1</w:t>
            </w:r>
          </w:p>
          <w:p w14:paraId="2E769EB0" w14:textId="77777777" w:rsidR="00E154AB" w:rsidRPr="002B15AA" w:rsidRDefault="00E154AB" w:rsidP="00583841">
            <w:pPr>
              <w:pStyle w:val="TAL"/>
            </w:pPr>
            <w:r w:rsidRPr="002B15AA">
              <w:t>isOrdered: N/A</w:t>
            </w:r>
          </w:p>
          <w:p w14:paraId="2E769EB1" w14:textId="77777777" w:rsidR="00E154AB" w:rsidRPr="002B15AA" w:rsidRDefault="00E154AB" w:rsidP="00583841">
            <w:pPr>
              <w:pStyle w:val="TAL"/>
            </w:pPr>
            <w:r w:rsidRPr="002B15AA">
              <w:t xml:space="preserve">isUnique: </w:t>
            </w:r>
            <w:r w:rsidRPr="00035CDF">
              <w:t>N/A</w:t>
            </w:r>
          </w:p>
          <w:p w14:paraId="2E769EB2" w14:textId="77777777" w:rsidR="00E154AB" w:rsidRPr="002B15AA" w:rsidRDefault="00E154AB" w:rsidP="00583841">
            <w:pPr>
              <w:pStyle w:val="TAL"/>
            </w:pPr>
            <w:r w:rsidRPr="002B15AA">
              <w:t>defaultValue: None</w:t>
            </w:r>
          </w:p>
          <w:p w14:paraId="2E769EB3" w14:textId="77777777" w:rsidR="00E154AB" w:rsidRDefault="00E154AB" w:rsidP="00583841">
            <w:pPr>
              <w:pStyle w:val="TAL"/>
            </w:pPr>
            <w:r w:rsidRPr="002B15AA">
              <w:t>isNullable: False</w:t>
            </w:r>
          </w:p>
        </w:tc>
      </w:tr>
      <w:tr w:rsidR="00E154AB" w:rsidRPr="002B15AA" w14:paraId="2E769EB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B5" w14:textId="77777777"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2E769EB6" w14:textId="77777777"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2E769EB7" w14:textId="77777777" w:rsidR="00E154AB" w:rsidRDefault="00E154AB" w:rsidP="00583841">
            <w:pPr>
              <w:pStyle w:val="TAL"/>
              <w:rPr>
                <w:lang w:eastAsia="zh-CN"/>
              </w:rPr>
            </w:pPr>
            <w:r>
              <w:t>type</w:t>
            </w:r>
            <w:r>
              <w:rPr>
                <w:rFonts w:hint="eastAsia"/>
                <w:lang w:eastAsia="zh-CN"/>
              </w:rPr>
              <w:t xml:space="preserve">: </w:t>
            </w:r>
            <w:r>
              <w:rPr>
                <w:lang w:eastAsia="zh-CN"/>
              </w:rPr>
              <w:t>TAI</w:t>
            </w:r>
          </w:p>
          <w:p w14:paraId="2E769EB8" w14:textId="77777777" w:rsidR="00E154AB" w:rsidRPr="002B15AA" w:rsidRDefault="00E154AB" w:rsidP="00583841">
            <w:pPr>
              <w:pStyle w:val="TAL"/>
            </w:pPr>
            <w:r w:rsidRPr="002B15AA">
              <w:t>multiplicity: 1</w:t>
            </w:r>
          </w:p>
          <w:p w14:paraId="2E769EB9" w14:textId="77777777" w:rsidR="00E154AB" w:rsidRPr="002B15AA" w:rsidRDefault="00E154AB" w:rsidP="00583841">
            <w:pPr>
              <w:pStyle w:val="TAL"/>
            </w:pPr>
            <w:r w:rsidRPr="002B15AA">
              <w:t>isOrdered: N/A</w:t>
            </w:r>
          </w:p>
          <w:p w14:paraId="2E769EBA" w14:textId="77777777" w:rsidR="00E154AB" w:rsidRPr="002B15AA" w:rsidRDefault="00E154AB" w:rsidP="00583841">
            <w:pPr>
              <w:pStyle w:val="TAL"/>
            </w:pPr>
            <w:r w:rsidRPr="002B15AA">
              <w:t>isUnique: N/A</w:t>
            </w:r>
          </w:p>
          <w:p w14:paraId="2E769EBB" w14:textId="77777777" w:rsidR="00E154AB" w:rsidRPr="002B15AA" w:rsidRDefault="00E154AB" w:rsidP="00583841">
            <w:pPr>
              <w:pStyle w:val="TAL"/>
            </w:pPr>
            <w:r w:rsidRPr="002B15AA">
              <w:t>defaultValue: None</w:t>
            </w:r>
          </w:p>
          <w:p w14:paraId="2E769EBC" w14:textId="77777777" w:rsidR="00E154AB" w:rsidRDefault="00E154AB" w:rsidP="00583841">
            <w:pPr>
              <w:pStyle w:val="TAL"/>
            </w:pPr>
            <w:r w:rsidRPr="002B15AA">
              <w:t>isNullable: False</w:t>
            </w:r>
          </w:p>
        </w:tc>
      </w:tr>
      <w:tr w:rsidR="00A44FA6" w:rsidRPr="002B15AA" w14:paraId="2E769EC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BE" w14:textId="77777777"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2E769EBF" w14:textId="77777777"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14:paraId="2E769EC0" w14:textId="77777777" w:rsidR="00A44FA6" w:rsidRDefault="00A44FA6" w:rsidP="00A44FA6">
            <w:pPr>
              <w:pStyle w:val="TAL"/>
            </w:pPr>
          </w:p>
          <w:p w14:paraId="2E769EC1" w14:textId="77777777"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14:paraId="2E769EC2" w14:textId="77777777" w:rsidR="00A44FA6" w:rsidRDefault="00A44FA6" w:rsidP="00A44FA6">
            <w:pPr>
              <w:pStyle w:val="TAL"/>
            </w:pPr>
          </w:p>
          <w:p w14:paraId="2E769EC3" w14:textId="77777777"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2E769EC4" w14:textId="77777777" w:rsidR="00A44FA6" w:rsidRDefault="00A44FA6" w:rsidP="00A44FA6">
            <w:pPr>
              <w:pStyle w:val="TAL"/>
              <w:rPr>
                <w:lang w:eastAsia="zh-CN"/>
              </w:rPr>
            </w:pPr>
          </w:p>
          <w:p w14:paraId="2E769EC5" w14:textId="77777777" w:rsidR="00A44FA6" w:rsidRDefault="00A44FA6" w:rsidP="00A44FA6">
            <w:pPr>
              <w:pStyle w:val="TAL"/>
              <w:rPr>
                <w:lang w:eastAsia="zh-CN"/>
              </w:rPr>
            </w:pPr>
            <w:r>
              <w:rPr>
                <w:lang w:eastAsia="zh-CN"/>
              </w:rPr>
              <w:t>allowedValues: TRUE,FALSE</w:t>
            </w:r>
          </w:p>
          <w:p w14:paraId="2E769EC6"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EC7" w14:textId="77777777" w:rsidR="00A44FA6" w:rsidRPr="0052579A" w:rsidRDefault="00A44FA6" w:rsidP="00A44FA6">
            <w:pPr>
              <w:pStyle w:val="TAL"/>
            </w:pPr>
            <w:r w:rsidRPr="0052579A">
              <w:t xml:space="preserve">type: </w:t>
            </w:r>
            <w:r>
              <w:rPr>
                <w:rFonts w:cs="Arial"/>
                <w:szCs w:val="18"/>
              </w:rPr>
              <w:t>Boolean</w:t>
            </w:r>
          </w:p>
          <w:p w14:paraId="2E769EC8" w14:textId="77777777" w:rsidR="00A44FA6" w:rsidRPr="0052579A" w:rsidRDefault="00A44FA6" w:rsidP="00A44FA6">
            <w:pPr>
              <w:pStyle w:val="TAL"/>
            </w:pPr>
            <w:r w:rsidRPr="0052579A">
              <w:t>multiplicity: 1</w:t>
            </w:r>
          </w:p>
          <w:p w14:paraId="2E769EC9" w14:textId="77777777" w:rsidR="00A44FA6" w:rsidRPr="0052579A" w:rsidRDefault="00A44FA6" w:rsidP="00A44FA6">
            <w:pPr>
              <w:pStyle w:val="TAL"/>
            </w:pPr>
            <w:r w:rsidRPr="0052579A">
              <w:t>isOrdered: N/A</w:t>
            </w:r>
          </w:p>
          <w:p w14:paraId="2E769ECA" w14:textId="77777777" w:rsidR="00A44FA6" w:rsidRPr="0052579A" w:rsidRDefault="00A44FA6" w:rsidP="00A44FA6">
            <w:pPr>
              <w:pStyle w:val="TAL"/>
            </w:pPr>
            <w:r w:rsidRPr="0052579A">
              <w:t>isUnique: N/A</w:t>
            </w:r>
          </w:p>
          <w:p w14:paraId="2E769ECB" w14:textId="77777777" w:rsidR="00A44FA6" w:rsidRPr="0052579A" w:rsidRDefault="00A44FA6" w:rsidP="00A44FA6">
            <w:pPr>
              <w:pStyle w:val="TAL"/>
            </w:pPr>
            <w:r w:rsidRPr="0052579A">
              <w:t>defaultValue: None</w:t>
            </w:r>
          </w:p>
          <w:p w14:paraId="2E769ECC" w14:textId="77777777" w:rsidR="00A44FA6" w:rsidRDefault="00A44FA6" w:rsidP="00A44FA6">
            <w:pPr>
              <w:pStyle w:val="TAL"/>
            </w:pPr>
            <w:r w:rsidRPr="0052579A">
              <w:t>isNullable: False</w:t>
            </w:r>
          </w:p>
        </w:tc>
      </w:tr>
      <w:tr w:rsidR="00A44FA6" w:rsidRPr="002B15AA" w14:paraId="2E769ED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CE" w14:textId="77777777"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2E769ECF" w14:textId="77777777" w:rsidR="00A44FA6" w:rsidRDefault="00A44FA6" w:rsidP="00A44FA6">
            <w:pPr>
              <w:pStyle w:val="TAL"/>
            </w:pPr>
            <w:r>
              <w:t>This indicates if HO is allowed or prohibited.</w:t>
            </w:r>
          </w:p>
          <w:p w14:paraId="2E769ED0" w14:textId="77777777" w:rsidR="00A44FA6" w:rsidRDefault="00A44FA6" w:rsidP="00A44FA6">
            <w:pPr>
              <w:pStyle w:val="TAL"/>
            </w:pPr>
          </w:p>
          <w:p w14:paraId="2E769ED1" w14:textId="77777777"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2E769ED2" w14:textId="77777777" w:rsidR="00A44FA6" w:rsidRDefault="00A44FA6" w:rsidP="00A44FA6">
            <w:pPr>
              <w:pStyle w:val="TAL"/>
            </w:pPr>
          </w:p>
          <w:p w14:paraId="2E769ED3" w14:textId="77777777" w:rsidR="00A44FA6" w:rsidRDefault="00A44FA6" w:rsidP="00A44FA6">
            <w:pPr>
              <w:pStyle w:val="TAL"/>
              <w:rPr>
                <w:lang w:eastAsia="zh-CN"/>
              </w:rPr>
            </w:pPr>
            <w:r>
              <w:t>If FALSE, handover shall not be allowed.</w:t>
            </w:r>
          </w:p>
          <w:p w14:paraId="2E769ED4" w14:textId="77777777" w:rsidR="00A44FA6" w:rsidRDefault="00A44FA6" w:rsidP="00A44FA6">
            <w:pPr>
              <w:pStyle w:val="TAL"/>
              <w:rPr>
                <w:lang w:eastAsia="zh-CN"/>
              </w:rPr>
            </w:pPr>
          </w:p>
          <w:p w14:paraId="2E769ED5" w14:textId="77777777"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ED6" w14:textId="77777777" w:rsidR="00A44FA6" w:rsidRPr="0052579A" w:rsidRDefault="00A44FA6" w:rsidP="00A44FA6">
            <w:pPr>
              <w:pStyle w:val="TAL"/>
            </w:pPr>
            <w:r w:rsidRPr="0052579A">
              <w:t xml:space="preserve">type: </w:t>
            </w:r>
            <w:r>
              <w:rPr>
                <w:rFonts w:cs="Arial"/>
                <w:szCs w:val="18"/>
              </w:rPr>
              <w:t>Boolean</w:t>
            </w:r>
          </w:p>
          <w:p w14:paraId="2E769ED7" w14:textId="77777777" w:rsidR="00A44FA6" w:rsidRPr="0052579A" w:rsidRDefault="00A44FA6" w:rsidP="00A44FA6">
            <w:pPr>
              <w:pStyle w:val="TAL"/>
            </w:pPr>
            <w:r w:rsidRPr="0052579A">
              <w:t>multiplicity: 1</w:t>
            </w:r>
          </w:p>
          <w:p w14:paraId="2E769ED8" w14:textId="77777777" w:rsidR="00A44FA6" w:rsidRPr="0052579A" w:rsidRDefault="00A44FA6" w:rsidP="00A44FA6">
            <w:pPr>
              <w:pStyle w:val="TAL"/>
            </w:pPr>
            <w:r w:rsidRPr="0052579A">
              <w:t>isOrdered: N/A</w:t>
            </w:r>
          </w:p>
          <w:p w14:paraId="2E769ED9" w14:textId="77777777" w:rsidR="00A44FA6" w:rsidRPr="0052579A" w:rsidRDefault="00A44FA6" w:rsidP="00A44FA6">
            <w:pPr>
              <w:pStyle w:val="TAL"/>
            </w:pPr>
            <w:r w:rsidRPr="0052579A">
              <w:t>isUnique: N/A</w:t>
            </w:r>
          </w:p>
          <w:p w14:paraId="2E769EDA" w14:textId="77777777" w:rsidR="00A44FA6" w:rsidRPr="0052579A" w:rsidRDefault="00A44FA6" w:rsidP="00A44FA6">
            <w:pPr>
              <w:pStyle w:val="TAL"/>
            </w:pPr>
            <w:r w:rsidRPr="0052579A">
              <w:t>defaultValue: None</w:t>
            </w:r>
          </w:p>
          <w:p w14:paraId="2E769EDB" w14:textId="77777777" w:rsidR="00A44FA6" w:rsidRDefault="00A44FA6" w:rsidP="00A44FA6">
            <w:pPr>
              <w:pStyle w:val="TAL"/>
            </w:pPr>
            <w:r w:rsidRPr="0052579A">
              <w:t>isNullable: False</w:t>
            </w:r>
          </w:p>
        </w:tc>
      </w:tr>
      <w:tr w:rsidR="00A44FA6" w:rsidRPr="002B15AA" w14:paraId="2E769EE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DD"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2E769EDE" w14:textId="77777777"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2E769EDF" w14:textId="77777777" w:rsidR="00A44FA6" w:rsidRDefault="00A44FA6" w:rsidP="00A44FA6">
            <w:pPr>
              <w:pStyle w:val="TAL"/>
              <w:rPr>
                <w:lang w:eastAsia="zh-CN"/>
              </w:rPr>
            </w:pPr>
          </w:p>
          <w:p w14:paraId="2E769EE0" w14:textId="77777777"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2E769EE1" w14:textId="77777777" w:rsidR="00A44FA6" w:rsidRDefault="00A44FA6" w:rsidP="00A44FA6">
            <w:pPr>
              <w:pStyle w:val="TAL"/>
              <w:rPr>
                <w:lang w:eastAsia="zh-CN"/>
              </w:rPr>
            </w:pPr>
          </w:p>
          <w:p w14:paraId="2E769EE2" w14:textId="77777777"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2E769EE3"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EE4" w14:textId="77777777" w:rsidR="00A44FA6" w:rsidRPr="0052579A" w:rsidRDefault="00A44FA6" w:rsidP="00A44FA6">
            <w:pPr>
              <w:pStyle w:val="TAL"/>
            </w:pPr>
            <w:r w:rsidRPr="00BF5359">
              <w:t xml:space="preserve">type: </w:t>
            </w:r>
            <w:r>
              <w:t>Boolean</w:t>
            </w:r>
          </w:p>
          <w:p w14:paraId="2E769EE5" w14:textId="77777777" w:rsidR="00A44FA6" w:rsidRPr="0052579A" w:rsidRDefault="00A44FA6" w:rsidP="00A44FA6">
            <w:pPr>
              <w:pStyle w:val="TAL"/>
            </w:pPr>
            <w:r w:rsidRPr="0052579A">
              <w:t>multiplicity: 1</w:t>
            </w:r>
          </w:p>
          <w:p w14:paraId="2E769EE6" w14:textId="77777777" w:rsidR="00A44FA6" w:rsidRPr="0052579A" w:rsidRDefault="00A44FA6" w:rsidP="00A44FA6">
            <w:pPr>
              <w:pStyle w:val="TAL"/>
            </w:pPr>
            <w:r w:rsidRPr="0052579A">
              <w:t>isOrdered: N/A</w:t>
            </w:r>
          </w:p>
          <w:p w14:paraId="2E769EE7" w14:textId="77777777" w:rsidR="00A44FA6" w:rsidRPr="0052579A" w:rsidRDefault="00A44FA6" w:rsidP="00A44FA6">
            <w:pPr>
              <w:pStyle w:val="TAL"/>
            </w:pPr>
            <w:r w:rsidRPr="0052579A">
              <w:t>isUnique: N/A</w:t>
            </w:r>
          </w:p>
          <w:p w14:paraId="2E769EE8" w14:textId="77777777" w:rsidR="00A44FA6" w:rsidRPr="0052579A" w:rsidRDefault="00A44FA6" w:rsidP="00A44FA6">
            <w:pPr>
              <w:pStyle w:val="TAL"/>
            </w:pPr>
            <w:r w:rsidRPr="0052579A">
              <w:t>defaultValue: None</w:t>
            </w:r>
          </w:p>
          <w:p w14:paraId="2E769EE9" w14:textId="77777777" w:rsidR="00A44FA6" w:rsidRDefault="00A44FA6" w:rsidP="00A44FA6">
            <w:pPr>
              <w:pStyle w:val="TAL"/>
            </w:pPr>
            <w:r w:rsidRPr="0052579A">
              <w:t xml:space="preserve">isNullable: </w:t>
            </w:r>
            <w:r>
              <w:t>False</w:t>
            </w:r>
          </w:p>
        </w:tc>
      </w:tr>
      <w:tr w:rsidR="00A44FA6" w:rsidRPr="002B15AA" w14:paraId="2E769EF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EB" w14:textId="77777777"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lastRenderedPageBreak/>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2E769EEC" w14:textId="77777777"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2E769EED" w14:textId="77777777" w:rsidR="00A44FA6" w:rsidRDefault="00A44FA6" w:rsidP="00A44FA6">
            <w:pPr>
              <w:pStyle w:val="TAL"/>
              <w:rPr>
                <w:lang w:eastAsia="zh-CN"/>
              </w:rPr>
            </w:pPr>
          </w:p>
          <w:p w14:paraId="2E769EEE" w14:textId="77777777"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2E769EEF" w14:textId="77777777" w:rsidR="00A44FA6" w:rsidRPr="00B852A8" w:rsidRDefault="00A44FA6" w:rsidP="00A44FA6">
            <w:pPr>
              <w:pStyle w:val="TAL"/>
              <w:rPr>
                <w:szCs w:val="18"/>
                <w:lang w:eastAsia="zh-CN"/>
              </w:rPr>
            </w:pPr>
          </w:p>
          <w:p w14:paraId="2E769EF0"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EF1" w14:textId="77777777" w:rsidR="00A44FA6" w:rsidRPr="0052579A" w:rsidRDefault="00A44FA6" w:rsidP="00A44FA6">
            <w:pPr>
              <w:pStyle w:val="TAL"/>
            </w:pPr>
            <w:r w:rsidRPr="00BF5359">
              <w:t xml:space="preserve">type: </w:t>
            </w:r>
            <w:r>
              <w:t>Boolean</w:t>
            </w:r>
          </w:p>
          <w:p w14:paraId="2E769EF2" w14:textId="77777777" w:rsidR="00A44FA6" w:rsidRPr="0052579A" w:rsidRDefault="00A44FA6" w:rsidP="00A44FA6">
            <w:pPr>
              <w:pStyle w:val="TAL"/>
            </w:pPr>
            <w:r w:rsidRPr="0052579A">
              <w:t>multiplicity: 1</w:t>
            </w:r>
          </w:p>
          <w:p w14:paraId="2E769EF3" w14:textId="77777777" w:rsidR="00A44FA6" w:rsidRPr="0052579A" w:rsidRDefault="00A44FA6" w:rsidP="00A44FA6">
            <w:pPr>
              <w:pStyle w:val="TAL"/>
            </w:pPr>
            <w:r w:rsidRPr="0052579A">
              <w:t>isOrdered: N/A</w:t>
            </w:r>
          </w:p>
          <w:p w14:paraId="2E769EF4" w14:textId="77777777" w:rsidR="00A44FA6" w:rsidRPr="0052579A" w:rsidRDefault="00A44FA6" w:rsidP="00A44FA6">
            <w:pPr>
              <w:pStyle w:val="TAL"/>
            </w:pPr>
            <w:r w:rsidRPr="0052579A">
              <w:t>isUnique: N/A</w:t>
            </w:r>
          </w:p>
          <w:p w14:paraId="2E769EF5" w14:textId="77777777" w:rsidR="00A44FA6" w:rsidRPr="0052579A" w:rsidRDefault="00A44FA6" w:rsidP="00A44FA6">
            <w:pPr>
              <w:pStyle w:val="TAL"/>
            </w:pPr>
            <w:r w:rsidRPr="0052579A">
              <w:t>defaultValue: None</w:t>
            </w:r>
          </w:p>
          <w:p w14:paraId="2E769EF6" w14:textId="77777777" w:rsidR="00A44FA6" w:rsidRDefault="00A44FA6" w:rsidP="00A44FA6">
            <w:pPr>
              <w:pStyle w:val="TAL"/>
            </w:pPr>
            <w:r w:rsidRPr="0052579A">
              <w:t xml:space="preserve">isNullable: </w:t>
            </w:r>
            <w:r>
              <w:t>False</w:t>
            </w:r>
          </w:p>
        </w:tc>
      </w:tr>
      <w:tr w:rsidR="00A44FA6" w:rsidRPr="002B15AA" w14:paraId="2E769F0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EF8"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2E769EF9"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E769EFA" w14:textId="77777777" w:rsidR="00A44FA6" w:rsidRPr="00722FCE" w:rsidRDefault="00A44FA6" w:rsidP="00A44FA6">
            <w:pPr>
              <w:pStyle w:val="TAL"/>
              <w:rPr>
                <w:rFonts w:cs="Arial"/>
                <w:szCs w:val="18"/>
                <w:lang w:eastAsia="zh-CN"/>
              </w:rPr>
            </w:pPr>
          </w:p>
          <w:p w14:paraId="2E769EFB"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EFC" w14:textId="77777777" w:rsidR="00A44FA6" w:rsidRDefault="00A44FA6" w:rsidP="00A44FA6">
            <w:pPr>
              <w:pStyle w:val="TAL"/>
              <w:rPr>
                <w:rFonts w:cs="Arial"/>
                <w:szCs w:val="18"/>
                <w:lang w:eastAsia="zh-CN"/>
              </w:rPr>
            </w:pPr>
            <w:r>
              <w:t xml:space="preserve"> </w:t>
            </w:r>
            <w:r w:rsidRPr="00BF5359">
              <w:t xml:space="preserve">type: </w:t>
            </w:r>
            <w:r>
              <w:t>Boolean</w:t>
            </w:r>
          </w:p>
          <w:p w14:paraId="2E769EFD" w14:textId="77777777" w:rsidR="00A44FA6" w:rsidRDefault="00A44FA6" w:rsidP="00A44FA6">
            <w:pPr>
              <w:pStyle w:val="TAL"/>
              <w:rPr>
                <w:rFonts w:cs="Arial"/>
                <w:szCs w:val="18"/>
                <w:lang w:eastAsia="zh-CN"/>
              </w:rPr>
            </w:pPr>
            <w:r>
              <w:rPr>
                <w:rFonts w:cs="Arial"/>
                <w:szCs w:val="18"/>
                <w:lang w:eastAsia="zh-CN"/>
              </w:rPr>
              <w:t>multiplicity: 1</w:t>
            </w:r>
          </w:p>
          <w:p w14:paraId="2E769EFE" w14:textId="77777777" w:rsidR="00A44FA6" w:rsidRDefault="00A44FA6" w:rsidP="00A44FA6">
            <w:pPr>
              <w:pStyle w:val="TAL"/>
              <w:rPr>
                <w:rFonts w:cs="Arial"/>
                <w:szCs w:val="18"/>
                <w:lang w:eastAsia="zh-CN"/>
              </w:rPr>
            </w:pPr>
            <w:r>
              <w:rPr>
                <w:rFonts w:cs="Arial"/>
                <w:szCs w:val="18"/>
                <w:lang w:eastAsia="zh-CN"/>
              </w:rPr>
              <w:t>isOrdered: N/A</w:t>
            </w:r>
          </w:p>
          <w:p w14:paraId="2E769EFF" w14:textId="77777777" w:rsidR="00A44FA6" w:rsidRDefault="00A44FA6" w:rsidP="00A44FA6">
            <w:pPr>
              <w:pStyle w:val="TAL"/>
              <w:rPr>
                <w:rFonts w:cs="Arial"/>
                <w:szCs w:val="18"/>
                <w:lang w:eastAsia="zh-CN"/>
              </w:rPr>
            </w:pPr>
            <w:r>
              <w:rPr>
                <w:rFonts w:cs="Arial"/>
                <w:szCs w:val="18"/>
                <w:lang w:eastAsia="zh-CN"/>
              </w:rPr>
              <w:t>isUnique: N/A</w:t>
            </w:r>
          </w:p>
          <w:p w14:paraId="2E769F00" w14:textId="77777777" w:rsidR="00A44FA6" w:rsidRDefault="00A44FA6" w:rsidP="00A44FA6">
            <w:pPr>
              <w:pStyle w:val="TAL"/>
              <w:rPr>
                <w:rFonts w:cs="Arial"/>
                <w:szCs w:val="18"/>
                <w:lang w:eastAsia="zh-CN"/>
              </w:rPr>
            </w:pPr>
            <w:r>
              <w:rPr>
                <w:rFonts w:cs="Arial"/>
                <w:szCs w:val="18"/>
                <w:lang w:eastAsia="zh-CN"/>
              </w:rPr>
              <w:t>defaultValue: None</w:t>
            </w:r>
          </w:p>
          <w:p w14:paraId="2E769F01" w14:textId="77777777" w:rsidR="00A44FA6" w:rsidRDefault="00A44FA6" w:rsidP="00A44FA6">
            <w:pPr>
              <w:pStyle w:val="TAL"/>
            </w:pPr>
            <w:r>
              <w:rPr>
                <w:rFonts w:cs="Arial"/>
                <w:szCs w:val="18"/>
                <w:lang w:eastAsia="zh-CN"/>
              </w:rPr>
              <w:t>isNullable: False</w:t>
            </w:r>
          </w:p>
        </w:tc>
      </w:tr>
      <w:tr w:rsidR="00A44FA6" w:rsidRPr="002B15AA" w14:paraId="2E769F0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03"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2E769F04" w14:textId="77777777"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E769F05" w14:textId="77777777" w:rsidR="00A44FA6" w:rsidRPr="00722FCE" w:rsidRDefault="00A44FA6" w:rsidP="00A44FA6">
            <w:pPr>
              <w:pStyle w:val="TAL"/>
              <w:rPr>
                <w:rFonts w:cs="Arial"/>
                <w:szCs w:val="18"/>
                <w:lang w:eastAsia="zh-CN"/>
              </w:rPr>
            </w:pPr>
          </w:p>
          <w:p w14:paraId="2E769F06" w14:textId="77777777"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F07" w14:textId="77777777" w:rsidR="00A44FA6" w:rsidRDefault="00A44FA6" w:rsidP="00A44FA6">
            <w:pPr>
              <w:pStyle w:val="TAL"/>
              <w:rPr>
                <w:rFonts w:cs="Arial"/>
                <w:szCs w:val="18"/>
                <w:lang w:eastAsia="zh-CN"/>
              </w:rPr>
            </w:pPr>
            <w:r>
              <w:t xml:space="preserve"> </w:t>
            </w:r>
            <w:r w:rsidRPr="00BF5359">
              <w:t xml:space="preserve">type: </w:t>
            </w:r>
            <w:r>
              <w:t>Boolean</w:t>
            </w:r>
          </w:p>
          <w:p w14:paraId="2E769F08" w14:textId="77777777" w:rsidR="00A44FA6" w:rsidRDefault="00A44FA6" w:rsidP="00A44FA6">
            <w:pPr>
              <w:pStyle w:val="TAL"/>
              <w:rPr>
                <w:rFonts w:cs="Arial"/>
                <w:szCs w:val="18"/>
                <w:lang w:eastAsia="zh-CN"/>
              </w:rPr>
            </w:pPr>
            <w:r>
              <w:rPr>
                <w:rFonts w:cs="Arial"/>
                <w:szCs w:val="18"/>
                <w:lang w:eastAsia="zh-CN"/>
              </w:rPr>
              <w:t>multiplicity: 1</w:t>
            </w:r>
          </w:p>
          <w:p w14:paraId="2E769F09" w14:textId="77777777" w:rsidR="00A44FA6" w:rsidRDefault="00A44FA6" w:rsidP="00A44FA6">
            <w:pPr>
              <w:pStyle w:val="TAL"/>
              <w:rPr>
                <w:rFonts w:cs="Arial"/>
                <w:szCs w:val="18"/>
                <w:lang w:eastAsia="zh-CN"/>
              </w:rPr>
            </w:pPr>
            <w:r>
              <w:rPr>
                <w:rFonts w:cs="Arial"/>
                <w:szCs w:val="18"/>
                <w:lang w:eastAsia="zh-CN"/>
              </w:rPr>
              <w:t>isOrdered: N/A</w:t>
            </w:r>
          </w:p>
          <w:p w14:paraId="2E769F0A" w14:textId="77777777" w:rsidR="00A44FA6" w:rsidRDefault="00A44FA6" w:rsidP="00A44FA6">
            <w:pPr>
              <w:pStyle w:val="TAL"/>
              <w:rPr>
                <w:rFonts w:cs="Arial"/>
                <w:szCs w:val="18"/>
                <w:lang w:eastAsia="zh-CN"/>
              </w:rPr>
            </w:pPr>
            <w:r>
              <w:rPr>
                <w:rFonts w:cs="Arial"/>
                <w:szCs w:val="18"/>
                <w:lang w:eastAsia="zh-CN"/>
              </w:rPr>
              <w:t>isUnique: N/A</w:t>
            </w:r>
          </w:p>
          <w:p w14:paraId="2E769F0B" w14:textId="77777777" w:rsidR="00A44FA6" w:rsidRDefault="00A44FA6" w:rsidP="00A44FA6">
            <w:pPr>
              <w:pStyle w:val="TAL"/>
              <w:rPr>
                <w:rFonts w:cs="Arial"/>
                <w:szCs w:val="18"/>
                <w:lang w:eastAsia="zh-CN"/>
              </w:rPr>
            </w:pPr>
            <w:r>
              <w:rPr>
                <w:rFonts w:cs="Arial"/>
                <w:szCs w:val="18"/>
                <w:lang w:eastAsia="zh-CN"/>
              </w:rPr>
              <w:t>defaultValue: None</w:t>
            </w:r>
          </w:p>
          <w:p w14:paraId="2E769F0C" w14:textId="77777777" w:rsidR="00A44FA6" w:rsidRDefault="00A44FA6" w:rsidP="00A44FA6">
            <w:pPr>
              <w:pStyle w:val="TAL"/>
            </w:pPr>
            <w:r>
              <w:rPr>
                <w:rFonts w:cs="Arial"/>
                <w:szCs w:val="18"/>
                <w:lang w:eastAsia="zh-CN"/>
              </w:rPr>
              <w:t>isNullable: False</w:t>
            </w:r>
          </w:p>
        </w:tc>
      </w:tr>
      <w:tr w:rsidR="00A44FA6" w:rsidRPr="002B15AA" w14:paraId="2E769F1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0E" w14:textId="77777777"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2E769F0F" w14:textId="77777777"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2E769F10" w14:textId="77777777" w:rsidR="00A44FA6" w:rsidRDefault="00A44FA6" w:rsidP="00A44FA6">
            <w:pPr>
              <w:pStyle w:val="TAL"/>
              <w:rPr>
                <w:lang w:eastAsia="zh-CN"/>
              </w:rPr>
            </w:pPr>
          </w:p>
          <w:p w14:paraId="2E769F11" w14:textId="77777777"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2E769F12" w14:textId="77777777" w:rsidR="00A44FA6" w:rsidRDefault="00A44FA6" w:rsidP="00A44FA6">
            <w:pPr>
              <w:pStyle w:val="TAL"/>
            </w:pPr>
            <w:r>
              <w:t xml:space="preserve"> type: enumeration</w:t>
            </w:r>
          </w:p>
          <w:p w14:paraId="2E769F13" w14:textId="77777777" w:rsidR="00A44FA6" w:rsidRDefault="00A44FA6" w:rsidP="00A44FA6">
            <w:pPr>
              <w:pStyle w:val="TAL"/>
            </w:pPr>
            <w:r>
              <w:t>multiplicity: 1</w:t>
            </w:r>
          </w:p>
          <w:p w14:paraId="2E769F14" w14:textId="77777777" w:rsidR="00A44FA6" w:rsidRDefault="00A44FA6" w:rsidP="00A44FA6">
            <w:pPr>
              <w:pStyle w:val="TAL"/>
            </w:pPr>
            <w:r>
              <w:t>isOrdered: N/A</w:t>
            </w:r>
          </w:p>
          <w:p w14:paraId="2E769F15" w14:textId="77777777" w:rsidR="00A44FA6" w:rsidRDefault="00A44FA6" w:rsidP="00A44FA6">
            <w:pPr>
              <w:pStyle w:val="TAL"/>
            </w:pPr>
            <w:r>
              <w:t>isUnique: N/A</w:t>
            </w:r>
          </w:p>
          <w:p w14:paraId="2E769F16" w14:textId="77777777" w:rsidR="00A44FA6" w:rsidRDefault="00A44FA6" w:rsidP="00A44FA6">
            <w:pPr>
              <w:pStyle w:val="TAL"/>
            </w:pPr>
            <w:r>
              <w:t>defaultValue: None</w:t>
            </w:r>
          </w:p>
          <w:p w14:paraId="2E769F17" w14:textId="77777777" w:rsidR="00A44FA6" w:rsidRDefault="00A44FA6" w:rsidP="00A44FA6">
            <w:pPr>
              <w:pStyle w:val="TAL"/>
            </w:pPr>
            <w:r>
              <w:t>isNullable: True</w:t>
            </w:r>
          </w:p>
        </w:tc>
      </w:tr>
      <w:tr w:rsidR="00A44FA6" w:rsidRPr="002B15AA" w14:paraId="2E769F2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19"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2E769F1A" w14:textId="77777777" w:rsidR="00A44FA6" w:rsidRDefault="00A44FA6" w:rsidP="00A44FA6">
            <w:pPr>
              <w:pStyle w:val="TAL"/>
            </w:pPr>
            <w:r>
              <w:t xml:space="preserve">Specifies the status regarding the energy saving in the cell. </w:t>
            </w:r>
          </w:p>
          <w:p w14:paraId="2E769F1B" w14:textId="77777777"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E769F1C" w14:textId="77777777"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2E769F1D" w14:textId="77777777" w:rsidR="00A44FA6" w:rsidRDefault="00A44FA6" w:rsidP="00A44FA6">
            <w:pPr>
              <w:pStyle w:val="TAL"/>
              <w:rPr>
                <w:lang w:eastAsia="zh-CN"/>
              </w:rPr>
            </w:pPr>
          </w:p>
          <w:p w14:paraId="2E769F1E" w14:textId="77777777"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2E769F1F"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F20" w14:textId="77777777" w:rsidR="00A44FA6" w:rsidRDefault="00A44FA6" w:rsidP="00A44FA6">
            <w:pPr>
              <w:pStyle w:val="TAL"/>
            </w:pPr>
            <w:r>
              <w:t xml:space="preserve"> type: enumeration</w:t>
            </w:r>
          </w:p>
          <w:p w14:paraId="2E769F21" w14:textId="77777777" w:rsidR="00A44FA6" w:rsidRDefault="00A44FA6" w:rsidP="00A44FA6">
            <w:pPr>
              <w:pStyle w:val="TAL"/>
            </w:pPr>
            <w:r>
              <w:t>multiplicity: 1</w:t>
            </w:r>
          </w:p>
          <w:p w14:paraId="2E769F22" w14:textId="77777777" w:rsidR="00A44FA6" w:rsidRDefault="00A44FA6" w:rsidP="00A44FA6">
            <w:pPr>
              <w:pStyle w:val="TAL"/>
            </w:pPr>
            <w:r>
              <w:t>isOrdered: N/A</w:t>
            </w:r>
          </w:p>
          <w:p w14:paraId="2E769F23" w14:textId="77777777" w:rsidR="00A44FA6" w:rsidRDefault="00A44FA6" w:rsidP="00A44FA6">
            <w:pPr>
              <w:pStyle w:val="TAL"/>
            </w:pPr>
            <w:r>
              <w:t>isUnique: N/A</w:t>
            </w:r>
          </w:p>
          <w:p w14:paraId="2E769F24" w14:textId="77777777" w:rsidR="00A44FA6" w:rsidRDefault="00A44FA6" w:rsidP="00A44FA6">
            <w:pPr>
              <w:pStyle w:val="TAL"/>
            </w:pPr>
            <w:r>
              <w:t>defaultValue: None</w:t>
            </w:r>
          </w:p>
          <w:p w14:paraId="2E769F25" w14:textId="77777777" w:rsidR="00A44FA6" w:rsidRDefault="00A44FA6" w:rsidP="00A44FA6">
            <w:pPr>
              <w:pStyle w:val="TAL"/>
            </w:pPr>
            <w:r>
              <w:t>isNullable: True</w:t>
            </w:r>
          </w:p>
        </w:tc>
      </w:tr>
      <w:tr w:rsidR="00A44FA6" w:rsidRPr="002B15AA" w14:paraId="2E769F3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27"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2E769F28" w14:textId="77777777" w:rsidR="00A44FA6" w:rsidRDefault="00A44FA6" w:rsidP="00A44FA6">
            <w:pPr>
              <w:pStyle w:val="TAL"/>
            </w:pPr>
            <w:r>
              <w:t>This attributes is relevant, if the cell acts as an original cell.</w:t>
            </w:r>
          </w:p>
          <w:p w14:paraId="2E769F29" w14:textId="77777777"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2E769F2A" w14:textId="77777777" w:rsidR="00A44FA6" w:rsidRDefault="00A44FA6" w:rsidP="00A44FA6">
            <w:pPr>
              <w:pStyle w:val="TAL"/>
              <w:rPr>
                <w:rFonts w:cs="Arial"/>
                <w:color w:val="000000"/>
                <w:szCs w:val="18"/>
                <w:lang w:eastAsia="zh-CN"/>
              </w:rPr>
            </w:pPr>
          </w:p>
          <w:p w14:paraId="2E769F2B" w14:textId="77777777" w:rsidR="00A44FA6" w:rsidRDefault="00A44FA6" w:rsidP="00A44FA6">
            <w:pPr>
              <w:pStyle w:val="TAL"/>
              <w:rPr>
                <w:rFonts w:cs="Arial"/>
                <w:szCs w:val="18"/>
                <w:lang w:eastAsia="zh-CN"/>
              </w:rPr>
            </w:pPr>
            <w:r>
              <w:rPr>
                <w:lang w:eastAsia="zh-CN"/>
              </w:rPr>
              <w:t>allowedValues:</w:t>
            </w:r>
            <w:r>
              <w:rPr>
                <w:rFonts w:cs="Arial"/>
                <w:szCs w:val="18"/>
              </w:rPr>
              <w:t xml:space="preserve"> </w:t>
            </w:r>
          </w:p>
          <w:p w14:paraId="2E769F2C" w14:textId="77777777"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2E769F2D" w14:textId="77777777"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E769F2E"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2E769F2F" w14:textId="77777777" w:rsidR="00A44FA6" w:rsidRDefault="00A44FA6" w:rsidP="00A44FA6">
            <w:pPr>
              <w:pStyle w:val="TAL"/>
              <w:rPr>
                <w:rFonts w:cs="Arial"/>
                <w:szCs w:val="18"/>
              </w:rPr>
            </w:pPr>
            <w:r>
              <w:rPr>
                <w:rFonts w:cs="Arial"/>
                <w:szCs w:val="18"/>
              </w:rPr>
              <w:t>multiplicity: 1</w:t>
            </w:r>
          </w:p>
          <w:p w14:paraId="2E769F30" w14:textId="77777777" w:rsidR="00A44FA6" w:rsidRDefault="00A44FA6" w:rsidP="00A44FA6">
            <w:pPr>
              <w:pStyle w:val="TAL"/>
              <w:rPr>
                <w:rFonts w:cs="Arial"/>
                <w:szCs w:val="18"/>
              </w:rPr>
            </w:pPr>
            <w:r>
              <w:rPr>
                <w:rFonts w:cs="Arial"/>
                <w:szCs w:val="18"/>
              </w:rPr>
              <w:t>isOrdered: N/A</w:t>
            </w:r>
          </w:p>
          <w:p w14:paraId="2E769F31" w14:textId="77777777" w:rsidR="00A44FA6" w:rsidRDefault="00A44FA6" w:rsidP="00A44FA6">
            <w:pPr>
              <w:pStyle w:val="TAL"/>
              <w:rPr>
                <w:rFonts w:cs="Arial"/>
                <w:szCs w:val="18"/>
              </w:rPr>
            </w:pPr>
            <w:r>
              <w:rPr>
                <w:rFonts w:cs="Arial"/>
                <w:szCs w:val="18"/>
              </w:rPr>
              <w:t>isUnique: N/A</w:t>
            </w:r>
          </w:p>
          <w:p w14:paraId="2E769F32" w14:textId="77777777" w:rsidR="00A44FA6" w:rsidRDefault="00A44FA6" w:rsidP="00A44FA6">
            <w:pPr>
              <w:pStyle w:val="TAL"/>
              <w:rPr>
                <w:rFonts w:cs="Arial"/>
                <w:szCs w:val="18"/>
              </w:rPr>
            </w:pPr>
            <w:r>
              <w:rPr>
                <w:rFonts w:cs="Arial"/>
                <w:szCs w:val="18"/>
              </w:rPr>
              <w:t>defaultValue: None</w:t>
            </w:r>
          </w:p>
          <w:p w14:paraId="2E769F33" w14:textId="77777777" w:rsidR="00A44FA6" w:rsidRDefault="00A44FA6" w:rsidP="00A44FA6">
            <w:pPr>
              <w:pStyle w:val="TAL"/>
              <w:rPr>
                <w:rFonts w:cs="Arial"/>
                <w:szCs w:val="18"/>
              </w:rPr>
            </w:pPr>
            <w:r>
              <w:rPr>
                <w:rFonts w:cs="Arial"/>
                <w:szCs w:val="18"/>
              </w:rPr>
              <w:t>isNullable: True</w:t>
            </w:r>
          </w:p>
          <w:p w14:paraId="2E769F34" w14:textId="77777777" w:rsidR="00A44FA6" w:rsidRDefault="00A44FA6" w:rsidP="00A44FA6">
            <w:pPr>
              <w:pStyle w:val="TAL"/>
            </w:pPr>
          </w:p>
        </w:tc>
      </w:tr>
      <w:tr w:rsidR="00A44FA6" w:rsidRPr="002B15AA" w14:paraId="2E769F4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36"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lastRenderedPageBreak/>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2E769F37" w14:textId="77777777" w:rsidR="00A44FA6" w:rsidRDefault="00A44FA6" w:rsidP="00A44FA6">
            <w:pPr>
              <w:pStyle w:val="TAL"/>
            </w:pPr>
            <w:r>
              <w:t>This attributes is relevant, if the cell acts as a candidate cell.</w:t>
            </w:r>
          </w:p>
          <w:p w14:paraId="2E769F38"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2E769F39"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E769F3A" w14:textId="77777777" w:rsidR="00A44FA6" w:rsidRDefault="00A44FA6" w:rsidP="00A44FA6">
            <w:pPr>
              <w:pStyle w:val="TAL"/>
              <w:rPr>
                <w:rFonts w:cs="Arial"/>
                <w:color w:val="000000"/>
                <w:szCs w:val="18"/>
                <w:lang w:eastAsia="zh-CN"/>
              </w:rPr>
            </w:pPr>
          </w:p>
          <w:p w14:paraId="2E769F3B"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2E769F3C" w14:textId="77777777"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E769F3D" w14:textId="77777777" w:rsidR="00A44FA6" w:rsidRDefault="00A44FA6" w:rsidP="00A44FA6">
            <w:pPr>
              <w:pStyle w:val="TAL"/>
              <w:rPr>
                <w:rFonts w:cs="Arial"/>
                <w:szCs w:val="18"/>
              </w:rPr>
            </w:pPr>
            <w:r>
              <w:rPr>
                <w:rFonts w:cs="Arial"/>
                <w:szCs w:val="18"/>
              </w:rPr>
              <w:t>type: data type</w:t>
            </w:r>
          </w:p>
          <w:p w14:paraId="2E769F3E" w14:textId="77777777" w:rsidR="00A44FA6" w:rsidRDefault="00A44FA6" w:rsidP="00A44FA6">
            <w:pPr>
              <w:pStyle w:val="TAL"/>
              <w:rPr>
                <w:rFonts w:cs="Arial"/>
                <w:szCs w:val="18"/>
              </w:rPr>
            </w:pPr>
            <w:r>
              <w:rPr>
                <w:rFonts w:cs="Arial"/>
                <w:szCs w:val="18"/>
              </w:rPr>
              <w:t>multiplicity: 1</w:t>
            </w:r>
          </w:p>
          <w:p w14:paraId="2E769F3F" w14:textId="77777777" w:rsidR="00A44FA6" w:rsidRDefault="00A44FA6" w:rsidP="00A44FA6">
            <w:pPr>
              <w:pStyle w:val="TAL"/>
              <w:rPr>
                <w:rFonts w:cs="Arial"/>
                <w:szCs w:val="18"/>
              </w:rPr>
            </w:pPr>
            <w:r>
              <w:rPr>
                <w:rFonts w:cs="Arial"/>
                <w:szCs w:val="18"/>
              </w:rPr>
              <w:t>isOrdered: N/A</w:t>
            </w:r>
          </w:p>
          <w:p w14:paraId="2E769F40" w14:textId="77777777" w:rsidR="00A44FA6" w:rsidRDefault="00A44FA6" w:rsidP="00A44FA6">
            <w:pPr>
              <w:pStyle w:val="TAL"/>
              <w:rPr>
                <w:rFonts w:cs="Arial"/>
                <w:szCs w:val="18"/>
              </w:rPr>
            </w:pPr>
            <w:r>
              <w:rPr>
                <w:rFonts w:cs="Arial"/>
                <w:szCs w:val="18"/>
              </w:rPr>
              <w:t>isUnique: N/A</w:t>
            </w:r>
          </w:p>
          <w:p w14:paraId="2E769F41" w14:textId="77777777" w:rsidR="00A44FA6" w:rsidRDefault="00A44FA6" w:rsidP="00A44FA6">
            <w:pPr>
              <w:pStyle w:val="TAL"/>
              <w:rPr>
                <w:rFonts w:cs="Arial"/>
                <w:szCs w:val="18"/>
              </w:rPr>
            </w:pPr>
            <w:r>
              <w:rPr>
                <w:rFonts w:cs="Arial"/>
                <w:szCs w:val="18"/>
              </w:rPr>
              <w:t>defaultValue: None</w:t>
            </w:r>
          </w:p>
          <w:p w14:paraId="2E769F42" w14:textId="77777777" w:rsidR="00A44FA6" w:rsidRDefault="00A44FA6" w:rsidP="00A44FA6">
            <w:pPr>
              <w:pStyle w:val="TAL"/>
            </w:pPr>
            <w:r>
              <w:rPr>
                <w:rFonts w:cs="Arial"/>
                <w:szCs w:val="18"/>
              </w:rPr>
              <w:t>isNullable: True</w:t>
            </w:r>
          </w:p>
        </w:tc>
      </w:tr>
      <w:tr w:rsidR="00A44FA6" w:rsidRPr="002B15AA" w14:paraId="2E769F5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44"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2E769F45" w14:textId="77777777" w:rsidR="00A44FA6" w:rsidRDefault="00A44FA6" w:rsidP="00A44FA6">
            <w:pPr>
              <w:pStyle w:val="TAL"/>
            </w:pPr>
            <w:r>
              <w:t>This attributes is relevant, if the cell acts as a candidate cell.</w:t>
            </w:r>
          </w:p>
          <w:p w14:paraId="2E769F46" w14:textId="77777777"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E769F47" w14:textId="77777777"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E769F48" w14:textId="77777777" w:rsidR="00A44FA6" w:rsidRDefault="00A44FA6" w:rsidP="00A44FA6">
            <w:pPr>
              <w:pStyle w:val="TAL"/>
              <w:rPr>
                <w:rFonts w:cs="Arial"/>
                <w:color w:val="000000"/>
                <w:szCs w:val="18"/>
                <w:lang w:eastAsia="zh-CN"/>
              </w:rPr>
            </w:pPr>
          </w:p>
          <w:p w14:paraId="2E769F49"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2E769F4A" w14:textId="77777777"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E769F4B" w14:textId="77777777" w:rsidR="00A44FA6" w:rsidRDefault="00A44FA6" w:rsidP="00A44FA6">
            <w:pPr>
              <w:pStyle w:val="TAL"/>
              <w:rPr>
                <w:rFonts w:cs="Arial"/>
                <w:szCs w:val="18"/>
              </w:rPr>
            </w:pPr>
            <w:r>
              <w:rPr>
                <w:rFonts w:cs="Arial"/>
                <w:szCs w:val="18"/>
              </w:rPr>
              <w:t>type: data type</w:t>
            </w:r>
          </w:p>
          <w:p w14:paraId="2E769F4C" w14:textId="77777777" w:rsidR="00A44FA6" w:rsidRDefault="00A44FA6" w:rsidP="00A44FA6">
            <w:pPr>
              <w:pStyle w:val="TAL"/>
              <w:rPr>
                <w:rFonts w:cs="Arial"/>
                <w:szCs w:val="18"/>
              </w:rPr>
            </w:pPr>
            <w:r>
              <w:rPr>
                <w:rFonts w:cs="Arial"/>
                <w:szCs w:val="18"/>
              </w:rPr>
              <w:t>multiplicity: 1</w:t>
            </w:r>
          </w:p>
          <w:p w14:paraId="2E769F4D" w14:textId="77777777" w:rsidR="00A44FA6" w:rsidRDefault="00A44FA6" w:rsidP="00A44FA6">
            <w:pPr>
              <w:pStyle w:val="TAL"/>
              <w:rPr>
                <w:rFonts w:cs="Arial"/>
                <w:szCs w:val="18"/>
              </w:rPr>
            </w:pPr>
            <w:r>
              <w:rPr>
                <w:rFonts w:cs="Arial"/>
                <w:szCs w:val="18"/>
              </w:rPr>
              <w:t>isOrdered: N/A</w:t>
            </w:r>
          </w:p>
          <w:p w14:paraId="2E769F4E" w14:textId="77777777" w:rsidR="00A44FA6" w:rsidRDefault="00A44FA6" w:rsidP="00A44FA6">
            <w:pPr>
              <w:pStyle w:val="TAL"/>
              <w:rPr>
                <w:rFonts w:cs="Arial"/>
                <w:szCs w:val="18"/>
              </w:rPr>
            </w:pPr>
            <w:r>
              <w:rPr>
                <w:rFonts w:cs="Arial"/>
                <w:szCs w:val="18"/>
              </w:rPr>
              <w:t>isUnique: N/A</w:t>
            </w:r>
          </w:p>
          <w:p w14:paraId="2E769F4F" w14:textId="77777777" w:rsidR="00A44FA6" w:rsidRDefault="00A44FA6" w:rsidP="00A44FA6">
            <w:pPr>
              <w:pStyle w:val="TAL"/>
              <w:rPr>
                <w:rFonts w:cs="Arial"/>
                <w:szCs w:val="18"/>
              </w:rPr>
            </w:pPr>
            <w:r>
              <w:rPr>
                <w:rFonts w:cs="Arial"/>
                <w:szCs w:val="18"/>
              </w:rPr>
              <w:t>defaultValue: None</w:t>
            </w:r>
          </w:p>
          <w:p w14:paraId="2E769F50" w14:textId="77777777" w:rsidR="00A44FA6" w:rsidRDefault="00A44FA6" w:rsidP="00A44FA6">
            <w:pPr>
              <w:pStyle w:val="TAL"/>
            </w:pPr>
            <w:r>
              <w:rPr>
                <w:rFonts w:cs="Arial"/>
                <w:szCs w:val="18"/>
              </w:rPr>
              <w:t>isNullable: True</w:t>
            </w:r>
          </w:p>
        </w:tc>
      </w:tr>
      <w:tr w:rsidR="00A44FA6" w:rsidRPr="002B15AA" w14:paraId="2E769F6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52"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2E769F53" w14:textId="77777777"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2E769F54" w14:textId="77777777"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14:paraId="2E769F55" w14:textId="77777777" w:rsidR="00A44FA6" w:rsidRDefault="00A44FA6" w:rsidP="00A44FA6">
            <w:pPr>
              <w:pStyle w:val="TAL"/>
              <w:rPr>
                <w:szCs w:val="18"/>
                <w:lang w:eastAsia="zh-CN"/>
              </w:rPr>
            </w:pPr>
          </w:p>
          <w:p w14:paraId="2E769F56" w14:textId="77777777"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2E769F57" w14:textId="77777777" w:rsidR="00A44FA6" w:rsidRDefault="00A44FA6" w:rsidP="00A44FA6">
            <w:pPr>
              <w:pStyle w:val="TAL"/>
              <w:rPr>
                <w:rFonts w:cs="Arial"/>
                <w:noProof/>
                <w:szCs w:val="18"/>
                <w:lang w:eastAsia="zh-CN"/>
              </w:rPr>
            </w:pPr>
          </w:p>
          <w:p w14:paraId="2E769F58" w14:textId="77777777"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2E769F59" w14:textId="77777777" w:rsidR="00A44FA6" w:rsidRDefault="00A44FA6" w:rsidP="00A44FA6">
            <w:pPr>
              <w:pStyle w:val="TAL"/>
              <w:rPr>
                <w:rFonts w:cs="Arial"/>
                <w:noProof/>
                <w:szCs w:val="18"/>
              </w:rPr>
            </w:pPr>
            <w:r>
              <w:rPr>
                <w:rFonts w:cs="Arial"/>
                <w:noProof/>
                <w:szCs w:val="18"/>
              </w:rPr>
              <w:t>startTime and endTime:</w:t>
            </w:r>
          </w:p>
          <w:p w14:paraId="2E769F5A" w14:textId="77777777" w:rsidR="00A44FA6" w:rsidRDefault="00A44FA6" w:rsidP="00A44FA6">
            <w:pPr>
              <w:pStyle w:val="TAL"/>
              <w:rPr>
                <w:rFonts w:cs="Arial"/>
                <w:noProof/>
                <w:szCs w:val="18"/>
              </w:rPr>
            </w:pPr>
            <w:r>
              <w:rPr>
                <w:rFonts w:cs="Arial"/>
                <w:noProof/>
                <w:szCs w:val="18"/>
              </w:rPr>
              <w:t>All values that indicate valid UTC time. endTime should be later than startTime.</w:t>
            </w:r>
          </w:p>
          <w:p w14:paraId="2E769F5B" w14:textId="77777777" w:rsidR="00A44FA6" w:rsidRDefault="00A44FA6" w:rsidP="00A44FA6">
            <w:pPr>
              <w:pStyle w:val="TAL"/>
              <w:rPr>
                <w:rFonts w:cs="Arial"/>
                <w:noProof/>
                <w:szCs w:val="18"/>
              </w:rPr>
            </w:pPr>
          </w:p>
          <w:p w14:paraId="2E769F5C" w14:textId="77777777" w:rsidR="00A44FA6" w:rsidRDefault="00A44FA6" w:rsidP="00A44FA6">
            <w:pPr>
              <w:pStyle w:val="TAL"/>
              <w:rPr>
                <w:rFonts w:cs="Arial"/>
                <w:noProof/>
                <w:szCs w:val="18"/>
              </w:rPr>
            </w:pPr>
            <w:r>
              <w:rPr>
                <w:rFonts w:cs="Arial"/>
                <w:noProof/>
                <w:szCs w:val="18"/>
              </w:rPr>
              <w:t>periodOfDay: structure of startTime and endTime.</w:t>
            </w:r>
          </w:p>
          <w:p w14:paraId="2E769F5D" w14:textId="77777777" w:rsidR="00A44FA6" w:rsidRDefault="00A44FA6" w:rsidP="00A44FA6">
            <w:pPr>
              <w:pStyle w:val="TAL"/>
              <w:rPr>
                <w:rFonts w:cs="Arial"/>
                <w:noProof/>
                <w:szCs w:val="18"/>
              </w:rPr>
            </w:pPr>
          </w:p>
          <w:p w14:paraId="2E769F5E" w14:textId="77777777" w:rsidR="00A44FA6" w:rsidRDefault="00A44FA6" w:rsidP="00A44FA6">
            <w:pPr>
              <w:pStyle w:val="TAL"/>
              <w:rPr>
                <w:rFonts w:cs="Arial"/>
                <w:noProof/>
                <w:szCs w:val="18"/>
              </w:rPr>
            </w:pPr>
            <w:r>
              <w:rPr>
                <w:rFonts w:cs="Arial"/>
                <w:noProof/>
                <w:szCs w:val="18"/>
              </w:rPr>
              <w:t xml:space="preserve">daysOfWeekList: list of weekday. </w:t>
            </w:r>
          </w:p>
          <w:p w14:paraId="2E769F5F" w14:textId="77777777" w:rsidR="00A44FA6" w:rsidRDefault="00A44FA6" w:rsidP="00A44FA6">
            <w:pPr>
              <w:pStyle w:val="TAL"/>
              <w:rPr>
                <w:rFonts w:cs="Arial"/>
                <w:noProof/>
                <w:szCs w:val="18"/>
              </w:rPr>
            </w:pPr>
            <w:r>
              <w:rPr>
                <w:rFonts w:cs="Arial"/>
                <w:noProof/>
                <w:szCs w:val="18"/>
              </w:rPr>
              <w:t>weekday: Monday, Tuesday, … Sunday.</w:t>
            </w:r>
          </w:p>
          <w:p w14:paraId="2E769F60" w14:textId="77777777" w:rsidR="00A44FA6" w:rsidRDefault="00A44FA6" w:rsidP="00A44FA6">
            <w:pPr>
              <w:pStyle w:val="TAL"/>
              <w:rPr>
                <w:rFonts w:cs="Arial"/>
                <w:noProof/>
                <w:szCs w:val="18"/>
              </w:rPr>
            </w:pPr>
          </w:p>
          <w:p w14:paraId="2E769F61" w14:textId="77777777" w:rsidR="00A44FA6" w:rsidRDefault="00A44FA6" w:rsidP="00A44FA6">
            <w:pPr>
              <w:pStyle w:val="TAL"/>
              <w:rPr>
                <w:rFonts w:cs="Arial"/>
                <w:noProof/>
                <w:szCs w:val="18"/>
              </w:rPr>
            </w:pPr>
            <w:r>
              <w:rPr>
                <w:rFonts w:cs="Arial"/>
                <w:noProof/>
                <w:szCs w:val="18"/>
              </w:rPr>
              <w:t xml:space="preserve">List of time periods: </w:t>
            </w:r>
          </w:p>
          <w:p w14:paraId="2E769F62" w14:textId="77777777"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14:paraId="2E769F63" w14:textId="77777777"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2E769F64" w14:textId="77777777" w:rsidR="00A44FA6" w:rsidRDefault="00A44FA6" w:rsidP="00A44FA6">
            <w:pPr>
              <w:pStyle w:val="TAL"/>
              <w:rPr>
                <w:rFonts w:cs="Arial"/>
                <w:szCs w:val="18"/>
              </w:rPr>
            </w:pPr>
            <w:r>
              <w:rPr>
                <w:rFonts w:cs="Arial"/>
                <w:szCs w:val="18"/>
              </w:rPr>
              <w:t xml:space="preserve"> type: data type</w:t>
            </w:r>
          </w:p>
          <w:p w14:paraId="2E769F65" w14:textId="77777777"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14:paraId="2E769F66" w14:textId="77777777" w:rsidR="00A44FA6" w:rsidRDefault="00A44FA6" w:rsidP="00A44FA6">
            <w:pPr>
              <w:pStyle w:val="TAL"/>
              <w:rPr>
                <w:rFonts w:cs="Arial"/>
                <w:szCs w:val="18"/>
              </w:rPr>
            </w:pPr>
            <w:r>
              <w:rPr>
                <w:rFonts w:cs="Arial"/>
                <w:szCs w:val="18"/>
              </w:rPr>
              <w:t>isOrdered: N/A</w:t>
            </w:r>
          </w:p>
          <w:p w14:paraId="2E769F67" w14:textId="77777777" w:rsidR="00A44FA6" w:rsidRDefault="00A44FA6" w:rsidP="00A44FA6">
            <w:pPr>
              <w:pStyle w:val="TAL"/>
              <w:rPr>
                <w:rFonts w:cs="Arial"/>
                <w:szCs w:val="18"/>
              </w:rPr>
            </w:pPr>
            <w:r>
              <w:rPr>
                <w:rFonts w:cs="Arial"/>
                <w:szCs w:val="18"/>
              </w:rPr>
              <w:t>isUnique: N/A</w:t>
            </w:r>
          </w:p>
          <w:p w14:paraId="2E769F68" w14:textId="77777777" w:rsidR="00A44FA6" w:rsidRDefault="00A44FA6" w:rsidP="00A44FA6">
            <w:pPr>
              <w:pStyle w:val="TAL"/>
              <w:rPr>
                <w:rFonts w:cs="Arial"/>
                <w:szCs w:val="18"/>
              </w:rPr>
            </w:pPr>
            <w:r>
              <w:rPr>
                <w:rFonts w:cs="Arial"/>
                <w:szCs w:val="18"/>
              </w:rPr>
              <w:t>defaultValue: None</w:t>
            </w:r>
          </w:p>
          <w:p w14:paraId="2E769F69" w14:textId="77777777" w:rsidR="00A44FA6" w:rsidRDefault="00A44FA6" w:rsidP="00A44FA6">
            <w:pPr>
              <w:pStyle w:val="TAL"/>
            </w:pPr>
            <w:r>
              <w:rPr>
                <w:rFonts w:cs="Arial"/>
                <w:szCs w:val="18"/>
              </w:rPr>
              <w:t>isNullable: True</w:t>
            </w:r>
          </w:p>
        </w:tc>
      </w:tr>
      <w:tr w:rsidR="00A44FA6" w:rsidRPr="002B15AA" w14:paraId="2E769F8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6B"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2E769F6C" w14:textId="77777777" w:rsidR="00A44FA6" w:rsidRDefault="00A44FA6" w:rsidP="00A44FA6">
            <w:pPr>
              <w:pStyle w:val="TAL"/>
            </w:pPr>
            <w:r>
              <w:t>This attribute is relevant, if the cell acts as an original cell.</w:t>
            </w:r>
          </w:p>
          <w:p w14:paraId="2E769F6D" w14:textId="77777777"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769F6E" w14:textId="77777777" w:rsidR="00A44FA6" w:rsidRDefault="00A44FA6" w:rsidP="00A44FA6">
            <w:pPr>
              <w:pStyle w:val="TAL"/>
              <w:rPr>
                <w:noProof/>
              </w:rPr>
            </w:pPr>
          </w:p>
          <w:p w14:paraId="2E769F6F" w14:textId="77777777"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2E769F70" w14:textId="77777777"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2E769F71" w14:textId="77777777" w:rsidR="00A44FA6" w:rsidRDefault="00A44FA6" w:rsidP="00A44FA6">
            <w:pPr>
              <w:pStyle w:val="TAL"/>
              <w:rPr>
                <w:noProof/>
                <w:lang w:eastAsia="zh-CN"/>
              </w:rPr>
            </w:pPr>
          </w:p>
          <w:p w14:paraId="2E769F72" w14:textId="77777777"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2E769F73" w14:textId="77777777"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2E769F74" w14:textId="77777777" w:rsidR="00A44FA6" w:rsidRDefault="00A44FA6" w:rsidP="00A44FA6">
            <w:pPr>
              <w:pStyle w:val="TAL"/>
              <w:rPr>
                <w:noProof/>
                <w:lang w:eastAsia="zh-CN"/>
              </w:rPr>
            </w:pPr>
          </w:p>
          <w:p w14:paraId="2E769F75" w14:textId="77777777"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2E769F76" w14:textId="77777777" w:rsidR="00A44FA6" w:rsidRDefault="00A44FA6" w:rsidP="00A44FA6">
            <w:pPr>
              <w:pStyle w:val="TAL"/>
              <w:rPr>
                <w:lang w:eastAsia="zh-CN"/>
              </w:rPr>
            </w:pPr>
          </w:p>
          <w:p w14:paraId="2E769F77"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2E769F78"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E769F79"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2E769F7A"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2E769F7B" w14:textId="77777777" w:rsidR="00A44FA6" w:rsidRDefault="00A44FA6" w:rsidP="00A44FA6">
            <w:pPr>
              <w:pStyle w:val="TAL"/>
              <w:rPr>
                <w:rFonts w:cs="Arial"/>
                <w:szCs w:val="18"/>
              </w:rPr>
            </w:pPr>
            <w:r>
              <w:rPr>
                <w:rFonts w:cs="Arial"/>
                <w:szCs w:val="18"/>
              </w:rPr>
              <w:t>multiplicity: 1</w:t>
            </w:r>
          </w:p>
          <w:p w14:paraId="2E769F7C" w14:textId="77777777" w:rsidR="00A44FA6" w:rsidRDefault="00A44FA6" w:rsidP="00A44FA6">
            <w:pPr>
              <w:pStyle w:val="TAL"/>
              <w:rPr>
                <w:rFonts w:cs="Arial"/>
                <w:szCs w:val="18"/>
              </w:rPr>
            </w:pPr>
            <w:r>
              <w:rPr>
                <w:rFonts w:cs="Arial"/>
                <w:szCs w:val="18"/>
              </w:rPr>
              <w:t>isOrdered: N/A</w:t>
            </w:r>
          </w:p>
          <w:p w14:paraId="2E769F7D" w14:textId="77777777" w:rsidR="00A44FA6" w:rsidRDefault="00A44FA6" w:rsidP="00A44FA6">
            <w:pPr>
              <w:pStyle w:val="TAL"/>
              <w:rPr>
                <w:rFonts w:cs="Arial"/>
                <w:szCs w:val="18"/>
              </w:rPr>
            </w:pPr>
            <w:r>
              <w:rPr>
                <w:rFonts w:cs="Arial"/>
                <w:szCs w:val="18"/>
              </w:rPr>
              <w:t>isUnique: N/A</w:t>
            </w:r>
          </w:p>
          <w:p w14:paraId="2E769F7E" w14:textId="77777777" w:rsidR="00A44FA6" w:rsidRDefault="00A44FA6" w:rsidP="00A44FA6">
            <w:pPr>
              <w:pStyle w:val="TAL"/>
              <w:rPr>
                <w:rFonts w:cs="Arial"/>
                <w:szCs w:val="18"/>
              </w:rPr>
            </w:pPr>
            <w:r>
              <w:rPr>
                <w:rFonts w:cs="Arial"/>
                <w:szCs w:val="18"/>
              </w:rPr>
              <w:t>defaultValue: None</w:t>
            </w:r>
          </w:p>
          <w:p w14:paraId="2E769F7F" w14:textId="77777777" w:rsidR="00A44FA6" w:rsidRDefault="00A44FA6" w:rsidP="00A44FA6">
            <w:pPr>
              <w:pStyle w:val="TAL"/>
            </w:pPr>
            <w:r>
              <w:rPr>
                <w:rFonts w:cs="Arial"/>
                <w:szCs w:val="18"/>
              </w:rPr>
              <w:t>isNullable: True</w:t>
            </w:r>
          </w:p>
        </w:tc>
      </w:tr>
      <w:tr w:rsidR="00A44FA6" w:rsidRPr="002B15AA" w14:paraId="2E769F9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81"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2E769F82" w14:textId="77777777" w:rsidR="00A44FA6" w:rsidRDefault="00A44FA6" w:rsidP="00A44FA6">
            <w:pPr>
              <w:pStyle w:val="TAL"/>
              <w:rPr>
                <w:kern w:val="2"/>
              </w:rPr>
            </w:pPr>
            <w:r>
              <w:rPr>
                <w:kern w:val="2"/>
              </w:rPr>
              <w:t>This attribute is relevant, if the cell acts as a candidate cell.</w:t>
            </w:r>
          </w:p>
          <w:p w14:paraId="2E769F83" w14:textId="77777777"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2E769F84" w14:textId="77777777"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2E769F85" w14:textId="77777777" w:rsidR="00A44FA6" w:rsidRDefault="00A44FA6" w:rsidP="00A44FA6">
            <w:pPr>
              <w:pStyle w:val="TAL"/>
              <w:rPr>
                <w:kern w:val="2"/>
              </w:rPr>
            </w:pPr>
          </w:p>
          <w:p w14:paraId="2E769F86" w14:textId="77777777"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2E769F87" w14:textId="77777777"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2E769F88" w14:textId="77777777" w:rsidR="00A44FA6" w:rsidRDefault="00A44FA6" w:rsidP="00A44FA6">
            <w:pPr>
              <w:pStyle w:val="TAL"/>
              <w:rPr>
                <w:kern w:val="2"/>
                <w:lang w:eastAsia="zh-CN"/>
              </w:rPr>
            </w:pPr>
          </w:p>
          <w:p w14:paraId="2E769F89" w14:textId="77777777"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2E769F8A" w14:textId="77777777" w:rsidR="00A44FA6" w:rsidRDefault="00A44FA6" w:rsidP="00A44FA6">
            <w:pPr>
              <w:pStyle w:val="TAL"/>
              <w:rPr>
                <w:kern w:val="2"/>
                <w:lang w:eastAsia="zh-CN"/>
              </w:rPr>
            </w:pPr>
          </w:p>
          <w:p w14:paraId="2E769F8B"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2E769F8C"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E769F8D" w14:textId="77777777"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2E769F8E"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2E769F8F" w14:textId="77777777" w:rsidR="00A44FA6" w:rsidRDefault="00A44FA6" w:rsidP="00A44FA6">
            <w:pPr>
              <w:pStyle w:val="TAL"/>
              <w:rPr>
                <w:rFonts w:cs="Arial"/>
                <w:szCs w:val="18"/>
              </w:rPr>
            </w:pPr>
            <w:r>
              <w:rPr>
                <w:rFonts w:cs="Arial"/>
                <w:szCs w:val="18"/>
              </w:rPr>
              <w:t>multiplicity: 1</w:t>
            </w:r>
          </w:p>
          <w:p w14:paraId="2E769F90" w14:textId="77777777" w:rsidR="00A44FA6" w:rsidRDefault="00A44FA6" w:rsidP="00A44FA6">
            <w:pPr>
              <w:pStyle w:val="TAL"/>
              <w:rPr>
                <w:rFonts w:cs="Arial"/>
                <w:szCs w:val="18"/>
              </w:rPr>
            </w:pPr>
            <w:r>
              <w:rPr>
                <w:rFonts w:cs="Arial"/>
                <w:szCs w:val="18"/>
              </w:rPr>
              <w:t>isOrdered: N/A</w:t>
            </w:r>
          </w:p>
          <w:p w14:paraId="2E769F91" w14:textId="77777777" w:rsidR="00A44FA6" w:rsidRDefault="00A44FA6" w:rsidP="00A44FA6">
            <w:pPr>
              <w:pStyle w:val="TAL"/>
              <w:rPr>
                <w:rFonts w:cs="Arial"/>
                <w:szCs w:val="18"/>
              </w:rPr>
            </w:pPr>
            <w:r>
              <w:rPr>
                <w:rFonts w:cs="Arial"/>
                <w:szCs w:val="18"/>
              </w:rPr>
              <w:t>isUnique: N/A</w:t>
            </w:r>
          </w:p>
          <w:p w14:paraId="2E769F92" w14:textId="77777777" w:rsidR="00A44FA6" w:rsidRDefault="00A44FA6" w:rsidP="00A44FA6">
            <w:pPr>
              <w:pStyle w:val="TAL"/>
              <w:rPr>
                <w:rFonts w:cs="Arial"/>
                <w:szCs w:val="18"/>
              </w:rPr>
            </w:pPr>
            <w:r>
              <w:rPr>
                <w:rFonts w:cs="Arial"/>
                <w:szCs w:val="18"/>
              </w:rPr>
              <w:t>defaultValue: None</w:t>
            </w:r>
          </w:p>
          <w:p w14:paraId="2E769F93" w14:textId="77777777" w:rsidR="00A44FA6" w:rsidRDefault="00A44FA6" w:rsidP="00A44FA6">
            <w:pPr>
              <w:pStyle w:val="TAL"/>
            </w:pPr>
            <w:r>
              <w:rPr>
                <w:rFonts w:cs="Arial"/>
                <w:szCs w:val="18"/>
              </w:rPr>
              <w:t>isNullable: True</w:t>
            </w:r>
          </w:p>
        </w:tc>
      </w:tr>
      <w:tr w:rsidR="00A44FA6" w:rsidRPr="002B15AA" w14:paraId="2E769FA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95"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2E769F96" w14:textId="77777777" w:rsidR="00A44FA6" w:rsidRDefault="00A44FA6" w:rsidP="00A44FA6">
            <w:pPr>
              <w:pStyle w:val="TAL"/>
              <w:jc w:val="both"/>
            </w:pPr>
            <w:r>
              <w:t>This attribute is relevant, if the cell acts as a candidate cell.</w:t>
            </w:r>
          </w:p>
          <w:p w14:paraId="2E769F97" w14:textId="77777777"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2E769F98" w14:textId="77777777"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769F99" w14:textId="77777777" w:rsidR="00A44FA6" w:rsidRDefault="00A44FA6" w:rsidP="00A44FA6">
            <w:pPr>
              <w:pStyle w:val="TAL"/>
              <w:jc w:val="both"/>
              <w:rPr>
                <w:rFonts w:cs="Arial"/>
                <w:szCs w:val="18"/>
              </w:rPr>
            </w:pPr>
          </w:p>
          <w:p w14:paraId="2E769F9A" w14:textId="77777777"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2E769F9B" w14:textId="77777777" w:rsidR="00A44FA6" w:rsidRDefault="00A44FA6" w:rsidP="00A44FA6">
            <w:pPr>
              <w:pStyle w:val="TAL"/>
              <w:rPr>
                <w:rStyle w:val="TALChar"/>
                <w:lang w:eastAsia="zh-CN"/>
              </w:rPr>
            </w:pPr>
          </w:p>
          <w:p w14:paraId="2E769F9C"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14:paraId="2E769F9D" w14:textId="77777777"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E769F9E" w14:textId="77777777"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2E769F9F" w14:textId="77777777"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14:paraId="2E769FA0" w14:textId="77777777" w:rsidR="00A44FA6" w:rsidRDefault="00A44FA6" w:rsidP="00A44FA6">
            <w:pPr>
              <w:pStyle w:val="TAL"/>
              <w:rPr>
                <w:rFonts w:cs="Arial"/>
                <w:szCs w:val="18"/>
              </w:rPr>
            </w:pPr>
            <w:r>
              <w:rPr>
                <w:rFonts w:cs="Arial"/>
                <w:szCs w:val="18"/>
              </w:rPr>
              <w:t>multiplicity: 1</w:t>
            </w:r>
          </w:p>
          <w:p w14:paraId="2E769FA1" w14:textId="77777777" w:rsidR="00A44FA6" w:rsidRDefault="00A44FA6" w:rsidP="00A44FA6">
            <w:pPr>
              <w:pStyle w:val="TAL"/>
              <w:rPr>
                <w:rFonts w:cs="Arial"/>
                <w:szCs w:val="18"/>
              </w:rPr>
            </w:pPr>
            <w:r>
              <w:rPr>
                <w:rFonts w:cs="Arial"/>
                <w:szCs w:val="18"/>
              </w:rPr>
              <w:t>isOrdered: N/A</w:t>
            </w:r>
          </w:p>
          <w:p w14:paraId="2E769FA2" w14:textId="77777777" w:rsidR="00A44FA6" w:rsidRDefault="00A44FA6" w:rsidP="00A44FA6">
            <w:pPr>
              <w:pStyle w:val="TAL"/>
              <w:rPr>
                <w:rFonts w:cs="Arial"/>
                <w:szCs w:val="18"/>
              </w:rPr>
            </w:pPr>
            <w:r>
              <w:rPr>
                <w:rFonts w:cs="Arial"/>
                <w:szCs w:val="18"/>
              </w:rPr>
              <w:t>isUnique: N/A</w:t>
            </w:r>
          </w:p>
          <w:p w14:paraId="2E769FA3" w14:textId="77777777" w:rsidR="00A44FA6" w:rsidRDefault="00A44FA6" w:rsidP="00A44FA6">
            <w:pPr>
              <w:pStyle w:val="TAL"/>
              <w:rPr>
                <w:rFonts w:cs="Arial"/>
                <w:szCs w:val="18"/>
              </w:rPr>
            </w:pPr>
            <w:r>
              <w:rPr>
                <w:rFonts w:cs="Arial"/>
                <w:szCs w:val="18"/>
              </w:rPr>
              <w:t>defaultValue: None</w:t>
            </w:r>
          </w:p>
          <w:p w14:paraId="2E769FA4" w14:textId="77777777" w:rsidR="00A44FA6" w:rsidRDefault="00A44FA6" w:rsidP="00A44FA6">
            <w:pPr>
              <w:pStyle w:val="TAL"/>
            </w:pPr>
            <w:r>
              <w:rPr>
                <w:rFonts w:cs="Arial"/>
                <w:szCs w:val="18"/>
              </w:rPr>
              <w:t>isNullable: True</w:t>
            </w:r>
          </w:p>
        </w:tc>
      </w:tr>
      <w:tr w:rsidR="00A44FA6" w:rsidRPr="002B15AA" w14:paraId="2E769FB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A6" w14:textId="77777777"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2E769FA7" w14:textId="77777777"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E769FA8" w14:textId="77777777" w:rsidR="00A44FA6" w:rsidRDefault="00A44FA6" w:rsidP="00A44FA6">
            <w:pPr>
              <w:pStyle w:val="TAL"/>
              <w:rPr>
                <w:lang w:eastAsia="zh-CN"/>
              </w:rPr>
            </w:pPr>
            <w:r>
              <w:t>If this parameter is absent, then probing is not done.</w:t>
            </w:r>
          </w:p>
          <w:p w14:paraId="2E769FA9" w14:textId="77777777" w:rsidR="00A44FA6" w:rsidRPr="00470365" w:rsidRDefault="00A44FA6" w:rsidP="00A44FA6">
            <w:pPr>
              <w:pStyle w:val="TAL"/>
              <w:rPr>
                <w:rFonts w:cs="Arial"/>
                <w:sz w:val="16"/>
                <w:lang w:eastAsia="zh-CN"/>
              </w:rPr>
            </w:pPr>
          </w:p>
          <w:p w14:paraId="2E769FAA" w14:textId="77777777"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2E769FAB" w14:textId="77777777" w:rsidR="00A44FA6" w:rsidRDefault="00A44FA6" w:rsidP="00A44FA6">
            <w:pPr>
              <w:pStyle w:val="TAL"/>
              <w:rPr>
                <w:rFonts w:cs="Arial"/>
                <w:szCs w:val="18"/>
                <w:lang w:eastAsia="zh-CN"/>
              </w:rPr>
            </w:pPr>
            <w:r>
              <w:rPr>
                <w:rFonts w:cs="Arial"/>
                <w:szCs w:val="18"/>
                <w:lang w:eastAsia="zh-CN"/>
              </w:rPr>
              <w:t>type: enumeration</w:t>
            </w:r>
          </w:p>
          <w:p w14:paraId="2E769FAC" w14:textId="77777777" w:rsidR="00A44FA6" w:rsidRDefault="00A44FA6" w:rsidP="00A44FA6">
            <w:pPr>
              <w:pStyle w:val="TAL"/>
              <w:rPr>
                <w:rFonts w:cs="Arial"/>
                <w:szCs w:val="18"/>
                <w:lang w:eastAsia="zh-CN"/>
              </w:rPr>
            </w:pPr>
            <w:r>
              <w:rPr>
                <w:rFonts w:cs="Arial"/>
                <w:szCs w:val="18"/>
                <w:lang w:eastAsia="zh-CN"/>
              </w:rPr>
              <w:t>multiplicity: 1</w:t>
            </w:r>
          </w:p>
          <w:p w14:paraId="2E769FAD" w14:textId="77777777" w:rsidR="00A44FA6" w:rsidRDefault="00A44FA6" w:rsidP="00A44FA6">
            <w:pPr>
              <w:pStyle w:val="TAL"/>
              <w:rPr>
                <w:rFonts w:cs="Arial"/>
                <w:szCs w:val="18"/>
                <w:lang w:eastAsia="zh-CN"/>
              </w:rPr>
            </w:pPr>
            <w:r>
              <w:rPr>
                <w:rFonts w:cs="Arial"/>
                <w:szCs w:val="18"/>
                <w:lang w:eastAsia="zh-CN"/>
              </w:rPr>
              <w:t>isOrdered: N/A</w:t>
            </w:r>
          </w:p>
          <w:p w14:paraId="2E769FAE" w14:textId="77777777" w:rsidR="00A44FA6" w:rsidRDefault="00A44FA6" w:rsidP="00A44FA6">
            <w:pPr>
              <w:pStyle w:val="TAL"/>
              <w:rPr>
                <w:rFonts w:cs="Arial"/>
                <w:szCs w:val="18"/>
                <w:lang w:eastAsia="zh-CN"/>
              </w:rPr>
            </w:pPr>
            <w:r>
              <w:rPr>
                <w:rFonts w:cs="Arial"/>
                <w:szCs w:val="18"/>
                <w:lang w:eastAsia="zh-CN"/>
              </w:rPr>
              <w:t>isUnique: N/A</w:t>
            </w:r>
          </w:p>
          <w:p w14:paraId="2E769FAF" w14:textId="77777777" w:rsidR="00A44FA6" w:rsidRDefault="00A44FA6" w:rsidP="00A44FA6">
            <w:pPr>
              <w:pStyle w:val="TAL"/>
              <w:rPr>
                <w:rFonts w:cs="Arial"/>
                <w:szCs w:val="18"/>
                <w:lang w:eastAsia="zh-CN"/>
              </w:rPr>
            </w:pPr>
            <w:r>
              <w:rPr>
                <w:rFonts w:cs="Arial"/>
                <w:szCs w:val="18"/>
                <w:lang w:eastAsia="zh-CN"/>
              </w:rPr>
              <w:t>defaultValue: None</w:t>
            </w:r>
          </w:p>
          <w:p w14:paraId="2E769FB0" w14:textId="77777777" w:rsidR="00A44FA6" w:rsidRDefault="00A44FA6" w:rsidP="00A44FA6">
            <w:pPr>
              <w:pStyle w:val="TAL"/>
            </w:pPr>
            <w:r>
              <w:rPr>
                <w:rFonts w:cs="Arial"/>
                <w:szCs w:val="18"/>
                <w:lang w:eastAsia="zh-CN"/>
              </w:rPr>
              <w:t>isNullable: True</w:t>
            </w:r>
          </w:p>
        </w:tc>
      </w:tr>
      <w:tr w:rsidR="00A44FA6" w:rsidRPr="002B15AA" w14:paraId="2E769FB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B2"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2E769FB3" w14:textId="77777777"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2E769FB4" w14:textId="77777777" w:rsidR="00A44FA6" w:rsidRDefault="00A44FA6" w:rsidP="00A44FA6">
            <w:pPr>
              <w:pStyle w:val="TAL"/>
              <w:rPr>
                <w:szCs w:val="18"/>
                <w:lang w:eastAsia="zh-CN"/>
              </w:rPr>
            </w:pPr>
          </w:p>
          <w:p w14:paraId="2E769FB5"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FB6" w14:textId="77777777" w:rsidR="00A44FA6" w:rsidRDefault="00A44FA6" w:rsidP="00A44FA6">
            <w:pPr>
              <w:pStyle w:val="TAL"/>
              <w:rPr>
                <w:rFonts w:cs="Arial"/>
                <w:szCs w:val="18"/>
                <w:lang w:eastAsia="zh-CN"/>
              </w:rPr>
            </w:pPr>
            <w:r w:rsidRPr="00BF5359">
              <w:t xml:space="preserve">type: </w:t>
            </w:r>
            <w:r>
              <w:t>Boolean</w:t>
            </w:r>
          </w:p>
          <w:p w14:paraId="2E769FB7" w14:textId="77777777" w:rsidR="00A44FA6" w:rsidRDefault="00A44FA6" w:rsidP="00A44FA6">
            <w:pPr>
              <w:pStyle w:val="TAL"/>
              <w:rPr>
                <w:rFonts w:cs="Arial"/>
                <w:szCs w:val="18"/>
                <w:lang w:eastAsia="zh-CN"/>
              </w:rPr>
            </w:pPr>
            <w:r>
              <w:rPr>
                <w:rFonts w:cs="Arial"/>
                <w:szCs w:val="18"/>
                <w:lang w:eastAsia="zh-CN"/>
              </w:rPr>
              <w:t>multiplicity: 1</w:t>
            </w:r>
          </w:p>
          <w:p w14:paraId="2E769FB8" w14:textId="77777777" w:rsidR="00A44FA6" w:rsidRDefault="00A44FA6" w:rsidP="00A44FA6">
            <w:pPr>
              <w:pStyle w:val="TAL"/>
              <w:rPr>
                <w:rFonts w:cs="Arial"/>
                <w:szCs w:val="18"/>
                <w:lang w:eastAsia="zh-CN"/>
              </w:rPr>
            </w:pPr>
            <w:r>
              <w:rPr>
                <w:rFonts w:cs="Arial"/>
                <w:szCs w:val="18"/>
                <w:lang w:eastAsia="zh-CN"/>
              </w:rPr>
              <w:t>isOrdered: N/A</w:t>
            </w:r>
          </w:p>
          <w:p w14:paraId="2E769FB9" w14:textId="77777777" w:rsidR="00A44FA6" w:rsidRDefault="00A44FA6" w:rsidP="00A44FA6">
            <w:pPr>
              <w:pStyle w:val="TAL"/>
              <w:rPr>
                <w:rFonts w:cs="Arial"/>
                <w:szCs w:val="18"/>
                <w:lang w:eastAsia="zh-CN"/>
              </w:rPr>
            </w:pPr>
            <w:r>
              <w:rPr>
                <w:rFonts w:cs="Arial"/>
                <w:szCs w:val="18"/>
                <w:lang w:eastAsia="zh-CN"/>
              </w:rPr>
              <w:t>isUnique: N/A</w:t>
            </w:r>
          </w:p>
          <w:p w14:paraId="2E769FBA" w14:textId="77777777" w:rsidR="00A44FA6" w:rsidRDefault="00A44FA6" w:rsidP="00A44FA6">
            <w:pPr>
              <w:pStyle w:val="TAL"/>
              <w:rPr>
                <w:rFonts w:cs="Arial"/>
                <w:szCs w:val="18"/>
                <w:lang w:eastAsia="zh-CN"/>
              </w:rPr>
            </w:pPr>
            <w:r>
              <w:rPr>
                <w:rFonts w:cs="Arial"/>
                <w:szCs w:val="18"/>
                <w:lang w:eastAsia="zh-CN"/>
              </w:rPr>
              <w:t>defaultValue: None</w:t>
            </w:r>
          </w:p>
          <w:p w14:paraId="2E769FBB" w14:textId="77777777" w:rsidR="00A44FA6" w:rsidRDefault="00A44FA6" w:rsidP="00A44FA6">
            <w:pPr>
              <w:pStyle w:val="TAL"/>
            </w:pPr>
            <w:r>
              <w:rPr>
                <w:rFonts w:cs="Arial"/>
                <w:szCs w:val="18"/>
                <w:lang w:eastAsia="zh-CN"/>
              </w:rPr>
              <w:t>isNullable: False</w:t>
            </w:r>
          </w:p>
        </w:tc>
      </w:tr>
      <w:tr w:rsidR="00A44FA6" w:rsidRPr="002B15AA" w14:paraId="2E769FC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BD"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E769FBE"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2E769FBF" w14:textId="77777777" w:rsidR="00A44FA6" w:rsidRPr="00383B98" w:rsidRDefault="00A44FA6" w:rsidP="00A44FA6">
            <w:pPr>
              <w:pStyle w:val="TAL"/>
              <w:rPr>
                <w:rFonts w:cs="Arial"/>
              </w:rPr>
            </w:pPr>
          </w:p>
          <w:p w14:paraId="2E769FC0" w14:textId="77777777"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2E769FC1" w14:textId="77777777" w:rsidR="00A44FA6" w:rsidRPr="00383B98" w:rsidRDefault="00A44FA6" w:rsidP="00A44FA6">
            <w:pPr>
              <w:pStyle w:val="TAL"/>
              <w:rPr>
                <w:rFonts w:cs="Arial"/>
                <w:lang w:eastAsia="zh-CN"/>
              </w:rPr>
            </w:pPr>
          </w:p>
          <w:p w14:paraId="2E769FC2"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2E769FC3"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FC4" w14:textId="77777777" w:rsidR="00A44FA6" w:rsidRDefault="00A44FA6" w:rsidP="00A44FA6">
            <w:pPr>
              <w:pStyle w:val="TAL"/>
              <w:rPr>
                <w:lang w:val="en-US"/>
              </w:rPr>
            </w:pPr>
            <w:r>
              <w:rPr>
                <w:lang w:val="en-US"/>
              </w:rPr>
              <w:t>type: Integer</w:t>
            </w:r>
          </w:p>
          <w:p w14:paraId="2E769FC5"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2E769FC6" w14:textId="77777777" w:rsidR="00A44FA6" w:rsidRDefault="00A44FA6" w:rsidP="00A44FA6">
            <w:pPr>
              <w:pStyle w:val="TAL"/>
              <w:rPr>
                <w:lang w:val="en-US"/>
              </w:rPr>
            </w:pPr>
            <w:r>
              <w:rPr>
                <w:lang w:val="en-US"/>
              </w:rPr>
              <w:t>isOrdered: N/A</w:t>
            </w:r>
          </w:p>
          <w:p w14:paraId="2E769FC7" w14:textId="77777777" w:rsidR="00A44FA6" w:rsidRDefault="00A44FA6" w:rsidP="00A44FA6">
            <w:pPr>
              <w:pStyle w:val="TAL"/>
              <w:rPr>
                <w:lang w:val="en-US"/>
              </w:rPr>
            </w:pPr>
            <w:r>
              <w:rPr>
                <w:lang w:val="en-US"/>
              </w:rPr>
              <w:t>isUnique: N/A</w:t>
            </w:r>
          </w:p>
          <w:p w14:paraId="2E769FC8" w14:textId="77777777" w:rsidR="00A44FA6" w:rsidRDefault="00A44FA6" w:rsidP="00A44FA6">
            <w:pPr>
              <w:pStyle w:val="TAL"/>
              <w:rPr>
                <w:lang w:val="en-US"/>
              </w:rPr>
            </w:pPr>
            <w:r>
              <w:rPr>
                <w:lang w:val="en-US"/>
              </w:rPr>
              <w:t>defaultValue: None</w:t>
            </w:r>
          </w:p>
          <w:p w14:paraId="2E769FC9" w14:textId="77777777" w:rsidR="00A44FA6" w:rsidRDefault="00A44FA6" w:rsidP="00A44FA6">
            <w:pPr>
              <w:pStyle w:val="TAL"/>
            </w:pPr>
            <w:r>
              <w:rPr>
                <w:lang w:val="en-US"/>
              </w:rPr>
              <w:t xml:space="preserve">isNullable: </w:t>
            </w:r>
            <w:r>
              <w:rPr>
                <w:rFonts w:cs="Arial"/>
                <w:szCs w:val="18"/>
              </w:rPr>
              <w:t>False</w:t>
            </w:r>
          </w:p>
        </w:tc>
      </w:tr>
      <w:tr w:rsidR="00A44FA6" w:rsidRPr="002B15AA" w14:paraId="2E769FD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CB" w14:textId="77777777"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14:paraId="2E769FCC" w14:textId="77777777"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2E769FCD" w14:textId="77777777" w:rsidR="00A44FA6" w:rsidRDefault="00A44FA6" w:rsidP="00A44FA6">
            <w:pPr>
              <w:pStyle w:val="TAL"/>
              <w:rPr>
                <w:szCs w:val="18"/>
                <w:lang w:eastAsia="zh-CN"/>
              </w:rPr>
            </w:pPr>
          </w:p>
          <w:p w14:paraId="2E769FCE" w14:textId="77777777"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2E769FCF" w14:textId="77777777" w:rsidR="00A44FA6" w:rsidRDefault="00A44FA6" w:rsidP="00A44FA6">
            <w:pPr>
              <w:pStyle w:val="TAL"/>
              <w:rPr>
                <w:szCs w:val="18"/>
              </w:rPr>
            </w:pPr>
          </w:p>
          <w:p w14:paraId="2E769FD0" w14:textId="77777777"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E769FD1" w14:textId="77777777" w:rsidR="00A44FA6" w:rsidRDefault="00A44FA6" w:rsidP="00A44FA6">
            <w:pPr>
              <w:pStyle w:val="TAL"/>
              <w:rPr>
                <w:rFonts w:cs="Arial"/>
                <w:szCs w:val="18"/>
                <w:lang w:eastAsia="zh-CN"/>
              </w:rPr>
            </w:pPr>
          </w:p>
          <w:p w14:paraId="2E769FD2"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2E769FD3" w14:textId="77777777" w:rsidR="00A44FA6" w:rsidRDefault="00A44FA6" w:rsidP="00A44FA6">
            <w:pPr>
              <w:pStyle w:val="TAL"/>
              <w:rPr>
                <w:szCs w:val="18"/>
              </w:rPr>
            </w:pPr>
          </w:p>
          <w:p w14:paraId="2E769FD4" w14:textId="77777777"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14:paraId="2E769FD5" w14:textId="77777777"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14:paraId="2E769FD6" w14:textId="77777777" w:rsidR="00A44FA6" w:rsidRDefault="00A44FA6" w:rsidP="00A44FA6">
            <w:pPr>
              <w:pStyle w:val="TAL"/>
              <w:rPr>
                <w:szCs w:val="18"/>
              </w:rPr>
            </w:pPr>
          </w:p>
          <w:p w14:paraId="2E769FD7" w14:textId="77777777"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E769FD8"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9FD9"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2E769FDA"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2E769FDB" w14:textId="77777777" w:rsidR="00A44FA6" w:rsidRDefault="00A44FA6" w:rsidP="00A44FA6">
            <w:pPr>
              <w:pStyle w:val="TAL"/>
              <w:rPr>
                <w:rFonts w:cs="Arial"/>
                <w:szCs w:val="18"/>
                <w:lang w:eastAsia="zh-CN"/>
              </w:rPr>
            </w:pPr>
            <w:r>
              <w:rPr>
                <w:rFonts w:cs="Arial"/>
                <w:szCs w:val="18"/>
                <w:lang w:eastAsia="zh-CN"/>
              </w:rPr>
              <w:t>isOrdered: N/A</w:t>
            </w:r>
          </w:p>
          <w:p w14:paraId="2E769FDC" w14:textId="77777777" w:rsidR="00A44FA6" w:rsidRDefault="00A44FA6" w:rsidP="00A44FA6">
            <w:pPr>
              <w:pStyle w:val="TAL"/>
              <w:rPr>
                <w:rFonts w:cs="Arial"/>
                <w:szCs w:val="18"/>
                <w:lang w:eastAsia="zh-CN"/>
              </w:rPr>
            </w:pPr>
            <w:r>
              <w:rPr>
                <w:rFonts w:cs="Arial"/>
                <w:szCs w:val="18"/>
                <w:lang w:eastAsia="zh-CN"/>
              </w:rPr>
              <w:t>isUnique: N/A</w:t>
            </w:r>
          </w:p>
          <w:p w14:paraId="2E769FDD" w14:textId="77777777" w:rsidR="00A44FA6" w:rsidRDefault="00A44FA6" w:rsidP="00A44FA6">
            <w:pPr>
              <w:pStyle w:val="TAL"/>
              <w:rPr>
                <w:rFonts w:cs="Arial"/>
                <w:szCs w:val="18"/>
                <w:lang w:eastAsia="zh-CN"/>
              </w:rPr>
            </w:pPr>
            <w:r>
              <w:rPr>
                <w:rFonts w:cs="Arial"/>
                <w:szCs w:val="18"/>
                <w:lang w:eastAsia="zh-CN"/>
              </w:rPr>
              <w:t>defaultValue: None</w:t>
            </w:r>
          </w:p>
          <w:p w14:paraId="2E769FDE" w14:textId="77777777" w:rsidR="00A44FA6" w:rsidRDefault="00A44FA6" w:rsidP="00A44FA6">
            <w:pPr>
              <w:pStyle w:val="TAL"/>
            </w:pPr>
            <w:r>
              <w:rPr>
                <w:rFonts w:cs="Arial"/>
                <w:szCs w:val="18"/>
                <w:lang w:eastAsia="zh-CN"/>
              </w:rPr>
              <w:t>isNullable: True</w:t>
            </w:r>
          </w:p>
        </w:tc>
      </w:tr>
      <w:tr w:rsidR="00A44FA6" w:rsidRPr="002B15AA" w14:paraId="2E769FF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E0" w14:textId="77777777"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2E769FE1" w14:textId="77777777"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E769FE2" w14:textId="77777777" w:rsidR="00A44FA6" w:rsidRDefault="00A44FA6" w:rsidP="00A44FA6">
            <w:pPr>
              <w:pStyle w:val="TAL"/>
              <w:rPr>
                <w:szCs w:val="18"/>
              </w:rPr>
            </w:pPr>
          </w:p>
          <w:p w14:paraId="2E769FE3" w14:textId="77777777"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2E769FE4" w14:textId="77777777" w:rsidR="00A44FA6" w:rsidRDefault="00A44FA6" w:rsidP="00A44FA6">
            <w:pPr>
              <w:pStyle w:val="TAL"/>
              <w:rPr>
                <w:szCs w:val="18"/>
                <w:lang w:eastAsia="zh-CN"/>
              </w:rPr>
            </w:pPr>
          </w:p>
          <w:p w14:paraId="2E769FE5" w14:textId="77777777"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E769FE6" w14:textId="77777777" w:rsidR="00A44FA6" w:rsidRDefault="00A44FA6" w:rsidP="00A44FA6">
            <w:pPr>
              <w:pStyle w:val="TAL"/>
              <w:rPr>
                <w:rFonts w:cs="Arial"/>
                <w:szCs w:val="18"/>
                <w:lang w:eastAsia="zh-CN"/>
              </w:rPr>
            </w:pPr>
          </w:p>
          <w:p w14:paraId="2E769FE7" w14:textId="77777777"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E769FE8" w14:textId="77777777" w:rsidR="00A44FA6" w:rsidRDefault="00A44FA6" w:rsidP="00A44FA6">
            <w:pPr>
              <w:pStyle w:val="TAL"/>
              <w:rPr>
                <w:szCs w:val="18"/>
              </w:rPr>
            </w:pPr>
          </w:p>
          <w:p w14:paraId="2E769FE9" w14:textId="77777777"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14:paraId="2E769FEA" w14:textId="77777777"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14:paraId="2E769FEB" w14:textId="77777777" w:rsidR="00A44FA6" w:rsidRDefault="00A44FA6" w:rsidP="00A44FA6">
            <w:pPr>
              <w:pStyle w:val="TAL"/>
              <w:rPr>
                <w:szCs w:val="18"/>
              </w:rPr>
            </w:pPr>
          </w:p>
          <w:p w14:paraId="2E769FEC" w14:textId="77777777"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2E769FED"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2E769FEE" w14:textId="77777777"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2E769FEF" w14:textId="77777777" w:rsidR="00A44FA6" w:rsidRDefault="00A44FA6" w:rsidP="00A44FA6">
            <w:pPr>
              <w:pStyle w:val="TAL"/>
              <w:rPr>
                <w:rFonts w:cs="Arial"/>
                <w:szCs w:val="18"/>
                <w:lang w:eastAsia="zh-CN"/>
              </w:rPr>
            </w:pPr>
            <w:r>
              <w:rPr>
                <w:rFonts w:cs="Arial"/>
                <w:szCs w:val="18"/>
                <w:lang w:eastAsia="zh-CN"/>
              </w:rPr>
              <w:t>isOrdered: N/A</w:t>
            </w:r>
          </w:p>
          <w:p w14:paraId="2E769FF0" w14:textId="77777777" w:rsidR="00A44FA6" w:rsidRDefault="00A44FA6" w:rsidP="00A44FA6">
            <w:pPr>
              <w:pStyle w:val="TAL"/>
              <w:rPr>
                <w:rFonts w:cs="Arial"/>
                <w:szCs w:val="18"/>
                <w:lang w:eastAsia="zh-CN"/>
              </w:rPr>
            </w:pPr>
            <w:r>
              <w:rPr>
                <w:rFonts w:cs="Arial"/>
                <w:szCs w:val="18"/>
                <w:lang w:eastAsia="zh-CN"/>
              </w:rPr>
              <w:t>isUnique: N/A</w:t>
            </w:r>
          </w:p>
          <w:p w14:paraId="2E769FF1" w14:textId="77777777" w:rsidR="00A44FA6" w:rsidRDefault="00A44FA6" w:rsidP="00A44FA6">
            <w:pPr>
              <w:pStyle w:val="TAL"/>
              <w:rPr>
                <w:rFonts w:cs="Arial"/>
                <w:szCs w:val="18"/>
                <w:lang w:eastAsia="zh-CN"/>
              </w:rPr>
            </w:pPr>
            <w:r>
              <w:rPr>
                <w:rFonts w:cs="Arial"/>
                <w:szCs w:val="18"/>
                <w:lang w:eastAsia="zh-CN"/>
              </w:rPr>
              <w:t>defaultValue: None</w:t>
            </w:r>
          </w:p>
          <w:p w14:paraId="2E769FF2" w14:textId="77777777" w:rsidR="00A44FA6" w:rsidRDefault="00A44FA6" w:rsidP="00A44FA6">
            <w:pPr>
              <w:pStyle w:val="TAL"/>
            </w:pPr>
            <w:r>
              <w:rPr>
                <w:rFonts w:cs="Arial"/>
                <w:szCs w:val="18"/>
                <w:lang w:eastAsia="zh-CN"/>
              </w:rPr>
              <w:t>isNullable: True</w:t>
            </w:r>
          </w:p>
        </w:tc>
      </w:tr>
      <w:tr w:rsidR="00A44FA6" w:rsidRPr="002B15AA" w14:paraId="2E769FF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F4"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2E769FF5" w14:textId="77777777"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E769FF6" w14:textId="77777777" w:rsidR="00A44FA6" w:rsidRDefault="00A44FA6" w:rsidP="00A44FA6">
            <w:pPr>
              <w:pStyle w:val="TAL"/>
              <w:rPr>
                <w:szCs w:val="18"/>
                <w:lang w:eastAsia="zh-CN"/>
              </w:rPr>
            </w:pPr>
          </w:p>
          <w:p w14:paraId="2E769FF7"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9FF8" w14:textId="77777777" w:rsidR="00A44FA6" w:rsidRDefault="00A44FA6" w:rsidP="00A44FA6">
            <w:pPr>
              <w:pStyle w:val="TAL"/>
              <w:rPr>
                <w:rFonts w:cs="Arial"/>
                <w:szCs w:val="18"/>
                <w:lang w:eastAsia="zh-CN"/>
              </w:rPr>
            </w:pPr>
            <w:r>
              <w:rPr>
                <w:rFonts w:cs="Arial"/>
                <w:szCs w:val="18"/>
                <w:lang w:eastAsia="zh-CN"/>
              </w:rPr>
              <w:t xml:space="preserve">type: </w:t>
            </w:r>
            <w:r>
              <w:t>Boolean</w:t>
            </w:r>
          </w:p>
          <w:p w14:paraId="2E769FF9" w14:textId="77777777" w:rsidR="00A44FA6" w:rsidRDefault="00A44FA6" w:rsidP="00A44FA6">
            <w:pPr>
              <w:pStyle w:val="TAL"/>
              <w:rPr>
                <w:rFonts w:cs="Arial"/>
                <w:szCs w:val="18"/>
                <w:lang w:eastAsia="zh-CN"/>
              </w:rPr>
            </w:pPr>
            <w:r>
              <w:rPr>
                <w:rFonts w:cs="Arial"/>
                <w:szCs w:val="18"/>
                <w:lang w:eastAsia="zh-CN"/>
              </w:rPr>
              <w:t>multiplicity: 1</w:t>
            </w:r>
          </w:p>
          <w:p w14:paraId="2E769FFA" w14:textId="77777777" w:rsidR="00A44FA6" w:rsidRDefault="00A44FA6" w:rsidP="00A44FA6">
            <w:pPr>
              <w:pStyle w:val="TAL"/>
              <w:rPr>
                <w:rFonts w:cs="Arial"/>
                <w:szCs w:val="18"/>
                <w:lang w:eastAsia="zh-CN"/>
              </w:rPr>
            </w:pPr>
            <w:r>
              <w:rPr>
                <w:rFonts w:cs="Arial"/>
                <w:szCs w:val="18"/>
                <w:lang w:eastAsia="zh-CN"/>
              </w:rPr>
              <w:t>isOrdered: N/A</w:t>
            </w:r>
          </w:p>
          <w:p w14:paraId="2E769FFB" w14:textId="77777777" w:rsidR="00A44FA6" w:rsidRDefault="00A44FA6" w:rsidP="00A44FA6">
            <w:pPr>
              <w:pStyle w:val="TAL"/>
              <w:rPr>
                <w:rFonts w:cs="Arial"/>
                <w:szCs w:val="18"/>
                <w:lang w:eastAsia="zh-CN"/>
              </w:rPr>
            </w:pPr>
            <w:r>
              <w:rPr>
                <w:rFonts w:cs="Arial"/>
                <w:szCs w:val="18"/>
                <w:lang w:eastAsia="zh-CN"/>
              </w:rPr>
              <w:t>isUnique: N/A</w:t>
            </w:r>
          </w:p>
          <w:p w14:paraId="2E769FFC" w14:textId="77777777" w:rsidR="00A44FA6" w:rsidRDefault="00A44FA6" w:rsidP="00A44FA6">
            <w:pPr>
              <w:pStyle w:val="TAL"/>
              <w:rPr>
                <w:rFonts w:cs="Arial"/>
                <w:szCs w:val="18"/>
                <w:lang w:eastAsia="zh-CN"/>
              </w:rPr>
            </w:pPr>
            <w:r>
              <w:rPr>
                <w:rFonts w:cs="Arial"/>
                <w:szCs w:val="18"/>
                <w:lang w:eastAsia="zh-CN"/>
              </w:rPr>
              <w:t>defaultValue: None</w:t>
            </w:r>
          </w:p>
          <w:p w14:paraId="2E769FFD" w14:textId="77777777" w:rsidR="00A44FA6" w:rsidRDefault="00A44FA6" w:rsidP="00A44FA6">
            <w:pPr>
              <w:pStyle w:val="TAL"/>
            </w:pPr>
            <w:r>
              <w:rPr>
                <w:rFonts w:cs="Arial"/>
                <w:szCs w:val="18"/>
                <w:lang w:eastAsia="zh-CN"/>
              </w:rPr>
              <w:t>isNullable: False</w:t>
            </w:r>
          </w:p>
        </w:tc>
      </w:tr>
      <w:tr w:rsidR="00A44FA6" w:rsidRPr="002B15AA" w14:paraId="2E76A00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9FFF" w14:textId="77777777"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E76A000" w14:textId="77777777"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2E76A001" w14:textId="77777777" w:rsidR="00A44FA6" w:rsidRPr="00383B98" w:rsidRDefault="00A44FA6" w:rsidP="00A44FA6">
            <w:pPr>
              <w:pStyle w:val="TAL"/>
              <w:rPr>
                <w:rFonts w:cs="Arial"/>
              </w:rPr>
            </w:pPr>
          </w:p>
          <w:p w14:paraId="2E76A002" w14:textId="77777777"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2E76A003" w14:textId="77777777" w:rsidR="00A44FA6" w:rsidRPr="00383B98" w:rsidRDefault="00A44FA6" w:rsidP="00A44FA6">
            <w:pPr>
              <w:pStyle w:val="TAL"/>
              <w:rPr>
                <w:rFonts w:cs="Arial"/>
                <w:lang w:eastAsia="zh-CN"/>
              </w:rPr>
            </w:pPr>
          </w:p>
          <w:p w14:paraId="2E76A004" w14:textId="77777777"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2E76A005"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06" w14:textId="77777777" w:rsidR="00A44FA6" w:rsidRDefault="00A44FA6" w:rsidP="00A44FA6">
            <w:pPr>
              <w:pStyle w:val="TAL"/>
              <w:rPr>
                <w:lang w:val="en-US"/>
              </w:rPr>
            </w:pPr>
            <w:r>
              <w:rPr>
                <w:lang w:val="en-US"/>
              </w:rPr>
              <w:t>type: Integer</w:t>
            </w:r>
          </w:p>
          <w:p w14:paraId="2E76A007" w14:textId="77777777" w:rsidR="00A44FA6" w:rsidRDefault="00A44FA6" w:rsidP="00A44FA6">
            <w:pPr>
              <w:pStyle w:val="TAL"/>
              <w:rPr>
                <w:lang w:val="en-US" w:eastAsia="zh-CN"/>
              </w:rPr>
            </w:pPr>
            <w:r>
              <w:rPr>
                <w:lang w:val="en-US"/>
              </w:rPr>
              <w:t xml:space="preserve">multiplicity: </w:t>
            </w:r>
            <w:r>
              <w:rPr>
                <w:rFonts w:hint="eastAsia"/>
                <w:lang w:val="en-US" w:eastAsia="zh-CN"/>
              </w:rPr>
              <w:t>1..*</w:t>
            </w:r>
          </w:p>
          <w:p w14:paraId="2E76A008" w14:textId="77777777" w:rsidR="00A44FA6" w:rsidRDefault="00A44FA6" w:rsidP="00A44FA6">
            <w:pPr>
              <w:pStyle w:val="TAL"/>
              <w:rPr>
                <w:lang w:val="en-US"/>
              </w:rPr>
            </w:pPr>
            <w:r>
              <w:rPr>
                <w:lang w:val="en-US"/>
              </w:rPr>
              <w:t>isOrdered: N/A</w:t>
            </w:r>
          </w:p>
          <w:p w14:paraId="2E76A009" w14:textId="77777777" w:rsidR="00A44FA6" w:rsidRDefault="00A44FA6" w:rsidP="00A44FA6">
            <w:pPr>
              <w:pStyle w:val="TAL"/>
              <w:rPr>
                <w:lang w:val="en-US"/>
              </w:rPr>
            </w:pPr>
            <w:r>
              <w:rPr>
                <w:lang w:val="en-US"/>
              </w:rPr>
              <w:t>isUnique: N/A</w:t>
            </w:r>
          </w:p>
          <w:p w14:paraId="2E76A00A" w14:textId="77777777" w:rsidR="00A44FA6" w:rsidRDefault="00A44FA6" w:rsidP="00A44FA6">
            <w:pPr>
              <w:pStyle w:val="TAL"/>
              <w:rPr>
                <w:lang w:val="en-US"/>
              </w:rPr>
            </w:pPr>
            <w:r>
              <w:rPr>
                <w:lang w:val="en-US"/>
              </w:rPr>
              <w:t>defaultValue: None</w:t>
            </w:r>
          </w:p>
          <w:p w14:paraId="2E76A00B" w14:textId="77777777" w:rsidR="00A44FA6" w:rsidRDefault="00A44FA6" w:rsidP="00A44FA6">
            <w:pPr>
              <w:pStyle w:val="TAL"/>
            </w:pPr>
            <w:r>
              <w:rPr>
                <w:lang w:val="en-US"/>
              </w:rPr>
              <w:t xml:space="preserve">isNullable: </w:t>
            </w:r>
            <w:r>
              <w:rPr>
                <w:rFonts w:cs="Arial"/>
                <w:szCs w:val="18"/>
              </w:rPr>
              <w:t>False</w:t>
            </w:r>
          </w:p>
        </w:tc>
      </w:tr>
      <w:tr w:rsidR="00A44FA6" w:rsidRPr="002B15AA" w14:paraId="2E76A01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0D" w14:textId="77777777"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2E76A00E" w14:textId="77777777"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2E76A00F" w14:textId="77777777" w:rsidR="00A44FA6" w:rsidRDefault="00A44FA6" w:rsidP="00A44FA6">
            <w:pPr>
              <w:pStyle w:val="TAL"/>
              <w:rPr>
                <w:szCs w:val="18"/>
                <w:lang w:eastAsia="zh-CN"/>
              </w:rPr>
            </w:pPr>
          </w:p>
          <w:p w14:paraId="2E76A010"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A011" w14:textId="77777777" w:rsidR="00A44FA6" w:rsidRDefault="00A44FA6" w:rsidP="00A44FA6">
            <w:pPr>
              <w:pStyle w:val="TAL"/>
              <w:rPr>
                <w:rFonts w:cs="Arial"/>
                <w:szCs w:val="18"/>
                <w:lang w:eastAsia="zh-CN"/>
              </w:rPr>
            </w:pPr>
            <w:r w:rsidRPr="00BF5359">
              <w:t xml:space="preserve">type: </w:t>
            </w:r>
            <w:r>
              <w:t>Boolean</w:t>
            </w:r>
          </w:p>
          <w:p w14:paraId="2E76A012" w14:textId="77777777" w:rsidR="00A44FA6" w:rsidRDefault="00A44FA6" w:rsidP="00A44FA6">
            <w:pPr>
              <w:pStyle w:val="TAL"/>
              <w:rPr>
                <w:rFonts w:cs="Arial"/>
                <w:szCs w:val="18"/>
                <w:lang w:eastAsia="zh-CN"/>
              </w:rPr>
            </w:pPr>
            <w:r>
              <w:rPr>
                <w:rFonts w:cs="Arial"/>
                <w:szCs w:val="18"/>
                <w:lang w:eastAsia="zh-CN"/>
              </w:rPr>
              <w:t>multiplicity: 1</w:t>
            </w:r>
          </w:p>
          <w:p w14:paraId="2E76A013" w14:textId="77777777" w:rsidR="00A44FA6" w:rsidRDefault="00A44FA6" w:rsidP="00A44FA6">
            <w:pPr>
              <w:pStyle w:val="TAL"/>
              <w:rPr>
                <w:rFonts w:cs="Arial"/>
                <w:szCs w:val="18"/>
                <w:lang w:eastAsia="zh-CN"/>
              </w:rPr>
            </w:pPr>
            <w:r>
              <w:rPr>
                <w:rFonts w:cs="Arial"/>
                <w:szCs w:val="18"/>
                <w:lang w:eastAsia="zh-CN"/>
              </w:rPr>
              <w:t>isOrdered: N/A</w:t>
            </w:r>
          </w:p>
          <w:p w14:paraId="2E76A014" w14:textId="77777777" w:rsidR="00A44FA6" w:rsidRDefault="00A44FA6" w:rsidP="00A44FA6">
            <w:pPr>
              <w:pStyle w:val="TAL"/>
              <w:rPr>
                <w:rFonts w:cs="Arial"/>
                <w:szCs w:val="18"/>
                <w:lang w:eastAsia="zh-CN"/>
              </w:rPr>
            </w:pPr>
            <w:r>
              <w:rPr>
                <w:rFonts w:cs="Arial"/>
                <w:szCs w:val="18"/>
                <w:lang w:eastAsia="zh-CN"/>
              </w:rPr>
              <w:t>isUnique: N/A</w:t>
            </w:r>
          </w:p>
          <w:p w14:paraId="2E76A015" w14:textId="77777777" w:rsidR="00A44FA6" w:rsidRDefault="00A44FA6" w:rsidP="00A44FA6">
            <w:pPr>
              <w:pStyle w:val="TAL"/>
              <w:rPr>
                <w:rFonts w:cs="Arial"/>
                <w:szCs w:val="18"/>
                <w:lang w:eastAsia="zh-CN"/>
              </w:rPr>
            </w:pPr>
            <w:r>
              <w:rPr>
                <w:rFonts w:cs="Arial"/>
                <w:szCs w:val="18"/>
                <w:lang w:eastAsia="zh-CN"/>
              </w:rPr>
              <w:t>defaultValue: None</w:t>
            </w:r>
          </w:p>
          <w:p w14:paraId="2E76A016" w14:textId="77777777"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14:paraId="2E76A02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18" w14:textId="77777777"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2E76A019" w14:textId="77777777"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2E76A01A" w14:textId="77777777" w:rsidR="00A44FA6" w:rsidRDefault="00A44FA6" w:rsidP="00A44FA6">
            <w:pPr>
              <w:pStyle w:val="TAL"/>
              <w:rPr>
                <w:szCs w:val="18"/>
                <w:lang w:eastAsia="zh-CN"/>
              </w:rPr>
            </w:pPr>
          </w:p>
          <w:p w14:paraId="2E76A01B" w14:textId="77777777"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A01C" w14:textId="77777777" w:rsidR="00A44FA6" w:rsidRPr="00BF5359" w:rsidRDefault="00A44FA6" w:rsidP="00A44FA6">
            <w:pPr>
              <w:pStyle w:val="TAL"/>
            </w:pPr>
            <w:r w:rsidRPr="00BF5359">
              <w:t xml:space="preserve">type: </w:t>
            </w:r>
            <w:r>
              <w:rPr>
                <w:rFonts w:hint="eastAsia"/>
                <w:lang w:eastAsia="zh-CN"/>
              </w:rPr>
              <w:t>B</w:t>
            </w:r>
            <w:r>
              <w:t>oolean</w:t>
            </w:r>
          </w:p>
          <w:p w14:paraId="2E76A01D" w14:textId="77777777" w:rsidR="00A44FA6" w:rsidRPr="00BF5359" w:rsidRDefault="00A44FA6" w:rsidP="00A44FA6">
            <w:pPr>
              <w:pStyle w:val="TAL"/>
            </w:pPr>
            <w:r w:rsidRPr="00BF5359">
              <w:t>multiplicity: 1</w:t>
            </w:r>
          </w:p>
          <w:p w14:paraId="2E76A01E" w14:textId="77777777" w:rsidR="00A44FA6" w:rsidRPr="00BF5359" w:rsidRDefault="00A44FA6" w:rsidP="00A44FA6">
            <w:pPr>
              <w:pStyle w:val="TAL"/>
            </w:pPr>
            <w:r w:rsidRPr="00BF5359">
              <w:t>isOrdered: N/A</w:t>
            </w:r>
          </w:p>
          <w:p w14:paraId="2E76A01F" w14:textId="77777777" w:rsidR="00A44FA6" w:rsidRPr="00BF5359" w:rsidRDefault="00A44FA6" w:rsidP="00A44FA6">
            <w:pPr>
              <w:pStyle w:val="TAL"/>
            </w:pPr>
            <w:r w:rsidRPr="00BF5359">
              <w:t>isUnique: N/A</w:t>
            </w:r>
          </w:p>
          <w:p w14:paraId="2E76A020" w14:textId="77777777" w:rsidR="00A44FA6" w:rsidRPr="00BF5359" w:rsidRDefault="00A44FA6" w:rsidP="00A44FA6">
            <w:pPr>
              <w:pStyle w:val="TAL"/>
            </w:pPr>
            <w:r w:rsidRPr="00BF5359">
              <w:t>defaultValue: None</w:t>
            </w:r>
          </w:p>
          <w:p w14:paraId="2E76A021" w14:textId="77777777" w:rsidR="00A44FA6" w:rsidRDefault="00A44FA6" w:rsidP="00A44FA6">
            <w:pPr>
              <w:pStyle w:val="TAL"/>
            </w:pPr>
            <w:r w:rsidRPr="00BF5359">
              <w:t xml:space="preserve">isNullable: </w:t>
            </w:r>
            <w:r>
              <w:rPr>
                <w:rFonts w:hint="eastAsia"/>
                <w:lang w:eastAsia="zh-CN"/>
              </w:rPr>
              <w:t>False</w:t>
            </w:r>
          </w:p>
        </w:tc>
      </w:tr>
      <w:tr w:rsidR="00A44FA6" w:rsidRPr="002B15AA" w14:paraId="2E76A03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23" w14:textId="77777777"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2E76A024" w14:textId="77777777"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2E76A025" w14:textId="77777777" w:rsidR="00A44FA6" w:rsidRDefault="00A44FA6" w:rsidP="00A44FA6">
            <w:pPr>
              <w:pStyle w:val="EditorsNote"/>
              <w:rPr>
                <w:szCs w:val="18"/>
                <w:lang w:eastAsia="zh-CN"/>
              </w:rPr>
            </w:pPr>
            <w:r>
              <w:t>Editor's note: The subclause references to TS 38.300 and TS 38.423 will be added, when they are available.</w:t>
            </w:r>
          </w:p>
          <w:p w14:paraId="2E76A026" w14:textId="77777777" w:rsidR="00A44FA6" w:rsidRDefault="00A44FA6" w:rsidP="00A44FA6">
            <w:pPr>
              <w:pStyle w:val="TAL"/>
              <w:rPr>
                <w:szCs w:val="18"/>
                <w:lang w:eastAsia="zh-CN"/>
              </w:rPr>
            </w:pPr>
          </w:p>
          <w:p w14:paraId="2E76A027" w14:textId="77777777"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14:paraId="2E76A028" w14:textId="77777777" w:rsidR="00A44FA6" w:rsidRDefault="00A44FA6" w:rsidP="00A44FA6">
            <w:pPr>
              <w:pStyle w:val="TAL"/>
              <w:rPr>
                <w:rFonts w:cs="Arial"/>
                <w:lang w:val="en-US"/>
              </w:rPr>
            </w:pPr>
            <w:r>
              <w:rPr>
                <w:rFonts w:cs="Arial"/>
                <w:lang w:val="en-US"/>
              </w:rPr>
              <w:t>Unit: 0.5 dB</w:t>
            </w:r>
          </w:p>
          <w:p w14:paraId="2E76A029" w14:textId="77777777"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2A"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2E76A02B" w14:textId="77777777" w:rsidR="00A44FA6" w:rsidRDefault="00A44FA6" w:rsidP="00A44FA6">
            <w:pPr>
              <w:pStyle w:val="TAL"/>
              <w:rPr>
                <w:rFonts w:cs="Arial"/>
                <w:szCs w:val="18"/>
                <w:lang w:eastAsia="zh-CN"/>
              </w:rPr>
            </w:pPr>
            <w:r>
              <w:rPr>
                <w:rFonts w:cs="Arial"/>
                <w:szCs w:val="18"/>
                <w:lang w:eastAsia="zh-CN"/>
              </w:rPr>
              <w:t>multiplicity: 1</w:t>
            </w:r>
          </w:p>
          <w:p w14:paraId="2E76A02C" w14:textId="77777777" w:rsidR="00A44FA6" w:rsidRDefault="00A44FA6" w:rsidP="00A44FA6">
            <w:pPr>
              <w:pStyle w:val="TAL"/>
              <w:rPr>
                <w:rFonts w:cs="Arial"/>
                <w:szCs w:val="18"/>
                <w:lang w:eastAsia="zh-CN"/>
              </w:rPr>
            </w:pPr>
            <w:r>
              <w:rPr>
                <w:rFonts w:cs="Arial"/>
                <w:szCs w:val="18"/>
                <w:lang w:eastAsia="zh-CN"/>
              </w:rPr>
              <w:t>isOrdered: N/A</w:t>
            </w:r>
          </w:p>
          <w:p w14:paraId="2E76A02D" w14:textId="77777777" w:rsidR="00A44FA6" w:rsidRDefault="00A44FA6" w:rsidP="00A44FA6">
            <w:pPr>
              <w:pStyle w:val="TAL"/>
              <w:rPr>
                <w:rFonts w:cs="Arial"/>
                <w:szCs w:val="18"/>
                <w:lang w:eastAsia="zh-CN"/>
              </w:rPr>
            </w:pPr>
            <w:r>
              <w:rPr>
                <w:rFonts w:cs="Arial"/>
                <w:szCs w:val="18"/>
                <w:lang w:eastAsia="zh-CN"/>
              </w:rPr>
              <w:t>isUnique: N/A</w:t>
            </w:r>
          </w:p>
          <w:p w14:paraId="2E76A02E" w14:textId="77777777" w:rsidR="00A44FA6" w:rsidRDefault="00A44FA6" w:rsidP="00A44FA6">
            <w:pPr>
              <w:pStyle w:val="TAL"/>
              <w:rPr>
                <w:rFonts w:cs="Arial"/>
                <w:szCs w:val="18"/>
                <w:lang w:eastAsia="zh-CN"/>
              </w:rPr>
            </w:pPr>
            <w:r>
              <w:rPr>
                <w:rFonts w:cs="Arial"/>
                <w:szCs w:val="18"/>
                <w:lang w:eastAsia="zh-CN"/>
              </w:rPr>
              <w:t>defaultValue: None</w:t>
            </w:r>
          </w:p>
          <w:p w14:paraId="2E76A02F" w14:textId="77777777" w:rsidR="00A44FA6" w:rsidRDefault="00A44FA6" w:rsidP="00A44FA6">
            <w:pPr>
              <w:pStyle w:val="TAL"/>
            </w:pPr>
            <w:r>
              <w:rPr>
                <w:rFonts w:cs="Arial"/>
                <w:szCs w:val="18"/>
                <w:lang w:eastAsia="zh-CN"/>
              </w:rPr>
              <w:t>isNullable: True</w:t>
            </w:r>
          </w:p>
        </w:tc>
      </w:tr>
      <w:tr w:rsidR="00A44FA6" w:rsidRPr="002B15AA" w14:paraId="2E76A03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31" w14:textId="77777777"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lastRenderedPageBreak/>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2E76A032" w14:textId="77777777"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2E76A033" w14:textId="77777777" w:rsidR="00A44FA6" w:rsidRDefault="00A44FA6" w:rsidP="00A44FA6">
            <w:pPr>
              <w:pStyle w:val="EditorsNote"/>
              <w:rPr>
                <w:lang w:eastAsia="zh-CN"/>
              </w:rPr>
            </w:pPr>
            <w:r>
              <w:t>Editor's note: The subclause references to TS 38.300 will be added, when they are available.</w:t>
            </w:r>
          </w:p>
          <w:p w14:paraId="2E76A034" w14:textId="77777777" w:rsidR="00A44FA6" w:rsidRDefault="00A44FA6" w:rsidP="00A44FA6">
            <w:pPr>
              <w:pStyle w:val="TAL"/>
              <w:keepNext w:val="0"/>
              <w:keepLines w:val="0"/>
              <w:widowControl w:val="0"/>
              <w:rPr>
                <w:lang w:eastAsia="zh-CN"/>
              </w:rPr>
            </w:pPr>
          </w:p>
          <w:p w14:paraId="2E76A035" w14:textId="77777777"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2E76A036" w14:textId="77777777"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2E76A037" w14:textId="77777777"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2E76A038" w14:textId="77777777" w:rsidR="00A44FA6" w:rsidRDefault="00A44FA6" w:rsidP="00A44FA6">
            <w:pPr>
              <w:pStyle w:val="TAL"/>
              <w:rPr>
                <w:rFonts w:cs="Arial"/>
                <w:szCs w:val="18"/>
                <w:lang w:eastAsia="zh-CN"/>
              </w:rPr>
            </w:pPr>
            <w:r>
              <w:rPr>
                <w:rFonts w:cs="Arial"/>
                <w:szCs w:val="18"/>
                <w:lang w:eastAsia="zh-CN"/>
              </w:rPr>
              <w:t>multiplicity: 1</w:t>
            </w:r>
          </w:p>
          <w:p w14:paraId="2E76A039" w14:textId="77777777" w:rsidR="00A44FA6" w:rsidRDefault="00A44FA6" w:rsidP="00A44FA6">
            <w:pPr>
              <w:pStyle w:val="TAL"/>
              <w:rPr>
                <w:rFonts w:cs="Arial"/>
                <w:szCs w:val="18"/>
                <w:lang w:eastAsia="zh-CN"/>
              </w:rPr>
            </w:pPr>
            <w:r>
              <w:rPr>
                <w:rFonts w:cs="Arial"/>
                <w:szCs w:val="18"/>
                <w:lang w:eastAsia="zh-CN"/>
              </w:rPr>
              <w:t>isOrdered: N/A</w:t>
            </w:r>
          </w:p>
          <w:p w14:paraId="2E76A03A" w14:textId="77777777" w:rsidR="00A44FA6" w:rsidRDefault="00A44FA6" w:rsidP="00A44FA6">
            <w:pPr>
              <w:pStyle w:val="TAL"/>
              <w:rPr>
                <w:rFonts w:cs="Arial"/>
                <w:szCs w:val="18"/>
                <w:lang w:eastAsia="zh-CN"/>
              </w:rPr>
            </w:pPr>
            <w:r>
              <w:rPr>
                <w:rFonts w:cs="Arial"/>
                <w:szCs w:val="18"/>
                <w:lang w:eastAsia="zh-CN"/>
              </w:rPr>
              <w:t>isUnique: N/A</w:t>
            </w:r>
          </w:p>
          <w:p w14:paraId="2E76A03B" w14:textId="77777777" w:rsidR="00A44FA6" w:rsidRDefault="00A44FA6" w:rsidP="00A44FA6">
            <w:pPr>
              <w:pStyle w:val="TAL"/>
              <w:rPr>
                <w:rFonts w:cs="Arial"/>
                <w:szCs w:val="18"/>
                <w:lang w:eastAsia="zh-CN"/>
              </w:rPr>
            </w:pPr>
            <w:r>
              <w:rPr>
                <w:rFonts w:cs="Arial"/>
                <w:szCs w:val="18"/>
                <w:lang w:eastAsia="zh-CN"/>
              </w:rPr>
              <w:t>defaultValue: None</w:t>
            </w:r>
          </w:p>
          <w:p w14:paraId="2E76A03C" w14:textId="77777777" w:rsidR="00A44FA6" w:rsidRDefault="00A44FA6" w:rsidP="00A44FA6">
            <w:pPr>
              <w:pStyle w:val="TAL"/>
            </w:pPr>
            <w:r>
              <w:rPr>
                <w:rFonts w:cs="Arial"/>
                <w:szCs w:val="18"/>
                <w:lang w:eastAsia="zh-CN"/>
              </w:rPr>
              <w:t>isNullable: True</w:t>
            </w:r>
          </w:p>
        </w:tc>
      </w:tr>
      <w:tr w:rsidR="00A44FA6" w:rsidRPr="002B15AA" w14:paraId="2E76A0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3E" w14:textId="77777777"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2E76A03F" w14:textId="77777777"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2E76A040" w14:textId="77777777" w:rsidR="00A44FA6" w:rsidRDefault="00A44FA6" w:rsidP="00A44FA6">
            <w:pPr>
              <w:pStyle w:val="TAL"/>
              <w:widowControl w:val="0"/>
            </w:pPr>
            <w:r>
              <w:t>Editor's note: The subclause references to TS 38.300 will be added, when they are available.</w:t>
            </w:r>
          </w:p>
          <w:p w14:paraId="2E76A041" w14:textId="77777777" w:rsidR="00A44FA6" w:rsidRDefault="00A44FA6" w:rsidP="00A44FA6">
            <w:pPr>
              <w:pStyle w:val="TAL"/>
              <w:widowControl w:val="0"/>
            </w:pPr>
            <w:r>
              <w:t>This attribute is used for Mobility Robustness Optimization.</w:t>
            </w:r>
          </w:p>
          <w:p w14:paraId="2E76A042" w14:textId="77777777" w:rsidR="00A44FA6" w:rsidRDefault="00A44FA6" w:rsidP="00A44FA6">
            <w:pPr>
              <w:pStyle w:val="TAL"/>
              <w:widowControl w:val="0"/>
            </w:pPr>
          </w:p>
          <w:p w14:paraId="2E76A043" w14:textId="77777777" w:rsidR="00A44FA6" w:rsidRDefault="00A44FA6" w:rsidP="00A44FA6">
            <w:pPr>
              <w:pStyle w:val="TAL"/>
              <w:keepNext w:val="0"/>
              <w:keepLines w:val="0"/>
              <w:widowControl w:val="0"/>
            </w:pPr>
            <w:r>
              <w:t>allowedValues: 0</w:t>
            </w:r>
            <w:r w:rsidRPr="00032CE4">
              <w:rPr>
                <w:rFonts w:cs="Arial"/>
                <w:noProof/>
                <w:szCs w:val="18"/>
              </w:rPr>
              <w:t>..</w:t>
            </w:r>
            <w:r>
              <w:t>1023</w:t>
            </w:r>
          </w:p>
          <w:p w14:paraId="2E76A044" w14:textId="77777777"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2E76A045" w14:textId="77777777" w:rsidR="00A44FA6" w:rsidRPr="00E3321F" w:rsidRDefault="00A44FA6" w:rsidP="00A44FA6">
            <w:pPr>
              <w:pStyle w:val="TAL"/>
              <w:rPr>
                <w:rFonts w:cs="Arial"/>
                <w:szCs w:val="18"/>
                <w:lang w:eastAsia="zh-CN"/>
              </w:rPr>
            </w:pPr>
            <w:r w:rsidRPr="00E3321F">
              <w:rPr>
                <w:rFonts w:cs="Arial"/>
                <w:szCs w:val="18"/>
                <w:lang w:eastAsia="zh-CN"/>
              </w:rPr>
              <w:t>type: Integer</w:t>
            </w:r>
          </w:p>
          <w:p w14:paraId="2E76A046" w14:textId="77777777" w:rsidR="00A44FA6" w:rsidRPr="00E3321F" w:rsidRDefault="00A44FA6" w:rsidP="00A44FA6">
            <w:pPr>
              <w:pStyle w:val="TAL"/>
              <w:rPr>
                <w:rFonts w:cs="Arial"/>
                <w:szCs w:val="18"/>
                <w:lang w:eastAsia="zh-CN"/>
              </w:rPr>
            </w:pPr>
            <w:r w:rsidRPr="00E3321F">
              <w:rPr>
                <w:rFonts w:cs="Arial"/>
                <w:szCs w:val="18"/>
                <w:lang w:eastAsia="zh-CN"/>
              </w:rPr>
              <w:t>multiplicity: 1</w:t>
            </w:r>
          </w:p>
          <w:p w14:paraId="2E76A047" w14:textId="77777777" w:rsidR="00A44FA6" w:rsidRPr="00E3321F" w:rsidRDefault="00A44FA6" w:rsidP="00A44FA6">
            <w:pPr>
              <w:pStyle w:val="TAL"/>
              <w:rPr>
                <w:rFonts w:cs="Arial"/>
                <w:szCs w:val="18"/>
                <w:lang w:eastAsia="zh-CN"/>
              </w:rPr>
            </w:pPr>
            <w:r w:rsidRPr="00E3321F">
              <w:rPr>
                <w:rFonts w:cs="Arial"/>
                <w:szCs w:val="18"/>
                <w:lang w:eastAsia="zh-CN"/>
              </w:rPr>
              <w:t>isOrdered: N/A</w:t>
            </w:r>
          </w:p>
          <w:p w14:paraId="2E76A048" w14:textId="77777777" w:rsidR="00A44FA6" w:rsidRPr="00E3321F" w:rsidRDefault="00A44FA6" w:rsidP="00A44FA6">
            <w:pPr>
              <w:pStyle w:val="TAL"/>
              <w:rPr>
                <w:rFonts w:cs="Arial"/>
                <w:szCs w:val="18"/>
                <w:lang w:eastAsia="zh-CN"/>
              </w:rPr>
            </w:pPr>
            <w:r w:rsidRPr="00E3321F">
              <w:rPr>
                <w:rFonts w:cs="Arial"/>
                <w:szCs w:val="18"/>
                <w:lang w:eastAsia="zh-CN"/>
              </w:rPr>
              <w:t>isUnique: N/A</w:t>
            </w:r>
          </w:p>
          <w:p w14:paraId="2E76A049" w14:textId="77777777" w:rsidR="00A44FA6" w:rsidRPr="00E3321F" w:rsidRDefault="00A44FA6" w:rsidP="00A44FA6">
            <w:pPr>
              <w:pStyle w:val="TAL"/>
              <w:rPr>
                <w:rFonts w:cs="Arial"/>
                <w:szCs w:val="18"/>
                <w:lang w:eastAsia="zh-CN"/>
              </w:rPr>
            </w:pPr>
            <w:r w:rsidRPr="00E3321F">
              <w:rPr>
                <w:rFonts w:cs="Arial"/>
                <w:szCs w:val="18"/>
                <w:lang w:eastAsia="zh-CN"/>
              </w:rPr>
              <w:t>defaultValue: None</w:t>
            </w:r>
          </w:p>
          <w:p w14:paraId="2E76A04A" w14:textId="77777777"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14:paraId="2E76A05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4C" w14:textId="77777777"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2E76A04D" w14:textId="77777777"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2E76A04E" w14:textId="77777777" w:rsidR="00606DA1" w:rsidRDefault="00606DA1" w:rsidP="00606DA1">
            <w:pPr>
              <w:keepNext/>
              <w:keepLines/>
              <w:spacing w:after="0"/>
              <w:rPr>
                <w:rFonts w:ascii="Arial" w:hAnsi="Arial" w:cs="Arial"/>
                <w:sz w:val="18"/>
                <w:szCs w:val="18"/>
              </w:rPr>
            </w:pPr>
          </w:p>
          <w:p w14:paraId="2E76A04F" w14:textId="77777777"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2E76A050" w14:textId="77777777"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51" w14:textId="77777777" w:rsidR="00606DA1" w:rsidRDefault="00606DA1" w:rsidP="00606DA1">
            <w:pPr>
              <w:pStyle w:val="TAL"/>
            </w:pPr>
            <w:r>
              <w:t xml:space="preserve">type: </w:t>
            </w:r>
            <w:r>
              <w:rPr>
                <w:rFonts w:hint="eastAsia"/>
              </w:rPr>
              <w:t>String</w:t>
            </w:r>
          </w:p>
          <w:p w14:paraId="2E76A052" w14:textId="77777777" w:rsidR="00606DA1" w:rsidRDefault="00606DA1" w:rsidP="00606DA1">
            <w:pPr>
              <w:pStyle w:val="TAL"/>
            </w:pPr>
            <w:r>
              <w:t>multiplicity: 0..1</w:t>
            </w:r>
          </w:p>
          <w:p w14:paraId="2E76A053" w14:textId="77777777" w:rsidR="00606DA1" w:rsidRDefault="00606DA1" w:rsidP="00606DA1">
            <w:pPr>
              <w:pStyle w:val="TAL"/>
            </w:pPr>
            <w:r>
              <w:t>isOrdered: False</w:t>
            </w:r>
          </w:p>
          <w:p w14:paraId="2E76A054" w14:textId="77777777" w:rsidR="00606DA1" w:rsidRDefault="00606DA1" w:rsidP="00606DA1">
            <w:pPr>
              <w:pStyle w:val="TAL"/>
            </w:pPr>
            <w:r>
              <w:t>isUnique: True</w:t>
            </w:r>
          </w:p>
          <w:p w14:paraId="2E76A055" w14:textId="77777777" w:rsidR="00606DA1" w:rsidRDefault="00606DA1" w:rsidP="00606DA1">
            <w:pPr>
              <w:pStyle w:val="TAL"/>
            </w:pPr>
            <w:r>
              <w:t>defaultValue: None</w:t>
            </w:r>
          </w:p>
          <w:p w14:paraId="2E76A056" w14:textId="77777777" w:rsidR="00606DA1" w:rsidRDefault="00606DA1" w:rsidP="00606DA1">
            <w:pPr>
              <w:pStyle w:val="TAL"/>
            </w:pPr>
            <w:r>
              <w:t>isNullable: True</w:t>
            </w:r>
          </w:p>
        </w:tc>
      </w:tr>
      <w:tr w:rsidR="00115973" w:rsidRPr="002B15AA" w14:paraId="2E76A06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58" w14:textId="77777777"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2E76A059" w14:textId="77777777"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2E76A05A" w14:textId="77777777" w:rsidR="00115973" w:rsidRDefault="00115973" w:rsidP="00115973">
            <w:pPr>
              <w:keepNext/>
              <w:keepLines/>
              <w:spacing w:after="0"/>
              <w:rPr>
                <w:rFonts w:ascii="Arial" w:hAnsi="Arial" w:cs="Arial"/>
                <w:sz w:val="18"/>
                <w:szCs w:val="18"/>
              </w:rPr>
            </w:pPr>
          </w:p>
          <w:p w14:paraId="2E76A05B" w14:textId="77777777"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2E76A05C" w14:textId="77777777"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2E76A05D" w14:textId="77777777" w:rsidR="00115973" w:rsidRDefault="00115973" w:rsidP="00115973">
            <w:pPr>
              <w:pStyle w:val="TAL"/>
            </w:pPr>
            <w:r>
              <w:t xml:space="preserve">type: </w:t>
            </w:r>
            <w:r>
              <w:rPr>
                <w:rFonts w:hint="eastAsia"/>
              </w:rPr>
              <w:t>String</w:t>
            </w:r>
          </w:p>
          <w:p w14:paraId="2E76A05E" w14:textId="77777777" w:rsidR="00115973" w:rsidRDefault="00115973" w:rsidP="00115973">
            <w:pPr>
              <w:pStyle w:val="TAL"/>
            </w:pPr>
            <w:r>
              <w:t>multiplicity: 0..1</w:t>
            </w:r>
          </w:p>
          <w:p w14:paraId="2E76A05F" w14:textId="77777777" w:rsidR="00115973" w:rsidRDefault="00115973" w:rsidP="00115973">
            <w:pPr>
              <w:pStyle w:val="TAL"/>
            </w:pPr>
            <w:r>
              <w:t>isOrdered: False</w:t>
            </w:r>
          </w:p>
          <w:p w14:paraId="2E76A060" w14:textId="77777777" w:rsidR="00115973" w:rsidRDefault="00115973" w:rsidP="00115973">
            <w:pPr>
              <w:pStyle w:val="TAL"/>
            </w:pPr>
            <w:r>
              <w:t>isUnique: True</w:t>
            </w:r>
          </w:p>
          <w:p w14:paraId="2E76A061" w14:textId="77777777" w:rsidR="00115973" w:rsidRDefault="00115973" w:rsidP="00115973">
            <w:pPr>
              <w:pStyle w:val="TAL"/>
            </w:pPr>
            <w:r>
              <w:t>defaultValue: None</w:t>
            </w:r>
          </w:p>
          <w:p w14:paraId="2E76A062" w14:textId="77777777" w:rsidR="00115973" w:rsidRDefault="00115973" w:rsidP="00115973">
            <w:pPr>
              <w:pStyle w:val="TAL"/>
            </w:pPr>
            <w:r>
              <w:t>isNullable: True</w:t>
            </w:r>
          </w:p>
        </w:tc>
      </w:tr>
      <w:tr w:rsidR="00115973" w:rsidRPr="002B15AA" w14:paraId="2E76A07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64"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2E76A065" w14:textId="77777777" w:rsidR="00115973" w:rsidRDefault="00115973" w:rsidP="00115973">
            <w:pPr>
              <w:pStyle w:val="TAL"/>
            </w:pPr>
            <w:r>
              <w:t xml:space="preserve">This attribute defines configuration parameters of frequency domain resource to support RIM RS. </w:t>
            </w:r>
          </w:p>
          <w:p w14:paraId="2E76A066" w14:textId="77777777" w:rsidR="00115973" w:rsidRDefault="00115973" w:rsidP="00115973">
            <w:pPr>
              <w:pStyle w:val="TAL"/>
            </w:pPr>
          </w:p>
          <w:p w14:paraId="2E76A067"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06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69" w14:textId="77777777" w:rsidR="00115973" w:rsidRDefault="00115973" w:rsidP="00115973">
            <w:pPr>
              <w:pStyle w:val="TAL"/>
              <w:rPr>
                <w:rFonts w:cs="Arial"/>
              </w:rPr>
            </w:pPr>
            <w:r>
              <w:rPr>
                <w:rFonts w:cs="Arial"/>
              </w:rPr>
              <w:t>type: F</w:t>
            </w:r>
            <w:r w:rsidRPr="00FC6654">
              <w:rPr>
                <w:rFonts w:cs="Arial"/>
              </w:rPr>
              <w:t>requencyDomainPara</w:t>
            </w:r>
          </w:p>
          <w:p w14:paraId="2E76A06A" w14:textId="77777777" w:rsidR="00115973" w:rsidRDefault="00115973" w:rsidP="00115973">
            <w:pPr>
              <w:pStyle w:val="TAL"/>
              <w:rPr>
                <w:rFonts w:cs="Arial"/>
              </w:rPr>
            </w:pPr>
            <w:r>
              <w:rPr>
                <w:rFonts w:cs="Arial"/>
              </w:rPr>
              <w:t>multiplicity: 1</w:t>
            </w:r>
          </w:p>
          <w:p w14:paraId="2E76A06B" w14:textId="77777777" w:rsidR="00115973" w:rsidRDefault="00115973" w:rsidP="00115973">
            <w:pPr>
              <w:pStyle w:val="TAL"/>
              <w:rPr>
                <w:rFonts w:cs="Arial"/>
              </w:rPr>
            </w:pPr>
            <w:r>
              <w:rPr>
                <w:rFonts w:cs="Arial"/>
              </w:rPr>
              <w:t>isOrdered: N/A</w:t>
            </w:r>
          </w:p>
          <w:p w14:paraId="2E76A06C" w14:textId="77777777" w:rsidR="00115973" w:rsidRDefault="00115973" w:rsidP="00115973">
            <w:pPr>
              <w:pStyle w:val="TAL"/>
              <w:rPr>
                <w:rFonts w:cs="Arial"/>
                <w:lang w:val="fr-FR" w:eastAsia="zh-CN"/>
              </w:rPr>
            </w:pPr>
            <w:r>
              <w:rPr>
                <w:rFonts w:cs="Arial"/>
                <w:lang w:val="fr-FR"/>
              </w:rPr>
              <w:t>isUnique: N/A</w:t>
            </w:r>
          </w:p>
          <w:p w14:paraId="2E76A06D" w14:textId="77777777" w:rsidR="00115973" w:rsidRDefault="00115973" w:rsidP="00115973">
            <w:pPr>
              <w:pStyle w:val="TAL"/>
              <w:rPr>
                <w:rFonts w:cs="Arial"/>
                <w:lang w:val="fr-FR"/>
              </w:rPr>
            </w:pPr>
            <w:r>
              <w:rPr>
                <w:rFonts w:cs="Arial"/>
                <w:lang w:val="fr-FR"/>
              </w:rPr>
              <w:t>defaultValue: None</w:t>
            </w:r>
          </w:p>
          <w:p w14:paraId="2E76A06E"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06F" w14:textId="77777777" w:rsidR="00115973" w:rsidRDefault="00115973" w:rsidP="00115973">
            <w:pPr>
              <w:pStyle w:val="TAL"/>
            </w:pPr>
          </w:p>
        </w:tc>
      </w:tr>
      <w:tr w:rsidR="00115973" w:rsidRPr="002B15AA" w14:paraId="2E76A07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71"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2E76A072" w14:textId="77777777" w:rsidR="00115973" w:rsidRDefault="00115973" w:rsidP="00115973">
            <w:pPr>
              <w:pStyle w:val="TAL"/>
            </w:pPr>
            <w:r>
              <w:t xml:space="preserve">This attribute defines configuration parameters of sequence domain resource to support RIM RS. </w:t>
            </w:r>
          </w:p>
          <w:p w14:paraId="2E76A073" w14:textId="77777777" w:rsidR="00115973" w:rsidRDefault="00115973" w:rsidP="00115973">
            <w:pPr>
              <w:pStyle w:val="TAL"/>
            </w:pPr>
          </w:p>
          <w:p w14:paraId="2E76A074"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07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76" w14:textId="77777777" w:rsidR="00115973" w:rsidRDefault="00115973" w:rsidP="00115973">
            <w:pPr>
              <w:pStyle w:val="TAL"/>
              <w:rPr>
                <w:rFonts w:cs="Arial"/>
              </w:rPr>
            </w:pPr>
            <w:r>
              <w:rPr>
                <w:rFonts w:cs="Arial"/>
              </w:rPr>
              <w:t>type: S</w:t>
            </w:r>
            <w:r w:rsidRPr="00273364">
              <w:rPr>
                <w:rFonts w:cs="Arial"/>
              </w:rPr>
              <w:t>equenceDomainPara</w:t>
            </w:r>
          </w:p>
          <w:p w14:paraId="2E76A077" w14:textId="77777777" w:rsidR="00115973" w:rsidRDefault="00115973" w:rsidP="00115973">
            <w:pPr>
              <w:pStyle w:val="TAL"/>
              <w:rPr>
                <w:rFonts w:cs="Arial"/>
              </w:rPr>
            </w:pPr>
            <w:r>
              <w:rPr>
                <w:rFonts w:cs="Arial"/>
              </w:rPr>
              <w:t>multiplicity: 1</w:t>
            </w:r>
          </w:p>
          <w:p w14:paraId="2E76A078" w14:textId="77777777" w:rsidR="00115973" w:rsidRDefault="00115973" w:rsidP="00115973">
            <w:pPr>
              <w:pStyle w:val="TAL"/>
              <w:rPr>
                <w:rFonts w:cs="Arial"/>
              </w:rPr>
            </w:pPr>
            <w:r>
              <w:rPr>
                <w:rFonts w:cs="Arial"/>
              </w:rPr>
              <w:t>isOrdered: N/A</w:t>
            </w:r>
          </w:p>
          <w:p w14:paraId="2E76A079" w14:textId="77777777" w:rsidR="00115973" w:rsidRDefault="00115973" w:rsidP="00115973">
            <w:pPr>
              <w:pStyle w:val="TAL"/>
              <w:rPr>
                <w:rFonts w:cs="Arial"/>
                <w:lang w:val="fr-FR" w:eastAsia="zh-CN"/>
              </w:rPr>
            </w:pPr>
            <w:r>
              <w:rPr>
                <w:rFonts w:cs="Arial"/>
                <w:lang w:val="fr-FR"/>
              </w:rPr>
              <w:t>isUnique: N/A</w:t>
            </w:r>
          </w:p>
          <w:p w14:paraId="2E76A07A" w14:textId="77777777" w:rsidR="00115973" w:rsidRDefault="00115973" w:rsidP="00115973">
            <w:pPr>
              <w:pStyle w:val="TAL"/>
              <w:rPr>
                <w:rFonts w:cs="Arial"/>
                <w:lang w:val="fr-FR"/>
              </w:rPr>
            </w:pPr>
            <w:r>
              <w:rPr>
                <w:rFonts w:cs="Arial"/>
                <w:lang w:val="fr-FR"/>
              </w:rPr>
              <w:t>defaultValue: None</w:t>
            </w:r>
          </w:p>
          <w:p w14:paraId="2E76A07B"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07C" w14:textId="77777777" w:rsidR="00115973" w:rsidRDefault="00115973" w:rsidP="00115973">
            <w:pPr>
              <w:pStyle w:val="TAL"/>
            </w:pPr>
          </w:p>
        </w:tc>
      </w:tr>
      <w:tr w:rsidR="00115973" w:rsidRPr="002B15AA" w14:paraId="2E76A08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7E"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E76A07F" w14:textId="77777777" w:rsidR="00115973" w:rsidRDefault="00115973" w:rsidP="00115973">
            <w:pPr>
              <w:pStyle w:val="TAL"/>
            </w:pPr>
            <w:r>
              <w:t xml:space="preserve">This attribute defines configuration parameters of time domain resource to support RIM RS.  </w:t>
            </w:r>
          </w:p>
          <w:p w14:paraId="2E76A080" w14:textId="77777777" w:rsidR="00115973" w:rsidRDefault="00115973" w:rsidP="00115973">
            <w:pPr>
              <w:pStyle w:val="TAL"/>
            </w:pPr>
          </w:p>
          <w:p w14:paraId="2E76A081"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082"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83" w14:textId="77777777" w:rsidR="00115973" w:rsidRDefault="00115973" w:rsidP="00115973">
            <w:pPr>
              <w:pStyle w:val="TAL"/>
              <w:rPr>
                <w:rFonts w:cs="Arial"/>
              </w:rPr>
            </w:pPr>
            <w:r>
              <w:rPr>
                <w:rFonts w:cs="Arial"/>
              </w:rPr>
              <w:t>type: T</w:t>
            </w:r>
            <w:r w:rsidRPr="00273364">
              <w:rPr>
                <w:rFonts w:cs="Arial"/>
              </w:rPr>
              <w:t>imeDomainPara</w:t>
            </w:r>
          </w:p>
          <w:p w14:paraId="2E76A084" w14:textId="77777777" w:rsidR="00115973" w:rsidRDefault="00115973" w:rsidP="00115973">
            <w:pPr>
              <w:pStyle w:val="TAL"/>
              <w:rPr>
                <w:rFonts w:cs="Arial"/>
              </w:rPr>
            </w:pPr>
            <w:r>
              <w:rPr>
                <w:rFonts w:cs="Arial"/>
              </w:rPr>
              <w:t>multiplicity: 1</w:t>
            </w:r>
          </w:p>
          <w:p w14:paraId="2E76A085" w14:textId="77777777" w:rsidR="00115973" w:rsidRDefault="00115973" w:rsidP="00115973">
            <w:pPr>
              <w:pStyle w:val="TAL"/>
              <w:rPr>
                <w:rFonts w:cs="Arial"/>
              </w:rPr>
            </w:pPr>
            <w:r>
              <w:rPr>
                <w:rFonts w:cs="Arial"/>
              </w:rPr>
              <w:t>isOrdered: N/A</w:t>
            </w:r>
          </w:p>
          <w:p w14:paraId="2E76A086" w14:textId="77777777" w:rsidR="00115973" w:rsidRDefault="00115973" w:rsidP="00115973">
            <w:pPr>
              <w:pStyle w:val="TAL"/>
              <w:rPr>
                <w:rFonts w:cs="Arial"/>
                <w:lang w:val="fr-FR" w:eastAsia="zh-CN"/>
              </w:rPr>
            </w:pPr>
            <w:r>
              <w:rPr>
                <w:rFonts w:cs="Arial"/>
                <w:lang w:val="fr-FR"/>
              </w:rPr>
              <w:t>isUnique: N/A</w:t>
            </w:r>
          </w:p>
          <w:p w14:paraId="2E76A087" w14:textId="77777777" w:rsidR="00115973" w:rsidRDefault="00115973" w:rsidP="00115973">
            <w:pPr>
              <w:pStyle w:val="TAL"/>
              <w:rPr>
                <w:rFonts w:cs="Arial"/>
                <w:lang w:val="fr-FR"/>
              </w:rPr>
            </w:pPr>
            <w:r>
              <w:rPr>
                <w:rFonts w:cs="Arial"/>
                <w:lang w:val="fr-FR"/>
              </w:rPr>
              <w:t>defaultValue: None</w:t>
            </w:r>
          </w:p>
          <w:p w14:paraId="2E76A088"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089" w14:textId="77777777" w:rsidR="00115973" w:rsidRDefault="00115973" w:rsidP="00115973">
            <w:pPr>
              <w:pStyle w:val="TAL"/>
            </w:pPr>
          </w:p>
        </w:tc>
      </w:tr>
      <w:tr w:rsidR="00115973" w:rsidRPr="002B15AA" w14:paraId="2E76A095"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08B"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2E76A08C" w14:textId="77777777" w:rsidR="00115973" w:rsidRDefault="00115973" w:rsidP="00115973">
            <w:pPr>
              <w:pStyle w:val="TAL"/>
              <w:rPr>
                <w:rFonts w:cs="Arial"/>
              </w:rPr>
            </w:pPr>
            <w:r>
              <w:rPr>
                <w:rFonts w:cs="Arial"/>
              </w:rPr>
              <w:t xml:space="preserve">It is </w:t>
            </w:r>
            <w:r w:rsidRPr="006341BD">
              <w:rPr>
                <w:rFonts w:cs="Arial"/>
              </w:rPr>
              <w:t xml:space="preserve">the subcarrier spacing configuration </w:t>
            </w:r>
            <w:r>
              <w:rPr>
                <w:rFonts w:cs="Arial"/>
              </w:rPr>
              <w:t>(</w:t>
            </w:r>
            <w:r w:rsidRPr="002A7633">
              <w:rPr>
                <w:rFonts w:cs="Arial"/>
                <w:lang w:eastAsia="zh-CN"/>
              </w:rPr>
              <w:fldChar w:fldCharType="begin"/>
            </w:r>
            <w:r w:rsidRPr="002A7633">
              <w:rPr>
                <w:rFonts w:cs="Arial"/>
                <w:lang w:eastAsia="zh-CN"/>
              </w:rPr>
              <w:instrText xml:space="preserve"> QUOTE </w:instrText>
            </w:r>
            <w:r w:rsidR="00C75059">
              <w:rPr>
                <w:position w:val="-5"/>
              </w:rPr>
              <w:pict w14:anchorId="2E770DA0">
                <v:shape id="_x0000_i1052"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instrText xml:space="preserve"> </w:instrText>
            </w:r>
            <w:r w:rsidRPr="002A7633">
              <w:rPr>
                <w:rFonts w:cs="Arial"/>
                <w:lang w:eastAsia="zh-CN"/>
              </w:rPr>
              <w:fldChar w:fldCharType="separate"/>
            </w:r>
            <w:r w:rsidR="00C75059">
              <w:rPr>
                <w:position w:val="-5"/>
              </w:rPr>
              <w:pict w14:anchorId="2E770DA1">
                <v:shape id="_x0000_i1053" type="#_x0000_t75" style="width:4.4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A7633">
              <w:rPr>
                <w:rFonts w:cs="Arial"/>
                <w:lang w:eastAsia="zh-CN"/>
              </w:rPr>
              <w:fldChar w:fldCharType="end"/>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C75059">
              <w:rPr>
                <w:rFonts w:eastAsia="Batang"/>
                <w:position w:val="-5"/>
              </w:rPr>
              <w:pict w14:anchorId="2E770DA2">
                <v:shape id="_x0000_i1054"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instrText xml:space="preserve"> </w:instrText>
            </w:r>
            <w:r w:rsidRPr="002A7633">
              <w:rPr>
                <w:rFonts w:cs="Arial"/>
              </w:rPr>
              <w:fldChar w:fldCharType="separate"/>
            </w:r>
            <w:r w:rsidR="00C75059">
              <w:rPr>
                <w:rFonts w:eastAsia="Batang"/>
                <w:position w:val="-5"/>
              </w:rPr>
              <w:pict w14:anchorId="2E770DA3">
                <v:shape id="_x0000_i1055"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E76A08D" w14:textId="77777777" w:rsidR="00115973" w:rsidRDefault="00115973" w:rsidP="00115973">
            <w:pPr>
              <w:pStyle w:val="TAL"/>
              <w:rPr>
                <w:rFonts w:cs="Arial"/>
              </w:rPr>
            </w:pPr>
          </w:p>
          <w:p w14:paraId="2E76A08E" w14:textId="77777777"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2E76A08F" w14:textId="77777777" w:rsidR="00115973" w:rsidRPr="002B15AA" w:rsidRDefault="00115973" w:rsidP="00115973">
            <w:pPr>
              <w:pStyle w:val="TAL"/>
            </w:pPr>
            <w:r w:rsidRPr="002B15AA">
              <w:t>type: Integer</w:t>
            </w:r>
          </w:p>
          <w:p w14:paraId="2E76A090" w14:textId="77777777" w:rsidR="00115973" w:rsidRPr="002B15AA" w:rsidRDefault="00115973" w:rsidP="00115973">
            <w:pPr>
              <w:pStyle w:val="TAL"/>
            </w:pPr>
            <w:r w:rsidRPr="002B15AA">
              <w:t>multiplicity: 1</w:t>
            </w:r>
          </w:p>
          <w:p w14:paraId="2E76A091" w14:textId="77777777" w:rsidR="00115973" w:rsidRPr="002B15AA" w:rsidRDefault="00115973" w:rsidP="00115973">
            <w:pPr>
              <w:pStyle w:val="TAL"/>
            </w:pPr>
            <w:r w:rsidRPr="002B15AA">
              <w:t>isOrdered: N/A</w:t>
            </w:r>
          </w:p>
          <w:p w14:paraId="2E76A092" w14:textId="77777777" w:rsidR="00115973" w:rsidRPr="002B15AA" w:rsidRDefault="00115973" w:rsidP="00115973">
            <w:pPr>
              <w:pStyle w:val="TAL"/>
            </w:pPr>
            <w:r w:rsidRPr="002B15AA">
              <w:t xml:space="preserve">isUnique: </w:t>
            </w:r>
            <w:r w:rsidRPr="00035CDF">
              <w:t>N/A</w:t>
            </w:r>
          </w:p>
          <w:p w14:paraId="2E76A093" w14:textId="77777777" w:rsidR="00115973" w:rsidRPr="002B15AA" w:rsidRDefault="00115973" w:rsidP="00115973">
            <w:pPr>
              <w:pStyle w:val="TAL"/>
            </w:pPr>
            <w:r w:rsidRPr="002B15AA">
              <w:t>defaultValue: None</w:t>
            </w:r>
          </w:p>
          <w:p w14:paraId="2E76A094" w14:textId="77777777" w:rsidR="00115973" w:rsidRDefault="00115973" w:rsidP="00115973">
            <w:pPr>
              <w:pStyle w:val="TAL"/>
            </w:pPr>
            <w:r w:rsidRPr="002B15AA">
              <w:t>isNullable: False</w:t>
            </w:r>
          </w:p>
        </w:tc>
      </w:tr>
      <w:tr w:rsidR="00115973" w:rsidRPr="002B15AA" w14:paraId="2E76A0A8"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096" w14:textId="77777777"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lastRenderedPageBreak/>
              <w:t>rIMRSBandwidth</w:t>
            </w:r>
          </w:p>
        </w:tc>
        <w:tc>
          <w:tcPr>
            <w:tcW w:w="2917" w:type="pct"/>
            <w:tcBorders>
              <w:top w:val="single" w:sz="4" w:space="0" w:color="auto"/>
              <w:left w:val="single" w:sz="4" w:space="0" w:color="auto"/>
              <w:bottom w:val="single" w:sz="4" w:space="0" w:color="auto"/>
              <w:right w:val="single" w:sz="4" w:space="0" w:color="auto"/>
            </w:tcBorders>
          </w:tcPr>
          <w:p w14:paraId="2E76A097" w14:textId="77777777"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E76A098" w14:textId="77777777"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E76A099" w14:textId="77777777"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E76A09A" w14:textId="77777777"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2E76A09B" w14:textId="77777777"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2E76A09C" w14:textId="77777777"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2E76A09D" w14:textId="77777777"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2E76A09E" w14:textId="77777777" w:rsidR="00115973" w:rsidDel="00681D74" w:rsidRDefault="00115973" w:rsidP="00115973">
            <w:pPr>
              <w:pStyle w:val="TAL"/>
              <w:rPr>
                <w:rFonts w:cs="Arial"/>
              </w:rPr>
            </w:pPr>
          </w:p>
          <w:p w14:paraId="2E76A09F" w14:textId="77777777" w:rsidR="00115973" w:rsidRDefault="00115973" w:rsidP="00115973">
            <w:pPr>
              <w:pStyle w:val="TAL"/>
              <w:rPr>
                <w:rFonts w:cs="Arial"/>
              </w:rPr>
            </w:pPr>
          </w:p>
          <w:p w14:paraId="2E76A0A0" w14:textId="77777777" w:rsidR="00115973" w:rsidRDefault="00115973" w:rsidP="00115973">
            <w:pPr>
              <w:pStyle w:val="TAL"/>
              <w:rPr>
                <w:rFonts w:cs="Arial"/>
              </w:rPr>
            </w:pPr>
            <w:r>
              <w:rPr>
                <w:rFonts w:cs="Arial"/>
              </w:rPr>
              <w:t>allowedValues: 1,2..96</w:t>
            </w:r>
          </w:p>
          <w:p w14:paraId="2E76A0A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A2" w14:textId="77777777" w:rsidR="00115973" w:rsidRPr="002B15AA" w:rsidRDefault="00115973" w:rsidP="00115973">
            <w:pPr>
              <w:pStyle w:val="TAL"/>
            </w:pPr>
            <w:r w:rsidRPr="002B15AA">
              <w:t>type: Integer</w:t>
            </w:r>
          </w:p>
          <w:p w14:paraId="2E76A0A3" w14:textId="77777777" w:rsidR="00115973" w:rsidRPr="002B15AA" w:rsidRDefault="00115973" w:rsidP="00115973">
            <w:pPr>
              <w:pStyle w:val="TAL"/>
            </w:pPr>
            <w:r w:rsidRPr="002B15AA">
              <w:t>multiplicity: 1</w:t>
            </w:r>
          </w:p>
          <w:p w14:paraId="2E76A0A4" w14:textId="77777777" w:rsidR="00115973" w:rsidRPr="002B15AA" w:rsidRDefault="00115973" w:rsidP="00115973">
            <w:pPr>
              <w:pStyle w:val="TAL"/>
            </w:pPr>
            <w:r w:rsidRPr="002B15AA">
              <w:t>isOrdered: N/A</w:t>
            </w:r>
          </w:p>
          <w:p w14:paraId="2E76A0A5" w14:textId="77777777" w:rsidR="00115973" w:rsidRPr="002B15AA" w:rsidRDefault="00115973" w:rsidP="00115973">
            <w:pPr>
              <w:pStyle w:val="TAL"/>
            </w:pPr>
            <w:r w:rsidRPr="002B15AA">
              <w:t xml:space="preserve">isUnique: </w:t>
            </w:r>
            <w:r w:rsidRPr="00035CDF">
              <w:t>N/A</w:t>
            </w:r>
          </w:p>
          <w:p w14:paraId="2E76A0A6" w14:textId="77777777" w:rsidR="00115973" w:rsidRPr="002B15AA" w:rsidRDefault="00115973" w:rsidP="00115973">
            <w:pPr>
              <w:pStyle w:val="TAL"/>
            </w:pPr>
            <w:r w:rsidRPr="002B15AA">
              <w:t>defaultValue: None</w:t>
            </w:r>
          </w:p>
          <w:p w14:paraId="2E76A0A7" w14:textId="77777777" w:rsidR="00115973" w:rsidRDefault="00115973" w:rsidP="00115973">
            <w:pPr>
              <w:pStyle w:val="TAL"/>
            </w:pPr>
            <w:r w:rsidRPr="002B15AA">
              <w:t>isNullable: False</w:t>
            </w:r>
          </w:p>
        </w:tc>
      </w:tr>
      <w:tr w:rsidR="00115973" w:rsidRPr="002B15AA" w14:paraId="2E76A0B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0A9"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2E76A0AA"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C75059">
              <w:rPr>
                <w:position w:val="-6"/>
              </w:rPr>
              <w:pict w14:anchorId="2E770DA4">
                <v:shape id="_x0000_i1056"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C75059">
              <w:rPr>
                <w:position w:val="-6"/>
              </w:rPr>
              <w:pict w14:anchorId="2E770DA5">
                <v:shape id="_x0000_i1057" type="#_x0000_t75" style="width:2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2E76A0AB" w14:textId="77777777" w:rsidR="00115973" w:rsidRDefault="00115973" w:rsidP="00115973">
            <w:pPr>
              <w:keepNext/>
              <w:keepLines/>
              <w:spacing w:after="0"/>
              <w:rPr>
                <w:rFonts w:ascii="Arial" w:hAnsi="Arial" w:cs="Arial"/>
                <w:sz w:val="18"/>
                <w:szCs w:val="18"/>
                <w:lang w:eastAsia="en-GB"/>
              </w:rPr>
            </w:pPr>
          </w:p>
          <w:p w14:paraId="2E76A0AC" w14:textId="77777777"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2E76A0AD" w14:textId="77777777" w:rsidR="00115973" w:rsidRPr="002B15AA" w:rsidRDefault="00115973" w:rsidP="00115973">
            <w:pPr>
              <w:pStyle w:val="TAL"/>
            </w:pPr>
            <w:r w:rsidRPr="002B15AA">
              <w:t>type: Integer</w:t>
            </w:r>
          </w:p>
          <w:p w14:paraId="2E76A0AE" w14:textId="77777777" w:rsidR="00115973" w:rsidRPr="002B15AA" w:rsidRDefault="00115973" w:rsidP="00115973">
            <w:pPr>
              <w:pStyle w:val="TAL"/>
            </w:pPr>
            <w:r w:rsidRPr="002B15AA">
              <w:t>multiplicity: 1</w:t>
            </w:r>
          </w:p>
          <w:p w14:paraId="2E76A0AF" w14:textId="77777777" w:rsidR="00115973" w:rsidRPr="002B15AA" w:rsidRDefault="00115973" w:rsidP="00115973">
            <w:pPr>
              <w:pStyle w:val="TAL"/>
            </w:pPr>
            <w:r w:rsidRPr="002B15AA">
              <w:t>isOrdered: N/A</w:t>
            </w:r>
          </w:p>
          <w:p w14:paraId="2E76A0B0" w14:textId="77777777" w:rsidR="00115973" w:rsidRPr="002B15AA" w:rsidRDefault="00115973" w:rsidP="00115973">
            <w:pPr>
              <w:pStyle w:val="TAL"/>
            </w:pPr>
            <w:r w:rsidRPr="002B15AA">
              <w:t xml:space="preserve">isUnique: </w:t>
            </w:r>
            <w:r w:rsidRPr="00035CDF">
              <w:t>N/A</w:t>
            </w:r>
          </w:p>
          <w:p w14:paraId="2E76A0B1" w14:textId="77777777" w:rsidR="00115973" w:rsidRPr="002B15AA" w:rsidRDefault="00115973" w:rsidP="00115973">
            <w:pPr>
              <w:pStyle w:val="TAL"/>
            </w:pPr>
            <w:r w:rsidRPr="002B15AA">
              <w:t>defaultValue: None</w:t>
            </w:r>
          </w:p>
          <w:p w14:paraId="2E76A0B2" w14:textId="77777777" w:rsidR="00115973" w:rsidRDefault="00115973" w:rsidP="00115973">
            <w:pPr>
              <w:pStyle w:val="TAL"/>
            </w:pPr>
            <w:r w:rsidRPr="002B15AA">
              <w:t>isNullable: False</w:t>
            </w:r>
          </w:p>
        </w:tc>
      </w:tr>
      <w:tr w:rsidR="00115973" w:rsidRPr="002B15AA" w14:paraId="2E76A0B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0B4"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2E76A0B5" w14:textId="77777777"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2E76A0B6" w14:textId="77777777" w:rsidR="00115973" w:rsidRDefault="00115973" w:rsidP="00115973">
            <w:pPr>
              <w:pStyle w:val="TAL"/>
              <w:rPr>
                <w:rFonts w:cs="Arial"/>
              </w:rPr>
            </w:pPr>
            <w:r>
              <w:rPr>
                <w:rFonts w:cs="Arial"/>
              </w:rPr>
              <w:t>.</w:t>
            </w:r>
          </w:p>
          <w:p w14:paraId="2E76A0B7" w14:textId="77777777" w:rsidR="00115973" w:rsidRDefault="00115973" w:rsidP="00115973">
            <w:pPr>
              <w:pStyle w:val="TAL"/>
              <w:rPr>
                <w:rFonts w:cs="Arial"/>
              </w:rPr>
            </w:pPr>
          </w:p>
          <w:p w14:paraId="2E76A0B8" w14:textId="77777777"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2E76A0B9" w14:textId="77777777" w:rsidR="00115973" w:rsidRPr="002B15AA" w:rsidRDefault="00115973" w:rsidP="00115973">
            <w:pPr>
              <w:pStyle w:val="TAL"/>
            </w:pPr>
            <w:r w:rsidRPr="002B15AA">
              <w:t>type: Integer</w:t>
            </w:r>
          </w:p>
          <w:p w14:paraId="2E76A0BA" w14:textId="77777777" w:rsidR="00115973" w:rsidRPr="002B15AA" w:rsidRDefault="00115973" w:rsidP="00115973">
            <w:pPr>
              <w:pStyle w:val="TAL"/>
            </w:pPr>
            <w:r w:rsidRPr="002B15AA">
              <w:t xml:space="preserve">multiplicity: </w:t>
            </w:r>
            <w:r>
              <w:t>1, 2, 4</w:t>
            </w:r>
          </w:p>
          <w:p w14:paraId="2E76A0BB" w14:textId="77777777" w:rsidR="00115973" w:rsidRPr="002B15AA" w:rsidRDefault="00115973" w:rsidP="00115973">
            <w:pPr>
              <w:pStyle w:val="TAL"/>
            </w:pPr>
            <w:r w:rsidRPr="002B15AA">
              <w:t>isOrdered: N/A</w:t>
            </w:r>
          </w:p>
          <w:p w14:paraId="2E76A0BC" w14:textId="77777777" w:rsidR="00115973" w:rsidRPr="002B15AA" w:rsidRDefault="00115973" w:rsidP="00115973">
            <w:pPr>
              <w:pStyle w:val="TAL"/>
            </w:pPr>
            <w:r w:rsidRPr="002B15AA">
              <w:t xml:space="preserve">isUnique: </w:t>
            </w:r>
            <w:r w:rsidRPr="00035CDF">
              <w:t>N/A</w:t>
            </w:r>
          </w:p>
          <w:p w14:paraId="2E76A0BD" w14:textId="77777777" w:rsidR="00115973" w:rsidRPr="002B15AA" w:rsidRDefault="00115973" w:rsidP="00115973">
            <w:pPr>
              <w:pStyle w:val="TAL"/>
            </w:pPr>
            <w:r w:rsidRPr="002B15AA">
              <w:t>defaultValue: None</w:t>
            </w:r>
          </w:p>
          <w:p w14:paraId="2E76A0BE" w14:textId="77777777" w:rsidR="00115973" w:rsidRDefault="00115973" w:rsidP="00115973">
            <w:pPr>
              <w:pStyle w:val="TAL"/>
            </w:pPr>
            <w:r w:rsidRPr="002B15AA">
              <w:t>isNullable: False</w:t>
            </w:r>
          </w:p>
        </w:tc>
      </w:tr>
      <w:tr w:rsidR="00115973" w:rsidRPr="002B15AA" w14:paraId="2E76A0C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C0"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2E76A0C1"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C75059">
              <w:rPr>
                <w:position w:val="-6"/>
              </w:rPr>
              <w:pict w14:anchorId="2E770DA6">
                <v:shape id="_x0000_i1058"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C75059">
              <w:rPr>
                <w:position w:val="-6"/>
              </w:rPr>
              <w:pict w14:anchorId="2E770DA7">
                <v:shape id="_x0000_i1059" type="#_x0000_t75" style="width:25.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2E76A0C2" w14:textId="77777777" w:rsidR="00115973" w:rsidRDefault="00115973" w:rsidP="00115973">
            <w:pPr>
              <w:keepNext/>
              <w:keepLines/>
              <w:spacing w:after="0"/>
              <w:rPr>
                <w:rFonts w:ascii="Arial" w:hAnsi="Arial" w:cs="Arial"/>
                <w:sz w:val="18"/>
                <w:szCs w:val="18"/>
                <w:lang w:eastAsia="en-GB"/>
              </w:rPr>
            </w:pPr>
          </w:p>
          <w:p w14:paraId="2E76A0C3" w14:textId="77777777"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2E76A0C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C5" w14:textId="77777777" w:rsidR="00115973" w:rsidRPr="002B15AA" w:rsidRDefault="00115973" w:rsidP="00115973">
            <w:pPr>
              <w:pStyle w:val="TAL"/>
            </w:pPr>
            <w:r w:rsidRPr="002B15AA">
              <w:t>type: Integer</w:t>
            </w:r>
          </w:p>
          <w:p w14:paraId="2E76A0C6" w14:textId="77777777" w:rsidR="00115973" w:rsidRPr="002B15AA" w:rsidRDefault="00115973" w:rsidP="00115973">
            <w:pPr>
              <w:pStyle w:val="TAL"/>
            </w:pPr>
            <w:r>
              <w:t xml:space="preserve">multiplicity: </w:t>
            </w:r>
            <w:r>
              <w:rPr>
                <w:rFonts w:hint="eastAsia"/>
                <w:lang w:eastAsia="zh-CN"/>
              </w:rPr>
              <w:t>1</w:t>
            </w:r>
          </w:p>
          <w:p w14:paraId="2E76A0C7" w14:textId="77777777" w:rsidR="00115973" w:rsidRPr="002B15AA" w:rsidRDefault="00115973" w:rsidP="00115973">
            <w:pPr>
              <w:pStyle w:val="TAL"/>
            </w:pPr>
            <w:r w:rsidRPr="002B15AA">
              <w:t>isOrdered: N/A</w:t>
            </w:r>
          </w:p>
          <w:p w14:paraId="2E76A0C8" w14:textId="77777777" w:rsidR="00115973" w:rsidRPr="002B15AA" w:rsidRDefault="00115973" w:rsidP="00115973">
            <w:pPr>
              <w:pStyle w:val="TAL"/>
            </w:pPr>
            <w:r w:rsidRPr="002B15AA">
              <w:t xml:space="preserve">isUnique: </w:t>
            </w:r>
            <w:r w:rsidRPr="00035CDF">
              <w:t>N/A</w:t>
            </w:r>
          </w:p>
          <w:p w14:paraId="2E76A0C9" w14:textId="77777777" w:rsidR="00115973" w:rsidRPr="002B15AA" w:rsidRDefault="00115973" w:rsidP="00115973">
            <w:pPr>
              <w:pStyle w:val="TAL"/>
            </w:pPr>
            <w:r w:rsidRPr="002B15AA">
              <w:t>defaultValue: None</w:t>
            </w:r>
          </w:p>
          <w:p w14:paraId="2E76A0CA" w14:textId="77777777" w:rsidR="00115973" w:rsidRDefault="00115973" w:rsidP="00115973">
            <w:pPr>
              <w:pStyle w:val="TAL"/>
            </w:pPr>
            <w:r w:rsidRPr="002B15AA">
              <w:t>isNullable: False</w:t>
            </w:r>
          </w:p>
        </w:tc>
      </w:tr>
      <w:tr w:rsidR="00115973" w:rsidRPr="002B15AA" w14:paraId="2E76A0D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CC"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2E76A0CD"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2E76A0CE" w14:textId="77777777" w:rsidR="00115973" w:rsidRPr="00E87184" w:rsidRDefault="00115973" w:rsidP="00115973">
            <w:pPr>
              <w:keepNext/>
              <w:keepLines/>
              <w:spacing w:after="0"/>
              <w:rPr>
                <w:rFonts w:ascii="Courier New" w:hAnsi="Courier New" w:cs="Courier New"/>
                <w:sz w:val="18"/>
                <w:szCs w:val="18"/>
              </w:rPr>
            </w:pPr>
          </w:p>
          <w:p w14:paraId="2E76A0CF"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2E76A0D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D1" w14:textId="77777777" w:rsidR="00115973" w:rsidRPr="002B15AA" w:rsidRDefault="00115973" w:rsidP="00115973">
            <w:pPr>
              <w:pStyle w:val="TAL"/>
            </w:pPr>
            <w:r w:rsidRPr="002B15AA">
              <w:t>type: Integer</w:t>
            </w:r>
          </w:p>
          <w:p w14:paraId="2E76A0D2" w14:textId="77777777" w:rsidR="00115973" w:rsidRPr="002B15AA" w:rsidRDefault="00115973" w:rsidP="00115973">
            <w:pPr>
              <w:pStyle w:val="TAL"/>
            </w:pPr>
            <w:r w:rsidRPr="002B15AA">
              <w:t xml:space="preserve">multiplicity: </w:t>
            </w:r>
            <w:r>
              <w:t>1, 2..8</w:t>
            </w:r>
          </w:p>
          <w:p w14:paraId="2E76A0D3" w14:textId="77777777" w:rsidR="00115973" w:rsidRPr="002B15AA" w:rsidRDefault="00115973" w:rsidP="00115973">
            <w:pPr>
              <w:pStyle w:val="TAL"/>
            </w:pPr>
            <w:r w:rsidRPr="002B15AA">
              <w:t>isOrdered: N/A</w:t>
            </w:r>
          </w:p>
          <w:p w14:paraId="2E76A0D4" w14:textId="77777777" w:rsidR="00115973" w:rsidRPr="002B15AA" w:rsidRDefault="00115973" w:rsidP="00115973">
            <w:pPr>
              <w:pStyle w:val="TAL"/>
            </w:pPr>
            <w:r w:rsidRPr="002B15AA">
              <w:t xml:space="preserve">isUnique: </w:t>
            </w:r>
            <w:r w:rsidRPr="00035CDF">
              <w:t>N/A</w:t>
            </w:r>
          </w:p>
          <w:p w14:paraId="2E76A0D5" w14:textId="77777777" w:rsidR="00115973" w:rsidRPr="002B15AA" w:rsidRDefault="00115973" w:rsidP="00115973">
            <w:pPr>
              <w:pStyle w:val="TAL"/>
            </w:pPr>
            <w:r w:rsidRPr="002B15AA">
              <w:t>defaultValue: None</w:t>
            </w:r>
          </w:p>
          <w:p w14:paraId="2E76A0D6" w14:textId="77777777" w:rsidR="00115973" w:rsidRDefault="00115973" w:rsidP="00115973">
            <w:pPr>
              <w:pStyle w:val="TAL"/>
            </w:pPr>
            <w:r w:rsidRPr="002B15AA">
              <w:t>isNullable: False</w:t>
            </w:r>
          </w:p>
        </w:tc>
      </w:tr>
      <w:tr w:rsidR="00115973" w:rsidRPr="002B15AA" w14:paraId="2E76A0E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D8"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2E76A0D9"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2E76A0DA" w14:textId="77777777" w:rsidR="00115973" w:rsidRPr="00E87184" w:rsidRDefault="00115973" w:rsidP="00115973">
            <w:pPr>
              <w:keepNext/>
              <w:keepLines/>
              <w:spacing w:after="0"/>
              <w:rPr>
                <w:rFonts w:ascii="Arial" w:hAnsi="Arial" w:cs="Arial"/>
                <w:sz w:val="18"/>
                <w:szCs w:val="18"/>
                <w:lang w:eastAsia="en-GB"/>
              </w:rPr>
            </w:pPr>
          </w:p>
          <w:p w14:paraId="2E76A0DB"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2E76A0D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DD" w14:textId="77777777" w:rsidR="00115973" w:rsidRPr="002B15AA" w:rsidRDefault="00115973" w:rsidP="00115973">
            <w:pPr>
              <w:pStyle w:val="TAL"/>
            </w:pPr>
            <w:r w:rsidRPr="002B15AA">
              <w:t>type: Integer</w:t>
            </w:r>
          </w:p>
          <w:p w14:paraId="2E76A0DE" w14:textId="77777777" w:rsidR="00115973" w:rsidRPr="002B15AA" w:rsidRDefault="00115973" w:rsidP="00115973">
            <w:pPr>
              <w:pStyle w:val="TAL"/>
            </w:pPr>
            <w:r>
              <w:t xml:space="preserve">multiplicity: </w:t>
            </w:r>
            <w:r>
              <w:rPr>
                <w:rFonts w:hint="eastAsia"/>
                <w:lang w:eastAsia="zh-CN"/>
              </w:rPr>
              <w:t>1</w:t>
            </w:r>
          </w:p>
          <w:p w14:paraId="2E76A0DF" w14:textId="77777777" w:rsidR="00115973" w:rsidRPr="002B15AA" w:rsidRDefault="00115973" w:rsidP="00115973">
            <w:pPr>
              <w:pStyle w:val="TAL"/>
            </w:pPr>
            <w:r w:rsidRPr="002B15AA">
              <w:t>isOrdered: N/A</w:t>
            </w:r>
          </w:p>
          <w:p w14:paraId="2E76A0E0" w14:textId="77777777" w:rsidR="00115973" w:rsidRPr="002B15AA" w:rsidRDefault="00115973" w:rsidP="00115973">
            <w:pPr>
              <w:pStyle w:val="TAL"/>
            </w:pPr>
            <w:r w:rsidRPr="002B15AA">
              <w:t xml:space="preserve">isUnique: </w:t>
            </w:r>
            <w:r w:rsidRPr="00035CDF">
              <w:t>N/A</w:t>
            </w:r>
          </w:p>
          <w:p w14:paraId="2E76A0E1" w14:textId="77777777" w:rsidR="00115973" w:rsidRPr="002B15AA" w:rsidRDefault="00115973" w:rsidP="00115973">
            <w:pPr>
              <w:pStyle w:val="TAL"/>
            </w:pPr>
            <w:r w:rsidRPr="002B15AA">
              <w:t>defaultValue: None</w:t>
            </w:r>
          </w:p>
          <w:p w14:paraId="2E76A0E2" w14:textId="77777777" w:rsidR="00115973" w:rsidRDefault="00115973" w:rsidP="00115973">
            <w:pPr>
              <w:pStyle w:val="TAL"/>
            </w:pPr>
            <w:r w:rsidRPr="002B15AA">
              <w:t>isNullable: False</w:t>
            </w:r>
          </w:p>
        </w:tc>
      </w:tr>
      <w:tr w:rsidR="00115973" w:rsidRPr="002B15AA" w14:paraId="2E76A0E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E4"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2E76A0E5" w14:textId="77777777"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2E76A0E6" w14:textId="77777777" w:rsidR="00115973" w:rsidRPr="00E87184" w:rsidRDefault="00115973" w:rsidP="00115973">
            <w:pPr>
              <w:keepNext/>
              <w:keepLines/>
              <w:spacing w:after="0"/>
              <w:rPr>
                <w:rFonts w:ascii="Courier New" w:hAnsi="Courier New" w:cs="Courier New"/>
                <w:sz w:val="18"/>
                <w:szCs w:val="18"/>
              </w:rPr>
            </w:pPr>
          </w:p>
          <w:p w14:paraId="2E76A0E7"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2E76A0E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E9" w14:textId="77777777" w:rsidR="00115973" w:rsidRPr="002B15AA" w:rsidRDefault="00115973" w:rsidP="00115973">
            <w:pPr>
              <w:pStyle w:val="TAL"/>
            </w:pPr>
            <w:r w:rsidRPr="002B15AA">
              <w:t>type: Integer</w:t>
            </w:r>
          </w:p>
          <w:p w14:paraId="2E76A0EA" w14:textId="77777777" w:rsidR="00115973" w:rsidRPr="002B15AA" w:rsidRDefault="00115973" w:rsidP="00115973">
            <w:pPr>
              <w:pStyle w:val="TAL"/>
            </w:pPr>
            <w:r w:rsidRPr="002B15AA">
              <w:t xml:space="preserve">multiplicity: </w:t>
            </w:r>
            <w:r>
              <w:t>1, 2..8</w:t>
            </w:r>
          </w:p>
          <w:p w14:paraId="2E76A0EB" w14:textId="77777777" w:rsidR="00115973" w:rsidRPr="002B15AA" w:rsidRDefault="00115973" w:rsidP="00115973">
            <w:pPr>
              <w:pStyle w:val="TAL"/>
            </w:pPr>
            <w:r w:rsidRPr="002B15AA">
              <w:t>isOrdered: N/A</w:t>
            </w:r>
          </w:p>
          <w:p w14:paraId="2E76A0EC" w14:textId="77777777" w:rsidR="00115973" w:rsidRPr="002B15AA" w:rsidRDefault="00115973" w:rsidP="00115973">
            <w:pPr>
              <w:pStyle w:val="TAL"/>
            </w:pPr>
            <w:r w:rsidRPr="002B15AA">
              <w:t xml:space="preserve">isUnique: </w:t>
            </w:r>
            <w:r w:rsidRPr="00035CDF">
              <w:t>N/A</w:t>
            </w:r>
          </w:p>
          <w:p w14:paraId="2E76A0ED" w14:textId="77777777" w:rsidR="00115973" w:rsidRPr="002B15AA" w:rsidRDefault="00115973" w:rsidP="00115973">
            <w:pPr>
              <w:pStyle w:val="TAL"/>
            </w:pPr>
            <w:r w:rsidRPr="002B15AA">
              <w:t>defaultValue: None</w:t>
            </w:r>
          </w:p>
          <w:p w14:paraId="2E76A0EE" w14:textId="77777777" w:rsidR="00115973" w:rsidRDefault="00115973" w:rsidP="00115973">
            <w:pPr>
              <w:pStyle w:val="TAL"/>
            </w:pPr>
            <w:r w:rsidRPr="002B15AA">
              <w:t>isNullable: False</w:t>
            </w:r>
          </w:p>
        </w:tc>
      </w:tr>
      <w:tr w:rsidR="00115973" w:rsidRPr="002B15AA" w14:paraId="2E76A10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0F0"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2E76A0F1" w14:textId="77777777"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2E76A0F2" w14:textId="77777777" w:rsidR="00115973" w:rsidRDefault="00115973" w:rsidP="00115973">
            <w:pPr>
              <w:keepNext/>
              <w:keepLines/>
              <w:spacing w:after="0"/>
              <w:rPr>
                <w:rFonts w:ascii="Arial" w:hAnsi="Arial" w:cs="Arial"/>
                <w:sz w:val="18"/>
                <w:szCs w:val="18"/>
                <w:lang w:eastAsia="en-GB"/>
              </w:rPr>
            </w:pPr>
          </w:p>
          <w:p w14:paraId="2E76A0F3" w14:textId="77777777" w:rsidR="00115973" w:rsidRDefault="00115973" w:rsidP="00115973">
            <w:pPr>
              <w:keepNext/>
              <w:keepLines/>
              <w:spacing w:after="0"/>
            </w:pPr>
            <w:r>
              <w:t>If the indication is "enable",</w:t>
            </w:r>
          </w:p>
          <w:p w14:paraId="2E76A0F4" w14:textId="77777777"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2E76A0F5" w14:textId="77777777"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2E76A0F6" w14:textId="77777777"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2E76A0F7" w14:textId="77777777" w:rsidR="00115973" w:rsidRPr="00303177" w:rsidRDefault="00115973" w:rsidP="00115973">
            <w:pPr>
              <w:keepNext/>
              <w:keepLines/>
              <w:spacing w:after="0"/>
              <w:rPr>
                <w:rFonts w:ascii="Arial" w:hAnsi="Arial" w:cs="Arial"/>
                <w:sz w:val="18"/>
                <w:szCs w:val="18"/>
                <w:lang w:val="en-US" w:eastAsia="en-GB"/>
              </w:rPr>
            </w:pPr>
          </w:p>
          <w:p w14:paraId="2E76A0F8" w14:textId="77777777"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2E76A0F9" w14:textId="77777777" w:rsidR="00115973" w:rsidRDefault="00115973" w:rsidP="00115973">
            <w:pPr>
              <w:keepNext/>
              <w:keepLines/>
              <w:spacing w:after="0"/>
            </w:pPr>
          </w:p>
          <w:p w14:paraId="2E76A0FA" w14:textId="77777777"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14:paraId="2E76A0FB" w14:textId="77777777" w:rsidR="00115973" w:rsidDel="00636A85" w:rsidRDefault="00115973" w:rsidP="00115973">
            <w:pPr>
              <w:keepNext/>
              <w:keepLines/>
              <w:spacing w:after="0"/>
              <w:rPr>
                <w:rFonts w:ascii="Arial" w:hAnsi="Arial" w:cs="Arial"/>
                <w:sz w:val="18"/>
                <w:szCs w:val="18"/>
                <w:lang w:eastAsia="en-GB"/>
              </w:rPr>
            </w:pPr>
          </w:p>
          <w:p w14:paraId="2E76A0F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0FD" w14:textId="77777777" w:rsidR="00115973" w:rsidRPr="002B15AA" w:rsidRDefault="00115973" w:rsidP="00115973">
            <w:pPr>
              <w:pStyle w:val="TAL"/>
            </w:pPr>
            <w:r w:rsidRPr="002B15AA">
              <w:t xml:space="preserve">type: </w:t>
            </w:r>
            <w:r>
              <w:t>Enum</w:t>
            </w:r>
          </w:p>
          <w:p w14:paraId="2E76A0FE" w14:textId="77777777" w:rsidR="00115973" w:rsidRPr="002B15AA" w:rsidRDefault="00115973" w:rsidP="00115973">
            <w:pPr>
              <w:pStyle w:val="TAL"/>
            </w:pPr>
            <w:r>
              <w:t xml:space="preserve">multiplicity: </w:t>
            </w:r>
            <w:r>
              <w:rPr>
                <w:rFonts w:hint="eastAsia"/>
                <w:lang w:eastAsia="zh-CN"/>
              </w:rPr>
              <w:t>1</w:t>
            </w:r>
          </w:p>
          <w:p w14:paraId="2E76A0FF" w14:textId="77777777" w:rsidR="00115973" w:rsidRPr="002B15AA" w:rsidRDefault="00115973" w:rsidP="00115973">
            <w:pPr>
              <w:pStyle w:val="TAL"/>
            </w:pPr>
            <w:r w:rsidRPr="002B15AA">
              <w:t>isOrdered: N/A</w:t>
            </w:r>
          </w:p>
          <w:p w14:paraId="2E76A100" w14:textId="77777777" w:rsidR="00115973" w:rsidRPr="002B15AA" w:rsidRDefault="00115973" w:rsidP="00115973">
            <w:pPr>
              <w:pStyle w:val="TAL"/>
            </w:pPr>
            <w:r w:rsidRPr="002B15AA">
              <w:t xml:space="preserve">isUnique: </w:t>
            </w:r>
            <w:r w:rsidRPr="00035CDF">
              <w:t>N/A</w:t>
            </w:r>
          </w:p>
          <w:p w14:paraId="2E76A101" w14:textId="77777777" w:rsidR="00115973" w:rsidRPr="002B15AA" w:rsidRDefault="00115973" w:rsidP="00115973">
            <w:pPr>
              <w:pStyle w:val="TAL"/>
            </w:pPr>
            <w:r w:rsidRPr="002B15AA">
              <w:t xml:space="preserve">defaultValue: </w:t>
            </w:r>
            <w:r>
              <w:t xml:space="preserve">DISABLE </w:t>
            </w:r>
          </w:p>
          <w:p w14:paraId="2E76A102" w14:textId="77777777" w:rsidR="00115973" w:rsidRDefault="00115973" w:rsidP="00115973">
            <w:pPr>
              <w:pStyle w:val="TAL"/>
            </w:pPr>
            <w:r w:rsidRPr="002B15AA">
              <w:t>isNullable: False</w:t>
            </w:r>
          </w:p>
        </w:tc>
      </w:tr>
      <w:tr w:rsidR="00115973" w:rsidRPr="002B15AA" w14:paraId="2E76A11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04"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2E76A105"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06" w14:textId="77777777" w:rsidR="00115973" w:rsidRDefault="00115973" w:rsidP="00115973">
            <w:pPr>
              <w:keepNext/>
              <w:keepLines/>
              <w:spacing w:after="0"/>
              <w:rPr>
                <w:rFonts w:ascii="Arial" w:hAnsi="Arial" w:cs="Arial"/>
                <w:sz w:val="18"/>
                <w:szCs w:val="18"/>
                <w:lang w:eastAsia="en-GB"/>
              </w:rPr>
            </w:pPr>
          </w:p>
          <w:p w14:paraId="2E76A107" w14:textId="77777777" w:rsidR="00115973" w:rsidRDefault="00115973" w:rsidP="00115973">
            <w:pPr>
              <w:keepNext/>
              <w:keepLines/>
              <w:spacing w:after="0"/>
              <w:rPr>
                <w:rFonts w:ascii="Arial" w:hAnsi="Arial" w:cs="Arial"/>
                <w:sz w:val="18"/>
                <w:szCs w:val="18"/>
                <w:lang w:eastAsia="en-GB"/>
              </w:rPr>
            </w:pPr>
          </w:p>
          <w:p w14:paraId="2E76A108"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2E76A109"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0A" w14:textId="77777777" w:rsidR="00115973" w:rsidRPr="002B15AA" w:rsidRDefault="00115973" w:rsidP="00115973">
            <w:pPr>
              <w:pStyle w:val="TAL"/>
            </w:pPr>
            <w:r w:rsidRPr="002B15AA">
              <w:t>type: Integer</w:t>
            </w:r>
          </w:p>
          <w:p w14:paraId="2E76A10B" w14:textId="77777777" w:rsidR="00115973" w:rsidRPr="002B15AA" w:rsidRDefault="00115973" w:rsidP="00115973">
            <w:pPr>
              <w:pStyle w:val="TAL"/>
            </w:pPr>
            <w:r>
              <w:t xml:space="preserve">multiplicity: </w:t>
            </w:r>
            <w:r>
              <w:rPr>
                <w:rFonts w:hint="eastAsia"/>
                <w:lang w:eastAsia="zh-CN"/>
              </w:rPr>
              <w:t>1</w:t>
            </w:r>
          </w:p>
          <w:p w14:paraId="2E76A10C" w14:textId="77777777" w:rsidR="00115973" w:rsidRPr="002B15AA" w:rsidRDefault="00115973" w:rsidP="00115973">
            <w:pPr>
              <w:pStyle w:val="TAL"/>
            </w:pPr>
            <w:r w:rsidRPr="002B15AA">
              <w:t>isOrdered: N/A</w:t>
            </w:r>
          </w:p>
          <w:p w14:paraId="2E76A10D" w14:textId="77777777" w:rsidR="00115973" w:rsidRPr="002B15AA" w:rsidRDefault="00115973" w:rsidP="00115973">
            <w:pPr>
              <w:pStyle w:val="TAL"/>
            </w:pPr>
            <w:r w:rsidRPr="002B15AA">
              <w:t xml:space="preserve">isUnique: </w:t>
            </w:r>
            <w:r w:rsidRPr="00035CDF">
              <w:t>N/A</w:t>
            </w:r>
          </w:p>
          <w:p w14:paraId="2E76A10E" w14:textId="77777777" w:rsidR="00115973" w:rsidRPr="002B15AA" w:rsidRDefault="00115973" w:rsidP="00115973">
            <w:pPr>
              <w:pStyle w:val="TAL"/>
            </w:pPr>
            <w:r w:rsidRPr="002B15AA">
              <w:t>defaultValue: None</w:t>
            </w:r>
          </w:p>
          <w:p w14:paraId="2E76A10F" w14:textId="77777777" w:rsidR="00115973" w:rsidRDefault="00115973" w:rsidP="00115973">
            <w:pPr>
              <w:pStyle w:val="TAL"/>
            </w:pPr>
            <w:r w:rsidRPr="002B15AA">
              <w:t>isNullable: False</w:t>
            </w:r>
          </w:p>
        </w:tc>
      </w:tr>
      <w:tr w:rsidR="00115973" w:rsidRPr="002B15AA" w14:paraId="2E76A11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11"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2E76A112"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13" w14:textId="77777777" w:rsidR="00115973" w:rsidRDefault="00115973" w:rsidP="00115973">
            <w:pPr>
              <w:keepNext/>
              <w:keepLines/>
              <w:spacing w:after="0"/>
              <w:rPr>
                <w:rFonts w:ascii="Arial" w:hAnsi="Arial" w:cs="Arial"/>
                <w:sz w:val="18"/>
                <w:szCs w:val="18"/>
                <w:lang w:eastAsia="en-GB"/>
              </w:rPr>
            </w:pPr>
          </w:p>
          <w:p w14:paraId="2E76A114"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2E76A11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16" w14:textId="77777777" w:rsidR="00115973" w:rsidRPr="002B15AA" w:rsidRDefault="00115973" w:rsidP="00115973">
            <w:pPr>
              <w:pStyle w:val="TAL"/>
            </w:pPr>
            <w:r w:rsidRPr="002B15AA">
              <w:t>type: Integer</w:t>
            </w:r>
          </w:p>
          <w:p w14:paraId="2E76A117" w14:textId="77777777" w:rsidR="00115973" w:rsidRPr="002B15AA" w:rsidRDefault="00115973" w:rsidP="00115973">
            <w:pPr>
              <w:pStyle w:val="TAL"/>
            </w:pPr>
            <w:r>
              <w:t xml:space="preserve">multiplicity: </w:t>
            </w:r>
            <w:r>
              <w:rPr>
                <w:rFonts w:hint="eastAsia"/>
                <w:lang w:eastAsia="zh-CN"/>
              </w:rPr>
              <w:t>1</w:t>
            </w:r>
          </w:p>
          <w:p w14:paraId="2E76A118" w14:textId="77777777" w:rsidR="00115973" w:rsidRPr="002B15AA" w:rsidRDefault="00115973" w:rsidP="00115973">
            <w:pPr>
              <w:pStyle w:val="TAL"/>
            </w:pPr>
            <w:r w:rsidRPr="002B15AA">
              <w:t>isOrdered: N/A</w:t>
            </w:r>
          </w:p>
          <w:p w14:paraId="2E76A119" w14:textId="77777777" w:rsidR="00115973" w:rsidRPr="002B15AA" w:rsidRDefault="00115973" w:rsidP="00115973">
            <w:pPr>
              <w:pStyle w:val="TAL"/>
            </w:pPr>
            <w:r w:rsidRPr="002B15AA">
              <w:t xml:space="preserve">isUnique: </w:t>
            </w:r>
            <w:r w:rsidRPr="00035CDF">
              <w:t>N/A</w:t>
            </w:r>
          </w:p>
          <w:p w14:paraId="2E76A11A" w14:textId="77777777" w:rsidR="00115973" w:rsidRPr="002B15AA" w:rsidRDefault="00115973" w:rsidP="00115973">
            <w:pPr>
              <w:pStyle w:val="TAL"/>
            </w:pPr>
            <w:r w:rsidRPr="002B15AA">
              <w:t>defaultValue: None</w:t>
            </w:r>
          </w:p>
          <w:p w14:paraId="2E76A11B" w14:textId="77777777" w:rsidR="00115973" w:rsidRDefault="00115973" w:rsidP="00115973">
            <w:pPr>
              <w:pStyle w:val="TAL"/>
            </w:pPr>
            <w:r w:rsidRPr="002B15AA">
              <w:t>isNullable: False</w:t>
            </w:r>
          </w:p>
        </w:tc>
      </w:tr>
      <w:tr w:rsidR="00115973" w:rsidRPr="002B15AA" w14:paraId="2E76A131"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1D" w14:textId="77777777"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2E76A11E"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2E76A11F"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2E76A120" w14:textId="77777777"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2E76A121" w14:textId="77777777"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2E76A122" w14:textId="77777777" w:rsidR="00115973" w:rsidRPr="00E87184" w:rsidRDefault="00115973" w:rsidP="00115973">
            <w:pPr>
              <w:keepNext/>
              <w:keepLines/>
              <w:spacing w:after="0"/>
              <w:rPr>
                <w:rFonts w:ascii="Arial" w:hAnsi="Arial" w:cs="Arial"/>
                <w:sz w:val="18"/>
                <w:szCs w:val="18"/>
                <w:lang w:val="en-US" w:eastAsia="en-GB"/>
              </w:rPr>
            </w:pPr>
          </w:p>
          <w:p w14:paraId="2E76A123" w14:textId="77777777"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2E76A124" w14:textId="77777777" w:rsidR="00115973" w:rsidRDefault="00115973" w:rsidP="00115973">
            <w:pPr>
              <w:keepNext/>
              <w:keepLines/>
              <w:spacing w:after="0"/>
              <w:rPr>
                <w:rFonts w:ascii="Arial" w:hAnsi="Arial" w:cs="Arial"/>
                <w:sz w:val="18"/>
                <w:szCs w:val="18"/>
                <w:lang w:eastAsia="en-GB"/>
              </w:rPr>
            </w:pPr>
          </w:p>
          <w:p w14:paraId="2E76A125" w14:textId="77777777"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2E76A126" w14:textId="77777777"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2E76A127"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2E76A128" w14:textId="77777777" w:rsidR="00115973" w:rsidRPr="00303177" w:rsidRDefault="00115973" w:rsidP="00115973">
            <w:pPr>
              <w:keepNext/>
              <w:keepLines/>
              <w:spacing w:after="0"/>
              <w:rPr>
                <w:rFonts w:ascii="Arial" w:hAnsi="Arial" w:cs="Arial"/>
                <w:sz w:val="18"/>
                <w:szCs w:val="18"/>
                <w:lang w:val="en-US" w:eastAsia="en-GB"/>
              </w:rPr>
            </w:pPr>
          </w:p>
          <w:p w14:paraId="2E76A129" w14:textId="77777777" w:rsidR="00115973" w:rsidRPr="00E87184" w:rsidRDefault="00115973" w:rsidP="00115973">
            <w:pPr>
              <w:keepNext/>
              <w:keepLines/>
              <w:spacing w:after="0"/>
              <w:rPr>
                <w:rFonts w:ascii="Arial" w:hAnsi="Arial" w:cs="Arial"/>
                <w:sz w:val="18"/>
                <w:szCs w:val="18"/>
                <w:lang w:val="en-US" w:eastAsia="en-GB"/>
              </w:rPr>
            </w:pPr>
          </w:p>
          <w:p w14:paraId="2E76A12A" w14:textId="77777777"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2E76A12B" w14:textId="77777777" w:rsidR="00115973" w:rsidRPr="002B15AA" w:rsidRDefault="00115973" w:rsidP="00115973">
            <w:pPr>
              <w:pStyle w:val="TAL"/>
            </w:pPr>
            <w:r w:rsidRPr="00E87184">
              <w:t>type: Enum</w:t>
            </w:r>
          </w:p>
          <w:p w14:paraId="2E76A12C" w14:textId="77777777" w:rsidR="00115973" w:rsidRPr="002B15AA" w:rsidRDefault="00115973" w:rsidP="00115973">
            <w:pPr>
              <w:pStyle w:val="TAL"/>
            </w:pPr>
            <w:r>
              <w:t xml:space="preserve">multiplicity: </w:t>
            </w:r>
            <w:r>
              <w:rPr>
                <w:rFonts w:hint="eastAsia"/>
                <w:lang w:eastAsia="zh-CN"/>
              </w:rPr>
              <w:t>1</w:t>
            </w:r>
          </w:p>
          <w:p w14:paraId="2E76A12D" w14:textId="77777777" w:rsidR="00115973" w:rsidRPr="002B15AA" w:rsidRDefault="00115973" w:rsidP="00115973">
            <w:pPr>
              <w:pStyle w:val="TAL"/>
            </w:pPr>
            <w:r w:rsidRPr="002B15AA">
              <w:t>isOrdered: N/A</w:t>
            </w:r>
          </w:p>
          <w:p w14:paraId="2E76A12E" w14:textId="77777777" w:rsidR="00115973" w:rsidRPr="002B15AA" w:rsidRDefault="00115973" w:rsidP="00115973">
            <w:pPr>
              <w:pStyle w:val="TAL"/>
            </w:pPr>
            <w:r w:rsidRPr="002B15AA">
              <w:t xml:space="preserve">isUnique: </w:t>
            </w:r>
            <w:r w:rsidRPr="00035CDF">
              <w:t>N/A</w:t>
            </w:r>
          </w:p>
          <w:p w14:paraId="2E76A12F" w14:textId="77777777" w:rsidR="00115973" w:rsidRPr="002B15AA" w:rsidRDefault="00115973" w:rsidP="00115973">
            <w:pPr>
              <w:pStyle w:val="TAL"/>
            </w:pPr>
            <w:r w:rsidRPr="002B15AA">
              <w:t>defaultValue: None</w:t>
            </w:r>
          </w:p>
          <w:p w14:paraId="2E76A130" w14:textId="77777777" w:rsidR="00115973" w:rsidRDefault="00115973" w:rsidP="00115973">
            <w:pPr>
              <w:pStyle w:val="TAL"/>
            </w:pPr>
            <w:r w:rsidRPr="002B15AA">
              <w:t>isNullable: False</w:t>
            </w:r>
          </w:p>
        </w:tc>
      </w:tr>
      <w:tr w:rsidR="00115973" w:rsidRPr="002B15AA" w14:paraId="2E76A13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32"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2E76A133" w14:textId="77777777"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2E76A134"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2E76A135" w14:textId="77777777"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2E76A136" w14:textId="77777777"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2E76A137" w14:textId="77777777" w:rsidR="00115973" w:rsidRDefault="00115973" w:rsidP="00115973">
            <w:pPr>
              <w:pStyle w:val="TAL"/>
            </w:pPr>
          </w:p>
          <w:p w14:paraId="2E76A138"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2E76A139" w14:textId="77777777" w:rsidR="00115973" w:rsidRPr="002B15AA" w:rsidRDefault="00115973" w:rsidP="00115973">
            <w:pPr>
              <w:pStyle w:val="TAL"/>
            </w:pPr>
            <w:r w:rsidRPr="002B15AA">
              <w:t>type: Integer</w:t>
            </w:r>
          </w:p>
          <w:p w14:paraId="2E76A13A" w14:textId="77777777" w:rsidR="00115973" w:rsidRPr="002B15AA" w:rsidRDefault="00115973" w:rsidP="00115973">
            <w:pPr>
              <w:pStyle w:val="TAL"/>
            </w:pPr>
            <w:r>
              <w:t xml:space="preserve">multiplicity: </w:t>
            </w:r>
            <w:r>
              <w:rPr>
                <w:rFonts w:hint="eastAsia"/>
                <w:lang w:eastAsia="zh-CN"/>
              </w:rPr>
              <w:t>1</w:t>
            </w:r>
          </w:p>
          <w:p w14:paraId="2E76A13B" w14:textId="77777777" w:rsidR="00115973" w:rsidRPr="002B15AA" w:rsidRDefault="00115973" w:rsidP="00115973">
            <w:pPr>
              <w:pStyle w:val="TAL"/>
            </w:pPr>
            <w:r w:rsidRPr="002B15AA">
              <w:t>isOrdered: N/A</w:t>
            </w:r>
          </w:p>
          <w:p w14:paraId="2E76A13C" w14:textId="77777777" w:rsidR="00115973" w:rsidRPr="002B15AA" w:rsidRDefault="00115973" w:rsidP="00115973">
            <w:pPr>
              <w:pStyle w:val="TAL"/>
            </w:pPr>
            <w:r w:rsidRPr="002B15AA">
              <w:t xml:space="preserve">isUnique: </w:t>
            </w:r>
            <w:r w:rsidRPr="00035CDF">
              <w:t>N/A</w:t>
            </w:r>
          </w:p>
          <w:p w14:paraId="2E76A13D" w14:textId="77777777" w:rsidR="00115973" w:rsidRPr="002B15AA" w:rsidRDefault="00115973" w:rsidP="00115973">
            <w:pPr>
              <w:pStyle w:val="TAL"/>
            </w:pPr>
            <w:r w:rsidRPr="002B15AA">
              <w:t>defaultValue: None</w:t>
            </w:r>
          </w:p>
          <w:p w14:paraId="2E76A13E" w14:textId="77777777" w:rsidR="00115973" w:rsidRDefault="00115973" w:rsidP="00115973">
            <w:pPr>
              <w:pStyle w:val="TAL"/>
            </w:pPr>
            <w:r w:rsidRPr="002B15AA">
              <w:t>isNullable: False</w:t>
            </w:r>
          </w:p>
        </w:tc>
      </w:tr>
      <w:tr w:rsidR="00115973" w:rsidRPr="002B15AA" w14:paraId="2E76A14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40"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2E76A141" w14:textId="77777777"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2E76A142" w14:textId="77777777"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2E76A143" w14:textId="77777777" w:rsidR="00115973" w:rsidRPr="00E87184" w:rsidRDefault="00115973" w:rsidP="00115973">
            <w:pPr>
              <w:pStyle w:val="TAL"/>
            </w:pPr>
          </w:p>
          <w:p w14:paraId="2E76A144" w14:textId="77777777"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2E76A145" w14:textId="77777777" w:rsidR="00115973" w:rsidRDefault="00115973" w:rsidP="00115973">
            <w:pPr>
              <w:pStyle w:val="TAL"/>
            </w:pPr>
          </w:p>
          <w:p w14:paraId="2E76A146" w14:textId="77777777" w:rsidR="00115973" w:rsidRDefault="00115973" w:rsidP="00115973">
            <w:pPr>
              <w:pStyle w:val="TAL"/>
            </w:pPr>
            <w:r>
              <w:t>See NOTE 9</w:t>
            </w:r>
          </w:p>
          <w:p w14:paraId="2E76A14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48" w14:textId="77777777" w:rsidR="00115973" w:rsidRPr="002B15AA" w:rsidRDefault="00115973" w:rsidP="00115973">
            <w:pPr>
              <w:pStyle w:val="TAL"/>
            </w:pPr>
            <w:r w:rsidRPr="002B15AA">
              <w:t xml:space="preserve">type: </w:t>
            </w:r>
            <w:r>
              <w:t>Enum</w:t>
            </w:r>
          </w:p>
          <w:p w14:paraId="2E76A149" w14:textId="77777777" w:rsidR="00115973" w:rsidRPr="002B15AA" w:rsidRDefault="00115973" w:rsidP="00115973">
            <w:pPr>
              <w:pStyle w:val="TAL"/>
            </w:pPr>
            <w:r>
              <w:t xml:space="preserve">multiplicity: </w:t>
            </w:r>
            <w:r>
              <w:rPr>
                <w:rFonts w:hint="eastAsia"/>
                <w:lang w:eastAsia="zh-CN"/>
              </w:rPr>
              <w:t>1</w:t>
            </w:r>
          </w:p>
          <w:p w14:paraId="2E76A14A" w14:textId="77777777" w:rsidR="00115973" w:rsidRPr="002B15AA" w:rsidRDefault="00115973" w:rsidP="00115973">
            <w:pPr>
              <w:pStyle w:val="TAL"/>
            </w:pPr>
            <w:r w:rsidRPr="002B15AA">
              <w:t>isOrdered: N/A</w:t>
            </w:r>
          </w:p>
          <w:p w14:paraId="2E76A14B" w14:textId="77777777" w:rsidR="00115973" w:rsidRPr="002B15AA" w:rsidRDefault="00115973" w:rsidP="00115973">
            <w:pPr>
              <w:pStyle w:val="TAL"/>
            </w:pPr>
            <w:r w:rsidRPr="002B15AA">
              <w:t xml:space="preserve">isUnique: </w:t>
            </w:r>
            <w:r w:rsidRPr="00035CDF">
              <w:t>N/A</w:t>
            </w:r>
          </w:p>
          <w:p w14:paraId="2E76A14C" w14:textId="77777777" w:rsidR="00115973" w:rsidRPr="002B15AA" w:rsidRDefault="00115973" w:rsidP="00115973">
            <w:pPr>
              <w:pStyle w:val="TAL"/>
            </w:pPr>
            <w:r w:rsidRPr="002B15AA">
              <w:t>defaultValue: None</w:t>
            </w:r>
          </w:p>
          <w:p w14:paraId="2E76A14D" w14:textId="77777777" w:rsidR="00115973" w:rsidRDefault="00115973" w:rsidP="00115973">
            <w:pPr>
              <w:pStyle w:val="TAL"/>
            </w:pPr>
            <w:r w:rsidRPr="002B15AA">
              <w:t>isNullable: False</w:t>
            </w:r>
          </w:p>
        </w:tc>
      </w:tr>
      <w:tr w:rsidR="00115973" w:rsidRPr="002B15AA" w14:paraId="2E76A15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4F"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2E76A150" w14:textId="77777777"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2E76A151" w14:textId="77777777"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2E76A152" w14:textId="77777777" w:rsidR="00115973" w:rsidRDefault="00115973" w:rsidP="00115973">
            <w:pPr>
              <w:pStyle w:val="TAL"/>
            </w:pPr>
          </w:p>
          <w:p w14:paraId="2E76A153" w14:textId="77777777"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2E76A154" w14:textId="77777777" w:rsidR="00115973" w:rsidRPr="002B15AA" w:rsidRDefault="00115973" w:rsidP="00115973">
            <w:pPr>
              <w:pStyle w:val="TAL"/>
            </w:pPr>
            <w:r w:rsidRPr="002B15AA">
              <w:t>type: Integer</w:t>
            </w:r>
          </w:p>
          <w:p w14:paraId="2E76A155" w14:textId="77777777" w:rsidR="00115973" w:rsidRPr="002B15AA" w:rsidRDefault="00115973" w:rsidP="00115973">
            <w:pPr>
              <w:pStyle w:val="TAL"/>
            </w:pPr>
            <w:r>
              <w:t xml:space="preserve">multiplicity: </w:t>
            </w:r>
            <w:r>
              <w:rPr>
                <w:rFonts w:hint="eastAsia"/>
                <w:lang w:eastAsia="zh-CN"/>
              </w:rPr>
              <w:t>1</w:t>
            </w:r>
          </w:p>
          <w:p w14:paraId="2E76A156" w14:textId="77777777" w:rsidR="00115973" w:rsidRPr="002B15AA" w:rsidRDefault="00115973" w:rsidP="00115973">
            <w:pPr>
              <w:pStyle w:val="TAL"/>
            </w:pPr>
            <w:r w:rsidRPr="002B15AA">
              <w:t>isOrdered: N/A</w:t>
            </w:r>
          </w:p>
          <w:p w14:paraId="2E76A157" w14:textId="77777777" w:rsidR="00115973" w:rsidRPr="002B15AA" w:rsidRDefault="00115973" w:rsidP="00115973">
            <w:pPr>
              <w:pStyle w:val="TAL"/>
            </w:pPr>
            <w:r w:rsidRPr="002B15AA">
              <w:t xml:space="preserve">isUnique: </w:t>
            </w:r>
            <w:r w:rsidRPr="00035CDF">
              <w:t>N/A</w:t>
            </w:r>
          </w:p>
          <w:p w14:paraId="2E76A158" w14:textId="77777777" w:rsidR="00115973" w:rsidRPr="002B15AA" w:rsidRDefault="00115973" w:rsidP="00115973">
            <w:pPr>
              <w:pStyle w:val="TAL"/>
            </w:pPr>
            <w:r w:rsidRPr="002B15AA">
              <w:t>defaultValue: None</w:t>
            </w:r>
          </w:p>
          <w:p w14:paraId="2E76A159" w14:textId="77777777" w:rsidR="00115973" w:rsidRDefault="00115973" w:rsidP="00115973">
            <w:pPr>
              <w:pStyle w:val="TAL"/>
            </w:pPr>
            <w:r w:rsidRPr="002B15AA">
              <w:t>isNullable: False</w:t>
            </w:r>
          </w:p>
        </w:tc>
      </w:tr>
      <w:tr w:rsidR="00115973" w:rsidRPr="002B15AA" w14:paraId="2E76A16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5B"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2E76A15C"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w:r w:rsidRPr="002A7633">
              <w:rPr>
                <w:rFonts w:ascii="Arial" w:hAnsi="Arial" w:cs="Arial"/>
                <w:sz w:val="18"/>
                <w:szCs w:val="18"/>
                <w:lang w:eastAsia="en-GB"/>
              </w:rPr>
              <w:fldChar w:fldCharType="begin"/>
            </w:r>
            <w:r w:rsidRPr="002A7633">
              <w:rPr>
                <w:rFonts w:ascii="Arial" w:hAnsi="Arial" w:cs="Arial"/>
                <w:sz w:val="18"/>
                <w:szCs w:val="18"/>
                <w:lang w:eastAsia="en-GB"/>
              </w:rPr>
              <w:instrText xml:space="preserve"> QUOTE </w:instrText>
            </w:r>
            <w:r w:rsidR="00C75059">
              <w:rPr>
                <w:position w:val="-6"/>
              </w:rPr>
              <w:pict w14:anchorId="2E770DA8">
                <v:shape id="_x0000_i1060"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instrText xml:space="preserve"> </w:instrText>
            </w:r>
            <w:r w:rsidRPr="002A7633">
              <w:rPr>
                <w:rFonts w:ascii="Arial" w:hAnsi="Arial" w:cs="Arial"/>
                <w:sz w:val="18"/>
                <w:szCs w:val="18"/>
                <w:lang w:eastAsia="en-GB"/>
              </w:rPr>
              <w:fldChar w:fldCharType="separate"/>
            </w:r>
            <w:r w:rsidR="00C75059">
              <w:rPr>
                <w:position w:val="-6"/>
              </w:rPr>
              <w:pict w14:anchorId="2E770DA9">
                <v:shape id="_x0000_i1061" type="#_x0000_t75" style="width:25.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5D" w14:textId="77777777" w:rsidR="00115973" w:rsidRDefault="00115973" w:rsidP="00115973">
            <w:pPr>
              <w:keepNext/>
              <w:keepLines/>
              <w:spacing w:after="0"/>
              <w:rPr>
                <w:rFonts w:ascii="Arial" w:hAnsi="Arial" w:cs="Arial"/>
                <w:sz w:val="18"/>
                <w:szCs w:val="18"/>
                <w:lang w:eastAsia="en-GB"/>
              </w:rPr>
            </w:pPr>
          </w:p>
          <w:p w14:paraId="2E76A15E"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2E76A15F" w14:textId="77777777" w:rsidR="00115973" w:rsidRPr="002B15AA" w:rsidRDefault="00115973" w:rsidP="00115973">
            <w:pPr>
              <w:pStyle w:val="TAL"/>
            </w:pPr>
            <w:r>
              <w:t>type: Integer</w:t>
            </w:r>
          </w:p>
          <w:p w14:paraId="2E76A160" w14:textId="77777777" w:rsidR="00115973" w:rsidRPr="002B15AA" w:rsidRDefault="00115973" w:rsidP="00115973">
            <w:pPr>
              <w:pStyle w:val="TAL"/>
            </w:pPr>
            <w:r>
              <w:t xml:space="preserve">multiplicity: </w:t>
            </w:r>
            <w:r>
              <w:rPr>
                <w:rFonts w:hint="eastAsia"/>
                <w:lang w:eastAsia="zh-CN"/>
              </w:rPr>
              <w:t>1</w:t>
            </w:r>
          </w:p>
          <w:p w14:paraId="2E76A161" w14:textId="77777777" w:rsidR="00115973" w:rsidRPr="002B15AA" w:rsidRDefault="00115973" w:rsidP="00115973">
            <w:pPr>
              <w:pStyle w:val="TAL"/>
            </w:pPr>
            <w:r w:rsidRPr="002B15AA">
              <w:t>isOrdered: N/A</w:t>
            </w:r>
          </w:p>
          <w:p w14:paraId="2E76A162" w14:textId="77777777" w:rsidR="00115973" w:rsidRPr="002B15AA" w:rsidRDefault="00115973" w:rsidP="00115973">
            <w:pPr>
              <w:pStyle w:val="TAL"/>
            </w:pPr>
            <w:r w:rsidRPr="002B15AA">
              <w:t xml:space="preserve">isUnique: </w:t>
            </w:r>
            <w:r w:rsidRPr="00035CDF">
              <w:t>N/A</w:t>
            </w:r>
          </w:p>
          <w:p w14:paraId="2E76A163" w14:textId="77777777" w:rsidR="00115973" w:rsidRPr="002B15AA" w:rsidRDefault="00115973" w:rsidP="00115973">
            <w:pPr>
              <w:pStyle w:val="TAL"/>
            </w:pPr>
            <w:r w:rsidRPr="002B15AA">
              <w:t>defaultValue: None</w:t>
            </w:r>
          </w:p>
          <w:p w14:paraId="2E76A164" w14:textId="77777777" w:rsidR="00115973" w:rsidRDefault="00115973" w:rsidP="00115973">
            <w:pPr>
              <w:pStyle w:val="TAL"/>
            </w:pPr>
            <w:r w:rsidRPr="002B15AA">
              <w:t>isNullable: False</w:t>
            </w:r>
          </w:p>
        </w:tc>
      </w:tr>
      <w:tr w:rsidR="00115973" w:rsidRPr="002B15AA" w14:paraId="2E76A17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66"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2E76A167"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68" w14:textId="77777777" w:rsidR="00115973" w:rsidRDefault="00115973" w:rsidP="00115973">
            <w:pPr>
              <w:keepNext/>
              <w:keepLines/>
              <w:spacing w:after="0"/>
              <w:rPr>
                <w:rFonts w:ascii="Arial" w:hAnsi="Arial" w:cs="Arial"/>
                <w:sz w:val="18"/>
                <w:szCs w:val="18"/>
                <w:lang w:eastAsia="en-GB"/>
              </w:rPr>
            </w:pPr>
          </w:p>
          <w:p w14:paraId="2E76A169" w14:textId="77777777"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2E76A16A" w14:textId="77777777" w:rsidR="00115973" w:rsidRPr="002B15AA" w:rsidRDefault="00115973" w:rsidP="00115973">
            <w:pPr>
              <w:pStyle w:val="TAL"/>
            </w:pPr>
            <w:r>
              <w:t>type: Integer</w:t>
            </w:r>
          </w:p>
          <w:p w14:paraId="2E76A16B" w14:textId="77777777" w:rsidR="00115973" w:rsidRPr="002B15AA" w:rsidRDefault="00115973" w:rsidP="00115973">
            <w:pPr>
              <w:pStyle w:val="TAL"/>
            </w:pPr>
            <w:r>
              <w:t xml:space="preserve">multiplicity: </w:t>
            </w:r>
            <w:r>
              <w:rPr>
                <w:rFonts w:hint="eastAsia"/>
                <w:lang w:eastAsia="zh-CN"/>
              </w:rPr>
              <w:t>1</w:t>
            </w:r>
          </w:p>
          <w:p w14:paraId="2E76A16C" w14:textId="77777777" w:rsidR="00115973" w:rsidRPr="002B15AA" w:rsidRDefault="00115973" w:rsidP="00115973">
            <w:pPr>
              <w:pStyle w:val="TAL"/>
            </w:pPr>
            <w:r w:rsidRPr="002B15AA">
              <w:t>isOrdered: N/A</w:t>
            </w:r>
          </w:p>
          <w:p w14:paraId="2E76A16D" w14:textId="77777777" w:rsidR="00115973" w:rsidRPr="002B15AA" w:rsidRDefault="00115973" w:rsidP="00115973">
            <w:pPr>
              <w:pStyle w:val="TAL"/>
            </w:pPr>
            <w:r w:rsidRPr="002B15AA">
              <w:t xml:space="preserve">isUnique: </w:t>
            </w:r>
            <w:r w:rsidRPr="00035CDF">
              <w:t>N/A</w:t>
            </w:r>
          </w:p>
          <w:p w14:paraId="2E76A16E" w14:textId="77777777" w:rsidR="00115973" w:rsidRPr="002B15AA" w:rsidRDefault="00115973" w:rsidP="00115973">
            <w:pPr>
              <w:pStyle w:val="TAL"/>
            </w:pPr>
            <w:r w:rsidRPr="002B15AA">
              <w:t>defaultValue: None</w:t>
            </w:r>
          </w:p>
          <w:p w14:paraId="2E76A16F" w14:textId="77777777" w:rsidR="00115973" w:rsidRDefault="00115973" w:rsidP="00115973">
            <w:pPr>
              <w:pStyle w:val="TAL"/>
            </w:pPr>
            <w:r w:rsidRPr="002B15AA">
              <w:t>isNullable: False</w:t>
            </w:r>
          </w:p>
        </w:tc>
      </w:tr>
      <w:tr w:rsidR="00115973" w:rsidRPr="002B15AA" w14:paraId="2E76A17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71"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2E76A172"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73" w14:textId="77777777" w:rsidR="00115973" w:rsidRDefault="00115973" w:rsidP="00115973">
            <w:pPr>
              <w:keepNext/>
              <w:keepLines/>
              <w:spacing w:after="0"/>
              <w:rPr>
                <w:rFonts w:ascii="Arial" w:hAnsi="Arial" w:cs="Arial"/>
                <w:sz w:val="18"/>
                <w:szCs w:val="18"/>
                <w:lang w:eastAsia="en-GB"/>
              </w:rPr>
            </w:pPr>
          </w:p>
          <w:p w14:paraId="2E76A174"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2E76A175" w14:textId="77777777" w:rsidR="00115973" w:rsidRDefault="00115973" w:rsidP="00115973">
            <w:pPr>
              <w:keepNext/>
              <w:keepLines/>
              <w:spacing w:after="0"/>
              <w:rPr>
                <w:rFonts w:ascii="Arial" w:hAnsi="Arial" w:cs="Arial"/>
                <w:sz w:val="18"/>
                <w:szCs w:val="18"/>
                <w:lang w:eastAsia="en-GB"/>
              </w:rPr>
            </w:pPr>
          </w:p>
          <w:p w14:paraId="2E76A176"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2E76A17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78" w14:textId="77777777" w:rsidR="00115973" w:rsidRPr="002B15AA" w:rsidRDefault="00115973" w:rsidP="00115973">
            <w:pPr>
              <w:pStyle w:val="TAL"/>
            </w:pPr>
            <w:r w:rsidRPr="002B15AA">
              <w:t>type: Integer</w:t>
            </w:r>
          </w:p>
          <w:p w14:paraId="2E76A179" w14:textId="77777777" w:rsidR="00115973" w:rsidRPr="002B15AA" w:rsidRDefault="00115973" w:rsidP="00115973">
            <w:pPr>
              <w:pStyle w:val="TAL"/>
            </w:pPr>
            <w:r>
              <w:t xml:space="preserve">multiplicity: </w:t>
            </w:r>
            <w:r>
              <w:rPr>
                <w:rFonts w:hint="eastAsia"/>
                <w:lang w:eastAsia="zh-CN"/>
              </w:rPr>
              <w:t>1</w:t>
            </w:r>
          </w:p>
          <w:p w14:paraId="2E76A17A" w14:textId="77777777" w:rsidR="00115973" w:rsidRPr="002B15AA" w:rsidRDefault="00115973" w:rsidP="00115973">
            <w:pPr>
              <w:pStyle w:val="TAL"/>
            </w:pPr>
            <w:r w:rsidRPr="002B15AA">
              <w:t>isOrdered: N/A</w:t>
            </w:r>
          </w:p>
          <w:p w14:paraId="2E76A17B" w14:textId="77777777" w:rsidR="00115973" w:rsidRPr="002B15AA" w:rsidRDefault="00115973" w:rsidP="00115973">
            <w:pPr>
              <w:pStyle w:val="TAL"/>
            </w:pPr>
            <w:r w:rsidRPr="002B15AA">
              <w:t xml:space="preserve">isUnique: </w:t>
            </w:r>
            <w:r w:rsidRPr="00035CDF">
              <w:t>N/A</w:t>
            </w:r>
          </w:p>
          <w:p w14:paraId="2E76A17C" w14:textId="77777777" w:rsidR="00115973" w:rsidRPr="002B15AA" w:rsidRDefault="00115973" w:rsidP="00115973">
            <w:pPr>
              <w:pStyle w:val="TAL"/>
            </w:pPr>
            <w:r w:rsidRPr="002B15AA">
              <w:t>defaultValue: None</w:t>
            </w:r>
          </w:p>
          <w:p w14:paraId="2E76A17D" w14:textId="77777777" w:rsidR="00115973" w:rsidRDefault="00115973" w:rsidP="00115973">
            <w:pPr>
              <w:pStyle w:val="TAL"/>
            </w:pPr>
            <w:r w:rsidRPr="002B15AA">
              <w:t>isNullable: False</w:t>
            </w:r>
          </w:p>
        </w:tc>
      </w:tr>
      <w:tr w:rsidR="00115973" w:rsidRPr="002B15AA" w14:paraId="2E76A18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17F" w14:textId="77777777"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2E76A180"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E76A181" w14:textId="77777777" w:rsidR="00115973" w:rsidRDefault="00115973" w:rsidP="00115973">
            <w:pPr>
              <w:keepNext/>
              <w:keepLines/>
              <w:spacing w:after="0"/>
              <w:rPr>
                <w:rFonts w:ascii="Arial" w:hAnsi="Arial" w:cs="Arial"/>
                <w:sz w:val="18"/>
                <w:szCs w:val="18"/>
                <w:lang w:eastAsia="en-GB"/>
              </w:rPr>
            </w:pPr>
          </w:p>
          <w:p w14:paraId="2E76A182" w14:textId="77777777"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2E76A183" w14:textId="77777777" w:rsidR="00115973" w:rsidRDefault="00115973" w:rsidP="00115973">
            <w:pPr>
              <w:keepNext/>
              <w:keepLines/>
              <w:spacing w:after="0"/>
              <w:rPr>
                <w:rFonts w:ascii="Arial" w:hAnsi="Arial" w:cs="Arial"/>
                <w:sz w:val="18"/>
                <w:szCs w:val="18"/>
                <w:lang w:eastAsia="en-GB"/>
              </w:rPr>
            </w:pPr>
          </w:p>
          <w:p w14:paraId="2E76A184"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14:paraId="2E76A185"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86" w14:textId="77777777" w:rsidR="00115973" w:rsidRPr="002B15AA" w:rsidRDefault="00115973" w:rsidP="00115973">
            <w:pPr>
              <w:pStyle w:val="TAL"/>
            </w:pPr>
            <w:r w:rsidRPr="002B15AA">
              <w:t>type: Integer</w:t>
            </w:r>
          </w:p>
          <w:p w14:paraId="2E76A187" w14:textId="77777777" w:rsidR="00115973" w:rsidRPr="002B15AA" w:rsidRDefault="00115973" w:rsidP="00115973">
            <w:pPr>
              <w:pStyle w:val="TAL"/>
            </w:pPr>
            <w:r>
              <w:t xml:space="preserve">multiplicity: </w:t>
            </w:r>
            <w:r>
              <w:rPr>
                <w:rFonts w:hint="eastAsia"/>
                <w:lang w:eastAsia="zh-CN"/>
              </w:rPr>
              <w:t>1</w:t>
            </w:r>
          </w:p>
          <w:p w14:paraId="2E76A188" w14:textId="77777777" w:rsidR="00115973" w:rsidRPr="002B15AA" w:rsidRDefault="00115973" w:rsidP="00115973">
            <w:pPr>
              <w:pStyle w:val="TAL"/>
            </w:pPr>
            <w:r w:rsidRPr="002B15AA">
              <w:t>isOrdered: N/A</w:t>
            </w:r>
          </w:p>
          <w:p w14:paraId="2E76A189" w14:textId="77777777" w:rsidR="00115973" w:rsidRPr="002B15AA" w:rsidRDefault="00115973" w:rsidP="00115973">
            <w:pPr>
              <w:pStyle w:val="TAL"/>
            </w:pPr>
            <w:r w:rsidRPr="002B15AA">
              <w:t xml:space="preserve">isUnique: </w:t>
            </w:r>
            <w:r w:rsidRPr="00035CDF">
              <w:t>N/A</w:t>
            </w:r>
          </w:p>
          <w:p w14:paraId="2E76A18A" w14:textId="77777777" w:rsidR="00115973" w:rsidRPr="002B15AA" w:rsidRDefault="00115973" w:rsidP="00115973">
            <w:pPr>
              <w:pStyle w:val="TAL"/>
            </w:pPr>
            <w:r w:rsidRPr="002B15AA">
              <w:t>defaultValue: None</w:t>
            </w:r>
          </w:p>
          <w:p w14:paraId="2E76A18B" w14:textId="77777777" w:rsidR="00115973" w:rsidRDefault="00115973" w:rsidP="00115973">
            <w:pPr>
              <w:pStyle w:val="TAL"/>
            </w:pPr>
            <w:r w:rsidRPr="002B15AA">
              <w:t>isNullable: False</w:t>
            </w:r>
          </w:p>
        </w:tc>
      </w:tr>
      <w:tr w:rsidR="00115973" w:rsidRPr="002B15AA" w14:paraId="2E76A19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8D"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2E76A18E" w14:textId="77777777"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E76A18F" w14:textId="77777777"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2E76A190" w14:textId="77777777" w:rsidR="00115973" w:rsidRDefault="00115973" w:rsidP="00115973">
            <w:pPr>
              <w:pStyle w:val="TAL"/>
            </w:pPr>
            <w:r>
              <w:t>.</w:t>
            </w:r>
          </w:p>
          <w:p w14:paraId="2E76A191" w14:textId="77777777" w:rsidR="00115973" w:rsidRDefault="00115973" w:rsidP="00115973">
            <w:pPr>
              <w:pStyle w:val="TAL"/>
            </w:pPr>
          </w:p>
          <w:p w14:paraId="2E76A192" w14:textId="77777777" w:rsidR="00115973" w:rsidRDefault="00115973" w:rsidP="00115973">
            <w:pPr>
              <w:pStyle w:val="TAL"/>
            </w:pPr>
            <w:r>
              <w:t>allowedValues: 2,3..20*2*maxNrofSymbols-1, where maxNrofSymbols=14</w:t>
            </w:r>
          </w:p>
          <w:p w14:paraId="2E76A19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94" w14:textId="77777777" w:rsidR="00115973" w:rsidRPr="002B15AA" w:rsidRDefault="00115973" w:rsidP="00115973">
            <w:pPr>
              <w:pStyle w:val="TAL"/>
            </w:pPr>
            <w:r w:rsidRPr="002B15AA">
              <w:t>type: Integer</w:t>
            </w:r>
          </w:p>
          <w:p w14:paraId="2E76A195" w14:textId="77777777" w:rsidR="00115973" w:rsidRPr="002B15AA" w:rsidRDefault="00115973" w:rsidP="00115973">
            <w:pPr>
              <w:pStyle w:val="TAL"/>
            </w:pPr>
            <w:r>
              <w:t>multiplicity: *</w:t>
            </w:r>
          </w:p>
          <w:p w14:paraId="2E76A196" w14:textId="77777777" w:rsidR="00115973" w:rsidRPr="002B15AA" w:rsidRDefault="00115973" w:rsidP="00115973">
            <w:pPr>
              <w:pStyle w:val="TAL"/>
            </w:pPr>
            <w:r w:rsidRPr="002B15AA">
              <w:t>isOrdered: N/A</w:t>
            </w:r>
          </w:p>
          <w:p w14:paraId="2E76A197" w14:textId="77777777" w:rsidR="00115973" w:rsidRPr="002B15AA" w:rsidRDefault="00115973" w:rsidP="00115973">
            <w:pPr>
              <w:pStyle w:val="TAL"/>
            </w:pPr>
            <w:r w:rsidRPr="002B15AA">
              <w:t xml:space="preserve">isUnique: </w:t>
            </w:r>
            <w:r w:rsidRPr="00035CDF">
              <w:t>N/A</w:t>
            </w:r>
          </w:p>
          <w:p w14:paraId="2E76A198" w14:textId="77777777" w:rsidR="00115973" w:rsidRPr="002B15AA" w:rsidRDefault="00115973" w:rsidP="00115973">
            <w:pPr>
              <w:pStyle w:val="TAL"/>
            </w:pPr>
            <w:r w:rsidRPr="002B15AA">
              <w:t>defaultValue: None</w:t>
            </w:r>
          </w:p>
          <w:p w14:paraId="2E76A199" w14:textId="77777777" w:rsidR="00115973" w:rsidRDefault="00115973" w:rsidP="00115973">
            <w:pPr>
              <w:pStyle w:val="TAL"/>
            </w:pPr>
            <w:r w:rsidRPr="002B15AA">
              <w:t>isNullable: False</w:t>
            </w:r>
          </w:p>
        </w:tc>
      </w:tr>
      <w:tr w:rsidR="00115973" w:rsidRPr="002B15AA" w14:paraId="2E76A1A8"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9B"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2E76A19C" w14:textId="77777777"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E76A19D" w14:textId="77777777"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2E76A19E" w14:textId="77777777" w:rsidR="00115973" w:rsidRDefault="00115973" w:rsidP="00115973">
            <w:pPr>
              <w:pStyle w:val="TAL"/>
            </w:pPr>
            <w:r>
              <w:t>.</w:t>
            </w:r>
          </w:p>
          <w:p w14:paraId="2E76A19F" w14:textId="77777777" w:rsidR="00115973" w:rsidRDefault="00115973" w:rsidP="00115973">
            <w:pPr>
              <w:pStyle w:val="TAL"/>
            </w:pPr>
          </w:p>
          <w:p w14:paraId="2E76A1A0" w14:textId="77777777" w:rsidR="00115973" w:rsidRDefault="00115973" w:rsidP="00115973">
            <w:pPr>
              <w:pStyle w:val="TAL"/>
            </w:pPr>
            <w:r>
              <w:t>allowedValues: 2,3..20*2*maxNrofSymbols-1, where maxNrofSymbols=14</w:t>
            </w:r>
          </w:p>
          <w:p w14:paraId="2E76A1A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A2" w14:textId="77777777" w:rsidR="00115973" w:rsidRPr="002B15AA" w:rsidRDefault="00115973" w:rsidP="00115973">
            <w:pPr>
              <w:pStyle w:val="TAL"/>
            </w:pPr>
            <w:r w:rsidRPr="002B15AA">
              <w:t>type: Integer</w:t>
            </w:r>
          </w:p>
          <w:p w14:paraId="2E76A1A3" w14:textId="77777777" w:rsidR="00115973" w:rsidRPr="002B15AA" w:rsidRDefault="00115973" w:rsidP="00115973">
            <w:pPr>
              <w:pStyle w:val="TAL"/>
            </w:pPr>
            <w:r>
              <w:t>multiplicity: *</w:t>
            </w:r>
          </w:p>
          <w:p w14:paraId="2E76A1A4" w14:textId="77777777" w:rsidR="00115973" w:rsidRPr="002B15AA" w:rsidRDefault="00115973" w:rsidP="00115973">
            <w:pPr>
              <w:pStyle w:val="TAL"/>
            </w:pPr>
            <w:r w:rsidRPr="002B15AA">
              <w:t>isOrdered: N/A</w:t>
            </w:r>
          </w:p>
          <w:p w14:paraId="2E76A1A5" w14:textId="77777777" w:rsidR="00115973" w:rsidRPr="002B15AA" w:rsidRDefault="00115973" w:rsidP="00115973">
            <w:pPr>
              <w:pStyle w:val="TAL"/>
            </w:pPr>
            <w:r w:rsidRPr="002B15AA">
              <w:t xml:space="preserve">isUnique: </w:t>
            </w:r>
            <w:r w:rsidRPr="00035CDF">
              <w:t>N/A</w:t>
            </w:r>
          </w:p>
          <w:p w14:paraId="2E76A1A6" w14:textId="77777777" w:rsidR="00115973" w:rsidRPr="002B15AA" w:rsidRDefault="00115973" w:rsidP="00115973">
            <w:pPr>
              <w:pStyle w:val="TAL"/>
            </w:pPr>
            <w:r w:rsidRPr="002B15AA">
              <w:t>defaultValue: None</w:t>
            </w:r>
          </w:p>
          <w:p w14:paraId="2E76A1A7" w14:textId="77777777" w:rsidR="00115973" w:rsidRDefault="00115973" w:rsidP="00115973">
            <w:pPr>
              <w:pStyle w:val="TAL"/>
            </w:pPr>
            <w:r w:rsidRPr="002B15AA">
              <w:t>isNullable: False</w:t>
            </w:r>
          </w:p>
        </w:tc>
      </w:tr>
      <w:tr w:rsidR="00115973" w:rsidRPr="002B15AA" w14:paraId="2E76A1B9"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A9"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2E76A1AA" w14:textId="77777777" w:rsidR="00115973" w:rsidRDefault="00115973" w:rsidP="00115973">
            <w:pPr>
              <w:pStyle w:val="TAL"/>
            </w:pPr>
            <w:r>
              <w:t>It is i</w:t>
            </w:r>
            <w:r w:rsidRPr="0055471A">
              <w:t>ndication of whether near-far functionality is enabled</w:t>
            </w:r>
            <w:r>
              <w:t xml:space="preserve"> for RIM RS1.</w:t>
            </w:r>
          </w:p>
          <w:p w14:paraId="2E76A1AB" w14:textId="77777777" w:rsidR="00115973" w:rsidRDefault="00115973" w:rsidP="00115973">
            <w:pPr>
              <w:pStyle w:val="TAL"/>
            </w:pPr>
          </w:p>
          <w:p w14:paraId="2E76A1AC" w14:textId="77777777" w:rsidR="00115973" w:rsidRPr="00E87184" w:rsidRDefault="00115973" w:rsidP="00115973">
            <w:pPr>
              <w:pStyle w:val="TAL"/>
            </w:pPr>
            <w:r w:rsidRPr="00E87184">
              <w:t xml:space="preserve">If the indication is “enable”, </w:t>
            </w:r>
          </w:p>
          <w:p w14:paraId="2E76A1AD"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2E76A1AE" w14:textId="77777777" w:rsidR="00115973" w:rsidRPr="00E87184" w:rsidRDefault="00115973" w:rsidP="00115973">
            <w:pPr>
              <w:pStyle w:val="TAL"/>
              <w:ind w:left="284"/>
            </w:pPr>
            <w:r w:rsidRPr="00E87184">
              <w:t>the second half of R1 consecutive uplink-downlink switching period is for "Far" indication with R1/2 repetitions.</w:t>
            </w:r>
          </w:p>
          <w:p w14:paraId="2E76A1AF" w14:textId="77777777" w:rsidR="00115973" w:rsidRPr="00E87184" w:rsidRDefault="00115973" w:rsidP="00115973">
            <w:pPr>
              <w:pStyle w:val="TAL"/>
            </w:pPr>
          </w:p>
          <w:p w14:paraId="2E76A1B0"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2E76A1B1" w14:textId="77777777" w:rsidR="00115973" w:rsidRDefault="00115973" w:rsidP="00115973">
            <w:pPr>
              <w:pStyle w:val="TAL"/>
            </w:pPr>
          </w:p>
          <w:p w14:paraId="2E76A1B2"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B3" w14:textId="77777777" w:rsidR="00115973" w:rsidRPr="002B15AA" w:rsidRDefault="00115973" w:rsidP="00115973">
            <w:pPr>
              <w:pStyle w:val="TAL"/>
            </w:pPr>
            <w:r w:rsidRPr="002B15AA">
              <w:t xml:space="preserve">type: </w:t>
            </w:r>
            <w:r>
              <w:t>ENUM</w:t>
            </w:r>
          </w:p>
          <w:p w14:paraId="2E76A1B4" w14:textId="77777777" w:rsidR="00115973" w:rsidRPr="002B15AA" w:rsidRDefault="00115973" w:rsidP="00115973">
            <w:pPr>
              <w:pStyle w:val="TAL"/>
            </w:pPr>
            <w:r>
              <w:t xml:space="preserve">multiplicity: </w:t>
            </w:r>
            <w:r>
              <w:rPr>
                <w:rFonts w:hint="eastAsia"/>
                <w:lang w:eastAsia="zh-CN"/>
              </w:rPr>
              <w:t>1</w:t>
            </w:r>
          </w:p>
          <w:p w14:paraId="2E76A1B5" w14:textId="77777777" w:rsidR="00115973" w:rsidRPr="002B15AA" w:rsidRDefault="00115973" w:rsidP="00115973">
            <w:pPr>
              <w:pStyle w:val="TAL"/>
            </w:pPr>
            <w:r w:rsidRPr="002B15AA">
              <w:t>isOrdered: N/A</w:t>
            </w:r>
          </w:p>
          <w:p w14:paraId="2E76A1B6" w14:textId="77777777" w:rsidR="00115973" w:rsidRPr="002B15AA" w:rsidRDefault="00115973" w:rsidP="00115973">
            <w:pPr>
              <w:pStyle w:val="TAL"/>
            </w:pPr>
            <w:r w:rsidRPr="002B15AA">
              <w:t xml:space="preserve">isUnique: </w:t>
            </w:r>
            <w:r w:rsidRPr="00035CDF">
              <w:t>N/A</w:t>
            </w:r>
          </w:p>
          <w:p w14:paraId="2E76A1B7" w14:textId="77777777" w:rsidR="00115973" w:rsidRPr="002B15AA" w:rsidRDefault="00115973" w:rsidP="00115973">
            <w:pPr>
              <w:pStyle w:val="TAL"/>
            </w:pPr>
            <w:r w:rsidRPr="002B15AA">
              <w:t xml:space="preserve">defaultValue: </w:t>
            </w:r>
            <w:r>
              <w:t>DISABLE</w:t>
            </w:r>
          </w:p>
          <w:p w14:paraId="2E76A1B8" w14:textId="77777777" w:rsidR="00115973" w:rsidRDefault="00115973" w:rsidP="00115973">
            <w:pPr>
              <w:pStyle w:val="TAL"/>
            </w:pPr>
            <w:r w:rsidRPr="002B15AA">
              <w:t>isNullable: False</w:t>
            </w:r>
          </w:p>
        </w:tc>
      </w:tr>
      <w:tr w:rsidR="00115973" w:rsidRPr="002B15AA" w14:paraId="2E76A1C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BA" w14:textId="77777777"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2E76A1BB" w14:textId="77777777" w:rsidR="00115973" w:rsidRDefault="00115973" w:rsidP="00115973">
            <w:pPr>
              <w:pStyle w:val="TAL"/>
            </w:pPr>
            <w:r>
              <w:t>It is i</w:t>
            </w:r>
            <w:r w:rsidRPr="0055471A">
              <w:t>ndication of whether near-far functionality is enabled</w:t>
            </w:r>
            <w:r>
              <w:t xml:space="preserve"> for RIM RS2.</w:t>
            </w:r>
          </w:p>
          <w:p w14:paraId="2E76A1BC" w14:textId="77777777" w:rsidR="00115973" w:rsidRDefault="00115973" w:rsidP="00115973">
            <w:pPr>
              <w:pStyle w:val="TAL"/>
            </w:pPr>
          </w:p>
          <w:p w14:paraId="2E76A1BD" w14:textId="77777777" w:rsidR="00115973" w:rsidRPr="00E87184" w:rsidRDefault="00115973" w:rsidP="00115973">
            <w:pPr>
              <w:pStyle w:val="TAL"/>
            </w:pPr>
            <w:r>
              <w:t xml:space="preserve">If the </w:t>
            </w:r>
            <w:r w:rsidRPr="00E87184">
              <w:t>indication is “</w:t>
            </w:r>
            <w:r w:rsidRPr="00303177">
              <w:t>enable</w:t>
            </w:r>
            <w:r w:rsidRPr="00E87184">
              <w:t xml:space="preserve">”, </w:t>
            </w:r>
          </w:p>
          <w:p w14:paraId="2E76A1BE" w14:textId="77777777"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2E76A1BF" w14:textId="77777777" w:rsidR="00115973" w:rsidRPr="00E87184" w:rsidRDefault="00115973" w:rsidP="00115973">
            <w:pPr>
              <w:pStyle w:val="TAL"/>
              <w:ind w:left="284"/>
            </w:pPr>
            <w:r w:rsidRPr="00E87184">
              <w:t>the second half of R2 consecutive uplink-downlink switching period is for "Far" indication with R2/2 repetitions.</w:t>
            </w:r>
          </w:p>
          <w:p w14:paraId="2E76A1C0" w14:textId="77777777" w:rsidR="00115973" w:rsidRPr="00E87184" w:rsidRDefault="00115973" w:rsidP="00115973">
            <w:pPr>
              <w:pStyle w:val="TAL"/>
              <w:ind w:left="284"/>
            </w:pPr>
          </w:p>
          <w:p w14:paraId="2E76A1C1" w14:textId="77777777" w:rsidR="00115973" w:rsidRPr="00E87184" w:rsidRDefault="00115973" w:rsidP="00115973">
            <w:pPr>
              <w:pStyle w:val="TAL"/>
            </w:pPr>
          </w:p>
          <w:p w14:paraId="2E76A1C2" w14:textId="77777777"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2E76A1C3" w14:textId="77777777" w:rsidR="00115973" w:rsidRDefault="00115973" w:rsidP="00115973">
            <w:pPr>
              <w:pStyle w:val="TAL"/>
            </w:pPr>
          </w:p>
          <w:p w14:paraId="2E76A1C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C5" w14:textId="77777777" w:rsidR="00115973" w:rsidRPr="002B15AA" w:rsidRDefault="00115973" w:rsidP="00115973">
            <w:pPr>
              <w:pStyle w:val="TAL"/>
            </w:pPr>
            <w:r w:rsidRPr="002B15AA">
              <w:t xml:space="preserve">type: </w:t>
            </w:r>
            <w:r>
              <w:t>ENUM</w:t>
            </w:r>
          </w:p>
          <w:p w14:paraId="2E76A1C6" w14:textId="77777777" w:rsidR="00115973" w:rsidRPr="002B15AA" w:rsidRDefault="00115973" w:rsidP="00115973">
            <w:pPr>
              <w:pStyle w:val="TAL"/>
            </w:pPr>
            <w:r>
              <w:t xml:space="preserve">multiplicity: </w:t>
            </w:r>
            <w:r>
              <w:rPr>
                <w:rFonts w:hint="eastAsia"/>
                <w:lang w:eastAsia="zh-CN"/>
              </w:rPr>
              <w:t>1</w:t>
            </w:r>
          </w:p>
          <w:p w14:paraId="2E76A1C7" w14:textId="77777777" w:rsidR="00115973" w:rsidRPr="002B15AA" w:rsidRDefault="00115973" w:rsidP="00115973">
            <w:pPr>
              <w:pStyle w:val="TAL"/>
            </w:pPr>
            <w:r w:rsidRPr="002B15AA">
              <w:t>isOrdered: N/A</w:t>
            </w:r>
          </w:p>
          <w:p w14:paraId="2E76A1C8" w14:textId="77777777" w:rsidR="00115973" w:rsidRPr="002B15AA" w:rsidRDefault="00115973" w:rsidP="00115973">
            <w:pPr>
              <w:pStyle w:val="TAL"/>
            </w:pPr>
            <w:r w:rsidRPr="002B15AA">
              <w:t xml:space="preserve">isUnique: </w:t>
            </w:r>
            <w:r w:rsidRPr="00035CDF">
              <w:t>N/A</w:t>
            </w:r>
          </w:p>
          <w:p w14:paraId="2E76A1C9" w14:textId="77777777" w:rsidR="00115973" w:rsidRPr="002B15AA" w:rsidRDefault="00115973" w:rsidP="00115973">
            <w:pPr>
              <w:pStyle w:val="TAL"/>
            </w:pPr>
            <w:r w:rsidRPr="002B15AA">
              <w:t xml:space="preserve">defaultValue: </w:t>
            </w:r>
            <w:r>
              <w:t>DISABLE</w:t>
            </w:r>
          </w:p>
          <w:p w14:paraId="2E76A1CA" w14:textId="77777777" w:rsidR="00115973" w:rsidRDefault="00115973" w:rsidP="00115973">
            <w:pPr>
              <w:pStyle w:val="TAL"/>
            </w:pPr>
            <w:r w:rsidRPr="002B15AA">
              <w:t>isNullable: False</w:t>
            </w:r>
          </w:p>
        </w:tc>
      </w:tr>
      <w:tr w:rsidR="00115973" w:rsidRPr="002B15AA" w14:paraId="2E76A1D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CC"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2E76A1CD" w14:textId="77777777" w:rsidR="00115973" w:rsidRDefault="00115973" w:rsidP="00115973">
            <w:pPr>
              <w:pStyle w:val="TAL"/>
            </w:pPr>
            <w:r>
              <w:t xml:space="preserve">It is used to </w:t>
            </w:r>
            <w:r w:rsidRPr="007860A1">
              <w:t>configure gNBs to report the all necessary information derived from the detected RIM-RS</w:t>
            </w:r>
            <w:r>
              <w:t xml:space="preserve"> to OAM.</w:t>
            </w:r>
          </w:p>
          <w:p w14:paraId="2E76A1CE" w14:textId="77777777" w:rsidR="00115973" w:rsidRDefault="00115973" w:rsidP="00115973">
            <w:pPr>
              <w:pStyle w:val="TAL"/>
            </w:pPr>
          </w:p>
          <w:p w14:paraId="2E76A1CF" w14:textId="77777777" w:rsidR="00115973" w:rsidRPr="00A107D2" w:rsidRDefault="00115973" w:rsidP="00115973">
            <w:pPr>
              <w:pStyle w:val="TAL"/>
              <w:rPr>
                <w:szCs w:val="18"/>
                <w:lang w:eastAsia="zh-CN"/>
              </w:rPr>
            </w:pPr>
            <w:r w:rsidRPr="00A107D2">
              <w:rPr>
                <w:szCs w:val="18"/>
                <w:lang w:eastAsia="zh-CN"/>
              </w:rPr>
              <w:t>allowedValues: Not applicable</w:t>
            </w:r>
          </w:p>
          <w:p w14:paraId="2E76A1D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D1" w14:textId="77777777" w:rsidR="00115973" w:rsidRPr="002B15AA" w:rsidRDefault="00115973" w:rsidP="00115973">
            <w:pPr>
              <w:pStyle w:val="TAL"/>
            </w:pPr>
            <w:r w:rsidRPr="002B15AA">
              <w:t xml:space="preserve">type: </w:t>
            </w:r>
            <w:r>
              <w:t>R</w:t>
            </w:r>
            <w:r>
              <w:rPr>
                <w:rFonts w:ascii="Courier New" w:hAnsi="Courier New" w:cs="Courier New"/>
                <w:szCs w:val="18"/>
              </w:rPr>
              <w:t>imRSReportConf</w:t>
            </w:r>
          </w:p>
          <w:p w14:paraId="2E76A1D2" w14:textId="77777777" w:rsidR="00115973" w:rsidRPr="002B15AA" w:rsidRDefault="00115973" w:rsidP="00115973">
            <w:pPr>
              <w:pStyle w:val="TAL"/>
            </w:pPr>
            <w:r>
              <w:t xml:space="preserve">multiplicity: </w:t>
            </w:r>
            <w:r>
              <w:rPr>
                <w:rFonts w:hint="eastAsia"/>
                <w:lang w:eastAsia="zh-CN"/>
              </w:rPr>
              <w:t>1</w:t>
            </w:r>
          </w:p>
          <w:p w14:paraId="2E76A1D3" w14:textId="77777777" w:rsidR="00115973" w:rsidRPr="002B15AA" w:rsidRDefault="00115973" w:rsidP="00115973">
            <w:pPr>
              <w:pStyle w:val="TAL"/>
            </w:pPr>
            <w:r w:rsidRPr="002B15AA">
              <w:t>isOrdered: N/A</w:t>
            </w:r>
          </w:p>
          <w:p w14:paraId="2E76A1D4" w14:textId="77777777" w:rsidR="00115973" w:rsidRPr="002B15AA" w:rsidRDefault="00115973" w:rsidP="00115973">
            <w:pPr>
              <w:pStyle w:val="TAL"/>
            </w:pPr>
            <w:r w:rsidRPr="002B15AA">
              <w:t xml:space="preserve">isUnique: </w:t>
            </w:r>
            <w:r w:rsidRPr="00035CDF">
              <w:t>N/A</w:t>
            </w:r>
          </w:p>
          <w:p w14:paraId="2E76A1D5" w14:textId="77777777" w:rsidR="00115973" w:rsidRPr="002B15AA" w:rsidRDefault="00115973" w:rsidP="00115973">
            <w:pPr>
              <w:pStyle w:val="TAL"/>
            </w:pPr>
            <w:r w:rsidRPr="002B15AA">
              <w:t xml:space="preserve">defaultValue: </w:t>
            </w:r>
            <w:r>
              <w:t>N/A</w:t>
            </w:r>
          </w:p>
          <w:p w14:paraId="2E76A1D6" w14:textId="77777777" w:rsidR="00115973" w:rsidRDefault="00115973" w:rsidP="00115973">
            <w:pPr>
              <w:pStyle w:val="TAL"/>
            </w:pPr>
            <w:r w:rsidRPr="002B15AA">
              <w:t>isNullable: False</w:t>
            </w:r>
          </w:p>
        </w:tc>
      </w:tr>
      <w:tr w:rsidR="00115973" w:rsidRPr="002B15AA" w14:paraId="2E76A1E5"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D8"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2E76A1D9" w14:textId="77777777" w:rsidR="00115973" w:rsidRDefault="00115973" w:rsidP="00115973">
            <w:pPr>
              <w:pStyle w:val="TAL"/>
            </w:pPr>
            <w:r>
              <w:t>It is used to enable or disable the RS report on a gNB.</w:t>
            </w:r>
          </w:p>
          <w:p w14:paraId="2E76A1DA" w14:textId="77777777"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2E76A1DB" w14:textId="77777777"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2E76A1DC" w14:textId="77777777" w:rsidR="00115973" w:rsidRDefault="00115973" w:rsidP="00115973">
            <w:pPr>
              <w:pStyle w:val="TAL"/>
            </w:pPr>
          </w:p>
          <w:p w14:paraId="2E76A1DD" w14:textId="77777777" w:rsidR="00115973" w:rsidRDefault="00115973" w:rsidP="00115973">
            <w:pPr>
              <w:pStyle w:val="TAL"/>
            </w:pPr>
            <w:r>
              <w:t xml:space="preserve">allowedValues: ENABLE, DISABLE </w:t>
            </w:r>
          </w:p>
          <w:p w14:paraId="2E76A1DE"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DF" w14:textId="77777777" w:rsidR="00115973" w:rsidRPr="002B15AA" w:rsidRDefault="00115973" w:rsidP="00115973">
            <w:pPr>
              <w:pStyle w:val="TAL"/>
            </w:pPr>
            <w:r w:rsidRPr="002B15AA">
              <w:t xml:space="preserve">type: </w:t>
            </w:r>
            <w:r>
              <w:t>ENUM</w:t>
            </w:r>
          </w:p>
          <w:p w14:paraId="2E76A1E0" w14:textId="77777777" w:rsidR="00115973" w:rsidRPr="002B15AA" w:rsidRDefault="00115973" w:rsidP="00115973">
            <w:pPr>
              <w:pStyle w:val="TAL"/>
            </w:pPr>
            <w:r>
              <w:t xml:space="preserve">multiplicity: </w:t>
            </w:r>
            <w:r>
              <w:rPr>
                <w:rFonts w:hint="eastAsia"/>
                <w:lang w:eastAsia="zh-CN"/>
              </w:rPr>
              <w:t>1</w:t>
            </w:r>
          </w:p>
          <w:p w14:paraId="2E76A1E1" w14:textId="77777777" w:rsidR="00115973" w:rsidRPr="002B15AA" w:rsidRDefault="00115973" w:rsidP="00115973">
            <w:pPr>
              <w:pStyle w:val="TAL"/>
            </w:pPr>
            <w:r w:rsidRPr="002B15AA">
              <w:t>isOrdered: N/A</w:t>
            </w:r>
          </w:p>
          <w:p w14:paraId="2E76A1E2" w14:textId="77777777" w:rsidR="00115973" w:rsidRPr="002B15AA" w:rsidRDefault="00115973" w:rsidP="00115973">
            <w:pPr>
              <w:pStyle w:val="TAL"/>
            </w:pPr>
            <w:r w:rsidRPr="002B15AA">
              <w:t xml:space="preserve">isUnique: </w:t>
            </w:r>
            <w:r w:rsidRPr="00035CDF">
              <w:t>N/A</w:t>
            </w:r>
          </w:p>
          <w:p w14:paraId="2E76A1E3" w14:textId="77777777" w:rsidR="00115973" w:rsidRPr="002B15AA" w:rsidRDefault="00115973" w:rsidP="00115973">
            <w:pPr>
              <w:pStyle w:val="TAL"/>
            </w:pPr>
            <w:r w:rsidRPr="002B15AA">
              <w:t xml:space="preserve">defaultValue: </w:t>
            </w:r>
            <w:r>
              <w:t xml:space="preserve">DISABLE </w:t>
            </w:r>
          </w:p>
          <w:p w14:paraId="2E76A1E4" w14:textId="77777777" w:rsidR="00115973" w:rsidRDefault="00115973" w:rsidP="00115973">
            <w:pPr>
              <w:pStyle w:val="TAL"/>
            </w:pPr>
            <w:r w:rsidRPr="002B15AA">
              <w:t>isNullable: False</w:t>
            </w:r>
          </w:p>
        </w:tc>
      </w:tr>
      <w:tr w:rsidR="00115973" w:rsidRPr="002B15AA" w14:paraId="2E76A1F2"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E6"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2E76A1E7" w14:textId="77777777" w:rsidR="00115973" w:rsidRDefault="00115973" w:rsidP="00115973">
            <w:pPr>
              <w:pStyle w:val="TAL"/>
            </w:pPr>
            <w:r>
              <w:t>It is used to define reporting interval of a gNB in ms.</w:t>
            </w:r>
          </w:p>
          <w:p w14:paraId="2E76A1E8" w14:textId="77777777" w:rsidR="00115973" w:rsidRDefault="00115973" w:rsidP="00115973">
            <w:pPr>
              <w:pStyle w:val="TAL"/>
            </w:pPr>
          </w:p>
          <w:p w14:paraId="2E76A1E9" w14:textId="77777777" w:rsidR="00115973" w:rsidRDefault="00115973" w:rsidP="00115973">
            <w:pPr>
              <w:pStyle w:val="TAL"/>
            </w:pPr>
          </w:p>
          <w:p w14:paraId="2E76A1EA" w14:textId="77777777" w:rsidR="00115973" w:rsidRPr="00A107D2" w:rsidRDefault="00115973" w:rsidP="00115973">
            <w:pPr>
              <w:pStyle w:val="TAL"/>
              <w:rPr>
                <w:szCs w:val="18"/>
                <w:lang w:eastAsia="zh-CN"/>
              </w:rPr>
            </w:pPr>
            <w:r w:rsidRPr="00A107D2">
              <w:rPr>
                <w:szCs w:val="18"/>
                <w:lang w:eastAsia="zh-CN"/>
              </w:rPr>
              <w:t>allowedValues: Not applicable</w:t>
            </w:r>
          </w:p>
          <w:p w14:paraId="2E76A1E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EC" w14:textId="77777777" w:rsidR="00115973" w:rsidRPr="002B15AA" w:rsidRDefault="00115973" w:rsidP="00115973">
            <w:pPr>
              <w:pStyle w:val="TAL"/>
            </w:pPr>
            <w:r w:rsidRPr="002B15AA">
              <w:t>type: Integer</w:t>
            </w:r>
          </w:p>
          <w:p w14:paraId="2E76A1ED" w14:textId="77777777" w:rsidR="00115973" w:rsidRPr="002B15AA" w:rsidRDefault="00115973" w:rsidP="00115973">
            <w:pPr>
              <w:pStyle w:val="TAL"/>
            </w:pPr>
            <w:r>
              <w:t>multiplicity: 1</w:t>
            </w:r>
          </w:p>
          <w:p w14:paraId="2E76A1EE" w14:textId="77777777" w:rsidR="00115973" w:rsidRPr="002B15AA" w:rsidRDefault="00115973" w:rsidP="00115973">
            <w:pPr>
              <w:pStyle w:val="TAL"/>
            </w:pPr>
            <w:r w:rsidRPr="002B15AA">
              <w:t>isOrdered: N/A</w:t>
            </w:r>
          </w:p>
          <w:p w14:paraId="2E76A1EF" w14:textId="77777777" w:rsidR="00115973" w:rsidRPr="002B15AA" w:rsidRDefault="00115973" w:rsidP="00115973">
            <w:pPr>
              <w:pStyle w:val="TAL"/>
            </w:pPr>
            <w:r w:rsidRPr="002B15AA">
              <w:t xml:space="preserve">isUnique: </w:t>
            </w:r>
            <w:r w:rsidRPr="00035CDF">
              <w:t>N/A</w:t>
            </w:r>
          </w:p>
          <w:p w14:paraId="2E76A1F0" w14:textId="77777777" w:rsidR="00115973" w:rsidRPr="002B15AA" w:rsidRDefault="00115973" w:rsidP="00115973">
            <w:pPr>
              <w:pStyle w:val="TAL"/>
            </w:pPr>
            <w:r w:rsidRPr="002B15AA">
              <w:t>defaultValue: None</w:t>
            </w:r>
          </w:p>
          <w:p w14:paraId="2E76A1F1" w14:textId="77777777" w:rsidR="00115973" w:rsidRDefault="00115973" w:rsidP="00115973">
            <w:pPr>
              <w:pStyle w:val="TAL"/>
            </w:pPr>
            <w:r w:rsidRPr="002B15AA">
              <w:t>isNullable: False</w:t>
            </w:r>
          </w:p>
        </w:tc>
      </w:tr>
      <w:tr w:rsidR="00115973" w:rsidRPr="002B15AA" w14:paraId="2E76A1F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F3" w14:textId="77777777"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2E76A1F4" w14:textId="77777777"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2E76A1F5" w14:textId="77777777" w:rsidR="00115973" w:rsidRDefault="00115973" w:rsidP="00115973">
            <w:pPr>
              <w:pStyle w:val="TAL"/>
            </w:pPr>
          </w:p>
          <w:p w14:paraId="2E76A1F6" w14:textId="77777777" w:rsidR="00115973" w:rsidRPr="00A107D2" w:rsidRDefault="00115973" w:rsidP="00115973">
            <w:pPr>
              <w:pStyle w:val="TAL"/>
              <w:rPr>
                <w:szCs w:val="18"/>
                <w:lang w:eastAsia="zh-CN"/>
              </w:rPr>
            </w:pPr>
            <w:r w:rsidRPr="00A107D2">
              <w:rPr>
                <w:szCs w:val="18"/>
                <w:lang w:eastAsia="zh-CN"/>
              </w:rPr>
              <w:t>allowedValues: Not applicable</w:t>
            </w:r>
          </w:p>
          <w:p w14:paraId="2E76A1F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1F8" w14:textId="77777777" w:rsidR="00115973" w:rsidRPr="002B15AA" w:rsidRDefault="00115973" w:rsidP="00115973">
            <w:pPr>
              <w:pStyle w:val="TAL"/>
            </w:pPr>
            <w:r w:rsidRPr="002B15AA">
              <w:t>type: Integer</w:t>
            </w:r>
          </w:p>
          <w:p w14:paraId="2E76A1F9" w14:textId="77777777" w:rsidR="00115973" w:rsidRPr="002B15AA" w:rsidRDefault="00115973" w:rsidP="00115973">
            <w:pPr>
              <w:pStyle w:val="TAL"/>
            </w:pPr>
            <w:r>
              <w:t>multiplicity: 1</w:t>
            </w:r>
          </w:p>
          <w:p w14:paraId="2E76A1FA" w14:textId="77777777" w:rsidR="00115973" w:rsidRPr="002B15AA" w:rsidRDefault="00115973" w:rsidP="00115973">
            <w:pPr>
              <w:pStyle w:val="TAL"/>
            </w:pPr>
            <w:r w:rsidRPr="002B15AA">
              <w:t>isOrdered: N/A</w:t>
            </w:r>
          </w:p>
          <w:p w14:paraId="2E76A1FB" w14:textId="77777777" w:rsidR="00115973" w:rsidRPr="002B15AA" w:rsidRDefault="00115973" w:rsidP="00115973">
            <w:pPr>
              <w:pStyle w:val="TAL"/>
            </w:pPr>
            <w:r w:rsidRPr="002B15AA">
              <w:t xml:space="preserve">isUnique: </w:t>
            </w:r>
            <w:r w:rsidRPr="00035CDF">
              <w:t>N/A</w:t>
            </w:r>
          </w:p>
          <w:p w14:paraId="2E76A1FC" w14:textId="77777777" w:rsidR="00115973" w:rsidRPr="002B15AA" w:rsidRDefault="00115973" w:rsidP="00115973">
            <w:pPr>
              <w:pStyle w:val="TAL"/>
            </w:pPr>
            <w:r w:rsidRPr="002B15AA">
              <w:t>defaultValue: None</w:t>
            </w:r>
          </w:p>
          <w:p w14:paraId="2E76A1FD" w14:textId="77777777" w:rsidR="00115973" w:rsidRDefault="00115973" w:rsidP="00115973">
            <w:pPr>
              <w:pStyle w:val="TAL"/>
            </w:pPr>
            <w:r w:rsidRPr="002B15AA">
              <w:t>isNullable: False</w:t>
            </w:r>
          </w:p>
        </w:tc>
      </w:tr>
      <w:tr w:rsidR="00115973" w:rsidRPr="002B15AA" w14:paraId="2E76A20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1FF"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2E76A200" w14:textId="77777777"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2E76A201" w14:textId="77777777" w:rsidR="00115973" w:rsidRPr="00C01A83" w:rsidRDefault="00115973" w:rsidP="00115973">
            <w:pPr>
              <w:pStyle w:val="TAL"/>
            </w:pPr>
          </w:p>
          <w:p w14:paraId="2E76A202" w14:textId="77777777"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2E76A20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04" w14:textId="77777777" w:rsidR="00115973" w:rsidRPr="002B15AA" w:rsidRDefault="00115973" w:rsidP="00115973">
            <w:pPr>
              <w:pStyle w:val="TAL"/>
            </w:pPr>
            <w:r w:rsidRPr="002B15AA">
              <w:t>type: Integer</w:t>
            </w:r>
          </w:p>
          <w:p w14:paraId="2E76A205" w14:textId="77777777" w:rsidR="00115973" w:rsidRPr="002B15AA" w:rsidRDefault="00115973" w:rsidP="00115973">
            <w:pPr>
              <w:pStyle w:val="TAL"/>
            </w:pPr>
            <w:r>
              <w:t>multiplicity: 1</w:t>
            </w:r>
          </w:p>
          <w:p w14:paraId="2E76A206" w14:textId="77777777" w:rsidR="00115973" w:rsidRPr="002B15AA" w:rsidRDefault="00115973" w:rsidP="00115973">
            <w:pPr>
              <w:pStyle w:val="TAL"/>
            </w:pPr>
            <w:r w:rsidRPr="002B15AA">
              <w:t>isOrdered: N/A</w:t>
            </w:r>
          </w:p>
          <w:p w14:paraId="2E76A207" w14:textId="77777777" w:rsidR="00115973" w:rsidRPr="002B15AA" w:rsidRDefault="00115973" w:rsidP="00115973">
            <w:pPr>
              <w:pStyle w:val="TAL"/>
            </w:pPr>
            <w:r w:rsidRPr="002B15AA">
              <w:t xml:space="preserve">isUnique: </w:t>
            </w:r>
            <w:r w:rsidRPr="00035CDF">
              <w:t>N/A</w:t>
            </w:r>
          </w:p>
          <w:p w14:paraId="2E76A208" w14:textId="77777777" w:rsidR="00115973" w:rsidRPr="002B15AA" w:rsidRDefault="00115973" w:rsidP="00115973">
            <w:pPr>
              <w:pStyle w:val="TAL"/>
            </w:pPr>
            <w:r w:rsidRPr="002B15AA">
              <w:t>defaultValue: None</w:t>
            </w:r>
          </w:p>
          <w:p w14:paraId="2E76A209" w14:textId="77777777" w:rsidR="00115973" w:rsidRDefault="00115973" w:rsidP="00115973">
            <w:pPr>
              <w:pStyle w:val="TAL"/>
            </w:pPr>
            <w:r w:rsidRPr="002B15AA">
              <w:t>isNullable: False</w:t>
            </w:r>
          </w:p>
        </w:tc>
      </w:tr>
      <w:tr w:rsidR="00115973" w:rsidRPr="002B15AA" w14:paraId="2E76A217"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0B"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2E76A20C" w14:textId="77777777"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2E76A20D" w14:textId="77777777" w:rsidR="00115973" w:rsidRPr="00303177" w:rsidRDefault="00115973" w:rsidP="00115973">
            <w:pPr>
              <w:pStyle w:val="TAL"/>
              <w:rPr>
                <w:szCs w:val="18"/>
                <w:lang w:eastAsia="zh-CN"/>
              </w:rPr>
            </w:pPr>
          </w:p>
          <w:p w14:paraId="2E76A20E" w14:textId="77777777"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14:paraId="2E76A20F" w14:textId="77777777" w:rsidR="00115973" w:rsidRPr="00303177" w:rsidRDefault="00115973" w:rsidP="00115973">
            <w:pPr>
              <w:pStyle w:val="TAL"/>
              <w:rPr>
                <w:szCs w:val="18"/>
                <w:lang w:eastAsia="zh-CN"/>
              </w:rPr>
            </w:pPr>
            <w:r w:rsidRPr="00A107D2">
              <w:rPr>
                <w:szCs w:val="18"/>
                <w:lang w:eastAsia="zh-CN"/>
              </w:rPr>
              <w:t>Not applicable</w:t>
            </w:r>
          </w:p>
          <w:p w14:paraId="2E76A210"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11" w14:textId="77777777" w:rsidR="00115973" w:rsidRPr="002B15AA" w:rsidRDefault="00115973" w:rsidP="00115973">
            <w:pPr>
              <w:pStyle w:val="TAL"/>
            </w:pPr>
            <w:r>
              <w:t xml:space="preserve">type: </w:t>
            </w:r>
            <w:r w:rsidRPr="0004111F">
              <w:t>RimRSReportInfo</w:t>
            </w:r>
          </w:p>
          <w:p w14:paraId="2E76A212" w14:textId="77777777" w:rsidR="00115973" w:rsidRPr="002B15AA" w:rsidRDefault="00115973" w:rsidP="00115973">
            <w:pPr>
              <w:pStyle w:val="TAL"/>
            </w:pPr>
            <w:r>
              <w:t xml:space="preserve">multiplicity: </w:t>
            </w:r>
            <w:r w:rsidDel="00AD4BC2">
              <w:t>*</w:t>
            </w:r>
          </w:p>
          <w:p w14:paraId="2E76A213" w14:textId="77777777" w:rsidR="00115973" w:rsidRPr="002B15AA" w:rsidRDefault="00115973" w:rsidP="00115973">
            <w:pPr>
              <w:pStyle w:val="TAL"/>
            </w:pPr>
            <w:r w:rsidRPr="002B15AA">
              <w:t>isOrdered: N/A</w:t>
            </w:r>
          </w:p>
          <w:p w14:paraId="2E76A214" w14:textId="77777777" w:rsidR="00115973" w:rsidRPr="002B15AA" w:rsidRDefault="00115973" w:rsidP="00115973">
            <w:pPr>
              <w:pStyle w:val="TAL"/>
            </w:pPr>
            <w:r w:rsidRPr="002B15AA">
              <w:t xml:space="preserve">isUnique: </w:t>
            </w:r>
            <w:r w:rsidRPr="00035CDF">
              <w:t>N/A</w:t>
            </w:r>
          </w:p>
          <w:p w14:paraId="2E76A215" w14:textId="77777777" w:rsidR="00115973" w:rsidRPr="002B15AA" w:rsidRDefault="00115973" w:rsidP="00115973">
            <w:pPr>
              <w:pStyle w:val="TAL"/>
            </w:pPr>
            <w:r w:rsidRPr="002B15AA">
              <w:t xml:space="preserve">defaultValue: </w:t>
            </w:r>
            <w:r>
              <w:t>N/A</w:t>
            </w:r>
          </w:p>
          <w:p w14:paraId="2E76A216" w14:textId="77777777" w:rsidR="00115973" w:rsidRDefault="00115973" w:rsidP="00115973">
            <w:pPr>
              <w:pStyle w:val="TAL"/>
            </w:pPr>
            <w:r w:rsidRPr="002B15AA">
              <w:t>isNullable: False</w:t>
            </w:r>
          </w:p>
        </w:tc>
      </w:tr>
      <w:tr w:rsidR="00115973" w:rsidRPr="002B15AA" w14:paraId="2E76A223"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18"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2E76A219" w14:textId="77777777"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2E76A21A" w14:textId="77777777" w:rsidR="00115973" w:rsidRDefault="00115973" w:rsidP="00115973">
            <w:pPr>
              <w:keepNext/>
              <w:keepLines/>
              <w:spacing w:after="0"/>
              <w:rPr>
                <w:rFonts w:ascii="Arial" w:hAnsi="Arial" w:cs="Arial"/>
                <w:sz w:val="18"/>
                <w:szCs w:val="18"/>
                <w:lang w:eastAsia="en-GB"/>
              </w:rPr>
            </w:pPr>
          </w:p>
          <w:p w14:paraId="2E76A21B"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2E76A21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1D" w14:textId="77777777" w:rsidR="00115973" w:rsidRPr="002B15AA" w:rsidRDefault="00115973" w:rsidP="00115973">
            <w:pPr>
              <w:pStyle w:val="TAL"/>
            </w:pPr>
            <w:r>
              <w:t>type: Integer</w:t>
            </w:r>
          </w:p>
          <w:p w14:paraId="2E76A21E" w14:textId="77777777" w:rsidR="00115973" w:rsidRPr="002B15AA" w:rsidRDefault="00115973" w:rsidP="00115973">
            <w:pPr>
              <w:pStyle w:val="TAL"/>
            </w:pPr>
            <w:r>
              <w:t xml:space="preserve">multiplicity: </w:t>
            </w:r>
            <w:r>
              <w:rPr>
                <w:rFonts w:hint="eastAsia"/>
                <w:lang w:eastAsia="zh-CN"/>
              </w:rPr>
              <w:t>1</w:t>
            </w:r>
          </w:p>
          <w:p w14:paraId="2E76A21F" w14:textId="77777777" w:rsidR="00115973" w:rsidRPr="002B15AA" w:rsidRDefault="00115973" w:rsidP="00115973">
            <w:pPr>
              <w:pStyle w:val="TAL"/>
            </w:pPr>
            <w:r w:rsidRPr="002B15AA">
              <w:t>isOrdered: N/A</w:t>
            </w:r>
          </w:p>
          <w:p w14:paraId="2E76A220" w14:textId="77777777" w:rsidR="00115973" w:rsidRPr="002B15AA" w:rsidRDefault="00115973" w:rsidP="00115973">
            <w:pPr>
              <w:pStyle w:val="TAL"/>
            </w:pPr>
            <w:r w:rsidRPr="002B15AA">
              <w:t xml:space="preserve">isUnique: </w:t>
            </w:r>
            <w:r w:rsidRPr="00035CDF">
              <w:t>N/A</w:t>
            </w:r>
          </w:p>
          <w:p w14:paraId="2E76A221" w14:textId="77777777" w:rsidR="00115973" w:rsidRPr="002B15AA" w:rsidRDefault="00115973" w:rsidP="00115973">
            <w:pPr>
              <w:pStyle w:val="TAL"/>
            </w:pPr>
            <w:r w:rsidRPr="002B15AA">
              <w:t>defaultValue: None</w:t>
            </w:r>
          </w:p>
          <w:p w14:paraId="2E76A222" w14:textId="77777777" w:rsidR="00115973" w:rsidRDefault="00115973" w:rsidP="00115973">
            <w:pPr>
              <w:pStyle w:val="TAL"/>
            </w:pPr>
            <w:r w:rsidRPr="002B15AA">
              <w:t>isNullable: False</w:t>
            </w:r>
          </w:p>
        </w:tc>
      </w:tr>
      <w:tr w:rsidR="00115973" w:rsidRPr="002B15AA" w14:paraId="2E76A22F"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24"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2E76A225" w14:textId="77777777"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2E76A226" w14:textId="77777777" w:rsidR="00115973" w:rsidRDefault="00115973" w:rsidP="00115973">
            <w:pPr>
              <w:keepNext/>
              <w:keepLines/>
              <w:spacing w:after="0"/>
              <w:rPr>
                <w:rFonts w:ascii="Arial" w:hAnsi="Arial" w:cs="Arial"/>
                <w:sz w:val="18"/>
                <w:szCs w:val="18"/>
                <w:lang w:eastAsia="en-GB"/>
              </w:rPr>
            </w:pPr>
          </w:p>
          <w:p w14:paraId="2E76A227"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E76A22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29" w14:textId="77777777" w:rsidR="00115973" w:rsidRPr="002B15AA" w:rsidRDefault="00115973" w:rsidP="00115973">
            <w:pPr>
              <w:pStyle w:val="TAL"/>
            </w:pPr>
            <w:r>
              <w:t>type: Integer</w:t>
            </w:r>
          </w:p>
          <w:p w14:paraId="2E76A22A" w14:textId="77777777" w:rsidR="00115973" w:rsidRPr="002B15AA" w:rsidRDefault="00115973" w:rsidP="00115973">
            <w:pPr>
              <w:pStyle w:val="TAL"/>
            </w:pPr>
            <w:r>
              <w:t xml:space="preserve">multiplicity: </w:t>
            </w:r>
            <w:r>
              <w:rPr>
                <w:rFonts w:hint="eastAsia"/>
                <w:lang w:eastAsia="zh-CN"/>
              </w:rPr>
              <w:t>1</w:t>
            </w:r>
          </w:p>
          <w:p w14:paraId="2E76A22B" w14:textId="77777777" w:rsidR="00115973" w:rsidRPr="002B15AA" w:rsidRDefault="00115973" w:rsidP="00115973">
            <w:pPr>
              <w:pStyle w:val="TAL"/>
            </w:pPr>
            <w:r w:rsidRPr="002B15AA">
              <w:t>isOrdered: N/A</w:t>
            </w:r>
          </w:p>
          <w:p w14:paraId="2E76A22C" w14:textId="77777777" w:rsidR="00115973" w:rsidRPr="002B15AA" w:rsidRDefault="00115973" w:rsidP="00115973">
            <w:pPr>
              <w:pStyle w:val="TAL"/>
            </w:pPr>
            <w:r w:rsidRPr="002B15AA">
              <w:t xml:space="preserve">isUnique: </w:t>
            </w:r>
            <w:r w:rsidRPr="00035CDF">
              <w:t>N/A</w:t>
            </w:r>
          </w:p>
          <w:p w14:paraId="2E76A22D" w14:textId="77777777" w:rsidR="00115973" w:rsidRPr="002B15AA" w:rsidRDefault="00115973" w:rsidP="00115973">
            <w:pPr>
              <w:pStyle w:val="TAL"/>
            </w:pPr>
            <w:r w:rsidRPr="002B15AA">
              <w:t>defaultValue: None</w:t>
            </w:r>
          </w:p>
          <w:p w14:paraId="2E76A22E" w14:textId="77777777" w:rsidR="00115973" w:rsidRDefault="00115973" w:rsidP="00115973">
            <w:pPr>
              <w:pStyle w:val="TAL"/>
            </w:pPr>
            <w:r w:rsidRPr="002B15AA">
              <w:t>isNullable: False</w:t>
            </w:r>
          </w:p>
        </w:tc>
      </w:tr>
      <w:tr w:rsidR="00115973" w:rsidRPr="002B15AA" w14:paraId="2E76A23D"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30"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2E76A231" w14:textId="77777777"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2E76A232"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2E76A233" w14:textId="77777777"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2E76A234" w14:textId="77777777" w:rsidR="00115973" w:rsidRDefault="00115973" w:rsidP="00115973">
            <w:pPr>
              <w:pStyle w:val="TAL"/>
              <w:rPr>
                <w:szCs w:val="18"/>
                <w:lang w:eastAsia="zh-CN"/>
              </w:rPr>
            </w:pPr>
          </w:p>
          <w:p w14:paraId="2E76A235" w14:textId="77777777"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14:paraId="2E76A236" w14:textId="77777777"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2E76A237" w14:textId="77777777" w:rsidR="00115973" w:rsidRPr="002B15AA" w:rsidRDefault="00115973" w:rsidP="00115973">
            <w:pPr>
              <w:pStyle w:val="TAL"/>
            </w:pPr>
            <w:r>
              <w:t>type: Enum</w:t>
            </w:r>
          </w:p>
          <w:p w14:paraId="2E76A238" w14:textId="77777777" w:rsidR="00115973" w:rsidRPr="002B15AA" w:rsidRDefault="00115973" w:rsidP="00115973">
            <w:pPr>
              <w:pStyle w:val="TAL"/>
            </w:pPr>
            <w:r>
              <w:t>multiplicity: 1</w:t>
            </w:r>
          </w:p>
          <w:p w14:paraId="2E76A239" w14:textId="77777777" w:rsidR="00115973" w:rsidRPr="002B15AA" w:rsidRDefault="00115973" w:rsidP="00115973">
            <w:pPr>
              <w:pStyle w:val="TAL"/>
            </w:pPr>
            <w:r w:rsidRPr="002B15AA">
              <w:t>isOrdered: N/A</w:t>
            </w:r>
          </w:p>
          <w:p w14:paraId="2E76A23A" w14:textId="77777777" w:rsidR="00115973" w:rsidRPr="002B15AA" w:rsidRDefault="00115973" w:rsidP="00115973">
            <w:pPr>
              <w:pStyle w:val="TAL"/>
            </w:pPr>
            <w:r w:rsidRPr="002B15AA">
              <w:t xml:space="preserve">isUnique: </w:t>
            </w:r>
            <w:r w:rsidRPr="00035CDF">
              <w:t>N/A</w:t>
            </w:r>
          </w:p>
          <w:p w14:paraId="2E76A23B" w14:textId="77777777" w:rsidR="00115973" w:rsidRPr="002B15AA" w:rsidRDefault="00115973" w:rsidP="00115973">
            <w:pPr>
              <w:pStyle w:val="TAL"/>
            </w:pPr>
            <w:r w:rsidRPr="002B15AA">
              <w:t>defaultValue: None</w:t>
            </w:r>
          </w:p>
          <w:p w14:paraId="2E76A23C" w14:textId="77777777" w:rsidR="00115973" w:rsidRDefault="00115973" w:rsidP="00115973">
            <w:pPr>
              <w:pStyle w:val="TAL"/>
            </w:pPr>
            <w:r w:rsidRPr="002B15AA">
              <w:t>isNullable: False</w:t>
            </w:r>
          </w:p>
        </w:tc>
      </w:tr>
      <w:tr w:rsidR="00115973" w:rsidRPr="002B15AA" w14:paraId="2E76A255"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3E" w14:textId="77777777"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2E76A23F" w14:textId="77777777"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2A7633">
              <w:rPr>
                <w:szCs w:val="18"/>
                <w:lang w:eastAsia="zh-CN"/>
              </w:rPr>
              <w:fldChar w:fldCharType="begin"/>
            </w:r>
            <w:r w:rsidRPr="002A7633">
              <w:rPr>
                <w:szCs w:val="18"/>
                <w:lang w:eastAsia="zh-CN"/>
              </w:rPr>
              <w:instrText xml:space="preserve"> QUOTE </w:instrText>
            </w:r>
            <w:r w:rsidR="00C75059">
              <w:rPr>
                <w:position w:val="-5"/>
              </w:rPr>
              <w:pict w14:anchorId="2E770DAA">
                <v:shape id="_x0000_i1062"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instrText xml:space="preserve"> </w:instrText>
            </w:r>
            <w:r w:rsidRPr="002A7633">
              <w:rPr>
                <w:szCs w:val="18"/>
                <w:lang w:eastAsia="zh-CN"/>
              </w:rPr>
              <w:fldChar w:fldCharType="separate"/>
            </w:r>
            <w:r w:rsidR="00C75059">
              <w:rPr>
                <w:position w:val="-5"/>
              </w:rPr>
              <w:pict w14:anchorId="2E770DAB">
                <v:shape id="_x0000_i1063" type="#_x0000_t75" style="width: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A7633">
              <w:rPr>
                <w:szCs w:val="18"/>
                <w:lang w:eastAsia="zh-CN"/>
              </w:rPr>
              <w:fldChar w:fldCharType="end"/>
            </w:r>
            <w:r w:rsidRPr="00B352A6">
              <w:rPr>
                <w:rFonts w:hint="eastAsia"/>
                <w:szCs w:val="18"/>
                <w:lang w:eastAsia="zh-CN"/>
              </w:rPr>
              <w:t>,</w:t>
            </w:r>
            <w:r w:rsidRPr="00B352A6">
              <w:rPr>
                <w:szCs w:val="18"/>
                <w:lang w:eastAsia="zh-CN"/>
              </w:rPr>
              <w:t xml:space="preserve"> where </w:t>
            </w:r>
            <w:r w:rsidRPr="002A7633">
              <w:rPr>
                <w:lang w:val="en-US"/>
              </w:rPr>
              <w:fldChar w:fldCharType="begin"/>
            </w:r>
            <w:r w:rsidRPr="002A7633">
              <w:rPr>
                <w:lang w:val="en-US"/>
              </w:rPr>
              <w:instrText xml:space="preserve"> QUOTE </w:instrText>
            </w:r>
            <w:r w:rsidR="00C75059">
              <w:rPr>
                <w:position w:val="-6"/>
              </w:rPr>
              <w:pict w14:anchorId="2E770DAC">
                <v:shape id="_x0000_i1064"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C75059">
              <w:rPr>
                <w:position w:val="-6"/>
              </w:rPr>
              <w:pict w14:anchorId="2E770DAD">
                <v:shape id="_x0000_i1065"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2E76A240" w14:textId="77777777"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2E76A241" w14:textId="77777777"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sidRPr="002A7633">
              <w:rPr>
                <w:szCs w:val="24"/>
                <w:lang w:eastAsia="zh-CN"/>
              </w:rPr>
              <w:fldChar w:fldCharType="begin"/>
            </w:r>
            <w:r w:rsidRPr="002A7633">
              <w:rPr>
                <w:szCs w:val="24"/>
                <w:lang w:eastAsia="zh-CN"/>
              </w:rPr>
              <w:instrText xml:space="preserve"> QUOTE </w:instrText>
            </w:r>
            <w:r w:rsidR="00C75059">
              <w:rPr>
                <w:position w:val="-5"/>
              </w:rPr>
              <w:pict w14:anchorId="2E770DAE">
                <v:shape id="_x0000_i1066"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instrText xml:space="preserve"> </w:instrText>
            </w:r>
            <w:r w:rsidRPr="002A7633">
              <w:rPr>
                <w:szCs w:val="24"/>
                <w:lang w:eastAsia="zh-CN"/>
              </w:rPr>
              <w:fldChar w:fldCharType="separate"/>
            </w:r>
            <w:r w:rsidR="00C75059">
              <w:rPr>
                <w:position w:val="-5"/>
              </w:rPr>
              <w:pict w14:anchorId="2E770DAF">
                <v:shape id="_x0000_i1067" type="#_x0000_t75" style="width:23.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A7633">
              <w:rPr>
                <w:szCs w:val="24"/>
                <w:lang w:eastAsia="zh-CN"/>
              </w:rPr>
              <w:fldChar w:fldCharType="end"/>
            </w:r>
            <w:r>
              <w:rPr>
                <w:rFonts w:hint="eastAsia"/>
                <w:szCs w:val="24"/>
                <w:lang w:eastAsia="zh-CN"/>
              </w:rPr>
              <w:t>,</w:t>
            </w:r>
            <w:r>
              <w:rPr>
                <w:szCs w:val="24"/>
                <w:lang w:eastAsia="zh-CN"/>
              </w:rPr>
              <w:t xml:space="preserve"> where </w:t>
            </w:r>
            <w:r w:rsidRPr="002A7633">
              <w:rPr>
                <w:szCs w:val="24"/>
                <w:lang w:eastAsia="zh-CN"/>
              </w:rPr>
              <w:fldChar w:fldCharType="begin"/>
            </w:r>
            <w:r w:rsidRPr="002A7633">
              <w:rPr>
                <w:szCs w:val="24"/>
                <w:lang w:eastAsia="zh-CN"/>
              </w:rPr>
              <w:instrText xml:space="preserve"> QUOTE </w:instrText>
            </w:r>
            <w:r w:rsidR="00C75059">
              <w:rPr>
                <w:position w:val="-5"/>
              </w:rPr>
              <w:pict w14:anchorId="2E770DB0">
                <v:shape id="_x0000_i1068"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instrText xml:space="preserve"> </w:instrText>
            </w:r>
            <w:r w:rsidRPr="002A7633">
              <w:rPr>
                <w:szCs w:val="24"/>
                <w:lang w:eastAsia="zh-CN"/>
              </w:rPr>
              <w:fldChar w:fldCharType="separate"/>
            </w:r>
            <w:r w:rsidR="00C75059">
              <w:rPr>
                <w:position w:val="-5"/>
              </w:rPr>
              <w:pict w14:anchorId="2E770DB1">
                <v:shape id="_x0000_i1069" type="#_x0000_t75" style="width:8.7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A7633">
              <w:rPr>
                <w:szCs w:val="24"/>
                <w:lang w:eastAsia="zh-CN"/>
              </w:rPr>
              <w:fldChar w:fldCharType="end"/>
            </w:r>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2E76A242" w14:textId="77777777"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2E76A243" w14:textId="77777777" w:rsidR="00115973" w:rsidRDefault="00115973" w:rsidP="00115973">
            <w:pPr>
              <w:pStyle w:val="TAL"/>
              <w:ind w:left="284"/>
            </w:pPr>
            <w:r>
              <w:t xml:space="preserve">Only the earliest </w:t>
            </w:r>
            <w:r w:rsidRPr="002A7633">
              <w:rPr>
                <w:lang w:eastAsia="zh-CN"/>
              </w:rPr>
              <w:fldChar w:fldCharType="begin"/>
            </w:r>
            <w:r w:rsidRPr="002A7633">
              <w:rPr>
                <w:lang w:eastAsia="zh-CN"/>
              </w:rPr>
              <w:instrText xml:space="preserve"> QUOTE </w:instrText>
            </w:r>
            <w:r w:rsidR="00C75059">
              <w:rPr>
                <w:position w:val="-5"/>
              </w:rPr>
              <w:pict w14:anchorId="2E770DB2">
                <v:shape id="_x0000_i107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C75059">
              <w:rPr>
                <w:position w:val="-5"/>
              </w:rPr>
              <w:pict w14:anchorId="2E770DB3">
                <v:shape id="_x0000_i107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Pr="002A7633">
              <w:rPr>
                <w:lang w:val="en-US"/>
              </w:rPr>
              <w:fldChar w:fldCharType="begin"/>
            </w:r>
            <w:r w:rsidRPr="002A7633">
              <w:rPr>
                <w:lang w:val="en-US"/>
              </w:rPr>
              <w:instrText xml:space="preserve"> QUOTE </w:instrText>
            </w:r>
            <w:r w:rsidR="00C75059">
              <w:rPr>
                <w:position w:val="-6"/>
              </w:rPr>
              <w:pict w14:anchorId="2E770DB4">
                <v:shape id="_x0000_i1072"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C75059">
              <w:rPr>
                <w:position w:val="-6"/>
              </w:rPr>
              <w:pict w14:anchorId="2E770DB5">
                <v:shape id="_x0000_i1073"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Pr="002A7633">
              <w:fldChar w:fldCharType="begin"/>
            </w:r>
            <w:r w:rsidRPr="002A7633">
              <w:instrText xml:space="preserve"> QUOTE </w:instrText>
            </w:r>
            <w:r w:rsidR="00C75059">
              <w:rPr>
                <w:position w:val="-5"/>
              </w:rPr>
              <w:pict w14:anchorId="2E770DB6">
                <v:shape id="_x0000_i1074"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instrText xml:space="preserve"> </w:instrText>
            </w:r>
            <w:r w:rsidRPr="002A7633">
              <w:fldChar w:fldCharType="separate"/>
            </w:r>
            <w:r w:rsidR="00C75059">
              <w:rPr>
                <w:position w:val="-5"/>
              </w:rPr>
              <w:pict w14:anchorId="2E770DB7">
                <v:shape id="_x0000_i1075" type="#_x0000_t75" style="width:30.0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2A7633">
              <w:fldChar w:fldCharType="end"/>
            </w:r>
            <w:r w:rsidRPr="002C6753">
              <w:t xml:space="preserve"> (if only </w:t>
            </w:r>
            <w:r w:rsidRPr="002A7633">
              <w:fldChar w:fldCharType="begin"/>
            </w:r>
            <w:r w:rsidRPr="002A7633">
              <w:instrText xml:space="preserve"> QUOTE </w:instrText>
            </w:r>
            <w:r w:rsidR="00C75059">
              <w:rPr>
                <w:position w:val="-5"/>
              </w:rPr>
              <w:pict w14:anchorId="2E770DB8">
                <v:shape id="_x0000_i107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C75059">
              <w:rPr>
                <w:position w:val="-5"/>
              </w:rPr>
              <w:pict w14:anchorId="2E770DB9">
                <v:shape id="_x0000_i107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rsidRPr="002C6753">
              <w:t xml:space="preserve"> is configured) or </w:t>
            </w:r>
            <w:r w:rsidRPr="002A7633">
              <w:fldChar w:fldCharType="begin"/>
            </w:r>
            <w:r w:rsidRPr="002A7633">
              <w:instrText xml:space="preserve"> QUOTE </w:instrText>
            </w:r>
            <w:r w:rsidR="00C75059">
              <w:rPr>
                <w:position w:val="-5"/>
              </w:rPr>
              <w:pict w14:anchorId="2E770DBA">
                <v:shape id="_x0000_i1078"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instrText xml:space="preserve"> </w:instrText>
            </w:r>
            <w:r w:rsidRPr="002A7633">
              <w:fldChar w:fldCharType="separate"/>
            </w:r>
            <w:r w:rsidR="00C75059">
              <w:rPr>
                <w:position w:val="-5"/>
              </w:rPr>
              <w:pict w14:anchorId="2E770DBB">
                <v:shape id="_x0000_i1079" type="#_x0000_t75" style="width:68.2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fldChar w:fldCharType="end"/>
            </w:r>
            <w:r w:rsidRPr="002C6753">
              <w:t xml:space="preserve"> (if both</w:t>
            </w:r>
            <w:r w:rsidRPr="002A7633">
              <w:fldChar w:fldCharType="begin"/>
            </w:r>
            <w:r w:rsidRPr="002A7633">
              <w:instrText xml:space="preserve"> QUOTE </w:instrText>
            </w:r>
            <w:r w:rsidR="00C75059">
              <w:rPr>
                <w:position w:val="-5"/>
              </w:rPr>
              <w:pict w14:anchorId="2E770DBC">
                <v:shape id="_x0000_i1080"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instrText xml:space="preserve"> </w:instrText>
            </w:r>
            <w:r w:rsidRPr="002A7633">
              <w:fldChar w:fldCharType="separate"/>
            </w:r>
            <w:r w:rsidR="00C75059">
              <w:rPr>
                <w:position w:val="-5"/>
              </w:rPr>
              <w:pict w14:anchorId="2E770DBD">
                <v:shape id="_x0000_i1081" type="#_x0000_t75" style="width:11.9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fldChar w:fldCharType="end"/>
            </w:r>
            <w:r w:rsidRPr="002C6753">
              <w:t xml:space="preserve"> and </w:t>
            </w:r>
            <w:r w:rsidRPr="002A7633">
              <w:fldChar w:fldCharType="begin"/>
            </w:r>
            <w:r w:rsidRPr="002A7633">
              <w:instrText xml:space="preserve"> QUOTE </w:instrText>
            </w:r>
            <w:r w:rsidR="00C75059">
              <w:rPr>
                <w:position w:val="-5"/>
              </w:rPr>
              <w:pict w14:anchorId="2E770DBE">
                <v:shape id="_x0000_i108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instrText xml:space="preserve"> </w:instrText>
            </w:r>
            <w:r w:rsidRPr="002A7633">
              <w:fldChar w:fldCharType="separate"/>
            </w:r>
            <w:r w:rsidR="00C75059">
              <w:rPr>
                <w:position w:val="-5"/>
              </w:rPr>
              <w:pict w14:anchorId="2E770DBF">
                <v:shape id="_x0000_i108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fldChar w:fldCharType="end"/>
            </w:r>
            <w:r w:rsidRPr="002C6753">
              <w:t xml:space="preserve"> are configured)</w:t>
            </w:r>
            <w:r>
              <w:t>, where,</w:t>
            </w:r>
          </w:p>
          <w:p w14:paraId="2E76A244" w14:textId="77777777"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C75059">
              <w:rPr>
                <w:position w:val="-5"/>
              </w:rPr>
              <w:pict w14:anchorId="2E770DC0">
                <v:shape id="_x0000_i108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C75059">
              <w:rPr>
                <w:position w:val="-5"/>
              </w:rPr>
              <w:pict w14:anchorId="2E770DC1">
                <v:shape id="_x0000_i108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rFonts w:cs="Arial"/>
                <w:szCs w:val="18"/>
                <w:lang w:eastAsia="en-GB"/>
              </w:rPr>
              <w:fldChar w:fldCharType="end"/>
            </w: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2E76A245" w14:textId="77777777" w:rsidR="00115973" w:rsidRPr="00303177" w:rsidRDefault="00115973" w:rsidP="00115973">
            <w:pPr>
              <w:pStyle w:val="TAL"/>
              <w:ind w:left="568"/>
            </w:pPr>
            <w:r w:rsidRPr="002A7633">
              <w:fldChar w:fldCharType="begin"/>
            </w:r>
            <w:r w:rsidRPr="002A7633">
              <w:instrText xml:space="preserve"> QUOTE </w:instrText>
            </w:r>
            <w:r w:rsidR="00C75059">
              <w:rPr>
                <w:position w:val="-5"/>
              </w:rPr>
              <w:pict w14:anchorId="2E770DC2">
                <v:shape id="_x0000_i108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instrText xml:space="preserve"> </w:instrText>
            </w:r>
            <w:r w:rsidRPr="002A7633">
              <w:fldChar w:fldCharType="separate"/>
            </w:r>
            <w:r w:rsidR="00C75059">
              <w:rPr>
                <w:position w:val="-5"/>
              </w:rPr>
              <w:pict w14:anchorId="2E770DC3">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2A7633">
              <w:fldChar w:fldCharType="end"/>
            </w: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2E76A246" w14:textId="77777777" w:rsidR="00115973" w:rsidRDefault="00115973" w:rsidP="00115973">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C75059">
              <w:rPr>
                <w:position w:val="-5"/>
              </w:rPr>
              <w:pict w14:anchorId="2E770DC4">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C75059">
              <w:rPr>
                <w:position w:val="-5"/>
              </w:rPr>
              <w:pict w14:anchorId="2E770DC5">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7633">
              <w:rPr>
                <w:rFonts w:cs="Arial"/>
                <w:szCs w:val="18"/>
                <w:lang w:eastAsia="en-GB"/>
              </w:rPr>
              <w:fldChar w:fldCharType="end"/>
            </w: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E76A247" w14:textId="77777777" w:rsidR="00115973" w:rsidRDefault="00C75059" w:rsidP="00115973">
            <w:pPr>
              <w:pStyle w:val="TAL"/>
            </w:pPr>
            <w:r>
              <w:pict w14:anchorId="2E770DC6">
                <v:shape id="_x0000_i1090" type="#_x0000_t75" style="width:276.1pt;height:5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âŒˆ&quot;/&gt;&lt;m:endChr m:val=&quot;âŒ‰&quot;/&gt;&lt;m:ctrlPr&gt;&lt;aml:annotation aml:id=&quot;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âŒˆ&quot;/&gt;&lt;m:endChr m:val=&quot;âŒ‰&quot;/&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2E76A248" w14:textId="77777777" w:rsidR="00115973" w:rsidRPr="00303177" w:rsidRDefault="00115973" w:rsidP="00115973">
            <w:pPr>
              <w:pStyle w:val="TAL"/>
              <w:ind w:left="568"/>
            </w:pPr>
            <w:r w:rsidRPr="002A7633">
              <w:rPr>
                <w:szCs w:val="18"/>
                <w:lang w:eastAsia="zh-CN"/>
              </w:rPr>
              <w:fldChar w:fldCharType="begin"/>
            </w:r>
            <w:r w:rsidRPr="002A7633">
              <w:rPr>
                <w:szCs w:val="18"/>
                <w:lang w:eastAsia="zh-CN"/>
              </w:rPr>
              <w:instrText xml:space="preserve"> QUOTE </w:instrText>
            </w:r>
            <w:r w:rsidR="00C75059">
              <w:rPr>
                <w:position w:val="-6"/>
              </w:rPr>
              <w:pict w14:anchorId="2E770DC7">
                <v:shape id="_x0000_i1091"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instrText xml:space="preserve"> </w:instrText>
            </w:r>
            <w:r w:rsidRPr="002A7633">
              <w:rPr>
                <w:szCs w:val="18"/>
                <w:lang w:eastAsia="zh-CN"/>
              </w:rPr>
              <w:fldChar w:fldCharType="separate"/>
            </w:r>
            <w:r w:rsidR="00C75059">
              <w:rPr>
                <w:position w:val="-6"/>
              </w:rPr>
              <w:pict w14:anchorId="2E770DC8">
                <v:shape id="_x0000_i1092"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szCs w:val="18"/>
                <w:lang w:eastAsia="zh-CN"/>
              </w:rPr>
              <w:fldChar w:fldCharType="end"/>
            </w: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2E76A249" w14:textId="77777777" w:rsidR="00115973" w:rsidRPr="00303177"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C75059">
              <w:rPr>
                <w:position w:val="-6"/>
              </w:rPr>
              <w:pict w14:anchorId="2E770DC9">
                <v:shape id="_x0000_i1093"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C75059">
              <w:rPr>
                <w:position w:val="-6"/>
              </w:rPr>
              <w:pict w14:anchorId="2E770DCA">
                <v:shape id="_x0000_i1094" type="#_x0000_t75" style="width:18.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2E76A24A" w14:textId="77777777" w:rsidR="00115973" w:rsidRDefault="00115973" w:rsidP="00115973">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C75059">
              <w:rPr>
                <w:position w:val="-6"/>
              </w:rPr>
              <w:pict w14:anchorId="2E770DCB">
                <v:shape id="_x0000_i1095"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C75059">
              <w:rPr>
                <w:position w:val="-6"/>
              </w:rPr>
              <w:pict w14:anchorId="2E770DCC">
                <v:shape id="_x0000_i1096" type="#_x0000_t75" style="width:23.8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2A7633">
              <w:rPr>
                <w:rFonts w:cs="Arial"/>
                <w:sz w:val="24"/>
                <w:szCs w:val="24"/>
                <w:lang w:eastAsia="zh-CN"/>
              </w:rPr>
              <w:fldChar w:fldCharType="end"/>
            </w: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2E76A24B" w14:textId="77777777" w:rsidR="00115973" w:rsidRPr="003A4253" w:rsidRDefault="00115973" w:rsidP="00115973">
            <w:pPr>
              <w:pStyle w:val="TAL"/>
              <w:rPr>
                <w:szCs w:val="18"/>
              </w:rPr>
            </w:pPr>
          </w:p>
          <w:p w14:paraId="2E76A24C" w14:textId="77777777" w:rsidR="00115973" w:rsidRPr="009D17DA" w:rsidDel="00EB6220" w:rsidRDefault="00115973" w:rsidP="00115973">
            <w:pPr>
              <w:pStyle w:val="TAL"/>
              <w:rPr>
                <w:szCs w:val="18"/>
              </w:rPr>
            </w:pPr>
            <w:r w:rsidRPr="009D17DA">
              <w:rPr>
                <w:szCs w:val="18"/>
              </w:rPr>
              <w:t>allowedValues: 1,2,..2^14</w:t>
            </w:r>
          </w:p>
          <w:p w14:paraId="2E76A24D" w14:textId="77777777" w:rsidR="00115973" w:rsidRPr="009D17DA" w:rsidRDefault="00115973" w:rsidP="00115973">
            <w:pPr>
              <w:pStyle w:val="TAL"/>
              <w:rPr>
                <w:szCs w:val="18"/>
              </w:rPr>
            </w:pPr>
          </w:p>
          <w:p w14:paraId="2E76A24E"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4F" w14:textId="77777777" w:rsidR="00115973" w:rsidRPr="002B15AA" w:rsidRDefault="00115973" w:rsidP="00115973">
            <w:pPr>
              <w:pStyle w:val="TAL"/>
            </w:pPr>
            <w:r w:rsidRPr="002B15AA">
              <w:t>type: Integer</w:t>
            </w:r>
          </w:p>
          <w:p w14:paraId="2E76A250" w14:textId="77777777" w:rsidR="00115973" w:rsidRPr="002B15AA" w:rsidRDefault="00115973" w:rsidP="00115973">
            <w:pPr>
              <w:pStyle w:val="TAL"/>
            </w:pPr>
            <w:r>
              <w:t>multiplicity: 1</w:t>
            </w:r>
          </w:p>
          <w:p w14:paraId="2E76A251" w14:textId="77777777" w:rsidR="00115973" w:rsidRPr="002B15AA" w:rsidRDefault="00115973" w:rsidP="00115973">
            <w:pPr>
              <w:pStyle w:val="TAL"/>
            </w:pPr>
            <w:r w:rsidRPr="002B15AA">
              <w:t>isOrdered: N/A</w:t>
            </w:r>
          </w:p>
          <w:p w14:paraId="2E76A252" w14:textId="77777777" w:rsidR="00115973" w:rsidRPr="002B15AA" w:rsidRDefault="00115973" w:rsidP="00115973">
            <w:pPr>
              <w:pStyle w:val="TAL"/>
            </w:pPr>
            <w:r w:rsidRPr="002B15AA">
              <w:t xml:space="preserve">isUnique: </w:t>
            </w:r>
            <w:r w:rsidRPr="00035CDF">
              <w:t>N/A</w:t>
            </w:r>
          </w:p>
          <w:p w14:paraId="2E76A253" w14:textId="77777777" w:rsidR="00115973" w:rsidRPr="002B15AA" w:rsidRDefault="00115973" w:rsidP="00115973">
            <w:pPr>
              <w:pStyle w:val="TAL"/>
            </w:pPr>
            <w:r w:rsidRPr="002B15AA">
              <w:t>defaultValue: None</w:t>
            </w:r>
          </w:p>
          <w:p w14:paraId="2E76A254" w14:textId="77777777" w:rsidR="00115973" w:rsidRDefault="00115973" w:rsidP="00115973">
            <w:pPr>
              <w:pStyle w:val="TAL"/>
            </w:pPr>
            <w:r w:rsidRPr="002B15AA">
              <w:t>isNullable: False</w:t>
            </w:r>
          </w:p>
        </w:tc>
      </w:tr>
      <w:tr w:rsidR="00115973" w:rsidRPr="002B15AA" w14:paraId="2E76A262"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56"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2E76A257"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2E76A258" w14:textId="77777777" w:rsidR="00115973" w:rsidRDefault="00115973" w:rsidP="00115973">
            <w:pPr>
              <w:pStyle w:val="TAL"/>
            </w:pPr>
          </w:p>
          <w:p w14:paraId="2E76A259" w14:textId="77777777" w:rsidR="00115973" w:rsidRDefault="00115973" w:rsidP="00115973">
            <w:pPr>
              <w:pStyle w:val="TAL"/>
            </w:pPr>
          </w:p>
          <w:p w14:paraId="2E76A25A" w14:textId="77777777" w:rsidR="00115973" w:rsidRDefault="00115973" w:rsidP="00115973">
            <w:pPr>
              <w:pStyle w:val="TAL"/>
            </w:pPr>
            <w:r>
              <w:t xml:space="preserve">allowedValues: </w:t>
            </w:r>
            <w:r w:rsidRPr="002C6753">
              <w:t>1, 2, 3, 4, 6, 8, 12, 24</w:t>
            </w:r>
          </w:p>
          <w:p w14:paraId="2E76A25B"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5C" w14:textId="77777777" w:rsidR="00115973" w:rsidRPr="002B15AA" w:rsidRDefault="00115973" w:rsidP="00115973">
            <w:pPr>
              <w:pStyle w:val="TAL"/>
            </w:pPr>
            <w:r w:rsidRPr="002B15AA">
              <w:t>type: Integer</w:t>
            </w:r>
          </w:p>
          <w:p w14:paraId="2E76A25D" w14:textId="77777777" w:rsidR="00115973" w:rsidRPr="002B15AA" w:rsidRDefault="00115973" w:rsidP="00115973">
            <w:pPr>
              <w:pStyle w:val="TAL"/>
            </w:pPr>
            <w:r>
              <w:t>multiplicity: 1</w:t>
            </w:r>
          </w:p>
          <w:p w14:paraId="2E76A25E" w14:textId="77777777" w:rsidR="00115973" w:rsidRPr="002B15AA" w:rsidRDefault="00115973" w:rsidP="00115973">
            <w:pPr>
              <w:pStyle w:val="TAL"/>
            </w:pPr>
            <w:r w:rsidRPr="002B15AA">
              <w:t>isOrdered: N/A</w:t>
            </w:r>
          </w:p>
          <w:p w14:paraId="2E76A25F" w14:textId="77777777" w:rsidR="00115973" w:rsidRPr="002B15AA" w:rsidRDefault="00115973" w:rsidP="00115973">
            <w:pPr>
              <w:pStyle w:val="TAL"/>
            </w:pPr>
            <w:r w:rsidRPr="002B15AA">
              <w:t xml:space="preserve">isUnique: </w:t>
            </w:r>
            <w:r w:rsidRPr="00035CDF">
              <w:t>N/A</w:t>
            </w:r>
          </w:p>
          <w:p w14:paraId="2E76A260" w14:textId="77777777" w:rsidR="00115973" w:rsidRPr="002B15AA" w:rsidRDefault="00115973" w:rsidP="00115973">
            <w:pPr>
              <w:pStyle w:val="TAL"/>
            </w:pPr>
            <w:r w:rsidRPr="002B15AA">
              <w:t>defaultValue: None</w:t>
            </w:r>
          </w:p>
          <w:p w14:paraId="2E76A261" w14:textId="77777777" w:rsidR="00115973" w:rsidRDefault="00115973" w:rsidP="00115973">
            <w:pPr>
              <w:pStyle w:val="TAL"/>
            </w:pPr>
            <w:r w:rsidRPr="002B15AA">
              <w:t>isNullable: False</w:t>
            </w:r>
          </w:p>
        </w:tc>
      </w:tr>
      <w:tr w:rsidR="00115973" w:rsidRPr="002B15AA" w14:paraId="2E76A26E"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63"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2E76A264"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2E76A265" w14:textId="77777777" w:rsidR="00115973" w:rsidRDefault="00115973" w:rsidP="00115973">
            <w:pPr>
              <w:pStyle w:val="TAL"/>
            </w:pPr>
          </w:p>
          <w:p w14:paraId="2E76A266" w14:textId="77777777" w:rsidR="00115973" w:rsidRDefault="00115973" w:rsidP="00115973">
            <w:pPr>
              <w:pStyle w:val="TAL"/>
            </w:pPr>
            <w:r>
              <w:t xml:space="preserve">allowedValues: </w:t>
            </w:r>
            <w:r w:rsidRPr="002C6753">
              <w:t>0,1,2</w:t>
            </w:r>
            <w:r>
              <w:t>..</w:t>
            </w:r>
            <w:r w:rsidRPr="002C6753">
              <w:t>23</w:t>
            </w:r>
          </w:p>
          <w:p w14:paraId="2E76A267"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68" w14:textId="77777777" w:rsidR="00115973" w:rsidRPr="002B15AA" w:rsidRDefault="00115973" w:rsidP="00115973">
            <w:pPr>
              <w:pStyle w:val="TAL"/>
            </w:pPr>
            <w:r w:rsidRPr="002B15AA">
              <w:t>type: Integer</w:t>
            </w:r>
          </w:p>
          <w:p w14:paraId="2E76A269" w14:textId="77777777" w:rsidR="00115973" w:rsidRPr="002B15AA" w:rsidRDefault="00115973" w:rsidP="00115973">
            <w:pPr>
              <w:pStyle w:val="TAL"/>
            </w:pPr>
            <w:r>
              <w:t>multiplicity: 1</w:t>
            </w:r>
          </w:p>
          <w:p w14:paraId="2E76A26A" w14:textId="77777777" w:rsidR="00115973" w:rsidRPr="002B15AA" w:rsidRDefault="00115973" w:rsidP="00115973">
            <w:pPr>
              <w:pStyle w:val="TAL"/>
            </w:pPr>
            <w:r w:rsidRPr="002B15AA">
              <w:t>isOrdered: N/A</w:t>
            </w:r>
          </w:p>
          <w:p w14:paraId="2E76A26B" w14:textId="77777777" w:rsidR="00115973" w:rsidRPr="002B15AA" w:rsidRDefault="00115973" w:rsidP="00115973">
            <w:pPr>
              <w:pStyle w:val="TAL"/>
            </w:pPr>
            <w:r w:rsidRPr="002B15AA">
              <w:t xml:space="preserve">isUnique: </w:t>
            </w:r>
            <w:r w:rsidRPr="00035CDF">
              <w:t>N/A</w:t>
            </w:r>
          </w:p>
          <w:p w14:paraId="2E76A26C" w14:textId="77777777" w:rsidR="00115973" w:rsidRPr="002B15AA" w:rsidRDefault="00115973" w:rsidP="00115973">
            <w:pPr>
              <w:pStyle w:val="TAL"/>
            </w:pPr>
            <w:r w:rsidRPr="002B15AA">
              <w:t>defaultValue: None</w:t>
            </w:r>
          </w:p>
          <w:p w14:paraId="2E76A26D" w14:textId="77777777" w:rsidR="00115973" w:rsidRDefault="00115973" w:rsidP="00115973">
            <w:pPr>
              <w:pStyle w:val="TAL"/>
            </w:pPr>
            <w:r w:rsidRPr="002B15AA">
              <w:t>isNullable: False</w:t>
            </w:r>
          </w:p>
        </w:tc>
      </w:tr>
      <w:tr w:rsidR="00115973" w:rsidRPr="002B15AA" w14:paraId="2E76A27B"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6F"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2E76A270" w14:textId="77777777"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2E76A271" w14:textId="77777777" w:rsidR="00115973" w:rsidRDefault="00115973" w:rsidP="00115973">
            <w:pPr>
              <w:pStyle w:val="TAL"/>
              <w:rPr>
                <w:lang w:eastAsia="zh-CN"/>
              </w:rPr>
            </w:pPr>
            <w:r w:rsidRPr="00B352A6">
              <w:rPr>
                <w:i/>
                <w:iCs/>
              </w:rPr>
              <w:t>M</w:t>
            </w:r>
            <w:r>
              <w:t xml:space="preserve"> is expected to be prime to </w:t>
            </w:r>
            <w:r w:rsidRPr="002A7633">
              <w:rPr>
                <w:lang w:eastAsia="zh-CN"/>
              </w:rPr>
              <w:fldChar w:fldCharType="begin"/>
            </w:r>
            <w:r w:rsidRPr="002A7633">
              <w:rPr>
                <w:lang w:eastAsia="zh-CN"/>
              </w:rPr>
              <w:instrText xml:space="preserve"> QUOTE </w:instrText>
            </w:r>
            <w:r w:rsidR="00C75059">
              <w:rPr>
                <w:position w:val="-5"/>
              </w:rPr>
              <w:pict w14:anchorId="2E770DCD">
                <v:shape id="_x0000_i109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C75059">
              <w:rPr>
                <w:position w:val="-5"/>
              </w:rPr>
              <w:pict w14:anchorId="2E770DCE">
                <v:shape id="_x0000_i109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w:t>
            </w:r>
            <w:r>
              <w:rPr>
                <w:lang w:eastAsia="zh-CN"/>
              </w:rPr>
              <w:t xml:space="preserve"> where </w:t>
            </w:r>
            <w:r w:rsidRPr="002A7633">
              <w:rPr>
                <w:lang w:eastAsia="zh-CN"/>
              </w:rPr>
              <w:fldChar w:fldCharType="begin"/>
            </w:r>
            <w:r w:rsidRPr="002A7633">
              <w:rPr>
                <w:lang w:eastAsia="zh-CN"/>
              </w:rPr>
              <w:instrText xml:space="preserve"> QUOTE </w:instrText>
            </w:r>
            <w:r w:rsidR="00C75059">
              <w:rPr>
                <w:position w:val="-5"/>
              </w:rPr>
              <w:pict w14:anchorId="2E770DCF">
                <v:shape id="_x0000_i109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instrText xml:space="preserve"> </w:instrText>
            </w:r>
            <w:r w:rsidRPr="002A7633">
              <w:rPr>
                <w:lang w:eastAsia="zh-CN"/>
              </w:rPr>
              <w:fldChar w:fldCharType="separate"/>
            </w:r>
            <w:r w:rsidR="00C75059">
              <w:rPr>
                <w:position w:val="-5"/>
              </w:rPr>
              <w:pict w14:anchorId="2E770DD0">
                <v:shape id="_x0000_i110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2E76A272" w14:textId="77777777" w:rsidR="00115973" w:rsidRPr="00285CE5" w:rsidRDefault="00115973" w:rsidP="00115973">
            <w:pPr>
              <w:pStyle w:val="TAL"/>
            </w:pPr>
          </w:p>
          <w:p w14:paraId="2E76A273" w14:textId="77777777" w:rsidR="00115973" w:rsidRDefault="00115973" w:rsidP="00115973">
            <w:pPr>
              <w:pStyle w:val="TAL"/>
              <w:rPr>
                <w:lang w:eastAsia="zh-CN"/>
              </w:rPr>
            </w:pPr>
            <w:r>
              <w:t>allowedValues: 1,2..</w:t>
            </w:r>
            <w:r w:rsidRPr="002A7633">
              <w:fldChar w:fldCharType="begin"/>
            </w:r>
            <w:r w:rsidRPr="002A7633">
              <w:instrText xml:space="preserve"> QUOTE </w:instrText>
            </w:r>
            <w:r w:rsidR="00C75059">
              <w:rPr>
                <w:position w:val="-5"/>
              </w:rPr>
              <w:pict w14:anchorId="2E770DD1">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instrText xml:space="preserve"> </w:instrText>
            </w:r>
            <w:r w:rsidRPr="002A7633">
              <w:fldChar w:fldCharType="separate"/>
            </w:r>
            <w:r w:rsidR="00C75059">
              <w:rPr>
                <w:position w:val="-5"/>
              </w:rPr>
              <w:pict w14:anchorId="2E770DD2">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fldChar w:fldCharType="end"/>
            </w:r>
            <w:r>
              <w:t>-1.</w:t>
            </w:r>
          </w:p>
          <w:p w14:paraId="2E76A274"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75" w14:textId="77777777" w:rsidR="00115973" w:rsidRPr="002B15AA" w:rsidRDefault="00115973" w:rsidP="00115973">
            <w:pPr>
              <w:pStyle w:val="TAL"/>
            </w:pPr>
            <w:r w:rsidRPr="002B15AA">
              <w:t>type: Integer</w:t>
            </w:r>
          </w:p>
          <w:p w14:paraId="2E76A276" w14:textId="77777777" w:rsidR="00115973" w:rsidRPr="002B15AA" w:rsidRDefault="00115973" w:rsidP="00115973">
            <w:pPr>
              <w:pStyle w:val="TAL"/>
            </w:pPr>
            <w:r>
              <w:t>multiplicity: 1</w:t>
            </w:r>
          </w:p>
          <w:p w14:paraId="2E76A277" w14:textId="77777777" w:rsidR="00115973" w:rsidRPr="002B15AA" w:rsidRDefault="00115973" w:rsidP="00115973">
            <w:pPr>
              <w:pStyle w:val="TAL"/>
            </w:pPr>
            <w:r w:rsidRPr="002B15AA">
              <w:t>isOrdered: N/A</w:t>
            </w:r>
          </w:p>
          <w:p w14:paraId="2E76A278" w14:textId="77777777" w:rsidR="00115973" w:rsidRPr="002B15AA" w:rsidRDefault="00115973" w:rsidP="00115973">
            <w:pPr>
              <w:pStyle w:val="TAL"/>
            </w:pPr>
            <w:r w:rsidRPr="002B15AA">
              <w:t xml:space="preserve">isUnique: </w:t>
            </w:r>
            <w:r w:rsidRPr="00035CDF">
              <w:t>N/A</w:t>
            </w:r>
          </w:p>
          <w:p w14:paraId="2E76A279" w14:textId="77777777" w:rsidR="00115973" w:rsidRPr="002B15AA" w:rsidRDefault="00115973" w:rsidP="00115973">
            <w:pPr>
              <w:pStyle w:val="TAL"/>
            </w:pPr>
            <w:r w:rsidRPr="002B15AA">
              <w:t>defaultValue: None</w:t>
            </w:r>
          </w:p>
          <w:p w14:paraId="2E76A27A" w14:textId="77777777" w:rsidR="00115973" w:rsidRDefault="00115973" w:rsidP="00115973">
            <w:pPr>
              <w:pStyle w:val="TAL"/>
            </w:pPr>
            <w:r w:rsidRPr="002B15AA">
              <w:t>isNullable: False</w:t>
            </w:r>
          </w:p>
        </w:tc>
      </w:tr>
      <w:tr w:rsidR="00115973" w:rsidRPr="002B15AA" w14:paraId="2E76A28A" w14:textId="77777777"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76A27C"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2E76A27D" w14:textId="77777777"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A7633">
              <w:fldChar w:fldCharType="begin"/>
            </w:r>
            <w:r w:rsidRPr="002A7633">
              <w:instrText xml:space="preserve"> QUOTE </w:instrText>
            </w:r>
            <w:r w:rsidR="00C75059">
              <w:rPr>
                <w:position w:val="-5"/>
              </w:rPr>
              <w:pict w14:anchorId="2E770DD3">
                <v:shape id="_x0000_i110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instrText xml:space="preserve"> </w:instrText>
            </w:r>
            <w:r w:rsidRPr="002A7633">
              <w:fldChar w:fldCharType="separate"/>
            </w:r>
            <w:r w:rsidR="00C75059">
              <w:rPr>
                <w:position w:val="-5"/>
              </w:rPr>
              <w:pict w14:anchorId="2E770DD4">
                <v:shape id="_x0000_i110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fldChar w:fldCharType="end"/>
            </w:r>
            <w:r>
              <w:t>)</w:t>
            </w:r>
            <w:r w:rsidRPr="002C6753">
              <w:t>, in unit of consecutive detection duration</w:t>
            </w:r>
            <w:r>
              <w:t>.</w:t>
            </w:r>
          </w:p>
          <w:p w14:paraId="2E76A27E" w14:textId="77777777" w:rsidR="00115973" w:rsidRDefault="00115973" w:rsidP="00115973">
            <w:pPr>
              <w:pStyle w:val="TAL"/>
              <w:rPr>
                <w:lang w:eastAsia="zh-CN"/>
              </w:rPr>
            </w:pPr>
            <w:r>
              <w:t xml:space="preserve">gNB starts monitoring potential interference </w:t>
            </w:r>
            <w:r>
              <w:rPr>
                <w:lang w:eastAsia="zh-CN"/>
              </w:rPr>
              <w:t>from the</w:t>
            </w:r>
            <w:r>
              <w:t xml:space="preserve"> </w:t>
            </w:r>
            <w:r w:rsidRPr="002A7633">
              <w:rPr>
                <w:lang w:eastAsia="zh-CN"/>
              </w:rPr>
              <w:fldChar w:fldCharType="begin"/>
            </w:r>
            <w:r w:rsidRPr="002A7633">
              <w:rPr>
                <w:lang w:eastAsia="zh-CN"/>
              </w:rPr>
              <w:instrText xml:space="preserve"> QUOTE </w:instrText>
            </w:r>
            <w:r w:rsidR="00C75059">
              <w:rPr>
                <w:position w:val="-5"/>
              </w:rPr>
              <w:pict w14:anchorId="2E770DD5">
                <v:shape id="_x0000_i110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instrText xml:space="preserve"> </w:instrText>
            </w:r>
            <w:r w:rsidRPr="002A7633">
              <w:rPr>
                <w:lang w:eastAsia="zh-CN"/>
              </w:rPr>
              <w:fldChar w:fldCharType="separate"/>
            </w:r>
            <w:r w:rsidR="00C75059">
              <w:rPr>
                <w:position w:val="-5"/>
              </w:rPr>
              <w:pict w14:anchorId="2E770DD6">
                <v:shape id="_x0000_i110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2A763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Pr="002A7633">
              <w:rPr>
                <w:lang w:val="en-US"/>
              </w:rPr>
              <w:fldChar w:fldCharType="begin"/>
            </w:r>
            <w:r w:rsidRPr="002A7633">
              <w:rPr>
                <w:lang w:val="en-US"/>
              </w:rPr>
              <w:instrText xml:space="preserve"> QUOTE </w:instrText>
            </w:r>
            <w:r w:rsidR="00C75059">
              <w:rPr>
                <w:position w:val="-6"/>
              </w:rPr>
              <w:pict w14:anchorId="2E770DD7">
                <v:shape id="_x0000_i1107"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instrText xml:space="preserve"> </w:instrText>
            </w:r>
            <w:r w:rsidRPr="002A7633">
              <w:rPr>
                <w:lang w:val="en-US"/>
              </w:rPr>
              <w:fldChar w:fldCharType="separate"/>
            </w:r>
            <w:r w:rsidR="00C75059">
              <w:rPr>
                <w:position w:val="-6"/>
              </w:rPr>
              <w:pict w14:anchorId="2E770DD8">
                <v:shape id="_x0000_i1108" type="#_x0000_t75" style="width:8.7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A7633">
              <w:rPr>
                <w:lang w:val="en-US"/>
              </w:rPr>
              <w:fldChar w:fldCharType="end"/>
            </w:r>
            <w:r>
              <w:rPr>
                <w:lang w:val="en-US"/>
              </w:rPr>
              <w:t xml:space="preserve">) within the </w:t>
            </w:r>
            <w:r w:rsidRPr="002C6753">
              <w:t>monitoring window</w:t>
            </w:r>
            <w:r>
              <w:t>.</w:t>
            </w:r>
          </w:p>
          <w:p w14:paraId="2E76A27F" w14:textId="77777777" w:rsidR="00115973" w:rsidRDefault="00115973" w:rsidP="00115973">
            <w:pPr>
              <w:pStyle w:val="TAL"/>
            </w:pPr>
          </w:p>
          <w:p w14:paraId="2E76A280" w14:textId="77777777" w:rsidR="00115973" w:rsidRDefault="00115973" w:rsidP="00115973">
            <w:pPr>
              <w:pStyle w:val="TAL"/>
            </w:pPr>
            <w:r>
              <w:t xml:space="preserve">allowedValues: </w:t>
            </w:r>
            <w:r w:rsidRPr="002C6753">
              <w:t>0,1,2</w:t>
            </w:r>
            <w:r>
              <w:t>..M-1</w:t>
            </w:r>
          </w:p>
          <w:p w14:paraId="2E76A281" w14:textId="77777777" w:rsidR="00115973" w:rsidRDefault="00115973" w:rsidP="00115973">
            <w:pPr>
              <w:pStyle w:val="TAL"/>
            </w:pPr>
          </w:p>
          <w:p w14:paraId="2E76A282" w14:textId="77777777"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2E76A283"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84" w14:textId="77777777" w:rsidR="00115973" w:rsidRPr="002B15AA" w:rsidRDefault="00115973" w:rsidP="00115973">
            <w:pPr>
              <w:pStyle w:val="TAL"/>
            </w:pPr>
            <w:r w:rsidRPr="002B15AA">
              <w:t>Integer</w:t>
            </w:r>
          </w:p>
          <w:p w14:paraId="2E76A285" w14:textId="77777777" w:rsidR="00115973" w:rsidRPr="002B15AA" w:rsidRDefault="00115973" w:rsidP="00115973">
            <w:pPr>
              <w:pStyle w:val="TAL"/>
            </w:pPr>
            <w:r>
              <w:t>multiplicity: 1</w:t>
            </w:r>
          </w:p>
          <w:p w14:paraId="2E76A286" w14:textId="77777777" w:rsidR="00115973" w:rsidRPr="002B15AA" w:rsidRDefault="00115973" w:rsidP="00115973">
            <w:pPr>
              <w:pStyle w:val="TAL"/>
            </w:pPr>
            <w:r w:rsidRPr="002B15AA">
              <w:t>isOrdered: N/A</w:t>
            </w:r>
          </w:p>
          <w:p w14:paraId="2E76A287" w14:textId="77777777" w:rsidR="00115973" w:rsidRPr="002B15AA" w:rsidRDefault="00115973" w:rsidP="00115973">
            <w:pPr>
              <w:pStyle w:val="TAL"/>
            </w:pPr>
            <w:r w:rsidRPr="002B15AA">
              <w:t xml:space="preserve">isUnique: </w:t>
            </w:r>
            <w:r w:rsidRPr="00035CDF">
              <w:t>N/A</w:t>
            </w:r>
          </w:p>
          <w:p w14:paraId="2E76A288" w14:textId="77777777" w:rsidR="00115973" w:rsidRPr="002B15AA" w:rsidRDefault="00115973" w:rsidP="00115973">
            <w:pPr>
              <w:pStyle w:val="TAL"/>
            </w:pPr>
            <w:r w:rsidRPr="002B15AA">
              <w:t>defaultValue: None</w:t>
            </w:r>
          </w:p>
          <w:p w14:paraId="2E76A289" w14:textId="77777777" w:rsidR="00115973" w:rsidRDefault="00115973" w:rsidP="00115973">
            <w:pPr>
              <w:pStyle w:val="TAL"/>
            </w:pPr>
            <w:r w:rsidRPr="002B15AA">
              <w:t>isNullable: False</w:t>
            </w:r>
          </w:p>
        </w:tc>
      </w:tr>
      <w:tr w:rsidR="00115973" w:rsidRPr="002B15AA" w14:paraId="2E76A29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8B"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2E76A28C" w14:textId="77777777"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2E76A28D" w14:textId="77777777" w:rsidR="00115973" w:rsidRDefault="00115973" w:rsidP="00115973">
            <w:pPr>
              <w:pStyle w:val="TAL"/>
              <w:rPr>
                <w:szCs w:val="18"/>
              </w:rPr>
            </w:pPr>
          </w:p>
          <w:p w14:paraId="2E76A28E"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28F"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90" w14:textId="77777777" w:rsidR="00115973" w:rsidRDefault="00115973" w:rsidP="00115973">
            <w:pPr>
              <w:pStyle w:val="TAL"/>
              <w:rPr>
                <w:rFonts w:cs="Arial"/>
              </w:rPr>
            </w:pPr>
            <w:r>
              <w:rPr>
                <w:rFonts w:cs="Arial"/>
              </w:rPr>
              <w:t>type: DN</w:t>
            </w:r>
          </w:p>
          <w:p w14:paraId="2E76A291" w14:textId="77777777" w:rsidR="00115973" w:rsidRDefault="00115973" w:rsidP="00115973">
            <w:pPr>
              <w:pStyle w:val="TAL"/>
              <w:rPr>
                <w:rFonts w:cs="Arial"/>
              </w:rPr>
            </w:pPr>
            <w:r>
              <w:rPr>
                <w:rFonts w:cs="Arial"/>
              </w:rPr>
              <w:t>multiplicity: 1</w:t>
            </w:r>
          </w:p>
          <w:p w14:paraId="2E76A292" w14:textId="77777777" w:rsidR="00115973" w:rsidRDefault="00115973" w:rsidP="00115973">
            <w:pPr>
              <w:pStyle w:val="TAL"/>
              <w:rPr>
                <w:rFonts w:cs="Arial"/>
              </w:rPr>
            </w:pPr>
            <w:r>
              <w:rPr>
                <w:rFonts w:cs="Arial"/>
              </w:rPr>
              <w:t>isOrdered: N/A</w:t>
            </w:r>
          </w:p>
          <w:p w14:paraId="2E76A293"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2E76A294" w14:textId="77777777" w:rsidR="00115973" w:rsidRDefault="00115973" w:rsidP="00115973">
            <w:pPr>
              <w:pStyle w:val="TAL"/>
              <w:rPr>
                <w:rFonts w:cs="Arial"/>
                <w:lang w:val="fr-FR"/>
              </w:rPr>
            </w:pPr>
            <w:r>
              <w:rPr>
                <w:rFonts w:cs="Arial"/>
                <w:lang w:val="fr-FR"/>
              </w:rPr>
              <w:t>defaultValue: None</w:t>
            </w:r>
          </w:p>
          <w:p w14:paraId="2E76A295"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296" w14:textId="77777777" w:rsidR="00115973" w:rsidRDefault="00115973" w:rsidP="00115973">
            <w:pPr>
              <w:pStyle w:val="TAL"/>
            </w:pPr>
          </w:p>
        </w:tc>
      </w:tr>
      <w:tr w:rsidR="00115973" w:rsidRPr="002B15AA" w14:paraId="2E76A2A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98"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2E76A299" w14:textId="77777777"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E76A29A" w14:textId="77777777" w:rsidR="00115973" w:rsidRDefault="00115973" w:rsidP="00115973">
            <w:pPr>
              <w:pStyle w:val="TAL"/>
              <w:rPr>
                <w:szCs w:val="18"/>
              </w:rPr>
            </w:pPr>
          </w:p>
          <w:p w14:paraId="2E76A29B"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29C"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9D" w14:textId="77777777" w:rsidR="00115973" w:rsidRDefault="00115973" w:rsidP="00115973">
            <w:pPr>
              <w:pStyle w:val="TAL"/>
              <w:rPr>
                <w:rFonts w:cs="Arial"/>
              </w:rPr>
            </w:pPr>
            <w:r>
              <w:rPr>
                <w:rFonts w:cs="Arial"/>
              </w:rPr>
              <w:t>type: DN</w:t>
            </w:r>
          </w:p>
          <w:p w14:paraId="2E76A29E" w14:textId="77777777" w:rsidR="00115973" w:rsidRDefault="00115973" w:rsidP="00115973">
            <w:pPr>
              <w:pStyle w:val="TAL"/>
              <w:rPr>
                <w:rFonts w:cs="Arial"/>
              </w:rPr>
            </w:pPr>
            <w:r>
              <w:rPr>
                <w:rFonts w:cs="Arial"/>
              </w:rPr>
              <w:t>multiplicity: 1</w:t>
            </w:r>
          </w:p>
          <w:p w14:paraId="2E76A29F" w14:textId="77777777" w:rsidR="00115973" w:rsidRDefault="00115973" w:rsidP="00115973">
            <w:pPr>
              <w:pStyle w:val="TAL"/>
              <w:rPr>
                <w:rFonts w:cs="Arial"/>
              </w:rPr>
            </w:pPr>
            <w:r>
              <w:rPr>
                <w:rFonts w:cs="Arial"/>
              </w:rPr>
              <w:t>isOrdered: N/A</w:t>
            </w:r>
          </w:p>
          <w:p w14:paraId="2E76A2A0"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2E76A2A1" w14:textId="77777777" w:rsidR="00115973" w:rsidRDefault="00115973" w:rsidP="00115973">
            <w:pPr>
              <w:pStyle w:val="TAL"/>
              <w:rPr>
                <w:rFonts w:cs="Arial"/>
                <w:lang w:val="fr-FR"/>
              </w:rPr>
            </w:pPr>
            <w:r>
              <w:rPr>
                <w:rFonts w:cs="Arial"/>
                <w:lang w:val="fr-FR"/>
              </w:rPr>
              <w:t>defaultValue: None</w:t>
            </w:r>
          </w:p>
          <w:p w14:paraId="2E76A2A2"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2A3" w14:textId="77777777" w:rsidR="00115973" w:rsidRDefault="00115973" w:rsidP="00115973">
            <w:pPr>
              <w:pStyle w:val="TAL"/>
            </w:pPr>
          </w:p>
        </w:tc>
      </w:tr>
      <w:tr w:rsidR="00115973" w:rsidRPr="002B15AA" w14:paraId="2E76A2B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A5" w14:textId="77777777"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2E76A2A6" w14:textId="77777777"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2E76A2A7" w14:textId="77777777" w:rsidR="00115973" w:rsidRDefault="00115973" w:rsidP="00115973">
            <w:pPr>
              <w:pStyle w:val="TAL"/>
            </w:pPr>
          </w:p>
          <w:p w14:paraId="2E76A2A8" w14:textId="77777777"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E76A2A9" w14:textId="77777777"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2E76A2AA"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AB" w14:textId="77777777" w:rsidR="00115973" w:rsidRDefault="00115973" w:rsidP="00115973">
            <w:pPr>
              <w:pStyle w:val="TAL"/>
            </w:pPr>
            <w:r>
              <w:t>type: ENUM</w:t>
            </w:r>
          </w:p>
          <w:p w14:paraId="2E76A2AC" w14:textId="77777777" w:rsidR="00115973" w:rsidRDefault="00115973" w:rsidP="00115973">
            <w:pPr>
              <w:pStyle w:val="TAL"/>
            </w:pPr>
            <w:r>
              <w:t>multiplicity: 1</w:t>
            </w:r>
          </w:p>
          <w:p w14:paraId="2E76A2AD" w14:textId="77777777" w:rsidR="00115973" w:rsidRDefault="00115973" w:rsidP="00115973">
            <w:pPr>
              <w:pStyle w:val="TAL"/>
            </w:pPr>
            <w:r>
              <w:t>isOrdered: N/A</w:t>
            </w:r>
          </w:p>
          <w:p w14:paraId="2E76A2AE" w14:textId="77777777" w:rsidR="00115973" w:rsidRDefault="00115973" w:rsidP="00115973">
            <w:pPr>
              <w:pStyle w:val="TAL"/>
            </w:pPr>
            <w:r>
              <w:t>isUnique: N/A</w:t>
            </w:r>
          </w:p>
          <w:p w14:paraId="2E76A2AF" w14:textId="77777777" w:rsidR="00115973" w:rsidRDefault="00115973" w:rsidP="00115973">
            <w:pPr>
              <w:pStyle w:val="TAL"/>
            </w:pPr>
            <w:r>
              <w:t>defaultValue: None</w:t>
            </w:r>
          </w:p>
          <w:p w14:paraId="2E76A2B0" w14:textId="77777777" w:rsidR="00115973" w:rsidRDefault="00115973" w:rsidP="00115973">
            <w:pPr>
              <w:pStyle w:val="TAL"/>
            </w:pPr>
            <w:r>
              <w:t>isNullable: False</w:t>
            </w:r>
          </w:p>
        </w:tc>
      </w:tr>
      <w:tr w:rsidR="00115973" w:rsidRPr="002B15AA" w14:paraId="2E76A2B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B2" w14:textId="77777777"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2E76A2B3" w14:textId="77777777"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E76A2B4" w14:textId="77777777" w:rsidR="00115973" w:rsidRDefault="00115973" w:rsidP="00115973">
            <w:pPr>
              <w:pStyle w:val="TAL"/>
              <w:rPr>
                <w:szCs w:val="18"/>
              </w:rPr>
            </w:pPr>
          </w:p>
          <w:p w14:paraId="2E76A2B5" w14:textId="77777777"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14:paraId="2E76A2B6"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B7" w14:textId="77777777" w:rsidR="00115973" w:rsidRDefault="00115973" w:rsidP="00115973">
            <w:pPr>
              <w:pStyle w:val="TAL"/>
              <w:rPr>
                <w:rFonts w:cs="Arial"/>
              </w:rPr>
            </w:pPr>
            <w:r>
              <w:rPr>
                <w:rFonts w:cs="Arial"/>
              </w:rPr>
              <w:t>type: DN</w:t>
            </w:r>
          </w:p>
          <w:p w14:paraId="2E76A2B8" w14:textId="77777777" w:rsidR="00115973" w:rsidRDefault="00115973" w:rsidP="00115973">
            <w:pPr>
              <w:pStyle w:val="TAL"/>
              <w:rPr>
                <w:rFonts w:cs="Arial"/>
              </w:rPr>
            </w:pPr>
            <w:r>
              <w:rPr>
                <w:rFonts w:cs="Arial"/>
              </w:rPr>
              <w:t>multiplicity: *</w:t>
            </w:r>
          </w:p>
          <w:p w14:paraId="2E76A2B9" w14:textId="77777777" w:rsidR="00115973" w:rsidRDefault="00115973" w:rsidP="00115973">
            <w:pPr>
              <w:pStyle w:val="TAL"/>
              <w:rPr>
                <w:rFonts w:cs="Arial"/>
              </w:rPr>
            </w:pPr>
            <w:r>
              <w:rPr>
                <w:rFonts w:cs="Arial"/>
              </w:rPr>
              <w:t>isOrdered: N/A</w:t>
            </w:r>
          </w:p>
          <w:p w14:paraId="2E76A2BA" w14:textId="77777777"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14:paraId="2E76A2BB" w14:textId="77777777" w:rsidR="00115973" w:rsidRDefault="00115973" w:rsidP="00115973">
            <w:pPr>
              <w:pStyle w:val="TAL"/>
              <w:rPr>
                <w:rFonts w:cs="Arial"/>
                <w:lang w:val="fr-FR"/>
              </w:rPr>
            </w:pPr>
            <w:r>
              <w:rPr>
                <w:rFonts w:cs="Arial"/>
                <w:lang w:val="fr-FR"/>
              </w:rPr>
              <w:t>defaultValue: None</w:t>
            </w:r>
          </w:p>
          <w:p w14:paraId="2E76A2BC" w14:textId="77777777" w:rsidR="00115973" w:rsidRDefault="00115973" w:rsidP="00115973">
            <w:pPr>
              <w:pStyle w:val="TAL"/>
              <w:rPr>
                <w:rFonts w:cs="Arial"/>
                <w:szCs w:val="18"/>
              </w:rPr>
            </w:pPr>
            <w:r>
              <w:rPr>
                <w:rFonts w:cs="Arial"/>
                <w:lang w:val="fr-FR"/>
              </w:rPr>
              <w:t xml:space="preserve">isNullable: </w:t>
            </w:r>
            <w:r>
              <w:rPr>
                <w:rFonts w:cs="Arial"/>
                <w:szCs w:val="18"/>
              </w:rPr>
              <w:t>False</w:t>
            </w:r>
          </w:p>
          <w:p w14:paraId="2E76A2BD" w14:textId="77777777" w:rsidR="00115973" w:rsidRDefault="00115973" w:rsidP="00115973">
            <w:pPr>
              <w:pStyle w:val="TAL"/>
            </w:pPr>
          </w:p>
        </w:tc>
      </w:tr>
      <w:tr w:rsidR="00115973" w:rsidRPr="002B15AA" w14:paraId="2E76A2C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BF" w14:textId="77777777"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2E76A2C0" w14:textId="77777777" w:rsidR="00115973" w:rsidRDefault="00115973" w:rsidP="00115973">
            <w:pPr>
              <w:pStyle w:val="TAL"/>
            </w:pPr>
            <w:r>
              <w:t>This indicates if EN-DC is allowed or prohibited.</w:t>
            </w:r>
          </w:p>
          <w:p w14:paraId="2E76A2C1" w14:textId="77777777" w:rsidR="00115973" w:rsidRDefault="00115973" w:rsidP="00115973">
            <w:pPr>
              <w:pStyle w:val="TAL"/>
            </w:pPr>
          </w:p>
          <w:p w14:paraId="2E76A2C2" w14:textId="77777777"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2E76A2C3" w14:textId="77777777" w:rsidR="00115973" w:rsidRDefault="00115973" w:rsidP="00115973">
            <w:pPr>
              <w:pStyle w:val="TAL"/>
            </w:pPr>
          </w:p>
          <w:p w14:paraId="2E76A2C4" w14:textId="77777777" w:rsidR="00115973" w:rsidRDefault="00115973" w:rsidP="00115973">
            <w:pPr>
              <w:pStyle w:val="TAL"/>
              <w:rPr>
                <w:lang w:eastAsia="zh-CN"/>
              </w:rPr>
            </w:pPr>
            <w:r>
              <w:t>If FALSE, EN-DC shall not be allowed.</w:t>
            </w:r>
          </w:p>
          <w:p w14:paraId="2E76A2C5" w14:textId="77777777" w:rsidR="00115973" w:rsidRDefault="00115973" w:rsidP="00115973">
            <w:pPr>
              <w:pStyle w:val="TAL"/>
              <w:rPr>
                <w:lang w:eastAsia="zh-CN"/>
              </w:rPr>
            </w:pPr>
          </w:p>
          <w:p w14:paraId="2E76A2C6" w14:textId="77777777"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76A2C7" w14:textId="77777777" w:rsidR="00115973" w:rsidRPr="00301E02" w:rsidRDefault="00115973" w:rsidP="00115973">
            <w:pPr>
              <w:pStyle w:val="TAL"/>
              <w:rPr>
                <w:rFonts w:cs="Arial"/>
              </w:rPr>
            </w:pPr>
            <w:r w:rsidRPr="00301E02">
              <w:rPr>
                <w:rFonts w:cs="Arial"/>
              </w:rPr>
              <w:t xml:space="preserve">type: </w:t>
            </w:r>
            <w:r>
              <w:rPr>
                <w:rFonts w:cs="Arial"/>
                <w:szCs w:val="18"/>
              </w:rPr>
              <w:t>Boolean</w:t>
            </w:r>
          </w:p>
          <w:p w14:paraId="2E76A2C8" w14:textId="77777777" w:rsidR="00115973" w:rsidRPr="00120759" w:rsidRDefault="00115973" w:rsidP="00115973">
            <w:pPr>
              <w:pStyle w:val="TAL"/>
              <w:rPr>
                <w:rFonts w:cs="Arial"/>
              </w:rPr>
            </w:pPr>
            <w:r w:rsidRPr="00120759">
              <w:rPr>
                <w:rFonts w:cs="Arial"/>
              </w:rPr>
              <w:t>multiplicity: 1</w:t>
            </w:r>
          </w:p>
          <w:p w14:paraId="2E76A2C9" w14:textId="77777777" w:rsidR="00115973" w:rsidRPr="00F6310F" w:rsidRDefault="00115973" w:rsidP="00115973">
            <w:pPr>
              <w:pStyle w:val="TAL"/>
              <w:rPr>
                <w:rFonts w:cs="Arial"/>
              </w:rPr>
            </w:pPr>
            <w:r w:rsidRPr="00F6310F">
              <w:rPr>
                <w:rFonts w:cs="Arial"/>
              </w:rPr>
              <w:t>isOrdered: N/A</w:t>
            </w:r>
          </w:p>
          <w:p w14:paraId="2E76A2CA" w14:textId="77777777" w:rsidR="00115973" w:rsidRPr="00BB0D27" w:rsidRDefault="00115973" w:rsidP="00115973">
            <w:pPr>
              <w:pStyle w:val="TAL"/>
              <w:rPr>
                <w:rFonts w:cs="Arial"/>
              </w:rPr>
            </w:pPr>
            <w:r w:rsidRPr="00BB0D27">
              <w:rPr>
                <w:rFonts w:cs="Arial"/>
              </w:rPr>
              <w:t>isUnique: N/A</w:t>
            </w:r>
          </w:p>
          <w:p w14:paraId="2E76A2CB" w14:textId="77777777" w:rsidR="00115973" w:rsidRPr="00EA2BB5" w:rsidRDefault="00115973" w:rsidP="00115973">
            <w:pPr>
              <w:pStyle w:val="TAL"/>
              <w:rPr>
                <w:rFonts w:cs="Arial"/>
              </w:rPr>
            </w:pPr>
            <w:r w:rsidRPr="00EA2BB5">
              <w:rPr>
                <w:rFonts w:cs="Arial"/>
              </w:rPr>
              <w:t>defaultValue: None</w:t>
            </w:r>
          </w:p>
          <w:p w14:paraId="2E76A2CC" w14:textId="77777777" w:rsidR="00115973" w:rsidRDefault="00115973" w:rsidP="00115973">
            <w:pPr>
              <w:pStyle w:val="TAL"/>
            </w:pPr>
            <w:r w:rsidRPr="0017287D">
              <w:rPr>
                <w:rFonts w:cs="Arial"/>
                <w:szCs w:val="18"/>
              </w:rPr>
              <w:t>isNullable: False</w:t>
            </w:r>
          </w:p>
        </w:tc>
      </w:tr>
      <w:tr w:rsidR="00115973" w:rsidRPr="002B15AA" w14:paraId="2E76A2D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CE"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2E76A2CF"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2E76A2D0" w14:textId="77777777" w:rsidR="00115973" w:rsidRPr="00C54ACE" w:rsidRDefault="00115973" w:rsidP="00115973">
            <w:pPr>
              <w:keepNext/>
              <w:keepLines/>
              <w:spacing w:after="0"/>
              <w:rPr>
                <w:rFonts w:ascii="Arial" w:hAnsi="Arial"/>
                <w:sz w:val="18"/>
              </w:rPr>
            </w:pPr>
          </w:p>
          <w:p w14:paraId="2E76A2D1"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E76A2D2"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2E76A2D3"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2E76A2D4" w14:textId="77777777" w:rsidR="00115973" w:rsidRPr="00C54ACE" w:rsidRDefault="00115973" w:rsidP="00115973">
            <w:pPr>
              <w:keepNext/>
              <w:keepLines/>
              <w:spacing w:after="0"/>
              <w:rPr>
                <w:rFonts w:ascii="Arial" w:hAnsi="Arial"/>
                <w:sz w:val="18"/>
              </w:rPr>
            </w:pPr>
          </w:p>
          <w:p w14:paraId="2E76A2D5"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2E76A2D6" w14:textId="77777777" w:rsidR="00115973" w:rsidRDefault="00115973" w:rsidP="00115973">
            <w:pPr>
              <w:keepNext/>
              <w:keepLines/>
              <w:spacing w:after="0"/>
              <w:rPr>
                <w:rFonts w:ascii="Arial" w:hAnsi="Arial"/>
                <w:sz w:val="18"/>
              </w:rPr>
            </w:pPr>
          </w:p>
          <w:p w14:paraId="2E76A2D7"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6A2D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D9"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E76A2DA"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2E76A2DB"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2DC"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2DD"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2DE" w14:textId="77777777" w:rsidR="00115973" w:rsidRDefault="00115973" w:rsidP="00115973">
            <w:pPr>
              <w:pStyle w:val="TAL"/>
            </w:pPr>
            <w:r w:rsidRPr="00C54ACE">
              <w:t xml:space="preserve">isNullable: </w:t>
            </w:r>
            <w:r w:rsidRPr="00C54ACE">
              <w:rPr>
                <w:lang w:val="en-US"/>
              </w:rPr>
              <w:t>False</w:t>
            </w:r>
          </w:p>
        </w:tc>
      </w:tr>
      <w:tr w:rsidR="00115973" w:rsidRPr="002B15AA" w14:paraId="2E76A2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E0"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2E76A2E1" w14:textId="77777777"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2E76A2E2" w14:textId="77777777" w:rsidR="00115973" w:rsidRPr="00C54ACE" w:rsidRDefault="00115973" w:rsidP="00115973">
            <w:pPr>
              <w:keepNext/>
              <w:keepLines/>
              <w:spacing w:after="0"/>
              <w:rPr>
                <w:rFonts w:ascii="Arial" w:hAnsi="Arial"/>
                <w:sz w:val="18"/>
              </w:rPr>
            </w:pPr>
          </w:p>
          <w:p w14:paraId="2E76A2E3" w14:textId="77777777"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E76A2E4" w14:textId="77777777"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2E76A2E5" w14:textId="77777777"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2E76A2E6" w14:textId="77777777" w:rsidR="00115973" w:rsidRPr="00C54ACE" w:rsidRDefault="00115973" w:rsidP="00115973">
            <w:pPr>
              <w:keepNext/>
              <w:keepLines/>
              <w:spacing w:after="0"/>
              <w:rPr>
                <w:rFonts w:ascii="Arial" w:hAnsi="Arial"/>
                <w:sz w:val="18"/>
              </w:rPr>
            </w:pPr>
          </w:p>
          <w:p w14:paraId="2E76A2E7" w14:textId="77777777"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2E76A2E8" w14:textId="77777777" w:rsidR="00115973" w:rsidRDefault="00115973" w:rsidP="00115973">
            <w:pPr>
              <w:keepNext/>
              <w:keepLines/>
              <w:spacing w:after="0"/>
              <w:rPr>
                <w:rFonts w:ascii="Arial" w:hAnsi="Arial"/>
                <w:sz w:val="18"/>
              </w:rPr>
            </w:pPr>
          </w:p>
          <w:p w14:paraId="2E76A2E9"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2E76A2EA"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E76A2EB"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E76A2EC"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2ED"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2EE"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2EF" w14:textId="77777777" w:rsidR="00115973" w:rsidRDefault="00115973" w:rsidP="00115973">
            <w:pPr>
              <w:pStyle w:val="TAL"/>
            </w:pPr>
            <w:r w:rsidRPr="00C54ACE">
              <w:t xml:space="preserve">isNullable: </w:t>
            </w:r>
            <w:r w:rsidRPr="00C54ACE">
              <w:rPr>
                <w:lang w:val="en-US"/>
              </w:rPr>
              <w:t>False</w:t>
            </w:r>
          </w:p>
        </w:tc>
      </w:tr>
      <w:tr w:rsidR="00115973" w:rsidRPr="002B15AA" w14:paraId="2E76A2F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2F1"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2E76A2F2" w14:textId="77777777"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2E76A2F3" w14:textId="77777777" w:rsidR="00115973" w:rsidRPr="00C54ACE" w:rsidRDefault="00115973" w:rsidP="00115973">
            <w:pPr>
              <w:keepNext/>
              <w:keepLines/>
              <w:spacing w:after="0"/>
              <w:rPr>
                <w:rFonts w:ascii="Arial" w:eastAsia="SimSun" w:hAnsi="Arial" w:cs="Arial"/>
                <w:sz w:val="18"/>
              </w:rPr>
            </w:pPr>
          </w:p>
          <w:p w14:paraId="2E76A2F4" w14:textId="77777777"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2E76A2F5"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14:paraId="2E76A2F6" w14:textId="77777777" w:rsidR="00115973" w:rsidRDefault="00115973" w:rsidP="00115973">
            <w:pPr>
              <w:keepNext/>
              <w:keepLines/>
              <w:spacing w:after="0"/>
              <w:rPr>
                <w:rFonts w:ascii="Arial" w:eastAsia="SimSun" w:hAnsi="Arial"/>
                <w:sz w:val="18"/>
              </w:rPr>
            </w:pPr>
          </w:p>
          <w:p w14:paraId="2E76A2F7" w14:textId="77777777"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6A2F8"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2F9"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E76A2FA"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E76A2FB"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2FC"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2FD"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2FE" w14:textId="77777777" w:rsidR="00115973" w:rsidRDefault="00115973" w:rsidP="00115973">
            <w:pPr>
              <w:pStyle w:val="TAL"/>
            </w:pPr>
            <w:r w:rsidRPr="00C54ACE">
              <w:t xml:space="preserve">isNullable: </w:t>
            </w:r>
            <w:r w:rsidRPr="00C54ACE">
              <w:rPr>
                <w:lang w:val="en-US"/>
              </w:rPr>
              <w:t>False</w:t>
            </w:r>
          </w:p>
        </w:tc>
      </w:tr>
      <w:tr w:rsidR="00115973" w:rsidRPr="002B15AA" w14:paraId="2E76A30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00" w14:textId="77777777"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2E76A301" w14:textId="77777777"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14:paraId="2E76A302" w14:textId="77777777"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14:paraId="2E76A303" w14:textId="77777777"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14:paraId="2E76A304" w14:textId="77777777" w:rsidR="00115973" w:rsidRDefault="00115973" w:rsidP="00115973">
            <w:pPr>
              <w:keepNext/>
              <w:keepLines/>
              <w:spacing w:after="0"/>
              <w:rPr>
                <w:rFonts w:ascii="Arial" w:eastAsia="SimSun" w:hAnsi="Arial"/>
                <w:sz w:val="18"/>
              </w:rPr>
            </w:pPr>
          </w:p>
          <w:p w14:paraId="2E76A305" w14:textId="77777777"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2E76A306"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E76A307"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E76A308"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309"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30A"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30B" w14:textId="77777777" w:rsidR="00115973" w:rsidRDefault="00115973" w:rsidP="00115973">
            <w:pPr>
              <w:pStyle w:val="TAL"/>
            </w:pPr>
            <w:r w:rsidRPr="00C54ACE">
              <w:t xml:space="preserve">isNullable: </w:t>
            </w:r>
            <w:r w:rsidRPr="00C54ACE">
              <w:rPr>
                <w:lang w:val="en-US"/>
              </w:rPr>
              <w:t>False</w:t>
            </w:r>
          </w:p>
        </w:tc>
      </w:tr>
      <w:tr w:rsidR="00115973" w:rsidRPr="002B15AA" w14:paraId="2E76A31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0D"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2E76A30E"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2E76A30F" w14:textId="77777777" w:rsidR="00115973" w:rsidRDefault="00115973" w:rsidP="00115973">
            <w:pPr>
              <w:keepNext/>
              <w:keepLines/>
              <w:spacing w:after="0"/>
              <w:rPr>
                <w:rFonts w:ascii="Arial" w:hAnsi="Arial"/>
                <w:sz w:val="18"/>
              </w:rPr>
            </w:pPr>
          </w:p>
          <w:p w14:paraId="2E76A310"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6A311"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312"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E76A313"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E76A314"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315"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316"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317" w14:textId="77777777" w:rsidR="00115973" w:rsidRDefault="00115973" w:rsidP="00115973">
            <w:pPr>
              <w:pStyle w:val="TAL"/>
            </w:pPr>
            <w:r w:rsidRPr="00C54ACE">
              <w:t xml:space="preserve">isNullable: </w:t>
            </w:r>
            <w:r w:rsidRPr="00C54ACE">
              <w:rPr>
                <w:lang w:val="en-US"/>
              </w:rPr>
              <w:t>False</w:t>
            </w:r>
          </w:p>
        </w:tc>
      </w:tr>
      <w:tr w:rsidR="00115973" w:rsidRPr="002B15AA" w14:paraId="2E76A32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19" w14:textId="77777777"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2E76A31A" w14:textId="77777777"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2E76A31B" w14:textId="77777777" w:rsidR="00115973" w:rsidRDefault="00115973" w:rsidP="00115973">
            <w:pPr>
              <w:keepNext/>
              <w:keepLines/>
              <w:spacing w:after="0"/>
              <w:rPr>
                <w:rFonts w:ascii="Arial" w:hAnsi="Arial"/>
                <w:sz w:val="18"/>
              </w:rPr>
            </w:pPr>
          </w:p>
          <w:p w14:paraId="2E76A31C" w14:textId="77777777"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6A31D" w14:textId="77777777"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76A31E"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E76A31F" w14:textId="77777777"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2E76A320" w14:textId="77777777" w:rsidR="00115973" w:rsidRPr="00C54ACE" w:rsidRDefault="00115973" w:rsidP="00115973">
            <w:pPr>
              <w:keepNext/>
              <w:keepLines/>
              <w:spacing w:after="0"/>
              <w:rPr>
                <w:rFonts w:ascii="Arial" w:hAnsi="Arial"/>
                <w:sz w:val="18"/>
              </w:rPr>
            </w:pPr>
            <w:r w:rsidRPr="00C54ACE">
              <w:rPr>
                <w:rFonts w:ascii="Arial" w:hAnsi="Arial"/>
                <w:sz w:val="18"/>
              </w:rPr>
              <w:t>isOrdered: False</w:t>
            </w:r>
          </w:p>
          <w:p w14:paraId="2E76A321" w14:textId="77777777" w:rsidR="00115973" w:rsidRPr="00C54ACE" w:rsidRDefault="00115973" w:rsidP="00115973">
            <w:pPr>
              <w:keepNext/>
              <w:keepLines/>
              <w:spacing w:after="0"/>
              <w:rPr>
                <w:rFonts w:ascii="Arial" w:hAnsi="Arial"/>
                <w:sz w:val="18"/>
              </w:rPr>
            </w:pPr>
            <w:r w:rsidRPr="00C54ACE">
              <w:rPr>
                <w:rFonts w:ascii="Arial" w:hAnsi="Arial"/>
                <w:sz w:val="18"/>
              </w:rPr>
              <w:t>isUnique: True</w:t>
            </w:r>
          </w:p>
          <w:p w14:paraId="2E76A322" w14:textId="77777777" w:rsidR="00115973" w:rsidRPr="00C54ACE" w:rsidRDefault="00115973" w:rsidP="00115973">
            <w:pPr>
              <w:keepNext/>
              <w:keepLines/>
              <w:spacing w:after="0"/>
              <w:rPr>
                <w:rFonts w:ascii="Arial" w:hAnsi="Arial"/>
                <w:sz w:val="18"/>
              </w:rPr>
            </w:pPr>
            <w:r w:rsidRPr="00C54ACE">
              <w:rPr>
                <w:rFonts w:ascii="Arial" w:hAnsi="Arial"/>
                <w:sz w:val="18"/>
              </w:rPr>
              <w:t>defaultValue: None</w:t>
            </w:r>
          </w:p>
          <w:p w14:paraId="2E76A323" w14:textId="77777777" w:rsidR="00115973" w:rsidRDefault="00115973" w:rsidP="00115973">
            <w:pPr>
              <w:pStyle w:val="TAL"/>
            </w:pPr>
            <w:r w:rsidRPr="00C54ACE">
              <w:t xml:space="preserve">isNullable: </w:t>
            </w:r>
            <w:r w:rsidRPr="00C54ACE">
              <w:rPr>
                <w:lang w:val="en-US"/>
              </w:rPr>
              <w:t>False</w:t>
            </w:r>
          </w:p>
        </w:tc>
      </w:tr>
      <w:tr w:rsidR="00A9569B" w:rsidRPr="002B15AA" w14:paraId="2E76A32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25"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14:paraId="2E76A326" w14:textId="77777777"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2E76A327" w14:textId="77777777" w:rsidR="00A9569B" w:rsidRPr="0033172F" w:rsidRDefault="00A9569B" w:rsidP="00A9569B">
            <w:pPr>
              <w:keepNext/>
              <w:keepLines/>
              <w:spacing w:after="0"/>
            </w:pPr>
          </w:p>
          <w:p w14:paraId="2E76A328" w14:textId="77777777"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76A329" w14:textId="77777777" w:rsidR="00A9569B" w:rsidRDefault="00A9569B" w:rsidP="00A9569B">
            <w:pPr>
              <w:pStyle w:val="TAL"/>
              <w:rPr>
                <w:lang w:eastAsia="zh-CN"/>
              </w:rPr>
            </w:pPr>
            <w:r>
              <w:t>type</w:t>
            </w:r>
            <w:r>
              <w:rPr>
                <w:rFonts w:hint="eastAsia"/>
                <w:lang w:eastAsia="zh-CN"/>
              </w:rPr>
              <w:t xml:space="preserve">: </w:t>
            </w:r>
            <w:r>
              <w:rPr>
                <w:lang w:eastAsia="zh-CN"/>
              </w:rPr>
              <w:t>tceIDMappingInfo</w:t>
            </w:r>
          </w:p>
          <w:p w14:paraId="2E76A32A" w14:textId="77777777" w:rsidR="00A9569B" w:rsidRPr="002B15AA" w:rsidRDefault="00A9569B" w:rsidP="00A9569B">
            <w:pPr>
              <w:pStyle w:val="TAL"/>
            </w:pPr>
            <w:r w:rsidRPr="002B15AA">
              <w:t xml:space="preserve">multiplicity: </w:t>
            </w:r>
            <w:r w:rsidRPr="00A17B5C">
              <w:rPr>
                <w:szCs w:val="18"/>
                <w:lang w:val="en-US"/>
              </w:rPr>
              <w:t>1..</w:t>
            </w:r>
            <w:r>
              <w:rPr>
                <w:szCs w:val="18"/>
                <w:lang w:val="en-US"/>
              </w:rPr>
              <w:t>*</w:t>
            </w:r>
          </w:p>
          <w:p w14:paraId="2E76A32B" w14:textId="77777777" w:rsidR="00A9569B" w:rsidRPr="002B15AA" w:rsidRDefault="00A9569B" w:rsidP="00A9569B">
            <w:pPr>
              <w:pStyle w:val="TAL"/>
            </w:pPr>
            <w:r w:rsidRPr="00D2445A">
              <w:t>isOrdered: N/A</w:t>
            </w:r>
          </w:p>
          <w:p w14:paraId="2E76A32C" w14:textId="77777777" w:rsidR="00A9569B" w:rsidRPr="002B15AA" w:rsidRDefault="00A9569B" w:rsidP="00A9569B">
            <w:pPr>
              <w:pStyle w:val="TAL"/>
            </w:pPr>
            <w:r w:rsidRPr="002B15AA">
              <w:t>isUnique: N/A</w:t>
            </w:r>
          </w:p>
          <w:p w14:paraId="2E76A32D" w14:textId="77777777" w:rsidR="00A9569B" w:rsidRPr="002B15AA" w:rsidRDefault="00A9569B" w:rsidP="00A9569B">
            <w:pPr>
              <w:pStyle w:val="TAL"/>
            </w:pPr>
            <w:r w:rsidRPr="002B15AA">
              <w:t>defaultValue: None</w:t>
            </w:r>
          </w:p>
          <w:p w14:paraId="2E76A32E"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2E76A33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30"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14:paraId="2E76A331" w14:textId="77777777"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2E76A332" w14:textId="77777777" w:rsidR="00A9569B" w:rsidRDefault="00A9569B" w:rsidP="00A9569B">
            <w:pPr>
              <w:pStyle w:val="TAL"/>
              <w:rPr>
                <w:lang w:eastAsia="zh-CN"/>
              </w:rPr>
            </w:pPr>
            <w:r>
              <w:t>type</w:t>
            </w:r>
            <w:r>
              <w:rPr>
                <w:rFonts w:hint="eastAsia"/>
                <w:lang w:eastAsia="zh-CN"/>
              </w:rPr>
              <w:t xml:space="preserve">: </w:t>
            </w:r>
            <w:r>
              <w:rPr>
                <w:lang w:eastAsia="zh-CN"/>
              </w:rPr>
              <w:t>String</w:t>
            </w:r>
          </w:p>
          <w:p w14:paraId="2E76A333" w14:textId="77777777" w:rsidR="00A9569B" w:rsidRPr="002B15AA" w:rsidRDefault="00A9569B" w:rsidP="00A9569B">
            <w:pPr>
              <w:pStyle w:val="TAL"/>
            </w:pPr>
            <w:r w:rsidRPr="002B15AA">
              <w:t xml:space="preserve">multiplicity: </w:t>
            </w:r>
            <w:r w:rsidRPr="00A17B5C">
              <w:rPr>
                <w:szCs w:val="18"/>
                <w:lang w:val="en-US"/>
              </w:rPr>
              <w:t>1</w:t>
            </w:r>
          </w:p>
          <w:p w14:paraId="2E76A334" w14:textId="77777777" w:rsidR="00A9569B" w:rsidRPr="002B15AA" w:rsidRDefault="00A9569B" w:rsidP="00A9569B">
            <w:pPr>
              <w:pStyle w:val="TAL"/>
            </w:pPr>
            <w:r w:rsidRPr="00D2445A">
              <w:t>isOrdered: N/A</w:t>
            </w:r>
          </w:p>
          <w:p w14:paraId="2E76A335" w14:textId="77777777" w:rsidR="00A9569B" w:rsidRPr="002B15AA" w:rsidRDefault="00A9569B" w:rsidP="00A9569B">
            <w:pPr>
              <w:pStyle w:val="TAL"/>
            </w:pPr>
            <w:r w:rsidRPr="002B15AA">
              <w:t>isUnique: N/A</w:t>
            </w:r>
          </w:p>
          <w:p w14:paraId="2E76A336" w14:textId="77777777" w:rsidR="00A9569B" w:rsidRPr="002B15AA" w:rsidRDefault="00A9569B" w:rsidP="00A9569B">
            <w:pPr>
              <w:pStyle w:val="TAL"/>
            </w:pPr>
            <w:r w:rsidRPr="002B15AA">
              <w:t>defaultValue: None</w:t>
            </w:r>
          </w:p>
          <w:p w14:paraId="2E76A337"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2E76A34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39" w14:textId="77777777"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14:paraId="2E76A33A" w14:textId="77777777" w:rsidR="00A9569B" w:rsidRPr="00C54ACE" w:rsidRDefault="00A9569B" w:rsidP="00A9569B">
            <w:pPr>
              <w:keepNext/>
              <w:keepLines/>
              <w:spacing w:after="0"/>
              <w:rPr>
                <w:rFonts w:ascii="Arial" w:hAnsi="Arial"/>
                <w:sz w:val="18"/>
              </w:rPr>
            </w:pPr>
            <w:r w:rsidRPr="0033172F">
              <w:t>This attribute indicates TCE Id.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14:paraId="2E76A33B" w14:textId="77777777" w:rsidR="00A9569B" w:rsidRDefault="00A9569B" w:rsidP="00A9569B">
            <w:pPr>
              <w:pStyle w:val="TAL"/>
              <w:rPr>
                <w:lang w:eastAsia="zh-CN"/>
              </w:rPr>
            </w:pPr>
            <w:r>
              <w:t>type</w:t>
            </w:r>
            <w:r>
              <w:rPr>
                <w:rFonts w:hint="eastAsia"/>
                <w:lang w:eastAsia="zh-CN"/>
              </w:rPr>
              <w:t xml:space="preserve">: </w:t>
            </w:r>
            <w:r>
              <w:rPr>
                <w:lang w:eastAsia="zh-CN"/>
              </w:rPr>
              <w:t>Integer</w:t>
            </w:r>
          </w:p>
          <w:p w14:paraId="2E76A33C" w14:textId="77777777" w:rsidR="00A9569B" w:rsidRPr="002B15AA" w:rsidRDefault="00A9569B" w:rsidP="00A9569B">
            <w:pPr>
              <w:pStyle w:val="TAL"/>
            </w:pPr>
            <w:r w:rsidRPr="002B15AA">
              <w:t xml:space="preserve">multiplicity: </w:t>
            </w:r>
            <w:r w:rsidRPr="00A17B5C">
              <w:rPr>
                <w:szCs w:val="18"/>
                <w:lang w:val="en-US"/>
              </w:rPr>
              <w:t>1</w:t>
            </w:r>
          </w:p>
          <w:p w14:paraId="2E76A33D" w14:textId="77777777" w:rsidR="00A9569B" w:rsidRPr="002B15AA" w:rsidRDefault="00A9569B" w:rsidP="00A9569B">
            <w:pPr>
              <w:pStyle w:val="TAL"/>
            </w:pPr>
            <w:r w:rsidRPr="002B15AA">
              <w:t xml:space="preserve">isOrdered: </w:t>
            </w:r>
            <w:r>
              <w:t>N/A</w:t>
            </w:r>
          </w:p>
          <w:p w14:paraId="2E76A33E" w14:textId="77777777" w:rsidR="00A9569B" w:rsidRPr="002B15AA" w:rsidRDefault="00A9569B" w:rsidP="00A9569B">
            <w:pPr>
              <w:pStyle w:val="TAL"/>
            </w:pPr>
            <w:r w:rsidRPr="002B15AA">
              <w:t>isUnique: N/A</w:t>
            </w:r>
          </w:p>
          <w:p w14:paraId="2E76A33F" w14:textId="77777777" w:rsidR="00A9569B" w:rsidRPr="002B15AA" w:rsidRDefault="00A9569B" w:rsidP="00A9569B">
            <w:pPr>
              <w:pStyle w:val="TAL"/>
            </w:pPr>
            <w:r w:rsidRPr="002B15AA">
              <w:t>defaultValue: None</w:t>
            </w:r>
          </w:p>
          <w:p w14:paraId="2E76A340" w14:textId="77777777" w:rsidR="00A9569B" w:rsidRPr="00C54ACE" w:rsidRDefault="00A9569B" w:rsidP="00A9569B">
            <w:pPr>
              <w:keepNext/>
              <w:keepLines/>
              <w:spacing w:after="0"/>
              <w:rPr>
                <w:rFonts w:ascii="Arial" w:hAnsi="Arial"/>
                <w:sz w:val="18"/>
              </w:rPr>
            </w:pPr>
            <w:r w:rsidRPr="002B15AA">
              <w:t>isNullable: False</w:t>
            </w:r>
          </w:p>
        </w:tc>
      </w:tr>
      <w:tr w:rsidR="00A9569B" w:rsidRPr="002B15AA" w14:paraId="2E76A3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42" w14:textId="77777777"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14:paraId="2E76A343" w14:textId="77777777"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(See subclauses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14:paraId="2E76A344" w14:textId="77777777" w:rsidR="00A9569B" w:rsidRPr="003143D8" w:rsidRDefault="00A9569B" w:rsidP="00A9569B">
            <w:pPr>
              <w:pStyle w:val="TAL"/>
            </w:pPr>
            <w:r w:rsidRPr="003143D8">
              <w:t>Type: PLMNId</w:t>
            </w:r>
          </w:p>
          <w:p w14:paraId="2E76A345" w14:textId="77777777" w:rsidR="00A9569B" w:rsidRPr="003143D8" w:rsidRDefault="00A9569B" w:rsidP="00A9569B">
            <w:pPr>
              <w:pStyle w:val="TAL"/>
            </w:pPr>
            <w:r w:rsidRPr="003143D8">
              <w:t>multiplicity: 1</w:t>
            </w:r>
          </w:p>
          <w:p w14:paraId="2E76A346" w14:textId="77777777" w:rsidR="00A9569B" w:rsidRPr="003143D8" w:rsidRDefault="00A9569B" w:rsidP="00A9569B">
            <w:pPr>
              <w:pStyle w:val="TAL"/>
            </w:pPr>
            <w:r w:rsidRPr="003143D8">
              <w:t>isOrdered: N/A</w:t>
            </w:r>
          </w:p>
          <w:p w14:paraId="2E76A347" w14:textId="77777777" w:rsidR="00A9569B" w:rsidRPr="003143D8" w:rsidRDefault="00A9569B" w:rsidP="00A9569B">
            <w:pPr>
              <w:pStyle w:val="TAL"/>
            </w:pPr>
            <w:r w:rsidRPr="003143D8">
              <w:t>isUnique: N/A</w:t>
            </w:r>
          </w:p>
          <w:p w14:paraId="2E76A348" w14:textId="77777777" w:rsidR="00A9569B" w:rsidRPr="003143D8" w:rsidRDefault="00A9569B" w:rsidP="00A9569B">
            <w:pPr>
              <w:pStyle w:val="TAL"/>
            </w:pPr>
            <w:r w:rsidRPr="003143D8">
              <w:t>defaultValue: None</w:t>
            </w:r>
          </w:p>
          <w:p w14:paraId="2E76A349" w14:textId="77777777" w:rsidR="00A9569B" w:rsidRPr="003143D8" w:rsidRDefault="00A9569B" w:rsidP="00A9569B">
            <w:pPr>
              <w:pStyle w:val="TAL"/>
            </w:pPr>
            <w:r w:rsidRPr="003143D8">
              <w:t>isNullable: False</w:t>
            </w:r>
          </w:p>
          <w:p w14:paraId="2E76A34A" w14:textId="77777777" w:rsidR="00A9569B" w:rsidRPr="00C54ACE" w:rsidRDefault="00A9569B" w:rsidP="00A9569B">
            <w:pPr>
              <w:keepNext/>
              <w:keepLines/>
              <w:spacing w:after="0"/>
              <w:rPr>
                <w:rFonts w:ascii="Arial" w:hAnsi="Arial"/>
                <w:sz w:val="18"/>
              </w:rPr>
            </w:pPr>
          </w:p>
        </w:tc>
      </w:tr>
      <w:tr w:rsidR="00284A0D" w:rsidRPr="002B15AA" w14:paraId="2E76A35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A34C" w14:textId="77777777" w:rsidR="00284A0D" w:rsidRDefault="00284A0D" w:rsidP="00284A0D">
            <w:pPr>
              <w:pStyle w:val="Default"/>
              <w:rPr>
                <w:rFonts w:ascii="Courier New" w:hAnsi="Courier New" w:cs="Courier New"/>
                <w:sz w:val="18"/>
                <w:szCs w:val="18"/>
              </w:rPr>
            </w:pPr>
            <w:r>
              <w:rPr>
                <w:rFonts w:ascii="Courier New" w:hAnsi="Courier New" w:cs="Courier New"/>
                <w:sz w:val="18"/>
                <w:szCs w:val="18"/>
              </w:rPr>
              <w:t>isMLBAllowed</w:t>
            </w:r>
          </w:p>
        </w:tc>
        <w:tc>
          <w:tcPr>
            <w:tcW w:w="2917" w:type="pct"/>
            <w:tcBorders>
              <w:top w:val="single" w:sz="4" w:space="0" w:color="auto"/>
              <w:left w:val="single" w:sz="4" w:space="0" w:color="auto"/>
              <w:bottom w:val="single" w:sz="4" w:space="0" w:color="auto"/>
              <w:right w:val="single" w:sz="4" w:space="0" w:color="auto"/>
            </w:tcBorders>
          </w:tcPr>
          <w:p w14:paraId="2E76A34D"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This indicates if mobility load balancing is allowed or prohibited from source cell to target cell.</w:t>
            </w:r>
          </w:p>
          <w:p w14:paraId="2E76A34E" w14:textId="77777777" w:rsidR="00284A0D" w:rsidRPr="007B3443" w:rsidRDefault="00284A0D" w:rsidP="00284A0D">
            <w:pPr>
              <w:keepNext/>
              <w:keepLines/>
              <w:spacing w:after="0"/>
              <w:rPr>
                <w:rFonts w:ascii="Arial" w:eastAsia="DengXian" w:hAnsi="Arial"/>
                <w:sz w:val="18"/>
              </w:rPr>
            </w:pPr>
          </w:p>
          <w:p w14:paraId="2E76A34F"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E76A350" w14:textId="77777777" w:rsidR="00284A0D" w:rsidRPr="007B3443" w:rsidRDefault="00284A0D" w:rsidP="00284A0D">
            <w:pPr>
              <w:keepNext/>
              <w:keepLines/>
              <w:spacing w:after="0"/>
              <w:rPr>
                <w:rFonts w:ascii="Arial" w:eastAsia="DengXian" w:hAnsi="Arial"/>
                <w:sz w:val="18"/>
              </w:rPr>
            </w:pPr>
          </w:p>
          <w:p w14:paraId="2E76A351"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If FALSE, load balancing shall be prohibited from source cell to target cell.</w:t>
            </w:r>
          </w:p>
          <w:p w14:paraId="2E76A352" w14:textId="77777777" w:rsidR="00284A0D" w:rsidRPr="007B3443" w:rsidRDefault="00284A0D" w:rsidP="00284A0D">
            <w:pPr>
              <w:keepNext/>
              <w:keepLines/>
              <w:spacing w:after="0"/>
              <w:rPr>
                <w:rFonts w:ascii="Arial" w:eastAsia="DengXian" w:hAnsi="Arial"/>
                <w:sz w:val="18"/>
              </w:rPr>
            </w:pPr>
          </w:p>
          <w:p w14:paraId="2E76A353" w14:textId="77777777" w:rsidR="00284A0D" w:rsidRDefault="00284A0D" w:rsidP="00284A0D">
            <w:pPr>
              <w:keepNext/>
              <w:keepLines/>
              <w:spacing w:after="0"/>
              <w:rPr>
                <w:rFonts w:ascii="Arial" w:eastAsia="DengXian" w:hAnsi="Arial"/>
                <w:sz w:val="18"/>
                <w:lang w:val="fr-FR"/>
              </w:rPr>
            </w:pPr>
            <w:r>
              <w:rPr>
                <w:rFonts w:ascii="Arial" w:eastAsia="DengXian" w:hAnsi="Arial"/>
                <w:sz w:val="18"/>
                <w:lang w:val="fr-FR"/>
              </w:rPr>
              <w:t>allowedValues: TRUE,FALSE</w:t>
            </w:r>
          </w:p>
          <w:p w14:paraId="2E76A354" w14:textId="77777777" w:rsidR="00284A0D" w:rsidRDefault="00284A0D" w:rsidP="00284A0D">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14:paraId="2E76A355"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type: Boolean</w:t>
            </w:r>
          </w:p>
          <w:p w14:paraId="2E76A356"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multiplicity: 1</w:t>
            </w:r>
          </w:p>
          <w:p w14:paraId="2E76A357" w14:textId="77777777" w:rsidR="00284A0D" w:rsidRPr="007B3443" w:rsidRDefault="00284A0D" w:rsidP="00284A0D">
            <w:pPr>
              <w:keepNext/>
              <w:keepLines/>
              <w:spacing w:after="0"/>
              <w:rPr>
                <w:rFonts w:ascii="Arial" w:eastAsia="DengXian" w:hAnsi="Arial"/>
                <w:sz w:val="18"/>
              </w:rPr>
            </w:pPr>
            <w:r w:rsidRPr="007B3443">
              <w:rPr>
                <w:rFonts w:ascii="Arial" w:eastAsia="DengXian" w:hAnsi="Arial"/>
                <w:sz w:val="18"/>
              </w:rPr>
              <w:t>isOrdered: N/A</w:t>
            </w:r>
          </w:p>
          <w:p w14:paraId="2E76A358" w14:textId="77777777" w:rsidR="00284A0D" w:rsidRDefault="00284A0D" w:rsidP="00284A0D">
            <w:pPr>
              <w:keepNext/>
              <w:keepLines/>
              <w:spacing w:after="0"/>
              <w:rPr>
                <w:rFonts w:ascii="Arial" w:eastAsia="DengXian" w:hAnsi="Arial"/>
                <w:sz w:val="18"/>
                <w:lang w:val="fr-FR"/>
              </w:rPr>
            </w:pPr>
            <w:r>
              <w:rPr>
                <w:rFonts w:ascii="Arial" w:eastAsia="DengXian" w:hAnsi="Arial"/>
                <w:sz w:val="18"/>
                <w:lang w:val="fr-FR"/>
              </w:rPr>
              <w:t>isUnique: N/A</w:t>
            </w:r>
          </w:p>
          <w:p w14:paraId="2E76A359" w14:textId="77777777" w:rsidR="00284A0D" w:rsidRDefault="00284A0D" w:rsidP="00284A0D">
            <w:pPr>
              <w:keepNext/>
              <w:keepLines/>
              <w:spacing w:after="0"/>
              <w:rPr>
                <w:rFonts w:ascii="Arial" w:eastAsia="DengXian" w:hAnsi="Arial"/>
                <w:sz w:val="18"/>
                <w:lang w:val="fr-FR"/>
              </w:rPr>
            </w:pPr>
            <w:r>
              <w:rPr>
                <w:rFonts w:ascii="Arial" w:eastAsia="DengXian" w:hAnsi="Arial"/>
                <w:sz w:val="18"/>
                <w:lang w:val="fr-FR"/>
              </w:rPr>
              <w:t>defaultValue: None</w:t>
            </w:r>
          </w:p>
          <w:p w14:paraId="2E76A35A" w14:textId="77777777" w:rsidR="00284A0D" w:rsidRPr="003143D8" w:rsidRDefault="00284A0D" w:rsidP="00284A0D">
            <w:pPr>
              <w:pStyle w:val="TAL"/>
            </w:pPr>
            <w:r>
              <w:rPr>
                <w:rFonts w:eastAsia="DengXian"/>
                <w:lang w:val="fr-FR"/>
              </w:rPr>
              <w:t>isNullable: False</w:t>
            </w:r>
          </w:p>
        </w:tc>
      </w:tr>
      <w:tr w:rsidR="00115973" w:rsidRPr="002B15AA" w14:paraId="2E76A368" w14:textId="77777777"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2E76A35C" w14:textId="77777777" w:rsidR="00115973" w:rsidRPr="00FD5459" w:rsidRDefault="00115973" w:rsidP="00115973">
            <w:pPr>
              <w:pStyle w:val="TAN"/>
              <w:rPr>
                <w:noProof/>
              </w:rPr>
            </w:pPr>
            <w:r w:rsidRPr="00FD5459">
              <w:rPr>
                <w:noProof/>
              </w:rPr>
              <w:lastRenderedPageBreak/>
              <w:t>NOTE</w:t>
            </w:r>
            <w:r>
              <w:rPr>
                <w:noProof/>
              </w:rPr>
              <w:t xml:space="preserve"> 1</w:t>
            </w:r>
            <w:r w:rsidRPr="00FD5459">
              <w:rPr>
                <w:noProof/>
              </w:rPr>
              <w:t xml:space="preserve">: </w:t>
            </w:r>
            <w:r>
              <w:rPr>
                <w:noProof/>
              </w:rPr>
              <w:t>Void</w:t>
            </w:r>
          </w:p>
          <w:p w14:paraId="2E76A35D" w14:textId="77777777"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214" w:name="OLE_LINK9"/>
            <w:r w:rsidRPr="00303177">
              <w:rPr>
                <w:rFonts w:eastAsia="DengXian" w:cs="Arial"/>
              </w:rPr>
              <w:t>Different RRM Policy maybe applied for different types of radio resource</w:t>
            </w:r>
            <w:bookmarkEnd w:id="3214"/>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2E76A35E" w14:textId="77777777" w:rsidR="00115973" w:rsidRPr="003F3F2A" w:rsidRDefault="00115973" w:rsidP="00115973">
            <w:pPr>
              <w:pStyle w:val="TAN"/>
            </w:pPr>
            <w:r w:rsidRPr="00D102E3">
              <w:t xml:space="preserve">NOTE </w:t>
            </w:r>
            <w:r w:rsidRPr="00212C37">
              <w:t>3</w:t>
            </w:r>
            <w:r w:rsidRPr="003F3F2A">
              <w:t>:</w:t>
            </w:r>
            <w:r w:rsidRPr="00D102E3">
              <w:t xml:space="preserve"> </w:t>
            </w:r>
            <w:r>
              <w:t>Void</w:t>
            </w:r>
          </w:p>
          <w:p w14:paraId="2E76A35F" w14:textId="77777777"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2E76A360" w14:textId="77777777"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2E76A361" w14:textId="77777777"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2E76A362" w14:textId="77777777" w:rsidR="00115973" w:rsidRDefault="00115973" w:rsidP="00115973">
            <w:pPr>
              <w:pStyle w:val="TAL"/>
              <w:rPr>
                <w:noProof/>
              </w:rPr>
            </w:pPr>
            <w:r>
              <w:rPr>
                <w:noProof/>
              </w:rPr>
              <w:t xml:space="preserve">NOTE 7: </w:t>
            </w:r>
          </w:p>
          <w:p w14:paraId="2E76A363" w14:textId="77777777"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2E76A364" w14:textId="77777777"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2E76A365" w14:textId="77777777"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2E76A366" w14:textId="77777777"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2E76A367" w14:textId="77777777"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2E76A369" w14:textId="77777777" w:rsidR="005F0CAC" w:rsidRDefault="005F0CAC" w:rsidP="00303177">
      <w:bookmarkStart w:id="3215" w:name="_Toc19888229"/>
      <w:bookmarkStart w:id="3216" w:name="_Toc27405116"/>
      <w:bookmarkStart w:id="3217" w:name="_Toc35878306"/>
      <w:bookmarkStart w:id="3218" w:name="_Toc36220122"/>
      <w:bookmarkStart w:id="3219" w:name="_Toc36474220"/>
      <w:bookmarkStart w:id="3220" w:name="_Toc36542492"/>
      <w:bookmarkStart w:id="3221" w:name="_Toc36543313"/>
      <w:bookmarkStart w:id="3222" w:name="_Toc36567551"/>
    </w:p>
    <w:p w14:paraId="2E76A36A" w14:textId="77777777" w:rsidR="00E154AB" w:rsidRDefault="00E154AB" w:rsidP="00E154AB">
      <w:pPr>
        <w:pStyle w:val="Heading2"/>
      </w:pPr>
      <w:bookmarkStart w:id="3223" w:name="_Toc44341234"/>
      <w:bookmarkStart w:id="3224" w:name="_Toc51675537"/>
      <w:bookmarkStart w:id="3225" w:name="_Toc51683781"/>
      <w:bookmarkStart w:id="3226" w:name="_Toc55305104"/>
      <w:r w:rsidRPr="002B15AA">
        <w:t>4.5</w:t>
      </w:r>
      <w:r w:rsidRPr="002B15AA">
        <w:tab/>
        <w:t>Common notifications</w:t>
      </w:r>
      <w:bookmarkEnd w:id="3215"/>
      <w:bookmarkEnd w:id="3216"/>
      <w:bookmarkEnd w:id="3217"/>
      <w:bookmarkEnd w:id="3218"/>
      <w:bookmarkEnd w:id="3219"/>
      <w:bookmarkEnd w:id="3220"/>
      <w:bookmarkEnd w:id="3221"/>
      <w:bookmarkEnd w:id="3222"/>
      <w:bookmarkEnd w:id="3223"/>
      <w:bookmarkEnd w:id="3224"/>
      <w:bookmarkEnd w:id="3225"/>
      <w:bookmarkEnd w:id="3226"/>
    </w:p>
    <w:p w14:paraId="2E76A36B" w14:textId="77777777" w:rsidR="009D5205" w:rsidRPr="002E272C" w:rsidRDefault="009D5205" w:rsidP="009D5205">
      <w:pPr>
        <w:pStyle w:val="Heading3"/>
      </w:pPr>
      <w:bookmarkStart w:id="3227" w:name="_Toc44341235"/>
      <w:bookmarkStart w:id="3228" w:name="_Toc51675538"/>
      <w:bookmarkStart w:id="3229" w:name="_Toc51683782"/>
      <w:bookmarkStart w:id="3230" w:name="_Toc55305105"/>
      <w:r>
        <w:t>4.5.1</w:t>
      </w:r>
      <w:r>
        <w:tab/>
        <w:t>Alarm notifications</w:t>
      </w:r>
      <w:bookmarkEnd w:id="3227"/>
      <w:bookmarkEnd w:id="3228"/>
      <w:bookmarkEnd w:id="3229"/>
      <w:bookmarkEnd w:id="3230"/>
    </w:p>
    <w:p w14:paraId="2E76A36C" w14:textId="77777777"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14:paraId="2E76A370" w14:textId="77777777" w:rsidTr="005237DB">
        <w:trPr>
          <w:tblHeader/>
          <w:jc w:val="center"/>
        </w:trPr>
        <w:tc>
          <w:tcPr>
            <w:tcW w:w="0" w:type="auto"/>
            <w:shd w:val="clear" w:color="auto" w:fill="CCCCCC"/>
            <w:vAlign w:val="center"/>
          </w:tcPr>
          <w:p w14:paraId="2E76A36D" w14:textId="77777777" w:rsidR="009D5205" w:rsidRDefault="009D5205" w:rsidP="005237DB">
            <w:pPr>
              <w:pStyle w:val="TAH"/>
            </w:pPr>
            <w:r>
              <w:t>Name</w:t>
            </w:r>
          </w:p>
        </w:tc>
        <w:tc>
          <w:tcPr>
            <w:tcW w:w="0" w:type="auto"/>
            <w:shd w:val="clear" w:color="auto" w:fill="CCCCCC"/>
          </w:tcPr>
          <w:p w14:paraId="2E76A36E" w14:textId="77777777" w:rsidR="009D5205" w:rsidRDefault="009D5205" w:rsidP="005237DB">
            <w:pPr>
              <w:pStyle w:val="TAH"/>
            </w:pPr>
            <w:r>
              <w:t>Qualifier</w:t>
            </w:r>
          </w:p>
        </w:tc>
        <w:tc>
          <w:tcPr>
            <w:tcW w:w="0" w:type="auto"/>
            <w:shd w:val="clear" w:color="auto" w:fill="CCCCCC"/>
          </w:tcPr>
          <w:p w14:paraId="2E76A36F" w14:textId="77777777" w:rsidR="009D5205" w:rsidRDefault="009D5205" w:rsidP="005237DB">
            <w:pPr>
              <w:pStyle w:val="TAH"/>
            </w:pPr>
            <w:r>
              <w:t>Notes</w:t>
            </w:r>
          </w:p>
        </w:tc>
      </w:tr>
      <w:tr w:rsidR="009D5205" w14:paraId="2E76A374" w14:textId="77777777" w:rsidTr="005237DB">
        <w:trPr>
          <w:jc w:val="center"/>
        </w:trPr>
        <w:tc>
          <w:tcPr>
            <w:tcW w:w="0" w:type="auto"/>
          </w:tcPr>
          <w:p w14:paraId="2E76A371" w14:textId="77777777" w:rsidR="009D5205" w:rsidRDefault="009D5205" w:rsidP="005237DB">
            <w:pPr>
              <w:pStyle w:val="TAL"/>
            </w:pPr>
            <w:r>
              <w:rPr>
                <w:rFonts w:ascii="Courier New" w:hAnsi="Courier New" w:cs="Courier New"/>
              </w:rPr>
              <w:t>notifyNewAlarm</w:t>
            </w:r>
          </w:p>
        </w:tc>
        <w:tc>
          <w:tcPr>
            <w:tcW w:w="0" w:type="auto"/>
          </w:tcPr>
          <w:p w14:paraId="2E76A372" w14:textId="77777777" w:rsidR="009D5205" w:rsidRDefault="009D5205" w:rsidP="005237DB">
            <w:pPr>
              <w:pStyle w:val="TAL"/>
            </w:pPr>
            <w:r>
              <w:t>M</w:t>
            </w:r>
          </w:p>
        </w:tc>
        <w:tc>
          <w:tcPr>
            <w:tcW w:w="0" w:type="auto"/>
          </w:tcPr>
          <w:p w14:paraId="2E76A373" w14:textId="77777777" w:rsidR="009D5205" w:rsidRDefault="009D5205" w:rsidP="005237DB">
            <w:pPr>
              <w:pStyle w:val="TAL"/>
            </w:pPr>
            <w:r>
              <w:t>--</w:t>
            </w:r>
          </w:p>
        </w:tc>
      </w:tr>
      <w:tr w:rsidR="009D5205" w14:paraId="2E76A378" w14:textId="77777777" w:rsidTr="005237DB">
        <w:trPr>
          <w:jc w:val="center"/>
        </w:trPr>
        <w:tc>
          <w:tcPr>
            <w:tcW w:w="0" w:type="auto"/>
          </w:tcPr>
          <w:p w14:paraId="2E76A375" w14:textId="77777777" w:rsidR="009D5205" w:rsidRDefault="009D5205" w:rsidP="005237DB">
            <w:pPr>
              <w:pStyle w:val="TAL"/>
            </w:pPr>
            <w:r>
              <w:rPr>
                <w:rFonts w:ascii="Courier New" w:hAnsi="Courier New" w:cs="Courier New"/>
              </w:rPr>
              <w:t>notifyClearedAlarm</w:t>
            </w:r>
          </w:p>
        </w:tc>
        <w:tc>
          <w:tcPr>
            <w:tcW w:w="0" w:type="auto"/>
          </w:tcPr>
          <w:p w14:paraId="2E76A376" w14:textId="77777777" w:rsidR="009D5205" w:rsidRDefault="009D5205" w:rsidP="005237DB">
            <w:pPr>
              <w:pStyle w:val="TAL"/>
            </w:pPr>
            <w:r>
              <w:t>M</w:t>
            </w:r>
          </w:p>
        </w:tc>
        <w:tc>
          <w:tcPr>
            <w:tcW w:w="0" w:type="auto"/>
          </w:tcPr>
          <w:p w14:paraId="2E76A377" w14:textId="77777777" w:rsidR="009D5205" w:rsidRDefault="009D5205" w:rsidP="005237DB">
            <w:pPr>
              <w:pStyle w:val="TAL"/>
            </w:pPr>
            <w:r>
              <w:t>--</w:t>
            </w:r>
          </w:p>
        </w:tc>
      </w:tr>
      <w:tr w:rsidR="009D5205" w14:paraId="2E76A37C" w14:textId="77777777" w:rsidTr="005237DB">
        <w:trPr>
          <w:jc w:val="center"/>
        </w:trPr>
        <w:tc>
          <w:tcPr>
            <w:tcW w:w="0" w:type="auto"/>
          </w:tcPr>
          <w:p w14:paraId="2E76A379" w14:textId="77777777" w:rsidR="009D5205" w:rsidRDefault="009D5205" w:rsidP="005237DB">
            <w:pPr>
              <w:pStyle w:val="TAL"/>
            </w:pPr>
            <w:r>
              <w:rPr>
                <w:rFonts w:ascii="Courier New" w:hAnsi="Courier New" w:cs="Courier New"/>
              </w:rPr>
              <w:t>notifyAckStateChanged</w:t>
            </w:r>
          </w:p>
        </w:tc>
        <w:tc>
          <w:tcPr>
            <w:tcW w:w="0" w:type="auto"/>
          </w:tcPr>
          <w:p w14:paraId="2E76A37A" w14:textId="77777777" w:rsidR="009D5205" w:rsidRDefault="009D5205" w:rsidP="005237DB">
            <w:pPr>
              <w:pStyle w:val="TAL"/>
            </w:pPr>
            <w:r>
              <w:t>M</w:t>
            </w:r>
          </w:p>
        </w:tc>
        <w:tc>
          <w:tcPr>
            <w:tcW w:w="0" w:type="auto"/>
          </w:tcPr>
          <w:p w14:paraId="2E76A37B" w14:textId="77777777" w:rsidR="009D5205" w:rsidRDefault="009D5205" w:rsidP="005237DB">
            <w:pPr>
              <w:pStyle w:val="TAL"/>
            </w:pPr>
            <w:r>
              <w:t>--</w:t>
            </w:r>
          </w:p>
        </w:tc>
      </w:tr>
      <w:tr w:rsidR="009D5205" w14:paraId="2E76A380" w14:textId="77777777" w:rsidTr="005237DB">
        <w:trPr>
          <w:jc w:val="center"/>
        </w:trPr>
        <w:tc>
          <w:tcPr>
            <w:tcW w:w="0" w:type="auto"/>
          </w:tcPr>
          <w:p w14:paraId="2E76A37D" w14:textId="77777777" w:rsidR="009D5205" w:rsidRDefault="009D5205" w:rsidP="005237DB">
            <w:pPr>
              <w:pStyle w:val="TAL"/>
            </w:pPr>
            <w:r>
              <w:rPr>
                <w:rFonts w:ascii="Courier New" w:hAnsi="Courier New" w:cs="Courier New"/>
              </w:rPr>
              <w:t>notifyAlarmListRebuilt</w:t>
            </w:r>
          </w:p>
        </w:tc>
        <w:tc>
          <w:tcPr>
            <w:tcW w:w="0" w:type="auto"/>
          </w:tcPr>
          <w:p w14:paraId="2E76A37E" w14:textId="77777777" w:rsidR="009D5205" w:rsidRDefault="009D5205" w:rsidP="005237DB">
            <w:pPr>
              <w:pStyle w:val="TAL"/>
            </w:pPr>
            <w:r>
              <w:t>M</w:t>
            </w:r>
          </w:p>
        </w:tc>
        <w:tc>
          <w:tcPr>
            <w:tcW w:w="0" w:type="auto"/>
          </w:tcPr>
          <w:p w14:paraId="2E76A37F" w14:textId="77777777" w:rsidR="009D5205" w:rsidRDefault="009D5205" w:rsidP="005237DB">
            <w:pPr>
              <w:pStyle w:val="TAL"/>
            </w:pPr>
            <w:r>
              <w:t>--</w:t>
            </w:r>
          </w:p>
        </w:tc>
      </w:tr>
      <w:tr w:rsidR="009D5205" w14:paraId="2E76A384" w14:textId="77777777" w:rsidTr="005237DB">
        <w:trPr>
          <w:jc w:val="center"/>
        </w:trPr>
        <w:tc>
          <w:tcPr>
            <w:tcW w:w="0" w:type="auto"/>
          </w:tcPr>
          <w:p w14:paraId="2E76A381" w14:textId="77777777" w:rsidR="009D5205" w:rsidRDefault="009D5205" w:rsidP="005237DB">
            <w:pPr>
              <w:pStyle w:val="TAL"/>
            </w:pPr>
            <w:r>
              <w:rPr>
                <w:rFonts w:ascii="Courier New" w:hAnsi="Courier New" w:cs="Courier New"/>
              </w:rPr>
              <w:t>notifyChangedAlarm</w:t>
            </w:r>
          </w:p>
        </w:tc>
        <w:tc>
          <w:tcPr>
            <w:tcW w:w="0" w:type="auto"/>
          </w:tcPr>
          <w:p w14:paraId="2E76A382" w14:textId="77777777" w:rsidR="009D5205" w:rsidRDefault="009D5205" w:rsidP="005237DB">
            <w:pPr>
              <w:pStyle w:val="TAL"/>
            </w:pPr>
            <w:r>
              <w:t>O</w:t>
            </w:r>
          </w:p>
        </w:tc>
        <w:tc>
          <w:tcPr>
            <w:tcW w:w="0" w:type="auto"/>
          </w:tcPr>
          <w:p w14:paraId="2E76A383" w14:textId="77777777" w:rsidR="009D5205" w:rsidRDefault="009D5205" w:rsidP="005237DB">
            <w:pPr>
              <w:pStyle w:val="TAL"/>
            </w:pPr>
            <w:r>
              <w:t>--</w:t>
            </w:r>
          </w:p>
        </w:tc>
      </w:tr>
      <w:tr w:rsidR="009D5205" w14:paraId="2E76A388" w14:textId="77777777" w:rsidTr="005237DB">
        <w:trPr>
          <w:jc w:val="center"/>
        </w:trPr>
        <w:tc>
          <w:tcPr>
            <w:tcW w:w="0" w:type="auto"/>
          </w:tcPr>
          <w:p w14:paraId="2E76A385" w14:textId="77777777"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2E76A386" w14:textId="77777777" w:rsidR="009D5205" w:rsidRDefault="009D5205" w:rsidP="005237DB">
            <w:pPr>
              <w:pStyle w:val="TAL"/>
            </w:pPr>
            <w:r>
              <w:t>O</w:t>
            </w:r>
          </w:p>
        </w:tc>
        <w:tc>
          <w:tcPr>
            <w:tcW w:w="0" w:type="auto"/>
          </w:tcPr>
          <w:p w14:paraId="2E76A387" w14:textId="77777777" w:rsidR="009D5205" w:rsidRDefault="009D5205" w:rsidP="005237DB">
            <w:pPr>
              <w:pStyle w:val="TAL"/>
            </w:pPr>
            <w:r>
              <w:t>--</w:t>
            </w:r>
          </w:p>
        </w:tc>
      </w:tr>
      <w:tr w:rsidR="009D5205" w14:paraId="2E76A38C" w14:textId="77777777" w:rsidTr="005237DB">
        <w:trPr>
          <w:jc w:val="center"/>
        </w:trPr>
        <w:tc>
          <w:tcPr>
            <w:tcW w:w="0" w:type="auto"/>
          </w:tcPr>
          <w:p w14:paraId="2E76A389" w14:textId="77777777"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14:paraId="2E76A38A" w14:textId="77777777" w:rsidR="009D5205" w:rsidRDefault="009D5205" w:rsidP="005237DB">
            <w:pPr>
              <w:pStyle w:val="TAL"/>
            </w:pPr>
            <w:r>
              <w:t>O</w:t>
            </w:r>
          </w:p>
        </w:tc>
        <w:tc>
          <w:tcPr>
            <w:tcW w:w="0" w:type="auto"/>
          </w:tcPr>
          <w:p w14:paraId="2E76A38B" w14:textId="77777777" w:rsidR="009D5205" w:rsidRDefault="009D5205" w:rsidP="005237DB">
            <w:pPr>
              <w:pStyle w:val="TAL"/>
            </w:pPr>
            <w:r>
              <w:t>--</w:t>
            </w:r>
          </w:p>
        </w:tc>
      </w:tr>
      <w:tr w:rsidR="009D5205" w14:paraId="2E76A390" w14:textId="77777777" w:rsidTr="005237DB">
        <w:trPr>
          <w:jc w:val="center"/>
        </w:trPr>
        <w:tc>
          <w:tcPr>
            <w:tcW w:w="0" w:type="auto"/>
          </w:tcPr>
          <w:p w14:paraId="2E76A38D" w14:textId="77777777" w:rsidR="009D5205" w:rsidRDefault="009D5205" w:rsidP="005237DB">
            <w:pPr>
              <w:pStyle w:val="TAL"/>
            </w:pPr>
            <w:r>
              <w:rPr>
                <w:rFonts w:ascii="Courier New" w:hAnsi="Courier New" w:cs="Courier New"/>
              </w:rPr>
              <w:t>notifyComments</w:t>
            </w:r>
          </w:p>
        </w:tc>
        <w:tc>
          <w:tcPr>
            <w:tcW w:w="0" w:type="auto"/>
          </w:tcPr>
          <w:p w14:paraId="2E76A38E" w14:textId="77777777" w:rsidR="009D5205" w:rsidRDefault="009D5205" w:rsidP="005237DB">
            <w:pPr>
              <w:pStyle w:val="TAL"/>
            </w:pPr>
            <w:r>
              <w:t>O</w:t>
            </w:r>
          </w:p>
        </w:tc>
        <w:tc>
          <w:tcPr>
            <w:tcW w:w="0" w:type="auto"/>
          </w:tcPr>
          <w:p w14:paraId="2E76A38F" w14:textId="77777777" w:rsidR="009D5205" w:rsidRDefault="009D5205" w:rsidP="005237DB">
            <w:pPr>
              <w:pStyle w:val="TAL"/>
            </w:pPr>
            <w:r>
              <w:t>--</w:t>
            </w:r>
          </w:p>
        </w:tc>
      </w:tr>
      <w:tr w:rsidR="009D5205" w14:paraId="2E76A394" w14:textId="77777777" w:rsidTr="005237DB">
        <w:trPr>
          <w:jc w:val="center"/>
        </w:trPr>
        <w:tc>
          <w:tcPr>
            <w:tcW w:w="0" w:type="auto"/>
          </w:tcPr>
          <w:p w14:paraId="2E76A391" w14:textId="77777777" w:rsidR="009D5205" w:rsidRDefault="009D5205" w:rsidP="005237DB">
            <w:pPr>
              <w:pStyle w:val="TAL"/>
            </w:pPr>
            <w:r>
              <w:rPr>
                <w:rFonts w:ascii="Courier New" w:hAnsi="Courier New" w:cs="Courier New"/>
              </w:rPr>
              <w:t>notifyPotentialFaultyAlarmList</w:t>
            </w:r>
          </w:p>
        </w:tc>
        <w:tc>
          <w:tcPr>
            <w:tcW w:w="0" w:type="auto"/>
          </w:tcPr>
          <w:p w14:paraId="2E76A392" w14:textId="77777777" w:rsidR="009D5205" w:rsidRDefault="009D5205" w:rsidP="005237DB">
            <w:pPr>
              <w:pStyle w:val="TAL"/>
            </w:pPr>
            <w:r>
              <w:t>O</w:t>
            </w:r>
          </w:p>
        </w:tc>
        <w:tc>
          <w:tcPr>
            <w:tcW w:w="0" w:type="auto"/>
          </w:tcPr>
          <w:p w14:paraId="2E76A393" w14:textId="77777777" w:rsidR="009D5205" w:rsidRDefault="009D5205" w:rsidP="005237DB">
            <w:pPr>
              <w:pStyle w:val="TAL"/>
            </w:pPr>
            <w:r>
              <w:t>--</w:t>
            </w:r>
          </w:p>
        </w:tc>
      </w:tr>
    </w:tbl>
    <w:p w14:paraId="2E76A395" w14:textId="77777777" w:rsidR="009D5205" w:rsidRPr="002E272C" w:rsidRDefault="009D5205" w:rsidP="009D5205"/>
    <w:p w14:paraId="2E76A396" w14:textId="77777777" w:rsidR="009D5205" w:rsidRPr="002E272C" w:rsidRDefault="009D5205" w:rsidP="009D5205">
      <w:pPr>
        <w:pStyle w:val="Heading3"/>
      </w:pPr>
      <w:bookmarkStart w:id="3231" w:name="_Toc44341236"/>
      <w:bookmarkStart w:id="3232" w:name="_Toc51675539"/>
      <w:bookmarkStart w:id="3233" w:name="_Toc51683783"/>
      <w:bookmarkStart w:id="3234" w:name="_Toc55305106"/>
      <w:r>
        <w:t>4.5.2</w:t>
      </w:r>
      <w:r>
        <w:tab/>
        <w:t>Configuration notifications</w:t>
      </w:r>
      <w:bookmarkEnd w:id="3231"/>
      <w:bookmarkEnd w:id="3232"/>
      <w:bookmarkEnd w:id="3233"/>
      <w:bookmarkEnd w:id="3234"/>
    </w:p>
    <w:p w14:paraId="2E76A397" w14:textId="77777777"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2E76A398"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2E76A39C" w14:textId="77777777" w:rsidTr="00583841">
        <w:trPr>
          <w:tblHeader/>
          <w:jc w:val="center"/>
        </w:trPr>
        <w:tc>
          <w:tcPr>
            <w:tcW w:w="0" w:type="auto"/>
            <w:shd w:val="clear" w:color="auto" w:fill="D9D9D9"/>
          </w:tcPr>
          <w:p w14:paraId="2E76A399" w14:textId="77777777" w:rsidR="00E154AB" w:rsidRPr="002B15AA" w:rsidRDefault="00E154AB" w:rsidP="00583841">
            <w:pPr>
              <w:pStyle w:val="TAH"/>
            </w:pPr>
            <w:r w:rsidRPr="002B15AA">
              <w:lastRenderedPageBreak/>
              <w:t>Name</w:t>
            </w:r>
          </w:p>
        </w:tc>
        <w:tc>
          <w:tcPr>
            <w:tcW w:w="0" w:type="auto"/>
            <w:shd w:val="clear" w:color="auto" w:fill="D9D9D9"/>
          </w:tcPr>
          <w:p w14:paraId="2E76A39A" w14:textId="77777777" w:rsidR="00E154AB" w:rsidRPr="002B15AA" w:rsidRDefault="00E154AB" w:rsidP="00583841">
            <w:pPr>
              <w:pStyle w:val="TAH"/>
            </w:pPr>
            <w:r w:rsidRPr="002B15AA">
              <w:t>Qualifier</w:t>
            </w:r>
          </w:p>
        </w:tc>
        <w:tc>
          <w:tcPr>
            <w:tcW w:w="0" w:type="auto"/>
            <w:shd w:val="clear" w:color="auto" w:fill="D9D9D9"/>
          </w:tcPr>
          <w:p w14:paraId="2E76A39B" w14:textId="77777777" w:rsidR="00E154AB" w:rsidRPr="002B15AA" w:rsidRDefault="00E154AB" w:rsidP="00583841">
            <w:pPr>
              <w:pStyle w:val="TAH"/>
            </w:pPr>
            <w:r w:rsidRPr="002B15AA">
              <w:t>Notes</w:t>
            </w:r>
          </w:p>
        </w:tc>
      </w:tr>
      <w:tr w:rsidR="009D5205" w:rsidRPr="002B15AA" w14:paraId="2E76A3A0" w14:textId="77777777" w:rsidTr="00583841">
        <w:trPr>
          <w:jc w:val="center"/>
        </w:trPr>
        <w:tc>
          <w:tcPr>
            <w:tcW w:w="0" w:type="auto"/>
          </w:tcPr>
          <w:p w14:paraId="2E76A39D" w14:textId="77777777"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14:paraId="2E76A39E" w14:textId="77777777" w:rsidR="009D5205" w:rsidRPr="002B15AA" w:rsidRDefault="009D5205" w:rsidP="009D5205">
            <w:pPr>
              <w:pStyle w:val="TAL"/>
              <w:jc w:val="center"/>
            </w:pPr>
            <w:r w:rsidRPr="002B15AA">
              <w:t>O</w:t>
            </w:r>
          </w:p>
        </w:tc>
        <w:tc>
          <w:tcPr>
            <w:tcW w:w="0" w:type="auto"/>
          </w:tcPr>
          <w:p w14:paraId="2E76A39F" w14:textId="77777777" w:rsidR="009D5205" w:rsidRPr="002B15AA" w:rsidRDefault="009D5205" w:rsidP="009D5205">
            <w:pPr>
              <w:pStyle w:val="TAL"/>
              <w:jc w:val="center"/>
            </w:pPr>
            <w:r>
              <w:t>--</w:t>
            </w:r>
          </w:p>
        </w:tc>
      </w:tr>
      <w:tr w:rsidR="009D5205" w:rsidRPr="002B15AA" w14:paraId="2E76A3A4" w14:textId="77777777" w:rsidTr="00583841">
        <w:trPr>
          <w:jc w:val="center"/>
        </w:trPr>
        <w:tc>
          <w:tcPr>
            <w:tcW w:w="0" w:type="auto"/>
          </w:tcPr>
          <w:p w14:paraId="2E76A3A1" w14:textId="77777777"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14:paraId="2E76A3A2" w14:textId="77777777" w:rsidR="009D5205" w:rsidRPr="002B15AA" w:rsidRDefault="009D5205" w:rsidP="009D5205">
            <w:pPr>
              <w:pStyle w:val="TAL"/>
              <w:jc w:val="center"/>
            </w:pPr>
            <w:r w:rsidRPr="002B15AA">
              <w:t>O</w:t>
            </w:r>
          </w:p>
        </w:tc>
        <w:tc>
          <w:tcPr>
            <w:tcW w:w="0" w:type="auto"/>
          </w:tcPr>
          <w:p w14:paraId="2E76A3A3" w14:textId="77777777" w:rsidR="009D5205" w:rsidRPr="002B15AA" w:rsidRDefault="009D5205" w:rsidP="009D5205">
            <w:pPr>
              <w:pStyle w:val="TAL"/>
              <w:jc w:val="center"/>
            </w:pPr>
            <w:r>
              <w:t>--</w:t>
            </w:r>
          </w:p>
        </w:tc>
      </w:tr>
      <w:tr w:rsidR="009D5205" w:rsidRPr="002B15AA" w14:paraId="2E76A3A8" w14:textId="77777777" w:rsidTr="00583841">
        <w:trPr>
          <w:jc w:val="center"/>
        </w:trPr>
        <w:tc>
          <w:tcPr>
            <w:tcW w:w="0" w:type="auto"/>
          </w:tcPr>
          <w:p w14:paraId="2E76A3A5" w14:textId="77777777"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14:paraId="2E76A3A6" w14:textId="77777777" w:rsidR="009D5205" w:rsidRPr="002B15AA" w:rsidRDefault="009D5205" w:rsidP="009D5205">
            <w:pPr>
              <w:pStyle w:val="TAL"/>
              <w:jc w:val="center"/>
            </w:pPr>
            <w:r>
              <w:t>O</w:t>
            </w:r>
          </w:p>
        </w:tc>
        <w:tc>
          <w:tcPr>
            <w:tcW w:w="0" w:type="auto"/>
          </w:tcPr>
          <w:p w14:paraId="2E76A3A7" w14:textId="77777777" w:rsidR="009D5205" w:rsidRPr="002B15AA" w:rsidRDefault="009D5205" w:rsidP="009D5205">
            <w:pPr>
              <w:pStyle w:val="TAL"/>
              <w:jc w:val="center"/>
            </w:pPr>
            <w:r>
              <w:t>--</w:t>
            </w:r>
          </w:p>
        </w:tc>
      </w:tr>
      <w:tr w:rsidR="009D5205" w:rsidRPr="002B15AA" w14:paraId="2E76A3AC" w14:textId="77777777" w:rsidTr="00583841">
        <w:trPr>
          <w:jc w:val="center"/>
        </w:trPr>
        <w:tc>
          <w:tcPr>
            <w:tcW w:w="0" w:type="auto"/>
          </w:tcPr>
          <w:p w14:paraId="2E76A3A9" w14:textId="77777777"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14:paraId="2E76A3AA" w14:textId="77777777" w:rsidR="009D5205" w:rsidRPr="002B15AA" w:rsidRDefault="009D5205" w:rsidP="009D5205">
            <w:pPr>
              <w:pStyle w:val="TAL"/>
              <w:jc w:val="center"/>
            </w:pPr>
            <w:r>
              <w:t>O</w:t>
            </w:r>
          </w:p>
        </w:tc>
        <w:tc>
          <w:tcPr>
            <w:tcW w:w="0" w:type="auto"/>
          </w:tcPr>
          <w:p w14:paraId="2E76A3AB" w14:textId="77777777" w:rsidR="009D5205" w:rsidRPr="002B15AA" w:rsidRDefault="009D5205" w:rsidP="009D5205">
            <w:pPr>
              <w:pStyle w:val="TAL"/>
              <w:jc w:val="center"/>
            </w:pPr>
            <w:r>
              <w:t>--</w:t>
            </w:r>
          </w:p>
        </w:tc>
      </w:tr>
    </w:tbl>
    <w:p w14:paraId="2E76A3AD" w14:textId="77777777" w:rsidR="00E154AB" w:rsidRPr="002B15AA" w:rsidRDefault="00E154AB" w:rsidP="00E154AB"/>
    <w:p w14:paraId="2E76A3AE" w14:textId="77777777" w:rsidR="00E154AB" w:rsidRPr="002B15AA" w:rsidRDefault="00E154AB" w:rsidP="00E154AB">
      <w:pPr>
        <w:pStyle w:val="Heading1"/>
        <w:rPr>
          <w:strike/>
        </w:rPr>
      </w:pPr>
      <w:bookmarkStart w:id="3235" w:name="_Toc19888230"/>
      <w:bookmarkStart w:id="3236" w:name="_Toc27405117"/>
      <w:bookmarkStart w:id="3237" w:name="_Toc35878307"/>
      <w:bookmarkStart w:id="3238" w:name="_Toc36220123"/>
      <w:bookmarkStart w:id="3239" w:name="_Toc36474221"/>
      <w:bookmarkStart w:id="3240" w:name="_Toc36542493"/>
      <w:bookmarkStart w:id="3241" w:name="_Toc36543314"/>
      <w:bookmarkStart w:id="3242" w:name="_Toc36567552"/>
      <w:bookmarkStart w:id="3243" w:name="_Toc44341237"/>
      <w:bookmarkStart w:id="3244" w:name="_Toc51675540"/>
      <w:bookmarkStart w:id="3245" w:name="_Toc51683784"/>
      <w:bookmarkStart w:id="3246" w:name="_Toc55305107"/>
      <w:r w:rsidRPr="002B15AA">
        <w:t>5</w:t>
      </w:r>
      <w:r w:rsidRPr="002B15AA">
        <w:tab/>
      </w:r>
      <w:r w:rsidRPr="002B15AA">
        <w:rPr>
          <w:lang w:eastAsia="zh-CN"/>
        </w:rPr>
        <w:t>Information Model definitions for 5GC NRM</w:t>
      </w:r>
      <w:bookmarkEnd w:id="3235"/>
      <w:bookmarkEnd w:id="3236"/>
      <w:bookmarkEnd w:id="3237"/>
      <w:bookmarkEnd w:id="3238"/>
      <w:bookmarkEnd w:id="3239"/>
      <w:bookmarkEnd w:id="3240"/>
      <w:bookmarkEnd w:id="3241"/>
      <w:bookmarkEnd w:id="3242"/>
      <w:bookmarkEnd w:id="3243"/>
      <w:bookmarkEnd w:id="3244"/>
      <w:bookmarkEnd w:id="3245"/>
      <w:bookmarkEnd w:id="3246"/>
    </w:p>
    <w:p w14:paraId="2E76A3AF" w14:textId="77777777" w:rsidR="00E154AB" w:rsidRPr="002B15AA" w:rsidRDefault="00E154AB" w:rsidP="00E154AB">
      <w:pPr>
        <w:pStyle w:val="Heading2"/>
      </w:pPr>
      <w:bookmarkStart w:id="3247" w:name="_Toc19888231"/>
      <w:bookmarkStart w:id="3248" w:name="_Toc27405118"/>
      <w:bookmarkStart w:id="3249" w:name="_Toc35878308"/>
      <w:bookmarkStart w:id="3250" w:name="_Toc36220124"/>
      <w:bookmarkStart w:id="3251" w:name="_Toc36474222"/>
      <w:bookmarkStart w:id="3252" w:name="_Toc36542494"/>
      <w:bookmarkStart w:id="3253" w:name="_Toc36543315"/>
      <w:bookmarkStart w:id="3254" w:name="_Toc36567553"/>
      <w:bookmarkStart w:id="3255" w:name="_Toc44341238"/>
      <w:bookmarkStart w:id="3256" w:name="_Toc51675541"/>
      <w:bookmarkStart w:id="3257" w:name="_Toc51683785"/>
      <w:bookmarkStart w:id="3258" w:name="_Toc55305108"/>
      <w:r w:rsidRPr="002B15AA">
        <w:t>5.1</w:t>
      </w:r>
      <w:r w:rsidRPr="002B15AA">
        <w:tab/>
        <w:t>Imported information entities and local lab</w:t>
      </w:r>
      <w:r>
        <w:t>el</w:t>
      </w:r>
      <w:r w:rsidRPr="002B15AA">
        <w:t>s</w:t>
      </w:r>
      <w:bookmarkEnd w:id="3247"/>
      <w:bookmarkEnd w:id="3248"/>
      <w:bookmarkEnd w:id="3249"/>
      <w:bookmarkEnd w:id="3250"/>
      <w:bookmarkEnd w:id="3251"/>
      <w:bookmarkEnd w:id="3252"/>
      <w:bookmarkEnd w:id="3253"/>
      <w:bookmarkEnd w:id="3254"/>
      <w:bookmarkEnd w:id="3255"/>
      <w:bookmarkEnd w:id="3256"/>
      <w:bookmarkEnd w:id="3257"/>
      <w:bookmarkEnd w:id="3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14:paraId="2E76A3B2" w14:textId="77777777" w:rsidTr="00583841">
        <w:trPr>
          <w:jc w:val="center"/>
        </w:trPr>
        <w:tc>
          <w:tcPr>
            <w:tcW w:w="3518" w:type="pct"/>
            <w:shd w:val="clear" w:color="auto" w:fill="D9D9D9"/>
          </w:tcPr>
          <w:p w14:paraId="2E76A3B0" w14:textId="77777777" w:rsidR="00E154AB" w:rsidRPr="002B15AA" w:rsidRDefault="00E154AB" w:rsidP="00583841">
            <w:pPr>
              <w:pStyle w:val="TAH"/>
            </w:pPr>
            <w:r w:rsidRPr="002B15AA">
              <w:t>Label reference</w:t>
            </w:r>
          </w:p>
        </w:tc>
        <w:tc>
          <w:tcPr>
            <w:tcW w:w="1482" w:type="pct"/>
            <w:shd w:val="clear" w:color="auto" w:fill="D9D9D9"/>
          </w:tcPr>
          <w:p w14:paraId="2E76A3B1" w14:textId="77777777" w:rsidR="00E154AB" w:rsidRPr="002B15AA" w:rsidRDefault="00E154AB" w:rsidP="00583841">
            <w:pPr>
              <w:pStyle w:val="TAH"/>
            </w:pPr>
            <w:r w:rsidRPr="002B15AA">
              <w:t xml:space="preserve">Local label </w:t>
            </w:r>
          </w:p>
        </w:tc>
      </w:tr>
      <w:tr w:rsidR="00E154AB" w:rsidRPr="002B15AA" w14:paraId="2E76A3B5" w14:textId="77777777" w:rsidTr="00583841">
        <w:trPr>
          <w:jc w:val="center"/>
        </w:trPr>
        <w:tc>
          <w:tcPr>
            <w:tcW w:w="3518" w:type="pct"/>
          </w:tcPr>
          <w:p w14:paraId="2E76A3B3"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14:paraId="2E76A3B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14:paraId="2E76A3B8" w14:textId="77777777" w:rsidTr="00583841">
        <w:trPr>
          <w:jc w:val="center"/>
        </w:trPr>
        <w:tc>
          <w:tcPr>
            <w:tcW w:w="3518" w:type="pct"/>
          </w:tcPr>
          <w:p w14:paraId="2E76A3B6"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14:paraId="2E76A3B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14:paraId="2E76A3BB" w14:textId="77777777" w:rsidTr="00583841">
        <w:trPr>
          <w:jc w:val="center"/>
        </w:trPr>
        <w:tc>
          <w:tcPr>
            <w:tcW w:w="3518" w:type="pct"/>
          </w:tcPr>
          <w:p w14:paraId="2E76A3B9" w14:textId="77777777"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14:paraId="2E76A3B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14:paraId="2E76A3BE" w14:textId="77777777" w:rsidTr="00583841">
        <w:trPr>
          <w:jc w:val="center"/>
        </w:trPr>
        <w:tc>
          <w:tcPr>
            <w:tcW w:w="3518" w:type="pct"/>
          </w:tcPr>
          <w:p w14:paraId="2E76A3BC" w14:textId="77777777"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14:paraId="2E76A3B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14:paraId="2E76A3C1" w14:textId="77777777" w:rsidTr="00583841">
        <w:trPr>
          <w:jc w:val="center"/>
        </w:trPr>
        <w:tc>
          <w:tcPr>
            <w:tcW w:w="3518" w:type="pct"/>
          </w:tcPr>
          <w:p w14:paraId="2E76A3BF" w14:textId="77777777"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14:paraId="2E76A3C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14:paraId="2E76A3C4" w14:textId="77777777" w:rsidTr="00583841">
        <w:trPr>
          <w:jc w:val="center"/>
        </w:trPr>
        <w:tc>
          <w:tcPr>
            <w:tcW w:w="3518" w:type="pct"/>
          </w:tcPr>
          <w:p w14:paraId="2E76A3C2" w14:textId="77777777"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14:paraId="2E76A3C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14:paraId="2E76A3C7" w14:textId="77777777" w:rsidTr="00583841">
        <w:trPr>
          <w:jc w:val="center"/>
        </w:trPr>
        <w:tc>
          <w:tcPr>
            <w:tcW w:w="3518" w:type="pct"/>
          </w:tcPr>
          <w:p w14:paraId="2E76A3C5"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14:paraId="2E76A3C6" w14:textId="77777777"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14:paraId="2E76A3CA" w14:textId="77777777" w:rsidTr="00583841">
        <w:trPr>
          <w:jc w:val="center"/>
        </w:trPr>
        <w:tc>
          <w:tcPr>
            <w:tcW w:w="3518" w:type="pct"/>
          </w:tcPr>
          <w:p w14:paraId="2E76A3C8" w14:textId="77777777"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14:paraId="2E76A3C9" w14:textId="77777777"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14:paraId="2E76A3CD" w14:textId="77777777"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14:paraId="2E76A3CB"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14:paraId="2E76A3CC" w14:textId="77777777"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2E76A3CE" w14:textId="77777777" w:rsidR="00E154AB" w:rsidRPr="002B15AA" w:rsidRDefault="00E154AB" w:rsidP="00E154AB">
      <w:pPr>
        <w:pStyle w:val="Heading2"/>
      </w:pPr>
      <w:bookmarkStart w:id="3259" w:name="_Toc19888232"/>
      <w:bookmarkStart w:id="3260" w:name="_Toc27405119"/>
      <w:bookmarkStart w:id="3261" w:name="_Toc35878309"/>
      <w:bookmarkStart w:id="3262" w:name="_Toc36220125"/>
      <w:bookmarkStart w:id="3263" w:name="_Toc36474223"/>
      <w:bookmarkStart w:id="3264" w:name="_Toc36542495"/>
      <w:bookmarkStart w:id="3265" w:name="_Toc36543316"/>
      <w:bookmarkStart w:id="3266" w:name="_Toc36567554"/>
      <w:bookmarkStart w:id="3267" w:name="_Toc44341239"/>
      <w:bookmarkStart w:id="3268" w:name="_Toc51675542"/>
      <w:bookmarkStart w:id="3269" w:name="_Toc51683786"/>
      <w:bookmarkStart w:id="3270" w:name="_Toc55305109"/>
      <w:r w:rsidRPr="002B15AA">
        <w:t xml:space="preserve">5.2 </w:t>
      </w:r>
      <w:r w:rsidRPr="002B15AA">
        <w:tab/>
        <w:t>Class diagram</w:t>
      </w:r>
      <w:bookmarkEnd w:id="3259"/>
      <w:bookmarkEnd w:id="3260"/>
      <w:bookmarkEnd w:id="3261"/>
      <w:bookmarkEnd w:id="3262"/>
      <w:bookmarkEnd w:id="3263"/>
      <w:bookmarkEnd w:id="3264"/>
      <w:bookmarkEnd w:id="3265"/>
      <w:bookmarkEnd w:id="3266"/>
      <w:bookmarkEnd w:id="3267"/>
      <w:bookmarkEnd w:id="3268"/>
      <w:bookmarkEnd w:id="3269"/>
      <w:bookmarkEnd w:id="3270"/>
    </w:p>
    <w:p w14:paraId="2E76A3CF" w14:textId="77777777" w:rsidR="00E154AB" w:rsidRPr="002B15AA" w:rsidRDefault="00E154AB" w:rsidP="00E154AB">
      <w:pPr>
        <w:pStyle w:val="Heading3"/>
      </w:pPr>
      <w:bookmarkStart w:id="3271" w:name="_Toc19888233"/>
      <w:bookmarkStart w:id="3272" w:name="_Toc27405120"/>
      <w:bookmarkStart w:id="3273" w:name="_Toc35878310"/>
      <w:bookmarkStart w:id="3274" w:name="_Toc36220126"/>
      <w:bookmarkStart w:id="3275" w:name="_Toc36474224"/>
      <w:bookmarkStart w:id="3276" w:name="_Toc36542496"/>
      <w:bookmarkStart w:id="3277" w:name="_Toc36543317"/>
      <w:bookmarkStart w:id="3278" w:name="_Toc36567555"/>
      <w:bookmarkStart w:id="3279" w:name="_Toc44341240"/>
      <w:bookmarkStart w:id="3280" w:name="_Toc51675543"/>
      <w:bookmarkStart w:id="3281" w:name="_Toc51683787"/>
      <w:bookmarkStart w:id="3282" w:name="_Toc55305110"/>
      <w:r w:rsidRPr="002B15AA">
        <w:t>5.2.1</w:t>
      </w:r>
      <w:r w:rsidRPr="002B15AA">
        <w:tab/>
        <w:t>Class diagram of 5GC NFs</w:t>
      </w:r>
      <w:bookmarkEnd w:id="3271"/>
      <w:bookmarkEnd w:id="3272"/>
      <w:bookmarkEnd w:id="3273"/>
      <w:bookmarkEnd w:id="3274"/>
      <w:bookmarkEnd w:id="3275"/>
      <w:bookmarkEnd w:id="3276"/>
      <w:bookmarkEnd w:id="3277"/>
      <w:bookmarkEnd w:id="3278"/>
      <w:bookmarkEnd w:id="3279"/>
      <w:bookmarkEnd w:id="3280"/>
      <w:bookmarkEnd w:id="3281"/>
      <w:bookmarkEnd w:id="3282"/>
    </w:p>
    <w:p w14:paraId="2E76A3D0" w14:textId="77777777" w:rsidR="00E154AB" w:rsidRPr="002B15AA" w:rsidRDefault="00E154AB" w:rsidP="00E154AB">
      <w:pPr>
        <w:pStyle w:val="Heading4"/>
        <w:rPr>
          <w:lang w:eastAsia="zh-CN"/>
        </w:rPr>
      </w:pPr>
      <w:bookmarkStart w:id="3283" w:name="_Toc19888234"/>
      <w:bookmarkStart w:id="3284" w:name="_Toc27405121"/>
      <w:bookmarkStart w:id="3285" w:name="_Toc35878311"/>
      <w:bookmarkStart w:id="3286" w:name="_Toc36220127"/>
      <w:bookmarkStart w:id="3287" w:name="_Toc36474225"/>
      <w:bookmarkStart w:id="3288" w:name="_Toc36542497"/>
      <w:bookmarkStart w:id="3289" w:name="_Toc36543318"/>
      <w:bookmarkStart w:id="3290" w:name="_Toc36567556"/>
      <w:bookmarkStart w:id="3291" w:name="_Toc44341241"/>
      <w:bookmarkStart w:id="3292" w:name="_Toc51675544"/>
      <w:bookmarkStart w:id="3293" w:name="_Toc51683788"/>
      <w:bookmarkStart w:id="3294" w:name="_Toc55305111"/>
      <w:r w:rsidRPr="002B15AA">
        <w:rPr>
          <w:lang w:eastAsia="zh-CN"/>
        </w:rPr>
        <w:t>5.2.1.1</w:t>
      </w:r>
      <w:r w:rsidRPr="002B15AA">
        <w:rPr>
          <w:lang w:eastAsia="zh-CN"/>
        </w:rPr>
        <w:tab/>
        <w:t>Relationships</w:t>
      </w:r>
      <w:bookmarkEnd w:id="3283"/>
      <w:bookmarkEnd w:id="3284"/>
      <w:bookmarkEnd w:id="3285"/>
      <w:bookmarkEnd w:id="3286"/>
      <w:bookmarkEnd w:id="3287"/>
      <w:bookmarkEnd w:id="3288"/>
      <w:bookmarkEnd w:id="3289"/>
      <w:bookmarkEnd w:id="3290"/>
      <w:bookmarkEnd w:id="3291"/>
      <w:bookmarkEnd w:id="3292"/>
      <w:bookmarkEnd w:id="3293"/>
      <w:bookmarkEnd w:id="3294"/>
    </w:p>
    <w:p w14:paraId="2E76A3D1" w14:textId="77777777"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76A3D2" w14:textId="77777777"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E76A3D3" w14:textId="77777777" w:rsidR="00E154AB" w:rsidRPr="002B15AA" w:rsidRDefault="00E154AB" w:rsidP="00E154AB">
      <w:pPr>
        <w:pStyle w:val="TH"/>
      </w:pPr>
      <w:r>
        <w:object w:dxaOrig="11110" w:dyaOrig="9076" w14:anchorId="2E770DD9">
          <v:shape id="_x0000_i1109" type="#_x0000_t75" style="width:482.1pt;height:396.3pt" o:ole="">
            <v:imagedata r:id="rId62" o:title=""/>
          </v:shape>
          <o:OLEObject Type="Embed" ProgID="Visio.Drawing.11" ShapeID="_x0000_i1109" DrawAspect="Content" ObjectID="_1665917662" r:id="rId63"/>
        </w:object>
      </w:r>
      <w:r w:rsidRPr="002B15AA">
        <w:t>Figure 5.2.1.1-1: 5GC NRM containment/naming relationship</w:t>
      </w:r>
    </w:p>
    <w:p w14:paraId="2E76A3D4" w14:textId="77777777" w:rsidR="00E154AB" w:rsidRPr="002B15AA" w:rsidRDefault="00E154AB" w:rsidP="00E154AB">
      <w:r w:rsidRPr="002B15AA">
        <w:rPr>
          <w:color w:val="000000"/>
        </w:rPr>
        <w:t>The Figure 5.2.1.1-2 shows the transport view of AMF NRM.</w:t>
      </w:r>
    </w:p>
    <w:bookmarkStart w:id="3295" w:name="_MON_1637752245"/>
    <w:bookmarkEnd w:id="3295"/>
    <w:p w14:paraId="2E76A3D5" w14:textId="77777777" w:rsidR="00E154AB" w:rsidRPr="002B15AA" w:rsidRDefault="00E154AB" w:rsidP="00E154AB">
      <w:pPr>
        <w:jc w:val="center"/>
      </w:pPr>
      <w:r>
        <w:object w:dxaOrig="18885" w:dyaOrig="8659" w14:anchorId="2E770DDA">
          <v:shape id="_x0000_i1110" type="#_x0000_t75" style="width:943.5pt;height:6in" o:ole="">
            <v:imagedata r:id="rId64" o:title=""/>
          </v:shape>
          <o:OLEObject Type="Embed" ProgID="Word.Document.8" ShapeID="_x0000_i1110" DrawAspect="Content" ObjectID="_1665917663" r:id="rId65">
            <o:FieldCodes>\s</o:FieldCodes>
          </o:OLEObject>
        </w:object>
      </w:r>
    </w:p>
    <w:p w14:paraId="2E76A3D6" w14:textId="77777777" w:rsidR="00E154AB" w:rsidRPr="002B15AA" w:rsidRDefault="00E154AB" w:rsidP="00E154AB">
      <w:pPr>
        <w:pStyle w:val="TF"/>
      </w:pPr>
      <w:r w:rsidRPr="002B15AA">
        <w:t>Figure 5.2.1.1-2: Transport view of AMF NRM</w:t>
      </w:r>
    </w:p>
    <w:p w14:paraId="2E76A3D7" w14:textId="77777777" w:rsidR="00E154AB" w:rsidRPr="002B15AA" w:rsidRDefault="00E154AB" w:rsidP="00E154AB">
      <w:pPr>
        <w:rPr>
          <w:color w:val="000000"/>
        </w:rPr>
      </w:pPr>
      <w:r w:rsidRPr="002B15AA">
        <w:rPr>
          <w:color w:val="000000"/>
        </w:rPr>
        <w:t>The Figure 5.2.1.1-3 shows the transport view of SMF NRM.</w:t>
      </w:r>
    </w:p>
    <w:p w14:paraId="2E76A3D8" w14:textId="77777777" w:rsidR="00E154AB" w:rsidRPr="002B15AA" w:rsidRDefault="00C75059" w:rsidP="00E154AB">
      <w:pPr>
        <w:jc w:val="center"/>
      </w:pPr>
      <w:r>
        <w:rPr>
          <w:noProof/>
        </w:rPr>
        <w:lastRenderedPageBreak/>
        <w:pict w14:anchorId="2E770DDB">
          <v:shape id="Picture 72" o:spid="_x0000_i1111" type="#_x0000_t75" style="width:468.3pt;height:252.95pt;visibility:visible">
            <v:imagedata r:id="rId66" o:title=""/>
          </v:shape>
        </w:pict>
      </w:r>
    </w:p>
    <w:p w14:paraId="2E76A3D9" w14:textId="77777777" w:rsidR="00E154AB" w:rsidRPr="002B15AA" w:rsidRDefault="00E154AB" w:rsidP="00E154AB">
      <w:pPr>
        <w:pStyle w:val="TF"/>
      </w:pPr>
      <w:r w:rsidRPr="002B15AA">
        <w:t>Figure 5.2.1.1-3: Transport view of SMF NRM</w:t>
      </w:r>
    </w:p>
    <w:p w14:paraId="2E76A3DA" w14:textId="77777777" w:rsidR="00E154AB" w:rsidRPr="002B15AA" w:rsidRDefault="00E154AB" w:rsidP="00E154AB">
      <w:pPr>
        <w:rPr>
          <w:color w:val="000000"/>
        </w:rPr>
      </w:pPr>
      <w:r w:rsidRPr="002B15AA">
        <w:rPr>
          <w:color w:val="000000"/>
        </w:rPr>
        <w:t>The Figure 5.2.1.1-4 shows the transport view of UPF NRM.</w:t>
      </w:r>
    </w:p>
    <w:p w14:paraId="2E76A3DB" w14:textId="77777777" w:rsidR="00E154AB" w:rsidRPr="002B15AA" w:rsidRDefault="00C75059" w:rsidP="00E154AB">
      <w:pPr>
        <w:jc w:val="center"/>
      </w:pPr>
      <w:r>
        <w:rPr>
          <w:noProof/>
        </w:rPr>
        <w:pict w14:anchorId="2E770DDC">
          <v:shape id="_x0000_i1112" type="#_x0000_t75" style="width:482.1pt;height:194.1pt;visibility:visible">
            <v:imagedata r:id="rId67" o:title=""/>
          </v:shape>
        </w:pict>
      </w:r>
    </w:p>
    <w:p w14:paraId="2E76A3DC" w14:textId="77777777" w:rsidR="00E154AB" w:rsidRPr="002B15AA" w:rsidRDefault="00E154AB" w:rsidP="00E154AB">
      <w:pPr>
        <w:pStyle w:val="TF"/>
      </w:pPr>
      <w:r w:rsidRPr="002B15AA">
        <w:t>Figure 5.2.1.1-4: Transport view of UPF NRM</w:t>
      </w:r>
    </w:p>
    <w:p w14:paraId="2E76A3DD" w14:textId="77777777" w:rsidR="00E154AB" w:rsidRPr="002B15AA" w:rsidRDefault="00E154AB" w:rsidP="00E154AB">
      <w:pPr>
        <w:rPr>
          <w:color w:val="000000"/>
        </w:rPr>
      </w:pPr>
      <w:r w:rsidRPr="002B15AA">
        <w:rPr>
          <w:color w:val="000000"/>
        </w:rPr>
        <w:t>The Figure 5.2.1.1-5 shows the transport view of N3IWF NRM.</w:t>
      </w:r>
    </w:p>
    <w:p w14:paraId="2E76A3DE" w14:textId="77777777" w:rsidR="00E154AB" w:rsidRPr="002B15AA" w:rsidRDefault="00E154AB" w:rsidP="00E154AB">
      <w:pPr>
        <w:jc w:val="center"/>
      </w:pPr>
      <w:r w:rsidRPr="002B15AA">
        <w:object w:dxaOrig="9255" w:dyaOrig="1485" w14:anchorId="2E770DDD">
          <v:shape id="_x0000_i1113" type="#_x0000_t75" style="width:461.45pt;height:1in" o:ole="">
            <v:imagedata r:id="rId68" o:title=""/>
          </v:shape>
          <o:OLEObject Type="Embed" ProgID="Visio.Drawing.11" ShapeID="_x0000_i1113" DrawAspect="Content" ObjectID="_1665917664" r:id="rId69"/>
        </w:object>
      </w:r>
    </w:p>
    <w:p w14:paraId="2E76A3DF" w14:textId="77777777" w:rsidR="00E154AB" w:rsidRPr="002B15AA" w:rsidRDefault="00E154AB" w:rsidP="00E154AB">
      <w:pPr>
        <w:pStyle w:val="TF"/>
      </w:pPr>
      <w:r w:rsidRPr="002B15AA">
        <w:t>Figure 5.2.1.1-5: Transport view of N3IWF NRM</w:t>
      </w:r>
    </w:p>
    <w:p w14:paraId="2E76A3E0" w14:textId="77777777" w:rsidR="00E154AB" w:rsidRPr="002B15AA" w:rsidRDefault="00E154AB" w:rsidP="00E154AB">
      <w:pPr>
        <w:rPr>
          <w:color w:val="000000"/>
        </w:rPr>
      </w:pPr>
      <w:r w:rsidRPr="002B15AA">
        <w:rPr>
          <w:color w:val="000000"/>
        </w:rPr>
        <w:t>The Figure 5.2.1.1-6 shows the transport view of PCF NRM.</w:t>
      </w:r>
    </w:p>
    <w:p w14:paraId="2E76A3E1" w14:textId="77777777" w:rsidR="00E154AB" w:rsidRPr="002B15AA" w:rsidRDefault="00C75059" w:rsidP="00E154AB">
      <w:pPr>
        <w:jc w:val="center"/>
      </w:pPr>
      <w:r>
        <w:rPr>
          <w:noProof/>
        </w:rPr>
        <w:lastRenderedPageBreak/>
        <w:pict w14:anchorId="2E770DDE">
          <v:shape id="_x0000_i1114" type="#_x0000_t75" style="width:403.2pt;height:194.1pt;visibility:visible">
            <v:imagedata r:id="rId70" o:title=""/>
          </v:shape>
        </w:pict>
      </w:r>
    </w:p>
    <w:p w14:paraId="2E76A3E2" w14:textId="77777777" w:rsidR="00E154AB" w:rsidRPr="002B15AA" w:rsidRDefault="00E154AB" w:rsidP="00E154AB">
      <w:pPr>
        <w:pStyle w:val="TF"/>
      </w:pPr>
      <w:r w:rsidRPr="002B15AA">
        <w:t>Figure 5.2.1.1-6: Transport view of PCF NRM</w:t>
      </w:r>
    </w:p>
    <w:p w14:paraId="2E76A3E3" w14:textId="77777777" w:rsidR="00E154AB" w:rsidRPr="002B15AA" w:rsidRDefault="00E154AB" w:rsidP="00E154AB">
      <w:pPr>
        <w:rPr>
          <w:color w:val="000000"/>
        </w:rPr>
      </w:pPr>
      <w:r w:rsidRPr="002B15AA">
        <w:rPr>
          <w:color w:val="000000"/>
        </w:rPr>
        <w:t>The Figure 5.2.1.1-7 shows the transport view of AUSF NRM.</w:t>
      </w:r>
    </w:p>
    <w:p w14:paraId="2E76A3E4" w14:textId="77777777" w:rsidR="00E154AB" w:rsidRPr="002B15AA" w:rsidRDefault="00C75059" w:rsidP="00E154AB">
      <w:pPr>
        <w:jc w:val="center"/>
      </w:pPr>
      <w:r>
        <w:rPr>
          <w:noProof/>
        </w:rPr>
        <w:pict w14:anchorId="2E770DDF">
          <v:shape id="_x0000_i1115" type="#_x0000_t75" style="width:453.9pt;height:122.1pt;visibility:visible">
            <v:imagedata r:id="rId71" o:title=""/>
          </v:shape>
        </w:pict>
      </w:r>
    </w:p>
    <w:p w14:paraId="2E76A3E5" w14:textId="77777777" w:rsidR="00E154AB" w:rsidRPr="002B15AA" w:rsidRDefault="00E154AB" w:rsidP="00E154AB">
      <w:pPr>
        <w:pStyle w:val="TF"/>
      </w:pPr>
      <w:r w:rsidRPr="002B15AA">
        <w:t>Figure 5.2.1.1-7: Transport view of AUSF NRM</w:t>
      </w:r>
    </w:p>
    <w:p w14:paraId="2E76A3E6" w14:textId="77777777" w:rsidR="00E154AB" w:rsidRPr="002B15AA" w:rsidRDefault="00E154AB" w:rsidP="00E154AB">
      <w:pPr>
        <w:rPr>
          <w:color w:val="000000"/>
        </w:rPr>
      </w:pPr>
      <w:r w:rsidRPr="002B15AA">
        <w:rPr>
          <w:color w:val="000000"/>
        </w:rPr>
        <w:t>The Figure 5.2.1.1-8 shows the transport view of UDM NRM.</w:t>
      </w:r>
    </w:p>
    <w:p w14:paraId="2E76A3E7" w14:textId="77777777" w:rsidR="00E154AB" w:rsidRPr="002B15AA" w:rsidRDefault="00C75059" w:rsidP="00E154AB">
      <w:pPr>
        <w:jc w:val="center"/>
      </w:pPr>
      <w:r>
        <w:rPr>
          <w:noProof/>
        </w:rPr>
        <w:pict w14:anchorId="2E770DE0">
          <v:shape id="_x0000_i1116" type="#_x0000_t75" style="width:417.6pt;height:122.1pt;visibility:visible">
            <v:imagedata r:id="rId72" o:title=""/>
          </v:shape>
        </w:pict>
      </w:r>
    </w:p>
    <w:p w14:paraId="2E76A3E8" w14:textId="77777777" w:rsidR="00E154AB" w:rsidRPr="002B15AA" w:rsidRDefault="00E154AB" w:rsidP="00E154AB">
      <w:pPr>
        <w:pStyle w:val="TF"/>
      </w:pPr>
      <w:r w:rsidRPr="002B15AA">
        <w:t>Figure 5.2.1.1-8: Transport view of UDM NRM</w:t>
      </w:r>
    </w:p>
    <w:p w14:paraId="2E76A3E9" w14:textId="77777777"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296" w:name="_MON_1630484749"/>
    <w:bookmarkEnd w:id="3296"/>
    <w:p w14:paraId="2E76A3EA" w14:textId="77777777" w:rsidR="00E154AB" w:rsidRPr="002B15AA" w:rsidRDefault="00E154AB" w:rsidP="00E154AB">
      <w:pPr>
        <w:jc w:val="center"/>
      </w:pPr>
      <w:r>
        <w:object w:dxaOrig="9645" w:dyaOrig="1606" w14:anchorId="2E770DE1">
          <v:shape id="_x0000_i1117" type="#_x0000_t75" style="width:482.7pt;height:79.5pt" o:ole="">
            <v:imagedata r:id="rId73" o:title=""/>
          </v:shape>
          <o:OLEObject Type="Embed" ProgID="Word.Document.8" ShapeID="_x0000_i1117" DrawAspect="Content" ObjectID="_1665917665" r:id="rId74">
            <o:FieldCodes>\s</o:FieldCodes>
          </o:OLEObject>
        </w:object>
      </w:r>
    </w:p>
    <w:p w14:paraId="2E76A3EB" w14:textId="77777777" w:rsidR="00E154AB" w:rsidRPr="002B15AA" w:rsidRDefault="00E154AB" w:rsidP="00E154AB">
      <w:pPr>
        <w:pStyle w:val="TF"/>
      </w:pPr>
      <w:r w:rsidRPr="002B15AA">
        <w:t>Figure 5.2.1.1-</w:t>
      </w:r>
      <w:r>
        <w:t>9</w:t>
      </w:r>
      <w:r w:rsidRPr="002B15AA">
        <w:t>: Transport view of NRF NRM</w:t>
      </w:r>
    </w:p>
    <w:p w14:paraId="2E76A3EC" w14:textId="77777777" w:rsidR="00E154AB" w:rsidRPr="00071984" w:rsidRDefault="00E154AB" w:rsidP="00E154AB">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297" w:name="_MON_1630484784"/>
    <w:bookmarkEnd w:id="3297"/>
    <w:p w14:paraId="2E76A3ED" w14:textId="77777777" w:rsidR="00E154AB" w:rsidRPr="002B15AA" w:rsidRDefault="00E154AB" w:rsidP="00E154AB">
      <w:pPr>
        <w:jc w:val="center"/>
      </w:pPr>
      <w:r>
        <w:object w:dxaOrig="9735" w:dyaOrig="2519" w14:anchorId="2E770DE2">
          <v:shape id="_x0000_i1118" type="#_x0000_t75" style="width:489.6pt;height:122.1pt" o:ole="">
            <v:imagedata r:id="rId75" o:title=""/>
          </v:shape>
          <o:OLEObject Type="Embed" ProgID="Word.Document.8" ShapeID="_x0000_i1118" DrawAspect="Content" ObjectID="_1665917666" r:id="rId76">
            <o:FieldCodes>\s</o:FieldCodes>
          </o:OLEObject>
        </w:object>
      </w:r>
    </w:p>
    <w:p w14:paraId="2E76A3EE" w14:textId="77777777" w:rsidR="00E154AB" w:rsidRPr="002B15AA" w:rsidRDefault="00E154AB" w:rsidP="00E154AB">
      <w:pPr>
        <w:pStyle w:val="TF"/>
      </w:pPr>
      <w:r w:rsidRPr="002B15AA">
        <w:t>Figure 5.2.1.1-1</w:t>
      </w:r>
      <w:r>
        <w:t>0</w:t>
      </w:r>
      <w:r w:rsidRPr="002B15AA">
        <w:t>: Transport view of NSSF NRM</w:t>
      </w:r>
    </w:p>
    <w:p w14:paraId="2E76A3EF" w14:textId="77777777"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14:paraId="2E76A3F0" w14:textId="77777777" w:rsidR="00E154AB" w:rsidRPr="002B15AA" w:rsidRDefault="00E154AB" w:rsidP="00E154AB">
      <w:pPr>
        <w:rPr>
          <w:color w:val="000000"/>
        </w:rPr>
      </w:pPr>
      <w:r w:rsidRPr="002B15AA">
        <w:object w:dxaOrig="11100" w:dyaOrig="2580" w14:anchorId="2E770DE3">
          <v:shape id="_x0000_i1119" type="#_x0000_t75" style="width:482.1pt;height:107.7pt" o:ole="">
            <v:imagedata r:id="rId77" o:title=""/>
          </v:shape>
          <o:OLEObject Type="Embed" ProgID="Visio.Drawing.11" ShapeID="_x0000_i1119" DrawAspect="Content" ObjectID="_1665917667" r:id="rId78"/>
        </w:object>
      </w:r>
    </w:p>
    <w:p w14:paraId="2E76A3F1" w14:textId="77777777" w:rsidR="00E154AB" w:rsidRPr="002B15AA" w:rsidRDefault="00E154AB" w:rsidP="00E154AB">
      <w:pPr>
        <w:pStyle w:val="TF"/>
      </w:pPr>
      <w:r w:rsidRPr="002B15AA">
        <w:t>Figure 5.2.1.1-1</w:t>
      </w:r>
      <w:r>
        <w:t>1</w:t>
      </w:r>
      <w:r w:rsidRPr="002B15AA">
        <w:t>: Transport view of SMSF NRM</w:t>
      </w:r>
    </w:p>
    <w:p w14:paraId="2E76A3F2" w14:textId="77777777"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2E76A3F3" w14:textId="77777777" w:rsidR="00E154AB" w:rsidRPr="002B15AA" w:rsidRDefault="00E154AB" w:rsidP="00E154AB">
      <w:pPr>
        <w:rPr>
          <w:color w:val="000000"/>
        </w:rPr>
      </w:pPr>
      <w:r w:rsidRPr="002B15AA">
        <w:object w:dxaOrig="9240" w:dyaOrig="1020" w14:anchorId="2E770DE4">
          <v:shape id="_x0000_i1120" type="#_x0000_t75" style="width:460.8pt;height:50.1pt" o:ole="">
            <v:imagedata r:id="rId79" o:title=""/>
          </v:shape>
          <o:OLEObject Type="Embed" ProgID="Visio.Drawing.11" ShapeID="_x0000_i1120" DrawAspect="Content" ObjectID="_1665917668" r:id="rId80"/>
        </w:object>
      </w:r>
    </w:p>
    <w:p w14:paraId="2E76A3F4" w14:textId="77777777" w:rsidR="00E154AB" w:rsidRPr="002B15AA" w:rsidRDefault="00E154AB" w:rsidP="00E154AB">
      <w:pPr>
        <w:pStyle w:val="TF"/>
      </w:pPr>
      <w:r w:rsidRPr="002B15AA">
        <w:t>Figure 5.2.1.1-1</w:t>
      </w:r>
      <w:r>
        <w:t>2</w:t>
      </w:r>
      <w:r w:rsidRPr="002B15AA">
        <w:t>: Transport view of LMF NRM</w:t>
      </w:r>
    </w:p>
    <w:p w14:paraId="2E76A3F5" w14:textId="77777777"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14:paraId="2E76A3F6" w14:textId="77777777" w:rsidR="00E154AB" w:rsidRPr="002B15AA" w:rsidRDefault="00E154AB" w:rsidP="00E154AB">
      <w:pPr>
        <w:jc w:val="center"/>
      </w:pPr>
      <w:r w:rsidRPr="002B15AA">
        <w:object w:dxaOrig="9240" w:dyaOrig="1020" w14:anchorId="2E770DE5">
          <v:shape id="_x0000_i1121" type="#_x0000_t75" style="width:460.8pt;height:50.1pt" o:ole="">
            <v:imagedata r:id="rId81" o:title=""/>
          </v:shape>
          <o:OLEObject Type="Embed" ProgID="Visio.Drawing.11" ShapeID="_x0000_i1121" DrawAspect="Content" ObjectID="_1665917669" r:id="rId82"/>
        </w:object>
      </w:r>
    </w:p>
    <w:p w14:paraId="2E76A3F7" w14:textId="77777777" w:rsidR="00E154AB" w:rsidRPr="002B15AA" w:rsidRDefault="00E154AB" w:rsidP="00E154AB">
      <w:pPr>
        <w:pStyle w:val="TF"/>
      </w:pPr>
      <w:r w:rsidRPr="002B15AA">
        <w:t>Figure 5.2.1.1-1</w:t>
      </w:r>
      <w:r>
        <w:t>3</w:t>
      </w:r>
      <w:r w:rsidRPr="002B15AA">
        <w:t>: Transport view of 5G-EIR NRM</w:t>
      </w:r>
    </w:p>
    <w:p w14:paraId="2E76A3F8" w14:textId="77777777"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14:paraId="2E76A3F9" w14:textId="77777777" w:rsidR="00E154AB" w:rsidRPr="002B15AA" w:rsidRDefault="00C75059" w:rsidP="00E154AB">
      <w:pPr>
        <w:pStyle w:val="TH"/>
      </w:pPr>
      <w:r>
        <w:pict w14:anchorId="2E770DE6">
          <v:shape id="_x0000_i1122" type="#_x0000_t75" style="width:424.5pt;height:57.6pt">
            <v:imagedata r:id="rId83" o:title=""/>
          </v:shape>
        </w:pict>
      </w:r>
    </w:p>
    <w:p w14:paraId="2E76A3FA" w14:textId="77777777" w:rsidR="00E154AB" w:rsidRDefault="00E154AB" w:rsidP="00E154AB">
      <w:pPr>
        <w:pStyle w:val="TF"/>
      </w:pPr>
      <w:r w:rsidRPr="002B15AA">
        <w:t>Figure 5.2.1.1-1</w:t>
      </w:r>
      <w:r>
        <w:t>4</w:t>
      </w:r>
      <w:r w:rsidRPr="002B15AA">
        <w:t>: Transport view of SEPP NRM</w:t>
      </w:r>
    </w:p>
    <w:p w14:paraId="2E76A3FB" w14:textId="77777777"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2E76A3FC" w14:textId="77777777" w:rsidR="00F610AC" w:rsidRPr="002B15AA" w:rsidRDefault="00F610AC" w:rsidP="00303177">
      <w:pPr>
        <w:pStyle w:val="TH"/>
      </w:pPr>
      <w:r w:rsidRPr="002B15AA">
        <w:object w:dxaOrig="9372" w:dyaOrig="1020" w14:anchorId="2E770DE7">
          <v:shape id="_x0000_i1123" type="#_x0000_t75" style="width:418.85pt;height:45.1pt" o:ole="">
            <v:imagedata r:id="rId84" o:title=""/>
          </v:shape>
          <o:OLEObject Type="Embed" ProgID="Visio.Drawing.11" ShapeID="_x0000_i1123" DrawAspect="Content" ObjectID="_1665917670" r:id="rId85"/>
        </w:object>
      </w:r>
    </w:p>
    <w:p w14:paraId="2E76A3FD" w14:textId="77777777"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14:paraId="2E76A3FE" w14:textId="77777777"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2E76A3FF" w14:textId="77777777" w:rsidR="004A37B9" w:rsidRPr="002B15AA" w:rsidRDefault="004A37B9" w:rsidP="00303177">
      <w:pPr>
        <w:pStyle w:val="TH"/>
      </w:pPr>
      <w:r w:rsidRPr="002B15AA">
        <w:object w:dxaOrig="9372" w:dyaOrig="1020" w14:anchorId="2E770DE8">
          <v:shape id="_x0000_i1124" type="#_x0000_t75" style="width:418.85pt;height:45.1pt" o:ole="">
            <v:imagedata r:id="rId86" o:title=""/>
          </v:shape>
          <o:OLEObject Type="Embed" ProgID="Visio.Drawing.11" ShapeID="_x0000_i1124" DrawAspect="Content" ObjectID="_1665917671" r:id="rId87"/>
        </w:object>
      </w:r>
    </w:p>
    <w:p w14:paraId="2E76A400" w14:textId="77777777" w:rsidR="00F610AC" w:rsidRDefault="004A37B9" w:rsidP="004A37B9">
      <w:pPr>
        <w:pStyle w:val="TF"/>
      </w:pPr>
      <w:r w:rsidRPr="002B15AA">
        <w:t>Figure 5.2.1.1-</w:t>
      </w:r>
      <w:r>
        <w:t>16</w:t>
      </w:r>
      <w:r w:rsidRPr="002B15AA">
        <w:t xml:space="preserve">: </w:t>
      </w:r>
      <w:r>
        <w:t>NRM fragment for control of GTP-U path QoS monitoring</w:t>
      </w:r>
    </w:p>
    <w:p w14:paraId="2E76A401" w14:textId="77777777"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2E76A402" w14:textId="77777777" w:rsidR="000117E8" w:rsidRDefault="000117E8" w:rsidP="009B32F1">
      <w:pPr>
        <w:pStyle w:val="TF"/>
      </w:pPr>
      <w:r>
        <w:object w:dxaOrig="11377" w:dyaOrig="3120" w14:anchorId="2E770DE9">
          <v:shape id="_x0000_i1125" type="#_x0000_t75" style="width:482.1pt;height:132.1pt" o:ole="">
            <v:imagedata r:id="rId88" o:title=""/>
          </v:shape>
          <o:OLEObject Type="Embed" ProgID="Visio.Drawing.15" ShapeID="_x0000_i1125" DrawAspect="Content" ObjectID="_1665917672" r:id="rId89"/>
        </w:object>
      </w:r>
    </w:p>
    <w:p w14:paraId="2E76A403" w14:textId="77777777" w:rsidR="009B32F1" w:rsidRDefault="009B32F1" w:rsidP="009B32F1">
      <w:pPr>
        <w:pStyle w:val="TF"/>
      </w:pPr>
      <w:r w:rsidRPr="002B15AA">
        <w:t>Figure 5.2.1.1-</w:t>
      </w:r>
      <w:r>
        <w:t>17</w:t>
      </w:r>
      <w:r w:rsidRPr="002B15AA">
        <w:t xml:space="preserve">: </w:t>
      </w:r>
      <w:r>
        <w:t>NRM fragment for configurable 5QIs in 5GC</w:t>
      </w:r>
    </w:p>
    <w:p w14:paraId="2E76A404" w14:textId="77777777"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2E76A405" w14:textId="77777777" w:rsidR="001B7BC1" w:rsidRDefault="001B7BC1" w:rsidP="001B7BC1">
      <w:pPr>
        <w:pStyle w:val="TH"/>
      </w:pPr>
      <w:r>
        <w:object w:dxaOrig="7609" w:dyaOrig="1297" w14:anchorId="2E770DEA">
          <v:shape id="_x0000_i1126" type="#_x0000_t75" style="width:380.05pt;height:64.5pt" o:ole="">
            <v:imagedata r:id="rId90" o:title=""/>
          </v:shape>
          <o:OLEObject Type="Embed" ProgID="Visio.Drawing.15" ShapeID="_x0000_i1126" DrawAspect="Content" ObjectID="_1665917673" r:id="rId91"/>
        </w:object>
      </w:r>
    </w:p>
    <w:p w14:paraId="2E76A406" w14:textId="77777777" w:rsidR="00981CE0" w:rsidRDefault="001B7BC1" w:rsidP="00981CE0">
      <w:pPr>
        <w:pStyle w:val="TF"/>
      </w:pPr>
      <w:r w:rsidRPr="002B15AA">
        <w:t>Figure 5.2.1.1-</w:t>
      </w:r>
      <w:r>
        <w:t>18</w:t>
      </w:r>
      <w:r w:rsidRPr="002B15AA">
        <w:t xml:space="preserve">: </w:t>
      </w:r>
      <w:r>
        <w:t>NRM fragment for 5QI and DSCP mapping.</w:t>
      </w:r>
    </w:p>
    <w:p w14:paraId="2E76A407" w14:textId="77777777"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2E76A408" w14:textId="77777777" w:rsidR="00981CE0" w:rsidRDefault="00981CE0" w:rsidP="00981CE0">
      <w:pPr>
        <w:pStyle w:val="TF"/>
      </w:pPr>
    </w:p>
    <w:p w14:paraId="2E76A409" w14:textId="77777777" w:rsidR="001B7BC1" w:rsidRDefault="00981CE0" w:rsidP="00981CE0">
      <w:pPr>
        <w:pStyle w:val="TH"/>
      </w:pPr>
      <w:r>
        <w:object w:dxaOrig="6732" w:dyaOrig="3108" w14:anchorId="2E770DEB">
          <v:shape id="_x0000_i1127" type="#_x0000_t75" style="width:337.45pt;height:155.9pt" o:ole="">
            <v:imagedata r:id="rId92" o:title=""/>
          </v:shape>
          <o:OLEObject Type="Embed" ProgID="Visio.Drawing.15" ShapeID="_x0000_i1127" DrawAspect="Content" ObjectID="_1665917674" r:id="rId93"/>
        </w:object>
      </w:r>
    </w:p>
    <w:p w14:paraId="2E76A40A" w14:textId="77777777" w:rsidR="00981CE0" w:rsidRDefault="00981CE0" w:rsidP="00981CE0">
      <w:pPr>
        <w:pStyle w:val="TF"/>
      </w:pPr>
      <w:r w:rsidRPr="002B15AA">
        <w:t>Figure 5.2.1.1-</w:t>
      </w:r>
      <w:r>
        <w:t>19</w:t>
      </w:r>
      <w:r w:rsidRPr="002B15AA">
        <w:t xml:space="preserve">: </w:t>
      </w:r>
      <w:r>
        <w:t>NRM fragment for predefined PCC rule</w:t>
      </w:r>
    </w:p>
    <w:p w14:paraId="2E76A40B" w14:textId="77777777" w:rsidR="00864AF9" w:rsidRDefault="00864AF9" w:rsidP="00864AF9">
      <w:pPr>
        <w:rPr>
          <w:color w:val="000000"/>
        </w:rPr>
      </w:pPr>
      <w:r w:rsidRPr="002B15AA">
        <w:rPr>
          <w:color w:val="000000"/>
        </w:rPr>
        <w:lastRenderedPageBreak/>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 5QIs in 5GC</w:t>
      </w:r>
      <w:r w:rsidRPr="002B15AA">
        <w:rPr>
          <w:color w:val="000000"/>
        </w:rPr>
        <w:t>.</w:t>
      </w:r>
    </w:p>
    <w:p w14:paraId="2E76A40C" w14:textId="77777777" w:rsidR="00864AF9" w:rsidRDefault="00864AF9" w:rsidP="00864AF9">
      <w:pPr>
        <w:pStyle w:val="TF"/>
      </w:pPr>
    </w:p>
    <w:p w14:paraId="2E76A40D" w14:textId="77777777" w:rsidR="00864AF9" w:rsidRDefault="00864AF9" w:rsidP="007B3443">
      <w:pPr>
        <w:pStyle w:val="TH"/>
      </w:pPr>
      <w:r>
        <w:object w:dxaOrig="11377" w:dyaOrig="3120" w14:anchorId="2E770DEC">
          <v:shape id="_x0000_i1128" type="#_x0000_t75" style="width:482.1pt;height:132.1pt" o:ole="">
            <v:imagedata r:id="rId94" o:title=""/>
          </v:shape>
          <o:OLEObject Type="Embed" ProgID="Visio.Drawing.15" ShapeID="_x0000_i1128" DrawAspect="Content" ObjectID="_1665917675" r:id="rId95"/>
        </w:object>
      </w:r>
    </w:p>
    <w:p w14:paraId="2E76A40E" w14:textId="77777777" w:rsidR="00864AF9" w:rsidRPr="002B15AA" w:rsidRDefault="00864AF9" w:rsidP="00864AF9">
      <w:pPr>
        <w:pStyle w:val="TF"/>
      </w:pPr>
      <w:r w:rsidRPr="002B15AA">
        <w:t>Figure 5.2.1.1-</w:t>
      </w:r>
      <w:r>
        <w:t>20</w:t>
      </w:r>
      <w:r w:rsidRPr="002B15AA">
        <w:t xml:space="preserve">: </w:t>
      </w:r>
      <w:r>
        <w:t>NRM fragment for dynamic 5QIs in 5GC</w:t>
      </w:r>
    </w:p>
    <w:p w14:paraId="2E76A40F" w14:textId="77777777" w:rsidR="00E154AB" w:rsidRPr="002B15AA" w:rsidRDefault="00E154AB" w:rsidP="00E154AB">
      <w:pPr>
        <w:pStyle w:val="Heading4"/>
        <w:rPr>
          <w:rFonts w:cs="Arial"/>
          <w:lang w:eastAsia="zh-CN"/>
        </w:rPr>
      </w:pPr>
      <w:bookmarkStart w:id="3298" w:name="_Toc19888235"/>
      <w:bookmarkStart w:id="3299" w:name="_Toc27405122"/>
      <w:bookmarkStart w:id="3300" w:name="_Toc35878312"/>
      <w:bookmarkStart w:id="3301" w:name="_Toc36220128"/>
      <w:bookmarkStart w:id="3302" w:name="_Toc36474226"/>
      <w:bookmarkStart w:id="3303" w:name="_Toc36542498"/>
      <w:bookmarkStart w:id="3304" w:name="_Toc36543319"/>
      <w:bookmarkStart w:id="3305" w:name="_Toc36567557"/>
      <w:bookmarkStart w:id="3306" w:name="_Toc44341242"/>
      <w:bookmarkStart w:id="3307" w:name="_Toc51675545"/>
      <w:bookmarkStart w:id="3308" w:name="_Toc51683789"/>
      <w:bookmarkStart w:id="3309" w:name="_Toc55305112"/>
      <w:r w:rsidRPr="002B15AA">
        <w:rPr>
          <w:rFonts w:cs="Arial"/>
          <w:lang w:eastAsia="zh-CN"/>
        </w:rPr>
        <w:t>5.2.1.2</w:t>
      </w:r>
      <w:r w:rsidRPr="002B15AA">
        <w:rPr>
          <w:rFonts w:cs="Arial"/>
          <w:lang w:eastAsia="zh-CN"/>
        </w:rPr>
        <w:tab/>
        <w:t>Inheritance</w:t>
      </w:r>
      <w:bookmarkEnd w:id="3298"/>
      <w:bookmarkEnd w:id="3299"/>
      <w:bookmarkEnd w:id="3300"/>
      <w:bookmarkEnd w:id="3301"/>
      <w:bookmarkEnd w:id="3302"/>
      <w:bookmarkEnd w:id="3303"/>
      <w:bookmarkEnd w:id="3304"/>
      <w:bookmarkEnd w:id="3305"/>
      <w:bookmarkEnd w:id="3306"/>
      <w:bookmarkEnd w:id="3307"/>
      <w:bookmarkEnd w:id="3308"/>
      <w:bookmarkEnd w:id="3309"/>
    </w:p>
    <w:p w14:paraId="2E76A410" w14:textId="77777777" w:rsidR="00E154AB" w:rsidRPr="002B15AA" w:rsidRDefault="00E154AB" w:rsidP="00E154AB">
      <w:pPr>
        <w:keepNext/>
      </w:pPr>
      <w:r w:rsidRPr="002B15AA">
        <w:t>This clause depicts the inheritance relationships that exist between IOCs.</w:t>
      </w:r>
    </w:p>
    <w:p w14:paraId="2E76A411" w14:textId="77777777" w:rsidR="00E154AB" w:rsidRPr="002B15AA" w:rsidRDefault="00E154AB" w:rsidP="00E154AB">
      <w:pPr>
        <w:keepNext/>
      </w:pPr>
      <w:r w:rsidRPr="002B15AA">
        <w:t xml:space="preserve">Figure 5.2.1.2-1 shows the inheritance hierarchy from IOC ManagedFunction related to the 5GC NF NRM. </w:t>
      </w:r>
    </w:p>
    <w:p w14:paraId="2E76A412" w14:textId="77777777" w:rsidR="00E154AB" w:rsidRPr="002B15AA" w:rsidRDefault="00E154AB" w:rsidP="00E154AB">
      <w:pPr>
        <w:keepNext/>
      </w:pPr>
      <w:r>
        <w:object w:dxaOrig="10789" w:dyaOrig="7225" w14:anchorId="2E770DED">
          <v:shape id="_x0000_i1129" type="#_x0000_t75" style="width:482.1pt;height:324.3pt" o:ole="">
            <v:imagedata r:id="rId96" o:title=""/>
          </v:shape>
          <o:OLEObject Type="Embed" ProgID="Visio.Drawing.11" ShapeID="_x0000_i1129" DrawAspect="Content" ObjectID="_1665917676" r:id="rId97"/>
        </w:object>
      </w:r>
    </w:p>
    <w:p w14:paraId="2E76A413" w14:textId="77777777" w:rsidR="00E154AB" w:rsidRPr="002B15AA" w:rsidRDefault="00E154AB" w:rsidP="00E154AB">
      <w:pPr>
        <w:pStyle w:val="TF"/>
      </w:pPr>
      <w:r w:rsidRPr="002B15AA">
        <w:t xml:space="preserve">Figure 5.2.1.2-1: Inheritance hierarchy from IOC ManagedFunction related to the 5GC NF NRM </w:t>
      </w:r>
    </w:p>
    <w:p w14:paraId="2E76A414" w14:textId="77777777" w:rsidR="00E154AB" w:rsidRPr="002B15AA" w:rsidRDefault="00E154AB" w:rsidP="00E154AB">
      <w:pPr>
        <w:keepNext/>
      </w:pPr>
      <w:r w:rsidRPr="002B15AA">
        <w:lastRenderedPageBreak/>
        <w:t xml:space="preserve">Figure 5.2.1.2-2 shows the inheritance hierarchy from IOC EP_RP related to 5GC NF NRM. </w:t>
      </w:r>
    </w:p>
    <w:p w14:paraId="2E76A415" w14:textId="77777777" w:rsidR="00E154AB" w:rsidRPr="002B15AA" w:rsidRDefault="00C75059" w:rsidP="00E154AB">
      <w:pPr>
        <w:pStyle w:val="TH"/>
      </w:pPr>
      <w:r>
        <w:rPr>
          <w:noProof/>
        </w:rPr>
        <w:pict w14:anchorId="2E770DEE">
          <v:shape id="_x0000_i1130" type="#_x0000_t75" style="width:482.1pt;height:352.5pt;visibility:visible">
            <v:imagedata r:id="rId98" o:title=""/>
          </v:shape>
        </w:pict>
      </w:r>
    </w:p>
    <w:p w14:paraId="2E76A416" w14:textId="77777777" w:rsidR="00E154AB" w:rsidRDefault="00E154AB" w:rsidP="00E154AB">
      <w:pPr>
        <w:pStyle w:val="TF"/>
      </w:pPr>
      <w:r w:rsidRPr="002B15AA">
        <w:t xml:space="preserve">Figure 5.2.1.2-2: Inheritance hierarchy from IOC EP_RP related to the 5GC NF NRM </w:t>
      </w:r>
    </w:p>
    <w:p w14:paraId="2E76A417" w14:textId="77777777" w:rsidR="00F610AC" w:rsidRDefault="00F610AC" w:rsidP="00303177">
      <w:pPr>
        <w:pStyle w:val="TH"/>
      </w:pPr>
      <w:r>
        <w:object w:dxaOrig="3180" w:dyaOrig="3432" w14:anchorId="2E770DEF">
          <v:shape id="_x0000_i1131" type="#_x0000_t75" style="width:159.65pt;height:170.9pt" o:ole="">
            <v:imagedata r:id="rId99" o:title=""/>
          </v:shape>
          <o:OLEObject Type="Embed" ProgID="Visio.Drawing.15" ShapeID="_x0000_i1131" DrawAspect="Content" ObjectID="_1665917677" r:id="rId100"/>
        </w:object>
      </w:r>
    </w:p>
    <w:p w14:paraId="2E76A418" w14:textId="77777777"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2E76A419" w14:textId="77777777" w:rsidR="00C74438" w:rsidRDefault="00C74438" w:rsidP="00C74438">
      <w:pPr>
        <w:pStyle w:val="TH"/>
      </w:pPr>
      <w:r>
        <w:object w:dxaOrig="6984" w:dyaOrig="4116" w14:anchorId="2E770DF0">
          <v:shape id="_x0000_i1132" type="#_x0000_t75" style="width:349.35pt;height:205.35pt" o:ole="">
            <v:imagedata r:id="rId101" o:title=""/>
          </v:shape>
          <o:OLEObject Type="Embed" ProgID="Visio.Drawing.15" ShapeID="_x0000_i1132" DrawAspect="Content" ObjectID="_1665917678" r:id="rId102"/>
        </w:object>
      </w:r>
    </w:p>
    <w:p w14:paraId="2E76A41A" w14:textId="77777777"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2E76A41B" w14:textId="77777777" w:rsidR="009B32F1" w:rsidRDefault="009B32F1" w:rsidP="00303177">
      <w:pPr>
        <w:pStyle w:val="TH"/>
      </w:pPr>
      <w:r>
        <w:object w:dxaOrig="3457" w:dyaOrig="3649" w14:anchorId="2E770DF1">
          <v:shape id="_x0000_i1133" type="#_x0000_t75" style="width:172.8pt;height:180.95pt" o:ole="">
            <v:imagedata r:id="rId103" o:title=""/>
          </v:shape>
          <o:OLEObject Type="Embed" ProgID="Visio.Drawing.15" ShapeID="_x0000_i1133" DrawAspect="Content" ObjectID="_1665917679" r:id="rId104"/>
        </w:object>
      </w:r>
    </w:p>
    <w:p w14:paraId="2E76A41C" w14:textId="77777777"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14:paraId="2E76A41D" w14:textId="77777777" w:rsidR="001B7BC1" w:rsidRDefault="001B7BC1" w:rsidP="001B7BC1">
      <w:pPr>
        <w:pStyle w:val="TH"/>
      </w:pPr>
      <w:r>
        <w:object w:dxaOrig="3180" w:dyaOrig="3432" w14:anchorId="2E770DF2">
          <v:shape id="_x0000_i1134" type="#_x0000_t75" style="width:159.05pt;height:172.15pt" o:ole="">
            <v:imagedata r:id="rId105" o:title=""/>
          </v:shape>
          <o:OLEObject Type="Embed" ProgID="Visio.Drawing.15" ShapeID="_x0000_i1134" DrawAspect="Content" ObjectID="_1665917680" r:id="rId106"/>
        </w:object>
      </w:r>
    </w:p>
    <w:p w14:paraId="2E76A41E" w14:textId="77777777"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14:paraId="2E76A41F" w14:textId="77777777" w:rsidR="00981CE0" w:rsidRDefault="00981CE0" w:rsidP="007B3443">
      <w:pPr>
        <w:pStyle w:val="TH"/>
      </w:pPr>
      <w:r>
        <w:object w:dxaOrig="3180" w:dyaOrig="3385" w14:anchorId="2E770DF3">
          <v:shape id="_x0000_i1135" type="#_x0000_t75" style="width:159.65pt;height:169.65pt" o:ole="">
            <v:imagedata r:id="rId107" o:title=""/>
          </v:shape>
          <o:OLEObject Type="Embed" ProgID="Visio.Drawing.15" ShapeID="_x0000_i1135" DrawAspect="Content" ObjectID="_1665917681" r:id="rId108"/>
        </w:object>
      </w:r>
    </w:p>
    <w:p w14:paraId="2E76A420" w14:textId="77777777"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14:paraId="2E76A421" w14:textId="77777777" w:rsidR="004216AE" w:rsidRDefault="004216AE" w:rsidP="004216AE">
      <w:pPr>
        <w:pStyle w:val="TH"/>
      </w:pPr>
      <w:r>
        <w:object w:dxaOrig="3180" w:dyaOrig="3385" w14:anchorId="2E770DF4">
          <v:shape id="_x0000_i1136" type="#_x0000_t75" style="width:159.05pt;height:169.65pt" o:ole="">
            <v:imagedata r:id="rId109" o:title=""/>
          </v:shape>
          <o:OLEObject Type="Embed" ProgID="Visio.Drawing.15" ShapeID="_x0000_i1136" DrawAspect="Content" ObjectID="_1665917682" r:id="rId110"/>
        </w:object>
      </w:r>
    </w:p>
    <w:p w14:paraId="2E76A422" w14:textId="77777777"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14:paraId="2E76A423" w14:textId="77777777" w:rsidR="00E154AB" w:rsidRPr="002B15AA" w:rsidRDefault="00E154AB" w:rsidP="00E154AB">
      <w:pPr>
        <w:pStyle w:val="Heading3"/>
      </w:pPr>
      <w:bookmarkStart w:id="3310" w:name="_Toc19888236"/>
      <w:bookmarkStart w:id="3311" w:name="_Toc27405123"/>
      <w:bookmarkStart w:id="3312" w:name="_Toc35878313"/>
      <w:bookmarkStart w:id="3313" w:name="_Toc36220129"/>
      <w:bookmarkStart w:id="3314" w:name="_Toc36474227"/>
      <w:bookmarkStart w:id="3315" w:name="_Toc36542499"/>
      <w:bookmarkStart w:id="3316" w:name="_Toc36543320"/>
      <w:bookmarkStart w:id="3317" w:name="_Toc36567558"/>
      <w:bookmarkStart w:id="3318" w:name="_Toc44341243"/>
      <w:bookmarkStart w:id="3319" w:name="_Toc51675546"/>
      <w:bookmarkStart w:id="3320" w:name="_Toc51683790"/>
      <w:bookmarkStart w:id="3321" w:name="_Toc55305113"/>
      <w:r w:rsidRPr="002B15AA">
        <w:t>5.2.2</w:t>
      </w:r>
      <w:r w:rsidRPr="002B15AA">
        <w:tab/>
        <w:t>Class diagram of AMF Region/AMF Set</w:t>
      </w:r>
      <w:bookmarkEnd w:id="3310"/>
      <w:bookmarkEnd w:id="3311"/>
      <w:bookmarkEnd w:id="3312"/>
      <w:bookmarkEnd w:id="3313"/>
      <w:bookmarkEnd w:id="3314"/>
      <w:bookmarkEnd w:id="3315"/>
      <w:bookmarkEnd w:id="3316"/>
      <w:bookmarkEnd w:id="3317"/>
      <w:bookmarkEnd w:id="3318"/>
      <w:bookmarkEnd w:id="3319"/>
      <w:bookmarkEnd w:id="3320"/>
      <w:bookmarkEnd w:id="3321"/>
    </w:p>
    <w:p w14:paraId="2E76A424" w14:textId="77777777" w:rsidR="00E154AB" w:rsidRPr="002B15AA" w:rsidRDefault="00E154AB" w:rsidP="00E154AB">
      <w:pPr>
        <w:pStyle w:val="Heading4"/>
        <w:rPr>
          <w:lang w:eastAsia="zh-CN"/>
        </w:rPr>
      </w:pPr>
      <w:bookmarkStart w:id="3322" w:name="_Toc19888237"/>
      <w:bookmarkStart w:id="3323" w:name="_Toc27405124"/>
      <w:bookmarkStart w:id="3324" w:name="_Toc35878314"/>
      <w:bookmarkStart w:id="3325" w:name="_Toc36220130"/>
      <w:bookmarkStart w:id="3326" w:name="_Toc36474228"/>
      <w:bookmarkStart w:id="3327" w:name="_Toc36542500"/>
      <w:bookmarkStart w:id="3328" w:name="_Toc36543321"/>
      <w:bookmarkStart w:id="3329" w:name="_Toc36567559"/>
      <w:bookmarkStart w:id="3330" w:name="_Toc44341244"/>
      <w:bookmarkStart w:id="3331" w:name="_Toc51675547"/>
      <w:bookmarkStart w:id="3332" w:name="_Toc51683791"/>
      <w:bookmarkStart w:id="3333" w:name="_Toc55305114"/>
      <w:r w:rsidRPr="002B15AA">
        <w:rPr>
          <w:lang w:eastAsia="zh-CN"/>
        </w:rPr>
        <w:t>5.2.2.1</w:t>
      </w:r>
      <w:r w:rsidRPr="002B15AA">
        <w:rPr>
          <w:lang w:eastAsia="zh-CN"/>
        </w:rPr>
        <w:tab/>
        <w:t>Relationships</w:t>
      </w:r>
      <w:bookmarkEnd w:id="3322"/>
      <w:bookmarkEnd w:id="3323"/>
      <w:bookmarkEnd w:id="3324"/>
      <w:bookmarkEnd w:id="3325"/>
      <w:bookmarkEnd w:id="3326"/>
      <w:bookmarkEnd w:id="3327"/>
      <w:bookmarkEnd w:id="3328"/>
      <w:bookmarkEnd w:id="3329"/>
      <w:bookmarkEnd w:id="3330"/>
      <w:bookmarkEnd w:id="3331"/>
      <w:bookmarkEnd w:id="3332"/>
      <w:bookmarkEnd w:id="3333"/>
    </w:p>
    <w:p w14:paraId="2E76A425" w14:textId="77777777"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2E76A426" w14:textId="77777777"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E76A427" w14:textId="77777777" w:rsidR="00E154AB" w:rsidRPr="002B15AA" w:rsidRDefault="00E154AB" w:rsidP="00E154AB">
      <w:pPr>
        <w:jc w:val="center"/>
      </w:pPr>
      <w:r w:rsidRPr="002B15AA">
        <w:object w:dxaOrig="6000" w:dyaOrig="4050" w14:anchorId="2E770DF5">
          <v:shape id="_x0000_i1137" type="#_x0000_t75" style="width:302.4pt;height:202.25pt" o:ole="">
            <v:imagedata r:id="rId111" o:title=""/>
          </v:shape>
          <o:OLEObject Type="Embed" ProgID="Visio.Drawing.11" ShapeID="_x0000_i1137" DrawAspect="Content" ObjectID="_1665917683" r:id="rId112"/>
        </w:object>
      </w:r>
    </w:p>
    <w:p w14:paraId="2E76A428" w14:textId="77777777" w:rsidR="00E154AB" w:rsidRPr="002B15AA" w:rsidRDefault="00E154AB" w:rsidP="00E154AB">
      <w:pPr>
        <w:pStyle w:val="TF"/>
      </w:pPr>
      <w:r w:rsidRPr="002B15AA">
        <w:t xml:space="preserve">Figure 5.2.2.1-1: AMF Region/AMF Set NRM </w:t>
      </w:r>
    </w:p>
    <w:p w14:paraId="2E76A429" w14:textId="77777777" w:rsidR="00E154AB" w:rsidRPr="002B15AA" w:rsidRDefault="00E154AB" w:rsidP="00E154AB">
      <w:pPr>
        <w:pStyle w:val="Heading4"/>
        <w:rPr>
          <w:lang w:eastAsia="zh-CN"/>
        </w:rPr>
      </w:pPr>
      <w:bookmarkStart w:id="3334" w:name="_Toc19888238"/>
      <w:bookmarkStart w:id="3335" w:name="_Toc27405125"/>
      <w:bookmarkStart w:id="3336" w:name="_Toc35878315"/>
      <w:bookmarkStart w:id="3337" w:name="_Toc36220131"/>
      <w:bookmarkStart w:id="3338" w:name="_Toc36474229"/>
      <w:bookmarkStart w:id="3339" w:name="_Toc36542501"/>
      <w:bookmarkStart w:id="3340" w:name="_Toc36543322"/>
      <w:bookmarkStart w:id="3341" w:name="_Toc36567560"/>
      <w:bookmarkStart w:id="3342" w:name="_Toc44341245"/>
      <w:bookmarkStart w:id="3343" w:name="_Toc51675548"/>
      <w:bookmarkStart w:id="3344" w:name="_Toc51683792"/>
      <w:bookmarkStart w:id="3345" w:name="_Toc55305115"/>
      <w:r w:rsidRPr="002B15AA">
        <w:rPr>
          <w:lang w:eastAsia="zh-CN"/>
        </w:rPr>
        <w:t>5.2.2.2</w:t>
      </w:r>
      <w:r w:rsidRPr="002B15AA">
        <w:rPr>
          <w:lang w:eastAsia="zh-CN"/>
        </w:rPr>
        <w:tab/>
        <w:t>Inheritance</w:t>
      </w:r>
      <w:bookmarkEnd w:id="3334"/>
      <w:bookmarkEnd w:id="3335"/>
      <w:bookmarkEnd w:id="3336"/>
      <w:bookmarkEnd w:id="3337"/>
      <w:bookmarkEnd w:id="3338"/>
      <w:bookmarkEnd w:id="3339"/>
      <w:bookmarkEnd w:id="3340"/>
      <w:bookmarkEnd w:id="3341"/>
      <w:bookmarkEnd w:id="3342"/>
      <w:bookmarkEnd w:id="3343"/>
      <w:bookmarkEnd w:id="3344"/>
      <w:bookmarkEnd w:id="3345"/>
    </w:p>
    <w:p w14:paraId="2E76A42A" w14:textId="77777777" w:rsidR="00E154AB" w:rsidRPr="002B15AA" w:rsidRDefault="00E154AB" w:rsidP="00E154AB">
      <w:r w:rsidRPr="002B15AA">
        <w:t>This clause depicts the inheritance relationships that exist between IOCs.</w:t>
      </w:r>
    </w:p>
    <w:p w14:paraId="2E76A42B" w14:textId="77777777" w:rsidR="00E154AB" w:rsidRPr="002B15AA" w:rsidRDefault="00E154AB" w:rsidP="00E154AB">
      <w:r w:rsidRPr="002B15AA">
        <w:t xml:space="preserve">Figure 5.2.2.2-1 shows the inheritance hierarchy from IOC ManagedFunction related to the AMF Region/AMF Set NRM. </w:t>
      </w:r>
    </w:p>
    <w:p w14:paraId="2E76A42C" w14:textId="77777777" w:rsidR="00E154AB" w:rsidRPr="002B15AA" w:rsidRDefault="00E154AB" w:rsidP="00E154AB">
      <w:pPr>
        <w:jc w:val="center"/>
      </w:pPr>
      <w:r w:rsidRPr="002B15AA">
        <w:object w:dxaOrig="6045" w:dyaOrig="2355" w14:anchorId="2E770DF6">
          <v:shape id="_x0000_i1138" type="#_x0000_t75" style="width:302.4pt;height:115.2pt" o:ole="">
            <v:imagedata r:id="rId113" o:title=""/>
          </v:shape>
          <o:OLEObject Type="Embed" ProgID="Visio.Drawing.11" ShapeID="_x0000_i1138" DrawAspect="Content" ObjectID="_1665917684" r:id="rId114"/>
        </w:object>
      </w:r>
    </w:p>
    <w:p w14:paraId="2E76A42D" w14:textId="77777777" w:rsidR="00E154AB" w:rsidRPr="002B15AA" w:rsidRDefault="00E154AB" w:rsidP="00E154AB">
      <w:pPr>
        <w:pStyle w:val="TF"/>
      </w:pPr>
      <w:r w:rsidRPr="002B15AA">
        <w:t>Figure 5.2.2.2-1: AMF Region/AMF Set Inheritance</w:t>
      </w:r>
    </w:p>
    <w:p w14:paraId="2E76A42E" w14:textId="77777777" w:rsidR="00E154AB" w:rsidRPr="002B15AA" w:rsidRDefault="00E154AB" w:rsidP="00E154AB">
      <w:pPr>
        <w:pStyle w:val="Heading2"/>
      </w:pPr>
      <w:bookmarkStart w:id="3346" w:name="_Toc19888239"/>
      <w:bookmarkStart w:id="3347" w:name="_Toc27405126"/>
      <w:bookmarkStart w:id="3348" w:name="_Toc35878316"/>
      <w:bookmarkStart w:id="3349" w:name="_Toc36220132"/>
      <w:bookmarkStart w:id="3350" w:name="_Toc36474230"/>
      <w:bookmarkStart w:id="3351" w:name="_Toc36542502"/>
      <w:bookmarkStart w:id="3352" w:name="_Toc36543323"/>
      <w:bookmarkStart w:id="3353" w:name="_Toc36567561"/>
      <w:bookmarkStart w:id="3354" w:name="_Toc44341246"/>
      <w:bookmarkStart w:id="3355" w:name="_Toc51675549"/>
      <w:bookmarkStart w:id="3356" w:name="_Toc51683793"/>
      <w:bookmarkStart w:id="3357" w:name="_Toc55305116"/>
      <w:r w:rsidRPr="002B15AA">
        <w:t>5.3</w:t>
      </w:r>
      <w:r w:rsidRPr="002B15AA">
        <w:tab/>
        <w:t>Class definitions</w:t>
      </w:r>
      <w:bookmarkEnd w:id="3346"/>
      <w:bookmarkEnd w:id="3347"/>
      <w:bookmarkEnd w:id="3348"/>
      <w:bookmarkEnd w:id="3349"/>
      <w:bookmarkEnd w:id="3350"/>
      <w:bookmarkEnd w:id="3351"/>
      <w:bookmarkEnd w:id="3352"/>
      <w:bookmarkEnd w:id="3353"/>
      <w:bookmarkEnd w:id="3354"/>
      <w:bookmarkEnd w:id="3355"/>
      <w:bookmarkEnd w:id="3356"/>
      <w:bookmarkEnd w:id="3357"/>
    </w:p>
    <w:p w14:paraId="2E76A42F" w14:textId="77777777" w:rsidR="00E154AB" w:rsidRPr="002B15AA" w:rsidRDefault="00E154AB" w:rsidP="00E154AB">
      <w:pPr>
        <w:pStyle w:val="Heading3"/>
        <w:rPr>
          <w:rFonts w:cs="Arial"/>
          <w:lang w:eastAsia="zh-CN"/>
        </w:rPr>
      </w:pPr>
      <w:bookmarkStart w:id="3358" w:name="_Toc19888240"/>
      <w:bookmarkStart w:id="3359" w:name="_Toc27405127"/>
      <w:bookmarkStart w:id="3360" w:name="_Toc35878317"/>
      <w:bookmarkStart w:id="3361" w:name="_Toc36220133"/>
      <w:bookmarkStart w:id="3362" w:name="_Toc36474231"/>
      <w:bookmarkStart w:id="3363" w:name="_Toc36542503"/>
      <w:bookmarkStart w:id="3364" w:name="_Toc36543324"/>
      <w:bookmarkStart w:id="3365" w:name="_Toc36567562"/>
      <w:bookmarkStart w:id="3366" w:name="_Toc44341247"/>
      <w:bookmarkStart w:id="3367" w:name="_Toc51675550"/>
      <w:bookmarkStart w:id="3368" w:name="_Toc51683794"/>
      <w:bookmarkStart w:id="3369" w:name="_Toc55305117"/>
      <w:r w:rsidRPr="002B15AA">
        <w:rPr>
          <w:rFonts w:cs="Arial"/>
          <w:lang w:eastAsia="zh-CN"/>
        </w:rPr>
        <w:t>5.3.1</w:t>
      </w:r>
      <w:r w:rsidRPr="002B15AA">
        <w:rPr>
          <w:rFonts w:cs="Arial"/>
          <w:lang w:eastAsia="zh-CN"/>
        </w:rPr>
        <w:tab/>
      </w:r>
      <w:r w:rsidRPr="002B15AA">
        <w:rPr>
          <w:rFonts w:ascii="Courier New" w:hAnsi="Courier New"/>
        </w:rPr>
        <w:t>AMFFunction</w:t>
      </w:r>
      <w:bookmarkEnd w:id="3358"/>
      <w:bookmarkEnd w:id="3359"/>
      <w:bookmarkEnd w:id="3360"/>
      <w:bookmarkEnd w:id="3361"/>
      <w:bookmarkEnd w:id="3362"/>
      <w:bookmarkEnd w:id="3363"/>
      <w:bookmarkEnd w:id="3364"/>
      <w:bookmarkEnd w:id="3365"/>
      <w:bookmarkEnd w:id="3366"/>
      <w:bookmarkEnd w:id="3367"/>
      <w:bookmarkEnd w:id="3368"/>
      <w:bookmarkEnd w:id="3369"/>
    </w:p>
    <w:p w14:paraId="2E76A430" w14:textId="77777777" w:rsidR="00E154AB" w:rsidRPr="002B15AA" w:rsidRDefault="00E154AB" w:rsidP="00E154AB">
      <w:pPr>
        <w:pStyle w:val="Heading4"/>
      </w:pPr>
      <w:bookmarkStart w:id="3370" w:name="_Toc19888241"/>
      <w:bookmarkStart w:id="3371" w:name="_Toc27405128"/>
      <w:bookmarkStart w:id="3372" w:name="_Toc35878318"/>
      <w:bookmarkStart w:id="3373" w:name="_Toc36220134"/>
      <w:bookmarkStart w:id="3374" w:name="_Toc36474232"/>
      <w:bookmarkStart w:id="3375" w:name="_Toc36542504"/>
      <w:bookmarkStart w:id="3376" w:name="_Toc36543325"/>
      <w:bookmarkStart w:id="3377" w:name="_Toc36567563"/>
      <w:bookmarkStart w:id="3378" w:name="_Toc44341248"/>
      <w:bookmarkStart w:id="3379" w:name="_Toc51675551"/>
      <w:bookmarkStart w:id="3380" w:name="_Toc51683795"/>
      <w:bookmarkStart w:id="3381" w:name="_Toc55305118"/>
      <w:r w:rsidRPr="002B15AA">
        <w:rPr>
          <w:lang w:eastAsia="zh-CN"/>
        </w:rPr>
        <w:t>5.3</w:t>
      </w:r>
      <w:r w:rsidRPr="002B15AA">
        <w:t>.1.1</w:t>
      </w:r>
      <w:r w:rsidRPr="002B15AA">
        <w:tab/>
        <w:t>Definition</w:t>
      </w:r>
      <w:bookmarkEnd w:id="3370"/>
      <w:bookmarkEnd w:id="3371"/>
      <w:bookmarkEnd w:id="3372"/>
      <w:bookmarkEnd w:id="3373"/>
      <w:bookmarkEnd w:id="3374"/>
      <w:bookmarkEnd w:id="3375"/>
      <w:bookmarkEnd w:id="3376"/>
      <w:bookmarkEnd w:id="3377"/>
      <w:bookmarkEnd w:id="3378"/>
      <w:bookmarkEnd w:id="3379"/>
      <w:bookmarkEnd w:id="3380"/>
      <w:bookmarkEnd w:id="3381"/>
    </w:p>
    <w:p w14:paraId="2E76A431" w14:textId="77777777" w:rsidR="00E154AB" w:rsidRPr="002B15AA" w:rsidRDefault="00E154AB" w:rsidP="00E154AB">
      <w:r w:rsidRPr="002B15AA">
        <w:t>This IOC represents the AMF functionality in 5GC. For more information about the AMF, see 3GPP TS 23.501 [2].</w:t>
      </w:r>
      <w:r>
        <w:t xml:space="preserve"> </w:t>
      </w:r>
    </w:p>
    <w:p w14:paraId="2E76A432" w14:textId="77777777" w:rsidR="00E154AB" w:rsidRDefault="00E154AB" w:rsidP="00E154AB">
      <w:pPr>
        <w:pStyle w:val="Heading4"/>
      </w:pPr>
      <w:bookmarkStart w:id="3382" w:name="_Toc19888242"/>
      <w:bookmarkStart w:id="3383" w:name="_Toc27405129"/>
      <w:bookmarkStart w:id="3384" w:name="_Toc35878319"/>
      <w:bookmarkStart w:id="3385" w:name="_Toc36220135"/>
      <w:bookmarkStart w:id="3386" w:name="_Toc36474233"/>
      <w:bookmarkStart w:id="3387" w:name="_Toc36542505"/>
      <w:bookmarkStart w:id="3388" w:name="_Toc36543326"/>
      <w:bookmarkStart w:id="3389" w:name="_Toc36567564"/>
      <w:bookmarkStart w:id="3390" w:name="_Toc44341249"/>
      <w:bookmarkStart w:id="3391" w:name="_Toc51675552"/>
      <w:bookmarkStart w:id="3392" w:name="_Toc51683796"/>
      <w:bookmarkStart w:id="3393" w:name="_Toc55305119"/>
      <w:r w:rsidRPr="002B15AA">
        <w:t>5.3.1.2</w:t>
      </w:r>
      <w:r w:rsidRPr="002B15AA">
        <w:tab/>
        <w:t>Attributes</w:t>
      </w:r>
      <w:bookmarkEnd w:id="3382"/>
      <w:bookmarkEnd w:id="3383"/>
      <w:bookmarkEnd w:id="3384"/>
      <w:bookmarkEnd w:id="3385"/>
      <w:bookmarkEnd w:id="3386"/>
      <w:bookmarkEnd w:id="3387"/>
      <w:bookmarkEnd w:id="3388"/>
      <w:bookmarkEnd w:id="3389"/>
      <w:bookmarkEnd w:id="3390"/>
      <w:bookmarkEnd w:id="3391"/>
      <w:bookmarkEnd w:id="3392"/>
      <w:bookmarkEnd w:id="3393"/>
    </w:p>
    <w:p w14:paraId="2E76A433" w14:textId="77777777"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43A" w14:textId="77777777" w:rsidTr="00583841">
        <w:trPr>
          <w:cantSplit/>
          <w:jc w:val="center"/>
        </w:trPr>
        <w:tc>
          <w:tcPr>
            <w:tcW w:w="3652" w:type="dxa"/>
            <w:shd w:val="pct10" w:color="auto" w:fill="FFFFFF"/>
            <w:vAlign w:val="center"/>
          </w:tcPr>
          <w:p w14:paraId="2E76A434"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435" w14:textId="77777777" w:rsidR="00E154AB" w:rsidRPr="002B15AA" w:rsidRDefault="00E154AB" w:rsidP="00583841">
            <w:pPr>
              <w:pStyle w:val="TAH"/>
            </w:pPr>
            <w:r w:rsidRPr="002B15AA">
              <w:t>Support Qualifier</w:t>
            </w:r>
          </w:p>
        </w:tc>
        <w:tc>
          <w:tcPr>
            <w:tcW w:w="1241" w:type="dxa"/>
            <w:shd w:val="pct10" w:color="auto" w:fill="FFFFFF"/>
            <w:vAlign w:val="center"/>
          </w:tcPr>
          <w:p w14:paraId="2E76A436" w14:textId="77777777" w:rsidR="00E154AB" w:rsidRPr="002B15AA" w:rsidRDefault="00E154AB" w:rsidP="00583841">
            <w:pPr>
              <w:pStyle w:val="TAH"/>
            </w:pPr>
            <w:r w:rsidRPr="002B15AA">
              <w:t>isReadable</w:t>
            </w:r>
          </w:p>
        </w:tc>
        <w:tc>
          <w:tcPr>
            <w:tcW w:w="1241" w:type="dxa"/>
            <w:shd w:val="pct10" w:color="auto" w:fill="FFFFFF"/>
            <w:vAlign w:val="center"/>
          </w:tcPr>
          <w:p w14:paraId="2E76A437" w14:textId="77777777" w:rsidR="00E154AB" w:rsidRPr="002B15AA" w:rsidRDefault="00E154AB" w:rsidP="00583841">
            <w:pPr>
              <w:pStyle w:val="TAH"/>
            </w:pPr>
            <w:r w:rsidRPr="002B15AA">
              <w:t>isWritable</w:t>
            </w:r>
          </w:p>
        </w:tc>
        <w:tc>
          <w:tcPr>
            <w:tcW w:w="1241" w:type="dxa"/>
            <w:shd w:val="pct10" w:color="auto" w:fill="FFFFFF"/>
            <w:vAlign w:val="center"/>
          </w:tcPr>
          <w:p w14:paraId="2E76A43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439" w14:textId="77777777" w:rsidR="00E154AB" w:rsidRPr="002B15AA" w:rsidRDefault="00E154AB" w:rsidP="00583841">
            <w:pPr>
              <w:pStyle w:val="TAH"/>
            </w:pPr>
            <w:r w:rsidRPr="002B15AA">
              <w:t>isNotifyable</w:t>
            </w:r>
          </w:p>
        </w:tc>
      </w:tr>
      <w:tr w:rsidR="00E154AB" w:rsidRPr="002B15AA" w14:paraId="2E76A441" w14:textId="77777777" w:rsidTr="00583841">
        <w:trPr>
          <w:cantSplit/>
          <w:jc w:val="center"/>
        </w:trPr>
        <w:tc>
          <w:tcPr>
            <w:tcW w:w="3652" w:type="dxa"/>
          </w:tcPr>
          <w:p w14:paraId="2E76A43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43C" w14:textId="77777777" w:rsidR="00E154AB" w:rsidRPr="002B15AA" w:rsidRDefault="00E154AB" w:rsidP="00583841">
            <w:pPr>
              <w:pStyle w:val="TAL"/>
              <w:jc w:val="center"/>
            </w:pPr>
            <w:r w:rsidRPr="002B15AA">
              <w:t>M</w:t>
            </w:r>
          </w:p>
        </w:tc>
        <w:tc>
          <w:tcPr>
            <w:tcW w:w="1241" w:type="dxa"/>
          </w:tcPr>
          <w:p w14:paraId="2E76A43D" w14:textId="77777777" w:rsidR="00E154AB" w:rsidRPr="002B15AA" w:rsidRDefault="00E154AB" w:rsidP="00583841">
            <w:pPr>
              <w:pStyle w:val="TAL"/>
              <w:jc w:val="center"/>
            </w:pPr>
            <w:r w:rsidRPr="002B15AA">
              <w:rPr>
                <w:rFonts w:cs="Arial"/>
              </w:rPr>
              <w:t>T</w:t>
            </w:r>
          </w:p>
        </w:tc>
        <w:tc>
          <w:tcPr>
            <w:tcW w:w="1241" w:type="dxa"/>
          </w:tcPr>
          <w:p w14:paraId="2E76A43E" w14:textId="77777777" w:rsidR="00E154AB" w:rsidRPr="002B15AA" w:rsidRDefault="00E154AB" w:rsidP="00583841">
            <w:pPr>
              <w:pStyle w:val="TAL"/>
              <w:jc w:val="center"/>
            </w:pPr>
            <w:r w:rsidRPr="002B15AA">
              <w:rPr>
                <w:rFonts w:cs="Arial"/>
                <w:lang w:eastAsia="zh-CN"/>
              </w:rPr>
              <w:t>T</w:t>
            </w:r>
          </w:p>
        </w:tc>
        <w:tc>
          <w:tcPr>
            <w:tcW w:w="1241" w:type="dxa"/>
          </w:tcPr>
          <w:p w14:paraId="2E76A43F" w14:textId="77777777" w:rsidR="00E154AB" w:rsidRPr="002B15AA" w:rsidRDefault="00E154AB" w:rsidP="00583841">
            <w:pPr>
              <w:pStyle w:val="TAL"/>
              <w:jc w:val="center"/>
              <w:rPr>
                <w:lang w:eastAsia="zh-CN"/>
              </w:rPr>
            </w:pPr>
            <w:r w:rsidRPr="002B15AA">
              <w:rPr>
                <w:rFonts w:cs="Arial"/>
              </w:rPr>
              <w:t>F</w:t>
            </w:r>
          </w:p>
        </w:tc>
        <w:tc>
          <w:tcPr>
            <w:tcW w:w="1241" w:type="dxa"/>
          </w:tcPr>
          <w:p w14:paraId="2E76A440" w14:textId="77777777" w:rsidR="00E154AB" w:rsidRPr="002B15AA" w:rsidRDefault="00E154AB" w:rsidP="00583841">
            <w:pPr>
              <w:pStyle w:val="TAL"/>
              <w:jc w:val="center"/>
            </w:pPr>
            <w:r w:rsidRPr="002B15AA">
              <w:rPr>
                <w:rFonts w:cs="Arial"/>
                <w:lang w:eastAsia="zh-CN"/>
              </w:rPr>
              <w:t>T</w:t>
            </w:r>
          </w:p>
        </w:tc>
      </w:tr>
      <w:tr w:rsidR="00E154AB" w:rsidRPr="002B15AA" w14:paraId="2E76A448" w14:textId="77777777" w:rsidTr="00583841">
        <w:trPr>
          <w:cantSplit/>
          <w:jc w:val="center"/>
        </w:trPr>
        <w:tc>
          <w:tcPr>
            <w:tcW w:w="3652" w:type="dxa"/>
          </w:tcPr>
          <w:p w14:paraId="2E76A44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14:paraId="2E76A443" w14:textId="77777777" w:rsidR="00E154AB" w:rsidRPr="002B15AA" w:rsidRDefault="00E154AB" w:rsidP="00583841">
            <w:pPr>
              <w:pStyle w:val="TAL"/>
              <w:jc w:val="center"/>
            </w:pPr>
            <w:r w:rsidRPr="002B15AA">
              <w:t>M</w:t>
            </w:r>
          </w:p>
        </w:tc>
        <w:tc>
          <w:tcPr>
            <w:tcW w:w="1241" w:type="dxa"/>
          </w:tcPr>
          <w:p w14:paraId="2E76A444" w14:textId="77777777" w:rsidR="00E154AB" w:rsidRPr="002B15AA" w:rsidRDefault="00E154AB" w:rsidP="00583841">
            <w:pPr>
              <w:pStyle w:val="TAL"/>
              <w:jc w:val="center"/>
            </w:pPr>
            <w:r w:rsidRPr="002B15AA">
              <w:rPr>
                <w:rFonts w:cs="Arial"/>
              </w:rPr>
              <w:t>T</w:t>
            </w:r>
          </w:p>
        </w:tc>
        <w:tc>
          <w:tcPr>
            <w:tcW w:w="1241" w:type="dxa"/>
          </w:tcPr>
          <w:p w14:paraId="2E76A445" w14:textId="77777777" w:rsidR="00E154AB" w:rsidRPr="002B15AA" w:rsidRDefault="00E154AB" w:rsidP="00583841">
            <w:pPr>
              <w:pStyle w:val="TAL"/>
              <w:jc w:val="center"/>
            </w:pPr>
            <w:r w:rsidRPr="002B15AA">
              <w:rPr>
                <w:rFonts w:cs="Arial"/>
                <w:lang w:eastAsia="zh-CN"/>
              </w:rPr>
              <w:t>T</w:t>
            </w:r>
          </w:p>
        </w:tc>
        <w:tc>
          <w:tcPr>
            <w:tcW w:w="1241" w:type="dxa"/>
          </w:tcPr>
          <w:p w14:paraId="2E76A446" w14:textId="77777777" w:rsidR="00E154AB" w:rsidRPr="002B15AA" w:rsidRDefault="00E154AB" w:rsidP="00583841">
            <w:pPr>
              <w:pStyle w:val="TAL"/>
              <w:jc w:val="center"/>
              <w:rPr>
                <w:lang w:eastAsia="zh-CN"/>
              </w:rPr>
            </w:pPr>
            <w:r w:rsidRPr="002B15AA">
              <w:rPr>
                <w:rFonts w:cs="Arial"/>
              </w:rPr>
              <w:t>F</w:t>
            </w:r>
          </w:p>
        </w:tc>
        <w:tc>
          <w:tcPr>
            <w:tcW w:w="1241" w:type="dxa"/>
          </w:tcPr>
          <w:p w14:paraId="2E76A447" w14:textId="77777777" w:rsidR="00E154AB" w:rsidRPr="002B15AA" w:rsidRDefault="00E154AB" w:rsidP="00583841">
            <w:pPr>
              <w:pStyle w:val="TAL"/>
              <w:jc w:val="center"/>
            </w:pPr>
            <w:r w:rsidRPr="002B15AA">
              <w:rPr>
                <w:rFonts w:cs="Arial"/>
                <w:lang w:eastAsia="zh-CN"/>
              </w:rPr>
              <w:t>T</w:t>
            </w:r>
          </w:p>
        </w:tc>
      </w:tr>
      <w:tr w:rsidR="00E154AB" w:rsidRPr="002B15AA" w14:paraId="2E76A44F" w14:textId="77777777" w:rsidTr="00583841">
        <w:trPr>
          <w:cantSplit/>
          <w:jc w:val="center"/>
        </w:trPr>
        <w:tc>
          <w:tcPr>
            <w:tcW w:w="3652" w:type="dxa"/>
          </w:tcPr>
          <w:p w14:paraId="2E76A44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44A" w14:textId="77777777" w:rsidR="00E154AB" w:rsidRPr="002B15AA" w:rsidRDefault="00E154AB" w:rsidP="00583841">
            <w:pPr>
              <w:pStyle w:val="TAL"/>
              <w:jc w:val="center"/>
            </w:pPr>
            <w:r w:rsidRPr="002B15AA">
              <w:t>M</w:t>
            </w:r>
          </w:p>
        </w:tc>
        <w:tc>
          <w:tcPr>
            <w:tcW w:w="1241" w:type="dxa"/>
          </w:tcPr>
          <w:p w14:paraId="2E76A44B" w14:textId="77777777" w:rsidR="00E154AB" w:rsidRPr="002B15AA" w:rsidRDefault="00E154AB" w:rsidP="00583841">
            <w:pPr>
              <w:pStyle w:val="TAL"/>
              <w:jc w:val="center"/>
            </w:pPr>
            <w:r w:rsidRPr="002B15AA">
              <w:rPr>
                <w:rFonts w:cs="Arial"/>
              </w:rPr>
              <w:t>T</w:t>
            </w:r>
          </w:p>
        </w:tc>
        <w:tc>
          <w:tcPr>
            <w:tcW w:w="1241" w:type="dxa"/>
          </w:tcPr>
          <w:p w14:paraId="2E76A44C" w14:textId="77777777" w:rsidR="00E154AB" w:rsidRPr="002B15AA" w:rsidRDefault="00E154AB" w:rsidP="00583841">
            <w:pPr>
              <w:pStyle w:val="TAL"/>
              <w:jc w:val="center"/>
            </w:pPr>
            <w:r w:rsidRPr="002B15AA">
              <w:rPr>
                <w:rFonts w:cs="Arial"/>
                <w:lang w:eastAsia="zh-CN"/>
              </w:rPr>
              <w:t>T</w:t>
            </w:r>
          </w:p>
        </w:tc>
        <w:tc>
          <w:tcPr>
            <w:tcW w:w="1241" w:type="dxa"/>
          </w:tcPr>
          <w:p w14:paraId="2E76A44D" w14:textId="77777777" w:rsidR="00E154AB" w:rsidRPr="002B15AA" w:rsidRDefault="00E154AB" w:rsidP="00583841">
            <w:pPr>
              <w:pStyle w:val="TAL"/>
              <w:jc w:val="center"/>
              <w:rPr>
                <w:lang w:eastAsia="zh-CN"/>
              </w:rPr>
            </w:pPr>
            <w:r w:rsidRPr="002B15AA">
              <w:rPr>
                <w:rFonts w:cs="Arial"/>
              </w:rPr>
              <w:t>F</w:t>
            </w:r>
          </w:p>
        </w:tc>
        <w:tc>
          <w:tcPr>
            <w:tcW w:w="1241" w:type="dxa"/>
          </w:tcPr>
          <w:p w14:paraId="2E76A44E" w14:textId="77777777" w:rsidR="00E154AB" w:rsidRPr="002B15AA" w:rsidRDefault="00E154AB" w:rsidP="00583841">
            <w:pPr>
              <w:pStyle w:val="TAL"/>
              <w:jc w:val="center"/>
            </w:pPr>
            <w:r w:rsidRPr="002B15AA">
              <w:rPr>
                <w:rFonts w:cs="Arial"/>
                <w:lang w:eastAsia="zh-CN"/>
              </w:rPr>
              <w:t>T</w:t>
            </w:r>
          </w:p>
        </w:tc>
      </w:tr>
      <w:tr w:rsidR="00E154AB" w:rsidRPr="002B15AA" w14:paraId="2E76A45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5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451"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452"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53" w14:textId="77777777"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E76A454"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55" w14:textId="77777777" w:rsidR="00E154AB" w:rsidRPr="002B15AA" w:rsidRDefault="00E154AB" w:rsidP="00583841">
            <w:pPr>
              <w:pStyle w:val="TAC"/>
            </w:pPr>
            <w:r w:rsidRPr="002B15AA">
              <w:rPr>
                <w:rFonts w:cs="Arial"/>
                <w:lang w:eastAsia="zh-CN"/>
              </w:rPr>
              <w:t>T</w:t>
            </w:r>
          </w:p>
        </w:tc>
      </w:tr>
      <w:tr w:rsidR="00E154AB" w:rsidRPr="002B15AA" w14:paraId="2E76A45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5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458"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459"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5A"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5B"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5C"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464"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45E" w14:textId="77777777" w:rsidR="00E154AB" w:rsidRDefault="00E154AB" w:rsidP="00583841">
            <w:pPr>
              <w:pStyle w:val="TAL"/>
              <w:rPr>
                <w:rFonts w:ascii="Courier New" w:hAnsi="Courier New" w:cs="Courier New"/>
                <w:lang w:eastAsia="zh-CN"/>
              </w:rPr>
            </w:pPr>
            <w:bookmarkStart w:id="3394"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45F"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460"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61"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62"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63" w14:textId="77777777" w:rsidR="00E154AB" w:rsidRPr="00470179" w:rsidRDefault="00E154AB" w:rsidP="00583841">
            <w:pPr>
              <w:pStyle w:val="TAC"/>
              <w:rPr>
                <w:rFonts w:cs="Arial"/>
                <w:lang w:eastAsia="zh-CN"/>
              </w:rPr>
            </w:pPr>
            <w:r w:rsidRPr="00470179">
              <w:rPr>
                <w:rFonts w:cs="Arial"/>
                <w:lang w:eastAsia="zh-CN"/>
              </w:rPr>
              <w:t>T</w:t>
            </w:r>
          </w:p>
        </w:tc>
      </w:tr>
    </w:tbl>
    <w:p w14:paraId="2E76A465" w14:textId="77777777" w:rsidR="00E154AB" w:rsidRPr="002B15AA" w:rsidRDefault="00E154AB" w:rsidP="00E154AB">
      <w:pPr>
        <w:pStyle w:val="Heading4"/>
      </w:pPr>
      <w:bookmarkStart w:id="3395" w:name="_Toc27405130"/>
      <w:bookmarkStart w:id="3396" w:name="_Toc35878320"/>
      <w:bookmarkStart w:id="3397" w:name="_Toc36220136"/>
      <w:bookmarkStart w:id="3398" w:name="_Toc36474234"/>
      <w:bookmarkStart w:id="3399" w:name="_Toc36542506"/>
      <w:bookmarkStart w:id="3400" w:name="_Toc36543327"/>
      <w:bookmarkStart w:id="3401" w:name="_Toc36567565"/>
      <w:bookmarkStart w:id="3402" w:name="_Toc44341250"/>
      <w:bookmarkStart w:id="3403" w:name="_Toc51675553"/>
      <w:bookmarkStart w:id="3404" w:name="_Toc51683797"/>
      <w:bookmarkStart w:id="3405" w:name="_Toc55305120"/>
      <w:r w:rsidRPr="002B15AA">
        <w:t>5.3.1.3</w:t>
      </w:r>
      <w:r w:rsidRPr="002B15AA">
        <w:tab/>
        <w:t>Attribute constraints</w:t>
      </w:r>
      <w:bookmarkEnd w:id="3394"/>
      <w:bookmarkEnd w:id="3395"/>
      <w:bookmarkEnd w:id="3396"/>
      <w:bookmarkEnd w:id="3397"/>
      <w:bookmarkEnd w:id="3398"/>
      <w:bookmarkEnd w:id="3399"/>
      <w:bookmarkEnd w:id="3400"/>
      <w:bookmarkEnd w:id="3401"/>
      <w:bookmarkEnd w:id="3402"/>
      <w:bookmarkEnd w:id="3403"/>
      <w:bookmarkEnd w:id="3404"/>
      <w:bookmarkEnd w:id="3405"/>
    </w:p>
    <w:tbl>
      <w:tblPr>
        <w:tblW w:w="8771" w:type="dxa"/>
        <w:jc w:val="center"/>
        <w:tblLook w:val="01E0" w:firstRow="1" w:lastRow="1" w:firstColumn="1" w:lastColumn="1" w:noHBand="0" w:noVBand="0"/>
      </w:tblPr>
      <w:tblGrid>
        <w:gridCol w:w="4110"/>
        <w:gridCol w:w="4661"/>
      </w:tblGrid>
      <w:tr w:rsidR="00E154AB" w:rsidRPr="002B15AA" w14:paraId="2E76A468"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2E76A466" w14:textId="77777777"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2E76A467" w14:textId="77777777" w:rsidR="00E154AB" w:rsidRPr="002B15AA" w:rsidRDefault="00E154AB" w:rsidP="00583841">
            <w:pPr>
              <w:pStyle w:val="TAH"/>
            </w:pPr>
            <w:r w:rsidRPr="002B15AA">
              <w:t>Definition</w:t>
            </w:r>
          </w:p>
        </w:tc>
      </w:tr>
      <w:tr w:rsidR="00E154AB" w:rsidRPr="002B15AA" w14:paraId="2E76A46B" w14:textId="77777777" w:rsidTr="00583841">
        <w:trPr>
          <w:jc w:val="center"/>
        </w:trPr>
        <w:tc>
          <w:tcPr>
            <w:tcW w:w="4110" w:type="dxa"/>
            <w:tcBorders>
              <w:top w:val="single" w:sz="4" w:space="0" w:color="auto"/>
              <w:left w:val="single" w:sz="4" w:space="0" w:color="auto"/>
              <w:bottom w:val="single" w:sz="4" w:space="0" w:color="auto"/>
              <w:right w:val="single" w:sz="4" w:space="0" w:color="auto"/>
            </w:tcBorders>
          </w:tcPr>
          <w:p w14:paraId="2E76A46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2E76A46A" w14:textId="77777777" w:rsidR="00E154AB" w:rsidRPr="002B15AA" w:rsidRDefault="00E154AB" w:rsidP="00583841">
            <w:pPr>
              <w:pStyle w:val="TAL"/>
              <w:rPr>
                <w:lang w:eastAsia="zh-CN"/>
              </w:rPr>
            </w:pPr>
            <w:r w:rsidRPr="002B15AA">
              <w:t>Condition: Network slicing feature is supported.</w:t>
            </w:r>
          </w:p>
        </w:tc>
      </w:tr>
    </w:tbl>
    <w:p w14:paraId="2E76A46C" w14:textId="77777777" w:rsidR="00E154AB" w:rsidRPr="002B15AA" w:rsidRDefault="00E154AB" w:rsidP="00E154AB">
      <w:pPr>
        <w:pStyle w:val="Heading4"/>
      </w:pPr>
      <w:bookmarkStart w:id="3406" w:name="_Toc19888244"/>
      <w:bookmarkStart w:id="3407" w:name="_Toc27405131"/>
      <w:bookmarkStart w:id="3408" w:name="_Toc35878321"/>
      <w:bookmarkStart w:id="3409" w:name="_Toc36220137"/>
      <w:bookmarkStart w:id="3410" w:name="_Toc36474235"/>
      <w:bookmarkStart w:id="3411" w:name="_Toc36542507"/>
      <w:bookmarkStart w:id="3412" w:name="_Toc36543328"/>
      <w:bookmarkStart w:id="3413" w:name="_Toc36567566"/>
      <w:bookmarkStart w:id="3414" w:name="_Toc44341251"/>
      <w:bookmarkStart w:id="3415" w:name="_Toc51675554"/>
      <w:bookmarkStart w:id="3416" w:name="_Toc51683798"/>
      <w:bookmarkStart w:id="3417" w:name="_Toc55305121"/>
      <w:r w:rsidRPr="002B15AA">
        <w:rPr>
          <w:rFonts w:hint="eastAsia"/>
          <w:lang w:eastAsia="zh-CN"/>
        </w:rPr>
        <w:t>5</w:t>
      </w:r>
      <w:r w:rsidRPr="002B15AA">
        <w:t>.3.1.4</w:t>
      </w:r>
      <w:r w:rsidRPr="002B15AA">
        <w:tab/>
        <w:t>Notifications</w:t>
      </w:r>
      <w:bookmarkEnd w:id="3406"/>
      <w:bookmarkEnd w:id="3407"/>
      <w:bookmarkEnd w:id="3408"/>
      <w:bookmarkEnd w:id="3409"/>
      <w:bookmarkEnd w:id="3410"/>
      <w:bookmarkEnd w:id="3411"/>
      <w:bookmarkEnd w:id="3412"/>
      <w:bookmarkEnd w:id="3413"/>
      <w:bookmarkEnd w:id="3414"/>
      <w:bookmarkEnd w:id="3415"/>
      <w:bookmarkEnd w:id="3416"/>
      <w:bookmarkEnd w:id="3417"/>
    </w:p>
    <w:p w14:paraId="2E76A46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46E" w14:textId="77777777" w:rsidR="00E154AB" w:rsidRPr="002B15AA" w:rsidRDefault="00E154AB" w:rsidP="00E154AB">
      <w:pPr>
        <w:pStyle w:val="Heading3"/>
        <w:rPr>
          <w:rFonts w:cs="Arial"/>
          <w:lang w:eastAsia="zh-CN"/>
        </w:rPr>
      </w:pPr>
      <w:bookmarkStart w:id="3418" w:name="_Toc19888245"/>
      <w:bookmarkStart w:id="3419" w:name="_Toc27405132"/>
      <w:bookmarkStart w:id="3420" w:name="_Toc35878322"/>
      <w:bookmarkStart w:id="3421" w:name="_Toc36220138"/>
      <w:bookmarkStart w:id="3422" w:name="_Toc36474236"/>
      <w:bookmarkStart w:id="3423" w:name="_Toc36542508"/>
      <w:bookmarkStart w:id="3424" w:name="_Toc36543329"/>
      <w:bookmarkStart w:id="3425" w:name="_Toc36567567"/>
      <w:bookmarkStart w:id="3426" w:name="_Toc44341252"/>
      <w:bookmarkStart w:id="3427" w:name="_Toc51675555"/>
      <w:bookmarkStart w:id="3428" w:name="_Toc51683799"/>
      <w:bookmarkStart w:id="3429" w:name="_Toc55305122"/>
      <w:r w:rsidRPr="002B15AA">
        <w:rPr>
          <w:rFonts w:cs="Arial"/>
          <w:lang w:eastAsia="zh-CN"/>
        </w:rPr>
        <w:t>5.3.2</w:t>
      </w:r>
      <w:r w:rsidRPr="002B15AA">
        <w:rPr>
          <w:rFonts w:cs="Arial"/>
          <w:lang w:eastAsia="zh-CN"/>
        </w:rPr>
        <w:tab/>
      </w:r>
      <w:r w:rsidRPr="002B15AA">
        <w:rPr>
          <w:rFonts w:ascii="Courier New" w:hAnsi="Courier New"/>
        </w:rPr>
        <w:t>SMFFunction</w:t>
      </w:r>
      <w:bookmarkEnd w:id="3418"/>
      <w:bookmarkEnd w:id="3419"/>
      <w:bookmarkEnd w:id="3420"/>
      <w:bookmarkEnd w:id="3421"/>
      <w:bookmarkEnd w:id="3422"/>
      <w:bookmarkEnd w:id="3423"/>
      <w:bookmarkEnd w:id="3424"/>
      <w:bookmarkEnd w:id="3425"/>
      <w:bookmarkEnd w:id="3426"/>
      <w:bookmarkEnd w:id="3427"/>
      <w:bookmarkEnd w:id="3428"/>
      <w:bookmarkEnd w:id="3429"/>
    </w:p>
    <w:p w14:paraId="2E76A46F" w14:textId="77777777" w:rsidR="00E154AB" w:rsidRPr="002B15AA" w:rsidRDefault="00E154AB" w:rsidP="00E154AB">
      <w:pPr>
        <w:pStyle w:val="Heading4"/>
      </w:pPr>
      <w:bookmarkStart w:id="3430" w:name="_Toc19888246"/>
      <w:bookmarkStart w:id="3431" w:name="_Toc27405133"/>
      <w:bookmarkStart w:id="3432" w:name="_Toc35878323"/>
      <w:bookmarkStart w:id="3433" w:name="_Toc36220139"/>
      <w:bookmarkStart w:id="3434" w:name="_Toc36474237"/>
      <w:bookmarkStart w:id="3435" w:name="_Toc36542509"/>
      <w:bookmarkStart w:id="3436" w:name="_Toc36543330"/>
      <w:bookmarkStart w:id="3437" w:name="_Toc36567568"/>
      <w:bookmarkStart w:id="3438" w:name="_Toc44341253"/>
      <w:bookmarkStart w:id="3439" w:name="_Toc51675556"/>
      <w:bookmarkStart w:id="3440" w:name="_Toc51683800"/>
      <w:bookmarkStart w:id="3441" w:name="_Toc55305123"/>
      <w:r w:rsidRPr="002B15AA">
        <w:rPr>
          <w:lang w:eastAsia="zh-CN"/>
        </w:rPr>
        <w:t>5.3</w:t>
      </w:r>
      <w:r w:rsidRPr="002B15AA">
        <w:t>.2.1</w:t>
      </w:r>
      <w:r w:rsidRPr="002B15AA">
        <w:tab/>
        <w:t>Definition</w:t>
      </w:r>
      <w:bookmarkEnd w:id="3430"/>
      <w:bookmarkEnd w:id="3431"/>
      <w:bookmarkEnd w:id="3432"/>
      <w:bookmarkEnd w:id="3433"/>
      <w:bookmarkEnd w:id="3434"/>
      <w:bookmarkEnd w:id="3435"/>
      <w:bookmarkEnd w:id="3436"/>
      <w:bookmarkEnd w:id="3437"/>
      <w:bookmarkEnd w:id="3438"/>
      <w:bookmarkEnd w:id="3439"/>
      <w:bookmarkEnd w:id="3440"/>
      <w:bookmarkEnd w:id="3441"/>
    </w:p>
    <w:p w14:paraId="2E76A470" w14:textId="77777777" w:rsidR="00E154AB" w:rsidRPr="002B15AA" w:rsidRDefault="00E154AB" w:rsidP="00E154AB">
      <w:r w:rsidRPr="002B15AA">
        <w:t>This IOC represents the SMF function in 5GC. For more information about the SMF, see 3GPP TS 23.501 [2].</w:t>
      </w:r>
      <w:r>
        <w:t xml:space="preserve"> </w:t>
      </w:r>
    </w:p>
    <w:p w14:paraId="2E76A471" w14:textId="77777777" w:rsidR="00E154AB" w:rsidRDefault="00E154AB" w:rsidP="00E154AB">
      <w:pPr>
        <w:pStyle w:val="Heading4"/>
      </w:pPr>
      <w:bookmarkStart w:id="3442" w:name="_Toc19888247"/>
      <w:bookmarkStart w:id="3443" w:name="_Toc27405134"/>
      <w:bookmarkStart w:id="3444" w:name="_Toc35878324"/>
      <w:bookmarkStart w:id="3445" w:name="_Toc36220140"/>
      <w:bookmarkStart w:id="3446" w:name="_Toc36474238"/>
      <w:bookmarkStart w:id="3447" w:name="_Toc36542510"/>
      <w:bookmarkStart w:id="3448" w:name="_Toc36543331"/>
      <w:bookmarkStart w:id="3449" w:name="_Toc36567569"/>
      <w:bookmarkStart w:id="3450" w:name="_Toc44341254"/>
      <w:bookmarkStart w:id="3451" w:name="_Toc51675557"/>
      <w:bookmarkStart w:id="3452" w:name="_Toc51683801"/>
      <w:bookmarkStart w:id="3453" w:name="_Toc55305124"/>
      <w:r w:rsidRPr="002B15AA">
        <w:t>5.3.2.2</w:t>
      </w:r>
      <w:r w:rsidRPr="002B15AA">
        <w:tab/>
        <w:t>Attributes</w:t>
      </w:r>
      <w:bookmarkEnd w:id="3442"/>
      <w:bookmarkEnd w:id="3443"/>
      <w:bookmarkEnd w:id="3444"/>
      <w:bookmarkEnd w:id="3445"/>
      <w:bookmarkEnd w:id="3446"/>
      <w:bookmarkEnd w:id="3447"/>
      <w:bookmarkEnd w:id="3448"/>
      <w:bookmarkEnd w:id="3449"/>
      <w:bookmarkEnd w:id="3450"/>
      <w:bookmarkEnd w:id="3451"/>
      <w:bookmarkEnd w:id="3452"/>
      <w:bookmarkEnd w:id="3453"/>
    </w:p>
    <w:p w14:paraId="2E76A472" w14:textId="77777777"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479" w14:textId="77777777" w:rsidTr="00583841">
        <w:trPr>
          <w:cantSplit/>
          <w:jc w:val="center"/>
        </w:trPr>
        <w:tc>
          <w:tcPr>
            <w:tcW w:w="3652" w:type="dxa"/>
            <w:shd w:val="pct10" w:color="auto" w:fill="FFFFFF"/>
            <w:vAlign w:val="center"/>
          </w:tcPr>
          <w:p w14:paraId="2E76A473" w14:textId="77777777" w:rsidR="00E154AB" w:rsidRPr="002B15AA" w:rsidRDefault="00E154AB" w:rsidP="00583841">
            <w:pPr>
              <w:pStyle w:val="TAH"/>
            </w:pPr>
            <w:r w:rsidRPr="002B15AA">
              <w:t>Attribute name</w:t>
            </w:r>
          </w:p>
        </w:tc>
        <w:tc>
          <w:tcPr>
            <w:tcW w:w="1241" w:type="dxa"/>
            <w:shd w:val="pct10" w:color="auto" w:fill="FFFFFF"/>
            <w:vAlign w:val="center"/>
          </w:tcPr>
          <w:p w14:paraId="2E76A474" w14:textId="77777777" w:rsidR="00E154AB" w:rsidRPr="002B15AA" w:rsidRDefault="00E154AB" w:rsidP="00583841">
            <w:pPr>
              <w:pStyle w:val="TAH"/>
            </w:pPr>
            <w:r w:rsidRPr="002B15AA">
              <w:t>Support Qualifier</w:t>
            </w:r>
          </w:p>
        </w:tc>
        <w:tc>
          <w:tcPr>
            <w:tcW w:w="1241" w:type="dxa"/>
            <w:shd w:val="pct10" w:color="auto" w:fill="FFFFFF"/>
            <w:vAlign w:val="center"/>
          </w:tcPr>
          <w:p w14:paraId="2E76A475" w14:textId="77777777" w:rsidR="00E154AB" w:rsidRPr="002B15AA" w:rsidRDefault="00E154AB" w:rsidP="00583841">
            <w:pPr>
              <w:pStyle w:val="TAH"/>
            </w:pPr>
            <w:r w:rsidRPr="002B15AA">
              <w:t>isReadable</w:t>
            </w:r>
          </w:p>
        </w:tc>
        <w:tc>
          <w:tcPr>
            <w:tcW w:w="1241" w:type="dxa"/>
            <w:shd w:val="pct10" w:color="auto" w:fill="FFFFFF"/>
            <w:vAlign w:val="center"/>
          </w:tcPr>
          <w:p w14:paraId="2E76A476" w14:textId="77777777" w:rsidR="00E154AB" w:rsidRPr="002B15AA" w:rsidRDefault="00E154AB" w:rsidP="00583841">
            <w:pPr>
              <w:pStyle w:val="TAH"/>
            </w:pPr>
            <w:r w:rsidRPr="002B15AA">
              <w:t>isWritable</w:t>
            </w:r>
          </w:p>
        </w:tc>
        <w:tc>
          <w:tcPr>
            <w:tcW w:w="1241" w:type="dxa"/>
            <w:shd w:val="pct10" w:color="auto" w:fill="FFFFFF"/>
            <w:vAlign w:val="center"/>
          </w:tcPr>
          <w:p w14:paraId="2E76A47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478" w14:textId="77777777" w:rsidR="00E154AB" w:rsidRPr="002B15AA" w:rsidRDefault="00E154AB" w:rsidP="00583841">
            <w:pPr>
              <w:pStyle w:val="TAH"/>
            </w:pPr>
            <w:r w:rsidRPr="002B15AA">
              <w:t>isNotifyable</w:t>
            </w:r>
          </w:p>
        </w:tc>
      </w:tr>
      <w:tr w:rsidR="00E154AB" w:rsidRPr="002B15AA" w14:paraId="2E76A480" w14:textId="77777777" w:rsidTr="00583841">
        <w:trPr>
          <w:cantSplit/>
          <w:jc w:val="center"/>
        </w:trPr>
        <w:tc>
          <w:tcPr>
            <w:tcW w:w="3652" w:type="dxa"/>
          </w:tcPr>
          <w:p w14:paraId="2E76A47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47B" w14:textId="77777777" w:rsidR="00E154AB" w:rsidRPr="002B15AA" w:rsidRDefault="00E154AB" w:rsidP="00583841">
            <w:pPr>
              <w:pStyle w:val="TAL"/>
              <w:jc w:val="center"/>
            </w:pPr>
            <w:r w:rsidRPr="002B15AA">
              <w:t>M</w:t>
            </w:r>
          </w:p>
        </w:tc>
        <w:tc>
          <w:tcPr>
            <w:tcW w:w="1241" w:type="dxa"/>
          </w:tcPr>
          <w:p w14:paraId="2E76A47C" w14:textId="77777777" w:rsidR="00E154AB" w:rsidRPr="002B15AA" w:rsidRDefault="00E154AB" w:rsidP="00583841">
            <w:pPr>
              <w:pStyle w:val="TAL"/>
              <w:jc w:val="center"/>
            </w:pPr>
            <w:r w:rsidRPr="002B15AA">
              <w:rPr>
                <w:rFonts w:cs="Arial"/>
              </w:rPr>
              <w:t>T</w:t>
            </w:r>
          </w:p>
        </w:tc>
        <w:tc>
          <w:tcPr>
            <w:tcW w:w="1241" w:type="dxa"/>
          </w:tcPr>
          <w:p w14:paraId="2E76A47D" w14:textId="77777777" w:rsidR="00E154AB" w:rsidRPr="002B15AA" w:rsidRDefault="00E154AB" w:rsidP="00583841">
            <w:pPr>
              <w:pStyle w:val="TAL"/>
              <w:jc w:val="center"/>
            </w:pPr>
            <w:r w:rsidRPr="002B15AA">
              <w:rPr>
                <w:rFonts w:cs="Arial"/>
                <w:lang w:eastAsia="zh-CN"/>
              </w:rPr>
              <w:t>T</w:t>
            </w:r>
          </w:p>
        </w:tc>
        <w:tc>
          <w:tcPr>
            <w:tcW w:w="1241" w:type="dxa"/>
          </w:tcPr>
          <w:p w14:paraId="2E76A47E" w14:textId="77777777" w:rsidR="00E154AB" w:rsidRPr="002B15AA" w:rsidRDefault="00E154AB" w:rsidP="00583841">
            <w:pPr>
              <w:pStyle w:val="TAL"/>
              <w:jc w:val="center"/>
              <w:rPr>
                <w:lang w:eastAsia="zh-CN"/>
              </w:rPr>
            </w:pPr>
            <w:r w:rsidRPr="002B15AA">
              <w:rPr>
                <w:rFonts w:cs="Arial"/>
              </w:rPr>
              <w:t>F</w:t>
            </w:r>
          </w:p>
        </w:tc>
        <w:tc>
          <w:tcPr>
            <w:tcW w:w="1241" w:type="dxa"/>
          </w:tcPr>
          <w:p w14:paraId="2E76A47F" w14:textId="77777777" w:rsidR="00E154AB" w:rsidRPr="002B15AA" w:rsidRDefault="00E154AB" w:rsidP="00583841">
            <w:pPr>
              <w:pStyle w:val="TAL"/>
              <w:jc w:val="center"/>
            </w:pPr>
            <w:r w:rsidRPr="002B15AA">
              <w:rPr>
                <w:rFonts w:cs="Arial"/>
                <w:lang w:eastAsia="zh-CN"/>
              </w:rPr>
              <w:t>T</w:t>
            </w:r>
          </w:p>
        </w:tc>
      </w:tr>
      <w:tr w:rsidR="00E154AB" w:rsidRPr="002B15AA" w14:paraId="2E76A48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8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2E76A482"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48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8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8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86" w14:textId="77777777" w:rsidR="00E154AB" w:rsidRPr="002B15AA" w:rsidRDefault="00E154AB" w:rsidP="00583841">
            <w:pPr>
              <w:pStyle w:val="TAC"/>
            </w:pPr>
            <w:r w:rsidRPr="002B15AA">
              <w:rPr>
                <w:rFonts w:cs="Arial"/>
                <w:lang w:eastAsia="zh-CN"/>
              </w:rPr>
              <w:t>T</w:t>
            </w:r>
          </w:p>
        </w:tc>
      </w:tr>
      <w:tr w:rsidR="00E154AB" w:rsidRPr="002B15AA" w14:paraId="2E76A48E" w14:textId="77777777" w:rsidTr="00583841">
        <w:trPr>
          <w:cantSplit/>
          <w:jc w:val="center"/>
        </w:trPr>
        <w:tc>
          <w:tcPr>
            <w:tcW w:w="3652" w:type="dxa"/>
          </w:tcPr>
          <w:p w14:paraId="2E76A48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489" w14:textId="77777777" w:rsidR="00E154AB" w:rsidRPr="002B15AA" w:rsidRDefault="00E154AB" w:rsidP="00583841">
            <w:pPr>
              <w:pStyle w:val="TAL"/>
              <w:jc w:val="center"/>
            </w:pPr>
            <w:r w:rsidRPr="002B15AA">
              <w:t>M</w:t>
            </w:r>
          </w:p>
        </w:tc>
        <w:tc>
          <w:tcPr>
            <w:tcW w:w="1241" w:type="dxa"/>
          </w:tcPr>
          <w:p w14:paraId="2E76A48A" w14:textId="77777777" w:rsidR="00E154AB" w:rsidRPr="002B15AA" w:rsidRDefault="00E154AB" w:rsidP="00583841">
            <w:pPr>
              <w:pStyle w:val="TAL"/>
              <w:jc w:val="center"/>
            </w:pPr>
            <w:r w:rsidRPr="002B15AA">
              <w:rPr>
                <w:rFonts w:cs="Arial"/>
              </w:rPr>
              <w:t>T</w:t>
            </w:r>
          </w:p>
        </w:tc>
        <w:tc>
          <w:tcPr>
            <w:tcW w:w="1241" w:type="dxa"/>
          </w:tcPr>
          <w:p w14:paraId="2E76A48B" w14:textId="77777777" w:rsidR="00E154AB" w:rsidRPr="002B15AA" w:rsidRDefault="00E154AB" w:rsidP="00583841">
            <w:pPr>
              <w:pStyle w:val="TAL"/>
              <w:jc w:val="center"/>
            </w:pPr>
            <w:r w:rsidRPr="002B15AA">
              <w:rPr>
                <w:rFonts w:cs="Arial"/>
                <w:lang w:eastAsia="zh-CN"/>
              </w:rPr>
              <w:t>T</w:t>
            </w:r>
          </w:p>
        </w:tc>
        <w:tc>
          <w:tcPr>
            <w:tcW w:w="1241" w:type="dxa"/>
          </w:tcPr>
          <w:p w14:paraId="2E76A48C" w14:textId="77777777" w:rsidR="00E154AB" w:rsidRPr="002B15AA" w:rsidRDefault="00E154AB" w:rsidP="00583841">
            <w:pPr>
              <w:pStyle w:val="TAL"/>
              <w:jc w:val="center"/>
              <w:rPr>
                <w:lang w:eastAsia="zh-CN"/>
              </w:rPr>
            </w:pPr>
            <w:r w:rsidRPr="002B15AA">
              <w:rPr>
                <w:rFonts w:cs="Arial"/>
              </w:rPr>
              <w:t>F</w:t>
            </w:r>
          </w:p>
        </w:tc>
        <w:tc>
          <w:tcPr>
            <w:tcW w:w="1241" w:type="dxa"/>
          </w:tcPr>
          <w:p w14:paraId="2E76A48D" w14:textId="77777777" w:rsidR="00E154AB" w:rsidRPr="002B15AA" w:rsidRDefault="00E154AB" w:rsidP="00583841">
            <w:pPr>
              <w:pStyle w:val="TAL"/>
              <w:jc w:val="center"/>
            </w:pPr>
            <w:r w:rsidRPr="002B15AA">
              <w:rPr>
                <w:rFonts w:cs="Arial"/>
                <w:lang w:eastAsia="zh-CN"/>
              </w:rPr>
              <w:t>T</w:t>
            </w:r>
          </w:p>
        </w:tc>
      </w:tr>
      <w:tr w:rsidR="00E154AB" w:rsidRPr="002B15AA" w14:paraId="2E76A49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8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490"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491"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92"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93"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94" w14:textId="77777777" w:rsidR="00E154AB" w:rsidRPr="002B15AA" w:rsidRDefault="00E154AB" w:rsidP="00583841">
            <w:pPr>
              <w:pStyle w:val="TAC"/>
            </w:pPr>
            <w:r w:rsidRPr="002B15AA">
              <w:rPr>
                <w:rFonts w:cs="Arial"/>
                <w:lang w:eastAsia="zh-CN"/>
              </w:rPr>
              <w:t>T</w:t>
            </w:r>
          </w:p>
        </w:tc>
      </w:tr>
      <w:tr w:rsidR="00E154AB" w:rsidRPr="002B15AA" w14:paraId="2E76A49C"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9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497"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498"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99"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9A"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9B"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4A3"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9D" w14:textId="77777777" w:rsidR="00E154AB" w:rsidRDefault="00E154AB" w:rsidP="00583841">
            <w:pPr>
              <w:pStyle w:val="TAL"/>
              <w:rPr>
                <w:rFonts w:ascii="Courier New" w:hAnsi="Courier New" w:cs="Courier New"/>
                <w:lang w:eastAsia="zh-CN"/>
              </w:rPr>
            </w:pPr>
            <w:bookmarkStart w:id="3454"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49E"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49F"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A0"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A1"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A2" w14:textId="77777777" w:rsidR="00E154AB" w:rsidRPr="00470179" w:rsidRDefault="00E154AB" w:rsidP="00583841">
            <w:pPr>
              <w:pStyle w:val="TAC"/>
              <w:rPr>
                <w:rFonts w:cs="Arial"/>
                <w:lang w:eastAsia="zh-CN"/>
              </w:rPr>
            </w:pPr>
            <w:r w:rsidRPr="00470179">
              <w:rPr>
                <w:rFonts w:cs="Arial"/>
                <w:lang w:eastAsia="zh-CN"/>
              </w:rPr>
              <w:t>T</w:t>
            </w:r>
          </w:p>
        </w:tc>
      </w:tr>
      <w:tr w:rsidR="00D90C2F" w:rsidRPr="00470179" w14:paraId="2E76A4AA"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A4" w14:textId="77777777"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2E76A4A5" w14:textId="77777777"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14:paraId="2E76A4A6"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E76A4A7" w14:textId="77777777"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E76A4A8" w14:textId="77777777"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E76A4A9" w14:textId="77777777" w:rsidR="00D90C2F" w:rsidRPr="00470179" w:rsidRDefault="00D90C2F" w:rsidP="00D90C2F">
            <w:pPr>
              <w:pStyle w:val="TAC"/>
              <w:rPr>
                <w:rFonts w:cs="Arial"/>
                <w:lang w:eastAsia="zh-CN"/>
              </w:rPr>
            </w:pPr>
          </w:p>
        </w:tc>
      </w:tr>
      <w:tr w:rsidR="00D90C2F" w:rsidRPr="00470179" w14:paraId="2E76A4B1"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AB" w14:textId="77777777"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2E76A4AC" w14:textId="77777777"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4AD" w14:textId="77777777"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4AE" w14:textId="77777777"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4AF" w14:textId="77777777"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E76A4B0" w14:textId="77777777" w:rsidR="00D90C2F" w:rsidRPr="00470179" w:rsidRDefault="00D90C2F" w:rsidP="00D90C2F">
            <w:pPr>
              <w:pStyle w:val="TAC"/>
              <w:rPr>
                <w:rFonts w:cs="Arial"/>
                <w:lang w:eastAsia="zh-CN"/>
              </w:rPr>
            </w:pPr>
            <w:r w:rsidRPr="002B15AA">
              <w:rPr>
                <w:lang w:eastAsia="zh-CN"/>
              </w:rPr>
              <w:t>T</w:t>
            </w:r>
          </w:p>
        </w:tc>
      </w:tr>
      <w:tr w:rsidR="00421001" w:rsidRPr="00470179" w14:paraId="2E76A4B8" w14:textId="77777777"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B2" w14:textId="77777777"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2E76A4B3" w14:textId="77777777"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4B4" w14:textId="77777777"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4B5" w14:textId="77777777"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E76A4B6" w14:textId="77777777"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E76A4B7" w14:textId="77777777" w:rsidR="00421001" w:rsidRPr="002B15AA" w:rsidRDefault="00421001" w:rsidP="00421001">
            <w:pPr>
              <w:pStyle w:val="TAC"/>
              <w:rPr>
                <w:lang w:eastAsia="zh-CN"/>
              </w:rPr>
            </w:pPr>
            <w:r w:rsidRPr="002B15AA">
              <w:rPr>
                <w:lang w:eastAsia="zh-CN"/>
              </w:rPr>
              <w:t>T</w:t>
            </w:r>
          </w:p>
        </w:tc>
      </w:tr>
    </w:tbl>
    <w:p w14:paraId="2E76A4B9" w14:textId="77777777" w:rsidR="00E154AB" w:rsidRPr="002B15AA" w:rsidRDefault="00E154AB" w:rsidP="00E154AB">
      <w:pPr>
        <w:pStyle w:val="Heading4"/>
      </w:pPr>
      <w:bookmarkStart w:id="3455" w:name="_Toc27405135"/>
      <w:bookmarkStart w:id="3456" w:name="_Toc35878325"/>
      <w:bookmarkStart w:id="3457" w:name="_Toc36220141"/>
      <w:bookmarkStart w:id="3458" w:name="_Toc36474239"/>
      <w:bookmarkStart w:id="3459" w:name="_Toc36542511"/>
      <w:bookmarkStart w:id="3460" w:name="_Toc36543332"/>
      <w:bookmarkStart w:id="3461" w:name="_Toc36567570"/>
      <w:bookmarkStart w:id="3462" w:name="_Toc44341255"/>
      <w:bookmarkStart w:id="3463" w:name="_Toc51675558"/>
      <w:bookmarkStart w:id="3464" w:name="_Toc51683802"/>
      <w:bookmarkStart w:id="3465" w:name="_Toc55305125"/>
      <w:r w:rsidRPr="002B15AA">
        <w:t>5.3.2.3</w:t>
      </w:r>
      <w:r w:rsidRPr="002B15AA">
        <w:tab/>
        <w:t>Attribute constraints</w:t>
      </w:r>
      <w:bookmarkEnd w:id="3454"/>
      <w:bookmarkEnd w:id="3455"/>
      <w:bookmarkEnd w:id="3456"/>
      <w:bookmarkEnd w:id="3457"/>
      <w:bookmarkEnd w:id="3458"/>
      <w:bookmarkEnd w:id="3459"/>
      <w:bookmarkEnd w:id="3460"/>
      <w:bookmarkEnd w:id="3461"/>
      <w:bookmarkEnd w:id="3462"/>
      <w:bookmarkEnd w:id="3463"/>
      <w:bookmarkEnd w:id="3464"/>
      <w:bookmarkEnd w:id="3465"/>
    </w:p>
    <w:tbl>
      <w:tblPr>
        <w:tblW w:w="8921" w:type="dxa"/>
        <w:jc w:val="center"/>
        <w:tblLook w:val="01E0" w:firstRow="1" w:lastRow="1" w:firstColumn="1" w:lastColumn="1" w:noHBand="0" w:noVBand="0"/>
      </w:tblPr>
      <w:tblGrid>
        <w:gridCol w:w="3184"/>
        <w:gridCol w:w="5737"/>
      </w:tblGrid>
      <w:tr w:rsidR="00E154AB" w:rsidRPr="002B15AA" w14:paraId="2E76A4BC"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76A4BA"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E76A4BB" w14:textId="77777777" w:rsidR="00E154AB" w:rsidRPr="002B15AA" w:rsidRDefault="00E154AB" w:rsidP="00583841">
            <w:pPr>
              <w:pStyle w:val="TAH"/>
            </w:pPr>
            <w:r w:rsidRPr="002B15AA">
              <w:t>Definition</w:t>
            </w:r>
          </w:p>
        </w:tc>
      </w:tr>
      <w:tr w:rsidR="00E154AB" w:rsidRPr="002B15AA" w14:paraId="2E76A4BF"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2E76A4B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6A4BE" w14:textId="77777777" w:rsidR="00E154AB" w:rsidRPr="002B15AA" w:rsidRDefault="00E154AB" w:rsidP="00583841">
            <w:pPr>
              <w:pStyle w:val="TAL"/>
              <w:rPr>
                <w:lang w:eastAsia="zh-CN"/>
              </w:rPr>
            </w:pPr>
            <w:r w:rsidRPr="002B15AA">
              <w:t>Condition: Network slicing feature is supported.</w:t>
            </w:r>
          </w:p>
        </w:tc>
      </w:tr>
    </w:tbl>
    <w:p w14:paraId="2E76A4C0" w14:textId="77777777" w:rsidR="00E154AB" w:rsidRPr="002B15AA" w:rsidRDefault="00E154AB" w:rsidP="00E154AB">
      <w:pPr>
        <w:pStyle w:val="Heading4"/>
      </w:pPr>
      <w:bookmarkStart w:id="3466" w:name="_Toc19888249"/>
      <w:bookmarkStart w:id="3467" w:name="_Toc27405136"/>
      <w:bookmarkStart w:id="3468" w:name="_Toc35878326"/>
      <w:bookmarkStart w:id="3469" w:name="_Toc36220142"/>
      <w:bookmarkStart w:id="3470" w:name="_Toc36474240"/>
      <w:bookmarkStart w:id="3471" w:name="_Toc36542512"/>
      <w:bookmarkStart w:id="3472" w:name="_Toc36543333"/>
      <w:bookmarkStart w:id="3473" w:name="_Toc36567571"/>
      <w:bookmarkStart w:id="3474" w:name="_Toc44341256"/>
      <w:bookmarkStart w:id="3475" w:name="_Toc51675559"/>
      <w:bookmarkStart w:id="3476" w:name="_Toc51683803"/>
      <w:bookmarkStart w:id="3477" w:name="_Toc55305126"/>
      <w:r w:rsidRPr="002B15AA">
        <w:rPr>
          <w:lang w:eastAsia="zh-CN"/>
        </w:rPr>
        <w:t>5</w:t>
      </w:r>
      <w:r w:rsidRPr="002B15AA">
        <w:t>.3.2.4</w:t>
      </w:r>
      <w:r w:rsidRPr="002B15AA">
        <w:tab/>
        <w:t>Notifications</w:t>
      </w:r>
      <w:bookmarkEnd w:id="3466"/>
      <w:bookmarkEnd w:id="3467"/>
      <w:bookmarkEnd w:id="3468"/>
      <w:bookmarkEnd w:id="3469"/>
      <w:bookmarkEnd w:id="3470"/>
      <w:bookmarkEnd w:id="3471"/>
      <w:bookmarkEnd w:id="3472"/>
      <w:bookmarkEnd w:id="3473"/>
      <w:bookmarkEnd w:id="3474"/>
      <w:bookmarkEnd w:id="3475"/>
      <w:bookmarkEnd w:id="3476"/>
      <w:bookmarkEnd w:id="3477"/>
    </w:p>
    <w:p w14:paraId="2E76A4C1"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4C2" w14:textId="77777777" w:rsidR="00E154AB" w:rsidRPr="002B15AA" w:rsidRDefault="00E154AB" w:rsidP="00E154AB">
      <w:pPr>
        <w:pStyle w:val="Heading3"/>
        <w:rPr>
          <w:rFonts w:cs="Arial"/>
          <w:lang w:eastAsia="zh-CN"/>
        </w:rPr>
      </w:pPr>
      <w:bookmarkStart w:id="3478" w:name="_Toc19888250"/>
      <w:bookmarkStart w:id="3479" w:name="_Toc27405137"/>
      <w:bookmarkStart w:id="3480" w:name="_Toc35878327"/>
      <w:bookmarkStart w:id="3481" w:name="_Toc36220143"/>
      <w:bookmarkStart w:id="3482" w:name="_Toc36474241"/>
      <w:bookmarkStart w:id="3483" w:name="_Toc36542513"/>
      <w:bookmarkStart w:id="3484" w:name="_Toc36543334"/>
      <w:bookmarkStart w:id="3485" w:name="_Toc36567572"/>
      <w:bookmarkStart w:id="3486" w:name="_Toc44341257"/>
      <w:bookmarkStart w:id="3487" w:name="_Toc51675560"/>
      <w:bookmarkStart w:id="3488" w:name="_Toc51683804"/>
      <w:bookmarkStart w:id="3489" w:name="_Toc55305127"/>
      <w:r w:rsidRPr="002B15AA">
        <w:rPr>
          <w:rFonts w:cs="Arial"/>
          <w:lang w:eastAsia="zh-CN"/>
        </w:rPr>
        <w:t>5.3.3</w:t>
      </w:r>
      <w:r w:rsidRPr="002B15AA">
        <w:rPr>
          <w:rFonts w:cs="Arial"/>
          <w:lang w:eastAsia="zh-CN"/>
        </w:rPr>
        <w:tab/>
      </w:r>
      <w:r w:rsidRPr="002B15AA">
        <w:rPr>
          <w:rFonts w:ascii="Courier New" w:hAnsi="Courier New"/>
        </w:rPr>
        <w:t>UPFFunction</w:t>
      </w:r>
      <w:bookmarkEnd w:id="3478"/>
      <w:bookmarkEnd w:id="3479"/>
      <w:bookmarkEnd w:id="3480"/>
      <w:bookmarkEnd w:id="3481"/>
      <w:bookmarkEnd w:id="3482"/>
      <w:bookmarkEnd w:id="3483"/>
      <w:bookmarkEnd w:id="3484"/>
      <w:bookmarkEnd w:id="3485"/>
      <w:bookmarkEnd w:id="3486"/>
      <w:bookmarkEnd w:id="3487"/>
      <w:bookmarkEnd w:id="3488"/>
      <w:bookmarkEnd w:id="3489"/>
    </w:p>
    <w:p w14:paraId="2E76A4C3" w14:textId="77777777" w:rsidR="00E154AB" w:rsidRPr="002B15AA" w:rsidRDefault="00E154AB" w:rsidP="00E154AB">
      <w:pPr>
        <w:pStyle w:val="Heading4"/>
      </w:pPr>
      <w:bookmarkStart w:id="3490" w:name="_Toc19888251"/>
      <w:bookmarkStart w:id="3491" w:name="_Toc27405138"/>
      <w:bookmarkStart w:id="3492" w:name="_Toc35878328"/>
      <w:bookmarkStart w:id="3493" w:name="_Toc36220144"/>
      <w:bookmarkStart w:id="3494" w:name="_Toc36474242"/>
      <w:bookmarkStart w:id="3495" w:name="_Toc36542514"/>
      <w:bookmarkStart w:id="3496" w:name="_Toc36543335"/>
      <w:bookmarkStart w:id="3497" w:name="_Toc36567573"/>
      <w:bookmarkStart w:id="3498" w:name="_Toc44341258"/>
      <w:bookmarkStart w:id="3499" w:name="_Toc51675561"/>
      <w:bookmarkStart w:id="3500" w:name="_Toc51683805"/>
      <w:bookmarkStart w:id="3501" w:name="_Toc55305128"/>
      <w:r w:rsidRPr="002B15AA">
        <w:rPr>
          <w:lang w:eastAsia="zh-CN"/>
        </w:rPr>
        <w:t>5.3</w:t>
      </w:r>
      <w:r w:rsidRPr="002B15AA">
        <w:t>.3.1</w:t>
      </w:r>
      <w:r w:rsidRPr="002B15AA">
        <w:tab/>
        <w:t>Definition</w:t>
      </w:r>
      <w:bookmarkEnd w:id="3490"/>
      <w:bookmarkEnd w:id="3491"/>
      <w:bookmarkEnd w:id="3492"/>
      <w:bookmarkEnd w:id="3493"/>
      <w:bookmarkEnd w:id="3494"/>
      <w:bookmarkEnd w:id="3495"/>
      <w:bookmarkEnd w:id="3496"/>
      <w:bookmarkEnd w:id="3497"/>
      <w:bookmarkEnd w:id="3498"/>
      <w:bookmarkEnd w:id="3499"/>
      <w:bookmarkEnd w:id="3500"/>
      <w:bookmarkEnd w:id="3501"/>
    </w:p>
    <w:p w14:paraId="2E76A4C4" w14:textId="77777777" w:rsidR="00E154AB" w:rsidRPr="002B15AA" w:rsidRDefault="00E154AB" w:rsidP="00E154AB">
      <w:r w:rsidRPr="002B15AA">
        <w:t>This IOC represents the UPF function in 5GC. For more information about the UPF, see 3GPP TS 23.501 [2].</w:t>
      </w:r>
      <w:r>
        <w:t xml:space="preserve"> </w:t>
      </w:r>
    </w:p>
    <w:p w14:paraId="2E76A4C5" w14:textId="77777777" w:rsidR="00E154AB" w:rsidRDefault="00E154AB" w:rsidP="00E154AB">
      <w:pPr>
        <w:pStyle w:val="Heading4"/>
      </w:pPr>
      <w:bookmarkStart w:id="3502" w:name="_Toc19888252"/>
      <w:bookmarkStart w:id="3503" w:name="_Toc27405139"/>
      <w:bookmarkStart w:id="3504" w:name="_Toc35878329"/>
      <w:bookmarkStart w:id="3505" w:name="_Toc36220145"/>
      <w:bookmarkStart w:id="3506" w:name="_Toc36474243"/>
      <w:bookmarkStart w:id="3507" w:name="_Toc36542515"/>
      <w:bookmarkStart w:id="3508" w:name="_Toc36543336"/>
      <w:bookmarkStart w:id="3509" w:name="_Toc36567574"/>
      <w:bookmarkStart w:id="3510" w:name="_Toc44341259"/>
      <w:bookmarkStart w:id="3511" w:name="_Toc51675562"/>
      <w:bookmarkStart w:id="3512" w:name="_Toc51683806"/>
      <w:bookmarkStart w:id="3513" w:name="_Toc55305129"/>
      <w:r w:rsidRPr="002B15AA">
        <w:t>5.3.3.2</w:t>
      </w:r>
      <w:r w:rsidRPr="002B15AA">
        <w:tab/>
        <w:t>Attributes</w:t>
      </w:r>
      <w:bookmarkEnd w:id="3502"/>
      <w:bookmarkEnd w:id="3503"/>
      <w:bookmarkEnd w:id="3504"/>
      <w:bookmarkEnd w:id="3505"/>
      <w:bookmarkEnd w:id="3506"/>
      <w:bookmarkEnd w:id="3507"/>
      <w:bookmarkEnd w:id="3508"/>
      <w:bookmarkEnd w:id="3509"/>
      <w:bookmarkEnd w:id="3510"/>
      <w:bookmarkEnd w:id="3511"/>
      <w:bookmarkEnd w:id="3512"/>
      <w:bookmarkEnd w:id="3513"/>
    </w:p>
    <w:p w14:paraId="2E76A4C6" w14:textId="77777777"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4CD" w14:textId="77777777" w:rsidTr="00583841">
        <w:trPr>
          <w:cantSplit/>
          <w:jc w:val="center"/>
        </w:trPr>
        <w:tc>
          <w:tcPr>
            <w:tcW w:w="3652" w:type="dxa"/>
            <w:shd w:val="pct10" w:color="auto" w:fill="FFFFFF"/>
            <w:vAlign w:val="center"/>
          </w:tcPr>
          <w:p w14:paraId="2E76A4C7"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4C8" w14:textId="77777777" w:rsidR="00E154AB" w:rsidRPr="002B15AA" w:rsidRDefault="00E154AB" w:rsidP="00583841">
            <w:pPr>
              <w:pStyle w:val="TAH"/>
            </w:pPr>
            <w:r w:rsidRPr="002B15AA">
              <w:t>Support Qualifier</w:t>
            </w:r>
          </w:p>
        </w:tc>
        <w:tc>
          <w:tcPr>
            <w:tcW w:w="1241" w:type="dxa"/>
            <w:shd w:val="pct10" w:color="auto" w:fill="FFFFFF"/>
            <w:vAlign w:val="center"/>
          </w:tcPr>
          <w:p w14:paraId="2E76A4C9" w14:textId="77777777" w:rsidR="00E154AB" w:rsidRPr="002B15AA" w:rsidRDefault="00E154AB" w:rsidP="00583841">
            <w:pPr>
              <w:pStyle w:val="TAH"/>
            </w:pPr>
            <w:r w:rsidRPr="002B15AA">
              <w:t>isReadable</w:t>
            </w:r>
          </w:p>
        </w:tc>
        <w:tc>
          <w:tcPr>
            <w:tcW w:w="1241" w:type="dxa"/>
            <w:shd w:val="pct10" w:color="auto" w:fill="FFFFFF"/>
            <w:vAlign w:val="center"/>
          </w:tcPr>
          <w:p w14:paraId="2E76A4CA" w14:textId="77777777" w:rsidR="00E154AB" w:rsidRPr="002B15AA" w:rsidRDefault="00E154AB" w:rsidP="00583841">
            <w:pPr>
              <w:pStyle w:val="TAH"/>
            </w:pPr>
            <w:r w:rsidRPr="002B15AA">
              <w:t>isWritable</w:t>
            </w:r>
          </w:p>
        </w:tc>
        <w:tc>
          <w:tcPr>
            <w:tcW w:w="1241" w:type="dxa"/>
            <w:shd w:val="pct10" w:color="auto" w:fill="FFFFFF"/>
            <w:vAlign w:val="center"/>
          </w:tcPr>
          <w:p w14:paraId="2E76A4C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4CC" w14:textId="77777777" w:rsidR="00E154AB" w:rsidRPr="002B15AA" w:rsidRDefault="00E154AB" w:rsidP="00583841">
            <w:pPr>
              <w:pStyle w:val="TAH"/>
            </w:pPr>
            <w:r w:rsidRPr="002B15AA">
              <w:t>isNotifyable</w:t>
            </w:r>
          </w:p>
        </w:tc>
      </w:tr>
      <w:tr w:rsidR="00E154AB" w:rsidRPr="002B15AA" w14:paraId="2E76A4D4" w14:textId="77777777" w:rsidTr="00583841">
        <w:trPr>
          <w:cantSplit/>
          <w:jc w:val="center"/>
        </w:trPr>
        <w:tc>
          <w:tcPr>
            <w:tcW w:w="3652" w:type="dxa"/>
          </w:tcPr>
          <w:p w14:paraId="2E76A4C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4CF" w14:textId="77777777" w:rsidR="00E154AB" w:rsidRPr="002B15AA" w:rsidRDefault="00E154AB" w:rsidP="00583841">
            <w:pPr>
              <w:pStyle w:val="TAL"/>
              <w:jc w:val="center"/>
            </w:pPr>
            <w:r w:rsidRPr="002B15AA">
              <w:t>M</w:t>
            </w:r>
          </w:p>
        </w:tc>
        <w:tc>
          <w:tcPr>
            <w:tcW w:w="1241" w:type="dxa"/>
          </w:tcPr>
          <w:p w14:paraId="2E76A4D0" w14:textId="77777777" w:rsidR="00E154AB" w:rsidRPr="002B15AA" w:rsidRDefault="00E154AB" w:rsidP="00583841">
            <w:pPr>
              <w:pStyle w:val="TAL"/>
              <w:jc w:val="center"/>
            </w:pPr>
            <w:r w:rsidRPr="002B15AA">
              <w:rPr>
                <w:rFonts w:cs="Arial"/>
              </w:rPr>
              <w:t>T</w:t>
            </w:r>
          </w:p>
        </w:tc>
        <w:tc>
          <w:tcPr>
            <w:tcW w:w="1241" w:type="dxa"/>
          </w:tcPr>
          <w:p w14:paraId="2E76A4D1" w14:textId="77777777" w:rsidR="00E154AB" w:rsidRPr="002B15AA" w:rsidRDefault="00E154AB" w:rsidP="00583841">
            <w:pPr>
              <w:pStyle w:val="TAL"/>
              <w:jc w:val="center"/>
            </w:pPr>
            <w:r w:rsidRPr="002B15AA">
              <w:rPr>
                <w:rFonts w:cs="Arial"/>
                <w:lang w:eastAsia="zh-CN"/>
              </w:rPr>
              <w:t>T</w:t>
            </w:r>
          </w:p>
        </w:tc>
        <w:tc>
          <w:tcPr>
            <w:tcW w:w="1241" w:type="dxa"/>
          </w:tcPr>
          <w:p w14:paraId="2E76A4D2" w14:textId="77777777" w:rsidR="00E154AB" w:rsidRPr="002B15AA" w:rsidRDefault="00E154AB" w:rsidP="00583841">
            <w:pPr>
              <w:pStyle w:val="TAL"/>
              <w:jc w:val="center"/>
              <w:rPr>
                <w:lang w:eastAsia="zh-CN"/>
              </w:rPr>
            </w:pPr>
            <w:r w:rsidRPr="002B15AA">
              <w:rPr>
                <w:rFonts w:cs="Arial"/>
              </w:rPr>
              <w:t>F</w:t>
            </w:r>
          </w:p>
        </w:tc>
        <w:tc>
          <w:tcPr>
            <w:tcW w:w="1241" w:type="dxa"/>
          </w:tcPr>
          <w:p w14:paraId="2E76A4D3" w14:textId="77777777" w:rsidR="00E154AB" w:rsidRPr="002B15AA" w:rsidRDefault="00E154AB" w:rsidP="00583841">
            <w:pPr>
              <w:pStyle w:val="TAL"/>
              <w:jc w:val="center"/>
            </w:pPr>
            <w:r w:rsidRPr="002B15AA">
              <w:rPr>
                <w:rFonts w:cs="Arial"/>
                <w:lang w:eastAsia="zh-CN"/>
              </w:rPr>
              <w:t>T</w:t>
            </w:r>
          </w:p>
        </w:tc>
      </w:tr>
      <w:tr w:rsidR="00E154AB" w:rsidRPr="002B15AA" w14:paraId="2E76A4D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D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2E76A4D6"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4D7"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D8"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D9"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DA" w14:textId="77777777" w:rsidR="00E154AB" w:rsidRPr="002B15AA" w:rsidRDefault="00E154AB" w:rsidP="00583841">
            <w:pPr>
              <w:pStyle w:val="TAC"/>
            </w:pPr>
            <w:r w:rsidRPr="002B15AA">
              <w:rPr>
                <w:rFonts w:cs="Arial"/>
                <w:lang w:eastAsia="zh-CN"/>
              </w:rPr>
              <w:t>T</w:t>
            </w:r>
          </w:p>
        </w:tc>
      </w:tr>
      <w:tr w:rsidR="00E154AB" w:rsidRPr="002B15AA" w14:paraId="2E76A4E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D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4DD"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4DE"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DF"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E0"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E1" w14:textId="77777777" w:rsidR="00E154AB" w:rsidRPr="002B15AA" w:rsidRDefault="00E154AB" w:rsidP="00583841">
            <w:pPr>
              <w:pStyle w:val="TAC"/>
            </w:pPr>
            <w:r w:rsidRPr="002B15AA">
              <w:rPr>
                <w:rFonts w:cs="Arial"/>
                <w:lang w:eastAsia="zh-CN"/>
              </w:rPr>
              <w:t>T</w:t>
            </w:r>
          </w:p>
        </w:tc>
      </w:tr>
      <w:tr w:rsidR="00E154AB" w:rsidRPr="002B15AA" w14:paraId="2E76A4E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E3"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4E4"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4E5"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E6"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E7"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E8"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2E76A4F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4EA"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2E76A4EB"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4EC"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4ED"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4EE"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4EF" w14:textId="77777777" w:rsidR="00E154AB" w:rsidRPr="00470179" w:rsidRDefault="00E154AB" w:rsidP="00583841">
            <w:pPr>
              <w:pStyle w:val="TAC"/>
              <w:rPr>
                <w:rFonts w:cs="Arial"/>
                <w:lang w:eastAsia="zh-CN"/>
              </w:rPr>
            </w:pPr>
            <w:r>
              <w:rPr>
                <w:rFonts w:cs="Arial"/>
                <w:lang w:eastAsia="zh-CN"/>
              </w:rPr>
              <w:t>T</w:t>
            </w:r>
          </w:p>
        </w:tc>
      </w:tr>
    </w:tbl>
    <w:p w14:paraId="2E76A4F1" w14:textId="77777777" w:rsidR="00E154AB" w:rsidRPr="002B15AA" w:rsidRDefault="00E154AB" w:rsidP="00E154AB">
      <w:pPr>
        <w:pStyle w:val="Heading4"/>
      </w:pPr>
      <w:bookmarkStart w:id="3514" w:name="_Toc19888253"/>
      <w:bookmarkStart w:id="3515" w:name="_Toc27405140"/>
      <w:bookmarkStart w:id="3516" w:name="_Toc35878330"/>
      <w:bookmarkStart w:id="3517" w:name="_Toc36220146"/>
      <w:bookmarkStart w:id="3518" w:name="_Toc36474244"/>
      <w:bookmarkStart w:id="3519" w:name="_Toc36542516"/>
      <w:bookmarkStart w:id="3520" w:name="_Toc36543337"/>
      <w:bookmarkStart w:id="3521" w:name="_Toc36567575"/>
      <w:bookmarkStart w:id="3522" w:name="_Toc44341260"/>
      <w:bookmarkStart w:id="3523" w:name="_Toc51675563"/>
      <w:bookmarkStart w:id="3524" w:name="_Toc51683807"/>
      <w:bookmarkStart w:id="3525" w:name="_Toc55305130"/>
      <w:r w:rsidRPr="002B15AA">
        <w:t>5.3.3.3</w:t>
      </w:r>
      <w:r w:rsidRPr="002B15AA">
        <w:tab/>
        <w:t>Attribute constraints</w:t>
      </w:r>
      <w:bookmarkEnd w:id="3514"/>
      <w:bookmarkEnd w:id="3515"/>
      <w:bookmarkEnd w:id="3516"/>
      <w:bookmarkEnd w:id="3517"/>
      <w:bookmarkEnd w:id="3518"/>
      <w:bookmarkEnd w:id="3519"/>
      <w:bookmarkEnd w:id="3520"/>
      <w:bookmarkEnd w:id="3521"/>
      <w:bookmarkEnd w:id="3522"/>
      <w:bookmarkEnd w:id="3523"/>
      <w:bookmarkEnd w:id="3524"/>
      <w:bookmarkEnd w:id="3525"/>
    </w:p>
    <w:tbl>
      <w:tblPr>
        <w:tblW w:w="8629" w:type="dxa"/>
        <w:jc w:val="center"/>
        <w:tblLook w:val="01E0" w:firstRow="1" w:lastRow="1" w:firstColumn="1" w:lastColumn="1" w:noHBand="0" w:noVBand="0"/>
      </w:tblPr>
      <w:tblGrid>
        <w:gridCol w:w="3038"/>
        <w:gridCol w:w="5591"/>
      </w:tblGrid>
      <w:tr w:rsidR="00E154AB" w:rsidRPr="002B15AA" w14:paraId="2E76A4F4"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2E76A4F2"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E76A4F3" w14:textId="77777777" w:rsidR="00E154AB" w:rsidRPr="002B15AA" w:rsidRDefault="00E154AB" w:rsidP="00583841">
            <w:pPr>
              <w:pStyle w:val="TAH"/>
            </w:pPr>
            <w:r w:rsidRPr="002B15AA">
              <w:t>Definition</w:t>
            </w:r>
          </w:p>
        </w:tc>
      </w:tr>
      <w:tr w:rsidR="00E154AB" w:rsidRPr="002B15AA" w14:paraId="2E76A4F7"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2E76A4F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2E76A4F6" w14:textId="77777777" w:rsidR="00E154AB" w:rsidRPr="002B15AA" w:rsidRDefault="00E154AB" w:rsidP="00583841">
            <w:pPr>
              <w:pStyle w:val="TAL"/>
              <w:rPr>
                <w:lang w:eastAsia="zh-CN"/>
              </w:rPr>
            </w:pPr>
            <w:r w:rsidRPr="002B15AA">
              <w:t>The condition is "network slicing feature is supported".</w:t>
            </w:r>
          </w:p>
        </w:tc>
      </w:tr>
    </w:tbl>
    <w:p w14:paraId="2E76A4F8" w14:textId="77777777" w:rsidR="00E154AB" w:rsidRPr="002B15AA" w:rsidRDefault="00E154AB" w:rsidP="00E154AB">
      <w:pPr>
        <w:pStyle w:val="Heading4"/>
      </w:pPr>
      <w:bookmarkStart w:id="3526" w:name="_Toc19888254"/>
      <w:bookmarkStart w:id="3527" w:name="_Toc27405141"/>
      <w:bookmarkStart w:id="3528" w:name="_Toc35878331"/>
      <w:bookmarkStart w:id="3529" w:name="_Toc36220147"/>
      <w:bookmarkStart w:id="3530" w:name="_Toc36474245"/>
      <w:bookmarkStart w:id="3531" w:name="_Toc36542517"/>
      <w:bookmarkStart w:id="3532" w:name="_Toc36543338"/>
      <w:bookmarkStart w:id="3533" w:name="_Toc36567576"/>
      <w:bookmarkStart w:id="3534" w:name="_Toc44341261"/>
      <w:bookmarkStart w:id="3535" w:name="_Toc51675564"/>
      <w:bookmarkStart w:id="3536" w:name="_Toc51683808"/>
      <w:bookmarkStart w:id="3537" w:name="_Toc55305131"/>
      <w:r w:rsidRPr="002B15AA">
        <w:rPr>
          <w:lang w:eastAsia="zh-CN"/>
        </w:rPr>
        <w:t>5</w:t>
      </w:r>
      <w:r w:rsidRPr="002B15AA">
        <w:t>.3.3.4</w:t>
      </w:r>
      <w:r w:rsidRPr="002B15AA">
        <w:tab/>
        <w:t>Notifications</w:t>
      </w:r>
      <w:bookmarkEnd w:id="3526"/>
      <w:bookmarkEnd w:id="3527"/>
      <w:bookmarkEnd w:id="3528"/>
      <w:bookmarkEnd w:id="3529"/>
      <w:bookmarkEnd w:id="3530"/>
      <w:bookmarkEnd w:id="3531"/>
      <w:bookmarkEnd w:id="3532"/>
      <w:bookmarkEnd w:id="3533"/>
      <w:bookmarkEnd w:id="3534"/>
      <w:bookmarkEnd w:id="3535"/>
      <w:bookmarkEnd w:id="3536"/>
      <w:bookmarkEnd w:id="3537"/>
    </w:p>
    <w:p w14:paraId="2E76A4F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4FA" w14:textId="77777777" w:rsidR="00E154AB" w:rsidRPr="002B15AA" w:rsidRDefault="00E154AB" w:rsidP="00E154AB">
      <w:pPr>
        <w:pStyle w:val="Heading3"/>
        <w:rPr>
          <w:rFonts w:cs="Arial"/>
          <w:lang w:eastAsia="zh-CN"/>
        </w:rPr>
      </w:pPr>
      <w:bookmarkStart w:id="3538" w:name="_Toc19888255"/>
      <w:bookmarkStart w:id="3539" w:name="_Toc27405142"/>
      <w:bookmarkStart w:id="3540" w:name="_Toc35878332"/>
      <w:bookmarkStart w:id="3541" w:name="_Toc36220148"/>
      <w:bookmarkStart w:id="3542" w:name="_Toc36474246"/>
      <w:bookmarkStart w:id="3543" w:name="_Toc36542518"/>
      <w:bookmarkStart w:id="3544" w:name="_Toc36543339"/>
      <w:bookmarkStart w:id="3545" w:name="_Toc36567577"/>
      <w:bookmarkStart w:id="3546" w:name="_Toc44341262"/>
      <w:bookmarkStart w:id="3547" w:name="_Toc51675565"/>
      <w:bookmarkStart w:id="3548" w:name="_Toc51683809"/>
      <w:bookmarkStart w:id="3549" w:name="_Toc55305132"/>
      <w:r w:rsidRPr="002B15AA">
        <w:rPr>
          <w:rFonts w:cs="Arial"/>
          <w:lang w:eastAsia="zh-CN"/>
        </w:rPr>
        <w:t>5.3.4</w:t>
      </w:r>
      <w:r w:rsidRPr="002B15AA">
        <w:rPr>
          <w:rFonts w:cs="Arial"/>
          <w:lang w:eastAsia="zh-CN"/>
        </w:rPr>
        <w:tab/>
      </w:r>
      <w:r w:rsidRPr="002B15AA">
        <w:rPr>
          <w:rFonts w:ascii="Courier New" w:hAnsi="Courier New"/>
        </w:rPr>
        <w:t>N3IWFFunction</w:t>
      </w:r>
      <w:bookmarkEnd w:id="3538"/>
      <w:bookmarkEnd w:id="3539"/>
      <w:bookmarkEnd w:id="3540"/>
      <w:bookmarkEnd w:id="3541"/>
      <w:bookmarkEnd w:id="3542"/>
      <w:bookmarkEnd w:id="3543"/>
      <w:bookmarkEnd w:id="3544"/>
      <w:bookmarkEnd w:id="3545"/>
      <w:bookmarkEnd w:id="3546"/>
      <w:bookmarkEnd w:id="3547"/>
      <w:bookmarkEnd w:id="3548"/>
      <w:bookmarkEnd w:id="3549"/>
    </w:p>
    <w:p w14:paraId="2E76A4FB" w14:textId="77777777" w:rsidR="00E154AB" w:rsidRPr="002B15AA" w:rsidRDefault="00E154AB" w:rsidP="00E154AB">
      <w:pPr>
        <w:pStyle w:val="Heading4"/>
      </w:pPr>
      <w:bookmarkStart w:id="3550" w:name="_Toc19888256"/>
      <w:bookmarkStart w:id="3551" w:name="_Toc27405143"/>
      <w:bookmarkStart w:id="3552" w:name="_Toc35878333"/>
      <w:bookmarkStart w:id="3553" w:name="_Toc36220149"/>
      <w:bookmarkStart w:id="3554" w:name="_Toc36474247"/>
      <w:bookmarkStart w:id="3555" w:name="_Toc36542519"/>
      <w:bookmarkStart w:id="3556" w:name="_Toc36543340"/>
      <w:bookmarkStart w:id="3557" w:name="_Toc36567578"/>
      <w:bookmarkStart w:id="3558" w:name="_Toc44341263"/>
      <w:bookmarkStart w:id="3559" w:name="_Toc51675566"/>
      <w:bookmarkStart w:id="3560" w:name="_Toc51683810"/>
      <w:bookmarkStart w:id="3561" w:name="_Toc55305133"/>
      <w:r w:rsidRPr="002B15AA">
        <w:rPr>
          <w:lang w:eastAsia="zh-CN"/>
        </w:rPr>
        <w:t>5.3</w:t>
      </w:r>
      <w:r w:rsidRPr="002B15AA">
        <w:t>.4.1</w:t>
      </w:r>
      <w:r w:rsidRPr="002B15AA">
        <w:tab/>
        <w:t>Definition</w:t>
      </w:r>
      <w:bookmarkEnd w:id="3550"/>
      <w:bookmarkEnd w:id="3551"/>
      <w:bookmarkEnd w:id="3552"/>
      <w:bookmarkEnd w:id="3553"/>
      <w:bookmarkEnd w:id="3554"/>
      <w:bookmarkEnd w:id="3555"/>
      <w:bookmarkEnd w:id="3556"/>
      <w:bookmarkEnd w:id="3557"/>
      <w:bookmarkEnd w:id="3558"/>
      <w:bookmarkEnd w:id="3559"/>
      <w:bookmarkEnd w:id="3560"/>
      <w:bookmarkEnd w:id="3561"/>
    </w:p>
    <w:p w14:paraId="2E76A4FC" w14:textId="77777777"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2E76A4FD" w14:textId="77777777" w:rsidR="00E154AB" w:rsidRDefault="00E154AB" w:rsidP="00E154AB">
      <w:pPr>
        <w:pStyle w:val="Heading4"/>
      </w:pPr>
      <w:bookmarkStart w:id="3562" w:name="_Toc19888257"/>
      <w:bookmarkStart w:id="3563" w:name="_Toc27405144"/>
      <w:bookmarkStart w:id="3564" w:name="_Toc35878334"/>
      <w:bookmarkStart w:id="3565" w:name="_Toc36220150"/>
      <w:bookmarkStart w:id="3566" w:name="_Toc36474248"/>
      <w:bookmarkStart w:id="3567" w:name="_Toc36542520"/>
      <w:bookmarkStart w:id="3568" w:name="_Toc36543341"/>
      <w:bookmarkStart w:id="3569" w:name="_Toc36567579"/>
      <w:bookmarkStart w:id="3570" w:name="_Toc44341264"/>
      <w:bookmarkStart w:id="3571" w:name="_Toc51675567"/>
      <w:bookmarkStart w:id="3572" w:name="_Toc51683811"/>
      <w:bookmarkStart w:id="3573" w:name="_Toc55305134"/>
      <w:r w:rsidRPr="002B15AA">
        <w:t>5.3.4.2</w:t>
      </w:r>
      <w:r w:rsidRPr="002B15AA">
        <w:tab/>
        <w:t>Attributes</w:t>
      </w:r>
      <w:bookmarkEnd w:id="3562"/>
      <w:bookmarkEnd w:id="3563"/>
      <w:bookmarkEnd w:id="3564"/>
      <w:bookmarkEnd w:id="3565"/>
      <w:bookmarkEnd w:id="3566"/>
      <w:bookmarkEnd w:id="3567"/>
      <w:bookmarkEnd w:id="3568"/>
      <w:bookmarkEnd w:id="3569"/>
      <w:bookmarkEnd w:id="3570"/>
      <w:bookmarkEnd w:id="3571"/>
      <w:bookmarkEnd w:id="3572"/>
      <w:bookmarkEnd w:id="3573"/>
    </w:p>
    <w:p w14:paraId="2E76A4FE" w14:textId="77777777"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2E76A505" w14:textId="77777777" w:rsidTr="00583841">
        <w:trPr>
          <w:cantSplit/>
          <w:jc w:val="center"/>
        </w:trPr>
        <w:tc>
          <w:tcPr>
            <w:tcW w:w="3611" w:type="dxa"/>
            <w:shd w:val="pct10" w:color="auto" w:fill="FFFFFF"/>
            <w:vAlign w:val="center"/>
          </w:tcPr>
          <w:p w14:paraId="2E76A4FF" w14:textId="77777777" w:rsidR="00E154AB" w:rsidRPr="002B15AA" w:rsidRDefault="00E154AB" w:rsidP="00583841">
            <w:pPr>
              <w:pStyle w:val="TAH"/>
            </w:pPr>
            <w:r w:rsidRPr="002B15AA">
              <w:t>Attribute name</w:t>
            </w:r>
          </w:p>
        </w:tc>
        <w:tc>
          <w:tcPr>
            <w:tcW w:w="1249" w:type="dxa"/>
            <w:shd w:val="pct10" w:color="auto" w:fill="FFFFFF"/>
            <w:vAlign w:val="center"/>
          </w:tcPr>
          <w:p w14:paraId="2E76A500" w14:textId="77777777" w:rsidR="00E154AB" w:rsidRPr="002B15AA" w:rsidRDefault="00E154AB" w:rsidP="00583841">
            <w:pPr>
              <w:pStyle w:val="TAH"/>
            </w:pPr>
            <w:r w:rsidRPr="002B15AA">
              <w:t>Support Qualifier</w:t>
            </w:r>
          </w:p>
        </w:tc>
        <w:tc>
          <w:tcPr>
            <w:tcW w:w="1249" w:type="dxa"/>
            <w:shd w:val="pct10" w:color="auto" w:fill="FFFFFF"/>
            <w:vAlign w:val="center"/>
          </w:tcPr>
          <w:p w14:paraId="2E76A501" w14:textId="77777777" w:rsidR="00E154AB" w:rsidRPr="002B15AA" w:rsidRDefault="00E154AB" w:rsidP="00583841">
            <w:pPr>
              <w:pStyle w:val="TAH"/>
            </w:pPr>
            <w:r w:rsidRPr="002B15AA">
              <w:t>isReadable</w:t>
            </w:r>
          </w:p>
        </w:tc>
        <w:tc>
          <w:tcPr>
            <w:tcW w:w="1249" w:type="dxa"/>
            <w:shd w:val="pct10" w:color="auto" w:fill="FFFFFF"/>
            <w:vAlign w:val="center"/>
          </w:tcPr>
          <w:p w14:paraId="2E76A502" w14:textId="77777777" w:rsidR="00E154AB" w:rsidRPr="002B15AA" w:rsidRDefault="00E154AB" w:rsidP="00583841">
            <w:pPr>
              <w:pStyle w:val="TAH"/>
            </w:pPr>
            <w:r w:rsidRPr="002B15AA">
              <w:t>isWritable</w:t>
            </w:r>
          </w:p>
        </w:tc>
        <w:tc>
          <w:tcPr>
            <w:tcW w:w="1249" w:type="dxa"/>
            <w:shd w:val="pct10" w:color="auto" w:fill="FFFFFF"/>
            <w:vAlign w:val="center"/>
          </w:tcPr>
          <w:p w14:paraId="2E76A503"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2E76A504" w14:textId="77777777" w:rsidR="00E154AB" w:rsidRPr="002B15AA" w:rsidRDefault="00E154AB" w:rsidP="00583841">
            <w:pPr>
              <w:pStyle w:val="TAH"/>
            </w:pPr>
            <w:r w:rsidRPr="002B15AA">
              <w:t>isNotifyable</w:t>
            </w:r>
          </w:p>
        </w:tc>
      </w:tr>
      <w:tr w:rsidR="00E154AB" w:rsidRPr="002B15AA" w14:paraId="2E76A50C" w14:textId="77777777" w:rsidTr="00583841">
        <w:trPr>
          <w:cantSplit/>
          <w:jc w:val="center"/>
        </w:trPr>
        <w:tc>
          <w:tcPr>
            <w:tcW w:w="3611" w:type="dxa"/>
          </w:tcPr>
          <w:p w14:paraId="2E76A50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2E76A507" w14:textId="77777777" w:rsidR="00E154AB" w:rsidRPr="002B15AA" w:rsidRDefault="00E154AB" w:rsidP="00583841">
            <w:pPr>
              <w:pStyle w:val="TAL"/>
              <w:jc w:val="center"/>
            </w:pPr>
            <w:r w:rsidRPr="002B15AA">
              <w:t>M</w:t>
            </w:r>
          </w:p>
        </w:tc>
        <w:tc>
          <w:tcPr>
            <w:tcW w:w="1249" w:type="dxa"/>
          </w:tcPr>
          <w:p w14:paraId="2E76A508" w14:textId="77777777" w:rsidR="00E154AB" w:rsidRPr="002B15AA" w:rsidRDefault="00E154AB" w:rsidP="00583841">
            <w:pPr>
              <w:pStyle w:val="TAL"/>
              <w:jc w:val="center"/>
            </w:pPr>
            <w:r w:rsidRPr="002B15AA">
              <w:rPr>
                <w:rFonts w:cs="Arial"/>
              </w:rPr>
              <w:t>T</w:t>
            </w:r>
          </w:p>
        </w:tc>
        <w:tc>
          <w:tcPr>
            <w:tcW w:w="1249" w:type="dxa"/>
          </w:tcPr>
          <w:p w14:paraId="2E76A509" w14:textId="77777777" w:rsidR="00E154AB" w:rsidRPr="002B15AA" w:rsidRDefault="00E154AB" w:rsidP="00583841">
            <w:pPr>
              <w:pStyle w:val="TAL"/>
              <w:jc w:val="center"/>
            </w:pPr>
            <w:r w:rsidRPr="002B15AA">
              <w:rPr>
                <w:rFonts w:cs="Arial"/>
                <w:lang w:eastAsia="zh-CN"/>
              </w:rPr>
              <w:t>T</w:t>
            </w:r>
          </w:p>
        </w:tc>
        <w:tc>
          <w:tcPr>
            <w:tcW w:w="1249" w:type="dxa"/>
          </w:tcPr>
          <w:p w14:paraId="2E76A50A" w14:textId="77777777" w:rsidR="00E154AB" w:rsidRPr="002B15AA" w:rsidRDefault="00E154AB" w:rsidP="00583841">
            <w:pPr>
              <w:pStyle w:val="TAL"/>
              <w:jc w:val="center"/>
              <w:rPr>
                <w:lang w:eastAsia="zh-CN"/>
              </w:rPr>
            </w:pPr>
            <w:r w:rsidRPr="002B15AA">
              <w:rPr>
                <w:rFonts w:cs="Arial"/>
              </w:rPr>
              <w:t>F</w:t>
            </w:r>
          </w:p>
        </w:tc>
        <w:tc>
          <w:tcPr>
            <w:tcW w:w="1250" w:type="dxa"/>
          </w:tcPr>
          <w:p w14:paraId="2E76A50B" w14:textId="77777777" w:rsidR="00E154AB" w:rsidRPr="002B15AA" w:rsidRDefault="00E154AB" w:rsidP="00583841">
            <w:pPr>
              <w:pStyle w:val="TAL"/>
              <w:jc w:val="center"/>
            </w:pPr>
            <w:r w:rsidRPr="002B15AA">
              <w:rPr>
                <w:rFonts w:cs="Arial"/>
                <w:lang w:eastAsia="zh-CN"/>
              </w:rPr>
              <w:t>T</w:t>
            </w:r>
          </w:p>
        </w:tc>
      </w:tr>
      <w:tr w:rsidR="00E154AB" w:rsidRPr="002B15AA" w14:paraId="2E76A513" w14:textId="77777777" w:rsidTr="00583841">
        <w:trPr>
          <w:cantSplit/>
          <w:jc w:val="center"/>
        </w:trPr>
        <w:tc>
          <w:tcPr>
            <w:tcW w:w="3609" w:type="dxa"/>
          </w:tcPr>
          <w:p w14:paraId="2E76A50D" w14:textId="77777777" w:rsidR="00E154AB" w:rsidRPr="002B15AA" w:rsidRDefault="00E154AB" w:rsidP="00583841">
            <w:pPr>
              <w:pStyle w:val="TAL"/>
              <w:rPr>
                <w:rFonts w:ascii="Courier New" w:hAnsi="Courier New" w:cs="Courier New"/>
                <w:lang w:eastAsia="zh-CN"/>
              </w:rPr>
            </w:pPr>
            <w:bookmarkStart w:id="3574" w:name="_Toc19888258"/>
            <w:r>
              <w:rPr>
                <w:rFonts w:ascii="Courier New" w:hAnsi="Courier New" w:cs="Courier New"/>
                <w:lang w:eastAsia="zh-CN"/>
              </w:rPr>
              <w:t>commModelList</w:t>
            </w:r>
          </w:p>
        </w:tc>
        <w:tc>
          <w:tcPr>
            <w:tcW w:w="1249" w:type="dxa"/>
          </w:tcPr>
          <w:p w14:paraId="2E76A50E" w14:textId="77777777" w:rsidR="00E154AB" w:rsidRPr="002B15AA" w:rsidRDefault="00E154AB" w:rsidP="00583841">
            <w:pPr>
              <w:pStyle w:val="TAL"/>
              <w:jc w:val="center"/>
            </w:pPr>
            <w:r>
              <w:t>M</w:t>
            </w:r>
          </w:p>
        </w:tc>
        <w:tc>
          <w:tcPr>
            <w:tcW w:w="1249" w:type="dxa"/>
          </w:tcPr>
          <w:p w14:paraId="2E76A50F" w14:textId="77777777" w:rsidR="00E154AB" w:rsidRPr="002B15AA" w:rsidRDefault="00E154AB" w:rsidP="00583841">
            <w:pPr>
              <w:pStyle w:val="TAL"/>
              <w:jc w:val="center"/>
              <w:rPr>
                <w:rFonts w:cs="Arial"/>
              </w:rPr>
            </w:pPr>
            <w:r w:rsidRPr="00470179">
              <w:rPr>
                <w:rFonts w:cs="Arial"/>
              </w:rPr>
              <w:t>T</w:t>
            </w:r>
          </w:p>
        </w:tc>
        <w:tc>
          <w:tcPr>
            <w:tcW w:w="1249" w:type="dxa"/>
          </w:tcPr>
          <w:p w14:paraId="2E76A510"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2E76A511" w14:textId="77777777" w:rsidR="00E154AB" w:rsidRPr="002B15AA" w:rsidRDefault="00E154AB" w:rsidP="00583841">
            <w:pPr>
              <w:pStyle w:val="TAL"/>
              <w:jc w:val="center"/>
              <w:rPr>
                <w:rFonts w:cs="Arial"/>
              </w:rPr>
            </w:pPr>
            <w:r w:rsidRPr="00470179">
              <w:rPr>
                <w:rFonts w:cs="Arial"/>
              </w:rPr>
              <w:t>F</w:t>
            </w:r>
          </w:p>
        </w:tc>
        <w:tc>
          <w:tcPr>
            <w:tcW w:w="1250" w:type="dxa"/>
          </w:tcPr>
          <w:p w14:paraId="2E76A512" w14:textId="77777777" w:rsidR="00E154AB" w:rsidRPr="002B15AA" w:rsidRDefault="00E154AB" w:rsidP="00583841">
            <w:pPr>
              <w:pStyle w:val="TAL"/>
              <w:jc w:val="center"/>
              <w:rPr>
                <w:rFonts w:cs="Arial"/>
                <w:lang w:eastAsia="zh-CN"/>
              </w:rPr>
            </w:pPr>
            <w:r w:rsidRPr="00470179">
              <w:rPr>
                <w:rFonts w:cs="Arial"/>
                <w:lang w:eastAsia="zh-CN"/>
              </w:rPr>
              <w:t>T</w:t>
            </w:r>
          </w:p>
        </w:tc>
      </w:tr>
    </w:tbl>
    <w:p w14:paraId="2E76A514" w14:textId="77777777" w:rsidR="00E154AB" w:rsidRPr="002B15AA" w:rsidRDefault="00E154AB" w:rsidP="00E154AB">
      <w:pPr>
        <w:pStyle w:val="Heading4"/>
      </w:pPr>
      <w:bookmarkStart w:id="3575" w:name="_Toc27405145"/>
      <w:bookmarkStart w:id="3576" w:name="_Toc35878335"/>
      <w:bookmarkStart w:id="3577" w:name="_Toc36220151"/>
      <w:bookmarkStart w:id="3578" w:name="_Toc36474249"/>
      <w:bookmarkStart w:id="3579" w:name="_Toc36542521"/>
      <w:bookmarkStart w:id="3580" w:name="_Toc36543342"/>
      <w:bookmarkStart w:id="3581" w:name="_Toc36567580"/>
      <w:bookmarkStart w:id="3582" w:name="_Toc44341265"/>
      <w:bookmarkStart w:id="3583" w:name="_Toc51675568"/>
      <w:bookmarkStart w:id="3584" w:name="_Toc51683812"/>
      <w:bookmarkStart w:id="3585" w:name="_Toc55305135"/>
      <w:r w:rsidRPr="002B15AA">
        <w:rPr>
          <w:lang w:eastAsia="zh-CN"/>
        </w:rPr>
        <w:t>5</w:t>
      </w:r>
      <w:r w:rsidRPr="002B15AA">
        <w:t>.3.4.3</w:t>
      </w:r>
      <w:r w:rsidRPr="002B15AA">
        <w:tab/>
        <w:t>Attribute constraints</w:t>
      </w:r>
      <w:bookmarkEnd w:id="3574"/>
      <w:bookmarkEnd w:id="3575"/>
      <w:bookmarkEnd w:id="3576"/>
      <w:bookmarkEnd w:id="3577"/>
      <w:bookmarkEnd w:id="3578"/>
      <w:bookmarkEnd w:id="3579"/>
      <w:bookmarkEnd w:id="3580"/>
      <w:bookmarkEnd w:id="3581"/>
      <w:bookmarkEnd w:id="3582"/>
      <w:bookmarkEnd w:id="3583"/>
      <w:bookmarkEnd w:id="3584"/>
      <w:bookmarkEnd w:id="3585"/>
    </w:p>
    <w:p w14:paraId="2E76A515" w14:textId="77777777" w:rsidR="00E154AB" w:rsidRPr="002B15AA" w:rsidRDefault="00E154AB" w:rsidP="00E154AB">
      <w:r w:rsidRPr="002B15AA">
        <w:t>None.</w:t>
      </w:r>
    </w:p>
    <w:p w14:paraId="2E76A516" w14:textId="77777777" w:rsidR="00E154AB" w:rsidRPr="002B15AA" w:rsidRDefault="00E154AB" w:rsidP="00E154AB">
      <w:pPr>
        <w:pStyle w:val="Heading4"/>
      </w:pPr>
      <w:bookmarkStart w:id="3586" w:name="_Toc19888259"/>
      <w:bookmarkStart w:id="3587" w:name="_Toc27405146"/>
      <w:bookmarkStart w:id="3588" w:name="_Toc35878336"/>
      <w:bookmarkStart w:id="3589" w:name="_Toc36220152"/>
      <w:bookmarkStart w:id="3590" w:name="_Toc36474250"/>
      <w:bookmarkStart w:id="3591" w:name="_Toc36542522"/>
      <w:bookmarkStart w:id="3592" w:name="_Toc36543343"/>
      <w:bookmarkStart w:id="3593" w:name="_Toc36567581"/>
      <w:bookmarkStart w:id="3594" w:name="_Toc44341266"/>
      <w:bookmarkStart w:id="3595" w:name="_Toc51675569"/>
      <w:bookmarkStart w:id="3596" w:name="_Toc51683813"/>
      <w:bookmarkStart w:id="3597" w:name="_Toc55305136"/>
      <w:r w:rsidRPr="002B15AA">
        <w:rPr>
          <w:lang w:eastAsia="zh-CN"/>
        </w:rPr>
        <w:t>5</w:t>
      </w:r>
      <w:r w:rsidRPr="002B15AA">
        <w:t>.3.4.4</w:t>
      </w:r>
      <w:r w:rsidRPr="002B15AA">
        <w:tab/>
        <w:t>Notifications</w:t>
      </w:r>
      <w:bookmarkEnd w:id="3586"/>
      <w:bookmarkEnd w:id="3587"/>
      <w:bookmarkEnd w:id="3588"/>
      <w:bookmarkEnd w:id="3589"/>
      <w:bookmarkEnd w:id="3590"/>
      <w:bookmarkEnd w:id="3591"/>
      <w:bookmarkEnd w:id="3592"/>
      <w:bookmarkEnd w:id="3593"/>
      <w:bookmarkEnd w:id="3594"/>
      <w:bookmarkEnd w:id="3595"/>
      <w:bookmarkEnd w:id="3596"/>
      <w:bookmarkEnd w:id="3597"/>
    </w:p>
    <w:p w14:paraId="2E76A517"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518" w14:textId="77777777" w:rsidR="00E154AB" w:rsidRPr="002B15AA" w:rsidRDefault="00E154AB" w:rsidP="00E154AB">
      <w:pPr>
        <w:pStyle w:val="Heading3"/>
        <w:rPr>
          <w:rFonts w:cs="Arial"/>
          <w:lang w:eastAsia="zh-CN"/>
        </w:rPr>
      </w:pPr>
      <w:bookmarkStart w:id="3598" w:name="_Toc19888260"/>
      <w:bookmarkStart w:id="3599" w:name="_Toc27405147"/>
      <w:bookmarkStart w:id="3600" w:name="_Toc35878337"/>
      <w:bookmarkStart w:id="3601" w:name="_Toc36220153"/>
      <w:bookmarkStart w:id="3602" w:name="_Toc36474251"/>
      <w:bookmarkStart w:id="3603" w:name="_Toc36542523"/>
      <w:bookmarkStart w:id="3604" w:name="_Toc36543344"/>
      <w:bookmarkStart w:id="3605" w:name="_Toc36567582"/>
      <w:bookmarkStart w:id="3606" w:name="_Toc44341267"/>
      <w:bookmarkStart w:id="3607" w:name="_Toc51675570"/>
      <w:bookmarkStart w:id="3608" w:name="_Toc51683814"/>
      <w:bookmarkStart w:id="3609" w:name="_Toc55305137"/>
      <w:r w:rsidRPr="002B15AA">
        <w:rPr>
          <w:rFonts w:cs="Arial"/>
          <w:lang w:eastAsia="zh-CN"/>
        </w:rPr>
        <w:t>5.3.5</w:t>
      </w:r>
      <w:r w:rsidRPr="002B15AA">
        <w:rPr>
          <w:rFonts w:cs="Arial"/>
          <w:lang w:eastAsia="zh-CN"/>
        </w:rPr>
        <w:tab/>
      </w:r>
      <w:r w:rsidRPr="002B15AA">
        <w:rPr>
          <w:rFonts w:ascii="Courier New" w:hAnsi="Courier New"/>
        </w:rPr>
        <w:t>PCFFunction</w:t>
      </w:r>
      <w:bookmarkEnd w:id="3598"/>
      <w:bookmarkEnd w:id="3599"/>
      <w:bookmarkEnd w:id="3600"/>
      <w:bookmarkEnd w:id="3601"/>
      <w:bookmarkEnd w:id="3602"/>
      <w:bookmarkEnd w:id="3603"/>
      <w:bookmarkEnd w:id="3604"/>
      <w:bookmarkEnd w:id="3605"/>
      <w:bookmarkEnd w:id="3606"/>
      <w:bookmarkEnd w:id="3607"/>
      <w:bookmarkEnd w:id="3608"/>
      <w:bookmarkEnd w:id="3609"/>
    </w:p>
    <w:p w14:paraId="2E76A519" w14:textId="77777777" w:rsidR="00E154AB" w:rsidRPr="002B15AA" w:rsidRDefault="00E154AB" w:rsidP="00E154AB">
      <w:pPr>
        <w:pStyle w:val="Heading4"/>
      </w:pPr>
      <w:bookmarkStart w:id="3610" w:name="_Toc19888261"/>
      <w:bookmarkStart w:id="3611" w:name="_Toc27405148"/>
      <w:bookmarkStart w:id="3612" w:name="_Toc35878338"/>
      <w:bookmarkStart w:id="3613" w:name="_Toc36220154"/>
      <w:bookmarkStart w:id="3614" w:name="_Toc36474252"/>
      <w:bookmarkStart w:id="3615" w:name="_Toc36542524"/>
      <w:bookmarkStart w:id="3616" w:name="_Toc36543345"/>
      <w:bookmarkStart w:id="3617" w:name="_Toc36567583"/>
      <w:bookmarkStart w:id="3618" w:name="_Toc44341268"/>
      <w:bookmarkStart w:id="3619" w:name="_Toc51675571"/>
      <w:bookmarkStart w:id="3620" w:name="_Toc51683815"/>
      <w:bookmarkStart w:id="3621" w:name="_Toc55305138"/>
      <w:r w:rsidRPr="002B15AA">
        <w:rPr>
          <w:lang w:eastAsia="zh-CN"/>
        </w:rPr>
        <w:t>5.3</w:t>
      </w:r>
      <w:r w:rsidRPr="002B15AA">
        <w:t>.5.1</w:t>
      </w:r>
      <w:r w:rsidRPr="002B15AA">
        <w:tab/>
        <w:t>Definition</w:t>
      </w:r>
      <w:bookmarkEnd w:id="3610"/>
      <w:bookmarkEnd w:id="3611"/>
      <w:bookmarkEnd w:id="3612"/>
      <w:bookmarkEnd w:id="3613"/>
      <w:bookmarkEnd w:id="3614"/>
      <w:bookmarkEnd w:id="3615"/>
      <w:bookmarkEnd w:id="3616"/>
      <w:bookmarkEnd w:id="3617"/>
      <w:bookmarkEnd w:id="3618"/>
      <w:bookmarkEnd w:id="3619"/>
      <w:bookmarkEnd w:id="3620"/>
      <w:bookmarkEnd w:id="3621"/>
    </w:p>
    <w:p w14:paraId="2E76A51A" w14:textId="77777777" w:rsidR="00E154AB" w:rsidRPr="002B15AA" w:rsidRDefault="00E154AB" w:rsidP="00E154AB">
      <w:r w:rsidRPr="002B15AA">
        <w:t>This IOC represents the PCF function in 5GC. For more information about the PCF, see 3GPP TS 23.501 [2].</w:t>
      </w:r>
      <w:r>
        <w:t xml:space="preserve"> </w:t>
      </w:r>
    </w:p>
    <w:p w14:paraId="2E76A51B" w14:textId="77777777" w:rsidR="00E154AB" w:rsidRDefault="00E154AB" w:rsidP="00E154AB">
      <w:pPr>
        <w:pStyle w:val="Heading4"/>
      </w:pPr>
      <w:bookmarkStart w:id="3622" w:name="_Toc19888262"/>
      <w:bookmarkStart w:id="3623" w:name="_Toc27405149"/>
      <w:bookmarkStart w:id="3624" w:name="_Toc35878339"/>
      <w:bookmarkStart w:id="3625" w:name="_Toc36220155"/>
      <w:bookmarkStart w:id="3626" w:name="_Toc36474253"/>
      <w:bookmarkStart w:id="3627" w:name="_Toc36542525"/>
      <w:bookmarkStart w:id="3628" w:name="_Toc36543346"/>
      <w:bookmarkStart w:id="3629" w:name="_Toc36567584"/>
      <w:bookmarkStart w:id="3630" w:name="_Toc44341269"/>
      <w:bookmarkStart w:id="3631" w:name="_Toc51675572"/>
      <w:bookmarkStart w:id="3632" w:name="_Toc51683816"/>
      <w:bookmarkStart w:id="3633" w:name="_Toc55305139"/>
      <w:r w:rsidRPr="002B15AA">
        <w:t>5.3.5.2</w:t>
      </w:r>
      <w:r w:rsidRPr="002B15AA">
        <w:tab/>
        <w:t>Attributes</w:t>
      </w:r>
      <w:bookmarkEnd w:id="3622"/>
      <w:bookmarkEnd w:id="3623"/>
      <w:bookmarkEnd w:id="3624"/>
      <w:bookmarkEnd w:id="3625"/>
      <w:bookmarkEnd w:id="3626"/>
      <w:bookmarkEnd w:id="3627"/>
      <w:bookmarkEnd w:id="3628"/>
      <w:bookmarkEnd w:id="3629"/>
      <w:bookmarkEnd w:id="3630"/>
      <w:bookmarkEnd w:id="3631"/>
      <w:bookmarkEnd w:id="3632"/>
      <w:bookmarkEnd w:id="3633"/>
    </w:p>
    <w:p w14:paraId="2E76A51C" w14:textId="77777777"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523" w14:textId="77777777" w:rsidTr="00583841">
        <w:trPr>
          <w:cantSplit/>
          <w:jc w:val="center"/>
        </w:trPr>
        <w:tc>
          <w:tcPr>
            <w:tcW w:w="3652" w:type="dxa"/>
            <w:shd w:val="pct10" w:color="auto" w:fill="FFFFFF"/>
            <w:vAlign w:val="center"/>
          </w:tcPr>
          <w:p w14:paraId="2E76A51D"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51E" w14:textId="77777777" w:rsidR="00E154AB" w:rsidRPr="002B15AA" w:rsidRDefault="00E154AB" w:rsidP="00583841">
            <w:pPr>
              <w:pStyle w:val="TAH"/>
            </w:pPr>
            <w:r w:rsidRPr="002B15AA">
              <w:t>Support Qualifier</w:t>
            </w:r>
          </w:p>
        </w:tc>
        <w:tc>
          <w:tcPr>
            <w:tcW w:w="1241" w:type="dxa"/>
            <w:shd w:val="pct10" w:color="auto" w:fill="FFFFFF"/>
            <w:vAlign w:val="center"/>
          </w:tcPr>
          <w:p w14:paraId="2E76A51F" w14:textId="77777777" w:rsidR="00E154AB" w:rsidRPr="002B15AA" w:rsidRDefault="00E154AB" w:rsidP="00583841">
            <w:pPr>
              <w:pStyle w:val="TAH"/>
            </w:pPr>
            <w:r w:rsidRPr="002B15AA">
              <w:t>isReadable</w:t>
            </w:r>
          </w:p>
        </w:tc>
        <w:tc>
          <w:tcPr>
            <w:tcW w:w="1241" w:type="dxa"/>
            <w:shd w:val="pct10" w:color="auto" w:fill="FFFFFF"/>
            <w:vAlign w:val="center"/>
          </w:tcPr>
          <w:p w14:paraId="2E76A520" w14:textId="77777777" w:rsidR="00E154AB" w:rsidRPr="002B15AA" w:rsidRDefault="00E154AB" w:rsidP="00583841">
            <w:pPr>
              <w:pStyle w:val="TAH"/>
            </w:pPr>
            <w:r w:rsidRPr="002B15AA">
              <w:t>isWritable</w:t>
            </w:r>
          </w:p>
        </w:tc>
        <w:tc>
          <w:tcPr>
            <w:tcW w:w="1241" w:type="dxa"/>
            <w:shd w:val="pct10" w:color="auto" w:fill="FFFFFF"/>
            <w:vAlign w:val="center"/>
          </w:tcPr>
          <w:p w14:paraId="2E76A521"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522" w14:textId="77777777" w:rsidR="00E154AB" w:rsidRPr="002B15AA" w:rsidRDefault="00E154AB" w:rsidP="00583841">
            <w:pPr>
              <w:pStyle w:val="TAH"/>
            </w:pPr>
            <w:r w:rsidRPr="002B15AA">
              <w:t>isNotifyable</w:t>
            </w:r>
          </w:p>
        </w:tc>
      </w:tr>
      <w:tr w:rsidR="00E154AB" w:rsidRPr="002B15AA" w14:paraId="2E76A52A" w14:textId="77777777" w:rsidTr="00583841">
        <w:trPr>
          <w:cantSplit/>
          <w:jc w:val="center"/>
        </w:trPr>
        <w:tc>
          <w:tcPr>
            <w:tcW w:w="3652" w:type="dxa"/>
          </w:tcPr>
          <w:p w14:paraId="2E76A52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525" w14:textId="77777777" w:rsidR="00E154AB" w:rsidRPr="002B15AA" w:rsidRDefault="00E154AB" w:rsidP="00583841">
            <w:pPr>
              <w:pStyle w:val="TAL"/>
              <w:jc w:val="center"/>
            </w:pPr>
            <w:r w:rsidRPr="002B15AA">
              <w:t>M</w:t>
            </w:r>
          </w:p>
        </w:tc>
        <w:tc>
          <w:tcPr>
            <w:tcW w:w="1241" w:type="dxa"/>
          </w:tcPr>
          <w:p w14:paraId="2E76A526" w14:textId="77777777" w:rsidR="00E154AB" w:rsidRPr="002B15AA" w:rsidRDefault="00E154AB" w:rsidP="00583841">
            <w:pPr>
              <w:pStyle w:val="TAL"/>
              <w:jc w:val="center"/>
            </w:pPr>
            <w:r w:rsidRPr="002B15AA">
              <w:rPr>
                <w:rFonts w:cs="Arial"/>
              </w:rPr>
              <w:t>T</w:t>
            </w:r>
          </w:p>
        </w:tc>
        <w:tc>
          <w:tcPr>
            <w:tcW w:w="1241" w:type="dxa"/>
          </w:tcPr>
          <w:p w14:paraId="2E76A527" w14:textId="77777777" w:rsidR="00E154AB" w:rsidRPr="002B15AA" w:rsidRDefault="00E154AB" w:rsidP="00583841">
            <w:pPr>
              <w:pStyle w:val="TAL"/>
              <w:jc w:val="center"/>
            </w:pPr>
            <w:r w:rsidRPr="002B15AA">
              <w:rPr>
                <w:rFonts w:cs="Arial"/>
                <w:lang w:eastAsia="zh-CN"/>
              </w:rPr>
              <w:t>T</w:t>
            </w:r>
          </w:p>
        </w:tc>
        <w:tc>
          <w:tcPr>
            <w:tcW w:w="1241" w:type="dxa"/>
          </w:tcPr>
          <w:p w14:paraId="2E76A528" w14:textId="77777777" w:rsidR="00E154AB" w:rsidRPr="002B15AA" w:rsidRDefault="00E154AB" w:rsidP="00583841">
            <w:pPr>
              <w:pStyle w:val="TAL"/>
              <w:jc w:val="center"/>
              <w:rPr>
                <w:lang w:eastAsia="zh-CN"/>
              </w:rPr>
            </w:pPr>
            <w:r w:rsidRPr="002B15AA">
              <w:rPr>
                <w:rFonts w:cs="Arial"/>
              </w:rPr>
              <w:t>F</w:t>
            </w:r>
          </w:p>
        </w:tc>
        <w:tc>
          <w:tcPr>
            <w:tcW w:w="1241" w:type="dxa"/>
          </w:tcPr>
          <w:p w14:paraId="2E76A529" w14:textId="77777777" w:rsidR="00E154AB" w:rsidRPr="002B15AA" w:rsidRDefault="00E154AB" w:rsidP="00583841">
            <w:pPr>
              <w:pStyle w:val="TAL"/>
              <w:jc w:val="center"/>
            </w:pPr>
            <w:r w:rsidRPr="002B15AA">
              <w:rPr>
                <w:rFonts w:cs="Arial"/>
                <w:lang w:eastAsia="zh-CN"/>
              </w:rPr>
              <w:t>T</w:t>
            </w:r>
          </w:p>
        </w:tc>
      </w:tr>
      <w:tr w:rsidR="00E154AB" w:rsidRPr="002B15AA" w14:paraId="2E76A531" w14:textId="77777777" w:rsidTr="00583841">
        <w:trPr>
          <w:cantSplit/>
          <w:jc w:val="center"/>
        </w:trPr>
        <w:tc>
          <w:tcPr>
            <w:tcW w:w="3652" w:type="dxa"/>
          </w:tcPr>
          <w:p w14:paraId="2E76A52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52C" w14:textId="77777777" w:rsidR="00E154AB" w:rsidRPr="002B15AA" w:rsidRDefault="00E154AB" w:rsidP="00583841">
            <w:pPr>
              <w:pStyle w:val="TAL"/>
              <w:jc w:val="center"/>
            </w:pPr>
            <w:r w:rsidRPr="002B15AA">
              <w:t>M</w:t>
            </w:r>
          </w:p>
        </w:tc>
        <w:tc>
          <w:tcPr>
            <w:tcW w:w="1241" w:type="dxa"/>
          </w:tcPr>
          <w:p w14:paraId="2E76A52D" w14:textId="77777777" w:rsidR="00E154AB" w:rsidRPr="002B15AA" w:rsidRDefault="00E154AB" w:rsidP="00583841">
            <w:pPr>
              <w:pStyle w:val="TAL"/>
              <w:jc w:val="center"/>
            </w:pPr>
            <w:r w:rsidRPr="002B15AA">
              <w:rPr>
                <w:rFonts w:cs="Arial"/>
              </w:rPr>
              <w:t>T</w:t>
            </w:r>
          </w:p>
        </w:tc>
        <w:tc>
          <w:tcPr>
            <w:tcW w:w="1241" w:type="dxa"/>
          </w:tcPr>
          <w:p w14:paraId="2E76A52E" w14:textId="77777777" w:rsidR="00E154AB" w:rsidRPr="002B15AA" w:rsidRDefault="00E154AB" w:rsidP="00583841">
            <w:pPr>
              <w:pStyle w:val="TAL"/>
              <w:jc w:val="center"/>
            </w:pPr>
            <w:r w:rsidRPr="002B15AA">
              <w:rPr>
                <w:rFonts w:cs="Arial"/>
                <w:lang w:eastAsia="zh-CN"/>
              </w:rPr>
              <w:t>T</w:t>
            </w:r>
          </w:p>
        </w:tc>
        <w:tc>
          <w:tcPr>
            <w:tcW w:w="1241" w:type="dxa"/>
          </w:tcPr>
          <w:p w14:paraId="2E76A52F" w14:textId="77777777" w:rsidR="00E154AB" w:rsidRPr="002B15AA" w:rsidRDefault="00E154AB" w:rsidP="00583841">
            <w:pPr>
              <w:pStyle w:val="TAL"/>
              <w:jc w:val="center"/>
              <w:rPr>
                <w:lang w:eastAsia="zh-CN"/>
              </w:rPr>
            </w:pPr>
            <w:r w:rsidRPr="002B15AA">
              <w:rPr>
                <w:rFonts w:cs="Arial"/>
              </w:rPr>
              <w:t>F</w:t>
            </w:r>
          </w:p>
        </w:tc>
        <w:tc>
          <w:tcPr>
            <w:tcW w:w="1241" w:type="dxa"/>
          </w:tcPr>
          <w:p w14:paraId="2E76A530" w14:textId="77777777" w:rsidR="00E154AB" w:rsidRPr="002B15AA" w:rsidRDefault="00E154AB" w:rsidP="00583841">
            <w:pPr>
              <w:pStyle w:val="TAL"/>
              <w:jc w:val="center"/>
            </w:pPr>
            <w:r w:rsidRPr="002B15AA">
              <w:rPr>
                <w:rFonts w:cs="Arial"/>
                <w:lang w:eastAsia="zh-CN"/>
              </w:rPr>
              <w:t>T</w:t>
            </w:r>
          </w:p>
        </w:tc>
      </w:tr>
      <w:tr w:rsidR="00E154AB" w:rsidRPr="002B15AA" w14:paraId="2E76A538"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3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533"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534"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35"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36"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37" w14:textId="77777777" w:rsidR="00E154AB" w:rsidRPr="002B15AA" w:rsidRDefault="00E154AB" w:rsidP="00583841">
            <w:pPr>
              <w:pStyle w:val="TAC"/>
            </w:pPr>
            <w:r w:rsidRPr="002B15AA">
              <w:rPr>
                <w:rFonts w:cs="Arial"/>
                <w:lang w:eastAsia="zh-CN"/>
              </w:rPr>
              <w:t>T</w:t>
            </w:r>
          </w:p>
        </w:tc>
      </w:tr>
      <w:tr w:rsidR="00E154AB" w:rsidRPr="002B15AA" w14:paraId="2E76A53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39"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53A"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53B"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3C"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3D"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3E"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546" w14:textId="77777777"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40"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541"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542"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43"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44"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45" w14:textId="77777777" w:rsidR="00E154AB" w:rsidRPr="00470179" w:rsidRDefault="00E154AB" w:rsidP="00583841">
            <w:pPr>
              <w:pStyle w:val="TAC"/>
              <w:rPr>
                <w:rFonts w:cs="Arial"/>
                <w:lang w:eastAsia="zh-CN"/>
              </w:rPr>
            </w:pPr>
            <w:r w:rsidRPr="00470179">
              <w:rPr>
                <w:rFonts w:cs="Arial"/>
                <w:lang w:eastAsia="zh-CN"/>
              </w:rPr>
              <w:t>T</w:t>
            </w:r>
          </w:p>
        </w:tc>
      </w:tr>
      <w:tr w:rsidR="00E154AB" w:rsidRPr="002B15AA" w14:paraId="2E76A54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47"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14:paraId="2E76A548" w14:textId="77777777"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549" w14:textId="77777777"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4A" w14:textId="77777777"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4B" w14:textId="77777777"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4C" w14:textId="77777777" w:rsidR="00E154AB" w:rsidRPr="00470179" w:rsidRDefault="00E154AB" w:rsidP="00583841">
            <w:pPr>
              <w:pStyle w:val="TAC"/>
              <w:rPr>
                <w:rFonts w:cs="Arial"/>
                <w:lang w:eastAsia="zh-CN"/>
              </w:rPr>
            </w:pPr>
            <w:r>
              <w:rPr>
                <w:rFonts w:cs="Arial"/>
                <w:lang w:eastAsia="zh-CN"/>
              </w:rPr>
              <w:t>T</w:t>
            </w:r>
          </w:p>
        </w:tc>
      </w:tr>
      <w:tr w:rsidR="00E5320D" w:rsidRPr="002B15AA" w14:paraId="2E76A554"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4E" w14:textId="77777777"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2E76A54F"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2E76A550"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E76A551" w14:textId="77777777"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14:paraId="2E76A552" w14:textId="77777777"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E76A553" w14:textId="77777777" w:rsidR="00E5320D" w:rsidRDefault="00E5320D" w:rsidP="00E5320D">
            <w:pPr>
              <w:pStyle w:val="TAC"/>
              <w:rPr>
                <w:rFonts w:cs="Arial"/>
                <w:lang w:eastAsia="zh-CN"/>
              </w:rPr>
            </w:pPr>
          </w:p>
        </w:tc>
      </w:tr>
      <w:tr w:rsidR="00E5320D" w:rsidRPr="002B15AA" w14:paraId="2E76A55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55" w14:textId="77777777"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2E76A556"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557" w14:textId="77777777"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558" w14:textId="77777777"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559" w14:textId="77777777"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E76A55A" w14:textId="77777777" w:rsidR="00E5320D" w:rsidRDefault="00E5320D" w:rsidP="00E5320D">
            <w:pPr>
              <w:pStyle w:val="TAC"/>
              <w:rPr>
                <w:rFonts w:cs="Arial"/>
                <w:lang w:eastAsia="zh-CN"/>
              </w:rPr>
            </w:pPr>
            <w:r w:rsidRPr="002B15AA">
              <w:rPr>
                <w:lang w:eastAsia="zh-CN"/>
              </w:rPr>
              <w:t>T</w:t>
            </w:r>
          </w:p>
        </w:tc>
      </w:tr>
      <w:tr w:rsidR="00E5320D" w:rsidRPr="002B15AA" w14:paraId="2E76A56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5C" w14:textId="77777777"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14:paraId="2E76A55D" w14:textId="77777777"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2E76A55E"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2E76A55F"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2E76A560" w14:textId="77777777"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14:paraId="2E76A561" w14:textId="77777777" w:rsidR="00E5320D" w:rsidRPr="002B15AA" w:rsidRDefault="00E5320D" w:rsidP="00E5320D">
            <w:pPr>
              <w:pStyle w:val="TAC"/>
              <w:rPr>
                <w:lang w:eastAsia="zh-CN"/>
              </w:rPr>
            </w:pPr>
          </w:p>
        </w:tc>
      </w:tr>
      <w:tr w:rsidR="00E5320D" w:rsidRPr="002B15AA" w14:paraId="2E76A569"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63" w14:textId="77777777"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14:paraId="2E76A564" w14:textId="77777777"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14:paraId="2E76A565" w14:textId="77777777"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14:paraId="2E76A566" w14:textId="77777777"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E76A567" w14:textId="77777777"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E76A568" w14:textId="77777777" w:rsidR="00E5320D" w:rsidRPr="002B15AA" w:rsidRDefault="00E5320D" w:rsidP="00E5320D">
            <w:pPr>
              <w:pStyle w:val="TAC"/>
              <w:rPr>
                <w:lang w:eastAsia="zh-CN"/>
              </w:rPr>
            </w:pPr>
            <w:r w:rsidRPr="002B15AA">
              <w:rPr>
                <w:lang w:eastAsia="zh-CN"/>
              </w:rPr>
              <w:t>T</w:t>
            </w:r>
          </w:p>
        </w:tc>
      </w:tr>
    </w:tbl>
    <w:p w14:paraId="2E76A56A" w14:textId="77777777" w:rsidR="00E154AB" w:rsidRPr="002B15AA" w:rsidRDefault="00E154AB" w:rsidP="00E154AB">
      <w:pPr>
        <w:pStyle w:val="Heading4"/>
      </w:pPr>
      <w:bookmarkStart w:id="3634" w:name="_Toc19888263"/>
      <w:bookmarkStart w:id="3635" w:name="_Toc27405150"/>
      <w:bookmarkStart w:id="3636" w:name="_Toc35878340"/>
      <w:bookmarkStart w:id="3637" w:name="_Toc36220156"/>
      <w:bookmarkStart w:id="3638" w:name="_Toc36474254"/>
      <w:bookmarkStart w:id="3639" w:name="_Toc36542526"/>
      <w:bookmarkStart w:id="3640" w:name="_Toc36543347"/>
      <w:bookmarkStart w:id="3641" w:name="_Toc36567585"/>
      <w:bookmarkStart w:id="3642" w:name="_Toc44341270"/>
      <w:bookmarkStart w:id="3643" w:name="_Toc51675573"/>
      <w:bookmarkStart w:id="3644" w:name="_Toc51683817"/>
      <w:bookmarkStart w:id="3645" w:name="_Toc55305140"/>
      <w:r w:rsidRPr="002B15AA">
        <w:t>5.3.5.3</w:t>
      </w:r>
      <w:r w:rsidRPr="002B15AA">
        <w:tab/>
        <w:t>Attribute constraints</w:t>
      </w:r>
      <w:bookmarkEnd w:id="3634"/>
      <w:bookmarkEnd w:id="3635"/>
      <w:bookmarkEnd w:id="3636"/>
      <w:bookmarkEnd w:id="3637"/>
      <w:bookmarkEnd w:id="3638"/>
      <w:bookmarkEnd w:id="3639"/>
      <w:bookmarkEnd w:id="3640"/>
      <w:bookmarkEnd w:id="3641"/>
      <w:bookmarkEnd w:id="3642"/>
      <w:bookmarkEnd w:id="3643"/>
      <w:bookmarkEnd w:id="3644"/>
      <w:bookmarkEnd w:id="3645"/>
    </w:p>
    <w:tbl>
      <w:tblPr>
        <w:tblW w:w="8771" w:type="dxa"/>
        <w:jc w:val="center"/>
        <w:tblLook w:val="01E0" w:firstRow="1" w:lastRow="1" w:firstColumn="1" w:lastColumn="1" w:noHBand="0" w:noVBand="0"/>
      </w:tblPr>
      <w:tblGrid>
        <w:gridCol w:w="3109"/>
        <w:gridCol w:w="5662"/>
      </w:tblGrid>
      <w:tr w:rsidR="00E154AB" w:rsidRPr="002B15AA" w14:paraId="2E76A56D"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E76A56B"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E76A56C" w14:textId="77777777" w:rsidR="00E154AB" w:rsidRPr="002B15AA" w:rsidRDefault="00E154AB" w:rsidP="00583841">
            <w:pPr>
              <w:pStyle w:val="TAH"/>
            </w:pPr>
            <w:r w:rsidRPr="002B15AA">
              <w:t>Definition</w:t>
            </w:r>
          </w:p>
        </w:tc>
      </w:tr>
      <w:tr w:rsidR="00E154AB" w:rsidRPr="002B15AA" w14:paraId="2E76A570"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2E76A56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2E76A56F" w14:textId="77777777" w:rsidR="00E154AB" w:rsidRPr="002B15AA" w:rsidRDefault="00E154AB" w:rsidP="00583841">
            <w:pPr>
              <w:pStyle w:val="TAL"/>
              <w:rPr>
                <w:lang w:eastAsia="zh-CN"/>
              </w:rPr>
            </w:pPr>
            <w:r w:rsidRPr="002B15AA">
              <w:t>Condition: network slicing feature is supported.</w:t>
            </w:r>
          </w:p>
        </w:tc>
      </w:tr>
    </w:tbl>
    <w:p w14:paraId="2E76A571" w14:textId="77777777" w:rsidR="00E154AB" w:rsidRPr="002B15AA" w:rsidRDefault="00E154AB" w:rsidP="00E154AB">
      <w:pPr>
        <w:pStyle w:val="Heading4"/>
      </w:pPr>
      <w:bookmarkStart w:id="3646" w:name="_Toc19888264"/>
      <w:bookmarkStart w:id="3647" w:name="_Toc27405151"/>
      <w:bookmarkStart w:id="3648" w:name="_Toc35878341"/>
      <w:bookmarkStart w:id="3649" w:name="_Toc36220157"/>
      <w:bookmarkStart w:id="3650" w:name="_Toc36474255"/>
      <w:bookmarkStart w:id="3651" w:name="_Toc36542527"/>
      <w:bookmarkStart w:id="3652" w:name="_Toc36543348"/>
      <w:bookmarkStart w:id="3653" w:name="_Toc36567586"/>
      <w:bookmarkStart w:id="3654" w:name="_Toc44341271"/>
      <w:bookmarkStart w:id="3655" w:name="_Toc51675574"/>
      <w:bookmarkStart w:id="3656" w:name="_Toc51683818"/>
      <w:bookmarkStart w:id="3657" w:name="_Toc55305141"/>
      <w:r w:rsidRPr="002B15AA">
        <w:rPr>
          <w:lang w:eastAsia="zh-CN"/>
        </w:rPr>
        <w:t>5</w:t>
      </w:r>
      <w:r w:rsidRPr="002B15AA">
        <w:t>.3.5.4</w:t>
      </w:r>
      <w:r w:rsidRPr="002B15AA">
        <w:tab/>
        <w:t>Notifications</w:t>
      </w:r>
      <w:bookmarkEnd w:id="3646"/>
      <w:bookmarkEnd w:id="3647"/>
      <w:bookmarkEnd w:id="3648"/>
      <w:bookmarkEnd w:id="3649"/>
      <w:bookmarkEnd w:id="3650"/>
      <w:bookmarkEnd w:id="3651"/>
      <w:bookmarkEnd w:id="3652"/>
      <w:bookmarkEnd w:id="3653"/>
      <w:bookmarkEnd w:id="3654"/>
      <w:bookmarkEnd w:id="3655"/>
      <w:bookmarkEnd w:id="3656"/>
      <w:bookmarkEnd w:id="3657"/>
    </w:p>
    <w:p w14:paraId="2E76A57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573" w14:textId="77777777" w:rsidR="00E154AB" w:rsidRPr="002B15AA" w:rsidRDefault="00E154AB" w:rsidP="00E154AB">
      <w:pPr>
        <w:pStyle w:val="Heading3"/>
        <w:rPr>
          <w:rFonts w:cs="Arial"/>
          <w:lang w:eastAsia="zh-CN"/>
        </w:rPr>
      </w:pPr>
      <w:bookmarkStart w:id="3658" w:name="_Toc19888265"/>
      <w:bookmarkStart w:id="3659" w:name="_Toc27405152"/>
      <w:bookmarkStart w:id="3660" w:name="_Toc35878342"/>
      <w:bookmarkStart w:id="3661" w:name="_Toc36220158"/>
      <w:bookmarkStart w:id="3662" w:name="_Toc36474256"/>
      <w:bookmarkStart w:id="3663" w:name="_Toc36542528"/>
      <w:bookmarkStart w:id="3664" w:name="_Toc36543349"/>
      <w:bookmarkStart w:id="3665" w:name="_Toc36567587"/>
      <w:bookmarkStart w:id="3666" w:name="_Toc44341272"/>
      <w:bookmarkStart w:id="3667" w:name="_Toc51675575"/>
      <w:bookmarkStart w:id="3668" w:name="_Toc51683819"/>
      <w:bookmarkStart w:id="3669" w:name="_Toc55305142"/>
      <w:r w:rsidRPr="002B15AA">
        <w:rPr>
          <w:rFonts w:cs="Arial"/>
          <w:lang w:eastAsia="zh-CN"/>
        </w:rPr>
        <w:t>5.3.6</w:t>
      </w:r>
      <w:r w:rsidRPr="002B15AA">
        <w:rPr>
          <w:rFonts w:cs="Arial"/>
          <w:lang w:eastAsia="zh-CN"/>
        </w:rPr>
        <w:tab/>
      </w:r>
      <w:r w:rsidRPr="002B15AA">
        <w:rPr>
          <w:rFonts w:ascii="Courier New" w:hAnsi="Courier New"/>
        </w:rPr>
        <w:t>AUSFFunction</w:t>
      </w:r>
      <w:bookmarkEnd w:id="3658"/>
      <w:bookmarkEnd w:id="3659"/>
      <w:bookmarkEnd w:id="3660"/>
      <w:bookmarkEnd w:id="3661"/>
      <w:bookmarkEnd w:id="3662"/>
      <w:bookmarkEnd w:id="3663"/>
      <w:bookmarkEnd w:id="3664"/>
      <w:bookmarkEnd w:id="3665"/>
      <w:bookmarkEnd w:id="3666"/>
      <w:bookmarkEnd w:id="3667"/>
      <w:bookmarkEnd w:id="3668"/>
      <w:bookmarkEnd w:id="3669"/>
    </w:p>
    <w:p w14:paraId="2E76A574" w14:textId="77777777" w:rsidR="00E154AB" w:rsidRPr="002B15AA" w:rsidRDefault="00E154AB" w:rsidP="00E154AB">
      <w:pPr>
        <w:pStyle w:val="Heading4"/>
      </w:pPr>
      <w:bookmarkStart w:id="3670" w:name="_Toc19888266"/>
      <w:bookmarkStart w:id="3671" w:name="_Toc27405153"/>
      <w:bookmarkStart w:id="3672" w:name="_Toc35878343"/>
      <w:bookmarkStart w:id="3673" w:name="_Toc36220159"/>
      <w:bookmarkStart w:id="3674" w:name="_Toc36474257"/>
      <w:bookmarkStart w:id="3675" w:name="_Toc36542529"/>
      <w:bookmarkStart w:id="3676" w:name="_Toc36543350"/>
      <w:bookmarkStart w:id="3677" w:name="_Toc36567588"/>
      <w:bookmarkStart w:id="3678" w:name="_Toc44341273"/>
      <w:bookmarkStart w:id="3679" w:name="_Toc51675576"/>
      <w:bookmarkStart w:id="3680" w:name="_Toc51683820"/>
      <w:bookmarkStart w:id="3681" w:name="_Toc55305143"/>
      <w:r w:rsidRPr="002B15AA">
        <w:rPr>
          <w:lang w:eastAsia="zh-CN"/>
        </w:rPr>
        <w:t>5.3</w:t>
      </w:r>
      <w:r w:rsidRPr="002B15AA">
        <w:t>.6.1</w:t>
      </w:r>
      <w:r w:rsidRPr="002B15AA">
        <w:tab/>
        <w:t>Definition</w:t>
      </w:r>
      <w:bookmarkEnd w:id="3670"/>
      <w:bookmarkEnd w:id="3671"/>
      <w:bookmarkEnd w:id="3672"/>
      <w:bookmarkEnd w:id="3673"/>
      <w:bookmarkEnd w:id="3674"/>
      <w:bookmarkEnd w:id="3675"/>
      <w:bookmarkEnd w:id="3676"/>
      <w:bookmarkEnd w:id="3677"/>
      <w:bookmarkEnd w:id="3678"/>
      <w:bookmarkEnd w:id="3679"/>
      <w:bookmarkEnd w:id="3680"/>
      <w:bookmarkEnd w:id="3681"/>
    </w:p>
    <w:p w14:paraId="2E76A575" w14:textId="77777777" w:rsidR="00E154AB" w:rsidRPr="002B15AA" w:rsidRDefault="00E154AB" w:rsidP="00E154AB">
      <w:r w:rsidRPr="002B15AA">
        <w:t>This IOC represents the AUSF function in 5GC. For more information about the AUSF, see 3GPP TS 23.501 [2].</w:t>
      </w:r>
    </w:p>
    <w:p w14:paraId="2E76A576" w14:textId="77777777" w:rsidR="00E154AB" w:rsidRDefault="00E154AB" w:rsidP="00E154AB">
      <w:pPr>
        <w:pStyle w:val="Heading4"/>
      </w:pPr>
      <w:bookmarkStart w:id="3682" w:name="_Toc19888267"/>
      <w:bookmarkStart w:id="3683" w:name="_Toc27405154"/>
      <w:bookmarkStart w:id="3684" w:name="_Toc35878344"/>
      <w:bookmarkStart w:id="3685" w:name="_Toc36220160"/>
      <w:bookmarkStart w:id="3686" w:name="_Toc36474258"/>
      <w:bookmarkStart w:id="3687" w:name="_Toc36542530"/>
      <w:bookmarkStart w:id="3688" w:name="_Toc36543351"/>
      <w:bookmarkStart w:id="3689" w:name="_Toc36567589"/>
      <w:bookmarkStart w:id="3690" w:name="_Toc44341274"/>
      <w:bookmarkStart w:id="3691" w:name="_Toc51675577"/>
      <w:bookmarkStart w:id="3692" w:name="_Toc51683821"/>
      <w:bookmarkStart w:id="3693" w:name="_Toc55305144"/>
      <w:r w:rsidRPr="002B15AA">
        <w:t>5.3.6.2</w:t>
      </w:r>
      <w:r w:rsidRPr="002B15AA">
        <w:tab/>
        <w:t>Attributes</w:t>
      </w:r>
      <w:bookmarkEnd w:id="3682"/>
      <w:bookmarkEnd w:id="3683"/>
      <w:bookmarkEnd w:id="3684"/>
      <w:bookmarkEnd w:id="3685"/>
      <w:bookmarkEnd w:id="3686"/>
      <w:bookmarkEnd w:id="3687"/>
      <w:bookmarkEnd w:id="3688"/>
      <w:bookmarkEnd w:id="3689"/>
      <w:bookmarkEnd w:id="3690"/>
      <w:bookmarkEnd w:id="3691"/>
      <w:bookmarkEnd w:id="3692"/>
      <w:bookmarkEnd w:id="3693"/>
    </w:p>
    <w:p w14:paraId="2E76A577" w14:textId="77777777"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57E" w14:textId="77777777" w:rsidTr="00583841">
        <w:trPr>
          <w:cantSplit/>
          <w:jc w:val="center"/>
        </w:trPr>
        <w:tc>
          <w:tcPr>
            <w:tcW w:w="3652" w:type="dxa"/>
            <w:shd w:val="pct10" w:color="auto" w:fill="FFFFFF"/>
            <w:vAlign w:val="center"/>
          </w:tcPr>
          <w:p w14:paraId="2E76A578" w14:textId="77777777" w:rsidR="00E154AB" w:rsidRPr="002B15AA" w:rsidRDefault="00E154AB" w:rsidP="00583841">
            <w:pPr>
              <w:pStyle w:val="TAH"/>
            </w:pPr>
            <w:r w:rsidRPr="002B15AA">
              <w:t>Attribute name</w:t>
            </w:r>
          </w:p>
        </w:tc>
        <w:tc>
          <w:tcPr>
            <w:tcW w:w="1241" w:type="dxa"/>
            <w:shd w:val="pct10" w:color="auto" w:fill="FFFFFF"/>
            <w:vAlign w:val="center"/>
          </w:tcPr>
          <w:p w14:paraId="2E76A579" w14:textId="77777777" w:rsidR="00E154AB" w:rsidRPr="002B15AA" w:rsidRDefault="00E154AB" w:rsidP="00583841">
            <w:pPr>
              <w:pStyle w:val="TAH"/>
            </w:pPr>
            <w:r w:rsidRPr="002B15AA">
              <w:t>Support Qualifier</w:t>
            </w:r>
          </w:p>
        </w:tc>
        <w:tc>
          <w:tcPr>
            <w:tcW w:w="1241" w:type="dxa"/>
            <w:shd w:val="pct10" w:color="auto" w:fill="FFFFFF"/>
            <w:vAlign w:val="center"/>
          </w:tcPr>
          <w:p w14:paraId="2E76A57A" w14:textId="77777777" w:rsidR="00E154AB" w:rsidRPr="002B15AA" w:rsidRDefault="00E154AB" w:rsidP="00583841">
            <w:pPr>
              <w:pStyle w:val="TAH"/>
            </w:pPr>
            <w:r w:rsidRPr="002B15AA">
              <w:t>isReadable</w:t>
            </w:r>
          </w:p>
        </w:tc>
        <w:tc>
          <w:tcPr>
            <w:tcW w:w="1241" w:type="dxa"/>
            <w:shd w:val="pct10" w:color="auto" w:fill="FFFFFF"/>
            <w:vAlign w:val="center"/>
          </w:tcPr>
          <w:p w14:paraId="2E76A57B" w14:textId="77777777" w:rsidR="00E154AB" w:rsidRPr="002B15AA" w:rsidRDefault="00E154AB" w:rsidP="00583841">
            <w:pPr>
              <w:pStyle w:val="TAH"/>
            </w:pPr>
            <w:r w:rsidRPr="002B15AA">
              <w:t>isWritable</w:t>
            </w:r>
          </w:p>
        </w:tc>
        <w:tc>
          <w:tcPr>
            <w:tcW w:w="1241" w:type="dxa"/>
            <w:shd w:val="pct10" w:color="auto" w:fill="FFFFFF"/>
            <w:vAlign w:val="center"/>
          </w:tcPr>
          <w:p w14:paraId="2E76A57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57D" w14:textId="77777777" w:rsidR="00E154AB" w:rsidRPr="002B15AA" w:rsidRDefault="00E154AB" w:rsidP="00583841">
            <w:pPr>
              <w:pStyle w:val="TAH"/>
            </w:pPr>
            <w:r w:rsidRPr="002B15AA">
              <w:t>isNotifyable</w:t>
            </w:r>
          </w:p>
        </w:tc>
      </w:tr>
      <w:tr w:rsidR="00E154AB" w:rsidRPr="002B15AA" w14:paraId="2E76A585" w14:textId="77777777" w:rsidTr="00583841">
        <w:trPr>
          <w:cantSplit/>
          <w:jc w:val="center"/>
        </w:trPr>
        <w:tc>
          <w:tcPr>
            <w:tcW w:w="3652" w:type="dxa"/>
          </w:tcPr>
          <w:p w14:paraId="2E76A57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580" w14:textId="77777777" w:rsidR="00E154AB" w:rsidRPr="002B15AA" w:rsidRDefault="00E154AB" w:rsidP="00583841">
            <w:pPr>
              <w:pStyle w:val="TAL"/>
              <w:jc w:val="center"/>
            </w:pPr>
            <w:r w:rsidRPr="002B15AA">
              <w:t>M</w:t>
            </w:r>
          </w:p>
        </w:tc>
        <w:tc>
          <w:tcPr>
            <w:tcW w:w="1241" w:type="dxa"/>
          </w:tcPr>
          <w:p w14:paraId="2E76A581" w14:textId="77777777" w:rsidR="00E154AB" w:rsidRPr="002B15AA" w:rsidRDefault="00E154AB" w:rsidP="00583841">
            <w:pPr>
              <w:pStyle w:val="TAL"/>
              <w:jc w:val="center"/>
            </w:pPr>
            <w:r w:rsidRPr="002B15AA">
              <w:rPr>
                <w:rFonts w:cs="Arial"/>
              </w:rPr>
              <w:t>T</w:t>
            </w:r>
          </w:p>
        </w:tc>
        <w:tc>
          <w:tcPr>
            <w:tcW w:w="1241" w:type="dxa"/>
          </w:tcPr>
          <w:p w14:paraId="2E76A582" w14:textId="77777777" w:rsidR="00E154AB" w:rsidRPr="002B15AA" w:rsidRDefault="00E154AB" w:rsidP="00583841">
            <w:pPr>
              <w:pStyle w:val="TAL"/>
              <w:jc w:val="center"/>
            </w:pPr>
            <w:r w:rsidRPr="002B15AA">
              <w:rPr>
                <w:rFonts w:cs="Arial"/>
                <w:lang w:eastAsia="zh-CN"/>
              </w:rPr>
              <w:t>T</w:t>
            </w:r>
          </w:p>
        </w:tc>
        <w:tc>
          <w:tcPr>
            <w:tcW w:w="1241" w:type="dxa"/>
          </w:tcPr>
          <w:p w14:paraId="2E76A583" w14:textId="77777777" w:rsidR="00E154AB" w:rsidRPr="002B15AA" w:rsidRDefault="00E154AB" w:rsidP="00583841">
            <w:pPr>
              <w:pStyle w:val="TAL"/>
              <w:jc w:val="center"/>
              <w:rPr>
                <w:lang w:eastAsia="zh-CN"/>
              </w:rPr>
            </w:pPr>
            <w:r w:rsidRPr="002B15AA">
              <w:rPr>
                <w:rFonts w:cs="Arial"/>
              </w:rPr>
              <w:t>F</w:t>
            </w:r>
          </w:p>
        </w:tc>
        <w:tc>
          <w:tcPr>
            <w:tcW w:w="1241" w:type="dxa"/>
          </w:tcPr>
          <w:p w14:paraId="2E76A584" w14:textId="77777777" w:rsidR="00E154AB" w:rsidRPr="002B15AA" w:rsidRDefault="00E154AB" w:rsidP="00583841">
            <w:pPr>
              <w:pStyle w:val="TAL"/>
              <w:jc w:val="center"/>
            </w:pPr>
            <w:r w:rsidRPr="002B15AA">
              <w:rPr>
                <w:rFonts w:cs="Arial"/>
                <w:lang w:eastAsia="zh-CN"/>
              </w:rPr>
              <w:t>T</w:t>
            </w:r>
          </w:p>
        </w:tc>
      </w:tr>
      <w:tr w:rsidR="00E154AB" w:rsidRPr="002B15AA" w14:paraId="2E76A58C" w14:textId="77777777" w:rsidTr="00583841">
        <w:trPr>
          <w:cantSplit/>
          <w:jc w:val="center"/>
        </w:trPr>
        <w:tc>
          <w:tcPr>
            <w:tcW w:w="3652" w:type="dxa"/>
          </w:tcPr>
          <w:p w14:paraId="2E76A58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587" w14:textId="77777777" w:rsidR="00E154AB" w:rsidRPr="002B15AA" w:rsidRDefault="00E154AB" w:rsidP="00583841">
            <w:pPr>
              <w:pStyle w:val="TAL"/>
              <w:jc w:val="center"/>
            </w:pPr>
            <w:r w:rsidRPr="002B15AA">
              <w:t>M</w:t>
            </w:r>
          </w:p>
        </w:tc>
        <w:tc>
          <w:tcPr>
            <w:tcW w:w="1241" w:type="dxa"/>
          </w:tcPr>
          <w:p w14:paraId="2E76A588" w14:textId="77777777" w:rsidR="00E154AB" w:rsidRPr="002B15AA" w:rsidRDefault="00E154AB" w:rsidP="00583841">
            <w:pPr>
              <w:pStyle w:val="TAL"/>
              <w:jc w:val="center"/>
            </w:pPr>
            <w:r w:rsidRPr="002B15AA">
              <w:rPr>
                <w:rFonts w:cs="Arial"/>
              </w:rPr>
              <w:t>T</w:t>
            </w:r>
          </w:p>
        </w:tc>
        <w:tc>
          <w:tcPr>
            <w:tcW w:w="1241" w:type="dxa"/>
          </w:tcPr>
          <w:p w14:paraId="2E76A589" w14:textId="77777777" w:rsidR="00E154AB" w:rsidRPr="002B15AA" w:rsidRDefault="00E154AB" w:rsidP="00583841">
            <w:pPr>
              <w:pStyle w:val="TAL"/>
              <w:jc w:val="center"/>
            </w:pPr>
            <w:r w:rsidRPr="002B15AA">
              <w:rPr>
                <w:rFonts w:cs="Arial"/>
                <w:lang w:eastAsia="zh-CN"/>
              </w:rPr>
              <w:t>T</w:t>
            </w:r>
          </w:p>
        </w:tc>
        <w:tc>
          <w:tcPr>
            <w:tcW w:w="1241" w:type="dxa"/>
          </w:tcPr>
          <w:p w14:paraId="2E76A58A" w14:textId="77777777" w:rsidR="00E154AB" w:rsidRPr="002B15AA" w:rsidRDefault="00E154AB" w:rsidP="00583841">
            <w:pPr>
              <w:pStyle w:val="TAL"/>
              <w:jc w:val="center"/>
              <w:rPr>
                <w:lang w:eastAsia="zh-CN"/>
              </w:rPr>
            </w:pPr>
            <w:r w:rsidRPr="002B15AA">
              <w:rPr>
                <w:rFonts w:cs="Arial"/>
              </w:rPr>
              <w:t>F</w:t>
            </w:r>
          </w:p>
        </w:tc>
        <w:tc>
          <w:tcPr>
            <w:tcW w:w="1241" w:type="dxa"/>
          </w:tcPr>
          <w:p w14:paraId="2E76A58B" w14:textId="77777777" w:rsidR="00E154AB" w:rsidRPr="002B15AA" w:rsidRDefault="00E154AB" w:rsidP="00583841">
            <w:pPr>
              <w:pStyle w:val="TAL"/>
              <w:jc w:val="center"/>
            </w:pPr>
            <w:r w:rsidRPr="002B15AA">
              <w:rPr>
                <w:rFonts w:cs="Arial"/>
                <w:lang w:eastAsia="zh-CN"/>
              </w:rPr>
              <w:t>T</w:t>
            </w:r>
          </w:p>
        </w:tc>
      </w:tr>
      <w:tr w:rsidR="00E154AB" w:rsidRPr="002B15AA" w14:paraId="2E76A59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8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58E"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58F"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90"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9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92" w14:textId="77777777" w:rsidR="00E154AB" w:rsidRPr="002B15AA" w:rsidRDefault="00E154AB" w:rsidP="00583841">
            <w:pPr>
              <w:pStyle w:val="TAC"/>
            </w:pPr>
            <w:r w:rsidRPr="002B15AA">
              <w:rPr>
                <w:rFonts w:cs="Arial"/>
                <w:lang w:eastAsia="zh-CN"/>
              </w:rPr>
              <w:t>T</w:t>
            </w:r>
          </w:p>
        </w:tc>
      </w:tr>
      <w:tr w:rsidR="00E154AB" w:rsidRPr="002B15AA" w14:paraId="2E76A59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9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595"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596"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97"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98"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99"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5A1"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59B" w14:textId="77777777" w:rsidR="00E154AB" w:rsidRDefault="00E154AB" w:rsidP="00583841">
            <w:pPr>
              <w:pStyle w:val="TAL"/>
              <w:rPr>
                <w:rFonts w:ascii="Courier New" w:hAnsi="Courier New" w:cs="Courier New"/>
                <w:lang w:eastAsia="zh-CN"/>
              </w:rPr>
            </w:pPr>
            <w:bookmarkStart w:id="3694"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59C"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59D"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9E"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9F"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A0" w14:textId="77777777" w:rsidR="00E154AB" w:rsidRPr="00470179" w:rsidRDefault="00E154AB" w:rsidP="00583841">
            <w:pPr>
              <w:pStyle w:val="TAC"/>
              <w:rPr>
                <w:rFonts w:cs="Arial"/>
                <w:lang w:eastAsia="zh-CN"/>
              </w:rPr>
            </w:pPr>
            <w:r w:rsidRPr="00470179">
              <w:rPr>
                <w:rFonts w:cs="Arial"/>
                <w:lang w:eastAsia="zh-CN"/>
              </w:rPr>
              <w:t>T</w:t>
            </w:r>
          </w:p>
        </w:tc>
      </w:tr>
    </w:tbl>
    <w:p w14:paraId="2E76A5A2" w14:textId="77777777" w:rsidR="00E154AB" w:rsidRPr="002B15AA" w:rsidRDefault="00E154AB" w:rsidP="00E154AB">
      <w:pPr>
        <w:pStyle w:val="Heading4"/>
      </w:pPr>
      <w:bookmarkStart w:id="3695" w:name="_Toc27405155"/>
      <w:bookmarkStart w:id="3696" w:name="_Toc35878345"/>
      <w:bookmarkStart w:id="3697" w:name="_Toc36220161"/>
      <w:bookmarkStart w:id="3698" w:name="_Toc36474259"/>
      <w:bookmarkStart w:id="3699" w:name="_Toc36542531"/>
      <w:bookmarkStart w:id="3700" w:name="_Toc36543352"/>
      <w:bookmarkStart w:id="3701" w:name="_Toc36567590"/>
      <w:bookmarkStart w:id="3702" w:name="_Toc44341275"/>
      <w:bookmarkStart w:id="3703" w:name="_Toc51675578"/>
      <w:bookmarkStart w:id="3704" w:name="_Toc51683822"/>
      <w:bookmarkStart w:id="3705" w:name="_Toc55305145"/>
      <w:r w:rsidRPr="002B15AA">
        <w:t>5.3.6.3</w:t>
      </w:r>
      <w:r w:rsidRPr="002B15AA">
        <w:tab/>
        <w:t>Attribute constraints</w:t>
      </w:r>
      <w:bookmarkEnd w:id="3694"/>
      <w:bookmarkEnd w:id="3695"/>
      <w:bookmarkEnd w:id="3696"/>
      <w:bookmarkEnd w:id="3697"/>
      <w:bookmarkEnd w:id="3698"/>
      <w:bookmarkEnd w:id="3699"/>
      <w:bookmarkEnd w:id="3700"/>
      <w:bookmarkEnd w:id="3701"/>
      <w:bookmarkEnd w:id="3702"/>
      <w:bookmarkEnd w:id="3703"/>
      <w:bookmarkEnd w:id="3704"/>
      <w:bookmarkEnd w:id="3705"/>
    </w:p>
    <w:tbl>
      <w:tblPr>
        <w:tblW w:w="8629" w:type="dxa"/>
        <w:jc w:val="center"/>
        <w:tblLook w:val="01E0" w:firstRow="1" w:lastRow="1" w:firstColumn="1" w:lastColumn="1" w:noHBand="0" w:noVBand="0"/>
      </w:tblPr>
      <w:tblGrid>
        <w:gridCol w:w="3038"/>
        <w:gridCol w:w="5591"/>
      </w:tblGrid>
      <w:tr w:rsidR="00E154AB" w:rsidRPr="002B15AA" w14:paraId="2E76A5A5"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2E76A5A3"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E76A5A4" w14:textId="77777777" w:rsidR="00E154AB" w:rsidRPr="002B15AA" w:rsidRDefault="00E154AB" w:rsidP="00583841">
            <w:pPr>
              <w:pStyle w:val="TAH"/>
            </w:pPr>
            <w:r w:rsidRPr="002B15AA">
              <w:t>Definition</w:t>
            </w:r>
          </w:p>
        </w:tc>
      </w:tr>
      <w:tr w:rsidR="00E154AB" w:rsidRPr="002B15AA" w14:paraId="2E76A5A8"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2E76A5A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2E76A5A7" w14:textId="77777777" w:rsidR="00E154AB" w:rsidRPr="002B15AA" w:rsidRDefault="00E154AB" w:rsidP="00583841">
            <w:pPr>
              <w:pStyle w:val="TAL"/>
              <w:rPr>
                <w:lang w:eastAsia="zh-CN"/>
              </w:rPr>
            </w:pPr>
            <w:r w:rsidRPr="002B15AA">
              <w:t>Condition: Network slicing feature is supported.</w:t>
            </w:r>
          </w:p>
        </w:tc>
      </w:tr>
    </w:tbl>
    <w:p w14:paraId="2E76A5A9" w14:textId="77777777" w:rsidR="00E154AB" w:rsidRPr="002B15AA" w:rsidRDefault="00E154AB" w:rsidP="00E154AB">
      <w:pPr>
        <w:pStyle w:val="Heading4"/>
      </w:pPr>
      <w:bookmarkStart w:id="3706" w:name="_Toc19888269"/>
      <w:bookmarkStart w:id="3707" w:name="_Toc27405156"/>
      <w:bookmarkStart w:id="3708" w:name="_Toc35878346"/>
      <w:bookmarkStart w:id="3709" w:name="_Toc36220162"/>
      <w:bookmarkStart w:id="3710" w:name="_Toc36474260"/>
      <w:bookmarkStart w:id="3711" w:name="_Toc36542532"/>
      <w:bookmarkStart w:id="3712" w:name="_Toc36543353"/>
      <w:bookmarkStart w:id="3713" w:name="_Toc36567591"/>
      <w:bookmarkStart w:id="3714" w:name="_Toc44341276"/>
      <w:bookmarkStart w:id="3715" w:name="_Toc51675579"/>
      <w:bookmarkStart w:id="3716" w:name="_Toc51683823"/>
      <w:bookmarkStart w:id="3717" w:name="_Toc55305146"/>
      <w:r w:rsidRPr="002B15AA">
        <w:rPr>
          <w:lang w:eastAsia="zh-CN"/>
        </w:rPr>
        <w:t>5</w:t>
      </w:r>
      <w:r w:rsidRPr="002B15AA">
        <w:t>.3.6.4</w:t>
      </w:r>
      <w:r w:rsidRPr="002B15AA">
        <w:tab/>
        <w:t>Notifications</w:t>
      </w:r>
      <w:bookmarkEnd w:id="3706"/>
      <w:bookmarkEnd w:id="3707"/>
      <w:bookmarkEnd w:id="3708"/>
      <w:bookmarkEnd w:id="3709"/>
      <w:bookmarkEnd w:id="3710"/>
      <w:bookmarkEnd w:id="3711"/>
      <w:bookmarkEnd w:id="3712"/>
      <w:bookmarkEnd w:id="3713"/>
      <w:bookmarkEnd w:id="3714"/>
      <w:bookmarkEnd w:id="3715"/>
      <w:bookmarkEnd w:id="3716"/>
      <w:bookmarkEnd w:id="3717"/>
    </w:p>
    <w:p w14:paraId="2E76A5A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5AB" w14:textId="77777777" w:rsidR="00E154AB" w:rsidRPr="002B15AA" w:rsidRDefault="00E154AB" w:rsidP="00E154AB">
      <w:pPr>
        <w:pStyle w:val="Heading3"/>
        <w:rPr>
          <w:rFonts w:cs="Arial"/>
          <w:lang w:eastAsia="zh-CN"/>
        </w:rPr>
      </w:pPr>
      <w:bookmarkStart w:id="3718" w:name="_Toc19888270"/>
      <w:bookmarkStart w:id="3719" w:name="_Toc27405157"/>
      <w:bookmarkStart w:id="3720" w:name="_Toc35878347"/>
      <w:bookmarkStart w:id="3721" w:name="_Toc36220163"/>
      <w:bookmarkStart w:id="3722" w:name="_Toc36474261"/>
      <w:bookmarkStart w:id="3723" w:name="_Toc36542533"/>
      <w:bookmarkStart w:id="3724" w:name="_Toc36543354"/>
      <w:bookmarkStart w:id="3725" w:name="_Toc36567592"/>
      <w:bookmarkStart w:id="3726" w:name="_Toc44341277"/>
      <w:bookmarkStart w:id="3727" w:name="_Toc51675580"/>
      <w:bookmarkStart w:id="3728" w:name="_Toc51683824"/>
      <w:bookmarkStart w:id="3729" w:name="_Toc55305147"/>
      <w:r w:rsidRPr="002B15AA">
        <w:rPr>
          <w:rFonts w:cs="Arial"/>
          <w:lang w:eastAsia="zh-CN"/>
        </w:rPr>
        <w:t>5.3.7</w:t>
      </w:r>
      <w:r w:rsidRPr="002B15AA">
        <w:rPr>
          <w:rFonts w:cs="Arial"/>
          <w:lang w:eastAsia="zh-CN"/>
        </w:rPr>
        <w:tab/>
      </w:r>
      <w:r w:rsidRPr="002B15AA">
        <w:rPr>
          <w:rFonts w:ascii="Courier New" w:hAnsi="Courier New"/>
        </w:rPr>
        <w:t>UDMFunction</w:t>
      </w:r>
      <w:bookmarkEnd w:id="3718"/>
      <w:bookmarkEnd w:id="3719"/>
      <w:bookmarkEnd w:id="3720"/>
      <w:bookmarkEnd w:id="3721"/>
      <w:bookmarkEnd w:id="3722"/>
      <w:bookmarkEnd w:id="3723"/>
      <w:bookmarkEnd w:id="3724"/>
      <w:bookmarkEnd w:id="3725"/>
      <w:bookmarkEnd w:id="3726"/>
      <w:bookmarkEnd w:id="3727"/>
      <w:bookmarkEnd w:id="3728"/>
      <w:bookmarkEnd w:id="3729"/>
    </w:p>
    <w:p w14:paraId="2E76A5AC" w14:textId="77777777" w:rsidR="00E154AB" w:rsidRPr="002B15AA" w:rsidRDefault="00E154AB" w:rsidP="00E154AB">
      <w:pPr>
        <w:pStyle w:val="Heading4"/>
      </w:pPr>
      <w:bookmarkStart w:id="3730" w:name="_Toc19888271"/>
      <w:bookmarkStart w:id="3731" w:name="_Toc27405158"/>
      <w:bookmarkStart w:id="3732" w:name="_Toc35878348"/>
      <w:bookmarkStart w:id="3733" w:name="_Toc36220164"/>
      <w:bookmarkStart w:id="3734" w:name="_Toc36474262"/>
      <w:bookmarkStart w:id="3735" w:name="_Toc36542534"/>
      <w:bookmarkStart w:id="3736" w:name="_Toc36543355"/>
      <w:bookmarkStart w:id="3737" w:name="_Toc36567593"/>
      <w:bookmarkStart w:id="3738" w:name="_Toc44341278"/>
      <w:bookmarkStart w:id="3739" w:name="_Toc51675581"/>
      <w:bookmarkStart w:id="3740" w:name="_Toc51683825"/>
      <w:bookmarkStart w:id="3741" w:name="_Toc55305148"/>
      <w:r w:rsidRPr="002B15AA">
        <w:rPr>
          <w:lang w:eastAsia="zh-CN"/>
        </w:rPr>
        <w:t>5.3</w:t>
      </w:r>
      <w:r w:rsidRPr="002B15AA">
        <w:t>.7.1</w:t>
      </w:r>
      <w:r w:rsidRPr="002B15AA">
        <w:tab/>
        <w:t>Definition</w:t>
      </w:r>
      <w:bookmarkEnd w:id="3730"/>
      <w:bookmarkEnd w:id="3731"/>
      <w:bookmarkEnd w:id="3732"/>
      <w:bookmarkEnd w:id="3733"/>
      <w:bookmarkEnd w:id="3734"/>
      <w:bookmarkEnd w:id="3735"/>
      <w:bookmarkEnd w:id="3736"/>
      <w:bookmarkEnd w:id="3737"/>
      <w:bookmarkEnd w:id="3738"/>
      <w:bookmarkEnd w:id="3739"/>
      <w:bookmarkEnd w:id="3740"/>
      <w:bookmarkEnd w:id="3741"/>
    </w:p>
    <w:p w14:paraId="2E76A5AD" w14:textId="77777777" w:rsidR="00E154AB" w:rsidRPr="002B15AA" w:rsidRDefault="00E154AB" w:rsidP="00E154AB">
      <w:r w:rsidRPr="002B15AA">
        <w:t>This IOC represents the UDM function in 5GC. For more information about the UDM, see 3GPP TS 23.501 [2].</w:t>
      </w:r>
      <w:r>
        <w:t xml:space="preserve"> </w:t>
      </w:r>
    </w:p>
    <w:p w14:paraId="2E76A5AE" w14:textId="77777777" w:rsidR="00E154AB" w:rsidRDefault="00E154AB" w:rsidP="00E154AB">
      <w:pPr>
        <w:pStyle w:val="Heading4"/>
      </w:pPr>
      <w:bookmarkStart w:id="3742" w:name="_Toc19888272"/>
      <w:bookmarkStart w:id="3743" w:name="_Toc27405159"/>
      <w:bookmarkStart w:id="3744" w:name="_Toc35878349"/>
      <w:bookmarkStart w:id="3745" w:name="_Toc36220165"/>
      <w:bookmarkStart w:id="3746" w:name="_Toc36474263"/>
      <w:bookmarkStart w:id="3747" w:name="_Toc36542535"/>
      <w:bookmarkStart w:id="3748" w:name="_Toc36543356"/>
      <w:bookmarkStart w:id="3749" w:name="_Toc36567594"/>
      <w:bookmarkStart w:id="3750" w:name="_Toc44341279"/>
      <w:bookmarkStart w:id="3751" w:name="_Toc51675582"/>
      <w:bookmarkStart w:id="3752" w:name="_Toc51683826"/>
      <w:bookmarkStart w:id="3753" w:name="_Toc55305149"/>
      <w:r w:rsidRPr="002B15AA">
        <w:t>5.3.7.2</w:t>
      </w:r>
      <w:r w:rsidRPr="002B15AA">
        <w:tab/>
        <w:t>Attributes</w:t>
      </w:r>
      <w:bookmarkEnd w:id="3742"/>
      <w:bookmarkEnd w:id="3743"/>
      <w:bookmarkEnd w:id="3744"/>
      <w:bookmarkEnd w:id="3745"/>
      <w:bookmarkEnd w:id="3746"/>
      <w:bookmarkEnd w:id="3747"/>
      <w:bookmarkEnd w:id="3748"/>
      <w:bookmarkEnd w:id="3749"/>
      <w:bookmarkEnd w:id="3750"/>
      <w:bookmarkEnd w:id="3751"/>
      <w:bookmarkEnd w:id="3752"/>
      <w:bookmarkEnd w:id="3753"/>
    </w:p>
    <w:p w14:paraId="2E76A5AF" w14:textId="77777777"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5B6" w14:textId="77777777" w:rsidTr="00583841">
        <w:trPr>
          <w:cantSplit/>
          <w:jc w:val="center"/>
        </w:trPr>
        <w:tc>
          <w:tcPr>
            <w:tcW w:w="3652" w:type="dxa"/>
            <w:shd w:val="pct10" w:color="auto" w:fill="FFFFFF"/>
            <w:vAlign w:val="center"/>
          </w:tcPr>
          <w:p w14:paraId="2E76A5B0"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5B1" w14:textId="77777777" w:rsidR="00E154AB" w:rsidRPr="002B15AA" w:rsidRDefault="00E154AB" w:rsidP="00583841">
            <w:pPr>
              <w:pStyle w:val="TAH"/>
            </w:pPr>
            <w:r w:rsidRPr="002B15AA">
              <w:t>Support Qualifier</w:t>
            </w:r>
          </w:p>
        </w:tc>
        <w:tc>
          <w:tcPr>
            <w:tcW w:w="1241" w:type="dxa"/>
            <w:shd w:val="pct10" w:color="auto" w:fill="FFFFFF"/>
            <w:vAlign w:val="center"/>
          </w:tcPr>
          <w:p w14:paraId="2E76A5B2" w14:textId="77777777" w:rsidR="00E154AB" w:rsidRPr="002B15AA" w:rsidRDefault="00E154AB" w:rsidP="00583841">
            <w:pPr>
              <w:pStyle w:val="TAH"/>
            </w:pPr>
            <w:r w:rsidRPr="002B15AA">
              <w:t>isReadable</w:t>
            </w:r>
          </w:p>
        </w:tc>
        <w:tc>
          <w:tcPr>
            <w:tcW w:w="1241" w:type="dxa"/>
            <w:shd w:val="pct10" w:color="auto" w:fill="FFFFFF"/>
            <w:vAlign w:val="center"/>
          </w:tcPr>
          <w:p w14:paraId="2E76A5B3" w14:textId="77777777" w:rsidR="00E154AB" w:rsidRPr="002B15AA" w:rsidRDefault="00E154AB" w:rsidP="00583841">
            <w:pPr>
              <w:pStyle w:val="TAH"/>
            </w:pPr>
            <w:r w:rsidRPr="002B15AA">
              <w:t>isWritable</w:t>
            </w:r>
          </w:p>
        </w:tc>
        <w:tc>
          <w:tcPr>
            <w:tcW w:w="1241" w:type="dxa"/>
            <w:shd w:val="pct10" w:color="auto" w:fill="FFFFFF"/>
            <w:vAlign w:val="center"/>
          </w:tcPr>
          <w:p w14:paraId="2E76A5B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5B5" w14:textId="77777777" w:rsidR="00E154AB" w:rsidRPr="002B15AA" w:rsidRDefault="00E154AB" w:rsidP="00583841">
            <w:pPr>
              <w:pStyle w:val="TAH"/>
            </w:pPr>
            <w:r w:rsidRPr="002B15AA">
              <w:t>isNotifyable</w:t>
            </w:r>
          </w:p>
        </w:tc>
      </w:tr>
      <w:tr w:rsidR="00E154AB" w:rsidRPr="002B15AA" w14:paraId="2E76A5BD" w14:textId="77777777" w:rsidTr="00583841">
        <w:trPr>
          <w:cantSplit/>
          <w:jc w:val="center"/>
        </w:trPr>
        <w:tc>
          <w:tcPr>
            <w:tcW w:w="3652" w:type="dxa"/>
          </w:tcPr>
          <w:p w14:paraId="2E76A5B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5B8" w14:textId="77777777" w:rsidR="00E154AB" w:rsidRPr="002B15AA" w:rsidRDefault="00E154AB" w:rsidP="00583841">
            <w:pPr>
              <w:pStyle w:val="TAL"/>
              <w:jc w:val="center"/>
            </w:pPr>
            <w:r w:rsidRPr="002B15AA">
              <w:t>M</w:t>
            </w:r>
          </w:p>
        </w:tc>
        <w:tc>
          <w:tcPr>
            <w:tcW w:w="1241" w:type="dxa"/>
          </w:tcPr>
          <w:p w14:paraId="2E76A5B9" w14:textId="77777777" w:rsidR="00E154AB" w:rsidRPr="002B15AA" w:rsidRDefault="00E154AB" w:rsidP="00583841">
            <w:pPr>
              <w:pStyle w:val="TAL"/>
              <w:jc w:val="center"/>
            </w:pPr>
            <w:r w:rsidRPr="002B15AA">
              <w:rPr>
                <w:rFonts w:cs="Arial"/>
              </w:rPr>
              <w:t>T</w:t>
            </w:r>
          </w:p>
        </w:tc>
        <w:tc>
          <w:tcPr>
            <w:tcW w:w="1241" w:type="dxa"/>
          </w:tcPr>
          <w:p w14:paraId="2E76A5BA" w14:textId="77777777" w:rsidR="00E154AB" w:rsidRPr="002B15AA" w:rsidRDefault="00E154AB" w:rsidP="00583841">
            <w:pPr>
              <w:pStyle w:val="TAL"/>
              <w:jc w:val="center"/>
            </w:pPr>
            <w:r w:rsidRPr="002B15AA">
              <w:rPr>
                <w:rFonts w:cs="Arial"/>
                <w:lang w:eastAsia="zh-CN"/>
              </w:rPr>
              <w:t>T</w:t>
            </w:r>
          </w:p>
        </w:tc>
        <w:tc>
          <w:tcPr>
            <w:tcW w:w="1241" w:type="dxa"/>
          </w:tcPr>
          <w:p w14:paraId="2E76A5BB" w14:textId="77777777" w:rsidR="00E154AB" w:rsidRPr="002B15AA" w:rsidRDefault="00E154AB" w:rsidP="00583841">
            <w:pPr>
              <w:pStyle w:val="TAL"/>
              <w:jc w:val="center"/>
              <w:rPr>
                <w:lang w:eastAsia="zh-CN"/>
              </w:rPr>
            </w:pPr>
            <w:r w:rsidRPr="002B15AA">
              <w:rPr>
                <w:rFonts w:cs="Arial"/>
              </w:rPr>
              <w:t>F</w:t>
            </w:r>
          </w:p>
        </w:tc>
        <w:tc>
          <w:tcPr>
            <w:tcW w:w="1241" w:type="dxa"/>
          </w:tcPr>
          <w:p w14:paraId="2E76A5BC" w14:textId="77777777" w:rsidR="00E154AB" w:rsidRPr="002B15AA" w:rsidRDefault="00E154AB" w:rsidP="00583841">
            <w:pPr>
              <w:pStyle w:val="TAL"/>
              <w:jc w:val="center"/>
            </w:pPr>
            <w:r w:rsidRPr="002B15AA">
              <w:rPr>
                <w:rFonts w:cs="Arial"/>
                <w:lang w:eastAsia="zh-CN"/>
              </w:rPr>
              <w:t>T</w:t>
            </w:r>
          </w:p>
        </w:tc>
      </w:tr>
      <w:tr w:rsidR="00E154AB" w:rsidRPr="002B15AA" w14:paraId="2E76A5C4" w14:textId="77777777" w:rsidTr="00583841">
        <w:trPr>
          <w:cantSplit/>
          <w:jc w:val="center"/>
        </w:trPr>
        <w:tc>
          <w:tcPr>
            <w:tcW w:w="3652" w:type="dxa"/>
          </w:tcPr>
          <w:p w14:paraId="2E76A5B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5BF" w14:textId="77777777" w:rsidR="00E154AB" w:rsidRPr="002B15AA" w:rsidRDefault="00E154AB" w:rsidP="00583841">
            <w:pPr>
              <w:pStyle w:val="TAL"/>
              <w:jc w:val="center"/>
            </w:pPr>
            <w:r w:rsidRPr="002B15AA">
              <w:t>M</w:t>
            </w:r>
          </w:p>
        </w:tc>
        <w:tc>
          <w:tcPr>
            <w:tcW w:w="1241" w:type="dxa"/>
          </w:tcPr>
          <w:p w14:paraId="2E76A5C0" w14:textId="77777777" w:rsidR="00E154AB" w:rsidRPr="002B15AA" w:rsidRDefault="00E154AB" w:rsidP="00583841">
            <w:pPr>
              <w:pStyle w:val="TAL"/>
              <w:jc w:val="center"/>
            </w:pPr>
            <w:r w:rsidRPr="002B15AA">
              <w:rPr>
                <w:rFonts w:cs="Arial"/>
              </w:rPr>
              <w:t>T</w:t>
            </w:r>
          </w:p>
        </w:tc>
        <w:tc>
          <w:tcPr>
            <w:tcW w:w="1241" w:type="dxa"/>
          </w:tcPr>
          <w:p w14:paraId="2E76A5C1" w14:textId="77777777" w:rsidR="00E154AB" w:rsidRPr="002B15AA" w:rsidRDefault="00E154AB" w:rsidP="00583841">
            <w:pPr>
              <w:pStyle w:val="TAL"/>
              <w:jc w:val="center"/>
            </w:pPr>
            <w:r w:rsidRPr="002B15AA">
              <w:rPr>
                <w:rFonts w:cs="Arial"/>
                <w:lang w:eastAsia="zh-CN"/>
              </w:rPr>
              <w:t>T</w:t>
            </w:r>
          </w:p>
        </w:tc>
        <w:tc>
          <w:tcPr>
            <w:tcW w:w="1241" w:type="dxa"/>
          </w:tcPr>
          <w:p w14:paraId="2E76A5C2" w14:textId="77777777" w:rsidR="00E154AB" w:rsidRPr="002B15AA" w:rsidRDefault="00E154AB" w:rsidP="00583841">
            <w:pPr>
              <w:pStyle w:val="TAL"/>
              <w:jc w:val="center"/>
              <w:rPr>
                <w:lang w:eastAsia="zh-CN"/>
              </w:rPr>
            </w:pPr>
            <w:r w:rsidRPr="002B15AA">
              <w:rPr>
                <w:rFonts w:cs="Arial"/>
              </w:rPr>
              <w:t>F</w:t>
            </w:r>
          </w:p>
        </w:tc>
        <w:tc>
          <w:tcPr>
            <w:tcW w:w="1241" w:type="dxa"/>
          </w:tcPr>
          <w:p w14:paraId="2E76A5C3" w14:textId="77777777" w:rsidR="00E154AB" w:rsidRPr="002B15AA" w:rsidRDefault="00E154AB" w:rsidP="00583841">
            <w:pPr>
              <w:pStyle w:val="TAL"/>
              <w:jc w:val="center"/>
            </w:pPr>
            <w:r w:rsidRPr="002B15AA">
              <w:rPr>
                <w:rFonts w:cs="Arial"/>
                <w:lang w:eastAsia="zh-CN"/>
              </w:rPr>
              <w:t>T</w:t>
            </w:r>
          </w:p>
        </w:tc>
      </w:tr>
      <w:tr w:rsidR="00E154AB" w:rsidRPr="002B15AA" w14:paraId="2E76A5C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C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5C6"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5C7"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C8"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C9"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CA" w14:textId="77777777" w:rsidR="00E154AB" w:rsidRPr="002B15AA" w:rsidRDefault="00E154AB" w:rsidP="00583841">
            <w:pPr>
              <w:pStyle w:val="TAC"/>
            </w:pPr>
            <w:r w:rsidRPr="002B15AA">
              <w:rPr>
                <w:rFonts w:cs="Arial"/>
                <w:lang w:eastAsia="zh-CN"/>
              </w:rPr>
              <w:t>T</w:t>
            </w:r>
          </w:p>
        </w:tc>
      </w:tr>
      <w:tr w:rsidR="00E154AB" w:rsidRPr="002B15AA" w14:paraId="2E76A5D2"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CC"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5CD"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5CE"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CF"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D0"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D1"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5D9"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5D3" w14:textId="77777777" w:rsidR="00E154AB" w:rsidRDefault="00E154AB" w:rsidP="00583841">
            <w:pPr>
              <w:pStyle w:val="TAL"/>
              <w:rPr>
                <w:rFonts w:ascii="Courier New" w:hAnsi="Courier New" w:cs="Courier New"/>
                <w:lang w:eastAsia="zh-CN"/>
              </w:rPr>
            </w:pPr>
            <w:bookmarkStart w:id="3754"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5D4"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5D5"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5D6"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5D7"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5D8" w14:textId="77777777" w:rsidR="00E154AB" w:rsidRPr="00470179" w:rsidRDefault="00E154AB" w:rsidP="00583841">
            <w:pPr>
              <w:pStyle w:val="TAC"/>
              <w:rPr>
                <w:rFonts w:cs="Arial"/>
                <w:lang w:eastAsia="zh-CN"/>
              </w:rPr>
            </w:pPr>
            <w:r w:rsidRPr="00470179">
              <w:rPr>
                <w:rFonts w:cs="Arial"/>
                <w:lang w:eastAsia="zh-CN"/>
              </w:rPr>
              <w:t>T</w:t>
            </w:r>
          </w:p>
        </w:tc>
      </w:tr>
    </w:tbl>
    <w:p w14:paraId="2E76A5DA" w14:textId="77777777" w:rsidR="00E154AB" w:rsidRPr="002B15AA" w:rsidRDefault="00E154AB" w:rsidP="00E154AB">
      <w:pPr>
        <w:pStyle w:val="Heading4"/>
      </w:pPr>
      <w:bookmarkStart w:id="3755" w:name="_Toc27405160"/>
      <w:bookmarkStart w:id="3756" w:name="_Toc35878350"/>
      <w:bookmarkStart w:id="3757" w:name="_Toc36220166"/>
      <w:bookmarkStart w:id="3758" w:name="_Toc36474264"/>
      <w:bookmarkStart w:id="3759" w:name="_Toc36542536"/>
      <w:bookmarkStart w:id="3760" w:name="_Toc36543357"/>
      <w:bookmarkStart w:id="3761" w:name="_Toc36567595"/>
      <w:bookmarkStart w:id="3762" w:name="_Toc44341280"/>
      <w:bookmarkStart w:id="3763" w:name="_Toc51675583"/>
      <w:bookmarkStart w:id="3764" w:name="_Toc51683827"/>
      <w:bookmarkStart w:id="3765" w:name="_Toc55305150"/>
      <w:r w:rsidRPr="002B15AA">
        <w:t>5.3.5.3</w:t>
      </w:r>
      <w:r w:rsidRPr="002B15AA">
        <w:tab/>
        <w:t>Attribute constraints</w:t>
      </w:r>
      <w:bookmarkEnd w:id="3754"/>
      <w:bookmarkEnd w:id="3755"/>
      <w:bookmarkEnd w:id="3756"/>
      <w:bookmarkEnd w:id="3757"/>
      <w:bookmarkEnd w:id="3758"/>
      <w:bookmarkEnd w:id="3759"/>
      <w:bookmarkEnd w:id="3760"/>
      <w:bookmarkEnd w:id="3761"/>
      <w:bookmarkEnd w:id="3762"/>
      <w:bookmarkEnd w:id="3763"/>
      <w:bookmarkEnd w:id="3764"/>
      <w:bookmarkEnd w:id="3765"/>
    </w:p>
    <w:tbl>
      <w:tblPr>
        <w:tblW w:w="8708" w:type="dxa"/>
        <w:jc w:val="center"/>
        <w:tblLook w:val="01E0" w:firstRow="1" w:lastRow="1" w:firstColumn="1" w:lastColumn="1" w:noHBand="0" w:noVBand="0"/>
      </w:tblPr>
      <w:tblGrid>
        <w:gridCol w:w="3078"/>
        <w:gridCol w:w="5630"/>
      </w:tblGrid>
      <w:tr w:rsidR="00E154AB" w:rsidRPr="002B15AA" w14:paraId="2E76A5DD"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2E76A5DB"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2E76A5DC" w14:textId="77777777" w:rsidR="00E154AB" w:rsidRPr="002B15AA" w:rsidRDefault="00E154AB" w:rsidP="00583841">
            <w:pPr>
              <w:pStyle w:val="TAH"/>
            </w:pPr>
            <w:r w:rsidRPr="002B15AA">
              <w:t>Definition</w:t>
            </w:r>
          </w:p>
        </w:tc>
      </w:tr>
      <w:tr w:rsidR="00E154AB" w:rsidRPr="002B15AA" w14:paraId="2E76A5E0"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2E76A5D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2E76A5DF" w14:textId="77777777" w:rsidR="00E154AB" w:rsidRPr="002B15AA" w:rsidRDefault="00E154AB" w:rsidP="00583841">
            <w:pPr>
              <w:pStyle w:val="TAL"/>
              <w:rPr>
                <w:lang w:eastAsia="zh-CN"/>
              </w:rPr>
            </w:pPr>
            <w:r w:rsidRPr="002B15AA">
              <w:t>Condition: network slicing feature is supported.</w:t>
            </w:r>
          </w:p>
        </w:tc>
      </w:tr>
    </w:tbl>
    <w:p w14:paraId="2E76A5E1" w14:textId="77777777" w:rsidR="00E154AB" w:rsidRPr="002B15AA" w:rsidRDefault="00E154AB" w:rsidP="00E154AB">
      <w:pPr>
        <w:pStyle w:val="Heading4"/>
      </w:pPr>
      <w:bookmarkStart w:id="3766" w:name="_Toc19888274"/>
      <w:bookmarkStart w:id="3767" w:name="_Toc27405161"/>
      <w:bookmarkStart w:id="3768" w:name="_Toc35878351"/>
      <w:bookmarkStart w:id="3769" w:name="_Toc36220167"/>
      <w:bookmarkStart w:id="3770" w:name="_Toc36474265"/>
      <w:bookmarkStart w:id="3771" w:name="_Toc36542537"/>
      <w:bookmarkStart w:id="3772" w:name="_Toc36543358"/>
      <w:bookmarkStart w:id="3773" w:name="_Toc36567596"/>
      <w:bookmarkStart w:id="3774" w:name="_Toc44341281"/>
      <w:bookmarkStart w:id="3775" w:name="_Toc51675584"/>
      <w:bookmarkStart w:id="3776" w:name="_Toc51683828"/>
      <w:bookmarkStart w:id="3777" w:name="_Toc55305151"/>
      <w:r w:rsidRPr="002B15AA">
        <w:rPr>
          <w:lang w:eastAsia="zh-CN"/>
        </w:rPr>
        <w:t>5</w:t>
      </w:r>
      <w:r w:rsidRPr="002B15AA">
        <w:t>.3.5.4</w:t>
      </w:r>
      <w:r w:rsidRPr="002B15AA">
        <w:tab/>
        <w:t>Notifications</w:t>
      </w:r>
      <w:bookmarkEnd w:id="3766"/>
      <w:bookmarkEnd w:id="3767"/>
      <w:bookmarkEnd w:id="3768"/>
      <w:bookmarkEnd w:id="3769"/>
      <w:bookmarkEnd w:id="3770"/>
      <w:bookmarkEnd w:id="3771"/>
      <w:bookmarkEnd w:id="3772"/>
      <w:bookmarkEnd w:id="3773"/>
      <w:bookmarkEnd w:id="3774"/>
      <w:bookmarkEnd w:id="3775"/>
      <w:bookmarkEnd w:id="3776"/>
      <w:bookmarkEnd w:id="3777"/>
    </w:p>
    <w:p w14:paraId="2E76A5E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5E3" w14:textId="77777777" w:rsidR="00E154AB" w:rsidRPr="002B15AA" w:rsidRDefault="00E154AB" w:rsidP="00E154AB">
      <w:pPr>
        <w:pStyle w:val="Heading3"/>
        <w:rPr>
          <w:rFonts w:cs="Arial"/>
          <w:lang w:eastAsia="zh-CN"/>
        </w:rPr>
      </w:pPr>
      <w:bookmarkStart w:id="3778" w:name="_Toc19888275"/>
      <w:bookmarkStart w:id="3779" w:name="_Toc27405162"/>
      <w:bookmarkStart w:id="3780" w:name="_Toc35878352"/>
      <w:bookmarkStart w:id="3781" w:name="_Toc36220168"/>
      <w:bookmarkStart w:id="3782" w:name="_Toc36474266"/>
      <w:bookmarkStart w:id="3783" w:name="_Toc36542538"/>
      <w:bookmarkStart w:id="3784" w:name="_Toc36543359"/>
      <w:bookmarkStart w:id="3785" w:name="_Toc36567597"/>
      <w:bookmarkStart w:id="3786" w:name="_Toc44341282"/>
      <w:bookmarkStart w:id="3787" w:name="_Toc51675585"/>
      <w:bookmarkStart w:id="3788" w:name="_Toc51683829"/>
      <w:bookmarkStart w:id="3789" w:name="_Toc55305152"/>
      <w:r w:rsidRPr="002B15AA">
        <w:rPr>
          <w:rFonts w:cs="Arial"/>
          <w:lang w:eastAsia="zh-CN"/>
        </w:rPr>
        <w:t>5.3.8</w:t>
      </w:r>
      <w:r w:rsidRPr="002B15AA">
        <w:rPr>
          <w:rFonts w:cs="Arial"/>
          <w:lang w:eastAsia="zh-CN"/>
        </w:rPr>
        <w:tab/>
      </w:r>
      <w:r w:rsidRPr="002B15AA">
        <w:rPr>
          <w:rFonts w:ascii="Courier New" w:hAnsi="Courier New"/>
        </w:rPr>
        <w:t>UDRFunction</w:t>
      </w:r>
      <w:bookmarkEnd w:id="3778"/>
      <w:bookmarkEnd w:id="3779"/>
      <w:bookmarkEnd w:id="3780"/>
      <w:bookmarkEnd w:id="3781"/>
      <w:bookmarkEnd w:id="3782"/>
      <w:bookmarkEnd w:id="3783"/>
      <w:bookmarkEnd w:id="3784"/>
      <w:bookmarkEnd w:id="3785"/>
      <w:bookmarkEnd w:id="3786"/>
      <w:bookmarkEnd w:id="3787"/>
      <w:bookmarkEnd w:id="3788"/>
      <w:bookmarkEnd w:id="3789"/>
    </w:p>
    <w:p w14:paraId="2E76A5E4" w14:textId="77777777" w:rsidR="00E154AB" w:rsidRPr="002B15AA" w:rsidRDefault="00E154AB" w:rsidP="00E154AB">
      <w:pPr>
        <w:pStyle w:val="Heading4"/>
      </w:pPr>
      <w:bookmarkStart w:id="3790" w:name="_Toc19888276"/>
      <w:bookmarkStart w:id="3791" w:name="_Toc27405163"/>
      <w:bookmarkStart w:id="3792" w:name="_Toc35878353"/>
      <w:bookmarkStart w:id="3793" w:name="_Toc36220169"/>
      <w:bookmarkStart w:id="3794" w:name="_Toc36474267"/>
      <w:bookmarkStart w:id="3795" w:name="_Toc36542539"/>
      <w:bookmarkStart w:id="3796" w:name="_Toc36543360"/>
      <w:bookmarkStart w:id="3797" w:name="_Toc36567598"/>
      <w:bookmarkStart w:id="3798" w:name="_Toc44341283"/>
      <w:bookmarkStart w:id="3799" w:name="_Toc51675586"/>
      <w:bookmarkStart w:id="3800" w:name="_Toc51683830"/>
      <w:bookmarkStart w:id="3801" w:name="_Toc55305153"/>
      <w:r w:rsidRPr="002B15AA">
        <w:rPr>
          <w:lang w:eastAsia="zh-CN"/>
        </w:rPr>
        <w:t>5.3</w:t>
      </w:r>
      <w:r w:rsidRPr="002B15AA">
        <w:t>.8.1</w:t>
      </w:r>
      <w:r w:rsidRPr="002B15AA">
        <w:tab/>
        <w:t>Definition</w:t>
      </w:r>
      <w:bookmarkEnd w:id="3790"/>
      <w:bookmarkEnd w:id="3791"/>
      <w:bookmarkEnd w:id="3792"/>
      <w:bookmarkEnd w:id="3793"/>
      <w:bookmarkEnd w:id="3794"/>
      <w:bookmarkEnd w:id="3795"/>
      <w:bookmarkEnd w:id="3796"/>
      <w:bookmarkEnd w:id="3797"/>
      <w:bookmarkEnd w:id="3798"/>
      <w:bookmarkEnd w:id="3799"/>
      <w:bookmarkEnd w:id="3800"/>
      <w:bookmarkEnd w:id="3801"/>
    </w:p>
    <w:p w14:paraId="2E76A5E5" w14:textId="77777777" w:rsidR="00E154AB" w:rsidRPr="002B15AA" w:rsidRDefault="00E154AB" w:rsidP="00E154AB">
      <w:r w:rsidRPr="002B15AA">
        <w:t>This IOC represents the UDR function in 5GC. For more information about the UDR, see 3GPP TS 23.501 [2].</w:t>
      </w:r>
      <w:r>
        <w:t xml:space="preserve"> </w:t>
      </w:r>
    </w:p>
    <w:p w14:paraId="2E76A5E6" w14:textId="77777777" w:rsidR="00E154AB" w:rsidRDefault="00E154AB" w:rsidP="00E154AB">
      <w:pPr>
        <w:pStyle w:val="Heading4"/>
      </w:pPr>
      <w:bookmarkStart w:id="3802" w:name="_Toc19888277"/>
      <w:bookmarkStart w:id="3803" w:name="_Toc27405164"/>
      <w:bookmarkStart w:id="3804" w:name="_Toc35878354"/>
      <w:bookmarkStart w:id="3805" w:name="_Toc36220170"/>
      <w:bookmarkStart w:id="3806" w:name="_Toc36474268"/>
      <w:bookmarkStart w:id="3807" w:name="_Toc36542540"/>
      <w:bookmarkStart w:id="3808" w:name="_Toc36543361"/>
      <w:bookmarkStart w:id="3809" w:name="_Toc36567599"/>
      <w:bookmarkStart w:id="3810" w:name="_Toc44341284"/>
      <w:bookmarkStart w:id="3811" w:name="_Toc51675587"/>
      <w:bookmarkStart w:id="3812" w:name="_Toc51683831"/>
      <w:bookmarkStart w:id="3813" w:name="_Toc55305154"/>
      <w:r w:rsidRPr="002B15AA">
        <w:t>5.3.8.2</w:t>
      </w:r>
      <w:r w:rsidRPr="002B15AA">
        <w:tab/>
        <w:t>Attributes</w:t>
      </w:r>
      <w:bookmarkEnd w:id="3802"/>
      <w:bookmarkEnd w:id="3803"/>
      <w:bookmarkEnd w:id="3804"/>
      <w:bookmarkEnd w:id="3805"/>
      <w:bookmarkEnd w:id="3806"/>
      <w:bookmarkEnd w:id="3807"/>
      <w:bookmarkEnd w:id="3808"/>
      <w:bookmarkEnd w:id="3809"/>
      <w:bookmarkEnd w:id="3810"/>
      <w:bookmarkEnd w:id="3811"/>
      <w:bookmarkEnd w:id="3812"/>
      <w:bookmarkEnd w:id="3813"/>
    </w:p>
    <w:p w14:paraId="2E76A5E7" w14:textId="77777777"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5EE" w14:textId="77777777" w:rsidTr="00583841">
        <w:trPr>
          <w:cantSplit/>
          <w:jc w:val="center"/>
        </w:trPr>
        <w:tc>
          <w:tcPr>
            <w:tcW w:w="3652" w:type="dxa"/>
            <w:shd w:val="pct10" w:color="auto" w:fill="FFFFFF"/>
            <w:vAlign w:val="center"/>
          </w:tcPr>
          <w:p w14:paraId="2E76A5E8" w14:textId="77777777" w:rsidR="00E154AB" w:rsidRPr="002B15AA" w:rsidRDefault="00E154AB" w:rsidP="00583841">
            <w:pPr>
              <w:pStyle w:val="TAH"/>
            </w:pPr>
            <w:r w:rsidRPr="002B15AA">
              <w:t>Attribute name</w:t>
            </w:r>
          </w:p>
        </w:tc>
        <w:tc>
          <w:tcPr>
            <w:tcW w:w="1241" w:type="dxa"/>
            <w:shd w:val="pct10" w:color="auto" w:fill="FFFFFF"/>
            <w:vAlign w:val="center"/>
          </w:tcPr>
          <w:p w14:paraId="2E76A5E9" w14:textId="77777777" w:rsidR="00E154AB" w:rsidRPr="002B15AA" w:rsidRDefault="00E154AB" w:rsidP="00583841">
            <w:pPr>
              <w:pStyle w:val="TAH"/>
            </w:pPr>
            <w:r w:rsidRPr="002B15AA">
              <w:t>Support Qualifier</w:t>
            </w:r>
          </w:p>
        </w:tc>
        <w:tc>
          <w:tcPr>
            <w:tcW w:w="1241" w:type="dxa"/>
            <w:shd w:val="pct10" w:color="auto" w:fill="FFFFFF"/>
            <w:vAlign w:val="center"/>
          </w:tcPr>
          <w:p w14:paraId="2E76A5EA" w14:textId="77777777" w:rsidR="00E154AB" w:rsidRPr="002B15AA" w:rsidRDefault="00E154AB" w:rsidP="00583841">
            <w:pPr>
              <w:pStyle w:val="TAH"/>
            </w:pPr>
            <w:r w:rsidRPr="002B15AA">
              <w:t>isReadable</w:t>
            </w:r>
          </w:p>
        </w:tc>
        <w:tc>
          <w:tcPr>
            <w:tcW w:w="1241" w:type="dxa"/>
            <w:shd w:val="pct10" w:color="auto" w:fill="FFFFFF"/>
            <w:vAlign w:val="center"/>
          </w:tcPr>
          <w:p w14:paraId="2E76A5EB" w14:textId="77777777" w:rsidR="00E154AB" w:rsidRPr="002B15AA" w:rsidRDefault="00E154AB" w:rsidP="00583841">
            <w:pPr>
              <w:pStyle w:val="TAH"/>
            </w:pPr>
            <w:r w:rsidRPr="002B15AA">
              <w:t>isWritable</w:t>
            </w:r>
          </w:p>
        </w:tc>
        <w:tc>
          <w:tcPr>
            <w:tcW w:w="1241" w:type="dxa"/>
            <w:shd w:val="pct10" w:color="auto" w:fill="FFFFFF"/>
            <w:vAlign w:val="center"/>
          </w:tcPr>
          <w:p w14:paraId="2E76A5E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5ED" w14:textId="77777777" w:rsidR="00E154AB" w:rsidRPr="002B15AA" w:rsidRDefault="00E154AB" w:rsidP="00583841">
            <w:pPr>
              <w:pStyle w:val="TAH"/>
            </w:pPr>
            <w:r w:rsidRPr="002B15AA">
              <w:t>isNotifyable</w:t>
            </w:r>
          </w:p>
        </w:tc>
      </w:tr>
      <w:tr w:rsidR="00E154AB" w:rsidRPr="002B15AA" w14:paraId="2E76A5F5" w14:textId="77777777" w:rsidTr="00583841">
        <w:trPr>
          <w:cantSplit/>
          <w:jc w:val="center"/>
        </w:trPr>
        <w:tc>
          <w:tcPr>
            <w:tcW w:w="3652" w:type="dxa"/>
          </w:tcPr>
          <w:p w14:paraId="2E76A5E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5F0" w14:textId="77777777" w:rsidR="00E154AB" w:rsidRPr="002B15AA" w:rsidRDefault="00E154AB" w:rsidP="00583841">
            <w:pPr>
              <w:pStyle w:val="TAL"/>
              <w:jc w:val="center"/>
            </w:pPr>
            <w:r w:rsidRPr="002B15AA">
              <w:t>M</w:t>
            </w:r>
          </w:p>
        </w:tc>
        <w:tc>
          <w:tcPr>
            <w:tcW w:w="1241" w:type="dxa"/>
          </w:tcPr>
          <w:p w14:paraId="2E76A5F1" w14:textId="77777777" w:rsidR="00E154AB" w:rsidRPr="002B15AA" w:rsidRDefault="00E154AB" w:rsidP="00583841">
            <w:pPr>
              <w:pStyle w:val="TAL"/>
              <w:jc w:val="center"/>
            </w:pPr>
            <w:r w:rsidRPr="002B15AA">
              <w:rPr>
                <w:rFonts w:cs="Arial"/>
              </w:rPr>
              <w:t>T</w:t>
            </w:r>
          </w:p>
        </w:tc>
        <w:tc>
          <w:tcPr>
            <w:tcW w:w="1241" w:type="dxa"/>
          </w:tcPr>
          <w:p w14:paraId="2E76A5F2" w14:textId="77777777" w:rsidR="00E154AB" w:rsidRPr="002B15AA" w:rsidRDefault="00E154AB" w:rsidP="00583841">
            <w:pPr>
              <w:pStyle w:val="TAL"/>
              <w:jc w:val="center"/>
            </w:pPr>
            <w:r w:rsidRPr="002B15AA">
              <w:rPr>
                <w:rFonts w:cs="Arial"/>
                <w:lang w:eastAsia="zh-CN"/>
              </w:rPr>
              <w:t>T</w:t>
            </w:r>
          </w:p>
        </w:tc>
        <w:tc>
          <w:tcPr>
            <w:tcW w:w="1241" w:type="dxa"/>
          </w:tcPr>
          <w:p w14:paraId="2E76A5F3" w14:textId="77777777" w:rsidR="00E154AB" w:rsidRPr="002B15AA" w:rsidRDefault="00E154AB" w:rsidP="00583841">
            <w:pPr>
              <w:pStyle w:val="TAL"/>
              <w:jc w:val="center"/>
              <w:rPr>
                <w:lang w:eastAsia="zh-CN"/>
              </w:rPr>
            </w:pPr>
            <w:r w:rsidRPr="002B15AA">
              <w:rPr>
                <w:rFonts w:cs="Arial"/>
              </w:rPr>
              <w:t>F</w:t>
            </w:r>
          </w:p>
        </w:tc>
        <w:tc>
          <w:tcPr>
            <w:tcW w:w="1241" w:type="dxa"/>
          </w:tcPr>
          <w:p w14:paraId="2E76A5F4" w14:textId="77777777" w:rsidR="00E154AB" w:rsidRPr="002B15AA" w:rsidRDefault="00E154AB" w:rsidP="00583841">
            <w:pPr>
              <w:pStyle w:val="TAL"/>
              <w:jc w:val="center"/>
            </w:pPr>
            <w:r w:rsidRPr="002B15AA">
              <w:rPr>
                <w:rFonts w:cs="Arial"/>
                <w:lang w:eastAsia="zh-CN"/>
              </w:rPr>
              <w:t>T</w:t>
            </w:r>
          </w:p>
        </w:tc>
      </w:tr>
      <w:tr w:rsidR="00E154AB" w:rsidRPr="002B15AA" w14:paraId="2E76A5FC" w14:textId="77777777" w:rsidTr="00583841">
        <w:trPr>
          <w:cantSplit/>
          <w:jc w:val="center"/>
        </w:trPr>
        <w:tc>
          <w:tcPr>
            <w:tcW w:w="3652" w:type="dxa"/>
          </w:tcPr>
          <w:p w14:paraId="2E76A5F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5F7" w14:textId="77777777" w:rsidR="00E154AB" w:rsidRPr="002B15AA" w:rsidRDefault="00E154AB" w:rsidP="00583841">
            <w:pPr>
              <w:pStyle w:val="TAL"/>
              <w:jc w:val="center"/>
            </w:pPr>
            <w:r w:rsidRPr="002B15AA">
              <w:t>M</w:t>
            </w:r>
          </w:p>
        </w:tc>
        <w:tc>
          <w:tcPr>
            <w:tcW w:w="1241" w:type="dxa"/>
          </w:tcPr>
          <w:p w14:paraId="2E76A5F8" w14:textId="77777777" w:rsidR="00E154AB" w:rsidRPr="002B15AA" w:rsidRDefault="00E154AB" w:rsidP="00583841">
            <w:pPr>
              <w:pStyle w:val="TAL"/>
              <w:jc w:val="center"/>
            </w:pPr>
            <w:r w:rsidRPr="002B15AA">
              <w:rPr>
                <w:rFonts w:cs="Arial"/>
              </w:rPr>
              <w:t>T</w:t>
            </w:r>
          </w:p>
        </w:tc>
        <w:tc>
          <w:tcPr>
            <w:tcW w:w="1241" w:type="dxa"/>
          </w:tcPr>
          <w:p w14:paraId="2E76A5F9" w14:textId="77777777" w:rsidR="00E154AB" w:rsidRPr="002B15AA" w:rsidRDefault="00E154AB" w:rsidP="00583841">
            <w:pPr>
              <w:pStyle w:val="TAL"/>
              <w:jc w:val="center"/>
            </w:pPr>
            <w:r w:rsidRPr="002B15AA">
              <w:rPr>
                <w:rFonts w:cs="Arial"/>
                <w:lang w:eastAsia="zh-CN"/>
              </w:rPr>
              <w:t>T</w:t>
            </w:r>
          </w:p>
        </w:tc>
        <w:tc>
          <w:tcPr>
            <w:tcW w:w="1241" w:type="dxa"/>
          </w:tcPr>
          <w:p w14:paraId="2E76A5FA" w14:textId="77777777" w:rsidR="00E154AB" w:rsidRPr="002B15AA" w:rsidRDefault="00E154AB" w:rsidP="00583841">
            <w:pPr>
              <w:pStyle w:val="TAL"/>
              <w:jc w:val="center"/>
              <w:rPr>
                <w:lang w:eastAsia="zh-CN"/>
              </w:rPr>
            </w:pPr>
            <w:r w:rsidRPr="002B15AA">
              <w:rPr>
                <w:rFonts w:cs="Arial"/>
              </w:rPr>
              <w:t>F</w:t>
            </w:r>
          </w:p>
        </w:tc>
        <w:tc>
          <w:tcPr>
            <w:tcW w:w="1241" w:type="dxa"/>
          </w:tcPr>
          <w:p w14:paraId="2E76A5FB" w14:textId="77777777" w:rsidR="00E154AB" w:rsidRPr="002B15AA" w:rsidRDefault="00E154AB" w:rsidP="00583841">
            <w:pPr>
              <w:pStyle w:val="TAL"/>
              <w:jc w:val="center"/>
            </w:pPr>
            <w:r w:rsidRPr="002B15AA">
              <w:rPr>
                <w:rFonts w:cs="Arial"/>
                <w:lang w:eastAsia="zh-CN"/>
              </w:rPr>
              <w:t>T</w:t>
            </w:r>
          </w:p>
        </w:tc>
      </w:tr>
      <w:tr w:rsidR="00E154AB" w:rsidRPr="002B15AA" w14:paraId="2E76A60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5F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5FE"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5FF"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00"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0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02" w14:textId="77777777" w:rsidR="00E154AB" w:rsidRPr="002B15AA" w:rsidRDefault="00E154AB" w:rsidP="00583841">
            <w:pPr>
              <w:pStyle w:val="TAC"/>
            </w:pPr>
            <w:r w:rsidRPr="002B15AA">
              <w:rPr>
                <w:rFonts w:cs="Arial"/>
                <w:lang w:eastAsia="zh-CN"/>
              </w:rPr>
              <w:t>T</w:t>
            </w:r>
          </w:p>
        </w:tc>
      </w:tr>
      <w:tr w:rsidR="00E154AB" w:rsidRPr="002B15AA" w14:paraId="2E76A60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04"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605"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606"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07"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08"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09" w14:textId="77777777" w:rsidR="00E154AB" w:rsidRPr="002B15AA" w:rsidRDefault="00E154AB" w:rsidP="00583841">
            <w:pPr>
              <w:pStyle w:val="TAC"/>
              <w:rPr>
                <w:rFonts w:cs="Arial"/>
                <w:lang w:eastAsia="zh-CN"/>
              </w:rPr>
            </w:pPr>
            <w:r w:rsidRPr="00470179">
              <w:rPr>
                <w:rFonts w:cs="Arial"/>
                <w:lang w:eastAsia="zh-CN"/>
              </w:rPr>
              <w:t>T</w:t>
            </w:r>
          </w:p>
        </w:tc>
      </w:tr>
    </w:tbl>
    <w:p w14:paraId="2E76A60B" w14:textId="77777777" w:rsidR="00E154AB" w:rsidRPr="002B15AA" w:rsidRDefault="00E154AB" w:rsidP="00E154AB">
      <w:pPr>
        <w:pStyle w:val="Heading4"/>
      </w:pPr>
      <w:bookmarkStart w:id="3814" w:name="_Toc19888278"/>
      <w:bookmarkStart w:id="3815" w:name="_Toc27405165"/>
      <w:bookmarkStart w:id="3816" w:name="_Toc35878355"/>
      <w:bookmarkStart w:id="3817" w:name="_Toc36220171"/>
      <w:bookmarkStart w:id="3818" w:name="_Toc36474269"/>
      <w:bookmarkStart w:id="3819" w:name="_Toc36542541"/>
      <w:bookmarkStart w:id="3820" w:name="_Toc36543362"/>
      <w:bookmarkStart w:id="3821" w:name="_Toc36567600"/>
      <w:bookmarkStart w:id="3822" w:name="_Toc44341285"/>
      <w:bookmarkStart w:id="3823" w:name="_Toc51675588"/>
      <w:bookmarkStart w:id="3824" w:name="_Toc51683832"/>
      <w:bookmarkStart w:id="3825" w:name="_Toc55305155"/>
      <w:r w:rsidRPr="002B15AA">
        <w:t>5.3.8.3</w:t>
      </w:r>
      <w:r w:rsidRPr="002B15AA">
        <w:tab/>
        <w:t>Attribute constraints</w:t>
      </w:r>
      <w:bookmarkEnd w:id="3814"/>
      <w:bookmarkEnd w:id="3815"/>
      <w:bookmarkEnd w:id="3816"/>
      <w:bookmarkEnd w:id="3817"/>
      <w:bookmarkEnd w:id="3818"/>
      <w:bookmarkEnd w:id="3819"/>
      <w:bookmarkEnd w:id="3820"/>
      <w:bookmarkEnd w:id="3821"/>
      <w:bookmarkEnd w:id="3822"/>
      <w:bookmarkEnd w:id="3823"/>
      <w:bookmarkEnd w:id="3824"/>
      <w:bookmarkEnd w:id="3825"/>
    </w:p>
    <w:tbl>
      <w:tblPr>
        <w:tblW w:w="8487" w:type="dxa"/>
        <w:jc w:val="center"/>
        <w:tblLook w:val="01E0" w:firstRow="1" w:lastRow="1" w:firstColumn="1" w:lastColumn="1" w:noHBand="0" w:noVBand="0"/>
      </w:tblPr>
      <w:tblGrid>
        <w:gridCol w:w="2959"/>
        <w:gridCol w:w="5528"/>
      </w:tblGrid>
      <w:tr w:rsidR="00E154AB" w:rsidRPr="002B15AA" w14:paraId="2E76A60E"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2E76A60C" w14:textId="77777777"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2E76A60D" w14:textId="77777777" w:rsidR="00E154AB" w:rsidRPr="002B15AA" w:rsidRDefault="00E154AB" w:rsidP="00583841">
            <w:pPr>
              <w:pStyle w:val="TAH"/>
            </w:pPr>
            <w:r w:rsidRPr="002B15AA">
              <w:t>Definition</w:t>
            </w:r>
          </w:p>
        </w:tc>
      </w:tr>
      <w:tr w:rsidR="00E154AB" w:rsidRPr="002B15AA" w14:paraId="2E76A611" w14:textId="77777777" w:rsidTr="00583841">
        <w:trPr>
          <w:jc w:val="center"/>
        </w:trPr>
        <w:tc>
          <w:tcPr>
            <w:tcW w:w="2959" w:type="dxa"/>
            <w:tcBorders>
              <w:top w:val="single" w:sz="4" w:space="0" w:color="auto"/>
              <w:left w:val="single" w:sz="4" w:space="0" w:color="auto"/>
              <w:bottom w:val="single" w:sz="4" w:space="0" w:color="auto"/>
              <w:right w:val="single" w:sz="4" w:space="0" w:color="auto"/>
            </w:tcBorders>
          </w:tcPr>
          <w:p w14:paraId="2E76A60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2E76A610" w14:textId="77777777" w:rsidR="00E154AB" w:rsidRPr="002B15AA" w:rsidRDefault="00E154AB" w:rsidP="00583841">
            <w:pPr>
              <w:pStyle w:val="TAL"/>
              <w:rPr>
                <w:lang w:eastAsia="zh-CN"/>
              </w:rPr>
            </w:pPr>
            <w:r w:rsidRPr="002B15AA">
              <w:t>Condition: Network slicing feature is supported.</w:t>
            </w:r>
          </w:p>
        </w:tc>
      </w:tr>
    </w:tbl>
    <w:p w14:paraId="2E76A612" w14:textId="77777777" w:rsidR="00E154AB" w:rsidRPr="002B15AA" w:rsidRDefault="00E154AB" w:rsidP="00E154AB">
      <w:pPr>
        <w:pStyle w:val="Heading4"/>
      </w:pPr>
      <w:bookmarkStart w:id="3826" w:name="_Toc19888279"/>
      <w:bookmarkStart w:id="3827" w:name="_Toc27405166"/>
      <w:bookmarkStart w:id="3828" w:name="_Toc35878356"/>
      <w:bookmarkStart w:id="3829" w:name="_Toc36220172"/>
      <w:bookmarkStart w:id="3830" w:name="_Toc36474270"/>
      <w:bookmarkStart w:id="3831" w:name="_Toc36542542"/>
      <w:bookmarkStart w:id="3832" w:name="_Toc36543363"/>
      <w:bookmarkStart w:id="3833" w:name="_Toc36567601"/>
      <w:bookmarkStart w:id="3834" w:name="_Toc44341286"/>
      <w:bookmarkStart w:id="3835" w:name="_Toc51675589"/>
      <w:bookmarkStart w:id="3836" w:name="_Toc51683833"/>
      <w:bookmarkStart w:id="3837" w:name="_Toc55305156"/>
      <w:r w:rsidRPr="002B15AA">
        <w:rPr>
          <w:lang w:eastAsia="zh-CN"/>
        </w:rPr>
        <w:t>5</w:t>
      </w:r>
      <w:r w:rsidRPr="002B15AA">
        <w:t>.3.8.4</w:t>
      </w:r>
      <w:r w:rsidRPr="002B15AA">
        <w:tab/>
        <w:t>Notifications</w:t>
      </w:r>
      <w:bookmarkEnd w:id="3826"/>
      <w:bookmarkEnd w:id="3827"/>
      <w:bookmarkEnd w:id="3828"/>
      <w:bookmarkEnd w:id="3829"/>
      <w:bookmarkEnd w:id="3830"/>
      <w:bookmarkEnd w:id="3831"/>
      <w:bookmarkEnd w:id="3832"/>
      <w:bookmarkEnd w:id="3833"/>
      <w:bookmarkEnd w:id="3834"/>
      <w:bookmarkEnd w:id="3835"/>
      <w:bookmarkEnd w:id="3836"/>
      <w:bookmarkEnd w:id="3837"/>
    </w:p>
    <w:p w14:paraId="2E76A61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614" w14:textId="77777777" w:rsidR="00E154AB" w:rsidRPr="002B15AA" w:rsidRDefault="00E154AB" w:rsidP="00E154AB">
      <w:pPr>
        <w:pStyle w:val="Heading3"/>
        <w:rPr>
          <w:rFonts w:cs="Arial"/>
          <w:lang w:eastAsia="zh-CN"/>
        </w:rPr>
      </w:pPr>
      <w:bookmarkStart w:id="3838" w:name="_Toc19888280"/>
      <w:bookmarkStart w:id="3839" w:name="_Toc27405167"/>
      <w:bookmarkStart w:id="3840" w:name="_Toc35878357"/>
      <w:bookmarkStart w:id="3841" w:name="_Toc36220173"/>
      <w:bookmarkStart w:id="3842" w:name="_Toc36474271"/>
      <w:bookmarkStart w:id="3843" w:name="_Toc36542543"/>
      <w:bookmarkStart w:id="3844" w:name="_Toc36543364"/>
      <w:bookmarkStart w:id="3845" w:name="_Toc36567602"/>
      <w:bookmarkStart w:id="3846" w:name="_Toc44341287"/>
      <w:bookmarkStart w:id="3847" w:name="_Toc51675590"/>
      <w:bookmarkStart w:id="3848" w:name="_Toc51683834"/>
      <w:bookmarkStart w:id="3849" w:name="_Toc55305157"/>
      <w:r w:rsidRPr="002B15AA">
        <w:rPr>
          <w:rFonts w:cs="Arial"/>
          <w:lang w:eastAsia="zh-CN"/>
        </w:rPr>
        <w:t>5.3.9</w:t>
      </w:r>
      <w:r w:rsidRPr="002B15AA">
        <w:rPr>
          <w:rFonts w:cs="Arial"/>
          <w:lang w:eastAsia="zh-CN"/>
        </w:rPr>
        <w:tab/>
      </w:r>
      <w:r w:rsidRPr="002B15AA">
        <w:rPr>
          <w:rFonts w:ascii="Courier New" w:hAnsi="Courier New"/>
        </w:rPr>
        <w:t>UDSFFunction</w:t>
      </w:r>
      <w:bookmarkEnd w:id="3838"/>
      <w:bookmarkEnd w:id="3839"/>
      <w:bookmarkEnd w:id="3840"/>
      <w:bookmarkEnd w:id="3841"/>
      <w:bookmarkEnd w:id="3842"/>
      <w:bookmarkEnd w:id="3843"/>
      <w:bookmarkEnd w:id="3844"/>
      <w:bookmarkEnd w:id="3845"/>
      <w:bookmarkEnd w:id="3846"/>
      <w:bookmarkEnd w:id="3847"/>
      <w:bookmarkEnd w:id="3848"/>
      <w:bookmarkEnd w:id="3849"/>
    </w:p>
    <w:p w14:paraId="2E76A615" w14:textId="77777777" w:rsidR="00E154AB" w:rsidRPr="002B15AA" w:rsidRDefault="00E154AB" w:rsidP="00E154AB">
      <w:pPr>
        <w:pStyle w:val="Heading4"/>
      </w:pPr>
      <w:bookmarkStart w:id="3850" w:name="_Toc19888281"/>
      <w:bookmarkStart w:id="3851" w:name="_Toc27405168"/>
      <w:bookmarkStart w:id="3852" w:name="_Toc35878358"/>
      <w:bookmarkStart w:id="3853" w:name="_Toc36220174"/>
      <w:bookmarkStart w:id="3854" w:name="_Toc36474272"/>
      <w:bookmarkStart w:id="3855" w:name="_Toc36542544"/>
      <w:bookmarkStart w:id="3856" w:name="_Toc36543365"/>
      <w:bookmarkStart w:id="3857" w:name="_Toc36567603"/>
      <w:bookmarkStart w:id="3858" w:name="_Toc44341288"/>
      <w:bookmarkStart w:id="3859" w:name="_Toc51675591"/>
      <w:bookmarkStart w:id="3860" w:name="_Toc51683835"/>
      <w:bookmarkStart w:id="3861" w:name="_Toc55305158"/>
      <w:r w:rsidRPr="002B15AA">
        <w:rPr>
          <w:lang w:eastAsia="zh-CN"/>
        </w:rPr>
        <w:t>5.3</w:t>
      </w:r>
      <w:r w:rsidRPr="002B15AA">
        <w:t>.9.1</w:t>
      </w:r>
      <w:r w:rsidRPr="002B15AA">
        <w:tab/>
        <w:t>Definition</w:t>
      </w:r>
      <w:bookmarkEnd w:id="3850"/>
      <w:bookmarkEnd w:id="3851"/>
      <w:bookmarkEnd w:id="3852"/>
      <w:bookmarkEnd w:id="3853"/>
      <w:bookmarkEnd w:id="3854"/>
      <w:bookmarkEnd w:id="3855"/>
      <w:bookmarkEnd w:id="3856"/>
      <w:bookmarkEnd w:id="3857"/>
      <w:bookmarkEnd w:id="3858"/>
      <w:bookmarkEnd w:id="3859"/>
      <w:bookmarkEnd w:id="3860"/>
      <w:bookmarkEnd w:id="3861"/>
    </w:p>
    <w:p w14:paraId="2E76A616" w14:textId="77777777"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14:paraId="2E76A617" w14:textId="77777777" w:rsidR="00E154AB" w:rsidRDefault="00E154AB" w:rsidP="00E154AB">
      <w:pPr>
        <w:pStyle w:val="Heading4"/>
      </w:pPr>
      <w:bookmarkStart w:id="3862" w:name="_Toc19888282"/>
      <w:bookmarkStart w:id="3863" w:name="_Toc27405169"/>
      <w:bookmarkStart w:id="3864" w:name="_Toc35878359"/>
      <w:bookmarkStart w:id="3865" w:name="_Toc36220175"/>
      <w:bookmarkStart w:id="3866" w:name="_Toc36474273"/>
      <w:bookmarkStart w:id="3867" w:name="_Toc36542545"/>
      <w:bookmarkStart w:id="3868" w:name="_Toc36543366"/>
      <w:bookmarkStart w:id="3869" w:name="_Toc36567604"/>
      <w:bookmarkStart w:id="3870" w:name="_Toc44341289"/>
      <w:bookmarkStart w:id="3871" w:name="_Toc51675592"/>
      <w:bookmarkStart w:id="3872" w:name="_Toc51683836"/>
      <w:bookmarkStart w:id="3873" w:name="_Toc55305159"/>
      <w:r w:rsidRPr="002B15AA">
        <w:t>5.3.9.2</w:t>
      </w:r>
      <w:r w:rsidRPr="002B15AA">
        <w:tab/>
        <w:t>Attributes</w:t>
      </w:r>
      <w:bookmarkEnd w:id="3862"/>
      <w:bookmarkEnd w:id="3863"/>
      <w:bookmarkEnd w:id="3864"/>
      <w:bookmarkEnd w:id="3865"/>
      <w:bookmarkEnd w:id="3866"/>
      <w:bookmarkEnd w:id="3867"/>
      <w:bookmarkEnd w:id="3868"/>
      <w:bookmarkEnd w:id="3869"/>
      <w:bookmarkEnd w:id="3870"/>
      <w:bookmarkEnd w:id="3871"/>
      <w:bookmarkEnd w:id="3872"/>
      <w:bookmarkEnd w:id="3873"/>
    </w:p>
    <w:p w14:paraId="2E76A618" w14:textId="77777777"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61F" w14:textId="77777777" w:rsidTr="00583841">
        <w:trPr>
          <w:cantSplit/>
          <w:jc w:val="center"/>
        </w:trPr>
        <w:tc>
          <w:tcPr>
            <w:tcW w:w="3652" w:type="dxa"/>
            <w:shd w:val="pct10" w:color="auto" w:fill="FFFFFF"/>
            <w:vAlign w:val="center"/>
          </w:tcPr>
          <w:p w14:paraId="2E76A619"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61A" w14:textId="77777777" w:rsidR="00E154AB" w:rsidRPr="002B15AA" w:rsidRDefault="00E154AB" w:rsidP="00583841">
            <w:pPr>
              <w:pStyle w:val="TAH"/>
            </w:pPr>
            <w:r w:rsidRPr="002B15AA">
              <w:t>Support Qualifier</w:t>
            </w:r>
          </w:p>
        </w:tc>
        <w:tc>
          <w:tcPr>
            <w:tcW w:w="1241" w:type="dxa"/>
            <w:shd w:val="pct10" w:color="auto" w:fill="FFFFFF"/>
            <w:vAlign w:val="center"/>
          </w:tcPr>
          <w:p w14:paraId="2E76A61B" w14:textId="77777777" w:rsidR="00E154AB" w:rsidRPr="002B15AA" w:rsidRDefault="00E154AB" w:rsidP="00583841">
            <w:pPr>
              <w:pStyle w:val="TAH"/>
            </w:pPr>
            <w:r w:rsidRPr="002B15AA">
              <w:t>isReadable</w:t>
            </w:r>
          </w:p>
        </w:tc>
        <w:tc>
          <w:tcPr>
            <w:tcW w:w="1241" w:type="dxa"/>
            <w:shd w:val="pct10" w:color="auto" w:fill="FFFFFF"/>
            <w:vAlign w:val="center"/>
          </w:tcPr>
          <w:p w14:paraId="2E76A61C" w14:textId="77777777" w:rsidR="00E154AB" w:rsidRPr="002B15AA" w:rsidRDefault="00E154AB" w:rsidP="00583841">
            <w:pPr>
              <w:pStyle w:val="TAH"/>
            </w:pPr>
            <w:r w:rsidRPr="002B15AA">
              <w:t>isWritable</w:t>
            </w:r>
          </w:p>
        </w:tc>
        <w:tc>
          <w:tcPr>
            <w:tcW w:w="1241" w:type="dxa"/>
            <w:shd w:val="pct10" w:color="auto" w:fill="FFFFFF"/>
            <w:vAlign w:val="center"/>
          </w:tcPr>
          <w:p w14:paraId="2E76A61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61E" w14:textId="77777777" w:rsidR="00E154AB" w:rsidRPr="002B15AA" w:rsidRDefault="00E154AB" w:rsidP="00583841">
            <w:pPr>
              <w:pStyle w:val="TAH"/>
            </w:pPr>
            <w:r w:rsidRPr="002B15AA">
              <w:t>isNotifyable</w:t>
            </w:r>
          </w:p>
        </w:tc>
      </w:tr>
      <w:tr w:rsidR="00E154AB" w:rsidRPr="002B15AA" w14:paraId="2E76A626" w14:textId="77777777" w:rsidTr="00583841">
        <w:trPr>
          <w:cantSplit/>
          <w:jc w:val="center"/>
        </w:trPr>
        <w:tc>
          <w:tcPr>
            <w:tcW w:w="3652" w:type="dxa"/>
          </w:tcPr>
          <w:p w14:paraId="2E76A62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621" w14:textId="77777777" w:rsidR="00E154AB" w:rsidRPr="002B15AA" w:rsidRDefault="00E154AB" w:rsidP="00583841">
            <w:pPr>
              <w:pStyle w:val="TAL"/>
              <w:jc w:val="center"/>
            </w:pPr>
            <w:r w:rsidRPr="002B15AA">
              <w:t>M</w:t>
            </w:r>
          </w:p>
        </w:tc>
        <w:tc>
          <w:tcPr>
            <w:tcW w:w="1241" w:type="dxa"/>
          </w:tcPr>
          <w:p w14:paraId="2E76A622" w14:textId="77777777" w:rsidR="00E154AB" w:rsidRPr="002B15AA" w:rsidRDefault="00E154AB" w:rsidP="00583841">
            <w:pPr>
              <w:pStyle w:val="TAL"/>
              <w:jc w:val="center"/>
            </w:pPr>
            <w:r w:rsidRPr="002B15AA">
              <w:rPr>
                <w:rFonts w:cs="Arial"/>
              </w:rPr>
              <w:t>T</w:t>
            </w:r>
          </w:p>
        </w:tc>
        <w:tc>
          <w:tcPr>
            <w:tcW w:w="1241" w:type="dxa"/>
          </w:tcPr>
          <w:p w14:paraId="2E76A623" w14:textId="77777777" w:rsidR="00E154AB" w:rsidRPr="002B15AA" w:rsidRDefault="00E154AB" w:rsidP="00583841">
            <w:pPr>
              <w:pStyle w:val="TAL"/>
              <w:jc w:val="center"/>
            </w:pPr>
            <w:r w:rsidRPr="002B15AA">
              <w:rPr>
                <w:rFonts w:cs="Arial"/>
                <w:lang w:eastAsia="zh-CN"/>
              </w:rPr>
              <w:t>T</w:t>
            </w:r>
          </w:p>
        </w:tc>
        <w:tc>
          <w:tcPr>
            <w:tcW w:w="1241" w:type="dxa"/>
          </w:tcPr>
          <w:p w14:paraId="2E76A624" w14:textId="77777777" w:rsidR="00E154AB" w:rsidRPr="002B15AA" w:rsidRDefault="00E154AB" w:rsidP="00583841">
            <w:pPr>
              <w:pStyle w:val="TAL"/>
              <w:jc w:val="center"/>
              <w:rPr>
                <w:lang w:eastAsia="zh-CN"/>
              </w:rPr>
            </w:pPr>
            <w:r w:rsidRPr="002B15AA">
              <w:rPr>
                <w:rFonts w:cs="Arial"/>
              </w:rPr>
              <w:t>F</w:t>
            </w:r>
          </w:p>
        </w:tc>
        <w:tc>
          <w:tcPr>
            <w:tcW w:w="1241" w:type="dxa"/>
          </w:tcPr>
          <w:p w14:paraId="2E76A625" w14:textId="77777777" w:rsidR="00E154AB" w:rsidRPr="002B15AA" w:rsidRDefault="00E154AB" w:rsidP="00583841">
            <w:pPr>
              <w:pStyle w:val="TAL"/>
              <w:jc w:val="center"/>
            </w:pPr>
            <w:r w:rsidRPr="002B15AA">
              <w:rPr>
                <w:rFonts w:cs="Arial"/>
                <w:lang w:eastAsia="zh-CN"/>
              </w:rPr>
              <w:t>T</w:t>
            </w:r>
          </w:p>
        </w:tc>
      </w:tr>
      <w:tr w:rsidR="00E154AB" w:rsidRPr="002B15AA" w14:paraId="2E76A62D" w14:textId="77777777" w:rsidTr="00583841">
        <w:trPr>
          <w:cantSplit/>
          <w:jc w:val="center"/>
        </w:trPr>
        <w:tc>
          <w:tcPr>
            <w:tcW w:w="3652" w:type="dxa"/>
          </w:tcPr>
          <w:p w14:paraId="2E76A62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628" w14:textId="77777777" w:rsidR="00E154AB" w:rsidRPr="002B15AA" w:rsidRDefault="00E154AB" w:rsidP="00583841">
            <w:pPr>
              <w:pStyle w:val="TAL"/>
              <w:jc w:val="center"/>
            </w:pPr>
            <w:r w:rsidRPr="002B15AA">
              <w:t>M</w:t>
            </w:r>
          </w:p>
        </w:tc>
        <w:tc>
          <w:tcPr>
            <w:tcW w:w="1241" w:type="dxa"/>
          </w:tcPr>
          <w:p w14:paraId="2E76A629" w14:textId="77777777" w:rsidR="00E154AB" w:rsidRPr="002B15AA" w:rsidRDefault="00E154AB" w:rsidP="00583841">
            <w:pPr>
              <w:pStyle w:val="TAL"/>
              <w:jc w:val="center"/>
            </w:pPr>
            <w:r w:rsidRPr="002B15AA">
              <w:rPr>
                <w:rFonts w:cs="Arial"/>
              </w:rPr>
              <w:t>T</w:t>
            </w:r>
          </w:p>
        </w:tc>
        <w:tc>
          <w:tcPr>
            <w:tcW w:w="1241" w:type="dxa"/>
          </w:tcPr>
          <w:p w14:paraId="2E76A62A" w14:textId="77777777" w:rsidR="00E154AB" w:rsidRPr="002B15AA" w:rsidRDefault="00E154AB" w:rsidP="00583841">
            <w:pPr>
              <w:pStyle w:val="TAL"/>
              <w:jc w:val="center"/>
            </w:pPr>
            <w:r w:rsidRPr="002B15AA">
              <w:rPr>
                <w:rFonts w:cs="Arial"/>
                <w:lang w:eastAsia="zh-CN"/>
              </w:rPr>
              <w:t>T</w:t>
            </w:r>
          </w:p>
        </w:tc>
        <w:tc>
          <w:tcPr>
            <w:tcW w:w="1241" w:type="dxa"/>
          </w:tcPr>
          <w:p w14:paraId="2E76A62B" w14:textId="77777777" w:rsidR="00E154AB" w:rsidRPr="002B15AA" w:rsidRDefault="00E154AB" w:rsidP="00583841">
            <w:pPr>
              <w:pStyle w:val="TAL"/>
              <w:jc w:val="center"/>
              <w:rPr>
                <w:lang w:eastAsia="zh-CN"/>
              </w:rPr>
            </w:pPr>
            <w:r w:rsidRPr="002B15AA">
              <w:rPr>
                <w:rFonts w:cs="Arial"/>
              </w:rPr>
              <w:t>F</w:t>
            </w:r>
          </w:p>
        </w:tc>
        <w:tc>
          <w:tcPr>
            <w:tcW w:w="1241" w:type="dxa"/>
          </w:tcPr>
          <w:p w14:paraId="2E76A62C" w14:textId="77777777" w:rsidR="00E154AB" w:rsidRPr="002B15AA" w:rsidRDefault="00E154AB" w:rsidP="00583841">
            <w:pPr>
              <w:pStyle w:val="TAL"/>
              <w:jc w:val="center"/>
            </w:pPr>
            <w:r w:rsidRPr="002B15AA">
              <w:rPr>
                <w:rFonts w:cs="Arial"/>
                <w:lang w:eastAsia="zh-CN"/>
              </w:rPr>
              <w:t>T</w:t>
            </w:r>
          </w:p>
        </w:tc>
      </w:tr>
      <w:tr w:rsidR="00E154AB" w:rsidRPr="002B15AA" w14:paraId="2E76A634"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2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62F"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630"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31"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32"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33" w14:textId="77777777" w:rsidR="00E154AB" w:rsidRPr="002B15AA" w:rsidRDefault="00E154AB" w:rsidP="00583841">
            <w:pPr>
              <w:pStyle w:val="TAC"/>
            </w:pPr>
            <w:r w:rsidRPr="002B15AA">
              <w:rPr>
                <w:rFonts w:cs="Arial"/>
                <w:lang w:eastAsia="zh-CN"/>
              </w:rPr>
              <w:t>T</w:t>
            </w:r>
          </w:p>
        </w:tc>
      </w:tr>
      <w:tr w:rsidR="00E154AB" w:rsidRPr="002B15AA" w14:paraId="2E76A63B"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35"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636"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637"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38"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39"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3A" w14:textId="77777777" w:rsidR="00E154AB" w:rsidRPr="002B15AA" w:rsidRDefault="00E154AB" w:rsidP="00583841">
            <w:pPr>
              <w:pStyle w:val="TAC"/>
              <w:rPr>
                <w:rFonts w:cs="Arial"/>
                <w:lang w:eastAsia="zh-CN"/>
              </w:rPr>
            </w:pPr>
            <w:r w:rsidRPr="00470179">
              <w:rPr>
                <w:rFonts w:cs="Arial"/>
                <w:lang w:eastAsia="zh-CN"/>
              </w:rPr>
              <w:t>T</w:t>
            </w:r>
          </w:p>
        </w:tc>
      </w:tr>
    </w:tbl>
    <w:p w14:paraId="2E76A63C" w14:textId="77777777" w:rsidR="00E154AB" w:rsidRPr="002B15AA" w:rsidRDefault="00E154AB" w:rsidP="00E154AB">
      <w:pPr>
        <w:pStyle w:val="Heading4"/>
      </w:pPr>
      <w:bookmarkStart w:id="3874" w:name="_Toc19888283"/>
      <w:bookmarkStart w:id="3875" w:name="_Toc27405170"/>
      <w:bookmarkStart w:id="3876" w:name="_Toc35878360"/>
      <w:bookmarkStart w:id="3877" w:name="_Toc36220176"/>
      <w:bookmarkStart w:id="3878" w:name="_Toc36474274"/>
      <w:bookmarkStart w:id="3879" w:name="_Toc36542546"/>
      <w:bookmarkStart w:id="3880" w:name="_Toc36543367"/>
      <w:bookmarkStart w:id="3881" w:name="_Toc36567605"/>
      <w:bookmarkStart w:id="3882" w:name="_Toc44341290"/>
      <w:bookmarkStart w:id="3883" w:name="_Toc51675593"/>
      <w:bookmarkStart w:id="3884" w:name="_Toc51683837"/>
      <w:bookmarkStart w:id="3885" w:name="_Toc55305160"/>
      <w:r w:rsidRPr="002B15AA">
        <w:t>5.3.9.3</w:t>
      </w:r>
      <w:r w:rsidRPr="002B15AA">
        <w:tab/>
        <w:t>Attribute constraints</w:t>
      </w:r>
      <w:bookmarkEnd w:id="3874"/>
      <w:bookmarkEnd w:id="3875"/>
      <w:bookmarkEnd w:id="3876"/>
      <w:bookmarkEnd w:id="3877"/>
      <w:bookmarkEnd w:id="3878"/>
      <w:bookmarkEnd w:id="3879"/>
      <w:bookmarkEnd w:id="3880"/>
      <w:bookmarkEnd w:id="3881"/>
      <w:bookmarkEnd w:id="3882"/>
      <w:bookmarkEnd w:id="3883"/>
      <w:bookmarkEnd w:id="3884"/>
      <w:bookmarkEnd w:id="3885"/>
    </w:p>
    <w:tbl>
      <w:tblPr>
        <w:tblW w:w="8771" w:type="dxa"/>
        <w:jc w:val="center"/>
        <w:tblLook w:val="01E0" w:firstRow="1" w:lastRow="1" w:firstColumn="1" w:lastColumn="1" w:noHBand="0" w:noVBand="0"/>
      </w:tblPr>
      <w:tblGrid>
        <w:gridCol w:w="3109"/>
        <w:gridCol w:w="5662"/>
      </w:tblGrid>
      <w:tr w:rsidR="00E154AB" w:rsidRPr="002B15AA" w14:paraId="2E76A63F"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E76A63D"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E76A63E" w14:textId="77777777" w:rsidR="00E154AB" w:rsidRPr="002B15AA" w:rsidRDefault="00E154AB" w:rsidP="00583841">
            <w:pPr>
              <w:pStyle w:val="TAH"/>
            </w:pPr>
            <w:r w:rsidRPr="002B15AA">
              <w:t>Definition</w:t>
            </w:r>
          </w:p>
        </w:tc>
      </w:tr>
      <w:tr w:rsidR="00E154AB" w:rsidRPr="002B15AA" w14:paraId="2E76A642"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2E76A64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2E76A641" w14:textId="77777777" w:rsidR="00E154AB" w:rsidRPr="002B15AA" w:rsidRDefault="00E154AB" w:rsidP="00583841">
            <w:pPr>
              <w:pStyle w:val="TAL"/>
              <w:rPr>
                <w:lang w:eastAsia="zh-CN"/>
              </w:rPr>
            </w:pPr>
            <w:r w:rsidRPr="002B15AA">
              <w:t>Condition: Network slicing feature is supported.</w:t>
            </w:r>
          </w:p>
        </w:tc>
      </w:tr>
    </w:tbl>
    <w:p w14:paraId="2E76A643" w14:textId="77777777" w:rsidR="00E154AB" w:rsidRPr="002B15AA" w:rsidRDefault="00E154AB" w:rsidP="00E154AB">
      <w:pPr>
        <w:pStyle w:val="Heading4"/>
      </w:pPr>
      <w:bookmarkStart w:id="3886" w:name="_Toc19888284"/>
      <w:bookmarkStart w:id="3887" w:name="_Toc27405171"/>
      <w:bookmarkStart w:id="3888" w:name="_Toc35878361"/>
      <w:bookmarkStart w:id="3889" w:name="_Toc36220177"/>
      <w:bookmarkStart w:id="3890" w:name="_Toc36474275"/>
      <w:bookmarkStart w:id="3891" w:name="_Toc36542547"/>
      <w:bookmarkStart w:id="3892" w:name="_Toc36543368"/>
      <w:bookmarkStart w:id="3893" w:name="_Toc36567606"/>
      <w:bookmarkStart w:id="3894" w:name="_Toc44341291"/>
      <w:bookmarkStart w:id="3895" w:name="_Toc51675594"/>
      <w:bookmarkStart w:id="3896" w:name="_Toc51683838"/>
      <w:bookmarkStart w:id="3897" w:name="_Toc55305161"/>
      <w:r w:rsidRPr="002B15AA">
        <w:rPr>
          <w:lang w:eastAsia="zh-CN"/>
        </w:rPr>
        <w:t>5</w:t>
      </w:r>
      <w:r w:rsidRPr="002B15AA">
        <w:t>.3.9.4</w:t>
      </w:r>
      <w:r w:rsidRPr="002B15AA">
        <w:tab/>
        <w:t>Notifications</w:t>
      </w:r>
      <w:bookmarkEnd w:id="3886"/>
      <w:bookmarkEnd w:id="3887"/>
      <w:bookmarkEnd w:id="3888"/>
      <w:bookmarkEnd w:id="3889"/>
      <w:bookmarkEnd w:id="3890"/>
      <w:bookmarkEnd w:id="3891"/>
      <w:bookmarkEnd w:id="3892"/>
      <w:bookmarkEnd w:id="3893"/>
      <w:bookmarkEnd w:id="3894"/>
      <w:bookmarkEnd w:id="3895"/>
      <w:bookmarkEnd w:id="3896"/>
      <w:bookmarkEnd w:id="3897"/>
    </w:p>
    <w:p w14:paraId="2E76A644"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645" w14:textId="77777777" w:rsidR="00E154AB" w:rsidRPr="002B15AA" w:rsidRDefault="00E154AB" w:rsidP="00E154AB">
      <w:pPr>
        <w:pStyle w:val="Heading3"/>
        <w:rPr>
          <w:rFonts w:cs="Arial"/>
          <w:lang w:eastAsia="zh-CN"/>
        </w:rPr>
      </w:pPr>
      <w:bookmarkStart w:id="3898" w:name="_Toc19888285"/>
      <w:bookmarkStart w:id="3899" w:name="_Toc27405172"/>
      <w:bookmarkStart w:id="3900" w:name="_Toc35878362"/>
      <w:bookmarkStart w:id="3901" w:name="_Toc36220178"/>
      <w:bookmarkStart w:id="3902" w:name="_Toc36474276"/>
      <w:bookmarkStart w:id="3903" w:name="_Toc36542548"/>
      <w:bookmarkStart w:id="3904" w:name="_Toc36543369"/>
      <w:bookmarkStart w:id="3905" w:name="_Toc36567607"/>
      <w:bookmarkStart w:id="3906" w:name="_Toc44341292"/>
      <w:bookmarkStart w:id="3907" w:name="_Toc51675595"/>
      <w:bookmarkStart w:id="3908" w:name="_Toc51683839"/>
      <w:bookmarkStart w:id="3909" w:name="_Toc55305162"/>
      <w:r w:rsidRPr="002B15AA">
        <w:rPr>
          <w:rFonts w:cs="Arial"/>
          <w:lang w:eastAsia="zh-CN"/>
        </w:rPr>
        <w:t>5.3.10</w:t>
      </w:r>
      <w:r w:rsidRPr="002B15AA">
        <w:rPr>
          <w:rFonts w:cs="Arial"/>
          <w:lang w:eastAsia="zh-CN"/>
        </w:rPr>
        <w:tab/>
      </w:r>
      <w:r w:rsidRPr="002B15AA">
        <w:rPr>
          <w:rFonts w:ascii="Courier New" w:hAnsi="Courier New"/>
        </w:rPr>
        <w:t>NRFFunction</w:t>
      </w:r>
      <w:bookmarkEnd w:id="3898"/>
      <w:bookmarkEnd w:id="3899"/>
      <w:bookmarkEnd w:id="3900"/>
      <w:bookmarkEnd w:id="3901"/>
      <w:bookmarkEnd w:id="3902"/>
      <w:bookmarkEnd w:id="3903"/>
      <w:bookmarkEnd w:id="3904"/>
      <w:bookmarkEnd w:id="3905"/>
      <w:bookmarkEnd w:id="3906"/>
      <w:bookmarkEnd w:id="3907"/>
      <w:bookmarkEnd w:id="3908"/>
      <w:bookmarkEnd w:id="3909"/>
    </w:p>
    <w:p w14:paraId="2E76A646" w14:textId="77777777" w:rsidR="00E154AB" w:rsidRPr="002B15AA" w:rsidRDefault="00E154AB" w:rsidP="00E154AB">
      <w:pPr>
        <w:pStyle w:val="Heading4"/>
      </w:pPr>
      <w:bookmarkStart w:id="3910" w:name="_Toc19888286"/>
      <w:bookmarkStart w:id="3911" w:name="_Toc27405173"/>
      <w:bookmarkStart w:id="3912" w:name="_Toc35878363"/>
      <w:bookmarkStart w:id="3913" w:name="_Toc36220179"/>
      <w:bookmarkStart w:id="3914" w:name="_Toc36474277"/>
      <w:bookmarkStart w:id="3915" w:name="_Toc36542549"/>
      <w:bookmarkStart w:id="3916" w:name="_Toc36543370"/>
      <w:bookmarkStart w:id="3917" w:name="_Toc36567608"/>
      <w:bookmarkStart w:id="3918" w:name="_Toc44341293"/>
      <w:bookmarkStart w:id="3919" w:name="_Toc51675596"/>
      <w:bookmarkStart w:id="3920" w:name="_Toc51683840"/>
      <w:bookmarkStart w:id="3921" w:name="_Toc55305163"/>
      <w:r w:rsidRPr="002B15AA">
        <w:rPr>
          <w:lang w:eastAsia="zh-CN"/>
        </w:rPr>
        <w:t>5.3</w:t>
      </w:r>
      <w:r w:rsidRPr="002B15AA">
        <w:t>.10.1</w:t>
      </w:r>
      <w:r w:rsidRPr="002B15AA">
        <w:tab/>
        <w:t>Definition</w:t>
      </w:r>
      <w:bookmarkEnd w:id="3910"/>
      <w:bookmarkEnd w:id="3911"/>
      <w:bookmarkEnd w:id="3912"/>
      <w:bookmarkEnd w:id="3913"/>
      <w:bookmarkEnd w:id="3914"/>
      <w:bookmarkEnd w:id="3915"/>
      <w:bookmarkEnd w:id="3916"/>
      <w:bookmarkEnd w:id="3917"/>
      <w:bookmarkEnd w:id="3918"/>
      <w:bookmarkEnd w:id="3919"/>
      <w:bookmarkEnd w:id="3920"/>
      <w:bookmarkEnd w:id="3921"/>
    </w:p>
    <w:p w14:paraId="2E76A647" w14:textId="77777777" w:rsidR="00E154AB" w:rsidRPr="002B15AA" w:rsidRDefault="00E154AB" w:rsidP="00E154AB">
      <w:r w:rsidRPr="002B15AA">
        <w:t>This IOC represents the NRF function in 5GC. For more information about the NRF, see 3GPP TS 23.501 [2].</w:t>
      </w:r>
      <w:r>
        <w:t xml:space="preserve"> </w:t>
      </w:r>
    </w:p>
    <w:p w14:paraId="2E76A648" w14:textId="77777777" w:rsidR="00E154AB" w:rsidRDefault="00E154AB" w:rsidP="00E154AB">
      <w:pPr>
        <w:pStyle w:val="Heading4"/>
      </w:pPr>
      <w:bookmarkStart w:id="3922" w:name="_Toc19888287"/>
      <w:bookmarkStart w:id="3923" w:name="_Toc27405174"/>
      <w:bookmarkStart w:id="3924" w:name="_Toc35878364"/>
      <w:bookmarkStart w:id="3925" w:name="_Toc36220180"/>
      <w:bookmarkStart w:id="3926" w:name="_Toc36474278"/>
      <w:bookmarkStart w:id="3927" w:name="_Toc36542550"/>
      <w:bookmarkStart w:id="3928" w:name="_Toc36543371"/>
      <w:bookmarkStart w:id="3929" w:name="_Toc36567609"/>
      <w:bookmarkStart w:id="3930" w:name="_Toc44341294"/>
      <w:bookmarkStart w:id="3931" w:name="_Toc51675597"/>
      <w:bookmarkStart w:id="3932" w:name="_Toc51683841"/>
      <w:bookmarkStart w:id="3933" w:name="_Toc55305164"/>
      <w:r w:rsidRPr="002B15AA">
        <w:t>5.3.10.2</w:t>
      </w:r>
      <w:r w:rsidRPr="002B15AA">
        <w:tab/>
        <w:t>Attributes</w:t>
      </w:r>
      <w:bookmarkEnd w:id="3922"/>
      <w:bookmarkEnd w:id="3923"/>
      <w:bookmarkEnd w:id="3924"/>
      <w:bookmarkEnd w:id="3925"/>
      <w:bookmarkEnd w:id="3926"/>
      <w:bookmarkEnd w:id="3927"/>
      <w:bookmarkEnd w:id="3928"/>
      <w:bookmarkEnd w:id="3929"/>
      <w:bookmarkEnd w:id="3930"/>
      <w:bookmarkEnd w:id="3931"/>
      <w:bookmarkEnd w:id="3932"/>
      <w:bookmarkEnd w:id="3933"/>
    </w:p>
    <w:p w14:paraId="2E76A649" w14:textId="77777777"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650" w14:textId="77777777" w:rsidTr="00583841">
        <w:trPr>
          <w:cantSplit/>
          <w:jc w:val="center"/>
        </w:trPr>
        <w:tc>
          <w:tcPr>
            <w:tcW w:w="3652" w:type="dxa"/>
            <w:shd w:val="pct10" w:color="auto" w:fill="FFFFFF"/>
            <w:vAlign w:val="center"/>
          </w:tcPr>
          <w:p w14:paraId="2E76A64A" w14:textId="77777777" w:rsidR="00E154AB" w:rsidRPr="002B15AA" w:rsidRDefault="00E154AB" w:rsidP="00583841">
            <w:pPr>
              <w:pStyle w:val="TAH"/>
            </w:pPr>
            <w:r w:rsidRPr="002B15AA">
              <w:t>Attribute name</w:t>
            </w:r>
          </w:p>
        </w:tc>
        <w:tc>
          <w:tcPr>
            <w:tcW w:w="1241" w:type="dxa"/>
            <w:shd w:val="pct10" w:color="auto" w:fill="FFFFFF"/>
            <w:vAlign w:val="center"/>
          </w:tcPr>
          <w:p w14:paraId="2E76A64B" w14:textId="77777777" w:rsidR="00E154AB" w:rsidRPr="002B15AA" w:rsidRDefault="00E154AB" w:rsidP="00583841">
            <w:pPr>
              <w:pStyle w:val="TAH"/>
            </w:pPr>
            <w:r w:rsidRPr="002B15AA">
              <w:t>Support Qualifier</w:t>
            </w:r>
          </w:p>
        </w:tc>
        <w:tc>
          <w:tcPr>
            <w:tcW w:w="1241" w:type="dxa"/>
            <w:shd w:val="pct10" w:color="auto" w:fill="FFFFFF"/>
            <w:vAlign w:val="center"/>
          </w:tcPr>
          <w:p w14:paraId="2E76A64C" w14:textId="77777777" w:rsidR="00E154AB" w:rsidRPr="002B15AA" w:rsidRDefault="00E154AB" w:rsidP="00583841">
            <w:pPr>
              <w:pStyle w:val="TAH"/>
            </w:pPr>
            <w:r w:rsidRPr="002B15AA">
              <w:t>isReadable</w:t>
            </w:r>
          </w:p>
        </w:tc>
        <w:tc>
          <w:tcPr>
            <w:tcW w:w="1241" w:type="dxa"/>
            <w:shd w:val="pct10" w:color="auto" w:fill="FFFFFF"/>
            <w:vAlign w:val="center"/>
          </w:tcPr>
          <w:p w14:paraId="2E76A64D" w14:textId="77777777" w:rsidR="00E154AB" w:rsidRPr="002B15AA" w:rsidRDefault="00E154AB" w:rsidP="00583841">
            <w:pPr>
              <w:pStyle w:val="TAH"/>
            </w:pPr>
            <w:r w:rsidRPr="002B15AA">
              <w:t>isWritable</w:t>
            </w:r>
          </w:p>
        </w:tc>
        <w:tc>
          <w:tcPr>
            <w:tcW w:w="1241" w:type="dxa"/>
            <w:shd w:val="pct10" w:color="auto" w:fill="FFFFFF"/>
            <w:vAlign w:val="center"/>
          </w:tcPr>
          <w:p w14:paraId="2E76A64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64F" w14:textId="77777777" w:rsidR="00E154AB" w:rsidRPr="002B15AA" w:rsidRDefault="00E154AB" w:rsidP="00583841">
            <w:pPr>
              <w:pStyle w:val="TAH"/>
            </w:pPr>
            <w:r w:rsidRPr="002B15AA">
              <w:t>isNotifyable</w:t>
            </w:r>
          </w:p>
        </w:tc>
      </w:tr>
      <w:tr w:rsidR="00E154AB" w:rsidRPr="002B15AA" w14:paraId="2E76A657" w14:textId="77777777" w:rsidTr="00583841">
        <w:trPr>
          <w:cantSplit/>
          <w:jc w:val="center"/>
        </w:trPr>
        <w:tc>
          <w:tcPr>
            <w:tcW w:w="3652" w:type="dxa"/>
          </w:tcPr>
          <w:p w14:paraId="2E76A65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652" w14:textId="77777777" w:rsidR="00E154AB" w:rsidRPr="002B15AA" w:rsidRDefault="00E154AB" w:rsidP="00583841">
            <w:pPr>
              <w:pStyle w:val="TAL"/>
              <w:jc w:val="center"/>
            </w:pPr>
            <w:r w:rsidRPr="002B15AA">
              <w:t>M</w:t>
            </w:r>
          </w:p>
        </w:tc>
        <w:tc>
          <w:tcPr>
            <w:tcW w:w="1241" w:type="dxa"/>
          </w:tcPr>
          <w:p w14:paraId="2E76A653" w14:textId="77777777" w:rsidR="00E154AB" w:rsidRPr="002B15AA" w:rsidRDefault="00E154AB" w:rsidP="00583841">
            <w:pPr>
              <w:pStyle w:val="TAL"/>
              <w:jc w:val="center"/>
            </w:pPr>
            <w:r w:rsidRPr="002B15AA">
              <w:rPr>
                <w:rFonts w:cs="Arial"/>
              </w:rPr>
              <w:t>T</w:t>
            </w:r>
          </w:p>
        </w:tc>
        <w:tc>
          <w:tcPr>
            <w:tcW w:w="1241" w:type="dxa"/>
          </w:tcPr>
          <w:p w14:paraId="2E76A654" w14:textId="77777777" w:rsidR="00E154AB" w:rsidRPr="002B15AA" w:rsidRDefault="00E154AB" w:rsidP="00583841">
            <w:pPr>
              <w:pStyle w:val="TAL"/>
              <w:jc w:val="center"/>
            </w:pPr>
            <w:r w:rsidRPr="002B15AA">
              <w:rPr>
                <w:rFonts w:cs="Arial"/>
                <w:lang w:eastAsia="zh-CN"/>
              </w:rPr>
              <w:t>T</w:t>
            </w:r>
          </w:p>
        </w:tc>
        <w:tc>
          <w:tcPr>
            <w:tcW w:w="1241" w:type="dxa"/>
          </w:tcPr>
          <w:p w14:paraId="2E76A655" w14:textId="77777777" w:rsidR="00E154AB" w:rsidRPr="002B15AA" w:rsidRDefault="00E154AB" w:rsidP="00583841">
            <w:pPr>
              <w:pStyle w:val="TAL"/>
              <w:jc w:val="center"/>
              <w:rPr>
                <w:lang w:eastAsia="zh-CN"/>
              </w:rPr>
            </w:pPr>
            <w:r w:rsidRPr="002B15AA">
              <w:rPr>
                <w:rFonts w:cs="Arial"/>
              </w:rPr>
              <w:t>F</w:t>
            </w:r>
          </w:p>
        </w:tc>
        <w:tc>
          <w:tcPr>
            <w:tcW w:w="1241" w:type="dxa"/>
          </w:tcPr>
          <w:p w14:paraId="2E76A656" w14:textId="77777777" w:rsidR="00E154AB" w:rsidRPr="002B15AA" w:rsidRDefault="00E154AB" w:rsidP="00583841">
            <w:pPr>
              <w:pStyle w:val="TAL"/>
              <w:jc w:val="center"/>
            </w:pPr>
            <w:r w:rsidRPr="002B15AA">
              <w:rPr>
                <w:rFonts w:cs="Arial"/>
                <w:lang w:eastAsia="zh-CN"/>
              </w:rPr>
              <w:t>T</w:t>
            </w:r>
          </w:p>
        </w:tc>
      </w:tr>
      <w:tr w:rsidR="00E154AB" w:rsidRPr="002B15AA" w14:paraId="2E76A65E" w14:textId="77777777" w:rsidTr="00583841">
        <w:trPr>
          <w:cantSplit/>
          <w:jc w:val="center"/>
        </w:trPr>
        <w:tc>
          <w:tcPr>
            <w:tcW w:w="3652" w:type="dxa"/>
          </w:tcPr>
          <w:p w14:paraId="2E76A65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659" w14:textId="77777777" w:rsidR="00E154AB" w:rsidRPr="002B15AA" w:rsidRDefault="00E154AB" w:rsidP="00583841">
            <w:pPr>
              <w:pStyle w:val="TAL"/>
              <w:jc w:val="center"/>
            </w:pPr>
            <w:r w:rsidRPr="002B15AA">
              <w:t>M</w:t>
            </w:r>
          </w:p>
        </w:tc>
        <w:tc>
          <w:tcPr>
            <w:tcW w:w="1241" w:type="dxa"/>
          </w:tcPr>
          <w:p w14:paraId="2E76A65A" w14:textId="77777777" w:rsidR="00E154AB" w:rsidRPr="002B15AA" w:rsidRDefault="00E154AB" w:rsidP="00583841">
            <w:pPr>
              <w:pStyle w:val="TAL"/>
              <w:jc w:val="center"/>
            </w:pPr>
            <w:r w:rsidRPr="002B15AA">
              <w:rPr>
                <w:rFonts w:cs="Arial"/>
              </w:rPr>
              <w:t>T</w:t>
            </w:r>
          </w:p>
        </w:tc>
        <w:tc>
          <w:tcPr>
            <w:tcW w:w="1241" w:type="dxa"/>
          </w:tcPr>
          <w:p w14:paraId="2E76A65B" w14:textId="77777777" w:rsidR="00E154AB" w:rsidRPr="002B15AA" w:rsidRDefault="00E154AB" w:rsidP="00583841">
            <w:pPr>
              <w:pStyle w:val="TAL"/>
              <w:jc w:val="center"/>
            </w:pPr>
            <w:r w:rsidRPr="002B15AA">
              <w:rPr>
                <w:rFonts w:cs="Arial"/>
                <w:lang w:eastAsia="zh-CN"/>
              </w:rPr>
              <w:t>T</w:t>
            </w:r>
          </w:p>
        </w:tc>
        <w:tc>
          <w:tcPr>
            <w:tcW w:w="1241" w:type="dxa"/>
          </w:tcPr>
          <w:p w14:paraId="2E76A65C" w14:textId="77777777" w:rsidR="00E154AB" w:rsidRPr="002B15AA" w:rsidRDefault="00E154AB" w:rsidP="00583841">
            <w:pPr>
              <w:pStyle w:val="TAL"/>
              <w:jc w:val="center"/>
              <w:rPr>
                <w:lang w:eastAsia="zh-CN"/>
              </w:rPr>
            </w:pPr>
            <w:r w:rsidRPr="002B15AA">
              <w:rPr>
                <w:rFonts w:cs="Arial"/>
              </w:rPr>
              <w:t>F</w:t>
            </w:r>
          </w:p>
        </w:tc>
        <w:tc>
          <w:tcPr>
            <w:tcW w:w="1241" w:type="dxa"/>
          </w:tcPr>
          <w:p w14:paraId="2E76A65D" w14:textId="77777777" w:rsidR="00E154AB" w:rsidRPr="002B15AA" w:rsidRDefault="00E154AB" w:rsidP="00583841">
            <w:pPr>
              <w:pStyle w:val="TAL"/>
              <w:jc w:val="center"/>
            </w:pPr>
            <w:r w:rsidRPr="002B15AA">
              <w:rPr>
                <w:rFonts w:cs="Arial"/>
                <w:lang w:eastAsia="zh-CN"/>
              </w:rPr>
              <w:t>T</w:t>
            </w:r>
          </w:p>
        </w:tc>
      </w:tr>
      <w:tr w:rsidR="00E154AB" w:rsidRPr="002B15AA" w14:paraId="2E76A66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5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660"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661"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62"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63"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64" w14:textId="77777777" w:rsidR="00E154AB" w:rsidRPr="002B15AA" w:rsidRDefault="00E154AB" w:rsidP="00583841">
            <w:pPr>
              <w:pStyle w:val="TAC"/>
            </w:pPr>
            <w:r w:rsidRPr="002B15AA">
              <w:rPr>
                <w:rFonts w:cs="Arial"/>
                <w:lang w:eastAsia="zh-CN"/>
              </w:rPr>
              <w:t>T</w:t>
            </w:r>
          </w:p>
        </w:tc>
      </w:tr>
      <w:tr w:rsidR="00E154AB" w:rsidRPr="002B15AA" w14:paraId="2E76A66C"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66" w14:textId="77777777"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14:paraId="2E76A667" w14:textId="77777777"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14:paraId="2E76A668"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69"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6A"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6B" w14:textId="77777777" w:rsidR="00E154AB" w:rsidRPr="002B15AA" w:rsidRDefault="00E154AB" w:rsidP="00583841">
            <w:pPr>
              <w:pStyle w:val="TAC"/>
              <w:rPr>
                <w:lang w:eastAsia="zh-CN"/>
              </w:rPr>
            </w:pPr>
            <w:r w:rsidRPr="002B15AA">
              <w:rPr>
                <w:rFonts w:cs="Arial"/>
                <w:lang w:eastAsia="zh-CN"/>
              </w:rPr>
              <w:t>T</w:t>
            </w:r>
          </w:p>
        </w:tc>
      </w:tr>
      <w:tr w:rsidR="00E154AB" w:rsidRPr="002B15AA" w14:paraId="2E76A67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6D" w14:textId="77777777"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66E" w14:textId="77777777"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2E76A66F" w14:textId="77777777"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70" w14:textId="77777777"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7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72" w14:textId="77777777" w:rsidR="00E154AB" w:rsidRPr="002B15AA" w:rsidRDefault="00E154AB" w:rsidP="00583841">
            <w:pPr>
              <w:pStyle w:val="TAC"/>
              <w:rPr>
                <w:lang w:eastAsia="zh-CN"/>
              </w:rPr>
            </w:pPr>
            <w:r w:rsidRPr="002B15AA">
              <w:rPr>
                <w:rFonts w:cs="Arial"/>
                <w:lang w:eastAsia="zh-CN"/>
              </w:rPr>
              <w:t>T</w:t>
            </w:r>
          </w:p>
        </w:tc>
      </w:tr>
    </w:tbl>
    <w:p w14:paraId="2E76A674" w14:textId="77777777" w:rsidR="00E154AB" w:rsidRPr="002B15AA" w:rsidRDefault="00E154AB" w:rsidP="00E154AB">
      <w:pPr>
        <w:pStyle w:val="Heading4"/>
      </w:pPr>
      <w:bookmarkStart w:id="3934" w:name="_Toc19888288"/>
      <w:bookmarkStart w:id="3935" w:name="_Toc27405175"/>
      <w:bookmarkStart w:id="3936" w:name="_Toc35878365"/>
      <w:bookmarkStart w:id="3937" w:name="_Toc36220181"/>
      <w:bookmarkStart w:id="3938" w:name="_Toc36474279"/>
      <w:bookmarkStart w:id="3939" w:name="_Toc36542551"/>
      <w:bookmarkStart w:id="3940" w:name="_Toc36543372"/>
      <w:bookmarkStart w:id="3941" w:name="_Toc36567610"/>
      <w:bookmarkStart w:id="3942" w:name="_Toc44341295"/>
      <w:bookmarkStart w:id="3943" w:name="_Toc51675598"/>
      <w:bookmarkStart w:id="3944" w:name="_Toc51683842"/>
      <w:bookmarkStart w:id="3945" w:name="_Toc55305165"/>
      <w:r w:rsidRPr="002B15AA">
        <w:t>5.3.10.3</w:t>
      </w:r>
      <w:r w:rsidRPr="002B15AA">
        <w:tab/>
        <w:t>Attribute constraints</w:t>
      </w:r>
      <w:bookmarkEnd w:id="3934"/>
      <w:bookmarkEnd w:id="3935"/>
      <w:bookmarkEnd w:id="3936"/>
      <w:bookmarkEnd w:id="3937"/>
      <w:bookmarkEnd w:id="3938"/>
      <w:bookmarkEnd w:id="3939"/>
      <w:bookmarkEnd w:id="3940"/>
      <w:bookmarkEnd w:id="3941"/>
      <w:bookmarkEnd w:id="3942"/>
      <w:bookmarkEnd w:id="3943"/>
      <w:bookmarkEnd w:id="3944"/>
      <w:bookmarkEnd w:id="3945"/>
    </w:p>
    <w:tbl>
      <w:tblPr>
        <w:tblW w:w="8850" w:type="dxa"/>
        <w:jc w:val="center"/>
        <w:tblLook w:val="01E0" w:firstRow="1" w:lastRow="1" w:firstColumn="1" w:lastColumn="1" w:noHBand="0" w:noVBand="0"/>
      </w:tblPr>
      <w:tblGrid>
        <w:gridCol w:w="3149"/>
        <w:gridCol w:w="5701"/>
      </w:tblGrid>
      <w:tr w:rsidR="00E154AB" w:rsidRPr="002B15AA" w14:paraId="2E76A677"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2E76A675" w14:textId="77777777"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2E76A676" w14:textId="77777777" w:rsidR="00E154AB" w:rsidRPr="002B15AA" w:rsidRDefault="00E154AB" w:rsidP="00583841">
            <w:pPr>
              <w:pStyle w:val="TAH"/>
            </w:pPr>
            <w:r w:rsidRPr="002B15AA">
              <w:t>Definition</w:t>
            </w:r>
          </w:p>
        </w:tc>
      </w:tr>
      <w:tr w:rsidR="00E154AB" w:rsidRPr="002B15AA" w14:paraId="2E76A67A"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2E76A6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2E76A679" w14:textId="77777777" w:rsidR="00E154AB" w:rsidRPr="002B15AA" w:rsidRDefault="00E154AB" w:rsidP="00583841">
            <w:pPr>
              <w:pStyle w:val="TAL"/>
              <w:rPr>
                <w:lang w:eastAsia="zh-CN"/>
              </w:rPr>
            </w:pPr>
            <w:r w:rsidRPr="002B15AA">
              <w:t>Condition: network slicing feature is supported.</w:t>
            </w:r>
          </w:p>
        </w:tc>
      </w:tr>
      <w:tr w:rsidR="00E154AB" w:rsidRPr="002B15AA" w14:paraId="2E76A67D"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2E76A67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2E76A67C" w14:textId="77777777"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14:paraId="2E76A680" w14:textId="77777777" w:rsidTr="00583841">
        <w:trPr>
          <w:jc w:val="center"/>
        </w:trPr>
        <w:tc>
          <w:tcPr>
            <w:tcW w:w="3149" w:type="dxa"/>
            <w:tcBorders>
              <w:top w:val="single" w:sz="4" w:space="0" w:color="auto"/>
              <w:left w:val="single" w:sz="4" w:space="0" w:color="auto"/>
              <w:bottom w:val="single" w:sz="4" w:space="0" w:color="auto"/>
              <w:right w:val="single" w:sz="4" w:space="0" w:color="auto"/>
            </w:tcBorders>
          </w:tcPr>
          <w:p w14:paraId="2E76A67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2E76A67F" w14:textId="77777777"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2E76A681" w14:textId="77777777" w:rsidR="00E154AB" w:rsidRPr="002B15AA" w:rsidRDefault="00E154AB" w:rsidP="00E154AB">
      <w:pPr>
        <w:pStyle w:val="Heading4"/>
      </w:pPr>
      <w:bookmarkStart w:id="3946" w:name="_Toc19888289"/>
      <w:bookmarkStart w:id="3947" w:name="_Toc27405176"/>
      <w:bookmarkStart w:id="3948" w:name="_Toc35878366"/>
      <w:bookmarkStart w:id="3949" w:name="_Toc36220182"/>
      <w:bookmarkStart w:id="3950" w:name="_Toc36474280"/>
      <w:bookmarkStart w:id="3951" w:name="_Toc36542552"/>
      <w:bookmarkStart w:id="3952" w:name="_Toc36543373"/>
      <w:bookmarkStart w:id="3953" w:name="_Toc36567611"/>
      <w:bookmarkStart w:id="3954" w:name="_Toc44341296"/>
      <w:bookmarkStart w:id="3955" w:name="_Toc51675599"/>
      <w:bookmarkStart w:id="3956" w:name="_Toc51683843"/>
      <w:bookmarkStart w:id="3957" w:name="_Toc55305166"/>
      <w:r w:rsidRPr="002B15AA">
        <w:rPr>
          <w:lang w:eastAsia="zh-CN"/>
        </w:rPr>
        <w:t>5</w:t>
      </w:r>
      <w:r w:rsidRPr="002B15AA">
        <w:t>.3.10.4</w:t>
      </w:r>
      <w:r w:rsidRPr="002B15AA">
        <w:tab/>
        <w:t>Notifications</w:t>
      </w:r>
      <w:bookmarkEnd w:id="3946"/>
      <w:bookmarkEnd w:id="3947"/>
      <w:bookmarkEnd w:id="3948"/>
      <w:bookmarkEnd w:id="3949"/>
      <w:bookmarkEnd w:id="3950"/>
      <w:bookmarkEnd w:id="3951"/>
      <w:bookmarkEnd w:id="3952"/>
      <w:bookmarkEnd w:id="3953"/>
      <w:bookmarkEnd w:id="3954"/>
      <w:bookmarkEnd w:id="3955"/>
      <w:bookmarkEnd w:id="3956"/>
      <w:bookmarkEnd w:id="3957"/>
    </w:p>
    <w:p w14:paraId="2E76A682"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683" w14:textId="77777777" w:rsidR="00E154AB" w:rsidRPr="002B15AA" w:rsidRDefault="00E154AB" w:rsidP="00E154AB">
      <w:pPr>
        <w:pStyle w:val="Heading3"/>
        <w:rPr>
          <w:rFonts w:cs="Arial"/>
          <w:lang w:eastAsia="zh-CN"/>
        </w:rPr>
      </w:pPr>
      <w:bookmarkStart w:id="3958" w:name="_Toc19888290"/>
      <w:bookmarkStart w:id="3959" w:name="_Toc27405177"/>
      <w:bookmarkStart w:id="3960" w:name="_Toc35878367"/>
      <w:bookmarkStart w:id="3961" w:name="_Toc36220183"/>
      <w:bookmarkStart w:id="3962" w:name="_Toc36474281"/>
      <w:bookmarkStart w:id="3963" w:name="_Toc36542553"/>
      <w:bookmarkStart w:id="3964" w:name="_Toc36543374"/>
      <w:bookmarkStart w:id="3965" w:name="_Toc36567612"/>
      <w:bookmarkStart w:id="3966" w:name="_Toc44341297"/>
      <w:bookmarkStart w:id="3967" w:name="_Toc51675600"/>
      <w:bookmarkStart w:id="3968" w:name="_Toc51683844"/>
      <w:bookmarkStart w:id="3969" w:name="_Toc55305167"/>
      <w:r w:rsidRPr="002B15AA">
        <w:rPr>
          <w:rFonts w:cs="Arial"/>
          <w:lang w:eastAsia="zh-CN"/>
        </w:rPr>
        <w:t>5.3.11</w:t>
      </w:r>
      <w:r w:rsidRPr="002B15AA">
        <w:rPr>
          <w:rFonts w:cs="Arial"/>
          <w:lang w:eastAsia="zh-CN"/>
        </w:rPr>
        <w:tab/>
      </w:r>
      <w:r w:rsidRPr="002B15AA">
        <w:rPr>
          <w:rFonts w:ascii="Courier New" w:hAnsi="Courier New"/>
        </w:rPr>
        <w:t>NSSFFunction</w:t>
      </w:r>
      <w:bookmarkEnd w:id="3958"/>
      <w:bookmarkEnd w:id="3959"/>
      <w:bookmarkEnd w:id="3960"/>
      <w:bookmarkEnd w:id="3961"/>
      <w:bookmarkEnd w:id="3962"/>
      <w:bookmarkEnd w:id="3963"/>
      <w:bookmarkEnd w:id="3964"/>
      <w:bookmarkEnd w:id="3965"/>
      <w:bookmarkEnd w:id="3966"/>
      <w:bookmarkEnd w:id="3967"/>
      <w:bookmarkEnd w:id="3968"/>
      <w:bookmarkEnd w:id="3969"/>
    </w:p>
    <w:p w14:paraId="2E76A684" w14:textId="77777777" w:rsidR="00E154AB" w:rsidRPr="002B15AA" w:rsidRDefault="00E154AB" w:rsidP="00E154AB">
      <w:pPr>
        <w:pStyle w:val="Heading4"/>
      </w:pPr>
      <w:bookmarkStart w:id="3970" w:name="_Toc19888291"/>
      <w:bookmarkStart w:id="3971" w:name="_Toc27405178"/>
      <w:bookmarkStart w:id="3972" w:name="_Toc35878368"/>
      <w:bookmarkStart w:id="3973" w:name="_Toc36220184"/>
      <w:bookmarkStart w:id="3974" w:name="_Toc36474282"/>
      <w:bookmarkStart w:id="3975" w:name="_Toc36542554"/>
      <w:bookmarkStart w:id="3976" w:name="_Toc36543375"/>
      <w:bookmarkStart w:id="3977" w:name="_Toc36567613"/>
      <w:bookmarkStart w:id="3978" w:name="_Toc44341298"/>
      <w:bookmarkStart w:id="3979" w:name="_Toc51675601"/>
      <w:bookmarkStart w:id="3980" w:name="_Toc51683845"/>
      <w:bookmarkStart w:id="3981" w:name="_Toc55305168"/>
      <w:r w:rsidRPr="002B15AA">
        <w:rPr>
          <w:lang w:eastAsia="zh-CN"/>
        </w:rPr>
        <w:t>5.3</w:t>
      </w:r>
      <w:r w:rsidRPr="002B15AA">
        <w:t>.11.1</w:t>
      </w:r>
      <w:r w:rsidRPr="002B15AA">
        <w:tab/>
        <w:t>Definition</w:t>
      </w:r>
      <w:bookmarkEnd w:id="3970"/>
      <w:bookmarkEnd w:id="3971"/>
      <w:bookmarkEnd w:id="3972"/>
      <w:bookmarkEnd w:id="3973"/>
      <w:bookmarkEnd w:id="3974"/>
      <w:bookmarkEnd w:id="3975"/>
      <w:bookmarkEnd w:id="3976"/>
      <w:bookmarkEnd w:id="3977"/>
      <w:bookmarkEnd w:id="3978"/>
      <w:bookmarkEnd w:id="3979"/>
      <w:bookmarkEnd w:id="3980"/>
      <w:bookmarkEnd w:id="3981"/>
    </w:p>
    <w:p w14:paraId="2E76A685" w14:textId="77777777" w:rsidR="00E154AB" w:rsidRPr="002B15AA" w:rsidRDefault="00E154AB" w:rsidP="00E154AB">
      <w:r w:rsidRPr="002B15AA">
        <w:t>This IOC represents the NSSF function in 5GC. For more information about the NSSF, see 3GPP TS 23.501 [2].</w:t>
      </w:r>
      <w:r>
        <w:t xml:space="preserve"> </w:t>
      </w:r>
    </w:p>
    <w:p w14:paraId="2E76A686" w14:textId="77777777" w:rsidR="00E154AB" w:rsidRDefault="00E154AB" w:rsidP="00E154AB">
      <w:pPr>
        <w:pStyle w:val="Heading4"/>
      </w:pPr>
      <w:bookmarkStart w:id="3982" w:name="_Toc19888292"/>
      <w:bookmarkStart w:id="3983" w:name="_Toc27405179"/>
      <w:bookmarkStart w:id="3984" w:name="_Toc35878369"/>
      <w:bookmarkStart w:id="3985" w:name="_Toc36220185"/>
      <w:bookmarkStart w:id="3986" w:name="_Toc36474283"/>
      <w:bookmarkStart w:id="3987" w:name="_Toc36542555"/>
      <w:bookmarkStart w:id="3988" w:name="_Toc36543376"/>
      <w:bookmarkStart w:id="3989" w:name="_Toc36567614"/>
      <w:bookmarkStart w:id="3990" w:name="_Toc44341299"/>
      <w:bookmarkStart w:id="3991" w:name="_Toc51675602"/>
      <w:bookmarkStart w:id="3992" w:name="_Toc51683846"/>
      <w:bookmarkStart w:id="3993" w:name="_Toc55305169"/>
      <w:r w:rsidRPr="002B15AA">
        <w:t>5.3.11.2</w:t>
      </w:r>
      <w:r w:rsidRPr="002B15AA">
        <w:tab/>
        <w:t>Attributes</w:t>
      </w:r>
      <w:bookmarkEnd w:id="3982"/>
      <w:bookmarkEnd w:id="3983"/>
      <w:bookmarkEnd w:id="3984"/>
      <w:bookmarkEnd w:id="3985"/>
      <w:bookmarkEnd w:id="3986"/>
      <w:bookmarkEnd w:id="3987"/>
      <w:bookmarkEnd w:id="3988"/>
      <w:bookmarkEnd w:id="3989"/>
      <w:bookmarkEnd w:id="3990"/>
      <w:bookmarkEnd w:id="3991"/>
      <w:bookmarkEnd w:id="3992"/>
      <w:bookmarkEnd w:id="3993"/>
    </w:p>
    <w:p w14:paraId="2E76A687" w14:textId="77777777"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68E" w14:textId="77777777" w:rsidTr="00583841">
        <w:trPr>
          <w:cantSplit/>
          <w:jc w:val="center"/>
        </w:trPr>
        <w:tc>
          <w:tcPr>
            <w:tcW w:w="3652" w:type="dxa"/>
            <w:shd w:val="pct10" w:color="auto" w:fill="FFFFFF"/>
            <w:vAlign w:val="center"/>
          </w:tcPr>
          <w:p w14:paraId="2E76A688"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689" w14:textId="77777777" w:rsidR="00E154AB" w:rsidRPr="002B15AA" w:rsidRDefault="00E154AB" w:rsidP="00583841">
            <w:pPr>
              <w:pStyle w:val="TAH"/>
            </w:pPr>
            <w:r w:rsidRPr="002B15AA">
              <w:t>Support Qualifier</w:t>
            </w:r>
          </w:p>
        </w:tc>
        <w:tc>
          <w:tcPr>
            <w:tcW w:w="1241" w:type="dxa"/>
            <w:shd w:val="pct10" w:color="auto" w:fill="FFFFFF"/>
            <w:vAlign w:val="center"/>
          </w:tcPr>
          <w:p w14:paraId="2E76A68A" w14:textId="77777777" w:rsidR="00E154AB" w:rsidRPr="002B15AA" w:rsidRDefault="00E154AB" w:rsidP="00583841">
            <w:pPr>
              <w:pStyle w:val="TAH"/>
            </w:pPr>
            <w:r w:rsidRPr="002B15AA">
              <w:t>isReadable</w:t>
            </w:r>
          </w:p>
        </w:tc>
        <w:tc>
          <w:tcPr>
            <w:tcW w:w="1241" w:type="dxa"/>
            <w:shd w:val="pct10" w:color="auto" w:fill="FFFFFF"/>
            <w:vAlign w:val="center"/>
          </w:tcPr>
          <w:p w14:paraId="2E76A68B" w14:textId="77777777" w:rsidR="00E154AB" w:rsidRPr="002B15AA" w:rsidRDefault="00E154AB" w:rsidP="00583841">
            <w:pPr>
              <w:pStyle w:val="TAH"/>
            </w:pPr>
            <w:r w:rsidRPr="002B15AA">
              <w:t>isWritable</w:t>
            </w:r>
          </w:p>
        </w:tc>
        <w:tc>
          <w:tcPr>
            <w:tcW w:w="1241" w:type="dxa"/>
            <w:shd w:val="pct10" w:color="auto" w:fill="FFFFFF"/>
            <w:vAlign w:val="center"/>
          </w:tcPr>
          <w:p w14:paraId="2E76A68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68D" w14:textId="77777777" w:rsidR="00E154AB" w:rsidRPr="002B15AA" w:rsidRDefault="00E154AB" w:rsidP="00583841">
            <w:pPr>
              <w:pStyle w:val="TAH"/>
            </w:pPr>
            <w:r w:rsidRPr="002B15AA">
              <w:t>isNotifyable</w:t>
            </w:r>
          </w:p>
        </w:tc>
      </w:tr>
      <w:tr w:rsidR="00E154AB" w:rsidRPr="002B15AA" w14:paraId="2E76A695" w14:textId="77777777" w:rsidTr="00583841">
        <w:trPr>
          <w:cantSplit/>
          <w:jc w:val="center"/>
        </w:trPr>
        <w:tc>
          <w:tcPr>
            <w:tcW w:w="3652" w:type="dxa"/>
          </w:tcPr>
          <w:p w14:paraId="2E76A68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690" w14:textId="77777777" w:rsidR="00E154AB" w:rsidRPr="002B15AA" w:rsidRDefault="00E154AB" w:rsidP="00583841">
            <w:pPr>
              <w:pStyle w:val="TAL"/>
              <w:jc w:val="center"/>
            </w:pPr>
            <w:r w:rsidRPr="002B15AA">
              <w:t>M</w:t>
            </w:r>
          </w:p>
        </w:tc>
        <w:tc>
          <w:tcPr>
            <w:tcW w:w="1241" w:type="dxa"/>
          </w:tcPr>
          <w:p w14:paraId="2E76A691" w14:textId="77777777" w:rsidR="00E154AB" w:rsidRPr="002B15AA" w:rsidRDefault="00E154AB" w:rsidP="00583841">
            <w:pPr>
              <w:pStyle w:val="TAL"/>
              <w:jc w:val="center"/>
            </w:pPr>
            <w:r w:rsidRPr="002B15AA">
              <w:rPr>
                <w:rFonts w:cs="Arial"/>
              </w:rPr>
              <w:t>T</w:t>
            </w:r>
          </w:p>
        </w:tc>
        <w:tc>
          <w:tcPr>
            <w:tcW w:w="1241" w:type="dxa"/>
          </w:tcPr>
          <w:p w14:paraId="2E76A692" w14:textId="77777777" w:rsidR="00E154AB" w:rsidRPr="002B15AA" w:rsidRDefault="00E154AB" w:rsidP="00583841">
            <w:pPr>
              <w:pStyle w:val="TAL"/>
              <w:jc w:val="center"/>
            </w:pPr>
            <w:r w:rsidRPr="002B15AA">
              <w:rPr>
                <w:rFonts w:cs="Arial"/>
                <w:lang w:eastAsia="zh-CN"/>
              </w:rPr>
              <w:t>T</w:t>
            </w:r>
          </w:p>
        </w:tc>
        <w:tc>
          <w:tcPr>
            <w:tcW w:w="1241" w:type="dxa"/>
          </w:tcPr>
          <w:p w14:paraId="2E76A693" w14:textId="77777777" w:rsidR="00E154AB" w:rsidRPr="002B15AA" w:rsidRDefault="00E154AB" w:rsidP="00583841">
            <w:pPr>
              <w:pStyle w:val="TAL"/>
              <w:jc w:val="center"/>
              <w:rPr>
                <w:lang w:eastAsia="zh-CN"/>
              </w:rPr>
            </w:pPr>
            <w:r w:rsidRPr="002B15AA">
              <w:rPr>
                <w:rFonts w:cs="Arial"/>
              </w:rPr>
              <w:t>F</w:t>
            </w:r>
          </w:p>
        </w:tc>
        <w:tc>
          <w:tcPr>
            <w:tcW w:w="1241" w:type="dxa"/>
          </w:tcPr>
          <w:p w14:paraId="2E76A694" w14:textId="77777777" w:rsidR="00E154AB" w:rsidRPr="002B15AA" w:rsidRDefault="00E154AB" w:rsidP="00583841">
            <w:pPr>
              <w:pStyle w:val="TAL"/>
              <w:jc w:val="center"/>
            </w:pPr>
            <w:r w:rsidRPr="002B15AA">
              <w:rPr>
                <w:rFonts w:cs="Arial"/>
                <w:lang w:eastAsia="zh-CN"/>
              </w:rPr>
              <w:t>T</w:t>
            </w:r>
          </w:p>
        </w:tc>
      </w:tr>
      <w:tr w:rsidR="00E154AB" w:rsidRPr="002B15AA" w14:paraId="2E76A69C" w14:textId="77777777" w:rsidTr="00583841">
        <w:trPr>
          <w:cantSplit/>
          <w:jc w:val="center"/>
        </w:trPr>
        <w:tc>
          <w:tcPr>
            <w:tcW w:w="3652" w:type="dxa"/>
          </w:tcPr>
          <w:p w14:paraId="2E76A69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697" w14:textId="77777777" w:rsidR="00E154AB" w:rsidRPr="002B15AA" w:rsidRDefault="00E154AB" w:rsidP="00583841">
            <w:pPr>
              <w:pStyle w:val="TAL"/>
              <w:jc w:val="center"/>
            </w:pPr>
            <w:r w:rsidRPr="002B15AA">
              <w:t>M</w:t>
            </w:r>
          </w:p>
        </w:tc>
        <w:tc>
          <w:tcPr>
            <w:tcW w:w="1241" w:type="dxa"/>
          </w:tcPr>
          <w:p w14:paraId="2E76A698" w14:textId="77777777" w:rsidR="00E154AB" w:rsidRPr="002B15AA" w:rsidRDefault="00E154AB" w:rsidP="00583841">
            <w:pPr>
              <w:pStyle w:val="TAL"/>
              <w:jc w:val="center"/>
            </w:pPr>
            <w:r w:rsidRPr="002B15AA">
              <w:rPr>
                <w:rFonts w:cs="Arial"/>
              </w:rPr>
              <w:t>T</w:t>
            </w:r>
          </w:p>
        </w:tc>
        <w:tc>
          <w:tcPr>
            <w:tcW w:w="1241" w:type="dxa"/>
          </w:tcPr>
          <w:p w14:paraId="2E76A699" w14:textId="77777777" w:rsidR="00E154AB" w:rsidRPr="002B15AA" w:rsidRDefault="00E154AB" w:rsidP="00583841">
            <w:pPr>
              <w:pStyle w:val="TAL"/>
              <w:jc w:val="center"/>
            </w:pPr>
            <w:r w:rsidRPr="002B15AA">
              <w:rPr>
                <w:rFonts w:cs="Arial"/>
                <w:lang w:eastAsia="zh-CN"/>
              </w:rPr>
              <w:t>T</w:t>
            </w:r>
          </w:p>
        </w:tc>
        <w:tc>
          <w:tcPr>
            <w:tcW w:w="1241" w:type="dxa"/>
          </w:tcPr>
          <w:p w14:paraId="2E76A69A" w14:textId="77777777" w:rsidR="00E154AB" w:rsidRPr="002B15AA" w:rsidRDefault="00E154AB" w:rsidP="00583841">
            <w:pPr>
              <w:pStyle w:val="TAL"/>
              <w:jc w:val="center"/>
              <w:rPr>
                <w:lang w:eastAsia="zh-CN"/>
              </w:rPr>
            </w:pPr>
            <w:r w:rsidRPr="002B15AA">
              <w:rPr>
                <w:rFonts w:cs="Arial"/>
              </w:rPr>
              <w:t>F</w:t>
            </w:r>
          </w:p>
        </w:tc>
        <w:tc>
          <w:tcPr>
            <w:tcW w:w="1241" w:type="dxa"/>
          </w:tcPr>
          <w:p w14:paraId="2E76A69B" w14:textId="77777777" w:rsidR="00E154AB" w:rsidRPr="002B15AA" w:rsidRDefault="00E154AB" w:rsidP="00583841">
            <w:pPr>
              <w:pStyle w:val="TAL"/>
              <w:jc w:val="center"/>
            </w:pPr>
            <w:r w:rsidRPr="002B15AA">
              <w:rPr>
                <w:rFonts w:cs="Arial"/>
                <w:lang w:eastAsia="zh-CN"/>
              </w:rPr>
              <w:t>T</w:t>
            </w:r>
          </w:p>
        </w:tc>
      </w:tr>
      <w:tr w:rsidR="00E154AB" w:rsidRPr="002B15AA" w14:paraId="2E76A6A3"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9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69E"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69F"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A0"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A1"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A2" w14:textId="77777777" w:rsidR="00E154AB" w:rsidRPr="002B15AA" w:rsidRDefault="00E154AB" w:rsidP="00583841">
            <w:pPr>
              <w:pStyle w:val="TAC"/>
            </w:pPr>
            <w:r w:rsidRPr="002B15AA">
              <w:rPr>
                <w:rFonts w:cs="Arial"/>
                <w:lang w:eastAsia="zh-CN"/>
              </w:rPr>
              <w:t>T</w:t>
            </w:r>
          </w:p>
        </w:tc>
      </w:tr>
      <w:tr w:rsidR="00E154AB" w:rsidRPr="002B15AA" w14:paraId="2E76A6A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A4" w14:textId="77777777"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6A5" w14:textId="77777777"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14:paraId="2E76A6A6"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A7"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A8"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A9" w14:textId="77777777" w:rsidR="00E154AB" w:rsidRPr="002B15AA" w:rsidRDefault="00E154AB" w:rsidP="00583841">
            <w:pPr>
              <w:pStyle w:val="TAC"/>
            </w:pPr>
            <w:r w:rsidRPr="002B15AA">
              <w:rPr>
                <w:rFonts w:cs="Arial"/>
                <w:lang w:eastAsia="zh-CN"/>
              </w:rPr>
              <w:t>T</w:t>
            </w:r>
          </w:p>
        </w:tc>
      </w:tr>
      <w:tr w:rsidR="00E154AB" w:rsidRPr="002B15AA" w14:paraId="2E76A6B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6A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6AC" w14:textId="77777777"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6AD"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AE"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AF"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B0"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6B8"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6B2" w14:textId="77777777" w:rsidR="00E154AB" w:rsidRDefault="00E154AB" w:rsidP="00583841">
            <w:pPr>
              <w:pStyle w:val="TAL"/>
              <w:rPr>
                <w:rFonts w:ascii="Courier New" w:hAnsi="Courier New" w:cs="Courier New"/>
                <w:lang w:eastAsia="zh-CN"/>
              </w:rPr>
            </w:pPr>
            <w:bookmarkStart w:id="3994"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6B3"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6B4"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6B5"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6B6"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6B7" w14:textId="77777777" w:rsidR="00E154AB" w:rsidRPr="00470179" w:rsidRDefault="00E154AB" w:rsidP="00583841">
            <w:pPr>
              <w:pStyle w:val="TAC"/>
              <w:rPr>
                <w:rFonts w:cs="Arial"/>
                <w:lang w:eastAsia="zh-CN"/>
              </w:rPr>
            </w:pPr>
            <w:r w:rsidRPr="00470179">
              <w:rPr>
                <w:rFonts w:cs="Arial"/>
                <w:lang w:eastAsia="zh-CN"/>
              </w:rPr>
              <w:t>T</w:t>
            </w:r>
          </w:p>
        </w:tc>
      </w:tr>
    </w:tbl>
    <w:p w14:paraId="2E76A6B9" w14:textId="77777777" w:rsidR="00E154AB" w:rsidRDefault="00E154AB" w:rsidP="00E154AB">
      <w:pPr>
        <w:pStyle w:val="Heading4"/>
      </w:pPr>
      <w:bookmarkStart w:id="3995" w:name="_Toc27405180"/>
      <w:bookmarkStart w:id="3996" w:name="_Toc35878370"/>
      <w:bookmarkStart w:id="3997" w:name="_Toc36220186"/>
      <w:bookmarkStart w:id="3998" w:name="_Toc36474284"/>
      <w:bookmarkStart w:id="3999" w:name="_Toc36542556"/>
      <w:bookmarkStart w:id="4000" w:name="_Toc36543377"/>
      <w:bookmarkStart w:id="4001" w:name="_Toc36567615"/>
      <w:bookmarkStart w:id="4002" w:name="_Toc44341300"/>
      <w:bookmarkStart w:id="4003" w:name="_Toc51675603"/>
      <w:bookmarkStart w:id="4004" w:name="_Toc51683847"/>
      <w:bookmarkStart w:id="4005" w:name="_Toc55305170"/>
      <w:r>
        <w:rPr>
          <w:rFonts w:hint="eastAsia"/>
          <w:lang w:eastAsia="zh-CN"/>
        </w:rPr>
        <w:t>5.3.11.3</w:t>
      </w:r>
      <w:r>
        <w:rPr>
          <w:rFonts w:hint="eastAsia"/>
          <w:lang w:eastAsia="zh-CN"/>
        </w:rPr>
        <w:tab/>
      </w:r>
      <w:r w:rsidRPr="002B15AA">
        <w:t>Attribute constraints</w:t>
      </w:r>
      <w:bookmarkEnd w:id="3994"/>
      <w:bookmarkEnd w:id="3995"/>
      <w:bookmarkEnd w:id="3996"/>
      <w:bookmarkEnd w:id="3997"/>
      <w:bookmarkEnd w:id="3998"/>
      <w:bookmarkEnd w:id="3999"/>
      <w:bookmarkEnd w:id="4000"/>
      <w:bookmarkEnd w:id="4001"/>
      <w:bookmarkEnd w:id="4002"/>
      <w:bookmarkEnd w:id="4003"/>
      <w:bookmarkEnd w:id="4004"/>
      <w:bookmarkEnd w:id="4005"/>
    </w:p>
    <w:p w14:paraId="2E76A6BA" w14:textId="77777777" w:rsidR="00E154AB" w:rsidRDefault="00E154AB" w:rsidP="00E154AB">
      <w:pPr>
        <w:rPr>
          <w:lang w:eastAsia="zh-CN"/>
        </w:rPr>
      </w:pPr>
      <w:r>
        <w:t>None.</w:t>
      </w:r>
    </w:p>
    <w:p w14:paraId="2E76A6BB" w14:textId="77777777" w:rsidR="00E154AB" w:rsidRPr="002B15AA" w:rsidRDefault="00E154AB" w:rsidP="00E154AB">
      <w:pPr>
        <w:pStyle w:val="Heading4"/>
      </w:pPr>
      <w:bookmarkStart w:id="4006" w:name="_Toc19888294"/>
      <w:bookmarkStart w:id="4007" w:name="_Toc27405181"/>
      <w:bookmarkStart w:id="4008" w:name="_Toc35878371"/>
      <w:bookmarkStart w:id="4009" w:name="_Toc36220187"/>
      <w:bookmarkStart w:id="4010" w:name="_Toc36474285"/>
      <w:bookmarkStart w:id="4011" w:name="_Toc36542557"/>
      <w:bookmarkStart w:id="4012" w:name="_Toc36543378"/>
      <w:bookmarkStart w:id="4013" w:name="_Toc36567616"/>
      <w:bookmarkStart w:id="4014" w:name="_Toc44341301"/>
      <w:bookmarkStart w:id="4015" w:name="_Toc51675604"/>
      <w:bookmarkStart w:id="4016" w:name="_Toc51683848"/>
      <w:bookmarkStart w:id="4017" w:name="_Toc55305171"/>
      <w:r w:rsidRPr="002B15AA">
        <w:rPr>
          <w:lang w:eastAsia="zh-CN"/>
        </w:rPr>
        <w:t>5</w:t>
      </w:r>
      <w:r w:rsidRPr="002B15AA">
        <w:t>.3.11.4</w:t>
      </w:r>
      <w:r w:rsidRPr="002B15AA">
        <w:tab/>
        <w:t>Notifications</w:t>
      </w:r>
      <w:bookmarkEnd w:id="4006"/>
      <w:bookmarkEnd w:id="4007"/>
      <w:bookmarkEnd w:id="4008"/>
      <w:bookmarkEnd w:id="4009"/>
      <w:bookmarkEnd w:id="4010"/>
      <w:bookmarkEnd w:id="4011"/>
      <w:bookmarkEnd w:id="4012"/>
      <w:bookmarkEnd w:id="4013"/>
      <w:bookmarkEnd w:id="4014"/>
      <w:bookmarkEnd w:id="4015"/>
      <w:bookmarkEnd w:id="4016"/>
      <w:bookmarkEnd w:id="4017"/>
    </w:p>
    <w:p w14:paraId="2E76A6B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6BD" w14:textId="77777777" w:rsidR="00E154AB" w:rsidRPr="002B15AA" w:rsidRDefault="00E154AB" w:rsidP="00E154AB">
      <w:pPr>
        <w:pStyle w:val="Heading3"/>
        <w:rPr>
          <w:rFonts w:cs="Arial"/>
          <w:lang w:eastAsia="zh-CN"/>
        </w:rPr>
      </w:pPr>
      <w:bookmarkStart w:id="4018" w:name="_Toc19888295"/>
      <w:bookmarkStart w:id="4019" w:name="_Toc27405182"/>
      <w:bookmarkStart w:id="4020" w:name="_Toc35878372"/>
      <w:bookmarkStart w:id="4021" w:name="_Toc36220188"/>
      <w:bookmarkStart w:id="4022" w:name="_Toc36474286"/>
      <w:bookmarkStart w:id="4023" w:name="_Toc36542558"/>
      <w:bookmarkStart w:id="4024" w:name="_Toc36543379"/>
      <w:bookmarkStart w:id="4025" w:name="_Toc36567617"/>
      <w:bookmarkStart w:id="4026" w:name="_Toc44341302"/>
      <w:bookmarkStart w:id="4027" w:name="_Toc51675605"/>
      <w:bookmarkStart w:id="4028" w:name="_Toc51683849"/>
      <w:bookmarkStart w:id="4029" w:name="_Toc55305172"/>
      <w:r w:rsidRPr="002B15AA">
        <w:rPr>
          <w:rFonts w:cs="Arial"/>
          <w:lang w:eastAsia="zh-CN"/>
        </w:rPr>
        <w:t>5.3.12</w:t>
      </w:r>
      <w:r w:rsidRPr="002B15AA">
        <w:rPr>
          <w:rFonts w:cs="Arial"/>
          <w:lang w:eastAsia="zh-CN"/>
        </w:rPr>
        <w:tab/>
      </w:r>
      <w:r w:rsidRPr="002B15AA">
        <w:rPr>
          <w:rFonts w:ascii="Courier New" w:hAnsi="Courier New"/>
        </w:rPr>
        <w:t>AFFunction</w:t>
      </w:r>
      <w:bookmarkEnd w:id="4018"/>
      <w:bookmarkEnd w:id="4019"/>
      <w:bookmarkEnd w:id="4020"/>
      <w:bookmarkEnd w:id="4021"/>
      <w:bookmarkEnd w:id="4022"/>
      <w:bookmarkEnd w:id="4023"/>
      <w:bookmarkEnd w:id="4024"/>
      <w:bookmarkEnd w:id="4025"/>
      <w:bookmarkEnd w:id="4026"/>
      <w:bookmarkEnd w:id="4027"/>
      <w:bookmarkEnd w:id="4028"/>
      <w:bookmarkEnd w:id="4029"/>
    </w:p>
    <w:p w14:paraId="2E76A6BE" w14:textId="77777777" w:rsidR="00E154AB" w:rsidRPr="002B15AA" w:rsidRDefault="00E154AB" w:rsidP="00E154AB">
      <w:pPr>
        <w:pStyle w:val="Heading4"/>
      </w:pPr>
      <w:bookmarkStart w:id="4030" w:name="_Toc19888296"/>
      <w:bookmarkStart w:id="4031" w:name="_Toc27405183"/>
      <w:bookmarkStart w:id="4032" w:name="_Toc35878373"/>
      <w:bookmarkStart w:id="4033" w:name="_Toc36220189"/>
      <w:bookmarkStart w:id="4034" w:name="_Toc36474287"/>
      <w:bookmarkStart w:id="4035" w:name="_Toc36542559"/>
      <w:bookmarkStart w:id="4036" w:name="_Toc36543380"/>
      <w:bookmarkStart w:id="4037" w:name="_Toc36567618"/>
      <w:bookmarkStart w:id="4038" w:name="_Toc44341303"/>
      <w:bookmarkStart w:id="4039" w:name="_Toc51675606"/>
      <w:bookmarkStart w:id="4040" w:name="_Toc51683850"/>
      <w:bookmarkStart w:id="4041" w:name="_Toc55305173"/>
      <w:r w:rsidRPr="002B15AA">
        <w:rPr>
          <w:lang w:eastAsia="zh-CN"/>
        </w:rPr>
        <w:t>5.3</w:t>
      </w:r>
      <w:r w:rsidRPr="002B15AA">
        <w:t>.12.1</w:t>
      </w:r>
      <w:r w:rsidRPr="002B15AA">
        <w:tab/>
        <w:t>Definition</w:t>
      </w:r>
      <w:bookmarkEnd w:id="4030"/>
      <w:bookmarkEnd w:id="4031"/>
      <w:bookmarkEnd w:id="4032"/>
      <w:bookmarkEnd w:id="4033"/>
      <w:bookmarkEnd w:id="4034"/>
      <w:bookmarkEnd w:id="4035"/>
      <w:bookmarkEnd w:id="4036"/>
      <w:bookmarkEnd w:id="4037"/>
      <w:bookmarkEnd w:id="4038"/>
      <w:bookmarkEnd w:id="4039"/>
      <w:bookmarkEnd w:id="4040"/>
      <w:bookmarkEnd w:id="4041"/>
    </w:p>
    <w:p w14:paraId="2E76A6BF" w14:textId="77777777" w:rsidR="00E154AB" w:rsidRPr="002B15AA" w:rsidRDefault="00E154AB" w:rsidP="00E154AB">
      <w:r w:rsidRPr="002B15AA">
        <w:t>This IOC is defined for only purpose to describe the IOCs representing its interaction interface with 5GC (i.e. EP_Rx and EP_N5). It has no any attributes defined.</w:t>
      </w:r>
    </w:p>
    <w:p w14:paraId="2E76A6C0" w14:textId="77777777" w:rsidR="00E154AB" w:rsidRPr="002B15AA" w:rsidRDefault="00E154AB" w:rsidP="00E154AB">
      <w:pPr>
        <w:pStyle w:val="Heading3"/>
        <w:rPr>
          <w:rFonts w:cs="Arial"/>
          <w:lang w:eastAsia="zh-CN"/>
        </w:rPr>
      </w:pPr>
      <w:bookmarkStart w:id="4042" w:name="_Toc19888297"/>
      <w:bookmarkStart w:id="4043" w:name="_Toc27405184"/>
      <w:bookmarkStart w:id="4044" w:name="_Toc35878374"/>
      <w:bookmarkStart w:id="4045" w:name="_Toc36220190"/>
      <w:bookmarkStart w:id="4046" w:name="_Toc36474288"/>
      <w:bookmarkStart w:id="4047" w:name="_Toc36542560"/>
      <w:bookmarkStart w:id="4048" w:name="_Toc36543381"/>
      <w:bookmarkStart w:id="4049" w:name="_Toc36567619"/>
      <w:bookmarkStart w:id="4050" w:name="_Toc44341304"/>
      <w:bookmarkStart w:id="4051" w:name="_Toc51675607"/>
      <w:bookmarkStart w:id="4052" w:name="_Toc51683851"/>
      <w:bookmarkStart w:id="4053" w:name="_Toc55305174"/>
      <w:r w:rsidRPr="002B15AA">
        <w:rPr>
          <w:rFonts w:cs="Arial"/>
          <w:lang w:eastAsia="zh-CN"/>
        </w:rPr>
        <w:t>5.3.13</w:t>
      </w:r>
      <w:r w:rsidRPr="002B15AA">
        <w:rPr>
          <w:rFonts w:cs="Arial"/>
          <w:lang w:eastAsia="zh-CN"/>
        </w:rPr>
        <w:tab/>
      </w:r>
      <w:r w:rsidRPr="002B15AA">
        <w:rPr>
          <w:rFonts w:ascii="Courier New" w:hAnsi="Courier New"/>
        </w:rPr>
        <w:t>DNFunction</w:t>
      </w:r>
      <w:bookmarkEnd w:id="4042"/>
      <w:bookmarkEnd w:id="4043"/>
      <w:bookmarkEnd w:id="4044"/>
      <w:bookmarkEnd w:id="4045"/>
      <w:bookmarkEnd w:id="4046"/>
      <w:bookmarkEnd w:id="4047"/>
      <w:bookmarkEnd w:id="4048"/>
      <w:bookmarkEnd w:id="4049"/>
      <w:bookmarkEnd w:id="4050"/>
      <w:bookmarkEnd w:id="4051"/>
      <w:bookmarkEnd w:id="4052"/>
      <w:bookmarkEnd w:id="4053"/>
    </w:p>
    <w:p w14:paraId="2E76A6C1" w14:textId="77777777" w:rsidR="00E154AB" w:rsidRPr="002B15AA" w:rsidRDefault="00E154AB" w:rsidP="00E154AB">
      <w:pPr>
        <w:pStyle w:val="Heading4"/>
      </w:pPr>
      <w:bookmarkStart w:id="4054" w:name="_Toc19888298"/>
      <w:bookmarkStart w:id="4055" w:name="_Toc27405185"/>
      <w:bookmarkStart w:id="4056" w:name="_Toc35878375"/>
      <w:bookmarkStart w:id="4057" w:name="_Toc36220191"/>
      <w:bookmarkStart w:id="4058" w:name="_Toc36474289"/>
      <w:bookmarkStart w:id="4059" w:name="_Toc36542561"/>
      <w:bookmarkStart w:id="4060" w:name="_Toc36543382"/>
      <w:bookmarkStart w:id="4061" w:name="_Toc36567620"/>
      <w:bookmarkStart w:id="4062" w:name="_Toc44341305"/>
      <w:bookmarkStart w:id="4063" w:name="_Toc51675608"/>
      <w:bookmarkStart w:id="4064" w:name="_Toc51683852"/>
      <w:bookmarkStart w:id="4065" w:name="_Toc55305175"/>
      <w:r w:rsidRPr="002B15AA">
        <w:rPr>
          <w:lang w:eastAsia="zh-CN"/>
        </w:rPr>
        <w:t>5.3</w:t>
      </w:r>
      <w:r w:rsidRPr="002B15AA">
        <w:t>.13.1</w:t>
      </w:r>
      <w:r w:rsidRPr="002B15AA">
        <w:tab/>
        <w:t>Definition</w:t>
      </w:r>
      <w:bookmarkEnd w:id="4054"/>
      <w:bookmarkEnd w:id="4055"/>
      <w:bookmarkEnd w:id="4056"/>
      <w:bookmarkEnd w:id="4057"/>
      <w:bookmarkEnd w:id="4058"/>
      <w:bookmarkEnd w:id="4059"/>
      <w:bookmarkEnd w:id="4060"/>
      <w:bookmarkEnd w:id="4061"/>
      <w:bookmarkEnd w:id="4062"/>
      <w:bookmarkEnd w:id="4063"/>
      <w:bookmarkEnd w:id="4064"/>
      <w:bookmarkEnd w:id="4065"/>
    </w:p>
    <w:p w14:paraId="2E76A6C2" w14:textId="77777777" w:rsidR="00E154AB" w:rsidRPr="002B15AA" w:rsidRDefault="00E154AB" w:rsidP="00E154AB">
      <w:r w:rsidRPr="002B15AA">
        <w:t>This IOC is defined for only purpose to describe the IOCs representing Data Network (DN) interaction interface with 5GC (i.e. EP_N6). It has no any attributes defined.</w:t>
      </w:r>
    </w:p>
    <w:p w14:paraId="2E76A6C3" w14:textId="77777777" w:rsidR="00E154AB" w:rsidRPr="002B15AA" w:rsidRDefault="00E154AB" w:rsidP="00E154AB">
      <w:pPr>
        <w:pStyle w:val="Heading3"/>
        <w:rPr>
          <w:rFonts w:cs="Arial"/>
          <w:lang w:eastAsia="zh-CN"/>
        </w:rPr>
      </w:pPr>
      <w:bookmarkStart w:id="4066" w:name="_Toc19888299"/>
      <w:bookmarkStart w:id="4067" w:name="_Toc27405186"/>
      <w:bookmarkStart w:id="4068" w:name="_Toc35878376"/>
      <w:bookmarkStart w:id="4069" w:name="_Toc36220192"/>
      <w:bookmarkStart w:id="4070" w:name="_Toc36474290"/>
      <w:bookmarkStart w:id="4071" w:name="_Toc36542562"/>
      <w:bookmarkStart w:id="4072" w:name="_Toc36543383"/>
      <w:bookmarkStart w:id="4073" w:name="_Toc36567621"/>
      <w:bookmarkStart w:id="4074" w:name="_Toc44341306"/>
      <w:bookmarkStart w:id="4075" w:name="_Toc51675609"/>
      <w:bookmarkStart w:id="4076" w:name="_Toc51683853"/>
      <w:bookmarkStart w:id="4077" w:name="_Toc55305176"/>
      <w:r w:rsidRPr="002B15AA">
        <w:rPr>
          <w:rFonts w:cs="Arial"/>
          <w:lang w:eastAsia="zh-CN"/>
        </w:rPr>
        <w:t>5.3.14</w:t>
      </w:r>
      <w:r w:rsidRPr="002B15AA">
        <w:rPr>
          <w:rFonts w:cs="Arial"/>
          <w:lang w:eastAsia="zh-CN"/>
        </w:rPr>
        <w:tab/>
      </w:r>
      <w:r w:rsidRPr="002B15AA">
        <w:rPr>
          <w:rFonts w:ascii="Courier New" w:hAnsi="Courier New"/>
        </w:rPr>
        <w:t>SMSFFunction</w:t>
      </w:r>
      <w:bookmarkEnd w:id="4066"/>
      <w:bookmarkEnd w:id="4067"/>
      <w:bookmarkEnd w:id="4068"/>
      <w:bookmarkEnd w:id="4069"/>
      <w:bookmarkEnd w:id="4070"/>
      <w:bookmarkEnd w:id="4071"/>
      <w:bookmarkEnd w:id="4072"/>
      <w:bookmarkEnd w:id="4073"/>
      <w:bookmarkEnd w:id="4074"/>
      <w:bookmarkEnd w:id="4075"/>
      <w:bookmarkEnd w:id="4076"/>
      <w:bookmarkEnd w:id="4077"/>
    </w:p>
    <w:p w14:paraId="2E76A6C4" w14:textId="77777777" w:rsidR="00E154AB" w:rsidRPr="002B15AA" w:rsidRDefault="00E154AB" w:rsidP="00E154AB">
      <w:pPr>
        <w:pStyle w:val="Heading4"/>
      </w:pPr>
      <w:bookmarkStart w:id="4078" w:name="_Toc19888300"/>
      <w:bookmarkStart w:id="4079" w:name="_Toc27405187"/>
      <w:bookmarkStart w:id="4080" w:name="_Toc35878377"/>
      <w:bookmarkStart w:id="4081" w:name="_Toc36220193"/>
      <w:bookmarkStart w:id="4082" w:name="_Toc36474291"/>
      <w:bookmarkStart w:id="4083" w:name="_Toc36542563"/>
      <w:bookmarkStart w:id="4084" w:name="_Toc36543384"/>
      <w:bookmarkStart w:id="4085" w:name="_Toc36567622"/>
      <w:bookmarkStart w:id="4086" w:name="_Toc44341307"/>
      <w:bookmarkStart w:id="4087" w:name="_Toc51675610"/>
      <w:bookmarkStart w:id="4088" w:name="_Toc51683854"/>
      <w:bookmarkStart w:id="4089" w:name="_Toc55305177"/>
      <w:r w:rsidRPr="002B15AA">
        <w:rPr>
          <w:lang w:eastAsia="zh-CN"/>
        </w:rPr>
        <w:t>5.3</w:t>
      </w:r>
      <w:r w:rsidRPr="002B15AA">
        <w:t>.14.1</w:t>
      </w:r>
      <w:r w:rsidRPr="002B15AA">
        <w:tab/>
        <w:t>Definition</w:t>
      </w:r>
      <w:bookmarkEnd w:id="4078"/>
      <w:bookmarkEnd w:id="4079"/>
      <w:bookmarkEnd w:id="4080"/>
      <w:bookmarkEnd w:id="4081"/>
      <w:bookmarkEnd w:id="4082"/>
      <w:bookmarkEnd w:id="4083"/>
      <w:bookmarkEnd w:id="4084"/>
      <w:bookmarkEnd w:id="4085"/>
      <w:bookmarkEnd w:id="4086"/>
      <w:bookmarkEnd w:id="4087"/>
      <w:bookmarkEnd w:id="4088"/>
      <w:bookmarkEnd w:id="4089"/>
    </w:p>
    <w:p w14:paraId="2E76A6C5" w14:textId="77777777" w:rsidR="00E154AB" w:rsidRPr="002B15AA" w:rsidRDefault="00E154AB" w:rsidP="00E154AB">
      <w:r w:rsidRPr="002B15AA">
        <w:t xml:space="preserve">This IOC represents the SMSF function defined in 3GPP TS 23.501 [2]. </w:t>
      </w:r>
    </w:p>
    <w:p w14:paraId="2E76A6C6" w14:textId="77777777" w:rsidR="00E154AB" w:rsidRDefault="00E154AB" w:rsidP="00E154AB">
      <w:pPr>
        <w:pStyle w:val="Heading4"/>
      </w:pPr>
      <w:bookmarkStart w:id="4090" w:name="_Toc19888301"/>
      <w:bookmarkStart w:id="4091" w:name="_Toc27405188"/>
      <w:bookmarkStart w:id="4092" w:name="_Toc35878378"/>
      <w:bookmarkStart w:id="4093" w:name="_Toc36220194"/>
      <w:bookmarkStart w:id="4094" w:name="_Toc36474292"/>
      <w:bookmarkStart w:id="4095" w:name="_Toc36542564"/>
      <w:bookmarkStart w:id="4096" w:name="_Toc36543385"/>
      <w:bookmarkStart w:id="4097" w:name="_Toc36567623"/>
      <w:bookmarkStart w:id="4098" w:name="_Toc44341308"/>
      <w:bookmarkStart w:id="4099" w:name="_Toc51675611"/>
      <w:bookmarkStart w:id="4100" w:name="_Toc51683855"/>
      <w:bookmarkStart w:id="4101" w:name="_Toc55305178"/>
      <w:r w:rsidRPr="002B15AA">
        <w:t>5.3.14.2</w:t>
      </w:r>
      <w:r w:rsidRPr="002B15AA">
        <w:tab/>
        <w:t>Attributes</w:t>
      </w:r>
      <w:bookmarkEnd w:id="4090"/>
      <w:bookmarkEnd w:id="4091"/>
      <w:bookmarkEnd w:id="4092"/>
      <w:bookmarkEnd w:id="4093"/>
      <w:bookmarkEnd w:id="4094"/>
      <w:bookmarkEnd w:id="4095"/>
      <w:bookmarkEnd w:id="4096"/>
      <w:bookmarkEnd w:id="4097"/>
      <w:bookmarkEnd w:id="4098"/>
      <w:bookmarkEnd w:id="4099"/>
      <w:bookmarkEnd w:id="4100"/>
      <w:bookmarkEnd w:id="4101"/>
    </w:p>
    <w:p w14:paraId="2E76A6C7" w14:textId="77777777"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14:paraId="2E76A6CE" w14:textId="77777777" w:rsidTr="00583841">
        <w:trPr>
          <w:cantSplit/>
          <w:jc w:val="center"/>
        </w:trPr>
        <w:tc>
          <w:tcPr>
            <w:tcW w:w="3626" w:type="dxa"/>
            <w:shd w:val="pct10" w:color="auto" w:fill="FFFFFF"/>
            <w:vAlign w:val="center"/>
          </w:tcPr>
          <w:p w14:paraId="2E76A6C8" w14:textId="77777777" w:rsidR="00E154AB" w:rsidRPr="002B15AA" w:rsidRDefault="00E154AB" w:rsidP="00583841">
            <w:pPr>
              <w:pStyle w:val="TAH"/>
            </w:pPr>
            <w:r w:rsidRPr="002B15AA">
              <w:t>Attribute name</w:t>
            </w:r>
          </w:p>
        </w:tc>
        <w:tc>
          <w:tcPr>
            <w:tcW w:w="1246" w:type="dxa"/>
            <w:shd w:val="pct10" w:color="auto" w:fill="FFFFFF"/>
            <w:vAlign w:val="center"/>
          </w:tcPr>
          <w:p w14:paraId="2E76A6C9" w14:textId="77777777" w:rsidR="00E154AB" w:rsidRPr="002B15AA" w:rsidRDefault="00E154AB" w:rsidP="00583841">
            <w:pPr>
              <w:pStyle w:val="TAH"/>
            </w:pPr>
            <w:r w:rsidRPr="002B15AA">
              <w:t>Support Qualifier</w:t>
            </w:r>
          </w:p>
        </w:tc>
        <w:tc>
          <w:tcPr>
            <w:tcW w:w="1246" w:type="dxa"/>
            <w:shd w:val="pct10" w:color="auto" w:fill="FFFFFF"/>
            <w:vAlign w:val="center"/>
          </w:tcPr>
          <w:p w14:paraId="2E76A6CA" w14:textId="77777777" w:rsidR="00E154AB" w:rsidRPr="002B15AA" w:rsidRDefault="00E154AB" w:rsidP="00583841">
            <w:pPr>
              <w:pStyle w:val="TAH"/>
            </w:pPr>
            <w:r w:rsidRPr="002B15AA">
              <w:t>isReadable</w:t>
            </w:r>
          </w:p>
        </w:tc>
        <w:tc>
          <w:tcPr>
            <w:tcW w:w="1246" w:type="dxa"/>
            <w:shd w:val="pct10" w:color="auto" w:fill="FFFFFF"/>
            <w:vAlign w:val="center"/>
          </w:tcPr>
          <w:p w14:paraId="2E76A6CB" w14:textId="77777777" w:rsidR="00E154AB" w:rsidRPr="002B15AA" w:rsidRDefault="00E154AB" w:rsidP="00583841">
            <w:pPr>
              <w:pStyle w:val="TAH"/>
            </w:pPr>
            <w:r w:rsidRPr="002B15AA">
              <w:t>isWritable</w:t>
            </w:r>
          </w:p>
        </w:tc>
        <w:tc>
          <w:tcPr>
            <w:tcW w:w="1246" w:type="dxa"/>
            <w:shd w:val="pct10" w:color="auto" w:fill="FFFFFF"/>
            <w:vAlign w:val="center"/>
          </w:tcPr>
          <w:p w14:paraId="2E76A6CC" w14:textId="77777777"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14:paraId="2E76A6CD" w14:textId="77777777" w:rsidR="00E154AB" w:rsidRPr="002B15AA" w:rsidRDefault="00E154AB" w:rsidP="00583841">
            <w:pPr>
              <w:pStyle w:val="TAH"/>
            </w:pPr>
            <w:r w:rsidRPr="002B15AA">
              <w:t>isNotifyable</w:t>
            </w:r>
          </w:p>
        </w:tc>
      </w:tr>
      <w:tr w:rsidR="00E154AB" w:rsidRPr="002B15AA" w14:paraId="2E76A6D5" w14:textId="77777777" w:rsidTr="00583841">
        <w:trPr>
          <w:cantSplit/>
          <w:jc w:val="center"/>
        </w:trPr>
        <w:tc>
          <w:tcPr>
            <w:tcW w:w="3626" w:type="dxa"/>
          </w:tcPr>
          <w:p w14:paraId="2E76A6C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14:paraId="2E76A6D0" w14:textId="77777777" w:rsidR="00E154AB" w:rsidRPr="002B15AA" w:rsidRDefault="00E154AB" w:rsidP="00583841">
            <w:pPr>
              <w:pStyle w:val="TAL"/>
              <w:jc w:val="center"/>
            </w:pPr>
            <w:r w:rsidRPr="002B15AA">
              <w:t>M</w:t>
            </w:r>
          </w:p>
        </w:tc>
        <w:tc>
          <w:tcPr>
            <w:tcW w:w="1246" w:type="dxa"/>
          </w:tcPr>
          <w:p w14:paraId="2E76A6D1" w14:textId="77777777" w:rsidR="00E154AB" w:rsidRPr="002B15AA" w:rsidRDefault="00E154AB" w:rsidP="00583841">
            <w:pPr>
              <w:pStyle w:val="TAL"/>
              <w:jc w:val="center"/>
            </w:pPr>
            <w:r w:rsidRPr="002B15AA">
              <w:rPr>
                <w:rFonts w:cs="Arial"/>
              </w:rPr>
              <w:t>T</w:t>
            </w:r>
          </w:p>
        </w:tc>
        <w:tc>
          <w:tcPr>
            <w:tcW w:w="1246" w:type="dxa"/>
          </w:tcPr>
          <w:p w14:paraId="2E76A6D2" w14:textId="77777777" w:rsidR="00E154AB" w:rsidRPr="002B15AA" w:rsidRDefault="00E154AB" w:rsidP="00583841">
            <w:pPr>
              <w:pStyle w:val="TAL"/>
              <w:jc w:val="center"/>
            </w:pPr>
            <w:r w:rsidRPr="002B15AA">
              <w:rPr>
                <w:rFonts w:cs="Arial"/>
                <w:lang w:eastAsia="zh-CN"/>
              </w:rPr>
              <w:t>T</w:t>
            </w:r>
          </w:p>
        </w:tc>
        <w:tc>
          <w:tcPr>
            <w:tcW w:w="1246" w:type="dxa"/>
          </w:tcPr>
          <w:p w14:paraId="2E76A6D3" w14:textId="77777777" w:rsidR="00E154AB" w:rsidRPr="002B15AA" w:rsidRDefault="00E154AB" w:rsidP="00583841">
            <w:pPr>
              <w:pStyle w:val="TAL"/>
              <w:jc w:val="center"/>
              <w:rPr>
                <w:lang w:eastAsia="zh-CN"/>
              </w:rPr>
            </w:pPr>
            <w:r w:rsidRPr="002B15AA">
              <w:rPr>
                <w:rFonts w:cs="Arial"/>
              </w:rPr>
              <w:t>F</w:t>
            </w:r>
          </w:p>
        </w:tc>
        <w:tc>
          <w:tcPr>
            <w:tcW w:w="1247" w:type="dxa"/>
          </w:tcPr>
          <w:p w14:paraId="2E76A6D4" w14:textId="77777777" w:rsidR="00E154AB" w:rsidRPr="002B15AA" w:rsidRDefault="00E154AB" w:rsidP="00583841">
            <w:pPr>
              <w:pStyle w:val="TAL"/>
              <w:jc w:val="center"/>
            </w:pPr>
            <w:r w:rsidRPr="002B15AA">
              <w:rPr>
                <w:rFonts w:cs="Arial"/>
                <w:lang w:eastAsia="zh-CN"/>
              </w:rPr>
              <w:t>T</w:t>
            </w:r>
          </w:p>
        </w:tc>
      </w:tr>
      <w:tr w:rsidR="00E154AB" w:rsidRPr="002B15AA" w14:paraId="2E76A6DC" w14:textId="77777777" w:rsidTr="00583841">
        <w:trPr>
          <w:cantSplit/>
          <w:jc w:val="center"/>
        </w:trPr>
        <w:tc>
          <w:tcPr>
            <w:tcW w:w="3626" w:type="dxa"/>
          </w:tcPr>
          <w:p w14:paraId="2E76A6D6"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14:paraId="2E76A6D7" w14:textId="77777777" w:rsidR="00E154AB" w:rsidRPr="002B15AA" w:rsidRDefault="00E154AB" w:rsidP="00583841">
            <w:pPr>
              <w:pStyle w:val="TAL"/>
              <w:jc w:val="center"/>
            </w:pPr>
            <w:r w:rsidRPr="00470179">
              <w:t>M</w:t>
            </w:r>
          </w:p>
        </w:tc>
        <w:tc>
          <w:tcPr>
            <w:tcW w:w="1246" w:type="dxa"/>
          </w:tcPr>
          <w:p w14:paraId="2E76A6D8" w14:textId="77777777" w:rsidR="00E154AB" w:rsidRPr="002B15AA" w:rsidRDefault="00E154AB" w:rsidP="00583841">
            <w:pPr>
              <w:pStyle w:val="TAL"/>
              <w:jc w:val="center"/>
              <w:rPr>
                <w:rFonts w:cs="Arial"/>
              </w:rPr>
            </w:pPr>
            <w:r w:rsidRPr="00470179">
              <w:rPr>
                <w:rFonts w:cs="Arial"/>
              </w:rPr>
              <w:t>T</w:t>
            </w:r>
          </w:p>
        </w:tc>
        <w:tc>
          <w:tcPr>
            <w:tcW w:w="1246" w:type="dxa"/>
          </w:tcPr>
          <w:p w14:paraId="2E76A6D9" w14:textId="77777777"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14:paraId="2E76A6DA" w14:textId="77777777" w:rsidR="00E154AB" w:rsidRPr="002B15AA" w:rsidRDefault="00E154AB" w:rsidP="00583841">
            <w:pPr>
              <w:pStyle w:val="TAL"/>
              <w:jc w:val="center"/>
              <w:rPr>
                <w:rFonts w:cs="Arial"/>
              </w:rPr>
            </w:pPr>
            <w:r w:rsidRPr="00470179">
              <w:rPr>
                <w:rFonts w:cs="Arial"/>
              </w:rPr>
              <w:t>F</w:t>
            </w:r>
          </w:p>
        </w:tc>
        <w:tc>
          <w:tcPr>
            <w:tcW w:w="1247" w:type="dxa"/>
          </w:tcPr>
          <w:p w14:paraId="2E76A6DB"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2E76A6E3" w14:textId="77777777" w:rsidTr="00A24E3A">
        <w:trPr>
          <w:cantSplit/>
          <w:jc w:val="center"/>
        </w:trPr>
        <w:tc>
          <w:tcPr>
            <w:tcW w:w="3626" w:type="dxa"/>
          </w:tcPr>
          <w:p w14:paraId="2E76A6DD" w14:textId="77777777" w:rsidR="00E154AB" w:rsidRDefault="00E154AB" w:rsidP="00583841">
            <w:pPr>
              <w:pStyle w:val="TAL"/>
              <w:rPr>
                <w:rFonts w:ascii="Courier New" w:hAnsi="Courier New" w:cs="Courier New"/>
                <w:lang w:eastAsia="zh-CN"/>
              </w:rPr>
            </w:pPr>
            <w:bookmarkStart w:id="4102" w:name="_Toc19888302"/>
            <w:r>
              <w:rPr>
                <w:rFonts w:ascii="Courier New" w:hAnsi="Courier New" w:cs="Courier New"/>
                <w:lang w:eastAsia="zh-CN"/>
              </w:rPr>
              <w:t>commModelList</w:t>
            </w:r>
          </w:p>
        </w:tc>
        <w:tc>
          <w:tcPr>
            <w:tcW w:w="1246" w:type="dxa"/>
          </w:tcPr>
          <w:p w14:paraId="2E76A6DE" w14:textId="77777777" w:rsidR="00E154AB" w:rsidRPr="00470179" w:rsidRDefault="00E154AB" w:rsidP="00583841">
            <w:pPr>
              <w:pStyle w:val="TAL"/>
              <w:jc w:val="center"/>
            </w:pPr>
            <w:r>
              <w:t>M</w:t>
            </w:r>
          </w:p>
        </w:tc>
        <w:tc>
          <w:tcPr>
            <w:tcW w:w="1246" w:type="dxa"/>
          </w:tcPr>
          <w:p w14:paraId="2E76A6DF" w14:textId="77777777" w:rsidR="00E154AB" w:rsidRPr="00470179" w:rsidRDefault="00E154AB" w:rsidP="00583841">
            <w:pPr>
              <w:pStyle w:val="TAL"/>
              <w:jc w:val="center"/>
              <w:rPr>
                <w:rFonts w:cs="Arial"/>
              </w:rPr>
            </w:pPr>
            <w:r w:rsidRPr="00470179">
              <w:rPr>
                <w:rFonts w:cs="Arial"/>
              </w:rPr>
              <w:t>T</w:t>
            </w:r>
          </w:p>
        </w:tc>
        <w:tc>
          <w:tcPr>
            <w:tcW w:w="1246" w:type="dxa"/>
          </w:tcPr>
          <w:p w14:paraId="2E76A6E0" w14:textId="77777777"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14:paraId="2E76A6E1" w14:textId="77777777" w:rsidR="00E154AB" w:rsidRPr="00470179" w:rsidRDefault="00E154AB" w:rsidP="00583841">
            <w:pPr>
              <w:pStyle w:val="TAL"/>
              <w:jc w:val="center"/>
              <w:rPr>
                <w:rFonts w:cs="Arial"/>
              </w:rPr>
            </w:pPr>
            <w:r w:rsidRPr="00470179">
              <w:rPr>
                <w:rFonts w:cs="Arial"/>
              </w:rPr>
              <w:t>F</w:t>
            </w:r>
          </w:p>
        </w:tc>
        <w:tc>
          <w:tcPr>
            <w:tcW w:w="1247" w:type="dxa"/>
          </w:tcPr>
          <w:p w14:paraId="2E76A6E2"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2E76A6E4" w14:textId="77777777" w:rsidR="00E154AB" w:rsidRPr="002B15AA" w:rsidRDefault="00E154AB" w:rsidP="00E154AB">
      <w:pPr>
        <w:pStyle w:val="Heading4"/>
      </w:pPr>
      <w:bookmarkStart w:id="4103" w:name="_Toc27405189"/>
      <w:bookmarkStart w:id="4104" w:name="_Toc35878379"/>
      <w:bookmarkStart w:id="4105" w:name="_Toc36220195"/>
      <w:bookmarkStart w:id="4106" w:name="_Toc36474293"/>
      <w:bookmarkStart w:id="4107" w:name="_Toc36542565"/>
      <w:bookmarkStart w:id="4108" w:name="_Toc36543386"/>
      <w:bookmarkStart w:id="4109" w:name="_Toc36567624"/>
      <w:bookmarkStart w:id="4110" w:name="_Toc44341309"/>
      <w:bookmarkStart w:id="4111" w:name="_Toc51675612"/>
      <w:bookmarkStart w:id="4112" w:name="_Toc51683856"/>
      <w:bookmarkStart w:id="4113" w:name="_Toc55305179"/>
      <w:r w:rsidRPr="002B15AA">
        <w:rPr>
          <w:lang w:eastAsia="zh-CN"/>
        </w:rPr>
        <w:t>5</w:t>
      </w:r>
      <w:r w:rsidRPr="002B15AA">
        <w:t>.3.14.3</w:t>
      </w:r>
      <w:r w:rsidRPr="002B15AA">
        <w:tab/>
        <w:t>Attribute constraints</w:t>
      </w:r>
      <w:bookmarkEnd w:id="4102"/>
      <w:bookmarkEnd w:id="4103"/>
      <w:bookmarkEnd w:id="4104"/>
      <w:bookmarkEnd w:id="4105"/>
      <w:bookmarkEnd w:id="4106"/>
      <w:bookmarkEnd w:id="4107"/>
      <w:bookmarkEnd w:id="4108"/>
      <w:bookmarkEnd w:id="4109"/>
      <w:bookmarkEnd w:id="4110"/>
      <w:bookmarkEnd w:id="4111"/>
      <w:bookmarkEnd w:id="4112"/>
      <w:bookmarkEnd w:id="4113"/>
    </w:p>
    <w:p w14:paraId="2E76A6E5" w14:textId="77777777" w:rsidR="00E154AB" w:rsidRPr="002B15AA" w:rsidRDefault="00E154AB" w:rsidP="00E154AB">
      <w:r w:rsidRPr="002B15AA">
        <w:t>None.</w:t>
      </w:r>
    </w:p>
    <w:p w14:paraId="2E76A6E6" w14:textId="77777777" w:rsidR="00E154AB" w:rsidRPr="002B15AA" w:rsidRDefault="00E154AB" w:rsidP="00E154AB">
      <w:pPr>
        <w:pStyle w:val="Heading4"/>
      </w:pPr>
      <w:bookmarkStart w:id="4114" w:name="_Toc19888303"/>
      <w:bookmarkStart w:id="4115" w:name="_Toc27405190"/>
      <w:bookmarkStart w:id="4116" w:name="_Toc35878380"/>
      <w:bookmarkStart w:id="4117" w:name="_Toc36220196"/>
      <w:bookmarkStart w:id="4118" w:name="_Toc36474294"/>
      <w:bookmarkStart w:id="4119" w:name="_Toc36542566"/>
      <w:bookmarkStart w:id="4120" w:name="_Toc36543387"/>
      <w:bookmarkStart w:id="4121" w:name="_Toc36567625"/>
      <w:bookmarkStart w:id="4122" w:name="_Toc44341310"/>
      <w:bookmarkStart w:id="4123" w:name="_Toc51675613"/>
      <w:bookmarkStart w:id="4124" w:name="_Toc51683857"/>
      <w:bookmarkStart w:id="4125" w:name="_Toc55305180"/>
      <w:r w:rsidRPr="002B15AA">
        <w:rPr>
          <w:lang w:eastAsia="zh-CN"/>
        </w:rPr>
        <w:t>5</w:t>
      </w:r>
      <w:r w:rsidRPr="002B15AA">
        <w:t>.3.14.4</w:t>
      </w:r>
      <w:r w:rsidRPr="002B15AA">
        <w:tab/>
        <w:t>Notifications</w:t>
      </w:r>
      <w:bookmarkEnd w:id="4114"/>
      <w:bookmarkEnd w:id="4115"/>
      <w:bookmarkEnd w:id="4116"/>
      <w:bookmarkEnd w:id="4117"/>
      <w:bookmarkEnd w:id="4118"/>
      <w:bookmarkEnd w:id="4119"/>
      <w:bookmarkEnd w:id="4120"/>
      <w:bookmarkEnd w:id="4121"/>
      <w:bookmarkEnd w:id="4122"/>
      <w:bookmarkEnd w:id="4123"/>
      <w:bookmarkEnd w:id="4124"/>
      <w:bookmarkEnd w:id="4125"/>
    </w:p>
    <w:p w14:paraId="2E76A6E7"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6E8" w14:textId="77777777" w:rsidR="00E154AB" w:rsidRPr="002B15AA" w:rsidRDefault="00E154AB" w:rsidP="00E154AB">
      <w:pPr>
        <w:pStyle w:val="Heading3"/>
        <w:rPr>
          <w:rFonts w:cs="Arial"/>
          <w:lang w:eastAsia="zh-CN"/>
        </w:rPr>
      </w:pPr>
      <w:bookmarkStart w:id="4126" w:name="_Toc19888304"/>
      <w:bookmarkStart w:id="4127" w:name="_Toc27405191"/>
      <w:bookmarkStart w:id="4128" w:name="_Toc35878381"/>
      <w:bookmarkStart w:id="4129" w:name="_Toc36220197"/>
      <w:bookmarkStart w:id="4130" w:name="_Toc36474295"/>
      <w:bookmarkStart w:id="4131" w:name="_Toc36542567"/>
      <w:bookmarkStart w:id="4132" w:name="_Toc36543388"/>
      <w:bookmarkStart w:id="4133" w:name="_Toc36567626"/>
      <w:bookmarkStart w:id="4134" w:name="_Toc44341311"/>
      <w:bookmarkStart w:id="4135" w:name="_Toc51675614"/>
      <w:bookmarkStart w:id="4136" w:name="_Toc51683858"/>
      <w:bookmarkStart w:id="4137" w:name="_Toc55305181"/>
      <w:r w:rsidRPr="002B15AA">
        <w:rPr>
          <w:rFonts w:cs="Arial"/>
          <w:lang w:eastAsia="zh-CN"/>
        </w:rPr>
        <w:lastRenderedPageBreak/>
        <w:t>5.3.15</w:t>
      </w:r>
      <w:r w:rsidRPr="002B15AA">
        <w:rPr>
          <w:rFonts w:cs="Arial"/>
          <w:lang w:eastAsia="zh-CN"/>
        </w:rPr>
        <w:tab/>
      </w:r>
      <w:r w:rsidRPr="002B15AA">
        <w:rPr>
          <w:rFonts w:ascii="Courier New" w:hAnsi="Courier New"/>
        </w:rPr>
        <w:t>LMFFunction</w:t>
      </w:r>
      <w:bookmarkEnd w:id="4126"/>
      <w:bookmarkEnd w:id="4127"/>
      <w:bookmarkEnd w:id="4128"/>
      <w:bookmarkEnd w:id="4129"/>
      <w:bookmarkEnd w:id="4130"/>
      <w:bookmarkEnd w:id="4131"/>
      <w:bookmarkEnd w:id="4132"/>
      <w:bookmarkEnd w:id="4133"/>
      <w:bookmarkEnd w:id="4134"/>
      <w:bookmarkEnd w:id="4135"/>
      <w:bookmarkEnd w:id="4136"/>
      <w:bookmarkEnd w:id="4137"/>
    </w:p>
    <w:p w14:paraId="2E76A6E9" w14:textId="77777777" w:rsidR="00E154AB" w:rsidRPr="002B15AA" w:rsidRDefault="00E154AB" w:rsidP="00E154AB">
      <w:pPr>
        <w:pStyle w:val="Heading4"/>
      </w:pPr>
      <w:bookmarkStart w:id="4138" w:name="_Toc19888305"/>
      <w:bookmarkStart w:id="4139" w:name="_Toc27405192"/>
      <w:bookmarkStart w:id="4140" w:name="_Toc35878382"/>
      <w:bookmarkStart w:id="4141" w:name="_Toc36220198"/>
      <w:bookmarkStart w:id="4142" w:name="_Toc36474296"/>
      <w:bookmarkStart w:id="4143" w:name="_Toc36542568"/>
      <w:bookmarkStart w:id="4144" w:name="_Toc36543389"/>
      <w:bookmarkStart w:id="4145" w:name="_Toc36567627"/>
      <w:bookmarkStart w:id="4146" w:name="_Toc44341312"/>
      <w:bookmarkStart w:id="4147" w:name="_Toc51675615"/>
      <w:bookmarkStart w:id="4148" w:name="_Toc51683859"/>
      <w:bookmarkStart w:id="4149" w:name="_Toc55305182"/>
      <w:r w:rsidRPr="002B15AA">
        <w:rPr>
          <w:lang w:eastAsia="zh-CN"/>
        </w:rPr>
        <w:t>5.3</w:t>
      </w:r>
      <w:r w:rsidRPr="002B15AA">
        <w:t>.15.1</w:t>
      </w:r>
      <w:r w:rsidRPr="002B15AA">
        <w:tab/>
        <w:t>Definition</w:t>
      </w:r>
      <w:bookmarkEnd w:id="4138"/>
      <w:bookmarkEnd w:id="4139"/>
      <w:bookmarkEnd w:id="4140"/>
      <w:bookmarkEnd w:id="4141"/>
      <w:bookmarkEnd w:id="4142"/>
      <w:bookmarkEnd w:id="4143"/>
      <w:bookmarkEnd w:id="4144"/>
      <w:bookmarkEnd w:id="4145"/>
      <w:bookmarkEnd w:id="4146"/>
      <w:bookmarkEnd w:id="4147"/>
      <w:bookmarkEnd w:id="4148"/>
      <w:bookmarkEnd w:id="4149"/>
    </w:p>
    <w:p w14:paraId="2E76A6EA" w14:textId="77777777" w:rsidR="00E154AB" w:rsidRPr="002B15AA" w:rsidRDefault="00E154AB" w:rsidP="00E154AB">
      <w:r w:rsidRPr="002B15AA">
        <w:t xml:space="preserve">This IOC represents the LMF function defined in 3GPP TS 23.501 [2]. </w:t>
      </w:r>
    </w:p>
    <w:p w14:paraId="2E76A6EB" w14:textId="77777777" w:rsidR="00E154AB" w:rsidRDefault="00E154AB" w:rsidP="00E154AB">
      <w:pPr>
        <w:pStyle w:val="Heading4"/>
      </w:pPr>
      <w:bookmarkStart w:id="4150" w:name="_Toc19888306"/>
      <w:bookmarkStart w:id="4151" w:name="_Toc27405193"/>
      <w:bookmarkStart w:id="4152" w:name="_Toc35878383"/>
      <w:bookmarkStart w:id="4153" w:name="_Toc36220199"/>
      <w:bookmarkStart w:id="4154" w:name="_Toc36474297"/>
      <w:bookmarkStart w:id="4155" w:name="_Toc36542569"/>
      <w:bookmarkStart w:id="4156" w:name="_Toc36543390"/>
      <w:bookmarkStart w:id="4157" w:name="_Toc36567628"/>
      <w:bookmarkStart w:id="4158" w:name="_Toc44341313"/>
      <w:bookmarkStart w:id="4159" w:name="_Toc51675616"/>
      <w:bookmarkStart w:id="4160" w:name="_Toc51683860"/>
      <w:bookmarkStart w:id="4161" w:name="_Toc55305183"/>
      <w:r w:rsidRPr="002B15AA">
        <w:t>5.3.15.2</w:t>
      </w:r>
      <w:r w:rsidRPr="002B15AA">
        <w:tab/>
        <w:t>Attributes</w:t>
      </w:r>
      <w:bookmarkEnd w:id="4150"/>
      <w:bookmarkEnd w:id="4151"/>
      <w:bookmarkEnd w:id="4152"/>
      <w:bookmarkEnd w:id="4153"/>
      <w:bookmarkEnd w:id="4154"/>
      <w:bookmarkEnd w:id="4155"/>
      <w:bookmarkEnd w:id="4156"/>
      <w:bookmarkEnd w:id="4157"/>
      <w:bookmarkEnd w:id="4158"/>
      <w:bookmarkEnd w:id="4159"/>
      <w:bookmarkEnd w:id="4160"/>
      <w:bookmarkEnd w:id="4161"/>
    </w:p>
    <w:p w14:paraId="2E76A6EC" w14:textId="77777777"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2E76A6F3" w14:textId="77777777" w:rsidTr="00583841">
        <w:trPr>
          <w:cantSplit/>
          <w:jc w:val="center"/>
        </w:trPr>
        <w:tc>
          <w:tcPr>
            <w:tcW w:w="3611" w:type="dxa"/>
            <w:shd w:val="pct10" w:color="auto" w:fill="FFFFFF"/>
            <w:vAlign w:val="center"/>
          </w:tcPr>
          <w:p w14:paraId="2E76A6ED" w14:textId="77777777" w:rsidR="00E154AB" w:rsidRPr="002B15AA" w:rsidRDefault="00E154AB" w:rsidP="00583841">
            <w:pPr>
              <w:pStyle w:val="TAH"/>
            </w:pPr>
            <w:r w:rsidRPr="002B15AA">
              <w:t>Attribute name</w:t>
            </w:r>
          </w:p>
        </w:tc>
        <w:tc>
          <w:tcPr>
            <w:tcW w:w="1249" w:type="dxa"/>
            <w:shd w:val="pct10" w:color="auto" w:fill="FFFFFF"/>
            <w:vAlign w:val="center"/>
          </w:tcPr>
          <w:p w14:paraId="2E76A6EE" w14:textId="77777777" w:rsidR="00E154AB" w:rsidRPr="002B15AA" w:rsidRDefault="00E154AB" w:rsidP="00583841">
            <w:pPr>
              <w:pStyle w:val="TAH"/>
            </w:pPr>
            <w:r w:rsidRPr="002B15AA">
              <w:t>Support Qualifier</w:t>
            </w:r>
          </w:p>
        </w:tc>
        <w:tc>
          <w:tcPr>
            <w:tcW w:w="1249" w:type="dxa"/>
            <w:shd w:val="pct10" w:color="auto" w:fill="FFFFFF"/>
            <w:vAlign w:val="center"/>
          </w:tcPr>
          <w:p w14:paraId="2E76A6EF" w14:textId="77777777" w:rsidR="00E154AB" w:rsidRPr="002B15AA" w:rsidRDefault="00E154AB" w:rsidP="00583841">
            <w:pPr>
              <w:pStyle w:val="TAH"/>
            </w:pPr>
            <w:r w:rsidRPr="002B15AA">
              <w:t>isReadable</w:t>
            </w:r>
          </w:p>
        </w:tc>
        <w:tc>
          <w:tcPr>
            <w:tcW w:w="1249" w:type="dxa"/>
            <w:shd w:val="pct10" w:color="auto" w:fill="FFFFFF"/>
            <w:vAlign w:val="center"/>
          </w:tcPr>
          <w:p w14:paraId="2E76A6F0" w14:textId="77777777" w:rsidR="00E154AB" w:rsidRPr="002B15AA" w:rsidRDefault="00E154AB" w:rsidP="00583841">
            <w:pPr>
              <w:pStyle w:val="TAH"/>
            </w:pPr>
            <w:r w:rsidRPr="002B15AA">
              <w:t>isWritable</w:t>
            </w:r>
          </w:p>
        </w:tc>
        <w:tc>
          <w:tcPr>
            <w:tcW w:w="1249" w:type="dxa"/>
            <w:shd w:val="pct10" w:color="auto" w:fill="FFFFFF"/>
            <w:vAlign w:val="center"/>
          </w:tcPr>
          <w:p w14:paraId="2E76A6F1"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2E76A6F2" w14:textId="77777777" w:rsidR="00E154AB" w:rsidRPr="002B15AA" w:rsidRDefault="00E154AB" w:rsidP="00583841">
            <w:pPr>
              <w:pStyle w:val="TAH"/>
            </w:pPr>
            <w:r w:rsidRPr="002B15AA">
              <w:t>isNotifyable</w:t>
            </w:r>
          </w:p>
        </w:tc>
      </w:tr>
      <w:tr w:rsidR="00E154AB" w:rsidRPr="002B15AA" w14:paraId="2E76A6FA" w14:textId="77777777" w:rsidTr="00583841">
        <w:trPr>
          <w:cantSplit/>
          <w:jc w:val="center"/>
        </w:trPr>
        <w:tc>
          <w:tcPr>
            <w:tcW w:w="3611" w:type="dxa"/>
          </w:tcPr>
          <w:p w14:paraId="2E76A6F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14:paraId="2E76A6F5" w14:textId="77777777" w:rsidR="00E154AB" w:rsidRPr="002B15AA" w:rsidRDefault="00E154AB" w:rsidP="00583841">
            <w:pPr>
              <w:pStyle w:val="TAL"/>
              <w:jc w:val="center"/>
            </w:pPr>
            <w:r w:rsidRPr="002B15AA">
              <w:t>M</w:t>
            </w:r>
          </w:p>
        </w:tc>
        <w:tc>
          <w:tcPr>
            <w:tcW w:w="1249" w:type="dxa"/>
          </w:tcPr>
          <w:p w14:paraId="2E76A6F6" w14:textId="77777777" w:rsidR="00E154AB" w:rsidRPr="002B15AA" w:rsidRDefault="00E154AB" w:rsidP="00583841">
            <w:pPr>
              <w:pStyle w:val="TAL"/>
              <w:jc w:val="center"/>
            </w:pPr>
            <w:r w:rsidRPr="002B15AA">
              <w:rPr>
                <w:rFonts w:cs="Arial"/>
              </w:rPr>
              <w:t>T</w:t>
            </w:r>
          </w:p>
        </w:tc>
        <w:tc>
          <w:tcPr>
            <w:tcW w:w="1249" w:type="dxa"/>
          </w:tcPr>
          <w:p w14:paraId="2E76A6F7" w14:textId="77777777" w:rsidR="00E154AB" w:rsidRPr="002B15AA" w:rsidRDefault="00E154AB" w:rsidP="00583841">
            <w:pPr>
              <w:pStyle w:val="TAL"/>
              <w:jc w:val="center"/>
            </w:pPr>
            <w:r w:rsidRPr="002B15AA">
              <w:rPr>
                <w:rFonts w:cs="Arial"/>
                <w:lang w:eastAsia="zh-CN"/>
              </w:rPr>
              <w:t>T</w:t>
            </w:r>
          </w:p>
        </w:tc>
        <w:tc>
          <w:tcPr>
            <w:tcW w:w="1249" w:type="dxa"/>
          </w:tcPr>
          <w:p w14:paraId="2E76A6F8" w14:textId="77777777" w:rsidR="00E154AB" w:rsidRPr="002B15AA" w:rsidRDefault="00E154AB" w:rsidP="00583841">
            <w:pPr>
              <w:pStyle w:val="TAL"/>
              <w:jc w:val="center"/>
              <w:rPr>
                <w:lang w:eastAsia="zh-CN"/>
              </w:rPr>
            </w:pPr>
            <w:r w:rsidRPr="002B15AA">
              <w:rPr>
                <w:rFonts w:cs="Arial"/>
              </w:rPr>
              <w:t>F</w:t>
            </w:r>
          </w:p>
        </w:tc>
        <w:tc>
          <w:tcPr>
            <w:tcW w:w="1250" w:type="dxa"/>
          </w:tcPr>
          <w:p w14:paraId="2E76A6F9" w14:textId="77777777" w:rsidR="00E154AB" w:rsidRPr="002B15AA" w:rsidRDefault="00E154AB" w:rsidP="00583841">
            <w:pPr>
              <w:pStyle w:val="TAL"/>
              <w:jc w:val="center"/>
            </w:pPr>
            <w:r w:rsidRPr="002B15AA">
              <w:rPr>
                <w:rFonts w:cs="Arial"/>
                <w:lang w:eastAsia="zh-CN"/>
              </w:rPr>
              <w:t>T</w:t>
            </w:r>
          </w:p>
        </w:tc>
      </w:tr>
      <w:tr w:rsidR="00E154AB" w:rsidRPr="002B15AA" w14:paraId="2E76A701" w14:textId="77777777" w:rsidTr="00583841">
        <w:trPr>
          <w:cantSplit/>
          <w:jc w:val="center"/>
        </w:trPr>
        <w:tc>
          <w:tcPr>
            <w:tcW w:w="3611" w:type="dxa"/>
          </w:tcPr>
          <w:p w14:paraId="2E76A6F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14:paraId="2E76A6FC" w14:textId="77777777" w:rsidR="00E154AB" w:rsidRPr="002B15AA" w:rsidRDefault="00E154AB" w:rsidP="00583841">
            <w:pPr>
              <w:pStyle w:val="TAL"/>
              <w:jc w:val="center"/>
            </w:pPr>
            <w:r w:rsidRPr="00470179">
              <w:t>M</w:t>
            </w:r>
          </w:p>
        </w:tc>
        <w:tc>
          <w:tcPr>
            <w:tcW w:w="1249" w:type="dxa"/>
          </w:tcPr>
          <w:p w14:paraId="2E76A6FD" w14:textId="77777777" w:rsidR="00E154AB" w:rsidRPr="002B15AA" w:rsidRDefault="00E154AB" w:rsidP="00583841">
            <w:pPr>
              <w:pStyle w:val="TAL"/>
              <w:jc w:val="center"/>
              <w:rPr>
                <w:rFonts w:cs="Arial"/>
              </w:rPr>
            </w:pPr>
            <w:r w:rsidRPr="00470179">
              <w:rPr>
                <w:rFonts w:cs="Arial"/>
              </w:rPr>
              <w:t>T</w:t>
            </w:r>
          </w:p>
        </w:tc>
        <w:tc>
          <w:tcPr>
            <w:tcW w:w="1249" w:type="dxa"/>
          </w:tcPr>
          <w:p w14:paraId="2E76A6FE" w14:textId="77777777"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14:paraId="2E76A6FF" w14:textId="77777777" w:rsidR="00E154AB" w:rsidRPr="002B15AA" w:rsidRDefault="00E154AB" w:rsidP="00583841">
            <w:pPr>
              <w:pStyle w:val="TAL"/>
              <w:jc w:val="center"/>
              <w:rPr>
                <w:rFonts w:cs="Arial"/>
              </w:rPr>
            </w:pPr>
            <w:r w:rsidRPr="00470179">
              <w:rPr>
                <w:rFonts w:cs="Arial"/>
              </w:rPr>
              <w:t>F</w:t>
            </w:r>
          </w:p>
        </w:tc>
        <w:tc>
          <w:tcPr>
            <w:tcW w:w="1250" w:type="dxa"/>
          </w:tcPr>
          <w:p w14:paraId="2E76A700" w14:textId="77777777"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14:paraId="2E76A708" w14:textId="77777777" w:rsidTr="00583841">
        <w:trPr>
          <w:cantSplit/>
          <w:jc w:val="center"/>
        </w:trPr>
        <w:tc>
          <w:tcPr>
            <w:tcW w:w="3609" w:type="dxa"/>
          </w:tcPr>
          <w:p w14:paraId="2E76A702" w14:textId="77777777" w:rsidR="00E154AB" w:rsidRDefault="00E154AB" w:rsidP="00583841">
            <w:pPr>
              <w:pStyle w:val="TAL"/>
              <w:rPr>
                <w:rFonts w:ascii="Courier New" w:hAnsi="Courier New" w:cs="Courier New"/>
                <w:lang w:eastAsia="zh-CN"/>
              </w:rPr>
            </w:pPr>
            <w:bookmarkStart w:id="4162" w:name="_Toc19888307"/>
            <w:r>
              <w:rPr>
                <w:rFonts w:ascii="Courier New" w:hAnsi="Courier New" w:cs="Courier New"/>
                <w:lang w:eastAsia="zh-CN"/>
              </w:rPr>
              <w:t>commModelList</w:t>
            </w:r>
          </w:p>
        </w:tc>
        <w:tc>
          <w:tcPr>
            <w:tcW w:w="1249" w:type="dxa"/>
          </w:tcPr>
          <w:p w14:paraId="2E76A703" w14:textId="77777777" w:rsidR="00E154AB" w:rsidRPr="00470179" w:rsidRDefault="00E154AB" w:rsidP="00583841">
            <w:pPr>
              <w:pStyle w:val="TAL"/>
              <w:jc w:val="center"/>
            </w:pPr>
            <w:r>
              <w:t>M</w:t>
            </w:r>
          </w:p>
        </w:tc>
        <w:tc>
          <w:tcPr>
            <w:tcW w:w="1249" w:type="dxa"/>
          </w:tcPr>
          <w:p w14:paraId="2E76A704" w14:textId="77777777" w:rsidR="00E154AB" w:rsidRPr="00470179" w:rsidRDefault="00E154AB" w:rsidP="00583841">
            <w:pPr>
              <w:pStyle w:val="TAL"/>
              <w:jc w:val="center"/>
              <w:rPr>
                <w:rFonts w:cs="Arial"/>
              </w:rPr>
            </w:pPr>
            <w:r w:rsidRPr="00470179">
              <w:rPr>
                <w:rFonts w:cs="Arial"/>
              </w:rPr>
              <w:t>T</w:t>
            </w:r>
          </w:p>
        </w:tc>
        <w:tc>
          <w:tcPr>
            <w:tcW w:w="1249" w:type="dxa"/>
          </w:tcPr>
          <w:p w14:paraId="2E76A705" w14:textId="77777777"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14:paraId="2E76A706" w14:textId="77777777" w:rsidR="00E154AB" w:rsidRPr="00470179" w:rsidRDefault="00E154AB" w:rsidP="00583841">
            <w:pPr>
              <w:pStyle w:val="TAL"/>
              <w:jc w:val="center"/>
              <w:rPr>
                <w:rFonts w:cs="Arial"/>
              </w:rPr>
            </w:pPr>
            <w:r w:rsidRPr="00470179">
              <w:rPr>
                <w:rFonts w:cs="Arial"/>
              </w:rPr>
              <w:t>F</w:t>
            </w:r>
          </w:p>
        </w:tc>
        <w:tc>
          <w:tcPr>
            <w:tcW w:w="1250" w:type="dxa"/>
          </w:tcPr>
          <w:p w14:paraId="2E76A707" w14:textId="77777777" w:rsidR="00E154AB" w:rsidRPr="00470179" w:rsidRDefault="00E154AB" w:rsidP="00583841">
            <w:pPr>
              <w:pStyle w:val="TAL"/>
              <w:jc w:val="center"/>
              <w:rPr>
                <w:rFonts w:cs="Arial"/>
                <w:lang w:eastAsia="zh-CN"/>
              </w:rPr>
            </w:pPr>
            <w:r w:rsidRPr="00470179">
              <w:rPr>
                <w:rFonts w:cs="Arial"/>
                <w:lang w:eastAsia="zh-CN"/>
              </w:rPr>
              <w:t>T</w:t>
            </w:r>
          </w:p>
        </w:tc>
      </w:tr>
    </w:tbl>
    <w:p w14:paraId="2E76A709" w14:textId="77777777" w:rsidR="00E154AB" w:rsidRPr="002B15AA" w:rsidRDefault="00E154AB" w:rsidP="00E154AB">
      <w:pPr>
        <w:pStyle w:val="Heading4"/>
      </w:pPr>
      <w:bookmarkStart w:id="4163" w:name="_Toc27405194"/>
      <w:bookmarkStart w:id="4164" w:name="_Toc35878384"/>
      <w:bookmarkStart w:id="4165" w:name="_Toc36220200"/>
      <w:bookmarkStart w:id="4166" w:name="_Toc36474298"/>
      <w:bookmarkStart w:id="4167" w:name="_Toc36542570"/>
      <w:bookmarkStart w:id="4168" w:name="_Toc36543391"/>
      <w:bookmarkStart w:id="4169" w:name="_Toc36567629"/>
      <w:bookmarkStart w:id="4170" w:name="_Toc44341314"/>
      <w:bookmarkStart w:id="4171" w:name="_Toc51675617"/>
      <w:bookmarkStart w:id="4172" w:name="_Toc51683861"/>
      <w:bookmarkStart w:id="4173" w:name="_Toc55305184"/>
      <w:r w:rsidRPr="002B15AA">
        <w:rPr>
          <w:lang w:eastAsia="zh-CN"/>
        </w:rPr>
        <w:t>5</w:t>
      </w:r>
      <w:r w:rsidRPr="002B15AA">
        <w:t>.3.15.3</w:t>
      </w:r>
      <w:r w:rsidRPr="002B15AA">
        <w:tab/>
        <w:t>Attribute constraints</w:t>
      </w:r>
      <w:bookmarkEnd w:id="4162"/>
      <w:bookmarkEnd w:id="4163"/>
      <w:bookmarkEnd w:id="4164"/>
      <w:bookmarkEnd w:id="4165"/>
      <w:bookmarkEnd w:id="4166"/>
      <w:bookmarkEnd w:id="4167"/>
      <w:bookmarkEnd w:id="4168"/>
      <w:bookmarkEnd w:id="4169"/>
      <w:bookmarkEnd w:id="4170"/>
      <w:bookmarkEnd w:id="4171"/>
      <w:bookmarkEnd w:id="4172"/>
      <w:bookmarkEnd w:id="4173"/>
    </w:p>
    <w:p w14:paraId="2E76A70A" w14:textId="77777777" w:rsidR="00E154AB" w:rsidRPr="002B15AA" w:rsidRDefault="00E154AB" w:rsidP="00E154AB">
      <w:r w:rsidRPr="002B15AA">
        <w:t>None.</w:t>
      </w:r>
    </w:p>
    <w:p w14:paraId="2E76A70B" w14:textId="77777777" w:rsidR="00E154AB" w:rsidRPr="002B15AA" w:rsidRDefault="00E154AB" w:rsidP="00E154AB">
      <w:pPr>
        <w:pStyle w:val="Heading4"/>
      </w:pPr>
      <w:bookmarkStart w:id="4174" w:name="_Toc19888308"/>
      <w:bookmarkStart w:id="4175" w:name="_Toc27405195"/>
      <w:bookmarkStart w:id="4176" w:name="_Toc35878385"/>
      <w:bookmarkStart w:id="4177" w:name="_Toc36220201"/>
      <w:bookmarkStart w:id="4178" w:name="_Toc36474299"/>
      <w:bookmarkStart w:id="4179" w:name="_Toc36542571"/>
      <w:bookmarkStart w:id="4180" w:name="_Toc36543392"/>
      <w:bookmarkStart w:id="4181" w:name="_Toc36567630"/>
      <w:bookmarkStart w:id="4182" w:name="_Toc44341315"/>
      <w:bookmarkStart w:id="4183" w:name="_Toc51675618"/>
      <w:bookmarkStart w:id="4184" w:name="_Toc51683862"/>
      <w:bookmarkStart w:id="4185" w:name="_Toc55305185"/>
      <w:r w:rsidRPr="002B15AA">
        <w:rPr>
          <w:lang w:eastAsia="zh-CN"/>
        </w:rPr>
        <w:t>5</w:t>
      </w:r>
      <w:r w:rsidRPr="002B15AA">
        <w:t>.3.15.4</w:t>
      </w:r>
      <w:r w:rsidRPr="002B15AA">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p>
    <w:p w14:paraId="2E76A70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0D" w14:textId="77777777" w:rsidR="00E154AB" w:rsidRPr="002B15AA" w:rsidRDefault="00E154AB" w:rsidP="00E154AB">
      <w:pPr>
        <w:pStyle w:val="Heading3"/>
        <w:rPr>
          <w:rFonts w:cs="Arial"/>
          <w:lang w:eastAsia="zh-CN"/>
        </w:rPr>
      </w:pPr>
      <w:bookmarkStart w:id="4186" w:name="_Toc19888309"/>
      <w:bookmarkStart w:id="4187" w:name="_Toc27405196"/>
      <w:bookmarkStart w:id="4188" w:name="_Toc35878386"/>
      <w:bookmarkStart w:id="4189" w:name="_Toc36220202"/>
      <w:bookmarkStart w:id="4190" w:name="_Toc36474300"/>
      <w:bookmarkStart w:id="4191" w:name="_Toc36542572"/>
      <w:bookmarkStart w:id="4192" w:name="_Toc36543393"/>
      <w:bookmarkStart w:id="4193" w:name="_Toc36567631"/>
      <w:bookmarkStart w:id="4194" w:name="_Toc44341316"/>
      <w:bookmarkStart w:id="4195" w:name="_Toc51675619"/>
      <w:bookmarkStart w:id="4196" w:name="_Toc51683863"/>
      <w:bookmarkStart w:id="4197" w:name="_Toc55305186"/>
      <w:r w:rsidRPr="002B15AA">
        <w:rPr>
          <w:rFonts w:cs="Arial"/>
          <w:lang w:eastAsia="zh-CN"/>
        </w:rPr>
        <w:t>5.3.16</w:t>
      </w:r>
      <w:r w:rsidRPr="002B15AA">
        <w:rPr>
          <w:rFonts w:cs="Arial"/>
          <w:lang w:eastAsia="zh-CN"/>
        </w:rPr>
        <w:tab/>
      </w:r>
      <w:r w:rsidRPr="002B15AA">
        <w:rPr>
          <w:rFonts w:ascii="Courier New" w:hAnsi="Courier New"/>
        </w:rPr>
        <w:t>NGEIRFunction</w:t>
      </w:r>
      <w:bookmarkEnd w:id="4186"/>
      <w:bookmarkEnd w:id="4187"/>
      <w:bookmarkEnd w:id="4188"/>
      <w:bookmarkEnd w:id="4189"/>
      <w:bookmarkEnd w:id="4190"/>
      <w:bookmarkEnd w:id="4191"/>
      <w:bookmarkEnd w:id="4192"/>
      <w:bookmarkEnd w:id="4193"/>
      <w:bookmarkEnd w:id="4194"/>
      <w:bookmarkEnd w:id="4195"/>
      <w:bookmarkEnd w:id="4196"/>
      <w:bookmarkEnd w:id="4197"/>
    </w:p>
    <w:p w14:paraId="2E76A70E" w14:textId="77777777" w:rsidR="00E154AB" w:rsidRPr="002B15AA" w:rsidRDefault="00E154AB" w:rsidP="00E154AB">
      <w:pPr>
        <w:pStyle w:val="Heading4"/>
      </w:pPr>
      <w:bookmarkStart w:id="4198" w:name="_Toc19888310"/>
      <w:bookmarkStart w:id="4199" w:name="_Toc27405197"/>
      <w:bookmarkStart w:id="4200" w:name="_Toc35878387"/>
      <w:bookmarkStart w:id="4201" w:name="_Toc36220203"/>
      <w:bookmarkStart w:id="4202" w:name="_Toc36474301"/>
      <w:bookmarkStart w:id="4203" w:name="_Toc36542573"/>
      <w:bookmarkStart w:id="4204" w:name="_Toc36543394"/>
      <w:bookmarkStart w:id="4205" w:name="_Toc36567632"/>
      <w:bookmarkStart w:id="4206" w:name="_Toc44341317"/>
      <w:bookmarkStart w:id="4207" w:name="_Toc51675620"/>
      <w:bookmarkStart w:id="4208" w:name="_Toc51683864"/>
      <w:bookmarkStart w:id="4209" w:name="_Toc55305187"/>
      <w:r w:rsidRPr="002B15AA">
        <w:rPr>
          <w:lang w:eastAsia="zh-CN"/>
        </w:rPr>
        <w:t>5.3</w:t>
      </w:r>
      <w:r w:rsidRPr="002B15AA">
        <w:t>.16.1</w:t>
      </w:r>
      <w:r w:rsidRPr="002B15AA">
        <w:tab/>
        <w:t>Definition</w:t>
      </w:r>
      <w:bookmarkEnd w:id="4198"/>
      <w:bookmarkEnd w:id="4199"/>
      <w:bookmarkEnd w:id="4200"/>
      <w:bookmarkEnd w:id="4201"/>
      <w:bookmarkEnd w:id="4202"/>
      <w:bookmarkEnd w:id="4203"/>
      <w:bookmarkEnd w:id="4204"/>
      <w:bookmarkEnd w:id="4205"/>
      <w:bookmarkEnd w:id="4206"/>
      <w:bookmarkEnd w:id="4207"/>
      <w:bookmarkEnd w:id="4208"/>
      <w:bookmarkEnd w:id="4209"/>
    </w:p>
    <w:p w14:paraId="2E76A70F" w14:textId="77777777" w:rsidR="00E154AB" w:rsidRPr="002B15AA" w:rsidRDefault="00E154AB" w:rsidP="00E154AB">
      <w:r w:rsidRPr="002B15AA">
        <w:t>This IOC represents the 5G-EIR function in 5GC. For more information about the 5G-EIR, see 3GPP TS 23.501 [2].</w:t>
      </w:r>
      <w:r>
        <w:t xml:space="preserve"> </w:t>
      </w:r>
    </w:p>
    <w:p w14:paraId="2E76A710" w14:textId="77777777" w:rsidR="00E154AB" w:rsidRDefault="00E154AB" w:rsidP="00E154AB">
      <w:pPr>
        <w:pStyle w:val="Heading4"/>
      </w:pPr>
      <w:bookmarkStart w:id="4210" w:name="_Toc19888311"/>
      <w:bookmarkStart w:id="4211" w:name="_Toc27405198"/>
      <w:bookmarkStart w:id="4212" w:name="_Toc35878388"/>
      <w:bookmarkStart w:id="4213" w:name="_Toc36220204"/>
      <w:bookmarkStart w:id="4214" w:name="_Toc36474302"/>
      <w:bookmarkStart w:id="4215" w:name="_Toc36542574"/>
      <w:bookmarkStart w:id="4216" w:name="_Toc36543395"/>
      <w:bookmarkStart w:id="4217" w:name="_Toc36567633"/>
      <w:bookmarkStart w:id="4218" w:name="_Toc44341318"/>
      <w:bookmarkStart w:id="4219" w:name="_Toc51675621"/>
      <w:bookmarkStart w:id="4220" w:name="_Toc51683865"/>
      <w:bookmarkStart w:id="4221" w:name="_Toc55305188"/>
      <w:r w:rsidRPr="002B15AA">
        <w:t>5.3.16.2</w:t>
      </w:r>
      <w:r w:rsidRPr="002B15AA">
        <w:tab/>
        <w:t>Attributes</w:t>
      </w:r>
      <w:bookmarkEnd w:id="4210"/>
      <w:bookmarkEnd w:id="4211"/>
      <w:bookmarkEnd w:id="4212"/>
      <w:bookmarkEnd w:id="4213"/>
      <w:bookmarkEnd w:id="4214"/>
      <w:bookmarkEnd w:id="4215"/>
      <w:bookmarkEnd w:id="4216"/>
      <w:bookmarkEnd w:id="4217"/>
      <w:bookmarkEnd w:id="4218"/>
      <w:bookmarkEnd w:id="4219"/>
      <w:bookmarkEnd w:id="4220"/>
      <w:bookmarkEnd w:id="4221"/>
    </w:p>
    <w:p w14:paraId="2E76A711" w14:textId="77777777"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718" w14:textId="77777777" w:rsidTr="00583841">
        <w:trPr>
          <w:cantSplit/>
          <w:jc w:val="center"/>
        </w:trPr>
        <w:tc>
          <w:tcPr>
            <w:tcW w:w="3652" w:type="dxa"/>
            <w:shd w:val="pct10" w:color="auto" w:fill="FFFFFF"/>
            <w:vAlign w:val="center"/>
          </w:tcPr>
          <w:p w14:paraId="2E76A712" w14:textId="77777777" w:rsidR="00E154AB" w:rsidRPr="002B15AA" w:rsidRDefault="00E154AB" w:rsidP="00583841">
            <w:pPr>
              <w:pStyle w:val="TAH"/>
            </w:pPr>
            <w:r w:rsidRPr="002B15AA">
              <w:t>Attribute name</w:t>
            </w:r>
          </w:p>
        </w:tc>
        <w:tc>
          <w:tcPr>
            <w:tcW w:w="1241" w:type="dxa"/>
            <w:shd w:val="pct10" w:color="auto" w:fill="FFFFFF"/>
            <w:vAlign w:val="center"/>
          </w:tcPr>
          <w:p w14:paraId="2E76A713" w14:textId="77777777" w:rsidR="00E154AB" w:rsidRPr="002B15AA" w:rsidRDefault="00E154AB" w:rsidP="00583841">
            <w:pPr>
              <w:pStyle w:val="TAH"/>
            </w:pPr>
            <w:r w:rsidRPr="002B15AA">
              <w:t>Support Qualifier</w:t>
            </w:r>
          </w:p>
        </w:tc>
        <w:tc>
          <w:tcPr>
            <w:tcW w:w="1241" w:type="dxa"/>
            <w:shd w:val="pct10" w:color="auto" w:fill="FFFFFF"/>
            <w:vAlign w:val="center"/>
          </w:tcPr>
          <w:p w14:paraId="2E76A714" w14:textId="77777777" w:rsidR="00E154AB" w:rsidRPr="002B15AA" w:rsidRDefault="00E154AB" w:rsidP="00583841">
            <w:pPr>
              <w:pStyle w:val="TAH"/>
            </w:pPr>
            <w:r w:rsidRPr="002B15AA">
              <w:t>isReadable</w:t>
            </w:r>
          </w:p>
        </w:tc>
        <w:tc>
          <w:tcPr>
            <w:tcW w:w="1241" w:type="dxa"/>
            <w:shd w:val="pct10" w:color="auto" w:fill="FFFFFF"/>
            <w:vAlign w:val="center"/>
          </w:tcPr>
          <w:p w14:paraId="2E76A715" w14:textId="77777777" w:rsidR="00E154AB" w:rsidRPr="002B15AA" w:rsidRDefault="00E154AB" w:rsidP="00583841">
            <w:pPr>
              <w:pStyle w:val="TAH"/>
            </w:pPr>
            <w:r w:rsidRPr="002B15AA">
              <w:t>isWritable</w:t>
            </w:r>
          </w:p>
        </w:tc>
        <w:tc>
          <w:tcPr>
            <w:tcW w:w="1241" w:type="dxa"/>
            <w:shd w:val="pct10" w:color="auto" w:fill="FFFFFF"/>
            <w:vAlign w:val="center"/>
          </w:tcPr>
          <w:p w14:paraId="2E76A71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717" w14:textId="77777777" w:rsidR="00E154AB" w:rsidRPr="002B15AA" w:rsidRDefault="00E154AB" w:rsidP="00583841">
            <w:pPr>
              <w:pStyle w:val="TAH"/>
            </w:pPr>
            <w:r w:rsidRPr="002B15AA">
              <w:t>isNotifyable</w:t>
            </w:r>
          </w:p>
        </w:tc>
      </w:tr>
      <w:tr w:rsidR="00E154AB" w:rsidRPr="002B15AA" w14:paraId="2E76A71F" w14:textId="77777777" w:rsidTr="00583841">
        <w:trPr>
          <w:cantSplit/>
          <w:jc w:val="center"/>
        </w:trPr>
        <w:tc>
          <w:tcPr>
            <w:tcW w:w="3652" w:type="dxa"/>
          </w:tcPr>
          <w:p w14:paraId="2E76A71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71A" w14:textId="77777777" w:rsidR="00E154AB" w:rsidRPr="002B15AA" w:rsidRDefault="00E154AB" w:rsidP="00583841">
            <w:pPr>
              <w:pStyle w:val="TAL"/>
              <w:jc w:val="center"/>
            </w:pPr>
            <w:r w:rsidRPr="002B15AA">
              <w:t>M</w:t>
            </w:r>
          </w:p>
        </w:tc>
        <w:tc>
          <w:tcPr>
            <w:tcW w:w="1241" w:type="dxa"/>
          </w:tcPr>
          <w:p w14:paraId="2E76A71B" w14:textId="77777777" w:rsidR="00E154AB" w:rsidRPr="002B15AA" w:rsidRDefault="00E154AB" w:rsidP="00583841">
            <w:pPr>
              <w:pStyle w:val="TAL"/>
              <w:jc w:val="center"/>
            </w:pPr>
            <w:r w:rsidRPr="002B15AA">
              <w:rPr>
                <w:rFonts w:cs="Arial"/>
              </w:rPr>
              <w:t>T</w:t>
            </w:r>
          </w:p>
        </w:tc>
        <w:tc>
          <w:tcPr>
            <w:tcW w:w="1241" w:type="dxa"/>
          </w:tcPr>
          <w:p w14:paraId="2E76A71C" w14:textId="77777777" w:rsidR="00E154AB" w:rsidRPr="002B15AA" w:rsidRDefault="00E154AB" w:rsidP="00583841">
            <w:pPr>
              <w:pStyle w:val="TAL"/>
              <w:jc w:val="center"/>
            </w:pPr>
            <w:r w:rsidRPr="002B15AA">
              <w:rPr>
                <w:rFonts w:cs="Arial"/>
                <w:lang w:eastAsia="zh-CN"/>
              </w:rPr>
              <w:t>T</w:t>
            </w:r>
          </w:p>
        </w:tc>
        <w:tc>
          <w:tcPr>
            <w:tcW w:w="1241" w:type="dxa"/>
          </w:tcPr>
          <w:p w14:paraId="2E76A71D" w14:textId="77777777" w:rsidR="00E154AB" w:rsidRPr="002B15AA" w:rsidRDefault="00E154AB" w:rsidP="00583841">
            <w:pPr>
              <w:pStyle w:val="TAL"/>
              <w:jc w:val="center"/>
              <w:rPr>
                <w:lang w:eastAsia="zh-CN"/>
              </w:rPr>
            </w:pPr>
            <w:r w:rsidRPr="002B15AA">
              <w:rPr>
                <w:rFonts w:cs="Arial"/>
              </w:rPr>
              <w:t>F</w:t>
            </w:r>
          </w:p>
        </w:tc>
        <w:tc>
          <w:tcPr>
            <w:tcW w:w="1241" w:type="dxa"/>
          </w:tcPr>
          <w:p w14:paraId="2E76A71E" w14:textId="77777777" w:rsidR="00E154AB" w:rsidRPr="002B15AA" w:rsidRDefault="00E154AB" w:rsidP="00583841">
            <w:pPr>
              <w:pStyle w:val="TAL"/>
              <w:jc w:val="center"/>
            </w:pPr>
            <w:r w:rsidRPr="002B15AA">
              <w:rPr>
                <w:rFonts w:cs="Arial"/>
                <w:lang w:eastAsia="zh-CN"/>
              </w:rPr>
              <w:t>T</w:t>
            </w:r>
          </w:p>
        </w:tc>
      </w:tr>
      <w:tr w:rsidR="00E154AB" w:rsidRPr="002B15AA" w14:paraId="2E76A72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72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721"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722"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23"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24"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25" w14:textId="77777777" w:rsidR="00E154AB" w:rsidRPr="002B15AA" w:rsidRDefault="00E154AB" w:rsidP="00583841">
            <w:pPr>
              <w:pStyle w:val="TAC"/>
            </w:pPr>
            <w:r w:rsidRPr="002B15AA">
              <w:rPr>
                <w:rFonts w:cs="Arial"/>
                <w:lang w:eastAsia="zh-CN"/>
              </w:rPr>
              <w:t>T</w:t>
            </w:r>
          </w:p>
        </w:tc>
      </w:tr>
      <w:tr w:rsidR="00E154AB" w:rsidRPr="002B15AA" w14:paraId="2E76A72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727"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728"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729"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2A"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2B"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2C"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734"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72E" w14:textId="77777777" w:rsidR="00E154AB" w:rsidRDefault="00E154AB" w:rsidP="00583841">
            <w:pPr>
              <w:pStyle w:val="TAL"/>
              <w:rPr>
                <w:rFonts w:ascii="Courier New" w:hAnsi="Courier New" w:cs="Courier New"/>
                <w:lang w:eastAsia="zh-CN"/>
              </w:rPr>
            </w:pPr>
            <w:bookmarkStart w:id="4222"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72F"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730"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31"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32"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33" w14:textId="77777777" w:rsidR="00E154AB" w:rsidRPr="00470179" w:rsidRDefault="00E154AB" w:rsidP="00583841">
            <w:pPr>
              <w:pStyle w:val="TAC"/>
              <w:rPr>
                <w:rFonts w:cs="Arial"/>
                <w:lang w:eastAsia="zh-CN"/>
              </w:rPr>
            </w:pPr>
            <w:r w:rsidRPr="00470179">
              <w:rPr>
                <w:rFonts w:cs="Arial"/>
                <w:lang w:eastAsia="zh-CN"/>
              </w:rPr>
              <w:t>T</w:t>
            </w:r>
          </w:p>
        </w:tc>
      </w:tr>
    </w:tbl>
    <w:p w14:paraId="2E76A735" w14:textId="77777777" w:rsidR="00E154AB" w:rsidRPr="002B15AA" w:rsidRDefault="00E154AB" w:rsidP="00E154AB">
      <w:pPr>
        <w:pStyle w:val="Heading4"/>
      </w:pPr>
      <w:bookmarkStart w:id="4223" w:name="_Toc27405199"/>
      <w:bookmarkStart w:id="4224" w:name="_Toc35878389"/>
      <w:bookmarkStart w:id="4225" w:name="_Toc36220205"/>
      <w:bookmarkStart w:id="4226" w:name="_Toc36474303"/>
      <w:bookmarkStart w:id="4227" w:name="_Toc36542575"/>
      <w:bookmarkStart w:id="4228" w:name="_Toc36543396"/>
      <w:bookmarkStart w:id="4229" w:name="_Toc36567634"/>
      <w:bookmarkStart w:id="4230" w:name="_Toc44341319"/>
      <w:bookmarkStart w:id="4231" w:name="_Toc51675622"/>
      <w:bookmarkStart w:id="4232" w:name="_Toc51683866"/>
      <w:bookmarkStart w:id="4233" w:name="_Toc55305189"/>
      <w:r w:rsidRPr="002B15AA">
        <w:t>5.3.16.3</w:t>
      </w:r>
      <w:r w:rsidRPr="002B15AA">
        <w:tab/>
        <w:t>Attribute constraints</w:t>
      </w:r>
      <w:bookmarkEnd w:id="4222"/>
      <w:bookmarkEnd w:id="4223"/>
      <w:bookmarkEnd w:id="4224"/>
      <w:bookmarkEnd w:id="4225"/>
      <w:bookmarkEnd w:id="4226"/>
      <w:bookmarkEnd w:id="4227"/>
      <w:bookmarkEnd w:id="4228"/>
      <w:bookmarkEnd w:id="4229"/>
      <w:bookmarkEnd w:id="4230"/>
      <w:bookmarkEnd w:id="4231"/>
      <w:bookmarkEnd w:id="4232"/>
      <w:bookmarkEnd w:id="4233"/>
    </w:p>
    <w:tbl>
      <w:tblPr>
        <w:tblW w:w="8708" w:type="dxa"/>
        <w:jc w:val="center"/>
        <w:tblLook w:val="01E0" w:firstRow="1" w:lastRow="1" w:firstColumn="1" w:lastColumn="1" w:noHBand="0" w:noVBand="0"/>
      </w:tblPr>
      <w:tblGrid>
        <w:gridCol w:w="3078"/>
        <w:gridCol w:w="5630"/>
      </w:tblGrid>
      <w:tr w:rsidR="00E154AB" w:rsidRPr="002B15AA" w14:paraId="2E76A738"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2E76A736" w14:textId="77777777"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2E76A737" w14:textId="77777777" w:rsidR="00E154AB" w:rsidRPr="002B15AA" w:rsidRDefault="00E154AB" w:rsidP="00583841">
            <w:pPr>
              <w:pStyle w:val="TAH"/>
            </w:pPr>
            <w:r w:rsidRPr="002B15AA">
              <w:t>Definition</w:t>
            </w:r>
          </w:p>
        </w:tc>
      </w:tr>
      <w:tr w:rsidR="00E154AB" w:rsidRPr="002B15AA" w14:paraId="2E76A73B" w14:textId="77777777" w:rsidTr="00583841">
        <w:trPr>
          <w:jc w:val="center"/>
        </w:trPr>
        <w:tc>
          <w:tcPr>
            <w:tcW w:w="3078" w:type="dxa"/>
            <w:tcBorders>
              <w:top w:val="single" w:sz="4" w:space="0" w:color="auto"/>
              <w:left w:val="single" w:sz="4" w:space="0" w:color="auto"/>
              <w:bottom w:val="single" w:sz="4" w:space="0" w:color="auto"/>
              <w:right w:val="single" w:sz="4" w:space="0" w:color="auto"/>
            </w:tcBorders>
          </w:tcPr>
          <w:p w14:paraId="2E76A73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2E76A73A" w14:textId="77777777" w:rsidR="00E154AB" w:rsidRPr="002B15AA" w:rsidRDefault="00E154AB" w:rsidP="00583841">
            <w:pPr>
              <w:pStyle w:val="TAL"/>
              <w:rPr>
                <w:lang w:eastAsia="zh-CN"/>
              </w:rPr>
            </w:pPr>
            <w:r w:rsidRPr="002B15AA">
              <w:t>Condition: network slicing feature is supported.</w:t>
            </w:r>
          </w:p>
        </w:tc>
      </w:tr>
    </w:tbl>
    <w:p w14:paraId="2E76A73C" w14:textId="77777777" w:rsidR="00E154AB" w:rsidRPr="002B15AA" w:rsidRDefault="00E154AB" w:rsidP="00E154AB">
      <w:pPr>
        <w:pStyle w:val="Heading4"/>
      </w:pPr>
      <w:bookmarkStart w:id="4234" w:name="_Toc19888313"/>
      <w:bookmarkStart w:id="4235" w:name="_Toc27405200"/>
      <w:bookmarkStart w:id="4236" w:name="_Toc35878390"/>
      <w:bookmarkStart w:id="4237" w:name="_Toc36220206"/>
      <w:bookmarkStart w:id="4238" w:name="_Toc36474304"/>
      <w:bookmarkStart w:id="4239" w:name="_Toc36542576"/>
      <w:bookmarkStart w:id="4240" w:name="_Toc36543397"/>
      <w:bookmarkStart w:id="4241" w:name="_Toc36567635"/>
      <w:bookmarkStart w:id="4242" w:name="_Toc44341320"/>
      <w:bookmarkStart w:id="4243" w:name="_Toc51675623"/>
      <w:bookmarkStart w:id="4244" w:name="_Toc51683867"/>
      <w:bookmarkStart w:id="4245" w:name="_Toc55305190"/>
      <w:r w:rsidRPr="002B15AA">
        <w:rPr>
          <w:lang w:eastAsia="zh-CN"/>
        </w:rPr>
        <w:t>5</w:t>
      </w:r>
      <w:r w:rsidRPr="002B15AA">
        <w:t>.3.16.4</w:t>
      </w:r>
      <w:r w:rsidRPr="002B15AA">
        <w:tab/>
        <w:t>Notifications</w:t>
      </w:r>
      <w:bookmarkEnd w:id="4234"/>
      <w:bookmarkEnd w:id="4235"/>
      <w:bookmarkEnd w:id="4236"/>
      <w:bookmarkEnd w:id="4237"/>
      <w:bookmarkEnd w:id="4238"/>
      <w:bookmarkEnd w:id="4239"/>
      <w:bookmarkEnd w:id="4240"/>
      <w:bookmarkEnd w:id="4241"/>
      <w:bookmarkEnd w:id="4242"/>
      <w:bookmarkEnd w:id="4243"/>
      <w:bookmarkEnd w:id="4244"/>
      <w:bookmarkEnd w:id="4245"/>
    </w:p>
    <w:p w14:paraId="2E76A73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3E" w14:textId="77777777" w:rsidR="00E154AB" w:rsidRPr="002B15AA" w:rsidRDefault="00E154AB" w:rsidP="00E154AB">
      <w:pPr>
        <w:pStyle w:val="Heading3"/>
        <w:rPr>
          <w:rFonts w:cs="Arial"/>
          <w:lang w:eastAsia="zh-CN"/>
        </w:rPr>
      </w:pPr>
      <w:bookmarkStart w:id="4246" w:name="_Toc19888314"/>
      <w:bookmarkStart w:id="4247" w:name="_Toc27405201"/>
      <w:bookmarkStart w:id="4248" w:name="_Toc35878391"/>
      <w:bookmarkStart w:id="4249" w:name="_Toc36220207"/>
      <w:bookmarkStart w:id="4250" w:name="_Toc36474305"/>
      <w:bookmarkStart w:id="4251" w:name="_Toc36542577"/>
      <w:bookmarkStart w:id="4252" w:name="_Toc36543398"/>
      <w:bookmarkStart w:id="4253" w:name="_Toc36567636"/>
      <w:bookmarkStart w:id="4254" w:name="_Toc44341321"/>
      <w:bookmarkStart w:id="4255" w:name="_Toc51675624"/>
      <w:bookmarkStart w:id="4256" w:name="_Toc51683868"/>
      <w:bookmarkStart w:id="4257" w:name="_Toc55305191"/>
      <w:r w:rsidRPr="002B15AA">
        <w:rPr>
          <w:rFonts w:cs="Arial"/>
          <w:lang w:eastAsia="zh-CN"/>
        </w:rPr>
        <w:t>5.3.17</w:t>
      </w:r>
      <w:r w:rsidRPr="002B15AA">
        <w:rPr>
          <w:rFonts w:cs="Arial"/>
          <w:lang w:eastAsia="zh-CN"/>
        </w:rPr>
        <w:tab/>
      </w:r>
      <w:r w:rsidRPr="002B15AA">
        <w:rPr>
          <w:rFonts w:ascii="Courier New" w:hAnsi="Courier New"/>
        </w:rPr>
        <w:t>SEPPFunction</w:t>
      </w:r>
      <w:bookmarkEnd w:id="4246"/>
      <w:bookmarkEnd w:id="4247"/>
      <w:bookmarkEnd w:id="4248"/>
      <w:bookmarkEnd w:id="4249"/>
      <w:bookmarkEnd w:id="4250"/>
      <w:bookmarkEnd w:id="4251"/>
      <w:bookmarkEnd w:id="4252"/>
      <w:bookmarkEnd w:id="4253"/>
      <w:bookmarkEnd w:id="4254"/>
      <w:bookmarkEnd w:id="4255"/>
      <w:bookmarkEnd w:id="4256"/>
      <w:bookmarkEnd w:id="4257"/>
    </w:p>
    <w:p w14:paraId="2E76A73F" w14:textId="77777777" w:rsidR="00E154AB" w:rsidRPr="002B15AA" w:rsidRDefault="00E154AB" w:rsidP="00E154AB">
      <w:pPr>
        <w:pStyle w:val="Heading4"/>
      </w:pPr>
      <w:bookmarkStart w:id="4258" w:name="_Toc19888315"/>
      <w:bookmarkStart w:id="4259" w:name="_Toc27405202"/>
      <w:bookmarkStart w:id="4260" w:name="_Toc35878392"/>
      <w:bookmarkStart w:id="4261" w:name="_Toc36220208"/>
      <w:bookmarkStart w:id="4262" w:name="_Toc36474306"/>
      <w:bookmarkStart w:id="4263" w:name="_Toc36542578"/>
      <w:bookmarkStart w:id="4264" w:name="_Toc36543399"/>
      <w:bookmarkStart w:id="4265" w:name="_Toc36567637"/>
      <w:bookmarkStart w:id="4266" w:name="_Toc44341322"/>
      <w:bookmarkStart w:id="4267" w:name="_Toc51675625"/>
      <w:bookmarkStart w:id="4268" w:name="_Toc51683869"/>
      <w:bookmarkStart w:id="4269" w:name="_Toc55305192"/>
      <w:r w:rsidRPr="002B15AA">
        <w:rPr>
          <w:lang w:eastAsia="zh-CN"/>
        </w:rPr>
        <w:t>5.3</w:t>
      </w:r>
      <w:r w:rsidRPr="002B15AA">
        <w:t>.17.1</w:t>
      </w:r>
      <w:r w:rsidRPr="002B15AA">
        <w:tab/>
        <w:t>Definition</w:t>
      </w:r>
      <w:bookmarkEnd w:id="4258"/>
      <w:bookmarkEnd w:id="4259"/>
      <w:bookmarkEnd w:id="4260"/>
      <w:bookmarkEnd w:id="4261"/>
      <w:bookmarkEnd w:id="4262"/>
      <w:bookmarkEnd w:id="4263"/>
      <w:bookmarkEnd w:id="4264"/>
      <w:bookmarkEnd w:id="4265"/>
      <w:bookmarkEnd w:id="4266"/>
      <w:bookmarkEnd w:id="4267"/>
      <w:bookmarkEnd w:id="4268"/>
      <w:bookmarkEnd w:id="4269"/>
    </w:p>
    <w:p w14:paraId="2E76A740" w14:textId="77777777"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14:paraId="2E76A741" w14:textId="77777777" w:rsidR="00E154AB" w:rsidRDefault="00E154AB" w:rsidP="00E154AB">
      <w:pPr>
        <w:pStyle w:val="Heading4"/>
      </w:pPr>
      <w:bookmarkStart w:id="4270" w:name="_Toc19888316"/>
      <w:bookmarkStart w:id="4271" w:name="_Toc27405203"/>
      <w:bookmarkStart w:id="4272" w:name="_Toc35878393"/>
      <w:bookmarkStart w:id="4273" w:name="_Toc36220209"/>
      <w:bookmarkStart w:id="4274" w:name="_Toc36474307"/>
      <w:bookmarkStart w:id="4275" w:name="_Toc36542579"/>
      <w:bookmarkStart w:id="4276" w:name="_Toc36543400"/>
      <w:bookmarkStart w:id="4277" w:name="_Toc36567638"/>
      <w:bookmarkStart w:id="4278" w:name="_Toc44341323"/>
      <w:bookmarkStart w:id="4279" w:name="_Toc51675626"/>
      <w:bookmarkStart w:id="4280" w:name="_Toc51683870"/>
      <w:bookmarkStart w:id="4281" w:name="_Toc55305193"/>
      <w:r w:rsidRPr="002B15AA">
        <w:lastRenderedPageBreak/>
        <w:t>5.3.17.2</w:t>
      </w:r>
      <w:r w:rsidRPr="002B15AA">
        <w:tab/>
        <w:t>Attributes</w:t>
      </w:r>
      <w:bookmarkEnd w:id="4270"/>
      <w:bookmarkEnd w:id="4271"/>
      <w:bookmarkEnd w:id="4272"/>
      <w:bookmarkEnd w:id="4273"/>
      <w:bookmarkEnd w:id="4274"/>
      <w:bookmarkEnd w:id="4275"/>
      <w:bookmarkEnd w:id="4276"/>
      <w:bookmarkEnd w:id="4277"/>
      <w:bookmarkEnd w:id="4278"/>
      <w:bookmarkEnd w:id="4279"/>
      <w:bookmarkEnd w:id="4280"/>
      <w:bookmarkEnd w:id="4281"/>
    </w:p>
    <w:p w14:paraId="2E76A742" w14:textId="77777777"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14:paraId="2E76A749" w14:textId="77777777" w:rsidTr="00583841">
        <w:trPr>
          <w:cantSplit/>
          <w:jc w:val="center"/>
        </w:trPr>
        <w:tc>
          <w:tcPr>
            <w:tcW w:w="3611" w:type="dxa"/>
            <w:shd w:val="pct10" w:color="auto" w:fill="FFFFFF"/>
            <w:vAlign w:val="center"/>
          </w:tcPr>
          <w:p w14:paraId="2E76A743" w14:textId="77777777"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14:paraId="2E76A744" w14:textId="77777777" w:rsidR="00E154AB" w:rsidRPr="002B15AA" w:rsidRDefault="00E154AB" w:rsidP="00583841">
            <w:pPr>
              <w:pStyle w:val="TAH"/>
            </w:pPr>
            <w:r w:rsidRPr="002B15AA">
              <w:t>Support Qualifier</w:t>
            </w:r>
          </w:p>
        </w:tc>
        <w:tc>
          <w:tcPr>
            <w:tcW w:w="1249" w:type="dxa"/>
            <w:shd w:val="pct10" w:color="auto" w:fill="FFFFFF"/>
            <w:vAlign w:val="center"/>
          </w:tcPr>
          <w:p w14:paraId="2E76A745" w14:textId="77777777" w:rsidR="00E154AB" w:rsidRPr="002B15AA" w:rsidRDefault="00E154AB" w:rsidP="00583841">
            <w:pPr>
              <w:pStyle w:val="TAH"/>
            </w:pPr>
            <w:r w:rsidRPr="002B15AA">
              <w:t>isReadable</w:t>
            </w:r>
          </w:p>
        </w:tc>
        <w:tc>
          <w:tcPr>
            <w:tcW w:w="1249" w:type="dxa"/>
            <w:shd w:val="pct10" w:color="auto" w:fill="FFFFFF"/>
            <w:vAlign w:val="center"/>
          </w:tcPr>
          <w:p w14:paraId="2E76A746" w14:textId="77777777" w:rsidR="00E154AB" w:rsidRPr="002B15AA" w:rsidRDefault="00E154AB" w:rsidP="00583841">
            <w:pPr>
              <w:pStyle w:val="TAH"/>
            </w:pPr>
            <w:r w:rsidRPr="002B15AA">
              <w:t>isWritable</w:t>
            </w:r>
          </w:p>
        </w:tc>
        <w:tc>
          <w:tcPr>
            <w:tcW w:w="1249" w:type="dxa"/>
            <w:shd w:val="pct10" w:color="auto" w:fill="FFFFFF"/>
            <w:vAlign w:val="center"/>
          </w:tcPr>
          <w:p w14:paraId="2E76A747" w14:textId="77777777"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14:paraId="2E76A748" w14:textId="77777777" w:rsidR="00E154AB" w:rsidRPr="002B15AA" w:rsidRDefault="00E154AB" w:rsidP="00583841">
            <w:pPr>
              <w:pStyle w:val="TAH"/>
            </w:pPr>
            <w:r w:rsidRPr="002B15AA">
              <w:t>isNotifyable</w:t>
            </w:r>
          </w:p>
        </w:tc>
      </w:tr>
      <w:tr w:rsidR="00E154AB" w:rsidRPr="002B15AA" w14:paraId="2E76A750" w14:textId="77777777" w:rsidTr="00583841">
        <w:trPr>
          <w:cantSplit/>
          <w:jc w:val="center"/>
        </w:trPr>
        <w:tc>
          <w:tcPr>
            <w:tcW w:w="3611" w:type="dxa"/>
          </w:tcPr>
          <w:p w14:paraId="2E76A74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14:paraId="2E76A74B" w14:textId="77777777" w:rsidR="00E154AB" w:rsidRPr="002B15AA" w:rsidRDefault="00E154AB" w:rsidP="00583841">
            <w:pPr>
              <w:pStyle w:val="TAL"/>
              <w:jc w:val="center"/>
            </w:pPr>
            <w:r w:rsidRPr="002B15AA">
              <w:t>M</w:t>
            </w:r>
          </w:p>
        </w:tc>
        <w:tc>
          <w:tcPr>
            <w:tcW w:w="1249" w:type="dxa"/>
          </w:tcPr>
          <w:p w14:paraId="2E76A74C" w14:textId="77777777" w:rsidR="00E154AB" w:rsidRPr="002B15AA" w:rsidRDefault="00E154AB" w:rsidP="00583841">
            <w:pPr>
              <w:pStyle w:val="TAL"/>
              <w:jc w:val="center"/>
            </w:pPr>
            <w:r w:rsidRPr="002B15AA">
              <w:rPr>
                <w:rFonts w:cs="Arial"/>
              </w:rPr>
              <w:t>T</w:t>
            </w:r>
          </w:p>
        </w:tc>
        <w:tc>
          <w:tcPr>
            <w:tcW w:w="1249" w:type="dxa"/>
          </w:tcPr>
          <w:p w14:paraId="2E76A74D" w14:textId="77777777" w:rsidR="00E154AB" w:rsidRPr="002B15AA" w:rsidRDefault="00E154AB" w:rsidP="00583841">
            <w:pPr>
              <w:pStyle w:val="TAL"/>
              <w:jc w:val="center"/>
            </w:pPr>
            <w:r>
              <w:rPr>
                <w:rFonts w:cs="Arial"/>
                <w:lang w:eastAsia="zh-CN"/>
              </w:rPr>
              <w:t>F</w:t>
            </w:r>
          </w:p>
        </w:tc>
        <w:tc>
          <w:tcPr>
            <w:tcW w:w="1249" w:type="dxa"/>
          </w:tcPr>
          <w:p w14:paraId="2E76A74E" w14:textId="77777777" w:rsidR="00E154AB" w:rsidRPr="002B15AA" w:rsidRDefault="00E154AB" w:rsidP="00583841">
            <w:pPr>
              <w:pStyle w:val="TAL"/>
              <w:jc w:val="center"/>
              <w:rPr>
                <w:lang w:eastAsia="zh-CN"/>
              </w:rPr>
            </w:pPr>
            <w:r>
              <w:rPr>
                <w:rFonts w:cs="Arial"/>
              </w:rPr>
              <w:t>T</w:t>
            </w:r>
          </w:p>
        </w:tc>
        <w:tc>
          <w:tcPr>
            <w:tcW w:w="1250" w:type="dxa"/>
          </w:tcPr>
          <w:p w14:paraId="2E76A74F" w14:textId="77777777" w:rsidR="00E154AB" w:rsidRPr="002B15AA" w:rsidRDefault="00E154AB" w:rsidP="00583841">
            <w:pPr>
              <w:pStyle w:val="TAL"/>
              <w:jc w:val="center"/>
            </w:pPr>
            <w:r w:rsidRPr="002B15AA">
              <w:rPr>
                <w:rFonts w:cs="Arial"/>
                <w:lang w:eastAsia="zh-CN"/>
              </w:rPr>
              <w:t>T</w:t>
            </w:r>
          </w:p>
        </w:tc>
      </w:tr>
      <w:tr w:rsidR="00E154AB" w:rsidRPr="002B15AA" w14:paraId="2E76A757" w14:textId="77777777" w:rsidTr="00583841">
        <w:trPr>
          <w:cantSplit/>
          <w:jc w:val="center"/>
        </w:trPr>
        <w:tc>
          <w:tcPr>
            <w:tcW w:w="3611" w:type="dxa"/>
          </w:tcPr>
          <w:p w14:paraId="2E76A751"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14:paraId="2E76A752" w14:textId="77777777" w:rsidR="00E154AB" w:rsidRPr="002B15AA" w:rsidRDefault="00E154AB" w:rsidP="00583841">
            <w:pPr>
              <w:pStyle w:val="TAL"/>
              <w:jc w:val="center"/>
            </w:pPr>
            <w:r w:rsidRPr="002B15AA">
              <w:t>M</w:t>
            </w:r>
          </w:p>
        </w:tc>
        <w:tc>
          <w:tcPr>
            <w:tcW w:w="1249" w:type="dxa"/>
          </w:tcPr>
          <w:p w14:paraId="2E76A753" w14:textId="77777777" w:rsidR="00E154AB" w:rsidRPr="002B15AA" w:rsidRDefault="00E154AB" w:rsidP="00583841">
            <w:pPr>
              <w:pStyle w:val="TAL"/>
              <w:jc w:val="center"/>
              <w:rPr>
                <w:rFonts w:cs="Arial"/>
              </w:rPr>
            </w:pPr>
            <w:r w:rsidRPr="002B15AA">
              <w:rPr>
                <w:rFonts w:cs="Arial"/>
              </w:rPr>
              <w:t>T</w:t>
            </w:r>
          </w:p>
        </w:tc>
        <w:tc>
          <w:tcPr>
            <w:tcW w:w="1249" w:type="dxa"/>
          </w:tcPr>
          <w:p w14:paraId="2E76A754" w14:textId="77777777" w:rsidR="00E154AB" w:rsidRDefault="00E154AB" w:rsidP="00583841">
            <w:pPr>
              <w:pStyle w:val="TAL"/>
              <w:jc w:val="center"/>
              <w:rPr>
                <w:rFonts w:cs="Arial"/>
                <w:lang w:eastAsia="zh-CN"/>
              </w:rPr>
            </w:pPr>
            <w:r>
              <w:rPr>
                <w:rFonts w:cs="Arial"/>
                <w:lang w:eastAsia="zh-CN"/>
              </w:rPr>
              <w:t>F</w:t>
            </w:r>
          </w:p>
        </w:tc>
        <w:tc>
          <w:tcPr>
            <w:tcW w:w="1249" w:type="dxa"/>
          </w:tcPr>
          <w:p w14:paraId="2E76A755" w14:textId="77777777" w:rsidR="00E154AB" w:rsidRPr="002B15AA" w:rsidDel="00A034F7" w:rsidRDefault="00E154AB" w:rsidP="00583841">
            <w:pPr>
              <w:pStyle w:val="TAL"/>
              <w:jc w:val="center"/>
              <w:rPr>
                <w:rFonts w:cs="Arial"/>
              </w:rPr>
            </w:pPr>
            <w:r>
              <w:rPr>
                <w:rFonts w:cs="Arial"/>
              </w:rPr>
              <w:t>T</w:t>
            </w:r>
          </w:p>
        </w:tc>
        <w:tc>
          <w:tcPr>
            <w:tcW w:w="1250" w:type="dxa"/>
          </w:tcPr>
          <w:p w14:paraId="2E76A756"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A75E" w14:textId="77777777" w:rsidTr="00583841">
        <w:trPr>
          <w:cantSplit/>
          <w:jc w:val="center"/>
        </w:trPr>
        <w:tc>
          <w:tcPr>
            <w:tcW w:w="3611" w:type="dxa"/>
          </w:tcPr>
          <w:p w14:paraId="2E76A75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14:paraId="2E76A759" w14:textId="77777777" w:rsidR="00E154AB" w:rsidRPr="002B15AA" w:rsidRDefault="00E154AB" w:rsidP="00583841">
            <w:pPr>
              <w:pStyle w:val="TAL"/>
              <w:jc w:val="center"/>
            </w:pPr>
            <w:r w:rsidRPr="002B15AA">
              <w:t>M</w:t>
            </w:r>
          </w:p>
        </w:tc>
        <w:tc>
          <w:tcPr>
            <w:tcW w:w="1249" w:type="dxa"/>
          </w:tcPr>
          <w:p w14:paraId="2E76A75A" w14:textId="77777777" w:rsidR="00E154AB" w:rsidRPr="002B15AA" w:rsidRDefault="00E154AB" w:rsidP="00583841">
            <w:pPr>
              <w:pStyle w:val="TAL"/>
              <w:jc w:val="center"/>
              <w:rPr>
                <w:rFonts w:cs="Arial"/>
              </w:rPr>
            </w:pPr>
            <w:r w:rsidRPr="002B15AA">
              <w:rPr>
                <w:rFonts w:cs="Arial"/>
              </w:rPr>
              <w:t>T</w:t>
            </w:r>
          </w:p>
        </w:tc>
        <w:tc>
          <w:tcPr>
            <w:tcW w:w="1249" w:type="dxa"/>
          </w:tcPr>
          <w:p w14:paraId="2E76A75B" w14:textId="77777777" w:rsidR="00E154AB" w:rsidRDefault="00E154AB" w:rsidP="00583841">
            <w:pPr>
              <w:pStyle w:val="TAL"/>
              <w:jc w:val="center"/>
              <w:rPr>
                <w:rFonts w:cs="Arial"/>
                <w:lang w:eastAsia="zh-CN"/>
              </w:rPr>
            </w:pPr>
            <w:r>
              <w:rPr>
                <w:rFonts w:cs="Arial"/>
                <w:lang w:eastAsia="zh-CN"/>
              </w:rPr>
              <w:t>F</w:t>
            </w:r>
          </w:p>
        </w:tc>
        <w:tc>
          <w:tcPr>
            <w:tcW w:w="1249" w:type="dxa"/>
          </w:tcPr>
          <w:p w14:paraId="2E76A75C" w14:textId="77777777" w:rsidR="00E154AB" w:rsidRPr="002B15AA" w:rsidDel="00A034F7" w:rsidRDefault="00E154AB" w:rsidP="00583841">
            <w:pPr>
              <w:pStyle w:val="TAL"/>
              <w:jc w:val="center"/>
              <w:rPr>
                <w:rFonts w:cs="Arial"/>
              </w:rPr>
            </w:pPr>
            <w:r>
              <w:rPr>
                <w:rFonts w:cs="Arial"/>
              </w:rPr>
              <w:t>T</w:t>
            </w:r>
          </w:p>
        </w:tc>
        <w:tc>
          <w:tcPr>
            <w:tcW w:w="1250" w:type="dxa"/>
          </w:tcPr>
          <w:p w14:paraId="2E76A75D"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A765" w14:textId="77777777" w:rsidTr="00583841">
        <w:trPr>
          <w:cantSplit/>
          <w:jc w:val="center"/>
        </w:trPr>
        <w:tc>
          <w:tcPr>
            <w:tcW w:w="3611" w:type="dxa"/>
          </w:tcPr>
          <w:p w14:paraId="2E76A75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14:paraId="2E76A760" w14:textId="77777777" w:rsidR="00E154AB" w:rsidRPr="002B15AA" w:rsidRDefault="00E154AB" w:rsidP="00583841">
            <w:pPr>
              <w:pStyle w:val="TAL"/>
              <w:jc w:val="center"/>
            </w:pPr>
            <w:r w:rsidRPr="002B15AA">
              <w:t>M</w:t>
            </w:r>
          </w:p>
        </w:tc>
        <w:tc>
          <w:tcPr>
            <w:tcW w:w="1249" w:type="dxa"/>
          </w:tcPr>
          <w:p w14:paraId="2E76A761" w14:textId="77777777" w:rsidR="00E154AB" w:rsidRPr="002B15AA" w:rsidRDefault="00E154AB" w:rsidP="00583841">
            <w:pPr>
              <w:pStyle w:val="TAL"/>
              <w:jc w:val="center"/>
              <w:rPr>
                <w:rFonts w:cs="Arial"/>
              </w:rPr>
            </w:pPr>
            <w:r w:rsidRPr="002B15AA">
              <w:rPr>
                <w:rFonts w:cs="Arial"/>
              </w:rPr>
              <w:t>T</w:t>
            </w:r>
          </w:p>
        </w:tc>
        <w:tc>
          <w:tcPr>
            <w:tcW w:w="1249" w:type="dxa"/>
          </w:tcPr>
          <w:p w14:paraId="2E76A762" w14:textId="77777777" w:rsidR="00E154AB" w:rsidRDefault="00E154AB" w:rsidP="00583841">
            <w:pPr>
              <w:pStyle w:val="TAL"/>
              <w:jc w:val="center"/>
              <w:rPr>
                <w:rFonts w:cs="Arial"/>
                <w:lang w:eastAsia="zh-CN"/>
              </w:rPr>
            </w:pPr>
            <w:r>
              <w:rPr>
                <w:rFonts w:cs="Arial"/>
                <w:lang w:eastAsia="zh-CN"/>
              </w:rPr>
              <w:t>T</w:t>
            </w:r>
          </w:p>
        </w:tc>
        <w:tc>
          <w:tcPr>
            <w:tcW w:w="1249" w:type="dxa"/>
          </w:tcPr>
          <w:p w14:paraId="2E76A763" w14:textId="77777777" w:rsidR="00E154AB" w:rsidRPr="002B15AA" w:rsidDel="00A034F7" w:rsidRDefault="00E154AB" w:rsidP="00583841">
            <w:pPr>
              <w:pStyle w:val="TAL"/>
              <w:jc w:val="center"/>
              <w:rPr>
                <w:rFonts w:cs="Arial"/>
              </w:rPr>
            </w:pPr>
            <w:r>
              <w:rPr>
                <w:rFonts w:cs="Arial"/>
              </w:rPr>
              <w:t>F</w:t>
            </w:r>
          </w:p>
        </w:tc>
        <w:tc>
          <w:tcPr>
            <w:tcW w:w="1250" w:type="dxa"/>
          </w:tcPr>
          <w:p w14:paraId="2E76A764"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2E76A766" w14:textId="77777777" w:rsidR="00E154AB" w:rsidRPr="002B15AA" w:rsidRDefault="00E154AB" w:rsidP="00E154AB">
      <w:pPr>
        <w:pStyle w:val="Heading4"/>
      </w:pPr>
      <w:bookmarkStart w:id="4282" w:name="_Toc19888317"/>
      <w:bookmarkStart w:id="4283" w:name="_Toc27405204"/>
      <w:bookmarkStart w:id="4284" w:name="_Toc35878394"/>
      <w:bookmarkStart w:id="4285" w:name="_Toc36220210"/>
      <w:bookmarkStart w:id="4286" w:name="_Toc36474308"/>
      <w:bookmarkStart w:id="4287" w:name="_Toc36542580"/>
      <w:bookmarkStart w:id="4288" w:name="_Toc36543401"/>
      <w:bookmarkStart w:id="4289" w:name="_Toc36567639"/>
      <w:bookmarkStart w:id="4290" w:name="_Toc44341324"/>
      <w:bookmarkStart w:id="4291" w:name="_Toc51675627"/>
      <w:bookmarkStart w:id="4292" w:name="_Toc51683871"/>
      <w:bookmarkStart w:id="4293" w:name="_Toc55305194"/>
      <w:r w:rsidRPr="002B15AA">
        <w:rPr>
          <w:lang w:eastAsia="zh-CN"/>
        </w:rPr>
        <w:t>5</w:t>
      </w:r>
      <w:r w:rsidRPr="002B15AA">
        <w:t>.3.17.3</w:t>
      </w:r>
      <w:r w:rsidRPr="002B15AA">
        <w:tab/>
        <w:t>Attribute constraints</w:t>
      </w:r>
      <w:bookmarkEnd w:id="4282"/>
      <w:bookmarkEnd w:id="4283"/>
      <w:bookmarkEnd w:id="4284"/>
      <w:bookmarkEnd w:id="4285"/>
      <w:bookmarkEnd w:id="4286"/>
      <w:bookmarkEnd w:id="4287"/>
      <w:bookmarkEnd w:id="4288"/>
      <w:bookmarkEnd w:id="4289"/>
      <w:bookmarkEnd w:id="4290"/>
      <w:bookmarkEnd w:id="4291"/>
      <w:bookmarkEnd w:id="4292"/>
      <w:bookmarkEnd w:id="4293"/>
    </w:p>
    <w:p w14:paraId="2E76A767" w14:textId="77777777" w:rsidR="00E154AB" w:rsidRPr="002B15AA" w:rsidRDefault="00E154AB" w:rsidP="00E154AB">
      <w:r w:rsidRPr="002B15AA">
        <w:t>None.</w:t>
      </w:r>
    </w:p>
    <w:p w14:paraId="2E76A768" w14:textId="77777777" w:rsidR="00E154AB" w:rsidRPr="002B15AA" w:rsidRDefault="00E154AB" w:rsidP="00E154AB">
      <w:pPr>
        <w:pStyle w:val="Heading4"/>
      </w:pPr>
      <w:bookmarkStart w:id="4294" w:name="_Toc19888318"/>
      <w:bookmarkStart w:id="4295" w:name="_Toc27405205"/>
      <w:bookmarkStart w:id="4296" w:name="_Toc35878395"/>
      <w:bookmarkStart w:id="4297" w:name="_Toc36220211"/>
      <w:bookmarkStart w:id="4298" w:name="_Toc36474309"/>
      <w:bookmarkStart w:id="4299" w:name="_Toc36542581"/>
      <w:bookmarkStart w:id="4300" w:name="_Toc36543402"/>
      <w:bookmarkStart w:id="4301" w:name="_Toc36567640"/>
      <w:bookmarkStart w:id="4302" w:name="_Toc44341325"/>
      <w:bookmarkStart w:id="4303" w:name="_Toc51675628"/>
      <w:bookmarkStart w:id="4304" w:name="_Toc51683872"/>
      <w:bookmarkStart w:id="4305" w:name="_Toc55305195"/>
      <w:r w:rsidRPr="002B15AA">
        <w:rPr>
          <w:lang w:eastAsia="zh-CN"/>
        </w:rPr>
        <w:t>5</w:t>
      </w:r>
      <w:r w:rsidRPr="002B15AA">
        <w:t>.3.17.4</w:t>
      </w:r>
      <w:r w:rsidRPr="002B15AA">
        <w:tab/>
        <w:t>Notifications</w:t>
      </w:r>
      <w:bookmarkEnd w:id="4294"/>
      <w:bookmarkEnd w:id="4295"/>
      <w:bookmarkEnd w:id="4296"/>
      <w:bookmarkEnd w:id="4297"/>
      <w:bookmarkEnd w:id="4298"/>
      <w:bookmarkEnd w:id="4299"/>
      <w:bookmarkEnd w:id="4300"/>
      <w:bookmarkEnd w:id="4301"/>
      <w:bookmarkEnd w:id="4302"/>
      <w:bookmarkEnd w:id="4303"/>
      <w:bookmarkEnd w:id="4304"/>
      <w:bookmarkEnd w:id="4305"/>
    </w:p>
    <w:p w14:paraId="2E76A76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6A" w14:textId="77777777" w:rsidR="00E154AB" w:rsidRPr="002B15AA" w:rsidRDefault="00E154AB" w:rsidP="00E154AB">
      <w:pPr>
        <w:pStyle w:val="Heading3"/>
        <w:rPr>
          <w:rFonts w:cs="Arial"/>
          <w:lang w:eastAsia="zh-CN"/>
        </w:rPr>
      </w:pPr>
      <w:bookmarkStart w:id="4306" w:name="_Toc19888319"/>
      <w:bookmarkStart w:id="4307" w:name="_Toc27405206"/>
      <w:bookmarkStart w:id="4308" w:name="_Toc35878396"/>
      <w:bookmarkStart w:id="4309" w:name="_Toc36220212"/>
      <w:bookmarkStart w:id="4310" w:name="_Toc36474310"/>
      <w:bookmarkStart w:id="4311" w:name="_Toc36542582"/>
      <w:bookmarkStart w:id="4312" w:name="_Toc36543403"/>
      <w:bookmarkStart w:id="4313" w:name="_Toc36567641"/>
      <w:bookmarkStart w:id="4314" w:name="_Toc44341326"/>
      <w:bookmarkStart w:id="4315" w:name="_Toc51675629"/>
      <w:bookmarkStart w:id="4316" w:name="_Toc51683873"/>
      <w:bookmarkStart w:id="4317" w:name="_Toc55305196"/>
      <w:r w:rsidRPr="002B15AA">
        <w:rPr>
          <w:rFonts w:cs="Arial"/>
          <w:lang w:eastAsia="zh-CN"/>
        </w:rPr>
        <w:t>5.3.18</w:t>
      </w:r>
      <w:r w:rsidRPr="002B15AA">
        <w:rPr>
          <w:rFonts w:cs="Arial"/>
          <w:lang w:eastAsia="zh-CN"/>
        </w:rPr>
        <w:tab/>
      </w:r>
      <w:r w:rsidRPr="002B15AA">
        <w:rPr>
          <w:rFonts w:ascii="Courier New" w:hAnsi="Courier New"/>
        </w:rPr>
        <w:t>NWDAFFunction</w:t>
      </w:r>
      <w:bookmarkEnd w:id="4306"/>
      <w:bookmarkEnd w:id="4307"/>
      <w:bookmarkEnd w:id="4308"/>
      <w:bookmarkEnd w:id="4309"/>
      <w:bookmarkEnd w:id="4310"/>
      <w:bookmarkEnd w:id="4311"/>
      <w:bookmarkEnd w:id="4312"/>
      <w:bookmarkEnd w:id="4313"/>
      <w:bookmarkEnd w:id="4314"/>
      <w:bookmarkEnd w:id="4315"/>
      <w:bookmarkEnd w:id="4316"/>
      <w:bookmarkEnd w:id="4317"/>
    </w:p>
    <w:p w14:paraId="2E76A76B" w14:textId="77777777" w:rsidR="00E154AB" w:rsidRPr="002B15AA" w:rsidRDefault="00E154AB" w:rsidP="00E154AB">
      <w:pPr>
        <w:pStyle w:val="Heading4"/>
      </w:pPr>
      <w:bookmarkStart w:id="4318" w:name="_Toc19888320"/>
      <w:bookmarkStart w:id="4319" w:name="_Toc27405207"/>
      <w:bookmarkStart w:id="4320" w:name="_Toc35878397"/>
      <w:bookmarkStart w:id="4321" w:name="_Toc36220213"/>
      <w:bookmarkStart w:id="4322" w:name="_Toc36474311"/>
      <w:bookmarkStart w:id="4323" w:name="_Toc36542583"/>
      <w:bookmarkStart w:id="4324" w:name="_Toc36543404"/>
      <w:bookmarkStart w:id="4325" w:name="_Toc36567642"/>
      <w:bookmarkStart w:id="4326" w:name="_Toc44341327"/>
      <w:bookmarkStart w:id="4327" w:name="_Toc51675630"/>
      <w:bookmarkStart w:id="4328" w:name="_Toc51683874"/>
      <w:bookmarkStart w:id="4329" w:name="_Toc55305197"/>
      <w:r w:rsidRPr="002B15AA">
        <w:rPr>
          <w:lang w:eastAsia="zh-CN"/>
        </w:rPr>
        <w:t>5.3</w:t>
      </w:r>
      <w:r w:rsidRPr="002B15AA">
        <w:t>.18.1</w:t>
      </w:r>
      <w:r w:rsidRPr="002B15AA">
        <w:tab/>
        <w:t>Definition</w:t>
      </w:r>
      <w:bookmarkEnd w:id="4318"/>
      <w:bookmarkEnd w:id="4319"/>
      <w:bookmarkEnd w:id="4320"/>
      <w:bookmarkEnd w:id="4321"/>
      <w:bookmarkEnd w:id="4322"/>
      <w:bookmarkEnd w:id="4323"/>
      <w:bookmarkEnd w:id="4324"/>
      <w:bookmarkEnd w:id="4325"/>
      <w:bookmarkEnd w:id="4326"/>
      <w:bookmarkEnd w:id="4327"/>
      <w:bookmarkEnd w:id="4328"/>
      <w:bookmarkEnd w:id="4329"/>
    </w:p>
    <w:p w14:paraId="2E76A76C" w14:textId="77777777" w:rsidR="00E154AB" w:rsidRPr="002B15AA" w:rsidRDefault="00E154AB" w:rsidP="00E154AB">
      <w:r w:rsidRPr="002B15AA">
        <w:t>This IOC represents the NWDAF function in 5GC. For more information about the NWDAF, see 3GPP TS 23.501 [2].</w:t>
      </w:r>
      <w:r>
        <w:t xml:space="preserve"> </w:t>
      </w:r>
    </w:p>
    <w:p w14:paraId="2E76A76D" w14:textId="77777777" w:rsidR="00E154AB" w:rsidRDefault="00E154AB" w:rsidP="00E154AB">
      <w:pPr>
        <w:pStyle w:val="Heading4"/>
      </w:pPr>
      <w:bookmarkStart w:id="4330" w:name="_Toc19888321"/>
      <w:bookmarkStart w:id="4331" w:name="_Toc27405208"/>
      <w:bookmarkStart w:id="4332" w:name="_Toc35878398"/>
      <w:bookmarkStart w:id="4333" w:name="_Toc36220214"/>
      <w:bookmarkStart w:id="4334" w:name="_Toc36474312"/>
      <w:bookmarkStart w:id="4335" w:name="_Toc36542584"/>
      <w:bookmarkStart w:id="4336" w:name="_Toc36543405"/>
      <w:bookmarkStart w:id="4337" w:name="_Toc36567643"/>
      <w:bookmarkStart w:id="4338" w:name="_Toc44341328"/>
      <w:bookmarkStart w:id="4339" w:name="_Toc51675631"/>
      <w:bookmarkStart w:id="4340" w:name="_Toc51683875"/>
      <w:bookmarkStart w:id="4341" w:name="_Toc55305198"/>
      <w:r w:rsidRPr="002B15AA">
        <w:t>5.3.18.2</w:t>
      </w:r>
      <w:r w:rsidRPr="002B15AA">
        <w:tab/>
        <w:t>Attributes</w:t>
      </w:r>
      <w:bookmarkEnd w:id="4330"/>
      <w:bookmarkEnd w:id="4331"/>
      <w:bookmarkEnd w:id="4332"/>
      <w:bookmarkEnd w:id="4333"/>
      <w:bookmarkEnd w:id="4334"/>
      <w:bookmarkEnd w:id="4335"/>
      <w:bookmarkEnd w:id="4336"/>
      <w:bookmarkEnd w:id="4337"/>
      <w:bookmarkEnd w:id="4338"/>
      <w:bookmarkEnd w:id="4339"/>
      <w:bookmarkEnd w:id="4340"/>
      <w:bookmarkEnd w:id="4341"/>
    </w:p>
    <w:p w14:paraId="2E76A76E" w14:textId="77777777"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775" w14:textId="77777777" w:rsidTr="00583841">
        <w:trPr>
          <w:cantSplit/>
          <w:jc w:val="center"/>
        </w:trPr>
        <w:tc>
          <w:tcPr>
            <w:tcW w:w="3652" w:type="dxa"/>
            <w:shd w:val="pct10" w:color="auto" w:fill="FFFFFF"/>
            <w:vAlign w:val="center"/>
          </w:tcPr>
          <w:p w14:paraId="2E76A76F" w14:textId="77777777" w:rsidR="00E154AB" w:rsidRPr="002B15AA" w:rsidRDefault="00E154AB" w:rsidP="00583841">
            <w:pPr>
              <w:pStyle w:val="TAH"/>
            </w:pPr>
            <w:r w:rsidRPr="002B15AA">
              <w:t>Attribute name</w:t>
            </w:r>
          </w:p>
        </w:tc>
        <w:tc>
          <w:tcPr>
            <w:tcW w:w="1241" w:type="dxa"/>
            <w:shd w:val="pct10" w:color="auto" w:fill="FFFFFF"/>
            <w:vAlign w:val="center"/>
          </w:tcPr>
          <w:p w14:paraId="2E76A770" w14:textId="77777777" w:rsidR="00E154AB" w:rsidRPr="002B15AA" w:rsidRDefault="00E154AB" w:rsidP="00583841">
            <w:pPr>
              <w:pStyle w:val="TAH"/>
            </w:pPr>
            <w:r w:rsidRPr="002B15AA">
              <w:t>Support Qualifier</w:t>
            </w:r>
          </w:p>
        </w:tc>
        <w:tc>
          <w:tcPr>
            <w:tcW w:w="1241" w:type="dxa"/>
            <w:shd w:val="pct10" w:color="auto" w:fill="FFFFFF"/>
            <w:vAlign w:val="center"/>
          </w:tcPr>
          <w:p w14:paraId="2E76A771" w14:textId="77777777" w:rsidR="00E154AB" w:rsidRPr="002B15AA" w:rsidRDefault="00E154AB" w:rsidP="00583841">
            <w:pPr>
              <w:pStyle w:val="TAH"/>
            </w:pPr>
            <w:r w:rsidRPr="002B15AA">
              <w:t>isReadable</w:t>
            </w:r>
          </w:p>
        </w:tc>
        <w:tc>
          <w:tcPr>
            <w:tcW w:w="1241" w:type="dxa"/>
            <w:shd w:val="pct10" w:color="auto" w:fill="FFFFFF"/>
            <w:vAlign w:val="center"/>
          </w:tcPr>
          <w:p w14:paraId="2E76A772" w14:textId="77777777" w:rsidR="00E154AB" w:rsidRPr="002B15AA" w:rsidRDefault="00E154AB" w:rsidP="00583841">
            <w:pPr>
              <w:pStyle w:val="TAH"/>
            </w:pPr>
            <w:r w:rsidRPr="002B15AA">
              <w:t>isWritable</w:t>
            </w:r>
          </w:p>
        </w:tc>
        <w:tc>
          <w:tcPr>
            <w:tcW w:w="1241" w:type="dxa"/>
            <w:shd w:val="pct10" w:color="auto" w:fill="FFFFFF"/>
            <w:vAlign w:val="center"/>
          </w:tcPr>
          <w:p w14:paraId="2E76A77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774" w14:textId="77777777" w:rsidR="00E154AB" w:rsidRPr="002B15AA" w:rsidRDefault="00E154AB" w:rsidP="00583841">
            <w:pPr>
              <w:pStyle w:val="TAH"/>
            </w:pPr>
            <w:r w:rsidRPr="002B15AA">
              <w:t>isNotifyable</w:t>
            </w:r>
          </w:p>
        </w:tc>
      </w:tr>
      <w:tr w:rsidR="00E154AB" w:rsidRPr="002B15AA" w14:paraId="2E76A77C" w14:textId="77777777" w:rsidTr="00583841">
        <w:trPr>
          <w:cantSplit/>
          <w:jc w:val="center"/>
        </w:trPr>
        <w:tc>
          <w:tcPr>
            <w:tcW w:w="3652" w:type="dxa"/>
          </w:tcPr>
          <w:p w14:paraId="2E76A77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777" w14:textId="77777777" w:rsidR="00E154AB" w:rsidRPr="002B15AA" w:rsidRDefault="00E154AB" w:rsidP="00583841">
            <w:pPr>
              <w:pStyle w:val="TAL"/>
              <w:jc w:val="center"/>
            </w:pPr>
            <w:r w:rsidRPr="002B15AA">
              <w:t>M</w:t>
            </w:r>
          </w:p>
        </w:tc>
        <w:tc>
          <w:tcPr>
            <w:tcW w:w="1241" w:type="dxa"/>
          </w:tcPr>
          <w:p w14:paraId="2E76A778" w14:textId="77777777" w:rsidR="00E154AB" w:rsidRPr="002B15AA" w:rsidRDefault="00E154AB" w:rsidP="00583841">
            <w:pPr>
              <w:pStyle w:val="TAL"/>
              <w:jc w:val="center"/>
            </w:pPr>
            <w:r w:rsidRPr="002B15AA">
              <w:rPr>
                <w:rFonts w:cs="Arial"/>
              </w:rPr>
              <w:t>T</w:t>
            </w:r>
          </w:p>
        </w:tc>
        <w:tc>
          <w:tcPr>
            <w:tcW w:w="1241" w:type="dxa"/>
          </w:tcPr>
          <w:p w14:paraId="2E76A779" w14:textId="77777777" w:rsidR="00E154AB" w:rsidRPr="002B15AA" w:rsidRDefault="00E154AB" w:rsidP="00583841">
            <w:pPr>
              <w:pStyle w:val="TAL"/>
              <w:jc w:val="center"/>
            </w:pPr>
            <w:r w:rsidRPr="002B15AA">
              <w:rPr>
                <w:rFonts w:cs="Arial"/>
                <w:lang w:eastAsia="zh-CN"/>
              </w:rPr>
              <w:t>T</w:t>
            </w:r>
          </w:p>
        </w:tc>
        <w:tc>
          <w:tcPr>
            <w:tcW w:w="1241" w:type="dxa"/>
          </w:tcPr>
          <w:p w14:paraId="2E76A77A" w14:textId="77777777" w:rsidR="00E154AB" w:rsidRPr="002B15AA" w:rsidRDefault="00E154AB" w:rsidP="00583841">
            <w:pPr>
              <w:pStyle w:val="TAL"/>
              <w:jc w:val="center"/>
              <w:rPr>
                <w:lang w:eastAsia="zh-CN"/>
              </w:rPr>
            </w:pPr>
            <w:r w:rsidRPr="002B15AA">
              <w:rPr>
                <w:rFonts w:cs="Arial"/>
              </w:rPr>
              <w:t>F</w:t>
            </w:r>
          </w:p>
        </w:tc>
        <w:tc>
          <w:tcPr>
            <w:tcW w:w="1241" w:type="dxa"/>
          </w:tcPr>
          <w:p w14:paraId="2E76A77B" w14:textId="77777777" w:rsidR="00E154AB" w:rsidRPr="002B15AA" w:rsidRDefault="00E154AB" w:rsidP="00583841">
            <w:pPr>
              <w:pStyle w:val="TAL"/>
              <w:jc w:val="center"/>
            </w:pPr>
            <w:r w:rsidRPr="002B15AA">
              <w:rPr>
                <w:rFonts w:cs="Arial"/>
                <w:lang w:eastAsia="zh-CN"/>
              </w:rPr>
              <w:t>T</w:t>
            </w:r>
          </w:p>
        </w:tc>
      </w:tr>
      <w:tr w:rsidR="00E154AB" w:rsidRPr="002B15AA" w14:paraId="2E76A783" w14:textId="77777777" w:rsidTr="00583841">
        <w:trPr>
          <w:cantSplit/>
          <w:jc w:val="center"/>
        </w:trPr>
        <w:tc>
          <w:tcPr>
            <w:tcW w:w="3652" w:type="dxa"/>
          </w:tcPr>
          <w:p w14:paraId="2E76A77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77E" w14:textId="77777777" w:rsidR="00E154AB" w:rsidRPr="002B15AA" w:rsidRDefault="00E154AB" w:rsidP="00583841">
            <w:pPr>
              <w:pStyle w:val="TAL"/>
              <w:jc w:val="center"/>
            </w:pPr>
            <w:r w:rsidRPr="002B15AA">
              <w:t>M</w:t>
            </w:r>
          </w:p>
        </w:tc>
        <w:tc>
          <w:tcPr>
            <w:tcW w:w="1241" w:type="dxa"/>
          </w:tcPr>
          <w:p w14:paraId="2E76A77F" w14:textId="77777777" w:rsidR="00E154AB" w:rsidRPr="002B15AA" w:rsidRDefault="00E154AB" w:rsidP="00583841">
            <w:pPr>
              <w:pStyle w:val="TAL"/>
              <w:jc w:val="center"/>
            </w:pPr>
            <w:r w:rsidRPr="002B15AA">
              <w:rPr>
                <w:rFonts w:cs="Arial"/>
              </w:rPr>
              <w:t>T</w:t>
            </w:r>
          </w:p>
        </w:tc>
        <w:tc>
          <w:tcPr>
            <w:tcW w:w="1241" w:type="dxa"/>
          </w:tcPr>
          <w:p w14:paraId="2E76A780" w14:textId="77777777" w:rsidR="00E154AB" w:rsidRPr="002B15AA" w:rsidRDefault="00E154AB" w:rsidP="00583841">
            <w:pPr>
              <w:pStyle w:val="TAL"/>
              <w:jc w:val="center"/>
            </w:pPr>
            <w:r w:rsidRPr="002B15AA">
              <w:rPr>
                <w:rFonts w:cs="Arial"/>
                <w:lang w:eastAsia="zh-CN"/>
              </w:rPr>
              <w:t>T</w:t>
            </w:r>
          </w:p>
        </w:tc>
        <w:tc>
          <w:tcPr>
            <w:tcW w:w="1241" w:type="dxa"/>
          </w:tcPr>
          <w:p w14:paraId="2E76A781" w14:textId="77777777" w:rsidR="00E154AB" w:rsidRPr="002B15AA" w:rsidRDefault="00E154AB" w:rsidP="00583841">
            <w:pPr>
              <w:pStyle w:val="TAL"/>
              <w:jc w:val="center"/>
              <w:rPr>
                <w:lang w:eastAsia="zh-CN"/>
              </w:rPr>
            </w:pPr>
            <w:r w:rsidRPr="002B15AA">
              <w:rPr>
                <w:rFonts w:cs="Arial"/>
              </w:rPr>
              <w:t>F</w:t>
            </w:r>
          </w:p>
        </w:tc>
        <w:tc>
          <w:tcPr>
            <w:tcW w:w="1241" w:type="dxa"/>
          </w:tcPr>
          <w:p w14:paraId="2E76A782" w14:textId="77777777" w:rsidR="00E154AB" w:rsidRPr="002B15AA" w:rsidRDefault="00E154AB" w:rsidP="00583841">
            <w:pPr>
              <w:pStyle w:val="TAL"/>
              <w:jc w:val="center"/>
            </w:pPr>
            <w:r w:rsidRPr="002B15AA">
              <w:rPr>
                <w:rFonts w:cs="Arial"/>
                <w:lang w:eastAsia="zh-CN"/>
              </w:rPr>
              <w:t>T</w:t>
            </w:r>
          </w:p>
        </w:tc>
      </w:tr>
      <w:tr w:rsidR="00E154AB" w:rsidRPr="002B15AA" w14:paraId="2E76A78A"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78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785"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786"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87"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88"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89" w14:textId="77777777" w:rsidR="00E154AB" w:rsidRPr="002B15AA" w:rsidRDefault="00E154AB" w:rsidP="00583841">
            <w:pPr>
              <w:pStyle w:val="TAC"/>
            </w:pPr>
            <w:r w:rsidRPr="002B15AA">
              <w:rPr>
                <w:rFonts w:cs="Arial"/>
                <w:lang w:eastAsia="zh-CN"/>
              </w:rPr>
              <w:t>T</w:t>
            </w:r>
          </w:p>
        </w:tc>
      </w:tr>
      <w:tr w:rsidR="00E154AB" w:rsidRPr="002B15AA" w14:paraId="2E76A791"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78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78C"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78D"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8E"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8F"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90" w14:textId="77777777" w:rsidR="00E154AB" w:rsidRPr="002B15AA" w:rsidRDefault="00E154AB" w:rsidP="00583841">
            <w:pPr>
              <w:pStyle w:val="TAC"/>
              <w:rPr>
                <w:rFonts w:cs="Arial"/>
                <w:lang w:eastAsia="zh-CN"/>
              </w:rPr>
            </w:pPr>
            <w:r w:rsidRPr="00470179">
              <w:rPr>
                <w:rFonts w:cs="Arial"/>
                <w:lang w:eastAsia="zh-CN"/>
              </w:rPr>
              <w:t>T</w:t>
            </w:r>
          </w:p>
        </w:tc>
      </w:tr>
      <w:tr w:rsidR="00E154AB" w:rsidRPr="00470179" w14:paraId="2E76A798"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792" w14:textId="77777777" w:rsidR="00E154AB" w:rsidRDefault="00E154AB" w:rsidP="00583841">
            <w:pPr>
              <w:pStyle w:val="TAL"/>
              <w:rPr>
                <w:rFonts w:ascii="Courier New" w:hAnsi="Courier New" w:cs="Courier New"/>
                <w:lang w:eastAsia="zh-CN"/>
              </w:rPr>
            </w:pPr>
            <w:bookmarkStart w:id="4342"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14:paraId="2E76A793" w14:textId="77777777"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14:paraId="2E76A794" w14:textId="77777777"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795" w14:textId="77777777"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796" w14:textId="77777777"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797" w14:textId="77777777" w:rsidR="00E154AB" w:rsidRPr="00470179" w:rsidRDefault="00E154AB" w:rsidP="00583841">
            <w:pPr>
              <w:pStyle w:val="TAC"/>
              <w:rPr>
                <w:rFonts w:cs="Arial"/>
                <w:lang w:eastAsia="zh-CN"/>
              </w:rPr>
            </w:pPr>
            <w:r w:rsidRPr="00470179">
              <w:rPr>
                <w:rFonts w:cs="Arial"/>
                <w:lang w:eastAsia="zh-CN"/>
              </w:rPr>
              <w:t>T</w:t>
            </w:r>
          </w:p>
        </w:tc>
      </w:tr>
    </w:tbl>
    <w:p w14:paraId="2E76A799" w14:textId="77777777" w:rsidR="00E154AB" w:rsidRPr="002B15AA" w:rsidRDefault="00E154AB" w:rsidP="00E154AB">
      <w:pPr>
        <w:pStyle w:val="Heading4"/>
      </w:pPr>
      <w:bookmarkStart w:id="4343" w:name="_Toc27405209"/>
      <w:bookmarkStart w:id="4344" w:name="_Toc35878399"/>
      <w:bookmarkStart w:id="4345" w:name="_Toc36220215"/>
      <w:bookmarkStart w:id="4346" w:name="_Toc36474313"/>
      <w:bookmarkStart w:id="4347" w:name="_Toc36542585"/>
      <w:bookmarkStart w:id="4348" w:name="_Toc36543406"/>
      <w:bookmarkStart w:id="4349" w:name="_Toc36567644"/>
      <w:bookmarkStart w:id="4350" w:name="_Toc44341329"/>
      <w:bookmarkStart w:id="4351" w:name="_Toc51675632"/>
      <w:bookmarkStart w:id="4352" w:name="_Toc51683876"/>
      <w:bookmarkStart w:id="4353" w:name="_Toc55305199"/>
      <w:r w:rsidRPr="002B15AA">
        <w:t>5.3.18.3</w:t>
      </w:r>
      <w:r w:rsidRPr="002B15AA">
        <w:tab/>
        <w:t>Attribute constraints</w:t>
      </w:r>
      <w:bookmarkEnd w:id="4342"/>
      <w:bookmarkEnd w:id="4343"/>
      <w:bookmarkEnd w:id="4344"/>
      <w:bookmarkEnd w:id="4345"/>
      <w:bookmarkEnd w:id="4346"/>
      <w:bookmarkEnd w:id="4347"/>
      <w:bookmarkEnd w:id="4348"/>
      <w:bookmarkEnd w:id="4349"/>
      <w:bookmarkEnd w:id="4350"/>
      <w:bookmarkEnd w:id="4351"/>
      <w:bookmarkEnd w:id="4352"/>
      <w:bookmarkEnd w:id="4353"/>
    </w:p>
    <w:tbl>
      <w:tblPr>
        <w:tblW w:w="8629" w:type="dxa"/>
        <w:jc w:val="center"/>
        <w:tblLook w:val="01E0" w:firstRow="1" w:lastRow="1" w:firstColumn="1" w:lastColumn="1" w:noHBand="0" w:noVBand="0"/>
      </w:tblPr>
      <w:tblGrid>
        <w:gridCol w:w="3038"/>
        <w:gridCol w:w="5591"/>
      </w:tblGrid>
      <w:tr w:rsidR="00E154AB" w:rsidRPr="002B15AA" w14:paraId="2E76A79C"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2E76A79A" w14:textId="77777777"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E76A79B" w14:textId="77777777" w:rsidR="00E154AB" w:rsidRPr="002B15AA" w:rsidRDefault="00E154AB" w:rsidP="00583841">
            <w:pPr>
              <w:pStyle w:val="TAH"/>
            </w:pPr>
            <w:r w:rsidRPr="002B15AA">
              <w:t>Definition</w:t>
            </w:r>
          </w:p>
        </w:tc>
      </w:tr>
      <w:tr w:rsidR="00E154AB" w:rsidRPr="002B15AA" w14:paraId="2E76A79F" w14:textId="77777777" w:rsidTr="00583841">
        <w:trPr>
          <w:jc w:val="center"/>
        </w:trPr>
        <w:tc>
          <w:tcPr>
            <w:tcW w:w="3038" w:type="dxa"/>
            <w:tcBorders>
              <w:top w:val="single" w:sz="4" w:space="0" w:color="auto"/>
              <w:left w:val="single" w:sz="4" w:space="0" w:color="auto"/>
              <w:bottom w:val="single" w:sz="4" w:space="0" w:color="auto"/>
              <w:right w:val="single" w:sz="4" w:space="0" w:color="auto"/>
            </w:tcBorders>
          </w:tcPr>
          <w:p w14:paraId="2E76A79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2E76A79E" w14:textId="77777777" w:rsidR="00E154AB" w:rsidRPr="002B15AA" w:rsidRDefault="00E154AB" w:rsidP="00583841">
            <w:pPr>
              <w:pStyle w:val="TAL"/>
              <w:rPr>
                <w:lang w:eastAsia="zh-CN"/>
              </w:rPr>
            </w:pPr>
            <w:r w:rsidRPr="002B15AA">
              <w:t>Condition: Network slicing feature is supported.</w:t>
            </w:r>
          </w:p>
        </w:tc>
      </w:tr>
    </w:tbl>
    <w:p w14:paraId="2E76A7A0" w14:textId="77777777" w:rsidR="00E154AB" w:rsidRPr="002B15AA" w:rsidRDefault="00E154AB" w:rsidP="00E154AB">
      <w:pPr>
        <w:pStyle w:val="Heading4"/>
      </w:pPr>
      <w:bookmarkStart w:id="4354" w:name="_Toc19888323"/>
      <w:bookmarkStart w:id="4355" w:name="_Toc27405210"/>
      <w:bookmarkStart w:id="4356" w:name="_Toc35878400"/>
      <w:bookmarkStart w:id="4357" w:name="_Toc36220216"/>
      <w:bookmarkStart w:id="4358" w:name="_Toc36474314"/>
      <w:bookmarkStart w:id="4359" w:name="_Toc36542586"/>
      <w:bookmarkStart w:id="4360" w:name="_Toc36543407"/>
      <w:bookmarkStart w:id="4361" w:name="_Toc36567645"/>
      <w:bookmarkStart w:id="4362" w:name="_Toc44341330"/>
      <w:bookmarkStart w:id="4363" w:name="_Toc51675633"/>
      <w:bookmarkStart w:id="4364" w:name="_Toc51683877"/>
      <w:bookmarkStart w:id="4365" w:name="_Toc55305200"/>
      <w:r w:rsidRPr="002B15AA">
        <w:t>5.3.18.4</w:t>
      </w:r>
      <w:r w:rsidRPr="002B15AA">
        <w:tab/>
        <w:t>Notifications</w:t>
      </w:r>
      <w:bookmarkEnd w:id="4354"/>
      <w:bookmarkEnd w:id="4355"/>
      <w:bookmarkEnd w:id="4356"/>
      <w:bookmarkEnd w:id="4357"/>
      <w:bookmarkEnd w:id="4358"/>
      <w:bookmarkEnd w:id="4359"/>
      <w:bookmarkEnd w:id="4360"/>
      <w:bookmarkEnd w:id="4361"/>
      <w:bookmarkEnd w:id="4362"/>
      <w:bookmarkEnd w:id="4363"/>
      <w:bookmarkEnd w:id="4364"/>
      <w:bookmarkEnd w:id="4365"/>
    </w:p>
    <w:p w14:paraId="2E76A7A1"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A2" w14:textId="77777777" w:rsidR="00E154AB" w:rsidRPr="002B15AA" w:rsidRDefault="00E154AB" w:rsidP="00E154AB">
      <w:pPr>
        <w:pStyle w:val="Heading3"/>
        <w:rPr>
          <w:lang w:eastAsia="zh-CN"/>
        </w:rPr>
      </w:pPr>
      <w:bookmarkStart w:id="4366" w:name="_Toc19888324"/>
      <w:bookmarkStart w:id="4367" w:name="_Toc27405211"/>
      <w:bookmarkStart w:id="4368" w:name="_Toc35878401"/>
      <w:bookmarkStart w:id="4369" w:name="_Toc36220217"/>
      <w:bookmarkStart w:id="4370" w:name="_Toc36474315"/>
      <w:bookmarkStart w:id="4371" w:name="_Toc36542587"/>
      <w:bookmarkStart w:id="4372" w:name="_Toc36543408"/>
      <w:bookmarkStart w:id="4373" w:name="_Toc36567646"/>
      <w:bookmarkStart w:id="4374" w:name="_Toc44341331"/>
      <w:bookmarkStart w:id="4375" w:name="_Toc51675634"/>
      <w:bookmarkStart w:id="4376" w:name="_Toc51683878"/>
      <w:bookmarkStart w:id="4377" w:name="_Toc55305201"/>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366"/>
      <w:bookmarkEnd w:id="4367"/>
      <w:bookmarkEnd w:id="4368"/>
      <w:bookmarkEnd w:id="4369"/>
      <w:bookmarkEnd w:id="4370"/>
      <w:bookmarkEnd w:id="4371"/>
      <w:bookmarkEnd w:id="4372"/>
      <w:bookmarkEnd w:id="4373"/>
      <w:bookmarkEnd w:id="4374"/>
      <w:bookmarkEnd w:id="4375"/>
      <w:bookmarkEnd w:id="4376"/>
      <w:bookmarkEnd w:id="4377"/>
    </w:p>
    <w:p w14:paraId="2E76A7A3" w14:textId="77777777" w:rsidR="00E154AB" w:rsidRPr="002B15AA" w:rsidRDefault="00E154AB" w:rsidP="00E154AB">
      <w:pPr>
        <w:pStyle w:val="Heading4"/>
      </w:pPr>
      <w:bookmarkStart w:id="4378" w:name="_Toc19888325"/>
      <w:bookmarkStart w:id="4379" w:name="_Toc27405212"/>
      <w:bookmarkStart w:id="4380" w:name="_Toc35878402"/>
      <w:bookmarkStart w:id="4381" w:name="_Toc36220218"/>
      <w:bookmarkStart w:id="4382" w:name="_Toc36474316"/>
      <w:bookmarkStart w:id="4383" w:name="_Toc36542588"/>
      <w:bookmarkStart w:id="4384" w:name="_Toc36543409"/>
      <w:bookmarkStart w:id="4385" w:name="_Toc36567647"/>
      <w:bookmarkStart w:id="4386" w:name="_Toc44341332"/>
      <w:bookmarkStart w:id="4387" w:name="_Toc51675635"/>
      <w:bookmarkStart w:id="4388" w:name="_Toc51683879"/>
      <w:bookmarkStart w:id="4389" w:name="_Toc55305202"/>
      <w:r w:rsidRPr="002B15AA">
        <w:rPr>
          <w:rFonts w:hint="eastAsia"/>
          <w:lang w:eastAsia="zh-CN"/>
        </w:rPr>
        <w:t>5.3.</w:t>
      </w:r>
      <w:r w:rsidRPr="002B15AA">
        <w:rPr>
          <w:lang w:eastAsia="zh-CN"/>
        </w:rPr>
        <w:t>19</w:t>
      </w:r>
      <w:r w:rsidRPr="002B15AA">
        <w:t>.1</w:t>
      </w:r>
      <w:r w:rsidRPr="002B15AA">
        <w:tab/>
        <w:t>Definition</w:t>
      </w:r>
      <w:bookmarkEnd w:id="4378"/>
      <w:bookmarkEnd w:id="4379"/>
      <w:bookmarkEnd w:id="4380"/>
      <w:bookmarkEnd w:id="4381"/>
      <w:bookmarkEnd w:id="4382"/>
      <w:bookmarkEnd w:id="4383"/>
      <w:bookmarkEnd w:id="4384"/>
      <w:bookmarkEnd w:id="4385"/>
      <w:bookmarkEnd w:id="4386"/>
      <w:bookmarkEnd w:id="4387"/>
      <w:bookmarkEnd w:id="4388"/>
      <w:bookmarkEnd w:id="4389"/>
    </w:p>
    <w:p w14:paraId="2E76A7A4" w14:textId="77777777" w:rsidR="00E154AB" w:rsidRPr="002B15AA" w:rsidRDefault="00E154AB" w:rsidP="00E154AB">
      <w:r w:rsidRPr="002B15AA">
        <w:t xml:space="preserve">This IOC represents the N2 interface between (R)AN and AMF, which is defined in 3GPP TS </w:t>
      </w:r>
      <w:r>
        <w:t>23.501 [2]</w:t>
      </w:r>
      <w:r w:rsidRPr="002B15AA">
        <w:t>.</w:t>
      </w:r>
    </w:p>
    <w:p w14:paraId="2E76A7A5" w14:textId="77777777" w:rsidR="00E154AB" w:rsidRDefault="00E154AB" w:rsidP="00E154AB">
      <w:pPr>
        <w:pStyle w:val="Heading4"/>
      </w:pPr>
      <w:bookmarkStart w:id="4390" w:name="_Toc19888326"/>
      <w:bookmarkStart w:id="4391" w:name="_Toc27405213"/>
      <w:bookmarkStart w:id="4392" w:name="_Toc35878403"/>
      <w:bookmarkStart w:id="4393" w:name="_Toc36220219"/>
      <w:bookmarkStart w:id="4394" w:name="_Toc36474317"/>
      <w:bookmarkStart w:id="4395" w:name="_Toc36542589"/>
      <w:bookmarkStart w:id="4396" w:name="_Toc36543410"/>
      <w:bookmarkStart w:id="4397" w:name="_Toc36567648"/>
      <w:bookmarkStart w:id="4398" w:name="_Toc44341333"/>
      <w:bookmarkStart w:id="4399" w:name="_Toc51675636"/>
      <w:bookmarkStart w:id="4400" w:name="_Toc51683880"/>
      <w:bookmarkStart w:id="4401" w:name="_Toc55305203"/>
      <w:r w:rsidRPr="002B15AA">
        <w:rPr>
          <w:rFonts w:hint="eastAsia"/>
          <w:lang w:eastAsia="zh-CN"/>
        </w:rPr>
        <w:t>5.3.</w:t>
      </w:r>
      <w:r w:rsidRPr="002B15AA">
        <w:rPr>
          <w:lang w:eastAsia="zh-CN"/>
        </w:rPr>
        <w:t>19</w:t>
      </w:r>
      <w:r w:rsidRPr="002B15AA">
        <w:t>.2</w:t>
      </w:r>
      <w:r w:rsidRPr="002B15AA">
        <w:tab/>
        <w:t>Attributes</w:t>
      </w:r>
      <w:bookmarkEnd w:id="4390"/>
      <w:bookmarkEnd w:id="4391"/>
      <w:bookmarkEnd w:id="4392"/>
      <w:bookmarkEnd w:id="4393"/>
      <w:bookmarkEnd w:id="4394"/>
      <w:bookmarkEnd w:id="4395"/>
      <w:bookmarkEnd w:id="4396"/>
      <w:bookmarkEnd w:id="4397"/>
      <w:bookmarkEnd w:id="4398"/>
      <w:bookmarkEnd w:id="4399"/>
      <w:bookmarkEnd w:id="4400"/>
      <w:bookmarkEnd w:id="4401"/>
    </w:p>
    <w:p w14:paraId="2E76A7A6" w14:textId="77777777"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7AD" w14:textId="77777777" w:rsidTr="00583841">
        <w:trPr>
          <w:cantSplit/>
          <w:jc w:val="center"/>
        </w:trPr>
        <w:tc>
          <w:tcPr>
            <w:tcW w:w="3652" w:type="dxa"/>
            <w:shd w:val="pct10" w:color="auto" w:fill="FFFFFF"/>
            <w:vAlign w:val="center"/>
          </w:tcPr>
          <w:p w14:paraId="2E76A7A7"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7A8" w14:textId="77777777" w:rsidR="00E154AB" w:rsidRPr="002B15AA" w:rsidRDefault="00E154AB" w:rsidP="00583841">
            <w:pPr>
              <w:pStyle w:val="TAH"/>
            </w:pPr>
            <w:r w:rsidRPr="002B15AA">
              <w:t>Support Qualifier</w:t>
            </w:r>
          </w:p>
        </w:tc>
        <w:tc>
          <w:tcPr>
            <w:tcW w:w="1241" w:type="dxa"/>
            <w:shd w:val="pct10" w:color="auto" w:fill="FFFFFF"/>
            <w:vAlign w:val="center"/>
          </w:tcPr>
          <w:p w14:paraId="2E76A7A9" w14:textId="77777777" w:rsidR="00E154AB" w:rsidRPr="002B15AA" w:rsidRDefault="00E154AB" w:rsidP="00583841">
            <w:pPr>
              <w:pStyle w:val="TAH"/>
            </w:pPr>
            <w:r w:rsidRPr="002B15AA">
              <w:t>isReadable</w:t>
            </w:r>
          </w:p>
        </w:tc>
        <w:tc>
          <w:tcPr>
            <w:tcW w:w="1241" w:type="dxa"/>
            <w:shd w:val="pct10" w:color="auto" w:fill="FFFFFF"/>
            <w:vAlign w:val="center"/>
          </w:tcPr>
          <w:p w14:paraId="2E76A7AA" w14:textId="77777777" w:rsidR="00E154AB" w:rsidRPr="002B15AA" w:rsidRDefault="00E154AB" w:rsidP="00583841">
            <w:pPr>
              <w:pStyle w:val="TAH"/>
            </w:pPr>
            <w:r w:rsidRPr="002B15AA">
              <w:t>isWritable</w:t>
            </w:r>
          </w:p>
        </w:tc>
        <w:tc>
          <w:tcPr>
            <w:tcW w:w="1241" w:type="dxa"/>
            <w:shd w:val="pct10" w:color="auto" w:fill="FFFFFF"/>
            <w:vAlign w:val="center"/>
          </w:tcPr>
          <w:p w14:paraId="2E76A7A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7AC" w14:textId="77777777" w:rsidR="00E154AB" w:rsidRPr="002B15AA" w:rsidRDefault="00E154AB" w:rsidP="00583841">
            <w:pPr>
              <w:pStyle w:val="TAH"/>
            </w:pPr>
            <w:r w:rsidRPr="002B15AA">
              <w:t>isNotifyable</w:t>
            </w:r>
          </w:p>
        </w:tc>
      </w:tr>
      <w:tr w:rsidR="00E154AB" w:rsidRPr="002B15AA" w14:paraId="2E76A7B4" w14:textId="77777777" w:rsidTr="00583841">
        <w:trPr>
          <w:cantSplit/>
          <w:jc w:val="center"/>
        </w:trPr>
        <w:tc>
          <w:tcPr>
            <w:tcW w:w="3652" w:type="dxa"/>
          </w:tcPr>
          <w:p w14:paraId="2E76A7A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7AF" w14:textId="77777777" w:rsidR="00E154AB" w:rsidRPr="002B15AA" w:rsidRDefault="00E154AB" w:rsidP="00583841">
            <w:pPr>
              <w:pStyle w:val="TAL"/>
              <w:jc w:val="center"/>
            </w:pPr>
            <w:r w:rsidRPr="002B15AA">
              <w:t>O</w:t>
            </w:r>
          </w:p>
        </w:tc>
        <w:tc>
          <w:tcPr>
            <w:tcW w:w="1241" w:type="dxa"/>
          </w:tcPr>
          <w:p w14:paraId="2E76A7B0" w14:textId="77777777" w:rsidR="00E154AB" w:rsidRPr="002B15AA" w:rsidRDefault="00E154AB" w:rsidP="00583841">
            <w:pPr>
              <w:pStyle w:val="TAL"/>
              <w:jc w:val="center"/>
            </w:pPr>
            <w:r w:rsidRPr="002B15AA">
              <w:rPr>
                <w:rFonts w:cs="Arial"/>
              </w:rPr>
              <w:t>T</w:t>
            </w:r>
          </w:p>
        </w:tc>
        <w:tc>
          <w:tcPr>
            <w:tcW w:w="1241" w:type="dxa"/>
          </w:tcPr>
          <w:p w14:paraId="2E76A7B1" w14:textId="77777777" w:rsidR="00E154AB" w:rsidRPr="002B15AA" w:rsidRDefault="00E154AB" w:rsidP="00583841">
            <w:pPr>
              <w:pStyle w:val="TAL"/>
              <w:jc w:val="center"/>
            </w:pPr>
            <w:r w:rsidRPr="002B15AA">
              <w:rPr>
                <w:rFonts w:cs="Arial"/>
                <w:lang w:eastAsia="zh-CN"/>
              </w:rPr>
              <w:t>T</w:t>
            </w:r>
          </w:p>
        </w:tc>
        <w:tc>
          <w:tcPr>
            <w:tcW w:w="1241" w:type="dxa"/>
          </w:tcPr>
          <w:p w14:paraId="2E76A7B2" w14:textId="77777777" w:rsidR="00E154AB" w:rsidRPr="002B15AA" w:rsidRDefault="00E154AB" w:rsidP="00583841">
            <w:pPr>
              <w:pStyle w:val="TAL"/>
              <w:jc w:val="center"/>
              <w:rPr>
                <w:lang w:eastAsia="zh-CN"/>
              </w:rPr>
            </w:pPr>
            <w:r w:rsidRPr="002B15AA">
              <w:rPr>
                <w:rFonts w:cs="Arial"/>
              </w:rPr>
              <w:t>F</w:t>
            </w:r>
          </w:p>
        </w:tc>
        <w:tc>
          <w:tcPr>
            <w:tcW w:w="1241" w:type="dxa"/>
          </w:tcPr>
          <w:p w14:paraId="2E76A7B3" w14:textId="77777777" w:rsidR="00E154AB" w:rsidRPr="002B15AA" w:rsidRDefault="00E154AB" w:rsidP="00583841">
            <w:pPr>
              <w:pStyle w:val="TAL"/>
              <w:jc w:val="center"/>
            </w:pPr>
            <w:r w:rsidRPr="002B15AA">
              <w:rPr>
                <w:rFonts w:cs="Arial"/>
                <w:lang w:eastAsia="zh-CN"/>
              </w:rPr>
              <w:t>T</w:t>
            </w:r>
          </w:p>
        </w:tc>
      </w:tr>
      <w:tr w:rsidR="00E154AB" w:rsidRPr="002B15AA" w14:paraId="2E76A7BB" w14:textId="77777777" w:rsidTr="00583841">
        <w:trPr>
          <w:cantSplit/>
          <w:jc w:val="center"/>
        </w:trPr>
        <w:tc>
          <w:tcPr>
            <w:tcW w:w="3652" w:type="dxa"/>
          </w:tcPr>
          <w:p w14:paraId="2E76A7B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7B6" w14:textId="77777777" w:rsidR="00E154AB" w:rsidRPr="002B15AA" w:rsidRDefault="00E154AB" w:rsidP="00583841">
            <w:pPr>
              <w:pStyle w:val="TAL"/>
              <w:jc w:val="center"/>
            </w:pPr>
            <w:r w:rsidRPr="002B15AA">
              <w:t>O</w:t>
            </w:r>
          </w:p>
        </w:tc>
        <w:tc>
          <w:tcPr>
            <w:tcW w:w="1241" w:type="dxa"/>
          </w:tcPr>
          <w:p w14:paraId="2E76A7B7" w14:textId="77777777" w:rsidR="00E154AB" w:rsidRPr="002B15AA" w:rsidRDefault="00E154AB" w:rsidP="00583841">
            <w:pPr>
              <w:pStyle w:val="TAL"/>
              <w:jc w:val="center"/>
            </w:pPr>
            <w:r w:rsidRPr="002B15AA">
              <w:rPr>
                <w:rFonts w:cs="Arial"/>
              </w:rPr>
              <w:t>T</w:t>
            </w:r>
          </w:p>
        </w:tc>
        <w:tc>
          <w:tcPr>
            <w:tcW w:w="1241" w:type="dxa"/>
          </w:tcPr>
          <w:p w14:paraId="2E76A7B8" w14:textId="77777777" w:rsidR="00E154AB" w:rsidRPr="002B15AA" w:rsidRDefault="00E154AB" w:rsidP="00583841">
            <w:pPr>
              <w:pStyle w:val="TAL"/>
              <w:jc w:val="center"/>
            </w:pPr>
            <w:r w:rsidRPr="002B15AA">
              <w:rPr>
                <w:rFonts w:cs="Arial"/>
                <w:lang w:eastAsia="zh-CN"/>
              </w:rPr>
              <w:t>T</w:t>
            </w:r>
          </w:p>
        </w:tc>
        <w:tc>
          <w:tcPr>
            <w:tcW w:w="1241" w:type="dxa"/>
          </w:tcPr>
          <w:p w14:paraId="2E76A7B9" w14:textId="77777777" w:rsidR="00E154AB" w:rsidRPr="002B15AA" w:rsidRDefault="00E154AB" w:rsidP="00583841">
            <w:pPr>
              <w:pStyle w:val="TAL"/>
              <w:jc w:val="center"/>
              <w:rPr>
                <w:lang w:eastAsia="zh-CN"/>
              </w:rPr>
            </w:pPr>
            <w:r w:rsidRPr="002B15AA">
              <w:rPr>
                <w:rFonts w:cs="Arial"/>
              </w:rPr>
              <w:t>F</w:t>
            </w:r>
          </w:p>
        </w:tc>
        <w:tc>
          <w:tcPr>
            <w:tcW w:w="1241" w:type="dxa"/>
          </w:tcPr>
          <w:p w14:paraId="2E76A7BA" w14:textId="77777777" w:rsidR="00E154AB" w:rsidRPr="002B15AA" w:rsidRDefault="00E154AB" w:rsidP="00583841">
            <w:pPr>
              <w:pStyle w:val="TAL"/>
              <w:jc w:val="center"/>
            </w:pPr>
            <w:r w:rsidRPr="002B15AA">
              <w:rPr>
                <w:rFonts w:cs="Arial"/>
                <w:lang w:eastAsia="zh-CN"/>
              </w:rPr>
              <w:t>T</w:t>
            </w:r>
          </w:p>
        </w:tc>
      </w:tr>
    </w:tbl>
    <w:p w14:paraId="2E76A7BC" w14:textId="77777777" w:rsidR="00E154AB" w:rsidRPr="002B15AA" w:rsidRDefault="00E154AB" w:rsidP="00E154AB">
      <w:pPr>
        <w:pStyle w:val="Heading4"/>
      </w:pPr>
      <w:bookmarkStart w:id="4402" w:name="_Toc19888327"/>
      <w:bookmarkStart w:id="4403" w:name="_Toc27405214"/>
      <w:bookmarkStart w:id="4404" w:name="_Toc35878404"/>
      <w:bookmarkStart w:id="4405" w:name="_Toc36220220"/>
      <w:bookmarkStart w:id="4406" w:name="_Toc36474318"/>
      <w:bookmarkStart w:id="4407" w:name="_Toc36542590"/>
      <w:bookmarkStart w:id="4408" w:name="_Toc36543411"/>
      <w:bookmarkStart w:id="4409" w:name="_Toc36567649"/>
      <w:bookmarkStart w:id="4410" w:name="_Toc44341334"/>
      <w:bookmarkStart w:id="4411" w:name="_Toc51675637"/>
      <w:bookmarkStart w:id="4412" w:name="_Toc51683881"/>
      <w:bookmarkStart w:id="4413" w:name="_Toc55305204"/>
      <w:r w:rsidRPr="002B15AA">
        <w:rPr>
          <w:lang w:eastAsia="zh-CN"/>
        </w:rPr>
        <w:t>5</w:t>
      </w:r>
      <w:r w:rsidRPr="002B15AA">
        <w:t>.3.19.3</w:t>
      </w:r>
      <w:r w:rsidRPr="002B15AA">
        <w:tab/>
        <w:t>Attribute constraints</w:t>
      </w:r>
      <w:bookmarkEnd w:id="4402"/>
      <w:bookmarkEnd w:id="4403"/>
      <w:bookmarkEnd w:id="4404"/>
      <w:bookmarkEnd w:id="4405"/>
      <w:bookmarkEnd w:id="4406"/>
      <w:bookmarkEnd w:id="4407"/>
      <w:bookmarkEnd w:id="4408"/>
      <w:bookmarkEnd w:id="4409"/>
      <w:bookmarkEnd w:id="4410"/>
      <w:bookmarkEnd w:id="4411"/>
      <w:bookmarkEnd w:id="4412"/>
      <w:bookmarkEnd w:id="4413"/>
    </w:p>
    <w:p w14:paraId="2E76A7BD" w14:textId="77777777" w:rsidR="00E154AB" w:rsidRPr="002B15AA" w:rsidRDefault="00E154AB" w:rsidP="00E154AB">
      <w:r w:rsidRPr="002B15AA">
        <w:t>None.</w:t>
      </w:r>
    </w:p>
    <w:p w14:paraId="2E76A7BE" w14:textId="77777777" w:rsidR="00E154AB" w:rsidRPr="002B15AA" w:rsidRDefault="00E154AB" w:rsidP="00E154AB">
      <w:pPr>
        <w:pStyle w:val="Heading4"/>
      </w:pPr>
      <w:bookmarkStart w:id="4414" w:name="_Toc19888328"/>
      <w:bookmarkStart w:id="4415" w:name="_Toc27405215"/>
      <w:bookmarkStart w:id="4416" w:name="_Toc35878405"/>
      <w:bookmarkStart w:id="4417" w:name="_Toc36220221"/>
      <w:bookmarkStart w:id="4418" w:name="_Toc36474319"/>
      <w:bookmarkStart w:id="4419" w:name="_Toc36542591"/>
      <w:bookmarkStart w:id="4420" w:name="_Toc36543412"/>
      <w:bookmarkStart w:id="4421" w:name="_Toc36567650"/>
      <w:bookmarkStart w:id="4422" w:name="_Toc44341335"/>
      <w:bookmarkStart w:id="4423" w:name="_Toc51675638"/>
      <w:bookmarkStart w:id="4424" w:name="_Toc51683882"/>
      <w:bookmarkStart w:id="4425" w:name="_Toc55305205"/>
      <w:r w:rsidRPr="002B15AA">
        <w:rPr>
          <w:lang w:eastAsia="zh-CN"/>
        </w:rPr>
        <w:t>5</w:t>
      </w:r>
      <w:r w:rsidRPr="002B15AA">
        <w:t>.3.19.4</w:t>
      </w:r>
      <w:r w:rsidRPr="002B15AA">
        <w:tab/>
        <w:t>Notifications</w:t>
      </w:r>
      <w:bookmarkEnd w:id="4414"/>
      <w:bookmarkEnd w:id="4415"/>
      <w:bookmarkEnd w:id="4416"/>
      <w:bookmarkEnd w:id="4417"/>
      <w:bookmarkEnd w:id="4418"/>
      <w:bookmarkEnd w:id="4419"/>
      <w:bookmarkEnd w:id="4420"/>
      <w:bookmarkEnd w:id="4421"/>
      <w:bookmarkEnd w:id="4422"/>
      <w:bookmarkEnd w:id="4423"/>
      <w:bookmarkEnd w:id="4424"/>
      <w:bookmarkEnd w:id="4425"/>
    </w:p>
    <w:p w14:paraId="2E76A7B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C0" w14:textId="77777777" w:rsidR="00E154AB" w:rsidRPr="002B15AA" w:rsidRDefault="00E154AB" w:rsidP="00E154AB">
      <w:pPr>
        <w:pStyle w:val="Heading3"/>
        <w:rPr>
          <w:lang w:eastAsia="zh-CN"/>
        </w:rPr>
      </w:pPr>
      <w:bookmarkStart w:id="4426" w:name="_Toc19888329"/>
      <w:bookmarkStart w:id="4427" w:name="_Toc27405216"/>
      <w:bookmarkStart w:id="4428" w:name="_Toc35878406"/>
      <w:bookmarkStart w:id="4429" w:name="_Toc36220222"/>
      <w:bookmarkStart w:id="4430" w:name="_Toc36474320"/>
      <w:bookmarkStart w:id="4431" w:name="_Toc36542592"/>
      <w:bookmarkStart w:id="4432" w:name="_Toc36543413"/>
      <w:bookmarkStart w:id="4433" w:name="_Toc36567651"/>
      <w:bookmarkStart w:id="4434" w:name="_Toc44341336"/>
      <w:bookmarkStart w:id="4435" w:name="_Toc51675639"/>
      <w:bookmarkStart w:id="4436" w:name="_Toc51683883"/>
      <w:bookmarkStart w:id="4437" w:name="_Toc55305206"/>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426"/>
      <w:bookmarkEnd w:id="4427"/>
      <w:bookmarkEnd w:id="4428"/>
      <w:bookmarkEnd w:id="4429"/>
      <w:bookmarkEnd w:id="4430"/>
      <w:bookmarkEnd w:id="4431"/>
      <w:bookmarkEnd w:id="4432"/>
      <w:bookmarkEnd w:id="4433"/>
      <w:bookmarkEnd w:id="4434"/>
      <w:bookmarkEnd w:id="4435"/>
      <w:bookmarkEnd w:id="4436"/>
      <w:bookmarkEnd w:id="4437"/>
    </w:p>
    <w:p w14:paraId="2E76A7C1" w14:textId="77777777" w:rsidR="00E154AB" w:rsidRPr="002B15AA" w:rsidRDefault="00E154AB" w:rsidP="00E154AB">
      <w:pPr>
        <w:pStyle w:val="Heading4"/>
      </w:pPr>
      <w:bookmarkStart w:id="4438" w:name="_Toc19888330"/>
      <w:bookmarkStart w:id="4439" w:name="_Toc27405217"/>
      <w:bookmarkStart w:id="4440" w:name="_Toc35878407"/>
      <w:bookmarkStart w:id="4441" w:name="_Toc36220223"/>
      <w:bookmarkStart w:id="4442" w:name="_Toc36474321"/>
      <w:bookmarkStart w:id="4443" w:name="_Toc36542593"/>
      <w:bookmarkStart w:id="4444" w:name="_Toc36543414"/>
      <w:bookmarkStart w:id="4445" w:name="_Toc36567652"/>
      <w:bookmarkStart w:id="4446" w:name="_Toc44341337"/>
      <w:bookmarkStart w:id="4447" w:name="_Toc51675640"/>
      <w:bookmarkStart w:id="4448" w:name="_Toc51683884"/>
      <w:bookmarkStart w:id="4449" w:name="_Toc55305207"/>
      <w:r w:rsidRPr="002B15AA">
        <w:rPr>
          <w:rFonts w:hint="eastAsia"/>
          <w:lang w:eastAsia="zh-CN"/>
        </w:rPr>
        <w:t>5.3.</w:t>
      </w:r>
      <w:r w:rsidRPr="002B15AA">
        <w:rPr>
          <w:lang w:eastAsia="zh-CN"/>
        </w:rPr>
        <w:t>20</w:t>
      </w:r>
      <w:r w:rsidRPr="002B15AA">
        <w:t>.1</w:t>
      </w:r>
      <w:r w:rsidRPr="002B15AA">
        <w:tab/>
        <w:t>Definition</w:t>
      </w:r>
      <w:bookmarkEnd w:id="4438"/>
      <w:bookmarkEnd w:id="4439"/>
      <w:bookmarkEnd w:id="4440"/>
      <w:bookmarkEnd w:id="4441"/>
      <w:bookmarkEnd w:id="4442"/>
      <w:bookmarkEnd w:id="4443"/>
      <w:bookmarkEnd w:id="4444"/>
      <w:bookmarkEnd w:id="4445"/>
      <w:bookmarkEnd w:id="4446"/>
      <w:bookmarkEnd w:id="4447"/>
      <w:bookmarkEnd w:id="4448"/>
      <w:bookmarkEnd w:id="4449"/>
    </w:p>
    <w:p w14:paraId="2E76A7C2" w14:textId="77777777" w:rsidR="00E154AB" w:rsidRPr="002B15AA" w:rsidRDefault="00E154AB" w:rsidP="00E154AB">
      <w:r w:rsidRPr="002B15AA">
        <w:t xml:space="preserve">This IOC represents the N3 interface between (R)AN and UPF, which is defined in 3GPP TS </w:t>
      </w:r>
      <w:r>
        <w:t>23.501 [2]</w:t>
      </w:r>
      <w:r w:rsidRPr="002B15AA">
        <w:t>.</w:t>
      </w:r>
    </w:p>
    <w:p w14:paraId="2E76A7C3" w14:textId="77777777" w:rsidR="00E154AB" w:rsidRDefault="00E154AB" w:rsidP="00E154AB">
      <w:pPr>
        <w:pStyle w:val="Heading4"/>
      </w:pPr>
      <w:bookmarkStart w:id="4450" w:name="_Toc19888331"/>
      <w:bookmarkStart w:id="4451" w:name="_Toc27405218"/>
      <w:bookmarkStart w:id="4452" w:name="_Toc35878408"/>
      <w:bookmarkStart w:id="4453" w:name="_Toc36220224"/>
      <w:bookmarkStart w:id="4454" w:name="_Toc36474322"/>
      <w:bookmarkStart w:id="4455" w:name="_Toc36542594"/>
      <w:bookmarkStart w:id="4456" w:name="_Toc36543415"/>
      <w:bookmarkStart w:id="4457" w:name="_Toc36567653"/>
      <w:bookmarkStart w:id="4458" w:name="_Toc44341338"/>
      <w:bookmarkStart w:id="4459" w:name="_Toc51675641"/>
      <w:bookmarkStart w:id="4460" w:name="_Toc51683885"/>
      <w:bookmarkStart w:id="4461" w:name="_Toc55305208"/>
      <w:r w:rsidRPr="002B15AA">
        <w:rPr>
          <w:rFonts w:hint="eastAsia"/>
          <w:lang w:eastAsia="zh-CN"/>
        </w:rPr>
        <w:t>5.3.</w:t>
      </w:r>
      <w:r w:rsidRPr="002B15AA">
        <w:rPr>
          <w:lang w:eastAsia="zh-CN"/>
        </w:rPr>
        <w:t>20</w:t>
      </w:r>
      <w:r w:rsidRPr="002B15AA">
        <w:t>.2</w:t>
      </w:r>
      <w:r w:rsidRPr="002B15AA">
        <w:tab/>
        <w:t>Attributes</w:t>
      </w:r>
      <w:bookmarkEnd w:id="4450"/>
      <w:bookmarkEnd w:id="4451"/>
      <w:bookmarkEnd w:id="4452"/>
      <w:bookmarkEnd w:id="4453"/>
      <w:bookmarkEnd w:id="4454"/>
      <w:bookmarkEnd w:id="4455"/>
      <w:bookmarkEnd w:id="4456"/>
      <w:bookmarkEnd w:id="4457"/>
      <w:bookmarkEnd w:id="4458"/>
      <w:bookmarkEnd w:id="4459"/>
      <w:bookmarkEnd w:id="4460"/>
      <w:bookmarkEnd w:id="4461"/>
    </w:p>
    <w:p w14:paraId="2E76A7C4" w14:textId="77777777"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7CB" w14:textId="77777777" w:rsidTr="00583841">
        <w:trPr>
          <w:cantSplit/>
          <w:jc w:val="center"/>
        </w:trPr>
        <w:tc>
          <w:tcPr>
            <w:tcW w:w="3652" w:type="dxa"/>
            <w:shd w:val="pct10" w:color="auto" w:fill="FFFFFF"/>
            <w:vAlign w:val="center"/>
          </w:tcPr>
          <w:p w14:paraId="2E76A7C5" w14:textId="77777777" w:rsidR="00E154AB" w:rsidRPr="002B15AA" w:rsidRDefault="00E154AB" w:rsidP="00583841">
            <w:pPr>
              <w:pStyle w:val="TAH"/>
            </w:pPr>
            <w:r w:rsidRPr="002B15AA">
              <w:t>Attribute name</w:t>
            </w:r>
          </w:p>
        </w:tc>
        <w:tc>
          <w:tcPr>
            <w:tcW w:w="1241" w:type="dxa"/>
            <w:shd w:val="pct10" w:color="auto" w:fill="FFFFFF"/>
            <w:vAlign w:val="center"/>
          </w:tcPr>
          <w:p w14:paraId="2E76A7C6" w14:textId="77777777" w:rsidR="00E154AB" w:rsidRPr="002B15AA" w:rsidRDefault="00E154AB" w:rsidP="00583841">
            <w:pPr>
              <w:pStyle w:val="TAH"/>
            </w:pPr>
            <w:r w:rsidRPr="002B15AA">
              <w:t>Support Qualifier</w:t>
            </w:r>
          </w:p>
        </w:tc>
        <w:tc>
          <w:tcPr>
            <w:tcW w:w="1241" w:type="dxa"/>
            <w:shd w:val="pct10" w:color="auto" w:fill="FFFFFF"/>
            <w:vAlign w:val="center"/>
          </w:tcPr>
          <w:p w14:paraId="2E76A7C7" w14:textId="77777777" w:rsidR="00E154AB" w:rsidRPr="002B15AA" w:rsidRDefault="00E154AB" w:rsidP="00583841">
            <w:pPr>
              <w:pStyle w:val="TAH"/>
            </w:pPr>
            <w:r w:rsidRPr="002B15AA">
              <w:t>isReadable</w:t>
            </w:r>
          </w:p>
        </w:tc>
        <w:tc>
          <w:tcPr>
            <w:tcW w:w="1241" w:type="dxa"/>
            <w:shd w:val="pct10" w:color="auto" w:fill="FFFFFF"/>
            <w:vAlign w:val="center"/>
          </w:tcPr>
          <w:p w14:paraId="2E76A7C8" w14:textId="77777777" w:rsidR="00E154AB" w:rsidRPr="002B15AA" w:rsidRDefault="00E154AB" w:rsidP="00583841">
            <w:pPr>
              <w:pStyle w:val="TAH"/>
            </w:pPr>
            <w:r w:rsidRPr="002B15AA">
              <w:t>isWritable</w:t>
            </w:r>
          </w:p>
        </w:tc>
        <w:tc>
          <w:tcPr>
            <w:tcW w:w="1241" w:type="dxa"/>
            <w:shd w:val="pct10" w:color="auto" w:fill="FFFFFF"/>
            <w:vAlign w:val="center"/>
          </w:tcPr>
          <w:p w14:paraId="2E76A7C9"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7CA" w14:textId="77777777" w:rsidR="00E154AB" w:rsidRPr="002B15AA" w:rsidRDefault="00E154AB" w:rsidP="00583841">
            <w:pPr>
              <w:pStyle w:val="TAH"/>
            </w:pPr>
            <w:r w:rsidRPr="002B15AA">
              <w:t>isNotifyable</w:t>
            </w:r>
          </w:p>
        </w:tc>
      </w:tr>
      <w:tr w:rsidR="00E154AB" w:rsidRPr="002B15AA" w14:paraId="2E76A7D2" w14:textId="77777777" w:rsidTr="00583841">
        <w:trPr>
          <w:cantSplit/>
          <w:jc w:val="center"/>
        </w:trPr>
        <w:tc>
          <w:tcPr>
            <w:tcW w:w="3652" w:type="dxa"/>
          </w:tcPr>
          <w:p w14:paraId="2E76A7CC"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2E76A7CD" w14:textId="77777777" w:rsidR="00E154AB" w:rsidRPr="002B15AA" w:rsidRDefault="00E154AB" w:rsidP="00583841">
            <w:pPr>
              <w:pStyle w:val="TAL"/>
              <w:jc w:val="center"/>
            </w:pPr>
            <w:r w:rsidRPr="002B15AA">
              <w:t>O</w:t>
            </w:r>
          </w:p>
        </w:tc>
        <w:tc>
          <w:tcPr>
            <w:tcW w:w="1241" w:type="dxa"/>
          </w:tcPr>
          <w:p w14:paraId="2E76A7CE" w14:textId="77777777" w:rsidR="00E154AB" w:rsidRPr="002B15AA" w:rsidRDefault="00E154AB" w:rsidP="00583841">
            <w:pPr>
              <w:pStyle w:val="TAL"/>
              <w:jc w:val="center"/>
            </w:pPr>
            <w:r w:rsidRPr="002B15AA">
              <w:rPr>
                <w:rFonts w:cs="Arial"/>
              </w:rPr>
              <w:t>T</w:t>
            </w:r>
          </w:p>
        </w:tc>
        <w:tc>
          <w:tcPr>
            <w:tcW w:w="1241" w:type="dxa"/>
          </w:tcPr>
          <w:p w14:paraId="2E76A7CF" w14:textId="77777777" w:rsidR="00E154AB" w:rsidRPr="002B15AA" w:rsidRDefault="00E154AB" w:rsidP="00583841">
            <w:pPr>
              <w:pStyle w:val="TAL"/>
              <w:jc w:val="center"/>
            </w:pPr>
            <w:r w:rsidRPr="002B15AA">
              <w:rPr>
                <w:rFonts w:cs="Arial"/>
                <w:lang w:eastAsia="zh-CN"/>
              </w:rPr>
              <w:t>T</w:t>
            </w:r>
          </w:p>
        </w:tc>
        <w:tc>
          <w:tcPr>
            <w:tcW w:w="1241" w:type="dxa"/>
          </w:tcPr>
          <w:p w14:paraId="2E76A7D0" w14:textId="77777777" w:rsidR="00E154AB" w:rsidRPr="002B15AA" w:rsidRDefault="00E154AB" w:rsidP="00583841">
            <w:pPr>
              <w:pStyle w:val="TAL"/>
              <w:jc w:val="center"/>
              <w:rPr>
                <w:lang w:eastAsia="zh-CN"/>
              </w:rPr>
            </w:pPr>
            <w:r w:rsidRPr="002B15AA">
              <w:rPr>
                <w:rFonts w:cs="Arial"/>
              </w:rPr>
              <w:t>F</w:t>
            </w:r>
          </w:p>
        </w:tc>
        <w:tc>
          <w:tcPr>
            <w:tcW w:w="1241" w:type="dxa"/>
          </w:tcPr>
          <w:p w14:paraId="2E76A7D1" w14:textId="77777777" w:rsidR="00E154AB" w:rsidRPr="002B15AA" w:rsidRDefault="00E154AB" w:rsidP="00583841">
            <w:pPr>
              <w:pStyle w:val="TAL"/>
              <w:jc w:val="center"/>
            </w:pPr>
            <w:r w:rsidRPr="002B15AA">
              <w:rPr>
                <w:rFonts w:cs="Arial"/>
                <w:lang w:eastAsia="zh-CN"/>
              </w:rPr>
              <w:t>T</w:t>
            </w:r>
          </w:p>
        </w:tc>
      </w:tr>
      <w:tr w:rsidR="00E154AB" w:rsidRPr="002B15AA" w14:paraId="2E76A7D9" w14:textId="77777777" w:rsidTr="00583841">
        <w:trPr>
          <w:cantSplit/>
          <w:jc w:val="center"/>
        </w:trPr>
        <w:tc>
          <w:tcPr>
            <w:tcW w:w="3652" w:type="dxa"/>
          </w:tcPr>
          <w:p w14:paraId="2E76A7D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7D4" w14:textId="77777777" w:rsidR="00E154AB" w:rsidRPr="002B15AA" w:rsidRDefault="00E154AB" w:rsidP="00583841">
            <w:pPr>
              <w:pStyle w:val="TAL"/>
              <w:jc w:val="center"/>
            </w:pPr>
            <w:r w:rsidRPr="002B15AA">
              <w:t>O</w:t>
            </w:r>
          </w:p>
        </w:tc>
        <w:tc>
          <w:tcPr>
            <w:tcW w:w="1241" w:type="dxa"/>
          </w:tcPr>
          <w:p w14:paraId="2E76A7D5" w14:textId="77777777" w:rsidR="00E154AB" w:rsidRPr="002B15AA" w:rsidRDefault="00E154AB" w:rsidP="00583841">
            <w:pPr>
              <w:pStyle w:val="TAL"/>
              <w:jc w:val="center"/>
              <w:rPr>
                <w:rFonts w:cs="Arial"/>
              </w:rPr>
            </w:pPr>
            <w:r w:rsidRPr="002B15AA">
              <w:rPr>
                <w:rFonts w:cs="Arial"/>
              </w:rPr>
              <w:t>T</w:t>
            </w:r>
          </w:p>
        </w:tc>
        <w:tc>
          <w:tcPr>
            <w:tcW w:w="1241" w:type="dxa"/>
          </w:tcPr>
          <w:p w14:paraId="2E76A7D6"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2E76A7D7" w14:textId="77777777" w:rsidR="00E154AB" w:rsidRPr="002B15AA" w:rsidRDefault="00E154AB" w:rsidP="00583841">
            <w:pPr>
              <w:pStyle w:val="TAL"/>
              <w:jc w:val="center"/>
              <w:rPr>
                <w:rFonts w:cs="Arial"/>
              </w:rPr>
            </w:pPr>
            <w:r w:rsidRPr="002B15AA">
              <w:rPr>
                <w:rFonts w:cs="Arial"/>
              </w:rPr>
              <w:t>F</w:t>
            </w:r>
          </w:p>
        </w:tc>
        <w:tc>
          <w:tcPr>
            <w:tcW w:w="1241" w:type="dxa"/>
          </w:tcPr>
          <w:p w14:paraId="2E76A7D8" w14:textId="77777777"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14:paraId="2E76A7E0" w14:textId="77777777" w:rsidTr="00583841">
        <w:trPr>
          <w:cantSplit/>
          <w:jc w:val="center"/>
        </w:trPr>
        <w:tc>
          <w:tcPr>
            <w:tcW w:w="3652" w:type="dxa"/>
          </w:tcPr>
          <w:p w14:paraId="2E76A7DA" w14:textId="77777777"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14:paraId="2E76A7DB" w14:textId="77777777" w:rsidR="00E16D9A" w:rsidRPr="002B15AA" w:rsidRDefault="00E16D9A" w:rsidP="00E16D9A">
            <w:pPr>
              <w:pStyle w:val="TAL"/>
              <w:jc w:val="center"/>
            </w:pPr>
          </w:p>
        </w:tc>
        <w:tc>
          <w:tcPr>
            <w:tcW w:w="1241" w:type="dxa"/>
          </w:tcPr>
          <w:p w14:paraId="2E76A7DC" w14:textId="77777777" w:rsidR="00E16D9A" w:rsidRPr="002B15AA" w:rsidRDefault="00E16D9A" w:rsidP="00E16D9A">
            <w:pPr>
              <w:pStyle w:val="TAL"/>
              <w:jc w:val="center"/>
              <w:rPr>
                <w:rFonts w:cs="Arial"/>
              </w:rPr>
            </w:pPr>
          </w:p>
        </w:tc>
        <w:tc>
          <w:tcPr>
            <w:tcW w:w="1241" w:type="dxa"/>
          </w:tcPr>
          <w:p w14:paraId="2E76A7DD" w14:textId="77777777" w:rsidR="00E16D9A" w:rsidRPr="002B15AA" w:rsidRDefault="00E16D9A" w:rsidP="00E16D9A">
            <w:pPr>
              <w:pStyle w:val="TAL"/>
              <w:jc w:val="center"/>
              <w:rPr>
                <w:rFonts w:cs="Arial"/>
                <w:lang w:eastAsia="zh-CN"/>
              </w:rPr>
            </w:pPr>
          </w:p>
        </w:tc>
        <w:tc>
          <w:tcPr>
            <w:tcW w:w="1241" w:type="dxa"/>
          </w:tcPr>
          <w:p w14:paraId="2E76A7DE" w14:textId="77777777" w:rsidR="00E16D9A" w:rsidRPr="002B15AA" w:rsidRDefault="00E16D9A" w:rsidP="00E16D9A">
            <w:pPr>
              <w:pStyle w:val="TAL"/>
              <w:jc w:val="center"/>
              <w:rPr>
                <w:rFonts w:cs="Arial"/>
              </w:rPr>
            </w:pPr>
          </w:p>
        </w:tc>
        <w:tc>
          <w:tcPr>
            <w:tcW w:w="1241" w:type="dxa"/>
          </w:tcPr>
          <w:p w14:paraId="2E76A7DF" w14:textId="77777777" w:rsidR="00E16D9A" w:rsidRPr="002B15AA" w:rsidRDefault="00E16D9A" w:rsidP="00E16D9A">
            <w:pPr>
              <w:pStyle w:val="TAL"/>
              <w:jc w:val="center"/>
              <w:rPr>
                <w:rFonts w:cs="Arial"/>
                <w:lang w:eastAsia="zh-CN"/>
              </w:rPr>
            </w:pPr>
          </w:p>
        </w:tc>
      </w:tr>
      <w:tr w:rsidR="00E16D9A" w:rsidRPr="002B15AA" w14:paraId="2E76A7E7" w14:textId="77777777" w:rsidTr="00583841">
        <w:trPr>
          <w:cantSplit/>
          <w:jc w:val="center"/>
        </w:trPr>
        <w:tc>
          <w:tcPr>
            <w:tcW w:w="3652" w:type="dxa"/>
          </w:tcPr>
          <w:p w14:paraId="2E76A7E1" w14:textId="77777777"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14:paraId="2E76A7E2" w14:textId="77777777" w:rsidR="00E16D9A" w:rsidRPr="002B15AA" w:rsidRDefault="00E16D9A" w:rsidP="00E16D9A">
            <w:pPr>
              <w:pStyle w:val="TAL"/>
              <w:jc w:val="center"/>
            </w:pPr>
            <w:r>
              <w:t>O</w:t>
            </w:r>
          </w:p>
        </w:tc>
        <w:tc>
          <w:tcPr>
            <w:tcW w:w="1241" w:type="dxa"/>
          </w:tcPr>
          <w:p w14:paraId="2E76A7E3" w14:textId="77777777" w:rsidR="00E16D9A" w:rsidRPr="002B15AA" w:rsidRDefault="00E16D9A" w:rsidP="00E16D9A">
            <w:pPr>
              <w:pStyle w:val="TAL"/>
              <w:jc w:val="center"/>
              <w:rPr>
                <w:rFonts w:cs="Arial"/>
              </w:rPr>
            </w:pPr>
            <w:r>
              <w:rPr>
                <w:lang w:eastAsia="zh-CN"/>
              </w:rPr>
              <w:t>T</w:t>
            </w:r>
          </w:p>
        </w:tc>
        <w:tc>
          <w:tcPr>
            <w:tcW w:w="1241" w:type="dxa"/>
          </w:tcPr>
          <w:p w14:paraId="2E76A7E4" w14:textId="77777777" w:rsidR="00E16D9A" w:rsidRPr="002B15AA" w:rsidRDefault="00E16D9A" w:rsidP="00E16D9A">
            <w:pPr>
              <w:pStyle w:val="TAL"/>
              <w:jc w:val="center"/>
              <w:rPr>
                <w:rFonts w:cs="Arial"/>
                <w:lang w:eastAsia="zh-CN"/>
              </w:rPr>
            </w:pPr>
            <w:r>
              <w:rPr>
                <w:lang w:eastAsia="zh-CN"/>
              </w:rPr>
              <w:t>F</w:t>
            </w:r>
          </w:p>
        </w:tc>
        <w:tc>
          <w:tcPr>
            <w:tcW w:w="1241" w:type="dxa"/>
          </w:tcPr>
          <w:p w14:paraId="2E76A7E5" w14:textId="77777777" w:rsidR="00E16D9A" w:rsidRPr="002B15AA" w:rsidRDefault="00E16D9A" w:rsidP="00E16D9A">
            <w:pPr>
              <w:pStyle w:val="TAL"/>
              <w:jc w:val="center"/>
              <w:rPr>
                <w:rFonts w:cs="Arial"/>
              </w:rPr>
            </w:pPr>
            <w:r>
              <w:rPr>
                <w:lang w:eastAsia="zh-CN"/>
              </w:rPr>
              <w:t>F</w:t>
            </w:r>
          </w:p>
        </w:tc>
        <w:tc>
          <w:tcPr>
            <w:tcW w:w="1241" w:type="dxa"/>
          </w:tcPr>
          <w:p w14:paraId="2E76A7E6" w14:textId="77777777" w:rsidR="00E16D9A" w:rsidRPr="002B15AA" w:rsidRDefault="00E16D9A" w:rsidP="00E16D9A">
            <w:pPr>
              <w:pStyle w:val="TAL"/>
              <w:jc w:val="center"/>
              <w:rPr>
                <w:rFonts w:cs="Arial"/>
                <w:lang w:eastAsia="zh-CN"/>
              </w:rPr>
            </w:pPr>
            <w:r>
              <w:rPr>
                <w:lang w:eastAsia="zh-CN"/>
              </w:rPr>
              <w:t>T</w:t>
            </w:r>
          </w:p>
        </w:tc>
      </w:tr>
    </w:tbl>
    <w:p w14:paraId="2E76A7E8" w14:textId="77777777" w:rsidR="00E154AB" w:rsidRPr="002B15AA" w:rsidRDefault="00E154AB" w:rsidP="00E154AB">
      <w:pPr>
        <w:pStyle w:val="Heading4"/>
      </w:pPr>
      <w:bookmarkStart w:id="4462" w:name="_Toc19888332"/>
      <w:bookmarkStart w:id="4463" w:name="_Toc27405219"/>
      <w:bookmarkStart w:id="4464" w:name="_Toc35878409"/>
      <w:bookmarkStart w:id="4465" w:name="_Toc36220225"/>
      <w:bookmarkStart w:id="4466" w:name="_Toc36474323"/>
      <w:bookmarkStart w:id="4467" w:name="_Toc36542595"/>
      <w:bookmarkStart w:id="4468" w:name="_Toc36543416"/>
      <w:bookmarkStart w:id="4469" w:name="_Toc36567654"/>
      <w:bookmarkStart w:id="4470" w:name="_Toc44341339"/>
      <w:bookmarkStart w:id="4471" w:name="_Toc51675642"/>
      <w:bookmarkStart w:id="4472" w:name="_Toc51683886"/>
      <w:bookmarkStart w:id="4473" w:name="_Toc55305209"/>
      <w:r w:rsidRPr="002B15AA">
        <w:rPr>
          <w:lang w:eastAsia="zh-CN"/>
        </w:rPr>
        <w:t>5</w:t>
      </w:r>
      <w:r w:rsidRPr="002B15AA">
        <w:t>.3.20.3</w:t>
      </w:r>
      <w:r w:rsidRPr="002B15AA">
        <w:tab/>
        <w:t>Attribute constraints</w:t>
      </w:r>
      <w:bookmarkEnd w:id="4462"/>
      <w:bookmarkEnd w:id="4463"/>
      <w:bookmarkEnd w:id="4464"/>
      <w:bookmarkEnd w:id="4465"/>
      <w:bookmarkEnd w:id="4466"/>
      <w:bookmarkEnd w:id="4467"/>
      <w:bookmarkEnd w:id="4468"/>
      <w:bookmarkEnd w:id="4469"/>
      <w:bookmarkEnd w:id="4470"/>
      <w:bookmarkEnd w:id="4471"/>
      <w:bookmarkEnd w:id="4472"/>
      <w:bookmarkEnd w:id="4473"/>
    </w:p>
    <w:p w14:paraId="2E76A7E9" w14:textId="77777777" w:rsidR="00E154AB" w:rsidRPr="002B15AA" w:rsidRDefault="00E154AB" w:rsidP="00E154AB">
      <w:r w:rsidRPr="002B15AA">
        <w:t>None.</w:t>
      </w:r>
    </w:p>
    <w:p w14:paraId="2E76A7EA" w14:textId="77777777" w:rsidR="00E154AB" w:rsidRPr="002B15AA" w:rsidRDefault="00E154AB" w:rsidP="00E154AB">
      <w:pPr>
        <w:pStyle w:val="Heading4"/>
      </w:pPr>
      <w:bookmarkStart w:id="4474" w:name="_Toc19888333"/>
      <w:bookmarkStart w:id="4475" w:name="_Toc27405220"/>
      <w:bookmarkStart w:id="4476" w:name="_Toc35878410"/>
      <w:bookmarkStart w:id="4477" w:name="_Toc36220226"/>
      <w:bookmarkStart w:id="4478" w:name="_Toc36474324"/>
      <w:bookmarkStart w:id="4479" w:name="_Toc36542596"/>
      <w:bookmarkStart w:id="4480" w:name="_Toc36543417"/>
      <w:bookmarkStart w:id="4481" w:name="_Toc36567655"/>
      <w:bookmarkStart w:id="4482" w:name="_Toc44341340"/>
      <w:bookmarkStart w:id="4483" w:name="_Toc51675643"/>
      <w:bookmarkStart w:id="4484" w:name="_Toc51683887"/>
      <w:bookmarkStart w:id="4485" w:name="_Toc55305210"/>
      <w:r w:rsidRPr="002B15AA">
        <w:rPr>
          <w:lang w:eastAsia="zh-CN"/>
        </w:rPr>
        <w:t>5</w:t>
      </w:r>
      <w:r w:rsidRPr="002B15AA">
        <w:t>.3.20.4</w:t>
      </w:r>
      <w:r w:rsidRPr="002B15AA">
        <w:tab/>
        <w:t>Notifications</w:t>
      </w:r>
      <w:bookmarkEnd w:id="4474"/>
      <w:bookmarkEnd w:id="4475"/>
      <w:bookmarkEnd w:id="4476"/>
      <w:bookmarkEnd w:id="4477"/>
      <w:bookmarkEnd w:id="4478"/>
      <w:bookmarkEnd w:id="4479"/>
      <w:bookmarkEnd w:id="4480"/>
      <w:bookmarkEnd w:id="4481"/>
      <w:bookmarkEnd w:id="4482"/>
      <w:bookmarkEnd w:id="4483"/>
      <w:bookmarkEnd w:id="4484"/>
      <w:bookmarkEnd w:id="4485"/>
    </w:p>
    <w:p w14:paraId="2E76A7EB"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7EC" w14:textId="77777777" w:rsidR="00E154AB" w:rsidRPr="002B15AA" w:rsidRDefault="00E154AB" w:rsidP="00E154AB">
      <w:pPr>
        <w:pStyle w:val="Heading3"/>
        <w:rPr>
          <w:lang w:eastAsia="zh-CN"/>
        </w:rPr>
      </w:pPr>
      <w:bookmarkStart w:id="4486" w:name="_Toc19888334"/>
      <w:bookmarkStart w:id="4487" w:name="_Toc27405221"/>
      <w:bookmarkStart w:id="4488" w:name="_Toc35878411"/>
      <w:bookmarkStart w:id="4489" w:name="_Toc36220227"/>
      <w:bookmarkStart w:id="4490" w:name="_Toc36474325"/>
      <w:bookmarkStart w:id="4491" w:name="_Toc36542597"/>
      <w:bookmarkStart w:id="4492" w:name="_Toc36543418"/>
      <w:bookmarkStart w:id="4493" w:name="_Toc36567656"/>
      <w:bookmarkStart w:id="4494" w:name="_Toc44341341"/>
      <w:bookmarkStart w:id="4495" w:name="_Toc51675644"/>
      <w:bookmarkStart w:id="4496" w:name="_Toc51683888"/>
      <w:bookmarkStart w:id="4497" w:name="_Toc55305211"/>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486"/>
      <w:bookmarkEnd w:id="4487"/>
      <w:bookmarkEnd w:id="4488"/>
      <w:bookmarkEnd w:id="4489"/>
      <w:bookmarkEnd w:id="4490"/>
      <w:bookmarkEnd w:id="4491"/>
      <w:bookmarkEnd w:id="4492"/>
      <w:bookmarkEnd w:id="4493"/>
      <w:bookmarkEnd w:id="4494"/>
      <w:bookmarkEnd w:id="4495"/>
      <w:bookmarkEnd w:id="4496"/>
      <w:bookmarkEnd w:id="4497"/>
    </w:p>
    <w:p w14:paraId="2E76A7ED" w14:textId="77777777" w:rsidR="00E154AB" w:rsidRPr="002B15AA" w:rsidRDefault="00E154AB" w:rsidP="00E154AB">
      <w:pPr>
        <w:pStyle w:val="Heading4"/>
      </w:pPr>
      <w:bookmarkStart w:id="4498" w:name="_Toc19888335"/>
      <w:bookmarkStart w:id="4499" w:name="_Toc27405222"/>
      <w:bookmarkStart w:id="4500" w:name="_Toc35878412"/>
      <w:bookmarkStart w:id="4501" w:name="_Toc36220228"/>
      <w:bookmarkStart w:id="4502" w:name="_Toc36474326"/>
      <w:bookmarkStart w:id="4503" w:name="_Toc36542598"/>
      <w:bookmarkStart w:id="4504" w:name="_Toc36543419"/>
      <w:bookmarkStart w:id="4505" w:name="_Toc36567657"/>
      <w:bookmarkStart w:id="4506" w:name="_Toc44341342"/>
      <w:bookmarkStart w:id="4507" w:name="_Toc51675645"/>
      <w:bookmarkStart w:id="4508" w:name="_Toc51683889"/>
      <w:bookmarkStart w:id="4509" w:name="_Toc55305212"/>
      <w:r w:rsidRPr="002B15AA">
        <w:rPr>
          <w:rFonts w:hint="eastAsia"/>
          <w:lang w:eastAsia="zh-CN"/>
        </w:rPr>
        <w:t>5.3.</w:t>
      </w:r>
      <w:r w:rsidRPr="002B15AA">
        <w:rPr>
          <w:lang w:eastAsia="zh-CN"/>
        </w:rPr>
        <w:t>21</w:t>
      </w:r>
      <w:r w:rsidRPr="002B15AA">
        <w:t>.1</w:t>
      </w:r>
      <w:r w:rsidRPr="002B15AA">
        <w:tab/>
        <w:t>Definition</w:t>
      </w:r>
      <w:bookmarkEnd w:id="4498"/>
      <w:bookmarkEnd w:id="4499"/>
      <w:bookmarkEnd w:id="4500"/>
      <w:bookmarkEnd w:id="4501"/>
      <w:bookmarkEnd w:id="4502"/>
      <w:bookmarkEnd w:id="4503"/>
      <w:bookmarkEnd w:id="4504"/>
      <w:bookmarkEnd w:id="4505"/>
      <w:bookmarkEnd w:id="4506"/>
      <w:bookmarkEnd w:id="4507"/>
      <w:bookmarkEnd w:id="4508"/>
      <w:bookmarkEnd w:id="4509"/>
    </w:p>
    <w:p w14:paraId="2E76A7EE" w14:textId="77777777" w:rsidR="00E154AB" w:rsidRPr="002B15AA" w:rsidRDefault="00E154AB" w:rsidP="00E154AB">
      <w:r w:rsidRPr="002B15AA">
        <w:t xml:space="preserve">This IOC represents the N4 interface between SMF and UPF, which is defined in 3GPP TS </w:t>
      </w:r>
      <w:r>
        <w:t>23.501 [2]</w:t>
      </w:r>
      <w:r w:rsidRPr="002B15AA">
        <w:t>.</w:t>
      </w:r>
    </w:p>
    <w:p w14:paraId="2E76A7EF" w14:textId="77777777" w:rsidR="00E154AB" w:rsidRDefault="00E154AB" w:rsidP="00E154AB">
      <w:pPr>
        <w:pStyle w:val="Heading4"/>
      </w:pPr>
      <w:bookmarkStart w:id="4510" w:name="_Toc19888336"/>
      <w:bookmarkStart w:id="4511" w:name="_Toc27405223"/>
      <w:bookmarkStart w:id="4512" w:name="_Toc35878413"/>
      <w:bookmarkStart w:id="4513" w:name="_Toc36220229"/>
      <w:bookmarkStart w:id="4514" w:name="_Toc36474327"/>
      <w:bookmarkStart w:id="4515" w:name="_Toc36542599"/>
      <w:bookmarkStart w:id="4516" w:name="_Toc36543420"/>
      <w:bookmarkStart w:id="4517" w:name="_Toc36567658"/>
      <w:bookmarkStart w:id="4518" w:name="_Toc44341343"/>
      <w:bookmarkStart w:id="4519" w:name="_Toc51675646"/>
      <w:bookmarkStart w:id="4520" w:name="_Toc51683890"/>
      <w:bookmarkStart w:id="4521" w:name="_Toc55305213"/>
      <w:r w:rsidRPr="002B15AA">
        <w:rPr>
          <w:rFonts w:hint="eastAsia"/>
          <w:lang w:eastAsia="zh-CN"/>
        </w:rPr>
        <w:t>5.3.</w:t>
      </w:r>
      <w:r w:rsidRPr="002B15AA">
        <w:rPr>
          <w:lang w:eastAsia="zh-CN"/>
        </w:rPr>
        <w:t>21</w:t>
      </w:r>
      <w:r w:rsidRPr="002B15AA">
        <w:t>.2</w:t>
      </w:r>
      <w:r w:rsidRPr="002B15AA">
        <w:tab/>
        <w:t>Attributes</w:t>
      </w:r>
      <w:bookmarkEnd w:id="4510"/>
      <w:bookmarkEnd w:id="4511"/>
      <w:bookmarkEnd w:id="4512"/>
      <w:bookmarkEnd w:id="4513"/>
      <w:bookmarkEnd w:id="4514"/>
      <w:bookmarkEnd w:id="4515"/>
      <w:bookmarkEnd w:id="4516"/>
      <w:bookmarkEnd w:id="4517"/>
      <w:bookmarkEnd w:id="4518"/>
      <w:bookmarkEnd w:id="4519"/>
      <w:bookmarkEnd w:id="4520"/>
      <w:bookmarkEnd w:id="4521"/>
    </w:p>
    <w:p w14:paraId="2E76A7F0" w14:textId="77777777"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7F7" w14:textId="77777777" w:rsidTr="00583841">
        <w:trPr>
          <w:cantSplit/>
          <w:jc w:val="center"/>
        </w:trPr>
        <w:tc>
          <w:tcPr>
            <w:tcW w:w="3652" w:type="dxa"/>
            <w:shd w:val="pct10" w:color="auto" w:fill="FFFFFF"/>
            <w:vAlign w:val="center"/>
          </w:tcPr>
          <w:p w14:paraId="2E76A7F1" w14:textId="77777777" w:rsidR="00E154AB" w:rsidRPr="002B15AA" w:rsidRDefault="00E154AB" w:rsidP="00583841">
            <w:pPr>
              <w:pStyle w:val="TAH"/>
            </w:pPr>
            <w:r w:rsidRPr="002B15AA">
              <w:t>Attribute name</w:t>
            </w:r>
          </w:p>
        </w:tc>
        <w:tc>
          <w:tcPr>
            <w:tcW w:w="1241" w:type="dxa"/>
            <w:shd w:val="pct10" w:color="auto" w:fill="FFFFFF"/>
            <w:vAlign w:val="center"/>
          </w:tcPr>
          <w:p w14:paraId="2E76A7F2" w14:textId="77777777" w:rsidR="00E154AB" w:rsidRPr="002B15AA" w:rsidRDefault="00E154AB" w:rsidP="00583841">
            <w:pPr>
              <w:pStyle w:val="TAH"/>
            </w:pPr>
            <w:r w:rsidRPr="002B15AA">
              <w:t>Support Qualifier</w:t>
            </w:r>
          </w:p>
        </w:tc>
        <w:tc>
          <w:tcPr>
            <w:tcW w:w="1241" w:type="dxa"/>
            <w:shd w:val="pct10" w:color="auto" w:fill="FFFFFF"/>
            <w:vAlign w:val="center"/>
          </w:tcPr>
          <w:p w14:paraId="2E76A7F3" w14:textId="77777777" w:rsidR="00E154AB" w:rsidRPr="002B15AA" w:rsidRDefault="00E154AB" w:rsidP="00583841">
            <w:pPr>
              <w:pStyle w:val="TAH"/>
            </w:pPr>
            <w:r w:rsidRPr="002B15AA">
              <w:t>isReadable</w:t>
            </w:r>
          </w:p>
        </w:tc>
        <w:tc>
          <w:tcPr>
            <w:tcW w:w="1241" w:type="dxa"/>
            <w:shd w:val="pct10" w:color="auto" w:fill="FFFFFF"/>
            <w:vAlign w:val="center"/>
          </w:tcPr>
          <w:p w14:paraId="2E76A7F4" w14:textId="77777777" w:rsidR="00E154AB" w:rsidRPr="002B15AA" w:rsidRDefault="00E154AB" w:rsidP="00583841">
            <w:pPr>
              <w:pStyle w:val="TAH"/>
            </w:pPr>
            <w:r w:rsidRPr="002B15AA">
              <w:t>isWritable</w:t>
            </w:r>
          </w:p>
        </w:tc>
        <w:tc>
          <w:tcPr>
            <w:tcW w:w="1241" w:type="dxa"/>
            <w:shd w:val="pct10" w:color="auto" w:fill="FFFFFF"/>
            <w:vAlign w:val="center"/>
          </w:tcPr>
          <w:p w14:paraId="2E76A7F5"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7F6" w14:textId="77777777" w:rsidR="00E154AB" w:rsidRPr="002B15AA" w:rsidRDefault="00E154AB" w:rsidP="00583841">
            <w:pPr>
              <w:pStyle w:val="TAH"/>
            </w:pPr>
            <w:r w:rsidRPr="002B15AA">
              <w:t>isNotifyable</w:t>
            </w:r>
          </w:p>
        </w:tc>
      </w:tr>
      <w:tr w:rsidR="00E154AB" w:rsidRPr="002B15AA" w14:paraId="2E76A7FE" w14:textId="77777777" w:rsidTr="00583841">
        <w:trPr>
          <w:cantSplit/>
          <w:jc w:val="center"/>
        </w:trPr>
        <w:tc>
          <w:tcPr>
            <w:tcW w:w="3652" w:type="dxa"/>
          </w:tcPr>
          <w:p w14:paraId="2E76A7F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7F9" w14:textId="77777777" w:rsidR="00E154AB" w:rsidRPr="002B15AA" w:rsidRDefault="00E154AB" w:rsidP="00583841">
            <w:pPr>
              <w:pStyle w:val="TAL"/>
              <w:jc w:val="center"/>
            </w:pPr>
            <w:r w:rsidRPr="002B15AA">
              <w:t>O</w:t>
            </w:r>
          </w:p>
        </w:tc>
        <w:tc>
          <w:tcPr>
            <w:tcW w:w="1241" w:type="dxa"/>
          </w:tcPr>
          <w:p w14:paraId="2E76A7FA" w14:textId="77777777" w:rsidR="00E154AB" w:rsidRPr="002B15AA" w:rsidRDefault="00E154AB" w:rsidP="00583841">
            <w:pPr>
              <w:pStyle w:val="TAL"/>
              <w:jc w:val="center"/>
            </w:pPr>
            <w:r w:rsidRPr="002B15AA">
              <w:rPr>
                <w:rFonts w:cs="Arial"/>
              </w:rPr>
              <w:t>T</w:t>
            </w:r>
          </w:p>
        </w:tc>
        <w:tc>
          <w:tcPr>
            <w:tcW w:w="1241" w:type="dxa"/>
          </w:tcPr>
          <w:p w14:paraId="2E76A7FB" w14:textId="77777777" w:rsidR="00E154AB" w:rsidRPr="002B15AA" w:rsidRDefault="00E154AB" w:rsidP="00583841">
            <w:pPr>
              <w:pStyle w:val="TAL"/>
              <w:jc w:val="center"/>
            </w:pPr>
            <w:r w:rsidRPr="002B15AA">
              <w:rPr>
                <w:rFonts w:cs="Arial"/>
                <w:lang w:eastAsia="zh-CN"/>
              </w:rPr>
              <w:t>T</w:t>
            </w:r>
          </w:p>
        </w:tc>
        <w:tc>
          <w:tcPr>
            <w:tcW w:w="1241" w:type="dxa"/>
          </w:tcPr>
          <w:p w14:paraId="2E76A7FC" w14:textId="77777777" w:rsidR="00E154AB" w:rsidRPr="002B15AA" w:rsidRDefault="00E154AB" w:rsidP="00583841">
            <w:pPr>
              <w:pStyle w:val="TAL"/>
              <w:jc w:val="center"/>
              <w:rPr>
                <w:lang w:eastAsia="zh-CN"/>
              </w:rPr>
            </w:pPr>
            <w:r w:rsidRPr="002B15AA">
              <w:rPr>
                <w:rFonts w:cs="Arial"/>
              </w:rPr>
              <w:t>F</w:t>
            </w:r>
          </w:p>
        </w:tc>
        <w:tc>
          <w:tcPr>
            <w:tcW w:w="1241" w:type="dxa"/>
          </w:tcPr>
          <w:p w14:paraId="2E76A7FD" w14:textId="77777777" w:rsidR="00E154AB" w:rsidRPr="002B15AA" w:rsidRDefault="00E154AB" w:rsidP="00583841">
            <w:pPr>
              <w:pStyle w:val="TAL"/>
              <w:jc w:val="center"/>
            </w:pPr>
            <w:r w:rsidRPr="002B15AA">
              <w:rPr>
                <w:rFonts w:cs="Arial"/>
                <w:lang w:eastAsia="zh-CN"/>
              </w:rPr>
              <w:t>T</w:t>
            </w:r>
          </w:p>
        </w:tc>
      </w:tr>
      <w:tr w:rsidR="00E154AB" w:rsidRPr="002B15AA" w14:paraId="2E76A805" w14:textId="77777777" w:rsidTr="00583841">
        <w:trPr>
          <w:cantSplit/>
          <w:jc w:val="center"/>
        </w:trPr>
        <w:tc>
          <w:tcPr>
            <w:tcW w:w="3652" w:type="dxa"/>
          </w:tcPr>
          <w:p w14:paraId="2E76A7F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00" w14:textId="77777777" w:rsidR="00E154AB" w:rsidRPr="002B15AA" w:rsidRDefault="00E154AB" w:rsidP="00583841">
            <w:pPr>
              <w:pStyle w:val="TAL"/>
              <w:jc w:val="center"/>
            </w:pPr>
            <w:r w:rsidRPr="002B15AA">
              <w:t>O</w:t>
            </w:r>
          </w:p>
        </w:tc>
        <w:tc>
          <w:tcPr>
            <w:tcW w:w="1241" w:type="dxa"/>
          </w:tcPr>
          <w:p w14:paraId="2E76A801" w14:textId="77777777" w:rsidR="00E154AB" w:rsidRPr="002B15AA" w:rsidRDefault="00E154AB" w:rsidP="00583841">
            <w:pPr>
              <w:pStyle w:val="TAL"/>
              <w:jc w:val="center"/>
            </w:pPr>
            <w:r w:rsidRPr="002B15AA">
              <w:rPr>
                <w:rFonts w:cs="Arial"/>
              </w:rPr>
              <w:t>T</w:t>
            </w:r>
          </w:p>
        </w:tc>
        <w:tc>
          <w:tcPr>
            <w:tcW w:w="1241" w:type="dxa"/>
          </w:tcPr>
          <w:p w14:paraId="2E76A802" w14:textId="77777777" w:rsidR="00E154AB" w:rsidRPr="002B15AA" w:rsidRDefault="00E154AB" w:rsidP="00583841">
            <w:pPr>
              <w:pStyle w:val="TAL"/>
              <w:jc w:val="center"/>
            </w:pPr>
            <w:r w:rsidRPr="002B15AA">
              <w:rPr>
                <w:rFonts w:cs="Arial"/>
                <w:lang w:eastAsia="zh-CN"/>
              </w:rPr>
              <w:t>T</w:t>
            </w:r>
          </w:p>
        </w:tc>
        <w:tc>
          <w:tcPr>
            <w:tcW w:w="1241" w:type="dxa"/>
          </w:tcPr>
          <w:p w14:paraId="2E76A803" w14:textId="77777777" w:rsidR="00E154AB" w:rsidRPr="002B15AA" w:rsidRDefault="00E154AB" w:rsidP="00583841">
            <w:pPr>
              <w:pStyle w:val="TAL"/>
              <w:jc w:val="center"/>
              <w:rPr>
                <w:lang w:eastAsia="zh-CN"/>
              </w:rPr>
            </w:pPr>
            <w:r w:rsidRPr="002B15AA">
              <w:rPr>
                <w:rFonts w:cs="Arial"/>
              </w:rPr>
              <w:t>F</w:t>
            </w:r>
          </w:p>
        </w:tc>
        <w:tc>
          <w:tcPr>
            <w:tcW w:w="1241" w:type="dxa"/>
          </w:tcPr>
          <w:p w14:paraId="2E76A804" w14:textId="77777777" w:rsidR="00E154AB" w:rsidRPr="002B15AA" w:rsidRDefault="00E154AB" w:rsidP="00583841">
            <w:pPr>
              <w:pStyle w:val="TAL"/>
              <w:jc w:val="center"/>
            </w:pPr>
            <w:r w:rsidRPr="002B15AA">
              <w:rPr>
                <w:rFonts w:cs="Arial"/>
                <w:lang w:eastAsia="zh-CN"/>
              </w:rPr>
              <w:t>T</w:t>
            </w:r>
          </w:p>
        </w:tc>
      </w:tr>
    </w:tbl>
    <w:p w14:paraId="2E76A806" w14:textId="77777777" w:rsidR="00E154AB" w:rsidRPr="002B15AA" w:rsidRDefault="00E154AB" w:rsidP="00E154AB">
      <w:pPr>
        <w:pStyle w:val="Heading4"/>
      </w:pPr>
      <w:bookmarkStart w:id="4522" w:name="_Toc19888337"/>
      <w:bookmarkStart w:id="4523" w:name="_Toc27405224"/>
      <w:bookmarkStart w:id="4524" w:name="_Toc35878414"/>
      <w:bookmarkStart w:id="4525" w:name="_Toc36220230"/>
      <w:bookmarkStart w:id="4526" w:name="_Toc36474328"/>
      <w:bookmarkStart w:id="4527" w:name="_Toc36542600"/>
      <w:bookmarkStart w:id="4528" w:name="_Toc36543421"/>
      <w:bookmarkStart w:id="4529" w:name="_Toc36567659"/>
      <w:bookmarkStart w:id="4530" w:name="_Toc44341344"/>
      <w:bookmarkStart w:id="4531" w:name="_Toc51675647"/>
      <w:bookmarkStart w:id="4532" w:name="_Toc51683891"/>
      <w:bookmarkStart w:id="4533" w:name="_Toc55305214"/>
      <w:r w:rsidRPr="002B15AA">
        <w:rPr>
          <w:lang w:eastAsia="zh-CN"/>
        </w:rPr>
        <w:t>5</w:t>
      </w:r>
      <w:r w:rsidRPr="002B15AA">
        <w:t>.3.21.3</w:t>
      </w:r>
      <w:r w:rsidRPr="002B15AA">
        <w:tab/>
        <w:t>Attribute constraints</w:t>
      </w:r>
      <w:bookmarkEnd w:id="4522"/>
      <w:bookmarkEnd w:id="4523"/>
      <w:bookmarkEnd w:id="4524"/>
      <w:bookmarkEnd w:id="4525"/>
      <w:bookmarkEnd w:id="4526"/>
      <w:bookmarkEnd w:id="4527"/>
      <w:bookmarkEnd w:id="4528"/>
      <w:bookmarkEnd w:id="4529"/>
      <w:bookmarkEnd w:id="4530"/>
      <w:bookmarkEnd w:id="4531"/>
      <w:bookmarkEnd w:id="4532"/>
      <w:bookmarkEnd w:id="4533"/>
    </w:p>
    <w:p w14:paraId="2E76A807" w14:textId="77777777" w:rsidR="00E154AB" w:rsidRPr="002B15AA" w:rsidRDefault="00E154AB" w:rsidP="00E154AB">
      <w:r w:rsidRPr="002B15AA">
        <w:t>None.</w:t>
      </w:r>
    </w:p>
    <w:p w14:paraId="2E76A808" w14:textId="77777777" w:rsidR="00E154AB" w:rsidRPr="002B15AA" w:rsidRDefault="00E154AB" w:rsidP="00E154AB">
      <w:pPr>
        <w:pStyle w:val="Heading4"/>
      </w:pPr>
      <w:bookmarkStart w:id="4534" w:name="_Toc19888338"/>
      <w:bookmarkStart w:id="4535" w:name="_Toc27405225"/>
      <w:bookmarkStart w:id="4536" w:name="_Toc35878415"/>
      <w:bookmarkStart w:id="4537" w:name="_Toc36220231"/>
      <w:bookmarkStart w:id="4538" w:name="_Toc36474329"/>
      <w:bookmarkStart w:id="4539" w:name="_Toc36542601"/>
      <w:bookmarkStart w:id="4540" w:name="_Toc36543422"/>
      <w:bookmarkStart w:id="4541" w:name="_Toc36567660"/>
      <w:bookmarkStart w:id="4542" w:name="_Toc44341345"/>
      <w:bookmarkStart w:id="4543" w:name="_Toc51675648"/>
      <w:bookmarkStart w:id="4544" w:name="_Toc51683892"/>
      <w:bookmarkStart w:id="4545" w:name="_Toc55305215"/>
      <w:r w:rsidRPr="002B15AA">
        <w:rPr>
          <w:lang w:eastAsia="zh-CN"/>
        </w:rPr>
        <w:t>5</w:t>
      </w:r>
      <w:r w:rsidRPr="002B15AA">
        <w:t>.3.21.4</w:t>
      </w:r>
      <w:r w:rsidRPr="002B15AA">
        <w:tab/>
        <w:t>Notifications</w:t>
      </w:r>
      <w:bookmarkEnd w:id="4534"/>
      <w:bookmarkEnd w:id="4535"/>
      <w:bookmarkEnd w:id="4536"/>
      <w:bookmarkEnd w:id="4537"/>
      <w:bookmarkEnd w:id="4538"/>
      <w:bookmarkEnd w:id="4539"/>
      <w:bookmarkEnd w:id="4540"/>
      <w:bookmarkEnd w:id="4541"/>
      <w:bookmarkEnd w:id="4542"/>
      <w:bookmarkEnd w:id="4543"/>
      <w:bookmarkEnd w:id="4544"/>
      <w:bookmarkEnd w:id="4545"/>
    </w:p>
    <w:p w14:paraId="2E76A809"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0A" w14:textId="77777777" w:rsidR="00E154AB" w:rsidRPr="002B15AA" w:rsidRDefault="00E154AB" w:rsidP="00E154AB">
      <w:pPr>
        <w:pStyle w:val="Heading3"/>
        <w:rPr>
          <w:lang w:eastAsia="zh-CN"/>
        </w:rPr>
      </w:pPr>
      <w:bookmarkStart w:id="4546" w:name="_Toc19888339"/>
      <w:bookmarkStart w:id="4547" w:name="_Toc27405226"/>
      <w:bookmarkStart w:id="4548" w:name="_Toc35878416"/>
      <w:bookmarkStart w:id="4549" w:name="_Toc36220232"/>
      <w:bookmarkStart w:id="4550" w:name="_Toc36474330"/>
      <w:bookmarkStart w:id="4551" w:name="_Toc36542602"/>
      <w:bookmarkStart w:id="4552" w:name="_Toc36543423"/>
      <w:bookmarkStart w:id="4553" w:name="_Toc36567661"/>
      <w:bookmarkStart w:id="4554" w:name="_Toc44341346"/>
      <w:bookmarkStart w:id="4555" w:name="_Toc51675649"/>
      <w:bookmarkStart w:id="4556" w:name="_Toc51683893"/>
      <w:bookmarkStart w:id="4557" w:name="_Toc55305216"/>
      <w:r w:rsidRPr="002B15AA">
        <w:rPr>
          <w:rFonts w:hint="eastAsia"/>
          <w:lang w:eastAsia="zh-CN"/>
        </w:rPr>
        <w:lastRenderedPageBreak/>
        <w:t>5.3.</w:t>
      </w:r>
      <w:r w:rsidRPr="002B15AA">
        <w:rPr>
          <w:lang w:eastAsia="zh-CN"/>
        </w:rPr>
        <w:t>22</w:t>
      </w:r>
      <w:r w:rsidRPr="002B15AA">
        <w:rPr>
          <w:lang w:eastAsia="zh-CN"/>
        </w:rPr>
        <w:tab/>
      </w:r>
      <w:r w:rsidRPr="002B15AA">
        <w:rPr>
          <w:rFonts w:ascii="Courier New" w:hAnsi="Courier New"/>
          <w:lang w:eastAsia="zh-CN"/>
        </w:rPr>
        <w:t>EP_N5</w:t>
      </w:r>
      <w:bookmarkEnd w:id="4546"/>
      <w:bookmarkEnd w:id="4547"/>
      <w:bookmarkEnd w:id="4548"/>
      <w:bookmarkEnd w:id="4549"/>
      <w:bookmarkEnd w:id="4550"/>
      <w:bookmarkEnd w:id="4551"/>
      <w:bookmarkEnd w:id="4552"/>
      <w:bookmarkEnd w:id="4553"/>
      <w:bookmarkEnd w:id="4554"/>
      <w:bookmarkEnd w:id="4555"/>
      <w:bookmarkEnd w:id="4556"/>
      <w:bookmarkEnd w:id="4557"/>
    </w:p>
    <w:p w14:paraId="2E76A80B" w14:textId="77777777" w:rsidR="00E154AB" w:rsidRPr="002B15AA" w:rsidRDefault="00E154AB" w:rsidP="00E154AB">
      <w:pPr>
        <w:pStyle w:val="Heading4"/>
      </w:pPr>
      <w:bookmarkStart w:id="4558" w:name="_Toc19888340"/>
      <w:bookmarkStart w:id="4559" w:name="_Toc27405227"/>
      <w:bookmarkStart w:id="4560" w:name="_Toc35878417"/>
      <w:bookmarkStart w:id="4561" w:name="_Toc36220233"/>
      <w:bookmarkStart w:id="4562" w:name="_Toc36474331"/>
      <w:bookmarkStart w:id="4563" w:name="_Toc36542603"/>
      <w:bookmarkStart w:id="4564" w:name="_Toc36543424"/>
      <w:bookmarkStart w:id="4565" w:name="_Toc36567662"/>
      <w:bookmarkStart w:id="4566" w:name="_Toc44341347"/>
      <w:bookmarkStart w:id="4567" w:name="_Toc51675650"/>
      <w:bookmarkStart w:id="4568" w:name="_Toc51683894"/>
      <w:bookmarkStart w:id="4569" w:name="_Toc55305217"/>
      <w:r w:rsidRPr="002B15AA">
        <w:rPr>
          <w:rFonts w:hint="eastAsia"/>
          <w:lang w:eastAsia="zh-CN"/>
        </w:rPr>
        <w:t>5.3.</w:t>
      </w:r>
      <w:r w:rsidRPr="002B15AA">
        <w:rPr>
          <w:lang w:eastAsia="zh-CN"/>
        </w:rPr>
        <w:t>22</w:t>
      </w:r>
      <w:r w:rsidRPr="002B15AA">
        <w:t>.1</w:t>
      </w:r>
      <w:r w:rsidRPr="002B15AA">
        <w:tab/>
        <w:t>Definition</w:t>
      </w:r>
      <w:bookmarkEnd w:id="4558"/>
      <w:bookmarkEnd w:id="4559"/>
      <w:bookmarkEnd w:id="4560"/>
      <w:bookmarkEnd w:id="4561"/>
      <w:bookmarkEnd w:id="4562"/>
      <w:bookmarkEnd w:id="4563"/>
      <w:bookmarkEnd w:id="4564"/>
      <w:bookmarkEnd w:id="4565"/>
      <w:bookmarkEnd w:id="4566"/>
      <w:bookmarkEnd w:id="4567"/>
      <w:bookmarkEnd w:id="4568"/>
      <w:bookmarkEnd w:id="4569"/>
    </w:p>
    <w:p w14:paraId="2E76A80C" w14:textId="77777777" w:rsidR="00E154AB" w:rsidRPr="002B15AA" w:rsidRDefault="00E154AB" w:rsidP="00E154AB">
      <w:r w:rsidRPr="002B15AA">
        <w:t xml:space="preserve">This IOC represents the N5 interface between PCF and AF, which is defined in 3GPP TS </w:t>
      </w:r>
      <w:r>
        <w:t>23.501 [2]</w:t>
      </w:r>
      <w:r w:rsidRPr="002B15AA">
        <w:t>.</w:t>
      </w:r>
    </w:p>
    <w:p w14:paraId="2E76A80D" w14:textId="77777777" w:rsidR="00E154AB" w:rsidRDefault="00E154AB" w:rsidP="00E154AB">
      <w:pPr>
        <w:pStyle w:val="Heading4"/>
      </w:pPr>
      <w:bookmarkStart w:id="4570" w:name="_Toc19888341"/>
      <w:bookmarkStart w:id="4571" w:name="_Toc27405228"/>
      <w:bookmarkStart w:id="4572" w:name="_Toc35878418"/>
      <w:bookmarkStart w:id="4573" w:name="_Toc36220234"/>
      <w:bookmarkStart w:id="4574" w:name="_Toc36474332"/>
      <w:bookmarkStart w:id="4575" w:name="_Toc36542604"/>
      <w:bookmarkStart w:id="4576" w:name="_Toc36543425"/>
      <w:bookmarkStart w:id="4577" w:name="_Toc36567663"/>
      <w:bookmarkStart w:id="4578" w:name="_Toc44341348"/>
      <w:bookmarkStart w:id="4579" w:name="_Toc51675651"/>
      <w:bookmarkStart w:id="4580" w:name="_Toc51683895"/>
      <w:bookmarkStart w:id="4581" w:name="_Toc55305218"/>
      <w:r w:rsidRPr="002B15AA">
        <w:rPr>
          <w:rFonts w:hint="eastAsia"/>
          <w:lang w:eastAsia="zh-CN"/>
        </w:rPr>
        <w:t>5.3.</w:t>
      </w:r>
      <w:r w:rsidRPr="002B15AA">
        <w:rPr>
          <w:lang w:eastAsia="zh-CN"/>
        </w:rPr>
        <w:t>22</w:t>
      </w:r>
      <w:r w:rsidRPr="002B15AA">
        <w:t>.2</w:t>
      </w:r>
      <w:r w:rsidRPr="002B15AA">
        <w:tab/>
        <w:t>Attributes</w:t>
      </w:r>
      <w:bookmarkEnd w:id="4570"/>
      <w:bookmarkEnd w:id="4571"/>
      <w:bookmarkEnd w:id="4572"/>
      <w:bookmarkEnd w:id="4573"/>
      <w:bookmarkEnd w:id="4574"/>
      <w:bookmarkEnd w:id="4575"/>
      <w:bookmarkEnd w:id="4576"/>
      <w:bookmarkEnd w:id="4577"/>
      <w:bookmarkEnd w:id="4578"/>
      <w:bookmarkEnd w:id="4579"/>
      <w:bookmarkEnd w:id="4580"/>
      <w:bookmarkEnd w:id="4581"/>
    </w:p>
    <w:p w14:paraId="2E76A80E" w14:textId="77777777"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15" w14:textId="77777777" w:rsidTr="00583841">
        <w:trPr>
          <w:cantSplit/>
          <w:jc w:val="center"/>
        </w:trPr>
        <w:tc>
          <w:tcPr>
            <w:tcW w:w="3652" w:type="dxa"/>
            <w:shd w:val="pct10" w:color="auto" w:fill="FFFFFF"/>
            <w:vAlign w:val="center"/>
          </w:tcPr>
          <w:p w14:paraId="2E76A80F" w14:textId="77777777" w:rsidR="00E154AB" w:rsidRPr="002B15AA" w:rsidRDefault="00E154AB" w:rsidP="00583841">
            <w:pPr>
              <w:pStyle w:val="TAH"/>
            </w:pPr>
            <w:r w:rsidRPr="002B15AA">
              <w:t>Attribute name</w:t>
            </w:r>
          </w:p>
        </w:tc>
        <w:tc>
          <w:tcPr>
            <w:tcW w:w="1241" w:type="dxa"/>
            <w:shd w:val="pct10" w:color="auto" w:fill="FFFFFF"/>
            <w:vAlign w:val="center"/>
          </w:tcPr>
          <w:p w14:paraId="2E76A810" w14:textId="77777777" w:rsidR="00E154AB" w:rsidRPr="002B15AA" w:rsidRDefault="00E154AB" w:rsidP="00583841">
            <w:pPr>
              <w:pStyle w:val="TAH"/>
            </w:pPr>
            <w:r w:rsidRPr="002B15AA">
              <w:t>Support Qualifier</w:t>
            </w:r>
          </w:p>
        </w:tc>
        <w:tc>
          <w:tcPr>
            <w:tcW w:w="1241" w:type="dxa"/>
            <w:shd w:val="pct10" w:color="auto" w:fill="FFFFFF"/>
            <w:vAlign w:val="center"/>
          </w:tcPr>
          <w:p w14:paraId="2E76A811" w14:textId="77777777" w:rsidR="00E154AB" w:rsidRPr="002B15AA" w:rsidRDefault="00E154AB" w:rsidP="00583841">
            <w:pPr>
              <w:pStyle w:val="TAH"/>
            </w:pPr>
            <w:r w:rsidRPr="002B15AA">
              <w:t>isReadable</w:t>
            </w:r>
          </w:p>
        </w:tc>
        <w:tc>
          <w:tcPr>
            <w:tcW w:w="1241" w:type="dxa"/>
            <w:shd w:val="pct10" w:color="auto" w:fill="FFFFFF"/>
            <w:vAlign w:val="center"/>
          </w:tcPr>
          <w:p w14:paraId="2E76A812" w14:textId="77777777" w:rsidR="00E154AB" w:rsidRPr="002B15AA" w:rsidRDefault="00E154AB" w:rsidP="00583841">
            <w:pPr>
              <w:pStyle w:val="TAH"/>
            </w:pPr>
            <w:r w:rsidRPr="002B15AA">
              <w:t>isWritable</w:t>
            </w:r>
          </w:p>
        </w:tc>
        <w:tc>
          <w:tcPr>
            <w:tcW w:w="1241" w:type="dxa"/>
            <w:shd w:val="pct10" w:color="auto" w:fill="FFFFFF"/>
            <w:vAlign w:val="center"/>
          </w:tcPr>
          <w:p w14:paraId="2E76A813"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14" w14:textId="77777777" w:rsidR="00E154AB" w:rsidRPr="002B15AA" w:rsidRDefault="00E154AB" w:rsidP="00583841">
            <w:pPr>
              <w:pStyle w:val="TAH"/>
            </w:pPr>
            <w:r w:rsidRPr="002B15AA">
              <w:t>isNotifyable</w:t>
            </w:r>
          </w:p>
        </w:tc>
      </w:tr>
      <w:tr w:rsidR="00E154AB" w:rsidRPr="002B15AA" w14:paraId="2E76A81C" w14:textId="77777777" w:rsidTr="00583841">
        <w:trPr>
          <w:cantSplit/>
          <w:jc w:val="center"/>
        </w:trPr>
        <w:tc>
          <w:tcPr>
            <w:tcW w:w="3652" w:type="dxa"/>
          </w:tcPr>
          <w:p w14:paraId="2E76A81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17" w14:textId="77777777" w:rsidR="00E154AB" w:rsidRPr="002B15AA" w:rsidRDefault="00E154AB" w:rsidP="00583841">
            <w:pPr>
              <w:pStyle w:val="TAL"/>
              <w:jc w:val="center"/>
            </w:pPr>
            <w:r w:rsidRPr="002B15AA">
              <w:t>O</w:t>
            </w:r>
          </w:p>
        </w:tc>
        <w:tc>
          <w:tcPr>
            <w:tcW w:w="1241" w:type="dxa"/>
          </w:tcPr>
          <w:p w14:paraId="2E76A818" w14:textId="77777777" w:rsidR="00E154AB" w:rsidRPr="002B15AA" w:rsidRDefault="00E154AB" w:rsidP="00583841">
            <w:pPr>
              <w:pStyle w:val="TAL"/>
              <w:jc w:val="center"/>
            </w:pPr>
            <w:r w:rsidRPr="002B15AA">
              <w:rPr>
                <w:rFonts w:cs="Arial"/>
              </w:rPr>
              <w:t>T</w:t>
            </w:r>
          </w:p>
        </w:tc>
        <w:tc>
          <w:tcPr>
            <w:tcW w:w="1241" w:type="dxa"/>
          </w:tcPr>
          <w:p w14:paraId="2E76A819" w14:textId="77777777" w:rsidR="00E154AB" w:rsidRPr="002B15AA" w:rsidRDefault="00E154AB" w:rsidP="00583841">
            <w:pPr>
              <w:pStyle w:val="TAL"/>
              <w:jc w:val="center"/>
            </w:pPr>
            <w:r w:rsidRPr="002B15AA">
              <w:rPr>
                <w:rFonts w:cs="Arial"/>
                <w:lang w:eastAsia="zh-CN"/>
              </w:rPr>
              <w:t>T</w:t>
            </w:r>
          </w:p>
        </w:tc>
        <w:tc>
          <w:tcPr>
            <w:tcW w:w="1241" w:type="dxa"/>
          </w:tcPr>
          <w:p w14:paraId="2E76A81A" w14:textId="77777777" w:rsidR="00E154AB" w:rsidRPr="002B15AA" w:rsidRDefault="00E154AB" w:rsidP="00583841">
            <w:pPr>
              <w:pStyle w:val="TAL"/>
              <w:jc w:val="center"/>
              <w:rPr>
                <w:lang w:eastAsia="zh-CN"/>
              </w:rPr>
            </w:pPr>
            <w:r w:rsidRPr="002B15AA">
              <w:rPr>
                <w:rFonts w:cs="Arial"/>
              </w:rPr>
              <w:t>F</w:t>
            </w:r>
          </w:p>
        </w:tc>
        <w:tc>
          <w:tcPr>
            <w:tcW w:w="1241" w:type="dxa"/>
          </w:tcPr>
          <w:p w14:paraId="2E76A81B" w14:textId="77777777" w:rsidR="00E154AB" w:rsidRPr="002B15AA" w:rsidRDefault="00E154AB" w:rsidP="00583841">
            <w:pPr>
              <w:pStyle w:val="TAL"/>
              <w:jc w:val="center"/>
            </w:pPr>
            <w:r w:rsidRPr="002B15AA">
              <w:rPr>
                <w:rFonts w:cs="Arial"/>
                <w:lang w:eastAsia="zh-CN"/>
              </w:rPr>
              <w:t>T</w:t>
            </w:r>
          </w:p>
        </w:tc>
      </w:tr>
      <w:tr w:rsidR="00E154AB" w:rsidRPr="002B15AA" w14:paraId="2E76A823" w14:textId="77777777" w:rsidTr="00583841">
        <w:trPr>
          <w:cantSplit/>
          <w:jc w:val="center"/>
        </w:trPr>
        <w:tc>
          <w:tcPr>
            <w:tcW w:w="3652" w:type="dxa"/>
          </w:tcPr>
          <w:p w14:paraId="2E76A81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1E" w14:textId="77777777" w:rsidR="00E154AB" w:rsidRPr="002B15AA" w:rsidRDefault="00E154AB" w:rsidP="00583841">
            <w:pPr>
              <w:pStyle w:val="TAL"/>
              <w:jc w:val="center"/>
            </w:pPr>
            <w:r w:rsidRPr="002B15AA">
              <w:t>O</w:t>
            </w:r>
          </w:p>
        </w:tc>
        <w:tc>
          <w:tcPr>
            <w:tcW w:w="1241" w:type="dxa"/>
          </w:tcPr>
          <w:p w14:paraId="2E76A81F" w14:textId="77777777" w:rsidR="00E154AB" w:rsidRPr="002B15AA" w:rsidRDefault="00E154AB" w:rsidP="00583841">
            <w:pPr>
              <w:pStyle w:val="TAL"/>
              <w:jc w:val="center"/>
            </w:pPr>
            <w:r w:rsidRPr="002B15AA">
              <w:rPr>
                <w:rFonts w:cs="Arial"/>
              </w:rPr>
              <w:t>T</w:t>
            </w:r>
          </w:p>
        </w:tc>
        <w:tc>
          <w:tcPr>
            <w:tcW w:w="1241" w:type="dxa"/>
          </w:tcPr>
          <w:p w14:paraId="2E76A820" w14:textId="77777777" w:rsidR="00E154AB" w:rsidRPr="002B15AA" w:rsidRDefault="00E154AB" w:rsidP="00583841">
            <w:pPr>
              <w:pStyle w:val="TAL"/>
              <w:jc w:val="center"/>
            </w:pPr>
            <w:r w:rsidRPr="002B15AA">
              <w:rPr>
                <w:rFonts w:cs="Arial"/>
                <w:lang w:eastAsia="zh-CN"/>
              </w:rPr>
              <w:t>T</w:t>
            </w:r>
          </w:p>
        </w:tc>
        <w:tc>
          <w:tcPr>
            <w:tcW w:w="1241" w:type="dxa"/>
          </w:tcPr>
          <w:p w14:paraId="2E76A821" w14:textId="77777777" w:rsidR="00E154AB" w:rsidRPr="002B15AA" w:rsidRDefault="00E154AB" w:rsidP="00583841">
            <w:pPr>
              <w:pStyle w:val="TAL"/>
              <w:jc w:val="center"/>
              <w:rPr>
                <w:lang w:eastAsia="zh-CN"/>
              </w:rPr>
            </w:pPr>
            <w:r w:rsidRPr="002B15AA">
              <w:rPr>
                <w:rFonts w:cs="Arial"/>
              </w:rPr>
              <w:t>F</w:t>
            </w:r>
          </w:p>
        </w:tc>
        <w:tc>
          <w:tcPr>
            <w:tcW w:w="1241" w:type="dxa"/>
          </w:tcPr>
          <w:p w14:paraId="2E76A822" w14:textId="77777777" w:rsidR="00E154AB" w:rsidRPr="002B15AA" w:rsidRDefault="00E154AB" w:rsidP="00583841">
            <w:pPr>
              <w:pStyle w:val="TAL"/>
              <w:jc w:val="center"/>
            </w:pPr>
            <w:r w:rsidRPr="002B15AA">
              <w:rPr>
                <w:rFonts w:cs="Arial"/>
                <w:lang w:eastAsia="zh-CN"/>
              </w:rPr>
              <w:t>T</w:t>
            </w:r>
          </w:p>
        </w:tc>
      </w:tr>
    </w:tbl>
    <w:p w14:paraId="2E76A824" w14:textId="77777777" w:rsidR="00E154AB" w:rsidRPr="002B15AA" w:rsidRDefault="00E154AB" w:rsidP="00E154AB">
      <w:pPr>
        <w:pStyle w:val="Heading4"/>
      </w:pPr>
      <w:bookmarkStart w:id="4582" w:name="_Toc19888342"/>
      <w:bookmarkStart w:id="4583" w:name="_Toc27405229"/>
      <w:bookmarkStart w:id="4584" w:name="_Toc35878419"/>
      <w:bookmarkStart w:id="4585" w:name="_Toc36220235"/>
      <w:bookmarkStart w:id="4586" w:name="_Toc36474333"/>
      <w:bookmarkStart w:id="4587" w:name="_Toc36542605"/>
      <w:bookmarkStart w:id="4588" w:name="_Toc36543426"/>
      <w:bookmarkStart w:id="4589" w:name="_Toc36567664"/>
      <w:bookmarkStart w:id="4590" w:name="_Toc44341349"/>
      <w:bookmarkStart w:id="4591" w:name="_Toc51675652"/>
      <w:bookmarkStart w:id="4592" w:name="_Toc51683896"/>
      <w:bookmarkStart w:id="4593" w:name="_Toc55305219"/>
      <w:r w:rsidRPr="002B15AA">
        <w:rPr>
          <w:lang w:eastAsia="zh-CN"/>
        </w:rPr>
        <w:t>5</w:t>
      </w:r>
      <w:r w:rsidRPr="002B15AA">
        <w:t>.3.22.3</w:t>
      </w:r>
      <w:r w:rsidRPr="002B15AA">
        <w:tab/>
        <w:t>Attribute constraints</w:t>
      </w:r>
      <w:bookmarkEnd w:id="4582"/>
      <w:bookmarkEnd w:id="4583"/>
      <w:bookmarkEnd w:id="4584"/>
      <w:bookmarkEnd w:id="4585"/>
      <w:bookmarkEnd w:id="4586"/>
      <w:bookmarkEnd w:id="4587"/>
      <w:bookmarkEnd w:id="4588"/>
      <w:bookmarkEnd w:id="4589"/>
      <w:bookmarkEnd w:id="4590"/>
      <w:bookmarkEnd w:id="4591"/>
      <w:bookmarkEnd w:id="4592"/>
      <w:bookmarkEnd w:id="4593"/>
    </w:p>
    <w:p w14:paraId="2E76A825" w14:textId="77777777" w:rsidR="00E154AB" w:rsidRPr="002B15AA" w:rsidRDefault="00E154AB" w:rsidP="00E154AB">
      <w:r w:rsidRPr="002B15AA">
        <w:t>None.</w:t>
      </w:r>
    </w:p>
    <w:p w14:paraId="2E76A826" w14:textId="77777777" w:rsidR="00E154AB" w:rsidRPr="002B15AA" w:rsidRDefault="00E154AB" w:rsidP="00E154AB">
      <w:pPr>
        <w:pStyle w:val="Heading4"/>
      </w:pPr>
      <w:bookmarkStart w:id="4594" w:name="_Toc19888343"/>
      <w:bookmarkStart w:id="4595" w:name="_Toc27405230"/>
      <w:bookmarkStart w:id="4596" w:name="_Toc35878420"/>
      <w:bookmarkStart w:id="4597" w:name="_Toc36220236"/>
      <w:bookmarkStart w:id="4598" w:name="_Toc36474334"/>
      <w:bookmarkStart w:id="4599" w:name="_Toc36542606"/>
      <w:bookmarkStart w:id="4600" w:name="_Toc36543427"/>
      <w:bookmarkStart w:id="4601" w:name="_Toc36567665"/>
      <w:bookmarkStart w:id="4602" w:name="_Toc44341350"/>
      <w:bookmarkStart w:id="4603" w:name="_Toc51675653"/>
      <w:bookmarkStart w:id="4604" w:name="_Toc51683897"/>
      <w:bookmarkStart w:id="4605" w:name="_Toc55305220"/>
      <w:r w:rsidRPr="002B15AA">
        <w:rPr>
          <w:lang w:eastAsia="zh-CN"/>
        </w:rPr>
        <w:t>5</w:t>
      </w:r>
      <w:r w:rsidRPr="002B15AA">
        <w:t>.3.22.4</w:t>
      </w:r>
      <w:r w:rsidRPr="002B15AA">
        <w:tab/>
        <w:t>Notifications</w:t>
      </w:r>
      <w:bookmarkEnd w:id="4594"/>
      <w:bookmarkEnd w:id="4595"/>
      <w:bookmarkEnd w:id="4596"/>
      <w:bookmarkEnd w:id="4597"/>
      <w:bookmarkEnd w:id="4598"/>
      <w:bookmarkEnd w:id="4599"/>
      <w:bookmarkEnd w:id="4600"/>
      <w:bookmarkEnd w:id="4601"/>
      <w:bookmarkEnd w:id="4602"/>
      <w:bookmarkEnd w:id="4603"/>
      <w:bookmarkEnd w:id="4604"/>
      <w:bookmarkEnd w:id="4605"/>
    </w:p>
    <w:p w14:paraId="2E76A827"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28" w14:textId="77777777" w:rsidR="00E154AB" w:rsidRPr="002B15AA" w:rsidRDefault="00E154AB" w:rsidP="00E154AB">
      <w:pPr>
        <w:pStyle w:val="Heading3"/>
        <w:rPr>
          <w:lang w:eastAsia="zh-CN"/>
        </w:rPr>
      </w:pPr>
      <w:bookmarkStart w:id="4606" w:name="_Toc19888344"/>
      <w:bookmarkStart w:id="4607" w:name="_Toc27405231"/>
      <w:bookmarkStart w:id="4608" w:name="_Toc35878421"/>
      <w:bookmarkStart w:id="4609" w:name="_Toc36220237"/>
      <w:bookmarkStart w:id="4610" w:name="_Toc36474335"/>
      <w:bookmarkStart w:id="4611" w:name="_Toc36542607"/>
      <w:bookmarkStart w:id="4612" w:name="_Toc36543428"/>
      <w:bookmarkStart w:id="4613" w:name="_Toc36567666"/>
      <w:bookmarkStart w:id="4614" w:name="_Toc44341351"/>
      <w:bookmarkStart w:id="4615" w:name="_Toc51675654"/>
      <w:bookmarkStart w:id="4616" w:name="_Toc51683898"/>
      <w:bookmarkStart w:id="4617" w:name="_Toc55305221"/>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606"/>
      <w:bookmarkEnd w:id="4607"/>
      <w:bookmarkEnd w:id="4608"/>
      <w:bookmarkEnd w:id="4609"/>
      <w:bookmarkEnd w:id="4610"/>
      <w:bookmarkEnd w:id="4611"/>
      <w:bookmarkEnd w:id="4612"/>
      <w:bookmarkEnd w:id="4613"/>
      <w:bookmarkEnd w:id="4614"/>
      <w:bookmarkEnd w:id="4615"/>
      <w:bookmarkEnd w:id="4616"/>
      <w:bookmarkEnd w:id="4617"/>
    </w:p>
    <w:p w14:paraId="2E76A829" w14:textId="77777777" w:rsidR="00E154AB" w:rsidRPr="002B15AA" w:rsidRDefault="00E154AB" w:rsidP="00E154AB">
      <w:pPr>
        <w:pStyle w:val="Heading4"/>
      </w:pPr>
      <w:bookmarkStart w:id="4618" w:name="_Toc19888345"/>
      <w:bookmarkStart w:id="4619" w:name="_Toc27405232"/>
      <w:bookmarkStart w:id="4620" w:name="_Toc35878422"/>
      <w:bookmarkStart w:id="4621" w:name="_Toc36220238"/>
      <w:bookmarkStart w:id="4622" w:name="_Toc36474336"/>
      <w:bookmarkStart w:id="4623" w:name="_Toc36542608"/>
      <w:bookmarkStart w:id="4624" w:name="_Toc36543429"/>
      <w:bookmarkStart w:id="4625" w:name="_Toc36567667"/>
      <w:bookmarkStart w:id="4626" w:name="_Toc44341352"/>
      <w:bookmarkStart w:id="4627" w:name="_Toc51675655"/>
      <w:bookmarkStart w:id="4628" w:name="_Toc51683899"/>
      <w:bookmarkStart w:id="4629" w:name="_Toc55305222"/>
      <w:r w:rsidRPr="002B15AA">
        <w:rPr>
          <w:rFonts w:hint="eastAsia"/>
          <w:lang w:eastAsia="zh-CN"/>
        </w:rPr>
        <w:t>5.3.</w:t>
      </w:r>
      <w:r w:rsidRPr="002B15AA">
        <w:rPr>
          <w:lang w:eastAsia="zh-CN"/>
        </w:rPr>
        <w:t>23</w:t>
      </w:r>
      <w:r w:rsidRPr="002B15AA">
        <w:t>.1</w:t>
      </w:r>
      <w:r w:rsidRPr="002B15AA">
        <w:tab/>
        <w:t>Definition</w:t>
      </w:r>
      <w:bookmarkEnd w:id="4618"/>
      <w:bookmarkEnd w:id="4619"/>
      <w:bookmarkEnd w:id="4620"/>
      <w:bookmarkEnd w:id="4621"/>
      <w:bookmarkEnd w:id="4622"/>
      <w:bookmarkEnd w:id="4623"/>
      <w:bookmarkEnd w:id="4624"/>
      <w:bookmarkEnd w:id="4625"/>
      <w:bookmarkEnd w:id="4626"/>
      <w:bookmarkEnd w:id="4627"/>
      <w:bookmarkEnd w:id="4628"/>
      <w:bookmarkEnd w:id="4629"/>
    </w:p>
    <w:p w14:paraId="2E76A82A" w14:textId="77777777" w:rsidR="00E154AB" w:rsidRPr="002B15AA" w:rsidRDefault="00E154AB" w:rsidP="00E154AB">
      <w:r w:rsidRPr="002B15AA">
        <w:t xml:space="preserve">This IOC represents the N6 interface between UPF and DN, which is defined in 3GPP TS </w:t>
      </w:r>
      <w:r>
        <w:t>23.501 [2]</w:t>
      </w:r>
      <w:r w:rsidRPr="002B15AA">
        <w:t>.</w:t>
      </w:r>
    </w:p>
    <w:p w14:paraId="2E76A82B" w14:textId="77777777" w:rsidR="00E154AB" w:rsidRDefault="00E154AB" w:rsidP="00E154AB">
      <w:pPr>
        <w:pStyle w:val="Heading4"/>
      </w:pPr>
      <w:bookmarkStart w:id="4630" w:name="_Toc19888346"/>
      <w:bookmarkStart w:id="4631" w:name="_Toc27405233"/>
      <w:bookmarkStart w:id="4632" w:name="_Toc35878423"/>
      <w:bookmarkStart w:id="4633" w:name="_Toc36220239"/>
      <w:bookmarkStart w:id="4634" w:name="_Toc36474337"/>
      <w:bookmarkStart w:id="4635" w:name="_Toc36542609"/>
      <w:bookmarkStart w:id="4636" w:name="_Toc36543430"/>
      <w:bookmarkStart w:id="4637" w:name="_Toc36567668"/>
      <w:bookmarkStart w:id="4638" w:name="_Toc44341353"/>
      <w:bookmarkStart w:id="4639" w:name="_Toc51675656"/>
      <w:bookmarkStart w:id="4640" w:name="_Toc51683900"/>
      <w:bookmarkStart w:id="4641" w:name="_Toc55305223"/>
      <w:r w:rsidRPr="002B15AA">
        <w:rPr>
          <w:rFonts w:hint="eastAsia"/>
          <w:lang w:eastAsia="zh-CN"/>
        </w:rPr>
        <w:t>5.3.</w:t>
      </w:r>
      <w:r w:rsidRPr="002B15AA">
        <w:rPr>
          <w:lang w:eastAsia="zh-CN"/>
        </w:rPr>
        <w:t>23</w:t>
      </w:r>
      <w:r w:rsidRPr="002B15AA">
        <w:t>.2</w:t>
      </w:r>
      <w:r w:rsidRPr="002B15AA">
        <w:tab/>
        <w:t>Attributes</w:t>
      </w:r>
      <w:bookmarkEnd w:id="4630"/>
      <w:bookmarkEnd w:id="4631"/>
      <w:bookmarkEnd w:id="4632"/>
      <w:bookmarkEnd w:id="4633"/>
      <w:bookmarkEnd w:id="4634"/>
      <w:bookmarkEnd w:id="4635"/>
      <w:bookmarkEnd w:id="4636"/>
      <w:bookmarkEnd w:id="4637"/>
      <w:bookmarkEnd w:id="4638"/>
      <w:bookmarkEnd w:id="4639"/>
      <w:bookmarkEnd w:id="4640"/>
      <w:bookmarkEnd w:id="4641"/>
    </w:p>
    <w:p w14:paraId="2E76A82C" w14:textId="77777777"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14:paraId="2E76A833" w14:textId="77777777" w:rsidTr="00583841">
        <w:trPr>
          <w:cantSplit/>
          <w:jc w:val="center"/>
        </w:trPr>
        <w:tc>
          <w:tcPr>
            <w:tcW w:w="3651" w:type="dxa"/>
            <w:shd w:val="pct10" w:color="auto" w:fill="FFFFFF"/>
            <w:vAlign w:val="center"/>
          </w:tcPr>
          <w:p w14:paraId="2E76A82D" w14:textId="77777777" w:rsidR="00E154AB" w:rsidRPr="002B15AA" w:rsidRDefault="00E154AB" w:rsidP="00583841">
            <w:pPr>
              <w:pStyle w:val="TAH"/>
            </w:pPr>
            <w:r w:rsidRPr="002B15AA">
              <w:t>Attribute name</w:t>
            </w:r>
          </w:p>
        </w:tc>
        <w:tc>
          <w:tcPr>
            <w:tcW w:w="1134" w:type="dxa"/>
            <w:shd w:val="pct10" w:color="auto" w:fill="FFFFFF"/>
            <w:vAlign w:val="center"/>
          </w:tcPr>
          <w:p w14:paraId="2E76A82E" w14:textId="77777777" w:rsidR="00E154AB" w:rsidRPr="002B15AA" w:rsidRDefault="00E154AB" w:rsidP="00583841">
            <w:pPr>
              <w:pStyle w:val="TAH"/>
            </w:pPr>
            <w:r w:rsidRPr="002B15AA">
              <w:t>Support Qualifier</w:t>
            </w:r>
          </w:p>
        </w:tc>
        <w:tc>
          <w:tcPr>
            <w:tcW w:w="1276" w:type="dxa"/>
            <w:shd w:val="pct10" w:color="auto" w:fill="FFFFFF"/>
            <w:vAlign w:val="center"/>
          </w:tcPr>
          <w:p w14:paraId="2E76A82F" w14:textId="77777777" w:rsidR="00E154AB" w:rsidRPr="002B15AA" w:rsidRDefault="00E154AB" w:rsidP="00583841">
            <w:pPr>
              <w:pStyle w:val="TAH"/>
            </w:pPr>
            <w:r w:rsidRPr="002B15AA">
              <w:t>isReadable</w:t>
            </w:r>
          </w:p>
        </w:tc>
        <w:tc>
          <w:tcPr>
            <w:tcW w:w="1276" w:type="dxa"/>
            <w:shd w:val="pct10" w:color="auto" w:fill="FFFFFF"/>
            <w:vAlign w:val="center"/>
          </w:tcPr>
          <w:p w14:paraId="2E76A830" w14:textId="77777777" w:rsidR="00E154AB" w:rsidRPr="002B15AA" w:rsidRDefault="00E154AB" w:rsidP="00583841">
            <w:pPr>
              <w:pStyle w:val="TAH"/>
            </w:pPr>
            <w:r w:rsidRPr="002B15AA">
              <w:t>isWritable</w:t>
            </w:r>
          </w:p>
        </w:tc>
        <w:tc>
          <w:tcPr>
            <w:tcW w:w="1275" w:type="dxa"/>
            <w:shd w:val="pct10" w:color="auto" w:fill="FFFFFF"/>
            <w:vAlign w:val="center"/>
          </w:tcPr>
          <w:p w14:paraId="2E76A831"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832" w14:textId="77777777" w:rsidR="00E154AB" w:rsidRPr="002B15AA" w:rsidRDefault="00E154AB" w:rsidP="00583841">
            <w:pPr>
              <w:pStyle w:val="TAH"/>
            </w:pPr>
            <w:r w:rsidRPr="002B15AA">
              <w:t>isNotifyable</w:t>
            </w:r>
          </w:p>
        </w:tc>
      </w:tr>
      <w:tr w:rsidR="00E154AB" w:rsidRPr="002B15AA" w14:paraId="2E76A83A" w14:textId="77777777" w:rsidTr="00583841">
        <w:trPr>
          <w:cantSplit/>
          <w:jc w:val="center"/>
        </w:trPr>
        <w:tc>
          <w:tcPr>
            <w:tcW w:w="3651" w:type="dxa"/>
          </w:tcPr>
          <w:p w14:paraId="2E76A83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14:paraId="2E76A835" w14:textId="77777777" w:rsidR="00E154AB" w:rsidRPr="002B15AA" w:rsidRDefault="00E154AB" w:rsidP="00583841">
            <w:pPr>
              <w:pStyle w:val="TAL"/>
              <w:jc w:val="center"/>
            </w:pPr>
            <w:r w:rsidRPr="002B15AA">
              <w:t>O</w:t>
            </w:r>
          </w:p>
        </w:tc>
        <w:tc>
          <w:tcPr>
            <w:tcW w:w="1276" w:type="dxa"/>
          </w:tcPr>
          <w:p w14:paraId="2E76A836" w14:textId="77777777" w:rsidR="00E154AB" w:rsidRPr="002B15AA" w:rsidRDefault="00E154AB" w:rsidP="00583841">
            <w:pPr>
              <w:pStyle w:val="TAL"/>
              <w:jc w:val="center"/>
            </w:pPr>
            <w:r w:rsidRPr="002B15AA">
              <w:rPr>
                <w:rFonts w:cs="Arial"/>
              </w:rPr>
              <w:t>T</w:t>
            </w:r>
          </w:p>
        </w:tc>
        <w:tc>
          <w:tcPr>
            <w:tcW w:w="1276" w:type="dxa"/>
          </w:tcPr>
          <w:p w14:paraId="2E76A837" w14:textId="77777777" w:rsidR="00E154AB" w:rsidRPr="002B15AA" w:rsidRDefault="00E154AB" w:rsidP="00583841">
            <w:pPr>
              <w:pStyle w:val="TAL"/>
              <w:jc w:val="center"/>
            </w:pPr>
            <w:r w:rsidRPr="002B15AA">
              <w:rPr>
                <w:rFonts w:cs="Arial"/>
                <w:lang w:eastAsia="zh-CN"/>
              </w:rPr>
              <w:t>T</w:t>
            </w:r>
          </w:p>
        </w:tc>
        <w:tc>
          <w:tcPr>
            <w:tcW w:w="1275" w:type="dxa"/>
          </w:tcPr>
          <w:p w14:paraId="2E76A838" w14:textId="77777777" w:rsidR="00E154AB" w:rsidRPr="002B15AA" w:rsidRDefault="00E154AB" w:rsidP="00583841">
            <w:pPr>
              <w:pStyle w:val="TAL"/>
              <w:jc w:val="center"/>
              <w:rPr>
                <w:lang w:eastAsia="zh-CN"/>
              </w:rPr>
            </w:pPr>
            <w:r w:rsidRPr="002B15AA">
              <w:rPr>
                <w:rFonts w:cs="Arial"/>
              </w:rPr>
              <w:t>F</w:t>
            </w:r>
          </w:p>
        </w:tc>
        <w:tc>
          <w:tcPr>
            <w:tcW w:w="1243" w:type="dxa"/>
          </w:tcPr>
          <w:p w14:paraId="2E76A839" w14:textId="77777777" w:rsidR="00E154AB" w:rsidRPr="002B15AA" w:rsidRDefault="00E154AB" w:rsidP="00583841">
            <w:pPr>
              <w:pStyle w:val="TAL"/>
              <w:jc w:val="center"/>
            </w:pPr>
            <w:r w:rsidRPr="002B15AA">
              <w:rPr>
                <w:rFonts w:cs="Arial"/>
                <w:lang w:eastAsia="zh-CN"/>
              </w:rPr>
              <w:t>T</w:t>
            </w:r>
          </w:p>
        </w:tc>
      </w:tr>
      <w:tr w:rsidR="00E154AB" w:rsidRPr="002B15AA" w14:paraId="2E76A841" w14:textId="77777777" w:rsidTr="00583841">
        <w:trPr>
          <w:cantSplit/>
          <w:jc w:val="center"/>
        </w:trPr>
        <w:tc>
          <w:tcPr>
            <w:tcW w:w="3651" w:type="dxa"/>
          </w:tcPr>
          <w:p w14:paraId="2E76A83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14:paraId="2E76A83C" w14:textId="77777777" w:rsidR="00E154AB" w:rsidRPr="002B15AA" w:rsidRDefault="00E154AB" w:rsidP="00583841">
            <w:pPr>
              <w:pStyle w:val="TAL"/>
              <w:jc w:val="center"/>
            </w:pPr>
            <w:r w:rsidRPr="002B15AA">
              <w:t>O</w:t>
            </w:r>
          </w:p>
        </w:tc>
        <w:tc>
          <w:tcPr>
            <w:tcW w:w="1276" w:type="dxa"/>
          </w:tcPr>
          <w:p w14:paraId="2E76A83D" w14:textId="77777777" w:rsidR="00E154AB" w:rsidRPr="002B15AA" w:rsidRDefault="00E154AB" w:rsidP="00583841">
            <w:pPr>
              <w:pStyle w:val="TAL"/>
              <w:jc w:val="center"/>
            </w:pPr>
            <w:r w:rsidRPr="002B15AA">
              <w:rPr>
                <w:rFonts w:cs="Arial"/>
              </w:rPr>
              <w:t>T</w:t>
            </w:r>
          </w:p>
        </w:tc>
        <w:tc>
          <w:tcPr>
            <w:tcW w:w="1276" w:type="dxa"/>
          </w:tcPr>
          <w:p w14:paraId="2E76A83E" w14:textId="77777777" w:rsidR="00E154AB" w:rsidRPr="002B15AA" w:rsidRDefault="00E154AB" w:rsidP="00583841">
            <w:pPr>
              <w:pStyle w:val="TAL"/>
              <w:jc w:val="center"/>
            </w:pPr>
            <w:r w:rsidRPr="002B15AA">
              <w:rPr>
                <w:rFonts w:cs="Arial"/>
                <w:lang w:eastAsia="zh-CN"/>
              </w:rPr>
              <w:t>T</w:t>
            </w:r>
          </w:p>
        </w:tc>
        <w:tc>
          <w:tcPr>
            <w:tcW w:w="1275" w:type="dxa"/>
          </w:tcPr>
          <w:p w14:paraId="2E76A83F" w14:textId="77777777" w:rsidR="00E154AB" w:rsidRPr="002B15AA" w:rsidRDefault="00E154AB" w:rsidP="00583841">
            <w:pPr>
              <w:pStyle w:val="TAL"/>
              <w:jc w:val="center"/>
              <w:rPr>
                <w:lang w:eastAsia="zh-CN"/>
              </w:rPr>
            </w:pPr>
            <w:r w:rsidRPr="002B15AA">
              <w:rPr>
                <w:rFonts w:cs="Arial"/>
              </w:rPr>
              <w:t>F</w:t>
            </w:r>
          </w:p>
        </w:tc>
        <w:tc>
          <w:tcPr>
            <w:tcW w:w="1243" w:type="dxa"/>
          </w:tcPr>
          <w:p w14:paraId="2E76A840" w14:textId="77777777" w:rsidR="00E154AB" w:rsidRPr="002B15AA" w:rsidRDefault="00E154AB" w:rsidP="00583841">
            <w:pPr>
              <w:pStyle w:val="TAL"/>
              <w:jc w:val="center"/>
            </w:pPr>
            <w:r w:rsidRPr="002B15AA">
              <w:rPr>
                <w:rFonts w:cs="Arial"/>
                <w:lang w:eastAsia="zh-CN"/>
              </w:rPr>
              <w:t>T</w:t>
            </w:r>
          </w:p>
        </w:tc>
      </w:tr>
    </w:tbl>
    <w:p w14:paraId="2E76A842" w14:textId="77777777" w:rsidR="00E154AB" w:rsidRPr="002B15AA" w:rsidRDefault="00E154AB" w:rsidP="00E154AB">
      <w:pPr>
        <w:pStyle w:val="Heading4"/>
      </w:pPr>
      <w:bookmarkStart w:id="4642" w:name="_Toc19888347"/>
      <w:bookmarkStart w:id="4643" w:name="_Toc27405234"/>
      <w:bookmarkStart w:id="4644" w:name="_Toc35878424"/>
      <w:bookmarkStart w:id="4645" w:name="_Toc36220240"/>
      <w:bookmarkStart w:id="4646" w:name="_Toc36474338"/>
      <w:bookmarkStart w:id="4647" w:name="_Toc36542610"/>
      <w:bookmarkStart w:id="4648" w:name="_Toc36543431"/>
      <w:bookmarkStart w:id="4649" w:name="_Toc36567669"/>
      <w:bookmarkStart w:id="4650" w:name="_Toc44341354"/>
      <w:bookmarkStart w:id="4651" w:name="_Toc51675657"/>
      <w:bookmarkStart w:id="4652" w:name="_Toc51683901"/>
      <w:bookmarkStart w:id="4653" w:name="_Toc55305224"/>
      <w:r w:rsidRPr="002B15AA">
        <w:rPr>
          <w:lang w:eastAsia="zh-CN"/>
        </w:rPr>
        <w:t>5</w:t>
      </w:r>
      <w:r w:rsidRPr="002B15AA">
        <w:t>.3.23.3</w:t>
      </w:r>
      <w:r w:rsidRPr="002B15AA">
        <w:tab/>
        <w:t>Attribute constraints</w:t>
      </w:r>
      <w:bookmarkEnd w:id="4642"/>
      <w:bookmarkEnd w:id="4643"/>
      <w:bookmarkEnd w:id="4644"/>
      <w:bookmarkEnd w:id="4645"/>
      <w:bookmarkEnd w:id="4646"/>
      <w:bookmarkEnd w:id="4647"/>
      <w:bookmarkEnd w:id="4648"/>
      <w:bookmarkEnd w:id="4649"/>
      <w:bookmarkEnd w:id="4650"/>
      <w:bookmarkEnd w:id="4651"/>
      <w:bookmarkEnd w:id="4652"/>
      <w:bookmarkEnd w:id="4653"/>
    </w:p>
    <w:p w14:paraId="2E76A843" w14:textId="77777777" w:rsidR="00E154AB" w:rsidRPr="002B15AA" w:rsidRDefault="00E154AB" w:rsidP="00E154AB">
      <w:r w:rsidRPr="002B15AA">
        <w:t>None.</w:t>
      </w:r>
    </w:p>
    <w:p w14:paraId="2E76A844" w14:textId="77777777" w:rsidR="00E154AB" w:rsidRPr="002B15AA" w:rsidRDefault="00E154AB" w:rsidP="00E154AB">
      <w:pPr>
        <w:pStyle w:val="Heading4"/>
      </w:pPr>
      <w:bookmarkStart w:id="4654" w:name="_Toc19888348"/>
      <w:bookmarkStart w:id="4655" w:name="_Toc27405235"/>
      <w:bookmarkStart w:id="4656" w:name="_Toc35878425"/>
      <w:bookmarkStart w:id="4657" w:name="_Toc36220241"/>
      <w:bookmarkStart w:id="4658" w:name="_Toc36474339"/>
      <w:bookmarkStart w:id="4659" w:name="_Toc36542611"/>
      <w:bookmarkStart w:id="4660" w:name="_Toc36543432"/>
      <w:bookmarkStart w:id="4661" w:name="_Toc36567670"/>
      <w:bookmarkStart w:id="4662" w:name="_Toc44341355"/>
      <w:bookmarkStart w:id="4663" w:name="_Toc51675658"/>
      <w:bookmarkStart w:id="4664" w:name="_Toc51683902"/>
      <w:bookmarkStart w:id="4665" w:name="_Toc55305225"/>
      <w:r w:rsidRPr="002B15AA">
        <w:rPr>
          <w:lang w:eastAsia="zh-CN"/>
        </w:rPr>
        <w:t>5</w:t>
      </w:r>
      <w:r w:rsidRPr="002B15AA">
        <w:t>.3.23.4</w:t>
      </w:r>
      <w:r w:rsidRPr="002B15AA">
        <w:tab/>
        <w:t>Notifications</w:t>
      </w:r>
      <w:bookmarkEnd w:id="4654"/>
      <w:bookmarkEnd w:id="4655"/>
      <w:bookmarkEnd w:id="4656"/>
      <w:bookmarkEnd w:id="4657"/>
      <w:bookmarkEnd w:id="4658"/>
      <w:bookmarkEnd w:id="4659"/>
      <w:bookmarkEnd w:id="4660"/>
      <w:bookmarkEnd w:id="4661"/>
      <w:bookmarkEnd w:id="4662"/>
      <w:bookmarkEnd w:id="4663"/>
      <w:bookmarkEnd w:id="4664"/>
      <w:bookmarkEnd w:id="4665"/>
    </w:p>
    <w:p w14:paraId="2E76A845"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46" w14:textId="77777777" w:rsidR="00E154AB" w:rsidRPr="002B15AA" w:rsidRDefault="00E154AB" w:rsidP="00E154AB">
      <w:pPr>
        <w:pStyle w:val="Heading3"/>
        <w:rPr>
          <w:lang w:eastAsia="zh-CN"/>
        </w:rPr>
      </w:pPr>
      <w:bookmarkStart w:id="4666" w:name="_Toc19888349"/>
      <w:bookmarkStart w:id="4667" w:name="_Toc27405236"/>
      <w:bookmarkStart w:id="4668" w:name="_Toc35878426"/>
      <w:bookmarkStart w:id="4669" w:name="_Toc36220242"/>
      <w:bookmarkStart w:id="4670" w:name="_Toc36474340"/>
      <w:bookmarkStart w:id="4671" w:name="_Toc36542612"/>
      <w:bookmarkStart w:id="4672" w:name="_Toc36543433"/>
      <w:bookmarkStart w:id="4673" w:name="_Toc36567671"/>
      <w:bookmarkStart w:id="4674" w:name="_Toc44341356"/>
      <w:bookmarkStart w:id="4675" w:name="_Toc51675659"/>
      <w:bookmarkStart w:id="4676" w:name="_Toc51683903"/>
      <w:bookmarkStart w:id="4677" w:name="_Toc55305226"/>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4666"/>
      <w:bookmarkEnd w:id="4667"/>
      <w:bookmarkEnd w:id="4668"/>
      <w:bookmarkEnd w:id="4669"/>
      <w:bookmarkEnd w:id="4670"/>
      <w:bookmarkEnd w:id="4671"/>
      <w:bookmarkEnd w:id="4672"/>
      <w:bookmarkEnd w:id="4673"/>
      <w:bookmarkEnd w:id="4674"/>
      <w:bookmarkEnd w:id="4675"/>
      <w:bookmarkEnd w:id="4676"/>
      <w:bookmarkEnd w:id="4677"/>
    </w:p>
    <w:p w14:paraId="2E76A847" w14:textId="77777777" w:rsidR="00E154AB" w:rsidRPr="002B15AA" w:rsidRDefault="00E154AB" w:rsidP="00E154AB">
      <w:pPr>
        <w:pStyle w:val="Heading4"/>
      </w:pPr>
      <w:bookmarkStart w:id="4678" w:name="_Toc19888350"/>
      <w:bookmarkStart w:id="4679" w:name="_Toc27405237"/>
      <w:bookmarkStart w:id="4680" w:name="_Toc35878427"/>
      <w:bookmarkStart w:id="4681" w:name="_Toc36220243"/>
      <w:bookmarkStart w:id="4682" w:name="_Toc36474341"/>
      <w:bookmarkStart w:id="4683" w:name="_Toc36542613"/>
      <w:bookmarkStart w:id="4684" w:name="_Toc36543434"/>
      <w:bookmarkStart w:id="4685" w:name="_Toc36567672"/>
      <w:bookmarkStart w:id="4686" w:name="_Toc44341357"/>
      <w:bookmarkStart w:id="4687" w:name="_Toc51675660"/>
      <w:bookmarkStart w:id="4688" w:name="_Toc51683904"/>
      <w:bookmarkStart w:id="4689" w:name="_Toc55305227"/>
      <w:r w:rsidRPr="002B15AA">
        <w:rPr>
          <w:rFonts w:hint="eastAsia"/>
          <w:lang w:eastAsia="zh-CN"/>
        </w:rPr>
        <w:t>5.3.</w:t>
      </w:r>
      <w:r w:rsidRPr="002B15AA">
        <w:rPr>
          <w:lang w:eastAsia="zh-CN"/>
        </w:rPr>
        <w:t>24.</w:t>
      </w:r>
      <w:r w:rsidRPr="002B15AA">
        <w:t>1</w:t>
      </w:r>
      <w:r w:rsidRPr="002B15AA">
        <w:tab/>
        <w:t>Definition</w:t>
      </w:r>
      <w:bookmarkEnd w:id="4678"/>
      <w:bookmarkEnd w:id="4679"/>
      <w:bookmarkEnd w:id="4680"/>
      <w:bookmarkEnd w:id="4681"/>
      <w:bookmarkEnd w:id="4682"/>
      <w:bookmarkEnd w:id="4683"/>
      <w:bookmarkEnd w:id="4684"/>
      <w:bookmarkEnd w:id="4685"/>
      <w:bookmarkEnd w:id="4686"/>
      <w:bookmarkEnd w:id="4687"/>
      <w:bookmarkEnd w:id="4688"/>
      <w:bookmarkEnd w:id="4689"/>
    </w:p>
    <w:p w14:paraId="2E76A848" w14:textId="77777777" w:rsidR="00E154AB" w:rsidRPr="002B15AA" w:rsidRDefault="00E154AB" w:rsidP="00E154AB">
      <w:r w:rsidRPr="002B15AA">
        <w:t xml:space="preserve">This IOC represents the N7 interface between SMF and PCF, which is defined in 3GPP TS </w:t>
      </w:r>
      <w:r>
        <w:t>23.501 [2]</w:t>
      </w:r>
      <w:r w:rsidRPr="002B15AA">
        <w:t>.</w:t>
      </w:r>
    </w:p>
    <w:p w14:paraId="2E76A849" w14:textId="77777777" w:rsidR="00E154AB" w:rsidRDefault="00E154AB" w:rsidP="00E154AB">
      <w:pPr>
        <w:pStyle w:val="Heading4"/>
      </w:pPr>
      <w:bookmarkStart w:id="4690" w:name="_Toc19888351"/>
      <w:bookmarkStart w:id="4691" w:name="_Toc27405238"/>
      <w:bookmarkStart w:id="4692" w:name="_Toc35878428"/>
      <w:bookmarkStart w:id="4693" w:name="_Toc36220244"/>
      <w:bookmarkStart w:id="4694" w:name="_Toc36474342"/>
      <w:bookmarkStart w:id="4695" w:name="_Toc36542614"/>
      <w:bookmarkStart w:id="4696" w:name="_Toc36543435"/>
      <w:bookmarkStart w:id="4697" w:name="_Toc36567673"/>
      <w:bookmarkStart w:id="4698" w:name="_Toc44341358"/>
      <w:bookmarkStart w:id="4699" w:name="_Toc51675661"/>
      <w:bookmarkStart w:id="4700" w:name="_Toc51683905"/>
      <w:bookmarkStart w:id="4701" w:name="_Toc55305228"/>
      <w:r w:rsidRPr="002B15AA">
        <w:rPr>
          <w:rFonts w:hint="eastAsia"/>
          <w:lang w:eastAsia="zh-CN"/>
        </w:rPr>
        <w:t>5.3.</w:t>
      </w:r>
      <w:r w:rsidRPr="002B15AA">
        <w:rPr>
          <w:lang w:eastAsia="zh-CN"/>
        </w:rPr>
        <w:t>24</w:t>
      </w:r>
      <w:r w:rsidRPr="002B15AA">
        <w:t>.2</w:t>
      </w:r>
      <w:r w:rsidRPr="002B15AA">
        <w:tab/>
        <w:t>Attributes</w:t>
      </w:r>
      <w:bookmarkEnd w:id="4690"/>
      <w:bookmarkEnd w:id="4691"/>
      <w:bookmarkEnd w:id="4692"/>
      <w:bookmarkEnd w:id="4693"/>
      <w:bookmarkEnd w:id="4694"/>
      <w:bookmarkEnd w:id="4695"/>
      <w:bookmarkEnd w:id="4696"/>
      <w:bookmarkEnd w:id="4697"/>
      <w:bookmarkEnd w:id="4698"/>
      <w:bookmarkEnd w:id="4699"/>
      <w:bookmarkEnd w:id="4700"/>
      <w:bookmarkEnd w:id="4701"/>
    </w:p>
    <w:p w14:paraId="2E76A84A" w14:textId="77777777"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51" w14:textId="77777777" w:rsidTr="00583841">
        <w:trPr>
          <w:cantSplit/>
          <w:jc w:val="center"/>
        </w:trPr>
        <w:tc>
          <w:tcPr>
            <w:tcW w:w="3652" w:type="dxa"/>
            <w:shd w:val="pct10" w:color="auto" w:fill="FFFFFF"/>
            <w:vAlign w:val="center"/>
          </w:tcPr>
          <w:p w14:paraId="2E76A84B"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84C" w14:textId="77777777" w:rsidR="00E154AB" w:rsidRPr="002B15AA" w:rsidRDefault="00E154AB" w:rsidP="00583841">
            <w:pPr>
              <w:pStyle w:val="TAH"/>
            </w:pPr>
            <w:r w:rsidRPr="002B15AA">
              <w:t>Support Qualifier</w:t>
            </w:r>
          </w:p>
        </w:tc>
        <w:tc>
          <w:tcPr>
            <w:tcW w:w="1241" w:type="dxa"/>
            <w:shd w:val="pct10" w:color="auto" w:fill="FFFFFF"/>
            <w:vAlign w:val="center"/>
          </w:tcPr>
          <w:p w14:paraId="2E76A84D" w14:textId="77777777" w:rsidR="00E154AB" w:rsidRPr="002B15AA" w:rsidRDefault="00E154AB" w:rsidP="00583841">
            <w:pPr>
              <w:pStyle w:val="TAH"/>
            </w:pPr>
            <w:r w:rsidRPr="002B15AA">
              <w:t>isReadable</w:t>
            </w:r>
          </w:p>
        </w:tc>
        <w:tc>
          <w:tcPr>
            <w:tcW w:w="1241" w:type="dxa"/>
            <w:shd w:val="pct10" w:color="auto" w:fill="FFFFFF"/>
            <w:vAlign w:val="center"/>
          </w:tcPr>
          <w:p w14:paraId="2E76A84E" w14:textId="77777777" w:rsidR="00E154AB" w:rsidRPr="002B15AA" w:rsidRDefault="00E154AB" w:rsidP="00583841">
            <w:pPr>
              <w:pStyle w:val="TAH"/>
            </w:pPr>
            <w:r w:rsidRPr="002B15AA">
              <w:t>isWritable</w:t>
            </w:r>
          </w:p>
        </w:tc>
        <w:tc>
          <w:tcPr>
            <w:tcW w:w="1241" w:type="dxa"/>
            <w:shd w:val="pct10" w:color="auto" w:fill="FFFFFF"/>
            <w:vAlign w:val="center"/>
          </w:tcPr>
          <w:p w14:paraId="2E76A84F"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50" w14:textId="77777777" w:rsidR="00E154AB" w:rsidRPr="002B15AA" w:rsidRDefault="00E154AB" w:rsidP="00583841">
            <w:pPr>
              <w:pStyle w:val="TAH"/>
            </w:pPr>
            <w:r w:rsidRPr="002B15AA">
              <w:t>isNotifyable</w:t>
            </w:r>
          </w:p>
        </w:tc>
      </w:tr>
      <w:tr w:rsidR="00E154AB" w:rsidRPr="002B15AA" w14:paraId="2E76A858" w14:textId="77777777" w:rsidTr="00583841">
        <w:trPr>
          <w:cantSplit/>
          <w:jc w:val="center"/>
        </w:trPr>
        <w:tc>
          <w:tcPr>
            <w:tcW w:w="3652" w:type="dxa"/>
          </w:tcPr>
          <w:p w14:paraId="2E76A85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53" w14:textId="77777777" w:rsidR="00E154AB" w:rsidRPr="002B15AA" w:rsidRDefault="00E154AB" w:rsidP="00583841">
            <w:pPr>
              <w:pStyle w:val="TAL"/>
              <w:jc w:val="center"/>
            </w:pPr>
            <w:r w:rsidRPr="002B15AA">
              <w:t>O</w:t>
            </w:r>
          </w:p>
        </w:tc>
        <w:tc>
          <w:tcPr>
            <w:tcW w:w="1241" w:type="dxa"/>
          </w:tcPr>
          <w:p w14:paraId="2E76A854" w14:textId="77777777" w:rsidR="00E154AB" w:rsidRPr="002B15AA" w:rsidRDefault="00E154AB" w:rsidP="00583841">
            <w:pPr>
              <w:pStyle w:val="TAL"/>
              <w:jc w:val="center"/>
            </w:pPr>
            <w:r w:rsidRPr="002B15AA">
              <w:rPr>
                <w:rFonts w:cs="Arial"/>
              </w:rPr>
              <w:t>T</w:t>
            </w:r>
          </w:p>
        </w:tc>
        <w:tc>
          <w:tcPr>
            <w:tcW w:w="1241" w:type="dxa"/>
          </w:tcPr>
          <w:p w14:paraId="2E76A855" w14:textId="77777777" w:rsidR="00E154AB" w:rsidRPr="002B15AA" w:rsidRDefault="00E154AB" w:rsidP="00583841">
            <w:pPr>
              <w:pStyle w:val="TAL"/>
              <w:jc w:val="center"/>
            </w:pPr>
            <w:r w:rsidRPr="002B15AA">
              <w:rPr>
                <w:rFonts w:cs="Arial"/>
                <w:lang w:eastAsia="zh-CN"/>
              </w:rPr>
              <w:t>T</w:t>
            </w:r>
          </w:p>
        </w:tc>
        <w:tc>
          <w:tcPr>
            <w:tcW w:w="1241" w:type="dxa"/>
          </w:tcPr>
          <w:p w14:paraId="2E76A856" w14:textId="77777777" w:rsidR="00E154AB" w:rsidRPr="002B15AA" w:rsidRDefault="00E154AB" w:rsidP="00583841">
            <w:pPr>
              <w:pStyle w:val="TAL"/>
              <w:jc w:val="center"/>
              <w:rPr>
                <w:lang w:eastAsia="zh-CN"/>
              </w:rPr>
            </w:pPr>
            <w:r w:rsidRPr="002B15AA">
              <w:rPr>
                <w:rFonts w:cs="Arial"/>
              </w:rPr>
              <w:t>F</w:t>
            </w:r>
          </w:p>
        </w:tc>
        <w:tc>
          <w:tcPr>
            <w:tcW w:w="1241" w:type="dxa"/>
          </w:tcPr>
          <w:p w14:paraId="2E76A857" w14:textId="77777777" w:rsidR="00E154AB" w:rsidRPr="002B15AA" w:rsidRDefault="00E154AB" w:rsidP="00583841">
            <w:pPr>
              <w:pStyle w:val="TAL"/>
              <w:jc w:val="center"/>
            </w:pPr>
            <w:r w:rsidRPr="002B15AA">
              <w:rPr>
                <w:rFonts w:cs="Arial"/>
                <w:lang w:eastAsia="zh-CN"/>
              </w:rPr>
              <w:t>T</w:t>
            </w:r>
          </w:p>
        </w:tc>
      </w:tr>
      <w:tr w:rsidR="00E154AB" w:rsidRPr="002B15AA" w14:paraId="2E76A85F" w14:textId="77777777" w:rsidTr="00583841">
        <w:trPr>
          <w:cantSplit/>
          <w:jc w:val="center"/>
        </w:trPr>
        <w:tc>
          <w:tcPr>
            <w:tcW w:w="3652" w:type="dxa"/>
          </w:tcPr>
          <w:p w14:paraId="2E76A85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5A" w14:textId="77777777" w:rsidR="00E154AB" w:rsidRPr="002B15AA" w:rsidRDefault="00E154AB" w:rsidP="00583841">
            <w:pPr>
              <w:pStyle w:val="TAL"/>
              <w:jc w:val="center"/>
            </w:pPr>
            <w:r w:rsidRPr="002B15AA">
              <w:t>O</w:t>
            </w:r>
          </w:p>
        </w:tc>
        <w:tc>
          <w:tcPr>
            <w:tcW w:w="1241" w:type="dxa"/>
          </w:tcPr>
          <w:p w14:paraId="2E76A85B" w14:textId="77777777" w:rsidR="00E154AB" w:rsidRPr="002B15AA" w:rsidRDefault="00E154AB" w:rsidP="00583841">
            <w:pPr>
              <w:pStyle w:val="TAL"/>
              <w:jc w:val="center"/>
            </w:pPr>
            <w:r w:rsidRPr="002B15AA">
              <w:rPr>
                <w:rFonts w:cs="Arial"/>
              </w:rPr>
              <w:t>T</w:t>
            </w:r>
          </w:p>
        </w:tc>
        <w:tc>
          <w:tcPr>
            <w:tcW w:w="1241" w:type="dxa"/>
          </w:tcPr>
          <w:p w14:paraId="2E76A85C" w14:textId="77777777" w:rsidR="00E154AB" w:rsidRPr="002B15AA" w:rsidRDefault="00E154AB" w:rsidP="00583841">
            <w:pPr>
              <w:pStyle w:val="TAL"/>
              <w:jc w:val="center"/>
            </w:pPr>
            <w:r w:rsidRPr="002B15AA">
              <w:rPr>
                <w:rFonts w:cs="Arial"/>
                <w:lang w:eastAsia="zh-CN"/>
              </w:rPr>
              <w:t>T</w:t>
            </w:r>
          </w:p>
        </w:tc>
        <w:tc>
          <w:tcPr>
            <w:tcW w:w="1241" w:type="dxa"/>
          </w:tcPr>
          <w:p w14:paraId="2E76A85D" w14:textId="77777777" w:rsidR="00E154AB" w:rsidRPr="002B15AA" w:rsidRDefault="00E154AB" w:rsidP="00583841">
            <w:pPr>
              <w:pStyle w:val="TAL"/>
              <w:jc w:val="center"/>
              <w:rPr>
                <w:lang w:eastAsia="zh-CN"/>
              </w:rPr>
            </w:pPr>
            <w:r w:rsidRPr="002B15AA">
              <w:rPr>
                <w:rFonts w:cs="Arial"/>
              </w:rPr>
              <w:t>F</w:t>
            </w:r>
          </w:p>
        </w:tc>
        <w:tc>
          <w:tcPr>
            <w:tcW w:w="1241" w:type="dxa"/>
          </w:tcPr>
          <w:p w14:paraId="2E76A85E" w14:textId="77777777" w:rsidR="00E154AB" w:rsidRPr="002B15AA" w:rsidRDefault="00E154AB" w:rsidP="00583841">
            <w:pPr>
              <w:pStyle w:val="TAL"/>
              <w:jc w:val="center"/>
            </w:pPr>
            <w:r w:rsidRPr="002B15AA">
              <w:rPr>
                <w:rFonts w:cs="Arial"/>
                <w:lang w:eastAsia="zh-CN"/>
              </w:rPr>
              <w:t>T</w:t>
            </w:r>
          </w:p>
        </w:tc>
      </w:tr>
    </w:tbl>
    <w:p w14:paraId="2E76A860" w14:textId="77777777" w:rsidR="00E154AB" w:rsidRPr="002B15AA" w:rsidRDefault="00E154AB" w:rsidP="00E154AB">
      <w:pPr>
        <w:pStyle w:val="Heading4"/>
      </w:pPr>
      <w:bookmarkStart w:id="4702" w:name="_Toc19888352"/>
      <w:bookmarkStart w:id="4703" w:name="_Toc27405239"/>
      <w:bookmarkStart w:id="4704" w:name="_Toc35878429"/>
      <w:bookmarkStart w:id="4705" w:name="_Toc36220245"/>
      <w:bookmarkStart w:id="4706" w:name="_Toc36474343"/>
      <w:bookmarkStart w:id="4707" w:name="_Toc36542615"/>
      <w:bookmarkStart w:id="4708" w:name="_Toc36543436"/>
      <w:bookmarkStart w:id="4709" w:name="_Toc36567674"/>
      <w:bookmarkStart w:id="4710" w:name="_Toc44341359"/>
      <w:bookmarkStart w:id="4711" w:name="_Toc51675662"/>
      <w:bookmarkStart w:id="4712" w:name="_Toc51683906"/>
      <w:bookmarkStart w:id="4713" w:name="_Toc55305229"/>
      <w:r w:rsidRPr="002B15AA">
        <w:rPr>
          <w:lang w:eastAsia="zh-CN"/>
        </w:rPr>
        <w:t>5</w:t>
      </w:r>
      <w:r w:rsidRPr="002B15AA">
        <w:t>.3.24.3</w:t>
      </w:r>
      <w:r w:rsidRPr="002B15AA">
        <w:tab/>
        <w:t>Attribute constraints</w:t>
      </w:r>
      <w:bookmarkEnd w:id="4702"/>
      <w:bookmarkEnd w:id="4703"/>
      <w:bookmarkEnd w:id="4704"/>
      <w:bookmarkEnd w:id="4705"/>
      <w:bookmarkEnd w:id="4706"/>
      <w:bookmarkEnd w:id="4707"/>
      <w:bookmarkEnd w:id="4708"/>
      <w:bookmarkEnd w:id="4709"/>
      <w:bookmarkEnd w:id="4710"/>
      <w:bookmarkEnd w:id="4711"/>
      <w:bookmarkEnd w:id="4712"/>
      <w:bookmarkEnd w:id="4713"/>
    </w:p>
    <w:p w14:paraId="2E76A861" w14:textId="77777777" w:rsidR="00E154AB" w:rsidRPr="002B15AA" w:rsidRDefault="00E154AB" w:rsidP="00E154AB">
      <w:r w:rsidRPr="002B15AA">
        <w:t>None.</w:t>
      </w:r>
    </w:p>
    <w:p w14:paraId="2E76A862" w14:textId="77777777" w:rsidR="00E154AB" w:rsidRPr="002B15AA" w:rsidRDefault="00E154AB" w:rsidP="00E154AB">
      <w:pPr>
        <w:pStyle w:val="Heading4"/>
      </w:pPr>
      <w:bookmarkStart w:id="4714" w:name="_Toc19888353"/>
      <w:bookmarkStart w:id="4715" w:name="_Toc27405240"/>
      <w:bookmarkStart w:id="4716" w:name="_Toc35878430"/>
      <w:bookmarkStart w:id="4717" w:name="_Toc36220246"/>
      <w:bookmarkStart w:id="4718" w:name="_Toc36474344"/>
      <w:bookmarkStart w:id="4719" w:name="_Toc36542616"/>
      <w:bookmarkStart w:id="4720" w:name="_Toc36543437"/>
      <w:bookmarkStart w:id="4721" w:name="_Toc36567675"/>
      <w:bookmarkStart w:id="4722" w:name="_Toc44341360"/>
      <w:bookmarkStart w:id="4723" w:name="_Toc51675663"/>
      <w:bookmarkStart w:id="4724" w:name="_Toc51683907"/>
      <w:bookmarkStart w:id="4725" w:name="_Toc55305230"/>
      <w:r w:rsidRPr="002B15AA">
        <w:rPr>
          <w:lang w:eastAsia="zh-CN"/>
        </w:rPr>
        <w:t>5</w:t>
      </w:r>
      <w:r w:rsidRPr="002B15AA">
        <w:t>.3.24.4</w:t>
      </w:r>
      <w:r w:rsidRPr="002B15AA">
        <w:tab/>
        <w:t>Notifications</w:t>
      </w:r>
      <w:bookmarkEnd w:id="4714"/>
      <w:bookmarkEnd w:id="4715"/>
      <w:bookmarkEnd w:id="4716"/>
      <w:bookmarkEnd w:id="4717"/>
      <w:bookmarkEnd w:id="4718"/>
      <w:bookmarkEnd w:id="4719"/>
      <w:bookmarkEnd w:id="4720"/>
      <w:bookmarkEnd w:id="4721"/>
      <w:bookmarkEnd w:id="4722"/>
      <w:bookmarkEnd w:id="4723"/>
      <w:bookmarkEnd w:id="4724"/>
      <w:bookmarkEnd w:id="4725"/>
    </w:p>
    <w:p w14:paraId="2E76A863"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64" w14:textId="77777777" w:rsidR="00E154AB" w:rsidRPr="002B15AA" w:rsidRDefault="00E154AB" w:rsidP="00E154AB">
      <w:pPr>
        <w:pStyle w:val="Heading3"/>
        <w:rPr>
          <w:lang w:eastAsia="zh-CN"/>
        </w:rPr>
      </w:pPr>
      <w:bookmarkStart w:id="4726" w:name="_Toc19888354"/>
      <w:bookmarkStart w:id="4727" w:name="_Toc27405241"/>
      <w:bookmarkStart w:id="4728" w:name="_Toc35878431"/>
      <w:bookmarkStart w:id="4729" w:name="_Toc36220247"/>
      <w:bookmarkStart w:id="4730" w:name="_Toc36474345"/>
      <w:bookmarkStart w:id="4731" w:name="_Toc36542617"/>
      <w:bookmarkStart w:id="4732" w:name="_Toc36543438"/>
      <w:bookmarkStart w:id="4733" w:name="_Toc36567676"/>
      <w:bookmarkStart w:id="4734" w:name="_Toc44341361"/>
      <w:bookmarkStart w:id="4735" w:name="_Toc51675664"/>
      <w:bookmarkStart w:id="4736" w:name="_Toc51683908"/>
      <w:bookmarkStart w:id="4737" w:name="_Toc55305231"/>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4726"/>
      <w:bookmarkEnd w:id="4727"/>
      <w:bookmarkEnd w:id="4728"/>
      <w:bookmarkEnd w:id="4729"/>
      <w:bookmarkEnd w:id="4730"/>
      <w:bookmarkEnd w:id="4731"/>
      <w:bookmarkEnd w:id="4732"/>
      <w:bookmarkEnd w:id="4733"/>
      <w:bookmarkEnd w:id="4734"/>
      <w:bookmarkEnd w:id="4735"/>
      <w:bookmarkEnd w:id="4736"/>
      <w:bookmarkEnd w:id="4737"/>
    </w:p>
    <w:p w14:paraId="2E76A865" w14:textId="77777777" w:rsidR="00E154AB" w:rsidRPr="002B15AA" w:rsidRDefault="00E154AB" w:rsidP="00E154AB">
      <w:pPr>
        <w:pStyle w:val="Heading4"/>
      </w:pPr>
      <w:bookmarkStart w:id="4738" w:name="_Toc19888355"/>
      <w:bookmarkStart w:id="4739" w:name="_Toc27405242"/>
      <w:bookmarkStart w:id="4740" w:name="_Toc35878432"/>
      <w:bookmarkStart w:id="4741" w:name="_Toc36220248"/>
      <w:bookmarkStart w:id="4742" w:name="_Toc36474346"/>
      <w:bookmarkStart w:id="4743" w:name="_Toc36542618"/>
      <w:bookmarkStart w:id="4744" w:name="_Toc36543439"/>
      <w:bookmarkStart w:id="4745" w:name="_Toc36567677"/>
      <w:bookmarkStart w:id="4746" w:name="_Toc44341362"/>
      <w:bookmarkStart w:id="4747" w:name="_Toc51675665"/>
      <w:bookmarkStart w:id="4748" w:name="_Toc51683909"/>
      <w:bookmarkStart w:id="4749" w:name="_Toc55305232"/>
      <w:r w:rsidRPr="002B15AA">
        <w:rPr>
          <w:rFonts w:hint="eastAsia"/>
          <w:lang w:eastAsia="zh-CN"/>
        </w:rPr>
        <w:t>5.3.</w:t>
      </w:r>
      <w:r w:rsidRPr="002B15AA">
        <w:rPr>
          <w:lang w:eastAsia="zh-CN"/>
        </w:rPr>
        <w:t>25</w:t>
      </w:r>
      <w:r w:rsidRPr="002B15AA">
        <w:t>.1</w:t>
      </w:r>
      <w:r w:rsidRPr="002B15AA">
        <w:tab/>
        <w:t>Definition</w:t>
      </w:r>
      <w:bookmarkEnd w:id="4738"/>
      <w:bookmarkEnd w:id="4739"/>
      <w:bookmarkEnd w:id="4740"/>
      <w:bookmarkEnd w:id="4741"/>
      <w:bookmarkEnd w:id="4742"/>
      <w:bookmarkEnd w:id="4743"/>
      <w:bookmarkEnd w:id="4744"/>
      <w:bookmarkEnd w:id="4745"/>
      <w:bookmarkEnd w:id="4746"/>
      <w:bookmarkEnd w:id="4747"/>
      <w:bookmarkEnd w:id="4748"/>
      <w:bookmarkEnd w:id="4749"/>
    </w:p>
    <w:p w14:paraId="2E76A866" w14:textId="77777777" w:rsidR="00E154AB" w:rsidRPr="002B15AA" w:rsidRDefault="00E154AB" w:rsidP="00E154AB">
      <w:r w:rsidRPr="002B15AA">
        <w:t xml:space="preserve">This IOC represents the N8 interface between AMF and UDM, which is defined in 3GPP TS </w:t>
      </w:r>
      <w:r>
        <w:t>23.501 [2]</w:t>
      </w:r>
      <w:r w:rsidRPr="002B15AA">
        <w:t>.</w:t>
      </w:r>
    </w:p>
    <w:p w14:paraId="2E76A867" w14:textId="77777777" w:rsidR="00E154AB" w:rsidRDefault="00E154AB" w:rsidP="00E154AB">
      <w:pPr>
        <w:pStyle w:val="Heading4"/>
      </w:pPr>
      <w:bookmarkStart w:id="4750" w:name="_Toc19888356"/>
      <w:bookmarkStart w:id="4751" w:name="_Toc27405243"/>
      <w:bookmarkStart w:id="4752" w:name="_Toc35878433"/>
      <w:bookmarkStart w:id="4753" w:name="_Toc36220249"/>
      <w:bookmarkStart w:id="4754" w:name="_Toc36474347"/>
      <w:bookmarkStart w:id="4755" w:name="_Toc36542619"/>
      <w:bookmarkStart w:id="4756" w:name="_Toc36543440"/>
      <w:bookmarkStart w:id="4757" w:name="_Toc36567678"/>
      <w:bookmarkStart w:id="4758" w:name="_Toc44341363"/>
      <w:bookmarkStart w:id="4759" w:name="_Toc51675666"/>
      <w:bookmarkStart w:id="4760" w:name="_Toc51683910"/>
      <w:bookmarkStart w:id="4761" w:name="_Toc55305233"/>
      <w:r w:rsidRPr="002B15AA">
        <w:rPr>
          <w:rFonts w:hint="eastAsia"/>
          <w:lang w:eastAsia="zh-CN"/>
        </w:rPr>
        <w:t>5.3.</w:t>
      </w:r>
      <w:r w:rsidRPr="002B15AA">
        <w:rPr>
          <w:lang w:eastAsia="zh-CN"/>
        </w:rPr>
        <w:t>25</w:t>
      </w:r>
      <w:r w:rsidRPr="002B15AA">
        <w:t>.2</w:t>
      </w:r>
      <w:r w:rsidRPr="002B15AA">
        <w:tab/>
        <w:t>Attributes</w:t>
      </w:r>
      <w:bookmarkEnd w:id="4750"/>
      <w:bookmarkEnd w:id="4751"/>
      <w:bookmarkEnd w:id="4752"/>
      <w:bookmarkEnd w:id="4753"/>
      <w:bookmarkEnd w:id="4754"/>
      <w:bookmarkEnd w:id="4755"/>
      <w:bookmarkEnd w:id="4756"/>
      <w:bookmarkEnd w:id="4757"/>
      <w:bookmarkEnd w:id="4758"/>
      <w:bookmarkEnd w:id="4759"/>
      <w:bookmarkEnd w:id="4760"/>
      <w:bookmarkEnd w:id="4761"/>
    </w:p>
    <w:p w14:paraId="2E76A868" w14:textId="77777777"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6F" w14:textId="77777777" w:rsidTr="00583841">
        <w:trPr>
          <w:cantSplit/>
          <w:jc w:val="center"/>
        </w:trPr>
        <w:tc>
          <w:tcPr>
            <w:tcW w:w="3652" w:type="dxa"/>
            <w:shd w:val="pct10" w:color="auto" w:fill="FFFFFF"/>
            <w:vAlign w:val="center"/>
          </w:tcPr>
          <w:p w14:paraId="2E76A869" w14:textId="77777777" w:rsidR="00E154AB" w:rsidRPr="002B15AA" w:rsidRDefault="00E154AB" w:rsidP="00583841">
            <w:pPr>
              <w:pStyle w:val="TAH"/>
            </w:pPr>
            <w:r w:rsidRPr="002B15AA">
              <w:t>Attribute name</w:t>
            </w:r>
          </w:p>
        </w:tc>
        <w:tc>
          <w:tcPr>
            <w:tcW w:w="1241" w:type="dxa"/>
            <w:shd w:val="pct10" w:color="auto" w:fill="FFFFFF"/>
            <w:vAlign w:val="center"/>
          </w:tcPr>
          <w:p w14:paraId="2E76A86A" w14:textId="77777777" w:rsidR="00E154AB" w:rsidRPr="002B15AA" w:rsidRDefault="00E154AB" w:rsidP="00583841">
            <w:pPr>
              <w:pStyle w:val="TAH"/>
            </w:pPr>
            <w:r w:rsidRPr="002B15AA">
              <w:t>Support Qualifier</w:t>
            </w:r>
          </w:p>
        </w:tc>
        <w:tc>
          <w:tcPr>
            <w:tcW w:w="1241" w:type="dxa"/>
            <w:shd w:val="pct10" w:color="auto" w:fill="FFFFFF"/>
            <w:vAlign w:val="center"/>
          </w:tcPr>
          <w:p w14:paraId="2E76A86B" w14:textId="77777777" w:rsidR="00E154AB" w:rsidRPr="002B15AA" w:rsidRDefault="00E154AB" w:rsidP="00583841">
            <w:pPr>
              <w:pStyle w:val="TAH"/>
            </w:pPr>
            <w:r w:rsidRPr="002B15AA">
              <w:t>isReadable</w:t>
            </w:r>
          </w:p>
        </w:tc>
        <w:tc>
          <w:tcPr>
            <w:tcW w:w="1241" w:type="dxa"/>
            <w:shd w:val="pct10" w:color="auto" w:fill="FFFFFF"/>
            <w:vAlign w:val="center"/>
          </w:tcPr>
          <w:p w14:paraId="2E76A86C" w14:textId="77777777" w:rsidR="00E154AB" w:rsidRPr="002B15AA" w:rsidRDefault="00E154AB" w:rsidP="00583841">
            <w:pPr>
              <w:pStyle w:val="TAH"/>
            </w:pPr>
            <w:r w:rsidRPr="002B15AA">
              <w:t>isWritable</w:t>
            </w:r>
          </w:p>
        </w:tc>
        <w:tc>
          <w:tcPr>
            <w:tcW w:w="1241" w:type="dxa"/>
            <w:shd w:val="pct10" w:color="auto" w:fill="FFFFFF"/>
            <w:vAlign w:val="center"/>
          </w:tcPr>
          <w:p w14:paraId="2E76A86D"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6E" w14:textId="77777777" w:rsidR="00E154AB" w:rsidRPr="002B15AA" w:rsidRDefault="00E154AB" w:rsidP="00583841">
            <w:pPr>
              <w:pStyle w:val="TAH"/>
            </w:pPr>
            <w:r w:rsidRPr="002B15AA">
              <w:t>isNotifyable</w:t>
            </w:r>
          </w:p>
        </w:tc>
      </w:tr>
      <w:tr w:rsidR="00E154AB" w:rsidRPr="002B15AA" w14:paraId="2E76A876" w14:textId="77777777" w:rsidTr="00583841">
        <w:trPr>
          <w:cantSplit/>
          <w:jc w:val="center"/>
        </w:trPr>
        <w:tc>
          <w:tcPr>
            <w:tcW w:w="3652" w:type="dxa"/>
          </w:tcPr>
          <w:p w14:paraId="2E76A87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71" w14:textId="77777777" w:rsidR="00E154AB" w:rsidRPr="002B15AA" w:rsidRDefault="00E154AB" w:rsidP="00583841">
            <w:pPr>
              <w:pStyle w:val="TAL"/>
              <w:jc w:val="center"/>
            </w:pPr>
            <w:r w:rsidRPr="002B15AA">
              <w:t>O</w:t>
            </w:r>
          </w:p>
        </w:tc>
        <w:tc>
          <w:tcPr>
            <w:tcW w:w="1241" w:type="dxa"/>
          </w:tcPr>
          <w:p w14:paraId="2E76A872" w14:textId="77777777" w:rsidR="00E154AB" w:rsidRPr="002B15AA" w:rsidRDefault="00E154AB" w:rsidP="00583841">
            <w:pPr>
              <w:pStyle w:val="TAL"/>
              <w:jc w:val="center"/>
            </w:pPr>
            <w:r w:rsidRPr="002B15AA">
              <w:rPr>
                <w:rFonts w:cs="Arial"/>
              </w:rPr>
              <w:t>T</w:t>
            </w:r>
          </w:p>
        </w:tc>
        <w:tc>
          <w:tcPr>
            <w:tcW w:w="1241" w:type="dxa"/>
          </w:tcPr>
          <w:p w14:paraId="2E76A873" w14:textId="77777777" w:rsidR="00E154AB" w:rsidRPr="002B15AA" w:rsidRDefault="00E154AB" w:rsidP="00583841">
            <w:pPr>
              <w:pStyle w:val="TAL"/>
              <w:jc w:val="center"/>
            </w:pPr>
            <w:r w:rsidRPr="002B15AA">
              <w:rPr>
                <w:rFonts w:cs="Arial"/>
                <w:lang w:eastAsia="zh-CN"/>
              </w:rPr>
              <w:t>T</w:t>
            </w:r>
          </w:p>
        </w:tc>
        <w:tc>
          <w:tcPr>
            <w:tcW w:w="1241" w:type="dxa"/>
          </w:tcPr>
          <w:p w14:paraId="2E76A874" w14:textId="77777777" w:rsidR="00E154AB" w:rsidRPr="002B15AA" w:rsidRDefault="00E154AB" w:rsidP="00583841">
            <w:pPr>
              <w:pStyle w:val="TAL"/>
              <w:jc w:val="center"/>
              <w:rPr>
                <w:lang w:eastAsia="zh-CN"/>
              </w:rPr>
            </w:pPr>
            <w:r w:rsidRPr="002B15AA">
              <w:rPr>
                <w:rFonts w:cs="Arial"/>
              </w:rPr>
              <w:t>F</w:t>
            </w:r>
          </w:p>
        </w:tc>
        <w:tc>
          <w:tcPr>
            <w:tcW w:w="1241" w:type="dxa"/>
          </w:tcPr>
          <w:p w14:paraId="2E76A875" w14:textId="77777777" w:rsidR="00E154AB" w:rsidRPr="002B15AA" w:rsidRDefault="00E154AB" w:rsidP="00583841">
            <w:pPr>
              <w:pStyle w:val="TAL"/>
              <w:jc w:val="center"/>
            </w:pPr>
            <w:r w:rsidRPr="002B15AA">
              <w:rPr>
                <w:rFonts w:cs="Arial"/>
                <w:lang w:eastAsia="zh-CN"/>
              </w:rPr>
              <w:t>T</w:t>
            </w:r>
          </w:p>
        </w:tc>
      </w:tr>
      <w:tr w:rsidR="00E154AB" w:rsidRPr="002B15AA" w14:paraId="2E76A87D" w14:textId="77777777" w:rsidTr="00583841">
        <w:trPr>
          <w:cantSplit/>
          <w:jc w:val="center"/>
        </w:trPr>
        <w:tc>
          <w:tcPr>
            <w:tcW w:w="3652" w:type="dxa"/>
          </w:tcPr>
          <w:p w14:paraId="2E76A87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78" w14:textId="77777777" w:rsidR="00E154AB" w:rsidRPr="002B15AA" w:rsidRDefault="00E154AB" w:rsidP="00583841">
            <w:pPr>
              <w:pStyle w:val="TAL"/>
              <w:jc w:val="center"/>
            </w:pPr>
            <w:r w:rsidRPr="002B15AA">
              <w:t>O</w:t>
            </w:r>
          </w:p>
        </w:tc>
        <w:tc>
          <w:tcPr>
            <w:tcW w:w="1241" w:type="dxa"/>
          </w:tcPr>
          <w:p w14:paraId="2E76A879" w14:textId="77777777" w:rsidR="00E154AB" w:rsidRPr="002B15AA" w:rsidRDefault="00E154AB" w:rsidP="00583841">
            <w:pPr>
              <w:pStyle w:val="TAL"/>
              <w:jc w:val="center"/>
            </w:pPr>
            <w:r w:rsidRPr="002B15AA">
              <w:rPr>
                <w:rFonts w:cs="Arial"/>
              </w:rPr>
              <w:t>T</w:t>
            </w:r>
          </w:p>
        </w:tc>
        <w:tc>
          <w:tcPr>
            <w:tcW w:w="1241" w:type="dxa"/>
          </w:tcPr>
          <w:p w14:paraId="2E76A87A" w14:textId="77777777" w:rsidR="00E154AB" w:rsidRPr="002B15AA" w:rsidRDefault="00E154AB" w:rsidP="00583841">
            <w:pPr>
              <w:pStyle w:val="TAL"/>
              <w:jc w:val="center"/>
            </w:pPr>
            <w:r w:rsidRPr="002B15AA">
              <w:rPr>
                <w:rFonts w:cs="Arial"/>
                <w:lang w:eastAsia="zh-CN"/>
              </w:rPr>
              <w:t>T</w:t>
            </w:r>
          </w:p>
        </w:tc>
        <w:tc>
          <w:tcPr>
            <w:tcW w:w="1241" w:type="dxa"/>
          </w:tcPr>
          <w:p w14:paraId="2E76A87B" w14:textId="77777777" w:rsidR="00E154AB" w:rsidRPr="002B15AA" w:rsidRDefault="00E154AB" w:rsidP="00583841">
            <w:pPr>
              <w:pStyle w:val="TAL"/>
              <w:jc w:val="center"/>
              <w:rPr>
                <w:lang w:eastAsia="zh-CN"/>
              </w:rPr>
            </w:pPr>
            <w:r w:rsidRPr="002B15AA">
              <w:rPr>
                <w:rFonts w:cs="Arial"/>
              </w:rPr>
              <w:t>F</w:t>
            </w:r>
          </w:p>
        </w:tc>
        <w:tc>
          <w:tcPr>
            <w:tcW w:w="1241" w:type="dxa"/>
          </w:tcPr>
          <w:p w14:paraId="2E76A87C" w14:textId="77777777" w:rsidR="00E154AB" w:rsidRPr="002B15AA" w:rsidRDefault="00E154AB" w:rsidP="00583841">
            <w:pPr>
              <w:pStyle w:val="TAL"/>
              <w:jc w:val="center"/>
            </w:pPr>
            <w:r w:rsidRPr="002B15AA">
              <w:rPr>
                <w:rFonts w:cs="Arial"/>
                <w:lang w:eastAsia="zh-CN"/>
              </w:rPr>
              <w:t>T</w:t>
            </w:r>
          </w:p>
        </w:tc>
      </w:tr>
    </w:tbl>
    <w:p w14:paraId="2E76A87E" w14:textId="77777777" w:rsidR="00E154AB" w:rsidRPr="002B15AA" w:rsidRDefault="00E154AB" w:rsidP="00E154AB">
      <w:pPr>
        <w:pStyle w:val="Heading4"/>
      </w:pPr>
      <w:bookmarkStart w:id="4762" w:name="_Toc19888357"/>
      <w:bookmarkStart w:id="4763" w:name="_Toc27405244"/>
      <w:bookmarkStart w:id="4764" w:name="_Toc35878434"/>
      <w:bookmarkStart w:id="4765" w:name="_Toc36220250"/>
      <w:bookmarkStart w:id="4766" w:name="_Toc36474348"/>
      <w:bookmarkStart w:id="4767" w:name="_Toc36542620"/>
      <w:bookmarkStart w:id="4768" w:name="_Toc36543441"/>
      <w:bookmarkStart w:id="4769" w:name="_Toc36567679"/>
      <w:bookmarkStart w:id="4770" w:name="_Toc44341364"/>
      <w:bookmarkStart w:id="4771" w:name="_Toc51675667"/>
      <w:bookmarkStart w:id="4772" w:name="_Toc51683911"/>
      <w:bookmarkStart w:id="4773" w:name="_Toc55305234"/>
      <w:r w:rsidRPr="002B15AA">
        <w:rPr>
          <w:lang w:eastAsia="zh-CN"/>
        </w:rPr>
        <w:t>5</w:t>
      </w:r>
      <w:r w:rsidRPr="002B15AA">
        <w:t>.3.25.3</w:t>
      </w:r>
      <w:r w:rsidRPr="002B15AA">
        <w:tab/>
        <w:t>Attribute constraints</w:t>
      </w:r>
      <w:bookmarkEnd w:id="4762"/>
      <w:bookmarkEnd w:id="4763"/>
      <w:bookmarkEnd w:id="4764"/>
      <w:bookmarkEnd w:id="4765"/>
      <w:bookmarkEnd w:id="4766"/>
      <w:bookmarkEnd w:id="4767"/>
      <w:bookmarkEnd w:id="4768"/>
      <w:bookmarkEnd w:id="4769"/>
      <w:bookmarkEnd w:id="4770"/>
      <w:bookmarkEnd w:id="4771"/>
      <w:bookmarkEnd w:id="4772"/>
      <w:bookmarkEnd w:id="4773"/>
    </w:p>
    <w:p w14:paraId="2E76A87F" w14:textId="77777777" w:rsidR="00E154AB" w:rsidRPr="002B15AA" w:rsidRDefault="00E154AB" w:rsidP="00E154AB">
      <w:r w:rsidRPr="002B15AA">
        <w:t>None.</w:t>
      </w:r>
    </w:p>
    <w:p w14:paraId="2E76A880" w14:textId="77777777" w:rsidR="00E154AB" w:rsidRPr="002B15AA" w:rsidRDefault="00E154AB" w:rsidP="00E154AB">
      <w:pPr>
        <w:pStyle w:val="Heading4"/>
      </w:pPr>
      <w:bookmarkStart w:id="4774" w:name="_Toc19888358"/>
      <w:bookmarkStart w:id="4775" w:name="_Toc27405245"/>
      <w:bookmarkStart w:id="4776" w:name="_Toc35878435"/>
      <w:bookmarkStart w:id="4777" w:name="_Toc36220251"/>
      <w:bookmarkStart w:id="4778" w:name="_Toc36474349"/>
      <w:bookmarkStart w:id="4779" w:name="_Toc36542621"/>
      <w:bookmarkStart w:id="4780" w:name="_Toc36543442"/>
      <w:bookmarkStart w:id="4781" w:name="_Toc36567680"/>
      <w:bookmarkStart w:id="4782" w:name="_Toc44341365"/>
      <w:bookmarkStart w:id="4783" w:name="_Toc51675668"/>
      <w:bookmarkStart w:id="4784" w:name="_Toc51683912"/>
      <w:bookmarkStart w:id="4785" w:name="_Toc55305235"/>
      <w:r w:rsidRPr="002B15AA">
        <w:rPr>
          <w:lang w:eastAsia="zh-CN"/>
        </w:rPr>
        <w:t>5</w:t>
      </w:r>
      <w:r w:rsidRPr="002B15AA">
        <w:t>.3.25.4</w:t>
      </w:r>
      <w:r w:rsidRPr="002B15AA">
        <w:tab/>
        <w:t>Notifications</w:t>
      </w:r>
      <w:bookmarkEnd w:id="4774"/>
      <w:bookmarkEnd w:id="4775"/>
      <w:bookmarkEnd w:id="4776"/>
      <w:bookmarkEnd w:id="4777"/>
      <w:bookmarkEnd w:id="4778"/>
      <w:bookmarkEnd w:id="4779"/>
      <w:bookmarkEnd w:id="4780"/>
      <w:bookmarkEnd w:id="4781"/>
      <w:bookmarkEnd w:id="4782"/>
      <w:bookmarkEnd w:id="4783"/>
      <w:bookmarkEnd w:id="4784"/>
      <w:bookmarkEnd w:id="4785"/>
    </w:p>
    <w:p w14:paraId="2E76A881"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82" w14:textId="77777777" w:rsidR="00E154AB" w:rsidRPr="002B15AA" w:rsidRDefault="00E154AB" w:rsidP="00E154AB">
      <w:pPr>
        <w:pStyle w:val="Heading3"/>
        <w:rPr>
          <w:lang w:eastAsia="zh-CN"/>
        </w:rPr>
      </w:pPr>
      <w:bookmarkStart w:id="4786" w:name="_Toc19888359"/>
      <w:bookmarkStart w:id="4787" w:name="_Toc27405246"/>
      <w:bookmarkStart w:id="4788" w:name="_Toc35878436"/>
      <w:bookmarkStart w:id="4789" w:name="_Toc36220252"/>
      <w:bookmarkStart w:id="4790" w:name="_Toc36474350"/>
      <w:bookmarkStart w:id="4791" w:name="_Toc36542622"/>
      <w:bookmarkStart w:id="4792" w:name="_Toc36543443"/>
      <w:bookmarkStart w:id="4793" w:name="_Toc36567681"/>
      <w:bookmarkStart w:id="4794" w:name="_Toc44341366"/>
      <w:bookmarkStart w:id="4795" w:name="_Toc51675669"/>
      <w:bookmarkStart w:id="4796" w:name="_Toc51683913"/>
      <w:bookmarkStart w:id="4797" w:name="_Toc55305236"/>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4786"/>
      <w:bookmarkEnd w:id="4787"/>
      <w:bookmarkEnd w:id="4788"/>
      <w:bookmarkEnd w:id="4789"/>
      <w:bookmarkEnd w:id="4790"/>
      <w:bookmarkEnd w:id="4791"/>
      <w:bookmarkEnd w:id="4792"/>
      <w:bookmarkEnd w:id="4793"/>
      <w:bookmarkEnd w:id="4794"/>
      <w:bookmarkEnd w:id="4795"/>
      <w:bookmarkEnd w:id="4796"/>
      <w:bookmarkEnd w:id="4797"/>
    </w:p>
    <w:p w14:paraId="2E76A883" w14:textId="77777777" w:rsidR="00E154AB" w:rsidRPr="002B15AA" w:rsidRDefault="00E154AB" w:rsidP="00E154AB">
      <w:pPr>
        <w:pStyle w:val="Heading4"/>
      </w:pPr>
      <w:bookmarkStart w:id="4798" w:name="_Toc19888360"/>
      <w:bookmarkStart w:id="4799" w:name="_Toc27405247"/>
      <w:bookmarkStart w:id="4800" w:name="_Toc35878437"/>
      <w:bookmarkStart w:id="4801" w:name="_Toc36220253"/>
      <w:bookmarkStart w:id="4802" w:name="_Toc36474351"/>
      <w:bookmarkStart w:id="4803" w:name="_Toc36542623"/>
      <w:bookmarkStart w:id="4804" w:name="_Toc36543444"/>
      <w:bookmarkStart w:id="4805" w:name="_Toc36567682"/>
      <w:bookmarkStart w:id="4806" w:name="_Toc44341367"/>
      <w:bookmarkStart w:id="4807" w:name="_Toc51675670"/>
      <w:bookmarkStart w:id="4808" w:name="_Toc51683914"/>
      <w:bookmarkStart w:id="4809" w:name="_Toc55305237"/>
      <w:r w:rsidRPr="002B15AA">
        <w:rPr>
          <w:rFonts w:hint="eastAsia"/>
          <w:lang w:eastAsia="zh-CN"/>
        </w:rPr>
        <w:t>5.3.</w:t>
      </w:r>
      <w:r w:rsidRPr="002B15AA">
        <w:rPr>
          <w:lang w:eastAsia="zh-CN"/>
        </w:rPr>
        <w:t>26</w:t>
      </w:r>
      <w:r w:rsidRPr="002B15AA">
        <w:t>.1</w:t>
      </w:r>
      <w:r w:rsidRPr="002B15AA">
        <w:tab/>
        <w:t>Definition</w:t>
      </w:r>
      <w:bookmarkEnd w:id="4798"/>
      <w:bookmarkEnd w:id="4799"/>
      <w:bookmarkEnd w:id="4800"/>
      <w:bookmarkEnd w:id="4801"/>
      <w:bookmarkEnd w:id="4802"/>
      <w:bookmarkEnd w:id="4803"/>
      <w:bookmarkEnd w:id="4804"/>
      <w:bookmarkEnd w:id="4805"/>
      <w:bookmarkEnd w:id="4806"/>
      <w:bookmarkEnd w:id="4807"/>
      <w:bookmarkEnd w:id="4808"/>
      <w:bookmarkEnd w:id="4809"/>
    </w:p>
    <w:p w14:paraId="2E76A884" w14:textId="77777777" w:rsidR="00E154AB" w:rsidRPr="002B15AA" w:rsidRDefault="00E154AB" w:rsidP="00E154AB">
      <w:r w:rsidRPr="002B15AA">
        <w:t xml:space="preserve">This IOC represents the N7 interface between two UPFs, which is defined in 3GPP TS </w:t>
      </w:r>
      <w:r>
        <w:t>23.501 [2]</w:t>
      </w:r>
      <w:r w:rsidRPr="002B15AA">
        <w:t>.</w:t>
      </w:r>
    </w:p>
    <w:p w14:paraId="2E76A885" w14:textId="77777777" w:rsidR="00E154AB" w:rsidRDefault="00E154AB" w:rsidP="00E154AB">
      <w:pPr>
        <w:pStyle w:val="Heading4"/>
      </w:pPr>
      <w:bookmarkStart w:id="4810" w:name="_Toc19888361"/>
      <w:bookmarkStart w:id="4811" w:name="_Toc27405248"/>
      <w:bookmarkStart w:id="4812" w:name="_Toc35878438"/>
      <w:bookmarkStart w:id="4813" w:name="_Toc36220254"/>
      <w:bookmarkStart w:id="4814" w:name="_Toc36474352"/>
      <w:bookmarkStart w:id="4815" w:name="_Toc36542624"/>
      <w:bookmarkStart w:id="4816" w:name="_Toc36543445"/>
      <w:bookmarkStart w:id="4817" w:name="_Toc36567683"/>
      <w:bookmarkStart w:id="4818" w:name="_Toc44341368"/>
      <w:bookmarkStart w:id="4819" w:name="_Toc51675671"/>
      <w:bookmarkStart w:id="4820" w:name="_Toc51683915"/>
      <w:bookmarkStart w:id="4821" w:name="_Toc55305238"/>
      <w:r w:rsidRPr="002B15AA">
        <w:rPr>
          <w:rFonts w:hint="eastAsia"/>
          <w:lang w:eastAsia="zh-CN"/>
        </w:rPr>
        <w:t>5.3.</w:t>
      </w:r>
      <w:r w:rsidRPr="002B15AA">
        <w:rPr>
          <w:lang w:eastAsia="zh-CN"/>
        </w:rPr>
        <w:t>26</w:t>
      </w:r>
      <w:r w:rsidRPr="002B15AA">
        <w:t>.2</w:t>
      </w:r>
      <w:r w:rsidRPr="002B15AA">
        <w:tab/>
        <w:t>Attributes</w:t>
      </w:r>
      <w:bookmarkEnd w:id="4810"/>
      <w:bookmarkEnd w:id="4811"/>
      <w:bookmarkEnd w:id="4812"/>
      <w:bookmarkEnd w:id="4813"/>
      <w:bookmarkEnd w:id="4814"/>
      <w:bookmarkEnd w:id="4815"/>
      <w:bookmarkEnd w:id="4816"/>
      <w:bookmarkEnd w:id="4817"/>
      <w:bookmarkEnd w:id="4818"/>
      <w:bookmarkEnd w:id="4819"/>
      <w:bookmarkEnd w:id="4820"/>
      <w:bookmarkEnd w:id="4821"/>
    </w:p>
    <w:p w14:paraId="2E76A886" w14:textId="77777777"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8D" w14:textId="77777777" w:rsidTr="00583841">
        <w:trPr>
          <w:cantSplit/>
          <w:jc w:val="center"/>
        </w:trPr>
        <w:tc>
          <w:tcPr>
            <w:tcW w:w="3652" w:type="dxa"/>
            <w:shd w:val="pct10" w:color="auto" w:fill="FFFFFF"/>
            <w:vAlign w:val="center"/>
          </w:tcPr>
          <w:p w14:paraId="2E76A887" w14:textId="77777777" w:rsidR="00E154AB" w:rsidRPr="002B15AA" w:rsidRDefault="00E154AB" w:rsidP="00583841">
            <w:pPr>
              <w:pStyle w:val="TAH"/>
            </w:pPr>
            <w:r w:rsidRPr="002B15AA">
              <w:t>Attribute name</w:t>
            </w:r>
          </w:p>
        </w:tc>
        <w:tc>
          <w:tcPr>
            <w:tcW w:w="1241" w:type="dxa"/>
            <w:shd w:val="pct10" w:color="auto" w:fill="FFFFFF"/>
            <w:vAlign w:val="center"/>
          </w:tcPr>
          <w:p w14:paraId="2E76A888" w14:textId="77777777" w:rsidR="00E154AB" w:rsidRPr="002B15AA" w:rsidRDefault="00E154AB" w:rsidP="00583841">
            <w:pPr>
              <w:pStyle w:val="TAH"/>
            </w:pPr>
            <w:r w:rsidRPr="002B15AA">
              <w:t>Support Qualifier</w:t>
            </w:r>
          </w:p>
        </w:tc>
        <w:tc>
          <w:tcPr>
            <w:tcW w:w="1241" w:type="dxa"/>
            <w:shd w:val="pct10" w:color="auto" w:fill="FFFFFF"/>
            <w:vAlign w:val="center"/>
          </w:tcPr>
          <w:p w14:paraId="2E76A889" w14:textId="77777777" w:rsidR="00E154AB" w:rsidRPr="002B15AA" w:rsidRDefault="00E154AB" w:rsidP="00583841">
            <w:pPr>
              <w:pStyle w:val="TAH"/>
            </w:pPr>
            <w:r w:rsidRPr="002B15AA">
              <w:t>isReadable</w:t>
            </w:r>
          </w:p>
        </w:tc>
        <w:tc>
          <w:tcPr>
            <w:tcW w:w="1241" w:type="dxa"/>
            <w:shd w:val="pct10" w:color="auto" w:fill="FFFFFF"/>
            <w:vAlign w:val="center"/>
          </w:tcPr>
          <w:p w14:paraId="2E76A88A" w14:textId="77777777" w:rsidR="00E154AB" w:rsidRPr="002B15AA" w:rsidRDefault="00E154AB" w:rsidP="00583841">
            <w:pPr>
              <w:pStyle w:val="TAH"/>
            </w:pPr>
            <w:r w:rsidRPr="002B15AA">
              <w:t>isWritable</w:t>
            </w:r>
          </w:p>
        </w:tc>
        <w:tc>
          <w:tcPr>
            <w:tcW w:w="1241" w:type="dxa"/>
            <w:shd w:val="pct10" w:color="auto" w:fill="FFFFFF"/>
            <w:vAlign w:val="center"/>
          </w:tcPr>
          <w:p w14:paraId="2E76A88B"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8C" w14:textId="77777777" w:rsidR="00E154AB" w:rsidRPr="002B15AA" w:rsidRDefault="00E154AB" w:rsidP="00583841">
            <w:pPr>
              <w:pStyle w:val="TAH"/>
            </w:pPr>
            <w:r w:rsidRPr="002B15AA">
              <w:t>isNotifyable</w:t>
            </w:r>
          </w:p>
        </w:tc>
      </w:tr>
      <w:tr w:rsidR="00E154AB" w:rsidRPr="002B15AA" w14:paraId="2E76A894" w14:textId="77777777" w:rsidTr="00583841">
        <w:trPr>
          <w:cantSplit/>
          <w:jc w:val="center"/>
        </w:trPr>
        <w:tc>
          <w:tcPr>
            <w:tcW w:w="3652" w:type="dxa"/>
          </w:tcPr>
          <w:p w14:paraId="2E76A88E"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2E76A88F" w14:textId="77777777" w:rsidR="00E154AB" w:rsidRPr="002B15AA" w:rsidRDefault="00E154AB" w:rsidP="00583841">
            <w:pPr>
              <w:pStyle w:val="TAL"/>
              <w:jc w:val="center"/>
            </w:pPr>
            <w:r w:rsidRPr="002B15AA">
              <w:t>O</w:t>
            </w:r>
          </w:p>
        </w:tc>
        <w:tc>
          <w:tcPr>
            <w:tcW w:w="1241" w:type="dxa"/>
          </w:tcPr>
          <w:p w14:paraId="2E76A890" w14:textId="77777777" w:rsidR="00E154AB" w:rsidRPr="002B15AA" w:rsidRDefault="00E154AB" w:rsidP="00583841">
            <w:pPr>
              <w:pStyle w:val="TAL"/>
              <w:jc w:val="center"/>
            </w:pPr>
            <w:r w:rsidRPr="002B15AA">
              <w:rPr>
                <w:rFonts w:cs="Arial"/>
              </w:rPr>
              <w:t>T</w:t>
            </w:r>
          </w:p>
        </w:tc>
        <w:tc>
          <w:tcPr>
            <w:tcW w:w="1241" w:type="dxa"/>
          </w:tcPr>
          <w:p w14:paraId="2E76A891" w14:textId="77777777" w:rsidR="00E154AB" w:rsidRPr="002B15AA" w:rsidRDefault="00E154AB" w:rsidP="00583841">
            <w:pPr>
              <w:pStyle w:val="TAL"/>
              <w:jc w:val="center"/>
            </w:pPr>
            <w:r w:rsidRPr="002B15AA">
              <w:rPr>
                <w:rFonts w:cs="Arial"/>
                <w:lang w:eastAsia="zh-CN"/>
              </w:rPr>
              <w:t>T</w:t>
            </w:r>
          </w:p>
        </w:tc>
        <w:tc>
          <w:tcPr>
            <w:tcW w:w="1241" w:type="dxa"/>
          </w:tcPr>
          <w:p w14:paraId="2E76A892" w14:textId="77777777" w:rsidR="00E154AB" w:rsidRPr="002B15AA" w:rsidRDefault="00E154AB" w:rsidP="00583841">
            <w:pPr>
              <w:pStyle w:val="TAL"/>
              <w:jc w:val="center"/>
              <w:rPr>
                <w:lang w:eastAsia="zh-CN"/>
              </w:rPr>
            </w:pPr>
            <w:r w:rsidRPr="002B15AA">
              <w:rPr>
                <w:rFonts w:cs="Arial"/>
              </w:rPr>
              <w:t>F</w:t>
            </w:r>
          </w:p>
        </w:tc>
        <w:tc>
          <w:tcPr>
            <w:tcW w:w="1241" w:type="dxa"/>
          </w:tcPr>
          <w:p w14:paraId="2E76A893" w14:textId="77777777" w:rsidR="00E154AB" w:rsidRPr="002B15AA" w:rsidRDefault="00E154AB" w:rsidP="00583841">
            <w:pPr>
              <w:pStyle w:val="TAL"/>
              <w:jc w:val="center"/>
            </w:pPr>
            <w:r w:rsidRPr="002B15AA">
              <w:rPr>
                <w:rFonts w:cs="Arial"/>
                <w:lang w:eastAsia="zh-CN"/>
              </w:rPr>
              <w:t>T</w:t>
            </w:r>
          </w:p>
        </w:tc>
      </w:tr>
      <w:tr w:rsidR="00E154AB" w:rsidRPr="002B15AA" w14:paraId="2E76A89B" w14:textId="77777777" w:rsidTr="00583841">
        <w:trPr>
          <w:cantSplit/>
          <w:jc w:val="center"/>
        </w:trPr>
        <w:tc>
          <w:tcPr>
            <w:tcW w:w="3652" w:type="dxa"/>
          </w:tcPr>
          <w:p w14:paraId="2E76A89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96" w14:textId="77777777" w:rsidR="00E154AB" w:rsidRPr="002B15AA" w:rsidRDefault="00E154AB" w:rsidP="00583841">
            <w:pPr>
              <w:pStyle w:val="TAL"/>
              <w:jc w:val="center"/>
            </w:pPr>
            <w:r w:rsidRPr="002B15AA">
              <w:t>O</w:t>
            </w:r>
          </w:p>
        </w:tc>
        <w:tc>
          <w:tcPr>
            <w:tcW w:w="1241" w:type="dxa"/>
          </w:tcPr>
          <w:p w14:paraId="2E76A897" w14:textId="77777777" w:rsidR="00E154AB" w:rsidRPr="002B15AA" w:rsidRDefault="00E154AB" w:rsidP="00583841">
            <w:pPr>
              <w:pStyle w:val="TAL"/>
              <w:jc w:val="center"/>
              <w:rPr>
                <w:rFonts w:cs="Arial"/>
              </w:rPr>
            </w:pPr>
            <w:r w:rsidRPr="002B15AA">
              <w:rPr>
                <w:rFonts w:cs="Arial"/>
              </w:rPr>
              <w:t>T</w:t>
            </w:r>
          </w:p>
        </w:tc>
        <w:tc>
          <w:tcPr>
            <w:tcW w:w="1241" w:type="dxa"/>
          </w:tcPr>
          <w:p w14:paraId="2E76A898"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2E76A899" w14:textId="77777777" w:rsidR="00E154AB" w:rsidRPr="002B15AA" w:rsidRDefault="00E154AB" w:rsidP="00583841">
            <w:pPr>
              <w:pStyle w:val="TAL"/>
              <w:jc w:val="center"/>
              <w:rPr>
                <w:rFonts w:cs="Arial"/>
              </w:rPr>
            </w:pPr>
            <w:r w:rsidRPr="002B15AA">
              <w:rPr>
                <w:rFonts w:cs="Arial"/>
              </w:rPr>
              <w:t>F</w:t>
            </w:r>
          </w:p>
        </w:tc>
        <w:tc>
          <w:tcPr>
            <w:tcW w:w="1241" w:type="dxa"/>
          </w:tcPr>
          <w:p w14:paraId="2E76A89A"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2E76A89C" w14:textId="77777777" w:rsidR="00E154AB" w:rsidRPr="002B15AA" w:rsidRDefault="00E154AB" w:rsidP="00E154AB">
      <w:pPr>
        <w:pStyle w:val="Heading4"/>
      </w:pPr>
      <w:bookmarkStart w:id="4822" w:name="_Toc19888362"/>
      <w:bookmarkStart w:id="4823" w:name="_Toc27405249"/>
      <w:bookmarkStart w:id="4824" w:name="_Toc35878439"/>
      <w:bookmarkStart w:id="4825" w:name="_Toc36220255"/>
      <w:bookmarkStart w:id="4826" w:name="_Toc36474353"/>
      <w:bookmarkStart w:id="4827" w:name="_Toc36542625"/>
      <w:bookmarkStart w:id="4828" w:name="_Toc36543446"/>
      <w:bookmarkStart w:id="4829" w:name="_Toc36567684"/>
      <w:bookmarkStart w:id="4830" w:name="_Toc44341369"/>
      <w:bookmarkStart w:id="4831" w:name="_Toc51675672"/>
      <w:bookmarkStart w:id="4832" w:name="_Toc51683916"/>
      <w:bookmarkStart w:id="4833" w:name="_Toc55305239"/>
      <w:r w:rsidRPr="002B15AA">
        <w:rPr>
          <w:lang w:eastAsia="zh-CN"/>
        </w:rPr>
        <w:t>5</w:t>
      </w:r>
      <w:r w:rsidRPr="002B15AA">
        <w:t>.3.26.3</w:t>
      </w:r>
      <w:r w:rsidRPr="002B15AA">
        <w:tab/>
        <w:t>Attribute constraints</w:t>
      </w:r>
      <w:bookmarkEnd w:id="4822"/>
      <w:bookmarkEnd w:id="4823"/>
      <w:bookmarkEnd w:id="4824"/>
      <w:bookmarkEnd w:id="4825"/>
      <w:bookmarkEnd w:id="4826"/>
      <w:bookmarkEnd w:id="4827"/>
      <w:bookmarkEnd w:id="4828"/>
      <w:bookmarkEnd w:id="4829"/>
      <w:bookmarkEnd w:id="4830"/>
      <w:bookmarkEnd w:id="4831"/>
      <w:bookmarkEnd w:id="4832"/>
      <w:bookmarkEnd w:id="4833"/>
    </w:p>
    <w:p w14:paraId="2E76A89D" w14:textId="77777777" w:rsidR="00E154AB" w:rsidRPr="002B15AA" w:rsidRDefault="00E154AB" w:rsidP="00E154AB">
      <w:r w:rsidRPr="002B15AA">
        <w:t>None.</w:t>
      </w:r>
    </w:p>
    <w:p w14:paraId="2E76A89E" w14:textId="77777777" w:rsidR="00E154AB" w:rsidRPr="002B15AA" w:rsidRDefault="00E154AB" w:rsidP="00E154AB">
      <w:pPr>
        <w:pStyle w:val="Heading4"/>
      </w:pPr>
      <w:bookmarkStart w:id="4834" w:name="_Toc19888363"/>
      <w:bookmarkStart w:id="4835" w:name="_Toc27405250"/>
      <w:bookmarkStart w:id="4836" w:name="_Toc35878440"/>
      <w:bookmarkStart w:id="4837" w:name="_Toc36220256"/>
      <w:bookmarkStart w:id="4838" w:name="_Toc36474354"/>
      <w:bookmarkStart w:id="4839" w:name="_Toc36542626"/>
      <w:bookmarkStart w:id="4840" w:name="_Toc36543447"/>
      <w:bookmarkStart w:id="4841" w:name="_Toc36567685"/>
      <w:bookmarkStart w:id="4842" w:name="_Toc44341370"/>
      <w:bookmarkStart w:id="4843" w:name="_Toc51675673"/>
      <w:bookmarkStart w:id="4844" w:name="_Toc51683917"/>
      <w:bookmarkStart w:id="4845" w:name="_Toc55305240"/>
      <w:r w:rsidRPr="002B15AA">
        <w:rPr>
          <w:lang w:eastAsia="zh-CN"/>
        </w:rPr>
        <w:t>5</w:t>
      </w:r>
      <w:r w:rsidRPr="002B15AA">
        <w:t>.3.26.4</w:t>
      </w:r>
      <w:r w:rsidRPr="002B15AA">
        <w:tab/>
        <w:t>Notifications</w:t>
      </w:r>
      <w:bookmarkEnd w:id="4834"/>
      <w:bookmarkEnd w:id="4835"/>
      <w:bookmarkEnd w:id="4836"/>
      <w:bookmarkEnd w:id="4837"/>
      <w:bookmarkEnd w:id="4838"/>
      <w:bookmarkEnd w:id="4839"/>
      <w:bookmarkEnd w:id="4840"/>
      <w:bookmarkEnd w:id="4841"/>
      <w:bookmarkEnd w:id="4842"/>
      <w:bookmarkEnd w:id="4843"/>
      <w:bookmarkEnd w:id="4844"/>
      <w:bookmarkEnd w:id="4845"/>
    </w:p>
    <w:p w14:paraId="2E76A89F"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A0" w14:textId="77777777" w:rsidR="00E154AB" w:rsidRPr="002B15AA" w:rsidRDefault="00E154AB" w:rsidP="00E154AB">
      <w:pPr>
        <w:jc w:val="center"/>
        <w:rPr>
          <w:b/>
        </w:rPr>
      </w:pPr>
    </w:p>
    <w:p w14:paraId="2E76A8A1" w14:textId="77777777" w:rsidR="00E154AB" w:rsidRPr="002B15AA" w:rsidRDefault="00E154AB" w:rsidP="00E154AB">
      <w:pPr>
        <w:pStyle w:val="Heading3"/>
        <w:rPr>
          <w:lang w:eastAsia="zh-CN"/>
        </w:rPr>
      </w:pPr>
      <w:bookmarkStart w:id="4846" w:name="_Toc19888364"/>
      <w:bookmarkStart w:id="4847" w:name="_Toc27405251"/>
      <w:bookmarkStart w:id="4848" w:name="_Toc35878441"/>
      <w:bookmarkStart w:id="4849" w:name="_Toc36220257"/>
      <w:bookmarkStart w:id="4850" w:name="_Toc36474355"/>
      <w:bookmarkStart w:id="4851" w:name="_Toc36542627"/>
      <w:bookmarkStart w:id="4852" w:name="_Toc36543448"/>
      <w:bookmarkStart w:id="4853" w:name="_Toc36567686"/>
      <w:bookmarkStart w:id="4854" w:name="_Toc44341371"/>
      <w:bookmarkStart w:id="4855" w:name="_Toc51675674"/>
      <w:bookmarkStart w:id="4856" w:name="_Toc51683918"/>
      <w:bookmarkStart w:id="4857" w:name="_Toc55305241"/>
      <w:r w:rsidRPr="002B15AA">
        <w:rPr>
          <w:rFonts w:hint="eastAsia"/>
          <w:lang w:eastAsia="zh-CN"/>
        </w:rPr>
        <w:lastRenderedPageBreak/>
        <w:t>5.3.</w:t>
      </w:r>
      <w:r w:rsidRPr="002B15AA">
        <w:rPr>
          <w:lang w:eastAsia="zh-CN"/>
        </w:rPr>
        <w:t>27</w:t>
      </w:r>
      <w:r w:rsidRPr="002B15AA">
        <w:rPr>
          <w:lang w:eastAsia="zh-CN"/>
        </w:rPr>
        <w:tab/>
      </w:r>
      <w:r w:rsidRPr="002B15AA">
        <w:rPr>
          <w:rFonts w:ascii="Courier New" w:hAnsi="Courier New"/>
          <w:lang w:eastAsia="zh-CN"/>
        </w:rPr>
        <w:t>EP_N10</w:t>
      </w:r>
      <w:bookmarkEnd w:id="4846"/>
      <w:bookmarkEnd w:id="4847"/>
      <w:bookmarkEnd w:id="4848"/>
      <w:bookmarkEnd w:id="4849"/>
      <w:bookmarkEnd w:id="4850"/>
      <w:bookmarkEnd w:id="4851"/>
      <w:bookmarkEnd w:id="4852"/>
      <w:bookmarkEnd w:id="4853"/>
      <w:bookmarkEnd w:id="4854"/>
      <w:bookmarkEnd w:id="4855"/>
      <w:bookmarkEnd w:id="4856"/>
      <w:bookmarkEnd w:id="4857"/>
    </w:p>
    <w:p w14:paraId="2E76A8A2" w14:textId="77777777" w:rsidR="00E154AB" w:rsidRPr="002B15AA" w:rsidRDefault="00E154AB" w:rsidP="00E154AB">
      <w:pPr>
        <w:pStyle w:val="Heading4"/>
      </w:pPr>
      <w:bookmarkStart w:id="4858" w:name="_Toc19888365"/>
      <w:bookmarkStart w:id="4859" w:name="_Toc27405252"/>
      <w:bookmarkStart w:id="4860" w:name="_Toc35878442"/>
      <w:bookmarkStart w:id="4861" w:name="_Toc36220258"/>
      <w:bookmarkStart w:id="4862" w:name="_Toc36474356"/>
      <w:bookmarkStart w:id="4863" w:name="_Toc36542628"/>
      <w:bookmarkStart w:id="4864" w:name="_Toc36543449"/>
      <w:bookmarkStart w:id="4865" w:name="_Toc36567687"/>
      <w:bookmarkStart w:id="4866" w:name="_Toc44341372"/>
      <w:bookmarkStart w:id="4867" w:name="_Toc51675675"/>
      <w:bookmarkStart w:id="4868" w:name="_Toc51683919"/>
      <w:bookmarkStart w:id="4869" w:name="_Toc55305242"/>
      <w:r w:rsidRPr="002B15AA">
        <w:rPr>
          <w:rFonts w:hint="eastAsia"/>
          <w:lang w:eastAsia="zh-CN"/>
        </w:rPr>
        <w:t>5.3.</w:t>
      </w:r>
      <w:r w:rsidRPr="002B15AA">
        <w:rPr>
          <w:lang w:eastAsia="zh-CN"/>
        </w:rPr>
        <w:t>27</w:t>
      </w:r>
      <w:r w:rsidRPr="002B15AA">
        <w:t>.1</w:t>
      </w:r>
      <w:r w:rsidRPr="002B15AA">
        <w:tab/>
        <w:t>Definition</w:t>
      </w:r>
      <w:bookmarkEnd w:id="4858"/>
      <w:bookmarkEnd w:id="4859"/>
      <w:bookmarkEnd w:id="4860"/>
      <w:bookmarkEnd w:id="4861"/>
      <w:bookmarkEnd w:id="4862"/>
      <w:bookmarkEnd w:id="4863"/>
      <w:bookmarkEnd w:id="4864"/>
      <w:bookmarkEnd w:id="4865"/>
      <w:bookmarkEnd w:id="4866"/>
      <w:bookmarkEnd w:id="4867"/>
      <w:bookmarkEnd w:id="4868"/>
      <w:bookmarkEnd w:id="4869"/>
    </w:p>
    <w:p w14:paraId="2E76A8A3" w14:textId="77777777" w:rsidR="00E154AB" w:rsidRPr="002B15AA" w:rsidRDefault="00E154AB" w:rsidP="00E154AB">
      <w:r w:rsidRPr="002B15AA">
        <w:t xml:space="preserve">This IOC represents the N10 interface between SMF and UDM, which is defined in 3GPP TS </w:t>
      </w:r>
      <w:r>
        <w:t>23.501 [2]</w:t>
      </w:r>
      <w:r w:rsidRPr="002B15AA">
        <w:t>.</w:t>
      </w:r>
    </w:p>
    <w:p w14:paraId="2E76A8A4" w14:textId="77777777" w:rsidR="00E154AB" w:rsidRDefault="00E154AB" w:rsidP="00E154AB">
      <w:pPr>
        <w:pStyle w:val="Heading4"/>
      </w:pPr>
      <w:bookmarkStart w:id="4870" w:name="_Toc19888366"/>
      <w:bookmarkStart w:id="4871" w:name="_Toc27405253"/>
      <w:bookmarkStart w:id="4872" w:name="_Toc35878443"/>
      <w:bookmarkStart w:id="4873" w:name="_Toc36220259"/>
      <w:bookmarkStart w:id="4874" w:name="_Toc36474357"/>
      <w:bookmarkStart w:id="4875" w:name="_Toc36542629"/>
      <w:bookmarkStart w:id="4876" w:name="_Toc36543450"/>
      <w:bookmarkStart w:id="4877" w:name="_Toc36567688"/>
      <w:bookmarkStart w:id="4878" w:name="_Toc44341373"/>
      <w:bookmarkStart w:id="4879" w:name="_Toc51675676"/>
      <w:bookmarkStart w:id="4880" w:name="_Toc51683920"/>
      <w:bookmarkStart w:id="4881" w:name="_Toc55305243"/>
      <w:r w:rsidRPr="002B15AA">
        <w:rPr>
          <w:rFonts w:hint="eastAsia"/>
          <w:lang w:eastAsia="zh-CN"/>
        </w:rPr>
        <w:t>5.3.</w:t>
      </w:r>
      <w:r w:rsidRPr="002B15AA">
        <w:rPr>
          <w:lang w:eastAsia="zh-CN"/>
        </w:rPr>
        <w:t>27</w:t>
      </w:r>
      <w:r w:rsidRPr="002B15AA">
        <w:t>.2</w:t>
      </w:r>
      <w:r w:rsidRPr="002B15AA">
        <w:tab/>
        <w:t>Attributes</w:t>
      </w:r>
      <w:bookmarkEnd w:id="4870"/>
      <w:bookmarkEnd w:id="4871"/>
      <w:bookmarkEnd w:id="4872"/>
      <w:bookmarkEnd w:id="4873"/>
      <w:bookmarkEnd w:id="4874"/>
      <w:bookmarkEnd w:id="4875"/>
      <w:bookmarkEnd w:id="4876"/>
      <w:bookmarkEnd w:id="4877"/>
      <w:bookmarkEnd w:id="4878"/>
      <w:bookmarkEnd w:id="4879"/>
      <w:bookmarkEnd w:id="4880"/>
      <w:bookmarkEnd w:id="4881"/>
    </w:p>
    <w:p w14:paraId="2E76A8A5" w14:textId="77777777"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AC" w14:textId="77777777" w:rsidTr="00583841">
        <w:trPr>
          <w:cantSplit/>
          <w:jc w:val="center"/>
        </w:trPr>
        <w:tc>
          <w:tcPr>
            <w:tcW w:w="3652" w:type="dxa"/>
            <w:shd w:val="pct10" w:color="auto" w:fill="FFFFFF"/>
            <w:vAlign w:val="center"/>
          </w:tcPr>
          <w:p w14:paraId="2E76A8A6" w14:textId="77777777" w:rsidR="00E154AB" w:rsidRPr="002B15AA" w:rsidRDefault="00E154AB" w:rsidP="00583841">
            <w:pPr>
              <w:pStyle w:val="TAH"/>
            </w:pPr>
            <w:r w:rsidRPr="002B15AA">
              <w:t>Attribute name</w:t>
            </w:r>
          </w:p>
        </w:tc>
        <w:tc>
          <w:tcPr>
            <w:tcW w:w="1241" w:type="dxa"/>
            <w:shd w:val="pct10" w:color="auto" w:fill="FFFFFF"/>
            <w:vAlign w:val="center"/>
          </w:tcPr>
          <w:p w14:paraId="2E76A8A7" w14:textId="77777777" w:rsidR="00E154AB" w:rsidRPr="002B15AA" w:rsidRDefault="00E154AB" w:rsidP="00583841">
            <w:pPr>
              <w:pStyle w:val="TAH"/>
            </w:pPr>
            <w:r w:rsidRPr="002B15AA">
              <w:t>Support Qualifier</w:t>
            </w:r>
          </w:p>
        </w:tc>
        <w:tc>
          <w:tcPr>
            <w:tcW w:w="1241" w:type="dxa"/>
            <w:shd w:val="pct10" w:color="auto" w:fill="FFFFFF"/>
            <w:vAlign w:val="center"/>
          </w:tcPr>
          <w:p w14:paraId="2E76A8A8" w14:textId="77777777" w:rsidR="00E154AB" w:rsidRPr="002B15AA" w:rsidRDefault="00E154AB" w:rsidP="00583841">
            <w:pPr>
              <w:pStyle w:val="TAH"/>
            </w:pPr>
            <w:r w:rsidRPr="002B15AA">
              <w:t>isReadable</w:t>
            </w:r>
          </w:p>
        </w:tc>
        <w:tc>
          <w:tcPr>
            <w:tcW w:w="1241" w:type="dxa"/>
            <w:shd w:val="pct10" w:color="auto" w:fill="FFFFFF"/>
            <w:vAlign w:val="center"/>
          </w:tcPr>
          <w:p w14:paraId="2E76A8A9" w14:textId="77777777" w:rsidR="00E154AB" w:rsidRPr="002B15AA" w:rsidRDefault="00E154AB" w:rsidP="00583841">
            <w:pPr>
              <w:pStyle w:val="TAH"/>
            </w:pPr>
            <w:r w:rsidRPr="002B15AA">
              <w:t>isWritable</w:t>
            </w:r>
          </w:p>
        </w:tc>
        <w:tc>
          <w:tcPr>
            <w:tcW w:w="1241" w:type="dxa"/>
            <w:shd w:val="pct10" w:color="auto" w:fill="FFFFFF"/>
            <w:vAlign w:val="center"/>
          </w:tcPr>
          <w:p w14:paraId="2E76A8A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AB" w14:textId="77777777" w:rsidR="00E154AB" w:rsidRPr="002B15AA" w:rsidRDefault="00E154AB" w:rsidP="00583841">
            <w:pPr>
              <w:pStyle w:val="TAH"/>
            </w:pPr>
            <w:r w:rsidRPr="002B15AA">
              <w:t>isNotifyable</w:t>
            </w:r>
          </w:p>
        </w:tc>
      </w:tr>
      <w:tr w:rsidR="00E154AB" w:rsidRPr="002B15AA" w14:paraId="2E76A8B3" w14:textId="77777777" w:rsidTr="00583841">
        <w:trPr>
          <w:cantSplit/>
          <w:jc w:val="center"/>
        </w:trPr>
        <w:tc>
          <w:tcPr>
            <w:tcW w:w="3652" w:type="dxa"/>
          </w:tcPr>
          <w:p w14:paraId="2E76A8A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AE" w14:textId="77777777" w:rsidR="00E154AB" w:rsidRPr="002B15AA" w:rsidRDefault="00E154AB" w:rsidP="00583841">
            <w:pPr>
              <w:pStyle w:val="TAL"/>
              <w:jc w:val="center"/>
            </w:pPr>
            <w:r w:rsidRPr="002B15AA">
              <w:t>O</w:t>
            </w:r>
          </w:p>
        </w:tc>
        <w:tc>
          <w:tcPr>
            <w:tcW w:w="1241" w:type="dxa"/>
          </w:tcPr>
          <w:p w14:paraId="2E76A8AF" w14:textId="77777777" w:rsidR="00E154AB" w:rsidRPr="002B15AA" w:rsidRDefault="00E154AB" w:rsidP="00583841">
            <w:pPr>
              <w:pStyle w:val="TAL"/>
              <w:jc w:val="center"/>
            </w:pPr>
            <w:r w:rsidRPr="002B15AA">
              <w:rPr>
                <w:rFonts w:cs="Arial"/>
              </w:rPr>
              <w:t>T</w:t>
            </w:r>
          </w:p>
        </w:tc>
        <w:tc>
          <w:tcPr>
            <w:tcW w:w="1241" w:type="dxa"/>
          </w:tcPr>
          <w:p w14:paraId="2E76A8B0" w14:textId="77777777" w:rsidR="00E154AB" w:rsidRPr="002B15AA" w:rsidRDefault="00E154AB" w:rsidP="00583841">
            <w:pPr>
              <w:pStyle w:val="TAL"/>
              <w:jc w:val="center"/>
            </w:pPr>
            <w:r w:rsidRPr="002B15AA">
              <w:rPr>
                <w:rFonts w:cs="Arial"/>
                <w:lang w:eastAsia="zh-CN"/>
              </w:rPr>
              <w:t>T</w:t>
            </w:r>
          </w:p>
        </w:tc>
        <w:tc>
          <w:tcPr>
            <w:tcW w:w="1241" w:type="dxa"/>
          </w:tcPr>
          <w:p w14:paraId="2E76A8B1" w14:textId="77777777" w:rsidR="00E154AB" w:rsidRPr="002B15AA" w:rsidRDefault="00E154AB" w:rsidP="00583841">
            <w:pPr>
              <w:pStyle w:val="TAL"/>
              <w:jc w:val="center"/>
              <w:rPr>
                <w:lang w:eastAsia="zh-CN"/>
              </w:rPr>
            </w:pPr>
            <w:r w:rsidRPr="002B15AA">
              <w:rPr>
                <w:rFonts w:cs="Arial"/>
              </w:rPr>
              <w:t>F</w:t>
            </w:r>
          </w:p>
        </w:tc>
        <w:tc>
          <w:tcPr>
            <w:tcW w:w="1241" w:type="dxa"/>
          </w:tcPr>
          <w:p w14:paraId="2E76A8B2" w14:textId="77777777" w:rsidR="00E154AB" w:rsidRPr="002B15AA" w:rsidRDefault="00E154AB" w:rsidP="00583841">
            <w:pPr>
              <w:pStyle w:val="TAL"/>
              <w:jc w:val="center"/>
            </w:pPr>
            <w:r w:rsidRPr="002B15AA">
              <w:rPr>
                <w:rFonts w:cs="Arial"/>
                <w:lang w:eastAsia="zh-CN"/>
              </w:rPr>
              <w:t>T</w:t>
            </w:r>
          </w:p>
        </w:tc>
      </w:tr>
      <w:tr w:rsidR="00E154AB" w:rsidRPr="002B15AA" w14:paraId="2E76A8BA" w14:textId="77777777" w:rsidTr="00583841">
        <w:trPr>
          <w:cantSplit/>
          <w:jc w:val="center"/>
        </w:trPr>
        <w:tc>
          <w:tcPr>
            <w:tcW w:w="3652" w:type="dxa"/>
          </w:tcPr>
          <w:p w14:paraId="2E76A8B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B5" w14:textId="77777777" w:rsidR="00E154AB" w:rsidRPr="002B15AA" w:rsidRDefault="00E154AB" w:rsidP="00583841">
            <w:pPr>
              <w:pStyle w:val="TAL"/>
              <w:jc w:val="center"/>
            </w:pPr>
            <w:r w:rsidRPr="002B15AA">
              <w:t>O</w:t>
            </w:r>
          </w:p>
        </w:tc>
        <w:tc>
          <w:tcPr>
            <w:tcW w:w="1241" w:type="dxa"/>
          </w:tcPr>
          <w:p w14:paraId="2E76A8B6" w14:textId="77777777" w:rsidR="00E154AB" w:rsidRPr="002B15AA" w:rsidRDefault="00E154AB" w:rsidP="00583841">
            <w:pPr>
              <w:pStyle w:val="TAL"/>
              <w:jc w:val="center"/>
            </w:pPr>
            <w:r w:rsidRPr="002B15AA">
              <w:rPr>
                <w:rFonts w:cs="Arial"/>
              </w:rPr>
              <w:t>T</w:t>
            </w:r>
          </w:p>
        </w:tc>
        <w:tc>
          <w:tcPr>
            <w:tcW w:w="1241" w:type="dxa"/>
          </w:tcPr>
          <w:p w14:paraId="2E76A8B7" w14:textId="77777777" w:rsidR="00E154AB" w:rsidRPr="002B15AA" w:rsidRDefault="00E154AB" w:rsidP="00583841">
            <w:pPr>
              <w:pStyle w:val="TAL"/>
              <w:jc w:val="center"/>
            </w:pPr>
            <w:r w:rsidRPr="002B15AA">
              <w:rPr>
                <w:rFonts w:cs="Arial"/>
                <w:lang w:eastAsia="zh-CN"/>
              </w:rPr>
              <w:t>T</w:t>
            </w:r>
          </w:p>
        </w:tc>
        <w:tc>
          <w:tcPr>
            <w:tcW w:w="1241" w:type="dxa"/>
          </w:tcPr>
          <w:p w14:paraId="2E76A8B8" w14:textId="77777777" w:rsidR="00E154AB" w:rsidRPr="002B15AA" w:rsidRDefault="00E154AB" w:rsidP="00583841">
            <w:pPr>
              <w:pStyle w:val="TAL"/>
              <w:jc w:val="center"/>
              <w:rPr>
                <w:lang w:eastAsia="zh-CN"/>
              </w:rPr>
            </w:pPr>
            <w:r w:rsidRPr="002B15AA">
              <w:rPr>
                <w:rFonts w:cs="Arial"/>
              </w:rPr>
              <w:t>F</w:t>
            </w:r>
          </w:p>
        </w:tc>
        <w:tc>
          <w:tcPr>
            <w:tcW w:w="1241" w:type="dxa"/>
          </w:tcPr>
          <w:p w14:paraId="2E76A8B9" w14:textId="77777777" w:rsidR="00E154AB" w:rsidRPr="002B15AA" w:rsidRDefault="00E154AB" w:rsidP="00583841">
            <w:pPr>
              <w:pStyle w:val="TAL"/>
              <w:jc w:val="center"/>
            </w:pPr>
            <w:r w:rsidRPr="002B15AA">
              <w:rPr>
                <w:rFonts w:cs="Arial"/>
                <w:lang w:eastAsia="zh-CN"/>
              </w:rPr>
              <w:t>T</w:t>
            </w:r>
          </w:p>
        </w:tc>
      </w:tr>
    </w:tbl>
    <w:p w14:paraId="2E76A8BB" w14:textId="77777777" w:rsidR="00E154AB" w:rsidRPr="002B15AA" w:rsidRDefault="00E154AB" w:rsidP="00E154AB">
      <w:pPr>
        <w:pStyle w:val="Heading4"/>
      </w:pPr>
      <w:bookmarkStart w:id="4882" w:name="_Toc19888367"/>
      <w:bookmarkStart w:id="4883" w:name="_Toc27405254"/>
      <w:bookmarkStart w:id="4884" w:name="_Toc35878444"/>
      <w:bookmarkStart w:id="4885" w:name="_Toc36220260"/>
      <w:bookmarkStart w:id="4886" w:name="_Toc36474358"/>
      <w:bookmarkStart w:id="4887" w:name="_Toc36542630"/>
      <w:bookmarkStart w:id="4888" w:name="_Toc36543451"/>
      <w:bookmarkStart w:id="4889" w:name="_Toc36567689"/>
      <w:bookmarkStart w:id="4890" w:name="_Toc44341374"/>
      <w:bookmarkStart w:id="4891" w:name="_Toc51675677"/>
      <w:bookmarkStart w:id="4892" w:name="_Toc51683921"/>
      <w:bookmarkStart w:id="4893" w:name="_Toc55305244"/>
      <w:r w:rsidRPr="002B15AA">
        <w:rPr>
          <w:lang w:eastAsia="zh-CN"/>
        </w:rPr>
        <w:t>5</w:t>
      </w:r>
      <w:r w:rsidRPr="002B15AA">
        <w:t>.3.27.3</w:t>
      </w:r>
      <w:r w:rsidRPr="002B15AA">
        <w:tab/>
        <w:t>Attribute constraints</w:t>
      </w:r>
      <w:bookmarkEnd w:id="4882"/>
      <w:bookmarkEnd w:id="4883"/>
      <w:bookmarkEnd w:id="4884"/>
      <w:bookmarkEnd w:id="4885"/>
      <w:bookmarkEnd w:id="4886"/>
      <w:bookmarkEnd w:id="4887"/>
      <w:bookmarkEnd w:id="4888"/>
      <w:bookmarkEnd w:id="4889"/>
      <w:bookmarkEnd w:id="4890"/>
      <w:bookmarkEnd w:id="4891"/>
      <w:bookmarkEnd w:id="4892"/>
      <w:bookmarkEnd w:id="4893"/>
    </w:p>
    <w:p w14:paraId="2E76A8BC" w14:textId="77777777" w:rsidR="00E154AB" w:rsidRPr="002B15AA" w:rsidRDefault="00E154AB" w:rsidP="00E154AB">
      <w:r w:rsidRPr="002B15AA">
        <w:t>None.</w:t>
      </w:r>
    </w:p>
    <w:p w14:paraId="2E76A8BD" w14:textId="77777777" w:rsidR="00E154AB" w:rsidRPr="002B15AA" w:rsidRDefault="00E154AB" w:rsidP="00E154AB">
      <w:pPr>
        <w:pStyle w:val="Heading4"/>
      </w:pPr>
      <w:bookmarkStart w:id="4894" w:name="_Toc19888368"/>
      <w:bookmarkStart w:id="4895" w:name="_Toc27405255"/>
      <w:bookmarkStart w:id="4896" w:name="_Toc35878445"/>
      <w:bookmarkStart w:id="4897" w:name="_Toc36220261"/>
      <w:bookmarkStart w:id="4898" w:name="_Toc36474359"/>
      <w:bookmarkStart w:id="4899" w:name="_Toc36542631"/>
      <w:bookmarkStart w:id="4900" w:name="_Toc36543452"/>
      <w:bookmarkStart w:id="4901" w:name="_Toc36567690"/>
      <w:bookmarkStart w:id="4902" w:name="_Toc44341375"/>
      <w:bookmarkStart w:id="4903" w:name="_Toc51675678"/>
      <w:bookmarkStart w:id="4904" w:name="_Toc51683922"/>
      <w:bookmarkStart w:id="4905" w:name="_Toc55305245"/>
      <w:r w:rsidRPr="002B15AA">
        <w:rPr>
          <w:lang w:eastAsia="zh-CN"/>
        </w:rPr>
        <w:t>5</w:t>
      </w:r>
      <w:r w:rsidRPr="002B15AA">
        <w:t>.3.27.4</w:t>
      </w:r>
      <w:r w:rsidRPr="002B15AA">
        <w:tab/>
        <w:t>Notifications</w:t>
      </w:r>
      <w:bookmarkEnd w:id="4894"/>
      <w:bookmarkEnd w:id="4895"/>
      <w:bookmarkEnd w:id="4896"/>
      <w:bookmarkEnd w:id="4897"/>
      <w:bookmarkEnd w:id="4898"/>
      <w:bookmarkEnd w:id="4899"/>
      <w:bookmarkEnd w:id="4900"/>
      <w:bookmarkEnd w:id="4901"/>
      <w:bookmarkEnd w:id="4902"/>
      <w:bookmarkEnd w:id="4903"/>
      <w:bookmarkEnd w:id="4904"/>
      <w:bookmarkEnd w:id="4905"/>
    </w:p>
    <w:p w14:paraId="2E76A8B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BF" w14:textId="77777777" w:rsidR="00E154AB" w:rsidRPr="002B15AA" w:rsidRDefault="00E154AB" w:rsidP="00E154AB">
      <w:pPr>
        <w:pStyle w:val="Heading3"/>
        <w:rPr>
          <w:lang w:eastAsia="zh-CN"/>
        </w:rPr>
      </w:pPr>
      <w:bookmarkStart w:id="4906" w:name="_Toc19888369"/>
      <w:bookmarkStart w:id="4907" w:name="_Toc27405256"/>
      <w:bookmarkStart w:id="4908" w:name="_Toc35878446"/>
      <w:bookmarkStart w:id="4909" w:name="_Toc36220262"/>
      <w:bookmarkStart w:id="4910" w:name="_Toc36474360"/>
      <w:bookmarkStart w:id="4911" w:name="_Toc36542632"/>
      <w:bookmarkStart w:id="4912" w:name="_Toc36543453"/>
      <w:bookmarkStart w:id="4913" w:name="_Toc36567691"/>
      <w:bookmarkStart w:id="4914" w:name="_Toc44341376"/>
      <w:bookmarkStart w:id="4915" w:name="_Toc51675679"/>
      <w:bookmarkStart w:id="4916" w:name="_Toc51683923"/>
      <w:bookmarkStart w:id="4917" w:name="_Toc55305246"/>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4906"/>
      <w:bookmarkEnd w:id="4907"/>
      <w:bookmarkEnd w:id="4908"/>
      <w:bookmarkEnd w:id="4909"/>
      <w:bookmarkEnd w:id="4910"/>
      <w:bookmarkEnd w:id="4911"/>
      <w:bookmarkEnd w:id="4912"/>
      <w:bookmarkEnd w:id="4913"/>
      <w:bookmarkEnd w:id="4914"/>
      <w:bookmarkEnd w:id="4915"/>
      <w:bookmarkEnd w:id="4916"/>
      <w:bookmarkEnd w:id="4917"/>
    </w:p>
    <w:p w14:paraId="2E76A8C0" w14:textId="77777777" w:rsidR="00E154AB" w:rsidRPr="002B15AA" w:rsidRDefault="00E154AB" w:rsidP="00E154AB">
      <w:pPr>
        <w:pStyle w:val="Heading4"/>
      </w:pPr>
      <w:bookmarkStart w:id="4918" w:name="_Toc19888370"/>
      <w:bookmarkStart w:id="4919" w:name="_Toc27405257"/>
      <w:bookmarkStart w:id="4920" w:name="_Toc35878447"/>
      <w:bookmarkStart w:id="4921" w:name="_Toc36220263"/>
      <w:bookmarkStart w:id="4922" w:name="_Toc36474361"/>
      <w:bookmarkStart w:id="4923" w:name="_Toc36542633"/>
      <w:bookmarkStart w:id="4924" w:name="_Toc36543454"/>
      <w:bookmarkStart w:id="4925" w:name="_Toc36567692"/>
      <w:bookmarkStart w:id="4926" w:name="_Toc44341377"/>
      <w:bookmarkStart w:id="4927" w:name="_Toc51675680"/>
      <w:bookmarkStart w:id="4928" w:name="_Toc51683924"/>
      <w:bookmarkStart w:id="4929" w:name="_Toc55305247"/>
      <w:r w:rsidRPr="002B15AA">
        <w:rPr>
          <w:rFonts w:hint="eastAsia"/>
          <w:lang w:eastAsia="zh-CN"/>
        </w:rPr>
        <w:t>5.3.</w:t>
      </w:r>
      <w:r w:rsidRPr="002B15AA">
        <w:rPr>
          <w:lang w:eastAsia="zh-CN"/>
        </w:rPr>
        <w:t>28</w:t>
      </w:r>
      <w:r w:rsidRPr="002B15AA">
        <w:t>.1</w:t>
      </w:r>
      <w:r w:rsidRPr="002B15AA">
        <w:tab/>
        <w:t>Definition</w:t>
      </w:r>
      <w:bookmarkEnd w:id="4918"/>
      <w:bookmarkEnd w:id="4919"/>
      <w:bookmarkEnd w:id="4920"/>
      <w:bookmarkEnd w:id="4921"/>
      <w:bookmarkEnd w:id="4922"/>
      <w:bookmarkEnd w:id="4923"/>
      <w:bookmarkEnd w:id="4924"/>
      <w:bookmarkEnd w:id="4925"/>
      <w:bookmarkEnd w:id="4926"/>
      <w:bookmarkEnd w:id="4927"/>
      <w:bookmarkEnd w:id="4928"/>
      <w:bookmarkEnd w:id="4929"/>
    </w:p>
    <w:p w14:paraId="2E76A8C1" w14:textId="77777777" w:rsidR="00E154AB" w:rsidRPr="002B15AA" w:rsidRDefault="00E154AB" w:rsidP="00E154AB">
      <w:r w:rsidRPr="002B15AA">
        <w:t xml:space="preserve">This IOC represents the N11 interface between AMF and SMF, which is defined in 3GPP TS </w:t>
      </w:r>
      <w:r>
        <w:t>23.501 [2]</w:t>
      </w:r>
      <w:r w:rsidRPr="002B15AA">
        <w:t>.</w:t>
      </w:r>
    </w:p>
    <w:p w14:paraId="2E76A8C2" w14:textId="77777777" w:rsidR="00E154AB" w:rsidRDefault="00E154AB" w:rsidP="00E154AB">
      <w:pPr>
        <w:pStyle w:val="Heading4"/>
      </w:pPr>
      <w:bookmarkStart w:id="4930" w:name="_Toc19888371"/>
      <w:bookmarkStart w:id="4931" w:name="_Toc27405258"/>
      <w:bookmarkStart w:id="4932" w:name="_Toc35878448"/>
      <w:bookmarkStart w:id="4933" w:name="_Toc36220264"/>
      <w:bookmarkStart w:id="4934" w:name="_Toc36474362"/>
      <w:bookmarkStart w:id="4935" w:name="_Toc36542634"/>
      <w:bookmarkStart w:id="4936" w:name="_Toc36543455"/>
      <w:bookmarkStart w:id="4937" w:name="_Toc36567693"/>
      <w:bookmarkStart w:id="4938" w:name="_Toc44341378"/>
      <w:bookmarkStart w:id="4939" w:name="_Toc51675681"/>
      <w:bookmarkStart w:id="4940" w:name="_Toc51683925"/>
      <w:bookmarkStart w:id="4941" w:name="_Toc55305248"/>
      <w:r w:rsidRPr="002B15AA">
        <w:rPr>
          <w:rFonts w:hint="eastAsia"/>
          <w:lang w:eastAsia="zh-CN"/>
        </w:rPr>
        <w:t>5.3.</w:t>
      </w:r>
      <w:r w:rsidRPr="002B15AA">
        <w:rPr>
          <w:lang w:eastAsia="zh-CN"/>
        </w:rPr>
        <w:t>28</w:t>
      </w:r>
      <w:r w:rsidRPr="002B15AA">
        <w:t>.2</w:t>
      </w:r>
      <w:r w:rsidRPr="002B15AA">
        <w:tab/>
        <w:t>Attributes</w:t>
      </w:r>
      <w:bookmarkEnd w:id="4930"/>
      <w:bookmarkEnd w:id="4931"/>
      <w:bookmarkEnd w:id="4932"/>
      <w:bookmarkEnd w:id="4933"/>
      <w:bookmarkEnd w:id="4934"/>
      <w:bookmarkEnd w:id="4935"/>
      <w:bookmarkEnd w:id="4936"/>
      <w:bookmarkEnd w:id="4937"/>
      <w:bookmarkEnd w:id="4938"/>
      <w:bookmarkEnd w:id="4939"/>
      <w:bookmarkEnd w:id="4940"/>
      <w:bookmarkEnd w:id="4941"/>
    </w:p>
    <w:p w14:paraId="2E76A8C3" w14:textId="77777777"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CA" w14:textId="77777777" w:rsidTr="00583841">
        <w:trPr>
          <w:cantSplit/>
          <w:jc w:val="center"/>
        </w:trPr>
        <w:tc>
          <w:tcPr>
            <w:tcW w:w="3652" w:type="dxa"/>
            <w:shd w:val="pct10" w:color="auto" w:fill="FFFFFF"/>
            <w:vAlign w:val="center"/>
          </w:tcPr>
          <w:p w14:paraId="2E76A8C4" w14:textId="77777777" w:rsidR="00E154AB" w:rsidRPr="002B15AA" w:rsidRDefault="00E154AB" w:rsidP="00583841">
            <w:pPr>
              <w:pStyle w:val="TAH"/>
            </w:pPr>
            <w:r w:rsidRPr="002B15AA">
              <w:t>Attribute name</w:t>
            </w:r>
          </w:p>
        </w:tc>
        <w:tc>
          <w:tcPr>
            <w:tcW w:w="1241" w:type="dxa"/>
            <w:shd w:val="pct10" w:color="auto" w:fill="FFFFFF"/>
            <w:vAlign w:val="center"/>
          </w:tcPr>
          <w:p w14:paraId="2E76A8C5" w14:textId="77777777" w:rsidR="00E154AB" w:rsidRPr="002B15AA" w:rsidRDefault="00E154AB" w:rsidP="00583841">
            <w:pPr>
              <w:pStyle w:val="TAH"/>
            </w:pPr>
            <w:r w:rsidRPr="002B15AA">
              <w:t>Support Qualifier</w:t>
            </w:r>
          </w:p>
        </w:tc>
        <w:tc>
          <w:tcPr>
            <w:tcW w:w="1241" w:type="dxa"/>
            <w:shd w:val="pct10" w:color="auto" w:fill="FFFFFF"/>
            <w:vAlign w:val="center"/>
          </w:tcPr>
          <w:p w14:paraId="2E76A8C6" w14:textId="77777777" w:rsidR="00E154AB" w:rsidRPr="002B15AA" w:rsidRDefault="00E154AB" w:rsidP="00583841">
            <w:pPr>
              <w:pStyle w:val="TAH"/>
            </w:pPr>
            <w:r w:rsidRPr="002B15AA">
              <w:t>isReadable</w:t>
            </w:r>
          </w:p>
        </w:tc>
        <w:tc>
          <w:tcPr>
            <w:tcW w:w="1241" w:type="dxa"/>
            <w:shd w:val="pct10" w:color="auto" w:fill="FFFFFF"/>
            <w:vAlign w:val="center"/>
          </w:tcPr>
          <w:p w14:paraId="2E76A8C7" w14:textId="77777777" w:rsidR="00E154AB" w:rsidRPr="002B15AA" w:rsidRDefault="00E154AB" w:rsidP="00583841">
            <w:pPr>
              <w:pStyle w:val="TAH"/>
            </w:pPr>
            <w:r w:rsidRPr="002B15AA">
              <w:t>isWritable</w:t>
            </w:r>
          </w:p>
        </w:tc>
        <w:tc>
          <w:tcPr>
            <w:tcW w:w="1241" w:type="dxa"/>
            <w:shd w:val="pct10" w:color="auto" w:fill="FFFFFF"/>
            <w:vAlign w:val="center"/>
          </w:tcPr>
          <w:p w14:paraId="2E76A8C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C9" w14:textId="77777777" w:rsidR="00E154AB" w:rsidRPr="002B15AA" w:rsidRDefault="00E154AB" w:rsidP="00583841">
            <w:pPr>
              <w:pStyle w:val="TAH"/>
            </w:pPr>
            <w:r w:rsidRPr="002B15AA">
              <w:t>isNotifyable</w:t>
            </w:r>
          </w:p>
        </w:tc>
      </w:tr>
      <w:tr w:rsidR="00E154AB" w:rsidRPr="002B15AA" w14:paraId="2E76A8D1" w14:textId="77777777" w:rsidTr="00583841">
        <w:trPr>
          <w:cantSplit/>
          <w:jc w:val="center"/>
        </w:trPr>
        <w:tc>
          <w:tcPr>
            <w:tcW w:w="3652" w:type="dxa"/>
          </w:tcPr>
          <w:p w14:paraId="2E76A8C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CC" w14:textId="77777777" w:rsidR="00E154AB" w:rsidRPr="002B15AA" w:rsidRDefault="00E154AB" w:rsidP="00583841">
            <w:pPr>
              <w:pStyle w:val="TAL"/>
              <w:jc w:val="center"/>
            </w:pPr>
            <w:r w:rsidRPr="002B15AA">
              <w:t>O</w:t>
            </w:r>
          </w:p>
        </w:tc>
        <w:tc>
          <w:tcPr>
            <w:tcW w:w="1241" w:type="dxa"/>
          </w:tcPr>
          <w:p w14:paraId="2E76A8CD" w14:textId="77777777" w:rsidR="00E154AB" w:rsidRPr="002B15AA" w:rsidRDefault="00E154AB" w:rsidP="00583841">
            <w:pPr>
              <w:pStyle w:val="TAL"/>
              <w:jc w:val="center"/>
            </w:pPr>
            <w:r w:rsidRPr="002B15AA">
              <w:rPr>
                <w:rFonts w:cs="Arial"/>
              </w:rPr>
              <w:t>T</w:t>
            </w:r>
          </w:p>
        </w:tc>
        <w:tc>
          <w:tcPr>
            <w:tcW w:w="1241" w:type="dxa"/>
          </w:tcPr>
          <w:p w14:paraId="2E76A8CE" w14:textId="77777777" w:rsidR="00E154AB" w:rsidRPr="002B15AA" w:rsidRDefault="00E154AB" w:rsidP="00583841">
            <w:pPr>
              <w:pStyle w:val="TAL"/>
              <w:jc w:val="center"/>
            </w:pPr>
            <w:r w:rsidRPr="002B15AA">
              <w:rPr>
                <w:rFonts w:cs="Arial"/>
                <w:lang w:eastAsia="zh-CN"/>
              </w:rPr>
              <w:t>T</w:t>
            </w:r>
          </w:p>
        </w:tc>
        <w:tc>
          <w:tcPr>
            <w:tcW w:w="1241" w:type="dxa"/>
          </w:tcPr>
          <w:p w14:paraId="2E76A8CF" w14:textId="77777777" w:rsidR="00E154AB" w:rsidRPr="002B15AA" w:rsidRDefault="00E154AB" w:rsidP="00583841">
            <w:pPr>
              <w:pStyle w:val="TAL"/>
              <w:jc w:val="center"/>
              <w:rPr>
                <w:lang w:eastAsia="zh-CN"/>
              </w:rPr>
            </w:pPr>
            <w:r w:rsidRPr="002B15AA">
              <w:rPr>
                <w:rFonts w:cs="Arial"/>
              </w:rPr>
              <w:t>F</w:t>
            </w:r>
          </w:p>
        </w:tc>
        <w:tc>
          <w:tcPr>
            <w:tcW w:w="1241" w:type="dxa"/>
          </w:tcPr>
          <w:p w14:paraId="2E76A8D0" w14:textId="77777777" w:rsidR="00E154AB" w:rsidRPr="002B15AA" w:rsidRDefault="00E154AB" w:rsidP="00583841">
            <w:pPr>
              <w:pStyle w:val="TAL"/>
              <w:jc w:val="center"/>
            </w:pPr>
            <w:r w:rsidRPr="002B15AA">
              <w:rPr>
                <w:rFonts w:cs="Arial"/>
                <w:lang w:eastAsia="zh-CN"/>
              </w:rPr>
              <w:t>T</w:t>
            </w:r>
          </w:p>
        </w:tc>
      </w:tr>
      <w:tr w:rsidR="00E154AB" w:rsidRPr="002B15AA" w14:paraId="2E76A8D8" w14:textId="77777777" w:rsidTr="00583841">
        <w:trPr>
          <w:cantSplit/>
          <w:jc w:val="center"/>
        </w:trPr>
        <w:tc>
          <w:tcPr>
            <w:tcW w:w="3652" w:type="dxa"/>
          </w:tcPr>
          <w:p w14:paraId="2E76A8D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D3" w14:textId="77777777" w:rsidR="00E154AB" w:rsidRPr="002B15AA" w:rsidRDefault="00E154AB" w:rsidP="00583841">
            <w:pPr>
              <w:pStyle w:val="TAL"/>
              <w:jc w:val="center"/>
            </w:pPr>
            <w:r w:rsidRPr="002B15AA">
              <w:t>O</w:t>
            </w:r>
          </w:p>
        </w:tc>
        <w:tc>
          <w:tcPr>
            <w:tcW w:w="1241" w:type="dxa"/>
          </w:tcPr>
          <w:p w14:paraId="2E76A8D4" w14:textId="77777777" w:rsidR="00E154AB" w:rsidRPr="002B15AA" w:rsidRDefault="00E154AB" w:rsidP="00583841">
            <w:pPr>
              <w:pStyle w:val="TAL"/>
              <w:jc w:val="center"/>
            </w:pPr>
            <w:r w:rsidRPr="002B15AA">
              <w:rPr>
                <w:rFonts w:cs="Arial"/>
              </w:rPr>
              <w:t>T</w:t>
            </w:r>
          </w:p>
        </w:tc>
        <w:tc>
          <w:tcPr>
            <w:tcW w:w="1241" w:type="dxa"/>
          </w:tcPr>
          <w:p w14:paraId="2E76A8D5" w14:textId="77777777" w:rsidR="00E154AB" w:rsidRPr="002B15AA" w:rsidRDefault="00E154AB" w:rsidP="00583841">
            <w:pPr>
              <w:pStyle w:val="TAL"/>
              <w:jc w:val="center"/>
            </w:pPr>
            <w:r w:rsidRPr="002B15AA">
              <w:rPr>
                <w:rFonts w:cs="Arial"/>
                <w:lang w:eastAsia="zh-CN"/>
              </w:rPr>
              <w:t>T</w:t>
            </w:r>
          </w:p>
        </w:tc>
        <w:tc>
          <w:tcPr>
            <w:tcW w:w="1241" w:type="dxa"/>
          </w:tcPr>
          <w:p w14:paraId="2E76A8D6" w14:textId="77777777" w:rsidR="00E154AB" w:rsidRPr="002B15AA" w:rsidRDefault="00E154AB" w:rsidP="00583841">
            <w:pPr>
              <w:pStyle w:val="TAL"/>
              <w:jc w:val="center"/>
              <w:rPr>
                <w:lang w:eastAsia="zh-CN"/>
              </w:rPr>
            </w:pPr>
            <w:r w:rsidRPr="002B15AA">
              <w:rPr>
                <w:rFonts w:cs="Arial"/>
              </w:rPr>
              <w:t>F</w:t>
            </w:r>
          </w:p>
        </w:tc>
        <w:tc>
          <w:tcPr>
            <w:tcW w:w="1241" w:type="dxa"/>
          </w:tcPr>
          <w:p w14:paraId="2E76A8D7" w14:textId="77777777" w:rsidR="00E154AB" w:rsidRPr="002B15AA" w:rsidRDefault="00E154AB" w:rsidP="00583841">
            <w:pPr>
              <w:pStyle w:val="TAL"/>
              <w:jc w:val="center"/>
            </w:pPr>
            <w:r w:rsidRPr="002B15AA">
              <w:rPr>
                <w:rFonts w:cs="Arial"/>
                <w:lang w:eastAsia="zh-CN"/>
              </w:rPr>
              <w:t>T</w:t>
            </w:r>
          </w:p>
        </w:tc>
      </w:tr>
    </w:tbl>
    <w:p w14:paraId="2E76A8D9" w14:textId="77777777" w:rsidR="00E154AB" w:rsidRPr="002B15AA" w:rsidRDefault="00E154AB" w:rsidP="00E154AB">
      <w:pPr>
        <w:pStyle w:val="Heading4"/>
      </w:pPr>
      <w:bookmarkStart w:id="4942" w:name="_Toc19888372"/>
      <w:bookmarkStart w:id="4943" w:name="_Toc27405259"/>
      <w:bookmarkStart w:id="4944" w:name="_Toc35878449"/>
      <w:bookmarkStart w:id="4945" w:name="_Toc36220265"/>
      <w:bookmarkStart w:id="4946" w:name="_Toc36474363"/>
      <w:bookmarkStart w:id="4947" w:name="_Toc36542635"/>
      <w:bookmarkStart w:id="4948" w:name="_Toc36543456"/>
      <w:bookmarkStart w:id="4949" w:name="_Toc36567694"/>
      <w:bookmarkStart w:id="4950" w:name="_Toc44341379"/>
      <w:bookmarkStart w:id="4951" w:name="_Toc51675682"/>
      <w:bookmarkStart w:id="4952" w:name="_Toc51683926"/>
      <w:bookmarkStart w:id="4953" w:name="_Toc55305249"/>
      <w:r w:rsidRPr="002B15AA">
        <w:rPr>
          <w:lang w:eastAsia="zh-CN"/>
        </w:rPr>
        <w:t>5</w:t>
      </w:r>
      <w:r w:rsidRPr="002B15AA">
        <w:t>.3.28.3</w:t>
      </w:r>
      <w:r w:rsidRPr="002B15AA">
        <w:tab/>
        <w:t>Attribute constraints</w:t>
      </w:r>
      <w:bookmarkEnd w:id="4942"/>
      <w:bookmarkEnd w:id="4943"/>
      <w:bookmarkEnd w:id="4944"/>
      <w:bookmarkEnd w:id="4945"/>
      <w:bookmarkEnd w:id="4946"/>
      <w:bookmarkEnd w:id="4947"/>
      <w:bookmarkEnd w:id="4948"/>
      <w:bookmarkEnd w:id="4949"/>
      <w:bookmarkEnd w:id="4950"/>
      <w:bookmarkEnd w:id="4951"/>
      <w:bookmarkEnd w:id="4952"/>
      <w:bookmarkEnd w:id="4953"/>
    </w:p>
    <w:p w14:paraId="2E76A8DA" w14:textId="77777777" w:rsidR="00E154AB" w:rsidRPr="002B15AA" w:rsidRDefault="00E154AB" w:rsidP="00E154AB">
      <w:r w:rsidRPr="002B15AA">
        <w:t>None.</w:t>
      </w:r>
    </w:p>
    <w:p w14:paraId="2E76A8DB" w14:textId="77777777" w:rsidR="00E154AB" w:rsidRPr="002B15AA" w:rsidRDefault="00E154AB" w:rsidP="00E154AB">
      <w:pPr>
        <w:pStyle w:val="Heading4"/>
      </w:pPr>
      <w:bookmarkStart w:id="4954" w:name="_Toc19888373"/>
      <w:bookmarkStart w:id="4955" w:name="_Toc27405260"/>
      <w:bookmarkStart w:id="4956" w:name="_Toc35878450"/>
      <w:bookmarkStart w:id="4957" w:name="_Toc36220266"/>
      <w:bookmarkStart w:id="4958" w:name="_Toc36474364"/>
      <w:bookmarkStart w:id="4959" w:name="_Toc36542636"/>
      <w:bookmarkStart w:id="4960" w:name="_Toc36543457"/>
      <w:bookmarkStart w:id="4961" w:name="_Toc36567695"/>
      <w:bookmarkStart w:id="4962" w:name="_Toc44341380"/>
      <w:bookmarkStart w:id="4963" w:name="_Toc51675683"/>
      <w:bookmarkStart w:id="4964" w:name="_Toc51683927"/>
      <w:bookmarkStart w:id="4965" w:name="_Toc55305250"/>
      <w:r w:rsidRPr="002B15AA">
        <w:rPr>
          <w:lang w:eastAsia="zh-CN"/>
        </w:rPr>
        <w:t>5</w:t>
      </w:r>
      <w:r w:rsidRPr="002B15AA">
        <w:t>.3.28.4</w:t>
      </w:r>
      <w:r w:rsidRPr="002B15AA">
        <w:tab/>
        <w:t>Notifications</w:t>
      </w:r>
      <w:bookmarkEnd w:id="4954"/>
      <w:bookmarkEnd w:id="4955"/>
      <w:bookmarkEnd w:id="4956"/>
      <w:bookmarkEnd w:id="4957"/>
      <w:bookmarkEnd w:id="4958"/>
      <w:bookmarkEnd w:id="4959"/>
      <w:bookmarkEnd w:id="4960"/>
      <w:bookmarkEnd w:id="4961"/>
      <w:bookmarkEnd w:id="4962"/>
      <w:bookmarkEnd w:id="4963"/>
      <w:bookmarkEnd w:id="4964"/>
      <w:bookmarkEnd w:id="4965"/>
    </w:p>
    <w:p w14:paraId="2E76A8D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DD" w14:textId="77777777" w:rsidR="00E154AB" w:rsidRPr="002B15AA" w:rsidRDefault="00E154AB" w:rsidP="00E154AB">
      <w:pPr>
        <w:pStyle w:val="Heading3"/>
        <w:rPr>
          <w:lang w:eastAsia="zh-CN"/>
        </w:rPr>
      </w:pPr>
      <w:bookmarkStart w:id="4966" w:name="_Toc19888374"/>
      <w:bookmarkStart w:id="4967" w:name="_Toc27405261"/>
      <w:bookmarkStart w:id="4968" w:name="_Toc35878451"/>
      <w:bookmarkStart w:id="4969" w:name="_Toc36220267"/>
      <w:bookmarkStart w:id="4970" w:name="_Toc36474365"/>
      <w:bookmarkStart w:id="4971" w:name="_Toc36542637"/>
      <w:bookmarkStart w:id="4972" w:name="_Toc36543458"/>
      <w:bookmarkStart w:id="4973" w:name="_Toc36567696"/>
      <w:bookmarkStart w:id="4974" w:name="_Toc44341381"/>
      <w:bookmarkStart w:id="4975" w:name="_Toc51675684"/>
      <w:bookmarkStart w:id="4976" w:name="_Toc51683928"/>
      <w:bookmarkStart w:id="4977" w:name="_Toc55305251"/>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966"/>
      <w:bookmarkEnd w:id="4967"/>
      <w:bookmarkEnd w:id="4968"/>
      <w:bookmarkEnd w:id="4969"/>
      <w:bookmarkEnd w:id="4970"/>
      <w:bookmarkEnd w:id="4971"/>
      <w:bookmarkEnd w:id="4972"/>
      <w:bookmarkEnd w:id="4973"/>
      <w:bookmarkEnd w:id="4974"/>
      <w:bookmarkEnd w:id="4975"/>
      <w:bookmarkEnd w:id="4976"/>
      <w:bookmarkEnd w:id="4977"/>
    </w:p>
    <w:p w14:paraId="2E76A8DE" w14:textId="77777777" w:rsidR="00E154AB" w:rsidRPr="002B15AA" w:rsidRDefault="00E154AB" w:rsidP="00E154AB">
      <w:pPr>
        <w:pStyle w:val="Heading4"/>
      </w:pPr>
      <w:bookmarkStart w:id="4978" w:name="_Toc19888375"/>
      <w:bookmarkStart w:id="4979" w:name="_Toc27405262"/>
      <w:bookmarkStart w:id="4980" w:name="_Toc35878452"/>
      <w:bookmarkStart w:id="4981" w:name="_Toc36220268"/>
      <w:bookmarkStart w:id="4982" w:name="_Toc36474366"/>
      <w:bookmarkStart w:id="4983" w:name="_Toc36542638"/>
      <w:bookmarkStart w:id="4984" w:name="_Toc36543459"/>
      <w:bookmarkStart w:id="4985" w:name="_Toc36567697"/>
      <w:bookmarkStart w:id="4986" w:name="_Toc44341382"/>
      <w:bookmarkStart w:id="4987" w:name="_Toc51675685"/>
      <w:bookmarkStart w:id="4988" w:name="_Toc51683929"/>
      <w:bookmarkStart w:id="4989" w:name="_Toc55305252"/>
      <w:r w:rsidRPr="002B15AA">
        <w:rPr>
          <w:rFonts w:hint="eastAsia"/>
          <w:lang w:eastAsia="zh-CN"/>
        </w:rPr>
        <w:t>5.3.</w:t>
      </w:r>
      <w:r w:rsidRPr="002B15AA">
        <w:rPr>
          <w:lang w:eastAsia="zh-CN"/>
        </w:rPr>
        <w:t>29</w:t>
      </w:r>
      <w:r w:rsidRPr="002B15AA">
        <w:t>.1</w:t>
      </w:r>
      <w:r w:rsidRPr="002B15AA">
        <w:tab/>
        <w:t>Definition</w:t>
      </w:r>
      <w:bookmarkEnd w:id="4978"/>
      <w:bookmarkEnd w:id="4979"/>
      <w:bookmarkEnd w:id="4980"/>
      <w:bookmarkEnd w:id="4981"/>
      <w:bookmarkEnd w:id="4982"/>
      <w:bookmarkEnd w:id="4983"/>
      <w:bookmarkEnd w:id="4984"/>
      <w:bookmarkEnd w:id="4985"/>
      <w:bookmarkEnd w:id="4986"/>
      <w:bookmarkEnd w:id="4987"/>
      <w:bookmarkEnd w:id="4988"/>
      <w:bookmarkEnd w:id="4989"/>
    </w:p>
    <w:p w14:paraId="2E76A8DF" w14:textId="77777777" w:rsidR="00E154AB" w:rsidRPr="002B15AA" w:rsidRDefault="00E154AB" w:rsidP="00E154AB">
      <w:r w:rsidRPr="002B15AA">
        <w:t xml:space="preserve">This IOC represents the N12 interface between AMF and AUSF, which is defined in 3GPP TS </w:t>
      </w:r>
      <w:r>
        <w:t>23.501 [2]</w:t>
      </w:r>
      <w:r w:rsidRPr="002B15AA">
        <w:t>.</w:t>
      </w:r>
    </w:p>
    <w:p w14:paraId="2E76A8E0" w14:textId="77777777" w:rsidR="00E154AB" w:rsidRDefault="00E154AB" w:rsidP="00E154AB">
      <w:pPr>
        <w:pStyle w:val="Heading4"/>
      </w:pPr>
      <w:bookmarkStart w:id="4990" w:name="_Toc19888376"/>
      <w:bookmarkStart w:id="4991" w:name="_Toc27405263"/>
      <w:bookmarkStart w:id="4992" w:name="_Toc35878453"/>
      <w:bookmarkStart w:id="4993" w:name="_Toc36220269"/>
      <w:bookmarkStart w:id="4994" w:name="_Toc36474367"/>
      <w:bookmarkStart w:id="4995" w:name="_Toc36542639"/>
      <w:bookmarkStart w:id="4996" w:name="_Toc36543460"/>
      <w:bookmarkStart w:id="4997" w:name="_Toc36567698"/>
      <w:bookmarkStart w:id="4998" w:name="_Toc44341383"/>
      <w:bookmarkStart w:id="4999" w:name="_Toc51675686"/>
      <w:bookmarkStart w:id="5000" w:name="_Toc51683930"/>
      <w:bookmarkStart w:id="5001" w:name="_Toc55305253"/>
      <w:r w:rsidRPr="002B15AA">
        <w:rPr>
          <w:rFonts w:hint="eastAsia"/>
          <w:lang w:eastAsia="zh-CN"/>
        </w:rPr>
        <w:t>5.3.</w:t>
      </w:r>
      <w:r w:rsidRPr="002B15AA">
        <w:rPr>
          <w:lang w:eastAsia="zh-CN"/>
        </w:rPr>
        <w:t>29</w:t>
      </w:r>
      <w:r w:rsidRPr="002B15AA">
        <w:t>.2</w:t>
      </w:r>
      <w:r w:rsidRPr="002B15AA">
        <w:tab/>
        <w:t>Attributes</w:t>
      </w:r>
      <w:bookmarkEnd w:id="4990"/>
      <w:bookmarkEnd w:id="4991"/>
      <w:bookmarkEnd w:id="4992"/>
      <w:bookmarkEnd w:id="4993"/>
      <w:bookmarkEnd w:id="4994"/>
      <w:bookmarkEnd w:id="4995"/>
      <w:bookmarkEnd w:id="4996"/>
      <w:bookmarkEnd w:id="4997"/>
      <w:bookmarkEnd w:id="4998"/>
      <w:bookmarkEnd w:id="4999"/>
      <w:bookmarkEnd w:id="5000"/>
      <w:bookmarkEnd w:id="5001"/>
    </w:p>
    <w:p w14:paraId="2E76A8E1" w14:textId="77777777"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8E8" w14:textId="77777777" w:rsidTr="00583841">
        <w:trPr>
          <w:cantSplit/>
          <w:jc w:val="center"/>
        </w:trPr>
        <w:tc>
          <w:tcPr>
            <w:tcW w:w="3652" w:type="dxa"/>
            <w:shd w:val="pct10" w:color="auto" w:fill="FFFFFF"/>
            <w:vAlign w:val="center"/>
          </w:tcPr>
          <w:p w14:paraId="2E76A8E2"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8E3" w14:textId="77777777" w:rsidR="00E154AB" w:rsidRPr="002B15AA" w:rsidRDefault="00E154AB" w:rsidP="00583841">
            <w:pPr>
              <w:pStyle w:val="TAH"/>
            </w:pPr>
            <w:r w:rsidRPr="002B15AA">
              <w:t>Support Qualifier</w:t>
            </w:r>
          </w:p>
        </w:tc>
        <w:tc>
          <w:tcPr>
            <w:tcW w:w="1241" w:type="dxa"/>
            <w:shd w:val="pct10" w:color="auto" w:fill="FFFFFF"/>
            <w:vAlign w:val="center"/>
          </w:tcPr>
          <w:p w14:paraId="2E76A8E4" w14:textId="77777777" w:rsidR="00E154AB" w:rsidRPr="002B15AA" w:rsidRDefault="00E154AB" w:rsidP="00583841">
            <w:pPr>
              <w:pStyle w:val="TAH"/>
            </w:pPr>
            <w:r w:rsidRPr="002B15AA">
              <w:t>isReadable</w:t>
            </w:r>
          </w:p>
        </w:tc>
        <w:tc>
          <w:tcPr>
            <w:tcW w:w="1241" w:type="dxa"/>
            <w:shd w:val="pct10" w:color="auto" w:fill="FFFFFF"/>
            <w:vAlign w:val="center"/>
          </w:tcPr>
          <w:p w14:paraId="2E76A8E5" w14:textId="77777777" w:rsidR="00E154AB" w:rsidRPr="002B15AA" w:rsidRDefault="00E154AB" w:rsidP="00583841">
            <w:pPr>
              <w:pStyle w:val="TAH"/>
            </w:pPr>
            <w:r w:rsidRPr="002B15AA">
              <w:t>isWritable</w:t>
            </w:r>
          </w:p>
        </w:tc>
        <w:tc>
          <w:tcPr>
            <w:tcW w:w="1241" w:type="dxa"/>
            <w:shd w:val="pct10" w:color="auto" w:fill="FFFFFF"/>
            <w:vAlign w:val="center"/>
          </w:tcPr>
          <w:p w14:paraId="2E76A8E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8E7" w14:textId="77777777" w:rsidR="00E154AB" w:rsidRPr="002B15AA" w:rsidRDefault="00E154AB" w:rsidP="00583841">
            <w:pPr>
              <w:pStyle w:val="TAH"/>
            </w:pPr>
            <w:r w:rsidRPr="002B15AA">
              <w:t>isNotifyable</w:t>
            </w:r>
          </w:p>
        </w:tc>
      </w:tr>
      <w:tr w:rsidR="00E154AB" w:rsidRPr="002B15AA" w14:paraId="2E76A8EF" w14:textId="77777777" w:rsidTr="00583841">
        <w:trPr>
          <w:cantSplit/>
          <w:jc w:val="center"/>
        </w:trPr>
        <w:tc>
          <w:tcPr>
            <w:tcW w:w="3652" w:type="dxa"/>
          </w:tcPr>
          <w:p w14:paraId="2E76A8E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8EA" w14:textId="77777777" w:rsidR="00E154AB" w:rsidRPr="002B15AA" w:rsidRDefault="00E154AB" w:rsidP="00583841">
            <w:pPr>
              <w:pStyle w:val="TAL"/>
              <w:jc w:val="center"/>
            </w:pPr>
            <w:r w:rsidRPr="002B15AA">
              <w:t>O</w:t>
            </w:r>
          </w:p>
        </w:tc>
        <w:tc>
          <w:tcPr>
            <w:tcW w:w="1241" w:type="dxa"/>
          </w:tcPr>
          <w:p w14:paraId="2E76A8EB" w14:textId="77777777" w:rsidR="00E154AB" w:rsidRPr="002B15AA" w:rsidRDefault="00E154AB" w:rsidP="00583841">
            <w:pPr>
              <w:pStyle w:val="TAL"/>
              <w:jc w:val="center"/>
            </w:pPr>
            <w:r w:rsidRPr="002B15AA">
              <w:rPr>
                <w:rFonts w:cs="Arial"/>
              </w:rPr>
              <w:t>T</w:t>
            </w:r>
          </w:p>
        </w:tc>
        <w:tc>
          <w:tcPr>
            <w:tcW w:w="1241" w:type="dxa"/>
          </w:tcPr>
          <w:p w14:paraId="2E76A8EC" w14:textId="77777777" w:rsidR="00E154AB" w:rsidRPr="002B15AA" w:rsidRDefault="00E154AB" w:rsidP="00583841">
            <w:pPr>
              <w:pStyle w:val="TAL"/>
              <w:jc w:val="center"/>
            </w:pPr>
            <w:r w:rsidRPr="002B15AA">
              <w:rPr>
                <w:rFonts w:cs="Arial"/>
                <w:lang w:eastAsia="zh-CN"/>
              </w:rPr>
              <w:t>T</w:t>
            </w:r>
          </w:p>
        </w:tc>
        <w:tc>
          <w:tcPr>
            <w:tcW w:w="1241" w:type="dxa"/>
          </w:tcPr>
          <w:p w14:paraId="2E76A8ED" w14:textId="77777777" w:rsidR="00E154AB" w:rsidRPr="002B15AA" w:rsidRDefault="00E154AB" w:rsidP="00583841">
            <w:pPr>
              <w:pStyle w:val="TAL"/>
              <w:jc w:val="center"/>
              <w:rPr>
                <w:lang w:eastAsia="zh-CN"/>
              </w:rPr>
            </w:pPr>
            <w:r w:rsidRPr="002B15AA">
              <w:rPr>
                <w:rFonts w:cs="Arial"/>
              </w:rPr>
              <w:t>F</w:t>
            </w:r>
          </w:p>
        </w:tc>
        <w:tc>
          <w:tcPr>
            <w:tcW w:w="1241" w:type="dxa"/>
          </w:tcPr>
          <w:p w14:paraId="2E76A8EE" w14:textId="77777777" w:rsidR="00E154AB" w:rsidRPr="002B15AA" w:rsidRDefault="00E154AB" w:rsidP="00583841">
            <w:pPr>
              <w:pStyle w:val="TAL"/>
              <w:jc w:val="center"/>
            </w:pPr>
            <w:r w:rsidRPr="002B15AA">
              <w:rPr>
                <w:rFonts w:cs="Arial"/>
                <w:lang w:eastAsia="zh-CN"/>
              </w:rPr>
              <w:t>T</w:t>
            </w:r>
          </w:p>
        </w:tc>
      </w:tr>
      <w:tr w:rsidR="00E154AB" w:rsidRPr="002B15AA" w14:paraId="2E76A8F6" w14:textId="77777777" w:rsidTr="00583841">
        <w:trPr>
          <w:cantSplit/>
          <w:jc w:val="center"/>
        </w:trPr>
        <w:tc>
          <w:tcPr>
            <w:tcW w:w="3652" w:type="dxa"/>
          </w:tcPr>
          <w:p w14:paraId="2E76A8F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8F1" w14:textId="77777777" w:rsidR="00E154AB" w:rsidRPr="002B15AA" w:rsidRDefault="00E154AB" w:rsidP="00583841">
            <w:pPr>
              <w:pStyle w:val="TAL"/>
              <w:jc w:val="center"/>
            </w:pPr>
            <w:r w:rsidRPr="002B15AA">
              <w:t>O</w:t>
            </w:r>
          </w:p>
        </w:tc>
        <w:tc>
          <w:tcPr>
            <w:tcW w:w="1241" w:type="dxa"/>
          </w:tcPr>
          <w:p w14:paraId="2E76A8F2" w14:textId="77777777" w:rsidR="00E154AB" w:rsidRPr="002B15AA" w:rsidRDefault="00E154AB" w:rsidP="00583841">
            <w:pPr>
              <w:pStyle w:val="TAL"/>
              <w:jc w:val="center"/>
            </w:pPr>
            <w:r w:rsidRPr="002B15AA">
              <w:rPr>
                <w:rFonts w:cs="Arial"/>
              </w:rPr>
              <w:t>T</w:t>
            </w:r>
          </w:p>
        </w:tc>
        <w:tc>
          <w:tcPr>
            <w:tcW w:w="1241" w:type="dxa"/>
          </w:tcPr>
          <w:p w14:paraId="2E76A8F3" w14:textId="77777777" w:rsidR="00E154AB" w:rsidRPr="002B15AA" w:rsidRDefault="00E154AB" w:rsidP="00583841">
            <w:pPr>
              <w:pStyle w:val="TAL"/>
              <w:jc w:val="center"/>
            </w:pPr>
            <w:r w:rsidRPr="002B15AA">
              <w:rPr>
                <w:rFonts w:cs="Arial"/>
                <w:lang w:eastAsia="zh-CN"/>
              </w:rPr>
              <w:t>T</w:t>
            </w:r>
          </w:p>
        </w:tc>
        <w:tc>
          <w:tcPr>
            <w:tcW w:w="1241" w:type="dxa"/>
          </w:tcPr>
          <w:p w14:paraId="2E76A8F4" w14:textId="77777777" w:rsidR="00E154AB" w:rsidRPr="002B15AA" w:rsidRDefault="00E154AB" w:rsidP="00583841">
            <w:pPr>
              <w:pStyle w:val="TAL"/>
              <w:jc w:val="center"/>
              <w:rPr>
                <w:lang w:eastAsia="zh-CN"/>
              </w:rPr>
            </w:pPr>
            <w:r w:rsidRPr="002B15AA">
              <w:rPr>
                <w:rFonts w:cs="Arial"/>
              </w:rPr>
              <w:t>F</w:t>
            </w:r>
          </w:p>
        </w:tc>
        <w:tc>
          <w:tcPr>
            <w:tcW w:w="1241" w:type="dxa"/>
          </w:tcPr>
          <w:p w14:paraId="2E76A8F5" w14:textId="77777777" w:rsidR="00E154AB" w:rsidRPr="002B15AA" w:rsidRDefault="00E154AB" w:rsidP="00583841">
            <w:pPr>
              <w:pStyle w:val="TAL"/>
              <w:jc w:val="center"/>
            </w:pPr>
            <w:r w:rsidRPr="002B15AA">
              <w:rPr>
                <w:rFonts w:cs="Arial"/>
                <w:lang w:eastAsia="zh-CN"/>
              </w:rPr>
              <w:t>T</w:t>
            </w:r>
          </w:p>
        </w:tc>
      </w:tr>
    </w:tbl>
    <w:p w14:paraId="2E76A8F7" w14:textId="77777777" w:rsidR="00E154AB" w:rsidRPr="002B15AA" w:rsidRDefault="00E154AB" w:rsidP="00E154AB">
      <w:pPr>
        <w:pStyle w:val="Heading4"/>
      </w:pPr>
      <w:bookmarkStart w:id="5002" w:name="_Toc19888377"/>
      <w:bookmarkStart w:id="5003" w:name="_Toc27405264"/>
      <w:bookmarkStart w:id="5004" w:name="_Toc35878454"/>
      <w:bookmarkStart w:id="5005" w:name="_Toc36220270"/>
      <w:bookmarkStart w:id="5006" w:name="_Toc36474368"/>
      <w:bookmarkStart w:id="5007" w:name="_Toc36542640"/>
      <w:bookmarkStart w:id="5008" w:name="_Toc36543461"/>
      <w:bookmarkStart w:id="5009" w:name="_Toc36567699"/>
      <w:bookmarkStart w:id="5010" w:name="_Toc44341384"/>
      <w:bookmarkStart w:id="5011" w:name="_Toc51675687"/>
      <w:bookmarkStart w:id="5012" w:name="_Toc51683931"/>
      <w:bookmarkStart w:id="5013" w:name="_Toc55305254"/>
      <w:r w:rsidRPr="002B15AA">
        <w:rPr>
          <w:lang w:eastAsia="zh-CN"/>
        </w:rPr>
        <w:t>5</w:t>
      </w:r>
      <w:r w:rsidRPr="002B15AA">
        <w:t>.3.29.3</w:t>
      </w:r>
      <w:r w:rsidRPr="002B15AA">
        <w:tab/>
        <w:t>Attribute constraints</w:t>
      </w:r>
      <w:bookmarkEnd w:id="5002"/>
      <w:bookmarkEnd w:id="5003"/>
      <w:bookmarkEnd w:id="5004"/>
      <w:bookmarkEnd w:id="5005"/>
      <w:bookmarkEnd w:id="5006"/>
      <w:bookmarkEnd w:id="5007"/>
      <w:bookmarkEnd w:id="5008"/>
      <w:bookmarkEnd w:id="5009"/>
      <w:bookmarkEnd w:id="5010"/>
      <w:bookmarkEnd w:id="5011"/>
      <w:bookmarkEnd w:id="5012"/>
      <w:bookmarkEnd w:id="5013"/>
    </w:p>
    <w:p w14:paraId="2E76A8F8" w14:textId="77777777" w:rsidR="00E154AB" w:rsidRPr="002B15AA" w:rsidRDefault="00E154AB" w:rsidP="00E154AB">
      <w:r w:rsidRPr="002B15AA">
        <w:t>None.</w:t>
      </w:r>
    </w:p>
    <w:p w14:paraId="2E76A8F9" w14:textId="77777777" w:rsidR="00E154AB" w:rsidRPr="002B15AA" w:rsidRDefault="00E154AB" w:rsidP="00E154AB">
      <w:pPr>
        <w:pStyle w:val="Heading4"/>
      </w:pPr>
      <w:bookmarkStart w:id="5014" w:name="_Toc19888378"/>
      <w:bookmarkStart w:id="5015" w:name="_Toc27405265"/>
      <w:bookmarkStart w:id="5016" w:name="_Toc35878455"/>
      <w:bookmarkStart w:id="5017" w:name="_Toc36220271"/>
      <w:bookmarkStart w:id="5018" w:name="_Toc36474369"/>
      <w:bookmarkStart w:id="5019" w:name="_Toc36542641"/>
      <w:bookmarkStart w:id="5020" w:name="_Toc36543462"/>
      <w:bookmarkStart w:id="5021" w:name="_Toc36567700"/>
      <w:bookmarkStart w:id="5022" w:name="_Toc44341385"/>
      <w:bookmarkStart w:id="5023" w:name="_Toc51675688"/>
      <w:bookmarkStart w:id="5024" w:name="_Toc51683932"/>
      <w:bookmarkStart w:id="5025" w:name="_Toc55305255"/>
      <w:r w:rsidRPr="002B15AA">
        <w:rPr>
          <w:lang w:eastAsia="zh-CN"/>
        </w:rPr>
        <w:t>5</w:t>
      </w:r>
      <w:r w:rsidRPr="002B15AA">
        <w:t>.3.29.4</w:t>
      </w:r>
      <w:r w:rsidRPr="002B15AA">
        <w:tab/>
        <w:t>Notifications</w:t>
      </w:r>
      <w:bookmarkEnd w:id="5014"/>
      <w:bookmarkEnd w:id="5015"/>
      <w:bookmarkEnd w:id="5016"/>
      <w:bookmarkEnd w:id="5017"/>
      <w:bookmarkEnd w:id="5018"/>
      <w:bookmarkEnd w:id="5019"/>
      <w:bookmarkEnd w:id="5020"/>
      <w:bookmarkEnd w:id="5021"/>
      <w:bookmarkEnd w:id="5022"/>
      <w:bookmarkEnd w:id="5023"/>
      <w:bookmarkEnd w:id="5024"/>
      <w:bookmarkEnd w:id="5025"/>
    </w:p>
    <w:p w14:paraId="2E76A8F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8FB" w14:textId="77777777" w:rsidR="00E154AB" w:rsidRPr="002B15AA" w:rsidRDefault="00E154AB" w:rsidP="00E154AB">
      <w:pPr>
        <w:pStyle w:val="Heading3"/>
        <w:rPr>
          <w:lang w:eastAsia="zh-CN"/>
        </w:rPr>
      </w:pPr>
      <w:bookmarkStart w:id="5026" w:name="_Toc19888379"/>
      <w:bookmarkStart w:id="5027" w:name="_Toc27405266"/>
      <w:bookmarkStart w:id="5028" w:name="_Toc35878456"/>
      <w:bookmarkStart w:id="5029" w:name="_Toc36220272"/>
      <w:bookmarkStart w:id="5030" w:name="_Toc36474370"/>
      <w:bookmarkStart w:id="5031" w:name="_Toc36542642"/>
      <w:bookmarkStart w:id="5032" w:name="_Toc36543463"/>
      <w:bookmarkStart w:id="5033" w:name="_Toc36567701"/>
      <w:bookmarkStart w:id="5034" w:name="_Toc44341386"/>
      <w:bookmarkStart w:id="5035" w:name="_Toc51675689"/>
      <w:bookmarkStart w:id="5036" w:name="_Toc51683933"/>
      <w:bookmarkStart w:id="5037" w:name="_Toc55305256"/>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026"/>
      <w:bookmarkEnd w:id="5027"/>
      <w:bookmarkEnd w:id="5028"/>
      <w:bookmarkEnd w:id="5029"/>
      <w:bookmarkEnd w:id="5030"/>
      <w:bookmarkEnd w:id="5031"/>
      <w:bookmarkEnd w:id="5032"/>
      <w:bookmarkEnd w:id="5033"/>
      <w:bookmarkEnd w:id="5034"/>
      <w:bookmarkEnd w:id="5035"/>
      <w:bookmarkEnd w:id="5036"/>
      <w:bookmarkEnd w:id="5037"/>
    </w:p>
    <w:p w14:paraId="2E76A8FC" w14:textId="77777777" w:rsidR="00E154AB" w:rsidRPr="002B15AA" w:rsidRDefault="00E154AB" w:rsidP="00E154AB">
      <w:pPr>
        <w:pStyle w:val="Heading4"/>
      </w:pPr>
      <w:bookmarkStart w:id="5038" w:name="_Toc19888380"/>
      <w:bookmarkStart w:id="5039" w:name="_Toc27405267"/>
      <w:bookmarkStart w:id="5040" w:name="_Toc35878457"/>
      <w:bookmarkStart w:id="5041" w:name="_Toc36220273"/>
      <w:bookmarkStart w:id="5042" w:name="_Toc36474371"/>
      <w:bookmarkStart w:id="5043" w:name="_Toc36542643"/>
      <w:bookmarkStart w:id="5044" w:name="_Toc36543464"/>
      <w:bookmarkStart w:id="5045" w:name="_Toc36567702"/>
      <w:bookmarkStart w:id="5046" w:name="_Toc44341387"/>
      <w:bookmarkStart w:id="5047" w:name="_Toc51675690"/>
      <w:bookmarkStart w:id="5048" w:name="_Toc51683934"/>
      <w:bookmarkStart w:id="5049" w:name="_Toc55305257"/>
      <w:r w:rsidRPr="002B15AA">
        <w:rPr>
          <w:rFonts w:hint="eastAsia"/>
          <w:lang w:eastAsia="zh-CN"/>
        </w:rPr>
        <w:t>5.3.</w:t>
      </w:r>
      <w:r w:rsidRPr="002B15AA">
        <w:rPr>
          <w:lang w:eastAsia="zh-CN"/>
        </w:rPr>
        <w:t>30</w:t>
      </w:r>
      <w:r w:rsidRPr="002B15AA">
        <w:t>.1</w:t>
      </w:r>
      <w:r w:rsidRPr="002B15AA">
        <w:tab/>
        <w:t>Definition</w:t>
      </w:r>
      <w:bookmarkEnd w:id="5038"/>
      <w:bookmarkEnd w:id="5039"/>
      <w:bookmarkEnd w:id="5040"/>
      <w:bookmarkEnd w:id="5041"/>
      <w:bookmarkEnd w:id="5042"/>
      <w:bookmarkEnd w:id="5043"/>
      <w:bookmarkEnd w:id="5044"/>
      <w:bookmarkEnd w:id="5045"/>
      <w:bookmarkEnd w:id="5046"/>
      <w:bookmarkEnd w:id="5047"/>
      <w:bookmarkEnd w:id="5048"/>
      <w:bookmarkEnd w:id="5049"/>
    </w:p>
    <w:p w14:paraId="2E76A8FD" w14:textId="77777777" w:rsidR="00E154AB" w:rsidRPr="002B15AA" w:rsidRDefault="00E154AB" w:rsidP="00E154AB">
      <w:r w:rsidRPr="002B15AA">
        <w:t xml:space="preserve">This IOC represents the N13 interface between AUSF and UDM, which is defined in 3GPP TS </w:t>
      </w:r>
      <w:r>
        <w:t>23.501 [2]</w:t>
      </w:r>
      <w:r w:rsidRPr="002B15AA">
        <w:t>.</w:t>
      </w:r>
    </w:p>
    <w:p w14:paraId="2E76A8FE" w14:textId="77777777" w:rsidR="00E154AB" w:rsidRDefault="00E154AB" w:rsidP="00E154AB">
      <w:pPr>
        <w:pStyle w:val="Heading4"/>
      </w:pPr>
      <w:bookmarkStart w:id="5050" w:name="_Toc19888381"/>
      <w:bookmarkStart w:id="5051" w:name="_Toc27405268"/>
      <w:bookmarkStart w:id="5052" w:name="_Toc35878458"/>
      <w:bookmarkStart w:id="5053" w:name="_Toc36220274"/>
      <w:bookmarkStart w:id="5054" w:name="_Toc36474372"/>
      <w:bookmarkStart w:id="5055" w:name="_Toc36542644"/>
      <w:bookmarkStart w:id="5056" w:name="_Toc36543465"/>
      <w:bookmarkStart w:id="5057" w:name="_Toc36567703"/>
      <w:bookmarkStart w:id="5058" w:name="_Toc44341388"/>
      <w:bookmarkStart w:id="5059" w:name="_Toc51675691"/>
      <w:bookmarkStart w:id="5060" w:name="_Toc51683935"/>
      <w:bookmarkStart w:id="5061" w:name="_Toc55305258"/>
      <w:r w:rsidRPr="002B15AA">
        <w:rPr>
          <w:rFonts w:hint="eastAsia"/>
          <w:lang w:eastAsia="zh-CN"/>
        </w:rPr>
        <w:t>5.3.</w:t>
      </w:r>
      <w:r w:rsidRPr="002B15AA">
        <w:rPr>
          <w:lang w:eastAsia="zh-CN"/>
        </w:rPr>
        <w:t>30</w:t>
      </w:r>
      <w:r w:rsidRPr="002B15AA">
        <w:t>.2</w:t>
      </w:r>
      <w:r w:rsidRPr="002B15AA">
        <w:tab/>
        <w:t>Attributes</w:t>
      </w:r>
      <w:bookmarkEnd w:id="5050"/>
      <w:bookmarkEnd w:id="5051"/>
      <w:bookmarkEnd w:id="5052"/>
      <w:bookmarkEnd w:id="5053"/>
      <w:bookmarkEnd w:id="5054"/>
      <w:bookmarkEnd w:id="5055"/>
      <w:bookmarkEnd w:id="5056"/>
      <w:bookmarkEnd w:id="5057"/>
      <w:bookmarkEnd w:id="5058"/>
      <w:bookmarkEnd w:id="5059"/>
      <w:bookmarkEnd w:id="5060"/>
      <w:bookmarkEnd w:id="5061"/>
    </w:p>
    <w:p w14:paraId="2E76A8FF" w14:textId="77777777"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06" w14:textId="77777777" w:rsidTr="00583841">
        <w:trPr>
          <w:cantSplit/>
          <w:jc w:val="center"/>
        </w:trPr>
        <w:tc>
          <w:tcPr>
            <w:tcW w:w="3652" w:type="dxa"/>
            <w:shd w:val="pct10" w:color="auto" w:fill="FFFFFF"/>
            <w:vAlign w:val="center"/>
          </w:tcPr>
          <w:p w14:paraId="2E76A900" w14:textId="77777777" w:rsidR="00E154AB" w:rsidRPr="002B15AA" w:rsidRDefault="00E154AB" w:rsidP="00583841">
            <w:pPr>
              <w:pStyle w:val="TAH"/>
            </w:pPr>
            <w:r w:rsidRPr="002B15AA">
              <w:t>Attribute name</w:t>
            </w:r>
          </w:p>
        </w:tc>
        <w:tc>
          <w:tcPr>
            <w:tcW w:w="1241" w:type="dxa"/>
            <w:shd w:val="pct10" w:color="auto" w:fill="FFFFFF"/>
            <w:vAlign w:val="center"/>
          </w:tcPr>
          <w:p w14:paraId="2E76A901" w14:textId="77777777" w:rsidR="00E154AB" w:rsidRPr="002B15AA" w:rsidRDefault="00E154AB" w:rsidP="00583841">
            <w:pPr>
              <w:pStyle w:val="TAH"/>
            </w:pPr>
            <w:r w:rsidRPr="002B15AA">
              <w:t>Support Qualifier</w:t>
            </w:r>
          </w:p>
        </w:tc>
        <w:tc>
          <w:tcPr>
            <w:tcW w:w="1241" w:type="dxa"/>
            <w:shd w:val="pct10" w:color="auto" w:fill="FFFFFF"/>
            <w:vAlign w:val="center"/>
          </w:tcPr>
          <w:p w14:paraId="2E76A902" w14:textId="77777777" w:rsidR="00E154AB" w:rsidRPr="002B15AA" w:rsidRDefault="00E154AB" w:rsidP="00583841">
            <w:pPr>
              <w:pStyle w:val="TAH"/>
            </w:pPr>
            <w:r w:rsidRPr="002B15AA">
              <w:t>isReadable</w:t>
            </w:r>
          </w:p>
        </w:tc>
        <w:tc>
          <w:tcPr>
            <w:tcW w:w="1241" w:type="dxa"/>
            <w:shd w:val="pct10" w:color="auto" w:fill="FFFFFF"/>
            <w:vAlign w:val="center"/>
          </w:tcPr>
          <w:p w14:paraId="2E76A903" w14:textId="77777777" w:rsidR="00E154AB" w:rsidRPr="002B15AA" w:rsidRDefault="00E154AB" w:rsidP="00583841">
            <w:pPr>
              <w:pStyle w:val="TAH"/>
            </w:pPr>
            <w:r w:rsidRPr="002B15AA">
              <w:t>isWritable</w:t>
            </w:r>
          </w:p>
        </w:tc>
        <w:tc>
          <w:tcPr>
            <w:tcW w:w="1241" w:type="dxa"/>
            <w:shd w:val="pct10" w:color="auto" w:fill="FFFFFF"/>
            <w:vAlign w:val="center"/>
          </w:tcPr>
          <w:p w14:paraId="2E76A90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05" w14:textId="77777777" w:rsidR="00E154AB" w:rsidRPr="002B15AA" w:rsidRDefault="00E154AB" w:rsidP="00583841">
            <w:pPr>
              <w:pStyle w:val="TAH"/>
            </w:pPr>
            <w:r w:rsidRPr="002B15AA">
              <w:t>isNotifyable</w:t>
            </w:r>
          </w:p>
        </w:tc>
      </w:tr>
      <w:tr w:rsidR="00E154AB" w:rsidRPr="002B15AA" w14:paraId="2E76A90D" w14:textId="77777777" w:rsidTr="00583841">
        <w:trPr>
          <w:cantSplit/>
          <w:jc w:val="center"/>
        </w:trPr>
        <w:tc>
          <w:tcPr>
            <w:tcW w:w="3652" w:type="dxa"/>
          </w:tcPr>
          <w:p w14:paraId="2E76A90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08" w14:textId="77777777" w:rsidR="00E154AB" w:rsidRPr="002B15AA" w:rsidRDefault="00E154AB" w:rsidP="00583841">
            <w:pPr>
              <w:pStyle w:val="TAL"/>
              <w:jc w:val="center"/>
            </w:pPr>
            <w:r w:rsidRPr="002B15AA">
              <w:t>O</w:t>
            </w:r>
          </w:p>
        </w:tc>
        <w:tc>
          <w:tcPr>
            <w:tcW w:w="1241" w:type="dxa"/>
          </w:tcPr>
          <w:p w14:paraId="2E76A909" w14:textId="77777777" w:rsidR="00E154AB" w:rsidRPr="002B15AA" w:rsidRDefault="00E154AB" w:rsidP="00583841">
            <w:pPr>
              <w:pStyle w:val="TAL"/>
              <w:jc w:val="center"/>
            </w:pPr>
            <w:r w:rsidRPr="002B15AA">
              <w:rPr>
                <w:rFonts w:cs="Arial"/>
              </w:rPr>
              <w:t>T</w:t>
            </w:r>
          </w:p>
        </w:tc>
        <w:tc>
          <w:tcPr>
            <w:tcW w:w="1241" w:type="dxa"/>
          </w:tcPr>
          <w:p w14:paraId="2E76A90A" w14:textId="77777777" w:rsidR="00E154AB" w:rsidRPr="002B15AA" w:rsidRDefault="00E154AB" w:rsidP="00583841">
            <w:pPr>
              <w:pStyle w:val="TAL"/>
              <w:jc w:val="center"/>
            </w:pPr>
            <w:r w:rsidRPr="002B15AA">
              <w:rPr>
                <w:rFonts w:cs="Arial"/>
                <w:lang w:eastAsia="zh-CN"/>
              </w:rPr>
              <w:t>T</w:t>
            </w:r>
          </w:p>
        </w:tc>
        <w:tc>
          <w:tcPr>
            <w:tcW w:w="1241" w:type="dxa"/>
          </w:tcPr>
          <w:p w14:paraId="2E76A90B" w14:textId="77777777" w:rsidR="00E154AB" w:rsidRPr="002B15AA" w:rsidRDefault="00E154AB" w:rsidP="00583841">
            <w:pPr>
              <w:pStyle w:val="TAL"/>
              <w:jc w:val="center"/>
              <w:rPr>
                <w:lang w:eastAsia="zh-CN"/>
              </w:rPr>
            </w:pPr>
            <w:r w:rsidRPr="002B15AA">
              <w:rPr>
                <w:rFonts w:cs="Arial"/>
              </w:rPr>
              <w:t>F</w:t>
            </w:r>
          </w:p>
        </w:tc>
        <w:tc>
          <w:tcPr>
            <w:tcW w:w="1241" w:type="dxa"/>
          </w:tcPr>
          <w:p w14:paraId="2E76A90C" w14:textId="77777777" w:rsidR="00E154AB" w:rsidRPr="002B15AA" w:rsidRDefault="00E154AB" w:rsidP="00583841">
            <w:pPr>
              <w:pStyle w:val="TAL"/>
              <w:jc w:val="center"/>
            </w:pPr>
            <w:r w:rsidRPr="002B15AA">
              <w:rPr>
                <w:rFonts w:cs="Arial"/>
                <w:lang w:eastAsia="zh-CN"/>
              </w:rPr>
              <w:t>T</w:t>
            </w:r>
          </w:p>
        </w:tc>
      </w:tr>
      <w:tr w:rsidR="00E154AB" w:rsidRPr="002B15AA" w14:paraId="2E76A914" w14:textId="77777777" w:rsidTr="00583841">
        <w:trPr>
          <w:cantSplit/>
          <w:jc w:val="center"/>
        </w:trPr>
        <w:tc>
          <w:tcPr>
            <w:tcW w:w="3652" w:type="dxa"/>
          </w:tcPr>
          <w:p w14:paraId="2E76A90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0F" w14:textId="77777777" w:rsidR="00E154AB" w:rsidRPr="002B15AA" w:rsidRDefault="00E154AB" w:rsidP="00583841">
            <w:pPr>
              <w:pStyle w:val="TAL"/>
              <w:jc w:val="center"/>
            </w:pPr>
            <w:r w:rsidRPr="002B15AA">
              <w:t>O</w:t>
            </w:r>
          </w:p>
        </w:tc>
        <w:tc>
          <w:tcPr>
            <w:tcW w:w="1241" w:type="dxa"/>
          </w:tcPr>
          <w:p w14:paraId="2E76A910" w14:textId="77777777" w:rsidR="00E154AB" w:rsidRPr="002B15AA" w:rsidRDefault="00E154AB" w:rsidP="00583841">
            <w:pPr>
              <w:pStyle w:val="TAL"/>
              <w:jc w:val="center"/>
            </w:pPr>
            <w:r w:rsidRPr="002B15AA">
              <w:rPr>
                <w:rFonts w:cs="Arial"/>
              </w:rPr>
              <w:t>T</w:t>
            </w:r>
          </w:p>
        </w:tc>
        <w:tc>
          <w:tcPr>
            <w:tcW w:w="1241" w:type="dxa"/>
          </w:tcPr>
          <w:p w14:paraId="2E76A911" w14:textId="77777777" w:rsidR="00E154AB" w:rsidRPr="002B15AA" w:rsidRDefault="00E154AB" w:rsidP="00583841">
            <w:pPr>
              <w:pStyle w:val="TAL"/>
              <w:jc w:val="center"/>
            </w:pPr>
            <w:r w:rsidRPr="002B15AA">
              <w:rPr>
                <w:rFonts w:cs="Arial"/>
                <w:lang w:eastAsia="zh-CN"/>
              </w:rPr>
              <w:t>T</w:t>
            </w:r>
          </w:p>
        </w:tc>
        <w:tc>
          <w:tcPr>
            <w:tcW w:w="1241" w:type="dxa"/>
          </w:tcPr>
          <w:p w14:paraId="2E76A912" w14:textId="77777777" w:rsidR="00E154AB" w:rsidRPr="002B15AA" w:rsidRDefault="00E154AB" w:rsidP="00583841">
            <w:pPr>
              <w:pStyle w:val="TAL"/>
              <w:jc w:val="center"/>
              <w:rPr>
                <w:lang w:eastAsia="zh-CN"/>
              </w:rPr>
            </w:pPr>
            <w:r w:rsidRPr="002B15AA">
              <w:rPr>
                <w:rFonts w:cs="Arial"/>
              </w:rPr>
              <w:t>F</w:t>
            </w:r>
          </w:p>
        </w:tc>
        <w:tc>
          <w:tcPr>
            <w:tcW w:w="1241" w:type="dxa"/>
          </w:tcPr>
          <w:p w14:paraId="2E76A913" w14:textId="77777777" w:rsidR="00E154AB" w:rsidRPr="002B15AA" w:rsidRDefault="00E154AB" w:rsidP="00583841">
            <w:pPr>
              <w:pStyle w:val="TAL"/>
              <w:jc w:val="center"/>
            </w:pPr>
            <w:r w:rsidRPr="002B15AA">
              <w:rPr>
                <w:rFonts w:cs="Arial"/>
                <w:lang w:eastAsia="zh-CN"/>
              </w:rPr>
              <w:t>T</w:t>
            </w:r>
          </w:p>
        </w:tc>
      </w:tr>
    </w:tbl>
    <w:p w14:paraId="2E76A915" w14:textId="77777777" w:rsidR="00E154AB" w:rsidRPr="002B15AA" w:rsidRDefault="00E154AB" w:rsidP="00E154AB">
      <w:pPr>
        <w:pStyle w:val="Heading4"/>
      </w:pPr>
      <w:bookmarkStart w:id="5062" w:name="_Toc19888382"/>
      <w:bookmarkStart w:id="5063" w:name="_Toc27405269"/>
      <w:bookmarkStart w:id="5064" w:name="_Toc35878459"/>
      <w:bookmarkStart w:id="5065" w:name="_Toc36220275"/>
      <w:bookmarkStart w:id="5066" w:name="_Toc36474373"/>
      <w:bookmarkStart w:id="5067" w:name="_Toc36542645"/>
      <w:bookmarkStart w:id="5068" w:name="_Toc36543466"/>
      <w:bookmarkStart w:id="5069" w:name="_Toc36567704"/>
      <w:bookmarkStart w:id="5070" w:name="_Toc44341389"/>
      <w:bookmarkStart w:id="5071" w:name="_Toc51675692"/>
      <w:bookmarkStart w:id="5072" w:name="_Toc51683936"/>
      <w:bookmarkStart w:id="5073" w:name="_Toc55305259"/>
      <w:r w:rsidRPr="002B15AA">
        <w:rPr>
          <w:lang w:eastAsia="zh-CN"/>
        </w:rPr>
        <w:t>5</w:t>
      </w:r>
      <w:r w:rsidRPr="002B15AA">
        <w:t>.3.30.3</w:t>
      </w:r>
      <w:r w:rsidRPr="002B15AA">
        <w:tab/>
        <w:t>Attribute constraints</w:t>
      </w:r>
      <w:bookmarkEnd w:id="5062"/>
      <w:bookmarkEnd w:id="5063"/>
      <w:bookmarkEnd w:id="5064"/>
      <w:bookmarkEnd w:id="5065"/>
      <w:bookmarkEnd w:id="5066"/>
      <w:bookmarkEnd w:id="5067"/>
      <w:bookmarkEnd w:id="5068"/>
      <w:bookmarkEnd w:id="5069"/>
      <w:bookmarkEnd w:id="5070"/>
      <w:bookmarkEnd w:id="5071"/>
      <w:bookmarkEnd w:id="5072"/>
      <w:bookmarkEnd w:id="5073"/>
    </w:p>
    <w:p w14:paraId="2E76A916" w14:textId="77777777" w:rsidR="00E154AB" w:rsidRPr="002B15AA" w:rsidRDefault="00E154AB" w:rsidP="00E154AB">
      <w:r w:rsidRPr="002B15AA">
        <w:t>None.</w:t>
      </w:r>
    </w:p>
    <w:p w14:paraId="2E76A917" w14:textId="77777777" w:rsidR="00E154AB" w:rsidRPr="002B15AA" w:rsidRDefault="00E154AB" w:rsidP="00E154AB">
      <w:pPr>
        <w:pStyle w:val="Heading4"/>
      </w:pPr>
      <w:bookmarkStart w:id="5074" w:name="_Toc19888383"/>
      <w:bookmarkStart w:id="5075" w:name="_Toc27405270"/>
      <w:bookmarkStart w:id="5076" w:name="_Toc35878460"/>
      <w:bookmarkStart w:id="5077" w:name="_Toc36220276"/>
      <w:bookmarkStart w:id="5078" w:name="_Toc36474374"/>
      <w:bookmarkStart w:id="5079" w:name="_Toc36542646"/>
      <w:bookmarkStart w:id="5080" w:name="_Toc36543467"/>
      <w:bookmarkStart w:id="5081" w:name="_Toc36567705"/>
      <w:bookmarkStart w:id="5082" w:name="_Toc44341390"/>
      <w:bookmarkStart w:id="5083" w:name="_Toc51675693"/>
      <w:bookmarkStart w:id="5084" w:name="_Toc51683937"/>
      <w:bookmarkStart w:id="5085" w:name="_Toc55305260"/>
      <w:r w:rsidRPr="002B15AA">
        <w:rPr>
          <w:lang w:eastAsia="zh-CN"/>
        </w:rPr>
        <w:t>5</w:t>
      </w:r>
      <w:r w:rsidRPr="002B15AA">
        <w:t>.3.30.4</w:t>
      </w:r>
      <w:r w:rsidRPr="002B15AA">
        <w:tab/>
        <w:t>Notifications</w:t>
      </w:r>
      <w:bookmarkEnd w:id="5074"/>
      <w:bookmarkEnd w:id="5075"/>
      <w:bookmarkEnd w:id="5076"/>
      <w:bookmarkEnd w:id="5077"/>
      <w:bookmarkEnd w:id="5078"/>
      <w:bookmarkEnd w:id="5079"/>
      <w:bookmarkEnd w:id="5080"/>
      <w:bookmarkEnd w:id="5081"/>
      <w:bookmarkEnd w:id="5082"/>
      <w:bookmarkEnd w:id="5083"/>
      <w:bookmarkEnd w:id="5084"/>
      <w:bookmarkEnd w:id="5085"/>
    </w:p>
    <w:p w14:paraId="2E76A91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19" w14:textId="77777777" w:rsidR="00E154AB" w:rsidRPr="002B15AA" w:rsidRDefault="00E154AB" w:rsidP="00E154AB">
      <w:pPr>
        <w:pStyle w:val="Heading3"/>
        <w:rPr>
          <w:lang w:eastAsia="zh-CN"/>
        </w:rPr>
      </w:pPr>
      <w:bookmarkStart w:id="5086" w:name="_Toc19888384"/>
      <w:bookmarkStart w:id="5087" w:name="_Toc27405271"/>
      <w:bookmarkStart w:id="5088" w:name="_Toc35878461"/>
      <w:bookmarkStart w:id="5089" w:name="_Toc36220277"/>
      <w:bookmarkStart w:id="5090" w:name="_Toc36474375"/>
      <w:bookmarkStart w:id="5091" w:name="_Toc36542647"/>
      <w:bookmarkStart w:id="5092" w:name="_Toc36543468"/>
      <w:bookmarkStart w:id="5093" w:name="_Toc36567706"/>
      <w:bookmarkStart w:id="5094" w:name="_Toc44341391"/>
      <w:bookmarkStart w:id="5095" w:name="_Toc51675694"/>
      <w:bookmarkStart w:id="5096" w:name="_Toc51683938"/>
      <w:bookmarkStart w:id="5097" w:name="_Toc55305261"/>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086"/>
      <w:bookmarkEnd w:id="5087"/>
      <w:bookmarkEnd w:id="5088"/>
      <w:bookmarkEnd w:id="5089"/>
      <w:bookmarkEnd w:id="5090"/>
      <w:bookmarkEnd w:id="5091"/>
      <w:bookmarkEnd w:id="5092"/>
      <w:bookmarkEnd w:id="5093"/>
      <w:bookmarkEnd w:id="5094"/>
      <w:bookmarkEnd w:id="5095"/>
      <w:bookmarkEnd w:id="5096"/>
      <w:bookmarkEnd w:id="5097"/>
    </w:p>
    <w:p w14:paraId="2E76A91A" w14:textId="77777777" w:rsidR="00E154AB" w:rsidRPr="002B15AA" w:rsidRDefault="00E154AB" w:rsidP="00E154AB">
      <w:pPr>
        <w:pStyle w:val="Heading4"/>
      </w:pPr>
      <w:bookmarkStart w:id="5098" w:name="_Toc19888385"/>
      <w:bookmarkStart w:id="5099" w:name="_Toc27405272"/>
      <w:bookmarkStart w:id="5100" w:name="_Toc35878462"/>
      <w:bookmarkStart w:id="5101" w:name="_Toc36220278"/>
      <w:bookmarkStart w:id="5102" w:name="_Toc36474376"/>
      <w:bookmarkStart w:id="5103" w:name="_Toc36542648"/>
      <w:bookmarkStart w:id="5104" w:name="_Toc36543469"/>
      <w:bookmarkStart w:id="5105" w:name="_Toc36567707"/>
      <w:bookmarkStart w:id="5106" w:name="_Toc44341392"/>
      <w:bookmarkStart w:id="5107" w:name="_Toc51675695"/>
      <w:bookmarkStart w:id="5108" w:name="_Toc51683939"/>
      <w:bookmarkStart w:id="5109" w:name="_Toc55305262"/>
      <w:r w:rsidRPr="002B15AA">
        <w:rPr>
          <w:rFonts w:hint="eastAsia"/>
          <w:lang w:eastAsia="zh-CN"/>
        </w:rPr>
        <w:t>5.3.</w:t>
      </w:r>
      <w:r w:rsidRPr="002B15AA">
        <w:rPr>
          <w:lang w:eastAsia="zh-CN"/>
        </w:rPr>
        <w:t>31</w:t>
      </w:r>
      <w:r w:rsidRPr="002B15AA">
        <w:t>.1</w:t>
      </w:r>
      <w:r w:rsidRPr="002B15AA">
        <w:tab/>
        <w:t>Definition</w:t>
      </w:r>
      <w:bookmarkEnd w:id="5098"/>
      <w:bookmarkEnd w:id="5099"/>
      <w:bookmarkEnd w:id="5100"/>
      <w:bookmarkEnd w:id="5101"/>
      <w:bookmarkEnd w:id="5102"/>
      <w:bookmarkEnd w:id="5103"/>
      <w:bookmarkEnd w:id="5104"/>
      <w:bookmarkEnd w:id="5105"/>
      <w:bookmarkEnd w:id="5106"/>
      <w:bookmarkEnd w:id="5107"/>
      <w:bookmarkEnd w:id="5108"/>
      <w:bookmarkEnd w:id="5109"/>
    </w:p>
    <w:p w14:paraId="2E76A91B" w14:textId="77777777" w:rsidR="00E154AB" w:rsidRPr="002B15AA" w:rsidRDefault="00E154AB" w:rsidP="00E154AB">
      <w:r w:rsidRPr="002B15AA">
        <w:t xml:space="preserve">This IOC represents the N14 interface between two AMFs, which is defined in 3GPP TS </w:t>
      </w:r>
      <w:r>
        <w:t>23.501 [2]</w:t>
      </w:r>
      <w:r w:rsidRPr="002B15AA">
        <w:t>.</w:t>
      </w:r>
    </w:p>
    <w:p w14:paraId="2E76A91C" w14:textId="77777777" w:rsidR="00E154AB" w:rsidRDefault="00E154AB" w:rsidP="00E154AB">
      <w:pPr>
        <w:pStyle w:val="Heading4"/>
      </w:pPr>
      <w:bookmarkStart w:id="5110" w:name="_Toc19888386"/>
      <w:bookmarkStart w:id="5111" w:name="_Toc27405273"/>
      <w:bookmarkStart w:id="5112" w:name="_Toc35878463"/>
      <w:bookmarkStart w:id="5113" w:name="_Toc36220279"/>
      <w:bookmarkStart w:id="5114" w:name="_Toc36474377"/>
      <w:bookmarkStart w:id="5115" w:name="_Toc36542649"/>
      <w:bookmarkStart w:id="5116" w:name="_Toc36543470"/>
      <w:bookmarkStart w:id="5117" w:name="_Toc36567708"/>
      <w:bookmarkStart w:id="5118" w:name="_Toc44341393"/>
      <w:bookmarkStart w:id="5119" w:name="_Toc51675696"/>
      <w:bookmarkStart w:id="5120" w:name="_Toc51683940"/>
      <w:bookmarkStart w:id="5121" w:name="_Toc55305263"/>
      <w:r w:rsidRPr="002B15AA">
        <w:rPr>
          <w:rFonts w:hint="eastAsia"/>
          <w:lang w:eastAsia="zh-CN"/>
        </w:rPr>
        <w:t>5.3.</w:t>
      </w:r>
      <w:r w:rsidRPr="002B15AA">
        <w:rPr>
          <w:lang w:eastAsia="zh-CN"/>
        </w:rPr>
        <w:t>31</w:t>
      </w:r>
      <w:r w:rsidRPr="002B15AA">
        <w:t>.2</w:t>
      </w:r>
      <w:r w:rsidRPr="002B15AA">
        <w:tab/>
        <w:t>Attributes</w:t>
      </w:r>
      <w:bookmarkEnd w:id="5110"/>
      <w:bookmarkEnd w:id="5111"/>
      <w:bookmarkEnd w:id="5112"/>
      <w:bookmarkEnd w:id="5113"/>
      <w:bookmarkEnd w:id="5114"/>
      <w:bookmarkEnd w:id="5115"/>
      <w:bookmarkEnd w:id="5116"/>
      <w:bookmarkEnd w:id="5117"/>
      <w:bookmarkEnd w:id="5118"/>
      <w:bookmarkEnd w:id="5119"/>
      <w:bookmarkEnd w:id="5120"/>
      <w:bookmarkEnd w:id="5121"/>
    </w:p>
    <w:p w14:paraId="2E76A91D" w14:textId="77777777"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24" w14:textId="77777777" w:rsidTr="00583841">
        <w:trPr>
          <w:cantSplit/>
          <w:jc w:val="center"/>
        </w:trPr>
        <w:tc>
          <w:tcPr>
            <w:tcW w:w="3652" w:type="dxa"/>
            <w:shd w:val="pct10" w:color="auto" w:fill="FFFFFF"/>
            <w:vAlign w:val="center"/>
          </w:tcPr>
          <w:p w14:paraId="2E76A91E" w14:textId="77777777" w:rsidR="00E154AB" w:rsidRPr="002B15AA" w:rsidRDefault="00E154AB" w:rsidP="00583841">
            <w:pPr>
              <w:pStyle w:val="TAH"/>
            </w:pPr>
            <w:r w:rsidRPr="002B15AA">
              <w:t>Attribute name</w:t>
            </w:r>
          </w:p>
        </w:tc>
        <w:tc>
          <w:tcPr>
            <w:tcW w:w="1241" w:type="dxa"/>
            <w:shd w:val="pct10" w:color="auto" w:fill="FFFFFF"/>
            <w:vAlign w:val="center"/>
          </w:tcPr>
          <w:p w14:paraId="2E76A91F" w14:textId="77777777" w:rsidR="00E154AB" w:rsidRPr="002B15AA" w:rsidRDefault="00E154AB" w:rsidP="00583841">
            <w:pPr>
              <w:pStyle w:val="TAH"/>
            </w:pPr>
            <w:r w:rsidRPr="002B15AA">
              <w:t>Support Qualifier</w:t>
            </w:r>
          </w:p>
        </w:tc>
        <w:tc>
          <w:tcPr>
            <w:tcW w:w="1241" w:type="dxa"/>
            <w:shd w:val="pct10" w:color="auto" w:fill="FFFFFF"/>
            <w:vAlign w:val="center"/>
          </w:tcPr>
          <w:p w14:paraId="2E76A920" w14:textId="77777777" w:rsidR="00E154AB" w:rsidRPr="002B15AA" w:rsidRDefault="00E154AB" w:rsidP="00583841">
            <w:pPr>
              <w:pStyle w:val="TAH"/>
            </w:pPr>
            <w:r w:rsidRPr="002B15AA">
              <w:t>isReadable</w:t>
            </w:r>
          </w:p>
        </w:tc>
        <w:tc>
          <w:tcPr>
            <w:tcW w:w="1241" w:type="dxa"/>
            <w:shd w:val="pct10" w:color="auto" w:fill="FFFFFF"/>
            <w:vAlign w:val="center"/>
          </w:tcPr>
          <w:p w14:paraId="2E76A921" w14:textId="77777777" w:rsidR="00E154AB" w:rsidRPr="002B15AA" w:rsidRDefault="00E154AB" w:rsidP="00583841">
            <w:pPr>
              <w:pStyle w:val="TAH"/>
            </w:pPr>
            <w:r w:rsidRPr="002B15AA">
              <w:t>isWritable</w:t>
            </w:r>
          </w:p>
        </w:tc>
        <w:tc>
          <w:tcPr>
            <w:tcW w:w="1241" w:type="dxa"/>
            <w:shd w:val="pct10" w:color="auto" w:fill="FFFFFF"/>
            <w:vAlign w:val="center"/>
          </w:tcPr>
          <w:p w14:paraId="2E76A92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23" w14:textId="77777777" w:rsidR="00E154AB" w:rsidRPr="002B15AA" w:rsidRDefault="00E154AB" w:rsidP="00583841">
            <w:pPr>
              <w:pStyle w:val="TAH"/>
            </w:pPr>
            <w:r w:rsidRPr="002B15AA">
              <w:t>isNotifyable</w:t>
            </w:r>
          </w:p>
        </w:tc>
      </w:tr>
      <w:tr w:rsidR="00E154AB" w:rsidRPr="002B15AA" w14:paraId="2E76A92B" w14:textId="77777777" w:rsidTr="00583841">
        <w:trPr>
          <w:cantSplit/>
          <w:jc w:val="center"/>
        </w:trPr>
        <w:tc>
          <w:tcPr>
            <w:tcW w:w="3652" w:type="dxa"/>
          </w:tcPr>
          <w:p w14:paraId="2E76A92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26" w14:textId="77777777" w:rsidR="00E154AB" w:rsidRPr="002B15AA" w:rsidRDefault="00E154AB" w:rsidP="00583841">
            <w:pPr>
              <w:pStyle w:val="TAL"/>
              <w:jc w:val="center"/>
            </w:pPr>
            <w:r w:rsidRPr="002B15AA">
              <w:t>O</w:t>
            </w:r>
          </w:p>
        </w:tc>
        <w:tc>
          <w:tcPr>
            <w:tcW w:w="1241" w:type="dxa"/>
          </w:tcPr>
          <w:p w14:paraId="2E76A927" w14:textId="77777777" w:rsidR="00E154AB" w:rsidRPr="002B15AA" w:rsidRDefault="00E154AB" w:rsidP="00583841">
            <w:pPr>
              <w:pStyle w:val="TAL"/>
              <w:jc w:val="center"/>
            </w:pPr>
            <w:r w:rsidRPr="002B15AA">
              <w:rPr>
                <w:rFonts w:cs="Arial"/>
              </w:rPr>
              <w:t>T</w:t>
            </w:r>
          </w:p>
        </w:tc>
        <w:tc>
          <w:tcPr>
            <w:tcW w:w="1241" w:type="dxa"/>
          </w:tcPr>
          <w:p w14:paraId="2E76A928" w14:textId="77777777" w:rsidR="00E154AB" w:rsidRPr="002B15AA" w:rsidRDefault="00E154AB" w:rsidP="00583841">
            <w:pPr>
              <w:pStyle w:val="TAL"/>
              <w:jc w:val="center"/>
            </w:pPr>
            <w:r w:rsidRPr="002B15AA">
              <w:rPr>
                <w:rFonts w:cs="Arial"/>
                <w:lang w:eastAsia="zh-CN"/>
              </w:rPr>
              <w:t>T</w:t>
            </w:r>
          </w:p>
        </w:tc>
        <w:tc>
          <w:tcPr>
            <w:tcW w:w="1241" w:type="dxa"/>
          </w:tcPr>
          <w:p w14:paraId="2E76A929" w14:textId="77777777" w:rsidR="00E154AB" w:rsidRPr="002B15AA" w:rsidRDefault="00E154AB" w:rsidP="00583841">
            <w:pPr>
              <w:pStyle w:val="TAL"/>
              <w:jc w:val="center"/>
              <w:rPr>
                <w:lang w:eastAsia="zh-CN"/>
              </w:rPr>
            </w:pPr>
            <w:r w:rsidRPr="002B15AA">
              <w:rPr>
                <w:rFonts w:cs="Arial"/>
              </w:rPr>
              <w:t>F</w:t>
            </w:r>
          </w:p>
        </w:tc>
        <w:tc>
          <w:tcPr>
            <w:tcW w:w="1241" w:type="dxa"/>
          </w:tcPr>
          <w:p w14:paraId="2E76A92A" w14:textId="77777777" w:rsidR="00E154AB" w:rsidRPr="002B15AA" w:rsidRDefault="00E154AB" w:rsidP="00583841">
            <w:pPr>
              <w:pStyle w:val="TAL"/>
              <w:jc w:val="center"/>
            </w:pPr>
            <w:r w:rsidRPr="002B15AA">
              <w:rPr>
                <w:rFonts w:cs="Arial"/>
                <w:lang w:eastAsia="zh-CN"/>
              </w:rPr>
              <w:t>T</w:t>
            </w:r>
          </w:p>
        </w:tc>
      </w:tr>
      <w:tr w:rsidR="00E154AB" w:rsidRPr="002B15AA" w14:paraId="2E76A932" w14:textId="77777777" w:rsidTr="00583841">
        <w:trPr>
          <w:cantSplit/>
          <w:jc w:val="center"/>
        </w:trPr>
        <w:tc>
          <w:tcPr>
            <w:tcW w:w="3652" w:type="dxa"/>
          </w:tcPr>
          <w:p w14:paraId="2E76A92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2D" w14:textId="77777777" w:rsidR="00E154AB" w:rsidRPr="002B15AA" w:rsidRDefault="00E154AB" w:rsidP="00583841">
            <w:pPr>
              <w:pStyle w:val="TAL"/>
              <w:jc w:val="center"/>
            </w:pPr>
            <w:r w:rsidRPr="002B15AA">
              <w:t>O</w:t>
            </w:r>
          </w:p>
        </w:tc>
        <w:tc>
          <w:tcPr>
            <w:tcW w:w="1241" w:type="dxa"/>
          </w:tcPr>
          <w:p w14:paraId="2E76A92E" w14:textId="77777777" w:rsidR="00E154AB" w:rsidRPr="002B15AA" w:rsidRDefault="00E154AB" w:rsidP="00583841">
            <w:pPr>
              <w:pStyle w:val="TAL"/>
              <w:jc w:val="center"/>
            </w:pPr>
            <w:r w:rsidRPr="002B15AA">
              <w:rPr>
                <w:rFonts w:cs="Arial"/>
              </w:rPr>
              <w:t>T</w:t>
            </w:r>
          </w:p>
        </w:tc>
        <w:tc>
          <w:tcPr>
            <w:tcW w:w="1241" w:type="dxa"/>
          </w:tcPr>
          <w:p w14:paraId="2E76A92F" w14:textId="77777777" w:rsidR="00E154AB" w:rsidRPr="002B15AA" w:rsidRDefault="00E154AB" w:rsidP="00583841">
            <w:pPr>
              <w:pStyle w:val="TAL"/>
              <w:jc w:val="center"/>
            </w:pPr>
            <w:r w:rsidRPr="002B15AA">
              <w:rPr>
                <w:rFonts w:cs="Arial"/>
                <w:lang w:eastAsia="zh-CN"/>
              </w:rPr>
              <w:t>T</w:t>
            </w:r>
          </w:p>
        </w:tc>
        <w:tc>
          <w:tcPr>
            <w:tcW w:w="1241" w:type="dxa"/>
          </w:tcPr>
          <w:p w14:paraId="2E76A930" w14:textId="77777777" w:rsidR="00E154AB" w:rsidRPr="002B15AA" w:rsidRDefault="00E154AB" w:rsidP="00583841">
            <w:pPr>
              <w:pStyle w:val="TAL"/>
              <w:jc w:val="center"/>
              <w:rPr>
                <w:lang w:eastAsia="zh-CN"/>
              </w:rPr>
            </w:pPr>
            <w:r w:rsidRPr="002B15AA">
              <w:rPr>
                <w:rFonts w:cs="Arial"/>
              </w:rPr>
              <w:t>F</w:t>
            </w:r>
          </w:p>
        </w:tc>
        <w:tc>
          <w:tcPr>
            <w:tcW w:w="1241" w:type="dxa"/>
          </w:tcPr>
          <w:p w14:paraId="2E76A931" w14:textId="77777777" w:rsidR="00E154AB" w:rsidRPr="002B15AA" w:rsidRDefault="00E154AB" w:rsidP="00583841">
            <w:pPr>
              <w:pStyle w:val="TAL"/>
              <w:jc w:val="center"/>
            </w:pPr>
            <w:r w:rsidRPr="002B15AA">
              <w:rPr>
                <w:rFonts w:cs="Arial"/>
                <w:lang w:eastAsia="zh-CN"/>
              </w:rPr>
              <w:t>T</w:t>
            </w:r>
          </w:p>
        </w:tc>
      </w:tr>
    </w:tbl>
    <w:p w14:paraId="2E76A933" w14:textId="77777777" w:rsidR="00E154AB" w:rsidRPr="002B15AA" w:rsidRDefault="00E154AB" w:rsidP="00E154AB">
      <w:pPr>
        <w:pStyle w:val="Heading4"/>
      </w:pPr>
      <w:bookmarkStart w:id="5122" w:name="_Toc19888387"/>
      <w:bookmarkStart w:id="5123" w:name="_Toc27405274"/>
      <w:bookmarkStart w:id="5124" w:name="_Toc35878464"/>
      <w:bookmarkStart w:id="5125" w:name="_Toc36220280"/>
      <w:bookmarkStart w:id="5126" w:name="_Toc36474378"/>
      <w:bookmarkStart w:id="5127" w:name="_Toc36542650"/>
      <w:bookmarkStart w:id="5128" w:name="_Toc36543471"/>
      <w:bookmarkStart w:id="5129" w:name="_Toc36567709"/>
      <w:bookmarkStart w:id="5130" w:name="_Toc44341394"/>
      <w:bookmarkStart w:id="5131" w:name="_Toc51675697"/>
      <w:bookmarkStart w:id="5132" w:name="_Toc51683941"/>
      <w:bookmarkStart w:id="5133" w:name="_Toc55305264"/>
      <w:r w:rsidRPr="002B15AA">
        <w:rPr>
          <w:lang w:eastAsia="zh-CN"/>
        </w:rPr>
        <w:t>5</w:t>
      </w:r>
      <w:r w:rsidRPr="002B15AA">
        <w:t>.3.31.3</w:t>
      </w:r>
      <w:r w:rsidRPr="002B15AA">
        <w:tab/>
        <w:t>Attribute constraints</w:t>
      </w:r>
      <w:bookmarkEnd w:id="5122"/>
      <w:bookmarkEnd w:id="5123"/>
      <w:bookmarkEnd w:id="5124"/>
      <w:bookmarkEnd w:id="5125"/>
      <w:bookmarkEnd w:id="5126"/>
      <w:bookmarkEnd w:id="5127"/>
      <w:bookmarkEnd w:id="5128"/>
      <w:bookmarkEnd w:id="5129"/>
      <w:bookmarkEnd w:id="5130"/>
      <w:bookmarkEnd w:id="5131"/>
      <w:bookmarkEnd w:id="5132"/>
      <w:bookmarkEnd w:id="5133"/>
    </w:p>
    <w:p w14:paraId="2E76A934" w14:textId="77777777" w:rsidR="00E154AB" w:rsidRPr="002B15AA" w:rsidRDefault="00E154AB" w:rsidP="00E154AB">
      <w:r w:rsidRPr="002B15AA">
        <w:t>None.</w:t>
      </w:r>
    </w:p>
    <w:p w14:paraId="2E76A935" w14:textId="77777777" w:rsidR="00E154AB" w:rsidRPr="002B15AA" w:rsidRDefault="00E154AB" w:rsidP="00E154AB">
      <w:pPr>
        <w:pStyle w:val="Heading4"/>
      </w:pPr>
      <w:bookmarkStart w:id="5134" w:name="_Toc19888388"/>
      <w:bookmarkStart w:id="5135" w:name="_Toc27405275"/>
      <w:bookmarkStart w:id="5136" w:name="_Toc35878465"/>
      <w:bookmarkStart w:id="5137" w:name="_Toc36220281"/>
      <w:bookmarkStart w:id="5138" w:name="_Toc36474379"/>
      <w:bookmarkStart w:id="5139" w:name="_Toc36542651"/>
      <w:bookmarkStart w:id="5140" w:name="_Toc36543472"/>
      <w:bookmarkStart w:id="5141" w:name="_Toc36567710"/>
      <w:bookmarkStart w:id="5142" w:name="_Toc44341395"/>
      <w:bookmarkStart w:id="5143" w:name="_Toc51675698"/>
      <w:bookmarkStart w:id="5144" w:name="_Toc51683942"/>
      <w:bookmarkStart w:id="5145" w:name="_Toc55305265"/>
      <w:r w:rsidRPr="002B15AA">
        <w:rPr>
          <w:lang w:eastAsia="zh-CN"/>
        </w:rPr>
        <w:t>5</w:t>
      </w:r>
      <w:r w:rsidRPr="002B15AA">
        <w:t>.3.31.4</w:t>
      </w:r>
      <w:r w:rsidRPr="002B15AA">
        <w:tab/>
        <w:t>Notifications</w:t>
      </w:r>
      <w:bookmarkEnd w:id="5134"/>
      <w:bookmarkEnd w:id="5135"/>
      <w:bookmarkEnd w:id="5136"/>
      <w:bookmarkEnd w:id="5137"/>
      <w:bookmarkEnd w:id="5138"/>
      <w:bookmarkEnd w:id="5139"/>
      <w:bookmarkEnd w:id="5140"/>
      <w:bookmarkEnd w:id="5141"/>
      <w:bookmarkEnd w:id="5142"/>
      <w:bookmarkEnd w:id="5143"/>
      <w:bookmarkEnd w:id="5144"/>
      <w:bookmarkEnd w:id="5145"/>
    </w:p>
    <w:p w14:paraId="2E76A93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37" w14:textId="77777777" w:rsidR="00E154AB" w:rsidRPr="002B15AA" w:rsidRDefault="00E154AB" w:rsidP="00E154AB">
      <w:pPr>
        <w:pStyle w:val="Heading3"/>
        <w:rPr>
          <w:lang w:eastAsia="zh-CN"/>
        </w:rPr>
      </w:pPr>
      <w:bookmarkStart w:id="5146" w:name="_Toc19888389"/>
      <w:bookmarkStart w:id="5147" w:name="_Toc27405276"/>
      <w:bookmarkStart w:id="5148" w:name="_Toc35878466"/>
      <w:bookmarkStart w:id="5149" w:name="_Toc36220282"/>
      <w:bookmarkStart w:id="5150" w:name="_Toc36474380"/>
      <w:bookmarkStart w:id="5151" w:name="_Toc36542652"/>
      <w:bookmarkStart w:id="5152" w:name="_Toc36543473"/>
      <w:bookmarkStart w:id="5153" w:name="_Toc36567711"/>
      <w:bookmarkStart w:id="5154" w:name="_Toc44341396"/>
      <w:bookmarkStart w:id="5155" w:name="_Toc51675699"/>
      <w:bookmarkStart w:id="5156" w:name="_Toc51683943"/>
      <w:bookmarkStart w:id="5157" w:name="_Toc55305266"/>
      <w:r w:rsidRPr="002B15AA">
        <w:rPr>
          <w:rFonts w:hint="eastAsia"/>
          <w:lang w:eastAsia="zh-CN"/>
        </w:rPr>
        <w:lastRenderedPageBreak/>
        <w:t>5.3.</w:t>
      </w:r>
      <w:r w:rsidRPr="002B15AA">
        <w:rPr>
          <w:lang w:eastAsia="zh-CN"/>
        </w:rPr>
        <w:t>32</w:t>
      </w:r>
      <w:r w:rsidRPr="002B15AA">
        <w:rPr>
          <w:lang w:eastAsia="zh-CN"/>
        </w:rPr>
        <w:tab/>
      </w:r>
      <w:r w:rsidRPr="002B15AA">
        <w:rPr>
          <w:rFonts w:ascii="Courier New" w:hAnsi="Courier New"/>
          <w:lang w:eastAsia="zh-CN"/>
        </w:rPr>
        <w:t>EP_N15</w:t>
      </w:r>
      <w:bookmarkEnd w:id="5146"/>
      <w:bookmarkEnd w:id="5147"/>
      <w:bookmarkEnd w:id="5148"/>
      <w:bookmarkEnd w:id="5149"/>
      <w:bookmarkEnd w:id="5150"/>
      <w:bookmarkEnd w:id="5151"/>
      <w:bookmarkEnd w:id="5152"/>
      <w:bookmarkEnd w:id="5153"/>
      <w:bookmarkEnd w:id="5154"/>
      <w:bookmarkEnd w:id="5155"/>
      <w:bookmarkEnd w:id="5156"/>
      <w:bookmarkEnd w:id="5157"/>
    </w:p>
    <w:p w14:paraId="2E76A938" w14:textId="77777777" w:rsidR="00E154AB" w:rsidRPr="002B15AA" w:rsidRDefault="00E154AB" w:rsidP="00E154AB">
      <w:pPr>
        <w:pStyle w:val="Heading4"/>
      </w:pPr>
      <w:bookmarkStart w:id="5158" w:name="_Toc19888390"/>
      <w:bookmarkStart w:id="5159" w:name="_Toc27405277"/>
      <w:bookmarkStart w:id="5160" w:name="_Toc35878467"/>
      <w:bookmarkStart w:id="5161" w:name="_Toc36220283"/>
      <w:bookmarkStart w:id="5162" w:name="_Toc36474381"/>
      <w:bookmarkStart w:id="5163" w:name="_Toc36542653"/>
      <w:bookmarkStart w:id="5164" w:name="_Toc36543474"/>
      <w:bookmarkStart w:id="5165" w:name="_Toc36567712"/>
      <w:bookmarkStart w:id="5166" w:name="_Toc44341397"/>
      <w:bookmarkStart w:id="5167" w:name="_Toc51675700"/>
      <w:bookmarkStart w:id="5168" w:name="_Toc51683944"/>
      <w:bookmarkStart w:id="5169" w:name="_Toc55305267"/>
      <w:r w:rsidRPr="002B15AA">
        <w:rPr>
          <w:rFonts w:hint="eastAsia"/>
          <w:lang w:eastAsia="zh-CN"/>
        </w:rPr>
        <w:t>5.3.</w:t>
      </w:r>
      <w:r w:rsidRPr="002B15AA">
        <w:rPr>
          <w:lang w:eastAsia="zh-CN"/>
        </w:rPr>
        <w:t>32</w:t>
      </w:r>
      <w:r w:rsidRPr="002B15AA">
        <w:t>.1</w:t>
      </w:r>
      <w:r w:rsidRPr="002B15AA">
        <w:tab/>
        <w:t>Definition</w:t>
      </w:r>
      <w:bookmarkEnd w:id="5158"/>
      <w:bookmarkEnd w:id="5159"/>
      <w:bookmarkEnd w:id="5160"/>
      <w:bookmarkEnd w:id="5161"/>
      <w:bookmarkEnd w:id="5162"/>
      <w:bookmarkEnd w:id="5163"/>
      <w:bookmarkEnd w:id="5164"/>
      <w:bookmarkEnd w:id="5165"/>
      <w:bookmarkEnd w:id="5166"/>
      <w:bookmarkEnd w:id="5167"/>
      <w:bookmarkEnd w:id="5168"/>
      <w:bookmarkEnd w:id="5169"/>
    </w:p>
    <w:p w14:paraId="2E76A939" w14:textId="77777777" w:rsidR="00E154AB" w:rsidRPr="002B15AA" w:rsidRDefault="00E154AB" w:rsidP="00E154AB">
      <w:r w:rsidRPr="002B15AA">
        <w:t xml:space="preserve">This IOC represents the N15 interface between AMF and PCF, which is defined in 3GPP TS </w:t>
      </w:r>
      <w:r>
        <w:t>23.501 [2]</w:t>
      </w:r>
      <w:r w:rsidRPr="002B15AA">
        <w:t>.</w:t>
      </w:r>
    </w:p>
    <w:p w14:paraId="2E76A93A" w14:textId="77777777" w:rsidR="00E154AB" w:rsidRDefault="00E154AB" w:rsidP="00E154AB">
      <w:pPr>
        <w:pStyle w:val="Heading4"/>
      </w:pPr>
      <w:bookmarkStart w:id="5170" w:name="_Toc19888391"/>
      <w:bookmarkStart w:id="5171" w:name="_Toc27405278"/>
      <w:bookmarkStart w:id="5172" w:name="_Toc35878468"/>
      <w:bookmarkStart w:id="5173" w:name="_Toc36220284"/>
      <w:bookmarkStart w:id="5174" w:name="_Toc36474382"/>
      <w:bookmarkStart w:id="5175" w:name="_Toc36542654"/>
      <w:bookmarkStart w:id="5176" w:name="_Toc36543475"/>
      <w:bookmarkStart w:id="5177" w:name="_Toc36567713"/>
      <w:bookmarkStart w:id="5178" w:name="_Toc44341398"/>
      <w:bookmarkStart w:id="5179" w:name="_Toc51675701"/>
      <w:bookmarkStart w:id="5180" w:name="_Toc51683945"/>
      <w:bookmarkStart w:id="5181" w:name="_Toc55305268"/>
      <w:r w:rsidRPr="002B15AA">
        <w:rPr>
          <w:rFonts w:hint="eastAsia"/>
          <w:lang w:eastAsia="zh-CN"/>
        </w:rPr>
        <w:t>5.3.</w:t>
      </w:r>
      <w:r w:rsidRPr="002B15AA">
        <w:rPr>
          <w:lang w:eastAsia="zh-CN"/>
        </w:rPr>
        <w:t>32</w:t>
      </w:r>
      <w:r w:rsidRPr="002B15AA">
        <w:t>.2</w:t>
      </w:r>
      <w:r w:rsidRPr="002B15AA">
        <w:tab/>
        <w:t>Attributes</w:t>
      </w:r>
      <w:bookmarkEnd w:id="5170"/>
      <w:bookmarkEnd w:id="5171"/>
      <w:bookmarkEnd w:id="5172"/>
      <w:bookmarkEnd w:id="5173"/>
      <w:bookmarkEnd w:id="5174"/>
      <w:bookmarkEnd w:id="5175"/>
      <w:bookmarkEnd w:id="5176"/>
      <w:bookmarkEnd w:id="5177"/>
      <w:bookmarkEnd w:id="5178"/>
      <w:bookmarkEnd w:id="5179"/>
      <w:bookmarkEnd w:id="5180"/>
      <w:bookmarkEnd w:id="5181"/>
    </w:p>
    <w:p w14:paraId="2E76A93B" w14:textId="77777777"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42" w14:textId="77777777" w:rsidTr="00583841">
        <w:trPr>
          <w:cantSplit/>
          <w:jc w:val="center"/>
        </w:trPr>
        <w:tc>
          <w:tcPr>
            <w:tcW w:w="3652" w:type="dxa"/>
            <w:shd w:val="pct10" w:color="auto" w:fill="FFFFFF"/>
            <w:vAlign w:val="center"/>
          </w:tcPr>
          <w:p w14:paraId="2E76A93C" w14:textId="77777777" w:rsidR="00E154AB" w:rsidRPr="002B15AA" w:rsidRDefault="00E154AB" w:rsidP="00583841">
            <w:pPr>
              <w:pStyle w:val="TAH"/>
            </w:pPr>
            <w:r w:rsidRPr="002B15AA">
              <w:t>Attribute name</w:t>
            </w:r>
          </w:p>
        </w:tc>
        <w:tc>
          <w:tcPr>
            <w:tcW w:w="1241" w:type="dxa"/>
            <w:shd w:val="pct10" w:color="auto" w:fill="FFFFFF"/>
            <w:vAlign w:val="center"/>
          </w:tcPr>
          <w:p w14:paraId="2E76A93D" w14:textId="77777777" w:rsidR="00E154AB" w:rsidRPr="002B15AA" w:rsidRDefault="00E154AB" w:rsidP="00583841">
            <w:pPr>
              <w:pStyle w:val="TAH"/>
            </w:pPr>
            <w:r w:rsidRPr="002B15AA">
              <w:t>Support Qualifier</w:t>
            </w:r>
          </w:p>
        </w:tc>
        <w:tc>
          <w:tcPr>
            <w:tcW w:w="1241" w:type="dxa"/>
            <w:shd w:val="pct10" w:color="auto" w:fill="FFFFFF"/>
            <w:vAlign w:val="center"/>
          </w:tcPr>
          <w:p w14:paraId="2E76A93E" w14:textId="77777777" w:rsidR="00E154AB" w:rsidRPr="002B15AA" w:rsidRDefault="00E154AB" w:rsidP="00583841">
            <w:pPr>
              <w:pStyle w:val="TAH"/>
            </w:pPr>
            <w:r w:rsidRPr="002B15AA">
              <w:t>isReadable</w:t>
            </w:r>
          </w:p>
        </w:tc>
        <w:tc>
          <w:tcPr>
            <w:tcW w:w="1241" w:type="dxa"/>
            <w:shd w:val="pct10" w:color="auto" w:fill="FFFFFF"/>
            <w:vAlign w:val="center"/>
          </w:tcPr>
          <w:p w14:paraId="2E76A93F" w14:textId="77777777" w:rsidR="00E154AB" w:rsidRPr="002B15AA" w:rsidRDefault="00E154AB" w:rsidP="00583841">
            <w:pPr>
              <w:pStyle w:val="TAH"/>
            </w:pPr>
            <w:r w:rsidRPr="002B15AA">
              <w:t>isWritable</w:t>
            </w:r>
          </w:p>
        </w:tc>
        <w:tc>
          <w:tcPr>
            <w:tcW w:w="1241" w:type="dxa"/>
            <w:shd w:val="pct10" w:color="auto" w:fill="FFFFFF"/>
            <w:vAlign w:val="center"/>
          </w:tcPr>
          <w:p w14:paraId="2E76A94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41" w14:textId="77777777" w:rsidR="00E154AB" w:rsidRPr="002B15AA" w:rsidRDefault="00E154AB" w:rsidP="00583841">
            <w:pPr>
              <w:pStyle w:val="TAH"/>
            </w:pPr>
            <w:r w:rsidRPr="002B15AA">
              <w:t>isNotifyable</w:t>
            </w:r>
          </w:p>
        </w:tc>
      </w:tr>
      <w:tr w:rsidR="00E154AB" w:rsidRPr="002B15AA" w14:paraId="2E76A949" w14:textId="77777777" w:rsidTr="00583841">
        <w:trPr>
          <w:cantSplit/>
          <w:jc w:val="center"/>
        </w:trPr>
        <w:tc>
          <w:tcPr>
            <w:tcW w:w="3652" w:type="dxa"/>
          </w:tcPr>
          <w:p w14:paraId="2E76A94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44" w14:textId="77777777" w:rsidR="00E154AB" w:rsidRPr="002B15AA" w:rsidRDefault="00E154AB" w:rsidP="00583841">
            <w:pPr>
              <w:pStyle w:val="TAL"/>
              <w:jc w:val="center"/>
            </w:pPr>
            <w:r w:rsidRPr="002B15AA">
              <w:t>O</w:t>
            </w:r>
          </w:p>
        </w:tc>
        <w:tc>
          <w:tcPr>
            <w:tcW w:w="1241" w:type="dxa"/>
          </w:tcPr>
          <w:p w14:paraId="2E76A945" w14:textId="77777777" w:rsidR="00E154AB" w:rsidRPr="002B15AA" w:rsidRDefault="00E154AB" w:rsidP="00583841">
            <w:pPr>
              <w:pStyle w:val="TAL"/>
              <w:jc w:val="center"/>
            </w:pPr>
            <w:r w:rsidRPr="002B15AA">
              <w:rPr>
                <w:rFonts w:cs="Arial"/>
              </w:rPr>
              <w:t>T</w:t>
            </w:r>
          </w:p>
        </w:tc>
        <w:tc>
          <w:tcPr>
            <w:tcW w:w="1241" w:type="dxa"/>
          </w:tcPr>
          <w:p w14:paraId="2E76A946" w14:textId="77777777" w:rsidR="00E154AB" w:rsidRPr="002B15AA" w:rsidRDefault="00E154AB" w:rsidP="00583841">
            <w:pPr>
              <w:pStyle w:val="TAL"/>
              <w:jc w:val="center"/>
            </w:pPr>
            <w:r w:rsidRPr="002B15AA">
              <w:rPr>
                <w:rFonts w:cs="Arial"/>
                <w:lang w:eastAsia="zh-CN"/>
              </w:rPr>
              <w:t>T</w:t>
            </w:r>
          </w:p>
        </w:tc>
        <w:tc>
          <w:tcPr>
            <w:tcW w:w="1241" w:type="dxa"/>
          </w:tcPr>
          <w:p w14:paraId="2E76A947" w14:textId="77777777" w:rsidR="00E154AB" w:rsidRPr="002B15AA" w:rsidRDefault="00E154AB" w:rsidP="00583841">
            <w:pPr>
              <w:pStyle w:val="TAL"/>
              <w:jc w:val="center"/>
              <w:rPr>
                <w:lang w:eastAsia="zh-CN"/>
              </w:rPr>
            </w:pPr>
            <w:r w:rsidRPr="002B15AA">
              <w:rPr>
                <w:rFonts w:cs="Arial"/>
              </w:rPr>
              <w:t>F</w:t>
            </w:r>
          </w:p>
        </w:tc>
        <w:tc>
          <w:tcPr>
            <w:tcW w:w="1241" w:type="dxa"/>
          </w:tcPr>
          <w:p w14:paraId="2E76A948" w14:textId="77777777" w:rsidR="00E154AB" w:rsidRPr="002B15AA" w:rsidRDefault="00E154AB" w:rsidP="00583841">
            <w:pPr>
              <w:pStyle w:val="TAL"/>
              <w:jc w:val="center"/>
            </w:pPr>
            <w:r w:rsidRPr="002B15AA">
              <w:rPr>
                <w:rFonts w:cs="Arial"/>
                <w:lang w:eastAsia="zh-CN"/>
              </w:rPr>
              <w:t>T</w:t>
            </w:r>
          </w:p>
        </w:tc>
      </w:tr>
      <w:tr w:rsidR="00E154AB" w:rsidRPr="002B15AA" w14:paraId="2E76A950" w14:textId="77777777" w:rsidTr="00583841">
        <w:trPr>
          <w:cantSplit/>
          <w:jc w:val="center"/>
        </w:trPr>
        <w:tc>
          <w:tcPr>
            <w:tcW w:w="3652" w:type="dxa"/>
          </w:tcPr>
          <w:p w14:paraId="2E76A94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4B" w14:textId="77777777" w:rsidR="00E154AB" w:rsidRPr="002B15AA" w:rsidRDefault="00E154AB" w:rsidP="00583841">
            <w:pPr>
              <w:pStyle w:val="TAL"/>
              <w:jc w:val="center"/>
            </w:pPr>
            <w:r w:rsidRPr="002B15AA">
              <w:t>O</w:t>
            </w:r>
          </w:p>
        </w:tc>
        <w:tc>
          <w:tcPr>
            <w:tcW w:w="1241" w:type="dxa"/>
          </w:tcPr>
          <w:p w14:paraId="2E76A94C" w14:textId="77777777" w:rsidR="00E154AB" w:rsidRPr="002B15AA" w:rsidRDefault="00E154AB" w:rsidP="00583841">
            <w:pPr>
              <w:pStyle w:val="TAL"/>
              <w:jc w:val="center"/>
            </w:pPr>
            <w:r w:rsidRPr="002B15AA">
              <w:rPr>
                <w:rFonts w:cs="Arial"/>
              </w:rPr>
              <w:t>T</w:t>
            </w:r>
          </w:p>
        </w:tc>
        <w:tc>
          <w:tcPr>
            <w:tcW w:w="1241" w:type="dxa"/>
          </w:tcPr>
          <w:p w14:paraId="2E76A94D" w14:textId="77777777" w:rsidR="00E154AB" w:rsidRPr="002B15AA" w:rsidRDefault="00E154AB" w:rsidP="00583841">
            <w:pPr>
              <w:pStyle w:val="TAL"/>
              <w:jc w:val="center"/>
            </w:pPr>
            <w:r w:rsidRPr="002B15AA">
              <w:rPr>
                <w:rFonts w:cs="Arial"/>
                <w:lang w:eastAsia="zh-CN"/>
              </w:rPr>
              <w:t>T</w:t>
            </w:r>
          </w:p>
        </w:tc>
        <w:tc>
          <w:tcPr>
            <w:tcW w:w="1241" w:type="dxa"/>
          </w:tcPr>
          <w:p w14:paraId="2E76A94E" w14:textId="77777777" w:rsidR="00E154AB" w:rsidRPr="002B15AA" w:rsidRDefault="00E154AB" w:rsidP="00583841">
            <w:pPr>
              <w:pStyle w:val="TAL"/>
              <w:jc w:val="center"/>
              <w:rPr>
                <w:lang w:eastAsia="zh-CN"/>
              </w:rPr>
            </w:pPr>
            <w:r w:rsidRPr="002B15AA">
              <w:rPr>
                <w:rFonts w:cs="Arial"/>
              </w:rPr>
              <w:t>F</w:t>
            </w:r>
          </w:p>
        </w:tc>
        <w:tc>
          <w:tcPr>
            <w:tcW w:w="1241" w:type="dxa"/>
          </w:tcPr>
          <w:p w14:paraId="2E76A94F" w14:textId="77777777" w:rsidR="00E154AB" w:rsidRPr="002B15AA" w:rsidRDefault="00E154AB" w:rsidP="00583841">
            <w:pPr>
              <w:pStyle w:val="TAL"/>
              <w:jc w:val="center"/>
            </w:pPr>
            <w:r w:rsidRPr="002B15AA">
              <w:rPr>
                <w:rFonts w:cs="Arial"/>
                <w:lang w:eastAsia="zh-CN"/>
              </w:rPr>
              <w:t>T</w:t>
            </w:r>
          </w:p>
        </w:tc>
      </w:tr>
    </w:tbl>
    <w:p w14:paraId="2E76A951" w14:textId="77777777" w:rsidR="00E154AB" w:rsidRPr="002B15AA" w:rsidRDefault="00E154AB" w:rsidP="00E154AB">
      <w:pPr>
        <w:pStyle w:val="Heading4"/>
      </w:pPr>
      <w:bookmarkStart w:id="5182" w:name="_Toc19888392"/>
      <w:bookmarkStart w:id="5183" w:name="_Toc27405279"/>
      <w:bookmarkStart w:id="5184" w:name="_Toc35878469"/>
      <w:bookmarkStart w:id="5185" w:name="_Toc36220285"/>
      <w:bookmarkStart w:id="5186" w:name="_Toc36474383"/>
      <w:bookmarkStart w:id="5187" w:name="_Toc36542655"/>
      <w:bookmarkStart w:id="5188" w:name="_Toc36543476"/>
      <w:bookmarkStart w:id="5189" w:name="_Toc36567714"/>
      <w:bookmarkStart w:id="5190" w:name="_Toc44341399"/>
      <w:bookmarkStart w:id="5191" w:name="_Toc51675702"/>
      <w:bookmarkStart w:id="5192" w:name="_Toc51683946"/>
      <w:bookmarkStart w:id="5193" w:name="_Toc55305269"/>
      <w:r w:rsidRPr="002B15AA">
        <w:rPr>
          <w:lang w:eastAsia="zh-CN"/>
        </w:rPr>
        <w:t>5</w:t>
      </w:r>
      <w:r w:rsidRPr="002B15AA">
        <w:t>.3.32.3</w:t>
      </w:r>
      <w:r w:rsidRPr="002B15AA">
        <w:tab/>
        <w:t>Attribute constraints</w:t>
      </w:r>
      <w:bookmarkEnd w:id="5182"/>
      <w:bookmarkEnd w:id="5183"/>
      <w:bookmarkEnd w:id="5184"/>
      <w:bookmarkEnd w:id="5185"/>
      <w:bookmarkEnd w:id="5186"/>
      <w:bookmarkEnd w:id="5187"/>
      <w:bookmarkEnd w:id="5188"/>
      <w:bookmarkEnd w:id="5189"/>
      <w:bookmarkEnd w:id="5190"/>
      <w:bookmarkEnd w:id="5191"/>
      <w:bookmarkEnd w:id="5192"/>
      <w:bookmarkEnd w:id="5193"/>
    </w:p>
    <w:p w14:paraId="2E76A952" w14:textId="77777777" w:rsidR="00E154AB" w:rsidRPr="002B15AA" w:rsidRDefault="00E154AB" w:rsidP="00E154AB">
      <w:r w:rsidRPr="002B15AA">
        <w:t>None.</w:t>
      </w:r>
    </w:p>
    <w:p w14:paraId="2E76A953" w14:textId="77777777" w:rsidR="00E154AB" w:rsidRPr="002B15AA" w:rsidRDefault="00E154AB" w:rsidP="00E154AB">
      <w:pPr>
        <w:pStyle w:val="Heading4"/>
      </w:pPr>
      <w:bookmarkStart w:id="5194" w:name="_Toc19888393"/>
      <w:bookmarkStart w:id="5195" w:name="_Toc27405280"/>
      <w:bookmarkStart w:id="5196" w:name="_Toc35878470"/>
      <w:bookmarkStart w:id="5197" w:name="_Toc36220286"/>
      <w:bookmarkStart w:id="5198" w:name="_Toc36474384"/>
      <w:bookmarkStart w:id="5199" w:name="_Toc36542656"/>
      <w:bookmarkStart w:id="5200" w:name="_Toc36543477"/>
      <w:bookmarkStart w:id="5201" w:name="_Toc36567715"/>
      <w:bookmarkStart w:id="5202" w:name="_Toc44341400"/>
      <w:bookmarkStart w:id="5203" w:name="_Toc51675703"/>
      <w:bookmarkStart w:id="5204" w:name="_Toc51683947"/>
      <w:bookmarkStart w:id="5205" w:name="_Toc55305270"/>
      <w:r w:rsidRPr="002B15AA">
        <w:rPr>
          <w:lang w:eastAsia="zh-CN"/>
        </w:rPr>
        <w:t>5</w:t>
      </w:r>
      <w:r w:rsidRPr="002B15AA">
        <w:t>.3.32.4</w:t>
      </w:r>
      <w:r w:rsidRPr="002B15AA">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p>
    <w:p w14:paraId="2E76A954"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55" w14:textId="77777777" w:rsidR="00E154AB" w:rsidRPr="002B15AA" w:rsidRDefault="00E154AB" w:rsidP="00E154AB">
      <w:pPr>
        <w:pStyle w:val="Heading3"/>
        <w:rPr>
          <w:lang w:eastAsia="zh-CN"/>
        </w:rPr>
      </w:pPr>
      <w:bookmarkStart w:id="5206" w:name="_Toc19888394"/>
      <w:bookmarkStart w:id="5207" w:name="_Toc27405281"/>
      <w:bookmarkStart w:id="5208" w:name="_Toc35878471"/>
      <w:bookmarkStart w:id="5209" w:name="_Toc36220287"/>
      <w:bookmarkStart w:id="5210" w:name="_Toc36474385"/>
      <w:bookmarkStart w:id="5211" w:name="_Toc36542657"/>
      <w:bookmarkStart w:id="5212" w:name="_Toc36543478"/>
      <w:bookmarkStart w:id="5213" w:name="_Toc36567716"/>
      <w:bookmarkStart w:id="5214" w:name="_Toc44341401"/>
      <w:bookmarkStart w:id="5215" w:name="_Toc51675704"/>
      <w:bookmarkStart w:id="5216" w:name="_Toc51683948"/>
      <w:bookmarkStart w:id="5217" w:name="_Toc55305271"/>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206"/>
      <w:bookmarkEnd w:id="5207"/>
      <w:bookmarkEnd w:id="5208"/>
      <w:bookmarkEnd w:id="5209"/>
      <w:bookmarkEnd w:id="5210"/>
      <w:bookmarkEnd w:id="5211"/>
      <w:bookmarkEnd w:id="5212"/>
      <w:bookmarkEnd w:id="5213"/>
      <w:bookmarkEnd w:id="5214"/>
      <w:bookmarkEnd w:id="5215"/>
      <w:bookmarkEnd w:id="5216"/>
      <w:bookmarkEnd w:id="5217"/>
    </w:p>
    <w:p w14:paraId="2E76A956" w14:textId="77777777" w:rsidR="00E154AB" w:rsidRPr="002B15AA" w:rsidRDefault="00E154AB" w:rsidP="00E154AB">
      <w:pPr>
        <w:pStyle w:val="Heading4"/>
      </w:pPr>
      <w:bookmarkStart w:id="5218" w:name="_Toc19888395"/>
      <w:bookmarkStart w:id="5219" w:name="_Toc27405282"/>
      <w:bookmarkStart w:id="5220" w:name="_Toc35878472"/>
      <w:bookmarkStart w:id="5221" w:name="_Toc36220288"/>
      <w:bookmarkStart w:id="5222" w:name="_Toc36474386"/>
      <w:bookmarkStart w:id="5223" w:name="_Toc36542658"/>
      <w:bookmarkStart w:id="5224" w:name="_Toc36543479"/>
      <w:bookmarkStart w:id="5225" w:name="_Toc36567717"/>
      <w:bookmarkStart w:id="5226" w:name="_Toc44341402"/>
      <w:bookmarkStart w:id="5227" w:name="_Toc51675705"/>
      <w:bookmarkStart w:id="5228" w:name="_Toc51683949"/>
      <w:bookmarkStart w:id="5229" w:name="_Toc55305272"/>
      <w:r w:rsidRPr="002B15AA">
        <w:rPr>
          <w:rFonts w:hint="eastAsia"/>
          <w:lang w:eastAsia="zh-CN"/>
        </w:rPr>
        <w:t>5.3.</w:t>
      </w:r>
      <w:r w:rsidRPr="002B15AA">
        <w:rPr>
          <w:lang w:eastAsia="zh-CN"/>
        </w:rPr>
        <w:t>33</w:t>
      </w:r>
      <w:r w:rsidRPr="002B15AA">
        <w:t>.1</w:t>
      </w:r>
      <w:r w:rsidRPr="002B15AA">
        <w:tab/>
        <w:t>Definition</w:t>
      </w:r>
      <w:bookmarkEnd w:id="5218"/>
      <w:bookmarkEnd w:id="5219"/>
      <w:bookmarkEnd w:id="5220"/>
      <w:bookmarkEnd w:id="5221"/>
      <w:bookmarkEnd w:id="5222"/>
      <w:bookmarkEnd w:id="5223"/>
      <w:bookmarkEnd w:id="5224"/>
      <w:bookmarkEnd w:id="5225"/>
      <w:bookmarkEnd w:id="5226"/>
      <w:bookmarkEnd w:id="5227"/>
      <w:bookmarkEnd w:id="5228"/>
      <w:bookmarkEnd w:id="5229"/>
    </w:p>
    <w:p w14:paraId="2E76A957" w14:textId="77777777" w:rsidR="00E154AB" w:rsidRPr="002B15AA" w:rsidRDefault="00E154AB" w:rsidP="00E154AB">
      <w:r w:rsidRPr="002B15AA">
        <w:t xml:space="preserve">This IOC represents the N16 interface between two SMFs, which is defined in 3GPP TS </w:t>
      </w:r>
      <w:r>
        <w:t>23.501 [2]</w:t>
      </w:r>
      <w:r w:rsidRPr="002B15AA">
        <w:t>.</w:t>
      </w:r>
    </w:p>
    <w:p w14:paraId="2E76A958" w14:textId="77777777" w:rsidR="00E154AB" w:rsidRDefault="00E154AB" w:rsidP="00E154AB">
      <w:pPr>
        <w:pStyle w:val="Heading4"/>
      </w:pPr>
      <w:bookmarkStart w:id="5230" w:name="_Toc19888396"/>
      <w:bookmarkStart w:id="5231" w:name="_Toc27405283"/>
      <w:bookmarkStart w:id="5232" w:name="_Toc35878473"/>
      <w:bookmarkStart w:id="5233" w:name="_Toc36220289"/>
      <w:bookmarkStart w:id="5234" w:name="_Toc36474387"/>
      <w:bookmarkStart w:id="5235" w:name="_Toc36542659"/>
      <w:bookmarkStart w:id="5236" w:name="_Toc36543480"/>
      <w:bookmarkStart w:id="5237" w:name="_Toc36567718"/>
      <w:bookmarkStart w:id="5238" w:name="_Toc44341403"/>
      <w:bookmarkStart w:id="5239" w:name="_Toc51675706"/>
      <w:bookmarkStart w:id="5240" w:name="_Toc51683950"/>
      <w:bookmarkStart w:id="5241" w:name="_Toc55305273"/>
      <w:r w:rsidRPr="002B15AA">
        <w:rPr>
          <w:rFonts w:hint="eastAsia"/>
          <w:lang w:eastAsia="zh-CN"/>
        </w:rPr>
        <w:t>5.3.</w:t>
      </w:r>
      <w:r w:rsidRPr="002B15AA">
        <w:rPr>
          <w:lang w:eastAsia="zh-CN"/>
        </w:rPr>
        <w:t>33</w:t>
      </w:r>
      <w:r w:rsidRPr="002B15AA">
        <w:t>.2</w:t>
      </w:r>
      <w:r w:rsidRPr="002B15AA">
        <w:tab/>
        <w:t>Attributes</w:t>
      </w:r>
      <w:bookmarkEnd w:id="5230"/>
      <w:bookmarkEnd w:id="5231"/>
      <w:bookmarkEnd w:id="5232"/>
      <w:bookmarkEnd w:id="5233"/>
      <w:bookmarkEnd w:id="5234"/>
      <w:bookmarkEnd w:id="5235"/>
      <w:bookmarkEnd w:id="5236"/>
      <w:bookmarkEnd w:id="5237"/>
      <w:bookmarkEnd w:id="5238"/>
      <w:bookmarkEnd w:id="5239"/>
      <w:bookmarkEnd w:id="5240"/>
      <w:bookmarkEnd w:id="5241"/>
    </w:p>
    <w:p w14:paraId="2E76A959" w14:textId="77777777"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60" w14:textId="77777777" w:rsidTr="00583841">
        <w:trPr>
          <w:cantSplit/>
          <w:jc w:val="center"/>
        </w:trPr>
        <w:tc>
          <w:tcPr>
            <w:tcW w:w="3652" w:type="dxa"/>
            <w:shd w:val="pct10" w:color="auto" w:fill="FFFFFF"/>
            <w:vAlign w:val="center"/>
          </w:tcPr>
          <w:p w14:paraId="2E76A95A" w14:textId="77777777" w:rsidR="00E154AB" w:rsidRPr="002B15AA" w:rsidRDefault="00E154AB" w:rsidP="00583841">
            <w:pPr>
              <w:pStyle w:val="TAH"/>
            </w:pPr>
            <w:r w:rsidRPr="002B15AA">
              <w:t>Attribute name</w:t>
            </w:r>
          </w:p>
        </w:tc>
        <w:tc>
          <w:tcPr>
            <w:tcW w:w="1241" w:type="dxa"/>
            <w:shd w:val="pct10" w:color="auto" w:fill="FFFFFF"/>
            <w:vAlign w:val="center"/>
          </w:tcPr>
          <w:p w14:paraId="2E76A95B" w14:textId="77777777" w:rsidR="00E154AB" w:rsidRPr="002B15AA" w:rsidRDefault="00E154AB" w:rsidP="00583841">
            <w:pPr>
              <w:pStyle w:val="TAH"/>
            </w:pPr>
            <w:r w:rsidRPr="002B15AA">
              <w:t>Support Qualifier</w:t>
            </w:r>
          </w:p>
        </w:tc>
        <w:tc>
          <w:tcPr>
            <w:tcW w:w="1241" w:type="dxa"/>
            <w:shd w:val="pct10" w:color="auto" w:fill="FFFFFF"/>
            <w:vAlign w:val="center"/>
          </w:tcPr>
          <w:p w14:paraId="2E76A95C" w14:textId="77777777" w:rsidR="00E154AB" w:rsidRPr="002B15AA" w:rsidRDefault="00E154AB" w:rsidP="00583841">
            <w:pPr>
              <w:pStyle w:val="TAH"/>
            </w:pPr>
            <w:r w:rsidRPr="002B15AA">
              <w:t>isReadable</w:t>
            </w:r>
          </w:p>
        </w:tc>
        <w:tc>
          <w:tcPr>
            <w:tcW w:w="1241" w:type="dxa"/>
            <w:shd w:val="pct10" w:color="auto" w:fill="FFFFFF"/>
            <w:vAlign w:val="center"/>
          </w:tcPr>
          <w:p w14:paraId="2E76A95D" w14:textId="77777777" w:rsidR="00E154AB" w:rsidRPr="002B15AA" w:rsidRDefault="00E154AB" w:rsidP="00583841">
            <w:pPr>
              <w:pStyle w:val="TAH"/>
            </w:pPr>
            <w:r w:rsidRPr="002B15AA">
              <w:t>isWritable</w:t>
            </w:r>
          </w:p>
        </w:tc>
        <w:tc>
          <w:tcPr>
            <w:tcW w:w="1241" w:type="dxa"/>
            <w:shd w:val="pct10" w:color="auto" w:fill="FFFFFF"/>
            <w:vAlign w:val="center"/>
          </w:tcPr>
          <w:p w14:paraId="2E76A95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5F" w14:textId="77777777" w:rsidR="00E154AB" w:rsidRPr="002B15AA" w:rsidRDefault="00E154AB" w:rsidP="00583841">
            <w:pPr>
              <w:pStyle w:val="TAH"/>
            </w:pPr>
            <w:r w:rsidRPr="002B15AA">
              <w:t>isNotifyable</w:t>
            </w:r>
          </w:p>
        </w:tc>
      </w:tr>
      <w:tr w:rsidR="00E154AB" w:rsidRPr="002B15AA" w14:paraId="2E76A967" w14:textId="77777777" w:rsidTr="00583841">
        <w:trPr>
          <w:cantSplit/>
          <w:jc w:val="center"/>
        </w:trPr>
        <w:tc>
          <w:tcPr>
            <w:tcW w:w="3652" w:type="dxa"/>
          </w:tcPr>
          <w:p w14:paraId="2E76A96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62" w14:textId="77777777" w:rsidR="00E154AB" w:rsidRPr="002B15AA" w:rsidRDefault="00E154AB" w:rsidP="00583841">
            <w:pPr>
              <w:pStyle w:val="TAL"/>
              <w:jc w:val="center"/>
            </w:pPr>
            <w:r w:rsidRPr="002B15AA">
              <w:t>O</w:t>
            </w:r>
          </w:p>
        </w:tc>
        <w:tc>
          <w:tcPr>
            <w:tcW w:w="1241" w:type="dxa"/>
          </w:tcPr>
          <w:p w14:paraId="2E76A963" w14:textId="77777777" w:rsidR="00E154AB" w:rsidRPr="002B15AA" w:rsidRDefault="00E154AB" w:rsidP="00583841">
            <w:pPr>
              <w:pStyle w:val="TAL"/>
              <w:jc w:val="center"/>
            </w:pPr>
            <w:r w:rsidRPr="002B15AA">
              <w:rPr>
                <w:rFonts w:cs="Arial"/>
              </w:rPr>
              <w:t>T</w:t>
            </w:r>
          </w:p>
        </w:tc>
        <w:tc>
          <w:tcPr>
            <w:tcW w:w="1241" w:type="dxa"/>
          </w:tcPr>
          <w:p w14:paraId="2E76A964" w14:textId="77777777" w:rsidR="00E154AB" w:rsidRPr="002B15AA" w:rsidRDefault="00E154AB" w:rsidP="00583841">
            <w:pPr>
              <w:pStyle w:val="TAL"/>
              <w:jc w:val="center"/>
            </w:pPr>
            <w:r w:rsidRPr="002B15AA">
              <w:rPr>
                <w:rFonts w:cs="Arial"/>
                <w:lang w:eastAsia="zh-CN"/>
              </w:rPr>
              <w:t>T</w:t>
            </w:r>
          </w:p>
        </w:tc>
        <w:tc>
          <w:tcPr>
            <w:tcW w:w="1241" w:type="dxa"/>
          </w:tcPr>
          <w:p w14:paraId="2E76A965" w14:textId="77777777" w:rsidR="00E154AB" w:rsidRPr="002B15AA" w:rsidRDefault="00E154AB" w:rsidP="00583841">
            <w:pPr>
              <w:pStyle w:val="TAL"/>
              <w:jc w:val="center"/>
              <w:rPr>
                <w:lang w:eastAsia="zh-CN"/>
              </w:rPr>
            </w:pPr>
            <w:r w:rsidRPr="002B15AA">
              <w:rPr>
                <w:rFonts w:cs="Arial"/>
              </w:rPr>
              <w:t>F</w:t>
            </w:r>
          </w:p>
        </w:tc>
        <w:tc>
          <w:tcPr>
            <w:tcW w:w="1241" w:type="dxa"/>
          </w:tcPr>
          <w:p w14:paraId="2E76A966" w14:textId="77777777" w:rsidR="00E154AB" w:rsidRPr="002B15AA" w:rsidRDefault="00E154AB" w:rsidP="00583841">
            <w:pPr>
              <w:pStyle w:val="TAL"/>
              <w:jc w:val="center"/>
            </w:pPr>
            <w:r w:rsidRPr="002B15AA">
              <w:rPr>
                <w:rFonts w:cs="Arial"/>
                <w:lang w:eastAsia="zh-CN"/>
              </w:rPr>
              <w:t>T</w:t>
            </w:r>
          </w:p>
        </w:tc>
      </w:tr>
      <w:tr w:rsidR="00E154AB" w:rsidRPr="002B15AA" w14:paraId="2E76A96E" w14:textId="77777777" w:rsidTr="00583841">
        <w:trPr>
          <w:cantSplit/>
          <w:jc w:val="center"/>
        </w:trPr>
        <w:tc>
          <w:tcPr>
            <w:tcW w:w="3652" w:type="dxa"/>
          </w:tcPr>
          <w:p w14:paraId="2E76A96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69" w14:textId="77777777" w:rsidR="00E154AB" w:rsidRPr="002B15AA" w:rsidRDefault="00E154AB" w:rsidP="00583841">
            <w:pPr>
              <w:pStyle w:val="TAL"/>
              <w:jc w:val="center"/>
            </w:pPr>
            <w:r w:rsidRPr="002B15AA">
              <w:t>O</w:t>
            </w:r>
          </w:p>
        </w:tc>
        <w:tc>
          <w:tcPr>
            <w:tcW w:w="1241" w:type="dxa"/>
          </w:tcPr>
          <w:p w14:paraId="2E76A96A" w14:textId="77777777" w:rsidR="00E154AB" w:rsidRPr="002B15AA" w:rsidRDefault="00E154AB" w:rsidP="00583841">
            <w:pPr>
              <w:pStyle w:val="TAL"/>
              <w:jc w:val="center"/>
            </w:pPr>
            <w:r w:rsidRPr="002B15AA">
              <w:rPr>
                <w:rFonts w:cs="Arial"/>
              </w:rPr>
              <w:t>T</w:t>
            </w:r>
          </w:p>
        </w:tc>
        <w:tc>
          <w:tcPr>
            <w:tcW w:w="1241" w:type="dxa"/>
          </w:tcPr>
          <w:p w14:paraId="2E76A96B" w14:textId="77777777" w:rsidR="00E154AB" w:rsidRPr="002B15AA" w:rsidRDefault="00E154AB" w:rsidP="00583841">
            <w:pPr>
              <w:pStyle w:val="TAL"/>
              <w:jc w:val="center"/>
            </w:pPr>
            <w:r w:rsidRPr="002B15AA">
              <w:rPr>
                <w:rFonts w:cs="Arial"/>
                <w:lang w:eastAsia="zh-CN"/>
              </w:rPr>
              <w:t>T</w:t>
            </w:r>
          </w:p>
        </w:tc>
        <w:tc>
          <w:tcPr>
            <w:tcW w:w="1241" w:type="dxa"/>
          </w:tcPr>
          <w:p w14:paraId="2E76A96C" w14:textId="77777777" w:rsidR="00E154AB" w:rsidRPr="002B15AA" w:rsidRDefault="00E154AB" w:rsidP="00583841">
            <w:pPr>
              <w:pStyle w:val="TAL"/>
              <w:jc w:val="center"/>
              <w:rPr>
                <w:lang w:eastAsia="zh-CN"/>
              </w:rPr>
            </w:pPr>
            <w:r w:rsidRPr="002B15AA">
              <w:rPr>
                <w:rFonts w:cs="Arial"/>
              </w:rPr>
              <w:t>F</w:t>
            </w:r>
          </w:p>
        </w:tc>
        <w:tc>
          <w:tcPr>
            <w:tcW w:w="1241" w:type="dxa"/>
          </w:tcPr>
          <w:p w14:paraId="2E76A96D" w14:textId="77777777" w:rsidR="00E154AB" w:rsidRPr="002B15AA" w:rsidRDefault="00E154AB" w:rsidP="00583841">
            <w:pPr>
              <w:pStyle w:val="TAL"/>
              <w:jc w:val="center"/>
            </w:pPr>
            <w:r w:rsidRPr="002B15AA">
              <w:rPr>
                <w:rFonts w:cs="Arial"/>
                <w:lang w:eastAsia="zh-CN"/>
              </w:rPr>
              <w:t>T</w:t>
            </w:r>
          </w:p>
        </w:tc>
      </w:tr>
    </w:tbl>
    <w:p w14:paraId="2E76A96F" w14:textId="77777777" w:rsidR="00E154AB" w:rsidRPr="002B15AA" w:rsidRDefault="00E154AB" w:rsidP="00E154AB">
      <w:pPr>
        <w:pStyle w:val="Heading4"/>
      </w:pPr>
      <w:bookmarkStart w:id="5242" w:name="_Toc19888397"/>
      <w:bookmarkStart w:id="5243" w:name="_Toc27405284"/>
      <w:bookmarkStart w:id="5244" w:name="_Toc35878474"/>
      <w:bookmarkStart w:id="5245" w:name="_Toc36220290"/>
      <w:bookmarkStart w:id="5246" w:name="_Toc36474388"/>
      <w:bookmarkStart w:id="5247" w:name="_Toc36542660"/>
      <w:bookmarkStart w:id="5248" w:name="_Toc36543481"/>
      <w:bookmarkStart w:id="5249" w:name="_Toc36567719"/>
      <w:bookmarkStart w:id="5250" w:name="_Toc44341404"/>
      <w:bookmarkStart w:id="5251" w:name="_Toc51675707"/>
      <w:bookmarkStart w:id="5252" w:name="_Toc51683951"/>
      <w:bookmarkStart w:id="5253" w:name="_Toc55305274"/>
      <w:r w:rsidRPr="002B15AA">
        <w:rPr>
          <w:lang w:eastAsia="zh-CN"/>
        </w:rPr>
        <w:t>5</w:t>
      </w:r>
      <w:r w:rsidRPr="002B15AA">
        <w:t>.3.33.3</w:t>
      </w:r>
      <w:r w:rsidRPr="002B15AA">
        <w:tab/>
        <w:t>Attribute constraints</w:t>
      </w:r>
      <w:bookmarkEnd w:id="5242"/>
      <w:bookmarkEnd w:id="5243"/>
      <w:bookmarkEnd w:id="5244"/>
      <w:bookmarkEnd w:id="5245"/>
      <w:bookmarkEnd w:id="5246"/>
      <w:bookmarkEnd w:id="5247"/>
      <w:bookmarkEnd w:id="5248"/>
      <w:bookmarkEnd w:id="5249"/>
      <w:bookmarkEnd w:id="5250"/>
      <w:bookmarkEnd w:id="5251"/>
      <w:bookmarkEnd w:id="5252"/>
      <w:bookmarkEnd w:id="5253"/>
    </w:p>
    <w:p w14:paraId="2E76A970" w14:textId="77777777" w:rsidR="00E154AB" w:rsidRPr="002B15AA" w:rsidRDefault="00E154AB" w:rsidP="00E154AB">
      <w:r w:rsidRPr="002B15AA">
        <w:t>None.</w:t>
      </w:r>
    </w:p>
    <w:p w14:paraId="2E76A971" w14:textId="77777777" w:rsidR="00E154AB" w:rsidRPr="002B15AA" w:rsidRDefault="00E154AB" w:rsidP="00E154AB">
      <w:pPr>
        <w:pStyle w:val="Heading4"/>
      </w:pPr>
      <w:bookmarkStart w:id="5254" w:name="_Toc19888398"/>
      <w:bookmarkStart w:id="5255" w:name="_Toc27405285"/>
      <w:bookmarkStart w:id="5256" w:name="_Toc35878475"/>
      <w:bookmarkStart w:id="5257" w:name="_Toc36220291"/>
      <w:bookmarkStart w:id="5258" w:name="_Toc36474389"/>
      <w:bookmarkStart w:id="5259" w:name="_Toc36542661"/>
      <w:bookmarkStart w:id="5260" w:name="_Toc36543482"/>
      <w:bookmarkStart w:id="5261" w:name="_Toc36567720"/>
      <w:bookmarkStart w:id="5262" w:name="_Toc44341405"/>
      <w:bookmarkStart w:id="5263" w:name="_Toc51675708"/>
      <w:bookmarkStart w:id="5264" w:name="_Toc51683952"/>
      <w:bookmarkStart w:id="5265" w:name="_Toc55305275"/>
      <w:r w:rsidRPr="002B15AA">
        <w:rPr>
          <w:lang w:eastAsia="zh-CN"/>
        </w:rPr>
        <w:t>5</w:t>
      </w:r>
      <w:r w:rsidRPr="002B15AA">
        <w:t>.3.33.4</w:t>
      </w:r>
      <w:r w:rsidRPr="002B15AA">
        <w:tab/>
        <w:t>Notifications</w:t>
      </w:r>
      <w:bookmarkEnd w:id="5254"/>
      <w:bookmarkEnd w:id="5255"/>
      <w:bookmarkEnd w:id="5256"/>
      <w:bookmarkEnd w:id="5257"/>
      <w:bookmarkEnd w:id="5258"/>
      <w:bookmarkEnd w:id="5259"/>
      <w:bookmarkEnd w:id="5260"/>
      <w:bookmarkEnd w:id="5261"/>
      <w:bookmarkEnd w:id="5262"/>
      <w:bookmarkEnd w:id="5263"/>
      <w:bookmarkEnd w:id="5264"/>
      <w:bookmarkEnd w:id="5265"/>
    </w:p>
    <w:p w14:paraId="2E76A972" w14:textId="77777777"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73" w14:textId="77777777" w:rsidR="00E154AB" w:rsidRPr="002B15AA" w:rsidRDefault="00E154AB" w:rsidP="00E154AB">
      <w:pPr>
        <w:pStyle w:val="Heading3"/>
        <w:rPr>
          <w:lang w:eastAsia="zh-CN"/>
        </w:rPr>
      </w:pPr>
      <w:bookmarkStart w:id="5266" w:name="_Toc19888399"/>
      <w:bookmarkStart w:id="5267" w:name="_Toc27405286"/>
      <w:bookmarkStart w:id="5268" w:name="_Toc35878476"/>
      <w:bookmarkStart w:id="5269" w:name="_Toc36220292"/>
      <w:bookmarkStart w:id="5270" w:name="_Toc36474390"/>
      <w:bookmarkStart w:id="5271" w:name="_Toc36542662"/>
      <w:bookmarkStart w:id="5272" w:name="_Toc36543483"/>
      <w:bookmarkStart w:id="5273" w:name="_Toc36567721"/>
      <w:bookmarkStart w:id="5274" w:name="_Toc44341406"/>
      <w:bookmarkStart w:id="5275" w:name="_Toc51675709"/>
      <w:bookmarkStart w:id="5276" w:name="_Toc51683953"/>
      <w:bookmarkStart w:id="5277" w:name="_Toc55305276"/>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266"/>
      <w:bookmarkEnd w:id="5267"/>
      <w:bookmarkEnd w:id="5268"/>
      <w:bookmarkEnd w:id="5269"/>
      <w:bookmarkEnd w:id="5270"/>
      <w:bookmarkEnd w:id="5271"/>
      <w:bookmarkEnd w:id="5272"/>
      <w:bookmarkEnd w:id="5273"/>
      <w:bookmarkEnd w:id="5274"/>
      <w:bookmarkEnd w:id="5275"/>
      <w:bookmarkEnd w:id="5276"/>
      <w:bookmarkEnd w:id="5277"/>
    </w:p>
    <w:p w14:paraId="2E76A974" w14:textId="77777777" w:rsidR="00E154AB" w:rsidRPr="002B15AA" w:rsidRDefault="00E154AB" w:rsidP="00E154AB">
      <w:pPr>
        <w:pStyle w:val="Heading4"/>
      </w:pPr>
      <w:bookmarkStart w:id="5278" w:name="_Toc19888400"/>
      <w:bookmarkStart w:id="5279" w:name="_Toc27405287"/>
      <w:bookmarkStart w:id="5280" w:name="_Toc35878477"/>
      <w:bookmarkStart w:id="5281" w:name="_Toc36220293"/>
      <w:bookmarkStart w:id="5282" w:name="_Toc36474391"/>
      <w:bookmarkStart w:id="5283" w:name="_Toc36542663"/>
      <w:bookmarkStart w:id="5284" w:name="_Toc36543484"/>
      <w:bookmarkStart w:id="5285" w:name="_Toc36567722"/>
      <w:bookmarkStart w:id="5286" w:name="_Toc44341407"/>
      <w:bookmarkStart w:id="5287" w:name="_Toc51675710"/>
      <w:bookmarkStart w:id="5288" w:name="_Toc51683954"/>
      <w:bookmarkStart w:id="5289" w:name="_Toc55305277"/>
      <w:r w:rsidRPr="002B15AA">
        <w:rPr>
          <w:rFonts w:hint="eastAsia"/>
          <w:lang w:eastAsia="zh-CN"/>
        </w:rPr>
        <w:t>5.3.</w:t>
      </w:r>
      <w:r w:rsidRPr="002B15AA">
        <w:rPr>
          <w:lang w:eastAsia="zh-CN"/>
        </w:rPr>
        <w:t>34.</w:t>
      </w:r>
      <w:r w:rsidRPr="002B15AA">
        <w:t>1</w:t>
      </w:r>
      <w:r w:rsidRPr="002B15AA">
        <w:tab/>
        <w:t>Definition</w:t>
      </w:r>
      <w:bookmarkEnd w:id="5278"/>
      <w:bookmarkEnd w:id="5279"/>
      <w:bookmarkEnd w:id="5280"/>
      <w:bookmarkEnd w:id="5281"/>
      <w:bookmarkEnd w:id="5282"/>
      <w:bookmarkEnd w:id="5283"/>
      <w:bookmarkEnd w:id="5284"/>
      <w:bookmarkEnd w:id="5285"/>
      <w:bookmarkEnd w:id="5286"/>
      <w:bookmarkEnd w:id="5287"/>
      <w:bookmarkEnd w:id="5288"/>
      <w:bookmarkEnd w:id="5289"/>
    </w:p>
    <w:p w14:paraId="2E76A975" w14:textId="77777777" w:rsidR="00E154AB" w:rsidRPr="002B15AA" w:rsidRDefault="00E154AB" w:rsidP="00E154AB">
      <w:r w:rsidRPr="002B15AA">
        <w:t xml:space="preserve">This IOC represents the N17 interface between AMF and 5G-EIR, which is defined in 3GPP TS </w:t>
      </w:r>
      <w:r>
        <w:t>23.501 [2]</w:t>
      </w:r>
      <w:r w:rsidRPr="002B15AA">
        <w:t>.</w:t>
      </w:r>
    </w:p>
    <w:p w14:paraId="2E76A976" w14:textId="77777777" w:rsidR="00E154AB" w:rsidRDefault="00E154AB" w:rsidP="00E154AB">
      <w:pPr>
        <w:pStyle w:val="Heading4"/>
      </w:pPr>
      <w:bookmarkStart w:id="5290" w:name="_Toc19888401"/>
      <w:bookmarkStart w:id="5291" w:name="_Toc27405288"/>
      <w:bookmarkStart w:id="5292" w:name="_Toc35878478"/>
      <w:bookmarkStart w:id="5293" w:name="_Toc36220294"/>
      <w:bookmarkStart w:id="5294" w:name="_Toc36474392"/>
      <w:bookmarkStart w:id="5295" w:name="_Toc36542664"/>
      <w:bookmarkStart w:id="5296" w:name="_Toc36543485"/>
      <w:bookmarkStart w:id="5297" w:name="_Toc36567723"/>
      <w:bookmarkStart w:id="5298" w:name="_Toc44341408"/>
      <w:bookmarkStart w:id="5299" w:name="_Toc51675711"/>
      <w:bookmarkStart w:id="5300" w:name="_Toc51683955"/>
      <w:bookmarkStart w:id="5301" w:name="_Toc55305278"/>
      <w:r w:rsidRPr="002B15AA">
        <w:rPr>
          <w:rFonts w:hint="eastAsia"/>
          <w:lang w:eastAsia="zh-CN"/>
        </w:rPr>
        <w:t>5.3.</w:t>
      </w:r>
      <w:r w:rsidRPr="002B15AA">
        <w:rPr>
          <w:lang w:eastAsia="zh-CN"/>
        </w:rPr>
        <w:t>34</w:t>
      </w:r>
      <w:r w:rsidRPr="002B15AA">
        <w:t>.2</w:t>
      </w:r>
      <w:r w:rsidRPr="002B15AA">
        <w:tab/>
        <w:t>Attributes</w:t>
      </w:r>
      <w:bookmarkEnd w:id="5290"/>
      <w:bookmarkEnd w:id="5291"/>
      <w:bookmarkEnd w:id="5292"/>
      <w:bookmarkEnd w:id="5293"/>
      <w:bookmarkEnd w:id="5294"/>
      <w:bookmarkEnd w:id="5295"/>
      <w:bookmarkEnd w:id="5296"/>
      <w:bookmarkEnd w:id="5297"/>
      <w:bookmarkEnd w:id="5298"/>
      <w:bookmarkEnd w:id="5299"/>
      <w:bookmarkEnd w:id="5300"/>
      <w:bookmarkEnd w:id="5301"/>
    </w:p>
    <w:p w14:paraId="2E76A977" w14:textId="77777777"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7E" w14:textId="77777777" w:rsidTr="00583841">
        <w:trPr>
          <w:cantSplit/>
          <w:jc w:val="center"/>
        </w:trPr>
        <w:tc>
          <w:tcPr>
            <w:tcW w:w="3652" w:type="dxa"/>
            <w:shd w:val="pct10" w:color="auto" w:fill="FFFFFF"/>
            <w:vAlign w:val="center"/>
          </w:tcPr>
          <w:p w14:paraId="2E76A978"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979" w14:textId="77777777" w:rsidR="00E154AB" w:rsidRPr="002B15AA" w:rsidRDefault="00E154AB" w:rsidP="00583841">
            <w:pPr>
              <w:pStyle w:val="TAH"/>
            </w:pPr>
            <w:r w:rsidRPr="002B15AA">
              <w:t>Support Qualifier</w:t>
            </w:r>
          </w:p>
        </w:tc>
        <w:tc>
          <w:tcPr>
            <w:tcW w:w="1241" w:type="dxa"/>
            <w:shd w:val="pct10" w:color="auto" w:fill="FFFFFF"/>
            <w:vAlign w:val="center"/>
          </w:tcPr>
          <w:p w14:paraId="2E76A97A" w14:textId="77777777" w:rsidR="00E154AB" w:rsidRPr="002B15AA" w:rsidRDefault="00E154AB" w:rsidP="00583841">
            <w:pPr>
              <w:pStyle w:val="TAH"/>
            </w:pPr>
            <w:r w:rsidRPr="002B15AA">
              <w:t>isReadable</w:t>
            </w:r>
          </w:p>
        </w:tc>
        <w:tc>
          <w:tcPr>
            <w:tcW w:w="1241" w:type="dxa"/>
            <w:shd w:val="pct10" w:color="auto" w:fill="FFFFFF"/>
            <w:vAlign w:val="center"/>
          </w:tcPr>
          <w:p w14:paraId="2E76A97B" w14:textId="77777777" w:rsidR="00E154AB" w:rsidRPr="002B15AA" w:rsidRDefault="00E154AB" w:rsidP="00583841">
            <w:pPr>
              <w:pStyle w:val="TAH"/>
            </w:pPr>
            <w:r w:rsidRPr="002B15AA">
              <w:t>isWritable</w:t>
            </w:r>
          </w:p>
        </w:tc>
        <w:tc>
          <w:tcPr>
            <w:tcW w:w="1241" w:type="dxa"/>
            <w:shd w:val="pct10" w:color="auto" w:fill="FFFFFF"/>
            <w:vAlign w:val="center"/>
          </w:tcPr>
          <w:p w14:paraId="2E76A97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7D" w14:textId="77777777" w:rsidR="00E154AB" w:rsidRPr="002B15AA" w:rsidRDefault="00E154AB" w:rsidP="00583841">
            <w:pPr>
              <w:pStyle w:val="TAH"/>
            </w:pPr>
            <w:r w:rsidRPr="002B15AA">
              <w:t>isNotifyable</w:t>
            </w:r>
          </w:p>
        </w:tc>
      </w:tr>
      <w:tr w:rsidR="00E154AB" w:rsidRPr="002B15AA" w14:paraId="2E76A985" w14:textId="77777777" w:rsidTr="00583841">
        <w:trPr>
          <w:cantSplit/>
          <w:jc w:val="center"/>
        </w:trPr>
        <w:tc>
          <w:tcPr>
            <w:tcW w:w="3652" w:type="dxa"/>
          </w:tcPr>
          <w:p w14:paraId="2E76A97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80" w14:textId="77777777" w:rsidR="00E154AB" w:rsidRPr="002B15AA" w:rsidRDefault="00E154AB" w:rsidP="00583841">
            <w:pPr>
              <w:pStyle w:val="TAL"/>
              <w:jc w:val="center"/>
            </w:pPr>
            <w:r w:rsidRPr="002B15AA">
              <w:t>O</w:t>
            </w:r>
          </w:p>
        </w:tc>
        <w:tc>
          <w:tcPr>
            <w:tcW w:w="1241" w:type="dxa"/>
          </w:tcPr>
          <w:p w14:paraId="2E76A981" w14:textId="77777777" w:rsidR="00E154AB" w:rsidRPr="002B15AA" w:rsidRDefault="00E154AB" w:rsidP="00583841">
            <w:pPr>
              <w:pStyle w:val="TAL"/>
              <w:jc w:val="center"/>
            </w:pPr>
            <w:r w:rsidRPr="002B15AA">
              <w:rPr>
                <w:rFonts w:cs="Arial"/>
              </w:rPr>
              <w:t>T</w:t>
            </w:r>
          </w:p>
        </w:tc>
        <w:tc>
          <w:tcPr>
            <w:tcW w:w="1241" w:type="dxa"/>
          </w:tcPr>
          <w:p w14:paraId="2E76A982" w14:textId="77777777" w:rsidR="00E154AB" w:rsidRPr="002B15AA" w:rsidRDefault="00E154AB" w:rsidP="00583841">
            <w:pPr>
              <w:pStyle w:val="TAL"/>
              <w:jc w:val="center"/>
            </w:pPr>
            <w:r w:rsidRPr="002B15AA">
              <w:rPr>
                <w:rFonts w:cs="Arial"/>
                <w:lang w:eastAsia="zh-CN"/>
              </w:rPr>
              <w:t>T</w:t>
            </w:r>
          </w:p>
        </w:tc>
        <w:tc>
          <w:tcPr>
            <w:tcW w:w="1241" w:type="dxa"/>
          </w:tcPr>
          <w:p w14:paraId="2E76A983" w14:textId="77777777" w:rsidR="00E154AB" w:rsidRPr="002B15AA" w:rsidRDefault="00E154AB" w:rsidP="00583841">
            <w:pPr>
              <w:pStyle w:val="TAL"/>
              <w:jc w:val="center"/>
              <w:rPr>
                <w:lang w:eastAsia="zh-CN"/>
              </w:rPr>
            </w:pPr>
            <w:r w:rsidRPr="002B15AA">
              <w:rPr>
                <w:rFonts w:cs="Arial"/>
              </w:rPr>
              <w:t>F</w:t>
            </w:r>
          </w:p>
        </w:tc>
        <w:tc>
          <w:tcPr>
            <w:tcW w:w="1241" w:type="dxa"/>
          </w:tcPr>
          <w:p w14:paraId="2E76A984" w14:textId="77777777" w:rsidR="00E154AB" w:rsidRPr="002B15AA" w:rsidRDefault="00E154AB" w:rsidP="00583841">
            <w:pPr>
              <w:pStyle w:val="TAL"/>
              <w:jc w:val="center"/>
            </w:pPr>
            <w:r w:rsidRPr="002B15AA">
              <w:rPr>
                <w:rFonts w:cs="Arial"/>
                <w:lang w:eastAsia="zh-CN"/>
              </w:rPr>
              <w:t>T</w:t>
            </w:r>
          </w:p>
        </w:tc>
      </w:tr>
      <w:tr w:rsidR="00E154AB" w:rsidRPr="002B15AA" w14:paraId="2E76A98C" w14:textId="77777777" w:rsidTr="00583841">
        <w:trPr>
          <w:cantSplit/>
          <w:jc w:val="center"/>
        </w:trPr>
        <w:tc>
          <w:tcPr>
            <w:tcW w:w="3652" w:type="dxa"/>
          </w:tcPr>
          <w:p w14:paraId="2E76A98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87" w14:textId="77777777" w:rsidR="00E154AB" w:rsidRPr="002B15AA" w:rsidRDefault="00E154AB" w:rsidP="00583841">
            <w:pPr>
              <w:pStyle w:val="TAL"/>
              <w:jc w:val="center"/>
            </w:pPr>
            <w:r w:rsidRPr="002B15AA">
              <w:t>O</w:t>
            </w:r>
          </w:p>
        </w:tc>
        <w:tc>
          <w:tcPr>
            <w:tcW w:w="1241" w:type="dxa"/>
          </w:tcPr>
          <w:p w14:paraId="2E76A988" w14:textId="77777777" w:rsidR="00E154AB" w:rsidRPr="002B15AA" w:rsidRDefault="00E154AB" w:rsidP="00583841">
            <w:pPr>
              <w:pStyle w:val="TAL"/>
              <w:jc w:val="center"/>
            </w:pPr>
            <w:r w:rsidRPr="002B15AA">
              <w:rPr>
                <w:rFonts w:cs="Arial"/>
              </w:rPr>
              <w:t>T</w:t>
            </w:r>
          </w:p>
        </w:tc>
        <w:tc>
          <w:tcPr>
            <w:tcW w:w="1241" w:type="dxa"/>
          </w:tcPr>
          <w:p w14:paraId="2E76A989" w14:textId="77777777" w:rsidR="00E154AB" w:rsidRPr="002B15AA" w:rsidRDefault="00E154AB" w:rsidP="00583841">
            <w:pPr>
              <w:pStyle w:val="TAL"/>
              <w:jc w:val="center"/>
            </w:pPr>
            <w:r w:rsidRPr="002B15AA">
              <w:rPr>
                <w:rFonts w:cs="Arial"/>
                <w:lang w:eastAsia="zh-CN"/>
              </w:rPr>
              <w:t>T</w:t>
            </w:r>
          </w:p>
        </w:tc>
        <w:tc>
          <w:tcPr>
            <w:tcW w:w="1241" w:type="dxa"/>
          </w:tcPr>
          <w:p w14:paraId="2E76A98A" w14:textId="77777777" w:rsidR="00E154AB" w:rsidRPr="002B15AA" w:rsidRDefault="00E154AB" w:rsidP="00583841">
            <w:pPr>
              <w:pStyle w:val="TAL"/>
              <w:jc w:val="center"/>
              <w:rPr>
                <w:lang w:eastAsia="zh-CN"/>
              </w:rPr>
            </w:pPr>
            <w:r w:rsidRPr="002B15AA">
              <w:rPr>
                <w:rFonts w:cs="Arial"/>
              </w:rPr>
              <w:t>F</w:t>
            </w:r>
          </w:p>
        </w:tc>
        <w:tc>
          <w:tcPr>
            <w:tcW w:w="1241" w:type="dxa"/>
          </w:tcPr>
          <w:p w14:paraId="2E76A98B" w14:textId="77777777" w:rsidR="00E154AB" w:rsidRPr="002B15AA" w:rsidRDefault="00E154AB" w:rsidP="00583841">
            <w:pPr>
              <w:pStyle w:val="TAL"/>
              <w:jc w:val="center"/>
            </w:pPr>
            <w:r w:rsidRPr="002B15AA">
              <w:rPr>
                <w:rFonts w:cs="Arial"/>
                <w:lang w:eastAsia="zh-CN"/>
              </w:rPr>
              <w:t>T</w:t>
            </w:r>
          </w:p>
        </w:tc>
      </w:tr>
    </w:tbl>
    <w:p w14:paraId="2E76A98D" w14:textId="77777777" w:rsidR="00E154AB" w:rsidRPr="002B15AA" w:rsidRDefault="00E154AB" w:rsidP="00E154AB">
      <w:pPr>
        <w:pStyle w:val="Heading4"/>
      </w:pPr>
      <w:bookmarkStart w:id="5302" w:name="_Toc19888402"/>
      <w:bookmarkStart w:id="5303" w:name="_Toc27405289"/>
      <w:bookmarkStart w:id="5304" w:name="_Toc35878479"/>
      <w:bookmarkStart w:id="5305" w:name="_Toc36220295"/>
      <w:bookmarkStart w:id="5306" w:name="_Toc36474393"/>
      <w:bookmarkStart w:id="5307" w:name="_Toc36542665"/>
      <w:bookmarkStart w:id="5308" w:name="_Toc36543486"/>
      <w:bookmarkStart w:id="5309" w:name="_Toc36567724"/>
      <w:bookmarkStart w:id="5310" w:name="_Toc44341409"/>
      <w:bookmarkStart w:id="5311" w:name="_Toc51675712"/>
      <w:bookmarkStart w:id="5312" w:name="_Toc51683956"/>
      <w:bookmarkStart w:id="5313" w:name="_Toc55305279"/>
      <w:r w:rsidRPr="002B15AA">
        <w:rPr>
          <w:lang w:eastAsia="zh-CN"/>
        </w:rPr>
        <w:t>5</w:t>
      </w:r>
      <w:r w:rsidRPr="002B15AA">
        <w:t>.3.34.3</w:t>
      </w:r>
      <w:r w:rsidRPr="002B15AA">
        <w:tab/>
        <w:t>Attribute constraints</w:t>
      </w:r>
      <w:bookmarkEnd w:id="5302"/>
      <w:bookmarkEnd w:id="5303"/>
      <w:bookmarkEnd w:id="5304"/>
      <w:bookmarkEnd w:id="5305"/>
      <w:bookmarkEnd w:id="5306"/>
      <w:bookmarkEnd w:id="5307"/>
      <w:bookmarkEnd w:id="5308"/>
      <w:bookmarkEnd w:id="5309"/>
      <w:bookmarkEnd w:id="5310"/>
      <w:bookmarkEnd w:id="5311"/>
      <w:bookmarkEnd w:id="5312"/>
      <w:bookmarkEnd w:id="5313"/>
    </w:p>
    <w:p w14:paraId="2E76A98E" w14:textId="77777777" w:rsidR="00E154AB" w:rsidRPr="002B15AA" w:rsidRDefault="00E154AB" w:rsidP="00E154AB">
      <w:r w:rsidRPr="002B15AA">
        <w:t>None.</w:t>
      </w:r>
    </w:p>
    <w:p w14:paraId="2E76A98F" w14:textId="77777777" w:rsidR="00E154AB" w:rsidRPr="002B15AA" w:rsidRDefault="00E154AB" w:rsidP="00E154AB">
      <w:pPr>
        <w:pStyle w:val="Heading4"/>
      </w:pPr>
      <w:bookmarkStart w:id="5314" w:name="_Toc19888403"/>
      <w:bookmarkStart w:id="5315" w:name="_Toc27405290"/>
      <w:bookmarkStart w:id="5316" w:name="_Toc35878480"/>
      <w:bookmarkStart w:id="5317" w:name="_Toc36220296"/>
      <w:bookmarkStart w:id="5318" w:name="_Toc36474394"/>
      <w:bookmarkStart w:id="5319" w:name="_Toc36542666"/>
      <w:bookmarkStart w:id="5320" w:name="_Toc36543487"/>
      <w:bookmarkStart w:id="5321" w:name="_Toc36567725"/>
      <w:bookmarkStart w:id="5322" w:name="_Toc44341410"/>
      <w:bookmarkStart w:id="5323" w:name="_Toc51675713"/>
      <w:bookmarkStart w:id="5324" w:name="_Toc51683957"/>
      <w:bookmarkStart w:id="5325" w:name="_Toc55305280"/>
      <w:r w:rsidRPr="002B15AA">
        <w:rPr>
          <w:lang w:eastAsia="zh-CN"/>
        </w:rPr>
        <w:t>5</w:t>
      </w:r>
      <w:r w:rsidRPr="002B15AA">
        <w:t>.3.34.4</w:t>
      </w:r>
      <w:r w:rsidRPr="002B15AA">
        <w:tab/>
        <w:t>Notifications</w:t>
      </w:r>
      <w:bookmarkEnd w:id="5314"/>
      <w:bookmarkEnd w:id="5315"/>
      <w:bookmarkEnd w:id="5316"/>
      <w:bookmarkEnd w:id="5317"/>
      <w:bookmarkEnd w:id="5318"/>
      <w:bookmarkEnd w:id="5319"/>
      <w:bookmarkEnd w:id="5320"/>
      <w:bookmarkEnd w:id="5321"/>
      <w:bookmarkEnd w:id="5322"/>
      <w:bookmarkEnd w:id="5323"/>
      <w:bookmarkEnd w:id="5324"/>
      <w:bookmarkEnd w:id="5325"/>
    </w:p>
    <w:p w14:paraId="2E76A99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91" w14:textId="77777777" w:rsidR="00E154AB" w:rsidRPr="002B15AA" w:rsidRDefault="00E154AB" w:rsidP="00E154AB">
      <w:pPr>
        <w:pStyle w:val="Heading3"/>
        <w:rPr>
          <w:lang w:eastAsia="zh-CN"/>
        </w:rPr>
      </w:pPr>
      <w:bookmarkStart w:id="5326" w:name="_Toc19888404"/>
      <w:bookmarkStart w:id="5327" w:name="_Toc27405291"/>
      <w:bookmarkStart w:id="5328" w:name="_Toc35878481"/>
      <w:bookmarkStart w:id="5329" w:name="_Toc36220297"/>
      <w:bookmarkStart w:id="5330" w:name="_Toc36474395"/>
      <w:bookmarkStart w:id="5331" w:name="_Toc36542667"/>
      <w:bookmarkStart w:id="5332" w:name="_Toc36543488"/>
      <w:bookmarkStart w:id="5333" w:name="_Toc36567726"/>
      <w:bookmarkStart w:id="5334" w:name="_Toc44341411"/>
      <w:bookmarkStart w:id="5335" w:name="_Toc51675714"/>
      <w:bookmarkStart w:id="5336" w:name="_Toc51683958"/>
      <w:bookmarkStart w:id="5337" w:name="_Toc55305281"/>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326"/>
      <w:bookmarkEnd w:id="5327"/>
      <w:bookmarkEnd w:id="5328"/>
      <w:bookmarkEnd w:id="5329"/>
      <w:bookmarkEnd w:id="5330"/>
      <w:bookmarkEnd w:id="5331"/>
      <w:bookmarkEnd w:id="5332"/>
      <w:bookmarkEnd w:id="5333"/>
      <w:bookmarkEnd w:id="5334"/>
      <w:bookmarkEnd w:id="5335"/>
      <w:bookmarkEnd w:id="5336"/>
      <w:bookmarkEnd w:id="5337"/>
    </w:p>
    <w:p w14:paraId="2E76A992" w14:textId="77777777" w:rsidR="00E154AB" w:rsidRPr="002B15AA" w:rsidRDefault="00E154AB" w:rsidP="00E154AB">
      <w:pPr>
        <w:pStyle w:val="Heading4"/>
      </w:pPr>
      <w:bookmarkStart w:id="5338" w:name="_Toc19888405"/>
      <w:bookmarkStart w:id="5339" w:name="_Toc27405292"/>
      <w:bookmarkStart w:id="5340" w:name="_Toc35878482"/>
      <w:bookmarkStart w:id="5341" w:name="_Toc36220298"/>
      <w:bookmarkStart w:id="5342" w:name="_Toc36474396"/>
      <w:bookmarkStart w:id="5343" w:name="_Toc36542668"/>
      <w:bookmarkStart w:id="5344" w:name="_Toc36543489"/>
      <w:bookmarkStart w:id="5345" w:name="_Toc36567727"/>
      <w:bookmarkStart w:id="5346" w:name="_Toc44341412"/>
      <w:bookmarkStart w:id="5347" w:name="_Toc51675715"/>
      <w:bookmarkStart w:id="5348" w:name="_Toc51683959"/>
      <w:bookmarkStart w:id="5349" w:name="_Toc55305282"/>
      <w:r w:rsidRPr="002B15AA">
        <w:rPr>
          <w:rFonts w:hint="eastAsia"/>
          <w:lang w:eastAsia="zh-CN"/>
        </w:rPr>
        <w:t>5.3.</w:t>
      </w:r>
      <w:r w:rsidRPr="002B15AA">
        <w:rPr>
          <w:lang w:eastAsia="zh-CN"/>
        </w:rPr>
        <w:t>35</w:t>
      </w:r>
      <w:r w:rsidRPr="002B15AA">
        <w:t>.1</w:t>
      </w:r>
      <w:r w:rsidRPr="002B15AA">
        <w:tab/>
        <w:t>Definition</w:t>
      </w:r>
      <w:bookmarkEnd w:id="5338"/>
      <w:bookmarkEnd w:id="5339"/>
      <w:bookmarkEnd w:id="5340"/>
      <w:bookmarkEnd w:id="5341"/>
      <w:bookmarkEnd w:id="5342"/>
      <w:bookmarkEnd w:id="5343"/>
      <w:bookmarkEnd w:id="5344"/>
      <w:bookmarkEnd w:id="5345"/>
      <w:bookmarkEnd w:id="5346"/>
      <w:bookmarkEnd w:id="5347"/>
      <w:bookmarkEnd w:id="5348"/>
      <w:bookmarkEnd w:id="5349"/>
    </w:p>
    <w:p w14:paraId="2E76A993" w14:textId="77777777" w:rsidR="00E154AB" w:rsidRPr="002B15AA" w:rsidRDefault="00E154AB" w:rsidP="00E154AB">
      <w:r w:rsidRPr="002B15AA">
        <w:t xml:space="preserve">This IOC represents the N20 interface between AMF and SMSF, which is defined in 3GPP TS </w:t>
      </w:r>
      <w:r>
        <w:t>23.501 [2]</w:t>
      </w:r>
      <w:r w:rsidRPr="002B15AA">
        <w:t>.</w:t>
      </w:r>
    </w:p>
    <w:p w14:paraId="2E76A994" w14:textId="77777777" w:rsidR="00E154AB" w:rsidRDefault="00E154AB" w:rsidP="00E154AB">
      <w:pPr>
        <w:pStyle w:val="Heading4"/>
      </w:pPr>
      <w:bookmarkStart w:id="5350" w:name="_Toc19888406"/>
      <w:bookmarkStart w:id="5351" w:name="_Toc27405293"/>
      <w:bookmarkStart w:id="5352" w:name="_Toc35878483"/>
      <w:bookmarkStart w:id="5353" w:name="_Toc36220299"/>
      <w:bookmarkStart w:id="5354" w:name="_Toc36474397"/>
      <w:bookmarkStart w:id="5355" w:name="_Toc36542669"/>
      <w:bookmarkStart w:id="5356" w:name="_Toc36543490"/>
      <w:bookmarkStart w:id="5357" w:name="_Toc36567728"/>
      <w:bookmarkStart w:id="5358" w:name="_Toc44341413"/>
      <w:bookmarkStart w:id="5359" w:name="_Toc51675716"/>
      <w:bookmarkStart w:id="5360" w:name="_Toc51683960"/>
      <w:bookmarkStart w:id="5361" w:name="_Toc55305283"/>
      <w:r w:rsidRPr="002B15AA">
        <w:rPr>
          <w:rFonts w:hint="eastAsia"/>
          <w:lang w:eastAsia="zh-CN"/>
        </w:rPr>
        <w:t>5.3.</w:t>
      </w:r>
      <w:r w:rsidRPr="002B15AA">
        <w:rPr>
          <w:lang w:eastAsia="zh-CN"/>
        </w:rPr>
        <w:t>35</w:t>
      </w:r>
      <w:r w:rsidRPr="002B15AA">
        <w:t>.2</w:t>
      </w:r>
      <w:r w:rsidRPr="002B15AA">
        <w:tab/>
        <w:t>Attributes</w:t>
      </w:r>
      <w:bookmarkEnd w:id="5350"/>
      <w:bookmarkEnd w:id="5351"/>
      <w:bookmarkEnd w:id="5352"/>
      <w:bookmarkEnd w:id="5353"/>
      <w:bookmarkEnd w:id="5354"/>
      <w:bookmarkEnd w:id="5355"/>
      <w:bookmarkEnd w:id="5356"/>
      <w:bookmarkEnd w:id="5357"/>
      <w:bookmarkEnd w:id="5358"/>
      <w:bookmarkEnd w:id="5359"/>
      <w:bookmarkEnd w:id="5360"/>
      <w:bookmarkEnd w:id="5361"/>
    </w:p>
    <w:p w14:paraId="2E76A995" w14:textId="77777777"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9C" w14:textId="77777777" w:rsidTr="00583841">
        <w:trPr>
          <w:cantSplit/>
          <w:jc w:val="center"/>
        </w:trPr>
        <w:tc>
          <w:tcPr>
            <w:tcW w:w="3652" w:type="dxa"/>
            <w:shd w:val="pct10" w:color="auto" w:fill="FFFFFF"/>
            <w:vAlign w:val="center"/>
          </w:tcPr>
          <w:p w14:paraId="2E76A996" w14:textId="77777777" w:rsidR="00E154AB" w:rsidRPr="002B15AA" w:rsidRDefault="00E154AB" w:rsidP="00583841">
            <w:pPr>
              <w:pStyle w:val="TAH"/>
            </w:pPr>
            <w:r w:rsidRPr="002B15AA">
              <w:t>Attribute name</w:t>
            </w:r>
          </w:p>
        </w:tc>
        <w:tc>
          <w:tcPr>
            <w:tcW w:w="1241" w:type="dxa"/>
            <w:shd w:val="pct10" w:color="auto" w:fill="FFFFFF"/>
            <w:vAlign w:val="center"/>
          </w:tcPr>
          <w:p w14:paraId="2E76A997" w14:textId="77777777" w:rsidR="00E154AB" w:rsidRPr="002B15AA" w:rsidRDefault="00E154AB" w:rsidP="00583841">
            <w:pPr>
              <w:pStyle w:val="TAH"/>
            </w:pPr>
            <w:r w:rsidRPr="002B15AA">
              <w:t>Support Qualifier</w:t>
            </w:r>
          </w:p>
        </w:tc>
        <w:tc>
          <w:tcPr>
            <w:tcW w:w="1241" w:type="dxa"/>
            <w:shd w:val="pct10" w:color="auto" w:fill="FFFFFF"/>
            <w:vAlign w:val="center"/>
          </w:tcPr>
          <w:p w14:paraId="2E76A998" w14:textId="77777777" w:rsidR="00E154AB" w:rsidRPr="002B15AA" w:rsidRDefault="00E154AB" w:rsidP="00583841">
            <w:pPr>
              <w:pStyle w:val="TAH"/>
            </w:pPr>
            <w:r w:rsidRPr="002B15AA">
              <w:t>isReadable</w:t>
            </w:r>
          </w:p>
        </w:tc>
        <w:tc>
          <w:tcPr>
            <w:tcW w:w="1241" w:type="dxa"/>
            <w:shd w:val="pct10" w:color="auto" w:fill="FFFFFF"/>
            <w:vAlign w:val="center"/>
          </w:tcPr>
          <w:p w14:paraId="2E76A999" w14:textId="77777777" w:rsidR="00E154AB" w:rsidRPr="002B15AA" w:rsidRDefault="00E154AB" w:rsidP="00583841">
            <w:pPr>
              <w:pStyle w:val="TAH"/>
            </w:pPr>
            <w:r w:rsidRPr="002B15AA">
              <w:t>isWritable</w:t>
            </w:r>
          </w:p>
        </w:tc>
        <w:tc>
          <w:tcPr>
            <w:tcW w:w="1241" w:type="dxa"/>
            <w:shd w:val="pct10" w:color="auto" w:fill="FFFFFF"/>
            <w:vAlign w:val="center"/>
          </w:tcPr>
          <w:p w14:paraId="2E76A99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9B" w14:textId="77777777" w:rsidR="00E154AB" w:rsidRPr="002B15AA" w:rsidRDefault="00E154AB" w:rsidP="00583841">
            <w:pPr>
              <w:pStyle w:val="TAH"/>
            </w:pPr>
            <w:r w:rsidRPr="002B15AA">
              <w:t>isNotifyable</w:t>
            </w:r>
          </w:p>
        </w:tc>
      </w:tr>
      <w:tr w:rsidR="00E154AB" w:rsidRPr="002B15AA" w14:paraId="2E76A9A3" w14:textId="77777777" w:rsidTr="00583841">
        <w:trPr>
          <w:cantSplit/>
          <w:jc w:val="center"/>
        </w:trPr>
        <w:tc>
          <w:tcPr>
            <w:tcW w:w="3652" w:type="dxa"/>
          </w:tcPr>
          <w:p w14:paraId="2E76A99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9E" w14:textId="77777777" w:rsidR="00E154AB" w:rsidRPr="002B15AA" w:rsidRDefault="00E154AB" w:rsidP="00583841">
            <w:pPr>
              <w:pStyle w:val="TAL"/>
              <w:jc w:val="center"/>
            </w:pPr>
            <w:r w:rsidRPr="002B15AA">
              <w:t>O</w:t>
            </w:r>
          </w:p>
        </w:tc>
        <w:tc>
          <w:tcPr>
            <w:tcW w:w="1241" w:type="dxa"/>
          </w:tcPr>
          <w:p w14:paraId="2E76A99F" w14:textId="77777777" w:rsidR="00E154AB" w:rsidRPr="002B15AA" w:rsidRDefault="00E154AB" w:rsidP="00583841">
            <w:pPr>
              <w:pStyle w:val="TAL"/>
              <w:jc w:val="center"/>
            </w:pPr>
            <w:r w:rsidRPr="002B15AA">
              <w:rPr>
                <w:rFonts w:cs="Arial"/>
              </w:rPr>
              <w:t>T</w:t>
            </w:r>
          </w:p>
        </w:tc>
        <w:tc>
          <w:tcPr>
            <w:tcW w:w="1241" w:type="dxa"/>
          </w:tcPr>
          <w:p w14:paraId="2E76A9A0" w14:textId="77777777" w:rsidR="00E154AB" w:rsidRPr="002B15AA" w:rsidRDefault="00E154AB" w:rsidP="00583841">
            <w:pPr>
              <w:pStyle w:val="TAL"/>
              <w:jc w:val="center"/>
            </w:pPr>
            <w:r w:rsidRPr="002B15AA">
              <w:rPr>
                <w:rFonts w:cs="Arial"/>
                <w:lang w:eastAsia="zh-CN"/>
              </w:rPr>
              <w:t>T</w:t>
            </w:r>
          </w:p>
        </w:tc>
        <w:tc>
          <w:tcPr>
            <w:tcW w:w="1241" w:type="dxa"/>
          </w:tcPr>
          <w:p w14:paraId="2E76A9A1" w14:textId="77777777" w:rsidR="00E154AB" w:rsidRPr="002B15AA" w:rsidRDefault="00E154AB" w:rsidP="00583841">
            <w:pPr>
              <w:pStyle w:val="TAL"/>
              <w:jc w:val="center"/>
              <w:rPr>
                <w:lang w:eastAsia="zh-CN"/>
              </w:rPr>
            </w:pPr>
            <w:r w:rsidRPr="002B15AA">
              <w:rPr>
                <w:rFonts w:cs="Arial"/>
              </w:rPr>
              <w:t>F</w:t>
            </w:r>
          </w:p>
        </w:tc>
        <w:tc>
          <w:tcPr>
            <w:tcW w:w="1241" w:type="dxa"/>
          </w:tcPr>
          <w:p w14:paraId="2E76A9A2" w14:textId="77777777" w:rsidR="00E154AB" w:rsidRPr="002B15AA" w:rsidRDefault="00E154AB" w:rsidP="00583841">
            <w:pPr>
              <w:pStyle w:val="TAL"/>
              <w:jc w:val="center"/>
            </w:pPr>
            <w:r w:rsidRPr="002B15AA">
              <w:rPr>
                <w:rFonts w:cs="Arial"/>
                <w:lang w:eastAsia="zh-CN"/>
              </w:rPr>
              <w:t>T</w:t>
            </w:r>
          </w:p>
        </w:tc>
      </w:tr>
      <w:tr w:rsidR="00E154AB" w:rsidRPr="002B15AA" w14:paraId="2E76A9AA" w14:textId="77777777" w:rsidTr="00583841">
        <w:trPr>
          <w:cantSplit/>
          <w:jc w:val="center"/>
        </w:trPr>
        <w:tc>
          <w:tcPr>
            <w:tcW w:w="3652" w:type="dxa"/>
          </w:tcPr>
          <w:p w14:paraId="2E76A9A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A5" w14:textId="77777777" w:rsidR="00E154AB" w:rsidRPr="002B15AA" w:rsidRDefault="00E154AB" w:rsidP="00583841">
            <w:pPr>
              <w:pStyle w:val="TAL"/>
              <w:jc w:val="center"/>
            </w:pPr>
            <w:r w:rsidRPr="002B15AA">
              <w:t>O</w:t>
            </w:r>
          </w:p>
        </w:tc>
        <w:tc>
          <w:tcPr>
            <w:tcW w:w="1241" w:type="dxa"/>
          </w:tcPr>
          <w:p w14:paraId="2E76A9A6" w14:textId="77777777" w:rsidR="00E154AB" w:rsidRPr="002B15AA" w:rsidRDefault="00E154AB" w:rsidP="00583841">
            <w:pPr>
              <w:pStyle w:val="TAL"/>
              <w:jc w:val="center"/>
            </w:pPr>
            <w:r w:rsidRPr="002B15AA">
              <w:rPr>
                <w:rFonts w:cs="Arial"/>
              </w:rPr>
              <w:t>T</w:t>
            </w:r>
          </w:p>
        </w:tc>
        <w:tc>
          <w:tcPr>
            <w:tcW w:w="1241" w:type="dxa"/>
          </w:tcPr>
          <w:p w14:paraId="2E76A9A7" w14:textId="77777777" w:rsidR="00E154AB" w:rsidRPr="002B15AA" w:rsidRDefault="00E154AB" w:rsidP="00583841">
            <w:pPr>
              <w:pStyle w:val="TAL"/>
              <w:jc w:val="center"/>
            </w:pPr>
            <w:r w:rsidRPr="002B15AA">
              <w:rPr>
                <w:rFonts w:cs="Arial"/>
                <w:lang w:eastAsia="zh-CN"/>
              </w:rPr>
              <w:t>T</w:t>
            </w:r>
          </w:p>
        </w:tc>
        <w:tc>
          <w:tcPr>
            <w:tcW w:w="1241" w:type="dxa"/>
          </w:tcPr>
          <w:p w14:paraId="2E76A9A8" w14:textId="77777777" w:rsidR="00E154AB" w:rsidRPr="002B15AA" w:rsidRDefault="00E154AB" w:rsidP="00583841">
            <w:pPr>
              <w:pStyle w:val="TAL"/>
              <w:jc w:val="center"/>
              <w:rPr>
                <w:lang w:eastAsia="zh-CN"/>
              </w:rPr>
            </w:pPr>
            <w:r w:rsidRPr="002B15AA">
              <w:rPr>
                <w:rFonts w:cs="Arial"/>
              </w:rPr>
              <w:t>F</w:t>
            </w:r>
          </w:p>
        </w:tc>
        <w:tc>
          <w:tcPr>
            <w:tcW w:w="1241" w:type="dxa"/>
          </w:tcPr>
          <w:p w14:paraId="2E76A9A9" w14:textId="77777777" w:rsidR="00E154AB" w:rsidRPr="002B15AA" w:rsidRDefault="00E154AB" w:rsidP="00583841">
            <w:pPr>
              <w:pStyle w:val="TAL"/>
              <w:jc w:val="center"/>
            </w:pPr>
            <w:r w:rsidRPr="002B15AA">
              <w:rPr>
                <w:rFonts w:cs="Arial"/>
                <w:lang w:eastAsia="zh-CN"/>
              </w:rPr>
              <w:t>T</w:t>
            </w:r>
          </w:p>
        </w:tc>
      </w:tr>
    </w:tbl>
    <w:p w14:paraId="2E76A9AB" w14:textId="77777777" w:rsidR="00E154AB" w:rsidRPr="002B15AA" w:rsidRDefault="00E154AB" w:rsidP="00E154AB">
      <w:pPr>
        <w:pStyle w:val="Heading4"/>
      </w:pPr>
      <w:bookmarkStart w:id="5362" w:name="_Toc19888407"/>
      <w:bookmarkStart w:id="5363" w:name="_Toc27405294"/>
      <w:bookmarkStart w:id="5364" w:name="_Toc35878484"/>
      <w:bookmarkStart w:id="5365" w:name="_Toc36220300"/>
      <w:bookmarkStart w:id="5366" w:name="_Toc36474398"/>
      <w:bookmarkStart w:id="5367" w:name="_Toc36542670"/>
      <w:bookmarkStart w:id="5368" w:name="_Toc36543491"/>
      <w:bookmarkStart w:id="5369" w:name="_Toc36567729"/>
      <w:bookmarkStart w:id="5370" w:name="_Toc44341414"/>
      <w:bookmarkStart w:id="5371" w:name="_Toc51675717"/>
      <w:bookmarkStart w:id="5372" w:name="_Toc51683961"/>
      <w:bookmarkStart w:id="5373" w:name="_Toc55305284"/>
      <w:r w:rsidRPr="002B15AA">
        <w:rPr>
          <w:lang w:eastAsia="zh-CN"/>
        </w:rPr>
        <w:t>5</w:t>
      </w:r>
      <w:r w:rsidRPr="002B15AA">
        <w:t>.3.35.3</w:t>
      </w:r>
      <w:r w:rsidRPr="002B15AA">
        <w:tab/>
        <w:t>Attribute constraints</w:t>
      </w:r>
      <w:bookmarkEnd w:id="5362"/>
      <w:bookmarkEnd w:id="5363"/>
      <w:bookmarkEnd w:id="5364"/>
      <w:bookmarkEnd w:id="5365"/>
      <w:bookmarkEnd w:id="5366"/>
      <w:bookmarkEnd w:id="5367"/>
      <w:bookmarkEnd w:id="5368"/>
      <w:bookmarkEnd w:id="5369"/>
      <w:bookmarkEnd w:id="5370"/>
      <w:bookmarkEnd w:id="5371"/>
      <w:bookmarkEnd w:id="5372"/>
      <w:bookmarkEnd w:id="5373"/>
    </w:p>
    <w:p w14:paraId="2E76A9AC" w14:textId="77777777" w:rsidR="00E154AB" w:rsidRPr="002B15AA" w:rsidRDefault="00E154AB" w:rsidP="00E154AB">
      <w:r w:rsidRPr="002B15AA">
        <w:t>None.</w:t>
      </w:r>
    </w:p>
    <w:p w14:paraId="2E76A9AD" w14:textId="77777777" w:rsidR="00E154AB" w:rsidRPr="002B15AA" w:rsidRDefault="00E154AB" w:rsidP="00E154AB">
      <w:pPr>
        <w:pStyle w:val="Heading4"/>
      </w:pPr>
      <w:bookmarkStart w:id="5374" w:name="_Toc19888408"/>
      <w:bookmarkStart w:id="5375" w:name="_Toc27405295"/>
      <w:bookmarkStart w:id="5376" w:name="_Toc35878485"/>
      <w:bookmarkStart w:id="5377" w:name="_Toc36220301"/>
      <w:bookmarkStart w:id="5378" w:name="_Toc36474399"/>
      <w:bookmarkStart w:id="5379" w:name="_Toc36542671"/>
      <w:bookmarkStart w:id="5380" w:name="_Toc36543492"/>
      <w:bookmarkStart w:id="5381" w:name="_Toc36567730"/>
      <w:bookmarkStart w:id="5382" w:name="_Toc44341415"/>
      <w:bookmarkStart w:id="5383" w:name="_Toc51675718"/>
      <w:bookmarkStart w:id="5384" w:name="_Toc51683962"/>
      <w:bookmarkStart w:id="5385" w:name="_Toc55305285"/>
      <w:r w:rsidRPr="002B15AA">
        <w:rPr>
          <w:lang w:eastAsia="zh-CN"/>
        </w:rPr>
        <w:t>5</w:t>
      </w:r>
      <w:r w:rsidRPr="002B15AA">
        <w:t>.3.35.4</w:t>
      </w:r>
      <w:r w:rsidRPr="002B15AA">
        <w:tab/>
        <w:t>Notifications</w:t>
      </w:r>
      <w:bookmarkEnd w:id="5374"/>
      <w:bookmarkEnd w:id="5375"/>
      <w:bookmarkEnd w:id="5376"/>
      <w:bookmarkEnd w:id="5377"/>
      <w:bookmarkEnd w:id="5378"/>
      <w:bookmarkEnd w:id="5379"/>
      <w:bookmarkEnd w:id="5380"/>
      <w:bookmarkEnd w:id="5381"/>
      <w:bookmarkEnd w:id="5382"/>
      <w:bookmarkEnd w:id="5383"/>
      <w:bookmarkEnd w:id="5384"/>
      <w:bookmarkEnd w:id="5385"/>
    </w:p>
    <w:p w14:paraId="2E76A9A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AF" w14:textId="77777777" w:rsidR="00E154AB" w:rsidRPr="002B15AA" w:rsidRDefault="00E154AB" w:rsidP="00E154AB">
      <w:pPr>
        <w:pStyle w:val="Heading3"/>
        <w:rPr>
          <w:lang w:eastAsia="zh-CN"/>
        </w:rPr>
      </w:pPr>
      <w:bookmarkStart w:id="5386" w:name="_Toc19888409"/>
      <w:bookmarkStart w:id="5387" w:name="_Toc27405296"/>
      <w:bookmarkStart w:id="5388" w:name="_Toc35878486"/>
      <w:bookmarkStart w:id="5389" w:name="_Toc36220302"/>
      <w:bookmarkStart w:id="5390" w:name="_Toc36474400"/>
      <w:bookmarkStart w:id="5391" w:name="_Toc36542672"/>
      <w:bookmarkStart w:id="5392" w:name="_Toc36543493"/>
      <w:bookmarkStart w:id="5393" w:name="_Toc36567731"/>
      <w:bookmarkStart w:id="5394" w:name="_Toc44341416"/>
      <w:bookmarkStart w:id="5395" w:name="_Toc51675719"/>
      <w:bookmarkStart w:id="5396" w:name="_Toc51683963"/>
      <w:bookmarkStart w:id="5397" w:name="_Toc55305286"/>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386"/>
      <w:bookmarkEnd w:id="5387"/>
      <w:bookmarkEnd w:id="5388"/>
      <w:bookmarkEnd w:id="5389"/>
      <w:bookmarkEnd w:id="5390"/>
      <w:bookmarkEnd w:id="5391"/>
      <w:bookmarkEnd w:id="5392"/>
      <w:bookmarkEnd w:id="5393"/>
      <w:bookmarkEnd w:id="5394"/>
      <w:bookmarkEnd w:id="5395"/>
      <w:bookmarkEnd w:id="5396"/>
      <w:bookmarkEnd w:id="5397"/>
    </w:p>
    <w:p w14:paraId="2E76A9B0" w14:textId="77777777" w:rsidR="00E154AB" w:rsidRPr="002B15AA" w:rsidRDefault="00E154AB" w:rsidP="00E154AB">
      <w:pPr>
        <w:pStyle w:val="Heading4"/>
      </w:pPr>
      <w:bookmarkStart w:id="5398" w:name="_Toc19888410"/>
      <w:bookmarkStart w:id="5399" w:name="_Toc27405297"/>
      <w:bookmarkStart w:id="5400" w:name="_Toc35878487"/>
      <w:bookmarkStart w:id="5401" w:name="_Toc36220303"/>
      <w:bookmarkStart w:id="5402" w:name="_Toc36474401"/>
      <w:bookmarkStart w:id="5403" w:name="_Toc36542673"/>
      <w:bookmarkStart w:id="5404" w:name="_Toc36543494"/>
      <w:bookmarkStart w:id="5405" w:name="_Toc36567732"/>
      <w:bookmarkStart w:id="5406" w:name="_Toc44341417"/>
      <w:bookmarkStart w:id="5407" w:name="_Toc51675720"/>
      <w:bookmarkStart w:id="5408" w:name="_Toc51683964"/>
      <w:bookmarkStart w:id="5409" w:name="_Toc55305287"/>
      <w:r w:rsidRPr="002B15AA">
        <w:rPr>
          <w:rFonts w:hint="eastAsia"/>
          <w:lang w:eastAsia="zh-CN"/>
        </w:rPr>
        <w:t>5.3.</w:t>
      </w:r>
      <w:r w:rsidRPr="002B15AA">
        <w:rPr>
          <w:lang w:eastAsia="zh-CN"/>
        </w:rPr>
        <w:t>36</w:t>
      </w:r>
      <w:r w:rsidRPr="002B15AA">
        <w:t>.1</w:t>
      </w:r>
      <w:r w:rsidRPr="002B15AA">
        <w:tab/>
        <w:t>Definition</w:t>
      </w:r>
      <w:bookmarkEnd w:id="5398"/>
      <w:bookmarkEnd w:id="5399"/>
      <w:bookmarkEnd w:id="5400"/>
      <w:bookmarkEnd w:id="5401"/>
      <w:bookmarkEnd w:id="5402"/>
      <w:bookmarkEnd w:id="5403"/>
      <w:bookmarkEnd w:id="5404"/>
      <w:bookmarkEnd w:id="5405"/>
      <w:bookmarkEnd w:id="5406"/>
      <w:bookmarkEnd w:id="5407"/>
      <w:bookmarkEnd w:id="5408"/>
      <w:bookmarkEnd w:id="5409"/>
    </w:p>
    <w:p w14:paraId="2E76A9B1" w14:textId="77777777" w:rsidR="00E154AB" w:rsidRPr="002B15AA" w:rsidRDefault="00E154AB" w:rsidP="00E154AB">
      <w:r w:rsidRPr="002B15AA">
        <w:t xml:space="preserve">This IOC represents the N21 interface between SMSF and UDM, which is defined in 3GPP TS </w:t>
      </w:r>
      <w:r>
        <w:t>23.501 [2]</w:t>
      </w:r>
      <w:r w:rsidRPr="002B15AA">
        <w:t>.</w:t>
      </w:r>
    </w:p>
    <w:p w14:paraId="2E76A9B2" w14:textId="77777777" w:rsidR="00E154AB" w:rsidRDefault="00E154AB" w:rsidP="00E154AB">
      <w:pPr>
        <w:pStyle w:val="Heading4"/>
      </w:pPr>
      <w:bookmarkStart w:id="5410" w:name="_Toc19888411"/>
      <w:bookmarkStart w:id="5411" w:name="_Toc27405298"/>
      <w:bookmarkStart w:id="5412" w:name="_Toc35878488"/>
      <w:bookmarkStart w:id="5413" w:name="_Toc36220304"/>
      <w:bookmarkStart w:id="5414" w:name="_Toc36474402"/>
      <w:bookmarkStart w:id="5415" w:name="_Toc36542674"/>
      <w:bookmarkStart w:id="5416" w:name="_Toc36543495"/>
      <w:bookmarkStart w:id="5417" w:name="_Toc36567733"/>
      <w:bookmarkStart w:id="5418" w:name="_Toc44341418"/>
      <w:bookmarkStart w:id="5419" w:name="_Toc51675721"/>
      <w:bookmarkStart w:id="5420" w:name="_Toc51683965"/>
      <w:bookmarkStart w:id="5421" w:name="_Toc55305288"/>
      <w:r w:rsidRPr="002B15AA">
        <w:rPr>
          <w:rFonts w:hint="eastAsia"/>
          <w:lang w:eastAsia="zh-CN"/>
        </w:rPr>
        <w:t>5.3.</w:t>
      </w:r>
      <w:r w:rsidRPr="002B15AA">
        <w:rPr>
          <w:lang w:eastAsia="zh-CN"/>
        </w:rPr>
        <w:t>36</w:t>
      </w:r>
      <w:r w:rsidRPr="002B15AA">
        <w:t>.2</w:t>
      </w:r>
      <w:r w:rsidRPr="002B15AA">
        <w:tab/>
        <w:t>Attributes</w:t>
      </w:r>
      <w:bookmarkEnd w:id="5410"/>
      <w:bookmarkEnd w:id="5411"/>
      <w:bookmarkEnd w:id="5412"/>
      <w:bookmarkEnd w:id="5413"/>
      <w:bookmarkEnd w:id="5414"/>
      <w:bookmarkEnd w:id="5415"/>
      <w:bookmarkEnd w:id="5416"/>
      <w:bookmarkEnd w:id="5417"/>
      <w:bookmarkEnd w:id="5418"/>
      <w:bookmarkEnd w:id="5419"/>
      <w:bookmarkEnd w:id="5420"/>
      <w:bookmarkEnd w:id="5421"/>
    </w:p>
    <w:p w14:paraId="2E76A9B3" w14:textId="77777777"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BA" w14:textId="77777777" w:rsidTr="00583841">
        <w:trPr>
          <w:cantSplit/>
          <w:jc w:val="center"/>
        </w:trPr>
        <w:tc>
          <w:tcPr>
            <w:tcW w:w="3652" w:type="dxa"/>
            <w:shd w:val="pct10" w:color="auto" w:fill="FFFFFF"/>
            <w:vAlign w:val="center"/>
          </w:tcPr>
          <w:p w14:paraId="2E76A9B4" w14:textId="77777777" w:rsidR="00E154AB" w:rsidRPr="002B15AA" w:rsidRDefault="00E154AB" w:rsidP="00583841">
            <w:pPr>
              <w:pStyle w:val="TAH"/>
            </w:pPr>
            <w:r w:rsidRPr="002B15AA">
              <w:t>Attribute name</w:t>
            </w:r>
          </w:p>
        </w:tc>
        <w:tc>
          <w:tcPr>
            <w:tcW w:w="1241" w:type="dxa"/>
            <w:shd w:val="pct10" w:color="auto" w:fill="FFFFFF"/>
            <w:vAlign w:val="center"/>
          </w:tcPr>
          <w:p w14:paraId="2E76A9B5" w14:textId="77777777" w:rsidR="00E154AB" w:rsidRPr="002B15AA" w:rsidRDefault="00E154AB" w:rsidP="00583841">
            <w:pPr>
              <w:pStyle w:val="TAH"/>
            </w:pPr>
            <w:r w:rsidRPr="002B15AA">
              <w:t>Support Qualifier</w:t>
            </w:r>
          </w:p>
        </w:tc>
        <w:tc>
          <w:tcPr>
            <w:tcW w:w="1241" w:type="dxa"/>
            <w:shd w:val="pct10" w:color="auto" w:fill="FFFFFF"/>
            <w:vAlign w:val="center"/>
          </w:tcPr>
          <w:p w14:paraId="2E76A9B6" w14:textId="77777777" w:rsidR="00E154AB" w:rsidRPr="002B15AA" w:rsidRDefault="00E154AB" w:rsidP="00583841">
            <w:pPr>
              <w:pStyle w:val="TAH"/>
            </w:pPr>
            <w:r w:rsidRPr="002B15AA">
              <w:t>isReadable</w:t>
            </w:r>
          </w:p>
        </w:tc>
        <w:tc>
          <w:tcPr>
            <w:tcW w:w="1241" w:type="dxa"/>
            <w:shd w:val="pct10" w:color="auto" w:fill="FFFFFF"/>
            <w:vAlign w:val="center"/>
          </w:tcPr>
          <w:p w14:paraId="2E76A9B7" w14:textId="77777777" w:rsidR="00E154AB" w:rsidRPr="002B15AA" w:rsidRDefault="00E154AB" w:rsidP="00583841">
            <w:pPr>
              <w:pStyle w:val="TAH"/>
            </w:pPr>
            <w:r w:rsidRPr="002B15AA">
              <w:t>isWritable</w:t>
            </w:r>
          </w:p>
        </w:tc>
        <w:tc>
          <w:tcPr>
            <w:tcW w:w="1241" w:type="dxa"/>
            <w:shd w:val="pct10" w:color="auto" w:fill="FFFFFF"/>
            <w:vAlign w:val="center"/>
          </w:tcPr>
          <w:p w14:paraId="2E76A9B8"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B9" w14:textId="77777777" w:rsidR="00E154AB" w:rsidRPr="002B15AA" w:rsidRDefault="00E154AB" w:rsidP="00583841">
            <w:pPr>
              <w:pStyle w:val="TAH"/>
            </w:pPr>
            <w:r w:rsidRPr="002B15AA">
              <w:t>isNotifyable</w:t>
            </w:r>
          </w:p>
        </w:tc>
      </w:tr>
      <w:tr w:rsidR="00E154AB" w:rsidRPr="002B15AA" w14:paraId="2E76A9C1" w14:textId="77777777" w:rsidTr="00583841">
        <w:trPr>
          <w:cantSplit/>
          <w:jc w:val="center"/>
        </w:trPr>
        <w:tc>
          <w:tcPr>
            <w:tcW w:w="3652" w:type="dxa"/>
          </w:tcPr>
          <w:p w14:paraId="2E76A9BB"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BC" w14:textId="77777777" w:rsidR="00E154AB" w:rsidRPr="002B15AA" w:rsidRDefault="00E154AB" w:rsidP="00583841">
            <w:pPr>
              <w:pStyle w:val="TAL"/>
              <w:jc w:val="center"/>
            </w:pPr>
            <w:r w:rsidRPr="002B15AA">
              <w:t>O</w:t>
            </w:r>
          </w:p>
        </w:tc>
        <w:tc>
          <w:tcPr>
            <w:tcW w:w="1241" w:type="dxa"/>
          </w:tcPr>
          <w:p w14:paraId="2E76A9BD" w14:textId="77777777" w:rsidR="00E154AB" w:rsidRPr="002B15AA" w:rsidRDefault="00E154AB" w:rsidP="00583841">
            <w:pPr>
              <w:pStyle w:val="TAL"/>
              <w:jc w:val="center"/>
            </w:pPr>
            <w:r w:rsidRPr="002B15AA">
              <w:rPr>
                <w:rFonts w:cs="Arial"/>
              </w:rPr>
              <w:t>T</w:t>
            </w:r>
          </w:p>
        </w:tc>
        <w:tc>
          <w:tcPr>
            <w:tcW w:w="1241" w:type="dxa"/>
          </w:tcPr>
          <w:p w14:paraId="2E76A9BE" w14:textId="77777777" w:rsidR="00E154AB" w:rsidRPr="002B15AA" w:rsidRDefault="00E154AB" w:rsidP="00583841">
            <w:pPr>
              <w:pStyle w:val="TAL"/>
              <w:jc w:val="center"/>
            </w:pPr>
            <w:r w:rsidRPr="002B15AA">
              <w:rPr>
                <w:rFonts w:cs="Arial"/>
                <w:lang w:eastAsia="zh-CN"/>
              </w:rPr>
              <w:t>T</w:t>
            </w:r>
          </w:p>
        </w:tc>
        <w:tc>
          <w:tcPr>
            <w:tcW w:w="1241" w:type="dxa"/>
          </w:tcPr>
          <w:p w14:paraId="2E76A9BF" w14:textId="77777777" w:rsidR="00E154AB" w:rsidRPr="002B15AA" w:rsidRDefault="00E154AB" w:rsidP="00583841">
            <w:pPr>
              <w:pStyle w:val="TAL"/>
              <w:jc w:val="center"/>
              <w:rPr>
                <w:lang w:eastAsia="zh-CN"/>
              </w:rPr>
            </w:pPr>
            <w:r w:rsidRPr="002B15AA">
              <w:rPr>
                <w:rFonts w:cs="Arial"/>
              </w:rPr>
              <w:t>F</w:t>
            </w:r>
          </w:p>
        </w:tc>
        <w:tc>
          <w:tcPr>
            <w:tcW w:w="1241" w:type="dxa"/>
          </w:tcPr>
          <w:p w14:paraId="2E76A9C0" w14:textId="77777777" w:rsidR="00E154AB" w:rsidRPr="002B15AA" w:rsidRDefault="00E154AB" w:rsidP="00583841">
            <w:pPr>
              <w:pStyle w:val="TAL"/>
              <w:jc w:val="center"/>
            </w:pPr>
            <w:r w:rsidRPr="002B15AA">
              <w:rPr>
                <w:rFonts w:cs="Arial"/>
                <w:lang w:eastAsia="zh-CN"/>
              </w:rPr>
              <w:t>T</w:t>
            </w:r>
          </w:p>
        </w:tc>
      </w:tr>
      <w:tr w:rsidR="00E154AB" w:rsidRPr="002B15AA" w14:paraId="2E76A9C8" w14:textId="77777777" w:rsidTr="00583841">
        <w:trPr>
          <w:cantSplit/>
          <w:jc w:val="center"/>
        </w:trPr>
        <w:tc>
          <w:tcPr>
            <w:tcW w:w="3652" w:type="dxa"/>
          </w:tcPr>
          <w:p w14:paraId="2E76A9C2"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C3" w14:textId="77777777" w:rsidR="00E154AB" w:rsidRPr="002B15AA" w:rsidRDefault="00E154AB" w:rsidP="00583841">
            <w:pPr>
              <w:pStyle w:val="TAL"/>
              <w:jc w:val="center"/>
            </w:pPr>
            <w:r w:rsidRPr="002B15AA">
              <w:t>O</w:t>
            </w:r>
          </w:p>
        </w:tc>
        <w:tc>
          <w:tcPr>
            <w:tcW w:w="1241" w:type="dxa"/>
          </w:tcPr>
          <w:p w14:paraId="2E76A9C4" w14:textId="77777777" w:rsidR="00E154AB" w:rsidRPr="002B15AA" w:rsidRDefault="00E154AB" w:rsidP="00583841">
            <w:pPr>
              <w:pStyle w:val="TAL"/>
              <w:jc w:val="center"/>
            </w:pPr>
            <w:r w:rsidRPr="002B15AA">
              <w:rPr>
                <w:rFonts w:cs="Arial"/>
              </w:rPr>
              <w:t>T</w:t>
            </w:r>
          </w:p>
        </w:tc>
        <w:tc>
          <w:tcPr>
            <w:tcW w:w="1241" w:type="dxa"/>
          </w:tcPr>
          <w:p w14:paraId="2E76A9C5" w14:textId="77777777" w:rsidR="00E154AB" w:rsidRPr="002B15AA" w:rsidRDefault="00E154AB" w:rsidP="00583841">
            <w:pPr>
              <w:pStyle w:val="TAL"/>
              <w:jc w:val="center"/>
            </w:pPr>
            <w:r w:rsidRPr="002B15AA">
              <w:rPr>
                <w:rFonts w:cs="Arial"/>
                <w:lang w:eastAsia="zh-CN"/>
              </w:rPr>
              <w:t>T</w:t>
            </w:r>
          </w:p>
        </w:tc>
        <w:tc>
          <w:tcPr>
            <w:tcW w:w="1241" w:type="dxa"/>
          </w:tcPr>
          <w:p w14:paraId="2E76A9C6" w14:textId="77777777" w:rsidR="00E154AB" w:rsidRPr="002B15AA" w:rsidRDefault="00E154AB" w:rsidP="00583841">
            <w:pPr>
              <w:pStyle w:val="TAL"/>
              <w:jc w:val="center"/>
              <w:rPr>
                <w:lang w:eastAsia="zh-CN"/>
              </w:rPr>
            </w:pPr>
            <w:r w:rsidRPr="002B15AA">
              <w:rPr>
                <w:rFonts w:cs="Arial"/>
              </w:rPr>
              <w:t>F</w:t>
            </w:r>
          </w:p>
        </w:tc>
        <w:tc>
          <w:tcPr>
            <w:tcW w:w="1241" w:type="dxa"/>
          </w:tcPr>
          <w:p w14:paraId="2E76A9C7" w14:textId="77777777" w:rsidR="00E154AB" w:rsidRPr="002B15AA" w:rsidRDefault="00E154AB" w:rsidP="00583841">
            <w:pPr>
              <w:pStyle w:val="TAL"/>
              <w:jc w:val="center"/>
            </w:pPr>
            <w:r w:rsidRPr="002B15AA">
              <w:rPr>
                <w:rFonts w:cs="Arial"/>
                <w:lang w:eastAsia="zh-CN"/>
              </w:rPr>
              <w:t>T</w:t>
            </w:r>
          </w:p>
        </w:tc>
      </w:tr>
    </w:tbl>
    <w:p w14:paraId="2E76A9C9" w14:textId="77777777" w:rsidR="00E154AB" w:rsidRPr="002B15AA" w:rsidRDefault="00E154AB" w:rsidP="00E154AB">
      <w:pPr>
        <w:pStyle w:val="Heading4"/>
      </w:pPr>
      <w:bookmarkStart w:id="5422" w:name="_Toc19888412"/>
      <w:bookmarkStart w:id="5423" w:name="_Toc27405299"/>
      <w:bookmarkStart w:id="5424" w:name="_Toc35878489"/>
      <w:bookmarkStart w:id="5425" w:name="_Toc36220305"/>
      <w:bookmarkStart w:id="5426" w:name="_Toc36474403"/>
      <w:bookmarkStart w:id="5427" w:name="_Toc36542675"/>
      <w:bookmarkStart w:id="5428" w:name="_Toc36543496"/>
      <w:bookmarkStart w:id="5429" w:name="_Toc36567734"/>
      <w:bookmarkStart w:id="5430" w:name="_Toc44341419"/>
      <w:bookmarkStart w:id="5431" w:name="_Toc51675722"/>
      <w:bookmarkStart w:id="5432" w:name="_Toc51683966"/>
      <w:bookmarkStart w:id="5433" w:name="_Toc55305289"/>
      <w:r w:rsidRPr="002B15AA">
        <w:rPr>
          <w:lang w:eastAsia="zh-CN"/>
        </w:rPr>
        <w:t>5</w:t>
      </w:r>
      <w:r w:rsidRPr="002B15AA">
        <w:t>.3.36.3</w:t>
      </w:r>
      <w:r w:rsidRPr="002B15AA">
        <w:tab/>
        <w:t>Attribute constraints</w:t>
      </w:r>
      <w:bookmarkEnd w:id="5422"/>
      <w:bookmarkEnd w:id="5423"/>
      <w:bookmarkEnd w:id="5424"/>
      <w:bookmarkEnd w:id="5425"/>
      <w:bookmarkEnd w:id="5426"/>
      <w:bookmarkEnd w:id="5427"/>
      <w:bookmarkEnd w:id="5428"/>
      <w:bookmarkEnd w:id="5429"/>
      <w:bookmarkEnd w:id="5430"/>
      <w:bookmarkEnd w:id="5431"/>
      <w:bookmarkEnd w:id="5432"/>
      <w:bookmarkEnd w:id="5433"/>
    </w:p>
    <w:p w14:paraId="2E76A9CA" w14:textId="77777777" w:rsidR="00E154AB" w:rsidRPr="002B15AA" w:rsidRDefault="00E154AB" w:rsidP="00E154AB">
      <w:r w:rsidRPr="002B15AA">
        <w:t>None.</w:t>
      </w:r>
    </w:p>
    <w:p w14:paraId="2E76A9CB" w14:textId="77777777" w:rsidR="00E154AB" w:rsidRPr="002B15AA" w:rsidRDefault="00E154AB" w:rsidP="00E154AB">
      <w:pPr>
        <w:pStyle w:val="Heading4"/>
      </w:pPr>
      <w:bookmarkStart w:id="5434" w:name="_Toc19888413"/>
      <w:bookmarkStart w:id="5435" w:name="_Toc27405300"/>
      <w:bookmarkStart w:id="5436" w:name="_Toc35878490"/>
      <w:bookmarkStart w:id="5437" w:name="_Toc36220306"/>
      <w:bookmarkStart w:id="5438" w:name="_Toc36474404"/>
      <w:bookmarkStart w:id="5439" w:name="_Toc36542676"/>
      <w:bookmarkStart w:id="5440" w:name="_Toc36543497"/>
      <w:bookmarkStart w:id="5441" w:name="_Toc36567735"/>
      <w:bookmarkStart w:id="5442" w:name="_Toc44341420"/>
      <w:bookmarkStart w:id="5443" w:name="_Toc51675723"/>
      <w:bookmarkStart w:id="5444" w:name="_Toc51683967"/>
      <w:bookmarkStart w:id="5445" w:name="_Toc55305290"/>
      <w:r w:rsidRPr="002B15AA">
        <w:rPr>
          <w:lang w:eastAsia="zh-CN"/>
        </w:rPr>
        <w:t>5</w:t>
      </w:r>
      <w:r w:rsidRPr="002B15AA">
        <w:t>.3.36.4</w:t>
      </w:r>
      <w:r w:rsidRPr="002B15AA">
        <w:tab/>
        <w:t>Notifications</w:t>
      </w:r>
      <w:bookmarkEnd w:id="5434"/>
      <w:bookmarkEnd w:id="5435"/>
      <w:bookmarkEnd w:id="5436"/>
      <w:bookmarkEnd w:id="5437"/>
      <w:bookmarkEnd w:id="5438"/>
      <w:bookmarkEnd w:id="5439"/>
      <w:bookmarkEnd w:id="5440"/>
      <w:bookmarkEnd w:id="5441"/>
      <w:bookmarkEnd w:id="5442"/>
      <w:bookmarkEnd w:id="5443"/>
      <w:bookmarkEnd w:id="5444"/>
      <w:bookmarkEnd w:id="5445"/>
    </w:p>
    <w:p w14:paraId="2E76A9C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CD" w14:textId="77777777" w:rsidR="00E154AB" w:rsidRPr="002B15AA" w:rsidRDefault="00E154AB" w:rsidP="00E154AB">
      <w:pPr>
        <w:pStyle w:val="Heading3"/>
        <w:rPr>
          <w:lang w:eastAsia="zh-CN"/>
        </w:rPr>
      </w:pPr>
      <w:bookmarkStart w:id="5446" w:name="_Toc19888414"/>
      <w:bookmarkStart w:id="5447" w:name="_Toc27405301"/>
      <w:bookmarkStart w:id="5448" w:name="_Toc35878491"/>
      <w:bookmarkStart w:id="5449" w:name="_Toc36220307"/>
      <w:bookmarkStart w:id="5450" w:name="_Toc36474405"/>
      <w:bookmarkStart w:id="5451" w:name="_Toc36542677"/>
      <w:bookmarkStart w:id="5452" w:name="_Toc36543498"/>
      <w:bookmarkStart w:id="5453" w:name="_Toc36567736"/>
      <w:bookmarkStart w:id="5454" w:name="_Toc44341421"/>
      <w:bookmarkStart w:id="5455" w:name="_Toc51675724"/>
      <w:bookmarkStart w:id="5456" w:name="_Toc51683968"/>
      <w:bookmarkStart w:id="5457" w:name="_Toc55305291"/>
      <w:r w:rsidRPr="002B15AA">
        <w:rPr>
          <w:rFonts w:hint="eastAsia"/>
          <w:lang w:eastAsia="zh-CN"/>
        </w:rPr>
        <w:lastRenderedPageBreak/>
        <w:t>5.3.</w:t>
      </w:r>
      <w:r w:rsidRPr="002B15AA">
        <w:rPr>
          <w:lang w:eastAsia="zh-CN"/>
        </w:rPr>
        <w:t>37</w:t>
      </w:r>
      <w:r w:rsidRPr="002B15AA">
        <w:rPr>
          <w:lang w:eastAsia="zh-CN"/>
        </w:rPr>
        <w:tab/>
      </w:r>
      <w:r w:rsidRPr="002B15AA">
        <w:rPr>
          <w:rFonts w:ascii="Courier New" w:hAnsi="Courier New"/>
          <w:lang w:eastAsia="zh-CN"/>
        </w:rPr>
        <w:t>EP_N22</w:t>
      </w:r>
      <w:bookmarkEnd w:id="5446"/>
      <w:bookmarkEnd w:id="5447"/>
      <w:bookmarkEnd w:id="5448"/>
      <w:bookmarkEnd w:id="5449"/>
      <w:bookmarkEnd w:id="5450"/>
      <w:bookmarkEnd w:id="5451"/>
      <w:bookmarkEnd w:id="5452"/>
      <w:bookmarkEnd w:id="5453"/>
      <w:bookmarkEnd w:id="5454"/>
      <w:bookmarkEnd w:id="5455"/>
      <w:bookmarkEnd w:id="5456"/>
      <w:bookmarkEnd w:id="5457"/>
    </w:p>
    <w:p w14:paraId="2E76A9CE" w14:textId="77777777" w:rsidR="00E154AB" w:rsidRPr="002B15AA" w:rsidRDefault="00E154AB" w:rsidP="00E154AB">
      <w:pPr>
        <w:pStyle w:val="Heading4"/>
      </w:pPr>
      <w:bookmarkStart w:id="5458" w:name="_Toc19888415"/>
      <w:bookmarkStart w:id="5459" w:name="_Toc27405302"/>
      <w:bookmarkStart w:id="5460" w:name="_Toc35878492"/>
      <w:bookmarkStart w:id="5461" w:name="_Toc36220308"/>
      <w:bookmarkStart w:id="5462" w:name="_Toc36474406"/>
      <w:bookmarkStart w:id="5463" w:name="_Toc36542678"/>
      <w:bookmarkStart w:id="5464" w:name="_Toc36543499"/>
      <w:bookmarkStart w:id="5465" w:name="_Toc36567737"/>
      <w:bookmarkStart w:id="5466" w:name="_Toc44341422"/>
      <w:bookmarkStart w:id="5467" w:name="_Toc51675725"/>
      <w:bookmarkStart w:id="5468" w:name="_Toc51683969"/>
      <w:bookmarkStart w:id="5469" w:name="_Toc55305292"/>
      <w:r w:rsidRPr="002B15AA">
        <w:rPr>
          <w:rFonts w:hint="eastAsia"/>
          <w:lang w:eastAsia="zh-CN"/>
        </w:rPr>
        <w:t>5.3.</w:t>
      </w:r>
      <w:r w:rsidRPr="002B15AA">
        <w:rPr>
          <w:lang w:eastAsia="zh-CN"/>
        </w:rPr>
        <w:t>37</w:t>
      </w:r>
      <w:r w:rsidRPr="002B15AA">
        <w:t>.1</w:t>
      </w:r>
      <w:r w:rsidRPr="002B15AA">
        <w:tab/>
        <w:t>Definition</w:t>
      </w:r>
      <w:bookmarkEnd w:id="5458"/>
      <w:bookmarkEnd w:id="5459"/>
      <w:bookmarkEnd w:id="5460"/>
      <w:bookmarkEnd w:id="5461"/>
      <w:bookmarkEnd w:id="5462"/>
      <w:bookmarkEnd w:id="5463"/>
      <w:bookmarkEnd w:id="5464"/>
      <w:bookmarkEnd w:id="5465"/>
      <w:bookmarkEnd w:id="5466"/>
      <w:bookmarkEnd w:id="5467"/>
      <w:bookmarkEnd w:id="5468"/>
      <w:bookmarkEnd w:id="5469"/>
    </w:p>
    <w:p w14:paraId="2E76A9CF" w14:textId="77777777" w:rsidR="00E154AB" w:rsidRPr="002B15AA" w:rsidRDefault="00E154AB" w:rsidP="00E154AB">
      <w:r w:rsidRPr="002B15AA">
        <w:t xml:space="preserve">This IOC represents the N22 interface between AMF and NSSF, which is defined in 3GPP TS </w:t>
      </w:r>
      <w:r>
        <w:t>23.501 [2]</w:t>
      </w:r>
      <w:r w:rsidRPr="002B15AA">
        <w:t>.</w:t>
      </w:r>
    </w:p>
    <w:p w14:paraId="2E76A9D0" w14:textId="77777777" w:rsidR="00E154AB" w:rsidRDefault="00E154AB" w:rsidP="00E154AB">
      <w:pPr>
        <w:pStyle w:val="Heading4"/>
      </w:pPr>
      <w:bookmarkStart w:id="5470" w:name="_Toc19888416"/>
      <w:bookmarkStart w:id="5471" w:name="_Toc27405303"/>
      <w:bookmarkStart w:id="5472" w:name="_Toc35878493"/>
      <w:bookmarkStart w:id="5473" w:name="_Toc36220309"/>
      <w:bookmarkStart w:id="5474" w:name="_Toc36474407"/>
      <w:bookmarkStart w:id="5475" w:name="_Toc36542679"/>
      <w:bookmarkStart w:id="5476" w:name="_Toc36543500"/>
      <w:bookmarkStart w:id="5477" w:name="_Toc36567738"/>
      <w:bookmarkStart w:id="5478" w:name="_Toc44341423"/>
      <w:bookmarkStart w:id="5479" w:name="_Toc51675726"/>
      <w:bookmarkStart w:id="5480" w:name="_Toc51683970"/>
      <w:bookmarkStart w:id="5481" w:name="_Toc55305293"/>
      <w:r w:rsidRPr="002B15AA">
        <w:rPr>
          <w:rFonts w:hint="eastAsia"/>
          <w:lang w:eastAsia="zh-CN"/>
        </w:rPr>
        <w:t>5.3.</w:t>
      </w:r>
      <w:r w:rsidRPr="002B15AA">
        <w:rPr>
          <w:lang w:eastAsia="zh-CN"/>
        </w:rPr>
        <w:t>37</w:t>
      </w:r>
      <w:r w:rsidRPr="002B15AA">
        <w:t>.2</w:t>
      </w:r>
      <w:r w:rsidRPr="002B15AA">
        <w:tab/>
        <w:t>Attributes</w:t>
      </w:r>
      <w:bookmarkEnd w:id="5470"/>
      <w:bookmarkEnd w:id="5471"/>
      <w:bookmarkEnd w:id="5472"/>
      <w:bookmarkEnd w:id="5473"/>
      <w:bookmarkEnd w:id="5474"/>
      <w:bookmarkEnd w:id="5475"/>
      <w:bookmarkEnd w:id="5476"/>
      <w:bookmarkEnd w:id="5477"/>
      <w:bookmarkEnd w:id="5478"/>
      <w:bookmarkEnd w:id="5479"/>
      <w:bookmarkEnd w:id="5480"/>
      <w:bookmarkEnd w:id="5481"/>
    </w:p>
    <w:p w14:paraId="2E76A9D1" w14:textId="77777777"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D8" w14:textId="77777777" w:rsidTr="00583841">
        <w:trPr>
          <w:cantSplit/>
          <w:jc w:val="center"/>
        </w:trPr>
        <w:tc>
          <w:tcPr>
            <w:tcW w:w="3652" w:type="dxa"/>
            <w:shd w:val="pct10" w:color="auto" w:fill="FFFFFF"/>
            <w:vAlign w:val="center"/>
          </w:tcPr>
          <w:p w14:paraId="2E76A9D2" w14:textId="77777777" w:rsidR="00E154AB" w:rsidRPr="002B15AA" w:rsidRDefault="00E154AB" w:rsidP="00583841">
            <w:pPr>
              <w:pStyle w:val="TAH"/>
            </w:pPr>
            <w:r w:rsidRPr="002B15AA">
              <w:t>Attribute name</w:t>
            </w:r>
          </w:p>
        </w:tc>
        <w:tc>
          <w:tcPr>
            <w:tcW w:w="1241" w:type="dxa"/>
            <w:shd w:val="pct10" w:color="auto" w:fill="FFFFFF"/>
            <w:vAlign w:val="center"/>
          </w:tcPr>
          <w:p w14:paraId="2E76A9D3" w14:textId="77777777" w:rsidR="00E154AB" w:rsidRPr="002B15AA" w:rsidRDefault="00E154AB" w:rsidP="00583841">
            <w:pPr>
              <w:pStyle w:val="TAH"/>
            </w:pPr>
            <w:r w:rsidRPr="002B15AA">
              <w:t>Support Qualifier</w:t>
            </w:r>
          </w:p>
        </w:tc>
        <w:tc>
          <w:tcPr>
            <w:tcW w:w="1241" w:type="dxa"/>
            <w:shd w:val="pct10" w:color="auto" w:fill="FFFFFF"/>
            <w:vAlign w:val="center"/>
          </w:tcPr>
          <w:p w14:paraId="2E76A9D4" w14:textId="77777777" w:rsidR="00E154AB" w:rsidRPr="002B15AA" w:rsidRDefault="00E154AB" w:rsidP="00583841">
            <w:pPr>
              <w:pStyle w:val="TAH"/>
            </w:pPr>
            <w:r w:rsidRPr="002B15AA">
              <w:t>isReadable</w:t>
            </w:r>
          </w:p>
        </w:tc>
        <w:tc>
          <w:tcPr>
            <w:tcW w:w="1241" w:type="dxa"/>
            <w:shd w:val="pct10" w:color="auto" w:fill="FFFFFF"/>
            <w:vAlign w:val="center"/>
          </w:tcPr>
          <w:p w14:paraId="2E76A9D5" w14:textId="77777777" w:rsidR="00E154AB" w:rsidRPr="002B15AA" w:rsidRDefault="00E154AB" w:rsidP="00583841">
            <w:pPr>
              <w:pStyle w:val="TAH"/>
            </w:pPr>
            <w:r w:rsidRPr="002B15AA">
              <w:t>isWritable</w:t>
            </w:r>
          </w:p>
        </w:tc>
        <w:tc>
          <w:tcPr>
            <w:tcW w:w="1241" w:type="dxa"/>
            <w:shd w:val="pct10" w:color="auto" w:fill="FFFFFF"/>
            <w:vAlign w:val="center"/>
          </w:tcPr>
          <w:p w14:paraId="2E76A9D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D7" w14:textId="77777777" w:rsidR="00E154AB" w:rsidRPr="002B15AA" w:rsidRDefault="00E154AB" w:rsidP="00583841">
            <w:pPr>
              <w:pStyle w:val="TAH"/>
            </w:pPr>
            <w:r w:rsidRPr="002B15AA">
              <w:t>isNotifyable</w:t>
            </w:r>
          </w:p>
        </w:tc>
      </w:tr>
      <w:tr w:rsidR="00E154AB" w:rsidRPr="002B15AA" w14:paraId="2E76A9DF" w14:textId="77777777" w:rsidTr="00583841">
        <w:trPr>
          <w:cantSplit/>
          <w:jc w:val="center"/>
        </w:trPr>
        <w:tc>
          <w:tcPr>
            <w:tcW w:w="3652" w:type="dxa"/>
          </w:tcPr>
          <w:p w14:paraId="2E76A9D9"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DA" w14:textId="77777777" w:rsidR="00E154AB" w:rsidRPr="002B15AA" w:rsidRDefault="00E154AB" w:rsidP="00583841">
            <w:pPr>
              <w:pStyle w:val="TAL"/>
              <w:jc w:val="center"/>
            </w:pPr>
            <w:r w:rsidRPr="002B15AA">
              <w:t>O</w:t>
            </w:r>
          </w:p>
        </w:tc>
        <w:tc>
          <w:tcPr>
            <w:tcW w:w="1241" w:type="dxa"/>
          </w:tcPr>
          <w:p w14:paraId="2E76A9DB" w14:textId="77777777" w:rsidR="00E154AB" w:rsidRPr="002B15AA" w:rsidRDefault="00E154AB" w:rsidP="00583841">
            <w:pPr>
              <w:pStyle w:val="TAL"/>
              <w:jc w:val="center"/>
            </w:pPr>
            <w:r w:rsidRPr="002B15AA">
              <w:rPr>
                <w:rFonts w:cs="Arial"/>
              </w:rPr>
              <w:t>T</w:t>
            </w:r>
          </w:p>
        </w:tc>
        <w:tc>
          <w:tcPr>
            <w:tcW w:w="1241" w:type="dxa"/>
          </w:tcPr>
          <w:p w14:paraId="2E76A9DC" w14:textId="77777777" w:rsidR="00E154AB" w:rsidRPr="002B15AA" w:rsidRDefault="00E154AB" w:rsidP="00583841">
            <w:pPr>
              <w:pStyle w:val="TAL"/>
              <w:jc w:val="center"/>
            </w:pPr>
            <w:r w:rsidRPr="002B15AA">
              <w:rPr>
                <w:rFonts w:cs="Arial"/>
                <w:lang w:eastAsia="zh-CN"/>
              </w:rPr>
              <w:t>T</w:t>
            </w:r>
          </w:p>
        </w:tc>
        <w:tc>
          <w:tcPr>
            <w:tcW w:w="1241" w:type="dxa"/>
          </w:tcPr>
          <w:p w14:paraId="2E76A9DD" w14:textId="77777777" w:rsidR="00E154AB" w:rsidRPr="002B15AA" w:rsidRDefault="00E154AB" w:rsidP="00583841">
            <w:pPr>
              <w:pStyle w:val="TAL"/>
              <w:jc w:val="center"/>
              <w:rPr>
                <w:lang w:eastAsia="zh-CN"/>
              </w:rPr>
            </w:pPr>
            <w:r w:rsidRPr="002B15AA">
              <w:rPr>
                <w:rFonts w:cs="Arial"/>
              </w:rPr>
              <w:t>F</w:t>
            </w:r>
          </w:p>
        </w:tc>
        <w:tc>
          <w:tcPr>
            <w:tcW w:w="1241" w:type="dxa"/>
          </w:tcPr>
          <w:p w14:paraId="2E76A9DE" w14:textId="77777777" w:rsidR="00E154AB" w:rsidRPr="002B15AA" w:rsidRDefault="00E154AB" w:rsidP="00583841">
            <w:pPr>
              <w:pStyle w:val="TAL"/>
              <w:jc w:val="center"/>
            </w:pPr>
            <w:r w:rsidRPr="002B15AA">
              <w:rPr>
                <w:rFonts w:cs="Arial"/>
                <w:lang w:eastAsia="zh-CN"/>
              </w:rPr>
              <w:t>T</w:t>
            </w:r>
          </w:p>
        </w:tc>
      </w:tr>
      <w:tr w:rsidR="00E154AB" w:rsidRPr="002B15AA" w14:paraId="2E76A9E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9E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14:paraId="2E76A9E1" w14:textId="77777777"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14:paraId="2E76A9E2"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9E3"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9E4"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9E5" w14:textId="77777777" w:rsidR="00E154AB" w:rsidRPr="002B15AA" w:rsidRDefault="00E154AB" w:rsidP="00583841">
            <w:pPr>
              <w:pStyle w:val="TAL"/>
              <w:jc w:val="center"/>
            </w:pPr>
            <w:r w:rsidRPr="002B15AA">
              <w:rPr>
                <w:rFonts w:cs="Arial"/>
                <w:lang w:eastAsia="zh-CN"/>
              </w:rPr>
              <w:t>T</w:t>
            </w:r>
          </w:p>
        </w:tc>
      </w:tr>
    </w:tbl>
    <w:p w14:paraId="2E76A9E7" w14:textId="77777777" w:rsidR="00E154AB" w:rsidRPr="002B15AA" w:rsidRDefault="00E154AB" w:rsidP="00E154AB">
      <w:pPr>
        <w:pStyle w:val="Heading4"/>
      </w:pPr>
      <w:bookmarkStart w:id="5482" w:name="_Toc19888417"/>
      <w:bookmarkStart w:id="5483" w:name="_Toc27405304"/>
      <w:bookmarkStart w:id="5484" w:name="_Toc35878494"/>
      <w:bookmarkStart w:id="5485" w:name="_Toc36220310"/>
      <w:bookmarkStart w:id="5486" w:name="_Toc36474408"/>
      <w:bookmarkStart w:id="5487" w:name="_Toc36542680"/>
      <w:bookmarkStart w:id="5488" w:name="_Toc36543501"/>
      <w:bookmarkStart w:id="5489" w:name="_Toc36567739"/>
      <w:bookmarkStart w:id="5490" w:name="_Toc44341424"/>
      <w:bookmarkStart w:id="5491" w:name="_Toc51675727"/>
      <w:bookmarkStart w:id="5492" w:name="_Toc51683971"/>
      <w:bookmarkStart w:id="5493" w:name="_Toc55305294"/>
      <w:r w:rsidRPr="002B15AA">
        <w:rPr>
          <w:lang w:eastAsia="zh-CN"/>
        </w:rPr>
        <w:t>5</w:t>
      </w:r>
      <w:r w:rsidRPr="002B15AA">
        <w:t>.3.37.3</w:t>
      </w:r>
      <w:r w:rsidRPr="002B15AA">
        <w:tab/>
        <w:t>Attribute constraints</w:t>
      </w:r>
      <w:bookmarkEnd w:id="5482"/>
      <w:bookmarkEnd w:id="5483"/>
      <w:bookmarkEnd w:id="5484"/>
      <w:bookmarkEnd w:id="5485"/>
      <w:bookmarkEnd w:id="5486"/>
      <w:bookmarkEnd w:id="5487"/>
      <w:bookmarkEnd w:id="5488"/>
      <w:bookmarkEnd w:id="5489"/>
      <w:bookmarkEnd w:id="5490"/>
      <w:bookmarkEnd w:id="5491"/>
      <w:bookmarkEnd w:id="5492"/>
      <w:bookmarkEnd w:id="5493"/>
    </w:p>
    <w:p w14:paraId="2E76A9E8" w14:textId="77777777" w:rsidR="00E154AB" w:rsidRPr="002B15AA" w:rsidRDefault="00E154AB" w:rsidP="00E154AB">
      <w:r w:rsidRPr="002B15AA">
        <w:t>None.</w:t>
      </w:r>
    </w:p>
    <w:p w14:paraId="2E76A9E9" w14:textId="77777777" w:rsidR="00E154AB" w:rsidRPr="002B15AA" w:rsidRDefault="00E154AB" w:rsidP="00E154AB">
      <w:pPr>
        <w:pStyle w:val="Heading4"/>
      </w:pPr>
      <w:bookmarkStart w:id="5494" w:name="_Toc19888418"/>
      <w:bookmarkStart w:id="5495" w:name="_Toc27405305"/>
      <w:bookmarkStart w:id="5496" w:name="_Toc35878495"/>
      <w:bookmarkStart w:id="5497" w:name="_Toc36220311"/>
      <w:bookmarkStart w:id="5498" w:name="_Toc36474409"/>
      <w:bookmarkStart w:id="5499" w:name="_Toc36542681"/>
      <w:bookmarkStart w:id="5500" w:name="_Toc36543502"/>
      <w:bookmarkStart w:id="5501" w:name="_Toc36567740"/>
      <w:bookmarkStart w:id="5502" w:name="_Toc44341425"/>
      <w:bookmarkStart w:id="5503" w:name="_Toc51675728"/>
      <w:bookmarkStart w:id="5504" w:name="_Toc51683972"/>
      <w:bookmarkStart w:id="5505" w:name="_Toc55305295"/>
      <w:r w:rsidRPr="002B15AA">
        <w:rPr>
          <w:lang w:eastAsia="zh-CN"/>
        </w:rPr>
        <w:t>5</w:t>
      </w:r>
      <w:r w:rsidRPr="002B15AA">
        <w:t>.3.37.4</w:t>
      </w:r>
      <w:r w:rsidRPr="002B15AA">
        <w:tab/>
        <w:t>Notifications</w:t>
      </w:r>
      <w:bookmarkEnd w:id="5494"/>
      <w:bookmarkEnd w:id="5495"/>
      <w:bookmarkEnd w:id="5496"/>
      <w:bookmarkEnd w:id="5497"/>
      <w:bookmarkEnd w:id="5498"/>
      <w:bookmarkEnd w:id="5499"/>
      <w:bookmarkEnd w:id="5500"/>
      <w:bookmarkEnd w:id="5501"/>
      <w:bookmarkEnd w:id="5502"/>
      <w:bookmarkEnd w:id="5503"/>
      <w:bookmarkEnd w:id="5504"/>
      <w:bookmarkEnd w:id="5505"/>
    </w:p>
    <w:p w14:paraId="2E76A9E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9EB" w14:textId="77777777" w:rsidR="00E154AB" w:rsidRPr="002B15AA" w:rsidRDefault="00E154AB" w:rsidP="00E154AB">
      <w:pPr>
        <w:pStyle w:val="Heading3"/>
        <w:rPr>
          <w:lang w:eastAsia="zh-CN"/>
        </w:rPr>
      </w:pPr>
      <w:bookmarkStart w:id="5506" w:name="_Toc19888419"/>
      <w:bookmarkStart w:id="5507" w:name="_Toc27405306"/>
      <w:bookmarkStart w:id="5508" w:name="_Toc35878496"/>
      <w:bookmarkStart w:id="5509" w:name="_Toc36220312"/>
      <w:bookmarkStart w:id="5510" w:name="_Toc36474410"/>
      <w:bookmarkStart w:id="5511" w:name="_Toc36542682"/>
      <w:bookmarkStart w:id="5512" w:name="_Toc36543503"/>
      <w:bookmarkStart w:id="5513" w:name="_Toc36567741"/>
      <w:bookmarkStart w:id="5514" w:name="_Toc44341426"/>
      <w:bookmarkStart w:id="5515" w:name="_Toc51675729"/>
      <w:bookmarkStart w:id="5516" w:name="_Toc51683973"/>
      <w:bookmarkStart w:id="5517" w:name="_Toc55305296"/>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5506"/>
      <w:bookmarkEnd w:id="5507"/>
      <w:bookmarkEnd w:id="5508"/>
      <w:bookmarkEnd w:id="5509"/>
      <w:bookmarkEnd w:id="5510"/>
      <w:bookmarkEnd w:id="5511"/>
      <w:bookmarkEnd w:id="5512"/>
      <w:bookmarkEnd w:id="5513"/>
      <w:bookmarkEnd w:id="5514"/>
      <w:bookmarkEnd w:id="5515"/>
      <w:bookmarkEnd w:id="5516"/>
      <w:bookmarkEnd w:id="5517"/>
    </w:p>
    <w:p w14:paraId="2E76A9EC" w14:textId="77777777" w:rsidR="00E154AB" w:rsidRPr="002B15AA" w:rsidRDefault="00E154AB" w:rsidP="00E154AB">
      <w:pPr>
        <w:pStyle w:val="Heading4"/>
      </w:pPr>
      <w:bookmarkStart w:id="5518" w:name="_Toc19888420"/>
      <w:bookmarkStart w:id="5519" w:name="_Toc27405307"/>
      <w:bookmarkStart w:id="5520" w:name="_Toc35878497"/>
      <w:bookmarkStart w:id="5521" w:name="_Toc36220313"/>
      <w:bookmarkStart w:id="5522" w:name="_Toc36474411"/>
      <w:bookmarkStart w:id="5523" w:name="_Toc36542683"/>
      <w:bookmarkStart w:id="5524" w:name="_Toc36543504"/>
      <w:bookmarkStart w:id="5525" w:name="_Toc36567742"/>
      <w:bookmarkStart w:id="5526" w:name="_Toc44341427"/>
      <w:bookmarkStart w:id="5527" w:name="_Toc51675730"/>
      <w:bookmarkStart w:id="5528" w:name="_Toc51683974"/>
      <w:bookmarkStart w:id="5529" w:name="_Toc55305297"/>
      <w:r w:rsidRPr="002B15AA">
        <w:rPr>
          <w:rFonts w:hint="eastAsia"/>
          <w:lang w:eastAsia="zh-CN"/>
        </w:rPr>
        <w:t>5.3.</w:t>
      </w:r>
      <w:r w:rsidRPr="002B15AA">
        <w:rPr>
          <w:lang w:eastAsia="zh-CN"/>
        </w:rPr>
        <w:t>38</w:t>
      </w:r>
      <w:r w:rsidRPr="002B15AA">
        <w:t>.1</w:t>
      </w:r>
      <w:r w:rsidRPr="002B15AA">
        <w:tab/>
        <w:t>Definition</w:t>
      </w:r>
      <w:bookmarkEnd w:id="5518"/>
      <w:bookmarkEnd w:id="5519"/>
      <w:bookmarkEnd w:id="5520"/>
      <w:bookmarkEnd w:id="5521"/>
      <w:bookmarkEnd w:id="5522"/>
      <w:bookmarkEnd w:id="5523"/>
      <w:bookmarkEnd w:id="5524"/>
      <w:bookmarkEnd w:id="5525"/>
      <w:bookmarkEnd w:id="5526"/>
      <w:bookmarkEnd w:id="5527"/>
      <w:bookmarkEnd w:id="5528"/>
      <w:bookmarkEnd w:id="5529"/>
    </w:p>
    <w:p w14:paraId="2E76A9ED" w14:textId="77777777" w:rsidR="00E154AB" w:rsidRPr="002B15AA" w:rsidRDefault="00E154AB" w:rsidP="00E154AB">
      <w:r w:rsidRPr="002B15AA">
        <w:t xml:space="preserve">This IOC represents the N26 interface between AMF and MME, which is defined in 3GPP TS </w:t>
      </w:r>
      <w:r>
        <w:t>23.501 [2]</w:t>
      </w:r>
      <w:r w:rsidRPr="002B15AA">
        <w:t>.</w:t>
      </w:r>
    </w:p>
    <w:p w14:paraId="2E76A9EE" w14:textId="77777777" w:rsidR="00E154AB" w:rsidRDefault="00E154AB" w:rsidP="00E154AB">
      <w:pPr>
        <w:pStyle w:val="Heading4"/>
      </w:pPr>
      <w:bookmarkStart w:id="5530" w:name="_Toc19888421"/>
      <w:bookmarkStart w:id="5531" w:name="_Toc27405308"/>
      <w:bookmarkStart w:id="5532" w:name="_Toc35878498"/>
      <w:bookmarkStart w:id="5533" w:name="_Toc36220314"/>
      <w:bookmarkStart w:id="5534" w:name="_Toc36474412"/>
      <w:bookmarkStart w:id="5535" w:name="_Toc36542684"/>
      <w:bookmarkStart w:id="5536" w:name="_Toc36543505"/>
      <w:bookmarkStart w:id="5537" w:name="_Toc36567743"/>
      <w:bookmarkStart w:id="5538" w:name="_Toc44341428"/>
      <w:bookmarkStart w:id="5539" w:name="_Toc51675731"/>
      <w:bookmarkStart w:id="5540" w:name="_Toc51683975"/>
      <w:bookmarkStart w:id="5541" w:name="_Toc55305298"/>
      <w:r w:rsidRPr="002B15AA">
        <w:rPr>
          <w:rFonts w:hint="eastAsia"/>
          <w:lang w:eastAsia="zh-CN"/>
        </w:rPr>
        <w:t>5.3.3</w:t>
      </w:r>
      <w:r w:rsidRPr="002B15AA">
        <w:rPr>
          <w:lang w:eastAsia="zh-CN"/>
        </w:rPr>
        <w:t>8</w:t>
      </w:r>
      <w:r w:rsidRPr="002B15AA">
        <w:t>.2</w:t>
      </w:r>
      <w:r w:rsidRPr="002B15AA">
        <w:tab/>
        <w:t>Attributes</w:t>
      </w:r>
      <w:bookmarkEnd w:id="5530"/>
      <w:bookmarkEnd w:id="5531"/>
      <w:bookmarkEnd w:id="5532"/>
      <w:bookmarkEnd w:id="5533"/>
      <w:bookmarkEnd w:id="5534"/>
      <w:bookmarkEnd w:id="5535"/>
      <w:bookmarkEnd w:id="5536"/>
      <w:bookmarkEnd w:id="5537"/>
      <w:bookmarkEnd w:id="5538"/>
      <w:bookmarkEnd w:id="5539"/>
      <w:bookmarkEnd w:id="5540"/>
      <w:bookmarkEnd w:id="5541"/>
    </w:p>
    <w:p w14:paraId="2E76A9EF" w14:textId="77777777"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9F6" w14:textId="77777777" w:rsidTr="00583841">
        <w:trPr>
          <w:cantSplit/>
          <w:jc w:val="center"/>
        </w:trPr>
        <w:tc>
          <w:tcPr>
            <w:tcW w:w="3652" w:type="dxa"/>
            <w:shd w:val="pct10" w:color="auto" w:fill="FFFFFF"/>
            <w:vAlign w:val="center"/>
          </w:tcPr>
          <w:p w14:paraId="2E76A9F0" w14:textId="77777777" w:rsidR="00E154AB" w:rsidRPr="002B15AA" w:rsidRDefault="00E154AB" w:rsidP="00583841">
            <w:pPr>
              <w:pStyle w:val="TAH"/>
            </w:pPr>
            <w:r w:rsidRPr="002B15AA">
              <w:t>Attribute name</w:t>
            </w:r>
          </w:p>
        </w:tc>
        <w:tc>
          <w:tcPr>
            <w:tcW w:w="1241" w:type="dxa"/>
            <w:shd w:val="pct10" w:color="auto" w:fill="FFFFFF"/>
            <w:vAlign w:val="center"/>
          </w:tcPr>
          <w:p w14:paraId="2E76A9F1" w14:textId="77777777" w:rsidR="00E154AB" w:rsidRPr="002B15AA" w:rsidRDefault="00E154AB" w:rsidP="00583841">
            <w:pPr>
              <w:pStyle w:val="TAH"/>
            </w:pPr>
            <w:r w:rsidRPr="002B15AA">
              <w:t>Support Qualifier</w:t>
            </w:r>
          </w:p>
        </w:tc>
        <w:tc>
          <w:tcPr>
            <w:tcW w:w="1241" w:type="dxa"/>
            <w:shd w:val="pct10" w:color="auto" w:fill="FFFFFF"/>
            <w:vAlign w:val="center"/>
          </w:tcPr>
          <w:p w14:paraId="2E76A9F2" w14:textId="77777777" w:rsidR="00E154AB" w:rsidRPr="002B15AA" w:rsidRDefault="00E154AB" w:rsidP="00583841">
            <w:pPr>
              <w:pStyle w:val="TAH"/>
            </w:pPr>
            <w:r w:rsidRPr="002B15AA">
              <w:t>isReadable</w:t>
            </w:r>
          </w:p>
        </w:tc>
        <w:tc>
          <w:tcPr>
            <w:tcW w:w="1241" w:type="dxa"/>
            <w:shd w:val="pct10" w:color="auto" w:fill="FFFFFF"/>
            <w:vAlign w:val="center"/>
          </w:tcPr>
          <w:p w14:paraId="2E76A9F3" w14:textId="77777777" w:rsidR="00E154AB" w:rsidRPr="002B15AA" w:rsidRDefault="00E154AB" w:rsidP="00583841">
            <w:pPr>
              <w:pStyle w:val="TAH"/>
            </w:pPr>
            <w:r w:rsidRPr="002B15AA">
              <w:t>isWritable</w:t>
            </w:r>
          </w:p>
        </w:tc>
        <w:tc>
          <w:tcPr>
            <w:tcW w:w="1241" w:type="dxa"/>
            <w:shd w:val="pct10" w:color="auto" w:fill="FFFFFF"/>
            <w:vAlign w:val="center"/>
          </w:tcPr>
          <w:p w14:paraId="2E76A9F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9F5" w14:textId="77777777" w:rsidR="00E154AB" w:rsidRPr="002B15AA" w:rsidRDefault="00E154AB" w:rsidP="00583841">
            <w:pPr>
              <w:pStyle w:val="TAH"/>
            </w:pPr>
            <w:r w:rsidRPr="002B15AA">
              <w:t>isNotifyable</w:t>
            </w:r>
          </w:p>
        </w:tc>
      </w:tr>
      <w:tr w:rsidR="00E154AB" w:rsidRPr="002B15AA" w14:paraId="2E76A9FD" w14:textId="77777777" w:rsidTr="00583841">
        <w:trPr>
          <w:cantSplit/>
          <w:jc w:val="center"/>
        </w:trPr>
        <w:tc>
          <w:tcPr>
            <w:tcW w:w="3652" w:type="dxa"/>
          </w:tcPr>
          <w:p w14:paraId="2E76A9F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9F8" w14:textId="77777777" w:rsidR="00E154AB" w:rsidRPr="002B15AA" w:rsidRDefault="00E154AB" w:rsidP="00583841">
            <w:pPr>
              <w:pStyle w:val="TAL"/>
              <w:jc w:val="center"/>
            </w:pPr>
            <w:r w:rsidRPr="002B15AA">
              <w:t>O</w:t>
            </w:r>
          </w:p>
        </w:tc>
        <w:tc>
          <w:tcPr>
            <w:tcW w:w="1241" w:type="dxa"/>
          </w:tcPr>
          <w:p w14:paraId="2E76A9F9" w14:textId="77777777" w:rsidR="00E154AB" w:rsidRPr="002B15AA" w:rsidRDefault="00E154AB" w:rsidP="00583841">
            <w:pPr>
              <w:pStyle w:val="TAL"/>
              <w:jc w:val="center"/>
            </w:pPr>
            <w:r w:rsidRPr="002B15AA">
              <w:rPr>
                <w:rFonts w:cs="Arial"/>
              </w:rPr>
              <w:t>T</w:t>
            </w:r>
          </w:p>
        </w:tc>
        <w:tc>
          <w:tcPr>
            <w:tcW w:w="1241" w:type="dxa"/>
          </w:tcPr>
          <w:p w14:paraId="2E76A9FA" w14:textId="77777777" w:rsidR="00E154AB" w:rsidRPr="002B15AA" w:rsidRDefault="00E154AB" w:rsidP="00583841">
            <w:pPr>
              <w:pStyle w:val="TAL"/>
              <w:jc w:val="center"/>
            </w:pPr>
            <w:r w:rsidRPr="002B15AA">
              <w:rPr>
                <w:rFonts w:cs="Arial"/>
                <w:lang w:eastAsia="zh-CN"/>
              </w:rPr>
              <w:t>T</w:t>
            </w:r>
          </w:p>
        </w:tc>
        <w:tc>
          <w:tcPr>
            <w:tcW w:w="1241" w:type="dxa"/>
          </w:tcPr>
          <w:p w14:paraId="2E76A9FB" w14:textId="77777777" w:rsidR="00E154AB" w:rsidRPr="002B15AA" w:rsidRDefault="00E154AB" w:rsidP="00583841">
            <w:pPr>
              <w:pStyle w:val="TAL"/>
              <w:jc w:val="center"/>
              <w:rPr>
                <w:lang w:eastAsia="zh-CN"/>
              </w:rPr>
            </w:pPr>
            <w:r w:rsidRPr="002B15AA">
              <w:rPr>
                <w:rFonts w:cs="Arial"/>
              </w:rPr>
              <w:t>F</w:t>
            </w:r>
          </w:p>
        </w:tc>
        <w:tc>
          <w:tcPr>
            <w:tcW w:w="1241" w:type="dxa"/>
          </w:tcPr>
          <w:p w14:paraId="2E76A9FC" w14:textId="77777777" w:rsidR="00E154AB" w:rsidRPr="002B15AA" w:rsidRDefault="00E154AB" w:rsidP="00583841">
            <w:pPr>
              <w:pStyle w:val="TAL"/>
              <w:jc w:val="center"/>
            </w:pPr>
            <w:r w:rsidRPr="002B15AA">
              <w:rPr>
                <w:rFonts w:cs="Arial"/>
                <w:lang w:eastAsia="zh-CN"/>
              </w:rPr>
              <w:t>T</w:t>
            </w:r>
          </w:p>
        </w:tc>
      </w:tr>
      <w:tr w:rsidR="00E154AB" w:rsidRPr="002B15AA" w14:paraId="2E76AA04" w14:textId="77777777" w:rsidTr="00583841">
        <w:trPr>
          <w:cantSplit/>
          <w:jc w:val="center"/>
        </w:trPr>
        <w:tc>
          <w:tcPr>
            <w:tcW w:w="3652" w:type="dxa"/>
          </w:tcPr>
          <w:p w14:paraId="2E76A9F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9FF" w14:textId="77777777" w:rsidR="00E154AB" w:rsidRPr="002B15AA" w:rsidRDefault="00E154AB" w:rsidP="00583841">
            <w:pPr>
              <w:pStyle w:val="TAL"/>
              <w:jc w:val="center"/>
            </w:pPr>
            <w:r w:rsidRPr="002B15AA">
              <w:t>O</w:t>
            </w:r>
          </w:p>
        </w:tc>
        <w:tc>
          <w:tcPr>
            <w:tcW w:w="1241" w:type="dxa"/>
          </w:tcPr>
          <w:p w14:paraId="2E76AA00" w14:textId="77777777" w:rsidR="00E154AB" w:rsidRPr="002B15AA" w:rsidRDefault="00E154AB" w:rsidP="00583841">
            <w:pPr>
              <w:pStyle w:val="TAL"/>
              <w:jc w:val="center"/>
            </w:pPr>
            <w:r w:rsidRPr="002B15AA">
              <w:rPr>
                <w:rFonts w:cs="Arial"/>
              </w:rPr>
              <w:t>T</w:t>
            </w:r>
          </w:p>
        </w:tc>
        <w:tc>
          <w:tcPr>
            <w:tcW w:w="1241" w:type="dxa"/>
          </w:tcPr>
          <w:p w14:paraId="2E76AA01" w14:textId="77777777" w:rsidR="00E154AB" w:rsidRPr="002B15AA" w:rsidRDefault="00E154AB" w:rsidP="00583841">
            <w:pPr>
              <w:pStyle w:val="TAL"/>
              <w:jc w:val="center"/>
            </w:pPr>
            <w:r w:rsidRPr="002B15AA">
              <w:rPr>
                <w:rFonts w:cs="Arial"/>
                <w:lang w:eastAsia="zh-CN"/>
              </w:rPr>
              <w:t>T</w:t>
            </w:r>
          </w:p>
        </w:tc>
        <w:tc>
          <w:tcPr>
            <w:tcW w:w="1241" w:type="dxa"/>
          </w:tcPr>
          <w:p w14:paraId="2E76AA02" w14:textId="77777777" w:rsidR="00E154AB" w:rsidRPr="002B15AA" w:rsidRDefault="00E154AB" w:rsidP="00583841">
            <w:pPr>
              <w:pStyle w:val="TAL"/>
              <w:jc w:val="center"/>
              <w:rPr>
                <w:lang w:eastAsia="zh-CN"/>
              </w:rPr>
            </w:pPr>
            <w:r w:rsidRPr="002B15AA">
              <w:rPr>
                <w:rFonts w:cs="Arial"/>
              </w:rPr>
              <w:t>F</w:t>
            </w:r>
          </w:p>
        </w:tc>
        <w:tc>
          <w:tcPr>
            <w:tcW w:w="1241" w:type="dxa"/>
          </w:tcPr>
          <w:p w14:paraId="2E76AA03" w14:textId="77777777" w:rsidR="00E154AB" w:rsidRPr="002B15AA" w:rsidRDefault="00E154AB" w:rsidP="00583841">
            <w:pPr>
              <w:pStyle w:val="TAL"/>
              <w:jc w:val="center"/>
            </w:pPr>
            <w:r w:rsidRPr="002B15AA">
              <w:rPr>
                <w:rFonts w:cs="Arial"/>
                <w:lang w:eastAsia="zh-CN"/>
              </w:rPr>
              <w:t>T</w:t>
            </w:r>
          </w:p>
        </w:tc>
      </w:tr>
    </w:tbl>
    <w:p w14:paraId="2E76AA05" w14:textId="77777777" w:rsidR="00E154AB" w:rsidRPr="002B15AA" w:rsidRDefault="00E154AB" w:rsidP="00E154AB">
      <w:pPr>
        <w:pStyle w:val="Heading4"/>
      </w:pPr>
      <w:bookmarkStart w:id="5542" w:name="_Toc19888422"/>
      <w:bookmarkStart w:id="5543" w:name="_Toc27405309"/>
      <w:bookmarkStart w:id="5544" w:name="_Toc35878499"/>
      <w:bookmarkStart w:id="5545" w:name="_Toc36220315"/>
      <w:bookmarkStart w:id="5546" w:name="_Toc36474413"/>
      <w:bookmarkStart w:id="5547" w:name="_Toc36542685"/>
      <w:bookmarkStart w:id="5548" w:name="_Toc36543506"/>
      <w:bookmarkStart w:id="5549" w:name="_Toc36567744"/>
      <w:bookmarkStart w:id="5550" w:name="_Toc44341429"/>
      <w:bookmarkStart w:id="5551" w:name="_Toc51675732"/>
      <w:bookmarkStart w:id="5552" w:name="_Toc51683976"/>
      <w:bookmarkStart w:id="5553" w:name="_Toc55305299"/>
      <w:r w:rsidRPr="002B15AA">
        <w:rPr>
          <w:lang w:eastAsia="zh-CN"/>
        </w:rPr>
        <w:t>5</w:t>
      </w:r>
      <w:r w:rsidRPr="002B15AA">
        <w:t>.3.38.3</w:t>
      </w:r>
      <w:r w:rsidRPr="002B15AA">
        <w:tab/>
        <w:t>Attribute constraints</w:t>
      </w:r>
      <w:bookmarkEnd w:id="5542"/>
      <w:bookmarkEnd w:id="5543"/>
      <w:bookmarkEnd w:id="5544"/>
      <w:bookmarkEnd w:id="5545"/>
      <w:bookmarkEnd w:id="5546"/>
      <w:bookmarkEnd w:id="5547"/>
      <w:bookmarkEnd w:id="5548"/>
      <w:bookmarkEnd w:id="5549"/>
      <w:bookmarkEnd w:id="5550"/>
      <w:bookmarkEnd w:id="5551"/>
      <w:bookmarkEnd w:id="5552"/>
      <w:bookmarkEnd w:id="5553"/>
    </w:p>
    <w:p w14:paraId="2E76AA06" w14:textId="77777777" w:rsidR="00E154AB" w:rsidRPr="002B15AA" w:rsidRDefault="00E154AB" w:rsidP="00E154AB">
      <w:r w:rsidRPr="002B15AA">
        <w:t>None.</w:t>
      </w:r>
    </w:p>
    <w:p w14:paraId="2E76AA07" w14:textId="77777777" w:rsidR="00E154AB" w:rsidRPr="002B15AA" w:rsidRDefault="00E154AB" w:rsidP="00E154AB">
      <w:pPr>
        <w:pStyle w:val="Heading4"/>
      </w:pPr>
      <w:bookmarkStart w:id="5554" w:name="_Toc19888423"/>
      <w:bookmarkStart w:id="5555" w:name="_Toc27405310"/>
      <w:bookmarkStart w:id="5556" w:name="_Toc35878500"/>
      <w:bookmarkStart w:id="5557" w:name="_Toc36220316"/>
      <w:bookmarkStart w:id="5558" w:name="_Toc36474414"/>
      <w:bookmarkStart w:id="5559" w:name="_Toc36542686"/>
      <w:bookmarkStart w:id="5560" w:name="_Toc36543507"/>
      <w:bookmarkStart w:id="5561" w:name="_Toc36567745"/>
      <w:bookmarkStart w:id="5562" w:name="_Toc44341430"/>
      <w:bookmarkStart w:id="5563" w:name="_Toc51675733"/>
      <w:bookmarkStart w:id="5564" w:name="_Toc51683977"/>
      <w:bookmarkStart w:id="5565" w:name="_Toc55305300"/>
      <w:r w:rsidRPr="002B15AA">
        <w:rPr>
          <w:lang w:eastAsia="zh-CN"/>
        </w:rPr>
        <w:t>5</w:t>
      </w:r>
      <w:r w:rsidRPr="002B15AA">
        <w:t>.3.38.4</w:t>
      </w:r>
      <w:r w:rsidRPr="002B15AA">
        <w:tab/>
        <w:t>Notifications</w:t>
      </w:r>
      <w:bookmarkEnd w:id="5554"/>
      <w:bookmarkEnd w:id="5555"/>
      <w:bookmarkEnd w:id="5556"/>
      <w:bookmarkEnd w:id="5557"/>
      <w:bookmarkEnd w:id="5558"/>
      <w:bookmarkEnd w:id="5559"/>
      <w:bookmarkEnd w:id="5560"/>
      <w:bookmarkEnd w:id="5561"/>
      <w:bookmarkEnd w:id="5562"/>
      <w:bookmarkEnd w:id="5563"/>
      <w:bookmarkEnd w:id="5564"/>
      <w:bookmarkEnd w:id="5565"/>
    </w:p>
    <w:p w14:paraId="2E76AA0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09" w14:textId="77777777" w:rsidR="00E154AB" w:rsidRPr="002B15AA" w:rsidRDefault="00E154AB" w:rsidP="00E154AB">
      <w:pPr>
        <w:pStyle w:val="Heading3"/>
        <w:rPr>
          <w:lang w:eastAsia="zh-CN"/>
        </w:rPr>
      </w:pPr>
      <w:bookmarkStart w:id="5566" w:name="_Toc19888424"/>
      <w:bookmarkStart w:id="5567" w:name="_Toc27405311"/>
      <w:bookmarkStart w:id="5568" w:name="_Toc35878501"/>
      <w:bookmarkStart w:id="5569" w:name="_Toc36220317"/>
      <w:bookmarkStart w:id="5570" w:name="_Toc36474415"/>
      <w:bookmarkStart w:id="5571" w:name="_Toc36542687"/>
      <w:bookmarkStart w:id="5572" w:name="_Toc36543508"/>
      <w:bookmarkStart w:id="5573" w:name="_Toc36567746"/>
      <w:bookmarkStart w:id="5574" w:name="_Toc44341431"/>
      <w:bookmarkStart w:id="5575" w:name="_Toc51675734"/>
      <w:bookmarkStart w:id="5576" w:name="_Toc51683978"/>
      <w:bookmarkStart w:id="5577" w:name="_Toc55305301"/>
      <w:r w:rsidRPr="002B15AA">
        <w:rPr>
          <w:rFonts w:hint="eastAsia"/>
          <w:lang w:eastAsia="zh-CN"/>
        </w:rPr>
        <w:t>5.3.</w:t>
      </w:r>
      <w:r w:rsidRPr="002B15AA">
        <w:rPr>
          <w:lang w:eastAsia="zh-CN"/>
        </w:rPr>
        <w:t>39</w:t>
      </w:r>
      <w:r w:rsidRPr="002B15AA">
        <w:rPr>
          <w:lang w:eastAsia="zh-CN"/>
        </w:rPr>
        <w:tab/>
      </w:r>
      <w:r w:rsidRPr="005A0BB3">
        <w:rPr>
          <w:sz w:val="24"/>
        </w:rPr>
        <w:t>Void</w:t>
      </w:r>
      <w:bookmarkEnd w:id="5566"/>
      <w:bookmarkEnd w:id="5567"/>
      <w:bookmarkEnd w:id="5568"/>
      <w:bookmarkEnd w:id="5569"/>
      <w:bookmarkEnd w:id="5570"/>
      <w:bookmarkEnd w:id="5571"/>
      <w:bookmarkEnd w:id="5572"/>
      <w:bookmarkEnd w:id="5573"/>
      <w:bookmarkEnd w:id="5574"/>
      <w:bookmarkEnd w:id="5575"/>
      <w:bookmarkEnd w:id="5576"/>
      <w:bookmarkEnd w:id="5577"/>
    </w:p>
    <w:p w14:paraId="2E76AA0A" w14:textId="77777777" w:rsidR="00E154AB" w:rsidRPr="002B15AA" w:rsidRDefault="00E154AB" w:rsidP="00E154AB">
      <w:pPr>
        <w:pStyle w:val="Heading3"/>
        <w:rPr>
          <w:lang w:eastAsia="zh-CN"/>
        </w:rPr>
      </w:pPr>
      <w:bookmarkStart w:id="5578" w:name="_Toc19888425"/>
      <w:bookmarkStart w:id="5579" w:name="_Toc27405312"/>
      <w:bookmarkStart w:id="5580" w:name="_Toc35878502"/>
      <w:bookmarkStart w:id="5581" w:name="_Toc36220318"/>
      <w:bookmarkStart w:id="5582" w:name="_Toc36474416"/>
      <w:bookmarkStart w:id="5583" w:name="_Toc36542688"/>
      <w:bookmarkStart w:id="5584" w:name="_Toc36543509"/>
      <w:bookmarkStart w:id="5585" w:name="_Toc36567747"/>
      <w:bookmarkStart w:id="5586" w:name="_Toc44341432"/>
      <w:bookmarkStart w:id="5587" w:name="_Toc51675735"/>
      <w:bookmarkStart w:id="5588" w:name="_Toc51683979"/>
      <w:bookmarkStart w:id="5589" w:name="_Toc55305302"/>
      <w:r w:rsidRPr="002B15AA">
        <w:rPr>
          <w:rFonts w:hint="eastAsia"/>
          <w:lang w:eastAsia="zh-CN"/>
        </w:rPr>
        <w:t>5.3.</w:t>
      </w:r>
      <w:r w:rsidRPr="002B15AA">
        <w:rPr>
          <w:lang w:eastAsia="zh-CN"/>
        </w:rPr>
        <w:t>40</w:t>
      </w:r>
      <w:r w:rsidRPr="002B15AA">
        <w:rPr>
          <w:lang w:eastAsia="zh-CN"/>
        </w:rPr>
        <w:tab/>
      </w:r>
      <w:bookmarkEnd w:id="5578"/>
      <w:r w:rsidRPr="00212C37">
        <w:rPr>
          <w:sz w:val="24"/>
        </w:rPr>
        <w:t>Void</w:t>
      </w:r>
      <w:bookmarkEnd w:id="5579"/>
      <w:bookmarkEnd w:id="5580"/>
      <w:bookmarkEnd w:id="5581"/>
      <w:bookmarkEnd w:id="5582"/>
      <w:bookmarkEnd w:id="5583"/>
      <w:bookmarkEnd w:id="5584"/>
      <w:bookmarkEnd w:id="5585"/>
      <w:bookmarkEnd w:id="5586"/>
      <w:bookmarkEnd w:id="5587"/>
      <w:bookmarkEnd w:id="5588"/>
      <w:bookmarkEnd w:id="5589"/>
    </w:p>
    <w:p w14:paraId="2E76AA0B" w14:textId="77777777" w:rsidR="00E154AB" w:rsidRPr="002B15AA" w:rsidRDefault="00E154AB" w:rsidP="00E154AB">
      <w:pPr>
        <w:pStyle w:val="Heading3"/>
        <w:rPr>
          <w:lang w:eastAsia="zh-CN"/>
        </w:rPr>
      </w:pPr>
      <w:bookmarkStart w:id="5590" w:name="_Toc19888430"/>
      <w:bookmarkStart w:id="5591" w:name="_Toc27405313"/>
      <w:bookmarkStart w:id="5592" w:name="_Toc35878503"/>
      <w:bookmarkStart w:id="5593" w:name="_Toc36220319"/>
      <w:bookmarkStart w:id="5594" w:name="_Toc36474417"/>
      <w:bookmarkStart w:id="5595" w:name="_Toc36542689"/>
      <w:bookmarkStart w:id="5596" w:name="_Toc36543510"/>
      <w:bookmarkStart w:id="5597" w:name="_Toc36567748"/>
      <w:bookmarkStart w:id="5598" w:name="_Toc44341433"/>
      <w:bookmarkStart w:id="5599" w:name="_Toc51675736"/>
      <w:bookmarkStart w:id="5600" w:name="_Toc51683980"/>
      <w:bookmarkStart w:id="5601" w:name="_Toc55305303"/>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5590"/>
      <w:bookmarkEnd w:id="5591"/>
      <w:bookmarkEnd w:id="5592"/>
      <w:bookmarkEnd w:id="5593"/>
      <w:bookmarkEnd w:id="5594"/>
      <w:bookmarkEnd w:id="5595"/>
      <w:bookmarkEnd w:id="5596"/>
      <w:bookmarkEnd w:id="5597"/>
      <w:bookmarkEnd w:id="5598"/>
      <w:bookmarkEnd w:id="5599"/>
      <w:bookmarkEnd w:id="5600"/>
      <w:bookmarkEnd w:id="5601"/>
    </w:p>
    <w:p w14:paraId="2E76AA0C" w14:textId="77777777" w:rsidR="00E154AB" w:rsidRPr="002B15AA" w:rsidRDefault="00E154AB" w:rsidP="00E154AB">
      <w:pPr>
        <w:pStyle w:val="Heading4"/>
      </w:pPr>
      <w:bookmarkStart w:id="5602" w:name="_Toc19888431"/>
      <w:bookmarkStart w:id="5603" w:name="_Toc27405314"/>
      <w:bookmarkStart w:id="5604" w:name="_Toc35878504"/>
      <w:bookmarkStart w:id="5605" w:name="_Toc36220320"/>
      <w:bookmarkStart w:id="5606" w:name="_Toc36474418"/>
      <w:bookmarkStart w:id="5607" w:name="_Toc36542690"/>
      <w:bookmarkStart w:id="5608" w:name="_Toc36543511"/>
      <w:bookmarkStart w:id="5609" w:name="_Toc36567749"/>
      <w:bookmarkStart w:id="5610" w:name="_Toc44341434"/>
      <w:bookmarkStart w:id="5611" w:name="_Toc51675737"/>
      <w:bookmarkStart w:id="5612" w:name="_Toc51683981"/>
      <w:bookmarkStart w:id="5613" w:name="_Toc55305304"/>
      <w:r w:rsidRPr="002B15AA">
        <w:rPr>
          <w:rFonts w:hint="eastAsia"/>
          <w:lang w:eastAsia="zh-CN"/>
        </w:rPr>
        <w:t>5.3.</w:t>
      </w:r>
      <w:r w:rsidRPr="002B15AA">
        <w:rPr>
          <w:lang w:eastAsia="zh-CN"/>
        </w:rPr>
        <w:t>41</w:t>
      </w:r>
      <w:r w:rsidRPr="002B15AA">
        <w:t>.1</w:t>
      </w:r>
      <w:r w:rsidRPr="002B15AA">
        <w:tab/>
        <w:t>Definition</w:t>
      </w:r>
      <w:bookmarkEnd w:id="5602"/>
      <w:bookmarkEnd w:id="5603"/>
      <w:bookmarkEnd w:id="5604"/>
      <w:bookmarkEnd w:id="5605"/>
      <w:bookmarkEnd w:id="5606"/>
      <w:bookmarkEnd w:id="5607"/>
      <w:bookmarkEnd w:id="5608"/>
      <w:bookmarkEnd w:id="5609"/>
      <w:bookmarkEnd w:id="5610"/>
      <w:bookmarkEnd w:id="5611"/>
      <w:bookmarkEnd w:id="5612"/>
      <w:bookmarkEnd w:id="5613"/>
    </w:p>
    <w:p w14:paraId="2E76AA0D" w14:textId="77777777" w:rsidR="00E154AB" w:rsidRPr="002B15AA" w:rsidRDefault="00E154AB" w:rsidP="00E154AB">
      <w:r w:rsidRPr="002B15AA">
        <w:t xml:space="preserve">This IOC represents the S5-C interface between SGW and SMF/PGW-C, which is defined in 3GPP TS </w:t>
      </w:r>
      <w:r>
        <w:t>23.501 [2]</w:t>
      </w:r>
      <w:r w:rsidRPr="002B15AA">
        <w:t>.</w:t>
      </w:r>
    </w:p>
    <w:p w14:paraId="2E76AA0E" w14:textId="77777777" w:rsidR="00E154AB" w:rsidRDefault="00E154AB" w:rsidP="00E154AB">
      <w:pPr>
        <w:pStyle w:val="Heading4"/>
      </w:pPr>
      <w:bookmarkStart w:id="5614" w:name="_Toc19888432"/>
      <w:bookmarkStart w:id="5615" w:name="_Toc27405315"/>
      <w:bookmarkStart w:id="5616" w:name="_Toc35878505"/>
      <w:bookmarkStart w:id="5617" w:name="_Toc36220321"/>
      <w:bookmarkStart w:id="5618" w:name="_Toc36474419"/>
      <w:bookmarkStart w:id="5619" w:name="_Toc36542691"/>
      <w:bookmarkStart w:id="5620" w:name="_Toc36543512"/>
      <w:bookmarkStart w:id="5621" w:name="_Toc36567750"/>
      <w:bookmarkStart w:id="5622" w:name="_Toc44341435"/>
      <w:bookmarkStart w:id="5623" w:name="_Toc51675738"/>
      <w:bookmarkStart w:id="5624" w:name="_Toc51683982"/>
      <w:bookmarkStart w:id="5625" w:name="_Toc55305305"/>
      <w:r w:rsidRPr="002B15AA">
        <w:rPr>
          <w:rFonts w:hint="eastAsia"/>
          <w:lang w:eastAsia="zh-CN"/>
        </w:rPr>
        <w:lastRenderedPageBreak/>
        <w:t>5.3.</w:t>
      </w:r>
      <w:r w:rsidRPr="002B15AA">
        <w:rPr>
          <w:lang w:eastAsia="zh-CN"/>
        </w:rPr>
        <w:t>41</w:t>
      </w:r>
      <w:r w:rsidRPr="002B15AA">
        <w:t>.2</w:t>
      </w:r>
      <w:r w:rsidRPr="002B15AA">
        <w:tab/>
        <w:t>Attributes</w:t>
      </w:r>
      <w:bookmarkEnd w:id="5614"/>
      <w:bookmarkEnd w:id="5615"/>
      <w:bookmarkEnd w:id="5616"/>
      <w:bookmarkEnd w:id="5617"/>
      <w:bookmarkEnd w:id="5618"/>
      <w:bookmarkEnd w:id="5619"/>
      <w:bookmarkEnd w:id="5620"/>
      <w:bookmarkEnd w:id="5621"/>
      <w:bookmarkEnd w:id="5622"/>
      <w:bookmarkEnd w:id="5623"/>
      <w:bookmarkEnd w:id="5624"/>
      <w:bookmarkEnd w:id="5625"/>
    </w:p>
    <w:p w14:paraId="2E76AA0F" w14:textId="77777777"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16" w14:textId="77777777" w:rsidTr="00583841">
        <w:trPr>
          <w:cantSplit/>
          <w:jc w:val="center"/>
        </w:trPr>
        <w:tc>
          <w:tcPr>
            <w:tcW w:w="3652" w:type="dxa"/>
            <w:shd w:val="pct10" w:color="auto" w:fill="FFFFFF"/>
            <w:vAlign w:val="center"/>
          </w:tcPr>
          <w:p w14:paraId="2E76AA10" w14:textId="77777777" w:rsidR="00E154AB" w:rsidRPr="002B15AA" w:rsidRDefault="00E154AB" w:rsidP="00583841">
            <w:pPr>
              <w:pStyle w:val="TAH"/>
            </w:pPr>
            <w:r w:rsidRPr="002B15AA">
              <w:t>Attribute name</w:t>
            </w:r>
          </w:p>
        </w:tc>
        <w:tc>
          <w:tcPr>
            <w:tcW w:w="1241" w:type="dxa"/>
            <w:shd w:val="pct10" w:color="auto" w:fill="FFFFFF"/>
            <w:vAlign w:val="center"/>
          </w:tcPr>
          <w:p w14:paraId="2E76AA11" w14:textId="77777777" w:rsidR="00E154AB" w:rsidRPr="002B15AA" w:rsidRDefault="00E154AB" w:rsidP="00583841">
            <w:pPr>
              <w:pStyle w:val="TAH"/>
            </w:pPr>
            <w:r w:rsidRPr="002B15AA">
              <w:t>Support Qualifier</w:t>
            </w:r>
          </w:p>
        </w:tc>
        <w:tc>
          <w:tcPr>
            <w:tcW w:w="1241" w:type="dxa"/>
            <w:shd w:val="pct10" w:color="auto" w:fill="FFFFFF"/>
            <w:vAlign w:val="center"/>
          </w:tcPr>
          <w:p w14:paraId="2E76AA12" w14:textId="77777777" w:rsidR="00E154AB" w:rsidRPr="002B15AA" w:rsidRDefault="00E154AB" w:rsidP="00583841">
            <w:pPr>
              <w:pStyle w:val="TAH"/>
            </w:pPr>
            <w:r w:rsidRPr="002B15AA">
              <w:t>isReadable</w:t>
            </w:r>
          </w:p>
        </w:tc>
        <w:tc>
          <w:tcPr>
            <w:tcW w:w="1241" w:type="dxa"/>
            <w:shd w:val="pct10" w:color="auto" w:fill="FFFFFF"/>
            <w:vAlign w:val="center"/>
          </w:tcPr>
          <w:p w14:paraId="2E76AA13" w14:textId="77777777" w:rsidR="00E154AB" w:rsidRPr="002B15AA" w:rsidRDefault="00E154AB" w:rsidP="00583841">
            <w:pPr>
              <w:pStyle w:val="TAH"/>
            </w:pPr>
            <w:r w:rsidRPr="002B15AA">
              <w:t>isWritable</w:t>
            </w:r>
          </w:p>
        </w:tc>
        <w:tc>
          <w:tcPr>
            <w:tcW w:w="1241" w:type="dxa"/>
            <w:shd w:val="pct10" w:color="auto" w:fill="FFFFFF"/>
            <w:vAlign w:val="center"/>
          </w:tcPr>
          <w:p w14:paraId="2E76AA14"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15" w14:textId="77777777" w:rsidR="00E154AB" w:rsidRPr="002B15AA" w:rsidRDefault="00E154AB" w:rsidP="00583841">
            <w:pPr>
              <w:pStyle w:val="TAH"/>
            </w:pPr>
            <w:r w:rsidRPr="002B15AA">
              <w:t>isNotifyable</w:t>
            </w:r>
          </w:p>
        </w:tc>
      </w:tr>
      <w:tr w:rsidR="00E154AB" w:rsidRPr="002B15AA" w14:paraId="2E76AA1D" w14:textId="77777777" w:rsidTr="00583841">
        <w:trPr>
          <w:cantSplit/>
          <w:jc w:val="center"/>
        </w:trPr>
        <w:tc>
          <w:tcPr>
            <w:tcW w:w="3652" w:type="dxa"/>
          </w:tcPr>
          <w:p w14:paraId="2E76AA1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A18" w14:textId="77777777" w:rsidR="00E154AB" w:rsidRPr="002B15AA" w:rsidRDefault="00E154AB" w:rsidP="00583841">
            <w:pPr>
              <w:pStyle w:val="TAL"/>
              <w:jc w:val="center"/>
            </w:pPr>
            <w:r w:rsidRPr="002B15AA">
              <w:t>O</w:t>
            </w:r>
          </w:p>
        </w:tc>
        <w:tc>
          <w:tcPr>
            <w:tcW w:w="1241" w:type="dxa"/>
          </w:tcPr>
          <w:p w14:paraId="2E76AA19" w14:textId="77777777" w:rsidR="00E154AB" w:rsidRPr="002B15AA" w:rsidRDefault="00E154AB" w:rsidP="00583841">
            <w:pPr>
              <w:pStyle w:val="TAL"/>
              <w:jc w:val="center"/>
            </w:pPr>
            <w:r w:rsidRPr="002B15AA">
              <w:rPr>
                <w:rFonts w:cs="Arial"/>
              </w:rPr>
              <w:t>T</w:t>
            </w:r>
          </w:p>
        </w:tc>
        <w:tc>
          <w:tcPr>
            <w:tcW w:w="1241" w:type="dxa"/>
          </w:tcPr>
          <w:p w14:paraId="2E76AA1A" w14:textId="77777777" w:rsidR="00E154AB" w:rsidRPr="002B15AA" w:rsidRDefault="00E154AB" w:rsidP="00583841">
            <w:pPr>
              <w:pStyle w:val="TAL"/>
              <w:jc w:val="center"/>
            </w:pPr>
            <w:r w:rsidRPr="002B15AA">
              <w:rPr>
                <w:rFonts w:cs="Arial"/>
                <w:lang w:eastAsia="zh-CN"/>
              </w:rPr>
              <w:t>T</w:t>
            </w:r>
          </w:p>
        </w:tc>
        <w:tc>
          <w:tcPr>
            <w:tcW w:w="1241" w:type="dxa"/>
          </w:tcPr>
          <w:p w14:paraId="2E76AA1B" w14:textId="77777777" w:rsidR="00E154AB" w:rsidRPr="002B15AA" w:rsidRDefault="00E154AB" w:rsidP="00583841">
            <w:pPr>
              <w:pStyle w:val="TAL"/>
              <w:jc w:val="center"/>
              <w:rPr>
                <w:lang w:eastAsia="zh-CN"/>
              </w:rPr>
            </w:pPr>
            <w:r w:rsidRPr="002B15AA">
              <w:rPr>
                <w:rFonts w:cs="Arial"/>
              </w:rPr>
              <w:t>F</w:t>
            </w:r>
          </w:p>
        </w:tc>
        <w:tc>
          <w:tcPr>
            <w:tcW w:w="1241" w:type="dxa"/>
          </w:tcPr>
          <w:p w14:paraId="2E76AA1C" w14:textId="77777777" w:rsidR="00E154AB" w:rsidRPr="002B15AA" w:rsidRDefault="00E154AB" w:rsidP="00583841">
            <w:pPr>
              <w:pStyle w:val="TAL"/>
              <w:jc w:val="center"/>
            </w:pPr>
            <w:r w:rsidRPr="002B15AA">
              <w:rPr>
                <w:rFonts w:cs="Arial"/>
                <w:lang w:eastAsia="zh-CN"/>
              </w:rPr>
              <w:t>T</w:t>
            </w:r>
          </w:p>
        </w:tc>
      </w:tr>
      <w:tr w:rsidR="00E154AB" w:rsidRPr="002B15AA" w14:paraId="2E76AA24" w14:textId="77777777" w:rsidTr="00583841">
        <w:trPr>
          <w:cantSplit/>
          <w:jc w:val="center"/>
        </w:trPr>
        <w:tc>
          <w:tcPr>
            <w:tcW w:w="3652" w:type="dxa"/>
          </w:tcPr>
          <w:p w14:paraId="2E76AA1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1F" w14:textId="77777777" w:rsidR="00E154AB" w:rsidRPr="002B15AA" w:rsidRDefault="00E154AB" w:rsidP="00583841">
            <w:pPr>
              <w:pStyle w:val="TAL"/>
              <w:jc w:val="center"/>
            </w:pPr>
            <w:r w:rsidRPr="002B15AA">
              <w:t>O</w:t>
            </w:r>
          </w:p>
        </w:tc>
        <w:tc>
          <w:tcPr>
            <w:tcW w:w="1241" w:type="dxa"/>
          </w:tcPr>
          <w:p w14:paraId="2E76AA20" w14:textId="77777777" w:rsidR="00E154AB" w:rsidRPr="002B15AA" w:rsidRDefault="00E154AB" w:rsidP="00583841">
            <w:pPr>
              <w:pStyle w:val="TAL"/>
              <w:jc w:val="center"/>
            </w:pPr>
            <w:r w:rsidRPr="002B15AA">
              <w:rPr>
                <w:rFonts w:cs="Arial"/>
              </w:rPr>
              <w:t>T</w:t>
            </w:r>
          </w:p>
        </w:tc>
        <w:tc>
          <w:tcPr>
            <w:tcW w:w="1241" w:type="dxa"/>
          </w:tcPr>
          <w:p w14:paraId="2E76AA21" w14:textId="77777777" w:rsidR="00E154AB" w:rsidRPr="002B15AA" w:rsidRDefault="00E154AB" w:rsidP="00583841">
            <w:pPr>
              <w:pStyle w:val="TAL"/>
              <w:jc w:val="center"/>
            </w:pPr>
            <w:r w:rsidRPr="002B15AA">
              <w:rPr>
                <w:rFonts w:cs="Arial"/>
                <w:lang w:eastAsia="zh-CN"/>
              </w:rPr>
              <w:t>T</w:t>
            </w:r>
          </w:p>
        </w:tc>
        <w:tc>
          <w:tcPr>
            <w:tcW w:w="1241" w:type="dxa"/>
          </w:tcPr>
          <w:p w14:paraId="2E76AA22" w14:textId="77777777" w:rsidR="00E154AB" w:rsidRPr="002B15AA" w:rsidRDefault="00E154AB" w:rsidP="00583841">
            <w:pPr>
              <w:pStyle w:val="TAL"/>
              <w:jc w:val="center"/>
              <w:rPr>
                <w:lang w:eastAsia="zh-CN"/>
              </w:rPr>
            </w:pPr>
            <w:r w:rsidRPr="002B15AA">
              <w:rPr>
                <w:rFonts w:cs="Arial"/>
              </w:rPr>
              <w:t>F</w:t>
            </w:r>
          </w:p>
        </w:tc>
        <w:tc>
          <w:tcPr>
            <w:tcW w:w="1241" w:type="dxa"/>
          </w:tcPr>
          <w:p w14:paraId="2E76AA23" w14:textId="77777777" w:rsidR="00E154AB" w:rsidRPr="002B15AA" w:rsidRDefault="00E154AB" w:rsidP="00583841">
            <w:pPr>
              <w:pStyle w:val="TAL"/>
              <w:jc w:val="center"/>
            </w:pPr>
            <w:r w:rsidRPr="002B15AA">
              <w:rPr>
                <w:rFonts w:cs="Arial"/>
                <w:lang w:eastAsia="zh-CN"/>
              </w:rPr>
              <w:t>T</w:t>
            </w:r>
          </w:p>
        </w:tc>
      </w:tr>
    </w:tbl>
    <w:p w14:paraId="2E76AA25" w14:textId="77777777" w:rsidR="00E154AB" w:rsidRPr="002B15AA" w:rsidRDefault="00E154AB" w:rsidP="00E154AB">
      <w:pPr>
        <w:pStyle w:val="Heading4"/>
      </w:pPr>
      <w:bookmarkStart w:id="5626" w:name="_Toc19888433"/>
      <w:bookmarkStart w:id="5627" w:name="_Toc27405316"/>
      <w:bookmarkStart w:id="5628" w:name="_Toc35878506"/>
      <w:bookmarkStart w:id="5629" w:name="_Toc36220322"/>
      <w:bookmarkStart w:id="5630" w:name="_Toc36474420"/>
      <w:bookmarkStart w:id="5631" w:name="_Toc36542692"/>
      <w:bookmarkStart w:id="5632" w:name="_Toc36543513"/>
      <w:bookmarkStart w:id="5633" w:name="_Toc36567751"/>
      <w:bookmarkStart w:id="5634" w:name="_Toc44341436"/>
      <w:bookmarkStart w:id="5635" w:name="_Toc51675739"/>
      <w:bookmarkStart w:id="5636" w:name="_Toc51683983"/>
      <w:bookmarkStart w:id="5637" w:name="_Toc55305306"/>
      <w:r w:rsidRPr="002B15AA">
        <w:rPr>
          <w:lang w:eastAsia="zh-CN"/>
        </w:rPr>
        <w:t>5</w:t>
      </w:r>
      <w:r w:rsidRPr="002B15AA">
        <w:t>.3.41.3</w:t>
      </w:r>
      <w:r w:rsidRPr="002B15AA">
        <w:tab/>
        <w:t>Attribute constraints</w:t>
      </w:r>
      <w:bookmarkEnd w:id="5626"/>
      <w:bookmarkEnd w:id="5627"/>
      <w:bookmarkEnd w:id="5628"/>
      <w:bookmarkEnd w:id="5629"/>
      <w:bookmarkEnd w:id="5630"/>
      <w:bookmarkEnd w:id="5631"/>
      <w:bookmarkEnd w:id="5632"/>
      <w:bookmarkEnd w:id="5633"/>
      <w:bookmarkEnd w:id="5634"/>
      <w:bookmarkEnd w:id="5635"/>
      <w:bookmarkEnd w:id="5636"/>
      <w:bookmarkEnd w:id="5637"/>
    </w:p>
    <w:p w14:paraId="2E76AA26" w14:textId="77777777" w:rsidR="00E154AB" w:rsidRPr="002B15AA" w:rsidRDefault="00E154AB" w:rsidP="00E154AB">
      <w:r w:rsidRPr="002B15AA">
        <w:t>None.</w:t>
      </w:r>
    </w:p>
    <w:p w14:paraId="2E76AA27" w14:textId="77777777" w:rsidR="00E154AB" w:rsidRPr="002B15AA" w:rsidRDefault="00E154AB" w:rsidP="00E154AB">
      <w:pPr>
        <w:pStyle w:val="Heading4"/>
      </w:pPr>
      <w:bookmarkStart w:id="5638" w:name="_Toc19888434"/>
      <w:bookmarkStart w:id="5639" w:name="_Toc27405317"/>
      <w:bookmarkStart w:id="5640" w:name="_Toc35878507"/>
      <w:bookmarkStart w:id="5641" w:name="_Toc36220323"/>
      <w:bookmarkStart w:id="5642" w:name="_Toc36474421"/>
      <w:bookmarkStart w:id="5643" w:name="_Toc36542693"/>
      <w:bookmarkStart w:id="5644" w:name="_Toc36543514"/>
      <w:bookmarkStart w:id="5645" w:name="_Toc36567752"/>
      <w:bookmarkStart w:id="5646" w:name="_Toc44341437"/>
      <w:bookmarkStart w:id="5647" w:name="_Toc51675740"/>
      <w:bookmarkStart w:id="5648" w:name="_Toc51683984"/>
      <w:bookmarkStart w:id="5649" w:name="_Toc55305307"/>
      <w:r w:rsidRPr="002B15AA">
        <w:rPr>
          <w:lang w:eastAsia="zh-CN"/>
        </w:rPr>
        <w:t>5</w:t>
      </w:r>
      <w:r w:rsidRPr="002B15AA">
        <w:t>.3.41.4</w:t>
      </w:r>
      <w:r w:rsidRPr="002B15AA">
        <w:tab/>
        <w:t>Notifications</w:t>
      </w:r>
      <w:bookmarkEnd w:id="5638"/>
      <w:bookmarkEnd w:id="5639"/>
      <w:bookmarkEnd w:id="5640"/>
      <w:bookmarkEnd w:id="5641"/>
      <w:bookmarkEnd w:id="5642"/>
      <w:bookmarkEnd w:id="5643"/>
      <w:bookmarkEnd w:id="5644"/>
      <w:bookmarkEnd w:id="5645"/>
      <w:bookmarkEnd w:id="5646"/>
      <w:bookmarkEnd w:id="5647"/>
      <w:bookmarkEnd w:id="5648"/>
      <w:bookmarkEnd w:id="5649"/>
    </w:p>
    <w:p w14:paraId="2E76AA28"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29" w14:textId="77777777" w:rsidR="00E154AB" w:rsidRPr="002B15AA" w:rsidRDefault="00E154AB" w:rsidP="00E154AB">
      <w:pPr>
        <w:pStyle w:val="Heading3"/>
        <w:rPr>
          <w:lang w:eastAsia="zh-CN"/>
        </w:rPr>
      </w:pPr>
      <w:bookmarkStart w:id="5650" w:name="_Toc19888435"/>
      <w:bookmarkStart w:id="5651" w:name="_Toc27405318"/>
      <w:bookmarkStart w:id="5652" w:name="_Toc35878508"/>
      <w:bookmarkStart w:id="5653" w:name="_Toc36220324"/>
      <w:bookmarkStart w:id="5654" w:name="_Toc36474422"/>
      <w:bookmarkStart w:id="5655" w:name="_Toc36542694"/>
      <w:bookmarkStart w:id="5656" w:name="_Toc36543515"/>
      <w:bookmarkStart w:id="5657" w:name="_Toc36567753"/>
      <w:bookmarkStart w:id="5658" w:name="_Toc44341438"/>
      <w:bookmarkStart w:id="5659" w:name="_Toc51675741"/>
      <w:bookmarkStart w:id="5660" w:name="_Toc51683985"/>
      <w:bookmarkStart w:id="5661" w:name="_Toc55305308"/>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5650"/>
      <w:bookmarkEnd w:id="5651"/>
      <w:bookmarkEnd w:id="5652"/>
      <w:bookmarkEnd w:id="5653"/>
      <w:bookmarkEnd w:id="5654"/>
      <w:bookmarkEnd w:id="5655"/>
      <w:bookmarkEnd w:id="5656"/>
      <w:bookmarkEnd w:id="5657"/>
      <w:bookmarkEnd w:id="5658"/>
      <w:bookmarkEnd w:id="5659"/>
      <w:bookmarkEnd w:id="5660"/>
      <w:bookmarkEnd w:id="5661"/>
    </w:p>
    <w:p w14:paraId="2E76AA2A" w14:textId="77777777" w:rsidR="00E154AB" w:rsidRPr="002B15AA" w:rsidRDefault="00E154AB" w:rsidP="00E154AB">
      <w:pPr>
        <w:pStyle w:val="Heading4"/>
      </w:pPr>
      <w:bookmarkStart w:id="5662" w:name="_Toc19888436"/>
      <w:bookmarkStart w:id="5663" w:name="_Toc27405319"/>
      <w:bookmarkStart w:id="5664" w:name="_Toc35878509"/>
      <w:bookmarkStart w:id="5665" w:name="_Toc36220325"/>
      <w:bookmarkStart w:id="5666" w:name="_Toc36474423"/>
      <w:bookmarkStart w:id="5667" w:name="_Toc36542695"/>
      <w:bookmarkStart w:id="5668" w:name="_Toc36543516"/>
      <w:bookmarkStart w:id="5669" w:name="_Toc36567754"/>
      <w:bookmarkStart w:id="5670" w:name="_Toc44341439"/>
      <w:bookmarkStart w:id="5671" w:name="_Toc51675742"/>
      <w:bookmarkStart w:id="5672" w:name="_Toc51683986"/>
      <w:bookmarkStart w:id="5673" w:name="_Toc55305309"/>
      <w:r w:rsidRPr="002B15AA">
        <w:rPr>
          <w:rFonts w:hint="eastAsia"/>
          <w:lang w:eastAsia="zh-CN"/>
        </w:rPr>
        <w:t>5.3.</w:t>
      </w:r>
      <w:r w:rsidRPr="002B15AA">
        <w:rPr>
          <w:lang w:eastAsia="zh-CN"/>
        </w:rPr>
        <w:t>42</w:t>
      </w:r>
      <w:r w:rsidRPr="002B15AA">
        <w:t>.1</w:t>
      </w:r>
      <w:r w:rsidRPr="002B15AA">
        <w:tab/>
        <w:t>Definition</w:t>
      </w:r>
      <w:bookmarkEnd w:id="5662"/>
      <w:bookmarkEnd w:id="5663"/>
      <w:bookmarkEnd w:id="5664"/>
      <w:bookmarkEnd w:id="5665"/>
      <w:bookmarkEnd w:id="5666"/>
      <w:bookmarkEnd w:id="5667"/>
      <w:bookmarkEnd w:id="5668"/>
      <w:bookmarkEnd w:id="5669"/>
      <w:bookmarkEnd w:id="5670"/>
      <w:bookmarkEnd w:id="5671"/>
      <w:bookmarkEnd w:id="5672"/>
      <w:bookmarkEnd w:id="5673"/>
    </w:p>
    <w:p w14:paraId="2E76AA2B" w14:textId="77777777" w:rsidR="00E154AB" w:rsidRPr="002B15AA" w:rsidRDefault="00E154AB" w:rsidP="00E154AB">
      <w:r w:rsidRPr="002B15AA">
        <w:t xml:space="preserve">This IOC represents the S5-U interface between SGW and UPF/PGW-U, which is defined in 3GPP TS </w:t>
      </w:r>
      <w:r>
        <w:t>23.501 [2]</w:t>
      </w:r>
      <w:r w:rsidRPr="002B15AA">
        <w:t>.</w:t>
      </w:r>
    </w:p>
    <w:p w14:paraId="2E76AA2C" w14:textId="77777777" w:rsidR="00E154AB" w:rsidRDefault="00E154AB" w:rsidP="00E154AB">
      <w:pPr>
        <w:pStyle w:val="Heading4"/>
      </w:pPr>
      <w:bookmarkStart w:id="5674" w:name="_Toc19888437"/>
      <w:bookmarkStart w:id="5675" w:name="_Toc27405320"/>
      <w:bookmarkStart w:id="5676" w:name="_Toc35878510"/>
      <w:bookmarkStart w:id="5677" w:name="_Toc36220326"/>
      <w:bookmarkStart w:id="5678" w:name="_Toc36474424"/>
      <w:bookmarkStart w:id="5679" w:name="_Toc36542696"/>
      <w:bookmarkStart w:id="5680" w:name="_Toc36543517"/>
      <w:bookmarkStart w:id="5681" w:name="_Toc36567755"/>
      <w:bookmarkStart w:id="5682" w:name="_Toc44341440"/>
      <w:bookmarkStart w:id="5683" w:name="_Toc51675743"/>
      <w:bookmarkStart w:id="5684" w:name="_Toc51683987"/>
      <w:bookmarkStart w:id="5685" w:name="_Toc55305310"/>
      <w:r w:rsidRPr="002B15AA">
        <w:rPr>
          <w:rFonts w:hint="eastAsia"/>
          <w:lang w:eastAsia="zh-CN"/>
        </w:rPr>
        <w:t>5.3.</w:t>
      </w:r>
      <w:r w:rsidRPr="002B15AA">
        <w:rPr>
          <w:lang w:eastAsia="zh-CN"/>
        </w:rPr>
        <w:t>42</w:t>
      </w:r>
      <w:r w:rsidRPr="002B15AA">
        <w:t>.2</w:t>
      </w:r>
      <w:r w:rsidRPr="002B15AA">
        <w:tab/>
        <w:t>Attributes</w:t>
      </w:r>
      <w:bookmarkEnd w:id="5674"/>
      <w:bookmarkEnd w:id="5675"/>
      <w:bookmarkEnd w:id="5676"/>
      <w:bookmarkEnd w:id="5677"/>
      <w:bookmarkEnd w:id="5678"/>
      <w:bookmarkEnd w:id="5679"/>
      <w:bookmarkEnd w:id="5680"/>
      <w:bookmarkEnd w:id="5681"/>
      <w:bookmarkEnd w:id="5682"/>
      <w:bookmarkEnd w:id="5683"/>
      <w:bookmarkEnd w:id="5684"/>
      <w:bookmarkEnd w:id="5685"/>
    </w:p>
    <w:p w14:paraId="2E76AA2D" w14:textId="77777777"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34" w14:textId="77777777" w:rsidTr="00583841">
        <w:trPr>
          <w:cantSplit/>
          <w:jc w:val="center"/>
        </w:trPr>
        <w:tc>
          <w:tcPr>
            <w:tcW w:w="3652" w:type="dxa"/>
            <w:shd w:val="pct10" w:color="auto" w:fill="FFFFFF"/>
            <w:vAlign w:val="center"/>
          </w:tcPr>
          <w:p w14:paraId="2E76AA2E" w14:textId="77777777" w:rsidR="00E154AB" w:rsidRPr="002B15AA" w:rsidRDefault="00E154AB" w:rsidP="00583841">
            <w:pPr>
              <w:pStyle w:val="TAH"/>
            </w:pPr>
            <w:r w:rsidRPr="002B15AA">
              <w:t>Attribute name</w:t>
            </w:r>
          </w:p>
        </w:tc>
        <w:tc>
          <w:tcPr>
            <w:tcW w:w="1241" w:type="dxa"/>
            <w:shd w:val="pct10" w:color="auto" w:fill="FFFFFF"/>
            <w:vAlign w:val="center"/>
          </w:tcPr>
          <w:p w14:paraId="2E76AA2F" w14:textId="77777777" w:rsidR="00E154AB" w:rsidRPr="002B15AA" w:rsidRDefault="00E154AB" w:rsidP="00583841">
            <w:pPr>
              <w:pStyle w:val="TAH"/>
            </w:pPr>
            <w:r w:rsidRPr="002B15AA">
              <w:t>Support Qualifier</w:t>
            </w:r>
          </w:p>
        </w:tc>
        <w:tc>
          <w:tcPr>
            <w:tcW w:w="1241" w:type="dxa"/>
            <w:shd w:val="pct10" w:color="auto" w:fill="FFFFFF"/>
            <w:vAlign w:val="center"/>
          </w:tcPr>
          <w:p w14:paraId="2E76AA30" w14:textId="77777777" w:rsidR="00E154AB" w:rsidRPr="002B15AA" w:rsidRDefault="00E154AB" w:rsidP="00583841">
            <w:pPr>
              <w:pStyle w:val="TAH"/>
            </w:pPr>
            <w:r w:rsidRPr="002B15AA">
              <w:t>isReadable</w:t>
            </w:r>
          </w:p>
        </w:tc>
        <w:tc>
          <w:tcPr>
            <w:tcW w:w="1241" w:type="dxa"/>
            <w:shd w:val="pct10" w:color="auto" w:fill="FFFFFF"/>
            <w:vAlign w:val="center"/>
          </w:tcPr>
          <w:p w14:paraId="2E76AA31" w14:textId="77777777" w:rsidR="00E154AB" w:rsidRPr="002B15AA" w:rsidRDefault="00E154AB" w:rsidP="00583841">
            <w:pPr>
              <w:pStyle w:val="TAH"/>
            </w:pPr>
            <w:r w:rsidRPr="002B15AA">
              <w:t>isWritable</w:t>
            </w:r>
          </w:p>
        </w:tc>
        <w:tc>
          <w:tcPr>
            <w:tcW w:w="1241" w:type="dxa"/>
            <w:shd w:val="pct10" w:color="auto" w:fill="FFFFFF"/>
            <w:vAlign w:val="center"/>
          </w:tcPr>
          <w:p w14:paraId="2E76AA32"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33" w14:textId="77777777" w:rsidR="00E154AB" w:rsidRPr="002B15AA" w:rsidRDefault="00E154AB" w:rsidP="00583841">
            <w:pPr>
              <w:pStyle w:val="TAH"/>
            </w:pPr>
            <w:r w:rsidRPr="002B15AA">
              <w:t>isNotifyable</w:t>
            </w:r>
          </w:p>
        </w:tc>
      </w:tr>
      <w:tr w:rsidR="00E154AB" w:rsidRPr="002B15AA" w14:paraId="2E76AA3B" w14:textId="77777777" w:rsidTr="00583841">
        <w:trPr>
          <w:cantSplit/>
          <w:jc w:val="center"/>
        </w:trPr>
        <w:tc>
          <w:tcPr>
            <w:tcW w:w="3652" w:type="dxa"/>
          </w:tcPr>
          <w:p w14:paraId="2E76AA35" w14:textId="77777777" w:rsidR="00E154AB" w:rsidRPr="002B15AA" w:rsidRDefault="00E154AB" w:rsidP="00583841">
            <w:pPr>
              <w:pStyle w:val="TAL"/>
            </w:pPr>
            <w:r w:rsidRPr="002B15AA">
              <w:rPr>
                <w:rFonts w:ascii="Courier New" w:hAnsi="Courier New" w:cs="Courier New"/>
                <w:lang w:eastAsia="zh-CN"/>
              </w:rPr>
              <w:t>localAddress</w:t>
            </w:r>
          </w:p>
        </w:tc>
        <w:tc>
          <w:tcPr>
            <w:tcW w:w="1241" w:type="dxa"/>
          </w:tcPr>
          <w:p w14:paraId="2E76AA36" w14:textId="77777777" w:rsidR="00E154AB" w:rsidRPr="002B15AA" w:rsidRDefault="00E154AB" w:rsidP="00583841">
            <w:pPr>
              <w:pStyle w:val="TAL"/>
              <w:jc w:val="center"/>
            </w:pPr>
            <w:r w:rsidRPr="002B15AA">
              <w:t>O</w:t>
            </w:r>
          </w:p>
        </w:tc>
        <w:tc>
          <w:tcPr>
            <w:tcW w:w="1241" w:type="dxa"/>
          </w:tcPr>
          <w:p w14:paraId="2E76AA37" w14:textId="77777777" w:rsidR="00E154AB" w:rsidRPr="002B15AA" w:rsidRDefault="00E154AB" w:rsidP="00583841">
            <w:pPr>
              <w:pStyle w:val="TAL"/>
              <w:jc w:val="center"/>
            </w:pPr>
            <w:r w:rsidRPr="002B15AA">
              <w:rPr>
                <w:rFonts w:cs="Arial"/>
              </w:rPr>
              <w:t>T</w:t>
            </w:r>
          </w:p>
        </w:tc>
        <w:tc>
          <w:tcPr>
            <w:tcW w:w="1241" w:type="dxa"/>
          </w:tcPr>
          <w:p w14:paraId="2E76AA38" w14:textId="77777777" w:rsidR="00E154AB" w:rsidRPr="002B15AA" w:rsidRDefault="00E154AB" w:rsidP="00583841">
            <w:pPr>
              <w:pStyle w:val="TAL"/>
              <w:jc w:val="center"/>
            </w:pPr>
            <w:r w:rsidRPr="002B15AA">
              <w:rPr>
                <w:rFonts w:cs="Arial"/>
                <w:lang w:eastAsia="zh-CN"/>
              </w:rPr>
              <w:t>T</w:t>
            </w:r>
          </w:p>
        </w:tc>
        <w:tc>
          <w:tcPr>
            <w:tcW w:w="1241" w:type="dxa"/>
          </w:tcPr>
          <w:p w14:paraId="2E76AA39" w14:textId="77777777" w:rsidR="00E154AB" w:rsidRPr="002B15AA" w:rsidRDefault="00E154AB" w:rsidP="00583841">
            <w:pPr>
              <w:pStyle w:val="TAL"/>
              <w:jc w:val="center"/>
              <w:rPr>
                <w:lang w:eastAsia="zh-CN"/>
              </w:rPr>
            </w:pPr>
            <w:r w:rsidRPr="002B15AA">
              <w:rPr>
                <w:rFonts w:cs="Arial"/>
              </w:rPr>
              <w:t>F</w:t>
            </w:r>
          </w:p>
        </w:tc>
        <w:tc>
          <w:tcPr>
            <w:tcW w:w="1241" w:type="dxa"/>
          </w:tcPr>
          <w:p w14:paraId="2E76AA3A" w14:textId="77777777" w:rsidR="00E154AB" w:rsidRPr="002B15AA" w:rsidRDefault="00E154AB" w:rsidP="00583841">
            <w:pPr>
              <w:pStyle w:val="TAL"/>
              <w:jc w:val="center"/>
            </w:pPr>
            <w:r w:rsidRPr="002B15AA">
              <w:rPr>
                <w:rFonts w:cs="Arial"/>
                <w:lang w:eastAsia="zh-CN"/>
              </w:rPr>
              <w:t>T</w:t>
            </w:r>
          </w:p>
        </w:tc>
      </w:tr>
      <w:tr w:rsidR="00E154AB" w:rsidRPr="002B15AA" w14:paraId="2E76AA42" w14:textId="77777777" w:rsidTr="00583841">
        <w:trPr>
          <w:cantSplit/>
          <w:jc w:val="center"/>
        </w:trPr>
        <w:tc>
          <w:tcPr>
            <w:tcW w:w="3652" w:type="dxa"/>
          </w:tcPr>
          <w:p w14:paraId="2E76AA3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3D" w14:textId="77777777" w:rsidR="00E154AB" w:rsidRPr="002B15AA" w:rsidRDefault="00E154AB" w:rsidP="00583841">
            <w:pPr>
              <w:pStyle w:val="TAL"/>
              <w:jc w:val="center"/>
            </w:pPr>
            <w:r w:rsidRPr="002B15AA">
              <w:t>O</w:t>
            </w:r>
          </w:p>
        </w:tc>
        <w:tc>
          <w:tcPr>
            <w:tcW w:w="1241" w:type="dxa"/>
          </w:tcPr>
          <w:p w14:paraId="2E76AA3E" w14:textId="77777777" w:rsidR="00E154AB" w:rsidRPr="002B15AA" w:rsidRDefault="00E154AB" w:rsidP="00583841">
            <w:pPr>
              <w:pStyle w:val="TAL"/>
              <w:jc w:val="center"/>
              <w:rPr>
                <w:rFonts w:cs="Arial"/>
              </w:rPr>
            </w:pPr>
            <w:r w:rsidRPr="002B15AA">
              <w:rPr>
                <w:rFonts w:cs="Arial"/>
              </w:rPr>
              <w:t>T</w:t>
            </w:r>
          </w:p>
        </w:tc>
        <w:tc>
          <w:tcPr>
            <w:tcW w:w="1241" w:type="dxa"/>
          </w:tcPr>
          <w:p w14:paraId="2E76AA3F" w14:textId="77777777"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14:paraId="2E76AA40" w14:textId="77777777" w:rsidR="00E154AB" w:rsidRPr="002B15AA" w:rsidRDefault="00E154AB" w:rsidP="00583841">
            <w:pPr>
              <w:pStyle w:val="TAL"/>
              <w:jc w:val="center"/>
              <w:rPr>
                <w:rFonts w:cs="Arial"/>
              </w:rPr>
            </w:pPr>
            <w:r w:rsidRPr="002B15AA">
              <w:rPr>
                <w:rFonts w:cs="Arial"/>
              </w:rPr>
              <w:t>F</w:t>
            </w:r>
          </w:p>
        </w:tc>
        <w:tc>
          <w:tcPr>
            <w:tcW w:w="1241" w:type="dxa"/>
          </w:tcPr>
          <w:p w14:paraId="2E76AA41" w14:textId="77777777" w:rsidR="00E154AB" w:rsidRPr="002B15AA" w:rsidRDefault="00E154AB" w:rsidP="00583841">
            <w:pPr>
              <w:pStyle w:val="TAL"/>
              <w:jc w:val="center"/>
              <w:rPr>
                <w:rFonts w:cs="Arial"/>
                <w:lang w:eastAsia="zh-CN"/>
              </w:rPr>
            </w:pPr>
            <w:r w:rsidRPr="002B15AA">
              <w:rPr>
                <w:rFonts w:cs="Arial"/>
                <w:lang w:eastAsia="zh-CN"/>
              </w:rPr>
              <w:t>T</w:t>
            </w:r>
          </w:p>
        </w:tc>
      </w:tr>
    </w:tbl>
    <w:p w14:paraId="2E76AA43" w14:textId="77777777" w:rsidR="00E154AB" w:rsidRPr="002B15AA" w:rsidRDefault="00E154AB" w:rsidP="00E154AB">
      <w:pPr>
        <w:pStyle w:val="Heading4"/>
      </w:pPr>
      <w:bookmarkStart w:id="5686" w:name="_Toc19888438"/>
      <w:bookmarkStart w:id="5687" w:name="_Toc27405321"/>
      <w:bookmarkStart w:id="5688" w:name="_Toc35878511"/>
      <w:bookmarkStart w:id="5689" w:name="_Toc36220327"/>
      <w:bookmarkStart w:id="5690" w:name="_Toc36474425"/>
      <w:bookmarkStart w:id="5691" w:name="_Toc36542697"/>
      <w:bookmarkStart w:id="5692" w:name="_Toc36543518"/>
      <w:bookmarkStart w:id="5693" w:name="_Toc36567756"/>
      <w:bookmarkStart w:id="5694" w:name="_Toc44341441"/>
      <w:bookmarkStart w:id="5695" w:name="_Toc51675744"/>
      <w:bookmarkStart w:id="5696" w:name="_Toc51683988"/>
      <w:bookmarkStart w:id="5697" w:name="_Toc55305311"/>
      <w:r w:rsidRPr="002B15AA">
        <w:rPr>
          <w:lang w:eastAsia="zh-CN"/>
        </w:rPr>
        <w:t>5</w:t>
      </w:r>
      <w:r w:rsidRPr="002B15AA">
        <w:t>.3.42.3</w:t>
      </w:r>
      <w:r w:rsidRPr="002B15AA">
        <w:tab/>
        <w:t>Attribute constraints</w:t>
      </w:r>
      <w:bookmarkEnd w:id="5686"/>
      <w:bookmarkEnd w:id="5687"/>
      <w:bookmarkEnd w:id="5688"/>
      <w:bookmarkEnd w:id="5689"/>
      <w:bookmarkEnd w:id="5690"/>
      <w:bookmarkEnd w:id="5691"/>
      <w:bookmarkEnd w:id="5692"/>
      <w:bookmarkEnd w:id="5693"/>
      <w:bookmarkEnd w:id="5694"/>
      <w:bookmarkEnd w:id="5695"/>
      <w:bookmarkEnd w:id="5696"/>
      <w:bookmarkEnd w:id="5697"/>
    </w:p>
    <w:p w14:paraId="2E76AA44" w14:textId="77777777" w:rsidR="00E154AB" w:rsidRPr="002B15AA" w:rsidRDefault="00E154AB" w:rsidP="00E154AB">
      <w:r w:rsidRPr="002B15AA">
        <w:t>None.</w:t>
      </w:r>
    </w:p>
    <w:p w14:paraId="2E76AA45" w14:textId="77777777" w:rsidR="00E154AB" w:rsidRPr="002B15AA" w:rsidRDefault="00E154AB" w:rsidP="00E154AB">
      <w:pPr>
        <w:pStyle w:val="Heading4"/>
      </w:pPr>
      <w:bookmarkStart w:id="5698" w:name="_Toc19888439"/>
      <w:bookmarkStart w:id="5699" w:name="_Toc27405322"/>
      <w:bookmarkStart w:id="5700" w:name="_Toc35878512"/>
      <w:bookmarkStart w:id="5701" w:name="_Toc36220328"/>
      <w:bookmarkStart w:id="5702" w:name="_Toc36474426"/>
      <w:bookmarkStart w:id="5703" w:name="_Toc36542698"/>
      <w:bookmarkStart w:id="5704" w:name="_Toc36543519"/>
      <w:bookmarkStart w:id="5705" w:name="_Toc36567757"/>
      <w:bookmarkStart w:id="5706" w:name="_Toc44341442"/>
      <w:bookmarkStart w:id="5707" w:name="_Toc51675745"/>
      <w:bookmarkStart w:id="5708" w:name="_Toc51683989"/>
      <w:bookmarkStart w:id="5709" w:name="_Toc55305312"/>
      <w:r w:rsidRPr="002B15AA">
        <w:rPr>
          <w:lang w:eastAsia="zh-CN"/>
        </w:rPr>
        <w:t>5</w:t>
      </w:r>
      <w:r w:rsidRPr="002B15AA">
        <w:t>.3.42.4</w:t>
      </w:r>
      <w:r w:rsidRPr="002B15AA">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E76AA46"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47" w14:textId="77777777" w:rsidR="00E154AB" w:rsidRPr="002B15AA" w:rsidRDefault="00E154AB" w:rsidP="00E154AB">
      <w:pPr>
        <w:pStyle w:val="Heading3"/>
        <w:rPr>
          <w:lang w:eastAsia="zh-CN"/>
        </w:rPr>
      </w:pPr>
      <w:bookmarkStart w:id="5710" w:name="_Toc19888440"/>
      <w:bookmarkStart w:id="5711" w:name="_Toc27405323"/>
      <w:bookmarkStart w:id="5712" w:name="_Toc35878513"/>
      <w:bookmarkStart w:id="5713" w:name="_Toc36220329"/>
      <w:bookmarkStart w:id="5714" w:name="_Toc36474427"/>
      <w:bookmarkStart w:id="5715" w:name="_Toc36542699"/>
      <w:bookmarkStart w:id="5716" w:name="_Toc36543520"/>
      <w:bookmarkStart w:id="5717" w:name="_Toc36567758"/>
      <w:bookmarkStart w:id="5718" w:name="_Toc44341443"/>
      <w:bookmarkStart w:id="5719" w:name="_Toc51675746"/>
      <w:bookmarkStart w:id="5720" w:name="_Toc51683990"/>
      <w:bookmarkStart w:id="5721" w:name="_Toc55305313"/>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5710"/>
      <w:bookmarkEnd w:id="5711"/>
      <w:bookmarkEnd w:id="5712"/>
      <w:bookmarkEnd w:id="5713"/>
      <w:bookmarkEnd w:id="5714"/>
      <w:bookmarkEnd w:id="5715"/>
      <w:bookmarkEnd w:id="5716"/>
      <w:bookmarkEnd w:id="5717"/>
      <w:bookmarkEnd w:id="5718"/>
      <w:bookmarkEnd w:id="5719"/>
      <w:bookmarkEnd w:id="5720"/>
      <w:bookmarkEnd w:id="5721"/>
    </w:p>
    <w:p w14:paraId="2E76AA48" w14:textId="77777777" w:rsidR="00E154AB" w:rsidRPr="002B15AA" w:rsidRDefault="00E154AB" w:rsidP="00E154AB">
      <w:pPr>
        <w:pStyle w:val="Heading4"/>
      </w:pPr>
      <w:bookmarkStart w:id="5722" w:name="_Toc19888441"/>
      <w:bookmarkStart w:id="5723" w:name="_Toc27405324"/>
      <w:bookmarkStart w:id="5724" w:name="_Toc35878514"/>
      <w:bookmarkStart w:id="5725" w:name="_Toc36220330"/>
      <w:bookmarkStart w:id="5726" w:name="_Toc36474428"/>
      <w:bookmarkStart w:id="5727" w:name="_Toc36542700"/>
      <w:bookmarkStart w:id="5728" w:name="_Toc36543521"/>
      <w:bookmarkStart w:id="5729" w:name="_Toc36567759"/>
      <w:bookmarkStart w:id="5730" w:name="_Toc44341444"/>
      <w:bookmarkStart w:id="5731" w:name="_Toc51675747"/>
      <w:bookmarkStart w:id="5732" w:name="_Toc51683991"/>
      <w:bookmarkStart w:id="5733" w:name="_Toc55305314"/>
      <w:r w:rsidRPr="002B15AA">
        <w:rPr>
          <w:rFonts w:hint="eastAsia"/>
          <w:lang w:eastAsia="zh-CN"/>
        </w:rPr>
        <w:t>5.3.</w:t>
      </w:r>
      <w:r w:rsidRPr="002B15AA">
        <w:rPr>
          <w:lang w:eastAsia="zh-CN"/>
        </w:rPr>
        <w:t>43</w:t>
      </w:r>
      <w:r w:rsidRPr="002B15AA">
        <w:t>.1</w:t>
      </w:r>
      <w:r w:rsidRPr="002B15AA">
        <w:tab/>
        <w:t>Definition</w:t>
      </w:r>
      <w:bookmarkEnd w:id="5722"/>
      <w:bookmarkEnd w:id="5723"/>
      <w:bookmarkEnd w:id="5724"/>
      <w:bookmarkEnd w:id="5725"/>
      <w:bookmarkEnd w:id="5726"/>
      <w:bookmarkEnd w:id="5727"/>
      <w:bookmarkEnd w:id="5728"/>
      <w:bookmarkEnd w:id="5729"/>
      <w:bookmarkEnd w:id="5730"/>
      <w:bookmarkEnd w:id="5731"/>
      <w:bookmarkEnd w:id="5732"/>
      <w:bookmarkEnd w:id="5733"/>
    </w:p>
    <w:p w14:paraId="2E76AA49" w14:textId="77777777" w:rsidR="00E154AB" w:rsidRPr="002B15AA" w:rsidRDefault="00E154AB" w:rsidP="00E154AB">
      <w:r w:rsidRPr="002B15AA">
        <w:t xml:space="preserve">This IOC represents the Rx interface between PCF and AF, which is defined in 3GPP TS </w:t>
      </w:r>
      <w:r>
        <w:t>23.501 [2]</w:t>
      </w:r>
      <w:r w:rsidRPr="002B15AA">
        <w:t>.</w:t>
      </w:r>
    </w:p>
    <w:p w14:paraId="2E76AA4A" w14:textId="77777777" w:rsidR="00E154AB" w:rsidRDefault="00E154AB" w:rsidP="00E154AB">
      <w:pPr>
        <w:pStyle w:val="Heading4"/>
      </w:pPr>
      <w:bookmarkStart w:id="5734" w:name="_Toc19888442"/>
      <w:bookmarkStart w:id="5735" w:name="_Toc27405325"/>
      <w:bookmarkStart w:id="5736" w:name="_Toc35878515"/>
      <w:bookmarkStart w:id="5737" w:name="_Toc36220331"/>
      <w:bookmarkStart w:id="5738" w:name="_Toc36474429"/>
      <w:bookmarkStart w:id="5739" w:name="_Toc36542701"/>
      <w:bookmarkStart w:id="5740" w:name="_Toc36543522"/>
      <w:bookmarkStart w:id="5741" w:name="_Toc36567760"/>
      <w:bookmarkStart w:id="5742" w:name="_Toc44341445"/>
      <w:bookmarkStart w:id="5743" w:name="_Toc51675748"/>
      <w:bookmarkStart w:id="5744" w:name="_Toc51683992"/>
      <w:bookmarkStart w:id="5745" w:name="_Toc55305315"/>
      <w:r w:rsidRPr="002B15AA">
        <w:rPr>
          <w:rFonts w:hint="eastAsia"/>
          <w:lang w:eastAsia="zh-CN"/>
        </w:rPr>
        <w:t>5.3.</w:t>
      </w:r>
      <w:r w:rsidRPr="002B15AA">
        <w:rPr>
          <w:lang w:eastAsia="zh-CN"/>
        </w:rPr>
        <w:t>43</w:t>
      </w:r>
      <w:r w:rsidRPr="002B15AA">
        <w:t>.2</w:t>
      </w:r>
      <w:r w:rsidRPr="002B15AA">
        <w:tab/>
        <w:t>Attributes</w:t>
      </w:r>
      <w:bookmarkEnd w:id="5734"/>
      <w:bookmarkEnd w:id="5735"/>
      <w:bookmarkEnd w:id="5736"/>
      <w:bookmarkEnd w:id="5737"/>
      <w:bookmarkEnd w:id="5738"/>
      <w:bookmarkEnd w:id="5739"/>
      <w:bookmarkEnd w:id="5740"/>
      <w:bookmarkEnd w:id="5741"/>
      <w:bookmarkEnd w:id="5742"/>
      <w:bookmarkEnd w:id="5743"/>
      <w:bookmarkEnd w:id="5744"/>
      <w:bookmarkEnd w:id="5745"/>
    </w:p>
    <w:p w14:paraId="2E76AA4B" w14:textId="77777777"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52" w14:textId="77777777" w:rsidTr="00583841">
        <w:trPr>
          <w:cantSplit/>
          <w:jc w:val="center"/>
        </w:trPr>
        <w:tc>
          <w:tcPr>
            <w:tcW w:w="3652" w:type="dxa"/>
            <w:shd w:val="pct10" w:color="auto" w:fill="FFFFFF"/>
            <w:vAlign w:val="center"/>
          </w:tcPr>
          <w:p w14:paraId="2E76AA4C" w14:textId="77777777" w:rsidR="00E154AB" w:rsidRPr="002B15AA" w:rsidRDefault="00E154AB" w:rsidP="00583841">
            <w:pPr>
              <w:pStyle w:val="TAH"/>
            </w:pPr>
            <w:r w:rsidRPr="002B15AA">
              <w:t>Attribute name</w:t>
            </w:r>
          </w:p>
        </w:tc>
        <w:tc>
          <w:tcPr>
            <w:tcW w:w="1241" w:type="dxa"/>
            <w:shd w:val="pct10" w:color="auto" w:fill="FFFFFF"/>
            <w:vAlign w:val="center"/>
          </w:tcPr>
          <w:p w14:paraId="2E76AA4D" w14:textId="77777777" w:rsidR="00E154AB" w:rsidRPr="002B15AA" w:rsidRDefault="00E154AB" w:rsidP="00583841">
            <w:pPr>
              <w:pStyle w:val="TAH"/>
            </w:pPr>
            <w:r w:rsidRPr="002B15AA">
              <w:t>Support Qualifier</w:t>
            </w:r>
          </w:p>
        </w:tc>
        <w:tc>
          <w:tcPr>
            <w:tcW w:w="1241" w:type="dxa"/>
            <w:shd w:val="pct10" w:color="auto" w:fill="FFFFFF"/>
            <w:vAlign w:val="center"/>
          </w:tcPr>
          <w:p w14:paraId="2E76AA4E" w14:textId="77777777" w:rsidR="00E154AB" w:rsidRPr="002B15AA" w:rsidRDefault="00E154AB" w:rsidP="00583841">
            <w:pPr>
              <w:pStyle w:val="TAH"/>
            </w:pPr>
            <w:r w:rsidRPr="002B15AA">
              <w:t>isReadable</w:t>
            </w:r>
          </w:p>
        </w:tc>
        <w:tc>
          <w:tcPr>
            <w:tcW w:w="1241" w:type="dxa"/>
            <w:shd w:val="pct10" w:color="auto" w:fill="FFFFFF"/>
            <w:vAlign w:val="center"/>
          </w:tcPr>
          <w:p w14:paraId="2E76AA4F" w14:textId="77777777" w:rsidR="00E154AB" w:rsidRPr="002B15AA" w:rsidRDefault="00E154AB" w:rsidP="00583841">
            <w:pPr>
              <w:pStyle w:val="TAH"/>
            </w:pPr>
            <w:r w:rsidRPr="002B15AA">
              <w:t>isWritable</w:t>
            </w:r>
          </w:p>
        </w:tc>
        <w:tc>
          <w:tcPr>
            <w:tcW w:w="1241" w:type="dxa"/>
            <w:shd w:val="pct10" w:color="auto" w:fill="FFFFFF"/>
            <w:vAlign w:val="center"/>
          </w:tcPr>
          <w:p w14:paraId="2E76AA50"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51" w14:textId="77777777" w:rsidR="00E154AB" w:rsidRPr="002B15AA" w:rsidRDefault="00E154AB" w:rsidP="00583841">
            <w:pPr>
              <w:pStyle w:val="TAH"/>
            </w:pPr>
            <w:r w:rsidRPr="002B15AA">
              <w:t>isNotifyable</w:t>
            </w:r>
          </w:p>
        </w:tc>
      </w:tr>
      <w:tr w:rsidR="00E154AB" w:rsidRPr="002B15AA" w14:paraId="2E76AA59" w14:textId="77777777" w:rsidTr="00583841">
        <w:trPr>
          <w:cantSplit/>
          <w:jc w:val="center"/>
        </w:trPr>
        <w:tc>
          <w:tcPr>
            <w:tcW w:w="3652" w:type="dxa"/>
          </w:tcPr>
          <w:p w14:paraId="2E76AA5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A54" w14:textId="77777777" w:rsidR="00E154AB" w:rsidRPr="002B15AA" w:rsidRDefault="00E154AB" w:rsidP="00583841">
            <w:pPr>
              <w:pStyle w:val="TAL"/>
              <w:jc w:val="center"/>
            </w:pPr>
            <w:r w:rsidRPr="002B15AA">
              <w:t>O</w:t>
            </w:r>
          </w:p>
        </w:tc>
        <w:tc>
          <w:tcPr>
            <w:tcW w:w="1241" w:type="dxa"/>
          </w:tcPr>
          <w:p w14:paraId="2E76AA55" w14:textId="77777777" w:rsidR="00E154AB" w:rsidRPr="002B15AA" w:rsidRDefault="00E154AB" w:rsidP="00583841">
            <w:pPr>
              <w:pStyle w:val="TAL"/>
              <w:jc w:val="center"/>
            </w:pPr>
            <w:r w:rsidRPr="002B15AA">
              <w:rPr>
                <w:rFonts w:cs="Arial"/>
              </w:rPr>
              <w:t>T</w:t>
            </w:r>
          </w:p>
        </w:tc>
        <w:tc>
          <w:tcPr>
            <w:tcW w:w="1241" w:type="dxa"/>
          </w:tcPr>
          <w:p w14:paraId="2E76AA56" w14:textId="77777777" w:rsidR="00E154AB" w:rsidRPr="002B15AA" w:rsidRDefault="00E154AB" w:rsidP="00583841">
            <w:pPr>
              <w:pStyle w:val="TAL"/>
              <w:jc w:val="center"/>
            </w:pPr>
            <w:r w:rsidRPr="002B15AA">
              <w:rPr>
                <w:rFonts w:cs="Arial"/>
                <w:lang w:eastAsia="zh-CN"/>
              </w:rPr>
              <w:t>T</w:t>
            </w:r>
          </w:p>
        </w:tc>
        <w:tc>
          <w:tcPr>
            <w:tcW w:w="1241" w:type="dxa"/>
          </w:tcPr>
          <w:p w14:paraId="2E76AA57" w14:textId="77777777" w:rsidR="00E154AB" w:rsidRPr="002B15AA" w:rsidRDefault="00E154AB" w:rsidP="00583841">
            <w:pPr>
              <w:pStyle w:val="TAL"/>
              <w:jc w:val="center"/>
              <w:rPr>
                <w:lang w:eastAsia="zh-CN"/>
              </w:rPr>
            </w:pPr>
            <w:r w:rsidRPr="002B15AA">
              <w:rPr>
                <w:rFonts w:cs="Arial"/>
              </w:rPr>
              <w:t>F</w:t>
            </w:r>
          </w:p>
        </w:tc>
        <w:tc>
          <w:tcPr>
            <w:tcW w:w="1241" w:type="dxa"/>
          </w:tcPr>
          <w:p w14:paraId="2E76AA58" w14:textId="77777777" w:rsidR="00E154AB" w:rsidRPr="002B15AA" w:rsidRDefault="00E154AB" w:rsidP="00583841">
            <w:pPr>
              <w:pStyle w:val="TAL"/>
              <w:jc w:val="center"/>
            </w:pPr>
            <w:r w:rsidRPr="002B15AA">
              <w:rPr>
                <w:rFonts w:cs="Arial"/>
                <w:lang w:eastAsia="zh-CN"/>
              </w:rPr>
              <w:t>T</w:t>
            </w:r>
          </w:p>
        </w:tc>
      </w:tr>
      <w:tr w:rsidR="00E154AB" w:rsidRPr="002B15AA" w14:paraId="2E76AA60" w14:textId="77777777" w:rsidTr="00583841">
        <w:trPr>
          <w:cantSplit/>
          <w:jc w:val="center"/>
        </w:trPr>
        <w:tc>
          <w:tcPr>
            <w:tcW w:w="3652" w:type="dxa"/>
          </w:tcPr>
          <w:p w14:paraId="2E76AA5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5B" w14:textId="77777777" w:rsidR="00E154AB" w:rsidRPr="002B15AA" w:rsidRDefault="00E154AB" w:rsidP="00583841">
            <w:pPr>
              <w:pStyle w:val="TAL"/>
              <w:jc w:val="center"/>
            </w:pPr>
            <w:r w:rsidRPr="002B15AA">
              <w:t>O</w:t>
            </w:r>
          </w:p>
        </w:tc>
        <w:tc>
          <w:tcPr>
            <w:tcW w:w="1241" w:type="dxa"/>
          </w:tcPr>
          <w:p w14:paraId="2E76AA5C" w14:textId="77777777" w:rsidR="00E154AB" w:rsidRPr="002B15AA" w:rsidRDefault="00E154AB" w:rsidP="00583841">
            <w:pPr>
              <w:pStyle w:val="TAL"/>
              <w:jc w:val="center"/>
            </w:pPr>
            <w:r w:rsidRPr="002B15AA">
              <w:rPr>
                <w:rFonts w:cs="Arial"/>
              </w:rPr>
              <w:t>T</w:t>
            </w:r>
          </w:p>
        </w:tc>
        <w:tc>
          <w:tcPr>
            <w:tcW w:w="1241" w:type="dxa"/>
          </w:tcPr>
          <w:p w14:paraId="2E76AA5D" w14:textId="77777777" w:rsidR="00E154AB" w:rsidRPr="002B15AA" w:rsidRDefault="00E154AB" w:rsidP="00583841">
            <w:pPr>
              <w:pStyle w:val="TAL"/>
              <w:jc w:val="center"/>
            </w:pPr>
            <w:r w:rsidRPr="002B15AA">
              <w:rPr>
                <w:rFonts w:cs="Arial"/>
                <w:lang w:eastAsia="zh-CN"/>
              </w:rPr>
              <w:t>T</w:t>
            </w:r>
          </w:p>
        </w:tc>
        <w:tc>
          <w:tcPr>
            <w:tcW w:w="1241" w:type="dxa"/>
          </w:tcPr>
          <w:p w14:paraId="2E76AA5E" w14:textId="77777777" w:rsidR="00E154AB" w:rsidRPr="002B15AA" w:rsidRDefault="00E154AB" w:rsidP="00583841">
            <w:pPr>
              <w:pStyle w:val="TAL"/>
              <w:jc w:val="center"/>
              <w:rPr>
                <w:lang w:eastAsia="zh-CN"/>
              </w:rPr>
            </w:pPr>
            <w:r w:rsidRPr="002B15AA">
              <w:rPr>
                <w:rFonts w:cs="Arial"/>
              </w:rPr>
              <w:t>F</w:t>
            </w:r>
          </w:p>
        </w:tc>
        <w:tc>
          <w:tcPr>
            <w:tcW w:w="1241" w:type="dxa"/>
          </w:tcPr>
          <w:p w14:paraId="2E76AA5F" w14:textId="77777777" w:rsidR="00E154AB" w:rsidRPr="002B15AA" w:rsidRDefault="00E154AB" w:rsidP="00583841">
            <w:pPr>
              <w:pStyle w:val="TAL"/>
              <w:jc w:val="center"/>
            </w:pPr>
            <w:r w:rsidRPr="002B15AA">
              <w:rPr>
                <w:rFonts w:cs="Arial"/>
                <w:lang w:eastAsia="zh-CN"/>
              </w:rPr>
              <w:t>T</w:t>
            </w:r>
          </w:p>
        </w:tc>
      </w:tr>
    </w:tbl>
    <w:p w14:paraId="2E76AA61" w14:textId="77777777" w:rsidR="00E154AB" w:rsidRPr="002B15AA" w:rsidRDefault="00E154AB" w:rsidP="00E154AB">
      <w:pPr>
        <w:pStyle w:val="Heading4"/>
      </w:pPr>
      <w:bookmarkStart w:id="5746" w:name="_Toc19888443"/>
      <w:bookmarkStart w:id="5747" w:name="_Toc27405326"/>
      <w:bookmarkStart w:id="5748" w:name="_Toc35878516"/>
      <w:bookmarkStart w:id="5749" w:name="_Toc36220332"/>
      <w:bookmarkStart w:id="5750" w:name="_Toc36474430"/>
      <w:bookmarkStart w:id="5751" w:name="_Toc36542702"/>
      <w:bookmarkStart w:id="5752" w:name="_Toc36543523"/>
      <w:bookmarkStart w:id="5753" w:name="_Toc36567761"/>
      <w:bookmarkStart w:id="5754" w:name="_Toc44341446"/>
      <w:bookmarkStart w:id="5755" w:name="_Toc51675749"/>
      <w:bookmarkStart w:id="5756" w:name="_Toc51683993"/>
      <w:bookmarkStart w:id="5757" w:name="_Toc55305316"/>
      <w:r w:rsidRPr="002B15AA">
        <w:rPr>
          <w:lang w:eastAsia="zh-CN"/>
        </w:rPr>
        <w:t>5</w:t>
      </w:r>
      <w:r w:rsidRPr="002B15AA">
        <w:t>.3.43.3</w:t>
      </w:r>
      <w:r w:rsidRPr="002B15AA">
        <w:tab/>
        <w:t>Attribute constraints</w:t>
      </w:r>
      <w:bookmarkEnd w:id="5746"/>
      <w:bookmarkEnd w:id="5747"/>
      <w:bookmarkEnd w:id="5748"/>
      <w:bookmarkEnd w:id="5749"/>
      <w:bookmarkEnd w:id="5750"/>
      <w:bookmarkEnd w:id="5751"/>
      <w:bookmarkEnd w:id="5752"/>
      <w:bookmarkEnd w:id="5753"/>
      <w:bookmarkEnd w:id="5754"/>
      <w:bookmarkEnd w:id="5755"/>
      <w:bookmarkEnd w:id="5756"/>
      <w:bookmarkEnd w:id="5757"/>
    </w:p>
    <w:p w14:paraId="2E76AA62" w14:textId="77777777" w:rsidR="00E154AB" w:rsidRPr="002B15AA" w:rsidRDefault="00E154AB" w:rsidP="00E154AB">
      <w:r w:rsidRPr="002B15AA">
        <w:t>None.</w:t>
      </w:r>
    </w:p>
    <w:p w14:paraId="2E76AA63" w14:textId="77777777" w:rsidR="00E154AB" w:rsidRPr="002B15AA" w:rsidRDefault="00E154AB" w:rsidP="00E154AB">
      <w:pPr>
        <w:pStyle w:val="Heading4"/>
      </w:pPr>
      <w:bookmarkStart w:id="5758" w:name="_Toc19888444"/>
      <w:bookmarkStart w:id="5759" w:name="_Toc27405327"/>
      <w:bookmarkStart w:id="5760" w:name="_Toc35878517"/>
      <w:bookmarkStart w:id="5761" w:name="_Toc36220333"/>
      <w:bookmarkStart w:id="5762" w:name="_Toc36474431"/>
      <w:bookmarkStart w:id="5763" w:name="_Toc36542703"/>
      <w:bookmarkStart w:id="5764" w:name="_Toc36543524"/>
      <w:bookmarkStart w:id="5765" w:name="_Toc36567762"/>
      <w:bookmarkStart w:id="5766" w:name="_Toc44341447"/>
      <w:bookmarkStart w:id="5767" w:name="_Toc51675750"/>
      <w:bookmarkStart w:id="5768" w:name="_Toc51683994"/>
      <w:bookmarkStart w:id="5769" w:name="_Toc55305317"/>
      <w:r w:rsidRPr="002B15AA">
        <w:rPr>
          <w:lang w:eastAsia="zh-CN"/>
        </w:rPr>
        <w:lastRenderedPageBreak/>
        <w:t>5</w:t>
      </w:r>
      <w:r w:rsidRPr="002B15AA">
        <w:t>.3.43.4</w:t>
      </w:r>
      <w:r w:rsidRPr="002B15AA">
        <w:tab/>
        <w:t>Notifications</w:t>
      </w:r>
      <w:bookmarkEnd w:id="5758"/>
      <w:bookmarkEnd w:id="5759"/>
      <w:bookmarkEnd w:id="5760"/>
      <w:bookmarkEnd w:id="5761"/>
      <w:bookmarkEnd w:id="5762"/>
      <w:bookmarkEnd w:id="5763"/>
      <w:bookmarkEnd w:id="5764"/>
      <w:bookmarkEnd w:id="5765"/>
      <w:bookmarkEnd w:id="5766"/>
      <w:bookmarkEnd w:id="5767"/>
      <w:bookmarkEnd w:id="5768"/>
      <w:bookmarkEnd w:id="5769"/>
    </w:p>
    <w:p w14:paraId="2E76AA64"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65" w14:textId="77777777" w:rsidR="00E154AB" w:rsidRPr="002B15AA" w:rsidRDefault="00E154AB" w:rsidP="00E154AB">
      <w:pPr>
        <w:pStyle w:val="Heading3"/>
        <w:rPr>
          <w:lang w:eastAsia="zh-CN"/>
        </w:rPr>
      </w:pPr>
      <w:bookmarkStart w:id="5770" w:name="_Toc19888445"/>
      <w:bookmarkStart w:id="5771" w:name="_Toc27405328"/>
      <w:bookmarkStart w:id="5772" w:name="_Toc35878518"/>
      <w:bookmarkStart w:id="5773" w:name="_Toc36220334"/>
      <w:bookmarkStart w:id="5774" w:name="_Toc36474432"/>
      <w:bookmarkStart w:id="5775" w:name="_Toc36542704"/>
      <w:bookmarkStart w:id="5776" w:name="_Toc36543525"/>
      <w:bookmarkStart w:id="5777" w:name="_Toc36567763"/>
      <w:bookmarkStart w:id="5778" w:name="_Toc44341448"/>
      <w:bookmarkStart w:id="5779" w:name="_Toc51675751"/>
      <w:bookmarkStart w:id="5780" w:name="_Toc51683995"/>
      <w:bookmarkStart w:id="5781" w:name="_Toc55305318"/>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5770"/>
      <w:bookmarkEnd w:id="5771"/>
      <w:bookmarkEnd w:id="5772"/>
      <w:bookmarkEnd w:id="5773"/>
      <w:bookmarkEnd w:id="5774"/>
      <w:bookmarkEnd w:id="5775"/>
      <w:bookmarkEnd w:id="5776"/>
      <w:bookmarkEnd w:id="5777"/>
      <w:bookmarkEnd w:id="5778"/>
      <w:bookmarkEnd w:id="5779"/>
      <w:bookmarkEnd w:id="5780"/>
      <w:bookmarkEnd w:id="5781"/>
    </w:p>
    <w:p w14:paraId="2E76AA66" w14:textId="77777777" w:rsidR="00E154AB" w:rsidRPr="002B15AA" w:rsidRDefault="00E154AB" w:rsidP="00E154AB">
      <w:pPr>
        <w:pStyle w:val="Heading4"/>
      </w:pPr>
      <w:bookmarkStart w:id="5782" w:name="_Toc19888446"/>
      <w:bookmarkStart w:id="5783" w:name="_Toc27405329"/>
      <w:bookmarkStart w:id="5784" w:name="_Toc35878519"/>
      <w:bookmarkStart w:id="5785" w:name="_Toc36220335"/>
      <w:bookmarkStart w:id="5786" w:name="_Toc36474433"/>
      <w:bookmarkStart w:id="5787" w:name="_Toc36542705"/>
      <w:bookmarkStart w:id="5788" w:name="_Toc36543526"/>
      <w:bookmarkStart w:id="5789" w:name="_Toc36567764"/>
      <w:bookmarkStart w:id="5790" w:name="_Toc44341449"/>
      <w:bookmarkStart w:id="5791" w:name="_Toc51675752"/>
      <w:bookmarkStart w:id="5792" w:name="_Toc51683996"/>
      <w:bookmarkStart w:id="5793" w:name="_Toc55305319"/>
      <w:r w:rsidRPr="002B15AA">
        <w:rPr>
          <w:rFonts w:hint="eastAsia"/>
          <w:lang w:eastAsia="zh-CN"/>
        </w:rPr>
        <w:t>5.3.</w:t>
      </w:r>
      <w:r w:rsidRPr="002B15AA">
        <w:rPr>
          <w:lang w:eastAsia="zh-CN"/>
        </w:rPr>
        <w:t>44</w:t>
      </w:r>
      <w:r w:rsidRPr="002B15AA">
        <w:t>.1</w:t>
      </w:r>
      <w:r w:rsidRPr="002B15AA">
        <w:tab/>
        <w:t>Definition</w:t>
      </w:r>
      <w:bookmarkEnd w:id="5782"/>
      <w:bookmarkEnd w:id="5783"/>
      <w:bookmarkEnd w:id="5784"/>
      <w:bookmarkEnd w:id="5785"/>
      <w:bookmarkEnd w:id="5786"/>
      <w:bookmarkEnd w:id="5787"/>
      <w:bookmarkEnd w:id="5788"/>
      <w:bookmarkEnd w:id="5789"/>
      <w:bookmarkEnd w:id="5790"/>
      <w:bookmarkEnd w:id="5791"/>
      <w:bookmarkEnd w:id="5792"/>
      <w:bookmarkEnd w:id="5793"/>
    </w:p>
    <w:p w14:paraId="2E76AA67" w14:textId="77777777" w:rsidR="00E154AB" w:rsidRPr="002B15AA" w:rsidRDefault="00E154AB" w:rsidP="00E154AB">
      <w:r w:rsidRPr="002B15AA">
        <w:t>This IOC represents the MAP interface between SMSF and MSC-IWMSC/GMSC, which is defined in 3GPP TS 23.040 [22].</w:t>
      </w:r>
    </w:p>
    <w:p w14:paraId="2E76AA68" w14:textId="77777777" w:rsidR="00E154AB" w:rsidRDefault="00E154AB" w:rsidP="00E154AB">
      <w:pPr>
        <w:pStyle w:val="Heading4"/>
      </w:pPr>
      <w:bookmarkStart w:id="5794" w:name="_Toc19888447"/>
      <w:bookmarkStart w:id="5795" w:name="_Toc27405330"/>
      <w:bookmarkStart w:id="5796" w:name="_Toc35878520"/>
      <w:bookmarkStart w:id="5797" w:name="_Toc36220336"/>
      <w:bookmarkStart w:id="5798" w:name="_Toc36474434"/>
      <w:bookmarkStart w:id="5799" w:name="_Toc36542706"/>
      <w:bookmarkStart w:id="5800" w:name="_Toc36543527"/>
      <w:bookmarkStart w:id="5801" w:name="_Toc36567765"/>
      <w:bookmarkStart w:id="5802" w:name="_Toc44341450"/>
      <w:bookmarkStart w:id="5803" w:name="_Toc51675753"/>
      <w:bookmarkStart w:id="5804" w:name="_Toc51683997"/>
      <w:bookmarkStart w:id="5805" w:name="_Toc55305320"/>
      <w:r w:rsidRPr="002B15AA">
        <w:rPr>
          <w:rFonts w:hint="eastAsia"/>
          <w:lang w:eastAsia="zh-CN"/>
        </w:rPr>
        <w:t>5.3.</w:t>
      </w:r>
      <w:r w:rsidRPr="002B15AA">
        <w:rPr>
          <w:lang w:eastAsia="zh-CN"/>
        </w:rPr>
        <w:t>44</w:t>
      </w:r>
      <w:r w:rsidRPr="002B15AA">
        <w:t>.2</w:t>
      </w:r>
      <w:r w:rsidRPr="002B15AA">
        <w:tab/>
        <w:t>Attributes</w:t>
      </w:r>
      <w:bookmarkEnd w:id="5794"/>
      <w:bookmarkEnd w:id="5795"/>
      <w:bookmarkEnd w:id="5796"/>
      <w:bookmarkEnd w:id="5797"/>
      <w:bookmarkEnd w:id="5798"/>
      <w:bookmarkEnd w:id="5799"/>
      <w:bookmarkEnd w:id="5800"/>
      <w:bookmarkEnd w:id="5801"/>
      <w:bookmarkEnd w:id="5802"/>
      <w:bookmarkEnd w:id="5803"/>
      <w:bookmarkEnd w:id="5804"/>
      <w:bookmarkEnd w:id="5805"/>
    </w:p>
    <w:p w14:paraId="2E76AA69" w14:textId="77777777"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70" w14:textId="77777777" w:rsidTr="00583841">
        <w:trPr>
          <w:cantSplit/>
          <w:jc w:val="center"/>
        </w:trPr>
        <w:tc>
          <w:tcPr>
            <w:tcW w:w="3652" w:type="dxa"/>
            <w:shd w:val="pct10" w:color="auto" w:fill="FFFFFF"/>
            <w:vAlign w:val="center"/>
          </w:tcPr>
          <w:p w14:paraId="2E76AA6A" w14:textId="77777777" w:rsidR="00E154AB" w:rsidRPr="002B15AA" w:rsidRDefault="00E154AB" w:rsidP="00583841">
            <w:pPr>
              <w:pStyle w:val="TAH"/>
            </w:pPr>
            <w:r w:rsidRPr="002B15AA">
              <w:t>Attribute name</w:t>
            </w:r>
          </w:p>
        </w:tc>
        <w:tc>
          <w:tcPr>
            <w:tcW w:w="1241" w:type="dxa"/>
            <w:shd w:val="pct10" w:color="auto" w:fill="FFFFFF"/>
            <w:vAlign w:val="center"/>
          </w:tcPr>
          <w:p w14:paraId="2E76AA6B" w14:textId="77777777" w:rsidR="00E154AB" w:rsidRPr="002B15AA" w:rsidRDefault="00E154AB" w:rsidP="00583841">
            <w:pPr>
              <w:pStyle w:val="TAH"/>
            </w:pPr>
            <w:r w:rsidRPr="002B15AA">
              <w:t>Support Qualifier</w:t>
            </w:r>
          </w:p>
        </w:tc>
        <w:tc>
          <w:tcPr>
            <w:tcW w:w="1241" w:type="dxa"/>
            <w:shd w:val="pct10" w:color="auto" w:fill="FFFFFF"/>
            <w:vAlign w:val="center"/>
          </w:tcPr>
          <w:p w14:paraId="2E76AA6C" w14:textId="77777777" w:rsidR="00E154AB" w:rsidRPr="002B15AA" w:rsidRDefault="00E154AB" w:rsidP="00583841">
            <w:pPr>
              <w:pStyle w:val="TAH"/>
            </w:pPr>
            <w:r w:rsidRPr="002B15AA">
              <w:t>isReadable</w:t>
            </w:r>
          </w:p>
        </w:tc>
        <w:tc>
          <w:tcPr>
            <w:tcW w:w="1241" w:type="dxa"/>
            <w:shd w:val="pct10" w:color="auto" w:fill="FFFFFF"/>
            <w:vAlign w:val="center"/>
          </w:tcPr>
          <w:p w14:paraId="2E76AA6D" w14:textId="77777777" w:rsidR="00E154AB" w:rsidRPr="002B15AA" w:rsidRDefault="00E154AB" w:rsidP="00583841">
            <w:pPr>
              <w:pStyle w:val="TAH"/>
            </w:pPr>
            <w:r w:rsidRPr="002B15AA">
              <w:t>isWritable</w:t>
            </w:r>
          </w:p>
        </w:tc>
        <w:tc>
          <w:tcPr>
            <w:tcW w:w="1241" w:type="dxa"/>
            <w:shd w:val="pct10" w:color="auto" w:fill="FFFFFF"/>
            <w:vAlign w:val="center"/>
          </w:tcPr>
          <w:p w14:paraId="2E76AA6E"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6F" w14:textId="77777777" w:rsidR="00E154AB" w:rsidRPr="002B15AA" w:rsidRDefault="00E154AB" w:rsidP="00583841">
            <w:pPr>
              <w:pStyle w:val="TAH"/>
            </w:pPr>
            <w:r w:rsidRPr="002B15AA">
              <w:t>isNotifyable</w:t>
            </w:r>
          </w:p>
        </w:tc>
      </w:tr>
      <w:tr w:rsidR="00E154AB" w:rsidRPr="002B15AA" w14:paraId="2E76AA77" w14:textId="77777777" w:rsidTr="00583841">
        <w:trPr>
          <w:cantSplit/>
          <w:jc w:val="center"/>
        </w:trPr>
        <w:tc>
          <w:tcPr>
            <w:tcW w:w="3652" w:type="dxa"/>
          </w:tcPr>
          <w:p w14:paraId="2E76AA7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A72" w14:textId="77777777" w:rsidR="00E154AB" w:rsidRPr="002B15AA" w:rsidRDefault="00E154AB" w:rsidP="00583841">
            <w:pPr>
              <w:pStyle w:val="TAL"/>
              <w:jc w:val="center"/>
            </w:pPr>
            <w:r w:rsidRPr="002B15AA">
              <w:t>O</w:t>
            </w:r>
          </w:p>
        </w:tc>
        <w:tc>
          <w:tcPr>
            <w:tcW w:w="1241" w:type="dxa"/>
          </w:tcPr>
          <w:p w14:paraId="2E76AA73" w14:textId="77777777" w:rsidR="00E154AB" w:rsidRPr="002B15AA" w:rsidRDefault="00E154AB" w:rsidP="00583841">
            <w:pPr>
              <w:pStyle w:val="TAL"/>
              <w:jc w:val="center"/>
            </w:pPr>
            <w:r w:rsidRPr="002B15AA">
              <w:rPr>
                <w:rFonts w:cs="Arial"/>
              </w:rPr>
              <w:t>T</w:t>
            </w:r>
          </w:p>
        </w:tc>
        <w:tc>
          <w:tcPr>
            <w:tcW w:w="1241" w:type="dxa"/>
          </w:tcPr>
          <w:p w14:paraId="2E76AA74" w14:textId="77777777" w:rsidR="00E154AB" w:rsidRPr="002B15AA" w:rsidRDefault="00E154AB" w:rsidP="00583841">
            <w:pPr>
              <w:pStyle w:val="TAL"/>
              <w:jc w:val="center"/>
            </w:pPr>
            <w:r w:rsidRPr="002B15AA">
              <w:rPr>
                <w:rFonts w:cs="Arial"/>
                <w:lang w:eastAsia="zh-CN"/>
              </w:rPr>
              <w:t>T</w:t>
            </w:r>
          </w:p>
        </w:tc>
        <w:tc>
          <w:tcPr>
            <w:tcW w:w="1241" w:type="dxa"/>
          </w:tcPr>
          <w:p w14:paraId="2E76AA75" w14:textId="77777777" w:rsidR="00E154AB" w:rsidRPr="002B15AA" w:rsidRDefault="00E154AB" w:rsidP="00583841">
            <w:pPr>
              <w:pStyle w:val="TAL"/>
              <w:jc w:val="center"/>
              <w:rPr>
                <w:lang w:eastAsia="zh-CN"/>
              </w:rPr>
            </w:pPr>
            <w:r w:rsidRPr="002B15AA">
              <w:rPr>
                <w:rFonts w:cs="Arial"/>
              </w:rPr>
              <w:t>F</w:t>
            </w:r>
          </w:p>
        </w:tc>
        <w:tc>
          <w:tcPr>
            <w:tcW w:w="1241" w:type="dxa"/>
          </w:tcPr>
          <w:p w14:paraId="2E76AA76" w14:textId="77777777" w:rsidR="00E154AB" w:rsidRPr="002B15AA" w:rsidRDefault="00E154AB" w:rsidP="00583841">
            <w:pPr>
              <w:pStyle w:val="TAL"/>
              <w:jc w:val="center"/>
            </w:pPr>
            <w:r w:rsidRPr="002B15AA">
              <w:rPr>
                <w:rFonts w:cs="Arial"/>
                <w:lang w:eastAsia="zh-CN"/>
              </w:rPr>
              <w:t>T</w:t>
            </w:r>
          </w:p>
        </w:tc>
      </w:tr>
      <w:tr w:rsidR="00E154AB" w:rsidRPr="002B15AA" w14:paraId="2E76AA7E" w14:textId="77777777" w:rsidTr="00583841">
        <w:trPr>
          <w:cantSplit/>
          <w:jc w:val="center"/>
        </w:trPr>
        <w:tc>
          <w:tcPr>
            <w:tcW w:w="3652" w:type="dxa"/>
          </w:tcPr>
          <w:p w14:paraId="2E76AA7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79" w14:textId="77777777" w:rsidR="00E154AB" w:rsidRPr="002B15AA" w:rsidRDefault="00E154AB" w:rsidP="00583841">
            <w:pPr>
              <w:pStyle w:val="TAL"/>
              <w:jc w:val="center"/>
            </w:pPr>
            <w:r w:rsidRPr="002B15AA">
              <w:t>O</w:t>
            </w:r>
          </w:p>
        </w:tc>
        <w:tc>
          <w:tcPr>
            <w:tcW w:w="1241" w:type="dxa"/>
          </w:tcPr>
          <w:p w14:paraId="2E76AA7A" w14:textId="77777777" w:rsidR="00E154AB" w:rsidRPr="002B15AA" w:rsidRDefault="00E154AB" w:rsidP="00583841">
            <w:pPr>
              <w:pStyle w:val="TAL"/>
              <w:jc w:val="center"/>
            </w:pPr>
            <w:r w:rsidRPr="002B15AA">
              <w:rPr>
                <w:rFonts w:cs="Arial"/>
              </w:rPr>
              <w:t>T</w:t>
            </w:r>
          </w:p>
        </w:tc>
        <w:tc>
          <w:tcPr>
            <w:tcW w:w="1241" w:type="dxa"/>
          </w:tcPr>
          <w:p w14:paraId="2E76AA7B" w14:textId="77777777" w:rsidR="00E154AB" w:rsidRPr="002B15AA" w:rsidRDefault="00E154AB" w:rsidP="00583841">
            <w:pPr>
              <w:pStyle w:val="TAL"/>
              <w:jc w:val="center"/>
            </w:pPr>
            <w:r w:rsidRPr="002B15AA">
              <w:rPr>
                <w:rFonts w:cs="Arial"/>
                <w:lang w:eastAsia="zh-CN"/>
              </w:rPr>
              <w:t>T</w:t>
            </w:r>
          </w:p>
        </w:tc>
        <w:tc>
          <w:tcPr>
            <w:tcW w:w="1241" w:type="dxa"/>
          </w:tcPr>
          <w:p w14:paraId="2E76AA7C" w14:textId="77777777" w:rsidR="00E154AB" w:rsidRPr="002B15AA" w:rsidRDefault="00E154AB" w:rsidP="00583841">
            <w:pPr>
              <w:pStyle w:val="TAL"/>
              <w:jc w:val="center"/>
              <w:rPr>
                <w:lang w:eastAsia="zh-CN"/>
              </w:rPr>
            </w:pPr>
            <w:r w:rsidRPr="002B15AA">
              <w:rPr>
                <w:rFonts w:cs="Arial"/>
              </w:rPr>
              <w:t>F</w:t>
            </w:r>
          </w:p>
        </w:tc>
        <w:tc>
          <w:tcPr>
            <w:tcW w:w="1241" w:type="dxa"/>
          </w:tcPr>
          <w:p w14:paraId="2E76AA7D" w14:textId="77777777" w:rsidR="00E154AB" w:rsidRPr="002B15AA" w:rsidRDefault="00E154AB" w:rsidP="00583841">
            <w:pPr>
              <w:pStyle w:val="TAL"/>
              <w:jc w:val="center"/>
            </w:pPr>
            <w:r w:rsidRPr="002B15AA">
              <w:rPr>
                <w:rFonts w:cs="Arial"/>
                <w:lang w:eastAsia="zh-CN"/>
              </w:rPr>
              <w:t>T</w:t>
            </w:r>
          </w:p>
        </w:tc>
      </w:tr>
    </w:tbl>
    <w:p w14:paraId="2E76AA7F" w14:textId="77777777" w:rsidR="00E154AB" w:rsidRPr="002B15AA" w:rsidRDefault="00E154AB" w:rsidP="00E154AB">
      <w:pPr>
        <w:pStyle w:val="Heading4"/>
      </w:pPr>
      <w:bookmarkStart w:id="5806" w:name="_Toc19888448"/>
      <w:bookmarkStart w:id="5807" w:name="_Toc27405331"/>
      <w:bookmarkStart w:id="5808" w:name="_Toc35878521"/>
      <w:bookmarkStart w:id="5809" w:name="_Toc36220337"/>
      <w:bookmarkStart w:id="5810" w:name="_Toc36474435"/>
      <w:bookmarkStart w:id="5811" w:name="_Toc36542707"/>
      <w:bookmarkStart w:id="5812" w:name="_Toc36543528"/>
      <w:bookmarkStart w:id="5813" w:name="_Toc36567766"/>
      <w:bookmarkStart w:id="5814" w:name="_Toc44341451"/>
      <w:bookmarkStart w:id="5815" w:name="_Toc51675754"/>
      <w:bookmarkStart w:id="5816" w:name="_Toc51683998"/>
      <w:bookmarkStart w:id="5817" w:name="_Toc55305321"/>
      <w:r w:rsidRPr="002B15AA">
        <w:t>5.3.44.3</w:t>
      </w:r>
      <w:r w:rsidRPr="002B15AA">
        <w:tab/>
        <w:t>Attribute constraints</w:t>
      </w:r>
      <w:bookmarkEnd w:id="5806"/>
      <w:bookmarkEnd w:id="5807"/>
      <w:bookmarkEnd w:id="5808"/>
      <w:bookmarkEnd w:id="5809"/>
      <w:bookmarkEnd w:id="5810"/>
      <w:bookmarkEnd w:id="5811"/>
      <w:bookmarkEnd w:id="5812"/>
      <w:bookmarkEnd w:id="5813"/>
      <w:bookmarkEnd w:id="5814"/>
      <w:bookmarkEnd w:id="5815"/>
      <w:bookmarkEnd w:id="5816"/>
      <w:bookmarkEnd w:id="5817"/>
    </w:p>
    <w:p w14:paraId="2E76AA80" w14:textId="77777777" w:rsidR="00E154AB" w:rsidRPr="002B15AA" w:rsidRDefault="00E154AB" w:rsidP="00E154AB">
      <w:r w:rsidRPr="002B15AA">
        <w:rPr>
          <w:rFonts w:hint="eastAsia"/>
        </w:rPr>
        <w:t>None.</w:t>
      </w:r>
    </w:p>
    <w:p w14:paraId="2E76AA81" w14:textId="77777777" w:rsidR="00E154AB" w:rsidRPr="002B15AA" w:rsidRDefault="00E154AB" w:rsidP="00E154AB">
      <w:pPr>
        <w:pStyle w:val="Heading4"/>
      </w:pPr>
      <w:bookmarkStart w:id="5818" w:name="_Toc19888449"/>
      <w:bookmarkStart w:id="5819" w:name="_Toc27405332"/>
      <w:bookmarkStart w:id="5820" w:name="_Toc35878522"/>
      <w:bookmarkStart w:id="5821" w:name="_Toc36220338"/>
      <w:bookmarkStart w:id="5822" w:name="_Toc36474436"/>
      <w:bookmarkStart w:id="5823" w:name="_Toc36542708"/>
      <w:bookmarkStart w:id="5824" w:name="_Toc36543529"/>
      <w:bookmarkStart w:id="5825" w:name="_Toc36567767"/>
      <w:bookmarkStart w:id="5826" w:name="_Toc44341452"/>
      <w:bookmarkStart w:id="5827" w:name="_Toc51675755"/>
      <w:bookmarkStart w:id="5828" w:name="_Toc51683999"/>
      <w:bookmarkStart w:id="5829" w:name="_Toc55305322"/>
      <w:r w:rsidRPr="002B15AA">
        <w:rPr>
          <w:lang w:eastAsia="zh-CN"/>
        </w:rPr>
        <w:t>5</w:t>
      </w:r>
      <w:r w:rsidRPr="002B15AA">
        <w:t>.3.44.4</w:t>
      </w:r>
      <w:r w:rsidRPr="002B15AA">
        <w:tab/>
        <w:t>Notifications</w:t>
      </w:r>
      <w:bookmarkEnd w:id="5818"/>
      <w:bookmarkEnd w:id="5819"/>
      <w:bookmarkEnd w:id="5820"/>
      <w:bookmarkEnd w:id="5821"/>
      <w:bookmarkEnd w:id="5822"/>
      <w:bookmarkEnd w:id="5823"/>
      <w:bookmarkEnd w:id="5824"/>
      <w:bookmarkEnd w:id="5825"/>
      <w:bookmarkEnd w:id="5826"/>
      <w:bookmarkEnd w:id="5827"/>
      <w:bookmarkEnd w:id="5828"/>
      <w:bookmarkEnd w:id="5829"/>
    </w:p>
    <w:p w14:paraId="2E76AA8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83" w14:textId="77777777" w:rsidR="00E154AB" w:rsidRPr="002B15AA" w:rsidRDefault="00E154AB" w:rsidP="00E154AB">
      <w:pPr>
        <w:pStyle w:val="Heading3"/>
        <w:rPr>
          <w:lang w:eastAsia="zh-CN"/>
        </w:rPr>
      </w:pPr>
      <w:bookmarkStart w:id="5830" w:name="_Toc19888450"/>
      <w:bookmarkStart w:id="5831" w:name="_Toc27405333"/>
      <w:bookmarkStart w:id="5832" w:name="_Toc35878523"/>
      <w:bookmarkStart w:id="5833" w:name="_Toc36220339"/>
      <w:bookmarkStart w:id="5834" w:name="_Toc36474437"/>
      <w:bookmarkStart w:id="5835" w:name="_Toc36542709"/>
      <w:bookmarkStart w:id="5836" w:name="_Toc36543530"/>
      <w:bookmarkStart w:id="5837" w:name="_Toc36567768"/>
      <w:bookmarkStart w:id="5838" w:name="_Toc44341453"/>
      <w:bookmarkStart w:id="5839" w:name="_Toc51675756"/>
      <w:bookmarkStart w:id="5840" w:name="_Toc51684000"/>
      <w:bookmarkStart w:id="5841" w:name="_Toc55305323"/>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5830"/>
      <w:bookmarkEnd w:id="5831"/>
      <w:bookmarkEnd w:id="5832"/>
      <w:bookmarkEnd w:id="5833"/>
      <w:bookmarkEnd w:id="5834"/>
      <w:bookmarkEnd w:id="5835"/>
      <w:bookmarkEnd w:id="5836"/>
      <w:bookmarkEnd w:id="5837"/>
      <w:bookmarkEnd w:id="5838"/>
      <w:bookmarkEnd w:id="5839"/>
      <w:bookmarkEnd w:id="5840"/>
      <w:bookmarkEnd w:id="5841"/>
    </w:p>
    <w:p w14:paraId="2E76AA84" w14:textId="77777777" w:rsidR="00E154AB" w:rsidRPr="002B15AA" w:rsidRDefault="00E154AB" w:rsidP="00E154AB">
      <w:pPr>
        <w:pStyle w:val="Heading4"/>
      </w:pPr>
      <w:bookmarkStart w:id="5842" w:name="_Toc19888451"/>
      <w:bookmarkStart w:id="5843" w:name="_Toc27405334"/>
      <w:bookmarkStart w:id="5844" w:name="_Toc35878524"/>
      <w:bookmarkStart w:id="5845" w:name="_Toc36220340"/>
      <w:bookmarkStart w:id="5846" w:name="_Toc36474438"/>
      <w:bookmarkStart w:id="5847" w:name="_Toc36542710"/>
      <w:bookmarkStart w:id="5848" w:name="_Toc36543531"/>
      <w:bookmarkStart w:id="5849" w:name="_Toc36567769"/>
      <w:bookmarkStart w:id="5850" w:name="_Toc44341454"/>
      <w:bookmarkStart w:id="5851" w:name="_Toc51675757"/>
      <w:bookmarkStart w:id="5852" w:name="_Toc51684001"/>
      <w:bookmarkStart w:id="5853" w:name="_Toc55305324"/>
      <w:r w:rsidRPr="002B15AA">
        <w:rPr>
          <w:rFonts w:hint="eastAsia"/>
          <w:lang w:eastAsia="zh-CN"/>
        </w:rPr>
        <w:t>5.3.</w:t>
      </w:r>
      <w:r w:rsidRPr="002B15AA">
        <w:rPr>
          <w:lang w:eastAsia="zh-CN"/>
        </w:rPr>
        <w:t>45</w:t>
      </w:r>
      <w:r w:rsidRPr="002B15AA">
        <w:t>.1</w:t>
      </w:r>
      <w:r w:rsidRPr="002B15AA">
        <w:tab/>
        <w:t>Definition</w:t>
      </w:r>
      <w:bookmarkEnd w:id="5842"/>
      <w:bookmarkEnd w:id="5843"/>
      <w:bookmarkEnd w:id="5844"/>
      <w:bookmarkEnd w:id="5845"/>
      <w:bookmarkEnd w:id="5846"/>
      <w:bookmarkEnd w:id="5847"/>
      <w:bookmarkEnd w:id="5848"/>
      <w:bookmarkEnd w:id="5849"/>
      <w:bookmarkEnd w:id="5850"/>
      <w:bookmarkEnd w:id="5851"/>
      <w:bookmarkEnd w:id="5852"/>
      <w:bookmarkEnd w:id="5853"/>
    </w:p>
    <w:p w14:paraId="2E76AA85" w14:textId="77777777" w:rsidR="00E154AB" w:rsidRPr="002B15AA" w:rsidRDefault="00E154AB" w:rsidP="00E154AB">
      <w:r w:rsidRPr="002B15AA">
        <w:t xml:space="preserve">This IOC represents the NLs interface between AMF and LMF, which is defined in 3GPP TS </w:t>
      </w:r>
      <w:r>
        <w:t>23.501 [2]</w:t>
      </w:r>
      <w:r w:rsidRPr="002B15AA">
        <w:t>.</w:t>
      </w:r>
    </w:p>
    <w:p w14:paraId="2E76AA86" w14:textId="77777777" w:rsidR="00E154AB" w:rsidRDefault="00E154AB" w:rsidP="00E154AB">
      <w:pPr>
        <w:pStyle w:val="Heading4"/>
      </w:pPr>
      <w:bookmarkStart w:id="5854" w:name="_Toc19888452"/>
      <w:bookmarkStart w:id="5855" w:name="_Toc27405335"/>
      <w:bookmarkStart w:id="5856" w:name="_Toc35878525"/>
      <w:bookmarkStart w:id="5857" w:name="_Toc36220341"/>
      <w:bookmarkStart w:id="5858" w:name="_Toc36474439"/>
      <w:bookmarkStart w:id="5859" w:name="_Toc36542711"/>
      <w:bookmarkStart w:id="5860" w:name="_Toc36543532"/>
      <w:bookmarkStart w:id="5861" w:name="_Toc36567770"/>
      <w:bookmarkStart w:id="5862" w:name="_Toc44341455"/>
      <w:bookmarkStart w:id="5863" w:name="_Toc51675758"/>
      <w:bookmarkStart w:id="5864" w:name="_Toc51684002"/>
      <w:bookmarkStart w:id="5865" w:name="_Toc55305325"/>
      <w:r w:rsidRPr="002B15AA">
        <w:rPr>
          <w:rFonts w:hint="eastAsia"/>
          <w:lang w:eastAsia="zh-CN"/>
        </w:rPr>
        <w:t>5.3.</w:t>
      </w:r>
      <w:r w:rsidRPr="002B15AA">
        <w:rPr>
          <w:lang w:eastAsia="zh-CN"/>
        </w:rPr>
        <w:t>45</w:t>
      </w:r>
      <w:r w:rsidRPr="002B15AA">
        <w:t>.2</w:t>
      </w:r>
      <w:r w:rsidRPr="002B15AA">
        <w:tab/>
        <w:t>Attributes</w:t>
      </w:r>
      <w:bookmarkEnd w:id="5854"/>
      <w:bookmarkEnd w:id="5855"/>
      <w:bookmarkEnd w:id="5856"/>
      <w:bookmarkEnd w:id="5857"/>
      <w:bookmarkEnd w:id="5858"/>
      <w:bookmarkEnd w:id="5859"/>
      <w:bookmarkEnd w:id="5860"/>
      <w:bookmarkEnd w:id="5861"/>
      <w:bookmarkEnd w:id="5862"/>
      <w:bookmarkEnd w:id="5863"/>
      <w:bookmarkEnd w:id="5864"/>
      <w:bookmarkEnd w:id="5865"/>
    </w:p>
    <w:p w14:paraId="2E76AA87" w14:textId="77777777"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8E" w14:textId="77777777" w:rsidTr="00583841">
        <w:trPr>
          <w:cantSplit/>
          <w:jc w:val="center"/>
        </w:trPr>
        <w:tc>
          <w:tcPr>
            <w:tcW w:w="3652" w:type="dxa"/>
            <w:shd w:val="pct10" w:color="auto" w:fill="FFFFFF"/>
            <w:vAlign w:val="center"/>
          </w:tcPr>
          <w:p w14:paraId="2E76AA88" w14:textId="77777777" w:rsidR="00E154AB" w:rsidRPr="002B15AA" w:rsidRDefault="00E154AB" w:rsidP="00583841">
            <w:pPr>
              <w:pStyle w:val="TAH"/>
            </w:pPr>
            <w:r w:rsidRPr="002B15AA">
              <w:t>Attribute name</w:t>
            </w:r>
          </w:p>
        </w:tc>
        <w:tc>
          <w:tcPr>
            <w:tcW w:w="1241" w:type="dxa"/>
            <w:shd w:val="pct10" w:color="auto" w:fill="FFFFFF"/>
            <w:vAlign w:val="center"/>
          </w:tcPr>
          <w:p w14:paraId="2E76AA89" w14:textId="77777777" w:rsidR="00E154AB" w:rsidRPr="002B15AA" w:rsidRDefault="00E154AB" w:rsidP="00583841">
            <w:pPr>
              <w:pStyle w:val="TAH"/>
            </w:pPr>
            <w:r w:rsidRPr="002B15AA">
              <w:t>Support Qualifier</w:t>
            </w:r>
          </w:p>
        </w:tc>
        <w:tc>
          <w:tcPr>
            <w:tcW w:w="1241" w:type="dxa"/>
            <w:shd w:val="pct10" w:color="auto" w:fill="FFFFFF"/>
            <w:vAlign w:val="center"/>
          </w:tcPr>
          <w:p w14:paraId="2E76AA8A" w14:textId="77777777" w:rsidR="00E154AB" w:rsidRPr="002B15AA" w:rsidRDefault="00E154AB" w:rsidP="00583841">
            <w:pPr>
              <w:pStyle w:val="TAH"/>
            </w:pPr>
            <w:r w:rsidRPr="002B15AA">
              <w:t>isReadable</w:t>
            </w:r>
          </w:p>
        </w:tc>
        <w:tc>
          <w:tcPr>
            <w:tcW w:w="1241" w:type="dxa"/>
            <w:shd w:val="pct10" w:color="auto" w:fill="FFFFFF"/>
            <w:vAlign w:val="center"/>
          </w:tcPr>
          <w:p w14:paraId="2E76AA8B" w14:textId="77777777" w:rsidR="00E154AB" w:rsidRPr="002B15AA" w:rsidRDefault="00E154AB" w:rsidP="00583841">
            <w:pPr>
              <w:pStyle w:val="TAH"/>
            </w:pPr>
            <w:r w:rsidRPr="002B15AA">
              <w:t>isWritable</w:t>
            </w:r>
          </w:p>
        </w:tc>
        <w:tc>
          <w:tcPr>
            <w:tcW w:w="1241" w:type="dxa"/>
            <w:shd w:val="pct10" w:color="auto" w:fill="FFFFFF"/>
            <w:vAlign w:val="center"/>
          </w:tcPr>
          <w:p w14:paraId="2E76AA8C"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8D" w14:textId="77777777" w:rsidR="00E154AB" w:rsidRPr="002B15AA" w:rsidRDefault="00E154AB" w:rsidP="00583841">
            <w:pPr>
              <w:pStyle w:val="TAH"/>
            </w:pPr>
            <w:r w:rsidRPr="002B15AA">
              <w:t>isNotifyable</w:t>
            </w:r>
          </w:p>
        </w:tc>
      </w:tr>
      <w:tr w:rsidR="00E154AB" w:rsidRPr="002B15AA" w14:paraId="2E76AA95" w14:textId="77777777" w:rsidTr="00583841">
        <w:trPr>
          <w:cantSplit/>
          <w:jc w:val="center"/>
        </w:trPr>
        <w:tc>
          <w:tcPr>
            <w:tcW w:w="3652" w:type="dxa"/>
          </w:tcPr>
          <w:p w14:paraId="2E76AA8F"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A90" w14:textId="77777777" w:rsidR="00E154AB" w:rsidRPr="002B15AA" w:rsidRDefault="00E154AB" w:rsidP="00583841">
            <w:pPr>
              <w:pStyle w:val="TAL"/>
              <w:jc w:val="center"/>
            </w:pPr>
            <w:r w:rsidRPr="002B15AA">
              <w:t>O</w:t>
            </w:r>
          </w:p>
        </w:tc>
        <w:tc>
          <w:tcPr>
            <w:tcW w:w="1241" w:type="dxa"/>
          </w:tcPr>
          <w:p w14:paraId="2E76AA91" w14:textId="77777777" w:rsidR="00E154AB" w:rsidRPr="002B15AA" w:rsidRDefault="00E154AB" w:rsidP="00583841">
            <w:pPr>
              <w:pStyle w:val="TAL"/>
              <w:jc w:val="center"/>
            </w:pPr>
            <w:r w:rsidRPr="002B15AA">
              <w:rPr>
                <w:rFonts w:cs="Arial"/>
              </w:rPr>
              <w:t>T</w:t>
            </w:r>
          </w:p>
        </w:tc>
        <w:tc>
          <w:tcPr>
            <w:tcW w:w="1241" w:type="dxa"/>
          </w:tcPr>
          <w:p w14:paraId="2E76AA92" w14:textId="77777777" w:rsidR="00E154AB" w:rsidRPr="002B15AA" w:rsidRDefault="00E154AB" w:rsidP="00583841">
            <w:pPr>
              <w:pStyle w:val="TAL"/>
              <w:jc w:val="center"/>
            </w:pPr>
            <w:r w:rsidRPr="002B15AA">
              <w:rPr>
                <w:rFonts w:cs="Arial"/>
                <w:lang w:eastAsia="zh-CN"/>
              </w:rPr>
              <w:t>T</w:t>
            </w:r>
          </w:p>
        </w:tc>
        <w:tc>
          <w:tcPr>
            <w:tcW w:w="1241" w:type="dxa"/>
          </w:tcPr>
          <w:p w14:paraId="2E76AA93" w14:textId="77777777" w:rsidR="00E154AB" w:rsidRPr="002B15AA" w:rsidRDefault="00E154AB" w:rsidP="00583841">
            <w:pPr>
              <w:pStyle w:val="TAL"/>
              <w:jc w:val="center"/>
              <w:rPr>
                <w:lang w:eastAsia="zh-CN"/>
              </w:rPr>
            </w:pPr>
            <w:r w:rsidRPr="002B15AA">
              <w:rPr>
                <w:rFonts w:cs="Arial"/>
              </w:rPr>
              <w:t>F</w:t>
            </w:r>
          </w:p>
        </w:tc>
        <w:tc>
          <w:tcPr>
            <w:tcW w:w="1241" w:type="dxa"/>
          </w:tcPr>
          <w:p w14:paraId="2E76AA94" w14:textId="77777777" w:rsidR="00E154AB" w:rsidRPr="002B15AA" w:rsidRDefault="00E154AB" w:rsidP="00583841">
            <w:pPr>
              <w:pStyle w:val="TAL"/>
              <w:jc w:val="center"/>
            </w:pPr>
            <w:r w:rsidRPr="002B15AA">
              <w:rPr>
                <w:rFonts w:cs="Arial"/>
                <w:lang w:eastAsia="zh-CN"/>
              </w:rPr>
              <w:t>T</w:t>
            </w:r>
          </w:p>
        </w:tc>
      </w:tr>
      <w:tr w:rsidR="00E154AB" w:rsidRPr="002B15AA" w14:paraId="2E76AA9C" w14:textId="77777777" w:rsidTr="00583841">
        <w:trPr>
          <w:cantSplit/>
          <w:jc w:val="center"/>
        </w:trPr>
        <w:tc>
          <w:tcPr>
            <w:tcW w:w="3652" w:type="dxa"/>
          </w:tcPr>
          <w:p w14:paraId="2E76AA9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97" w14:textId="77777777" w:rsidR="00E154AB" w:rsidRPr="002B15AA" w:rsidRDefault="00E154AB" w:rsidP="00583841">
            <w:pPr>
              <w:pStyle w:val="TAL"/>
              <w:jc w:val="center"/>
            </w:pPr>
            <w:r w:rsidRPr="002B15AA">
              <w:t>O</w:t>
            </w:r>
          </w:p>
        </w:tc>
        <w:tc>
          <w:tcPr>
            <w:tcW w:w="1241" w:type="dxa"/>
          </w:tcPr>
          <w:p w14:paraId="2E76AA98" w14:textId="77777777" w:rsidR="00E154AB" w:rsidRPr="002B15AA" w:rsidRDefault="00E154AB" w:rsidP="00583841">
            <w:pPr>
              <w:pStyle w:val="TAL"/>
              <w:jc w:val="center"/>
            </w:pPr>
            <w:r w:rsidRPr="002B15AA">
              <w:rPr>
                <w:rFonts w:cs="Arial"/>
              </w:rPr>
              <w:t>T</w:t>
            </w:r>
          </w:p>
        </w:tc>
        <w:tc>
          <w:tcPr>
            <w:tcW w:w="1241" w:type="dxa"/>
          </w:tcPr>
          <w:p w14:paraId="2E76AA99" w14:textId="77777777" w:rsidR="00E154AB" w:rsidRPr="002B15AA" w:rsidRDefault="00E154AB" w:rsidP="00583841">
            <w:pPr>
              <w:pStyle w:val="TAL"/>
              <w:jc w:val="center"/>
            </w:pPr>
            <w:r w:rsidRPr="002B15AA">
              <w:rPr>
                <w:rFonts w:cs="Arial"/>
                <w:lang w:eastAsia="zh-CN"/>
              </w:rPr>
              <w:t>T</w:t>
            </w:r>
          </w:p>
        </w:tc>
        <w:tc>
          <w:tcPr>
            <w:tcW w:w="1241" w:type="dxa"/>
          </w:tcPr>
          <w:p w14:paraId="2E76AA9A" w14:textId="77777777" w:rsidR="00E154AB" w:rsidRPr="002B15AA" w:rsidRDefault="00E154AB" w:rsidP="00583841">
            <w:pPr>
              <w:pStyle w:val="TAL"/>
              <w:jc w:val="center"/>
              <w:rPr>
                <w:lang w:eastAsia="zh-CN"/>
              </w:rPr>
            </w:pPr>
            <w:r w:rsidRPr="002B15AA">
              <w:rPr>
                <w:rFonts w:cs="Arial"/>
              </w:rPr>
              <w:t>F</w:t>
            </w:r>
          </w:p>
        </w:tc>
        <w:tc>
          <w:tcPr>
            <w:tcW w:w="1241" w:type="dxa"/>
          </w:tcPr>
          <w:p w14:paraId="2E76AA9B" w14:textId="77777777" w:rsidR="00E154AB" w:rsidRPr="002B15AA" w:rsidRDefault="00E154AB" w:rsidP="00583841">
            <w:pPr>
              <w:pStyle w:val="TAL"/>
              <w:jc w:val="center"/>
            </w:pPr>
            <w:r w:rsidRPr="002B15AA">
              <w:rPr>
                <w:rFonts w:cs="Arial"/>
                <w:lang w:eastAsia="zh-CN"/>
              </w:rPr>
              <w:t>T</w:t>
            </w:r>
          </w:p>
        </w:tc>
      </w:tr>
    </w:tbl>
    <w:p w14:paraId="2E76AA9D" w14:textId="77777777" w:rsidR="00E154AB" w:rsidRPr="002B15AA" w:rsidRDefault="00E154AB" w:rsidP="00E154AB">
      <w:pPr>
        <w:pStyle w:val="Heading4"/>
      </w:pPr>
      <w:bookmarkStart w:id="5866" w:name="_Toc19888453"/>
      <w:bookmarkStart w:id="5867" w:name="_Toc27405336"/>
      <w:bookmarkStart w:id="5868" w:name="_Toc35878526"/>
      <w:bookmarkStart w:id="5869" w:name="_Toc36220342"/>
      <w:bookmarkStart w:id="5870" w:name="_Toc36474440"/>
      <w:bookmarkStart w:id="5871" w:name="_Toc36542712"/>
      <w:bookmarkStart w:id="5872" w:name="_Toc36543533"/>
      <w:bookmarkStart w:id="5873" w:name="_Toc36567771"/>
      <w:bookmarkStart w:id="5874" w:name="_Toc44341456"/>
      <w:bookmarkStart w:id="5875" w:name="_Toc51675759"/>
      <w:bookmarkStart w:id="5876" w:name="_Toc51684003"/>
      <w:bookmarkStart w:id="5877" w:name="_Toc55305326"/>
      <w:r w:rsidRPr="002B15AA">
        <w:rPr>
          <w:lang w:eastAsia="zh-CN"/>
        </w:rPr>
        <w:t>5</w:t>
      </w:r>
      <w:r w:rsidRPr="002B15AA">
        <w:t>.3.45.3</w:t>
      </w:r>
      <w:r w:rsidRPr="002B15AA">
        <w:tab/>
        <w:t>Attribute constraints</w:t>
      </w:r>
      <w:bookmarkEnd w:id="5866"/>
      <w:bookmarkEnd w:id="5867"/>
      <w:bookmarkEnd w:id="5868"/>
      <w:bookmarkEnd w:id="5869"/>
      <w:bookmarkEnd w:id="5870"/>
      <w:bookmarkEnd w:id="5871"/>
      <w:bookmarkEnd w:id="5872"/>
      <w:bookmarkEnd w:id="5873"/>
      <w:bookmarkEnd w:id="5874"/>
      <w:bookmarkEnd w:id="5875"/>
      <w:bookmarkEnd w:id="5876"/>
      <w:bookmarkEnd w:id="5877"/>
    </w:p>
    <w:p w14:paraId="2E76AA9E" w14:textId="77777777" w:rsidR="00E154AB" w:rsidRPr="002B15AA" w:rsidRDefault="00E154AB" w:rsidP="00E154AB">
      <w:r w:rsidRPr="002B15AA">
        <w:t>None.</w:t>
      </w:r>
    </w:p>
    <w:p w14:paraId="2E76AA9F" w14:textId="77777777" w:rsidR="00E154AB" w:rsidRPr="002B15AA" w:rsidRDefault="00E154AB" w:rsidP="00E154AB">
      <w:pPr>
        <w:pStyle w:val="Heading4"/>
      </w:pPr>
      <w:bookmarkStart w:id="5878" w:name="_Toc19888454"/>
      <w:bookmarkStart w:id="5879" w:name="_Toc27405337"/>
      <w:bookmarkStart w:id="5880" w:name="_Toc35878527"/>
      <w:bookmarkStart w:id="5881" w:name="_Toc36220343"/>
      <w:bookmarkStart w:id="5882" w:name="_Toc36474441"/>
      <w:bookmarkStart w:id="5883" w:name="_Toc36542713"/>
      <w:bookmarkStart w:id="5884" w:name="_Toc36543534"/>
      <w:bookmarkStart w:id="5885" w:name="_Toc36567772"/>
      <w:bookmarkStart w:id="5886" w:name="_Toc44341457"/>
      <w:bookmarkStart w:id="5887" w:name="_Toc51675760"/>
      <w:bookmarkStart w:id="5888" w:name="_Toc51684004"/>
      <w:bookmarkStart w:id="5889" w:name="_Toc55305327"/>
      <w:r w:rsidRPr="002B15AA">
        <w:rPr>
          <w:lang w:eastAsia="zh-CN"/>
        </w:rPr>
        <w:t>5</w:t>
      </w:r>
      <w:r w:rsidRPr="002B15AA">
        <w:t>.3.45.4</w:t>
      </w:r>
      <w:r w:rsidRPr="002B15AA">
        <w:tab/>
        <w:t>Notifications</w:t>
      </w:r>
      <w:bookmarkEnd w:id="5878"/>
      <w:bookmarkEnd w:id="5879"/>
      <w:bookmarkEnd w:id="5880"/>
      <w:bookmarkEnd w:id="5881"/>
      <w:bookmarkEnd w:id="5882"/>
      <w:bookmarkEnd w:id="5883"/>
      <w:bookmarkEnd w:id="5884"/>
      <w:bookmarkEnd w:id="5885"/>
      <w:bookmarkEnd w:id="5886"/>
      <w:bookmarkEnd w:id="5887"/>
      <w:bookmarkEnd w:id="5888"/>
      <w:bookmarkEnd w:id="5889"/>
    </w:p>
    <w:p w14:paraId="2E76AAA0"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A1" w14:textId="77777777" w:rsidR="00E154AB" w:rsidRPr="002B15AA" w:rsidRDefault="00E154AB" w:rsidP="00E154AB">
      <w:pPr>
        <w:pStyle w:val="Heading3"/>
        <w:rPr>
          <w:lang w:eastAsia="zh-CN"/>
        </w:rPr>
      </w:pPr>
      <w:bookmarkStart w:id="5890" w:name="_Toc19888455"/>
      <w:bookmarkStart w:id="5891" w:name="_Toc27405338"/>
      <w:bookmarkStart w:id="5892" w:name="_Toc35878528"/>
      <w:bookmarkStart w:id="5893" w:name="_Toc36220344"/>
      <w:bookmarkStart w:id="5894" w:name="_Toc36474442"/>
      <w:bookmarkStart w:id="5895" w:name="_Toc36542714"/>
      <w:bookmarkStart w:id="5896" w:name="_Toc36543535"/>
      <w:bookmarkStart w:id="5897" w:name="_Toc36567773"/>
      <w:bookmarkStart w:id="5898" w:name="_Toc44341458"/>
      <w:bookmarkStart w:id="5899" w:name="_Toc51675761"/>
      <w:bookmarkStart w:id="5900" w:name="_Toc51684005"/>
      <w:bookmarkStart w:id="5901" w:name="_Toc55305328"/>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5890"/>
      <w:bookmarkEnd w:id="5891"/>
      <w:bookmarkEnd w:id="5892"/>
      <w:bookmarkEnd w:id="5893"/>
      <w:bookmarkEnd w:id="5894"/>
      <w:bookmarkEnd w:id="5895"/>
      <w:bookmarkEnd w:id="5896"/>
      <w:bookmarkEnd w:id="5897"/>
      <w:bookmarkEnd w:id="5898"/>
      <w:bookmarkEnd w:id="5899"/>
      <w:bookmarkEnd w:id="5900"/>
      <w:bookmarkEnd w:id="5901"/>
    </w:p>
    <w:p w14:paraId="2E76AAA2" w14:textId="77777777" w:rsidR="00E154AB" w:rsidRPr="002B15AA" w:rsidRDefault="00E154AB" w:rsidP="00E154AB">
      <w:pPr>
        <w:pStyle w:val="Heading4"/>
      </w:pPr>
      <w:bookmarkStart w:id="5902" w:name="_Toc19888456"/>
      <w:bookmarkStart w:id="5903" w:name="_Toc27405339"/>
      <w:bookmarkStart w:id="5904" w:name="_Toc35878529"/>
      <w:bookmarkStart w:id="5905" w:name="_Toc36220345"/>
      <w:bookmarkStart w:id="5906" w:name="_Toc36474443"/>
      <w:bookmarkStart w:id="5907" w:name="_Toc36542715"/>
      <w:bookmarkStart w:id="5908" w:name="_Toc36543536"/>
      <w:bookmarkStart w:id="5909" w:name="_Toc36567774"/>
      <w:bookmarkStart w:id="5910" w:name="_Toc44341459"/>
      <w:bookmarkStart w:id="5911" w:name="_Toc51675762"/>
      <w:bookmarkStart w:id="5912" w:name="_Toc51684006"/>
      <w:bookmarkStart w:id="5913" w:name="_Toc55305329"/>
      <w:r w:rsidRPr="002B15AA">
        <w:rPr>
          <w:rFonts w:hint="eastAsia"/>
          <w:lang w:eastAsia="zh-CN"/>
        </w:rPr>
        <w:t>5.3.</w:t>
      </w:r>
      <w:r w:rsidRPr="002B15AA">
        <w:rPr>
          <w:lang w:eastAsia="zh-CN"/>
        </w:rPr>
        <w:t>46</w:t>
      </w:r>
      <w:r w:rsidRPr="002B15AA">
        <w:t>.1</w:t>
      </w:r>
      <w:r w:rsidRPr="002B15AA">
        <w:tab/>
        <w:t>Definition</w:t>
      </w:r>
      <w:bookmarkEnd w:id="5902"/>
      <w:bookmarkEnd w:id="5903"/>
      <w:bookmarkEnd w:id="5904"/>
      <w:bookmarkEnd w:id="5905"/>
      <w:bookmarkEnd w:id="5906"/>
      <w:bookmarkEnd w:id="5907"/>
      <w:bookmarkEnd w:id="5908"/>
      <w:bookmarkEnd w:id="5909"/>
      <w:bookmarkEnd w:id="5910"/>
      <w:bookmarkEnd w:id="5911"/>
      <w:bookmarkEnd w:id="5912"/>
      <w:bookmarkEnd w:id="5913"/>
    </w:p>
    <w:p w14:paraId="2E76AAA3" w14:textId="77777777" w:rsidR="00E154AB" w:rsidRPr="002B15AA" w:rsidRDefault="00E154AB" w:rsidP="00E154AB">
      <w:r w:rsidRPr="002B15AA">
        <w:t xml:space="preserve">This IOC represents the NLg interface between AMF and GMLC, which is defined in 3GPP TS </w:t>
      </w:r>
      <w:r>
        <w:t>23.501 [2]</w:t>
      </w:r>
      <w:r w:rsidRPr="002B15AA">
        <w:t>.</w:t>
      </w:r>
    </w:p>
    <w:p w14:paraId="2E76AAA4" w14:textId="77777777" w:rsidR="00E154AB" w:rsidRDefault="00E154AB" w:rsidP="00E154AB">
      <w:pPr>
        <w:pStyle w:val="Heading4"/>
      </w:pPr>
      <w:bookmarkStart w:id="5914" w:name="_Toc19888457"/>
      <w:bookmarkStart w:id="5915" w:name="_Toc27405340"/>
      <w:bookmarkStart w:id="5916" w:name="_Toc35878530"/>
      <w:bookmarkStart w:id="5917" w:name="_Toc36220346"/>
      <w:bookmarkStart w:id="5918" w:name="_Toc36474444"/>
      <w:bookmarkStart w:id="5919" w:name="_Toc36542716"/>
      <w:bookmarkStart w:id="5920" w:name="_Toc36543537"/>
      <w:bookmarkStart w:id="5921" w:name="_Toc36567775"/>
      <w:bookmarkStart w:id="5922" w:name="_Toc44341460"/>
      <w:bookmarkStart w:id="5923" w:name="_Toc51675763"/>
      <w:bookmarkStart w:id="5924" w:name="_Toc51684007"/>
      <w:bookmarkStart w:id="5925" w:name="_Toc55305330"/>
      <w:r w:rsidRPr="002B15AA">
        <w:rPr>
          <w:rFonts w:hint="eastAsia"/>
          <w:lang w:eastAsia="zh-CN"/>
        </w:rPr>
        <w:lastRenderedPageBreak/>
        <w:t>5.3.</w:t>
      </w:r>
      <w:r w:rsidRPr="002B15AA">
        <w:rPr>
          <w:lang w:eastAsia="zh-CN"/>
        </w:rPr>
        <w:t>46</w:t>
      </w:r>
      <w:r w:rsidRPr="002B15AA">
        <w:t>.2</w:t>
      </w:r>
      <w:r w:rsidRPr="002B15AA">
        <w:tab/>
        <w:t>Attributes</w:t>
      </w:r>
      <w:bookmarkEnd w:id="5914"/>
      <w:bookmarkEnd w:id="5915"/>
      <w:bookmarkEnd w:id="5916"/>
      <w:bookmarkEnd w:id="5917"/>
      <w:bookmarkEnd w:id="5918"/>
      <w:bookmarkEnd w:id="5919"/>
      <w:bookmarkEnd w:id="5920"/>
      <w:bookmarkEnd w:id="5921"/>
      <w:bookmarkEnd w:id="5922"/>
      <w:bookmarkEnd w:id="5923"/>
      <w:bookmarkEnd w:id="5924"/>
      <w:bookmarkEnd w:id="5925"/>
    </w:p>
    <w:p w14:paraId="2E76AAA5" w14:textId="77777777"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AAC" w14:textId="77777777" w:rsidTr="00583841">
        <w:trPr>
          <w:cantSplit/>
          <w:jc w:val="center"/>
        </w:trPr>
        <w:tc>
          <w:tcPr>
            <w:tcW w:w="3652" w:type="dxa"/>
            <w:shd w:val="pct10" w:color="auto" w:fill="FFFFFF"/>
            <w:vAlign w:val="center"/>
          </w:tcPr>
          <w:p w14:paraId="2E76AAA6" w14:textId="77777777" w:rsidR="00E154AB" w:rsidRPr="002B15AA" w:rsidRDefault="00E154AB" w:rsidP="00583841">
            <w:pPr>
              <w:pStyle w:val="TAH"/>
            </w:pPr>
            <w:r w:rsidRPr="002B15AA">
              <w:t>Attribute name</w:t>
            </w:r>
          </w:p>
        </w:tc>
        <w:tc>
          <w:tcPr>
            <w:tcW w:w="1241" w:type="dxa"/>
            <w:shd w:val="pct10" w:color="auto" w:fill="FFFFFF"/>
            <w:vAlign w:val="center"/>
          </w:tcPr>
          <w:p w14:paraId="2E76AAA7" w14:textId="77777777" w:rsidR="00E154AB" w:rsidRPr="002B15AA" w:rsidRDefault="00E154AB" w:rsidP="00583841">
            <w:pPr>
              <w:pStyle w:val="TAH"/>
            </w:pPr>
            <w:r w:rsidRPr="002B15AA">
              <w:t>Support Qualifier</w:t>
            </w:r>
          </w:p>
        </w:tc>
        <w:tc>
          <w:tcPr>
            <w:tcW w:w="1241" w:type="dxa"/>
            <w:shd w:val="pct10" w:color="auto" w:fill="FFFFFF"/>
            <w:vAlign w:val="center"/>
          </w:tcPr>
          <w:p w14:paraId="2E76AAA8" w14:textId="77777777" w:rsidR="00E154AB" w:rsidRPr="002B15AA" w:rsidRDefault="00E154AB" w:rsidP="00583841">
            <w:pPr>
              <w:pStyle w:val="TAH"/>
            </w:pPr>
            <w:r w:rsidRPr="002B15AA">
              <w:t>isReadable</w:t>
            </w:r>
          </w:p>
        </w:tc>
        <w:tc>
          <w:tcPr>
            <w:tcW w:w="1241" w:type="dxa"/>
            <w:shd w:val="pct10" w:color="auto" w:fill="FFFFFF"/>
            <w:vAlign w:val="center"/>
          </w:tcPr>
          <w:p w14:paraId="2E76AAA9" w14:textId="77777777" w:rsidR="00E154AB" w:rsidRPr="002B15AA" w:rsidRDefault="00E154AB" w:rsidP="00583841">
            <w:pPr>
              <w:pStyle w:val="TAH"/>
            </w:pPr>
            <w:r w:rsidRPr="002B15AA">
              <w:t>isWritable</w:t>
            </w:r>
          </w:p>
        </w:tc>
        <w:tc>
          <w:tcPr>
            <w:tcW w:w="1241" w:type="dxa"/>
            <w:shd w:val="pct10" w:color="auto" w:fill="FFFFFF"/>
            <w:vAlign w:val="center"/>
          </w:tcPr>
          <w:p w14:paraId="2E76AAAA"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AAB" w14:textId="77777777" w:rsidR="00E154AB" w:rsidRPr="002B15AA" w:rsidRDefault="00E154AB" w:rsidP="00583841">
            <w:pPr>
              <w:pStyle w:val="TAH"/>
            </w:pPr>
            <w:r w:rsidRPr="002B15AA">
              <w:t>isNotifyable</w:t>
            </w:r>
          </w:p>
        </w:tc>
      </w:tr>
      <w:tr w:rsidR="00E154AB" w:rsidRPr="002B15AA" w14:paraId="2E76AAB3" w14:textId="77777777" w:rsidTr="00583841">
        <w:trPr>
          <w:cantSplit/>
          <w:jc w:val="center"/>
        </w:trPr>
        <w:tc>
          <w:tcPr>
            <w:tcW w:w="3652" w:type="dxa"/>
          </w:tcPr>
          <w:p w14:paraId="2E76AAA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14:paraId="2E76AAAE" w14:textId="77777777" w:rsidR="00E154AB" w:rsidRPr="002B15AA" w:rsidRDefault="00E154AB" w:rsidP="00583841">
            <w:pPr>
              <w:pStyle w:val="TAL"/>
              <w:jc w:val="center"/>
            </w:pPr>
            <w:r w:rsidRPr="002B15AA">
              <w:t>O</w:t>
            </w:r>
          </w:p>
        </w:tc>
        <w:tc>
          <w:tcPr>
            <w:tcW w:w="1241" w:type="dxa"/>
          </w:tcPr>
          <w:p w14:paraId="2E76AAAF" w14:textId="77777777" w:rsidR="00E154AB" w:rsidRPr="002B15AA" w:rsidRDefault="00E154AB" w:rsidP="00583841">
            <w:pPr>
              <w:pStyle w:val="TAL"/>
              <w:jc w:val="center"/>
            </w:pPr>
            <w:r w:rsidRPr="002B15AA">
              <w:rPr>
                <w:rFonts w:cs="Arial"/>
              </w:rPr>
              <w:t>T</w:t>
            </w:r>
          </w:p>
        </w:tc>
        <w:tc>
          <w:tcPr>
            <w:tcW w:w="1241" w:type="dxa"/>
          </w:tcPr>
          <w:p w14:paraId="2E76AAB0" w14:textId="77777777" w:rsidR="00E154AB" w:rsidRPr="002B15AA" w:rsidRDefault="00E154AB" w:rsidP="00583841">
            <w:pPr>
              <w:pStyle w:val="TAL"/>
              <w:jc w:val="center"/>
            </w:pPr>
            <w:r w:rsidRPr="002B15AA">
              <w:rPr>
                <w:rFonts w:cs="Arial"/>
                <w:lang w:eastAsia="zh-CN"/>
              </w:rPr>
              <w:t>T</w:t>
            </w:r>
          </w:p>
        </w:tc>
        <w:tc>
          <w:tcPr>
            <w:tcW w:w="1241" w:type="dxa"/>
          </w:tcPr>
          <w:p w14:paraId="2E76AAB1" w14:textId="77777777" w:rsidR="00E154AB" w:rsidRPr="002B15AA" w:rsidRDefault="00E154AB" w:rsidP="00583841">
            <w:pPr>
              <w:pStyle w:val="TAL"/>
              <w:jc w:val="center"/>
              <w:rPr>
                <w:lang w:eastAsia="zh-CN"/>
              </w:rPr>
            </w:pPr>
            <w:r w:rsidRPr="002B15AA">
              <w:rPr>
                <w:rFonts w:cs="Arial"/>
              </w:rPr>
              <w:t>F</w:t>
            </w:r>
          </w:p>
        </w:tc>
        <w:tc>
          <w:tcPr>
            <w:tcW w:w="1241" w:type="dxa"/>
          </w:tcPr>
          <w:p w14:paraId="2E76AAB2" w14:textId="77777777" w:rsidR="00E154AB" w:rsidRPr="002B15AA" w:rsidRDefault="00E154AB" w:rsidP="00583841">
            <w:pPr>
              <w:pStyle w:val="TAL"/>
              <w:jc w:val="center"/>
            </w:pPr>
            <w:r w:rsidRPr="002B15AA">
              <w:rPr>
                <w:rFonts w:cs="Arial"/>
                <w:lang w:eastAsia="zh-CN"/>
              </w:rPr>
              <w:t>T</w:t>
            </w:r>
          </w:p>
        </w:tc>
      </w:tr>
      <w:tr w:rsidR="00E154AB" w:rsidRPr="002B15AA" w14:paraId="2E76AABA" w14:textId="77777777" w:rsidTr="00583841">
        <w:trPr>
          <w:cantSplit/>
          <w:jc w:val="center"/>
        </w:trPr>
        <w:tc>
          <w:tcPr>
            <w:tcW w:w="3652" w:type="dxa"/>
          </w:tcPr>
          <w:p w14:paraId="2E76AAB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14:paraId="2E76AAB5" w14:textId="77777777" w:rsidR="00E154AB" w:rsidRPr="002B15AA" w:rsidRDefault="00E154AB" w:rsidP="00583841">
            <w:pPr>
              <w:pStyle w:val="TAL"/>
              <w:jc w:val="center"/>
            </w:pPr>
            <w:r w:rsidRPr="002B15AA">
              <w:t>O</w:t>
            </w:r>
          </w:p>
        </w:tc>
        <w:tc>
          <w:tcPr>
            <w:tcW w:w="1241" w:type="dxa"/>
          </w:tcPr>
          <w:p w14:paraId="2E76AAB6" w14:textId="77777777" w:rsidR="00E154AB" w:rsidRPr="002B15AA" w:rsidRDefault="00E154AB" w:rsidP="00583841">
            <w:pPr>
              <w:pStyle w:val="TAL"/>
              <w:jc w:val="center"/>
            </w:pPr>
            <w:r w:rsidRPr="002B15AA">
              <w:rPr>
                <w:rFonts w:cs="Arial"/>
              </w:rPr>
              <w:t>T</w:t>
            </w:r>
          </w:p>
        </w:tc>
        <w:tc>
          <w:tcPr>
            <w:tcW w:w="1241" w:type="dxa"/>
          </w:tcPr>
          <w:p w14:paraId="2E76AAB7" w14:textId="77777777" w:rsidR="00E154AB" w:rsidRPr="002B15AA" w:rsidRDefault="00E154AB" w:rsidP="00583841">
            <w:pPr>
              <w:pStyle w:val="TAL"/>
              <w:jc w:val="center"/>
            </w:pPr>
            <w:r w:rsidRPr="002B15AA">
              <w:rPr>
                <w:rFonts w:cs="Arial"/>
                <w:lang w:eastAsia="zh-CN"/>
              </w:rPr>
              <w:t>T</w:t>
            </w:r>
          </w:p>
        </w:tc>
        <w:tc>
          <w:tcPr>
            <w:tcW w:w="1241" w:type="dxa"/>
          </w:tcPr>
          <w:p w14:paraId="2E76AAB8" w14:textId="77777777" w:rsidR="00E154AB" w:rsidRPr="002B15AA" w:rsidRDefault="00E154AB" w:rsidP="00583841">
            <w:pPr>
              <w:pStyle w:val="TAL"/>
              <w:jc w:val="center"/>
              <w:rPr>
                <w:lang w:eastAsia="zh-CN"/>
              </w:rPr>
            </w:pPr>
            <w:r w:rsidRPr="002B15AA">
              <w:rPr>
                <w:rFonts w:cs="Arial"/>
              </w:rPr>
              <w:t>F</w:t>
            </w:r>
          </w:p>
        </w:tc>
        <w:tc>
          <w:tcPr>
            <w:tcW w:w="1241" w:type="dxa"/>
          </w:tcPr>
          <w:p w14:paraId="2E76AAB9" w14:textId="77777777" w:rsidR="00E154AB" w:rsidRPr="002B15AA" w:rsidRDefault="00E154AB" w:rsidP="00583841">
            <w:pPr>
              <w:pStyle w:val="TAL"/>
              <w:jc w:val="center"/>
            </w:pPr>
            <w:r w:rsidRPr="002B15AA">
              <w:rPr>
                <w:rFonts w:cs="Arial"/>
                <w:lang w:eastAsia="zh-CN"/>
              </w:rPr>
              <w:t>T</w:t>
            </w:r>
          </w:p>
        </w:tc>
      </w:tr>
    </w:tbl>
    <w:p w14:paraId="2E76AABB" w14:textId="77777777" w:rsidR="00E154AB" w:rsidRPr="002B15AA" w:rsidRDefault="00E154AB" w:rsidP="00E154AB">
      <w:pPr>
        <w:pStyle w:val="Heading4"/>
      </w:pPr>
      <w:bookmarkStart w:id="5926" w:name="_Toc19888458"/>
      <w:bookmarkStart w:id="5927" w:name="_Toc27405341"/>
      <w:bookmarkStart w:id="5928" w:name="_Toc35878531"/>
      <w:bookmarkStart w:id="5929" w:name="_Toc36220347"/>
      <w:bookmarkStart w:id="5930" w:name="_Toc36474445"/>
      <w:bookmarkStart w:id="5931" w:name="_Toc36542717"/>
      <w:bookmarkStart w:id="5932" w:name="_Toc36543538"/>
      <w:bookmarkStart w:id="5933" w:name="_Toc36567776"/>
      <w:bookmarkStart w:id="5934" w:name="_Toc44341461"/>
      <w:bookmarkStart w:id="5935" w:name="_Toc51675764"/>
      <w:bookmarkStart w:id="5936" w:name="_Toc51684008"/>
      <w:bookmarkStart w:id="5937" w:name="_Toc55305331"/>
      <w:r w:rsidRPr="002B15AA">
        <w:rPr>
          <w:lang w:eastAsia="zh-CN"/>
        </w:rPr>
        <w:t>5</w:t>
      </w:r>
      <w:r w:rsidRPr="002B15AA">
        <w:t>.3.46.3</w:t>
      </w:r>
      <w:r w:rsidRPr="002B15AA">
        <w:tab/>
        <w:t>Attribute constraints</w:t>
      </w:r>
      <w:bookmarkEnd w:id="5926"/>
      <w:bookmarkEnd w:id="5927"/>
      <w:bookmarkEnd w:id="5928"/>
      <w:bookmarkEnd w:id="5929"/>
      <w:bookmarkEnd w:id="5930"/>
      <w:bookmarkEnd w:id="5931"/>
      <w:bookmarkEnd w:id="5932"/>
      <w:bookmarkEnd w:id="5933"/>
      <w:bookmarkEnd w:id="5934"/>
      <w:bookmarkEnd w:id="5935"/>
      <w:bookmarkEnd w:id="5936"/>
      <w:bookmarkEnd w:id="5937"/>
    </w:p>
    <w:p w14:paraId="2E76AABC" w14:textId="77777777" w:rsidR="00E154AB" w:rsidRPr="002B15AA" w:rsidRDefault="00E154AB" w:rsidP="00E154AB">
      <w:r w:rsidRPr="002B15AA">
        <w:t>None.</w:t>
      </w:r>
    </w:p>
    <w:p w14:paraId="2E76AABD" w14:textId="77777777" w:rsidR="00E154AB" w:rsidRPr="002B15AA" w:rsidRDefault="00E154AB" w:rsidP="00E154AB">
      <w:pPr>
        <w:pStyle w:val="Heading4"/>
      </w:pPr>
      <w:bookmarkStart w:id="5938" w:name="_Toc19888459"/>
      <w:bookmarkStart w:id="5939" w:name="_Toc27405342"/>
      <w:bookmarkStart w:id="5940" w:name="_Toc35878532"/>
      <w:bookmarkStart w:id="5941" w:name="_Toc36220348"/>
      <w:bookmarkStart w:id="5942" w:name="_Toc36474446"/>
      <w:bookmarkStart w:id="5943" w:name="_Toc36542718"/>
      <w:bookmarkStart w:id="5944" w:name="_Toc36543539"/>
      <w:bookmarkStart w:id="5945" w:name="_Toc36567777"/>
      <w:bookmarkStart w:id="5946" w:name="_Toc44341462"/>
      <w:bookmarkStart w:id="5947" w:name="_Toc51675765"/>
      <w:bookmarkStart w:id="5948" w:name="_Toc51684009"/>
      <w:bookmarkStart w:id="5949" w:name="_Toc55305332"/>
      <w:r w:rsidRPr="002B15AA">
        <w:rPr>
          <w:lang w:eastAsia="zh-CN"/>
        </w:rPr>
        <w:t>5</w:t>
      </w:r>
      <w:r w:rsidRPr="002B15AA">
        <w:t>.3.46.4</w:t>
      </w:r>
      <w:r w:rsidRPr="002B15AA">
        <w:tab/>
        <w:t>Notifications</w:t>
      </w:r>
      <w:bookmarkEnd w:id="5938"/>
      <w:bookmarkEnd w:id="5939"/>
      <w:bookmarkEnd w:id="5940"/>
      <w:bookmarkEnd w:id="5941"/>
      <w:bookmarkEnd w:id="5942"/>
      <w:bookmarkEnd w:id="5943"/>
      <w:bookmarkEnd w:id="5944"/>
      <w:bookmarkEnd w:id="5945"/>
      <w:bookmarkEnd w:id="5946"/>
      <w:bookmarkEnd w:id="5947"/>
      <w:bookmarkEnd w:id="5948"/>
      <w:bookmarkEnd w:id="5949"/>
    </w:p>
    <w:p w14:paraId="2E76AABE"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BF" w14:textId="77777777" w:rsidR="00E154AB" w:rsidRPr="002B15AA" w:rsidRDefault="00E154AB" w:rsidP="00E154AB">
      <w:pPr>
        <w:pStyle w:val="Heading3"/>
        <w:rPr>
          <w:lang w:eastAsia="zh-CN"/>
        </w:rPr>
      </w:pPr>
      <w:bookmarkStart w:id="5950" w:name="_Toc19888460"/>
      <w:bookmarkStart w:id="5951" w:name="_Toc27405343"/>
      <w:bookmarkStart w:id="5952" w:name="_Toc35878533"/>
      <w:bookmarkStart w:id="5953" w:name="_Toc36220349"/>
      <w:bookmarkStart w:id="5954" w:name="_Toc36474447"/>
      <w:bookmarkStart w:id="5955" w:name="_Toc36542719"/>
      <w:bookmarkStart w:id="5956" w:name="_Toc36543540"/>
      <w:bookmarkStart w:id="5957" w:name="_Toc36567778"/>
      <w:bookmarkStart w:id="5958" w:name="_Toc44341463"/>
      <w:bookmarkStart w:id="5959" w:name="_Toc51675766"/>
      <w:bookmarkStart w:id="5960" w:name="_Toc51684010"/>
      <w:bookmarkStart w:id="5961" w:name="_Toc55305333"/>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5950"/>
      <w:bookmarkEnd w:id="5951"/>
      <w:bookmarkEnd w:id="5952"/>
      <w:bookmarkEnd w:id="5953"/>
      <w:bookmarkEnd w:id="5954"/>
      <w:bookmarkEnd w:id="5955"/>
      <w:bookmarkEnd w:id="5956"/>
      <w:bookmarkEnd w:id="5957"/>
      <w:bookmarkEnd w:id="5958"/>
      <w:bookmarkEnd w:id="5959"/>
      <w:bookmarkEnd w:id="5960"/>
      <w:bookmarkEnd w:id="5961"/>
    </w:p>
    <w:p w14:paraId="2E76AAC0" w14:textId="77777777" w:rsidR="00E154AB" w:rsidRPr="002B15AA" w:rsidRDefault="00E154AB" w:rsidP="00E154AB">
      <w:pPr>
        <w:pStyle w:val="Heading4"/>
      </w:pPr>
      <w:bookmarkStart w:id="5962" w:name="_Toc19888461"/>
      <w:bookmarkStart w:id="5963" w:name="_Toc27405344"/>
      <w:bookmarkStart w:id="5964" w:name="_Toc35878534"/>
      <w:bookmarkStart w:id="5965" w:name="_Toc36220350"/>
      <w:bookmarkStart w:id="5966" w:name="_Toc36474448"/>
      <w:bookmarkStart w:id="5967" w:name="_Toc36542720"/>
      <w:bookmarkStart w:id="5968" w:name="_Toc36543541"/>
      <w:bookmarkStart w:id="5969" w:name="_Toc36567779"/>
      <w:bookmarkStart w:id="5970" w:name="_Toc44341464"/>
      <w:bookmarkStart w:id="5971" w:name="_Toc51675767"/>
      <w:bookmarkStart w:id="5972" w:name="_Toc51684011"/>
      <w:bookmarkStart w:id="5973" w:name="_Toc55305334"/>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5962"/>
      <w:bookmarkEnd w:id="5963"/>
      <w:bookmarkEnd w:id="5964"/>
      <w:bookmarkEnd w:id="5965"/>
      <w:bookmarkEnd w:id="5966"/>
      <w:bookmarkEnd w:id="5967"/>
      <w:bookmarkEnd w:id="5968"/>
      <w:bookmarkEnd w:id="5969"/>
      <w:bookmarkEnd w:id="5970"/>
      <w:bookmarkEnd w:id="5971"/>
      <w:bookmarkEnd w:id="5972"/>
      <w:bookmarkEnd w:id="5973"/>
    </w:p>
    <w:p w14:paraId="2E76AAC1" w14:textId="77777777"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2E76AAC2" w14:textId="77777777" w:rsidR="00E154AB" w:rsidRDefault="00E154AB" w:rsidP="00E154AB">
      <w:pPr>
        <w:pStyle w:val="Heading4"/>
      </w:pPr>
      <w:bookmarkStart w:id="5974" w:name="_Toc19888462"/>
      <w:bookmarkStart w:id="5975" w:name="_Toc27405345"/>
      <w:bookmarkStart w:id="5976" w:name="_Toc35878535"/>
      <w:bookmarkStart w:id="5977" w:name="_Toc36220351"/>
      <w:bookmarkStart w:id="5978" w:name="_Toc36474449"/>
      <w:bookmarkStart w:id="5979" w:name="_Toc36542721"/>
      <w:bookmarkStart w:id="5980" w:name="_Toc36543542"/>
      <w:bookmarkStart w:id="5981" w:name="_Toc36567780"/>
      <w:bookmarkStart w:id="5982" w:name="_Toc44341465"/>
      <w:bookmarkStart w:id="5983" w:name="_Toc51675768"/>
      <w:bookmarkStart w:id="5984" w:name="_Toc51684012"/>
      <w:bookmarkStart w:id="5985" w:name="_Toc55305335"/>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5974"/>
      <w:bookmarkEnd w:id="5975"/>
      <w:bookmarkEnd w:id="5976"/>
      <w:bookmarkEnd w:id="5977"/>
      <w:bookmarkEnd w:id="5978"/>
      <w:bookmarkEnd w:id="5979"/>
      <w:bookmarkEnd w:id="5980"/>
      <w:bookmarkEnd w:id="5981"/>
      <w:bookmarkEnd w:id="5982"/>
      <w:bookmarkEnd w:id="5983"/>
      <w:bookmarkEnd w:id="5984"/>
      <w:bookmarkEnd w:id="5985"/>
    </w:p>
    <w:p w14:paraId="2E76AAC3" w14:textId="77777777"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14:paraId="2E76AACA" w14:textId="77777777" w:rsidTr="00583841">
        <w:trPr>
          <w:cantSplit/>
          <w:jc w:val="center"/>
        </w:trPr>
        <w:tc>
          <w:tcPr>
            <w:tcW w:w="3652" w:type="dxa"/>
            <w:shd w:val="pct10" w:color="auto" w:fill="FFFFFF"/>
            <w:vAlign w:val="center"/>
          </w:tcPr>
          <w:p w14:paraId="2E76AAC4" w14:textId="77777777" w:rsidR="00E154AB" w:rsidRPr="002B15AA" w:rsidRDefault="00E154AB" w:rsidP="00583841">
            <w:pPr>
              <w:pStyle w:val="TAH"/>
            </w:pPr>
            <w:r w:rsidRPr="002B15AA">
              <w:t>Attribute name</w:t>
            </w:r>
          </w:p>
        </w:tc>
        <w:tc>
          <w:tcPr>
            <w:tcW w:w="1248" w:type="dxa"/>
            <w:shd w:val="pct10" w:color="auto" w:fill="FFFFFF"/>
            <w:vAlign w:val="center"/>
          </w:tcPr>
          <w:p w14:paraId="2E76AAC5" w14:textId="77777777" w:rsidR="00E154AB" w:rsidRPr="002B15AA" w:rsidRDefault="00E154AB" w:rsidP="00583841">
            <w:pPr>
              <w:pStyle w:val="TAH"/>
            </w:pPr>
            <w:r w:rsidRPr="002B15AA">
              <w:t>Support Qualifier</w:t>
            </w:r>
          </w:p>
        </w:tc>
        <w:tc>
          <w:tcPr>
            <w:tcW w:w="1167" w:type="dxa"/>
            <w:shd w:val="pct10" w:color="auto" w:fill="FFFFFF"/>
            <w:vAlign w:val="center"/>
          </w:tcPr>
          <w:p w14:paraId="2E76AAC6" w14:textId="77777777" w:rsidR="00E154AB" w:rsidRPr="002B15AA" w:rsidRDefault="00E154AB" w:rsidP="00583841">
            <w:pPr>
              <w:pStyle w:val="TAH"/>
            </w:pPr>
            <w:r w:rsidRPr="002B15AA">
              <w:t>isReadable</w:t>
            </w:r>
          </w:p>
        </w:tc>
        <w:tc>
          <w:tcPr>
            <w:tcW w:w="1274" w:type="dxa"/>
            <w:shd w:val="pct10" w:color="auto" w:fill="FFFFFF"/>
            <w:vAlign w:val="center"/>
          </w:tcPr>
          <w:p w14:paraId="2E76AAC7" w14:textId="77777777" w:rsidR="00E154AB" w:rsidRPr="002B15AA" w:rsidRDefault="00E154AB" w:rsidP="00583841">
            <w:pPr>
              <w:pStyle w:val="TAH"/>
            </w:pPr>
            <w:r w:rsidRPr="002B15AA">
              <w:t>isWritable</w:t>
            </w:r>
          </w:p>
        </w:tc>
        <w:tc>
          <w:tcPr>
            <w:tcW w:w="1273" w:type="dxa"/>
            <w:shd w:val="pct10" w:color="auto" w:fill="FFFFFF"/>
            <w:vAlign w:val="center"/>
          </w:tcPr>
          <w:p w14:paraId="2E76AAC8"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AC9" w14:textId="77777777" w:rsidR="00E154AB" w:rsidRPr="002B15AA" w:rsidRDefault="00E154AB" w:rsidP="00583841">
            <w:pPr>
              <w:pStyle w:val="TAH"/>
            </w:pPr>
            <w:r w:rsidRPr="002B15AA">
              <w:t>isNotifyable</w:t>
            </w:r>
          </w:p>
        </w:tc>
      </w:tr>
      <w:tr w:rsidR="00E154AB" w:rsidRPr="002B15AA" w14:paraId="2E76AAD1" w14:textId="77777777" w:rsidTr="00583841">
        <w:trPr>
          <w:cantSplit/>
          <w:jc w:val="center"/>
        </w:trPr>
        <w:tc>
          <w:tcPr>
            <w:tcW w:w="3652" w:type="dxa"/>
          </w:tcPr>
          <w:p w14:paraId="2E76AACB" w14:textId="77777777" w:rsidR="00E154AB" w:rsidRPr="002B15AA" w:rsidRDefault="00E154AB" w:rsidP="00583841">
            <w:pPr>
              <w:pStyle w:val="TAL"/>
            </w:pPr>
            <w:r w:rsidRPr="002B15AA">
              <w:rPr>
                <w:rStyle w:val="desc"/>
              </w:rPr>
              <w:t>localAddress</w:t>
            </w:r>
          </w:p>
        </w:tc>
        <w:tc>
          <w:tcPr>
            <w:tcW w:w="1248" w:type="dxa"/>
          </w:tcPr>
          <w:p w14:paraId="2E76AACC" w14:textId="77777777" w:rsidR="00E154AB" w:rsidRPr="002B15AA" w:rsidRDefault="00E154AB" w:rsidP="00583841">
            <w:pPr>
              <w:pStyle w:val="TAL"/>
              <w:jc w:val="center"/>
            </w:pPr>
            <w:r w:rsidRPr="002B15AA">
              <w:t>O</w:t>
            </w:r>
          </w:p>
        </w:tc>
        <w:tc>
          <w:tcPr>
            <w:tcW w:w="1167" w:type="dxa"/>
          </w:tcPr>
          <w:p w14:paraId="2E76AACD" w14:textId="77777777" w:rsidR="00E154AB" w:rsidRPr="002B15AA" w:rsidRDefault="00E154AB" w:rsidP="00583841">
            <w:pPr>
              <w:pStyle w:val="TAL"/>
              <w:jc w:val="center"/>
            </w:pPr>
            <w:r w:rsidRPr="002B15AA">
              <w:t>T</w:t>
            </w:r>
          </w:p>
        </w:tc>
        <w:tc>
          <w:tcPr>
            <w:tcW w:w="1274" w:type="dxa"/>
          </w:tcPr>
          <w:p w14:paraId="2E76AACE" w14:textId="77777777" w:rsidR="00E154AB" w:rsidRPr="002B15AA" w:rsidRDefault="00E154AB" w:rsidP="00583841">
            <w:pPr>
              <w:pStyle w:val="TAL"/>
              <w:jc w:val="center"/>
            </w:pPr>
            <w:r w:rsidRPr="002B15AA">
              <w:t>T</w:t>
            </w:r>
          </w:p>
        </w:tc>
        <w:tc>
          <w:tcPr>
            <w:tcW w:w="1273" w:type="dxa"/>
          </w:tcPr>
          <w:p w14:paraId="2E76AACF"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AD0" w14:textId="77777777" w:rsidR="00E154AB" w:rsidRPr="002B15AA" w:rsidRDefault="00E154AB" w:rsidP="00583841">
            <w:pPr>
              <w:pStyle w:val="TAL"/>
              <w:jc w:val="center"/>
            </w:pPr>
            <w:r w:rsidRPr="002B15AA">
              <w:t>T</w:t>
            </w:r>
          </w:p>
        </w:tc>
      </w:tr>
      <w:tr w:rsidR="00E154AB" w:rsidRPr="002B15AA" w14:paraId="2E76AAD8" w14:textId="77777777" w:rsidTr="00583841">
        <w:trPr>
          <w:cantSplit/>
          <w:jc w:val="center"/>
        </w:trPr>
        <w:tc>
          <w:tcPr>
            <w:tcW w:w="3652" w:type="dxa"/>
          </w:tcPr>
          <w:p w14:paraId="2E76AAD2"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2E76AAD3" w14:textId="77777777" w:rsidR="00E154AB" w:rsidRPr="002B15AA" w:rsidRDefault="00E154AB" w:rsidP="00583841">
            <w:pPr>
              <w:pStyle w:val="TAL"/>
              <w:jc w:val="center"/>
            </w:pPr>
            <w:r w:rsidRPr="002B15AA">
              <w:t>O</w:t>
            </w:r>
          </w:p>
        </w:tc>
        <w:tc>
          <w:tcPr>
            <w:tcW w:w="1167" w:type="dxa"/>
          </w:tcPr>
          <w:p w14:paraId="2E76AAD4" w14:textId="77777777" w:rsidR="00E154AB" w:rsidRPr="002B15AA" w:rsidRDefault="00E154AB" w:rsidP="00583841">
            <w:pPr>
              <w:pStyle w:val="TAL"/>
              <w:jc w:val="center"/>
            </w:pPr>
            <w:r w:rsidRPr="002B15AA">
              <w:t>T</w:t>
            </w:r>
          </w:p>
        </w:tc>
        <w:tc>
          <w:tcPr>
            <w:tcW w:w="1274" w:type="dxa"/>
          </w:tcPr>
          <w:p w14:paraId="2E76AAD5" w14:textId="77777777" w:rsidR="00E154AB" w:rsidRPr="002B15AA" w:rsidRDefault="00E154AB" w:rsidP="00583841">
            <w:pPr>
              <w:pStyle w:val="TAL"/>
              <w:jc w:val="center"/>
            </w:pPr>
            <w:r w:rsidRPr="002B15AA">
              <w:rPr>
                <w:rFonts w:hint="eastAsia"/>
              </w:rPr>
              <w:t>T</w:t>
            </w:r>
          </w:p>
        </w:tc>
        <w:tc>
          <w:tcPr>
            <w:tcW w:w="1273" w:type="dxa"/>
          </w:tcPr>
          <w:p w14:paraId="2E76AAD6"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AD7" w14:textId="77777777" w:rsidR="00E154AB" w:rsidRPr="002B15AA" w:rsidRDefault="00E154AB" w:rsidP="00583841">
            <w:pPr>
              <w:pStyle w:val="TAL"/>
              <w:jc w:val="center"/>
            </w:pPr>
            <w:r w:rsidRPr="002B15AA">
              <w:t>T</w:t>
            </w:r>
          </w:p>
        </w:tc>
      </w:tr>
    </w:tbl>
    <w:p w14:paraId="2E76AAD9" w14:textId="77777777" w:rsidR="00E154AB" w:rsidRPr="002B15AA" w:rsidRDefault="00E154AB" w:rsidP="00E154AB">
      <w:pPr>
        <w:pStyle w:val="Heading4"/>
      </w:pPr>
      <w:bookmarkStart w:id="5986" w:name="_Toc19888463"/>
      <w:bookmarkStart w:id="5987" w:name="_Toc27405346"/>
      <w:bookmarkStart w:id="5988" w:name="_Toc35878536"/>
      <w:bookmarkStart w:id="5989" w:name="_Toc36220352"/>
      <w:bookmarkStart w:id="5990" w:name="_Toc36474450"/>
      <w:bookmarkStart w:id="5991" w:name="_Toc36542722"/>
      <w:bookmarkStart w:id="5992" w:name="_Toc36543543"/>
      <w:bookmarkStart w:id="5993" w:name="_Toc36567781"/>
      <w:bookmarkStart w:id="5994" w:name="_Toc44341466"/>
      <w:bookmarkStart w:id="5995" w:name="_Toc51675769"/>
      <w:bookmarkStart w:id="5996" w:name="_Toc51684013"/>
      <w:bookmarkStart w:id="5997" w:name="_Toc55305336"/>
      <w:r w:rsidRPr="002B15AA">
        <w:rPr>
          <w:lang w:eastAsia="zh-CN"/>
        </w:rPr>
        <w:t>5</w:t>
      </w:r>
      <w:r w:rsidRPr="002B15AA">
        <w:t>.3.47.3</w:t>
      </w:r>
      <w:r w:rsidRPr="002B15AA">
        <w:tab/>
        <w:t>Attribute constraints</w:t>
      </w:r>
      <w:bookmarkEnd w:id="5986"/>
      <w:bookmarkEnd w:id="5987"/>
      <w:bookmarkEnd w:id="5988"/>
      <w:bookmarkEnd w:id="5989"/>
      <w:bookmarkEnd w:id="5990"/>
      <w:bookmarkEnd w:id="5991"/>
      <w:bookmarkEnd w:id="5992"/>
      <w:bookmarkEnd w:id="5993"/>
      <w:bookmarkEnd w:id="5994"/>
      <w:bookmarkEnd w:id="5995"/>
      <w:bookmarkEnd w:id="5996"/>
      <w:bookmarkEnd w:id="5997"/>
    </w:p>
    <w:p w14:paraId="2E76AADA" w14:textId="77777777" w:rsidR="00E154AB" w:rsidRPr="002B15AA" w:rsidRDefault="00E154AB" w:rsidP="00E154AB">
      <w:r w:rsidRPr="002B15AA">
        <w:t>None.</w:t>
      </w:r>
    </w:p>
    <w:p w14:paraId="2E76AADB" w14:textId="77777777" w:rsidR="00E154AB" w:rsidRPr="002B15AA" w:rsidRDefault="00E154AB" w:rsidP="00E154AB">
      <w:pPr>
        <w:pStyle w:val="Heading4"/>
      </w:pPr>
      <w:bookmarkStart w:id="5998" w:name="_Toc19888464"/>
      <w:bookmarkStart w:id="5999" w:name="_Toc27405347"/>
      <w:bookmarkStart w:id="6000" w:name="_Toc35878537"/>
      <w:bookmarkStart w:id="6001" w:name="_Toc36220353"/>
      <w:bookmarkStart w:id="6002" w:name="_Toc36474451"/>
      <w:bookmarkStart w:id="6003" w:name="_Toc36542723"/>
      <w:bookmarkStart w:id="6004" w:name="_Toc36543544"/>
      <w:bookmarkStart w:id="6005" w:name="_Toc36567782"/>
      <w:bookmarkStart w:id="6006" w:name="_Toc44341467"/>
      <w:bookmarkStart w:id="6007" w:name="_Toc51675770"/>
      <w:bookmarkStart w:id="6008" w:name="_Toc51684014"/>
      <w:bookmarkStart w:id="6009" w:name="_Toc55305337"/>
      <w:r w:rsidRPr="002B15AA">
        <w:rPr>
          <w:lang w:eastAsia="zh-CN"/>
        </w:rPr>
        <w:t>5</w:t>
      </w:r>
      <w:r w:rsidRPr="002B15AA">
        <w:t>.3.47.4</w:t>
      </w:r>
      <w:r w:rsidRPr="002B15AA">
        <w:tab/>
        <w:t>Notifications</w:t>
      </w:r>
      <w:bookmarkEnd w:id="5998"/>
      <w:bookmarkEnd w:id="5999"/>
      <w:bookmarkEnd w:id="6000"/>
      <w:bookmarkEnd w:id="6001"/>
      <w:bookmarkEnd w:id="6002"/>
      <w:bookmarkEnd w:id="6003"/>
      <w:bookmarkEnd w:id="6004"/>
      <w:bookmarkEnd w:id="6005"/>
      <w:bookmarkEnd w:id="6006"/>
      <w:bookmarkEnd w:id="6007"/>
      <w:bookmarkEnd w:id="6008"/>
      <w:bookmarkEnd w:id="6009"/>
    </w:p>
    <w:p w14:paraId="2E76AADC" w14:textId="77777777"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DD" w14:textId="77777777" w:rsidR="00E154AB" w:rsidRPr="002B15AA" w:rsidRDefault="00E154AB" w:rsidP="00E154AB">
      <w:pPr>
        <w:pStyle w:val="Heading3"/>
        <w:rPr>
          <w:lang w:eastAsia="zh-CN"/>
        </w:rPr>
      </w:pPr>
      <w:bookmarkStart w:id="6010" w:name="_Toc19888465"/>
      <w:bookmarkStart w:id="6011" w:name="_Toc27405348"/>
      <w:bookmarkStart w:id="6012" w:name="_Toc35878538"/>
      <w:bookmarkStart w:id="6013" w:name="_Toc36220354"/>
      <w:bookmarkStart w:id="6014" w:name="_Toc36474452"/>
      <w:bookmarkStart w:id="6015" w:name="_Toc36542724"/>
      <w:bookmarkStart w:id="6016" w:name="_Toc36543545"/>
      <w:bookmarkStart w:id="6017" w:name="_Toc36567783"/>
      <w:bookmarkStart w:id="6018" w:name="_Toc44341468"/>
      <w:bookmarkStart w:id="6019" w:name="_Toc51675771"/>
      <w:bookmarkStart w:id="6020" w:name="_Toc51684015"/>
      <w:bookmarkStart w:id="6021" w:name="_Toc55305338"/>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010"/>
      <w:bookmarkEnd w:id="6011"/>
      <w:bookmarkEnd w:id="6012"/>
      <w:bookmarkEnd w:id="6013"/>
      <w:bookmarkEnd w:id="6014"/>
      <w:bookmarkEnd w:id="6015"/>
      <w:bookmarkEnd w:id="6016"/>
      <w:bookmarkEnd w:id="6017"/>
      <w:bookmarkEnd w:id="6018"/>
      <w:bookmarkEnd w:id="6019"/>
      <w:bookmarkEnd w:id="6020"/>
      <w:bookmarkEnd w:id="6021"/>
    </w:p>
    <w:p w14:paraId="2E76AADE" w14:textId="77777777" w:rsidR="00E154AB" w:rsidRPr="002B15AA" w:rsidRDefault="00E154AB" w:rsidP="00E154AB">
      <w:pPr>
        <w:pStyle w:val="Heading4"/>
      </w:pPr>
      <w:bookmarkStart w:id="6022" w:name="_Toc19888466"/>
      <w:bookmarkStart w:id="6023" w:name="_Toc27405349"/>
      <w:bookmarkStart w:id="6024" w:name="_Toc35878539"/>
      <w:bookmarkStart w:id="6025" w:name="_Toc36220355"/>
      <w:bookmarkStart w:id="6026" w:name="_Toc36474453"/>
      <w:bookmarkStart w:id="6027" w:name="_Toc36542725"/>
      <w:bookmarkStart w:id="6028" w:name="_Toc36543546"/>
      <w:bookmarkStart w:id="6029" w:name="_Toc36567784"/>
      <w:bookmarkStart w:id="6030" w:name="_Toc44341469"/>
      <w:bookmarkStart w:id="6031" w:name="_Toc51675772"/>
      <w:bookmarkStart w:id="6032" w:name="_Toc51684016"/>
      <w:bookmarkStart w:id="6033" w:name="_Toc55305339"/>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022"/>
      <w:bookmarkEnd w:id="6023"/>
      <w:bookmarkEnd w:id="6024"/>
      <w:bookmarkEnd w:id="6025"/>
      <w:bookmarkEnd w:id="6026"/>
      <w:bookmarkEnd w:id="6027"/>
      <w:bookmarkEnd w:id="6028"/>
      <w:bookmarkEnd w:id="6029"/>
      <w:bookmarkEnd w:id="6030"/>
      <w:bookmarkEnd w:id="6031"/>
      <w:bookmarkEnd w:id="6032"/>
      <w:bookmarkEnd w:id="6033"/>
    </w:p>
    <w:p w14:paraId="2E76AADF" w14:textId="77777777" w:rsidR="00E154AB" w:rsidRPr="002B15AA" w:rsidRDefault="00E154AB" w:rsidP="00E154AB">
      <w:r w:rsidRPr="002B15AA">
        <w:t>This IOC represents an end point of N31 interface between vNSSF and hNSSF, which is defined in 3GPP TS 29.531 [11].</w:t>
      </w:r>
    </w:p>
    <w:p w14:paraId="2E76AAE0" w14:textId="77777777" w:rsidR="00E154AB" w:rsidRDefault="00E154AB" w:rsidP="00E154AB">
      <w:pPr>
        <w:pStyle w:val="Heading4"/>
      </w:pPr>
      <w:bookmarkStart w:id="6034" w:name="_Toc19888467"/>
      <w:bookmarkStart w:id="6035" w:name="_Toc27405350"/>
      <w:bookmarkStart w:id="6036" w:name="_Toc35878540"/>
      <w:bookmarkStart w:id="6037" w:name="_Toc36220356"/>
      <w:bookmarkStart w:id="6038" w:name="_Toc36474454"/>
      <w:bookmarkStart w:id="6039" w:name="_Toc36542726"/>
      <w:bookmarkStart w:id="6040" w:name="_Toc36543547"/>
      <w:bookmarkStart w:id="6041" w:name="_Toc36567785"/>
      <w:bookmarkStart w:id="6042" w:name="_Toc44341470"/>
      <w:bookmarkStart w:id="6043" w:name="_Toc51675773"/>
      <w:bookmarkStart w:id="6044" w:name="_Toc51684017"/>
      <w:bookmarkStart w:id="6045" w:name="_Toc55305340"/>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034"/>
      <w:bookmarkEnd w:id="6035"/>
      <w:bookmarkEnd w:id="6036"/>
      <w:bookmarkEnd w:id="6037"/>
      <w:bookmarkEnd w:id="6038"/>
      <w:bookmarkEnd w:id="6039"/>
      <w:bookmarkEnd w:id="6040"/>
      <w:bookmarkEnd w:id="6041"/>
      <w:bookmarkEnd w:id="6042"/>
      <w:bookmarkEnd w:id="6043"/>
      <w:bookmarkEnd w:id="6044"/>
      <w:bookmarkEnd w:id="6045"/>
    </w:p>
    <w:p w14:paraId="2E76AAE1" w14:textId="77777777"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14:paraId="2E76AAE8" w14:textId="77777777" w:rsidTr="00583841">
        <w:trPr>
          <w:cantSplit/>
          <w:jc w:val="center"/>
        </w:trPr>
        <w:tc>
          <w:tcPr>
            <w:tcW w:w="3652" w:type="dxa"/>
            <w:shd w:val="pct10" w:color="auto" w:fill="FFFFFF"/>
            <w:vAlign w:val="center"/>
          </w:tcPr>
          <w:p w14:paraId="2E76AAE2" w14:textId="77777777" w:rsidR="00E154AB" w:rsidRPr="002B15AA" w:rsidRDefault="00E154AB" w:rsidP="00583841">
            <w:pPr>
              <w:pStyle w:val="TAH"/>
            </w:pPr>
            <w:r w:rsidRPr="002B15AA">
              <w:lastRenderedPageBreak/>
              <w:t>Attribute name</w:t>
            </w:r>
          </w:p>
        </w:tc>
        <w:tc>
          <w:tcPr>
            <w:tcW w:w="1248" w:type="dxa"/>
            <w:shd w:val="pct10" w:color="auto" w:fill="FFFFFF"/>
            <w:vAlign w:val="center"/>
          </w:tcPr>
          <w:p w14:paraId="2E76AAE3" w14:textId="77777777" w:rsidR="00E154AB" w:rsidRPr="002B15AA" w:rsidRDefault="00E154AB" w:rsidP="00583841">
            <w:pPr>
              <w:pStyle w:val="TAH"/>
            </w:pPr>
            <w:r w:rsidRPr="002B15AA">
              <w:t>Support Qualifier</w:t>
            </w:r>
          </w:p>
        </w:tc>
        <w:tc>
          <w:tcPr>
            <w:tcW w:w="1167" w:type="dxa"/>
            <w:shd w:val="pct10" w:color="auto" w:fill="FFFFFF"/>
            <w:vAlign w:val="center"/>
          </w:tcPr>
          <w:p w14:paraId="2E76AAE4" w14:textId="77777777" w:rsidR="00E154AB" w:rsidRPr="002B15AA" w:rsidRDefault="00E154AB" w:rsidP="00583841">
            <w:pPr>
              <w:pStyle w:val="TAH"/>
            </w:pPr>
            <w:r w:rsidRPr="002B15AA">
              <w:t>isReadable</w:t>
            </w:r>
          </w:p>
        </w:tc>
        <w:tc>
          <w:tcPr>
            <w:tcW w:w="1274" w:type="dxa"/>
            <w:shd w:val="pct10" w:color="auto" w:fill="FFFFFF"/>
            <w:vAlign w:val="center"/>
          </w:tcPr>
          <w:p w14:paraId="2E76AAE5" w14:textId="77777777" w:rsidR="00E154AB" w:rsidRPr="002B15AA" w:rsidRDefault="00E154AB" w:rsidP="00583841">
            <w:pPr>
              <w:pStyle w:val="TAH"/>
            </w:pPr>
            <w:r w:rsidRPr="002B15AA">
              <w:t>isWritable</w:t>
            </w:r>
          </w:p>
        </w:tc>
        <w:tc>
          <w:tcPr>
            <w:tcW w:w="1273" w:type="dxa"/>
            <w:shd w:val="pct10" w:color="auto" w:fill="FFFFFF"/>
            <w:vAlign w:val="center"/>
          </w:tcPr>
          <w:p w14:paraId="2E76AAE6"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AE7" w14:textId="77777777" w:rsidR="00E154AB" w:rsidRPr="002B15AA" w:rsidRDefault="00E154AB" w:rsidP="00583841">
            <w:pPr>
              <w:pStyle w:val="TAH"/>
            </w:pPr>
            <w:r w:rsidRPr="002B15AA">
              <w:t>isNotifyable</w:t>
            </w:r>
          </w:p>
        </w:tc>
      </w:tr>
      <w:tr w:rsidR="00E154AB" w:rsidRPr="002B15AA" w14:paraId="2E76AAEF" w14:textId="77777777" w:rsidTr="00583841">
        <w:trPr>
          <w:cantSplit/>
          <w:jc w:val="center"/>
        </w:trPr>
        <w:tc>
          <w:tcPr>
            <w:tcW w:w="3652" w:type="dxa"/>
          </w:tcPr>
          <w:p w14:paraId="2E76AAE9" w14:textId="77777777" w:rsidR="00E154AB" w:rsidRPr="002B15AA" w:rsidRDefault="00E154AB" w:rsidP="00583841">
            <w:pPr>
              <w:pStyle w:val="TAL"/>
            </w:pPr>
            <w:r w:rsidRPr="002B15AA">
              <w:rPr>
                <w:rStyle w:val="desc"/>
              </w:rPr>
              <w:t>localAddress</w:t>
            </w:r>
          </w:p>
        </w:tc>
        <w:tc>
          <w:tcPr>
            <w:tcW w:w="1248" w:type="dxa"/>
          </w:tcPr>
          <w:p w14:paraId="2E76AAEA" w14:textId="77777777" w:rsidR="00E154AB" w:rsidRPr="002B15AA" w:rsidRDefault="00E154AB" w:rsidP="00583841">
            <w:pPr>
              <w:pStyle w:val="TAL"/>
              <w:jc w:val="center"/>
            </w:pPr>
            <w:r w:rsidRPr="002B15AA">
              <w:rPr>
                <w:rFonts w:hint="eastAsia"/>
              </w:rPr>
              <w:t>O</w:t>
            </w:r>
          </w:p>
        </w:tc>
        <w:tc>
          <w:tcPr>
            <w:tcW w:w="1167" w:type="dxa"/>
          </w:tcPr>
          <w:p w14:paraId="2E76AAEB" w14:textId="77777777" w:rsidR="00E154AB" w:rsidRPr="002B15AA" w:rsidRDefault="00E154AB" w:rsidP="00583841">
            <w:pPr>
              <w:pStyle w:val="TAL"/>
              <w:jc w:val="center"/>
            </w:pPr>
            <w:r w:rsidRPr="002B15AA">
              <w:t>T</w:t>
            </w:r>
          </w:p>
        </w:tc>
        <w:tc>
          <w:tcPr>
            <w:tcW w:w="1274" w:type="dxa"/>
          </w:tcPr>
          <w:p w14:paraId="2E76AAEC" w14:textId="77777777" w:rsidR="00E154AB" w:rsidRPr="002B15AA" w:rsidRDefault="00E154AB" w:rsidP="00583841">
            <w:pPr>
              <w:pStyle w:val="TAL"/>
              <w:jc w:val="center"/>
            </w:pPr>
            <w:r w:rsidRPr="002B15AA">
              <w:t>T</w:t>
            </w:r>
          </w:p>
        </w:tc>
        <w:tc>
          <w:tcPr>
            <w:tcW w:w="1273" w:type="dxa"/>
          </w:tcPr>
          <w:p w14:paraId="2E76AAED"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AEE" w14:textId="77777777" w:rsidR="00E154AB" w:rsidRPr="002B15AA" w:rsidRDefault="00E154AB" w:rsidP="00583841">
            <w:pPr>
              <w:pStyle w:val="TAL"/>
              <w:jc w:val="center"/>
            </w:pPr>
            <w:r w:rsidRPr="002B15AA">
              <w:t>T</w:t>
            </w:r>
          </w:p>
        </w:tc>
      </w:tr>
      <w:tr w:rsidR="00E154AB" w:rsidRPr="002B15AA" w14:paraId="2E76AAF6" w14:textId="77777777" w:rsidTr="00583841">
        <w:trPr>
          <w:cantSplit/>
          <w:jc w:val="center"/>
        </w:trPr>
        <w:tc>
          <w:tcPr>
            <w:tcW w:w="3652" w:type="dxa"/>
          </w:tcPr>
          <w:p w14:paraId="2E76AAF0" w14:textId="77777777" w:rsidR="00E154AB" w:rsidRPr="002B15AA" w:rsidRDefault="00E154AB" w:rsidP="00583841">
            <w:pPr>
              <w:pStyle w:val="TAL"/>
              <w:rPr>
                <w:rStyle w:val="desc"/>
              </w:rPr>
            </w:pPr>
            <w:r w:rsidRPr="002B15AA">
              <w:rPr>
                <w:rStyle w:val="desc"/>
                <w:rFonts w:hint="eastAsia"/>
              </w:rPr>
              <w:t>remoteAddress</w:t>
            </w:r>
          </w:p>
        </w:tc>
        <w:tc>
          <w:tcPr>
            <w:tcW w:w="1248" w:type="dxa"/>
          </w:tcPr>
          <w:p w14:paraId="2E76AAF1" w14:textId="77777777" w:rsidR="00E154AB" w:rsidRPr="002B15AA" w:rsidRDefault="00E154AB" w:rsidP="00583841">
            <w:pPr>
              <w:pStyle w:val="TAL"/>
              <w:jc w:val="center"/>
            </w:pPr>
            <w:r w:rsidRPr="002B15AA">
              <w:t>O</w:t>
            </w:r>
          </w:p>
        </w:tc>
        <w:tc>
          <w:tcPr>
            <w:tcW w:w="1167" w:type="dxa"/>
          </w:tcPr>
          <w:p w14:paraId="2E76AAF2" w14:textId="77777777" w:rsidR="00E154AB" w:rsidRPr="002B15AA" w:rsidRDefault="00E154AB" w:rsidP="00583841">
            <w:pPr>
              <w:pStyle w:val="TAL"/>
              <w:jc w:val="center"/>
            </w:pPr>
            <w:r w:rsidRPr="002B15AA">
              <w:t>T</w:t>
            </w:r>
          </w:p>
        </w:tc>
        <w:tc>
          <w:tcPr>
            <w:tcW w:w="1274" w:type="dxa"/>
          </w:tcPr>
          <w:p w14:paraId="2E76AAF3" w14:textId="77777777" w:rsidR="00E154AB" w:rsidRPr="002B15AA" w:rsidRDefault="00E154AB" w:rsidP="00583841">
            <w:pPr>
              <w:pStyle w:val="TAL"/>
              <w:jc w:val="center"/>
            </w:pPr>
            <w:r w:rsidRPr="002B15AA">
              <w:rPr>
                <w:rFonts w:hint="eastAsia"/>
              </w:rPr>
              <w:t>T</w:t>
            </w:r>
          </w:p>
        </w:tc>
        <w:tc>
          <w:tcPr>
            <w:tcW w:w="1273" w:type="dxa"/>
          </w:tcPr>
          <w:p w14:paraId="2E76AAF4"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AF5" w14:textId="77777777" w:rsidR="00E154AB" w:rsidRPr="002B15AA" w:rsidRDefault="00E154AB" w:rsidP="00583841">
            <w:pPr>
              <w:pStyle w:val="TAL"/>
              <w:jc w:val="center"/>
            </w:pPr>
            <w:r w:rsidRPr="002B15AA">
              <w:t>T</w:t>
            </w:r>
          </w:p>
        </w:tc>
      </w:tr>
    </w:tbl>
    <w:p w14:paraId="2E76AAF7" w14:textId="77777777" w:rsidR="00E154AB" w:rsidRPr="002B15AA" w:rsidRDefault="00E154AB" w:rsidP="00E154AB">
      <w:pPr>
        <w:pStyle w:val="Heading4"/>
      </w:pPr>
      <w:bookmarkStart w:id="6046" w:name="_Toc19888468"/>
      <w:bookmarkStart w:id="6047" w:name="_Toc27405351"/>
      <w:bookmarkStart w:id="6048" w:name="_Toc35878541"/>
      <w:bookmarkStart w:id="6049" w:name="_Toc36220357"/>
      <w:bookmarkStart w:id="6050" w:name="_Toc36474455"/>
      <w:bookmarkStart w:id="6051" w:name="_Toc36542727"/>
      <w:bookmarkStart w:id="6052" w:name="_Toc36543548"/>
      <w:bookmarkStart w:id="6053" w:name="_Toc36567786"/>
      <w:bookmarkStart w:id="6054" w:name="_Toc44341471"/>
      <w:bookmarkStart w:id="6055" w:name="_Toc51675774"/>
      <w:bookmarkStart w:id="6056" w:name="_Toc51684018"/>
      <w:bookmarkStart w:id="6057" w:name="_Toc55305341"/>
      <w:r w:rsidRPr="002B15AA">
        <w:rPr>
          <w:lang w:eastAsia="zh-CN"/>
        </w:rPr>
        <w:t>5</w:t>
      </w:r>
      <w:r w:rsidRPr="002B15AA">
        <w:t>.3.48.3</w:t>
      </w:r>
      <w:r w:rsidRPr="002B15AA">
        <w:tab/>
        <w:t>Attribute constraints</w:t>
      </w:r>
      <w:bookmarkEnd w:id="6046"/>
      <w:bookmarkEnd w:id="6047"/>
      <w:bookmarkEnd w:id="6048"/>
      <w:bookmarkEnd w:id="6049"/>
      <w:bookmarkEnd w:id="6050"/>
      <w:bookmarkEnd w:id="6051"/>
      <w:bookmarkEnd w:id="6052"/>
      <w:bookmarkEnd w:id="6053"/>
      <w:bookmarkEnd w:id="6054"/>
      <w:bookmarkEnd w:id="6055"/>
      <w:bookmarkEnd w:id="6056"/>
      <w:bookmarkEnd w:id="6057"/>
    </w:p>
    <w:p w14:paraId="2E76AAF8" w14:textId="77777777" w:rsidR="00E154AB" w:rsidRPr="002B15AA" w:rsidRDefault="00E154AB" w:rsidP="00E154AB">
      <w:r w:rsidRPr="002B15AA">
        <w:t>None.</w:t>
      </w:r>
    </w:p>
    <w:p w14:paraId="2E76AAF9" w14:textId="77777777" w:rsidR="00E154AB" w:rsidRPr="002B15AA" w:rsidRDefault="00E154AB" w:rsidP="00E154AB">
      <w:pPr>
        <w:pStyle w:val="Heading4"/>
      </w:pPr>
      <w:bookmarkStart w:id="6058" w:name="_Toc19888469"/>
      <w:bookmarkStart w:id="6059" w:name="_Toc27405352"/>
      <w:bookmarkStart w:id="6060" w:name="_Toc35878542"/>
      <w:bookmarkStart w:id="6061" w:name="_Toc36220358"/>
      <w:bookmarkStart w:id="6062" w:name="_Toc36474456"/>
      <w:bookmarkStart w:id="6063" w:name="_Toc36542728"/>
      <w:bookmarkStart w:id="6064" w:name="_Toc36543549"/>
      <w:bookmarkStart w:id="6065" w:name="_Toc36567787"/>
      <w:bookmarkStart w:id="6066" w:name="_Toc44341472"/>
      <w:bookmarkStart w:id="6067" w:name="_Toc51675775"/>
      <w:bookmarkStart w:id="6068" w:name="_Toc51684019"/>
      <w:bookmarkStart w:id="6069" w:name="_Toc55305342"/>
      <w:r w:rsidRPr="002B15AA">
        <w:rPr>
          <w:lang w:eastAsia="zh-CN"/>
        </w:rPr>
        <w:t>5</w:t>
      </w:r>
      <w:r w:rsidRPr="002B15AA">
        <w:t>.3.48.4</w:t>
      </w:r>
      <w:r w:rsidRPr="002B15AA">
        <w:tab/>
        <w:t>Notifications</w:t>
      </w:r>
      <w:bookmarkEnd w:id="6058"/>
      <w:bookmarkEnd w:id="6059"/>
      <w:bookmarkEnd w:id="6060"/>
      <w:bookmarkEnd w:id="6061"/>
      <w:bookmarkEnd w:id="6062"/>
      <w:bookmarkEnd w:id="6063"/>
      <w:bookmarkEnd w:id="6064"/>
      <w:bookmarkEnd w:id="6065"/>
      <w:bookmarkEnd w:id="6066"/>
      <w:bookmarkEnd w:id="6067"/>
      <w:bookmarkEnd w:id="6068"/>
      <w:bookmarkEnd w:id="6069"/>
    </w:p>
    <w:p w14:paraId="2E76AAFA"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AFB" w14:textId="77777777" w:rsidR="00E154AB" w:rsidRPr="002B15AA" w:rsidRDefault="00E154AB" w:rsidP="00E154AB">
      <w:pPr>
        <w:pStyle w:val="Heading3"/>
      </w:pPr>
      <w:bookmarkStart w:id="6070" w:name="_Toc19888470"/>
      <w:bookmarkStart w:id="6071" w:name="_Toc27405353"/>
      <w:bookmarkStart w:id="6072" w:name="_Toc35878543"/>
      <w:bookmarkStart w:id="6073" w:name="_Toc36220359"/>
      <w:bookmarkStart w:id="6074" w:name="_Toc36474457"/>
      <w:bookmarkStart w:id="6075" w:name="_Toc36542729"/>
      <w:bookmarkStart w:id="6076" w:name="_Toc36543550"/>
      <w:bookmarkStart w:id="6077" w:name="_Toc36567788"/>
      <w:bookmarkStart w:id="6078" w:name="_Toc44341473"/>
      <w:bookmarkStart w:id="6079" w:name="_Toc51675776"/>
      <w:bookmarkStart w:id="6080" w:name="_Toc51684020"/>
      <w:bookmarkStart w:id="6081" w:name="_Toc55305343"/>
      <w:r w:rsidRPr="002B15AA">
        <w:t>5.3.</w:t>
      </w:r>
      <w:r w:rsidRPr="002B15AA">
        <w:rPr>
          <w:lang w:eastAsia="zh-CN"/>
        </w:rPr>
        <w:t>49</w:t>
      </w:r>
      <w:r w:rsidRPr="002B15AA">
        <w:tab/>
      </w:r>
      <w:r w:rsidRPr="002B15AA">
        <w:rPr>
          <w:rFonts w:ascii="Courier New" w:hAnsi="Courier New" w:cs="Courier New"/>
        </w:rPr>
        <w:t>ExternalNRFFunction</w:t>
      </w:r>
      <w:bookmarkEnd w:id="6070"/>
      <w:bookmarkEnd w:id="6071"/>
      <w:bookmarkEnd w:id="6072"/>
      <w:bookmarkEnd w:id="6073"/>
      <w:bookmarkEnd w:id="6074"/>
      <w:bookmarkEnd w:id="6075"/>
      <w:bookmarkEnd w:id="6076"/>
      <w:bookmarkEnd w:id="6077"/>
      <w:bookmarkEnd w:id="6078"/>
      <w:bookmarkEnd w:id="6079"/>
      <w:bookmarkEnd w:id="6080"/>
      <w:bookmarkEnd w:id="6081"/>
    </w:p>
    <w:p w14:paraId="2E76AAFC" w14:textId="77777777" w:rsidR="00E154AB" w:rsidRPr="002B15AA" w:rsidRDefault="00E154AB" w:rsidP="00E154AB">
      <w:pPr>
        <w:pStyle w:val="Heading4"/>
      </w:pPr>
      <w:bookmarkStart w:id="6082" w:name="_Toc19888471"/>
      <w:bookmarkStart w:id="6083" w:name="_Toc27405354"/>
      <w:bookmarkStart w:id="6084" w:name="_Toc35878544"/>
      <w:bookmarkStart w:id="6085" w:name="_Toc36220360"/>
      <w:bookmarkStart w:id="6086" w:name="_Toc36474458"/>
      <w:bookmarkStart w:id="6087" w:name="_Toc36542730"/>
      <w:bookmarkStart w:id="6088" w:name="_Toc36543551"/>
      <w:bookmarkStart w:id="6089" w:name="_Toc36567789"/>
      <w:bookmarkStart w:id="6090" w:name="_Toc44341474"/>
      <w:bookmarkStart w:id="6091" w:name="_Toc51675777"/>
      <w:bookmarkStart w:id="6092" w:name="_Toc51684021"/>
      <w:bookmarkStart w:id="6093" w:name="_Toc55305344"/>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082"/>
      <w:bookmarkEnd w:id="6083"/>
      <w:bookmarkEnd w:id="6084"/>
      <w:bookmarkEnd w:id="6085"/>
      <w:bookmarkEnd w:id="6086"/>
      <w:bookmarkEnd w:id="6087"/>
      <w:bookmarkEnd w:id="6088"/>
      <w:bookmarkEnd w:id="6089"/>
      <w:bookmarkEnd w:id="6090"/>
      <w:bookmarkEnd w:id="6091"/>
      <w:bookmarkEnd w:id="6092"/>
      <w:bookmarkEnd w:id="6093"/>
    </w:p>
    <w:p w14:paraId="2E76AAFD"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2E76AAFE" w14:textId="77777777" w:rsidR="00E154AB" w:rsidRDefault="00E154AB" w:rsidP="00E154AB">
      <w:pPr>
        <w:pStyle w:val="Heading4"/>
      </w:pPr>
      <w:bookmarkStart w:id="6094" w:name="_Toc19888472"/>
      <w:bookmarkStart w:id="6095" w:name="_Toc27405355"/>
      <w:bookmarkStart w:id="6096" w:name="_Toc35878545"/>
      <w:bookmarkStart w:id="6097" w:name="_Toc36220361"/>
      <w:bookmarkStart w:id="6098" w:name="_Toc36474459"/>
      <w:bookmarkStart w:id="6099" w:name="_Toc36542731"/>
      <w:bookmarkStart w:id="6100" w:name="_Toc36543552"/>
      <w:bookmarkStart w:id="6101" w:name="_Toc36567790"/>
      <w:bookmarkStart w:id="6102" w:name="_Toc44341475"/>
      <w:bookmarkStart w:id="6103" w:name="_Toc51675778"/>
      <w:bookmarkStart w:id="6104" w:name="_Toc51684022"/>
      <w:bookmarkStart w:id="6105" w:name="_Toc55305345"/>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094"/>
      <w:bookmarkEnd w:id="6095"/>
      <w:bookmarkEnd w:id="6096"/>
      <w:bookmarkEnd w:id="6097"/>
      <w:bookmarkEnd w:id="6098"/>
      <w:bookmarkEnd w:id="6099"/>
      <w:bookmarkEnd w:id="6100"/>
      <w:bookmarkEnd w:id="6101"/>
      <w:bookmarkEnd w:id="6102"/>
      <w:bookmarkEnd w:id="6103"/>
      <w:bookmarkEnd w:id="6104"/>
      <w:bookmarkEnd w:id="6105"/>
    </w:p>
    <w:p w14:paraId="2E76AAFF" w14:textId="77777777"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14:paraId="2E76AB06" w14:textId="77777777" w:rsidTr="00583841">
        <w:trPr>
          <w:cantSplit/>
          <w:jc w:val="center"/>
        </w:trPr>
        <w:tc>
          <w:tcPr>
            <w:tcW w:w="3651" w:type="dxa"/>
            <w:shd w:val="pct10" w:color="auto" w:fill="FFFFFF"/>
            <w:vAlign w:val="center"/>
          </w:tcPr>
          <w:p w14:paraId="2E76AB00" w14:textId="77777777" w:rsidR="00E154AB" w:rsidRPr="002B15AA" w:rsidRDefault="00E154AB" w:rsidP="00583841">
            <w:pPr>
              <w:pStyle w:val="TAH"/>
            </w:pPr>
            <w:r w:rsidRPr="002B15AA">
              <w:t>Attribute name</w:t>
            </w:r>
          </w:p>
        </w:tc>
        <w:tc>
          <w:tcPr>
            <w:tcW w:w="1134" w:type="dxa"/>
            <w:shd w:val="pct10" w:color="auto" w:fill="FFFFFF"/>
            <w:vAlign w:val="center"/>
          </w:tcPr>
          <w:p w14:paraId="2E76AB01" w14:textId="77777777" w:rsidR="00E154AB" w:rsidRPr="002B15AA" w:rsidRDefault="00E154AB" w:rsidP="00583841">
            <w:pPr>
              <w:pStyle w:val="TAH"/>
            </w:pPr>
            <w:r w:rsidRPr="002B15AA">
              <w:t>Support Qualifier</w:t>
            </w:r>
          </w:p>
        </w:tc>
        <w:tc>
          <w:tcPr>
            <w:tcW w:w="1276" w:type="dxa"/>
            <w:shd w:val="pct10" w:color="auto" w:fill="FFFFFF"/>
            <w:vAlign w:val="center"/>
          </w:tcPr>
          <w:p w14:paraId="2E76AB02" w14:textId="77777777" w:rsidR="00E154AB" w:rsidRPr="002B15AA" w:rsidRDefault="00E154AB" w:rsidP="00583841">
            <w:pPr>
              <w:pStyle w:val="TAH"/>
            </w:pPr>
            <w:r w:rsidRPr="002B15AA">
              <w:t>isReadable</w:t>
            </w:r>
          </w:p>
        </w:tc>
        <w:tc>
          <w:tcPr>
            <w:tcW w:w="1276" w:type="dxa"/>
            <w:shd w:val="pct10" w:color="auto" w:fill="FFFFFF"/>
            <w:vAlign w:val="center"/>
          </w:tcPr>
          <w:p w14:paraId="2E76AB03" w14:textId="77777777" w:rsidR="00E154AB" w:rsidRPr="002B15AA" w:rsidRDefault="00E154AB" w:rsidP="00583841">
            <w:pPr>
              <w:pStyle w:val="TAH"/>
            </w:pPr>
            <w:r w:rsidRPr="002B15AA">
              <w:t>isWritable</w:t>
            </w:r>
          </w:p>
        </w:tc>
        <w:tc>
          <w:tcPr>
            <w:tcW w:w="1275" w:type="dxa"/>
            <w:shd w:val="pct10" w:color="auto" w:fill="FFFFFF"/>
            <w:vAlign w:val="center"/>
          </w:tcPr>
          <w:p w14:paraId="2E76AB04"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B05" w14:textId="77777777" w:rsidR="00E154AB" w:rsidRPr="002B15AA" w:rsidRDefault="00E154AB" w:rsidP="00583841">
            <w:pPr>
              <w:pStyle w:val="TAH"/>
            </w:pPr>
            <w:r w:rsidRPr="002B15AA">
              <w:t>isNotifyable</w:t>
            </w:r>
          </w:p>
        </w:tc>
      </w:tr>
      <w:tr w:rsidR="00E154AB" w:rsidRPr="002B15AA" w14:paraId="2E76AB0D" w14:textId="77777777" w:rsidTr="00583841">
        <w:trPr>
          <w:cantSplit/>
          <w:jc w:val="center"/>
        </w:trPr>
        <w:tc>
          <w:tcPr>
            <w:tcW w:w="3651" w:type="dxa"/>
          </w:tcPr>
          <w:p w14:paraId="2E76AB07"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2E76AB08" w14:textId="77777777" w:rsidR="00E154AB" w:rsidRPr="002B15AA" w:rsidRDefault="00E154AB" w:rsidP="00583841">
            <w:pPr>
              <w:pStyle w:val="TAL"/>
              <w:jc w:val="center"/>
            </w:pPr>
            <w:r w:rsidRPr="002B15AA">
              <w:t>M</w:t>
            </w:r>
          </w:p>
        </w:tc>
        <w:tc>
          <w:tcPr>
            <w:tcW w:w="1276" w:type="dxa"/>
          </w:tcPr>
          <w:p w14:paraId="2E76AB09" w14:textId="77777777" w:rsidR="00E154AB" w:rsidRPr="002B15AA" w:rsidRDefault="00E154AB" w:rsidP="00583841">
            <w:pPr>
              <w:pStyle w:val="TAL"/>
              <w:jc w:val="center"/>
              <w:rPr>
                <w:rFonts w:cs="Arial"/>
              </w:rPr>
            </w:pPr>
            <w:r w:rsidRPr="002B15AA">
              <w:rPr>
                <w:rFonts w:cs="Arial"/>
              </w:rPr>
              <w:t>T</w:t>
            </w:r>
          </w:p>
        </w:tc>
        <w:tc>
          <w:tcPr>
            <w:tcW w:w="1276" w:type="dxa"/>
          </w:tcPr>
          <w:p w14:paraId="2E76AB0A" w14:textId="77777777" w:rsidR="00E154AB" w:rsidRPr="002B15AA" w:rsidRDefault="00E154AB" w:rsidP="00583841">
            <w:pPr>
              <w:pStyle w:val="TAL"/>
              <w:jc w:val="center"/>
              <w:rPr>
                <w:rFonts w:cs="Arial"/>
              </w:rPr>
            </w:pPr>
            <w:r w:rsidRPr="002B15AA">
              <w:rPr>
                <w:rFonts w:cs="Arial"/>
              </w:rPr>
              <w:t>F</w:t>
            </w:r>
          </w:p>
        </w:tc>
        <w:tc>
          <w:tcPr>
            <w:tcW w:w="1275" w:type="dxa"/>
          </w:tcPr>
          <w:p w14:paraId="2E76AB0B"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2E76AB0C" w14:textId="77777777" w:rsidR="00E154AB" w:rsidRPr="002B15AA" w:rsidRDefault="00E154AB" w:rsidP="00583841">
            <w:pPr>
              <w:pStyle w:val="TAL"/>
              <w:jc w:val="center"/>
              <w:rPr>
                <w:rFonts w:cs="Arial"/>
              </w:rPr>
            </w:pPr>
            <w:r w:rsidRPr="002B15AA">
              <w:rPr>
                <w:rFonts w:cs="Arial"/>
              </w:rPr>
              <w:t>T</w:t>
            </w:r>
          </w:p>
        </w:tc>
      </w:tr>
      <w:tr w:rsidR="00E154AB" w:rsidRPr="002B15AA" w14:paraId="2E76AB14" w14:textId="77777777" w:rsidTr="00583841">
        <w:trPr>
          <w:cantSplit/>
          <w:jc w:val="center"/>
        </w:trPr>
        <w:tc>
          <w:tcPr>
            <w:tcW w:w="3651" w:type="dxa"/>
          </w:tcPr>
          <w:p w14:paraId="2E76AB0E"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2E76AB0F" w14:textId="77777777" w:rsidR="00E154AB" w:rsidRPr="002B15AA" w:rsidRDefault="00E154AB" w:rsidP="00583841">
            <w:pPr>
              <w:pStyle w:val="TAL"/>
              <w:jc w:val="center"/>
            </w:pPr>
            <w:r w:rsidRPr="002B15AA">
              <w:t>M</w:t>
            </w:r>
          </w:p>
        </w:tc>
        <w:tc>
          <w:tcPr>
            <w:tcW w:w="1276" w:type="dxa"/>
          </w:tcPr>
          <w:p w14:paraId="2E76AB10" w14:textId="77777777" w:rsidR="00E154AB" w:rsidRPr="002B15AA" w:rsidRDefault="00E154AB" w:rsidP="00583841">
            <w:pPr>
              <w:pStyle w:val="TAL"/>
              <w:jc w:val="center"/>
              <w:rPr>
                <w:rFonts w:cs="Arial"/>
              </w:rPr>
            </w:pPr>
            <w:r w:rsidRPr="002B15AA">
              <w:rPr>
                <w:rFonts w:cs="Arial"/>
              </w:rPr>
              <w:t>T</w:t>
            </w:r>
          </w:p>
        </w:tc>
        <w:tc>
          <w:tcPr>
            <w:tcW w:w="1276" w:type="dxa"/>
          </w:tcPr>
          <w:p w14:paraId="2E76AB11" w14:textId="77777777" w:rsidR="00E154AB" w:rsidRPr="002B15AA" w:rsidRDefault="00E154AB" w:rsidP="00583841">
            <w:pPr>
              <w:pStyle w:val="TAL"/>
              <w:jc w:val="center"/>
              <w:rPr>
                <w:rFonts w:cs="Arial"/>
              </w:rPr>
            </w:pPr>
            <w:r w:rsidRPr="002B15AA">
              <w:rPr>
                <w:rFonts w:cs="Arial"/>
              </w:rPr>
              <w:t>T</w:t>
            </w:r>
          </w:p>
        </w:tc>
        <w:tc>
          <w:tcPr>
            <w:tcW w:w="1275" w:type="dxa"/>
          </w:tcPr>
          <w:p w14:paraId="2E76AB12" w14:textId="77777777"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14:paraId="2E76AB13" w14:textId="77777777" w:rsidR="00E154AB" w:rsidRPr="002B15AA" w:rsidRDefault="00E154AB" w:rsidP="00583841">
            <w:pPr>
              <w:pStyle w:val="TAL"/>
              <w:jc w:val="center"/>
              <w:rPr>
                <w:rFonts w:cs="Arial"/>
              </w:rPr>
            </w:pPr>
            <w:r w:rsidRPr="002B15AA">
              <w:rPr>
                <w:rFonts w:cs="Arial"/>
              </w:rPr>
              <w:t>T</w:t>
            </w:r>
          </w:p>
        </w:tc>
      </w:tr>
    </w:tbl>
    <w:p w14:paraId="2E76AB15" w14:textId="77777777" w:rsidR="00E154AB" w:rsidRPr="002B15AA" w:rsidRDefault="00E154AB" w:rsidP="00E154AB">
      <w:pPr>
        <w:pStyle w:val="Heading4"/>
      </w:pPr>
      <w:bookmarkStart w:id="6106" w:name="_Toc19888473"/>
      <w:bookmarkStart w:id="6107" w:name="_Toc27405356"/>
      <w:bookmarkStart w:id="6108" w:name="_Toc35878546"/>
      <w:bookmarkStart w:id="6109" w:name="_Toc36220362"/>
      <w:bookmarkStart w:id="6110" w:name="_Toc36474460"/>
      <w:bookmarkStart w:id="6111" w:name="_Toc36542732"/>
      <w:bookmarkStart w:id="6112" w:name="_Toc36543553"/>
      <w:bookmarkStart w:id="6113" w:name="_Toc36567791"/>
      <w:bookmarkStart w:id="6114" w:name="_Toc44341476"/>
      <w:bookmarkStart w:id="6115" w:name="_Toc51675779"/>
      <w:bookmarkStart w:id="6116" w:name="_Toc51684023"/>
      <w:bookmarkStart w:id="6117" w:name="_Toc55305346"/>
      <w:r w:rsidRPr="002B15AA">
        <w:t>5.3.49.3</w:t>
      </w:r>
      <w:r w:rsidRPr="002B15AA">
        <w:tab/>
        <w:t>Attribute constraints</w:t>
      </w:r>
      <w:bookmarkEnd w:id="6106"/>
      <w:bookmarkEnd w:id="6107"/>
      <w:bookmarkEnd w:id="6108"/>
      <w:bookmarkEnd w:id="6109"/>
      <w:bookmarkEnd w:id="6110"/>
      <w:bookmarkEnd w:id="6111"/>
      <w:bookmarkEnd w:id="6112"/>
      <w:bookmarkEnd w:id="6113"/>
      <w:bookmarkEnd w:id="6114"/>
      <w:bookmarkEnd w:id="6115"/>
      <w:bookmarkEnd w:id="6116"/>
      <w:bookmarkEnd w:id="6117"/>
    </w:p>
    <w:p w14:paraId="2E76AB16" w14:textId="77777777" w:rsidR="00E154AB" w:rsidRPr="002B15AA" w:rsidRDefault="00E154AB" w:rsidP="00E154AB">
      <w:r w:rsidRPr="002B15AA">
        <w:t>None.</w:t>
      </w:r>
    </w:p>
    <w:p w14:paraId="2E76AB17" w14:textId="77777777" w:rsidR="00E154AB" w:rsidRPr="002B15AA" w:rsidRDefault="00E154AB" w:rsidP="00E154AB">
      <w:pPr>
        <w:pStyle w:val="Heading4"/>
      </w:pPr>
      <w:bookmarkStart w:id="6118" w:name="_Toc19888474"/>
      <w:bookmarkStart w:id="6119" w:name="_Toc27405357"/>
      <w:bookmarkStart w:id="6120" w:name="_Toc35878547"/>
      <w:bookmarkStart w:id="6121" w:name="_Toc36220363"/>
      <w:bookmarkStart w:id="6122" w:name="_Toc36474461"/>
      <w:bookmarkStart w:id="6123" w:name="_Toc36542733"/>
      <w:bookmarkStart w:id="6124" w:name="_Toc36543554"/>
      <w:bookmarkStart w:id="6125" w:name="_Toc36567792"/>
      <w:bookmarkStart w:id="6126" w:name="_Toc44341477"/>
      <w:bookmarkStart w:id="6127" w:name="_Toc51675780"/>
      <w:bookmarkStart w:id="6128" w:name="_Toc51684024"/>
      <w:bookmarkStart w:id="6129" w:name="_Toc55305347"/>
      <w:r w:rsidRPr="002B15AA">
        <w:rPr>
          <w:lang w:eastAsia="zh-CN"/>
        </w:rPr>
        <w:t>5.3.49.</w:t>
      </w:r>
      <w:r w:rsidRPr="002B15AA">
        <w:t>4</w:t>
      </w:r>
      <w:r w:rsidRPr="002B15AA">
        <w:tab/>
        <w:t>Notifications</w:t>
      </w:r>
      <w:bookmarkEnd w:id="6118"/>
      <w:bookmarkEnd w:id="6119"/>
      <w:bookmarkEnd w:id="6120"/>
      <w:bookmarkEnd w:id="6121"/>
      <w:bookmarkEnd w:id="6122"/>
      <w:bookmarkEnd w:id="6123"/>
      <w:bookmarkEnd w:id="6124"/>
      <w:bookmarkEnd w:id="6125"/>
      <w:bookmarkEnd w:id="6126"/>
      <w:bookmarkEnd w:id="6127"/>
      <w:bookmarkEnd w:id="6128"/>
      <w:bookmarkEnd w:id="6129"/>
    </w:p>
    <w:p w14:paraId="2E76AB18" w14:textId="77777777" w:rsidR="00E154AB" w:rsidRPr="002B15AA" w:rsidRDefault="00E154AB" w:rsidP="00E154AB">
      <w:r w:rsidRPr="002B15AA">
        <w:t>The common notifications defined in subclause 5.5 are valid for this IOC, without exceptions or additions.</w:t>
      </w:r>
    </w:p>
    <w:p w14:paraId="2E76AB19" w14:textId="77777777" w:rsidR="00E154AB" w:rsidRPr="002B15AA" w:rsidRDefault="00E154AB" w:rsidP="00E154AB">
      <w:pPr>
        <w:pStyle w:val="Heading3"/>
      </w:pPr>
      <w:bookmarkStart w:id="6130" w:name="_Toc19888475"/>
      <w:bookmarkStart w:id="6131" w:name="_Toc27405358"/>
      <w:bookmarkStart w:id="6132" w:name="_Toc35878548"/>
      <w:bookmarkStart w:id="6133" w:name="_Toc36220364"/>
      <w:bookmarkStart w:id="6134" w:name="_Toc36474462"/>
      <w:bookmarkStart w:id="6135" w:name="_Toc36542734"/>
      <w:bookmarkStart w:id="6136" w:name="_Toc36543555"/>
      <w:bookmarkStart w:id="6137" w:name="_Toc36567793"/>
      <w:bookmarkStart w:id="6138" w:name="_Toc44341478"/>
      <w:bookmarkStart w:id="6139" w:name="_Toc51675781"/>
      <w:bookmarkStart w:id="6140" w:name="_Toc51684025"/>
      <w:bookmarkStart w:id="6141" w:name="_Toc55305348"/>
      <w:r w:rsidRPr="002B15AA">
        <w:t>5.3.</w:t>
      </w:r>
      <w:r w:rsidRPr="002B15AA">
        <w:rPr>
          <w:lang w:eastAsia="zh-CN"/>
        </w:rPr>
        <w:t>50</w:t>
      </w:r>
      <w:r w:rsidRPr="002B15AA">
        <w:tab/>
      </w:r>
      <w:r w:rsidRPr="002B15AA">
        <w:rPr>
          <w:rFonts w:ascii="Courier New" w:hAnsi="Courier New" w:cs="Courier New"/>
        </w:rPr>
        <w:t>ExternalNSSFFunction</w:t>
      </w:r>
      <w:bookmarkEnd w:id="6130"/>
      <w:bookmarkEnd w:id="6131"/>
      <w:bookmarkEnd w:id="6132"/>
      <w:bookmarkEnd w:id="6133"/>
      <w:bookmarkEnd w:id="6134"/>
      <w:bookmarkEnd w:id="6135"/>
      <w:bookmarkEnd w:id="6136"/>
      <w:bookmarkEnd w:id="6137"/>
      <w:bookmarkEnd w:id="6138"/>
      <w:bookmarkEnd w:id="6139"/>
      <w:bookmarkEnd w:id="6140"/>
      <w:bookmarkEnd w:id="6141"/>
    </w:p>
    <w:p w14:paraId="2E76AB1A" w14:textId="77777777" w:rsidR="00E154AB" w:rsidRPr="002B15AA" w:rsidRDefault="00E154AB" w:rsidP="00E154AB">
      <w:pPr>
        <w:pStyle w:val="Heading4"/>
      </w:pPr>
      <w:bookmarkStart w:id="6142" w:name="_Toc19888476"/>
      <w:bookmarkStart w:id="6143" w:name="_Toc27405359"/>
      <w:bookmarkStart w:id="6144" w:name="_Toc35878549"/>
      <w:bookmarkStart w:id="6145" w:name="_Toc36220365"/>
      <w:bookmarkStart w:id="6146" w:name="_Toc36474463"/>
      <w:bookmarkStart w:id="6147" w:name="_Toc36542735"/>
      <w:bookmarkStart w:id="6148" w:name="_Toc36543556"/>
      <w:bookmarkStart w:id="6149" w:name="_Toc36567794"/>
      <w:bookmarkStart w:id="6150" w:name="_Toc44341479"/>
      <w:bookmarkStart w:id="6151" w:name="_Toc51675782"/>
      <w:bookmarkStart w:id="6152" w:name="_Toc51684026"/>
      <w:bookmarkStart w:id="6153" w:name="_Toc55305349"/>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142"/>
      <w:bookmarkEnd w:id="6143"/>
      <w:bookmarkEnd w:id="6144"/>
      <w:bookmarkEnd w:id="6145"/>
      <w:bookmarkEnd w:id="6146"/>
      <w:bookmarkEnd w:id="6147"/>
      <w:bookmarkEnd w:id="6148"/>
      <w:bookmarkEnd w:id="6149"/>
      <w:bookmarkEnd w:id="6150"/>
      <w:bookmarkEnd w:id="6151"/>
      <w:bookmarkEnd w:id="6152"/>
      <w:bookmarkEnd w:id="6153"/>
    </w:p>
    <w:p w14:paraId="2E76AB1B" w14:textId="77777777"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2E76AB1C" w14:textId="77777777" w:rsidR="00E154AB" w:rsidRDefault="00E154AB" w:rsidP="00E154AB">
      <w:pPr>
        <w:pStyle w:val="Heading4"/>
      </w:pPr>
      <w:bookmarkStart w:id="6154" w:name="_Toc19888477"/>
      <w:bookmarkStart w:id="6155" w:name="_Toc27405360"/>
      <w:bookmarkStart w:id="6156" w:name="_Toc35878550"/>
      <w:bookmarkStart w:id="6157" w:name="_Toc36220366"/>
      <w:bookmarkStart w:id="6158" w:name="_Toc36474464"/>
      <w:bookmarkStart w:id="6159" w:name="_Toc36542736"/>
      <w:bookmarkStart w:id="6160" w:name="_Toc36543557"/>
      <w:bookmarkStart w:id="6161" w:name="_Toc36567795"/>
      <w:bookmarkStart w:id="6162" w:name="_Toc44341480"/>
      <w:bookmarkStart w:id="6163" w:name="_Toc51675783"/>
      <w:bookmarkStart w:id="6164" w:name="_Toc51684027"/>
      <w:bookmarkStart w:id="6165" w:name="_Toc55305350"/>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154"/>
      <w:bookmarkEnd w:id="6155"/>
      <w:bookmarkEnd w:id="6156"/>
      <w:bookmarkEnd w:id="6157"/>
      <w:bookmarkEnd w:id="6158"/>
      <w:bookmarkEnd w:id="6159"/>
      <w:bookmarkEnd w:id="6160"/>
      <w:bookmarkEnd w:id="6161"/>
      <w:bookmarkEnd w:id="6162"/>
      <w:bookmarkEnd w:id="6163"/>
      <w:bookmarkEnd w:id="6164"/>
      <w:bookmarkEnd w:id="6165"/>
    </w:p>
    <w:p w14:paraId="2E76AB1D" w14:textId="77777777"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14:paraId="2E76AB24" w14:textId="77777777" w:rsidTr="00583841">
        <w:trPr>
          <w:cantSplit/>
          <w:jc w:val="center"/>
        </w:trPr>
        <w:tc>
          <w:tcPr>
            <w:tcW w:w="3651" w:type="dxa"/>
            <w:shd w:val="pct10" w:color="auto" w:fill="FFFFFF"/>
            <w:vAlign w:val="center"/>
          </w:tcPr>
          <w:p w14:paraId="2E76AB1E" w14:textId="77777777" w:rsidR="00E154AB" w:rsidRPr="002B15AA" w:rsidRDefault="00E154AB" w:rsidP="00583841">
            <w:pPr>
              <w:pStyle w:val="TAH"/>
            </w:pPr>
            <w:r w:rsidRPr="002B15AA">
              <w:t>Attribute name</w:t>
            </w:r>
          </w:p>
        </w:tc>
        <w:tc>
          <w:tcPr>
            <w:tcW w:w="1134" w:type="dxa"/>
            <w:shd w:val="pct10" w:color="auto" w:fill="FFFFFF"/>
            <w:vAlign w:val="center"/>
          </w:tcPr>
          <w:p w14:paraId="2E76AB1F" w14:textId="77777777" w:rsidR="00E154AB" w:rsidRPr="002B15AA" w:rsidRDefault="00E154AB" w:rsidP="00583841">
            <w:pPr>
              <w:pStyle w:val="TAH"/>
            </w:pPr>
            <w:r w:rsidRPr="002B15AA">
              <w:t>Support Qualifier</w:t>
            </w:r>
          </w:p>
        </w:tc>
        <w:tc>
          <w:tcPr>
            <w:tcW w:w="1276" w:type="dxa"/>
            <w:shd w:val="pct10" w:color="auto" w:fill="FFFFFF"/>
            <w:vAlign w:val="center"/>
          </w:tcPr>
          <w:p w14:paraId="2E76AB20" w14:textId="77777777" w:rsidR="00E154AB" w:rsidRPr="002B15AA" w:rsidRDefault="00E154AB" w:rsidP="00583841">
            <w:pPr>
              <w:pStyle w:val="TAH"/>
            </w:pPr>
            <w:r w:rsidRPr="002B15AA">
              <w:t>isReadable</w:t>
            </w:r>
          </w:p>
        </w:tc>
        <w:tc>
          <w:tcPr>
            <w:tcW w:w="1276" w:type="dxa"/>
            <w:shd w:val="pct10" w:color="auto" w:fill="FFFFFF"/>
            <w:vAlign w:val="center"/>
          </w:tcPr>
          <w:p w14:paraId="2E76AB21" w14:textId="77777777" w:rsidR="00E154AB" w:rsidRPr="002B15AA" w:rsidRDefault="00E154AB" w:rsidP="00583841">
            <w:pPr>
              <w:pStyle w:val="TAH"/>
            </w:pPr>
            <w:r w:rsidRPr="002B15AA">
              <w:t>isWritable</w:t>
            </w:r>
          </w:p>
        </w:tc>
        <w:tc>
          <w:tcPr>
            <w:tcW w:w="1270" w:type="dxa"/>
            <w:shd w:val="pct10" w:color="auto" w:fill="FFFFFF"/>
            <w:vAlign w:val="center"/>
          </w:tcPr>
          <w:p w14:paraId="2E76AB22" w14:textId="77777777"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14:paraId="2E76AB23" w14:textId="77777777" w:rsidR="00E154AB" w:rsidRPr="002B15AA" w:rsidRDefault="00E154AB" w:rsidP="00583841">
            <w:pPr>
              <w:pStyle w:val="TAH"/>
            </w:pPr>
            <w:r w:rsidRPr="002B15AA">
              <w:t>isNotifyable</w:t>
            </w:r>
          </w:p>
        </w:tc>
      </w:tr>
      <w:tr w:rsidR="00E154AB" w:rsidRPr="002B15AA" w14:paraId="2E76AB2B" w14:textId="77777777" w:rsidTr="00583841">
        <w:trPr>
          <w:cantSplit/>
          <w:jc w:val="center"/>
        </w:trPr>
        <w:tc>
          <w:tcPr>
            <w:tcW w:w="3651" w:type="dxa"/>
          </w:tcPr>
          <w:p w14:paraId="2E76AB25" w14:textId="77777777"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14:paraId="2E76AB26" w14:textId="77777777" w:rsidR="00E154AB" w:rsidRPr="002B15AA" w:rsidRDefault="00E154AB" w:rsidP="00583841">
            <w:pPr>
              <w:pStyle w:val="TAL"/>
              <w:jc w:val="center"/>
            </w:pPr>
            <w:r w:rsidRPr="002B15AA">
              <w:t>M</w:t>
            </w:r>
          </w:p>
        </w:tc>
        <w:tc>
          <w:tcPr>
            <w:tcW w:w="1276" w:type="dxa"/>
          </w:tcPr>
          <w:p w14:paraId="2E76AB27" w14:textId="77777777" w:rsidR="00E154AB" w:rsidRPr="002B15AA" w:rsidRDefault="00E154AB" w:rsidP="00583841">
            <w:pPr>
              <w:pStyle w:val="TAL"/>
              <w:jc w:val="center"/>
              <w:rPr>
                <w:rFonts w:cs="Arial"/>
              </w:rPr>
            </w:pPr>
            <w:r w:rsidRPr="002B15AA">
              <w:rPr>
                <w:rFonts w:cs="Arial"/>
              </w:rPr>
              <w:t>T</w:t>
            </w:r>
          </w:p>
        </w:tc>
        <w:tc>
          <w:tcPr>
            <w:tcW w:w="1276" w:type="dxa"/>
          </w:tcPr>
          <w:p w14:paraId="2E76AB28" w14:textId="77777777" w:rsidR="00E154AB" w:rsidRPr="002B15AA" w:rsidRDefault="00E154AB" w:rsidP="00583841">
            <w:pPr>
              <w:pStyle w:val="TAL"/>
              <w:jc w:val="center"/>
              <w:rPr>
                <w:rFonts w:cs="Arial"/>
              </w:rPr>
            </w:pPr>
            <w:r w:rsidRPr="002B15AA">
              <w:rPr>
                <w:rFonts w:cs="Arial"/>
              </w:rPr>
              <w:t>F</w:t>
            </w:r>
          </w:p>
        </w:tc>
        <w:tc>
          <w:tcPr>
            <w:tcW w:w="1270" w:type="dxa"/>
          </w:tcPr>
          <w:p w14:paraId="2E76AB29"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2E76AB2A" w14:textId="77777777" w:rsidR="00E154AB" w:rsidRPr="002B15AA" w:rsidRDefault="00E154AB" w:rsidP="00583841">
            <w:pPr>
              <w:pStyle w:val="TAL"/>
              <w:jc w:val="center"/>
              <w:rPr>
                <w:rFonts w:cs="Arial"/>
              </w:rPr>
            </w:pPr>
            <w:r w:rsidRPr="002B15AA">
              <w:rPr>
                <w:rFonts w:cs="Arial"/>
              </w:rPr>
              <w:t>T</w:t>
            </w:r>
          </w:p>
        </w:tc>
      </w:tr>
      <w:tr w:rsidR="00E154AB" w:rsidRPr="002B15AA" w14:paraId="2E76AB32" w14:textId="77777777" w:rsidTr="00583841">
        <w:trPr>
          <w:cantSplit/>
          <w:jc w:val="center"/>
        </w:trPr>
        <w:tc>
          <w:tcPr>
            <w:tcW w:w="3651" w:type="dxa"/>
          </w:tcPr>
          <w:p w14:paraId="2E76AB2C" w14:textId="77777777"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14:paraId="2E76AB2D" w14:textId="77777777" w:rsidR="00E154AB" w:rsidRPr="002B15AA" w:rsidRDefault="00E154AB" w:rsidP="00583841">
            <w:pPr>
              <w:pStyle w:val="TAL"/>
              <w:jc w:val="center"/>
            </w:pPr>
            <w:r w:rsidRPr="002B15AA">
              <w:t>M</w:t>
            </w:r>
          </w:p>
        </w:tc>
        <w:tc>
          <w:tcPr>
            <w:tcW w:w="1276" w:type="dxa"/>
          </w:tcPr>
          <w:p w14:paraId="2E76AB2E" w14:textId="77777777" w:rsidR="00E154AB" w:rsidRPr="002B15AA" w:rsidRDefault="00E154AB" w:rsidP="00583841">
            <w:pPr>
              <w:pStyle w:val="TAL"/>
              <w:jc w:val="center"/>
              <w:rPr>
                <w:rFonts w:cs="Arial"/>
              </w:rPr>
            </w:pPr>
            <w:r w:rsidRPr="002B15AA">
              <w:rPr>
                <w:rFonts w:cs="Arial"/>
              </w:rPr>
              <w:t>T</w:t>
            </w:r>
          </w:p>
        </w:tc>
        <w:tc>
          <w:tcPr>
            <w:tcW w:w="1276" w:type="dxa"/>
          </w:tcPr>
          <w:p w14:paraId="2E76AB2F" w14:textId="77777777" w:rsidR="00E154AB" w:rsidRPr="002B15AA" w:rsidRDefault="00E154AB" w:rsidP="00583841">
            <w:pPr>
              <w:pStyle w:val="TAL"/>
              <w:jc w:val="center"/>
              <w:rPr>
                <w:rFonts w:cs="Arial"/>
              </w:rPr>
            </w:pPr>
            <w:r w:rsidRPr="002B15AA">
              <w:rPr>
                <w:rFonts w:cs="Arial"/>
              </w:rPr>
              <w:t>T</w:t>
            </w:r>
          </w:p>
        </w:tc>
        <w:tc>
          <w:tcPr>
            <w:tcW w:w="1270" w:type="dxa"/>
          </w:tcPr>
          <w:p w14:paraId="2E76AB30" w14:textId="77777777"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14:paraId="2E76AB31" w14:textId="77777777" w:rsidR="00E154AB" w:rsidRPr="002B15AA" w:rsidRDefault="00E154AB" w:rsidP="00583841">
            <w:pPr>
              <w:pStyle w:val="TAL"/>
              <w:jc w:val="center"/>
              <w:rPr>
                <w:rFonts w:cs="Arial"/>
              </w:rPr>
            </w:pPr>
            <w:r w:rsidRPr="002B15AA">
              <w:rPr>
                <w:rFonts w:cs="Arial"/>
              </w:rPr>
              <w:t>T</w:t>
            </w:r>
          </w:p>
        </w:tc>
      </w:tr>
    </w:tbl>
    <w:p w14:paraId="2E76AB33" w14:textId="77777777" w:rsidR="00E154AB" w:rsidRPr="002B15AA" w:rsidRDefault="00E154AB" w:rsidP="00E154AB">
      <w:pPr>
        <w:pStyle w:val="Heading4"/>
      </w:pPr>
      <w:bookmarkStart w:id="6166" w:name="_Toc19888478"/>
      <w:bookmarkStart w:id="6167" w:name="_Toc27405361"/>
      <w:bookmarkStart w:id="6168" w:name="_Toc35878551"/>
      <w:bookmarkStart w:id="6169" w:name="_Toc36220367"/>
      <w:bookmarkStart w:id="6170" w:name="_Toc36474465"/>
      <w:bookmarkStart w:id="6171" w:name="_Toc36542737"/>
      <w:bookmarkStart w:id="6172" w:name="_Toc36543558"/>
      <w:bookmarkStart w:id="6173" w:name="_Toc36567796"/>
      <w:bookmarkStart w:id="6174" w:name="_Toc44341481"/>
      <w:bookmarkStart w:id="6175" w:name="_Toc51675784"/>
      <w:bookmarkStart w:id="6176" w:name="_Toc51684028"/>
      <w:bookmarkStart w:id="6177" w:name="_Toc55305351"/>
      <w:r w:rsidRPr="002B15AA">
        <w:t>5.3.50.3</w:t>
      </w:r>
      <w:r w:rsidRPr="002B15AA">
        <w:tab/>
        <w:t>Attribute constraints</w:t>
      </w:r>
      <w:bookmarkEnd w:id="6166"/>
      <w:bookmarkEnd w:id="6167"/>
      <w:bookmarkEnd w:id="6168"/>
      <w:bookmarkEnd w:id="6169"/>
      <w:bookmarkEnd w:id="6170"/>
      <w:bookmarkEnd w:id="6171"/>
      <w:bookmarkEnd w:id="6172"/>
      <w:bookmarkEnd w:id="6173"/>
      <w:bookmarkEnd w:id="6174"/>
      <w:bookmarkEnd w:id="6175"/>
      <w:bookmarkEnd w:id="6176"/>
      <w:bookmarkEnd w:id="6177"/>
    </w:p>
    <w:p w14:paraId="2E76AB34" w14:textId="77777777" w:rsidR="00E154AB" w:rsidRPr="002B15AA" w:rsidRDefault="00E154AB" w:rsidP="00E154AB">
      <w:r w:rsidRPr="002B15AA">
        <w:t>None.</w:t>
      </w:r>
    </w:p>
    <w:p w14:paraId="2E76AB35" w14:textId="77777777" w:rsidR="00E154AB" w:rsidRPr="002B15AA" w:rsidRDefault="00E154AB" w:rsidP="00E154AB">
      <w:pPr>
        <w:pStyle w:val="Heading4"/>
      </w:pPr>
      <w:bookmarkStart w:id="6178" w:name="_Toc19888479"/>
      <w:bookmarkStart w:id="6179" w:name="_Toc27405362"/>
      <w:bookmarkStart w:id="6180" w:name="_Toc35878552"/>
      <w:bookmarkStart w:id="6181" w:name="_Toc36220368"/>
      <w:bookmarkStart w:id="6182" w:name="_Toc36474466"/>
      <w:bookmarkStart w:id="6183" w:name="_Toc36542738"/>
      <w:bookmarkStart w:id="6184" w:name="_Toc36543559"/>
      <w:bookmarkStart w:id="6185" w:name="_Toc36567797"/>
      <w:bookmarkStart w:id="6186" w:name="_Toc44341482"/>
      <w:bookmarkStart w:id="6187" w:name="_Toc51675785"/>
      <w:bookmarkStart w:id="6188" w:name="_Toc51684029"/>
      <w:bookmarkStart w:id="6189" w:name="_Toc55305352"/>
      <w:r w:rsidRPr="002B15AA">
        <w:rPr>
          <w:lang w:eastAsia="zh-CN"/>
        </w:rPr>
        <w:lastRenderedPageBreak/>
        <w:t>5.3.50.</w:t>
      </w:r>
      <w:r w:rsidRPr="002B15AA">
        <w:t>4</w:t>
      </w:r>
      <w:r w:rsidRPr="002B15AA">
        <w:tab/>
        <w:t>Notifications</w:t>
      </w:r>
      <w:bookmarkEnd w:id="6178"/>
      <w:bookmarkEnd w:id="6179"/>
      <w:bookmarkEnd w:id="6180"/>
      <w:bookmarkEnd w:id="6181"/>
      <w:bookmarkEnd w:id="6182"/>
      <w:bookmarkEnd w:id="6183"/>
      <w:bookmarkEnd w:id="6184"/>
      <w:bookmarkEnd w:id="6185"/>
      <w:bookmarkEnd w:id="6186"/>
      <w:bookmarkEnd w:id="6187"/>
      <w:bookmarkEnd w:id="6188"/>
      <w:bookmarkEnd w:id="6189"/>
    </w:p>
    <w:p w14:paraId="2E76AB36" w14:textId="77777777" w:rsidR="00E154AB" w:rsidRPr="002B15AA" w:rsidRDefault="00E154AB" w:rsidP="00E154AB">
      <w:r w:rsidRPr="002B15AA">
        <w:t>The common notifications defined in subclause 5.5 are valid for this IOC, without exceptions or additions.</w:t>
      </w:r>
    </w:p>
    <w:p w14:paraId="2E76AB37" w14:textId="77777777" w:rsidR="00E154AB" w:rsidRPr="002B15AA" w:rsidRDefault="00E154AB" w:rsidP="00E154AB">
      <w:pPr>
        <w:pStyle w:val="Heading3"/>
        <w:rPr>
          <w:rFonts w:cs="Arial"/>
          <w:lang w:eastAsia="zh-CN"/>
        </w:rPr>
      </w:pPr>
      <w:bookmarkStart w:id="6190" w:name="_Toc19888480"/>
      <w:bookmarkStart w:id="6191" w:name="_Toc27405363"/>
      <w:bookmarkStart w:id="6192" w:name="_Toc35878553"/>
      <w:bookmarkStart w:id="6193" w:name="_Toc36220369"/>
      <w:bookmarkStart w:id="6194" w:name="_Toc36474467"/>
      <w:bookmarkStart w:id="6195" w:name="_Toc36542739"/>
      <w:bookmarkStart w:id="6196" w:name="_Toc36543560"/>
      <w:bookmarkStart w:id="6197" w:name="_Toc36567798"/>
      <w:bookmarkStart w:id="6198" w:name="_Toc44341483"/>
      <w:bookmarkStart w:id="6199" w:name="_Toc51675786"/>
      <w:bookmarkStart w:id="6200" w:name="_Toc51684030"/>
      <w:bookmarkStart w:id="6201" w:name="_Toc55305353"/>
      <w:r w:rsidRPr="002B15AA">
        <w:rPr>
          <w:rFonts w:cs="Arial"/>
          <w:lang w:eastAsia="zh-CN"/>
        </w:rPr>
        <w:t>5.3.51</w:t>
      </w:r>
      <w:r w:rsidRPr="002B15AA">
        <w:rPr>
          <w:rFonts w:cs="Arial"/>
          <w:lang w:eastAsia="zh-CN"/>
        </w:rPr>
        <w:tab/>
      </w:r>
      <w:r w:rsidRPr="002B15AA">
        <w:rPr>
          <w:rFonts w:ascii="Courier New" w:hAnsi="Courier New"/>
        </w:rPr>
        <w:t>AMFSet</w:t>
      </w:r>
      <w:bookmarkEnd w:id="6190"/>
      <w:bookmarkEnd w:id="6191"/>
      <w:bookmarkEnd w:id="6192"/>
      <w:bookmarkEnd w:id="6193"/>
      <w:bookmarkEnd w:id="6194"/>
      <w:bookmarkEnd w:id="6195"/>
      <w:bookmarkEnd w:id="6196"/>
      <w:bookmarkEnd w:id="6197"/>
      <w:bookmarkEnd w:id="6198"/>
      <w:bookmarkEnd w:id="6199"/>
      <w:bookmarkEnd w:id="6200"/>
      <w:bookmarkEnd w:id="6201"/>
    </w:p>
    <w:p w14:paraId="2E76AB38" w14:textId="77777777" w:rsidR="00E154AB" w:rsidRPr="002B15AA" w:rsidRDefault="00E154AB" w:rsidP="00E154AB">
      <w:pPr>
        <w:pStyle w:val="Heading4"/>
      </w:pPr>
      <w:bookmarkStart w:id="6202" w:name="_Toc19888481"/>
      <w:bookmarkStart w:id="6203" w:name="_Toc27405364"/>
      <w:bookmarkStart w:id="6204" w:name="_Toc35878554"/>
      <w:bookmarkStart w:id="6205" w:name="_Toc36220370"/>
      <w:bookmarkStart w:id="6206" w:name="_Toc36474468"/>
      <w:bookmarkStart w:id="6207" w:name="_Toc36542740"/>
      <w:bookmarkStart w:id="6208" w:name="_Toc36543561"/>
      <w:bookmarkStart w:id="6209" w:name="_Toc36567799"/>
      <w:bookmarkStart w:id="6210" w:name="_Toc44341484"/>
      <w:bookmarkStart w:id="6211" w:name="_Toc51675787"/>
      <w:bookmarkStart w:id="6212" w:name="_Toc51684031"/>
      <w:bookmarkStart w:id="6213" w:name="_Toc55305354"/>
      <w:r w:rsidRPr="002B15AA">
        <w:rPr>
          <w:lang w:eastAsia="zh-CN"/>
        </w:rPr>
        <w:t>5.3</w:t>
      </w:r>
      <w:r w:rsidRPr="002B15AA">
        <w:t>.51.1</w:t>
      </w:r>
      <w:r w:rsidRPr="002B15AA">
        <w:tab/>
        <w:t>Definition</w:t>
      </w:r>
      <w:bookmarkEnd w:id="6202"/>
      <w:bookmarkEnd w:id="6203"/>
      <w:bookmarkEnd w:id="6204"/>
      <w:bookmarkEnd w:id="6205"/>
      <w:bookmarkEnd w:id="6206"/>
      <w:bookmarkEnd w:id="6207"/>
      <w:bookmarkEnd w:id="6208"/>
      <w:bookmarkEnd w:id="6209"/>
      <w:bookmarkEnd w:id="6210"/>
      <w:bookmarkEnd w:id="6211"/>
      <w:bookmarkEnd w:id="6212"/>
      <w:bookmarkEnd w:id="6213"/>
    </w:p>
    <w:p w14:paraId="2E76AB39" w14:textId="77777777"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2E76AB3A" w14:textId="77777777" w:rsidR="00E154AB" w:rsidRDefault="00E154AB" w:rsidP="00E154AB">
      <w:pPr>
        <w:pStyle w:val="Heading4"/>
      </w:pPr>
      <w:bookmarkStart w:id="6214" w:name="_Toc19888482"/>
      <w:bookmarkStart w:id="6215" w:name="_Toc27405365"/>
      <w:bookmarkStart w:id="6216" w:name="_Toc35878555"/>
      <w:bookmarkStart w:id="6217" w:name="_Toc36220371"/>
      <w:bookmarkStart w:id="6218" w:name="_Toc36474469"/>
      <w:bookmarkStart w:id="6219" w:name="_Toc36542741"/>
      <w:bookmarkStart w:id="6220" w:name="_Toc36543562"/>
      <w:bookmarkStart w:id="6221" w:name="_Toc36567800"/>
      <w:bookmarkStart w:id="6222" w:name="_Toc44341485"/>
      <w:bookmarkStart w:id="6223" w:name="_Toc51675788"/>
      <w:bookmarkStart w:id="6224" w:name="_Toc51684032"/>
      <w:bookmarkStart w:id="6225" w:name="_Toc55305355"/>
      <w:r w:rsidRPr="002B15AA">
        <w:t>5.3.51.2</w:t>
      </w:r>
      <w:r w:rsidRPr="002B15AA">
        <w:tab/>
        <w:t>Attributes</w:t>
      </w:r>
      <w:bookmarkEnd w:id="6214"/>
      <w:bookmarkEnd w:id="6215"/>
      <w:bookmarkEnd w:id="6216"/>
      <w:bookmarkEnd w:id="6217"/>
      <w:bookmarkEnd w:id="6218"/>
      <w:bookmarkEnd w:id="6219"/>
      <w:bookmarkEnd w:id="6220"/>
      <w:bookmarkEnd w:id="6221"/>
      <w:bookmarkEnd w:id="6222"/>
      <w:bookmarkEnd w:id="6223"/>
      <w:bookmarkEnd w:id="6224"/>
      <w:bookmarkEnd w:id="6225"/>
    </w:p>
    <w:p w14:paraId="2E76AB3B" w14:textId="77777777"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14:paraId="2E76AB42" w14:textId="77777777" w:rsidTr="00583841">
        <w:trPr>
          <w:cantSplit/>
          <w:jc w:val="center"/>
        </w:trPr>
        <w:tc>
          <w:tcPr>
            <w:tcW w:w="3652" w:type="dxa"/>
            <w:shd w:val="pct10" w:color="auto" w:fill="FFFFFF"/>
            <w:vAlign w:val="center"/>
          </w:tcPr>
          <w:p w14:paraId="2E76AB3C" w14:textId="77777777" w:rsidR="00E154AB" w:rsidRPr="002B15AA" w:rsidRDefault="00E154AB" w:rsidP="00583841">
            <w:pPr>
              <w:pStyle w:val="TAH"/>
            </w:pPr>
            <w:r w:rsidRPr="002B15AA">
              <w:t>Attribute name</w:t>
            </w:r>
          </w:p>
        </w:tc>
        <w:tc>
          <w:tcPr>
            <w:tcW w:w="1187" w:type="dxa"/>
            <w:shd w:val="pct10" w:color="auto" w:fill="FFFFFF"/>
            <w:vAlign w:val="center"/>
          </w:tcPr>
          <w:p w14:paraId="2E76AB3D" w14:textId="77777777" w:rsidR="00E154AB" w:rsidRPr="002B15AA" w:rsidRDefault="00E154AB" w:rsidP="00583841">
            <w:pPr>
              <w:pStyle w:val="TAH"/>
            </w:pPr>
            <w:r w:rsidRPr="002B15AA">
              <w:t>Support Qualifier</w:t>
            </w:r>
          </w:p>
        </w:tc>
        <w:tc>
          <w:tcPr>
            <w:tcW w:w="1254" w:type="dxa"/>
            <w:shd w:val="pct10" w:color="auto" w:fill="FFFFFF"/>
            <w:vAlign w:val="center"/>
          </w:tcPr>
          <w:p w14:paraId="2E76AB3E" w14:textId="77777777" w:rsidR="00E154AB" w:rsidRPr="002B15AA" w:rsidRDefault="00E154AB" w:rsidP="00583841">
            <w:pPr>
              <w:pStyle w:val="TAH"/>
            </w:pPr>
            <w:r w:rsidRPr="002B15AA">
              <w:t>isReadable</w:t>
            </w:r>
          </w:p>
        </w:tc>
        <w:tc>
          <w:tcPr>
            <w:tcW w:w="1255" w:type="dxa"/>
            <w:shd w:val="pct10" w:color="auto" w:fill="FFFFFF"/>
            <w:vAlign w:val="center"/>
          </w:tcPr>
          <w:p w14:paraId="2E76AB3F" w14:textId="77777777" w:rsidR="00E154AB" w:rsidRPr="002B15AA" w:rsidRDefault="00E154AB" w:rsidP="00583841">
            <w:pPr>
              <w:pStyle w:val="TAH"/>
            </w:pPr>
            <w:r w:rsidRPr="002B15AA">
              <w:t>isWritable</w:t>
            </w:r>
          </w:p>
        </w:tc>
        <w:tc>
          <w:tcPr>
            <w:tcW w:w="1254" w:type="dxa"/>
            <w:shd w:val="pct10" w:color="auto" w:fill="FFFFFF"/>
            <w:vAlign w:val="center"/>
          </w:tcPr>
          <w:p w14:paraId="2E76AB40" w14:textId="77777777"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14:paraId="2E76AB41" w14:textId="77777777" w:rsidR="00E154AB" w:rsidRPr="002B15AA" w:rsidRDefault="00E154AB" w:rsidP="00583841">
            <w:pPr>
              <w:pStyle w:val="TAH"/>
            </w:pPr>
            <w:r w:rsidRPr="002B15AA">
              <w:t>isNotifyable</w:t>
            </w:r>
          </w:p>
        </w:tc>
      </w:tr>
      <w:tr w:rsidR="00E154AB" w:rsidRPr="002B15AA" w14:paraId="2E76AB49" w14:textId="77777777" w:rsidTr="00583841">
        <w:trPr>
          <w:cantSplit/>
          <w:jc w:val="center"/>
        </w:trPr>
        <w:tc>
          <w:tcPr>
            <w:tcW w:w="3652" w:type="dxa"/>
          </w:tcPr>
          <w:p w14:paraId="2E76AB4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14:paraId="2E76AB44" w14:textId="77777777" w:rsidR="00E154AB" w:rsidRPr="002B15AA" w:rsidRDefault="00E154AB" w:rsidP="00583841">
            <w:pPr>
              <w:pStyle w:val="TAL"/>
              <w:jc w:val="center"/>
            </w:pPr>
            <w:r w:rsidRPr="002B15AA">
              <w:t>M</w:t>
            </w:r>
          </w:p>
        </w:tc>
        <w:tc>
          <w:tcPr>
            <w:tcW w:w="1254" w:type="dxa"/>
          </w:tcPr>
          <w:p w14:paraId="2E76AB45" w14:textId="77777777" w:rsidR="00E154AB" w:rsidRPr="002B15AA" w:rsidRDefault="00E154AB" w:rsidP="00583841">
            <w:pPr>
              <w:pStyle w:val="TAL"/>
              <w:jc w:val="center"/>
            </w:pPr>
            <w:r w:rsidRPr="002B15AA">
              <w:rPr>
                <w:rFonts w:cs="Arial"/>
              </w:rPr>
              <w:t>T</w:t>
            </w:r>
          </w:p>
        </w:tc>
        <w:tc>
          <w:tcPr>
            <w:tcW w:w="1255" w:type="dxa"/>
          </w:tcPr>
          <w:p w14:paraId="2E76AB46" w14:textId="77777777" w:rsidR="00E154AB" w:rsidRPr="002B15AA" w:rsidRDefault="00E154AB" w:rsidP="00583841">
            <w:pPr>
              <w:pStyle w:val="TAL"/>
              <w:jc w:val="center"/>
            </w:pPr>
            <w:r w:rsidRPr="002B15AA">
              <w:rPr>
                <w:rFonts w:cs="Arial"/>
                <w:lang w:eastAsia="zh-CN"/>
              </w:rPr>
              <w:t>T</w:t>
            </w:r>
          </w:p>
        </w:tc>
        <w:tc>
          <w:tcPr>
            <w:tcW w:w="1254" w:type="dxa"/>
          </w:tcPr>
          <w:p w14:paraId="2E76AB47" w14:textId="77777777" w:rsidR="00E154AB" w:rsidRPr="002B15AA" w:rsidRDefault="00E154AB" w:rsidP="00583841">
            <w:pPr>
              <w:pStyle w:val="TAL"/>
              <w:jc w:val="center"/>
              <w:rPr>
                <w:lang w:eastAsia="zh-CN"/>
              </w:rPr>
            </w:pPr>
            <w:r w:rsidRPr="002B15AA">
              <w:rPr>
                <w:rFonts w:cs="Arial"/>
              </w:rPr>
              <w:t>F</w:t>
            </w:r>
          </w:p>
        </w:tc>
        <w:tc>
          <w:tcPr>
            <w:tcW w:w="1255" w:type="dxa"/>
          </w:tcPr>
          <w:p w14:paraId="2E76AB48" w14:textId="77777777" w:rsidR="00E154AB" w:rsidRPr="002B15AA" w:rsidRDefault="00E154AB" w:rsidP="00583841">
            <w:pPr>
              <w:pStyle w:val="TAL"/>
              <w:jc w:val="center"/>
            </w:pPr>
            <w:r w:rsidRPr="002B15AA">
              <w:rPr>
                <w:rFonts w:cs="Arial"/>
                <w:lang w:eastAsia="zh-CN"/>
              </w:rPr>
              <w:t>T</w:t>
            </w:r>
          </w:p>
        </w:tc>
      </w:tr>
      <w:tr w:rsidR="00E154AB" w:rsidRPr="002B15AA" w14:paraId="2E76AB50"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4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14:paraId="2E76AB4B" w14:textId="77777777"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14:paraId="2E76AB4C"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2E76AB4D"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2E76AB4E"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2E76AB4F" w14:textId="77777777" w:rsidR="00E154AB" w:rsidRPr="002B15AA" w:rsidRDefault="00E154AB" w:rsidP="00583841">
            <w:pPr>
              <w:pStyle w:val="TAC"/>
            </w:pPr>
            <w:r w:rsidRPr="002B15AA">
              <w:rPr>
                <w:rFonts w:cs="Arial"/>
                <w:lang w:eastAsia="zh-CN"/>
              </w:rPr>
              <w:t>T</w:t>
            </w:r>
          </w:p>
        </w:tc>
      </w:tr>
      <w:tr w:rsidR="00E154AB" w:rsidRPr="002B15AA" w14:paraId="2E76AB57" w14:textId="77777777" w:rsidTr="00583841">
        <w:trPr>
          <w:cantSplit/>
          <w:jc w:val="center"/>
        </w:trPr>
        <w:tc>
          <w:tcPr>
            <w:tcW w:w="3652" w:type="dxa"/>
          </w:tcPr>
          <w:p w14:paraId="2E76AB5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14:paraId="2E76AB52" w14:textId="77777777" w:rsidR="00E154AB" w:rsidRPr="002B15AA" w:rsidRDefault="00E154AB" w:rsidP="00583841">
            <w:pPr>
              <w:pStyle w:val="TAL"/>
              <w:jc w:val="center"/>
            </w:pPr>
            <w:r w:rsidRPr="002B15AA">
              <w:t>M</w:t>
            </w:r>
          </w:p>
        </w:tc>
        <w:tc>
          <w:tcPr>
            <w:tcW w:w="1254" w:type="dxa"/>
          </w:tcPr>
          <w:p w14:paraId="2E76AB53" w14:textId="77777777" w:rsidR="00E154AB" w:rsidRPr="002B15AA" w:rsidRDefault="00E154AB" w:rsidP="00583841">
            <w:pPr>
              <w:pStyle w:val="TAL"/>
              <w:jc w:val="center"/>
            </w:pPr>
            <w:r w:rsidRPr="002B15AA">
              <w:rPr>
                <w:rFonts w:cs="Arial"/>
              </w:rPr>
              <w:t>T</w:t>
            </w:r>
          </w:p>
        </w:tc>
        <w:tc>
          <w:tcPr>
            <w:tcW w:w="1255" w:type="dxa"/>
          </w:tcPr>
          <w:p w14:paraId="2E76AB54" w14:textId="77777777" w:rsidR="00E154AB" w:rsidRPr="002B15AA" w:rsidRDefault="00E154AB" w:rsidP="00583841">
            <w:pPr>
              <w:pStyle w:val="TAL"/>
              <w:jc w:val="center"/>
            </w:pPr>
            <w:r w:rsidRPr="002B15AA">
              <w:rPr>
                <w:rFonts w:cs="Arial"/>
                <w:lang w:eastAsia="zh-CN"/>
              </w:rPr>
              <w:t>T</w:t>
            </w:r>
          </w:p>
        </w:tc>
        <w:tc>
          <w:tcPr>
            <w:tcW w:w="1254" w:type="dxa"/>
          </w:tcPr>
          <w:p w14:paraId="2E76AB55" w14:textId="77777777" w:rsidR="00E154AB" w:rsidRPr="002B15AA" w:rsidRDefault="00E154AB" w:rsidP="00583841">
            <w:pPr>
              <w:pStyle w:val="TAL"/>
              <w:jc w:val="center"/>
              <w:rPr>
                <w:lang w:eastAsia="zh-CN"/>
              </w:rPr>
            </w:pPr>
            <w:r w:rsidRPr="002B15AA">
              <w:rPr>
                <w:rFonts w:cs="Arial"/>
              </w:rPr>
              <w:t>F</w:t>
            </w:r>
          </w:p>
        </w:tc>
        <w:tc>
          <w:tcPr>
            <w:tcW w:w="1255" w:type="dxa"/>
          </w:tcPr>
          <w:p w14:paraId="2E76AB56" w14:textId="77777777" w:rsidR="00E154AB" w:rsidRPr="002B15AA" w:rsidRDefault="00E154AB" w:rsidP="00583841">
            <w:pPr>
              <w:pStyle w:val="TAL"/>
              <w:jc w:val="center"/>
            </w:pPr>
            <w:r w:rsidRPr="002B15AA">
              <w:rPr>
                <w:rFonts w:cs="Arial"/>
                <w:lang w:eastAsia="zh-CN"/>
              </w:rPr>
              <w:t>T</w:t>
            </w:r>
          </w:p>
        </w:tc>
      </w:tr>
      <w:tr w:rsidR="00E154AB" w:rsidRPr="002B15AA" w14:paraId="2E76AB5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5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14:paraId="2E76AB59" w14:textId="77777777"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14:paraId="2E76AB5A" w14:textId="77777777"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14:paraId="2E76AB5B" w14:textId="77777777"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14:paraId="2E76AB5C" w14:textId="77777777"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14:paraId="2E76AB5D" w14:textId="77777777" w:rsidR="00E154AB" w:rsidRPr="002B15AA" w:rsidRDefault="00E154AB" w:rsidP="00583841">
            <w:pPr>
              <w:pStyle w:val="TAC"/>
            </w:pPr>
            <w:r w:rsidRPr="002B15AA">
              <w:rPr>
                <w:rFonts w:cs="Arial"/>
                <w:lang w:eastAsia="zh-CN"/>
              </w:rPr>
              <w:t>T</w:t>
            </w:r>
          </w:p>
        </w:tc>
      </w:tr>
      <w:tr w:rsidR="00E154AB" w:rsidRPr="002B15AA" w14:paraId="2E76AB65" w14:textId="77777777" w:rsidTr="00583841">
        <w:trPr>
          <w:cantSplit/>
          <w:jc w:val="center"/>
        </w:trPr>
        <w:tc>
          <w:tcPr>
            <w:tcW w:w="3652" w:type="dxa"/>
          </w:tcPr>
          <w:p w14:paraId="2E76AB5F" w14:textId="77777777" w:rsidR="00E154AB" w:rsidRPr="002B15AA" w:rsidRDefault="00E154AB" w:rsidP="00583841">
            <w:pPr>
              <w:pStyle w:val="TAL"/>
              <w:jc w:val="center"/>
              <w:rPr>
                <w:rStyle w:val="desc"/>
              </w:rPr>
            </w:pPr>
            <w:r w:rsidRPr="002B15AA">
              <w:rPr>
                <w:b/>
              </w:rPr>
              <w:t>Attribute related to role</w:t>
            </w:r>
          </w:p>
        </w:tc>
        <w:tc>
          <w:tcPr>
            <w:tcW w:w="1187" w:type="dxa"/>
          </w:tcPr>
          <w:p w14:paraId="2E76AB60" w14:textId="77777777" w:rsidR="00E154AB" w:rsidRPr="002B15AA" w:rsidRDefault="00E154AB" w:rsidP="00583841">
            <w:pPr>
              <w:pStyle w:val="TAL"/>
              <w:jc w:val="center"/>
              <w:rPr>
                <w:lang w:eastAsia="zh-CN"/>
              </w:rPr>
            </w:pPr>
          </w:p>
        </w:tc>
        <w:tc>
          <w:tcPr>
            <w:tcW w:w="1254" w:type="dxa"/>
          </w:tcPr>
          <w:p w14:paraId="2E76AB61" w14:textId="77777777" w:rsidR="00E154AB" w:rsidRPr="002B15AA" w:rsidRDefault="00E154AB" w:rsidP="00583841">
            <w:pPr>
              <w:pStyle w:val="TAL"/>
              <w:jc w:val="center"/>
              <w:rPr>
                <w:lang w:eastAsia="zh-CN"/>
              </w:rPr>
            </w:pPr>
          </w:p>
        </w:tc>
        <w:tc>
          <w:tcPr>
            <w:tcW w:w="1255" w:type="dxa"/>
          </w:tcPr>
          <w:p w14:paraId="2E76AB62" w14:textId="77777777" w:rsidR="00E154AB" w:rsidRPr="002B15AA" w:rsidRDefault="00E154AB" w:rsidP="00583841">
            <w:pPr>
              <w:pStyle w:val="TAL"/>
              <w:jc w:val="center"/>
              <w:rPr>
                <w:lang w:eastAsia="zh-CN"/>
              </w:rPr>
            </w:pPr>
          </w:p>
        </w:tc>
        <w:tc>
          <w:tcPr>
            <w:tcW w:w="1254" w:type="dxa"/>
          </w:tcPr>
          <w:p w14:paraId="2E76AB63" w14:textId="77777777" w:rsidR="00E154AB" w:rsidRPr="002B15AA" w:rsidRDefault="00E154AB" w:rsidP="00583841">
            <w:pPr>
              <w:pStyle w:val="TAL"/>
              <w:jc w:val="center"/>
              <w:rPr>
                <w:lang w:eastAsia="zh-CN"/>
              </w:rPr>
            </w:pPr>
          </w:p>
        </w:tc>
        <w:tc>
          <w:tcPr>
            <w:tcW w:w="1255" w:type="dxa"/>
          </w:tcPr>
          <w:p w14:paraId="2E76AB64" w14:textId="77777777" w:rsidR="00E154AB" w:rsidRPr="002B15AA" w:rsidRDefault="00E154AB" w:rsidP="00583841">
            <w:pPr>
              <w:pStyle w:val="TAL"/>
              <w:jc w:val="center"/>
              <w:rPr>
                <w:lang w:eastAsia="zh-CN"/>
              </w:rPr>
            </w:pPr>
          </w:p>
        </w:tc>
      </w:tr>
      <w:tr w:rsidR="00E154AB" w:rsidRPr="002B15AA" w14:paraId="2E76AB6C" w14:textId="77777777" w:rsidTr="00583841">
        <w:trPr>
          <w:cantSplit/>
          <w:jc w:val="center"/>
        </w:trPr>
        <w:tc>
          <w:tcPr>
            <w:tcW w:w="3652" w:type="dxa"/>
          </w:tcPr>
          <w:p w14:paraId="2E76AB66"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14:paraId="2E76AB67" w14:textId="77777777" w:rsidR="00E154AB" w:rsidRPr="002B15AA" w:rsidRDefault="00E154AB" w:rsidP="00583841">
            <w:pPr>
              <w:pStyle w:val="TAL"/>
              <w:jc w:val="center"/>
            </w:pPr>
            <w:r w:rsidRPr="002B15AA">
              <w:t>M</w:t>
            </w:r>
          </w:p>
        </w:tc>
        <w:tc>
          <w:tcPr>
            <w:tcW w:w="1254" w:type="dxa"/>
          </w:tcPr>
          <w:p w14:paraId="2E76AB68" w14:textId="77777777" w:rsidR="00E154AB" w:rsidRPr="002B15AA" w:rsidRDefault="00E154AB" w:rsidP="00583841">
            <w:pPr>
              <w:pStyle w:val="TAL"/>
              <w:jc w:val="center"/>
            </w:pPr>
            <w:r w:rsidRPr="002B15AA">
              <w:rPr>
                <w:rFonts w:cs="Arial"/>
              </w:rPr>
              <w:t>T</w:t>
            </w:r>
          </w:p>
        </w:tc>
        <w:tc>
          <w:tcPr>
            <w:tcW w:w="1255" w:type="dxa"/>
          </w:tcPr>
          <w:p w14:paraId="2E76AB69" w14:textId="77777777" w:rsidR="00E154AB" w:rsidRPr="002B15AA" w:rsidRDefault="00E154AB" w:rsidP="00583841">
            <w:pPr>
              <w:pStyle w:val="TAL"/>
              <w:jc w:val="center"/>
            </w:pPr>
            <w:r w:rsidRPr="002B15AA">
              <w:rPr>
                <w:rFonts w:cs="Arial"/>
                <w:lang w:eastAsia="zh-CN"/>
              </w:rPr>
              <w:t>T</w:t>
            </w:r>
          </w:p>
        </w:tc>
        <w:tc>
          <w:tcPr>
            <w:tcW w:w="1254" w:type="dxa"/>
          </w:tcPr>
          <w:p w14:paraId="2E76AB6A" w14:textId="77777777" w:rsidR="00E154AB" w:rsidRPr="002B15AA" w:rsidRDefault="00E154AB" w:rsidP="00583841">
            <w:pPr>
              <w:pStyle w:val="TAL"/>
              <w:jc w:val="center"/>
            </w:pPr>
            <w:r w:rsidRPr="002B15AA">
              <w:rPr>
                <w:rFonts w:cs="Arial"/>
              </w:rPr>
              <w:t>F</w:t>
            </w:r>
          </w:p>
        </w:tc>
        <w:tc>
          <w:tcPr>
            <w:tcW w:w="1255" w:type="dxa"/>
          </w:tcPr>
          <w:p w14:paraId="2E76AB6B"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AB73" w14:textId="77777777" w:rsidTr="00583841">
        <w:trPr>
          <w:cantSplit/>
          <w:jc w:val="center"/>
        </w:trPr>
        <w:tc>
          <w:tcPr>
            <w:tcW w:w="3652" w:type="dxa"/>
          </w:tcPr>
          <w:p w14:paraId="2E76AB6D" w14:textId="77777777"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14:paraId="2E76AB6E" w14:textId="77777777" w:rsidR="00E154AB" w:rsidRPr="002B15AA" w:rsidRDefault="00E154AB" w:rsidP="00583841">
            <w:pPr>
              <w:pStyle w:val="TAL"/>
              <w:jc w:val="center"/>
            </w:pPr>
            <w:r w:rsidRPr="002B15AA">
              <w:t>M</w:t>
            </w:r>
          </w:p>
        </w:tc>
        <w:tc>
          <w:tcPr>
            <w:tcW w:w="1254" w:type="dxa"/>
          </w:tcPr>
          <w:p w14:paraId="2E76AB6F" w14:textId="77777777" w:rsidR="00E154AB" w:rsidRPr="002B15AA" w:rsidRDefault="00E154AB" w:rsidP="00583841">
            <w:pPr>
              <w:pStyle w:val="TAL"/>
              <w:jc w:val="center"/>
            </w:pPr>
            <w:r w:rsidRPr="002B15AA">
              <w:rPr>
                <w:rFonts w:cs="Arial"/>
              </w:rPr>
              <w:t>T</w:t>
            </w:r>
          </w:p>
        </w:tc>
        <w:tc>
          <w:tcPr>
            <w:tcW w:w="1255" w:type="dxa"/>
          </w:tcPr>
          <w:p w14:paraId="2E76AB70" w14:textId="77777777" w:rsidR="00E154AB" w:rsidRPr="002B15AA" w:rsidRDefault="00E154AB" w:rsidP="00583841">
            <w:pPr>
              <w:pStyle w:val="TAL"/>
              <w:jc w:val="center"/>
            </w:pPr>
            <w:r w:rsidRPr="002B15AA">
              <w:rPr>
                <w:rFonts w:cs="Arial"/>
                <w:lang w:eastAsia="zh-CN"/>
              </w:rPr>
              <w:t>T</w:t>
            </w:r>
          </w:p>
        </w:tc>
        <w:tc>
          <w:tcPr>
            <w:tcW w:w="1254" w:type="dxa"/>
          </w:tcPr>
          <w:p w14:paraId="2E76AB71" w14:textId="77777777" w:rsidR="00E154AB" w:rsidRPr="002B15AA" w:rsidRDefault="00E154AB" w:rsidP="00583841">
            <w:pPr>
              <w:pStyle w:val="TAL"/>
              <w:jc w:val="center"/>
            </w:pPr>
            <w:r w:rsidRPr="002B15AA">
              <w:rPr>
                <w:rFonts w:cs="Arial"/>
              </w:rPr>
              <w:t>F</w:t>
            </w:r>
          </w:p>
        </w:tc>
        <w:tc>
          <w:tcPr>
            <w:tcW w:w="1255" w:type="dxa"/>
          </w:tcPr>
          <w:p w14:paraId="2E76AB72" w14:textId="77777777" w:rsidR="00E154AB" w:rsidRPr="002B15AA" w:rsidRDefault="00E154AB" w:rsidP="00583841">
            <w:pPr>
              <w:pStyle w:val="TAL"/>
              <w:jc w:val="center"/>
              <w:rPr>
                <w:lang w:eastAsia="zh-CN"/>
              </w:rPr>
            </w:pPr>
            <w:r w:rsidRPr="002B15AA">
              <w:rPr>
                <w:rFonts w:cs="Arial"/>
                <w:lang w:eastAsia="zh-CN"/>
              </w:rPr>
              <w:t>T</w:t>
            </w:r>
          </w:p>
        </w:tc>
      </w:tr>
    </w:tbl>
    <w:p w14:paraId="2E76AB74" w14:textId="77777777" w:rsidR="00E154AB" w:rsidRPr="002B15AA" w:rsidRDefault="00E154AB" w:rsidP="00E154AB">
      <w:pPr>
        <w:pStyle w:val="Heading4"/>
      </w:pPr>
      <w:bookmarkStart w:id="6226" w:name="_Toc19888483"/>
      <w:bookmarkStart w:id="6227" w:name="_Toc27405366"/>
      <w:bookmarkStart w:id="6228" w:name="_Toc35878556"/>
      <w:bookmarkStart w:id="6229" w:name="_Toc36220372"/>
      <w:bookmarkStart w:id="6230" w:name="_Toc36474470"/>
      <w:bookmarkStart w:id="6231" w:name="_Toc36542742"/>
      <w:bookmarkStart w:id="6232" w:name="_Toc36543563"/>
      <w:bookmarkStart w:id="6233" w:name="_Toc36567801"/>
      <w:bookmarkStart w:id="6234" w:name="_Toc44341486"/>
      <w:bookmarkStart w:id="6235" w:name="_Toc51675789"/>
      <w:bookmarkStart w:id="6236" w:name="_Toc51684033"/>
      <w:bookmarkStart w:id="6237" w:name="_Toc55305356"/>
      <w:r w:rsidRPr="002B15AA">
        <w:t>5.3.51.3</w:t>
      </w:r>
      <w:r w:rsidRPr="002B15AA">
        <w:tab/>
        <w:t>Attribute constraints</w:t>
      </w:r>
      <w:bookmarkEnd w:id="6226"/>
      <w:bookmarkEnd w:id="6227"/>
      <w:bookmarkEnd w:id="6228"/>
      <w:bookmarkEnd w:id="6229"/>
      <w:bookmarkEnd w:id="6230"/>
      <w:bookmarkEnd w:id="6231"/>
      <w:bookmarkEnd w:id="6232"/>
      <w:bookmarkEnd w:id="6233"/>
      <w:bookmarkEnd w:id="6234"/>
      <w:bookmarkEnd w:id="6235"/>
      <w:bookmarkEnd w:id="6236"/>
      <w:bookmarkEnd w:id="6237"/>
    </w:p>
    <w:tbl>
      <w:tblPr>
        <w:tblW w:w="8779" w:type="dxa"/>
        <w:jc w:val="center"/>
        <w:tblLook w:val="01E0" w:firstRow="1" w:lastRow="1" w:firstColumn="1" w:lastColumn="1" w:noHBand="0" w:noVBand="0"/>
      </w:tblPr>
      <w:tblGrid>
        <w:gridCol w:w="3113"/>
        <w:gridCol w:w="5666"/>
      </w:tblGrid>
      <w:tr w:rsidR="00E154AB" w:rsidRPr="002B15AA" w14:paraId="2E76AB77"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E76AB75" w14:textId="77777777"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2E76AB76" w14:textId="77777777" w:rsidR="00E154AB" w:rsidRPr="002B15AA" w:rsidRDefault="00E154AB" w:rsidP="00583841">
            <w:pPr>
              <w:pStyle w:val="TAH"/>
            </w:pPr>
            <w:r w:rsidRPr="002B15AA">
              <w:t>Definition</w:t>
            </w:r>
          </w:p>
        </w:tc>
      </w:tr>
      <w:tr w:rsidR="00E154AB" w:rsidRPr="002B15AA" w14:paraId="2E76AB7A" w14:textId="77777777" w:rsidTr="00583841">
        <w:trPr>
          <w:jc w:val="center"/>
        </w:trPr>
        <w:tc>
          <w:tcPr>
            <w:tcW w:w="3113" w:type="dxa"/>
            <w:tcBorders>
              <w:top w:val="single" w:sz="4" w:space="0" w:color="auto"/>
              <w:left w:val="single" w:sz="4" w:space="0" w:color="auto"/>
              <w:bottom w:val="single" w:sz="4" w:space="0" w:color="auto"/>
              <w:right w:val="single" w:sz="4" w:space="0" w:color="auto"/>
            </w:tcBorders>
          </w:tcPr>
          <w:p w14:paraId="2E76AB7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2E76AB79" w14:textId="77777777" w:rsidR="00E154AB" w:rsidRPr="002B15AA" w:rsidRDefault="00E154AB" w:rsidP="00583841">
            <w:pPr>
              <w:pStyle w:val="TAL"/>
              <w:rPr>
                <w:lang w:eastAsia="zh-CN"/>
              </w:rPr>
            </w:pPr>
            <w:r w:rsidRPr="002B15AA">
              <w:t>Condition: Network slicing feature is supported.</w:t>
            </w:r>
          </w:p>
        </w:tc>
      </w:tr>
    </w:tbl>
    <w:p w14:paraId="2E76AB7B" w14:textId="77777777" w:rsidR="00E154AB" w:rsidRPr="002B15AA" w:rsidRDefault="00E154AB" w:rsidP="00E154AB">
      <w:pPr>
        <w:jc w:val="center"/>
        <w:rPr>
          <w:b/>
        </w:rPr>
      </w:pPr>
    </w:p>
    <w:p w14:paraId="2E76AB7C" w14:textId="77777777" w:rsidR="00E154AB" w:rsidRPr="002B15AA" w:rsidRDefault="00E154AB" w:rsidP="00E154AB">
      <w:pPr>
        <w:pStyle w:val="Heading4"/>
      </w:pPr>
      <w:bookmarkStart w:id="6238" w:name="_Toc19888484"/>
      <w:bookmarkStart w:id="6239" w:name="_Toc27405367"/>
      <w:bookmarkStart w:id="6240" w:name="_Toc35878557"/>
      <w:bookmarkStart w:id="6241" w:name="_Toc36220373"/>
      <w:bookmarkStart w:id="6242" w:name="_Toc36474471"/>
      <w:bookmarkStart w:id="6243" w:name="_Toc36542743"/>
      <w:bookmarkStart w:id="6244" w:name="_Toc36543564"/>
      <w:bookmarkStart w:id="6245" w:name="_Toc36567802"/>
      <w:bookmarkStart w:id="6246" w:name="_Toc44341487"/>
      <w:bookmarkStart w:id="6247" w:name="_Toc51675790"/>
      <w:bookmarkStart w:id="6248" w:name="_Toc51684034"/>
      <w:bookmarkStart w:id="6249" w:name="_Toc55305357"/>
      <w:r w:rsidRPr="002B15AA">
        <w:rPr>
          <w:lang w:eastAsia="zh-CN"/>
        </w:rPr>
        <w:t>5</w:t>
      </w:r>
      <w:r w:rsidRPr="002B15AA">
        <w:t>.3.51.4</w:t>
      </w:r>
      <w:r w:rsidRPr="002B15AA">
        <w:tab/>
        <w:t>Notifications</w:t>
      </w:r>
      <w:bookmarkEnd w:id="6238"/>
      <w:bookmarkEnd w:id="6239"/>
      <w:bookmarkEnd w:id="6240"/>
      <w:bookmarkEnd w:id="6241"/>
      <w:bookmarkEnd w:id="6242"/>
      <w:bookmarkEnd w:id="6243"/>
      <w:bookmarkEnd w:id="6244"/>
      <w:bookmarkEnd w:id="6245"/>
      <w:bookmarkEnd w:id="6246"/>
      <w:bookmarkEnd w:id="6247"/>
      <w:bookmarkEnd w:id="6248"/>
      <w:bookmarkEnd w:id="6249"/>
    </w:p>
    <w:p w14:paraId="2E76AB7D"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B7E" w14:textId="77777777" w:rsidR="00E154AB" w:rsidRPr="002B15AA" w:rsidRDefault="00E154AB" w:rsidP="00E154AB">
      <w:pPr>
        <w:pStyle w:val="Heading3"/>
        <w:rPr>
          <w:rFonts w:cs="Arial"/>
          <w:lang w:eastAsia="zh-CN"/>
        </w:rPr>
      </w:pPr>
      <w:bookmarkStart w:id="6250" w:name="_Toc19888485"/>
      <w:bookmarkStart w:id="6251" w:name="_Toc27405368"/>
      <w:bookmarkStart w:id="6252" w:name="_Toc35878558"/>
      <w:bookmarkStart w:id="6253" w:name="_Toc36220374"/>
      <w:bookmarkStart w:id="6254" w:name="_Toc36474472"/>
      <w:bookmarkStart w:id="6255" w:name="_Toc36542744"/>
      <w:bookmarkStart w:id="6256" w:name="_Toc36543565"/>
      <w:bookmarkStart w:id="6257" w:name="_Toc36567803"/>
      <w:bookmarkStart w:id="6258" w:name="_Toc44341488"/>
      <w:bookmarkStart w:id="6259" w:name="_Toc51675791"/>
      <w:bookmarkStart w:id="6260" w:name="_Toc51684035"/>
      <w:bookmarkStart w:id="6261" w:name="_Toc55305358"/>
      <w:r w:rsidRPr="002B15AA">
        <w:rPr>
          <w:rFonts w:cs="Arial"/>
          <w:lang w:eastAsia="zh-CN"/>
        </w:rPr>
        <w:t>5.3.52</w:t>
      </w:r>
      <w:r w:rsidRPr="002B15AA">
        <w:rPr>
          <w:rFonts w:cs="Arial"/>
          <w:lang w:eastAsia="zh-CN"/>
        </w:rPr>
        <w:tab/>
      </w:r>
      <w:r w:rsidRPr="002B15AA">
        <w:rPr>
          <w:rFonts w:ascii="Courier New" w:hAnsi="Courier New"/>
        </w:rPr>
        <w:t>AMFRegion</w:t>
      </w:r>
      <w:bookmarkEnd w:id="6250"/>
      <w:bookmarkEnd w:id="6251"/>
      <w:bookmarkEnd w:id="6252"/>
      <w:bookmarkEnd w:id="6253"/>
      <w:bookmarkEnd w:id="6254"/>
      <w:bookmarkEnd w:id="6255"/>
      <w:bookmarkEnd w:id="6256"/>
      <w:bookmarkEnd w:id="6257"/>
      <w:bookmarkEnd w:id="6258"/>
      <w:bookmarkEnd w:id="6259"/>
      <w:bookmarkEnd w:id="6260"/>
      <w:bookmarkEnd w:id="6261"/>
    </w:p>
    <w:p w14:paraId="2E76AB7F" w14:textId="77777777" w:rsidR="00E154AB" w:rsidRPr="002B15AA" w:rsidRDefault="00E154AB" w:rsidP="00E154AB">
      <w:pPr>
        <w:pStyle w:val="Heading4"/>
      </w:pPr>
      <w:bookmarkStart w:id="6262" w:name="_Toc19888486"/>
      <w:bookmarkStart w:id="6263" w:name="_Toc27405369"/>
      <w:bookmarkStart w:id="6264" w:name="_Toc35878559"/>
      <w:bookmarkStart w:id="6265" w:name="_Toc36220375"/>
      <w:bookmarkStart w:id="6266" w:name="_Toc36474473"/>
      <w:bookmarkStart w:id="6267" w:name="_Toc36542745"/>
      <w:bookmarkStart w:id="6268" w:name="_Toc36543566"/>
      <w:bookmarkStart w:id="6269" w:name="_Toc36567804"/>
      <w:bookmarkStart w:id="6270" w:name="_Toc44341489"/>
      <w:bookmarkStart w:id="6271" w:name="_Toc51675792"/>
      <w:bookmarkStart w:id="6272" w:name="_Toc51684036"/>
      <w:bookmarkStart w:id="6273" w:name="_Toc55305359"/>
      <w:r w:rsidRPr="002B15AA">
        <w:rPr>
          <w:lang w:eastAsia="zh-CN"/>
        </w:rPr>
        <w:t>5.3</w:t>
      </w:r>
      <w:r w:rsidRPr="002B15AA">
        <w:t>.52.1</w:t>
      </w:r>
      <w:r w:rsidRPr="002B15AA">
        <w:tab/>
        <w:t>Definition</w:t>
      </w:r>
      <w:bookmarkEnd w:id="6262"/>
      <w:bookmarkEnd w:id="6263"/>
      <w:bookmarkEnd w:id="6264"/>
      <w:bookmarkEnd w:id="6265"/>
      <w:bookmarkEnd w:id="6266"/>
      <w:bookmarkEnd w:id="6267"/>
      <w:bookmarkEnd w:id="6268"/>
      <w:bookmarkEnd w:id="6269"/>
      <w:bookmarkEnd w:id="6270"/>
      <w:bookmarkEnd w:id="6271"/>
      <w:bookmarkEnd w:id="6272"/>
      <w:bookmarkEnd w:id="6273"/>
    </w:p>
    <w:p w14:paraId="2E76AB80" w14:textId="77777777"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2E76AB81" w14:textId="77777777" w:rsidR="00E154AB" w:rsidRDefault="00E154AB" w:rsidP="00E154AB">
      <w:pPr>
        <w:pStyle w:val="Heading4"/>
      </w:pPr>
      <w:bookmarkStart w:id="6274" w:name="_Toc19888487"/>
      <w:bookmarkStart w:id="6275" w:name="_Toc27405370"/>
      <w:bookmarkStart w:id="6276" w:name="_Toc35878560"/>
      <w:bookmarkStart w:id="6277" w:name="_Toc36220376"/>
      <w:bookmarkStart w:id="6278" w:name="_Toc36474474"/>
      <w:bookmarkStart w:id="6279" w:name="_Toc36542746"/>
      <w:bookmarkStart w:id="6280" w:name="_Toc36543567"/>
      <w:bookmarkStart w:id="6281" w:name="_Toc36567805"/>
      <w:bookmarkStart w:id="6282" w:name="_Toc44341490"/>
      <w:bookmarkStart w:id="6283" w:name="_Toc51675793"/>
      <w:bookmarkStart w:id="6284" w:name="_Toc51684037"/>
      <w:bookmarkStart w:id="6285" w:name="_Toc55305360"/>
      <w:r w:rsidRPr="002B15AA">
        <w:t>5.3.52.2</w:t>
      </w:r>
      <w:r w:rsidRPr="002B15AA">
        <w:tab/>
        <w:t>Attributes</w:t>
      </w:r>
      <w:bookmarkEnd w:id="6274"/>
      <w:bookmarkEnd w:id="6275"/>
      <w:bookmarkEnd w:id="6276"/>
      <w:bookmarkEnd w:id="6277"/>
      <w:bookmarkEnd w:id="6278"/>
      <w:bookmarkEnd w:id="6279"/>
      <w:bookmarkEnd w:id="6280"/>
      <w:bookmarkEnd w:id="6281"/>
      <w:bookmarkEnd w:id="6282"/>
      <w:bookmarkEnd w:id="6283"/>
      <w:bookmarkEnd w:id="6284"/>
      <w:bookmarkEnd w:id="6285"/>
    </w:p>
    <w:p w14:paraId="2E76AB82" w14:textId="77777777"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B89" w14:textId="77777777" w:rsidTr="00583841">
        <w:trPr>
          <w:cantSplit/>
          <w:jc w:val="center"/>
        </w:trPr>
        <w:tc>
          <w:tcPr>
            <w:tcW w:w="3652" w:type="dxa"/>
            <w:shd w:val="pct10" w:color="auto" w:fill="FFFFFF"/>
            <w:vAlign w:val="center"/>
          </w:tcPr>
          <w:p w14:paraId="2E76AB83" w14:textId="77777777" w:rsidR="00E154AB" w:rsidRPr="002B15AA" w:rsidRDefault="00E154AB" w:rsidP="00583841">
            <w:pPr>
              <w:pStyle w:val="TAH"/>
            </w:pPr>
            <w:r w:rsidRPr="002B15AA">
              <w:lastRenderedPageBreak/>
              <w:t>Attribute name</w:t>
            </w:r>
          </w:p>
        </w:tc>
        <w:tc>
          <w:tcPr>
            <w:tcW w:w="1241" w:type="dxa"/>
            <w:shd w:val="pct10" w:color="auto" w:fill="FFFFFF"/>
            <w:vAlign w:val="center"/>
          </w:tcPr>
          <w:p w14:paraId="2E76AB84" w14:textId="77777777" w:rsidR="00E154AB" w:rsidRPr="002B15AA" w:rsidRDefault="00E154AB" w:rsidP="00583841">
            <w:pPr>
              <w:pStyle w:val="TAH"/>
            </w:pPr>
            <w:r w:rsidRPr="002B15AA">
              <w:t>Support Qualifier</w:t>
            </w:r>
          </w:p>
        </w:tc>
        <w:tc>
          <w:tcPr>
            <w:tcW w:w="1241" w:type="dxa"/>
            <w:shd w:val="pct10" w:color="auto" w:fill="FFFFFF"/>
            <w:vAlign w:val="center"/>
          </w:tcPr>
          <w:p w14:paraId="2E76AB85" w14:textId="77777777" w:rsidR="00E154AB" w:rsidRPr="002B15AA" w:rsidRDefault="00E154AB" w:rsidP="00583841">
            <w:pPr>
              <w:pStyle w:val="TAH"/>
            </w:pPr>
            <w:r w:rsidRPr="002B15AA">
              <w:t>isReadable</w:t>
            </w:r>
          </w:p>
        </w:tc>
        <w:tc>
          <w:tcPr>
            <w:tcW w:w="1241" w:type="dxa"/>
            <w:shd w:val="pct10" w:color="auto" w:fill="FFFFFF"/>
            <w:vAlign w:val="center"/>
          </w:tcPr>
          <w:p w14:paraId="2E76AB86" w14:textId="77777777" w:rsidR="00E154AB" w:rsidRPr="002B15AA" w:rsidRDefault="00E154AB" w:rsidP="00583841">
            <w:pPr>
              <w:pStyle w:val="TAH"/>
            </w:pPr>
            <w:r w:rsidRPr="002B15AA">
              <w:t>isWritable</w:t>
            </w:r>
          </w:p>
        </w:tc>
        <w:tc>
          <w:tcPr>
            <w:tcW w:w="1241" w:type="dxa"/>
            <w:shd w:val="pct10" w:color="auto" w:fill="FFFFFF"/>
            <w:vAlign w:val="center"/>
          </w:tcPr>
          <w:p w14:paraId="2E76AB87"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B88" w14:textId="77777777" w:rsidR="00E154AB" w:rsidRPr="002B15AA" w:rsidRDefault="00E154AB" w:rsidP="00583841">
            <w:pPr>
              <w:pStyle w:val="TAH"/>
            </w:pPr>
            <w:r w:rsidRPr="002B15AA">
              <w:t>isNotifyable</w:t>
            </w:r>
          </w:p>
        </w:tc>
      </w:tr>
      <w:tr w:rsidR="00E154AB" w:rsidRPr="002B15AA" w14:paraId="2E76AB90" w14:textId="77777777" w:rsidTr="00583841">
        <w:trPr>
          <w:cantSplit/>
          <w:jc w:val="center"/>
        </w:trPr>
        <w:tc>
          <w:tcPr>
            <w:tcW w:w="3652" w:type="dxa"/>
          </w:tcPr>
          <w:p w14:paraId="2E76AB8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14:paraId="2E76AB8B" w14:textId="77777777" w:rsidR="00E154AB" w:rsidRPr="002B15AA" w:rsidRDefault="00E154AB" w:rsidP="00583841">
            <w:pPr>
              <w:pStyle w:val="TAL"/>
              <w:jc w:val="center"/>
            </w:pPr>
            <w:r w:rsidRPr="002B15AA">
              <w:t>M</w:t>
            </w:r>
          </w:p>
        </w:tc>
        <w:tc>
          <w:tcPr>
            <w:tcW w:w="1241" w:type="dxa"/>
          </w:tcPr>
          <w:p w14:paraId="2E76AB8C" w14:textId="77777777" w:rsidR="00E154AB" w:rsidRPr="002B15AA" w:rsidRDefault="00E154AB" w:rsidP="00583841">
            <w:pPr>
              <w:pStyle w:val="TAL"/>
              <w:jc w:val="center"/>
            </w:pPr>
            <w:r w:rsidRPr="002B15AA">
              <w:rPr>
                <w:rFonts w:cs="Arial"/>
              </w:rPr>
              <w:t>T</w:t>
            </w:r>
          </w:p>
        </w:tc>
        <w:tc>
          <w:tcPr>
            <w:tcW w:w="1241" w:type="dxa"/>
          </w:tcPr>
          <w:p w14:paraId="2E76AB8D" w14:textId="77777777" w:rsidR="00E154AB" w:rsidRPr="002B15AA" w:rsidRDefault="00E154AB" w:rsidP="00583841">
            <w:pPr>
              <w:pStyle w:val="TAL"/>
              <w:jc w:val="center"/>
            </w:pPr>
            <w:r w:rsidRPr="002B15AA">
              <w:rPr>
                <w:rFonts w:cs="Arial"/>
                <w:lang w:eastAsia="zh-CN"/>
              </w:rPr>
              <w:t>T</w:t>
            </w:r>
          </w:p>
        </w:tc>
        <w:tc>
          <w:tcPr>
            <w:tcW w:w="1241" w:type="dxa"/>
          </w:tcPr>
          <w:p w14:paraId="2E76AB8E" w14:textId="77777777" w:rsidR="00E154AB" w:rsidRPr="002B15AA" w:rsidRDefault="00E154AB" w:rsidP="00583841">
            <w:pPr>
              <w:pStyle w:val="TAL"/>
              <w:jc w:val="center"/>
              <w:rPr>
                <w:lang w:eastAsia="zh-CN"/>
              </w:rPr>
            </w:pPr>
            <w:r w:rsidRPr="002B15AA">
              <w:rPr>
                <w:rFonts w:cs="Arial"/>
              </w:rPr>
              <w:t>F</w:t>
            </w:r>
          </w:p>
        </w:tc>
        <w:tc>
          <w:tcPr>
            <w:tcW w:w="1241" w:type="dxa"/>
          </w:tcPr>
          <w:p w14:paraId="2E76AB8F" w14:textId="77777777" w:rsidR="00E154AB" w:rsidRPr="002B15AA" w:rsidRDefault="00E154AB" w:rsidP="00583841">
            <w:pPr>
              <w:pStyle w:val="TAL"/>
              <w:jc w:val="center"/>
            </w:pPr>
            <w:r w:rsidRPr="002B15AA">
              <w:rPr>
                <w:rFonts w:cs="Arial"/>
                <w:lang w:eastAsia="zh-CN"/>
              </w:rPr>
              <w:t>T</w:t>
            </w:r>
          </w:p>
        </w:tc>
      </w:tr>
      <w:tr w:rsidR="00E154AB" w:rsidRPr="002B15AA" w14:paraId="2E76AB97"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91"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14:paraId="2E76AB92"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B93"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94"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B95"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96" w14:textId="77777777" w:rsidR="00E154AB" w:rsidRPr="002B15AA" w:rsidRDefault="00E154AB" w:rsidP="00583841">
            <w:pPr>
              <w:pStyle w:val="TAC"/>
            </w:pPr>
            <w:r w:rsidRPr="002B15AA">
              <w:rPr>
                <w:rFonts w:cs="Arial"/>
                <w:lang w:eastAsia="zh-CN"/>
              </w:rPr>
              <w:t>T</w:t>
            </w:r>
          </w:p>
        </w:tc>
      </w:tr>
      <w:tr w:rsidR="00E154AB" w:rsidRPr="002B15AA" w14:paraId="2E76AB9E"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98"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14:paraId="2E76AB99" w14:textId="77777777"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B9A"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9B"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B9C"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9D" w14:textId="77777777" w:rsidR="00E154AB" w:rsidRPr="002B15AA" w:rsidRDefault="00E154AB" w:rsidP="00583841">
            <w:pPr>
              <w:pStyle w:val="TAC"/>
            </w:pPr>
            <w:r w:rsidRPr="002B15AA">
              <w:rPr>
                <w:rFonts w:cs="Arial"/>
                <w:lang w:eastAsia="zh-CN"/>
              </w:rPr>
              <w:t>T</w:t>
            </w:r>
          </w:p>
        </w:tc>
      </w:tr>
      <w:tr w:rsidR="00E154AB" w:rsidRPr="002B15AA" w14:paraId="2E76ABA5"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9F"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BA0"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BA1"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A2"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BA3"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A4" w14:textId="77777777" w:rsidR="00E154AB" w:rsidRPr="002B15AA" w:rsidRDefault="00E154AB" w:rsidP="00583841">
            <w:pPr>
              <w:pStyle w:val="TAC"/>
            </w:pPr>
            <w:r w:rsidRPr="002B15AA">
              <w:rPr>
                <w:rFonts w:cs="Arial"/>
                <w:lang w:eastAsia="zh-CN"/>
              </w:rPr>
              <w:t>T</w:t>
            </w:r>
          </w:p>
        </w:tc>
      </w:tr>
      <w:tr w:rsidR="00E154AB" w:rsidRPr="002B15AA" w14:paraId="2E76ABAC" w14:textId="77777777" w:rsidTr="00583841">
        <w:trPr>
          <w:cantSplit/>
          <w:jc w:val="center"/>
        </w:trPr>
        <w:tc>
          <w:tcPr>
            <w:tcW w:w="3652" w:type="dxa"/>
          </w:tcPr>
          <w:p w14:paraId="2E76ABA6" w14:textId="77777777" w:rsidR="00E154AB" w:rsidRPr="002B15AA" w:rsidRDefault="00E154AB" w:rsidP="00583841">
            <w:pPr>
              <w:pStyle w:val="TAL"/>
              <w:jc w:val="center"/>
              <w:rPr>
                <w:rStyle w:val="desc"/>
              </w:rPr>
            </w:pPr>
            <w:r w:rsidRPr="002B15AA">
              <w:rPr>
                <w:b/>
              </w:rPr>
              <w:t>Attribute related to role</w:t>
            </w:r>
          </w:p>
        </w:tc>
        <w:tc>
          <w:tcPr>
            <w:tcW w:w="1241" w:type="dxa"/>
          </w:tcPr>
          <w:p w14:paraId="2E76ABA7" w14:textId="77777777" w:rsidR="00E154AB" w:rsidRPr="002B15AA" w:rsidRDefault="00E154AB" w:rsidP="00583841">
            <w:pPr>
              <w:pStyle w:val="TAL"/>
              <w:jc w:val="center"/>
              <w:rPr>
                <w:lang w:eastAsia="zh-CN"/>
              </w:rPr>
            </w:pPr>
          </w:p>
        </w:tc>
        <w:tc>
          <w:tcPr>
            <w:tcW w:w="1241" w:type="dxa"/>
          </w:tcPr>
          <w:p w14:paraId="2E76ABA8" w14:textId="77777777" w:rsidR="00E154AB" w:rsidRPr="002B15AA" w:rsidRDefault="00E154AB" w:rsidP="00583841">
            <w:pPr>
              <w:pStyle w:val="TAL"/>
              <w:jc w:val="center"/>
              <w:rPr>
                <w:lang w:eastAsia="zh-CN"/>
              </w:rPr>
            </w:pPr>
          </w:p>
        </w:tc>
        <w:tc>
          <w:tcPr>
            <w:tcW w:w="1241" w:type="dxa"/>
          </w:tcPr>
          <w:p w14:paraId="2E76ABA9" w14:textId="77777777" w:rsidR="00E154AB" w:rsidRPr="002B15AA" w:rsidRDefault="00E154AB" w:rsidP="00583841">
            <w:pPr>
              <w:pStyle w:val="TAL"/>
              <w:jc w:val="center"/>
              <w:rPr>
                <w:lang w:eastAsia="zh-CN"/>
              </w:rPr>
            </w:pPr>
          </w:p>
        </w:tc>
        <w:tc>
          <w:tcPr>
            <w:tcW w:w="1241" w:type="dxa"/>
          </w:tcPr>
          <w:p w14:paraId="2E76ABAA" w14:textId="77777777" w:rsidR="00E154AB" w:rsidRPr="002B15AA" w:rsidRDefault="00E154AB" w:rsidP="00583841">
            <w:pPr>
              <w:pStyle w:val="TAL"/>
              <w:jc w:val="center"/>
              <w:rPr>
                <w:lang w:eastAsia="zh-CN"/>
              </w:rPr>
            </w:pPr>
          </w:p>
        </w:tc>
        <w:tc>
          <w:tcPr>
            <w:tcW w:w="1241" w:type="dxa"/>
          </w:tcPr>
          <w:p w14:paraId="2E76ABAB" w14:textId="77777777" w:rsidR="00E154AB" w:rsidRPr="002B15AA" w:rsidRDefault="00E154AB" w:rsidP="00583841">
            <w:pPr>
              <w:pStyle w:val="TAL"/>
              <w:jc w:val="center"/>
              <w:rPr>
                <w:lang w:eastAsia="zh-CN"/>
              </w:rPr>
            </w:pPr>
          </w:p>
        </w:tc>
      </w:tr>
      <w:tr w:rsidR="00E154AB" w:rsidRPr="002B15AA" w14:paraId="2E76ABB3" w14:textId="77777777" w:rsidTr="00583841">
        <w:trPr>
          <w:cantSplit/>
          <w:jc w:val="center"/>
        </w:trPr>
        <w:tc>
          <w:tcPr>
            <w:tcW w:w="3652" w:type="dxa"/>
          </w:tcPr>
          <w:p w14:paraId="2E76ABAD" w14:textId="77777777"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14:paraId="2E76ABAE" w14:textId="77777777" w:rsidR="00E154AB" w:rsidRPr="002B15AA" w:rsidRDefault="00E154AB" w:rsidP="00583841">
            <w:pPr>
              <w:pStyle w:val="TAL"/>
              <w:jc w:val="center"/>
            </w:pPr>
            <w:r w:rsidRPr="002B15AA">
              <w:t>M</w:t>
            </w:r>
          </w:p>
        </w:tc>
        <w:tc>
          <w:tcPr>
            <w:tcW w:w="1241" w:type="dxa"/>
          </w:tcPr>
          <w:p w14:paraId="2E76ABAF" w14:textId="77777777" w:rsidR="00E154AB" w:rsidRPr="002B15AA" w:rsidRDefault="00E154AB" w:rsidP="00583841">
            <w:pPr>
              <w:pStyle w:val="TAL"/>
              <w:jc w:val="center"/>
            </w:pPr>
            <w:r w:rsidRPr="002B15AA">
              <w:rPr>
                <w:rFonts w:cs="Arial"/>
              </w:rPr>
              <w:t>T</w:t>
            </w:r>
          </w:p>
        </w:tc>
        <w:tc>
          <w:tcPr>
            <w:tcW w:w="1241" w:type="dxa"/>
          </w:tcPr>
          <w:p w14:paraId="2E76ABB0" w14:textId="77777777" w:rsidR="00E154AB" w:rsidRPr="002B15AA" w:rsidRDefault="00E154AB" w:rsidP="00583841">
            <w:pPr>
              <w:pStyle w:val="TAL"/>
              <w:jc w:val="center"/>
            </w:pPr>
            <w:r w:rsidRPr="002B15AA">
              <w:rPr>
                <w:rFonts w:cs="Arial"/>
                <w:lang w:eastAsia="zh-CN"/>
              </w:rPr>
              <w:t>T</w:t>
            </w:r>
          </w:p>
        </w:tc>
        <w:tc>
          <w:tcPr>
            <w:tcW w:w="1241" w:type="dxa"/>
          </w:tcPr>
          <w:p w14:paraId="2E76ABB1" w14:textId="77777777" w:rsidR="00E154AB" w:rsidRPr="002B15AA" w:rsidRDefault="00E154AB" w:rsidP="00583841">
            <w:pPr>
              <w:pStyle w:val="TAL"/>
              <w:jc w:val="center"/>
            </w:pPr>
            <w:r w:rsidRPr="002B15AA">
              <w:rPr>
                <w:rFonts w:cs="Arial"/>
              </w:rPr>
              <w:t>F</w:t>
            </w:r>
          </w:p>
        </w:tc>
        <w:tc>
          <w:tcPr>
            <w:tcW w:w="1241" w:type="dxa"/>
          </w:tcPr>
          <w:p w14:paraId="2E76ABB2" w14:textId="77777777" w:rsidR="00E154AB" w:rsidRPr="002B15AA" w:rsidRDefault="00E154AB" w:rsidP="00583841">
            <w:pPr>
              <w:pStyle w:val="TAL"/>
              <w:jc w:val="center"/>
              <w:rPr>
                <w:lang w:eastAsia="zh-CN"/>
              </w:rPr>
            </w:pPr>
            <w:r w:rsidRPr="002B15AA">
              <w:rPr>
                <w:rFonts w:cs="Arial"/>
                <w:lang w:eastAsia="zh-CN"/>
              </w:rPr>
              <w:t>T</w:t>
            </w:r>
          </w:p>
        </w:tc>
      </w:tr>
    </w:tbl>
    <w:p w14:paraId="2E76ABB4" w14:textId="77777777" w:rsidR="00E154AB" w:rsidRPr="002B15AA" w:rsidRDefault="00E154AB" w:rsidP="00E154AB">
      <w:pPr>
        <w:pStyle w:val="Heading4"/>
      </w:pPr>
      <w:bookmarkStart w:id="6286" w:name="_Toc19888488"/>
      <w:bookmarkStart w:id="6287" w:name="_Toc27405371"/>
      <w:bookmarkStart w:id="6288" w:name="_Toc35878561"/>
      <w:bookmarkStart w:id="6289" w:name="_Toc36220377"/>
      <w:bookmarkStart w:id="6290" w:name="_Toc36474475"/>
      <w:bookmarkStart w:id="6291" w:name="_Toc36542747"/>
      <w:bookmarkStart w:id="6292" w:name="_Toc36543568"/>
      <w:bookmarkStart w:id="6293" w:name="_Toc36567806"/>
      <w:bookmarkStart w:id="6294" w:name="_Toc44341491"/>
      <w:bookmarkStart w:id="6295" w:name="_Toc51675794"/>
      <w:bookmarkStart w:id="6296" w:name="_Toc51684038"/>
      <w:bookmarkStart w:id="6297" w:name="_Toc55305361"/>
      <w:r w:rsidRPr="002B15AA">
        <w:t>5.3.52.3</w:t>
      </w:r>
      <w:r w:rsidRPr="002B15AA">
        <w:tab/>
        <w:t>Attribute constraints</w:t>
      </w:r>
      <w:bookmarkEnd w:id="6286"/>
      <w:bookmarkEnd w:id="6287"/>
      <w:bookmarkEnd w:id="6288"/>
      <w:bookmarkEnd w:id="6289"/>
      <w:bookmarkEnd w:id="6290"/>
      <w:bookmarkEnd w:id="6291"/>
      <w:bookmarkEnd w:id="6292"/>
      <w:bookmarkEnd w:id="6293"/>
      <w:bookmarkEnd w:id="6294"/>
      <w:bookmarkEnd w:id="6295"/>
      <w:bookmarkEnd w:id="6296"/>
      <w:bookmarkEnd w:id="6297"/>
    </w:p>
    <w:tbl>
      <w:tblPr>
        <w:tblW w:w="8771" w:type="dxa"/>
        <w:jc w:val="center"/>
        <w:tblLook w:val="01E0" w:firstRow="1" w:lastRow="1" w:firstColumn="1" w:lastColumn="1" w:noHBand="0" w:noVBand="0"/>
      </w:tblPr>
      <w:tblGrid>
        <w:gridCol w:w="3109"/>
        <w:gridCol w:w="5662"/>
      </w:tblGrid>
      <w:tr w:rsidR="00E154AB" w:rsidRPr="002B15AA" w14:paraId="2E76ABB7"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E76ABB5" w14:textId="77777777"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E76ABB6" w14:textId="77777777" w:rsidR="00E154AB" w:rsidRPr="002B15AA" w:rsidRDefault="00E154AB" w:rsidP="00583841">
            <w:pPr>
              <w:pStyle w:val="TAH"/>
            </w:pPr>
            <w:r w:rsidRPr="002B15AA">
              <w:t>Definition</w:t>
            </w:r>
          </w:p>
        </w:tc>
      </w:tr>
      <w:tr w:rsidR="00E154AB" w:rsidRPr="002B15AA" w14:paraId="2E76ABBA" w14:textId="77777777" w:rsidTr="00583841">
        <w:trPr>
          <w:jc w:val="center"/>
        </w:trPr>
        <w:tc>
          <w:tcPr>
            <w:tcW w:w="3109" w:type="dxa"/>
            <w:tcBorders>
              <w:top w:val="single" w:sz="4" w:space="0" w:color="auto"/>
              <w:left w:val="single" w:sz="4" w:space="0" w:color="auto"/>
              <w:bottom w:val="single" w:sz="4" w:space="0" w:color="auto"/>
              <w:right w:val="single" w:sz="4" w:space="0" w:color="auto"/>
            </w:tcBorders>
          </w:tcPr>
          <w:p w14:paraId="2E76ABB8"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2E76ABB9" w14:textId="77777777" w:rsidR="00E154AB" w:rsidRPr="002B15AA" w:rsidRDefault="00E154AB" w:rsidP="00583841">
            <w:pPr>
              <w:pStyle w:val="TAL"/>
              <w:rPr>
                <w:lang w:eastAsia="zh-CN"/>
              </w:rPr>
            </w:pPr>
            <w:r w:rsidRPr="002B15AA">
              <w:t>Condition: Network slicing feature is supported.</w:t>
            </w:r>
          </w:p>
        </w:tc>
      </w:tr>
    </w:tbl>
    <w:p w14:paraId="2E76ABBB" w14:textId="77777777" w:rsidR="00E154AB" w:rsidRPr="002B15AA" w:rsidRDefault="00E154AB" w:rsidP="00E154AB">
      <w:pPr>
        <w:pStyle w:val="Heading4"/>
      </w:pPr>
      <w:bookmarkStart w:id="6298" w:name="_Toc19888489"/>
      <w:bookmarkStart w:id="6299" w:name="_Toc27405372"/>
      <w:bookmarkStart w:id="6300" w:name="_Toc35878562"/>
      <w:bookmarkStart w:id="6301" w:name="_Toc36220378"/>
      <w:bookmarkStart w:id="6302" w:name="_Toc36474476"/>
      <w:bookmarkStart w:id="6303" w:name="_Toc36542748"/>
      <w:bookmarkStart w:id="6304" w:name="_Toc36543569"/>
      <w:bookmarkStart w:id="6305" w:name="_Toc36567807"/>
      <w:bookmarkStart w:id="6306" w:name="_Toc44341492"/>
      <w:bookmarkStart w:id="6307" w:name="_Toc51675795"/>
      <w:bookmarkStart w:id="6308" w:name="_Toc51684039"/>
      <w:bookmarkStart w:id="6309" w:name="_Toc55305362"/>
      <w:r w:rsidRPr="002B15AA">
        <w:rPr>
          <w:lang w:eastAsia="zh-CN"/>
        </w:rPr>
        <w:t>5</w:t>
      </w:r>
      <w:r w:rsidRPr="002B15AA">
        <w:t>.3.52.4</w:t>
      </w:r>
      <w:r w:rsidRPr="002B15AA">
        <w:tab/>
        <w:t>Notifications</w:t>
      </w:r>
      <w:bookmarkEnd w:id="6298"/>
      <w:bookmarkEnd w:id="6299"/>
      <w:bookmarkEnd w:id="6300"/>
      <w:bookmarkEnd w:id="6301"/>
      <w:bookmarkEnd w:id="6302"/>
      <w:bookmarkEnd w:id="6303"/>
      <w:bookmarkEnd w:id="6304"/>
      <w:bookmarkEnd w:id="6305"/>
      <w:bookmarkEnd w:id="6306"/>
      <w:bookmarkEnd w:id="6307"/>
      <w:bookmarkEnd w:id="6308"/>
      <w:bookmarkEnd w:id="6309"/>
    </w:p>
    <w:p w14:paraId="2E76ABBC"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BBD" w14:textId="77777777" w:rsidR="00E154AB" w:rsidRPr="002B15AA" w:rsidRDefault="00E154AB" w:rsidP="00E154AB">
      <w:pPr>
        <w:pStyle w:val="Heading3"/>
        <w:rPr>
          <w:rFonts w:cs="Arial"/>
          <w:lang w:eastAsia="zh-CN"/>
        </w:rPr>
      </w:pPr>
      <w:bookmarkStart w:id="6310" w:name="_Toc19888490"/>
      <w:bookmarkStart w:id="6311" w:name="_Toc27405373"/>
      <w:bookmarkStart w:id="6312" w:name="_Toc35878563"/>
      <w:bookmarkStart w:id="6313" w:name="_Toc36220379"/>
      <w:bookmarkStart w:id="6314" w:name="_Toc36474477"/>
      <w:bookmarkStart w:id="6315" w:name="_Toc36542749"/>
      <w:bookmarkStart w:id="6316" w:name="_Toc36543570"/>
      <w:bookmarkStart w:id="6317" w:name="_Toc36567808"/>
      <w:bookmarkStart w:id="6318" w:name="_Toc44341493"/>
      <w:bookmarkStart w:id="6319" w:name="_Toc51675796"/>
      <w:bookmarkStart w:id="6320" w:name="_Toc51684040"/>
      <w:bookmarkStart w:id="6321" w:name="_Toc55305363"/>
      <w:r w:rsidRPr="002B15AA">
        <w:rPr>
          <w:rFonts w:cs="Arial"/>
          <w:lang w:eastAsia="zh-CN"/>
        </w:rPr>
        <w:t>5.3.53</w:t>
      </w:r>
      <w:r w:rsidRPr="002B15AA">
        <w:rPr>
          <w:rFonts w:cs="Arial"/>
          <w:lang w:eastAsia="zh-CN"/>
        </w:rPr>
        <w:tab/>
      </w:r>
      <w:r w:rsidRPr="002B15AA">
        <w:rPr>
          <w:rFonts w:ascii="Courier New" w:hAnsi="Courier New"/>
        </w:rPr>
        <w:t>ExternalAMFFunction</w:t>
      </w:r>
      <w:bookmarkEnd w:id="6310"/>
      <w:bookmarkEnd w:id="6311"/>
      <w:bookmarkEnd w:id="6312"/>
      <w:bookmarkEnd w:id="6313"/>
      <w:bookmarkEnd w:id="6314"/>
      <w:bookmarkEnd w:id="6315"/>
      <w:bookmarkEnd w:id="6316"/>
      <w:bookmarkEnd w:id="6317"/>
      <w:bookmarkEnd w:id="6318"/>
      <w:bookmarkEnd w:id="6319"/>
      <w:bookmarkEnd w:id="6320"/>
      <w:bookmarkEnd w:id="6321"/>
    </w:p>
    <w:p w14:paraId="2E76ABBE" w14:textId="77777777" w:rsidR="00E154AB" w:rsidRPr="002B15AA" w:rsidRDefault="00E154AB" w:rsidP="00E154AB">
      <w:pPr>
        <w:pStyle w:val="Heading4"/>
      </w:pPr>
      <w:bookmarkStart w:id="6322" w:name="_Toc19888491"/>
      <w:bookmarkStart w:id="6323" w:name="_Toc27405374"/>
      <w:bookmarkStart w:id="6324" w:name="_Toc35878564"/>
      <w:bookmarkStart w:id="6325" w:name="_Toc36220380"/>
      <w:bookmarkStart w:id="6326" w:name="_Toc36474478"/>
      <w:bookmarkStart w:id="6327" w:name="_Toc36542750"/>
      <w:bookmarkStart w:id="6328" w:name="_Toc36543571"/>
      <w:bookmarkStart w:id="6329" w:name="_Toc36567809"/>
      <w:bookmarkStart w:id="6330" w:name="_Toc44341494"/>
      <w:bookmarkStart w:id="6331" w:name="_Toc51675797"/>
      <w:bookmarkStart w:id="6332" w:name="_Toc51684041"/>
      <w:bookmarkStart w:id="6333" w:name="_Toc55305364"/>
      <w:r w:rsidRPr="002B15AA">
        <w:t>5.3.53.1</w:t>
      </w:r>
      <w:r w:rsidRPr="002B15AA">
        <w:tab/>
        <w:t>Definition</w:t>
      </w:r>
      <w:bookmarkEnd w:id="6322"/>
      <w:bookmarkEnd w:id="6323"/>
      <w:bookmarkEnd w:id="6324"/>
      <w:bookmarkEnd w:id="6325"/>
      <w:bookmarkEnd w:id="6326"/>
      <w:bookmarkEnd w:id="6327"/>
      <w:bookmarkEnd w:id="6328"/>
      <w:bookmarkEnd w:id="6329"/>
      <w:bookmarkEnd w:id="6330"/>
      <w:bookmarkEnd w:id="6331"/>
      <w:bookmarkEnd w:id="6332"/>
      <w:bookmarkEnd w:id="6333"/>
    </w:p>
    <w:p w14:paraId="2E76ABBF" w14:textId="77777777" w:rsidR="00E154AB" w:rsidRPr="002B15AA" w:rsidRDefault="00E154AB" w:rsidP="00E154AB">
      <w:r w:rsidRPr="002B15AA">
        <w:t>This IOC represents an external AMF functionality used in EN-DC. For more information about the AMF, see 3GPP TS 23.501 [2].</w:t>
      </w:r>
      <w:r>
        <w:t xml:space="preserve"> </w:t>
      </w:r>
    </w:p>
    <w:p w14:paraId="2E76ABC0" w14:textId="77777777" w:rsidR="00E154AB" w:rsidRDefault="00E154AB" w:rsidP="00E154AB">
      <w:pPr>
        <w:pStyle w:val="Heading4"/>
      </w:pPr>
      <w:bookmarkStart w:id="6334" w:name="_Toc19888492"/>
      <w:bookmarkStart w:id="6335" w:name="_Toc27405375"/>
      <w:bookmarkStart w:id="6336" w:name="_Toc35878565"/>
      <w:bookmarkStart w:id="6337" w:name="_Toc36220381"/>
      <w:bookmarkStart w:id="6338" w:name="_Toc36474479"/>
      <w:bookmarkStart w:id="6339" w:name="_Toc36542751"/>
      <w:bookmarkStart w:id="6340" w:name="_Toc36543572"/>
      <w:bookmarkStart w:id="6341" w:name="_Toc36567810"/>
      <w:bookmarkStart w:id="6342" w:name="_Toc44341495"/>
      <w:bookmarkStart w:id="6343" w:name="_Toc51675798"/>
      <w:bookmarkStart w:id="6344" w:name="_Toc51684042"/>
      <w:bookmarkStart w:id="6345" w:name="_Toc55305365"/>
      <w:r w:rsidRPr="002B15AA">
        <w:t>5.3.53.2</w:t>
      </w:r>
      <w:r w:rsidRPr="002B15AA">
        <w:tab/>
        <w:t>Attributes</w:t>
      </w:r>
      <w:bookmarkEnd w:id="6334"/>
      <w:bookmarkEnd w:id="6335"/>
      <w:bookmarkEnd w:id="6336"/>
      <w:bookmarkEnd w:id="6337"/>
      <w:bookmarkEnd w:id="6338"/>
      <w:bookmarkEnd w:id="6339"/>
      <w:bookmarkEnd w:id="6340"/>
      <w:bookmarkEnd w:id="6341"/>
      <w:bookmarkEnd w:id="6342"/>
      <w:bookmarkEnd w:id="6343"/>
      <w:bookmarkEnd w:id="6344"/>
      <w:bookmarkEnd w:id="6345"/>
    </w:p>
    <w:p w14:paraId="2E76ABC1" w14:textId="77777777"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14:paraId="2E76ABC8" w14:textId="77777777" w:rsidTr="00583841">
        <w:trPr>
          <w:cantSplit/>
          <w:jc w:val="center"/>
        </w:trPr>
        <w:tc>
          <w:tcPr>
            <w:tcW w:w="3652" w:type="dxa"/>
            <w:shd w:val="pct10" w:color="auto" w:fill="FFFFFF"/>
            <w:vAlign w:val="center"/>
          </w:tcPr>
          <w:p w14:paraId="2E76ABC2" w14:textId="77777777" w:rsidR="00E154AB" w:rsidRPr="002B15AA" w:rsidRDefault="00E154AB" w:rsidP="00583841">
            <w:pPr>
              <w:pStyle w:val="TAH"/>
            </w:pPr>
            <w:r w:rsidRPr="002B15AA">
              <w:t>Attribute name</w:t>
            </w:r>
          </w:p>
        </w:tc>
        <w:tc>
          <w:tcPr>
            <w:tcW w:w="1241" w:type="dxa"/>
            <w:shd w:val="pct10" w:color="auto" w:fill="FFFFFF"/>
            <w:vAlign w:val="center"/>
          </w:tcPr>
          <w:p w14:paraId="2E76ABC3" w14:textId="77777777" w:rsidR="00E154AB" w:rsidRPr="002B15AA" w:rsidRDefault="00E154AB" w:rsidP="00583841">
            <w:pPr>
              <w:pStyle w:val="TAH"/>
            </w:pPr>
            <w:r w:rsidRPr="002B15AA">
              <w:t>Support Qualifier</w:t>
            </w:r>
          </w:p>
        </w:tc>
        <w:tc>
          <w:tcPr>
            <w:tcW w:w="1241" w:type="dxa"/>
            <w:shd w:val="pct10" w:color="auto" w:fill="FFFFFF"/>
            <w:vAlign w:val="center"/>
          </w:tcPr>
          <w:p w14:paraId="2E76ABC4" w14:textId="77777777" w:rsidR="00E154AB" w:rsidRPr="002B15AA" w:rsidRDefault="00E154AB" w:rsidP="00583841">
            <w:pPr>
              <w:pStyle w:val="TAH"/>
            </w:pPr>
            <w:r w:rsidRPr="002B15AA">
              <w:t>isReadable</w:t>
            </w:r>
          </w:p>
        </w:tc>
        <w:tc>
          <w:tcPr>
            <w:tcW w:w="1241" w:type="dxa"/>
            <w:shd w:val="pct10" w:color="auto" w:fill="FFFFFF"/>
            <w:vAlign w:val="center"/>
          </w:tcPr>
          <w:p w14:paraId="2E76ABC5" w14:textId="77777777" w:rsidR="00E154AB" w:rsidRPr="002B15AA" w:rsidRDefault="00E154AB" w:rsidP="00583841">
            <w:pPr>
              <w:pStyle w:val="TAH"/>
            </w:pPr>
            <w:r w:rsidRPr="002B15AA">
              <w:t>isWritable</w:t>
            </w:r>
          </w:p>
        </w:tc>
        <w:tc>
          <w:tcPr>
            <w:tcW w:w="1241" w:type="dxa"/>
            <w:shd w:val="pct10" w:color="auto" w:fill="FFFFFF"/>
            <w:vAlign w:val="center"/>
          </w:tcPr>
          <w:p w14:paraId="2E76ABC6"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BC7" w14:textId="77777777" w:rsidR="00E154AB" w:rsidRPr="002B15AA" w:rsidRDefault="00E154AB" w:rsidP="00583841">
            <w:pPr>
              <w:pStyle w:val="TAH"/>
            </w:pPr>
            <w:r w:rsidRPr="002B15AA">
              <w:t>isNotifyable</w:t>
            </w:r>
          </w:p>
        </w:tc>
      </w:tr>
      <w:tr w:rsidR="00E154AB" w:rsidRPr="002B15AA" w14:paraId="2E76ABCF"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C9" w14:textId="77777777"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14:paraId="2E76ABCA"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BCB"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CC" w14:textId="77777777"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E76ABCD"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CE"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ABD6"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D0"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14:paraId="2E76ABD1"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BD2"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D3"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BD4"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D5"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ABDD" w14:textId="77777777"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14:paraId="2E76ABD7"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14:paraId="2E76ABD8"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BD9"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BDA"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BDB"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BDC" w14:textId="77777777" w:rsidR="00E154AB" w:rsidRPr="002B15AA" w:rsidRDefault="00E154AB" w:rsidP="00583841">
            <w:pPr>
              <w:pStyle w:val="TAL"/>
              <w:jc w:val="center"/>
              <w:rPr>
                <w:lang w:eastAsia="zh-CN"/>
              </w:rPr>
            </w:pPr>
            <w:r w:rsidRPr="002B15AA">
              <w:rPr>
                <w:rFonts w:cs="Arial"/>
                <w:lang w:eastAsia="zh-CN"/>
              </w:rPr>
              <w:t>T</w:t>
            </w:r>
          </w:p>
        </w:tc>
      </w:tr>
    </w:tbl>
    <w:p w14:paraId="2E76ABDE" w14:textId="77777777" w:rsidR="00E154AB" w:rsidRPr="002B15AA" w:rsidRDefault="00E154AB" w:rsidP="00E154AB">
      <w:pPr>
        <w:pStyle w:val="Heading4"/>
      </w:pPr>
      <w:bookmarkStart w:id="6346" w:name="_Toc19888493"/>
      <w:bookmarkStart w:id="6347" w:name="_Toc27405376"/>
      <w:bookmarkStart w:id="6348" w:name="_Toc35878566"/>
      <w:bookmarkStart w:id="6349" w:name="_Toc36220382"/>
      <w:bookmarkStart w:id="6350" w:name="_Toc36474480"/>
      <w:bookmarkStart w:id="6351" w:name="_Toc36542752"/>
      <w:bookmarkStart w:id="6352" w:name="_Toc36543573"/>
      <w:bookmarkStart w:id="6353" w:name="_Toc36567811"/>
      <w:bookmarkStart w:id="6354" w:name="_Toc44341496"/>
      <w:bookmarkStart w:id="6355" w:name="_Toc51675799"/>
      <w:bookmarkStart w:id="6356" w:name="_Toc51684043"/>
      <w:bookmarkStart w:id="6357" w:name="_Toc55305366"/>
      <w:r w:rsidRPr="002B15AA">
        <w:t>5.3.53.3</w:t>
      </w:r>
      <w:r w:rsidRPr="002B15AA">
        <w:tab/>
        <w:t>Attribute constraints</w:t>
      </w:r>
      <w:bookmarkEnd w:id="6346"/>
      <w:bookmarkEnd w:id="6347"/>
      <w:bookmarkEnd w:id="6348"/>
      <w:bookmarkEnd w:id="6349"/>
      <w:bookmarkEnd w:id="6350"/>
      <w:bookmarkEnd w:id="6351"/>
      <w:bookmarkEnd w:id="6352"/>
      <w:bookmarkEnd w:id="6353"/>
      <w:bookmarkEnd w:id="6354"/>
      <w:bookmarkEnd w:id="6355"/>
      <w:bookmarkEnd w:id="6356"/>
      <w:bookmarkEnd w:id="6357"/>
    </w:p>
    <w:p w14:paraId="2E76ABDF" w14:textId="77777777" w:rsidR="00E154AB" w:rsidRPr="002B15AA" w:rsidRDefault="00E154AB" w:rsidP="00E154AB">
      <w:r w:rsidRPr="002B15AA">
        <w:t>None.</w:t>
      </w:r>
    </w:p>
    <w:p w14:paraId="2E76ABE0" w14:textId="77777777" w:rsidR="00E154AB" w:rsidRPr="002B15AA" w:rsidRDefault="00E154AB" w:rsidP="00E154AB">
      <w:pPr>
        <w:pStyle w:val="Heading4"/>
      </w:pPr>
      <w:bookmarkStart w:id="6358" w:name="_Toc19888494"/>
      <w:bookmarkStart w:id="6359" w:name="_Toc27405377"/>
      <w:bookmarkStart w:id="6360" w:name="_Toc35878567"/>
      <w:bookmarkStart w:id="6361" w:name="_Toc36220383"/>
      <w:bookmarkStart w:id="6362" w:name="_Toc36474481"/>
      <w:bookmarkStart w:id="6363" w:name="_Toc36542753"/>
      <w:bookmarkStart w:id="6364" w:name="_Toc36543574"/>
      <w:bookmarkStart w:id="6365" w:name="_Toc36567812"/>
      <w:bookmarkStart w:id="6366" w:name="_Toc44341497"/>
      <w:bookmarkStart w:id="6367" w:name="_Toc51675800"/>
      <w:bookmarkStart w:id="6368" w:name="_Toc51684044"/>
      <w:bookmarkStart w:id="6369" w:name="_Toc55305367"/>
      <w:r w:rsidRPr="002B15AA">
        <w:rPr>
          <w:lang w:eastAsia="zh-CN"/>
        </w:rPr>
        <w:t>5.3.53.</w:t>
      </w:r>
      <w:r w:rsidRPr="002B15AA">
        <w:t>4</w:t>
      </w:r>
      <w:r w:rsidRPr="002B15AA">
        <w:tab/>
        <w:t>Notifications</w:t>
      </w:r>
      <w:bookmarkEnd w:id="6358"/>
      <w:bookmarkEnd w:id="6359"/>
      <w:bookmarkEnd w:id="6360"/>
      <w:bookmarkEnd w:id="6361"/>
      <w:bookmarkEnd w:id="6362"/>
      <w:bookmarkEnd w:id="6363"/>
      <w:bookmarkEnd w:id="6364"/>
      <w:bookmarkEnd w:id="6365"/>
      <w:bookmarkEnd w:id="6366"/>
      <w:bookmarkEnd w:id="6367"/>
      <w:bookmarkEnd w:id="6368"/>
      <w:bookmarkEnd w:id="6369"/>
    </w:p>
    <w:p w14:paraId="2E76ABE1" w14:textId="77777777" w:rsidR="00E154AB" w:rsidRDefault="00E154AB" w:rsidP="00E154AB">
      <w:r w:rsidRPr="002B15AA">
        <w:t>The common notifications defined in subclause 5.5 are valid for this IOC, without exceptions or additions.</w:t>
      </w:r>
    </w:p>
    <w:p w14:paraId="2E76ABE2" w14:textId="77777777" w:rsidR="00E154AB" w:rsidRPr="00470179" w:rsidRDefault="00E154AB" w:rsidP="00E154AB">
      <w:pPr>
        <w:pStyle w:val="Heading3"/>
        <w:rPr>
          <w:lang w:val="en-US"/>
        </w:rPr>
      </w:pPr>
      <w:bookmarkStart w:id="6370" w:name="_Toc19888495"/>
      <w:bookmarkStart w:id="6371" w:name="_Toc27405378"/>
      <w:bookmarkStart w:id="6372" w:name="_Toc35878568"/>
      <w:bookmarkStart w:id="6373" w:name="_Toc36220384"/>
      <w:bookmarkStart w:id="6374" w:name="_Toc36474482"/>
      <w:bookmarkStart w:id="6375" w:name="_Toc36542754"/>
      <w:bookmarkStart w:id="6376" w:name="_Toc36543575"/>
      <w:bookmarkStart w:id="6377" w:name="_Toc36567813"/>
      <w:bookmarkStart w:id="6378" w:name="_Toc44341498"/>
      <w:bookmarkStart w:id="6379" w:name="_Toc51675801"/>
      <w:bookmarkStart w:id="6380" w:name="_Toc51684045"/>
      <w:bookmarkStart w:id="6381" w:name="_Toc55305368"/>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370"/>
      <w:bookmarkEnd w:id="6371"/>
      <w:bookmarkEnd w:id="6372"/>
      <w:bookmarkEnd w:id="6373"/>
      <w:bookmarkEnd w:id="6374"/>
      <w:bookmarkEnd w:id="6375"/>
      <w:bookmarkEnd w:id="6376"/>
      <w:bookmarkEnd w:id="6377"/>
      <w:bookmarkEnd w:id="6378"/>
      <w:bookmarkEnd w:id="6379"/>
      <w:bookmarkEnd w:id="6380"/>
      <w:bookmarkEnd w:id="6381"/>
    </w:p>
    <w:p w14:paraId="2E76ABE3" w14:textId="77777777" w:rsidR="00E154AB" w:rsidRPr="00470179" w:rsidRDefault="00E154AB" w:rsidP="00E154AB">
      <w:pPr>
        <w:pStyle w:val="Heading4"/>
        <w:rPr>
          <w:lang w:val="en-US"/>
        </w:rPr>
      </w:pPr>
      <w:bookmarkStart w:id="6382" w:name="_Toc19888496"/>
      <w:bookmarkStart w:id="6383" w:name="_Toc27405379"/>
      <w:bookmarkStart w:id="6384" w:name="_Toc35878569"/>
      <w:bookmarkStart w:id="6385" w:name="_Toc36220385"/>
      <w:bookmarkStart w:id="6386" w:name="_Toc36474483"/>
      <w:bookmarkStart w:id="6387" w:name="_Toc36542755"/>
      <w:bookmarkStart w:id="6388" w:name="_Toc36543576"/>
      <w:bookmarkStart w:id="6389" w:name="_Toc36567814"/>
      <w:bookmarkStart w:id="6390" w:name="_Toc44341499"/>
      <w:bookmarkStart w:id="6391" w:name="_Toc51675802"/>
      <w:bookmarkStart w:id="6392" w:name="_Toc51684046"/>
      <w:bookmarkStart w:id="6393" w:name="_Toc55305369"/>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382"/>
      <w:bookmarkEnd w:id="6383"/>
      <w:bookmarkEnd w:id="6384"/>
      <w:bookmarkEnd w:id="6385"/>
      <w:bookmarkEnd w:id="6386"/>
      <w:bookmarkEnd w:id="6387"/>
      <w:bookmarkEnd w:id="6388"/>
      <w:bookmarkEnd w:id="6389"/>
      <w:bookmarkEnd w:id="6390"/>
      <w:bookmarkEnd w:id="6391"/>
      <w:bookmarkEnd w:id="6392"/>
      <w:bookmarkEnd w:id="6393"/>
    </w:p>
    <w:p w14:paraId="2E76ABE4" w14:textId="77777777" w:rsidR="00E154AB" w:rsidRPr="00470179" w:rsidRDefault="00E154AB" w:rsidP="00E154AB">
      <w:r w:rsidRPr="00470179">
        <w:t>This data type represents a Profile definition</w:t>
      </w:r>
      <w:r>
        <w:t xml:space="preserve"> of a Managed NF</w:t>
      </w:r>
      <w:r w:rsidRPr="00470179">
        <w:t xml:space="preserve"> (See TS 23.501 [22]). </w:t>
      </w:r>
    </w:p>
    <w:p w14:paraId="2E76ABE5" w14:textId="77777777" w:rsidR="00E154AB" w:rsidRPr="00470179" w:rsidRDefault="00E154AB" w:rsidP="00E154AB">
      <w:pPr>
        <w:pStyle w:val="Heading4"/>
        <w:rPr>
          <w:lang w:val="en-US"/>
        </w:rPr>
      </w:pPr>
      <w:bookmarkStart w:id="6394" w:name="_Toc19888497"/>
      <w:bookmarkStart w:id="6395" w:name="_Toc27405380"/>
      <w:bookmarkStart w:id="6396" w:name="_Toc35878570"/>
      <w:bookmarkStart w:id="6397" w:name="_Toc36220386"/>
      <w:bookmarkStart w:id="6398" w:name="_Toc36474484"/>
      <w:bookmarkStart w:id="6399" w:name="_Toc36542756"/>
      <w:bookmarkStart w:id="6400" w:name="_Toc36543577"/>
      <w:bookmarkStart w:id="6401" w:name="_Toc36567815"/>
      <w:bookmarkStart w:id="6402" w:name="_Toc44341500"/>
      <w:bookmarkStart w:id="6403" w:name="_Toc51675803"/>
      <w:bookmarkStart w:id="6404" w:name="_Toc51684047"/>
      <w:bookmarkStart w:id="6405" w:name="_Toc55305370"/>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394"/>
      <w:bookmarkEnd w:id="6395"/>
      <w:bookmarkEnd w:id="6396"/>
      <w:bookmarkEnd w:id="6397"/>
      <w:bookmarkEnd w:id="6398"/>
      <w:bookmarkEnd w:id="6399"/>
      <w:bookmarkEnd w:id="6400"/>
      <w:bookmarkEnd w:id="6401"/>
      <w:bookmarkEnd w:id="6402"/>
      <w:bookmarkEnd w:id="6403"/>
      <w:bookmarkEnd w:id="6404"/>
      <w:bookmarkEnd w:id="640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BEC" w14:textId="77777777" w:rsidTr="00583841">
        <w:trPr>
          <w:cantSplit/>
          <w:jc w:val="center"/>
        </w:trPr>
        <w:tc>
          <w:tcPr>
            <w:tcW w:w="2366" w:type="dxa"/>
            <w:tcBorders>
              <w:top w:val="single" w:sz="12" w:space="0" w:color="008000"/>
              <w:bottom w:val="single" w:sz="4" w:space="0" w:color="auto"/>
            </w:tcBorders>
            <w:shd w:val="pct12" w:color="auto" w:fill="FFFFFF"/>
          </w:tcPr>
          <w:p w14:paraId="2E76ABE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BE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BE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BE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BE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BE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BF3" w14:textId="77777777" w:rsidTr="00583841">
        <w:trPr>
          <w:cantSplit/>
          <w:jc w:val="center"/>
        </w:trPr>
        <w:tc>
          <w:tcPr>
            <w:tcW w:w="2366" w:type="dxa"/>
          </w:tcPr>
          <w:p w14:paraId="2E76ABED"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2E76ABE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BE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BF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BF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BF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2E76ABFA" w14:textId="77777777" w:rsidTr="00583841">
        <w:trPr>
          <w:cantSplit/>
          <w:jc w:val="center"/>
        </w:trPr>
        <w:tc>
          <w:tcPr>
            <w:tcW w:w="2366" w:type="dxa"/>
          </w:tcPr>
          <w:p w14:paraId="2E76ABF4"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2E76ABF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BF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BF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BF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BF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14:paraId="2E76AC01"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BF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2E76ABF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2E76ABF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BF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BF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0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2E76AC08"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C02"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2E76AC0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76AC0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0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0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0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2E76AC0F"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C09"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2E76AC0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76AC0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0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0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0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2E76AC16"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C10" w14:textId="77777777" w:rsidR="00E154AB" w:rsidRPr="00470179" w:rsidRDefault="00E154AB" w:rsidP="00583841">
            <w:pPr>
              <w:keepNext/>
              <w:keepLines/>
              <w:spacing w:after="0"/>
              <w:rPr>
                <w:rFonts w:ascii="Courier New" w:hAnsi="Courier New" w:cs="Courier New"/>
                <w:sz w:val="18"/>
              </w:rPr>
            </w:pPr>
            <w:bookmarkStart w:id="6406"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2E76AC1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76AC1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1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1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1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2E76AC1D"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C17"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2E76AC1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2E76AC1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1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1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1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6406"/>
    </w:tbl>
    <w:p w14:paraId="2E76AC1E" w14:textId="77777777" w:rsidR="00E154AB" w:rsidRPr="00470179" w:rsidRDefault="00E154AB" w:rsidP="00E154AB">
      <w:pPr>
        <w:pStyle w:val="B10"/>
      </w:pPr>
    </w:p>
    <w:p w14:paraId="2E76AC1F" w14:textId="77777777" w:rsidR="00E154AB" w:rsidRPr="00470179" w:rsidRDefault="00E154AB" w:rsidP="00E154AB">
      <w:pPr>
        <w:pStyle w:val="Heading4"/>
        <w:rPr>
          <w:lang w:val="en-US"/>
        </w:rPr>
      </w:pPr>
      <w:bookmarkStart w:id="6407" w:name="_Toc19888498"/>
      <w:bookmarkStart w:id="6408" w:name="_Toc27405381"/>
      <w:bookmarkStart w:id="6409" w:name="_Toc35878571"/>
      <w:bookmarkStart w:id="6410" w:name="_Toc36220387"/>
      <w:bookmarkStart w:id="6411" w:name="_Toc36474485"/>
      <w:bookmarkStart w:id="6412" w:name="_Toc36542757"/>
      <w:bookmarkStart w:id="6413" w:name="_Toc36543578"/>
      <w:bookmarkStart w:id="6414" w:name="_Toc36567816"/>
      <w:bookmarkStart w:id="6415" w:name="_Toc44341501"/>
      <w:bookmarkStart w:id="6416" w:name="_Toc51675804"/>
      <w:bookmarkStart w:id="6417" w:name="_Toc51684048"/>
      <w:bookmarkStart w:id="6418" w:name="_Toc55305371"/>
      <w:r w:rsidRPr="00470179">
        <w:rPr>
          <w:lang w:val="en-US"/>
        </w:rPr>
        <w:lastRenderedPageBreak/>
        <w:t>5.3.</w:t>
      </w:r>
      <w:r>
        <w:rPr>
          <w:lang w:val="en-US"/>
        </w:rPr>
        <w:t>54</w:t>
      </w:r>
      <w:r w:rsidRPr="00470179">
        <w:rPr>
          <w:lang w:val="en-US"/>
        </w:rPr>
        <w:t>.3</w:t>
      </w:r>
      <w:r w:rsidRPr="00470179">
        <w:rPr>
          <w:lang w:val="en-US"/>
        </w:rPr>
        <w:tab/>
        <w:t>Attribute constraints</w:t>
      </w:r>
      <w:bookmarkEnd w:id="6407"/>
      <w:bookmarkEnd w:id="6408"/>
      <w:bookmarkEnd w:id="6409"/>
      <w:bookmarkEnd w:id="6410"/>
      <w:bookmarkEnd w:id="6411"/>
      <w:bookmarkEnd w:id="6412"/>
      <w:bookmarkEnd w:id="6413"/>
      <w:bookmarkEnd w:id="6414"/>
      <w:bookmarkEnd w:id="6415"/>
      <w:bookmarkEnd w:id="6416"/>
      <w:bookmarkEnd w:id="6417"/>
      <w:bookmarkEnd w:id="6418"/>
    </w:p>
    <w:p w14:paraId="2E76AC20" w14:textId="77777777" w:rsidR="00E154AB" w:rsidRPr="00470179" w:rsidRDefault="00E154AB" w:rsidP="00E154AB">
      <w:r>
        <w:t>None.</w:t>
      </w:r>
    </w:p>
    <w:p w14:paraId="2E76AC21" w14:textId="77777777" w:rsidR="00E154AB" w:rsidRPr="00470179" w:rsidRDefault="00E154AB" w:rsidP="00E154AB">
      <w:pPr>
        <w:pStyle w:val="Heading4"/>
        <w:rPr>
          <w:lang w:val="en-US"/>
        </w:rPr>
      </w:pPr>
      <w:bookmarkStart w:id="6419" w:name="_Toc19888499"/>
      <w:bookmarkStart w:id="6420" w:name="_Toc27405382"/>
      <w:bookmarkStart w:id="6421" w:name="_Toc35878572"/>
      <w:bookmarkStart w:id="6422" w:name="_Toc36220388"/>
      <w:bookmarkStart w:id="6423" w:name="_Toc36474486"/>
      <w:bookmarkStart w:id="6424" w:name="_Toc36542758"/>
      <w:bookmarkStart w:id="6425" w:name="_Toc36543579"/>
      <w:bookmarkStart w:id="6426" w:name="_Toc36567817"/>
      <w:bookmarkStart w:id="6427" w:name="_Toc44341502"/>
      <w:bookmarkStart w:id="6428" w:name="_Toc51675805"/>
      <w:bookmarkStart w:id="6429" w:name="_Toc51684049"/>
      <w:bookmarkStart w:id="6430" w:name="_Toc55305372"/>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6419"/>
      <w:bookmarkEnd w:id="6420"/>
      <w:bookmarkEnd w:id="6421"/>
      <w:bookmarkEnd w:id="6422"/>
      <w:bookmarkEnd w:id="6423"/>
      <w:bookmarkEnd w:id="6424"/>
      <w:bookmarkEnd w:id="6425"/>
      <w:bookmarkEnd w:id="6426"/>
      <w:bookmarkEnd w:id="6427"/>
      <w:bookmarkEnd w:id="6428"/>
      <w:bookmarkEnd w:id="6429"/>
      <w:bookmarkEnd w:id="6430"/>
    </w:p>
    <w:p w14:paraId="2E76AC22"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23" w14:textId="77777777" w:rsidR="00E154AB" w:rsidRPr="00470179" w:rsidRDefault="00E154AB" w:rsidP="00E154AB">
      <w:pPr>
        <w:pStyle w:val="Heading3"/>
        <w:rPr>
          <w:lang w:val="en-US"/>
        </w:rPr>
      </w:pPr>
      <w:bookmarkStart w:id="6431" w:name="_Toc19888500"/>
      <w:bookmarkStart w:id="6432" w:name="_Toc27405383"/>
      <w:bookmarkStart w:id="6433" w:name="_Toc35878573"/>
      <w:bookmarkStart w:id="6434" w:name="_Toc36220389"/>
      <w:bookmarkStart w:id="6435" w:name="_Toc36474487"/>
      <w:bookmarkStart w:id="6436" w:name="_Toc36542759"/>
      <w:bookmarkStart w:id="6437" w:name="_Toc36543580"/>
      <w:bookmarkStart w:id="6438" w:name="_Toc36567818"/>
      <w:bookmarkStart w:id="6439" w:name="_Toc44341503"/>
      <w:bookmarkStart w:id="6440" w:name="_Toc51675806"/>
      <w:bookmarkStart w:id="6441" w:name="_Toc51684050"/>
      <w:bookmarkStart w:id="6442" w:name="_Toc55305373"/>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6431"/>
      <w:bookmarkEnd w:id="6432"/>
      <w:bookmarkEnd w:id="6433"/>
      <w:bookmarkEnd w:id="6434"/>
      <w:bookmarkEnd w:id="6435"/>
      <w:bookmarkEnd w:id="6436"/>
      <w:bookmarkEnd w:id="6437"/>
      <w:bookmarkEnd w:id="6438"/>
      <w:bookmarkEnd w:id="6439"/>
      <w:bookmarkEnd w:id="6440"/>
      <w:bookmarkEnd w:id="6441"/>
      <w:bookmarkEnd w:id="6442"/>
    </w:p>
    <w:p w14:paraId="2E76AC24" w14:textId="77777777" w:rsidR="00E154AB" w:rsidRPr="00470179" w:rsidRDefault="00E154AB" w:rsidP="00E154AB">
      <w:pPr>
        <w:pStyle w:val="Heading4"/>
        <w:rPr>
          <w:lang w:val="en-US"/>
        </w:rPr>
      </w:pPr>
      <w:bookmarkStart w:id="6443" w:name="_Toc19888501"/>
      <w:bookmarkStart w:id="6444" w:name="_Toc27405384"/>
      <w:bookmarkStart w:id="6445" w:name="_Toc35878574"/>
      <w:bookmarkStart w:id="6446" w:name="_Toc36220390"/>
      <w:bookmarkStart w:id="6447" w:name="_Toc36474488"/>
      <w:bookmarkStart w:id="6448" w:name="_Toc36542760"/>
      <w:bookmarkStart w:id="6449" w:name="_Toc36543581"/>
      <w:bookmarkStart w:id="6450" w:name="_Toc36567819"/>
      <w:bookmarkStart w:id="6451" w:name="_Toc44341504"/>
      <w:bookmarkStart w:id="6452" w:name="_Toc51675807"/>
      <w:bookmarkStart w:id="6453" w:name="_Toc51684051"/>
      <w:bookmarkStart w:id="6454" w:name="_Toc55305374"/>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6443"/>
      <w:bookmarkEnd w:id="6444"/>
      <w:bookmarkEnd w:id="6445"/>
      <w:bookmarkEnd w:id="6446"/>
      <w:bookmarkEnd w:id="6447"/>
      <w:bookmarkEnd w:id="6448"/>
      <w:bookmarkEnd w:id="6449"/>
      <w:bookmarkEnd w:id="6450"/>
      <w:bookmarkEnd w:id="6451"/>
      <w:bookmarkEnd w:id="6452"/>
      <w:bookmarkEnd w:id="6453"/>
      <w:bookmarkEnd w:id="6454"/>
    </w:p>
    <w:p w14:paraId="2E76AC25"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2E76AC26" w14:textId="77777777" w:rsidR="00E154AB" w:rsidRDefault="00C75059" w:rsidP="00E154AB">
      <w:pPr>
        <w:pStyle w:val="TH"/>
      </w:pPr>
      <w:r>
        <w:rPr>
          <w:noProof/>
        </w:rPr>
        <w:pict w14:anchorId="2E770DF7">
          <v:shape id="Picture 2" o:spid="_x0000_i1139" type="#_x0000_t75" style="width:230.4pt;height:151.5pt;visibility:visible">
            <v:imagedata r:id="rId115" o:title="" grayscale="t" bilevel="t"/>
          </v:shape>
        </w:pict>
      </w:r>
    </w:p>
    <w:p w14:paraId="2E76AC27" w14:textId="77777777" w:rsidR="00E154AB" w:rsidRDefault="00E154AB" w:rsidP="00E154AB">
      <w:pPr>
        <w:pStyle w:val="TF"/>
      </w:pPr>
      <w:r w:rsidRPr="002B15AA">
        <w:t>Figure 5.</w:t>
      </w:r>
      <w:r>
        <w:t>3.55.1</w:t>
      </w:r>
      <w:r w:rsidRPr="002B15AA">
        <w:t xml:space="preserve">-1: </w:t>
      </w:r>
      <w:r>
        <w:t>HostAddr &lt;&lt;choice&gt;&gt; for data types</w:t>
      </w:r>
    </w:p>
    <w:p w14:paraId="2E76AC28" w14:textId="77777777"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2E76AC29" w14:textId="77777777" w:rsidR="00E154AB" w:rsidRPr="00470179" w:rsidRDefault="00E154AB" w:rsidP="00E154AB">
      <w:pPr>
        <w:pStyle w:val="Heading3"/>
        <w:rPr>
          <w:lang w:val="en-US"/>
        </w:rPr>
      </w:pPr>
      <w:bookmarkStart w:id="6455" w:name="_Toc19888502"/>
      <w:bookmarkStart w:id="6456" w:name="_Toc27405385"/>
      <w:bookmarkStart w:id="6457" w:name="_Toc35878575"/>
      <w:bookmarkStart w:id="6458" w:name="_Toc36220391"/>
      <w:bookmarkStart w:id="6459" w:name="_Toc36474489"/>
      <w:bookmarkStart w:id="6460" w:name="_Toc36542761"/>
      <w:bookmarkStart w:id="6461" w:name="_Toc36543582"/>
      <w:bookmarkStart w:id="6462" w:name="_Toc36567820"/>
      <w:bookmarkStart w:id="6463" w:name="_Toc44341505"/>
      <w:bookmarkStart w:id="6464" w:name="_Toc51675808"/>
      <w:bookmarkStart w:id="6465" w:name="_Toc51684052"/>
      <w:bookmarkStart w:id="6466" w:name="_Toc55305375"/>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6455"/>
      <w:bookmarkEnd w:id="6456"/>
      <w:bookmarkEnd w:id="6457"/>
      <w:bookmarkEnd w:id="6458"/>
      <w:bookmarkEnd w:id="6459"/>
      <w:bookmarkEnd w:id="6460"/>
      <w:bookmarkEnd w:id="6461"/>
      <w:bookmarkEnd w:id="6462"/>
      <w:bookmarkEnd w:id="6463"/>
      <w:bookmarkEnd w:id="6464"/>
      <w:bookmarkEnd w:id="6465"/>
      <w:bookmarkEnd w:id="6466"/>
    </w:p>
    <w:p w14:paraId="2E76AC2A" w14:textId="77777777" w:rsidR="00E154AB" w:rsidRPr="00470179" w:rsidRDefault="00E154AB" w:rsidP="00E154AB">
      <w:pPr>
        <w:pStyle w:val="Heading4"/>
        <w:rPr>
          <w:lang w:val="en-US"/>
        </w:rPr>
      </w:pPr>
      <w:bookmarkStart w:id="6467" w:name="_Toc19888503"/>
      <w:bookmarkStart w:id="6468" w:name="_Toc27405386"/>
      <w:bookmarkStart w:id="6469" w:name="_Toc35878576"/>
      <w:bookmarkStart w:id="6470" w:name="_Toc36220392"/>
      <w:bookmarkStart w:id="6471" w:name="_Toc36474490"/>
      <w:bookmarkStart w:id="6472" w:name="_Toc36542762"/>
      <w:bookmarkStart w:id="6473" w:name="_Toc36543583"/>
      <w:bookmarkStart w:id="6474" w:name="_Toc36567821"/>
      <w:bookmarkStart w:id="6475" w:name="_Toc44341506"/>
      <w:bookmarkStart w:id="6476" w:name="_Toc51675809"/>
      <w:bookmarkStart w:id="6477" w:name="_Toc51684053"/>
      <w:bookmarkStart w:id="6478" w:name="_Toc55305376"/>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6467"/>
      <w:bookmarkEnd w:id="6468"/>
      <w:bookmarkEnd w:id="6469"/>
      <w:bookmarkEnd w:id="6470"/>
      <w:bookmarkEnd w:id="6471"/>
      <w:bookmarkEnd w:id="6472"/>
      <w:bookmarkEnd w:id="6473"/>
      <w:bookmarkEnd w:id="6474"/>
      <w:bookmarkEnd w:id="6475"/>
      <w:bookmarkEnd w:id="6476"/>
      <w:bookmarkEnd w:id="6477"/>
      <w:bookmarkEnd w:id="6478"/>
    </w:p>
    <w:p w14:paraId="2E76AC2B" w14:textId="77777777"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2E76AC2C" w14:textId="77777777" w:rsidR="00E154AB" w:rsidRDefault="00C75059" w:rsidP="00E154AB">
      <w:pPr>
        <w:pStyle w:val="TH"/>
      </w:pPr>
      <w:r>
        <w:rPr>
          <w:noProof/>
        </w:rPr>
        <w:pict w14:anchorId="2E770DF8">
          <v:shape id="Picture 85" o:spid="_x0000_i1140" type="#_x0000_t75" style="width:438.9pt;height:2in;visibility:visible">
            <v:imagedata r:id="rId116" o:title="" grayscale="t" bilevel="t"/>
          </v:shape>
        </w:pict>
      </w:r>
    </w:p>
    <w:p w14:paraId="2E76AC2D" w14:textId="77777777" w:rsidR="00E154AB" w:rsidRDefault="00E154AB" w:rsidP="00E154AB">
      <w:pPr>
        <w:pStyle w:val="TF"/>
      </w:pPr>
      <w:r w:rsidRPr="002B15AA">
        <w:t>Figure 5.</w:t>
      </w:r>
      <w:r>
        <w:t>3.56.1</w:t>
      </w:r>
      <w:r w:rsidRPr="002B15AA">
        <w:t xml:space="preserve">-1: </w:t>
      </w:r>
      <w:r>
        <w:t>NFInfo choice for data types</w:t>
      </w:r>
    </w:p>
    <w:p w14:paraId="2E76AC2E" w14:textId="77777777"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2E76AC2F" w14:textId="77777777" w:rsidR="00E154AB" w:rsidRPr="00470179" w:rsidRDefault="00E154AB" w:rsidP="00E154AB">
      <w:pPr>
        <w:pStyle w:val="Heading3"/>
        <w:rPr>
          <w:lang w:val="en-US"/>
        </w:rPr>
      </w:pPr>
      <w:bookmarkStart w:id="6479" w:name="_Toc19888504"/>
      <w:bookmarkStart w:id="6480" w:name="_Toc27405387"/>
      <w:bookmarkStart w:id="6481" w:name="_Toc35878577"/>
      <w:bookmarkStart w:id="6482" w:name="_Toc36220393"/>
      <w:bookmarkStart w:id="6483" w:name="_Toc36474491"/>
      <w:bookmarkStart w:id="6484" w:name="_Toc36542763"/>
      <w:bookmarkStart w:id="6485" w:name="_Toc36543584"/>
      <w:bookmarkStart w:id="6486" w:name="_Toc36567822"/>
      <w:bookmarkStart w:id="6487" w:name="_Toc44341507"/>
      <w:bookmarkStart w:id="6488" w:name="_Toc51675810"/>
      <w:bookmarkStart w:id="6489" w:name="_Toc51684054"/>
      <w:bookmarkStart w:id="6490" w:name="_Toc55305377"/>
      <w:r w:rsidRPr="00470179">
        <w:rPr>
          <w:lang w:val="en-US"/>
        </w:rPr>
        <w:lastRenderedPageBreak/>
        <w:t>5.3.</w:t>
      </w:r>
      <w:r>
        <w:rPr>
          <w:lang w:val="en-US"/>
        </w:rPr>
        <w:t>57</w:t>
      </w:r>
      <w:r w:rsidRPr="00470179">
        <w:rPr>
          <w:lang w:val="en-US"/>
        </w:rPr>
        <w:tab/>
        <w:t>UdmInfo &lt;&lt;dataType&gt;&gt;</w:t>
      </w:r>
      <w:bookmarkEnd w:id="6479"/>
      <w:bookmarkEnd w:id="6480"/>
      <w:bookmarkEnd w:id="6481"/>
      <w:bookmarkEnd w:id="6482"/>
      <w:bookmarkEnd w:id="6483"/>
      <w:bookmarkEnd w:id="6484"/>
      <w:bookmarkEnd w:id="6485"/>
      <w:bookmarkEnd w:id="6486"/>
      <w:bookmarkEnd w:id="6487"/>
      <w:bookmarkEnd w:id="6488"/>
      <w:bookmarkEnd w:id="6489"/>
      <w:bookmarkEnd w:id="6490"/>
    </w:p>
    <w:p w14:paraId="2E76AC30" w14:textId="77777777" w:rsidR="00E154AB" w:rsidRPr="00470179" w:rsidRDefault="00E154AB" w:rsidP="00E154AB">
      <w:pPr>
        <w:pStyle w:val="Heading4"/>
        <w:rPr>
          <w:lang w:val="en-US"/>
        </w:rPr>
      </w:pPr>
      <w:bookmarkStart w:id="6491" w:name="_Toc19888505"/>
      <w:bookmarkStart w:id="6492" w:name="_Toc27405388"/>
      <w:bookmarkStart w:id="6493" w:name="_Toc35878578"/>
      <w:bookmarkStart w:id="6494" w:name="_Toc36220394"/>
      <w:bookmarkStart w:id="6495" w:name="_Toc36474492"/>
      <w:bookmarkStart w:id="6496" w:name="_Toc36542764"/>
      <w:bookmarkStart w:id="6497" w:name="_Toc36543585"/>
      <w:bookmarkStart w:id="6498" w:name="_Toc36567823"/>
      <w:bookmarkStart w:id="6499" w:name="_Toc44341508"/>
      <w:bookmarkStart w:id="6500" w:name="_Toc51675811"/>
      <w:bookmarkStart w:id="6501" w:name="_Toc51684055"/>
      <w:bookmarkStart w:id="6502" w:name="_Toc55305378"/>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6491"/>
      <w:bookmarkEnd w:id="6492"/>
      <w:bookmarkEnd w:id="6493"/>
      <w:bookmarkEnd w:id="6494"/>
      <w:bookmarkEnd w:id="6495"/>
      <w:bookmarkEnd w:id="6496"/>
      <w:bookmarkEnd w:id="6497"/>
      <w:bookmarkEnd w:id="6498"/>
      <w:bookmarkEnd w:id="6499"/>
      <w:bookmarkEnd w:id="6500"/>
      <w:bookmarkEnd w:id="6501"/>
      <w:bookmarkEnd w:id="6502"/>
    </w:p>
    <w:p w14:paraId="2E76AC31" w14:textId="77777777" w:rsidR="00E154AB" w:rsidRPr="00470179" w:rsidRDefault="00E154AB" w:rsidP="00E154AB">
      <w:r w:rsidRPr="00470179">
        <w:t xml:space="preserve">This data type represents a generic NFProfile definition (See TS 23.501 [22]). </w:t>
      </w:r>
    </w:p>
    <w:p w14:paraId="2E76AC32" w14:textId="77777777" w:rsidR="00E154AB" w:rsidRPr="00470179" w:rsidRDefault="00E154AB" w:rsidP="00E154AB">
      <w:pPr>
        <w:pStyle w:val="Heading4"/>
        <w:rPr>
          <w:lang w:val="en-US"/>
        </w:rPr>
      </w:pPr>
      <w:bookmarkStart w:id="6503" w:name="_Toc19888506"/>
      <w:bookmarkStart w:id="6504" w:name="_Toc27405389"/>
      <w:bookmarkStart w:id="6505" w:name="_Toc35878579"/>
      <w:bookmarkStart w:id="6506" w:name="_Toc36220395"/>
      <w:bookmarkStart w:id="6507" w:name="_Toc36474493"/>
      <w:bookmarkStart w:id="6508" w:name="_Toc36542765"/>
      <w:bookmarkStart w:id="6509" w:name="_Toc36543586"/>
      <w:bookmarkStart w:id="6510" w:name="_Toc36567824"/>
      <w:bookmarkStart w:id="6511" w:name="_Toc44341509"/>
      <w:bookmarkStart w:id="6512" w:name="_Toc51675812"/>
      <w:bookmarkStart w:id="6513" w:name="_Toc51684056"/>
      <w:bookmarkStart w:id="6514" w:name="_Toc55305379"/>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6503"/>
      <w:bookmarkEnd w:id="6504"/>
      <w:bookmarkEnd w:id="6505"/>
      <w:bookmarkEnd w:id="6506"/>
      <w:bookmarkEnd w:id="6507"/>
      <w:bookmarkEnd w:id="6508"/>
      <w:bookmarkEnd w:id="6509"/>
      <w:bookmarkEnd w:id="6510"/>
      <w:bookmarkEnd w:id="6511"/>
      <w:bookmarkEnd w:id="6512"/>
      <w:bookmarkEnd w:id="6513"/>
      <w:bookmarkEnd w:id="651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C39" w14:textId="77777777" w:rsidTr="00583841">
        <w:trPr>
          <w:cantSplit/>
          <w:jc w:val="center"/>
        </w:trPr>
        <w:tc>
          <w:tcPr>
            <w:tcW w:w="2366" w:type="dxa"/>
            <w:tcBorders>
              <w:top w:val="single" w:sz="12" w:space="0" w:color="008000"/>
              <w:bottom w:val="single" w:sz="4" w:space="0" w:color="auto"/>
            </w:tcBorders>
            <w:shd w:val="pct12" w:color="auto" w:fill="FFFFFF"/>
          </w:tcPr>
          <w:p w14:paraId="2E76AC3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C3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C3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C3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C37"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C3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C40" w14:textId="77777777" w:rsidTr="00583841">
        <w:trPr>
          <w:cantSplit/>
          <w:jc w:val="center"/>
        </w:trPr>
        <w:tc>
          <w:tcPr>
            <w:tcW w:w="2366" w:type="dxa"/>
          </w:tcPr>
          <w:p w14:paraId="2E76AC3A"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2E76AC3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C3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3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3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3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2E76AC41" w14:textId="77777777" w:rsidR="00E154AB" w:rsidRPr="00470179" w:rsidRDefault="00E154AB" w:rsidP="00E154AB">
      <w:pPr>
        <w:pStyle w:val="B10"/>
      </w:pPr>
    </w:p>
    <w:p w14:paraId="2E76AC42" w14:textId="77777777" w:rsidR="00E154AB" w:rsidRPr="00470179" w:rsidRDefault="00E154AB" w:rsidP="00E154AB">
      <w:pPr>
        <w:pStyle w:val="Heading4"/>
        <w:rPr>
          <w:lang w:val="en-US"/>
        </w:rPr>
      </w:pPr>
      <w:bookmarkStart w:id="6515" w:name="_Toc19888507"/>
      <w:bookmarkStart w:id="6516" w:name="_Toc27405390"/>
      <w:bookmarkStart w:id="6517" w:name="_Toc35878580"/>
      <w:bookmarkStart w:id="6518" w:name="_Toc36220396"/>
      <w:bookmarkStart w:id="6519" w:name="_Toc36474494"/>
      <w:bookmarkStart w:id="6520" w:name="_Toc36542766"/>
      <w:bookmarkStart w:id="6521" w:name="_Toc36543587"/>
      <w:bookmarkStart w:id="6522" w:name="_Toc36567825"/>
      <w:bookmarkStart w:id="6523" w:name="_Toc44341510"/>
      <w:bookmarkStart w:id="6524" w:name="_Toc51675813"/>
      <w:bookmarkStart w:id="6525" w:name="_Toc51684057"/>
      <w:bookmarkStart w:id="6526" w:name="_Toc55305380"/>
      <w:r w:rsidRPr="00470179">
        <w:rPr>
          <w:lang w:val="en-US"/>
        </w:rPr>
        <w:t>5.3.</w:t>
      </w:r>
      <w:r>
        <w:rPr>
          <w:lang w:val="en-US"/>
        </w:rPr>
        <w:t>57</w:t>
      </w:r>
      <w:r w:rsidRPr="00470179">
        <w:rPr>
          <w:lang w:val="en-US"/>
        </w:rPr>
        <w:t>.3</w:t>
      </w:r>
      <w:r w:rsidRPr="00470179">
        <w:rPr>
          <w:lang w:val="en-US"/>
        </w:rPr>
        <w:tab/>
        <w:t>Attribute constraints</w:t>
      </w:r>
      <w:bookmarkEnd w:id="6515"/>
      <w:bookmarkEnd w:id="6516"/>
      <w:bookmarkEnd w:id="6517"/>
      <w:bookmarkEnd w:id="6518"/>
      <w:bookmarkEnd w:id="6519"/>
      <w:bookmarkEnd w:id="6520"/>
      <w:bookmarkEnd w:id="6521"/>
      <w:bookmarkEnd w:id="6522"/>
      <w:bookmarkEnd w:id="6523"/>
      <w:bookmarkEnd w:id="6524"/>
      <w:bookmarkEnd w:id="6525"/>
      <w:bookmarkEnd w:id="6526"/>
    </w:p>
    <w:p w14:paraId="2E76AC43" w14:textId="77777777" w:rsidR="00E154AB" w:rsidRPr="00470179" w:rsidRDefault="00E154AB" w:rsidP="00E154AB">
      <w:pPr>
        <w:ind w:left="568"/>
      </w:pPr>
      <w:r w:rsidRPr="00470179">
        <w:t>None</w:t>
      </w:r>
    </w:p>
    <w:p w14:paraId="2E76AC44" w14:textId="77777777" w:rsidR="00E154AB" w:rsidRPr="00470179" w:rsidRDefault="00E154AB" w:rsidP="00E154AB">
      <w:pPr>
        <w:pStyle w:val="Heading4"/>
        <w:rPr>
          <w:lang w:val="en-US"/>
        </w:rPr>
      </w:pPr>
      <w:bookmarkStart w:id="6527" w:name="_Toc19888508"/>
      <w:bookmarkStart w:id="6528" w:name="_Toc27405391"/>
      <w:bookmarkStart w:id="6529" w:name="_Toc35878581"/>
      <w:bookmarkStart w:id="6530" w:name="_Toc36220397"/>
      <w:bookmarkStart w:id="6531" w:name="_Toc36474495"/>
      <w:bookmarkStart w:id="6532" w:name="_Toc36542767"/>
      <w:bookmarkStart w:id="6533" w:name="_Toc36543588"/>
      <w:bookmarkStart w:id="6534" w:name="_Toc36567826"/>
      <w:bookmarkStart w:id="6535" w:name="_Toc44341511"/>
      <w:bookmarkStart w:id="6536" w:name="_Toc51675814"/>
      <w:bookmarkStart w:id="6537" w:name="_Toc51684058"/>
      <w:bookmarkStart w:id="6538" w:name="_Toc55305381"/>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6527"/>
      <w:bookmarkEnd w:id="6528"/>
      <w:bookmarkEnd w:id="6529"/>
      <w:bookmarkEnd w:id="6530"/>
      <w:bookmarkEnd w:id="6531"/>
      <w:bookmarkEnd w:id="6532"/>
      <w:bookmarkEnd w:id="6533"/>
      <w:bookmarkEnd w:id="6534"/>
      <w:bookmarkEnd w:id="6535"/>
      <w:bookmarkEnd w:id="6536"/>
      <w:bookmarkEnd w:id="6537"/>
      <w:bookmarkEnd w:id="6538"/>
    </w:p>
    <w:p w14:paraId="2E76AC45"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46" w14:textId="77777777" w:rsidR="00E154AB" w:rsidRPr="00470179" w:rsidRDefault="00E154AB" w:rsidP="00E154AB">
      <w:pPr>
        <w:pStyle w:val="Heading3"/>
        <w:rPr>
          <w:lang w:val="en-US"/>
        </w:rPr>
      </w:pPr>
      <w:bookmarkStart w:id="6539" w:name="_Toc19888509"/>
      <w:bookmarkStart w:id="6540" w:name="_Toc27405392"/>
      <w:bookmarkStart w:id="6541" w:name="_Toc35878582"/>
      <w:bookmarkStart w:id="6542" w:name="_Toc36220398"/>
      <w:bookmarkStart w:id="6543" w:name="_Toc36474496"/>
      <w:bookmarkStart w:id="6544" w:name="_Toc36542768"/>
      <w:bookmarkStart w:id="6545" w:name="_Toc36543589"/>
      <w:bookmarkStart w:id="6546" w:name="_Toc36567827"/>
      <w:bookmarkStart w:id="6547" w:name="_Toc44341512"/>
      <w:bookmarkStart w:id="6548" w:name="_Toc51675815"/>
      <w:bookmarkStart w:id="6549" w:name="_Toc51684059"/>
      <w:bookmarkStart w:id="6550" w:name="_Toc55305382"/>
      <w:r w:rsidRPr="00470179">
        <w:rPr>
          <w:lang w:val="en-US"/>
        </w:rPr>
        <w:t>5.3.</w:t>
      </w:r>
      <w:r>
        <w:rPr>
          <w:lang w:val="en-US"/>
        </w:rPr>
        <w:t>58</w:t>
      </w:r>
      <w:r w:rsidRPr="00470179">
        <w:rPr>
          <w:lang w:val="en-US"/>
        </w:rPr>
        <w:tab/>
        <w:t>AusfInfo &lt;&lt;dataType&gt;&gt;</w:t>
      </w:r>
      <w:bookmarkEnd w:id="6539"/>
      <w:bookmarkEnd w:id="6540"/>
      <w:bookmarkEnd w:id="6541"/>
      <w:bookmarkEnd w:id="6542"/>
      <w:bookmarkEnd w:id="6543"/>
      <w:bookmarkEnd w:id="6544"/>
      <w:bookmarkEnd w:id="6545"/>
      <w:bookmarkEnd w:id="6546"/>
      <w:bookmarkEnd w:id="6547"/>
      <w:bookmarkEnd w:id="6548"/>
      <w:bookmarkEnd w:id="6549"/>
      <w:bookmarkEnd w:id="6550"/>
    </w:p>
    <w:p w14:paraId="2E76AC47" w14:textId="77777777" w:rsidR="00E154AB" w:rsidRPr="00470179" w:rsidRDefault="00E154AB" w:rsidP="00E154AB">
      <w:pPr>
        <w:pStyle w:val="Heading4"/>
        <w:rPr>
          <w:lang w:val="en-US"/>
        </w:rPr>
      </w:pPr>
      <w:bookmarkStart w:id="6551" w:name="_Toc19888510"/>
      <w:bookmarkStart w:id="6552" w:name="_Toc27405393"/>
      <w:bookmarkStart w:id="6553" w:name="_Toc35878583"/>
      <w:bookmarkStart w:id="6554" w:name="_Toc36220399"/>
      <w:bookmarkStart w:id="6555" w:name="_Toc36474497"/>
      <w:bookmarkStart w:id="6556" w:name="_Toc36542769"/>
      <w:bookmarkStart w:id="6557" w:name="_Toc36543590"/>
      <w:bookmarkStart w:id="6558" w:name="_Toc36567828"/>
      <w:bookmarkStart w:id="6559" w:name="_Toc44341513"/>
      <w:bookmarkStart w:id="6560" w:name="_Toc51675816"/>
      <w:bookmarkStart w:id="6561" w:name="_Toc51684060"/>
      <w:bookmarkStart w:id="6562" w:name="_Toc55305383"/>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6551"/>
      <w:bookmarkEnd w:id="6552"/>
      <w:bookmarkEnd w:id="6553"/>
      <w:bookmarkEnd w:id="6554"/>
      <w:bookmarkEnd w:id="6555"/>
      <w:bookmarkEnd w:id="6556"/>
      <w:bookmarkEnd w:id="6557"/>
      <w:bookmarkEnd w:id="6558"/>
      <w:bookmarkEnd w:id="6559"/>
      <w:bookmarkEnd w:id="6560"/>
      <w:bookmarkEnd w:id="6561"/>
      <w:bookmarkEnd w:id="6562"/>
    </w:p>
    <w:p w14:paraId="2E76AC48" w14:textId="77777777" w:rsidR="00E154AB" w:rsidRPr="00470179" w:rsidRDefault="00E154AB" w:rsidP="00E154AB">
      <w:r w:rsidRPr="00470179">
        <w:t xml:space="preserve">This data type represents a generic NFProfile definition (See TS 23.501 [22]). </w:t>
      </w:r>
    </w:p>
    <w:p w14:paraId="2E76AC49" w14:textId="77777777" w:rsidR="00E154AB" w:rsidRPr="00470179" w:rsidRDefault="00E154AB" w:rsidP="00E154AB">
      <w:pPr>
        <w:pStyle w:val="Heading4"/>
        <w:rPr>
          <w:lang w:val="en-US"/>
        </w:rPr>
      </w:pPr>
      <w:bookmarkStart w:id="6563" w:name="_Toc19888511"/>
      <w:bookmarkStart w:id="6564" w:name="_Toc27405394"/>
      <w:bookmarkStart w:id="6565" w:name="_Toc35878584"/>
      <w:bookmarkStart w:id="6566" w:name="_Toc36220400"/>
      <w:bookmarkStart w:id="6567" w:name="_Toc36474498"/>
      <w:bookmarkStart w:id="6568" w:name="_Toc36542770"/>
      <w:bookmarkStart w:id="6569" w:name="_Toc36543591"/>
      <w:bookmarkStart w:id="6570" w:name="_Toc36567829"/>
      <w:bookmarkStart w:id="6571" w:name="_Toc44341514"/>
      <w:bookmarkStart w:id="6572" w:name="_Toc51675817"/>
      <w:bookmarkStart w:id="6573" w:name="_Toc51684061"/>
      <w:bookmarkStart w:id="6574" w:name="_Toc55305384"/>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6563"/>
      <w:bookmarkEnd w:id="6564"/>
      <w:bookmarkEnd w:id="6565"/>
      <w:bookmarkEnd w:id="6566"/>
      <w:bookmarkEnd w:id="6567"/>
      <w:bookmarkEnd w:id="6568"/>
      <w:bookmarkEnd w:id="6569"/>
      <w:bookmarkEnd w:id="6570"/>
      <w:bookmarkEnd w:id="6571"/>
      <w:bookmarkEnd w:id="6572"/>
      <w:bookmarkEnd w:id="6573"/>
      <w:bookmarkEnd w:id="657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C50" w14:textId="77777777" w:rsidTr="00583841">
        <w:trPr>
          <w:cantSplit/>
          <w:jc w:val="center"/>
        </w:trPr>
        <w:tc>
          <w:tcPr>
            <w:tcW w:w="2366" w:type="dxa"/>
            <w:tcBorders>
              <w:top w:val="single" w:sz="12" w:space="0" w:color="008000"/>
              <w:bottom w:val="single" w:sz="4" w:space="0" w:color="auto"/>
            </w:tcBorders>
            <w:shd w:val="pct12" w:color="auto" w:fill="FFFFFF"/>
          </w:tcPr>
          <w:p w14:paraId="2E76AC4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C4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C4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C4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C4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C4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C57" w14:textId="77777777" w:rsidTr="00583841">
        <w:trPr>
          <w:cantSplit/>
          <w:jc w:val="center"/>
        </w:trPr>
        <w:tc>
          <w:tcPr>
            <w:tcW w:w="2366" w:type="dxa"/>
          </w:tcPr>
          <w:p w14:paraId="2E76AC51"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2E76AC5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C5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5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5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5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14:paraId="2E76AC58" w14:textId="77777777" w:rsidR="00E154AB" w:rsidRPr="00470179" w:rsidRDefault="00E154AB" w:rsidP="00E154AB">
      <w:pPr>
        <w:pStyle w:val="B10"/>
      </w:pPr>
    </w:p>
    <w:p w14:paraId="2E76AC59" w14:textId="77777777" w:rsidR="00E154AB" w:rsidRPr="00470179" w:rsidRDefault="00E154AB" w:rsidP="00E154AB">
      <w:pPr>
        <w:pStyle w:val="Heading4"/>
        <w:rPr>
          <w:lang w:val="en-US"/>
        </w:rPr>
      </w:pPr>
      <w:bookmarkStart w:id="6575" w:name="_Toc19888512"/>
      <w:bookmarkStart w:id="6576" w:name="_Toc27405395"/>
      <w:bookmarkStart w:id="6577" w:name="_Toc35878585"/>
      <w:bookmarkStart w:id="6578" w:name="_Toc36220401"/>
      <w:bookmarkStart w:id="6579" w:name="_Toc36474499"/>
      <w:bookmarkStart w:id="6580" w:name="_Toc36542771"/>
      <w:bookmarkStart w:id="6581" w:name="_Toc36543592"/>
      <w:bookmarkStart w:id="6582" w:name="_Toc36567830"/>
      <w:bookmarkStart w:id="6583" w:name="_Toc44341515"/>
      <w:bookmarkStart w:id="6584" w:name="_Toc51675818"/>
      <w:bookmarkStart w:id="6585" w:name="_Toc51684062"/>
      <w:bookmarkStart w:id="6586" w:name="_Toc55305385"/>
      <w:r w:rsidRPr="00470179">
        <w:rPr>
          <w:lang w:val="en-US"/>
        </w:rPr>
        <w:t>5.3.</w:t>
      </w:r>
      <w:r>
        <w:rPr>
          <w:lang w:val="en-US"/>
        </w:rPr>
        <w:t>58</w:t>
      </w:r>
      <w:r w:rsidRPr="00470179">
        <w:rPr>
          <w:lang w:val="en-US"/>
        </w:rPr>
        <w:t>.3</w:t>
      </w:r>
      <w:r w:rsidRPr="00470179">
        <w:rPr>
          <w:lang w:val="en-US"/>
        </w:rPr>
        <w:tab/>
        <w:t>Attribute constraints</w:t>
      </w:r>
      <w:bookmarkEnd w:id="6575"/>
      <w:bookmarkEnd w:id="6576"/>
      <w:bookmarkEnd w:id="6577"/>
      <w:bookmarkEnd w:id="6578"/>
      <w:bookmarkEnd w:id="6579"/>
      <w:bookmarkEnd w:id="6580"/>
      <w:bookmarkEnd w:id="6581"/>
      <w:bookmarkEnd w:id="6582"/>
      <w:bookmarkEnd w:id="6583"/>
      <w:bookmarkEnd w:id="6584"/>
      <w:bookmarkEnd w:id="6585"/>
      <w:bookmarkEnd w:id="6586"/>
    </w:p>
    <w:p w14:paraId="2E76AC5A" w14:textId="77777777" w:rsidR="00E154AB" w:rsidRPr="00470179" w:rsidRDefault="00E154AB" w:rsidP="00E154AB">
      <w:r w:rsidRPr="00470179">
        <w:t>None</w:t>
      </w:r>
      <w:r>
        <w:t>.</w:t>
      </w:r>
    </w:p>
    <w:p w14:paraId="2E76AC5B" w14:textId="77777777" w:rsidR="00E154AB" w:rsidRPr="00470179" w:rsidRDefault="00E154AB" w:rsidP="00E154AB">
      <w:pPr>
        <w:pStyle w:val="Heading4"/>
        <w:rPr>
          <w:lang w:val="en-US"/>
        </w:rPr>
      </w:pPr>
      <w:bookmarkStart w:id="6587" w:name="_Toc19888513"/>
      <w:bookmarkStart w:id="6588" w:name="_Toc27405396"/>
      <w:bookmarkStart w:id="6589" w:name="_Toc35878586"/>
      <w:bookmarkStart w:id="6590" w:name="_Toc36220402"/>
      <w:bookmarkStart w:id="6591" w:name="_Toc36474500"/>
      <w:bookmarkStart w:id="6592" w:name="_Toc36542772"/>
      <w:bookmarkStart w:id="6593" w:name="_Toc36543593"/>
      <w:bookmarkStart w:id="6594" w:name="_Toc36567831"/>
      <w:bookmarkStart w:id="6595" w:name="_Toc44341516"/>
      <w:bookmarkStart w:id="6596" w:name="_Toc51675819"/>
      <w:bookmarkStart w:id="6597" w:name="_Toc51684063"/>
      <w:bookmarkStart w:id="6598" w:name="_Toc55305386"/>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6587"/>
      <w:bookmarkEnd w:id="6588"/>
      <w:bookmarkEnd w:id="6589"/>
      <w:bookmarkEnd w:id="6590"/>
      <w:bookmarkEnd w:id="6591"/>
      <w:bookmarkEnd w:id="6592"/>
      <w:bookmarkEnd w:id="6593"/>
      <w:bookmarkEnd w:id="6594"/>
      <w:bookmarkEnd w:id="6595"/>
      <w:bookmarkEnd w:id="6596"/>
      <w:bookmarkEnd w:id="6597"/>
      <w:bookmarkEnd w:id="6598"/>
    </w:p>
    <w:p w14:paraId="2E76AC5C"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5D" w14:textId="77777777" w:rsidR="00E154AB" w:rsidRPr="00470179" w:rsidRDefault="00E154AB" w:rsidP="00E154AB">
      <w:pPr>
        <w:pStyle w:val="Heading3"/>
        <w:rPr>
          <w:lang w:val="en-US"/>
        </w:rPr>
      </w:pPr>
      <w:bookmarkStart w:id="6599" w:name="_Toc19888514"/>
      <w:bookmarkStart w:id="6600" w:name="_Toc27405397"/>
      <w:bookmarkStart w:id="6601" w:name="_Toc35878587"/>
      <w:bookmarkStart w:id="6602" w:name="_Toc36220403"/>
      <w:bookmarkStart w:id="6603" w:name="_Toc36474501"/>
      <w:bookmarkStart w:id="6604" w:name="_Toc36542773"/>
      <w:bookmarkStart w:id="6605" w:name="_Toc36543594"/>
      <w:bookmarkStart w:id="6606" w:name="_Toc36567832"/>
      <w:bookmarkStart w:id="6607" w:name="_Toc44341517"/>
      <w:bookmarkStart w:id="6608" w:name="_Toc51675820"/>
      <w:bookmarkStart w:id="6609" w:name="_Toc51684064"/>
      <w:bookmarkStart w:id="6610" w:name="_Toc55305387"/>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6599"/>
      <w:bookmarkEnd w:id="6600"/>
      <w:bookmarkEnd w:id="6601"/>
      <w:bookmarkEnd w:id="6602"/>
      <w:bookmarkEnd w:id="6603"/>
      <w:bookmarkEnd w:id="6604"/>
      <w:bookmarkEnd w:id="6605"/>
      <w:bookmarkEnd w:id="6606"/>
      <w:bookmarkEnd w:id="6607"/>
      <w:bookmarkEnd w:id="6608"/>
      <w:bookmarkEnd w:id="6609"/>
      <w:bookmarkEnd w:id="6610"/>
    </w:p>
    <w:p w14:paraId="2E76AC5E" w14:textId="77777777" w:rsidR="00E154AB" w:rsidRPr="00470179" w:rsidRDefault="00E154AB" w:rsidP="00E154AB">
      <w:pPr>
        <w:pStyle w:val="Heading4"/>
        <w:rPr>
          <w:lang w:val="en-US"/>
        </w:rPr>
      </w:pPr>
      <w:bookmarkStart w:id="6611" w:name="_Toc19888515"/>
      <w:bookmarkStart w:id="6612" w:name="_Toc27405398"/>
      <w:bookmarkStart w:id="6613" w:name="_Toc35878588"/>
      <w:bookmarkStart w:id="6614" w:name="_Toc36220404"/>
      <w:bookmarkStart w:id="6615" w:name="_Toc36474502"/>
      <w:bookmarkStart w:id="6616" w:name="_Toc36542774"/>
      <w:bookmarkStart w:id="6617" w:name="_Toc36543595"/>
      <w:bookmarkStart w:id="6618" w:name="_Toc36567833"/>
      <w:bookmarkStart w:id="6619" w:name="_Toc44341518"/>
      <w:bookmarkStart w:id="6620" w:name="_Toc51675821"/>
      <w:bookmarkStart w:id="6621" w:name="_Toc51684065"/>
      <w:bookmarkStart w:id="6622" w:name="_Toc55305388"/>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6611"/>
      <w:bookmarkEnd w:id="6612"/>
      <w:bookmarkEnd w:id="6613"/>
      <w:bookmarkEnd w:id="6614"/>
      <w:bookmarkEnd w:id="6615"/>
      <w:bookmarkEnd w:id="6616"/>
      <w:bookmarkEnd w:id="6617"/>
      <w:bookmarkEnd w:id="6618"/>
      <w:bookmarkEnd w:id="6619"/>
      <w:bookmarkEnd w:id="6620"/>
      <w:bookmarkEnd w:id="6621"/>
      <w:bookmarkEnd w:id="6622"/>
    </w:p>
    <w:p w14:paraId="2E76AC5F" w14:textId="77777777" w:rsidR="00E154AB" w:rsidRPr="00470179" w:rsidRDefault="00E154AB" w:rsidP="00E154AB">
      <w:r w:rsidRPr="00470179">
        <w:t xml:space="preserve">This data type represents a generic NFProfile definition (See TS 23.501 [22]). </w:t>
      </w:r>
    </w:p>
    <w:p w14:paraId="2E76AC60" w14:textId="77777777" w:rsidR="00E154AB" w:rsidRPr="00470179" w:rsidRDefault="00E154AB" w:rsidP="00E154AB">
      <w:pPr>
        <w:pStyle w:val="Heading4"/>
        <w:rPr>
          <w:lang w:val="en-US"/>
        </w:rPr>
      </w:pPr>
      <w:bookmarkStart w:id="6623" w:name="_Toc19888516"/>
      <w:bookmarkStart w:id="6624" w:name="_Toc27405399"/>
      <w:bookmarkStart w:id="6625" w:name="_Toc35878589"/>
      <w:bookmarkStart w:id="6626" w:name="_Toc36220405"/>
      <w:bookmarkStart w:id="6627" w:name="_Toc36474503"/>
      <w:bookmarkStart w:id="6628" w:name="_Toc36542775"/>
      <w:bookmarkStart w:id="6629" w:name="_Toc36543596"/>
      <w:bookmarkStart w:id="6630" w:name="_Toc36567834"/>
      <w:bookmarkStart w:id="6631" w:name="_Toc44341519"/>
      <w:bookmarkStart w:id="6632" w:name="_Toc51675822"/>
      <w:bookmarkStart w:id="6633" w:name="_Toc51684066"/>
      <w:bookmarkStart w:id="6634" w:name="_Toc55305389"/>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6623"/>
      <w:bookmarkEnd w:id="6624"/>
      <w:bookmarkEnd w:id="6625"/>
      <w:bookmarkEnd w:id="6626"/>
      <w:bookmarkEnd w:id="6627"/>
      <w:bookmarkEnd w:id="6628"/>
      <w:bookmarkEnd w:id="6629"/>
      <w:bookmarkEnd w:id="6630"/>
      <w:bookmarkEnd w:id="6631"/>
      <w:bookmarkEnd w:id="6632"/>
      <w:bookmarkEnd w:id="6633"/>
      <w:bookmarkEnd w:id="663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C67" w14:textId="77777777" w:rsidTr="00583841">
        <w:trPr>
          <w:cantSplit/>
          <w:jc w:val="center"/>
        </w:trPr>
        <w:tc>
          <w:tcPr>
            <w:tcW w:w="2366" w:type="dxa"/>
            <w:tcBorders>
              <w:top w:val="single" w:sz="12" w:space="0" w:color="008000"/>
              <w:bottom w:val="single" w:sz="4" w:space="0" w:color="auto"/>
            </w:tcBorders>
            <w:shd w:val="pct12" w:color="auto" w:fill="FFFFFF"/>
          </w:tcPr>
          <w:p w14:paraId="2E76AC6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C6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C6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C6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C65"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C66"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C6E" w14:textId="77777777" w:rsidTr="00583841">
        <w:trPr>
          <w:cantSplit/>
          <w:jc w:val="center"/>
        </w:trPr>
        <w:tc>
          <w:tcPr>
            <w:tcW w:w="2366" w:type="dxa"/>
          </w:tcPr>
          <w:p w14:paraId="2E76AC68"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2E76AC6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2E76AC6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6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6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6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2E76AC6F" w14:textId="77777777" w:rsidR="00E154AB" w:rsidRPr="00470179" w:rsidRDefault="00E154AB" w:rsidP="00E154AB">
      <w:pPr>
        <w:pStyle w:val="B10"/>
      </w:pPr>
    </w:p>
    <w:p w14:paraId="2E76AC70" w14:textId="77777777" w:rsidR="00E154AB" w:rsidRPr="00470179" w:rsidRDefault="00E154AB" w:rsidP="00E154AB">
      <w:pPr>
        <w:pStyle w:val="Heading4"/>
        <w:rPr>
          <w:lang w:val="en-US"/>
        </w:rPr>
      </w:pPr>
      <w:bookmarkStart w:id="6635" w:name="_Toc19888517"/>
      <w:bookmarkStart w:id="6636" w:name="_Toc27405400"/>
      <w:bookmarkStart w:id="6637" w:name="_Toc35878590"/>
      <w:bookmarkStart w:id="6638" w:name="_Toc36220406"/>
      <w:bookmarkStart w:id="6639" w:name="_Toc36474504"/>
      <w:bookmarkStart w:id="6640" w:name="_Toc36542776"/>
      <w:bookmarkStart w:id="6641" w:name="_Toc36543597"/>
      <w:bookmarkStart w:id="6642" w:name="_Toc36567835"/>
      <w:bookmarkStart w:id="6643" w:name="_Toc44341520"/>
      <w:bookmarkStart w:id="6644" w:name="_Toc51675823"/>
      <w:bookmarkStart w:id="6645" w:name="_Toc51684067"/>
      <w:bookmarkStart w:id="6646" w:name="_Toc55305390"/>
      <w:r w:rsidRPr="00470179">
        <w:rPr>
          <w:lang w:val="en-US"/>
        </w:rPr>
        <w:t>5.3.</w:t>
      </w:r>
      <w:r>
        <w:rPr>
          <w:lang w:val="en-US"/>
        </w:rPr>
        <w:t>59</w:t>
      </w:r>
      <w:r w:rsidRPr="00470179">
        <w:rPr>
          <w:lang w:val="en-US"/>
        </w:rPr>
        <w:t>.3</w:t>
      </w:r>
      <w:r w:rsidRPr="00470179">
        <w:rPr>
          <w:lang w:val="en-US"/>
        </w:rPr>
        <w:tab/>
        <w:t>Attribute constraints</w:t>
      </w:r>
      <w:bookmarkEnd w:id="6635"/>
      <w:bookmarkEnd w:id="6636"/>
      <w:bookmarkEnd w:id="6637"/>
      <w:bookmarkEnd w:id="6638"/>
      <w:bookmarkEnd w:id="6639"/>
      <w:bookmarkEnd w:id="6640"/>
      <w:bookmarkEnd w:id="6641"/>
      <w:bookmarkEnd w:id="6642"/>
      <w:bookmarkEnd w:id="6643"/>
      <w:bookmarkEnd w:id="6644"/>
      <w:bookmarkEnd w:id="6645"/>
      <w:bookmarkEnd w:id="6646"/>
    </w:p>
    <w:p w14:paraId="2E76AC71" w14:textId="77777777" w:rsidR="00E154AB" w:rsidRPr="00470179" w:rsidRDefault="00E154AB" w:rsidP="00E154AB">
      <w:r w:rsidRPr="00470179">
        <w:t>None</w:t>
      </w:r>
      <w:r>
        <w:t>.</w:t>
      </w:r>
    </w:p>
    <w:p w14:paraId="2E76AC72" w14:textId="77777777" w:rsidR="00E154AB" w:rsidRPr="00470179" w:rsidRDefault="00E154AB" w:rsidP="00E154AB">
      <w:pPr>
        <w:pStyle w:val="Heading4"/>
        <w:rPr>
          <w:lang w:val="en-US"/>
        </w:rPr>
      </w:pPr>
      <w:bookmarkStart w:id="6647" w:name="_Toc19888518"/>
      <w:bookmarkStart w:id="6648" w:name="_Toc27405401"/>
      <w:bookmarkStart w:id="6649" w:name="_Toc35878591"/>
      <w:bookmarkStart w:id="6650" w:name="_Toc36220407"/>
      <w:bookmarkStart w:id="6651" w:name="_Toc36474505"/>
      <w:bookmarkStart w:id="6652" w:name="_Toc36542777"/>
      <w:bookmarkStart w:id="6653" w:name="_Toc36543598"/>
      <w:bookmarkStart w:id="6654" w:name="_Toc36567836"/>
      <w:bookmarkStart w:id="6655" w:name="_Toc44341521"/>
      <w:bookmarkStart w:id="6656" w:name="_Toc51675824"/>
      <w:bookmarkStart w:id="6657" w:name="_Toc51684068"/>
      <w:bookmarkStart w:id="6658" w:name="_Toc55305391"/>
      <w:r w:rsidRPr="00470179">
        <w:rPr>
          <w:lang w:val="en-US" w:eastAsia="zh-CN"/>
        </w:rPr>
        <w:lastRenderedPageBreak/>
        <w:t>5</w:t>
      </w:r>
      <w:r w:rsidRPr="00470179">
        <w:rPr>
          <w:lang w:val="en-US"/>
        </w:rPr>
        <w:t>.3.</w:t>
      </w:r>
      <w:r>
        <w:rPr>
          <w:lang w:val="en-US"/>
        </w:rPr>
        <w:t>59</w:t>
      </w:r>
      <w:r w:rsidRPr="00470179">
        <w:rPr>
          <w:lang w:val="en-US"/>
        </w:rPr>
        <w:t>.4</w:t>
      </w:r>
      <w:r w:rsidRPr="00470179">
        <w:rPr>
          <w:lang w:val="en-US"/>
        </w:rPr>
        <w:tab/>
        <w:t>Notifications</w:t>
      </w:r>
      <w:bookmarkEnd w:id="6647"/>
      <w:bookmarkEnd w:id="6648"/>
      <w:bookmarkEnd w:id="6649"/>
      <w:bookmarkEnd w:id="6650"/>
      <w:bookmarkEnd w:id="6651"/>
      <w:bookmarkEnd w:id="6652"/>
      <w:bookmarkEnd w:id="6653"/>
      <w:bookmarkEnd w:id="6654"/>
      <w:bookmarkEnd w:id="6655"/>
      <w:bookmarkEnd w:id="6656"/>
      <w:bookmarkEnd w:id="6657"/>
      <w:bookmarkEnd w:id="6658"/>
    </w:p>
    <w:p w14:paraId="2E76AC73"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74" w14:textId="77777777" w:rsidR="00E154AB" w:rsidRPr="00470179" w:rsidRDefault="00E154AB" w:rsidP="00E154AB">
      <w:pPr>
        <w:pStyle w:val="Heading3"/>
        <w:rPr>
          <w:lang w:val="en-US"/>
        </w:rPr>
      </w:pPr>
      <w:bookmarkStart w:id="6659" w:name="_Toc19888519"/>
      <w:bookmarkStart w:id="6660" w:name="_Toc27405402"/>
      <w:bookmarkStart w:id="6661" w:name="_Toc35878592"/>
      <w:bookmarkStart w:id="6662" w:name="_Toc36220408"/>
      <w:bookmarkStart w:id="6663" w:name="_Toc36474506"/>
      <w:bookmarkStart w:id="6664" w:name="_Toc36542778"/>
      <w:bookmarkStart w:id="6665" w:name="_Toc36543599"/>
      <w:bookmarkStart w:id="6666" w:name="_Toc36567837"/>
      <w:bookmarkStart w:id="6667" w:name="_Toc44341522"/>
      <w:bookmarkStart w:id="6668" w:name="_Toc51675825"/>
      <w:bookmarkStart w:id="6669" w:name="_Toc51684069"/>
      <w:bookmarkStart w:id="6670" w:name="_Toc55305392"/>
      <w:r w:rsidRPr="00470179">
        <w:rPr>
          <w:lang w:val="en-US"/>
        </w:rPr>
        <w:t>5.3.</w:t>
      </w:r>
      <w:r>
        <w:rPr>
          <w:lang w:val="en-US"/>
        </w:rPr>
        <w:t>60</w:t>
      </w:r>
      <w:r w:rsidRPr="00470179">
        <w:rPr>
          <w:lang w:val="en-US"/>
        </w:rPr>
        <w:tab/>
        <w:t>AmfInfo &lt;&lt;dataType&gt;&gt;</w:t>
      </w:r>
      <w:bookmarkEnd w:id="6659"/>
      <w:bookmarkEnd w:id="6660"/>
      <w:bookmarkEnd w:id="6661"/>
      <w:bookmarkEnd w:id="6662"/>
      <w:bookmarkEnd w:id="6663"/>
      <w:bookmarkEnd w:id="6664"/>
      <w:bookmarkEnd w:id="6665"/>
      <w:bookmarkEnd w:id="6666"/>
      <w:bookmarkEnd w:id="6667"/>
      <w:bookmarkEnd w:id="6668"/>
      <w:bookmarkEnd w:id="6669"/>
      <w:bookmarkEnd w:id="6670"/>
    </w:p>
    <w:p w14:paraId="2E76AC75" w14:textId="77777777" w:rsidR="00E154AB" w:rsidRPr="00470179" w:rsidRDefault="00E154AB" w:rsidP="00E154AB">
      <w:pPr>
        <w:pStyle w:val="Heading4"/>
        <w:rPr>
          <w:lang w:val="en-US"/>
        </w:rPr>
      </w:pPr>
      <w:bookmarkStart w:id="6671" w:name="_Toc19888520"/>
      <w:bookmarkStart w:id="6672" w:name="_Toc27405403"/>
      <w:bookmarkStart w:id="6673" w:name="_Toc35878593"/>
      <w:bookmarkStart w:id="6674" w:name="_Toc36220409"/>
      <w:bookmarkStart w:id="6675" w:name="_Toc36474507"/>
      <w:bookmarkStart w:id="6676" w:name="_Toc36542779"/>
      <w:bookmarkStart w:id="6677" w:name="_Toc36543600"/>
      <w:bookmarkStart w:id="6678" w:name="_Toc36567838"/>
      <w:bookmarkStart w:id="6679" w:name="_Toc44341523"/>
      <w:bookmarkStart w:id="6680" w:name="_Toc51675826"/>
      <w:bookmarkStart w:id="6681" w:name="_Toc51684070"/>
      <w:bookmarkStart w:id="6682" w:name="_Toc55305393"/>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6671"/>
      <w:bookmarkEnd w:id="6672"/>
      <w:bookmarkEnd w:id="6673"/>
      <w:bookmarkEnd w:id="6674"/>
      <w:bookmarkEnd w:id="6675"/>
      <w:bookmarkEnd w:id="6676"/>
      <w:bookmarkEnd w:id="6677"/>
      <w:bookmarkEnd w:id="6678"/>
      <w:bookmarkEnd w:id="6679"/>
      <w:bookmarkEnd w:id="6680"/>
      <w:bookmarkEnd w:id="6681"/>
      <w:bookmarkEnd w:id="6682"/>
    </w:p>
    <w:p w14:paraId="2E76AC76" w14:textId="77777777" w:rsidR="00E154AB" w:rsidRPr="00470179" w:rsidRDefault="00E154AB" w:rsidP="00E154AB">
      <w:r w:rsidRPr="00470179">
        <w:t xml:space="preserve">This data type represents AMF specific data in NFProfile definition (See TS 23.501 [22]). </w:t>
      </w:r>
    </w:p>
    <w:p w14:paraId="2E76AC77" w14:textId="77777777" w:rsidR="00E154AB" w:rsidRPr="00470179" w:rsidRDefault="00E154AB" w:rsidP="00E154AB">
      <w:pPr>
        <w:pStyle w:val="Heading4"/>
        <w:rPr>
          <w:lang w:val="en-US"/>
        </w:rPr>
      </w:pPr>
      <w:bookmarkStart w:id="6683" w:name="_Toc19888521"/>
      <w:bookmarkStart w:id="6684" w:name="_Toc27405404"/>
      <w:bookmarkStart w:id="6685" w:name="_Toc35878594"/>
      <w:bookmarkStart w:id="6686" w:name="_Toc36220410"/>
      <w:bookmarkStart w:id="6687" w:name="_Toc36474508"/>
      <w:bookmarkStart w:id="6688" w:name="_Toc36542780"/>
      <w:bookmarkStart w:id="6689" w:name="_Toc36543601"/>
      <w:bookmarkStart w:id="6690" w:name="_Toc36567839"/>
      <w:bookmarkStart w:id="6691" w:name="_Toc44341524"/>
      <w:bookmarkStart w:id="6692" w:name="_Toc51675827"/>
      <w:bookmarkStart w:id="6693" w:name="_Toc51684071"/>
      <w:bookmarkStart w:id="6694" w:name="_Toc55305394"/>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6683"/>
      <w:bookmarkEnd w:id="6684"/>
      <w:bookmarkEnd w:id="6685"/>
      <w:bookmarkEnd w:id="6686"/>
      <w:bookmarkEnd w:id="6687"/>
      <w:bookmarkEnd w:id="6688"/>
      <w:bookmarkEnd w:id="6689"/>
      <w:bookmarkEnd w:id="6690"/>
      <w:bookmarkEnd w:id="6691"/>
      <w:bookmarkEnd w:id="6692"/>
      <w:bookmarkEnd w:id="6693"/>
      <w:bookmarkEnd w:id="669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C7E" w14:textId="77777777" w:rsidTr="00583841">
        <w:trPr>
          <w:cantSplit/>
          <w:jc w:val="center"/>
        </w:trPr>
        <w:tc>
          <w:tcPr>
            <w:tcW w:w="2366" w:type="dxa"/>
            <w:tcBorders>
              <w:top w:val="single" w:sz="12" w:space="0" w:color="008000"/>
              <w:bottom w:val="single" w:sz="4" w:space="0" w:color="auto"/>
            </w:tcBorders>
            <w:shd w:val="pct12" w:color="auto" w:fill="FFFFFF"/>
          </w:tcPr>
          <w:p w14:paraId="2E76AC78"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C79"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C7A"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C7B"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C7C"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C7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C85" w14:textId="77777777" w:rsidTr="00583841">
        <w:trPr>
          <w:cantSplit/>
          <w:jc w:val="center"/>
        </w:trPr>
        <w:tc>
          <w:tcPr>
            <w:tcW w:w="2366" w:type="dxa"/>
          </w:tcPr>
          <w:p w14:paraId="2E76AC7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2E76AC8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2E76AC8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8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8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8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2E76AC86" w14:textId="77777777" w:rsidR="00E154AB" w:rsidRPr="00470179" w:rsidRDefault="00E154AB" w:rsidP="00E154AB">
      <w:pPr>
        <w:pStyle w:val="B10"/>
      </w:pPr>
    </w:p>
    <w:p w14:paraId="2E76AC87" w14:textId="77777777" w:rsidR="00E154AB" w:rsidRPr="00470179" w:rsidRDefault="00E154AB" w:rsidP="00E154AB">
      <w:pPr>
        <w:pStyle w:val="Heading4"/>
        <w:rPr>
          <w:lang w:val="en-US"/>
        </w:rPr>
      </w:pPr>
      <w:bookmarkStart w:id="6695" w:name="_Toc19888522"/>
      <w:bookmarkStart w:id="6696" w:name="_Toc27405405"/>
      <w:bookmarkStart w:id="6697" w:name="_Toc35878595"/>
      <w:bookmarkStart w:id="6698" w:name="_Toc36220411"/>
      <w:bookmarkStart w:id="6699" w:name="_Toc36474509"/>
      <w:bookmarkStart w:id="6700" w:name="_Toc36542781"/>
      <w:bookmarkStart w:id="6701" w:name="_Toc36543602"/>
      <w:bookmarkStart w:id="6702" w:name="_Toc36567840"/>
      <w:bookmarkStart w:id="6703" w:name="_Toc44341525"/>
      <w:bookmarkStart w:id="6704" w:name="_Toc51675828"/>
      <w:bookmarkStart w:id="6705" w:name="_Toc51684072"/>
      <w:bookmarkStart w:id="6706" w:name="_Toc55305395"/>
      <w:r w:rsidRPr="00470179">
        <w:rPr>
          <w:lang w:val="en-US"/>
        </w:rPr>
        <w:t>5.3.</w:t>
      </w:r>
      <w:r>
        <w:rPr>
          <w:lang w:val="en-US"/>
        </w:rPr>
        <w:t>60</w:t>
      </w:r>
      <w:r w:rsidRPr="00470179">
        <w:rPr>
          <w:lang w:val="en-US"/>
        </w:rPr>
        <w:t>.3</w:t>
      </w:r>
      <w:r w:rsidRPr="00470179">
        <w:rPr>
          <w:lang w:val="en-US"/>
        </w:rPr>
        <w:tab/>
        <w:t>Attribute constraints</w:t>
      </w:r>
      <w:bookmarkEnd w:id="6695"/>
      <w:bookmarkEnd w:id="6696"/>
      <w:bookmarkEnd w:id="6697"/>
      <w:bookmarkEnd w:id="6698"/>
      <w:bookmarkEnd w:id="6699"/>
      <w:bookmarkEnd w:id="6700"/>
      <w:bookmarkEnd w:id="6701"/>
      <w:bookmarkEnd w:id="6702"/>
      <w:bookmarkEnd w:id="6703"/>
      <w:bookmarkEnd w:id="6704"/>
      <w:bookmarkEnd w:id="6705"/>
      <w:bookmarkEnd w:id="6706"/>
    </w:p>
    <w:p w14:paraId="2E76AC88" w14:textId="77777777" w:rsidR="00E154AB" w:rsidRPr="00470179" w:rsidRDefault="00E154AB" w:rsidP="00E154AB">
      <w:r w:rsidRPr="00470179">
        <w:t>None</w:t>
      </w:r>
      <w:r>
        <w:t>.</w:t>
      </w:r>
    </w:p>
    <w:p w14:paraId="2E76AC89" w14:textId="77777777" w:rsidR="00E154AB" w:rsidRPr="00470179" w:rsidRDefault="00E154AB" w:rsidP="00E154AB">
      <w:pPr>
        <w:pStyle w:val="Heading4"/>
        <w:rPr>
          <w:lang w:val="en-US"/>
        </w:rPr>
      </w:pPr>
      <w:bookmarkStart w:id="6707" w:name="_Toc19888523"/>
      <w:bookmarkStart w:id="6708" w:name="_Toc27405406"/>
      <w:bookmarkStart w:id="6709" w:name="_Toc35878596"/>
      <w:bookmarkStart w:id="6710" w:name="_Toc36220412"/>
      <w:bookmarkStart w:id="6711" w:name="_Toc36474510"/>
      <w:bookmarkStart w:id="6712" w:name="_Toc36542782"/>
      <w:bookmarkStart w:id="6713" w:name="_Toc36543603"/>
      <w:bookmarkStart w:id="6714" w:name="_Toc36567841"/>
      <w:bookmarkStart w:id="6715" w:name="_Toc44341526"/>
      <w:bookmarkStart w:id="6716" w:name="_Toc51675829"/>
      <w:bookmarkStart w:id="6717" w:name="_Toc51684073"/>
      <w:bookmarkStart w:id="6718" w:name="_Toc55305396"/>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6707"/>
      <w:bookmarkEnd w:id="6708"/>
      <w:bookmarkEnd w:id="6709"/>
      <w:bookmarkEnd w:id="6710"/>
      <w:bookmarkEnd w:id="6711"/>
      <w:bookmarkEnd w:id="6712"/>
      <w:bookmarkEnd w:id="6713"/>
      <w:bookmarkEnd w:id="6714"/>
      <w:bookmarkEnd w:id="6715"/>
      <w:bookmarkEnd w:id="6716"/>
      <w:bookmarkEnd w:id="6717"/>
      <w:bookmarkEnd w:id="6718"/>
    </w:p>
    <w:p w14:paraId="2E76AC8A" w14:textId="77777777"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8B" w14:textId="77777777" w:rsidR="00E154AB" w:rsidRPr="00470179" w:rsidRDefault="00E154AB" w:rsidP="00E154AB">
      <w:pPr>
        <w:pStyle w:val="Heading3"/>
        <w:rPr>
          <w:lang w:val="en-US"/>
        </w:rPr>
      </w:pPr>
      <w:bookmarkStart w:id="6719" w:name="_Toc19888524"/>
      <w:bookmarkStart w:id="6720" w:name="_Toc27405407"/>
      <w:bookmarkStart w:id="6721" w:name="_Toc35878597"/>
      <w:bookmarkStart w:id="6722" w:name="_Toc36220413"/>
      <w:bookmarkStart w:id="6723" w:name="_Toc36474511"/>
      <w:bookmarkStart w:id="6724" w:name="_Toc36542783"/>
      <w:bookmarkStart w:id="6725" w:name="_Toc36543604"/>
      <w:bookmarkStart w:id="6726" w:name="_Toc36567842"/>
      <w:bookmarkStart w:id="6727" w:name="_Toc44341527"/>
      <w:bookmarkStart w:id="6728" w:name="_Toc51675830"/>
      <w:bookmarkStart w:id="6729" w:name="_Toc51684074"/>
      <w:bookmarkStart w:id="6730" w:name="_Toc55305397"/>
      <w:r w:rsidRPr="00470179">
        <w:rPr>
          <w:lang w:val="en-US"/>
        </w:rPr>
        <w:t>5.3.</w:t>
      </w:r>
      <w:r>
        <w:rPr>
          <w:lang w:val="en-US"/>
        </w:rPr>
        <w:t>61</w:t>
      </w:r>
      <w:r w:rsidRPr="00470179">
        <w:rPr>
          <w:lang w:val="en-US"/>
        </w:rPr>
        <w:tab/>
        <w:t>Udrinfo &lt;&lt;dataType&gt;&gt;</w:t>
      </w:r>
      <w:bookmarkEnd w:id="6719"/>
      <w:bookmarkEnd w:id="6720"/>
      <w:bookmarkEnd w:id="6721"/>
      <w:bookmarkEnd w:id="6722"/>
      <w:bookmarkEnd w:id="6723"/>
      <w:bookmarkEnd w:id="6724"/>
      <w:bookmarkEnd w:id="6725"/>
      <w:bookmarkEnd w:id="6726"/>
      <w:bookmarkEnd w:id="6727"/>
      <w:bookmarkEnd w:id="6728"/>
      <w:bookmarkEnd w:id="6729"/>
      <w:bookmarkEnd w:id="6730"/>
    </w:p>
    <w:p w14:paraId="2E76AC8C" w14:textId="77777777" w:rsidR="00E154AB" w:rsidRPr="00470179" w:rsidRDefault="00E154AB" w:rsidP="00E154AB">
      <w:pPr>
        <w:pStyle w:val="Heading4"/>
        <w:rPr>
          <w:lang w:val="en-US"/>
        </w:rPr>
      </w:pPr>
      <w:bookmarkStart w:id="6731" w:name="_Toc19888525"/>
      <w:bookmarkStart w:id="6732" w:name="_Toc27405408"/>
      <w:bookmarkStart w:id="6733" w:name="_Toc35878598"/>
      <w:bookmarkStart w:id="6734" w:name="_Toc36220414"/>
      <w:bookmarkStart w:id="6735" w:name="_Toc36474512"/>
      <w:bookmarkStart w:id="6736" w:name="_Toc36542784"/>
      <w:bookmarkStart w:id="6737" w:name="_Toc36543605"/>
      <w:bookmarkStart w:id="6738" w:name="_Toc36567843"/>
      <w:bookmarkStart w:id="6739" w:name="_Toc44341528"/>
      <w:bookmarkStart w:id="6740" w:name="_Toc51675831"/>
      <w:bookmarkStart w:id="6741" w:name="_Toc51684075"/>
      <w:bookmarkStart w:id="6742" w:name="_Toc55305398"/>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6731"/>
      <w:bookmarkEnd w:id="6732"/>
      <w:bookmarkEnd w:id="6733"/>
      <w:bookmarkEnd w:id="6734"/>
      <w:bookmarkEnd w:id="6735"/>
      <w:bookmarkEnd w:id="6736"/>
      <w:bookmarkEnd w:id="6737"/>
      <w:bookmarkEnd w:id="6738"/>
      <w:bookmarkEnd w:id="6739"/>
      <w:bookmarkEnd w:id="6740"/>
      <w:bookmarkEnd w:id="6741"/>
      <w:bookmarkEnd w:id="6742"/>
    </w:p>
    <w:p w14:paraId="2E76AC8D" w14:textId="77777777" w:rsidR="00E154AB" w:rsidRPr="00470179" w:rsidRDefault="00E154AB" w:rsidP="00E154AB">
      <w:r w:rsidRPr="00470179">
        <w:t xml:space="preserve">This data type represents UDR specific data in NFProfile definition (See TS 23.501 [22]). </w:t>
      </w:r>
    </w:p>
    <w:p w14:paraId="2E76AC8E" w14:textId="77777777" w:rsidR="00E154AB" w:rsidRPr="00470179" w:rsidRDefault="00E154AB" w:rsidP="00E154AB">
      <w:pPr>
        <w:pStyle w:val="Heading4"/>
        <w:rPr>
          <w:lang w:val="en-US"/>
        </w:rPr>
      </w:pPr>
      <w:bookmarkStart w:id="6743" w:name="_Toc19888526"/>
      <w:bookmarkStart w:id="6744" w:name="_Toc27405409"/>
      <w:bookmarkStart w:id="6745" w:name="_Toc35878599"/>
      <w:bookmarkStart w:id="6746" w:name="_Toc36220415"/>
      <w:bookmarkStart w:id="6747" w:name="_Toc36474513"/>
      <w:bookmarkStart w:id="6748" w:name="_Toc36542785"/>
      <w:bookmarkStart w:id="6749" w:name="_Toc36543606"/>
      <w:bookmarkStart w:id="6750" w:name="_Toc36567844"/>
      <w:bookmarkStart w:id="6751" w:name="_Toc44341529"/>
      <w:bookmarkStart w:id="6752" w:name="_Toc51675832"/>
      <w:bookmarkStart w:id="6753" w:name="_Toc51684076"/>
      <w:bookmarkStart w:id="6754" w:name="_Toc55305399"/>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6743"/>
      <w:bookmarkEnd w:id="6744"/>
      <w:bookmarkEnd w:id="6745"/>
      <w:bookmarkEnd w:id="6746"/>
      <w:bookmarkEnd w:id="6747"/>
      <w:bookmarkEnd w:id="6748"/>
      <w:bookmarkEnd w:id="6749"/>
      <w:bookmarkEnd w:id="6750"/>
      <w:bookmarkEnd w:id="6751"/>
      <w:bookmarkEnd w:id="6752"/>
      <w:bookmarkEnd w:id="6753"/>
      <w:bookmarkEnd w:id="675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C95" w14:textId="77777777" w:rsidTr="00583841">
        <w:trPr>
          <w:cantSplit/>
          <w:jc w:val="center"/>
        </w:trPr>
        <w:tc>
          <w:tcPr>
            <w:tcW w:w="2366" w:type="dxa"/>
            <w:tcBorders>
              <w:top w:val="single" w:sz="12" w:space="0" w:color="008000"/>
              <w:bottom w:val="single" w:sz="4" w:space="0" w:color="auto"/>
            </w:tcBorders>
            <w:shd w:val="pct12" w:color="auto" w:fill="FFFFFF"/>
          </w:tcPr>
          <w:p w14:paraId="2E76AC8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C9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C9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C9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C93"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C94"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C9C" w14:textId="77777777" w:rsidTr="00583841">
        <w:trPr>
          <w:cantSplit/>
          <w:jc w:val="center"/>
        </w:trPr>
        <w:tc>
          <w:tcPr>
            <w:tcW w:w="2366" w:type="dxa"/>
          </w:tcPr>
          <w:p w14:paraId="2E76AC96" w14:textId="77777777"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2E76AC97"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14:paraId="2E76AC98"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99"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C9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14:paraId="2E76AC9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14:paraId="2E76ACA3" w14:textId="77777777"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14:paraId="2E76AC9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2E76AC9E" w14:textId="77777777"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76AC9F"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A0"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76ACA1" w14:textId="77777777"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6ACA2"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14:paraId="2E76ACA4" w14:textId="77777777" w:rsidR="00E154AB" w:rsidRPr="00470179" w:rsidRDefault="00E154AB" w:rsidP="00E154AB">
      <w:pPr>
        <w:pStyle w:val="B10"/>
      </w:pPr>
    </w:p>
    <w:p w14:paraId="2E76ACA5" w14:textId="77777777" w:rsidR="00E154AB" w:rsidRPr="00470179" w:rsidRDefault="00E154AB" w:rsidP="00E154AB">
      <w:pPr>
        <w:pStyle w:val="Heading4"/>
        <w:rPr>
          <w:lang w:val="en-US"/>
        </w:rPr>
      </w:pPr>
      <w:bookmarkStart w:id="6755" w:name="_Toc19888527"/>
      <w:bookmarkStart w:id="6756" w:name="_Toc27405410"/>
      <w:bookmarkStart w:id="6757" w:name="_Toc35878600"/>
      <w:bookmarkStart w:id="6758" w:name="_Toc36220416"/>
      <w:bookmarkStart w:id="6759" w:name="_Toc36474514"/>
      <w:bookmarkStart w:id="6760" w:name="_Toc36542786"/>
      <w:bookmarkStart w:id="6761" w:name="_Toc36543607"/>
      <w:bookmarkStart w:id="6762" w:name="_Toc36567845"/>
      <w:bookmarkStart w:id="6763" w:name="_Toc44341530"/>
      <w:bookmarkStart w:id="6764" w:name="_Toc51675833"/>
      <w:bookmarkStart w:id="6765" w:name="_Toc51684077"/>
      <w:bookmarkStart w:id="6766" w:name="_Toc55305400"/>
      <w:r w:rsidRPr="00470179">
        <w:rPr>
          <w:lang w:val="en-US"/>
        </w:rPr>
        <w:t>5.3.</w:t>
      </w:r>
      <w:r>
        <w:rPr>
          <w:lang w:val="en-US"/>
        </w:rPr>
        <w:t>61</w:t>
      </w:r>
      <w:r w:rsidRPr="00470179">
        <w:rPr>
          <w:lang w:val="en-US"/>
        </w:rPr>
        <w:t>.3</w:t>
      </w:r>
      <w:r w:rsidRPr="00470179">
        <w:rPr>
          <w:lang w:val="en-US"/>
        </w:rPr>
        <w:tab/>
        <w:t>Attribute constraints</w:t>
      </w:r>
      <w:bookmarkEnd w:id="6755"/>
      <w:bookmarkEnd w:id="6756"/>
      <w:bookmarkEnd w:id="6757"/>
      <w:bookmarkEnd w:id="6758"/>
      <w:bookmarkEnd w:id="6759"/>
      <w:bookmarkEnd w:id="6760"/>
      <w:bookmarkEnd w:id="6761"/>
      <w:bookmarkEnd w:id="6762"/>
      <w:bookmarkEnd w:id="6763"/>
      <w:bookmarkEnd w:id="6764"/>
      <w:bookmarkEnd w:id="6765"/>
      <w:bookmarkEnd w:id="6766"/>
    </w:p>
    <w:p w14:paraId="2E76ACA6" w14:textId="77777777" w:rsidR="00E154AB" w:rsidRPr="00470179" w:rsidRDefault="00E154AB" w:rsidP="00E154AB">
      <w:r w:rsidRPr="00470179">
        <w:t>None</w:t>
      </w:r>
      <w:r>
        <w:t>.</w:t>
      </w:r>
    </w:p>
    <w:p w14:paraId="2E76ACA7" w14:textId="77777777" w:rsidR="00E154AB" w:rsidRPr="00470179" w:rsidRDefault="00E154AB" w:rsidP="00E154AB">
      <w:pPr>
        <w:pStyle w:val="Heading4"/>
        <w:rPr>
          <w:lang w:val="en-US"/>
        </w:rPr>
      </w:pPr>
      <w:bookmarkStart w:id="6767" w:name="_Toc19888528"/>
      <w:bookmarkStart w:id="6768" w:name="_Toc27405411"/>
      <w:bookmarkStart w:id="6769" w:name="_Toc35878601"/>
      <w:bookmarkStart w:id="6770" w:name="_Toc36220417"/>
      <w:bookmarkStart w:id="6771" w:name="_Toc36474515"/>
      <w:bookmarkStart w:id="6772" w:name="_Toc36542787"/>
      <w:bookmarkStart w:id="6773" w:name="_Toc36543608"/>
      <w:bookmarkStart w:id="6774" w:name="_Toc36567846"/>
      <w:bookmarkStart w:id="6775" w:name="_Toc44341531"/>
      <w:bookmarkStart w:id="6776" w:name="_Toc51675834"/>
      <w:bookmarkStart w:id="6777" w:name="_Toc51684078"/>
      <w:bookmarkStart w:id="6778" w:name="_Toc55305401"/>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6767"/>
      <w:bookmarkEnd w:id="6768"/>
      <w:bookmarkEnd w:id="6769"/>
      <w:bookmarkEnd w:id="6770"/>
      <w:bookmarkEnd w:id="6771"/>
      <w:bookmarkEnd w:id="6772"/>
      <w:bookmarkEnd w:id="6773"/>
      <w:bookmarkEnd w:id="6774"/>
      <w:bookmarkEnd w:id="6775"/>
      <w:bookmarkEnd w:id="6776"/>
      <w:bookmarkEnd w:id="6777"/>
      <w:bookmarkEnd w:id="6778"/>
    </w:p>
    <w:p w14:paraId="2E76ACA8" w14:textId="77777777"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14:paraId="2E76ACA9" w14:textId="77777777" w:rsidR="00E154AB" w:rsidRPr="002B15AA" w:rsidRDefault="00E154AB" w:rsidP="00E154AB">
      <w:pPr>
        <w:pStyle w:val="Heading3"/>
        <w:rPr>
          <w:lang w:eastAsia="zh-CN"/>
        </w:rPr>
      </w:pPr>
      <w:bookmarkStart w:id="6779" w:name="_Toc27405412"/>
      <w:bookmarkStart w:id="6780" w:name="_Toc35878602"/>
      <w:bookmarkStart w:id="6781" w:name="_Toc36220418"/>
      <w:bookmarkStart w:id="6782" w:name="_Toc36474516"/>
      <w:bookmarkStart w:id="6783" w:name="_Toc36542788"/>
      <w:bookmarkStart w:id="6784" w:name="_Toc36543609"/>
      <w:bookmarkStart w:id="6785" w:name="_Toc36567847"/>
      <w:bookmarkStart w:id="6786" w:name="_Toc44341532"/>
      <w:bookmarkStart w:id="6787" w:name="_Toc51675835"/>
      <w:bookmarkStart w:id="6788" w:name="_Toc51684079"/>
      <w:bookmarkStart w:id="6789" w:name="_Toc55305402"/>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6779"/>
      <w:bookmarkEnd w:id="6780"/>
      <w:bookmarkEnd w:id="6781"/>
      <w:bookmarkEnd w:id="6782"/>
      <w:bookmarkEnd w:id="6783"/>
      <w:bookmarkEnd w:id="6784"/>
      <w:bookmarkEnd w:id="6785"/>
      <w:bookmarkEnd w:id="6786"/>
      <w:bookmarkEnd w:id="6787"/>
      <w:bookmarkEnd w:id="6788"/>
      <w:bookmarkEnd w:id="6789"/>
    </w:p>
    <w:p w14:paraId="2E76ACAA" w14:textId="77777777" w:rsidR="00E154AB" w:rsidRPr="002B15AA" w:rsidRDefault="00E154AB" w:rsidP="00E154AB">
      <w:pPr>
        <w:pStyle w:val="Heading4"/>
      </w:pPr>
      <w:bookmarkStart w:id="6790" w:name="_Toc27405413"/>
      <w:bookmarkStart w:id="6791" w:name="_Toc35878603"/>
      <w:bookmarkStart w:id="6792" w:name="_Toc36220419"/>
      <w:bookmarkStart w:id="6793" w:name="_Toc36474517"/>
      <w:bookmarkStart w:id="6794" w:name="_Toc36542789"/>
      <w:bookmarkStart w:id="6795" w:name="_Toc36543610"/>
      <w:bookmarkStart w:id="6796" w:name="_Toc36567848"/>
      <w:bookmarkStart w:id="6797" w:name="_Toc44341533"/>
      <w:bookmarkStart w:id="6798" w:name="_Toc51675836"/>
      <w:bookmarkStart w:id="6799" w:name="_Toc51684080"/>
      <w:bookmarkStart w:id="6800" w:name="_Toc55305403"/>
      <w:r w:rsidRPr="002B15AA">
        <w:rPr>
          <w:lang w:eastAsia="zh-CN"/>
        </w:rPr>
        <w:t>5</w:t>
      </w:r>
      <w:r w:rsidRPr="002B15AA">
        <w:rPr>
          <w:rFonts w:hint="eastAsia"/>
          <w:lang w:eastAsia="zh-CN"/>
        </w:rPr>
        <w:t>.3.</w:t>
      </w:r>
      <w:r>
        <w:rPr>
          <w:lang w:eastAsia="zh-CN"/>
        </w:rPr>
        <w:t>62</w:t>
      </w:r>
      <w:r w:rsidRPr="002B15AA">
        <w:t>.1</w:t>
      </w:r>
      <w:r w:rsidRPr="002B15AA">
        <w:tab/>
        <w:t>Definition</w:t>
      </w:r>
      <w:bookmarkEnd w:id="6790"/>
      <w:bookmarkEnd w:id="6791"/>
      <w:bookmarkEnd w:id="6792"/>
      <w:bookmarkEnd w:id="6793"/>
      <w:bookmarkEnd w:id="6794"/>
      <w:bookmarkEnd w:id="6795"/>
      <w:bookmarkEnd w:id="6796"/>
      <w:bookmarkEnd w:id="6797"/>
      <w:bookmarkEnd w:id="6798"/>
      <w:bookmarkEnd w:id="6799"/>
      <w:bookmarkEnd w:id="6800"/>
    </w:p>
    <w:p w14:paraId="2E76ACAB" w14:textId="77777777"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2E76ACAC" w14:textId="77777777" w:rsidR="00E154AB" w:rsidRDefault="00E154AB" w:rsidP="00E154AB">
      <w:pPr>
        <w:pStyle w:val="Heading4"/>
      </w:pPr>
      <w:bookmarkStart w:id="6801" w:name="_Toc27405414"/>
      <w:bookmarkStart w:id="6802" w:name="_Toc35878604"/>
      <w:bookmarkStart w:id="6803" w:name="_Toc36220420"/>
      <w:bookmarkStart w:id="6804" w:name="_Toc36474518"/>
      <w:bookmarkStart w:id="6805" w:name="_Toc36542790"/>
      <w:bookmarkStart w:id="6806" w:name="_Toc36543611"/>
      <w:bookmarkStart w:id="6807" w:name="_Toc36567849"/>
      <w:bookmarkStart w:id="6808" w:name="_Toc44341534"/>
      <w:bookmarkStart w:id="6809" w:name="_Toc51675837"/>
      <w:bookmarkStart w:id="6810" w:name="_Toc51684081"/>
      <w:bookmarkStart w:id="6811" w:name="_Toc55305404"/>
      <w:r w:rsidRPr="002B15AA">
        <w:rPr>
          <w:lang w:eastAsia="zh-CN"/>
        </w:rPr>
        <w:t>5</w:t>
      </w:r>
      <w:r w:rsidRPr="002B15AA">
        <w:rPr>
          <w:rFonts w:hint="eastAsia"/>
          <w:lang w:eastAsia="zh-CN"/>
        </w:rPr>
        <w:t>.3.</w:t>
      </w:r>
      <w:r>
        <w:rPr>
          <w:lang w:eastAsia="zh-CN"/>
        </w:rPr>
        <w:t>62</w:t>
      </w:r>
      <w:r w:rsidRPr="002B15AA">
        <w:t>.2</w:t>
      </w:r>
      <w:r w:rsidRPr="002B15AA">
        <w:tab/>
        <w:t>Attributes</w:t>
      </w:r>
      <w:bookmarkEnd w:id="6801"/>
      <w:bookmarkEnd w:id="6802"/>
      <w:bookmarkEnd w:id="6803"/>
      <w:bookmarkEnd w:id="6804"/>
      <w:bookmarkEnd w:id="6805"/>
      <w:bookmarkEnd w:id="6806"/>
      <w:bookmarkEnd w:id="6807"/>
      <w:bookmarkEnd w:id="6808"/>
      <w:bookmarkEnd w:id="6809"/>
      <w:bookmarkEnd w:id="6810"/>
      <w:bookmarkEnd w:id="6811"/>
    </w:p>
    <w:p w14:paraId="2E76ACAD" w14:textId="77777777"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2E76ACB4" w14:textId="77777777" w:rsidTr="00583841">
        <w:trPr>
          <w:cantSplit/>
          <w:jc w:val="center"/>
        </w:trPr>
        <w:tc>
          <w:tcPr>
            <w:tcW w:w="3650" w:type="dxa"/>
            <w:shd w:val="pct10" w:color="auto" w:fill="FFFFFF"/>
            <w:vAlign w:val="center"/>
          </w:tcPr>
          <w:p w14:paraId="2E76ACAE" w14:textId="77777777" w:rsidR="00E154AB" w:rsidRPr="002B15AA" w:rsidRDefault="00E154AB" w:rsidP="00583841">
            <w:pPr>
              <w:pStyle w:val="TAH"/>
            </w:pPr>
            <w:r w:rsidRPr="002B15AA">
              <w:lastRenderedPageBreak/>
              <w:t>Attribute name</w:t>
            </w:r>
          </w:p>
        </w:tc>
        <w:tc>
          <w:tcPr>
            <w:tcW w:w="1248" w:type="dxa"/>
            <w:shd w:val="pct10" w:color="auto" w:fill="FFFFFF"/>
            <w:vAlign w:val="center"/>
          </w:tcPr>
          <w:p w14:paraId="2E76ACAF" w14:textId="77777777" w:rsidR="00E154AB" w:rsidRPr="002B15AA" w:rsidRDefault="00E154AB" w:rsidP="00583841">
            <w:pPr>
              <w:pStyle w:val="TAH"/>
            </w:pPr>
            <w:r w:rsidRPr="002B15AA">
              <w:t>Support Qualifier</w:t>
            </w:r>
          </w:p>
        </w:tc>
        <w:tc>
          <w:tcPr>
            <w:tcW w:w="1167" w:type="dxa"/>
            <w:shd w:val="pct10" w:color="auto" w:fill="FFFFFF"/>
            <w:vAlign w:val="center"/>
          </w:tcPr>
          <w:p w14:paraId="2E76ACB0" w14:textId="77777777" w:rsidR="00E154AB" w:rsidRPr="002B15AA" w:rsidRDefault="00E154AB" w:rsidP="00583841">
            <w:pPr>
              <w:pStyle w:val="TAH"/>
            </w:pPr>
            <w:r w:rsidRPr="002B15AA">
              <w:t>isReadable</w:t>
            </w:r>
          </w:p>
        </w:tc>
        <w:tc>
          <w:tcPr>
            <w:tcW w:w="1274" w:type="dxa"/>
            <w:shd w:val="pct10" w:color="auto" w:fill="FFFFFF"/>
            <w:vAlign w:val="center"/>
          </w:tcPr>
          <w:p w14:paraId="2E76ACB1" w14:textId="77777777" w:rsidR="00E154AB" w:rsidRPr="002B15AA" w:rsidRDefault="00E154AB" w:rsidP="00583841">
            <w:pPr>
              <w:pStyle w:val="TAH"/>
            </w:pPr>
            <w:r w:rsidRPr="002B15AA">
              <w:t>isWritable</w:t>
            </w:r>
          </w:p>
        </w:tc>
        <w:tc>
          <w:tcPr>
            <w:tcW w:w="1273" w:type="dxa"/>
            <w:shd w:val="pct10" w:color="auto" w:fill="FFFFFF"/>
            <w:vAlign w:val="center"/>
          </w:tcPr>
          <w:p w14:paraId="2E76ACB2"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CB3" w14:textId="77777777" w:rsidR="00E154AB" w:rsidRPr="002B15AA" w:rsidRDefault="00E154AB" w:rsidP="00583841">
            <w:pPr>
              <w:pStyle w:val="TAH"/>
            </w:pPr>
            <w:r w:rsidRPr="002B15AA">
              <w:t>isNotifyable</w:t>
            </w:r>
          </w:p>
        </w:tc>
      </w:tr>
      <w:tr w:rsidR="00E154AB" w:rsidRPr="002B15AA" w14:paraId="2E76ACBB" w14:textId="77777777" w:rsidTr="00583841">
        <w:trPr>
          <w:cantSplit/>
          <w:jc w:val="center"/>
        </w:trPr>
        <w:tc>
          <w:tcPr>
            <w:tcW w:w="3650" w:type="dxa"/>
          </w:tcPr>
          <w:p w14:paraId="2E76ACB5"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14:paraId="2E76ACB6" w14:textId="77777777" w:rsidR="00E154AB" w:rsidRPr="002B15AA" w:rsidRDefault="00E154AB" w:rsidP="00583841">
            <w:pPr>
              <w:pStyle w:val="TAL"/>
              <w:jc w:val="center"/>
            </w:pPr>
            <w:r>
              <w:t>M</w:t>
            </w:r>
          </w:p>
        </w:tc>
        <w:tc>
          <w:tcPr>
            <w:tcW w:w="1167" w:type="dxa"/>
          </w:tcPr>
          <w:p w14:paraId="2E76ACB7" w14:textId="77777777" w:rsidR="00E154AB" w:rsidRPr="002B15AA" w:rsidRDefault="00E154AB" w:rsidP="00583841">
            <w:pPr>
              <w:pStyle w:val="TAL"/>
              <w:jc w:val="center"/>
            </w:pPr>
            <w:r w:rsidRPr="002B15AA">
              <w:t>T</w:t>
            </w:r>
          </w:p>
        </w:tc>
        <w:tc>
          <w:tcPr>
            <w:tcW w:w="1274" w:type="dxa"/>
          </w:tcPr>
          <w:p w14:paraId="2E76ACB8" w14:textId="77777777" w:rsidR="00E154AB" w:rsidRPr="002B15AA" w:rsidRDefault="00E154AB" w:rsidP="00583841">
            <w:pPr>
              <w:pStyle w:val="TAL"/>
              <w:jc w:val="center"/>
            </w:pPr>
            <w:r w:rsidRPr="002B15AA">
              <w:t>T</w:t>
            </w:r>
          </w:p>
        </w:tc>
        <w:tc>
          <w:tcPr>
            <w:tcW w:w="1273" w:type="dxa"/>
          </w:tcPr>
          <w:p w14:paraId="2E76ACB9"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BA" w14:textId="77777777" w:rsidR="00E154AB" w:rsidRPr="002B15AA" w:rsidRDefault="00E154AB" w:rsidP="00583841">
            <w:pPr>
              <w:pStyle w:val="TAL"/>
              <w:jc w:val="center"/>
            </w:pPr>
            <w:r w:rsidRPr="002B15AA">
              <w:t>T</w:t>
            </w:r>
          </w:p>
        </w:tc>
      </w:tr>
      <w:tr w:rsidR="00E154AB" w:rsidRPr="002B15AA" w14:paraId="2E76ACC2" w14:textId="77777777" w:rsidTr="00583841">
        <w:trPr>
          <w:cantSplit/>
          <w:jc w:val="center"/>
        </w:trPr>
        <w:tc>
          <w:tcPr>
            <w:tcW w:w="3650" w:type="dxa"/>
          </w:tcPr>
          <w:p w14:paraId="2E76ACBC"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14:paraId="2E76ACBD" w14:textId="77777777" w:rsidR="00E154AB" w:rsidRPr="002B15AA" w:rsidRDefault="00E154AB" w:rsidP="00583841">
            <w:pPr>
              <w:pStyle w:val="TAL"/>
              <w:jc w:val="center"/>
            </w:pPr>
            <w:r>
              <w:t>M</w:t>
            </w:r>
          </w:p>
        </w:tc>
        <w:tc>
          <w:tcPr>
            <w:tcW w:w="1167" w:type="dxa"/>
          </w:tcPr>
          <w:p w14:paraId="2E76ACBE" w14:textId="77777777" w:rsidR="00E154AB" w:rsidRPr="002B15AA" w:rsidRDefault="00E154AB" w:rsidP="00583841">
            <w:pPr>
              <w:pStyle w:val="TAL"/>
              <w:jc w:val="center"/>
            </w:pPr>
            <w:r w:rsidRPr="002B15AA">
              <w:t>T</w:t>
            </w:r>
          </w:p>
        </w:tc>
        <w:tc>
          <w:tcPr>
            <w:tcW w:w="1274" w:type="dxa"/>
          </w:tcPr>
          <w:p w14:paraId="2E76ACBF" w14:textId="77777777" w:rsidR="00E154AB" w:rsidRPr="002B15AA" w:rsidRDefault="00E154AB" w:rsidP="00583841">
            <w:pPr>
              <w:pStyle w:val="TAL"/>
              <w:jc w:val="center"/>
            </w:pPr>
            <w:r w:rsidRPr="002B15AA">
              <w:rPr>
                <w:rFonts w:hint="eastAsia"/>
              </w:rPr>
              <w:t>T</w:t>
            </w:r>
          </w:p>
        </w:tc>
        <w:tc>
          <w:tcPr>
            <w:tcW w:w="1273" w:type="dxa"/>
          </w:tcPr>
          <w:p w14:paraId="2E76ACC0"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C1" w14:textId="77777777" w:rsidR="00E154AB" w:rsidRPr="002B15AA" w:rsidRDefault="00E154AB" w:rsidP="00583841">
            <w:pPr>
              <w:pStyle w:val="TAL"/>
              <w:jc w:val="center"/>
            </w:pPr>
            <w:r w:rsidRPr="002B15AA">
              <w:t>T</w:t>
            </w:r>
          </w:p>
        </w:tc>
      </w:tr>
      <w:tr w:rsidR="00E154AB" w:rsidRPr="002B15AA" w14:paraId="2E76ACC9" w14:textId="77777777" w:rsidTr="00583841">
        <w:trPr>
          <w:cantSplit/>
          <w:jc w:val="center"/>
        </w:trPr>
        <w:tc>
          <w:tcPr>
            <w:tcW w:w="3650" w:type="dxa"/>
          </w:tcPr>
          <w:p w14:paraId="2E76ACC3" w14:textId="77777777"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14:paraId="2E76ACC4" w14:textId="77777777" w:rsidR="00E154AB" w:rsidRPr="002B15AA" w:rsidRDefault="00E154AB" w:rsidP="00583841">
            <w:pPr>
              <w:pStyle w:val="TAL"/>
              <w:jc w:val="center"/>
            </w:pPr>
            <w:r>
              <w:t>O</w:t>
            </w:r>
          </w:p>
        </w:tc>
        <w:tc>
          <w:tcPr>
            <w:tcW w:w="1167" w:type="dxa"/>
          </w:tcPr>
          <w:p w14:paraId="2E76ACC5" w14:textId="77777777" w:rsidR="00E154AB" w:rsidRPr="002B15AA" w:rsidRDefault="00E154AB" w:rsidP="00583841">
            <w:pPr>
              <w:pStyle w:val="TAL"/>
              <w:jc w:val="center"/>
            </w:pPr>
            <w:r w:rsidRPr="002B15AA">
              <w:t>T</w:t>
            </w:r>
          </w:p>
        </w:tc>
        <w:tc>
          <w:tcPr>
            <w:tcW w:w="1274" w:type="dxa"/>
          </w:tcPr>
          <w:p w14:paraId="2E76ACC6" w14:textId="77777777" w:rsidR="00E154AB" w:rsidRPr="002B15AA" w:rsidRDefault="00E154AB" w:rsidP="00583841">
            <w:pPr>
              <w:pStyle w:val="TAL"/>
              <w:jc w:val="center"/>
            </w:pPr>
            <w:r w:rsidRPr="002B15AA">
              <w:t>T</w:t>
            </w:r>
          </w:p>
        </w:tc>
        <w:tc>
          <w:tcPr>
            <w:tcW w:w="1273" w:type="dxa"/>
          </w:tcPr>
          <w:p w14:paraId="2E76ACC7"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C8" w14:textId="77777777" w:rsidR="00E154AB" w:rsidRPr="002B15AA" w:rsidRDefault="00E154AB" w:rsidP="00583841">
            <w:pPr>
              <w:pStyle w:val="TAL"/>
              <w:jc w:val="center"/>
            </w:pPr>
            <w:r w:rsidRPr="002B15AA">
              <w:t>T</w:t>
            </w:r>
          </w:p>
        </w:tc>
      </w:tr>
      <w:tr w:rsidR="00E154AB" w:rsidRPr="002B15AA" w14:paraId="2E76ACD0" w14:textId="77777777" w:rsidTr="00583841">
        <w:trPr>
          <w:cantSplit/>
          <w:jc w:val="center"/>
        </w:trPr>
        <w:tc>
          <w:tcPr>
            <w:tcW w:w="3650" w:type="dxa"/>
          </w:tcPr>
          <w:p w14:paraId="2E76ACCA" w14:textId="77777777"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14:paraId="2E76ACCB" w14:textId="77777777" w:rsidR="00E154AB" w:rsidRPr="002B15AA" w:rsidRDefault="00E154AB" w:rsidP="00583841">
            <w:pPr>
              <w:pStyle w:val="TAL"/>
              <w:jc w:val="center"/>
            </w:pPr>
            <w:r>
              <w:t>O</w:t>
            </w:r>
          </w:p>
        </w:tc>
        <w:tc>
          <w:tcPr>
            <w:tcW w:w="1167" w:type="dxa"/>
          </w:tcPr>
          <w:p w14:paraId="2E76ACCC" w14:textId="77777777" w:rsidR="00E154AB" w:rsidRPr="002B15AA" w:rsidRDefault="00E154AB" w:rsidP="00583841">
            <w:pPr>
              <w:pStyle w:val="TAL"/>
              <w:jc w:val="center"/>
            </w:pPr>
            <w:r w:rsidRPr="002B15AA">
              <w:t>T</w:t>
            </w:r>
          </w:p>
        </w:tc>
        <w:tc>
          <w:tcPr>
            <w:tcW w:w="1274" w:type="dxa"/>
          </w:tcPr>
          <w:p w14:paraId="2E76ACCD" w14:textId="77777777" w:rsidR="00E154AB" w:rsidRPr="002B15AA" w:rsidRDefault="00E154AB" w:rsidP="00583841">
            <w:pPr>
              <w:pStyle w:val="TAL"/>
              <w:jc w:val="center"/>
            </w:pPr>
            <w:r w:rsidRPr="002B15AA">
              <w:rPr>
                <w:rFonts w:hint="eastAsia"/>
              </w:rPr>
              <w:t>T</w:t>
            </w:r>
          </w:p>
        </w:tc>
        <w:tc>
          <w:tcPr>
            <w:tcW w:w="1273" w:type="dxa"/>
          </w:tcPr>
          <w:p w14:paraId="2E76ACCE"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CF" w14:textId="77777777" w:rsidR="00E154AB" w:rsidRPr="002B15AA" w:rsidRDefault="00E154AB" w:rsidP="00583841">
            <w:pPr>
              <w:pStyle w:val="TAL"/>
              <w:jc w:val="center"/>
            </w:pPr>
            <w:r w:rsidRPr="002B15AA">
              <w:t>T</w:t>
            </w:r>
          </w:p>
        </w:tc>
      </w:tr>
      <w:tr w:rsidR="00E154AB" w:rsidRPr="002B15AA" w14:paraId="2E76ACD7" w14:textId="77777777" w:rsidTr="00583841">
        <w:trPr>
          <w:cantSplit/>
          <w:jc w:val="center"/>
        </w:trPr>
        <w:tc>
          <w:tcPr>
            <w:tcW w:w="3650" w:type="dxa"/>
          </w:tcPr>
          <w:p w14:paraId="2E76ACD1"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14:paraId="2E76ACD2" w14:textId="77777777" w:rsidR="00E154AB" w:rsidRPr="002B15AA" w:rsidRDefault="00E154AB" w:rsidP="00583841">
            <w:pPr>
              <w:pStyle w:val="TAL"/>
              <w:jc w:val="center"/>
            </w:pPr>
            <w:r>
              <w:t>O</w:t>
            </w:r>
          </w:p>
        </w:tc>
        <w:tc>
          <w:tcPr>
            <w:tcW w:w="1167" w:type="dxa"/>
          </w:tcPr>
          <w:p w14:paraId="2E76ACD3" w14:textId="77777777" w:rsidR="00E154AB" w:rsidRPr="002B15AA" w:rsidRDefault="00E154AB" w:rsidP="00583841">
            <w:pPr>
              <w:pStyle w:val="TAL"/>
              <w:jc w:val="center"/>
            </w:pPr>
            <w:r w:rsidRPr="002B15AA">
              <w:t>T</w:t>
            </w:r>
          </w:p>
        </w:tc>
        <w:tc>
          <w:tcPr>
            <w:tcW w:w="1274" w:type="dxa"/>
          </w:tcPr>
          <w:p w14:paraId="2E76ACD4" w14:textId="77777777" w:rsidR="00E154AB" w:rsidRPr="002B15AA" w:rsidRDefault="00E154AB" w:rsidP="00583841">
            <w:pPr>
              <w:pStyle w:val="TAL"/>
              <w:jc w:val="center"/>
            </w:pPr>
            <w:r w:rsidRPr="002B15AA">
              <w:rPr>
                <w:rFonts w:hint="eastAsia"/>
              </w:rPr>
              <w:t>T</w:t>
            </w:r>
          </w:p>
        </w:tc>
        <w:tc>
          <w:tcPr>
            <w:tcW w:w="1273" w:type="dxa"/>
          </w:tcPr>
          <w:p w14:paraId="2E76ACD5"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D6" w14:textId="77777777" w:rsidR="00E154AB" w:rsidRPr="002B15AA" w:rsidRDefault="00E154AB" w:rsidP="00583841">
            <w:pPr>
              <w:pStyle w:val="TAL"/>
              <w:jc w:val="center"/>
            </w:pPr>
            <w:r w:rsidRPr="002B15AA">
              <w:t>T</w:t>
            </w:r>
          </w:p>
        </w:tc>
      </w:tr>
      <w:tr w:rsidR="00E154AB" w:rsidRPr="002B15AA" w14:paraId="2E76ACDE" w14:textId="77777777" w:rsidTr="00583841">
        <w:trPr>
          <w:cantSplit/>
          <w:jc w:val="center"/>
        </w:trPr>
        <w:tc>
          <w:tcPr>
            <w:tcW w:w="3650" w:type="dxa"/>
          </w:tcPr>
          <w:p w14:paraId="2E76ACD8"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14:paraId="2E76ACD9" w14:textId="77777777" w:rsidR="00E154AB" w:rsidRDefault="00E154AB" w:rsidP="00583841">
            <w:pPr>
              <w:pStyle w:val="TAL"/>
              <w:jc w:val="center"/>
            </w:pPr>
            <w:r>
              <w:t>M</w:t>
            </w:r>
          </w:p>
        </w:tc>
        <w:tc>
          <w:tcPr>
            <w:tcW w:w="1167" w:type="dxa"/>
          </w:tcPr>
          <w:p w14:paraId="2E76ACDA" w14:textId="77777777" w:rsidR="00E154AB" w:rsidRPr="002B15AA" w:rsidRDefault="00E154AB" w:rsidP="00583841">
            <w:pPr>
              <w:pStyle w:val="TAL"/>
              <w:jc w:val="center"/>
            </w:pPr>
            <w:r w:rsidRPr="002B15AA">
              <w:t>T</w:t>
            </w:r>
          </w:p>
        </w:tc>
        <w:tc>
          <w:tcPr>
            <w:tcW w:w="1274" w:type="dxa"/>
          </w:tcPr>
          <w:p w14:paraId="2E76ACDB" w14:textId="77777777" w:rsidR="00E154AB" w:rsidRPr="002B15AA" w:rsidRDefault="00E154AB" w:rsidP="00583841">
            <w:pPr>
              <w:pStyle w:val="TAL"/>
              <w:jc w:val="center"/>
            </w:pPr>
            <w:r w:rsidRPr="002B15AA">
              <w:rPr>
                <w:rFonts w:hint="eastAsia"/>
              </w:rPr>
              <w:t>T</w:t>
            </w:r>
          </w:p>
        </w:tc>
        <w:tc>
          <w:tcPr>
            <w:tcW w:w="1273" w:type="dxa"/>
          </w:tcPr>
          <w:p w14:paraId="2E76ACDC"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CDD" w14:textId="77777777" w:rsidR="00E154AB" w:rsidRPr="002B15AA" w:rsidRDefault="00E154AB" w:rsidP="00583841">
            <w:pPr>
              <w:pStyle w:val="TAL"/>
              <w:jc w:val="center"/>
            </w:pPr>
            <w:r w:rsidRPr="002B15AA">
              <w:t>T</w:t>
            </w:r>
          </w:p>
        </w:tc>
      </w:tr>
    </w:tbl>
    <w:p w14:paraId="2E76ACDF" w14:textId="77777777" w:rsidR="00E154AB" w:rsidRPr="002B15AA" w:rsidRDefault="00E154AB" w:rsidP="00E154AB">
      <w:pPr>
        <w:pStyle w:val="Heading4"/>
      </w:pPr>
      <w:bookmarkStart w:id="6812" w:name="_Toc27405415"/>
      <w:bookmarkStart w:id="6813" w:name="_Toc35878605"/>
      <w:bookmarkStart w:id="6814" w:name="_Toc36220421"/>
      <w:bookmarkStart w:id="6815" w:name="_Toc36474519"/>
      <w:bookmarkStart w:id="6816" w:name="_Toc36542791"/>
      <w:bookmarkStart w:id="6817" w:name="_Toc36543612"/>
      <w:bookmarkStart w:id="6818" w:name="_Toc36567850"/>
      <w:bookmarkStart w:id="6819" w:name="_Toc44341535"/>
      <w:bookmarkStart w:id="6820" w:name="_Toc51675838"/>
      <w:bookmarkStart w:id="6821" w:name="_Toc51684082"/>
      <w:bookmarkStart w:id="6822" w:name="_Toc55305405"/>
      <w:r w:rsidRPr="002B15AA">
        <w:rPr>
          <w:lang w:eastAsia="zh-CN"/>
        </w:rPr>
        <w:t>5</w:t>
      </w:r>
      <w:r w:rsidRPr="002B15AA">
        <w:t>.3.</w:t>
      </w:r>
      <w:r>
        <w:t>62</w:t>
      </w:r>
      <w:r w:rsidRPr="002B15AA">
        <w:t>.3</w:t>
      </w:r>
      <w:r w:rsidRPr="002B15AA">
        <w:tab/>
        <w:t>Attribute constraints</w:t>
      </w:r>
      <w:bookmarkEnd w:id="6812"/>
      <w:bookmarkEnd w:id="6813"/>
      <w:bookmarkEnd w:id="6814"/>
      <w:bookmarkEnd w:id="6815"/>
      <w:bookmarkEnd w:id="6816"/>
      <w:bookmarkEnd w:id="6817"/>
      <w:bookmarkEnd w:id="6818"/>
      <w:bookmarkEnd w:id="6819"/>
      <w:bookmarkEnd w:id="6820"/>
      <w:bookmarkEnd w:id="6821"/>
      <w:bookmarkEnd w:id="6822"/>
    </w:p>
    <w:p w14:paraId="2E76ACE0" w14:textId="77777777" w:rsidR="00E154AB" w:rsidRPr="002B15AA" w:rsidRDefault="00E154AB" w:rsidP="00E154AB">
      <w:r w:rsidRPr="002B15AA">
        <w:t>None.</w:t>
      </w:r>
    </w:p>
    <w:p w14:paraId="2E76ACE1" w14:textId="77777777" w:rsidR="00E154AB" w:rsidRPr="002B15AA" w:rsidRDefault="00E154AB" w:rsidP="00E154AB">
      <w:pPr>
        <w:pStyle w:val="Heading4"/>
      </w:pPr>
      <w:bookmarkStart w:id="6823" w:name="_Toc27405416"/>
      <w:bookmarkStart w:id="6824" w:name="_Toc35878606"/>
      <w:bookmarkStart w:id="6825" w:name="_Toc36220422"/>
      <w:bookmarkStart w:id="6826" w:name="_Toc36474520"/>
      <w:bookmarkStart w:id="6827" w:name="_Toc36542792"/>
      <w:bookmarkStart w:id="6828" w:name="_Toc36543613"/>
      <w:bookmarkStart w:id="6829" w:name="_Toc36567851"/>
      <w:bookmarkStart w:id="6830" w:name="_Toc44341536"/>
      <w:bookmarkStart w:id="6831" w:name="_Toc51675839"/>
      <w:bookmarkStart w:id="6832" w:name="_Toc51684083"/>
      <w:bookmarkStart w:id="6833" w:name="_Toc55305406"/>
      <w:r w:rsidRPr="002B15AA">
        <w:rPr>
          <w:lang w:eastAsia="zh-CN"/>
        </w:rPr>
        <w:t>5</w:t>
      </w:r>
      <w:r w:rsidRPr="002B15AA">
        <w:t>.3.</w:t>
      </w:r>
      <w:r>
        <w:t>62</w:t>
      </w:r>
      <w:r w:rsidRPr="002B15AA">
        <w:t>.4</w:t>
      </w:r>
      <w:r w:rsidRPr="002B15AA">
        <w:tab/>
        <w:t>Notifications</w:t>
      </w:r>
      <w:bookmarkEnd w:id="6823"/>
      <w:bookmarkEnd w:id="6824"/>
      <w:bookmarkEnd w:id="6825"/>
      <w:bookmarkEnd w:id="6826"/>
      <w:bookmarkEnd w:id="6827"/>
      <w:bookmarkEnd w:id="6828"/>
      <w:bookmarkEnd w:id="6829"/>
      <w:bookmarkEnd w:id="6830"/>
      <w:bookmarkEnd w:id="6831"/>
      <w:bookmarkEnd w:id="6832"/>
      <w:bookmarkEnd w:id="6833"/>
    </w:p>
    <w:p w14:paraId="2E76ACE2"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CE3" w14:textId="77777777" w:rsidR="00E154AB" w:rsidRPr="002B15AA" w:rsidRDefault="00E154AB" w:rsidP="00E154AB">
      <w:pPr>
        <w:pStyle w:val="Heading3"/>
        <w:rPr>
          <w:lang w:eastAsia="zh-CN"/>
        </w:rPr>
      </w:pPr>
      <w:bookmarkStart w:id="6834" w:name="_Toc27405417"/>
      <w:bookmarkStart w:id="6835" w:name="_Toc35878607"/>
      <w:bookmarkStart w:id="6836" w:name="_Toc36220423"/>
      <w:bookmarkStart w:id="6837" w:name="_Toc36474521"/>
      <w:bookmarkStart w:id="6838" w:name="_Toc36542793"/>
      <w:bookmarkStart w:id="6839" w:name="_Toc36543614"/>
      <w:bookmarkStart w:id="6840" w:name="_Toc36567852"/>
      <w:bookmarkStart w:id="6841" w:name="_Toc44341537"/>
      <w:bookmarkStart w:id="6842" w:name="_Toc51675840"/>
      <w:bookmarkStart w:id="6843" w:name="_Toc51684084"/>
      <w:bookmarkStart w:id="6844" w:name="_Toc55305407"/>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6834"/>
      <w:bookmarkEnd w:id="6835"/>
      <w:bookmarkEnd w:id="6836"/>
      <w:bookmarkEnd w:id="6837"/>
      <w:bookmarkEnd w:id="6838"/>
      <w:bookmarkEnd w:id="6839"/>
      <w:bookmarkEnd w:id="6840"/>
      <w:bookmarkEnd w:id="6841"/>
      <w:bookmarkEnd w:id="6842"/>
      <w:bookmarkEnd w:id="6843"/>
      <w:bookmarkEnd w:id="6844"/>
    </w:p>
    <w:p w14:paraId="2E76ACE4" w14:textId="77777777" w:rsidR="00E154AB" w:rsidRPr="002B15AA" w:rsidRDefault="00E154AB" w:rsidP="00E154AB">
      <w:pPr>
        <w:pStyle w:val="Heading4"/>
      </w:pPr>
      <w:bookmarkStart w:id="6845" w:name="_Toc27405418"/>
      <w:bookmarkStart w:id="6846" w:name="_Toc35878608"/>
      <w:bookmarkStart w:id="6847" w:name="_Toc36220424"/>
      <w:bookmarkStart w:id="6848" w:name="_Toc36474522"/>
      <w:bookmarkStart w:id="6849" w:name="_Toc36542794"/>
      <w:bookmarkStart w:id="6850" w:name="_Toc36543615"/>
      <w:bookmarkStart w:id="6851" w:name="_Toc36567853"/>
      <w:bookmarkStart w:id="6852" w:name="_Toc44341538"/>
      <w:bookmarkStart w:id="6853" w:name="_Toc51675841"/>
      <w:bookmarkStart w:id="6854" w:name="_Toc51684085"/>
      <w:bookmarkStart w:id="6855" w:name="_Toc55305408"/>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6845"/>
      <w:bookmarkEnd w:id="6846"/>
      <w:bookmarkEnd w:id="6847"/>
      <w:bookmarkEnd w:id="6848"/>
      <w:bookmarkEnd w:id="6849"/>
      <w:bookmarkEnd w:id="6850"/>
      <w:bookmarkEnd w:id="6851"/>
      <w:bookmarkEnd w:id="6852"/>
      <w:bookmarkEnd w:id="6853"/>
      <w:bookmarkEnd w:id="6854"/>
      <w:bookmarkEnd w:id="6855"/>
    </w:p>
    <w:p w14:paraId="2E76ACE5" w14:textId="77777777"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2E76ACE6" w14:textId="77777777" w:rsidR="00E154AB" w:rsidRDefault="00E154AB" w:rsidP="00E154AB">
      <w:pPr>
        <w:pStyle w:val="Heading4"/>
      </w:pPr>
      <w:bookmarkStart w:id="6856" w:name="_Toc27405419"/>
      <w:bookmarkStart w:id="6857" w:name="_Toc35878609"/>
      <w:bookmarkStart w:id="6858" w:name="_Toc36220425"/>
      <w:bookmarkStart w:id="6859" w:name="_Toc36474523"/>
      <w:bookmarkStart w:id="6860" w:name="_Toc36542795"/>
      <w:bookmarkStart w:id="6861" w:name="_Toc36543616"/>
      <w:bookmarkStart w:id="6862" w:name="_Toc36567854"/>
      <w:bookmarkStart w:id="6863" w:name="_Toc44341539"/>
      <w:bookmarkStart w:id="6864" w:name="_Toc51675842"/>
      <w:bookmarkStart w:id="6865" w:name="_Toc51684086"/>
      <w:bookmarkStart w:id="6866" w:name="_Toc55305409"/>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6856"/>
      <w:bookmarkEnd w:id="6857"/>
      <w:bookmarkEnd w:id="6858"/>
      <w:bookmarkEnd w:id="6859"/>
      <w:bookmarkEnd w:id="6860"/>
      <w:bookmarkEnd w:id="6861"/>
      <w:bookmarkEnd w:id="6862"/>
      <w:bookmarkEnd w:id="6863"/>
      <w:bookmarkEnd w:id="6864"/>
      <w:bookmarkEnd w:id="6865"/>
      <w:bookmarkEnd w:id="6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14:paraId="2E76ACED" w14:textId="77777777" w:rsidTr="00583841">
        <w:trPr>
          <w:cantSplit/>
          <w:jc w:val="center"/>
        </w:trPr>
        <w:tc>
          <w:tcPr>
            <w:tcW w:w="1465" w:type="dxa"/>
            <w:shd w:val="pct10" w:color="auto" w:fill="FFFFFF"/>
            <w:vAlign w:val="center"/>
          </w:tcPr>
          <w:p w14:paraId="2E76ACE7" w14:textId="77777777" w:rsidR="00E154AB" w:rsidRPr="002B15AA" w:rsidRDefault="00E154AB" w:rsidP="00583841">
            <w:pPr>
              <w:pStyle w:val="TAH"/>
            </w:pPr>
            <w:r w:rsidRPr="002B15AA">
              <w:t>Attribute name</w:t>
            </w:r>
          </w:p>
        </w:tc>
        <w:tc>
          <w:tcPr>
            <w:tcW w:w="1656" w:type="dxa"/>
            <w:shd w:val="pct10" w:color="auto" w:fill="FFFFFF"/>
            <w:vAlign w:val="center"/>
          </w:tcPr>
          <w:p w14:paraId="2E76ACE8" w14:textId="77777777" w:rsidR="00E154AB" w:rsidRPr="002B15AA" w:rsidRDefault="00E154AB" w:rsidP="00583841">
            <w:pPr>
              <w:pStyle w:val="TAH"/>
            </w:pPr>
            <w:r w:rsidRPr="002B15AA">
              <w:t>Support Qualifier</w:t>
            </w:r>
          </w:p>
        </w:tc>
        <w:tc>
          <w:tcPr>
            <w:tcW w:w="1607" w:type="dxa"/>
            <w:shd w:val="pct10" w:color="auto" w:fill="FFFFFF"/>
            <w:vAlign w:val="center"/>
          </w:tcPr>
          <w:p w14:paraId="2E76ACE9" w14:textId="77777777" w:rsidR="00E154AB" w:rsidRPr="002B15AA" w:rsidRDefault="00E154AB" w:rsidP="00583841">
            <w:pPr>
              <w:pStyle w:val="TAH"/>
            </w:pPr>
            <w:r w:rsidRPr="002B15AA">
              <w:t>isReadable</w:t>
            </w:r>
          </w:p>
        </w:tc>
        <w:tc>
          <w:tcPr>
            <w:tcW w:w="1545" w:type="dxa"/>
            <w:shd w:val="pct10" w:color="auto" w:fill="FFFFFF"/>
            <w:vAlign w:val="center"/>
          </w:tcPr>
          <w:p w14:paraId="2E76ACEA" w14:textId="77777777" w:rsidR="00E154AB" w:rsidRPr="002B15AA" w:rsidRDefault="00E154AB" w:rsidP="00583841">
            <w:pPr>
              <w:pStyle w:val="TAH"/>
            </w:pPr>
            <w:r w:rsidRPr="002B15AA">
              <w:t>isWritable</w:t>
            </w:r>
          </w:p>
        </w:tc>
        <w:tc>
          <w:tcPr>
            <w:tcW w:w="1791" w:type="dxa"/>
            <w:shd w:val="pct10" w:color="auto" w:fill="FFFFFF"/>
            <w:vAlign w:val="center"/>
          </w:tcPr>
          <w:p w14:paraId="2E76ACEB" w14:textId="77777777"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14:paraId="2E76ACEC" w14:textId="77777777" w:rsidR="00E154AB" w:rsidRPr="002B15AA" w:rsidRDefault="00E154AB" w:rsidP="00583841">
            <w:pPr>
              <w:pStyle w:val="TAH"/>
            </w:pPr>
            <w:r w:rsidRPr="002B15AA">
              <w:t>isNotifyable</w:t>
            </w:r>
          </w:p>
        </w:tc>
      </w:tr>
      <w:tr w:rsidR="00E154AB" w:rsidRPr="002B15AA" w14:paraId="2E76ACF4"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2E76ACEE" w14:textId="77777777"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14:paraId="2E76ACEF" w14:textId="77777777"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ACF0" w14:textId="77777777"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2E76ACF1" w14:textId="77777777"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2E76ACF2" w14:textId="77777777"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14:paraId="2E76ACF3" w14:textId="77777777" w:rsidR="00E154AB" w:rsidRPr="002B15AA" w:rsidRDefault="00E154AB" w:rsidP="00583841">
            <w:pPr>
              <w:pStyle w:val="TAL"/>
              <w:jc w:val="center"/>
              <w:rPr>
                <w:lang w:eastAsia="zh-CN"/>
              </w:rPr>
            </w:pPr>
            <w:r>
              <w:rPr>
                <w:rFonts w:cs="Arial"/>
                <w:lang w:eastAsia="zh-CN"/>
              </w:rPr>
              <w:t>T</w:t>
            </w:r>
          </w:p>
        </w:tc>
      </w:tr>
      <w:tr w:rsidR="00E154AB" w:rsidRPr="002B15AA" w14:paraId="2E76ACFB"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2E76ACF5" w14:textId="77777777"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14:paraId="2E76ACF6"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ACF7"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2E76ACF8" w14:textId="77777777"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14:paraId="2E76ACF9" w14:textId="77777777"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14:paraId="2E76ACFA" w14:textId="77777777" w:rsidR="00E154AB" w:rsidRDefault="00E154AB" w:rsidP="00583841">
            <w:pPr>
              <w:pStyle w:val="TAL"/>
              <w:jc w:val="center"/>
              <w:rPr>
                <w:lang w:eastAsia="zh-CN"/>
              </w:rPr>
            </w:pPr>
            <w:r w:rsidRPr="002B15AA">
              <w:rPr>
                <w:rFonts w:cs="Arial"/>
                <w:lang w:eastAsia="zh-CN"/>
              </w:rPr>
              <w:t>T</w:t>
            </w:r>
          </w:p>
        </w:tc>
      </w:tr>
      <w:tr w:rsidR="00E154AB" w:rsidRPr="002B15AA" w14:paraId="2E76AD02" w14:textId="77777777"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14:paraId="2E76ACFC" w14:textId="77777777"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14:paraId="2E76ACFD" w14:textId="77777777"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14:paraId="2E76ACFE" w14:textId="77777777"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14:paraId="2E76ACFF" w14:textId="77777777"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14:paraId="2E76AD00" w14:textId="77777777"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14:paraId="2E76AD01" w14:textId="77777777" w:rsidR="00E154AB" w:rsidRDefault="00E154AB" w:rsidP="00583841">
            <w:pPr>
              <w:pStyle w:val="TAL"/>
              <w:jc w:val="center"/>
              <w:rPr>
                <w:lang w:eastAsia="zh-CN"/>
              </w:rPr>
            </w:pPr>
            <w:r w:rsidRPr="002B15AA">
              <w:rPr>
                <w:rFonts w:cs="Arial"/>
                <w:lang w:eastAsia="zh-CN"/>
              </w:rPr>
              <w:t>T</w:t>
            </w:r>
          </w:p>
        </w:tc>
      </w:tr>
    </w:tbl>
    <w:p w14:paraId="2E76AD03" w14:textId="77777777" w:rsidR="00E154AB" w:rsidRPr="002B15AA" w:rsidRDefault="00E154AB" w:rsidP="00E154AB">
      <w:pPr>
        <w:pStyle w:val="Heading4"/>
      </w:pPr>
      <w:bookmarkStart w:id="6867" w:name="_Toc27405420"/>
      <w:bookmarkStart w:id="6868" w:name="_Toc35878610"/>
      <w:bookmarkStart w:id="6869" w:name="_Toc36220426"/>
      <w:bookmarkStart w:id="6870" w:name="_Toc36474524"/>
      <w:bookmarkStart w:id="6871" w:name="_Toc36542796"/>
      <w:bookmarkStart w:id="6872" w:name="_Toc36543617"/>
      <w:bookmarkStart w:id="6873" w:name="_Toc36567855"/>
      <w:bookmarkStart w:id="6874" w:name="_Toc44341540"/>
      <w:bookmarkStart w:id="6875" w:name="_Toc51675843"/>
      <w:bookmarkStart w:id="6876" w:name="_Toc51684087"/>
      <w:bookmarkStart w:id="6877" w:name="_Toc55305410"/>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6867"/>
      <w:bookmarkEnd w:id="6868"/>
      <w:bookmarkEnd w:id="6869"/>
      <w:bookmarkEnd w:id="6870"/>
      <w:bookmarkEnd w:id="6871"/>
      <w:bookmarkEnd w:id="6872"/>
      <w:bookmarkEnd w:id="6873"/>
      <w:bookmarkEnd w:id="6874"/>
      <w:bookmarkEnd w:id="6875"/>
      <w:bookmarkEnd w:id="6876"/>
      <w:bookmarkEnd w:id="6877"/>
    </w:p>
    <w:p w14:paraId="2E76AD04" w14:textId="77777777" w:rsidR="00E154AB" w:rsidRPr="002B15AA" w:rsidRDefault="00E154AB" w:rsidP="00E154AB">
      <w:r w:rsidRPr="002B15AA">
        <w:t>None.</w:t>
      </w:r>
    </w:p>
    <w:p w14:paraId="2E76AD05" w14:textId="77777777" w:rsidR="00E154AB" w:rsidRPr="002B15AA" w:rsidRDefault="00E154AB" w:rsidP="00E154AB">
      <w:pPr>
        <w:pStyle w:val="Heading4"/>
      </w:pPr>
      <w:bookmarkStart w:id="6878" w:name="_Toc27405421"/>
      <w:bookmarkStart w:id="6879" w:name="_Toc35878611"/>
      <w:bookmarkStart w:id="6880" w:name="_Toc36220427"/>
      <w:bookmarkStart w:id="6881" w:name="_Toc36474525"/>
      <w:bookmarkStart w:id="6882" w:name="_Toc36542797"/>
      <w:bookmarkStart w:id="6883" w:name="_Toc36543618"/>
      <w:bookmarkStart w:id="6884" w:name="_Toc36567856"/>
      <w:bookmarkStart w:id="6885" w:name="_Toc44341541"/>
      <w:bookmarkStart w:id="6886" w:name="_Toc51675844"/>
      <w:bookmarkStart w:id="6887" w:name="_Toc51684088"/>
      <w:bookmarkStart w:id="6888" w:name="_Toc55305411"/>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6878"/>
      <w:bookmarkEnd w:id="6879"/>
      <w:bookmarkEnd w:id="6880"/>
      <w:bookmarkEnd w:id="6881"/>
      <w:bookmarkEnd w:id="6882"/>
      <w:bookmarkEnd w:id="6883"/>
      <w:bookmarkEnd w:id="6884"/>
      <w:bookmarkEnd w:id="6885"/>
      <w:bookmarkEnd w:id="6886"/>
      <w:bookmarkEnd w:id="6887"/>
      <w:bookmarkEnd w:id="6888"/>
    </w:p>
    <w:p w14:paraId="2E76AD06" w14:textId="77777777"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2E76AD07" w14:textId="77777777" w:rsidR="00E154AB" w:rsidRPr="002B15AA" w:rsidRDefault="00E154AB" w:rsidP="00E154AB">
      <w:pPr>
        <w:pStyle w:val="Heading3"/>
        <w:rPr>
          <w:lang w:eastAsia="zh-CN"/>
        </w:rPr>
      </w:pPr>
      <w:bookmarkStart w:id="6889" w:name="_Toc27405422"/>
      <w:bookmarkStart w:id="6890" w:name="_Toc35878612"/>
      <w:bookmarkStart w:id="6891" w:name="_Toc36220428"/>
      <w:bookmarkStart w:id="6892" w:name="_Toc36474526"/>
      <w:bookmarkStart w:id="6893" w:name="_Toc36542798"/>
      <w:bookmarkStart w:id="6894" w:name="_Toc36543619"/>
      <w:bookmarkStart w:id="6895" w:name="_Toc36567857"/>
      <w:bookmarkStart w:id="6896" w:name="_Toc44341542"/>
      <w:bookmarkStart w:id="6897" w:name="_Toc51675845"/>
      <w:bookmarkStart w:id="6898" w:name="_Toc51684089"/>
      <w:bookmarkStart w:id="6899" w:name="_Toc55305412"/>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6889"/>
      <w:bookmarkEnd w:id="6890"/>
      <w:bookmarkEnd w:id="6891"/>
      <w:bookmarkEnd w:id="6892"/>
      <w:bookmarkEnd w:id="6893"/>
      <w:bookmarkEnd w:id="6894"/>
      <w:bookmarkEnd w:id="6895"/>
      <w:bookmarkEnd w:id="6896"/>
      <w:bookmarkEnd w:id="6897"/>
      <w:bookmarkEnd w:id="6898"/>
      <w:bookmarkEnd w:id="6899"/>
    </w:p>
    <w:p w14:paraId="2E76AD08" w14:textId="77777777" w:rsidR="00E154AB" w:rsidRPr="002B15AA" w:rsidRDefault="00E154AB" w:rsidP="00E154AB">
      <w:pPr>
        <w:pStyle w:val="Heading4"/>
      </w:pPr>
      <w:bookmarkStart w:id="6900" w:name="_Toc27405423"/>
      <w:bookmarkStart w:id="6901" w:name="_Toc35878613"/>
      <w:bookmarkStart w:id="6902" w:name="_Toc36220429"/>
      <w:bookmarkStart w:id="6903" w:name="_Toc36474527"/>
      <w:bookmarkStart w:id="6904" w:name="_Toc36542799"/>
      <w:bookmarkStart w:id="6905" w:name="_Toc36543620"/>
      <w:bookmarkStart w:id="6906" w:name="_Toc36567858"/>
      <w:bookmarkStart w:id="6907" w:name="_Toc44341543"/>
      <w:bookmarkStart w:id="6908" w:name="_Toc51675846"/>
      <w:bookmarkStart w:id="6909" w:name="_Toc51684090"/>
      <w:bookmarkStart w:id="6910" w:name="_Toc55305413"/>
      <w:r>
        <w:rPr>
          <w:lang w:eastAsia="zh-CN"/>
        </w:rPr>
        <w:t>5</w:t>
      </w:r>
      <w:r w:rsidRPr="002B15AA">
        <w:rPr>
          <w:rFonts w:hint="eastAsia"/>
          <w:lang w:eastAsia="zh-CN"/>
        </w:rPr>
        <w:t>.3.</w:t>
      </w:r>
      <w:r>
        <w:rPr>
          <w:lang w:eastAsia="zh-CN"/>
        </w:rPr>
        <w:t>64</w:t>
      </w:r>
      <w:r w:rsidRPr="002B15AA">
        <w:t>.1</w:t>
      </w:r>
      <w:r w:rsidRPr="002B15AA">
        <w:tab/>
        <w:t>Definition</w:t>
      </w:r>
      <w:bookmarkEnd w:id="6900"/>
      <w:bookmarkEnd w:id="6901"/>
      <w:bookmarkEnd w:id="6902"/>
      <w:bookmarkEnd w:id="6903"/>
      <w:bookmarkEnd w:id="6904"/>
      <w:bookmarkEnd w:id="6905"/>
      <w:bookmarkEnd w:id="6906"/>
      <w:bookmarkEnd w:id="6907"/>
      <w:bookmarkEnd w:id="6908"/>
      <w:bookmarkEnd w:id="6909"/>
      <w:bookmarkEnd w:id="6910"/>
    </w:p>
    <w:p w14:paraId="2E76AD09" w14:textId="77777777"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2E76AD0A" w14:textId="77777777" w:rsidR="00E154AB" w:rsidRPr="002B15AA" w:rsidRDefault="00E154AB" w:rsidP="00E154AB">
      <w:pPr>
        <w:pStyle w:val="Heading4"/>
      </w:pPr>
      <w:bookmarkStart w:id="6911" w:name="_Toc27405424"/>
      <w:bookmarkStart w:id="6912" w:name="_Toc35878614"/>
      <w:bookmarkStart w:id="6913" w:name="_Toc36220430"/>
      <w:bookmarkStart w:id="6914" w:name="_Toc36474528"/>
      <w:bookmarkStart w:id="6915" w:name="_Toc36542800"/>
      <w:bookmarkStart w:id="6916" w:name="_Toc36543621"/>
      <w:bookmarkStart w:id="6917" w:name="_Toc36567859"/>
      <w:bookmarkStart w:id="6918" w:name="_Toc44341544"/>
      <w:bookmarkStart w:id="6919" w:name="_Toc51675847"/>
      <w:bookmarkStart w:id="6920" w:name="_Toc51684091"/>
      <w:bookmarkStart w:id="6921" w:name="_Toc55305414"/>
      <w:r>
        <w:rPr>
          <w:lang w:eastAsia="zh-CN"/>
        </w:rPr>
        <w:t>5</w:t>
      </w:r>
      <w:r w:rsidRPr="002B15AA">
        <w:rPr>
          <w:rFonts w:hint="eastAsia"/>
          <w:lang w:eastAsia="zh-CN"/>
        </w:rPr>
        <w:t>.3.</w:t>
      </w:r>
      <w:r>
        <w:rPr>
          <w:lang w:eastAsia="zh-CN"/>
        </w:rPr>
        <w:t>64</w:t>
      </w:r>
      <w:r w:rsidRPr="002B15AA">
        <w:t>.2</w:t>
      </w:r>
      <w:r w:rsidRPr="002B15AA">
        <w:tab/>
        <w:t>Attributes</w:t>
      </w:r>
      <w:bookmarkEnd w:id="6911"/>
      <w:bookmarkEnd w:id="6912"/>
      <w:bookmarkEnd w:id="6913"/>
      <w:bookmarkEnd w:id="6914"/>
      <w:bookmarkEnd w:id="6915"/>
      <w:bookmarkEnd w:id="6916"/>
      <w:bookmarkEnd w:id="6917"/>
      <w:bookmarkEnd w:id="6918"/>
      <w:bookmarkEnd w:id="6919"/>
      <w:bookmarkEnd w:id="6920"/>
      <w:bookmarkEnd w:id="6921"/>
    </w:p>
    <w:p w14:paraId="2E76AD0B" w14:textId="77777777"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2E76AD0C" w14:textId="77777777" w:rsidR="00E154AB" w:rsidRPr="002B15AA" w:rsidRDefault="00E154AB" w:rsidP="00E154AB">
      <w:pPr>
        <w:pStyle w:val="Heading4"/>
      </w:pPr>
      <w:bookmarkStart w:id="6922" w:name="_Toc27405425"/>
      <w:bookmarkStart w:id="6923" w:name="_Toc35878615"/>
      <w:bookmarkStart w:id="6924" w:name="_Toc36220431"/>
      <w:bookmarkStart w:id="6925" w:name="_Toc36474529"/>
      <w:bookmarkStart w:id="6926" w:name="_Toc36542801"/>
      <w:bookmarkStart w:id="6927" w:name="_Toc36543622"/>
      <w:bookmarkStart w:id="6928" w:name="_Toc36567860"/>
      <w:bookmarkStart w:id="6929" w:name="_Toc44341545"/>
      <w:bookmarkStart w:id="6930" w:name="_Toc51675848"/>
      <w:bookmarkStart w:id="6931" w:name="_Toc51684092"/>
      <w:bookmarkStart w:id="6932" w:name="_Toc55305415"/>
      <w:r>
        <w:rPr>
          <w:lang w:eastAsia="zh-CN"/>
        </w:rPr>
        <w:t>5</w:t>
      </w:r>
      <w:r w:rsidRPr="002B15AA">
        <w:rPr>
          <w:rFonts w:hint="eastAsia"/>
          <w:lang w:eastAsia="zh-CN"/>
        </w:rPr>
        <w:t>.3.</w:t>
      </w:r>
      <w:r>
        <w:rPr>
          <w:lang w:eastAsia="zh-CN"/>
        </w:rPr>
        <w:t>64</w:t>
      </w:r>
      <w:r w:rsidRPr="002B15AA">
        <w:t>.3</w:t>
      </w:r>
      <w:r w:rsidRPr="002B15AA">
        <w:tab/>
        <w:t>Attribute constraints</w:t>
      </w:r>
      <w:bookmarkEnd w:id="6922"/>
      <w:bookmarkEnd w:id="6923"/>
      <w:bookmarkEnd w:id="6924"/>
      <w:bookmarkEnd w:id="6925"/>
      <w:bookmarkEnd w:id="6926"/>
      <w:bookmarkEnd w:id="6927"/>
      <w:bookmarkEnd w:id="6928"/>
      <w:bookmarkEnd w:id="6929"/>
      <w:bookmarkEnd w:id="6930"/>
      <w:bookmarkEnd w:id="6931"/>
      <w:bookmarkEnd w:id="6932"/>
    </w:p>
    <w:p w14:paraId="2E76AD0D" w14:textId="77777777" w:rsidR="00E154AB" w:rsidRPr="002B15AA" w:rsidRDefault="00E154AB" w:rsidP="00E154AB">
      <w:r w:rsidRPr="002B15AA">
        <w:t>See respective IOCs.</w:t>
      </w:r>
    </w:p>
    <w:p w14:paraId="2E76AD0E" w14:textId="77777777" w:rsidR="00E154AB" w:rsidRPr="002B15AA" w:rsidRDefault="00E154AB" w:rsidP="00E154AB">
      <w:pPr>
        <w:pStyle w:val="Heading4"/>
      </w:pPr>
      <w:bookmarkStart w:id="6933" w:name="_Toc27405426"/>
      <w:bookmarkStart w:id="6934" w:name="_Toc35878616"/>
      <w:bookmarkStart w:id="6935" w:name="_Toc36220432"/>
      <w:bookmarkStart w:id="6936" w:name="_Toc36474530"/>
      <w:bookmarkStart w:id="6937" w:name="_Toc36542802"/>
      <w:bookmarkStart w:id="6938" w:name="_Toc36543623"/>
      <w:bookmarkStart w:id="6939" w:name="_Toc36567861"/>
      <w:bookmarkStart w:id="6940" w:name="_Toc44341546"/>
      <w:bookmarkStart w:id="6941" w:name="_Toc51675849"/>
      <w:bookmarkStart w:id="6942" w:name="_Toc51684093"/>
      <w:bookmarkStart w:id="6943" w:name="_Toc55305416"/>
      <w:r>
        <w:rPr>
          <w:lang w:eastAsia="zh-CN"/>
        </w:rPr>
        <w:t>5</w:t>
      </w:r>
      <w:r w:rsidRPr="002B15AA">
        <w:rPr>
          <w:rFonts w:hint="eastAsia"/>
          <w:lang w:eastAsia="zh-CN"/>
        </w:rPr>
        <w:t>.3.</w:t>
      </w:r>
      <w:r>
        <w:rPr>
          <w:lang w:eastAsia="zh-CN"/>
        </w:rPr>
        <w:t>64</w:t>
      </w:r>
      <w:r w:rsidRPr="002B15AA">
        <w:t>.4</w:t>
      </w:r>
      <w:r w:rsidRPr="002B15AA">
        <w:tab/>
        <w:t>Notifications</w:t>
      </w:r>
      <w:bookmarkEnd w:id="6933"/>
      <w:bookmarkEnd w:id="6934"/>
      <w:bookmarkEnd w:id="6935"/>
      <w:bookmarkEnd w:id="6936"/>
      <w:bookmarkEnd w:id="6937"/>
      <w:bookmarkEnd w:id="6938"/>
      <w:bookmarkEnd w:id="6939"/>
      <w:bookmarkEnd w:id="6940"/>
      <w:bookmarkEnd w:id="6941"/>
      <w:bookmarkEnd w:id="6942"/>
      <w:bookmarkEnd w:id="6943"/>
    </w:p>
    <w:p w14:paraId="2E76AD0F" w14:textId="77777777" w:rsidR="00E154AB" w:rsidRPr="002B15AA" w:rsidRDefault="00E154AB" w:rsidP="00E154AB">
      <w:r w:rsidRPr="002B15AA">
        <w:t>See respective IOCs.</w:t>
      </w:r>
    </w:p>
    <w:p w14:paraId="2E76AD10" w14:textId="77777777" w:rsidR="00E154AB" w:rsidRPr="002B15AA" w:rsidRDefault="00E154AB" w:rsidP="00E154AB">
      <w:pPr>
        <w:pStyle w:val="Heading3"/>
        <w:rPr>
          <w:rFonts w:cs="Arial"/>
          <w:lang w:eastAsia="zh-CN"/>
        </w:rPr>
      </w:pPr>
      <w:bookmarkStart w:id="6944" w:name="_Toc27405427"/>
      <w:bookmarkStart w:id="6945" w:name="_Toc35878617"/>
      <w:bookmarkStart w:id="6946" w:name="_Toc36220433"/>
      <w:bookmarkStart w:id="6947" w:name="_Toc36474531"/>
      <w:bookmarkStart w:id="6948" w:name="_Toc36542803"/>
      <w:bookmarkStart w:id="6949" w:name="_Toc36543624"/>
      <w:bookmarkStart w:id="6950" w:name="_Toc36567862"/>
      <w:bookmarkStart w:id="6951" w:name="_Toc44341547"/>
      <w:bookmarkStart w:id="6952" w:name="_Toc51675850"/>
      <w:bookmarkStart w:id="6953" w:name="_Toc51684094"/>
      <w:bookmarkStart w:id="6954" w:name="_Toc55305417"/>
      <w:r w:rsidRPr="002B15AA">
        <w:rPr>
          <w:rFonts w:cs="Arial"/>
          <w:lang w:eastAsia="zh-CN"/>
        </w:rPr>
        <w:lastRenderedPageBreak/>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6944"/>
      <w:bookmarkEnd w:id="6945"/>
      <w:bookmarkEnd w:id="6946"/>
      <w:bookmarkEnd w:id="6947"/>
      <w:bookmarkEnd w:id="6948"/>
      <w:bookmarkEnd w:id="6949"/>
      <w:bookmarkEnd w:id="6950"/>
      <w:bookmarkEnd w:id="6951"/>
      <w:bookmarkEnd w:id="6952"/>
      <w:bookmarkEnd w:id="6953"/>
      <w:bookmarkEnd w:id="6954"/>
    </w:p>
    <w:p w14:paraId="2E76AD11" w14:textId="77777777" w:rsidR="00E154AB" w:rsidRPr="002B15AA" w:rsidRDefault="00E154AB" w:rsidP="00E154AB">
      <w:pPr>
        <w:pStyle w:val="Heading4"/>
      </w:pPr>
      <w:bookmarkStart w:id="6955" w:name="_Toc27405428"/>
      <w:bookmarkStart w:id="6956" w:name="_Toc35878618"/>
      <w:bookmarkStart w:id="6957" w:name="_Toc36220434"/>
      <w:bookmarkStart w:id="6958" w:name="_Toc36474532"/>
      <w:bookmarkStart w:id="6959" w:name="_Toc36542804"/>
      <w:bookmarkStart w:id="6960" w:name="_Toc36543625"/>
      <w:bookmarkStart w:id="6961" w:name="_Toc36567863"/>
      <w:bookmarkStart w:id="6962" w:name="_Toc44341548"/>
      <w:bookmarkStart w:id="6963" w:name="_Toc51675851"/>
      <w:bookmarkStart w:id="6964" w:name="_Toc51684095"/>
      <w:bookmarkStart w:id="6965" w:name="_Toc55305418"/>
      <w:r w:rsidRPr="002B15AA">
        <w:rPr>
          <w:lang w:eastAsia="zh-CN"/>
        </w:rPr>
        <w:t>5.3</w:t>
      </w:r>
      <w:r w:rsidRPr="002B15AA">
        <w:t>.</w:t>
      </w:r>
      <w:r>
        <w:t>65</w:t>
      </w:r>
      <w:r w:rsidRPr="002B15AA">
        <w:t>.1</w:t>
      </w:r>
      <w:r w:rsidRPr="002B15AA">
        <w:tab/>
        <w:t>Definition</w:t>
      </w:r>
      <w:bookmarkEnd w:id="6955"/>
      <w:bookmarkEnd w:id="6956"/>
      <w:bookmarkEnd w:id="6957"/>
      <w:bookmarkEnd w:id="6958"/>
      <w:bookmarkEnd w:id="6959"/>
      <w:bookmarkEnd w:id="6960"/>
      <w:bookmarkEnd w:id="6961"/>
      <w:bookmarkEnd w:id="6962"/>
      <w:bookmarkEnd w:id="6963"/>
      <w:bookmarkEnd w:id="6964"/>
      <w:bookmarkEnd w:id="6965"/>
    </w:p>
    <w:p w14:paraId="2E76AD12" w14:textId="77777777"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2E76AD13" w14:textId="77777777" w:rsidR="00E154AB" w:rsidRDefault="00E154AB" w:rsidP="00E154AB">
      <w:pPr>
        <w:pStyle w:val="Heading4"/>
      </w:pPr>
      <w:bookmarkStart w:id="6966" w:name="_Toc27405429"/>
      <w:bookmarkStart w:id="6967" w:name="_Toc35878619"/>
      <w:bookmarkStart w:id="6968" w:name="_Toc36220435"/>
      <w:bookmarkStart w:id="6969" w:name="_Toc36474533"/>
      <w:bookmarkStart w:id="6970" w:name="_Toc36542805"/>
      <w:bookmarkStart w:id="6971" w:name="_Toc36543626"/>
      <w:bookmarkStart w:id="6972" w:name="_Toc36567864"/>
      <w:bookmarkStart w:id="6973" w:name="_Toc44341549"/>
      <w:bookmarkStart w:id="6974" w:name="_Toc51675852"/>
      <w:bookmarkStart w:id="6975" w:name="_Toc51684096"/>
      <w:bookmarkStart w:id="6976" w:name="_Toc55305419"/>
      <w:r w:rsidRPr="002B15AA">
        <w:t>5.3.</w:t>
      </w:r>
      <w:r>
        <w:t>65</w:t>
      </w:r>
      <w:r w:rsidRPr="002B15AA">
        <w:t>.2</w:t>
      </w:r>
      <w:r w:rsidRPr="002B15AA">
        <w:tab/>
        <w:t>Attributes</w:t>
      </w:r>
      <w:bookmarkEnd w:id="6966"/>
      <w:bookmarkEnd w:id="6967"/>
      <w:bookmarkEnd w:id="6968"/>
      <w:bookmarkEnd w:id="6969"/>
      <w:bookmarkEnd w:id="6970"/>
      <w:bookmarkEnd w:id="6971"/>
      <w:bookmarkEnd w:id="6972"/>
      <w:bookmarkEnd w:id="6973"/>
      <w:bookmarkEnd w:id="6974"/>
      <w:bookmarkEnd w:id="6975"/>
      <w:bookmarkEnd w:id="6976"/>
    </w:p>
    <w:p w14:paraId="2E76AD14" w14:textId="77777777"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14:paraId="2E76AD1B" w14:textId="77777777" w:rsidTr="00583841">
        <w:trPr>
          <w:cantSplit/>
          <w:jc w:val="center"/>
        </w:trPr>
        <w:tc>
          <w:tcPr>
            <w:tcW w:w="3650" w:type="dxa"/>
            <w:shd w:val="pct10" w:color="auto" w:fill="FFFFFF"/>
            <w:vAlign w:val="center"/>
          </w:tcPr>
          <w:p w14:paraId="2E76AD15" w14:textId="77777777" w:rsidR="00E154AB" w:rsidRPr="002B15AA" w:rsidRDefault="00E154AB" w:rsidP="00583841">
            <w:pPr>
              <w:pStyle w:val="TAH"/>
            </w:pPr>
            <w:r w:rsidRPr="002B15AA">
              <w:t>Attribute name</w:t>
            </w:r>
          </w:p>
        </w:tc>
        <w:tc>
          <w:tcPr>
            <w:tcW w:w="1241" w:type="dxa"/>
            <w:shd w:val="pct10" w:color="auto" w:fill="FFFFFF"/>
            <w:vAlign w:val="center"/>
          </w:tcPr>
          <w:p w14:paraId="2E76AD16" w14:textId="77777777" w:rsidR="00E154AB" w:rsidRPr="002B15AA" w:rsidRDefault="00E154AB" w:rsidP="00583841">
            <w:pPr>
              <w:pStyle w:val="TAH"/>
            </w:pPr>
            <w:r w:rsidRPr="002B15AA">
              <w:t>Support Qualifier</w:t>
            </w:r>
          </w:p>
        </w:tc>
        <w:tc>
          <w:tcPr>
            <w:tcW w:w="1241" w:type="dxa"/>
            <w:shd w:val="pct10" w:color="auto" w:fill="FFFFFF"/>
            <w:vAlign w:val="center"/>
          </w:tcPr>
          <w:p w14:paraId="2E76AD17" w14:textId="77777777" w:rsidR="00E154AB" w:rsidRPr="002B15AA" w:rsidRDefault="00E154AB" w:rsidP="00583841">
            <w:pPr>
              <w:pStyle w:val="TAH"/>
            </w:pPr>
            <w:r w:rsidRPr="002B15AA">
              <w:t>isReadable</w:t>
            </w:r>
          </w:p>
        </w:tc>
        <w:tc>
          <w:tcPr>
            <w:tcW w:w="1241" w:type="dxa"/>
            <w:shd w:val="pct10" w:color="auto" w:fill="FFFFFF"/>
            <w:vAlign w:val="center"/>
          </w:tcPr>
          <w:p w14:paraId="2E76AD18" w14:textId="77777777" w:rsidR="00E154AB" w:rsidRPr="002B15AA" w:rsidRDefault="00E154AB" w:rsidP="00583841">
            <w:pPr>
              <w:pStyle w:val="TAH"/>
            </w:pPr>
            <w:r w:rsidRPr="002B15AA">
              <w:t>isWritable</w:t>
            </w:r>
          </w:p>
        </w:tc>
        <w:tc>
          <w:tcPr>
            <w:tcW w:w="1241" w:type="dxa"/>
            <w:shd w:val="pct10" w:color="auto" w:fill="FFFFFF"/>
            <w:vAlign w:val="center"/>
          </w:tcPr>
          <w:p w14:paraId="2E76AD19" w14:textId="77777777"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14:paraId="2E76AD1A" w14:textId="77777777" w:rsidR="00E154AB" w:rsidRPr="002B15AA" w:rsidRDefault="00E154AB" w:rsidP="00583841">
            <w:pPr>
              <w:pStyle w:val="TAH"/>
            </w:pPr>
            <w:r w:rsidRPr="002B15AA">
              <w:t>isNotifyable</w:t>
            </w:r>
          </w:p>
        </w:tc>
      </w:tr>
      <w:tr w:rsidR="00E154AB" w:rsidRPr="002B15AA" w14:paraId="2E76AD22" w14:textId="77777777" w:rsidTr="00583841">
        <w:trPr>
          <w:cantSplit/>
          <w:jc w:val="center"/>
        </w:trPr>
        <w:tc>
          <w:tcPr>
            <w:tcW w:w="3650" w:type="dxa"/>
          </w:tcPr>
          <w:p w14:paraId="2E76AD1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14:paraId="2E76AD1D" w14:textId="77777777" w:rsidR="00E154AB" w:rsidRPr="002B15AA" w:rsidRDefault="00E154AB" w:rsidP="00583841">
            <w:pPr>
              <w:pStyle w:val="TAL"/>
              <w:jc w:val="center"/>
            </w:pPr>
            <w:r w:rsidRPr="002B15AA">
              <w:t>M</w:t>
            </w:r>
          </w:p>
        </w:tc>
        <w:tc>
          <w:tcPr>
            <w:tcW w:w="1241" w:type="dxa"/>
          </w:tcPr>
          <w:p w14:paraId="2E76AD1E" w14:textId="77777777" w:rsidR="00E154AB" w:rsidRPr="002B15AA" w:rsidRDefault="00E154AB" w:rsidP="00583841">
            <w:pPr>
              <w:pStyle w:val="TAL"/>
              <w:jc w:val="center"/>
            </w:pPr>
            <w:r w:rsidRPr="002B15AA">
              <w:rPr>
                <w:rFonts w:cs="Arial"/>
              </w:rPr>
              <w:t>T</w:t>
            </w:r>
          </w:p>
        </w:tc>
        <w:tc>
          <w:tcPr>
            <w:tcW w:w="1241" w:type="dxa"/>
          </w:tcPr>
          <w:p w14:paraId="2E76AD1F" w14:textId="77777777" w:rsidR="00E154AB" w:rsidRPr="002B15AA" w:rsidRDefault="00E154AB" w:rsidP="00583841">
            <w:pPr>
              <w:pStyle w:val="TAL"/>
              <w:jc w:val="center"/>
            </w:pPr>
            <w:r w:rsidRPr="002B15AA">
              <w:rPr>
                <w:rFonts w:cs="Arial"/>
                <w:lang w:eastAsia="zh-CN"/>
              </w:rPr>
              <w:t>T</w:t>
            </w:r>
          </w:p>
        </w:tc>
        <w:tc>
          <w:tcPr>
            <w:tcW w:w="1241" w:type="dxa"/>
          </w:tcPr>
          <w:p w14:paraId="2E76AD20" w14:textId="77777777" w:rsidR="00E154AB" w:rsidRPr="002B15AA" w:rsidRDefault="00E154AB" w:rsidP="00583841">
            <w:pPr>
              <w:pStyle w:val="TAL"/>
              <w:jc w:val="center"/>
              <w:rPr>
                <w:lang w:eastAsia="zh-CN"/>
              </w:rPr>
            </w:pPr>
            <w:r w:rsidRPr="002B15AA">
              <w:rPr>
                <w:rFonts w:cs="Arial"/>
              </w:rPr>
              <w:t>F</w:t>
            </w:r>
          </w:p>
        </w:tc>
        <w:tc>
          <w:tcPr>
            <w:tcW w:w="1241" w:type="dxa"/>
          </w:tcPr>
          <w:p w14:paraId="2E76AD21" w14:textId="77777777" w:rsidR="00E154AB" w:rsidRPr="002B15AA" w:rsidRDefault="00E154AB" w:rsidP="00583841">
            <w:pPr>
              <w:pStyle w:val="TAL"/>
              <w:jc w:val="center"/>
            </w:pPr>
            <w:r w:rsidRPr="002B15AA">
              <w:rPr>
                <w:rFonts w:cs="Arial"/>
                <w:lang w:eastAsia="zh-CN"/>
              </w:rPr>
              <w:t>T</w:t>
            </w:r>
          </w:p>
        </w:tc>
      </w:tr>
      <w:tr w:rsidR="00E154AB" w:rsidRPr="002B15AA" w14:paraId="2E76AD29"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D2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14:paraId="2E76AD24" w14:textId="77777777"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14:paraId="2E76AD25" w14:textId="77777777"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D26" w14:textId="77777777"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D27" w14:textId="77777777"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D28" w14:textId="77777777" w:rsidR="00E154AB" w:rsidRPr="002B15AA" w:rsidRDefault="00E154AB" w:rsidP="00583841">
            <w:pPr>
              <w:pStyle w:val="TAC"/>
            </w:pPr>
            <w:r w:rsidRPr="002B15AA">
              <w:rPr>
                <w:rFonts w:cs="Arial"/>
                <w:lang w:eastAsia="zh-CN"/>
              </w:rPr>
              <w:t>T</w:t>
            </w:r>
          </w:p>
        </w:tc>
      </w:tr>
      <w:tr w:rsidR="00E154AB" w:rsidRPr="002B15AA" w14:paraId="2E76AD30"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D2A"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14:paraId="2E76AD2B" w14:textId="77777777"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14:paraId="2E76AD2C" w14:textId="77777777"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D2D" w14:textId="77777777"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D2E" w14:textId="77777777"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D2F" w14:textId="77777777" w:rsidR="00E154AB" w:rsidRPr="002B15AA" w:rsidRDefault="00E154AB" w:rsidP="00583841">
            <w:pPr>
              <w:pStyle w:val="TAC"/>
              <w:rPr>
                <w:rFonts w:cs="Arial"/>
                <w:lang w:eastAsia="zh-CN"/>
              </w:rPr>
            </w:pPr>
            <w:r w:rsidRPr="00470179">
              <w:rPr>
                <w:rFonts w:cs="Arial"/>
                <w:lang w:eastAsia="zh-CN"/>
              </w:rPr>
              <w:t>T</w:t>
            </w:r>
          </w:p>
        </w:tc>
      </w:tr>
      <w:tr w:rsidR="00E154AB" w:rsidRPr="002B15AA" w14:paraId="2E76AD37"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D31"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14:paraId="2E76AD32"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D33"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D34" w14:textId="77777777"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2E76AD35" w14:textId="77777777"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76AD36" w14:textId="77777777" w:rsidR="00E154AB" w:rsidRPr="002B15AA" w:rsidRDefault="00E154AB" w:rsidP="00583841">
            <w:pPr>
              <w:pStyle w:val="TAL"/>
              <w:jc w:val="center"/>
            </w:pPr>
            <w:r w:rsidRPr="002B15AA">
              <w:rPr>
                <w:rFonts w:cs="Arial"/>
                <w:lang w:eastAsia="zh-CN"/>
              </w:rPr>
              <w:t>T</w:t>
            </w:r>
          </w:p>
        </w:tc>
      </w:tr>
      <w:tr w:rsidR="00E154AB" w:rsidRPr="002B15AA" w14:paraId="2E76AD3E"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D38"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14:paraId="2E76AD39" w14:textId="77777777"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2E76AD3A"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D3B"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E76AD3C"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2E76AD3D" w14:textId="77777777" w:rsidR="00E154AB" w:rsidRPr="002B15AA" w:rsidRDefault="00E154AB" w:rsidP="00583841">
            <w:pPr>
              <w:pStyle w:val="TAL"/>
              <w:jc w:val="center"/>
            </w:pPr>
            <w:r>
              <w:t>F</w:t>
            </w:r>
          </w:p>
        </w:tc>
      </w:tr>
      <w:tr w:rsidR="00E154AB" w:rsidRPr="002B15AA" w14:paraId="2E76AD45" w14:textId="77777777"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14:paraId="2E76AD3F" w14:textId="77777777"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14:paraId="2E76AD40" w14:textId="77777777"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14:paraId="2E76AD41" w14:textId="77777777"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AD42" w14:textId="77777777"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E76AD43" w14:textId="77777777"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2E76AD44" w14:textId="77777777" w:rsidR="00E154AB" w:rsidRPr="002B15AA" w:rsidRDefault="00E154AB" w:rsidP="00583841">
            <w:pPr>
              <w:pStyle w:val="TAL"/>
              <w:jc w:val="center"/>
            </w:pPr>
            <w:r>
              <w:t>F</w:t>
            </w:r>
          </w:p>
        </w:tc>
      </w:tr>
    </w:tbl>
    <w:p w14:paraId="2E76AD46" w14:textId="77777777" w:rsidR="00E154AB" w:rsidRPr="002B15AA" w:rsidRDefault="00E154AB" w:rsidP="00E154AB">
      <w:pPr>
        <w:pStyle w:val="Heading4"/>
      </w:pPr>
      <w:bookmarkStart w:id="6977" w:name="_Toc27405430"/>
      <w:bookmarkStart w:id="6978" w:name="_Toc35878620"/>
      <w:bookmarkStart w:id="6979" w:name="_Toc36220436"/>
      <w:bookmarkStart w:id="6980" w:name="_Toc36474534"/>
      <w:bookmarkStart w:id="6981" w:name="_Toc36542806"/>
      <w:bookmarkStart w:id="6982" w:name="_Toc36543627"/>
      <w:bookmarkStart w:id="6983" w:name="_Toc36567865"/>
      <w:bookmarkStart w:id="6984" w:name="_Toc44341550"/>
      <w:bookmarkStart w:id="6985" w:name="_Toc51675853"/>
      <w:bookmarkStart w:id="6986" w:name="_Toc51684097"/>
      <w:bookmarkStart w:id="6987" w:name="_Toc55305420"/>
      <w:r w:rsidRPr="002B15AA">
        <w:t>5.3.</w:t>
      </w:r>
      <w:r>
        <w:t>65</w:t>
      </w:r>
      <w:r w:rsidRPr="002B15AA">
        <w:t>.3</w:t>
      </w:r>
      <w:r w:rsidRPr="002B15AA">
        <w:tab/>
        <w:t>Attribute constraints</w:t>
      </w:r>
      <w:bookmarkEnd w:id="6977"/>
      <w:bookmarkEnd w:id="6978"/>
      <w:bookmarkEnd w:id="6979"/>
      <w:bookmarkEnd w:id="6980"/>
      <w:bookmarkEnd w:id="6981"/>
      <w:bookmarkEnd w:id="6982"/>
      <w:bookmarkEnd w:id="6983"/>
      <w:bookmarkEnd w:id="6984"/>
      <w:bookmarkEnd w:id="6985"/>
      <w:bookmarkEnd w:id="6986"/>
      <w:bookmarkEnd w:id="6987"/>
    </w:p>
    <w:tbl>
      <w:tblPr>
        <w:tblW w:w="8921" w:type="dxa"/>
        <w:jc w:val="center"/>
        <w:tblLook w:val="01E0" w:firstRow="1" w:lastRow="1" w:firstColumn="1" w:lastColumn="1" w:noHBand="0" w:noVBand="0"/>
      </w:tblPr>
      <w:tblGrid>
        <w:gridCol w:w="3184"/>
        <w:gridCol w:w="5737"/>
      </w:tblGrid>
      <w:tr w:rsidR="00E154AB" w:rsidRPr="002B15AA" w14:paraId="2E76AD49"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76AD47" w14:textId="77777777"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E76AD48" w14:textId="77777777" w:rsidR="00E154AB" w:rsidRPr="002B15AA" w:rsidRDefault="00E154AB" w:rsidP="00583841">
            <w:pPr>
              <w:pStyle w:val="TAH"/>
            </w:pPr>
            <w:r w:rsidRPr="002B15AA">
              <w:t>Definition</w:t>
            </w:r>
          </w:p>
        </w:tc>
      </w:tr>
      <w:tr w:rsidR="00E154AB" w:rsidRPr="002B15AA" w14:paraId="2E76AD4C" w14:textId="77777777" w:rsidTr="00583841">
        <w:trPr>
          <w:jc w:val="center"/>
        </w:trPr>
        <w:tc>
          <w:tcPr>
            <w:tcW w:w="3184" w:type="dxa"/>
            <w:tcBorders>
              <w:top w:val="single" w:sz="4" w:space="0" w:color="auto"/>
              <w:left w:val="single" w:sz="4" w:space="0" w:color="auto"/>
              <w:bottom w:val="single" w:sz="4" w:space="0" w:color="auto"/>
              <w:right w:val="single" w:sz="4" w:space="0" w:color="auto"/>
            </w:tcBorders>
          </w:tcPr>
          <w:p w14:paraId="2E76AD4A"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6AD4B" w14:textId="77777777" w:rsidR="00E154AB" w:rsidRPr="002B15AA" w:rsidRDefault="00E154AB" w:rsidP="00583841">
            <w:pPr>
              <w:pStyle w:val="TAL"/>
              <w:rPr>
                <w:lang w:eastAsia="zh-CN"/>
              </w:rPr>
            </w:pPr>
            <w:r w:rsidRPr="002B15AA">
              <w:t>Condition: Network slicing feature is supported.</w:t>
            </w:r>
          </w:p>
        </w:tc>
      </w:tr>
    </w:tbl>
    <w:p w14:paraId="2E76AD4D" w14:textId="77777777" w:rsidR="00E154AB" w:rsidRPr="002B15AA" w:rsidRDefault="00E154AB" w:rsidP="00E154AB">
      <w:pPr>
        <w:pStyle w:val="Heading4"/>
      </w:pPr>
      <w:bookmarkStart w:id="6988" w:name="_Toc27405431"/>
      <w:bookmarkStart w:id="6989" w:name="_Toc35878621"/>
      <w:bookmarkStart w:id="6990" w:name="_Toc36220437"/>
      <w:bookmarkStart w:id="6991" w:name="_Toc36474535"/>
      <w:bookmarkStart w:id="6992" w:name="_Toc36542807"/>
      <w:bookmarkStart w:id="6993" w:name="_Toc36543628"/>
      <w:bookmarkStart w:id="6994" w:name="_Toc36567866"/>
      <w:bookmarkStart w:id="6995" w:name="_Toc44341551"/>
      <w:bookmarkStart w:id="6996" w:name="_Toc51675854"/>
      <w:bookmarkStart w:id="6997" w:name="_Toc51684098"/>
      <w:bookmarkStart w:id="6998" w:name="_Toc55305421"/>
      <w:r w:rsidRPr="002B15AA">
        <w:rPr>
          <w:lang w:eastAsia="zh-CN"/>
        </w:rPr>
        <w:t>5</w:t>
      </w:r>
      <w:r w:rsidRPr="002B15AA">
        <w:t>.3.</w:t>
      </w:r>
      <w:r>
        <w:t>65</w:t>
      </w:r>
      <w:r w:rsidRPr="002B15AA">
        <w:t>.4</w:t>
      </w:r>
      <w:r w:rsidRPr="002B15AA">
        <w:tab/>
        <w:t>Notifications</w:t>
      </w:r>
      <w:bookmarkEnd w:id="6988"/>
      <w:bookmarkEnd w:id="6989"/>
      <w:bookmarkEnd w:id="6990"/>
      <w:bookmarkEnd w:id="6991"/>
      <w:bookmarkEnd w:id="6992"/>
      <w:bookmarkEnd w:id="6993"/>
      <w:bookmarkEnd w:id="6994"/>
      <w:bookmarkEnd w:id="6995"/>
      <w:bookmarkEnd w:id="6996"/>
      <w:bookmarkEnd w:id="6997"/>
      <w:bookmarkEnd w:id="6998"/>
    </w:p>
    <w:p w14:paraId="2E76AD4E" w14:textId="77777777"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D4F" w14:textId="77777777" w:rsidR="00E154AB" w:rsidRPr="002B15AA" w:rsidRDefault="00E154AB" w:rsidP="00E154AB">
      <w:pPr>
        <w:pStyle w:val="Heading3"/>
        <w:rPr>
          <w:lang w:eastAsia="zh-CN"/>
        </w:rPr>
      </w:pPr>
      <w:bookmarkStart w:id="6999" w:name="_Toc27405432"/>
      <w:bookmarkStart w:id="7000" w:name="_Toc35878622"/>
      <w:bookmarkStart w:id="7001" w:name="_Toc36220438"/>
      <w:bookmarkStart w:id="7002" w:name="_Toc36474536"/>
      <w:bookmarkStart w:id="7003" w:name="_Toc36542808"/>
      <w:bookmarkStart w:id="7004" w:name="_Toc36543629"/>
      <w:bookmarkStart w:id="7005" w:name="_Toc36567867"/>
      <w:bookmarkStart w:id="7006" w:name="_Toc44341552"/>
      <w:bookmarkStart w:id="7007" w:name="_Toc51675855"/>
      <w:bookmarkStart w:id="7008" w:name="_Toc51684099"/>
      <w:bookmarkStart w:id="7009" w:name="_Toc55305422"/>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6999"/>
      <w:bookmarkEnd w:id="7000"/>
      <w:bookmarkEnd w:id="7001"/>
      <w:bookmarkEnd w:id="7002"/>
      <w:bookmarkEnd w:id="7003"/>
      <w:bookmarkEnd w:id="7004"/>
      <w:bookmarkEnd w:id="7005"/>
      <w:bookmarkEnd w:id="7006"/>
      <w:bookmarkEnd w:id="7007"/>
      <w:bookmarkEnd w:id="7008"/>
      <w:bookmarkEnd w:id="7009"/>
    </w:p>
    <w:p w14:paraId="2E76AD50" w14:textId="77777777" w:rsidR="00E154AB" w:rsidRPr="002B15AA" w:rsidRDefault="00E154AB" w:rsidP="00E154AB">
      <w:pPr>
        <w:pStyle w:val="Heading4"/>
      </w:pPr>
      <w:bookmarkStart w:id="7010" w:name="_Toc27405433"/>
      <w:bookmarkStart w:id="7011" w:name="_Toc35878623"/>
      <w:bookmarkStart w:id="7012" w:name="_Toc36220439"/>
      <w:bookmarkStart w:id="7013" w:name="_Toc36474537"/>
      <w:bookmarkStart w:id="7014" w:name="_Toc36542809"/>
      <w:bookmarkStart w:id="7015" w:name="_Toc36543630"/>
      <w:bookmarkStart w:id="7016" w:name="_Toc36567868"/>
      <w:bookmarkStart w:id="7017" w:name="_Toc44341553"/>
      <w:bookmarkStart w:id="7018" w:name="_Toc51675856"/>
      <w:bookmarkStart w:id="7019" w:name="_Toc51684100"/>
      <w:bookmarkStart w:id="7020" w:name="_Toc55305423"/>
      <w:r w:rsidRPr="002B15AA">
        <w:rPr>
          <w:lang w:eastAsia="zh-CN"/>
        </w:rPr>
        <w:t>5</w:t>
      </w:r>
      <w:r w:rsidRPr="002B15AA">
        <w:rPr>
          <w:rFonts w:hint="eastAsia"/>
          <w:lang w:eastAsia="zh-CN"/>
        </w:rPr>
        <w:t>.3.</w:t>
      </w:r>
      <w:r>
        <w:rPr>
          <w:lang w:eastAsia="zh-CN"/>
        </w:rPr>
        <w:t>67</w:t>
      </w:r>
      <w:r w:rsidRPr="002B15AA">
        <w:t>.1</w:t>
      </w:r>
      <w:r w:rsidRPr="002B15AA">
        <w:tab/>
        <w:t>Definition</w:t>
      </w:r>
      <w:bookmarkEnd w:id="7010"/>
      <w:bookmarkEnd w:id="7011"/>
      <w:bookmarkEnd w:id="7012"/>
      <w:bookmarkEnd w:id="7013"/>
      <w:bookmarkEnd w:id="7014"/>
      <w:bookmarkEnd w:id="7015"/>
      <w:bookmarkEnd w:id="7016"/>
      <w:bookmarkEnd w:id="7017"/>
      <w:bookmarkEnd w:id="7018"/>
      <w:bookmarkEnd w:id="7019"/>
      <w:bookmarkEnd w:id="7020"/>
    </w:p>
    <w:p w14:paraId="2E76AD51" w14:textId="77777777"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14:paraId="2E76AD52" w14:textId="77777777" w:rsidR="00E154AB" w:rsidRDefault="00E154AB" w:rsidP="00E154AB">
      <w:pPr>
        <w:pStyle w:val="Heading4"/>
      </w:pPr>
      <w:bookmarkStart w:id="7021" w:name="_Toc27405434"/>
      <w:bookmarkStart w:id="7022" w:name="_Toc35878624"/>
      <w:bookmarkStart w:id="7023" w:name="_Toc36220440"/>
      <w:bookmarkStart w:id="7024" w:name="_Toc36474538"/>
      <w:bookmarkStart w:id="7025" w:name="_Toc36542810"/>
      <w:bookmarkStart w:id="7026" w:name="_Toc36543631"/>
      <w:bookmarkStart w:id="7027" w:name="_Toc36567869"/>
      <w:bookmarkStart w:id="7028" w:name="_Toc44341554"/>
      <w:bookmarkStart w:id="7029" w:name="_Toc51675857"/>
      <w:bookmarkStart w:id="7030" w:name="_Toc51684101"/>
      <w:bookmarkStart w:id="7031" w:name="_Toc55305424"/>
      <w:r w:rsidRPr="002B15AA">
        <w:rPr>
          <w:lang w:eastAsia="zh-CN"/>
        </w:rPr>
        <w:t>5</w:t>
      </w:r>
      <w:r w:rsidRPr="002B15AA">
        <w:rPr>
          <w:rFonts w:hint="eastAsia"/>
          <w:lang w:eastAsia="zh-CN"/>
        </w:rPr>
        <w:t>.3.</w:t>
      </w:r>
      <w:r>
        <w:rPr>
          <w:lang w:eastAsia="zh-CN"/>
        </w:rPr>
        <w:t>67</w:t>
      </w:r>
      <w:r w:rsidRPr="002B15AA">
        <w:t>.2</w:t>
      </w:r>
      <w:r w:rsidRPr="002B15AA">
        <w:tab/>
        <w:t>Attributes</w:t>
      </w:r>
      <w:bookmarkEnd w:id="7021"/>
      <w:bookmarkEnd w:id="7022"/>
      <w:bookmarkEnd w:id="7023"/>
      <w:bookmarkEnd w:id="7024"/>
      <w:bookmarkEnd w:id="7025"/>
      <w:bookmarkEnd w:id="7026"/>
      <w:bookmarkEnd w:id="7027"/>
      <w:bookmarkEnd w:id="7028"/>
      <w:bookmarkEnd w:id="7029"/>
      <w:bookmarkEnd w:id="7030"/>
      <w:bookmarkEnd w:id="7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2E76AD59" w14:textId="77777777" w:rsidTr="00583841">
        <w:trPr>
          <w:cantSplit/>
          <w:jc w:val="center"/>
        </w:trPr>
        <w:tc>
          <w:tcPr>
            <w:tcW w:w="3650" w:type="dxa"/>
            <w:shd w:val="pct10" w:color="auto" w:fill="FFFFFF"/>
            <w:vAlign w:val="center"/>
          </w:tcPr>
          <w:p w14:paraId="2E76AD53" w14:textId="77777777" w:rsidR="00E154AB" w:rsidRPr="002B15AA" w:rsidRDefault="00E154AB" w:rsidP="00583841">
            <w:pPr>
              <w:pStyle w:val="TAH"/>
            </w:pPr>
            <w:r w:rsidRPr="002B15AA">
              <w:t>Attribute name</w:t>
            </w:r>
          </w:p>
        </w:tc>
        <w:tc>
          <w:tcPr>
            <w:tcW w:w="1248" w:type="dxa"/>
            <w:shd w:val="pct10" w:color="auto" w:fill="FFFFFF"/>
            <w:vAlign w:val="center"/>
          </w:tcPr>
          <w:p w14:paraId="2E76AD54" w14:textId="77777777" w:rsidR="00E154AB" w:rsidRPr="002B15AA" w:rsidRDefault="00E154AB" w:rsidP="00583841">
            <w:pPr>
              <w:pStyle w:val="TAH"/>
            </w:pPr>
            <w:r w:rsidRPr="002B15AA">
              <w:t>Support Qualifier</w:t>
            </w:r>
          </w:p>
        </w:tc>
        <w:tc>
          <w:tcPr>
            <w:tcW w:w="1167" w:type="dxa"/>
            <w:shd w:val="pct10" w:color="auto" w:fill="FFFFFF"/>
            <w:vAlign w:val="center"/>
          </w:tcPr>
          <w:p w14:paraId="2E76AD55" w14:textId="77777777" w:rsidR="00E154AB" w:rsidRPr="002B15AA" w:rsidRDefault="00E154AB" w:rsidP="00583841">
            <w:pPr>
              <w:pStyle w:val="TAH"/>
            </w:pPr>
            <w:r w:rsidRPr="002B15AA">
              <w:t>isReadable</w:t>
            </w:r>
          </w:p>
        </w:tc>
        <w:tc>
          <w:tcPr>
            <w:tcW w:w="1274" w:type="dxa"/>
            <w:shd w:val="pct10" w:color="auto" w:fill="FFFFFF"/>
            <w:vAlign w:val="center"/>
          </w:tcPr>
          <w:p w14:paraId="2E76AD56" w14:textId="77777777" w:rsidR="00E154AB" w:rsidRPr="002B15AA" w:rsidRDefault="00E154AB" w:rsidP="00583841">
            <w:pPr>
              <w:pStyle w:val="TAH"/>
            </w:pPr>
            <w:r w:rsidRPr="002B15AA">
              <w:t>isWritable</w:t>
            </w:r>
          </w:p>
        </w:tc>
        <w:tc>
          <w:tcPr>
            <w:tcW w:w="1273" w:type="dxa"/>
            <w:shd w:val="pct10" w:color="auto" w:fill="FFFFFF"/>
            <w:vAlign w:val="center"/>
          </w:tcPr>
          <w:p w14:paraId="2E76AD57"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D58" w14:textId="77777777" w:rsidR="00E154AB" w:rsidRPr="002B15AA" w:rsidRDefault="00E154AB" w:rsidP="00583841">
            <w:pPr>
              <w:pStyle w:val="TAH"/>
            </w:pPr>
            <w:r w:rsidRPr="002B15AA">
              <w:t>isNotifyable</w:t>
            </w:r>
          </w:p>
        </w:tc>
      </w:tr>
      <w:tr w:rsidR="00E154AB" w:rsidRPr="002B15AA" w14:paraId="2E76AD60" w14:textId="77777777" w:rsidTr="00583841">
        <w:trPr>
          <w:cantSplit/>
          <w:jc w:val="center"/>
        </w:trPr>
        <w:tc>
          <w:tcPr>
            <w:tcW w:w="3650" w:type="dxa"/>
          </w:tcPr>
          <w:p w14:paraId="2E76AD5A"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14:paraId="2E76AD5B" w14:textId="77777777" w:rsidR="00E154AB" w:rsidRPr="002B15AA" w:rsidRDefault="00E154AB" w:rsidP="00583841">
            <w:pPr>
              <w:pStyle w:val="TAL"/>
              <w:jc w:val="center"/>
            </w:pPr>
            <w:r>
              <w:t>M</w:t>
            </w:r>
          </w:p>
        </w:tc>
        <w:tc>
          <w:tcPr>
            <w:tcW w:w="1167" w:type="dxa"/>
          </w:tcPr>
          <w:p w14:paraId="2E76AD5C" w14:textId="77777777" w:rsidR="00E154AB" w:rsidRPr="002B15AA" w:rsidRDefault="00E154AB" w:rsidP="00583841">
            <w:pPr>
              <w:pStyle w:val="TAL"/>
              <w:jc w:val="center"/>
            </w:pPr>
            <w:r w:rsidRPr="002B15AA">
              <w:t>T</w:t>
            </w:r>
          </w:p>
        </w:tc>
        <w:tc>
          <w:tcPr>
            <w:tcW w:w="1274" w:type="dxa"/>
          </w:tcPr>
          <w:p w14:paraId="2E76AD5D" w14:textId="77777777" w:rsidR="00E154AB" w:rsidRPr="002B15AA" w:rsidRDefault="00E154AB" w:rsidP="00583841">
            <w:pPr>
              <w:pStyle w:val="TAL"/>
              <w:jc w:val="center"/>
            </w:pPr>
            <w:r w:rsidRPr="002B15AA">
              <w:t>T</w:t>
            </w:r>
          </w:p>
        </w:tc>
        <w:tc>
          <w:tcPr>
            <w:tcW w:w="1273" w:type="dxa"/>
          </w:tcPr>
          <w:p w14:paraId="2E76AD5E"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D5F" w14:textId="77777777" w:rsidR="00E154AB" w:rsidRPr="002B15AA" w:rsidRDefault="00E154AB" w:rsidP="00583841">
            <w:pPr>
              <w:pStyle w:val="TAL"/>
              <w:jc w:val="center"/>
            </w:pPr>
            <w:r w:rsidRPr="002B15AA">
              <w:t>T</w:t>
            </w:r>
          </w:p>
        </w:tc>
      </w:tr>
      <w:tr w:rsidR="00E154AB" w:rsidRPr="002B15AA" w14:paraId="2E76AD67" w14:textId="77777777" w:rsidTr="00583841">
        <w:trPr>
          <w:cantSplit/>
          <w:jc w:val="center"/>
        </w:trPr>
        <w:tc>
          <w:tcPr>
            <w:tcW w:w="3650" w:type="dxa"/>
          </w:tcPr>
          <w:p w14:paraId="2E76AD61" w14:textId="77777777"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14:paraId="2E76AD62" w14:textId="77777777" w:rsidR="00E154AB" w:rsidRPr="002B15AA" w:rsidRDefault="00E154AB" w:rsidP="00583841">
            <w:pPr>
              <w:pStyle w:val="TAL"/>
              <w:jc w:val="center"/>
            </w:pPr>
            <w:r>
              <w:t>M</w:t>
            </w:r>
          </w:p>
        </w:tc>
        <w:tc>
          <w:tcPr>
            <w:tcW w:w="1167" w:type="dxa"/>
          </w:tcPr>
          <w:p w14:paraId="2E76AD63" w14:textId="77777777" w:rsidR="00E154AB" w:rsidRPr="002B15AA" w:rsidRDefault="00E154AB" w:rsidP="00583841">
            <w:pPr>
              <w:pStyle w:val="TAL"/>
              <w:jc w:val="center"/>
            </w:pPr>
            <w:r w:rsidRPr="002B15AA">
              <w:t>T</w:t>
            </w:r>
          </w:p>
        </w:tc>
        <w:tc>
          <w:tcPr>
            <w:tcW w:w="1274" w:type="dxa"/>
          </w:tcPr>
          <w:p w14:paraId="2E76AD64" w14:textId="77777777" w:rsidR="00E154AB" w:rsidRPr="002B15AA" w:rsidRDefault="00E154AB" w:rsidP="00583841">
            <w:pPr>
              <w:pStyle w:val="TAL"/>
              <w:jc w:val="center"/>
            </w:pPr>
            <w:r w:rsidRPr="002B15AA">
              <w:rPr>
                <w:rFonts w:hint="eastAsia"/>
              </w:rPr>
              <w:t>T</w:t>
            </w:r>
          </w:p>
        </w:tc>
        <w:tc>
          <w:tcPr>
            <w:tcW w:w="1273" w:type="dxa"/>
          </w:tcPr>
          <w:p w14:paraId="2E76AD65"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D66" w14:textId="77777777" w:rsidR="00E154AB" w:rsidRPr="002B15AA" w:rsidRDefault="00E154AB" w:rsidP="00583841">
            <w:pPr>
              <w:pStyle w:val="TAL"/>
              <w:jc w:val="center"/>
            </w:pPr>
            <w:r w:rsidRPr="002B15AA">
              <w:t>T</w:t>
            </w:r>
          </w:p>
        </w:tc>
      </w:tr>
    </w:tbl>
    <w:p w14:paraId="2E76AD68" w14:textId="77777777" w:rsidR="00E154AB" w:rsidRPr="002B15AA" w:rsidRDefault="00E154AB" w:rsidP="00E154AB">
      <w:pPr>
        <w:pStyle w:val="Heading4"/>
      </w:pPr>
      <w:bookmarkStart w:id="7032" w:name="_Toc27405435"/>
      <w:bookmarkStart w:id="7033" w:name="_Toc35878625"/>
      <w:bookmarkStart w:id="7034" w:name="_Toc36220441"/>
      <w:bookmarkStart w:id="7035" w:name="_Toc36474539"/>
      <w:bookmarkStart w:id="7036" w:name="_Toc36542811"/>
      <w:bookmarkStart w:id="7037" w:name="_Toc36543632"/>
      <w:bookmarkStart w:id="7038" w:name="_Toc36567870"/>
      <w:bookmarkStart w:id="7039" w:name="_Toc44341555"/>
      <w:bookmarkStart w:id="7040" w:name="_Toc51675858"/>
      <w:bookmarkStart w:id="7041" w:name="_Toc51684102"/>
      <w:bookmarkStart w:id="7042" w:name="_Toc55305425"/>
      <w:r w:rsidRPr="002B15AA">
        <w:rPr>
          <w:lang w:eastAsia="zh-CN"/>
        </w:rPr>
        <w:t>5</w:t>
      </w:r>
      <w:r w:rsidRPr="002B15AA">
        <w:t>.3.</w:t>
      </w:r>
      <w:r>
        <w:t>67</w:t>
      </w:r>
      <w:r w:rsidRPr="002B15AA">
        <w:t>.3</w:t>
      </w:r>
      <w:r w:rsidRPr="002B15AA">
        <w:tab/>
        <w:t>Attribute constraints</w:t>
      </w:r>
      <w:bookmarkEnd w:id="7032"/>
      <w:bookmarkEnd w:id="7033"/>
      <w:bookmarkEnd w:id="7034"/>
      <w:bookmarkEnd w:id="7035"/>
      <w:bookmarkEnd w:id="7036"/>
      <w:bookmarkEnd w:id="7037"/>
      <w:bookmarkEnd w:id="7038"/>
      <w:bookmarkEnd w:id="7039"/>
      <w:bookmarkEnd w:id="7040"/>
      <w:bookmarkEnd w:id="7041"/>
      <w:bookmarkEnd w:id="7042"/>
    </w:p>
    <w:p w14:paraId="2E76AD69" w14:textId="77777777" w:rsidR="00E154AB" w:rsidRPr="002B15AA" w:rsidRDefault="00E154AB" w:rsidP="00E154AB">
      <w:r w:rsidRPr="002B15AA">
        <w:t>None.</w:t>
      </w:r>
    </w:p>
    <w:p w14:paraId="2E76AD6A" w14:textId="77777777" w:rsidR="00E154AB" w:rsidRPr="002B15AA" w:rsidRDefault="00E154AB" w:rsidP="00E154AB">
      <w:pPr>
        <w:pStyle w:val="Heading4"/>
      </w:pPr>
      <w:bookmarkStart w:id="7043" w:name="_Toc27405436"/>
      <w:bookmarkStart w:id="7044" w:name="_Toc35878626"/>
      <w:bookmarkStart w:id="7045" w:name="_Toc36220442"/>
      <w:bookmarkStart w:id="7046" w:name="_Toc36474540"/>
      <w:bookmarkStart w:id="7047" w:name="_Toc36542812"/>
      <w:bookmarkStart w:id="7048" w:name="_Toc36543633"/>
      <w:bookmarkStart w:id="7049" w:name="_Toc36567871"/>
      <w:bookmarkStart w:id="7050" w:name="_Toc44341556"/>
      <w:bookmarkStart w:id="7051" w:name="_Toc51675859"/>
      <w:bookmarkStart w:id="7052" w:name="_Toc51684103"/>
      <w:bookmarkStart w:id="7053" w:name="_Toc55305426"/>
      <w:r w:rsidRPr="002B15AA">
        <w:rPr>
          <w:lang w:eastAsia="zh-CN"/>
        </w:rPr>
        <w:t>5</w:t>
      </w:r>
      <w:r w:rsidRPr="002B15AA">
        <w:t>.3.</w:t>
      </w:r>
      <w:r>
        <w:t>67</w:t>
      </w:r>
      <w:r w:rsidRPr="002B15AA">
        <w:t>.4</w:t>
      </w:r>
      <w:r w:rsidRPr="002B15AA">
        <w:tab/>
        <w:t>Notifications</w:t>
      </w:r>
      <w:bookmarkEnd w:id="7043"/>
      <w:bookmarkEnd w:id="7044"/>
      <w:bookmarkEnd w:id="7045"/>
      <w:bookmarkEnd w:id="7046"/>
      <w:bookmarkEnd w:id="7047"/>
      <w:bookmarkEnd w:id="7048"/>
      <w:bookmarkEnd w:id="7049"/>
      <w:bookmarkEnd w:id="7050"/>
      <w:bookmarkEnd w:id="7051"/>
      <w:bookmarkEnd w:id="7052"/>
      <w:bookmarkEnd w:id="7053"/>
    </w:p>
    <w:p w14:paraId="2E76AD6B" w14:textId="77777777"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D6C" w14:textId="77777777" w:rsidR="00E154AB" w:rsidRPr="002B15AA" w:rsidRDefault="00E154AB" w:rsidP="00E154AB">
      <w:pPr>
        <w:pStyle w:val="Heading3"/>
        <w:rPr>
          <w:lang w:eastAsia="zh-CN"/>
        </w:rPr>
      </w:pPr>
      <w:bookmarkStart w:id="7054" w:name="_Toc27405437"/>
      <w:bookmarkStart w:id="7055" w:name="_Toc35878627"/>
      <w:bookmarkStart w:id="7056" w:name="_Toc36220443"/>
      <w:bookmarkStart w:id="7057" w:name="_Toc36474541"/>
      <w:bookmarkStart w:id="7058" w:name="_Toc36542813"/>
      <w:bookmarkStart w:id="7059" w:name="_Toc36543634"/>
      <w:bookmarkStart w:id="7060" w:name="_Toc36567872"/>
      <w:bookmarkStart w:id="7061" w:name="_Toc44341557"/>
      <w:bookmarkStart w:id="7062" w:name="_Toc51675860"/>
      <w:bookmarkStart w:id="7063" w:name="_Toc51684104"/>
      <w:bookmarkStart w:id="7064" w:name="_Toc55305427"/>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054"/>
      <w:bookmarkEnd w:id="7055"/>
      <w:bookmarkEnd w:id="7056"/>
      <w:bookmarkEnd w:id="7057"/>
      <w:bookmarkEnd w:id="7058"/>
      <w:bookmarkEnd w:id="7059"/>
      <w:bookmarkEnd w:id="7060"/>
      <w:bookmarkEnd w:id="7061"/>
      <w:bookmarkEnd w:id="7062"/>
      <w:bookmarkEnd w:id="7063"/>
      <w:bookmarkEnd w:id="7064"/>
    </w:p>
    <w:p w14:paraId="2E76AD6D" w14:textId="77777777" w:rsidR="00E154AB" w:rsidRPr="002B15AA" w:rsidRDefault="00E154AB" w:rsidP="00E154AB">
      <w:pPr>
        <w:pStyle w:val="Heading4"/>
      </w:pPr>
      <w:bookmarkStart w:id="7065" w:name="_Toc27405438"/>
      <w:bookmarkStart w:id="7066" w:name="_Toc35878628"/>
      <w:bookmarkStart w:id="7067" w:name="_Toc36220444"/>
      <w:bookmarkStart w:id="7068" w:name="_Toc36474542"/>
      <w:bookmarkStart w:id="7069" w:name="_Toc36542814"/>
      <w:bookmarkStart w:id="7070" w:name="_Toc36543635"/>
      <w:bookmarkStart w:id="7071" w:name="_Toc36567873"/>
      <w:bookmarkStart w:id="7072" w:name="_Toc44341558"/>
      <w:bookmarkStart w:id="7073" w:name="_Toc51675861"/>
      <w:bookmarkStart w:id="7074" w:name="_Toc51684105"/>
      <w:bookmarkStart w:id="7075" w:name="_Toc55305428"/>
      <w:r w:rsidRPr="002B15AA">
        <w:rPr>
          <w:lang w:eastAsia="zh-CN"/>
        </w:rPr>
        <w:t>5</w:t>
      </w:r>
      <w:r w:rsidRPr="002B15AA">
        <w:rPr>
          <w:rFonts w:hint="eastAsia"/>
          <w:lang w:eastAsia="zh-CN"/>
        </w:rPr>
        <w:t>.3.</w:t>
      </w:r>
      <w:r>
        <w:rPr>
          <w:lang w:eastAsia="zh-CN"/>
        </w:rPr>
        <w:t>68</w:t>
      </w:r>
      <w:r w:rsidRPr="002B15AA">
        <w:t>.1</w:t>
      </w:r>
      <w:r w:rsidRPr="002B15AA">
        <w:tab/>
        <w:t>Definition</w:t>
      </w:r>
      <w:bookmarkEnd w:id="7065"/>
      <w:bookmarkEnd w:id="7066"/>
      <w:bookmarkEnd w:id="7067"/>
      <w:bookmarkEnd w:id="7068"/>
      <w:bookmarkEnd w:id="7069"/>
      <w:bookmarkEnd w:id="7070"/>
      <w:bookmarkEnd w:id="7071"/>
      <w:bookmarkEnd w:id="7072"/>
      <w:bookmarkEnd w:id="7073"/>
      <w:bookmarkEnd w:id="7074"/>
      <w:bookmarkEnd w:id="7075"/>
    </w:p>
    <w:p w14:paraId="2E76AD6E" w14:textId="77777777"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2E76AD6F" w14:textId="77777777" w:rsidR="00E154AB" w:rsidRDefault="00E154AB" w:rsidP="00E154AB">
      <w:pPr>
        <w:pStyle w:val="Heading4"/>
      </w:pPr>
      <w:bookmarkStart w:id="7076" w:name="_Toc27405439"/>
      <w:bookmarkStart w:id="7077" w:name="_Toc35878629"/>
      <w:bookmarkStart w:id="7078" w:name="_Toc36220445"/>
      <w:bookmarkStart w:id="7079" w:name="_Toc36474543"/>
      <w:bookmarkStart w:id="7080" w:name="_Toc36542815"/>
      <w:bookmarkStart w:id="7081" w:name="_Toc36543636"/>
      <w:bookmarkStart w:id="7082" w:name="_Toc36567874"/>
      <w:bookmarkStart w:id="7083" w:name="_Toc44341559"/>
      <w:bookmarkStart w:id="7084" w:name="_Toc51675862"/>
      <w:bookmarkStart w:id="7085" w:name="_Toc51684106"/>
      <w:bookmarkStart w:id="7086" w:name="_Toc55305429"/>
      <w:r w:rsidRPr="002B15AA">
        <w:rPr>
          <w:lang w:eastAsia="zh-CN"/>
        </w:rPr>
        <w:lastRenderedPageBreak/>
        <w:t>5</w:t>
      </w:r>
      <w:r w:rsidRPr="002B15AA">
        <w:rPr>
          <w:rFonts w:hint="eastAsia"/>
          <w:lang w:eastAsia="zh-CN"/>
        </w:rPr>
        <w:t>.3.</w:t>
      </w:r>
      <w:r>
        <w:rPr>
          <w:lang w:eastAsia="zh-CN"/>
        </w:rPr>
        <w:t>68</w:t>
      </w:r>
      <w:r w:rsidRPr="002B15AA">
        <w:t>.2</w:t>
      </w:r>
      <w:r w:rsidRPr="002B15AA">
        <w:tab/>
        <w:t>Attributes</w:t>
      </w:r>
      <w:bookmarkEnd w:id="7076"/>
      <w:bookmarkEnd w:id="7077"/>
      <w:bookmarkEnd w:id="7078"/>
      <w:bookmarkEnd w:id="7079"/>
      <w:bookmarkEnd w:id="7080"/>
      <w:bookmarkEnd w:id="7081"/>
      <w:bookmarkEnd w:id="7082"/>
      <w:bookmarkEnd w:id="7083"/>
      <w:bookmarkEnd w:id="7084"/>
      <w:bookmarkEnd w:id="7085"/>
      <w:bookmarkEnd w:id="7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14:paraId="2E76AD76" w14:textId="77777777" w:rsidTr="00583841">
        <w:trPr>
          <w:cantSplit/>
          <w:jc w:val="center"/>
        </w:trPr>
        <w:tc>
          <w:tcPr>
            <w:tcW w:w="3650" w:type="dxa"/>
            <w:shd w:val="pct10" w:color="auto" w:fill="FFFFFF"/>
            <w:vAlign w:val="center"/>
          </w:tcPr>
          <w:p w14:paraId="2E76AD70" w14:textId="77777777" w:rsidR="00E154AB" w:rsidRPr="002B15AA" w:rsidRDefault="00E154AB" w:rsidP="00583841">
            <w:pPr>
              <w:pStyle w:val="TAH"/>
            </w:pPr>
            <w:r w:rsidRPr="002B15AA">
              <w:t>Attribute name</w:t>
            </w:r>
          </w:p>
        </w:tc>
        <w:tc>
          <w:tcPr>
            <w:tcW w:w="1248" w:type="dxa"/>
            <w:shd w:val="pct10" w:color="auto" w:fill="FFFFFF"/>
            <w:vAlign w:val="center"/>
          </w:tcPr>
          <w:p w14:paraId="2E76AD71" w14:textId="77777777" w:rsidR="00E154AB" w:rsidRPr="002B15AA" w:rsidRDefault="00E154AB" w:rsidP="00583841">
            <w:pPr>
              <w:pStyle w:val="TAH"/>
            </w:pPr>
            <w:r w:rsidRPr="002B15AA">
              <w:t>Support Qualifier</w:t>
            </w:r>
          </w:p>
        </w:tc>
        <w:tc>
          <w:tcPr>
            <w:tcW w:w="1167" w:type="dxa"/>
            <w:shd w:val="pct10" w:color="auto" w:fill="FFFFFF"/>
            <w:vAlign w:val="center"/>
          </w:tcPr>
          <w:p w14:paraId="2E76AD72" w14:textId="77777777" w:rsidR="00E154AB" w:rsidRPr="002B15AA" w:rsidRDefault="00E154AB" w:rsidP="00583841">
            <w:pPr>
              <w:pStyle w:val="TAH"/>
            </w:pPr>
            <w:r w:rsidRPr="002B15AA">
              <w:t>isReadable</w:t>
            </w:r>
          </w:p>
        </w:tc>
        <w:tc>
          <w:tcPr>
            <w:tcW w:w="1274" w:type="dxa"/>
            <w:shd w:val="pct10" w:color="auto" w:fill="FFFFFF"/>
            <w:vAlign w:val="center"/>
          </w:tcPr>
          <w:p w14:paraId="2E76AD73" w14:textId="77777777" w:rsidR="00E154AB" w:rsidRPr="002B15AA" w:rsidRDefault="00E154AB" w:rsidP="00583841">
            <w:pPr>
              <w:pStyle w:val="TAH"/>
            </w:pPr>
            <w:r w:rsidRPr="002B15AA">
              <w:t>isWritable</w:t>
            </w:r>
          </w:p>
        </w:tc>
        <w:tc>
          <w:tcPr>
            <w:tcW w:w="1273" w:type="dxa"/>
            <w:shd w:val="pct10" w:color="auto" w:fill="FFFFFF"/>
            <w:vAlign w:val="center"/>
          </w:tcPr>
          <w:p w14:paraId="2E76AD74" w14:textId="77777777"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14:paraId="2E76AD75" w14:textId="77777777" w:rsidR="00E154AB" w:rsidRPr="002B15AA" w:rsidRDefault="00E154AB" w:rsidP="00583841">
            <w:pPr>
              <w:pStyle w:val="TAH"/>
            </w:pPr>
            <w:r w:rsidRPr="002B15AA">
              <w:t>isNotifyable</w:t>
            </w:r>
          </w:p>
        </w:tc>
      </w:tr>
      <w:tr w:rsidR="00E154AB" w:rsidRPr="002B15AA" w14:paraId="2E76AD7D" w14:textId="77777777" w:rsidTr="00583841">
        <w:trPr>
          <w:cantSplit/>
          <w:jc w:val="center"/>
        </w:trPr>
        <w:tc>
          <w:tcPr>
            <w:tcW w:w="3650" w:type="dxa"/>
          </w:tcPr>
          <w:p w14:paraId="2E76AD77"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14:paraId="2E76AD78" w14:textId="77777777" w:rsidR="00E154AB" w:rsidRPr="002B15AA" w:rsidRDefault="00E154AB" w:rsidP="00583841">
            <w:pPr>
              <w:pStyle w:val="TAL"/>
              <w:jc w:val="center"/>
            </w:pPr>
            <w:r>
              <w:t>M</w:t>
            </w:r>
          </w:p>
        </w:tc>
        <w:tc>
          <w:tcPr>
            <w:tcW w:w="1167" w:type="dxa"/>
          </w:tcPr>
          <w:p w14:paraId="2E76AD79" w14:textId="77777777" w:rsidR="00E154AB" w:rsidRPr="002B15AA" w:rsidRDefault="00E154AB" w:rsidP="00583841">
            <w:pPr>
              <w:pStyle w:val="TAL"/>
              <w:jc w:val="center"/>
            </w:pPr>
            <w:r w:rsidRPr="002B15AA">
              <w:t>T</w:t>
            </w:r>
          </w:p>
        </w:tc>
        <w:tc>
          <w:tcPr>
            <w:tcW w:w="1274" w:type="dxa"/>
          </w:tcPr>
          <w:p w14:paraId="2E76AD7A" w14:textId="77777777" w:rsidR="00E154AB" w:rsidRPr="002B15AA" w:rsidRDefault="00E154AB" w:rsidP="00583841">
            <w:pPr>
              <w:pStyle w:val="TAL"/>
              <w:jc w:val="center"/>
            </w:pPr>
            <w:r w:rsidRPr="002B15AA">
              <w:t>T</w:t>
            </w:r>
          </w:p>
        </w:tc>
        <w:tc>
          <w:tcPr>
            <w:tcW w:w="1273" w:type="dxa"/>
          </w:tcPr>
          <w:p w14:paraId="2E76AD7B"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D7C" w14:textId="77777777" w:rsidR="00E154AB" w:rsidRPr="002B15AA" w:rsidRDefault="00E154AB" w:rsidP="00583841">
            <w:pPr>
              <w:pStyle w:val="TAL"/>
              <w:jc w:val="center"/>
            </w:pPr>
            <w:r w:rsidRPr="002B15AA">
              <w:t>T</w:t>
            </w:r>
          </w:p>
        </w:tc>
      </w:tr>
      <w:tr w:rsidR="00E154AB" w:rsidRPr="002B15AA" w14:paraId="2E76AD84" w14:textId="77777777" w:rsidTr="00583841">
        <w:trPr>
          <w:cantSplit/>
          <w:jc w:val="center"/>
        </w:trPr>
        <w:tc>
          <w:tcPr>
            <w:tcW w:w="3650" w:type="dxa"/>
          </w:tcPr>
          <w:p w14:paraId="2E76AD7E" w14:textId="77777777"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14:paraId="2E76AD7F" w14:textId="77777777" w:rsidR="00E154AB" w:rsidRPr="002B15AA" w:rsidRDefault="00E154AB" w:rsidP="00583841">
            <w:pPr>
              <w:pStyle w:val="TAL"/>
              <w:jc w:val="center"/>
            </w:pPr>
            <w:r>
              <w:t>O</w:t>
            </w:r>
          </w:p>
        </w:tc>
        <w:tc>
          <w:tcPr>
            <w:tcW w:w="1167" w:type="dxa"/>
          </w:tcPr>
          <w:p w14:paraId="2E76AD80" w14:textId="77777777" w:rsidR="00E154AB" w:rsidRPr="002B15AA" w:rsidRDefault="00E154AB" w:rsidP="00583841">
            <w:pPr>
              <w:pStyle w:val="TAL"/>
              <w:jc w:val="center"/>
            </w:pPr>
            <w:r w:rsidRPr="002B15AA">
              <w:t>T</w:t>
            </w:r>
          </w:p>
        </w:tc>
        <w:tc>
          <w:tcPr>
            <w:tcW w:w="1274" w:type="dxa"/>
          </w:tcPr>
          <w:p w14:paraId="2E76AD81" w14:textId="77777777" w:rsidR="00E154AB" w:rsidRPr="002B15AA" w:rsidRDefault="00E154AB" w:rsidP="00583841">
            <w:pPr>
              <w:pStyle w:val="TAL"/>
              <w:jc w:val="center"/>
            </w:pPr>
            <w:r w:rsidRPr="002B15AA">
              <w:rPr>
                <w:rFonts w:hint="eastAsia"/>
              </w:rPr>
              <w:t>T</w:t>
            </w:r>
          </w:p>
        </w:tc>
        <w:tc>
          <w:tcPr>
            <w:tcW w:w="1273" w:type="dxa"/>
          </w:tcPr>
          <w:p w14:paraId="2E76AD82" w14:textId="77777777" w:rsidR="00E154AB" w:rsidRPr="002B15AA" w:rsidRDefault="00E154AB" w:rsidP="00583841">
            <w:pPr>
              <w:pStyle w:val="TAL"/>
              <w:jc w:val="center"/>
              <w:rPr>
                <w:lang w:eastAsia="zh-CN"/>
              </w:rPr>
            </w:pPr>
            <w:r w:rsidRPr="002B15AA">
              <w:rPr>
                <w:rFonts w:hint="eastAsia"/>
                <w:lang w:eastAsia="zh-CN"/>
              </w:rPr>
              <w:t>F</w:t>
            </w:r>
          </w:p>
        </w:tc>
        <w:tc>
          <w:tcPr>
            <w:tcW w:w="1243" w:type="dxa"/>
          </w:tcPr>
          <w:p w14:paraId="2E76AD83" w14:textId="77777777" w:rsidR="00E154AB" w:rsidRPr="002B15AA" w:rsidRDefault="00E154AB" w:rsidP="00583841">
            <w:pPr>
              <w:pStyle w:val="TAL"/>
              <w:jc w:val="center"/>
            </w:pPr>
            <w:r w:rsidRPr="002B15AA">
              <w:t>T</w:t>
            </w:r>
          </w:p>
        </w:tc>
      </w:tr>
    </w:tbl>
    <w:p w14:paraId="2E76AD85" w14:textId="77777777" w:rsidR="00E154AB" w:rsidRPr="002B15AA" w:rsidRDefault="00E154AB" w:rsidP="00E154AB">
      <w:pPr>
        <w:pStyle w:val="Heading4"/>
      </w:pPr>
      <w:bookmarkStart w:id="7087" w:name="_Toc27405440"/>
      <w:bookmarkStart w:id="7088" w:name="_Toc35878630"/>
      <w:bookmarkStart w:id="7089" w:name="_Toc36220446"/>
      <w:bookmarkStart w:id="7090" w:name="_Toc36474544"/>
      <w:bookmarkStart w:id="7091" w:name="_Toc36542816"/>
      <w:bookmarkStart w:id="7092" w:name="_Toc36543637"/>
      <w:bookmarkStart w:id="7093" w:name="_Toc36567875"/>
      <w:bookmarkStart w:id="7094" w:name="_Toc44341560"/>
      <w:bookmarkStart w:id="7095" w:name="_Toc51675863"/>
      <w:bookmarkStart w:id="7096" w:name="_Toc51684107"/>
      <w:bookmarkStart w:id="7097" w:name="_Toc55305430"/>
      <w:r w:rsidRPr="002B15AA">
        <w:rPr>
          <w:lang w:eastAsia="zh-CN"/>
        </w:rPr>
        <w:t>5</w:t>
      </w:r>
      <w:r w:rsidRPr="002B15AA">
        <w:t>.3.</w:t>
      </w:r>
      <w:r>
        <w:t>68</w:t>
      </w:r>
      <w:r w:rsidRPr="002B15AA">
        <w:t>.3</w:t>
      </w:r>
      <w:r w:rsidRPr="002B15AA">
        <w:tab/>
        <w:t>Attribute constraints</w:t>
      </w:r>
      <w:bookmarkEnd w:id="7087"/>
      <w:bookmarkEnd w:id="7088"/>
      <w:bookmarkEnd w:id="7089"/>
      <w:bookmarkEnd w:id="7090"/>
      <w:bookmarkEnd w:id="7091"/>
      <w:bookmarkEnd w:id="7092"/>
      <w:bookmarkEnd w:id="7093"/>
      <w:bookmarkEnd w:id="7094"/>
      <w:bookmarkEnd w:id="7095"/>
      <w:bookmarkEnd w:id="7096"/>
      <w:bookmarkEnd w:id="7097"/>
    </w:p>
    <w:p w14:paraId="2E76AD86" w14:textId="77777777" w:rsidR="00E154AB" w:rsidRPr="002B15AA" w:rsidRDefault="00E154AB" w:rsidP="00E154AB">
      <w:r w:rsidRPr="002B15AA">
        <w:t>None.</w:t>
      </w:r>
    </w:p>
    <w:p w14:paraId="2E76AD87" w14:textId="77777777" w:rsidR="00E154AB" w:rsidRPr="002B15AA" w:rsidRDefault="00E154AB" w:rsidP="00E154AB">
      <w:pPr>
        <w:pStyle w:val="Heading4"/>
      </w:pPr>
      <w:bookmarkStart w:id="7098" w:name="_Toc27405441"/>
      <w:bookmarkStart w:id="7099" w:name="_Toc35878631"/>
      <w:bookmarkStart w:id="7100" w:name="_Toc36220447"/>
      <w:bookmarkStart w:id="7101" w:name="_Toc36474545"/>
      <w:bookmarkStart w:id="7102" w:name="_Toc36542817"/>
      <w:bookmarkStart w:id="7103" w:name="_Toc36543638"/>
      <w:bookmarkStart w:id="7104" w:name="_Toc36567876"/>
      <w:bookmarkStart w:id="7105" w:name="_Toc44341561"/>
      <w:bookmarkStart w:id="7106" w:name="_Toc51675864"/>
      <w:bookmarkStart w:id="7107" w:name="_Toc51684108"/>
      <w:bookmarkStart w:id="7108" w:name="_Toc55305431"/>
      <w:r w:rsidRPr="002B15AA">
        <w:rPr>
          <w:lang w:eastAsia="zh-CN"/>
        </w:rPr>
        <w:t>5</w:t>
      </w:r>
      <w:r w:rsidRPr="002B15AA">
        <w:t>.3.</w:t>
      </w:r>
      <w:r>
        <w:t>68</w:t>
      </w:r>
      <w:r w:rsidRPr="002B15AA">
        <w:t>.4</w:t>
      </w:r>
      <w:r w:rsidRPr="002B15AA">
        <w:tab/>
        <w:t>Notifications</w:t>
      </w:r>
      <w:bookmarkEnd w:id="7098"/>
      <w:bookmarkEnd w:id="7099"/>
      <w:bookmarkEnd w:id="7100"/>
      <w:bookmarkEnd w:id="7101"/>
      <w:bookmarkEnd w:id="7102"/>
      <w:bookmarkEnd w:id="7103"/>
      <w:bookmarkEnd w:id="7104"/>
      <w:bookmarkEnd w:id="7105"/>
      <w:bookmarkEnd w:id="7106"/>
      <w:bookmarkEnd w:id="7107"/>
      <w:bookmarkEnd w:id="7108"/>
    </w:p>
    <w:p w14:paraId="2E76AD88" w14:textId="77777777"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2E76AD89" w14:textId="77777777" w:rsidR="00E154AB" w:rsidRPr="00470179" w:rsidRDefault="00E154AB" w:rsidP="00E154AB">
      <w:pPr>
        <w:pStyle w:val="Heading3"/>
        <w:rPr>
          <w:lang w:val="en-US"/>
        </w:rPr>
      </w:pPr>
      <w:bookmarkStart w:id="7109" w:name="_Toc27405442"/>
      <w:bookmarkStart w:id="7110" w:name="_Toc35878632"/>
      <w:bookmarkStart w:id="7111" w:name="_Toc36220448"/>
      <w:bookmarkStart w:id="7112" w:name="_Toc36474546"/>
      <w:bookmarkStart w:id="7113" w:name="_Toc36542818"/>
      <w:bookmarkStart w:id="7114" w:name="_Toc36543639"/>
      <w:bookmarkStart w:id="7115" w:name="_Toc36567877"/>
      <w:bookmarkStart w:id="7116" w:name="_Toc44341562"/>
      <w:bookmarkStart w:id="7117" w:name="_Toc51675865"/>
      <w:bookmarkStart w:id="7118" w:name="_Toc51684109"/>
      <w:bookmarkStart w:id="7119" w:name="_Toc55305432"/>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109"/>
      <w:bookmarkEnd w:id="7110"/>
      <w:bookmarkEnd w:id="7111"/>
      <w:bookmarkEnd w:id="7112"/>
      <w:bookmarkEnd w:id="7113"/>
      <w:bookmarkEnd w:id="7114"/>
      <w:bookmarkEnd w:id="7115"/>
      <w:bookmarkEnd w:id="7116"/>
      <w:bookmarkEnd w:id="7117"/>
      <w:bookmarkEnd w:id="7118"/>
      <w:bookmarkEnd w:id="7119"/>
    </w:p>
    <w:p w14:paraId="2E76AD8A" w14:textId="77777777" w:rsidR="00E154AB" w:rsidRPr="00470179" w:rsidRDefault="00E154AB" w:rsidP="00E154AB">
      <w:pPr>
        <w:pStyle w:val="Heading4"/>
        <w:rPr>
          <w:lang w:val="en-US"/>
        </w:rPr>
      </w:pPr>
      <w:bookmarkStart w:id="7120" w:name="_Toc27405443"/>
      <w:bookmarkStart w:id="7121" w:name="_Toc35878633"/>
      <w:bookmarkStart w:id="7122" w:name="_Toc36220449"/>
      <w:bookmarkStart w:id="7123" w:name="_Toc36474547"/>
      <w:bookmarkStart w:id="7124" w:name="_Toc36542819"/>
      <w:bookmarkStart w:id="7125" w:name="_Toc36543640"/>
      <w:bookmarkStart w:id="7126" w:name="_Toc36567878"/>
      <w:bookmarkStart w:id="7127" w:name="_Toc44341563"/>
      <w:bookmarkStart w:id="7128" w:name="_Toc51675866"/>
      <w:bookmarkStart w:id="7129" w:name="_Toc51684110"/>
      <w:bookmarkStart w:id="7130" w:name="_Toc55305433"/>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120"/>
      <w:bookmarkEnd w:id="7121"/>
      <w:bookmarkEnd w:id="7122"/>
      <w:bookmarkEnd w:id="7123"/>
      <w:bookmarkEnd w:id="7124"/>
      <w:bookmarkEnd w:id="7125"/>
      <w:bookmarkEnd w:id="7126"/>
      <w:bookmarkEnd w:id="7127"/>
      <w:bookmarkEnd w:id="7128"/>
      <w:bookmarkEnd w:id="7129"/>
      <w:bookmarkEnd w:id="7130"/>
    </w:p>
    <w:p w14:paraId="2E76AD8B" w14:textId="77777777" w:rsidR="00E154AB" w:rsidRPr="00470179" w:rsidRDefault="00E154AB" w:rsidP="00E154AB">
      <w:r w:rsidRPr="00470179">
        <w:t xml:space="preserve">This data type represents a </w:t>
      </w:r>
      <w:r>
        <w:t xml:space="preserve">communication model </w:t>
      </w:r>
      <w:r w:rsidRPr="00470179">
        <w:t xml:space="preserve">definition (See TS 23.501 [22]). </w:t>
      </w:r>
    </w:p>
    <w:p w14:paraId="2E76AD8C" w14:textId="77777777" w:rsidR="00E154AB" w:rsidRPr="00470179" w:rsidRDefault="00E154AB" w:rsidP="00E154AB">
      <w:pPr>
        <w:pStyle w:val="Heading4"/>
        <w:rPr>
          <w:lang w:val="en-US"/>
        </w:rPr>
      </w:pPr>
      <w:bookmarkStart w:id="7131" w:name="_Toc27405444"/>
      <w:bookmarkStart w:id="7132" w:name="_Toc35878634"/>
      <w:bookmarkStart w:id="7133" w:name="_Toc36220450"/>
      <w:bookmarkStart w:id="7134" w:name="_Toc36474548"/>
      <w:bookmarkStart w:id="7135" w:name="_Toc36542820"/>
      <w:bookmarkStart w:id="7136" w:name="_Toc36543641"/>
      <w:bookmarkStart w:id="7137" w:name="_Toc36567879"/>
      <w:bookmarkStart w:id="7138" w:name="_Toc44341564"/>
      <w:bookmarkStart w:id="7139" w:name="_Toc51675867"/>
      <w:bookmarkStart w:id="7140" w:name="_Toc51684111"/>
      <w:bookmarkStart w:id="7141" w:name="_Toc55305434"/>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131"/>
      <w:bookmarkEnd w:id="7132"/>
      <w:bookmarkEnd w:id="7133"/>
      <w:bookmarkEnd w:id="7134"/>
      <w:bookmarkEnd w:id="7135"/>
      <w:bookmarkEnd w:id="7136"/>
      <w:bookmarkEnd w:id="7137"/>
      <w:bookmarkEnd w:id="7138"/>
      <w:bookmarkEnd w:id="7139"/>
      <w:bookmarkEnd w:id="7140"/>
      <w:bookmarkEnd w:id="714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14:paraId="2E76AD93" w14:textId="77777777" w:rsidTr="00583841">
        <w:trPr>
          <w:cantSplit/>
          <w:jc w:val="center"/>
        </w:trPr>
        <w:tc>
          <w:tcPr>
            <w:tcW w:w="2366" w:type="dxa"/>
            <w:tcBorders>
              <w:top w:val="single" w:sz="12" w:space="0" w:color="008000"/>
              <w:bottom w:val="single" w:sz="4" w:space="0" w:color="auto"/>
            </w:tcBorders>
            <w:shd w:val="pct12" w:color="auto" w:fill="FFFFFF"/>
          </w:tcPr>
          <w:p w14:paraId="2E76AD8D"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E76AD8E"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14:paraId="2E76AD8F"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14:paraId="2E76AD90"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E76AD91"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14:paraId="2E76AD92" w14:textId="77777777"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14:paraId="2E76AD9A" w14:textId="77777777" w:rsidTr="00583841">
        <w:trPr>
          <w:cantSplit/>
          <w:jc w:val="center"/>
        </w:trPr>
        <w:tc>
          <w:tcPr>
            <w:tcW w:w="2366" w:type="dxa"/>
          </w:tcPr>
          <w:p w14:paraId="2E76AD94"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2E76AD95"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D96"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D97"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2E76AD98"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2E76AD99"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2E76ADA1" w14:textId="77777777" w:rsidTr="00583841">
        <w:trPr>
          <w:cantSplit/>
          <w:jc w:val="center"/>
        </w:trPr>
        <w:tc>
          <w:tcPr>
            <w:tcW w:w="2366" w:type="dxa"/>
          </w:tcPr>
          <w:p w14:paraId="2E76AD9B"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2E76AD9C"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D9D"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D9E"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2E76AD9F"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2E76ADA0"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2E76ADA8" w14:textId="77777777" w:rsidTr="00583841">
        <w:trPr>
          <w:cantSplit/>
          <w:jc w:val="center"/>
        </w:trPr>
        <w:tc>
          <w:tcPr>
            <w:tcW w:w="2366" w:type="dxa"/>
          </w:tcPr>
          <w:p w14:paraId="2E76ADA2"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2E76ADA3"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DA4"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DA5"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2E76ADA6"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2E76ADA7"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14:paraId="2E76ADAF" w14:textId="77777777" w:rsidTr="00583841">
        <w:trPr>
          <w:cantSplit/>
          <w:jc w:val="center"/>
        </w:trPr>
        <w:tc>
          <w:tcPr>
            <w:tcW w:w="2366" w:type="dxa"/>
          </w:tcPr>
          <w:p w14:paraId="2E76ADA9"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2E76ADAA" w14:textId="77777777"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14:paraId="2E76ADAB" w14:textId="77777777"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14:paraId="2E76ADAC" w14:textId="77777777"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14:paraId="2E76ADAD" w14:textId="77777777"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14:paraId="2E76ADAE" w14:textId="77777777" w:rsidR="00E154AB" w:rsidRPr="00470179" w:rsidRDefault="00E154AB" w:rsidP="00583841">
            <w:pPr>
              <w:keepNext/>
              <w:keepLines/>
              <w:spacing w:after="0"/>
              <w:jc w:val="center"/>
              <w:rPr>
                <w:rFonts w:ascii="Arial" w:hAnsi="Arial"/>
                <w:sz w:val="18"/>
              </w:rPr>
            </w:pPr>
            <w:r>
              <w:rPr>
                <w:rFonts w:ascii="Arial" w:hAnsi="Arial"/>
                <w:sz w:val="18"/>
              </w:rPr>
              <w:t>T</w:t>
            </w:r>
          </w:p>
        </w:tc>
      </w:tr>
    </w:tbl>
    <w:p w14:paraId="2E76ADB0" w14:textId="77777777" w:rsidR="00E154AB" w:rsidRPr="00470179" w:rsidRDefault="00E154AB" w:rsidP="00E154AB">
      <w:pPr>
        <w:pStyle w:val="Heading4"/>
        <w:rPr>
          <w:lang w:val="en-US"/>
        </w:rPr>
      </w:pPr>
      <w:bookmarkStart w:id="7142" w:name="_Toc27405445"/>
      <w:bookmarkStart w:id="7143" w:name="_Toc35878635"/>
      <w:bookmarkStart w:id="7144" w:name="_Toc36220451"/>
      <w:bookmarkStart w:id="7145" w:name="_Toc36474549"/>
      <w:bookmarkStart w:id="7146" w:name="_Toc36542821"/>
      <w:bookmarkStart w:id="7147" w:name="_Toc36543642"/>
      <w:bookmarkStart w:id="7148" w:name="_Toc36567880"/>
      <w:bookmarkStart w:id="7149" w:name="_Toc44341565"/>
      <w:bookmarkStart w:id="7150" w:name="_Toc51675868"/>
      <w:bookmarkStart w:id="7151" w:name="_Toc51684112"/>
      <w:bookmarkStart w:id="7152" w:name="_Toc55305435"/>
      <w:r w:rsidRPr="00470179">
        <w:rPr>
          <w:lang w:val="en-US"/>
        </w:rPr>
        <w:t>5.3.</w:t>
      </w:r>
      <w:r>
        <w:rPr>
          <w:lang w:val="en-US"/>
        </w:rPr>
        <w:t>69</w:t>
      </w:r>
      <w:r w:rsidRPr="00470179">
        <w:rPr>
          <w:lang w:val="en-US"/>
        </w:rPr>
        <w:t>.3</w:t>
      </w:r>
      <w:r w:rsidRPr="00470179">
        <w:rPr>
          <w:lang w:val="en-US"/>
        </w:rPr>
        <w:tab/>
        <w:t>Attribute constraints</w:t>
      </w:r>
      <w:bookmarkEnd w:id="7142"/>
      <w:bookmarkEnd w:id="7143"/>
      <w:bookmarkEnd w:id="7144"/>
      <w:bookmarkEnd w:id="7145"/>
      <w:bookmarkEnd w:id="7146"/>
      <w:bookmarkEnd w:id="7147"/>
      <w:bookmarkEnd w:id="7148"/>
      <w:bookmarkEnd w:id="7149"/>
      <w:bookmarkEnd w:id="7150"/>
      <w:bookmarkEnd w:id="7151"/>
      <w:bookmarkEnd w:id="7152"/>
    </w:p>
    <w:p w14:paraId="2E76ADB1" w14:textId="77777777" w:rsidR="00E154AB" w:rsidRPr="00470179" w:rsidRDefault="00E154AB" w:rsidP="00E154AB">
      <w:pPr>
        <w:ind w:left="568"/>
      </w:pPr>
      <w:r w:rsidRPr="00470179">
        <w:t>None</w:t>
      </w:r>
    </w:p>
    <w:p w14:paraId="2E76ADB2" w14:textId="77777777" w:rsidR="00E154AB" w:rsidRPr="00470179" w:rsidRDefault="00E154AB" w:rsidP="00E154AB">
      <w:pPr>
        <w:pStyle w:val="Heading4"/>
        <w:rPr>
          <w:lang w:val="en-US"/>
        </w:rPr>
      </w:pPr>
      <w:bookmarkStart w:id="7153" w:name="_Toc27405446"/>
      <w:bookmarkStart w:id="7154" w:name="_Toc35878636"/>
      <w:bookmarkStart w:id="7155" w:name="_Toc36220452"/>
      <w:bookmarkStart w:id="7156" w:name="_Toc36474550"/>
      <w:bookmarkStart w:id="7157" w:name="_Toc36542822"/>
      <w:bookmarkStart w:id="7158" w:name="_Toc36543643"/>
      <w:bookmarkStart w:id="7159" w:name="_Toc36567881"/>
      <w:bookmarkStart w:id="7160" w:name="_Toc44341566"/>
      <w:bookmarkStart w:id="7161" w:name="_Toc51675869"/>
      <w:bookmarkStart w:id="7162" w:name="_Toc51684113"/>
      <w:bookmarkStart w:id="7163" w:name="_Toc55305436"/>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153"/>
      <w:bookmarkEnd w:id="7154"/>
      <w:bookmarkEnd w:id="7155"/>
      <w:bookmarkEnd w:id="7156"/>
      <w:bookmarkEnd w:id="7157"/>
      <w:bookmarkEnd w:id="7158"/>
      <w:bookmarkEnd w:id="7159"/>
      <w:bookmarkEnd w:id="7160"/>
      <w:bookmarkEnd w:id="7161"/>
      <w:bookmarkEnd w:id="7162"/>
      <w:bookmarkEnd w:id="7163"/>
    </w:p>
    <w:p w14:paraId="2E76ADB3" w14:textId="77777777" w:rsidR="00E154AB" w:rsidRDefault="00E154AB" w:rsidP="00E154AB">
      <w:pPr>
        <w:rPr>
          <w:lang w:eastAsia="zh-CN"/>
        </w:rPr>
      </w:pPr>
      <w:bookmarkStart w:id="7164"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2E76ADB4" w14:textId="77777777" w:rsidR="002E15E6" w:rsidRPr="002B15AA" w:rsidRDefault="002E15E6" w:rsidP="002E15E6">
      <w:pPr>
        <w:pStyle w:val="Heading3"/>
        <w:rPr>
          <w:rFonts w:cs="Arial"/>
          <w:lang w:eastAsia="zh-CN"/>
        </w:rPr>
      </w:pPr>
      <w:bookmarkStart w:id="7165" w:name="_Toc44341567"/>
      <w:bookmarkStart w:id="7166" w:name="_Toc51675870"/>
      <w:bookmarkStart w:id="7167" w:name="_Toc51684114"/>
      <w:bookmarkStart w:id="7168" w:name="_Toc55305437"/>
      <w:bookmarkEnd w:id="7164"/>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165"/>
      <w:bookmarkEnd w:id="7166"/>
      <w:bookmarkEnd w:id="7167"/>
      <w:bookmarkEnd w:id="7168"/>
    </w:p>
    <w:p w14:paraId="2E76ADB5" w14:textId="77777777" w:rsidR="002E15E6" w:rsidRPr="002B15AA" w:rsidRDefault="002E15E6" w:rsidP="002E15E6">
      <w:pPr>
        <w:pStyle w:val="Heading4"/>
      </w:pPr>
      <w:bookmarkStart w:id="7169" w:name="_Toc4400893"/>
      <w:bookmarkStart w:id="7170" w:name="_Toc44341568"/>
      <w:bookmarkStart w:id="7171" w:name="_Toc51675871"/>
      <w:bookmarkStart w:id="7172" w:name="_Toc51684115"/>
      <w:bookmarkStart w:id="7173" w:name="_Toc55305438"/>
      <w:r w:rsidRPr="002B15AA">
        <w:rPr>
          <w:lang w:eastAsia="zh-CN"/>
        </w:rPr>
        <w:t>5.3</w:t>
      </w:r>
      <w:r w:rsidRPr="002B15AA">
        <w:t>.</w:t>
      </w:r>
      <w:r>
        <w:t>70</w:t>
      </w:r>
      <w:r w:rsidRPr="002B15AA">
        <w:t>.1</w:t>
      </w:r>
      <w:r w:rsidRPr="002B15AA">
        <w:tab/>
        <w:t>Definition</w:t>
      </w:r>
      <w:bookmarkEnd w:id="7169"/>
      <w:bookmarkEnd w:id="7170"/>
      <w:bookmarkEnd w:id="7171"/>
      <w:bookmarkEnd w:id="7172"/>
      <w:bookmarkEnd w:id="7173"/>
    </w:p>
    <w:p w14:paraId="2E76ADB6" w14:textId="77777777"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2E76ADB7" w14:textId="77777777" w:rsidR="002E15E6" w:rsidRPr="002B15AA" w:rsidRDefault="002E15E6" w:rsidP="002E15E6">
      <w:r>
        <w:t>If the QoS monitoring per QoS flow per UE is enabled, the SMF requests the PSA UPF to perform the QoS monitoring per QoS flow per UE based on the attributes of the instance of this IOC.</w:t>
      </w:r>
    </w:p>
    <w:p w14:paraId="2E76ADB8" w14:textId="77777777" w:rsidR="002E15E6" w:rsidRPr="002B15AA" w:rsidRDefault="002E15E6" w:rsidP="002E15E6">
      <w:pPr>
        <w:pStyle w:val="Heading4"/>
      </w:pPr>
      <w:bookmarkStart w:id="7174" w:name="_Toc4400894"/>
      <w:bookmarkStart w:id="7175" w:name="_Toc44341569"/>
      <w:bookmarkStart w:id="7176" w:name="_Toc51675872"/>
      <w:bookmarkStart w:id="7177" w:name="_Toc51684116"/>
      <w:bookmarkStart w:id="7178" w:name="_Toc55305439"/>
      <w:r w:rsidRPr="002B15AA">
        <w:lastRenderedPageBreak/>
        <w:t>5.3.</w:t>
      </w:r>
      <w:r>
        <w:t>70</w:t>
      </w:r>
      <w:r w:rsidRPr="002B15AA">
        <w:t>.2</w:t>
      </w:r>
      <w:r w:rsidRPr="002B15AA">
        <w:tab/>
        <w:t>Attributes</w:t>
      </w:r>
      <w:bookmarkEnd w:id="7174"/>
      <w:bookmarkEnd w:id="7175"/>
      <w:bookmarkEnd w:id="7176"/>
      <w:bookmarkEnd w:id="7177"/>
      <w:bookmarkEnd w:id="7178"/>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14:paraId="2E76ADBF" w14:textId="77777777" w:rsidTr="009E443B">
        <w:trPr>
          <w:cantSplit/>
          <w:jc w:val="center"/>
        </w:trPr>
        <w:tc>
          <w:tcPr>
            <w:tcW w:w="4304" w:type="dxa"/>
            <w:shd w:val="pct10" w:color="auto" w:fill="FFFFFF"/>
            <w:vAlign w:val="center"/>
          </w:tcPr>
          <w:p w14:paraId="2E76ADB9" w14:textId="77777777" w:rsidR="002E15E6" w:rsidRPr="002B15AA" w:rsidRDefault="002E15E6" w:rsidP="009E443B">
            <w:pPr>
              <w:pStyle w:val="TAH"/>
            </w:pPr>
            <w:r w:rsidRPr="002B15AA">
              <w:t>Attribute name</w:t>
            </w:r>
          </w:p>
        </w:tc>
        <w:tc>
          <w:tcPr>
            <w:tcW w:w="947" w:type="dxa"/>
            <w:shd w:val="pct10" w:color="auto" w:fill="FFFFFF"/>
            <w:vAlign w:val="center"/>
          </w:tcPr>
          <w:p w14:paraId="2E76ADBA" w14:textId="77777777" w:rsidR="002E15E6" w:rsidRPr="002B15AA" w:rsidRDefault="002E15E6" w:rsidP="009E443B">
            <w:pPr>
              <w:pStyle w:val="TAH"/>
            </w:pPr>
            <w:r w:rsidRPr="002B15AA">
              <w:t>Support Qualifier</w:t>
            </w:r>
          </w:p>
        </w:tc>
        <w:tc>
          <w:tcPr>
            <w:tcW w:w="1167" w:type="dxa"/>
            <w:shd w:val="pct10" w:color="auto" w:fill="FFFFFF"/>
            <w:vAlign w:val="center"/>
          </w:tcPr>
          <w:p w14:paraId="2E76ADBB" w14:textId="77777777" w:rsidR="002E15E6" w:rsidRPr="002B15AA" w:rsidRDefault="002E15E6" w:rsidP="009E443B">
            <w:pPr>
              <w:pStyle w:val="TAH"/>
            </w:pPr>
            <w:r w:rsidRPr="002B15AA">
              <w:t>isReadable</w:t>
            </w:r>
          </w:p>
        </w:tc>
        <w:tc>
          <w:tcPr>
            <w:tcW w:w="1077" w:type="dxa"/>
            <w:shd w:val="pct10" w:color="auto" w:fill="FFFFFF"/>
            <w:vAlign w:val="center"/>
          </w:tcPr>
          <w:p w14:paraId="2E76ADBC" w14:textId="77777777" w:rsidR="002E15E6" w:rsidRPr="002B15AA" w:rsidRDefault="002E15E6" w:rsidP="009E443B">
            <w:pPr>
              <w:pStyle w:val="TAH"/>
            </w:pPr>
            <w:r w:rsidRPr="002B15AA">
              <w:t>isWritable</w:t>
            </w:r>
          </w:p>
        </w:tc>
        <w:tc>
          <w:tcPr>
            <w:tcW w:w="1117" w:type="dxa"/>
            <w:shd w:val="pct10" w:color="auto" w:fill="FFFFFF"/>
            <w:vAlign w:val="center"/>
          </w:tcPr>
          <w:p w14:paraId="2E76ADBD" w14:textId="77777777"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14:paraId="2E76ADBE" w14:textId="77777777" w:rsidR="002E15E6" w:rsidRPr="002B15AA" w:rsidRDefault="002E15E6" w:rsidP="009E443B">
            <w:pPr>
              <w:pStyle w:val="TAH"/>
            </w:pPr>
            <w:r w:rsidRPr="002B15AA">
              <w:t>isNotifyable</w:t>
            </w:r>
          </w:p>
        </w:tc>
      </w:tr>
      <w:tr w:rsidR="002E15E6" w:rsidRPr="002B15AA" w14:paraId="2E76ADC6" w14:textId="77777777" w:rsidTr="009E443B">
        <w:trPr>
          <w:cantSplit/>
          <w:jc w:val="center"/>
        </w:trPr>
        <w:tc>
          <w:tcPr>
            <w:tcW w:w="4304" w:type="dxa"/>
          </w:tcPr>
          <w:p w14:paraId="2E76ADC0" w14:textId="77777777"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2E76ADC1" w14:textId="77777777" w:rsidR="002E15E6" w:rsidRPr="002B15AA" w:rsidRDefault="002E15E6" w:rsidP="009E443B">
            <w:pPr>
              <w:pStyle w:val="TAL"/>
              <w:jc w:val="center"/>
            </w:pPr>
            <w:r>
              <w:t>M</w:t>
            </w:r>
          </w:p>
        </w:tc>
        <w:tc>
          <w:tcPr>
            <w:tcW w:w="1167" w:type="dxa"/>
          </w:tcPr>
          <w:p w14:paraId="2E76ADC2" w14:textId="77777777" w:rsidR="002E15E6" w:rsidRPr="002B15AA" w:rsidRDefault="002E15E6" w:rsidP="009E443B">
            <w:pPr>
              <w:pStyle w:val="TAL"/>
              <w:jc w:val="center"/>
            </w:pPr>
            <w:r w:rsidRPr="002B15AA">
              <w:rPr>
                <w:rFonts w:cs="Arial"/>
              </w:rPr>
              <w:t>T</w:t>
            </w:r>
          </w:p>
        </w:tc>
        <w:tc>
          <w:tcPr>
            <w:tcW w:w="1077" w:type="dxa"/>
          </w:tcPr>
          <w:p w14:paraId="2E76ADC3" w14:textId="77777777" w:rsidR="002E15E6" w:rsidRPr="002B15AA" w:rsidRDefault="002E15E6" w:rsidP="009E443B">
            <w:pPr>
              <w:pStyle w:val="TAL"/>
              <w:jc w:val="center"/>
            </w:pPr>
            <w:r w:rsidRPr="002B15AA">
              <w:rPr>
                <w:rFonts w:cs="Arial"/>
                <w:lang w:eastAsia="zh-CN"/>
              </w:rPr>
              <w:t>T</w:t>
            </w:r>
          </w:p>
        </w:tc>
        <w:tc>
          <w:tcPr>
            <w:tcW w:w="1117" w:type="dxa"/>
          </w:tcPr>
          <w:p w14:paraId="2E76ADC4" w14:textId="77777777" w:rsidR="002E15E6" w:rsidRPr="002B15AA" w:rsidRDefault="002E15E6" w:rsidP="009E443B">
            <w:pPr>
              <w:pStyle w:val="TAL"/>
              <w:jc w:val="center"/>
              <w:rPr>
                <w:lang w:eastAsia="zh-CN"/>
              </w:rPr>
            </w:pPr>
            <w:r w:rsidRPr="002B15AA">
              <w:rPr>
                <w:rFonts w:cs="Arial"/>
              </w:rPr>
              <w:t>F</w:t>
            </w:r>
          </w:p>
        </w:tc>
        <w:tc>
          <w:tcPr>
            <w:tcW w:w="1237" w:type="dxa"/>
          </w:tcPr>
          <w:p w14:paraId="2E76ADC5" w14:textId="77777777" w:rsidR="002E15E6" w:rsidRPr="002B15AA" w:rsidRDefault="002E15E6" w:rsidP="009E443B">
            <w:pPr>
              <w:pStyle w:val="TAL"/>
              <w:jc w:val="center"/>
            </w:pPr>
            <w:r w:rsidRPr="002B15AA">
              <w:rPr>
                <w:rFonts w:cs="Arial"/>
                <w:lang w:eastAsia="zh-CN"/>
              </w:rPr>
              <w:t>T</w:t>
            </w:r>
          </w:p>
        </w:tc>
      </w:tr>
      <w:tr w:rsidR="002E15E6" w:rsidRPr="002B15AA" w14:paraId="2E76ADCD" w14:textId="77777777" w:rsidTr="009E443B">
        <w:trPr>
          <w:cantSplit/>
          <w:jc w:val="center"/>
        </w:trPr>
        <w:tc>
          <w:tcPr>
            <w:tcW w:w="4304" w:type="dxa"/>
          </w:tcPr>
          <w:p w14:paraId="2E76ADC7" w14:textId="77777777"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2E76ADC8" w14:textId="77777777" w:rsidR="002E15E6" w:rsidRPr="002B15AA" w:rsidRDefault="002E15E6" w:rsidP="009E443B">
            <w:pPr>
              <w:pStyle w:val="TAL"/>
              <w:jc w:val="center"/>
            </w:pPr>
            <w:r w:rsidRPr="002B15AA">
              <w:t>M</w:t>
            </w:r>
          </w:p>
        </w:tc>
        <w:tc>
          <w:tcPr>
            <w:tcW w:w="1167" w:type="dxa"/>
          </w:tcPr>
          <w:p w14:paraId="2E76ADC9" w14:textId="77777777" w:rsidR="002E15E6" w:rsidRPr="002B15AA" w:rsidRDefault="002E15E6" w:rsidP="009E443B">
            <w:pPr>
              <w:pStyle w:val="TAL"/>
              <w:jc w:val="center"/>
              <w:rPr>
                <w:rFonts w:cs="Arial"/>
              </w:rPr>
            </w:pPr>
            <w:r w:rsidRPr="002B15AA">
              <w:rPr>
                <w:rFonts w:cs="Arial"/>
              </w:rPr>
              <w:t>T</w:t>
            </w:r>
          </w:p>
        </w:tc>
        <w:tc>
          <w:tcPr>
            <w:tcW w:w="1077" w:type="dxa"/>
          </w:tcPr>
          <w:p w14:paraId="2E76ADCA" w14:textId="77777777"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14:paraId="2E76ADCB" w14:textId="77777777" w:rsidR="002E15E6" w:rsidRPr="002B15AA" w:rsidRDefault="002E15E6" w:rsidP="009E443B">
            <w:pPr>
              <w:pStyle w:val="TAL"/>
              <w:jc w:val="center"/>
              <w:rPr>
                <w:rFonts w:cs="Arial"/>
              </w:rPr>
            </w:pPr>
            <w:r w:rsidRPr="002B15AA">
              <w:rPr>
                <w:rFonts w:cs="Arial"/>
              </w:rPr>
              <w:t>F</w:t>
            </w:r>
          </w:p>
        </w:tc>
        <w:tc>
          <w:tcPr>
            <w:tcW w:w="1237" w:type="dxa"/>
          </w:tcPr>
          <w:p w14:paraId="2E76ADCC"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2E76ADD4"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DCE" w14:textId="77777777"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2E76ADCF" w14:textId="77777777"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2E76ADD0"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DD1"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DD2"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DD3" w14:textId="77777777" w:rsidR="002E15E6" w:rsidRPr="002B15AA" w:rsidRDefault="002E15E6" w:rsidP="009E443B">
            <w:pPr>
              <w:pStyle w:val="TAC"/>
            </w:pPr>
            <w:r w:rsidRPr="002B15AA">
              <w:rPr>
                <w:rFonts w:cs="Arial"/>
                <w:lang w:eastAsia="zh-CN"/>
              </w:rPr>
              <w:t>T</w:t>
            </w:r>
          </w:p>
        </w:tc>
      </w:tr>
      <w:tr w:rsidR="002E15E6" w:rsidRPr="002B15AA" w14:paraId="2E76ADDB" w14:textId="77777777" w:rsidTr="009E443B">
        <w:trPr>
          <w:cantSplit/>
          <w:jc w:val="center"/>
        </w:trPr>
        <w:tc>
          <w:tcPr>
            <w:tcW w:w="4304" w:type="dxa"/>
          </w:tcPr>
          <w:p w14:paraId="2E76ADD5" w14:textId="77777777"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2E76ADD6" w14:textId="77777777" w:rsidR="002E15E6" w:rsidRPr="002B15AA" w:rsidRDefault="002E15E6" w:rsidP="009E443B">
            <w:pPr>
              <w:pStyle w:val="TAL"/>
              <w:jc w:val="center"/>
            </w:pPr>
            <w:r w:rsidRPr="002B15AA">
              <w:t>M</w:t>
            </w:r>
          </w:p>
        </w:tc>
        <w:tc>
          <w:tcPr>
            <w:tcW w:w="1167" w:type="dxa"/>
          </w:tcPr>
          <w:p w14:paraId="2E76ADD7" w14:textId="77777777" w:rsidR="002E15E6" w:rsidRPr="002B15AA" w:rsidRDefault="002E15E6" w:rsidP="009E443B">
            <w:pPr>
              <w:pStyle w:val="TAL"/>
              <w:jc w:val="center"/>
            </w:pPr>
            <w:r w:rsidRPr="002B15AA">
              <w:rPr>
                <w:rFonts w:cs="Arial"/>
              </w:rPr>
              <w:t>T</w:t>
            </w:r>
          </w:p>
        </w:tc>
        <w:tc>
          <w:tcPr>
            <w:tcW w:w="1077" w:type="dxa"/>
          </w:tcPr>
          <w:p w14:paraId="2E76ADD8" w14:textId="77777777" w:rsidR="002E15E6" w:rsidRPr="002B15AA" w:rsidRDefault="002E15E6" w:rsidP="009E443B">
            <w:pPr>
              <w:pStyle w:val="TAL"/>
              <w:jc w:val="center"/>
            </w:pPr>
            <w:r>
              <w:rPr>
                <w:rFonts w:cs="Arial"/>
                <w:lang w:eastAsia="zh-CN"/>
              </w:rPr>
              <w:t>F</w:t>
            </w:r>
          </w:p>
        </w:tc>
        <w:tc>
          <w:tcPr>
            <w:tcW w:w="1117" w:type="dxa"/>
          </w:tcPr>
          <w:p w14:paraId="2E76ADD9" w14:textId="77777777" w:rsidR="002E15E6" w:rsidRPr="002B15AA" w:rsidRDefault="002E15E6" w:rsidP="009E443B">
            <w:pPr>
              <w:pStyle w:val="TAL"/>
              <w:jc w:val="center"/>
              <w:rPr>
                <w:lang w:eastAsia="zh-CN"/>
              </w:rPr>
            </w:pPr>
            <w:r w:rsidRPr="002B15AA">
              <w:rPr>
                <w:rFonts w:cs="Arial"/>
              </w:rPr>
              <w:t>F</w:t>
            </w:r>
          </w:p>
        </w:tc>
        <w:tc>
          <w:tcPr>
            <w:tcW w:w="1237" w:type="dxa"/>
          </w:tcPr>
          <w:p w14:paraId="2E76ADDA" w14:textId="77777777" w:rsidR="002E15E6" w:rsidRPr="002B15AA" w:rsidRDefault="002E15E6" w:rsidP="009E443B">
            <w:pPr>
              <w:pStyle w:val="TAL"/>
              <w:jc w:val="center"/>
            </w:pPr>
            <w:r w:rsidRPr="002B15AA">
              <w:rPr>
                <w:rFonts w:cs="Arial"/>
                <w:lang w:eastAsia="zh-CN"/>
              </w:rPr>
              <w:t>T</w:t>
            </w:r>
          </w:p>
        </w:tc>
      </w:tr>
      <w:tr w:rsidR="002E15E6" w:rsidRPr="002B15AA" w14:paraId="2E76ADE2" w14:textId="77777777" w:rsidTr="009E443B">
        <w:trPr>
          <w:cantSplit/>
          <w:jc w:val="center"/>
        </w:trPr>
        <w:tc>
          <w:tcPr>
            <w:tcW w:w="4304" w:type="dxa"/>
          </w:tcPr>
          <w:p w14:paraId="2E76ADDC"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2E76ADDD" w14:textId="77777777" w:rsidR="002E15E6" w:rsidRPr="002B15AA" w:rsidRDefault="002E15E6" w:rsidP="009E443B">
            <w:pPr>
              <w:pStyle w:val="TAL"/>
              <w:jc w:val="center"/>
            </w:pPr>
            <w:r w:rsidRPr="002B15AA">
              <w:t>M</w:t>
            </w:r>
          </w:p>
        </w:tc>
        <w:tc>
          <w:tcPr>
            <w:tcW w:w="1167" w:type="dxa"/>
          </w:tcPr>
          <w:p w14:paraId="2E76ADDE" w14:textId="77777777" w:rsidR="002E15E6" w:rsidRPr="002B15AA" w:rsidRDefault="002E15E6" w:rsidP="009E443B">
            <w:pPr>
              <w:pStyle w:val="TAL"/>
              <w:jc w:val="center"/>
              <w:rPr>
                <w:rFonts w:cs="Arial"/>
              </w:rPr>
            </w:pPr>
            <w:r w:rsidRPr="002B15AA">
              <w:rPr>
                <w:rFonts w:cs="Arial"/>
              </w:rPr>
              <w:t>T</w:t>
            </w:r>
          </w:p>
        </w:tc>
        <w:tc>
          <w:tcPr>
            <w:tcW w:w="1077" w:type="dxa"/>
          </w:tcPr>
          <w:p w14:paraId="2E76ADDF"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2E76ADE0" w14:textId="77777777" w:rsidR="002E15E6" w:rsidRPr="002B15AA" w:rsidRDefault="002E15E6" w:rsidP="009E443B">
            <w:pPr>
              <w:pStyle w:val="TAL"/>
              <w:jc w:val="center"/>
              <w:rPr>
                <w:rFonts w:cs="Arial"/>
              </w:rPr>
            </w:pPr>
            <w:r w:rsidRPr="002B15AA">
              <w:rPr>
                <w:rFonts w:cs="Arial"/>
              </w:rPr>
              <w:t>F</w:t>
            </w:r>
          </w:p>
        </w:tc>
        <w:tc>
          <w:tcPr>
            <w:tcW w:w="1237" w:type="dxa"/>
          </w:tcPr>
          <w:p w14:paraId="2E76ADE1"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2E76ADE9" w14:textId="77777777" w:rsidTr="009E443B">
        <w:trPr>
          <w:cantSplit/>
          <w:jc w:val="center"/>
        </w:trPr>
        <w:tc>
          <w:tcPr>
            <w:tcW w:w="4304" w:type="dxa"/>
          </w:tcPr>
          <w:p w14:paraId="2E76ADE3" w14:textId="77777777"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2E76ADE4" w14:textId="77777777" w:rsidR="002E15E6" w:rsidRPr="002B15AA" w:rsidRDefault="002E15E6" w:rsidP="009E443B">
            <w:pPr>
              <w:pStyle w:val="TAL"/>
              <w:jc w:val="center"/>
            </w:pPr>
            <w:r w:rsidRPr="002B15AA">
              <w:t>M</w:t>
            </w:r>
          </w:p>
        </w:tc>
        <w:tc>
          <w:tcPr>
            <w:tcW w:w="1167" w:type="dxa"/>
          </w:tcPr>
          <w:p w14:paraId="2E76ADE5" w14:textId="77777777" w:rsidR="002E15E6" w:rsidRPr="002B15AA" w:rsidRDefault="002E15E6" w:rsidP="009E443B">
            <w:pPr>
              <w:pStyle w:val="TAL"/>
              <w:jc w:val="center"/>
              <w:rPr>
                <w:rFonts w:cs="Arial"/>
              </w:rPr>
            </w:pPr>
            <w:r w:rsidRPr="002B15AA">
              <w:rPr>
                <w:rFonts w:cs="Arial"/>
              </w:rPr>
              <w:t>T</w:t>
            </w:r>
          </w:p>
        </w:tc>
        <w:tc>
          <w:tcPr>
            <w:tcW w:w="1077" w:type="dxa"/>
          </w:tcPr>
          <w:p w14:paraId="2E76ADE6" w14:textId="77777777" w:rsidR="002E15E6" w:rsidRPr="002B15AA" w:rsidRDefault="002E15E6" w:rsidP="009E443B">
            <w:pPr>
              <w:pStyle w:val="TAL"/>
              <w:jc w:val="center"/>
              <w:rPr>
                <w:rFonts w:cs="Arial"/>
                <w:lang w:eastAsia="zh-CN"/>
              </w:rPr>
            </w:pPr>
            <w:r>
              <w:rPr>
                <w:rFonts w:cs="Arial"/>
                <w:lang w:eastAsia="zh-CN"/>
              </w:rPr>
              <w:t>F</w:t>
            </w:r>
          </w:p>
        </w:tc>
        <w:tc>
          <w:tcPr>
            <w:tcW w:w="1117" w:type="dxa"/>
          </w:tcPr>
          <w:p w14:paraId="2E76ADE7" w14:textId="77777777" w:rsidR="002E15E6" w:rsidRPr="002B15AA" w:rsidRDefault="002E15E6" w:rsidP="009E443B">
            <w:pPr>
              <w:pStyle w:val="TAL"/>
              <w:jc w:val="center"/>
              <w:rPr>
                <w:rFonts w:cs="Arial"/>
              </w:rPr>
            </w:pPr>
            <w:r w:rsidRPr="002B15AA">
              <w:rPr>
                <w:rFonts w:cs="Arial"/>
              </w:rPr>
              <w:t>F</w:t>
            </w:r>
          </w:p>
        </w:tc>
        <w:tc>
          <w:tcPr>
            <w:tcW w:w="1237" w:type="dxa"/>
          </w:tcPr>
          <w:p w14:paraId="2E76ADE8" w14:textId="77777777"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14:paraId="2E76ADF0" w14:textId="77777777" w:rsidTr="009E443B">
        <w:trPr>
          <w:cantSplit/>
          <w:jc w:val="center"/>
        </w:trPr>
        <w:tc>
          <w:tcPr>
            <w:tcW w:w="4304" w:type="dxa"/>
          </w:tcPr>
          <w:p w14:paraId="2E76ADEA"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2E76ADEB" w14:textId="77777777" w:rsidR="002E15E6" w:rsidRPr="002B15AA" w:rsidRDefault="002E15E6" w:rsidP="009E443B">
            <w:pPr>
              <w:pStyle w:val="TAL"/>
              <w:jc w:val="center"/>
            </w:pPr>
            <w:r>
              <w:t>C</w:t>
            </w:r>
            <w:r w:rsidRPr="002B15AA">
              <w:t>M</w:t>
            </w:r>
          </w:p>
        </w:tc>
        <w:tc>
          <w:tcPr>
            <w:tcW w:w="1167" w:type="dxa"/>
          </w:tcPr>
          <w:p w14:paraId="2E76ADEC" w14:textId="77777777" w:rsidR="002E15E6" w:rsidRPr="002B15AA" w:rsidRDefault="002E15E6" w:rsidP="009E443B">
            <w:pPr>
              <w:pStyle w:val="TAL"/>
              <w:jc w:val="center"/>
            </w:pPr>
            <w:r w:rsidRPr="002B15AA">
              <w:rPr>
                <w:rFonts w:cs="Arial"/>
              </w:rPr>
              <w:t>T</w:t>
            </w:r>
          </w:p>
        </w:tc>
        <w:tc>
          <w:tcPr>
            <w:tcW w:w="1077" w:type="dxa"/>
          </w:tcPr>
          <w:p w14:paraId="2E76ADED" w14:textId="77777777" w:rsidR="002E15E6" w:rsidRPr="002B15AA" w:rsidRDefault="002E15E6" w:rsidP="009E443B">
            <w:pPr>
              <w:pStyle w:val="TAL"/>
              <w:jc w:val="center"/>
            </w:pPr>
            <w:r>
              <w:rPr>
                <w:rFonts w:cs="Arial"/>
                <w:lang w:eastAsia="zh-CN"/>
              </w:rPr>
              <w:t>T</w:t>
            </w:r>
          </w:p>
        </w:tc>
        <w:tc>
          <w:tcPr>
            <w:tcW w:w="1117" w:type="dxa"/>
          </w:tcPr>
          <w:p w14:paraId="2E76ADEE" w14:textId="77777777" w:rsidR="002E15E6" w:rsidRPr="002B15AA" w:rsidRDefault="002E15E6" w:rsidP="009E443B">
            <w:pPr>
              <w:pStyle w:val="TAL"/>
              <w:jc w:val="center"/>
              <w:rPr>
                <w:lang w:eastAsia="zh-CN"/>
              </w:rPr>
            </w:pPr>
            <w:r w:rsidRPr="002B15AA">
              <w:rPr>
                <w:rFonts w:cs="Arial"/>
              </w:rPr>
              <w:t>F</w:t>
            </w:r>
          </w:p>
        </w:tc>
        <w:tc>
          <w:tcPr>
            <w:tcW w:w="1237" w:type="dxa"/>
          </w:tcPr>
          <w:p w14:paraId="2E76ADEF" w14:textId="77777777" w:rsidR="002E15E6" w:rsidRPr="002B15AA" w:rsidRDefault="002E15E6" w:rsidP="009E443B">
            <w:pPr>
              <w:pStyle w:val="TAL"/>
              <w:jc w:val="center"/>
            </w:pPr>
            <w:r w:rsidRPr="002B15AA">
              <w:rPr>
                <w:rFonts w:cs="Arial"/>
                <w:lang w:eastAsia="zh-CN"/>
              </w:rPr>
              <w:t>T</w:t>
            </w:r>
          </w:p>
        </w:tc>
      </w:tr>
      <w:tr w:rsidR="002E15E6" w:rsidRPr="002B15AA" w14:paraId="2E76ADF7"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DF1"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2E76ADF2"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2E76ADF3" w14:textId="77777777"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DF4" w14:textId="77777777"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DF5" w14:textId="77777777"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DF6" w14:textId="77777777" w:rsidR="002E15E6" w:rsidRPr="002B15AA" w:rsidRDefault="002E15E6" w:rsidP="009E443B">
            <w:pPr>
              <w:pStyle w:val="TAC"/>
            </w:pPr>
            <w:r w:rsidRPr="002B15AA">
              <w:rPr>
                <w:rFonts w:cs="Arial"/>
                <w:lang w:eastAsia="zh-CN"/>
              </w:rPr>
              <w:t>T</w:t>
            </w:r>
          </w:p>
        </w:tc>
      </w:tr>
      <w:tr w:rsidR="002E15E6" w:rsidRPr="002B15AA" w14:paraId="2E76ADFE" w14:textId="77777777"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DF8" w14:textId="77777777"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76ADF9" w14:textId="77777777"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2E76ADFA" w14:textId="77777777"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DFB" w14:textId="77777777"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DFC" w14:textId="77777777"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DFD" w14:textId="77777777" w:rsidR="002E15E6" w:rsidRPr="002B15AA" w:rsidRDefault="002E15E6" w:rsidP="009E443B">
            <w:pPr>
              <w:pStyle w:val="TAC"/>
              <w:rPr>
                <w:rFonts w:cs="Arial"/>
                <w:lang w:eastAsia="zh-CN"/>
              </w:rPr>
            </w:pPr>
            <w:r w:rsidRPr="002B15AA">
              <w:rPr>
                <w:rFonts w:cs="Arial"/>
                <w:lang w:eastAsia="zh-CN"/>
              </w:rPr>
              <w:t>T</w:t>
            </w:r>
          </w:p>
        </w:tc>
      </w:tr>
    </w:tbl>
    <w:p w14:paraId="2E76ADFF" w14:textId="77777777" w:rsidR="002E15E6" w:rsidRPr="002B15AA" w:rsidRDefault="002E15E6" w:rsidP="002E15E6">
      <w:pPr>
        <w:pStyle w:val="Heading4"/>
      </w:pPr>
      <w:bookmarkStart w:id="7179" w:name="_Toc4400895"/>
      <w:bookmarkStart w:id="7180" w:name="_Toc44341570"/>
      <w:bookmarkStart w:id="7181" w:name="_Toc51675873"/>
      <w:bookmarkStart w:id="7182" w:name="_Toc51684117"/>
      <w:bookmarkStart w:id="7183" w:name="_Toc55305440"/>
      <w:r w:rsidRPr="002B15AA">
        <w:t>5.3.</w:t>
      </w:r>
      <w:r>
        <w:t>70</w:t>
      </w:r>
      <w:r w:rsidRPr="002B15AA">
        <w:t>.3</w:t>
      </w:r>
      <w:r w:rsidRPr="002B15AA">
        <w:tab/>
        <w:t>Attribute constraints</w:t>
      </w:r>
      <w:bookmarkEnd w:id="7179"/>
      <w:bookmarkEnd w:id="7180"/>
      <w:bookmarkEnd w:id="7181"/>
      <w:bookmarkEnd w:id="7182"/>
      <w:bookmarkEnd w:id="7183"/>
    </w:p>
    <w:tbl>
      <w:tblPr>
        <w:tblW w:w="8921" w:type="dxa"/>
        <w:jc w:val="center"/>
        <w:tblLook w:val="01E0" w:firstRow="1" w:lastRow="1" w:firstColumn="1" w:lastColumn="1" w:noHBand="0" w:noVBand="0"/>
      </w:tblPr>
      <w:tblGrid>
        <w:gridCol w:w="3184"/>
        <w:gridCol w:w="5737"/>
      </w:tblGrid>
      <w:tr w:rsidR="002E15E6" w:rsidRPr="002B15AA" w14:paraId="2E76AE02"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76AE00" w14:textId="77777777"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E76AE01" w14:textId="77777777" w:rsidR="002E15E6" w:rsidRPr="002B15AA" w:rsidRDefault="002E15E6" w:rsidP="009E443B">
            <w:pPr>
              <w:pStyle w:val="TAH"/>
            </w:pPr>
            <w:r w:rsidRPr="002B15AA">
              <w:t>Definition</w:t>
            </w:r>
          </w:p>
        </w:tc>
      </w:tr>
      <w:tr w:rsidR="002E15E6" w:rsidRPr="002B15AA" w14:paraId="2E76AE05"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2E76AE03" w14:textId="77777777"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04"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14:paraId="2E76AE08"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2E76AE06"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07" w14:textId="77777777"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14:paraId="2E76AE0B" w14:textId="77777777" w:rsidTr="009E443B">
        <w:trPr>
          <w:jc w:val="center"/>
        </w:trPr>
        <w:tc>
          <w:tcPr>
            <w:tcW w:w="3184" w:type="dxa"/>
            <w:tcBorders>
              <w:top w:val="single" w:sz="4" w:space="0" w:color="auto"/>
              <w:left w:val="single" w:sz="4" w:space="0" w:color="auto"/>
              <w:bottom w:val="single" w:sz="4" w:space="0" w:color="auto"/>
              <w:right w:val="single" w:sz="4" w:space="0" w:color="auto"/>
            </w:tcBorders>
          </w:tcPr>
          <w:p w14:paraId="2E76AE09" w14:textId="77777777"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0A" w14:textId="77777777"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2E76AE0C" w14:textId="77777777" w:rsidR="002E15E6" w:rsidRPr="002B15AA" w:rsidRDefault="002E15E6" w:rsidP="002E15E6">
      <w:pPr>
        <w:pStyle w:val="Heading4"/>
      </w:pPr>
      <w:bookmarkStart w:id="7184" w:name="_Toc4400896"/>
      <w:bookmarkStart w:id="7185" w:name="_Toc44341571"/>
      <w:bookmarkStart w:id="7186" w:name="_Toc51675874"/>
      <w:bookmarkStart w:id="7187" w:name="_Toc51684118"/>
      <w:bookmarkStart w:id="7188" w:name="_Toc55305441"/>
      <w:r w:rsidRPr="002B15AA">
        <w:rPr>
          <w:lang w:eastAsia="zh-CN"/>
        </w:rPr>
        <w:t>5</w:t>
      </w:r>
      <w:r w:rsidRPr="002B15AA">
        <w:t>.3.</w:t>
      </w:r>
      <w:r>
        <w:t>70</w:t>
      </w:r>
      <w:r w:rsidRPr="002B15AA">
        <w:t>.4</w:t>
      </w:r>
      <w:r w:rsidRPr="002B15AA">
        <w:tab/>
        <w:t>Notifications</w:t>
      </w:r>
      <w:bookmarkEnd w:id="7184"/>
      <w:bookmarkEnd w:id="7185"/>
      <w:bookmarkEnd w:id="7186"/>
      <w:bookmarkEnd w:id="7187"/>
      <w:bookmarkEnd w:id="7188"/>
    </w:p>
    <w:p w14:paraId="2E76AE0D" w14:textId="77777777"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E0E" w14:textId="77777777" w:rsidR="002E15E6" w:rsidRDefault="002E15E6" w:rsidP="002E15E6">
      <w:pPr>
        <w:pStyle w:val="Heading3"/>
      </w:pPr>
      <w:bookmarkStart w:id="7189" w:name="_Toc4400869"/>
      <w:bookmarkStart w:id="7190" w:name="_Toc44341572"/>
      <w:bookmarkStart w:id="7191" w:name="_Toc51675875"/>
      <w:bookmarkStart w:id="7192" w:name="_Toc51684119"/>
      <w:bookmarkStart w:id="7193" w:name="_Toc55305442"/>
      <w:r>
        <w:t>5.3.71</w:t>
      </w:r>
      <w:r>
        <w:tab/>
      </w:r>
      <w:r>
        <w:rPr>
          <w:rFonts w:ascii="Courier New" w:hAnsi="Courier New"/>
        </w:rPr>
        <w:t>QFD</w:t>
      </w:r>
      <w:r w:rsidRPr="006F05B3">
        <w:rPr>
          <w:rFonts w:ascii="Courier New" w:hAnsi="Courier New"/>
        </w:rPr>
        <w:t>elayThresholdsType</w:t>
      </w:r>
      <w:r>
        <w:t xml:space="preserve"> &lt;&lt;dataType&gt;&gt;</w:t>
      </w:r>
      <w:bookmarkEnd w:id="7189"/>
      <w:bookmarkEnd w:id="7190"/>
      <w:bookmarkEnd w:id="7191"/>
      <w:bookmarkEnd w:id="7192"/>
      <w:bookmarkEnd w:id="7193"/>
    </w:p>
    <w:p w14:paraId="2E76AE0F" w14:textId="77777777" w:rsidR="002E15E6" w:rsidRPr="00945E78" w:rsidRDefault="002E15E6" w:rsidP="002E15E6">
      <w:pPr>
        <w:pStyle w:val="Heading4"/>
        <w:rPr>
          <w:lang w:val="en-US"/>
        </w:rPr>
      </w:pPr>
      <w:bookmarkStart w:id="7194" w:name="_Toc4400870"/>
      <w:bookmarkStart w:id="7195" w:name="_Toc44341573"/>
      <w:bookmarkStart w:id="7196" w:name="_Toc51675876"/>
      <w:bookmarkStart w:id="7197" w:name="_Toc51684120"/>
      <w:bookmarkStart w:id="7198" w:name="_Toc55305443"/>
      <w:r>
        <w:t>5.3.71</w:t>
      </w:r>
      <w:r w:rsidRPr="00945E78">
        <w:rPr>
          <w:lang w:val="en-US"/>
        </w:rPr>
        <w:t>.1</w:t>
      </w:r>
      <w:r w:rsidRPr="00945E78">
        <w:rPr>
          <w:lang w:val="en-US"/>
        </w:rPr>
        <w:tab/>
        <w:t>Definition</w:t>
      </w:r>
      <w:bookmarkEnd w:id="7194"/>
      <w:bookmarkEnd w:id="7195"/>
      <w:bookmarkEnd w:id="7196"/>
      <w:bookmarkEnd w:id="7197"/>
      <w:bookmarkEnd w:id="7198"/>
    </w:p>
    <w:p w14:paraId="2E76AE10" w14:textId="77777777" w:rsidR="002E15E6" w:rsidRPr="002B15AA" w:rsidRDefault="002E15E6" w:rsidP="002E15E6">
      <w:r>
        <w:t>This data type specifies the thresholds for reporting the packet delay for QoS monitoring per QoS flow per UE, see TS 29.244 [</w:t>
      </w:r>
      <w:r w:rsidR="005062A5">
        <w:t>56</w:t>
      </w:r>
      <w:r>
        <w:t>]</w:t>
      </w:r>
      <w:r w:rsidRPr="002B15AA">
        <w:t>.</w:t>
      </w:r>
    </w:p>
    <w:p w14:paraId="2E76AE11" w14:textId="77777777" w:rsidR="002E15E6" w:rsidRDefault="002E15E6" w:rsidP="002E15E6">
      <w:pPr>
        <w:pStyle w:val="Heading4"/>
        <w:rPr>
          <w:lang w:val="en-US"/>
        </w:rPr>
      </w:pPr>
      <w:bookmarkStart w:id="7199" w:name="_Toc4400871"/>
      <w:bookmarkStart w:id="7200" w:name="_Toc44341574"/>
      <w:bookmarkStart w:id="7201" w:name="_Toc51675877"/>
      <w:bookmarkStart w:id="7202" w:name="_Toc51684121"/>
      <w:bookmarkStart w:id="7203" w:name="_Toc55305444"/>
      <w:r>
        <w:t>5.3.71</w:t>
      </w:r>
      <w:r w:rsidRPr="00945E78">
        <w:rPr>
          <w:lang w:val="en-US"/>
        </w:rPr>
        <w:t>.2</w:t>
      </w:r>
      <w:r w:rsidRPr="00945E78">
        <w:rPr>
          <w:lang w:val="en-US"/>
        </w:rPr>
        <w:tab/>
        <w:t>Attributes</w:t>
      </w:r>
      <w:bookmarkEnd w:id="7199"/>
      <w:bookmarkEnd w:id="7200"/>
      <w:bookmarkEnd w:id="7201"/>
      <w:bookmarkEnd w:id="7202"/>
      <w:bookmarkEnd w:id="7203"/>
    </w:p>
    <w:p w14:paraId="2E76AE12" w14:textId="77777777"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14:paraId="2E76AE19" w14:textId="77777777" w:rsidTr="00303177">
        <w:trPr>
          <w:cantSplit/>
          <w:trHeight w:val="419"/>
          <w:jc w:val="center"/>
        </w:trPr>
        <w:tc>
          <w:tcPr>
            <w:tcW w:w="3235" w:type="dxa"/>
            <w:shd w:val="pct10" w:color="auto" w:fill="FFFFFF"/>
            <w:vAlign w:val="center"/>
          </w:tcPr>
          <w:p w14:paraId="2E76AE13" w14:textId="77777777" w:rsidR="002E15E6" w:rsidRPr="002B15AA" w:rsidRDefault="002E15E6" w:rsidP="009E443B">
            <w:pPr>
              <w:pStyle w:val="TAH"/>
            </w:pPr>
            <w:r w:rsidRPr="002B15AA">
              <w:t>Attribute name</w:t>
            </w:r>
          </w:p>
        </w:tc>
        <w:tc>
          <w:tcPr>
            <w:tcW w:w="1061" w:type="dxa"/>
            <w:shd w:val="pct10" w:color="auto" w:fill="FFFFFF"/>
            <w:vAlign w:val="center"/>
          </w:tcPr>
          <w:p w14:paraId="2E76AE14" w14:textId="77777777" w:rsidR="002E15E6" w:rsidRPr="002B15AA" w:rsidRDefault="002E15E6" w:rsidP="009E443B">
            <w:pPr>
              <w:pStyle w:val="TAH"/>
            </w:pPr>
            <w:r w:rsidRPr="002B15AA">
              <w:t>Support Qualifier</w:t>
            </w:r>
          </w:p>
        </w:tc>
        <w:tc>
          <w:tcPr>
            <w:tcW w:w="1292" w:type="dxa"/>
            <w:shd w:val="pct10" w:color="auto" w:fill="FFFFFF"/>
            <w:vAlign w:val="center"/>
          </w:tcPr>
          <w:p w14:paraId="2E76AE15" w14:textId="77777777"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14:paraId="2E76AE16" w14:textId="77777777"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14:paraId="2E76AE17" w14:textId="77777777" w:rsidR="002E15E6" w:rsidRPr="002B15AA" w:rsidRDefault="002E15E6" w:rsidP="009E443B">
            <w:pPr>
              <w:pStyle w:val="TAH"/>
            </w:pPr>
            <w:r w:rsidRPr="002B15AA">
              <w:t>isInvariant</w:t>
            </w:r>
          </w:p>
        </w:tc>
        <w:tc>
          <w:tcPr>
            <w:tcW w:w="1483" w:type="dxa"/>
            <w:shd w:val="pct10" w:color="auto" w:fill="FFFFFF"/>
            <w:vAlign w:val="center"/>
          </w:tcPr>
          <w:p w14:paraId="2E76AE18" w14:textId="77777777" w:rsidR="002E15E6" w:rsidRPr="002B15AA" w:rsidRDefault="002E15E6" w:rsidP="009E443B">
            <w:pPr>
              <w:pStyle w:val="TAH"/>
            </w:pPr>
            <w:r w:rsidRPr="002B15AA">
              <w:t>isNotifyable</w:t>
            </w:r>
          </w:p>
        </w:tc>
      </w:tr>
      <w:tr w:rsidR="002E15E6" w:rsidRPr="002B15AA" w14:paraId="2E76AE20" w14:textId="77777777" w:rsidTr="00303177">
        <w:trPr>
          <w:cantSplit/>
          <w:trHeight w:val="210"/>
          <w:jc w:val="center"/>
        </w:trPr>
        <w:tc>
          <w:tcPr>
            <w:tcW w:w="3235" w:type="dxa"/>
          </w:tcPr>
          <w:p w14:paraId="2E76AE1A" w14:textId="77777777"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2E76AE1B" w14:textId="77777777" w:rsidR="002E15E6" w:rsidRPr="002B15AA" w:rsidRDefault="002E15E6" w:rsidP="009E443B">
            <w:pPr>
              <w:pStyle w:val="TAL"/>
              <w:jc w:val="center"/>
              <w:rPr>
                <w:lang w:eastAsia="zh-CN"/>
              </w:rPr>
            </w:pPr>
            <w:r w:rsidRPr="002B15AA">
              <w:rPr>
                <w:rFonts w:hint="eastAsia"/>
                <w:lang w:eastAsia="zh-CN"/>
              </w:rPr>
              <w:t>M</w:t>
            </w:r>
          </w:p>
        </w:tc>
        <w:tc>
          <w:tcPr>
            <w:tcW w:w="1292" w:type="dxa"/>
          </w:tcPr>
          <w:p w14:paraId="2E76AE1C" w14:textId="77777777" w:rsidR="002E15E6" w:rsidRPr="002B15AA" w:rsidRDefault="002E15E6" w:rsidP="009E443B">
            <w:pPr>
              <w:pStyle w:val="TAL"/>
              <w:jc w:val="center"/>
              <w:rPr>
                <w:lang w:eastAsia="zh-CN"/>
              </w:rPr>
            </w:pPr>
            <w:r w:rsidRPr="002B15AA">
              <w:rPr>
                <w:rFonts w:cs="Arial"/>
              </w:rPr>
              <w:t>T</w:t>
            </w:r>
          </w:p>
        </w:tc>
        <w:tc>
          <w:tcPr>
            <w:tcW w:w="1275" w:type="dxa"/>
          </w:tcPr>
          <w:p w14:paraId="2E76AE1D" w14:textId="77777777" w:rsidR="002E15E6" w:rsidRPr="002B15AA" w:rsidRDefault="002E15E6" w:rsidP="009E443B">
            <w:pPr>
              <w:pStyle w:val="TAL"/>
              <w:jc w:val="center"/>
              <w:rPr>
                <w:lang w:eastAsia="zh-CN"/>
              </w:rPr>
            </w:pPr>
            <w:r>
              <w:rPr>
                <w:rFonts w:cs="Arial"/>
                <w:lang w:eastAsia="zh-CN"/>
              </w:rPr>
              <w:t>T</w:t>
            </w:r>
          </w:p>
        </w:tc>
        <w:tc>
          <w:tcPr>
            <w:tcW w:w="1283" w:type="dxa"/>
          </w:tcPr>
          <w:p w14:paraId="2E76AE1E" w14:textId="77777777" w:rsidR="002E15E6" w:rsidRPr="002B15AA" w:rsidRDefault="002E15E6" w:rsidP="009E443B">
            <w:pPr>
              <w:pStyle w:val="TAL"/>
              <w:jc w:val="center"/>
              <w:rPr>
                <w:lang w:eastAsia="zh-CN"/>
              </w:rPr>
            </w:pPr>
            <w:r w:rsidRPr="002B15AA">
              <w:rPr>
                <w:rFonts w:cs="Arial"/>
              </w:rPr>
              <w:t>F</w:t>
            </w:r>
          </w:p>
        </w:tc>
        <w:tc>
          <w:tcPr>
            <w:tcW w:w="1483" w:type="dxa"/>
          </w:tcPr>
          <w:p w14:paraId="2E76AE1F" w14:textId="77777777" w:rsidR="002E15E6" w:rsidRPr="002B15AA" w:rsidRDefault="002E15E6" w:rsidP="009E443B">
            <w:pPr>
              <w:pStyle w:val="TAL"/>
              <w:jc w:val="center"/>
              <w:rPr>
                <w:lang w:eastAsia="zh-CN"/>
              </w:rPr>
            </w:pPr>
            <w:r w:rsidRPr="002B15AA">
              <w:rPr>
                <w:rFonts w:cs="Arial"/>
                <w:lang w:eastAsia="zh-CN"/>
              </w:rPr>
              <w:t>T</w:t>
            </w:r>
          </w:p>
        </w:tc>
      </w:tr>
      <w:tr w:rsidR="002E15E6" w:rsidRPr="002B15AA" w14:paraId="2E76AE27" w14:textId="77777777" w:rsidTr="00303177">
        <w:trPr>
          <w:cantSplit/>
          <w:trHeight w:val="210"/>
          <w:jc w:val="center"/>
        </w:trPr>
        <w:tc>
          <w:tcPr>
            <w:tcW w:w="3235" w:type="dxa"/>
          </w:tcPr>
          <w:p w14:paraId="2E76AE21"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2E76AE22" w14:textId="77777777" w:rsidR="002E15E6" w:rsidRPr="002B15AA" w:rsidRDefault="002E15E6" w:rsidP="009E443B">
            <w:pPr>
              <w:pStyle w:val="TAL"/>
              <w:jc w:val="center"/>
              <w:rPr>
                <w:lang w:eastAsia="zh-CN"/>
              </w:rPr>
            </w:pPr>
            <w:r>
              <w:rPr>
                <w:lang w:eastAsia="zh-CN"/>
              </w:rPr>
              <w:t>M</w:t>
            </w:r>
          </w:p>
        </w:tc>
        <w:tc>
          <w:tcPr>
            <w:tcW w:w="1292" w:type="dxa"/>
          </w:tcPr>
          <w:p w14:paraId="2E76AE23" w14:textId="77777777" w:rsidR="002E15E6" w:rsidRPr="002B15AA" w:rsidRDefault="002E15E6" w:rsidP="009E443B">
            <w:pPr>
              <w:pStyle w:val="TAL"/>
              <w:jc w:val="center"/>
              <w:rPr>
                <w:rFonts w:cs="Arial"/>
              </w:rPr>
            </w:pPr>
            <w:r>
              <w:rPr>
                <w:rFonts w:cs="Arial"/>
              </w:rPr>
              <w:t>T</w:t>
            </w:r>
          </w:p>
        </w:tc>
        <w:tc>
          <w:tcPr>
            <w:tcW w:w="1275" w:type="dxa"/>
          </w:tcPr>
          <w:p w14:paraId="2E76AE24" w14:textId="77777777" w:rsidR="002E15E6" w:rsidRDefault="002E15E6" w:rsidP="009E443B">
            <w:pPr>
              <w:pStyle w:val="TAL"/>
              <w:jc w:val="center"/>
              <w:rPr>
                <w:rFonts w:cs="Arial"/>
                <w:lang w:eastAsia="zh-CN"/>
              </w:rPr>
            </w:pPr>
            <w:r>
              <w:rPr>
                <w:rFonts w:cs="Arial"/>
                <w:lang w:eastAsia="zh-CN"/>
              </w:rPr>
              <w:t>T</w:t>
            </w:r>
          </w:p>
        </w:tc>
        <w:tc>
          <w:tcPr>
            <w:tcW w:w="1283" w:type="dxa"/>
          </w:tcPr>
          <w:p w14:paraId="2E76AE25" w14:textId="77777777" w:rsidR="002E15E6" w:rsidRPr="002B15AA" w:rsidRDefault="002E15E6" w:rsidP="009E443B">
            <w:pPr>
              <w:pStyle w:val="TAL"/>
              <w:jc w:val="center"/>
              <w:rPr>
                <w:rFonts w:cs="Arial"/>
              </w:rPr>
            </w:pPr>
            <w:r>
              <w:rPr>
                <w:rFonts w:cs="Arial"/>
              </w:rPr>
              <w:t>F</w:t>
            </w:r>
          </w:p>
        </w:tc>
        <w:tc>
          <w:tcPr>
            <w:tcW w:w="1483" w:type="dxa"/>
          </w:tcPr>
          <w:p w14:paraId="2E76AE26" w14:textId="77777777" w:rsidR="002E15E6" w:rsidRPr="002B15AA" w:rsidRDefault="002E15E6" w:rsidP="009E443B">
            <w:pPr>
              <w:pStyle w:val="TAL"/>
              <w:jc w:val="center"/>
              <w:rPr>
                <w:rFonts w:cs="Arial"/>
                <w:lang w:eastAsia="zh-CN"/>
              </w:rPr>
            </w:pPr>
            <w:r>
              <w:rPr>
                <w:rFonts w:cs="Arial"/>
                <w:lang w:eastAsia="zh-CN"/>
              </w:rPr>
              <w:t>T</w:t>
            </w:r>
          </w:p>
        </w:tc>
      </w:tr>
      <w:tr w:rsidR="002E15E6" w:rsidRPr="002B15AA" w14:paraId="2E76AE2E" w14:textId="77777777" w:rsidTr="00303177">
        <w:trPr>
          <w:cantSplit/>
          <w:trHeight w:val="210"/>
          <w:jc w:val="center"/>
        </w:trPr>
        <w:tc>
          <w:tcPr>
            <w:tcW w:w="3235" w:type="dxa"/>
          </w:tcPr>
          <w:p w14:paraId="2E76AE28" w14:textId="77777777"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2E76AE29" w14:textId="77777777" w:rsidR="002E15E6" w:rsidRDefault="002E15E6" w:rsidP="009E443B">
            <w:pPr>
              <w:pStyle w:val="TAL"/>
              <w:jc w:val="center"/>
              <w:rPr>
                <w:lang w:eastAsia="zh-CN"/>
              </w:rPr>
            </w:pPr>
            <w:r>
              <w:rPr>
                <w:lang w:eastAsia="zh-CN"/>
              </w:rPr>
              <w:t>M</w:t>
            </w:r>
          </w:p>
        </w:tc>
        <w:tc>
          <w:tcPr>
            <w:tcW w:w="1292" w:type="dxa"/>
          </w:tcPr>
          <w:p w14:paraId="2E76AE2A" w14:textId="77777777" w:rsidR="002E15E6" w:rsidRDefault="002E15E6" w:rsidP="009E443B">
            <w:pPr>
              <w:pStyle w:val="TAL"/>
              <w:jc w:val="center"/>
              <w:rPr>
                <w:rFonts w:cs="Arial"/>
              </w:rPr>
            </w:pPr>
            <w:r>
              <w:rPr>
                <w:rFonts w:cs="Arial"/>
              </w:rPr>
              <w:t>T</w:t>
            </w:r>
          </w:p>
        </w:tc>
        <w:tc>
          <w:tcPr>
            <w:tcW w:w="1275" w:type="dxa"/>
          </w:tcPr>
          <w:p w14:paraId="2E76AE2B" w14:textId="77777777" w:rsidR="002E15E6" w:rsidRDefault="002E15E6" w:rsidP="009E443B">
            <w:pPr>
              <w:pStyle w:val="TAL"/>
              <w:jc w:val="center"/>
              <w:rPr>
                <w:rFonts w:cs="Arial"/>
                <w:lang w:eastAsia="zh-CN"/>
              </w:rPr>
            </w:pPr>
            <w:r>
              <w:rPr>
                <w:rFonts w:cs="Arial"/>
                <w:lang w:eastAsia="zh-CN"/>
              </w:rPr>
              <w:t>T</w:t>
            </w:r>
          </w:p>
        </w:tc>
        <w:tc>
          <w:tcPr>
            <w:tcW w:w="1283" w:type="dxa"/>
          </w:tcPr>
          <w:p w14:paraId="2E76AE2C" w14:textId="77777777" w:rsidR="002E15E6" w:rsidRDefault="002E15E6" w:rsidP="009E443B">
            <w:pPr>
              <w:pStyle w:val="TAL"/>
              <w:jc w:val="center"/>
              <w:rPr>
                <w:rFonts w:cs="Arial"/>
              </w:rPr>
            </w:pPr>
            <w:r>
              <w:rPr>
                <w:rFonts w:cs="Arial"/>
              </w:rPr>
              <w:t>F</w:t>
            </w:r>
          </w:p>
        </w:tc>
        <w:tc>
          <w:tcPr>
            <w:tcW w:w="1483" w:type="dxa"/>
          </w:tcPr>
          <w:p w14:paraId="2E76AE2D" w14:textId="77777777" w:rsidR="002E15E6" w:rsidRDefault="002E15E6" w:rsidP="009E443B">
            <w:pPr>
              <w:pStyle w:val="TAL"/>
              <w:jc w:val="center"/>
              <w:rPr>
                <w:rFonts w:cs="Arial"/>
                <w:lang w:eastAsia="zh-CN"/>
              </w:rPr>
            </w:pPr>
            <w:r>
              <w:rPr>
                <w:rFonts w:cs="Arial"/>
                <w:lang w:eastAsia="zh-CN"/>
              </w:rPr>
              <w:t>T</w:t>
            </w:r>
          </w:p>
        </w:tc>
      </w:tr>
    </w:tbl>
    <w:p w14:paraId="2E76AE2F" w14:textId="77777777" w:rsidR="002E15E6" w:rsidRDefault="002E15E6" w:rsidP="002E15E6">
      <w:pPr>
        <w:rPr>
          <w:lang w:val="en-US"/>
        </w:rPr>
      </w:pPr>
    </w:p>
    <w:p w14:paraId="2E76AE30" w14:textId="77777777" w:rsidR="002E15E6" w:rsidRDefault="002E15E6" w:rsidP="002E15E6">
      <w:pPr>
        <w:pStyle w:val="Heading4"/>
        <w:rPr>
          <w:lang w:val="en-US"/>
        </w:rPr>
      </w:pPr>
      <w:bookmarkStart w:id="7204" w:name="_Toc4400872"/>
      <w:bookmarkStart w:id="7205" w:name="_Toc44341575"/>
      <w:bookmarkStart w:id="7206" w:name="_Toc51675878"/>
      <w:bookmarkStart w:id="7207" w:name="_Toc51684122"/>
      <w:bookmarkStart w:id="7208" w:name="_Toc55305445"/>
      <w:r>
        <w:t>5.3.71</w:t>
      </w:r>
      <w:r w:rsidRPr="00945E78">
        <w:rPr>
          <w:lang w:val="en-US"/>
        </w:rPr>
        <w:t>.</w:t>
      </w:r>
      <w:r>
        <w:rPr>
          <w:lang w:val="en-US"/>
        </w:rPr>
        <w:t>3</w:t>
      </w:r>
      <w:r w:rsidRPr="00945E78">
        <w:rPr>
          <w:lang w:val="en-US"/>
        </w:rPr>
        <w:tab/>
        <w:t>Attribute</w:t>
      </w:r>
      <w:r>
        <w:rPr>
          <w:lang w:val="en-US"/>
        </w:rPr>
        <w:t xml:space="preserve"> constraints</w:t>
      </w:r>
      <w:bookmarkEnd w:id="7204"/>
      <w:bookmarkEnd w:id="7205"/>
      <w:bookmarkEnd w:id="7206"/>
      <w:bookmarkEnd w:id="7207"/>
      <w:bookmarkEnd w:id="7208"/>
    </w:p>
    <w:p w14:paraId="2E76AE31" w14:textId="77777777" w:rsidR="002E15E6" w:rsidRPr="002132B5" w:rsidRDefault="002E15E6" w:rsidP="002E15E6">
      <w:pPr>
        <w:rPr>
          <w:lang w:val="en-US"/>
        </w:rPr>
      </w:pPr>
      <w:r>
        <w:rPr>
          <w:lang w:val="en-US"/>
        </w:rPr>
        <w:t>None</w:t>
      </w:r>
    </w:p>
    <w:p w14:paraId="2E76AE32" w14:textId="77777777" w:rsidR="002E15E6" w:rsidRDefault="002E15E6" w:rsidP="002E15E6">
      <w:pPr>
        <w:pStyle w:val="Heading4"/>
        <w:rPr>
          <w:lang w:val="en-US"/>
        </w:rPr>
      </w:pPr>
      <w:bookmarkStart w:id="7209" w:name="_Toc4400873"/>
      <w:bookmarkStart w:id="7210" w:name="_Toc44341576"/>
      <w:bookmarkStart w:id="7211" w:name="_Toc51675879"/>
      <w:bookmarkStart w:id="7212" w:name="_Toc51684123"/>
      <w:bookmarkStart w:id="7213" w:name="_Toc55305446"/>
      <w:r>
        <w:t>5.3.71.4</w:t>
      </w:r>
      <w:r>
        <w:tab/>
        <w:t>Notifications</w:t>
      </w:r>
      <w:bookmarkEnd w:id="7209"/>
      <w:bookmarkEnd w:id="7210"/>
      <w:bookmarkEnd w:id="7211"/>
      <w:bookmarkEnd w:id="7212"/>
      <w:bookmarkEnd w:id="7213"/>
    </w:p>
    <w:p w14:paraId="2E76AE33" w14:textId="77777777"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AE34" w14:textId="77777777" w:rsidR="000C3D8E" w:rsidRPr="002B15AA" w:rsidRDefault="000C3D8E" w:rsidP="000C3D8E">
      <w:pPr>
        <w:pStyle w:val="Heading3"/>
        <w:rPr>
          <w:rFonts w:cs="Arial"/>
          <w:lang w:eastAsia="zh-CN"/>
        </w:rPr>
      </w:pPr>
      <w:bookmarkStart w:id="7214" w:name="_Toc44341577"/>
      <w:bookmarkStart w:id="7215" w:name="_Toc51675880"/>
      <w:bookmarkStart w:id="7216" w:name="_Toc51684124"/>
      <w:bookmarkStart w:id="7217" w:name="_Toc55305447"/>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214"/>
      <w:bookmarkEnd w:id="7215"/>
      <w:bookmarkEnd w:id="7216"/>
      <w:bookmarkEnd w:id="7217"/>
    </w:p>
    <w:p w14:paraId="2E76AE35" w14:textId="77777777" w:rsidR="000C3D8E" w:rsidRPr="002B15AA" w:rsidRDefault="000C3D8E" w:rsidP="000C3D8E">
      <w:pPr>
        <w:pStyle w:val="Heading4"/>
      </w:pPr>
      <w:bookmarkStart w:id="7218" w:name="_Toc44341578"/>
      <w:bookmarkStart w:id="7219" w:name="_Toc51675881"/>
      <w:bookmarkStart w:id="7220" w:name="_Toc51684125"/>
      <w:bookmarkStart w:id="7221" w:name="_Toc55305448"/>
      <w:r w:rsidRPr="002B15AA">
        <w:rPr>
          <w:lang w:eastAsia="zh-CN"/>
        </w:rPr>
        <w:t>5.3</w:t>
      </w:r>
      <w:r w:rsidRPr="002B15AA">
        <w:t>.</w:t>
      </w:r>
      <w:r>
        <w:t>72</w:t>
      </w:r>
      <w:r w:rsidRPr="002B15AA">
        <w:t>.1</w:t>
      </w:r>
      <w:r w:rsidRPr="002B15AA">
        <w:tab/>
        <w:t>Definition</w:t>
      </w:r>
      <w:bookmarkEnd w:id="7218"/>
      <w:bookmarkEnd w:id="7219"/>
      <w:bookmarkEnd w:id="7220"/>
      <w:bookmarkEnd w:id="7221"/>
    </w:p>
    <w:p w14:paraId="2E76AE36" w14:textId="77777777"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2E76AE37" w14:textId="77777777" w:rsidR="000C3D8E" w:rsidRPr="002B15AA" w:rsidRDefault="000C3D8E" w:rsidP="000C3D8E">
      <w:r>
        <w:lastRenderedPageBreak/>
        <w:t>If the GTP-U path QoS monitoring is enabled, the SMF requests the UPF(s) and NG-RAN to perform the GTP-U path QoS monitoring based on the attributes of the instance of this IOC.</w:t>
      </w:r>
    </w:p>
    <w:p w14:paraId="2E76AE38" w14:textId="77777777" w:rsidR="000C3D8E" w:rsidRPr="002B15AA" w:rsidRDefault="000C3D8E" w:rsidP="000C3D8E">
      <w:pPr>
        <w:pStyle w:val="Heading4"/>
      </w:pPr>
      <w:bookmarkStart w:id="7222" w:name="_Toc44341579"/>
      <w:bookmarkStart w:id="7223" w:name="_Toc51675882"/>
      <w:bookmarkStart w:id="7224" w:name="_Toc51684126"/>
      <w:bookmarkStart w:id="7225" w:name="_Toc55305449"/>
      <w:r w:rsidRPr="002B15AA">
        <w:t>5.3.</w:t>
      </w:r>
      <w:r>
        <w:t>72</w:t>
      </w:r>
      <w:r w:rsidRPr="002B15AA">
        <w:t>.2</w:t>
      </w:r>
      <w:r w:rsidRPr="002B15AA">
        <w:tab/>
        <w:t>Attributes</w:t>
      </w:r>
      <w:bookmarkEnd w:id="7222"/>
      <w:bookmarkEnd w:id="7223"/>
      <w:bookmarkEnd w:id="7224"/>
      <w:bookmarkEnd w:id="722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14:paraId="2E76AE3F" w14:textId="77777777" w:rsidTr="005237DB">
        <w:trPr>
          <w:cantSplit/>
          <w:jc w:val="center"/>
        </w:trPr>
        <w:tc>
          <w:tcPr>
            <w:tcW w:w="4304" w:type="dxa"/>
            <w:shd w:val="pct10" w:color="auto" w:fill="FFFFFF"/>
            <w:vAlign w:val="center"/>
          </w:tcPr>
          <w:p w14:paraId="2E76AE39" w14:textId="77777777" w:rsidR="000C3D8E" w:rsidRPr="002B15AA" w:rsidRDefault="000C3D8E" w:rsidP="005237DB">
            <w:pPr>
              <w:pStyle w:val="TAH"/>
            </w:pPr>
            <w:r w:rsidRPr="002B15AA">
              <w:t>Attribute name</w:t>
            </w:r>
          </w:p>
        </w:tc>
        <w:tc>
          <w:tcPr>
            <w:tcW w:w="947" w:type="dxa"/>
            <w:shd w:val="pct10" w:color="auto" w:fill="FFFFFF"/>
            <w:vAlign w:val="center"/>
          </w:tcPr>
          <w:p w14:paraId="2E76AE3A" w14:textId="77777777" w:rsidR="000C3D8E" w:rsidRPr="002B15AA" w:rsidRDefault="000C3D8E" w:rsidP="005237DB">
            <w:pPr>
              <w:pStyle w:val="TAH"/>
            </w:pPr>
            <w:r w:rsidRPr="002B15AA">
              <w:t>Support Qualifier</w:t>
            </w:r>
          </w:p>
        </w:tc>
        <w:tc>
          <w:tcPr>
            <w:tcW w:w="1167" w:type="dxa"/>
            <w:shd w:val="pct10" w:color="auto" w:fill="FFFFFF"/>
            <w:vAlign w:val="center"/>
          </w:tcPr>
          <w:p w14:paraId="2E76AE3B" w14:textId="77777777" w:rsidR="000C3D8E" w:rsidRPr="002B15AA" w:rsidRDefault="000C3D8E" w:rsidP="005237DB">
            <w:pPr>
              <w:pStyle w:val="TAH"/>
            </w:pPr>
            <w:r w:rsidRPr="002B15AA">
              <w:t>isReadable</w:t>
            </w:r>
          </w:p>
        </w:tc>
        <w:tc>
          <w:tcPr>
            <w:tcW w:w="1077" w:type="dxa"/>
            <w:shd w:val="pct10" w:color="auto" w:fill="FFFFFF"/>
            <w:vAlign w:val="center"/>
          </w:tcPr>
          <w:p w14:paraId="2E76AE3C" w14:textId="77777777" w:rsidR="000C3D8E" w:rsidRPr="002B15AA" w:rsidRDefault="000C3D8E" w:rsidP="005237DB">
            <w:pPr>
              <w:pStyle w:val="TAH"/>
            </w:pPr>
            <w:r w:rsidRPr="002B15AA">
              <w:t>isWritable</w:t>
            </w:r>
          </w:p>
        </w:tc>
        <w:tc>
          <w:tcPr>
            <w:tcW w:w="1117" w:type="dxa"/>
            <w:shd w:val="pct10" w:color="auto" w:fill="FFFFFF"/>
            <w:vAlign w:val="center"/>
          </w:tcPr>
          <w:p w14:paraId="2E76AE3D" w14:textId="77777777"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14:paraId="2E76AE3E" w14:textId="77777777" w:rsidR="000C3D8E" w:rsidRPr="002B15AA" w:rsidRDefault="000C3D8E" w:rsidP="005237DB">
            <w:pPr>
              <w:pStyle w:val="TAH"/>
            </w:pPr>
            <w:r w:rsidRPr="002B15AA">
              <w:t>isNotifyable</w:t>
            </w:r>
          </w:p>
        </w:tc>
      </w:tr>
      <w:tr w:rsidR="000C3D8E" w:rsidRPr="002B15AA" w14:paraId="2E76AE46" w14:textId="77777777" w:rsidTr="005237DB">
        <w:trPr>
          <w:cantSplit/>
          <w:jc w:val="center"/>
        </w:trPr>
        <w:tc>
          <w:tcPr>
            <w:tcW w:w="4304" w:type="dxa"/>
          </w:tcPr>
          <w:p w14:paraId="2E76AE40" w14:textId="77777777"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2E76AE41" w14:textId="77777777" w:rsidR="000C3D8E" w:rsidRPr="002B15AA" w:rsidRDefault="000C3D8E" w:rsidP="005237DB">
            <w:pPr>
              <w:pStyle w:val="TAL"/>
              <w:jc w:val="center"/>
            </w:pPr>
            <w:r>
              <w:t>M</w:t>
            </w:r>
          </w:p>
        </w:tc>
        <w:tc>
          <w:tcPr>
            <w:tcW w:w="1167" w:type="dxa"/>
          </w:tcPr>
          <w:p w14:paraId="2E76AE42" w14:textId="77777777" w:rsidR="000C3D8E" w:rsidRPr="002B15AA" w:rsidRDefault="000C3D8E" w:rsidP="005237DB">
            <w:pPr>
              <w:pStyle w:val="TAL"/>
              <w:jc w:val="center"/>
            </w:pPr>
            <w:r w:rsidRPr="002B15AA">
              <w:rPr>
                <w:rFonts w:cs="Arial"/>
              </w:rPr>
              <w:t>T</w:t>
            </w:r>
          </w:p>
        </w:tc>
        <w:tc>
          <w:tcPr>
            <w:tcW w:w="1077" w:type="dxa"/>
          </w:tcPr>
          <w:p w14:paraId="2E76AE43" w14:textId="77777777" w:rsidR="000C3D8E" w:rsidRPr="002B15AA" w:rsidRDefault="000C3D8E" w:rsidP="005237DB">
            <w:pPr>
              <w:pStyle w:val="TAL"/>
              <w:jc w:val="center"/>
            </w:pPr>
            <w:r w:rsidRPr="002B15AA">
              <w:rPr>
                <w:rFonts w:cs="Arial"/>
                <w:lang w:eastAsia="zh-CN"/>
              </w:rPr>
              <w:t>T</w:t>
            </w:r>
          </w:p>
        </w:tc>
        <w:tc>
          <w:tcPr>
            <w:tcW w:w="1117" w:type="dxa"/>
          </w:tcPr>
          <w:p w14:paraId="2E76AE44" w14:textId="77777777" w:rsidR="000C3D8E" w:rsidRPr="002B15AA" w:rsidRDefault="000C3D8E" w:rsidP="005237DB">
            <w:pPr>
              <w:pStyle w:val="TAL"/>
              <w:jc w:val="center"/>
              <w:rPr>
                <w:lang w:eastAsia="zh-CN"/>
              </w:rPr>
            </w:pPr>
            <w:r w:rsidRPr="002B15AA">
              <w:rPr>
                <w:rFonts w:cs="Arial"/>
              </w:rPr>
              <w:t>F</w:t>
            </w:r>
          </w:p>
        </w:tc>
        <w:tc>
          <w:tcPr>
            <w:tcW w:w="1237" w:type="dxa"/>
          </w:tcPr>
          <w:p w14:paraId="2E76AE45" w14:textId="77777777" w:rsidR="000C3D8E" w:rsidRPr="002B15AA" w:rsidRDefault="000C3D8E" w:rsidP="005237DB">
            <w:pPr>
              <w:pStyle w:val="TAL"/>
              <w:jc w:val="center"/>
            </w:pPr>
            <w:r w:rsidRPr="002B15AA">
              <w:rPr>
                <w:rFonts w:cs="Arial"/>
                <w:lang w:eastAsia="zh-CN"/>
              </w:rPr>
              <w:t>T</w:t>
            </w:r>
          </w:p>
        </w:tc>
      </w:tr>
      <w:tr w:rsidR="000C3D8E" w:rsidRPr="002B15AA" w14:paraId="2E76AE4D" w14:textId="77777777" w:rsidTr="005237DB">
        <w:trPr>
          <w:cantSplit/>
          <w:jc w:val="center"/>
        </w:trPr>
        <w:tc>
          <w:tcPr>
            <w:tcW w:w="4304" w:type="dxa"/>
          </w:tcPr>
          <w:p w14:paraId="2E76AE47" w14:textId="77777777"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2E76AE48" w14:textId="77777777" w:rsidR="000C3D8E" w:rsidRPr="002B15AA" w:rsidRDefault="000C3D8E" w:rsidP="005237DB">
            <w:pPr>
              <w:pStyle w:val="TAL"/>
              <w:jc w:val="center"/>
            </w:pPr>
            <w:r w:rsidRPr="002B15AA">
              <w:t>M</w:t>
            </w:r>
          </w:p>
        </w:tc>
        <w:tc>
          <w:tcPr>
            <w:tcW w:w="1167" w:type="dxa"/>
          </w:tcPr>
          <w:p w14:paraId="2E76AE49" w14:textId="77777777" w:rsidR="000C3D8E" w:rsidRPr="002B15AA" w:rsidRDefault="000C3D8E" w:rsidP="005237DB">
            <w:pPr>
              <w:pStyle w:val="TAL"/>
              <w:jc w:val="center"/>
              <w:rPr>
                <w:rFonts w:cs="Arial"/>
              </w:rPr>
            </w:pPr>
            <w:r w:rsidRPr="002B15AA">
              <w:rPr>
                <w:rFonts w:cs="Arial"/>
              </w:rPr>
              <w:t>T</w:t>
            </w:r>
          </w:p>
        </w:tc>
        <w:tc>
          <w:tcPr>
            <w:tcW w:w="1077" w:type="dxa"/>
          </w:tcPr>
          <w:p w14:paraId="2E76AE4A" w14:textId="77777777"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14:paraId="2E76AE4B" w14:textId="77777777" w:rsidR="000C3D8E" w:rsidRPr="002B15AA" w:rsidRDefault="000C3D8E" w:rsidP="005237DB">
            <w:pPr>
              <w:pStyle w:val="TAL"/>
              <w:jc w:val="center"/>
              <w:rPr>
                <w:rFonts w:cs="Arial"/>
              </w:rPr>
            </w:pPr>
            <w:r w:rsidRPr="002B15AA">
              <w:rPr>
                <w:rFonts w:cs="Arial"/>
              </w:rPr>
              <w:t>F</w:t>
            </w:r>
          </w:p>
        </w:tc>
        <w:tc>
          <w:tcPr>
            <w:tcW w:w="1237" w:type="dxa"/>
          </w:tcPr>
          <w:p w14:paraId="2E76AE4C"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2E76AE54"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E4E"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E76AE4F" w14:textId="77777777"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2E76AE50"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E51"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E52"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E53" w14:textId="77777777" w:rsidR="000C3D8E" w:rsidRPr="002B15AA" w:rsidRDefault="000C3D8E" w:rsidP="005237DB">
            <w:pPr>
              <w:pStyle w:val="TAC"/>
            </w:pPr>
            <w:r w:rsidRPr="002B15AA">
              <w:rPr>
                <w:rFonts w:cs="Arial"/>
                <w:lang w:eastAsia="zh-CN"/>
              </w:rPr>
              <w:t>T</w:t>
            </w:r>
          </w:p>
        </w:tc>
      </w:tr>
      <w:tr w:rsidR="000C3D8E" w:rsidRPr="002B15AA" w14:paraId="2E76AE5B" w14:textId="77777777" w:rsidTr="005237DB">
        <w:trPr>
          <w:cantSplit/>
          <w:jc w:val="center"/>
        </w:trPr>
        <w:tc>
          <w:tcPr>
            <w:tcW w:w="4304" w:type="dxa"/>
          </w:tcPr>
          <w:p w14:paraId="2E76AE55"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2E76AE56" w14:textId="77777777" w:rsidR="000C3D8E" w:rsidRPr="002B15AA" w:rsidRDefault="000C3D8E" w:rsidP="005237DB">
            <w:pPr>
              <w:pStyle w:val="TAL"/>
              <w:jc w:val="center"/>
            </w:pPr>
            <w:r w:rsidRPr="002B15AA">
              <w:t>M</w:t>
            </w:r>
          </w:p>
        </w:tc>
        <w:tc>
          <w:tcPr>
            <w:tcW w:w="1167" w:type="dxa"/>
          </w:tcPr>
          <w:p w14:paraId="2E76AE57" w14:textId="77777777" w:rsidR="000C3D8E" w:rsidRPr="002B15AA" w:rsidRDefault="000C3D8E" w:rsidP="005237DB">
            <w:pPr>
              <w:pStyle w:val="TAL"/>
              <w:jc w:val="center"/>
            </w:pPr>
            <w:r w:rsidRPr="002B15AA">
              <w:rPr>
                <w:rFonts w:cs="Arial"/>
              </w:rPr>
              <w:t>T</w:t>
            </w:r>
          </w:p>
        </w:tc>
        <w:tc>
          <w:tcPr>
            <w:tcW w:w="1077" w:type="dxa"/>
          </w:tcPr>
          <w:p w14:paraId="2E76AE58" w14:textId="77777777" w:rsidR="000C3D8E" w:rsidRPr="002B15AA" w:rsidRDefault="000C3D8E" w:rsidP="005237DB">
            <w:pPr>
              <w:pStyle w:val="TAL"/>
              <w:jc w:val="center"/>
            </w:pPr>
            <w:r>
              <w:rPr>
                <w:rFonts w:cs="Arial"/>
                <w:lang w:eastAsia="zh-CN"/>
              </w:rPr>
              <w:t>F</w:t>
            </w:r>
          </w:p>
        </w:tc>
        <w:tc>
          <w:tcPr>
            <w:tcW w:w="1117" w:type="dxa"/>
          </w:tcPr>
          <w:p w14:paraId="2E76AE59" w14:textId="77777777" w:rsidR="000C3D8E" w:rsidRPr="002B15AA" w:rsidRDefault="000C3D8E" w:rsidP="005237DB">
            <w:pPr>
              <w:pStyle w:val="TAL"/>
              <w:jc w:val="center"/>
              <w:rPr>
                <w:lang w:eastAsia="zh-CN"/>
              </w:rPr>
            </w:pPr>
            <w:r w:rsidRPr="002B15AA">
              <w:rPr>
                <w:rFonts w:cs="Arial"/>
              </w:rPr>
              <w:t>F</w:t>
            </w:r>
          </w:p>
        </w:tc>
        <w:tc>
          <w:tcPr>
            <w:tcW w:w="1237" w:type="dxa"/>
          </w:tcPr>
          <w:p w14:paraId="2E76AE5A" w14:textId="77777777" w:rsidR="000C3D8E" w:rsidRPr="002B15AA" w:rsidRDefault="000C3D8E" w:rsidP="005237DB">
            <w:pPr>
              <w:pStyle w:val="TAL"/>
              <w:jc w:val="center"/>
            </w:pPr>
            <w:r w:rsidRPr="002B15AA">
              <w:rPr>
                <w:rFonts w:cs="Arial"/>
                <w:lang w:eastAsia="zh-CN"/>
              </w:rPr>
              <w:t>T</w:t>
            </w:r>
          </w:p>
        </w:tc>
      </w:tr>
      <w:tr w:rsidR="000C3D8E" w:rsidRPr="002B15AA" w14:paraId="2E76AE62" w14:textId="77777777" w:rsidTr="005237DB">
        <w:trPr>
          <w:cantSplit/>
          <w:jc w:val="center"/>
        </w:trPr>
        <w:tc>
          <w:tcPr>
            <w:tcW w:w="4304" w:type="dxa"/>
          </w:tcPr>
          <w:p w14:paraId="2E76AE5C"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2E76AE5D" w14:textId="77777777" w:rsidR="000C3D8E" w:rsidRPr="002B15AA" w:rsidRDefault="000C3D8E" w:rsidP="005237DB">
            <w:pPr>
              <w:pStyle w:val="TAL"/>
              <w:jc w:val="center"/>
            </w:pPr>
            <w:r w:rsidRPr="002B15AA">
              <w:t>M</w:t>
            </w:r>
          </w:p>
        </w:tc>
        <w:tc>
          <w:tcPr>
            <w:tcW w:w="1167" w:type="dxa"/>
          </w:tcPr>
          <w:p w14:paraId="2E76AE5E" w14:textId="77777777" w:rsidR="000C3D8E" w:rsidRPr="002B15AA" w:rsidRDefault="000C3D8E" w:rsidP="005237DB">
            <w:pPr>
              <w:pStyle w:val="TAL"/>
              <w:jc w:val="center"/>
              <w:rPr>
                <w:rFonts w:cs="Arial"/>
              </w:rPr>
            </w:pPr>
            <w:r w:rsidRPr="002B15AA">
              <w:rPr>
                <w:rFonts w:cs="Arial"/>
              </w:rPr>
              <w:t>T</w:t>
            </w:r>
          </w:p>
        </w:tc>
        <w:tc>
          <w:tcPr>
            <w:tcW w:w="1077" w:type="dxa"/>
          </w:tcPr>
          <w:p w14:paraId="2E76AE5F"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2E76AE60" w14:textId="77777777" w:rsidR="000C3D8E" w:rsidRPr="002B15AA" w:rsidRDefault="000C3D8E" w:rsidP="005237DB">
            <w:pPr>
              <w:pStyle w:val="TAL"/>
              <w:jc w:val="center"/>
              <w:rPr>
                <w:rFonts w:cs="Arial"/>
              </w:rPr>
            </w:pPr>
            <w:r w:rsidRPr="002B15AA">
              <w:rPr>
                <w:rFonts w:cs="Arial"/>
              </w:rPr>
              <w:t>F</w:t>
            </w:r>
          </w:p>
        </w:tc>
        <w:tc>
          <w:tcPr>
            <w:tcW w:w="1237" w:type="dxa"/>
          </w:tcPr>
          <w:p w14:paraId="2E76AE61"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2E76AE69" w14:textId="77777777" w:rsidTr="005237DB">
        <w:trPr>
          <w:cantSplit/>
          <w:jc w:val="center"/>
        </w:trPr>
        <w:tc>
          <w:tcPr>
            <w:tcW w:w="4304" w:type="dxa"/>
          </w:tcPr>
          <w:p w14:paraId="2E76AE63"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2E76AE64" w14:textId="77777777" w:rsidR="000C3D8E" w:rsidRPr="002B15AA" w:rsidRDefault="000C3D8E" w:rsidP="005237DB">
            <w:pPr>
              <w:pStyle w:val="TAL"/>
              <w:jc w:val="center"/>
            </w:pPr>
            <w:r w:rsidRPr="002B15AA">
              <w:t>M</w:t>
            </w:r>
          </w:p>
        </w:tc>
        <w:tc>
          <w:tcPr>
            <w:tcW w:w="1167" w:type="dxa"/>
          </w:tcPr>
          <w:p w14:paraId="2E76AE65" w14:textId="77777777" w:rsidR="000C3D8E" w:rsidRPr="002B15AA" w:rsidRDefault="000C3D8E" w:rsidP="005237DB">
            <w:pPr>
              <w:pStyle w:val="TAL"/>
              <w:jc w:val="center"/>
              <w:rPr>
                <w:rFonts w:cs="Arial"/>
              </w:rPr>
            </w:pPr>
            <w:r w:rsidRPr="002B15AA">
              <w:rPr>
                <w:rFonts w:cs="Arial"/>
              </w:rPr>
              <w:t>T</w:t>
            </w:r>
          </w:p>
        </w:tc>
        <w:tc>
          <w:tcPr>
            <w:tcW w:w="1077" w:type="dxa"/>
          </w:tcPr>
          <w:p w14:paraId="2E76AE66" w14:textId="77777777" w:rsidR="000C3D8E" w:rsidRPr="002B15AA" w:rsidRDefault="000C3D8E" w:rsidP="005237DB">
            <w:pPr>
              <w:pStyle w:val="TAL"/>
              <w:jc w:val="center"/>
              <w:rPr>
                <w:rFonts w:cs="Arial"/>
                <w:lang w:eastAsia="zh-CN"/>
              </w:rPr>
            </w:pPr>
            <w:r>
              <w:rPr>
                <w:rFonts w:cs="Arial"/>
                <w:lang w:eastAsia="zh-CN"/>
              </w:rPr>
              <w:t>F</w:t>
            </w:r>
          </w:p>
        </w:tc>
        <w:tc>
          <w:tcPr>
            <w:tcW w:w="1117" w:type="dxa"/>
          </w:tcPr>
          <w:p w14:paraId="2E76AE67" w14:textId="77777777" w:rsidR="000C3D8E" w:rsidRPr="002B15AA" w:rsidRDefault="000C3D8E" w:rsidP="005237DB">
            <w:pPr>
              <w:pStyle w:val="TAL"/>
              <w:jc w:val="center"/>
              <w:rPr>
                <w:rFonts w:cs="Arial"/>
              </w:rPr>
            </w:pPr>
            <w:r w:rsidRPr="002B15AA">
              <w:rPr>
                <w:rFonts w:cs="Arial"/>
              </w:rPr>
              <w:t>F</w:t>
            </w:r>
          </w:p>
        </w:tc>
        <w:tc>
          <w:tcPr>
            <w:tcW w:w="1237" w:type="dxa"/>
          </w:tcPr>
          <w:p w14:paraId="2E76AE68" w14:textId="77777777"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14:paraId="2E76AE70" w14:textId="77777777" w:rsidTr="005237DB">
        <w:trPr>
          <w:cantSplit/>
          <w:jc w:val="center"/>
        </w:trPr>
        <w:tc>
          <w:tcPr>
            <w:tcW w:w="4304" w:type="dxa"/>
          </w:tcPr>
          <w:p w14:paraId="2E76AE6A"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2E76AE6B" w14:textId="77777777" w:rsidR="000C3D8E" w:rsidRPr="002B15AA" w:rsidRDefault="000C3D8E" w:rsidP="005237DB">
            <w:pPr>
              <w:pStyle w:val="TAL"/>
              <w:jc w:val="center"/>
            </w:pPr>
            <w:r>
              <w:t>C</w:t>
            </w:r>
            <w:r w:rsidRPr="002B15AA">
              <w:t>M</w:t>
            </w:r>
          </w:p>
        </w:tc>
        <w:tc>
          <w:tcPr>
            <w:tcW w:w="1167" w:type="dxa"/>
          </w:tcPr>
          <w:p w14:paraId="2E76AE6C" w14:textId="77777777" w:rsidR="000C3D8E" w:rsidRPr="002B15AA" w:rsidRDefault="000C3D8E" w:rsidP="005237DB">
            <w:pPr>
              <w:pStyle w:val="TAL"/>
              <w:jc w:val="center"/>
            </w:pPr>
            <w:r w:rsidRPr="002B15AA">
              <w:rPr>
                <w:rFonts w:cs="Arial"/>
              </w:rPr>
              <w:t>T</w:t>
            </w:r>
          </w:p>
        </w:tc>
        <w:tc>
          <w:tcPr>
            <w:tcW w:w="1077" w:type="dxa"/>
          </w:tcPr>
          <w:p w14:paraId="2E76AE6D" w14:textId="77777777" w:rsidR="000C3D8E" w:rsidRPr="002B15AA" w:rsidRDefault="000C3D8E" w:rsidP="005237DB">
            <w:pPr>
              <w:pStyle w:val="TAL"/>
              <w:jc w:val="center"/>
            </w:pPr>
            <w:r>
              <w:rPr>
                <w:rFonts w:cs="Arial"/>
                <w:lang w:eastAsia="zh-CN"/>
              </w:rPr>
              <w:t>T</w:t>
            </w:r>
          </w:p>
        </w:tc>
        <w:tc>
          <w:tcPr>
            <w:tcW w:w="1117" w:type="dxa"/>
          </w:tcPr>
          <w:p w14:paraId="2E76AE6E" w14:textId="77777777" w:rsidR="000C3D8E" w:rsidRPr="002B15AA" w:rsidRDefault="000C3D8E" w:rsidP="005237DB">
            <w:pPr>
              <w:pStyle w:val="TAL"/>
              <w:jc w:val="center"/>
              <w:rPr>
                <w:lang w:eastAsia="zh-CN"/>
              </w:rPr>
            </w:pPr>
            <w:r w:rsidRPr="002B15AA">
              <w:rPr>
                <w:rFonts w:cs="Arial"/>
              </w:rPr>
              <w:t>F</w:t>
            </w:r>
          </w:p>
        </w:tc>
        <w:tc>
          <w:tcPr>
            <w:tcW w:w="1237" w:type="dxa"/>
          </w:tcPr>
          <w:p w14:paraId="2E76AE6F" w14:textId="77777777" w:rsidR="000C3D8E" w:rsidRPr="002B15AA" w:rsidRDefault="000C3D8E" w:rsidP="005237DB">
            <w:pPr>
              <w:pStyle w:val="TAL"/>
              <w:jc w:val="center"/>
            </w:pPr>
            <w:r w:rsidRPr="002B15AA">
              <w:rPr>
                <w:rFonts w:cs="Arial"/>
                <w:lang w:eastAsia="zh-CN"/>
              </w:rPr>
              <w:t>T</w:t>
            </w:r>
          </w:p>
        </w:tc>
      </w:tr>
      <w:tr w:rsidR="000C3D8E" w:rsidRPr="002B15AA" w14:paraId="2E76AE77"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E71"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2E76AE72"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2E76AE73" w14:textId="77777777"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E74" w14:textId="77777777"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E75" w14:textId="77777777"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E76" w14:textId="77777777" w:rsidR="000C3D8E" w:rsidRPr="002B15AA" w:rsidRDefault="000C3D8E" w:rsidP="005237DB">
            <w:pPr>
              <w:pStyle w:val="TAC"/>
            </w:pPr>
            <w:r w:rsidRPr="002B15AA">
              <w:rPr>
                <w:rFonts w:cs="Arial"/>
                <w:lang w:eastAsia="zh-CN"/>
              </w:rPr>
              <w:t>T</w:t>
            </w:r>
          </w:p>
        </w:tc>
      </w:tr>
      <w:tr w:rsidR="000C3D8E" w:rsidRPr="002B15AA" w14:paraId="2E76AE7E" w14:textId="77777777"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14:paraId="2E76AE78" w14:textId="77777777"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76AE79" w14:textId="77777777"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2E76AE7A" w14:textId="77777777"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76AE7B" w14:textId="77777777"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E76AE7C" w14:textId="77777777"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76AE7D" w14:textId="77777777" w:rsidR="000C3D8E" w:rsidRPr="002B15AA" w:rsidRDefault="000C3D8E" w:rsidP="005237DB">
            <w:pPr>
              <w:pStyle w:val="TAC"/>
              <w:rPr>
                <w:rFonts w:cs="Arial"/>
                <w:lang w:eastAsia="zh-CN"/>
              </w:rPr>
            </w:pPr>
            <w:r w:rsidRPr="002B15AA">
              <w:rPr>
                <w:rFonts w:cs="Arial"/>
                <w:lang w:eastAsia="zh-CN"/>
              </w:rPr>
              <w:t>T</w:t>
            </w:r>
          </w:p>
        </w:tc>
      </w:tr>
    </w:tbl>
    <w:p w14:paraId="2E76AE7F" w14:textId="77777777" w:rsidR="000C3D8E" w:rsidRPr="002B15AA" w:rsidRDefault="000C3D8E" w:rsidP="000C3D8E">
      <w:pPr>
        <w:pStyle w:val="Heading4"/>
      </w:pPr>
      <w:bookmarkStart w:id="7226" w:name="_Toc44341580"/>
      <w:bookmarkStart w:id="7227" w:name="_Toc51675883"/>
      <w:bookmarkStart w:id="7228" w:name="_Toc51684127"/>
      <w:bookmarkStart w:id="7229" w:name="_Toc55305450"/>
      <w:r w:rsidRPr="002B15AA">
        <w:t>5.3.</w:t>
      </w:r>
      <w:r>
        <w:t>72</w:t>
      </w:r>
      <w:r w:rsidRPr="002B15AA">
        <w:t>.3</w:t>
      </w:r>
      <w:r w:rsidRPr="002B15AA">
        <w:tab/>
        <w:t>Attribute constraints</w:t>
      </w:r>
      <w:bookmarkEnd w:id="7226"/>
      <w:bookmarkEnd w:id="7227"/>
      <w:bookmarkEnd w:id="7228"/>
      <w:bookmarkEnd w:id="7229"/>
    </w:p>
    <w:tbl>
      <w:tblPr>
        <w:tblW w:w="8921" w:type="dxa"/>
        <w:jc w:val="center"/>
        <w:tblLook w:val="01E0" w:firstRow="1" w:lastRow="1" w:firstColumn="1" w:lastColumn="1" w:noHBand="0" w:noVBand="0"/>
      </w:tblPr>
      <w:tblGrid>
        <w:gridCol w:w="3184"/>
        <w:gridCol w:w="5737"/>
      </w:tblGrid>
      <w:tr w:rsidR="000C3D8E" w:rsidRPr="002B15AA" w14:paraId="2E76AE82"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76AE80" w14:textId="77777777"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2E76AE81" w14:textId="77777777" w:rsidR="000C3D8E" w:rsidRPr="002B15AA" w:rsidRDefault="000C3D8E" w:rsidP="005237DB">
            <w:pPr>
              <w:pStyle w:val="TAH"/>
            </w:pPr>
            <w:r w:rsidRPr="002B15AA">
              <w:t>Definition</w:t>
            </w:r>
          </w:p>
        </w:tc>
      </w:tr>
      <w:tr w:rsidR="000C3D8E" w:rsidRPr="002B15AA" w14:paraId="2E76AE85"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2E76AE83"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84"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14:paraId="2E76AE88"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2E76AE86" w14:textId="77777777"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87" w14:textId="77777777"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14:paraId="2E76AE8B" w14:textId="77777777" w:rsidTr="005237DB">
        <w:trPr>
          <w:jc w:val="center"/>
        </w:trPr>
        <w:tc>
          <w:tcPr>
            <w:tcW w:w="3184" w:type="dxa"/>
            <w:tcBorders>
              <w:top w:val="single" w:sz="4" w:space="0" w:color="auto"/>
              <w:left w:val="single" w:sz="4" w:space="0" w:color="auto"/>
              <w:bottom w:val="single" w:sz="4" w:space="0" w:color="auto"/>
              <w:right w:val="single" w:sz="4" w:space="0" w:color="auto"/>
            </w:tcBorders>
          </w:tcPr>
          <w:p w14:paraId="2E76AE89" w14:textId="77777777"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E76AE8A" w14:textId="77777777"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2E76AE8C" w14:textId="77777777" w:rsidR="000C3D8E" w:rsidRPr="002B15AA" w:rsidRDefault="000C3D8E" w:rsidP="000C3D8E">
      <w:pPr>
        <w:pStyle w:val="Heading4"/>
      </w:pPr>
      <w:bookmarkStart w:id="7230" w:name="_Toc44341581"/>
      <w:bookmarkStart w:id="7231" w:name="_Toc51675884"/>
      <w:bookmarkStart w:id="7232" w:name="_Toc51684128"/>
      <w:bookmarkStart w:id="7233" w:name="_Toc55305451"/>
      <w:r w:rsidRPr="002B15AA">
        <w:rPr>
          <w:lang w:eastAsia="zh-CN"/>
        </w:rPr>
        <w:t>5</w:t>
      </w:r>
      <w:r w:rsidRPr="002B15AA">
        <w:t>.3.</w:t>
      </w:r>
      <w:r>
        <w:t>72</w:t>
      </w:r>
      <w:r w:rsidRPr="002B15AA">
        <w:t>.4</w:t>
      </w:r>
      <w:r w:rsidRPr="002B15AA">
        <w:tab/>
        <w:t>Notifications</w:t>
      </w:r>
      <w:bookmarkEnd w:id="7230"/>
      <w:bookmarkEnd w:id="7231"/>
      <w:bookmarkEnd w:id="7232"/>
      <w:bookmarkEnd w:id="7233"/>
    </w:p>
    <w:p w14:paraId="2E76AE8D" w14:textId="77777777"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E8E" w14:textId="77777777" w:rsidR="000C3D8E" w:rsidRDefault="000C3D8E" w:rsidP="000C3D8E">
      <w:pPr>
        <w:pStyle w:val="Heading3"/>
      </w:pPr>
      <w:bookmarkStart w:id="7234" w:name="_Toc44341582"/>
      <w:bookmarkStart w:id="7235" w:name="_Toc51675885"/>
      <w:bookmarkStart w:id="7236" w:name="_Toc51684129"/>
      <w:bookmarkStart w:id="7237" w:name="_Toc55305452"/>
      <w:r>
        <w:t>5.3.73</w:t>
      </w:r>
      <w:r>
        <w:tab/>
      </w:r>
      <w:r>
        <w:rPr>
          <w:rFonts w:ascii="Courier New" w:hAnsi="Courier New"/>
        </w:rPr>
        <w:t>G</w:t>
      </w:r>
      <w:r w:rsidRPr="006F05B3">
        <w:rPr>
          <w:rFonts w:ascii="Courier New" w:hAnsi="Courier New"/>
        </w:rPr>
        <w:t>tpUPathDelayThresholdsType</w:t>
      </w:r>
      <w:r>
        <w:t xml:space="preserve"> &lt;&lt;dataType&gt;&gt;</w:t>
      </w:r>
      <w:bookmarkEnd w:id="7234"/>
      <w:bookmarkEnd w:id="7235"/>
      <w:bookmarkEnd w:id="7236"/>
      <w:bookmarkEnd w:id="7237"/>
    </w:p>
    <w:p w14:paraId="2E76AE8F" w14:textId="77777777" w:rsidR="000C3D8E" w:rsidRPr="00945E78" w:rsidRDefault="000C3D8E" w:rsidP="000C3D8E">
      <w:pPr>
        <w:pStyle w:val="Heading4"/>
        <w:rPr>
          <w:lang w:val="en-US"/>
        </w:rPr>
      </w:pPr>
      <w:bookmarkStart w:id="7238" w:name="_Toc44341583"/>
      <w:bookmarkStart w:id="7239" w:name="_Toc51675886"/>
      <w:bookmarkStart w:id="7240" w:name="_Toc51684130"/>
      <w:bookmarkStart w:id="7241" w:name="_Toc55305453"/>
      <w:r>
        <w:t>5.3.73</w:t>
      </w:r>
      <w:r w:rsidRPr="00945E78">
        <w:rPr>
          <w:lang w:val="en-US"/>
        </w:rPr>
        <w:t>.1</w:t>
      </w:r>
      <w:r w:rsidRPr="00945E78">
        <w:rPr>
          <w:lang w:val="en-US"/>
        </w:rPr>
        <w:tab/>
        <w:t>Definition</w:t>
      </w:r>
      <w:bookmarkEnd w:id="7238"/>
      <w:bookmarkEnd w:id="7239"/>
      <w:bookmarkEnd w:id="7240"/>
      <w:bookmarkEnd w:id="7241"/>
    </w:p>
    <w:p w14:paraId="2E76AE90" w14:textId="77777777" w:rsidR="000C3D8E" w:rsidRPr="002B15AA" w:rsidRDefault="000C3D8E" w:rsidP="000C3D8E">
      <w:r>
        <w:t>This data type specifies the thresholds for reporting the packet delay for GTP-U path QoS monitoring, see TS 29.244 [56]</w:t>
      </w:r>
      <w:r w:rsidRPr="002B15AA">
        <w:t>.</w:t>
      </w:r>
    </w:p>
    <w:p w14:paraId="2E76AE91" w14:textId="77777777" w:rsidR="000C3D8E" w:rsidRDefault="000C3D8E" w:rsidP="000C3D8E">
      <w:pPr>
        <w:pStyle w:val="Heading4"/>
        <w:rPr>
          <w:lang w:val="en-US"/>
        </w:rPr>
      </w:pPr>
      <w:bookmarkStart w:id="7242" w:name="_Toc44341584"/>
      <w:bookmarkStart w:id="7243" w:name="_Toc51675887"/>
      <w:bookmarkStart w:id="7244" w:name="_Toc51684131"/>
      <w:bookmarkStart w:id="7245" w:name="_Toc55305454"/>
      <w:r>
        <w:t>5.3.73</w:t>
      </w:r>
      <w:r w:rsidRPr="00945E78">
        <w:rPr>
          <w:lang w:val="en-US"/>
        </w:rPr>
        <w:t>.2</w:t>
      </w:r>
      <w:r w:rsidRPr="00945E78">
        <w:rPr>
          <w:lang w:val="en-US"/>
        </w:rPr>
        <w:tab/>
        <w:t>Attributes</w:t>
      </w:r>
      <w:bookmarkEnd w:id="7242"/>
      <w:bookmarkEnd w:id="7243"/>
      <w:bookmarkEnd w:id="7244"/>
      <w:bookmarkEnd w:id="7245"/>
    </w:p>
    <w:p w14:paraId="2E76AE92" w14:textId="77777777"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14:paraId="2E76AE99" w14:textId="77777777" w:rsidTr="005237DB">
        <w:trPr>
          <w:cantSplit/>
          <w:trHeight w:val="419"/>
          <w:jc w:val="center"/>
        </w:trPr>
        <w:tc>
          <w:tcPr>
            <w:tcW w:w="3349" w:type="dxa"/>
            <w:shd w:val="pct10" w:color="auto" w:fill="FFFFFF"/>
            <w:vAlign w:val="center"/>
          </w:tcPr>
          <w:p w14:paraId="2E76AE93" w14:textId="77777777" w:rsidR="000C3D8E" w:rsidRPr="002B15AA" w:rsidRDefault="000C3D8E" w:rsidP="005237DB">
            <w:pPr>
              <w:pStyle w:val="TAH"/>
            </w:pPr>
            <w:r w:rsidRPr="002B15AA">
              <w:t>Attribute name</w:t>
            </w:r>
          </w:p>
        </w:tc>
        <w:tc>
          <w:tcPr>
            <w:tcW w:w="947" w:type="dxa"/>
            <w:shd w:val="pct10" w:color="auto" w:fill="FFFFFF"/>
            <w:vAlign w:val="center"/>
          </w:tcPr>
          <w:p w14:paraId="2E76AE94" w14:textId="77777777" w:rsidR="000C3D8E" w:rsidRPr="002B15AA" w:rsidRDefault="000C3D8E" w:rsidP="005237DB">
            <w:pPr>
              <w:pStyle w:val="TAH"/>
            </w:pPr>
            <w:r w:rsidRPr="002B15AA">
              <w:t>Support Qualifier</w:t>
            </w:r>
          </w:p>
        </w:tc>
        <w:tc>
          <w:tcPr>
            <w:tcW w:w="1292" w:type="dxa"/>
            <w:shd w:val="pct10" w:color="auto" w:fill="FFFFFF"/>
            <w:vAlign w:val="center"/>
          </w:tcPr>
          <w:p w14:paraId="2E76AE95" w14:textId="77777777"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14:paraId="2E76AE96" w14:textId="77777777"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14:paraId="2E76AE97" w14:textId="77777777" w:rsidR="000C3D8E" w:rsidRPr="002B15AA" w:rsidRDefault="000C3D8E" w:rsidP="005237DB">
            <w:pPr>
              <w:pStyle w:val="TAH"/>
            </w:pPr>
            <w:r w:rsidRPr="002B15AA">
              <w:t>isInvariant</w:t>
            </w:r>
          </w:p>
        </w:tc>
        <w:tc>
          <w:tcPr>
            <w:tcW w:w="1483" w:type="dxa"/>
            <w:shd w:val="pct10" w:color="auto" w:fill="FFFFFF"/>
            <w:vAlign w:val="center"/>
          </w:tcPr>
          <w:p w14:paraId="2E76AE98" w14:textId="77777777" w:rsidR="000C3D8E" w:rsidRPr="002B15AA" w:rsidRDefault="000C3D8E" w:rsidP="005237DB">
            <w:pPr>
              <w:pStyle w:val="TAH"/>
            </w:pPr>
            <w:r w:rsidRPr="002B15AA">
              <w:t>isNotifyable</w:t>
            </w:r>
          </w:p>
        </w:tc>
      </w:tr>
      <w:tr w:rsidR="000C3D8E" w:rsidRPr="002B15AA" w14:paraId="2E76AEA0" w14:textId="77777777" w:rsidTr="005237DB">
        <w:trPr>
          <w:cantSplit/>
          <w:trHeight w:val="210"/>
          <w:jc w:val="center"/>
        </w:trPr>
        <w:tc>
          <w:tcPr>
            <w:tcW w:w="3349" w:type="dxa"/>
          </w:tcPr>
          <w:p w14:paraId="2E76AE9A" w14:textId="77777777"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2E76AE9B" w14:textId="77777777" w:rsidR="000C3D8E" w:rsidRPr="002B15AA" w:rsidRDefault="000C3D8E" w:rsidP="005237DB">
            <w:pPr>
              <w:pStyle w:val="TAL"/>
              <w:jc w:val="center"/>
              <w:rPr>
                <w:lang w:eastAsia="zh-CN"/>
              </w:rPr>
            </w:pPr>
            <w:r w:rsidRPr="002B15AA">
              <w:rPr>
                <w:rFonts w:hint="eastAsia"/>
                <w:lang w:eastAsia="zh-CN"/>
              </w:rPr>
              <w:t>M</w:t>
            </w:r>
          </w:p>
        </w:tc>
        <w:tc>
          <w:tcPr>
            <w:tcW w:w="1292" w:type="dxa"/>
          </w:tcPr>
          <w:p w14:paraId="2E76AE9C" w14:textId="77777777" w:rsidR="000C3D8E" w:rsidRPr="002B15AA" w:rsidRDefault="000C3D8E" w:rsidP="005237DB">
            <w:pPr>
              <w:pStyle w:val="TAL"/>
              <w:jc w:val="center"/>
              <w:rPr>
                <w:lang w:eastAsia="zh-CN"/>
              </w:rPr>
            </w:pPr>
            <w:r w:rsidRPr="002B15AA">
              <w:rPr>
                <w:rFonts w:cs="Arial"/>
              </w:rPr>
              <w:t>T</w:t>
            </w:r>
          </w:p>
        </w:tc>
        <w:tc>
          <w:tcPr>
            <w:tcW w:w="1275" w:type="dxa"/>
          </w:tcPr>
          <w:p w14:paraId="2E76AE9D" w14:textId="77777777" w:rsidR="000C3D8E" w:rsidRPr="002B15AA" w:rsidRDefault="000C3D8E" w:rsidP="005237DB">
            <w:pPr>
              <w:pStyle w:val="TAL"/>
              <w:jc w:val="center"/>
              <w:rPr>
                <w:lang w:eastAsia="zh-CN"/>
              </w:rPr>
            </w:pPr>
            <w:r>
              <w:rPr>
                <w:rFonts w:cs="Arial"/>
                <w:lang w:eastAsia="zh-CN"/>
              </w:rPr>
              <w:t>T</w:t>
            </w:r>
          </w:p>
        </w:tc>
        <w:tc>
          <w:tcPr>
            <w:tcW w:w="1283" w:type="dxa"/>
          </w:tcPr>
          <w:p w14:paraId="2E76AE9E" w14:textId="77777777" w:rsidR="000C3D8E" w:rsidRPr="002B15AA" w:rsidRDefault="000C3D8E" w:rsidP="005237DB">
            <w:pPr>
              <w:pStyle w:val="TAL"/>
              <w:jc w:val="center"/>
              <w:rPr>
                <w:lang w:eastAsia="zh-CN"/>
              </w:rPr>
            </w:pPr>
            <w:r w:rsidRPr="002B15AA">
              <w:rPr>
                <w:rFonts w:cs="Arial"/>
              </w:rPr>
              <w:t>F</w:t>
            </w:r>
          </w:p>
        </w:tc>
        <w:tc>
          <w:tcPr>
            <w:tcW w:w="1483" w:type="dxa"/>
          </w:tcPr>
          <w:p w14:paraId="2E76AE9F" w14:textId="77777777" w:rsidR="000C3D8E" w:rsidRPr="002B15AA" w:rsidRDefault="000C3D8E" w:rsidP="005237DB">
            <w:pPr>
              <w:pStyle w:val="TAL"/>
              <w:jc w:val="center"/>
              <w:rPr>
                <w:lang w:eastAsia="zh-CN"/>
              </w:rPr>
            </w:pPr>
            <w:r w:rsidRPr="002B15AA">
              <w:rPr>
                <w:rFonts w:cs="Arial"/>
                <w:lang w:eastAsia="zh-CN"/>
              </w:rPr>
              <w:t>T</w:t>
            </w:r>
          </w:p>
        </w:tc>
      </w:tr>
      <w:tr w:rsidR="000C3D8E" w:rsidRPr="002B15AA" w14:paraId="2E76AEA7" w14:textId="77777777" w:rsidTr="005237DB">
        <w:trPr>
          <w:cantSplit/>
          <w:trHeight w:val="210"/>
          <w:jc w:val="center"/>
        </w:trPr>
        <w:tc>
          <w:tcPr>
            <w:tcW w:w="3349" w:type="dxa"/>
          </w:tcPr>
          <w:p w14:paraId="2E76AEA1"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2E76AEA2" w14:textId="77777777" w:rsidR="000C3D8E" w:rsidRPr="002B15AA" w:rsidRDefault="000C3D8E" w:rsidP="005237DB">
            <w:pPr>
              <w:pStyle w:val="TAL"/>
              <w:jc w:val="center"/>
              <w:rPr>
                <w:lang w:eastAsia="zh-CN"/>
              </w:rPr>
            </w:pPr>
            <w:r>
              <w:rPr>
                <w:lang w:eastAsia="zh-CN"/>
              </w:rPr>
              <w:t>M</w:t>
            </w:r>
          </w:p>
        </w:tc>
        <w:tc>
          <w:tcPr>
            <w:tcW w:w="1292" w:type="dxa"/>
          </w:tcPr>
          <w:p w14:paraId="2E76AEA3" w14:textId="77777777" w:rsidR="000C3D8E" w:rsidRPr="002B15AA" w:rsidRDefault="000C3D8E" w:rsidP="005237DB">
            <w:pPr>
              <w:pStyle w:val="TAL"/>
              <w:jc w:val="center"/>
              <w:rPr>
                <w:rFonts w:cs="Arial"/>
              </w:rPr>
            </w:pPr>
            <w:r>
              <w:rPr>
                <w:rFonts w:cs="Arial"/>
              </w:rPr>
              <w:t>T</w:t>
            </w:r>
          </w:p>
        </w:tc>
        <w:tc>
          <w:tcPr>
            <w:tcW w:w="1275" w:type="dxa"/>
          </w:tcPr>
          <w:p w14:paraId="2E76AEA4" w14:textId="77777777" w:rsidR="000C3D8E" w:rsidRDefault="000C3D8E" w:rsidP="005237DB">
            <w:pPr>
              <w:pStyle w:val="TAL"/>
              <w:jc w:val="center"/>
              <w:rPr>
                <w:rFonts w:cs="Arial"/>
                <w:lang w:eastAsia="zh-CN"/>
              </w:rPr>
            </w:pPr>
            <w:r>
              <w:rPr>
                <w:rFonts w:cs="Arial"/>
                <w:lang w:eastAsia="zh-CN"/>
              </w:rPr>
              <w:t>T</w:t>
            </w:r>
          </w:p>
        </w:tc>
        <w:tc>
          <w:tcPr>
            <w:tcW w:w="1283" w:type="dxa"/>
          </w:tcPr>
          <w:p w14:paraId="2E76AEA5" w14:textId="77777777" w:rsidR="000C3D8E" w:rsidRPr="002B15AA" w:rsidRDefault="000C3D8E" w:rsidP="005237DB">
            <w:pPr>
              <w:pStyle w:val="TAL"/>
              <w:jc w:val="center"/>
              <w:rPr>
                <w:rFonts w:cs="Arial"/>
              </w:rPr>
            </w:pPr>
            <w:r>
              <w:rPr>
                <w:rFonts w:cs="Arial"/>
              </w:rPr>
              <w:t>F</w:t>
            </w:r>
          </w:p>
        </w:tc>
        <w:tc>
          <w:tcPr>
            <w:tcW w:w="1483" w:type="dxa"/>
          </w:tcPr>
          <w:p w14:paraId="2E76AEA6"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2E76AEAE" w14:textId="77777777" w:rsidTr="005237DB">
        <w:trPr>
          <w:cantSplit/>
          <w:trHeight w:val="210"/>
          <w:jc w:val="center"/>
        </w:trPr>
        <w:tc>
          <w:tcPr>
            <w:tcW w:w="3349" w:type="dxa"/>
          </w:tcPr>
          <w:p w14:paraId="2E76AEA8"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2E76AEA9" w14:textId="77777777" w:rsidR="000C3D8E" w:rsidRDefault="000C3D8E" w:rsidP="005237DB">
            <w:pPr>
              <w:pStyle w:val="TAL"/>
              <w:jc w:val="center"/>
              <w:rPr>
                <w:lang w:eastAsia="zh-CN"/>
              </w:rPr>
            </w:pPr>
            <w:r>
              <w:rPr>
                <w:lang w:eastAsia="zh-CN"/>
              </w:rPr>
              <w:t>M</w:t>
            </w:r>
          </w:p>
        </w:tc>
        <w:tc>
          <w:tcPr>
            <w:tcW w:w="1292" w:type="dxa"/>
          </w:tcPr>
          <w:p w14:paraId="2E76AEAA" w14:textId="77777777" w:rsidR="000C3D8E" w:rsidRDefault="000C3D8E" w:rsidP="005237DB">
            <w:pPr>
              <w:pStyle w:val="TAL"/>
              <w:jc w:val="center"/>
              <w:rPr>
                <w:rFonts w:cs="Arial"/>
              </w:rPr>
            </w:pPr>
            <w:r>
              <w:rPr>
                <w:rFonts w:cs="Arial"/>
              </w:rPr>
              <w:t>T</w:t>
            </w:r>
          </w:p>
        </w:tc>
        <w:tc>
          <w:tcPr>
            <w:tcW w:w="1275" w:type="dxa"/>
          </w:tcPr>
          <w:p w14:paraId="2E76AEAB" w14:textId="77777777" w:rsidR="000C3D8E" w:rsidRDefault="000C3D8E" w:rsidP="005237DB">
            <w:pPr>
              <w:pStyle w:val="TAL"/>
              <w:jc w:val="center"/>
              <w:rPr>
                <w:rFonts w:cs="Arial"/>
                <w:lang w:eastAsia="zh-CN"/>
              </w:rPr>
            </w:pPr>
            <w:r>
              <w:rPr>
                <w:rFonts w:cs="Arial"/>
                <w:lang w:eastAsia="zh-CN"/>
              </w:rPr>
              <w:t>T</w:t>
            </w:r>
          </w:p>
        </w:tc>
        <w:tc>
          <w:tcPr>
            <w:tcW w:w="1283" w:type="dxa"/>
          </w:tcPr>
          <w:p w14:paraId="2E76AEAC" w14:textId="77777777" w:rsidR="000C3D8E" w:rsidRDefault="000C3D8E" w:rsidP="005237DB">
            <w:pPr>
              <w:pStyle w:val="TAL"/>
              <w:jc w:val="center"/>
              <w:rPr>
                <w:rFonts w:cs="Arial"/>
              </w:rPr>
            </w:pPr>
            <w:r>
              <w:rPr>
                <w:rFonts w:cs="Arial"/>
              </w:rPr>
              <w:t>F</w:t>
            </w:r>
          </w:p>
        </w:tc>
        <w:tc>
          <w:tcPr>
            <w:tcW w:w="1483" w:type="dxa"/>
          </w:tcPr>
          <w:p w14:paraId="2E76AEAD" w14:textId="77777777" w:rsidR="000C3D8E" w:rsidRDefault="000C3D8E" w:rsidP="005237DB">
            <w:pPr>
              <w:pStyle w:val="TAL"/>
              <w:jc w:val="center"/>
              <w:rPr>
                <w:rFonts w:cs="Arial"/>
                <w:lang w:eastAsia="zh-CN"/>
              </w:rPr>
            </w:pPr>
            <w:r>
              <w:rPr>
                <w:rFonts w:cs="Arial"/>
                <w:lang w:eastAsia="zh-CN"/>
              </w:rPr>
              <w:t>T</w:t>
            </w:r>
          </w:p>
        </w:tc>
      </w:tr>
      <w:tr w:rsidR="000C3D8E" w:rsidRPr="002B15AA" w14:paraId="2E76AEB5" w14:textId="77777777" w:rsidTr="005237DB">
        <w:trPr>
          <w:cantSplit/>
          <w:trHeight w:val="210"/>
          <w:jc w:val="center"/>
        </w:trPr>
        <w:tc>
          <w:tcPr>
            <w:tcW w:w="3349" w:type="dxa"/>
          </w:tcPr>
          <w:p w14:paraId="2E76AEAF"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2E76AEB0" w14:textId="77777777" w:rsidR="000C3D8E" w:rsidRDefault="000C3D8E" w:rsidP="005237DB">
            <w:pPr>
              <w:pStyle w:val="TAL"/>
              <w:jc w:val="center"/>
              <w:rPr>
                <w:lang w:eastAsia="zh-CN"/>
              </w:rPr>
            </w:pPr>
            <w:r w:rsidRPr="002B15AA">
              <w:rPr>
                <w:rFonts w:hint="eastAsia"/>
                <w:lang w:eastAsia="zh-CN"/>
              </w:rPr>
              <w:t>M</w:t>
            </w:r>
          </w:p>
        </w:tc>
        <w:tc>
          <w:tcPr>
            <w:tcW w:w="1292" w:type="dxa"/>
          </w:tcPr>
          <w:p w14:paraId="2E76AEB1" w14:textId="77777777" w:rsidR="000C3D8E" w:rsidRDefault="000C3D8E" w:rsidP="005237DB">
            <w:pPr>
              <w:pStyle w:val="TAL"/>
              <w:jc w:val="center"/>
              <w:rPr>
                <w:rFonts w:cs="Arial"/>
              </w:rPr>
            </w:pPr>
            <w:r w:rsidRPr="002B15AA">
              <w:rPr>
                <w:rFonts w:cs="Arial"/>
              </w:rPr>
              <w:t>T</w:t>
            </w:r>
          </w:p>
        </w:tc>
        <w:tc>
          <w:tcPr>
            <w:tcW w:w="1275" w:type="dxa"/>
          </w:tcPr>
          <w:p w14:paraId="2E76AEB2" w14:textId="77777777" w:rsidR="000C3D8E" w:rsidRDefault="000C3D8E" w:rsidP="005237DB">
            <w:pPr>
              <w:pStyle w:val="TAL"/>
              <w:jc w:val="center"/>
              <w:rPr>
                <w:rFonts w:cs="Arial"/>
                <w:lang w:eastAsia="zh-CN"/>
              </w:rPr>
            </w:pPr>
            <w:r>
              <w:rPr>
                <w:rFonts w:cs="Arial"/>
                <w:lang w:eastAsia="zh-CN"/>
              </w:rPr>
              <w:t>T</w:t>
            </w:r>
          </w:p>
        </w:tc>
        <w:tc>
          <w:tcPr>
            <w:tcW w:w="1283" w:type="dxa"/>
          </w:tcPr>
          <w:p w14:paraId="2E76AEB3" w14:textId="77777777" w:rsidR="000C3D8E" w:rsidRDefault="000C3D8E" w:rsidP="005237DB">
            <w:pPr>
              <w:pStyle w:val="TAL"/>
              <w:jc w:val="center"/>
              <w:rPr>
                <w:rFonts w:cs="Arial"/>
              </w:rPr>
            </w:pPr>
            <w:r w:rsidRPr="002B15AA">
              <w:rPr>
                <w:rFonts w:cs="Arial"/>
              </w:rPr>
              <w:t>F</w:t>
            </w:r>
          </w:p>
        </w:tc>
        <w:tc>
          <w:tcPr>
            <w:tcW w:w="1483" w:type="dxa"/>
          </w:tcPr>
          <w:p w14:paraId="2E76AEB4" w14:textId="77777777" w:rsidR="000C3D8E" w:rsidRDefault="000C3D8E" w:rsidP="005237DB">
            <w:pPr>
              <w:pStyle w:val="TAL"/>
              <w:jc w:val="center"/>
              <w:rPr>
                <w:rFonts w:cs="Arial"/>
                <w:lang w:eastAsia="zh-CN"/>
              </w:rPr>
            </w:pPr>
            <w:r w:rsidRPr="002B15AA">
              <w:rPr>
                <w:rFonts w:cs="Arial"/>
                <w:lang w:eastAsia="zh-CN"/>
              </w:rPr>
              <w:t>T</w:t>
            </w:r>
          </w:p>
        </w:tc>
      </w:tr>
      <w:tr w:rsidR="000C3D8E" w:rsidRPr="002B15AA" w14:paraId="2E76AEBC" w14:textId="77777777" w:rsidTr="005237DB">
        <w:trPr>
          <w:cantSplit/>
          <w:trHeight w:val="210"/>
          <w:jc w:val="center"/>
        </w:trPr>
        <w:tc>
          <w:tcPr>
            <w:tcW w:w="3349" w:type="dxa"/>
          </w:tcPr>
          <w:p w14:paraId="2E76AEB6"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2E76AEB7" w14:textId="77777777" w:rsidR="000C3D8E" w:rsidRPr="002B15AA" w:rsidRDefault="000C3D8E" w:rsidP="005237DB">
            <w:pPr>
              <w:pStyle w:val="TAL"/>
              <w:jc w:val="center"/>
              <w:rPr>
                <w:lang w:eastAsia="zh-CN"/>
              </w:rPr>
            </w:pPr>
            <w:r>
              <w:rPr>
                <w:lang w:eastAsia="zh-CN"/>
              </w:rPr>
              <w:t>M</w:t>
            </w:r>
          </w:p>
        </w:tc>
        <w:tc>
          <w:tcPr>
            <w:tcW w:w="1292" w:type="dxa"/>
          </w:tcPr>
          <w:p w14:paraId="2E76AEB8" w14:textId="77777777" w:rsidR="000C3D8E" w:rsidRPr="002B15AA" w:rsidRDefault="000C3D8E" w:rsidP="005237DB">
            <w:pPr>
              <w:pStyle w:val="TAL"/>
              <w:jc w:val="center"/>
              <w:rPr>
                <w:rFonts w:cs="Arial"/>
              </w:rPr>
            </w:pPr>
            <w:r>
              <w:rPr>
                <w:rFonts w:cs="Arial"/>
              </w:rPr>
              <w:t>T</w:t>
            </w:r>
          </w:p>
        </w:tc>
        <w:tc>
          <w:tcPr>
            <w:tcW w:w="1275" w:type="dxa"/>
          </w:tcPr>
          <w:p w14:paraId="2E76AEB9" w14:textId="77777777" w:rsidR="000C3D8E" w:rsidRDefault="000C3D8E" w:rsidP="005237DB">
            <w:pPr>
              <w:pStyle w:val="TAL"/>
              <w:jc w:val="center"/>
              <w:rPr>
                <w:rFonts w:cs="Arial"/>
                <w:lang w:eastAsia="zh-CN"/>
              </w:rPr>
            </w:pPr>
            <w:r>
              <w:rPr>
                <w:rFonts w:cs="Arial"/>
                <w:lang w:eastAsia="zh-CN"/>
              </w:rPr>
              <w:t>T</w:t>
            </w:r>
          </w:p>
        </w:tc>
        <w:tc>
          <w:tcPr>
            <w:tcW w:w="1283" w:type="dxa"/>
          </w:tcPr>
          <w:p w14:paraId="2E76AEBA" w14:textId="77777777" w:rsidR="000C3D8E" w:rsidRPr="002B15AA" w:rsidRDefault="000C3D8E" w:rsidP="005237DB">
            <w:pPr>
              <w:pStyle w:val="TAL"/>
              <w:jc w:val="center"/>
              <w:rPr>
                <w:rFonts w:cs="Arial"/>
              </w:rPr>
            </w:pPr>
            <w:r>
              <w:rPr>
                <w:rFonts w:cs="Arial"/>
              </w:rPr>
              <w:t>F</w:t>
            </w:r>
          </w:p>
        </w:tc>
        <w:tc>
          <w:tcPr>
            <w:tcW w:w="1483" w:type="dxa"/>
          </w:tcPr>
          <w:p w14:paraId="2E76AEBB" w14:textId="77777777" w:rsidR="000C3D8E" w:rsidRPr="002B15AA" w:rsidRDefault="000C3D8E" w:rsidP="005237DB">
            <w:pPr>
              <w:pStyle w:val="TAL"/>
              <w:jc w:val="center"/>
              <w:rPr>
                <w:rFonts w:cs="Arial"/>
                <w:lang w:eastAsia="zh-CN"/>
              </w:rPr>
            </w:pPr>
            <w:r>
              <w:rPr>
                <w:rFonts w:cs="Arial"/>
                <w:lang w:eastAsia="zh-CN"/>
              </w:rPr>
              <w:t>T</w:t>
            </w:r>
          </w:p>
        </w:tc>
      </w:tr>
      <w:tr w:rsidR="000C3D8E" w:rsidRPr="002B15AA" w14:paraId="2E76AEC3" w14:textId="77777777" w:rsidTr="005237DB">
        <w:trPr>
          <w:cantSplit/>
          <w:trHeight w:val="210"/>
          <w:jc w:val="center"/>
        </w:trPr>
        <w:tc>
          <w:tcPr>
            <w:tcW w:w="3349" w:type="dxa"/>
          </w:tcPr>
          <w:p w14:paraId="2E76AEBD" w14:textId="77777777"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2E76AEBE" w14:textId="77777777" w:rsidR="000C3D8E" w:rsidRDefault="000C3D8E" w:rsidP="005237DB">
            <w:pPr>
              <w:pStyle w:val="TAL"/>
              <w:jc w:val="center"/>
              <w:rPr>
                <w:lang w:eastAsia="zh-CN"/>
              </w:rPr>
            </w:pPr>
            <w:r>
              <w:rPr>
                <w:lang w:eastAsia="zh-CN"/>
              </w:rPr>
              <w:t>M</w:t>
            </w:r>
          </w:p>
        </w:tc>
        <w:tc>
          <w:tcPr>
            <w:tcW w:w="1292" w:type="dxa"/>
          </w:tcPr>
          <w:p w14:paraId="2E76AEBF" w14:textId="77777777" w:rsidR="000C3D8E" w:rsidRDefault="000C3D8E" w:rsidP="005237DB">
            <w:pPr>
              <w:pStyle w:val="TAL"/>
              <w:jc w:val="center"/>
              <w:rPr>
                <w:rFonts w:cs="Arial"/>
              </w:rPr>
            </w:pPr>
            <w:r>
              <w:rPr>
                <w:rFonts w:cs="Arial"/>
              </w:rPr>
              <w:t>T</w:t>
            </w:r>
          </w:p>
        </w:tc>
        <w:tc>
          <w:tcPr>
            <w:tcW w:w="1275" w:type="dxa"/>
          </w:tcPr>
          <w:p w14:paraId="2E76AEC0" w14:textId="77777777" w:rsidR="000C3D8E" w:rsidRDefault="000C3D8E" w:rsidP="005237DB">
            <w:pPr>
              <w:pStyle w:val="TAL"/>
              <w:jc w:val="center"/>
              <w:rPr>
                <w:rFonts w:cs="Arial"/>
                <w:lang w:eastAsia="zh-CN"/>
              </w:rPr>
            </w:pPr>
            <w:r>
              <w:rPr>
                <w:rFonts w:cs="Arial"/>
                <w:lang w:eastAsia="zh-CN"/>
              </w:rPr>
              <w:t>T</w:t>
            </w:r>
          </w:p>
        </w:tc>
        <w:tc>
          <w:tcPr>
            <w:tcW w:w="1283" w:type="dxa"/>
          </w:tcPr>
          <w:p w14:paraId="2E76AEC1" w14:textId="77777777" w:rsidR="000C3D8E" w:rsidRDefault="000C3D8E" w:rsidP="005237DB">
            <w:pPr>
              <w:pStyle w:val="TAL"/>
              <w:jc w:val="center"/>
              <w:rPr>
                <w:rFonts w:cs="Arial"/>
              </w:rPr>
            </w:pPr>
            <w:r>
              <w:rPr>
                <w:rFonts w:cs="Arial"/>
              </w:rPr>
              <w:t>F</w:t>
            </w:r>
          </w:p>
        </w:tc>
        <w:tc>
          <w:tcPr>
            <w:tcW w:w="1483" w:type="dxa"/>
          </w:tcPr>
          <w:p w14:paraId="2E76AEC2" w14:textId="77777777" w:rsidR="000C3D8E" w:rsidRDefault="000C3D8E" w:rsidP="005237DB">
            <w:pPr>
              <w:pStyle w:val="TAL"/>
              <w:jc w:val="center"/>
              <w:rPr>
                <w:rFonts w:cs="Arial"/>
                <w:lang w:eastAsia="zh-CN"/>
              </w:rPr>
            </w:pPr>
            <w:r>
              <w:rPr>
                <w:rFonts w:cs="Arial"/>
                <w:lang w:eastAsia="zh-CN"/>
              </w:rPr>
              <w:t>T</w:t>
            </w:r>
          </w:p>
        </w:tc>
      </w:tr>
    </w:tbl>
    <w:p w14:paraId="2E76AEC4" w14:textId="77777777" w:rsidR="000C3D8E" w:rsidRDefault="000C3D8E" w:rsidP="000C3D8E">
      <w:pPr>
        <w:rPr>
          <w:lang w:val="en-US"/>
        </w:rPr>
      </w:pPr>
    </w:p>
    <w:p w14:paraId="2E76AEC5" w14:textId="77777777" w:rsidR="000C3D8E" w:rsidRDefault="000C3D8E" w:rsidP="000C3D8E">
      <w:pPr>
        <w:pStyle w:val="Heading4"/>
        <w:rPr>
          <w:lang w:val="en-US"/>
        </w:rPr>
      </w:pPr>
      <w:bookmarkStart w:id="7246" w:name="_Toc44341585"/>
      <w:bookmarkStart w:id="7247" w:name="_Toc51675888"/>
      <w:bookmarkStart w:id="7248" w:name="_Toc51684132"/>
      <w:bookmarkStart w:id="7249" w:name="_Toc55305455"/>
      <w:r>
        <w:t>5.3.73</w:t>
      </w:r>
      <w:r w:rsidRPr="00945E78">
        <w:rPr>
          <w:lang w:val="en-US"/>
        </w:rPr>
        <w:t>.</w:t>
      </w:r>
      <w:r>
        <w:rPr>
          <w:lang w:val="en-US"/>
        </w:rPr>
        <w:t>3</w:t>
      </w:r>
      <w:r w:rsidRPr="00945E78">
        <w:rPr>
          <w:lang w:val="en-US"/>
        </w:rPr>
        <w:tab/>
        <w:t>Attribute</w:t>
      </w:r>
      <w:r>
        <w:rPr>
          <w:lang w:val="en-US"/>
        </w:rPr>
        <w:t xml:space="preserve"> constraints</w:t>
      </w:r>
      <w:bookmarkEnd w:id="7246"/>
      <w:bookmarkEnd w:id="7247"/>
      <w:bookmarkEnd w:id="7248"/>
      <w:bookmarkEnd w:id="7249"/>
    </w:p>
    <w:p w14:paraId="2E76AEC6" w14:textId="77777777" w:rsidR="000C3D8E" w:rsidRPr="002132B5" w:rsidRDefault="000C3D8E" w:rsidP="000C3D8E">
      <w:pPr>
        <w:rPr>
          <w:lang w:val="en-US"/>
        </w:rPr>
      </w:pPr>
      <w:r>
        <w:rPr>
          <w:lang w:val="en-US"/>
        </w:rPr>
        <w:t>None</w:t>
      </w:r>
    </w:p>
    <w:p w14:paraId="2E76AEC7" w14:textId="77777777" w:rsidR="000C3D8E" w:rsidRDefault="000C3D8E" w:rsidP="000C3D8E">
      <w:pPr>
        <w:pStyle w:val="Heading4"/>
        <w:rPr>
          <w:lang w:val="en-US"/>
        </w:rPr>
      </w:pPr>
      <w:bookmarkStart w:id="7250" w:name="_Toc44341586"/>
      <w:bookmarkStart w:id="7251" w:name="_Toc51675889"/>
      <w:bookmarkStart w:id="7252" w:name="_Toc51684133"/>
      <w:bookmarkStart w:id="7253" w:name="_Toc55305456"/>
      <w:r>
        <w:t>5.3.73.4</w:t>
      </w:r>
      <w:r>
        <w:tab/>
        <w:t>Notifications</w:t>
      </w:r>
      <w:bookmarkEnd w:id="7250"/>
      <w:bookmarkEnd w:id="7251"/>
      <w:bookmarkEnd w:id="7252"/>
      <w:bookmarkEnd w:id="7253"/>
    </w:p>
    <w:p w14:paraId="2E76AEC8" w14:textId="77777777"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AEC9" w14:textId="77777777" w:rsidR="00A24E3A" w:rsidRPr="002B15AA" w:rsidRDefault="00A24E3A" w:rsidP="00A24E3A">
      <w:pPr>
        <w:pStyle w:val="Heading3"/>
        <w:rPr>
          <w:rFonts w:cs="Arial"/>
          <w:lang w:eastAsia="zh-CN"/>
        </w:rPr>
      </w:pPr>
      <w:bookmarkStart w:id="7254" w:name="_Toc44341587"/>
      <w:bookmarkStart w:id="7255" w:name="_Toc51675890"/>
      <w:bookmarkStart w:id="7256" w:name="_Toc51684134"/>
      <w:bookmarkStart w:id="7257" w:name="_Toc55305457"/>
      <w:r w:rsidRPr="002B15AA">
        <w:rPr>
          <w:rFonts w:cs="Arial"/>
          <w:lang w:eastAsia="zh-CN"/>
        </w:rPr>
        <w:lastRenderedPageBreak/>
        <w:t>5.3.</w:t>
      </w:r>
      <w:r>
        <w:rPr>
          <w:rFonts w:cs="Arial"/>
          <w:lang w:eastAsia="zh-CN"/>
        </w:rPr>
        <w:t>75</w:t>
      </w:r>
      <w:r w:rsidRPr="002B15AA">
        <w:rPr>
          <w:rFonts w:cs="Arial"/>
          <w:lang w:eastAsia="zh-CN"/>
        </w:rPr>
        <w:tab/>
      </w:r>
      <w:r>
        <w:rPr>
          <w:rFonts w:ascii="Courier New" w:hAnsi="Courier New"/>
        </w:rPr>
        <w:t>Configurable5QISet</w:t>
      </w:r>
      <w:bookmarkEnd w:id="7254"/>
      <w:bookmarkEnd w:id="7255"/>
      <w:bookmarkEnd w:id="7256"/>
      <w:bookmarkEnd w:id="7257"/>
    </w:p>
    <w:p w14:paraId="2E76AECA" w14:textId="77777777" w:rsidR="00A24E3A" w:rsidRPr="002B15AA" w:rsidRDefault="00A24E3A" w:rsidP="00A24E3A">
      <w:pPr>
        <w:pStyle w:val="Heading4"/>
      </w:pPr>
      <w:bookmarkStart w:id="7258" w:name="_Toc44341588"/>
      <w:bookmarkStart w:id="7259" w:name="_Toc51675891"/>
      <w:bookmarkStart w:id="7260" w:name="_Toc51684135"/>
      <w:bookmarkStart w:id="7261" w:name="_Toc55305458"/>
      <w:r w:rsidRPr="002B15AA">
        <w:rPr>
          <w:lang w:eastAsia="zh-CN"/>
        </w:rPr>
        <w:t>5.3</w:t>
      </w:r>
      <w:r w:rsidRPr="002B15AA">
        <w:t>.</w:t>
      </w:r>
      <w:r>
        <w:t>75</w:t>
      </w:r>
      <w:r w:rsidRPr="002B15AA">
        <w:t>.1</w:t>
      </w:r>
      <w:r w:rsidRPr="002B15AA">
        <w:tab/>
        <w:t>Definition</w:t>
      </w:r>
      <w:bookmarkEnd w:id="7258"/>
      <w:bookmarkEnd w:id="7259"/>
      <w:bookmarkEnd w:id="7260"/>
      <w:bookmarkEnd w:id="7261"/>
    </w:p>
    <w:p w14:paraId="2E76AECB" w14:textId="77777777" w:rsidR="00A24E3A" w:rsidRDefault="00A24E3A" w:rsidP="00A24E3A">
      <w:r w:rsidRPr="002B15AA">
        <w:t xml:space="preserve">This IOC </w:t>
      </w:r>
      <w:r>
        <w:t>specifies the non-standardized 5QIs, including their QoS characteristics, that need to be pre-configured (and configurable) to the 5G NFs</w:t>
      </w:r>
      <w:r w:rsidRPr="002B15AA">
        <w:t>, see 3GPP TS 23.501 [2].</w:t>
      </w:r>
    </w:p>
    <w:p w14:paraId="2E76AECC" w14:textId="77777777" w:rsidR="00A24E3A" w:rsidRPr="002B15AA" w:rsidRDefault="00A24E3A" w:rsidP="00A24E3A">
      <w:pPr>
        <w:pStyle w:val="Heading4"/>
      </w:pPr>
      <w:bookmarkStart w:id="7262" w:name="_Toc44341589"/>
      <w:bookmarkStart w:id="7263" w:name="_Toc51675892"/>
      <w:bookmarkStart w:id="7264" w:name="_Toc51684136"/>
      <w:bookmarkStart w:id="7265" w:name="_Toc55305459"/>
      <w:r w:rsidRPr="002B15AA">
        <w:t>5.3.</w:t>
      </w:r>
      <w:r>
        <w:t>75</w:t>
      </w:r>
      <w:r w:rsidRPr="002B15AA">
        <w:t>.2</w:t>
      </w:r>
      <w:r w:rsidRPr="002B15AA">
        <w:tab/>
        <w:t>Attributes</w:t>
      </w:r>
      <w:bookmarkEnd w:id="7262"/>
      <w:bookmarkEnd w:id="7263"/>
      <w:bookmarkEnd w:id="7264"/>
      <w:bookmarkEnd w:id="726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14:paraId="2E76AED3" w14:textId="77777777" w:rsidTr="004225C4">
        <w:trPr>
          <w:cantSplit/>
          <w:jc w:val="center"/>
        </w:trPr>
        <w:tc>
          <w:tcPr>
            <w:tcW w:w="4304" w:type="dxa"/>
            <w:shd w:val="pct10" w:color="auto" w:fill="FFFFFF"/>
            <w:vAlign w:val="center"/>
          </w:tcPr>
          <w:p w14:paraId="2E76AECD" w14:textId="77777777" w:rsidR="00A24E3A" w:rsidRPr="002B15AA" w:rsidRDefault="00A24E3A" w:rsidP="004225C4">
            <w:pPr>
              <w:pStyle w:val="TAH"/>
            </w:pPr>
            <w:r w:rsidRPr="002B15AA">
              <w:t>Attribute name</w:t>
            </w:r>
          </w:p>
        </w:tc>
        <w:tc>
          <w:tcPr>
            <w:tcW w:w="947" w:type="dxa"/>
            <w:shd w:val="pct10" w:color="auto" w:fill="FFFFFF"/>
            <w:vAlign w:val="center"/>
          </w:tcPr>
          <w:p w14:paraId="2E76AECE" w14:textId="77777777" w:rsidR="00A24E3A" w:rsidRPr="002B15AA" w:rsidRDefault="00A24E3A" w:rsidP="004225C4">
            <w:pPr>
              <w:pStyle w:val="TAH"/>
            </w:pPr>
            <w:r w:rsidRPr="002B15AA">
              <w:t>Support Qualifier</w:t>
            </w:r>
          </w:p>
        </w:tc>
        <w:tc>
          <w:tcPr>
            <w:tcW w:w="1167" w:type="dxa"/>
            <w:shd w:val="pct10" w:color="auto" w:fill="FFFFFF"/>
            <w:vAlign w:val="center"/>
          </w:tcPr>
          <w:p w14:paraId="2E76AECF" w14:textId="77777777" w:rsidR="00A24E3A" w:rsidRPr="002B15AA" w:rsidRDefault="00A24E3A" w:rsidP="004225C4">
            <w:pPr>
              <w:pStyle w:val="TAH"/>
            </w:pPr>
            <w:r w:rsidRPr="002B15AA">
              <w:t>isReadable</w:t>
            </w:r>
          </w:p>
        </w:tc>
        <w:tc>
          <w:tcPr>
            <w:tcW w:w="1077" w:type="dxa"/>
            <w:shd w:val="pct10" w:color="auto" w:fill="FFFFFF"/>
            <w:vAlign w:val="center"/>
          </w:tcPr>
          <w:p w14:paraId="2E76AED0" w14:textId="77777777" w:rsidR="00A24E3A" w:rsidRPr="002B15AA" w:rsidRDefault="00A24E3A" w:rsidP="004225C4">
            <w:pPr>
              <w:pStyle w:val="TAH"/>
            </w:pPr>
            <w:r w:rsidRPr="002B15AA">
              <w:t>isWritable</w:t>
            </w:r>
          </w:p>
        </w:tc>
        <w:tc>
          <w:tcPr>
            <w:tcW w:w="1117" w:type="dxa"/>
            <w:shd w:val="pct10" w:color="auto" w:fill="FFFFFF"/>
            <w:vAlign w:val="center"/>
          </w:tcPr>
          <w:p w14:paraId="2E76AED1" w14:textId="77777777"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14:paraId="2E76AED2" w14:textId="77777777" w:rsidR="00A24E3A" w:rsidRPr="002B15AA" w:rsidRDefault="00A24E3A" w:rsidP="004225C4">
            <w:pPr>
              <w:pStyle w:val="TAH"/>
            </w:pPr>
            <w:r w:rsidRPr="002B15AA">
              <w:t>isNotifyable</w:t>
            </w:r>
          </w:p>
        </w:tc>
      </w:tr>
      <w:tr w:rsidR="00A24E3A" w:rsidRPr="002B15AA" w14:paraId="2E76AEDA" w14:textId="77777777" w:rsidTr="004225C4">
        <w:trPr>
          <w:cantSplit/>
          <w:jc w:val="center"/>
        </w:trPr>
        <w:tc>
          <w:tcPr>
            <w:tcW w:w="4304" w:type="dxa"/>
          </w:tcPr>
          <w:p w14:paraId="2E76AED4" w14:textId="77777777"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14:paraId="2E76AED5" w14:textId="77777777" w:rsidR="00A24E3A" w:rsidRPr="002B15AA" w:rsidRDefault="00A24E3A" w:rsidP="004225C4">
            <w:pPr>
              <w:pStyle w:val="TAL"/>
              <w:jc w:val="center"/>
            </w:pPr>
            <w:r>
              <w:t>M</w:t>
            </w:r>
          </w:p>
        </w:tc>
        <w:tc>
          <w:tcPr>
            <w:tcW w:w="1167" w:type="dxa"/>
          </w:tcPr>
          <w:p w14:paraId="2E76AED6" w14:textId="77777777" w:rsidR="00A24E3A" w:rsidRPr="002B15AA" w:rsidRDefault="00A24E3A" w:rsidP="004225C4">
            <w:pPr>
              <w:pStyle w:val="TAL"/>
              <w:jc w:val="center"/>
            </w:pPr>
            <w:r w:rsidRPr="002B15AA">
              <w:rPr>
                <w:rFonts w:cs="Arial"/>
              </w:rPr>
              <w:t>T</w:t>
            </w:r>
          </w:p>
        </w:tc>
        <w:tc>
          <w:tcPr>
            <w:tcW w:w="1077" w:type="dxa"/>
          </w:tcPr>
          <w:p w14:paraId="2E76AED7" w14:textId="77777777" w:rsidR="00A24E3A" w:rsidRPr="002B15AA" w:rsidRDefault="00A24E3A" w:rsidP="004225C4">
            <w:pPr>
              <w:pStyle w:val="TAL"/>
              <w:jc w:val="center"/>
            </w:pPr>
            <w:r w:rsidRPr="002B15AA">
              <w:rPr>
                <w:rFonts w:cs="Arial"/>
                <w:lang w:eastAsia="zh-CN"/>
              </w:rPr>
              <w:t>T</w:t>
            </w:r>
          </w:p>
        </w:tc>
        <w:tc>
          <w:tcPr>
            <w:tcW w:w="1117" w:type="dxa"/>
          </w:tcPr>
          <w:p w14:paraId="2E76AED8" w14:textId="77777777" w:rsidR="00A24E3A" w:rsidRPr="002B15AA" w:rsidRDefault="00A24E3A" w:rsidP="004225C4">
            <w:pPr>
              <w:pStyle w:val="TAL"/>
              <w:jc w:val="center"/>
              <w:rPr>
                <w:lang w:eastAsia="zh-CN"/>
              </w:rPr>
            </w:pPr>
            <w:r w:rsidRPr="002B15AA">
              <w:rPr>
                <w:rFonts w:cs="Arial"/>
              </w:rPr>
              <w:t>F</w:t>
            </w:r>
          </w:p>
        </w:tc>
        <w:tc>
          <w:tcPr>
            <w:tcW w:w="1237" w:type="dxa"/>
          </w:tcPr>
          <w:p w14:paraId="2E76AED9" w14:textId="77777777" w:rsidR="00A24E3A" w:rsidRPr="002B15AA" w:rsidRDefault="00A24E3A" w:rsidP="004225C4">
            <w:pPr>
              <w:pStyle w:val="TAL"/>
              <w:jc w:val="center"/>
            </w:pPr>
            <w:r w:rsidRPr="002B15AA">
              <w:rPr>
                <w:rFonts w:cs="Arial"/>
                <w:lang w:eastAsia="zh-CN"/>
              </w:rPr>
              <w:t>T</w:t>
            </w:r>
          </w:p>
        </w:tc>
      </w:tr>
    </w:tbl>
    <w:p w14:paraId="2E76AEDB" w14:textId="77777777" w:rsidR="00A24E3A" w:rsidRDefault="00A24E3A" w:rsidP="00A24E3A"/>
    <w:p w14:paraId="2E76AEDC" w14:textId="77777777" w:rsidR="00A24E3A" w:rsidRDefault="00A24E3A" w:rsidP="00A24E3A">
      <w:pPr>
        <w:pStyle w:val="Heading4"/>
      </w:pPr>
      <w:bookmarkStart w:id="7266" w:name="_Toc44341590"/>
      <w:bookmarkStart w:id="7267" w:name="_Toc51675893"/>
      <w:bookmarkStart w:id="7268" w:name="_Toc51684137"/>
      <w:bookmarkStart w:id="7269" w:name="_Toc55305460"/>
      <w:r w:rsidRPr="002B15AA">
        <w:t>5.3.</w:t>
      </w:r>
      <w:r>
        <w:t>75</w:t>
      </w:r>
      <w:r w:rsidRPr="002B15AA">
        <w:t>.3</w:t>
      </w:r>
      <w:r w:rsidRPr="002B15AA">
        <w:tab/>
        <w:t>Attribute constraints</w:t>
      </w:r>
      <w:bookmarkEnd w:id="7266"/>
      <w:bookmarkEnd w:id="7267"/>
      <w:bookmarkEnd w:id="7268"/>
      <w:bookmarkEnd w:id="7269"/>
    </w:p>
    <w:p w14:paraId="2E76AEDD" w14:textId="77777777" w:rsidR="00A24E3A" w:rsidRDefault="00A24E3A" w:rsidP="00A24E3A">
      <w:r>
        <w:t>None.</w:t>
      </w:r>
    </w:p>
    <w:p w14:paraId="2E76AEDE" w14:textId="77777777" w:rsidR="00A24E3A" w:rsidRPr="002B15AA" w:rsidRDefault="00A24E3A" w:rsidP="00A24E3A">
      <w:pPr>
        <w:pStyle w:val="Heading4"/>
      </w:pPr>
      <w:bookmarkStart w:id="7270" w:name="_Toc44341591"/>
      <w:bookmarkStart w:id="7271" w:name="_Toc51675894"/>
      <w:bookmarkStart w:id="7272" w:name="_Toc51684138"/>
      <w:bookmarkStart w:id="7273" w:name="_Toc55305461"/>
      <w:r w:rsidRPr="002B15AA">
        <w:rPr>
          <w:lang w:eastAsia="zh-CN"/>
        </w:rPr>
        <w:t>5</w:t>
      </w:r>
      <w:r w:rsidRPr="002B15AA">
        <w:t>.3.</w:t>
      </w:r>
      <w:r>
        <w:t>75</w:t>
      </w:r>
      <w:r w:rsidRPr="002B15AA">
        <w:t>.4</w:t>
      </w:r>
      <w:r w:rsidRPr="002B15AA">
        <w:tab/>
        <w:t>Notifications</w:t>
      </w:r>
      <w:bookmarkEnd w:id="7270"/>
      <w:bookmarkEnd w:id="7271"/>
      <w:bookmarkEnd w:id="7272"/>
      <w:bookmarkEnd w:id="7273"/>
    </w:p>
    <w:p w14:paraId="2E76AEDF" w14:textId="77777777"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EE0" w14:textId="77777777" w:rsidR="00A24E3A" w:rsidRDefault="00A24E3A" w:rsidP="00A24E3A">
      <w:pPr>
        <w:pStyle w:val="Heading3"/>
      </w:pPr>
      <w:bookmarkStart w:id="7274" w:name="_Toc44341592"/>
      <w:bookmarkStart w:id="7275" w:name="_Toc51675895"/>
      <w:bookmarkStart w:id="7276" w:name="_Toc51684139"/>
      <w:bookmarkStart w:id="7277" w:name="_Toc55305462"/>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274"/>
      <w:bookmarkEnd w:id="7275"/>
      <w:bookmarkEnd w:id="7276"/>
      <w:bookmarkEnd w:id="7277"/>
    </w:p>
    <w:p w14:paraId="2E76AEE1" w14:textId="77777777" w:rsidR="00A24E3A" w:rsidRPr="00945E78" w:rsidRDefault="00A24E3A" w:rsidP="00A24E3A">
      <w:pPr>
        <w:pStyle w:val="Heading4"/>
        <w:rPr>
          <w:lang w:val="en-US"/>
        </w:rPr>
      </w:pPr>
      <w:bookmarkStart w:id="7278" w:name="_Toc44341593"/>
      <w:bookmarkStart w:id="7279" w:name="_Toc51675896"/>
      <w:bookmarkStart w:id="7280" w:name="_Toc51684140"/>
      <w:bookmarkStart w:id="7281" w:name="_Toc55305463"/>
      <w:r>
        <w:t>5.3.76</w:t>
      </w:r>
      <w:r w:rsidRPr="00945E78">
        <w:rPr>
          <w:lang w:val="en-US"/>
        </w:rPr>
        <w:t>.1</w:t>
      </w:r>
      <w:r w:rsidRPr="00945E78">
        <w:rPr>
          <w:lang w:val="en-US"/>
        </w:rPr>
        <w:tab/>
        <w:t>Definition</w:t>
      </w:r>
      <w:bookmarkEnd w:id="7278"/>
      <w:bookmarkEnd w:id="7279"/>
      <w:bookmarkEnd w:id="7280"/>
      <w:bookmarkEnd w:id="7281"/>
    </w:p>
    <w:p w14:paraId="2E76AEE2" w14:textId="77777777" w:rsidR="00A24E3A" w:rsidRPr="002B15AA" w:rsidRDefault="00A24E3A" w:rsidP="00A24E3A">
      <w:r>
        <w:t>This data type specifies the 5QI value and the cooresponding QoS characteristics for a 5QI.</w:t>
      </w:r>
    </w:p>
    <w:p w14:paraId="2E76AEE3" w14:textId="77777777" w:rsidR="00A24E3A" w:rsidRDefault="00A24E3A" w:rsidP="00A24E3A">
      <w:pPr>
        <w:pStyle w:val="Heading4"/>
        <w:rPr>
          <w:lang w:val="en-US"/>
        </w:rPr>
      </w:pPr>
      <w:bookmarkStart w:id="7282" w:name="_Toc44341594"/>
      <w:bookmarkStart w:id="7283" w:name="_Toc51675897"/>
      <w:bookmarkStart w:id="7284" w:name="_Toc51684141"/>
      <w:bookmarkStart w:id="7285" w:name="_Toc55305464"/>
      <w:r>
        <w:t>5.3.76</w:t>
      </w:r>
      <w:r w:rsidRPr="00945E78">
        <w:rPr>
          <w:lang w:val="en-US"/>
        </w:rPr>
        <w:t>.2</w:t>
      </w:r>
      <w:r w:rsidRPr="00945E78">
        <w:rPr>
          <w:lang w:val="en-US"/>
        </w:rPr>
        <w:tab/>
        <w:t>Attributes</w:t>
      </w:r>
      <w:bookmarkEnd w:id="7282"/>
      <w:bookmarkEnd w:id="7283"/>
      <w:bookmarkEnd w:id="7284"/>
      <w:bookmarkEnd w:id="7285"/>
    </w:p>
    <w:p w14:paraId="2E76AEE4" w14:textId="77777777"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2E76AEEB" w14:textId="77777777" w:rsidTr="004225C4">
        <w:trPr>
          <w:cantSplit/>
          <w:trHeight w:val="419"/>
          <w:jc w:val="center"/>
        </w:trPr>
        <w:tc>
          <w:tcPr>
            <w:tcW w:w="3349" w:type="dxa"/>
            <w:shd w:val="pct10" w:color="auto" w:fill="FFFFFF"/>
            <w:vAlign w:val="center"/>
          </w:tcPr>
          <w:p w14:paraId="2E76AEE5" w14:textId="77777777" w:rsidR="00A24E3A" w:rsidRPr="002B15AA" w:rsidRDefault="00A24E3A" w:rsidP="004225C4">
            <w:pPr>
              <w:pStyle w:val="TAH"/>
            </w:pPr>
            <w:r w:rsidRPr="002B15AA">
              <w:t>Attribute name</w:t>
            </w:r>
          </w:p>
        </w:tc>
        <w:tc>
          <w:tcPr>
            <w:tcW w:w="947" w:type="dxa"/>
            <w:shd w:val="pct10" w:color="auto" w:fill="FFFFFF"/>
            <w:vAlign w:val="center"/>
          </w:tcPr>
          <w:p w14:paraId="2E76AEE6" w14:textId="77777777" w:rsidR="00A24E3A" w:rsidRPr="002B15AA" w:rsidRDefault="00A24E3A" w:rsidP="004225C4">
            <w:pPr>
              <w:pStyle w:val="TAH"/>
            </w:pPr>
            <w:r w:rsidRPr="002B15AA">
              <w:t>Support Qualifier</w:t>
            </w:r>
          </w:p>
        </w:tc>
        <w:tc>
          <w:tcPr>
            <w:tcW w:w="1292" w:type="dxa"/>
            <w:shd w:val="pct10" w:color="auto" w:fill="FFFFFF"/>
            <w:vAlign w:val="center"/>
          </w:tcPr>
          <w:p w14:paraId="2E76AEE7"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2E76AEE8"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2E76AEE9" w14:textId="77777777" w:rsidR="00A24E3A" w:rsidRPr="002B15AA" w:rsidRDefault="00A24E3A" w:rsidP="004225C4">
            <w:pPr>
              <w:pStyle w:val="TAH"/>
            </w:pPr>
            <w:r w:rsidRPr="002B15AA">
              <w:t>isInvariant</w:t>
            </w:r>
          </w:p>
        </w:tc>
        <w:tc>
          <w:tcPr>
            <w:tcW w:w="1483" w:type="dxa"/>
            <w:shd w:val="pct10" w:color="auto" w:fill="FFFFFF"/>
            <w:vAlign w:val="center"/>
          </w:tcPr>
          <w:p w14:paraId="2E76AEEA" w14:textId="77777777" w:rsidR="00A24E3A" w:rsidRPr="002B15AA" w:rsidRDefault="00A24E3A" w:rsidP="004225C4">
            <w:pPr>
              <w:pStyle w:val="TAH"/>
            </w:pPr>
            <w:r w:rsidRPr="002B15AA">
              <w:t>isNotifyable</w:t>
            </w:r>
          </w:p>
        </w:tc>
      </w:tr>
      <w:tr w:rsidR="00E5320D" w:rsidRPr="002B15AA" w14:paraId="2E76AEF2" w14:textId="77777777" w:rsidTr="004225C4">
        <w:trPr>
          <w:cantSplit/>
          <w:trHeight w:val="210"/>
          <w:jc w:val="center"/>
        </w:trPr>
        <w:tc>
          <w:tcPr>
            <w:tcW w:w="3349" w:type="dxa"/>
          </w:tcPr>
          <w:p w14:paraId="2E76AEEC" w14:textId="77777777"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14:paraId="2E76AEED"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2E76AEEE" w14:textId="77777777" w:rsidR="00E5320D" w:rsidRPr="002B15AA" w:rsidRDefault="00E5320D" w:rsidP="00E5320D">
            <w:pPr>
              <w:pStyle w:val="TAL"/>
              <w:jc w:val="center"/>
              <w:rPr>
                <w:lang w:eastAsia="zh-CN"/>
              </w:rPr>
            </w:pPr>
            <w:r w:rsidRPr="002B15AA">
              <w:rPr>
                <w:rFonts w:cs="Arial"/>
              </w:rPr>
              <w:t>T</w:t>
            </w:r>
          </w:p>
        </w:tc>
        <w:tc>
          <w:tcPr>
            <w:tcW w:w="1275" w:type="dxa"/>
          </w:tcPr>
          <w:p w14:paraId="2E76AEEF" w14:textId="77777777" w:rsidR="00E5320D" w:rsidRPr="002B15AA" w:rsidRDefault="00E5320D" w:rsidP="00E5320D">
            <w:pPr>
              <w:pStyle w:val="TAL"/>
              <w:jc w:val="center"/>
              <w:rPr>
                <w:lang w:eastAsia="zh-CN"/>
              </w:rPr>
            </w:pPr>
            <w:r>
              <w:rPr>
                <w:rFonts w:cs="Arial"/>
                <w:lang w:eastAsia="zh-CN"/>
              </w:rPr>
              <w:t>T/F (NOTE )</w:t>
            </w:r>
          </w:p>
        </w:tc>
        <w:tc>
          <w:tcPr>
            <w:tcW w:w="1283" w:type="dxa"/>
          </w:tcPr>
          <w:p w14:paraId="2E76AEF0" w14:textId="77777777" w:rsidR="00E5320D" w:rsidRPr="002B15AA" w:rsidRDefault="00E5320D" w:rsidP="00E5320D">
            <w:pPr>
              <w:pStyle w:val="TAL"/>
              <w:jc w:val="center"/>
              <w:rPr>
                <w:lang w:eastAsia="zh-CN"/>
              </w:rPr>
            </w:pPr>
            <w:r w:rsidRPr="002B15AA">
              <w:rPr>
                <w:rFonts w:cs="Arial"/>
              </w:rPr>
              <w:t>F</w:t>
            </w:r>
          </w:p>
        </w:tc>
        <w:tc>
          <w:tcPr>
            <w:tcW w:w="1483" w:type="dxa"/>
          </w:tcPr>
          <w:p w14:paraId="2E76AEF1" w14:textId="77777777" w:rsidR="00E5320D" w:rsidRPr="002B15AA" w:rsidRDefault="00E5320D" w:rsidP="00E5320D">
            <w:pPr>
              <w:pStyle w:val="TAL"/>
              <w:jc w:val="center"/>
              <w:rPr>
                <w:lang w:eastAsia="zh-CN"/>
              </w:rPr>
            </w:pPr>
            <w:r w:rsidRPr="002B15AA">
              <w:rPr>
                <w:rFonts w:cs="Arial"/>
                <w:lang w:eastAsia="zh-CN"/>
              </w:rPr>
              <w:t>T</w:t>
            </w:r>
          </w:p>
        </w:tc>
      </w:tr>
      <w:tr w:rsidR="00E5320D" w:rsidRPr="002B15AA" w14:paraId="2E76AEF9" w14:textId="77777777" w:rsidTr="004225C4">
        <w:trPr>
          <w:cantSplit/>
          <w:trHeight w:val="210"/>
          <w:jc w:val="center"/>
        </w:trPr>
        <w:tc>
          <w:tcPr>
            <w:tcW w:w="3349" w:type="dxa"/>
          </w:tcPr>
          <w:p w14:paraId="2E76AEF3" w14:textId="77777777"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2E76AEF4" w14:textId="77777777" w:rsidR="00E5320D" w:rsidRPr="002B15AA" w:rsidRDefault="00E5320D" w:rsidP="00E5320D">
            <w:pPr>
              <w:pStyle w:val="TAL"/>
              <w:jc w:val="center"/>
              <w:rPr>
                <w:lang w:eastAsia="zh-CN"/>
              </w:rPr>
            </w:pPr>
            <w:r w:rsidRPr="002B15AA">
              <w:rPr>
                <w:rFonts w:hint="eastAsia"/>
                <w:lang w:eastAsia="zh-CN"/>
              </w:rPr>
              <w:t>M</w:t>
            </w:r>
          </w:p>
        </w:tc>
        <w:tc>
          <w:tcPr>
            <w:tcW w:w="1292" w:type="dxa"/>
          </w:tcPr>
          <w:p w14:paraId="2E76AEF5" w14:textId="77777777" w:rsidR="00E5320D" w:rsidRPr="002B15AA" w:rsidRDefault="00E5320D" w:rsidP="00E5320D">
            <w:pPr>
              <w:pStyle w:val="TAL"/>
              <w:jc w:val="center"/>
              <w:rPr>
                <w:rFonts w:cs="Arial"/>
              </w:rPr>
            </w:pPr>
            <w:r w:rsidRPr="002B15AA">
              <w:rPr>
                <w:rFonts w:cs="Arial"/>
              </w:rPr>
              <w:t>T</w:t>
            </w:r>
          </w:p>
        </w:tc>
        <w:tc>
          <w:tcPr>
            <w:tcW w:w="1275" w:type="dxa"/>
          </w:tcPr>
          <w:p w14:paraId="2E76AEF6"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EF7" w14:textId="77777777" w:rsidR="00E5320D" w:rsidRPr="002B15AA" w:rsidRDefault="00E5320D" w:rsidP="00E5320D">
            <w:pPr>
              <w:pStyle w:val="TAL"/>
              <w:jc w:val="center"/>
              <w:rPr>
                <w:rFonts w:cs="Arial"/>
              </w:rPr>
            </w:pPr>
            <w:r w:rsidRPr="002B15AA">
              <w:rPr>
                <w:rFonts w:cs="Arial"/>
              </w:rPr>
              <w:t>F</w:t>
            </w:r>
          </w:p>
        </w:tc>
        <w:tc>
          <w:tcPr>
            <w:tcW w:w="1483" w:type="dxa"/>
          </w:tcPr>
          <w:p w14:paraId="2E76AEF8" w14:textId="77777777"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14:paraId="2E76AF00" w14:textId="77777777" w:rsidTr="004225C4">
        <w:trPr>
          <w:cantSplit/>
          <w:trHeight w:val="210"/>
          <w:jc w:val="center"/>
        </w:trPr>
        <w:tc>
          <w:tcPr>
            <w:tcW w:w="3349" w:type="dxa"/>
          </w:tcPr>
          <w:p w14:paraId="2E76AEFA" w14:textId="77777777"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14:paraId="2E76AEFB" w14:textId="77777777" w:rsidR="00E5320D" w:rsidRPr="002B15AA" w:rsidRDefault="00E5320D" w:rsidP="00E5320D">
            <w:pPr>
              <w:pStyle w:val="TAL"/>
              <w:jc w:val="center"/>
              <w:rPr>
                <w:lang w:eastAsia="zh-CN"/>
              </w:rPr>
            </w:pPr>
            <w:r>
              <w:rPr>
                <w:lang w:eastAsia="zh-CN"/>
              </w:rPr>
              <w:t>O</w:t>
            </w:r>
          </w:p>
        </w:tc>
        <w:tc>
          <w:tcPr>
            <w:tcW w:w="1292" w:type="dxa"/>
          </w:tcPr>
          <w:p w14:paraId="2E76AEFC" w14:textId="77777777" w:rsidR="00E5320D" w:rsidRPr="002B15AA" w:rsidRDefault="00E5320D" w:rsidP="00E5320D">
            <w:pPr>
              <w:pStyle w:val="TAL"/>
              <w:jc w:val="center"/>
              <w:rPr>
                <w:rFonts w:cs="Arial"/>
              </w:rPr>
            </w:pPr>
            <w:r>
              <w:rPr>
                <w:rFonts w:cs="Arial"/>
              </w:rPr>
              <w:t>T</w:t>
            </w:r>
          </w:p>
        </w:tc>
        <w:tc>
          <w:tcPr>
            <w:tcW w:w="1275" w:type="dxa"/>
          </w:tcPr>
          <w:p w14:paraId="2E76AEFD"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EFE" w14:textId="77777777" w:rsidR="00E5320D" w:rsidRPr="002B15AA" w:rsidRDefault="00E5320D" w:rsidP="00E5320D">
            <w:pPr>
              <w:pStyle w:val="TAL"/>
              <w:jc w:val="center"/>
              <w:rPr>
                <w:rFonts w:cs="Arial"/>
              </w:rPr>
            </w:pPr>
            <w:r>
              <w:rPr>
                <w:rFonts w:cs="Arial"/>
              </w:rPr>
              <w:t>F</w:t>
            </w:r>
          </w:p>
        </w:tc>
        <w:tc>
          <w:tcPr>
            <w:tcW w:w="1483" w:type="dxa"/>
          </w:tcPr>
          <w:p w14:paraId="2E76AEFF" w14:textId="77777777" w:rsidR="00E5320D" w:rsidRPr="002B15AA" w:rsidRDefault="00E5320D" w:rsidP="00E5320D">
            <w:pPr>
              <w:pStyle w:val="TAL"/>
              <w:jc w:val="center"/>
              <w:rPr>
                <w:rFonts w:cs="Arial"/>
                <w:lang w:eastAsia="zh-CN"/>
              </w:rPr>
            </w:pPr>
            <w:r>
              <w:rPr>
                <w:rFonts w:cs="Arial"/>
                <w:lang w:eastAsia="zh-CN"/>
              </w:rPr>
              <w:t>T</w:t>
            </w:r>
          </w:p>
        </w:tc>
      </w:tr>
      <w:tr w:rsidR="00E5320D" w:rsidRPr="002B15AA" w14:paraId="2E76AF07" w14:textId="77777777" w:rsidTr="004225C4">
        <w:trPr>
          <w:cantSplit/>
          <w:trHeight w:val="210"/>
          <w:jc w:val="center"/>
        </w:trPr>
        <w:tc>
          <w:tcPr>
            <w:tcW w:w="3349" w:type="dxa"/>
          </w:tcPr>
          <w:p w14:paraId="2E76AF01" w14:textId="77777777"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14:paraId="2E76AF02" w14:textId="77777777" w:rsidR="00E5320D" w:rsidRDefault="00E5320D" w:rsidP="00E5320D">
            <w:pPr>
              <w:pStyle w:val="TAL"/>
              <w:jc w:val="center"/>
              <w:rPr>
                <w:lang w:eastAsia="zh-CN"/>
              </w:rPr>
            </w:pPr>
            <w:r>
              <w:rPr>
                <w:lang w:eastAsia="zh-CN"/>
              </w:rPr>
              <w:t>O</w:t>
            </w:r>
          </w:p>
        </w:tc>
        <w:tc>
          <w:tcPr>
            <w:tcW w:w="1292" w:type="dxa"/>
          </w:tcPr>
          <w:p w14:paraId="2E76AF03" w14:textId="77777777" w:rsidR="00E5320D" w:rsidRDefault="00E5320D" w:rsidP="00E5320D">
            <w:pPr>
              <w:pStyle w:val="TAL"/>
              <w:jc w:val="center"/>
              <w:rPr>
                <w:rFonts w:cs="Arial"/>
              </w:rPr>
            </w:pPr>
            <w:r w:rsidRPr="002B15AA">
              <w:rPr>
                <w:rFonts w:cs="Arial"/>
              </w:rPr>
              <w:t>T</w:t>
            </w:r>
          </w:p>
        </w:tc>
        <w:tc>
          <w:tcPr>
            <w:tcW w:w="1275" w:type="dxa"/>
          </w:tcPr>
          <w:p w14:paraId="2E76AF04"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F05" w14:textId="77777777" w:rsidR="00E5320D" w:rsidRDefault="00E5320D" w:rsidP="00E5320D">
            <w:pPr>
              <w:pStyle w:val="TAL"/>
              <w:jc w:val="center"/>
              <w:rPr>
                <w:rFonts w:cs="Arial"/>
              </w:rPr>
            </w:pPr>
            <w:r w:rsidRPr="002B15AA">
              <w:rPr>
                <w:rFonts w:cs="Arial"/>
              </w:rPr>
              <w:t>F</w:t>
            </w:r>
          </w:p>
        </w:tc>
        <w:tc>
          <w:tcPr>
            <w:tcW w:w="1483" w:type="dxa"/>
          </w:tcPr>
          <w:p w14:paraId="2E76AF06"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2E76AF0E" w14:textId="77777777" w:rsidTr="004225C4">
        <w:trPr>
          <w:cantSplit/>
          <w:trHeight w:val="210"/>
          <w:jc w:val="center"/>
        </w:trPr>
        <w:tc>
          <w:tcPr>
            <w:tcW w:w="3349" w:type="dxa"/>
          </w:tcPr>
          <w:p w14:paraId="2E76AF08" w14:textId="77777777"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14:paraId="2E76AF09" w14:textId="77777777" w:rsidR="00E5320D" w:rsidRDefault="00E5320D" w:rsidP="00E5320D">
            <w:pPr>
              <w:pStyle w:val="TAL"/>
              <w:jc w:val="center"/>
              <w:rPr>
                <w:lang w:eastAsia="zh-CN"/>
              </w:rPr>
            </w:pPr>
            <w:r>
              <w:rPr>
                <w:lang w:eastAsia="zh-CN"/>
              </w:rPr>
              <w:t>O</w:t>
            </w:r>
          </w:p>
        </w:tc>
        <w:tc>
          <w:tcPr>
            <w:tcW w:w="1292" w:type="dxa"/>
          </w:tcPr>
          <w:p w14:paraId="2E76AF0A" w14:textId="77777777" w:rsidR="00E5320D" w:rsidRDefault="00E5320D" w:rsidP="00E5320D">
            <w:pPr>
              <w:pStyle w:val="TAL"/>
              <w:jc w:val="center"/>
              <w:rPr>
                <w:rFonts w:cs="Arial"/>
              </w:rPr>
            </w:pPr>
            <w:r w:rsidRPr="002B15AA">
              <w:rPr>
                <w:rFonts w:cs="Arial"/>
              </w:rPr>
              <w:t>T</w:t>
            </w:r>
          </w:p>
        </w:tc>
        <w:tc>
          <w:tcPr>
            <w:tcW w:w="1275" w:type="dxa"/>
          </w:tcPr>
          <w:p w14:paraId="2E76AF0B"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F0C" w14:textId="77777777" w:rsidR="00E5320D" w:rsidRDefault="00E5320D" w:rsidP="00E5320D">
            <w:pPr>
              <w:pStyle w:val="TAL"/>
              <w:jc w:val="center"/>
              <w:rPr>
                <w:rFonts w:cs="Arial"/>
              </w:rPr>
            </w:pPr>
            <w:r w:rsidRPr="002B15AA">
              <w:rPr>
                <w:rFonts w:cs="Arial"/>
              </w:rPr>
              <w:t>F</w:t>
            </w:r>
          </w:p>
        </w:tc>
        <w:tc>
          <w:tcPr>
            <w:tcW w:w="1483" w:type="dxa"/>
          </w:tcPr>
          <w:p w14:paraId="2E76AF0D"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2E76AF15" w14:textId="77777777" w:rsidTr="004225C4">
        <w:trPr>
          <w:cantSplit/>
          <w:trHeight w:val="210"/>
          <w:jc w:val="center"/>
        </w:trPr>
        <w:tc>
          <w:tcPr>
            <w:tcW w:w="3349" w:type="dxa"/>
          </w:tcPr>
          <w:p w14:paraId="2E76AF0F" w14:textId="77777777"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14:paraId="2E76AF10" w14:textId="77777777" w:rsidR="00E5320D" w:rsidRDefault="00E5320D" w:rsidP="00E5320D">
            <w:pPr>
              <w:pStyle w:val="TAL"/>
              <w:jc w:val="center"/>
              <w:rPr>
                <w:lang w:eastAsia="zh-CN"/>
              </w:rPr>
            </w:pPr>
            <w:r>
              <w:rPr>
                <w:lang w:eastAsia="zh-CN"/>
              </w:rPr>
              <w:t>O</w:t>
            </w:r>
          </w:p>
        </w:tc>
        <w:tc>
          <w:tcPr>
            <w:tcW w:w="1292" w:type="dxa"/>
          </w:tcPr>
          <w:p w14:paraId="2E76AF11" w14:textId="77777777" w:rsidR="00E5320D" w:rsidRDefault="00E5320D" w:rsidP="00E5320D">
            <w:pPr>
              <w:pStyle w:val="TAL"/>
              <w:jc w:val="center"/>
              <w:rPr>
                <w:rFonts w:cs="Arial"/>
              </w:rPr>
            </w:pPr>
            <w:r>
              <w:rPr>
                <w:rFonts w:cs="Arial"/>
              </w:rPr>
              <w:t>T</w:t>
            </w:r>
          </w:p>
        </w:tc>
        <w:tc>
          <w:tcPr>
            <w:tcW w:w="1275" w:type="dxa"/>
          </w:tcPr>
          <w:p w14:paraId="2E76AF12"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F13" w14:textId="77777777" w:rsidR="00E5320D" w:rsidRDefault="00E5320D" w:rsidP="00E5320D">
            <w:pPr>
              <w:pStyle w:val="TAL"/>
              <w:jc w:val="center"/>
              <w:rPr>
                <w:rFonts w:cs="Arial"/>
              </w:rPr>
            </w:pPr>
            <w:r>
              <w:rPr>
                <w:rFonts w:cs="Arial"/>
              </w:rPr>
              <w:t>F</w:t>
            </w:r>
          </w:p>
        </w:tc>
        <w:tc>
          <w:tcPr>
            <w:tcW w:w="1483" w:type="dxa"/>
          </w:tcPr>
          <w:p w14:paraId="2E76AF14" w14:textId="77777777" w:rsidR="00E5320D" w:rsidRDefault="00E5320D" w:rsidP="00E5320D">
            <w:pPr>
              <w:pStyle w:val="TAL"/>
              <w:jc w:val="center"/>
              <w:rPr>
                <w:rFonts w:cs="Arial"/>
                <w:lang w:eastAsia="zh-CN"/>
              </w:rPr>
            </w:pPr>
            <w:r>
              <w:rPr>
                <w:rFonts w:cs="Arial"/>
                <w:lang w:eastAsia="zh-CN"/>
              </w:rPr>
              <w:t>T</w:t>
            </w:r>
          </w:p>
        </w:tc>
      </w:tr>
      <w:tr w:rsidR="00E5320D" w:rsidRPr="002B15AA" w14:paraId="2E76AF1C" w14:textId="77777777" w:rsidTr="004225C4">
        <w:trPr>
          <w:cantSplit/>
          <w:trHeight w:val="210"/>
          <w:jc w:val="center"/>
        </w:trPr>
        <w:tc>
          <w:tcPr>
            <w:tcW w:w="3349" w:type="dxa"/>
          </w:tcPr>
          <w:p w14:paraId="2E76AF16" w14:textId="77777777"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14:paraId="2E76AF17" w14:textId="77777777" w:rsidR="00E5320D" w:rsidRDefault="00E5320D" w:rsidP="00E5320D">
            <w:pPr>
              <w:pStyle w:val="TAL"/>
              <w:jc w:val="center"/>
              <w:rPr>
                <w:lang w:eastAsia="zh-CN"/>
              </w:rPr>
            </w:pPr>
            <w:r>
              <w:rPr>
                <w:lang w:eastAsia="zh-CN"/>
              </w:rPr>
              <w:t>O</w:t>
            </w:r>
          </w:p>
        </w:tc>
        <w:tc>
          <w:tcPr>
            <w:tcW w:w="1292" w:type="dxa"/>
          </w:tcPr>
          <w:p w14:paraId="2E76AF18" w14:textId="77777777" w:rsidR="00E5320D" w:rsidRDefault="00E5320D" w:rsidP="00E5320D">
            <w:pPr>
              <w:pStyle w:val="TAL"/>
              <w:jc w:val="center"/>
              <w:rPr>
                <w:rFonts w:cs="Arial"/>
              </w:rPr>
            </w:pPr>
            <w:r w:rsidRPr="002B15AA">
              <w:rPr>
                <w:rFonts w:cs="Arial"/>
              </w:rPr>
              <w:t>T</w:t>
            </w:r>
          </w:p>
        </w:tc>
        <w:tc>
          <w:tcPr>
            <w:tcW w:w="1275" w:type="dxa"/>
          </w:tcPr>
          <w:p w14:paraId="2E76AF19" w14:textId="77777777" w:rsidR="00E5320D" w:rsidRDefault="00E5320D" w:rsidP="00E5320D">
            <w:pPr>
              <w:pStyle w:val="TAL"/>
              <w:jc w:val="center"/>
              <w:rPr>
                <w:rFonts w:cs="Arial"/>
                <w:lang w:eastAsia="zh-CN"/>
              </w:rPr>
            </w:pPr>
            <w:r>
              <w:rPr>
                <w:rFonts w:cs="Arial"/>
                <w:lang w:eastAsia="zh-CN"/>
              </w:rPr>
              <w:t>T/F (NOTE )</w:t>
            </w:r>
          </w:p>
        </w:tc>
        <w:tc>
          <w:tcPr>
            <w:tcW w:w="1283" w:type="dxa"/>
          </w:tcPr>
          <w:p w14:paraId="2E76AF1A" w14:textId="77777777" w:rsidR="00E5320D" w:rsidRDefault="00E5320D" w:rsidP="00E5320D">
            <w:pPr>
              <w:pStyle w:val="TAL"/>
              <w:jc w:val="center"/>
              <w:rPr>
                <w:rFonts w:cs="Arial"/>
              </w:rPr>
            </w:pPr>
            <w:r w:rsidRPr="002B15AA">
              <w:rPr>
                <w:rFonts w:cs="Arial"/>
              </w:rPr>
              <w:t>F</w:t>
            </w:r>
          </w:p>
        </w:tc>
        <w:tc>
          <w:tcPr>
            <w:tcW w:w="1483" w:type="dxa"/>
          </w:tcPr>
          <w:p w14:paraId="2E76AF1B" w14:textId="77777777" w:rsidR="00E5320D" w:rsidRDefault="00E5320D" w:rsidP="00E5320D">
            <w:pPr>
              <w:pStyle w:val="TAL"/>
              <w:jc w:val="center"/>
              <w:rPr>
                <w:rFonts w:cs="Arial"/>
                <w:lang w:eastAsia="zh-CN"/>
              </w:rPr>
            </w:pPr>
            <w:r w:rsidRPr="002B15AA">
              <w:rPr>
                <w:rFonts w:cs="Arial"/>
                <w:lang w:eastAsia="zh-CN"/>
              </w:rPr>
              <w:t>T</w:t>
            </w:r>
          </w:p>
        </w:tc>
      </w:tr>
      <w:tr w:rsidR="00E5320D" w:rsidRPr="002B15AA" w14:paraId="2E76AF1E" w14:textId="77777777" w:rsidTr="00FD22C1">
        <w:trPr>
          <w:cantSplit/>
          <w:trHeight w:val="210"/>
          <w:jc w:val="center"/>
        </w:trPr>
        <w:tc>
          <w:tcPr>
            <w:tcW w:w="9629" w:type="dxa"/>
            <w:gridSpan w:val="6"/>
          </w:tcPr>
          <w:p w14:paraId="2E76AF1D" w14:textId="77777777"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14:paraId="2E76AF1F" w14:textId="77777777" w:rsidR="00A24E3A" w:rsidRDefault="00A24E3A" w:rsidP="00A24E3A">
      <w:pPr>
        <w:rPr>
          <w:lang w:val="en-US"/>
        </w:rPr>
      </w:pPr>
    </w:p>
    <w:p w14:paraId="2E76AF20" w14:textId="77777777" w:rsidR="00A24E3A" w:rsidRDefault="00A24E3A" w:rsidP="00A24E3A">
      <w:pPr>
        <w:pStyle w:val="Heading4"/>
        <w:rPr>
          <w:lang w:val="en-US"/>
        </w:rPr>
      </w:pPr>
      <w:bookmarkStart w:id="7286" w:name="_Toc44341595"/>
      <w:bookmarkStart w:id="7287" w:name="_Toc51675898"/>
      <w:bookmarkStart w:id="7288" w:name="_Toc51684142"/>
      <w:bookmarkStart w:id="7289" w:name="_Toc55305465"/>
      <w:r>
        <w:t>5.3.76</w:t>
      </w:r>
      <w:r w:rsidRPr="00945E78">
        <w:rPr>
          <w:lang w:val="en-US"/>
        </w:rPr>
        <w:t>.</w:t>
      </w:r>
      <w:r>
        <w:rPr>
          <w:lang w:val="en-US"/>
        </w:rPr>
        <w:t>3</w:t>
      </w:r>
      <w:r w:rsidRPr="00945E78">
        <w:rPr>
          <w:lang w:val="en-US"/>
        </w:rPr>
        <w:tab/>
        <w:t>Attribute</w:t>
      </w:r>
      <w:r>
        <w:rPr>
          <w:lang w:val="en-US"/>
        </w:rPr>
        <w:t xml:space="preserve"> constraints</w:t>
      </w:r>
      <w:bookmarkEnd w:id="7286"/>
      <w:bookmarkEnd w:id="7287"/>
      <w:bookmarkEnd w:id="7288"/>
      <w:bookmarkEnd w:id="7289"/>
    </w:p>
    <w:p w14:paraId="2E76AF21" w14:textId="77777777" w:rsidR="00A24E3A" w:rsidRPr="002132B5" w:rsidRDefault="00A24E3A" w:rsidP="00A24E3A">
      <w:pPr>
        <w:rPr>
          <w:lang w:val="en-US"/>
        </w:rPr>
      </w:pPr>
      <w:r>
        <w:rPr>
          <w:lang w:val="en-US"/>
        </w:rPr>
        <w:t>None</w:t>
      </w:r>
    </w:p>
    <w:p w14:paraId="2E76AF22" w14:textId="77777777" w:rsidR="00A24E3A" w:rsidRDefault="00A24E3A" w:rsidP="00A24E3A">
      <w:pPr>
        <w:pStyle w:val="Heading4"/>
        <w:rPr>
          <w:lang w:val="en-US"/>
        </w:rPr>
      </w:pPr>
      <w:bookmarkStart w:id="7290" w:name="_Toc44341596"/>
      <w:bookmarkStart w:id="7291" w:name="_Toc51675899"/>
      <w:bookmarkStart w:id="7292" w:name="_Toc51684143"/>
      <w:bookmarkStart w:id="7293" w:name="_Toc55305466"/>
      <w:r>
        <w:t>5.3.76.4</w:t>
      </w:r>
      <w:r>
        <w:tab/>
        <w:t>Notifications</w:t>
      </w:r>
      <w:bookmarkEnd w:id="7290"/>
      <w:bookmarkEnd w:id="7291"/>
      <w:bookmarkEnd w:id="7292"/>
      <w:bookmarkEnd w:id="7293"/>
    </w:p>
    <w:p w14:paraId="2E76AF23" w14:textId="77777777"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AF24" w14:textId="77777777" w:rsidR="00A24E3A" w:rsidRDefault="00A24E3A" w:rsidP="00A24E3A">
      <w:pPr>
        <w:pStyle w:val="Heading3"/>
      </w:pPr>
      <w:bookmarkStart w:id="7294" w:name="_Toc44341597"/>
      <w:bookmarkStart w:id="7295" w:name="_Toc51675900"/>
      <w:bookmarkStart w:id="7296" w:name="_Toc51684144"/>
      <w:bookmarkStart w:id="7297" w:name="_Toc55305467"/>
      <w:r>
        <w:t>5.3.77</w:t>
      </w:r>
      <w:r>
        <w:tab/>
      </w:r>
      <w:r w:rsidRPr="00D2792A">
        <w:rPr>
          <w:rFonts w:ascii="Courier New" w:hAnsi="Courier New"/>
        </w:rPr>
        <w:t>PacketErrorRate</w:t>
      </w:r>
      <w:r>
        <w:t xml:space="preserve"> &lt;&lt;dataType&gt;&gt;</w:t>
      </w:r>
      <w:bookmarkEnd w:id="7294"/>
      <w:bookmarkEnd w:id="7295"/>
      <w:bookmarkEnd w:id="7296"/>
      <w:bookmarkEnd w:id="7297"/>
    </w:p>
    <w:p w14:paraId="2E76AF25" w14:textId="77777777" w:rsidR="00A24E3A" w:rsidRPr="00945E78" w:rsidRDefault="00A24E3A" w:rsidP="00A24E3A">
      <w:pPr>
        <w:pStyle w:val="Heading4"/>
        <w:rPr>
          <w:lang w:val="en-US"/>
        </w:rPr>
      </w:pPr>
      <w:bookmarkStart w:id="7298" w:name="_Toc44341598"/>
      <w:bookmarkStart w:id="7299" w:name="_Toc51675901"/>
      <w:bookmarkStart w:id="7300" w:name="_Toc51684145"/>
      <w:bookmarkStart w:id="7301" w:name="_Toc55305468"/>
      <w:r>
        <w:t>5.3.77</w:t>
      </w:r>
      <w:r w:rsidRPr="00945E78">
        <w:rPr>
          <w:lang w:val="en-US"/>
        </w:rPr>
        <w:t>.1</w:t>
      </w:r>
      <w:r w:rsidRPr="00945E78">
        <w:rPr>
          <w:lang w:val="en-US"/>
        </w:rPr>
        <w:tab/>
        <w:t>Definition</w:t>
      </w:r>
      <w:bookmarkEnd w:id="7298"/>
      <w:bookmarkEnd w:id="7299"/>
      <w:bookmarkEnd w:id="7300"/>
      <w:bookmarkEnd w:id="7301"/>
    </w:p>
    <w:p w14:paraId="2E76AF26" w14:textId="77777777" w:rsidR="00A24E3A" w:rsidRPr="002B15AA" w:rsidRDefault="00A24E3A" w:rsidP="00A24E3A">
      <w:r>
        <w:t xml:space="preserve">This data type specifies the </w:t>
      </w:r>
      <w:r w:rsidRPr="00363261">
        <w:t xml:space="preserve">Packet Error Rate </w:t>
      </w:r>
      <w:r>
        <w:t>of a configurable 5QI.</w:t>
      </w:r>
    </w:p>
    <w:p w14:paraId="2E76AF27" w14:textId="77777777" w:rsidR="00A24E3A" w:rsidRDefault="00A24E3A" w:rsidP="00A24E3A">
      <w:pPr>
        <w:pStyle w:val="Heading4"/>
        <w:rPr>
          <w:lang w:val="en-US"/>
        </w:rPr>
      </w:pPr>
      <w:bookmarkStart w:id="7302" w:name="_Toc44341599"/>
      <w:bookmarkStart w:id="7303" w:name="_Toc51675902"/>
      <w:bookmarkStart w:id="7304" w:name="_Toc51684146"/>
      <w:bookmarkStart w:id="7305" w:name="_Toc55305469"/>
      <w:r>
        <w:lastRenderedPageBreak/>
        <w:t>5.3.77</w:t>
      </w:r>
      <w:r w:rsidRPr="00945E78">
        <w:rPr>
          <w:lang w:val="en-US"/>
        </w:rPr>
        <w:t>.2</w:t>
      </w:r>
      <w:r w:rsidRPr="00945E78">
        <w:rPr>
          <w:lang w:val="en-US"/>
        </w:rPr>
        <w:tab/>
        <w:t>Attributes</w:t>
      </w:r>
      <w:bookmarkEnd w:id="7302"/>
      <w:bookmarkEnd w:id="7303"/>
      <w:bookmarkEnd w:id="7304"/>
      <w:bookmarkEnd w:id="7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14:paraId="2E76AF2E" w14:textId="77777777" w:rsidTr="004225C4">
        <w:trPr>
          <w:cantSplit/>
          <w:trHeight w:val="419"/>
          <w:jc w:val="center"/>
        </w:trPr>
        <w:tc>
          <w:tcPr>
            <w:tcW w:w="3349" w:type="dxa"/>
            <w:shd w:val="pct10" w:color="auto" w:fill="FFFFFF"/>
            <w:vAlign w:val="center"/>
          </w:tcPr>
          <w:p w14:paraId="2E76AF28" w14:textId="77777777" w:rsidR="00A24E3A" w:rsidRPr="002B15AA" w:rsidRDefault="00A24E3A" w:rsidP="004225C4">
            <w:pPr>
              <w:pStyle w:val="TAH"/>
            </w:pPr>
            <w:r w:rsidRPr="002B15AA">
              <w:t>Attribute name</w:t>
            </w:r>
          </w:p>
        </w:tc>
        <w:tc>
          <w:tcPr>
            <w:tcW w:w="947" w:type="dxa"/>
            <w:shd w:val="pct10" w:color="auto" w:fill="FFFFFF"/>
            <w:vAlign w:val="center"/>
          </w:tcPr>
          <w:p w14:paraId="2E76AF29" w14:textId="77777777" w:rsidR="00A24E3A" w:rsidRPr="002B15AA" w:rsidRDefault="00A24E3A" w:rsidP="004225C4">
            <w:pPr>
              <w:pStyle w:val="TAH"/>
            </w:pPr>
            <w:r w:rsidRPr="002B15AA">
              <w:t>Support Qualifier</w:t>
            </w:r>
          </w:p>
        </w:tc>
        <w:tc>
          <w:tcPr>
            <w:tcW w:w="1292" w:type="dxa"/>
            <w:shd w:val="pct10" w:color="auto" w:fill="FFFFFF"/>
            <w:vAlign w:val="center"/>
          </w:tcPr>
          <w:p w14:paraId="2E76AF2A" w14:textId="77777777"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14:paraId="2E76AF2B" w14:textId="77777777"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14:paraId="2E76AF2C" w14:textId="77777777" w:rsidR="00A24E3A" w:rsidRPr="002B15AA" w:rsidRDefault="00A24E3A" w:rsidP="004225C4">
            <w:pPr>
              <w:pStyle w:val="TAH"/>
            </w:pPr>
            <w:r w:rsidRPr="002B15AA">
              <w:t>isInvariant</w:t>
            </w:r>
          </w:p>
        </w:tc>
        <w:tc>
          <w:tcPr>
            <w:tcW w:w="1483" w:type="dxa"/>
            <w:shd w:val="pct10" w:color="auto" w:fill="FFFFFF"/>
            <w:vAlign w:val="center"/>
          </w:tcPr>
          <w:p w14:paraId="2E76AF2D" w14:textId="77777777" w:rsidR="00A24E3A" w:rsidRPr="002B15AA" w:rsidRDefault="00A24E3A" w:rsidP="004225C4">
            <w:pPr>
              <w:pStyle w:val="TAH"/>
            </w:pPr>
            <w:r w:rsidRPr="002B15AA">
              <w:t>isNotifyable</w:t>
            </w:r>
          </w:p>
        </w:tc>
      </w:tr>
      <w:tr w:rsidR="0068018E" w:rsidRPr="002B15AA" w14:paraId="2E76AF35" w14:textId="77777777" w:rsidTr="004225C4">
        <w:trPr>
          <w:cantSplit/>
          <w:trHeight w:val="210"/>
          <w:jc w:val="center"/>
        </w:trPr>
        <w:tc>
          <w:tcPr>
            <w:tcW w:w="3349" w:type="dxa"/>
          </w:tcPr>
          <w:p w14:paraId="2E76AF2F" w14:textId="77777777"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14:paraId="2E76AF30"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2E76AF31" w14:textId="77777777" w:rsidR="0068018E" w:rsidRPr="002B15AA" w:rsidRDefault="0068018E" w:rsidP="0068018E">
            <w:pPr>
              <w:pStyle w:val="TAL"/>
              <w:jc w:val="center"/>
              <w:rPr>
                <w:lang w:eastAsia="zh-CN"/>
              </w:rPr>
            </w:pPr>
            <w:r w:rsidRPr="002B15AA">
              <w:rPr>
                <w:rFonts w:cs="Arial"/>
              </w:rPr>
              <w:t>T</w:t>
            </w:r>
          </w:p>
        </w:tc>
        <w:tc>
          <w:tcPr>
            <w:tcW w:w="1275" w:type="dxa"/>
          </w:tcPr>
          <w:p w14:paraId="2E76AF32" w14:textId="77777777" w:rsidR="0068018E" w:rsidRPr="002B15AA" w:rsidRDefault="0068018E" w:rsidP="0068018E">
            <w:pPr>
              <w:pStyle w:val="TAL"/>
              <w:jc w:val="center"/>
              <w:rPr>
                <w:lang w:eastAsia="zh-CN"/>
              </w:rPr>
            </w:pPr>
            <w:r>
              <w:rPr>
                <w:rFonts w:cs="Arial"/>
                <w:lang w:eastAsia="zh-CN"/>
              </w:rPr>
              <w:t>T/F (NOTE)</w:t>
            </w:r>
          </w:p>
        </w:tc>
        <w:tc>
          <w:tcPr>
            <w:tcW w:w="1283" w:type="dxa"/>
          </w:tcPr>
          <w:p w14:paraId="2E76AF33" w14:textId="77777777" w:rsidR="0068018E" w:rsidRPr="002B15AA" w:rsidRDefault="0068018E" w:rsidP="0068018E">
            <w:pPr>
              <w:pStyle w:val="TAL"/>
              <w:jc w:val="center"/>
              <w:rPr>
                <w:lang w:eastAsia="zh-CN"/>
              </w:rPr>
            </w:pPr>
            <w:r w:rsidRPr="002B15AA">
              <w:rPr>
                <w:rFonts w:cs="Arial"/>
              </w:rPr>
              <w:t>F</w:t>
            </w:r>
          </w:p>
        </w:tc>
        <w:tc>
          <w:tcPr>
            <w:tcW w:w="1483" w:type="dxa"/>
          </w:tcPr>
          <w:p w14:paraId="2E76AF34" w14:textId="77777777" w:rsidR="0068018E" w:rsidRPr="002B15AA" w:rsidRDefault="0068018E" w:rsidP="0068018E">
            <w:pPr>
              <w:pStyle w:val="TAL"/>
              <w:jc w:val="center"/>
              <w:rPr>
                <w:lang w:eastAsia="zh-CN"/>
              </w:rPr>
            </w:pPr>
            <w:r w:rsidRPr="002B15AA">
              <w:rPr>
                <w:rFonts w:cs="Arial"/>
                <w:lang w:eastAsia="zh-CN"/>
              </w:rPr>
              <w:t>T</w:t>
            </w:r>
          </w:p>
        </w:tc>
      </w:tr>
      <w:tr w:rsidR="0068018E" w:rsidRPr="002B15AA" w14:paraId="2E76AF3C" w14:textId="77777777" w:rsidTr="004225C4">
        <w:trPr>
          <w:cantSplit/>
          <w:trHeight w:val="210"/>
          <w:jc w:val="center"/>
        </w:trPr>
        <w:tc>
          <w:tcPr>
            <w:tcW w:w="3349" w:type="dxa"/>
          </w:tcPr>
          <w:p w14:paraId="2E76AF36" w14:textId="77777777"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2E76AF37" w14:textId="77777777" w:rsidR="0068018E" w:rsidRPr="002B15AA" w:rsidRDefault="0068018E" w:rsidP="0068018E">
            <w:pPr>
              <w:pStyle w:val="TAL"/>
              <w:jc w:val="center"/>
              <w:rPr>
                <w:lang w:eastAsia="zh-CN"/>
              </w:rPr>
            </w:pPr>
            <w:r w:rsidRPr="002B15AA">
              <w:rPr>
                <w:rFonts w:hint="eastAsia"/>
                <w:lang w:eastAsia="zh-CN"/>
              </w:rPr>
              <w:t>M</w:t>
            </w:r>
          </w:p>
        </w:tc>
        <w:tc>
          <w:tcPr>
            <w:tcW w:w="1292" w:type="dxa"/>
          </w:tcPr>
          <w:p w14:paraId="2E76AF38" w14:textId="77777777" w:rsidR="0068018E" w:rsidRPr="002B15AA" w:rsidRDefault="0068018E" w:rsidP="0068018E">
            <w:pPr>
              <w:pStyle w:val="TAL"/>
              <w:jc w:val="center"/>
              <w:rPr>
                <w:rFonts w:cs="Arial"/>
              </w:rPr>
            </w:pPr>
            <w:r w:rsidRPr="002B15AA">
              <w:rPr>
                <w:rFonts w:cs="Arial"/>
              </w:rPr>
              <w:t>T</w:t>
            </w:r>
          </w:p>
        </w:tc>
        <w:tc>
          <w:tcPr>
            <w:tcW w:w="1275" w:type="dxa"/>
          </w:tcPr>
          <w:p w14:paraId="2E76AF39" w14:textId="77777777" w:rsidR="0068018E" w:rsidRDefault="0068018E" w:rsidP="0068018E">
            <w:pPr>
              <w:pStyle w:val="TAL"/>
              <w:jc w:val="center"/>
              <w:rPr>
                <w:rFonts w:cs="Arial"/>
                <w:lang w:eastAsia="zh-CN"/>
              </w:rPr>
            </w:pPr>
            <w:r>
              <w:rPr>
                <w:rFonts w:cs="Arial"/>
                <w:lang w:eastAsia="zh-CN"/>
              </w:rPr>
              <w:t>T/F (NOTE)</w:t>
            </w:r>
          </w:p>
        </w:tc>
        <w:tc>
          <w:tcPr>
            <w:tcW w:w="1283" w:type="dxa"/>
          </w:tcPr>
          <w:p w14:paraId="2E76AF3A" w14:textId="77777777" w:rsidR="0068018E" w:rsidRPr="002B15AA" w:rsidRDefault="0068018E" w:rsidP="0068018E">
            <w:pPr>
              <w:pStyle w:val="TAL"/>
              <w:jc w:val="center"/>
              <w:rPr>
                <w:rFonts w:cs="Arial"/>
              </w:rPr>
            </w:pPr>
            <w:r w:rsidRPr="002B15AA">
              <w:rPr>
                <w:rFonts w:cs="Arial"/>
              </w:rPr>
              <w:t>F</w:t>
            </w:r>
          </w:p>
        </w:tc>
        <w:tc>
          <w:tcPr>
            <w:tcW w:w="1483" w:type="dxa"/>
          </w:tcPr>
          <w:p w14:paraId="2E76AF3B" w14:textId="77777777"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14:paraId="2E76AF3E" w14:textId="77777777" w:rsidTr="00FD22C1">
        <w:trPr>
          <w:cantSplit/>
          <w:trHeight w:val="210"/>
          <w:jc w:val="center"/>
        </w:trPr>
        <w:tc>
          <w:tcPr>
            <w:tcW w:w="9629" w:type="dxa"/>
            <w:gridSpan w:val="6"/>
          </w:tcPr>
          <w:p w14:paraId="2E76AF3D" w14:textId="77777777" w:rsidR="0068018E" w:rsidRPr="002B15AA" w:rsidRDefault="0068018E" w:rsidP="004225C4">
            <w:pPr>
              <w:pStyle w:val="TAL"/>
              <w:jc w:val="center"/>
              <w:rPr>
                <w:rFonts w:cs="Arial"/>
                <w:lang w:eastAsia="zh-CN"/>
              </w:rPr>
            </w:pPr>
            <w:r>
              <w:rPr>
                <w:rFonts w:cs="Arial"/>
                <w:lang w:eastAsia="zh-CN"/>
              </w:rPr>
              <w:t>NOTE: The isWritable qualifier is “T” if the attribute describes a configurable 5QI, and is “F” if the attribute describes a dynamic 5QI.</w:t>
            </w:r>
          </w:p>
        </w:tc>
      </w:tr>
    </w:tbl>
    <w:p w14:paraId="2E76AF3F" w14:textId="77777777" w:rsidR="00A24E3A" w:rsidRDefault="00A24E3A" w:rsidP="00A24E3A">
      <w:pPr>
        <w:rPr>
          <w:lang w:val="en-US"/>
        </w:rPr>
      </w:pPr>
    </w:p>
    <w:p w14:paraId="2E76AF40" w14:textId="77777777" w:rsidR="00A24E3A" w:rsidRDefault="00A24E3A" w:rsidP="00A24E3A">
      <w:pPr>
        <w:pStyle w:val="Heading4"/>
        <w:rPr>
          <w:lang w:val="en-US"/>
        </w:rPr>
      </w:pPr>
      <w:bookmarkStart w:id="7306" w:name="_Toc44341600"/>
      <w:bookmarkStart w:id="7307" w:name="_Toc51675903"/>
      <w:bookmarkStart w:id="7308" w:name="_Toc51684147"/>
      <w:bookmarkStart w:id="7309" w:name="_Toc55305470"/>
      <w:r>
        <w:t>5.3.77</w:t>
      </w:r>
      <w:r w:rsidRPr="00945E78">
        <w:rPr>
          <w:lang w:val="en-US"/>
        </w:rPr>
        <w:t>.</w:t>
      </w:r>
      <w:r>
        <w:rPr>
          <w:lang w:val="en-US"/>
        </w:rPr>
        <w:t>3</w:t>
      </w:r>
      <w:r w:rsidRPr="00945E78">
        <w:rPr>
          <w:lang w:val="en-US"/>
        </w:rPr>
        <w:tab/>
        <w:t>Attribute</w:t>
      </w:r>
      <w:r>
        <w:rPr>
          <w:lang w:val="en-US"/>
        </w:rPr>
        <w:t xml:space="preserve"> constraints</w:t>
      </w:r>
      <w:bookmarkEnd w:id="7306"/>
      <w:bookmarkEnd w:id="7307"/>
      <w:bookmarkEnd w:id="7308"/>
      <w:bookmarkEnd w:id="7309"/>
    </w:p>
    <w:p w14:paraId="2E76AF41" w14:textId="77777777" w:rsidR="00A24E3A" w:rsidRPr="002132B5" w:rsidRDefault="00A24E3A" w:rsidP="00A24E3A">
      <w:pPr>
        <w:rPr>
          <w:lang w:val="en-US"/>
        </w:rPr>
      </w:pPr>
      <w:r>
        <w:rPr>
          <w:lang w:val="en-US"/>
        </w:rPr>
        <w:t>None</w:t>
      </w:r>
    </w:p>
    <w:p w14:paraId="2E76AF42" w14:textId="77777777" w:rsidR="00A24E3A" w:rsidRDefault="00A24E3A" w:rsidP="00A24E3A">
      <w:pPr>
        <w:pStyle w:val="Heading4"/>
        <w:rPr>
          <w:lang w:val="en-US"/>
        </w:rPr>
      </w:pPr>
      <w:bookmarkStart w:id="7310" w:name="_Toc44341601"/>
      <w:bookmarkStart w:id="7311" w:name="_Toc51675904"/>
      <w:bookmarkStart w:id="7312" w:name="_Toc51684148"/>
      <w:bookmarkStart w:id="7313" w:name="_Toc55305471"/>
      <w:r>
        <w:t>5.3.77.4</w:t>
      </w:r>
      <w:r>
        <w:tab/>
        <w:t>Notifications</w:t>
      </w:r>
      <w:bookmarkEnd w:id="7310"/>
      <w:bookmarkEnd w:id="7311"/>
      <w:bookmarkEnd w:id="7312"/>
      <w:bookmarkEnd w:id="7313"/>
    </w:p>
    <w:p w14:paraId="2E76AF43" w14:textId="77777777"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AF44" w14:textId="77777777" w:rsidR="00BF3C44" w:rsidRPr="002B15AA" w:rsidRDefault="00BF3C44" w:rsidP="00BF3C44">
      <w:pPr>
        <w:pStyle w:val="Heading3"/>
        <w:rPr>
          <w:rFonts w:cs="Arial"/>
          <w:lang w:eastAsia="zh-CN"/>
        </w:rPr>
      </w:pPr>
      <w:bookmarkStart w:id="7314" w:name="_Toc44341602"/>
      <w:bookmarkStart w:id="7315" w:name="_Toc51675905"/>
      <w:bookmarkStart w:id="7316" w:name="_Toc51684149"/>
      <w:bookmarkStart w:id="7317" w:name="_Toc55305472"/>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7314"/>
      <w:bookmarkEnd w:id="7315"/>
      <w:bookmarkEnd w:id="7316"/>
      <w:bookmarkEnd w:id="7317"/>
    </w:p>
    <w:p w14:paraId="2E76AF45" w14:textId="77777777" w:rsidR="00BF3C44" w:rsidRPr="002B15AA" w:rsidRDefault="00BF3C44" w:rsidP="00BF3C44">
      <w:pPr>
        <w:pStyle w:val="Heading4"/>
      </w:pPr>
      <w:bookmarkStart w:id="7318" w:name="_Toc44341603"/>
      <w:bookmarkStart w:id="7319" w:name="_Toc51675906"/>
      <w:bookmarkStart w:id="7320" w:name="_Toc51684150"/>
      <w:bookmarkStart w:id="7321" w:name="_Toc55305473"/>
      <w:r w:rsidRPr="002B15AA">
        <w:rPr>
          <w:lang w:eastAsia="zh-CN"/>
        </w:rPr>
        <w:t>5.3</w:t>
      </w:r>
      <w:r w:rsidRPr="002B15AA">
        <w:t>.</w:t>
      </w:r>
      <w:r>
        <w:t>78</w:t>
      </w:r>
      <w:r w:rsidRPr="002B15AA">
        <w:t>.1</w:t>
      </w:r>
      <w:r w:rsidRPr="002B15AA">
        <w:tab/>
        <w:t>Definition</w:t>
      </w:r>
      <w:bookmarkEnd w:id="7318"/>
      <w:bookmarkEnd w:id="7319"/>
      <w:bookmarkEnd w:id="7320"/>
      <w:bookmarkEnd w:id="7321"/>
    </w:p>
    <w:p w14:paraId="2E76AF46" w14:textId="77777777" w:rsidR="00BF3C44" w:rsidRDefault="00BF3C44" w:rsidP="00BF3C44">
      <w:r w:rsidRPr="002B15AA">
        <w:t xml:space="preserve">This IOC </w:t>
      </w:r>
      <w:r>
        <w:t>specifies the set of mapping between 5QIs and DSCP</w:t>
      </w:r>
      <w:r w:rsidRPr="002B15AA">
        <w:t>.</w:t>
      </w:r>
    </w:p>
    <w:p w14:paraId="2E76AF47" w14:textId="77777777" w:rsidR="00BF3C44" w:rsidRPr="002B15AA" w:rsidRDefault="00BF3C44" w:rsidP="00BF3C44">
      <w:pPr>
        <w:pStyle w:val="Heading4"/>
      </w:pPr>
      <w:bookmarkStart w:id="7322" w:name="_Toc44341604"/>
      <w:bookmarkStart w:id="7323" w:name="_Toc51675907"/>
      <w:bookmarkStart w:id="7324" w:name="_Toc51684151"/>
      <w:bookmarkStart w:id="7325" w:name="_Toc55305474"/>
      <w:r w:rsidRPr="002B15AA">
        <w:t>5.3.</w:t>
      </w:r>
      <w:r>
        <w:t>78</w:t>
      </w:r>
      <w:r w:rsidRPr="002B15AA">
        <w:t>.2</w:t>
      </w:r>
      <w:r w:rsidRPr="002B15AA">
        <w:tab/>
        <w:t>Attributes</w:t>
      </w:r>
      <w:bookmarkEnd w:id="7322"/>
      <w:bookmarkEnd w:id="7323"/>
      <w:bookmarkEnd w:id="7324"/>
      <w:bookmarkEnd w:id="732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14:paraId="2E76AF4E" w14:textId="77777777" w:rsidTr="00AB10BE">
        <w:trPr>
          <w:cantSplit/>
          <w:jc w:val="center"/>
        </w:trPr>
        <w:tc>
          <w:tcPr>
            <w:tcW w:w="4304" w:type="dxa"/>
            <w:shd w:val="pct10" w:color="auto" w:fill="FFFFFF"/>
            <w:vAlign w:val="center"/>
          </w:tcPr>
          <w:p w14:paraId="2E76AF48" w14:textId="77777777" w:rsidR="00BF3C44" w:rsidRPr="002B15AA" w:rsidRDefault="00BF3C44" w:rsidP="00AB10BE">
            <w:pPr>
              <w:pStyle w:val="TAH"/>
            </w:pPr>
            <w:r w:rsidRPr="002B15AA">
              <w:t>Attribute name</w:t>
            </w:r>
          </w:p>
        </w:tc>
        <w:tc>
          <w:tcPr>
            <w:tcW w:w="947" w:type="dxa"/>
            <w:shd w:val="pct10" w:color="auto" w:fill="FFFFFF"/>
            <w:vAlign w:val="center"/>
          </w:tcPr>
          <w:p w14:paraId="2E76AF49" w14:textId="77777777" w:rsidR="00BF3C44" w:rsidRPr="002B15AA" w:rsidRDefault="00BF3C44" w:rsidP="00AB10BE">
            <w:pPr>
              <w:pStyle w:val="TAH"/>
            </w:pPr>
            <w:r w:rsidRPr="002B15AA">
              <w:t>Support Qualifier</w:t>
            </w:r>
          </w:p>
        </w:tc>
        <w:tc>
          <w:tcPr>
            <w:tcW w:w="1167" w:type="dxa"/>
            <w:shd w:val="pct10" w:color="auto" w:fill="FFFFFF"/>
            <w:vAlign w:val="center"/>
          </w:tcPr>
          <w:p w14:paraId="2E76AF4A" w14:textId="77777777" w:rsidR="00BF3C44" w:rsidRPr="002B15AA" w:rsidRDefault="00BF3C44" w:rsidP="00AB10BE">
            <w:pPr>
              <w:pStyle w:val="TAH"/>
            </w:pPr>
            <w:r w:rsidRPr="002B15AA">
              <w:t>isReadable</w:t>
            </w:r>
          </w:p>
        </w:tc>
        <w:tc>
          <w:tcPr>
            <w:tcW w:w="1077" w:type="dxa"/>
            <w:shd w:val="pct10" w:color="auto" w:fill="FFFFFF"/>
            <w:vAlign w:val="center"/>
          </w:tcPr>
          <w:p w14:paraId="2E76AF4B" w14:textId="77777777" w:rsidR="00BF3C44" w:rsidRPr="002B15AA" w:rsidRDefault="00BF3C44" w:rsidP="00AB10BE">
            <w:pPr>
              <w:pStyle w:val="TAH"/>
            </w:pPr>
            <w:r w:rsidRPr="002B15AA">
              <w:t>isWritable</w:t>
            </w:r>
          </w:p>
        </w:tc>
        <w:tc>
          <w:tcPr>
            <w:tcW w:w="1117" w:type="dxa"/>
            <w:shd w:val="pct10" w:color="auto" w:fill="FFFFFF"/>
            <w:vAlign w:val="center"/>
          </w:tcPr>
          <w:p w14:paraId="2E76AF4C" w14:textId="77777777"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14:paraId="2E76AF4D" w14:textId="77777777" w:rsidR="00BF3C44" w:rsidRPr="002B15AA" w:rsidRDefault="00BF3C44" w:rsidP="00AB10BE">
            <w:pPr>
              <w:pStyle w:val="TAH"/>
            </w:pPr>
            <w:r w:rsidRPr="002B15AA">
              <w:t>isNotifyable</w:t>
            </w:r>
          </w:p>
        </w:tc>
      </w:tr>
      <w:tr w:rsidR="00BF3C44" w:rsidRPr="002B15AA" w14:paraId="2E76AF55" w14:textId="77777777" w:rsidTr="00AB10BE">
        <w:trPr>
          <w:cantSplit/>
          <w:jc w:val="center"/>
        </w:trPr>
        <w:tc>
          <w:tcPr>
            <w:tcW w:w="4304" w:type="dxa"/>
          </w:tcPr>
          <w:p w14:paraId="2E76AF4F" w14:textId="77777777"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2E76AF50" w14:textId="77777777" w:rsidR="00BF3C44" w:rsidRPr="002B15AA" w:rsidRDefault="00BF3C44" w:rsidP="00AB10BE">
            <w:pPr>
              <w:pStyle w:val="TAL"/>
              <w:jc w:val="center"/>
            </w:pPr>
            <w:r>
              <w:t>M</w:t>
            </w:r>
          </w:p>
        </w:tc>
        <w:tc>
          <w:tcPr>
            <w:tcW w:w="1167" w:type="dxa"/>
          </w:tcPr>
          <w:p w14:paraId="2E76AF51" w14:textId="77777777" w:rsidR="00BF3C44" w:rsidRPr="002B15AA" w:rsidRDefault="00BF3C44" w:rsidP="00AB10BE">
            <w:pPr>
              <w:pStyle w:val="TAL"/>
              <w:jc w:val="center"/>
            </w:pPr>
            <w:r w:rsidRPr="002B15AA">
              <w:rPr>
                <w:rFonts w:cs="Arial"/>
              </w:rPr>
              <w:t>T</w:t>
            </w:r>
          </w:p>
        </w:tc>
        <w:tc>
          <w:tcPr>
            <w:tcW w:w="1077" w:type="dxa"/>
          </w:tcPr>
          <w:p w14:paraId="2E76AF52" w14:textId="77777777" w:rsidR="00BF3C44" w:rsidRPr="002B15AA" w:rsidRDefault="00BF3C44" w:rsidP="00AB10BE">
            <w:pPr>
              <w:pStyle w:val="TAL"/>
              <w:jc w:val="center"/>
            </w:pPr>
            <w:r w:rsidRPr="002B15AA">
              <w:rPr>
                <w:rFonts w:cs="Arial"/>
                <w:lang w:eastAsia="zh-CN"/>
              </w:rPr>
              <w:t>T</w:t>
            </w:r>
          </w:p>
        </w:tc>
        <w:tc>
          <w:tcPr>
            <w:tcW w:w="1117" w:type="dxa"/>
          </w:tcPr>
          <w:p w14:paraId="2E76AF53" w14:textId="77777777" w:rsidR="00BF3C44" w:rsidRPr="002B15AA" w:rsidRDefault="00BF3C44" w:rsidP="00AB10BE">
            <w:pPr>
              <w:pStyle w:val="TAL"/>
              <w:jc w:val="center"/>
              <w:rPr>
                <w:lang w:eastAsia="zh-CN"/>
              </w:rPr>
            </w:pPr>
            <w:r w:rsidRPr="002B15AA">
              <w:rPr>
                <w:rFonts w:cs="Arial"/>
              </w:rPr>
              <w:t>F</w:t>
            </w:r>
          </w:p>
        </w:tc>
        <w:tc>
          <w:tcPr>
            <w:tcW w:w="1237" w:type="dxa"/>
          </w:tcPr>
          <w:p w14:paraId="2E76AF54" w14:textId="77777777" w:rsidR="00BF3C44" w:rsidRPr="002B15AA" w:rsidRDefault="00BF3C44" w:rsidP="00AB10BE">
            <w:pPr>
              <w:pStyle w:val="TAL"/>
              <w:jc w:val="center"/>
            </w:pPr>
            <w:r w:rsidRPr="002B15AA">
              <w:rPr>
                <w:rFonts w:cs="Arial"/>
                <w:lang w:eastAsia="zh-CN"/>
              </w:rPr>
              <w:t>T</w:t>
            </w:r>
          </w:p>
        </w:tc>
      </w:tr>
    </w:tbl>
    <w:p w14:paraId="2E76AF56" w14:textId="77777777" w:rsidR="00BF3C44" w:rsidRDefault="00BF3C44" w:rsidP="00BF3C44"/>
    <w:p w14:paraId="2E76AF57" w14:textId="77777777" w:rsidR="00BF3C44" w:rsidRDefault="00BF3C44" w:rsidP="00BF3C44">
      <w:pPr>
        <w:pStyle w:val="Heading4"/>
      </w:pPr>
      <w:bookmarkStart w:id="7326" w:name="_Toc44341605"/>
      <w:bookmarkStart w:id="7327" w:name="_Toc51675908"/>
      <w:bookmarkStart w:id="7328" w:name="_Toc51684152"/>
      <w:bookmarkStart w:id="7329" w:name="_Toc55305475"/>
      <w:r w:rsidRPr="002B15AA">
        <w:t>5.3.</w:t>
      </w:r>
      <w:r>
        <w:t>78</w:t>
      </w:r>
      <w:r w:rsidRPr="002B15AA">
        <w:t>.3</w:t>
      </w:r>
      <w:r w:rsidRPr="002B15AA">
        <w:tab/>
        <w:t>Attribute constraints</w:t>
      </w:r>
      <w:bookmarkEnd w:id="7326"/>
      <w:bookmarkEnd w:id="7327"/>
      <w:bookmarkEnd w:id="7328"/>
      <w:bookmarkEnd w:id="7329"/>
    </w:p>
    <w:p w14:paraId="2E76AF58" w14:textId="77777777" w:rsidR="00BF3C44" w:rsidRDefault="00BF3C44" w:rsidP="00BF3C44">
      <w:r>
        <w:t>None.</w:t>
      </w:r>
    </w:p>
    <w:p w14:paraId="2E76AF59" w14:textId="77777777" w:rsidR="00BF3C44" w:rsidRPr="002B15AA" w:rsidRDefault="00BF3C44" w:rsidP="00BF3C44">
      <w:pPr>
        <w:pStyle w:val="Heading4"/>
      </w:pPr>
      <w:bookmarkStart w:id="7330" w:name="_Toc44341606"/>
      <w:bookmarkStart w:id="7331" w:name="_Toc51675909"/>
      <w:bookmarkStart w:id="7332" w:name="_Toc51684153"/>
      <w:bookmarkStart w:id="7333" w:name="_Toc55305476"/>
      <w:r w:rsidRPr="002B15AA">
        <w:rPr>
          <w:lang w:eastAsia="zh-CN"/>
        </w:rPr>
        <w:t>5</w:t>
      </w:r>
      <w:r w:rsidRPr="002B15AA">
        <w:t>.3.</w:t>
      </w:r>
      <w:r>
        <w:t>78</w:t>
      </w:r>
      <w:r w:rsidRPr="002B15AA">
        <w:t>.4</w:t>
      </w:r>
      <w:r w:rsidRPr="002B15AA">
        <w:tab/>
        <w:t>Notifications</w:t>
      </w:r>
      <w:bookmarkEnd w:id="7330"/>
      <w:bookmarkEnd w:id="7331"/>
      <w:bookmarkEnd w:id="7332"/>
      <w:bookmarkEnd w:id="7333"/>
    </w:p>
    <w:p w14:paraId="2E76AF5A" w14:textId="77777777"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F5B" w14:textId="77777777" w:rsidR="00BF3C44" w:rsidRDefault="00BF3C44" w:rsidP="00BF3C44">
      <w:pPr>
        <w:pStyle w:val="Heading3"/>
      </w:pPr>
      <w:bookmarkStart w:id="7334" w:name="_Toc44341607"/>
      <w:bookmarkStart w:id="7335" w:name="_Toc51675910"/>
      <w:bookmarkStart w:id="7336" w:name="_Toc51684154"/>
      <w:bookmarkStart w:id="7337" w:name="_Toc55305477"/>
      <w:r>
        <w:t>5.3.79</w:t>
      </w:r>
      <w:r>
        <w:tab/>
      </w:r>
      <w:r>
        <w:rPr>
          <w:rFonts w:ascii="Courier New" w:hAnsi="Courier New" w:cs="Courier New"/>
          <w:lang w:eastAsia="zh-CN"/>
        </w:rPr>
        <w:t>FiveQiDscpMapping</w:t>
      </w:r>
      <w:r>
        <w:t xml:space="preserve"> &lt;&lt;dataType&gt;&gt;</w:t>
      </w:r>
      <w:bookmarkEnd w:id="7334"/>
      <w:bookmarkEnd w:id="7335"/>
      <w:bookmarkEnd w:id="7336"/>
      <w:bookmarkEnd w:id="7337"/>
    </w:p>
    <w:p w14:paraId="2E76AF5C" w14:textId="77777777" w:rsidR="00BF3C44" w:rsidRPr="00945E78" w:rsidRDefault="00BF3C44" w:rsidP="00BF3C44">
      <w:pPr>
        <w:pStyle w:val="Heading4"/>
        <w:rPr>
          <w:lang w:val="en-US"/>
        </w:rPr>
      </w:pPr>
      <w:bookmarkStart w:id="7338" w:name="_Toc44341608"/>
      <w:bookmarkStart w:id="7339" w:name="_Toc51675911"/>
      <w:bookmarkStart w:id="7340" w:name="_Toc51684155"/>
      <w:bookmarkStart w:id="7341" w:name="_Toc55305478"/>
      <w:r>
        <w:t>5.3.79</w:t>
      </w:r>
      <w:r w:rsidRPr="00945E78">
        <w:rPr>
          <w:lang w:val="en-US"/>
        </w:rPr>
        <w:t>.1</w:t>
      </w:r>
      <w:r w:rsidRPr="00945E78">
        <w:rPr>
          <w:lang w:val="en-US"/>
        </w:rPr>
        <w:tab/>
        <w:t>Definition</w:t>
      </w:r>
      <w:bookmarkEnd w:id="7338"/>
      <w:bookmarkEnd w:id="7339"/>
      <w:bookmarkEnd w:id="7340"/>
      <w:bookmarkEnd w:id="7341"/>
    </w:p>
    <w:p w14:paraId="2E76AF5D" w14:textId="77777777" w:rsidR="00BF3C44" w:rsidRPr="002B15AA" w:rsidRDefault="00BF3C44" w:rsidP="00BF3C44">
      <w:r>
        <w:t>This data type specifies the mapping between 5QIs to DSCP.</w:t>
      </w:r>
    </w:p>
    <w:p w14:paraId="2E76AF5E" w14:textId="77777777" w:rsidR="00BF3C44" w:rsidRDefault="00BF3C44" w:rsidP="00BF3C44">
      <w:pPr>
        <w:pStyle w:val="Heading4"/>
        <w:rPr>
          <w:lang w:val="en-US"/>
        </w:rPr>
      </w:pPr>
      <w:bookmarkStart w:id="7342" w:name="_Toc44341609"/>
      <w:bookmarkStart w:id="7343" w:name="_Toc51675912"/>
      <w:bookmarkStart w:id="7344" w:name="_Toc51684156"/>
      <w:bookmarkStart w:id="7345" w:name="_Toc55305479"/>
      <w:r>
        <w:t>5.3.79</w:t>
      </w:r>
      <w:r w:rsidRPr="00945E78">
        <w:rPr>
          <w:lang w:val="en-US"/>
        </w:rPr>
        <w:t>.2</w:t>
      </w:r>
      <w:r w:rsidRPr="00945E78">
        <w:rPr>
          <w:lang w:val="en-US"/>
        </w:rPr>
        <w:tab/>
        <w:t>Attributes</w:t>
      </w:r>
      <w:bookmarkEnd w:id="7342"/>
      <w:bookmarkEnd w:id="7343"/>
      <w:bookmarkEnd w:id="7344"/>
      <w:bookmarkEnd w:id="7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14:paraId="2E76AF65" w14:textId="77777777" w:rsidTr="00AB10BE">
        <w:trPr>
          <w:cantSplit/>
          <w:trHeight w:val="419"/>
          <w:jc w:val="center"/>
        </w:trPr>
        <w:tc>
          <w:tcPr>
            <w:tcW w:w="3349" w:type="dxa"/>
            <w:shd w:val="pct10" w:color="auto" w:fill="FFFFFF"/>
            <w:vAlign w:val="center"/>
          </w:tcPr>
          <w:p w14:paraId="2E76AF5F" w14:textId="77777777" w:rsidR="00BF3C44" w:rsidRPr="002B15AA" w:rsidRDefault="00BF3C44" w:rsidP="00AB10BE">
            <w:pPr>
              <w:pStyle w:val="TAH"/>
            </w:pPr>
            <w:r w:rsidRPr="002B15AA">
              <w:t>Attribute name</w:t>
            </w:r>
          </w:p>
        </w:tc>
        <w:tc>
          <w:tcPr>
            <w:tcW w:w="947" w:type="dxa"/>
            <w:shd w:val="pct10" w:color="auto" w:fill="FFFFFF"/>
            <w:vAlign w:val="center"/>
          </w:tcPr>
          <w:p w14:paraId="2E76AF60" w14:textId="77777777" w:rsidR="00BF3C44" w:rsidRPr="002B15AA" w:rsidRDefault="00BF3C44" w:rsidP="00AB10BE">
            <w:pPr>
              <w:pStyle w:val="TAH"/>
            </w:pPr>
            <w:r w:rsidRPr="002B15AA">
              <w:t>Support Qualifier</w:t>
            </w:r>
          </w:p>
        </w:tc>
        <w:tc>
          <w:tcPr>
            <w:tcW w:w="1292" w:type="dxa"/>
            <w:shd w:val="pct10" w:color="auto" w:fill="FFFFFF"/>
            <w:vAlign w:val="center"/>
          </w:tcPr>
          <w:p w14:paraId="2E76AF61" w14:textId="77777777"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14:paraId="2E76AF62" w14:textId="77777777"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14:paraId="2E76AF63" w14:textId="77777777" w:rsidR="00BF3C44" w:rsidRPr="002B15AA" w:rsidRDefault="00BF3C44" w:rsidP="00AB10BE">
            <w:pPr>
              <w:pStyle w:val="TAH"/>
            </w:pPr>
            <w:r w:rsidRPr="002B15AA">
              <w:t>isInvariant</w:t>
            </w:r>
          </w:p>
        </w:tc>
        <w:tc>
          <w:tcPr>
            <w:tcW w:w="1483" w:type="dxa"/>
            <w:shd w:val="pct10" w:color="auto" w:fill="FFFFFF"/>
            <w:vAlign w:val="center"/>
          </w:tcPr>
          <w:p w14:paraId="2E76AF64" w14:textId="77777777" w:rsidR="00BF3C44" w:rsidRPr="002B15AA" w:rsidRDefault="00BF3C44" w:rsidP="00AB10BE">
            <w:pPr>
              <w:pStyle w:val="TAH"/>
            </w:pPr>
            <w:r w:rsidRPr="002B15AA">
              <w:t>isNotifyable</w:t>
            </w:r>
          </w:p>
        </w:tc>
      </w:tr>
      <w:tr w:rsidR="00BF3C44" w:rsidRPr="002B15AA" w14:paraId="2E76AF6C" w14:textId="77777777" w:rsidTr="00AB10BE">
        <w:trPr>
          <w:cantSplit/>
          <w:trHeight w:val="210"/>
          <w:jc w:val="center"/>
        </w:trPr>
        <w:tc>
          <w:tcPr>
            <w:tcW w:w="3349" w:type="dxa"/>
          </w:tcPr>
          <w:p w14:paraId="2E76AF66" w14:textId="77777777"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14:paraId="2E76AF67"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2E76AF68" w14:textId="77777777" w:rsidR="00BF3C44" w:rsidRPr="002B15AA" w:rsidRDefault="00BF3C44" w:rsidP="00AB10BE">
            <w:pPr>
              <w:pStyle w:val="TAL"/>
              <w:jc w:val="center"/>
              <w:rPr>
                <w:lang w:eastAsia="zh-CN"/>
              </w:rPr>
            </w:pPr>
            <w:r w:rsidRPr="002B15AA">
              <w:rPr>
                <w:rFonts w:cs="Arial"/>
              </w:rPr>
              <w:t>T</w:t>
            </w:r>
          </w:p>
        </w:tc>
        <w:tc>
          <w:tcPr>
            <w:tcW w:w="1275" w:type="dxa"/>
          </w:tcPr>
          <w:p w14:paraId="2E76AF69" w14:textId="77777777" w:rsidR="00BF3C44" w:rsidRPr="002B15AA" w:rsidRDefault="00BF3C44" w:rsidP="00AB10BE">
            <w:pPr>
              <w:pStyle w:val="TAL"/>
              <w:jc w:val="center"/>
              <w:rPr>
                <w:lang w:eastAsia="zh-CN"/>
              </w:rPr>
            </w:pPr>
            <w:r>
              <w:rPr>
                <w:rFonts w:cs="Arial"/>
                <w:lang w:eastAsia="zh-CN"/>
              </w:rPr>
              <w:t>T</w:t>
            </w:r>
          </w:p>
        </w:tc>
        <w:tc>
          <w:tcPr>
            <w:tcW w:w="1283" w:type="dxa"/>
          </w:tcPr>
          <w:p w14:paraId="2E76AF6A" w14:textId="77777777" w:rsidR="00BF3C44" w:rsidRPr="002B15AA" w:rsidRDefault="00BF3C44" w:rsidP="00AB10BE">
            <w:pPr>
              <w:pStyle w:val="TAL"/>
              <w:jc w:val="center"/>
              <w:rPr>
                <w:lang w:eastAsia="zh-CN"/>
              </w:rPr>
            </w:pPr>
            <w:r w:rsidRPr="002B15AA">
              <w:rPr>
                <w:rFonts w:cs="Arial"/>
              </w:rPr>
              <w:t>F</w:t>
            </w:r>
          </w:p>
        </w:tc>
        <w:tc>
          <w:tcPr>
            <w:tcW w:w="1483" w:type="dxa"/>
          </w:tcPr>
          <w:p w14:paraId="2E76AF6B" w14:textId="77777777" w:rsidR="00BF3C44" w:rsidRPr="002B15AA" w:rsidRDefault="00BF3C44" w:rsidP="00AB10BE">
            <w:pPr>
              <w:pStyle w:val="TAL"/>
              <w:jc w:val="center"/>
              <w:rPr>
                <w:lang w:eastAsia="zh-CN"/>
              </w:rPr>
            </w:pPr>
            <w:r w:rsidRPr="002B15AA">
              <w:rPr>
                <w:rFonts w:cs="Arial"/>
                <w:lang w:eastAsia="zh-CN"/>
              </w:rPr>
              <w:t>T</w:t>
            </w:r>
          </w:p>
        </w:tc>
      </w:tr>
      <w:tr w:rsidR="00BF3C44" w:rsidRPr="002B15AA" w14:paraId="2E76AF73" w14:textId="77777777" w:rsidTr="00AB10BE">
        <w:trPr>
          <w:cantSplit/>
          <w:trHeight w:val="210"/>
          <w:jc w:val="center"/>
        </w:trPr>
        <w:tc>
          <w:tcPr>
            <w:tcW w:w="3349" w:type="dxa"/>
          </w:tcPr>
          <w:p w14:paraId="2E76AF6D" w14:textId="77777777" w:rsidR="00BF3C44" w:rsidRDefault="00BF3C44" w:rsidP="00AB10BE">
            <w:pPr>
              <w:pStyle w:val="TAL"/>
              <w:rPr>
                <w:rFonts w:ascii="Courier New" w:hAnsi="Courier New" w:cs="Courier New"/>
              </w:rPr>
            </w:pPr>
            <w:r>
              <w:rPr>
                <w:rFonts w:ascii="Courier New" w:hAnsi="Courier New" w:cs="Courier New"/>
              </w:rPr>
              <w:t>dscp</w:t>
            </w:r>
          </w:p>
        </w:tc>
        <w:tc>
          <w:tcPr>
            <w:tcW w:w="947" w:type="dxa"/>
          </w:tcPr>
          <w:p w14:paraId="2E76AF6E" w14:textId="77777777" w:rsidR="00BF3C44" w:rsidRPr="002B15AA" w:rsidRDefault="00BF3C44" w:rsidP="00AB10BE">
            <w:pPr>
              <w:pStyle w:val="TAL"/>
              <w:jc w:val="center"/>
              <w:rPr>
                <w:lang w:eastAsia="zh-CN"/>
              </w:rPr>
            </w:pPr>
            <w:r w:rsidRPr="002B15AA">
              <w:rPr>
                <w:rFonts w:hint="eastAsia"/>
                <w:lang w:eastAsia="zh-CN"/>
              </w:rPr>
              <w:t>M</w:t>
            </w:r>
          </w:p>
        </w:tc>
        <w:tc>
          <w:tcPr>
            <w:tcW w:w="1292" w:type="dxa"/>
          </w:tcPr>
          <w:p w14:paraId="2E76AF6F" w14:textId="77777777" w:rsidR="00BF3C44" w:rsidRPr="002B15AA" w:rsidRDefault="00BF3C44" w:rsidP="00AB10BE">
            <w:pPr>
              <w:pStyle w:val="TAL"/>
              <w:jc w:val="center"/>
              <w:rPr>
                <w:rFonts w:cs="Arial"/>
              </w:rPr>
            </w:pPr>
            <w:r w:rsidRPr="002B15AA">
              <w:rPr>
                <w:rFonts w:cs="Arial"/>
              </w:rPr>
              <w:t>T</w:t>
            </w:r>
          </w:p>
        </w:tc>
        <w:tc>
          <w:tcPr>
            <w:tcW w:w="1275" w:type="dxa"/>
          </w:tcPr>
          <w:p w14:paraId="2E76AF70" w14:textId="77777777" w:rsidR="00BF3C44" w:rsidRDefault="00BF3C44" w:rsidP="00AB10BE">
            <w:pPr>
              <w:pStyle w:val="TAL"/>
              <w:jc w:val="center"/>
              <w:rPr>
                <w:rFonts w:cs="Arial"/>
                <w:lang w:eastAsia="zh-CN"/>
              </w:rPr>
            </w:pPr>
            <w:r>
              <w:rPr>
                <w:rFonts w:cs="Arial"/>
                <w:lang w:eastAsia="zh-CN"/>
              </w:rPr>
              <w:t>T</w:t>
            </w:r>
          </w:p>
        </w:tc>
        <w:tc>
          <w:tcPr>
            <w:tcW w:w="1283" w:type="dxa"/>
          </w:tcPr>
          <w:p w14:paraId="2E76AF71" w14:textId="77777777" w:rsidR="00BF3C44" w:rsidRPr="002B15AA" w:rsidRDefault="00BF3C44" w:rsidP="00AB10BE">
            <w:pPr>
              <w:pStyle w:val="TAL"/>
              <w:jc w:val="center"/>
              <w:rPr>
                <w:rFonts w:cs="Arial"/>
              </w:rPr>
            </w:pPr>
            <w:r w:rsidRPr="002B15AA">
              <w:rPr>
                <w:rFonts w:cs="Arial"/>
              </w:rPr>
              <w:t>F</w:t>
            </w:r>
          </w:p>
        </w:tc>
        <w:tc>
          <w:tcPr>
            <w:tcW w:w="1483" w:type="dxa"/>
          </w:tcPr>
          <w:p w14:paraId="2E76AF72" w14:textId="77777777" w:rsidR="00BF3C44" w:rsidRPr="002B15AA" w:rsidRDefault="00BF3C44" w:rsidP="00AB10BE">
            <w:pPr>
              <w:pStyle w:val="TAL"/>
              <w:jc w:val="center"/>
              <w:rPr>
                <w:rFonts w:cs="Arial"/>
                <w:lang w:eastAsia="zh-CN"/>
              </w:rPr>
            </w:pPr>
            <w:r w:rsidRPr="002B15AA">
              <w:rPr>
                <w:rFonts w:cs="Arial"/>
                <w:lang w:eastAsia="zh-CN"/>
              </w:rPr>
              <w:t>T</w:t>
            </w:r>
          </w:p>
        </w:tc>
      </w:tr>
    </w:tbl>
    <w:p w14:paraId="2E76AF74" w14:textId="77777777" w:rsidR="00BF3C44" w:rsidRDefault="00BF3C44" w:rsidP="00BF3C44">
      <w:pPr>
        <w:pStyle w:val="Heading4"/>
        <w:rPr>
          <w:lang w:val="en-US"/>
        </w:rPr>
      </w:pPr>
      <w:bookmarkStart w:id="7346" w:name="_Toc44341610"/>
      <w:bookmarkStart w:id="7347" w:name="_Toc51675913"/>
      <w:bookmarkStart w:id="7348" w:name="_Toc51684157"/>
      <w:bookmarkStart w:id="7349" w:name="_Toc55305480"/>
      <w:r>
        <w:t>5.3.79</w:t>
      </w:r>
      <w:r w:rsidRPr="00945E78">
        <w:rPr>
          <w:lang w:val="en-US"/>
        </w:rPr>
        <w:t>.</w:t>
      </w:r>
      <w:r>
        <w:rPr>
          <w:lang w:val="en-US"/>
        </w:rPr>
        <w:t>3</w:t>
      </w:r>
      <w:r w:rsidRPr="00945E78">
        <w:rPr>
          <w:lang w:val="en-US"/>
        </w:rPr>
        <w:tab/>
        <w:t>Attribute</w:t>
      </w:r>
      <w:r>
        <w:rPr>
          <w:lang w:val="en-US"/>
        </w:rPr>
        <w:t xml:space="preserve"> constraints</w:t>
      </w:r>
      <w:bookmarkEnd w:id="7346"/>
      <w:bookmarkEnd w:id="7347"/>
      <w:bookmarkEnd w:id="7348"/>
      <w:bookmarkEnd w:id="7349"/>
    </w:p>
    <w:p w14:paraId="2E76AF75" w14:textId="77777777" w:rsidR="00BF3C44" w:rsidRPr="002132B5" w:rsidRDefault="00BF3C44" w:rsidP="00BF3C44">
      <w:pPr>
        <w:rPr>
          <w:lang w:val="en-US"/>
        </w:rPr>
      </w:pPr>
      <w:r>
        <w:rPr>
          <w:lang w:val="en-US"/>
        </w:rPr>
        <w:t>None</w:t>
      </w:r>
    </w:p>
    <w:p w14:paraId="2E76AF76" w14:textId="77777777" w:rsidR="00BF3C44" w:rsidRDefault="00BF3C44" w:rsidP="00BF3C44">
      <w:pPr>
        <w:pStyle w:val="Heading4"/>
        <w:rPr>
          <w:lang w:val="en-US"/>
        </w:rPr>
      </w:pPr>
      <w:bookmarkStart w:id="7350" w:name="_Toc44341611"/>
      <w:bookmarkStart w:id="7351" w:name="_Toc51675914"/>
      <w:bookmarkStart w:id="7352" w:name="_Toc51684158"/>
      <w:bookmarkStart w:id="7353" w:name="_Toc55305481"/>
      <w:r>
        <w:t>5.3.79.4</w:t>
      </w:r>
      <w:r>
        <w:tab/>
        <w:t>Notifications</w:t>
      </w:r>
      <w:bookmarkEnd w:id="7350"/>
      <w:bookmarkEnd w:id="7351"/>
      <w:bookmarkEnd w:id="7352"/>
      <w:bookmarkEnd w:id="7353"/>
    </w:p>
    <w:p w14:paraId="2E76AF77" w14:textId="77777777" w:rsidR="00F47A3B" w:rsidRDefault="00BF3C44" w:rsidP="00F47A3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7354" w:name="_Toc19888529"/>
      <w:bookmarkStart w:id="7355" w:name="_Toc27405447"/>
      <w:bookmarkStart w:id="7356" w:name="_Toc35878637"/>
      <w:bookmarkStart w:id="7357" w:name="_Toc36220453"/>
      <w:bookmarkStart w:id="7358" w:name="_Toc36474551"/>
      <w:bookmarkStart w:id="7359" w:name="_Toc36542823"/>
      <w:bookmarkStart w:id="7360" w:name="_Toc36543644"/>
      <w:bookmarkStart w:id="7361" w:name="_Toc36567882"/>
      <w:bookmarkStart w:id="7362" w:name="_Toc44341612"/>
    </w:p>
    <w:p w14:paraId="2E76AF78" w14:textId="77777777" w:rsidR="00042BD6" w:rsidRPr="002B15AA" w:rsidRDefault="00042BD6" w:rsidP="00042BD6">
      <w:pPr>
        <w:pStyle w:val="Heading3"/>
        <w:rPr>
          <w:rFonts w:cs="Arial"/>
          <w:lang w:eastAsia="zh-CN"/>
        </w:rPr>
      </w:pPr>
      <w:bookmarkStart w:id="7363" w:name="_Toc51675915"/>
      <w:bookmarkStart w:id="7364" w:name="_Toc51684159"/>
      <w:bookmarkStart w:id="7365" w:name="_Toc55305482"/>
      <w:r w:rsidRPr="002B15AA">
        <w:rPr>
          <w:rFonts w:cs="Arial"/>
          <w:lang w:eastAsia="zh-CN"/>
        </w:rPr>
        <w:lastRenderedPageBreak/>
        <w:t>5.3.</w:t>
      </w:r>
      <w:r>
        <w:rPr>
          <w:rFonts w:cs="Arial"/>
          <w:lang w:eastAsia="zh-CN"/>
        </w:rPr>
        <w:t>80</w:t>
      </w:r>
      <w:r w:rsidRPr="002B15AA">
        <w:rPr>
          <w:rFonts w:cs="Arial"/>
          <w:lang w:eastAsia="zh-CN"/>
        </w:rPr>
        <w:tab/>
      </w:r>
      <w:r>
        <w:rPr>
          <w:rFonts w:ascii="Courier New" w:hAnsi="Courier New"/>
        </w:rPr>
        <w:t>PredefinedPccRuleSet</w:t>
      </w:r>
      <w:bookmarkEnd w:id="7363"/>
      <w:bookmarkEnd w:id="7364"/>
      <w:bookmarkEnd w:id="7365"/>
    </w:p>
    <w:p w14:paraId="2E76AF79" w14:textId="77777777" w:rsidR="00042BD6" w:rsidRPr="002B15AA" w:rsidRDefault="00042BD6" w:rsidP="00042BD6">
      <w:pPr>
        <w:pStyle w:val="Heading4"/>
      </w:pPr>
      <w:bookmarkStart w:id="7366" w:name="_Toc51675916"/>
      <w:bookmarkStart w:id="7367" w:name="_Toc51684160"/>
      <w:bookmarkStart w:id="7368" w:name="_Toc55305483"/>
      <w:r w:rsidRPr="002B15AA">
        <w:rPr>
          <w:lang w:eastAsia="zh-CN"/>
        </w:rPr>
        <w:t>5.3</w:t>
      </w:r>
      <w:r w:rsidRPr="002B15AA">
        <w:t>.</w:t>
      </w:r>
      <w:r>
        <w:t>80</w:t>
      </w:r>
      <w:r w:rsidRPr="002B15AA">
        <w:t>.1</w:t>
      </w:r>
      <w:r w:rsidRPr="002B15AA">
        <w:tab/>
        <w:t>Definition</w:t>
      </w:r>
      <w:bookmarkEnd w:id="7366"/>
      <w:bookmarkEnd w:id="7367"/>
      <w:bookmarkEnd w:id="7368"/>
    </w:p>
    <w:p w14:paraId="2E76AF7A" w14:textId="77777777" w:rsidR="00042BD6" w:rsidRDefault="00042BD6" w:rsidP="00042BD6">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2E76AF7B" w14:textId="77777777" w:rsidR="00042BD6" w:rsidRPr="002B15AA" w:rsidRDefault="00042BD6" w:rsidP="00042BD6">
      <w:pPr>
        <w:pStyle w:val="Heading4"/>
      </w:pPr>
      <w:bookmarkStart w:id="7369" w:name="_Toc51675917"/>
      <w:bookmarkStart w:id="7370" w:name="_Toc51684161"/>
      <w:bookmarkStart w:id="7371" w:name="_Toc55305484"/>
      <w:r w:rsidRPr="002B15AA">
        <w:t>5.3.</w:t>
      </w:r>
      <w:r>
        <w:t>80</w:t>
      </w:r>
      <w:r w:rsidRPr="002B15AA">
        <w:t>.2</w:t>
      </w:r>
      <w:r w:rsidRPr="002B15AA">
        <w:tab/>
        <w:t>Attributes</w:t>
      </w:r>
      <w:bookmarkEnd w:id="7369"/>
      <w:bookmarkEnd w:id="7370"/>
      <w:bookmarkEnd w:id="737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14:paraId="2E76AF82" w14:textId="77777777" w:rsidTr="00E07101">
        <w:trPr>
          <w:cantSplit/>
          <w:jc w:val="center"/>
        </w:trPr>
        <w:tc>
          <w:tcPr>
            <w:tcW w:w="4304" w:type="dxa"/>
            <w:shd w:val="pct10" w:color="auto" w:fill="FFFFFF"/>
            <w:vAlign w:val="center"/>
          </w:tcPr>
          <w:p w14:paraId="2E76AF7C" w14:textId="77777777" w:rsidR="00042BD6" w:rsidRPr="002B15AA" w:rsidRDefault="00042BD6" w:rsidP="00E07101">
            <w:pPr>
              <w:pStyle w:val="TAH"/>
            </w:pPr>
            <w:r w:rsidRPr="002B15AA">
              <w:t>Attribute name</w:t>
            </w:r>
          </w:p>
        </w:tc>
        <w:tc>
          <w:tcPr>
            <w:tcW w:w="947" w:type="dxa"/>
            <w:shd w:val="pct10" w:color="auto" w:fill="FFFFFF"/>
            <w:vAlign w:val="center"/>
          </w:tcPr>
          <w:p w14:paraId="2E76AF7D" w14:textId="77777777" w:rsidR="00042BD6" w:rsidRPr="002B15AA" w:rsidRDefault="00042BD6" w:rsidP="00E07101">
            <w:pPr>
              <w:pStyle w:val="TAH"/>
            </w:pPr>
            <w:r w:rsidRPr="002B15AA">
              <w:t>Support Qualifier</w:t>
            </w:r>
          </w:p>
        </w:tc>
        <w:tc>
          <w:tcPr>
            <w:tcW w:w="1167" w:type="dxa"/>
            <w:shd w:val="pct10" w:color="auto" w:fill="FFFFFF"/>
            <w:vAlign w:val="center"/>
          </w:tcPr>
          <w:p w14:paraId="2E76AF7E" w14:textId="77777777" w:rsidR="00042BD6" w:rsidRPr="002B15AA" w:rsidRDefault="00042BD6" w:rsidP="00E07101">
            <w:pPr>
              <w:pStyle w:val="TAH"/>
            </w:pPr>
            <w:r w:rsidRPr="002B15AA">
              <w:t>isReadable</w:t>
            </w:r>
          </w:p>
        </w:tc>
        <w:tc>
          <w:tcPr>
            <w:tcW w:w="1077" w:type="dxa"/>
            <w:shd w:val="pct10" w:color="auto" w:fill="FFFFFF"/>
            <w:vAlign w:val="center"/>
          </w:tcPr>
          <w:p w14:paraId="2E76AF7F" w14:textId="77777777" w:rsidR="00042BD6" w:rsidRPr="002B15AA" w:rsidRDefault="00042BD6" w:rsidP="00E07101">
            <w:pPr>
              <w:pStyle w:val="TAH"/>
            </w:pPr>
            <w:r w:rsidRPr="002B15AA">
              <w:t>isWritable</w:t>
            </w:r>
          </w:p>
        </w:tc>
        <w:tc>
          <w:tcPr>
            <w:tcW w:w="1117" w:type="dxa"/>
            <w:shd w:val="pct10" w:color="auto" w:fill="FFFFFF"/>
            <w:vAlign w:val="center"/>
          </w:tcPr>
          <w:p w14:paraId="2E76AF80" w14:textId="77777777"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14:paraId="2E76AF81" w14:textId="77777777" w:rsidR="00042BD6" w:rsidRPr="002B15AA" w:rsidRDefault="00042BD6" w:rsidP="00E07101">
            <w:pPr>
              <w:pStyle w:val="TAH"/>
            </w:pPr>
            <w:r w:rsidRPr="002B15AA">
              <w:t>isNotifyable</w:t>
            </w:r>
          </w:p>
        </w:tc>
      </w:tr>
      <w:tr w:rsidR="00042BD6" w:rsidRPr="002B15AA" w14:paraId="2E76AF89" w14:textId="77777777" w:rsidTr="00E07101">
        <w:trPr>
          <w:cantSplit/>
          <w:jc w:val="center"/>
        </w:trPr>
        <w:tc>
          <w:tcPr>
            <w:tcW w:w="4304" w:type="dxa"/>
          </w:tcPr>
          <w:p w14:paraId="2E76AF83" w14:textId="77777777"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14:paraId="2E76AF84" w14:textId="77777777" w:rsidR="00042BD6" w:rsidRPr="002B15AA" w:rsidRDefault="00042BD6" w:rsidP="00E07101">
            <w:pPr>
              <w:pStyle w:val="TAL"/>
              <w:jc w:val="center"/>
            </w:pPr>
            <w:r>
              <w:t>M</w:t>
            </w:r>
          </w:p>
        </w:tc>
        <w:tc>
          <w:tcPr>
            <w:tcW w:w="1167" w:type="dxa"/>
          </w:tcPr>
          <w:p w14:paraId="2E76AF85" w14:textId="77777777" w:rsidR="00042BD6" w:rsidRPr="002B15AA" w:rsidRDefault="00042BD6" w:rsidP="00E07101">
            <w:pPr>
              <w:pStyle w:val="TAL"/>
              <w:jc w:val="center"/>
            </w:pPr>
            <w:r w:rsidRPr="002B15AA">
              <w:rPr>
                <w:rFonts w:cs="Arial"/>
              </w:rPr>
              <w:t>T</w:t>
            </w:r>
          </w:p>
        </w:tc>
        <w:tc>
          <w:tcPr>
            <w:tcW w:w="1077" w:type="dxa"/>
          </w:tcPr>
          <w:p w14:paraId="2E76AF86" w14:textId="77777777" w:rsidR="00042BD6" w:rsidRPr="002B15AA" w:rsidRDefault="00042BD6" w:rsidP="00E07101">
            <w:pPr>
              <w:pStyle w:val="TAL"/>
              <w:jc w:val="center"/>
            </w:pPr>
            <w:r w:rsidRPr="002B15AA">
              <w:rPr>
                <w:rFonts w:cs="Arial"/>
                <w:lang w:eastAsia="zh-CN"/>
              </w:rPr>
              <w:t>T</w:t>
            </w:r>
          </w:p>
        </w:tc>
        <w:tc>
          <w:tcPr>
            <w:tcW w:w="1117" w:type="dxa"/>
          </w:tcPr>
          <w:p w14:paraId="2E76AF87" w14:textId="77777777" w:rsidR="00042BD6" w:rsidRPr="002B15AA" w:rsidRDefault="00042BD6" w:rsidP="00E07101">
            <w:pPr>
              <w:pStyle w:val="TAL"/>
              <w:jc w:val="center"/>
              <w:rPr>
                <w:lang w:eastAsia="zh-CN"/>
              </w:rPr>
            </w:pPr>
            <w:r w:rsidRPr="002B15AA">
              <w:rPr>
                <w:rFonts w:cs="Arial"/>
              </w:rPr>
              <w:t>F</w:t>
            </w:r>
          </w:p>
        </w:tc>
        <w:tc>
          <w:tcPr>
            <w:tcW w:w="1237" w:type="dxa"/>
          </w:tcPr>
          <w:p w14:paraId="2E76AF88" w14:textId="77777777" w:rsidR="00042BD6" w:rsidRPr="002B15AA" w:rsidRDefault="00042BD6" w:rsidP="00E07101">
            <w:pPr>
              <w:pStyle w:val="TAL"/>
              <w:jc w:val="center"/>
            </w:pPr>
            <w:r w:rsidRPr="002B15AA">
              <w:rPr>
                <w:rFonts w:cs="Arial"/>
                <w:lang w:eastAsia="zh-CN"/>
              </w:rPr>
              <w:t>T</w:t>
            </w:r>
          </w:p>
        </w:tc>
      </w:tr>
    </w:tbl>
    <w:p w14:paraId="2E76AF8A" w14:textId="77777777" w:rsidR="00042BD6" w:rsidRDefault="00042BD6" w:rsidP="00042BD6"/>
    <w:p w14:paraId="2E76AF8B" w14:textId="77777777" w:rsidR="00042BD6" w:rsidRDefault="00042BD6" w:rsidP="00042BD6">
      <w:pPr>
        <w:pStyle w:val="Heading4"/>
      </w:pPr>
      <w:bookmarkStart w:id="7372" w:name="_Toc51675918"/>
      <w:bookmarkStart w:id="7373" w:name="_Toc51684162"/>
      <w:bookmarkStart w:id="7374" w:name="_Toc55305485"/>
      <w:r w:rsidRPr="002B15AA">
        <w:t>5.3.</w:t>
      </w:r>
      <w:r>
        <w:t>80</w:t>
      </w:r>
      <w:r w:rsidRPr="002B15AA">
        <w:t>.3</w:t>
      </w:r>
      <w:r w:rsidRPr="002B15AA">
        <w:tab/>
        <w:t>Attribute constraints</w:t>
      </w:r>
      <w:bookmarkEnd w:id="7372"/>
      <w:bookmarkEnd w:id="7373"/>
      <w:bookmarkEnd w:id="7374"/>
    </w:p>
    <w:p w14:paraId="2E76AF8C" w14:textId="77777777" w:rsidR="00042BD6" w:rsidRDefault="00042BD6" w:rsidP="00042BD6">
      <w:r>
        <w:t>None.</w:t>
      </w:r>
    </w:p>
    <w:p w14:paraId="2E76AF8D" w14:textId="77777777" w:rsidR="00042BD6" w:rsidRPr="002B15AA" w:rsidRDefault="00042BD6" w:rsidP="00042BD6">
      <w:pPr>
        <w:pStyle w:val="Heading4"/>
      </w:pPr>
      <w:bookmarkStart w:id="7375" w:name="_Toc51675919"/>
      <w:bookmarkStart w:id="7376" w:name="_Toc51684163"/>
      <w:bookmarkStart w:id="7377" w:name="_Toc55305486"/>
      <w:r w:rsidRPr="002B15AA">
        <w:rPr>
          <w:lang w:eastAsia="zh-CN"/>
        </w:rPr>
        <w:t>5</w:t>
      </w:r>
      <w:r w:rsidRPr="002B15AA">
        <w:t>.3.</w:t>
      </w:r>
      <w:r>
        <w:t>80</w:t>
      </w:r>
      <w:r w:rsidRPr="002B15AA">
        <w:t>.4</w:t>
      </w:r>
      <w:r w:rsidRPr="002B15AA">
        <w:tab/>
        <w:t>Notifications</w:t>
      </w:r>
      <w:bookmarkEnd w:id="7375"/>
      <w:bookmarkEnd w:id="7376"/>
      <w:bookmarkEnd w:id="7377"/>
    </w:p>
    <w:p w14:paraId="2E76AF8E" w14:textId="77777777" w:rsidR="00042BD6" w:rsidRDefault="00042BD6" w:rsidP="00042BD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E76AF8F" w14:textId="77777777" w:rsidR="00C410A5" w:rsidRDefault="00C410A5" w:rsidP="00C410A5">
      <w:pPr>
        <w:pStyle w:val="Heading3"/>
      </w:pPr>
      <w:bookmarkStart w:id="7378" w:name="_Toc51675920"/>
      <w:bookmarkStart w:id="7379" w:name="_Toc51684164"/>
      <w:bookmarkStart w:id="7380" w:name="_Toc55305487"/>
      <w:r>
        <w:t>5.3.81</w:t>
      </w:r>
      <w:r>
        <w:tab/>
      </w:r>
      <w:r>
        <w:rPr>
          <w:rFonts w:ascii="Courier New" w:hAnsi="Courier New"/>
        </w:rPr>
        <w:t xml:space="preserve">PccRule </w:t>
      </w:r>
      <w:r>
        <w:t>&lt;&lt;dataType&gt;&gt;</w:t>
      </w:r>
      <w:bookmarkEnd w:id="7378"/>
      <w:bookmarkEnd w:id="7379"/>
      <w:bookmarkEnd w:id="7380"/>
    </w:p>
    <w:p w14:paraId="2E76AF90" w14:textId="77777777" w:rsidR="00C410A5" w:rsidRPr="00945E78" w:rsidRDefault="00C410A5" w:rsidP="00C410A5">
      <w:pPr>
        <w:pStyle w:val="Heading4"/>
        <w:rPr>
          <w:lang w:val="en-US"/>
        </w:rPr>
      </w:pPr>
      <w:bookmarkStart w:id="7381" w:name="_Toc51675921"/>
      <w:bookmarkStart w:id="7382" w:name="_Toc51684165"/>
      <w:bookmarkStart w:id="7383" w:name="_Toc55305488"/>
      <w:r>
        <w:t>5.3.81</w:t>
      </w:r>
      <w:r w:rsidRPr="00945E78">
        <w:rPr>
          <w:lang w:val="en-US"/>
        </w:rPr>
        <w:t>.1</w:t>
      </w:r>
      <w:r w:rsidRPr="00945E78">
        <w:rPr>
          <w:lang w:val="en-US"/>
        </w:rPr>
        <w:tab/>
        <w:t>Definition</w:t>
      </w:r>
      <w:bookmarkEnd w:id="7381"/>
      <w:bookmarkEnd w:id="7382"/>
      <w:bookmarkEnd w:id="7383"/>
    </w:p>
    <w:p w14:paraId="2E76AF91" w14:textId="77777777" w:rsidR="00C410A5" w:rsidRPr="002B15AA" w:rsidRDefault="00C410A5" w:rsidP="00C410A5">
      <w:r>
        <w:t>This data type specifies the PCC rule, see TS 29.512 [</w:t>
      </w:r>
      <w:r w:rsidR="00E25688">
        <w:t>60</w:t>
      </w:r>
      <w:r>
        <w:t>].</w:t>
      </w:r>
    </w:p>
    <w:p w14:paraId="2E76AF92" w14:textId="77777777" w:rsidR="00C410A5" w:rsidRDefault="00C410A5" w:rsidP="00C410A5">
      <w:pPr>
        <w:pStyle w:val="Heading4"/>
        <w:rPr>
          <w:lang w:val="en-US"/>
        </w:rPr>
      </w:pPr>
      <w:bookmarkStart w:id="7384" w:name="_Toc51675922"/>
      <w:bookmarkStart w:id="7385" w:name="_Toc51684166"/>
      <w:bookmarkStart w:id="7386" w:name="_Toc55305489"/>
      <w:r>
        <w:t>5.3.81</w:t>
      </w:r>
      <w:r w:rsidRPr="00945E78">
        <w:rPr>
          <w:lang w:val="en-US"/>
        </w:rPr>
        <w:t>.2</w:t>
      </w:r>
      <w:r w:rsidRPr="00945E78">
        <w:rPr>
          <w:lang w:val="en-US"/>
        </w:rPr>
        <w:tab/>
        <w:t>Attributes</w:t>
      </w:r>
      <w:bookmarkEnd w:id="7384"/>
      <w:bookmarkEnd w:id="7385"/>
      <w:bookmarkEnd w:id="7386"/>
    </w:p>
    <w:p w14:paraId="2E76AF93"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2E76AF9A" w14:textId="77777777" w:rsidTr="00E07101">
        <w:trPr>
          <w:cantSplit/>
          <w:trHeight w:val="419"/>
          <w:jc w:val="center"/>
        </w:trPr>
        <w:tc>
          <w:tcPr>
            <w:tcW w:w="3349" w:type="dxa"/>
            <w:shd w:val="pct10" w:color="auto" w:fill="FFFFFF"/>
            <w:vAlign w:val="center"/>
          </w:tcPr>
          <w:p w14:paraId="2E76AF94" w14:textId="77777777" w:rsidR="00C410A5" w:rsidRPr="002B15AA" w:rsidRDefault="00C410A5" w:rsidP="00E07101">
            <w:pPr>
              <w:pStyle w:val="TAH"/>
            </w:pPr>
            <w:r w:rsidRPr="002B15AA">
              <w:t>Attribute name</w:t>
            </w:r>
          </w:p>
        </w:tc>
        <w:tc>
          <w:tcPr>
            <w:tcW w:w="947" w:type="dxa"/>
            <w:shd w:val="pct10" w:color="auto" w:fill="FFFFFF"/>
            <w:vAlign w:val="center"/>
          </w:tcPr>
          <w:p w14:paraId="2E76AF95" w14:textId="77777777" w:rsidR="00C410A5" w:rsidRPr="002B15AA" w:rsidRDefault="00C410A5" w:rsidP="00E07101">
            <w:pPr>
              <w:pStyle w:val="TAH"/>
            </w:pPr>
            <w:r w:rsidRPr="002B15AA">
              <w:t>Support Qualifier</w:t>
            </w:r>
          </w:p>
        </w:tc>
        <w:tc>
          <w:tcPr>
            <w:tcW w:w="1292" w:type="dxa"/>
            <w:shd w:val="pct10" w:color="auto" w:fill="FFFFFF"/>
            <w:vAlign w:val="center"/>
          </w:tcPr>
          <w:p w14:paraId="2E76AF96"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AF97"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2E76AF98" w14:textId="77777777" w:rsidR="00C410A5" w:rsidRPr="002B15AA" w:rsidRDefault="00C410A5" w:rsidP="00E07101">
            <w:pPr>
              <w:pStyle w:val="TAH"/>
            </w:pPr>
            <w:r w:rsidRPr="002B15AA">
              <w:t>isInvariant</w:t>
            </w:r>
          </w:p>
        </w:tc>
        <w:tc>
          <w:tcPr>
            <w:tcW w:w="1483" w:type="dxa"/>
            <w:shd w:val="pct10" w:color="auto" w:fill="FFFFFF"/>
            <w:vAlign w:val="center"/>
          </w:tcPr>
          <w:p w14:paraId="2E76AF99" w14:textId="77777777" w:rsidR="00C410A5" w:rsidRPr="002B15AA" w:rsidRDefault="00C410A5" w:rsidP="00E07101">
            <w:pPr>
              <w:pStyle w:val="TAH"/>
            </w:pPr>
            <w:r w:rsidRPr="002B15AA">
              <w:t>isNotifyable</w:t>
            </w:r>
          </w:p>
        </w:tc>
      </w:tr>
      <w:tr w:rsidR="00C410A5" w:rsidRPr="002B15AA" w14:paraId="2E76AFA1" w14:textId="77777777" w:rsidTr="00E07101">
        <w:trPr>
          <w:cantSplit/>
          <w:trHeight w:val="210"/>
          <w:jc w:val="center"/>
        </w:trPr>
        <w:tc>
          <w:tcPr>
            <w:tcW w:w="3349" w:type="dxa"/>
          </w:tcPr>
          <w:p w14:paraId="2E76AF9B" w14:textId="77777777"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14:paraId="2E76AF9C" w14:textId="77777777" w:rsidR="00C410A5" w:rsidRPr="002B15AA" w:rsidRDefault="00C410A5" w:rsidP="00E07101">
            <w:pPr>
              <w:pStyle w:val="TAL"/>
              <w:jc w:val="center"/>
              <w:rPr>
                <w:lang w:eastAsia="zh-CN"/>
              </w:rPr>
            </w:pPr>
            <w:r w:rsidRPr="002B15AA">
              <w:rPr>
                <w:rFonts w:hint="eastAsia"/>
                <w:lang w:eastAsia="zh-CN"/>
              </w:rPr>
              <w:t>M</w:t>
            </w:r>
          </w:p>
        </w:tc>
        <w:tc>
          <w:tcPr>
            <w:tcW w:w="1292" w:type="dxa"/>
          </w:tcPr>
          <w:p w14:paraId="2E76AF9D" w14:textId="77777777" w:rsidR="00C410A5" w:rsidRPr="002B15AA" w:rsidRDefault="00C410A5" w:rsidP="00E07101">
            <w:pPr>
              <w:pStyle w:val="TAL"/>
              <w:jc w:val="center"/>
              <w:rPr>
                <w:lang w:eastAsia="zh-CN"/>
              </w:rPr>
            </w:pPr>
            <w:r w:rsidRPr="002B15AA">
              <w:rPr>
                <w:rFonts w:cs="Arial"/>
              </w:rPr>
              <w:t>T</w:t>
            </w:r>
          </w:p>
        </w:tc>
        <w:tc>
          <w:tcPr>
            <w:tcW w:w="1275" w:type="dxa"/>
          </w:tcPr>
          <w:p w14:paraId="2E76AF9E" w14:textId="77777777" w:rsidR="00C410A5" w:rsidRPr="002B15AA" w:rsidRDefault="00C410A5" w:rsidP="00E07101">
            <w:pPr>
              <w:pStyle w:val="TAL"/>
              <w:jc w:val="center"/>
              <w:rPr>
                <w:lang w:eastAsia="zh-CN"/>
              </w:rPr>
            </w:pPr>
            <w:r>
              <w:rPr>
                <w:rFonts w:cs="Arial"/>
                <w:lang w:eastAsia="zh-CN"/>
              </w:rPr>
              <w:t>T</w:t>
            </w:r>
          </w:p>
        </w:tc>
        <w:tc>
          <w:tcPr>
            <w:tcW w:w="1283" w:type="dxa"/>
          </w:tcPr>
          <w:p w14:paraId="2E76AF9F" w14:textId="77777777" w:rsidR="00C410A5" w:rsidRPr="002B15AA" w:rsidRDefault="00C410A5" w:rsidP="00E07101">
            <w:pPr>
              <w:pStyle w:val="TAL"/>
              <w:jc w:val="center"/>
              <w:rPr>
                <w:lang w:eastAsia="zh-CN"/>
              </w:rPr>
            </w:pPr>
            <w:r w:rsidRPr="002B15AA">
              <w:rPr>
                <w:rFonts w:cs="Arial"/>
              </w:rPr>
              <w:t>F</w:t>
            </w:r>
          </w:p>
        </w:tc>
        <w:tc>
          <w:tcPr>
            <w:tcW w:w="1483" w:type="dxa"/>
          </w:tcPr>
          <w:p w14:paraId="2E76AFA0"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2E76AFA8" w14:textId="77777777" w:rsidTr="00E07101">
        <w:trPr>
          <w:cantSplit/>
          <w:trHeight w:val="210"/>
          <w:jc w:val="center"/>
        </w:trPr>
        <w:tc>
          <w:tcPr>
            <w:tcW w:w="3349" w:type="dxa"/>
          </w:tcPr>
          <w:p w14:paraId="2E76AFA2" w14:textId="77777777"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14:paraId="2E76AFA3" w14:textId="77777777" w:rsidR="00C410A5" w:rsidRPr="002B15AA" w:rsidRDefault="00C410A5" w:rsidP="00E07101">
            <w:pPr>
              <w:pStyle w:val="TAL"/>
              <w:jc w:val="center"/>
              <w:rPr>
                <w:lang w:eastAsia="zh-CN"/>
              </w:rPr>
            </w:pPr>
            <w:r>
              <w:rPr>
                <w:lang w:eastAsia="zh-CN"/>
              </w:rPr>
              <w:t>CM</w:t>
            </w:r>
          </w:p>
        </w:tc>
        <w:tc>
          <w:tcPr>
            <w:tcW w:w="1292" w:type="dxa"/>
          </w:tcPr>
          <w:p w14:paraId="2E76AFA4" w14:textId="77777777" w:rsidR="00C410A5" w:rsidRPr="002B15AA" w:rsidRDefault="00C410A5" w:rsidP="00E07101">
            <w:pPr>
              <w:pStyle w:val="TAL"/>
              <w:jc w:val="center"/>
              <w:rPr>
                <w:rFonts w:cs="Arial"/>
              </w:rPr>
            </w:pPr>
            <w:r w:rsidRPr="002B15AA">
              <w:rPr>
                <w:rFonts w:cs="Arial"/>
              </w:rPr>
              <w:t>T</w:t>
            </w:r>
          </w:p>
        </w:tc>
        <w:tc>
          <w:tcPr>
            <w:tcW w:w="1275" w:type="dxa"/>
          </w:tcPr>
          <w:p w14:paraId="2E76AFA5"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A6" w14:textId="77777777" w:rsidR="00C410A5" w:rsidRPr="002B15AA" w:rsidRDefault="00C410A5" w:rsidP="00E07101">
            <w:pPr>
              <w:pStyle w:val="TAL"/>
              <w:jc w:val="center"/>
              <w:rPr>
                <w:rFonts w:cs="Arial"/>
              </w:rPr>
            </w:pPr>
            <w:r w:rsidRPr="002B15AA">
              <w:rPr>
                <w:rFonts w:cs="Arial"/>
              </w:rPr>
              <w:t>F</w:t>
            </w:r>
          </w:p>
        </w:tc>
        <w:tc>
          <w:tcPr>
            <w:tcW w:w="1483" w:type="dxa"/>
          </w:tcPr>
          <w:p w14:paraId="2E76AFA7"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AFAF" w14:textId="77777777" w:rsidTr="00E07101">
        <w:trPr>
          <w:cantSplit/>
          <w:trHeight w:val="210"/>
          <w:jc w:val="center"/>
        </w:trPr>
        <w:tc>
          <w:tcPr>
            <w:tcW w:w="3349" w:type="dxa"/>
          </w:tcPr>
          <w:p w14:paraId="2E76AFA9" w14:textId="77777777"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14:paraId="2E76AFAA" w14:textId="77777777" w:rsidR="00C410A5" w:rsidRPr="002B15AA" w:rsidRDefault="00C410A5" w:rsidP="00E07101">
            <w:pPr>
              <w:pStyle w:val="TAL"/>
              <w:jc w:val="center"/>
              <w:rPr>
                <w:lang w:eastAsia="zh-CN"/>
              </w:rPr>
            </w:pPr>
            <w:r>
              <w:rPr>
                <w:lang w:eastAsia="zh-CN"/>
              </w:rPr>
              <w:t>CM</w:t>
            </w:r>
          </w:p>
        </w:tc>
        <w:tc>
          <w:tcPr>
            <w:tcW w:w="1292" w:type="dxa"/>
          </w:tcPr>
          <w:p w14:paraId="2E76AFAB" w14:textId="77777777" w:rsidR="00C410A5" w:rsidRPr="002B15AA" w:rsidRDefault="00C410A5" w:rsidP="00E07101">
            <w:pPr>
              <w:pStyle w:val="TAL"/>
              <w:jc w:val="center"/>
              <w:rPr>
                <w:rFonts w:cs="Arial"/>
              </w:rPr>
            </w:pPr>
            <w:r>
              <w:rPr>
                <w:rFonts w:cs="Arial"/>
              </w:rPr>
              <w:t>T</w:t>
            </w:r>
          </w:p>
        </w:tc>
        <w:tc>
          <w:tcPr>
            <w:tcW w:w="1275" w:type="dxa"/>
          </w:tcPr>
          <w:p w14:paraId="2E76AFAC"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AD" w14:textId="77777777" w:rsidR="00C410A5" w:rsidRPr="002B15AA" w:rsidRDefault="00C410A5" w:rsidP="00E07101">
            <w:pPr>
              <w:pStyle w:val="TAL"/>
              <w:jc w:val="center"/>
              <w:rPr>
                <w:rFonts w:cs="Arial"/>
              </w:rPr>
            </w:pPr>
            <w:r>
              <w:rPr>
                <w:rFonts w:cs="Arial"/>
              </w:rPr>
              <w:t>F</w:t>
            </w:r>
          </w:p>
        </w:tc>
        <w:tc>
          <w:tcPr>
            <w:tcW w:w="1483" w:type="dxa"/>
          </w:tcPr>
          <w:p w14:paraId="2E76AFAE" w14:textId="77777777" w:rsidR="00C410A5" w:rsidRPr="002B15AA" w:rsidRDefault="00C410A5" w:rsidP="00E07101">
            <w:pPr>
              <w:pStyle w:val="TAL"/>
              <w:jc w:val="center"/>
              <w:rPr>
                <w:rFonts w:cs="Arial"/>
                <w:lang w:eastAsia="zh-CN"/>
              </w:rPr>
            </w:pPr>
            <w:r>
              <w:rPr>
                <w:rFonts w:cs="Arial"/>
                <w:lang w:eastAsia="zh-CN"/>
              </w:rPr>
              <w:t>T</w:t>
            </w:r>
          </w:p>
        </w:tc>
      </w:tr>
      <w:tr w:rsidR="00C410A5" w:rsidRPr="002B15AA" w14:paraId="2E76AFB6" w14:textId="77777777" w:rsidTr="00E07101">
        <w:trPr>
          <w:cantSplit/>
          <w:trHeight w:val="210"/>
          <w:jc w:val="center"/>
        </w:trPr>
        <w:tc>
          <w:tcPr>
            <w:tcW w:w="3349" w:type="dxa"/>
          </w:tcPr>
          <w:p w14:paraId="2E76AFB0" w14:textId="77777777"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14:paraId="2E76AFB1" w14:textId="77777777" w:rsidR="00C410A5" w:rsidRDefault="00C410A5" w:rsidP="00E07101">
            <w:pPr>
              <w:pStyle w:val="TAL"/>
              <w:jc w:val="center"/>
              <w:rPr>
                <w:lang w:eastAsia="zh-CN"/>
              </w:rPr>
            </w:pPr>
            <w:r>
              <w:rPr>
                <w:lang w:eastAsia="zh-CN"/>
              </w:rPr>
              <w:t>O</w:t>
            </w:r>
          </w:p>
        </w:tc>
        <w:tc>
          <w:tcPr>
            <w:tcW w:w="1292" w:type="dxa"/>
          </w:tcPr>
          <w:p w14:paraId="2E76AFB2" w14:textId="77777777" w:rsidR="00C410A5" w:rsidRDefault="00C410A5" w:rsidP="00E07101">
            <w:pPr>
              <w:pStyle w:val="TAL"/>
              <w:jc w:val="center"/>
              <w:rPr>
                <w:rFonts w:cs="Arial"/>
              </w:rPr>
            </w:pPr>
            <w:r w:rsidRPr="002B15AA">
              <w:rPr>
                <w:rFonts w:cs="Arial"/>
              </w:rPr>
              <w:t>T</w:t>
            </w:r>
          </w:p>
        </w:tc>
        <w:tc>
          <w:tcPr>
            <w:tcW w:w="1275" w:type="dxa"/>
          </w:tcPr>
          <w:p w14:paraId="2E76AFB3"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B4" w14:textId="77777777" w:rsidR="00C410A5" w:rsidRDefault="00C410A5" w:rsidP="00E07101">
            <w:pPr>
              <w:pStyle w:val="TAL"/>
              <w:jc w:val="center"/>
              <w:rPr>
                <w:rFonts w:cs="Arial"/>
              </w:rPr>
            </w:pPr>
            <w:r w:rsidRPr="002B15AA">
              <w:rPr>
                <w:rFonts w:cs="Arial"/>
              </w:rPr>
              <w:t>F</w:t>
            </w:r>
          </w:p>
        </w:tc>
        <w:tc>
          <w:tcPr>
            <w:tcW w:w="1483" w:type="dxa"/>
          </w:tcPr>
          <w:p w14:paraId="2E76AFB5"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2E76AFBD" w14:textId="77777777" w:rsidTr="00E07101">
        <w:trPr>
          <w:cantSplit/>
          <w:trHeight w:val="210"/>
          <w:jc w:val="center"/>
        </w:trPr>
        <w:tc>
          <w:tcPr>
            <w:tcW w:w="3349" w:type="dxa"/>
          </w:tcPr>
          <w:p w14:paraId="2E76AFB7" w14:textId="77777777"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14:paraId="2E76AFB8" w14:textId="77777777" w:rsidR="00C410A5" w:rsidRDefault="00C410A5" w:rsidP="00E07101">
            <w:pPr>
              <w:pStyle w:val="TAL"/>
              <w:jc w:val="center"/>
              <w:rPr>
                <w:lang w:eastAsia="zh-CN"/>
              </w:rPr>
            </w:pPr>
            <w:r>
              <w:rPr>
                <w:lang w:eastAsia="zh-CN"/>
              </w:rPr>
              <w:t>O</w:t>
            </w:r>
          </w:p>
        </w:tc>
        <w:tc>
          <w:tcPr>
            <w:tcW w:w="1292" w:type="dxa"/>
          </w:tcPr>
          <w:p w14:paraId="2E76AFB9" w14:textId="77777777" w:rsidR="00C410A5" w:rsidRDefault="00C410A5" w:rsidP="00E07101">
            <w:pPr>
              <w:pStyle w:val="TAL"/>
              <w:jc w:val="center"/>
              <w:rPr>
                <w:rFonts w:cs="Arial"/>
              </w:rPr>
            </w:pPr>
            <w:r w:rsidRPr="002B15AA">
              <w:rPr>
                <w:rFonts w:cs="Arial"/>
              </w:rPr>
              <w:t>T</w:t>
            </w:r>
          </w:p>
        </w:tc>
        <w:tc>
          <w:tcPr>
            <w:tcW w:w="1275" w:type="dxa"/>
          </w:tcPr>
          <w:p w14:paraId="2E76AFBA"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BB" w14:textId="77777777" w:rsidR="00C410A5" w:rsidRDefault="00C410A5" w:rsidP="00E07101">
            <w:pPr>
              <w:pStyle w:val="TAL"/>
              <w:jc w:val="center"/>
              <w:rPr>
                <w:rFonts w:cs="Arial"/>
              </w:rPr>
            </w:pPr>
            <w:r w:rsidRPr="002B15AA">
              <w:rPr>
                <w:rFonts w:cs="Arial"/>
              </w:rPr>
              <w:t>F</w:t>
            </w:r>
          </w:p>
        </w:tc>
        <w:tc>
          <w:tcPr>
            <w:tcW w:w="1483" w:type="dxa"/>
          </w:tcPr>
          <w:p w14:paraId="2E76AFBC"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2E76AFC4" w14:textId="77777777" w:rsidTr="00E07101">
        <w:trPr>
          <w:cantSplit/>
          <w:trHeight w:val="210"/>
          <w:jc w:val="center"/>
        </w:trPr>
        <w:tc>
          <w:tcPr>
            <w:tcW w:w="3349" w:type="dxa"/>
          </w:tcPr>
          <w:p w14:paraId="2E76AFBE" w14:textId="77777777"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14:paraId="2E76AFBF" w14:textId="77777777" w:rsidR="00C410A5" w:rsidRDefault="00C410A5" w:rsidP="00E07101">
            <w:pPr>
              <w:pStyle w:val="TAL"/>
              <w:jc w:val="center"/>
              <w:rPr>
                <w:lang w:eastAsia="zh-CN"/>
              </w:rPr>
            </w:pPr>
            <w:r>
              <w:rPr>
                <w:lang w:eastAsia="zh-CN"/>
              </w:rPr>
              <w:t>CM</w:t>
            </w:r>
          </w:p>
        </w:tc>
        <w:tc>
          <w:tcPr>
            <w:tcW w:w="1292" w:type="dxa"/>
          </w:tcPr>
          <w:p w14:paraId="2E76AFC0" w14:textId="77777777" w:rsidR="00C410A5" w:rsidRDefault="00C410A5" w:rsidP="00E07101">
            <w:pPr>
              <w:pStyle w:val="TAL"/>
              <w:jc w:val="center"/>
              <w:rPr>
                <w:rFonts w:cs="Arial"/>
              </w:rPr>
            </w:pPr>
            <w:r w:rsidRPr="002B15AA">
              <w:rPr>
                <w:rFonts w:cs="Arial"/>
              </w:rPr>
              <w:t>T</w:t>
            </w:r>
          </w:p>
        </w:tc>
        <w:tc>
          <w:tcPr>
            <w:tcW w:w="1275" w:type="dxa"/>
          </w:tcPr>
          <w:p w14:paraId="2E76AFC1"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C2" w14:textId="77777777" w:rsidR="00C410A5" w:rsidRDefault="00C410A5" w:rsidP="00E07101">
            <w:pPr>
              <w:pStyle w:val="TAL"/>
              <w:jc w:val="center"/>
              <w:rPr>
                <w:rFonts w:cs="Arial"/>
              </w:rPr>
            </w:pPr>
            <w:r w:rsidRPr="002B15AA">
              <w:rPr>
                <w:rFonts w:cs="Arial"/>
              </w:rPr>
              <w:t>F</w:t>
            </w:r>
          </w:p>
        </w:tc>
        <w:tc>
          <w:tcPr>
            <w:tcW w:w="1483" w:type="dxa"/>
          </w:tcPr>
          <w:p w14:paraId="2E76AFC3"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2E76AFCB" w14:textId="77777777" w:rsidTr="00E07101">
        <w:trPr>
          <w:cantSplit/>
          <w:trHeight w:val="210"/>
          <w:jc w:val="center"/>
        </w:trPr>
        <w:tc>
          <w:tcPr>
            <w:tcW w:w="3349" w:type="dxa"/>
          </w:tcPr>
          <w:p w14:paraId="2E76AFC5"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14:paraId="2E76AFC6" w14:textId="77777777" w:rsidR="00C410A5" w:rsidRDefault="00C410A5" w:rsidP="00E07101">
            <w:pPr>
              <w:pStyle w:val="TAL"/>
              <w:jc w:val="center"/>
              <w:rPr>
                <w:lang w:eastAsia="zh-CN"/>
              </w:rPr>
            </w:pPr>
            <w:r>
              <w:rPr>
                <w:lang w:eastAsia="zh-CN"/>
              </w:rPr>
              <w:t>O</w:t>
            </w:r>
          </w:p>
        </w:tc>
        <w:tc>
          <w:tcPr>
            <w:tcW w:w="1292" w:type="dxa"/>
          </w:tcPr>
          <w:p w14:paraId="2E76AFC7" w14:textId="77777777" w:rsidR="00C410A5" w:rsidRDefault="00C410A5" w:rsidP="00E07101">
            <w:pPr>
              <w:pStyle w:val="TAL"/>
              <w:jc w:val="center"/>
              <w:rPr>
                <w:rFonts w:cs="Arial"/>
              </w:rPr>
            </w:pPr>
            <w:r>
              <w:rPr>
                <w:rFonts w:cs="Arial"/>
              </w:rPr>
              <w:t>T</w:t>
            </w:r>
          </w:p>
        </w:tc>
        <w:tc>
          <w:tcPr>
            <w:tcW w:w="1275" w:type="dxa"/>
          </w:tcPr>
          <w:p w14:paraId="2E76AFC8"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C9" w14:textId="77777777" w:rsidR="00C410A5" w:rsidRDefault="00C410A5" w:rsidP="00E07101">
            <w:pPr>
              <w:pStyle w:val="TAL"/>
              <w:jc w:val="center"/>
              <w:rPr>
                <w:rFonts w:cs="Arial"/>
              </w:rPr>
            </w:pPr>
            <w:r>
              <w:rPr>
                <w:rFonts w:cs="Arial"/>
              </w:rPr>
              <w:t>F</w:t>
            </w:r>
          </w:p>
        </w:tc>
        <w:tc>
          <w:tcPr>
            <w:tcW w:w="1483" w:type="dxa"/>
          </w:tcPr>
          <w:p w14:paraId="2E76AFCA" w14:textId="77777777" w:rsidR="00C410A5" w:rsidRDefault="00C410A5" w:rsidP="00E07101">
            <w:pPr>
              <w:pStyle w:val="TAL"/>
              <w:jc w:val="center"/>
              <w:rPr>
                <w:rFonts w:cs="Arial"/>
                <w:lang w:eastAsia="zh-CN"/>
              </w:rPr>
            </w:pPr>
            <w:r>
              <w:rPr>
                <w:rFonts w:cs="Arial"/>
                <w:lang w:eastAsia="zh-CN"/>
              </w:rPr>
              <w:t>T</w:t>
            </w:r>
          </w:p>
        </w:tc>
      </w:tr>
      <w:tr w:rsidR="00C410A5" w:rsidRPr="002B15AA" w14:paraId="2E76AFD2" w14:textId="77777777" w:rsidTr="00E07101">
        <w:trPr>
          <w:cantSplit/>
          <w:trHeight w:val="210"/>
          <w:jc w:val="center"/>
        </w:trPr>
        <w:tc>
          <w:tcPr>
            <w:tcW w:w="3349" w:type="dxa"/>
          </w:tcPr>
          <w:p w14:paraId="2E76AFCC" w14:textId="77777777"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14:paraId="2E76AFCD" w14:textId="77777777" w:rsidR="00C410A5" w:rsidRDefault="00C410A5" w:rsidP="00E07101">
            <w:pPr>
              <w:pStyle w:val="TAL"/>
              <w:jc w:val="center"/>
              <w:rPr>
                <w:lang w:eastAsia="zh-CN"/>
              </w:rPr>
            </w:pPr>
            <w:r>
              <w:rPr>
                <w:lang w:eastAsia="zh-CN"/>
              </w:rPr>
              <w:t>O</w:t>
            </w:r>
          </w:p>
        </w:tc>
        <w:tc>
          <w:tcPr>
            <w:tcW w:w="1292" w:type="dxa"/>
          </w:tcPr>
          <w:p w14:paraId="2E76AFCE" w14:textId="77777777" w:rsidR="00C410A5" w:rsidRDefault="00C410A5" w:rsidP="00E07101">
            <w:pPr>
              <w:pStyle w:val="TAL"/>
              <w:jc w:val="center"/>
              <w:rPr>
                <w:rFonts w:cs="Arial"/>
              </w:rPr>
            </w:pPr>
            <w:r w:rsidRPr="002B15AA">
              <w:rPr>
                <w:rFonts w:cs="Arial"/>
              </w:rPr>
              <w:t>T</w:t>
            </w:r>
          </w:p>
        </w:tc>
        <w:tc>
          <w:tcPr>
            <w:tcW w:w="1275" w:type="dxa"/>
          </w:tcPr>
          <w:p w14:paraId="2E76AFCF"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D0" w14:textId="77777777" w:rsidR="00C410A5" w:rsidRDefault="00C410A5" w:rsidP="00E07101">
            <w:pPr>
              <w:pStyle w:val="TAL"/>
              <w:jc w:val="center"/>
              <w:rPr>
                <w:rFonts w:cs="Arial"/>
              </w:rPr>
            </w:pPr>
            <w:r w:rsidRPr="002B15AA">
              <w:rPr>
                <w:rFonts w:cs="Arial"/>
              </w:rPr>
              <w:t>F</w:t>
            </w:r>
          </w:p>
        </w:tc>
        <w:tc>
          <w:tcPr>
            <w:tcW w:w="1483" w:type="dxa"/>
          </w:tcPr>
          <w:p w14:paraId="2E76AFD1"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2E76AFD9" w14:textId="77777777" w:rsidTr="00E07101">
        <w:trPr>
          <w:cantSplit/>
          <w:trHeight w:val="210"/>
          <w:jc w:val="center"/>
        </w:trPr>
        <w:tc>
          <w:tcPr>
            <w:tcW w:w="3349" w:type="dxa"/>
          </w:tcPr>
          <w:p w14:paraId="2E76AFD3" w14:textId="77777777"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14:paraId="2E76AFD4" w14:textId="77777777" w:rsidR="00C410A5" w:rsidRDefault="00C410A5" w:rsidP="00E07101">
            <w:pPr>
              <w:pStyle w:val="TAL"/>
              <w:jc w:val="center"/>
              <w:rPr>
                <w:lang w:eastAsia="zh-CN"/>
              </w:rPr>
            </w:pPr>
            <w:r>
              <w:rPr>
                <w:lang w:eastAsia="zh-CN"/>
              </w:rPr>
              <w:t>O</w:t>
            </w:r>
          </w:p>
        </w:tc>
        <w:tc>
          <w:tcPr>
            <w:tcW w:w="1292" w:type="dxa"/>
          </w:tcPr>
          <w:p w14:paraId="2E76AFD5" w14:textId="77777777" w:rsidR="00C410A5" w:rsidRDefault="00C410A5" w:rsidP="00E07101">
            <w:pPr>
              <w:pStyle w:val="TAL"/>
              <w:jc w:val="center"/>
              <w:rPr>
                <w:rFonts w:cs="Arial"/>
              </w:rPr>
            </w:pPr>
            <w:r>
              <w:rPr>
                <w:rFonts w:cs="Arial"/>
              </w:rPr>
              <w:t>T</w:t>
            </w:r>
          </w:p>
        </w:tc>
        <w:tc>
          <w:tcPr>
            <w:tcW w:w="1275" w:type="dxa"/>
          </w:tcPr>
          <w:p w14:paraId="2E76AFD6"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D7" w14:textId="77777777" w:rsidR="00C410A5" w:rsidRDefault="00C410A5" w:rsidP="00E07101">
            <w:pPr>
              <w:pStyle w:val="TAL"/>
              <w:jc w:val="center"/>
              <w:rPr>
                <w:rFonts w:cs="Arial"/>
              </w:rPr>
            </w:pPr>
            <w:r w:rsidRPr="002B15AA">
              <w:rPr>
                <w:rFonts w:cs="Arial"/>
              </w:rPr>
              <w:t>F</w:t>
            </w:r>
          </w:p>
        </w:tc>
        <w:tc>
          <w:tcPr>
            <w:tcW w:w="1483" w:type="dxa"/>
          </w:tcPr>
          <w:p w14:paraId="2E76AFD8" w14:textId="77777777" w:rsidR="00C410A5" w:rsidRDefault="00C410A5" w:rsidP="00E07101">
            <w:pPr>
              <w:pStyle w:val="TAL"/>
              <w:jc w:val="center"/>
              <w:rPr>
                <w:rFonts w:cs="Arial"/>
                <w:lang w:eastAsia="zh-CN"/>
              </w:rPr>
            </w:pPr>
            <w:r w:rsidRPr="002B15AA">
              <w:rPr>
                <w:rFonts w:cs="Arial"/>
                <w:lang w:eastAsia="zh-CN"/>
              </w:rPr>
              <w:t>T</w:t>
            </w:r>
          </w:p>
        </w:tc>
      </w:tr>
      <w:tr w:rsidR="00C410A5" w:rsidRPr="002B15AA" w14:paraId="2E76AFE0" w14:textId="77777777" w:rsidTr="00E07101">
        <w:trPr>
          <w:cantSplit/>
          <w:trHeight w:val="210"/>
          <w:jc w:val="center"/>
        </w:trPr>
        <w:tc>
          <w:tcPr>
            <w:tcW w:w="3349" w:type="dxa"/>
          </w:tcPr>
          <w:p w14:paraId="2E76AFDA" w14:textId="77777777"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2E76AFDB" w14:textId="77777777" w:rsidR="00C410A5" w:rsidRDefault="00C410A5" w:rsidP="00E07101">
            <w:pPr>
              <w:pStyle w:val="TAL"/>
              <w:jc w:val="center"/>
              <w:rPr>
                <w:lang w:eastAsia="zh-CN"/>
              </w:rPr>
            </w:pPr>
            <w:r>
              <w:rPr>
                <w:lang w:eastAsia="zh-CN"/>
              </w:rPr>
              <w:t>M</w:t>
            </w:r>
          </w:p>
        </w:tc>
        <w:tc>
          <w:tcPr>
            <w:tcW w:w="1292" w:type="dxa"/>
          </w:tcPr>
          <w:p w14:paraId="2E76AFDC" w14:textId="77777777" w:rsidR="00C410A5" w:rsidRDefault="00C410A5" w:rsidP="00E07101">
            <w:pPr>
              <w:pStyle w:val="TAL"/>
              <w:jc w:val="center"/>
              <w:rPr>
                <w:rFonts w:cs="Arial"/>
              </w:rPr>
            </w:pPr>
            <w:r w:rsidRPr="002B15AA">
              <w:rPr>
                <w:rFonts w:cs="Arial"/>
              </w:rPr>
              <w:t>T</w:t>
            </w:r>
          </w:p>
        </w:tc>
        <w:tc>
          <w:tcPr>
            <w:tcW w:w="1275" w:type="dxa"/>
          </w:tcPr>
          <w:p w14:paraId="2E76AFDD"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DE" w14:textId="77777777" w:rsidR="00C410A5" w:rsidRDefault="00C410A5" w:rsidP="00E07101">
            <w:pPr>
              <w:pStyle w:val="TAL"/>
              <w:jc w:val="center"/>
              <w:rPr>
                <w:rFonts w:cs="Arial"/>
              </w:rPr>
            </w:pPr>
            <w:r>
              <w:rPr>
                <w:rFonts w:cs="Arial"/>
              </w:rPr>
              <w:t>F</w:t>
            </w:r>
          </w:p>
        </w:tc>
        <w:tc>
          <w:tcPr>
            <w:tcW w:w="1483" w:type="dxa"/>
          </w:tcPr>
          <w:p w14:paraId="2E76AFDF" w14:textId="77777777" w:rsidR="00C410A5" w:rsidRDefault="00C410A5" w:rsidP="00E07101">
            <w:pPr>
              <w:pStyle w:val="TAL"/>
              <w:jc w:val="center"/>
              <w:rPr>
                <w:rFonts w:cs="Arial"/>
                <w:lang w:eastAsia="zh-CN"/>
              </w:rPr>
            </w:pPr>
            <w:r>
              <w:rPr>
                <w:rFonts w:cs="Arial"/>
                <w:lang w:eastAsia="zh-CN"/>
              </w:rPr>
              <w:t>T</w:t>
            </w:r>
          </w:p>
        </w:tc>
      </w:tr>
      <w:tr w:rsidR="00C410A5" w:rsidRPr="002B15AA" w14:paraId="2E76AFE7" w14:textId="77777777" w:rsidTr="00E07101">
        <w:trPr>
          <w:cantSplit/>
          <w:trHeight w:val="210"/>
          <w:jc w:val="center"/>
        </w:trPr>
        <w:tc>
          <w:tcPr>
            <w:tcW w:w="3349" w:type="dxa"/>
          </w:tcPr>
          <w:p w14:paraId="2E76AFE1" w14:textId="77777777"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2E76AFE2" w14:textId="77777777" w:rsidR="00C410A5" w:rsidRDefault="00C410A5" w:rsidP="00E07101">
            <w:pPr>
              <w:pStyle w:val="TAL"/>
              <w:jc w:val="center"/>
              <w:rPr>
                <w:lang w:eastAsia="zh-CN"/>
              </w:rPr>
            </w:pPr>
            <w:r>
              <w:rPr>
                <w:lang w:eastAsia="zh-CN"/>
              </w:rPr>
              <w:t>O</w:t>
            </w:r>
          </w:p>
        </w:tc>
        <w:tc>
          <w:tcPr>
            <w:tcW w:w="1292" w:type="dxa"/>
          </w:tcPr>
          <w:p w14:paraId="2E76AFE3" w14:textId="77777777" w:rsidR="00C410A5" w:rsidRPr="002B15AA" w:rsidRDefault="00C410A5" w:rsidP="00E07101">
            <w:pPr>
              <w:pStyle w:val="TAL"/>
              <w:jc w:val="center"/>
              <w:rPr>
                <w:rFonts w:cs="Arial"/>
              </w:rPr>
            </w:pPr>
            <w:r w:rsidRPr="002B15AA">
              <w:rPr>
                <w:rFonts w:cs="Arial"/>
              </w:rPr>
              <w:t>T</w:t>
            </w:r>
          </w:p>
        </w:tc>
        <w:tc>
          <w:tcPr>
            <w:tcW w:w="1275" w:type="dxa"/>
          </w:tcPr>
          <w:p w14:paraId="2E76AFE4"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E5" w14:textId="77777777" w:rsidR="00C410A5" w:rsidRDefault="00C410A5" w:rsidP="00E07101">
            <w:pPr>
              <w:pStyle w:val="TAL"/>
              <w:jc w:val="center"/>
              <w:rPr>
                <w:rFonts w:cs="Arial"/>
              </w:rPr>
            </w:pPr>
            <w:r>
              <w:rPr>
                <w:rFonts w:cs="Arial"/>
              </w:rPr>
              <w:t>F</w:t>
            </w:r>
          </w:p>
        </w:tc>
        <w:tc>
          <w:tcPr>
            <w:tcW w:w="1483" w:type="dxa"/>
          </w:tcPr>
          <w:p w14:paraId="2E76AFE6" w14:textId="77777777" w:rsidR="00C410A5" w:rsidRDefault="00C410A5" w:rsidP="00E07101">
            <w:pPr>
              <w:pStyle w:val="TAL"/>
              <w:jc w:val="center"/>
              <w:rPr>
                <w:rFonts w:cs="Arial"/>
                <w:lang w:eastAsia="zh-CN"/>
              </w:rPr>
            </w:pPr>
            <w:r>
              <w:rPr>
                <w:rFonts w:cs="Arial"/>
                <w:lang w:eastAsia="zh-CN"/>
              </w:rPr>
              <w:t>T</w:t>
            </w:r>
          </w:p>
        </w:tc>
      </w:tr>
      <w:tr w:rsidR="00C410A5" w:rsidRPr="002B15AA" w14:paraId="2E76AFEE" w14:textId="77777777" w:rsidTr="00E07101">
        <w:trPr>
          <w:cantSplit/>
          <w:trHeight w:val="210"/>
          <w:jc w:val="center"/>
        </w:trPr>
        <w:tc>
          <w:tcPr>
            <w:tcW w:w="3349" w:type="dxa"/>
          </w:tcPr>
          <w:p w14:paraId="2E76AFE8" w14:textId="77777777"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2E76AFE9" w14:textId="77777777" w:rsidR="00C410A5" w:rsidRDefault="00C410A5" w:rsidP="00E07101">
            <w:pPr>
              <w:pStyle w:val="TAL"/>
              <w:jc w:val="center"/>
              <w:rPr>
                <w:lang w:eastAsia="zh-CN"/>
              </w:rPr>
            </w:pPr>
            <w:r>
              <w:rPr>
                <w:lang w:eastAsia="zh-CN"/>
              </w:rPr>
              <w:t>M</w:t>
            </w:r>
          </w:p>
        </w:tc>
        <w:tc>
          <w:tcPr>
            <w:tcW w:w="1292" w:type="dxa"/>
          </w:tcPr>
          <w:p w14:paraId="2E76AFEA" w14:textId="77777777" w:rsidR="00C410A5" w:rsidRPr="002B15AA" w:rsidRDefault="00C410A5" w:rsidP="00E07101">
            <w:pPr>
              <w:pStyle w:val="TAL"/>
              <w:jc w:val="center"/>
              <w:rPr>
                <w:rFonts w:cs="Arial"/>
              </w:rPr>
            </w:pPr>
            <w:r>
              <w:rPr>
                <w:rFonts w:cs="Arial"/>
              </w:rPr>
              <w:t>T</w:t>
            </w:r>
          </w:p>
        </w:tc>
        <w:tc>
          <w:tcPr>
            <w:tcW w:w="1275" w:type="dxa"/>
          </w:tcPr>
          <w:p w14:paraId="2E76AFEB"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EC" w14:textId="77777777" w:rsidR="00C410A5" w:rsidRPr="002B15AA" w:rsidRDefault="00C410A5" w:rsidP="00E07101">
            <w:pPr>
              <w:pStyle w:val="TAL"/>
              <w:jc w:val="center"/>
              <w:rPr>
                <w:rFonts w:cs="Arial"/>
              </w:rPr>
            </w:pPr>
            <w:r w:rsidRPr="002B15AA">
              <w:rPr>
                <w:rFonts w:cs="Arial"/>
              </w:rPr>
              <w:t>F</w:t>
            </w:r>
          </w:p>
        </w:tc>
        <w:tc>
          <w:tcPr>
            <w:tcW w:w="1483" w:type="dxa"/>
          </w:tcPr>
          <w:p w14:paraId="2E76AFED"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AFF5" w14:textId="77777777" w:rsidTr="00E07101">
        <w:trPr>
          <w:cantSplit/>
          <w:trHeight w:val="210"/>
          <w:jc w:val="center"/>
        </w:trPr>
        <w:tc>
          <w:tcPr>
            <w:tcW w:w="3349" w:type="dxa"/>
          </w:tcPr>
          <w:p w14:paraId="2E76AFEF" w14:textId="77777777"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2E76AFF0" w14:textId="77777777" w:rsidR="00C410A5" w:rsidRDefault="00C410A5" w:rsidP="00E07101">
            <w:pPr>
              <w:pStyle w:val="TAL"/>
              <w:jc w:val="center"/>
              <w:rPr>
                <w:lang w:eastAsia="zh-CN"/>
              </w:rPr>
            </w:pPr>
            <w:r>
              <w:rPr>
                <w:lang w:eastAsia="zh-CN"/>
              </w:rPr>
              <w:t>O</w:t>
            </w:r>
          </w:p>
        </w:tc>
        <w:tc>
          <w:tcPr>
            <w:tcW w:w="1292" w:type="dxa"/>
          </w:tcPr>
          <w:p w14:paraId="2E76AFF1" w14:textId="77777777" w:rsidR="00C410A5" w:rsidRPr="002B15AA" w:rsidRDefault="00C410A5" w:rsidP="00E07101">
            <w:pPr>
              <w:pStyle w:val="TAL"/>
              <w:jc w:val="center"/>
              <w:rPr>
                <w:rFonts w:cs="Arial"/>
              </w:rPr>
            </w:pPr>
            <w:r w:rsidRPr="002B15AA">
              <w:rPr>
                <w:rFonts w:cs="Arial"/>
              </w:rPr>
              <w:t>T</w:t>
            </w:r>
          </w:p>
        </w:tc>
        <w:tc>
          <w:tcPr>
            <w:tcW w:w="1275" w:type="dxa"/>
          </w:tcPr>
          <w:p w14:paraId="2E76AFF2"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F3" w14:textId="77777777" w:rsidR="00C410A5" w:rsidRPr="002B15AA" w:rsidRDefault="00C410A5" w:rsidP="00E07101">
            <w:pPr>
              <w:pStyle w:val="TAL"/>
              <w:jc w:val="center"/>
              <w:rPr>
                <w:rFonts w:cs="Arial"/>
              </w:rPr>
            </w:pPr>
            <w:r w:rsidRPr="002B15AA">
              <w:rPr>
                <w:rFonts w:cs="Arial"/>
              </w:rPr>
              <w:t>F</w:t>
            </w:r>
          </w:p>
        </w:tc>
        <w:tc>
          <w:tcPr>
            <w:tcW w:w="1483" w:type="dxa"/>
          </w:tcPr>
          <w:p w14:paraId="2E76AFF4"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AFFC" w14:textId="77777777" w:rsidTr="00E07101">
        <w:trPr>
          <w:cantSplit/>
          <w:trHeight w:val="210"/>
          <w:jc w:val="center"/>
        </w:trPr>
        <w:tc>
          <w:tcPr>
            <w:tcW w:w="3349" w:type="dxa"/>
          </w:tcPr>
          <w:p w14:paraId="2E76AFF6" w14:textId="77777777"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14:paraId="2E76AFF7" w14:textId="77777777" w:rsidR="00C410A5" w:rsidRDefault="00C410A5" w:rsidP="00E07101">
            <w:pPr>
              <w:pStyle w:val="TAL"/>
              <w:jc w:val="center"/>
              <w:rPr>
                <w:lang w:eastAsia="zh-CN"/>
              </w:rPr>
            </w:pPr>
            <w:r>
              <w:rPr>
                <w:lang w:eastAsia="zh-CN"/>
              </w:rPr>
              <w:t>O</w:t>
            </w:r>
          </w:p>
        </w:tc>
        <w:tc>
          <w:tcPr>
            <w:tcW w:w="1292" w:type="dxa"/>
          </w:tcPr>
          <w:p w14:paraId="2E76AFF8" w14:textId="77777777" w:rsidR="00C410A5" w:rsidRPr="002B15AA" w:rsidRDefault="00C410A5" w:rsidP="00E07101">
            <w:pPr>
              <w:pStyle w:val="TAL"/>
              <w:jc w:val="center"/>
              <w:rPr>
                <w:rFonts w:cs="Arial"/>
              </w:rPr>
            </w:pPr>
            <w:r w:rsidRPr="002B15AA">
              <w:rPr>
                <w:rFonts w:cs="Arial"/>
              </w:rPr>
              <w:t>T</w:t>
            </w:r>
          </w:p>
        </w:tc>
        <w:tc>
          <w:tcPr>
            <w:tcW w:w="1275" w:type="dxa"/>
          </w:tcPr>
          <w:p w14:paraId="2E76AFF9" w14:textId="77777777" w:rsidR="00C410A5" w:rsidRDefault="00C410A5" w:rsidP="00E07101">
            <w:pPr>
              <w:pStyle w:val="TAL"/>
              <w:jc w:val="center"/>
              <w:rPr>
                <w:rFonts w:cs="Arial"/>
                <w:lang w:eastAsia="zh-CN"/>
              </w:rPr>
            </w:pPr>
            <w:r>
              <w:rPr>
                <w:rFonts w:cs="Arial"/>
                <w:lang w:eastAsia="zh-CN"/>
              </w:rPr>
              <w:t>T</w:t>
            </w:r>
          </w:p>
        </w:tc>
        <w:tc>
          <w:tcPr>
            <w:tcW w:w="1283" w:type="dxa"/>
          </w:tcPr>
          <w:p w14:paraId="2E76AFFA" w14:textId="77777777" w:rsidR="00C410A5" w:rsidRPr="002B15AA" w:rsidRDefault="00C410A5" w:rsidP="00E07101">
            <w:pPr>
              <w:pStyle w:val="TAL"/>
              <w:jc w:val="center"/>
              <w:rPr>
                <w:rFonts w:cs="Arial"/>
              </w:rPr>
            </w:pPr>
            <w:r w:rsidRPr="002B15AA">
              <w:rPr>
                <w:rFonts w:cs="Arial"/>
              </w:rPr>
              <w:t>F</w:t>
            </w:r>
          </w:p>
        </w:tc>
        <w:tc>
          <w:tcPr>
            <w:tcW w:w="1483" w:type="dxa"/>
          </w:tcPr>
          <w:p w14:paraId="2E76AFFB"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03" w14:textId="77777777" w:rsidTr="00E07101">
        <w:trPr>
          <w:cantSplit/>
          <w:trHeight w:val="210"/>
          <w:jc w:val="center"/>
        </w:trPr>
        <w:tc>
          <w:tcPr>
            <w:tcW w:w="3349" w:type="dxa"/>
          </w:tcPr>
          <w:p w14:paraId="2E76AFFD" w14:textId="77777777"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14:paraId="2E76AFFE" w14:textId="77777777" w:rsidR="00C410A5" w:rsidRDefault="00C410A5" w:rsidP="00E07101">
            <w:pPr>
              <w:pStyle w:val="TAL"/>
              <w:jc w:val="center"/>
              <w:rPr>
                <w:lang w:eastAsia="zh-CN"/>
              </w:rPr>
            </w:pPr>
            <w:r>
              <w:rPr>
                <w:lang w:eastAsia="zh-CN"/>
              </w:rPr>
              <w:t>O</w:t>
            </w:r>
          </w:p>
        </w:tc>
        <w:tc>
          <w:tcPr>
            <w:tcW w:w="1292" w:type="dxa"/>
          </w:tcPr>
          <w:p w14:paraId="2E76AFFF" w14:textId="77777777" w:rsidR="00C410A5" w:rsidRPr="002B15AA" w:rsidRDefault="00C410A5" w:rsidP="00E07101">
            <w:pPr>
              <w:pStyle w:val="TAL"/>
              <w:jc w:val="center"/>
              <w:rPr>
                <w:rFonts w:cs="Arial"/>
              </w:rPr>
            </w:pPr>
            <w:r w:rsidRPr="002B15AA">
              <w:rPr>
                <w:rFonts w:cs="Arial"/>
              </w:rPr>
              <w:t>T</w:t>
            </w:r>
          </w:p>
        </w:tc>
        <w:tc>
          <w:tcPr>
            <w:tcW w:w="1275" w:type="dxa"/>
          </w:tcPr>
          <w:p w14:paraId="2E76B000"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01" w14:textId="77777777" w:rsidR="00C410A5" w:rsidRPr="002B15AA" w:rsidRDefault="00C410A5" w:rsidP="00E07101">
            <w:pPr>
              <w:pStyle w:val="TAL"/>
              <w:jc w:val="center"/>
              <w:rPr>
                <w:rFonts w:cs="Arial"/>
              </w:rPr>
            </w:pPr>
            <w:r w:rsidRPr="002B15AA">
              <w:rPr>
                <w:rFonts w:cs="Arial"/>
              </w:rPr>
              <w:t>F</w:t>
            </w:r>
          </w:p>
        </w:tc>
        <w:tc>
          <w:tcPr>
            <w:tcW w:w="1483" w:type="dxa"/>
          </w:tcPr>
          <w:p w14:paraId="2E76B002"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2E76B004" w14:textId="77777777" w:rsidR="00C410A5" w:rsidRDefault="00C410A5" w:rsidP="00C410A5">
      <w:pPr>
        <w:rPr>
          <w:lang w:val="en-US"/>
        </w:rPr>
      </w:pPr>
    </w:p>
    <w:p w14:paraId="2E76B005" w14:textId="77777777" w:rsidR="00C410A5" w:rsidRDefault="00C410A5" w:rsidP="00C410A5">
      <w:pPr>
        <w:pStyle w:val="Heading4"/>
        <w:rPr>
          <w:lang w:val="en-US"/>
        </w:rPr>
      </w:pPr>
      <w:bookmarkStart w:id="7387" w:name="_Toc51675923"/>
      <w:bookmarkStart w:id="7388" w:name="_Toc51684167"/>
      <w:bookmarkStart w:id="7389" w:name="_Toc55305490"/>
      <w:r>
        <w:t>5.3.81</w:t>
      </w:r>
      <w:r w:rsidRPr="00945E78">
        <w:rPr>
          <w:lang w:val="en-US"/>
        </w:rPr>
        <w:t>.</w:t>
      </w:r>
      <w:r>
        <w:rPr>
          <w:lang w:val="en-US"/>
        </w:rPr>
        <w:t>3</w:t>
      </w:r>
      <w:r w:rsidRPr="00945E78">
        <w:rPr>
          <w:lang w:val="en-US"/>
        </w:rPr>
        <w:tab/>
        <w:t>Attribute</w:t>
      </w:r>
      <w:r>
        <w:rPr>
          <w:lang w:val="en-US"/>
        </w:rPr>
        <w:t xml:space="preserve"> constraints</w:t>
      </w:r>
      <w:bookmarkEnd w:id="7387"/>
      <w:bookmarkEnd w:id="7388"/>
      <w:bookmarkEnd w:id="7389"/>
    </w:p>
    <w:tbl>
      <w:tblPr>
        <w:tblW w:w="9488" w:type="dxa"/>
        <w:jc w:val="center"/>
        <w:tblLook w:val="01E0" w:firstRow="1" w:lastRow="1" w:firstColumn="1" w:lastColumn="1" w:noHBand="0" w:noVBand="0"/>
      </w:tblPr>
      <w:tblGrid>
        <w:gridCol w:w="4886"/>
        <w:gridCol w:w="4602"/>
      </w:tblGrid>
      <w:tr w:rsidR="00C410A5" w:rsidRPr="002B15AA" w14:paraId="2E76B008"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B006" w14:textId="77777777"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B007" w14:textId="77777777" w:rsidR="00C410A5" w:rsidRPr="002B15AA" w:rsidRDefault="00C410A5" w:rsidP="00E07101">
            <w:pPr>
              <w:pStyle w:val="TAH"/>
            </w:pPr>
            <w:r w:rsidRPr="002B15AA">
              <w:t>Definition</w:t>
            </w:r>
          </w:p>
        </w:tc>
      </w:tr>
      <w:tr w:rsidR="00C410A5" w:rsidRPr="002B15AA" w14:paraId="2E76B00B"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009" w14:textId="77777777"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00A" w14:textId="77777777"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14:paraId="2E76B00E"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00C" w14:textId="77777777"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00D"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14:paraId="2E76B011"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00F" w14:textId="77777777"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010" w14:textId="77777777"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14:paraId="2E76B012" w14:textId="77777777" w:rsidR="00C410A5" w:rsidRPr="002132B5" w:rsidRDefault="00C410A5" w:rsidP="00C410A5">
      <w:pPr>
        <w:rPr>
          <w:lang w:val="en-US"/>
        </w:rPr>
      </w:pPr>
    </w:p>
    <w:p w14:paraId="2E76B013" w14:textId="77777777" w:rsidR="00C410A5" w:rsidRDefault="00C410A5" w:rsidP="00C410A5">
      <w:pPr>
        <w:pStyle w:val="Heading4"/>
        <w:rPr>
          <w:lang w:val="en-US"/>
        </w:rPr>
      </w:pPr>
      <w:bookmarkStart w:id="7390" w:name="_Toc51675924"/>
      <w:bookmarkStart w:id="7391" w:name="_Toc51684168"/>
      <w:bookmarkStart w:id="7392" w:name="_Toc55305491"/>
      <w:r>
        <w:lastRenderedPageBreak/>
        <w:t>5.3.81.4</w:t>
      </w:r>
      <w:r>
        <w:tab/>
        <w:t>Notifications</w:t>
      </w:r>
      <w:bookmarkEnd w:id="7390"/>
      <w:bookmarkEnd w:id="7391"/>
      <w:bookmarkEnd w:id="7392"/>
    </w:p>
    <w:p w14:paraId="2E76B014" w14:textId="77777777"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015" w14:textId="77777777" w:rsidR="00C410A5" w:rsidRDefault="00C410A5" w:rsidP="00C410A5">
      <w:pPr>
        <w:pStyle w:val="Heading3"/>
      </w:pPr>
      <w:bookmarkStart w:id="7393" w:name="_Toc51675925"/>
      <w:bookmarkStart w:id="7394" w:name="_Toc51684169"/>
      <w:bookmarkStart w:id="7395" w:name="_Toc55305492"/>
      <w:r>
        <w:t>5.3.82</w:t>
      </w:r>
      <w:r>
        <w:tab/>
      </w:r>
      <w:r>
        <w:rPr>
          <w:rFonts w:ascii="Courier New" w:hAnsi="Courier New"/>
        </w:rPr>
        <w:t>FlowInformation</w:t>
      </w:r>
      <w:r>
        <w:t xml:space="preserve"> &lt;&lt;dataType&gt;&gt;</w:t>
      </w:r>
      <w:bookmarkEnd w:id="7393"/>
      <w:bookmarkEnd w:id="7394"/>
      <w:bookmarkEnd w:id="7395"/>
    </w:p>
    <w:p w14:paraId="2E76B016" w14:textId="77777777" w:rsidR="00C410A5" w:rsidRPr="00945E78" w:rsidRDefault="00C410A5" w:rsidP="00C410A5">
      <w:pPr>
        <w:pStyle w:val="Heading4"/>
        <w:rPr>
          <w:lang w:val="en-US"/>
        </w:rPr>
      </w:pPr>
      <w:bookmarkStart w:id="7396" w:name="_Toc51675926"/>
      <w:bookmarkStart w:id="7397" w:name="_Toc51684170"/>
      <w:bookmarkStart w:id="7398" w:name="_Toc55305493"/>
      <w:r>
        <w:t>5.3.82</w:t>
      </w:r>
      <w:r w:rsidRPr="00945E78">
        <w:rPr>
          <w:lang w:val="en-US"/>
        </w:rPr>
        <w:t>.1</w:t>
      </w:r>
      <w:r w:rsidRPr="00945E78">
        <w:rPr>
          <w:lang w:val="en-US"/>
        </w:rPr>
        <w:tab/>
        <w:t>Definition</w:t>
      </w:r>
      <w:bookmarkEnd w:id="7396"/>
      <w:bookmarkEnd w:id="7397"/>
      <w:bookmarkEnd w:id="7398"/>
    </w:p>
    <w:p w14:paraId="2E76B017" w14:textId="77777777" w:rsidR="00C410A5" w:rsidRPr="002B15AA" w:rsidRDefault="00C410A5" w:rsidP="00C410A5">
      <w:r>
        <w:t>This data type specifies the flow information of a PCC rule.</w:t>
      </w:r>
    </w:p>
    <w:p w14:paraId="2E76B018" w14:textId="77777777" w:rsidR="00C410A5" w:rsidRDefault="00C410A5" w:rsidP="00C410A5">
      <w:pPr>
        <w:pStyle w:val="Heading4"/>
        <w:rPr>
          <w:lang w:val="en-US"/>
        </w:rPr>
      </w:pPr>
      <w:bookmarkStart w:id="7399" w:name="_Toc51675927"/>
      <w:bookmarkStart w:id="7400" w:name="_Toc51684171"/>
      <w:bookmarkStart w:id="7401" w:name="_Toc55305494"/>
      <w:r>
        <w:t>5.3.82</w:t>
      </w:r>
      <w:r w:rsidRPr="00945E78">
        <w:rPr>
          <w:lang w:val="en-US"/>
        </w:rPr>
        <w:t>.2</w:t>
      </w:r>
      <w:r w:rsidRPr="00945E78">
        <w:rPr>
          <w:lang w:val="en-US"/>
        </w:rPr>
        <w:tab/>
        <w:t>Attributes</w:t>
      </w:r>
      <w:bookmarkEnd w:id="7399"/>
      <w:bookmarkEnd w:id="7400"/>
      <w:bookmarkEnd w:id="7401"/>
    </w:p>
    <w:p w14:paraId="2E76B019" w14:textId="77777777"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14:paraId="2E76B020" w14:textId="77777777" w:rsidTr="00E07101">
        <w:trPr>
          <w:cantSplit/>
          <w:trHeight w:val="419"/>
          <w:jc w:val="center"/>
        </w:trPr>
        <w:tc>
          <w:tcPr>
            <w:tcW w:w="3349" w:type="dxa"/>
            <w:shd w:val="pct10" w:color="auto" w:fill="FFFFFF"/>
            <w:vAlign w:val="center"/>
          </w:tcPr>
          <w:p w14:paraId="2E76B01A" w14:textId="77777777" w:rsidR="00C410A5" w:rsidRPr="002B15AA" w:rsidRDefault="00C410A5" w:rsidP="00E07101">
            <w:pPr>
              <w:pStyle w:val="TAH"/>
            </w:pPr>
            <w:r w:rsidRPr="002B15AA">
              <w:t>Attribute name</w:t>
            </w:r>
          </w:p>
        </w:tc>
        <w:tc>
          <w:tcPr>
            <w:tcW w:w="947" w:type="dxa"/>
            <w:shd w:val="pct10" w:color="auto" w:fill="FFFFFF"/>
            <w:vAlign w:val="center"/>
          </w:tcPr>
          <w:p w14:paraId="2E76B01B" w14:textId="77777777" w:rsidR="00C410A5" w:rsidRPr="002B15AA" w:rsidRDefault="00C410A5" w:rsidP="00E07101">
            <w:pPr>
              <w:pStyle w:val="TAH"/>
            </w:pPr>
            <w:r w:rsidRPr="002B15AA">
              <w:t>Support Qualifier</w:t>
            </w:r>
          </w:p>
        </w:tc>
        <w:tc>
          <w:tcPr>
            <w:tcW w:w="1292" w:type="dxa"/>
            <w:shd w:val="pct10" w:color="auto" w:fill="FFFFFF"/>
            <w:vAlign w:val="center"/>
          </w:tcPr>
          <w:p w14:paraId="2E76B01C" w14:textId="77777777"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01D" w14:textId="77777777"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14:paraId="2E76B01E" w14:textId="77777777" w:rsidR="00C410A5" w:rsidRPr="002B15AA" w:rsidRDefault="00C410A5" w:rsidP="00E07101">
            <w:pPr>
              <w:pStyle w:val="TAH"/>
            </w:pPr>
            <w:r w:rsidRPr="002B15AA">
              <w:t>isInvariant</w:t>
            </w:r>
          </w:p>
        </w:tc>
        <w:tc>
          <w:tcPr>
            <w:tcW w:w="1483" w:type="dxa"/>
            <w:shd w:val="pct10" w:color="auto" w:fill="FFFFFF"/>
            <w:vAlign w:val="center"/>
          </w:tcPr>
          <w:p w14:paraId="2E76B01F" w14:textId="77777777" w:rsidR="00C410A5" w:rsidRPr="002B15AA" w:rsidRDefault="00C410A5" w:rsidP="00E07101">
            <w:pPr>
              <w:pStyle w:val="TAH"/>
            </w:pPr>
            <w:r w:rsidRPr="002B15AA">
              <w:t>isNotifyable</w:t>
            </w:r>
          </w:p>
        </w:tc>
      </w:tr>
      <w:tr w:rsidR="00C410A5" w:rsidRPr="002B15AA" w14:paraId="2E76B027" w14:textId="77777777" w:rsidTr="00E07101">
        <w:trPr>
          <w:cantSplit/>
          <w:trHeight w:val="210"/>
          <w:jc w:val="center"/>
        </w:trPr>
        <w:tc>
          <w:tcPr>
            <w:tcW w:w="3349" w:type="dxa"/>
          </w:tcPr>
          <w:p w14:paraId="2E76B021" w14:textId="77777777"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14:paraId="2E76B022" w14:textId="77777777" w:rsidR="00C410A5" w:rsidRPr="002B15AA" w:rsidRDefault="00C410A5" w:rsidP="00E07101">
            <w:pPr>
              <w:pStyle w:val="TAL"/>
              <w:jc w:val="center"/>
              <w:rPr>
                <w:lang w:eastAsia="zh-CN"/>
              </w:rPr>
            </w:pPr>
            <w:r>
              <w:rPr>
                <w:lang w:eastAsia="zh-CN"/>
              </w:rPr>
              <w:t>M</w:t>
            </w:r>
          </w:p>
        </w:tc>
        <w:tc>
          <w:tcPr>
            <w:tcW w:w="1292" w:type="dxa"/>
          </w:tcPr>
          <w:p w14:paraId="2E76B023" w14:textId="77777777" w:rsidR="00C410A5" w:rsidRPr="002B15AA" w:rsidRDefault="00C410A5" w:rsidP="00E07101">
            <w:pPr>
              <w:pStyle w:val="TAL"/>
              <w:jc w:val="center"/>
              <w:rPr>
                <w:lang w:eastAsia="zh-CN"/>
              </w:rPr>
            </w:pPr>
            <w:r w:rsidRPr="002B15AA">
              <w:rPr>
                <w:rFonts w:cs="Arial"/>
              </w:rPr>
              <w:t>T</w:t>
            </w:r>
          </w:p>
        </w:tc>
        <w:tc>
          <w:tcPr>
            <w:tcW w:w="1275" w:type="dxa"/>
          </w:tcPr>
          <w:p w14:paraId="2E76B024" w14:textId="77777777" w:rsidR="00C410A5" w:rsidRPr="002B15AA" w:rsidRDefault="00C410A5" w:rsidP="00E07101">
            <w:pPr>
              <w:pStyle w:val="TAL"/>
              <w:jc w:val="center"/>
              <w:rPr>
                <w:lang w:eastAsia="zh-CN"/>
              </w:rPr>
            </w:pPr>
            <w:r>
              <w:rPr>
                <w:rFonts w:cs="Arial"/>
                <w:lang w:eastAsia="zh-CN"/>
              </w:rPr>
              <w:t>T</w:t>
            </w:r>
          </w:p>
        </w:tc>
        <w:tc>
          <w:tcPr>
            <w:tcW w:w="1283" w:type="dxa"/>
          </w:tcPr>
          <w:p w14:paraId="2E76B025" w14:textId="77777777" w:rsidR="00C410A5" w:rsidRPr="002B15AA" w:rsidRDefault="00C410A5" w:rsidP="00E07101">
            <w:pPr>
              <w:pStyle w:val="TAL"/>
              <w:jc w:val="center"/>
              <w:rPr>
                <w:lang w:eastAsia="zh-CN"/>
              </w:rPr>
            </w:pPr>
            <w:r w:rsidRPr="002B15AA">
              <w:rPr>
                <w:rFonts w:cs="Arial"/>
              </w:rPr>
              <w:t>F</w:t>
            </w:r>
          </w:p>
        </w:tc>
        <w:tc>
          <w:tcPr>
            <w:tcW w:w="1483" w:type="dxa"/>
          </w:tcPr>
          <w:p w14:paraId="2E76B026" w14:textId="77777777" w:rsidR="00C410A5" w:rsidRPr="002B15AA" w:rsidRDefault="00C410A5" w:rsidP="00E07101">
            <w:pPr>
              <w:pStyle w:val="TAL"/>
              <w:jc w:val="center"/>
              <w:rPr>
                <w:lang w:eastAsia="zh-CN"/>
              </w:rPr>
            </w:pPr>
            <w:r w:rsidRPr="002B15AA">
              <w:rPr>
                <w:rFonts w:cs="Arial"/>
                <w:lang w:eastAsia="zh-CN"/>
              </w:rPr>
              <w:t>T</w:t>
            </w:r>
          </w:p>
        </w:tc>
      </w:tr>
      <w:tr w:rsidR="00C410A5" w:rsidRPr="002B15AA" w14:paraId="2E76B02E" w14:textId="77777777" w:rsidTr="00E07101">
        <w:trPr>
          <w:cantSplit/>
          <w:trHeight w:val="210"/>
          <w:jc w:val="center"/>
        </w:trPr>
        <w:tc>
          <w:tcPr>
            <w:tcW w:w="3349" w:type="dxa"/>
          </w:tcPr>
          <w:p w14:paraId="2E76B028" w14:textId="77777777"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14:paraId="2E76B029" w14:textId="77777777" w:rsidR="00C410A5" w:rsidRPr="002B15AA" w:rsidRDefault="00C410A5" w:rsidP="00E07101">
            <w:pPr>
              <w:pStyle w:val="TAL"/>
              <w:jc w:val="center"/>
              <w:rPr>
                <w:lang w:eastAsia="zh-CN"/>
              </w:rPr>
            </w:pPr>
            <w:r>
              <w:rPr>
                <w:lang w:eastAsia="zh-CN"/>
              </w:rPr>
              <w:t>M</w:t>
            </w:r>
          </w:p>
        </w:tc>
        <w:tc>
          <w:tcPr>
            <w:tcW w:w="1292" w:type="dxa"/>
          </w:tcPr>
          <w:p w14:paraId="2E76B02A" w14:textId="77777777" w:rsidR="00C410A5" w:rsidRPr="002B15AA" w:rsidRDefault="00C410A5" w:rsidP="00E07101">
            <w:pPr>
              <w:pStyle w:val="TAL"/>
              <w:jc w:val="center"/>
              <w:rPr>
                <w:rFonts w:cs="Arial"/>
              </w:rPr>
            </w:pPr>
            <w:r w:rsidRPr="002B15AA">
              <w:rPr>
                <w:rFonts w:cs="Arial"/>
              </w:rPr>
              <w:t>T</w:t>
            </w:r>
          </w:p>
        </w:tc>
        <w:tc>
          <w:tcPr>
            <w:tcW w:w="1275" w:type="dxa"/>
          </w:tcPr>
          <w:p w14:paraId="2E76B02B"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2C" w14:textId="77777777" w:rsidR="00C410A5" w:rsidRPr="002B15AA" w:rsidRDefault="00C410A5" w:rsidP="00E07101">
            <w:pPr>
              <w:pStyle w:val="TAL"/>
              <w:jc w:val="center"/>
              <w:rPr>
                <w:rFonts w:cs="Arial"/>
              </w:rPr>
            </w:pPr>
            <w:r w:rsidRPr="002B15AA">
              <w:rPr>
                <w:rFonts w:cs="Arial"/>
              </w:rPr>
              <w:t>F</w:t>
            </w:r>
          </w:p>
        </w:tc>
        <w:tc>
          <w:tcPr>
            <w:tcW w:w="1483" w:type="dxa"/>
          </w:tcPr>
          <w:p w14:paraId="2E76B02D"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35" w14:textId="77777777" w:rsidTr="00E07101">
        <w:trPr>
          <w:cantSplit/>
          <w:trHeight w:val="210"/>
          <w:jc w:val="center"/>
        </w:trPr>
        <w:tc>
          <w:tcPr>
            <w:tcW w:w="3349" w:type="dxa"/>
          </w:tcPr>
          <w:p w14:paraId="2E76B02F" w14:textId="77777777"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14:paraId="2E76B030" w14:textId="77777777" w:rsidR="00C410A5" w:rsidRPr="002B15AA" w:rsidRDefault="00C410A5" w:rsidP="00E07101">
            <w:pPr>
              <w:pStyle w:val="TAL"/>
              <w:jc w:val="center"/>
              <w:rPr>
                <w:lang w:eastAsia="zh-CN"/>
              </w:rPr>
            </w:pPr>
            <w:r>
              <w:rPr>
                <w:lang w:eastAsia="zh-CN"/>
              </w:rPr>
              <w:t>M</w:t>
            </w:r>
          </w:p>
        </w:tc>
        <w:tc>
          <w:tcPr>
            <w:tcW w:w="1292" w:type="dxa"/>
          </w:tcPr>
          <w:p w14:paraId="2E76B031" w14:textId="77777777" w:rsidR="00C410A5" w:rsidRPr="002B15AA" w:rsidRDefault="00C410A5" w:rsidP="00E07101">
            <w:pPr>
              <w:pStyle w:val="TAL"/>
              <w:jc w:val="center"/>
              <w:rPr>
                <w:rFonts w:cs="Arial"/>
              </w:rPr>
            </w:pPr>
            <w:r w:rsidRPr="002B15AA">
              <w:rPr>
                <w:rFonts w:cs="Arial"/>
              </w:rPr>
              <w:t>T</w:t>
            </w:r>
          </w:p>
        </w:tc>
        <w:tc>
          <w:tcPr>
            <w:tcW w:w="1275" w:type="dxa"/>
          </w:tcPr>
          <w:p w14:paraId="2E76B032"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33" w14:textId="77777777" w:rsidR="00C410A5" w:rsidRPr="002B15AA" w:rsidRDefault="00C410A5" w:rsidP="00E07101">
            <w:pPr>
              <w:pStyle w:val="TAL"/>
              <w:jc w:val="center"/>
              <w:rPr>
                <w:rFonts w:cs="Arial"/>
              </w:rPr>
            </w:pPr>
            <w:r w:rsidRPr="002B15AA">
              <w:rPr>
                <w:rFonts w:cs="Arial"/>
              </w:rPr>
              <w:t>F</w:t>
            </w:r>
          </w:p>
        </w:tc>
        <w:tc>
          <w:tcPr>
            <w:tcW w:w="1483" w:type="dxa"/>
          </w:tcPr>
          <w:p w14:paraId="2E76B034"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3C" w14:textId="77777777" w:rsidTr="00E07101">
        <w:trPr>
          <w:cantSplit/>
          <w:trHeight w:val="210"/>
          <w:jc w:val="center"/>
        </w:trPr>
        <w:tc>
          <w:tcPr>
            <w:tcW w:w="3349" w:type="dxa"/>
          </w:tcPr>
          <w:p w14:paraId="2E76B036" w14:textId="77777777"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14:paraId="2E76B037" w14:textId="77777777" w:rsidR="00C410A5" w:rsidRPr="002B15AA" w:rsidRDefault="00C410A5" w:rsidP="00E07101">
            <w:pPr>
              <w:pStyle w:val="TAL"/>
              <w:jc w:val="center"/>
              <w:rPr>
                <w:lang w:eastAsia="zh-CN"/>
              </w:rPr>
            </w:pPr>
            <w:r>
              <w:rPr>
                <w:lang w:eastAsia="zh-CN"/>
              </w:rPr>
              <w:t>M</w:t>
            </w:r>
          </w:p>
        </w:tc>
        <w:tc>
          <w:tcPr>
            <w:tcW w:w="1292" w:type="dxa"/>
          </w:tcPr>
          <w:p w14:paraId="2E76B038" w14:textId="77777777" w:rsidR="00C410A5" w:rsidRPr="002B15AA" w:rsidRDefault="00C410A5" w:rsidP="00E07101">
            <w:pPr>
              <w:pStyle w:val="TAL"/>
              <w:jc w:val="center"/>
              <w:rPr>
                <w:rFonts w:cs="Arial"/>
              </w:rPr>
            </w:pPr>
            <w:r w:rsidRPr="002B15AA">
              <w:rPr>
                <w:rFonts w:cs="Arial"/>
              </w:rPr>
              <w:t>T</w:t>
            </w:r>
          </w:p>
        </w:tc>
        <w:tc>
          <w:tcPr>
            <w:tcW w:w="1275" w:type="dxa"/>
          </w:tcPr>
          <w:p w14:paraId="2E76B039"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3A" w14:textId="77777777" w:rsidR="00C410A5" w:rsidRPr="002B15AA" w:rsidRDefault="00C410A5" w:rsidP="00E07101">
            <w:pPr>
              <w:pStyle w:val="TAL"/>
              <w:jc w:val="center"/>
              <w:rPr>
                <w:rFonts w:cs="Arial"/>
              </w:rPr>
            </w:pPr>
            <w:r w:rsidRPr="002B15AA">
              <w:rPr>
                <w:rFonts w:cs="Arial"/>
              </w:rPr>
              <w:t>F</w:t>
            </w:r>
          </w:p>
        </w:tc>
        <w:tc>
          <w:tcPr>
            <w:tcW w:w="1483" w:type="dxa"/>
          </w:tcPr>
          <w:p w14:paraId="2E76B03B"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43" w14:textId="77777777" w:rsidTr="00E07101">
        <w:trPr>
          <w:cantSplit/>
          <w:trHeight w:val="210"/>
          <w:jc w:val="center"/>
        </w:trPr>
        <w:tc>
          <w:tcPr>
            <w:tcW w:w="3349" w:type="dxa"/>
          </w:tcPr>
          <w:p w14:paraId="2E76B03D" w14:textId="77777777"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14:paraId="2E76B03E" w14:textId="77777777" w:rsidR="00C410A5" w:rsidRPr="002B15AA" w:rsidRDefault="00C410A5" w:rsidP="00E07101">
            <w:pPr>
              <w:pStyle w:val="TAL"/>
              <w:jc w:val="center"/>
              <w:rPr>
                <w:lang w:eastAsia="zh-CN"/>
              </w:rPr>
            </w:pPr>
            <w:r>
              <w:rPr>
                <w:lang w:eastAsia="zh-CN"/>
              </w:rPr>
              <w:t>M</w:t>
            </w:r>
          </w:p>
        </w:tc>
        <w:tc>
          <w:tcPr>
            <w:tcW w:w="1292" w:type="dxa"/>
          </w:tcPr>
          <w:p w14:paraId="2E76B03F" w14:textId="77777777" w:rsidR="00C410A5" w:rsidRPr="002B15AA" w:rsidRDefault="00C410A5" w:rsidP="00E07101">
            <w:pPr>
              <w:pStyle w:val="TAL"/>
              <w:jc w:val="center"/>
              <w:rPr>
                <w:rFonts w:cs="Arial"/>
              </w:rPr>
            </w:pPr>
            <w:r w:rsidRPr="002B15AA">
              <w:rPr>
                <w:rFonts w:cs="Arial"/>
              </w:rPr>
              <w:t>T</w:t>
            </w:r>
          </w:p>
        </w:tc>
        <w:tc>
          <w:tcPr>
            <w:tcW w:w="1275" w:type="dxa"/>
          </w:tcPr>
          <w:p w14:paraId="2E76B040"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41" w14:textId="77777777" w:rsidR="00C410A5" w:rsidRPr="002B15AA" w:rsidRDefault="00C410A5" w:rsidP="00E07101">
            <w:pPr>
              <w:pStyle w:val="TAL"/>
              <w:jc w:val="center"/>
              <w:rPr>
                <w:rFonts w:cs="Arial"/>
              </w:rPr>
            </w:pPr>
            <w:r w:rsidRPr="002B15AA">
              <w:rPr>
                <w:rFonts w:cs="Arial"/>
              </w:rPr>
              <w:t>F</w:t>
            </w:r>
          </w:p>
        </w:tc>
        <w:tc>
          <w:tcPr>
            <w:tcW w:w="1483" w:type="dxa"/>
          </w:tcPr>
          <w:p w14:paraId="2E76B042"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4A" w14:textId="77777777" w:rsidTr="00E07101">
        <w:trPr>
          <w:cantSplit/>
          <w:trHeight w:val="210"/>
          <w:jc w:val="center"/>
        </w:trPr>
        <w:tc>
          <w:tcPr>
            <w:tcW w:w="3349" w:type="dxa"/>
          </w:tcPr>
          <w:p w14:paraId="2E76B044" w14:textId="77777777"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14:paraId="2E76B045" w14:textId="77777777" w:rsidR="00C410A5" w:rsidRPr="002B15AA" w:rsidRDefault="00C410A5" w:rsidP="00E07101">
            <w:pPr>
              <w:pStyle w:val="TAL"/>
              <w:jc w:val="center"/>
              <w:rPr>
                <w:lang w:eastAsia="zh-CN"/>
              </w:rPr>
            </w:pPr>
            <w:r>
              <w:rPr>
                <w:lang w:eastAsia="zh-CN"/>
              </w:rPr>
              <w:t>M</w:t>
            </w:r>
          </w:p>
        </w:tc>
        <w:tc>
          <w:tcPr>
            <w:tcW w:w="1292" w:type="dxa"/>
          </w:tcPr>
          <w:p w14:paraId="2E76B046" w14:textId="77777777" w:rsidR="00C410A5" w:rsidRPr="002B15AA" w:rsidRDefault="00C410A5" w:rsidP="00E07101">
            <w:pPr>
              <w:pStyle w:val="TAL"/>
              <w:jc w:val="center"/>
              <w:rPr>
                <w:rFonts w:cs="Arial"/>
              </w:rPr>
            </w:pPr>
            <w:r w:rsidRPr="002B15AA">
              <w:rPr>
                <w:rFonts w:cs="Arial"/>
              </w:rPr>
              <w:t>T</w:t>
            </w:r>
          </w:p>
        </w:tc>
        <w:tc>
          <w:tcPr>
            <w:tcW w:w="1275" w:type="dxa"/>
          </w:tcPr>
          <w:p w14:paraId="2E76B047"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48" w14:textId="77777777" w:rsidR="00C410A5" w:rsidRPr="002B15AA" w:rsidRDefault="00C410A5" w:rsidP="00E07101">
            <w:pPr>
              <w:pStyle w:val="TAL"/>
              <w:jc w:val="center"/>
              <w:rPr>
                <w:rFonts w:cs="Arial"/>
              </w:rPr>
            </w:pPr>
            <w:r w:rsidRPr="002B15AA">
              <w:rPr>
                <w:rFonts w:cs="Arial"/>
              </w:rPr>
              <w:t>F</w:t>
            </w:r>
          </w:p>
        </w:tc>
        <w:tc>
          <w:tcPr>
            <w:tcW w:w="1483" w:type="dxa"/>
          </w:tcPr>
          <w:p w14:paraId="2E76B049"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51" w14:textId="77777777" w:rsidTr="00E07101">
        <w:trPr>
          <w:cantSplit/>
          <w:trHeight w:val="210"/>
          <w:jc w:val="center"/>
        </w:trPr>
        <w:tc>
          <w:tcPr>
            <w:tcW w:w="3349" w:type="dxa"/>
          </w:tcPr>
          <w:p w14:paraId="2E76B04B" w14:textId="77777777"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14:paraId="2E76B04C" w14:textId="77777777" w:rsidR="00C410A5" w:rsidRPr="002B15AA" w:rsidRDefault="00C410A5" w:rsidP="00E07101">
            <w:pPr>
              <w:pStyle w:val="TAL"/>
              <w:jc w:val="center"/>
              <w:rPr>
                <w:lang w:eastAsia="zh-CN"/>
              </w:rPr>
            </w:pPr>
            <w:r>
              <w:rPr>
                <w:lang w:eastAsia="zh-CN"/>
              </w:rPr>
              <w:t>O</w:t>
            </w:r>
          </w:p>
        </w:tc>
        <w:tc>
          <w:tcPr>
            <w:tcW w:w="1292" w:type="dxa"/>
          </w:tcPr>
          <w:p w14:paraId="2E76B04D" w14:textId="77777777" w:rsidR="00C410A5" w:rsidRPr="002B15AA" w:rsidRDefault="00C410A5" w:rsidP="00E07101">
            <w:pPr>
              <w:pStyle w:val="TAL"/>
              <w:jc w:val="center"/>
              <w:rPr>
                <w:rFonts w:cs="Arial"/>
              </w:rPr>
            </w:pPr>
            <w:r w:rsidRPr="002B15AA">
              <w:rPr>
                <w:rFonts w:cs="Arial"/>
              </w:rPr>
              <w:t>T</w:t>
            </w:r>
          </w:p>
        </w:tc>
        <w:tc>
          <w:tcPr>
            <w:tcW w:w="1275" w:type="dxa"/>
          </w:tcPr>
          <w:p w14:paraId="2E76B04E"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4F" w14:textId="77777777" w:rsidR="00C410A5" w:rsidRPr="002B15AA" w:rsidRDefault="00C410A5" w:rsidP="00E07101">
            <w:pPr>
              <w:pStyle w:val="TAL"/>
              <w:jc w:val="center"/>
              <w:rPr>
                <w:rFonts w:cs="Arial"/>
              </w:rPr>
            </w:pPr>
            <w:r w:rsidRPr="002B15AA">
              <w:rPr>
                <w:rFonts w:cs="Arial"/>
              </w:rPr>
              <w:t>F</w:t>
            </w:r>
          </w:p>
        </w:tc>
        <w:tc>
          <w:tcPr>
            <w:tcW w:w="1483" w:type="dxa"/>
          </w:tcPr>
          <w:p w14:paraId="2E76B050" w14:textId="77777777"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14:paraId="2E76B058" w14:textId="77777777" w:rsidTr="00E07101">
        <w:trPr>
          <w:cantSplit/>
          <w:trHeight w:val="210"/>
          <w:jc w:val="center"/>
        </w:trPr>
        <w:tc>
          <w:tcPr>
            <w:tcW w:w="3349" w:type="dxa"/>
          </w:tcPr>
          <w:p w14:paraId="2E76B052" w14:textId="77777777"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14:paraId="2E76B053" w14:textId="77777777" w:rsidR="00C410A5" w:rsidRPr="002B15AA" w:rsidRDefault="00C410A5" w:rsidP="00E07101">
            <w:pPr>
              <w:pStyle w:val="TAL"/>
              <w:jc w:val="center"/>
              <w:rPr>
                <w:lang w:eastAsia="zh-CN"/>
              </w:rPr>
            </w:pPr>
            <w:r>
              <w:rPr>
                <w:lang w:eastAsia="zh-CN"/>
              </w:rPr>
              <w:t>M</w:t>
            </w:r>
          </w:p>
        </w:tc>
        <w:tc>
          <w:tcPr>
            <w:tcW w:w="1292" w:type="dxa"/>
          </w:tcPr>
          <w:p w14:paraId="2E76B054" w14:textId="77777777" w:rsidR="00C410A5" w:rsidRPr="002B15AA" w:rsidRDefault="00C410A5" w:rsidP="00E07101">
            <w:pPr>
              <w:pStyle w:val="TAL"/>
              <w:jc w:val="center"/>
              <w:rPr>
                <w:rFonts w:cs="Arial"/>
              </w:rPr>
            </w:pPr>
            <w:r w:rsidRPr="002B15AA">
              <w:rPr>
                <w:rFonts w:cs="Arial"/>
              </w:rPr>
              <w:t>T</w:t>
            </w:r>
          </w:p>
        </w:tc>
        <w:tc>
          <w:tcPr>
            <w:tcW w:w="1275" w:type="dxa"/>
          </w:tcPr>
          <w:p w14:paraId="2E76B055" w14:textId="77777777" w:rsidR="00C410A5" w:rsidRDefault="00C410A5" w:rsidP="00E07101">
            <w:pPr>
              <w:pStyle w:val="TAL"/>
              <w:jc w:val="center"/>
              <w:rPr>
                <w:rFonts w:cs="Arial"/>
                <w:lang w:eastAsia="zh-CN"/>
              </w:rPr>
            </w:pPr>
            <w:r>
              <w:rPr>
                <w:rFonts w:cs="Arial"/>
                <w:lang w:eastAsia="zh-CN"/>
              </w:rPr>
              <w:t>T</w:t>
            </w:r>
          </w:p>
        </w:tc>
        <w:tc>
          <w:tcPr>
            <w:tcW w:w="1283" w:type="dxa"/>
          </w:tcPr>
          <w:p w14:paraId="2E76B056" w14:textId="77777777" w:rsidR="00C410A5" w:rsidRPr="002B15AA" w:rsidRDefault="00C410A5" w:rsidP="00E07101">
            <w:pPr>
              <w:pStyle w:val="TAL"/>
              <w:jc w:val="center"/>
              <w:rPr>
                <w:rFonts w:cs="Arial"/>
              </w:rPr>
            </w:pPr>
            <w:r w:rsidRPr="002B15AA">
              <w:rPr>
                <w:rFonts w:cs="Arial"/>
              </w:rPr>
              <w:t>F</w:t>
            </w:r>
          </w:p>
        </w:tc>
        <w:tc>
          <w:tcPr>
            <w:tcW w:w="1483" w:type="dxa"/>
          </w:tcPr>
          <w:p w14:paraId="2E76B057" w14:textId="77777777" w:rsidR="00C410A5" w:rsidRPr="002B15AA" w:rsidRDefault="00C410A5" w:rsidP="00E07101">
            <w:pPr>
              <w:pStyle w:val="TAL"/>
              <w:jc w:val="center"/>
              <w:rPr>
                <w:rFonts w:cs="Arial"/>
                <w:lang w:eastAsia="zh-CN"/>
              </w:rPr>
            </w:pPr>
            <w:r w:rsidRPr="002B15AA">
              <w:rPr>
                <w:rFonts w:cs="Arial"/>
                <w:lang w:eastAsia="zh-CN"/>
              </w:rPr>
              <w:t>T</w:t>
            </w:r>
          </w:p>
        </w:tc>
      </w:tr>
    </w:tbl>
    <w:p w14:paraId="2E76B059" w14:textId="77777777" w:rsidR="00C410A5" w:rsidRDefault="00C410A5" w:rsidP="00C410A5">
      <w:pPr>
        <w:rPr>
          <w:lang w:val="en-US"/>
        </w:rPr>
      </w:pPr>
    </w:p>
    <w:p w14:paraId="2E76B05A" w14:textId="77777777" w:rsidR="00C410A5" w:rsidRDefault="00C410A5" w:rsidP="00C410A5">
      <w:pPr>
        <w:pStyle w:val="Heading4"/>
        <w:rPr>
          <w:lang w:val="en-US"/>
        </w:rPr>
      </w:pPr>
      <w:bookmarkStart w:id="7402" w:name="_Toc51675928"/>
      <w:bookmarkStart w:id="7403" w:name="_Toc51684172"/>
      <w:bookmarkStart w:id="7404" w:name="_Toc55305495"/>
      <w:r>
        <w:t>5.3.82</w:t>
      </w:r>
      <w:r w:rsidRPr="00945E78">
        <w:rPr>
          <w:lang w:val="en-US"/>
        </w:rPr>
        <w:t>.</w:t>
      </w:r>
      <w:r>
        <w:rPr>
          <w:lang w:val="en-US"/>
        </w:rPr>
        <w:t>3</w:t>
      </w:r>
      <w:r w:rsidRPr="00945E78">
        <w:rPr>
          <w:lang w:val="en-US"/>
        </w:rPr>
        <w:tab/>
        <w:t>Attribute</w:t>
      </w:r>
      <w:r>
        <w:rPr>
          <w:lang w:val="en-US"/>
        </w:rPr>
        <w:t xml:space="preserve"> constraints</w:t>
      </w:r>
      <w:bookmarkEnd w:id="7402"/>
      <w:bookmarkEnd w:id="7403"/>
      <w:bookmarkEnd w:id="7404"/>
    </w:p>
    <w:p w14:paraId="2E76B05B" w14:textId="77777777" w:rsidR="00C410A5" w:rsidRPr="002132B5" w:rsidRDefault="00C410A5" w:rsidP="00C410A5">
      <w:pPr>
        <w:rPr>
          <w:lang w:val="en-US"/>
        </w:rPr>
      </w:pPr>
      <w:r>
        <w:rPr>
          <w:lang w:val="en-US"/>
        </w:rPr>
        <w:t>None</w:t>
      </w:r>
    </w:p>
    <w:p w14:paraId="2E76B05C" w14:textId="77777777" w:rsidR="00C410A5" w:rsidRDefault="00C410A5" w:rsidP="00C410A5">
      <w:pPr>
        <w:pStyle w:val="Heading4"/>
        <w:rPr>
          <w:lang w:val="en-US"/>
        </w:rPr>
      </w:pPr>
      <w:bookmarkStart w:id="7405" w:name="_Toc51675929"/>
      <w:bookmarkStart w:id="7406" w:name="_Toc51684173"/>
      <w:bookmarkStart w:id="7407" w:name="_Toc55305496"/>
      <w:r>
        <w:t>5.3.82.4</w:t>
      </w:r>
      <w:r>
        <w:tab/>
        <w:t>Notifications</w:t>
      </w:r>
      <w:bookmarkEnd w:id="7405"/>
      <w:bookmarkEnd w:id="7406"/>
      <w:bookmarkEnd w:id="7407"/>
    </w:p>
    <w:p w14:paraId="2E76B05D" w14:textId="77777777"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05E" w14:textId="77777777" w:rsidR="00CA4E45" w:rsidRDefault="00CA4E45" w:rsidP="00CA4E45">
      <w:pPr>
        <w:pStyle w:val="Heading3"/>
      </w:pPr>
      <w:bookmarkStart w:id="7408" w:name="_Toc51675930"/>
      <w:bookmarkStart w:id="7409" w:name="_Toc51684174"/>
      <w:bookmarkStart w:id="7410" w:name="_Toc55305497"/>
      <w:r>
        <w:t>5.3.83</w:t>
      </w:r>
      <w:r>
        <w:tab/>
      </w:r>
      <w:r w:rsidRPr="009030B5">
        <w:rPr>
          <w:rFonts w:ascii="Courier New" w:hAnsi="Courier New"/>
        </w:rPr>
        <w:t>Eth</w:t>
      </w:r>
      <w:r>
        <w:rPr>
          <w:rFonts w:ascii="Courier New" w:hAnsi="Courier New"/>
        </w:rPr>
        <w:t>FlowDescription</w:t>
      </w:r>
      <w:r>
        <w:t xml:space="preserve"> &lt;&lt;dataType&gt;&gt;</w:t>
      </w:r>
      <w:bookmarkEnd w:id="7408"/>
      <w:bookmarkEnd w:id="7409"/>
      <w:bookmarkEnd w:id="7410"/>
    </w:p>
    <w:p w14:paraId="2E76B05F" w14:textId="77777777" w:rsidR="00CA4E45" w:rsidRPr="00945E78" w:rsidRDefault="00CA4E45" w:rsidP="00CA4E45">
      <w:pPr>
        <w:pStyle w:val="Heading4"/>
        <w:rPr>
          <w:lang w:val="en-US"/>
        </w:rPr>
      </w:pPr>
      <w:bookmarkStart w:id="7411" w:name="_Toc51675931"/>
      <w:bookmarkStart w:id="7412" w:name="_Toc51684175"/>
      <w:bookmarkStart w:id="7413" w:name="_Toc55305498"/>
      <w:r>
        <w:t>5.3.83</w:t>
      </w:r>
      <w:r w:rsidRPr="00945E78">
        <w:rPr>
          <w:lang w:val="en-US"/>
        </w:rPr>
        <w:t>.1</w:t>
      </w:r>
      <w:r w:rsidRPr="00945E78">
        <w:rPr>
          <w:lang w:val="en-US"/>
        </w:rPr>
        <w:tab/>
        <w:t>Definition</w:t>
      </w:r>
      <w:bookmarkEnd w:id="7411"/>
      <w:bookmarkEnd w:id="7412"/>
      <w:bookmarkEnd w:id="7413"/>
    </w:p>
    <w:p w14:paraId="2E76B060" w14:textId="77777777" w:rsidR="00CA4E45" w:rsidRPr="002B15AA" w:rsidRDefault="00CA4E45" w:rsidP="00CA4E45">
      <w:r>
        <w:t>This data type describes an Ethernet flow.</w:t>
      </w:r>
    </w:p>
    <w:p w14:paraId="2E76B061" w14:textId="77777777" w:rsidR="00CA4E45" w:rsidRDefault="00CA4E45" w:rsidP="00CA4E45">
      <w:pPr>
        <w:pStyle w:val="Heading4"/>
        <w:rPr>
          <w:lang w:val="en-US"/>
        </w:rPr>
      </w:pPr>
      <w:bookmarkStart w:id="7414" w:name="_Toc51675932"/>
      <w:bookmarkStart w:id="7415" w:name="_Toc51684176"/>
      <w:bookmarkStart w:id="7416" w:name="_Toc55305499"/>
      <w:r>
        <w:t>5.3.83</w:t>
      </w:r>
      <w:r w:rsidRPr="00945E78">
        <w:rPr>
          <w:lang w:val="en-US"/>
        </w:rPr>
        <w:t>.2</w:t>
      </w:r>
      <w:r w:rsidRPr="00945E78">
        <w:rPr>
          <w:lang w:val="en-US"/>
        </w:rPr>
        <w:tab/>
        <w:t>Attributes</w:t>
      </w:r>
      <w:bookmarkEnd w:id="7414"/>
      <w:bookmarkEnd w:id="7415"/>
      <w:bookmarkEnd w:id="7416"/>
    </w:p>
    <w:p w14:paraId="2E76B062"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2E76B069" w14:textId="77777777" w:rsidTr="00E07101">
        <w:trPr>
          <w:cantSplit/>
          <w:trHeight w:val="419"/>
          <w:jc w:val="center"/>
        </w:trPr>
        <w:tc>
          <w:tcPr>
            <w:tcW w:w="3349" w:type="dxa"/>
            <w:shd w:val="pct10" w:color="auto" w:fill="FFFFFF"/>
            <w:vAlign w:val="center"/>
          </w:tcPr>
          <w:p w14:paraId="2E76B063" w14:textId="77777777" w:rsidR="00CA4E45" w:rsidRPr="002B15AA" w:rsidRDefault="00CA4E45" w:rsidP="00E07101">
            <w:pPr>
              <w:pStyle w:val="TAH"/>
            </w:pPr>
            <w:r w:rsidRPr="002B15AA">
              <w:t>Attribute name</w:t>
            </w:r>
          </w:p>
        </w:tc>
        <w:tc>
          <w:tcPr>
            <w:tcW w:w="947" w:type="dxa"/>
            <w:shd w:val="pct10" w:color="auto" w:fill="FFFFFF"/>
            <w:vAlign w:val="center"/>
          </w:tcPr>
          <w:p w14:paraId="2E76B064" w14:textId="77777777" w:rsidR="00CA4E45" w:rsidRPr="002B15AA" w:rsidRDefault="00CA4E45" w:rsidP="00E07101">
            <w:pPr>
              <w:pStyle w:val="TAH"/>
            </w:pPr>
            <w:r w:rsidRPr="002B15AA">
              <w:t>Support Qualifier</w:t>
            </w:r>
          </w:p>
        </w:tc>
        <w:tc>
          <w:tcPr>
            <w:tcW w:w="1292" w:type="dxa"/>
            <w:shd w:val="pct10" w:color="auto" w:fill="FFFFFF"/>
            <w:vAlign w:val="center"/>
          </w:tcPr>
          <w:p w14:paraId="2E76B065"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066"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2E76B067" w14:textId="77777777" w:rsidR="00CA4E45" w:rsidRPr="002B15AA" w:rsidRDefault="00CA4E45" w:rsidP="00E07101">
            <w:pPr>
              <w:pStyle w:val="TAH"/>
            </w:pPr>
            <w:r w:rsidRPr="002B15AA">
              <w:t>isInvariant</w:t>
            </w:r>
          </w:p>
        </w:tc>
        <w:tc>
          <w:tcPr>
            <w:tcW w:w="1483" w:type="dxa"/>
            <w:shd w:val="pct10" w:color="auto" w:fill="FFFFFF"/>
            <w:vAlign w:val="center"/>
          </w:tcPr>
          <w:p w14:paraId="2E76B068" w14:textId="77777777" w:rsidR="00CA4E45" w:rsidRPr="002B15AA" w:rsidRDefault="00CA4E45" w:rsidP="00E07101">
            <w:pPr>
              <w:pStyle w:val="TAH"/>
            </w:pPr>
            <w:r w:rsidRPr="002B15AA">
              <w:t>isNotifyable</w:t>
            </w:r>
          </w:p>
        </w:tc>
      </w:tr>
      <w:tr w:rsidR="00CA4E45" w:rsidRPr="002B15AA" w14:paraId="2E76B070" w14:textId="77777777" w:rsidTr="00E07101">
        <w:trPr>
          <w:cantSplit/>
          <w:trHeight w:val="210"/>
          <w:jc w:val="center"/>
        </w:trPr>
        <w:tc>
          <w:tcPr>
            <w:tcW w:w="3349" w:type="dxa"/>
          </w:tcPr>
          <w:p w14:paraId="2E76B06A" w14:textId="77777777"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14:paraId="2E76B06B" w14:textId="77777777" w:rsidR="00CA4E45" w:rsidRPr="002B15AA" w:rsidRDefault="00CA4E45" w:rsidP="00E07101">
            <w:pPr>
              <w:pStyle w:val="TAL"/>
              <w:jc w:val="center"/>
              <w:rPr>
                <w:lang w:eastAsia="zh-CN"/>
              </w:rPr>
            </w:pPr>
            <w:r>
              <w:rPr>
                <w:lang w:eastAsia="zh-CN"/>
              </w:rPr>
              <w:t>M</w:t>
            </w:r>
          </w:p>
        </w:tc>
        <w:tc>
          <w:tcPr>
            <w:tcW w:w="1292" w:type="dxa"/>
          </w:tcPr>
          <w:p w14:paraId="2E76B06C" w14:textId="77777777" w:rsidR="00CA4E45" w:rsidRPr="002B15AA" w:rsidRDefault="00CA4E45" w:rsidP="00E07101">
            <w:pPr>
              <w:pStyle w:val="TAL"/>
              <w:jc w:val="center"/>
              <w:rPr>
                <w:lang w:eastAsia="zh-CN"/>
              </w:rPr>
            </w:pPr>
            <w:r w:rsidRPr="002B15AA">
              <w:rPr>
                <w:rFonts w:cs="Arial"/>
              </w:rPr>
              <w:t>T</w:t>
            </w:r>
          </w:p>
        </w:tc>
        <w:tc>
          <w:tcPr>
            <w:tcW w:w="1275" w:type="dxa"/>
          </w:tcPr>
          <w:p w14:paraId="2E76B06D" w14:textId="77777777" w:rsidR="00CA4E45" w:rsidRPr="002B15AA" w:rsidRDefault="00CA4E45" w:rsidP="00E07101">
            <w:pPr>
              <w:pStyle w:val="TAL"/>
              <w:jc w:val="center"/>
              <w:rPr>
                <w:lang w:eastAsia="zh-CN"/>
              </w:rPr>
            </w:pPr>
            <w:r>
              <w:rPr>
                <w:rFonts w:cs="Arial"/>
                <w:lang w:eastAsia="zh-CN"/>
              </w:rPr>
              <w:t>T</w:t>
            </w:r>
          </w:p>
        </w:tc>
        <w:tc>
          <w:tcPr>
            <w:tcW w:w="1283" w:type="dxa"/>
          </w:tcPr>
          <w:p w14:paraId="2E76B06E" w14:textId="77777777" w:rsidR="00CA4E45" w:rsidRPr="002B15AA" w:rsidRDefault="00CA4E45" w:rsidP="00E07101">
            <w:pPr>
              <w:pStyle w:val="TAL"/>
              <w:jc w:val="center"/>
              <w:rPr>
                <w:lang w:eastAsia="zh-CN"/>
              </w:rPr>
            </w:pPr>
            <w:r w:rsidRPr="002B15AA">
              <w:rPr>
                <w:rFonts w:cs="Arial"/>
              </w:rPr>
              <w:t>F</w:t>
            </w:r>
          </w:p>
        </w:tc>
        <w:tc>
          <w:tcPr>
            <w:tcW w:w="1483" w:type="dxa"/>
          </w:tcPr>
          <w:p w14:paraId="2E76B06F"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2E76B077" w14:textId="77777777" w:rsidTr="00E07101">
        <w:trPr>
          <w:cantSplit/>
          <w:trHeight w:val="210"/>
          <w:jc w:val="center"/>
        </w:trPr>
        <w:tc>
          <w:tcPr>
            <w:tcW w:w="3349" w:type="dxa"/>
          </w:tcPr>
          <w:p w14:paraId="2E76B071" w14:textId="77777777"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14:paraId="2E76B072" w14:textId="77777777" w:rsidR="00CA4E45" w:rsidRPr="002B15AA" w:rsidRDefault="00CA4E45" w:rsidP="00E07101">
            <w:pPr>
              <w:pStyle w:val="TAL"/>
              <w:jc w:val="center"/>
              <w:rPr>
                <w:lang w:eastAsia="zh-CN"/>
              </w:rPr>
            </w:pPr>
            <w:r>
              <w:rPr>
                <w:lang w:eastAsia="zh-CN"/>
              </w:rPr>
              <w:t>M</w:t>
            </w:r>
          </w:p>
        </w:tc>
        <w:tc>
          <w:tcPr>
            <w:tcW w:w="1292" w:type="dxa"/>
          </w:tcPr>
          <w:p w14:paraId="2E76B073" w14:textId="77777777" w:rsidR="00CA4E45" w:rsidRPr="002B15AA" w:rsidRDefault="00CA4E45" w:rsidP="00E07101">
            <w:pPr>
              <w:pStyle w:val="TAL"/>
              <w:jc w:val="center"/>
              <w:rPr>
                <w:rFonts w:cs="Arial"/>
              </w:rPr>
            </w:pPr>
            <w:r w:rsidRPr="002B15AA">
              <w:rPr>
                <w:rFonts w:cs="Arial"/>
              </w:rPr>
              <w:t>T</w:t>
            </w:r>
          </w:p>
        </w:tc>
        <w:tc>
          <w:tcPr>
            <w:tcW w:w="1275" w:type="dxa"/>
          </w:tcPr>
          <w:p w14:paraId="2E76B074"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75" w14:textId="77777777" w:rsidR="00CA4E45" w:rsidRPr="002B15AA" w:rsidRDefault="00CA4E45" w:rsidP="00E07101">
            <w:pPr>
              <w:pStyle w:val="TAL"/>
              <w:jc w:val="center"/>
              <w:rPr>
                <w:rFonts w:cs="Arial"/>
              </w:rPr>
            </w:pPr>
            <w:r w:rsidRPr="002B15AA">
              <w:rPr>
                <w:rFonts w:cs="Arial"/>
              </w:rPr>
              <w:t>F</w:t>
            </w:r>
          </w:p>
        </w:tc>
        <w:tc>
          <w:tcPr>
            <w:tcW w:w="1483" w:type="dxa"/>
          </w:tcPr>
          <w:p w14:paraId="2E76B076"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7E" w14:textId="77777777" w:rsidTr="00E07101">
        <w:trPr>
          <w:cantSplit/>
          <w:trHeight w:val="210"/>
          <w:jc w:val="center"/>
        </w:trPr>
        <w:tc>
          <w:tcPr>
            <w:tcW w:w="3349" w:type="dxa"/>
          </w:tcPr>
          <w:p w14:paraId="2E76B078" w14:textId="77777777"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14:paraId="2E76B079" w14:textId="77777777" w:rsidR="00CA4E45" w:rsidRPr="002B15AA" w:rsidRDefault="00CA4E45" w:rsidP="00E07101">
            <w:pPr>
              <w:pStyle w:val="TAL"/>
              <w:jc w:val="center"/>
              <w:rPr>
                <w:lang w:eastAsia="zh-CN"/>
              </w:rPr>
            </w:pPr>
            <w:r>
              <w:rPr>
                <w:lang w:eastAsia="zh-CN"/>
              </w:rPr>
              <w:t>CM</w:t>
            </w:r>
          </w:p>
        </w:tc>
        <w:tc>
          <w:tcPr>
            <w:tcW w:w="1292" w:type="dxa"/>
          </w:tcPr>
          <w:p w14:paraId="2E76B07A" w14:textId="77777777" w:rsidR="00CA4E45" w:rsidRPr="002B15AA" w:rsidRDefault="00CA4E45" w:rsidP="00E07101">
            <w:pPr>
              <w:pStyle w:val="TAL"/>
              <w:jc w:val="center"/>
              <w:rPr>
                <w:rFonts w:cs="Arial"/>
              </w:rPr>
            </w:pPr>
            <w:r w:rsidRPr="002B15AA">
              <w:rPr>
                <w:rFonts w:cs="Arial"/>
              </w:rPr>
              <w:t>T</w:t>
            </w:r>
          </w:p>
        </w:tc>
        <w:tc>
          <w:tcPr>
            <w:tcW w:w="1275" w:type="dxa"/>
          </w:tcPr>
          <w:p w14:paraId="2E76B07B"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7C" w14:textId="77777777" w:rsidR="00CA4E45" w:rsidRPr="002B15AA" w:rsidRDefault="00CA4E45" w:rsidP="00E07101">
            <w:pPr>
              <w:pStyle w:val="TAL"/>
              <w:jc w:val="center"/>
              <w:rPr>
                <w:rFonts w:cs="Arial"/>
              </w:rPr>
            </w:pPr>
            <w:r w:rsidRPr="002B15AA">
              <w:rPr>
                <w:rFonts w:cs="Arial"/>
              </w:rPr>
              <w:t>F</w:t>
            </w:r>
          </w:p>
        </w:tc>
        <w:tc>
          <w:tcPr>
            <w:tcW w:w="1483" w:type="dxa"/>
          </w:tcPr>
          <w:p w14:paraId="2E76B07D"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85" w14:textId="77777777" w:rsidTr="00E07101">
        <w:trPr>
          <w:cantSplit/>
          <w:trHeight w:val="210"/>
          <w:jc w:val="center"/>
        </w:trPr>
        <w:tc>
          <w:tcPr>
            <w:tcW w:w="3349" w:type="dxa"/>
          </w:tcPr>
          <w:p w14:paraId="2E76B07F" w14:textId="77777777"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14:paraId="2E76B080" w14:textId="77777777" w:rsidR="00CA4E45" w:rsidRPr="002B15AA" w:rsidRDefault="00CA4E45" w:rsidP="00E07101">
            <w:pPr>
              <w:pStyle w:val="TAL"/>
              <w:jc w:val="center"/>
              <w:rPr>
                <w:lang w:eastAsia="zh-CN"/>
              </w:rPr>
            </w:pPr>
            <w:r>
              <w:rPr>
                <w:lang w:eastAsia="zh-CN"/>
              </w:rPr>
              <w:t>M</w:t>
            </w:r>
          </w:p>
        </w:tc>
        <w:tc>
          <w:tcPr>
            <w:tcW w:w="1292" w:type="dxa"/>
          </w:tcPr>
          <w:p w14:paraId="2E76B081" w14:textId="77777777" w:rsidR="00CA4E45" w:rsidRPr="002B15AA" w:rsidRDefault="00CA4E45" w:rsidP="00E07101">
            <w:pPr>
              <w:pStyle w:val="TAL"/>
              <w:jc w:val="center"/>
              <w:rPr>
                <w:rFonts w:cs="Arial"/>
              </w:rPr>
            </w:pPr>
            <w:r w:rsidRPr="002B15AA">
              <w:rPr>
                <w:rFonts w:cs="Arial"/>
              </w:rPr>
              <w:t>T</w:t>
            </w:r>
          </w:p>
        </w:tc>
        <w:tc>
          <w:tcPr>
            <w:tcW w:w="1275" w:type="dxa"/>
          </w:tcPr>
          <w:p w14:paraId="2E76B082"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83" w14:textId="77777777" w:rsidR="00CA4E45" w:rsidRPr="002B15AA" w:rsidRDefault="00CA4E45" w:rsidP="00E07101">
            <w:pPr>
              <w:pStyle w:val="TAL"/>
              <w:jc w:val="center"/>
              <w:rPr>
                <w:rFonts w:cs="Arial"/>
              </w:rPr>
            </w:pPr>
            <w:r w:rsidRPr="002B15AA">
              <w:rPr>
                <w:rFonts w:cs="Arial"/>
              </w:rPr>
              <w:t>F</w:t>
            </w:r>
          </w:p>
        </w:tc>
        <w:tc>
          <w:tcPr>
            <w:tcW w:w="1483" w:type="dxa"/>
          </w:tcPr>
          <w:p w14:paraId="2E76B084"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8C" w14:textId="77777777" w:rsidTr="00E07101">
        <w:trPr>
          <w:cantSplit/>
          <w:trHeight w:val="210"/>
          <w:jc w:val="center"/>
        </w:trPr>
        <w:tc>
          <w:tcPr>
            <w:tcW w:w="3349" w:type="dxa"/>
          </w:tcPr>
          <w:p w14:paraId="2E76B086" w14:textId="77777777"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14:paraId="2E76B087" w14:textId="77777777" w:rsidR="00CA4E45" w:rsidRPr="002B15AA" w:rsidRDefault="00CA4E45" w:rsidP="00E07101">
            <w:pPr>
              <w:pStyle w:val="TAL"/>
              <w:jc w:val="center"/>
              <w:rPr>
                <w:lang w:eastAsia="zh-CN"/>
              </w:rPr>
            </w:pPr>
            <w:r>
              <w:rPr>
                <w:lang w:eastAsia="zh-CN"/>
              </w:rPr>
              <w:t>M</w:t>
            </w:r>
          </w:p>
        </w:tc>
        <w:tc>
          <w:tcPr>
            <w:tcW w:w="1292" w:type="dxa"/>
          </w:tcPr>
          <w:p w14:paraId="2E76B088" w14:textId="77777777" w:rsidR="00CA4E45" w:rsidRPr="002B15AA" w:rsidRDefault="00CA4E45" w:rsidP="00E07101">
            <w:pPr>
              <w:pStyle w:val="TAL"/>
              <w:jc w:val="center"/>
              <w:rPr>
                <w:rFonts w:cs="Arial"/>
              </w:rPr>
            </w:pPr>
            <w:r w:rsidRPr="002B15AA">
              <w:rPr>
                <w:rFonts w:cs="Arial"/>
              </w:rPr>
              <w:t>T</w:t>
            </w:r>
          </w:p>
        </w:tc>
        <w:tc>
          <w:tcPr>
            <w:tcW w:w="1275" w:type="dxa"/>
          </w:tcPr>
          <w:p w14:paraId="2E76B089"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8A" w14:textId="77777777" w:rsidR="00CA4E45" w:rsidRPr="002B15AA" w:rsidRDefault="00CA4E45" w:rsidP="00E07101">
            <w:pPr>
              <w:pStyle w:val="TAL"/>
              <w:jc w:val="center"/>
              <w:rPr>
                <w:rFonts w:cs="Arial"/>
              </w:rPr>
            </w:pPr>
            <w:r w:rsidRPr="002B15AA">
              <w:rPr>
                <w:rFonts w:cs="Arial"/>
              </w:rPr>
              <w:t>F</w:t>
            </w:r>
          </w:p>
        </w:tc>
        <w:tc>
          <w:tcPr>
            <w:tcW w:w="1483" w:type="dxa"/>
          </w:tcPr>
          <w:p w14:paraId="2E76B08B"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93" w14:textId="77777777" w:rsidTr="00E07101">
        <w:trPr>
          <w:cantSplit/>
          <w:trHeight w:val="210"/>
          <w:jc w:val="center"/>
        </w:trPr>
        <w:tc>
          <w:tcPr>
            <w:tcW w:w="3349" w:type="dxa"/>
          </w:tcPr>
          <w:p w14:paraId="2E76B08D" w14:textId="77777777"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14:paraId="2E76B08E" w14:textId="77777777" w:rsidR="00CA4E45" w:rsidRPr="002B15AA" w:rsidRDefault="00CA4E45" w:rsidP="00E07101">
            <w:pPr>
              <w:pStyle w:val="TAL"/>
              <w:jc w:val="center"/>
              <w:rPr>
                <w:lang w:eastAsia="zh-CN"/>
              </w:rPr>
            </w:pPr>
            <w:r>
              <w:rPr>
                <w:lang w:eastAsia="zh-CN"/>
              </w:rPr>
              <w:t>M</w:t>
            </w:r>
          </w:p>
        </w:tc>
        <w:tc>
          <w:tcPr>
            <w:tcW w:w="1292" w:type="dxa"/>
          </w:tcPr>
          <w:p w14:paraId="2E76B08F" w14:textId="77777777" w:rsidR="00CA4E45" w:rsidRPr="002B15AA" w:rsidRDefault="00CA4E45" w:rsidP="00E07101">
            <w:pPr>
              <w:pStyle w:val="TAL"/>
              <w:jc w:val="center"/>
              <w:rPr>
                <w:rFonts w:cs="Arial"/>
              </w:rPr>
            </w:pPr>
            <w:r w:rsidRPr="002B15AA">
              <w:rPr>
                <w:rFonts w:cs="Arial"/>
              </w:rPr>
              <w:t>T</w:t>
            </w:r>
          </w:p>
        </w:tc>
        <w:tc>
          <w:tcPr>
            <w:tcW w:w="1275" w:type="dxa"/>
          </w:tcPr>
          <w:p w14:paraId="2E76B090"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91" w14:textId="77777777" w:rsidR="00CA4E45" w:rsidRPr="002B15AA" w:rsidRDefault="00CA4E45" w:rsidP="00E07101">
            <w:pPr>
              <w:pStyle w:val="TAL"/>
              <w:jc w:val="center"/>
              <w:rPr>
                <w:rFonts w:cs="Arial"/>
              </w:rPr>
            </w:pPr>
            <w:r w:rsidRPr="002B15AA">
              <w:rPr>
                <w:rFonts w:cs="Arial"/>
              </w:rPr>
              <w:t>F</w:t>
            </w:r>
          </w:p>
        </w:tc>
        <w:tc>
          <w:tcPr>
            <w:tcW w:w="1483" w:type="dxa"/>
          </w:tcPr>
          <w:p w14:paraId="2E76B092"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9A" w14:textId="77777777" w:rsidTr="00E07101">
        <w:trPr>
          <w:cantSplit/>
          <w:trHeight w:val="210"/>
          <w:jc w:val="center"/>
        </w:trPr>
        <w:tc>
          <w:tcPr>
            <w:tcW w:w="3349" w:type="dxa"/>
          </w:tcPr>
          <w:p w14:paraId="2E76B094" w14:textId="77777777"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14:paraId="2E76B095" w14:textId="77777777" w:rsidR="00CA4E45" w:rsidRPr="002B15AA" w:rsidRDefault="00CA4E45" w:rsidP="00E07101">
            <w:pPr>
              <w:pStyle w:val="TAL"/>
              <w:jc w:val="center"/>
              <w:rPr>
                <w:lang w:eastAsia="zh-CN"/>
              </w:rPr>
            </w:pPr>
            <w:r>
              <w:rPr>
                <w:lang w:eastAsia="zh-CN"/>
              </w:rPr>
              <w:t>O</w:t>
            </w:r>
          </w:p>
        </w:tc>
        <w:tc>
          <w:tcPr>
            <w:tcW w:w="1292" w:type="dxa"/>
          </w:tcPr>
          <w:p w14:paraId="2E76B096" w14:textId="77777777" w:rsidR="00CA4E45" w:rsidRPr="002B15AA" w:rsidRDefault="00CA4E45" w:rsidP="00E07101">
            <w:pPr>
              <w:pStyle w:val="TAL"/>
              <w:jc w:val="center"/>
              <w:rPr>
                <w:rFonts w:cs="Arial"/>
              </w:rPr>
            </w:pPr>
            <w:r w:rsidRPr="002B15AA">
              <w:rPr>
                <w:rFonts w:cs="Arial"/>
              </w:rPr>
              <w:t>T</w:t>
            </w:r>
          </w:p>
        </w:tc>
        <w:tc>
          <w:tcPr>
            <w:tcW w:w="1275" w:type="dxa"/>
          </w:tcPr>
          <w:p w14:paraId="2E76B097"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98" w14:textId="77777777" w:rsidR="00CA4E45" w:rsidRPr="002B15AA" w:rsidRDefault="00CA4E45" w:rsidP="00E07101">
            <w:pPr>
              <w:pStyle w:val="TAL"/>
              <w:jc w:val="center"/>
              <w:rPr>
                <w:rFonts w:cs="Arial"/>
              </w:rPr>
            </w:pPr>
            <w:r w:rsidRPr="002B15AA">
              <w:rPr>
                <w:rFonts w:cs="Arial"/>
              </w:rPr>
              <w:t>F</w:t>
            </w:r>
          </w:p>
        </w:tc>
        <w:tc>
          <w:tcPr>
            <w:tcW w:w="1483" w:type="dxa"/>
          </w:tcPr>
          <w:p w14:paraId="2E76B099"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A1" w14:textId="77777777" w:rsidTr="00E07101">
        <w:trPr>
          <w:cantSplit/>
          <w:trHeight w:val="210"/>
          <w:jc w:val="center"/>
        </w:trPr>
        <w:tc>
          <w:tcPr>
            <w:tcW w:w="3349" w:type="dxa"/>
          </w:tcPr>
          <w:p w14:paraId="2E76B09B" w14:textId="77777777"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14:paraId="2E76B09C" w14:textId="77777777" w:rsidR="00CA4E45" w:rsidRPr="002B15AA" w:rsidRDefault="00CA4E45" w:rsidP="00E07101">
            <w:pPr>
              <w:pStyle w:val="TAL"/>
              <w:jc w:val="center"/>
              <w:rPr>
                <w:lang w:eastAsia="zh-CN"/>
              </w:rPr>
            </w:pPr>
            <w:r>
              <w:rPr>
                <w:lang w:eastAsia="zh-CN"/>
              </w:rPr>
              <w:t>O</w:t>
            </w:r>
          </w:p>
        </w:tc>
        <w:tc>
          <w:tcPr>
            <w:tcW w:w="1292" w:type="dxa"/>
          </w:tcPr>
          <w:p w14:paraId="2E76B09D" w14:textId="77777777" w:rsidR="00CA4E45" w:rsidRPr="002B15AA" w:rsidRDefault="00CA4E45" w:rsidP="00E07101">
            <w:pPr>
              <w:pStyle w:val="TAL"/>
              <w:jc w:val="center"/>
              <w:rPr>
                <w:rFonts w:cs="Arial"/>
              </w:rPr>
            </w:pPr>
            <w:r w:rsidRPr="002B15AA">
              <w:rPr>
                <w:rFonts w:cs="Arial"/>
              </w:rPr>
              <w:t>T</w:t>
            </w:r>
          </w:p>
        </w:tc>
        <w:tc>
          <w:tcPr>
            <w:tcW w:w="1275" w:type="dxa"/>
          </w:tcPr>
          <w:p w14:paraId="2E76B09E"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9F" w14:textId="77777777" w:rsidR="00CA4E45" w:rsidRPr="002B15AA" w:rsidRDefault="00CA4E45" w:rsidP="00E07101">
            <w:pPr>
              <w:pStyle w:val="TAL"/>
              <w:jc w:val="center"/>
              <w:rPr>
                <w:rFonts w:cs="Arial"/>
              </w:rPr>
            </w:pPr>
            <w:r w:rsidRPr="002B15AA">
              <w:rPr>
                <w:rFonts w:cs="Arial"/>
              </w:rPr>
              <w:t>F</w:t>
            </w:r>
          </w:p>
        </w:tc>
        <w:tc>
          <w:tcPr>
            <w:tcW w:w="1483" w:type="dxa"/>
          </w:tcPr>
          <w:p w14:paraId="2E76B0A0"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2E76B0A2" w14:textId="77777777" w:rsidR="00CA4E45" w:rsidRDefault="00CA4E45" w:rsidP="00CA4E45">
      <w:pPr>
        <w:rPr>
          <w:lang w:val="en-US"/>
        </w:rPr>
      </w:pPr>
    </w:p>
    <w:p w14:paraId="2E76B0A3" w14:textId="77777777" w:rsidR="00CA4E45" w:rsidRDefault="00CA4E45" w:rsidP="00CA4E45">
      <w:pPr>
        <w:pStyle w:val="Heading4"/>
        <w:rPr>
          <w:lang w:val="en-US"/>
        </w:rPr>
      </w:pPr>
      <w:bookmarkStart w:id="7417" w:name="_Toc51675933"/>
      <w:bookmarkStart w:id="7418" w:name="_Toc51684177"/>
      <w:bookmarkStart w:id="7419" w:name="_Toc55305500"/>
      <w:r>
        <w:lastRenderedPageBreak/>
        <w:t>5.3.83</w:t>
      </w:r>
      <w:r w:rsidRPr="00945E78">
        <w:rPr>
          <w:lang w:val="en-US"/>
        </w:rPr>
        <w:t>.</w:t>
      </w:r>
      <w:r>
        <w:rPr>
          <w:lang w:val="en-US"/>
        </w:rPr>
        <w:t>3</w:t>
      </w:r>
      <w:r w:rsidRPr="00945E78">
        <w:rPr>
          <w:lang w:val="en-US"/>
        </w:rPr>
        <w:tab/>
        <w:t>Attribute</w:t>
      </w:r>
      <w:r>
        <w:rPr>
          <w:lang w:val="en-US"/>
        </w:rPr>
        <w:t xml:space="preserve"> constraints</w:t>
      </w:r>
      <w:bookmarkEnd w:id="7417"/>
      <w:bookmarkEnd w:id="7418"/>
      <w:bookmarkEnd w:id="7419"/>
    </w:p>
    <w:tbl>
      <w:tblPr>
        <w:tblW w:w="9488" w:type="dxa"/>
        <w:jc w:val="center"/>
        <w:tblLook w:val="01E0" w:firstRow="1" w:lastRow="1" w:firstColumn="1" w:lastColumn="1" w:noHBand="0" w:noVBand="0"/>
      </w:tblPr>
      <w:tblGrid>
        <w:gridCol w:w="4886"/>
        <w:gridCol w:w="4602"/>
      </w:tblGrid>
      <w:tr w:rsidR="00CA4E45" w:rsidRPr="002B15AA" w14:paraId="2E76B0A6"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B0A4" w14:textId="77777777"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B0A5" w14:textId="77777777" w:rsidR="00CA4E45" w:rsidRPr="002B15AA" w:rsidRDefault="00CA4E45" w:rsidP="00E07101">
            <w:pPr>
              <w:pStyle w:val="TAH"/>
            </w:pPr>
            <w:r w:rsidRPr="002B15AA">
              <w:t>Definition</w:t>
            </w:r>
          </w:p>
        </w:tc>
      </w:tr>
      <w:tr w:rsidR="00CA4E45" w:rsidRPr="002B15AA" w14:paraId="2E76B0A9"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0A7" w14:textId="77777777"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0A8" w14:textId="77777777"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14:paraId="2E76B0AA" w14:textId="77777777" w:rsidR="00CA4E45" w:rsidRPr="003B3E25" w:rsidRDefault="00CA4E45" w:rsidP="00CA4E45"/>
    <w:p w14:paraId="2E76B0AB" w14:textId="77777777" w:rsidR="00CA4E45" w:rsidRDefault="00CA4E45" w:rsidP="00CA4E45">
      <w:pPr>
        <w:pStyle w:val="Heading4"/>
        <w:rPr>
          <w:lang w:val="en-US"/>
        </w:rPr>
      </w:pPr>
      <w:bookmarkStart w:id="7420" w:name="_Toc51675934"/>
      <w:bookmarkStart w:id="7421" w:name="_Toc51684178"/>
      <w:bookmarkStart w:id="7422" w:name="_Toc55305501"/>
      <w:r>
        <w:t>5.3.83.4</w:t>
      </w:r>
      <w:r>
        <w:tab/>
        <w:t>Notifications</w:t>
      </w:r>
      <w:bookmarkEnd w:id="7420"/>
      <w:bookmarkEnd w:id="7421"/>
      <w:bookmarkEnd w:id="7422"/>
    </w:p>
    <w:p w14:paraId="2E76B0AC" w14:textId="77777777"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0AD" w14:textId="77777777" w:rsidR="00CA4E45" w:rsidRDefault="00CA4E45" w:rsidP="00CA4E45">
      <w:pPr>
        <w:pStyle w:val="Heading3"/>
      </w:pPr>
      <w:bookmarkStart w:id="7423" w:name="_Toc51675935"/>
      <w:bookmarkStart w:id="7424" w:name="_Toc51684179"/>
      <w:bookmarkStart w:id="7425" w:name="_Toc55305502"/>
      <w:r>
        <w:t>5.3.84</w:t>
      </w:r>
      <w:r>
        <w:tab/>
      </w:r>
      <w:r>
        <w:rPr>
          <w:rFonts w:ascii="Courier New" w:hAnsi="Courier New"/>
        </w:rPr>
        <w:t>QoSData</w:t>
      </w:r>
      <w:r>
        <w:t xml:space="preserve"> &lt;&lt;dataType&gt;&gt;</w:t>
      </w:r>
      <w:bookmarkEnd w:id="7423"/>
      <w:bookmarkEnd w:id="7424"/>
      <w:bookmarkEnd w:id="7425"/>
    </w:p>
    <w:p w14:paraId="2E76B0AE" w14:textId="77777777" w:rsidR="00CA4E45" w:rsidRPr="00945E78" w:rsidRDefault="00CA4E45" w:rsidP="00CA4E45">
      <w:pPr>
        <w:pStyle w:val="Heading4"/>
        <w:rPr>
          <w:lang w:val="en-US"/>
        </w:rPr>
      </w:pPr>
      <w:bookmarkStart w:id="7426" w:name="_Toc51675936"/>
      <w:bookmarkStart w:id="7427" w:name="_Toc51684180"/>
      <w:bookmarkStart w:id="7428" w:name="_Toc55305503"/>
      <w:r>
        <w:t>5.3.84</w:t>
      </w:r>
      <w:r w:rsidRPr="00945E78">
        <w:rPr>
          <w:lang w:val="en-US"/>
        </w:rPr>
        <w:t>.1</w:t>
      </w:r>
      <w:r w:rsidRPr="00945E78">
        <w:rPr>
          <w:lang w:val="en-US"/>
        </w:rPr>
        <w:tab/>
        <w:t>Definition</w:t>
      </w:r>
      <w:bookmarkEnd w:id="7426"/>
      <w:bookmarkEnd w:id="7427"/>
      <w:bookmarkEnd w:id="7428"/>
    </w:p>
    <w:p w14:paraId="2E76B0AF" w14:textId="77777777" w:rsidR="00CA4E45" w:rsidRPr="002B15AA" w:rsidRDefault="00CA4E45" w:rsidP="00CA4E45">
      <w:r>
        <w:t>This data type specifies the QoS</w:t>
      </w:r>
      <w:r w:rsidRPr="008A7F28">
        <w:t xml:space="preserve"> </w:t>
      </w:r>
      <w:r>
        <w:t>control policy data for a service flow of a PCC rule.</w:t>
      </w:r>
    </w:p>
    <w:p w14:paraId="2E76B0B0" w14:textId="77777777" w:rsidR="00CA4E45" w:rsidRDefault="00CA4E45" w:rsidP="00CA4E45">
      <w:pPr>
        <w:pStyle w:val="Heading4"/>
        <w:rPr>
          <w:lang w:val="en-US"/>
        </w:rPr>
      </w:pPr>
      <w:bookmarkStart w:id="7429" w:name="_Toc51675937"/>
      <w:bookmarkStart w:id="7430" w:name="_Toc51684181"/>
      <w:bookmarkStart w:id="7431" w:name="_Toc55305504"/>
      <w:r>
        <w:t>5.3.84</w:t>
      </w:r>
      <w:r w:rsidRPr="00945E78">
        <w:rPr>
          <w:lang w:val="en-US"/>
        </w:rPr>
        <w:t>.2</w:t>
      </w:r>
      <w:r w:rsidRPr="00945E78">
        <w:rPr>
          <w:lang w:val="en-US"/>
        </w:rPr>
        <w:tab/>
        <w:t>Attributes</w:t>
      </w:r>
      <w:bookmarkEnd w:id="7429"/>
      <w:bookmarkEnd w:id="7430"/>
      <w:bookmarkEnd w:id="7431"/>
    </w:p>
    <w:p w14:paraId="2E76B0B1" w14:textId="77777777"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14:paraId="2E76B0B8" w14:textId="77777777" w:rsidTr="00E07101">
        <w:trPr>
          <w:cantSplit/>
          <w:trHeight w:val="419"/>
          <w:jc w:val="center"/>
        </w:trPr>
        <w:tc>
          <w:tcPr>
            <w:tcW w:w="3349" w:type="dxa"/>
            <w:shd w:val="pct10" w:color="auto" w:fill="FFFFFF"/>
            <w:vAlign w:val="center"/>
          </w:tcPr>
          <w:p w14:paraId="2E76B0B2" w14:textId="77777777" w:rsidR="00CA4E45" w:rsidRPr="002B15AA" w:rsidRDefault="00CA4E45" w:rsidP="00E07101">
            <w:pPr>
              <w:pStyle w:val="TAH"/>
            </w:pPr>
            <w:r w:rsidRPr="002B15AA">
              <w:t>Attribute name</w:t>
            </w:r>
          </w:p>
        </w:tc>
        <w:tc>
          <w:tcPr>
            <w:tcW w:w="947" w:type="dxa"/>
            <w:shd w:val="pct10" w:color="auto" w:fill="FFFFFF"/>
            <w:vAlign w:val="center"/>
          </w:tcPr>
          <w:p w14:paraId="2E76B0B3" w14:textId="77777777" w:rsidR="00CA4E45" w:rsidRPr="002B15AA" w:rsidRDefault="00CA4E45" w:rsidP="00E07101">
            <w:pPr>
              <w:pStyle w:val="TAH"/>
            </w:pPr>
            <w:r w:rsidRPr="002B15AA">
              <w:t>Support Qualifier</w:t>
            </w:r>
          </w:p>
        </w:tc>
        <w:tc>
          <w:tcPr>
            <w:tcW w:w="1292" w:type="dxa"/>
            <w:shd w:val="pct10" w:color="auto" w:fill="FFFFFF"/>
            <w:vAlign w:val="center"/>
          </w:tcPr>
          <w:p w14:paraId="2E76B0B4" w14:textId="77777777"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0B5" w14:textId="77777777"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14:paraId="2E76B0B6" w14:textId="77777777" w:rsidR="00CA4E45" w:rsidRPr="002B15AA" w:rsidRDefault="00CA4E45" w:rsidP="00E07101">
            <w:pPr>
              <w:pStyle w:val="TAH"/>
            </w:pPr>
            <w:r w:rsidRPr="002B15AA">
              <w:t>isInvariant</w:t>
            </w:r>
          </w:p>
        </w:tc>
        <w:tc>
          <w:tcPr>
            <w:tcW w:w="1483" w:type="dxa"/>
            <w:shd w:val="pct10" w:color="auto" w:fill="FFFFFF"/>
            <w:vAlign w:val="center"/>
          </w:tcPr>
          <w:p w14:paraId="2E76B0B7" w14:textId="77777777" w:rsidR="00CA4E45" w:rsidRPr="002B15AA" w:rsidRDefault="00CA4E45" w:rsidP="00E07101">
            <w:pPr>
              <w:pStyle w:val="TAH"/>
            </w:pPr>
            <w:r w:rsidRPr="002B15AA">
              <w:t>isNotifyable</w:t>
            </w:r>
          </w:p>
        </w:tc>
      </w:tr>
      <w:tr w:rsidR="00CA4E45" w:rsidRPr="002B15AA" w14:paraId="2E76B0BF" w14:textId="77777777" w:rsidTr="00E07101">
        <w:trPr>
          <w:cantSplit/>
          <w:trHeight w:val="210"/>
          <w:jc w:val="center"/>
        </w:trPr>
        <w:tc>
          <w:tcPr>
            <w:tcW w:w="3349" w:type="dxa"/>
          </w:tcPr>
          <w:p w14:paraId="2E76B0B9" w14:textId="77777777"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14:paraId="2E76B0BA"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2E76B0BB" w14:textId="77777777" w:rsidR="00CA4E45" w:rsidRPr="002B15AA" w:rsidRDefault="00CA4E45" w:rsidP="00E07101">
            <w:pPr>
              <w:pStyle w:val="TAL"/>
              <w:jc w:val="center"/>
              <w:rPr>
                <w:lang w:eastAsia="zh-CN"/>
              </w:rPr>
            </w:pPr>
            <w:r w:rsidRPr="002B15AA">
              <w:rPr>
                <w:rFonts w:cs="Arial"/>
              </w:rPr>
              <w:t>T</w:t>
            </w:r>
          </w:p>
        </w:tc>
        <w:tc>
          <w:tcPr>
            <w:tcW w:w="1275" w:type="dxa"/>
          </w:tcPr>
          <w:p w14:paraId="2E76B0BC" w14:textId="77777777" w:rsidR="00CA4E45" w:rsidRPr="002B15AA" w:rsidRDefault="00CA4E45" w:rsidP="00E07101">
            <w:pPr>
              <w:pStyle w:val="TAL"/>
              <w:jc w:val="center"/>
              <w:rPr>
                <w:lang w:eastAsia="zh-CN"/>
              </w:rPr>
            </w:pPr>
            <w:r>
              <w:rPr>
                <w:rFonts w:cs="Arial"/>
                <w:lang w:eastAsia="zh-CN"/>
              </w:rPr>
              <w:t>T</w:t>
            </w:r>
          </w:p>
        </w:tc>
        <w:tc>
          <w:tcPr>
            <w:tcW w:w="1283" w:type="dxa"/>
          </w:tcPr>
          <w:p w14:paraId="2E76B0BD" w14:textId="77777777" w:rsidR="00CA4E45" w:rsidRPr="002B15AA" w:rsidRDefault="00CA4E45" w:rsidP="00E07101">
            <w:pPr>
              <w:pStyle w:val="TAL"/>
              <w:jc w:val="center"/>
              <w:rPr>
                <w:lang w:eastAsia="zh-CN"/>
              </w:rPr>
            </w:pPr>
            <w:r w:rsidRPr="002B15AA">
              <w:rPr>
                <w:rFonts w:cs="Arial"/>
              </w:rPr>
              <w:t>F</w:t>
            </w:r>
          </w:p>
        </w:tc>
        <w:tc>
          <w:tcPr>
            <w:tcW w:w="1483" w:type="dxa"/>
          </w:tcPr>
          <w:p w14:paraId="2E76B0BE" w14:textId="77777777" w:rsidR="00CA4E45" w:rsidRPr="002B15AA" w:rsidRDefault="00CA4E45" w:rsidP="00E07101">
            <w:pPr>
              <w:pStyle w:val="TAL"/>
              <w:jc w:val="center"/>
              <w:rPr>
                <w:lang w:eastAsia="zh-CN"/>
              </w:rPr>
            </w:pPr>
            <w:r w:rsidRPr="002B15AA">
              <w:rPr>
                <w:rFonts w:cs="Arial"/>
                <w:lang w:eastAsia="zh-CN"/>
              </w:rPr>
              <w:t>T</w:t>
            </w:r>
          </w:p>
        </w:tc>
      </w:tr>
      <w:tr w:rsidR="00CA4E45" w:rsidRPr="002B15AA" w14:paraId="2E76B0C6" w14:textId="77777777" w:rsidTr="00E07101">
        <w:trPr>
          <w:cantSplit/>
          <w:trHeight w:val="210"/>
          <w:jc w:val="center"/>
        </w:trPr>
        <w:tc>
          <w:tcPr>
            <w:tcW w:w="3349" w:type="dxa"/>
          </w:tcPr>
          <w:p w14:paraId="2E76B0C0" w14:textId="77777777"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2E76B0C1" w14:textId="77777777" w:rsidR="00CA4E45" w:rsidRPr="002B15AA" w:rsidRDefault="00CA4E45" w:rsidP="00E07101">
            <w:pPr>
              <w:pStyle w:val="TAL"/>
              <w:jc w:val="center"/>
              <w:rPr>
                <w:lang w:eastAsia="zh-CN"/>
              </w:rPr>
            </w:pPr>
            <w:r w:rsidRPr="002B15AA">
              <w:rPr>
                <w:rFonts w:hint="eastAsia"/>
                <w:lang w:eastAsia="zh-CN"/>
              </w:rPr>
              <w:t>M</w:t>
            </w:r>
          </w:p>
        </w:tc>
        <w:tc>
          <w:tcPr>
            <w:tcW w:w="1292" w:type="dxa"/>
          </w:tcPr>
          <w:p w14:paraId="2E76B0C2" w14:textId="77777777" w:rsidR="00CA4E45" w:rsidRPr="002B15AA" w:rsidRDefault="00CA4E45" w:rsidP="00E07101">
            <w:pPr>
              <w:pStyle w:val="TAL"/>
              <w:jc w:val="center"/>
              <w:rPr>
                <w:rFonts w:cs="Arial"/>
              </w:rPr>
            </w:pPr>
            <w:r w:rsidRPr="002B15AA">
              <w:rPr>
                <w:rFonts w:cs="Arial"/>
              </w:rPr>
              <w:t>T</w:t>
            </w:r>
          </w:p>
        </w:tc>
        <w:tc>
          <w:tcPr>
            <w:tcW w:w="1275" w:type="dxa"/>
          </w:tcPr>
          <w:p w14:paraId="2E76B0C3"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C4" w14:textId="77777777" w:rsidR="00CA4E45" w:rsidRPr="002B15AA" w:rsidRDefault="00CA4E45" w:rsidP="00E07101">
            <w:pPr>
              <w:pStyle w:val="TAL"/>
              <w:jc w:val="center"/>
              <w:rPr>
                <w:rFonts w:cs="Arial"/>
              </w:rPr>
            </w:pPr>
            <w:r w:rsidRPr="002B15AA">
              <w:rPr>
                <w:rFonts w:cs="Arial"/>
              </w:rPr>
              <w:t>F</w:t>
            </w:r>
          </w:p>
        </w:tc>
        <w:tc>
          <w:tcPr>
            <w:tcW w:w="1483" w:type="dxa"/>
          </w:tcPr>
          <w:p w14:paraId="2E76B0C5"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CD" w14:textId="77777777" w:rsidTr="00E07101">
        <w:trPr>
          <w:cantSplit/>
          <w:trHeight w:val="210"/>
          <w:jc w:val="center"/>
        </w:trPr>
        <w:tc>
          <w:tcPr>
            <w:tcW w:w="3349" w:type="dxa"/>
          </w:tcPr>
          <w:p w14:paraId="2E76B0C7" w14:textId="77777777"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14:paraId="2E76B0C8" w14:textId="77777777" w:rsidR="00CA4E45" w:rsidRPr="002B15AA" w:rsidRDefault="00CA4E45" w:rsidP="00E07101">
            <w:pPr>
              <w:pStyle w:val="TAL"/>
              <w:jc w:val="center"/>
              <w:rPr>
                <w:lang w:eastAsia="zh-CN"/>
              </w:rPr>
            </w:pPr>
            <w:r>
              <w:rPr>
                <w:lang w:eastAsia="zh-CN"/>
              </w:rPr>
              <w:t>O</w:t>
            </w:r>
          </w:p>
        </w:tc>
        <w:tc>
          <w:tcPr>
            <w:tcW w:w="1292" w:type="dxa"/>
          </w:tcPr>
          <w:p w14:paraId="2E76B0C9" w14:textId="77777777" w:rsidR="00CA4E45" w:rsidRPr="002B15AA" w:rsidRDefault="00CA4E45" w:rsidP="00E07101">
            <w:pPr>
              <w:pStyle w:val="TAL"/>
              <w:jc w:val="center"/>
              <w:rPr>
                <w:rFonts w:cs="Arial"/>
              </w:rPr>
            </w:pPr>
            <w:r w:rsidRPr="002B15AA">
              <w:rPr>
                <w:rFonts w:cs="Arial"/>
              </w:rPr>
              <w:t>T</w:t>
            </w:r>
          </w:p>
        </w:tc>
        <w:tc>
          <w:tcPr>
            <w:tcW w:w="1275" w:type="dxa"/>
          </w:tcPr>
          <w:p w14:paraId="2E76B0CA"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CB" w14:textId="77777777" w:rsidR="00CA4E45" w:rsidRPr="002B15AA" w:rsidRDefault="00CA4E45" w:rsidP="00E07101">
            <w:pPr>
              <w:pStyle w:val="TAL"/>
              <w:jc w:val="center"/>
              <w:rPr>
                <w:rFonts w:cs="Arial"/>
              </w:rPr>
            </w:pPr>
            <w:r w:rsidRPr="002B15AA">
              <w:rPr>
                <w:rFonts w:cs="Arial"/>
              </w:rPr>
              <w:t>F</w:t>
            </w:r>
          </w:p>
        </w:tc>
        <w:tc>
          <w:tcPr>
            <w:tcW w:w="1483" w:type="dxa"/>
          </w:tcPr>
          <w:p w14:paraId="2E76B0CC"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D4" w14:textId="77777777" w:rsidTr="00E07101">
        <w:trPr>
          <w:cantSplit/>
          <w:trHeight w:val="210"/>
          <w:jc w:val="center"/>
        </w:trPr>
        <w:tc>
          <w:tcPr>
            <w:tcW w:w="3349" w:type="dxa"/>
          </w:tcPr>
          <w:p w14:paraId="2E76B0CE" w14:textId="77777777"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14:paraId="2E76B0CF" w14:textId="77777777" w:rsidR="00CA4E45" w:rsidRPr="002B15AA" w:rsidRDefault="00CA4E45" w:rsidP="00E07101">
            <w:pPr>
              <w:pStyle w:val="TAL"/>
              <w:jc w:val="center"/>
              <w:rPr>
                <w:lang w:eastAsia="zh-CN"/>
              </w:rPr>
            </w:pPr>
            <w:r>
              <w:rPr>
                <w:lang w:eastAsia="zh-CN"/>
              </w:rPr>
              <w:t>O</w:t>
            </w:r>
          </w:p>
        </w:tc>
        <w:tc>
          <w:tcPr>
            <w:tcW w:w="1292" w:type="dxa"/>
          </w:tcPr>
          <w:p w14:paraId="2E76B0D0" w14:textId="77777777" w:rsidR="00CA4E45" w:rsidRPr="002B15AA" w:rsidRDefault="00CA4E45" w:rsidP="00E07101">
            <w:pPr>
              <w:pStyle w:val="TAL"/>
              <w:jc w:val="center"/>
              <w:rPr>
                <w:rFonts w:cs="Arial"/>
              </w:rPr>
            </w:pPr>
            <w:r w:rsidRPr="002B15AA">
              <w:rPr>
                <w:rFonts w:cs="Arial"/>
              </w:rPr>
              <w:t>T</w:t>
            </w:r>
          </w:p>
        </w:tc>
        <w:tc>
          <w:tcPr>
            <w:tcW w:w="1275" w:type="dxa"/>
          </w:tcPr>
          <w:p w14:paraId="2E76B0D1"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D2" w14:textId="77777777" w:rsidR="00CA4E45" w:rsidRPr="002B15AA" w:rsidRDefault="00CA4E45" w:rsidP="00E07101">
            <w:pPr>
              <w:pStyle w:val="TAL"/>
              <w:jc w:val="center"/>
              <w:rPr>
                <w:rFonts w:cs="Arial"/>
              </w:rPr>
            </w:pPr>
            <w:r w:rsidRPr="002B15AA">
              <w:rPr>
                <w:rFonts w:cs="Arial"/>
              </w:rPr>
              <w:t>F</w:t>
            </w:r>
          </w:p>
        </w:tc>
        <w:tc>
          <w:tcPr>
            <w:tcW w:w="1483" w:type="dxa"/>
          </w:tcPr>
          <w:p w14:paraId="2E76B0D3"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DB" w14:textId="77777777" w:rsidTr="00E07101">
        <w:trPr>
          <w:cantSplit/>
          <w:trHeight w:val="210"/>
          <w:jc w:val="center"/>
        </w:trPr>
        <w:tc>
          <w:tcPr>
            <w:tcW w:w="3349" w:type="dxa"/>
          </w:tcPr>
          <w:p w14:paraId="2E76B0D5" w14:textId="77777777"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14:paraId="2E76B0D6" w14:textId="77777777" w:rsidR="00CA4E45" w:rsidRPr="002B15AA" w:rsidRDefault="00CA4E45" w:rsidP="00E07101">
            <w:pPr>
              <w:pStyle w:val="TAL"/>
              <w:jc w:val="center"/>
              <w:rPr>
                <w:lang w:eastAsia="zh-CN"/>
              </w:rPr>
            </w:pPr>
            <w:r>
              <w:rPr>
                <w:lang w:eastAsia="zh-CN"/>
              </w:rPr>
              <w:t>O</w:t>
            </w:r>
          </w:p>
        </w:tc>
        <w:tc>
          <w:tcPr>
            <w:tcW w:w="1292" w:type="dxa"/>
          </w:tcPr>
          <w:p w14:paraId="2E76B0D7" w14:textId="77777777" w:rsidR="00CA4E45" w:rsidRPr="002B15AA" w:rsidRDefault="00CA4E45" w:rsidP="00E07101">
            <w:pPr>
              <w:pStyle w:val="TAL"/>
              <w:jc w:val="center"/>
              <w:rPr>
                <w:rFonts w:cs="Arial"/>
              </w:rPr>
            </w:pPr>
            <w:r w:rsidRPr="002B15AA">
              <w:rPr>
                <w:rFonts w:cs="Arial"/>
              </w:rPr>
              <w:t>T</w:t>
            </w:r>
          </w:p>
        </w:tc>
        <w:tc>
          <w:tcPr>
            <w:tcW w:w="1275" w:type="dxa"/>
          </w:tcPr>
          <w:p w14:paraId="2E76B0D8"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D9" w14:textId="77777777" w:rsidR="00CA4E45" w:rsidRPr="002B15AA" w:rsidRDefault="00CA4E45" w:rsidP="00E07101">
            <w:pPr>
              <w:pStyle w:val="TAL"/>
              <w:jc w:val="center"/>
              <w:rPr>
                <w:rFonts w:cs="Arial"/>
              </w:rPr>
            </w:pPr>
            <w:r w:rsidRPr="002B15AA">
              <w:rPr>
                <w:rFonts w:cs="Arial"/>
              </w:rPr>
              <w:t>F</w:t>
            </w:r>
          </w:p>
        </w:tc>
        <w:tc>
          <w:tcPr>
            <w:tcW w:w="1483" w:type="dxa"/>
          </w:tcPr>
          <w:p w14:paraId="2E76B0DA"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E2" w14:textId="77777777" w:rsidTr="00E07101">
        <w:trPr>
          <w:cantSplit/>
          <w:trHeight w:val="210"/>
          <w:jc w:val="center"/>
        </w:trPr>
        <w:tc>
          <w:tcPr>
            <w:tcW w:w="3349" w:type="dxa"/>
          </w:tcPr>
          <w:p w14:paraId="2E76B0DC" w14:textId="77777777"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14:paraId="2E76B0DD" w14:textId="77777777" w:rsidR="00CA4E45" w:rsidRPr="002B15AA" w:rsidRDefault="00CA4E45" w:rsidP="00E07101">
            <w:pPr>
              <w:pStyle w:val="TAL"/>
              <w:jc w:val="center"/>
              <w:rPr>
                <w:lang w:eastAsia="zh-CN"/>
              </w:rPr>
            </w:pPr>
            <w:r>
              <w:rPr>
                <w:lang w:eastAsia="zh-CN"/>
              </w:rPr>
              <w:t>O</w:t>
            </w:r>
          </w:p>
        </w:tc>
        <w:tc>
          <w:tcPr>
            <w:tcW w:w="1292" w:type="dxa"/>
          </w:tcPr>
          <w:p w14:paraId="2E76B0DE" w14:textId="77777777" w:rsidR="00CA4E45" w:rsidRPr="002B15AA" w:rsidRDefault="00CA4E45" w:rsidP="00E07101">
            <w:pPr>
              <w:pStyle w:val="TAL"/>
              <w:jc w:val="center"/>
              <w:rPr>
                <w:rFonts w:cs="Arial"/>
              </w:rPr>
            </w:pPr>
            <w:r w:rsidRPr="002B15AA">
              <w:rPr>
                <w:rFonts w:cs="Arial"/>
              </w:rPr>
              <w:t>T</w:t>
            </w:r>
          </w:p>
        </w:tc>
        <w:tc>
          <w:tcPr>
            <w:tcW w:w="1275" w:type="dxa"/>
          </w:tcPr>
          <w:p w14:paraId="2E76B0DF"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E0" w14:textId="77777777" w:rsidR="00CA4E45" w:rsidRPr="002B15AA" w:rsidRDefault="00CA4E45" w:rsidP="00E07101">
            <w:pPr>
              <w:pStyle w:val="TAL"/>
              <w:jc w:val="center"/>
              <w:rPr>
                <w:rFonts w:cs="Arial"/>
              </w:rPr>
            </w:pPr>
            <w:r w:rsidRPr="002B15AA">
              <w:rPr>
                <w:rFonts w:cs="Arial"/>
              </w:rPr>
              <w:t>F</w:t>
            </w:r>
          </w:p>
        </w:tc>
        <w:tc>
          <w:tcPr>
            <w:tcW w:w="1483" w:type="dxa"/>
          </w:tcPr>
          <w:p w14:paraId="2E76B0E1"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E9" w14:textId="77777777" w:rsidTr="00E07101">
        <w:trPr>
          <w:cantSplit/>
          <w:trHeight w:val="210"/>
          <w:jc w:val="center"/>
        </w:trPr>
        <w:tc>
          <w:tcPr>
            <w:tcW w:w="3349" w:type="dxa"/>
          </w:tcPr>
          <w:p w14:paraId="2E76B0E3" w14:textId="77777777"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14:paraId="2E76B0E4" w14:textId="77777777" w:rsidR="00CA4E45" w:rsidRPr="002B15AA" w:rsidRDefault="00CA4E45" w:rsidP="00E07101">
            <w:pPr>
              <w:pStyle w:val="TAL"/>
              <w:jc w:val="center"/>
              <w:rPr>
                <w:lang w:eastAsia="zh-CN"/>
              </w:rPr>
            </w:pPr>
            <w:r>
              <w:rPr>
                <w:lang w:eastAsia="zh-CN"/>
              </w:rPr>
              <w:t>M</w:t>
            </w:r>
          </w:p>
        </w:tc>
        <w:tc>
          <w:tcPr>
            <w:tcW w:w="1292" w:type="dxa"/>
          </w:tcPr>
          <w:p w14:paraId="2E76B0E5" w14:textId="77777777" w:rsidR="00CA4E45" w:rsidRPr="002B15AA" w:rsidRDefault="00CA4E45" w:rsidP="00E07101">
            <w:pPr>
              <w:pStyle w:val="TAL"/>
              <w:jc w:val="center"/>
              <w:rPr>
                <w:rFonts w:cs="Arial"/>
              </w:rPr>
            </w:pPr>
            <w:r w:rsidRPr="002B15AA">
              <w:rPr>
                <w:rFonts w:cs="Arial"/>
              </w:rPr>
              <w:t>T</w:t>
            </w:r>
          </w:p>
        </w:tc>
        <w:tc>
          <w:tcPr>
            <w:tcW w:w="1275" w:type="dxa"/>
          </w:tcPr>
          <w:p w14:paraId="2E76B0E6"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E7" w14:textId="77777777" w:rsidR="00CA4E45" w:rsidRPr="002B15AA" w:rsidRDefault="00CA4E45" w:rsidP="00E07101">
            <w:pPr>
              <w:pStyle w:val="TAL"/>
              <w:jc w:val="center"/>
              <w:rPr>
                <w:rFonts w:cs="Arial"/>
              </w:rPr>
            </w:pPr>
            <w:r w:rsidRPr="002B15AA">
              <w:rPr>
                <w:rFonts w:cs="Arial"/>
              </w:rPr>
              <w:t>F</w:t>
            </w:r>
          </w:p>
        </w:tc>
        <w:tc>
          <w:tcPr>
            <w:tcW w:w="1483" w:type="dxa"/>
          </w:tcPr>
          <w:p w14:paraId="2E76B0E8"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F0" w14:textId="77777777" w:rsidTr="00E07101">
        <w:trPr>
          <w:cantSplit/>
          <w:trHeight w:val="210"/>
          <w:jc w:val="center"/>
        </w:trPr>
        <w:tc>
          <w:tcPr>
            <w:tcW w:w="3349" w:type="dxa"/>
          </w:tcPr>
          <w:p w14:paraId="2E76B0EA" w14:textId="77777777"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14:paraId="2E76B0EB" w14:textId="77777777" w:rsidR="00CA4E45" w:rsidRPr="002B15AA" w:rsidRDefault="00CA4E45" w:rsidP="00E07101">
            <w:pPr>
              <w:pStyle w:val="TAL"/>
              <w:jc w:val="center"/>
              <w:rPr>
                <w:lang w:eastAsia="zh-CN"/>
              </w:rPr>
            </w:pPr>
            <w:r>
              <w:rPr>
                <w:lang w:eastAsia="zh-CN"/>
              </w:rPr>
              <w:t>O</w:t>
            </w:r>
          </w:p>
        </w:tc>
        <w:tc>
          <w:tcPr>
            <w:tcW w:w="1292" w:type="dxa"/>
          </w:tcPr>
          <w:p w14:paraId="2E76B0EC" w14:textId="77777777" w:rsidR="00CA4E45" w:rsidRPr="002B15AA" w:rsidRDefault="00CA4E45" w:rsidP="00E07101">
            <w:pPr>
              <w:pStyle w:val="TAL"/>
              <w:jc w:val="center"/>
              <w:rPr>
                <w:rFonts w:cs="Arial"/>
              </w:rPr>
            </w:pPr>
            <w:r w:rsidRPr="002B15AA">
              <w:rPr>
                <w:rFonts w:cs="Arial"/>
              </w:rPr>
              <w:t>T</w:t>
            </w:r>
          </w:p>
        </w:tc>
        <w:tc>
          <w:tcPr>
            <w:tcW w:w="1275" w:type="dxa"/>
          </w:tcPr>
          <w:p w14:paraId="2E76B0ED"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EE" w14:textId="77777777" w:rsidR="00CA4E45" w:rsidRPr="002B15AA" w:rsidRDefault="00CA4E45" w:rsidP="00E07101">
            <w:pPr>
              <w:pStyle w:val="TAL"/>
              <w:jc w:val="center"/>
              <w:rPr>
                <w:rFonts w:cs="Arial"/>
              </w:rPr>
            </w:pPr>
            <w:r w:rsidRPr="002B15AA">
              <w:rPr>
                <w:rFonts w:cs="Arial"/>
              </w:rPr>
              <w:t>F</w:t>
            </w:r>
          </w:p>
        </w:tc>
        <w:tc>
          <w:tcPr>
            <w:tcW w:w="1483" w:type="dxa"/>
          </w:tcPr>
          <w:p w14:paraId="2E76B0EF"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F7" w14:textId="77777777" w:rsidTr="00E07101">
        <w:trPr>
          <w:cantSplit/>
          <w:trHeight w:val="210"/>
          <w:jc w:val="center"/>
        </w:trPr>
        <w:tc>
          <w:tcPr>
            <w:tcW w:w="3349" w:type="dxa"/>
          </w:tcPr>
          <w:p w14:paraId="2E76B0F1" w14:textId="77777777"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14:paraId="2E76B0F2" w14:textId="77777777" w:rsidR="00CA4E45" w:rsidRPr="002B15AA" w:rsidRDefault="00CA4E45" w:rsidP="00E07101">
            <w:pPr>
              <w:pStyle w:val="TAL"/>
              <w:jc w:val="center"/>
              <w:rPr>
                <w:lang w:eastAsia="zh-CN"/>
              </w:rPr>
            </w:pPr>
            <w:r>
              <w:rPr>
                <w:lang w:eastAsia="zh-CN"/>
              </w:rPr>
              <w:t>O</w:t>
            </w:r>
          </w:p>
        </w:tc>
        <w:tc>
          <w:tcPr>
            <w:tcW w:w="1292" w:type="dxa"/>
          </w:tcPr>
          <w:p w14:paraId="2E76B0F3" w14:textId="77777777" w:rsidR="00CA4E45" w:rsidRPr="002B15AA" w:rsidRDefault="00CA4E45" w:rsidP="00E07101">
            <w:pPr>
              <w:pStyle w:val="TAL"/>
              <w:jc w:val="center"/>
              <w:rPr>
                <w:rFonts w:cs="Arial"/>
              </w:rPr>
            </w:pPr>
            <w:r w:rsidRPr="002B15AA">
              <w:rPr>
                <w:rFonts w:cs="Arial"/>
              </w:rPr>
              <w:t>T</w:t>
            </w:r>
          </w:p>
        </w:tc>
        <w:tc>
          <w:tcPr>
            <w:tcW w:w="1275" w:type="dxa"/>
          </w:tcPr>
          <w:p w14:paraId="2E76B0F4"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F5" w14:textId="77777777" w:rsidR="00CA4E45" w:rsidRPr="002B15AA" w:rsidRDefault="00CA4E45" w:rsidP="00E07101">
            <w:pPr>
              <w:pStyle w:val="TAL"/>
              <w:jc w:val="center"/>
              <w:rPr>
                <w:rFonts w:cs="Arial"/>
              </w:rPr>
            </w:pPr>
            <w:r w:rsidRPr="002B15AA">
              <w:rPr>
                <w:rFonts w:cs="Arial"/>
              </w:rPr>
              <w:t>F</w:t>
            </w:r>
          </w:p>
        </w:tc>
        <w:tc>
          <w:tcPr>
            <w:tcW w:w="1483" w:type="dxa"/>
          </w:tcPr>
          <w:p w14:paraId="2E76B0F6"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0FE" w14:textId="77777777" w:rsidTr="00E07101">
        <w:trPr>
          <w:cantSplit/>
          <w:trHeight w:val="210"/>
          <w:jc w:val="center"/>
        </w:trPr>
        <w:tc>
          <w:tcPr>
            <w:tcW w:w="3349" w:type="dxa"/>
          </w:tcPr>
          <w:p w14:paraId="2E76B0F8" w14:textId="77777777"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14:paraId="2E76B0F9" w14:textId="77777777" w:rsidR="00CA4E45" w:rsidRPr="002B15AA" w:rsidRDefault="00CA4E45" w:rsidP="00E07101">
            <w:pPr>
              <w:pStyle w:val="TAL"/>
              <w:jc w:val="center"/>
              <w:rPr>
                <w:lang w:eastAsia="zh-CN"/>
              </w:rPr>
            </w:pPr>
            <w:r>
              <w:rPr>
                <w:lang w:eastAsia="zh-CN"/>
              </w:rPr>
              <w:t>O</w:t>
            </w:r>
          </w:p>
        </w:tc>
        <w:tc>
          <w:tcPr>
            <w:tcW w:w="1292" w:type="dxa"/>
          </w:tcPr>
          <w:p w14:paraId="2E76B0FA" w14:textId="77777777" w:rsidR="00CA4E45" w:rsidRPr="002B15AA" w:rsidRDefault="00CA4E45" w:rsidP="00E07101">
            <w:pPr>
              <w:pStyle w:val="TAL"/>
              <w:jc w:val="center"/>
              <w:rPr>
                <w:rFonts w:cs="Arial"/>
              </w:rPr>
            </w:pPr>
            <w:r w:rsidRPr="002B15AA">
              <w:rPr>
                <w:rFonts w:cs="Arial"/>
              </w:rPr>
              <w:t>T</w:t>
            </w:r>
          </w:p>
        </w:tc>
        <w:tc>
          <w:tcPr>
            <w:tcW w:w="1275" w:type="dxa"/>
          </w:tcPr>
          <w:p w14:paraId="2E76B0FB" w14:textId="77777777" w:rsidR="00CA4E45" w:rsidRDefault="00CA4E45" w:rsidP="00E07101">
            <w:pPr>
              <w:pStyle w:val="TAL"/>
              <w:jc w:val="center"/>
              <w:rPr>
                <w:rFonts w:cs="Arial"/>
                <w:lang w:eastAsia="zh-CN"/>
              </w:rPr>
            </w:pPr>
            <w:r>
              <w:rPr>
                <w:rFonts w:cs="Arial"/>
                <w:lang w:eastAsia="zh-CN"/>
              </w:rPr>
              <w:t>T</w:t>
            </w:r>
          </w:p>
        </w:tc>
        <w:tc>
          <w:tcPr>
            <w:tcW w:w="1283" w:type="dxa"/>
          </w:tcPr>
          <w:p w14:paraId="2E76B0FC" w14:textId="77777777" w:rsidR="00CA4E45" w:rsidRPr="002B15AA" w:rsidRDefault="00CA4E45" w:rsidP="00E07101">
            <w:pPr>
              <w:pStyle w:val="TAL"/>
              <w:jc w:val="center"/>
              <w:rPr>
                <w:rFonts w:cs="Arial"/>
              </w:rPr>
            </w:pPr>
            <w:r w:rsidRPr="002B15AA">
              <w:rPr>
                <w:rFonts w:cs="Arial"/>
              </w:rPr>
              <w:t>F</w:t>
            </w:r>
          </w:p>
        </w:tc>
        <w:tc>
          <w:tcPr>
            <w:tcW w:w="1483" w:type="dxa"/>
          </w:tcPr>
          <w:p w14:paraId="2E76B0FD"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105" w14:textId="77777777" w:rsidTr="00E07101">
        <w:trPr>
          <w:cantSplit/>
          <w:trHeight w:val="210"/>
          <w:jc w:val="center"/>
        </w:trPr>
        <w:tc>
          <w:tcPr>
            <w:tcW w:w="3349" w:type="dxa"/>
          </w:tcPr>
          <w:p w14:paraId="2E76B0FF" w14:textId="77777777"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14:paraId="2E76B100" w14:textId="77777777" w:rsidR="00CA4E45" w:rsidRPr="002B15AA" w:rsidRDefault="00CA4E45" w:rsidP="00E07101">
            <w:pPr>
              <w:pStyle w:val="TAL"/>
              <w:jc w:val="center"/>
              <w:rPr>
                <w:lang w:eastAsia="zh-CN"/>
              </w:rPr>
            </w:pPr>
            <w:r>
              <w:rPr>
                <w:lang w:eastAsia="zh-CN"/>
              </w:rPr>
              <w:t>O</w:t>
            </w:r>
          </w:p>
        </w:tc>
        <w:tc>
          <w:tcPr>
            <w:tcW w:w="1292" w:type="dxa"/>
          </w:tcPr>
          <w:p w14:paraId="2E76B101" w14:textId="77777777" w:rsidR="00CA4E45" w:rsidRPr="002B15AA" w:rsidRDefault="00CA4E45" w:rsidP="00E07101">
            <w:pPr>
              <w:pStyle w:val="TAL"/>
              <w:jc w:val="center"/>
              <w:rPr>
                <w:rFonts w:cs="Arial"/>
              </w:rPr>
            </w:pPr>
            <w:r w:rsidRPr="002B15AA">
              <w:rPr>
                <w:rFonts w:cs="Arial"/>
              </w:rPr>
              <w:t>T</w:t>
            </w:r>
          </w:p>
        </w:tc>
        <w:tc>
          <w:tcPr>
            <w:tcW w:w="1275" w:type="dxa"/>
          </w:tcPr>
          <w:p w14:paraId="2E76B102" w14:textId="77777777" w:rsidR="00CA4E45" w:rsidRDefault="00CA4E45" w:rsidP="00E07101">
            <w:pPr>
              <w:pStyle w:val="TAL"/>
              <w:jc w:val="center"/>
              <w:rPr>
                <w:rFonts w:cs="Arial"/>
                <w:lang w:eastAsia="zh-CN"/>
              </w:rPr>
            </w:pPr>
            <w:r>
              <w:rPr>
                <w:rFonts w:cs="Arial"/>
                <w:lang w:eastAsia="zh-CN"/>
              </w:rPr>
              <w:t>T</w:t>
            </w:r>
          </w:p>
        </w:tc>
        <w:tc>
          <w:tcPr>
            <w:tcW w:w="1283" w:type="dxa"/>
          </w:tcPr>
          <w:p w14:paraId="2E76B103" w14:textId="77777777" w:rsidR="00CA4E45" w:rsidRPr="002B15AA" w:rsidRDefault="00CA4E45" w:rsidP="00E07101">
            <w:pPr>
              <w:pStyle w:val="TAL"/>
              <w:jc w:val="center"/>
              <w:rPr>
                <w:rFonts w:cs="Arial"/>
              </w:rPr>
            </w:pPr>
            <w:r w:rsidRPr="002B15AA">
              <w:rPr>
                <w:rFonts w:cs="Arial"/>
              </w:rPr>
              <w:t>F</w:t>
            </w:r>
          </w:p>
        </w:tc>
        <w:tc>
          <w:tcPr>
            <w:tcW w:w="1483" w:type="dxa"/>
          </w:tcPr>
          <w:p w14:paraId="2E76B104"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10C" w14:textId="77777777" w:rsidTr="00E07101">
        <w:trPr>
          <w:cantSplit/>
          <w:trHeight w:val="210"/>
          <w:jc w:val="center"/>
        </w:trPr>
        <w:tc>
          <w:tcPr>
            <w:tcW w:w="3349" w:type="dxa"/>
          </w:tcPr>
          <w:p w14:paraId="2E76B106"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2E76B107" w14:textId="77777777" w:rsidR="00CA4E45" w:rsidRPr="002B15AA" w:rsidRDefault="00CA4E45" w:rsidP="00E07101">
            <w:pPr>
              <w:pStyle w:val="TAL"/>
              <w:jc w:val="center"/>
              <w:rPr>
                <w:lang w:eastAsia="zh-CN"/>
              </w:rPr>
            </w:pPr>
            <w:r>
              <w:rPr>
                <w:lang w:eastAsia="zh-CN"/>
              </w:rPr>
              <w:t>O</w:t>
            </w:r>
          </w:p>
        </w:tc>
        <w:tc>
          <w:tcPr>
            <w:tcW w:w="1292" w:type="dxa"/>
          </w:tcPr>
          <w:p w14:paraId="2E76B108" w14:textId="77777777" w:rsidR="00CA4E45" w:rsidRPr="002B15AA" w:rsidRDefault="00CA4E45" w:rsidP="00E07101">
            <w:pPr>
              <w:pStyle w:val="TAL"/>
              <w:jc w:val="center"/>
              <w:rPr>
                <w:rFonts w:cs="Arial"/>
              </w:rPr>
            </w:pPr>
            <w:r w:rsidRPr="002B15AA">
              <w:rPr>
                <w:rFonts w:cs="Arial"/>
              </w:rPr>
              <w:t>T</w:t>
            </w:r>
          </w:p>
        </w:tc>
        <w:tc>
          <w:tcPr>
            <w:tcW w:w="1275" w:type="dxa"/>
          </w:tcPr>
          <w:p w14:paraId="2E76B109" w14:textId="77777777" w:rsidR="00CA4E45" w:rsidRDefault="00CA4E45" w:rsidP="00E07101">
            <w:pPr>
              <w:pStyle w:val="TAL"/>
              <w:jc w:val="center"/>
              <w:rPr>
                <w:rFonts w:cs="Arial"/>
                <w:lang w:eastAsia="zh-CN"/>
              </w:rPr>
            </w:pPr>
            <w:r>
              <w:rPr>
                <w:rFonts w:cs="Arial"/>
                <w:lang w:eastAsia="zh-CN"/>
              </w:rPr>
              <w:t>T</w:t>
            </w:r>
          </w:p>
        </w:tc>
        <w:tc>
          <w:tcPr>
            <w:tcW w:w="1283" w:type="dxa"/>
          </w:tcPr>
          <w:p w14:paraId="2E76B10A" w14:textId="77777777" w:rsidR="00CA4E45" w:rsidRPr="002B15AA" w:rsidRDefault="00CA4E45" w:rsidP="00E07101">
            <w:pPr>
              <w:pStyle w:val="TAL"/>
              <w:jc w:val="center"/>
              <w:rPr>
                <w:rFonts w:cs="Arial"/>
              </w:rPr>
            </w:pPr>
            <w:r w:rsidRPr="002B15AA">
              <w:rPr>
                <w:rFonts w:cs="Arial"/>
              </w:rPr>
              <w:t>F</w:t>
            </w:r>
          </w:p>
        </w:tc>
        <w:tc>
          <w:tcPr>
            <w:tcW w:w="1483" w:type="dxa"/>
          </w:tcPr>
          <w:p w14:paraId="2E76B10B"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113" w14:textId="77777777" w:rsidTr="00E07101">
        <w:trPr>
          <w:cantSplit/>
          <w:trHeight w:val="210"/>
          <w:jc w:val="center"/>
        </w:trPr>
        <w:tc>
          <w:tcPr>
            <w:tcW w:w="3349" w:type="dxa"/>
          </w:tcPr>
          <w:p w14:paraId="2E76B10D" w14:textId="77777777"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2E76B10E" w14:textId="77777777" w:rsidR="00CA4E45" w:rsidRPr="002B15AA" w:rsidRDefault="00CA4E45" w:rsidP="00E07101">
            <w:pPr>
              <w:pStyle w:val="TAL"/>
              <w:jc w:val="center"/>
              <w:rPr>
                <w:lang w:eastAsia="zh-CN"/>
              </w:rPr>
            </w:pPr>
            <w:r>
              <w:rPr>
                <w:lang w:eastAsia="zh-CN"/>
              </w:rPr>
              <w:t>O</w:t>
            </w:r>
          </w:p>
        </w:tc>
        <w:tc>
          <w:tcPr>
            <w:tcW w:w="1292" w:type="dxa"/>
          </w:tcPr>
          <w:p w14:paraId="2E76B10F" w14:textId="77777777" w:rsidR="00CA4E45" w:rsidRPr="002B15AA" w:rsidRDefault="00CA4E45" w:rsidP="00E07101">
            <w:pPr>
              <w:pStyle w:val="TAL"/>
              <w:jc w:val="center"/>
              <w:rPr>
                <w:rFonts w:cs="Arial"/>
              </w:rPr>
            </w:pPr>
            <w:r w:rsidRPr="002B15AA">
              <w:rPr>
                <w:rFonts w:cs="Arial"/>
              </w:rPr>
              <w:t>T</w:t>
            </w:r>
          </w:p>
        </w:tc>
        <w:tc>
          <w:tcPr>
            <w:tcW w:w="1275" w:type="dxa"/>
          </w:tcPr>
          <w:p w14:paraId="2E76B110" w14:textId="77777777" w:rsidR="00CA4E45" w:rsidRDefault="00CA4E45" w:rsidP="00E07101">
            <w:pPr>
              <w:pStyle w:val="TAL"/>
              <w:jc w:val="center"/>
              <w:rPr>
                <w:rFonts w:cs="Arial"/>
                <w:lang w:eastAsia="zh-CN"/>
              </w:rPr>
            </w:pPr>
            <w:r>
              <w:rPr>
                <w:rFonts w:cs="Arial"/>
                <w:lang w:eastAsia="zh-CN"/>
              </w:rPr>
              <w:t>T</w:t>
            </w:r>
          </w:p>
        </w:tc>
        <w:tc>
          <w:tcPr>
            <w:tcW w:w="1283" w:type="dxa"/>
          </w:tcPr>
          <w:p w14:paraId="2E76B111" w14:textId="77777777" w:rsidR="00CA4E45" w:rsidRPr="002B15AA" w:rsidRDefault="00CA4E45" w:rsidP="00E07101">
            <w:pPr>
              <w:pStyle w:val="TAL"/>
              <w:jc w:val="center"/>
              <w:rPr>
                <w:rFonts w:cs="Arial"/>
              </w:rPr>
            </w:pPr>
            <w:r w:rsidRPr="002B15AA">
              <w:rPr>
                <w:rFonts w:cs="Arial"/>
              </w:rPr>
              <w:t>F</w:t>
            </w:r>
          </w:p>
        </w:tc>
        <w:tc>
          <w:tcPr>
            <w:tcW w:w="1483" w:type="dxa"/>
          </w:tcPr>
          <w:p w14:paraId="2E76B112" w14:textId="77777777"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14:paraId="2E76B11A" w14:textId="77777777" w:rsidTr="00E07101">
        <w:trPr>
          <w:cantSplit/>
          <w:trHeight w:val="210"/>
          <w:jc w:val="center"/>
        </w:trPr>
        <w:tc>
          <w:tcPr>
            <w:tcW w:w="3349" w:type="dxa"/>
          </w:tcPr>
          <w:p w14:paraId="2E76B114" w14:textId="77777777"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14:paraId="2E76B115" w14:textId="77777777" w:rsidR="00CA4E45" w:rsidRDefault="00CA4E45" w:rsidP="00E07101">
            <w:pPr>
              <w:pStyle w:val="TAL"/>
              <w:jc w:val="center"/>
              <w:rPr>
                <w:lang w:eastAsia="zh-CN"/>
              </w:rPr>
            </w:pPr>
            <w:r>
              <w:rPr>
                <w:lang w:eastAsia="zh-CN"/>
              </w:rPr>
              <w:t>O</w:t>
            </w:r>
          </w:p>
        </w:tc>
        <w:tc>
          <w:tcPr>
            <w:tcW w:w="1292" w:type="dxa"/>
          </w:tcPr>
          <w:p w14:paraId="2E76B116" w14:textId="77777777" w:rsidR="00CA4E45" w:rsidRPr="002B15AA" w:rsidRDefault="00CA4E45" w:rsidP="00E07101">
            <w:pPr>
              <w:pStyle w:val="TAL"/>
              <w:jc w:val="center"/>
              <w:rPr>
                <w:rFonts w:cs="Arial"/>
              </w:rPr>
            </w:pPr>
            <w:r w:rsidRPr="002B15AA">
              <w:rPr>
                <w:rFonts w:cs="Arial"/>
              </w:rPr>
              <w:t>T</w:t>
            </w:r>
          </w:p>
        </w:tc>
        <w:tc>
          <w:tcPr>
            <w:tcW w:w="1275" w:type="dxa"/>
          </w:tcPr>
          <w:p w14:paraId="2E76B117" w14:textId="77777777" w:rsidR="00CA4E45" w:rsidRDefault="00CA4E45" w:rsidP="00E07101">
            <w:pPr>
              <w:pStyle w:val="TAL"/>
              <w:jc w:val="center"/>
              <w:rPr>
                <w:rFonts w:cs="Arial"/>
                <w:lang w:eastAsia="zh-CN"/>
              </w:rPr>
            </w:pPr>
            <w:r>
              <w:rPr>
                <w:rFonts w:cs="Arial"/>
                <w:lang w:eastAsia="zh-CN"/>
              </w:rPr>
              <w:t>T</w:t>
            </w:r>
          </w:p>
        </w:tc>
        <w:tc>
          <w:tcPr>
            <w:tcW w:w="1283" w:type="dxa"/>
          </w:tcPr>
          <w:p w14:paraId="2E76B118" w14:textId="77777777" w:rsidR="00CA4E45" w:rsidRPr="002B15AA" w:rsidRDefault="00CA4E45" w:rsidP="00E07101">
            <w:pPr>
              <w:pStyle w:val="TAL"/>
              <w:jc w:val="center"/>
              <w:rPr>
                <w:rFonts w:cs="Arial"/>
              </w:rPr>
            </w:pPr>
            <w:r w:rsidRPr="002B15AA">
              <w:rPr>
                <w:rFonts w:cs="Arial"/>
              </w:rPr>
              <w:t>F</w:t>
            </w:r>
          </w:p>
        </w:tc>
        <w:tc>
          <w:tcPr>
            <w:tcW w:w="1483" w:type="dxa"/>
          </w:tcPr>
          <w:p w14:paraId="2E76B119" w14:textId="77777777" w:rsidR="00CA4E45" w:rsidRPr="002B15AA" w:rsidRDefault="00CA4E45" w:rsidP="00E07101">
            <w:pPr>
              <w:pStyle w:val="TAL"/>
              <w:jc w:val="center"/>
              <w:rPr>
                <w:rFonts w:cs="Arial"/>
                <w:lang w:eastAsia="zh-CN"/>
              </w:rPr>
            </w:pPr>
            <w:r w:rsidRPr="002B15AA">
              <w:rPr>
                <w:rFonts w:cs="Arial"/>
                <w:lang w:eastAsia="zh-CN"/>
              </w:rPr>
              <w:t>T</w:t>
            </w:r>
          </w:p>
        </w:tc>
      </w:tr>
    </w:tbl>
    <w:p w14:paraId="2E76B11B" w14:textId="77777777" w:rsidR="00CA4E45" w:rsidRDefault="00CA4E45" w:rsidP="00CA4E45">
      <w:pPr>
        <w:rPr>
          <w:lang w:val="en-US"/>
        </w:rPr>
      </w:pPr>
    </w:p>
    <w:p w14:paraId="2E76B11C" w14:textId="77777777" w:rsidR="00CA4E45" w:rsidRDefault="00CA4E45" w:rsidP="00CA4E45">
      <w:pPr>
        <w:pStyle w:val="Heading4"/>
        <w:rPr>
          <w:lang w:val="en-US"/>
        </w:rPr>
      </w:pPr>
      <w:bookmarkStart w:id="7432" w:name="_Toc51675938"/>
      <w:bookmarkStart w:id="7433" w:name="_Toc51684182"/>
      <w:bookmarkStart w:id="7434" w:name="_Toc55305505"/>
      <w:r>
        <w:t>5.3.84</w:t>
      </w:r>
      <w:r w:rsidRPr="00945E78">
        <w:rPr>
          <w:lang w:val="en-US"/>
        </w:rPr>
        <w:t>.</w:t>
      </w:r>
      <w:r>
        <w:rPr>
          <w:lang w:val="en-US"/>
        </w:rPr>
        <w:t>3</w:t>
      </w:r>
      <w:r w:rsidRPr="00945E78">
        <w:rPr>
          <w:lang w:val="en-US"/>
        </w:rPr>
        <w:tab/>
        <w:t>Attribute</w:t>
      </w:r>
      <w:r>
        <w:rPr>
          <w:lang w:val="en-US"/>
        </w:rPr>
        <w:t xml:space="preserve"> constraints</w:t>
      </w:r>
      <w:bookmarkEnd w:id="7432"/>
      <w:bookmarkEnd w:id="7433"/>
      <w:bookmarkEnd w:id="7434"/>
    </w:p>
    <w:p w14:paraId="2E76B11D" w14:textId="77777777" w:rsidR="00CA4E45" w:rsidRPr="00CA320C" w:rsidRDefault="00CA4E45" w:rsidP="00CA4E45">
      <w:r>
        <w:t>None.</w:t>
      </w:r>
    </w:p>
    <w:p w14:paraId="2E76B11E" w14:textId="77777777" w:rsidR="00CA4E45" w:rsidRDefault="00CA4E45" w:rsidP="00CA4E45">
      <w:pPr>
        <w:pStyle w:val="Heading4"/>
        <w:rPr>
          <w:lang w:val="en-US"/>
        </w:rPr>
      </w:pPr>
      <w:bookmarkStart w:id="7435" w:name="_Toc51675939"/>
      <w:bookmarkStart w:id="7436" w:name="_Toc51684183"/>
      <w:bookmarkStart w:id="7437" w:name="_Toc55305506"/>
      <w:r>
        <w:t>5.3.84.4</w:t>
      </w:r>
      <w:r>
        <w:tab/>
        <w:t>Notifications</w:t>
      </w:r>
      <w:bookmarkEnd w:id="7435"/>
      <w:bookmarkEnd w:id="7436"/>
      <w:bookmarkEnd w:id="7437"/>
    </w:p>
    <w:p w14:paraId="2E76B11F" w14:textId="77777777"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120" w14:textId="77777777" w:rsidR="008C6079" w:rsidRDefault="008C6079" w:rsidP="008C6079">
      <w:pPr>
        <w:pStyle w:val="Heading3"/>
      </w:pPr>
      <w:bookmarkStart w:id="7438" w:name="_Toc51675940"/>
      <w:bookmarkStart w:id="7439" w:name="_Toc51684184"/>
      <w:bookmarkStart w:id="7440" w:name="_Toc55305507"/>
      <w:r>
        <w:t>5.3.85</w:t>
      </w:r>
      <w:r>
        <w:tab/>
      </w:r>
      <w:r>
        <w:rPr>
          <w:rFonts w:ascii="Courier New" w:hAnsi="Courier New"/>
        </w:rPr>
        <w:t>ARP</w:t>
      </w:r>
      <w:r>
        <w:t xml:space="preserve"> &lt;&lt;dataType&gt;&gt;</w:t>
      </w:r>
      <w:bookmarkEnd w:id="7438"/>
      <w:bookmarkEnd w:id="7439"/>
      <w:bookmarkEnd w:id="7440"/>
    </w:p>
    <w:p w14:paraId="2E76B121" w14:textId="77777777" w:rsidR="008C6079" w:rsidRPr="00945E78" w:rsidRDefault="008C6079" w:rsidP="008C6079">
      <w:pPr>
        <w:pStyle w:val="Heading4"/>
        <w:rPr>
          <w:lang w:val="en-US"/>
        </w:rPr>
      </w:pPr>
      <w:bookmarkStart w:id="7441" w:name="_Toc51675941"/>
      <w:bookmarkStart w:id="7442" w:name="_Toc51684185"/>
      <w:bookmarkStart w:id="7443" w:name="_Toc55305508"/>
      <w:r>
        <w:t>5.3.85</w:t>
      </w:r>
      <w:r w:rsidRPr="00945E78">
        <w:rPr>
          <w:lang w:val="en-US"/>
        </w:rPr>
        <w:t>.1</w:t>
      </w:r>
      <w:r w:rsidRPr="00945E78">
        <w:rPr>
          <w:lang w:val="en-US"/>
        </w:rPr>
        <w:tab/>
        <w:t>Definition</w:t>
      </w:r>
      <w:bookmarkEnd w:id="7441"/>
      <w:bookmarkEnd w:id="7442"/>
      <w:bookmarkEnd w:id="7443"/>
    </w:p>
    <w:p w14:paraId="2E76B122" w14:textId="77777777"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14:paraId="2E76B123" w14:textId="77777777" w:rsidR="008C6079" w:rsidRDefault="008C6079" w:rsidP="008C6079">
      <w:pPr>
        <w:pStyle w:val="Heading4"/>
        <w:rPr>
          <w:lang w:val="en-US"/>
        </w:rPr>
      </w:pPr>
      <w:bookmarkStart w:id="7444" w:name="_Toc51675942"/>
      <w:bookmarkStart w:id="7445" w:name="_Toc51684186"/>
      <w:bookmarkStart w:id="7446" w:name="_Toc55305509"/>
      <w:r>
        <w:t>5.3.85</w:t>
      </w:r>
      <w:r w:rsidRPr="00945E78">
        <w:rPr>
          <w:lang w:val="en-US"/>
        </w:rPr>
        <w:t>.2</w:t>
      </w:r>
      <w:r w:rsidRPr="00945E78">
        <w:rPr>
          <w:lang w:val="en-US"/>
        </w:rPr>
        <w:tab/>
        <w:t>Attributes</w:t>
      </w:r>
      <w:bookmarkEnd w:id="7444"/>
      <w:bookmarkEnd w:id="7445"/>
      <w:bookmarkEnd w:id="7446"/>
    </w:p>
    <w:p w14:paraId="2E76B124"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12B" w14:textId="77777777" w:rsidTr="00E07101">
        <w:trPr>
          <w:cantSplit/>
          <w:trHeight w:val="419"/>
          <w:jc w:val="center"/>
        </w:trPr>
        <w:tc>
          <w:tcPr>
            <w:tcW w:w="3349" w:type="dxa"/>
            <w:shd w:val="pct10" w:color="auto" w:fill="FFFFFF"/>
            <w:vAlign w:val="center"/>
          </w:tcPr>
          <w:p w14:paraId="2E76B125" w14:textId="77777777" w:rsidR="008C6079" w:rsidRPr="002B15AA" w:rsidRDefault="008C6079" w:rsidP="00E07101">
            <w:pPr>
              <w:pStyle w:val="TAH"/>
            </w:pPr>
            <w:r w:rsidRPr="002B15AA">
              <w:lastRenderedPageBreak/>
              <w:t>Attribute name</w:t>
            </w:r>
          </w:p>
        </w:tc>
        <w:tc>
          <w:tcPr>
            <w:tcW w:w="947" w:type="dxa"/>
            <w:shd w:val="pct10" w:color="auto" w:fill="FFFFFF"/>
            <w:vAlign w:val="center"/>
          </w:tcPr>
          <w:p w14:paraId="2E76B126" w14:textId="77777777" w:rsidR="008C6079" w:rsidRPr="002B15AA" w:rsidRDefault="008C6079" w:rsidP="00E07101">
            <w:pPr>
              <w:pStyle w:val="TAH"/>
            </w:pPr>
            <w:r w:rsidRPr="002B15AA">
              <w:t>Support Qualifier</w:t>
            </w:r>
          </w:p>
        </w:tc>
        <w:tc>
          <w:tcPr>
            <w:tcW w:w="1292" w:type="dxa"/>
            <w:shd w:val="pct10" w:color="auto" w:fill="FFFFFF"/>
            <w:vAlign w:val="center"/>
          </w:tcPr>
          <w:p w14:paraId="2E76B127"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128"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129" w14:textId="77777777" w:rsidR="008C6079" w:rsidRPr="002B15AA" w:rsidRDefault="008C6079" w:rsidP="00E07101">
            <w:pPr>
              <w:pStyle w:val="TAH"/>
            </w:pPr>
            <w:r w:rsidRPr="002B15AA">
              <w:t>isInvariant</w:t>
            </w:r>
          </w:p>
        </w:tc>
        <w:tc>
          <w:tcPr>
            <w:tcW w:w="1483" w:type="dxa"/>
            <w:shd w:val="pct10" w:color="auto" w:fill="FFFFFF"/>
            <w:vAlign w:val="center"/>
          </w:tcPr>
          <w:p w14:paraId="2E76B12A" w14:textId="77777777" w:rsidR="008C6079" w:rsidRPr="002B15AA" w:rsidRDefault="008C6079" w:rsidP="00E07101">
            <w:pPr>
              <w:pStyle w:val="TAH"/>
            </w:pPr>
            <w:r w:rsidRPr="002B15AA">
              <w:t>isNotifyable</w:t>
            </w:r>
          </w:p>
        </w:tc>
      </w:tr>
      <w:tr w:rsidR="008C6079" w:rsidRPr="002B15AA" w14:paraId="2E76B132" w14:textId="77777777" w:rsidTr="00E07101">
        <w:trPr>
          <w:cantSplit/>
          <w:trHeight w:val="210"/>
          <w:jc w:val="center"/>
        </w:trPr>
        <w:tc>
          <w:tcPr>
            <w:tcW w:w="3349" w:type="dxa"/>
          </w:tcPr>
          <w:p w14:paraId="2E76B12C" w14:textId="77777777"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14:paraId="2E76B12D"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2E" w14:textId="77777777" w:rsidR="008C6079" w:rsidRPr="002B15AA" w:rsidRDefault="008C6079" w:rsidP="00E07101">
            <w:pPr>
              <w:pStyle w:val="TAL"/>
              <w:jc w:val="center"/>
              <w:rPr>
                <w:lang w:eastAsia="zh-CN"/>
              </w:rPr>
            </w:pPr>
            <w:r w:rsidRPr="002B15AA">
              <w:rPr>
                <w:rFonts w:cs="Arial"/>
              </w:rPr>
              <w:t>T</w:t>
            </w:r>
          </w:p>
        </w:tc>
        <w:tc>
          <w:tcPr>
            <w:tcW w:w="1275" w:type="dxa"/>
          </w:tcPr>
          <w:p w14:paraId="2E76B12F" w14:textId="77777777" w:rsidR="008C6079" w:rsidRPr="002B15AA" w:rsidRDefault="008C6079" w:rsidP="00E07101">
            <w:pPr>
              <w:pStyle w:val="TAL"/>
              <w:jc w:val="center"/>
              <w:rPr>
                <w:lang w:eastAsia="zh-CN"/>
              </w:rPr>
            </w:pPr>
            <w:r>
              <w:rPr>
                <w:rFonts w:cs="Arial"/>
                <w:lang w:eastAsia="zh-CN"/>
              </w:rPr>
              <w:t>T</w:t>
            </w:r>
          </w:p>
        </w:tc>
        <w:tc>
          <w:tcPr>
            <w:tcW w:w="1283" w:type="dxa"/>
          </w:tcPr>
          <w:p w14:paraId="2E76B130" w14:textId="77777777" w:rsidR="008C6079" w:rsidRPr="002B15AA" w:rsidRDefault="008C6079" w:rsidP="00E07101">
            <w:pPr>
              <w:pStyle w:val="TAL"/>
              <w:jc w:val="center"/>
              <w:rPr>
                <w:lang w:eastAsia="zh-CN"/>
              </w:rPr>
            </w:pPr>
            <w:r w:rsidRPr="002B15AA">
              <w:rPr>
                <w:rFonts w:cs="Arial"/>
              </w:rPr>
              <w:t>F</w:t>
            </w:r>
          </w:p>
        </w:tc>
        <w:tc>
          <w:tcPr>
            <w:tcW w:w="1483" w:type="dxa"/>
          </w:tcPr>
          <w:p w14:paraId="2E76B131"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139" w14:textId="77777777" w:rsidTr="00E07101">
        <w:trPr>
          <w:cantSplit/>
          <w:trHeight w:val="210"/>
          <w:jc w:val="center"/>
        </w:trPr>
        <w:tc>
          <w:tcPr>
            <w:tcW w:w="3349" w:type="dxa"/>
          </w:tcPr>
          <w:p w14:paraId="2E76B133" w14:textId="77777777"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14:paraId="2E76B134"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35" w14:textId="77777777" w:rsidR="008C6079" w:rsidRPr="002B15AA" w:rsidRDefault="008C6079" w:rsidP="00E07101">
            <w:pPr>
              <w:pStyle w:val="TAL"/>
              <w:jc w:val="center"/>
              <w:rPr>
                <w:rFonts w:cs="Arial"/>
              </w:rPr>
            </w:pPr>
            <w:r w:rsidRPr="002B15AA">
              <w:rPr>
                <w:rFonts w:cs="Arial"/>
              </w:rPr>
              <w:t>T</w:t>
            </w:r>
          </w:p>
        </w:tc>
        <w:tc>
          <w:tcPr>
            <w:tcW w:w="1275" w:type="dxa"/>
          </w:tcPr>
          <w:p w14:paraId="2E76B136"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37" w14:textId="77777777" w:rsidR="008C6079" w:rsidRPr="002B15AA" w:rsidRDefault="008C6079" w:rsidP="00E07101">
            <w:pPr>
              <w:pStyle w:val="TAL"/>
              <w:jc w:val="center"/>
              <w:rPr>
                <w:rFonts w:cs="Arial"/>
              </w:rPr>
            </w:pPr>
            <w:r w:rsidRPr="002B15AA">
              <w:rPr>
                <w:rFonts w:cs="Arial"/>
              </w:rPr>
              <w:t>F</w:t>
            </w:r>
          </w:p>
        </w:tc>
        <w:tc>
          <w:tcPr>
            <w:tcW w:w="1483" w:type="dxa"/>
          </w:tcPr>
          <w:p w14:paraId="2E76B138"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40" w14:textId="77777777" w:rsidTr="00E07101">
        <w:trPr>
          <w:cantSplit/>
          <w:trHeight w:val="210"/>
          <w:jc w:val="center"/>
        </w:trPr>
        <w:tc>
          <w:tcPr>
            <w:tcW w:w="3349" w:type="dxa"/>
          </w:tcPr>
          <w:p w14:paraId="2E76B13A" w14:textId="77777777"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14:paraId="2E76B13B" w14:textId="77777777" w:rsidR="008C6079" w:rsidRPr="002B15AA" w:rsidRDefault="008C6079" w:rsidP="00E07101">
            <w:pPr>
              <w:pStyle w:val="TAL"/>
              <w:jc w:val="center"/>
              <w:rPr>
                <w:lang w:eastAsia="zh-CN"/>
              </w:rPr>
            </w:pPr>
            <w:r>
              <w:rPr>
                <w:lang w:eastAsia="zh-CN"/>
              </w:rPr>
              <w:t>M</w:t>
            </w:r>
          </w:p>
        </w:tc>
        <w:tc>
          <w:tcPr>
            <w:tcW w:w="1292" w:type="dxa"/>
          </w:tcPr>
          <w:p w14:paraId="2E76B13C" w14:textId="77777777" w:rsidR="008C6079" w:rsidRPr="002B15AA" w:rsidRDefault="008C6079" w:rsidP="00E07101">
            <w:pPr>
              <w:pStyle w:val="TAL"/>
              <w:jc w:val="center"/>
              <w:rPr>
                <w:rFonts w:cs="Arial"/>
              </w:rPr>
            </w:pPr>
            <w:r w:rsidRPr="002B15AA">
              <w:rPr>
                <w:rFonts w:cs="Arial"/>
              </w:rPr>
              <w:t>T</w:t>
            </w:r>
          </w:p>
        </w:tc>
        <w:tc>
          <w:tcPr>
            <w:tcW w:w="1275" w:type="dxa"/>
          </w:tcPr>
          <w:p w14:paraId="2E76B13D"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3E" w14:textId="77777777" w:rsidR="008C6079" w:rsidRPr="002B15AA" w:rsidRDefault="008C6079" w:rsidP="00E07101">
            <w:pPr>
              <w:pStyle w:val="TAL"/>
              <w:jc w:val="center"/>
              <w:rPr>
                <w:rFonts w:cs="Arial"/>
              </w:rPr>
            </w:pPr>
            <w:r w:rsidRPr="002B15AA">
              <w:rPr>
                <w:rFonts w:cs="Arial"/>
              </w:rPr>
              <w:t>F</w:t>
            </w:r>
          </w:p>
        </w:tc>
        <w:tc>
          <w:tcPr>
            <w:tcW w:w="1483" w:type="dxa"/>
          </w:tcPr>
          <w:p w14:paraId="2E76B13F"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141" w14:textId="77777777" w:rsidR="008C6079" w:rsidRDefault="008C6079" w:rsidP="008C6079">
      <w:pPr>
        <w:rPr>
          <w:lang w:val="en-US"/>
        </w:rPr>
      </w:pPr>
    </w:p>
    <w:p w14:paraId="2E76B142" w14:textId="77777777" w:rsidR="008C6079" w:rsidRDefault="008C6079" w:rsidP="008C6079">
      <w:pPr>
        <w:pStyle w:val="Heading4"/>
        <w:rPr>
          <w:lang w:val="en-US"/>
        </w:rPr>
      </w:pPr>
      <w:bookmarkStart w:id="7447" w:name="_Toc51675943"/>
      <w:bookmarkStart w:id="7448" w:name="_Toc51684187"/>
      <w:bookmarkStart w:id="7449" w:name="_Toc55305510"/>
      <w:r>
        <w:t>5.3.85</w:t>
      </w:r>
      <w:r w:rsidRPr="00945E78">
        <w:rPr>
          <w:lang w:val="en-US"/>
        </w:rPr>
        <w:t>.</w:t>
      </w:r>
      <w:r>
        <w:rPr>
          <w:lang w:val="en-US"/>
        </w:rPr>
        <w:t>3</w:t>
      </w:r>
      <w:r w:rsidRPr="00945E78">
        <w:rPr>
          <w:lang w:val="en-US"/>
        </w:rPr>
        <w:tab/>
        <w:t>Attribute</w:t>
      </w:r>
      <w:r>
        <w:rPr>
          <w:lang w:val="en-US"/>
        </w:rPr>
        <w:t xml:space="preserve"> constraints</w:t>
      </w:r>
      <w:bookmarkEnd w:id="7447"/>
      <w:bookmarkEnd w:id="7448"/>
      <w:bookmarkEnd w:id="7449"/>
    </w:p>
    <w:p w14:paraId="2E76B143" w14:textId="77777777" w:rsidR="008C6079" w:rsidRPr="002132B5" w:rsidRDefault="008C6079" w:rsidP="008C6079">
      <w:pPr>
        <w:rPr>
          <w:lang w:val="en-US"/>
        </w:rPr>
      </w:pPr>
      <w:r>
        <w:rPr>
          <w:lang w:val="en-US"/>
        </w:rPr>
        <w:t>None</w:t>
      </w:r>
    </w:p>
    <w:p w14:paraId="2E76B144" w14:textId="77777777" w:rsidR="008C6079" w:rsidRDefault="008C6079" w:rsidP="008C6079">
      <w:pPr>
        <w:pStyle w:val="Heading4"/>
        <w:rPr>
          <w:lang w:val="en-US"/>
        </w:rPr>
      </w:pPr>
      <w:bookmarkStart w:id="7450" w:name="_Toc51675944"/>
      <w:bookmarkStart w:id="7451" w:name="_Toc51684188"/>
      <w:bookmarkStart w:id="7452" w:name="_Toc55305511"/>
      <w:r>
        <w:t>5.3.85.4</w:t>
      </w:r>
      <w:r>
        <w:tab/>
        <w:t>Notifications</w:t>
      </w:r>
      <w:bookmarkEnd w:id="7450"/>
      <w:bookmarkEnd w:id="7451"/>
      <w:bookmarkEnd w:id="7452"/>
    </w:p>
    <w:p w14:paraId="2E76B145"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146" w14:textId="77777777" w:rsidR="008C6079" w:rsidRDefault="008C6079" w:rsidP="008C6079">
      <w:pPr>
        <w:pStyle w:val="Heading3"/>
      </w:pPr>
      <w:bookmarkStart w:id="7453" w:name="_Toc51675945"/>
      <w:bookmarkStart w:id="7454" w:name="_Toc51684189"/>
      <w:bookmarkStart w:id="7455" w:name="_Toc55305512"/>
      <w:r>
        <w:t>5.3.86</w:t>
      </w:r>
      <w:r>
        <w:tab/>
      </w:r>
      <w:r>
        <w:rPr>
          <w:rFonts w:ascii="Courier New" w:hAnsi="Courier New"/>
        </w:rPr>
        <w:t>TrafficControlData</w:t>
      </w:r>
      <w:r>
        <w:t xml:space="preserve"> &lt;&lt;dataType&gt;&gt;</w:t>
      </w:r>
      <w:bookmarkEnd w:id="7453"/>
      <w:bookmarkEnd w:id="7454"/>
      <w:bookmarkEnd w:id="7455"/>
    </w:p>
    <w:p w14:paraId="2E76B147" w14:textId="77777777" w:rsidR="008C6079" w:rsidRPr="00945E78" w:rsidRDefault="008C6079" w:rsidP="008C6079">
      <w:pPr>
        <w:pStyle w:val="Heading4"/>
        <w:rPr>
          <w:lang w:val="en-US"/>
        </w:rPr>
      </w:pPr>
      <w:bookmarkStart w:id="7456" w:name="_Toc51675946"/>
      <w:bookmarkStart w:id="7457" w:name="_Toc51684190"/>
      <w:bookmarkStart w:id="7458" w:name="_Toc55305513"/>
      <w:r>
        <w:t>5.3.86</w:t>
      </w:r>
      <w:r w:rsidRPr="00945E78">
        <w:rPr>
          <w:lang w:val="en-US"/>
        </w:rPr>
        <w:t>.1</w:t>
      </w:r>
      <w:r w:rsidRPr="00945E78">
        <w:rPr>
          <w:lang w:val="en-US"/>
        </w:rPr>
        <w:tab/>
        <w:t>Definition</w:t>
      </w:r>
      <w:bookmarkEnd w:id="7456"/>
      <w:bookmarkEnd w:id="7457"/>
      <w:bookmarkEnd w:id="7458"/>
    </w:p>
    <w:p w14:paraId="2E76B148" w14:textId="77777777" w:rsidR="008C6079" w:rsidRPr="002B15AA" w:rsidRDefault="008C6079" w:rsidP="008C6079">
      <w:r>
        <w:t>This data type specifies the traffic control data for a service flow of a PCC rule.</w:t>
      </w:r>
    </w:p>
    <w:p w14:paraId="2E76B149" w14:textId="77777777" w:rsidR="008C6079" w:rsidRDefault="008C6079" w:rsidP="008C6079">
      <w:pPr>
        <w:pStyle w:val="Heading4"/>
        <w:rPr>
          <w:lang w:val="en-US"/>
        </w:rPr>
      </w:pPr>
      <w:bookmarkStart w:id="7459" w:name="_Toc51675947"/>
      <w:bookmarkStart w:id="7460" w:name="_Toc51684191"/>
      <w:bookmarkStart w:id="7461" w:name="_Toc55305514"/>
      <w:r>
        <w:t>5.3.86</w:t>
      </w:r>
      <w:r w:rsidRPr="00945E78">
        <w:rPr>
          <w:lang w:val="en-US"/>
        </w:rPr>
        <w:t>.2</w:t>
      </w:r>
      <w:r w:rsidRPr="00945E78">
        <w:rPr>
          <w:lang w:val="en-US"/>
        </w:rPr>
        <w:tab/>
        <w:t>Attributes</w:t>
      </w:r>
      <w:bookmarkEnd w:id="7459"/>
      <w:bookmarkEnd w:id="7460"/>
      <w:bookmarkEnd w:id="7461"/>
    </w:p>
    <w:p w14:paraId="2E76B14A"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151" w14:textId="77777777" w:rsidTr="00E07101">
        <w:trPr>
          <w:cantSplit/>
          <w:trHeight w:val="419"/>
          <w:jc w:val="center"/>
        </w:trPr>
        <w:tc>
          <w:tcPr>
            <w:tcW w:w="3349" w:type="dxa"/>
            <w:shd w:val="pct10" w:color="auto" w:fill="FFFFFF"/>
            <w:vAlign w:val="center"/>
          </w:tcPr>
          <w:p w14:paraId="2E76B14B" w14:textId="77777777" w:rsidR="008C6079" w:rsidRPr="002B15AA" w:rsidRDefault="008C6079" w:rsidP="00E07101">
            <w:pPr>
              <w:pStyle w:val="TAH"/>
            </w:pPr>
            <w:r w:rsidRPr="002B15AA">
              <w:t>Attribute name</w:t>
            </w:r>
          </w:p>
        </w:tc>
        <w:tc>
          <w:tcPr>
            <w:tcW w:w="947" w:type="dxa"/>
            <w:shd w:val="pct10" w:color="auto" w:fill="FFFFFF"/>
            <w:vAlign w:val="center"/>
          </w:tcPr>
          <w:p w14:paraId="2E76B14C" w14:textId="77777777" w:rsidR="008C6079" w:rsidRPr="002B15AA" w:rsidRDefault="008C6079" w:rsidP="00E07101">
            <w:pPr>
              <w:pStyle w:val="TAH"/>
            </w:pPr>
            <w:r w:rsidRPr="002B15AA">
              <w:t>Support Qualifier</w:t>
            </w:r>
          </w:p>
        </w:tc>
        <w:tc>
          <w:tcPr>
            <w:tcW w:w="1292" w:type="dxa"/>
            <w:shd w:val="pct10" w:color="auto" w:fill="FFFFFF"/>
            <w:vAlign w:val="center"/>
          </w:tcPr>
          <w:p w14:paraId="2E76B14D"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14E"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14F" w14:textId="77777777" w:rsidR="008C6079" w:rsidRPr="002B15AA" w:rsidRDefault="008C6079" w:rsidP="00E07101">
            <w:pPr>
              <w:pStyle w:val="TAH"/>
            </w:pPr>
            <w:r w:rsidRPr="002B15AA">
              <w:t>isInvariant</w:t>
            </w:r>
          </w:p>
        </w:tc>
        <w:tc>
          <w:tcPr>
            <w:tcW w:w="1483" w:type="dxa"/>
            <w:shd w:val="pct10" w:color="auto" w:fill="FFFFFF"/>
            <w:vAlign w:val="center"/>
          </w:tcPr>
          <w:p w14:paraId="2E76B150" w14:textId="77777777" w:rsidR="008C6079" w:rsidRPr="002B15AA" w:rsidRDefault="008C6079" w:rsidP="00E07101">
            <w:pPr>
              <w:pStyle w:val="TAH"/>
            </w:pPr>
            <w:r w:rsidRPr="002B15AA">
              <w:t>isNotifyable</w:t>
            </w:r>
          </w:p>
        </w:tc>
      </w:tr>
      <w:tr w:rsidR="008C6079" w:rsidRPr="002B15AA" w14:paraId="2E76B158" w14:textId="77777777" w:rsidTr="00E07101">
        <w:trPr>
          <w:cantSplit/>
          <w:trHeight w:val="210"/>
          <w:jc w:val="center"/>
        </w:trPr>
        <w:tc>
          <w:tcPr>
            <w:tcW w:w="3349" w:type="dxa"/>
          </w:tcPr>
          <w:p w14:paraId="2E76B152" w14:textId="77777777"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14:paraId="2E76B153"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54" w14:textId="77777777" w:rsidR="008C6079" w:rsidRPr="002B15AA" w:rsidRDefault="008C6079" w:rsidP="00E07101">
            <w:pPr>
              <w:pStyle w:val="TAL"/>
              <w:jc w:val="center"/>
              <w:rPr>
                <w:lang w:eastAsia="zh-CN"/>
              </w:rPr>
            </w:pPr>
            <w:r w:rsidRPr="002B15AA">
              <w:rPr>
                <w:rFonts w:cs="Arial"/>
              </w:rPr>
              <w:t>T</w:t>
            </w:r>
          </w:p>
        </w:tc>
        <w:tc>
          <w:tcPr>
            <w:tcW w:w="1275" w:type="dxa"/>
          </w:tcPr>
          <w:p w14:paraId="2E76B155" w14:textId="77777777" w:rsidR="008C6079" w:rsidRPr="002B15AA" w:rsidRDefault="008C6079" w:rsidP="00E07101">
            <w:pPr>
              <w:pStyle w:val="TAL"/>
              <w:jc w:val="center"/>
              <w:rPr>
                <w:lang w:eastAsia="zh-CN"/>
              </w:rPr>
            </w:pPr>
            <w:r>
              <w:rPr>
                <w:rFonts w:cs="Arial"/>
                <w:lang w:eastAsia="zh-CN"/>
              </w:rPr>
              <w:t>T</w:t>
            </w:r>
          </w:p>
        </w:tc>
        <w:tc>
          <w:tcPr>
            <w:tcW w:w="1283" w:type="dxa"/>
          </w:tcPr>
          <w:p w14:paraId="2E76B156" w14:textId="77777777" w:rsidR="008C6079" w:rsidRPr="002B15AA" w:rsidRDefault="008C6079" w:rsidP="00E07101">
            <w:pPr>
              <w:pStyle w:val="TAL"/>
              <w:jc w:val="center"/>
              <w:rPr>
                <w:lang w:eastAsia="zh-CN"/>
              </w:rPr>
            </w:pPr>
            <w:r w:rsidRPr="002B15AA">
              <w:rPr>
                <w:rFonts w:cs="Arial"/>
              </w:rPr>
              <w:t>F</w:t>
            </w:r>
          </w:p>
        </w:tc>
        <w:tc>
          <w:tcPr>
            <w:tcW w:w="1483" w:type="dxa"/>
          </w:tcPr>
          <w:p w14:paraId="2E76B157"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15F" w14:textId="77777777" w:rsidTr="00E07101">
        <w:trPr>
          <w:cantSplit/>
          <w:trHeight w:val="210"/>
          <w:jc w:val="center"/>
        </w:trPr>
        <w:tc>
          <w:tcPr>
            <w:tcW w:w="3349" w:type="dxa"/>
          </w:tcPr>
          <w:p w14:paraId="2E76B159" w14:textId="77777777"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14:paraId="2E76B15A"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5B" w14:textId="77777777" w:rsidR="008C6079" w:rsidRPr="002B15AA" w:rsidRDefault="008C6079" w:rsidP="00E07101">
            <w:pPr>
              <w:pStyle w:val="TAL"/>
              <w:jc w:val="center"/>
              <w:rPr>
                <w:rFonts w:cs="Arial"/>
              </w:rPr>
            </w:pPr>
            <w:r w:rsidRPr="002B15AA">
              <w:rPr>
                <w:rFonts w:cs="Arial"/>
              </w:rPr>
              <w:t>T</w:t>
            </w:r>
          </w:p>
        </w:tc>
        <w:tc>
          <w:tcPr>
            <w:tcW w:w="1275" w:type="dxa"/>
          </w:tcPr>
          <w:p w14:paraId="2E76B15C"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5D" w14:textId="77777777" w:rsidR="008C6079" w:rsidRPr="002B15AA" w:rsidRDefault="008C6079" w:rsidP="00E07101">
            <w:pPr>
              <w:pStyle w:val="TAL"/>
              <w:jc w:val="center"/>
              <w:rPr>
                <w:rFonts w:cs="Arial"/>
              </w:rPr>
            </w:pPr>
            <w:r w:rsidRPr="002B15AA">
              <w:rPr>
                <w:rFonts w:cs="Arial"/>
              </w:rPr>
              <w:t>F</w:t>
            </w:r>
          </w:p>
        </w:tc>
        <w:tc>
          <w:tcPr>
            <w:tcW w:w="1483" w:type="dxa"/>
          </w:tcPr>
          <w:p w14:paraId="2E76B15E"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66" w14:textId="77777777" w:rsidTr="00E07101">
        <w:trPr>
          <w:cantSplit/>
          <w:trHeight w:val="210"/>
          <w:jc w:val="center"/>
        </w:trPr>
        <w:tc>
          <w:tcPr>
            <w:tcW w:w="3349" w:type="dxa"/>
          </w:tcPr>
          <w:p w14:paraId="2E76B160" w14:textId="77777777"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14:paraId="2E76B161" w14:textId="77777777" w:rsidR="008C6079" w:rsidRPr="002B15AA" w:rsidRDefault="008C6079" w:rsidP="00E07101">
            <w:pPr>
              <w:pStyle w:val="TAL"/>
              <w:jc w:val="center"/>
              <w:rPr>
                <w:lang w:eastAsia="zh-CN"/>
              </w:rPr>
            </w:pPr>
            <w:r>
              <w:rPr>
                <w:lang w:eastAsia="zh-CN"/>
              </w:rPr>
              <w:t>O</w:t>
            </w:r>
          </w:p>
        </w:tc>
        <w:tc>
          <w:tcPr>
            <w:tcW w:w="1292" w:type="dxa"/>
          </w:tcPr>
          <w:p w14:paraId="2E76B162" w14:textId="77777777" w:rsidR="008C6079" w:rsidRPr="002B15AA" w:rsidRDefault="008C6079" w:rsidP="00E07101">
            <w:pPr>
              <w:pStyle w:val="TAL"/>
              <w:jc w:val="center"/>
              <w:rPr>
                <w:rFonts w:cs="Arial"/>
              </w:rPr>
            </w:pPr>
            <w:r w:rsidRPr="002B15AA">
              <w:rPr>
                <w:rFonts w:cs="Arial"/>
              </w:rPr>
              <w:t>T</w:t>
            </w:r>
          </w:p>
        </w:tc>
        <w:tc>
          <w:tcPr>
            <w:tcW w:w="1275" w:type="dxa"/>
          </w:tcPr>
          <w:p w14:paraId="2E76B163"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64" w14:textId="77777777" w:rsidR="008C6079" w:rsidRPr="002B15AA" w:rsidRDefault="008C6079" w:rsidP="00E07101">
            <w:pPr>
              <w:pStyle w:val="TAL"/>
              <w:jc w:val="center"/>
              <w:rPr>
                <w:rFonts w:cs="Arial"/>
              </w:rPr>
            </w:pPr>
            <w:r w:rsidRPr="002B15AA">
              <w:rPr>
                <w:rFonts w:cs="Arial"/>
              </w:rPr>
              <w:t>F</w:t>
            </w:r>
          </w:p>
        </w:tc>
        <w:tc>
          <w:tcPr>
            <w:tcW w:w="1483" w:type="dxa"/>
          </w:tcPr>
          <w:p w14:paraId="2E76B16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6D" w14:textId="77777777" w:rsidTr="00E07101">
        <w:trPr>
          <w:cantSplit/>
          <w:trHeight w:val="210"/>
          <w:jc w:val="center"/>
        </w:trPr>
        <w:tc>
          <w:tcPr>
            <w:tcW w:w="3349" w:type="dxa"/>
          </w:tcPr>
          <w:p w14:paraId="2E76B167" w14:textId="77777777"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14:paraId="2E76B168" w14:textId="77777777" w:rsidR="008C6079" w:rsidRDefault="008C6079" w:rsidP="00E07101">
            <w:pPr>
              <w:pStyle w:val="TAL"/>
              <w:jc w:val="center"/>
              <w:rPr>
                <w:lang w:eastAsia="zh-CN"/>
              </w:rPr>
            </w:pPr>
            <w:r>
              <w:rPr>
                <w:lang w:eastAsia="zh-CN"/>
              </w:rPr>
              <w:t>O</w:t>
            </w:r>
          </w:p>
        </w:tc>
        <w:tc>
          <w:tcPr>
            <w:tcW w:w="1292" w:type="dxa"/>
          </w:tcPr>
          <w:p w14:paraId="2E76B169" w14:textId="77777777" w:rsidR="008C6079" w:rsidRPr="002B15AA" w:rsidRDefault="008C6079" w:rsidP="00E07101">
            <w:pPr>
              <w:pStyle w:val="TAL"/>
              <w:jc w:val="center"/>
              <w:rPr>
                <w:rFonts w:cs="Arial"/>
              </w:rPr>
            </w:pPr>
            <w:r w:rsidRPr="002B15AA">
              <w:rPr>
                <w:rFonts w:cs="Arial"/>
              </w:rPr>
              <w:t>T</w:t>
            </w:r>
          </w:p>
        </w:tc>
        <w:tc>
          <w:tcPr>
            <w:tcW w:w="1275" w:type="dxa"/>
          </w:tcPr>
          <w:p w14:paraId="2E76B16A"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6B" w14:textId="77777777" w:rsidR="008C6079" w:rsidRPr="002B15AA" w:rsidRDefault="008C6079" w:rsidP="00E07101">
            <w:pPr>
              <w:pStyle w:val="TAL"/>
              <w:jc w:val="center"/>
              <w:rPr>
                <w:rFonts w:cs="Arial"/>
              </w:rPr>
            </w:pPr>
            <w:r w:rsidRPr="002B15AA">
              <w:rPr>
                <w:rFonts w:cs="Arial"/>
              </w:rPr>
              <w:t>F</w:t>
            </w:r>
          </w:p>
        </w:tc>
        <w:tc>
          <w:tcPr>
            <w:tcW w:w="1483" w:type="dxa"/>
          </w:tcPr>
          <w:p w14:paraId="2E76B16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74" w14:textId="77777777" w:rsidTr="00E07101">
        <w:trPr>
          <w:cantSplit/>
          <w:trHeight w:val="210"/>
          <w:jc w:val="center"/>
        </w:trPr>
        <w:tc>
          <w:tcPr>
            <w:tcW w:w="3349" w:type="dxa"/>
          </w:tcPr>
          <w:p w14:paraId="2E76B16E" w14:textId="77777777"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14:paraId="2E76B16F" w14:textId="77777777" w:rsidR="008C6079" w:rsidRPr="002B15AA" w:rsidRDefault="008C6079" w:rsidP="00E07101">
            <w:pPr>
              <w:pStyle w:val="TAL"/>
              <w:jc w:val="center"/>
              <w:rPr>
                <w:lang w:eastAsia="zh-CN"/>
              </w:rPr>
            </w:pPr>
            <w:r>
              <w:rPr>
                <w:lang w:eastAsia="zh-CN"/>
              </w:rPr>
              <w:t>O</w:t>
            </w:r>
          </w:p>
        </w:tc>
        <w:tc>
          <w:tcPr>
            <w:tcW w:w="1292" w:type="dxa"/>
          </w:tcPr>
          <w:p w14:paraId="2E76B170" w14:textId="77777777" w:rsidR="008C6079" w:rsidRPr="002B15AA" w:rsidRDefault="008C6079" w:rsidP="00E07101">
            <w:pPr>
              <w:pStyle w:val="TAL"/>
              <w:jc w:val="center"/>
              <w:rPr>
                <w:rFonts w:cs="Arial"/>
              </w:rPr>
            </w:pPr>
            <w:r w:rsidRPr="002B15AA">
              <w:rPr>
                <w:rFonts w:cs="Arial"/>
              </w:rPr>
              <w:t>T</w:t>
            </w:r>
          </w:p>
        </w:tc>
        <w:tc>
          <w:tcPr>
            <w:tcW w:w="1275" w:type="dxa"/>
          </w:tcPr>
          <w:p w14:paraId="2E76B171"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72" w14:textId="77777777" w:rsidR="008C6079" w:rsidRPr="002B15AA" w:rsidRDefault="008C6079" w:rsidP="00E07101">
            <w:pPr>
              <w:pStyle w:val="TAL"/>
              <w:jc w:val="center"/>
              <w:rPr>
                <w:rFonts w:cs="Arial"/>
              </w:rPr>
            </w:pPr>
            <w:r w:rsidRPr="002B15AA">
              <w:rPr>
                <w:rFonts w:cs="Arial"/>
              </w:rPr>
              <w:t>F</w:t>
            </w:r>
          </w:p>
        </w:tc>
        <w:tc>
          <w:tcPr>
            <w:tcW w:w="1483" w:type="dxa"/>
          </w:tcPr>
          <w:p w14:paraId="2E76B173"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7B" w14:textId="77777777" w:rsidTr="00E07101">
        <w:trPr>
          <w:cantSplit/>
          <w:trHeight w:val="210"/>
          <w:jc w:val="center"/>
        </w:trPr>
        <w:tc>
          <w:tcPr>
            <w:tcW w:w="3349" w:type="dxa"/>
          </w:tcPr>
          <w:p w14:paraId="2E76B175"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14:paraId="2E76B176" w14:textId="77777777" w:rsidR="008C6079" w:rsidRPr="002B15AA" w:rsidRDefault="008C6079" w:rsidP="00E07101">
            <w:pPr>
              <w:pStyle w:val="TAL"/>
              <w:jc w:val="center"/>
              <w:rPr>
                <w:lang w:eastAsia="zh-CN"/>
              </w:rPr>
            </w:pPr>
            <w:r>
              <w:rPr>
                <w:lang w:eastAsia="zh-CN"/>
              </w:rPr>
              <w:t>O</w:t>
            </w:r>
          </w:p>
        </w:tc>
        <w:tc>
          <w:tcPr>
            <w:tcW w:w="1292" w:type="dxa"/>
          </w:tcPr>
          <w:p w14:paraId="2E76B177" w14:textId="77777777" w:rsidR="008C6079" w:rsidRPr="002B15AA" w:rsidRDefault="008C6079" w:rsidP="00E07101">
            <w:pPr>
              <w:pStyle w:val="TAL"/>
              <w:jc w:val="center"/>
              <w:rPr>
                <w:rFonts w:cs="Arial"/>
              </w:rPr>
            </w:pPr>
            <w:r w:rsidRPr="002B15AA">
              <w:rPr>
                <w:rFonts w:cs="Arial"/>
              </w:rPr>
              <w:t>T</w:t>
            </w:r>
          </w:p>
        </w:tc>
        <w:tc>
          <w:tcPr>
            <w:tcW w:w="1275" w:type="dxa"/>
          </w:tcPr>
          <w:p w14:paraId="2E76B178"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79" w14:textId="77777777" w:rsidR="008C6079" w:rsidRPr="002B15AA" w:rsidRDefault="008C6079" w:rsidP="00E07101">
            <w:pPr>
              <w:pStyle w:val="TAL"/>
              <w:jc w:val="center"/>
              <w:rPr>
                <w:rFonts w:cs="Arial"/>
              </w:rPr>
            </w:pPr>
            <w:r w:rsidRPr="002B15AA">
              <w:rPr>
                <w:rFonts w:cs="Arial"/>
              </w:rPr>
              <w:t>F</w:t>
            </w:r>
          </w:p>
        </w:tc>
        <w:tc>
          <w:tcPr>
            <w:tcW w:w="1483" w:type="dxa"/>
          </w:tcPr>
          <w:p w14:paraId="2E76B17A"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82" w14:textId="77777777" w:rsidTr="00E07101">
        <w:trPr>
          <w:cantSplit/>
          <w:trHeight w:val="210"/>
          <w:jc w:val="center"/>
        </w:trPr>
        <w:tc>
          <w:tcPr>
            <w:tcW w:w="3349" w:type="dxa"/>
          </w:tcPr>
          <w:p w14:paraId="2E76B17C" w14:textId="77777777"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14:paraId="2E76B17D" w14:textId="77777777" w:rsidR="008C6079" w:rsidRPr="002B15AA" w:rsidRDefault="008C6079" w:rsidP="00E07101">
            <w:pPr>
              <w:pStyle w:val="TAL"/>
              <w:jc w:val="center"/>
              <w:rPr>
                <w:lang w:eastAsia="zh-CN"/>
              </w:rPr>
            </w:pPr>
            <w:r>
              <w:rPr>
                <w:lang w:eastAsia="zh-CN"/>
              </w:rPr>
              <w:t>O</w:t>
            </w:r>
          </w:p>
        </w:tc>
        <w:tc>
          <w:tcPr>
            <w:tcW w:w="1292" w:type="dxa"/>
          </w:tcPr>
          <w:p w14:paraId="2E76B17E" w14:textId="77777777" w:rsidR="008C6079" w:rsidRPr="002B15AA" w:rsidRDefault="008C6079" w:rsidP="00E07101">
            <w:pPr>
              <w:pStyle w:val="TAL"/>
              <w:jc w:val="center"/>
              <w:rPr>
                <w:rFonts w:cs="Arial"/>
              </w:rPr>
            </w:pPr>
            <w:r w:rsidRPr="002B15AA">
              <w:rPr>
                <w:rFonts w:cs="Arial"/>
              </w:rPr>
              <w:t>T</w:t>
            </w:r>
          </w:p>
        </w:tc>
        <w:tc>
          <w:tcPr>
            <w:tcW w:w="1275" w:type="dxa"/>
          </w:tcPr>
          <w:p w14:paraId="2E76B17F"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80" w14:textId="77777777" w:rsidR="008C6079" w:rsidRPr="002B15AA" w:rsidRDefault="008C6079" w:rsidP="00E07101">
            <w:pPr>
              <w:pStyle w:val="TAL"/>
              <w:jc w:val="center"/>
              <w:rPr>
                <w:rFonts w:cs="Arial"/>
              </w:rPr>
            </w:pPr>
            <w:r w:rsidRPr="002B15AA">
              <w:rPr>
                <w:rFonts w:cs="Arial"/>
              </w:rPr>
              <w:t>F</w:t>
            </w:r>
          </w:p>
        </w:tc>
        <w:tc>
          <w:tcPr>
            <w:tcW w:w="1483" w:type="dxa"/>
          </w:tcPr>
          <w:p w14:paraId="2E76B181"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89" w14:textId="77777777" w:rsidTr="00E07101">
        <w:trPr>
          <w:cantSplit/>
          <w:trHeight w:val="210"/>
          <w:jc w:val="center"/>
        </w:trPr>
        <w:tc>
          <w:tcPr>
            <w:tcW w:w="3349" w:type="dxa"/>
          </w:tcPr>
          <w:p w14:paraId="2E76B183" w14:textId="77777777"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14:paraId="2E76B184" w14:textId="77777777" w:rsidR="008C6079" w:rsidRPr="002B15AA" w:rsidRDefault="008C6079" w:rsidP="00E07101">
            <w:pPr>
              <w:pStyle w:val="TAL"/>
              <w:jc w:val="center"/>
              <w:rPr>
                <w:lang w:eastAsia="zh-CN"/>
              </w:rPr>
            </w:pPr>
            <w:r>
              <w:rPr>
                <w:lang w:eastAsia="zh-CN"/>
              </w:rPr>
              <w:t>M</w:t>
            </w:r>
          </w:p>
        </w:tc>
        <w:tc>
          <w:tcPr>
            <w:tcW w:w="1292" w:type="dxa"/>
          </w:tcPr>
          <w:p w14:paraId="2E76B185" w14:textId="77777777" w:rsidR="008C6079" w:rsidRPr="002B15AA" w:rsidRDefault="008C6079" w:rsidP="00E07101">
            <w:pPr>
              <w:pStyle w:val="TAL"/>
              <w:jc w:val="center"/>
              <w:rPr>
                <w:rFonts w:cs="Arial"/>
              </w:rPr>
            </w:pPr>
            <w:r w:rsidRPr="002B15AA">
              <w:rPr>
                <w:rFonts w:cs="Arial"/>
              </w:rPr>
              <w:t>T</w:t>
            </w:r>
          </w:p>
        </w:tc>
        <w:tc>
          <w:tcPr>
            <w:tcW w:w="1275" w:type="dxa"/>
          </w:tcPr>
          <w:p w14:paraId="2E76B186"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87" w14:textId="77777777" w:rsidR="008C6079" w:rsidRPr="002B15AA" w:rsidRDefault="008C6079" w:rsidP="00E07101">
            <w:pPr>
              <w:pStyle w:val="TAL"/>
              <w:jc w:val="center"/>
              <w:rPr>
                <w:rFonts w:cs="Arial"/>
              </w:rPr>
            </w:pPr>
            <w:r w:rsidRPr="002B15AA">
              <w:rPr>
                <w:rFonts w:cs="Arial"/>
              </w:rPr>
              <w:t>F</w:t>
            </w:r>
          </w:p>
        </w:tc>
        <w:tc>
          <w:tcPr>
            <w:tcW w:w="1483" w:type="dxa"/>
          </w:tcPr>
          <w:p w14:paraId="2E76B188"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90" w14:textId="77777777" w:rsidTr="00E07101">
        <w:trPr>
          <w:cantSplit/>
          <w:trHeight w:val="210"/>
          <w:jc w:val="center"/>
        </w:trPr>
        <w:tc>
          <w:tcPr>
            <w:tcW w:w="3349" w:type="dxa"/>
          </w:tcPr>
          <w:p w14:paraId="2E76B18A" w14:textId="77777777"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14:paraId="2E76B18B" w14:textId="77777777" w:rsidR="008C6079" w:rsidRDefault="008C6079" w:rsidP="00E07101">
            <w:pPr>
              <w:pStyle w:val="TAL"/>
              <w:jc w:val="center"/>
              <w:rPr>
                <w:lang w:eastAsia="zh-CN"/>
              </w:rPr>
            </w:pPr>
            <w:r>
              <w:rPr>
                <w:lang w:eastAsia="zh-CN"/>
              </w:rPr>
              <w:t>O</w:t>
            </w:r>
          </w:p>
        </w:tc>
        <w:tc>
          <w:tcPr>
            <w:tcW w:w="1292" w:type="dxa"/>
          </w:tcPr>
          <w:p w14:paraId="2E76B18C" w14:textId="77777777" w:rsidR="008C6079" w:rsidRPr="002B15AA" w:rsidRDefault="008C6079" w:rsidP="00E07101">
            <w:pPr>
              <w:pStyle w:val="TAL"/>
              <w:jc w:val="center"/>
              <w:rPr>
                <w:rFonts w:cs="Arial"/>
              </w:rPr>
            </w:pPr>
            <w:r w:rsidRPr="002B15AA">
              <w:rPr>
                <w:rFonts w:cs="Arial"/>
              </w:rPr>
              <w:t>T</w:t>
            </w:r>
          </w:p>
        </w:tc>
        <w:tc>
          <w:tcPr>
            <w:tcW w:w="1275" w:type="dxa"/>
          </w:tcPr>
          <w:p w14:paraId="2E76B18D"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8E" w14:textId="77777777" w:rsidR="008C6079" w:rsidRPr="002B15AA" w:rsidRDefault="008C6079" w:rsidP="00E07101">
            <w:pPr>
              <w:pStyle w:val="TAL"/>
              <w:jc w:val="center"/>
              <w:rPr>
                <w:rFonts w:cs="Arial"/>
              </w:rPr>
            </w:pPr>
            <w:r w:rsidRPr="002B15AA">
              <w:rPr>
                <w:rFonts w:cs="Arial"/>
              </w:rPr>
              <w:t>F</w:t>
            </w:r>
          </w:p>
        </w:tc>
        <w:tc>
          <w:tcPr>
            <w:tcW w:w="1483" w:type="dxa"/>
          </w:tcPr>
          <w:p w14:paraId="2E76B18F"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97" w14:textId="77777777" w:rsidTr="00E07101">
        <w:trPr>
          <w:cantSplit/>
          <w:trHeight w:val="210"/>
          <w:jc w:val="center"/>
        </w:trPr>
        <w:tc>
          <w:tcPr>
            <w:tcW w:w="3349" w:type="dxa"/>
          </w:tcPr>
          <w:p w14:paraId="2E76B191" w14:textId="77777777"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14:paraId="2E76B192" w14:textId="77777777" w:rsidR="008C6079" w:rsidRPr="002B15AA" w:rsidRDefault="008C6079" w:rsidP="00E07101">
            <w:pPr>
              <w:pStyle w:val="TAL"/>
              <w:jc w:val="center"/>
              <w:rPr>
                <w:lang w:eastAsia="zh-CN"/>
              </w:rPr>
            </w:pPr>
            <w:r>
              <w:rPr>
                <w:lang w:eastAsia="zh-CN"/>
              </w:rPr>
              <w:t>O</w:t>
            </w:r>
          </w:p>
        </w:tc>
        <w:tc>
          <w:tcPr>
            <w:tcW w:w="1292" w:type="dxa"/>
          </w:tcPr>
          <w:p w14:paraId="2E76B193" w14:textId="77777777" w:rsidR="008C6079" w:rsidRPr="002B15AA" w:rsidRDefault="008C6079" w:rsidP="00E07101">
            <w:pPr>
              <w:pStyle w:val="TAL"/>
              <w:jc w:val="center"/>
              <w:rPr>
                <w:rFonts w:cs="Arial"/>
              </w:rPr>
            </w:pPr>
            <w:r w:rsidRPr="002B15AA">
              <w:rPr>
                <w:rFonts w:cs="Arial"/>
              </w:rPr>
              <w:t>T</w:t>
            </w:r>
          </w:p>
        </w:tc>
        <w:tc>
          <w:tcPr>
            <w:tcW w:w="1275" w:type="dxa"/>
          </w:tcPr>
          <w:p w14:paraId="2E76B194"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95" w14:textId="77777777" w:rsidR="008C6079" w:rsidRPr="002B15AA" w:rsidRDefault="008C6079" w:rsidP="00E07101">
            <w:pPr>
              <w:pStyle w:val="TAL"/>
              <w:jc w:val="center"/>
              <w:rPr>
                <w:rFonts w:cs="Arial"/>
              </w:rPr>
            </w:pPr>
            <w:r w:rsidRPr="002B15AA">
              <w:rPr>
                <w:rFonts w:cs="Arial"/>
              </w:rPr>
              <w:t>F</w:t>
            </w:r>
          </w:p>
        </w:tc>
        <w:tc>
          <w:tcPr>
            <w:tcW w:w="1483" w:type="dxa"/>
          </w:tcPr>
          <w:p w14:paraId="2E76B196"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9E" w14:textId="77777777" w:rsidTr="00E07101">
        <w:trPr>
          <w:cantSplit/>
          <w:trHeight w:val="210"/>
          <w:jc w:val="center"/>
        </w:trPr>
        <w:tc>
          <w:tcPr>
            <w:tcW w:w="3349" w:type="dxa"/>
          </w:tcPr>
          <w:p w14:paraId="2E76B198" w14:textId="77777777"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14:paraId="2E76B199" w14:textId="77777777" w:rsidR="008C6079" w:rsidRPr="002B15AA" w:rsidRDefault="008C6079" w:rsidP="00E07101">
            <w:pPr>
              <w:pStyle w:val="TAL"/>
              <w:jc w:val="center"/>
              <w:rPr>
                <w:lang w:eastAsia="zh-CN"/>
              </w:rPr>
            </w:pPr>
            <w:r>
              <w:rPr>
                <w:lang w:eastAsia="zh-CN"/>
              </w:rPr>
              <w:t>O</w:t>
            </w:r>
          </w:p>
        </w:tc>
        <w:tc>
          <w:tcPr>
            <w:tcW w:w="1292" w:type="dxa"/>
          </w:tcPr>
          <w:p w14:paraId="2E76B19A" w14:textId="77777777" w:rsidR="008C6079" w:rsidRPr="002B15AA" w:rsidRDefault="008C6079" w:rsidP="00E07101">
            <w:pPr>
              <w:pStyle w:val="TAL"/>
              <w:jc w:val="center"/>
              <w:rPr>
                <w:rFonts w:cs="Arial"/>
              </w:rPr>
            </w:pPr>
            <w:r w:rsidRPr="002B15AA">
              <w:rPr>
                <w:rFonts w:cs="Arial"/>
              </w:rPr>
              <w:t>T</w:t>
            </w:r>
          </w:p>
        </w:tc>
        <w:tc>
          <w:tcPr>
            <w:tcW w:w="1275" w:type="dxa"/>
          </w:tcPr>
          <w:p w14:paraId="2E76B19B"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9C" w14:textId="77777777" w:rsidR="008C6079" w:rsidRPr="002B15AA" w:rsidRDefault="008C6079" w:rsidP="00E07101">
            <w:pPr>
              <w:pStyle w:val="TAL"/>
              <w:jc w:val="center"/>
              <w:rPr>
                <w:rFonts w:cs="Arial"/>
              </w:rPr>
            </w:pPr>
            <w:r w:rsidRPr="002B15AA">
              <w:rPr>
                <w:rFonts w:cs="Arial"/>
              </w:rPr>
              <w:t>F</w:t>
            </w:r>
          </w:p>
        </w:tc>
        <w:tc>
          <w:tcPr>
            <w:tcW w:w="1483" w:type="dxa"/>
          </w:tcPr>
          <w:p w14:paraId="2E76B19D"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A5" w14:textId="77777777" w:rsidTr="00E07101">
        <w:trPr>
          <w:cantSplit/>
          <w:trHeight w:val="210"/>
          <w:jc w:val="center"/>
        </w:trPr>
        <w:tc>
          <w:tcPr>
            <w:tcW w:w="3349" w:type="dxa"/>
          </w:tcPr>
          <w:p w14:paraId="2E76B19F" w14:textId="77777777"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14:paraId="2E76B1A0" w14:textId="77777777" w:rsidR="008C6079" w:rsidRPr="002B15AA" w:rsidRDefault="008C6079" w:rsidP="00E07101">
            <w:pPr>
              <w:pStyle w:val="TAL"/>
              <w:jc w:val="center"/>
              <w:rPr>
                <w:lang w:eastAsia="zh-CN"/>
              </w:rPr>
            </w:pPr>
            <w:r>
              <w:rPr>
                <w:lang w:eastAsia="zh-CN"/>
              </w:rPr>
              <w:t>O</w:t>
            </w:r>
          </w:p>
        </w:tc>
        <w:tc>
          <w:tcPr>
            <w:tcW w:w="1292" w:type="dxa"/>
          </w:tcPr>
          <w:p w14:paraId="2E76B1A1" w14:textId="77777777" w:rsidR="008C6079" w:rsidRPr="002B15AA" w:rsidRDefault="008C6079" w:rsidP="00E07101">
            <w:pPr>
              <w:pStyle w:val="TAL"/>
              <w:jc w:val="center"/>
              <w:rPr>
                <w:rFonts w:cs="Arial"/>
              </w:rPr>
            </w:pPr>
            <w:r w:rsidRPr="002B15AA">
              <w:rPr>
                <w:rFonts w:cs="Arial"/>
              </w:rPr>
              <w:t>T</w:t>
            </w:r>
          </w:p>
        </w:tc>
        <w:tc>
          <w:tcPr>
            <w:tcW w:w="1275" w:type="dxa"/>
          </w:tcPr>
          <w:p w14:paraId="2E76B1A2"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A3" w14:textId="77777777" w:rsidR="008C6079" w:rsidRPr="002B15AA" w:rsidRDefault="008C6079" w:rsidP="00E07101">
            <w:pPr>
              <w:pStyle w:val="TAL"/>
              <w:jc w:val="center"/>
              <w:rPr>
                <w:rFonts w:cs="Arial"/>
              </w:rPr>
            </w:pPr>
            <w:r w:rsidRPr="002B15AA">
              <w:rPr>
                <w:rFonts w:cs="Arial"/>
              </w:rPr>
              <w:t>F</w:t>
            </w:r>
          </w:p>
        </w:tc>
        <w:tc>
          <w:tcPr>
            <w:tcW w:w="1483" w:type="dxa"/>
          </w:tcPr>
          <w:p w14:paraId="2E76B1A4"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AC" w14:textId="77777777" w:rsidTr="00E07101">
        <w:trPr>
          <w:cantSplit/>
          <w:trHeight w:val="210"/>
          <w:jc w:val="center"/>
        </w:trPr>
        <w:tc>
          <w:tcPr>
            <w:tcW w:w="3349" w:type="dxa"/>
          </w:tcPr>
          <w:p w14:paraId="2E76B1A6" w14:textId="77777777"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14:paraId="2E76B1A7" w14:textId="77777777" w:rsidR="008C6079" w:rsidRPr="002B15AA" w:rsidRDefault="008C6079" w:rsidP="00E07101">
            <w:pPr>
              <w:pStyle w:val="TAL"/>
              <w:jc w:val="center"/>
              <w:rPr>
                <w:lang w:eastAsia="zh-CN"/>
              </w:rPr>
            </w:pPr>
            <w:r>
              <w:rPr>
                <w:lang w:eastAsia="zh-CN"/>
              </w:rPr>
              <w:t>O</w:t>
            </w:r>
          </w:p>
        </w:tc>
        <w:tc>
          <w:tcPr>
            <w:tcW w:w="1292" w:type="dxa"/>
          </w:tcPr>
          <w:p w14:paraId="2E76B1A8" w14:textId="77777777" w:rsidR="008C6079" w:rsidRPr="002B15AA" w:rsidRDefault="008C6079" w:rsidP="00E07101">
            <w:pPr>
              <w:pStyle w:val="TAL"/>
              <w:jc w:val="center"/>
              <w:rPr>
                <w:rFonts w:cs="Arial"/>
              </w:rPr>
            </w:pPr>
            <w:r w:rsidRPr="002B15AA">
              <w:rPr>
                <w:rFonts w:cs="Arial"/>
              </w:rPr>
              <w:t>T</w:t>
            </w:r>
          </w:p>
        </w:tc>
        <w:tc>
          <w:tcPr>
            <w:tcW w:w="1275" w:type="dxa"/>
          </w:tcPr>
          <w:p w14:paraId="2E76B1A9"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AA" w14:textId="77777777" w:rsidR="008C6079" w:rsidRPr="002B15AA" w:rsidRDefault="008C6079" w:rsidP="00E07101">
            <w:pPr>
              <w:pStyle w:val="TAL"/>
              <w:jc w:val="center"/>
              <w:rPr>
                <w:rFonts w:cs="Arial"/>
              </w:rPr>
            </w:pPr>
            <w:r w:rsidRPr="002B15AA">
              <w:rPr>
                <w:rFonts w:cs="Arial"/>
              </w:rPr>
              <w:t>F</w:t>
            </w:r>
          </w:p>
        </w:tc>
        <w:tc>
          <w:tcPr>
            <w:tcW w:w="1483" w:type="dxa"/>
          </w:tcPr>
          <w:p w14:paraId="2E76B1AB"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B3" w14:textId="77777777" w:rsidTr="00E07101">
        <w:trPr>
          <w:cantSplit/>
          <w:trHeight w:val="210"/>
          <w:jc w:val="center"/>
        </w:trPr>
        <w:tc>
          <w:tcPr>
            <w:tcW w:w="3349" w:type="dxa"/>
          </w:tcPr>
          <w:p w14:paraId="2E76B1AD" w14:textId="77777777"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14:paraId="2E76B1AE" w14:textId="77777777" w:rsidR="008C6079" w:rsidRDefault="008C6079" w:rsidP="00E07101">
            <w:pPr>
              <w:pStyle w:val="TAL"/>
              <w:jc w:val="center"/>
              <w:rPr>
                <w:lang w:eastAsia="zh-CN"/>
              </w:rPr>
            </w:pPr>
            <w:r>
              <w:rPr>
                <w:lang w:eastAsia="zh-CN"/>
              </w:rPr>
              <w:t>O</w:t>
            </w:r>
          </w:p>
        </w:tc>
        <w:tc>
          <w:tcPr>
            <w:tcW w:w="1292" w:type="dxa"/>
          </w:tcPr>
          <w:p w14:paraId="2E76B1AF" w14:textId="77777777" w:rsidR="008C6079" w:rsidRPr="002B15AA" w:rsidRDefault="008C6079" w:rsidP="00E07101">
            <w:pPr>
              <w:pStyle w:val="TAL"/>
              <w:jc w:val="center"/>
              <w:rPr>
                <w:rFonts w:cs="Arial"/>
              </w:rPr>
            </w:pPr>
            <w:r w:rsidRPr="002B15AA">
              <w:rPr>
                <w:rFonts w:cs="Arial"/>
              </w:rPr>
              <w:t>T</w:t>
            </w:r>
          </w:p>
        </w:tc>
        <w:tc>
          <w:tcPr>
            <w:tcW w:w="1275" w:type="dxa"/>
          </w:tcPr>
          <w:p w14:paraId="2E76B1B0"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B1" w14:textId="77777777" w:rsidR="008C6079" w:rsidRPr="002B15AA" w:rsidRDefault="008C6079" w:rsidP="00E07101">
            <w:pPr>
              <w:pStyle w:val="TAL"/>
              <w:jc w:val="center"/>
              <w:rPr>
                <w:rFonts w:cs="Arial"/>
              </w:rPr>
            </w:pPr>
            <w:r w:rsidRPr="002B15AA">
              <w:rPr>
                <w:rFonts w:cs="Arial"/>
              </w:rPr>
              <w:t>F</w:t>
            </w:r>
          </w:p>
        </w:tc>
        <w:tc>
          <w:tcPr>
            <w:tcW w:w="1483" w:type="dxa"/>
          </w:tcPr>
          <w:p w14:paraId="2E76B1B2"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1B4" w14:textId="77777777" w:rsidR="008C6079" w:rsidRDefault="008C6079" w:rsidP="008C6079">
      <w:pPr>
        <w:rPr>
          <w:lang w:val="en-US"/>
        </w:rPr>
      </w:pPr>
    </w:p>
    <w:p w14:paraId="2E76B1B5" w14:textId="77777777" w:rsidR="008C6079" w:rsidRDefault="008C6079" w:rsidP="008C6079">
      <w:pPr>
        <w:pStyle w:val="Heading4"/>
        <w:rPr>
          <w:lang w:val="en-US"/>
        </w:rPr>
      </w:pPr>
      <w:bookmarkStart w:id="7462" w:name="_Toc51675948"/>
      <w:bookmarkStart w:id="7463" w:name="_Toc51684192"/>
      <w:bookmarkStart w:id="7464" w:name="_Toc55305515"/>
      <w:r>
        <w:t>5.3.86</w:t>
      </w:r>
      <w:r w:rsidRPr="00945E78">
        <w:rPr>
          <w:lang w:val="en-US"/>
        </w:rPr>
        <w:t>.</w:t>
      </w:r>
      <w:r>
        <w:rPr>
          <w:lang w:val="en-US"/>
        </w:rPr>
        <w:t>3</w:t>
      </w:r>
      <w:r w:rsidRPr="00945E78">
        <w:rPr>
          <w:lang w:val="en-US"/>
        </w:rPr>
        <w:tab/>
        <w:t>Attribute</w:t>
      </w:r>
      <w:r>
        <w:rPr>
          <w:lang w:val="en-US"/>
        </w:rPr>
        <w:t xml:space="preserve"> constraints</w:t>
      </w:r>
      <w:bookmarkEnd w:id="7462"/>
      <w:bookmarkEnd w:id="7463"/>
      <w:bookmarkEnd w:id="7464"/>
    </w:p>
    <w:p w14:paraId="2E76B1B6" w14:textId="77777777" w:rsidR="008C6079" w:rsidRPr="002132B5" w:rsidRDefault="008C6079" w:rsidP="008C6079">
      <w:pPr>
        <w:rPr>
          <w:lang w:val="en-US"/>
        </w:rPr>
      </w:pPr>
      <w:r>
        <w:rPr>
          <w:lang w:val="en-US"/>
        </w:rPr>
        <w:t>None</w:t>
      </w:r>
    </w:p>
    <w:p w14:paraId="2E76B1B7" w14:textId="77777777" w:rsidR="008C6079" w:rsidRDefault="008C6079" w:rsidP="008C6079">
      <w:pPr>
        <w:pStyle w:val="Heading4"/>
        <w:rPr>
          <w:lang w:val="en-US"/>
        </w:rPr>
      </w:pPr>
      <w:bookmarkStart w:id="7465" w:name="_Toc51675949"/>
      <w:bookmarkStart w:id="7466" w:name="_Toc51684193"/>
      <w:bookmarkStart w:id="7467" w:name="_Toc55305516"/>
      <w:r>
        <w:t>5.3.86.4</w:t>
      </w:r>
      <w:r>
        <w:tab/>
        <w:t>Notifications</w:t>
      </w:r>
      <w:bookmarkEnd w:id="7465"/>
      <w:bookmarkEnd w:id="7466"/>
      <w:bookmarkEnd w:id="7467"/>
    </w:p>
    <w:p w14:paraId="2E76B1B8"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1B9" w14:textId="77777777" w:rsidR="008C6079" w:rsidRDefault="008C6079" w:rsidP="008C6079">
      <w:pPr>
        <w:pStyle w:val="Heading3"/>
      </w:pPr>
      <w:bookmarkStart w:id="7468" w:name="_Toc51675950"/>
      <w:bookmarkStart w:id="7469" w:name="_Toc51684194"/>
      <w:bookmarkStart w:id="7470" w:name="_Toc55305517"/>
      <w:r>
        <w:t>5.3.87</w:t>
      </w:r>
      <w:r>
        <w:tab/>
      </w:r>
      <w:r w:rsidRPr="008E1EEB">
        <w:rPr>
          <w:rFonts w:ascii="Courier New" w:hAnsi="Courier New"/>
        </w:rPr>
        <w:t>RedirectInformation</w:t>
      </w:r>
      <w:r>
        <w:t xml:space="preserve"> &lt;&lt;dataType&gt;&gt;</w:t>
      </w:r>
      <w:bookmarkEnd w:id="7468"/>
      <w:bookmarkEnd w:id="7469"/>
      <w:bookmarkEnd w:id="7470"/>
    </w:p>
    <w:p w14:paraId="2E76B1BA" w14:textId="77777777" w:rsidR="008C6079" w:rsidRPr="00945E78" w:rsidRDefault="008C6079" w:rsidP="008C6079">
      <w:pPr>
        <w:pStyle w:val="Heading4"/>
        <w:rPr>
          <w:lang w:val="en-US"/>
        </w:rPr>
      </w:pPr>
      <w:bookmarkStart w:id="7471" w:name="_Toc51675951"/>
      <w:bookmarkStart w:id="7472" w:name="_Toc51684195"/>
      <w:bookmarkStart w:id="7473" w:name="_Toc55305518"/>
      <w:r>
        <w:t>5.3.87</w:t>
      </w:r>
      <w:r w:rsidRPr="00945E78">
        <w:rPr>
          <w:lang w:val="en-US"/>
        </w:rPr>
        <w:t>.1</w:t>
      </w:r>
      <w:r w:rsidRPr="00945E78">
        <w:rPr>
          <w:lang w:val="en-US"/>
        </w:rPr>
        <w:tab/>
        <w:t>Definition</w:t>
      </w:r>
      <w:bookmarkEnd w:id="7471"/>
      <w:bookmarkEnd w:id="7472"/>
      <w:bookmarkEnd w:id="7473"/>
    </w:p>
    <w:p w14:paraId="2E76B1BB" w14:textId="77777777" w:rsidR="008C6079" w:rsidRPr="002B15AA" w:rsidRDefault="008C6079" w:rsidP="008C6079">
      <w:r>
        <w:t xml:space="preserve">This data type specifies the </w:t>
      </w:r>
      <w:r w:rsidRPr="00AD4FB3">
        <w:t>redirect information</w:t>
      </w:r>
      <w:r>
        <w:t xml:space="preserve"> for traffic control in the PCC rule.</w:t>
      </w:r>
    </w:p>
    <w:p w14:paraId="2E76B1BC" w14:textId="77777777" w:rsidR="008C6079" w:rsidRDefault="008C6079" w:rsidP="008C6079">
      <w:pPr>
        <w:pStyle w:val="Heading4"/>
        <w:rPr>
          <w:lang w:val="en-US"/>
        </w:rPr>
      </w:pPr>
      <w:bookmarkStart w:id="7474" w:name="_Toc51675952"/>
      <w:bookmarkStart w:id="7475" w:name="_Toc51684196"/>
      <w:bookmarkStart w:id="7476" w:name="_Toc55305519"/>
      <w:r>
        <w:lastRenderedPageBreak/>
        <w:t>5.3.87</w:t>
      </w:r>
      <w:r w:rsidRPr="00945E78">
        <w:rPr>
          <w:lang w:val="en-US"/>
        </w:rPr>
        <w:t>.2</w:t>
      </w:r>
      <w:r w:rsidRPr="00945E78">
        <w:rPr>
          <w:lang w:val="en-US"/>
        </w:rPr>
        <w:tab/>
        <w:t>Attributes</w:t>
      </w:r>
      <w:bookmarkEnd w:id="7474"/>
      <w:bookmarkEnd w:id="7475"/>
      <w:bookmarkEnd w:id="7476"/>
    </w:p>
    <w:p w14:paraId="2E76B1BD"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1C4" w14:textId="77777777" w:rsidTr="00E07101">
        <w:trPr>
          <w:cantSplit/>
          <w:trHeight w:val="419"/>
          <w:jc w:val="center"/>
        </w:trPr>
        <w:tc>
          <w:tcPr>
            <w:tcW w:w="3349" w:type="dxa"/>
            <w:shd w:val="pct10" w:color="auto" w:fill="FFFFFF"/>
            <w:vAlign w:val="center"/>
          </w:tcPr>
          <w:p w14:paraId="2E76B1BE" w14:textId="77777777" w:rsidR="008C6079" w:rsidRPr="002B15AA" w:rsidRDefault="008C6079" w:rsidP="00E07101">
            <w:pPr>
              <w:pStyle w:val="TAH"/>
            </w:pPr>
            <w:r w:rsidRPr="002B15AA">
              <w:t>Attribute name</w:t>
            </w:r>
          </w:p>
        </w:tc>
        <w:tc>
          <w:tcPr>
            <w:tcW w:w="947" w:type="dxa"/>
            <w:shd w:val="pct10" w:color="auto" w:fill="FFFFFF"/>
            <w:vAlign w:val="center"/>
          </w:tcPr>
          <w:p w14:paraId="2E76B1BF" w14:textId="77777777" w:rsidR="008C6079" w:rsidRPr="002B15AA" w:rsidRDefault="008C6079" w:rsidP="00E07101">
            <w:pPr>
              <w:pStyle w:val="TAH"/>
            </w:pPr>
            <w:r w:rsidRPr="002B15AA">
              <w:t>Support Qualifier</w:t>
            </w:r>
          </w:p>
        </w:tc>
        <w:tc>
          <w:tcPr>
            <w:tcW w:w="1292" w:type="dxa"/>
            <w:shd w:val="pct10" w:color="auto" w:fill="FFFFFF"/>
            <w:vAlign w:val="center"/>
          </w:tcPr>
          <w:p w14:paraId="2E76B1C0"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1C1"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1C2" w14:textId="77777777" w:rsidR="008C6079" w:rsidRPr="002B15AA" w:rsidRDefault="008C6079" w:rsidP="00E07101">
            <w:pPr>
              <w:pStyle w:val="TAH"/>
            </w:pPr>
            <w:r w:rsidRPr="002B15AA">
              <w:t>isInvariant</w:t>
            </w:r>
          </w:p>
        </w:tc>
        <w:tc>
          <w:tcPr>
            <w:tcW w:w="1483" w:type="dxa"/>
            <w:shd w:val="pct10" w:color="auto" w:fill="FFFFFF"/>
            <w:vAlign w:val="center"/>
          </w:tcPr>
          <w:p w14:paraId="2E76B1C3" w14:textId="77777777" w:rsidR="008C6079" w:rsidRPr="002B15AA" w:rsidRDefault="008C6079" w:rsidP="00E07101">
            <w:pPr>
              <w:pStyle w:val="TAH"/>
            </w:pPr>
            <w:r w:rsidRPr="002B15AA">
              <w:t>isNotifyable</w:t>
            </w:r>
          </w:p>
        </w:tc>
      </w:tr>
      <w:tr w:rsidR="008C6079" w:rsidRPr="002B15AA" w14:paraId="2E76B1CB" w14:textId="77777777" w:rsidTr="00E07101">
        <w:trPr>
          <w:cantSplit/>
          <w:trHeight w:val="210"/>
          <w:jc w:val="center"/>
        </w:trPr>
        <w:tc>
          <w:tcPr>
            <w:tcW w:w="3349" w:type="dxa"/>
          </w:tcPr>
          <w:p w14:paraId="2E76B1C5" w14:textId="77777777"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14:paraId="2E76B1C6"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C7" w14:textId="77777777" w:rsidR="008C6079" w:rsidRPr="002B15AA" w:rsidRDefault="008C6079" w:rsidP="00E07101">
            <w:pPr>
              <w:pStyle w:val="TAL"/>
              <w:jc w:val="center"/>
              <w:rPr>
                <w:lang w:eastAsia="zh-CN"/>
              </w:rPr>
            </w:pPr>
            <w:r w:rsidRPr="002B15AA">
              <w:rPr>
                <w:rFonts w:cs="Arial"/>
              </w:rPr>
              <w:t>T</w:t>
            </w:r>
          </w:p>
        </w:tc>
        <w:tc>
          <w:tcPr>
            <w:tcW w:w="1275" w:type="dxa"/>
          </w:tcPr>
          <w:p w14:paraId="2E76B1C8" w14:textId="77777777" w:rsidR="008C6079" w:rsidRPr="002B15AA" w:rsidRDefault="008C6079" w:rsidP="00E07101">
            <w:pPr>
              <w:pStyle w:val="TAL"/>
              <w:jc w:val="center"/>
              <w:rPr>
                <w:lang w:eastAsia="zh-CN"/>
              </w:rPr>
            </w:pPr>
            <w:r>
              <w:rPr>
                <w:rFonts w:cs="Arial"/>
                <w:lang w:eastAsia="zh-CN"/>
              </w:rPr>
              <w:t>T</w:t>
            </w:r>
          </w:p>
        </w:tc>
        <w:tc>
          <w:tcPr>
            <w:tcW w:w="1283" w:type="dxa"/>
          </w:tcPr>
          <w:p w14:paraId="2E76B1C9" w14:textId="77777777" w:rsidR="008C6079" w:rsidRPr="002B15AA" w:rsidRDefault="008C6079" w:rsidP="00E07101">
            <w:pPr>
              <w:pStyle w:val="TAL"/>
              <w:jc w:val="center"/>
              <w:rPr>
                <w:lang w:eastAsia="zh-CN"/>
              </w:rPr>
            </w:pPr>
            <w:r w:rsidRPr="002B15AA">
              <w:rPr>
                <w:rFonts w:cs="Arial"/>
              </w:rPr>
              <w:t>F</w:t>
            </w:r>
          </w:p>
        </w:tc>
        <w:tc>
          <w:tcPr>
            <w:tcW w:w="1483" w:type="dxa"/>
          </w:tcPr>
          <w:p w14:paraId="2E76B1CA"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1D2" w14:textId="77777777" w:rsidTr="00E07101">
        <w:trPr>
          <w:cantSplit/>
          <w:trHeight w:val="210"/>
          <w:jc w:val="center"/>
        </w:trPr>
        <w:tc>
          <w:tcPr>
            <w:tcW w:w="3349" w:type="dxa"/>
          </w:tcPr>
          <w:p w14:paraId="2E76B1CC" w14:textId="77777777"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14:paraId="2E76B1CD" w14:textId="77777777" w:rsidR="008C6079" w:rsidRPr="002B15AA" w:rsidRDefault="008C6079" w:rsidP="00E07101">
            <w:pPr>
              <w:pStyle w:val="TAL"/>
              <w:jc w:val="center"/>
              <w:rPr>
                <w:lang w:eastAsia="zh-CN"/>
              </w:rPr>
            </w:pPr>
            <w:r>
              <w:rPr>
                <w:lang w:eastAsia="zh-CN"/>
              </w:rPr>
              <w:t>M</w:t>
            </w:r>
          </w:p>
        </w:tc>
        <w:tc>
          <w:tcPr>
            <w:tcW w:w="1292" w:type="dxa"/>
          </w:tcPr>
          <w:p w14:paraId="2E76B1CE" w14:textId="77777777" w:rsidR="008C6079" w:rsidRPr="002B15AA" w:rsidRDefault="008C6079" w:rsidP="00E07101">
            <w:pPr>
              <w:pStyle w:val="TAL"/>
              <w:jc w:val="center"/>
              <w:rPr>
                <w:rFonts w:cs="Arial"/>
              </w:rPr>
            </w:pPr>
            <w:r w:rsidRPr="002B15AA">
              <w:rPr>
                <w:rFonts w:cs="Arial"/>
              </w:rPr>
              <w:t>T</w:t>
            </w:r>
          </w:p>
        </w:tc>
        <w:tc>
          <w:tcPr>
            <w:tcW w:w="1275" w:type="dxa"/>
          </w:tcPr>
          <w:p w14:paraId="2E76B1CF"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D0" w14:textId="77777777" w:rsidR="008C6079" w:rsidRPr="002B15AA" w:rsidRDefault="008C6079" w:rsidP="00E07101">
            <w:pPr>
              <w:pStyle w:val="TAL"/>
              <w:jc w:val="center"/>
              <w:rPr>
                <w:rFonts w:cs="Arial"/>
              </w:rPr>
            </w:pPr>
            <w:r w:rsidRPr="002B15AA">
              <w:rPr>
                <w:rFonts w:cs="Arial"/>
              </w:rPr>
              <w:t>F</w:t>
            </w:r>
          </w:p>
        </w:tc>
        <w:tc>
          <w:tcPr>
            <w:tcW w:w="1483" w:type="dxa"/>
          </w:tcPr>
          <w:p w14:paraId="2E76B1D1"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D9" w14:textId="77777777" w:rsidTr="00E07101">
        <w:trPr>
          <w:cantSplit/>
          <w:trHeight w:val="210"/>
          <w:jc w:val="center"/>
        </w:trPr>
        <w:tc>
          <w:tcPr>
            <w:tcW w:w="3349" w:type="dxa"/>
          </w:tcPr>
          <w:p w14:paraId="2E76B1D3" w14:textId="77777777"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14:paraId="2E76B1D4" w14:textId="77777777" w:rsidR="008C6079" w:rsidRPr="002B15AA" w:rsidRDefault="008C6079" w:rsidP="00E07101">
            <w:pPr>
              <w:pStyle w:val="TAL"/>
              <w:jc w:val="center"/>
              <w:rPr>
                <w:lang w:eastAsia="zh-CN"/>
              </w:rPr>
            </w:pPr>
            <w:r>
              <w:rPr>
                <w:lang w:eastAsia="zh-CN"/>
              </w:rPr>
              <w:t>M</w:t>
            </w:r>
          </w:p>
        </w:tc>
        <w:tc>
          <w:tcPr>
            <w:tcW w:w="1292" w:type="dxa"/>
          </w:tcPr>
          <w:p w14:paraId="2E76B1D5" w14:textId="77777777" w:rsidR="008C6079" w:rsidRPr="002B15AA" w:rsidRDefault="008C6079" w:rsidP="00E07101">
            <w:pPr>
              <w:pStyle w:val="TAL"/>
              <w:jc w:val="center"/>
              <w:rPr>
                <w:rFonts w:cs="Arial"/>
              </w:rPr>
            </w:pPr>
            <w:r w:rsidRPr="002B15AA">
              <w:rPr>
                <w:rFonts w:cs="Arial"/>
              </w:rPr>
              <w:t>T</w:t>
            </w:r>
          </w:p>
        </w:tc>
        <w:tc>
          <w:tcPr>
            <w:tcW w:w="1275" w:type="dxa"/>
          </w:tcPr>
          <w:p w14:paraId="2E76B1D6"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D7" w14:textId="77777777" w:rsidR="008C6079" w:rsidRPr="002B15AA" w:rsidRDefault="008C6079" w:rsidP="00E07101">
            <w:pPr>
              <w:pStyle w:val="TAL"/>
              <w:jc w:val="center"/>
              <w:rPr>
                <w:rFonts w:cs="Arial"/>
              </w:rPr>
            </w:pPr>
            <w:r w:rsidRPr="002B15AA">
              <w:rPr>
                <w:rFonts w:cs="Arial"/>
              </w:rPr>
              <w:t>F</w:t>
            </w:r>
          </w:p>
        </w:tc>
        <w:tc>
          <w:tcPr>
            <w:tcW w:w="1483" w:type="dxa"/>
          </w:tcPr>
          <w:p w14:paraId="2E76B1D8"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1DA" w14:textId="77777777" w:rsidR="008C6079" w:rsidRDefault="008C6079" w:rsidP="008C6079">
      <w:pPr>
        <w:rPr>
          <w:lang w:val="en-US"/>
        </w:rPr>
      </w:pPr>
    </w:p>
    <w:p w14:paraId="2E76B1DB" w14:textId="77777777" w:rsidR="008C6079" w:rsidRDefault="008C6079" w:rsidP="008C6079">
      <w:pPr>
        <w:pStyle w:val="Heading4"/>
        <w:rPr>
          <w:lang w:val="en-US"/>
        </w:rPr>
      </w:pPr>
      <w:bookmarkStart w:id="7477" w:name="_Toc51675953"/>
      <w:bookmarkStart w:id="7478" w:name="_Toc51684197"/>
      <w:bookmarkStart w:id="7479" w:name="_Toc55305520"/>
      <w:r>
        <w:t>5.3.87</w:t>
      </w:r>
      <w:r w:rsidRPr="00945E78">
        <w:rPr>
          <w:lang w:val="en-US"/>
        </w:rPr>
        <w:t>.</w:t>
      </w:r>
      <w:r>
        <w:rPr>
          <w:lang w:val="en-US"/>
        </w:rPr>
        <w:t>3</w:t>
      </w:r>
      <w:r w:rsidRPr="00945E78">
        <w:rPr>
          <w:lang w:val="en-US"/>
        </w:rPr>
        <w:tab/>
        <w:t>Attribute</w:t>
      </w:r>
      <w:r>
        <w:rPr>
          <w:lang w:val="en-US"/>
        </w:rPr>
        <w:t xml:space="preserve"> constraints</w:t>
      </w:r>
      <w:bookmarkEnd w:id="7477"/>
      <w:bookmarkEnd w:id="7478"/>
      <w:bookmarkEnd w:id="7479"/>
    </w:p>
    <w:p w14:paraId="2E76B1DC" w14:textId="77777777" w:rsidR="008C6079" w:rsidRPr="002132B5" w:rsidRDefault="008C6079" w:rsidP="008C6079">
      <w:pPr>
        <w:rPr>
          <w:lang w:val="en-US"/>
        </w:rPr>
      </w:pPr>
      <w:r>
        <w:rPr>
          <w:lang w:val="en-US"/>
        </w:rPr>
        <w:t>None</w:t>
      </w:r>
    </w:p>
    <w:p w14:paraId="2E76B1DD" w14:textId="77777777" w:rsidR="008C6079" w:rsidRDefault="008C6079" w:rsidP="008C6079">
      <w:pPr>
        <w:pStyle w:val="Heading4"/>
        <w:rPr>
          <w:lang w:val="en-US"/>
        </w:rPr>
      </w:pPr>
      <w:bookmarkStart w:id="7480" w:name="_Toc51675954"/>
      <w:bookmarkStart w:id="7481" w:name="_Toc51684198"/>
      <w:bookmarkStart w:id="7482" w:name="_Toc55305521"/>
      <w:r>
        <w:t>5.3.87.4</w:t>
      </w:r>
      <w:r>
        <w:tab/>
        <w:t>Notifications</w:t>
      </w:r>
      <w:bookmarkEnd w:id="7480"/>
      <w:bookmarkEnd w:id="7481"/>
      <w:bookmarkEnd w:id="7482"/>
    </w:p>
    <w:p w14:paraId="2E76B1DE"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1DF" w14:textId="77777777" w:rsidR="008C6079" w:rsidRDefault="008C6079" w:rsidP="008C6079">
      <w:pPr>
        <w:pStyle w:val="Heading3"/>
      </w:pPr>
      <w:bookmarkStart w:id="7483" w:name="_Toc51675955"/>
      <w:bookmarkStart w:id="7484" w:name="_Toc51684199"/>
      <w:bookmarkStart w:id="7485" w:name="_Toc55305522"/>
      <w:r>
        <w:t>5.3.88</w:t>
      </w:r>
      <w:r>
        <w:tab/>
      </w:r>
      <w:r w:rsidRPr="008E1EEB">
        <w:rPr>
          <w:rFonts w:ascii="Courier New" w:hAnsi="Courier New"/>
        </w:rPr>
        <w:t>R</w:t>
      </w:r>
      <w:r>
        <w:rPr>
          <w:rFonts w:ascii="Courier New" w:hAnsi="Courier New"/>
        </w:rPr>
        <w:t>outeToLocation</w:t>
      </w:r>
      <w:r>
        <w:t xml:space="preserve"> &lt;&lt;dataType&gt;&gt;</w:t>
      </w:r>
      <w:bookmarkEnd w:id="7483"/>
      <w:bookmarkEnd w:id="7484"/>
      <w:bookmarkEnd w:id="7485"/>
    </w:p>
    <w:p w14:paraId="2E76B1E0" w14:textId="77777777" w:rsidR="008C6079" w:rsidRPr="00945E78" w:rsidRDefault="008C6079" w:rsidP="008C6079">
      <w:pPr>
        <w:pStyle w:val="Heading4"/>
        <w:rPr>
          <w:lang w:val="en-US"/>
        </w:rPr>
      </w:pPr>
      <w:bookmarkStart w:id="7486" w:name="_Toc51675956"/>
      <w:bookmarkStart w:id="7487" w:name="_Toc51684200"/>
      <w:bookmarkStart w:id="7488" w:name="_Toc55305523"/>
      <w:r>
        <w:t>5.3.88</w:t>
      </w:r>
      <w:r w:rsidRPr="00945E78">
        <w:rPr>
          <w:lang w:val="en-US"/>
        </w:rPr>
        <w:t>.1</w:t>
      </w:r>
      <w:r w:rsidRPr="00945E78">
        <w:rPr>
          <w:lang w:val="en-US"/>
        </w:rPr>
        <w:tab/>
        <w:t>Definition</w:t>
      </w:r>
      <w:bookmarkEnd w:id="7486"/>
      <w:bookmarkEnd w:id="7487"/>
      <w:bookmarkEnd w:id="7488"/>
    </w:p>
    <w:p w14:paraId="2E76B1E1" w14:textId="77777777" w:rsidR="008C6079" w:rsidRPr="002B15AA" w:rsidRDefault="008C6079" w:rsidP="008C6079">
      <w:r>
        <w:t xml:space="preserve">This data type specifies a </w:t>
      </w:r>
      <w:r>
        <w:rPr>
          <w:rFonts w:cs="Arial"/>
          <w:szCs w:val="18"/>
        </w:rPr>
        <w:t>list of location which the traffic shall be routed to for the AF request</w:t>
      </w:r>
      <w:r>
        <w:t>.</w:t>
      </w:r>
    </w:p>
    <w:p w14:paraId="2E76B1E2" w14:textId="77777777" w:rsidR="008C6079" w:rsidRDefault="008C6079" w:rsidP="008C6079">
      <w:pPr>
        <w:pStyle w:val="Heading4"/>
        <w:rPr>
          <w:lang w:val="en-US"/>
        </w:rPr>
      </w:pPr>
      <w:bookmarkStart w:id="7489" w:name="_Toc51675957"/>
      <w:bookmarkStart w:id="7490" w:name="_Toc51684201"/>
      <w:bookmarkStart w:id="7491" w:name="_Toc55305524"/>
      <w:r>
        <w:t>5.3.88</w:t>
      </w:r>
      <w:r w:rsidRPr="00945E78">
        <w:rPr>
          <w:lang w:val="en-US"/>
        </w:rPr>
        <w:t>.2</w:t>
      </w:r>
      <w:r w:rsidRPr="00945E78">
        <w:rPr>
          <w:lang w:val="en-US"/>
        </w:rPr>
        <w:tab/>
        <w:t>Attributes</w:t>
      </w:r>
      <w:bookmarkEnd w:id="7489"/>
      <w:bookmarkEnd w:id="7490"/>
      <w:bookmarkEnd w:id="7491"/>
    </w:p>
    <w:p w14:paraId="2E76B1E3"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1EA" w14:textId="77777777" w:rsidTr="00E07101">
        <w:trPr>
          <w:cantSplit/>
          <w:trHeight w:val="419"/>
          <w:jc w:val="center"/>
        </w:trPr>
        <w:tc>
          <w:tcPr>
            <w:tcW w:w="3349" w:type="dxa"/>
            <w:shd w:val="pct10" w:color="auto" w:fill="FFFFFF"/>
            <w:vAlign w:val="center"/>
          </w:tcPr>
          <w:p w14:paraId="2E76B1E4" w14:textId="77777777" w:rsidR="008C6079" w:rsidRPr="002B15AA" w:rsidRDefault="008C6079" w:rsidP="00E07101">
            <w:pPr>
              <w:pStyle w:val="TAH"/>
            </w:pPr>
            <w:r w:rsidRPr="002B15AA">
              <w:t>Attribute name</w:t>
            </w:r>
          </w:p>
        </w:tc>
        <w:tc>
          <w:tcPr>
            <w:tcW w:w="947" w:type="dxa"/>
            <w:shd w:val="pct10" w:color="auto" w:fill="FFFFFF"/>
            <w:vAlign w:val="center"/>
          </w:tcPr>
          <w:p w14:paraId="2E76B1E5" w14:textId="77777777" w:rsidR="008C6079" w:rsidRPr="002B15AA" w:rsidRDefault="008C6079" w:rsidP="00E07101">
            <w:pPr>
              <w:pStyle w:val="TAH"/>
            </w:pPr>
            <w:r w:rsidRPr="002B15AA">
              <w:t>Support Qualifier</w:t>
            </w:r>
          </w:p>
        </w:tc>
        <w:tc>
          <w:tcPr>
            <w:tcW w:w="1292" w:type="dxa"/>
            <w:shd w:val="pct10" w:color="auto" w:fill="FFFFFF"/>
            <w:vAlign w:val="center"/>
          </w:tcPr>
          <w:p w14:paraId="2E76B1E6"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1E7"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1E8" w14:textId="77777777" w:rsidR="008C6079" w:rsidRPr="002B15AA" w:rsidRDefault="008C6079" w:rsidP="00E07101">
            <w:pPr>
              <w:pStyle w:val="TAH"/>
            </w:pPr>
            <w:r w:rsidRPr="002B15AA">
              <w:t>isInvariant</w:t>
            </w:r>
          </w:p>
        </w:tc>
        <w:tc>
          <w:tcPr>
            <w:tcW w:w="1483" w:type="dxa"/>
            <w:shd w:val="pct10" w:color="auto" w:fill="FFFFFF"/>
            <w:vAlign w:val="center"/>
          </w:tcPr>
          <w:p w14:paraId="2E76B1E9" w14:textId="77777777" w:rsidR="008C6079" w:rsidRPr="002B15AA" w:rsidRDefault="008C6079" w:rsidP="00E07101">
            <w:pPr>
              <w:pStyle w:val="TAH"/>
            </w:pPr>
            <w:r w:rsidRPr="002B15AA">
              <w:t>isNotifyable</w:t>
            </w:r>
          </w:p>
        </w:tc>
      </w:tr>
      <w:tr w:rsidR="008C6079" w:rsidRPr="002B15AA" w14:paraId="2E76B1F1" w14:textId="77777777" w:rsidTr="00E07101">
        <w:trPr>
          <w:cantSplit/>
          <w:trHeight w:val="210"/>
          <w:jc w:val="center"/>
        </w:trPr>
        <w:tc>
          <w:tcPr>
            <w:tcW w:w="3349" w:type="dxa"/>
          </w:tcPr>
          <w:p w14:paraId="2E76B1EB" w14:textId="77777777"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14:paraId="2E76B1EC"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1ED" w14:textId="77777777" w:rsidR="008C6079" w:rsidRPr="002B15AA" w:rsidRDefault="008C6079" w:rsidP="00E07101">
            <w:pPr>
              <w:pStyle w:val="TAL"/>
              <w:jc w:val="center"/>
              <w:rPr>
                <w:lang w:eastAsia="zh-CN"/>
              </w:rPr>
            </w:pPr>
            <w:r w:rsidRPr="002B15AA">
              <w:rPr>
                <w:rFonts w:cs="Arial"/>
              </w:rPr>
              <w:t>T</w:t>
            </w:r>
          </w:p>
        </w:tc>
        <w:tc>
          <w:tcPr>
            <w:tcW w:w="1275" w:type="dxa"/>
          </w:tcPr>
          <w:p w14:paraId="2E76B1EE" w14:textId="77777777" w:rsidR="008C6079" w:rsidRPr="002B15AA" w:rsidRDefault="008C6079" w:rsidP="00E07101">
            <w:pPr>
              <w:pStyle w:val="TAL"/>
              <w:jc w:val="center"/>
              <w:rPr>
                <w:lang w:eastAsia="zh-CN"/>
              </w:rPr>
            </w:pPr>
            <w:r>
              <w:rPr>
                <w:rFonts w:cs="Arial"/>
                <w:lang w:eastAsia="zh-CN"/>
              </w:rPr>
              <w:t>T</w:t>
            </w:r>
          </w:p>
        </w:tc>
        <w:tc>
          <w:tcPr>
            <w:tcW w:w="1283" w:type="dxa"/>
          </w:tcPr>
          <w:p w14:paraId="2E76B1EF" w14:textId="77777777" w:rsidR="008C6079" w:rsidRPr="002B15AA" w:rsidRDefault="008C6079" w:rsidP="00E07101">
            <w:pPr>
              <w:pStyle w:val="TAL"/>
              <w:jc w:val="center"/>
              <w:rPr>
                <w:lang w:eastAsia="zh-CN"/>
              </w:rPr>
            </w:pPr>
            <w:r w:rsidRPr="002B15AA">
              <w:rPr>
                <w:rFonts w:cs="Arial"/>
              </w:rPr>
              <w:t>F</w:t>
            </w:r>
          </w:p>
        </w:tc>
        <w:tc>
          <w:tcPr>
            <w:tcW w:w="1483" w:type="dxa"/>
          </w:tcPr>
          <w:p w14:paraId="2E76B1F0"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1F8" w14:textId="77777777" w:rsidTr="00E07101">
        <w:trPr>
          <w:cantSplit/>
          <w:trHeight w:val="210"/>
          <w:jc w:val="center"/>
        </w:trPr>
        <w:tc>
          <w:tcPr>
            <w:tcW w:w="3349" w:type="dxa"/>
          </w:tcPr>
          <w:p w14:paraId="2E76B1F2" w14:textId="77777777"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14:paraId="2E76B1F3" w14:textId="77777777" w:rsidR="008C6079" w:rsidRPr="002B15AA" w:rsidRDefault="008C6079" w:rsidP="00E07101">
            <w:pPr>
              <w:pStyle w:val="TAL"/>
              <w:jc w:val="center"/>
              <w:rPr>
                <w:lang w:eastAsia="zh-CN"/>
              </w:rPr>
            </w:pPr>
            <w:r>
              <w:rPr>
                <w:lang w:eastAsia="zh-CN"/>
              </w:rPr>
              <w:t>CM</w:t>
            </w:r>
          </w:p>
        </w:tc>
        <w:tc>
          <w:tcPr>
            <w:tcW w:w="1292" w:type="dxa"/>
          </w:tcPr>
          <w:p w14:paraId="2E76B1F4" w14:textId="77777777" w:rsidR="008C6079" w:rsidRPr="002B15AA" w:rsidRDefault="008C6079" w:rsidP="00E07101">
            <w:pPr>
              <w:pStyle w:val="TAL"/>
              <w:jc w:val="center"/>
              <w:rPr>
                <w:rFonts w:cs="Arial"/>
              </w:rPr>
            </w:pPr>
            <w:r w:rsidRPr="002B15AA">
              <w:rPr>
                <w:rFonts w:cs="Arial"/>
              </w:rPr>
              <w:t>T</w:t>
            </w:r>
          </w:p>
        </w:tc>
        <w:tc>
          <w:tcPr>
            <w:tcW w:w="1275" w:type="dxa"/>
          </w:tcPr>
          <w:p w14:paraId="2E76B1F5"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F6" w14:textId="77777777" w:rsidR="008C6079" w:rsidRPr="002B15AA" w:rsidRDefault="008C6079" w:rsidP="00E07101">
            <w:pPr>
              <w:pStyle w:val="TAL"/>
              <w:jc w:val="center"/>
              <w:rPr>
                <w:rFonts w:cs="Arial"/>
              </w:rPr>
            </w:pPr>
            <w:r w:rsidRPr="002B15AA">
              <w:rPr>
                <w:rFonts w:cs="Arial"/>
              </w:rPr>
              <w:t>F</w:t>
            </w:r>
          </w:p>
        </w:tc>
        <w:tc>
          <w:tcPr>
            <w:tcW w:w="1483" w:type="dxa"/>
          </w:tcPr>
          <w:p w14:paraId="2E76B1F7"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1FF" w14:textId="77777777" w:rsidTr="00E07101">
        <w:trPr>
          <w:cantSplit/>
          <w:trHeight w:val="210"/>
          <w:jc w:val="center"/>
        </w:trPr>
        <w:tc>
          <w:tcPr>
            <w:tcW w:w="3349" w:type="dxa"/>
          </w:tcPr>
          <w:p w14:paraId="2E76B1F9" w14:textId="77777777"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14:paraId="2E76B1FA" w14:textId="77777777" w:rsidR="008C6079" w:rsidRPr="002B15AA" w:rsidRDefault="008C6079" w:rsidP="00E07101">
            <w:pPr>
              <w:pStyle w:val="TAL"/>
              <w:jc w:val="center"/>
              <w:rPr>
                <w:lang w:eastAsia="zh-CN"/>
              </w:rPr>
            </w:pPr>
            <w:r>
              <w:rPr>
                <w:lang w:eastAsia="zh-CN"/>
              </w:rPr>
              <w:t>CM</w:t>
            </w:r>
          </w:p>
        </w:tc>
        <w:tc>
          <w:tcPr>
            <w:tcW w:w="1292" w:type="dxa"/>
          </w:tcPr>
          <w:p w14:paraId="2E76B1FB" w14:textId="77777777" w:rsidR="008C6079" w:rsidRPr="002B15AA" w:rsidRDefault="008C6079" w:rsidP="00E07101">
            <w:pPr>
              <w:pStyle w:val="TAL"/>
              <w:jc w:val="center"/>
              <w:rPr>
                <w:rFonts w:cs="Arial"/>
              </w:rPr>
            </w:pPr>
            <w:r w:rsidRPr="002B15AA">
              <w:rPr>
                <w:rFonts w:cs="Arial"/>
              </w:rPr>
              <w:t>T</w:t>
            </w:r>
          </w:p>
        </w:tc>
        <w:tc>
          <w:tcPr>
            <w:tcW w:w="1275" w:type="dxa"/>
          </w:tcPr>
          <w:p w14:paraId="2E76B1FC" w14:textId="77777777" w:rsidR="008C6079" w:rsidRDefault="008C6079" w:rsidP="00E07101">
            <w:pPr>
              <w:pStyle w:val="TAL"/>
              <w:jc w:val="center"/>
              <w:rPr>
                <w:rFonts w:cs="Arial"/>
                <w:lang w:eastAsia="zh-CN"/>
              </w:rPr>
            </w:pPr>
            <w:r>
              <w:rPr>
                <w:rFonts w:cs="Arial"/>
                <w:lang w:eastAsia="zh-CN"/>
              </w:rPr>
              <w:t>T</w:t>
            </w:r>
          </w:p>
        </w:tc>
        <w:tc>
          <w:tcPr>
            <w:tcW w:w="1283" w:type="dxa"/>
          </w:tcPr>
          <w:p w14:paraId="2E76B1FD" w14:textId="77777777" w:rsidR="008C6079" w:rsidRPr="002B15AA" w:rsidRDefault="008C6079" w:rsidP="00E07101">
            <w:pPr>
              <w:pStyle w:val="TAL"/>
              <w:jc w:val="center"/>
              <w:rPr>
                <w:rFonts w:cs="Arial"/>
              </w:rPr>
            </w:pPr>
            <w:r w:rsidRPr="002B15AA">
              <w:rPr>
                <w:rFonts w:cs="Arial"/>
              </w:rPr>
              <w:t>F</w:t>
            </w:r>
          </w:p>
        </w:tc>
        <w:tc>
          <w:tcPr>
            <w:tcW w:w="1483" w:type="dxa"/>
          </w:tcPr>
          <w:p w14:paraId="2E76B1FE"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00" w14:textId="77777777" w:rsidR="008C6079" w:rsidRDefault="008C6079" w:rsidP="008C6079">
      <w:pPr>
        <w:rPr>
          <w:lang w:val="en-US"/>
        </w:rPr>
      </w:pPr>
    </w:p>
    <w:p w14:paraId="2E76B201" w14:textId="77777777" w:rsidR="008C6079" w:rsidRDefault="008C6079" w:rsidP="008C6079">
      <w:pPr>
        <w:pStyle w:val="Heading4"/>
        <w:rPr>
          <w:lang w:val="en-US"/>
        </w:rPr>
      </w:pPr>
      <w:bookmarkStart w:id="7492" w:name="_Toc51675958"/>
      <w:bookmarkStart w:id="7493" w:name="_Toc51684202"/>
      <w:bookmarkStart w:id="7494" w:name="_Toc55305525"/>
      <w:r>
        <w:t>5.3.88</w:t>
      </w:r>
      <w:r w:rsidRPr="00945E78">
        <w:rPr>
          <w:lang w:val="en-US"/>
        </w:rPr>
        <w:t>.</w:t>
      </w:r>
      <w:r>
        <w:rPr>
          <w:lang w:val="en-US"/>
        </w:rPr>
        <w:t>3</w:t>
      </w:r>
      <w:r w:rsidRPr="00945E78">
        <w:rPr>
          <w:lang w:val="en-US"/>
        </w:rPr>
        <w:tab/>
        <w:t>Attribute</w:t>
      </w:r>
      <w:r>
        <w:rPr>
          <w:lang w:val="en-US"/>
        </w:rPr>
        <w:t xml:space="preserve"> constraints</w:t>
      </w:r>
      <w:bookmarkEnd w:id="7492"/>
      <w:bookmarkEnd w:id="7493"/>
      <w:bookmarkEnd w:id="7494"/>
    </w:p>
    <w:tbl>
      <w:tblPr>
        <w:tblW w:w="9488" w:type="dxa"/>
        <w:jc w:val="center"/>
        <w:tblLook w:val="01E0" w:firstRow="1" w:lastRow="1" w:firstColumn="1" w:lastColumn="1" w:noHBand="0" w:noVBand="0"/>
      </w:tblPr>
      <w:tblGrid>
        <w:gridCol w:w="4886"/>
        <w:gridCol w:w="4602"/>
      </w:tblGrid>
      <w:tr w:rsidR="008C6079" w:rsidRPr="002B15AA" w14:paraId="2E76B204"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B202"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B203" w14:textId="77777777" w:rsidR="008C6079" w:rsidRPr="002B15AA" w:rsidRDefault="008C6079" w:rsidP="00E07101">
            <w:pPr>
              <w:pStyle w:val="TAH"/>
            </w:pPr>
            <w:r w:rsidRPr="002B15AA">
              <w:t>Definition</w:t>
            </w:r>
          </w:p>
        </w:tc>
      </w:tr>
      <w:tr w:rsidR="008C6079" w:rsidRPr="002B15AA" w14:paraId="2E76B207"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05" w14:textId="77777777"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06" w14:textId="77777777"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14:paraId="2E76B20A"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08" w14:textId="77777777"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09" w14:textId="77777777"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2E76B20B" w14:textId="77777777" w:rsidR="008C6079" w:rsidRPr="00B14A1E" w:rsidRDefault="008C6079" w:rsidP="008C6079"/>
    <w:p w14:paraId="2E76B20C" w14:textId="77777777" w:rsidR="008C6079" w:rsidRDefault="008C6079" w:rsidP="008C6079">
      <w:pPr>
        <w:pStyle w:val="Heading4"/>
        <w:rPr>
          <w:lang w:val="en-US"/>
        </w:rPr>
      </w:pPr>
      <w:bookmarkStart w:id="7495" w:name="_Toc51675959"/>
      <w:bookmarkStart w:id="7496" w:name="_Toc51684203"/>
      <w:bookmarkStart w:id="7497" w:name="_Toc55305526"/>
      <w:r>
        <w:t>5.3.88.4</w:t>
      </w:r>
      <w:r>
        <w:tab/>
        <w:t>Notifications</w:t>
      </w:r>
      <w:bookmarkEnd w:id="7495"/>
      <w:bookmarkEnd w:id="7496"/>
      <w:bookmarkEnd w:id="7497"/>
    </w:p>
    <w:p w14:paraId="2E76B20D"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0E" w14:textId="77777777" w:rsidR="008C6079" w:rsidRDefault="008C6079" w:rsidP="008C6079">
      <w:pPr>
        <w:pStyle w:val="Heading3"/>
      </w:pPr>
      <w:bookmarkStart w:id="7498" w:name="_Toc51675960"/>
      <w:bookmarkStart w:id="7499" w:name="_Toc51684204"/>
      <w:bookmarkStart w:id="7500" w:name="_Toc55305527"/>
      <w:r>
        <w:t>5.3.89</w:t>
      </w:r>
      <w:r>
        <w:tab/>
      </w:r>
      <w:r w:rsidRPr="008E1EEB">
        <w:rPr>
          <w:rFonts w:ascii="Courier New" w:hAnsi="Courier New"/>
        </w:rPr>
        <w:t>R</w:t>
      </w:r>
      <w:r>
        <w:rPr>
          <w:rFonts w:ascii="Courier New" w:hAnsi="Courier New"/>
        </w:rPr>
        <w:t>outeInformation</w:t>
      </w:r>
      <w:r>
        <w:t xml:space="preserve"> &lt;&lt;dataType&gt;&gt;</w:t>
      </w:r>
      <w:bookmarkEnd w:id="7498"/>
      <w:bookmarkEnd w:id="7499"/>
      <w:bookmarkEnd w:id="7500"/>
    </w:p>
    <w:p w14:paraId="2E76B20F" w14:textId="77777777" w:rsidR="008C6079" w:rsidRPr="00945E78" w:rsidRDefault="008C6079" w:rsidP="008C6079">
      <w:pPr>
        <w:pStyle w:val="Heading4"/>
        <w:rPr>
          <w:lang w:val="en-US"/>
        </w:rPr>
      </w:pPr>
      <w:bookmarkStart w:id="7501" w:name="_Toc51675961"/>
      <w:bookmarkStart w:id="7502" w:name="_Toc51684205"/>
      <w:bookmarkStart w:id="7503" w:name="_Toc55305528"/>
      <w:r>
        <w:t>5.3.89</w:t>
      </w:r>
      <w:r w:rsidRPr="00945E78">
        <w:rPr>
          <w:lang w:val="en-US"/>
        </w:rPr>
        <w:t>.1</w:t>
      </w:r>
      <w:r w:rsidRPr="00945E78">
        <w:rPr>
          <w:lang w:val="en-US"/>
        </w:rPr>
        <w:tab/>
        <w:t>Definition</w:t>
      </w:r>
      <w:bookmarkEnd w:id="7501"/>
      <w:bookmarkEnd w:id="7502"/>
      <w:bookmarkEnd w:id="7503"/>
    </w:p>
    <w:p w14:paraId="2E76B210" w14:textId="77777777" w:rsidR="008C6079" w:rsidRPr="002B15AA" w:rsidRDefault="008C6079" w:rsidP="008C6079">
      <w:r>
        <w:t>This data type specifies the traffic routing information.</w:t>
      </w:r>
    </w:p>
    <w:p w14:paraId="2E76B211" w14:textId="77777777" w:rsidR="008C6079" w:rsidRDefault="008C6079" w:rsidP="008C6079">
      <w:pPr>
        <w:pStyle w:val="Heading4"/>
        <w:rPr>
          <w:lang w:val="en-US"/>
        </w:rPr>
      </w:pPr>
      <w:bookmarkStart w:id="7504" w:name="_Toc51675962"/>
      <w:bookmarkStart w:id="7505" w:name="_Toc51684206"/>
      <w:bookmarkStart w:id="7506" w:name="_Toc55305529"/>
      <w:r>
        <w:t>5.3.89</w:t>
      </w:r>
      <w:r w:rsidRPr="00945E78">
        <w:rPr>
          <w:lang w:val="en-US"/>
        </w:rPr>
        <w:t>.2</w:t>
      </w:r>
      <w:r w:rsidRPr="00945E78">
        <w:rPr>
          <w:lang w:val="en-US"/>
        </w:rPr>
        <w:tab/>
        <w:t>Attributes</w:t>
      </w:r>
      <w:bookmarkEnd w:id="7504"/>
      <w:bookmarkEnd w:id="7505"/>
      <w:bookmarkEnd w:id="7506"/>
    </w:p>
    <w:p w14:paraId="2E76B212"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219" w14:textId="77777777" w:rsidTr="00E07101">
        <w:trPr>
          <w:cantSplit/>
          <w:trHeight w:val="419"/>
          <w:jc w:val="center"/>
        </w:trPr>
        <w:tc>
          <w:tcPr>
            <w:tcW w:w="3349" w:type="dxa"/>
            <w:shd w:val="pct10" w:color="auto" w:fill="FFFFFF"/>
            <w:vAlign w:val="center"/>
          </w:tcPr>
          <w:p w14:paraId="2E76B213" w14:textId="77777777" w:rsidR="008C6079" w:rsidRPr="002B15AA" w:rsidRDefault="008C6079" w:rsidP="00E07101">
            <w:pPr>
              <w:pStyle w:val="TAH"/>
            </w:pPr>
            <w:r w:rsidRPr="002B15AA">
              <w:lastRenderedPageBreak/>
              <w:t>Attribute name</w:t>
            </w:r>
          </w:p>
        </w:tc>
        <w:tc>
          <w:tcPr>
            <w:tcW w:w="947" w:type="dxa"/>
            <w:shd w:val="pct10" w:color="auto" w:fill="FFFFFF"/>
            <w:vAlign w:val="center"/>
          </w:tcPr>
          <w:p w14:paraId="2E76B214" w14:textId="77777777" w:rsidR="008C6079" w:rsidRPr="002B15AA" w:rsidRDefault="008C6079" w:rsidP="00E07101">
            <w:pPr>
              <w:pStyle w:val="TAH"/>
            </w:pPr>
            <w:r w:rsidRPr="002B15AA">
              <w:t>Support Qualifier</w:t>
            </w:r>
          </w:p>
        </w:tc>
        <w:tc>
          <w:tcPr>
            <w:tcW w:w="1292" w:type="dxa"/>
            <w:shd w:val="pct10" w:color="auto" w:fill="FFFFFF"/>
            <w:vAlign w:val="center"/>
          </w:tcPr>
          <w:p w14:paraId="2E76B215"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216"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217" w14:textId="77777777" w:rsidR="008C6079" w:rsidRPr="002B15AA" w:rsidRDefault="008C6079" w:rsidP="00E07101">
            <w:pPr>
              <w:pStyle w:val="TAH"/>
            </w:pPr>
            <w:r w:rsidRPr="002B15AA">
              <w:t>isInvariant</w:t>
            </w:r>
          </w:p>
        </w:tc>
        <w:tc>
          <w:tcPr>
            <w:tcW w:w="1483" w:type="dxa"/>
            <w:shd w:val="pct10" w:color="auto" w:fill="FFFFFF"/>
            <w:vAlign w:val="center"/>
          </w:tcPr>
          <w:p w14:paraId="2E76B218" w14:textId="77777777" w:rsidR="008C6079" w:rsidRPr="002B15AA" w:rsidRDefault="008C6079" w:rsidP="00E07101">
            <w:pPr>
              <w:pStyle w:val="TAH"/>
            </w:pPr>
            <w:r w:rsidRPr="002B15AA">
              <w:t>isNotifyable</w:t>
            </w:r>
          </w:p>
        </w:tc>
      </w:tr>
      <w:tr w:rsidR="008C6079" w:rsidRPr="002B15AA" w14:paraId="2E76B220" w14:textId="77777777" w:rsidTr="00E07101">
        <w:trPr>
          <w:cantSplit/>
          <w:trHeight w:val="210"/>
          <w:jc w:val="center"/>
        </w:trPr>
        <w:tc>
          <w:tcPr>
            <w:tcW w:w="3349" w:type="dxa"/>
          </w:tcPr>
          <w:p w14:paraId="2E76B21A" w14:textId="77777777"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14:paraId="2E76B21B" w14:textId="77777777" w:rsidR="008C6079" w:rsidRPr="002B15AA" w:rsidRDefault="008C6079" w:rsidP="00E07101">
            <w:pPr>
              <w:pStyle w:val="TAL"/>
              <w:jc w:val="center"/>
              <w:rPr>
                <w:lang w:eastAsia="zh-CN"/>
              </w:rPr>
            </w:pPr>
            <w:r>
              <w:rPr>
                <w:lang w:eastAsia="zh-CN"/>
              </w:rPr>
              <w:t>CM</w:t>
            </w:r>
          </w:p>
        </w:tc>
        <w:tc>
          <w:tcPr>
            <w:tcW w:w="1292" w:type="dxa"/>
          </w:tcPr>
          <w:p w14:paraId="2E76B21C" w14:textId="77777777" w:rsidR="008C6079" w:rsidRPr="002B15AA" w:rsidRDefault="008C6079" w:rsidP="00E07101">
            <w:pPr>
              <w:pStyle w:val="TAL"/>
              <w:jc w:val="center"/>
              <w:rPr>
                <w:lang w:eastAsia="zh-CN"/>
              </w:rPr>
            </w:pPr>
            <w:r w:rsidRPr="002B15AA">
              <w:rPr>
                <w:rFonts w:cs="Arial"/>
              </w:rPr>
              <w:t>T</w:t>
            </w:r>
          </w:p>
        </w:tc>
        <w:tc>
          <w:tcPr>
            <w:tcW w:w="1275" w:type="dxa"/>
          </w:tcPr>
          <w:p w14:paraId="2E76B21D" w14:textId="77777777" w:rsidR="008C6079" w:rsidRPr="002B15AA" w:rsidRDefault="008C6079" w:rsidP="00E07101">
            <w:pPr>
              <w:pStyle w:val="TAL"/>
              <w:jc w:val="center"/>
              <w:rPr>
                <w:lang w:eastAsia="zh-CN"/>
              </w:rPr>
            </w:pPr>
            <w:r>
              <w:rPr>
                <w:rFonts w:cs="Arial"/>
                <w:lang w:eastAsia="zh-CN"/>
              </w:rPr>
              <w:t>T</w:t>
            </w:r>
          </w:p>
        </w:tc>
        <w:tc>
          <w:tcPr>
            <w:tcW w:w="1283" w:type="dxa"/>
          </w:tcPr>
          <w:p w14:paraId="2E76B21E" w14:textId="77777777" w:rsidR="008C6079" w:rsidRPr="002B15AA" w:rsidRDefault="008C6079" w:rsidP="00E07101">
            <w:pPr>
              <w:pStyle w:val="TAL"/>
              <w:jc w:val="center"/>
              <w:rPr>
                <w:lang w:eastAsia="zh-CN"/>
              </w:rPr>
            </w:pPr>
            <w:r w:rsidRPr="002B15AA">
              <w:rPr>
                <w:rFonts w:cs="Arial"/>
              </w:rPr>
              <w:t>F</w:t>
            </w:r>
          </w:p>
        </w:tc>
        <w:tc>
          <w:tcPr>
            <w:tcW w:w="1483" w:type="dxa"/>
          </w:tcPr>
          <w:p w14:paraId="2E76B21F"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227" w14:textId="77777777" w:rsidTr="00E07101">
        <w:trPr>
          <w:cantSplit/>
          <w:trHeight w:val="210"/>
          <w:jc w:val="center"/>
        </w:trPr>
        <w:tc>
          <w:tcPr>
            <w:tcW w:w="3349" w:type="dxa"/>
          </w:tcPr>
          <w:p w14:paraId="2E76B221" w14:textId="77777777"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14:paraId="2E76B222" w14:textId="77777777" w:rsidR="008C6079" w:rsidRPr="002B15AA" w:rsidRDefault="008C6079" w:rsidP="00E07101">
            <w:pPr>
              <w:pStyle w:val="TAL"/>
              <w:jc w:val="center"/>
              <w:rPr>
                <w:lang w:eastAsia="zh-CN"/>
              </w:rPr>
            </w:pPr>
            <w:r>
              <w:rPr>
                <w:lang w:eastAsia="zh-CN"/>
              </w:rPr>
              <w:t>CM</w:t>
            </w:r>
          </w:p>
        </w:tc>
        <w:tc>
          <w:tcPr>
            <w:tcW w:w="1292" w:type="dxa"/>
          </w:tcPr>
          <w:p w14:paraId="2E76B223" w14:textId="77777777" w:rsidR="008C6079" w:rsidRPr="002B15AA" w:rsidRDefault="008C6079" w:rsidP="00E07101">
            <w:pPr>
              <w:pStyle w:val="TAL"/>
              <w:jc w:val="center"/>
              <w:rPr>
                <w:rFonts w:cs="Arial"/>
              </w:rPr>
            </w:pPr>
            <w:r w:rsidRPr="002B15AA">
              <w:rPr>
                <w:rFonts w:cs="Arial"/>
              </w:rPr>
              <w:t>T</w:t>
            </w:r>
          </w:p>
        </w:tc>
        <w:tc>
          <w:tcPr>
            <w:tcW w:w="1275" w:type="dxa"/>
          </w:tcPr>
          <w:p w14:paraId="2E76B224"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25" w14:textId="77777777" w:rsidR="008C6079" w:rsidRPr="002B15AA" w:rsidRDefault="008C6079" w:rsidP="00E07101">
            <w:pPr>
              <w:pStyle w:val="TAL"/>
              <w:jc w:val="center"/>
              <w:rPr>
                <w:rFonts w:cs="Arial"/>
              </w:rPr>
            </w:pPr>
            <w:r w:rsidRPr="002B15AA">
              <w:rPr>
                <w:rFonts w:cs="Arial"/>
              </w:rPr>
              <w:t>F</w:t>
            </w:r>
          </w:p>
        </w:tc>
        <w:tc>
          <w:tcPr>
            <w:tcW w:w="1483" w:type="dxa"/>
          </w:tcPr>
          <w:p w14:paraId="2E76B226"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2E" w14:textId="77777777" w:rsidTr="00E07101">
        <w:trPr>
          <w:cantSplit/>
          <w:trHeight w:val="210"/>
          <w:jc w:val="center"/>
        </w:trPr>
        <w:tc>
          <w:tcPr>
            <w:tcW w:w="3349" w:type="dxa"/>
          </w:tcPr>
          <w:p w14:paraId="2E76B228" w14:textId="77777777"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14:paraId="2E76B229" w14:textId="77777777" w:rsidR="008C6079" w:rsidRPr="002B15AA" w:rsidRDefault="008C6079" w:rsidP="00E07101">
            <w:pPr>
              <w:pStyle w:val="TAL"/>
              <w:jc w:val="center"/>
              <w:rPr>
                <w:lang w:eastAsia="zh-CN"/>
              </w:rPr>
            </w:pPr>
            <w:r>
              <w:rPr>
                <w:lang w:eastAsia="zh-CN"/>
              </w:rPr>
              <w:t>M</w:t>
            </w:r>
          </w:p>
        </w:tc>
        <w:tc>
          <w:tcPr>
            <w:tcW w:w="1292" w:type="dxa"/>
          </w:tcPr>
          <w:p w14:paraId="2E76B22A" w14:textId="77777777" w:rsidR="008C6079" w:rsidRPr="002B15AA" w:rsidRDefault="008C6079" w:rsidP="00E07101">
            <w:pPr>
              <w:pStyle w:val="TAL"/>
              <w:jc w:val="center"/>
              <w:rPr>
                <w:rFonts w:cs="Arial"/>
              </w:rPr>
            </w:pPr>
            <w:r w:rsidRPr="002B15AA">
              <w:rPr>
                <w:rFonts w:cs="Arial"/>
              </w:rPr>
              <w:t>T</w:t>
            </w:r>
          </w:p>
        </w:tc>
        <w:tc>
          <w:tcPr>
            <w:tcW w:w="1275" w:type="dxa"/>
          </w:tcPr>
          <w:p w14:paraId="2E76B22B"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2C" w14:textId="77777777" w:rsidR="008C6079" w:rsidRPr="002B15AA" w:rsidRDefault="008C6079" w:rsidP="00E07101">
            <w:pPr>
              <w:pStyle w:val="TAL"/>
              <w:jc w:val="center"/>
              <w:rPr>
                <w:rFonts w:cs="Arial"/>
              </w:rPr>
            </w:pPr>
            <w:r w:rsidRPr="002B15AA">
              <w:rPr>
                <w:rFonts w:cs="Arial"/>
              </w:rPr>
              <w:t>F</w:t>
            </w:r>
          </w:p>
        </w:tc>
        <w:tc>
          <w:tcPr>
            <w:tcW w:w="1483" w:type="dxa"/>
          </w:tcPr>
          <w:p w14:paraId="2E76B22D"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2F" w14:textId="77777777" w:rsidR="008C6079" w:rsidRDefault="008C6079" w:rsidP="008C6079">
      <w:pPr>
        <w:rPr>
          <w:lang w:val="en-US"/>
        </w:rPr>
      </w:pPr>
    </w:p>
    <w:p w14:paraId="2E76B230" w14:textId="77777777" w:rsidR="008C6079" w:rsidRDefault="008C6079" w:rsidP="008C6079">
      <w:pPr>
        <w:pStyle w:val="Heading4"/>
        <w:rPr>
          <w:lang w:val="en-US"/>
        </w:rPr>
      </w:pPr>
      <w:bookmarkStart w:id="7507" w:name="_Toc51675963"/>
      <w:bookmarkStart w:id="7508" w:name="_Toc51684207"/>
      <w:bookmarkStart w:id="7509" w:name="_Toc55305530"/>
      <w:r>
        <w:t>5.3.89</w:t>
      </w:r>
      <w:r w:rsidRPr="00945E78">
        <w:rPr>
          <w:lang w:val="en-US"/>
        </w:rPr>
        <w:t>.</w:t>
      </w:r>
      <w:r>
        <w:rPr>
          <w:lang w:val="en-US"/>
        </w:rPr>
        <w:t>3</w:t>
      </w:r>
      <w:r w:rsidRPr="00945E78">
        <w:rPr>
          <w:lang w:val="en-US"/>
        </w:rPr>
        <w:tab/>
        <w:t>Attribute</w:t>
      </w:r>
      <w:r>
        <w:rPr>
          <w:lang w:val="en-US"/>
        </w:rPr>
        <w:t xml:space="preserve"> constraints</w:t>
      </w:r>
      <w:bookmarkEnd w:id="7507"/>
      <w:bookmarkEnd w:id="7508"/>
      <w:bookmarkEnd w:id="7509"/>
    </w:p>
    <w:tbl>
      <w:tblPr>
        <w:tblW w:w="9488" w:type="dxa"/>
        <w:jc w:val="center"/>
        <w:tblLook w:val="01E0" w:firstRow="1" w:lastRow="1" w:firstColumn="1" w:lastColumn="1" w:noHBand="0" w:noVBand="0"/>
      </w:tblPr>
      <w:tblGrid>
        <w:gridCol w:w="4886"/>
        <w:gridCol w:w="4602"/>
      </w:tblGrid>
      <w:tr w:rsidR="008C6079" w:rsidRPr="002B15AA" w14:paraId="2E76B233"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B231"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B232" w14:textId="77777777" w:rsidR="008C6079" w:rsidRPr="002B15AA" w:rsidRDefault="008C6079" w:rsidP="00E07101">
            <w:pPr>
              <w:pStyle w:val="TAH"/>
            </w:pPr>
            <w:r w:rsidRPr="002B15AA">
              <w:t>Definition</w:t>
            </w:r>
          </w:p>
        </w:tc>
      </w:tr>
      <w:tr w:rsidR="008C6079" w:rsidRPr="002B15AA" w14:paraId="2E76B236"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34" w14:textId="77777777"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35" w14:textId="77777777"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14:paraId="2E76B239"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37" w14:textId="77777777"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38" w14:textId="77777777"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2E76B23A" w14:textId="77777777" w:rsidR="008C6079" w:rsidRPr="003475AB" w:rsidRDefault="008C6079" w:rsidP="008C6079"/>
    <w:p w14:paraId="2E76B23B" w14:textId="77777777" w:rsidR="008C6079" w:rsidRDefault="008C6079" w:rsidP="008C6079">
      <w:pPr>
        <w:pStyle w:val="Heading4"/>
        <w:rPr>
          <w:lang w:val="en-US"/>
        </w:rPr>
      </w:pPr>
      <w:bookmarkStart w:id="7510" w:name="_Toc51675964"/>
      <w:bookmarkStart w:id="7511" w:name="_Toc51684208"/>
      <w:bookmarkStart w:id="7512" w:name="_Toc55305531"/>
      <w:r>
        <w:t>5.3.89.4</w:t>
      </w:r>
      <w:r>
        <w:tab/>
        <w:t>Notifications</w:t>
      </w:r>
      <w:bookmarkEnd w:id="7510"/>
      <w:bookmarkEnd w:id="7511"/>
      <w:bookmarkEnd w:id="7512"/>
    </w:p>
    <w:p w14:paraId="2E76B23C"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3D" w14:textId="77777777" w:rsidR="008C6079" w:rsidRDefault="008C6079" w:rsidP="008C6079">
      <w:pPr>
        <w:pStyle w:val="Heading3"/>
      </w:pPr>
      <w:bookmarkStart w:id="7513" w:name="_Toc51675965"/>
      <w:bookmarkStart w:id="7514" w:name="_Toc51684209"/>
      <w:bookmarkStart w:id="7515" w:name="_Toc55305532"/>
      <w:r>
        <w:t>5.3.90</w:t>
      </w:r>
      <w:r>
        <w:tab/>
      </w:r>
      <w:r w:rsidRPr="0068297B">
        <w:rPr>
          <w:rFonts w:ascii="Courier New" w:hAnsi="Courier New"/>
        </w:rPr>
        <w:t>UpPathChgEvent</w:t>
      </w:r>
      <w:r>
        <w:t xml:space="preserve"> &lt;&lt;dataType&gt;&gt;</w:t>
      </w:r>
      <w:bookmarkEnd w:id="7513"/>
      <w:bookmarkEnd w:id="7514"/>
      <w:bookmarkEnd w:id="7515"/>
    </w:p>
    <w:p w14:paraId="2E76B23E" w14:textId="77777777" w:rsidR="008C6079" w:rsidRPr="00945E78" w:rsidRDefault="008C6079" w:rsidP="008C6079">
      <w:pPr>
        <w:pStyle w:val="Heading4"/>
        <w:rPr>
          <w:lang w:val="en-US"/>
        </w:rPr>
      </w:pPr>
      <w:bookmarkStart w:id="7516" w:name="_Toc51675966"/>
      <w:bookmarkStart w:id="7517" w:name="_Toc51684210"/>
      <w:bookmarkStart w:id="7518" w:name="_Toc55305533"/>
      <w:r>
        <w:t>5.3.90</w:t>
      </w:r>
      <w:r w:rsidRPr="00945E78">
        <w:rPr>
          <w:lang w:val="en-US"/>
        </w:rPr>
        <w:t>.1</w:t>
      </w:r>
      <w:r w:rsidRPr="00945E78">
        <w:rPr>
          <w:lang w:val="en-US"/>
        </w:rPr>
        <w:tab/>
        <w:t>Definition</w:t>
      </w:r>
      <w:bookmarkEnd w:id="7516"/>
      <w:bookmarkEnd w:id="7517"/>
      <w:bookmarkEnd w:id="7518"/>
    </w:p>
    <w:p w14:paraId="2E76B23F" w14:textId="77777777"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14:paraId="2E76B240" w14:textId="77777777" w:rsidR="008C6079" w:rsidRDefault="008C6079" w:rsidP="008C6079">
      <w:pPr>
        <w:pStyle w:val="Heading4"/>
        <w:rPr>
          <w:lang w:val="en-US"/>
        </w:rPr>
      </w:pPr>
      <w:bookmarkStart w:id="7519" w:name="_Toc51675967"/>
      <w:bookmarkStart w:id="7520" w:name="_Toc51684211"/>
      <w:bookmarkStart w:id="7521" w:name="_Toc55305534"/>
      <w:r>
        <w:t>5.3.90</w:t>
      </w:r>
      <w:r w:rsidRPr="00945E78">
        <w:rPr>
          <w:lang w:val="en-US"/>
        </w:rPr>
        <w:t>.2</w:t>
      </w:r>
      <w:r w:rsidRPr="00945E78">
        <w:rPr>
          <w:lang w:val="en-US"/>
        </w:rPr>
        <w:tab/>
        <w:t>Attributes</w:t>
      </w:r>
      <w:bookmarkEnd w:id="7519"/>
      <w:bookmarkEnd w:id="7520"/>
      <w:bookmarkEnd w:id="7521"/>
    </w:p>
    <w:p w14:paraId="2E76B241"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248" w14:textId="77777777" w:rsidTr="00E07101">
        <w:trPr>
          <w:cantSplit/>
          <w:trHeight w:val="419"/>
          <w:jc w:val="center"/>
        </w:trPr>
        <w:tc>
          <w:tcPr>
            <w:tcW w:w="3349" w:type="dxa"/>
            <w:shd w:val="pct10" w:color="auto" w:fill="FFFFFF"/>
            <w:vAlign w:val="center"/>
          </w:tcPr>
          <w:p w14:paraId="2E76B242" w14:textId="77777777" w:rsidR="008C6079" w:rsidRPr="002B15AA" w:rsidRDefault="008C6079" w:rsidP="00E07101">
            <w:pPr>
              <w:pStyle w:val="TAH"/>
            </w:pPr>
            <w:r w:rsidRPr="002B15AA">
              <w:t>Attribute name</w:t>
            </w:r>
          </w:p>
        </w:tc>
        <w:tc>
          <w:tcPr>
            <w:tcW w:w="947" w:type="dxa"/>
            <w:shd w:val="pct10" w:color="auto" w:fill="FFFFFF"/>
            <w:vAlign w:val="center"/>
          </w:tcPr>
          <w:p w14:paraId="2E76B243" w14:textId="77777777" w:rsidR="008C6079" w:rsidRPr="002B15AA" w:rsidRDefault="008C6079" w:rsidP="00E07101">
            <w:pPr>
              <w:pStyle w:val="TAH"/>
            </w:pPr>
            <w:r w:rsidRPr="002B15AA">
              <w:t>Support Qualifier</w:t>
            </w:r>
          </w:p>
        </w:tc>
        <w:tc>
          <w:tcPr>
            <w:tcW w:w="1292" w:type="dxa"/>
            <w:shd w:val="pct10" w:color="auto" w:fill="FFFFFF"/>
            <w:vAlign w:val="center"/>
          </w:tcPr>
          <w:p w14:paraId="2E76B244"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245"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246" w14:textId="77777777" w:rsidR="008C6079" w:rsidRPr="002B15AA" w:rsidRDefault="008C6079" w:rsidP="00E07101">
            <w:pPr>
              <w:pStyle w:val="TAH"/>
            </w:pPr>
            <w:r w:rsidRPr="002B15AA">
              <w:t>isInvariant</w:t>
            </w:r>
          </w:p>
        </w:tc>
        <w:tc>
          <w:tcPr>
            <w:tcW w:w="1483" w:type="dxa"/>
            <w:shd w:val="pct10" w:color="auto" w:fill="FFFFFF"/>
            <w:vAlign w:val="center"/>
          </w:tcPr>
          <w:p w14:paraId="2E76B247" w14:textId="77777777" w:rsidR="008C6079" w:rsidRPr="002B15AA" w:rsidRDefault="008C6079" w:rsidP="00E07101">
            <w:pPr>
              <w:pStyle w:val="TAH"/>
            </w:pPr>
            <w:r w:rsidRPr="002B15AA">
              <w:t>isNotifyable</w:t>
            </w:r>
          </w:p>
        </w:tc>
      </w:tr>
      <w:tr w:rsidR="008C6079" w:rsidRPr="002B15AA" w14:paraId="2E76B24F" w14:textId="77777777" w:rsidTr="00E07101">
        <w:trPr>
          <w:cantSplit/>
          <w:trHeight w:val="210"/>
          <w:jc w:val="center"/>
        </w:trPr>
        <w:tc>
          <w:tcPr>
            <w:tcW w:w="3349" w:type="dxa"/>
          </w:tcPr>
          <w:p w14:paraId="2E76B249" w14:textId="77777777"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14:paraId="2E76B24A" w14:textId="77777777" w:rsidR="008C6079" w:rsidRPr="002B15AA" w:rsidRDefault="008C6079" w:rsidP="00E07101">
            <w:pPr>
              <w:pStyle w:val="TAL"/>
              <w:jc w:val="center"/>
              <w:rPr>
                <w:lang w:eastAsia="zh-CN"/>
              </w:rPr>
            </w:pPr>
            <w:r>
              <w:rPr>
                <w:lang w:eastAsia="zh-CN"/>
              </w:rPr>
              <w:t>M</w:t>
            </w:r>
          </w:p>
        </w:tc>
        <w:tc>
          <w:tcPr>
            <w:tcW w:w="1292" w:type="dxa"/>
          </w:tcPr>
          <w:p w14:paraId="2E76B24B" w14:textId="77777777" w:rsidR="008C6079" w:rsidRPr="002B15AA" w:rsidRDefault="008C6079" w:rsidP="00E07101">
            <w:pPr>
              <w:pStyle w:val="TAL"/>
              <w:jc w:val="center"/>
              <w:rPr>
                <w:lang w:eastAsia="zh-CN"/>
              </w:rPr>
            </w:pPr>
            <w:r w:rsidRPr="002B15AA">
              <w:rPr>
                <w:rFonts w:cs="Arial"/>
              </w:rPr>
              <w:t>T</w:t>
            </w:r>
          </w:p>
        </w:tc>
        <w:tc>
          <w:tcPr>
            <w:tcW w:w="1275" w:type="dxa"/>
          </w:tcPr>
          <w:p w14:paraId="2E76B24C" w14:textId="77777777" w:rsidR="008C6079" w:rsidRPr="002B15AA" w:rsidRDefault="008C6079" w:rsidP="00E07101">
            <w:pPr>
              <w:pStyle w:val="TAL"/>
              <w:jc w:val="center"/>
              <w:rPr>
                <w:lang w:eastAsia="zh-CN"/>
              </w:rPr>
            </w:pPr>
            <w:r>
              <w:rPr>
                <w:rFonts w:cs="Arial"/>
                <w:lang w:eastAsia="zh-CN"/>
              </w:rPr>
              <w:t>T</w:t>
            </w:r>
          </w:p>
        </w:tc>
        <w:tc>
          <w:tcPr>
            <w:tcW w:w="1283" w:type="dxa"/>
          </w:tcPr>
          <w:p w14:paraId="2E76B24D" w14:textId="77777777" w:rsidR="008C6079" w:rsidRPr="002B15AA" w:rsidRDefault="008C6079" w:rsidP="00E07101">
            <w:pPr>
              <w:pStyle w:val="TAL"/>
              <w:jc w:val="center"/>
              <w:rPr>
                <w:lang w:eastAsia="zh-CN"/>
              </w:rPr>
            </w:pPr>
            <w:r w:rsidRPr="002B15AA">
              <w:rPr>
                <w:rFonts w:cs="Arial"/>
              </w:rPr>
              <w:t>F</w:t>
            </w:r>
          </w:p>
        </w:tc>
        <w:tc>
          <w:tcPr>
            <w:tcW w:w="1483" w:type="dxa"/>
          </w:tcPr>
          <w:p w14:paraId="2E76B24E"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256" w14:textId="77777777" w:rsidTr="00E07101">
        <w:trPr>
          <w:cantSplit/>
          <w:trHeight w:val="210"/>
          <w:jc w:val="center"/>
        </w:trPr>
        <w:tc>
          <w:tcPr>
            <w:tcW w:w="3349" w:type="dxa"/>
          </w:tcPr>
          <w:p w14:paraId="2E76B250" w14:textId="77777777"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14:paraId="2E76B251" w14:textId="77777777" w:rsidR="008C6079" w:rsidRPr="002B15AA" w:rsidRDefault="008C6079" w:rsidP="00E07101">
            <w:pPr>
              <w:pStyle w:val="TAL"/>
              <w:jc w:val="center"/>
              <w:rPr>
                <w:lang w:eastAsia="zh-CN"/>
              </w:rPr>
            </w:pPr>
            <w:r>
              <w:rPr>
                <w:lang w:eastAsia="zh-CN"/>
              </w:rPr>
              <w:t>M</w:t>
            </w:r>
          </w:p>
        </w:tc>
        <w:tc>
          <w:tcPr>
            <w:tcW w:w="1292" w:type="dxa"/>
          </w:tcPr>
          <w:p w14:paraId="2E76B252" w14:textId="77777777" w:rsidR="008C6079" w:rsidRPr="002B15AA" w:rsidRDefault="008C6079" w:rsidP="00E07101">
            <w:pPr>
              <w:pStyle w:val="TAL"/>
              <w:jc w:val="center"/>
              <w:rPr>
                <w:rFonts w:cs="Arial"/>
              </w:rPr>
            </w:pPr>
            <w:r w:rsidRPr="002B15AA">
              <w:rPr>
                <w:rFonts w:cs="Arial"/>
              </w:rPr>
              <w:t>T</w:t>
            </w:r>
          </w:p>
        </w:tc>
        <w:tc>
          <w:tcPr>
            <w:tcW w:w="1275" w:type="dxa"/>
          </w:tcPr>
          <w:p w14:paraId="2E76B253"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54" w14:textId="77777777" w:rsidR="008C6079" w:rsidRPr="002B15AA" w:rsidRDefault="008C6079" w:rsidP="00E07101">
            <w:pPr>
              <w:pStyle w:val="TAL"/>
              <w:jc w:val="center"/>
              <w:rPr>
                <w:rFonts w:cs="Arial"/>
              </w:rPr>
            </w:pPr>
            <w:r w:rsidRPr="002B15AA">
              <w:rPr>
                <w:rFonts w:cs="Arial"/>
              </w:rPr>
              <w:t>F</w:t>
            </w:r>
          </w:p>
        </w:tc>
        <w:tc>
          <w:tcPr>
            <w:tcW w:w="1483" w:type="dxa"/>
          </w:tcPr>
          <w:p w14:paraId="2E76B255"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5D" w14:textId="77777777" w:rsidTr="00E07101">
        <w:trPr>
          <w:cantSplit/>
          <w:trHeight w:val="210"/>
          <w:jc w:val="center"/>
        </w:trPr>
        <w:tc>
          <w:tcPr>
            <w:tcW w:w="3349" w:type="dxa"/>
          </w:tcPr>
          <w:p w14:paraId="2E76B257" w14:textId="77777777"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14:paraId="2E76B258" w14:textId="77777777" w:rsidR="008C6079" w:rsidRPr="002B15AA" w:rsidRDefault="008C6079" w:rsidP="00E07101">
            <w:pPr>
              <w:pStyle w:val="TAL"/>
              <w:jc w:val="center"/>
              <w:rPr>
                <w:lang w:eastAsia="zh-CN"/>
              </w:rPr>
            </w:pPr>
            <w:r>
              <w:rPr>
                <w:lang w:eastAsia="zh-CN"/>
              </w:rPr>
              <w:t>M</w:t>
            </w:r>
          </w:p>
        </w:tc>
        <w:tc>
          <w:tcPr>
            <w:tcW w:w="1292" w:type="dxa"/>
          </w:tcPr>
          <w:p w14:paraId="2E76B259" w14:textId="77777777" w:rsidR="008C6079" w:rsidRPr="002B15AA" w:rsidRDefault="008C6079" w:rsidP="00E07101">
            <w:pPr>
              <w:pStyle w:val="TAL"/>
              <w:jc w:val="center"/>
              <w:rPr>
                <w:rFonts w:cs="Arial"/>
              </w:rPr>
            </w:pPr>
            <w:r w:rsidRPr="002B15AA">
              <w:rPr>
                <w:rFonts w:cs="Arial"/>
              </w:rPr>
              <w:t>T</w:t>
            </w:r>
          </w:p>
        </w:tc>
        <w:tc>
          <w:tcPr>
            <w:tcW w:w="1275" w:type="dxa"/>
          </w:tcPr>
          <w:p w14:paraId="2E76B25A"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5B" w14:textId="77777777" w:rsidR="008C6079" w:rsidRPr="002B15AA" w:rsidRDefault="008C6079" w:rsidP="00E07101">
            <w:pPr>
              <w:pStyle w:val="TAL"/>
              <w:jc w:val="center"/>
              <w:rPr>
                <w:rFonts w:cs="Arial"/>
              </w:rPr>
            </w:pPr>
            <w:r w:rsidRPr="002B15AA">
              <w:rPr>
                <w:rFonts w:cs="Arial"/>
              </w:rPr>
              <w:t>F</w:t>
            </w:r>
          </w:p>
        </w:tc>
        <w:tc>
          <w:tcPr>
            <w:tcW w:w="1483" w:type="dxa"/>
          </w:tcPr>
          <w:p w14:paraId="2E76B25C"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64" w14:textId="77777777" w:rsidTr="00E07101">
        <w:trPr>
          <w:cantSplit/>
          <w:trHeight w:val="210"/>
          <w:jc w:val="center"/>
        </w:trPr>
        <w:tc>
          <w:tcPr>
            <w:tcW w:w="3349" w:type="dxa"/>
          </w:tcPr>
          <w:p w14:paraId="2E76B25E" w14:textId="77777777"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14:paraId="2E76B25F" w14:textId="77777777" w:rsidR="008C6079" w:rsidRDefault="008C6079" w:rsidP="00E07101">
            <w:pPr>
              <w:pStyle w:val="TAL"/>
              <w:jc w:val="center"/>
              <w:rPr>
                <w:lang w:eastAsia="zh-CN"/>
              </w:rPr>
            </w:pPr>
            <w:r>
              <w:rPr>
                <w:lang w:eastAsia="zh-CN"/>
              </w:rPr>
              <w:t>O</w:t>
            </w:r>
          </w:p>
        </w:tc>
        <w:tc>
          <w:tcPr>
            <w:tcW w:w="1292" w:type="dxa"/>
          </w:tcPr>
          <w:p w14:paraId="2E76B260" w14:textId="77777777" w:rsidR="008C6079" w:rsidRPr="002B15AA" w:rsidRDefault="008C6079" w:rsidP="00E07101">
            <w:pPr>
              <w:pStyle w:val="TAL"/>
              <w:jc w:val="center"/>
              <w:rPr>
                <w:rFonts w:cs="Arial"/>
              </w:rPr>
            </w:pPr>
            <w:r w:rsidRPr="002B15AA">
              <w:rPr>
                <w:rFonts w:cs="Arial"/>
              </w:rPr>
              <w:t>T</w:t>
            </w:r>
          </w:p>
        </w:tc>
        <w:tc>
          <w:tcPr>
            <w:tcW w:w="1275" w:type="dxa"/>
          </w:tcPr>
          <w:p w14:paraId="2E76B261"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62" w14:textId="77777777" w:rsidR="008C6079" w:rsidRPr="002B15AA" w:rsidRDefault="008C6079" w:rsidP="00E07101">
            <w:pPr>
              <w:pStyle w:val="TAL"/>
              <w:jc w:val="center"/>
              <w:rPr>
                <w:rFonts w:cs="Arial"/>
              </w:rPr>
            </w:pPr>
            <w:r w:rsidRPr="002B15AA">
              <w:rPr>
                <w:rFonts w:cs="Arial"/>
              </w:rPr>
              <w:t>F</w:t>
            </w:r>
          </w:p>
        </w:tc>
        <w:tc>
          <w:tcPr>
            <w:tcW w:w="1483" w:type="dxa"/>
          </w:tcPr>
          <w:p w14:paraId="2E76B263"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65" w14:textId="77777777" w:rsidR="008C6079" w:rsidRDefault="008C6079" w:rsidP="008C6079">
      <w:pPr>
        <w:rPr>
          <w:lang w:val="en-US"/>
        </w:rPr>
      </w:pPr>
    </w:p>
    <w:p w14:paraId="2E76B266" w14:textId="77777777" w:rsidR="008C6079" w:rsidRDefault="008C6079" w:rsidP="008C6079">
      <w:pPr>
        <w:pStyle w:val="Heading4"/>
        <w:rPr>
          <w:lang w:val="en-US"/>
        </w:rPr>
      </w:pPr>
      <w:bookmarkStart w:id="7522" w:name="_Toc51675968"/>
      <w:bookmarkStart w:id="7523" w:name="_Toc51684212"/>
      <w:bookmarkStart w:id="7524" w:name="_Toc55305535"/>
      <w:r>
        <w:t>5.3.90</w:t>
      </w:r>
      <w:r w:rsidRPr="00945E78">
        <w:rPr>
          <w:lang w:val="en-US"/>
        </w:rPr>
        <w:t>.</w:t>
      </w:r>
      <w:r>
        <w:rPr>
          <w:lang w:val="en-US"/>
        </w:rPr>
        <w:t>3</w:t>
      </w:r>
      <w:r w:rsidRPr="00945E78">
        <w:rPr>
          <w:lang w:val="en-US"/>
        </w:rPr>
        <w:tab/>
        <w:t>Attribute</w:t>
      </w:r>
      <w:r>
        <w:rPr>
          <w:lang w:val="en-US"/>
        </w:rPr>
        <w:t xml:space="preserve"> constraints</w:t>
      </w:r>
      <w:bookmarkEnd w:id="7522"/>
      <w:bookmarkEnd w:id="7523"/>
      <w:bookmarkEnd w:id="7524"/>
    </w:p>
    <w:p w14:paraId="2E76B267" w14:textId="77777777" w:rsidR="008C6079" w:rsidRPr="000514FB" w:rsidRDefault="008C6079" w:rsidP="008C6079">
      <w:r>
        <w:rPr>
          <w:lang w:val="en-US"/>
        </w:rPr>
        <w:t>None</w:t>
      </w:r>
    </w:p>
    <w:p w14:paraId="2E76B268" w14:textId="77777777" w:rsidR="008C6079" w:rsidRDefault="008C6079" w:rsidP="008C6079">
      <w:pPr>
        <w:pStyle w:val="Heading4"/>
        <w:rPr>
          <w:lang w:val="en-US"/>
        </w:rPr>
      </w:pPr>
      <w:bookmarkStart w:id="7525" w:name="_Toc51675969"/>
      <w:bookmarkStart w:id="7526" w:name="_Toc51684213"/>
      <w:bookmarkStart w:id="7527" w:name="_Toc55305536"/>
      <w:r>
        <w:t>5.3.90.4</w:t>
      </w:r>
      <w:r>
        <w:tab/>
        <w:t>Notifications</w:t>
      </w:r>
      <w:bookmarkEnd w:id="7525"/>
      <w:bookmarkEnd w:id="7526"/>
      <w:bookmarkEnd w:id="7527"/>
    </w:p>
    <w:p w14:paraId="2E76B269"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6A" w14:textId="77777777" w:rsidR="008C6079" w:rsidRDefault="008C6079" w:rsidP="008C6079">
      <w:pPr>
        <w:pStyle w:val="Heading3"/>
      </w:pPr>
      <w:bookmarkStart w:id="7528" w:name="_Toc51675970"/>
      <w:bookmarkStart w:id="7529" w:name="_Toc51684214"/>
      <w:bookmarkStart w:id="7530" w:name="_Toc55305537"/>
      <w:r>
        <w:t>5.3.91</w:t>
      </w:r>
      <w:r>
        <w:tab/>
      </w:r>
      <w:r w:rsidRPr="0068297B">
        <w:rPr>
          <w:rFonts w:ascii="Courier New" w:hAnsi="Courier New"/>
        </w:rPr>
        <w:t>SteeringMode</w:t>
      </w:r>
      <w:r>
        <w:t xml:space="preserve"> &lt;&lt;dataType&gt;&gt;</w:t>
      </w:r>
      <w:bookmarkEnd w:id="7528"/>
      <w:bookmarkEnd w:id="7529"/>
      <w:bookmarkEnd w:id="7530"/>
    </w:p>
    <w:p w14:paraId="2E76B26B" w14:textId="77777777" w:rsidR="008C6079" w:rsidRPr="00945E78" w:rsidRDefault="008C6079" w:rsidP="008C6079">
      <w:pPr>
        <w:pStyle w:val="Heading4"/>
        <w:rPr>
          <w:lang w:val="en-US"/>
        </w:rPr>
      </w:pPr>
      <w:bookmarkStart w:id="7531" w:name="_Toc51675971"/>
      <w:bookmarkStart w:id="7532" w:name="_Toc51684215"/>
      <w:bookmarkStart w:id="7533" w:name="_Toc55305538"/>
      <w:r>
        <w:t>5.3.91</w:t>
      </w:r>
      <w:r w:rsidRPr="00945E78">
        <w:rPr>
          <w:lang w:val="en-US"/>
        </w:rPr>
        <w:t>.1</w:t>
      </w:r>
      <w:r w:rsidRPr="00945E78">
        <w:rPr>
          <w:lang w:val="en-US"/>
        </w:rPr>
        <w:tab/>
        <w:t>Definition</w:t>
      </w:r>
      <w:bookmarkEnd w:id="7531"/>
      <w:bookmarkEnd w:id="7532"/>
      <w:bookmarkEnd w:id="7533"/>
    </w:p>
    <w:p w14:paraId="2E76B26C" w14:textId="77777777" w:rsidR="008C6079" w:rsidRPr="002B15AA" w:rsidRDefault="008C6079" w:rsidP="008C6079">
      <w:r>
        <w:t>This data type specifies the traffic distribution rule, see TS 29.512 [</w:t>
      </w:r>
      <w:r w:rsidR="00E25688">
        <w:t>60</w:t>
      </w:r>
      <w:r>
        <w:t>].</w:t>
      </w:r>
    </w:p>
    <w:p w14:paraId="2E76B26D" w14:textId="77777777" w:rsidR="008C6079" w:rsidRDefault="008C6079" w:rsidP="008C6079">
      <w:pPr>
        <w:pStyle w:val="Heading4"/>
        <w:rPr>
          <w:lang w:val="en-US"/>
        </w:rPr>
      </w:pPr>
      <w:bookmarkStart w:id="7534" w:name="_Toc51675972"/>
      <w:bookmarkStart w:id="7535" w:name="_Toc51684216"/>
      <w:bookmarkStart w:id="7536" w:name="_Toc55305539"/>
      <w:r>
        <w:t>5.3.91</w:t>
      </w:r>
      <w:r w:rsidRPr="00945E78">
        <w:rPr>
          <w:lang w:val="en-US"/>
        </w:rPr>
        <w:t>.2</w:t>
      </w:r>
      <w:r w:rsidRPr="00945E78">
        <w:rPr>
          <w:lang w:val="en-US"/>
        </w:rPr>
        <w:tab/>
        <w:t>Attributes</w:t>
      </w:r>
      <w:bookmarkEnd w:id="7534"/>
      <w:bookmarkEnd w:id="7535"/>
      <w:bookmarkEnd w:id="7536"/>
    </w:p>
    <w:p w14:paraId="2E76B26E"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275" w14:textId="77777777" w:rsidTr="00E07101">
        <w:trPr>
          <w:cantSplit/>
          <w:trHeight w:val="419"/>
          <w:jc w:val="center"/>
        </w:trPr>
        <w:tc>
          <w:tcPr>
            <w:tcW w:w="3349" w:type="dxa"/>
            <w:shd w:val="pct10" w:color="auto" w:fill="FFFFFF"/>
            <w:vAlign w:val="center"/>
          </w:tcPr>
          <w:p w14:paraId="2E76B26F" w14:textId="77777777" w:rsidR="008C6079" w:rsidRPr="002B15AA" w:rsidRDefault="008C6079" w:rsidP="00E07101">
            <w:pPr>
              <w:pStyle w:val="TAH"/>
            </w:pPr>
            <w:r w:rsidRPr="002B15AA">
              <w:lastRenderedPageBreak/>
              <w:t>Attribute name</w:t>
            </w:r>
          </w:p>
        </w:tc>
        <w:tc>
          <w:tcPr>
            <w:tcW w:w="947" w:type="dxa"/>
            <w:shd w:val="pct10" w:color="auto" w:fill="FFFFFF"/>
            <w:vAlign w:val="center"/>
          </w:tcPr>
          <w:p w14:paraId="2E76B270" w14:textId="77777777" w:rsidR="008C6079" w:rsidRPr="002B15AA" w:rsidRDefault="008C6079" w:rsidP="00E07101">
            <w:pPr>
              <w:pStyle w:val="TAH"/>
            </w:pPr>
            <w:r w:rsidRPr="002B15AA">
              <w:t>Support Qualifier</w:t>
            </w:r>
          </w:p>
        </w:tc>
        <w:tc>
          <w:tcPr>
            <w:tcW w:w="1292" w:type="dxa"/>
            <w:shd w:val="pct10" w:color="auto" w:fill="FFFFFF"/>
            <w:vAlign w:val="center"/>
          </w:tcPr>
          <w:p w14:paraId="2E76B271"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272"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273" w14:textId="77777777" w:rsidR="008C6079" w:rsidRPr="002B15AA" w:rsidRDefault="008C6079" w:rsidP="00E07101">
            <w:pPr>
              <w:pStyle w:val="TAH"/>
            </w:pPr>
            <w:r w:rsidRPr="002B15AA">
              <w:t>isInvariant</w:t>
            </w:r>
          </w:p>
        </w:tc>
        <w:tc>
          <w:tcPr>
            <w:tcW w:w="1483" w:type="dxa"/>
            <w:shd w:val="pct10" w:color="auto" w:fill="FFFFFF"/>
            <w:vAlign w:val="center"/>
          </w:tcPr>
          <w:p w14:paraId="2E76B274" w14:textId="77777777" w:rsidR="008C6079" w:rsidRPr="002B15AA" w:rsidRDefault="008C6079" w:rsidP="00E07101">
            <w:pPr>
              <w:pStyle w:val="TAH"/>
            </w:pPr>
            <w:r w:rsidRPr="002B15AA">
              <w:t>isNotifyable</w:t>
            </w:r>
          </w:p>
        </w:tc>
      </w:tr>
      <w:tr w:rsidR="008C6079" w:rsidRPr="002B15AA" w14:paraId="2E76B27C" w14:textId="77777777" w:rsidTr="00E07101">
        <w:trPr>
          <w:cantSplit/>
          <w:trHeight w:val="210"/>
          <w:jc w:val="center"/>
        </w:trPr>
        <w:tc>
          <w:tcPr>
            <w:tcW w:w="3349" w:type="dxa"/>
          </w:tcPr>
          <w:p w14:paraId="2E76B276" w14:textId="77777777"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14:paraId="2E76B277" w14:textId="77777777" w:rsidR="008C6079" w:rsidRPr="002B15AA" w:rsidRDefault="008C6079" w:rsidP="00E07101">
            <w:pPr>
              <w:pStyle w:val="TAL"/>
              <w:jc w:val="center"/>
              <w:rPr>
                <w:lang w:eastAsia="zh-CN"/>
              </w:rPr>
            </w:pPr>
            <w:r>
              <w:rPr>
                <w:lang w:eastAsia="zh-CN"/>
              </w:rPr>
              <w:t>M</w:t>
            </w:r>
          </w:p>
        </w:tc>
        <w:tc>
          <w:tcPr>
            <w:tcW w:w="1292" w:type="dxa"/>
          </w:tcPr>
          <w:p w14:paraId="2E76B278" w14:textId="77777777" w:rsidR="008C6079" w:rsidRPr="002B15AA" w:rsidRDefault="008C6079" w:rsidP="00E07101">
            <w:pPr>
              <w:pStyle w:val="TAL"/>
              <w:jc w:val="center"/>
              <w:rPr>
                <w:lang w:eastAsia="zh-CN"/>
              </w:rPr>
            </w:pPr>
            <w:r w:rsidRPr="002B15AA">
              <w:rPr>
                <w:rFonts w:cs="Arial"/>
              </w:rPr>
              <w:t>T</w:t>
            </w:r>
          </w:p>
        </w:tc>
        <w:tc>
          <w:tcPr>
            <w:tcW w:w="1275" w:type="dxa"/>
          </w:tcPr>
          <w:p w14:paraId="2E76B279" w14:textId="77777777" w:rsidR="008C6079" w:rsidRPr="002B15AA" w:rsidRDefault="008C6079" w:rsidP="00E07101">
            <w:pPr>
              <w:pStyle w:val="TAL"/>
              <w:jc w:val="center"/>
              <w:rPr>
                <w:lang w:eastAsia="zh-CN"/>
              </w:rPr>
            </w:pPr>
            <w:r>
              <w:rPr>
                <w:rFonts w:cs="Arial"/>
                <w:lang w:eastAsia="zh-CN"/>
              </w:rPr>
              <w:t>T</w:t>
            </w:r>
          </w:p>
        </w:tc>
        <w:tc>
          <w:tcPr>
            <w:tcW w:w="1283" w:type="dxa"/>
          </w:tcPr>
          <w:p w14:paraId="2E76B27A" w14:textId="77777777" w:rsidR="008C6079" w:rsidRPr="002B15AA" w:rsidRDefault="008C6079" w:rsidP="00E07101">
            <w:pPr>
              <w:pStyle w:val="TAL"/>
              <w:jc w:val="center"/>
              <w:rPr>
                <w:lang w:eastAsia="zh-CN"/>
              </w:rPr>
            </w:pPr>
            <w:r w:rsidRPr="002B15AA">
              <w:rPr>
                <w:rFonts w:cs="Arial"/>
              </w:rPr>
              <w:t>F</w:t>
            </w:r>
          </w:p>
        </w:tc>
        <w:tc>
          <w:tcPr>
            <w:tcW w:w="1483" w:type="dxa"/>
          </w:tcPr>
          <w:p w14:paraId="2E76B27B"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283" w14:textId="77777777" w:rsidTr="00E07101">
        <w:trPr>
          <w:cantSplit/>
          <w:trHeight w:val="210"/>
          <w:jc w:val="center"/>
        </w:trPr>
        <w:tc>
          <w:tcPr>
            <w:tcW w:w="3349" w:type="dxa"/>
          </w:tcPr>
          <w:p w14:paraId="2E76B27D" w14:textId="77777777"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14:paraId="2E76B27E" w14:textId="77777777" w:rsidR="008C6079" w:rsidRPr="002B15AA" w:rsidRDefault="008C6079" w:rsidP="00E07101">
            <w:pPr>
              <w:pStyle w:val="TAL"/>
              <w:jc w:val="center"/>
              <w:rPr>
                <w:lang w:eastAsia="zh-CN"/>
              </w:rPr>
            </w:pPr>
            <w:r>
              <w:rPr>
                <w:lang w:eastAsia="zh-CN"/>
              </w:rPr>
              <w:t>CM</w:t>
            </w:r>
          </w:p>
        </w:tc>
        <w:tc>
          <w:tcPr>
            <w:tcW w:w="1292" w:type="dxa"/>
          </w:tcPr>
          <w:p w14:paraId="2E76B27F" w14:textId="77777777" w:rsidR="008C6079" w:rsidRPr="002B15AA" w:rsidRDefault="008C6079" w:rsidP="00E07101">
            <w:pPr>
              <w:pStyle w:val="TAL"/>
              <w:jc w:val="center"/>
              <w:rPr>
                <w:rFonts w:cs="Arial"/>
              </w:rPr>
            </w:pPr>
            <w:r w:rsidRPr="002B15AA">
              <w:rPr>
                <w:rFonts w:cs="Arial"/>
              </w:rPr>
              <w:t>T</w:t>
            </w:r>
          </w:p>
        </w:tc>
        <w:tc>
          <w:tcPr>
            <w:tcW w:w="1275" w:type="dxa"/>
          </w:tcPr>
          <w:p w14:paraId="2E76B280"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81" w14:textId="77777777" w:rsidR="008C6079" w:rsidRPr="002B15AA" w:rsidRDefault="008C6079" w:rsidP="00E07101">
            <w:pPr>
              <w:pStyle w:val="TAL"/>
              <w:jc w:val="center"/>
              <w:rPr>
                <w:rFonts w:cs="Arial"/>
              </w:rPr>
            </w:pPr>
            <w:r w:rsidRPr="002B15AA">
              <w:rPr>
                <w:rFonts w:cs="Arial"/>
              </w:rPr>
              <w:t>F</w:t>
            </w:r>
          </w:p>
        </w:tc>
        <w:tc>
          <w:tcPr>
            <w:tcW w:w="1483" w:type="dxa"/>
          </w:tcPr>
          <w:p w14:paraId="2E76B282"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8A" w14:textId="77777777" w:rsidTr="00E07101">
        <w:trPr>
          <w:cantSplit/>
          <w:trHeight w:val="210"/>
          <w:jc w:val="center"/>
        </w:trPr>
        <w:tc>
          <w:tcPr>
            <w:tcW w:w="3349" w:type="dxa"/>
          </w:tcPr>
          <w:p w14:paraId="2E76B284" w14:textId="77777777"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14:paraId="2E76B285" w14:textId="77777777" w:rsidR="008C6079" w:rsidRPr="002B15AA" w:rsidRDefault="008C6079" w:rsidP="00E07101">
            <w:pPr>
              <w:pStyle w:val="TAL"/>
              <w:jc w:val="center"/>
              <w:rPr>
                <w:lang w:eastAsia="zh-CN"/>
              </w:rPr>
            </w:pPr>
            <w:r>
              <w:rPr>
                <w:lang w:eastAsia="zh-CN"/>
              </w:rPr>
              <w:t>O</w:t>
            </w:r>
          </w:p>
        </w:tc>
        <w:tc>
          <w:tcPr>
            <w:tcW w:w="1292" w:type="dxa"/>
          </w:tcPr>
          <w:p w14:paraId="2E76B286" w14:textId="77777777" w:rsidR="008C6079" w:rsidRPr="002B15AA" w:rsidRDefault="008C6079" w:rsidP="00E07101">
            <w:pPr>
              <w:pStyle w:val="TAL"/>
              <w:jc w:val="center"/>
              <w:rPr>
                <w:rFonts w:cs="Arial"/>
              </w:rPr>
            </w:pPr>
            <w:r w:rsidRPr="002B15AA">
              <w:rPr>
                <w:rFonts w:cs="Arial"/>
              </w:rPr>
              <w:t>T</w:t>
            </w:r>
          </w:p>
        </w:tc>
        <w:tc>
          <w:tcPr>
            <w:tcW w:w="1275" w:type="dxa"/>
          </w:tcPr>
          <w:p w14:paraId="2E76B287"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88" w14:textId="77777777" w:rsidR="008C6079" w:rsidRPr="002B15AA" w:rsidRDefault="008C6079" w:rsidP="00E07101">
            <w:pPr>
              <w:pStyle w:val="TAL"/>
              <w:jc w:val="center"/>
              <w:rPr>
                <w:rFonts w:cs="Arial"/>
              </w:rPr>
            </w:pPr>
            <w:r w:rsidRPr="002B15AA">
              <w:rPr>
                <w:rFonts w:cs="Arial"/>
              </w:rPr>
              <w:t>F</w:t>
            </w:r>
          </w:p>
        </w:tc>
        <w:tc>
          <w:tcPr>
            <w:tcW w:w="1483" w:type="dxa"/>
          </w:tcPr>
          <w:p w14:paraId="2E76B289"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91" w14:textId="77777777" w:rsidTr="00E07101">
        <w:trPr>
          <w:cantSplit/>
          <w:trHeight w:val="210"/>
          <w:jc w:val="center"/>
        </w:trPr>
        <w:tc>
          <w:tcPr>
            <w:tcW w:w="3349" w:type="dxa"/>
          </w:tcPr>
          <w:p w14:paraId="2E76B28B" w14:textId="77777777"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2E76B28C" w14:textId="77777777" w:rsidR="008C6079" w:rsidRDefault="008C6079" w:rsidP="00E07101">
            <w:pPr>
              <w:pStyle w:val="TAL"/>
              <w:jc w:val="center"/>
              <w:rPr>
                <w:lang w:eastAsia="zh-CN"/>
              </w:rPr>
            </w:pPr>
            <w:r>
              <w:rPr>
                <w:lang w:eastAsia="zh-CN"/>
              </w:rPr>
              <w:t>CM</w:t>
            </w:r>
          </w:p>
        </w:tc>
        <w:tc>
          <w:tcPr>
            <w:tcW w:w="1292" w:type="dxa"/>
          </w:tcPr>
          <w:p w14:paraId="2E76B28D" w14:textId="77777777" w:rsidR="008C6079" w:rsidRPr="002B15AA" w:rsidRDefault="008C6079" w:rsidP="00E07101">
            <w:pPr>
              <w:pStyle w:val="TAL"/>
              <w:jc w:val="center"/>
              <w:rPr>
                <w:rFonts w:cs="Arial"/>
              </w:rPr>
            </w:pPr>
            <w:r w:rsidRPr="002B15AA">
              <w:rPr>
                <w:rFonts w:cs="Arial"/>
              </w:rPr>
              <w:t>T</w:t>
            </w:r>
          </w:p>
        </w:tc>
        <w:tc>
          <w:tcPr>
            <w:tcW w:w="1275" w:type="dxa"/>
          </w:tcPr>
          <w:p w14:paraId="2E76B28E"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8F" w14:textId="77777777" w:rsidR="008C6079" w:rsidRPr="002B15AA" w:rsidRDefault="008C6079" w:rsidP="00E07101">
            <w:pPr>
              <w:pStyle w:val="TAL"/>
              <w:jc w:val="center"/>
              <w:rPr>
                <w:rFonts w:cs="Arial"/>
              </w:rPr>
            </w:pPr>
            <w:r w:rsidRPr="002B15AA">
              <w:rPr>
                <w:rFonts w:cs="Arial"/>
              </w:rPr>
              <w:t>F</w:t>
            </w:r>
          </w:p>
        </w:tc>
        <w:tc>
          <w:tcPr>
            <w:tcW w:w="1483" w:type="dxa"/>
          </w:tcPr>
          <w:p w14:paraId="2E76B290"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98" w14:textId="77777777" w:rsidTr="00E07101">
        <w:trPr>
          <w:cantSplit/>
          <w:trHeight w:val="210"/>
          <w:jc w:val="center"/>
        </w:trPr>
        <w:tc>
          <w:tcPr>
            <w:tcW w:w="3349" w:type="dxa"/>
          </w:tcPr>
          <w:p w14:paraId="2E76B292" w14:textId="77777777"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14:paraId="2E76B293" w14:textId="77777777" w:rsidR="008C6079" w:rsidRDefault="008C6079" w:rsidP="00E07101">
            <w:pPr>
              <w:pStyle w:val="TAL"/>
              <w:jc w:val="center"/>
              <w:rPr>
                <w:lang w:eastAsia="zh-CN"/>
              </w:rPr>
            </w:pPr>
            <w:r>
              <w:rPr>
                <w:lang w:eastAsia="zh-CN"/>
              </w:rPr>
              <w:t>CM</w:t>
            </w:r>
          </w:p>
        </w:tc>
        <w:tc>
          <w:tcPr>
            <w:tcW w:w="1292" w:type="dxa"/>
          </w:tcPr>
          <w:p w14:paraId="2E76B294" w14:textId="77777777" w:rsidR="008C6079" w:rsidRPr="002B15AA" w:rsidRDefault="008C6079" w:rsidP="00E07101">
            <w:pPr>
              <w:pStyle w:val="TAL"/>
              <w:jc w:val="center"/>
              <w:rPr>
                <w:rFonts w:cs="Arial"/>
              </w:rPr>
            </w:pPr>
            <w:r w:rsidRPr="002B15AA">
              <w:rPr>
                <w:rFonts w:cs="Arial"/>
              </w:rPr>
              <w:t>T</w:t>
            </w:r>
          </w:p>
        </w:tc>
        <w:tc>
          <w:tcPr>
            <w:tcW w:w="1275" w:type="dxa"/>
          </w:tcPr>
          <w:p w14:paraId="2E76B295"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96" w14:textId="77777777" w:rsidR="008C6079" w:rsidRPr="002B15AA" w:rsidRDefault="008C6079" w:rsidP="00E07101">
            <w:pPr>
              <w:pStyle w:val="TAL"/>
              <w:jc w:val="center"/>
              <w:rPr>
                <w:rFonts w:cs="Arial"/>
              </w:rPr>
            </w:pPr>
            <w:r w:rsidRPr="002B15AA">
              <w:rPr>
                <w:rFonts w:cs="Arial"/>
              </w:rPr>
              <w:t>F</w:t>
            </w:r>
          </w:p>
        </w:tc>
        <w:tc>
          <w:tcPr>
            <w:tcW w:w="1483" w:type="dxa"/>
          </w:tcPr>
          <w:p w14:paraId="2E76B297"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99" w14:textId="77777777" w:rsidR="008C6079" w:rsidRDefault="008C6079" w:rsidP="008C6079">
      <w:pPr>
        <w:rPr>
          <w:lang w:val="en-US"/>
        </w:rPr>
      </w:pPr>
    </w:p>
    <w:p w14:paraId="2E76B29A" w14:textId="77777777" w:rsidR="008C6079" w:rsidRDefault="008C6079" w:rsidP="008C6079">
      <w:pPr>
        <w:pStyle w:val="Heading4"/>
        <w:rPr>
          <w:lang w:val="en-US"/>
        </w:rPr>
      </w:pPr>
      <w:bookmarkStart w:id="7537" w:name="_Toc51675973"/>
      <w:bookmarkStart w:id="7538" w:name="_Toc51684217"/>
      <w:bookmarkStart w:id="7539" w:name="_Toc55305540"/>
      <w:r>
        <w:t>5.3.91</w:t>
      </w:r>
      <w:r w:rsidRPr="00945E78">
        <w:rPr>
          <w:lang w:val="en-US"/>
        </w:rPr>
        <w:t>.</w:t>
      </w:r>
      <w:r>
        <w:rPr>
          <w:lang w:val="en-US"/>
        </w:rPr>
        <w:t>3</w:t>
      </w:r>
      <w:r w:rsidRPr="00945E78">
        <w:rPr>
          <w:lang w:val="en-US"/>
        </w:rPr>
        <w:tab/>
        <w:t>Attribute</w:t>
      </w:r>
      <w:r>
        <w:rPr>
          <w:lang w:val="en-US"/>
        </w:rPr>
        <w:t xml:space="preserve"> constraints</w:t>
      </w:r>
      <w:bookmarkEnd w:id="7537"/>
      <w:bookmarkEnd w:id="7538"/>
      <w:bookmarkEnd w:id="7539"/>
    </w:p>
    <w:tbl>
      <w:tblPr>
        <w:tblW w:w="9488" w:type="dxa"/>
        <w:jc w:val="center"/>
        <w:tblLook w:val="01E0" w:firstRow="1" w:lastRow="1" w:firstColumn="1" w:lastColumn="1" w:noHBand="0" w:noVBand="0"/>
      </w:tblPr>
      <w:tblGrid>
        <w:gridCol w:w="4886"/>
        <w:gridCol w:w="4602"/>
      </w:tblGrid>
      <w:tr w:rsidR="008C6079" w:rsidRPr="002B15AA" w14:paraId="2E76B29D"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E76B29B" w14:textId="77777777"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E76B29C" w14:textId="77777777" w:rsidR="008C6079" w:rsidRPr="002B15AA" w:rsidRDefault="008C6079" w:rsidP="00E07101">
            <w:pPr>
              <w:pStyle w:val="TAH"/>
            </w:pPr>
            <w:r w:rsidRPr="002B15AA">
              <w:t>Definition</w:t>
            </w:r>
          </w:p>
        </w:tc>
      </w:tr>
      <w:tr w:rsidR="008C6079" w:rsidRPr="002B15AA" w14:paraId="2E76B2A0"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9E" w14:textId="77777777"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9F"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6079" w:rsidRPr="002B15AA" w14:paraId="2E76B2A3"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A1" w14:textId="77777777"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A2"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6079" w:rsidRPr="002B15AA" w14:paraId="2E76B2A6" w14:textId="77777777" w:rsidTr="00E07101">
        <w:trPr>
          <w:jc w:val="center"/>
        </w:trPr>
        <w:tc>
          <w:tcPr>
            <w:tcW w:w="4886" w:type="dxa"/>
            <w:tcBorders>
              <w:top w:val="single" w:sz="4" w:space="0" w:color="auto"/>
              <w:left w:val="single" w:sz="4" w:space="0" w:color="auto"/>
              <w:bottom w:val="single" w:sz="4" w:space="0" w:color="auto"/>
              <w:right w:val="single" w:sz="4" w:space="0" w:color="auto"/>
            </w:tcBorders>
          </w:tcPr>
          <w:p w14:paraId="2E76B2A4" w14:textId="77777777"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E76B2A5" w14:textId="77777777"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2E76B2A7" w14:textId="77777777" w:rsidR="008C6079" w:rsidRPr="000514FB" w:rsidRDefault="008C6079" w:rsidP="008C6079"/>
    <w:p w14:paraId="2E76B2A8" w14:textId="77777777" w:rsidR="008C6079" w:rsidRDefault="008C6079" w:rsidP="008C6079">
      <w:pPr>
        <w:pStyle w:val="Heading4"/>
        <w:rPr>
          <w:lang w:val="en-US"/>
        </w:rPr>
      </w:pPr>
      <w:bookmarkStart w:id="7540" w:name="_Toc51675974"/>
      <w:bookmarkStart w:id="7541" w:name="_Toc51684218"/>
      <w:bookmarkStart w:id="7542" w:name="_Toc55305541"/>
      <w:r>
        <w:t>5.3.91.4</w:t>
      </w:r>
      <w:r>
        <w:tab/>
        <w:t>Notifications</w:t>
      </w:r>
      <w:bookmarkEnd w:id="7540"/>
      <w:bookmarkEnd w:id="7541"/>
      <w:bookmarkEnd w:id="7542"/>
    </w:p>
    <w:p w14:paraId="2E76B2A9"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AA" w14:textId="77777777" w:rsidR="008C6079" w:rsidRDefault="008C6079" w:rsidP="008C6079">
      <w:pPr>
        <w:pStyle w:val="Heading3"/>
      </w:pPr>
      <w:bookmarkStart w:id="7543" w:name="_Toc51675975"/>
      <w:bookmarkStart w:id="7544" w:name="_Toc51684219"/>
      <w:bookmarkStart w:id="7545" w:name="_Toc55305542"/>
      <w:r>
        <w:t>5.3.92</w:t>
      </w:r>
      <w:r>
        <w:tab/>
      </w:r>
      <w:r w:rsidRPr="004736FB">
        <w:rPr>
          <w:rFonts w:ascii="Courier New" w:hAnsi="Courier New"/>
        </w:rPr>
        <w:t>ConditionData</w:t>
      </w:r>
      <w:r>
        <w:rPr>
          <w:rFonts w:ascii="Courier New" w:hAnsi="Courier New"/>
        </w:rPr>
        <w:t xml:space="preserve"> </w:t>
      </w:r>
      <w:r>
        <w:t xml:space="preserve"> &lt;&lt;dataType&gt;&gt;</w:t>
      </w:r>
      <w:bookmarkEnd w:id="7543"/>
      <w:bookmarkEnd w:id="7544"/>
      <w:bookmarkEnd w:id="7545"/>
    </w:p>
    <w:p w14:paraId="2E76B2AB" w14:textId="77777777" w:rsidR="008C6079" w:rsidRPr="00945E78" w:rsidRDefault="008C6079" w:rsidP="008C6079">
      <w:pPr>
        <w:pStyle w:val="Heading4"/>
        <w:rPr>
          <w:lang w:val="en-US"/>
        </w:rPr>
      </w:pPr>
      <w:bookmarkStart w:id="7546" w:name="_Toc51675976"/>
      <w:bookmarkStart w:id="7547" w:name="_Toc51684220"/>
      <w:bookmarkStart w:id="7548" w:name="_Toc55305543"/>
      <w:r>
        <w:t>5.3.92</w:t>
      </w:r>
      <w:r w:rsidRPr="00945E78">
        <w:rPr>
          <w:lang w:val="en-US"/>
        </w:rPr>
        <w:t>.1</w:t>
      </w:r>
      <w:r w:rsidRPr="00945E78">
        <w:rPr>
          <w:lang w:val="en-US"/>
        </w:rPr>
        <w:tab/>
        <w:t>Definition</w:t>
      </w:r>
      <w:bookmarkEnd w:id="7546"/>
      <w:bookmarkEnd w:id="7547"/>
      <w:bookmarkEnd w:id="7548"/>
    </w:p>
    <w:p w14:paraId="2E76B2AC" w14:textId="77777777" w:rsidR="008C6079" w:rsidRPr="002B15AA" w:rsidRDefault="008C6079" w:rsidP="008C6079">
      <w:r>
        <w:t>This data type specifies the condition data for a PCC rule.</w:t>
      </w:r>
    </w:p>
    <w:p w14:paraId="2E76B2AD" w14:textId="77777777" w:rsidR="008C6079" w:rsidRDefault="008C6079" w:rsidP="008C6079">
      <w:pPr>
        <w:pStyle w:val="Heading4"/>
        <w:rPr>
          <w:lang w:val="en-US"/>
        </w:rPr>
      </w:pPr>
      <w:bookmarkStart w:id="7549" w:name="_Toc51675977"/>
      <w:bookmarkStart w:id="7550" w:name="_Toc51684221"/>
      <w:bookmarkStart w:id="7551" w:name="_Toc55305544"/>
      <w:r>
        <w:t>5.3.92</w:t>
      </w:r>
      <w:r w:rsidRPr="00945E78">
        <w:rPr>
          <w:lang w:val="en-US"/>
        </w:rPr>
        <w:t>.2</w:t>
      </w:r>
      <w:r w:rsidRPr="00945E78">
        <w:rPr>
          <w:lang w:val="en-US"/>
        </w:rPr>
        <w:tab/>
        <w:t>Attributes</w:t>
      </w:r>
      <w:bookmarkEnd w:id="7549"/>
      <w:bookmarkEnd w:id="7550"/>
      <w:bookmarkEnd w:id="7551"/>
    </w:p>
    <w:p w14:paraId="2E76B2AE"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2B5" w14:textId="77777777" w:rsidTr="00E07101">
        <w:trPr>
          <w:cantSplit/>
          <w:trHeight w:val="419"/>
          <w:jc w:val="center"/>
        </w:trPr>
        <w:tc>
          <w:tcPr>
            <w:tcW w:w="3349" w:type="dxa"/>
            <w:shd w:val="pct10" w:color="auto" w:fill="FFFFFF"/>
            <w:vAlign w:val="center"/>
          </w:tcPr>
          <w:p w14:paraId="2E76B2AF" w14:textId="77777777" w:rsidR="008C6079" w:rsidRPr="002B15AA" w:rsidRDefault="008C6079" w:rsidP="00E07101">
            <w:pPr>
              <w:pStyle w:val="TAH"/>
            </w:pPr>
            <w:r w:rsidRPr="002B15AA">
              <w:t>Attribute name</w:t>
            </w:r>
          </w:p>
        </w:tc>
        <w:tc>
          <w:tcPr>
            <w:tcW w:w="947" w:type="dxa"/>
            <w:shd w:val="pct10" w:color="auto" w:fill="FFFFFF"/>
            <w:vAlign w:val="center"/>
          </w:tcPr>
          <w:p w14:paraId="2E76B2B0" w14:textId="77777777" w:rsidR="008C6079" w:rsidRPr="002B15AA" w:rsidRDefault="008C6079" w:rsidP="00E07101">
            <w:pPr>
              <w:pStyle w:val="TAH"/>
            </w:pPr>
            <w:r w:rsidRPr="002B15AA">
              <w:t>Support Qualifier</w:t>
            </w:r>
          </w:p>
        </w:tc>
        <w:tc>
          <w:tcPr>
            <w:tcW w:w="1292" w:type="dxa"/>
            <w:shd w:val="pct10" w:color="auto" w:fill="FFFFFF"/>
            <w:vAlign w:val="center"/>
          </w:tcPr>
          <w:p w14:paraId="2E76B2B1"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2B2"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2B3" w14:textId="77777777" w:rsidR="008C6079" w:rsidRPr="002B15AA" w:rsidRDefault="008C6079" w:rsidP="00E07101">
            <w:pPr>
              <w:pStyle w:val="TAH"/>
            </w:pPr>
            <w:r w:rsidRPr="002B15AA">
              <w:t>isInvariant</w:t>
            </w:r>
          </w:p>
        </w:tc>
        <w:tc>
          <w:tcPr>
            <w:tcW w:w="1483" w:type="dxa"/>
            <w:shd w:val="pct10" w:color="auto" w:fill="FFFFFF"/>
            <w:vAlign w:val="center"/>
          </w:tcPr>
          <w:p w14:paraId="2E76B2B4" w14:textId="77777777" w:rsidR="008C6079" w:rsidRPr="002B15AA" w:rsidRDefault="008C6079" w:rsidP="00E07101">
            <w:pPr>
              <w:pStyle w:val="TAH"/>
            </w:pPr>
            <w:r w:rsidRPr="002B15AA">
              <w:t>isNotifyable</w:t>
            </w:r>
          </w:p>
        </w:tc>
      </w:tr>
      <w:tr w:rsidR="008C6079" w:rsidRPr="002B15AA" w14:paraId="2E76B2BC" w14:textId="77777777" w:rsidTr="00E07101">
        <w:trPr>
          <w:cantSplit/>
          <w:trHeight w:val="210"/>
          <w:jc w:val="center"/>
        </w:trPr>
        <w:tc>
          <w:tcPr>
            <w:tcW w:w="3349" w:type="dxa"/>
          </w:tcPr>
          <w:p w14:paraId="2E76B2B6" w14:textId="77777777"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14:paraId="2E76B2B7" w14:textId="77777777" w:rsidR="008C6079" w:rsidRPr="002B15AA" w:rsidRDefault="008C6079" w:rsidP="00E07101">
            <w:pPr>
              <w:pStyle w:val="TAL"/>
              <w:jc w:val="center"/>
              <w:rPr>
                <w:lang w:eastAsia="zh-CN"/>
              </w:rPr>
            </w:pPr>
            <w:r w:rsidRPr="002B15AA">
              <w:rPr>
                <w:rFonts w:hint="eastAsia"/>
                <w:lang w:eastAsia="zh-CN"/>
              </w:rPr>
              <w:t>M</w:t>
            </w:r>
          </w:p>
        </w:tc>
        <w:tc>
          <w:tcPr>
            <w:tcW w:w="1292" w:type="dxa"/>
          </w:tcPr>
          <w:p w14:paraId="2E76B2B8" w14:textId="77777777" w:rsidR="008C6079" w:rsidRPr="002B15AA" w:rsidRDefault="008C6079" w:rsidP="00E07101">
            <w:pPr>
              <w:pStyle w:val="TAL"/>
              <w:jc w:val="center"/>
              <w:rPr>
                <w:lang w:eastAsia="zh-CN"/>
              </w:rPr>
            </w:pPr>
            <w:r w:rsidRPr="002B15AA">
              <w:rPr>
                <w:rFonts w:cs="Arial"/>
              </w:rPr>
              <w:t>T</w:t>
            </w:r>
          </w:p>
        </w:tc>
        <w:tc>
          <w:tcPr>
            <w:tcW w:w="1275" w:type="dxa"/>
          </w:tcPr>
          <w:p w14:paraId="2E76B2B9" w14:textId="77777777" w:rsidR="008C6079" w:rsidRPr="002B15AA" w:rsidRDefault="008C6079" w:rsidP="00E07101">
            <w:pPr>
              <w:pStyle w:val="TAL"/>
              <w:jc w:val="center"/>
              <w:rPr>
                <w:lang w:eastAsia="zh-CN"/>
              </w:rPr>
            </w:pPr>
            <w:r>
              <w:rPr>
                <w:rFonts w:cs="Arial"/>
                <w:lang w:eastAsia="zh-CN"/>
              </w:rPr>
              <w:t>T</w:t>
            </w:r>
          </w:p>
        </w:tc>
        <w:tc>
          <w:tcPr>
            <w:tcW w:w="1283" w:type="dxa"/>
          </w:tcPr>
          <w:p w14:paraId="2E76B2BA" w14:textId="77777777" w:rsidR="008C6079" w:rsidRPr="002B15AA" w:rsidRDefault="008C6079" w:rsidP="00E07101">
            <w:pPr>
              <w:pStyle w:val="TAL"/>
              <w:jc w:val="center"/>
              <w:rPr>
                <w:lang w:eastAsia="zh-CN"/>
              </w:rPr>
            </w:pPr>
            <w:r w:rsidRPr="002B15AA">
              <w:rPr>
                <w:rFonts w:cs="Arial"/>
              </w:rPr>
              <w:t>F</w:t>
            </w:r>
          </w:p>
        </w:tc>
        <w:tc>
          <w:tcPr>
            <w:tcW w:w="1483" w:type="dxa"/>
          </w:tcPr>
          <w:p w14:paraId="2E76B2BB"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2C3" w14:textId="77777777" w:rsidTr="00E07101">
        <w:trPr>
          <w:cantSplit/>
          <w:trHeight w:val="210"/>
          <w:jc w:val="center"/>
        </w:trPr>
        <w:tc>
          <w:tcPr>
            <w:tcW w:w="3349" w:type="dxa"/>
          </w:tcPr>
          <w:p w14:paraId="2E76B2BD" w14:textId="77777777"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14:paraId="2E76B2BE" w14:textId="77777777" w:rsidR="008C6079" w:rsidRPr="002B15AA" w:rsidRDefault="008C6079" w:rsidP="00E07101">
            <w:pPr>
              <w:pStyle w:val="TAL"/>
              <w:jc w:val="center"/>
              <w:rPr>
                <w:lang w:eastAsia="zh-CN"/>
              </w:rPr>
            </w:pPr>
            <w:r>
              <w:rPr>
                <w:lang w:eastAsia="zh-CN"/>
              </w:rPr>
              <w:t>O</w:t>
            </w:r>
          </w:p>
        </w:tc>
        <w:tc>
          <w:tcPr>
            <w:tcW w:w="1292" w:type="dxa"/>
          </w:tcPr>
          <w:p w14:paraId="2E76B2BF" w14:textId="77777777" w:rsidR="008C6079" w:rsidRPr="002B15AA" w:rsidRDefault="008C6079" w:rsidP="00E07101">
            <w:pPr>
              <w:pStyle w:val="TAL"/>
              <w:jc w:val="center"/>
              <w:rPr>
                <w:rFonts w:cs="Arial"/>
              </w:rPr>
            </w:pPr>
            <w:r w:rsidRPr="002B15AA">
              <w:rPr>
                <w:rFonts w:cs="Arial"/>
              </w:rPr>
              <w:t>T</w:t>
            </w:r>
          </w:p>
        </w:tc>
        <w:tc>
          <w:tcPr>
            <w:tcW w:w="1275" w:type="dxa"/>
          </w:tcPr>
          <w:p w14:paraId="2E76B2C0"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C1" w14:textId="77777777" w:rsidR="008C6079" w:rsidRPr="002B15AA" w:rsidRDefault="008C6079" w:rsidP="00E07101">
            <w:pPr>
              <w:pStyle w:val="TAL"/>
              <w:jc w:val="center"/>
              <w:rPr>
                <w:rFonts w:cs="Arial"/>
              </w:rPr>
            </w:pPr>
            <w:r w:rsidRPr="002B15AA">
              <w:rPr>
                <w:rFonts w:cs="Arial"/>
              </w:rPr>
              <w:t>F</w:t>
            </w:r>
          </w:p>
        </w:tc>
        <w:tc>
          <w:tcPr>
            <w:tcW w:w="1483" w:type="dxa"/>
          </w:tcPr>
          <w:p w14:paraId="2E76B2C2"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CA" w14:textId="77777777" w:rsidTr="00E07101">
        <w:trPr>
          <w:cantSplit/>
          <w:trHeight w:val="210"/>
          <w:jc w:val="center"/>
        </w:trPr>
        <w:tc>
          <w:tcPr>
            <w:tcW w:w="3349" w:type="dxa"/>
          </w:tcPr>
          <w:p w14:paraId="2E76B2C4" w14:textId="77777777"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14:paraId="2E76B2C5" w14:textId="77777777" w:rsidR="008C6079" w:rsidRPr="002B15AA" w:rsidRDefault="008C6079" w:rsidP="00E07101">
            <w:pPr>
              <w:pStyle w:val="TAL"/>
              <w:jc w:val="center"/>
              <w:rPr>
                <w:lang w:eastAsia="zh-CN"/>
              </w:rPr>
            </w:pPr>
            <w:r>
              <w:rPr>
                <w:lang w:eastAsia="zh-CN"/>
              </w:rPr>
              <w:t>O</w:t>
            </w:r>
          </w:p>
        </w:tc>
        <w:tc>
          <w:tcPr>
            <w:tcW w:w="1292" w:type="dxa"/>
          </w:tcPr>
          <w:p w14:paraId="2E76B2C6" w14:textId="77777777" w:rsidR="008C6079" w:rsidRPr="002B15AA" w:rsidRDefault="008C6079" w:rsidP="00E07101">
            <w:pPr>
              <w:pStyle w:val="TAL"/>
              <w:jc w:val="center"/>
              <w:rPr>
                <w:rFonts w:cs="Arial"/>
              </w:rPr>
            </w:pPr>
            <w:r w:rsidRPr="002B15AA">
              <w:rPr>
                <w:rFonts w:cs="Arial"/>
              </w:rPr>
              <w:t>T</w:t>
            </w:r>
          </w:p>
        </w:tc>
        <w:tc>
          <w:tcPr>
            <w:tcW w:w="1275" w:type="dxa"/>
          </w:tcPr>
          <w:p w14:paraId="2E76B2C7"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C8" w14:textId="77777777" w:rsidR="008C6079" w:rsidRPr="002B15AA" w:rsidRDefault="008C6079" w:rsidP="00E07101">
            <w:pPr>
              <w:pStyle w:val="TAL"/>
              <w:jc w:val="center"/>
              <w:rPr>
                <w:rFonts w:cs="Arial"/>
              </w:rPr>
            </w:pPr>
            <w:r w:rsidRPr="002B15AA">
              <w:rPr>
                <w:rFonts w:cs="Arial"/>
              </w:rPr>
              <w:t>F</w:t>
            </w:r>
          </w:p>
        </w:tc>
        <w:tc>
          <w:tcPr>
            <w:tcW w:w="1483" w:type="dxa"/>
          </w:tcPr>
          <w:p w14:paraId="2E76B2C9"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D1" w14:textId="77777777" w:rsidTr="00E07101">
        <w:trPr>
          <w:cantSplit/>
          <w:trHeight w:val="210"/>
          <w:jc w:val="center"/>
        </w:trPr>
        <w:tc>
          <w:tcPr>
            <w:tcW w:w="3349" w:type="dxa"/>
          </w:tcPr>
          <w:p w14:paraId="2E76B2CB" w14:textId="77777777"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14:paraId="2E76B2CC" w14:textId="77777777" w:rsidR="008C6079" w:rsidRDefault="008C6079" w:rsidP="00E07101">
            <w:pPr>
              <w:pStyle w:val="TAL"/>
              <w:jc w:val="center"/>
              <w:rPr>
                <w:lang w:eastAsia="zh-CN"/>
              </w:rPr>
            </w:pPr>
            <w:r>
              <w:rPr>
                <w:lang w:eastAsia="zh-CN"/>
              </w:rPr>
              <w:t>O</w:t>
            </w:r>
          </w:p>
        </w:tc>
        <w:tc>
          <w:tcPr>
            <w:tcW w:w="1292" w:type="dxa"/>
          </w:tcPr>
          <w:p w14:paraId="2E76B2CD" w14:textId="77777777" w:rsidR="008C6079" w:rsidRPr="002B15AA" w:rsidRDefault="008C6079" w:rsidP="00E07101">
            <w:pPr>
              <w:pStyle w:val="TAL"/>
              <w:jc w:val="center"/>
              <w:rPr>
                <w:rFonts w:cs="Arial"/>
              </w:rPr>
            </w:pPr>
            <w:r w:rsidRPr="002B15AA">
              <w:rPr>
                <w:rFonts w:cs="Arial"/>
              </w:rPr>
              <w:t>T</w:t>
            </w:r>
          </w:p>
        </w:tc>
        <w:tc>
          <w:tcPr>
            <w:tcW w:w="1275" w:type="dxa"/>
          </w:tcPr>
          <w:p w14:paraId="2E76B2CE"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CF" w14:textId="77777777" w:rsidR="008C6079" w:rsidRPr="002B15AA" w:rsidRDefault="008C6079" w:rsidP="00E07101">
            <w:pPr>
              <w:pStyle w:val="TAL"/>
              <w:jc w:val="center"/>
              <w:rPr>
                <w:rFonts w:cs="Arial"/>
              </w:rPr>
            </w:pPr>
            <w:r w:rsidRPr="002B15AA">
              <w:rPr>
                <w:rFonts w:cs="Arial"/>
              </w:rPr>
              <w:t>F</w:t>
            </w:r>
          </w:p>
        </w:tc>
        <w:tc>
          <w:tcPr>
            <w:tcW w:w="1483" w:type="dxa"/>
          </w:tcPr>
          <w:p w14:paraId="2E76B2D0" w14:textId="77777777"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14:paraId="2E76B2D8" w14:textId="77777777" w:rsidTr="00E07101">
        <w:trPr>
          <w:cantSplit/>
          <w:trHeight w:val="210"/>
          <w:jc w:val="center"/>
        </w:trPr>
        <w:tc>
          <w:tcPr>
            <w:tcW w:w="3349" w:type="dxa"/>
          </w:tcPr>
          <w:p w14:paraId="2E76B2D2" w14:textId="77777777"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14:paraId="2E76B2D3" w14:textId="77777777" w:rsidR="008C6079" w:rsidRDefault="008C6079" w:rsidP="00E07101">
            <w:pPr>
              <w:pStyle w:val="TAL"/>
              <w:jc w:val="center"/>
              <w:rPr>
                <w:lang w:eastAsia="zh-CN"/>
              </w:rPr>
            </w:pPr>
            <w:r>
              <w:rPr>
                <w:lang w:eastAsia="zh-CN"/>
              </w:rPr>
              <w:t>O</w:t>
            </w:r>
          </w:p>
        </w:tc>
        <w:tc>
          <w:tcPr>
            <w:tcW w:w="1292" w:type="dxa"/>
          </w:tcPr>
          <w:p w14:paraId="2E76B2D4" w14:textId="77777777" w:rsidR="008C6079" w:rsidRPr="002B15AA" w:rsidRDefault="008C6079" w:rsidP="00E07101">
            <w:pPr>
              <w:pStyle w:val="TAL"/>
              <w:jc w:val="center"/>
              <w:rPr>
                <w:rFonts w:cs="Arial"/>
              </w:rPr>
            </w:pPr>
            <w:r w:rsidRPr="002B15AA">
              <w:rPr>
                <w:rFonts w:cs="Arial"/>
              </w:rPr>
              <w:t>T</w:t>
            </w:r>
          </w:p>
        </w:tc>
        <w:tc>
          <w:tcPr>
            <w:tcW w:w="1275" w:type="dxa"/>
          </w:tcPr>
          <w:p w14:paraId="2E76B2D5"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D6" w14:textId="77777777" w:rsidR="008C6079" w:rsidRPr="002B15AA" w:rsidRDefault="008C6079" w:rsidP="00E07101">
            <w:pPr>
              <w:pStyle w:val="TAL"/>
              <w:jc w:val="center"/>
              <w:rPr>
                <w:rFonts w:cs="Arial"/>
              </w:rPr>
            </w:pPr>
            <w:r w:rsidRPr="002B15AA">
              <w:rPr>
                <w:rFonts w:cs="Arial"/>
              </w:rPr>
              <w:t>F</w:t>
            </w:r>
          </w:p>
        </w:tc>
        <w:tc>
          <w:tcPr>
            <w:tcW w:w="1483" w:type="dxa"/>
          </w:tcPr>
          <w:p w14:paraId="2E76B2D7"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D9" w14:textId="77777777" w:rsidR="008C6079" w:rsidRDefault="008C6079" w:rsidP="008C6079">
      <w:pPr>
        <w:rPr>
          <w:lang w:val="en-US"/>
        </w:rPr>
      </w:pPr>
    </w:p>
    <w:p w14:paraId="2E76B2DA" w14:textId="77777777" w:rsidR="008C6079" w:rsidRDefault="008C6079" w:rsidP="008C6079">
      <w:pPr>
        <w:pStyle w:val="Heading4"/>
        <w:rPr>
          <w:lang w:val="en-US"/>
        </w:rPr>
      </w:pPr>
      <w:bookmarkStart w:id="7552" w:name="_Toc51675978"/>
      <w:bookmarkStart w:id="7553" w:name="_Toc51684222"/>
      <w:bookmarkStart w:id="7554" w:name="_Toc55305545"/>
      <w:r>
        <w:t>5.3.92</w:t>
      </w:r>
      <w:r w:rsidRPr="00945E78">
        <w:rPr>
          <w:lang w:val="en-US"/>
        </w:rPr>
        <w:t>.</w:t>
      </w:r>
      <w:r>
        <w:rPr>
          <w:lang w:val="en-US"/>
        </w:rPr>
        <w:t>3</w:t>
      </w:r>
      <w:r w:rsidRPr="00945E78">
        <w:rPr>
          <w:lang w:val="en-US"/>
        </w:rPr>
        <w:tab/>
        <w:t>Attribute</w:t>
      </w:r>
      <w:r>
        <w:rPr>
          <w:lang w:val="en-US"/>
        </w:rPr>
        <w:t xml:space="preserve"> constraints</w:t>
      </w:r>
      <w:bookmarkEnd w:id="7552"/>
      <w:bookmarkEnd w:id="7553"/>
      <w:bookmarkEnd w:id="7554"/>
    </w:p>
    <w:p w14:paraId="2E76B2DB" w14:textId="77777777" w:rsidR="008C6079" w:rsidRPr="002132B5" w:rsidRDefault="008C6079" w:rsidP="008C6079">
      <w:pPr>
        <w:rPr>
          <w:lang w:val="en-US"/>
        </w:rPr>
      </w:pPr>
      <w:r>
        <w:rPr>
          <w:lang w:val="en-US"/>
        </w:rPr>
        <w:t>None</w:t>
      </w:r>
    </w:p>
    <w:p w14:paraId="2E76B2DC" w14:textId="77777777" w:rsidR="008C6079" w:rsidRDefault="008C6079" w:rsidP="008C6079">
      <w:pPr>
        <w:pStyle w:val="Heading4"/>
        <w:rPr>
          <w:lang w:val="en-US"/>
        </w:rPr>
      </w:pPr>
      <w:bookmarkStart w:id="7555" w:name="_Toc51675979"/>
      <w:bookmarkStart w:id="7556" w:name="_Toc51684223"/>
      <w:bookmarkStart w:id="7557" w:name="_Toc55305546"/>
      <w:r>
        <w:t>5.3.92.4</w:t>
      </w:r>
      <w:r>
        <w:tab/>
        <w:t>Notifications</w:t>
      </w:r>
      <w:bookmarkEnd w:id="7555"/>
      <w:bookmarkEnd w:id="7556"/>
      <w:bookmarkEnd w:id="7557"/>
    </w:p>
    <w:p w14:paraId="2E76B2DD" w14:textId="77777777"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DE" w14:textId="77777777" w:rsidR="008C6079" w:rsidRDefault="008C6079" w:rsidP="008C6079">
      <w:pPr>
        <w:pStyle w:val="Heading3"/>
      </w:pPr>
      <w:bookmarkStart w:id="7558" w:name="_Toc51675980"/>
      <w:bookmarkStart w:id="7559" w:name="_Toc51684224"/>
      <w:bookmarkStart w:id="7560" w:name="_Toc55305547"/>
      <w:r>
        <w:t>5.3.93</w:t>
      </w:r>
      <w:r>
        <w:tab/>
      </w:r>
      <w:r w:rsidRPr="00AF5F64">
        <w:rPr>
          <w:rFonts w:ascii="Courier New" w:hAnsi="Courier New"/>
        </w:rPr>
        <w:t>TscaiInputContainer</w:t>
      </w:r>
      <w:r>
        <w:rPr>
          <w:rFonts w:ascii="Courier New" w:hAnsi="Courier New"/>
        </w:rPr>
        <w:t xml:space="preserve"> </w:t>
      </w:r>
      <w:r>
        <w:t xml:space="preserve"> &lt;&lt;dataType&gt;&gt;</w:t>
      </w:r>
      <w:bookmarkEnd w:id="7558"/>
      <w:bookmarkEnd w:id="7559"/>
      <w:bookmarkEnd w:id="7560"/>
    </w:p>
    <w:p w14:paraId="2E76B2DF" w14:textId="77777777" w:rsidR="008C6079" w:rsidRPr="00945E78" w:rsidRDefault="008C6079" w:rsidP="008C6079">
      <w:pPr>
        <w:pStyle w:val="Heading4"/>
        <w:rPr>
          <w:lang w:val="en-US"/>
        </w:rPr>
      </w:pPr>
      <w:bookmarkStart w:id="7561" w:name="_Toc51675981"/>
      <w:bookmarkStart w:id="7562" w:name="_Toc51684225"/>
      <w:bookmarkStart w:id="7563" w:name="_Toc55305548"/>
      <w:r>
        <w:t>5.3.93</w:t>
      </w:r>
      <w:r w:rsidRPr="00945E78">
        <w:rPr>
          <w:lang w:val="en-US"/>
        </w:rPr>
        <w:t>.1</w:t>
      </w:r>
      <w:r w:rsidRPr="00945E78">
        <w:rPr>
          <w:lang w:val="en-US"/>
        </w:rPr>
        <w:tab/>
        <w:t>Definition</w:t>
      </w:r>
      <w:bookmarkEnd w:id="7561"/>
      <w:bookmarkEnd w:id="7562"/>
      <w:bookmarkEnd w:id="7563"/>
    </w:p>
    <w:p w14:paraId="2E76B2E0" w14:textId="77777777"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14:paraId="2E76B2E1" w14:textId="77777777" w:rsidR="008C6079" w:rsidRDefault="008C6079" w:rsidP="008C6079">
      <w:pPr>
        <w:pStyle w:val="Heading4"/>
        <w:rPr>
          <w:lang w:val="en-US"/>
        </w:rPr>
      </w:pPr>
      <w:bookmarkStart w:id="7564" w:name="_Toc51675982"/>
      <w:bookmarkStart w:id="7565" w:name="_Toc51684226"/>
      <w:bookmarkStart w:id="7566" w:name="_Toc55305549"/>
      <w:r>
        <w:lastRenderedPageBreak/>
        <w:t>5.3.93</w:t>
      </w:r>
      <w:r w:rsidRPr="00945E78">
        <w:rPr>
          <w:lang w:val="en-US"/>
        </w:rPr>
        <w:t>.2</w:t>
      </w:r>
      <w:r w:rsidRPr="00945E78">
        <w:rPr>
          <w:lang w:val="en-US"/>
        </w:rPr>
        <w:tab/>
        <w:t>Attributes</w:t>
      </w:r>
      <w:bookmarkEnd w:id="7564"/>
      <w:bookmarkEnd w:id="7565"/>
      <w:bookmarkEnd w:id="7566"/>
    </w:p>
    <w:p w14:paraId="2E76B2E2" w14:textId="77777777"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14:paraId="2E76B2E9" w14:textId="77777777" w:rsidTr="00E07101">
        <w:trPr>
          <w:cantSplit/>
          <w:trHeight w:val="419"/>
          <w:jc w:val="center"/>
        </w:trPr>
        <w:tc>
          <w:tcPr>
            <w:tcW w:w="3349" w:type="dxa"/>
            <w:shd w:val="pct10" w:color="auto" w:fill="FFFFFF"/>
            <w:vAlign w:val="center"/>
          </w:tcPr>
          <w:p w14:paraId="2E76B2E3" w14:textId="77777777" w:rsidR="008C6079" w:rsidRPr="002B15AA" w:rsidRDefault="008C6079" w:rsidP="00E07101">
            <w:pPr>
              <w:pStyle w:val="TAH"/>
            </w:pPr>
            <w:r w:rsidRPr="002B15AA">
              <w:t>Attribute name</w:t>
            </w:r>
          </w:p>
        </w:tc>
        <w:tc>
          <w:tcPr>
            <w:tcW w:w="947" w:type="dxa"/>
            <w:shd w:val="pct10" w:color="auto" w:fill="FFFFFF"/>
            <w:vAlign w:val="center"/>
          </w:tcPr>
          <w:p w14:paraId="2E76B2E4" w14:textId="77777777" w:rsidR="008C6079" w:rsidRPr="002B15AA" w:rsidRDefault="008C6079" w:rsidP="00E07101">
            <w:pPr>
              <w:pStyle w:val="TAH"/>
            </w:pPr>
            <w:r w:rsidRPr="002B15AA">
              <w:t>Support Qualifier</w:t>
            </w:r>
          </w:p>
        </w:tc>
        <w:tc>
          <w:tcPr>
            <w:tcW w:w="1292" w:type="dxa"/>
            <w:shd w:val="pct10" w:color="auto" w:fill="FFFFFF"/>
            <w:vAlign w:val="center"/>
          </w:tcPr>
          <w:p w14:paraId="2E76B2E5" w14:textId="77777777"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14:paraId="2E76B2E6" w14:textId="77777777"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14:paraId="2E76B2E7" w14:textId="77777777" w:rsidR="008C6079" w:rsidRPr="002B15AA" w:rsidRDefault="008C6079" w:rsidP="00E07101">
            <w:pPr>
              <w:pStyle w:val="TAH"/>
            </w:pPr>
            <w:r w:rsidRPr="002B15AA">
              <w:t>isInvariant</w:t>
            </w:r>
          </w:p>
        </w:tc>
        <w:tc>
          <w:tcPr>
            <w:tcW w:w="1483" w:type="dxa"/>
            <w:shd w:val="pct10" w:color="auto" w:fill="FFFFFF"/>
            <w:vAlign w:val="center"/>
          </w:tcPr>
          <w:p w14:paraId="2E76B2E8" w14:textId="77777777" w:rsidR="008C6079" w:rsidRPr="002B15AA" w:rsidRDefault="008C6079" w:rsidP="00E07101">
            <w:pPr>
              <w:pStyle w:val="TAH"/>
            </w:pPr>
            <w:r w:rsidRPr="002B15AA">
              <w:t>isNotifyable</w:t>
            </w:r>
          </w:p>
        </w:tc>
      </w:tr>
      <w:tr w:rsidR="008C6079" w:rsidRPr="002B15AA" w14:paraId="2E76B2F0" w14:textId="77777777" w:rsidTr="00E07101">
        <w:trPr>
          <w:cantSplit/>
          <w:trHeight w:val="210"/>
          <w:jc w:val="center"/>
        </w:trPr>
        <w:tc>
          <w:tcPr>
            <w:tcW w:w="3349" w:type="dxa"/>
          </w:tcPr>
          <w:p w14:paraId="2E76B2EA" w14:textId="77777777"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14:paraId="2E76B2EB" w14:textId="77777777" w:rsidR="008C6079" w:rsidRPr="002B15AA" w:rsidRDefault="008C6079" w:rsidP="00E07101">
            <w:pPr>
              <w:pStyle w:val="TAL"/>
              <w:jc w:val="center"/>
              <w:rPr>
                <w:lang w:eastAsia="zh-CN"/>
              </w:rPr>
            </w:pPr>
            <w:r>
              <w:rPr>
                <w:lang w:eastAsia="zh-CN"/>
              </w:rPr>
              <w:t>O</w:t>
            </w:r>
          </w:p>
        </w:tc>
        <w:tc>
          <w:tcPr>
            <w:tcW w:w="1292" w:type="dxa"/>
          </w:tcPr>
          <w:p w14:paraId="2E76B2EC" w14:textId="77777777" w:rsidR="008C6079" w:rsidRPr="002B15AA" w:rsidRDefault="008C6079" w:rsidP="00E07101">
            <w:pPr>
              <w:pStyle w:val="TAL"/>
              <w:jc w:val="center"/>
              <w:rPr>
                <w:lang w:eastAsia="zh-CN"/>
              </w:rPr>
            </w:pPr>
            <w:r w:rsidRPr="002B15AA">
              <w:rPr>
                <w:rFonts w:cs="Arial"/>
              </w:rPr>
              <w:t>T</w:t>
            </w:r>
          </w:p>
        </w:tc>
        <w:tc>
          <w:tcPr>
            <w:tcW w:w="1275" w:type="dxa"/>
          </w:tcPr>
          <w:p w14:paraId="2E76B2ED" w14:textId="77777777" w:rsidR="008C6079" w:rsidRPr="002B15AA" w:rsidRDefault="008C6079" w:rsidP="00E07101">
            <w:pPr>
              <w:pStyle w:val="TAL"/>
              <w:jc w:val="center"/>
              <w:rPr>
                <w:lang w:eastAsia="zh-CN"/>
              </w:rPr>
            </w:pPr>
            <w:r>
              <w:rPr>
                <w:rFonts w:cs="Arial"/>
                <w:lang w:eastAsia="zh-CN"/>
              </w:rPr>
              <w:t>T</w:t>
            </w:r>
          </w:p>
        </w:tc>
        <w:tc>
          <w:tcPr>
            <w:tcW w:w="1283" w:type="dxa"/>
          </w:tcPr>
          <w:p w14:paraId="2E76B2EE" w14:textId="77777777" w:rsidR="008C6079" w:rsidRPr="002B15AA" w:rsidRDefault="008C6079" w:rsidP="00E07101">
            <w:pPr>
              <w:pStyle w:val="TAL"/>
              <w:jc w:val="center"/>
              <w:rPr>
                <w:lang w:eastAsia="zh-CN"/>
              </w:rPr>
            </w:pPr>
            <w:r w:rsidRPr="002B15AA">
              <w:rPr>
                <w:rFonts w:cs="Arial"/>
              </w:rPr>
              <w:t>F</w:t>
            </w:r>
          </w:p>
        </w:tc>
        <w:tc>
          <w:tcPr>
            <w:tcW w:w="1483" w:type="dxa"/>
          </w:tcPr>
          <w:p w14:paraId="2E76B2EF" w14:textId="77777777" w:rsidR="008C6079" w:rsidRPr="002B15AA" w:rsidRDefault="008C6079" w:rsidP="00E07101">
            <w:pPr>
              <w:pStyle w:val="TAL"/>
              <w:jc w:val="center"/>
              <w:rPr>
                <w:lang w:eastAsia="zh-CN"/>
              </w:rPr>
            </w:pPr>
            <w:r w:rsidRPr="002B15AA">
              <w:rPr>
                <w:rFonts w:cs="Arial"/>
                <w:lang w:eastAsia="zh-CN"/>
              </w:rPr>
              <w:t>T</w:t>
            </w:r>
          </w:p>
        </w:tc>
      </w:tr>
      <w:tr w:rsidR="008C6079" w:rsidRPr="002B15AA" w14:paraId="2E76B2F7" w14:textId="77777777" w:rsidTr="00E07101">
        <w:trPr>
          <w:cantSplit/>
          <w:trHeight w:val="210"/>
          <w:jc w:val="center"/>
        </w:trPr>
        <w:tc>
          <w:tcPr>
            <w:tcW w:w="3349" w:type="dxa"/>
          </w:tcPr>
          <w:p w14:paraId="2E76B2F1" w14:textId="77777777"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14:paraId="2E76B2F2" w14:textId="77777777" w:rsidR="008C6079" w:rsidRPr="002B15AA" w:rsidRDefault="008C6079" w:rsidP="00E07101">
            <w:pPr>
              <w:pStyle w:val="TAL"/>
              <w:jc w:val="center"/>
              <w:rPr>
                <w:lang w:eastAsia="zh-CN"/>
              </w:rPr>
            </w:pPr>
            <w:r>
              <w:rPr>
                <w:lang w:eastAsia="zh-CN"/>
              </w:rPr>
              <w:t>O</w:t>
            </w:r>
          </w:p>
        </w:tc>
        <w:tc>
          <w:tcPr>
            <w:tcW w:w="1292" w:type="dxa"/>
          </w:tcPr>
          <w:p w14:paraId="2E76B2F3" w14:textId="77777777" w:rsidR="008C6079" w:rsidRPr="002B15AA" w:rsidRDefault="008C6079" w:rsidP="00E07101">
            <w:pPr>
              <w:pStyle w:val="TAL"/>
              <w:jc w:val="center"/>
              <w:rPr>
                <w:rFonts w:cs="Arial"/>
              </w:rPr>
            </w:pPr>
            <w:r w:rsidRPr="002B15AA">
              <w:rPr>
                <w:rFonts w:cs="Arial"/>
              </w:rPr>
              <w:t>T</w:t>
            </w:r>
          </w:p>
        </w:tc>
        <w:tc>
          <w:tcPr>
            <w:tcW w:w="1275" w:type="dxa"/>
          </w:tcPr>
          <w:p w14:paraId="2E76B2F4" w14:textId="77777777" w:rsidR="008C6079" w:rsidRDefault="008C6079" w:rsidP="00E07101">
            <w:pPr>
              <w:pStyle w:val="TAL"/>
              <w:jc w:val="center"/>
              <w:rPr>
                <w:rFonts w:cs="Arial"/>
                <w:lang w:eastAsia="zh-CN"/>
              </w:rPr>
            </w:pPr>
            <w:r>
              <w:rPr>
                <w:rFonts w:cs="Arial"/>
                <w:lang w:eastAsia="zh-CN"/>
              </w:rPr>
              <w:t>T</w:t>
            </w:r>
          </w:p>
        </w:tc>
        <w:tc>
          <w:tcPr>
            <w:tcW w:w="1283" w:type="dxa"/>
          </w:tcPr>
          <w:p w14:paraId="2E76B2F5" w14:textId="77777777" w:rsidR="008C6079" w:rsidRPr="002B15AA" w:rsidRDefault="008C6079" w:rsidP="00E07101">
            <w:pPr>
              <w:pStyle w:val="TAL"/>
              <w:jc w:val="center"/>
              <w:rPr>
                <w:rFonts w:cs="Arial"/>
              </w:rPr>
            </w:pPr>
            <w:r w:rsidRPr="002B15AA">
              <w:rPr>
                <w:rFonts w:cs="Arial"/>
              </w:rPr>
              <w:t>F</w:t>
            </w:r>
          </w:p>
        </w:tc>
        <w:tc>
          <w:tcPr>
            <w:tcW w:w="1483" w:type="dxa"/>
          </w:tcPr>
          <w:p w14:paraId="2E76B2F6" w14:textId="77777777" w:rsidR="008C6079" w:rsidRPr="002B15AA" w:rsidRDefault="008C6079" w:rsidP="00E07101">
            <w:pPr>
              <w:pStyle w:val="TAL"/>
              <w:jc w:val="center"/>
              <w:rPr>
                <w:rFonts w:cs="Arial"/>
                <w:lang w:eastAsia="zh-CN"/>
              </w:rPr>
            </w:pPr>
            <w:r w:rsidRPr="002B15AA">
              <w:rPr>
                <w:rFonts w:cs="Arial"/>
                <w:lang w:eastAsia="zh-CN"/>
              </w:rPr>
              <w:t>T</w:t>
            </w:r>
          </w:p>
        </w:tc>
      </w:tr>
    </w:tbl>
    <w:p w14:paraId="2E76B2F8" w14:textId="77777777" w:rsidR="008C6079" w:rsidRDefault="008C6079" w:rsidP="008C6079">
      <w:pPr>
        <w:rPr>
          <w:lang w:val="en-US"/>
        </w:rPr>
      </w:pPr>
    </w:p>
    <w:p w14:paraId="2E76B2F9" w14:textId="77777777" w:rsidR="008C6079" w:rsidRDefault="008C6079" w:rsidP="008C6079">
      <w:pPr>
        <w:pStyle w:val="Heading4"/>
        <w:rPr>
          <w:lang w:val="en-US"/>
        </w:rPr>
      </w:pPr>
      <w:bookmarkStart w:id="7567" w:name="_Toc51675983"/>
      <w:bookmarkStart w:id="7568" w:name="_Toc51684227"/>
      <w:bookmarkStart w:id="7569" w:name="_Toc55305550"/>
      <w:r>
        <w:t>5.3.93</w:t>
      </w:r>
      <w:r w:rsidRPr="00945E78">
        <w:rPr>
          <w:lang w:val="en-US"/>
        </w:rPr>
        <w:t>.</w:t>
      </w:r>
      <w:r>
        <w:rPr>
          <w:lang w:val="en-US"/>
        </w:rPr>
        <w:t>3</w:t>
      </w:r>
      <w:r w:rsidRPr="00945E78">
        <w:rPr>
          <w:lang w:val="en-US"/>
        </w:rPr>
        <w:tab/>
        <w:t>Attribute</w:t>
      </w:r>
      <w:r>
        <w:rPr>
          <w:lang w:val="en-US"/>
        </w:rPr>
        <w:t xml:space="preserve"> constraints</w:t>
      </w:r>
      <w:bookmarkEnd w:id="7567"/>
      <w:bookmarkEnd w:id="7568"/>
      <w:bookmarkEnd w:id="7569"/>
    </w:p>
    <w:p w14:paraId="2E76B2FA" w14:textId="77777777" w:rsidR="008C6079" w:rsidRPr="002132B5" w:rsidRDefault="008C6079" w:rsidP="008C6079">
      <w:pPr>
        <w:rPr>
          <w:lang w:val="en-US"/>
        </w:rPr>
      </w:pPr>
      <w:r>
        <w:rPr>
          <w:lang w:val="en-US"/>
        </w:rPr>
        <w:t>None</w:t>
      </w:r>
    </w:p>
    <w:p w14:paraId="2E76B2FB" w14:textId="77777777" w:rsidR="008C6079" w:rsidRDefault="008C6079" w:rsidP="008C6079">
      <w:pPr>
        <w:pStyle w:val="Heading4"/>
        <w:rPr>
          <w:lang w:val="en-US"/>
        </w:rPr>
      </w:pPr>
      <w:bookmarkStart w:id="7570" w:name="_Toc51675984"/>
      <w:bookmarkStart w:id="7571" w:name="_Toc51684228"/>
      <w:bookmarkStart w:id="7572" w:name="_Toc55305551"/>
      <w:r>
        <w:t>5.3.93.4</w:t>
      </w:r>
      <w:r>
        <w:tab/>
        <w:t>Notifications</w:t>
      </w:r>
      <w:bookmarkEnd w:id="7570"/>
      <w:bookmarkEnd w:id="7571"/>
      <w:bookmarkEnd w:id="7572"/>
    </w:p>
    <w:p w14:paraId="2E76B2FC" w14:textId="77777777" w:rsidR="00042BD6" w:rsidRDefault="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2FD" w14:textId="77777777" w:rsidR="00FC3355" w:rsidRPr="002B15AA" w:rsidRDefault="00FC3355" w:rsidP="00FC3355">
      <w:pPr>
        <w:pStyle w:val="Heading3"/>
        <w:rPr>
          <w:rFonts w:cs="Arial"/>
          <w:lang w:eastAsia="zh-CN"/>
        </w:rPr>
      </w:pPr>
      <w:bookmarkStart w:id="7573" w:name="_Toc51675985"/>
      <w:bookmarkStart w:id="7574" w:name="_Toc51684229"/>
      <w:bookmarkStart w:id="7575" w:name="_Toc55305552"/>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7573"/>
      <w:bookmarkEnd w:id="7574"/>
      <w:bookmarkEnd w:id="7575"/>
    </w:p>
    <w:p w14:paraId="2E76B2FE" w14:textId="77777777" w:rsidR="00FC3355" w:rsidRPr="002B15AA" w:rsidRDefault="00FC3355" w:rsidP="00FC3355">
      <w:pPr>
        <w:pStyle w:val="Heading4"/>
      </w:pPr>
      <w:bookmarkStart w:id="7576" w:name="_Toc51675986"/>
      <w:bookmarkStart w:id="7577" w:name="_Toc51684230"/>
      <w:bookmarkStart w:id="7578" w:name="_Toc55305553"/>
      <w:r w:rsidRPr="002B15AA">
        <w:rPr>
          <w:lang w:eastAsia="zh-CN"/>
        </w:rPr>
        <w:t>5.3</w:t>
      </w:r>
      <w:r w:rsidRPr="002B15AA">
        <w:t>.</w:t>
      </w:r>
      <w:r>
        <w:t>94</w:t>
      </w:r>
      <w:r w:rsidRPr="002B15AA">
        <w:t>.1</w:t>
      </w:r>
      <w:r w:rsidRPr="002B15AA">
        <w:tab/>
        <w:t>Definition</w:t>
      </w:r>
      <w:bookmarkEnd w:id="7576"/>
      <w:bookmarkEnd w:id="7577"/>
      <w:bookmarkEnd w:id="7578"/>
    </w:p>
    <w:p w14:paraId="2E76B2FF" w14:textId="77777777" w:rsidR="00FC3355" w:rsidRDefault="00FC3355" w:rsidP="00FC3355">
      <w:r w:rsidRPr="002B15AA">
        <w:t xml:space="preserve">This IOC </w:t>
      </w:r>
      <w:r>
        <w:t>specifies the dynamic 5QIs including their QoS characteristics</w:t>
      </w:r>
      <w:r w:rsidRPr="002B15AA">
        <w:t>, see 3GPP TS 23.501 [2].</w:t>
      </w:r>
      <w:r>
        <w:t xml:space="preserve"> The instance of this IOC shall not be created or modified by the MnS consumer.</w:t>
      </w:r>
    </w:p>
    <w:p w14:paraId="2E76B300" w14:textId="77777777" w:rsidR="00FC3355" w:rsidRPr="002B15AA" w:rsidRDefault="00FC3355" w:rsidP="00FC3355">
      <w:pPr>
        <w:pStyle w:val="Heading4"/>
      </w:pPr>
      <w:bookmarkStart w:id="7579" w:name="_Toc51675987"/>
      <w:bookmarkStart w:id="7580" w:name="_Toc51684231"/>
      <w:bookmarkStart w:id="7581" w:name="_Toc55305554"/>
      <w:r w:rsidRPr="002B15AA">
        <w:t>5.3.</w:t>
      </w:r>
      <w:r>
        <w:t>94</w:t>
      </w:r>
      <w:r w:rsidRPr="002B15AA">
        <w:t>.2</w:t>
      </w:r>
      <w:r w:rsidRPr="002B15AA">
        <w:tab/>
        <w:t>Attributes</w:t>
      </w:r>
      <w:bookmarkEnd w:id="7579"/>
      <w:bookmarkEnd w:id="7580"/>
      <w:bookmarkEnd w:id="758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14:paraId="2E76B307" w14:textId="77777777" w:rsidTr="00FD22C1">
        <w:trPr>
          <w:cantSplit/>
          <w:jc w:val="center"/>
        </w:trPr>
        <w:tc>
          <w:tcPr>
            <w:tcW w:w="4304" w:type="dxa"/>
            <w:shd w:val="pct10" w:color="auto" w:fill="FFFFFF"/>
            <w:vAlign w:val="center"/>
          </w:tcPr>
          <w:p w14:paraId="2E76B301" w14:textId="77777777" w:rsidR="00FC3355" w:rsidRPr="002B15AA" w:rsidRDefault="00FC3355" w:rsidP="00FD22C1">
            <w:pPr>
              <w:pStyle w:val="TAH"/>
            </w:pPr>
            <w:r w:rsidRPr="002B15AA">
              <w:t>Attribute name</w:t>
            </w:r>
          </w:p>
        </w:tc>
        <w:tc>
          <w:tcPr>
            <w:tcW w:w="947" w:type="dxa"/>
            <w:shd w:val="pct10" w:color="auto" w:fill="FFFFFF"/>
            <w:vAlign w:val="center"/>
          </w:tcPr>
          <w:p w14:paraId="2E76B302" w14:textId="77777777" w:rsidR="00FC3355" w:rsidRPr="002B15AA" w:rsidRDefault="00FC3355" w:rsidP="00FD22C1">
            <w:pPr>
              <w:pStyle w:val="TAH"/>
            </w:pPr>
            <w:r w:rsidRPr="002B15AA">
              <w:t>Support Qualifier</w:t>
            </w:r>
          </w:p>
        </w:tc>
        <w:tc>
          <w:tcPr>
            <w:tcW w:w="1167" w:type="dxa"/>
            <w:shd w:val="pct10" w:color="auto" w:fill="FFFFFF"/>
            <w:vAlign w:val="center"/>
          </w:tcPr>
          <w:p w14:paraId="2E76B303" w14:textId="77777777" w:rsidR="00FC3355" w:rsidRPr="002B15AA" w:rsidRDefault="00FC3355" w:rsidP="00FD22C1">
            <w:pPr>
              <w:pStyle w:val="TAH"/>
            </w:pPr>
            <w:r w:rsidRPr="002B15AA">
              <w:t>isReadable</w:t>
            </w:r>
          </w:p>
        </w:tc>
        <w:tc>
          <w:tcPr>
            <w:tcW w:w="1077" w:type="dxa"/>
            <w:shd w:val="pct10" w:color="auto" w:fill="FFFFFF"/>
            <w:vAlign w:val="center"/>
          </w:tcPr>
          <w:p w14:paraId="2E76B304" w14:textId="77777777" w:rsidR="00FC3355" w:rsidRPr="002B15AA" w:rsidRDefault="00FC3355" w:rsidP="00FD22C1">
            <w:pPr>
              <w:pStyle w:val="TAH"/>
            </w:pPr>
            <w:r w:rsidRPr="002B15AA">
              <w:t>isWritable</w:t>
            </w:r>
          </w:p>
        </w:tc>
        <w:tc>
          <w:tcPr>
            <w:tcW w:w="1117" w:type="dxa"/>
            <w:shd w:val="pct10" w:color="auto" w:fill="FFFFFF"/>
            <w:vAlign w:val="center"/>
          </w:tcPr>
          <w:p w14:paraId="2E76B305" w14:textId="77777777"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14:paraId="2E76B306" w14:textId="77777777" w:rsidR="00FC3355" w:rsidRPr="002B15AA" w:rsidRDefault="00FC3355" w:rsidP="00FD22C1">
            <w:pPr>
              <w:pStyle w:val="TAH"/>
            </w:pPr>
            <w:r w:rsidRPr="002B15AA">
              <w:t>isNotifyable</w:t>
            </w:r>
          </w:p>
        </w:tc>
      </w:tr>
      <w:tr w:rsidR="00FC3355" w:rsidRPr="002B15AA" w14:paraId="2E76B30E" w14:textId="77777777" w:rsidTr="00FD22C1">
        <w:trPr>
          <w:cantSplit/>
          <w:jc w:val="center"/>
        </w:trPr>
        <w:tc>
          <w:tcPr>
            <w:tcW w:w="4304" w:type="dxa"/>
          </w:tcPr>
          <w:p w14:paraId="2E76B308" w14:textId="77777777"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14:paraId="2E76B309" w14:textId="77777777" w:rsidR="00FC3355" w:rsidRPr="002B15AA" w:rsidRDefault="00FC3355" w:rsidP="00FD22C1">
            <w:pPr>
              <w:pStyle w:val="TAL"/>
              <w:jc w:val="center"/>
            </w:pPr>
            <w:r>
              <w:t>M</w:t>
            </w:r>
          </w:p>
        </w:tc>
        <w:tc>
          <w:tcPr>
            <w:tcW w:w="1167" w:type="dxa"/>
          </w:tcPr>
          <w:p w14:paraId="2E76B30A" w14:textId="77777777" w:rsidR="00FC3355" w:rsidRPr="002B15AA" w:rsidRDefault="00FC3355" w:rsidP="00FD22C1">
            <w:pPr>
              <w:pStyle w:val="TAL"/>
              <w:jc w:val="center"/>
            </w:pPr>
            <w:r w:rsidRPr="002B15AA">
              <w:rPr>
                <w:rFonts w:cs="Arial"/>
              </w:rPr>
              <w:t>T</w:t>
            </w:r>
          </w:p>
        </w:tc>
        <w:tc>
          <w:tcPr>
            <w:tcW w:w="1077" w:type="dxa"/>
          </w:tcPr>
          <w:p w14:paraId="2E76B30B" w14:textId="77777777" w:rsidR="00FC3355" w:rsidRPr="002B15AA" w:rsidRDefault="00FC3355" w:rsidP="00FD22C1">
            <w:pPr>
              <w:pStyle w:val="TAL"/>
              <w:jc w:val="center"/>
            </w:pPr>
            <w:r>
              <w:rPr>
                <w:rFonts w:cs="Arial" w:hint="eastAsia"/>
                <w:lang w:eastAsia="zh-CN"/>
              </w:rPr>
              <w:t>F</w:t>
            </w:r>
          </w:p>
        </w:tc>
        <w:tc>
          <w:tcPr>
            <w:tcW w:w="1117" w:type="dxa"/>
          </w:tcPr>
          <w:p w14:paraId="2E76B30C" w14:textId="77777777" w:rsidR="00FC3355" w:rsidRPr="002B15AA" w:rsidRDefault="00FC3355" w:rsidP="00FD22C1">
            <w:pPr>
              <w:pStyle w:val="TAL"/>
              <w:jc w:val="center"/>
              <w:rPr>
                <w:lang w:eastAsia="zh-CN"/>
              </w:rPr>
            </w:pPr>
            <w:r w:rsidRPr="002B15AA">
              <w:rPr>
                <w:rFonts w:cs="Arial"/>
              </w:rPr>
              <w:t>F</w:t>
            </w:r>
          </w:p>
        </w:tc>
        <w:tc>
          <w:tcPr>
            <w:tcW w:w="1237" w:type="dxa"/>
          </w:tcPr>
          <w:p w14:paraId="2E76B30D" w14:textId="77777777" w:rsidR="00FC3355" w:rsidRPr="002B15AA" w:rsidRDefault="00FC3355" w:rsidP="00FD22C1">
            <w:pPr>
              <w:pStyle w:val="TAL"/>
              <w:jc w:val="center"/>
            </w:pPr>
            <w:r w:rsidRPr="002B15AA">
              <w:rPr>
                <w:rFonts w:cs="Arial"/>
                <w:lang w:eastAsia="zh-CN"/>
              </w:rPr>
              <w:t>T</w:t>
            </w:r>
          </w:p>
        </w:tc>
      </w:tr>
    </w:tbl>
    <w:p w14:paraId="2E76B30F" w14:textId="77777777" w:rsidR="00FC3355" w:rsidRDefault="00FC3355" w:rsidP="00FC3355"/>
    <w:p w14:paraId="2E76B310" w14:textId="77777777" w:rsidR="00FC3355" w:rsidRDefault="00FC3355" w:rsidP="00FC3355">
      <w:pPr>
        <w:pStyle w:val="Heading4"/>
      </w:pPr>
      <w:bookmarkStart w:id="7582" w:name="_Toc51675988"/>
      <w:bookmarkStart w:id="7583" w:name="_Toc51684232"/>
      <w:bookmarkStart w:id="7584" w:name="_Toc55305555"/>
      <w:r w:rsidRPr="002B15AA">
        <w:t>5.3.</w:t>
      </w:r>
      <w:r>
        <w:t>94</w:t>
      </w:r>
      <w:r w:rsidRPr="002B15AA">
        <w:t>.3</w:t>
      </w:r>
      <w:r w:rsidRPr="002B15AA">
        <w:tab/>
        <w:t>Attribute constraints</w:t>
      </w:r>
      <w:bookmarkEnd w:id="7582"/>
      <w:bookmarkEnd w:id="7583"/>
      <w:bookmarkEnd w:id="7584"/>
    </w:p>
    <w:p w14:paraId="2E76B311" w14:textId="77777777" w:rsidR="00FC3355" w:rsidRDefault="00FC3355" w:rsidP="00FC3355">
      <w:r>
        <w:t>None.</w:t>
      </w:r>
    </w:p>
    <w:p w14:paraId="2E76B312" w14:textId="77777777" w:rsidR="00FC3355" w:rsidRPr="002B15AA" w:rsidRDefault="00FC3355" w:rsidP="00FC3355">
      <w:pPr>
        <w:pStyle w:val="Heading4"/>
      </w:pPr>
      <w:bookmarkStart w:id="7585" w:name="_Toc51675989"/>
      <w:bookmarkStart w:id="7586" w:name="_Toc51684233"/>
      <w:bookmarkStart w:id="7587" w:name="_Toc55305556"/>
      <w:r w:rsidRPr="002B15AA">
        <w:rPr>
          <w:lang w:eastAsia="zh-CN"/>
        </w:rPr>
        <w:t>5</w:t>
      </w:r>
      <w:r w:rsidRPr="002B15AA">
        <w:t>.3.</w:t>
      </w:r>
      <w:r>
        <w:t>94</w:t>
      </w:r>
      <w:r w:rsidRPr="002B15AA">
        <w:t>.4</w:t>
      </w:r>
      <w:r w:rsidRPr="002B15AA">
        <w:tab/>
        <w:t>Notifications</w:t>
      </w:r>
      <w:bookmarkEnd w:id="7585"/>
      <w:bookmarkEnd w:id="7586"/>
      <w:bookmarkEnd w:id="7587"/>
    </w:p>
    <w:p w14:paraId="2E76B313" w14:textId="77777777" w:rsidR="00FC3355" w:rsidRDefault="00FC3355" w:rsidP="00FC335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2E76B314" w14:textId="77777777" w:rsidR="00FC3355" w:rsidRDefault="00FC3355" w:rsidP="007B3443"/>
    <w:p w14:paraId="2E76B315" w14:textId="77777777" w:rsidR="00E154AB" w:rsidRPr="002B15AA" w:rsidRDefault="00E154AB" w:rsidP="00E154AB">
      <w:pPr>
        <w:pStyle w:val="Heading2"/>
      </w:pPr>
      <w:bookmarkStart w:id="7588" w:name="_Toc51675990"/>
      <w:bookmarkStart w:id="7589" w:name="_Toc51684234"/>
      <w:bookmarkStart w:id="7590" w:name="_Toc55305557"/>
      <w:r w:rsidRPr="002B15AA">
        <w:t>5.4</w:t>
      </w:r>
      <w:r w:rsidRPr="002B15AA">
        <w:tab/>
        <w:t>Attribute definitions</w:t>
      </w:r>
      <w:bookmarkEnd w:id="7354"/>
      <w:bookmarkEnd w:id="7355"/>
      <w:bookmarkEnd w:id="7356"/>
      <w:bookmarkEnd w:id="7357"/>
      <w:bookmarkEnd w:id="7358"/>
      <w:bookmarkEnd w:id="7359"/>
      <w:bookmarkEnd w:id="7360"/>
      <w:bookmarkEnd w:id="7361"/>
      <w:bookmarkEnd w:id="7362"/>
      <w:bookmarkEnd w:id="7588"/>
      <w:bookmarkEnd w:id="7589"/>
      <w:bookmarkEnd w:id="7590"/>
    </w:p>
    <w:p w14:paraId="2E76B316" w14:textId="77777777" w:rsidR="00E154AB" w:rsidRPr="002B15AA" w:rsidRDefault="00E154AB" w:rsidP="00E154AB">
      <w:pPr>
        <w:pStyle w:val="Heading3"/>
        <w:rPr>
          <w:rFonts w:cs="Arial"/>
          <w:lang w:eastAsia="zh-CN"/>
        </w:rPr>
      </w:pPr>
      <w:bookmarkStart w:id="7591" w:name="_Toc19888530"/>
      <w:bookmarkStart w:id="7592" w:name="_Toc27405448"/>
      <w:bookmarkStart w:id="7593" w:name="_Toc35878638"/>
      <w:bookmarkStart w:id="7594" w:name="_Toc36220454"/>
      <w:bookmarkStart w:id="7595" w:name="_Toc36474552"/>
      <w:bookmarkStart w:id="7596" w:name="_Toc36542824"/>
      <w:bookmarkStart w:id="7597" w:name="_Toc36543645"/>
      <w:bookmarkStart w:id="7598" w:name="_Toc36567883"/>
      <w:bookmarkStart w:id="7599" w:name="_Toc44341613"/>
      <w:bookmarkStart w:id="7600" w:name="_Toc51675991"/>
      <w:bookmarkStart w:id="7601" w:name="_Toc51684235"/>
      <w:bookmarkStart w:id="7602" w:name="_Toc55305558"/>
      <w:r w:rsidRPr="002B15AA">
        <w:rPr>
          <w:rFonts w:cs="Arial"/>
          <w:lang w:eastAsia="zh-CN"/>
        </w:rPr>
        <w:t>5.4.1</w:t>
      </w:r>
      <w:r w:rsidRPr="002B15AA">
        <w:rPr>
          <w:rFonts w:cs="Arial"/>
          <w:lang w:eastAsia="zh-CN"/>
        </w:rPr>
        <w:tab/>
        <w:t>Attribute properties</w:t>
      </w:r>
      <w:bookmarkEnd w:id="7591"/>
      <w:bookmarkEnd w:id="7592"/>
      <w:bookmarkEnd w:id="7593"/>
      <w:bookmarkEnd w:id="7594"/>
      <w:bookmarkEnd w:id="7595"/>
      <w:bookmarkEnd w:id="7596"/>
      <w:bookmarkEnd w:id="7597"/>
      <w:bookmarkEnd w:id="7598"/>
      <w:bookmarkEnd w:id="7599"/>
      <w:bookmarkEnd w:id="7600"/>
      <w:bookmarkEnd w:id="7601"/>
      <w:bookmarkEnd w:id="7602"/>
    </w:p>
    <w:p w14:paraId="2E76B317" w14:textId="77777777"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E154AB" w:rsidRPr="002B15AA" w14:paraId="2E76B31B" w14:textId="77777777" w:rsidTr="00A5294E">
        <w:trPr>
          <w:gridAfter w:val="3"/>
          <w:wAfter w:w="116" w:type="pct"/>
          <w:cantSplit/>
          <w:tblHeader/>
          <w:jc w:val="center"/>
        </w:trPr>
        <w:tc>
          <w:tcPr>
            <w:tcW w:w="1053" w:type="pct"/>
            <w:gridSpan w:val="4"/>
            <w:shd w:val="clear" w:color="auto" w:fill="E0E0E0"/>
          </w:tcPr>
          <w:p w14:paraId="2E76B318" w14:textId="77777777" w:rsidR="00E154AB" w:rsidRPr="002B15AA" w:rsidRDefault="00E154AB" w:rsidP="00583841">
            <w:pPr>
              <w:pStyle w:val="TAH"/>
            </w:pPr>
            <w:r w:rsidRPr="002B15AA">
              <w:lastRenderedPageBreak/>
              <w:t>Attribute Name</w:t>
            </w:r>
          </w:p>
        </w:tc>
        <w:tc>
          <w:tcPr>
            <w:tcW w:w="2852" w:type="pct"/>
            <w:gridSpan w:val="4"/>
            <w:shd w:val="clear" w:color="auto" w:fill="E0E0E0"/>
          </w:tcPr>
          <w:p w14:paraId="2E76B319" w14:textId="77777777" w:rsidR="00E154AB" w:rsidRPr="002B15AA" w:rsidRDefault="00E154AB" w:rsidP="00583841">
            <w:pPr>
              <w:pStyle w:val="TAH"/>
            </w:pPr>
            <w:r w:rsidRPr="002B15AA">
              <w:t>Documentation and Allowed Values</w:t>
            </w:r>
          </w:p>
        </w:tc>
        <w:tc>
          <w:tcPr>
            <w:tcW w:w="979" w:type="pct"/>
            <w:gridSpan w:val="4"/>
            <w:shd w:val="clear" w:color="auto" w:fill="E0E0E0"/>
          </w:tcPr>
          <w:p w14:paraId="2E76B31A" w14:textId="77777777" w:rsidR="00E154AB" w:rsidRPr="002B15AA" w:rsidRDefault="00E154AB" w:rsidP="00583841">
            <w:pPr>
              <w:pStyle w:val="TAH"/>
            </w:pPr>
            <w:r w:rsidRPr="002B15AA">
              <w:rPr>
                <w:rFonts w:cs="Arial"/>
                <w:szCs w:val="18"/>
              </w:rPr>
              <w:t>Properties</w:t>
            </w:r>
          </w:p>
        </w:tc>
      </w:tr>
      <w:tr w:rsidR="00E154AB" w:rsidRPr="002B15AA" w14:paraId="2E76B325"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1C"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14:paraId="2E76B31D" w14:textId="77777777"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E76B31E" w14:textId="77777777" w:rsidR="00E154AB" w:rsidRPr="002B15AA" w:rsidRDefault="00E154AB" w:rsidP="00583841">
            <w:pPr>
              <w:pStyle w:val="TAL"/>
            </w:pPr>
            <w:r w:rsidRPr="002B15AA">
              <w:t>type: Integer</w:t>
            </w:r>
          </w:p>
          <w:p w14:paraId="2E76B31F"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2E76B320" w14:textId="77777777" w:rsidR="00E154AB" w:rsidRPr="002B15AA" w:rsidRDefault="00E154AB" w:rsidP="00583841">
            <w:pPr>
              <w:pStyle w:val="TAL"/>
            </w:pPr>
            <w:r w:rsidRPr="002B15AA">
              <w:t>isOrdered: N/A</w:t>
            </w:r>
          </w:p>
          <w:p w14:paraId="2E76B321" w14:textId="77777777" w:rsidR="00E154AB" w:rsidRPr="002B15AA" w:rsidRDefault="00E154AB" w:rsidP="00583841">
            <w:pPr>
              <w:pStyle w:val="TAL"/>
            </w:pPr>
            <w:r w:rsidRPr="002B15AA">
              <w:t>isUnique: N/A</w:t>
            </w:r>
          </w:p>
          <w:p w14:paraId="2E76B322" w14:textId="77777777" w:rsidR="00E154AB" w:rsidRPr="002B15AA" w:rsidRDefault="00E154AB" w:rsidP="00583841">
            <w:pPr>
              <w:pStyle w:val="TAL"/>
            </w:pPr>
            <w:r w:rsidRPr="002B15AA">
              <w:t>defaultValue: None</w:t>
            </w:r>
          </w:p>
          <w:p w14:paraId="2E76B323" w14:textId="77777777" w:rsidR="00E154AB" w:rsidRPr="002B15AA" w:rsidRDefault="00E154AB" w:rsidP="00583841">
            <w:pPr>
              <w:pStyle w:val="TAL"/>
            </w:pPr>
            <w:r w:rsidRPr="002B15AA">
              <w:t>allowedValues: N/A</w:t>
            </w:r>
          </w:p>
          <w:p w14:paraId="2E76B324" w14:textId="77777777" w:rsidR="00E154AB" w:rsidRPr="002B15AA" w:rsidRDefault="00E154AB" w:rsidP="00583841">
            <w:pPr>
              <w:pStyle w:val="TAL"/>
            </w:pPr>
            <w:r w:rsidRPr="002B15AA">
              <w:t xml:space="preserve">isNullable: </w:t>
            </w:r>
            <w:r w:rsidRPr="00212C37">
              <w:rPr>
                <w:rFonts w:cs="Arial"/>
                <w:szCs w:val="18"/>
              </w:rPr>
              <w:t>False</w:t>
            </w:r>
          </w:p>
        </w:tc>
      </w:tr>
      <w:tr w:rsidR="00E154AB" w:rsidRPr="002B15AA" w14:paraId="2E76B330"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26"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14:paraId="2E76B327" w14:textId="77777777"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2E76B328" w14:textId="77777777"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E76B329" w14:textId="77777777" w:rsidR="00E154AB" w:rsidRPr="002B15AA" w:rsidRDefault="00E154AB" w:rsidP="00583841">
            <w:pPr>
              <w:pStyle w:val="TAL"/>
            </w:pPr>
            <w:r w:rsidRPr="002B15AA">
              <w:t>type: Integer</w:t>
            </w:r>
          </w:p>
          <w:p w14:paraId="2E76B32A"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2E76B32B" w14:textId="77777777" w:rsidR="00E154AB" w:rsidRPr="002B15AA" w:rsidRDefault="00E154AB" w:rsidP="00583841">
            <w:pPr>
              <w:pStyle w:val="TAL"/>
            </w:pPr>
            <w:r w:rsidRPr="002B15AA">
              <w:t>isOrdered: N/A</w:t>
            </w:r>
          </w:p>
          <w:p w14:paraId="2E76B32C" w14:textId="77777777" w:rsidR="00E154AB" w:rsidRPr="002B15AA" w:rsidRDefault="00E154AB" w:rsidP="00583841">
            <w:pPr>
              <w:pStyle w:val="TAL"/>
            </w:pPr>
            <w:r w:rsidRPr="002B15AA">
              <w:t>isUnique: N/A</w:t>
            </w:r>
          </w:p>
          <w:p w14:paraId="2E76B32D" w14:textId="77777777" w:rsidR="00E154AB" w:rsidRPr="002B15AA" w:rsidRDefault="00E154AB" w:rsidP="00583841">
            <w:pPr>
              <w:pStyle w:val="TAL"/>
            </w:pPr>
            <w:r w:rsidRPr="002B15AA">
              <w:t>defaultValue: None</w:t>
            </w:r>
          </w:p>
          <w:p w14:paraId="2E76B32E" w14:textId="77777777" w:rsidR="00E154AB" w:rsidRPr="002B15AA" w:rsidRDefault="00E154AB" w:rsidP="00583841">
            <w:pPr>
              <w:pStyle w:val="TAL"/>
            </w:pPr>
            <w:r w:rsidRPr="002B15AA">
              <w:t>allowedValues: N/A</w:t>
            </w:r>
          </w:p>
          <w:p w14:paraId="2E76B32F" w14:textId="77777777" w:rsidR="00E154AB" w:rsidRPr="002B15AA" w:rsidRDefault="00E154AB" w:rsidP="00583841">
            <w:pPr>
              <w:pStyle w:val="TAL"/>
            </w:pPr>
            <w:r w:rsidRPr="002B15AA">
              <w:t xml:space="preserve">isNullable: </w:t>
            </w:r>
            <w:r w:rsidRPr="002B15AA">
              <w:rPr>
                <w:rFonts w:cs="Arial"/>
              </w:rPr>
              <w:t>False</w:t>
            </w:r>
          </w:p>
        </w:tc>
      </w:tr>
      <w:tr w:rsidR="00E154AB" w:rsidRPr="002B15AA" w14:paraId="2E76B33B"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31"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2E76B332" w14:textId="77777777"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2E76B333" w14:textId="77777777" w:rsidR="00E154AB" w:rsidRPr="002B15AA" w:rsidRDefault="00E154AB" w:rsidP="00583841">
            <w:pPr>
              <w:pStyle w:val="TAL"/>
            </w:pPr>
          </w:p>
          <w:p w14:paraId="2E76B334" w14:textId="77777777" w:rsidR="00E154AB" w:rsidRPr="002B15AA" w:rsidRDefault="00E154AB" w:rsidP="0058384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335" w14:textId="77777777" w:rsidR="00E154AB" w:rsidRPr="002B15AA" w:rsidRDefault="00E154AB" w:rsidP="00583841">
            <w:pPr>
              <w:pStyle w:val="TAL"/>
            </w:pPr>
            <w:r w:rsidRPr="002B15AA">
              <w:t>type: DN</w:t>
            </w:r>
          </w:p>
          <w:p w14:paraId="2E76B336" w14:textId="77777777" w:rsidR="00E154AB" w:rsidRPr="002B15AA" w:rsidRDefault="00E154AB" w:rsidP="00583841">
            <w:pPr>
              <w:pStyle w:val="TAL"/>
            </w:pPr>
            <w:r w:rsidRPr="002B15AA">
              <w:t>multiplicity: 1</w:t>
            </w:r>
          </w:p>
          <w:p w14:paraId="2E76B337" w14:textId="77777777" w:rsidR="00E154AB" w:rsidRPr="002B15AA" w:rsidRDefault="00E154AB" w:rsidP="00583841">
            <w:pPr>
              <w:pStyle w:val="TAL"/>
            </w:pPr>
            <w:r w:rsidRPr="002B15AA">
              <w:t>isOrdered: N/A</w:t>
            </w:r>
          </w:p>
          <w:p w14:paraId="2E76B338" w14:textId="77777777" w:rsidR="00E154AB" w:rsidRPr="002B15AA" w:rsidRDefault="00E154AB" w:rsidP="00583841">
            <w:pPr>
              <w:pStyle w:val="TAL"/>
            </w:pPr>
            <w:r w:rsidRPr="002B15AA">
              <w:t>isUnique: T</w:t>
            </w:r>
            <w:r w:rsidRPr="002B15AA">
              <w:rPr>
                <w:rFonts w:hint="eastAsia"/>
              </w:rPr>
              <w:t>rue</w:t>
            </w:r>
          </w:p>
          <w:p w14:paraId="2E76B339" w14:textId="77777777" w:rsidR="00E154AB" w:rsidRPr="002B15AA" w:rsidRDefault="00E154AB" w:rsidP="00583841">
            <w:pPr>
              <w:pStyle w:val="TAL"/>
            </w:pPr>
            <w:r w:rsidRPr="002B15AA">
              <w:t>defaultValue: None</w:t>
            </w:r>
          </w:p>
          <w:p w14:paraId="2E76B33A" w14:textId="77777777" w:rsidR="00E154AB" w:rsidRPr="002B15AA" w:rsidRDefault="00E154AB" w:rsidP="00583841">
            <w:pPr>
              <w:pStyle w:val="TAL"/>
            </w:pPr>
            <w:r w:rsidRPr="002B15AA">
              <w:t>isNullable: False</w:t>
            </w:r>
          </w:p>
        </w:tc>
      </w:tr>
      <w:tr w:rsidR="00E154AB" w:rsidRPr="002B15AA" w14:paraId="2E76B347"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3C"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2E76B33D" w14:textId="77777777"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E76B33E" w14:textId="77777777" w:rsidR="00E154AB" w:rsidRPr="002B15AA" w:rsidRDefault="00E154AB" w:rsidP="00583841">
            <w:pPr>
              <w:pStyle w:val="TAL"/>
            </w:pPr>
          </w:p>
          <w:p w14:paraId="2E76B33F" w14:textId="77777777"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E76B340" w14:textId="77777777" w:rsidR="00E154AB" w:rsidRPr="002B15AA" w:rsidRDefault="00E154AB" w:rsidP="00583841">
            <w:pPr>
              <w:pStyle w:val="TAL"/>
            </w:pPr>
            <w:r w:rsidRPr="002B15AA">
              <w:t>type: Integer</w:t>
            </w:r>
          </w:p>
          <w:p w14:paraId="2E76B341" w14:textId="77777777" w:rsidR="00E154AB" w:rsidRPr="002B15AA" w:rsidRDefault="00E154AB" w:rsidP="00583841">
            <w:pPr>
              <w:pStyle w:val="TAL"/>
            </w:pPr>
            <w:r w:rsidRPr="002B15AA">
              <w:t xml:space="preserve">multiplicity: </w:t>
            </w:r>
            <w:r w:rsidRPr="002B15AA">
              <w:rPr>
                <w:rFonts w:hint="eastAsia"/>
              </w:rPr>
              <w:t>1</w:t>
            </w:r>
          </w:p>
          <w:p w14:paraId="2E76B342" w14:textId="77777777" w:rsidR="00E154AB" w:rsidRPr="002B15AA" w:rsidRDefault="00E154AB" w:rsidP="00583841">
            <w:pPr>
              <w:pStyle w:val="TAL"/>
            </w:pPr>
            <w:r w:rsidRPr="002B15AA">
              <w:t>isOrdered: N/A</w:t>
            </w:r>
          </w:p>
          <w:p w14:paraId="2E76B343" w14:textId="77777777" w:rsidR="00E154AB" w:rsidRPr="002B15AA" w:rsidRDefault="00E154AB" w:rsidP="00583841">
            <w:pPr>
              <w:pStyle w:val="TAL"/>
            </w:pPr>
            <w:r w:rsidRPr="002B15AA">
              <w:t>isUnique: N/A</w:t>
            </w:r>
          </w:p>
          <w:p w14:paraId="2E76B344" w14:textId="77777777" w:rsidR="00E154AB" w:rsidRPr="002B15AA" w:rsidRDefault="00E154AB" w:rsidP="00583841">
            <w:pPr>
              <w:pStyle w:val="TAL"/>
            </w:pPr>
            <w:r w:rsidRPr="002B15AA">
              <w:t>defaultValue: None</w:t>
            </w:r>
          </w:p>
          <w:p w14:paraId="2E76B345" w14:textId="77777777" w:rsidR="00E154AB" w:rsidRPr="002B15AA" w:rsidRDefault="00E154AB" w:rsidP="00583841">
            <w:pPr>
              <w:pStyle w:val="TAL"/>
            </w:pPr>
            <w:r w:rsidRPr="002B15AA">
              <w:t>allowedValues: N/A</w:t>
            </w:r>
          </w:p>
          <w:p w14:paraId="2E76B346" w14:textId="77777777" w:rsidR="00E154AB" w:rsidRPr="002B15AA" w:rsidRDefault="00E154AB" w:rsidP="00583841">
            <w:pPr>
              <w:pStyle w:val="TAL"/>
            </w:pPr>
            <w:r w:rsidRPr="002B15AA">
              <w:t>isNullable: False</w:t>
            </w:r>
          </w:p>
        </w:tc>
      </w:tr>
      <w:tr w:rsidR="00E154AB" w:rsidRPr="002B15AA" w14:paraId="2E76B354" w14:textId="77777777"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E76B348" w14:textId="77777777"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14:paraId="2E76B349" w14:textId="77777777" w:rsidR="00E154AB" w:rsidRPr="002B15AA" w:rsidRDefault="00E154AB" w:rsidP="0058384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14:paraId="2E76B34A" w14:textId="77777777" w:rsidR="00E154AB" w:rsidRPr="002B15AA" w:rsidRDefault="00E154AB" w:rsidP="00583841">
            <w:pPr>
              <w:pStyle w:val="TAL"/>
            </w:pPr>
            <w:r w:rsidRPr="002B15AA">
              <w:t>This parameter specifies the localAddress including IP address and VLAN ID used for initialization of the underlying transport.</w:t>
            </w:r>
          </w:p>
          <w:p w14:paraId="2E76B34B" w14:textId="77777777" w:rsidR="00E154AB" w:rsidRPr="002B15AA" w:rsidRDefault="00E154AB" w:rsidP="00583841">
            <w:pPr>
              <w:pStyle w:val="TAL"/>
            </w:pPr>
            <w:r w:rsidRPr="002B15AA">
              <w:br/>
              <w:t>First string is IP address, IP address can be an IPv4 address (See RFC 791 [37]) or an IPv6 address (See RFC 2373 [38]).</w:t>
            </w:r>
          </w:p>
          <w:p w14:paraId="2E76B34C" w14:textId="77777777"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14:paraId="2E76B34D" w14:textId="77777777" w:rsidR="00E154AB" w:rsidRPr="002B15AA" w:rsidRDefault="00E154AB" w:rsidP="00583841">
            <w:pPr>
              <w:pStyle w:val="TAL"/>
            </w:pPr>
            <w:r w:rsidRPr="002B15AA">
              <w:t>type: String</w:t>
            </w:r>
          </w:p>
          <w:p w14:paraId="2E76B34E" w14:textId="77777777" w:rsidR="00E154AB" w:rsidRPr="002B15AA" w:rsidRDefault="00E154AB" w:rsidP="00583841">
            <w:pPr>
              <w:pStyle w:val="TAL"/>
            </w:pPr>
            <w:r w:rsidRPr="002B15AA">
              <w:t>multiplicity: 2</w:t>
            </w:r>
          </w:p>
          <w:p w14:paraId="2E76B34F" w14:textId="77777777" w:rsidR="00E154AB" w:rsidRPr="002B15AA" w:rsidRDefault="00E154AB" w:rsidP="00583841">
            <w:pPr>
              <w:pStyle w:val="TAL"/>
            </w:pPr>
            <w:r w:rsidRPr="002B15AA">
              <w:t>isOrdered: True</w:t>
            </w:r>
          </w:p>
          <w:p w14:paraId="2E76B350" w14:textId="77777777" w:rsidR="00E154AB" w:rsidRPr="002B15AA" w:rsidRDefault="00E154AB" w:rsidP="00583841">
            <w:pPr>
              <w:pStyle w:val="TAL"/>
            </w:pPr>
            <w:r w:rsidRPr="002B15AA">
              <w:t>isUnique: N/A</w:t>
            </w:r>
          </w:p>
          <w:p w14:paraId="2E76B351" w14:textId="77777777" w:rsidR="00E154AB" w:rsidRPr="002B15AA" w:rsidRDefault="00E154AB" w:rsidP="00583841">
            <w:pPr>
              <w:pStyle w:val="TAL"/>
            </w:pPr>
            <w:r w:rsidRPr="002B15AA">
              <w:t>defaultValue: None</w:t>
            </w:r>
          </w:p>
          <w:p w14:paraId="2E76B352" w14:textId="77777777" w:rsidR="00E154AB" w:rsidRPr="002B15AA" w:rsidRDefault="00E154AB" w:rsidP="00583841">
            <w:pPr>
              <w:pStyle w:val="TAL"/>
            </w:pPr>
            <w:r w:rsidRPr="002B15AA">
              <w:t>isNullable: False</w:t>
            </w:r>
          </w:p>
          <w:p w14:paraId="2E76B353" w14:textId="77777777" w:rsidR="00E154AB" w:rsidRPr="002B15AA" w:rsidRDefault="00E154AB" w:rsidP="00583841">
            <w:pPr>
              <w:pStyle w:val="TAL"/>
            </w:pPr>
          </w:p>
        </w:tc>
      </w:tr>
      <w:tr w:rsidR="00E154AB" w:rsidRPr="002B15AA" w14:paraId="2E76B35F" w14:textId="77777777"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E76B355" w14:textId="77777777"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14:paraId="2E76B356" w14:textId="77777777" w:rsidR="00E154AB" w:rsidRPr="002B15AA" w:rsidRDefault="00E154AB" w:rsidP="00583841">
            <w:pPr>
              <w:pStyle w:val="TAL"/>
            </w:pPr>
            <w:r w:rsidRPr="002B15AA">
              <w:t>Remote address including IP address used for initialization of the underlying transport.</w:t>
            </w:r>
          </w:p>
          <w:p w14:paraId="2E76B357" w14:textId="77777777"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2E76B358" w14:textId="77777777" w:rsidR="00E154AB" w:rsidRPr="002B15AA" w:rsidRDefault="00E154AB" w:rsidP="00583841">
            <w:pPr>
              <w:pStyle w:val="TAL"/>
            </w:pPr>
            <w:r w:rsidRPr="002B15AA">
              <w:t>type: String</w:t>
            </w:r>
          </w:p>
          <w:p w14:paraId="2E76B359" w14:textId="77777777" w:rsidR="00E154AB" w:rsidRPr="002B15AA" w:rsidRDefault="00E154AB" w:rsidP="00583841">
            <w:pPr>
              <w:pStyle w:val="TAL"/>
            </w:pPr>
            <w:r w:rsidRPr="002B15AA">
              <w:t>multiplicity: 1</w:t>
            </w:r>
          </w:p>
          <w:p w14:paraId="2E76B35A" w14:textId="77777777" w:rsidR="00E154AB" w:rsidRPr="002B15AA" w:rsidRDefault="00E154AB" w:rsidP="00583841">
            <w:pPr>
              <w:pStyle w:val="TAL"/>
            </w:pPr>
            <w:r w:rsidRPr="002B15AA">
              <w:t>isOrdered: N/A</w:t>
            </w:r>
          </w:p>
          <w:p w14:paraId="2E76B35B" w14:textId="77777777" w:rsidR="00E154AB" w:rsidRPr="002B15AA" w:rsidRDefault="00E154AB" w:rsidP="00583841">
            <w:pPr>
              <w:pStyle w:val="TAL"/>
            </w:pPr>
            <w:r w:rsidRPr="002B15AA">
              <w:t>isUnique: N/A</w:t>
            </w:r>
          </w:p>
          <w:p w14:paraId="2E76B35C" w14:textId="77777777" w:rsidR="00E154AB" w:rsidRPr="002B15AA" w:rsidRDefault="00E154AB" w:rsidP="00583841">
            <w:pPr>
              <w:pStyle w:val="TAL"/>
            </w:pPr>
            <w:r w:rsidRPr="002B15AA">
              <w:t>defaultValue: None</w:t>
            </w:r>
          </w:p>
          <w:p w14:paraId="2E76B35D" w14:textId="77777777" w:rsidR="00E154AB" w:rsidRPr="002B15AA" w:rsidRDefault="00E154AB" w:rsidP="00583841">
            <w:pPr>
              <w:pStyle w:val="TAL"/>
            </w:pPr>
            <w:r w:rsidRPr="002B15AA">
              <w:t>isNullable: False</w:t>
            </w:r>
          </w:p>
          <w:p w14:paraId="2E76B35E" w14:textId="77777777" w:rsidR="00E154AB" w:rsidRPr="002B15AA" w:rsidRDefault="00E154AB" w:rsidP="00583841">
            <w:pPr>
              <w:pStyle w:val="TAL"/>
            </w:pPr>
          </w:p>
        </w:tc>
      </w:tr>
      <w:tr w:rsidR="00E154AB" w:rsidRPr="002B15AA" w14:paraId="2E76B369"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60" w14:textId="77777777"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14:paraId="2E76B361" w14:textId="77777777"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14:paraId="2E76B362" w14:textId="77777777" w:rsidR="00E154AB" w:rsidRPr="002B15AA" w:rsidRDefault="00E154AB" w:rsidP="00583841">
            <w:pPr>
              <w:pStyle w:val="TAL"/>
            </w:pPr>
            <w:r w:rsidRPr="002B15AA">
              <w:t>type: &lt;&lt;dataType&gt;&gt;</w:t>
            </w:r>
          </w:p>
          <w:p w14:paraId="2E76B363" w14:textId="77777777" w:rsidR="00E154AB" w:rsidRPr="002B15AA" w:rsidRDefault="00E154AB" w:rsidP="00583841">
            <w:pPr>
              <w:pStyle w:val="TAL"/>
            </w:pPr>
            <w:r w:rsidRPr="002B15AA">
              <w:t>multiplicity: *</w:t>
            </w:r>
          </w:p>
          <w:p w14:paraId="2E76B364" w14:textId="77777777" w:rsidR="00E154AB" w:rsidRPr="002B15AA" w:rsidRDefault="00E154AB" w:rsidP="00583841">
            <w:pPr>
              <w:pStyle w:val="TAL"/>
            </w:pPr>
            <w:r w:rsidRPr="002B15AA">
              <w:t>isOrdered: N/A</w:t>
            </w:r>
          </w:p>
          <w:p w14:paraId="2E76B365" w14:textId="77777777" w:rsidR="00E154AB" w:rsidRPr="002B15AA" w:rsidRDefault="00E154AB" w:rsidP="00583841">
            <w:pPr>
              <w:pStyle w:val="TAL"/>
            </w:pPr>
            <w:r w:rsidRPr="002B15AA">
              <w:t>isUnique: N/A</w:t>
            </w:r>
          </w:p>
          <w:p w14:paraId="2E76B366" w14:textId="77777777" w:rsidR="00E154AB" w:rsidRPr="002B15AA" w:rsidRDefault="00E154AB" w:rsidP="00583841">
            <w:pPr>
              <w:pStyle w:val="TAL"/>
            </w:pPr>
            <w:r w:rsidRPr="002B15AA">
              <w:t>defaultValue: None</w:t>
            </w:r>
          </w:p>
          <w:p w14:paraId="2E76B367" w14:textId="77777777" w:rsidR="00E154AB" w:rsidRPr="002B15AA" w:rsidRDefault="00E154AB" w:rsidP="00583841">
            <w:pPr>
              <w:pStyle w:val="TAL"/>
            </w:pPr>
            <w:r w:rsidRPr="002B15AA">
              <w:t>allowedValues: N/A</w:t>
            </w:r>
          </w:p>
          <w:p w14:paraId="2E76B368" w14:textId="77777777" w:rsidR="00E154AB" w:rsidRPr="002B15AA" w:rsidRDefault="00E154AB" w:rsidP="00583841">
            <w:pPr>
              <w:pStyle w:val="TAL"/>
            </w:pPr>
            <w:r w:rsidRPr="002B15AA">
              <w:t>isNullable: False</w:t>
            </w:r>
          </w:p>
        </w:tc>
      </w:tr>
      <w:tr w:rsidR="00E154AB" w:rsidRPr="002B15AA" w14:paraId="2E76B373"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6A" w14:textId="77777777"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14:paraId="2E76B36B" w14:textId="77777777"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14:paraId="2E76B36C" w14:textId="77777777" w:rsidR="00E154AB" w:rsidRPr="002B15AA" w:rsidRDefault="00E154AB" w:rsidP="00583841">
            <w:pPr>
              <w:pStyle w:val="TAL"/>
            </w:pPr>
            <w:r w:rsidRPr="002B15AA">
              <w:t>type:</w:t>
            </w:r>
            <w:r>
              <w:t xml:space="preserve"> </w:t>
            </w:r>
            <w:r w:rsidRPr="002B15AA">
              <w:t>String</w:t>
            </w:r>
          </w:p>
          <w:p w14:paraId="2E76B36D" w14:textId="77777777" w:rsidR="00E154AB" w:rsidRPr="002B15AA" w:rsidRDefault="00E154AB" w:rsidP="00583841">
            <w:pPr>
              <w:pStyle w:val="TAL"/>
            </w:pPr>
            <w:r w:rsidRPr="002B15AA">
              <w:t>multiplicity: *</w:t>
            </w:r>
          </w:p>
          <w:p w14:paraId="2E76B36E" w14:textId="77777777" w:rsidR="00E154AB" w:rsidRPr="002B15AA" w:rsidRDefault="00E154AB" w:rsidP="00583841">
            <w:pPr>
              <w:pStyle w:val="TAL"/>
            </w:pPr>
            <w:r w:rsidRPr="002B15AA">
              <w:t>isOrdered: N/A</w:t>
            </w:r>
          </w:p>
          <w:p w14:paraId="2E76B36F" w14:textId="77777777" w:rsidR="00E154AB" w:rsidRPr="002B15AA" w:rsidRDefault="00E154AB" w:rsidP="00583841">
            <w:pPr>
              <w:pStyle w:val="TAL"/>
            </w:pPr>
            <w:r w:rsidRPr="002B15AA">
              <w:t>isUnique: N/A</w:t>
            </w:r>
          </w:p>
          <w:p w14:paraId="2E76B370" w14:textId="77777777" w:rsidR="00E154AB" w:rsidRPr="002B15AA" w:rsidRDefault="00E154AB" w:rsidP="00583841">
            <w:pPr>
              <w:pStyle w:val="TAL"/>
            </w:pPr>
            <w:r w:rsidRPr="002B15AA">
              <w:t>defaultValue: None</w:t>
            </w:r>
          </w:p>
          <w:p w14:paraId="2E76B371" w14:textId="77777777" w:rsidR="00E154AB" w:rsidRPr="002B15AA" w:rsidRDefault="00E154AB" w:rsidP="00583841">
            <w:pPr>
              <w:pStyle w:val="TAL"/>
            </w:pPr>
            <w:r w:rsidRPr="002B15AA">
              <w:t>allowedValues: N/A</w:t>
            </w:r>
          </w:p>
          <w:p w14:paraId="2E76B372" w14:textId="77777777" w:rsidR="00E154AB" w:rsidRPr="002B15AA" w:rsidRDefault="00E154AB" w:rsidP="00583841">
            <w:pPr>
              <w:pStyle w:val="TAL"/>
            </w:pPr>
            <w:r w:rsidRPr="002B15AA">
              <w:t>isNullable: False</w:t>
            </w:r>
          </w:p>
        </w:tc>
      </w:tr>
      <w:tr w:rsidR="00E154AB" w:rsidRPr="002B15AA" w14:paraId="2E76B377"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74" w14:textId="77777777"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14:paraId="2E76B375" w14:textId="77777777" w:rsidR="00E154AB" w:rsidRPr="007322D8" w:rsidRDefault="00E154AB" w:rsidP="00583841">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14:paraId="2E76B376" w14:textId="77777777" w:rsidR="00E154AB" w:rsidRPr="002B15AA" w:rsidRDefault="00E154AB" w:rsidP="00583841">
            <w:pPr>
              <w:pStyle w:val="TAL"/>
              <w:rPr>
                <w:rFonts w:cs="Arial"/>
              </w:rPr>
            </w:pPr>
          </w:p>
        </w:tc>
      </w:tr>
      <w:tr w:rsidR="00E154AB" w:rsidRPr="002B15AA" w14:paraId="2E76B383"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78" w14:textId="77777777"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2E76B379" w14:textId="77777777"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2E76B37A" w14:textId="77777777" w:rsidR="00E154AB" w:rsidRPr="002B15AA" w:rsidRDefault="00E154AB" w:rsidP="00583841">
            <w:pPr>
              <w:pStyle w:val="TAL"/>
            </w:pPr>
            <w:r w:rsidRPr="002B15AA">
              <w:t>nftype&lt;nfnum&gt;.slicetype&lt;sliceid&gt;.mnc&lt;MNC&gt;.mcc&lt;MCC&gt;.3gppnetwork.org</w:t>
            </w:r>
          </w:p>
          <w:p w14:paraId="2E76B37B" w14:textId="77777777" w:rsidR="00E154AB" w:rsidRPr="002B15AA" w:rsidRDefault="00E154AB" w:rsidP="00583841">
            <w:pPr>
              <w:pStyle w:val="TAL"/>
            </w:pPr>
          </w:p>
        </w:tc>
        <w:tc>
          <w:tcPr>
            <w:tcW w:w="979" w:type="pct"/>
            <w:gridSpan w:val="4"/>
            <w:tcBorders>
              <w:top w:val="single" w:sz="4" w:space="0" w:color="auto"/>
              <w:left w:val="single" w:sz="4" w:space="0" w:color="auto"/>
              <w:bottom w:val="single" w:sz="4" w:space="0" w:color="auto"/>
              <w:right w:val="single" w:sz="4" w:space="0" w:color="auto"/>
            </w:tcBorders>
          </w:tcPr>
          <w:p w14:paraId="2E76B37C"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2E76B37D" w14:textId="77777777" w:rsidR="00E154AB" w:rsidRPr="002B15AA" w:rsidRDefault="00E154AB" w:rsidP="00583841">
            <w:pPr>
              <w:pStyle w:val="TAL"/>
              <w:rPr>
                <w:lang w:eastAsia="zh-CN"/>
              </w:rPr>
            </w:pPr>
            <w:r w:rsidRPr="002B15AA">
              <w:t>multiplicity: 1</w:t>
            </w:r>
          </w:p>
          <w:p w14:paraId="2E76B37E" w14:textId="77777777" w:rsidR="00E154AB" w:rsidRPr="002B15AA" w:rsidRDefault="00E154AB" w:rsidP="00583841">
            <w:pPr>
              <w:pStyle w:val="TAL"/>
            </w:pPr>
            <w:r w:rsidRPr="002B15AA">
              <w:t>isOrdered: N/A</w:t>
            </w:r>
          </w:p>
          <w:p w14:paraId="2E76B37F" w14:textId="77777777" w:rsidR="00E154AB" w:rsidRPr="002B15AA" w:rsidRDefault="00E154AB" w:rsidP="00583841">
            <w:pPr>
              <w:pStyle w:val="TAL"/>
            </w:pPr>
            <w:r w:rsidRPr="002B15AA">
              <w:t>isUnique: N/A</w:t>
            </w:r>
          </w:p>
          <w:p w14:paraId="2E76B380" w14:textId="77777777" w:rsidR="00E154AB" w:rsidRPr="002B15AA" w:rsidRDefault="00E154AB" w:rsidP="00583841">
            <w:pPr>
              <w:pStyle w:val="TAL"/>
            </w:pPr>
            <w:r w:rsidRPr="002B15AA">
              <w:t>defaultValue: None</w:t>
            </w:r>
          </w:p>
          <w:p w14:paraId="2E76B381" w14:textId="77777777" w:rsidR="00E154AB" w:rsidRPr="002B15AA" w:rsidRDefault="00E154AB" w:rsidP="00583841">
            <w:pPr>
              <w:pStyle w:val="TAL"/>
            </w:pPr>
            <w:r w:rsidRPr="002B15AA">
              <w:t>allowedValues: N/A</w:t>
            </w:r>
          </w:p>
          <w:p w14:paraId="2E76B382" w14:textId="77777777" w:rsidR="00E154AB" w:rsidRPr="002B15AA" w:rsidRDefault="00E154AB" w:rsidP="00583841">
            <w:pPr>
              <w:pStyle w:val="TAL"/>
              <w:rPr>
                <w:lang w:eastAsia="zh-CN"/>
              </w:rPr>
            </w:pPr>
            <w:r w:rsidRPr="002B15AA">
              <w:t>isNullable: Fa</w:t>
            </w:r>
            <w:r w:rsidRPr="002B15AA">
              <w:rPr>
                <w:lang w:eastAsia="zh-CN"/>
              </w:rPr>
              <w:t>lse</w:t>
            </w:r>
          </w:p>
        </w:tc>
      </w:tr>
      <w:tr w:rsidR="00E154AB" w:rsidRPr="002B15AA" w14:paraId="2E76B38D"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84"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14:paraId="2E76B385" w14:textId="77777777"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14:paraId="2E76B386" w14:textId="77777777" w:rsidR="00E154AB" w:rsidRPr="002B15AA" w:rsidRDefault="00E154AB" w:rsidP="00583841">
            <w:pPr>
              <w:pStyle w:val="TAL"/>
              <w:rPr>
                <w:lang w:eastAsia="zh-CN"/>
              </w:rPr>
            </w:pPr>
            <w:r w:rsidRPr="002B15AA">
              <w:t xml:space="preserve">type: </w:t>
            </w:r>
            <w:r w:rsidRPr="002B15AA">
              <w:rPr>
                <w:rFonts w:hint="eastAsia"/>
                <w:lang w:eastAsia="zh-CN"/>
              </w:rPr>
              <w:t>String</w:t>
            </w:r>
          </w:p>
          <w:p w14:paraId="2E76B387" w14:textId="77777777" w:rsidR="00E154AB" w:rsidRPr="002B15AA" w:rsidRDefault="00E154AB" w:rsidP="00583841">
            <w:pPr>
              <w:pStyle w:val="TAL"/>
              <w:rPr>
                <w:lang w:eastAsia="zh-CN"/>
              </w:rPr>
            </w:pPr>
            <w:r w:rsidRPr="002B15AA">
              <w:t xml:space="preserve">multiplicity: </w:t>
            </w:r>
            <w:r w:rsidRPr="002B15AA">
              <w:rPr>
                <w:rFonts w:hint="eastAsia"/>
                <w:lang w:eastAsia="zh-CN"/>
              </w:rPr>
              <w:t>*</w:t>
            </w:r>
          </w:p>
          <w:p w14:paraId="2E76B388" w14:textId="77777777" w:rsidR="00E154AB" w:rsidRPr="002B15AA" w:rsidRDefault="00E154AB" w:rsidP="00583841">
            <w:pPr>
              <w:pStyle w:val="TAL"/>
            </w:pPr>
            <w:r w:rsidRPr="002B15AA">
              <w:t>isOrdered: N/A</w:t>
            </w:r>
          </w:p>
          <w:p w14:paraId="2E76B389" w14:textId="77777777" w:rsidR="00E154AB" w:rsidRPr="002B15AA" w:rsidRDefault="00E154AB" w:rsidP="00583841">
            <w:pPr>
              <w:pStyle w:val="TAL"/>
            </w:pPr>
            <w:r w:rsidRPr="002B15AA">
              <w:t>isUnique: N/A</w:t>
            </w:r>
          </w:p>
          <w:p w14:paraId="2E76B38A" w14:textId="77777777" w:rsidR="00E154AB" w:rsidRPr="002B15AA" w:rsidRDefault="00E154AB" w:rsidP="00583841">
            <w:pPr>
              <w:pStyle w:val="TAL"/>
            </w:pPr>
            <w:r w:rsidRPr="002B15AA">
              <w:t>defaultValue: None</w:t>
            </w:r>
          </w:p>
          <w:p w14:paraId="2E76B38B" w14:textId="77777777" w:rsidR="00E154AB" w:rsidRPr="002B15AA" w:rsidRDefault="00E154AB" w:rsidP="00583841">
            <w:pPr>
              <w:pStyle w:val="TAL"/>
            </w:pPr>
            <w:r w:rsidRPr="002B15AA">
              <w:t>allowedValues: N/A</w:t>
            </w:r>
          </w:p>
          <w:p w14:paraId="2E76B38C" w14:textId="77777777" w:rsidR="00E154AB" w:rsidRPr="002B15AA" w:rsidRDefault="00E154AB" w:rsidP="00583841">
            <w:pPr>
              <w:pStyle w:val="TAL"/>
            </w:pPr>
            <w:r w:rsidRPr="002B15AA">
              <w:t>isNullable: False</w:t>
            </w:r>
          </w:p>
        </w:tc>
      </w:tr>
      <w:tr w:rsidR="00E154AB" w:rsidRPr="002B15AA" w14:paraId="2E76B39A"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8E"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14:paraId="2E76B38F" w14:textId="77777777"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2E76B390" w14:textId="77777777" w:rsidR="00E154AB" w:rsidRPr="002B15AA" w:rsidRDefault="00E154AB" w:rsidP="00583841">
            <w:pPr>
              <w:pStyle w:val="TAL"/>
              <w:rPr>
                <w:szCs w:val="18"/>
                <w:lang w:eastAsia="zh-CN"/>
              </w:rPr>
            </w:pPr>
          </w:p>
          <w:p w14:paraId="2E76B391" w14:textId="77777777" w:rsidR="00E154AB" w:rsidRPr="002B15AA" w:rsidRDefault="00E154AB" w:rsidP="00583841">
            <w:pPr>
              <w:pStyle w:val="TAL"/>
              <w:rPr>
                <w:szCs w:val="18"/>
              </w:rPr>
            </w:pPr>
            <w:r w:rsidRPr="002B15AA">
              <w:rPr>
                <w:szCs w:val="18"/>
              </w:rPr>
              <w:t>allowedValues:</w:t>
            </w:r>
          </w:p>
          <w:p w14:paraId="2E76B392" w14:textId="77777777"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14:paraId="2E76B393" w14:textId="77777777" w:rsidR="00E154AB" w:rsidRPr="002B15AA" w:rsidRDefault="00E154AB" w:rsidP="00583841">
            <w:pPr>
              <w:pStyle w:val="TAL"/>
            </w:pPr>
            <w:r w:rsidRPr="002B15AA">
              <w:t>type: Integer</w:t>
            </w:r>
          </w:p>
          <w:p w14:paraId="2E76B394" w14:textId="77777777" w:rsidR="00E154AB" w:rsidRPr="002B15AA" w:rsidRDefault="00E154AB" w:rsidP="00583841">
            <w:pPr>
              <w:pStyle w:val="TAL"/>
              <w:rPr>
                <w:lang w:eastAsia="zh-CN"/>
              </w:rPr>
            </w:pPr>
            <w:r w:rsidRPr="002B15AA">
              <w:t xml:space="preserve">multiplicity: </w:t>
            </w:r>
            <w:r w:rsidRPr="002B15AA">
              <w:rPr>
                <w:rFonts w:hint="eastAsia"/>
                <w:lang w:eastAsia="zh-CN"/>
              </w:rPr>
              <w:t>1..*</w:t>
            </w:r>
          </w:p>
          <w:p w14:paraId="2E76B395" w14:textId="77777777" w:rsidR="00E154AB" w:rsidRPr="002B15AA" w:rsidRDefault="00E154AB" w:rsidP="00583841">
            <w:pPr>
              <w:pStyle w:val="TAL"/>
            </w:pPr>
            <w:r w:rsidRPr="002B15AA">
              <w:t>isOrdered: N/A</w:t>
            </w:r>
          </w:p>
          <w:p w14:paraId="2E76B396" w14:textId="77777777" w:rsidR="00E154AB" w:rsidRPr="002B15AA" w:rsidRDefault="00E154AB" w:rsidP="00583841">
            <w:pPr>
              <w:pStyle w:val="TAL"/>
            </w:pPr>
            <w:r w:rsidRPr="002B15AA">
              <w:t>isUnique: N/A</w:t>
            </w:r>
          </w:p>
          <w:p w14:paraId="2E76B397" w14:textId="77777777" w:rsidR="00E154AB" w:rsidRPr="002B15AA" w:rsidRDefault="00E154AB" w:rsidP="00583841">
            <w:pPr>
              <w:pStyle w:val="TAL"/>
            </w:pPr>
            <w:r w:rsidRPr="002B15AA">
              <w:t>defaultValue: None</w:t>
            </w:r>
          </w:p>
          <w:p w14:paraId="2E76B398" w14:textId="77777777" w:rsidR="00E154AB" w:rsidRPr="002B15AA" w:rsidRDefault="00E154AB" w:rsidP="00583841">
            <w:pPr>
              <w:pStyle w:val="TAL"/>
            </w:pPr>
            <w:r w:rsidRPr="002B15AA">
              <w:t>allowedValues: N/A</w:t>
            </w:r>
          </w:p>
          <w:p w14:paraId="2E76B399" w14:textId="77777777" w:rsidR="00E154AB" w:rsidRPr="002B15AA" w:rsidRDefault="00E154AB" w:rsidP="00583841">
            <w:pPr>
              <w:pStyle w:val="TAL"/>
            </w:pPr>
            <w:r w:rsidRPr="002B15AA">
              <w:t>isNullable: False</w:t>
            </w:r>
          </w:p>
        </w:tc>
      </w:tr>
      <w:tr w:rsidR="00E154AB" w:rsidRPr="002B15AA" w14:paraId="2E76B3A4" w14:textId="77777777"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9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14:paraId="2E76B39C" w14:textId="77777777"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14:paraId="2E76B39D" w14:textId="77777777"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2E76B39E" w14:textId="77777777"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2E76B39F" w14:textId="77777777" w:rsidR="00E154AB" w:rsidRPr="00E73215" w:rsidRDefault="00E154AB" w:rsidP="00583841">
            <w:pPr>
              <w:pStyle w:val="TAL"/>
              <w:rPr>
                <w:rFonts w:cs="Arial"/>
                <w:szCs w:val="18"/>
              </w:rPr>
            </w:pPr>
            <w:r w:rsidRPr="00E73215">
              <w:rPr>
                <w:rFonts w:cs="Arial"/>
                <w:szCs w:val="18"/>
              </w:rPr>
              <w:t>isOrdered: N/A</w:t>
            </w:r>
          </w:p>
          <w:p w14:paraId="2E76B3A0" w14:textId="77777777" w:rsidR="00E154AB" w:rsidRPr="00E73215" w:rsidRDefault="00E154AB" w:rsidP="00583841">
            <w:pPr>
              <w:pStyle w:val="TAL"/>
              <w:rPr>
                <w:rFonts w:cs="Arial"/>
                <w:szCs w:val="18"/>
              </w:rPr>
            </w:pPr>
            <w:r w:rsidRPr="00E73215">
              <w:rPr>
                <w:rFonts w:cs="Arial"/>
                <w:szCs w:val="18"/>
              </w:rPr>
              <w:t>isUnique: N/A</w:t>
            </w:r>
          </w:p>
          <w:p w14:paraId="2E76B3A1" w14:textId="77777777" w:rsidR="00E154AB" w:rsidRPr="00E73215" w:rsidRDefault="00E154AB" w:rsidP="00583841">
            <w:pPr>
              <w:pStyle w:val="TAL"/>
              <w:rPr>
                <w:rFonts w:cs="Arial"/>
                <w:szCs w:val="18"/>
              </w:rPr>
            </w:pPr>
            <w:r w:rsidRPr="00E73215">
              <w:rPr>
                <w:rFonts w:cs="Arial"/>
                <w:szCs w:val="18"/>
              </w:rPr>
              <w:t>defaultValue: None</w:t>
            </w:r>
          </w:p>
          <w:p w14:paraId="2E76B3A2" w14:textId="77777777"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14:paraId="2E76B3A3" w14:textId="77777777" w:rsidR="00E154AB" w:rsidRPr="002B15AA" w:rsidRDefault="00E154AB" w:rsidP="00583841">
            <w:pPr>
              <w:pStyle w:val="TAL"/>
            </w:pPr>
            <w:r w:rsidRPr="00FD07E3">
              <w:rPr>
                <w:rFonts w:cs="Arial"/>
                <w:szCs w:val="18"/>
              </w:rPr>
              <w:t>isNullable: False</w:t>
            </w:r>
          </w:p>
        </w:tc>
      </w:tr>
      <w:tr w:rsidR="00E154AB" w:rsidRPr="00470179" w:rsidDel="009F0023" w14:paraId="2E76B3B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A5" w14:textId="77777777"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2E76B3A6" w14:textId="77777777" w:rsidR="00E154AB" w:rsidRDefault="00E154AB" w:rsidP="00583841">
            <w:pPr>
              <w:pStyle w:val="TAL"/>
            </w:pPr>
            <w:r>
              <w:t>This parameter defines profile for managed NF (</w:t>
            </w:r>
            <w:r w:rsidRPr="00470179">
              <w:t xml:space="preserve">See TS 23.501 [22]). </w:t>
            </w:r>
            <w:r>
              <w:t xml:space="preserve"> </w:t>
            </w:r>
          </w:p>
          <w:p w14:paraId="2E76B3A7" w14:textId="77777777" w:rsidR="00E154AB" w:rsidRDefault="00E154AB" w:rsidP="00583841">
            <w:pPr>
              <w:pStyle w:val="TAL"/>
            </w:pPr>
          </w:p>
          <w:p w14:paraId="2E76B3A8" w14:textId="77777777"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3A9" w14:textId="77777777" w:rsidR="00E154AB" w:rsidRPr="00470179" w:rsidRDefault="00E154AB" w:rsidP="00583841">
            <w:pPr>
              <w:pStyle w:val="TAL"/>
            </w:pPr>
            <w:r w:rsidRPr="00470179">
              <w:t xml:space="preserve">type: </w:t>
            </w:r>
            <w:r>
              <w:t>ManagedNFProfile</w:t>
            </w:r>
          </w:p>
          <w:p w14:paraId="2E76B3AA"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3AB" w14:textId="77777777" w:rsidR="00E154AB" w:rsidRPr="00470179" w:rsidRDefault="00E154AB" w:rsidP="00583841">
            <w:pPr>
              <w:pStyle w:val="TAL"/>
            </w:pPr>
            <w:r w:rsidRPr="00470179">
              <w:t>isOrdered: N/A</w:t>
            </w:r>
          </w:p>
          <w:p w14:paraId="2E76B3AC" w14:textId="77777777" w:rsidR="00E154AB" w:rsidRPr="00470179" w:rsidRDefault="00E154AB" w:rsidP="00583841">
            <w:pPr>
              <w:pStyle w:val="TAL"/>
            </w:pPr>
            <w:r w:rsidRPr="00470179">
              <w:t>isUnique: N/A</w:t>
            </w:r>
          </w:p>
          <w:p w14:paraId="2E76B3AD" w14:textId="77777777" w:rsidR="00E154AB" w:rsidRPr="00470179" w:rsidRDefault="00E154AB" w:rsidP="00583841">
            <w:pPr>
              <w:pStyle w:val="TAL"/>
            </w:pPr>
            <w:r w:rsidRPr="00470179">
              <w:t>defaultValue: None</w:t>
            </w:r>
          </w:p>
          <w:p w14:paraId="2E76B3AE" w14:textId="77777777" w:rsidR="00E154AB" w:rsidRPr="00470179" w:rsidRDefault="00E154AB" w:rsidP="00583841">
            <w:pPr>
              <w:pStyle w:val="TAL"/>
            </w:pPr>
            <w:r w:rsidRPr="00470179">
              <w:t>allowedValues: N/A</w:t>
            </w:r>
          </w:p>
          <w:p w14:paraId="2E76B3AF" w14:textId="77777777" w:rsidR="00E154AB" w:rsidRPr="00470179" w:rsidDel="009F0023" w:rsidRDefault="00E154AB" w:rsidP="00583841">
            <w:pPr>
              <w:pStyle w:val="TAL"/>
            </w:pPr>
            <w:r w:rsidRPr="00470179">
              <w:t xml:space="preserve">isNullable: </w:t>
            </w:r>
            <w:r>
              <w:t>False</w:t>
            </w:r>
          </w:p>
        </w:tc>
      </w:tr>
      <w:tr w:rsidR="00E154AB" w:rsidRPr="00470179" w14:paraId="2E76B3B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B1"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2E76B3B2" w14:textId="77777777"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2E76B3B3" w14:textId="77777777" w:rsidR="00E154AB" w:rsidRPr="00EB2EC1" w:rsidRDefault="00E154AB" w:rsidP="00583841">
            <w:pPr>
              <w:pStyle w:val="TAL"/>
              <w:rPr>
                <w:rFonts w:cs="Arial"/>
                <w:szCs w:val="18"/>
                <w:lang w:eastAsia="zh-CN"/>
              </w:rPr>
            </w:pPr>
          </w:p>
          <w:p w14:paraId="2E76B3B4" w14:textId="77777777" w:rsidR="00E154AB" w:rsidRPr="00EB2EC1" w:rsidRDefault="00E154AB" w:rsidP="00583841">
            <w:pPr>
              <w:pStyle w:val="TAL"/>
              <w:rPr>
                <w:rFonts w:cs="Arial"/>
                <w:szCs w:val="18"/>
                <w:lang w:eastAsia="zh-CN"/>
              </w:rPr>
            </w:pPr>
            <w:r w:rsidRPr="00EB2EC1">
              <w:rPr>
                <w:rFonts w:cs="Arial"/>
                <w:szCs w:val="18"/>
                <w:lang w:eastAsia="zh-CN"/>
              </w:rPr>
              <w:t>allowedValues: N/A</w:t>
            </w:r>
          </w:p>
          <w:p w14:paraId="2E76B3B5" w14:textId="77777777"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3B6" w14:textId="77777777" w:rsidR="00E154AB" w:rsidRPr="00470179" w:rsidRDefault="00E154AB" w:rsidP="00583841">
            <w:pPr>
              <w:pStyle w:val="TAL"/>
              <w:rPr>
                <w:rFonts w:cs="Arial"/>
                <w:szCs w:val="18"/>
              </w:rPr>
            </w:pPr>
            <w:r w:rsidRPr="00470179">
              <w:rPr>
                <w:rFonts w:cs="Arial"/>
                <w:szCs w:val="18"/>
              </w:rPr>
              <w:t>type: String</w:t>
            </w:r>
          </w:p>
          <w:p w14:paraId="2E76B3B7" w14:textId="77777777" w:rsidR="00E154AB" w:rsidRPr="00470179" w:rsidRDefault="00E154AB" w:rsidP="00583841">
            <w:pPr>
              <w:pStyle w:val="TAL"/>
              <w:rPr>
                <w:rFonts w:cs="Arial"/>
                <w:szCs w:val="18"/>
              </w:rPr>
            </w:pPr>
            <w:r w:rsidRPr="00470179">
              <w:rPr>
                <w:rFonts w:cs="Arial"/>
                <w:szCs w:val="18"/>
              </w:rPr>
              <w:t>multiplicity: 1</w:t>
            </w:r>
          </w:p>
          <w:p w14:paraId="2E76B3B8" w14:textId="77777777" w:rsidR="00E154AB" w:rsidRPr="00470179" w:rsidRDefault="00E154AB" w:rsidP="00583841">
            <w:pPr>
              <w:pStyle w:val="TAL"/>
              <w:rPr>
                <w:rFonts w:cs="Arial"/>
                <w:szCs w:val="18"/>
              </w:rPr>
            </w:pPr>
            <w:r w:rsidRPr="00470179">
              <w:rPr>
                <w:rFonts w:cs="Arial"/>
                <w:szCs w:val="18"/>
              </w:rPr>
              <w:t>isOrdered: F</w:t>
            </w:r>
          </w:p>
          <w:p w14:paraId="2E76B3B9" w14:textId="77777777" w:rsidR="00E154AB" w:rsidRPr="00470179" w:rsidRDefault="00E154AB" w:rsidP="00583841">
            <w:pPr>
              <w:pStyle w:val="TAL"/>
              <w:rPr>
                <w:rFonts w:cs="Arial"/>
                <w:szCs w:val="18"/>
              </w:rPr>
            </w:pPr>
            <w:r w:rsidRPr="00470179">
              <w:rPr>
                <w:rFonts w:cs="Arial"/>
                <w:szCs w:val="18"/>
              </w:rPr>
              <w:t>isUnique: N/A</w:t>
            </w:r>
          </w:p>
          <w:p w14:paraId="2E76B3BA" w14:textId="77777777" w:rsidR="00E154AB" w:rsidRPr="00470179" w:rsidRDefault="00E154AB" w:rsidP="00583841">
            <w:pPr>
              <w:pStyle w:val="TAL"/>
              <w:rPr>
                <w:rFonts w:cs="Arial"/>
                <w:szCs w:val="18"/>
              </w:rPr>
            </w:pPr>
            <w:r w:rsidRPr="00470179">
              <w:rPr>
                <w:rFonts w:cs="Arial"/>
                <w:szCs w:val="18"/>
              </w:rPr>
              <w:t>defaultValue: None</w:t>
            </w:r>
          </w:p>
          <w:p w14:paraId="2E76B3BB" w14:textId="77777777" w:rsidR="00E154AB" w:rsidRPr="00470179" w:rsidRDefault="00E154AB" w:rsidP="00583841">
            <w:pPr>
              <w:pStyle w:val="TAL"/>
            </w:pPr>
            <w:r w:rsidRPr="00470179">
              <w:rPr>
                <w:rFonts w:cs="Arial"/>
                <w:szCs w:val="18"/>
              </w:rPr>
              <w:t>isNullable: False</w:t>
            </w:r>
          </w:p>
        </w:tc>
      </w:tr>
      <w:tr w:rsidR="00E154AB" w:rsidRPr="00470179" w14:paraId="2E76B3C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BD"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2E76B3BE" w14:textId="77777777"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14:paraId="2E76B3BF" w14:textId="77777777" w:rsidR="00E154AB" w:rsidRPr="00EB2EC1" w:rsidRDefault="00E154AB" w:rsidP="00583841">
            <w:pPr>
              <w:pStyle w:val="TAL"/>
              <w:rPr>
                <w:rFonts w:cs="Arial"/>
                <w:szCs w:val="18"/>
                <w:lang w:eastAsia="zh-CN"/>
              </w:rPr>
            </w:pPr>
          </w:p>
          <w:p w14:paraId="2E76B3C0" w14:textId="77777777"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14:paraId="2E76B3C1" w14:textId="77777777" w:rsidR="00E154AB" w:rsidRPr="00470179" w:rsidRDefault="00E154AB" w:rsidP="00583841">
            <w:pPr>
              <w:pStyle w:val="TAL"/>
            </w:pPr>
            <w:r w:rsidRPr="00470179">
              <w:t>type:  ENUM</w:t>
            </w:r>
          </w:p>
          <w:p w14:paraId="2E76B3C2"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3C3" w14:textId="77777777" w:rsidR="00E154AB" w:rsidRPr="00470179" w:rsidRDefault="00E154AB" w:rsidP="00583841">
            <w:pPr>
              <w:pStyle w:val="TAL"/>
            </w:pPr>
            <w:r w:rsidRPr="00470179">
              <w:t>isOrdered: N/A</w:t>
            </w:r>
          </w:p>
          <w:p w14:paraId="2E76B3C4" w14:textId="77777777" w:rsidR="00E154AB" w:rsidRPr="00470179" w:rsidRDefault="00E154AB" w:rsidP="00583841">
            <w:pPr>
              <w:pStyle w:val="TAL"/>
            </w:pPr>
            <w:r w:rsidRPr="00470179">
              <w:t>isUnique: N/A</w:t>
            </w:r>
          </w:p>
          <w:p w14:paraId="2E76B3C5" w14:textId="77777777" w:rsidR="00E154AB" w:rsidRPr="00470179" w:rsidRDefault="00E154AB" w:rsidP="00583841">
            <w:pPr>
              <w:pStyle w:val="TAL"/>
            </w:pPr>
            <w:r w:rsidRPr="00470179">
              <w:t>defaultValue: None</w:t>
            </w:r>
          </w:p>
          <w:p w14:paraId="2E76B3C6" w14:textId="77777777" w:rsidR="00E154AB" w:rsidRPr="00470179" w:rsidRDefault="00E154AB" w:rsidP="00583841">
            <w:pPr>
              <w:pStyle w:val="TAL"/>
            </w:pPr>
            <w:r w:rsidRPr="00470179">
              <w:t>isNullable: False</w:t>
            </w:r>
          </w:p>
        </w:tc>
      </w:tr>
      <w:tr w:rsidR="00E154AB" w:rsidRPr="00470179" w14:paraId="2E76B3D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C8"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2E76B3C9" w14:textId="77777777" w:rsidR="00E154AB" w:rsidRPr="00EB2EC1" w:rsidRDefault="00E154AB" w:rsidP="00583841">
            <w:pPr>
              <w:pStyle w:val="TAL"/>
              <w:rPr>
                <w:lang w:eastAsia="zh-CN"/>
              </w:rPr>
            </w:pPr>
            <w:r w:rsidRPr="00EB2EC1">
              <w:rPr>
                <w:lang w:eastAsia="zh-CN"/>
              </w:rPr>
              <w:t>This parameter defines FQDN of the Network Function (See TS 23.003 [5])</w:t>
            </w:r>
          </w:p>
          <w:p w14:paraId="2E76B3CA" w14:textId="77777777" w:rsidR="00E154AB" w:rsidRPr="00EB2EC1" w:rsidRDefault="00E154AB" w:rsidP="00583841">
            <w:pPr>
              <w:pStyle w:val="TAL"/>
              <w:rPr>
                <w:lang w:eastAsia="zh-CN"/>
              </w:rPr>
            </w:pPr>
          </w:p>
          <w:p w14:paraId="2E76B3CB" w14:textId="77777777" w:rsidR="00E154AB" w:rsidRPr="00EB2EC1" w:rsidRDefault="00E154AB" w:rsidP="00583841">
            <w:pPr>
              <w:pStyle w:val="TAL"/>
              <w:rPr>
                <w:lang w:eastAsia="zh-CN"/>
              </w:rPr>
            </w:pPr>
            <w:r w:rsidRPr="00EB2EC1">
              <w:rPr>
                <w:lang w:eastAsia="zh-CN"/>
              </w:rPr>
              <w:t>allowedValues: N/A</w:t>
            </w:r>
          </w:p>
          <w:p w14:paraId="2E76B3CC"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3CD" w14:textId="77777777" w:rsidR="00E154AB" w:rsidRPr="00470179" w:rsidRDefault="00E154AB" w:rsidP="00583841">
            <w:pPr>
              <w:pStyle w:val="TAL"/>
            </w:pPr>
            <w:r w:rsidRPr="00470179">
              <w:t>type: String</w:t>
            </w:r>
          </w:p>
          <w:p w14:paraId="2E76B3CE" w14:textId="77777777" w:rsidR="00E154AB" w:rsidRPr="00470179" w:rsidRDefault="00E154AB" w:rsidP="00583841">
            <w:pPr>
              <w:pStyle w:val="TAL"/>
            </w:pPr>
            <w:r w:rsidRPr="00470179">
              <w:t>multiplicity: 1</w:t>
            </w:r>
          </w:p>
          <w:p w14:paraId="2E76B3CF" w14:textId="77777777" w:rsidR="00E154AB" w:rsidRPr="00470179" w:rsidRDefault="00E154AB" w:rsidP="00583841">
            <w:pPr>
              <w:pStyle w:val="TAL"/>
            </w:pPr>
            <w:r w:rsidRPr="00470179">
              <w:t>isOrdered: F</w:t>
            </w:r>
          </w:p>
          <w:p w14:paraId="2E76B3D0" w14:textId="77777777" w:rsidR="00E154AB" w:rsidRPr="00470179" w:rsidRDefault="00E154AB" w:rsidP="00583841">
            <w:pPr>
              <w:pStyle w:val="TAL"/>
            </w:pPr>
            <w:r w:rsidRPr="00470179">
              <w:t>isUnique: N/A</w:t>
            </w:r>
          </w:p>
          <w:p w14:paraId="2E76B3D1" w14:textId="77777777" w:rsidR="00E154AB" w:rsidRPr="00470179" w:rsidRDefault="00E154AB" w:rsidP="00583841">
            <w:pPr>
              <w:pStyle w:val="TAL"/>
            </w:pPr>
            <w:r w:rsidRPr="00470179">
              <w:t>defaultValue: None</w:t>
            </w:r>
          </w:p>
          <w:p w14:paraId="2E76B3D2" w14:textId="77777777" w:rsidR="00E154AB" w:rsidRPr="00470179" w:rsidRDefault="00E154AB" w:rsidP="00583841">
            <w:pPr>
              <w:pStyle w:val="TAL"/>
            </w:pPr>
            <w:r w:rsidRPr="00470179">
              <w:t>isNullable: False</w:t>
            </w:r>
          </w:p>
        </w:tc>
      </w:tr>
      <w:tr w:rsidR="00E154AB" w:rsidRPr="00470179" w14:paraId="2E76B3D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D4"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2E76B3D5" w14:textId="77777777"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14:paraId="2E76B3D6" w14:textId="77777777" w:rsidR="00E154AB" w:rsidRPr="00EB2EC1" w:rsidRDefault="00E154AB" w:rsidP="00583841">
            <w:pPr>
              <w:pStyle w:val="TAL"/>
              <w:rPr>
                <w:lang w:eastAsia="zh-CN"/>
              </w:rPr>
            </w:pPr>
          </w:p>
          <w:p w14:paraId="2E76B3D7" w14:textId="77777777" w:rsidR="00E154AB" w:rsidRPr="00EB2EC1" w:rsidRDefault="00E154AB" w:rsidP="00583841">
            <w:pPr>
              <w:pStyle w:val="TAL"/>
              <w:rPr>
                <w:lang w:eastAsia="zh-CN"/>
              </w:rPr>
            </w:pPr>
            <w:r w:rsidRPr="00EB2EC1">
              <w:rPr>
                <w:lang w:eastAsia="zh-CN"/>
              </w:rPr>
              <w:t>allowedValues: N/A</w:t>
            </w:r>
          </w:p>
          <w:p w14:paraId="2E76B3D8"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3D9" w14:textId="77777777" w:rsidR="00E154AB" w:rsidRPr="00470179" w:rsidRDefault="00E154AB" w:rsidP="00583841">
            <w:pPr>
              <w:pStyle w:val="TAL"/>
            </w:pPr>
            <w:r w:rsidRPr="00470179">
              <w:t>type: String</w:t>
            </w:r>
          </w:p>
          <w:p w14:paraId="2E76B3DA" w14:textId="77777777" w:rsidR="00E154AB" w:rsidRPr="00470179" w:rsidRDefault="00E154AB" w:rsidP="00583841">
            <w:pPr>
              <w:pStyle w:val="TAL"/>
            </w:pPr>
            <w:r w:rsidRPr="00470179">
              <w:t>multiplicity: 1</w:t>
            </w:r>
          </w:p>
          <w:p w14:paraId="2E76B3DB" w14:textId="77777777" w:rsidR="00E154AB" w:rsidRPr="00470179" w:rsidRDefault="00E154AB" w:rsidP="00583841">
            <w:pPr>
              <w:pStyle w:val="TAL"/>
            </w:pPr>
            <w:r w:rsidRPr="00470179">
              <w:t>isOrdered: F</w:t>
            </w:r>
          </w:p>
          <w:p w14:paraId="2E76B3DC" w14:textId="77777777" w:rsidR="00E154AB" w:rsidRPr="00470179" w:rsidRDefault="00E154AB" w:rsidP="00583841">
            <w:pPr>
              <w:pStyle w:val="TAL"/>
            </w:pPr>
            <w:r w:rsidRPr="00470179">
              <w:t>isUnique: N/A</w:t>
            </w:r>
          </w:p>
          <w:p w14:paraId="2E76B3DD" w14:textId="77777777" w:rsidR="00E154AB" w:rsidRPr="00470179" w:rsidRDefault="00E154AB" w:rsidP="00583841">
            <w:pPr>
              <w:pStyle w:val="TAL"/>
            </w:pPr>
            <w:r w:rsidRPr="00470179">
              <w:t>defaultValue: None</w:t>
            </w:r>
          </w:p>
          <w:p w14:paraId="2E76B3DE" w14:textId="77777777" w:rsidR="00E154AB" w:rsidRPr="00470179" w:rsidRDefault="00E154AB" w:rsidP="00583841">
            <w:pPr>
              <w:pStyle w:val="TAL"/>
            </w:pPr>
            <w:r w:rsidRPr="00470179">
              <w:t>isNullable: False</w:t>
            </w:r>
          </w:p>
        </w:tc>
      </w:tr>
      <w:tr w:rsidR="00E154AB" w:rsidRPr="00470179" w14:paraId="2E76B3E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E0" w14:textId="77777777"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14:paraId="2E76B3E1" w14:textId="77777777"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2E76B3E2"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3E3" w14:textId="77777777" w:rsidR="00E154AB" w:rsidRPr="00470179" w:rsidRDefault="00E154AB" w:rsidP="00583841">
            <w:pPr>
              <w:pStyle w:val="TAL"/>
            </w:pPr>
            <w:r w:rsidRPr="00470179">
              <w:t>type: String</w:t>
            </w:r>
          </w:p>
          <w:p w14:paraId="2E76B3E4" w14:textId="77777777" w:rsidR="00E154AB" w:rsidRPr="00470179" w:rsidRDefault="00E154AB" w:rsidP="00583841">
            <w:pPr>
              <w:pStyle w:val="TAL"/>
            </w:pPr>
            <w:r w:rsidRPr="00470179">
              <w:t>multiplicity: 1</w:t>
            </w:r>
          </w:p>
          <w:p w14:paraId="2E76B3E5" w14:textId="77777777" w:rsidR="00E154AB" w:rsidRPr="00470179" w:rsidRDefault="00E154AB" w:rsidP="00583841">
            <w:pPr>
              <w:pStyle w:val="TAL"/>
            </w:pPr>
            <w:r w:rsidRPr="00470179">
              <w:t>isOrdered: F</w:t>
            </w:r>
          </w:p>
          <w:p w14:paraId="2E76B3E6" w14:textId="77777777" w:rsidR="00E154AB" w:rsidRPr="00470179" w:rsidRDefault="00E154AB" w:rsidP="00583841">
            <w:pPr>
              <w:pStyle w:val="TAL"/>
            </w:pPr>
            <w:r w:rsidRPr="00470179">
              <w:t>isUnique: N/A</w:t>
            </w:r>
          </w:p>
          <w:p w14:paraId="2E76B3E7" w14:textId="77777777" w:rsidR="00E154AB" w:rsidRPr="00470179" w:rsidRDefault="00E154AB" w:rsidP="00583841">
            <w:pPr>
              <w:pStyle w:val="TAL"/>
            </w:pPr>
            <w:r w:rsidRPr="00470179">
              <w:t>defaultValue: None</w:t>
            </w:r>
          </w:p>
          <w:p w14:paraId="2E76B3E8" w14:textId="77777777" w:rsidR="00E154AB" w:rsidRPr="00470179" w:rsidRDefault="00E154AB" w:rsidP="00583841">
            <w:pPr>
              <w:pStyle w:val="TAL"/>
            </w:pPr>
            <w:r w:rsidRPr="00470179">
              <w:t>isNullable: True</w:t>
            </w:r>
          </w:p>
        </w:tc>
      </w:tr>
      <w:tr w:rsidR="00E154AB" w:rsidRPr="00470179" w14:paraId="2E76B3F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EA"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2E76B3EB" w14:textId="77777777"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14:paraId="2E76B3EC" w14:textId="77777777" w:rsidR="00E154AB" w:rsidRPr="00EB2EC1" w:rsidRDefault="00E154AB" w:rsidP="00583841">
            <w:pPr>
              <w:pStyle w:val="TAL"/>
              <w:rPr>
                <w:lang w:eastAsia="zh-CN"/>
              </w:rPr>
            </w:pPr>
          </w:p>
          <w:p w14:paraId="2E76B3ED"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3EE" w14:textId="77777777" w:rsidR="00E154AB" w:rsidRPr="00470179" w:rsidRDefault="00E154AB" w:rsidP="00583841">
            <w:pPr>
              <w:pStyle w:val="TAL"/>
            </w:pPr>
            <w:r w:rsidRPr="00470179">
              <w:t>type: String</w:t>
            </w:r>
          </w:p>
          <w:p w14:paraId="2E76B3EF" w14:textId="77777777" w:rsidR="00E154AB" w:rsidRPr="00470179" w:rsidRDefault="00E154AB" w:rsidP="00583841">
            <w:pPr>
              <w:pStyle w:val="TAL"/>
            </w:pPr>
            <w:r w:rsidRPr="00470179">
              <w:t>multiplicity: 1</w:t>
            </w:r>
          </w:p>
          <w:p w14:paraId="2E76B3F0" w14:textId="77777777" w:rsidR="00E154AB" w:rsidRPr="00470179" w:rsidRDefault="00E154AB" w:rsidP="00583841">
            <w:pPr>
              <w:pStyle w:val="TAL"/>
            </w:pPr>
            <w:r w:rsidRPr="00470179">
              <w:t>isOrdered: F</w:t>
            </w:r>
          </w:p>
          <w:p w14:paraId="2E76B3F1" w14:textId="77777777" w:rsidR="00E154AB" w:rsidRPr="00470179" w:rsidRDefault="00E154AB" w:rsidP="00583841">
            <w:pPr>
              <w:pStyle w:val="TAL"/>
            </w:pPr>
            <w:r w:rsidRPr="00470179">
              <w:t>isUnique: N/A</w:t>
            </w:r>
          </w:p>
          <w:p w14:paraId="2E76B3F2" w14:textId="77777777" w:rsidR="00E154AB" w:rsidRPr="00470179" w:rsidRDefault="00E154AB" w:rsidP="00583841">
            <w:pPr>
              <w:pStyle w:val="TAL"/>
            </w:pPr>
            <w:r w:rsidRPr="00470179">
              <w:t>defaultValue: None</w:t>
            </w:r>
          </w:p>
          <w:p w14:paraId="2E76B3F3" w14:textId="77777777" w:rsidR="00E154AB" w:rsidRPr="00470179" w:rsidRDefault="00E154AB" w:rsidP="00583841">
            <w:pPr>
              <w:pStyle w:val="TAL"/>
            </w:pPr>
            <w:r w:rsidRPr="00470179">
              <w:t>isNullable: True</w:t>
            </w:r>
          </w:p>
        </w:tc>
      </w:tr>
      <w:tr w:rsidR="00E154AB" w:rsidRPr="00470179" w14:paraId="2E76B3F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3F5"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52" w:type="pct"/>
            <w:gridSpan w:val="4"/>
            <w:tcBorders>
              <w:top w:val="single" w:sz="4" w:space="0" w:color="auto"/>
              <w:left w:val="single" w:sz="4" w:space="0" w:color="auto"/>
              <w:bottom w:val="single" w:sz="4" w:space="0" w:color="auto"/>
              <w:right w:val="single" w:sz="4" w:space="0" w:color="auto"/>
            </w:tcBorders>
          </w:tcPr>
          <w:p w14:paraId="2E76B3F6" w14:textId="77777777"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2E76B3F7" w14:textId="77777777"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2E76B3F8" w14:textId="77777777" w:rsidR="00E154AB" w:rsidRPr="00470179" w:rsidRDefault="00E154AB" w:rsidP="00583841">
            <w:pPr>
              <w:pStyle w:val="TAL"/>
            </w:pPr>
            <w:r w:rsidRPr="00470179">
              <w:t>type: Integer</w:t>
            </w:r>
          </w:p>
          <w:p w14:paraId="2E76B3F9"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3FA" w14:textId="77777777" w:rsidR="00E154AB" w:rsidRPr="00470179" w:rsidRDefault="00E154AB" w:rsidP="00583841">
            <w:pPr>
              <w:pStyle w:val="TAL"/>
            </w:pPr>
            <w:r w:rsidRPr="00470179">
              <w:t>isOrdered: N/A</w:t>
            </w:r>
          </w:p>
          <w:p w14:paraId="2E76B3FB" w14:textId="77777777" w:rsidR="00E154AB" w:rsidRPr="00470179" w:rsidRDefault="00E154AB" w:rsidP="00583841">
            <w:pPr>
              <w:pStyle w:val="TAL"/>
            </w:pPr>
            <w:r w:rsidRPr="00470179">
              <w:t>isUnique: N/A</w:t>
            </w:r>
          </w:p>
          <w:p w14:paraId="2E76B3FC" w14:textId="77777777" w:rsidR="00E154AB" w:rsidRPr="00470179" w:rsidRDefault="00E154AB" w:rsidP="00583841">
            <w:pPr>
              <w:pStyle w:val="TAL"/>
            </w:pPr>
            <w:r w:rsidRPr="00470179">
              <w:t>defaultValue: None</w:t>
            </w:r>
          </w:p>
          <w:p w14:paraId="2E76B3FD" w14:textId="77777777" w:rsidR="00E154AB" w:rsidRPr="00470179" w:rsidRDefault="00E154AB" w:rsidP="00583841">
            <w:pPr>
              <w:pStyle w:val="TAL"/>
            </w:pPr>
            <w:r w:rsidRPr="00470179">
              <w:t>allowedValues: N/A</w:t>
            </w:r>
          </w:p>
          <w:p w14:paraId="2E76B3FE" w14:textId="77777777" w:rsidR="00E154AB" w:rsidRPr="00470179" w:rsidRDefault="00E154AB" w:rsidP="00583841">
            <w:pPr>
              <w:pStyle w:val="TAL"/>
            </w:pPr>
            <w:r w:rsidRPr="00470179">
              <w:t>isNullable: False</w:t>
            </w:r>
          </w:p>
        </w:tc>
      </w:tr>
      <w:tr w:rsidR="00E154AB" w:rsidRPr="00470179" w14:paraId="2E76B40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00"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14:paraId="2E76B401" w14:textId="77777777"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2E76B402" w14:textId="77777777" w:rsidR="00E154AB" w:rsidRPr="00EB2EC1" w:rsidRDefault="00E154AB" w:rsidP="00583841">
            <w:pPr>
              <w:pStyle w:val="TAL"/>
              <w:rPr>
                <w:lang w:eastAsia="zh-CN"/>
              </w:rPr>
            </w:pPr>
          </w:p>
          <w:p w14:paraId="2E76B403" w14:textId="77777777" w:rsidR="00E154AB" w:rsidRPr="00EB2EC1" w:rsidRDefault="00E154AB" w:rsidP="00583841">
            <w:pPr>
              <w:pStyle w:val="TAL"/>
              <w:rPr>
                <w:lang w:eastAsia="zh-CN"/>
              </w:rPr>
            </w:pPr>
          </w:p>
          <w:p w14:paraId="2E76B404"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05" w14:textId="77777777" w:rsidR="00E154AB" w:rsidRPr="00470179" w:rsidRDefault="00E154AB" w:rsidP="00583841">
            <w:pPr>
              <w:pStyle w:val="TAL"/>
            </w:pPr>
            <w:r w:rsidRPr="00470179">
              <w:t xml:space="preserve">type: </w:t>
            </w:r>
            <w:r>
              <w:t>NF</w:t>
            </w:r>
            <w:r w:rsidRPr="00470179">
              <w:t>Info</w:t>
            </w:r>
          </w:p>
          <w:p w14:paraId="2E76B406"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407" w14:textId="77777777" w:rsidR="00E154AB" w:rsidRPr="00470179" w:rsidRDefault="00E154AB" w:rsidP="00583841">
            <w:pPr>
              <w:pStyle w:val="TAL"/>
            </w:pPr>
            <w:r w:rsidRPr="00470179">
              <w:t>isOrdered: N/A</w:t>
            </w:r>
          </w:p>
          <w:p w14:paraId="2E76B408" w14:textId="77777777" w:rsidR="00E154AB" w:rsidRPr="00470179" w:rsidRDefault="00E154AB" w:rsidP="00583841">
            <w:pPr>
              <w:pStyle w:val="TAL"/>
            </w:pPr>
            <w:r w:rsidRPr="00470179">
              <w:t>isUnique: N/A</w:t>
            </w:r>
          </w:p>
          <w:p w14:paraId="2E76B409" w14:textId="77777777" w:rsidR="00E154AB" w:rsidRPr="00470179" w:rsidRDefault="00E154AB" w:rsidP="00583841">
            <w:pPr>
              <w:pStyle w:val="TAL"/>
            </w:pPr>
            <w:r w:rsidRPr="00470179">
              <w:t>defaultValue: None</w:t>
            </w:r>
          </w:p>
          <w:p w14:paraId="2E76B40A" w14:textId="77777777" w:rsidR="00E154AB" w:rsidRPr="00470179" w:rsidRDefault="00E154AB" w:rsidP="00583841">
            <w:pPr>
              <w:pStyle w:val="TAL"/>
            </w:pPr>
            <w:r w:rsidRPr="00470179">
              <w:t>allowedValues: N/A</w:t>
            </w:r>
          </w:p>
          <w:p w14:paraId="2E76B40B" w14:textId="77777777" w:rsidR="00E154AB" w:rsidRPr="00470179" w:rsidRDefault="00E154AB" w:rsidP="00583841">
            <w:pPr>
              <w:pStyle w:val="TAL"/>
            </w:pPr>
            <w:r w:rsidRPr="00470179">
              <w:t xml:space="preserve">isNullable: </w:t>
            </w:r>
            <w:r>
              <w:t>False</w:t>
            </w:r>
          </w:p>
        </w:tc>
      </w:tr>
      <w:tr w:rsidR="00E154AB" w:rsidRPr="00470179" w14:paraId="2E76B41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0D" w14:textId="77777777"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2E76B40E" w14:textId="77777777"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14:paraId="2E76B40F" w14:textId="77777777" w:rsidR="00E154AB" w:rsidRPr="00EB2EC1" w:rsidRDefault="00E154AB" w:rsidP="00583841">
            <w:pPr>
              <w:pStyle w:val="TAL"/>
              <w:rPr>
                <w:lang w:eastAsia="zh-CN"/>
              </w:rPr>
            </w:pPr>
          </w:p>
          <w:p w14:paraId="2E76B410" w14:textId="77777777" w:rsidR="00E154AB" w:rsidRPr="00EB2EC1" w:rsidRDefault="00E154AB" w:rsidP="00583841">
            <w:pPr>
              <w:pStyle w:val="TAL"/>
              <w:rPr>
                <w:lang w:eastAsia="zh-CN"/>
              </w:rPr>
            </w:pPr>
          </w:p>
          <w:p w14:paraId="2E76B411"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12" w14:textId="77777777" w:rsidR="00E154AB" w:rsidRPr="00470179" w:rsidRDefault="00E154AB" w:rsidP="00583841">
            <w:pPr>
              <w:pStyle w:val="TAL"/>
            </w:pPr>
            <w:r w:rsidRPr="00470179">
              <w:t xml:space="preserve">type: </w:t>
            </w:r>
            <w:r>
              <w:t>HostAddr</w:t>
            </w:r>
          </w:p>
          <w:p w14:paraId="2E76B413"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414" w14:textId="77777777" w:rsidR="00E154AB" w:rsidRPr="00470179" w:rsidRDefault="00E154AB" w:rsidP="00583841">
            <w:pPr>
              <w:pStyle w:val="TAL"/>
            </w:pPr>
            <w:r w:rsidRPr="00470179">
              <w:t>isOrdered: N/A</w:t>
            </w:r>
          </w:p>
          <w:p w14:paraId="2E76B415" w14:textId="77777777" w:rsidR="00E154AB" w:rsidRPr="00470179" w:rsidRDefault="00E154AB" w:rsidP="00583841">
            <w:pPr>
              <w:pStyle w:val="TAL"/>
            </w:pPr>
            <w:r w:rsidRPr="00470179">
              <w:t>isUnique: N/A</w:t>
            </w:r>
          </w:p>
          <w:p w14:paraId="2E76B416" w14:textId="77777777" w:rsidR="00E154AB" w:rsidRPr="00470179" w:rsidRDefault="00E154AB" w:rsidP="00583841">
            <w:pPr>
              <w:pStyle w:val="TAL"/>
            </w:pPr>
            <w:r w:rsidRPr="00470179">
              <w:t>defaultValue: None</w:t>
            </w:r>
          </w:p>
          <w:p w14:paraId="2E76B417" w14:textId="77777777" w:rsidR="00E154AB" w:rsidRPr="00470179" w:rsidRDefault="00E154AB" w:rsidP="00583841">
            <w:pPr>
              <w:pStyle w:val="TAL"/>
            </w:pPr>
            <w:r w:rsidRPr="00470179">
              <w:t>allowedValues: N/A</w:t>
            </w:r>
          </w:p>
          <w:p w14:paraId="2E76B418" w14:textId="77777777" w:rsidR="00E154AB" w:rsidRPr="00470179" w:rsidRDefault="00E154AB" w:rsidP="00583841">
            <w:pPr>
              <w:pStyle w:val="TAL"/>
            </w:pPr>
            <w:r w:rsidRPr="00470179">
              <w:t xml:space="preserve">isNullable: </w:t>
            </w:r>
            <w:r>
              <w:t>False</w:t>
            </w:r>
          </w:p>
        </w:tc>
      </w:tr>
      <w:tr w:rsidR="00E154AB" w:rsidRPr="00470179" w14:paraId="2E76B42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1A"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2E76B41B" w14:textId="77777777"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E76B41C" w14:textId="77777777" w:rsidR="00E154AB" w:rsidRPr="00EB2EC1" w:rsidRDefault="00E154AB" w:rsidP="00583841">
            <w:pPr>
              <w:pStyle w:val="TAL"/>
              <w:rPr>
                <w:lang w:eastAsia="zh-CN"/>
              </w:rPr>
            </w:pPr>
          </w:p>
          <w:p w14:paraId="2E76B41D" w14:textId="77777777"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2E76B41E" w14:textId="77777777" w:rsidR="00E154AB" w:rsidRPr="00470179" w:rsidRDefault="00E154AB" w:rsidP="00583841">
            <w:pPr>
              <w:pStyle w:val="TAL"/>
            </w:pPr>
            <w:r w:rsidRPr="00470179">
              <w:t>type: Integer</w:t>
            </w:r>
          </w:p>
          <w:p w14:paraId="2E76B41F" w14:textId="77777777" w:rsidR="00E154AB" w:rsidRPr="00470179" w:rsidRDefault="00E154AB" w:rsidP="00583841">
            <w:pPr>
              <w:pStyle w:val="TAL"/>
              <w:rPr>
                <w:lang w:eastAsia="zh-CN"/>
              </w:rPr>
            </w:pPr>
            <w:r w:rsidRPr="00470179">
              <w:t xml:space="preserve">multiplicity: </w:t>
            </w:r>
            <w:r w:rsidRPr="00470179">
              <w:rPr>
                <w:lang w:eastAsia="zh-CN"/>
              </w:rPr>
              <w:t>1</w:t>
            </w:r>
          </w:p>
          <w:p w14:paraId="2E76B420" w14:textId="77777777" w:rsidR="00E154AB" w:rsidRPr="00470179" w:rsidRDefault="00E154AB" w:rsidP="00583841">
            <w:pPr>
              <w:pStyle w:val="TAL"/>
            </w:pPr>
            <w:r w:rsidRPr="00470179">
              <w:t>isOrdered: N/A</w:t>
            </w:r>
          </w:p>
          <w:p w14:paraId="2E76B421" w14:textId="77777777" w:rsidR="00E154AB" w:rsidRPr="00470179" w:rsidRDefault="00E154AB" w:rsidP="00583841">
            <w:pPr>
              <w:pStyle w:val="TAL"/>
            </w:pPr>
            <w:r w:rsidRPr="00470179">
              <w:t>isUnique: N/A</w:t>
            </w:r>
          </w:p>
          <w:p w14:paraId="2E76B422" w14:textId="77777777" w:rsidR="00E154AB" w:rsidRPr="00470179" w:rsidRDefault="00E154AB" w:rsidP="00583841">
            <w:pPr>
              <w:pStyle w:val="TAL"/>
            </w:pPr>
            <w:r w:rsidRPr="00470179">
              <w:t>defaultValue: None</w:t>
            </w:r>
          </w:p>
          <w:p w14:paraId="2E76B423" w14:textId="77777777" w:rsidR="00E154AB" w:rsidRPr="00470179" w:rsidRDefault="00E154AB" w:rsidP="00583841">
            <w:pPr>
              <w:pStyle w:val="TAL"/>
            </w:pPr>
            <w:r w:rsidRPr="00470179">
              <w:t>allowedValues: N/A</w:t>
            </w:r>
          </w:p>
          <w:p w14:paraId="2E76B424" w14:textId="77777777" w:rsidR="00E154AB" w:rsidRPr="00470179" w:rsidRDefault="00E154AB" w:rsidP="00583841">
            <w:pPr>
              <w:pStyle w:val="TAL"/>
            </w:pPr>
            <w:r w:rsidRPr="00470179">
              <w:t>isNullable: False</w:t>
            </w:r>
          </w:p>
        </w:tc>
      </w:tr>
      <w:tr w:rsidR="00E154AB" w:rsidRPr="000169D0" w14:paraId="2E76B43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26"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2E76B427" w14:textId="77777777" w:rsidR="00E154AB" w:rsidRPr="00EB2EC1" w:rsidRDefault="00E154AB" w:rsidP="00583841">
            <w:pPr>
              <w:pStyle w:val="TAL"/>
              <w:rPr>
                <w:lang w:eastAsia="zh-CN"/>
              </w:rPr>
            </w:pPr>
            <w:r w:rsidRPr="00EB2EC1">
              <w:rPr>
                <w:lang w:eastAsia="zh-CN"/>
              </w:rPr>
              <w:t>This parameter defines list of supported data sets in the UDR instance (See TS 29.510[23]).</w:t>
            </w:r>
          </w:p>
          <w:p w14:paraId="2E76B428" w14:textId="77777777" w:rsidR="00E154AB" w:rsidRPr="00EB2EC1" w:rsidRDefault="00E154AB" w:rsidP="00583841">
            <w:pPr>
              <w:pStyle w:val="TAL"/>
              <w:rPr>
                <w:lang w:eastAsia="zh-CN"/>
              </w:rPr>
            </w:pPr>
          </w:p>
          <w:p w14:paraId="2E76B429" w14:textId="77777777"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14:paraId="2E76B42A" w14:textId="77777777" w:rsidR="00E154AB" w:rsidRPr="00470179" w:rsidRDefault="00E154AB" w:rsidP="00583841">
            <w:pPr>
              <w:pStyle w:val="TAL"/>
            </w:pPr>
            <w:r w:rsidRPr="00470179">
              <w:t>type: ENUM</w:t>
            </w:r>
          </w:p>
          <w:p w14:paraId="2E76B42B" w14:textId="77777777" w:rsidR="00E154AB" w:rsidRPr="00470179" w:rsidRDefault="00E154AB" w:rsidP="00583841">
            <w:pPr>
              <w:pStyle w:val="TAL"/>
            </w:pPr>
            <w:r w:rsidRPr="00470179">
              <w:t>multiplicity: 1..*</w:t>
            </w:r>
          </w:p>
          <w:p w14:paraId="2E76B42C" w14:textId="77777777" w:rsidR="00E154AB" w:rsidRPr="00470179" w:rsidRDefault="00E154AB" w:rsidP="00583841">
            <w:pPr>
              <w:pStyle w:val="TAL"/>
            </w:pPr>
            <w:r w:rsidRPr="00470179">
              <w:t>isOrdered: N/A</w:t>
            </w:r>
          </w:p>
          <w:p w14:paraId="2E76B42D" w14:textId="77777777" w:rsidR="00E154AB" w:rsidRPr="00470179" w:rsidRDefault="00E154AB" w:rsidP="00583841">
            <w:pPr>
              <w:pStyle w:val="TAL"/>
            </w:pPr>
            <w:r w:rsidRPr="00470179">
              <w:t>isUnique: False</w:t>
            </w:r>
          </w:p>
          <w:p w14:paraId="2E76B42E" w14:textId="77777777" w:rsidR="00E154AB" w:rsidRPr="00470179" w:rsidRDefault="00E154AB" w:rsidP="00583841">
            <w:pPr>
              <w:pStyle w:val="TAL"/>
            </w:pPr>
            <w:r w:rsidRPr="00470179">
              <w:t>defaultValue: None</w:t>
            </w:r>
          </w:p>
          <w:p w14:paraId="2E76B42F" w14:textId="77777777" w:rsidR="00E154AB" w:rsidRPr="000169D0" w:rsidRDefault="00E154AB" w:rsidP="00583841">
            <w:pPr>
              <w:pStyle w:val="TAL"/>
              <w:rPr>
                <w:rFonts w:eastAsia="SimSun"/>
              </w:rPr>
            </w:pPr>
            <w:r w:rsidRPr="00470179">
              <w:t>isNullable: False</w:t>
            </w:r>
          </w:p>
        </w:tc>
      </w:tr>
      <w:tr w:rsidR="00E154AB" w:rsidRPr="00470179" w14:paraId="2E76B43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31" w14:textId="77777777"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14:paraId="2E76B432" w14:textId="77777777"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14:paraId="2E76B433" w14:textId="77777777" w:rsidR="00E154AB" w:rsidRPr="00EB2EC1" w:rsidRDefault="00E154AB" w:rsidP="00583841">
            <w:pPr>
              <w:pStyle w:val="TAL"/>
              <w:rPr>
                <w:lang w:eastAsia="zh-CN"/>
              </w:rPr>
            </w:pPr>
          </w:p>
          <w:p w14:paraId="2E76B434"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35" w14:textId="77777777" w:rsidR="00E154AB" w:rsidRPr="00470179" w:rsidRDefault="00E154AB" w:rsidP="00583841">
            <w:pPr>
              <w:pStyle w:val="TAL"/>
            </w:pPr>
            <w:r w:rsidRPr="00470179">
              <w:t>type: String</w:t>
            </w:r>
          </w:p>
          <w:p w14:paraId="2E76B436" w14:textId="77777777" w:rsidR="00E154AB" w:rsidRPr="00470179" w:rsidRDefault="00E154AB" w:rsidP="00583841">
            <w:pPr>
              <w:pStyle w:val="TAL"/>
            </w:pPr>
            <w:r w:rsidRPr="00470179">
              <w:t>multiplicity: 1</w:t>
            </w:r>
          </w:p>
          <w:p w14:paraId="2E76B437" w14:textId="77777777" w:rsidR="00E154AB" w:rsidRPr="00470179" w:rsidRDefault="00E154AB" w:rsidP="00583841">
            <w:pPr>
              <w:pStyle w:val="TAL"/>
            </w:pPr>
            <w:r w:rsidRPr="00470179">
              <w:t>isOrdered: F</w:t>
            </w:r>
          </w:p>
          <w:p w14:paraId="2E76B438" w14:textId="77777777" w:rsidR="00E154AB" w:rsidRPr="00470179" w:rsidRDefault="00E154AB" w:rsidP="00583841">
            <w:pPr>
              <w:pStyle w:val="TAL"/>
            </w:pPr>
            <w:r w:rsidRPr="00470179">
              <w:t>isUnique: N/A</w:t>
            </w:r>
          </w:p>
          <w:p w14:paraId="2E76B439" w14:textId="77777777" w:rsidR="00E154AB" w:rsidRPr="00470179" w:rsidRDefault="00E154AB" w:rsidP="00583841">
            <w:pPr>
              <w:pStyle w:val="TAL"/>
            </w:pPr>
            <w:r w:rsidRPr="00470179">
              <w:t>defaultValue: None</w:t>
            </w:r>
          </w:p>
          <w:p w14:paraId="2E76B43A" w14:textId="77777777" w:rsidR="00E154AB" w:rsidRPr="00470179" w:rsidRDefault="00E154AB" w:rsidP="00583841">
            <w:pPr>
              <w:pStyle w:val="TAL"/>
            </w:pPr>
            <w:r w:rsidRPr="00470179">
              <w:t>isNullable: False</w:t>
            </w:r>
          </w:p>
        </w:tc>
      </w:tr>
      <w:tr w:rsidR="00E154AB" w:rsidRPr="00470179" w14:paraId="2E76B44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3C" w14:textId="77777777"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2E76B43D" w14:textId="77777777" w:rsidR="00E154AB" w:rsidRPr="00EB2EC1" w:rsidRDefault="00E154AB" w:rsidP="00583841">
            <w:pPr>
              <w:pStyle w:val="TAL"/>
              <w:rPr>
                <w:lang w:eastAsia="zh-CN"/>
              </w:rPr>
            </w:pPr>
            <w:r w:rsidRPr="00EB2EC1">
              <w:rPr>
                <w:lang w:eastAsia="zh-CN"/>
              </w:rPr>
              <w:t>This parameter defines the SMF service area(s) the UPF can serve (See TS 29.510[23]).</w:t>
            </w:r>
          </w:p>
          <w:p w14:paraId="2E76B43E" w14:textId="77777777" w:rsidR="00E154AB" w:rsidRPr="00EB2EC1" w:rsidRDefault="00E154AB" w:rsidP="00583841">
            <w:pPr>
              <w:pStyle w:val="TAL"/>
              <w:rPr>
                <w:lang w:eastAsia="zh-CN"/>
              </w:rPr>
            </w:pPr>
          </w:p>
          <w:p w14:paraId="2E76B43F" w14:textId="77777777"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40" w14:textId="77777777" w:rsidR="00E154AB" w:rsidRPr="00470179" w:rsidRDefault="00E154AB" w:rsidP="00583841">
            <w:pPr>
              <w:pStyle w:val="TAL"/>
            </w:pPr>
            <w:r w:rsidRPr="00470179">
              <w:t>type: String</w:t>
            </w:r>
          </w:p>
          <w:p w14:paraId="2E76B441" w14:textId="77777777" w:rsidR="00E154AB" w:rsidRPr="00470179" w:rsidRDefault="00E154AB" w:rsidP="00583841">
            <w:pPr>
              <w:pStyle w:val="TAL"/>
            </w:pPr>
            <w:r w:rsidRPr="00470179">
              <w:t>multiplicity: 1..*</w:t>
            </w:r>
          </w:p>
          <w:p w14:paraId="2E76B442" w14:textId="77777777" w:rsidR="00E154AB" w:rsidRPr="00470179" w:rsidRDefault="00E154AB" w:rsidP="00583841">
            <w:pPr>
              <w:pStyle w:val="TAL"/>
            </w:pPr>
            <w:r w:rsidRPr="00470179">
              <w:t>isOrdered: F</w:t>
            </w:r>
          </w:p>
          <w:p w14:paraId="2E76B443" w14:textId="77777777" w:rsidR="00E154AB" w:rsidRPr="00470179" w:rsidRDefault="00E154AB" w:rsidP="00583841">
            <w:pPr>
              <w:pStyle w:val="TAL"/>
            </w:pPr>
            <w:r w:rsidRPr="00470179">
              <w:t>isUnique: True</w:t>
            </w:r>
          </w:p>
          <w:p w14:paraId="2E76B444" w14:textId="77777777" w:rsidR="00E154AB" w:rsidRPr="00470179" w:rsidRDefault="00E154AB" w:rsidP="00583841">
            <w:pPr>
              <w:pStyle w:val="TAL"/>
            </w:pPr>
            <w:r w:rsidRPr="00470179">
              <w:t>defaultValue: None</w:t>
            </w:r>
          </w:p>
          <w:p w14:paraId="2E76B445" w14:textId="77777777" w:rsidR="00E154AB" w:rsidRPr="00470179" w:rsidRDefault="00E154AB" w:rsidP="00583841">
            <w:pPr>
              <w:pStyle w:val="TAL"/>
            </w:pPr>
            <w:r w:rsidRPr="00470179">
              <w:t>isNullable: False</w:t>
            </w:r>
          </w:p>
        </w:tc>
      </w:tr>
      <w:tr w:rsidR="00221949" w:rsidRPr="00470179" w14:paraId="2E76B45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47" w14:textId="77777777"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2E76B448" w14:textId="77777777"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2E76B449" w14:textId="77777777"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2E76B44A" w14:textId="77777777"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14:paraId="2E76B44B" w14:textId="77777777" w:rsidR="00221949" w:rsidRDefault="00221949" w:rsidP="00221949">
            <w:pPr>
              <w:pStyle w:val="TAL"/>
              <w:rPr>
                <w:lang w:eastAsia="zh-CN"/>
              </w:rPr>
            </w:pPr>
          </w:p>
          <w:p w14:paraId="2E76B44C" w14:textId="77777777"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2E76B44D" w14:textId="77777777" w:rsidR="00221949" w:rsidRPr="00EB2EC1" w:rsidRDefault="00221949" w:rsidP="002219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44E" w14:textId="77777777" w:rsidR="00221949" w:rsidRDefault="00221949" w:rsidP="00221949">
            <w:pPr>
              <w:pStyle w:val="TAL"/>
            </w:pPr>
            <w:r>
              <w:t>type: ENUM</w:t>
            </w:r>
          </w:p>
          <w:p w14:paraId="2E76B44F" w14:textId="77777777" w:rsidR="00221949" w:rsidRDefault="00221949" w:rsidP="00221949">
            <w:pPr>
              <w:pStyle w:val="TAL"/>
            </w:pPr>
            <w:r>
              <w:t>multiplicity: 1</w:t>
            </w:r>
          </w:p>
          <w:p w14:paraId="2E76B450" w14:textId="77777777" w:rsidR="00221949" w:rsidRDefault="00221949" w:rsidP="00221949">
            <w:pPr>
              <w:pStyle w:val="TAL"/>
            </w:pPr>
            <w:r>
              <w:t>isOrdered: N/A</w:t>
            </w:r>
          </w:p>
          <w:p w14:paraId="2E76B451" w14:textId="77777777" w:rsidR="00221949" w:rsidRDefault="00221949" w:rsidP="00221949">
            <w:pPr>
              <w:pStyle w:val="TAL"/>
            </w:pPr>
            <w:r>
              <w:t>isUnique: N/A</w:t>
            </w:r>
          </w:p>
          <w:p w14:paraId="2E76B452" w14:textId="77777777" w:rsidR="00221949" w:rsidRDefault="00221949" w:rsidP="00221949">
            <w:pPr>
              <w:pStyle w:val="TAL"/>
            </w:pPr>
            <w:r>
              <w:t>defaultValue: None</w:t>
            </w:r>
          </w:p>
          <w:p w14:paraId="2E76B453" w14:textId="77777777" w:rsidR="00221949" w:rsidRPr="00470179" w:rsidRDefault="00221949" w:rsidP="00221949">
            <w:pPr>
              <w:pStyle w:val="TAL"/>
            </w:pPr>
            <w:r>
              <w:t xml:space="preserve">isNullable: </w:t>
            </w:r>
            <w:r>
              <w:rPr>
                <w:rFonts w:cs="Arial"/>
                <w:szCs w:val="18"/>
              </w:rPr>
              <w:t>False</w:t>
            </w:r>
          </w:p>
        </w:tc>
      </w:tr>
      <w:tr w:rsidR="00AE455D" w:rsidRPr="00470179" w14:paraId="2E76B46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55" w14:textId="77777777"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2E76B456" w14:textId="77777777"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2E76B457" w14:textId="77777777" w:rsidR="00AE455D" w:rsidRDefault="00AE455D" w:rsidP="00AE455D">
            <w:pPr>
              <w:keepNext/>
              <w:keepLines/>
              <w:spacing w:after="0"/>
              <w:rPr>
                <w:rFonts w:ascii="Arial" w:hAnsi="Arial" w:cs="Arial"/>
                <w:sz w:val="18"/>
                <w:szCs w:val="18"/>
                <w:lang w:eastAsia="en-GB"/>
              </w:rPr>
            </w:pPr>
          </w:p>
          <w:p w14:paraId="2E76B458" w14:textId="77777777" w:rsidR="00AE455D" w:rsidRDefault="00AE455D" w:rsidP="00AE455D">
            <w:pPr>
              <w:keepNext/>
              <w:keepLines/>
              <w:spacing w:after="0"/>
              <w:rPr>
                <w:rFonts w:ascii="Arial" w:hAnsi="Arial" w:cs="Arial"/>
                <w:sz w:val="18"/>
                <w:szCs w:val="18"/>
                <w:lang w:eastAsia="en-GB"/>
              </w:rPr>
            </w:pPr>
          </w:p>
          <w:p w14:paraId="2E76B459" w14:textId="77777777"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14:paraId="2E76B45A" w14:textId="77777777"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2E76B45B" w14:textId="77777777"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14:paraId="2E76B45C" w14:textId="77777777" w:rsidR="00AE455D" w:rsidRPr="00DB7323" w:rsidRDefault="00AE455D" w:rsidP="00AE455D">
            <w:pPr>
              <w:pStyle w:val="TAL"/>
              <w:rPr>
                <w:rFonts w:cs="Arial"/>
                <w:szCs w:val="18"/>
              </w:rPr>
            </w:pPr>
            <w:r w:rsidRPr="00DB7323">
              <w:rPr>
                <w:rFonts w:cs="Arial"/>
                <w:szCs w:val="18"/>
              </w:rPr>
              <w:t>isOrdered: N/A</w:t>
            </w:r>
          </w:p>
          <w:p w14:paraId="2E76B45D" w14:textId="77777777" w:rsidR="00AE455D" w:rsidRPr="00DB7323" w:rsidRDefault="00AE455D" w:rsidP="00AE455D">
            <w:pPr>
              <w:pStyle w:val="TAL"/>
              <w:rPr>
                <w:rFonts w:cs="Arial"/>
                <w:szCs w:val="18"/>
              </w:rPr>
            </w:pPr>
            <w:r w:rsidRPr="00DB7323">
              <w:rPr>
                <w:rFonts w:cs="Arial"/>
                <w:szCs w:val="18"/>
              </w:rPr>
              <w:t>isUnique: N/A</w:t>
            </w:r>
          </w:p>
          <w:p w14:paraId="2E76B45E" w14:textId="77777777" w:rsidR="00AE455D" w:rsidRPr="00DB7323" w:rsidRDefault="00AE455D" w:rsidP="00AE455D">
            <w:pPr>
              <w:pStyle w:val="TAL"/>
              <w:rPr>
                <w:rFonts w:cs="Arial"/>
                <w:szCs w:val="18"/>
              </w:rPr>
            </w:pPr>
            <w:r w:rsidRPr="00DB7323">
              <w:rPr>
                <w:rFonts w:cs="Arial"/>
                <w:szCs w:val="18"/>
              </w:rPr>
              <w:t>defaultValue: None</w:t>
            </w:r>
          </w:p>
          <w:p w14:paraId="2E76B45F" w14:textId="77777777"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14:paraId="2E76B46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61"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lastRenderedPageBreak/>
              <w:t>groupId</w:t>
            </w:r>
          </w:p>
        </w:tc>
        <w:tc>
          <w:tcPr>
            <w:tcW w:w="2852" w:type="pct"/>
            <w:gridSpan w:val="4"/>
            <w:tcBorders>
              <w:top w:val="single" w:sz="4" w:space="0" w:color="auto"/>
              <w:left w:val="single" w:sz="4" w:space="0" w:color="auto"/>
              <w:bottom w:val="single" w:sz="4" w:space="0" w:color="auto"/>
              <w:right w:val="single" w:sz="4" w:space="0" w:color="auto"/>
            </w:tcBorders>
          </w:tcPr>
          <w:p w14:paraId="2E76B462"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2E76B463"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64"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6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46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46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2E76B46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2E76B46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6A" w14:textId="77777777" w:rsidR="00E154AB" w:rsidRPr="00470179" w:rsidRDefault="00E154AB" w:rsidP="00583841">
            <w:pPr>
              <w:pStyle w:val="TAL"/>
            </w:pPr>
            <w:r w:rsidRPr="00470179">
              <w:rPr>
                <w:rFonts w:cs="Arial"/>
                <w:szCs w:val="18"/>
              </w:rPr>
              <w:t>isNullable: False</w:t>
            </w:r>
          </w:p>
        </w:tc>
      </w:tr>
      <w:tr w:rsidR="00E154AB" w:rsidRPr="00470179" w14:paraId="2E76B47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6C"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2E76B46D"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2E76B46E"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2E76B46F" w14:textId="77777777"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14:paraId="2E76B47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2E76B47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7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7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7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75"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76" w14:textId="77777777" w:rsidR="00E154AB" w:rsidRPr="00470179" w:rsidRDefault="00E154AB" w:rsidP="00583841">
            <w:pPr>
              <w:pStyle w:val="TAL"/>
            </w:pPr>
            <w:r w:rsidRPr="00B34D1F">
              <w:rPr>
                <w:rFonts w:cs="Arial"/>
                <w:szCs w:val="18"/>
              </w:rPr>
              <w:t>isNullable: False</w:t>
            </w:r>
          </w:p>
        </w:tc>
      </w:tr>
      <w:tr w:rsidR="00E154AB" w:rsidRPr="00470179" w14:paraId="2E76B482"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78"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2E76B479"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2E76B47A"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7B"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7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E76B47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E76B47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47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48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81" w14:textId="77777777" w:rsidR="00E154AB" w:rsidRPr="00470179" w:rsidRDefault="00E154AB" w:rsidP="00583841">
            <w:pPr>
              <w:pStyle w:val="TAL"/>
            </w:pPr>
            <w:r w:rsidRPr="00470179">
              <w:rPr>
                <w:rFonts w:cs="Arial"/>
                <w:szCs w:val="18"/>
              </w:rPr>
              <w:t>isNullable: False</w:t>
            </w:r>
          </w:p>
        </w:tc>
      </w:tr>
      <w:tr w:rsidR="00E154AB" w:rsidRPr="00470179" w14:paraId="2E76B48E"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83"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2E76B484"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2E76B485"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86" w14:textId="77777777"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48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E76B48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8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8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8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8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8D" w14:textId="77777777" w:rsidR="00E154AB" w:rsidRPr="00470179" w:rsidRDefault="00E154AB" w:rsidP="00583841">
            <w:pPr>
              <w:pStyle w:val="TAL"/>
            </w:pPr>
            <w:r w:rsidRPr="00B34D1F">
              <w:rPr>
                <w:rFonts w:cs="Arial"/>
                <w:szCs w:val="18"/>
              </w:rPr>
              <w:t>isNullable: False</w:t>
            </w:r>
          </w:p>
        </w:tc>
      </w:tr>
      <w:tr w:rsidR="00E154AB" w:rsidRPr="00470179" w14:paraId="2E76B49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8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2E76B490"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2E76B491"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49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2E76B49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E76B49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2E76B49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2E76B49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97" w14:textId="77777777" w:rsidR="00E154AB" w:rsidRPr="00470179" w:rsidRDefault="00E154AB" w:rsidP="00583841">
            <w:pPr>
              <w:pStyle w:val="TAL"/>
            </w:pPr>
            <w:r w:rsidRPr="00470179">
              <w:rPr>
                <w:rFonts w:cs="Arial"/>
                <w:szCs w:val="18"/>
              </w:rPr>
              <w:t>isNullable: False</w:t>
            </w:r>
          </w:p>
        </w:tc>
      </w:tr>
      <w:tr w:rsidR="00E154AB" w:rsidRPr="00470179" w14:paraId="2E76B4A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99"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2E76B49A" w14:textId="77777777"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2E76B49B" w14:textId="77777777"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49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E76B49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9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9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A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A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A2" w14:textId="77777777" w:rsidR="00E154AB" w:rsidRPr="00470179" w:rsidRDefault="00E154AB" w:rsidP="00583841">
            <w:pPr>
              <w:pStyle w:val="TAL"/>
            </w:pPr>
            <w:r w:rsidRPr="00B34D1F">
              <w:rPr>
                <w:rFonts w:cs="Arial"/>
                <w:szCs w:val="18"/>
              </w:rPr>
              <w:t>isNullable: False</w:t>
            </w:r>
          </w:p>
        </w:tc>
      </w:tr>
      <w:tr w:rsidR="00E154AB" w:rsidRPr="00470179" w14:paraId="2E76B4A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A4"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14:paraId="2E76B4A5"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2E76B4A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2E76B4A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4A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4A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4A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AB" w14:textId="77777777" w:rsidR="00E154AB" w:rsidRPr="00470179" w:rsidRDefault="00E154AB" w:rsidP="00583841">
            <w:pPr>
              <w:pStyle w:val="TAL"/>
            </w:pPr>
            <w:r w:rsidRPr="00470179">
              <w:rPr>
                <w:rFonts w:cs="Arial"/>
                <w:szCs w:val="18"/>
              </w:rPr>
              <w:t>isNullable: False</w:t>
            </w:r>
          </w:p>
        </w:tc>
      </w:tr>
      <w:tr w:rsidR="00E154AB" w:rsidRPr="00470179" w14:paraId="2E76B4B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AD"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14:paraId="2E76B4AE" w14:textId="77777777"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2E76B4A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E76B4B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B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B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B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B4"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B5" w14:textId="77777777" w:rsidR="00E154AB" w:rsidRPr="00470179" w:rsidRDefault="00E154AB" w:rsidP="00583841">
            <w:pPr>
              <w:pStyle w:val="TAL"/>
            </w:pPr>
            <w:r w:rsidRPr="00B34D1F">
              <w:rPr>
                <w:rFonts w:cs="Arial"/>
                <w:szCs w:val="18"/>
              </w:rPr>
              <w:t>isNullable: False</w:t>
            </w:r>
          </w:p>
        </w:tc>
      </w:tr>
      <w:tr w:rsidR="00E154AB" w:rsidRPr="00B34D1F" w14:paraId="2E76B4C2" w14:textId="77777777" w:rsidTr="00A5294E">
        <w:trPr>
          <w:gridBefore w:val="1"/>
          <w:gridAfter w:val="2"/>
          <w:wBefore w:w="58" w:type="pct"/>
          <w:wAfter w:w="58" w:type="pct"/>
          <w:cantSplit/>
          <w:tblHeader/>
          <w:jc w:val="center"/>
        </w:trPr>
        <w:tc>
          <w:tcPr>
            <w:tcW w:w="1053" w:type="pct"/>
            <w:gridSpan w:val="4"/>
          </w:tcPr>
          <w:p w14:paraId="2E76B4B7"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2E76B4B8"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2E76B4B9"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BA"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2E76B4BB"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4B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2E76B4B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E76B4B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2E76B4B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2E76B4C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C1"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2E76B4CE" w14:textId="77777777" w:rsidTr="00A5294E">
        <w:trPr>
          <w:gridBefore w:val="1"/>
          <w:gridAfter w:val="2"/>
          <w:wBefore w:w="58" w:type="pct"/>
          <w:wAfter w:w="58" w:type="pct"/>
          <w:cantSplit/>
          <w:tblHeader/>
          <w:jc w:val="center"/>
        </w:trPr>
        <w:tc>
          <w:tcPr>
            <w:tcW w:w="1053" w:type="pct"/>
            <w:gridSpan w:val="4"/>
          </w:tcPr>
          <w:p w14:paraId="2E76B4C3" w14:textId="77777777"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2E76B4C4"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2E76B4C5"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C6"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4C7"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E76B4C8"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C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C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C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C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C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2E76B4D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C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52" w:type="pct"/>
            <w:gridSpan w:val="4"/>
            <w:tcBorders>
              <w:top w:val="single" w:sz="4" w:space="0" w:color="auto"/>
              <w:left w:val="single" w:sz="4" w:space="0" w:color="auto"/>
              <w:bottom w:val="single" w:sz="4" w:space="0" w:color="auto"/>
              <w:right w:val="single" w:sz="4" w:space="0" w:color="auto"/>
            </w:tcBorders>
          </w:tcPr>
          <w:p w14:paraId="2E76B4D0"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E76B4D1"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D2"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4D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E76B4D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4D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4D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4D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D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2E76B4E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DA" w14:textId="77777777" w:rsidR="00E154AB" w:rsidRPr="00B34D1F" w:rsidRDefault="00E154AB" w:rsidP="00583841">
            <w:pPr>
              <w:keepNext/>
              <w:keepLines/>
              <w:spacing w:after="0"/>
              <w:rPr>
                <w:rFonts w:ascii="Courier New" w:hAnsi="Courier New" w:cs="Courier New"/>
                <w:lang w:eastAsia="zh-CN"/>
              </w:rPr>
            </w:pPr>
            <w:bookmarkStart w:id="7603" w:name="_Toc19888531"/>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2E76B4DB"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2E76B4DC"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2E76B4DD"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14:paraId="2E76B4DE"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E76B4DF"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4E0"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14:paraId="2E76B4E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14:paraId="2E76B4E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4E3" w14:textId="77777777"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14:paraId="2E76B4F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E5" w14:textId="77777777"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2E76B4E6"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2E76B4E7"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p>
          <w:p w14:paraId="2E76B4E8" w14:textId="77777777"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4E9"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2E76B4EA"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4EB"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4E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4E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4E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4E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2E76B4F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F1" w14:textId="77777777"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2E76B4F2"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2E76B4F3"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4F4"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4F5" w14:textId="77777777"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2E76B4F6" w14:textId="77777777"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14:paraId="2E76B4F7"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14:paraId="2E76B4F8" w14:textId="77777777"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14:paraId="2E76B4F9" w14:textId="77777777"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14:paraId="2E76B4FA" w14:textId="77777777" w:rsidR="00E154AB" w:rsidRPr="00CB1285" w:rsidRDefault="00E154AB" w:rsidP="00583841">
            <w:pPr>
              <w:pStyle w:val="TAL"/>
              <w:rPr>
                <w:szCs w:val="18"/>
              </w:rPr>
            </w:pPr>
            <w:r w:rsidRPr="00CB1285">
              <w:rPr>
                <w:szCs w:val="18"/>
              </w:rPr>
              <w:t>isNullable: False</w:t>
            </w:r>
          </w:p>
          <w:p w14:paraId="2E76B4FB" w14:textId="77777777" w:rsidR="00E154AB" w:rsidRPr="00470179" w:rsidRDefault="00E154AB" w:rsidP="00583841">
            <w:pPr>
              <w:spacing w:after="0"/>
              <w:rPr>
                <w:rFonts w:ascii="Arial" w:hAnsi="Arial" w:cs="Arial"/>
                <w:sz w:val="18"/>
                <w:szCs w:val="18"/>
              </w:rPr>
            </w:pPr>
          </w:p>
        </w:tc>
      </w:tr>
      <w:tr w:rsidR="00E154AB" w:rsidRPr="00470179" w14:paraId="2E76B50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4FD"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14:paraId="2E76B4FE"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2E76B4FF"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500"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01"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2E76B502"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50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50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50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50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2E76B51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08" w14:textId="77777777"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2E76B509" w14:textId="77777777"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2E76B50A"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50B"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0C"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14:paraId="2E76B50D"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50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50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51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51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512"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14:paraId="2E76B51E"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14"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2E76B515"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E76B516"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517"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1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2E76B519"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51A"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51B"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51C"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51D"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2E76B52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1F" w14:textId="77777777"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2E76B520"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76B521"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522" w14:textId="77777777"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23"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14:paraId="2E76B524"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14:paraId="2E76B525"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14:paraId="2E76B526"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14:paraId="2E76B527"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14:paraId="2E76B528" w14:textId="77777777"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14:paraId="2E76B53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2A" w14:textId="77777777"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2E76B52B"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2E76B52C" w14:textId="77777777" w:rsidR="00E154AB" w:rsidRDefault="00E154AB" w:rsidP="00583841">
            <w:pPr>
              <w:widowControl w:val="0"/>
              <w:tabs>
                <w:tab w:val="decimal" w:pos="0"/>
              </w:tabs>
              <w:spacing w:after="0" w:line="0" w:lineRule="atLeast"/>
              <w:rPr>
                <w:rFonts w:ascii="Arial" w:hAnsi="Arial" w:cs="Arial"/>
                <w:sz w:val="18"/>
                <w:szCs w:val="18"/>
                <w:lang w:eastAsia="zh-CN"/>
              </w:rPr>
            </w:pPr>
          </w:p>
          <w:p w14:paraId="2E76B52D" w14:textId="77777777"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52E"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E76B52F"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14:paraId="2E76B530"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14:paraId="2E76B531"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14:paraId="2E76B532"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14:paraId="2E76B533" w14:textId="77777777"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14:paraId="2E76B534" w14:textId="77777777"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14:paraId="2E76B54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36" w14:textId="77777777"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2E76B537" w14:textId="77777777" w:rsidR="00C1468D" w:rsidRDefault="00C1468D" w:rsidP="00C1468D">
            <w:pPr>
              <w:pStyle w:val="a"/>
              <w:rPr>
                <w:sz w:val="18"/>
                <w:szCs w:val="20"/>
                <w:lang w:eastAsia="en-US"/>
              </w:rPr>
            </w:pPr>
            <w:r>
              <w:rPr>
                <w:sz w:val="18"/>
                <w:szCs w:val="20"/>
                <w:lang w:eastAsia="en-US"/>
              </w:rPr>
              <w:t>It provides the list of mapping between 5QIs and DSCP.</w:t>
            </w:r>
          </w:p>
          <w:p w14:paraId="2E76B538" w14:textId="77777777" w:rsidR="00C1468D" w:rsidRDefault="00C1468D" w:rsidP="00C1468D">
            <w:pPr>
              <w:widowControl w:val="0"/>
              <w:tabs>
                <w:tab w:val="decimal" w:pos="0"/>
              </w:tabs>
              <w:spacing w:after="0" w:line="0" w:lineRule="atLeast"/>
              <w:rPr>
                <w:rFonts w:ascii="Arial" w:hAnsi="Arial" w:cs="Arial"/>
                <w:sz w:val="18"/>
                <w:szCs w:val="18"/>
                <w:lang w:eastAsia="zh-CN"/>
              </w:rPr>
            </w:pPr>
          </w:p>
          <w:p w14:paraId="2E76B539"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3A" w14:textId="77777777"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2E76B53B" w14:textId="77777777"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2E76B53C" w14:textId="77777777" w:rsidR="00C1468D" w:rsidRPr="002B15AA" w:rsidRDefault="00C1468D" w:rsidP="00C1468D">
            <w:pPr>
              <w:keepNext/>
              <w:keepLines/>
              <w:spacing w:after="0"/>
              <w:rPr>
                <w:rFonts w:ascii="Arial" w:hAnsi="Arial"/>
                <w:sz w:val="18"/>
              </w:rPr>
            </w:pPr>
            <w:r w:rsidRPr="002B15AA">
              <w:rPr>
                <w:rFonts w:ascii="Arial" w:hAnsi="Arial"/>
                <w:sz w:val="18"/>
              </w:rPr>
              <w:t>isOrdered: N/A</w:t>
            </w:r>
          </w:p>
          <w:p w14:paraId="2E76B53D" w14:textId="77777777" w:rsidR="00C1468D" w:rsidRPr="002B15AA" w:rsidRDefault="00C1468D" w:rsidP="00C1468D">
            <w:pPr>
              <w:keepNext/>
              <w:keepLines/>
              <w:spacing w:after="0"/>
              <w:rPr>
                <w:rFonts w:ascii="Arial" w:hAnsi="Arial"/>
                <w:sz w:val="18"/>
              </w:rPr>
            </w:pPr>
            <w:r w:rsidRPr="002B15AA">
              <w:rPr>
                <w:rFonts w:ascii="Arial" w:hAnsi="Arial"/>
                <w:sz w:val="18"/>
              </w:rPr>
              <w:t>isUnique: N/A</w:t>
            </w:r>
          </w:p>
          <w:p w14:paraId="2E76B53E" w14:textId="77777777"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14:paraId="2E76B53F" w14:textId="77777777"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14:paraId="2E76B54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41" w14:textId="77777777" w:rsidR="00C1468D" w:rsidRDefault="00C1468D" w:rsidP="00C1468D">
            <w:pPr>
              <w:keepNext/>
              <w:keepLines/>
              <w:spacing w:after="0"/>
              <w:rPr>
                <w:rFonts w:ascii="Courier New" w:hAnsi="Courier New" w:cs="Courier New"/>
                <w:lang w:eastAsia="zh-CN"/>
              </w:rPr>
            </w:pPr>
            <w:r>
              <w:rPr>
                <w:rFonts w:ascii="Courier New" w:hAnsi="Courier New"/>
              </w:rPr>
              <w:lastRenderedPageBreak/>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2E76B542" w14:textId="77777777"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E76B543" w14:textId="77777777" w:rsidR="00C1468D" w:rsidRPr="00B34D1F" w:rsidRDefault="00C1468D" w:rsidP="00C1468D">
            <w:pPr>
              <w:widowControl w:val="0"/>
              <w:tabs>
                <w:tab w:val="decimal" w:pos="0"/>
              </w:tabs>
              <w:spacing w:after="0" w:line="0" w:lineRule="atLeast"/>
              <w:rPr>
                <w:rFonts w:ascii="Arial" w:hAnsi="Arial" w:cs="Arial"/>
                <w:sz w:val="18"/>
                <w:szCs w:val="18"/>
                <w:lang w:eastAsia="zh-CN"/>
              </w:rPr>
            </w:pPr>
          </w:p>
          <w:p w14:paraId="2E76B544"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2E76B545"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46"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2E76B547"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2E76B548"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2E76B549"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2E76B54A"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14:paraId="2E76B55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4C" w14:textId="77777777"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2E76B54D" w14:textId="77777777"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14:paraId="2E76B54E" w14:textId="77777777" w:rsidR="00C1468D" w:rsidRPr="00B34D1F" w:rsidRDefault="00C1468D" w:rsidP="00C1468D">
            <w:pPr>
              <w:pStyle w:val="a"/>
              <w:rPr>
                <w:rFonts w:cs="Arial"/>
                <w:sz w:val="18"/>
                <w:szCs w:val="18"/>
              </w:rPr>
            </w:pPr>
          </w:p>
          <w:p w14:paraId="2E76B54F" w14:textId="77777777"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2E76B550"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51"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2E76B552"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14:paraId="2E76B553"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2E76B554" w14:textId="77777777"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14:paraId="2E76B555" w14:textId="77777777"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62"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57" w14:textId="77777777"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14:paraId="2E76B558" w14:textId="77777777"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2E76B559" w14:textId="77777777" w:rsidR="00F44B7B" w:rsidRDefault="00F44B7B" w:rsidP="00F44B7B">
            <w:pPr>
              <w:keepNext/>
              <w:keepLines/>
              <w:spacing w:after="0"/>
              <w:rPr>
                <w:rFonts w:ascii="Arial" w:hAnsi="Arial" w:cs="Arial"/>
                <w:sz w:val="18"/>
                <w:szCs w:val="18"/>
              </w:rPr>
            </w:pPr>
          </w:p>
          <w:p w14:paraId="2E76B55A" w14:textId="77777777"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2E76B55B" w14:textId="77777777" w:rsidR="00F44B7B" w:rsidRDefault="00F44B7B" w:rsidP="00F44B7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55C" w14:textId="77777777" w:rsidR="00F44B7B" w:rsidRDefault="00F44B7B" w:rsidP="00F44B7B">
            <w:pPr>
              <w:pStyle w:val="TAL"/>
            </w:pPr>
            <w:r>
              <w:t xml:space="preserve">type: </w:t>
            </w:r>
            <w:r>
              <w:rPr>
                <w:rFonts w:hint="eastAsia"/>
              </w:rPr>
              <w:t>String</w:t>
            </w:r>
          </w:p>
          <w:p w14:paraId="2E76B55D" w14:textId="77777777" w:rsidR="00F44B7B" w:rsidRDefault="00F44B7B" w:rsidP="00F44B7B">
            <w:pPr>
              <w:pStyle w:val="TAL"/>
            </w:pPr>
            <w:r>
              <w:t>multiplicity: 0..1</w:t>
            </w:r>
          </w:p>
          <w:p w14:paraId="2E76B55E" w14:textId="77777777" w:rsidR="00F44B7B" w:rsidRDefault="00F44B7B" w:rsidP="00F44B7B">
            <w:pPr>
              <w:pStyle w:val="TAL"/>
            </w:pPr>
            <w:r>
              <w:t>isOrdered: False</w:t>
            </w:r>
          </w:p>
          <w:p w14:paraId="2E76B55F" w14:textId="77777777" w:rsidR="00F44B7B" w:rsidRDefault="00F44B7B" w:rsidP="00F44B7B">
            <w:pPr>
              <w:pStyle w:val="TAL"/>
            </w:pPr>
            <w:r>
              <w:t>isUnique: True</w:t>
            </w:r>
          </w:p>
          <w:p w14:paraId="2E76B560" w14:textId="77777777" w:rsidR="00F44B7B" w:rsidRDefault="00F44B7B" w:rsidP="00F44B7B">
            <w:pPr>
              <w:pStyle w:val="TAL"/>
            </w:pPr>
            <w:r>
              <w:t>defaultValue: None</w:t>
            </w:r>
          </w:p>
          <w:p w14:paraId="2E76B561" w14:textId="77777777" w:rsidR="00F44B7B" w:rsidRPr="00B34D1F" w:rsidRDefault="00F44B7B" w:rsidP="00F44B7B">
            <w:pPr>
              <w:spacing w:after="0"/>
              <w:rPr>
                <w:rFonts w:ascii="Arial" w:hAnsi="Arial" w:cs="Arial"/>
                <w:sz w:val="18"/>
                <w:szCs w:val="18"/>
              </w:rPr>
            </w:pPr>
            <w:r>
              <w:t>isNullable: True</w:t>
            </w:r>
          </w:p>
        </w:tc>
      </w:tr>
      <w:tr w:rsidR="00F44B7B" w:rsidRPr="00470179" w14:paraId="2E76B56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63" w14:textId="77777777"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2E76B564" w14:textId="77777777" w:rsidR="00F44B7B" w:rsidRDefault="00F44B7B" w:rsidP="00F44B7B">
            <w:pPr>
              <w:pStyle w:val="a"/>
              <w:rPr>
                <w:sz w:val="18"/>
                <w:szCs w:val="20"/>
                <w:lang w:eastAsia="en-US"/>
              </w:rPr>
            </w:pPr>
            <w:r>
              <w:rPr>
                <w:sz w:val="18"/>
                <w:szCs w:val="20"/>
                <w:lang w:eastAsia="en-US"/>
              </w:rPr>
              <w:t>It indicates the configurable 5QIs, including their QoS characteristics.</w:t>
            </w:r>
          </w:p>
          <w:p w14:paraId="2E76B565" w14:textId="77777777" w:rsidR="00F44B7B" w:rsidRDefault="00F44B7B" w:rsidP="00F44B7B">
            <w:pPr>
              <w:widowControl w:val="0"/>
              <w:tabs>
                <w:tab w:val="decimal" w:pos="0"/>
              </w:tabs>
              <w:spacing w:after="0" w:line="0" w:lineRule="atLeast"/>
              <w:rPr>
                <w:rFonts w:ascii="Arial" w:hAnsi="Arial" w:cs="Arial"/>
                <w:sz w:val="18"/>
                <w:szCs w:val="18"/>
                <w:lang w:eastAsia="zh-CN"/>
              </w:rPr>
            </w:pPr>
          </w:p>
          <w:p w14:paraId="2E76B566"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67" w14:textId="77777777"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2E76B568"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2E76B569" w14:textId="77777777" w:rsidR="00F44B7B" w:rsidRPr="002B15AA" w:rsidRDefault="00F44B7B" w:rsidP="00F44B7B">
            <w:pPr>
              <w:keepNext/>
              <w:keepLines/>
              <w:spacing w:after="0"/>
              <w:rPr>
                <w:rFonts w:ascii="Arial" w:hAnsi="Arial"/>
                <w:sz w:val="18"/>
              </w:rPr>
            </w:pPr>
            <w:r w:rsidRPr="002B15AA">
              <w:rPr>
                <w:rFonts w:ascii="Arial" w:hAnsi="Arial"/>
                <w:sz w:val="18"/>
              </w:rPr>
              <w:t>isOrdered: N/A</w:t>
            </w:r>
          </w:p>
          <w:p w14:paraId="2E76B56A" w14:textId="77777777" w:rsidR="00F44B7B" w:rsidRPr="002B15AA" w:rsidRDefault="00F44B7B" w:rsidP="00F44B7B">
            <w:pPr>
              <w:keepNext/>
              <w:keepLines/>
              <w:spacing w:after="0"/>
              <w:rPr>
                <w:rFonts w:ascii="Arial" w:hAnsi="Arial"/>
                <w:sz w:val="18"/>
              </w:rPr>
            </w:pPr>
            <w:r w:rsidRPr="002B15AA">
              <w:rPr>
                <w:rFonts w:ascii="Arial" w:hAnsi="Arial"/>
                <w:sz w:val="18"/>
              </w:rPr>
              <w:t>isUnique: N/A</w:t>
            </w:r>
          </w:p>
          <w:p w14:paraId="2E76B56B" w14:textId="77777777"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2E76B56C" w14:textId="77777777"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14:paraId="2E76B579" w14:textId="77777777"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56E" w14:textId="77777777"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14:paraId="2E76B56F" w14:textId="77777777"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14:paraId="2E76B570" w14:textId="77777777" w:rsidR="00A5294E" w:rsidRDefault="00A5294E" w:rsidP="00FD22C1">
            <w:pPr>
              <w:keepNext/>
              <w:keepLines/>
              <w:spacing w:after="0"/>
              <w:rPr>
                <w:rFonts w:ascii="Arial" w:hAnsi="Arial" w:cs="Arial"/>
                <w:sz w:val="18"/>
                <w:szCs w:val="18"/>
              </w:rPr>
            </w:pPr>
          </w:p>
          <w:p w14:paraId="2E76B571" w14:textId="77777777"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2E76B572" w14:textId="77777777" w:rsidR="00A5294E" w:rsidRDefault="00A5294E" w:rsidP="00FD22C1">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14:paraId="2E76B573" w14:textId="77777777" w:rsidR="00A5294E" w:rsidRDefault="00A5294E" w:rsidP="00FD22C1">
            <w:pPr>
              <w:pStyle w:val="TAL"/>
            </w:pPr>
            <w:r>
              <w:t xml:space="preserve">type: </w:t>
            </w:r>
            <w:r>
              <w:rPr>
                <w:rFonts w:hint="eastAsia"/>
              </w:rPr>
              <w:t>String</w:t>
            </w:r>
          </w:p>
          <w:p w14:paraId="2E76B574" w14:textId="77777777" w:rsidR="00A5294E" w:rsidRDefault="00A5294E" w:rsidP="00FD22C1">
            <w:pPr>
              <w:pStyle w:val="TAL"/>
            </w:pPr>
            <w:r>
              <w:t>multiplicity: 0..1</w:t>
            </w:r>
          </w:p>
          <w:p w14:paraId="2E76B575" w14:textId="77777777" w:rsidR="00A5294E" w:rsidRDefault="00A5294E" w:rsidP="00FD22C1">
            <w:pPr>
              <w:pStyle w:val="TAL"/>
            </w:pPr>
            <w:r>
              <w:t>isOrdered: False</w:t>
            </w:r>
          </w:p>
          <w:p w14:paraId="2E76B576" w14:textId="77777777" w:rsidR="00A5294E" w:rsidRDefault="00A5294E" w:rsidP="00FD22C1">
            <w:pPr>
              <w:pStyle w:val="TAL"/>
            </w:pPr>
            <w:r>
              <w:t>isUnique: True</w:t>
            </w:r>
          </w:p>
          <w:p w14:paraId="2E76B577" w14:textId="77777777" w:rsidR="00A5294E" w:rsidRDefault="00A5294E" w:rsidP="00FD22C1">
            <w:pPr>
              <w:pStyle w:val="TAL"/>
            </w:pPr>
            <w:r>
              <w:t>defaultValue: None</w:t>
            </w:r>
          </w:p>
          <w:p w14:paraId="2E76B578" w14:textId="77777777"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14:paraId="2E76B584" w14:textId="77777777"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57A" w14:textId="77777777" w:rsidR="00A5294E" w:rsidRDefault="00A5294E" w:rsidP="00FD22C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2E76B57B" w14:textId="77777777" w:rsidR="00A5294E" w:rsidRDefault="00A5294E" w:rsidP="00FD22C1">
            <w:pPr>
              <w:pStyle w:val="a"/>
              <w:rPr>
                <w:sz w:val="18"/>
                <w:szCs w:val="20"/>
                <w:lang w:eastAsia="en-US"/>
              </w:rPr>
            </w:pPr>
            <w:r>
              <w:rPr>
                <w:sz w:val="18"/>
                <w:szCs w:val="20"/>
                <w:lang w:eastAsia="en-US"/>
              </w:rPr>
              <w:t>It indicates the dynamic 5QIs, including their QoS characteristics.</w:t>
            </w:r>
          </w:p>
          <w:p w14:paraId="2E76B57C" w14:textId="77777777" w:rsidR="00A5294E" w:rsidRDefault="00A5294E" w:rsidP="00FD22C1">
            <w:pPr>
              <w:widowControl w:val="0"/>
              <w:tabs>
                <w:tab w:val="decimal" w:pos="0"/>
              </w:tabs>
              <w:spacing w:after="0" w:line="0" w:lineRule="atLeast"/>
              <w:rPr>
                <w:rFonts w:ascii="Arial" w:hAnsi="Arial" w:cs="Arial"/>
                <w:sz w:val="18"/>
                <w:szCs w:val="18"/>
                <w:lang w:eastAsia="zh-CN"/>
              </w:rPr>
            </w:pPr>
          </w:p>
          <w:p w14:paraId="2E76B57D" w14:textId="77777777" w:rsidR="00A5294E" w:rsidRDefault="00A5294E" w:rsidP="00FD22C1">
            <w:pPr>
              <w:pStyle w:val="a"/>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7E" w14:textId="77777777" w:rsidR="00A5294E" w:rsidRPr="002B15AA" w:rsidRDefault="00A5294E" w:rsidP="00FD22C1">
            <w:pPr>
              <w:pStyle w:val="TAL"/>
            </w:pPr>
            <w:r w:rsidRPr="002B15AA">
              <w:t xml:space="preserve">type: </w:t>
            </w:r>
            <w:r w:rsidRPr="0096636E">
              <w:t>FiveQICharacteristics</w:t>
            </w:r>
          </w:p>
          <w:p w14:paraId="2E76B57F" w14:textId="77777777" w:rsidR="00A5294E" w:rsidRPr="002B15AA" w:rsidRDefault="00A5294E" w:rsidP="00FD22C1">
            <w:pPr>
              <w:pStyle w:val="TAL"/>
            </w:pPr>
            <w:r w:rsidRPr="002B15AA">
              <w:t xml:space="preserve">multiplicity: </w:t>
            </w:r>
            <w:r>
              <w:t>*</w:t>
            </w:r>
          </w:p>
          <w:p w14:paraId="2E76B580" w14:textId="77777777" w:rsidR="00A5294E" w:rsidRPr="002B15AA" w:rsidRDefault="00A5294E" w:rsidP="00FD22C1">
            <w:pPr>
              <w:pStyle w:val="TAL"/>
            </w:pPr>
            <w:r w:rsidRPr="002B15AA">
              <w:t>isOrdered: N/A</w:t>
            </w:r>
          </w:p>
          <w:p w14:paraId="2E76B581" w14:textId="77777777" w:rsidR="00A5294E" w:rsidRPr="002B15AA" w:rsidRDefault="00A5294E" w:rsidP="00FD22C1">
            <w:pPr>
              <w:pStyle w:val="TAL"/>
            </w:pPr>
            <w:r w:rsidRPr="002B15AA">
              <w:t>isUnique: N/A</w:t>
            </w:r>
          </w:p>
          <w:p w14:paraId="2E76B582" w14:textId="77777777" w:rsidR="00A5294E" w:rsidRPr="002B15AA" w:rsidRDefault="00A5294E" w:rsidP="00FD22C1">
            <w:pPr>
              <w:pStyle w:val="TAL"/>
            </w:pPr>
            <w:r w:rsidRPr="002B15AA">
              <w:t xml:space="preserve">defaultValue: </w:t>
            </w:r>
            <w:r>
              <w:t>None</w:t>
            </w:r>
          </w:p>
          <w:p w14:paraId="2E76B583" w14:textId="77777777" w:rsidR="00A5294E" w:rsidRPr="002B15AA" w:rsidRDefault="00A5294E" w:rsidP="00FD22C1">
            <w:pPr>
              <w:pStyle w:val="TAL"/>
            </w:pPr>
            <w:r w:rsidRPr="00A945A0">
              <w:t>isNullable: False</w:t>
            </w:r>
          </w:p>
        </w:tc>
      </w:tr>
      <w:tr w:rsidR="00F44B7B" w:rsidRPr="00470179" w14:paraId="2E76B58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85" w14:textId="77777777"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2E76B586"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2E76B587"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88"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2E76B58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8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8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8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2E76B58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8E"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9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90"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2E76B591" w14:textId="77777777"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2E76B592" w14:textId="77777777" w:rsidR="00F44B7B" w:rsidRPr="00B34D1F" w:rsidRDefault="00F44B7B" w:rsidP="00F44B7B">
            <w:pPr>
              <w:pStyle w:val="a"/>
              <w:rPr>
                <w:rFonts w:cs="Arial"/>
                <w:sz w:val="18"/>
                <w:szCs w:val="18"/>
              </w:rPr>
            </w:pPr>
          </w:p>
          <w:p w14:paraId="2E76B593"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2E76B59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E76B59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9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9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9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99"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A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9B"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2E76B59C"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2E76B59D"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9E"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14:paraId="2E76B59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A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A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A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A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A4"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B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A6"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2E76B5A7"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E76B5A8"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A9"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14:paraId="2E76B5A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A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A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A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A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AF"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B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B1"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lastRenderedPageBreak/>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2E76B5B2"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E76B5B3"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B4"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2E76B5B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2E76B5B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B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B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B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BA"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C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BC" w14:textId="77777777"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2E76B5BD"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E76B5BE"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BF"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2E76B5C0"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C1"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C2"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C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C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C5"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D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C7"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2E76B5C8" w14:textId="77777777"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E76B5C9" w14:textId="77777777" w:rsidR="00F44B7B" w:rsidRPr="00B34D1F" w:rsidRDefault="00F44B7B" w:rsidP="00F44B7B">
            <w:pPr>
              <w:widowControl w:val="0"/>
              <w:tabs>
                <w:tab w:val="decimal" w:pos="0"/>
              </w:tabs>
              <w:spacing w:after="0" w:line="0" w:lineRule="atLeast"/>
              <w:rPr>
                <w:rFonts w:ascii="Arial" w:hAnsi="Arial" w:cs="Arial"/>
                <w:sz w:val="18"/>
                <w:szCs w:val="18"/>
                <w:lang w:eastAsia="zh-CN"/>
              </w:rPr>
            </w:pPr>
          </w:p>
          <w:p w14:paraId="2E76B5CA"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2E76B5C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CC"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CD"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CE"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CF"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D0"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D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D2"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2E76B5D3"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E76B5D4"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2E76B5D5" w14:textId="77777777" w:rsidR="00F44B7B" w:rsidRDefault="00F44B7B" w:rsidP="00F44B7B">
            <w:pPr>
              <w:widowControl w:val="0"/>
              <w:tabs>
                <w:tab w:val="decimal" w:pos="0"/>
              </w:tabs>
              <w:spacing w:after="0" w:line="0" w:lineRule="atLeast"/>
              <w:rPr>
                <w:rFonts w:cs="Arial"/>
                <w:sz w:val="18"/>
                <w:szCs w:val="18"/>
              </w:rPr>
            </w:pPr>
          </w:p>
          <w:p w14:paraId="2E76B5D6"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2E76B5D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D8"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D9"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DA"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DB"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DC"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14:paraId="2E76B5E9"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DE" w14:textId="77777777"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2E76B5DF" w14:textId="77777777"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E76B5E0" w14:textId="77777777"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2E76B5E1" w14:textId="77777777" w:rsidR="00F44B7B" w:rsidRDefault="00F44B7B" w:rsidP="00F44B7B">
            <w:pPr>
              <w:widowControl w:val="0"/>
              <w:tabs>
                <w:tab w:val="decimal" w:pos="0"/>
              </w:tabs>
              <w:spacing w:after="0" w:line="0" w:lineRule="atLeast"/>
              <w:rPr>
                <w:rFonts w:cs="Arial"/>
                <w:sz w:val="18"/>
                <w:szCs w:val="18"/>
              </w:rPr>
            </w:pPr>
          </w:p>
          <w:p w14:paraId="2E76B5E2" w14:textId="77777777"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2E76B5E3"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E76B5E4"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14:paraId="2E76B5E5"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14:paraId="2E76B5E6"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14:paraId="2E76B5E7" w14:textId="77777777"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14:paraId="2E76B5E8" w14:textId="77777777"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14:paraId="2E76B5F4"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EA"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2E76B5EB"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2E76B5EC" w14:textId="77777777" w:rsidR="00E43353" w:rsidRPr="00B061D0" w:rsidRDefault="00E43353" w:rsidP="00E43353">
            <w:pPr>
              <w:rPr>
                <w:rFonts w:ascii="Arial" w:hAnsi="Arial" w:cs="Arial"/>
                <w:sz w:val="18"/>
                <w:szCs w:val="18"/>
                <w:lang w:eastAsia="zh-CN"/>
              </w:rPr>
            </w:pPr>
          </w:p>
          <w:p w14:paraId="2E76B5ED"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14:paraId="2E76B5E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14:paraId="2E76B5E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2E76B5F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5F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5F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14:paraId="2E76B5F3"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5F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5F5"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2E76B5F6"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2E76B5F7" w14:textId="77777777" w:rsidR="00E43353" w:rsidRPr="00B061D0" w:rsidRDefault="00E43353" w:rsidP="00E43353">
            <w:pPr>
              <w:rPr>
                <w:rFonts w:ascii="Arial" w:hAnsi="Arial" w:cs="Arial"/>
                <w:sz w:val="18"/>
                <w:szCs w:val="18"/>
                <w:lang w:eastAsia="zh-CN"/>
              </w:rPr>
            </w:pPr>
          </w:p>
          <w:p w14:paraId="2E76B5F8"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E76B5F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14:paraId="2E76B5F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2E76B5F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5F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5F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5FE"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0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00"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2E76B601"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2E76B602" w14:textId="77777777" w:rsidR="00E43353" w:rsidRPr="00B061D0" w:rsidRDefault="00E43353" w:rsidP="00E43353">
            <w:pPr>
              <w:rPr>
                <w:rFonts w:ascii="Arial" w:hAnsi="Arial" w:cs="Arial"/>
                <w:sz w:val="18"/>
                <w:szCs w:val="18"/>
                <w:lang w:eastAsia="zh-CN"/>
              </w:rPr>
            </w:pPr>
          </w:p>
          <w:p w14:paraId="2E76B603"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0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0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14:paraId="2E76B60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0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0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09"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1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0B"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0C"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2E76B60D" w14:textId="77777777" w:rsidR="00E43353" w:rsidRPr="00B061D0" w:rsidRDefault="00E43353" w:rsidP="00E43353">
            <w:pPr>
              <w:rPr>
                <w:rFonts w:ascii="Arial" w:hAnsi="Arial" w:cs="Arial"/>
                <w:sz w:val="18"/>
                <w:szCs w:val="18"/>
                <w:lang w:eastAsia="zh-CN"/>
              </w:rPr>
            </w:pPr>
          </w:p>
          <w:p w14:paraId="2E76B60E"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2E76B60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2E76B61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1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1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1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2E76B614"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2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16"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17"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2E76B618" w14:textId="77777777" w:rsidR="00E43353" w:rsidRPr="00B061D0" w:rsidRDefault="00E43353" w:rsidP="00E43353">
            <w:pPr>
              <w:rPr>
                <w:rFonts w:ascii="Arial" w:hAnsi="Arial" w:cs="Arial"/>
                <w:sz w:val="18"/>
                <w:szCs w:val="18"/>
                <w:lang w:eastAsia="zh-CN"/>
              </w:rPr>
            </w:pPr>
          </w:p>
          <w:p w14:paraId="2E76B619"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2E76B61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2E76B61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1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1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1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2E76B61F"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2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21"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lastRenderedPageBreak/>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22"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2E76B623" w14:textId="77777777" w:rsidR="00E43353" w:rsidRPr="00B061D0" w:rsidRDefault="00E43353" w:rsidP="00E43353">
            <w:pPr>
              <w:rPr>
                <w:rFonts w:ascii="Arial" w:hAnsi="Arial" w:cs="Arial"/>
                <w:sz w:val="18"/>
                <w:szCs w:val="18"/>
                <w:lang w:eastAsia="zh-CN"/>
              </w:rPr>
            </w:pPr>
          </w:p>
          <w:p w14:paraId="2E76B624"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2E76B62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14:paraId="2E76B62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2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2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2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14:paraId="2E76B62A"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3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2C"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2E76B62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14:paraId="2E76B62E"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2E76B62F"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30"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63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2E76B63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3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14:paraId="2E76B63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3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36"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4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38"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2E76B63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2E76B63A"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3B"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2E76B63C"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63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3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3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4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4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42"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4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44" w14:textId="77777777"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2E76B645"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14:paraId="2E76B646"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47" w14:textId="77777777"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2E76B648" w14:textId="77777777"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64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4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4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4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4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4E"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5A"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50"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51"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2E76B652"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53"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5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5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5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5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5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59"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6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5B"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5C"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2E76B65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5E"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5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6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6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6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6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64"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70"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66"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67"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2E76B668"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69"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6A"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6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6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6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6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6F"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7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71"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72"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2E76B673"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74"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75"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76"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77"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78"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79"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7A"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86"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7C"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7D"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2E76B67E"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7F"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80"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81"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82"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83"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84"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85"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14:paraId="2E76B69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87" w14:textId="77777777"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lastRenderedPageBreak/>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2E76B688"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2E76B689" w14:textId="77777777" w:rsidR="00E43353" w:rsidRPr="00B061D0" w:rsidRDefault="00E43353" w:rsidP="00E43353">
            <w:pPr>
              <w:widowControl w:val="0"/>
              <w:tabs>
                <w:tab w:val="decimal" w:pos="0"/>
              </w:tabs>
              <w:spacing w:line="0" w:lineRule="atLeast"/>
              <w:rPr>
                <w:rFonts w:ascii="Arial" w:hAnsi="Arial" w:cs="Arial"/>
                <w:sz w:val="18"/>
                <w:szCs w:val="18"/>
                <w:lang w:eastAsia="zh-CN"/>
              </w:rPr>
            </w:pPr>
          </w:p>
          <w:p w14:paraId="2E76B68A" w14:textId="77777777"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68B"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14:paraId="2E76B68C"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14:paraId="2E76B68D"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14:paraId="2E76B68E"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14:paraId="2E76B68F" w14:textId="77777777"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14:paraId="2E76B690" w14:textId="77777777"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14:paraId="2E76B69C"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92" w14:textId="77777777"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2E76B693" w14:textId="77777777"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14:paraId="2E76B694" w14:textId="77777777" w:rsidR="005062A5" w:rsidRDefault="005062A5" w:rsidP="005062A5">
            <w:pPr>
              <w:pStyle w:val="a"/>
              <w:rPr>
                <w:sz w:val="18"/>
                <w:szCs w:val="20"/>
                <w:lang w:eastAsia="en-US"/>
              </w:rPr>
            </w:pPr>
          </w:p>
          <w:p w14:paraId="2E76B695"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14:paraId="2E76B69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2E76B69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2E76B698"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2E76B699"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9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2E76B69B"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14:paraId="2E76B6A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9D"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2E76B69E" w14:textId="77777777"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2E76B69F" w14:textId="77777777" w:rsidR="00A47F74" w:rsidRPr="00D15A90" w:rsidRDefault="00A47F74" w:rsidP="00A47F74">
            <w:pPr>
              <w:pStyle w:val="a"/>
              <w:rPr>
                <w:sz w:val="18"/>
                <w:szCs w:val="20"/>
                <w:lang w:eastAsia="en-US"/>
              </w:rPr>
            </w:pPr>
          </w:p>
          <w:p w14:paraId="2E76B6A0"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E76B6A1" w14:textId="77777777"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2E76B6A2" w14:textId="77777777" w:rsidR="00A47F74" w:rsidRPr="002B15AA" w:rsidRDefault="00A47F74" w:rsidP="00A47F74">
            <w:pPr>
              <w:keepNext/>
              <w:keepLines/>
              <w:spacing w:after="0"/>
              <w:rPr>
                <w:rFonts w:ascii="Arial" w:hAnsi="Arial"/>
                <w:sz w:val="18"/>
              </w:rPr>
            </w:pPr>
            <w:r w:rsidRPr="002B15AA">
              <w:rPr>
                <w:rFonts w:ascii="Arial" w:hAnsi="Arial"/>
                <w:sz w:val="18"/>
              </w:rPr>
              <w:t>multiplicity: *</w:t>
            </w:r>
          </w:p>
          <w:p w14:paraId="2E76B6A3"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2E76B6A4"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2E76B6A5"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2E76B6A6" w14:textId="77777777" w:rsidR="00A47F74" w:rsidRPr="00B34D1F" w:rsidRDefault="00A47F74" w:rsidP="00A47F74">
            <w:pPr>
              <w:spacing w:after="0"/>
              <w:rPr>
                <w:rFonts w:ascii="Arial" w:hAnsi="Arial" w:cs="Arial"/>
                <w:sz w:val="18"/>
                <w:szCs w:val="18"/>
              </w:rPr>
            </w:pPr>
            <w:r w:rsidRPr="002B15AA">
              <w:t>isNullable: False</w:t>
            </w:r>
          </w:p>
        </w:tc>
      </w:tr>
      <w:tr w:rsidR="00A47F74" w:rsidRPr="00470179" w14:paraId="2E76B6B2"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A8" w14:textId="77777777"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2E76B6A9" w14:textId="77777777"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2E76B6AA" w14:textId="77777777" w:rsidR="00A47F74" w:rsidRPr="00D15A90" w:rsidRDefault="00A47F74" w:rsidP="00A47F74">
            <w:pPr>
              <w:pStyle w:val="a"/>
              <w:rPr>
                <w:sz w:val="18"/>
                <w:szCs w:val="20"/>
                <w:lang w:eastAsia="en-US"/>
              </w:rPr>
            </w:pPr>
          </w:p>
          <w:p w14:paraId="2E76B6AB" w14:textId="77777777"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14:paraId="2E76B6AC" w14:textId="77777777" w:rsidR="00A47F74" w:rsidRPr="002B15AA" w:rsidRDefault="00A47F74" w:rsidP="00A47F74">
            <w:pPr>
              <w:keepNext/>
              <w:keepLines/>
              <w:spacing w:after="0"/>
              <w:rPr>
                <w:rFonts w:ascii="Arial" w:hAnsi="Arial"/>
                <w:sz w:val="18"/>
              </w:rPr>
            </w:pPr>
            <w:r w:rsidRPr="002B15AA">
              <w:rPr>
                <w:rFonts w:ascii="Arial" w:hAnsi="Arial"/>
                <w:sz w:val="18"/>
              </w:rPr>
              <w:t>type: Integer</w:t>
            </w:r>
          </w:p>
          <w:p w14:paraId="2E76B6AD" w14:textId="77777777"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2E76B6AE" w14:textId="77777777" w:rsidR="00A47F74" w:rsidRPr="002B15AA" w:rsidRDefault="00A47F74" w:rsidP="00A47F74">
            <w:pPr>
              <w:keepNext/>
              <w:keepLines/>
              <w:spacing w:after="0"/>
              <w:rPr>
                <w:rFonts w:ascii="Arial" w:hAnsi="Arial"/>
                <w:sz w:val="18"/>
              </w:rPr>
            </w:pPr>
            <w:r w:rsidRPr="002B15AA">
              <w:rPr>
                <w:rFonts w:ascii="Arial" w:hAnsi="Arial"/>
                <w:sz w:val="18"/>
              </w:rPr>
              <w:t>isOrdered: N/A</w:t>
            </w:r>
          </w:p>
          <w:p w14:paraId="2E76B6AF" w14:textId="77777777" w:rsidR="00A47F74" w:rsidRPr="002B15AA" w:rsidRDefault="00A47F74" w:rsidP="00A47F74">
            <w:pPr>
              <w:keepNext/>
              <w:keepLines/>
              <w:spacing w:after="0"/>
              <w:rPr>
                <w:rFonts w:ascii="Arial" w:hAnsi="Arial"/>
                <w:sz w:val="18"/>
              </w:rPr>
            </w:pPr>
            <w:r w:rsidRPr="002B15AA">
              <w:rPr>
                <w:rFonts w:ascii="Arial" w:hAnsi="Arial"/>
                <w:sz w:val="18"/>
              </w:rPr>
              <w:t>isUnique: N/A</w:t>
            </w:r>
          </w:p>
          <w:p w14:paraId="2E76B6B0" w14:textId="77777777" w:rsidR="00A47F74" w:rsidRPr="002B15AA" w:rsidRDefault="00A47F74" w:rsidP="00A47F74">
            <w:pPr>
              <w:keepNext/>
              <w:keepLines/>
              <w:spacing w:after="0"/>
              <w:rPr>
                <w:rFonts w:ascii="Arial" w:hAnsi="Arial"/>
                <w:sz w:val="18"/>
              </w:rPr>
            </w:pPr>
            <w:r w:rsidRPr="002B15AA">
              <w:rPr>
                <w:rFonts w:ascii="Arial" w:hAnsi="Arial"/>
                <w:sz w:val="18"/>
              </w:rPr>
              <w:t>defaultValue: None</w:t>
            </w:r>
          </w:p>
          <w:p w14:paraId="2E76B6B1" w14:textId="77777777"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14:paraId="2E76B6BD"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B3"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B4"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w:t>
            </w:r>
            <w:r w:rsidR="006A027B">
              <w:rPr>
                <w:sz w:val="18"/>
                <w:szCs w:val="20"/>
                <w:lang w:eastAsia="en-US"/>
              </w:rPr>
              <w:t>56</w:t>
            </w:r>
            <w:r>
              <w:rPr>
                <w:sz w:val="18"/>
                <w:szCs w:val="20"/>
                <w:lang w:eastAsia="en-US"/>
              </w:rPr>
              <w:t>].</w:t>
            </w:r>
          </w:p>
          <w:p w14:paraId="2E76B6B5" w14:textId="77777777" w:rsidR="005062A5" w:rsidRPr="00D15A90" w:rsidRDefault="005062A5" w:rsidP="005062A5">
            <w:pPr>
              <w:pStyle w:val="a"/>
              <w:rPr>
                <w:sz w:val="18"/>
                <w:szCs w:val="20"/>
                <w:lang w:eastAsia="en-US"/>
              </w:rPr>
            </w:pPr>
          </w:p>
          <w:p w14:paraId="2E76B6B6"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2E76B6B7"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2E76B6B8"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B9"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2E76B6BA"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BB"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E76B6BC"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2E76B6C8"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BE"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BF"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w:t>
            </w:r>
            <w:r w:rsidR="006A027B">
              <w:rPr>
                <w:sz w:val="18"/>
                <w:szCs w:val="20"/>
                <w:lang w:eastAsia="en-US"/>
              </w:rPr>
              <w:t>56</w:t>
            </w:r>
            <w:r>
              <w:rPr>
                <w:sz w:val="18"/>
                <w:szCs w:val="20"/>
                <w:lang w:eastAsia="en-US"/>
              </w:rPr>
              <w:t>].</w:t>
            </w:r>
          </w:p>
          <w:p w14:paraId="2E76B6C0" w14:textId="77777777" w:rsidR="005062A5" w:rsidRPr="00D15A90" w:rsidRDefault="005062A5" w:rsidP="005062A5">
            <w:pPr>
              <w:pStyle w:val="a"/>
              <w:rPr>
                <w:sz w:val="18"/>
                <w:szCs w:val="20"/>
                <w:lang w:eastAsia="en-US"/>
              </w:rPr>
            </w:pPr>
          </w:p>
          <w:p w14:paraId="2E76B6C1"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2E76B6C2"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2E76B6C3"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C4"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2E76B6C5"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C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E76B6C7"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2E76B6D3"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C9" w14:textId="77777777"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2E76B6CA" w14:textId="77777777"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w:t>
            </w:r>
            <w:r w:rsidR="006A027B">
              <w:rPr>
                <w:sz w:val="18"/>
                <w:szCs w:val="20"/>
                <w:lang w:eastAsia="en-US"/>
              </w:rPr>
              <w:t>56</w:t>
            </w:r>
            <w:r>
              <w:rPr>
                <w:sz w:val="18"/>
                <w:szCs w:val="20"/>
                <w:lang w:eastAsia="en-US"/>
              </w:rPr>
              <w:t>].</w:t>
            </w:r>
          </w:p>
          <w:p w14:paraId="2E76B6CB" w14:textId="77777777" w:rsidR="005062A5" w:rsidRPr="00D15A90" w:rsidRDefault="005062A5" w:rsidP="005062A5">
            <w:pPr>
              <w:pStyle w:val="a"/>
              <w:rPr>
                <w:sz w:val="18"/>
                <w:szCs w:val="20"/>
                <w:lang w:eastAsia="en-US"/>
              </w:rPr>
            </w:pPr>
          </w:p>
          <w:p w14:paraId="2E76B6CC"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2E76B6CD" w14:textId="77777777"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2E76B6CE"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CF" w14:textId="77777777" w:rsidR="005062A5" w:rsidRPr="002B15AA" w:rsidRDefault="005062A5" w:rsidP="005062A5">
            <w:pPr>
              <w:keepNext/>
              <w:keepLines/>
              <w:spacing w:after="0"/>
              <w:rPr>
                <w:rFonts w:ascii="Arial" w:hAnsi="Arial"/>
                <w:sz w:val="18"/>
              </w:rPr>
            </w:pPr>
            <w:r w:rsidRPr="002B15AA">
              <w:rPr>
                <w:rFonts w:ascii="Arial" w:hAnsi="Arial"/>
                <w:sz w:val="18"/>
              </w:rPr>
              <w:t>isOrdered: N/A</w:t>
            </w:r>
          </w:p>
          <w:p w14:paraId="2E76B6D0"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D1"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E76B6D2" w14:textId="77777777"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14:paraId="2E76B6DF"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D4" w14:textId="77777777"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2E76B6D5"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14:paraId="2E76B6D6" w14:textId="77777777"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2E76B6D7" w14:textId="77777777" w:rsidR="005062A5" w:rsidRPr="00D0543E" w:rsidRDefault="005062A5" w:rsidP="005062A5">
            <w:pPr>
              <w:pStyle w:val="a"/>
              <w:rPr>
                <w:sz w:val="18"/>
                <w:szCs w:val="20"/>
                <w:lang w:eastAsia="en-US"/>
              </w:rPr>
            </w:pPr>
          </w:p>
          <w:p w14:paraId="2E76B6D8"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2E76B6D9"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2E76B6DA"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DB"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2E76B6DC"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DD"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2E76B6DE"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2E76B6E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E0"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2E76B6E1"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14:paraId="2E76B6E2" w14:textId="77777777" w:rsidR="005062A5" w:rsidRPr="00D0543E" w:rsidRDefault="005062A5" w:rsidP="005062A5">
            <w:pPr>
              <w:pStyle w:val="a"/>
              <w:rPr>
                <w:sz w:val="18"/>
                <w:szCs w:val="20"/>
                <w:lang w:eastAsia="en-US"/>
              </w:rPr>
            </w:pPr>
          </w:p>
          <w:p w14:paraId="2E76B6E3" w14:textId="77777777"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14:paraId="2E76B6E4"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6E5"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2E76B6E6"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E7"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2E76B6E8"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E9"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2E76B6EA"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2E76B6F7"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EC" w14:textId="77777777"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2E76B6ED" w14:textId="77777777"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14:paraId="2E76B6EE" w14:textId="77777777" w:rsidR="005062A5" w:rsidRPr="00D0543E" w:rsidRDefault="005062A5" w:rsidP="005062A5">
            <w:pPr>
              <w:pStyle w:val="a"/>
              <w:rPr>
                <w:sz w:val="18"/>
                <w:szCs w:val="20"/>
                <w:lang w:eastAsia="en-US"/>
              </w:rPr>
            </w:pPr>
          </w:p>
          <w:p w14:paraId="2E76B6EF" w14:textId="77777777"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14:paraId="2E76B6F0" w14:textId="77777777"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6F1" w14:textId="77777777" w:rsidR="005062A5" w:rsidRPr="002B15AA" w:rsidRDefault="005062A5" w:rsidP="005062A5">
            <w:pPr>
              <w:keepNext/>
              <w:keepLines/>
              <w:spacing w:after="0"/>
              <w:rPr>
                <w:rFonts w:ascii="Arial" w:hAnsi="Arial"/>
                <w:sz w:val="18"/>
              </w:rPr>
            </w:pPr>
            <w:r w:rsidRPr="002B15AA">
              <w:rPr>
                <w:rFonts w:ascii="Arial" w:hAnsi="Arial"/>
                <w:sz w:val="18"/>
              </w:rPr>
              <w:t>type: Integer</w:t>
            </w:r>
          </w:p>
          <w:p w14:paraId="2E76B6F2"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E76B6F3" w14:textId="77777777"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2E76B6F4" w14:textId="77777777" w:rsidR="005062A5" w:rsidRPr="002B15AA" w:rsidRDefault="005062A5" w:rsidP="005062A5">
            <w:pPr>
              <w:keepNext/>
              <w:keepLines/>
              <w:spacing w:after="0"/>
              <w:rPr>
                <w:rFonts w:ascii="Arial" w:hAnsi="Arial"/>
                <w:sz w:val="18"/>
              </w:rPr>
            </w:pPr>
            <w:r w:rsidRPr="002B15AA">
              <w:rPr>
                <w:rFonts w:ascii="Arial" w:hAnsi="Arial"/>
                <w:sz w:val="18"/>
              </w:rPr>
              <w:t>isUnique: N/A</w:t>
            </w:r>
          </w:p>
          <w:p w14:paraId="2E76B6F5" w14:textId="77777777" w:rsidR="005062A5" w:rsidRPr="002B15AA" w:rsidRDefault="005062A5" w:rsidP="005062A5">
            <w:pPr>
              <w:keepNext/>
              <w:keepLines/>
              <w:spacing w:after="0"/>
              <w:rPr>
                <w:rFonts w:ascii="Arial" w:hAnsi="Arial"/>
                <w:sz w:val="18"/>
              </w:rPr>
            </w:pPr>
            <w:r w:rsidRPr="002B15AA">
              <w:rPr>
                <w:rFonts w:ascii="Arial" w:hAnsi="Arial"/>
                <w:sz w:val="18"/>
              </w:rPr>
              <w:t>defaultValue: None</w:t>
            </w:r>
          </w:p>
          <w:p w14:paraId="2E76B6F6" w14:textId="77777777"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14:paraId="2E76B701"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6F8"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lastRenderedPageBreak/>
              <w:t>thresholdDl</w:t>
            </w:r>
          </w:p>
        </w:tc>
        <w:tc>
          <w:tcPr>
            <w:tcW w:w="2852" w:type="pct"/>
            <w:gridSpan w:val="4"/>
            <w:tcBorders>
              <w:top w:val="single" w:sz="4" w:space="0" w:color="auto"/>
              <w:left w:val="single" w:sz="4" w:space="0" w:color="auto"/>
              <w:bottom w:val="single" w:sz="4" w:space="0" w:color="auto"/>
              <w:right w:val="single" w:sz="4" w:space="0" w:color="auto"/>
            </w:tcBorders>
          </w:tcPr>
          <w:p w14:paraId="2E76B6F9"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E76B6FA"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2E76B6FB"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2E76B6FC"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2E76B6FD"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2E76B6FE"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2E76B6FF"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2E76B700"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2E76B70B"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702"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14:paraId="2E76B703"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E76B704"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05"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2E76B706"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2E76B707"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2E76B708"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2E76B709"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2E76B70A"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14:paraId="2E76B715" w14:textId="77777777"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E76B70C" w14:textId="77777777"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14:paraId="2E76B70D" w14:textId="77777777"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E76B70E" w14:textId="77777777"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0F"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14:paraId="2E76B710"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14:paraId="2E76B711"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14:paraId="2E76B712"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14:paraId="2E76B713" w14:textId="77777777"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14:paraId="2E76B714" w14:textId="77777777"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14:paraId="2E76B71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16" w14:textId="77777777" w:rsidR="00392A7A" w:rsidRPr="003000DE" w:rsidRDefault="00392A7A" w:rsidP="00E07101">
            <w:pPr>
              <w:keepNext/>
              <w:keepLines/>
              <w:spacing w:after="0"/>
              <w:rPr>
                <w:rFonts w:ascii="Courier New" w:hAnsi="Courier New"/>
              </w:rPr>
            </w:pPr>
            <w:bookmarkStart w:id="7604" w:name="_Toc27405449"/>
            <w:bookmarkStart w:id="7605" w:name="_Toc35878639"/>
            <w:bookmarkStart w:id="7606" w:name="_Toc36220455"/>
            <w:bookmarkStart w:id="7607" w:name="_Toc36474553"/>
            <w:bookmarkStart w:id="7608" w:name="_Toc36542825"/>
            <w:bookmarkStart w:id="7609" w:name="_Toc36543646"/>
            <w:bookmarkStart w:id="7610" w:name="_Toc36567884"/>
            <w:bookmarkStart w:id="7611" w:name="_Toc44341614"/>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14:paraId="2E76B71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14:paraId="2E76B71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14:paraId="2E76B7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1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1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1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1E"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14:paraId="2E76B72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20" w14:textId="77777777" w:rsidR="00392A7A" w:rsidRDefault="00392A7A" w:rsidP="00E0710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14:paraId="2E76B72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14:paraId="2E76B72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2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2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2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2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28"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3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2A" w14:textId="77777777" w:rsidR="00392A7A" w:rsidRDefault="00392A7A" w:rsidP="00E0710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14:paraId="2E76B72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14:paraId="2E76B72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2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14:paraId="2E76B72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2E76B72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3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3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32"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3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34" w14:textId="77777777" w:rsidR="00392A7A" w:rsidRDefault="00392A7A" w:rsidP="00E0710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14:paraId="2E76B73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14:paraId="2E76B73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3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3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3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3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3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3C"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4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3E" w14:textId="77777777"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14:paraId="2E76B73F" w14:textId="77777777"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14:paraId="2E76B74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14:paraId="2E76B74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14:paraId="2E76B7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4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4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4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4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5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48" w14:textId="77777777" w:rsidR="00392A7A" w:rsidRDefault="00392A7A" w:rsidP="00E0710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14:paraId="2E76B74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14:paraId="2E76B74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4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2E76B7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4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50"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5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52" w14:textId="77777777" w:rsidR="00392A7A" w:rsidRDefault="00392A7A" w:rsidP="00E0710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14:paraId="2E76B75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14:paraId="2E76B75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14:paraId="2E76B75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2E76B75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5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5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5A"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6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5C" w14:textId="77777777" w:rsidR="00392A7A" w:rsidRDefault="00392A7A" w:rsidP="00E07101">
            <w:pPr>
              <w:keepNext/>
              <w:keepLines/>
              <w:spacing w:after="0"/>
              <w:rPr>
                <w:rFonts w:ascii="Courier New" w:hAnsi="Courier New"/>
              </w:rPr>
            </w:pPr>
            <w:r w:rsidRPr="00400743">
              <w:rPr>
                <w:rFonts w:ascii="Courier New" w:hAnsi="Courier New" w:hint="eastAsia"/>
              </w:rPr>
              <w:lastRenderedPageBreak/>
              <w:t>afSigProtocol</w:t>
            </w:r>
          </w:p>
        </w:tc>
        <w:tc>
          <w:tcPr>
            <w:tcW w:w="2852" w:type="pct"/>
            <w:gridSpan w:val="4"/>
            <w:tcBorders>
              <w:top w:val="single" w:sz="4" w:space="0" w:color="auto"/>
              <w:left w:val="single" w:sz="4" w:space="0" w:color="auto"/>
              <w:bottom w:val="single" w:sz="4" w:space="0" w:color="auto"/>
              <w:right w:val="single" w:sz="4" w:space="0" w:color="auto"/>
            </w:tcBorders>
          </w:tcPr>
          <w:p w14:paraId="2E76B75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14:paraId="2E76B75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14:paraId="2E76B75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E76B76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6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6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“NO_INFORMATION”</w:t>
            </w:r>
          </w:p>
          <w:p w14:paraId="2E76B764"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6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66" w14:textId="77777777" w:rsidR="00392A7A" w:rsidRDefault="00392A7A" w:rsidP="00E0710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14:paraId="2E76B76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14:paraId="2E76B76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14:paraId="2E76B76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2E76B76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6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6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6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6E"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7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70" w14:textId="77777777"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14:paraId="2E76B77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14:paraId="2E76B77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2E76B77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7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2E76B77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7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7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7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2E76B77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8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7B" w14:textId="77777777"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14:paraId="2E76B77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14:paraId="2E76B77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7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2E76B77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2E76B78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8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8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8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8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85" w14:textId="77777777"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14:paraId="2E76B78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E76B78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8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2E76B78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2E76B7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8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8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9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8F" w14:textId="77777777"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14:paraId="2E76B79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14:paraId="2E76B79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9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14:paraId="2E76B79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2E76B7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9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A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99" w14:textId="77777777"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14:paraId="2E76B79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14:paraId="2E76B79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9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14:paraId="2E76B79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A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A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A3" w14:textId="77777777" w:rsidR="00392A7A" w:rsidRDefault="00392A7A" w:rsidP="00E0710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14:paraId="2E76B7A4"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14:paraId="2E76B7A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A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2E76B7A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B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AD" w14:textId="77777777"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14:paraId="2E76B7AE" w14:textId="77777777"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14:paraId="2E76B7A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B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14:paraId="2E76B7B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C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B7" w14:textId="77777777" w:rsidR="00392A7A" w:rsidRPr="00400743" w:rsidRDefault="00392A7A" w:rsidP="00E07101">
            <w:pPr>
              <w:keepNext/>
              <w:keepLines/>
              <w:spacing w:after="0"/>
              <w:rPr>
                <w:rFonts w:ascii="Courier New" w:hAnsi="Courier New"/>
              </w:rPr>
            </w:pPr>
            <w:r w:rsidRPr="00400743">
              <w:rPr>
                <w:rFonts w:ascii="Courier New" w:hAnsi="Courier New"/>
              </w:rPr>
              <w:lastRenderedPageBreak/>
              <w:t>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2E76B7B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14:paraId="2E76B7B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B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B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B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B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7C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C1" w14:textId="77777777"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2E76B7C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14:paraId="2E76B7C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C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14:paraId="2E76B7C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C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C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C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C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D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CB" w14:textId="77777777"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14:paraId="2E76B7C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2E76B7C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2E76B7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C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D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D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D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D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D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E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D6" w14:textId="77777777"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14:paraId="2E76B7D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14:paraId="2E76B7D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E76B7D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D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D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D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D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E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E1" w14:textId="77777777"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14:paraId="2E76B7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14:paraId="2E76B7E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7E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E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E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E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E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F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EB" w14:textId="77777777"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14:paraId="2E76B7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14:paraId="2E76B7E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14:paraId="2E76B7E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E76B7E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F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F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F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7F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7F5" w14:textId="77777777"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14:paraId="2E76B7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2E76B7F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2E76B7F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7F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7F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7F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7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7F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7F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80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00" w14:textId="77777777" w:rsidR="00392A7A" w:rsidRPr="00400743" w:rsidRDefault="00392A7A" w:rsidP="00E07101">
            <w:pPr>
              <w:keepNext/>
              <w:keepLines/>
              <w:spacing w:after="0"/>
              <w:rPr>
                <w:rFonts w:ascii="Courier New" w:hAnsi="Courier New"/>
              </w:rPr>
            </w:pPr>
            <w:r w:rsidRPr="009030B5">
              <w:rPr>
                <w:rFonts w:ascii="Courier New" w:hAnsi="Courier New"/>
              </w:rPr>
              <w:lastRenderedPageBreak/>
              <w:t>vlanTags</w:t>
            </w:r>
          </w:p>
        </w:tc>
        <w:tc>
          <w:tcPr>
            <w:tcW w:w="2852" w:type="pct"/>
            <w:gridSpan w:val="4"/>
            <w:tcBorders>
              <w:top w:val="single" w:sz="4" w:space="0" w:color="auto"/>
              <w:left w:val="single" w:sz="4" w:space="0" w:color="auto"/>
              <w:bottom w:val="single" w:sz="4" w:space="0" w:color="auto"/>
              <w:right w:val="single" w:sz="4" w:space="0" w:color="auto"/>
            </w:tcBorders>
          </w:tcPr>
          <w:p w14:paraId="2E76B80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14:paraId="2E76B80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E76B80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14:paraId="2E76B80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0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14:paraId="2E76B80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0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0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0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14:paraId="2E76B81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0C" w14:textId="77777777"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14:paraId="2E76B80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2E76B80E"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0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1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1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1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1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1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2E76B81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16" w14:textId="77777777"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14:paraId="2E76B81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14:paraId="2E76B818" w14:textId="77777777"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1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1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1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1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2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20"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14:paraId="2E76B82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14:paraId="2E76B82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2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2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2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2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2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28"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3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2A" w14:textId="77777777"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14:paraId="2E76B82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14:paraId="2E76B82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2E76B82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82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2E76B82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3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3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3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2E76B83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3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35" w14:textId="77777777"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14:paraId="2E76B83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14:paraId="2E76B83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3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3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3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3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3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3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4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3F" w14:textId="77777777"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14:paraId="2E76B84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14:paraId="2E76B84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4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4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4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4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4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4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5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49" w14:textId="77777777"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14:paraId="2E76B84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14:paraId="2E76B84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4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4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4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4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5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5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5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53" w14:textId="77777777" w:rsidR="00392A7A" w:rsidRPr="00400743" w:rsidRDefault="00392A7A" w:rsidP="00E07101">
            <w:pPr>
              <w:keepNext/>
              <w:keepLines/>
              <w:spacing w:after="0"/>
              <w:rPr>
                <w:rFonts w:ascii="Courier New" w:hAnsi="Courier New"/>
              </w:rPr>
            </w:pPr>
            <w:r w:rsidRPr="00400743">
              <w:rPr>
                <w:rFonts w:ascii="Courier New" w:hAnsi="Courier New"/>
              </w:rPr>
              <w:lastRenderedPageBreak/>
              <w:t>flowDirection</w:t>
            </w:r>
          </w:p>
        </w:tc>
        <w:tc>
          <w:tcPr>
            <w:tcW w:w="2852" w:type="pct"/>
            <w:gridSpan w:val="4"/>
            <w:tcBorders>
              <w:top w:val="single" w:sz="4" w:space="0" w:color="auto"/>
              <w:left w:val="single" w:sz="4" w:space="0" w:color="auto"/>
              <w:bottom w:val="single" w:sz="4" w:space="0" w:color="auto"/>
              <w:right w:val="single" w:sz="4" w:space="0" w:color="auto"/>
            </w:tcBorders>
          </w:tcPr>
          <w:p w14:paraId="2E76B85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14:paraId="2E76B85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14:paraId="2E76B85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E76B85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5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5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5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5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6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5D" w14:textId="77777777"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14:paraId="2E76B85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14:paraId="2E76B85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6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6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6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6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6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6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7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67" w14:textId="77777777"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14:paraId="2E76B86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14:paraId="2E76B86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E76B86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2E76B86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14:paraId="2E76B86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6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6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6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7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7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72"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8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74" w14:textId="77777777"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14:paraId="2E76B87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14:paraId="2E76B87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E76B87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2E76B87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2E76B87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7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7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7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7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7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7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8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81" w14:textId="77777777"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14:paraId="2E76B88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14:paraId="2E76B88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E76B88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2E76B88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2E76B88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8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8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8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8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8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8C"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9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8E" w14:textId="77777777"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14:paraId="2E76B88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14:paraId="2E76B89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E76B89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2E76B89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2E76B89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9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9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9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9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9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9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14:paraId="2E76B8A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9B" w14:textId="77777777"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14:paraId="2E76B89C" w14:textId="77777777"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14:paraId="2E76B89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9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2E76B89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A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A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A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A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A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A5" w14:textId="77777777"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14:paraId="2E76B8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14:paraId="2E76B8A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A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14:paraId="2E76B8A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A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A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A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A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B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AF" w14:textId="77777777" w:rsidR="00392A7A" w:rsidRPr="00400743" w:rsidRDefault="00392A7A" w:rsidP="00E07101">
            <w:pPr>
              <w:keepNext/>
              <w:keepLines/>
              <w:spacing w:after="0"/>
              <w:rPr>
                <w:rFonts w:ascii="Courier New" w:hAnsi="Courier New"/>
              </w:rPr>
            </w:pPr>
            <w:r>
              <w:rPr>
                <w:rFonts w:ascii="Courier New" w:hAnsi="Courier New"/>
              </w:rPr>
              <w:lastRenderedPageBreak/>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2E76B8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14:paraId="2E76B8B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8B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2E76B8B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B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B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B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B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C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B9" w14:textId="77777777"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14:paraId="2E76B8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14:paraId="2E76B8B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14:paraId="2E76B8B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E76B8B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B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B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C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C1"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C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C3" w14:textId="77777777"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14:paraId="2E76B8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14:paraId="2E76B8C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14:paraId="2E76B8C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E76B8C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C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C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C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CB"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D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CD" w14:textId="77777777"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14:paraId="2E76B8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14:paraId="2E76B8C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8D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2E76B8D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D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D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D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2E76B8D5"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E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D7" w14:textId="77777777"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14:paraId="2E76B8D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14:paraId="2E76B8D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8D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2E76B8D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D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DD"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D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14:paraId="2E76B8DF"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8E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E1" w14:textId="77777777"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14:paraId="2E76B8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14:paraId="2E76B8E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E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E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E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E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E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E9"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F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EB" w14:textId="77777777"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14:paraId="2E76B8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14:paraId="2E76B8E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8EE"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E76B8EF"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F0"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F1"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F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F3"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8F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F5"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14:paraId="2E76B8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2E76B8F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2E76B8F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2E76B8F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8F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8FB"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8FC"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8FD"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90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8FF" w14:textId="77777777"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14:paraId="2E76B90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2E76B90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2E76B902"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2E76B903"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904"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90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90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14:paraId="2E76B907" w14:textId="77777777"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14:paraId="2E76B91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09" w14:textId="77777777"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14:paraId="2E76B90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14:paraId="2E76B90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0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0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0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0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1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14:paraId="2E76B911"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1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13" w14:textId="77777777" w:rsidR="00392A7A" w:rsidRPr="00400743" w:rsidRDefault="00392A7A" w:rsidP="00E07101">
            <w:pPr>
              <w:keepNext/>
              <w:keepLines/>
              <w:spacing w:after="0"/>
              <w:rPr>
                <w:rFonts w:ascii="Courier New" w:hAnsi="Courier New"/>
              </w:rPr>
            </w:pPr>
            <w:r w:rsidRPr="00400743">
              <w:rPr>
                <w:rFonts w:ascii="Courier New" w:hAnsi="Courier New"/>
              </w:rPr>
              <w:lastRenderedPageBreak/>
              <w:t>flowStatus</w:t>
            </w:r>
          </w:p>
        </w:tc>
        <w:tc>
          <w:tcPr>
            <w:tcW w:w="2852" w:type="pct"/>
            <w:gridSpan w:val="4"/>
            <w:tcBorders>
              <w:top w:val="single" w:sz="4" w:space="0" w:color="auto"/>
              <w:left w:val="single" w:sz="4" w:space="0" w:color="auto"/>
              <w:bottom w:val="single" w:sz="4" w:space="0" w:color="auto"/>
              <w:right w:val="single" w:sz="4" w:space="0" w:color="auto"/>
            </w:tcBorders>
          </w:tcPr>
          <w:p w14:paraId="2E76B91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14:paraId="2E76B91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14:paraId="2E76B91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91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1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1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1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2E76B91B"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26"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1D" w14:textId="77777777"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14:paraId="2E76B91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14:paraId="2E76B91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2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2E76B92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2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2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2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2E76B925"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3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27" w14:textId="77777777"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14:paraId="2E76B92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14:paraId="2E76B92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2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2E76B92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2E76B92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2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2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14:paraId="2E76B92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3A"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31" w14:textId="77777777"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14:paraId="2E76B93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14:paraId="2E76B93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93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2E76B93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3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3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3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39"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44"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3B" w14:textId="77777777"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14:paraId="2E76B93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14:paraId="2E76B93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93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93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4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4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4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43"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4E"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45" w14:textId="77777777"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14:paraId="2E76B94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14:paraId="2E76B94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4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4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4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4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4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4D"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58"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4F" w14:textId="77777777"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14:paraId="2E76B95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14:paraId="2E76B95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95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2E76B95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5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5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5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2E76B957"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62"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59"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14:paraId="2E76B95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2E76B95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5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5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5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5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6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61"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6C"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63" w14:textId="77777777"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14:paraId="2E76B96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2E76B96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6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6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6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6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6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6B"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7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6D" w14:textId="77777777"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2E76B96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14:paraId="2E76B96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14:paraId="2E76B97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E76B97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14:paraId="2E76B97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2E76B97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7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7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76"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8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78" w14:textId="77777777" w:rsidR="00392A7A" w:rsidRPr="00400743" w:rsidRDefault="00392A7A" w:rsidP="00E07101">
            <w:pPr>
              <w:keepNext/>
              <w:keepLines/>
              <w:spacing w:after="0"/>
              <w:rPr>
                <w:rFonts w:ascii="Courier New" w:hAnsi="Courier New"/>
              </w:rPr>
            </w:pPr>
            <w:r w:rsidRPr="008E51AC">
              <w:rPr>
                <w:rFonts w:ascii="Courier New" w:hAnsi="Courier New" w:hint="eastAsia"/>
              </w:rPr>
              <w:lastRenderedPageBreak/>
              <w:t>traffCorreInd</w:t>
            </w:r>
          </w:p>
        </w:tc>
        <w:tc>
          <w:tcPr>
            <w:tcW w:w="2852" w:type="pct"/>
            <w:gridSpan w:val="4"/>
            <w:tcBorders>
              <w:top w:val="single" w:sz="4" w:space="0" w:color="auto"/>
              <w:left w:val="single" w:sz="4" w:space="0" w:color="auto"/>
              <w:bottom w:val="single" w:sz="4" w:space="0" w:color="auto"/>
              <w:right w:val="single" w:sz="4" w:space="0" w:color="auto"/>
            </w:tcBorders>
          </w:tcPr>
          <w:p w14:paraId="2E76B979" w14:textId="77777777"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14:paraId="2E76B97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97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2E76B97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7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7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7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2E76B98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8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82" w14:textId="77777777"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14:paraId="2E76B98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14:paraId="2E76B98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8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8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8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8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8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8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9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8C" w14:textId="77777777"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14:paraId="2E76B98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14:paraId="2E76B98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8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14:paraId="2E76B99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9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9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9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9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A0"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96" w14:textId="77777777"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14:paraId="2E76B99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14:paraId="2E76B99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14:paraId="2E76B99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9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9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9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9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9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9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A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A1" w14:textId="77777777"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14:paraId="2E76B9A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14:paraId="2E76B9A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14:paraId="2E76B9A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14:paraId="2E76B9A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14:paraId="2E76B9A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A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A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A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A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A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A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B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AE" w14:textId="77777777"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14:paraId="2E76B9A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9B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B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2E76B9B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B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B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B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B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C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B8" w14:textId="77777777"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14:paraId="2E76B9B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14:paraId="2E76B9B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B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B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B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B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B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C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C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C2" w14:textId="77777777"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14:paraId="2E76B9C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14:paraId="2E76B9C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C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14:paraId="2E76B9C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C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C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C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C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D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CC" w14:textId="77777777"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14:paraId="2E76B9C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14:paraId="2E76B9C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C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D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D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D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D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D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D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D6" w14:textId="77777777" w:rsidR="00392A7A" w:rsidRPr="00400743" w:rsidRDefault="00392A7A" w:rsidP="00E07101">
            <w:pPr>
              <w:keepNext/>
              <w:keepLines/>
              <w:spacing w:after="0"/>
              <w:rPr>
                <w:rFonts w:ascii="Courier New" w:hAnsi="Courier New"/>
              </w:rPr>
            </w:pPr>
            <w:r w:rsidRPr="00635F09">
              <w:rPr>
                <w:rFonts w:ascii="Courier New" w:hAnsi="Courier New" w:hint="eastAsia"/>
              </w:rPr>
              <w:lastRenderedPageBreak/>
              <w:t>notifCorreId</w:t>
            </w:r>
          </w:p>
        </w:tc>
        <w:tc>
          <w:tcPr>
            <w:tcW w:w="2852" w:type="pct"/>
            <w:gridSpan w:val="4"/>
            <w:tcBorders>
              <w:top w:val="single" w:sz="4" w:space="0" w:color="auto"/>
              <w:left w:val="single" w:sz="4" w:space="0" w:color="auto"/>
              <w:bottom w:val="single" w:sz="4" w:space="0" w:color="auto"/>
              <w:right w:val="single" w:sz="4" w:space="0" w:color="auto"/>
            </w:tcBorders>
          </w:tcPr>
          <w:p w14:paraId="2E76B9D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14:paraId="2E76B9D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9D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9D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D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D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D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D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E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E0" w14:textId="77777777"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14:paraId="2E76B9E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14:paraId="2E76B9E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14:paraId="2E76B9E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9E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E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E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E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E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9F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EA" w14:textId="77777777"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14:paraId="2E76B9E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14:paraId="2E76B9E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E76B9E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2E76B9E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E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F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F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2E76B9F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9F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F4" w14:textId="77777777"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14:paraId="2E76B9F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14:paraId="2E76B9F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14:paraId="2E76B9F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9F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9F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9F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9F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9FC"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0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9FE" w14:textId="77777777"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14:paraId="2E76B9F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14:paraId="2E76BA0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A0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2E76BA0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0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0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0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06"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1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08" w14:textId="77777777"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14:paraId="2E76BA0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14:paraId="2E76BA0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A0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2E76BA0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0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0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0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1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14:paraId="2E76BA1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12" w14:textId="77777777"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14:paraId="2E76BA13"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14:paraId="2E76BA14" w14:textId="77777777"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14:paraId="2E76BA15"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14:paraId="2E76BA16"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14:paraId="2E76BA17"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14:paraId="2E76BA18"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14:paraId="2E76BA19"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14:paraId="2E76BA1A" w14:textId="77777777"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14:paraId="2E76BA2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1C" w14:textId="77777777"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14:paraId="2E76BA1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14:paraId="2E76BA1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14:paraId="2E76BA1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2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2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2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2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24"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2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26" w14:textId="77777777"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14:paraId="2E76BA2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2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2E76BA2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2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2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2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2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2E"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3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30" w14:textId="77777777"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14:paraId="2E76BA31"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3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2E76BA3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3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3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3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3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38"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4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3A" w14:textId="77777777"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14:paraId="2E76BA3B"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14:paraId="2E76BA3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A3D"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14:paraId="2E76BA3E"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14:paraId="2E76BA3F"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14:paraId="2E76BA40"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14:paraId="2E76BA41" w14:textId="77777777"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14:paraId="2E76BA42" w14:textId="77777777"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14:paraId="2E76BA4D"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44" w14:textId="77777777" w:rsidR="00392A7A" w:rsidRPr="00400743" w:rsidRDefault="00392A7A" w:rsidP="00E07101">
            <w:pPr>
              <w:keepNext/>
              <w:keepLines/>
              <w:spacing w:after="0"/>
              <w:rPr>
                <w:rFonts w:ascii="Courier New" w:hAnsi="Courier New"/>
              </w:rPr>
            </w:pPr>
            <w:r w:rsidRPr="0068297B">
              <w:rPr>
                <w:rFonts w:ascii="Courier New" w:hAnsi="Courier New"/>
              </w:rPr>
              <w:lastRenderedPageBreak/>
              <w:t>prioAcc</w:t>
            </w:r>
          </w:p>
        </w:tc>
        <w:tc>
          <w:tcPr>
            <w:tcW w:w="2852" w:type="pct"/>
            <w:gridSpan w:val="4"/>
            <w:tcBorders>
              <w:top w:val="single" w:sz="4" w:space="0" w:color="auto"/>
              <w:left w:val="single" w:sz="4" w:space="0" w:color="auto"/>
              <w:bottom w:val="single" w:sz="4" w:space="0" w:color="auto"/>
              <w:right w:val="single" w:sz="4" w:space="0" w:color="auto"/>
            </w:tcBorders>
          </w:tcPr>
          <w:p w14:paraId="2E76BA45"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46"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2E76BA4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4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4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4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4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4C"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57"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4E" w14:textId="77777777"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14:paraId="2E76BA4F"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14:paraId="2E76BA50"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A5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76BA5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5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5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5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56"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61"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58" w14:textId="77777777"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2E76BA59"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5A"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A5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2E76BA5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5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5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5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60"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6B"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62" w14:textId="77777777"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2E76BA63"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64"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E76BA6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2E76BA6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6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6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6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6A"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75"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6C" w14:textId="77777777"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14:paraId="2E76BA6D"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14:paraId="2E76BA6E"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2E76BA6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7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7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7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7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74"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14:paraId="2E76BA7F"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76" w14:textId="77777777"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14:paraId="2E76BA77"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14:paraId="2E76BA78"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14:paraId="2E76BA79"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76BA7A"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7B"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7C"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7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7E" w14:textId="77777777"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A89"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80" w14:textId="77777777"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14:paraId="2E76BA81" w14:textId="77777777"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14:paraId="2E76BA82"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A83"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2E76BA84"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85"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86"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87"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88"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14:paraId="2E76BA93" w14:textId="77777777"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76BA8A" w14:textId="77777777"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14:paraId="2E76BA8B" w14:textId="77777777"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14:paraId="2E76BA8C" w14:textId="77777777"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E76BA8D"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2E76BA8E"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14:paraId="2E76BA8F"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14:paraId="2E76BA90"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14:paraId="2E76BA91"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76BA92" w14:textId="77777777"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14:paraId="2E76BA94" w14:textId="77777777" w:rsidR="00E154AB" w:rsidRPr="002B15AA" w:rsidRDefault="00E154AB" w:rsidP="00E154AB">
      <w:pPr>
        <w:pStyle w:val="Heading2"/>
      </w:pPr>
      <w:bookmarkStart w:id="7612" w:name="_Toc51675992"/>
      <w:bookmarkStart w:id="7613" w:name="_Toc51684236"/>
      <w:bookmarkStart w:id="7614" w:name="_Toc55305559"/>
      <w:r w:rsidRPr="002B15AA">
        <w:t>5.5</w:t>
      </w:r>
      <w:r w:rsidRPr="002B15AA">
        <w:tab/>
        <w:t>Common notifications</w:t>
      </w:r>
      <w:bookmarkEnd w:id="7603"/>
      <w:bookmarkEnd w:id="7604"/>
      <w:bookmarkEnd w:id="7605"/>
      <w:bookmarkEnd w:id="7606"/>
      <w:bookmarkEnd w:id="7607"/>
      <w:bookmarkEnd w:id="7608"/>
      <w:bookmarkEnd w:id="7609"/>
      <w:bookmarkEnd w:id="7610"/>
      <w:bookmarkEnd w:id="7611"/>
      <w:bookmarkEnd w:id="7612"/>
      <w:bookmarkEnd w:id="7613"/>
      <w:bookmarkEnd w:id="7614"/>
    </w:p>
    <w:p w14:paraId="2E76BA95" w14:textId="77777777" w:rsidR="00343AE0" w:rsidRPr="002E272C" w:rsidRDefault="00343AE0" w:rsidP="00343AE0">
      <w:pPr>
        <w:pStyle w:val="Heading3"/>
      </w:pPr>
      <w:bookmarkStart w:id="7615" w:name="_Toc44341615"/>
      <w:bookmarkStart w:id="7616" w:name="_Toc51675993"/>
      <w:bookmarkStart w:id="7617" w:name="_Toc51684237"/>
      <w:bookmarkStart w:id="7618" w:name="_Toc55305560"/>
      <w:r>
        <w:t>5.5.1</w:t>
      </w:r>
      <w:r>
        <w:tab/>
        <w:t>Alarm notifications</w:t>
      </w:r>
      <w:bookmarkEnd w:id="7615"/>
      <w:bookmarkEnd w:id="7616"/>
      <w:bookmarkEnd w:id="7617"/>
      <w:bookmarkEnd w:id="7618"/>
    </w:p>
    <w:p w14:paraId="2E76BA96" w14:textId="77777777"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14:paraId="2E76BA9A" w14:textId="77777777" w:rsidTr="005237DB">
        <w:trPr>
          <w:tblHeader/>
          <w:jc w:val="center"/>
        </w:trPr>
        <w:tc>
          <w:tcPr>
            <w:tcW w:w="0" w:type="auto"/>
            <w:shd w:val="clear" w:color="auto" w:fill="CCCCCC"/>
            <w:vAlign w:val="center"/>
          </w:tcPr>
          <w:p w14:paraId="2E76BA97" w14:textId="77777777" w:rsidR="00343AE0" w:rsidRDefault="00343AE0" w:rsidP="005237DB">
            <w:pPr>
              <w:pStyle w:val="TAH"/>
            </w:pPr>
            <w:r>
              <w:lastRenderedPageBreak/>
              <w:t>Name</w:t>
            </w:r>
          </w:p>
        </w:tc>
        <w:tc>
          <w:tcPr>
            <w:tcW w:w="0" w:type="auto"/>
            <w:shd w:val="clear" w:color="auto" w:fill="CCCCCC"/>
          </w:tcPr>
          <w:p w14:paraId="2E76BA98" w14:textId="77777777" w:rsidR="00343AE0" w:rsidRDefault="00343AE0" w:rsidP="005237DB">
            <w:pPr>
              <w:pStyle w:val="TAH"/>
            </w:pPr>
            <w:r>
              <w:t>Qualifier</w:t>
            </w:r>
          </w:p>
        </w:tc>
        <w:tc>
          <w:tcPr>
            <w:tcW w:w="0" w:type="auto"/>
            <w:shd w:val="clear" w:color="auto" w:fill="CCCCCC"/>
          </w:tcPr>
          <w:p w14:paraId="2E76BA99" w14:textId="77777777" w:rsidR="00343AE0" w:rsidRDefault="00343AE0" w:rsidP="005237DB">
            <w:pPr>
              <w:pStyle w:val="TAH"/>
            </w:pPr>
            <w:r>
              <w:t>Notes</w:t>
            </w:r>
          </w:p>
        </w:tc>
      </w:tr>
      <w:tr w:rsidR="00343AE0" w14:paraId="2E76BA9E" w14:textId="77777777" w:rsidTr="005237DB">
        <w:trPr>
          <w:jc w:val="center"/>
        </w:trPr>
        <w:tc>
          <w:tcPr>
            <w:tcW w:w="0" w:type="auto"/>
          </w:tcPr>
          <w:p w14:paraId="2E76BA9B" w14:textId="77777777" w:rsidR="00343AE0" w:rsidRDefault="00343AE0" w:rsidP="005237DB">
            <w:pPr>
              <w:pStyle w:val="TAL"/>
            </w:pPr>
            <w:r>
              <w:rPr>
                <w:rFonts w:ascii="Courier New" w:hAnsi="Courier New" w:cs="Courier New"/>
              </w:rPr>
              <w:t>notifyNewAlarm</w:t>
            </w:r>
          </w:p>
        </w:tc>
        <w:tc>
          <w:tcPr>
            <w:tcW w:w="0" w:type="auto"/>
          </w:tcPr>
          <w:p w14:paraId="2E76BA9C" w14:textId="77777777" w:rsidR="00343AE0" w:rsidRDefault="00343AE0" w:rsidP="005237DB">
            <w:pPr>
              <w:pStyle w:val="TAL"/>
            </w:pPr>
            <w:r>
              <w:t>M</w:t>
            </w:r>
          </w:p>
        </w:tc>
        <w:tc>
          <w:tcPr>
            <w:tcW w:w="0" w:type="auto"/>
          </w:tcPr>
          <w:p w14:paraId="2E76BA9D" w14:textId="77777777" w:rsidR="00343AE0" w:rsidRDefault="00343AE0" w:rsidP="005237DB">
            <w:pPr>
              <w:pStyle w:val="TAL"/>
            </w:pPr>
            <w:r>
              <w:t>--</w:t>
            </w:r>
          </w:p>
        </w:tc>
      </w:tr>
      <w:tr w:rsidR="00343AE0" w14:paraId="2E76BAA2" w14:textId="77777777" w:rsidTr="005237DB">
        <w:trPr>
          <w:jc w:val="center"/>
        </w:trPr>
        <w:tc>
          <w:tcPr>
            <w:tcW w:w="0" w:type="auto"/>
          </w:tcPr>
          <w:p w14:paraId="2E76BA9F" w14:textId="77777777" w:rsidR="00343AE0" w:rsidRDefault="00343AE0" w:rsidP="005237DB">
            <w:pPr>
              <w:pStyle w:val="TAL"/>
            </w:pPr>
            <w:r>
              <w:rPr>
                <w:rFonts w:ascii="Courier New" w:hAnsi="Courier New" w:cs="Courier New"/>
              </w:rPr>
              <w:t>notifyClearedAlarm</w:t>
            </w:r>
          </w:p>
        </w:tc>
        <w:tc>
          <w:tcPr>
            <w:tcW w:w="0" w:type="auto"/>
          </w:tcPr>
          <w:p w14:paraId="2E76BAA0" w14:textId="77777777" w:rsidR="00343AE0" w:rsidRDefault="00343AE0" w:rsidP="005237DB">
            <w:pPr>
              <w:pStyle w:val="TAL"/>
            </w:pPr>
            <w:r>
              <w:t>M</w:t>
            </w:r>
          </w:p>
        </w:tc>
        <w:tc>
          <w:tcPr>
            <w:tcW w:w="0" w:type="auto"/>
          </w:tcPr>
          <w:p w14:paraId="2E76BAA1" w14:textId="77777777" w:rsidR="00343AE0" w:rsidRDefault="00343AE0" w:rsidP="005237DB">
            <w:pPr>
              <w:pStyle w:val="TAL"/>
            </w:pPr>
            <w:r>
              <w:t>--</w:t>
            </w:r>
          </w:p>
        </w:tc>
      </w:tr>
      <w:tr w:rsidR="00343AE0" w14:paraId="2E76BAA6" w14:textId="77777777" w:rsidTr="005237DB">
        <w:trPr>
          <w:jc w:val="center"/>
        </w:trPr>
        <w:tc>
          <w:tcPr>
            <w:tcW w:w="0" w:type="auto"/>
          </w:tcPr>
          <w:p w14:paraId="2E76BAA3" w14:textId="77777777" w:rsidR="00343AE0" w:rsidRDefault="00343AE0" w:rsidP="005237DB">
            <w:pPr>
              <w:pStyle w:val="TAL"/>
            </w:pPr>
            <w:r>
              <w:rPr>
                <w:rFonts w:ascii="Courier New" w:hAnsi="Courier New" w:cs="Courier New"/>
              </w:rPr>
              <w:t>notifyAckStateChanged</w:t>
            </w:r>
          </w:p>
        </w:tc>
        <w:tc>
          <w:tcPr>
            <w:tcW w:w="0" w:type="auto"/>
          </w:tcPr>
          <w:p w14:paraId="2E76BAA4" w14:textId="77777777" w:rsidR="00343AE0" w:rsidRDefault="00343AE0" w:rsidP="005237DB">
            <w:pPr>
              <w:pStyle w:val="TAL"/>
            </w:pPr>
            <w:r>
              <w:t>M</w:t>
            </w:r>
          </w:p>
        </w:tc>
        <w:tc>
          <w:tcPr>
            <w:tcW w:w="0" w:type="auto"/>
          </w:tcPr>
          <w:p w14:paraId="2E76BAA5" w14:textId="77777777" w:rsidR="00343AE0" w:rsidRDefault="00343AE0" w:rsidP="005237DB">
            <w:pPr>
              <w:pStyle w:val="TAL"/>
            </w:pPr>
            <w:r>
              <w:t>--</w:t>
            </w:r>
          </w:p>
        </w:tc>
      </w:tr>
      <w:tr w:rsidR="00343AE0" w14:paraId="2E76BAAA" w14:textId="77777777" w:rsidTr="005237DB">
        <w:trPr>
          <w:jc w:val="center"/>
        </w:trPr>
        <w:tc>
          <w:tcPr>
            <w:tcW w:w="0" w:type="auto"/>
          </w:tcPr>
          <w:p w14:paraId="2E76BAA7" w14:textId="77777777" w:rsidR="00343AE0" w:rsidRDefault="00343AE0" w:rsidP="005237DB">
            <w:pPr>
              <w:pStyle w:val="TAL"/>
            </w:pPr>
            <w:r>
              <w:rPr>
                <w:rFonts w:ascii="Courier New" w:hAnsi="Courier New" w:cs="Courier New"/>
              </w:rPr>
              <w:t>notifyAlarmListRebuilt</w:t>
            </w:r>
          </w:p>
        </w:tc>
        <w:tc>
          <w:tcPr>
            <w:tcW w:w="0" w:type="auto"/>
          </w:tcPr>
          <w:p w14:paraId="2E76BAA8" w14:textId="77777777" w:rsidR="00343AE0" w:rsidRDefault="00343AE0" w:rsidP="005237DB">
            <w:pPr>
              <w:pStyle w:val="TAL"/>
            </w:pPr>
            <w:r>
              <w:t>M</w:t>
            </w:r>
          </w:p>
        </w:tc>
        <w:tc>
          <w:tcPr>
            <w:tcW w:w="0" w:type="auto"/>
          </w:tcPr>
          <w:p w14:paraId="2E76BAA9" w14:textId="77777777" w:rsidR="00343AE0" w:rsidRDefault="00343AE0" w:rsidP="005237DB">
            <w:pPr>
              <w:pStyle w:val="TAL"/>
            </w:pPr>
            <w:r>
              <w:t>--</w:t>
            </w:r>
          </w:p>
        </w:tc>
      </w:tr>
      <w:tr w:rsidR="00343AE0" w14:paraId="2E76BAAE" w14:textId="77777777" w:rsidTr="005237DB">
        <w:trPr>
          <w:jc w:val="center"/>
        </w:trPr>
        <w:tc>
          <w:tcPr>
            <w:tcW w:w="0" w:type="auto"/>
          </w:tcPr>
          <w:p w14:paraId="2E76BAAB" w14:textId="77777777" w:rsidR="00343AE0" w:rsidRDefault="00343AE0" w:rsidP="005237DB">
            <w:pPr>
              <w:pStyle w:val="TAL"/>
            </w:pPr>
            <w:r>
              <w:rPr>
                <w:rFonts w:ascii="Courier New" w:hAnsi="Courier New" w:cs="Courier New"/>
              </w:rPr>
              <w:t>notifyChangedAlarm</w:t>
            </w:r>
          </w:p>
        </w:tc>
        <w:tc>
          <w:tcPr>
            <w:tcW w:w="0" w:type="auto"/>
          </w:tcPr>
          <w:p w14:paraId="2E76BAAC" w14:textId="77777777" w:rsidR="00343AE0" w:rsidRDefault="00343AE0" w:rsidP="005237DB">
            <w:pPr>
              <w:pStyle w:val="TAL"/>
            </w:pPr>
            <w:r>
              <w:t>O</w:t>
            </w:r>
          </w:p>
        </w:tc>
        <w:tc>
          <w:tcPr>
            <w:tcW w:w="0" w:type="auto"/>
          </w:tcPr>
          <w:p w14:paraId="2E76BAAD" w14:textId="77777777" w:rsidR="00343AE0" w:rsidRDefault="00343AE0" w:rsidP="005237DB">
            <w:pPr>
              <w:pStyle w:val="TAL"/>
            </w:pPr>
            <w:r>
              <w:t>--</w:t>
            </w:r>
          </w:p>
        </w:tc>
      </w:tr>
      <w:tr w:rsidR="00343AE0" w14:paraId="2E76BAB2" w14:textId="77777777" w:rsidTr="005237DB">
        <w:trPr>
          <w:jc w:val="center"/>
        </w:trPr>
        <w:tc>
          <w:tcPr>
            <w:tcW w:w="0" w:type="auto"/>
          </w:tcPr>
          <w:p w14:paraId="2E76BAAF" w14:textId="77777777"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2E76BAB0" w14:textId="77777777" w:rsidR="00343AE0" w:rsidRDefault="00343AE0" w:rsidP="005237DB">
            <w:pPr>
              <w:pStyle w:val="TAL"/>
            </w:pPr>
            <w:r>
              <w:t>O</w:t>
            </w:r>
          </w:p>
        </w:tc>
        <w:tc>
          <w:tcPr>
            <w:tcW w:w="0" w:type="auto"/>
          </w:tcPr>
          <w:p w14:paraId="2E76BAB1" w14:textId="77777777" w:rsidR="00343AE0" w:rsidRDefault="00343AE0" w:rsidP="005237DB">
            <w:pPr>
              <w:pStyle w:val="TAL"/>
            </w:pPr>
            <w:r>
              <w:t>--</w:t>
            </w:r>
          </w:p>
        </w:tc>
      </w:tr>
      <w:tr w:rsidR="00343AE0" w14:paraId="2E76BAB6" w14:textId="77777777" w:rsidTr="005237DB">
        <w:trPr>
          <w:jc w:val="center"/>
        </w:trPr>
        <w:tc>
          <w:tcPr>
            <w:tcW w:w="0" w:type="auto"/>
          </w:tcPr>
          <w:p w14:paraId="2E76BAB3" w14:textId="77777777"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14:paraId="2E76BAB4" w14:textId="77777777" w:rsidR="00343AE0" w:rsidRDefault="00343AE0" w:rsidP="005237DB">
            <w:pPr>
              <w:pStyle w:val="TAL"/>
            </w:pPr>
            <w:r>
              <w:t>O</w:t>
            </w:r>
          </w:p>
        </w:tc>
        <w:tc>
          <w:tcPr>
            <w:tcW w:w="0" w:type="auto"/>
          </w:tcPr>
          <w:p w14:paraId="2E76BAB5" w14:textId="77777777" w:rsidR="00343AE0" w:rsidRDefault="00343AE0" w:rsidP="005237DB">
            <w:pPr>
              <w:pStyle w:val="TAL"/>
            </w:pPr>
            <w:r>
              <w:t>--</w:t>
            </w:r>
          </w:p>
        </w:tc>
      </w:tr>
      <w:tr w:rsidR="00343AE0" w14:paraId="2E76BABA" w14:textId="77777777" w:rsidTr="005237DB">
        <w:trPr>
          <w:jc w:val="center"/>
        </w:trPr>
        <w:tc>
          <w:tcPr>
            <w:tcW w:w="0" w:type="auto"/>
          </w:tcPr>
          <w:p w14:paraId="2E76BAB7" w14:textId="77777777" w:rsidR="00343AE0" w:rsidRDefault="00343AE0" w:rsidP="005237DB">
            <w:pPr>
              <w:pStyle w:val="TAL"/>
            </w:pPr>
            <w:r>
              <w:rPr>
                <w:rFonts w:ascii="Courier New" w:hAnsi="Courier New" w:cs="Courier New"/>
              </w:rPr>
              <w:t>notifyComments</w:t>
            </w:r>
          </w:p>
        </w:tc>
        <w:tc>
          <w:tcPr>
            <w:tcW w:w="0" w:type="auto"/>
          </w:tcPr>
          <w:p w14:paraId="2E76BAB8" w14:textId="77777777" w:rsidR="00343AE0" w:rsidRDefault="00343AE0" w:rsidP="005237DB">
            <w:pPr>
              <w:pStyle w:val="TAL"/>
            </w:pPr>
            <w:r>
              <w:t>O</w:t>
            </w:r>
          </w:p>
        </w:tc>
        <w:tc>
          <w:tcPr>
            <w:tcW w:w="0" w:type="auto"/>
          </w:tcPr>
          <w:p w14:paraId="2E76BAB9" w14:textId="77777777" w:rsidR="00343AE0" w:rsidRDefault="00343AE0" w:rsidP="005237DB">
            <w:pPr>
              <w:pStyle w:val="TAL"/>
            </w:pPr>
            <w:r>
              <w:t>--</w:t>
            </w:r>
          </w:p>
        </w:tc>
      </w:tr>
      <w:tr w:rsidR="00343AE0" w14:paraId="2E76BABE" w14:textId="77777777" w:rsidTr="005237DB">
        <w:trPr>
          <w:jc w:val="center"/>
        </w:trPr>
        <w:tc>
          <w:tcPr>
            <w:tcW w:w="0" w:type="auto"/>
          </w:tcPr>
          <w:p w14:paraId="2E76BABB" w14:textId="77777777" w:rsidR="00343AE0" w:rsidRDefault="00343AE0" w:rsidP="005237DB">
            <w:pPr>
              <w:pStyle w:val="TAL"/>
            </w:pPr>
            <w:r>
              <w:rPr>
                <w:rFonts w:ascii="Courier New" w:hAnsi="Courier New" w:cs="Courier New"/>
              </w:rPr>
              <w:t>notifyPotentialFaultyAlarmList</w:t>
            </w:r>
          </w:p>
        </w:tc>
        <w:tc>
          <w:tcPr>
            <w:tcW w:w="0" w:type="auto"/>
          </w:tcPr>
          <w:p w14:paraId="2E76BABC" w14:textId="77777777" w:rsidR="00343AE0" w:rsidRDefault="00343AE0" w:rsidP="005237DB">
            <w:pPr>
              <w:pStyle w:val="TAL"/>
            </w:pPr>
            <w:r>
              <w:t>O</w:t>
            </w:r>
          </w:p>
        </w:tc>
        <w:tc>
          <w:tcPr>
            <w:tcW w:w="0" w:type="auto"/>
          </w:tcPr>
          <w:p w14:paraId="2E76BABD" w14:textId="77777777" w:rsidR="00343AE0" w:rsidRDefault="00343AE0" w:rsidP="005237DB">
            <w:pPr>
              <w:pStyle w:val="TAL"/>
            </w:pPr>
            <w:r>
              <w:t>--</w:t>
            </w:r>
          </w:p>
        </w:tc>
      </w:tr>
    </w:tbl>
    <w:p w14:paraId="2E76BABF" w14:textId="77777777" w:rsidR="00343AE0" w:rsidRPr="002E272C" w:rsidRDefault="00343AE0" w:rsidP="00343AE0"/>
    <w:p w14:paraId="2E76BAC0" w14:textId="77777777" w:rsidR="00343AE0" w:rsidRPr="002E272C" w:rsidRDefault="00343AE0" w:rsidP="00343AE0">
      <w:pPr>
        <w:pStyle w:val="Heading3"/>
      </w:pPr>
      <w:bookmarkStart w:id="7619" w:name="_Toc44341616"/>
      <w:bookmarkStart w:id="7620" w:name="_Toc51675994"/>
      <w:bookmarkStart w:id="7621" w:name="_Toc51684238"/>
      <w:bookmarkStart w:id="7622" w:name="_Toc55305561"/>
      <w:r>
        <w:t>5.5.2</w:t>
      </w:r>
      <w:r>
        <w:tab/>
        <w:t>Configuration notifications</w:t>
      </w:r>
      <w:bookmarkEnd w:id="7619"/>
      <w:bookmarkEnd w:id="7620"/>
      <w:bookmarkEnd w:id="7621"/>
      <w:bookmarkEnd w:id="7622"/>
    </w:p>
    <w:p w14:paraId="2E76BAC1" w14:textId="77777777"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2E76BAC2"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2E76BAC6" w14:textId="77777777" w:rsidTr="00583841">
        <w:trPr>
          <w:tblHeader/>
          <w:jc w:val="center"/>
        </w:trPr>
        <w:tc>
          <w:tcPr>
            <w:tcW w:w="0" w:type="auto"/>
            <w:shd w:val="clear" w:color="auto" w:fill="D9D9D9"/>
          </w:tcPr>
          <w:p w14:paraId="2E76BAC3" w14:textId="77777777" w:rsidR="00E154AB" w:rsidRPr="002B15AA" w:rsidRDefault="00E154AB" w:rsidP="00583841">
            <w:pPr>
              <w:pStyle w:val="TAH"/>
            </w:pPr>
            <w:r w:rsidRPr="002B15AA">
              <w:t>Name</w:t>
            </w:r>
          </w:p>
        </w:tc>
        <w:tc>
          <w:tcPr>
            <w:tcW w:w="0" w:type="auto"/>
            <w:shd w:val="clear" w:color="auto" w:fill="D9D9D9"/>
          </w:tcPr>
          <w:p w14:paraId="2E76BAC4" w14:textId="77777777" w:rsidR="00E154AB" w:rsidRPr="002B15AA" w:rsidRDefault="00E154AB" w:rsidP="00583841">
            <w:pPr>
              <w:pStyle w:val="TAH"/>
            </w:pPr>
            <w:r w:rsidRPr="002B15AA">
              <w:t>Qualifier</w:t>
            </w:r>
          </w:p>
        </w:tc>
        <w:tc>
          <w:tcPr>
            <w:tcW w:w="0" w:type="auto"/>
            <w:shd w:val="clear" w:color="auto" w:fill="D9D9D9"/>
          </w:tcPr>
          <w:p w14:paraId="2E76BAC5" w14:textId="77777777" w:rsidR="00E154AB" w:rsidRPr="002B15AA" w:rsidRDefault="00E154AB" w:rsidP="00583841">
            <w:pPr>
              <w:pStyle w:val="TAH"/>
            </w:pPr>
            <w:r w:rsidRPr="002B15AA">
              <w:t>Notes</w:t>
            </w:r>
          </w:p>
        </w:tc>
      </w:tr>
      <w:tr w:rsidR="00343AE0" w:rsidRPr="002B15AA" w14:paraId="2E76BACA" w14:textId="77777777" w:rsidTr="00583841">
        <w:trPr>
          <w:jc w:val="center"/>
        </w:trPr>
        <w:tc>
          <w:tcPr>
            <w:tcW w:w="0" w:type="auto"/>
          </w:tcPr>
          <w:p w14:paraId="2E76BAC7" w14:textId="77777777"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14:paraId="2E76BAC8" w14:textId="77777777" w:rsidR="00343AE0" w:rsidRPr="002B15AA" w:rsidRDefault="00343AE0" w:rsidP="00343AE0">
            <w:pPr>
              <w:pStyle w:val="TAL"/>
              <w:jc w:val="center"/>
            </w:pPr>
            <w:r w:rsidRPr="002B15AA">
              <w:t>O</w:t>
            </w:r>
          </w:p>
        </w:tc>
        <w:tc>
          <w:tcPr>
            <w:tcW w:w="0" w:type="auto"/>
          </w:tcPr>
          <w:p w14:paraId="2E76BAC9" w14:textId="77777777" w:rsidR="00343AE0" w:rsidRPr="002B15AA" w:rsidRDefault="00343AE0" w:rsidP="00343AE0">
            <w:pPr>
              <w:pStyle w:val="TAL"/>
              <w:jc w:val="center"/>
            </w:pPr>
            <w:r>
              <w:t>--</w:t>
            </w:r>
          </w:p>
        </w:tc>
      </w:tr>
      <w:tr w:rsidR="00343AE0" w:rsidRPr="002B15AA" w14:paraId="2E76BACE" w14:textId="77777777" w:rsidTr="00583841">
        <w:trPr>
          <w:jc w:val="center"/>
        </w:trPr>
        <w:tc>
          <w:tcPr>
            <w:tcW w:w="0" w:type="auto"/>
          </w:tcPr>
          <w:p w14:paraId="2E76BACB" w14:textId="77777777"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14:paraId="2E76BACC" w14:textId="77777777" w:rsidR="00343AE0" w:rsidRPr="002B15AA" w:rsidRDefault="00343AE0" w:rsidP="00343AE0">
            <w:pPr>
              <w:pStyle w:val="TAL"/>
              <w:jc w:val="center"/>
            </w:pPr>
            <w:r w:rsidRPr="002B15AA">
              <w:t>O</w:t>
            </w:r>
          </w:p>
        </w:tc>
        <w:tc>
          <w:tcPr>
            <w:tcW w:w="0" w:type="auto"/>
          </w:tcPr>
          <w:p w14:paraId="2E76BACD" w14:textId="77777777" w:rsidR="00343AE0" w:rsidRPr="002B15AA" w:rsidRDefault="00343AE0" w:rsidP="00343AE0">
            <w:pPr>
              <w:pStyle w:val="TAL"/>
              <w:jc w:val="center"/>
            </w:pPr>
            <w:r>
              <w:t>--</w:t>
            </w:r>
          </w:p>
        </w:tc>
      </w:tr>
      <w:tr w:rsidR="00343AE0" w:rsidRPr="002B15AA" w14:paraId="2E76BAD2" w14:textId="77777777" w:rsidTr="00583841">
        <w:trPr>
          <w:jc w:val="center"/>
        </w:trPr>
        <w:tc>
          <w:tcPr>
            <w:tcW w:w="0" w:type="auto"/>
          </w:tcPr>
          <w:p w14:paraId="2E76BACF" w14:textId="77777777"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14:paraId="2E76BAD0" w14:textId="77777777" w:rsidR="00343AE0" w:rsidRPr="002B15AA" w:rsidRDefault="00343AE0" w:rsidP="00343AE0">
            <w:pPr>
              <w:pStyle w:val="TAL"/>
              <w:jc w:val="center"/>
            </w:pPr>
            <w:r>
              <w:t>O</w:t>
            </w:r>
          </w:p>
        </w:tc>
        <w:tc>
          <w:tcPr>
            <w:tcW w:w="0" w:type="auto"/>
          </w:tcPr>
          <w:p w14:paraId="2E76BAD1" w14:textId="77777777" w:rsidR="00343AE0" w:rsidRPr="002B15AA" w:rsidRDefault="00343AE0" w:rsidP="00343AE0">
            <w:pPr>
              <w:pStyle w:val="TAL"/>
              <w:jc w:val="center"/>
            </w:pPr>
            <w:r>
              <w:t>--</w:t>
            </w:r>
          </w:p>
        </w:tc>
      </w:tr>
      <w:tr w:rsidR="00343AE0" w:rsidRPr="002B15AA" w14:paraId="2E76BAD6" w14:textId="77777777" w:rsidTr="00583841">
        <w:trPr>
          <w:jc w:val="center"/>
        </w:trPr>
        <w:tc>
          <w:tcPr>
            <w:tcW w:w="0" w:type="auto"/>
          </w:tcPr>
          <w:p w14:paraId="2E76BAD3" w14:textId="77777777"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14:paraId="2E76BAD4" w14:textId="77777777" w:rsidR="00343AE0" w:rsidRPr="002B15AA" w:rsidRDefault="00343AE0" w:rsidP="00343AE0">
            <w:pPr>
              <w:pStyle w:val="TAL"/>
              <w:jc w:val="center"/>
            </w:pPr>
            <w:r>
              <w:t>O</w:t>
            </w:r>
          </w:p>
        </w:tc>
        <w:tc>
          <w:tcPr>
            <w:tcW w:w="0" w:type="auto"/>
          </w:tcPr>
          <w:p w14:paraId="2E76BAD5" w14:textId="77777777" w:rsidR="00343AE0" w:rsidRPr="002B15AA" w:rsidRDefault="00343AE0" w:rsidP="00343AE0">
            <w:pPr>
              <w:pStyle w:val="TAL"/>
              <w:jc w:val="center"/>
            </w:pPr>
            <w:r>
              <w:t>--</w:t>
            </w:r>
          </w:p>
        </w:tc>
      </w:tr>
    </w:tbl>
    <w:p w14:paraId="2E76BAD7" w14:textId="77777777" w:rsidR="00E154AB" w:rsidRPr="002B15AA" w:rsidRDefault="00E154AB" w:rsidP="00E154AB">
      <w:pPr>
        <w:spacing w:before="120"/>
        <w:rPr>
          <w:b/>
          <w:i/>
        </w:rPr>
      </w:pPr>
    </w:p>
    <w:p w14:paraId="2E76BAD8" w14:textId="77777777" w:rsidR="00E154AB" w:rsidRPr="002B15AA" w:rsidRDefault="00E154AB" w:rsidP="00E154AB">
      <w:pPr>
        <w:pStyle w:val="Heading1"/>
      </w:pPr>
      <w:bookmarkStart w:id="7623" w:name="_Toc19888532"/>
      <w:bookmarkStart w:id="7624" w:name="_Toc27405450"/>
      <w:bookmarkStart w:id="7625" w:name="_Toc35878640"/>
      <w:bookmarkStart w:id="7626" w:name="_Toc36220456"/>
      <w:bookmarkStart w:id="7627" w:name="_Toc36474554"/>
      <w:bookmarkStart w:id="7628" w:name="_Toc36542826"/>
      <w:bookmarkStart w:id="7629" w:name="_Toc36543647"/>
      <w:bookmarkStart w:id="7630" w:name="_Toc36567885"/>
      <w:bookmarkStart w:id="7631" w:name="_Toc44341617"/>
      <w:bookmarkStart w:id="7632" w:name="_Toc51675995"/>
      <w:bookmarkStart w:id="7633" w:name="_Toc51684239"/>
      <w:bookmarkStart w:id="7634" w:name="_Toc55305562"/>
      <w:r w:rsidRPr="002B15AA">
        <w:t>6</w:t>
      </w:r>
      <w:r w:rsidRPr="002B15AA">
        <w:tab/>
        <w:t xml:space="preserve">Information </w:t>
      </w:r>
      <w:r>
        <w:t>m</w:t>
      </w:r>
      <w:r w:rsidRPr="002B15AA">
        <w:t>odel definitions for network slice NRM</w:t>
      </w:r>
      <w:bookmarkEnd w:id="7623"/>
      <w:bookmarkEnd w:id="7624"/>
      <w:bookmarkEnd w:id="7625"/>
      <w:bookmarkEnd w:id="7626"/>
      <w:bookmarkEnd w:id="7627"/>
      <w:bookmarkEnd w:id="7628"/>
      <w:bookmarkEnd w:id="7629"/>
      <w:bookmarkEnd w:id="7630"/>
      <w:bookmarkEnd w:id="7631"/>
      <w:bookmarkEnd w:id="7632"/>
      <w:bookmarkEnd w:id="7633"/>
      <w:bookmarkEnd w:id="7634"/>
    </w:p>
    <w:p w14:paraId="2E76BAD9" w14:textId="77777777" w:rsidR="00E154AB" w:rsidRPr="002B15AA" w:rsidRDefault="00E154AB" w:rsidP="00E154AB">
      <w:pPr>
        <w:pStyle w:val="Heading2"/>
      </w:pPr>
      <w:bookmarkStart w:id="7635" w:name="_Toc19888533"/>
      <w:bookmarkStart w:id="7636" w:name="_Toc27405451"/>
      <w:bookmarkStart w:id="7637" w:name="_Toc35878641"/>
      <w:bookmarkStart w:id="7638" w:name="_Toc36220457"/>
      <w:bookmarkStart w:id="7639" w:name="_Toc36474555"/>
      <w:bookmarkStart w:id="7640" w:name="_Toc36542827"/>
      <w:bookmarkStart w:id="7641" w:name="_Toc36543648"/>
      <w:bookmarkStart w:id="7642" w:name="_Toc36567886"/>
      <w:bookmarkStart w:id="7643" w:name="_Toc44341618"/>
      <w:bookmarkStart w:id="7644" w:name="_Toc51675996"/>
      <w:bookmarkStart w:id="7645" w:name="_Toc51684240"/>
      <w:bookmarkStart w:id="7646" w:name="OLE_LINK20"/>
      <w:bookmarkStart w:id="7647" w:name="_Toc55305563"/>
      <w:r w:rsidRPr="002B15AA">
        <w:t>6.1</w:t>
      </w:r>
      <w:r w:rsidRPr="002B15AA">
        <w:tab/>
        <w:t>Imported information entities and local labels</w:t>
      </w:r>
      <w:bookmarkEnd w:id="7635"/>
      <w:bookmarkEnd w:id="7636"/>
      <w:bookmarkEnd w:id="7637"/>
      <w:bookmarkEnd w:id="7638"/>
      <w:bookmarkEnd w:id="7639"/>
      <w:bookmarkEnd w:id="7640"/>
      <w:bookmarkEnd w:id="7641"/>
      <w:bookmarkEnd w:id="7642"/>
      <w:bookmarkEnd w:id="7643"/>
      <w:bookmarkEnd w:id="7644"/>
      <w:bookmarkEnd w:id="7645"/>
      <w:bookmarkEnd w:id="76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14:paraId="2E76BADC" w14:textId="77777777" w:rsidTr="00583841">
        <w:tc>
          <w:tcPr>
            <w:tcW w:w="3093" w:type="pct"/>
            <w:shd w:val="clear" w:color="auto" w:fill="D9D9D9"/>
          </w:tcPr>
          <w:p w14:paraId="2E76BADA" w14:textId="77777777" w:rsidR="00E154AB" w:rsidRPr="002B15AA" w:rsidRDefault="00E154AB" w:rsidP="00583841">
            <w:pPr>
              <w:pStyle w:val="TAH"/>
            </w:pPr>
            <w:r w:rsidRPr="002B15AA">
              <w:t>Label reference</w:t>
            </w:r>
          </w:p>
        </w:tc>
        <w:tc>
          <w:tcPr>
            <w:tcW w:w="1907" w:type="pct"/>
            <w:shd w:val="clear" w:color="auto" w:fill="D9D9D9"/>
          </w:tcPr>
          <w:p w14:paraId="2E76BADB" w14:textId="77777777" w:rsidR="00E154AB" w:rsidRPr="002B15AA" w:rsidRDefault="00E154AB" w:rsidP="00583841">
            <w:pPr>
              <w:pStyle w:val="TAH"/>
            </w:pPr>
            <w:r w:rsidRPr="002B15AA">
              <w:t>Local label</w:t>
            </w:r>
          </w:p>
        </w:tc>
      </w:tr>
      <w:tr w:rsidR="00E154AB" w:rsidRPr="002B15AA" w14:paraId="2E76BADF" w14:textId="77777777" w:rsidTr="00583841">
        <w:trPr>
          <w:trHeight w:val="132"/>
        </w:trPr>
        <w:tc>
          <w:tcPr>
            <w:tcW w:w="3093" w:type="pct"/>
            <w:tcBorders>
              <w:top w:val="single" w:sz="4" w:space="0" w:color="auto"/>
              <w:left w:val="single" w:sz="4" w:space="0" w:color="auto"/>
              <w:bottom w:val="single" w:sz="4" w:space="0" w:color="auto"/>
              <w:right w:val="single" w:sz="4" w:space="0" w:color="auto"/>
            </w:tcBorders>
          </w:tcPr>
          <w:p w14:paraId="2E76BADD"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14:paraId="2E76BADE" w14:textId="77777777"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14:paraId="2E76BAE2" w14:textId="77777777" w:rsidTr="00583841">
        <w:tc>
          <w:tcPr>
            <w:tcW w:w="3093" w:type="pct"/>
            <w:tcBorders>
              <w:top w:val="single" w:sz="4" w:space="0" w:color="auto"/>
              <w:left w:val="single" w:sz="4" w:space="0" w:color="auto"/>
              <w:bottom w:val="single" w:sz="4" w:space="0" w:color="auto"/>
              <w:right w:val="single" w:sz="4" w:space="0" w:color="auto"/>
            </w:tcBorders>
          </w:tcPr>
          <w:p w14:paraId="2E76BAE0"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14:paraId="2E76BAE1" w14:textId="77777777"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14:paraId="2E76BAE5" w14:textId="77777777" w:rsidTr="00583841">
        <w:tc>
          <w:tcPr>
            <w:tcW w:w="3093" w:type="pct"/>
            <w:tcBorders>
              <w:top w:val="single" w:sz="4" w:space="0" w:color="auto"/>
              <w:left w:val="single" w:sz="4" w:space="0" w:color="auto"/>
              <w:bottom w:val="single" w:sz="4" w:space="0" w:color="auto"/>
              <w:right w:val="single" w:sz="4" w:space="0" w:color="auto"/>
            </w:tcBorders>
          </w:tcPr>
          <w:p w14:paraId="2E76BAE3" w14:textId="77777777"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2E76BAE4" w14:textId="77777777"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14:paraId="2E76BAE8" w14:textId="77777777" w:rsidTr="00583841">
        <w:tc>
          <w:tcPr>
            <w:tcW w:w="3093" w:type="pct"/>
            <w:tcBorders>
              <w:top w:val="single" w:sz="4" w:space="0" w:color="auto"/>
              <w:left w:val="single" w:sz="4" w:space="0" w:color="auto"/>
              <w:bottom w:val="single" w:sz="4" w:space="0" w:color="auto"/>
              <w:right w:val="single" w:sz="4" w:space="0" w:color="auto"/>
            </w:tcBorders>
          </w:tcPr>
          <w:p w14:paraId="2E76BAE6" w14:textId="77777777"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14:paraId="2E76BAE7" w14:textId="77777777"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2E76BAE9" w14:textId="77777777" w:rsidR="00E154AB" w:rsidRPr="002B15AA" w:rsidRDefault="00E154AB" w:rsidP="00E154AB"/>
    <w:p w14:paraId="2E76BAEA" w14:textId="77777777" w:rsidR="00E154AB" w:rsidRPr="002B15AA" w:rsidRDefault="00E154AB" w:rsidP="00E154AB">
      <w:pPr>
        <w:pStyle w:val="Heading2"/>
      </w:pPr>
      <w:bookmarkStart w:id="7648" w:name="_Toc19888534"/>
      <w:bookmarkStart w:id="7649" w:name="_Toc27405452"/>
      <w:bookmarkStart w:id="7650" w:name="_Toc35878642"/>
      <w:bookmarkStart w:id="7651" w:name="_Toc36220458"/>
      <w:bookmarkStart w:id="7652" w:name="_Toc36474556"/>
      <w:bookmarkStart w:id="7653" w:name="_Toc36542828"/>
      <w:bookmarkStart w:id="7654" w:name="_Toc36543649"/>
      <w:bookmarkStart w:id="7655" w:name="_Toc36567887"/>
      <w:bookmarkStart w:id="7656" w:name="_Toc44341619"/>
      <w:bookmarkStart w:id="7657" w:name="_Toc51675997"/>
      <w:bookmarkStart w:id="7658" w:name="_Toc51684241"/>
      <w:bookmarkStart w:id="7659" w:name="_Toc55305564"/>
      <w:r w:rsidRPr="002B15AA">
        <w:lastRenderedPageBreak/>
        <w:t>6.2</w:t>
      </w:r>
      <w:r w:rsidRPr="002B15AA">
        <w:tab/>
      </w:r>
      <w:r w:rsidRPr="002B15AA">
        <w:rPr>
          <w:rFonts w:hint="eastAsia"/>
        </w:rPr>
        <w:t>Class diagram</w:t>
      </w:r>
      <w:bookmarkEnd w:id="7648"/>
      <w:bookmarkEnd w:id="7649"/>
      <w:bookmarkEnd w:id="7650"/>
      <w:bookmarkEnd w:id="7651"/>
      <w:bookmarkEnd w:id="7652"/>
      <w:bookmarkEnd w:id="7653"/>
      <w:bookmarkEnd w:id="7654"/>
      <w:bookmarkEnd w:id="7655"/>
      <w:bookmarkEnd w:id="7656"/>
      <w:bookmarkEnd w:id="7657"/>
      <w:bookmarkEnd w:id="7658"/>
      <w:bookmarkEnd w:id="7659"/>
    </w:p>
    <w:p w14:paraId="2E76BAEB" w14:textId="77777777" w:rsidR="00E154AB" w:rsidRPr="002B15AA" w:rsidRDefault="00E154AB" w:rsidP="00E154AB">
      <w:pPr>
        <w:pStyle w:val="Heading3"/>
        <w:rPr>
          <w:lang w:eastAsia="zh-CN"/>
        </w:rPr>
      </w:pPr>
      <w:bookmarkStart w:id="7660" w:name="_Toc19888535"/>
      <w:bookmarkStart w:id="7661" w:name="_Toc27405453"/>
      <w:bookmarkStart w:id="7662" w:name="_Toc35878643"/>
      <w:bookmarkStart w:id="7663" w:name="_Toc36220459"/>
      <w:bookmarkStart w:id="7664" w:name="_Toc36474557"/>
      <w:bookmarkStart w:id="7665" w:name="_Toc36542829"/>
      <w:bookmarkStart w:id="7666" w:name="_Toc36543650"/>
      <w:bookmarkStart w:id="7667" w:name="_Toc36567888"/>
      <w:bookmarkStart w:id="7668" w:name="_Toc44341620"/>
      <w:bookmarkStart w:id="7669" w:name="_Toc51675998"/>
      <w:bookmarkStart w:id="7670" w:name="_Toc51684242"/>
      <w:bookmarkStart w:id="7671" w:name="_Toc55305565"/>
      <w:r w:rsidRPr="002B15AA">
        <w:rPr>
          <w:lang w:eastAsia="zh-CN"/>
        </w:rPr>
        <w:t>6.2.1</w:t>
      </w:r>
      <w:r w:rsidRPr="002B15AA">
        <w:rPr>
          <w:lang w:eastAsia="zh-CN"/>
        </w:rPr>
        <w:tab/>
        <w:t>Relationships</w:t>
      </w:r>
      <w:bookmarkEnd w:id="7660"/>
      <w:bookmarkEnd w:id="7661"/>
      <w:bookmarkEnd w:id="7662"/>
      <w:bookmarkEnd w:id="7663"/>
      <w:bookmarkEnd w:id="7664"/>
      <w:bookmarkEnd w:id="7665"/>
      <w:bookmarkEnd w:id="7666"/>
      <w:bookmarkEnd w:id="7667"/>
      <w:bookmarkEnd w:id="7668"/>
      <w:bookmarkEnd w:id="7669"/>
      <w:bookmarkEnd w:id="7670"/>
      <w:bookmarkEnd w:id="7671"/>
    </w:p>
    <w:p w14:paraId="2E76BAEC" w14:textId="77777777" w:rsidR="00E154AB" w:rsidRPr="002B15AA" w:rsidRDefault="00C75059" w:rsidP="00E154AB">
      <w:pPr>
        <w:pStyle w:val="TH"/>
      </w:pPr>
      <w:r>
        <w:rPr>
          <w:noProof/>
          <w:lang w:val="en-US" w:eastAsia="zh-CN"/>
        </w:rPr>
        <w:pict w14:anchorId="2E770DF9">
          <v:shape id="图片 5" o:spid="_x0000_i1141" type="#_x0000_t75" style="width:362.5pt;height:212.85pt;visibility:visible">
            <v:imagedata r:id="rId117" o:title=""/>
          </v:shape>
        </w:pict>
      </w:r>
    </w:p>
    <w:p w14:paraId="2E76BAED" w14:textId="77777777" w:rsidR="00E154AB" w:rsidRPr="002B15AA" w:rsidRDefault="00E154AB" w:rsidP="00E154AB">
      <w:pPr>
        <w:pStyle w:val="TF"/>
      </w:pPr>
      <w:r w:rsidRPr="002B15AA">
        <w:t xml:space="preserve">Figure 6.2.1-1: Network slice NRM </w:t>
      </w:r>
      <w:r>
        <w:t xml:space="preserve">fragment </w:t>
      </w:r>
      <w:r w:rsidRPr="002B15AA">
        <w:t>relationship</w:t>
      </w:r>
    </w:p>
    <w:p w14:paraId="2E76BAEE" w14:textId="77777777"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2E76BAEF" w14:textId="77777777"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2E76BAF0" w14:textId="77777777"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14:paraId="2E76BAF1" w14:textId="77777777" w:rsidR="009662BC" w:rsidRDefault="00C75059" w:rsidP="009662BC">
      <w:pPr>
        <w:pStyle w:val="TH"/>
      </w:pPr>
      <w:r>
        <w:rPr>
          <w:noProof/>
          <w:lang w:eastAsia="zh-CN"/>
        </w:rPr>
        <w:pict w14:anchorId="2E770DFA">
          <v:shape id="Picture 11" o:spid="_x0000_i1142" type="#_x0000_t75" style="width:385.05pt;height:138.35pt;visibility:visible;mso-wrap-style:square">
            <v:imagedata r:id="rId118" o:title=""/>
          </v:shape>
        </w:pict>
      </w:r>
    </w:p>
    <w:p w14:paraId="2E76BAF2" w14:textId="77777777"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14:paraId="2E76BAF3" w14:textId="77777777" w:rsidR="00E154AB" w:rsidRPr="002B15AA" w:rsidRDefault="00E154AB" w:rsidP="00E154AB">
      <w:pPr>
        <w:pStyle w:val="Heading3"/>
      </w:pPr>
      <w:bookmarkStart w:id="7672" w:name="_Toc19888536"/>
      <w:bookmarkStart w:id="7673" w:name="_Toc27405454"/>
      <w:bookmarkStart w:id="7674" w:name="_Toc35878644"/>
      <w:bookmarkStart w:id="7675" w:name="_Toc36220460"/>
      <w:bookmarkStart w:id="7676" w:name="_Toc36474558"/>
      <w:bookmarkStart w:id="7677" w:name="_Toc36542830"/>
      <w:bookmarkStart w:id="7678" w:name="_Toc36543651"/>
      <w:bookmarkStart w:id="7679" w:name="_Toc36567889"/>
      <w:bookmarkStart w:id="7680" w:name="_Toc44341621"/>
      <w:bookmarkStart w:id="7681" w:name="_Toc51675999"/>
      <w:bookmarkStart w:id="7682" w:name="_Toc51684243"/>
      <w:bookmarkStart w:id="7683" w:name="_Toc55305566"/>
      <w:r w:rsidRPr="002B15AA">
        <w:lastRenderedPageBreak/>
        <w:t>6.2.2</w:t>
      </w:r>
      <w:r w:rsidRPr="002B15AA">
        <w:tab/>
        <w:t>Inheritance</w:t>
      </w:r>
      <w:bookmarkEnd w:id="7672"/>
      <w:bookmarkEnd w:id="7673"/>
      <w:bookmarkEnd w:id="7674"/>
      <w:bookmarkEnd w:id="7675"/>
      <w:bookmarkEnd w:id="7676"/>
      <w:bookmarkEnd w:id="7677"/>
      <w:bookmarkEnd w:id="7678"/>
      <w:bookmarkEnd w:id="7679"/>
      <w:bookmarkEnd w:id="7680"/>
      <w:bookmarkEnd w:id="7681"/>
      <w:bookmarkEnd w:id="7682"/>
      <w:bookmarkEnd w:id="7683"/>
    </w:p>
    <w:p w14:paraId="2E76BAF4" w14:textId="77777777" w:rsidR="00E154AB" w:rsidRDefault="00C75059" w:rsidP="00E154AB">
      <w:pPr>
        <w:pStyle w:val="TH"/>
      </w:pPr>
      <w:r>
        <w:pict w14:anchorId="2E770DFB">
          <v:shape id="_x0000_i1143" type="#_x0000_t75" style="width:329.3pt;height:125.2pt">
            <v:imagedata r:id="rId119" o:title="inherit"/>
          </v:shape>
        </w:pict>
      </w:r>
    </w:p>
    <w:p w14:paraId="2E76BAF5" w14:textId="77777777" w:rsidR="00A878D7" w:rsidRPr="002B15AA" w:rsidRDefault="00C75059" w:rsidP="00E154AB">
      <w:pPr>
        <w:pStyle w:val="TH"/>
      </w:pPr>
      <w:r>
        <w:rPr>
          <w:noProof/>
        </w:rPr>
        <w:pict w14:anchorId="2E770DFC">
          <v:shape id="_x0000_i1144" type="#_x0000_t75" style="width:134.6pt;height:107.7pt;visibility:visible;mso-wrap-style:square">
            <v:imagedata r:id="rId120" o:title=""/>
          </v:shape>
        </w:pict>
      </w:r>
    </w:p>
    <w:p w14:paraId="2E76BAF6" w14:textId="77777777" w:rsidR="00E154AB" w:rsidRPr="002B15AA" w:rsidRDefault="00E154AB" w:rsidP="00E154AB">
      <w:pPr>
        <w:pStyle w:val="TF"/>
      </w:pPr>
      <w:r w:rsidRPr="002B15AA">
        <w:t>Figure 6.2.2-1: Network slice inheritance relationship</w:t>
      </w:r>
    </w:p>
    <w:p w14:paraId="2E76BAF7" w14:textId="77777777" w:rsidR="00E154AB" w:rsidRPr="002B15AA" w:rsidRDefault="00E154AB" w:rsidP="00E154AB"/>
    <w:p w14:paraId="2E76BAF8" w14:textId="77777777" w:rsidR="00E154AB" w:rsidRPr="002B15AA" w:rsidRDefault="00E154AB" w:rsidP="00E154AB">
      <w:pPr>
        <w:pStyle w:val="Heading2"/>
      </w:pPr>
      <w:bookmarkStart w:id="7684" w:name="_Toc19888537"/>
      <w:bookmarkStart w:id="7685" w:name="_Toc27405455"/>
      <w:bookmarkStart w:id="7686" w:name="_Toc35878645"/>
      <w:bookmarkStart w:id="7687" w:name="_Toc36220461"/>
      <w:bookmarkStart w:id="7688" w:name="_Toc36474559"/>
      <w:bookmarkStart w:id="7689" w:name="_Toc36542831"/>
      <w:bookmarkStart w:id="7690" w:name="_Toc36543652"/>
      <w:bookmarkStart w:id="7691" w:name="_Toc36567890"/>
      <w:bookmarkStart w:id="7692" w:name="_Toc44341622"/>
      <w:bookmarkStart w:id="7693" w:name="_Toc51676000"/>
      <w:bookmarkStart w:id="7694" w:name="_Toc51684244"/>
      <w:bookmarkStart w:id="7695" w:name="_Toc55305567"/>
      <w:r w:rsidRPr="002B15AA">
        <w:t>6.3</w:t>
      </w:r>
      <w:r w:rsidRPr="002B15AA">
        <w:tab/>
        <w:t>Class definitions</w:t>
      </w:r>
      <w:bookmarkEnd w:id="7684"/>
      <w:bookmarkEnd w:id="7685"/>
      <w:bookmarkEnd w:id="7686"/>
      <w:bookmarkEnd w:id="7687"/>
      <w:bookmarkEnd w:id="7688"/>
      <w:bookmarkEnd w:id="7689"/>
      <w:bookmarkEnd w:id="7690"/>
      <w:bookmarkEnd w:id="7691"/>
      <w:bookmarkEnd w:id="7692"/>
      <w:bookmarkEnd w:id="7693"/>
      <w:bookmarkEnd w:id="7694"/>
      <w:bookmarkEnd w:id="7695"/>
    </w:p>
    <w:p w14:paraId="2E76BAF9" w14:textId="77777777" w:rsidR="00E154AB" w:rsidRPr="002B15AA" w:rsidRDefault="00E154AB" w:rsidP="00E154AB">
      <w:pPr>
        <w:pStyle w:val="Heading3"/>
        <w:rPr>
          <w:rFonts w:ascii="Courier New" w:hAnsi="Courier New"/>
        </w:rPr>
      </w:pPr>
      <w:bookmarkStart w:id="7696" w:name="_Toc19888538"/>
      <w:bookmarkStart w:id="7697" w:name="_Toc27405456"/>
      <w:bookmarkStart w:id="7698" w:name="_Toc35878646"/>
      <w:bookmarkStart w:id="7699" w:name="_Toc36220462"/>
      <w:bookmarkStart w:id="7700" w:name="_Toc36474560"/>
      <w:bookmarkStart w:id="7701" w:name="_Toc36542832"/>
      <w:bookmarkStart w:id="7702" w:name="_Toc36543653"/>
      <w:bookmarkStart w:id="7703" w:name="_Toc36567891"/>
      <w:bookmarkStart w:id="7704" w:name="_Toc44341623"/>
      <w:bookmarkStart w:id="7705" w:name="_Toc51676001"/>
      <w:bookmarkStart w:id="7706" w:name="_Toc51684245"/>
      <w:bookmarkStart w:id="7707" w:name="_Toc55305568"/>
      <w:r w:rsidRPr="002B15AA">
        <w:rPr>
          <w:lang w:eastAsia="zh-CN"/>
        </w:rPr>
        <w:t>6.3.1</w:t>
      </w:r>
      <w:r w:rsidRPr="002B15AA">
        <w:rPr>
          <w:lang w:eastAsia="zh-CN"/>
        </w:rPr>
        <w:tab/>
      </w:r>
      <w:r w:rsidRPr="002B15AA">
        <w:rPr>
          <w:rFonts w:ascii="Courier New" w:hAnsi="Courier New"/>
        </w:rPr>
        <w:t>NetworkSlice</w:t>
      </w:r>
      <w:bookmarkEnd w:id="7696"/>
      <w:bookmarkEnd w:id="7697"/>
      <w:bookmarkEnd w:id="7698"/>
      <w:bookmarkEnd w:id="7699"/>
      <w:bookmarkEnd w:id="7700"/>
      <w:bookmarkEnd w:id="7701"/>
      <w:bookmarkEnd w:id="7702"/>
      <w:bookmarkEnd w:id="7703"/>
      <w:bookmarkEnd w:id="7704"/>
      <w:bookmarkEnd w:id="7705"/>
      <w:bookmarkEnd w:id="7706"/>
      <w:bookmarkEnd w:id="7707"/>
    </w:p>
    <w:p w14:paraId="2E76BAFA" w14:textId="77777777" w:rsidR="00E154AB" w:rsidRPr="002B15AA" w:rsidRDefault="00E154AB" w:rsidP="00E154AB">
      <w:pPr>
        <w:pStyle w:val="Heading4"/>
      </w:pPr>
      <w:bookmarkStart w:id="7708" w:name="_Toc19888539"/>
      <w:bookmarkStart w:id="7709" w:name="_Toc27405457"/>
      <w:bookmarkStart w:id="7710" w:name="_Toc35878647"/>
      <w:bookmarkStart w:id="7711" w:name="_Toc36220463"/>
      <w:bookmarkStart w:id="7712" w:name="_Toc36474561"/>
      <w:bookmarkStart w:id="7713" w:name="_Toc36542833"/>
      <w:bookmarkStart w:id="7714" w:name="_Toc36543654"/>
      <w:bookmarkStart w:id="7715" w:name="_Toc36567892"/>
      <w:bookmarkStart w:id="7716" w:name="_Toc44341624"/>
      <w:bookmarkStart w:id="7717" w:name="_Toc51676002"/>
      <w:bookmarkStart w:id="7718" w:name="_Toc51684246"/>
      <w:bookmarkStart w:id="7719" w:name="_Toc55305569"/>
      <w:r w:rsidRPr="002B15AA">
        <w:t>6.3.1.1</w:t>
      </w:r>
      <w:r w:rsidRPr="002B15AA">
        <w:tab/>
        <w:t>Definition</w:t>
      </w:r>
      <w:bookmarkEnd w:id="7708"/>
      <w:bookmarkEnd w:id="7709"/>
      <w:bookmarkEnd w:id="7710"/>
      <w:bookmarkEnd w:id="7711"/>
      <w:bookmarkEnd w:id="7712"/>
      <w:bookmarkEnd w:id="7713"/>
      <w:bookmarkEnd w:id="7714"/>
      <w:bookmarkEnd w:id="7715"/>
      <w:bookmarkEnd w:id="7716"/>
      <w:bookmarkEnd w:id="7717"/>
      <w:bookmarkEnd w:id="7718"/>
      <w:bookmarkEnd w:id="7719"/>
    </w:p>
    <w:p w14:paraId="2E76BAFB" w14:textId="77777777"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14:paraId="2E76BAFC" w14:textId="77777777" w:rsidR="00E154AB" w:rsidRDefault="00E154AB" w:rsidP="00E154AB">
      <w:pPr>
        <w:pStyle w:val="Heading4"/>
      </w:pPr>
      <w:bookmarkStart w:id="7720" w:name="_Toc19888540"/>
      <w:bookmarkStart w:id="7721" w:name="_Toc27405458"/>
      <w:bookmarkStart w:id="7722" w:name="_Toc35878648"/>
      <w:bookmarkStart w:id="7723" w:name="_Toc36220464"/>
      <w:bookmarkStart w:id="7724" w:name="_Toc36474562"/>
      <w:bookmarkStart w:id="7725" w:name="_Toc36542834"/>
      <w:bookmarkStart w:id="7726" w:name="_Toc36543655"/>
      <w:bookmarkStart w:id="7727" w:name="_Toc36567893"/>
      <w:bookmarkStart w:id="7728" w:name="_Toc44341625"/>
      <w:bookmarkStart w:id="7729" w:name="_Toc51676003"/>
      <w:bookmarkStart w:id="7730" w:name="_Toc51684247"/>
      <w:bookmarkStart w:id="7731" w:name="_Toc55305570"/>
      <w:r w:rsidRPr="002B15AA">
        <w:t>6.3.1.2</w:t>
      </w:r>
      <w:r w:rsidRPr="002B15AA">
        <w:tab/>
        <w:t>Attributes</w:t>
      </w:r>
      <w:bookmarkEnd w:id="7720"/>
      <w:bookmarkEnd w:id="7721"/>
      <w:bookmarkEnd w:id="7722"/>
      <w:bookmarkEnd w:id="7723"/>
      <w:bookmarkEnd w:id="7724"/>
      <w:bookmarkEnd w:id="7725"/>
      <w:bookmarkEnd w:id="7726"/>
      <w:bookmarkEnd w:id="7727"/>
      <w:bookmarkEnd w:id="7728"/>
      <w:bookmarkEnd w:id="7729"/>
      <w:bookmarkEnd w:id="7730"/>
      <w:bookmarkEnd w:id="7731"/>
    </w:p>
    <w:p w14:paraId="2E76BAFD" w14:textId="77777777"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14:paraId="2E76BB04" w14:textId="77777777" w:rsidTr="00583841">
        <w:trPr>
          <w:cantSplit/>
          <w:trHeight w:val="419"/>
          <w:jc w:val="center"/>
        </w:trPr>
        <w:tc>
          <w:tcPr>
            <w:tcW w:w="2677" w:type="dxa"/>
            <w:shd w:val="pct10" w:color="auto" w:fill="FFFFFF"/>
            <w:vAlign w:val="center"/>
          </w:tcPr>
          <w:p w14:paraId="2E76BAFE" w14:textId="77777777" w:rsidR="00E154AB" w:rsidRPr="002B15AA" w:rsidRDefault="00E154AB" w:rsidP="00583841">
            <w:pPr>
              <w:pStyle w:val="TAH"/>
            </w:pPr>
            <w:r w:rsidRPr="002B15AA">
              <w:t>Attribute name</w:t>
            </w:r>
          </w:p>
        </w:tc>
        <w:tc>
          <w:tcPr>
            <w:tcW w:w="947" w:type="dxa"/>
            <w:shd w:val="pct10" w:color="auto" w:fill="FFFFFF"/>
            <w:vAlign w:val="center"/>
          </w:tcPr>
          <w:p w14:paraId="2E76BAFF" w14:textId="77777777" w:rsidR="00E154AB" w:rsidRPr="002B15AA" w:rsidRDefault="00E154AB" w:rsidP="00583841">
            <w:pPr>
              <w:pStyle w:val="TAH"/>
            </w:pPr>
            <w:r w:rsidRPr="002B15AA">
              <w:t>Support Qualifier</w:t>
            </w:r>
          </w:p>
        </w:tc>
        <w:tc>
          <w:tcPr>
            <w:tcW w:w="1320" w:type="dxa"/>
            <w:shd w:val="pct10" w:color="auto" w:fill="FFFFFF"/>
            <w:vAlign w:val="center"/>
          </w:tcPr>
          <w:p w14:paraId="2E76BB00"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2E76BB01"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2E76BB02" w14:textId="77777777" w:rsidR="00E154AB" w:rsidRPr="002B15AA" w:rsidRDefault="00E154AB" w:rsidP="00583841">
            <w:pPr>
              <w:pStyle w:val="TAH"/>
            </w:pPr>
            <w:r w:rsidRPr="002B15AA">
              <w:t>isInvariant</w:t>
            </w:r>
          </w:p>
        </w:tc>
        <w:tc>
          <w:tcPr>
            <w:tcW w:w="1533" w:type="dxa"/>
            <w:gridSpan w:val="2"/>
            <w:shd w:val="pct10" w:color="auto" w:fill="FFFFFF"/>
            <w:vAlign w:val="center"/>
          </w:tcPr>
          <w:p w14:paraId="2E76BB03" w14:textId="77777777" w:rsidR="00E154AB" w:rsidRPr="002B15AA" w:rsidRDefault="00E154AB" w:rsidP="00583841">
            <w:pPr>
              <w:pStyle w:val="TAH"/>
            </w:pPr>
            <w:r w:rsidRPr="002B15AA">
              <w:t>isNotifyable</w:t>
            </w:r>
          </w:p>
        </w:tc>
      </w:tr>
      <w:tr w:rsidR="00E154AB" w:rsidRPr="002B15AA" w14:paraId="2E76BB0B" w14:textId="77777777" w:rsidTr="00583841">
        <w:trPr>
          <w:cantSplit/>
          <w:trHeight w:val="218"/>
          <w:jc w:val="center"/>
        </w:trPr>
        <w:tc>
          <w:tcPr>
            <w:tcW w:w="2677" w:type="dxa"/>
          </w:tcPr>
          <w:p w14:paraId="2E76BB05"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2E76BB06"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2E76BB07" w14:textId="77777777" w:rsidR="00E154AB" w:rsidRPr="002B15AA" w:rsidRDefault="00E154AB" w:rsidP="00583841">
            <w:pPr>
              <w:pStyle w:val="TAL"/>
              <w:jc w:val="center"/>
              <w:rPr>
                <w:lang w:eastAsia="zh-CN"/>
              </w:rPr>
            </w:pPr>
            <w:r w:rsidRPr="002B15AA">
              <w:rPr>
                <w:rFonts w:cs="Arial"/>
              </w:rPr>
              <w:t>T</w:t>
            </w:r>
          </w:p>
        </w:tc>
        <w:tc>
          <w:tcPr>
            <w:tcW w:w="1320" w:type="dxa"/>
          </w:tcPr>
          <w:p w14:paraId="2E76BB08" w14:textId="77777777" w:rsidR="00E154AB" w:rsidRPr="002B15AA" w:rsidRDefault="00E154AB" w:rsidP="00583841">
            <w:pPr>
              <w:pStyle w:val="TAL"/>
              <w:jc w:val="center"/>
              <w:rPr>
                <w:lang w:eastAsia="zh-CN"/>
              </w:rPr>
            </w:pPr>
            <w:r w:rsidRPr="002B15AA">
              <w:rPr>
                <w:rFonts w:cs="Arial"/>
                <w:lang w:eastAsia="zh-CN"/>
              </w:rPr>
              <w:t>F</w:t>
            </w:r>
          </w:p>
        </w:tc>
        <w:tc>
          <w:tcPr>
            <w:tcW w:w="1320" w:type="dxa"/>
          </w:tcPr>
          <w:p w14:paraId="2E76BB09"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2E76BB0A"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BB12" w14:textId="77777777" w:rsidTr="00583841">
        <w:trPr>
          <w:gridAfter w:val="1"/>
          <w:wAfter w:w="19" w:type="dxa"/>
          <w:cantSplit/>
          <w:trHeight w:val="218"/>
          <w:jc w:val="center"/>
        </w:trPr>
        <w:tc>
          <w:tcPr>
            <w:tcW w:w="2677" w:type="dxa"/>
          </w:tcPr>
          <w:p w14:paraId="2E76BB0C"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2E76BB0D" w14:textId="77777777" w:rsidR="00E154AB" w:rsidRPr="002B15AA" w:rsidRDefault="00E154AB" w:rsidP="00583841">
            <w:pPr>
              <w:pStyle w:val="TAL"/>
              <w:jc w:val="center"/>
              <w:rPr>
                <w:lang w:eastAsia="zh-CN"/>
              </w:rPr>
            </w:pPr>
            <w:r w:rsidRPr="002B15AA">
              <w:rPr>
                <w:rFonts w:cs="Arial"/>
                <w:lang w:eastAsia="zh-CN"/>
              </w:rPr>
              <w:t>M</w:t>
            </w:r>
          </w:p>
        </w:tc>
        <w:tc>
          <w:tcPr>
            <w:tcW w:w="1320" w:type="dxa"/>
          </w:tcPr>
          <w:p w14:paraId="2E76BB0E" w14:textId="77777777" w:rsidR="00E154AB" w:rsidRPr="002B15AA" w:rsidRDefault="00E154AB" w:rsidP="00583841">
            <w:pPr>
              <w:pStyle w:val="TAL"/>
              <w:jc w:val="center"/>
              <w:rPr>
                <w:rFonts w:cs="Arial"/>
              </w:rPr>
            </w:pPr>
            <w:r w:rsidRPr="002B15AA">
              <w:rPr>
                <w:lang w:eastAsia="zh-CN"/>
              </w:rPr>
              <w:t>T</w:t>
            </w:r>
          </w:p>
        </w:tc>
        <w:tc>
          <w:tcPr>
            <w:tcW w:w="1320" w:type="dxa"/>
          </w:tcPr>
          <w:p w14:paraId="2E76BB0F" w14:textId="77777777"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14:paraId="2E76BB10" w14:textId="77777777" w:rsidR="00E154AB" w:rsidRPr="002B15AA" w:rsidRDefault="00E154AB" w:rsidP="00583841">
            <w:pPr>
              <w:pStyle w:val="TAL"/>
              <w:jc w:val="center"/>
              <w:rPr>
                <w:rFonts w:cs="Arial"/>
              </w:rPr>
            </w:pPr>
            <w:r w:rsidRPr="002B15AA">
              <w:rPr>
                <w:rFonts w:hint="eastAsia"/>
                <w:lang w:eastAsia="zh-CN"/>
              </w:rPr>
              <w:t>F</w:t>
            </w:r>
          </w:p>
        </w:tc>
        <w:tc>
          <w:tcPr>
            <w:tcW w:w="1514" w:type="dxa"/>
          </w:tcPr>
          <w:p w14:paraId="2E76BB11" w14:textId="77777777" w:rsidR="00E154AB" w:rsidRPr="002B15AA" w:rsidRDefault="00E154AB" w:rsidP="00583841">
            <w:pPr>
              <w:pStyle w:val="TAL"/>
              <w:jc w:val="center"/>
              <w:rPr>
                <w:rFonts w:cs="Arial"/>
                <w:lang w:eastAsia="zh-CN"/>
              </w:rPr>
            </w:pPr>
            <w:r w:rsidRPr="002B15AA">
              <w:rPr>
                <w:lang w:eastAsia="zh-CN"/>
              </w:rPr>
              <w:t>T</w:t>
            </w:r>
          </w:p>
        </w:tc>
      </w:tr>
      <w:tr w:rsidR="00E154AB" w:rsidRPr="002B15AA" w14:paraId="2E76BB19" w14:textId="77777777" w:rsidTr="00583841">
        <w:trPr>
          <w:cantSplit/>
          <w:trHeight w:val="218"/>
          <w:jc w:val="center"/>
        </w:trPr>
        <w:tc>
          <w:tcPr>
            <w:tcW w:w="2677" w:type="dxa"/>
          </w:tcPr>
          <w:p w14:paraId="2E76BB13"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2E76BB14"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2E76BB15" w14:textId="77777777" w:rsidR="00E154AB" w:rsidRPr="002B15AA" w:rsidRDefault="00E154AB" w:rsidP="00583841">
            <w:pPr>
              <w:pStyle w:val="TAL"/>
              <w:jc w:val="center"/>
              <w:rPr>
                <w:lang w:eastAsia="zh-CN"/>
              </w:rPr>
            </w:pPr>
            <w:r w:rsidRPr="002B15AA">
              <w:rPr>
                <w:lang w:eastAsia="zh-CN"/>
              </w:rPr>
              <w:t>T</w:t>
            </w:r>
          </w:p>
        </w:tc>
        <w:tc>
          <w:tcPr>
            <w:tcW w:w="1320" w:type="dxa"/>
          </w:tcPr>
          <w:p w14:paraId="2E76BB16" w14:textId="77777777" w:rsidR="00E154AB" w:rsidRPr="002B15AA" w:rsidRDefault="00E154AB" w:rsidP="00583841">
            <w:pPr>
              <w:pStyle w:val="TAL"/>
              <w:jc w:val="center"/>
              <w:rPr>
                <w:lang w:eastAsia="zh-CN"/>
              </w:rPr>
            </w:pPr>
            <w:r w:rsidRPr="002B15AA">
              <w:rPr>
                <w:rFonts w:hint="eastAsia"/>
                <w:lang w:eastAsia="zh-CN"/>
              </w:rPr>
              <w:t>T</w:t>
            </w:r>
          </w:p>
        </w:tc>
        <w:tc>
          <w:tcPr>
            <w:tcW w:w="1320" w:type="dxa"/>
          </w:tcPr>
          <w:p w14:paraId="2E76BB17" w14:textId="77777777"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14:paraId="2E76BB18" w14:textId="77777777" w:rsidR="00E154AB" w:rsidRPr="002B15AA" w:rsidRDefault="00E154AB" w:rsidP="00583841">
            <w:pPr>
              <w:pStyle w:val="TAL"/>
              <w:jc w:val="center"/>
              <w:rPr>
                <w:lang w:eastAsia="zh-CN"/>
              </w:rPr>
            </w:pPr>
            <w:r w:rsidRPr="002B15AA">
              <w:rPr>
                <w:lang w:eastAsia="zh-CN"/>
              </w:rPr>
              <w:t>T</w:t>
            </w:r>
          </w:p>
        </w:tc>
      </w:tr>
      <w:tr w:rsidR="00E154AB" w:rsidRPr="002B15AA" w14:paraId="2E76BB20" w14:textId="77777777" w:rsidTr="00583841">
        <w:trPr>
          <w:cantSplit/>
          <w:trHeight w:val="218"/>
          <w:jc w:val="center"/>
        </w:trPr>
        <w:tc>
          <w:tcPr>
            <w:tcW w:w="2677" w:type="dxa"/>
          </w:tcPr>
          <w:p w14:paraId="2E76BB1A" w14:textId="77777777"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14:paraId="2E76BB1B" w14:textId="77777777" w:rsidR="00E154AB" w:rsidRPr="002B15AA" w:rsidRDefault="00E154AB" w:rsidP="00583841">
            <w:pPr>
              <w:pStyle w:val="TAL"/>
              <w:jc w:val="center"/>
              <w:rPr>
                <w:lang w:eastAsia="zh-CN"/>
              </w:rPr>
            </w:pPr>
          </w:p>
        </w:tc>
        <w:tc>
          <w:tcPr>
            <w:tcW w:w="1320" w:type="dxa"/>
          </w:tcPr>
          <w:p w14:paraId="2E76BB1C" w14:textId="77777777" w:rsidR="00E154AB" w:rsidRPr="002B15AA" w:rsidRDefault="00E154AB" w:rsidP="00583841">
            <w:pPr>
              <w:pStyle w:val="TAL"/>
              <w:jc w:val="center"/>
              <w:rPr>
                <w:lang w:eastAsia="zh-CN"/>
              </w:rPr>
            </w:pPr>
          </w:p>
        </w:tc>
        <w:tc>
          <w:tcPr>
            <w:tcW w:w="1320" w:type="dxa"/>
          </w:tcPr>
          <w:p w14:paraId="2E76BB1D" w14:textId="77777777" w:rsidR="00E154AB" w:rsidRPr="002B15AA" w:rsidRDefault="00E154AB" w:rsidP="00583841">
            <w:pPr>
              <w:pStyle w:val="TAL"/>
              <w:jc w:val="center"/>
              <w:rPr>
                <w:lang w:eastAsia="zh-CN"/>
              </w:rPr>
            </w:pPr>
          </w:p>
        </w:tc>
        <w:tc>
          <w:tcPr>
            <w:tcW w:w="1320" w:type="dxa"/>
          </w:tcPr>
          <w:p w14:paraId="2E76BB1E" w14:textId="77777777" w:rsidR="00E154AB" w:rsidRPr="002B15AA" w:rsidRDefault="00E154AB" w:rsidP="00583841">
            <w:pPr>
              <w:pStyle w:val="TAL"/>
              <w:jc w:val="center"/>
              <w:rPr>
                <w:lang w:eastAsia="zh-CN"/>
              </w:rPr>
            </w:pPr>
          </w:p>
        </w:tc>
        <w:tc>
          <w:tcPr>
            <w:tcW w:w="1533" w:type="dxa"/>
            <w:gridSpan w:val="2"/>
          </w:tcPr>
          <w:p w14:paraId="2E76BB1F" w14:textId="77777777" w:rsidR="00E154AB" w:rsidRPr="002B15AA" w:rsidRDefault="00E154AB" w:rsidP="00583841">
            <w:pPr>
              <w:pStyle w:val="TAL"/>
              <w:jc w:val="center"/>
              <w:rPr>
                <w:lang w:eastAsia="zh-CN"/>
              </w:rPr>
            </w:pPr>
          </w:p>
        </w:tc>
      </w:tr>
      <w:tr w:rsidR="00E154AB" w:rsidRPr="002B15AA" w14:paraId="2E76BB27" w14:textId="77777777" w:rsidTr="00583841">
        <w:trPr>
          <w:cantSplit/>
          <w:trHeight w:val="218"/>
          <w:jc w:val="center"/>
        </w:trPr>
        <w:tc>
          <w:tcPr>
            <w:tcW w:w="2677" w:type="dxa"/>
          </w:tcPr>
          <w:p w14:paraId="2E76BB21"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E76BB22"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2E76BB23" w14:textId="77777777" w:rsidR="00E154AB" w:rsidRPr="002B15AA" w:rsidRDefault="00E154AB" w:rsidP="00583841">
            <w:pPr>
              <w:pStyle w:val="TAL"/>
              <w:jc w:val="center"/>
              <w:rPr>
                <w:lang w:eastAsia="zh-CN"/>
              </w:rPr>
            </w:pPr>
            <w:r w:rsidRPr="002B15AA">
              <w:rPr>
                <w:rFonts w:cs="Arial"/>
              </w:rPr>
              <w:t>T</w:t>
            </w:r>
          </w:p>
        </w:tc>
        <w:tc>
          <w:tcPr>
            <w:tcW w:w="1320" w:type="dxa"/>
          </w:tcPr>
          <w:p w14:paraId="2E76BB24" w14:textId="77777777" w:rsidR="00E154AB" w:rsidRPr="002B15AA" w:rsidRDefault="00E154AB" w:rsidP="00583841">
            <w:pPr>
              <w:pStyle w:val="TAL"/>
              <w:jc w:val="center"/>
              <w:rPr>
                <w:lang w:eastAsia="zh-CN"/>
              </w:rPr>
            </w:pPr>
            <w:r w:rsidRPr="002B15AA">
              <w:rPr>
                <w:lang w:eastAsia="zh-CN"/>
              </w:rPr>
              <w:t>F</w:t>
            </w:r>
          </w:p>
        </w:tc>
        <w:tc>
          <w:tcPr>
            <w:tcW w:w="1320" w:type="dxa"/>
          </w:tcPr>
          <w:p w14:paraId="2E76BB25" w14:textId="77777777" w:rsidR="00E154AB" w:rsidRPr="002B15AA" w:rsidRDefault="00E154AB" w:rsidP="00583841">
            <w:pPr>
              <w:pStyle w:val="TAL"/>
              <w:jc w:val="center"/>
              <w:rPr>
                <w:lang w:eastAsia="zh-CN"/>
              </w:rPr>
            </w:pPr>
            <w:r w:rsidRPr="002B15AA">
              <w:rPr>
                <w:rFonts w:cs="Arial"/>
              </w:rPr>
              <w:t>F</w:t>
            </w:r>
          </w:p>
        </w:tc>
        <w:tc>
          <w:tcPr>
            <w:tcW w:w="1533" w:type="dxa"/>
            <w:gridSpan w:val="2"/>
          </w:tcPr>
          <w:p w14:paraId="2E76BB26" w14:textId="77777777" w:rsidR="00E154AB" w:rsidRPr="002B15AA" w:rsidRDefault="00E154AB" w:rsidP="00583841">
            <w:pPr>
              <w:pStyle w:val="TAL"/>
              <w:jc w:val="center"/>
              <w:rPr>
                <w:lang w:eastAsia="zh-CN"/>
              </w:rPr>
            </w:pPr>
            <w:r w:rsidRPr="002B15AA">
              <w:rPr>
                <w:rFonts w:cs="Arial"/>
                <w:lang w:eastAsia="zh-CN"/>
              </w:rPr>
              <w:t>T</w:t>
            </w:r>
          </w:p>
        </w:tc>
      </w:tr>
    </w:tbl>
    <w:p w14:paraId="2E76BB28" w14:textId="77777777" w:rsidR="00E154AB" w:rsidRPr="002B15AA" w:rsidRDefault="00E154AB" w:rsidP="00E154AB">
      <w:pPr>
        <w:pStyle w:val="Heading4"/>
      </w:pPr>
      <w:bookmarkStart w:id="7732" w:name="_Toc19888541"/>
      <w:bookmarkStart w:id="7733" w:name="_Toc27405459"/>
      <w:bookmarkStart w:id="7734" w:name="_Toc35878649"/>
      <w:bookmarkStart w:id="7735" w:name="_Toc36220465"/>
      <w:bookmarkStart w:id="7736" w:name="_Toc36474563"/>
      <w:bookmarkStart w:id="7737" w:name="_Toc36542835"/>
      <w:bookmarkStart w:id="7738" w:name="_Toc36543656"/>
      <w:bookmarkStart w:id="7739" w:name="_Toc36567894"/>
      <w:bookmarkStart w:id="7740" w:name="_Toc44341626"/>
      <w:bookmarkStart w:id="7741" w:name="_Toc51676004"/>
      <w:bookmarkStart w:id="7742" w:name="_Toc51684248"/>
      <w:bookmarkStart w:id="7743" w:name="_Toc55305571"/>
      <w:r w:rsidRPr="002B15AA">
        <w:t>6.3.1.3</w:t>
      </w:r>
      <w:r w:rsidRPr="002B15AA">
        <w:tab/>
        <w:t>Attribute constraints</w:t>
      </w:r>
      <w:bookmarkEnd w:id="7732"/>
      <w:bookmarkEnd w:id="7733"/>
      <w:bookmarkEnd w:id="7734"/>
      <w:bookmarkEnd w:id="7735"/>
      <w:bookmarkEnd w:id="7736"/>
      <w:bookmarkEnd w:id="7737"/>
      <w:bookmarkEnd w:id="7738"/>
      <w:bookmarkEnd w:id="7739"/>
      <w:bookmarkEnd w:id="7740"/>
      <w:bookmarkEnd w:id="7741"/>
      <w:bookmarkEnd w:id="7742"/>
      <w:bookmarkEnd w:id="7743"/>
    </w:p>
    <w:p w14:paraId="2E76BB29" w14:textId="77777777" w:rsidR="00E154AB" w:rsidRPr="002B15AA" w:rsidRDefault="00E154AB" w:rsidP="00E154AB">
      <w:r w:rsidRPr="002B15AA">
        <w:t>None.</w:t>
      </w:r>
    </w:p>
    <w:p w14:paraId="2E76BB2A" w14:textId="77777777" w:rsidR="00E154AB" w:rsidRPr="002B15AA" w:rsidRDefault="00E154AB" w:rsidP="00E154AB">
      <w:pPr>
        <w:pStyle w:val="Heading4"/>
      </w:pPr>
      <w:bookmarkStart w:id="7744" w:name="_Toc19888542"/>
      <w:bookmarkStart w:id="7745" w:name="_Toc27405460"/>
      <w:bookmarkStart w:id="7746" w:name="_Toc35878650"/>
      <w:bookmarkStart w:id="7747" w:name="_Toc36220466"/>
      <w:bookmarkStart w:id="7748" w:name="_Toc36474564"/>
      <w:bookmarkStart w:id="7749" w:name="_Toc36542836"/>
      <w:bookmarkStart w:id="7750" w:name="_Toc36543657"/>
      <w:bookmarkStart w:id="7751" w:name="_Toc36567895"/>
      <w:bookmarkStart w:id="7752" w:name="_Toc44341627"/>
      <w:bookmarkStart w:id="7753" w:name="_Toc51676005"/>
      <w:bookmarkStart w:id="7754" w:name="_Toc51684249"/>
      <w:bookmarkStart w:id="7755" w:name="_Toc55305572"/>
      <w:r w:rsidRPr="002B15AA">
        <w:rPr>
          <w:lang w:eastAsia="zh-CN"/>
        </w:rPr>
        <w:t>6.3.1.</w:t>
      </w:r>
      <w:r w:rsidRPr="002B15AA">
        <w:t>4</w:t>
      </w:r>
      <w:r w:rsidRPr="002B15AA">
        <w:tab/>
        <w:t>Notifications</w:t>
      </w:r>
      <w:bookmarkEnd w:id="7744"/>
      <w:bookmarkEnd w:id="7745"/>
      <w:bookmarkEnd w:id="7746"/>
      <w:bookmarkEnd w:id="7747"/>
      <w:bookmarkEnd w:id="7748"/>
      <w:bookmarkEnd w:id="7749"/>
      <w:bookmarkEnd w:id="7750"/>
      <w:bookmarkEnd w:id="7751"/>
      <w:bookmarkEnd w:id="7752"/>
      <w:bookmarkEnd w:id="7753"/>
      <w:bookmarkEnd w:id="7754"/>
      <w:bookmarkEnd w:id="7755"/>
    </w:p>
    <w:p w14:paraId="2E76BB2B" w14:textId="77777777" w:rsidR="00E154AB" w:rsidRPr="002B15AA" w:rsidRDefault="00E154AB" w:rsidP="00E154AB">
      <w:r w:rsidRPr="002B15AA">
        <w:t>The common notifications defined in subclause 6.5 are valid for this IOC, without exceptions or additions.</w:t>
      </w:r>
    </w:p>
    <w:p w14:paraId="2E76BB2C" w14:textId="77777777" w:rsidR="00E154AB" w:rsidRPr="002B15AA" w:rsidRDefault="00E154AB" w:rsidP="00E154AB">
      <w:pPr>
        <w:pStyle w:val="Heading3"/>
        <w:rPr>
          <w:lang w:eastAsia="zh-CN"/>
        </w:rPr>
      </w:pPr>
      <w:bookmarkStart w:id="7756" w:name="_Toc19888543"/>
      <w:bookmarkStart w:id="7757" w:name="_Toc27405461"/>
      <w:bookmarkStart w:id="7758" w:name="_Toc35878651"/>
      <w:bookmarkStart w:id="7759" w:name="_Toc36220467"/>
      <w:bookmarkStart w:id="7760" w:name="_Toc36474565"/>
      <w:bookmarkStart w:id="7761" w:name="_Toc36542837"/>
      <w:bookmarkStart w:id="7762" w:name="_Toc36543658"/>
      <w:bookmarkStart w:id="7763" w:name="_Toc36567896"/>
      <w:bookmarkStart w:id="7764" w:name="_Toc44341628"/>
      <w:bookmarkStart w:id="7765" w:name="_Toc51676006"/>
      <w:bookmarkStart w:id="7766" w:name="_Toc51684250"/>
      <w:bookmarkStart w:id="7767" w:name="_Toc55305573"/>
      <w:r w:rsidRPr="002B15AA">
        <w:rPr>
          <w:lang w:eastAsia="zh-CN"/>
        </w:rPr>
        <w:lastRenderedPageBreak/>
        <w:t>6.3.2</w:t>
      </w:r>
      <w:r w:rsidRPr="002B15AA">
        <w:rPr>
          <w:lang w:eastAsia="zh-CN"/>
        </w:rPr>
        <w:tab/>
      </w:r>
      <w:r w:rsidRPr="002B15AA">
        <w:rPr>
          <w:rFonts w:ascii="Courier New" w:hAnsi="Courier New" w:cs="Courier New"/>
          <w:lang w:eastAsia="zh-CN"/>
        </w:rPr>
        <w:t>NetworkSliceSubnet</w:t>
      </w:r>
      <w:bookmarkEnd w:id="7756"/>
      <w:bookmarkEnd w:id="7757"/>
      <w:bookmarkEnd w:id="7758"/>
      <w:bookmarkEnd w:id="7759"/>
      <w:bookmarkEnd w:id="7760"/>
      <w:bookmarkEnd w:id="7761"/>
      <w:bookmarkEnd w:id="7762"/>
      <w:bookmarkEnd w:id="7763"/>
      <w:bookmarkEnd w:id="7764"/>
      <w:bookmarkEnd w:id="7765"/>
      <w:bookmarkEnd w:id="7766"/>
      <w:bookmarkEnd w:id="7767"/>
    </w:p>
    <w:p w14:paraId="2E76BB2D" w14:textId="77777777" w:rsidR="00E154AB" w:rsidRPr="002B15AA" w:rsidRDefault="00E154AB" w:rsidP="00E154AB">
      <w:pPr>
        <w:pStyle w:val="Heading4"/>
      </w:pPr>
      <w:bookmarkStart w:id="7768" w:name="_Toc19888544"/>
      <w:bookmarkStart w:id="7769" w:name="_Toc27405462"/>
      <w:bookmarkStart w:id="7770" w:name="_Toc35878652"/>
      <w:bookmarkStart w:id="7771" w:name="_Toc36220468"/>
      <w:bookmarkStart w:id="7772" w:name="_Toc36474566"/>
      <w:bookmarkStart w:id="7773" w:name="_Toc36542838"/>
      <w:bookmarkStart w:id="7774" w:name="_Toc36543659"/>
      <w:bookmarkStart w:id="7775" w:name="_Toc36567897"/>
      <w:bookmarkStart w:id="7776" w:name="_Toc44341629"/>
      <w:bookmarkStart w:id="7777" w:name="_Toc51676007"/>
      <w:bookmarkStart w:id="7778" w:name="_Toc51684251"/>
      <w:bookmarkStart w:id="7779" w:name="_Toc55305574"/>
      <w:r w:rsidRPr="002B15AA">
        <w:t>6.3.2.1</w:t>
      </w:r>
      <w:r w:rsidRPr="002B15AA">
        <w:tab/>
        <w:t>Definition</w:t>
      </w:r>
      <w:bookmarkEnd w:id="7768"/>
      <w:bookmarkEnd w:id="7769"/>
      <w:bookmarkEnd w:id="7770"/>
      <w:bookmarkEnd w:id="7771"/>
      <w:bookmarkEnd w:id="7772"/>
      <w:bookmarkEnd w:id="7773"/>
      <w:bookmarkEnd w:id="7774"/>
      <w:bookmarkEnd w:id="7775"/>
      <w:bookmarkEnd w:id="7776"/>
      <w:bookmarkEnd w:id="7777"/>
      <w:bookmarkEnd w:id="7778"/>
      <w:bookmarkEnd w:id="7779"/>
    </w:p>
    <w:p w14:paraId="2E76BB2E" w14:textId="77777777"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14:paraId="2E76BB2F" w14:textId="77777777" w:rsidR="00E154AB" w:rsidRDefault="00E154AB" w:rsidP="00E154AB">
      <w:pPr>
        <w:pStyle w:val="Heading4"/>
      </w:pPr>
      <w:bookmarkStart w:id="7780" w:name="_Toc19888545"/>
      <w:bookmarkStart w:id="7781" w:name="_Toc27405463"/>
      <w:bookmarkStart w:id="7782" w:name="_Toc35878653"/>
      <w:bookmarkStart w:id="7783" w:name="_Toc36220469"/>
      <w:bookmarkStart w:id="7784" w:name="_Toc36474567"/>
      <w:bookmarkStart w:id="7785" w:name="_Toc36542839"/>
      <w:bookmarkStart w:id="7786" w:name="_Toc36543660"/>
      <w:bookmarkStart w:id="7787" w:name="_Toc36567898"/>
      <w:bookmarkStart w:id="7788" w:name="_Toc44341630"/>
      <w:bookmarkStart w:id="7789" w:name="_Toc51676008"/>
      <w:bookmarkStart w:id="7790" w:name="_Toc51684252"/>
      <w:bookmarkStart w:id="7791" w:name="_Toc55305575"/>
      <w:r w:rsidRPr="002B15AA">
        <w:t>6.3.2.2</w:t>
      </w:r>
      <w:r w:rsidRPr="002B15AA">
        <w:tab/>
        <w:t>Attributes</w:t>
      </w:r>
      <w:bookmarkEnd w:id="7780"/>
      <w:bookmarkEnd w:id="7781"/>
      <w:bookmarkEnd w:id="7782"/>
      <w:bookmarkEnd w:id="7783"/>
      <w:bookmarkEnd w:id="7784"/>
      <w:bookmarkEnd w:id="7785"/>
      <w:bookmarkEnd w:id="7786"/>
      <w:bookmarkEnd w:id="7787"/>
      <w:bookmarkEnd w:id="7788"/>
      <w:bookmarkEnd w:id="7789"/>
      <w:bookmarkEnd w:id="7790"/>
      <w:bookmarkEnd w:id="7791"/>
    </w:p>
    <w:p w14:paraId="2E76BB30" w14:textId="77777777"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14:paraId="2E76BB37" w14:textId="77777777" w:rsidTr="00583841">
        <w:trPr>
          <w:cantSplit/>
          <w:trHeight w:val="419"/>
          <w:jc w:val="center"/>
        </w:trPr>
        <w:tc>
          <w:tcPr>
            <w:tcW w:w="2677" w:type="dxa"/>
            <w:shd w:val="pct10" w:color="auto" w:fill="FFFFFF"/>
            <w:vAlign w:val="center"/>
          </w:tcPr>
          <w:p w14:paraId="2E76BB31" w14:textId="77777777" w:rsidR="00E154AB" w:rsidRPr="002B15AA" w:rsidRDefault="00E154AB" w:rsidP="00583841">
            <w:pPr>
              <w:pStyle w:val="TAH"/>
            </w:pPr>
            <w:r w:rsidRPr="002B15AA">
              <w:t>Attribute name</w:t>
            </w:r>
          </w:p>
        </w:tc>
        <w:tc>
          <w:tcPr>
            <w:tcW w:w="947" w:type="dxa"/>
            <w:shd w:val="pct10" w:color="auto" w:fill="FFFFFF"/>
            <w:vAlign w:val="center"/>
          </w:tcPr>
          <w:p w14:paraId="2E76BB32" w14:textId="77777777" w:rsidR="00E154AB" w:rsidRPr="002B15AA" w:rsidRDefault="00E154AB" w:rsidP="00583841">
            <w:pPr>
              <w:pStyle w:val="TAH"/>
            </w:pPr>
            <w:r w:rsidRPr="002B15AA">
              <w:t>Support Qualifier</w:t>
            </w:r>
          </w:p>
        </w:tc>
        <w:tc>
          <w:tcPr>
            <w:tcW w:w="1320" w:type="dxa"/>
            <w:shd w:val="pct10" w:color="auto" w:fill="FFFFFF"/>
            <w:vAlign w:val="center"/>
          </w:tcPr>
          <w:p w14:paraId="2E76BB33" w14:textId="77777777"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14:paraId="2E76BB34" w14:textId="77777777"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14:paraId="2E76BB35" w14:textId="77777777" w:rsidR="00E154AB" w:rsidRPr="002B15AA" w:rsidRDefault="00E154AB" w:rsidP="00583841">
            <w:pPr>
              <w:pStyle w:val="TAH"/>
            </w:pPr>
            <w:r w:rsidRPr="002B15AA">
              <w:t>isInvariant</w:t>
            </w:r>
          </w:p>
        </w:tc>
        <w:tc>
          <w:tcPr>
            <w:tcW w:w="1538" w:type="dxa"/>
            <w:shd w:val="pct10" w:color="auto" w:fill="FFFFFF"/>
            <w:vAlign w:val="center"/>
          </w:tcPr>
          <w:p w14:paraId="2E76BB36" w14:textId="77777777" w:rsidR="00E154AB" w:rsidRPr="002B15AA" w:rsidRDefault="00E154AB" w:rsidP="00583841">
            <w:pPr>
              <w:pStyle w:val="TAH"/>
            </w:pPr>
            <w:r w:rsidRPr="002B15AA">
              <w:t>isNotifyable</w:t>
            </w:r>
          </w:p>
        </w:tc>
      </w:tr>
      <w:tr w:rsidR="00E154AB" w:rsidRPr="002B15AA" w14:paraId="2E76BB3E" w14:textId="77777777" w:rsidTr="00583841">
        <w:trPr>
          <w:cantSplit/>
          <w:trHeight w:val="218"/>
          <w:jc w:val="center"/>
        </w:trPr>
        <w:tc>
          <w:tcPr>
            <w:tcW w:w="2677" w:type="dxa"/>
          </w:tcPr>
          <w:p w14:paraId="2E76BB38"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2E76BB39"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2E76BB3A"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2E76BB3B" w14:textId="77777777" w:rsidR="00E154AB" w:rsidRPr="002B15AA" w:rsidDel="00C2682B" w:rsidRDefault="00E154AB" w:rsidP="00583841">
            <w:pPr>
              <w:pStyle w:val="TAL"/>
              <w:jc w:val="center"/>
              <w:rPr>
                <w:lang w:eastAsia="zh-CN"/>
              </w:rPr>
            </w:pPr>
            <w:r w:rsidRPr="002B15AA">
              <w:rPr>
                <w:lang w:eastAsia="zh-CN"/>
              </w:rPr>
              <w:t>F</w:t>
            </w:r>
          </w:p>
        </w:tc>
        <w:tc>
          <w:tcPr>
            <w:tcW w:w="1320" w:type="dxa"/>
          </w:tcPr>
          <w:p w14:paraId="2E76BB3C"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2E76BB3D"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2E76BB45" w14:textId="77777777" w:rsidTr="00583841">
        <w:trPr>
          <w:cantSplit/>
          <w:trHeight w:val="218"/>
          <w:jc w:val="center"/>
        </w:trPr>
        <w:tc>
          <w:tcPr>
            <w:tcW w:w="2677" w:type="dxa"/>
          </w:tcPr>
          <w:p w14:paraId="2E76BB3F" w14:textId="77777777"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2E76BB40" w14:textId="77777777" w:rsidR="00E154AB" w:rsidRPr="002B15AA" w:rsidDel="00C2682B" w:rsidRDefault="00E154AB" w:rsidP="00583841">
            <w:pPr>
              <w:pStyle w:val="TAL"/>
              <w:jc w:val="center"/>
              <w:rPr>
                <w:lang w:eastAsia="zh-CN"/>
              </w:rPr>
            </w:pPr>
            <w:r w:rsidRPr="002B15AA">
              <w:rPr>
                <w:lang w:eastAsia="zh-CN"/>
              </w:rPr>
              <w:t>M</w:t>
            </w:r>
          </w:p>
        </w:tc>
        <w:tc>
          <w:tcPr>
            <w:tcW w:w="1320" w:type="dxa"/>
          </w:tcPr>
          <w:p w14:paraId="2E76BB41"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2E76BB42" w14:textId="77777777"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14:paraId="2E76BB43" w14:textId="77777777"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14:paraId="2E76BB44" w14:textId="77777777"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14:paraId="2E76BB4C" w14:textId="77777777" w:rsidTr="00583841">
        <w:trPr>
          <w:cantSplit/>
          <w:trHeight w:val="51"/>
          <w:jc w:val="center"/>
        </w:trPr>
        <w:tc>
          <w:tcPr>
            <w:tcW w:w="2677" w:type="dxa"/>
          </w:tcPr>
          <w:p w14:paraId="2E76BB46"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2E76BB47" w14:textId="77777777" w:rsidR="00E154AB" w:rsidRPr="002B15AA" w:rsidRDefault="00E154AB" w:rsidP="00583841">
            <w:pPr>
              <w:pStyle w:val="TAL"/>
              <w:jc w:val="center"/>
              <w:rPr>
                <w:lang w:eastAsia="zh-CN"/>
              </w:rPr>
            </w:pPr>
            <w:r w:rsidRPr="002B15AA">
              <w:rPr>
                <w:rFonts w:hint="eastAsia"/>
                <w:lang w:eastAsia="zh-CN"/>
              </w:rPr>
              <w:t>CM</w:t>
            </w:r>
          </w:p>
        </w:tc>
        <w:tc>
          <w:tcPr>
            <w:tcW w:w="1320" w:type="dxa"/>
          </w:tcPr>
          <w:p w14:paraId="2E76BB48" w14:textId="77777777" w:rsidR="00E154AB" w:rsidRPr="002B15AA" w:rsidRDefault="00E154AB" w:rsidP="00583841">
            <w:pPr>
              <w:pStyle w:val="TAL"/>
              <w:jc w:val="center"/>
              <w:rPr>
                <w:lang w:eastAsia="zh-CN"/>
              </w:rPr>
            </w:pPr>
            <w:r w:rsidRPr="002B15AA">
              <w:rPr>
                <w:rFonts w:cs="Arial"/>
              </w:rPr>
              <w:t>T</w:t>
            </w:r>
          </w:p>
        </w:tc>
        <w:tc>
          <w:tcPr>
            <w:tcW w:w="1320" w:type="dxa"/>
          </w:tcPr>
          <w:p w14:paraId="2E76BB49" w14:textId="77777777" w:rsidR="00E154AB" w:rsidRPr="002B15AA" w:rsidRDefault="00E154AB" w:rsidP="00583841">
            <w:pPr>
              <w:pStyle w:val="TAL"/>
              <w:jc w:val="center"/>
              <w:rPr>
                <w:lang w:eastAsia="zh-CN"/>
              </w:rPr>
            </w:pPr>
            <w:r w:rsidRPr="002B15AA">
              <w:rPr>
                <w:rFonts w:cs="Arial" w:hint="eastAsia"/>
                <w:lang w:eastAsia="zh-CN"/>
              </w:rPr>
              <w:t>F</w:t>
            </w:r>
          </w:p>
        </w:tc>
        <w:tc>
          <w:tcPr>
            <w:tcW w:w="1320" w:type="dxa"/>
          </w:tcPr>
          <w:p w14:paraId="2E76BB4A" w14:textId="77777777" w:rsidR="00E154AB" w:rsidRPr="002B15AA" w:rsidRDefault="00E154AB" w:rsidP="00583841">
            <w:pPr>
              <w:pStyle w:val="TAL"/>
              <w:jc w:val="center"/>
              <w:rPr>
                <w:lang w:eastAsia="zh-CN"/>
              </w:rPr>
            </w:pPr>
            <w:r w:rsidRPr="002B15AA">
              <w:rPr>
                <w:rFonts w:cs="Arial"/>
              </w:rPr>
              <w:t>F</w:t>
            </w:r>
          </w:p>
        </w:tc>
        <w:tc>
          <w:tcPr>
            <w:tcW w:w="1538" w:type="dxa"/>
          </w:tcPr>
          <w:p w14:paraId="2E76BB4B" w14:textId="77777777" w:rsidR="00E154AB" w:rsidRPr="002B15AA" w:rsidRDefault="00E154AB" w:rsidP="00583841">
            <w:pPr>
              <w:pStyle w:val="TAL"/>
              <w:jc w:val="center"/>
              <w:rPr>
                <w:lang w:eastAsia="zh-CN"/>
              </w:rPr>
            </w:pPr>
            <w:r w:rsidRPr="002B15AA">
              <w:rPr>
                <w:rFonts w:cs="Arial"/>
                <w:lang w:eastAsia="zh-CN"/>
              </w:rPr>
              <w:t>T</w:t>
            </w:r>
          </w:p>
        </w:tc>
      </w:tr>
      <w:tr w:rsidR="00E154AB" w:rsidRPr="002B15AA" w14:paraId="2E76BB53" w14:textId="77777777" w:rsidTr="00583841">
        <w:trPr>
          <w:cantSplit/>
          <w:trHeight w:val="51"/>
          <w:jc w:val="center"/>
        </w:trPr>
        <w:tc>
          <w:tcPr>
            <w:tcW w:w="2677" w:type="dxa"/>
          </w:tcPr>
          <w:p w14:paraId="2E76BB4D"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2E76BB4E" w14:textId="77777777" w:rsidR="00E154AB" w:rsidRPr="002B15AA" w:rsidRDefault="00E154AB" w:rsidP="00583841">
            <w:pPr>
              <w:pStyle w:val="TAL"/>
              <w:jc w:val="center"/>
              <w:rPr>
                <w:lang w:eastAsia="zh-CN"/>
              </w:rPr>
            </w:pPr>
            <w:r w:rsidRPr="002B15AA">
              <w:rPr>
                <w:rFonts w:hint="eastAsia"/>
                <w:lang w:eastAsia="zh-CN"/>
              </w:rPr>
              <w:t>M</w:t>
            </w:r>
          </w:p>
        </w:tc>
        <w:tc>
          <w:tcPr>
            <w:tcW w:w="1320" w:type="dxa"/>
          </w:tcPr>
          <w:p w14:paraId="2E76BB4F" w14:textId="77777777" w:rsidR="00E154AB" w:rsidRPr="002B15AA" w:rsidRDefault="00E154AB" w:rsidP="00583841">
            <w:pPr>
              <w:pStyle w:val="TAL"/>
              <w:jc w:val="center"/>
              <w:rPr>
                <w:rFonts w:cs="Arial"/>
              </w:rPr>
            </w:pPr>
            <w:r w:rsidRPr="002B15AA">
              <w:rPr>
                <w:rFonts w:cs="Arial"/>
              </w:rPr>
              <w:t>T</w:t>
            </w:r>
          </w:p>
        </w:tc>
        <w:tc>
          <w:tcPr>
            <w:tcW w:w="1320" w:type="dxa"/>
          </w:tcPr>
          <w:p w14:paraId="2E76BB50" w14:textId="77777777"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14:paraId="2E76BB51" w14:textId="77777777" w:rsidR="00E154AB" w:rsidRPr="002B15AA" w:rsidRDefault="00E154AB" w:rsidP="00583841">
            <w:pPr>
              <w:pStyle w:val="TAL"/>
              <w:jc w:val="center"/>
              <w:rPr>
                <w:rFonts w:cs="Arial"/>
              </w:rPr>
            </w:pPr>
            <w:r w:rsidRPr="002B15AA">
              <w:rPr>
                <w:rFonts w:cs="Arial"/>
              </w:rPr>
              <w:t>F</w:t>
            </w:r>
          </w:p>
        </w:tc>
        <w:tc>
          <w:tcPr>
            <w:tcW w:w="1538" w:type="dxa"/>
          </w:tcPr>
          <w:p w14:paraId="2E76BB52"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BB5A" w14:textId="77777777" w:rsidTr="00583841">
        <w:trPr>
          <w:cantSplit/>
          <w:trHeight w:val="51"/>
          <w:jc w:val="center"/>
        </w:trPr>
        <w:tc>
          <w:tcPr>
            <w:tcW w:w="2677" w:type="dxa"/>
          </w:tcPr>
          <w:p w14:paraId="2E76BB54" w14:textId="77777777"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14:paraId="2E76BB55" w14:textId="77777777" w:rsidR="00E154AB" w:rsidRPr="002B15AA" w:rsidRDefault="00E154AB" w:rsidP="00583841">
            <w:pPr>
              <w:pStyle w:val="TAL"/>
              <w:jc w:val="center"/>
              <w:rPr>
                <w:lang w:eastAsia="zh-CN"/>
              </w:rPr>
            </w:pPr>
          </w:p>
        </w:tc>
        <w:tc>
          <w:tcPr>
            <w:tcW w:w="1320" w:type="dxa"/>
          </w:tcPr>
          <w:p w14:paraId="2E76BB56" w14:textId="77777777" w:rsidR="00E154AB" w:rsidRPr="002B15AA" w:rsidRDefault="00E154AB" w:rsidP="00583841">
            <w:pPr>
              <w:pStyle w:val="TAL"/>
              <w:jc w:val="center"/>
              <w:rPr>
                <w:rFonts w:cs="Arial"/>
              </w:rPr>
            </w:pPr>
          </w:p>
        </w:tc>
        <w:tc>
          <w:tcPr>
            <w:tcW w:w="1320" w:type="dxa"/>
          </w:tcPr>
          <w:p w14:paraId="2E76BB57" w14:textId="77777777" w:rsidR="00E154AB" w:rsidRPr="002B15AA" w:rsidRDefault="00E154AB" w:rsidP="00583841">
            <w:pPr>
              <w:pStyle w:val="TAL"/>
              <w:jc w:val="center"/>
              <w:rPr>
                <w:rFonts w:cs="Arial"/>
                <w:lang w:eastAsia="zh-CN"/>
              </w:rPr>
            </w:pPr>
          </w:p>
        </w:tc>
        <w:tc>
          <w:tcPr>
            <w:tcW w:w="1320" w:type="dxa"/>
          </w:tcPr>
          <w:p w14:paraId="2E76BB58" w14:textId="77777777" w:rsidR="00E154AB" w:rsidRPr="002B15AA" w:rsidRDefault="00E154AB" w:rsidP="00583841">
            <w:pPr>
              <w:pStyle w:val="TAL"/>
              <w:jc w:val="center"/>
              <w:rPr>
                <w:rFonts w:cs="Arial"/>
              </w:rPr>
            </w:pPr>
          </w:p>
        </w:tc>
        <w:tc>
          <w:tcPr>
            <w:tcW w:w="1538" w:type="dxa"/>
          </w:tcPr>
          <w:p w14:paraId="2E76BB59" w14:textId="77777777" w:rsidR="00E154AB" w:rsidRPr="002B15AA" w:rsidRDefault="00E154AB" w:rsidP="00583841">
            <w:pPr>
              <w:pStyle w:val="TAL"/>
              <w:jc w:val="center"/>
              <w:rPr>
                <w:rFonts w:cs="Arial"/>
                <w:lang w:eastAsia="zh-CN"/>
              </w:rPr>
            </w:pPr>
          </w:p>
        </w:tc>
      </w:tr>
      <w:tr w:rsidR="00E154AB" w:rsidRPr="002B15AA" w14:paraId="2E76BB61" w14:textId="77777777" w:rsidTr="00583841">
        <w:trPr>
          <w:cantSplit/>
          <w:trHeight w:val="51"/>
          <w:jc w:val="center"/>
        </w:trPr>
        <w:tc>
          <w:tcPr>
            <w:tcW w:w="2677" w:type="dxa"/>
          </w:tcPr>
          <w:p w14:paraId="2E76BB5B"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2E76BB5C" w14:textId="77777777" w:rsidR="00E154AB" w:rsidRPr="002B15AA" w:rsidRDefault="00E154AB" w:rsidP="00583841">
            <w:pPr>
              <w:pStyle w:val="TAL"/>
              <w:jc w:val="center"/>
              <w:rPr>
                <w:lang w:eastAsia="zh-CN"/>
              </w:rPr>
            </w:pPr>
            <w:r>
              <w:rPr>
                <w:lang w:eastAsia="zh-CN"/>
              </w:rPr>
              <w:t>M</w:t>
            </w:r>
          </w:p>
        </w:tc>
        <w:tc>
          <w:tcPr>
            <w:tcW w:w="1320" w:type="dxa"/>
          </w:tcPr>
          <w:p w14:paraId="2E76BB5D" w14:textId="77777777" w:rsidR="00E154AB" w:rsidRPr="002B15AA" w:rsidRDefault="00E154AB" w:rsidP="00583841">
            <w:pPr>
              <w:pStyle w:val="TAL"/>
              <w:jc w:val="center"/>
              <w:rPr>
                <w:rFonts w:cs="Arial"/>
              </w:rPr>
            </w:pPr>
            <w:r>
              <w:rPr>
                <w:lang w:eastAsia="zh-CN"/>
              </w:rPr>
              <w:t>T</w:t>
            </w:r>
          </w:p>
        </w:tc>
        <w:tc>
          <w:tcPr>
            <w:tcW w:w="1320" w:type="dxa"/>
          </w:tcPr>
          <w:p w14:paraId="2E76BB5E" w14:textId="77777777" w:rsidR="00E154AB" w:rsidRPr="002B15AA" w:rsidRDefault="00E154AB" w:rsidP="00583841">
            <w:pPr>
              <w:pStyle w:val="TAL"/>
              <w:jc w:val="center"/>
              <w:rPr>
                <w:rFonts w:cs="Arial"/>
                <w:lang w:eastAsia="zh-CN"/>
              </w:rPr>
            </w:pPr>
            <w:r>
              <w:rPr>
                <w:lang w:eastAsia="zh-CN"/>
              </w:rPr>
              <w:t>F</w:t>
            </w:r>
          </w:p>
        </w:tc>
        <w:tc>
          <w:tcPr>
            <w:tcW w:w="1320" w:type="dxa"/>
          </w:tcPr>
          <w:p w14:paraId="2E76BB5F" w14:textId="77777777" w:rsidR="00E154AB" w:rsidRPr="002B15AA" w:rsidRDefault="00E154AB" w:rsidP="00583841">
            <w:pPr>
              <w:pStyle w:val="TAL"/>
              <w:jc w:val="center"/>
              <w:rPr>
                <w:rFonts w:cs="Arial"/>
              </w:rPr>
            </w:pPr>
            <w:r>
              <w:rPr>
                <w:lang w:eastAsia="zh-CN"/>
              </w:rPr>
              <w:t>F</w:t>
            </w:r>
          </w:p>
        </w:tc>
        <w:tc>
          <w:tcPr>
            <w:tcW w:w="1538" w:type="dxa"/>
          </w:tcPr>
          <w:p w14:paraId="2E76BB60" w14:textId="77777777" w:rsidR="00E154AB" w:rsidRPr="002B15AA" w:rsidRDefault="00E154AB" w:rsidP="00583841">
            <w:pPr>
              <w:pStyle w:val="TAL"/>
              <w:jc w:val="center"/>
              <w:rPr>
                <w:rFonts w:cs="Arial"/>
                <w:lang w:eastAsia="zh-CN"/>
              </w:rPr>
            </w:pPr>
            <w:r>
              <w:rPr>
                <w:lang w:eastAsia="zh-CN"/>
              </w:rPr>
              <w:t>T</w:t>
            </w:r>
          </w:p>
        </w:tc>
      </w:tr>
      <w:tr w:rsidR="00E154AB" w:rsidRPr="002B15AA" w14:paraId="2E76BB68" w14:textId="77777777" w:rsidTr="00583841">
        <w:trPr>
          <w:cantSplit/>
          <w:trHeight w:val="51"/>
          <w:jc w:val="center"/>
        </w:trPr>
        <w:tc>
          <w:tcPr>
            <w:tcW w:w="2677" w:type="dxa"/>
          </w:tcPr>
          <w:p w14:paraId="2E76BB62" w14:textId="77777777"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E76BB63" w14:textId="77777777" w:rsidR="00E154AB" w:rsidRPr="002B15AA" w:rsidRDefault="00E154AB" w:rsidP="00583841">
            <w:pPr>
              <w:pStyle w:val="TAL"/>
              <w:jc w:val="center"/>
              <w:rPr>
                <w:lang w:eastAsia="zh-CN"/>
              </w:rPr>
            </w:pPr>
            <w:r>
              <w:rPr>
                <w:lang w:eastAsia="zh-CN"/>
              </w:rPr>
              <w:t>M</w:t>
            </w:r>
          </w:p>
        </w:tc>
        <w:tc>
          <w:tcPr>
            <w:tcW w:w="1320" w:type="dxa"/>
          </w:tcPr>
          <w:p w14:paraId="2E76BB64" w14:textId="77777777" w:rsidR="00E154AB" w:rsidRPr="002B15AA" w:rsidRDefault="00E154AB" w:rsidP="00583841">
            <w:pPr>
              <w:pStyle w:val="TAL"/>
              <w:jc w:val="center"/>
              <w:rPr>
                <w:rFonts w:cs="Arial"/>
              </w:rPr>
            </w:pPr>
            <w:r>
              <w:rPr>
                <w:lang w:eastAsia="zh-CN"/>
              </w:rPr>
              <w:t>T</w:t>
            </w:r>
          </w:p>
        </w:tc>
        <w:tc>
          <w:tcPr>
            <w:tcW w:w="1320" w:type="dxa"/>
          </w:tcPr>
          <w:p w14:paraId="2E76BB65" w14:textId="77777777" w:rsidR="00E154AB" w:rsidRPr="002B15AA" w:rsidRDefault="00E154AB" w:rsidP="00583841">
            <w:pPr>
              <w:pStyle w:val="TAL"/>
              <w:jc w:val="center"/>
              <w:rPr>
                <w:rFonts w:cs="Arial"/>
                <w:lang w:eastAsia="zh-CN"/>
              </w:rPr>
            </w:pPr>
            <w:r>
              <w:rPr>
                <w:lang w:eastAsia="zh-CN"/>
              </w:rPr>
              <w:t>F</w:t>
            </w:r>
          </w:p>
        </w:tc>
        <w:tc>
          <w:tcPr>
            <w:tcW w:w="1320" w:type="dxa"/>
          </w:tcPr>
          <w:p w14:paraId="2E76BB66" w14:textId="77777777" w:rsidR="00E154AB" w:rsidRPr="002B15AA" w:rsidRDefault="00E154AB" w:rsidP="00583841">
            <w:pPr>
              <w:pStyle w:val="TAL"/>
              <w:jc w:val="center"/>
              <w:rPr>
                <w:rFonts w:cs="Arial"/>
              </w:rPr>
            </w:pPr>
            <w:r>
              <w:rPr>
                <w:lang w:eastAsia="zh-CN"/>
              </w:rPr>
              <w:t>F</w:t>
            </w:r>
          </w:p>
        </w:tc>
        <w:tc>
          <w:tcPr>
            <w:tcW w:w="1538" w:type="dxa"/>
          </w:tcPr>
          <w:p w14:paraId="2E76BB67" w14:textId="77777777" w:rsidR="00E154AB" w:rsidRPr="002B15AA" w:rsidRDefault="00E154AB" w:rsidP="00583841">
            <w:pPr>
              <w:pStyle w:val="TAL"/>
              <w:jc w:val="center"/>
              <w:rPr>
                <w:rFonts w:cs="Arial"/>
                <w:lang w:eastAsia="zh-CN"/>
              </w:rPr>
            </w:pPr>
            <w:r>
              <w:rPr>
                <w:lang w:eastAsia="zh-CN"/>
              </w:rPr>
              <w:t>T</w:t>
            </w:r>
          </w:p>
        </w:tc>
      </w:tr>
    </w:tbl>
    <w:p w14:paraId="2E76BB69" w14:textId="77777777" w:rsidR="00E154AB" w:rsidRPr="002B15AA" w:rsidRDefault="00E154AB" w:rsidP="00E154AB">
      <w:pPr>
        <w:pStyle w:val="Heading4"/>
        <w:rPr>
          <w:lang w:eastAsia="zh-CN"/>
        </w:rPr>
      </w:pPr>
      <w:bookmarkStart w:id="7792" w:name="_Toc19888546"/>
      <w:bookmarkStart w:id="7793" w:name="_Toc27405464"/>
      <w:bookmarkStart w:id="7794" w:name="_Toc35878654"/>
      <w:bookmarkStart w:id="7795" w:name="_Toc36220470"/>
      <w:bookmarkStart w:id="7796" w:name="_Toc36474568"/>
      <w:bookmarkStart w:id="7797" w:name="_Toc36542840"/>
      <w:bookmarkStart w:id="7798" w:name="_Toc36543661"/>
      <w:bookmarkStart w:id="7799" w:name="_Toc36567899"/>
      <w:bookmarkStart w:id="7800" w:name="_Toc44341631"/>
      <w:bookmarkStart w:id="7801" w:name="_Toc51676009"/>
      <w:bookmarkStart w:id="7802" w:name="_Toc51684253"/>
      <w:bookmarkStart w:id="7803" w:name="_Toc55305576"/>
      <w:r w:rsidRPr="002B15AA">
        <w:rPr>
          <w:lang w:eastAsia="zh-CN"/>
        </w:rPr>
        <w:t>6.3.2.3</w:t>
      </w:r>
      <w:r w:rsidRPr="002B15AA">
        <w:rPr>
          <w:lang w:eastAsia="zh-CN"/>
        </w:rPr>
        <w:tab/>
        <w:t>Attribute constraints</w:t>
      </w:r>
      <w:bookmarkEnd w:id="7792"/>
      <w:bookmarkEnd w:id="7793"/>
      <w:bookmarkEnd w:id="7794"/>
      <w:bookmarkEnd w:id="7795"/>
      <w:bookmarkEnd w:id="7796"/>
      <w:bookmarkEnd w:id="7797"/>
      <w:bookmarkEnd w:id="7798"/>
      <w:bookmarkEnd w:id="7799"/>
      <w:bookmarkEnd w:id="7800"/>
      <w:bookmarkEnd w:id="7801"/>
      <w:bookmarkEnd w:id="7802"/>
      <w:bookmarkEnd w:id="7803"/>
    </w:p>
    <w:tbl>
      <w:tblPr>
        <w:tblW w:w="0" w:type="auto"/>
        <w:jc w:val="center"/>
        <w:tblLook w:val="01E0" w:firstRow="1" w:lastRow="1" w:firstColumn="1" w:lastColumn="1" w:noHBand="0" w:noVBand="0"/>
      </w:tblPr>
      <w:tblGrid>
        <w:gridCol w:w="2082"/>
        <w:gridCol w:w="6646"/>
      </w:tblGrid>
      <w:tr w:rsidR="00E154AB" w:rsidRPr="002B15AA" w14:paraId="2E76BB6C"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2E76BB6A" w14:textId="77777777"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E76BB6B" w14:textId="77777777" w:rsidR="00E154AB" w:rsidRPr="002B15AA" w:rsidRDefault="00E154AB" w:rsidP="00583841">
            <w:pPr>
              <w:pStyle w:val="TAH"/>
            </w:pPr>
            <w:r w:rsidRPr="002B15AA">
              <w:t>Definition</w:t>
            </w:r>
          </w:p>
        </w:tc>
      </w:tr>
      <w:tr w:rsidR="00E154AB" w:rsidRPr="002B15AA" w14:paraId="2E76BB6F"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E76BB6D" w14:textId="77777777"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2E76BB6E"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2E76BB70" w14:textId="77777777" w:rsidR="00E154AB" w:rsidRPr="002B15AA" w:rsidRDefault="00E154AB" w:rsidP="00E154AB">
      <w:pPr>
        <w:pStyle w:val="Heading4"/>
        <w:rPr>
          <w:lang w:eastAsia="zh-CN"/>
        </w:rPr>
      </w:pPr>
      <w:bookmarkStart w:id="7804" w:name="_Toc19888547"/>
      <w:bookmarkStart w:id="7805" w:name="_Toc27405465"/>
      <w:bookmarkStart w:id="7806" w:name="_Toc35878655"/>
      <w:bookmarkStart w:id="7807" w:name="_Toc36220471"/>
      <w:bookmarkStart w:id="7808" w:name="_Toc36474569"/>
      <w:bookmarkStart w:id="7809" w:name="_Toc36542841"/>
      <w:bookmarkStart w:id="7810" w:name="_Toc36543662"/>
      <w:bookmarkStart w:id="7811" w:name="_Toc36567900"/>
      <w:bookmarkStart w:id="7812" w:name="_Toc44341632"/>
      <w:bookmarkStart w:id="7813" w:name="_Toc51676010"/>
      <w:bookmarkStart w:id="7814" w:name="_Toc51684254"/>
      <w:bookmarkStart w:id="7815" w:name="_Toc55305577"/>
      <w:r w:rsidRPr="002B15AA">
        <w:rPr>
          <w:lang w:eastAsia="zh-CN"/>
        </w:rPr>
        <w:t>6.3.2.4</w:t>
      </w:r>
      <w:r w:rsidRPr="002B15AA">
        <w:rPr>
          <w:lang w:eastAsia="zh-CN"/>
        </w:rPr>
        <w:tab/>
        <w:t>Notifications</w:t>
      </w:r>
      <w:bookmarkEnd w:id="7804"/>
      <w:bookmarkEnd w:id="7805"/>
      <w:bookmarkEnd w:id="7806"/>
      <w:bookmarkEnd w:id="7807"/>
      <w:bookmarkEnd w:id="7808"/>
      <w:bookmarkEnd w:id="7809"/>
      <w:bookmarkEnd w:id="7810"/>
      <w:bookmarkEnd w:id="7811"/>
      <w:bookmarkEnd w:id="7812"/>
      <w:bookmarkEnd w:id="7813"/>
      <w:bookmarkEnd w:id="7814"/>
      <w:bookmarkEnd w:id="7815"/>
    </w:p>
    <w:p w14:paraId="2E76BB71" w14:textId="77777777" w:rsidR="00E154AB" w:rsidRPr="002B15AA" w:rsidRDefault="00E154AB" w:rsidP="00E154AB">
      <w:r w:rsidRPr="002B15AA">
        <w:t>The common notifications defined in subclause 6.5 are valid for this IOC, without exceptions or additions.</w:t>
      </w:r>
    </w:p>
    <w:p w14:paraId="2E76BB72" w14:textId="77777777" w:rsidR="00E154AB" w:rsidRPr="002B15AA" w:rsidRDefault="00E154AB" w:rsidP="00E154AB">
      <w:pPr>
        <w:pStyle w:val="Heading3"/>
        <w:rPr>
          <w:lang w:eastAsia="zh-CN"/>
        </w:rPr>
      </w:pPr>
      <w:bookmarkStart w:id="7816" w:name="_Toc19888548"/>
      <w:bookmarkStart w:id="7817" w:name="_Toc27405466"/>
      <w:bookmarkStart w:id="7818" w:name="_Toc35878656"/>
      <w:bookmarkStart w:id="7819" w:name="_Toc36220472"/>
      <w:bookmarkStart w:id="7820" w:name="_Toc36474570"/>
      <w:bookmarkStart w:id="7821" w:name="_Toc36542842"/>
      <w:bookmarkStart w:id="7822" w:name="_Toc36543663"/>
      <w:bookmarkStart w:id="7823" w:name="_Toc36567901"/>
      <w:bookmarkStart w:id="7824" w:name="_Toc44341633"/>
      <w:bookmarkStart w:id="7825" w:name="_Toc51676011"/>
      <w:bookmarkStart w:id="7826" w:name="_Toc51684255"/>
      <w:bookmarkStart w:id="7827" w:name="_Toc55305578"/>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7816"/>
      <w:bookmarkEnd w:id="7817"/>
      <w:bookmarkEnd w:id="7818"/>
      <w:bookmarkEnd w:id="7819"/>
      <w:bookmarkEnd w:id="7820"/>
      <w:bookmarkEnd w:id="7821"/>
      <w:bookmarkEnd w:id="7822"/>
      <w:bookmarkEnd w:id="7823"/>
      <w:bookmarkEnd w:id="7824"/>
      <w:bookmarkEnd w:id="7825"/>
      <w:bookmarkEnd w:id="7826"/>
      <w:bookmarkEnd w:id="7827"/>
    </w:p>
    <w:p w14:paraId="2E76BB73" w14:textId="77777777" w:rsidR="00E154AB" w:rsidRPr="002B15AA" w:rsidRDefault="00E154AB" w:rsidP="00E154AB">
      <w:pPr>
        <w:pStyle w:val="Heading4"/>
      </w:pPr>
      <w:bookmarkStart w:id="7828" w:name="_Toc19888549"/>
      <w:bookmarkStart w:id="7829" w:name="_Toc27405467"/>
      <w:bookmarkStart w:id="7830" w:name="_Toc35878657"/>
      <w:bookmarkStart w:id="7831" w:name="_Toc36220473"/>
      <w:bookmarkStart w:id="7832" w:name="_Toc36474571"/>
      <w:bookmarkStart w:id="7833" w:name="_Toc36542843"/>
      <w:bookmarkStart w:id="7834" w:name="_Toc36543664"/>
      <w:bookmarkStart w:id="7835" w:name="_Toc36567902"/>
      <w:bookmarkStart w:id="7836" w:name="_Toc44341634"/>
      <w:bookmarkStart w:id="7837" w:name="_Toc51676012"/>
      <w:bookmarkStart w:id="7838" w:name="_Toc51684256"/>
      <w:bookmarkStart w:id="7839" w:name="_Toc55305579"/>
      <w:r w:rsidRPr="002B15AA">
        <w:t>6.3.3.1</w:t>
      </w:r>
      <w:r w:rsidRPr="002B15AA">
        <w:tab/>
        <w:t>Definition</w:t>
      </w:r>
      <w:bookmarkEnd w:id="7828"/>
      <w:bookmarkEnd w:id="7829"/>
      <w:bookmarkEnd w:id="7830"/>
      <w:bookmarkEnd w:id="7831"/>
      <w:bookmarkEnd w:id="7832"/>
      <w:bookmarkEnd w:id="7833"/>
      <w:bookmarkEnd w:id="7834"/>
      <w:bookmarkEnd w:id="7835"/>
      <w:bookmarkEnd w:id="7836"/>
      <w:bookmarkEnd w:id="7837"/>
      <w:bookmarkEnd w:id="7838"/>
      <w:bookmarkEnd w:id="7839"/>
    </w:p>
    <w:p w14:paraId="2E76BB74" w14:textId="77777777"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2E76BB75" w14:textId="77777777" w:rsidR="00E154AB" w:rsidRPr="002B15AA" w:rsidRDefault="00E154AB" w:rsidP="00E154AB">
      <w:pPr>
        <w:pStyle w:val="Heading4"/>
      </w:pPr>
      <w:bookmarkStart w:id="7840" w:name="_Toc19888550"/>
      <w:bookmarkStart w:id="7841" w:name="_Toc27405468"/>
      <w:bookmarkStart w:id="7842" w:name="_Toc35878658"/>
      <w:bookmarkStart w:id="7843" w:name="_Toc36220474"/>
      <w:bookmarkStart w:id="7844" w:name="_Toc36474572"/>
      <w:bookmarkStart w:id="7845" w:name="_Toc36542844"/>
      <w:bookmarkStart w:id="7846" w:name="_Toc36543665"/>
      <w:bookmarkStart w:id="7847" w:name="_Toc36567903"/>
      <w:bookmarkStart w:id="7848" w:name="_Toc44341635"/>
      <w:bookmarkStart w:id="7849" w:name="_Toc51676013"/>
      <w:bookmarkStart w:id="7850" w:name="_Toc51684257"/>
      <w:bookmarkStart w:id="7851" w:name="_Toc55305580"/>
      <w:r w:rsidRPr="002B15AA">
        <w:lastRenderedPageBreak/>
        <w:t>6</w:t>
      </w:r>
      <w:r w:rsidRPr="002B15AA">
        <w:rPr>
          <w:lang w:eastAsia="zh-CN"/>
        </w:rPr>
        <w:t>.</w:t>
      </w:r>
      <w:r w:rsidRPr="002B15AA">
        <w:t>3.3.2</w:t>
      </w:r>
      <w:r w:rsidRPr="002B15AA">
        <w:tab/>
        <w:t>Attributes</w:t>
      </w:r>
      <w:bookmarkEnd w:id="7840"/>
      <w:bookmarkEnd w:id="7841"/>
      <w:bookmarkEnd w:id="7842"/>
      <w:bookmarkEnd w:id="7843"/>
      <w:bookmarkEnd w:id="7844"/>
      <w:bookmarkEnd w:id="7845"/>
      <w:bookmarkEnd w:id="7846"/>
      <w:bookmarkEnd w:id="7847"/>
      <w:bookmarkEnd w:id="7848"/>
      <w:bookmarkEnd w:id="7849"/>
      <w:bookmarkEnd w:id="7850"/>
      <w:bookmarkEnd w:id="78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3"/>
        <w:gridCol w:w="1063"/>
        <w:gridCol w:w="1253"/>
        <w:gridCol w:w="1241"/>
        <w:gridCol w:w="1482"/>
        <w:gridCol w:w="1685"/>
      </w:tblGrid>
      <w:tr w:rsidR="00E154AB" w:rsidRPr="002B15AA" w14:paraId="2E76BB7C" w14:textId="77777777" w:rsidTr="002E230F">
        <w:trPr>
          <w:cantSplit/>
          <w:trHeight w:val="461"/>
          <w:jc w:val="center"/>
        </w:trPr>
        <w:tc>
          <w:tcPr>
            <w:tcW w:w="3133" w:type="dxa"/>
            <w:shd w:val="pct10" w:color="auto" w:fill="FFFFFF"/>
            <w:vAlign w:val="center"/>
          </w:tcPr>
          <w:p w14:paraId="2E76BB76" w14:textId="77777777" w:rsidR="00E154AB" w:rsidRPr="002B15AA" w:rsidRDefault="00E154AB" w:rsidP="00583841">
            <w:pPr>
              <w:pStyle w:val="TAH"/>
              <w:rPr>
                <w:rFonts w:cs="Arial"/>
                <w:szCs w:val="18"/>
              </w:rPr>
            </w:pPr>
            <w:r w:rsidRPr="002B15AA">
              <w:rPr>
                <w:rFonts w:cs="Arial"/>
                <w:szCs w:val="18"/>
              </w:rPr>
              <w:t>Attribute name</w:t>
            </w:r>
          </w:p>
        </w:tc>
        <w:tc>
          <w:tcPr>
            <w:tcW w:w="1063" w:type="dxa"/>
            <w:shd w:val="pct10" w:color="auto" w:fill="FFFFFF"/>
            <w:vAlign w:val="center"/>
          </w:tcPr>
          <w:p w14:paraId="2E76BB77" w14:textId="77777777" w:rsidR="00E154AB" w:rsidRPr="002B15AA" w:rsidRDefault="00E154AB" w:rsidP="00583841">
            <w:pPr>
              <w:pStyle w:val="TAH"/>
              <w:rPr>
                <w:rFonts w:cs="Arial"/>
                <w:szCs w:val="18"/>
              </w:rPr>
            </w:pPr>
            <w:r w:rsidRPr="002B15AA">
              <w:rPr>
                <w:rFonts w:cs="Arial"/>
                <w:szCs w:val="18"/>
              </w:rPr>
              <w:t>Support Qualifier</w:t>
            </w:r>
          </w:p>
        </w:tc>
        <w:tc>
          <w:tcPr>
            <w:tcW w:w="1253" w:type="dxa"/>
            <w:shd w:val="pct10" w:color="auto" w:fill="FFFFFF"/>
            <w:vAlign w:val="center"/>
          </w:tcPr>
          <w:p w14:paraId="2E76BB78" w14:textId="77777777" w:rsidR="00E154AB" w:rsidRPr="002B15AA" w:rsidRDefault="00E154AB" w:rsidP="00583841">
            <w:pPr>
              <w:pStyle w:val="TAH"/>
              <w:rPr>
                <w:rFonts w:cs="Arial"/>
                <w:bCs/>
                <w:szCs w:val="18"/>
              </w:rPr>
            </w:pPr>
            <w:r w:rsidRPr="002B15AA">
              <w:rPr>
                <w:rFonts w:cs="Arial"/>
                <w:szCs w:val="18"/>
              </w:rPr>
              <w:t>isReadable</w:t>
            </w:r>
          </w:p>
        </w:tc>
        <w:tc>
          <w:tcPr>
            <w:tcW w:w="1241" w:type="dxa"/>
            <w:shd w:val="pct10" w:color="auto" w:fill="FFFFFF"/>
            <w:vAlign w:val="center"/>
          </w:tcPr>
          <w:p w14:paraId="2E76BB79" w14:textId="77777777" w:rsidR="00E154AB" w:rsidRPr="002B15AA" w:rsidRDefault="00E154AB" w:rsidP="00583841">
            <w:pPr>
              <w:pStyle w:val="TAH"/>
              <w:rPr>
                <w:rFonts w:cs="Arial"/>
                <w:bCs/>
                <w:szCs w:val="18"/>
              </w:rPr>
            </w:pPr>
            <w:r w:rsidRPr="002B15AA">
              <w:rPr>
                <w:rFonts w:cs="Arial"/>
                <w:szCs w:val="18"/>
              </w:rPr>
              <w:t>isWritable</w:t>
            </w:r>
          </w:p>
        </w:tc>
        <w:tc>
          <w:tcPr>
            <w:tcW w:w="1482" w:type="dxa"/>
            <w:shd w:val="pct10" w:color="auto" w:fill="FFFFFF"/>
            <w:vAlign w:val="center"/>
          </w:tcPr>
          <w:p w14:paraId="2E76BB7A" w14:textId="77777777" w:rsidR="00E154AB" w:rsidRPr="002B15AA" w:rsidRDefault="00E154AB" w:rsidP="00583841">
            <w:pPr>
              <w:pStyle w:val="TAH"/>
              <w:rPr>
                <w:rFonts w:cs="Arial"/>
                <w:szCs w:val="18"/>
              </w:rPr>
            </w:pPr>
            <w:r w:rsidRPr="002B15AA">
              <w:rPr>
                <w:rFonts w:cs="Arial"/>
                <w:bCs/>
                <w:szCs w:val="18"/>
              </w:rPr>
              <w:t>isInvariant</w:t>
            </w:r>
          </w:p>
        </w:tc>
        <w:tc>
          <w:tcPr>
            <w:tcW w:w="1685" w:type="dxa"/>
            <w:shd w:val="pct10" w:color="auto" w:fill="FFFFFF"/>
            <w:vAlign w:val="center"/>
          </w:tcPr>
          <w:p w14:paraId="2E76BB7B"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B83" w14:textId="77777777" w:rsidTr="002E230F">
        <w:trPr>
          <w:cantSplit/>
          <w:trHeight w:val="236"/>
          <w:jc w:val="center"/>
        </w:trPr>
        <w:tc>
          <w:tcPr>
            <w:tcW w:w="3133" w:type="dxa"/>
          </w:tcPr>
          <w:p w14:paraId="2E76BB7D"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3" w:type="dxa"/>
          </w:tcPr>
          <w:p w14:paraId="2E76BB7E"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3" w:type="dxa"/>
          </w:tcPr>
          <w:p w14:paraId="2E76BB7F"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80"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2" w:type="dxa"/>
          </w:tcPr>
          <w:p w14:paraId="2E76BB81" w14:textId="77777777" w:rsidR="00E154AB" w:rsidRPr="002B15AA" w:rsidRDefault="00E154AB" w:rsidP="00583841">
            <w:pPr>
              <w:pStyle w:val="TAL"/>
              <w:jc w:val="center"/>
              <w:rPr>
                <w:rFonts w:cs="Arial"/>
                <w:szCs w:val="18"/>
                <w:lang w:eastAsia="zh-CN"/>
              </w:rPr>
            </w:pPr>
            <w:r w:rsidRPr="002B15AA">
              <w:rPr>
                <w:rFonts w:cs="Arial"/>
              </w:rPr>
              <w:t>T</w:t>
            </w:r>
          </w:p>
        </w:tc>
        <w:tc>
          <w:tcPr>
            <w:tcW w:w="1685" w:type="dxa"/>
          </w:tcPr>
          <w:p w14:paraId="2E76BB82"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B8A" w14:textId="77777777" w:rsidTr="002E230F">
        <w:trPr>
          <w:cantSplit/>
          <w:trHeight w:val="236"/>
          <w:jc w:val="center"/>
        </w:trPr>
        <w:tc>
          <w:tcPr>
            <w:tcW w:w="3133" w:type="dxa"/>
          </w:tcPr>
          <w:p w14:paraId="2E76BB84"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63" w:type="dxa"/>
          </w:tcPr>
          <w:p w14:paraId="2E76BB85" w14:textId="77777777" w:rsidR="00E154AB" w:rsidRPr="002B15AA" w:rsidRDefault="00E154AB" w:rsidP="00583841">
            <w:pPr>
              <w:pStyle w:val="TAL"/>
              <w:jc w:val="center"/>
              <w:rPr>
                <w:rFonts w:cs="Arial"/>
                <w:szCs w:val="18"/>
              </w:rPr>
            </w:pPr>
            <w:r w:rsidRPr="002B15AA">
              <w:rPr>
                <w:rFonts w:cs="Arial"/>
                <w:szCs w:val="18"/>
              </w:rPr>
              <w:t>M</w:t>
            </w:r>
          </w:p>
        </w:tc>
        <w:tc>
          <w:tcPr>
            <w:tcW w:w="1253" w:type="dxa"/>
          </w:tcPr>
          <w:p w14:paraId="2E76BB86"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87"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14:paraId="2E76BB88" w14:textId="77777777" w:rsidR="00E154AB" w:rsidRPr="002B15AA" w:rsidRDefault="00E154AB" w:rsidP="00583841">
            <w:pPr>
              <w:pStyle w:val="TAL"/>
              <w:jc w:val="center"/>
              <w:rPr>
                <w:rFonts w:cs="Arial"/>
                <w:szCs w:val="18"/>
                <w:lang w:eastAsia="zh-CN"/>
              </w:rPr>
            </w:pPr>
            <w:r w:rsidRPr="002B15AA">
              <w:rPr>
                <w:rFonts w:cs="Arial"/>
              </w:rPr>
              <w:t>F</w:t>
            </w:r>
          </w:p>
        </w:tc>
        <w:tc>
          <w:tcPr>
            <w:tcW w:w="1685" w:type="dxa"/>
          </w:tcPr>
          <w:p w14:paraId="2E76BB89"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B91" w14:textId="77777777" w:rsidTr="002E230F">
        <w:trPr>
          <w:cantSplit/>
          <w:trHeight w:val="224"/>
          <w:jc w:val="center"/>
        </w:trPr>
        <w:tc>
          <w:tcPr>
            <w:tcW w:w="3133" w:type="dxa"/>
          </w:tcPr>
          <w:p w14:paraId="2E76BB8B"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63" w:type="dxa"/>
          </w:tcPr>
          <w:p w14:paraId="2E76BB8C"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3" w:type="dxa"/>
          </w:tcPr>
          <w:p w14:paraId="2E76BB8D"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8E"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14:paraId="2E76BB8F" w14:textId="77777777" w:rsidR="00E154AB" w:rsidRPr="002B15AA" w:rsidRDefault="00E154AB" w:rsidP="00583841">
            <w:pPr>
              <w:pStyle w:val="TAL"/>
              <w:jc w:val="center"/>
              <w:rPr>
                <w:rFonts w:cs="Arial"/>
                <w:szCs w:val="18"/>
                <w:lang w:eastAsia="zh-CN"/>
              </w:rPr>
            </w:pPr>
            <w:r w:rsidRPr="002B15AA">
              <w:rPr>
                <w:rFonts w:cs="Arial"/>
              </w:rPr>
              <w:t>F</w:t>
            </w:r>
          </w:p>
        </w:tc>
        <w:tc>
          <w:tcPr>
            <w:tcW w:w="1685" w:type="dxa"/>
          </w:tcPr>
          <w:p w14:paraId="2E76BB90"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B98" w14:textId="77777777" w:rsidTr="002E230F">
        <w:trPr>
          <w:cantSplit/>
          <w:trHeight w:val="236"/>
          <w:jc w:val="center"/>
        </w:trPr>
        <w:tc>
          <w:tcPr>
            <w:tcW w:w="3133" w:type="dxa"/>
          </w:tcPr>
          <w:p w14:paraId="2E76BB92"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3" w:type="dxa"/>
          </w:tcPr>
          <w:p w14:paraId="2E76BB93"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14:paraId="2E76BB94"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95"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14:paraId="2E76BB96" w14:textId="77777777" w:rsidR="00E154AB" w:rsidRPr="002B15AA" w:rsidRDefault="00E154AB" w:rsidP="00583841">
            <w:pPr>
              <w:pStyle w:val="TAL"/>
              <w:jc w:val="center"/>
              <w:rPr>
                <w:rFonts w:cs="Arial"/>
                <w:szCs w:val="18"/>
                <w:lang w:eastAsia="zh-CN"/>
              </w:rPr>
            </w:pPr>
            <w:r w:rsidRPr="002B15AA">
              <w:rPr>
                <w:rFonts w:cs="Arial"/>
              </w:rPr>
              <w:t>F</w:t>
            </w:r>
          </w:p>
        </w:tc>
        <w:tc>
          <w:tcPr>
            <w:tcW w:w="1685" w:type="dxa"/>
          </w:tcPr>
          <w:p w14:paraId="2E76BB97"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B9F" w14:textId="77777777" w:rsidTr="002E230F">
        <w:trPr>
          <w:cantSplit/>
          <w:trHeight w:val="236"/>
          <w:jc w:val="center"/>
        </w:trPr>
        <w:tc>
          <w:tcPr>
            <w:tcW w:w="3133" w:type="dxa"/>
          </w:tcPr>
          <w:p w14:paraId="2E76BB99"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3" w:type="dxa"/>
          </w:tcPr>
          <w:p w14:paraId="2E76BB9A"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14:paraId="2E76BB9B"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9C"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14:paraId="2E76BB9D" w14:textId="77777777" w:rsidR="00E154AB" w:rsidRPr="002B15AA" w:rsidRDefault="00E154AB" w:rsidP="00583841">
            <w:pPr>
              <w:pStyle w:val="TAL"/>
              <w:jc w:val="center"/>
              <w:rPr>
                <w:rFonts w:cs="Arial"/>
                <w:szCs w:val="18"/>
                <w:lang w:eastAsia="zh-CN"/>
              </w:rPr>
            </w:pPr>
            <w:r w:rsidRPr="002B15AA">
              <w:rPr>
                <w:rFonts w:cs="Arial"/>
              </w:rPr>
              <w:t>F</w:t>
            </w:r>
          </w:p>
        </w:tc>
        <w:tc>
          <w:tcPr>
            <w:tcW w:w="1685" w:type="dxa"/>
          </w:tcPr>
          <w:p w14:paraId="2E76BB9E"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BA6" w14:textId="77777777" w:rsidTr="002E230F">
        <w:trPr>
          <w:cantSplit/>
          <w:trHeight w:val="236"/>
          <w:jc w:val="center"/>
        </w:trPr>
        <w:tc>
          <w:tcPr>
            <w:tcW w:w="3133" w:type="dxa"/>
          </w:tcPr>
          <w:p w14:paraId="2E76BBA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3" w:type="dxa"/>
          </w:tcPr>
          <w:p w14:paraId="2E76BBA1"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53" w:type="dxa"/>
          </w:tcPr>
          <w:p w14:paraId="2E76BBA2" w14:textId="77777777" w:rsidR="00E154AB" w:rsidRPr="002B15AA" w:rsidRDefault="00E154AB" w:rsidP="00583841">
            <w:pPr>
              <w:pStyle w:val="TAL"/>
              <w:jc w:val="center"/>
              <w:rPr>
                <w:rFonts w:cs="Arial"/>
                <w:szCs w:val="18"/>
                <w:lang w:eastAsia="zh-CN"/>
              </w:rPr>
            </w:pPr>
            <w:r w:rsidRPr="002B15AA">
              <w:rPr>
                <w:rFonts w:cs="Arial"/>
              </w:rPr>
              <w:t>T</w:t>
            </w:r>
          </w:p>
        </w:tc>
        <w:tc>
          <w:tcPr>
            <w:tcW w:w="1241" w:type="dxa"/>
          </w:tcPr>
          <w:p w14:paraId="2E76BBA3"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82" w:type="dxa"/>
          </w:tcPr>
          <w:p w14:paraId="2E76BBA4" w14:textId="77777777" w:rsidR="00E154AB" w:rsidRPr="002B15AA" w:rsidRDefault="00E154AB" w:rsidP="00583841">
            <w:pPr>
              <w:pStyle w:val="TAL"/>
              <w:jc w:val="center"/>
              <w:rPr>
                <w:rFonts w:cs="Arial"/>
                <w:szCs w:val="18"/>
                <w:lang w:eastAsia="zh-CN"/>
              </w:rPr>
            </w:pPr>
            <w:r w:rsidRPr="002B15AA">
              <w:rPr>
                <w:rFonts w:cs="Arial"/>
              </w:rPr>
              <w:t>F</w:t>
            </w:r>
          </w:p>
        </w:tc>
        <w:tc>
          <w:tcPr>
            <w:tcW w:w="1685" w:type="dxa"/>
          </w:tcPr>
          <w:p w14:paraId="2E76BBA5"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BAD"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A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3" w:type="dxa"/>
            <w:tcBorders>
              <w:top w:val="single" w:sz="4" w:space="0" w:color="auto"/>
              <w:left w:val="single" w:sz="4" w:space="0" w:color="auto"/>
              <w:bottom w:val="single" w:sz="4" w:space="0" w:color="auto"/>
              <w:right w:val="single" w:sz="4" w:space="0" w:color="auto"/>
            </w:tcBorders>
          </w:tcPr>
          <w:p w14:paraId="2E76BBA8"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A9" w14:textId="77777777" w:rsidR="00E154AB" w:rsidRPr="002B15AA" w:rsidRDefault="00E154AB" w:rsidP="00583841">
            <w:pPr>
              <w:pStyle w:val="TAC"/>
              <w:rPr>
                <w:rFonts w:cs="Arial"/>
                <w:szCs w:val="18"/>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AA"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AB" w14:textId="77777777" w:rsidR="00E154AB" w:rsidRPr="002B15AA" w:rsidRDefault="00E154AB" w:rsidP="00583841">
            <w:pPr>
              <w:pStyle w:val="TAC"/>
              <w:rPr>
                <w:rFonts w:cs="Arial"/>
                <w:szCs w:val="18"/>
                <w:lang w:eastAsia="zh-CN"/>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AC"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2E76BBB4"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AE"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3" w:type="dxa"/>
            <w:tcBorders>
              <w:top w:val="single" w:sz="4" w:space="0" w:color="auto"/>
              <w:left w:val="single" w:sz="4" w:space="0" w:color="auto"/>
              <w:bottom w:val="single" w:sz="4" w:space="0" w:color="auto"/>
              <w:right w:val="single" w:sz="4" w:space="0" w:color="auto"/>
            </w:tcBorders>
          </w:tcPr>
          <w:p w14:paraId="2E76BBAF"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B0" w14:textId="77777777" w:rsidR="00E154AB" w:rsidRPr="002B15AA" w:rsidRDefault="00E154AB" w:rsidP="00583841">
            <w:pPr>
              <w:pStyle w:val="TAC"/>
              <w:rPr>
                <w:rFonts w:cs="Arial"/>
                <w:szCs w:val="18"/>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B1"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B2" w14:textId="77777777" w:rsidR="00E154AB" w:rsidRPr="002B15AA" w:rsidRDefault="00E154AB" w:rsidP="00583841">
            <w:pPr>
              <w:pStyle w:val="TAC"/>
              <w:rPr>
                <w:rFonts w:cs="Arial"/>
                <w:szCs w:val="18"/>
                <w:lang w:eastAsia="zh-CN"/>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B3"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2E76BBBB"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B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63" w:type="dxa"/>
            <w:tcBorders>
              <w:top w:val="single" w:sz="4" w:space="0" w:color="auto"/>
              <w:left w:val="single" w:sz="4" w:space="0" w:color="auto"/>
              <w:bottom w:val="single" w:sz="4" w:space="0" w:color="auto"/>
              <w:right w:val="single" w:sz="4" w:space="0" w:color="auto"/>
            </w:tcBorders>
          </w:tcPr>
          <w:p w14:paraId="2E76BBB6" w14:textId="77777777" w:rsidR="00E154AB" w:rsidRPr="002B15AA" w:rsidRDefault="00E154AB" w:rsidP="00583841">
            <w:pPr>
              <w:pStyle w:val="TAC"/>
              <w:rPr>
                <w:rFonts w:cs="Arial"/>
                <w:szCs w:val="18"/>
                <w:lang w:eastAsia="zh-CN"/>
              </w:rPr>
            </w:pPr>
            <w:r>
              <w:rPr>
                <w:rFonts w:cs="Arial"/>
                <w:szCs w:val="18"/>
                <w:lang w:eastAsia="zh-CN"/>
              </w:rPr>
              <w:t>M</w:t>
            </w:r>
          </w:p>
        </w:tc>
        <w:tc>
          <w:tcPr>
            <w:tcW w:w="1253" w:type="dxa"/>
            <w:tcBorders>
              <w:top w:val="single" w:sz="4" w:space="0" w:color="auto"/>
              <w:left w:val="single" w:sz="4" w:space="0" w:color="auto"/>
              <w:bottom w:val="single" w:sz="4" w:space="0" w:color="auto"/>
              <w:right w:val="single" w:sz="4" w:space="0" w:color="auto"/>
            </w:tcBorders>
          </w:tcPr>
          <w:p w14:paraId="2E76BBB7"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B8"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B9"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BA"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C2"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B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3" w:type="dxa"/>
            <w:tcBorders>
              <w:top w:val="single" w:sz="4" w:space="0" w:color="auto"/>
              <w:left w:val="single" w:sz="4" w:space="0" w:color="auto"/>
              <w:bottom w:val="single" w:sz="4" w:space="0" w:color="auto"/>
              <w:right w:val="single" w:sz="4" w:space="0" w:color="auto"/>
            </w:tcBorders>
          </w:tcPr>
          <w:p w14:paraId="2E76BBBD" w14:textId="77777777" w:rsidR="00E154AB" w:rsidRPr="002B15AA"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BE"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BF"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C0"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C1"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BC9"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C3"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3" w:type="dxa"/>
            <w:tcBorders>
              <w:top w:val="single" w:sz="4" w:space="0" w:color="auto"/>
              <w:left w:val="single" w:sz="4" w:space="0" w:color="auto"/>
              <w:bottom w:val="single" w:sz="4" w:space="0" w:color="auto"/>
              <w:right w:val="single" w:sz="4" w:space="0" w:color="auto"/>
            </w:tcBorders>
          </w:tcPr>
          <w:p w14:paraId="2E76BBC4"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C5"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C6"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C7"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C8"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BD0"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CA" w14:textId="77777777"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3" w:type="dxa"/>
            <w:tcBorders>
              <w:top w:val="single" w:sz="4" w:space="0" w:color="auto"/>
              <w:left w:val="single" w:sz="4" w:space="0" w:color="auto"/>
              <w:bottom w:val="single" w:sz="4" w:space="0" w:color="auto"/>
              <w:right w:val="single" w:sz="4" w:space="0" w:color="auto"/>
            </w:tcBorders>
          </w:tcPr>
          <w:p w14:paraId="2E76BBCB"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CC"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CD"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CE"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CF"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BD7"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D1"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3" w:type="dxa"/>
            <w:tcBorders>
              <w:top w:val="single" w:sz="4" w:space="0" w:color="auto"/>
              <w:left w:val="single" w:sz="4" w:space="0" w:color="auto"/>
              <w:bottom w:val="single" w:sz="4" w:space="0" w:color="auto"/>
              <w:right w:val="single" w:sz="4" w:space="0" w:color="auto"/>
            </w:tcBorders>
          </w:tcPr>
          <w:p w14:paraId="2E76BBD2"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D3"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D4"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D5"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D6"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DE"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D8"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3" w:type="dxa"/>
            <w:tcBorders>
              <w:top w:val="single" w:sz="4" w:space="0" w:color="auto"/>
              <w:left w:val="single" w:sz="4" w:space="0" w:color="auto"/>
              <w:bottom w:val="single" w:sz="4" w:space="0" w:color="auto"/>
              <w:right w:val="single" w:sz="4" w:space="0" w:color="auto"/>
            </w:tcBorders>
          </w:tcPr>
          <w:p w14:paraId="2E76BBD9"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DA"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DB"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DC"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DD"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E5"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DF"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63" w:type="dxa"/>
            <w:tcBorders>
              <w:top w:val="single" w:sz="4" w:space="0" w:color="auto"/>
              <w:left w:val="single" w:sz="4" w:space="0" w:color="auto"/>
              <w:bottom w:val="single" w:sz="4" w:space="0" w:color="auto"/>
              <w:right w:val="single" w:sz="4" w:space="0" w:color="auto"/>
            </w:tcBorders>
          </w:tcPr>
          <w:p w14:paraId="2E76BBE0"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E1"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E2"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E3"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E4"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EC"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E6"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3" w:type="dxa"/>
            <w:tcBorders>
              <w:top w:val="single" w:sz="4" w:space="0" w:color="auto"/>
              <w:left w:val="single" w:sz="4" w:space="0" w:color="auto"/>
              <w:bottom w:val="single" w:sz="4" w:space="0" w:color="auto"/>
              <w:right w:val="single" w:sz="4" w:space="0" w:color="auto"/>
            </w:tcBorders>
          </w:tcPr>
          <w:p w14:paraId="2E76BBE7"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E8"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E9"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EA"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EB"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F3"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ED"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3" w:type="dxa"/>
            <w:tcBorders>
              <w:top w:val="single" w:sz="4" w:space="0" w:color="auto"/>
              <w:left w:val="single" w:sz="4" w:space="0" w:color="auto"/>
              <w:bottom w:val="single" w:sz="4" w:space="0" w:color="auto"/>
              <w:right w:val="single" w:sz="4" w:space="0" w:color="auto"/>
            </w:tcBorders>
          </w:tcPr>
          <w:p w14:paraId="2E76BBEE"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EF"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F0"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F1"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F2"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BFA"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F4"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sidR="00852839">
              <w:rPr>
                <w:rFonts w:ascii="Courier New" w:hAnsi="Courier New" w:cs="Courier New"/>
                <w:szCs w:val="18"/>
                <w:lang w:eastAsia="zh-CN"/>
              </w:rPr>
              <w:t>PDU</w:t>
            </w:r>
            <w:r w:rsidR="00852839">
              <w:rPr>
                <w:rFonts w:ascii="Courier New" w:hAnsi="Courier New" w:cs="Courier New"/>
                <w:color w:val="000000"/>
              </w:rPr>
              <w:t>Sessions</w:t>
            </w:r>
          </w:p>
        </w:tc>
        <w:tc>
          <w:tcPr>
            <w:tcW w:w="1063" w:type="dxa"/>
            <w:tcBorders>
              <w:top w:val="single" w:sz="4" w:space="0" w:color="auto"/>
              <w:left w:val="single" w:sz="4" w:space="0" w:color="auto"/>
              <w:bottom w:val="single" w:sz="4" w:space="0" w:color="auto"/>
              <w:right w:val="single" w:sz="4" w:space="0" w:color="auto"/>
            </w:tcBorders>
          </w:tcPr>
          <w:p w14:paraId="2E76BBF5"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F6" w14:textId="77777777" w:rsidR="00E154AB" w:rsidRPr="002B15AA"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F7" w14:textId="77777777" w:rsidR="00E154AB" w:rsidRPr="002B15AA" w:rsidRDefault="00E154AB" w:rsidP="00583841">
            <w:pPr>
              <w:pStyle w:val="TAC"/>
              <w:rPr>
                <w:rFonts w:cs="Arial"/>
                <w:szCs w:val="18"/>
                <w:lang w:eastAsia="zh-CN"/>
              </w:rPr>
            </w:pPr>
            <w:r>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F8"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BF9" w14:textId="77777777" w:rsidR="00E154AB" w:rsidRPr="002B15AA" w:rsidRDefault="00E154AB" w:rsidP="00583841">
            <w:pPr>
              <w:pStyle w:val="TAC"/>
              <w:rPr>
                <w:rFonts w:cs="Arial"/>
                <w:lang w:eastAsia="zh-CN"/>
              </w:rPr>
            </w:pPr>
            <w:r>
              <w:rPr>
                <w:rFonts w:cs="Arial"/>
                <w:lang w:eastAsia="zh-CN"/>
              </w:rPr>
              <w:t>T</w:t>
            </w:r>
          </w:p>
        </w:tc>
      </w:tr>
      <w:tr w:rsidR="00E154AB" w:rsidRPr="002B15AA" w14:paraId="2E76BC01"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BFB"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3" w:type="dxa"/>
            <w:tcBorders>
              <w:top w:val="single" w:sz="4" w:space="0" w:color="auto"/>
              <w:left w:val="single" w:sz="4" w:space="0" w:color="auto"/>
              <w:bottom w:val="single" w:sz="4" w:space="0" w:color="auto"/>
              <w:right w:val="single" w:sz="4" w:space="0" w:color="auto"/>
            </w:tcBorders>
          </w:tcPr>
          <w:p w14:paraId="2E76BBFC"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BFD"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BFE"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BFF"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00"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08"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02" w14:textId="77777777"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3" w:type="dxa"/>
            <w:tcBorders>
              <w:top w:val="single" w:sz="4" w:space="0" w:color="auto"/>
              <w:left w:val="single" w:sz="4" w:space="0" w:color="auto"/>
              <w:bottom w:val="single" w:sz="4" w:space="0" w:color="auto"/>
              <w:right w:val="single" w:sz="4" w:space="0" w:color="auto"/>
            </w:tcBorders>
          </w:tcPr>
          <w:p w14:paraId="2E76BC03" w14:textId="77777777" w:rsidR="00E154AB" w:rsidRDefault="00E154AB" w:rsidP="00583841">
            <w:pPr>
              <w:pStyle w:val="TAC"/>
              <w:rPr>
                <w:rFonts w:cs="Arial"/>
                <w:szCs w:val="18"/>
                <w:lang w:eastAsia="zh-CN"/>
              </w:rPr>
            </w:pPr>
            <w:r>
              <w:rPr>
                <w:rFonts w:cs="Arial"/>
                <w:szCs w:val="18"/>
                <w:lang w:val="en-US" w:eastAsia="zh-CN"/>
              </w:rPr>
              <w:t>O</w:t>
            </w:r>
          </w:p>
        </w:tc>
        <w:tc>
          <w:tcPr>
            <w:tcW w:w="1253" w:type="dxa"/>
            <w:tcBorders>
              <w:top w:val="single" w:sz="4" w:space="0" w:color="auto"/>
              <w:left w:val="single" w:sz="4" w:space="0" w:color="auto"/>
              <w:bottom w:val="single" w:sz="4" w:space="0" w:color="auto"/>
              <w:right w:val="single" w:sz="4" w:space="0" w:color="auto"/>
            </w:tcBorders>
          </w:tcPr>
          <w:p w14:paraId="2E76BC04"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05"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06"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07"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0F"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09" w14:textId="77777777"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3" w:type="dxa"/>
            <w:tcBorders>
              <w:top w:val="single" w:sz="4" w:space="0" w:color="auto"/>
              <w:left w:val="single" w:sz="4" w:space="0" w:color="auto"/>
              <w:bottom w:val="single" w:sz="4" w:space="0" w:color="auto"/>
              <w:right w:val="single" w:sz="4" w:space="0" w:color="auto"/>
            </w:tcBorders>
          </w:tcPr>
          <w:p w14:paraId="2E76BC0A" w14:textId="77777777" w:rsidR="00E154AB" w:rsidRDefault="00E154AB" w:rsidP="00583841">
            <w:pPr>
              <w:pStyle w:val="TAC"/>
              <w:rPr>
                <w:rFonts w:cs="Arial"/>
                <w:szCs w:val="18"/>
                <w:lang w:eastAsia="zh-CN"/>
              </w:rPr>
            </w:pPr>
            <w:r>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C0B"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0C"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0D"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0E"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16"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10"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3" w:type="dxa"/>
            <w:tcBorders>
              <w:top w:val="single" w:sz="4" w:space="0" w:color="auto"/>
              <w:left w:val="single" w:sz="4" w:space="0" w:color="auto"/>
              <w:bottom w:val="single" w:sz="4" w:space="0" w:color="auto"/>
              <w:right w:val="single" w:sz="4" w:space="0" w:color="auto"/>
            </w:tcBorders>
          </w:tcPr>
          <w:p w14:paraId="2E76BC11" w14:textId="77777777"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14:paraId="2E76BC12"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13" w14:textId="77777777"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14"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15"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1D"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17"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3" w:type="dxa"/>
            <w:tcBorders>
              <w:top w:val="single" w:sz="4" w:space="0" w:color="auto"/>
              <w:left w:val="single" w:sz="4" w:space="0" w:color="auto"/>
              <w:bottom w:val="single" w:sz="4" w:space="0" w:color="auto"/>
              <w:right w:val="single" w:sz="4" w:space="0" w:color="auto"/>
            </w:tcBorders>
          </w:tcPr>
          <w:p w14:paraId="2E76BC18" w14:textId="77777777"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14:paraId="2E76BC19"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1A" w14:textId="77777777"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1B"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1C"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24"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1E" w14:textId="77777777"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3" w:type="dxa"/>
            <w:tcBorders>
              <w:top w:val="single" w:sz="4" w:space="0" w:color="auto"/>
              <w:left w:val="single" w:sz="4" w:space="0" w:color="auto"/>
              <w:bottom w:val="single" w:sz="4" w:space="0" w:color="auto"/>
              <w:right w:val="single" w:sz="4" w:space="0" w:color="auto"/>
            </w:tcBorders>
          </w:tcPr>
          <w:p w14:paraId="2E76BC1F" w14:textId="77777777"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14:paraId="2E76BC20"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21" w14:textId="77777777"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22"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23"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2B"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25"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3" w:type="dxa"/>
            <w:tcBorders>
              <w:top w:val="single" w:sz="4" w:space="0" w:color="auto"/>
              <w:left w:val="single" w:sz="4" w:space="0" w:color="auto"/>
              <w:bottom w:val="single" w:sz="4" w:space="0" w:color="auto"/>
              <w:right w:val="single" w:sz="4" w:space="0" w:color="auto"/>
            </w:tcBorders>
          </w:tcPr>
          <w:p w14:paraId="2E76BC26" w14:textId="77777777"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14:paraId="2E76BC27"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28" w14:textId="77777777"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29"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2A"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32"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2C"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3" w:type="dxa"/>
            <w:tcBorders>
              <w:top w:val="single" w:sz="4" w:space="0" w:color="auto"/>
              <w:left w:val="single" w:sz="4" w:space="0" w:color="auto"/>
              <w:bottom w:val="single" w:sz="4" w:space="0" w:color="auto"/>
              <w:right w:val="single" w:sz="4" w:space="0" w:color="auto"/>
            </w:tcBorders>
          </w:tcPr>
          <w:p w14:paraId="2E76BC2D" w14:textId="77777777" w:rsidR="00E154AB" w:rsidRDefault="00E154AB" w:rsidP="00583841">
            <w:pPr>
              <w:pStyle w:val="TAC"/>
              <w:rPr>
                <w:rFonts w:cs="Arial"/>
                <w:szCs w:val="18"/>
                <w:lang w:eastAsia="zh-CN"/>
              </w:rPr>
            </w:pPr>
            <w:r>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14:paraId="2E76BC2E"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2F"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30" w14:textId="77777777" w:rsidR="00E154AB" w:rsidRPr="002B15AA" w:rsidRDefault="00E154AB" w:rsidP="00583841">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31" w14:textId="77777777" w:rsidR="00E154AB" w:rsidRPr="002B15AA" w:rsidRDefault="00E154AB" w:rsidP="00583841">
            <w:pPr>
              <w:pStyle w:val="TAC"/>
              <w:rPr>
                <w:rFonts w:cs="Arial"/>
                <w:lang w:eastAsia="zh-CN"/>
              </w:rPr>
            </w:pPr>
            <w:r w:rsidRPr="002B15AA">
              <w:rPr>
                <w:rFonts w:cs="Arial"/>
                <w:lang w:eastAsia="zh-CN"/>
              </w:rPr>
              <w:t>T</w:t>
            </w:r>
          </w:p>
        </w:tc>
      </w:tr>
      <w:tr w:rsidR="00E154AB" w:rsidRPr="002B15AA" w14:paraId="2E76BC39"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33" w14:textId="77777777"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3" w:type="dxa"/>
            <w:tcBorders>
              <w:top w:val="single" w:sz="4" w:space="0" w:color="auto"/>
              <w:left w:val="single" w:sz="4" w:space="0" w:color="auto"/>
              <w:bottom w:val="single" w:sz="4" w:space="0" w:color="auto"/>
              <w:right w:val="single" w:sz="4" w:space="0" w:color="auto"/>
            </w:tcBorders>
          </w:tcPr>
          <w:p w14:paraId="2E76BC34" w14:textId="77777777" w:rsidR="00E154AB" w:rsidRDefault="00E154AB" w:rsidP="00583841">
            <w:pPr>
              <w:pStyle w:val="TAC"/>
              <w:rPr>
                <w:rFonts w:cs="Arial"/>
                <w:szCs w:val="18"/>
                <w:lang w:eastAsia="zh-CN"/>
              </w:rPr>
            </w:pPr>
            <w:r>
              <w:rPr>
                <w:rFonts w:cs="Arial" w:hint="eastAsia"/>
                <w:szCs w:val="18"/>
              </w:rPr>
              <w:t>O</w:t>
            </w:r>
          </w:p>
        </w:tc>
        <w:tc>
          <w:tcPr>
            <w:tcW w:w="1253" w:type="dxa"/>
            <w:tcBorders>
              <w:top w:val="single" w:sz="4" w:space="0" w:color="auto"/>
              <w:left w:val="single" w:sz="4" w:space="0" w:color="auto"/>
              <w:bottom w:val="single" w:sz="4" w:space="0" w:color="auto"/>
              <w:right w:val="single" w:sz="4" w:space="0" w:color="auto"/>
            </w:tcBorders>
          </w:tcPr>
          <w:p w14:paraId="2E76BC35" w14:textId="77777777" w:rsidR="00E154AB" w:rsidRPr="002B15AA" w:rsidRDefault="00E154AB" w:rsidP="00583841">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36" w14:textId="77777777" w:rsidR="00E154AB" w:rsidRPr="002B15AA" w:rsidRDefault="00E154AB" w:rsidP="00583841">
            <w:pPr>
              <w:pStyle w:val="TAC"/>
              <w:rPr>
                <w:rFonts w:cs="Arial"/>
                <w:szCs w:val="18"/>
                <w:lang w:eastAsia="zh-CN"/>
              </w:rPr>
            </w:pPr>
            <w:r>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37" w14:textId="77777777" w:rsidR="00E154AB" w:rsidRPr="002B15AA" w:rsidRDefault="00E154AB" w:rsidP="00583841">
            <w:pPr>
              <w:pStyle w:val="TAC"/>
              <w:rPr>
                <w:rFonts w:cs="Arial"/>
              </w:rPr>
            </w:pPr>
            <w:r>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38" w14:textId="77777777" w:rsidR="00E154AB" w:rsidRPr="002B15AA" w:rsidRDefault="00E154AB" w:rsidP="00583841">
            <w:pPr>
              <w:pStyle w:val="TAC"/>
              <w:rPr>
                <w:rFonts w:cs="Arial"/>
                <w:lang w:eastAsia="zh-CN"/>
              </w:rPr>
            </w:pPr>
            <w:r w:rsidRPr="002B15AA">
              <w:rPr>
                <w:rFonts w:cs="Arial"/>
                <w:lang w:eastAsia="zh-CN"/>
              </w:rPr>
              <w:t>T</w:t>
            </w:r>
          </w:p>
        </w:tc>
      </w:tr>
      <w:tr w:rsidR="002513A9" w:rsidRPr="002B15AA" w14:paraId="2E76BC40"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3A" w14:textId="77777777" w:rsidR="002513A9" w:rsidRPr="000A4034" w:rsidRDefault="002513A9" w:rsidP="002513A9">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63" w:type="dxa"/>
            <w:tcBorders>
              <w:top w:val="single" w:sz="4" w:space="0" w:color="auto"/>
              <w:left w:val="single" w:sz="4" w:space="0" w:color="auto"/>
              <w:bottom w:val="single" w:sz="4" w:space="0" w:color="auto"/>
              <w:right w:val="single" w:sz="4" w:space="0" w:color="auto"/>
            </w:tcBorders>
          </w:tcPr>
          <w:p w14:paraId="2E76BC3B" w14:textId="77777777" w:rsidR="002513A9" w:rsidRDefault="002513A9" w:rsidP="002513A9">
            <w:pPr>
              <w:pStyle w:val="TAC"/>
              <w:rPr>
                <w:rFonts w:cs="Arial"/>
                <w:szCs w:val="18"/>
              </w:rPr>
            </w:pPr>
            <w:r>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C3C" w14:textId="77777777" w:rsidR="002513A9" w:rsidRPr="002B15AA" w:rsidRDefault="002513A9" w:rsidP="002513A9">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3D" w14:textId="77777777" w:rsidR="002513A9" w:rsidRDefault="002513A9" w:rsidP="002513A9">
            <w:pPr>
              <w:pStyle w:val="TAC"/>
              <w:rPr>
                <w:rFonts w:cs="Arial"/>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3E" w14:textId="77777777" w:rsidR="002513A9" w:rsidRDefault="002513A9" w:rsidP="002513A9">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3F" w14:textId="77777777" w:rsidR="002513A9" w:rsidRPr="002B15AA" w:rsidRDefault="002513A9" w:rsidP="002513A9">
            <w:pPr>
              <w:pStyle w:val="TAC"/>
              <w:rPr>
                <w:rFonts w:cs="Arial"/>
                <w:lang w:eastAsia="zh-CN"/>
              </w:rPr>
            </w:pPr>
            <w:r w:rsidRPr="002B15AA">
              <w:rPr>
                <w:rFonts w:cs="Arial"/>
                <w:lang w:eastAsia="zh-CN"/>
              </w:rPr>
              <w:t>T</w:t>
            </w:r>
          </w:p>
        </w:tc>
      </w:tr>
      <w:tr w:rsidR="002513A9" w:rsidRPr="002B15AA" w14:paraId="2E76BC47"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41" w14:textId="77777777" w:rsidR="002513A9" w:rsidRPr="000A4034" w:rsidRDefault="002513A9" w:rsidP="002513A9">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63" w:type="dxa"/>
            <w:tcBorders>
              <w:top w:val="single" w:sz="4" w:space="0" w:color="auto"/>
              <w:left w:val="single" w:sz="4" w:space="0" w:color="auto"/>
              <w:bottom w:val="single" w:sz="4" w:space="0" w:color="auto"/>
              <w:right w:val="single" w:sz="4" w:space="0" w:color="auto"/>
            </w:tcBorders>
          </w:tcPr>
          <w:p w14:paraId="2E76BC42" w14:textId="77777777" w:rsidR="002513A9" w:rsidRDefault="002513A9" w:rsidP="002513A9">
            <w:pPr>
              <w:pStyle w:val="TAC"/>
              <w:rPr>
                <w:rFonts w:cs="Arial"/>
                <w:szCs w:val="18"/>
              </w:rPr>
            </w:pPr>
            <w:r>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14:paraId="2E76BC43" w14:textId="77777777" w:rsidR="002513A9" w:rsidRPr="002B15AA" w:rsidRDefault="002513A9" w:rsidP="002513A9">
            <w:pPr>
              <w:pStyle w:val="TAC"/>
              <w:rPr>
                <w:rFonts w:cs="Arial"/>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14:paraId="2E76BC44" w14:textId="77777777" w:rsidR="002513A9" w:rsidRDefault="002513A9" w:rsidP="002513A9">
            <w:pPr>
              <w:pStyle w:val="TAC"/>
              <w:rPr>
                <w:rFonts w:cs="Arial"/>
                <w:lang w:eastAsia="zh-CN"/>
              </w:rPr>
            </w:pPr>
            <w:r w:rsidRPr="002B15AA">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14:paraId="2E76BC45" w14:textId="77777777" w:rsidR="002513A9" w:rsidRDefault="002513A9" w:rsidP="002513A9">
            <w:pPr>
              <w:pStyle w:val="TAC"/>
              <w:rPr>
                <w:rFonts w:cs="Arial"/>
              </w:rPr>
            </w:pPr>
            <w:r w:rsidRPr="002B15AA">
              <w:rPr>
                <w:rFonts w:cs="Arial"/>
              </w:rPr>
              <w:t>F</w:t>
            </w:r>
          </w:p>
        </w:tc>
        <w:tc>
          <w:tcPr>
            <w:tcW w:w="1685" w:type="dxa"/>
            <w:tcBorders>
              <w:top w:val="single" w:sz="4" w:space="0" w:color="auto"/>
              <w:left w:val="single" w:sz="4" w:space="0" w:color="auto"/>
              <w:bottom w:val="single" w:sz="4" w:space="0" w:color="auto"/>
              <w:right w:val="single" w:sz="4" w:space="0" w:color="auto"/>
            </w:tcBorders>
          </w:tcPr>
          <w:p w14:paraId="2E76BC46" w14:textId="77777777" w:rsidR="002513A9" w:rsidRPr="002B15AA" w:rsidRDefault="002513A9" w:rsidP="002513A9">
            <w:pPr>
              <w:pStyle w:val="TAC"/>
              <w:rPr>
                <w:rFonts w:cs="Arial"/>
                <w:lang w:eastAsia="zh-CN"/>
              </w:rPr>
            </w:pPr>
            <w:r w:rsidRPr="002B15AA">
              <w:rPr>
                <w:rFonts w:cs="Arial"/>
                <w:lang w:eastAsia="zh-CN"/>
              </w:rPr>
              <w:t>T</w:t>
            </w:r>
          </w:p>
        </w:tc>
      </w:tr>
      <w:tr w:rsidR="002E230F" w:rsidRPr="002B15AA" w14:paraId="2E76BC4E" w14:textId="77777777" w:rsidTr="002E230F">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14:paraId="2E76BC48" w14:textId="77777777" w:rsidR="002E230F" w:rsidRPr="000A4034" w:rsidRDefault="002E230F" w:rsidP="002E230F">
            <w:pPr>
              <w:pStyle w:val="TAL"/>
              <w:rPr>
                <w:rFonts w:ascii="Courier New" w:hAnsi="Courier New" w:cs="Courier New"/>
                <w:szCs w:val="18"/>
                <w:lang w:eastAsia="zh-CN"/>
              </w:rPr>
            </w:pPr>
            <w:r>
              <w:rPr>
                <w:rFonts w:ascii="Courier New" w:hAnsi="Courier New" w:cs="Courier New"/>
                <w:szCs w:val="18"/>
                <w:lang w:val="fr-FR" w:eastAsia="zh-CN"/>
              </w:rPr>
              <w:t>nBIoT</w:t>
            </w:r>
          </w:p>
        </w:tc>
        <w:tc>
          <w:tcPr>
            <w:tcW w:w="1063" w:type="dxa"/>
            <w:tcBorders>
              <w:top w:val="single" w:sz="4" w:space="0" w:color="auto"/>
              <w:left w:val="single" w:sz="4" w:space="0" w:color="auto"/>
              <w:bottom w:val="single" w:sz="4" w:space="0" w:color="auto"/>
              <w:right w:val="single" w:sz="4" w:space="0" w:color="auto"/>
            </w:tcBorders>
          </w:tcPr>
          <w:p w14:paraId="2E76BC49" w14:textId="77777777" w:rsidR="002E230F" w:rsidRDefault="002E230F" w:rsidP="002E230F">
            <w:pPr>
              <w:pStyle w:val="TAC"/>
              <w:rPr>
                <w:rFonts w:cs="Arial"/>
                <w:szCs w:val="18"/>
              </w:rPr>
            </w:pPr>
            <w:r>
              <w:rPr>
                <w:rFonts w:cs="Arial"/>
                <w:szCs w:val="18"/>
                <w:lang w:val="fr-FR"/>
              </w:rPr>
              <w:t>O</w:t>
            </w:r>
          </w:p>
        </w:tc>
        <w:tc>
          <w:tcPr>
            <w:tcW w:w="1253" w:type="dxa"/>
            <w:tcBorders>
              <w:top w:val="single" w:sz="4" w:space="0" w:color="auto"/>
              <w:left w:val="single" w:sz="4" w:space="0" w:color="auto"/>
              <w:bottom w:val="single" w:sz="4" w:space="0" w:color="auto"/>
              <w:right w:val="single" w:sz="4" w:space="0" w:color="auto"/>
            </w:tcBorders>
          </w:tcPr>
          <w:p w14:paraId="2E76BC4A" w14:textId="77777777" w:rsidR="002E230F" w:rsidRPr="002B15AA" w:rsidRDefault="002E230F" w:rsidP="002E230F">
            <w:pPr>
              <w:pStyle w:val="TAC"/>
              <w:rPr>
                <w:rFonts w:cs="Arial"/>
              </w:rPr>
            </w:pPr>
            <w:r>
              <w:rPr>
                <w:rFonts w:cs="Arial"/>
                <w:lang w:val="fr-FR"/>
              </w:rPr>
              <w:t>T</w:t>
            </w:r>
          </w:p>
        </w:tc>
        <w:tc>
          <w:tcPr>
            <w:tcW w:w="1241" w:type="dxa"/>
            <w:tcBorders>
              <w:top w:val="single" w:sz="4" w:space="0" w:color="auto"/>
              <w:left w:val="single" w:sz="4" w:space="0" w:color="auto"/>
              <w:bottom w:val="single" w:sz="4" w:space="0" w:color="auto"/>
              <w:right w:val="single" w:sz="4" w:space="0" w:color="auto"/>
            </w:tcBorders>
          </w:tcPr>
          <w:p w14:paraId="2E76BC4B" w14:textId="77777777" w:rsidR="002E230F" w:rsidRDefault="002E230F" w:rsidP="002E230F">
            <w:pPr>
              <w:pStyle w:val="TAC"/>
              <w:rPr>
                <w:rFonts w:cs="Arial"/>
                <w:lang w:eastAsia="zh-CN"/>
              </w:rPr>
            </w:pPr>
            <w:r>
              <w:rPr>
                <w:rFonts w:cs="Arial"/>
                <w:lang w:val="fr-FR" w:eastAsia="zh-CN"/>
              </w:rPr>
              <w:t>T</w:t>
            </w:r>
          </w:p>
        </w:tc>
        <w:tc>
          <w:tcPr>
            <w:tcW w:w="1482" w:type="dxa"/>
            <w:tcBorders>
              <w:top w:val="single" w:sz="4" w:space="0" w:color="auto"/>
              <w:left w:val="single" w:sz="4" w:space="0" w:color="auto"/>
              <w:bottom w:val="single" w:sz="4" w:space="0" w:color="auto"/>
              <w:right w:val="single" w:sz="4" w:space="0" w:color="auto"/>
            </w:tcBorders>
          </w:tcPr>
          <w:p w14:paraId="2E76BC4C" w14:textId="77777777" w:rsidR="002E230F" w:rsidRDefault="002E230F" w:rsidP="002E230F">
            <w:pPr>
              <w:pStyle w:val="TAC"/>
              <w:rPr>
                <w:rFonts w:cs="Arial"/>
              </w:rPr>
            </w:pPr>
            <w:r>
              <w:rPr>
                <w:rFonts w:cs="Arial"/>
                <w:lang w:val="fr-FR"/>
              </w:rPr>
              <w:t>F</w:t>
            </w:r>
          </w:p>
        </w:tc>
        <w:tc>
          <w:tcPr>
            <w:tcW w:w="1685" w:type="dxa"/>
            <w:tcBorders>
              <w:top w:val="single" w:sz="4" w:space="0" w:color="auto"/>
              <w:left w:val="single" w:sz="4" w:space="0" w:color="auto"/>
              <w:bottom w:val="single" w:sz="4" w:space="0" w:color="auto"/>
              <w:right w:val="single" w:sz="4" w:space="0" w:color="auto"/>
            </w:tcBorders>
          </w:tcPr>
          <w:p w14:paraId="2E76BC4D" w14:textId="77777777" w:rsidR="002E230F" w:rsidRPr="002B15AA" w:rsidRDefault="002E230F" w:rsidP="002E230F">
            <w:pPr>
              <w:pStyle w:val="TAC"/>
              <w:rPr>
                <w:rFonts w:cs="Arial"/>
                <w:lang w:eastAsia="zh-CN"/>
              </w:rPr>
            </w:pPr>
            <w:r>
              <w:rPr>
                <w:rFonts w:cs="Arial"/>
                <w:lang w:val="fr-FR" w:eastAsia="zh-CN"/>
              </w:rPr>
              <w:t>T</w:t>
            </w:r>
          </w:p>
        </w:tc>
      </w:tr>
    </w:tbl>
    <w:p w14:paraId="2E76BC4F" w14:textId="77777777" w:rsidR="00256B20" w:rsidRDefault="00256B20" w:rsidP="00256B20">
      <w:bookmarkStart w:id="7852" w:name="_Toc19888551"/>
      <w:bookmarkStart w:id="7853" w:name="_Toc27405469"/>
      <w:bookmarkStart w:id="7854" w:name="_Toc35878659"/>
      <w:bookmarkStart w:id="7855" w:name="_Toc36220475"/>
      <w:bookmarkStart w:id="7856" w:name="_Toc36474573"/>
      <w:bookmarkStart w:id="7857" w:name="_Toc36542845"/>
      <w:bookmarkStart w:id="7858" w:name="_Toc36543666"/>
      <w:bookmarkStart w:id="7859" w:name="_Toc36567904"/>
      <w:bookmarkStart w:id="7860" w:name="_Toc44341636"/>
    </w:p>
    <w:p w14:paraId="2E76BC50" w14:textId="77777777" w:rsidR="00256B20" w:rsidRDefault="00256B20" w:rsidP="007B3443">
      <w:pPr>
        <w:pStyle w:val="NO"/>
      </w:pPr>
      <w:r>
        <w:t>NOTE:</w:t>
      </w:r>
      <w:r>
        <w:tab/>
        <w:t xml:space="preserve">The attributes in ServiceProfile represent mapped requirements from an NSC (e.g. an </w:t>
      </w:r>
      <w:r w:rsidR="00296FDE">
        <w:t>e</w:t>
      </w:r>
      <w:r>
        <w:t xml:space="preserve">nterprise) to an NSP </w:t>
      </w:r>
    </w:p>
    <w:p w14:paraId="2E76BC51" w14:textId="77777777" w:rsidR="00E154AB" w:rsidRPr="002B15AA" w:rsidRDefault="00E154AB" w:rsidP="00E154AB">
      <w:pPr>
        <w:pStyle w:val="Heading4"/>
      </w:pPr>
      <w:bookmarkStart w:id="7861" w:name="_Toc51676014"/>
      <w:bookmarkStart w:id="7862" w:name="_Toc51684258"/>
      <w:bookmarkStart w:id="7863" w:name="_Toc55305581"/>
      <w:r w:rsidRPr="002B15AA">
        <w:t>6.3.3.3</w:t>
      </w:r>
      <w:r w:rsidRPr="002B15AA">
        <w:tab/>
        <w:t>Attribute constraints</w:t>
      </w:r>
      <w:bookmarkEnd w:id="7852"/>
      <w:bookmarkEnd w:id="7853"/>
      <w:bookmarkEnd w:id="7854"/>
      <w:bookmarkEnd w:id="7855"/>
      <w:bookmarkEnd w:id="7856"/>
      <w:bookmarkEnd w:id="7857"/>
      <w:bookmarkEnd w:id="7858"/>
      <w:bookmarkEnd w:id="7859"/>
      <w:bookmarkEnd w:id="7860"/>
      <w:bookmarkEnd w:id="7861"/>
      <w:bookmarkEnd w:id="7862"/>
      <w:bookmarkEnd w:id="7863"/>
    </w:p>
    <w:p w14:paraId="2E76BC52" w14:textId="77777777" w:rsidR="00E154AB" w:rsidRPr="002B15AA" w:rsidRDefault="00E154AB" w:rsidP="00E154AB">
      <w:r w:rsidRPr="002B15AA">
        <w:t>None.</w:t>
      </w:r>
    </w:p>
    <w:p w14:paraId="2E76BC53" w14:textId="77777777" w:rsidR="00E154AB" w:rsidRPr="002B15AA" w:rsidRDefault="00E154AB" w:rsidP="00E154AB">
      <w:pPr>
        <w:pStyle w:val="Heading4"/>
      </w:pPr>
      <w:bookmarkStart w:id="7864" w:name="_Toc19888552"/>
      <w:bookmarkStart w:id="7865" w:name="_Toc27405470"/>
      <w:bookmarkStart w:id="7866" w:name="_Toc35878660"/>
      <w:bookmarkStart w:id="7867" w:name="_Toc36220476"/>
      <w:bookmarkStart w:id="7868" w:name="_Toc36474574"/>
      <w:bookmarkStart w:id="7869" w:name="_Toc36542846"/>
      <w:bookmarkStart w:id="7870" w:name="_Toc36543667"/>
      <w:bookmarkStart w:id="7871" w:name="_Toc36567905"/>
      <w:bookmarkStart w:id="7872" w:name="_Toc44341637"/>
      <w:bookmarkStart w:id="7873" w:name="_Toc51676015"/>
      <w:bookmarkStart w:id="7874" w:name="_Toc51684259"/>
      <w:bookmarkStart w:id="7875" w:name="_Toc55305582"/>
      <w:r w:rsidRPr="002B15AA">
        <w:rPr>
          <w:lang w:eastAsia="zh-CN"/>
        </w:rPr>
        <w:t>6.3.3.</w:t>
      </w:r>
      <w:r w:rsidRPr="002B15AA">
        <w:t>4</w:t>
      </w:r>
      <w:r w:rsidRPr="002B15AA">
        <w:tab/>
        <w:t>Notifications</w:t>
      </w:r>
      <w:bookmarkEnd w:id="7864"/>
      <w:bookmarkEnd w:id="7865"/>
      <w:bookmarkEnd w:id="7866"/>
      <w:bookmarkEnd w:id="7867"/>
      <w:bookmarkEnd w:id="7868"/>
      <w:bookmarkEnd w:id="7869"/>
      <w:bookmarkEnd w:id="7870"/>
      <w:bookmarkEnd w:id="7871"/>
      <w:bookmarkEnd w:id="7872"/>
      <w:bookmarkEnd w:id="7873"/>
      <w:bookmarkEnd w:id="7874"/>
      <w:bookmarkEnd w:id="7875"/>
    </w:p>
    <w:p w14:paraId="2E76BC54" w14:textId="77777777"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C55" w14:textId="77777777" w:rsidR="00E154AB" w:rsidRPr="002B15AA" w:rsidRDefault="00E154AB" w:rsidP="00E154AB">
      <w:pPr>
        <w:pStyle w:val="Heading3"/>
        <w:rPr>
          <w:lang w:eastAsia="zh-CN"/>
        </w:rPr>
      </w:pPr>
      <w:bookmarkStart w:id="7876" w:name="_Toc19888553"/>
      <w:bookmarkStart w:id="7877" w:name="_Toc27405471"/>
      <w:bookmarkStart w:id="7878" w:name="_Toc35878661"/>
      <w:bookmarkStart w:id="7879" w:name="_Toc36220477"/>
      <w:bookmarkStart w:id="7880" w:name="_Toc36474575"/>
      <w:bookmarkStart w:id="7881" w:name="_Toc36542847"/>
      <w:bookmarkStart w:id="7882" w:name="_Toc36543668"/>
      <w:bookmarkStart w:id="7883" w:name="_Toc36567906"/>
      <w:bookmarkStart w:id="7884" w:name="_Toc44341638"/>
      <w:bookmarkStart w:id="7885" w:name="_Toc51676016"/>
      <w:bookmarkStart w:id="7886" w:name="_Toc51684260"/>
      <w:bookmarkStart w:id="7887" w:name="_Toc55305583"/>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7876"/>
      <w:bookmarkEnd w:id="7877"/>
      <w:bookmarkEnd w:id="7878"/>
      <w:bookmarkEnd w:id="7879"/>
      <w:bookmarkEnd w:id="7880"/>
      <w:bookmarkEnd w:id="7881"/>
      <w:bookmarkEnd w:id="7882"/>
      <w:bookmarkEnd w:id="7883"/>
      <w:bookmarkEnd w:id="7884"/>
      <w:bookmarkEnd w:id="7885"/>
      <w:bookmarkEnd w:id="7886"/>
      <w:bookmarkEnd w:id="7887"/>
    </w:p>
    <w:p w14:paraId="2E76BC56" w14:textId="77777777" w:rsidR="00E154AB" w:rsidRPr="002B15AA" w:rsidRDefault="00E154AB" w:rsidP="00E154AB">
      <w:pPr>
        <w:pStyle w:val="Heading4"/>
        <w:rPr>
          <w:lang w:eastAsia="zh-CN"/>
        </w:rPr>
      </w:pPr>
      <w:bookmarkStart w:id="7888" w:name="_Toc19888554"/>
      <w:bookmarkStart w:id="7889" w:name="_Toc27405472"/>
      <w:bookmarkStart w:id="7890" w:name="_Toc35878662"/>
      <w:bookmarkStart w:id="7891" w:name="_Toc36220478"/>
      <w:bookmarkStart w:id="7892" w:name="_Toc36474576"/>
      <w:bookmarkStart w:id="7893" w:name="_Toc36542848"/>
      <w:bookmarkStart w:id="7894" w:name="_Toc36543669"/>
      <w:bookmarkStart w:id="7895" w:name="_Toc36567907"/>
      <w:bookmarkStart w:id="7896" w:name="_Toc44341639"/>
      <w:bookmarkStart w:id="7897" w:name="_Toc51676017"/>
      <w:bookmarkStart w:id="7898" w:name="_Toc51684261"/>
      <w:bookmarkStart w:id="7899" w:name="_Toc55305584"/>
      <w:r w:rsidRPr="002B15AA">
        <w:t>6.3.4.1</w:t>
      </w:r>
      <w:r w:rsidRPr="002B15AA">
        <w:tab/>
        <w:t>Definition</w:t>
      </w:r>
      <w:bookmarkEnd w:id="7888"/>
      <w:bookmarkEnd w:id="7889"/>
      <w:bookmarkEnd w:id="7890"/>
      <w:bookmarkEnd w:id="7891"/>
      <w:bookmarkEnd w:id="7892"/>
      <w:bookmarkEnd w:id="7893"/>
      <w:bookmarkEnd w:id="7894"/>
      <w:bookmarkEnd w:id="7895"/>
      <w:bookmarkEnd w:id="7896"/>
      <w:bookmarkEnd w:id="7897"/>
      <w:bookmarkEnd w:id="7898"/>
      <w:bookmarkEnd w:id="7899"/>
    </w:p>
    <w:p w14:paraId="2E76BC57" w14:textId="77777777"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14:paraId="2E76BC58" w14:textId="77777777" w:rsidR="00E154AB" w:rsidRPr="002B15AA" w:rsidRDefault="00E154AB" w:rsidP="00E154AB">
      <w:pPr>
        <w:pStyle w:val="Heading4"/>
      </w:pPr>
      <w:bookmarkStart w:id="7900" w:name="_Toc19888555"/>
      <w:bookmarkStart w:id="7901" w:name="_Toc27405473"/>
      <w:bookmarkStart w:id="7902" w:name="_Toc35878663"/>
      <w:bookmarkStart w:id="7903" w:name="_Toc36220479"/>
      <w:bookmarkStart w:id="7904" w:name="_Toc36474577"/>
      <w:bookmarkStart w:id="7905" w:name="_Toc36542849"/>
      <w:bookmarkStart w:id="7906" w:name="_Toc36543670"/>
      <w:bookmarkStart w:id="7907" w:name="_Toc36567908"/>
      <w:bookmarkStart w:id="7908" w:name="_Toc44341640"/>
      <w:bookmarkStart w:id="7909" w:name="_Toc51676018"/>
      <w:bookmarkStart w:id="7910" w:name="_Toc51684262"/>
      <w:bookmarkStart w:id="7911" w:name="_Toc55305585"/>
      <w:r w:rsidRPr="002B15AA">
        <w:lastRenderedPageBreak/>
        <w:t>6.3.4.2</w:t>
      </w:r>
      <w:r w:rsidRPr="002B15AA">
        <w:tab/>
        <w:t>Attributes</w:t>
      </w:r>
      <w:bookmarkEnd w:id="7900"/>
      <w:bookmarkEnd w:id="7901"/>
      <w:bookmarkEnd w:id="7902"/>
      <w:bookmarkEnd w:id="7903"/>
      <w:bookmarkEnd w:id="7904"/>
      <w:bookmarkEnd w:id="7905"/>
      <w:bookmarkEnd w:id="7906"/>
      <w:bookmarkEnd w:id="7907"/>
      <w:bookmarkEnd w:id="7908"/>
      <w:bookmarkEnd w:id="7909"/>
      <w:bookmarkEnd w:id="7910"/>
      <w:bookmarkEnd w:id="7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14:paraId="2E76BC5F" w14:textId="77777777" w:rsidTr="00583841">
        <w:trPr>
          <w:cantSplit/>
          <w:trHeight w:val="461"/>
          <w:jc w:val="center"/>
        </w:trPr>
        <w:tc>
          <w:tcPr>
            <w:tcW w:w="2960" w:type="dxa"/>
            <w:shd w:val="pct10" w:color="auto" w:fill="FFFFFF"/>
            <w:vAlign w:val="center"/>
          </w:tcPr>
          <w:p w14:paraId="2E76BC59" w14:textId="77777777"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14:paraId="2E76BC5A" w14:textId="77777777"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14:paraId="2E76BC5B" w14:textId="77777777"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14:paraId="2E76BC5C" w14:textId="77777777"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14:paraId="2E76BC5D" w14:textId="77777777"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14:paraId="2E76BC5E"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C66" w14:textId="77777777" w:rsidTr="00583841">
        <w:trPr>
          <w:cantSplit/>
          <w:trHeight w:val="236"/>
          <w:jc w:val="center"/>
        </w:trPr>
        <w:tc>
          <w:tcPr>
            <w:tcW w:w="2960" w:type="dxa"/>
          </w:tcPr>
          <w:p w14:paraId="2E76BC60"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14:paraId="2E76BC61"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2E76BC62"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63"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14:paraId="2E76BC64" w14:textId="77777777" w:rsidR="00E154AB" w:rsidRPr="002B15AA" w:rsidRDefault="00E154AB" w:rsidP="00583841">
            <w:pPr>
              <w:pStyle w:val="TAL"/>
              <w:jc w:val="center"/>
              <w:rPr>
                <w:rFonts w:cs="Arial"/>
                <w:szCs w:val="18"/>
                <w:lang w:eastAsia="zh-CN"/>
              </w:rPr>
            </w:pPr>
            <w:r w:rsidRPr="002B15AA">
              <w:rPr>
                <w:rFonts w:cs="Arial"/>
              </w:rPr>
              <w:t>T</w:t>
            </w:r>
          </w:p>
        </w:tc>
        <w:tc>
          <w:tcPr>
            <w:tcW w:w="1750" w:type="dxa"/>
          </w:tcPr>
          <w:p w14:paraId="2E76BC65"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C6D" w14:textId="77777777" w:rsidTr="00583841">
        <w:trPr>
          <w:cantSplit/>
          <w:trHeight w:val="236"/>
          <w:jc w:val="center"/>
        </w:trPr>
        <w:tc>
          <w:tcPr>
            <w:tcW w:w="2960" w:type="dxa"/>
          </w:tcPr>
          <w:p w14:paraId="2E76BC6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14:paraId="2E76BC68" w14:textId="77777777" w:rsidR="00E154AB" w:rsidRPr="002B15AA" w:rsidRDefault="00E154AB" w:rsidP="00583841">
            <w:pPr>
              <w:pStyle w:val="TAL"/>
              <w:jc w:val="center"/>
              <w:rPr>
                <w:rFonts w:cs="Arial"/>
                <w:szCs w:val="18"/>
              </w:rPr>
            </w:pPr>
            <w:r w:rsidRPr="002B15AA">
              <w:rPr>
                <w:rFonts w:cs="Arial"/>
                <w:szCs w:val="18"/>
              </w:rPr>
              <w:t>M</w:t>
            </w:r>
          </w:p>
        </w:tc>
        <w:tc>
          <w:tcPr>
            <w:tcW w:w="1265" w:type="dxa"/>
          </w:tcPr>
          <w:p w14:paraId="2E76BC69"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6A"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2E76BC6B"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6C"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C74" w14:textId="77777777" w:rsidTr="00583841">
        <w:trPr>
          <w:cantSplit/>
          <w:trHeight w:val="224"/>
          <w:jc w:val="center"/>
        </w:trPr>
        <w:tc>
          <w:tcPr>
            <w:tcW w:w="2960" w:type="dxa"/>
          </w:tcPr>
          <w:p w14:paraId="2E76BC6E"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14:paraId="2E76BC6F"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2E76BC70"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71" w14:textId="77777777"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14:paraId="2E76BC72"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73"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7B" w14:textId="77777777" w:rsidTr="00583841">
        <w:trPr>
          <w:cantSplit/>
          <w:trHeight w:val="224"/>
          <w:jc w:val="center"/>
        </w:trPr>
        <w:tc>
          <w:tcPr>
            <w:tcW w:w="2960" w:type="dxa"/>
          </w:tcPr>
          <w:p w14:paraId="2E76BC75"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14:paraId="2E76BC76"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14:paraId="2E76BC77"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78"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2E76BC79"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7A"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82" w14:textId="77777777" w:rsidTr="00583841">
        <w:trPr>
          <w:cantSplit/>
          <w:trHeight w:val="236"/>
          <w:jc w:val="center"/>
        </w:trPr>
        <w:tc>
          <w:tcPr>
            <w:tcW w:w="2960" w:type="dxa"/>
          </w:tcPr>
          <w:p w14:paraId="2E76BC7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14:paraId="2E76BC7D"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2E76BC7E"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7F"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2E76BC80"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81"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89" w14:textId="77777777" w:rsidTr="00583841">
        <w:trPr>
          <w:cantSplit/>
          <w:trHeight w:val="236"/>
          <w:jc w:val="center"/>
        </w:trPr>
        <w:tc>
          <w:tcPr>
            <w:tcW w:w="2960" w:type="dxa"/>
          </w:tcPr>
          <w:p w14:paraId="2E76BC83"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14:paraId="2E76BC84"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2E76BC85"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86"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2E76BC87"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88"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90" w14:textId="77777777" w:rsidTr="00583841">
        <w:trPr>
          <w:cantSplit/>
          <w:trHeight w:val="236"/>
          <w:jc w:val="center"/>
        </w:trPr>
        <w:tc>
          <w:tcPr>
            <w:tcW w:w="2960" w:type="dxa"/>
          </w:tcPr>
          <w:p w14:paraId="2E76BC8A"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14:paraId="2E76BC8B" w14:textId="77777777"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14:paraId="2E76BC8C" w14:textId="77777777" w:rsidR="00E154AB" w:rsidRPr="002B15AA" w:rsidRDefault="00E154AB" w:rsidP="00583841">
            <w:pPr>
              <w:pStyle w:val="TAL"/>
              <w:jc w:val="center"/>
              <w:rPr>
                <w:rFonts w:cs="Arial"/>
                <w:szCs w:val="18"/>
                <w:lang w:eastAsia="zh-CN"/>
              </w:rPr>
            </w:pPr>
            <w:r w:rsidRPr="002B15AA">
              <w:rPr>
                <w:rFonts w:cs="Arial"/>
              </w:rPr>
              <w:t>T</w:t>
            </w:r>
          </w:p>
        </w:tc>
        <w:tc>
          <w:tcPr>
            <w:tcW w:w="1265" w:type="dxa"/>
          </w:tcPr>
          <w:p w14:paraId="2E76BC8D"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14:paraId="2E76BC8E" w14:textId="77777777" w:rsidR="00E154AB" w:rsidRPr="002B15AA" w:rsidRDefault="00E154AB" w:rsidP="00583841">
            <w:pPr>
              <w:pStyle w:val="TAL"/>
              <w:jc w:val="center"/>
              <w:rPr>
                <w:rFonts w:cs="Arial"/>
                <w:szCs w:val="18"/>
                <w:lang w:eastAsia="zh-CN"/>
              </w:rPr>
            </w:pPr>
            <w:r w:rsidRPr="002B15AA">
              <w:rPr>
                <w:rFonts w:cs="Arial"/>
              </w:rPr>
              <w:t>F</w:t>
            </w:r>
          </w:p>
        </w:tc>
        <w:tc>
          <w:tcPr>
            <w:tcW w:w="1750" w:type="dxa"/>
          </w:tcPr>
          <w:p w14:paraId="2E76BC8F"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97"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2E76BC91"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14:paraId="2E76BC92"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2E76BC93"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2E76BC94"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2E76BC95"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2E76BC96" w14:textId="77777777"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14:paraId="2E76BC9E" w14:textId="77777777"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14:paraId="2E76BC98"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14:paraId="2E76BC99" w14:textId="77777777"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14:paraId="2E76BC9A" w14:textId="77777777"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14:paraId="2E76BC9B" w14:textId="77777777"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14:paraId="2E76BC9C" w14:textId="77777777"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14:paraId="2E76BC9D" w14:textId="77777777" w:rsidR="00E154AB" w:rsidRPr="002B15AA" w:rsidRDefault="00E154AB" w:rsidP="00583841">
            <w:pPr>
              <w:pStyle w:val="TAC"/>
              <w:rPr>
                <w:rFonts w:cs="Arial"/>
                <w:szCs w:val="18"/>
                <w:lang w:eastAsia="zh-CN"/>
              </w:rPr>
            </w:pPr>
            <w:r w:rsidRPr="002B15AA">
              <w:rPr>
                <w:rFonts w:cs="Arial"/>
                <w:lang w:eastAsia="zh-CN"/>
              </w:rPr>
              <w:t>T</w:t>
            </w:r>
          </w:p>
        </w:tc>
      </w:tr>
    </w:tbl>
    <w:p w14:paraId="2E76BC9F" w14:textId="77777777" w:rsidR="00E154AB" w:rsidRPr="002B15AA" w:rsidRDefault="00E154AB" w:rsidP="00E154AB">
      <w:pPr>
        <w:pStyle w:val="Heading4"/>
      </w:pPr>
      <w:bookmarkStart w:id="7912" w:name="_Toc19888556"/>
      <w:bookmarkStart w:id="7913" w:name="_Toc27405474"/>
      <w:bookmarkStart w:id="7914" w:name="_Toc35878664"/>
      <w:bookmarkStart w:id="7915" w:name="_Toc36220480"/>
      <w:bookmarkStart w:id="7916" w:name="_Toc36474578"/>
      <w:bookmarkStart w:id="7917" w:name="_Toc36542850"/>
      <w:bookmarkStart w:id="7918" w:name="_Toc36543671"/>
      <w:bookmarkStart w:id="7919" w:name="_Toc36567909"/>
      <w:bookmarkStart w:id="7920" w:name="_Toc44341641"/>
      <w:bookmarkStart w:id="7921" w:name="_Toc51676019"/>
      <w:bookmarkStart w:id="7922" w:name="_Toc51684263"/>
      <w:bookmarkStart w:id="7923" w:name="_Toc55305586"/>
      <w:r w:rsidRPr="002B15AA">
        <w:t>6.3.4.3</w:t>
      </w:r>
      <w:r w:rsidRPr="002B15AA">
        <w:tab/>
        <w:t>Attribute constraints</w:t>
      </w:r>
      <w:bookmarkEnd w:id="7912"/>
      <w:bookmarkEnd w:id="7913"/>
      <w:bookmarkEnd w:id="7914"/>
      <w:bookmarkEnd w:id="7915"/>
      <w:bookmarkEnd w:id="7916"/>
      <w:bookmarkEnd w:id="7917"/>
      <w:bookmarkEnd w:id="7918"/>
      <w:bookmarkEnd w:id="7919"/>
      <w:bookmarkEnd w:id="7920"/>
      <w:bookmarkEnd w:id="7921"/>
      <w:bookmarkEnd w:id="7922"/>
      <w:bookmarkEnd w:id="7923"/>
    </w:p>
    <w:p w14:paraId="2E76BCA0" w14:textId="77777777" w:rsidR="00E154AB" w:rsidRPr="002B15AA" w:rsidRDefault="00E154AB" w:rsidP="00E154AB">
      <w:r w:rsidRPr="002B15AA">
        <w:t>None.</w:t>
      </w:r>
    </w:p>
    <w:p w14:paraId="2E76BCA1" w14:textId="77777777" w:rsidR="00E154AB" w:rsidRPr="002B15AA" w:rsidRDefault="00E154AB" w:rsidP="00E154AB">
      <w:pPr>
        <w:pStyle w:val="Heading4"/>
      </w:pPr>
      <w:bookmarkStart w:id="7924" w:name="_Toc19888557"/>
      <w:bookmarkStart w:id="7925" w:name="_Toc27405475"/>
      <w:bookmarkStart w:id="7926" w:name="_Toc35878665"/>
      <w:bookmarkStart w:id="7927" w:name="_Toc36220481"/>
      <w:bookmarkStart w:id="7928" w:name="_Toc36474579"/>
      <w:bookmarkStart w:id="7929" w:name="_Toc36542851"/>
      <w:bookmarkStart w:id="7930" w:name="_Toc36543672"/>
      <w:bookmarkStart w:id="7931" w:name="_Toc36567910"/>
      <w:bookmarkStart w:id="7932" w:name="_Toc44341642"/>
      <w:bookmarkStart w:id="7933" w:name="_Toc51676020"/>
      <w:bookmarkStart w:id="7934" w:name="_Toc51684264"/>
      <w:bookmarkStart w:id="7935" w:name="_Toc55305587"/>
      <w:r w:rsidRPr="002B15AA">
        <w:rPr>
          <w:lang w:eastAsia="zh-CN"/>
        </w:rPr>
        <w:t>6.3.4.</w:t>
      </w:r>
      <w:r w:rsidRPr="002B15AA">
        <w:t>4</w:t>
      </w:r>
      <w:r w:rsidRPr="002B15AA">
        <w:tab/>
        <w:t>Notifications</w:t>
      </w:r>
      <w:bookmarkEnd w:id="7924"/>
      <w:bookmarkEnd w:id="7925"/>
      <w:bookmarkEnd w:id="7926"/>
      <w:bookmarkEnd w:id="7927"/>
      <w:bookmarkEnd w:id="7928"/>
      <w:bookmarkEnd w:id="7929"/>
      <w:bookmarkEnd w:id="7930"/>
      <w:bookmarkEnd w:id="7931"/>
      <w:bookmarkEnd w:id="7932"/>
      <w:bookmarkEnd w:id="7933"/>
      <w:bookmarkEnd w:id="7934"/>
      <w:bookmarkEnd w:id="7935"/>
    </w:p>
    <w:p w14:paraId="2E76BCA2"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CA3" w14:textId="77777777" w:rsidR="00E154AB" w:rsidRPr="002B15AA" w:rsidRDefault="00E154AB" w:rsidP="00E154AB">
      <w:pPr>
        <w:pStyle w:val="Heading3"/>
        <w:rPr>
          <w:lang w:eastAsia="zh-CN"/>
        </w:rPr>
      </w:pPr>
      <w:bookmarkStart w:id="7936" w:name="_Toc19888558"/>
      <w:bookmarkStart w:id="7937" w:name="_Toc27405476"/>
      <w:bookmarkStart w:id="7938" w:name="_Toc35878666"/>
      <w:bookmarkStart w:id="7939" w:name="_Toc36220482"/>
      <w:bookmarkStart w:id="7940" w:name="_Toc36474580"/>
      <w:bookmarkStart w:id="7941" w:name="_Toc36542852"/>
      <w:bookmarkStart w:id="7942" w:name="_Toc36543673"/>
      <w:bookmarkStart w:id="7943" w:name="_Toc36567911"/>
      <w:bookmarkStart w:id="7944" w:name="_Toc44341643"/>
      <w:bookmarkStart w:id="7945" w:name="_Toc51676021"/>
      <w:bookmarkStart w:id="7946" w:name="_Toc51684265"/>
      <w:bookmarkStart w:id="7947" w:name="_Toc55305588"/>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7936"/>
      <w:bookmarkEnd w:id="7937"/>
      <w:bookmarkEnd w:id="7938"/>
      <w:bookmarkEnd w:id="7939"/>
      <w:bookmarkEnd w:id="7940"/>
      <w:bookmarkEnd w:id="7941"/>
      <w:bookmarkEnd w:id="7942"/>
      <w:bookmarkEnd w:id="7943"/>
      <w:bookmarkEnd w:id="7944"/>
      <w:bookmarkEnd w:id="7945"/>
      <w:bookmarkEnd w:id="7946"/>
      <w:bookmarkEnd w:id="7947"/>
    </w:p>
    <w:p w14:paraId="2E76BCA4" w14:textId="77777777" w:rsidR="00E154AB" w:rsidRPr="002B15AA" w:rsidRDefault="00E154AB" w:rsidP="00E154AB">
      <w:pPr>
        <w:pStyle w:val="Heading4"/>
      </w:pPr>
      <w:bookmarkStart w:id="7948" w:name="_Toc19888559"/>
      <w:bookmarkStart w:id="7949" w:name="_Toc27405477"/>
      <w:bookmarkStart w:id="7950" w:name="_Toc35878667"/>
      <w:bookmarkStart w:id="7951" w:name="_Toc36220483"/>
      <w:bookmarkStart w:id="7952" w:name="_Toc36474581"/>
      <w:bookmarkStart w:id="7953" w:name="_Toc36542853"/>
      <w:bookmarkStart w:id="7954" w:name="_Toc36543674"/>
      <w:bookmarkStart w:id="7955" w:name="_Toc36567912"/>
      <w:bookmarkStart w:id="7956" w:name="_Toc44341644"/>
      <w:bookmarkStart w:id="7957" w:name="_Toc51676022"/>
      <w:bookmarkStart w:id="7958" w:name="_Toc51684266"/>
      <w:bookmarkStart w:id="7959" w:name="_Toc55305589"/>
      <w:r w:rsidRPr="002B15AA">
        <w:t>6.3.</w:t>
      </w:r>
      <w:r>
        <w:t>5</w:t>
      </w:r>
      <w:r w:rsidRPr="002B15AA">
        <w:t>.1</w:t>
      </w:r>
      <w:r w:rsidRPr="002B15AA">
        <w:tab/>
        <w:t>Definition</w:t>
      </w:r>
      <w:bookmarkEnd w:id="7948"/>
      <w:bookmarkEnd w:id="7949"/>
      <w:bookmarkEnd w:id="7950"/>
      <w:bookmarkEnd w:id="7951"/>
      <w:bookmarkEnd w:id="7952"/>
      <w:bookmarkEnd w:id="7953"/>
      <w:bookmarkEnd w:id="7954"/>
      <w:bookmarkEnd w:id="7955"/>
      <w:bookmarkEnd w:id="7956"/>
      <w:bookmarkEnd w:id="7957"/>
      <w:bookmarkEnd w:id="7958"/>
      <w:bookmarkEnd w:id="7959"/>
    </w:p>
    <w:p w14:paraId="2E76BCA5" w14:textId="77777777"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2E76BCA6" w14:textId="77777777" w:rsidR="00E154AB" w:rsidRPr="002B15AA" w:rsidRDefault="00E154AB" w:rsidP="00E154AB">
      <w:pPr>
        <w:pStyle w:val="Heading4"/>
      </w:pPr>
      <w:bookmarkStart w:id="7960" w:name="_Toc19888560"/>
      <w:bookmarkStart w:id="7961" w:name="_Toc27405478"/>
      <w:bookmarkStart w:id="7962" w:name="_Toc35878668"/>
      <w:bookmarkStart w:id="7963" w:name="_Toc36220484"/>
      <w:bookmarkStart w:id="7964" w:name="_Toc36474582"/>
      <w:bookmarkStart w:id="7965" w:name="_Toc36542854"/>
      <w:bookmarkStart w:id="7966" w:name="_Toc36543675"/>
      <w:bookmarkStart w:id="7967" w:name="_Toc36567913"/>
      <w:bookmarkStart w:id="7968" w:name="_Toc44341645"/>
      <w:bookmarkStart w:id="7969" w:name="_Toc51676023"/>
      <w:bookmarkStart w:id="7970" w:name="_Toc51684267"/>
      <w:bookmarkStart w:id="7971" w:name="_Toc55305590"/>
      <w:r w:rsidRPr="002B15AA">
        <w:t>6</w:t>
      </w:r>
      <w:r w:rsidRPr="002B15AA">
        <w:rPr>
          <w:lang w:eastAsia="zh-CN"/>
        </w:rPr>
        <w:t>.</w:t>
      </w:r>
      <w:r w:rsidRPr="002B15AA">
        <w:t>3</w:t>
      </w:r>
      <w:r>
        <w:t>.5</w:t>
      </w:r>
      <w:r w:rsidRPr="002B15AA">
        <w:t>.2</w:t>
      </w:r>
      <w:r w:rsidRPr="002B15AA">
        <w:tab/>
        <w:t>Attributes</w:t>
      </w:r>
      <w:bookmarkEnd w:id="7960"/>
      <w:bookmarkEnd w:id="7961"/>
      <w:bookmarkEnd w:id="7962"/>
      <w:bookmarkEnd w:id="7963"/>
      <w:bookmarkEnd w:id="7964"/>
      <w:bookmarkEnd w:id="7965"/>
      <w:bookmarkEnd w:id="7966"/>
      <w:bookmarkEnd w:id="7967"/>
      <w:bookmarkEnd w:id="7968"/>
      <w:bookmarkEnd w:id="7969"/>
      <w:bookmarkEnd w:id="7970"/>
      <w:bookmarkEnd w:id="7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CAD" w14:textId="77777777" w:rsidTr="00583841">
        <w:trPr>
          <w:cantSplit/>
          <w:trHeight w:val="461"/>
          <w:jc w:val="center"/>
        </w:trPr>
        <w:tc>
          <w:tcPr>
            <w:tcW w:w="2892" w:type="dxa"/>
            <w:shd w:val="pct10" w:color="auto" w:fill="FFFFFF"/>
            <w:vAlign w:val="center"/>
          </w:tcPr>
          <w:p w14:paraId="2E76BCA7"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CA8"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CA9"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CAA"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CAB"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CAC"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CB4" w14:textId="77777777" w:rsidTr="00583841">
        <w:trPr>
          <w:cantSplit/>
          <w:trHeight w:val="236"/>
          <w:jc w:val="center"/>
        </w:trPr>
        <w:tc>
          <w:tcPr>
            <w:tcW w:w="2892" w:type="dxa"/>
          </w:tcPr>
          <w:p w14:paraId="2E76BCA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2E76BCAF"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CB0"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B1"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CB2"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CB3"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BB" w14:textId="77777777" w:rsidTr="00583841">
        <w:trPr>
          <w:cantSplit/>
          <w:trHeight w:val="236"/>
          <w:jc w:val="center"/>
        </w:trPr>
        <w:tc>
          <w:tcPr>
            <w:tcW w:w="2892" w:type="dxa"/>
          </w:tcPr>
          <w:p w14:paraId="2E76BCB5"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2E76BCB6" w14:textId="77777777" w:rsidR="00E154AB" w:rsidRPr="002B15AA" w:rsidRDefault="00E154AB" w:rsidP="00583841">
            <w:pPr>
              <w:pStyle w:val="TAL"/>
              <w:jc w:val="center"/>
              <w:rPr>
                <w:rFonts w:cs="Arial"/>
                <w:szCs w:val="18"/>
              </w:rPr>
            </w:pPr>
            <w:r>
              <w:rPr>
                <w:rFonts w:cs="Arial"/>
                <w:szCs w:val="18"/>
              </w:rPr>
              <w:t>O</w:t>
            </w:r>
          </w:p>
        </w:tc>
        <w:tc>
          <w:tcPr>
            <w:tcW w:w="1254" w:type="dxa"/>
          </w:tcPr>
          <w:p w14:paraId="2E76BCB7"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B8"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CB9"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CBA"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CC2" w14:textId="77777777" w:rsidTr="00583841">
        <w:trPr>
          <w:cantSplit/>
          <w:trHeight w:val="224"/>
          <w:jc w:val="center"/>
        </w:trPr>
        <w:tc>
          <w:tcPr>
            <w:tcW w:w="2892" w:type="dxa"/>
          </w:tcPr>
          <w:p w14:paraId="2E76BCBC" w14:textId="77777777"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2E76BCBD" w14:textId="77777777"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14:paraId="2E76BCBE"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BF"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CC0"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CC1" w14:textId="77777777" w:rsidR="00E154AB" w:rsidRPr="002B15AA" w:rsidRDefault="00E154AB" w:rsidP="00583841">
            <w:pPr>
              <w:pStyle w:val="TAL"/>
              <w:jc w:val="center"/>
              <w:rPr>
                <w:rFonts w:cs="Arial"/>
                <w:szCs w:val="18"/>
                <w:lang w:eastAsia="zh-CN"/>
              </w:rPr>
            </w:pPr>
            <w:r w:rsidRPr="002B15AA">
              <w:rPr>
                <w:rFonts w:cs="Arial"/>
                <w:lang w:eastAsia="zh-CN"/>
              </w:rPr>
              <w:t>T</w:t>
            </w:r>
          </w:p>
        </w:tc>
      </w:tr>
    </w:tbl>
    <w:p w14:paraId="2E76BCC3" w14:textId="77777777" w:rsidR="00E154AB" w:rsidRPr="002B15AA" w:rsidRDefault="00E154AB" w:rsidP="00E154AB">
      <w:pPr>
        <w:pStyle w:val="Heading4"/>
      </w:pPr>
      <w:bookmarkStart w:id="7972" w:name="_Toc19888561"/>
      <w:bookmarkStart w:id="7973" w:name="_Toc27405479"/>
      <w:bookmarkStart w:id="7974" w:name="_Toc35878669"/>
      <w:bookmarkStart w:id="7975" w:name="_Toc36220485"/>
      <w:bookmarkStart w:id="7976" w:name="_Toc36474583"/>
      <w:bookmarkStart w:id="7977" w:name="_Toc36542855"/>
      <w:bookmarkStart w:id="7978" w:name="_Toc36543676"/>
      <w:bookmarkStart w:id="7979" w:name="_Toc36567914"/>
      <w:bookmarkStart w:id="7980" w:name="_Toc44341646"/>
      <w:bookmarkStart w:id="7981" w:name="_Toc51676024"/>
      <w:bookmarkStart w:id="7982" w:name="_Toc51684268"/>
      <w:bookmarkStart w:id="7983" w:name="_Toc55305591"/>
      <w:r>
        <w:t>6.3.5</w:t>
      </w:r>
      <w:r w:rsidRPr="002B15AA">
        <w:t>.3</w:t>
      </w:r>
      <w:r w:rsidRPr="002B15AA">
        <w:tab/>
        <w:t>Attribute constraints</w:t>
      </w:r>
      <w:bookmarkEnd w:id="7972"/>
      <w:bookmarkEnd w:id="7973"/>
      <w:bookmarkEnd w:id="7974"/>
      <w:bookmarkEnd w:id="7975"/>
      <w:bookmarkEnd w:id="7976"/>
      <w:bookmarkEnd w:id="7977"/>
      <w:bookmarkEnd w:id="7978"/>
      <w:bookmarkEnd w:id="7979"/>
      <w:bookmarkEnd w:id="7980"/>
      <w:bookmarkEnd w:id="7981"/>
      <w:bookmarkEnd w:id="7982"/>
      <w:bookmarkEnd w:id="7983"/>
    </w:p>
    <w:p w14:paraId="2E76BCC4" w14:textId="77777777" w:rsidR="00E154AB" w:rsidRPr="002B15AA" w:rsidRDefault="00E154AB" w:rsidP="00E154AB">
      <w:r w:rsidRPr="002B15AA">
        <w:t>None.</w:t>
      </w:r>
    </w:p>
    <w:p w14:paraId="2E76BCC5" w14:textId="77777777" w:rsidR="00E154AB" w:rsidRPr="002B15AA" w:rsidRDefault="00E154AB" w:rsidP="00E154AB">
      <w:pPr>
        <w:pStyle w:val="Heading4"/>
      </w:pPr>
      <w:bookmarkStart w:id="7984" w:name="_Toc19888562"/>
      <w:bookmarkStart w:id="7985" w:name="_Toc27405480"/>
      <w:bookmarkStart w:id="7986" w:name="_Toc35878670"/>
      <w:bookmarkStart w:id="7987" w:name="_Toc36220486"/>
      <w:bookmarkStart w:id="7988" w:name="_Toc36474584"/>
      <w:bookmarkStart w:id="7989" w:name="_Toc36542856"/>
      <w:bookmarkStart w:id="7990" w:name="_Toc36543677"/>
      <w:bookmarkStart w:id="7991" w:name="_Toc36567915"/>
      <w:bookmarkStart w:id="7992" w:name="_Toc44341647"/>
      <w:bookmarkStart w:id="7993" w:name="_Toc51676025"/>
      <w:bookmarkStart w:id="7994" w:name="_Toc51684269"/>
      <w:bookmarkStart w:id="7995" w:name="_Toc55305592"/>
      <w:r>
        <w:rPr>
          <w:lang w:eastAsia="zh-CN"/>
        </w:rPr>
        <w:t>6.3.5</w:t>
      </w:r>
      <w:r w:rsidRPr="002B15AA">
        <w:rPr>
          <w:lang w:eastAsia="zh-CN"/>
        </w:rPr>
        <w:t>.</w:t>
      </w:r>
      <w:r w:rsidRPr="002B15AA">
        <w:t>4</w:t>
      </w:r>
      <w:r w:rsidRPr="002B15AA">
        <w:tab/>
        <w:t>Notifications</w:t>
      </w:r>
      <w:bookmarkEnd w:id="7984"/>
      <w:bookmarkEnd w:id="7985"/>
      <w:bookmarkEnd w:id="7986"/>
      <w:bookmarkEnd w:id="7987"/>
      <w:bookmarkEnd w:id="7988"/>
      <w:bookmarkEnd w:id="7989"/>
      <w:bookmarkEnd w:id="7990"/>
      <w:bookmarkEnd w:id="7991"/>
      <w:bookmarkEnd w:id="7992"/>
      <w:bookmarkEnd w:id="7993"/>
      <w:bookmarkEnd w:id="7994"/>
      <w:bookmarkEnd w:id="7995"/>
    </w:p>
    <w:p w14:paraId="2E76BCC6" w14:textId="77777777"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CC7" w14:textId="77777777" w:rsidR="00E154AB" w:rsidRPr="002B15AA" w:rsidRDefault="00E154AB" w:rsidP="00E154AB">
      <w:pPr>
        <w:pStyle w:val="Heading3"/>
        <w:rPr>
          <w:lang w:eastAsia="zh-CN"/>
        </w:rPr>
      </w:pPr>
      <w:bookmarkStart w:id="7996" w:name="_Toc27405481"/>
      <w:bookmarkStart w:id="7997" w:name="_Toc35878671"/>
      <w:bookmarkStart w:id="7998" w:name="_Toc36220487"/>
      <w:bookmarkStart w:id="7999" w:name="_Toc36474585"/>
      <w:bookmarkStart w:id="8000" w:name="_Toc36542857"/>
      <w:bookmarkStart w:id="8001" w:name="_Toc36543678"/>
      <w:bookmarkStart w:id="8002" w:name="_Toc36567916"/>
      <w:bookmarkStart w:id="8003" w:name="_Toc44341648"/>
      <w:bookmarkStart w:id="8004" w:name="_Toc51676026"/>
      <w:bookmarkStart w:id="8005" w:name="_Toc51684270"/>
      <w:bookmarkStart w:id="8006" w:name="_Toc10555982"/>
      <w:bookmarkStart w:id="8007" w:name="_Toc55305593"/>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7996"/>
      <w:bookmarkEnd w:id="7997"/>
      <w:bookmarkEnd w:id="7998"/>
      <w:bookmarkEnd w:id="7999"/>
      <w:bookmarkEnd w:id="8000"/>
      <w:bookmarkEnd w:id="8001"/>
      <w:bookmarkEnd w:id="8002"/>
      <w:bookmarkEnd w:id="8003"/>
      <w:bookmarkEnd w:id="8004"/>
      <w:bookmarkEnd w:id="8005"/>
      <w:bookmarkEnd w:id="8007"/>
    </w:p>
    <w:p w14:paraId="2E76BCC8" w14:textId="77777777" w:rsidR="00E154AB" w:rsidRPr="002B15AA" w:rsidRDefault="00E154AB" w:rsidP="00E154AB">
      <w:pPr>
        <w:pStyle w:val="Heading4"/>
      </w:pPr>
      <w:bookmarkStart w:id="8008" w:name="_Toc10555983"/>
      <w:bookmarkStart w:id="8009" w:name="_Toc27405482"/>
      <w:bookmarkStart w:id="8010" w:name="_Toc35878672"/>
      <w:bookmarkStart w:id="8011" w:name="_Toc36220488"/>
      <w:bookmarkStart w:id="8012" w:name="_Toc36474586"/>
      <w:bookmarkStart w:id="8013" w:name="_Toc36542858"/>
      <w:bookmarkStart w:id="8014" w:name="_Toc36543679"/>
      <w:bookmarkStart w:id="8015" w:name="_Toc36567917"/>
      <w:bookmarkStart w:id="8016" w:name="_Toc44341649"/>
      <w:bookmarkStart w:id="8017" w:name="_Toc51676027"/>
      <w:bookmarkStart w:id="8018" w:name="_Toc51684271"/>
      <w:bookmarkStart w:id="8019" w:name="_Toc55305594"/>
      <w:r w:rsidRPr="002B15AA">
        <w:t>6.3.</w:t>
      </w:r>
      <w:r w:rsidR="00852839">
        <w:t>6</w:t>
      </w:r>
      <w:r w:rsidRPr="002B15AA">
        <w:t>.1</w:t>
      </w:r>
      <w:r w:rsidRPr="002B15AA">
        <w:tab/>
        <w:t>Definition</w:t>
      </w:r>
      <w:bookmarkEnd w:id="8008"/>
      <w:bookmarkEnd w:id="8009"/>
      <w:bookmarkEnd w:id="8010"/>
      <w:bookmarkEnd w:id="8011"/>
      <w:bookmarkEnd w:id="8012"/>
      <w:bookmarkEnd w:id="8013"/>
      <w:bookmarkEnd w:id="8014"/>
      <w:bookmarkEnd w:id="8015"/>
      <w:bookmarkEnd w:id="8016"/>
      <w:bookmarkEnd w:id="8017"/>
      <w:bookmarkEnd w:id="8018"/>
      <w:bookmarkEnd w:id="8019"/>
    </w:p>
    <w:p w14:paraId="2E76BCC9" w14:textId="77777777"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2E76BCCA" w14:textId="77777777" w:rsidR="00E154AB" w:rsidRPr="002B15AA" w:rsidRDefault="00E154AB" w:rsidP="00E154AB">
      <w:pPr>
        <w:pStyle w:val="Heading4"/>
      </w:pPr>
      <w:bookmarkStart w:id="8020" w:name="_Toc10555984"/>
      <w:bookmarkStart w:id="8021" w:name="_Toc27405483"/>
      <w:bookmarkStart w:id="8022" w:name="_Toc35878673"/>
      <w:bookmarkStart w:id="8023" w:name="_Toc36220489"/>
      <w:bookmarkStart w:id="8024" w:name="_Toc36474587"/>
      <w:bookmarkStart w:id="8025" w:name="_Toc36542859"/>
      <w:bookmarkStart w:id="8026" w:name="_Toc36543680"/>
      <w:bookmarkStart w:id="8027" w:name="_Toc36567918"/>
      <w:bookmarkStart w:id="8028" w:name="_Toc44341650"/>
      <w:bookmarkStart w:id="8029" w:name="_Toc51676028"/>
      <w:bookmarkStart w:id="8030" w:name="_Toc51684272"/>
      <w:bookmarkStart w:id="8031" w:name="_Toc55305595"/>
      <w:r w:rsidRPr="002B15AA">
        <w:lastRenderedPageBreak/>
        <w:t>6</w:t>
      </w:r>
      <w:r w:rsidRPr="002B15AA">
        <w:rPr>
          <w:lang w:eastAsia="zh-CN"/>
        </w:rPr>
        <w:t>.</w:t>
      </w:r>
      <w:r w:rsidRPr="002B15AA">
        <w:t>3</w:t>
      </w:r>
      <w:r>
        <w:t>.6</w:t>
      </w:r>
      <w:r w:rsidRPr="002B15AA">
        <w:t>.2</w:t>
      </w:r>
      <w:r w:rsidRPr="002B15AA">
        <w:tab/>
        <w:t>Attributes</w:t>
      </w:r>
      <w:bookmarkEnd w:id="8020"/>
      <w:bookmarkEnd w:id="8021"/>
      <w:bookmarkEnd w:id="8022"/>
      <w:bookmarkEnd w:id="8023"/>
      <w:bookmarkEnd w:id="8024"/>
      <w:bookmarkEnd w:id="8025"/>
      <w:bookmarkEnd w:id="8026"/>
      <w:bookmarkEnd w:id="8027"/>
      <w:bookmarkEnd w:id="8028"/>
      <w:bookmarkEnd w:id="8029"/>
      <w:bookmarkEnd w:id="8030"/>
      <w:bookmarkEnd w:id="8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CD1" w14:textId="77777777" w:rsidTr="00583841">
        <w:trPr>
          <w:cantSplit/>
          <w:trHeight w:val="461"/>
          <w:jc w:val="center"/>
        </w:trPr>
        <w:tc>
          <w:tcPr>
            <w:tcW w:w="2892" w:type="dxa"/>
            <w:shd w:val="pct10" w:color="auto" w:fill="FFFFFF"/>
            <w:vAlign w:val="center"/>
          </w:tcPr>
          <w:p w14:paraId="2E76BCCB"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CCC"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CCD"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CCE"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CCF"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CD0"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CD8" w14:textId="77777777" w:rsidTr="00583841">
        <w:trPr>
          <w:cantSplit/>
          <w:trHeight w:val="236"/>
          <w:jc w:val="center"/>
        </w:trPr>
        <w:tc>
          <w:tcPr>
            <w:tcW w:w="2892" w:type="dxa"/>
          </w:tcPr>
          <w:p w14:paraId="2E76BCD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2E76BCD3"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CD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D5"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CD6"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CD7"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CDF" w14:textId="77777777" w:rsidTr="00583841">
        <w:trPr>
          <w:cantSplit/>
          <w:trHeight w:val="224"/>
          <w:jc w:val="center"/>
        </w:trPr>
        <w:tc>
          <w:tcPr>
            <w:tcW w:w="2892" w:type="dxa"/>
          </w:tcPr>
          <w:p w14:paraId="2E76BCD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2E76BCDA" w14:textId="77777777"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14:paraId="2E76BCDB"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DC"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CDD"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CDE" w14:textId="77777777"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14:paraId="2E76BCE6" w14:textId="77777777" w:rsidTr="00583841">
        <w:trPr>
          <w:cantSplit/>
          <w:trHeight w:val="224"/>
          <w:jc w:val="center"/>
        </w:trPr>
        <w:tc>
          <w:tcPr>
            <w:tcW w:w="2892" w:type="dxa"/>
          </w:tcPr>
          <w:p w14:paraId="2E76BCE0"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2E76BCE1" w14:textId="77777777" w:rsidR="00E154AB" w:rsidRDefault="00E154AB" w:rsidP="00583841">
            <w:pPr>
              <w:pStyle w:val="TAL"/>
              <w:jc w:val="center"/>
              <w:rPr>
                <w:rFonts w:cs="Arial"/>
                <w:szCs w:val="18"/>
                <w:lang w:eastAsia="zh-CN"/>
              </w:rPr>
            </w:pPr>
            <w:r>
              <w:rPr>
                <w:rFonts w:cs="Arial"/>
                <w:szCs w:val="18"/>
                <w:lang w:eastAsia="zh-CN"/>
              </w:rPr>
              <w:t>M</w:t>
            </w:r>
          </w:p>
        </w:tc>
        <w:tc>
          <w:tcPr>
            <w:tcW w:w="1254" w:type="dxa"/>
          </w:tcPr>
          <w:p w14:paraId="2E76BCE2" w14:textId="77777777" w:rsidR="00E154AB" w:rsidRPr="002B15AA" w:rsidRDefault="00E154AB" w:rsidP="00583841">
            <w:pPr>
              <w:pStyle w:val="TAL"/>
              <w:jc w:val="center"/>
              <w:rPr>
                <w:rFonts w:cs="Arial"/>
              </w:rPr>
            </w:pPr>
            <w:r>
              <w:rPr>
                <w:rFonts w:cs="Arial"/>
              </w:rPr>
              <w:t>T</w:t>
            </w:r>
          </w:p>
        </w:tc>
        <w:tc>
          <w:tcPr>
            <w:tcW w:w="1243" w:type="dxa"/>
          </w:tcPr>
          <w:p w14:paraId="2E76BCE3" w14:textId="77777777" w:rsidR="00E154AB" w:rsidRDefault="00E154AB" w:rsidP="00583841">
            <w:pPr>
              <w:pStyle w:val="TAL"/>
              <w:jc w:val="center"/>
              <w:rPr>
                <w:rFonts w:cs="Arial"/>
                <w:szCs w:val="18"/>
                <w:lang w:eastAsia="zh-CN"/>
              </w:rPr>
            </w:pPr>
            <w:r>
              <w:rPr>
                <w:rFonts w:cs="Arial"/>
                <w:szCs w:val="18"/>
                <w:lang w:eastAsia="zh-CN"/>
              </w:rPr>
              <w:t>F</w:t>
            </w:r>
          </w:p>
        </w:tc>
        <w:tc>
          <w:tcPr>
            <w:tcW w:w="1486" w:type="dxa"/>
          </w:tcPr>
          <w:p w14:paraId="2E76BCE4" w14:textId="77777777" w:rsidR="00E154AB" w:rsidRPr="002B15AA" w:rsidRDefault="00E154AB" w:rsidP="00583841">
            <w:pPr>
              <w:pStyle w:val="TAL"/>
              <w:jc w:val="center"/>
              <w:rPr>
                <w:rFonts w:cs="Arial"/>
              </w:rPr>
            </w:pPr>
            <w:r>
              <w:rPr>
                <w:rFonts w:cs="Arial"/>
              </w:rPr>
              <w:t>F</w:t>
            </w:r>
          </w:p>
        </w:tc>
        <w:tc>
          <w:tcPr>
            <w:tcW w:w="1690" w:type="dxa"/>
          </w:tcPr>
          <w:p w14:paraId="2E76BCE5" w14:textId="77777777" w:rsidR="00E154AB" w:rsidRPr="002B15AA" w:rsidRDefault="00E154AB" w:rsidP="00583841">
            <w:pPr>
              <w:pStyle w:val="TAL"/>
              <w:jc w:val="center"/>
              <w:rPr>
                <w:rFonts w:cs="Arial"/>
                <w:lang w:eastAsia="zh-CN"/>
              </w:rPr>
            </w:pPr>
            <w:r>
              <w:rPr>
                <w:rFonts w:cs="Arial"/>
                <w:lang w:eastAsia="zh-CN"/>
              </w:rPr>
              <w:t>T</w:t>
            </w:r>
          </w:p>
        </w:tc>
      </w:tr>
    </w:tbl>
    <w:p w14:paraId="2E76BCE7" w14:textId="77777777" w:rsidR="00E154AB" w:rsidRPr="002B15AA" w:rsidRDefault="00E154AB" w:rsidP="00E154AB">
      <w:pPr>
        <w:pStyle w:val="Heading4"/>
      </w:pPr>
      <w:bookmarkStart w:id="8032" w:name="_Toc10555985"/>
      <w:bookmarkStart w:id="8033" w:name="_Toc27405484"/>
      <w:bookmarkStart w:id="8034" w:name="_Toc35878674"/>
      <w:bookmarkStart w:id="8035" w:name="_Toc36220490"/>
      <w:bookmarkStart w:id="8036" w:name="_Toc36474588"/>
      <w:bookmarkStart w:id="8037" w:name="_Toc36542860"/>
      <w:bookmarkStart w:id="8038" w:name="_Toc36543681"/>
      <w:bookmarkStart w:id="8039" w:name="_Toc36567919"/>
      <w:bookmarkStart w:id="8040" w:name="_Toc44341651"/>
      <w:bookmarkStart w:id="8041" w:name="_Toc51676029"/>
      <w:bookmarkStart w:id="8042" w:name="_Toc51684273"/>
      <w:bookmarkStart w:id="8043" w:name="_Toc55305596"/>
      <w:r>
        <w:t>6.3.6</w:t>
      </w:r>
      <w:r w:rsidRPr="002B15AA">
        <w:t>.3</w:t>
      </w:r>
      <w:r w:rsidRPr="002B15AA">
        <w:tab/>
        <w:t>Attribute constraints</w:t>
      </w:r>
      <w:bookmarkEnd w:id="8032"/>
      <w:bookmarkEnd w:id="8033"/>
      <w:bookmarkEnd w:id="8034"/>
      <w:bookmarkEnd w:id="8035"/>
      <w:bookmarkEnd w:id="8036"/>
      <w:bookmarkEnd w:id="8037"/>
      <w:bookmarkEnd w:id="8038"/>
      <w:bookmarkEnd w:id="8039"/>
      <w:bookmarkEnd w:id="8040"/>
      <w:bookmarkEnd w:id="8041"/>
      <w:bookmarkEnd w:id="8042"/>
      <w:bookmarkEnd w:id="8043"/>
    </w:p>
    <w:tbl>
      <w:tblPr>
        <w:tblW w:w="0" w:type="auto"/>
        <w:jc w:val="center"/>
        <w:tblLook w:val="01E0" w:firstRow="1" w:lastRow="1" w:firstColumn="1" w:lastColumn="1" w:noHBand="0" w:noVBand="0"/>
      </w:tblPr>
      <w:tblGrid>
        <w:gridCol w:w="2082"/>
        <w:gridCol w:w="6646"/>
      </w:tblGrid>
      <w:tr w:rsidR="00E154AB" w:rsidRPr="002B15AA" w14:paraId="2E76BCEA" w14:textId="77777777"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2E76BCE8" w14:textId="77777777" w:rsidR="00E154AB" w:rsidRPr="002B15AA" w:rsidRDefault="00E154AB" w:rsidP="00583841">
            <w:pPr>
              <w:pStyle w:val="TAH"/>
            </w:pPr>
            <w:bookmarkStart w:id="8044"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E76BCE9" w14:textId="77777777" w:rsidR="00E154AB" w:rsidRPr="002B15AA" w:rsidRDefault="00E154AB" w:rsidP="00583841">
            <w:pPr>
              <w:pStyle w:val="TAH"/>
            </w:pPr>
            <w:r w:rsidRPr="002B15AA">
              <w:t>Definition</w:t>
            </w:r>
          </w:p>
        </w:tc>
      </w:tr>
      <w:tr w:rsidR="00E154AB" w:rsidRPr="002B15AA" w14:paraId="2E76BCED" w14:textId="77777777"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E76BCEB" w14:textId="77777777"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E76BCEC" w14:textId="77777777"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2E76BCEE" w14:textId="77777777" w:rsidR="00E154AB" w:rsidRPr="002B15AA" w:rsidRDefault="00E154AB" w:rsidP="00E154AB">
      <w:pPr>
        <w:pStyle w:val="Heading4"/>
      </w:pPr>
      <w:bookmarkStart w:id="8045" w:name="_Toc27405485"/>
      <w:bookmarkStart w:id="8046" w:name="_Toc35878675"/>
      <w:bookmarkStart w:id="8047" w:name="_Toc36220491"/>
      <w:bookmarkStart w:id="8048" w:name="_Toc36474589"/>
      <w:bookmarkStart w:id="8049" w:name="_Toc36542861"/>
      <w:bookmarkStart w:id="8050" w:name="_Toc36543682"/>
      <w:bookmarkStart w:id="8051" w:name="_Toc36567920"/>
      <w:bookmarkStart w:id="8052" w:name="_Toc44341652"/>
      <w:bookmarkStart w:id="8053" w:name="_Toc51676030"/>
      <w:bookmarkStart w:id="8054" w:name="_Toc51684274"/>
      <w:bookmarkStart w:id="8055" w:name="_Toc55305597"/>
      <w:r>
        <w:rPr>
          <w:lang w:eastAsia="zh-CN"/>
        </w:rPr>
        <w:t>6.3.6</w:t>
      </w:r>
      <w:r w:rsidRPr="002B15AA">
        <w:rPr>
          <w:lang w:eastAsia="zh-CN"/>
        </w:rPr>
        <w:t>.</w:t>
      </w:r>
      <w:r w:rsidRPr="002B15AA">
        <w:t>4</w:t>
      </w:r>
      <w:r w:rsidRPr="002B15AA">
        <w:tab/>
        <w:t>Notifications</w:t>
      </w:r>
      <w:bookmarkEnd w:id="8044"/>
      <w:bookmarkEnd w:id="8045"/>
      <w:bookmarkEnd w:id="8046"/>
      <w:bookmarkEnd w:id="8047"/>
      <w:bookmarkEnd w:id="8048"/>
      <w:bookmarkEnd w:id="8049"/>
      <w:bookmarkEnd w:id="8050"/>
      <w:bookmarkEnd w:id="8051"/>
      <w:bookmarkEnd w:id="8052"/>
      <w:bookmarkEnd w:id="8053"/>
      <w:bookmarkEnd w:id="8054"/>
      <w:bookmarkEnd w:id="8055"/>
    </w:p>
    <w:p w14:paraId="2E76BCEF"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CF0" w14:textId="77777777" w:rsidR="00E154AB" w:rsidRPr="002B15AA" w:rsidRDefault="00E154AB" w:rsidP="00E154AB">
      <w:pPr>
        <w:pStyle w:val="Heading3"/>
        <w:rPr>
          <w:lang w:eastAsia="zh-CN"/>
        </w:rPr>
      </w:pPr>
      <w:bookmarkStart w:id="8056" w:name="_Toc27405486"/>
      <w:bookmarkStart w:id="8057" w:name="_Toc35878676"/>
      <w:bookmarkStart w:id="8058" w:name="_Toc36220492"/>
      <w:bookmarkStart w:id="8059" w:name="_Toc36474590"/>
      <w:bookmarkStart w:id="8060" w:name="_Toc36542862"/>
      <w:bookmarkStart w:id="8061" w:name="_Toc36543683"/>
      <w:bookmarkStart w:id="8062" w:name="_Toc36567921"/>
      <w:bookmarkStart w:id="8063" w:name="_Toc44341653"/>
      <w:bookmarkStart w:id="8064" w:name="_Toc51676031"/>
      <w:bookmarkStart w:id="8065" w:name="_Toc51684275"/>
      <w:bookmarkStart w:id="8066" w:name="_Toc55305598"/>
      <w:bookmarkEnd w:id="8006"/>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056"/>
      <w:bookmarkEnd w:id="8057"/>
      <w:bookmarkEnd w:id="8058"/>
      <w:bookmarkEnd w:id="8059"/>
      <w:bookmarkEnd w:id="8060"/>
      <w:bookmarkEnd w:id="8061"/>
      <w:bookmarkEnd w:id="8062"/>
      <w:bookmarkEnd w:id="8063"/>
      <w:bookmarkEnd w:id="8064"/>
      <w:bookmarkEnd w:id="8065"/>
      <w:bookmarkEnd w:id="8066"/>
    </w:p>
    <w:p w14:paraId="2E76BCF1" w14:textId="77777777" w:rsidR="00E154AB" w:rsidRPr="002B15AA" w:rsidRDefault="00E154AB" w:rsidP="00E154AB">
      <w:pPr>
        <w:pStyle w:val="Heading4"/>
      </w:pPr>
      <w:bookmarkStart w:id="8067" w:name="_Toc27405487"/>
      <w:bookmarkStart w:id="8068" w:name="_Toc35878677"/>
      <w:bookmarkStart w:id="8069" w:name="_Toc36220493"/>
      <w:bookmarkStart w:id="8070" w:name="_Toc36474591"/>
      <w:bookmarkStart w:id="8071" w:name="_Toc36542863"/>
      <w:bookmarkStart w:id="8072" w:name="_Toc36543684"/>
      <w:bookmarkStart w:id="8073" w:name="_Toc36567922"/>
      <w:bookmarkStart w:id="8074" w:name="_Toc44341654"/>
      <w:bookmarkStart w:id="8075" w:name="_Toc51676032"/>
      <w:bookmarkStart w:id="8076" w:name="_Toc51684276"/>
      <w:bookmarkStart w:id="8077" w:name="_Toc55305599"/>
      <w:r w:rsidRPr="002B15AA">
        <w:t>6.3.</w:t>
      </w:r>
      <w:r>
        <w:t>7</w:t>
      </w:r>
      <w:r w:rsidRPr="002B15AA">
        <w:t>.1</w:t>
      </w:r>
      <w:r w:rsidRPr="002B15AA">
        <w:tab/>
        <w:t>Definition</w:t>
      </w:r>
      <w:bookmarkEnd w:id="8067"/>
      <w:bookmarkEnd w:id="8068"/>
      <w:bookmarkEnd w:id="8069"/>
      <w:bookmarkEnd w:id="8070"/>
      <w:bookmarkEnd w:id="8071"/>
      <w:bookmarkEnd w:id="8072"/>
      <w:bookmarkEnd w:id="8073"/>
      <w:bookmarkEnd w:id="8074"/>
      <w:bookmarkEnd w:id="8075"/>
      <w:bookmarkEnd w:id="8076"/>
      <w:bookmarkEnd w:id="8077"/>
    </w:p>
    <w:p w14:paraId="2E76BCF2" w14:textId="77777777"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CF3" w14:textId="77777777" w:rsidR="00E154AB" w:rsidRPr="002B15AA" w:rsidRDefault="00E154AB" w:rsidP="00E154AB">
      <w:pPr>
        <w:pStyle w:val="Heading4"/>
      </w:pPr>
      <w:bookmarkStart w:id="8078" w:name="_Toc27405488"/>
      <w:bookmarkStart w:id="8079" w:name="_Toc35878678"/>
      <w:bookmarkStart w:id="8080" w:name="_Toc36220494"/>
      <w:bookmarkStart w:id="8081" w:name="_Toc36474592"/>
      <w:bookmarkStart w:id="8082" w:name="_Toc36542864"/>
      <w:bookmarkStart w:id="8083" w:name="_Toc36543685"/>
      <w:bookmarkStart w:id="8084" w:name="_Toc36567923"/>
      <w:bookmarkStart w:id="8085" w:name="_Toc44341655"/>
      <w:bookmarkStart w:id="8086" w:name="_Toc51676033"/>
      <w:bookmarkStart w:id="8087" w:name="_Toc51684277"/>
      <w:bookmarkStart w:id="8088" w:name="_Toc55305600"/>
      <w:r w:rsidRPr="002B15AA">
        <w:t>6</w:t>
      </w:r>
      <w:r w:rsidRPr="002B15AA">
        <w:rPr>
          <w:lang w:eastAsia="zh-CN"/>
        </w:rPr>
        <w:t>.</w:t>
      </w:r>
      <w:r w:rsidRPr="002B15AA">
        <w:t>3</w:t>
      </w:r>
      <w:r>
        <w:t>.7</w:t>
      </w:r>
      <w:r w:rsidRPr="002B15AA">
        <w:t>.2</w:t>
      </w:r>
      <w:r w:rsidRPr="002B15AA">
        <w:tab/>
        <w:t>Attributes</w:t>
      </w:r>
      <w:bookmarkEnd w:id="8078"/>
      <w:bookmarkEnd w:id="8079"/>
      <w:bookmarkEnd w:id="8080"/>
      <w:bookmarkEnd w:id="8081"/>
      <w:bookmarkEnd w:id="8082"/>
      <w:bookmarkEnd w:id="8083"/>
      <w:bookmarkEnd w:id="8084"/>
      <w:bookmarkEnd w:id="8085"/>
      <w:bookmarkEnd w:id="8086"/>
      <w:bookmarkEnd w:id="8087"/>
      <w:bookmarkEnd w:id="8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CFA" w14:textId="77777777" w:rsidTr="00583841">
        <w:trPr>
          <w:cantSplit/>
          <w:trHeight w:val="461"/>
          <w:jc w:val="center"/>
        </w:trPr>
        <w:tc>
          <w:tcPr>
            <w:tcW w:w="2892" w:type="dxa"/>
            <w:shd w:val="pct10" w:color="auto" w:fill="FFFFFF"/>
            <w:vAlign w:val="center"/>
          </w:tcPr>
          <w:p w14:paraId="2E76BCF4"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CF5"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CF6"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CF7"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CF8"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CF9"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01" w14:textId="77777777" w:rsidTr="00583841">
        <w:trPr>
          <w:cantSplit/>
          <w:trHeight w:val="236"/>
          <w:jc w:val="center"/>
        </w:trPr>
        <w:tc>
          <w:tcPr>
            <w:tcW w:w="2892" w:type="dxa"/>
          </w:tcPr>
          <w:p w14:paraId="2E76BCF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CFC"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CF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CFE"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CFF"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00"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08" w14:textId="77777777" w:rsidTr="00583841">
        <w:trPr>
          <w:cantSplit/>
          <w:trHeight w:val="236"/>
          <w:jc w:val="center"/>
        </w:trPr>
        <w:tc>
          <w:tcPr>
            <w:tcW w:w="2892" w:type="dxa"/>
          </w:tcPr>
          <w:p w14:paraId="2E76BD0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2E76BD03"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04"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05"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06"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07" w14:textId="77777777" w:rsidR="00E154AB" w:rsidRPr="002B15AA" w:rsidRDefault="00E154AB" w:rsidP="00583841">
            <w:pPr>
              <w:pStyle w:val="TAL"/>
              <w:jc w:val="center"/>
              <w:rPr>
                <w:rFonts w:cs="Arial"/>
                <w:szCs w:val="18"/>
              </w:rPr>
            </w:pPr>
            <w:r w:rsidRPr="002B15AA">
              <w:rPr>
                <w:rFonts w:cs="Arial"/>
                <w:lang w:eastAsia="zh-CN"/>
              </w:rPr>
              <w:t>T</w:t>
            </w:r>
          </w:p>
        </w:tc>
      </w:tr>
    </w:tbl>
    <w:p w14:paraId="2E76BD09" w14:textId="77777777" w:rsidR="00E154AB" w:rsidRPr="002B15AA" w:rsidRDefault="00E154AB" w:rsidP="00E154AB">
      <w:pPr>
        <w:pStyle w:val="Heading4"/>
      </w:pPr>
      <w:bookmarkStart w:id="8089" w:name="_Toc27405489"/>
      <w:bookmarkStart w:id="8090" w:name="_Toc35878679"/>
      <w:bookmarkStart w:id="8091" w:name="_Toc36220495"/>
      <w:bookmarkStart w:id="8092" w:name="_Toc36474593"/>
      <w:bookmarkStart w:id="8093" w:name="_Toc36542865"/>
      <w:bookmarkStart w:id="8094" w:name="_Toc36543686"/>
      <w:bookmarkStart w:id="8095" w:name="_Toc36567924"/>
      <w:bookmarkStart w:id="8096" w:name="_Toc44341656"/>
      <w:bookmarkStart w:id="8097" w:name="_Toc51676034"/>
      <w:bookmarkStart w:id="8098" w:name="_Toc51684278"/>
      <w:bookmarkStart w:id="8099" w:name="_Toc55305601"/>
      <w:r>
        <w:t>6.3.7</w:t>
      </w:r>
      <w:r w:rsidRPr="002B15AA">
        <w:t>.3</w:t>
      </w:r>
      <w:r w:rsidRPr="002B15AA">
        <w:tab/>
        <w:t>Attribute constraints</w:t>
      </w:r>
      <w:bookmarkEnd w:id="8089"/>
      <w:bookmarkEnd w:id="8090"/>
      <w:bookmarkEnd w:id="8091"/>
      <w:bookmarkEnd w:id="8092"/>
      <w:bookmarkEnd w:id="8093"/>
      <w:bookmarkEnd w:id="8094"/>
      <w:bookmarkEnd w:id="8095"/>
      <w:bookmarkEnd w:id="8096"/>
      <w:bookmarkEnd w:id="8097"/>
      <w:bookmarkEnd w:id="8098"/>
      <w:bookmarkEnd w:id="8099"/>
    </w:p>
    <w:p w14:paraId="2E76BD0A" w14:textId="77777777" w:rsidR="00E154AB" w:rsidRPr="002B15AA" w:rsidRDefault="00E154AB" w:rsidP="00E154AB">
      <w:pPr>
        <w:rPr>
          <w:lang w:eastAsia="zh-CN"/>
        </w:rPr>
      </w:pPr>
      <w:r w:rsidRPr="002B15AA">
        <w:t>None.</w:t>
      </w:r>
    </w:p>
    <w:p w14:paraId="2E76BD0B" w14:textId="77777777" w:rsidR="00E154AB" w:rsidRPr="002B15AA" w:rsidRDefault="00E154AB" w:rsidP="00E154AB">
      <w:pPr>
        <w:pStyle w:val="Heading4"/>
      </w:pPr>
      <w:bookmarkStart w:id="8100" w:name="_Toc27405490"/>
      <w:bookmarkStart w:id="8101" w:name="_Toc35878680"/>
      <w:bookmarkStart w:id="8102" w:name="_Toc36220496"/>
      <w:bookmarkStart w:id="8103" w:name="_Toc36474594"/>
      <w:bookmarkStart w:id="8104" w:name="_Toc36542866"/>
      <w:bookmarkStart w:id="8105" w:name="_Toc36543687"/>
      <w:bookmarkStart w:id="8106" w:name="_Toc36567925"/>
      <w:bookmarkStart w:id="8107" w:name="_Toc44341657"/>
      <w:bookmarkStart w:id="8108" w:name="_Toc51676035"/>
      <w:bookmarkStart w:id="8109" w:name="_Toc51684279"/>
      <w:bookmarkStart w:id="8110" w:name="_Toc55305602"/>
      <w:r>
        <w:rPr>
          <w:lang w:eastAsia="zh-CN"/>
        </w:rPr>
        <w:t>6.3.7</w:t>
      </w:r>
      <w:r w:rsidRPr="002B15AA">
        <w:rPr>
          <w:lang w:eastAsia="zh-CN"/>
        </w:rPr>
        <w:t>.</w:t>
      </w:r>
      <w:r w:rsidRPr="002B15AA">
        <w:t>4</w:t>
      </w:r>
      <w:r w:rsidRPr="002B15AA">
        <w:tab/>
        <w:t>Notifications</w:t>
      </w:r>
      <w:bookmarkEnd w:id="8100"/>
      <w:bookmarkEnd w:id="8101"/>
      <w:bookmarkEnd w:id="8102"/>
      <w:bookmarkEnd w:id="8103"/>
      <w:bookmarkEnd w:id="8104"/>
      <w:bookmarkEnd w:id="8105"/>
      <w:bookmarkEnd w:id="8106"/>
      <w:bookmarkEnd w:id="8107"/>
      <w:bookmarkEnd w:id="8108"/>
      <w:bookmarkEnd w:id="8109"/>
      <w:bookmarkEnd w:id="8110"/>
    </w:p>
    <w:p w14:paraId="2E76BD0C"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0D" w14:textId="77777777" w:rsidR="00E154AB" w:rsidRPr="002B15AA" w:rsidRDefault="00E154AB" w:rsidP="00E154AB">
      <w:pPr>
        <w:pStyle w:val="Heading3"/>
        <w:rPr>
          <w:lang w:eastAsia="zh-CN"/>
        </w:rPr>
      </w:pPr>
      <w:bookmarkStart w:id="8111" w:name="_Toc27405491"/>
      <w:bookmarkStart w:id="8112" w:name="_Toc35878681"/>
      <w:bookmarkStart w:id="8113" w:name="_Toc36220497"/>
      <w:bookmarkStart w:id="8114" w:name="_Toc36474595"/>
      <w:bookmarkStart w:id="8115" w:name="_Toc36542867"/>
      <w:bookmarkStart w:id="8116" w:name="_Toc36543688"/>
      <w:bookmarkStart w:id="8117" w:name="_Toc36567926"/>
      <w:bookmarkStart w:id="8118" w:name="_Toc44341658"/>
      <w:bookmarkStart w:id="8119" w:name="_Toc51676036"/>
      <w:bookmarkStart w:id="8120" w:name="_Toc51684280"/>
      <w:bookmarkStart w:id="8121" w:name="_Toc55305603"/>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111"/>
      <w:bookmarkEnd w:id="8112"/>
      <w:bookmarkEnd w:id="8113"/>
      <w:bookmarkEnd w:id="8114"/>
      <w:bookmarkEnd w:id="8115"/>
      <w:bookmarkEnd w:id="8116"/>
      <w:bookmarkEnd w:id="8117"/>
      <w:bookmarkEnd w:id="8118"/>
      <w:bookmarkEnd w:id="8119"/>
      <w:bookmarkEnd w:id="8120"/>
      <w:bookmarkEnd w:id="8121"/>
    </w:p>
    <w:p w14:paraId="2E76BD0E" w14:textId="77777777" w:rsidR="00E154AB" w:rsidRPr="002B15AA" w:rsidRDefault="00E154AB" w:rsidP="00E154AB">
      <w:pPr>
        <w:pStyle w:val="Heading4"/>
        <w:rPr>
          <w:lang w:eastAsia="zh-CN"/>
        </w:rPr>
      </w:pPr>
      <w:bookmarkStart w:id="8122" w:name="_Toc27405492"/>
      <w:bookmarkStart w:id="8123" w:name="_Toc35878682"/>
      <w:bookmarkStart w:id="8124" w:name="_Toc36220498"/>
      <w:bookmarkStart w:id="8125" w:name="_Toc36474596"/>
      <w:bookmarkStart w:id="8126" w:name="_Toc36542868"/>
      <w:bookmarkStart w:id="8127" w:name="_Toc36543689"/>
      <w:bookmarkStart w:id="8128" w:name="_Toc36567927"/>
      <w:bookmarkStart w:id="8129" w:name="_Toc44341659"/>
      <w:bookmarkStart w:id="8130" w:name="_Toc51676037"/>
      <w:bookmarkStart w:id="8131" w:name="_Toc51684281"/>
      <w:bookmarkStart w:id="8132" w:name="_Toc55305604"/>
      <w:r w:rsidRPr="002B15AA">
        <w:t>6.3.</w:t>
      </w:r>
      <w:r>
        <w:t>7</w:t>
      </w:r>
      <w:r w:rsidRPr="002B15AA">
        <w:t>.1</w:t>
      </w:r>
      <w:r w:rsidRPr="002B15AA">
        <w:tab/>
        <w:t>Definition</w:t>
      </w:r>
      <w:bookmarkEnd w:id="8122"/>
      <w:bookmarkEnd w:id="8123"/>
      <w:bookmarkEnd w:id="8124"/>
      <w:bookmarkEnd w:id="8125"/>
      <w:bookmarkEnd w:id="8126"/>
      <w:bookmarkEnd w:id="8127"/>
      <w:bookmarkEnd w:id="8128"/>
      <w:bookmarkEnd w:id="8129"/>
      <w:bookmarkEnd w:id="8130"/>
      <w:bookmarkEnd w:id="8131"/>
      <w:bookmarkEnd w:id="8132"/>
    </w:p>
    <w:p w14:paraId="2E76BD0F" w14:textId="77777777"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2E76BD10" w14:textId="77777777" w:rsidR="00E154AB" w:rsidRPr="002B15AA" w:rsidRDefault="00E154AB" w:rsidP="00E154AB">
      <w:pPr>
        <w:pStyle w:val="Heading4"/>
      </w:pPr>
      <w:bookmarkStart w:id="8133" w:name="_Toc27405493"/>
      <w:bookmarkStart w:id="8134" w:name="_Toc35878683"/>
      <w:bookmarkStart w:id="8135" w:name="_Toc36220499"/>
      <w:bookmarkStart w:id="8136" w:name="_Toc36474597"/>
      <w:bookmarkStart w:id="8137" w:name="_Toc36542869"/>
      <w:bookmarkStart w:id="8138" w:name="_Toc36543690"/>
      <w:bookmarkStart w:id="8139" w:name="_Toc36567928"/>
      <w:bookmarkStart w:id="8140" w:name="_Toc44341660"/>
      <w:bookmarkStart w:id="8141" w:name="_Toc51676038"/>
      <w:bookmarkStart w:id="8142" w:name="_Toc51684282"/>
      <w:bookmarkStart w:id="8143" w:name="_Toc55305605"/>
      <w:r w:rsidRPr="002B15AA">
        <w:t>6.3.</w:t>
      </w:r>
      <w:r>
        <w:t>7</w:t>
      </w:r>
      <w:r w:rsidRPr="002B15AA">
        <w:t>.2</w:t>
      </w:r>
      <w:r w:rsidRPr="002B15AA">
        <w:tab/>
        <w:t>Attributes</w:t>
      </w:r>
      <w:bookmarkEnd w:id="8133"/>
      <w:bookmarkEnd w:id="8134"/>
      <w:bookmarkEnd w:id="8135"/>
      <w:bookmarkEnd w:id="8136"/>
      <w:bookmarkEnd w:id="8137"/>
      <w:bookmarkEnd w:id="8138"/>
      <w:bookmarkEnd w:id="8139"/>
      <w:bookmarkEnd w:id="8140"/>
      <w:bookmarkEnd w:id="8141"/>
      <w:bookmarkEnd w:id="8142"/>
      <w:bookmarkEnd w:id="8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14:paraId="2E76BD17" w14:textId="77777777" w:rsidTr="00583841">
        <w:trPr>
          <w:cantSplit/>
          <w:trHeight w:val="461"/>
          <w:jc w:val="center"/>
        </w:trPr>
        <w:tc>
          <w:tcPr>
            <w:tcW w:w="2857" w:type="dxa"/>
            <w:shd w:val="pct10" w:color="auto" w:fill="FFFFFF"/>
            <w:vAlign w:val="center"/>
          </w:tcPr>
          <w:p w14:paraId="2E76BD11" w14:textId="77777777"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14:paraId="2E76BD12" w14:textId="77777777"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14:paraId="2E76BD13" w14:textId="77777777"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14:paraId="2E76BD14" w14:textId="77777777"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14:paraId="2E76BD15" w14:textId="77777777"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14:paraId="2E76BD16"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1E" w14:textId="77777777" w:rsidTr="00583841">
        <w:trPr>
          <w:cantSplit/>
          <w:trHeight w:val="236"/>
          <w:jc w:val="center"/>
        </w:trPr>
        <w:tc>
          <w:tcPr>
            <w:tcW w:w="2857" w:type="dxa"/>
          </w:tcPr>
          <w:p w14:paraId="2E76BD1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2E76BD19" w14:textId="77777777"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14:paraId="2E76BD1A"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2E76BD1B"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14:paraId="2E76BD1C" w14:textId="77777777" w:rsidR="00E154AB" w:rsidRPr="002B15AA" w:rsidRDefault="00E154AB" w:rsidP="00583841">
            <w:pPr>
              <w:pStyle w:val="TAL"/>
              <w:jc w:val="center"/>
              <w:rPr>
                <w:rFonts w:cs="Arial"/>
                <w:szCs w:val="18"/>
                <w:lang w:eastAsia="zh-CN"/>
              </w:rPr>
            </w:pPr>
            <w:r>
              <w:rPr>
                <w:rFonts w:cs="Arial"/>
              </w:rPr>
              <w:t>F</w:t>
            </w:r>
          </w:p>
        </w:tc>
        <w:tc>
          <w:tcPr>
            <w:tcW w:w="1703" w:type="dxa"/>
          </w:tcPr>
          <w:p w14:paraId="2E76BD1D" w14:textId="77777777" w:rsidR="00E154AB" w:rsidRPr="002B15AA" w:rsidRDefault="00E154AB" w:rsidP="00583841">
            <w:pPr>
              <w:pStyle w:val="TAL"/>
              <w:jc w:val="center"/>
              <w:rPr>
                <w:rFonts w:cs="Arial"/>
                <w:szCs w:val="18"/>
              </w:rPr>
            </w:pPr>
            <w:r>
              <w:rPr>
                <w:rFonts w:cs="Arial"/>
                <w:szCs w:val="18"/>
                <w:lang w:eastAsia="zh-CN"/>
              </w:rPr>
              <w:t>T</w:t>
            </w:r>
          </w:p>
        </w:tc>
      </w:tr>
      <w:tr w:rsidR="00E154AB" w:rsidRPr="002B15AA" w14:paraId="2E76BD25" w14:textId="77777777" w:rsidTr="00583841">
        <w:trPr>
          <w:cantSplit/>
          <w:trHeight w:val="236"/>
          <w:jc w:val="center"/>
        </w:trPr>
        <w:tc>
          <w:tcPr>
            <w:tcW w:w="2857" w:type="dxa"/>
          </w:tcPr>
          <w:p w14:paraId="2E76BD1F"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2E76BD20"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2E76BD21" w14:textId="77777777" w:rsidR="00E154AB" w:rsidRPr="002B15AA" w:rsidRDefault="00E154AB" w:rsidP="00583841">
            <w:pPr>
              <w:pStyle w:val="TAL"/>
              <w:jc w:val="center"/>
              <w:rPr>
                <w:rFonts w:cs="Arial"/>
              </w:rPr>
            </w:pPr>
            <w:r w:rsidRPr="002B15AA">
              <w:rPr>
                <w:rFonts w:cs="Arial"/>
              </w:rPr>
              <w:t>T</w:t>
            </w:r>
          </w:p>
        </w:tc>
        <w:tc>
          <w:tcPr>
            <w:tcW w:w="1248" w:type="dxa"/>
          </w:tcPr>
          <w:p w14:paraId="2E76BD22" w14:textId="77777777"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14:paraId="2E76BD23" w14:textId="77777777" w:rsidR="00E154AB" w:rsidRDefault="00E154AB" w:rsidP="00583841">
            <w:pPr>
              <w:pStyle w:val="TAL"/>
              <w:jc w:val="center"/>
              <w:rPr>
                <w:rFonts w:cs="Arial"/>
              </w:rPr>
            </w:pPr>
            <w:r>
              <w:rPr>
                <w:rFonts w:cs="Arial"/>
              </w:rPr>
              <w:t>F</w:t>
            </w:r>
          </w:p>
        </w:tc>
        <w:tc>
          <w:tcPr>
            <w:tcW w:w="1703" w:type="dxa"/>
          </w:tcPr>
          <w:p w14:paraId="2E76BD24" w14:textId="77777777"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14:paraId="2E76BD2C" w14:textId="77777777" w:rsidTr="00583841">
        <w:trPr>
          <w:cantSplit/>
          <w:trHeight w:val="236"/>
          <w:jc w:val="center"/>
        </w:trPr>
        <w:tc>
          <w:tcPr>
            <w:tcW w:w="2857" w:type="dxa"/>
          </w:tcPr>
          <w:p w14:paraId="2E76BD2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2E76BD27" w14:textId="77777777" w:rsidR="00E154AB" w:rsidRPr="002B15AA" w:rsidRDefault="00E154AB" w:rsidP="00583841">
            <w:pPr>
              <w:pStyle w:val="TAL"/>
              <w:jc w:val="center"/>
              <w:rPr>
                <w:rFonts w:cs="Arial"/>
                <w:szCs w:val="18"/>
              </w:rPr>
            </w:pPr>
            <w:r w:rsidRPr="002B15AA">
              <w:rPr>
                <w:rFonts w:cs="Arial"/>
                <w:szCs w:val="18"/>
              </w:rPr>
              <w:t>M</w:t>
            </w:r>
          </w:p>
        </w:tc>
        <w:tc>
          <w:tcPr>
            <w:tcW w:w="1256" w:type="dxa"/>
          </w:tcPr>
          <w:p w14:paraId="2E76BD28" w14:textId="77777777" w:rsidR="00E154AB" w:rsidRPr="002B15AA" w:rsidRDefault="00E154AB" w:rsidP="00583841">
            <w:pPr>
              <w:pStyle w:val="TAL"/>
              <w:jc w:val="center"/>
              <w:rPr>
                <w:rFonts w:cs="Arial"/>
                <w:szCs w:val="18"/>
                <w:lang w:eastAsia="zh-CN"/>
              </w:rPr>
            </w:pPr>
            <w:r w:rsidRPr="002B15AA">
              <w:rPr>
                <w:rFonts w:cs="Arial"/>
              </w:rPr>
              <w:t>T</w:t>
            </w:r>
          </w:p>
        </w:tc>
        <w:tc>
          <w:tcPr>
            <w:tcW w:w="1248" w:type="dxa"/>
          </w:tcPr>
          <w:p w14:paraId="2E76BD29" w14:textId="77777777"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14:paraId="2E76BD2A" w14:textId="77777777" w:rsidR="00E154AB" w:rsidRPr="002B15AA" w:rsidRDefault="00E154AB" w:rsidP="00583841">
            <w:pPr>
              <w:pStyle w:val="TAL"/>
              <w:jc w:val="center"/>
              <w:rPr>
                <w:rFonts w:cs="Arial"/>
                <w:szCs w:val="18"/>
                <w:lang w:eastAsia="zh-CN"/>
              </w:rPr>
            </w:pPr>
            <w:r w:rsidRPr="002B15AA">
              <w:rPr>
                <w:rFonts w:cs="Arial"/>
              </w:rPr>
              <w:t>F</w:t>
            </w:r>
          </w:p>
        </w:tc>
        <w:tc>
          <w:tcPr>
            <w:tcW w:w="1703" w:type="dxa"/>
          </w:tcPr>
          <w:p w14:paraId="2E76BD2B" w14:textId="77777777" w:rsidR="00E154AB" w:rsidRPr="002B15AA" w:rsidRDefault="00E154AB" w:rsidP="00583841">
            <w:pPr>
              <w:pStyle w:val="TAL"/>
              <w:jc w:val="center"/>
              <w:rPr>
                <w:rFonts w:cs="Arial"/>
                <w:szCs w:val="18"/>
              </w:rPr>
            </w:pPr>
            <w:r w:rsidRPr="002B15AA">
              <w:rPr>
                <w:rFonts w:cs="Arial"/>
                <w:lang w:eastAsia="zh-CN"/>
              </w:rPr>
              <w:t>T</w:t>
            </w:r>
          </w:p>
        </w:tc>
      </w:tr>
    </w:tbl>
    <w:p w14:paraId="2E76BD2D" w14:textId="77777777" w:rsidR="00E154AB" w:rsidRPr="002B15AA" w:rsidRDefault="00E154AB" w:rsidP="00E154AB">
      <w:pPr>
        <w:pStyle w:val="Heading4"/>
      </w:pPr>
      <w:bookmarkStart w:id="8144" w:name="_Toc27405494"/>
      <w:bookmarkStart w:id="8145" w:name="_Toc35878684"/>
      <w:bookmarkStart w:id="8146" w:name="_Toc36220500"/>
      <w:bookmarkStart w:id="8147" w:name="_Toc36474598"/>
      <w:bookmarkStart w:id="8148" w:name="_Toc36542870"/>
      <w:bookmarkStart w:id="8149" w:name="_Toc36543691"/>
      <w:bookmarkStart w:id="8150" w:name="_Toc36567929"/>
      <w:bookmarkStart w:id="8151" w:name="_Toc44341661"/>
      <w:bookmarkStart w:id="8152" w:name="_Toc51676039"/>
      <w:bookmarkStart w:id="8153" w:name="_Toc51684283"/>
      <w:bookmarkStart w:id="8154" w:name="_Toc55305606"/>
      <w:r w:rsidRPr="002B15AA">
        <w:t>6.3.</w:t>
      </w:r>
      <w:r>
        <w:t>7</w:t>
      </w:r>
      <w:r w:rsidRPr="002B15AA">
        <w:t>.3</w:t>
      </w:r>
      <w:r w:rsidRPr="002B15AA">
        <w:tab/>
        <w:t>Attribute constraints</w:t>
      </w:r>
      <w:bookmarkEnd w:id="8144"/>
      <w:bookmarkEnd w:id="8145"/>
      <w:bookmarkEnd w:id="8146"/>
      <w:bookmarkEnd w:id="8147"/>
      <w:bookmarkEnd w:id="8148"/>
      <w:bookmarkEnd w:id="8149"/>
      <w:bookmarkEnd w:id="8150"/>
      <w:bookmarkEnd w:id="8151"/>
      <w:bookmarkEnd w:id="8152"/>
      <w:bookmarkEnd w:id="8153"/>
      <w:bookmarkEnd w:id="8154"/>
    </w:p>
    <w:p w14:paraId="2E76BD2E" w14:textId="77777777" w:rsidR="00E154AB" w:rsidRPr="002B15AA" w:rsidRDefault="00E154AB" w:rsidP="00E154AB">
      <w:r w:rsidRPr="002B15AA">
        <w:t>None.</w:t>
      </w:r>
    </w:p>
    <w:p w14:paraId="2E76BD2F" w14:textId="77777777" w:rsidR="00E154AB" w:rsidRPr="002B15AA" w:rsidRDefault="00E154AB" w:rsidP="00E154AB">
      <w:pPr>
        <w:pStyle w:val="Heading4"/>
      </w:pPr>
      <w:bookmarkStart w:id="8155" w:name="_Toc27405495"/>
      <w:bookmarkStart w:id="8156" w:name="_Toc35878685"/>
      <w:bookmarkStart w:id="8157" w:name="_Toc36220501"/>
      <w:bookmarkStart w:id="8158" w:name="_Toc36474599"/>
      <w:bookmarkStart w:id="8159" w:name="_Toc36542871"/>
      <w:bookmarkStart w:id="8160" w:name="_Toc36543692"/>
      <w:bookmarkStart w:id="8161" w:name="_Toc36567930"/>
      <w:bookmarkStart w:id="8162" w:name="_Toc44341662"/>
      <w:bookmarkStart w:id="8163" w:name="_Toc51676040"/>
      <w:bookmarkStart w:id="8164" w:name="_Toc51684284"/>
      <w:bookmarkStart w:id="8165" w:name="_Toc55305607"/>
      <w:r w:rsidRPr="002B15AA">
        <w:rPr>
          <w:lang w:eastAsia="zh-CN"/>
        </w:rPr>
        <w:lastRenderedPageBreak/>
        <w:t>6.3.</w:t>
      </w:r>
      <w:r>
        <w:rPr>
          <w:lang w:eastAsia="zh-CN"/>
        </w:rPr>
        <w:t>7</w:t>
      </w:r>
      <w:r w:rsidRPr="002B15AA">
        <w:rPr>
          <w:lang w:eastAsia="zh-CN"/>
        </w:rPr>
        <w:t>.</w:t>
      </w:r>
      <w:r w:rsidRPr="002B15AA">
        <w:t>4</w:t>
      </w:r>
      <w:r w:rsidRPr="002B15AA">
        <w:tab/>
        <w:t>Notifications</w:t>
      </w:r>
      <w:bookmarkEnd w:id="8155"/>
      <w:bookmarkEnd w:id="8156"/>
      <w:bookmarkEnd w:id="8157"/>
      <w:bookmarkEnd w:id="8158"/>
      <w:bookmarkEnd w:id="8159"/>
      <w:bookmarkEnd w:id="8160"/>
      <w:bookmarkEnd w:id="8161"/>
      <w:bookmarkEnd w:id="8162"/>
      <w:bookmarkEnd w:id="8163"/>
      <w:bookmarkEnd w:id="8164"/>
      <w:bookmarkEnd w:id="8165"/>
    </w:p>
    <w:p w14:paraId="2E76BD30" w14:textId="77777777"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31" w14:textId="77777777" w:rsidR="00E154AB" w:rsidRPr="002B15AA" w:rsidRDefault="00E154AB" w:rsidP="00E154AB">
      <w:pPr>
        <w:pStyle w:val="Heading3"/>
        <w:rPr>
          <w:lang w:eastAsia="zh-CN"/>
        </w:rPr>
      </w:pPr>
      <w:bookmarkStart w:id="8166" w:name="_Toc27405496"/>
      <w:bookmarkStart w:id="8167" w:name="_Toc35878686"/>
      <w:bookmarkStart w:id="8168" w:name="_Toc36220502"/>
      <w:bookmarkStart w:id="8169" w:name="_Toc36474600"/>
      <w:bookmarkStart w:id="8170" w:name="_Toc36542872"/>
      <w:bookmarkStart w:id="8171" w:name="_Toc36543693"/>
      <w:bookmarkStart w:id="8172" w:name="_Toc36567931"/>
      <w:bookmarkStart w:id="8173" w:name="_Toc44341663"/>
      <w:bookmarkStart w:id="8174" w:name="_Toc51676041"/>
      <w:bookmarkStart w:id="8175" w:name="_Toc51684285"/>
      <w:bookmarkStart w:id="8176" w:name="_Toc55305608"/>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166"/>
      <w:bookmarkEnd w:id="8167"/>
      <w:bookmarkEnd w:id="8168"/>
      <w:bookmarkEnd w:id="8169"/>
      <w:bookmarkEnd w:id="8170"/>
      <w:bookmarkEnd w:id="8171"/>
      <w:bookmarkEnd w:id="8172"/>
      <w:bookmarkEnd w:id="8173"/>
      <w:bookmarkEnd w:id="8174"/>
      <w:bookmarkEnd w:id="8175"/>
      <w:bookmarkEnd w:id="8176"/>
    </w:p>
    <w:p w14:paraId="2E76BD32" w14:textId="77777777" w:rsidR="00E154AB" w:rsidRPr="002B15AA" w:rsidRDefault="00E154AB" w:rsidP="00E154AB">
      <w:pPr>
        <w:pStyle w:val="Heading4"/>
      </w:pPr>
      <w:bookmarkStart w:id="8177" w:name="_Toc27405497"/>
      <w:bookmarkStart w:id="8178" w:name="_Toc35878687"/>
      <w:bookmarkStart w:id="8179" w:name="_Toc36220503"/>
      <w:bookmarkStart w:id="8180" w:name="_Toc36474601"/>
      <w:bookmarkStart w:id="8181" w:name="_Toc36542873"/>
      <w:bookmarkStart w:id="8182" w:name="_Toc36543694"/>
      <w:bookmarkStart w:id="8183" w:name="_Toc36567932"/>
      <w:bookmarkStart w:id="8184" w:name="_Toc44341664"/>
      <w:bookmarkStart w:id="8185" w:name="_Toc51676042"/>
      <w:bookmarkStart w:id="8186" w:name="_Toc51684286"/>
      <w:bookmarkStart w:id="8187" w:name="_Toc55305609"/>
      <w:r w:rsidRPr="002B15AA">
        <w:t>6.3.</w:t>
      </w:r>
      <w:r>
        <w:t>8</w:t>
      </w:r>
      <w:r w:rsidRPr="002B15AA">
        <w:t>.1</w:t>
      </w:r>
      <w:r w:rsidRPr="002B15AA">
        <w:tab/>
        <w:t>Definition</w:t>
      </w:r>
      <w:bookmarkEnd w:id="8177"/>
      <w:bookmarkEnd w:id="8178"/>
      <w:bookmarkEnd w:id="8179"/>
      <w:bookmarkEnd w:id="8180"/>
      <w:bookmarkEnd w:id="8181"/>
      <w:bookmarkEnd w:id="8182"/>
      <w:bookmarkEnd w:id="8183"/>
      <w:bookmarkEnd w:id="8184"/>
      <w:bookmarkEnd w:id="8185"/>
      <w:bookmarkEnd w:id="8186"/>
      <w:bookmarkEnd w:id="8187"/>
    </w:p>
    <w:p w14:paraId="2E76BD33" w14:textId="77777777"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34" w14:textId="77777777" w:rsidR="00E154AB" w:rsidRPr="002B15AA" w:rsidRDefault="00E154AB" w:rsidP="00E154AB">
      <w:pPr>
        <w:pStyle w:val="Heading4"/>
      </w:pPr>
      <w:bookmarkStart w:id="8188" w:name="_Toc27405498"/>
      <w:bookmarkStart w:id="8189" w:name="_Toc35878688"/>
      <w:bookmarkStart w:id="8190" w:name="_Toc36220504"/>
      <w:bookmarkStart w:id="8191" w:name="_Toc36474602"/>
      <w:bookmarkStart w:id="8192" w:name="_Toc36542874"/>
      <w:bookmarkStart w:id="8193" w:name="_Toc36543695"/>
      <w:bookmarkStart w:id="8194" w:name="_Toc36567933"/>
      <w:bookmarkStart w:id="8195" w:name="_Toc44341665"/>
      <w:bookmarkStart w:id="8196" w:name="_Toc51676043"/>
      <w:bookmarkStart w:id="8197" w:name="_Toc51684287"/>
      <w:bookmarkStart w:id="8198" w:name="_Toc55305610"/>
      <w:r w:rsidRPr="002B15AA">
        <w:t>6</w:t>
      </w:r>
      <w:r w:rsidRPr="002B15AA">
        <w:rPr>
          <w:lang w:eastAsia="zh-CN"/>
        </w:rPr>
        <w:t>.</w:t>
      </w:r>
      <w:r w:rsidRPr="002B15AA">
        <w:t>3</w:t>
      </w:r>
      <w:r>
        <w:t>.8</w:t>
      </w:r>
      <w:r w:rsidRPr="002B15AA">
        <w:t>.2</w:t>
      </w:r>
      <w:r w:rsidRPr="002B15AA">
        <w:tab/>
        <w:t>Attributes</w:t>
      </w:r>
      <w:bookmarkEnd w:id="8188"/>
      <w:bookmarkEnd w:id="8189"/>
      <w:bookmarkEnd w:id="8190"/>
      <w:bookmarkEnd w:id="8191"/>
      <w:bookmarkEnd w:id="8192"/>
      <w:bookmarkEnd w:id="8193"/>
      <w:bookmarkEnd w:id="8194"/>
      <w:bookmarkEnd w:id="8195"/>
      <w:bookmarkEnd w:id="8196"/>
      <w:bookmarkEnd w:id="8197"/>
      <w:bookmarkEnd w:id="8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3B" w14:textId="77777777" w:rsidTr="00583841">
        <w:trPr>
          <w:cantSplit/>
          <w:trHeight w:val="461"/>
          <w:jc w:val="center"/>
        </w:trPr>
        <w:tc>
          <w:tcPr>
            <w:tcW w:w="2892" w:type="dxa"/>
            <w:shd w:val="pct10" w:color="auto" w:fill="FFFFFF"/>
            <w:vAlign w:val="center"/>
          </w:tcPr>
          <w:p w14:paraId="2E76BD35"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36"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37"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38"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39"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3A"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42" w14:textId="77777777" w:rsidTr="00583841">
        <w:trPr>
          <w:cantSplit/>
          <w:trHeight w:val="236"/>
          <w:jc w:val="center"/>
        </w:trPr>
        <w:tc>
          <w:tcPr>
            <w:tcW w:w="2892" w:type="dxa"/>
          </w:tcPr>
          <w:p w14:paraId="2E76BD3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3D"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3E"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3F"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40"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41"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49" w14:textId="77777777" w:rsidTr="00583841">
        <w:trPr>
          <w:cantSplit/>
          <w:trHeight w:val="236"/>
          <w:jc w:val="center"/>
        </w:trPr>
        <w:tc>
          <w:tcPr>
            <w:tcW w:w="2892" w:type="dxa"/>
          </w:tcPr>
          <w:p w14:paraId="2E76BD4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2E76BD44"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4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46"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47"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48"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D50" w14:textId="77777777" w:rsidTr="00583841">
        <w:trPr>
          <w:cantSplit/>
          <w:trHeight w:val="236"/>
          <w:jc w:val="center"/>
        </w:trPr>
        <w:tc>
          <w:tcPr>
            <w:tcW w:w="2892" w:type="dxa"/>
          </w:tcPr>
          <w:p w14:paraId="2E76BD4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2E76BD4B" w14:textId="77777777" w:rsidR="00E154AB" w:rsidRPr="002B15AA" w:rsidRDefault="00E154AB" w:rsidP="00583841">
            <w:pPr>
              <w:pStyle w:val="TAL"/>
              <w:jc w:val="center"/>
              <w:rPr>
                <w:rFonts w:cs="Arial"/>
                <w:szCs w:val="18"/>
              </w:rPr>
            </w:pPr>
            <w:r>
              <w:rPr>
                <w:rFonts w:cs="Arial"/>
                <w:szCs w:val="18"/>
              </w:rPr>
              <w:t>C</w:t>
            </w:r>
          </w:p>
        </w:tc>
        <w:tc>
          <w:tcPr>
            <w:tcW w:w="1254" w:type="dxa"/>
          </w:tcPr>
          <w:p w14:paraId="2E76BD4C"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4D"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4E"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4F" w14:textId="77777777" w:rsidR="00E154AB" w:rsidRPr="002B15AA" w:rsidRDefault="00E154AB" w:rsidP="00583841">
            <w:pPr>
              <w:pStyle w:val="TAL"/>
              <w:jc w:val="center"/>
              <w:rPr>
                <w:rFonts w:cs="Arial"/>
                <w:szCs w:val="18"/>
              </w:rPr>
            </w:pPr>
            <w:r w:rsidRPr="002B15AA">
              <w:rPr>
                <w:rFonts w:cs="Arial"/>
                <w:lang w:eastAsia="zh-CN"/>
              </w:rPr>
              <w:t>T</w:t>
            </w:r>
          </w:p>
        </w:tc>
      </w:tr>
    </w:tbl>
    <w:p w14:paraId="2E76BD51" w14:textId="77777777" w:rsidR="00E154AB" w:rsidRPr="002B15AA" w:rsidRDefault="00E154AB" w:rsidP="00E154AB">
      <w:pPr>
        <w:pStyle w:val="Heading4"/>
      </w:pPr>
      <w:bookmarkStart w:id="8199" w:name="_Toc27405499"/>
      <w:bookmarkStart w:id="8200" w:name="_Toc35878689"/>
      <w:bookmarkStart w:id="8201" w:name="_Toc36220505"/>
      <w:bookmarkStart w:id="8202" w:name="_Toc36474603"/>
      <w:bookmarkStart w:id="8203" w:name="_Toc36542875"/>
      <w:bookmarkStart w:id="8204" w:name="_Toc36543696"/>
      <w:bookmarkStart w:id="8205" w:name="_Toc36567934"/>
      <w:bookmarkStart w:id="8206" w:name="_Toc44341666"/>
      <w:bookmarkStart w:id="8207" w:name="_Toc51676044"/>
      <w:bookmarkStart w:id="8208" w:name="_Toc51684288"/>
      <w:bookmarkStart w:id="8209" w:name="_Toc55305611"/>
      <w:r>
        <w:t>6.3.8</w:t>
      </w:r>
      <w:r w:rsidRPr="002B15AA">
        <w:t>.3</w:t>
      </w:r>
      <w:r w:rsidRPr="002B15AA">
        <w:tab/>
        <w:t>Attribute constraints</w:t>
      </w:r>
      <w:bookmarkEnd w:id="8199"/>
      <w:bookmarkEnd w:id="8200"/>
      <w:bookmarkEnd w:id="8201"/>
      <w:bookmarkEnd w:id="8202"/>
      <w:bookmarkEnd w:id="8203"/>
      <w:bookmarkEnd w:id="8204"/>
      <w:bookmarkEnd w:id="8205"/>
      <w:bookmarkEnd w:id="8206"/>
      <w:bookmarkEnd w:id="8207"/>
      <w:bookmarkEnd w:id="8208"/>
      <w:bookmarkEnd w:id="8209"/>
    </w:p>
    <w:p w14:paraId="2E76BD52" w14:textId="77777777" w:rsidR="00E154AB" w:rsidRPr="002B15AA" w:rsidRDefault="00E154AB" w:rsidP="00E154AB">
      <w:pPr>
        <w:rPr>
          <w:lang w:eastAsia="zh-CN"/>
        </w:rPr>
      </w:pPr>
      <w:r w:rsidRPr="002B15AA">
        <w:t>None.</w:t>
      </w:r>
    </w:p>
    <w:p w14:paraId="2E76BD53" w14:textId="77777777" w:rsidR="00E154AB" w:rsidRPr="002B15AA" w:rsidRDefault="00E154AB" w:rsidP="00E154AB">
      <w:pPr>
        <w:pStyle w:val="Heading4"/>
      </w:pPr>
      <w:bookmarkStart w:id="8210" w:name="_Toc27405500"/>
      <w:bookmarkStart w:id="8211" w:name="_Toc35878690"/>
      <w:bookmarkStart w:id="8212" w:name="_Toc36220506"/>
      <w:bookmarkStart w:id="8213" w:name="_Toc36474604"/>
      <w:bookmarkStart w:id="8214" w:name="_Toc36542876"/>
      <w:bookmarkStart w:id="8215" w:name="_Toc36543697"/>
      <w:bookmarkStart w:id="8216" w:name="_Toc36567935"/>
      <w:bookmarkStart w:id="8217" w:name="_Toc44341667"/>
      <w:bookmarkStart w:id="8218" w:name="_Toc51676045"/>
      <w:bookmarkStart w:id="8219" w:name="_Toc51684289"/>
      <w:bookmarkStart w:id="8220" w:name="_Toc55305612"/>
      <w:r>
        <w:rPr>
          <w:lang w:eastAsia="zh-CN"/>
        </w:rPr>
        <w:t>6.3.8</w:t>
      </w:r>
      <w:r w:rsidRPr="002B15AA">
        <w:rPr>
          <w:lang w:eastAsia="zh-CN"/>
        </w:rPr>
        <w:t>.</w:t>
      </w:r>
      <w:r w:rsidRPr="002B15AA">
        <w:t>4</w:t>
      </w:r>
      <w:r w:rsidRPr="002B15AA">
        <w:tab/>
        <w:t>Notifications</w:t>
      </w:r>
      <w:bookmarkEnd w:id="8210"/>
      <w:bookmarkEnd w:id="8211"/>
      <w:bookmarkEnd w:id="8212"/>
      <w:bookmarkEnd w:id="8213"/>
      <w:bookmarkEnd w:id="8214"/>
      <w:bookmarkEnd w:id="8215"/>
      <w:bookmarkEnd w:id="8216"/>
      <w:bookmarkEnd w:id="8217"/>
      <w:bookmarkEnd w:id="8218"/>
      <w:bookmarkEnd w:id="8219"/>
      <w:bookmarkEnd w:id="8220"/>
    </w:p>
    <w:p w14:paraId="2E76BD54"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55" w14:textId="77777777" w:rsidR="00E154AB" w:rsidRPr="002B15AA" w:rsidRDefault="00E154AB" w:rsidP="00E154AB">
      <w:pPr>
        <w:pStyle w:val="Heading3"/>
        <w:rPr>
          <w:lang w:eastAsia="zh-CN"/>
        </w:rPr>
      </w:pPr>
      <w:bookmarkStart w:id="8221" w:name="_Toc27405501"/>
      <w:bookmarkStart w:id="8222" w:name="_Toc35878691"/>
      <w:bookmarkStart w:id="8223" w:name="_Toc36220507"/>
      <w:bookmarkStart w:id="8224" w:name="_Toc36474605"/>
      <w:bookmarkStart w:id="8225" w:name="_Toc36542877"/>
      <w:bookmarkStart w:id="8226" w:name="_Toc36543698"/>
      <w:bookmarkStart w:id="8227" w:name="_Toc36567936"/>
      <w:bookmarkStart w:id="8228" w:name="_Toc44341668"/>
      <w:bookmarkStart w:id="8229" w:name="_Toc51676046"/>
      <w:bookmarkStart w:id="8230" w:name="_Toc51684290"/>
      <w:bookmarkStart w:id="8231" w:name="_Toc55305613"/>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8221"/>
      <w:bookmarkEnd w:id="8222"/>
      <w:bookmarkEnd w:id="8223"/>
      <w:bookmarkEnd w:id="8224"/>
      <w:bookmarkEnd w:id="8225"/>
      <w:bookmarkEnd w:id="8226"/>
      <w:bookmarkEnd w:id="8227"/>
      <w:bookmarkEnd w:id="8228"/>
      <w:bookmarkEnd w:id="8229"/>
      <w:bookmarkEnd w:id="8230"/>
      <w:bookmarkEnd w:id="8231"/>
    </w:p>
    <w:p w14:paraId="2E76BD56" w14:textId="77777777" w:rsidR="00E154AB" w:rsidRPr="002B15AA" w:rsidRDefault="00E154AB" w:rsidP="00E154AB">
      <w:pPr>
        <w:pStyle w:val="Heading4"/>
      </w:pPr>
      <w:bookmarkStart w:id="8232" w:name="_Toc27405502"/>
      <w:bookmarkStart w:id="8233" w:name="_Toc35878692"/>
      <w:bookmarkStart w:id="8234" w:name="_Toc36220508"/>
      <w:bookmarkStart w:id="8235" w:name="_Toc36474606"/>
      <w:bookmarkStart w:id="8236" w:name="_Toc36542878"/>
      <w:bookmarkStart w:id="8237" w:name="_Toc36543699"/>
      <w:bookmarkStart w:id="8238" w:name="_Toc36567937"/>
      <w:bookmarkStart w:id="8239" w:name="_Toc44341669"/>
      <w:bookmarkStart w:id="8240" w:name="_Toc51676047"/>
      <w:bookmarkStart w:id="8241" w:name="_Toc51684291"/>
      <w:bookmarkStart w:id="8242" w:name="_Toc55305614"/>
      <w:r w:rsidRPr="002B15AA">
        <w:t>6.3.</w:t>
      </w:r>
      <w:r>
        <w:t>9</w:t>
      </w:r>
      <w:r w:rsidRPr="002B15AA">
        <w:t>.1</w:t>
      </w:r>
      <w:r w:rsidRPr="002B15AA">
        <w:tab/>
        <w:t>Definition</w:t>
      </w:r>
      <w:bookmarkEnd w:id="8232"/>
      <w:bookmarkEnd w:id="8233"/>
      <w:bookmarkEnd w:id="8234"/>
      <w:bookmarkEnd w:id="8235"/>
      <w:bookmarkEnd w:id="8236"/>
      <w:bookmarkEnd w:id="8237"/>
      <w:bookmarkEnd w:id="8238"/>
      <w:bookmarkEnd w:id="8239"/>
      <w:bookmarkEnd w:id="8240"/>
      <w:bookmarkEnd w:id="8241"/>
      <w:bookmarkEnd w:id="8242"/>
    </w:p>
    <w:p w14:paraId="2E76BD57" w14:textId="77777777"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58" w14:textId="77777777" w:rsidR="00E154AB" w:rsidRPr="002B15AA" w:rsidRDefault="00E154AB" w:rsidP="00E154AB">
      <w:pPr>
        <w:pStyle w:val="Heading4"/>
      </w:pPr>
      <w:bookmarkStart w:id="8243" w:name="_Toc27405503"/>
      <w:bookmarkStart w:id="8244" w:name="_Toc35878693"/>
      <w:bookmarkStart w:id="8245" w:name="_Toc36220509"/>
      <w:bookmarkStart w:id="8246" w:name="_Toc36474607"/>
      <w:bookmarkStart w:id="8247" w:name="_Toc36542879"/>
      <w:bookmarkStart w:id="8248" w:name="_Toc36543700"/>
      <w:bookmarkStart w:id="8249" w:name="_Toc36567938"/>
      <w:bookmarkStart w:id="8250" w:name="_Toc44341670"/>
      <w:bookmarkStart w:id="8251" w:name="_Toc51676048"/>
      <w:bookmarkStart w:id="8252" w:name="_Toc51684292"/>
      <w:bookmarkStart w:id="8253" w:name="_Toc55305615"/>
      <w:r w:rsidRPr="002B15AA">
        <w:t>6</w:t>
      </w:r>
      <w:r w:rsidRPr="002B15AA">
        <w:rPr>
          <w:lang w:eastAsia="zh-CN"/>
        </w:rPr>
        <w:t>.</w:t>
      </w:r>
      <w:r w:rsidRPr="002B15AA">
        <w:t>3</w:t>
      </w:r>
      <w:r>
        <w:t>.9</w:t>
      </w:r>
      <w:r w:rsidRPr="002B15AA">
        <w:t>.2</w:t>
      </w:r>
      <w:r w:rsidRPr="002B15AA">
        <w:tab/>
        <w:t>Attributes</w:t>
      </w:r>
      <w:bookmarkEnd w:id="8243"/>
      <w:bookmarkEnd w:id="8244"/>
      <w:bookmarkEnd w:id="8245"/>
      <w:bookmarkEnd w:id="8246"/>
      <w:bookmarkEnd w:id="8247"/>
      <w:bookmarkEnd w:id="8248"/>
      <w:bookmarkEnd w:id="8249"/>
      <w:bookmarkEnd w:id="8250"/>
      <w:bookmarkEnd w:id="8251"/>
      <w:bookmarkEnd w:id="8252"/>
      <w:bookmarkEnd w:id="8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5F" w14:textId="77777777" w:rsidTr="00583841">
        <w:trPr>
          <w:cantSplit/>
          <w:trHeight w:val="461"/>
          <w:jc w:val="center"/>
        </w:trPr>
        <w:tc>
          <w:tcPr>
            <w:tcW w:w="2892" w:type="dxa"/>
            <w:shd w:val="pct10" w:color="auto" w:fill="FFFFFF"/>
            <w:vAlign w:val="center"/>
          </w:tcPr>
          <w:p w14:paraId="2E76BD59"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5A"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5B"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5C"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5D"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5E"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66" w14:textId="77777777" w:rsidTr="00583841">
        <w:trPr>
          <w:cantSplit/>
          <w:trHeight w:val="236"/>
          <w:jc w:val="center"/>
        </w:trPr>
        <w:tc>
          <w:tcPr>
            <w:tcW w:w="2892" w:type="dxa"/>
          </w:tcPr>
          <w:p w14:paraId="2E76BD6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61"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62"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63"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64"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65"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6D" w14:textId="77777777" w:rsidTr="00583841">
        <w:trPr>
          <w:cantSplit/>
          <w:trHeight w:val="236"/>
          <w:jc w:val="center"/>
        </w:trPr>
        <w:tc>
          <w:tcPr>
            <w:tcW w:w="2892" w:type="dxa"/>
          </w:tcPr>
          <w:p w14:paraId="2E76BD6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2E76BD68" w14:textId="77777777" w:rsidR="00E154AB" w:rsidRPr="002B15AA" w:rsidRDefault="00E154AB" w:rsidP="00583841">
            <w:pPr>
              <w:pStyle w:val="TAL"/>
              <w:jc w:val="center"/>
              <w:rPr>
                <w:rFonts w:cs="Arial"/>
                <w:szCs w:val="18"/>
              </w:rPr>
            </w:pPr>
            <w:r>
              <w:rPr>
                <w:rFonts w:cs="Arial"/>
                <w:szCs w:val="18"/>
              </w:rPr>
              <w:t>O</w:t>
            </w:r>
          </w:p>
        </w:tc>
        <w:tc>
          <w:tcPr>
            <w:tcW w:w="1254" w:type="dxa"/>
          </w:tcPr>
          <w:p w14:paraId="2E76BD69"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6A"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6B"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6C" w14:textId="77777777" w:rsidR="00E154AB" w:rsidRPr="002B15AA" w:rsidRDefault="00E154AB" w:rsidP="00583841">
            <w:pPr>
              <w:pStyle w:val="TAL"/>
              <w:jc w:val="center"/>
              <w:rPr>
                <w:rFonts w:cs="Arial"/>
                <w:szCs w:val="18"/>
              </w:rPr>
            </w:pPr>
            <w:r w:rsidRPr="002B15AA">
              <w:rPr>
                <w:rFonts w:cs="Arial"/>
                <w:lang w:eastAsia="zh-CN"/>
              </w:rPr>
              <w:t>T</w:t>
            </w:r>
          </w:p>
        </w:tc>
      </w:tr>
      <w:tr w:rsidR="00E154AB" w:rsidRPr="002B15AA" w14:paraId="2E76BD74" w14:textId="77777777" w:rsidTr="00583841">
        <w:trPr>
          <w:cantSplit/>
          <w:trHeight w:val="236"/>
          <w:jc w:val="center"/>
        </w:trPr>
        <w:tc>
          <w:tcPr>
            <w:tcW w:w="2892" w:type="dxa"/>
          </w:tcPr>
          <w:p w14:paraId="2E76BD6E"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2E76BD6F" w14:textId="77777777" w:rsidR="00E154AB" w:rsidRPr="002B15AA" w:rsidRDefault="00E154AB" w:rsidP="00583841">
            <w:pPr>
              <w:pStyle w:val="TAL"/>
              <w:jc w:val="center"/>
              <w:rPr>
                <w:rFonts w:cs="Arial"/>
                <w:szCs w:val="18"/>
              </w:rPr>
            </w:pPr>
            <w:r>
              <w:rPr>
                <w:rFonts w:cs="Arial"/>
                <w:szCs w:val="18"/>
              </w:rPr>
              <w:t>O</w:t>
            </w:r>
          </w:p>
        </w:tc>
        <w:tc>
          <w:tcPr>
            <w:tcW w:w="1254" w:type="dxa"/>
          </w:tcPr>
          <w:p w14:paraId="2E76BD70"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71"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72"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73" w14:textId="77777777" w:rsidR="00E154AB" w:rsidRPr="002B15AA" w:rsidRDefault="00E154AB" w:rsidP="00583841">
            <w:pPr>
              <w:pStyle w:val="TAL"/>
              <w:jc w:val="center"/>
              <w:rPr>
                <w:rFonts w:cs="Arial"/>
                <w:szCs w:val="18"/>
              </w:rPr>
            </w:pPr>
            <w:r w:rsidRPr="002B15AA">
              <w:rPr>
                <w:rFonts w:cs="Arial"/>
                <w:lang w:eastAsia="zh-CN"/>
              </w:rPr>
              <w:t>T</w:t>
            </w:r>
          </w:p>
        </w:tc>
      </w:tr>
    </w:tbl>
    <w:p w14:paraId="2E76BD75" w14:textId="77777777" w:rsidR="00E154AB" w:rsidRPr="002B15AA" w:rsidRDefault="00E154AB" w:rsidP="00E154AB">
      <w:pPr>
        <w:pStyle w:val="Heading4"/>
      </w:pPr>
      <w:bookmarkStart w:id="8254" w:name="_Toc27405504"/>
      <w:bookmarkStart w:id="8255" w:name="_Toc35878694"/>
      <w:bookmarkStart w:id="8256" w:name="_Toc36220510"/>
      <w:bookmarkStart w:id="8257" w:name="_Toc36474608"/>
      <w:bookmarkStart w:id="8258" w:name="_Toc36542880"/>
      <w:bookmarkStart w:id="8259" w:name="_Toc36543701"/>
      <w:bookmarkStart w:id="8260" w:name="_Toc36567939"/>
      <w:bookmarkStart w:id="8261" w:name="_Toc44341671"/>
      <w:bookmarkStart w:id="8262" w:name="_Toc51676049"/>
      <w:bookmarkStart w:id="8263" w:name="_Toc51684293"/>
      <w:bookmarkStart w:id="8264" w:name="_Toc55305616"/>
      <w:r>
        <w:t>6.3.9</w:t>
      </w:r>
      <w:r w:rsidRPr="002B15AA">
        <w:t>.3</w:t>
      </w:r>
      <w:r w:rsidRPr="002B15AA">
        <w:tab/>
        <w:t>Attribute constraints</w:t>
      </w:r>
      <w:bookmarkEnd w:id="8254"/>
      <w:bookmarkEnd w:id="8255"/>
      <w:bookmarkEnd w:id="8256"/>
      <w:bookmarkEnd w:id="8257"/>
      <w:bookmarkEnd w:id="8258"/>
      <w:bookmarkEnd w:id="8259"/>
      <w:bookmarkEnd w:id="8260"/>
      <w:bookmarkEnd w:id="8261"/>
      <w:bookmarkEnd w:id="8262"/>
      <w:bookmarkEnd w:id="8263"/>
      <w:bookmarkEnd w:id="8264"/>
    </w:p>
    <w:p w14:paraId="2E76BD76" w14:textId="77777777" w:rsidR="00E154AB" w:rsidRPr="002B15AA" w:rsidRDefault="00E154AB" w:rsidP="00E154AB">
      <w:pPr>
        <w:rPr>
          <w:lang w:eastAsia="zh-CN"/>
        </w:rPr>
      </w:pPr>
      <w:r w:rsidRPr="002B15AA">
        <w:t>None.</w:t>
      </w:r>
    </w:p>
    <w:p w14:paraId="2E76BD77" w14:textId="77777777" w:rsidR="00E154AB" w:rsidRPr="002B15AA" w:rsidRDefault="00E154AB" w:rsidP="00E154AB">
      <w:pPr>
        <w:pStyle w:val="Heading4"/>
      </w:pPr>
      <w:bookmarkStart w:id="8265" w:name="_Toc27405505"/>
      <w:bookmarkStart w:id="8266" w:name="_Toc35878695"/>
      <w:bookmarkStart w:id="8267" w:name="_Toc36220511"/>
      <w:bookmarkStart w:id="8268" w:name="_Toc36474609"/>
      <w:bookmarkStart w:id="8269" w:name="_Toc36542881"/>
      <w:bookmarkStart w:id="8270" w:name="_Toc36543702"/>
      <w:bookmarkStart w:id="8271" w:name="_Toc36567940"/>
      <w:bookmarkStart w:id="8272" w:name="_Toc44341672"/>
      <w:bookmarkStart w:id="8273" w:name="_Toc51676050"/>
      <w:bookmarkStart w:id="8274" w:name="_Toc51684294"/>
      <w:bookmarkStart w:id="8275" w:name="_Toc55305617"/>
      <w:r>
        <w:rPr>
          <w:lang w:eastAsia="zh-CN"/>
        </w:rPr>
        <w:t>6.3.9</w:t>
      </w:r>
      <w:r w:rsidRPr="002B15AA">
        <w:rPr>
          <w:lang w:eastAsia="zh-CN"/>
        </w:rPr>
        <w:t>.</w:t>
      </w:r>
      <w:r w:rsidRPr="002B15AA">
        <w:t>4</w:t>
      </w:r>
      <w:r w:rsidRPr="002B15AA">
        <w:tab/>
        <w:t>Notifications</w:t>
      </w:r>
      <w:bookmarkEnd w:id="8265"/>
      <w:bookmarkEnd w:id="8266"/>
      <w:bookmarkEnd w:id="8267"/>
      <w:bookmarkEnd w:id="8268"/>
      <w:bookmarkEnd w:id="8269"/>
      <w:bookmarkEnd w:id="8270"/>
      <w:bookmarkEnd w:id="8271"/>
      <w:bookmarkEnd w:id="8272"/>
      <w:bookmarkEnd w:id="8273"/>
      <w:bookmarkEnd w:id="8274"/>
      <w:bookmarkEnd w:id="8275"/>
    </w:p>
    <w:p w14:paraId="2E76BD78"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79" w14:textId="77777777" w:rsidR="00E154AB" w:rsidRPr="002B15AA" w:rsidRDefault="00E154AB" w:rsidP="00E154AB">
      <w:pPr>
        <w:pStyle w:val="Heading3"/>
        <w:rPr>
          <w:lang w:eastAsia="zh-CN"/>
        </w:rPr>
      </w:pPr>
      <w:bookmarkStart w:id="8276" w:name="_Toc27405506"/>
      <w:bookmarkStart w:id="8277" w:name="_Toc35878696"/>
      <w:bookmarkStart w:id="8278" w:name="_Toc36220512"/>
      <w:bookmarkStart w:id="8279" w:name="_Toc36474610"/>
      <w:bookmarkStart w:id="8280" w:name="_Toc36542882"/>
      <w:bookmarkStart w:id="8281" w:name="_Toc36543703"/>
      <w:bookmarkStart w:id="8282" w:name="_Toc36567941"/>
      <w:bookmarkStart w:id="8283" w:name="_Toc44341673"/>
      <w:bookmarkStart w:id="8284" w:name="_Toc51676051"/>
      <w:bookmarkStart w:id="8285" w:name="_Toc51684295"/>
      <w:bookmarkStart w:id="8286" w:name="_Toc55305618"/>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8276"/>
      <w:bookmarkEnd w:id="8277"/>
      <w:bookmarkEnd w:id="8278"/>
      <w:bookmarkEnd w:id="8279"/>
      <w:bookmarkEnd w:id="8280"/>
      <w:bookmarkEnd w:id="8281"/>
      <w:bookmarkEnd w:id="8282"/>
      <w:bookmarkEnd w:id="8283"/>
      <w:bookmarkEnd w:id="8284"/>
      <w:bookmarkEnd w:id="8285"/>
      <w:bookmarkEnd w:id="8286"/>
    </w:p>
    <w:p w14:paraId="2E76BD7A" w14:textId="77777777" w:rsidR="00E154AB" w:rsidRPr="002B15AA" w:rsidRDefault="00E154AB" w:rsidP="00E154AB">
      <w:pPr>
        <w:pStyle w:val="Heading4"/>
      </w:pPr>
      <w:bookmarkStart w:id="8287" w:name="_Toc27405507"/>
      <w:bookmarkStart w:id="8288" w:name="_Toc35878697"/>
      <w:bookmarkStart w:id="8289" w:name="_Toc36220513"/>
      <w:bookmarkStart w:id="8290" w:name="_Toc36474611"/>
      <w:bookmarkStart w:id="8291" w:name="_Toc36542883"/>
      <w:bookmarkStart w:id="8292" w:name="_Toc36543704"/>
      <w:bookmarkStart w:id="8293" w:name="_Toc36567942"/>
      <w:bookmarkStart w:id="8294" w:name="_Toc44341674"/>
      <w:bookmarkStart w:id="8295" w:name="_Toc51676052"/>
      <w:bookmarkStart w:id="8296" w:name="_Toc51684296"/>
      <w:bookmarkStart w:id="8297" w:name="_Toc55305619"/>
      <w:r w:rsidRPr="002B15AA">
        <w:t>6.3.</w:t>
      </w:r>
      <w:r>
        <w:t>10</w:t>
      </w:r>
      <w:r w:rsidRPr="002B15AA">
        <w:t>.1</w:t>
      </w:r>
      <w:r w:rsidRPr="002B15AA">
        <w:tab/>
        <w:t>Definition</w:t>
      </w:r>
      <w:bookmarkEnd w:id="8287"/>
      <w:bookmarkEnd w:id="8288"/>
      <w:bookmarkEnd w:id="8289"/>
      <w:bookmarkEnd w:id="8290"/>
      <w:bookmarkEnd w:id="8291"/>
      <w:bookmarkEnd w:id="8292"/>
      <w:bookmarkEnd w:id="8293"/>
      <w:bookmarkEnd w:id="8294"/>
      <w:bookmarkEnd w:id="8295"/>
      <w:bookmarkEnd w:id="8296"/>
      <w:bookmarkEnd w:id="8297"/>
    </w:p>
    <w:p w14:paraId="2E76BD7B" w14:textId="77777777"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7C" w14:textId="77777777" w:rsidR="00E154AB" w:rsidRPr="002B15AA" w:rsidRDefault="00E154AB" w:rsidP="00E154AB">
      <w:pPr>
        <w:pStyle w:val="Heading4"/>
      </w:pPr>
      <w:bookmarkStart w:id="8298" w:name="_Toc27405508"/>
      <w:bookmarkStart w:id="8299" w:name="_Toc35878698"/>
      <w:bookmarkStart w:id="8300" w:name="_Toc36220514"/>
      <w:bookmarkStart w:id="8301" w:name="_Toc36474612"/>
      <w:bookmarkStart w:id="8302" w:name="_Toc36542884"/>
      <w:bookmarkStart w:id="8303" w:name="_Toc36543705"/>
      <w:bookmarkStart w:id="8304" w:name="_Toc36567943"/>
      <w:bookmarkStart w:id="8305" w:name="_Toc44341675"/>
      <w:bookmarkStart w:id="8306" w:name="_Toc51676053"/>
      <w:bookmarkStart w:id="8307" w:name="_Toc51684297"/>
      <w:bookmarkStart w:id="8308" w:name="_Toc55305620"/>
      <w:r w:rsidRPr="002B15AA">
        <w:lastRenderedPageBreak/>
        <w:t>6</w:t>
      </w:r>
      <w:r w:rsidRPr="002B15AA">
        <w:rPr>
          <w:lang w:eastAsia="zh-CN"/>
        </w:rPr>
        <w:t>.</w:t>
      </w:r>
      <w:r w:rsidRPr="002B15AA">
        <w:t>3</w:t>
      </w:r>
      <w:r>
        <w:t>.10</w:t>
      </w:r>
      <w:r w:rsidRPr="002B15AA">
        <w:t>.2</w:t>
      </w:r>
      <w:r w:rsidRPr="002B15AA">
        <w:tab/>
        <w:t>Attributes</w:t>
      </w:r>
      <w:bookmarkEnd w:id="8298"/>
      <w:bookmarkEnd w:id="8299"/>
      <w:bookmarkEnd w:id="8300"/>
      <w:bookmarkEnd w:id="8301"/>
      <w:bookmarkEnd w:id="8302"/>
      <w:bookmarkEnd w:id="8303"/>
      <w:bookmarkEnd w:id="8304"/>
      <w:bookmarkEnd w:id="8305"/>
      <w:bookmarkEnd w:id="8306"/>
      <w:bookmarkEnd w:id="8307"/>
      <w:bookmarkEnd w:id="8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83" w14:textId="77777777" w:rsidTr="00583841">
        <w:trPr>
          <w:cantSplit/>
          <w:trHeight w:val="461"/>
          <w:jc w:val="center"/>
        </w:trPr>
        <w:tc>
          <w:tcPr>
            <w:tcW w:w="2892" w:type="dxa"/>
            <w:shd w:val="pct10" w:color="auto" w:fill="FFFFFF"/>
            <w:vAlign w:val="center"/>
          </w:tcPr>
          <w:p w14:paraId="2E76BD7D"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7E"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7F"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80"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81"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82"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8A" w14:textId="77777777" w:rsidTr="00583841">
        <w:trPr>
          <w:cantSplit/>
          <w:trHeight w:val="236"/>
          <w:jc w:val="center"/>
        </w:trPr>
        <w:tc>
          <w:tcPr>
            <w:tcW w:w="2892" w:type="dxa"/>
          </w:tcPr>
          <w:p w14:paraId="2E76BD84"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85"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86"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87"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88"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89"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91" w14:textId="77777777" w:rsidTr="00583841">
        <w:trPr>
          <w:cantSplit/>
          <w:trHeight w:val="236"/>
          <w:jc w:val="center"/>
        </w:trPr>
        <w:tc>
          <w:tcPr>
            <w:tcW w:w="2892" w:type="dxa"/>
          </w:tcPr>
          <w:p w14:paraId="2E76BD8B"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2E76BD8C"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8D"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8E"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8F"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90" w14:textId="77777777" w:rsidR="00E154AB" w:rsidRPr="002B15AA" w:rsidRDefault="00E154AB" w:rsidP="00583841">
            <w:pPr>
              <w:pStyle w:val="TAL"/>
              <w:jc w:val="center"/>
              <w:rPr>
                <w:rFonts w:cs="Arial"/>
                <w:szCs w:val="18"/>
              </w:rPr>
            </w:pPr>
            <w:r w:rsidRPr="002B15AA">
              <w:rPr>
                <w:rFonts w:cs="Arial"/>
                <w:lang w:eastAsia="zh-CN"/>
              </w:rPr>
              <w:t>T</w:t>
            </w:r>
          </w:p>
        </w:tc>
      </w:tr>
    </w:tbl>
    <w:p w14:paraId="2E76BD92" w14:textId="77777777" w:rsidR="00E154AB" w:rsidRPr="002B15AA" w:rsidRDefault="00E154AB" w:rsidP="00E154AB">
      <w:pPr>
        <w:pStyle w:val="Heading4"/>
      </w:pPr>
      <w:bookmarkStart w:id="8309" w:name="_Toc27405509"/>
      <w:bookmarkStart w:id="8310" w:name="_Toc35878699"/>
      <w:bookmarkStart w:id="8311" w:name="_Toc36220515"/>
      <w:bookmarkStart w:id="8312" w:name="_Toc36474613"/>
      <w:bookmarkStart w:id="8313" w:name="_Toc36542885"/>
      <w:bookmarkStart w:id="8314" w:name="_Toc36543706"/>
      <w:bookmarkStart w:id="8315" w:name="_Toc36567944"/>
      <w:bookmarkStart w:id="8316" w:name="_Toc44341676"/>
      <w:bookmarkStart w:id="8317" w:name="_Toc51676054"/>
      <w:bookmarkStart w:id="8318" w:name="_Toc51684298"/>
      <w:bookmarkStart w:id="8319" w:name="_Toc55305621"/>
      <w:r>
        <w:t>6.3.10</w:t>
      </w:r>
      <w:r w:rsidRPr="002B15AA">
        <w:t>.3</w:t>
      </w:r>
      <w:r w:rsidRPr="002B15AA">
        <w:tab/>
        <w:t>Attribute constraints</w:t>
      </w:r>
      <w:bookmarkEnd w:id="8309"/>
      <w:bookmarkEnd w:id="8310"/>
      <w:bookmarkEnd w:id="8311"/>
      <w:bookmarkEnd w:id="8312"/>
      <w:bookmarkEnd w:id="8313"/>
      <w:bookmarkEnd w:id="8314"/>
      <w:bookmarkEnd w:id="8315"/>
      <w:bookmarkEnd w:id="8316"/>
      <w:bookmarkEnd w:id="8317"/>
      <w:bookmarkEnd w:id="8318"/>
      <w:bookmarkEnd w:id="8319"/>
    </w:p>
    <w:p w14:paraId="2E76BD93" w14:textId="77777777" w:rsidR="00E154AB" w:rsidRPr="002B15AA" w:rsidRDefault="00E154AB" w:rsidP="00E154AB">
      <w:pPr>
        <w:rPr>
          <w:lang w:eastAsia="zh-CN"/>
        </w:rPr>
      </w:pPr>
      <w:r w:rsidRPr="002B15AA">
        <w:t>None.</w:t>
      </w:r>
    </w:p>
    <w:p w14:paraId="2E76BD94" w14:textId="77777777" w:rsidR="00E154AB" w:rsidRPr="002B15AA" w:rsidRDefault="00E154AB" w:rsidP="00E154AB">
      <w:pPr>
        <w:pStyle w:val="Heading4"/>
      </w:pPr>
      <w:bookmarkStart w:id="8320" w:name="_Toc27405510"/>
      <w:bookmarkStart w:id="8321" w:name="_Toc35878700"/>
      <w:bookmarkStart w:id="8322" w:name="_Toc36220516"/>
      <w:bookmarkStart w:id="8323" w:name="_Toc36474614"/>
      <w:bookmarkStart w:id="8324" w:name="_Toc36542886"/>
      <w:bookmarkStart w:id="8325" w:name="_Toc36543707"/>
      <w:bookmarkStart w:id="8326" w:name="_Toc36567945"/>
      <w:bookmarkStart w:id="8327" w:name="_Toc44341677"/>
      <w:bookmarkStart w:id="8328" w:name="_Toc51676055"/>
      <w:bookmarkStart w:id="8329" w:name="_Toc51684299"/>
      <w:bookmarkStart w:id="8330" w:name="_Toc55305622"/>
      <w:r>
        <w:rPr>
          <w:lang w:eastAsia="zh-CN"/>
        </w:rPr>
        <w:t>6.3.10</w:t>
      </w:r>
      <w:r w:rsidRPr="002B15AA">
        <w:rPr>
          <w:lang w:eastAsia="zh-CN"/>
        </w:rPr>
        <w:t>.</w:t>
      </w:r>
      <w:r w:rsidRPr="002B15AA">
        <w:t>4</w:t>
      </w:r>
      <w:r w:rsidRPr="002B15AA">
        <w:tab/>
        <w:t>Notifications</w:t>
      </w:r>
      <w:bookmarkEnd w:id="8320"/>
      <w:bookmarkEnd w:id="8321"/>
      <w:bookmarkEnd w:id="8322"/>
      <w:bookmarkEnd w:id="8323"/>
      <w:bookmarkEnd w:id="8324"/>
      <w:bookmarkEnd w:id="8325"/>
      <w:bookmarkEnd w:id="8326"/>
      <w:bookmarkEnd w:id="8327"/>
      <w:bookmarkEnd w:id="8328"/>
      <w:bookmarkEnd w:id="8329"/>
      <w:bookmarkEnd w:id="8330"/>
    </w:p>
    <w:p w14:paraId="2E76BD95" w14:textId="77777777"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96" w14:textId="77777777" w:rsidR="00E154AB" w:rsidRPr="002B15AA" w:rsidRDefault="00E154AB" w:rsidP="00E154AB">
      <w:pPr>
        <w:pStyle w:val="Heading3"/>
        <w:rPr>
          <w:lang w:eastAsia="zh-CN"/>
        </w:rPr>
      </w:pPr>
      <w:bookmarkStart w:id="8331" w:name="_Toc27405511"/>
      <w:bookmarkStart w:id="8332" w:name="_Toc35878701"/>
      <w:bookmarkStart w:id="8333" w:name="_Toc36220517"/>
      <w:bookmarkStart w:id="8334" w:name="_Toc36474615"/>
      <w:bookmarkStart w:id="8335" w:name="_Toc36542887"/>
      <w:bookmarkStart w:id="8336" w:name="_Toc36543708"/>
      <w:bookmarkStart w:id="8337" w:name="_Toc36567946"/>
      <w:bookmarkStart w:id="8338" w:name="_Toc44341678"/>
      <w:bookmarkStart w:id="8339" w:name="_Toc51676056"/>
      <w:bookmarkStart w:id="8340" w:name="_Toc51684300"/>
      <w:bookmarkStart w:id="8341" w:name="_Toc55305623"/>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w:t>
      </w:r>
      <w:r w:rsidR="00852839">
        <w:rPr>
          <w:rFonts w:ascii="Courier New" w:hAnsi="Courier New" w:cs="Courier New"/>
          <w:lang w:eastAsia="zh-CN"/>
        </w:rPr>
        <w:t>PDU</w:t>
      </w:r>
      <w:r w:rsidR="00852839">
        <w:rPr>
          <w:rFonts w:ascii="Courier New" w:hAnsi="Courier New" w:cs="Courier New"/>
          <w:color w:val="000000"/>
        </w:rPr>
        <w:t>Sessions</w:t>
      </w:r>
      <w:r>
        <w:rPr>
          <w:rFonts w:ascii="Courier New" w:hAnsi="Courier New" w:cs="Courier New"/>
          <w:lang w:eastAsia="zh-CN"/>
        </w:rPr>
        <w:t xml:space="preserve"> &lt;&lt;dataType&gt;&gt;</w:t>
      </w:r>
      <w:bookmarkEnd w:id="8331"/>
      <w:bookmarkEnd w:id="8332"/>
      <w:bookmarkEnd w:id="8333"/>
      <w:bookmarkEnd w:id="8334"/>
      <w:bookmarkEnd w:id="8335"/>
      <w:bookmarkEnd w:id="8336"/>
      <w:bookmarkEnd w:id="8337"/>
      <w:bookmarkEnd w:id="8338"/>
      <w:bookmarkEnd w:id="8339"/>
      <w:bookmarkEnd w:id="8340"/>
      <w:bookmarkEnd w:id="8341"/>
    </w:p>
    <w:p w14:paraId="2E76BD97" w14:textId="77777777" w:rsidR="00E154AB" w:rsidRPr="002B15AA" w:rsidRDefault="00E154AB" w:rsidP="00E154AB">
      <w:pPr>
        <w:pStyle w:val="Heading4"/>
      </w:pPr>
      <w:bookmarkStart w:id="8342" w:name="_Toc27405512"/>
      <w:bookmarkStart w:id="8343" w:name="_Toc35878702"/>
      <w:bookmarkStart w:id="8344" w:name="_Toc36220518"/>
      <w:bookmarkStart w:id="8345" w:name="_Toc36474616"/>
      <w:bookmarkStart w:id="8346" w:name="_Toc36542888"/>
      <w:bookmarkStart w:id="8347" w:name="_Toc36543709"/>
      <w:bookmarkStart w:id="8348" w:name="_Toc36567947"/>
      <w:bookmarkStart w:id="8349" w:name="_Toc44341679"/>
      <w:bookmarkStart w:id="8350" w:name="_Toc51676057"/>
      <w:bookmarkStart w:id="8351" w:name="_Toc51684301"/>
      <w:bookmarkStart w:id="8352" w:name="_Toc55305624"/>
      <w:r w:rsidRPr="002B15AA">
        <w:t>6.3.</w:t>
      </w:r>
      <w:r>
        <w:t>11</w:t>
      </w:r>
      <w:r w:rsidRPr="002B15AA">
        <w:t>.1</w:t>
      </w:r>
      <w:r w:rsidRPr="002B15AA">
        <w:tab/>
        <w:t>Definition</w:t>
      </w:r>
      <w:bookmarkEnd w:id="8342"/>
      <w:bookmarkEnd w:id="8343"/>
      <w:bookmarkEnd w:id="8344"/>
      <w:bookmarkEnd w:id="8345"/>
      <w:bookmarkEnd w:id="8346"/>
      <w:bookmarkEnd w:id="8347"/>
      <w:bookmarkEnd w:id="8348"/>
      <w:bookmarkEnd w:id="8349"/>
      <w:bookmarkEnd w:id="8350"/>
      <w:bookmarkEnd w:id="8351"/>
      <w:bookmarkEnd w:id="8352"/>
    </w:p>
    <w:p w14:paraId="2E76BD98" w14:textId="77777777" w:rsidR="00E154AB" w:rsidRPr="00D97E98" w:rsidRDefault="008B2F9E" w:rsidP="00E154AB">
      <w:r>
        <w:t>This data type represents the maximum number of concurrent PDU sessions supported by the network slice</w:t>
      </w:r>
      <w:r w:rsidR="00E154AB">
        <w:t xml:space="preserve"> (</w:t>
      </w:r>
      <w:r>
        <w:rPr>
          <w:rFonts w:cs="Arial"/>
          <w:snapToGrid w:val="0"/>
          <w:szCs w:val="18"/>
        </w:rPr>
        <w:t>s</w:t>
      </w:r>
      <w:r w:rsidRPr="002B15AA">
        <w:rPr>
          <w:rFonts w:cs="Arial"/>
          <w:snapToGrid w:val="0"/>
          <w:szCs w:val="18"/>
        </w:rPr>
        <w:t>ee</w:t>
      </w:r>
      <w:r>
        <w:rPr>
          <w:rFonts w:cs="Arial"/>
          <w:snapToGrid w:val="0"/>
          <w:szCs w:val="18"/>
        </w:rPr>
        <w:t xml:space="preserve"> clause </w:t>
      </w:r>
      <w:r w:rsidR="00E154AB">
        <w:rPr>
          <w:rFonts w:cs="Arial"/>
          <w:snapToGrid w:val="0"/>
          <w:szCs w:val="18"/>
        </w:rPr>
        <w:t>3.4.1</w:t>
      </w:r>
      <w:r>
        <w:rPr>
          <w:rFonts w:cs="Arial"/>
          <w:snapToGrid w:val="0"/>
          <w:szCs w:val="18"/>
        </w:rPr>
        <w:t>6</w:t>
      </w:r>
      <w:r w:rsidR="00E154AB">
        <w:rPr>
          <w:rFonts w:cs="Arial"/>
          <w:snapToGrid w:val="0"/>
          <w:szCs w:val="18"/>
        </w:rPr>
        <w:t xml:space="preserve"> of</w:t>
      </w:r>
      <w:r w:rsidR="00E154AB" w:rsidRPr="002B15AA">
        <w:rPr>
          <w:rFonts w:cs="Arial"/>
          <w:snapToGrid w:val="0"/>
          <w:szCs w:val="18"/>
        </w:rPr>
        <w:t xml:space="preserve"> </w:t>
      </w:r>
      <w:r w:rsidR="00E154AB">
        <w:rPr>
          <w:rFonts w:cs="Arial"/>
          <w:snapToGrid w:val="0"/>
          <w:szCs w:val="18"/>
        </w:rPr>
        <w:t>GSMA NG.116</w:t>
      </w:r>
      <w:r w:rsidR="00E154AB" w:rsidRPr="002B15AA">
        <w:rPr>
          <w:rFonts w:cs="Arial"/>
          <w:snapToGrid w:val="0"/>
          <w:szCs w:val="18"/>
        </w:rPr>
        <w:t xml:space="preserve"> </w:t>
      </w:r>
      <w:r w:rsidR="00E154AB">
        <w:rPr>
          <w:rFonts w:cs="Arial"/>
          <w:snapToGrid w:val="0"/>
          <w:szCs w:val="18"/>
        </w:rPr>
        <w:t>[50]</w:t>
      </w:r>
      <w:r w:rsidR="00E154AB">
        <w:t xml:space="preserve">). </w:t>
      </w:r>
    </w:p>
    <w:p w14:paraId="2E76BD99" w14:textId="77777777" w:rsidR="00E154AB" w:rsidRPr="002B15AA" w:rsidRDefault="00E154AB" w:rsidP="00E154AB">
      <w:pPr>
        <w:pStyle w:val="Heading4"/>
      </w:pPr>
      <w:bookmarkStart w:id="8353" w:name="_Toc27405513"/>
      <w:bookmarkStart w:id="8354" w:name="_Toc35878703"/>
      <w:bookmarkStart w:id="8355" w:name="_Toc36220519"/>
      <w:bookmarkStart w:id="8356" w:name="_Toc36474617"/>
      <w:bookmarkStart w:id="8357" w:name="_Toc36542889"/>
      <w:bookmarkStart w:id="8358" w:name="_Toc36543710"/>
      <w:bookmarkStart w:id="8359" w:name="_Toc36567948"/>
      <w:bookmarkStart w:id="8360" w:name="_Toc44341680"/>
      <w:bookmarkStart w:id="8361" w:name="_Toc51676058"/>
      <w:bookmarkStart w:id="8362" w:name="_Toc51684302"/>
      <w:bookmarkStart w:id="8363" w:name="_Toc55305625"/>
      <w:r w:rsidRPr="002B15AA">
        <w:t>6</w:t>
      </w:r>
      <w:r w:rsidRPr="002B15AA">
        <w:rPr>
          <w:lang w:eastAsia="zh-CN"/>
        </w:rPr>
        <w:t>.</w:t>
      </w:r>
      <w:r w:rsidRPr="002B15AA">
        <w:t>3</w:t>
      </w:r>
      <w:r>
        <w:t>.11</w:t>
      </w:r>
      <w:r w:rsidRPr="002B15AA">
        <w:t>.2</w:t>
      </w:r>
      <w:r w:rsidRPr="002B15AA">
        <w:tab/>
        <w:t>Attributes</w:t>
      </w:r>
      <w:bookmarkEnd w:id="8353"/>
      <w:bookmarkEnd w:id="8354"/>
      <w:bookmarkEnd w:id="8355"/>
      <w:bookmarkEnd w:id="8356"/>
      <w:bookmarkEnd w:id="8357"/>
      <w:bookmarkEnd w:id="8358"/>
      <w:bookmarkEnd w:id="8359"/>
      <w:bookmarkEnd w:id="8360"/>
      <w:bookmarkEnd w:id="8361"/>
      <w:bookmarkEnd w:id="8362"/>
      <w:bookmarkEnd w:id="8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A0" w14:textId="77777777" w:rsidTr="00583841">
        <w:trPr>
          <w:cantSplit/>
          <w:trHeight w:val="461"/>
          <w:jc w:val="center"/>
        </w:trPr>
        <w:tc>
          <w:tcPr>
            <w:tcW w:w="2892" w:type="dxa"/>
            <w:shd w:val="pct10" w:color="auto" w:fill="FFFFFF"/>
            <w:vAlign w:val="center"/>
          </w:tcPr>
          <w:p w14:paraId="2E76BD9A"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9B"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9C"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9D"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9E"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9F"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A7" w14:textId="77777777" w:rsidTr="00583841">
        <w:trPr>
          <w:cantSplit/>
          <w:trHeight w:val="236"/>
          <w:jc w:val="center"/>
        </w:trPr>
        <w:tc>
          <w:tcPr>
            <w:tcW w:w="2892" w:type="dxa"/>
          </w:tcPr>
          <w:p w14:paraId="2E76BDA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A2"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A3"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A4"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A5"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A6"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AE" w14:textId="77777777" w:rsidTr="00583841">
        <w:trPr>
          <w:cantSplit/>
          <w:trHeight w:val="256"/>
          <w:jc w:val="center"/>
        </w:trPr>
        <w:tc>
          <w:tcPr>
            <w:tcW w:w="2892" w:type="dxa"/>
          </w:tcPr>
          <w:p w14:paraId="2E76BDA8"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w:t>
            </w:r>
            <w:r w:rsidR="008B2F9E">
              <w:rPr>
                <w:rFonts w:ascii="Courier New" w:hAnsi="Courier New" w:cs="Courier New"/>
                <w:szCs w:val="18"/>
                <w:lang w:eastAsia="zh-CN"/>
              </w:rPr>
              <w:t>PDUSessions</w:t>
            </w:r>
          </w:p>
        </w:tc>
        <w:tc>
          <w:tcPr>
            <w:tcW w:w="1064" w:type="dxa"/>
          </w:tcPr>
          <w:p w14:paraId="2E76BDA9"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AA"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AB"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AC"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AD" w14:textId="77777777" w:rsidR="00E154AB" w:rsidRPr="002B15AA" w:rsidRDefault="00E154AB" w:rsidP="00583841">
            <w:pPr>
              <w:pStyle w:val="TAL"/>
              <w:jc w:val="center"/>
              <w:rPr>
                <w:rFonts w:cs="Arial"/>
                <w:szCs w:val="18"/>
              </w:rPr>
            </w:pPr>
            <w:r w:rsidRPr="002B15AA">
              <w:rPr>
                <w:rFonts w:cs="Arial"/>
                <w:lang w:eastAsia="zh-CN"/>
              </w:rPr>
              <w:t>T</w:t>
            </w:r>
          </w:p>
        </w:tc>
      </w:tr>
    </w:tbl>
    <w:p w14:paraId="2E76BDAF" w14:textId="77777777" w:rsidR="00E154AB" w:rsidRPr="002B15AA" w:rsidRDefault="00E154AB" w:rsidP="00E154AB">
      <w:pPr>
        <w:pStyle w:val="Heading4"/>
      </w:pPr>
      <w:bookmarkStart w:id="8364" w:name="_Toc27405514"/>
      <w:bookmarkStart w:id="8365" w:name="_Toc35878704"/>
      <w:bookmarkStart w:id="8366" w:name="_Toc36220520"/>
      <w:bookmarkStart w:id="8367" w:name="_Toc36474618"/>
      <w:bookmarkStart w:id="8368" w:name="_Toc36542890"/>
      <w:bookmarkStart w:id="8369" w:name="_Toc36543711"/>
      <w:bookmarkStart w:id="8370" w:name="_Toc36567949"/>
      <w:bookmarkStart w:id="8371" w:name="_Toc44341681"/>
      <w:bookmarkStart w:id="8372" w:name="_Toc51676059"/>
      <w:bookmarkStart w:id="8373" w:name="_Toc51684303"/>
      <w:bookmarkStart w:id="8374" w:name="_Toc55305626"/>
      <w:r>
        <w:t>6.3.11</w:t>
      </w:r>
      <w:r w:rsidRPr="002B15AA">
        <w:t>.3</w:t>
      </w:r>
      <w:r w:rsidRPr="002B15AA">
        <w:tab/>
        <w:t>Attribute constraints</w:t>
      </w:r>
      <w:bookmarkEnd w:id="8364"/>
      <w:bookmarkEnd w:id="8365"/>
      <w:bookmarkEnd w:id="8366"/>
      <w:bookmarkEnd w:id="8367"/>
      <w:bookmarkEnd w:id="8368"/>
      <w:bookmarkEnd w:id="8369"/>
      <w:bookmarkEnd w:id="8370"/>
      <w:bookmarkEnd w:id="8371"/>
      <w:bookmarkEnd w:id="8372"/>
      <w:bookmarkEnd w:id="8373"/>
      <w:bookmarkEnd w:id="8374"/>
    </w:p>
    <w:p w14:paraId="2E76BDB0" w14:textId="77777777" w:rsidR="00E154AB" w:rsidRPr="002B15AA" w:rsidRDefault="00E154AB" w:rsidP="00E154AB">
      <w:pPr>
        <w:rPr>
          <w:lang w:eastAsia="zh-CN"/>
        </w:rPr>
      </w:pPr>
      <w:r w:rsidRPr="002B15AA">
        <w:t>None.</w:t>
      </w:r>
    </w:p>
    <w:p w14:paraId="2E76BDB1" w14:textId="77777777" w:rsidR="00E154AB" w:rsidRPr="002B15AA" w:rsidRDefault="00E154AB" w:rsidP="00E154AB">
      <w:pPr>
        <w:pStyle w:val="Heading4"/>
      </w:pPr>
      <w:bookmarkStart w:id="8375" w:name="_Toc27405515"/>
      <w:bookmarkStart w:id="8376" w:name="_Toc35878705"/>
      <w:bookmarkStart w:id="8377" w:name="_Toc36220521"/>
      <w:bookmarkStart w:id="8378" w:name="_Toc36474619"/>
      <w:bookmarkStart w:id="8379" w:name="_Toc36542891"/>
      <w:bookmarkStart w:id="8380" w:name="_Toc36543712"/>
      <w:bookmarkStart w:id="8381" w:name="_Toc36567950"/>
      <w:bookmarkStart w:id="8382" w:name="_Toc44341682"/>
      <w:bookmarkStart w:id="8383" w:name="_Toc51676060"/>
      <w:bookmarkStart w:id="8384" w:name="_Toc51684304"/>
      <w:bookmarkStart w:id="8385" w:name="_Toc55305627"/>
      <w:r>
        <w:rPr>
          <w:lang w:eastAsia="zh-CN"/>
        </w:rPr>
        <w:t>6.3.11</w:t>
      </w:r>
      <w:r w:rsidRPr="002B15AA">
        <w:rPr>
          <w:lang w:eastAsia="zh-CN"/>
        </w:rPr>
        <w:t>.</w:t>
      </w:r>
      <w:r w:rsidRPr="002B15AA">
        <w:t>4</w:t>
      </w:r>
      <w:r w:rsidRPr="002B15AA">
        <w:tab/>
        <w:t>Notifications</w:t>
      </w:r>
      <w:bookmarkEnd w:id="8375"/>
      <w:bookmarkEnd w:id="8376"/>
      <w:bookmarkEnd w:id="8377"/>
      <w:bookmarkEnd w:id="8378"/>
      <w:bookmarkEnd w:id="8379"/>
      <w:bookmarkEnd w:id="8380"/>
      <w:bookmarkEnd w:id="8381"/>
      <w:bookmarkEnd w:id="8382"/>
      <w:bookmarkEnd w:id="8383"/>
      <w:bookmarkEnd w:id="8384"/>
      <w:bookmarkEnd w:id="8385"/>
    </w:p>
    <w:p w14:paraId="2E76BDB2"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B3" w14:textId="77777777" w:rsidR="00E154AB" w:rsidRPr="002B15AA" w:rsidRDefault="00E154AB" w:rsidP="00E156BF">
      <w:pPr>
        <w:pStyle w:val="Heading3"/>
        <w:rPr>
          <w:lang w:eastAsia="zh-CN"/>
        </w:rPr>
      </w:pPr>
      <w:bookmarkStart w:id="8386" w:name="_Toc27405516"/>
      <w:bookmarkStart w:id="8387" w:name="_Toc35878706"/>
      <w:bookmarkStart w:id="8388" w:name="_Toc36220522"/>
      <w:bookmarkStart w:id="8389" w:name="_Toc36474620"/>
      <w:bookmarkStart w:id="8390" w:name="_Toc36542892"/>
      <w:bookmarkStart w:id="8391" w:name="_Toc36543713"/>
      <w:bookmarkStart w:id="8392" w:name="_Toc36567951"/>
      <w:bookmarkStart w:id="8393" w:name="_Toc44341683"/>
      <w:bookmarkStart w:id="8394" w:name="_Toc51676061"/>
      <w:bookmarkStart w:id="8395" w:name="_Toc51684305"/>
      <w:bookmarkStart w:id="8396" w:name="_Toc55305628"/>
      <w:r w:rsidRPr="002B15AA">
        <w:rPr>
          <w:lang w:eastAsia="zh-CN"/>
        </w:rPr>
        <w:t>6.3.</w:t>
      </w:r>
      <w:r>
        <w:rPr>
          <w:lang w:eastAsia="zh-CN"/>
        </w:rPr>
        <w:t>12</w:t>
      </w:r>
      <w:r w:rsidRPr="002B15AA">
        <w:rPr>
          <w:lang w:eastAsia="zh-CN"/>
        </w:rPr>
        <w:tab/>
      </w:r>
      <w:bookmarkEnd w:id="8386"/>
      <w:bookmarkEnd w:id="8387"/>
      <w:bookmarkEnd w:id="8388"/>
      <w:bookmarkEnd w:id="8389"/>
      <w:bookmarkEnd w:id="8390"/>
      <w:bookmarkEnd w:id="8391"/>
      <w:bookmarkEnd w:id="8392"/>
      <w:bookmarkEnd w:id="8393"/>
      <w:r w:rsidR="00E156BF" w:rsidRPr="007B3443">
        <w:rPr>
          <w:rFonts w:cs="Arial"/>
          <w:sz w:val="24"/>
          <w:szCs w:val="24"/>
          <w:lang w:eastAsia="zh-CN"/>
        </w:rPr>
        <w:t>Void</w:t>
      </w:r>
      <w:bookmarkEnd w:id="8394"/>
      <w:bookmarkEnd w:id="8395"/>
      <w:bookmarkEnd w:id="8396"/>
    </w:p>
    <w:p w14:paraId="2E76BDB4" w14:textId="77777777" w:rsidR="00E154AB" w:rsidRPr="002B15AA" w:rsidRDefault="00E154AB" w:rsidP="00E154AB">
      <w:pPr>
        <w:pStyle w:val="Heading3"/>
        <w:rPr>
          <w:lang w:eastAsia="zh-CN"/>
        </w:rPr>
      </w:pPr>
      <w:bookmarkStart w:id="8397" w:name="_Toc27405521"/>
      <w:bookmarkStart w:id="8398" w:name="_Toc35878711"/>
      <w:bookmarkStart w:id="8399" w:name="_Toc36220527"/>
      <w:bookmarkStart w:id="8400" w:name="_Toc36474625"/>
      <w:bookmarkStart w:id="8401" w:name="_Toc36542897"/>
      <w:bookmarkStart w:id="8402" w:name="_Toc36543718"/>
      <w:bookmarkStart w:id="8403" w:name="_Toc36567956"/>
      <w:bookmarkStart w:id="8404" w:name="_Toc44341688"/>
      <w:bookmarkStart w:id="8405" w:name="_Toc51676062"/>
      <w:bookmarkStart w:id="8406" w:name="_Toc51684306"/>
      <w:bookmarkStart w:id="8407" w:name="_Toc55305629"/>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8397"/>
      <w:bookmarkEnd w:id="8398"/>
      <w:bookmarkEnd w:id="8399"/>
      <w:bookmarkEnd w:id="8400"/>
      <w:bookmarkEnd w:id="8401"/>
      <w:bookmarkEnd w:id="8402"/>
      <w:bookmarkEnd w:id="8403"/>
      <w:bookmarkEnd w:id="8404"/>
      <w:bookmarkEnd w:id="8405"/>
      <w:bookmarkEnd w:id="8406"/>
      <w:bookmarkEnd w:id="8407"/>
    </w:p>
    <w:p w14:paraId="2E76BDB5" w14:textId="77777777" w:rsidR="00E154AB" w:rsidRPr="002B15AA" w:rsidRDefault="00E154AB" w:rsidP="00E154AB">
      <w:pPr>
        <w:pStyle w:val="Heading4"/>
      </w:pPr>
      <w:bookmarkStart w:id="8408" w:name="_Toc27405522"/>
      <w:bookmarkStart w:id="8409" w:name="_Toc35878712"/>
      <w:bookmarkStart w:id="8410" w:name="_Toc36220528"/>
      <w:bookmarkStart w:id="8411" w:name="_Toc36474626"/>
      <w:bookmarkStart w:id="8412" w:name="_Toc36542898"/>
      <w:bookmarkStart w:id="8413" w:name="_Toc36543719"/>
      <w:bookmarkStart w:id="8414" w:name="_Toc36567957"/>
      <w:bookmarkStart w:id="8415" w:name="_Toc44341689"/>
      <w:bookmarkStart w:id="8416" w:name="_Toc51676063"/>
      <w:bookmarkStart w:id="8417" w:name="_Toc51684307"/>
      <w:bookmarkStart w:id="8418" w:name="_Toc55305630"/>
      <w:r w:rsidRPr="002B15AA">
        <w:t>6.3.</w:t>
      </w:r>
      <w:r>
        <w:t>13</w:t>
      </w:r>
      <w:r w:rsidRPr="002B15AA">
        <w:t>.1</w:t>
      </w:r>
      <w:r w:rsidRPr="002B15AA">
        <w:tab/>
        <w:t>Definition</w:t>
      </w:r>
      <w:bookmarkEnd w:id="8408"/>
      <w:bookmarkEnd w:id="8409"/>
      <w:bookmarkEnd w:id="8410"/>
      <w:bookmarkEnd w:id="8411"/>
      <w:bookmarkEnd w:id="8412"/>
      <w:bookmarkEnd w:id="8413"/>
      <w:bookmarkEnd w:id="8414"/>
      <w:bookmarkEnd w:id="8415"/>
      <w:bookmarkEnd w:id="8416"/>
      <w:bookmarkEnd w:id="8417"/>
      <w:bookmarkEnd w:id="8418"/>
    </w:p>
    <w:p w14:paraId="2E76BDB6" w14:textId="77777777"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B7" w14:textId="77777777" w:rsidR="00E154AB" w:rsidRPr="002B15AA" w:rsidRDefault="00E154AB" w:rsidP="00E154AB">
      <w:pPr>
        <w:pStyle w:val="Heading4"/>
      </w:pPr>
      <w:bookmarkStart w:id="8419" w:name="_Toc27405523"/>
      <w:bookmarkStart w:id="8420" w:name="_Toc35878713"/>
      <w:bookmarkStart w:id="8421" w:name="_Toc36220529"/>
      <w:bookmarkStart w:id="8422" w:name="_Toc36474627"/>
      <w:bookmarkStart w:id="8423" w:name="_Toc36542899"/>
      <w:bookmarkStart w:id="8424" w:name="_Toc36543720"/>
      <w:bookmarkStart w:id="8425" w:name="_Toc36567958"/>
      <w:bookmarkStart w:id="8426" w:name="_Toc44341690"/>
      <w:bookmarkStart w:id="8427" w:name="_Toc51676064"/>
      <w:bookmarkStart w:id="8428" w:name="_Toc51684308"/>
      <w:bookmarkStart w:id="8429" w:name="_Toc55305631"/>
      <w:r w:rsidRPr="002B15AA">
        <w:t>6</w:t>
      </w:r>
      <w:r w:rsidRPr="002B15AA">
        <w:rPr>
          <w:lang w:eastAsia="zh-CN"/>
        </w:rPr>
        <w:t>.</w:t>
      </w:r>
      <w:r w:rsidRPr="002B15AA">
        <w:t>3</w:t>
      </w:r>
      <w:r>
        <w:t>.13</w:t>
      </w:r>
      <w:r w:rsidRPr="002B15AA">
        <w:t>.2</w:t>
      </w:r>
      <w:r w:rsidRPr="002B15AA">
        <w:tab/>
        <w:t>Attributes</w:t>
      </w:r>
      <w:bookmarkEnd w:id="8419"/>
      <w:bookmarkEnd w:id="8420"/>
      <w:bookmarkEnd w:id="8421"/>
      <w:bookmarkEnd w:id="8422"/>
      <w:bookmarkEnd w:id="8423"/>
      <w:bookmarkEnd w:id="8424"/>
      <w:bookmarkEnd w:id="8425"/>
      <w:bookmarkEnd w:id="8426"/>
      <w:bookmarkEnd w:id="8427"/>
      <w:bookmarkEnd w:id="8428"/>
      <w:bookmarkEnd w:id="8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BE" w14:textId="77777777" w:rsidTr="00583841">
        <w:trPr>
          <w:cantSplit/>
          <w:trHeight w:val="461"/>
          <w:jc w:val="center"/>
        </w:trPr>
        <w:tc>
          <w:tcPr>
            <w:tcW w:w="2892" w:type="dxa"/>
            <w:shd w:val="pct10" w:color="auto" w:fill="FFFFFF"/>
            <w:vAlign w:val="center"/>
          </w:tcPr>
          <w:p w14:paraId="2E76BDB8"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B9"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BA"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BB"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BC"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BD"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C5" w14:textId="77777777" w:rsidTr="00583841">
        <w:trPr>
          <w:cantSplit/>
          <w:trHeight w:val="236"/>
          <w:jc w:val="center"/>
        </w:trPr>
        <w:tc>
          <w:tcPr>
            <w:tcW w:w="2892" w:type="dxa"/>
          </w:tcPr>
          <w:p w14:paraId="2E76BDB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C0"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C1"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C2"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C3"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C4"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CC" w14:textId="77777777" w:rsidTr="00583841">
        <w:trPr>
          <w:cantSplit/>
          <w:trHeight w:val="256"/>
          <w:jc w:val="center"/>
        </w:trPr>
        <w:tc>
          <w:tcPr>
            <w:tcW w:w="2892" w:type="dxa"/>
          </w:tcPr>
          <w:p w14:paraId="2E76BDC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2E76BDC7"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C8"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C9"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CA"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CB" w14:textId="77777777" w:rsidR="00E154AB" w:rsidRPr="002B15AA" w:rsidRDefault="00E154AB" w:rsidP="00583841">
            <w:pPr>
              <w:pStyle w:val="TAL"/>
              <w:jc w:val="center"/>
              <w:rPr>
                <w:rFonts w:cs="Arial"/>
                <w:szCs w:val="18"/>
              </w:rPr>
            </w:pPr>
            <w:r w:rsidRPr="002B15AA">
              <w:rPr>
                <w:rFonts w:cs="Arial"/>
                <w:lang w:eastAsia="zh-CN"/>
              </w:rPr>
              <w:t>T</w:t>
            </w:r>
          </w:p>
        </w:tc>
      </w:tr>
    </w:tbl>
    <w:p w14:paraId="2E76BDCD" w14:textId="77777777" w:rsidR="00E154AB" w:rsidRPr="002B15AA" w:rsidRDefault="00E154AB" w:rsidP="00E154AB">
      <w:pPr>
        <w:pStyle w:val="Heading4"/>
      </w:pPr>
      <w:bookmarkStart w:id="8430" w:name="_Toc27405524"/>
      <w:bookmarkStart w:id="8431" w:name="_Toc35878714"/>
      <w:bookmarkStart w:id="8432" w:name="_Toc36220530"/>
      <w:bookmarkStart w:id="8433" w:name="_Toc36474628"/>
      <w:bookmarkStart w:id="8434" w:name="_Toc36542900"/>
      <w:bookmarkStart w:id="8435" w:name="_Toc36543721"/>
      <w:bookmarkStart w:id="8436" w:name="_Toc36567959"/>
      <w:bookmarkStart w:id="8437" w:name="_Toc44341691"/>
      <w:bookmarkStart w:id="8438" w:name="_Toc51676065"/>
      <w:bookmarkStart w:id="8439" w:name="_Toc51684309"/>
      <w:bookmarkStart w:id="8440" w:name="_Toc55305632"/>
      <w:r>
        <w:t>6.3.13</w:t>
      </w:r>
      <w:r w:rsidRPr="002B15AA">
        <w:t>.3</w:t>
      </w:r>
      <w:r w:rsidRPr="002B15AA">
        <w:tab/>
        <w:t>Attribute constraints</w:t>
      </w:r>
      <w:bookmarkEnd w:id="8430"/>
      <w:bookmarkEnd w:id="8431"/>
      <w:bookmarkEnd w:id="8432"/>
      <w:bookmarkEnd w:id="8433"/>
      <w:bookmarkEnd w:id="8434"/>
      <w:bookmarkEnd w:id="8435"/>
      <w:bookmarkEnd w:id="8436"/>
      <w:bookmarkEnd w:id="8437"/>
      <w:bookmarkEnd w:id="8438"/>
      <w:bookmarkEnd w:id="8439"/>
      <w:bookmarkEnd w:id="8440"/>
    </w:p>
    <w:p w14:paraId="2E76BDCE" w14:textId="77777777" w:rsidR="00E154AB" w:rsidRPr="002B15AA" w:rsidRDefault="00E154AB" w:rsidP="00E154AB">
      <w:pPr>
        <w:rPr>
          <w:lang w:eastAsia="zh-CN"/>
        </w:rPr>
      </w:pPr>
      <w:r w:rsidRPr="002B15AA">
        <w:t>None.</w:t>
      </w:r>
    </w:p>
    <w:p w14:paraId="2E76BDCF" w14:textId="77777777" w:rsidR="00E154AB" w:rsidRPr="002B15AA" w:rsidRDefault="00E154AB" w:rsidP="00E154AB">
      <w:pPr>
        <w:pStyle w:val="Heading4"/>
      </w:pPr>
      <w:bookmarkStart w:id="8441" w:name="_Toc27405525"/>
      <w:bookmarkStart w:id="8442" w:name="_Toc35878715"/>
      <w:bookmarkStart w:id="8443" w:name="_Toc36220531"/>
      <w:bookmarkStart w:id="8444" w:name="_Toc36474629"/>
      <w:bookmarkStart w:id="8445" w:name="_Toc36542901"/>
      <w:bookmarkStart w:id="8446" w:name="_Toc36543722"/>
      <w:bookmarkStart w:id="8447" w:name="_Toc36567960"/>
      <w:bookmarkStart w:id="8448" w:name="_Toc44341692"/>
      <w:bookmarkStart w:id="8449" w:name="_Toc51676066"/>
      <w:bookmarkStart w:id="8450" w:name="_Toc51684310"/>
      <w:bookmarkStart w:id="8451" w:name="_Toc55305633"/>
      <w:r>
        <w:rPr>
          <w:lang w:eastAsia="zh-CN"/>
        </w:rPr>
        <w:lastRenderedPageBreak/>
        <w:t>6.3.13</w:t>
      </w:r>
      <w:r w:rsidRPr="002B15AA">
        <w:rPr>
          <w:lang w:eastAsia="zh-CN"/>
        </w:rPr>
        <w:t>.</w:t>
      </w:r>
      <w:r w:rsidRPr="002B15AA">
        <w:t>4</w:t>
      </w:r>
      <w:r w:rsidRPr="002B15AA">
        <w:tab/>
        <w:t>Notifications</w:t>
      </w:r>
      <w:bookmarkEnd w:id="8441"/>
      <w:bookmarkEnd w:id="8442"/>
      <w:bookmarkEnd w:id="8443"/>
      <w:bookmarkEnd w:id="8444"/>
      <w:bookmarkEnd w:id="8445"/>
      <w:bookmarkEnd w:id="8446"/>
      <w:bookmarkEnd w:id="8447"/>
      <w:bookmarkEnd w:id="8448"/>
      <w:bookmarkEnd w:id="8449"/>
      <w:bookmarkEnd w:id="8450"/>
      <w:bookmarkEnd w:id="8451"/>
    </w:p>
    <w:p w14:paraId="2E76BDD0"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D1" w14:textId="77777777" w:rsidR="00E154AB" w:rsidRPr="002B15AA" w:rsidRDefault="00E154AB" w:rsidP="00E154AB">
      <w:pPr>
        <w:pStyle w:val="Heading3"/>
        <w:rPr>
          <w:lang w:eastAsia="zh-CN"/>
        </w:rPr>
      </w:pPr>
      <w:bookmarkStart w:id="8452" w:name="_Toc27405526"/>
      <w:bookmarkStart w:id="8453" w:name="_Toc35878716"/>
      <w:bookmarkStart w:id="8454" w:name="_Toc36220532"/>
      <w:bookmarkStart w:id="8455" w:name="_Toc36474630"/>
      <w:bookmarkStart w:id="8456" w:name="_Toc36542902"/>
      <w:bookmarkStart w:id="8457" w:name="_Toc36543723"/>
      <w:bookmarkStart w:id="8458" w:name="_Toc36567961"/>
      <w:bookmarkStart w:id="8459" w:name="_Toc44341693"/>
      <w:bookmarkStart w:id="8460" w:name="_Toc51676067"/>
      <w:bookmarkStart w:id="8461" w:name="_Toc51684311"/>
      <w:bookmarkStart w:id="8462" w:name="_Toc55305634"/>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8452"/>
      <w:bookmarkEnd w:id="8453"/>
      <w:bookmarkEnd w:id="8454"/>
      <w:bookmarkEnd w:id="8455"/>
      <w:bookmarkEnd w:id="8456"/>
      <w:bookmarkEnd w:id="8457"/>
      <w:bookmarkEnd w:id="8458"/>
      <w:bookmarkEnd w:id="8459"/>
      <w:bookmarkEnd w:id="8460"/>
      <w:bookmarkEnd w:id="8461"/>
      <w:bookmarkEnd w:id="8462"/>
    </w:p>
    <w:p w14:paraId="2E76BDD2" w14:textId="77777777" w:rsidR="00E154AB" w:rsidRPr="002B15AA" w:rsidRDefault="00E154AB" w:rsidP="00E154AB">
      <w:pPr>
        <w:pStyle w:val="Heading4"/>
      </w:pPr>
      <w:bookmarkStart w:id="8463" w:name="_Toc27405527"/>
      <w:bookmarkStart w:id="8464" w:name="_Toc35878717"/>
      <w:bookmarkStart w:id="8465" w:name="_Toc36220533"/>
      <w:bookmarkStart w:id="8466" w:name="_Toc36474631"/>
      <w:bookmarkStart w:id="8467" w:name="_Toc36542903"/>
      <w:bookmarkStart w:id="8468" w:name="_Toc36543724"/>
      <w:bookmarkStart w:id="8469" w:name="_Toc36567962"/>
      <w:bookmarkStart w:id="8470" w:name="_Toc44341694"/>
      <w:bookmarkStart w:id="8471" w:name="_Toc51676068"/>
      <w:bookmarkStart w:id="8472" w:name="_Toc51684312"/>
      <w:bookmarkStart w:id="8473" w:name="_Toc55305635"/>
      <w:r w:rsidRPr="002B15AA">
        <w:t>6.3.</w:t>
      </w:r>
      <w:r>
        <w:t>14</w:t>
      </w:r>
      <w:r w:rsidRPr="002B15AA">
        <w:t>.1</w:t>
      </w:r>
      <w:r w:rsidRPr="002B15AA">
        <w:tab/>
        <w:t>Definition</w:t>
      </w:r>
      <w:bookmarkEnd w:id="8463"/>
      <w:bookmarkEnd w:id="8464"/>
      <w:bookmarkEnd w:id="8465"/>
      <w:bookmarkEnd w:id="8466"/>
      <w:bookmarkEnd w:id="8467"/>
      <w:bookmarkEnd w:id="8468"/>
      <w:bookmarkEnd w:id="8469"/>
      <w:bookmarkEnd w:id="8470"/>
      <w:bookmarkEnd w:id="8471"/>
      <w:bookmarkEnd w:id="8472"/>
      <w:bookmarkEnd w:id="8473"/>
    </w:p>
    <w:p w14:paraId="2E76BDD3" w14:textId="77777777"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D4" w14:textId="77777777" w:rsidR="00E154AB" w:rsidRPr="002B15AA" w:rsidRDefault="00E154AB" w:rsidP="00E154AB">
      <w:pPr>
        <w:pStyle w:val="Heading4"/>
      </w:pPr>
      <w:bookmarkStart w:id="8474" w:name="_Toc27405528"/>
      <w:bookmarkStart w:id="8475" w:name="_Toc35878718"/>
      <w:bookmarkStart w:id="8476" w:name="_Toc36220534"/>
      <w:bookmarkStart w:id="8477" w:name="_Toc36474632"/>
      <w:bookmarkStart w:id="8478" w:name="_Toc36542904"/>
      <w:bookmarkStart w:id="8479" w:name="_Toc36543725"/>
      <w:bookmarkStart w:id="8480" w:name="_Toc36567963"/>
      <w:bookmarkStart w:id="8481" w:name="_Toc44341695"/>
      <w:bookmarkStart w:id="8482" w:name="_Toc51676069"/>
      <w:bookmarkStart w:id="8483" w:name="_Toc51684313"/>
      <w:bookmarkStart w:id="8484" w:name="_Toc55305636"/>
      <w:r w:rsidRPr="002B15AA">
        <w:t>6</w:t>
      </w:r>
      <w:r w:rsidRPr="002B15AA">
        <w:rPr>
          <w:lang w:eastAsia="zh-CN"/>
        </w:rPr>
        <w:t>.</w:t>
      </w:r>
      <w:r w:rsidRPr="002B15AA">
        <w:t>3</w:t>
      </w:r>
      <w:r>
        <w:t>.14</w:t>
      </w:r>
      <w:r w:rsidRPr="002B15AA">
        <w:t>.2</w:t>
      </w:r>
      <w:r w:rsidRPr="002B15AA">
        <w:tab/>
        <w:t>Attributes</w:t>
      </w:r>
      <w:bookmarkEnd w:id="8474"/>
      <w:bookmarkEnd w:id="8475"/>
      <w:bookmarkEnd w:id="8476"/>
      <w:bookmarkEnd w:id="8477"/>
      <w:bookmarkEnd w:id="8478"/>
      <w:bookmarkEnd w:id="8479"/>
      <w:bookmarkEnd w:id="8480"/>
      <w:bookmarkEnd w:id="8481"/>
      <w:bookmarkEnd w:id="8482"/>
      <w:bookmarkEnd w:id="8483"/>
      <w:bookmarkEnd w:id="8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DB" w14:textId="77777777" w:rsidTr="00583841">
        <w:trPr>
          <w:cantSplit/>
          <w:trHeight w:val="461"/>
          <w:jc w:val="center"/>
        </w:trPr>
        <w:tc>
          <w:tcPr>
            <w:tcW w:w="2892" w:type="dxa"/>
            <w:shd w:val="pct10" w:color="auto" w:fill="FFFFFF"/>
            <w:vAlign w:val="center"/>
          </w:tcPr>
          <w:p w14:paraId="2E76BDD5"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D6"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D7"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D8"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D9"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DA"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E2" w14:textId="77777777" w:rsidTr="00583841">
        <w:trPr>
          <w:cantSplit/>
          <w:trHeight w:val="236"/>
          <w:jc w:val="center"/>
        </w:trPr>
        <w:tc>
          <w:tcPr>
            <w:tcW w:w="2892" w:type="dxa"/>
          </w:tcPr>
          <w:p w14:paraId="2E76BDD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DD"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DE"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DF"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E0"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E1"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DE9" w14:textId="77777777" w:rsidTr="00583841">
        <w:trPr>
          <w:cantSplit/>
          <w:trHeight w:val="256"/>
          <w:jc w:val="center"/>
        </w:trPr>
        <w:tc>
          <w:tcPr>
            <w:tcW w:w="2892" w:type="dxa"/>
          </w:tcPr>
          <w:p w14:paraId="2E76BDE3"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2E76BDE4"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DE5"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E6"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DE7"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DE8" w14:textId="77777777" w:rsidR="00E154AB" w:rsidRPr="002B15AA" w:rsidRDefault="00E154AB" w:rsidP="00583841">
            <w:pPr>
              <w:pStyle w:val="TAL"/>
              <w:jc w:val="center"/>
              <w:rPr>
                <w:rFonts w:cs="Arial"/>
                <w:szCs w:val="18"/>
              </w:rPr>
            </w:pPr>
            <w:r w:rsidRPr="002B15AA">
              <w:rPr>
                <w:rFonts w:cs="Arial"/>
                <w:lang w:eastAsia="zh-CN"/>
              </w:rPr>
              <w:t>T</w:t>
            </w:r>
          </w:p>
        </w:tc>
      </w:tr>
    </w:tbl>
    <w:p w14:paraId="2E76BDEA" w14:textId="77777777" w:rsidR="00E154AB" w:rsidRPr="002B15AA" w:rsidRDefault="00E154AB" w:rsidP="00E154AB">
      <w:pPr>
        <w:pStyle w:val="Heading4"/>
      </w:pPr>
      <w:bookmarkStart w:id="8485" w:name="_Toc27405529"/>
      <w:bookmarkStart w:id="8486" w:name="_Toc35878719"/>
      <w:bookmarkStart w:id="8487" w:name="_Toc36220535"/>
      <w:bookmarkStart w:id="8488" w:name="_Toc36474633"/>
      <w:bookmarkStart w:id="8489" w:name="_Toc36542905"/>
      <w:bookmarkStart w:id="8490" w:name="_Toc36543726"/>
      <w:bookmarkStart w:id="8491" w:name="_Toc36567964"/>
      <w:bookmarkStart w:id="8492" w:name="_Toc44341696"/>
      <w:bookmarkStart w:id="8493" w:name="_Toc51676070"/>
      <w:bookmarkStart w:id="8494" w:name="_Toc51684314"/>
      <w:bookmarkStart w:id="8495" w:name="_Toc55305637"/>
      <w:r>
        <w:t>6.3.14</w:t>
      </w:r>
      <w:r w:rsidRPr="002B15AA">
        <w:t>.3</w:t>
      </w:r>
      <w:r w:rsidRPr="002B15AA">
        <w:tab/>
        <w:t>Attribute constraints</w:t>
      </w:r>
      <w:bookmarkEnd w:id="8485"/>
      <w:bookmarkEnd w:id="8486"/>
      <w:bookmarkEnd w:id="8487"/>
      <w:bookmarkEnd w:id="8488"/>
      <w:bookmarkEnd w:id="8489"/>
      <w:bookmarkEnd w:id="8490"/>
      <w:bookmarkEnd w:id="8491"/>
      <w:bookmarkEnd w:id="8492"/>
      <w:bookmarkEnd w:id="8493"/>
      <w:bookmarkEnd w:id="8494"/>
      <w:bookmarkEnd w:id="8495"/>
    </w:p>
    <w:p w14:paraId="2E76BDEB" w14:textId="77777777" w:rsidR="00E154AB" w:rsidRPr="002B15AA" w:rsidRDefault="00E154AB" w:rsidP="00E154AB">
      <w:pPr>
        <w:rPr>
          <w:lang w:eastAsia="zh-CN"/>
        </w:rPr>
      </w:pPr>
      <w:r w:rsidRPr="002B15AA">
        <w:t>None.</w:t>
      </w:r>
    </w:p>
    <w:p w14:paraId="2E76BDEC" w14:textId="77777777" w:rsidR="00E154AB" w:rsidRPr="002B15AA" w:rsidRDefault="00E154AB" w:rsidP="00E154AB">
      <w:pPr>
        <w:pStyle w:val="Heading4"/>
      </w:pPr>
      <w:bookmarkStart w:id="8496" w:name="_Toc27405530"/>
      <w:bookmarkStart w:id="8497" w:name="_Toc35878720"/>
      <w:bookmarkStart w:id="8498" w:name="_Toc36220536"/>
      <w:bookmarkStart w:id="8499" w:name="_Toc36474634"/>
      <w:bookmarkStart w:id="8500" w:name="_Toc36542906"/>
      <w:bookmarkStart w:id="8501" w:name="_Toc36543727"/>
      <w:bookmarkStart w:id="8502" w:name="_Toc36567965"/>
      <w:bookmarkStart w:id="8503" w:name="_Toc44341697"/>
      <w:bookmarkStart w:id="8504" w:name="_Toc51676071"/>
      <w:bookmarkStart w:id="8505" w:name="_Toc51684315"/>
      <w:bookmarkStart w:id="8506" w:name="_Toc55305638"/>
      <w:r>
        <w:rPr>
          <w:lang w:eastAsia="zh-CN"/>
        </w:rPr>
        <w:t>6.3.14</w:t>
      </w:r>
      <w:r w:rsidRPr="002B15AA">
        <w:rPr>
          <w:lang w:eastAsia="zh-CN"/>
        </w:rPr>
        <w:t>.</w:t>
      </w:r>
      <w:r w:rsidRPr="002B15AA">
        <w:t>4</w:t>
      </w:r>
      <w:r w:rsidRPr="002B15AA">
        <w:tab/>
        <w:t>Notifications</w:t>
      </w:r>
      <w:bookmarkEnd w:id="8496"/>
      <w:bookmarkEnd w:id="8497"/>
      <w:bookmarkEnd w:id="8498"/>
      <w:bookmarkEnd w:id="8499"/>
      <w:bookmarkEnd w:id="8500"/>
      <w:bookmarkEnd w:id="8501"/>
      <w:bookmarkEnd w:id="8502"/>
      <w:bookmarkEnd w:id="8503"/>
      <w:bookmarkEnd w:id="8504"/>
      <w:bookmarkEnd w:id="8505"/>
      <w:bookmarkEnd w:id="8506"/>
    </w:p>
    <w:p w14:paraId="2E76BDED"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DEE" w14:textId="77777777" w:rsidR="00E154AB" w:rsidRPr="002B15AA" w:rsidRDefault="00E154AB" w:rsidP="00E154AB">
      <w:pPr>
        <w:pStyle w:val="Heading3"/>
        <w:rPr>
          <w:lang w:eastAsia="zh-CN"/>
        </w:rPr>
      </w:pPr>
      <w:bookmarkStart w:id="8507" w:name="_Toc27405531"/>
      <w:bookmarkStart w:id="8508" w:name="_Toc35878721"/>
      <w:bookmarkStart w:id="8509" w:name="_Toc36220537"/>
      <w:bookmarkStart w:id="8510" w:name="_Toc36474635"/>
      <w:bookmarkStart w:id="8511" w:name="_Toc36542907"/>
      <w:bookmarkStart w:id="8512" w:name="_Toc36543728"/>
      <w:bookmarkStart w:id="8513" w:name="_Toc36567966"/>
      <w:bookmarkStart w:id="8514" w:name="_Toc44341698"/>
      <w:bookmarkStart w:id="8515" w:name="_Toc51676072"/>
      <w:bookmarkStart w:id="8516" w:name="_Toc51684316"/>
      <w:bookmarkStart w:id="8517" w:name="_Toc55305639"/>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8507"/>
      <w:bookmarkEnd w:id="8508"/>
      <w:bookmarkEnd w:id="8509"/>
      <w:bookmarkEnd w:id="8510"/>
      <w:bookmarkEnd w:id="8511"/>
      <w:bookmarkEnd w:id="8512"/>
      <w:bookmarkEnd w:id="8513"/>
      <w:bookmarkEnd w:id="8514"/>
      <w:bookmarkEnd w:id="8515"/>
      <w:bookmarkEnd w:id="8516"/>
      <w:bookmarkEnd w:id="8517"/>
    </w:p>
    <w:p w14:paraId="2E76BDEF" w14:textId="77777777" w:rsidR="00E154AB" w:rsidRPr="002B15AA" w:rsidRDefault="00E154AB" w:rsidP="00E154AB">
      <w:pPr>
        <w:pStyle w:val="Heading4"/>
      </w:pPr>
      <w:bookmarkStart w:id="8518" w:name="_Toc27405532"/>
      <w:bookmarkStart w:id="8519" w:name="_Toc35878722"/>
      <w:bookmarkStart w:id="8520" w:name="_Toc36220538"/>
      <w:bookmarkStart w:id="8521" w:name="_Toc36474636"/>
      <w:bookmarkStart w:id="8522" w:name="_Toc36542908"/>
      <w:bookmarkStart w:id="8523" w:name="_Toc36543729"/>
      <w:bookmarkStart w:id="8524" w:name="_Toc36567967"/>
      <w:bookmarkStart w:id="8525" w:name="_Toc44341699"/>
      <w:bookmarkStart w:id="8526" w:name="_Toc51676073"/>
      <w:bookmarkStart w:id="8527" w:name="_Toc51684317"/>
      <w:bookmarkStart w:id="8528" w:name="_Toc55305640"/>
      <w:r w:rsidRPr="002B15AA">
        <w:t>6.3.</w:t>
      </w:r>
      <w:r>
        <w:t>15</w:t>
      </w:r>
      <w:r w:rsidRPr="002B15AA">
        <w:t>.1</w:t>
      </w:r>
      <w:r w:rsidRPr="002B15AA">
        <w:tab/>
        <w:t>Definition</w:t>
      </w:r>
      <w:bookmarkEnd w:id="8518"/>
      <w:bookmarkEnd w:id="8519"/>
      <w:bookmarkEnd w:id="8520"/>
      <w:bookmarkEnd w:id="8521"/>
      <w:bookmarkEnd w:id="8522"/>
      <w:bookmarkEnd w:id="8523"/>
      <w:bookmarkEnd w:id="8524"/>
      <w:bookmarkEnd w:id="8525"/>
      <w:bookmarkEnd w:id="8526"/>
      <w:bookmarkEnd w:id="8527"/>
      <w:bookmarkEnd w:id="8528"/>
    </w:p>
    <w:p w14:paraId="2E76BDF0" w14:textId="77777777"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DF1" w14:textId="77777777" w:rsidR="00E154AB" w:rsidRPr="002B15AA" w:rsidRDefault="00E154AB" w:rsidP="00E154AB">
      <w:pPr>
        <w:pStyle w:val="Heading4"/>
      </w:pPr>
      <w:bookmarkStart w:id="8529" w:name="_Toc27405533"/>
      <w:bookmarkStart w:id="8530" w:name="_Toc35878723"/>
      <w:bookmarkStart w:id="8531" w:name="_Toc36220539"/>
      <w:bookmarkStart w:id="8532" w:name="_Toc36474637"/>
      <w:bookmarkStart w:id="8533" w:name="_Toc36542909"/>
      <w:bookmarkStart w:id="8534" w:name="_Toc36543730"/>
      <w:bookmarkStart w:id="8535" w:name="_Toc36567968"/>
      <w:bookmarkStart w:id="8536" w:name="_Toc44341700"/>
      <w:bookmarkStart w:id="8537" w:name="_Toc51676074"/>
      <w:bookmarkStart w:id="8538" w:name="_Toc51684318"/>
      <w:bookmarkStart w:id="8539" w:name="_Toc55305641"/>
      <w:r w:rsidRPr="002B15AA">
        <w:t>6</w:t>
      </w:r>
      <w:r w:rsidRPr="002B15AA">
        <w:rPr>
          <w:lang w:eastAsia="zh-CN"/>
        </w:rPr>
        <w:t>.</w:t>
      </w:r>
      <w:r w:rsidRPr="002B15AA">
        <w:t>3</w:t>
      </w:r>
      <w:r>
        <w:t>.15</w:t>
      </w:r>
      <w:r w:rsidRPr="002B15AA">
        <w:t>.2</w:t>
      </w:r>
      <w:r w:rsidRPr="002B15AA">
        <w:tab/>
        <w:t>Attributes</w:t>
      </w:r>
      <w:bookmarkEnd w:id="8529"/>
      <w:bookmarkEnd w:id="8530"/>
      <w:bookmarkEnd w:id="8531"/>
      <w:bookmarkEnd w:id="8532"/>
      <w:bookmarkEnd w:id="8533"/>
      <w:bookmarkEnd w:id="8534"/>
      <w:bookmarkEnd w:id="8535"/>
      <w:bookmarkEnd w:id="8536"/>
      <w:bookmarkEnd w:id="8537"/>
      <w:bookmarkEnd w:id="8538"/>
      <w:bookmarkEnd w:id="8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DF8" w14:textId="77777777" w:rsidTr="00583841">
        <w:trPr>
          <w:cantSplit/>
          <w:trHeight w:val="461"/>
          <w:jc w:val="center"/>
        </w:trPr>
        <w:tc>
          <w:tcPr>
            <w:tcW w:w="2892" w:type="dxa"/>
            <w:shd w:val="pct10" w:color="auto" w:fill="FFFFFF"/>
            <w:vAlign w:val="center"/>
          </w:tcPr>
          <w:p w14:paraId="2E76BDF2"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DF3"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DF4"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DF5"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DF6"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DF7"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DFF" w14:textId="77777777" w:rsidTr="00583841">
        <w:trPr>
          <w:cantSplit/>
          <w:trHeight w:val="236"/>
          <w:jc w:val="center"/>
        </w:trPr>
        <w:tc>
          <w:tcPr>
            <w:tcW w:w="2892" w:type="dxa"/>
          </w:tcPr>
          <w:p w14:paraId="2E76BDF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DFA"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DFB"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DFC"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DFD"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DFE"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E06" w14:textId="77777777" w:rsidTr="00583841">
        <w:trPr>
          <w:cantSplit/>
          <w:trHeight w:val="256"/>
          <w:jc w:val="center"/>
        </w:trPr>
        <w:tc>
          <w:tcPr>
            <w:tcW w:w="2892" w:type="dxa"/>
          </w:tcPr>
          <w:p w14:paraId="2E76BE0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2E76BE01"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E02"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E03"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E04"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E05" w14:textId="77777777" w:rsidR="00E154AB" w:rsidRPr="002B15AA" w:rsidRDefault="00E154AB" w:rsidP="00583841">
            <w:pPr>
              <w:pStyle w:val="TAL"/>
              <w:jc w:val="center"/>
              <w:rPr>
                <w:rFonts w:cs="Arial"/>
                <w:szCs w:val="18"/>
              </w:rPr>
            </w:pPr>
            <w:r w:rsidRPr="002B15AA">
              <w:rPr>
                <w:rFonts w:cs="Arial"/>
                <w:lang w:eastAsia="zh-CN"/>
              </w:rPr>
              <w:t>T</w:t>
            </w:r>
          </w:p>
        </w:tc>
      </w:tr>
    </w:tbl>
    <w:p w14:paraId="2E76BE07" w14:textId="77777777" w:rsidR="00E154AB" w:rsidRPr="002B15AA" w:rsidRDefault="00E154AB" w:rsidP="00E154AB">
      <w:pPr>
        <w:pStyle w:val="Heading4"/>
      </w:pPr>
      <w:bookmarkStart w:id="8540" w:name="_Toc27405534"/>
      <w:bookmarkStart w:id="8541" w:name="_Toc35878724"/>
      <w:bookmarkStart w:id="8542" w:name="_Toc36220540"/>
      <w:bookmarkStart w:id="8543" w:name="_Toc36474638"/>
      <w:bookmarkStart w:id="8544" w:name="_Toc36542910"/>
      <w:bookmarkStart w:id="8545" w:name="_Toc36543731"/>
      <w:bookmarkStart w:id="8546" w:name="_Toc36567969"/>
      <w:bookmarkStart w:id="8547" w:name="_Toc44341701"/>
      <w:bookmarkStart w:id="8548" w:name="_Toc51676075"/>
      <w:bookmarkStart w:id="8549" w:name="_Toc51684319"/>
      <w:bookmarkStart w:id="8550" w:name="_Toc55305642"/>
      <w:r>
        <w:t>6.3.15</w:t>
      </w:r>
      <w:r w:rsidRPr="002B15AA">
        <w:t>.3</w:t>
      </w:r>
      <w:r w:rsidRPr="002B15AA">
        <w:tab/>
        <w:t>Attribute constraints</w:t>
      </w:r>
      <w:bookmarkEnd w:id="8540"/>
      <w:bookmarkEnd w:id="8541"/>
      <w:bookmarkEnd w:id="8542"/>
      <w:bookmarkEnd w:id="8543"/>
      <w:bookmarkEnd w:id="8544"/>
      <w:bookmarkEnd w:id="8545"/>
      <w:bookmarkEnd w:id="8546"/>
      <w:bookmarkEnd w:id="8547"/>
      <w:bookmarkEnd w:id="8548"/>
      <w:bookmarkEnd w:id="8549"/>
      <w:bookmarkEnd w:id="8550"/>
    </w:p>
    <w:p w14:paraId="2E76BE08" w14:textId="77777777" w:rsidR="00E154AB" w:rsidRPr="002B15AA" w:rsidRDefault="00E154AB" w:rsidP="00E154AB">
      <w:pPr>
        <w:rPr>
          <w:lang w:eastAsia="zh-CN"/>
        </w:rPr>
      </w:pPr>
      <w:r w:rsidRPr="002B15AA">
        <w:t>None.</w:t>
      </w:r>
    </w:p>
    <w:p w14:paraId="2E76BE09" w14:textId="77777777" w:rsidR="00E154AB" w:rsidRPr="002B15AA" w:rsidRDefault="00E154AB" w:rsidP="00E154AB">
      <w:pPr>
        <w:pStyle w:val="Heading4"/>
      </w:pPr>
      <w:bookmarkStart w:id="8551" w:name="_Toc27405535"/>
      <w:bookmarkStart w:id="8552" w:name="_Toc35878725"/>
      <w:bookmarkStart w:id="8553" w:name="_Toc36220541"/>
      <w:bookmarkStart w:id="8554" w:name="_Toc36474639"/>
      <w:bookmarkStart w:id="8555" w:name="_Toc36542911"/>
      <w:bookmarkStart w:id="8556" w:name="_Toc36543732"/>
      <w:bookmarkStart w:id="8557" w:name="_Toc36567970"/>
      <w:bookmarkStart w:id="8558" w:name="_Toc44341702"/>
      <w:bookmarkStart w:id="8559" w:name="_Toc51676076"/>
      <w:bookmarkStart w:id="8560" w:name="_Toc51684320"/>
      <w:bookmarkStart w:id="8561" w:name="_Toc55305643"/>
      <w:r>
        <w:rPr>
          <w:lang w:eastAsia="zh-CN"/>
        </w:rPr>
        <w:t>6.3.15</w:t>
      </w:r>
      <w:r w:rsidRPr="002B15AA">
        <w:rPr>
          <w:lang w:eastAsia="zh-CN"/>
        </w:rPr>
        <w:t>.</w:t>
      </w:r>
      <w:r w:rsidRPr="002B15AA">
        <w:t>4</w:t>
      </w:r>
      <w:r w:rsidRPr="002B15AA">
        <w:tab/>
        <w:t>Notifications</w:t>
      </w:r>
      <w:bookmarkEnd w:id="8551"/>
      <w:bookmarkEnd w:id="8552"/>
      <w:bookmarkEnd w:id="8553"/>
      <w:bookmarkEnd w:id="8554"/>
      <w:bookmarkEnd w:id="8555"/>
      <w:bookmarkEnd w:id="8556"/>
      <w:bookmarkEnd w:id="8557"/>
      <w:bookmarkEnd w:id="8558"/>
      <w:bookmarkEnd w:id="8559"/>
      <w:bookmarkEnd w:id="8560"/>
      <w:bookmarkEnd w:id="8561"/>
    </w:p>
    <w:p w14:paraId="2E76BE0A"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E0B" w14:textId="77777777" w:rsidR="00E154AB" w:rsidRPr="002B15AA" w:rsidRDefault="00E154AB" w:rsidP="00E154AB">
      <w:pPr>
        <w:pStyle w:val="Heading3"/>
        <w:rPr>
          <w:lang w:eastAsia="zh-CN"/>
        </w:rPr>
      </w:pPr>
      <w:bookmarkStart w:id="8562" w:name="_Toc27405536"/>
      <w:bookmarkStart w:id="8563" w:name="_Toc35878726"/>
      <w:bookmarkStart w:id="8564" w:name="_Toc36220542"/>
      <w:bookmarkStart w:id="8565" w:name="_Toc36474640"/>
      <w:bookmarkStart w:id="8566" w:name="_Toc36542912"/>
      <w:bookmarkStart w:id="8567" w:name="_Toc36543733"/>
      <w:bookmarkStart w:id="8568" w:name="_Toc36567971"/>
      <w:bookmarkStart w:id="8569" w:name="_Toc44341703"/>
      <w:bookmarkStart w:id="8570" w:name="_Toc51676077"/>
      <w:bookmarkStart w:id="8571" w:name="_Toc51684321"/>
      <w:bookmarkStart w:id="8572" w:name="_Toc55305644"/>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8562"/>
      <w:bookmarkEnd w:id="8563"/>
      <w:bookmarkEnd w:id="8564"/>
      <w:bookmarkEnd w:id="8565"/>
      <w:bookmarkEnd w:id="8566"/>
      <w:bookmarkEnd w:id="8567"/>
      <w:bookmarkEnd w:id="8568"/>
      <w:bookmarkEnd w:id="8569"/>
      <w:bookmarkEnd w:id="8570"/>
      <w:bookmarkEnd w:id="8571"/>
      <w:bookmarkEnd w:id="8572"/>
    </w:p>
    <w:p w14:paraId="2E76BE0C" w14:textId="77777777" w:rsidR="00E154AB" w:rsidRPr="002B15AA" w:rsidRDefault="00E154AB" w:rsidP="00E154AB">
      <w:pPr>
        <w:pStyle w:val="Heading4"/>
      </w:pPr>
      <w:bookmarkStart w:id="8573" w:name="_Toc27405537"/>
      <w:bookmarkStart w:id="8574" w:name="_Toc35878727"/>
      <w:bookmarkStart w:id="8575" w:name="_Toc36220543"/>
      <w:bookmarkStart w:id="8576" w:name="_Toc36474641"/>
      <w:bookmarkStart w:id="8577" w:name="_Toc36542913"/>
      <w:bookmarkStart w:id="8578" w:name="_Toc36543734"/>
      <w:bookmarkStart w:id="8579" w:name="_Toc36567972"/>
      <w:bookmarkStart w:id="8580" w:name="_Toc44341704"/>
      <w:bookmarkStart w:id="8581" w:name="_Toc51676078"/>
      <w:bookmarkStart w:id="8582" w:name="_Toc51684322"/>
      <w:bookmarkStart w:id="8583" w:name="_Toc55305645"/>
      <w:r w:rsidRPr="002B15AA">
        <w:t>6.3.</w:t>
      </w:r>
      <w:r>
        <w:t>16</w:t>
      </w:r>
      <w:r w:rsidRPr="002B15AA">
        <w:t>.1</w:t>
      </w:r>
      <w:r w:rsidRPr="002B15AA">
        <w:tab/>
        <w:t>Definition</w:t>
      </w:r>
      <w:bookmarkEnd w:id="8573"/>
      <w:bookmarkEnd w:id="8574"/>
      <w:bookmarkEnd w:id="8575"/>
      <w:bookmarkEnd w:id="8576"/>
      <w:bookmarkEnd w:id="8577"/>
      <w:bookmarkEnd w:id="8578"/>
      <w:bookmarkEnd w:id="8579"/>
      <w:bookmarkEnd w:id="8580"/>
      <w:bookmarkEnd w:id="8581"/>
      <w:bookmarkEnd w:id="8582"/>
      <w:bookmarkEnd w:id="8583"/>
    </w:p>
    <w:p w14:paraId="2E76BE0D" w14:textId="77777777"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E76BE0E" w14:textId="77777777" w:rsidR="00E154AB" w:rsidRPr="002B15AA" w:rsidRDefault="00E154AB" w:rsidP="00E154AB">
      <w:pPr>
        <w:pStyle w:val="Heading4"/>
      </w:pPr>
      <w:bookmarkStart w:id="8584" w:name="_Toc27405538"/>
      <w:bookmarkStart w:id="8585" w:name="_Toc35878728"/>
      <w:bookmarkStart w:id="8586" w:name="_Toc36220544"/>
      <w:bookmarkStart w:id="8587" w:name="_Toc36474642"/>
      <w:bookmarkStart w:id="8588" w:name="_Toc36542914"/>
      <w:bookmarkStart w:id="8589" w:name="_Toc36543735"/>
      <w:bookmarkStart w:id="8590" w:name="_Toc36567973"/>
      <w:bookmarkStart w:id="8591" w:name="_Toc44341705"/>
      <w:bookmarkStart w:id="8592" w:name="_Toc51676079"/>
      <w:bookmarkStart w:id="8593" w:name="_Toc51684323"/>
      <w:bookmarkStart w:id="8594" w:name="_Toc55305646"/>
      <w:r w:rsidRPr="002B15AA">
        <w:lastRenderedPageBreak/>
        <w:t>6</w:t>
      </w:r>
      <w:r w:rsidRPr="002B15AA">
        <w:rPr>
          <w:lang w:eastAsia="zh-CN"/>
        </w:rPr>
        <w:t>.</w:t>
      </w:r>
      <w:r w:rsidRPr="002B15AA">
        <w:t>3</w:t>
      </w:r>
      <w:r>
        <w:t>.16</w:t>
      </w:r>
      <w:r w:rsidRPr="002B15AA">
        <w:t>.2</w:t>
      </w:r>
      <w:r w:rsidRPr="002B15AA">
        <w:tab/>
        <w:t>Attributes</w:t>
      </w:r>
      <w:bookmarkEnd w:id="8584"/>
      <w:bookmarkEnd w:id="8585"/>
      <w:bookmarkEnd w:id="8586"/>
      <w:bookmarkEnd w:id="8587"/>
      <w:bookmarkEnd w:id="8588"/>
      <w:bookmarkEnd w:id="8589"/>
      <w:bookmarkEnd w:id="8590"/>
      <w:bookmarkEnd w:id="8591"/>
      <w:bookmarkEnd w:id="8592"/>
      <w:bookmarkEnd w:id="8593"/>
      <w:bookmarkEnd w:id="8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14:paraId="2E76BE15" w14:textId="77777777" w:rsidTr="00583841">
        <w:trPr>
          <w:cantSplit/>
          <w:trHeight w:val="461"/>
          <w:jc w:val="center"/>
        </w:trPr>
        <w:tc>
          <w:tcPr>
            <w:tcW w:w="2892" w:type="dxa"/>
            <w:shd w:val="pct10" w:color="auto" w:fill="FFFFFF"/>
            <w:vAlign w:val="center"/>
          </w:tcPr>
          <w:p w14:paraId="2E76BE0F" w14:textId="77777777"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14:paraId="2E76BE10" w14:textId="77777777"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14:paraId="2E76BE11" w14:textId="77777777"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14:paraId="2E76BE12" w14:textId="77777777"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14:paraId="2E76BE13" w14:textId="77777777"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14:paraId="2E76BE14" w14:textId="77777777" w:rsidR="00E154AB" w:rsidRPr="002B15AA" w:rsidRDefault="00E154AB" w:rsidP="00583841">
            <w:pPr>
              <w:pStyle w:val="TAH"/>
              <w:rPr>
                <w:rFonts w:cs="Arial"/>
                <w:szCs w:val="18"/>
              </w:rPr>
            </w:pPr>
            <w:r w:rsidRPr="002B15AA">
              <w:rPr>
                <w:rFonts w:cs="Arial"/>
                <w:szCs w:val="18"/>
              </w:rPr>
              <w:t>isNotifyable</w:t>
            </w:r>
          </w:p>
        </w:tc>
      </w:tr>
      <w:tr w:rsidR="00E154AB" w:rsidRPr="002B15AA" w14:paraId="2E76BE1C" w14:textId="77777777" w:rsidTr="00583841">
        <w:trPr>
          <w:cantSplit/>
          <w:trHeight w:val="236"/>
          <w:jc w:val="center"/>
        </w:trPr>
        <w:tc>
          <w:tcPr>
            <w:tcW w:w="2892" w:type="dxa"/>
          </w:tcPr>
          <w:p w14:paraId="2E76BE16"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2E76BE17" w14:textId="77777777"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14:paraId="2E76BE18"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E19" w14:textId="77777777"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14:paraId="2E76BE1A" w14:textId="77777777" w:rsidR="00E154AB" w:rsidRPr="002B15AA" w:rsidRDefault="00E154AB" w:rsidP="00583841">
            <w:pPr>
              <w:pStyle w:val="TAL"/>
              <w:jc w:val="center"/>
              <w:rPr>
                <w:rFonts w:cs="Arial"/>
                <w:szCs w:val="18"/>
                <w:lang w:eastAsia="zh-CN"/>
              </w:rPr>
            </w:pPr>
            <w:r>
              <w:rPr>
                <w:rFonts w:cs="Arial"/>
              </w:rPr>
              <w:t>F</w:t>
            </w:r>
          </w:p>
        </w:tc>
        <w:tc>
          <w:tcPr>
            <w:tcW w:w="1690" w:type="dxa"/>
          </w:tcPr>
          <w:p w14:paraId="2E76BE1B" w14:textId="77777777"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14:paraId="2E76BE23" w14:textId="77777777" w:rsidTr="00583841">
        <w:trPr>
          <w:cantSplit/>
          <w:trHeight w:val="256"/>
          <w:jc w:val="center"/>
        </w:trPr>
        <w:tc>
          <w:tcPr>
            <w:tcW w:w="2892" w:type="dxa"/>
          </w:tcPr>
          <w:p w14:paraId="2E76BE1D"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2E76BE1E" w14:textId="77777777" w:rsidR="00E154AB" w:rsidRPr="002B15AA" w:rsidRDefault="00E154AB" w:rsidP="00583841">
            <w:pPr>
              <w:pStyle w:val="TAL"/>
              <w:jc w:val="center"/>
              <w:rPr>
                <w:rFonts w:cs="Arial"/>
                <w:szCs w:val="18"/>
              </w:rPr>
            </w:pPr>
            <w:r>
              <w:rPr>
                <w:rFonts w:cs="Arial"/>
                <w:szCs w:val="18"/>
              </w:rPr>
              <w:t>M</w:t>
            </w:r>
          </w:p>
        </w:tc>
        <w:tc>
          <w:tcPr>
            <w:tcW w:w="1254" w:type="dxa"/>
          </w:tcPr>
          <w:p w14:paraId="2E76BE1F" w14:textId="77777777" w:rsidR="00E154AB" w:rsidRPr="002B15AA" w:rsidRDefault="00E154AB" w:rsidP="00583841">
            <w:pPr>
              <w:pStyle w:val="TAL"/>
              <w:jc w:val="center"/>
              <w:rPr>
                <w:rFonts w:cs="Arial"/>
                <w:szCs w:val="18"/>
                <w:lang w:eastAsia="zh-CN"/>
              </w:rPr>
            </w:pPr>
            <w:r w:rsidRPr="002B15AA">
              <w:rPr>
                <w:rFonts w:cs="Arial"/>
              </w:rPr>
              <w:t>T</w:t>
            </w:r>
          </w:p>
        </w:tc>
        <w:tc>
          <w:tcPr>
            <w:tcW w:w="1243" w:type="dxa"/>
          </w:tcPr>
          <w:p w14:paraId="2E76BE20" w14:textId="77777777"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14:paraId="2E76BE21" w14:textId="77777777" w:rsidR="00E154AB" w:rsidRPr="002B15AA" w:rsidRDefault="00E154AB" w:rsidP="00583841">
            <w:pPr>
              <w:pStyle w:val="TAL"/>
              <w:jc w:val="center"/>
              <w:rPr>
                <w:rFonts w:cs="Arial"/>
                <w:szCs w:val="18"/>
                <w:lang w:eastAsia="zh-CN"/>
              </w:rPr>
            </w:pPr>
            <w:r w:rsidRPr="002B15AA">
              <w:rPr>
                <w:rFonts w:cs="Arial"/>
              </w:rPr>
              <w:t>F</w:t>
            </w:r>
          </w:p>
        </w:tc>
        <w:tc>
          <w:tcPr>
            <w:tcW w:w="1690" w:type="dxa"/>
          </w:tcPr>
          <w:p w14:paraId="2E76BE22" w14:textId="77777777" w:rsidR="00E154AB" w:rsidRPr="002B15AA" w:rsidRDefault="00E154AB" w:rsidP="00583841">
            <w:pPr>
              <w:pStyle w:val="TAL"/>
              <w:jc w:val="center"/>
              <w:rPr>
                <w:rFonts w:cs="Arial"/>
                <w:szCs w:val="18"/>
              </w:rPr>
            </w:pPr>
            <w:r w:rsidRPr="002B15AA">
              <w:rPr>
                <w:rFonts w:cs="Arial"/>
                <w:lang w:eastAsia="zh-CN"/>
              </w:rPr>
              <w:t>T</w:t>
            </w:r>
          </w:p>
        </w:tc>
      </w:tr>
    </w:tbl>
    <w:p w14:paraId="2E76BE24" w14:textId="77777777" w:rsidR="00E154AB" w:rsidRPr="002B15AA" w:rsidRDefault="00E154AB" w:rsidP="00E154AB">
      <w:pPr>
        <w:pStyle w:val="Heading4"/>
      </w:pPr>
      <w:bookmarkStart w:id="8595" w:name="_Toc27405539"/>
      <w:bookmarkStart w:id="8596" w:name="_Toc35878729"/>
      <w:bookmarkStart w:id="8597" w:name="_Toc36220545"/>
      <w:bookmarkStart w:id="8598" w:name="_Toc36474643"/>
      <w:bookmarkStart w:id="8599" w:name="_Toc36542915"/>
      <w:bookmarkStart w:id="8600" w:name="_Toc36543736"/>
      <w:bookmarkStart w:id="8601" w:name="_Toc36567974"/>
      <w:bookmarkStart w:id="8602" w:name="_Toc44341706"/>
      <w:bookmarkStart w:id="8603" w:name="_Toc51676080"/>
      <w:bookmarkStart w:id="8604" w:name="_Toc51684324"/>
      <w:bookmarkStart w:id="8605" w:name="_Toc55305647"/>
      <w:r>
        <w:t>6.3.16</w:t>
      </w:r>
      <w:r w:rsidRPr="002B15AA">
        <w:t>.3</w:t>
      </w:r>
      <w:r w:rsidRPr="002B15AA">
        <w:tab/>
        <w:t>Attribute constraints</w:t>
      </w:r>
      <w:bookmarkEnd w:id="8595"/>
      <w:bookmarkEnd w:id="8596"/>
      <w:bookmarkEnd w:id="8597"/>
      <w:bookmarkEnd w:id="8598"/>
      <w:bookmarkEnd w:id="8599"/>
      <w:bookmarkEnd w:id="8600"/>
      <w:bookmarkEnd w:id="8601"/>
      <w:bookmarkEnd w:id="8602"/>
      <w:bookmarkEnd w:id="8603"/>
      <w:bookmarkEnd w:id="8604"/>
      <w:bookmarkEnd w:id="8605"/>
    </w:p>
    <w:p w14:paraId="2E76BE25" w14:textId="77777777" w:rsidR="00E154AB" w:rsidRPr="002B15AA" w:rsidRDefault="00E154AB" w:rsidP="00E154AB">
      <w:pPr>
        <w:rPr>
          <w:lang w:eastAsia="zh-CN"/>
        </w:rPr>
      </w:pPr>
      <w:r w:rsidRPr="002B15AA">
        <w:t>None.</w:t>
      </w:r>
    </w:p>
    <w:p w14:paraId="2E76BE26" w14:textId="77777777" w:rsidR="00E154AB" w:rsidRPr="002B15AA" w:rsidRDefault="00E154AB" w:rsidP="00E154AB">
      <w:pPr>
        <w:pStyle w:val="Heading4"/>
      </w:pPr>
      <w:bookmarkStart w:id="8606" w:name="_Toc27405540"/>
      <w:bookmarkStart w:id="8607" w:name="_Toc35878730"/>
      <w:bookmarkStart w:id="8608" w:name="_Toc36220546"/>
      <w:bookmarkStart w:id="8609" w:name="_Toc36474644"/>
      <w:bookmarkStart w:id="8610" w:name="_Toc36542916"/>
      <w:bookmarkStart w:id="8611" w:name="_Toc36543737"/>
      <w:bookmarkStart w:id="8612" w:name="_Toc36567975"/>
      <w:bookmarkStart w:id="8613" w:name="_Toc44341707"/>
      <w:bookmarkStart w:id="8614" w:name="_Toc51676081"/>
      <w:bookmarkStart w:id="8615" w:name="_Toc51684325"/>
      <w:bookmarkStart w:id="8616" w:name="_Toc55305648"/>
      <w:r>
        <w:rPr>
          <w:lang w:eastAsia="zh-CN"/>
        </w:rPr>
        <w:t>6.3.16</w:t>
      </w:r>
      <w:r w:rsidRPr="002B15AA">
        <w:rPr>
          <w:lang w:eastAsia="zh-CN"/>
        </w:rPr>
        <w:t>.</w:t>
      </w:r>
      <w:r w:rsidRPr="002B15AA">
        <w:t>4</w:t>
      </w:r>
      <w:r w:rsidRPr="002B15AA">
        <w:tab/>
        <w:t>Notifications</w:t>
      </w:r>
      <w:bookmarkEnd w:id="8606"/>
      <w:bookmarkEnd w:id="8607"/>
      <w:bookmarkEnd w:id="8608"/>
      <w:bookmarkEnd w:id="8609"/>
      <w:bookmarkEnd w:id="8610"/>
      <w:bookmarkEnd w:id="8611"/>
      <w:bookmarkEnd w:id="8612"/>
      <w:bookmarkEnd w:id="8613"/>
      <w:bookmarkEnd w:id="8614"/>
      <w:bookmarkEnd w:id="8615"/>
      <w:bookmarkEnd w:id="8616"/>
    </w:p>
    <w:p w14:paraId="2E76BE27" w14:textId="77777777"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76BE28" w14:textId="77777777" w:rsidR="005250E3" w:rsidRPr="002B15AA" w:rsidRDefault="005250E3" w:rsidP="005250E3">
      <w:pPr>
        <w:pStyle w:val="Heading3"/>
        <w:rPr>
          <w:lang w:eastAsia="zh-CN"/>
        </w:rPr>
      </w:pPr>
      <w:bookmarkStart w:id="8617" w:name="_Toc44341708"/>
      <w:bookmarkStart w:id="8618" w:name="_Toc51676082"/>
      <w:bookmarkStart w:id="8619" w:name="_Toc51684326"/>
      <w:bookmarkStart w:id="8620" w:name="_Toc55305649"/>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8617"/>
      <w:bookmarkEnd w:id="8618"/>
      <w:bookmarkEnd w:id="8619"/>
      <w:bookmarkEnd w:id="8620"/>
    </w:p>
    <w:p w14:paraId="2E76BE29" w14:textId="77777777" w:rsidR="005250E3" w:rsidRPr="002B15AA" w:rsidRDefault="005250E3" w:rsidP="005250E3">
      <w:pPr>
        <w:pStyle w:val="Heading4"/>
      </w:pPr>
      <w:bookmarkStart w:id="8621" w:name="_Toc44341709"/>
      <w:bookmarkStart w:id="8622" w:name="_Toc51676083"/>
      <w:bookmarkStart w:id="8623" w:name="_Toc51684327"/>
      <w:bookmarkStart w:id="8624" w:name="_Toc55305650"/>
      <w:r w:rsidRPr="002B15AA">
        <w:t>6.3.</w:t>
      </w:r>
      <w:r>
        <w:t>17</w:t>
      </w:r>
      <w:r w:rsidRPr="002B15AA">
        <w:t>.1</w:t>
      </w:r>
      <w:r w:rsidRPr="002B15AA">
        <w:tab/>
        <w:t>Definition</w:t>
      </w:r>
      <w:bookmarkEnd w:id="8621"/>
      <w:bookmarkEnd w:id="8622"/>
      <w:bookmarkEnd w:id="8623"/>
      <w:bookmarkEnd w:id="8624"/>
    </w:p>
    <w:p w14:paraId="2E76BE2A" w14:textId="77777777"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14:paraId="2E76BE2B" w14:textId="77777777" w:rsidR="005250E3" w:rsidRDefault="005250E3" w:rsidP="005250E3">
      <w:r>
        <w:t>The IOC is inherited from Top IOC</w:t>
      </w:r>
      <w:r w:rsidR="00C5161F">
        <w:t>.</w:t>
      </w:r>
    </w:p>
    <w:p w14:paraId="2E76BE2C" w14:textId="77777777" w:rsidR="005250E3" w:rsidRDefault="005250E3" w:rsidP="005250E3">
      <w:pPr>
        <w:pStyle w:val="Heading4"/>
      </w:pPr>
      <w:bookmarkStart w:id="8625" w:name="_Toc44341710"/>
      <w:bookmarkStart w:id="8626" w:name="_Toc51676084"/>
      <w:bookmarkStart w:id="8627" w:name="_Toc51684328"/>
      <w:bookmarkStart w:id="8628" w:name="_Toc55305651"/>
      <w:r w:rsidRPr="002B15AA">
        <w:t>6.3.</w:t>
      </w:r>
      <w:r>
        <w:t>17</w:t>
      </w:r>
      <w:r w:rsidRPr="002B15AA">
        <w:t>.2</w:t>
      </w:r>
      <w:r w:rsidRPr="002B15AA">
        <w:tab/>
        <w:t>Attributes</w:t>
      </w:r>
      <w:bookmarkEnd w:id="8625"/>
      <w:bookmarkEnd w:id="8626"/>
      <w:bookmarkEnd w:id="8627"/>
      <w:bookmarkEnd w:id="8628"/>
    </w:p>
    <w:p w14:paraId="2E76BE2D" w14:textId="77777777" w:rsidR="005250E3" w:rsidRDefault="005250E3" w:rsidP="005250E3">
      <w:r>
        <w:t>The EP_Transport IOC includes attributes inherited from Top IOC (defined in TS 28.622[30]) and the following attributes:</w:t>
      </w:r>
    </w:p>
    <w:p w14:paraId="2E76BE2E" w14:textId="77777777"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14:paraId="2E76BE35" w14:textId="77777777" w:rsidTr="002F4A34">
        <w:trPr>
          <w:cantSplit/>
          <w:trHeight w:val="419"/>
          <w:jc w:val="center"/>
        </w:trPr>
        <w:tc>
          <w:tcPr>
            <w:tcW w:w="2677" w:type="dxa"/>
            <w:shd w:val="pct10" w:color="auto" w:fill="FFFFFF"/>
            <w:vAlign w:val="center"/>
          </w:tcPr>
          <w:p w14:paraId="2E76BE2F" w14:textId="77777777" w:rsidR="005250E3" w:rsidRPr="002B15AA" w:rsidRDefault="005250E3" w:rsidP="002F4A34">
            <w:pPr>
              <w:pStyle w:val="TAH"/>
            </w:pPr>
            <w:r w:rsidRPr="002B15AA">
              <w:t>Attribute name</w:t>
            </w:r>
          </w:p>
        </w:tc>
        <w:tc>
          <w:tcPr>
            <w:tcW w:w="947" w:type="dxa"/>
            <w:shd w:val="pct10" w:color="auto" w:fill="FFFFFF"/>
            <w:vAlign w:val="center"/>
          </w:tcPr>
          <w:p w14:paraId="2E76BE30" w14:textId="77777777" w:rsidR="005250E3" w:rsidRPr="002B15AA" w:rsidRDefault="005250E3" w:rsidP="002F4A34">
            <w:pPr>
              <w:pStyle w:val="TAH"/>
            </w:pPr>
            <w:r w:rsidRPr="002B15AA">
              <w:t>Support Qualifier</w:t>
            </w:r>
          </w:p>
        </w:tc>
        <w:tc>
          <w:tcPr>
            <w:tcW w:w="1320" w:type="dxa"/>
            <w:shd w:val="pct10" w:color="auto" w:fill="FFFFFF"/>
            <w:vAlign w:val="center"/>
          </w:tcPr>
          <w:p w14:paraId="2E76BE31" w14:textId="77777777"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14:paraId="2E76BE32" w14:textId="77777777"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14:paraId="2E76BE33" w14:textId="77777777" w:rsidR="005250E3" w:rsidRPr="002B15AA" w:rsidRDefault="005250E3" w:rsidP="002F4A34">
            <w:pPr>
              <w:pStyle w:val="TAH"/>
            </w:pPr>
            <w:r w:rsidRPr="002B15AA">
              <w:t>isInvariant</w:t>
            </w:r>
          </w:p>
        </w:tc>
        <w:tc>
          <w:tcPr>
            <w:tcW w:w="1538" w:type="dxa"/>
            <w:shd w:val="pct10" w:color="auto" w:fill="FFFFFF"/>
            <w:vAlign w:val="center"/>
          </w:tcPr>
          <w:p w14:paraId="2E76BE34" w14:textId="77777777" w:rsidR="005250E3" w:rsidRPr="002B15AA" w:rsidRDefault="005250E3" w:rsidP="002F4A34">
            <w:pPr>
              <w:pStyle w:val="TAH"/>
            </w:pPr>
            <w:r w:rsidRPr="002B15AA">
              <w:t>isNotifyable</w:t>
            </w:r>
          </w:p>
        </w:tc>
      </w:tr>
      <w:tr w:rsidR="005250E3" w:rsidRPr="002B15AA" w14:paraId="2E76BE3C" w14:textId="77777777" w:rsidTr="002F4A34">
        <w:trPr>
          <w:cantSplit/>
          <w:trHeight w:val="218"/>
          <w:jc w:val="center"/>
        </w:trPr>
        <w:tc>
          <w:tcPr>
            <w:tcW w:w="2677" w:type="dxa"/>
          </w:tcPr>
          <w:p w14:paraId="2E76BE36"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2E76BE37"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2E76BE38"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2E76BE39" w14:textId="77777777" w:rsidR="005250E3" w:rsidRPr="002B15AA" w:rsidDel="00C2682B" w:rsidRDefault="005250E3" w:rsidP="002F4A34">
            <w:pPr>
              <w:pStyle w:val="TAL"/>
              <w:jc w:val="center"/>
              <w:rPr>
                <w:lang w:eastAsia="zh-CN"/>
              </w:rPr>
            </w:pPr>
            <w:r w:rsidRPr="002B15AA">
              <w:rPr>
                <w:lang w:eastAsia="zh-CN"/>
              </w:rPr>
              <w:t>F</w:t>
            </w:r>
          </w:p>
        </w:tc>
        <w:tc>
          <w:tcPr>
            <w:tcW w:w="1320" w:type="dxa"/>
          </w:tcPr>
          <w:p w14:paraId="2E76BE3A"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2E76BE3B"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2E76BE43" w14:textId="77777777" w:rsidTr="002F4A34">
        <w:trPr>
          <w:cantSplit/>
          <w:trHeight w:val="218"/>
          <w:jc w:val="center"/>
        </w:trPr>
        <w:tc>
          <w:tcPr>
            <w:tcW w:w="2677" w:type="dxa"/>
          </w:tcPr>
          <w:p w14:paraId="2E76BE3D" w14:textId="77777777"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2E76BE3E" w14:textId="77777777" w:rsidR="005250E3" w:rsidRPr="002B15AA" w:rsidDel="00C2682B" w:rsidRDefault="005250E3" w:rsidP="002F4A34">
            <w:pPr>
              <w:pStyle w:val="TAL"/>
              <w:jc w:val="center"/>
              <w:rPr>
                <w:lang w:eastAsia="zh-CN"/>
              </w:rPr>
            </w:pPr>
            <w:r w:rsidRPr="002B15AA">
              <w:rPr>
                <w:lang w:eastAsia="zh-CN"/>
              </w:rPr>
              <w:t>M</w:t>
            </w:r>
          </w:p>
        </w:tc>
        <w:tc>
          <w:tcPr>
            <w:tcW w:w="1320" w:type="dxa"/>
          </w:tcPr>
          <w:p w14:paraId="2E76BE3F"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2E76BE40" w14:textId="77777777"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14:paraId="2E76BE41" w14:textId="77777777"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14:paraId="2E76BE42" w14:textId="77777777"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14:paraId="2E76BE4A" w14:textId="77777777" w:rsidTr="002F4A34">
        <w:trPr>
          <w:cantSplit/>
          <w:trHeight w:val="51"/>
          <w:jc w:val="center"/>
        </w:trPr>
        <w:tc>
          <w:tcPr>
            <w:tcW w:w="2677" w:type="dxa"/>
          </w:tcPr>
          <w:p w14:paraId="2E76BE44"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2E76BE45" w14:textId="77777777" w:rsidR="005250E3" w:rsidRPr="002B15AA" w:rsidRDefault="005250E3" w:rsidP="002F4A34">
            <w:pPr>
              <w:pStyle w:val="TAL"/>
              <w:jc w:val="center"/>
              <w:rPr>
                <w:lang w:eastAsia="zh-CN"/>
              </w:rPr>
            </w:pPr>
            <w:r>
              <w:rPr>
                <w:lang w:eastAsia="zh-CN"/>
              </w:rPr>
              <w:t>O</w:t>
            </w:r>
          </w:p>
        </w:tc>
        <w:tc>
          <w:tcPr>
            <w:tcW w:w="1320" w:type="dxa"/>
          </w:tcPr>
          <w:p w14:paraId="2E76BE46" w14:textId="77777777" w:rsidR="005250E3" w:rsidRPr="002B15AA" w:rsidRDefault="005250E3" w:rsidP="002F4A34">
            <w:pPr>
              <w:pStyle w:val="TAL"/>
              <w:jc w:val="center"/>
              <w:rPr>
                <w:lang w:eastAsia="zh-CN"/>
              </w:rPr>
            </w:pPr>
            <w:r w:rsidRPr="002B15AA">
              <w:rPr>
                <w:rFonts w:cs="Arial"/>
              </w:rPr>
              <w:t>T</w:t>
            </w:r>
          </w:p>
        </w:tc>
        <w:tc>
          <w:tcPr>
            <w:tcW w:w="1320" w:type="dxa"/>
          </w:tcPr>
          <w:p w14:paraId="2E76BE47" w14:textId="77777777" w:rsidR="005250E3" w:rsidRPr="002B15AA" w:rsidRDefault="005250E3" w:rsidP="002F4A34">
            <w:pPr>
              <w:pStyle w:val="TAL"/>
              <w:jc w:val="center"/>
              <w:rPr>
                <w:lang w:eastAsia="zh-CN"/>
              </w:rPr>
            </w:pPr>
            <w:r w:rsidRPr="002B15AA">
              <w:rPr>
                <w:rFonts w:cs="Arial" w:hint="eastAsia"/>
                <w:lang w:eastAsia="zh-CN"/>
              </w:rPr>
              <w:t>F</w:t>
            </w:r>
          </w:p>
        </w:tc>
        <w:tc>
          <w:tcPr>
            <w:tcW w:w="1320" w:type="dxa"/>
          </w:tcPr>
          <w:p w14:paraId="2E76BE48" w14:textId="77777777" w:rsidR="005250E3" w:rsidRPr="002B15AA" w:rsidRDefault="005250E3" w:rsidP="002F4A34">
            <w:pPr>
              <w:pStyle w:val="TAL"/>
              <w:jc w:val="center"/>
              <w:rPr>
                <w:lang w:eastAsia="zh-CN"/>
              </w:rPr>
            </w:pPr>
            <w:r w:rsidRPr="002B15AA">
              <w:rPr>
                <w:rFonts w:cs="Arial"/>
              </w:rPr>
              <w:t>F</w:t>
            </w:r>
          </w:p>
        </w:tc>
        <w:tc>
          <w:tcPr>
            <w:tcW w:w="1538" w:type="dxa"/>
          </w:tcPr>
          <w:p w14:paraId="2E76BE49" w14:textId="77777777" w:rsidR="005250E3" w:rsidRPr="002B15AA" w:rsidRDefault="005250E3" w:rsidP="002F4A34">
            <w:pPr>
              <w:pStyle w:val="TAL"/>
              <w:jc w:val="center"/>
              <w:rPr>
                <w:lang w:eastAsia="zh-CN"/>
              </w:rPr>
            </w:pPr>
            <w:r w:rsidRPr="002B15AA">
              <w:rPr>
                <w:rFonts w:cs="Arial"/>
                <w:lang w:eastAsia="zh-CN"/>
              </w:rPr>
              <w:t>T</w:t>
            </w:r>
          </w:p>
        </w:tc>
      </w:tr>
      <w:tr w:rsidR="005250E3" w:rsidRPr="002B15AA" w14:paraId="2E76BE51" w14:textId="77777777" w:rsidTr="002F4A34">
        <w:trPr>
          <w:cantSplit/>
          <w:trHeight w:val="51"/>
          <w:jc w:val="center"/>
        </w:trPr>
        <w:tc>
          <w:tcPr>
            <w:tcW w:w="2677" w:type="dxa"/>
          </w:tcPr>
          <w:p w14:paraId="2E76BE4B" w14:textId="77777777"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2E76BE4C" w14:textId="77777777" w:rsidR="005250E3" w:rsidRPr="002B15AA" w:rsidRDefault="005250E3" w:rsidP="002F4A34">
            <w:pPr>
              <w:pStyle w:val="TAL"/>
              <w:jc w:val="center"/>
              <w:rPr>
                <w:lang w:eastAsia="zh-CN"/>
              </w:rPr>
            </w:pPr>
            <w:r>
              <w:rPr>
                <w:lang w:eastAsia="zh-CN"/>
              </w:rPr>
              <w:t>O</w:t>
            </w:r>
          </w:p>
        </w:tc>
        <w:tc>
          <w:tcPr>
            <w:tcW w:w="1320" w:type="dxa"/>
          </w:tcPr>
          <w:p w14:paraId="2E76BE4D" w14:textId="77777777" w:rsidR="005250E3" w:rsidRPr="002B15AA" w:rsidRDefault="005250E3" w:rsidP="002F4A34">
            <w:pPr>
              <w:pStyle w:val="TAL"/>
              <w:jc w:val="center"/>
              <w:rPr>
                <w:rFonts w:cs="Arial"/>
              </w:rPr>
            </w:pPr>
            <w:r w:rsidRPr="002B15AA">
              <w:rPr>
                <w:rFonts w:cs="Arial"/>
              </w:rPr>
              <w:t>T</w:t>
            </w:r>
          </w:p>
        </w:tc>
        <w:tc>
          <w:tcPr>
            <w:tcW w:w="1320" w:type="dxa"/>
          </w:tcPr>
          <w:p w14:paraId="2E76BE4E" w14:textId="77777777"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14:paraId="2E76BE4F" w14:textId="77777777" w:rsidR="005250E3" w:rsidRPr="002B15AA" w:rsidRDefault="005250E3" w:rsidP="002F4A34">
            <w:pPr>
              <w:pStyle w:val="TAL"/>
              <w:jc w:val="center"/>
              <w:rPr>
                <w:rFonts w:cs="Arial"/>
              </w:rPr>
            </w:pPr>
            <w:r w:rsidRPr="002B15AA">
              <w:rPr>
                <w:rFonts w:cs="Arial"/>
              </w:rPr>
              <w:t>F</w:t>
            </w:r>
          </w:p>
        </w:tc>
        <w:tc>
          <w:tcPr>
            <w:tcW w:w="1538" w:type="dxa"/>
          </w:tcPr>
          <w:p w14:paraId="2E76BE50" w14:textId="77777777"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14:paraId="2E76BE58" w14:textId="77777777" w:rsidTr="002F4A34">
        <w:trPr>
          <w:cantSplit/>
          <w:trHeight w:val="51"/>
          <w:jc w:val="center"/>
        </w:trPr>
        <w:tc>
          <w:tcPr>
            <w:tcW w:w="2677" w:type="dxa"/>
          </w:tcPr>
          <w:p w14:paraId="2E76BE52" w14:textId="77777777"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14:paraId="2E76BE53" w14:textId="77777777" w:rsidR="00701A6C" w:rsidRDefault="00701A6C" w:rsidP="00701A6C">
            <w:pPr>
              <w:pStyle w:val="TAL"/>
              <w:jc w:val="center"/>
              <w:rPr>
                <w:lang w:eastAsia="zh-CN"/>
              </w:rPr>
            </w:pPr>
          </w:p>
        </w:tc>
        <w:tc>
          <w:tcPr>
            <w:tcW w:w="1320" w:type="dxa"/>
          </w:tcPr>
          <w:p w14:paraId="2E76BE54" w14:textId="77777777" w:rsidR="00701A6C" w:rsidRPr="002B15AA" w:rsidRDefault="00701A6C" w:rsidP="00701A6C">
            <w:pPr>
              <w:pStyle w:val="TAL"/>
              <w:jc w:val="center"/>
              <w:rPr>
                <w:rFonts w:cs="Arial"/>
              </w:rPr>
            </w:pPr>
          </w:p>
        </w:tc>
        <w:tc>
          <w:tcPr>
            <w:tcW w:w="1320" w:type="dxa"/>
          </w:tcPr>
          <w:p w14:paraId="2E76BE55" w14:textId="77777777" w:rsidR="00701A6C" w:rsidRPr="002B15AA" w:rsidRDefault="00701A6C" w:rsidP="00701A6C">
            <w:pPr>
              <w:pStyle w:val="TAL"/>
              <w:jc w:val="center"/>
              <w:rPr>
                <w:rFonts w:cs="Arial"/>
                <w:lang w:eastAsia="zh-CN"/>
              </w:rPr>
            </w:pPr>
          </w:p>
        </w:tc>
        <w:tc>
          <w:tcPr>
            <w:tcW w:w="1320" w:type="dxa"/>
          </w:tcPr>
          <w:p w14:paraId="2E76BE56" w14:textId="77777777" w:rsidR="00701A6C" w:rsidRPr="002B15AA" w:rsidRDefault="00701A6C" w:rsidP="00701A6C">
            <w:pPr>
              <w:pStyle w:val="TAL"/>
              <w:jc w:val="center"/>
              <w:rPr>
                <w:rFonts w:cs="Arial"/>
              </w:rPr>
            </w:pPr>
          </w:p>
        </w:tc>
        <w:tc>
          <w:tcPr>
            <w:tcW w:w="1538" w:type="dxa"/>
          </w:tcPr>
          <w:p w14:paraId="2E76BE57" w14:textId="77777777" w:rsidR="00701A6C" w:rsidRPr="002B15AA" w:rsidRDefault="00701A6C" w:rsidP="00701A6C">
            <w:pPr>
              <w:pStyle w:val="TAL"/>
              <w:jc w:val="center"/>
              <w:rPr>
                <w:rFonts w:cs="Arial"/>
                <w:lang w:eastAsia="zh-CN"/>
              </w:rPr>
            </w:pPr>
          </w:p>
        </w:tc>
      </w:tr>
      <w:tr w:rsidR="00701A6C" w:rsidRPr="002B15AA" w14:paraId="2E76BE5F" w14:textId="77777777" w:rsidTr="002F4A34">
        <w:trPr>
          <w:cantSplit/>
          <w:trHeight w:val="51"/>
          <w:jc w:val="center"/>
        </w:trPr>
        <w:tc>
          <w:tcPr>
            <w:tcW w:w="2677" w:type="dxa"/>
          </w:tcPr>
          <w:p w14:paraId="2E76BE59" w14:textId="77777777"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2E76BE5A" w14:textId="77777777" w:rsidR="00701A6C" w:rsidRDefault="00701A6C" w:rsidP="00701A6C">
            <w:pPr>
              <w:pStyle w:val="TAL"/>
              <w:jc w:val="center"/>
              <w:rPr>
                <w:lang w:eastAsia="zh-CN"/>
              </w:rPr>
            </w:pPr>
            <w:r>
              <w:rPr>
                <w:lang w:eastAsia="zh-CN"/>
              </w:rPr>
              <w:t>M</w:t>
            </w:r>
          </w:p>
        </w:tc>
        <w:tc>
          <w:tcPr>
            <w:tcW w:w="1320" w:type="dxa"/>
          </w:tcPr>
          <w:p w14:paraId="2E76BE5B" w14:textId="77777777" w:rsidR="00701A6C" w:rsidRPr="002B15AA" w:rsidRDefault="00701A6C" w:rsidP="00701A6C">
            <w:pPr>
              <w:pStyle w:val="TAL"/>
              <w:jc w:val="center"/>
              <w:rPr>
                <w:rFonts w:cs="Arial"/>
              </w:rPr>
            </w:pPr>
            <w:r>
              <w:rPr>
                <w:lang w:eastAsia="zh-CN"/>
              </w:rPr>
              <w:t>T</w:t>
            </w:r>
          </w:p>
        </w:tc>
        <w:tc>
          <w:tcPr>
            <w:tcW w:w="1320" w:type="dxa"/>
          </w:tcPr>
          <w:p w14:paraId="2E76BE5C" w14:textId="77777777" w:rsidR="00701A6C" w:rsidRPr="002B15AA" w:rsidRDefault="00701A6C" w:rsidP="00701A6C">
            <w:pPr>
              <w:pStyle w:val="TAL"/>
              <w:jc w:val="center"/>
              <w:rPr>
                <w:rFonts w:cs="Arial"/>
                <w:lang w:eastAsia="zh-CN"/>
              </w:rPr>
            </w:pPr>
            <w:r>
              <w:rPr>
                <w:rFonts w:cs="Arial"/>
                <w:lang w:eastAsia="zh-CN"/>
              </w:rPr>
              <w:t>T</w:t>
            </w:r>
          </w:p>
        </w:tc>
        <w:tc>
          <w:tcPr>
            <w:tcW w:w="1320" w:type="dxa"/>
          </w:tcPr>
          <w:p w14:paraId="2E76BE5D" w14:textId="77777777" w:rsidR="00701A6C" w:rsidRPr="002B15AA" w:rsidRDefault="00701A6C" w:rsidP="00701A6C">
            <w:pPr>
              <w:pStyle w:val="TAL"/>
              <w:jc w:val="center"/>
              <w:rPr>
                <w:rFonts w:cs="Arial"/>
              </w:rPr>
            </w:pPr>
            <w:r>
              <w:rPr>
                <w:lang w:eastAsia="zh-CN"/>
              </w:rPr>
              <w:t>F</w:t>
            </w:r>
          </w:p>
        </w:tc>
        <w:tc>
          <w:tcPr>
            <w:tcW w:w="1538" w:type="dxa"/>
          </w:tcPr>
          <w:p w14:paraId="2E76BE5E" w14:textId="77777777" w:rsidR="00701A6C" w:rsidRPr="002B15AA" w:rsidRDefault="00701A6C" w:rsidP="00701A6C">
            <w:pPr>
              <w:pStyle w:val="TAL"/>
              <w:jc w:val="center"/>
              <w:rPr>
                <w:rFonts w:cs="Arial"/>
                <w:lang w:eastAsia="zh-CN"/>
              </w:rPr>
            </w:pPr>
            <w:r>
              <w:rPr>
                <w:lang w:eastAsia="zh-CN"/>
              </w:rPr>
              <w:t>T</w:t>
            </w:r>
          </w:p>
        </w:tc>
      </w:tr>
    </w:tbl>
    <w:p w14:paraId="2E76BE60" w14:textId="77777777" w:rsidR="005250E3" w:rsidRDefault="005250E3" w:rsidP="005250E3">
      <w:pPr>
        <w:pStyle w:val="Heading4"/>
        <w:rPr>
          <w:lang w:eastAsia="zh-CN"/>
        </w:rPr>
      </w:pPr>
      <w:bookmarkStart w:id="8629" w:name="_Toc44341711"/>
      <w:bookmarkStart w:id="8630" w:name="_Toc51676085"/>
      <w:bookmarkStart w:id="8631" w:name="_Toc51684329"/>
      <w:bookmarkStart w:id="8632" w:name="_Toc55305652"/>
      <w:r w:rsidRPr="002B15AA">
        <w:rPr>
          <w:lang w:eastAsia="zh-CN"/>
        </w:rPr>
        <w:t>6.3.</w:t>
      </w:r>
      <w:r>
        <w:rPr>
          <w:lang w:eastAsia="zh-CN"/>
        </w:rPr>
        <w:t>17</w:t>
      </w:r>
      <w:r w:rsidRPr="002B15AA">
        <w:rPr>
          <w:lang w:eastAsia="zh-CN"/>
        </w:rPr>
        <w:t>.3</w:t>
      </w:r>
      <w:r w:rsidRPr="002B15AA">
        <w:rPr>
          <w:lang w:eastAsia="zh-CN"/>
        </w:rPr>
        <w:tab/>
        <w:t>Attribute constraints</w:t>
      </w:r>
      <w:bookmarkEnd w:id="8629"/>
      <w:bookmarkEnd w:id="8630"/>
      <w:bookmarkEnd w:id="8631"/>
      <w:bookmarkEnd w:id="8632"/>
    </w:p>
    <w:p w14:paraId="2E76BE61" w14:textId="77777777" w:rsidR="005250E3" w:rsidRPr="00657C76" w:rsidRDefault="005250E3" w:rsidP="005250E3">
      <w:pPr>
        <w:rPr>
          <w:lang w:eastAsia="zh-CN"/>
        </w:rPr>
      </w:pPr>
      <w:r>
        <w:rPr>
          <w:lang w:eastAsia="zh-CN"/>
        </w:rPr>
        <w:t>None.</w:t>
      </w:r>
    </w:p>
    <w:p w14:paraId="2E76BE62" w14:textId="77777777" w:rsidR="005250E3" w:rsidRPr="002B15AA" w:rsidRDefault="005250E3" w:rsidP="005250E3">
      <w:pPr>
        <w:pStyle w:val="Heading4"/>
        <w:rPr>
          <w:lang w:eastAsia="zh-CN"/>
        </w:rPr>
      </w:pPr>
      <w:bookmarkStart w:id="8633" w:name="_Toc44341712"/>
      <w:bookmarkStart w:id="8634" w:name="_Toc51676086"/>
      <w:bookmarkStart w:id="8635" w:name="_Toc51684330"/>
      <w:bookmarkStart w:id="8636" w:name="_Toc55305653"/>
      <w:r w:rsidRPr="002B15AA">
        <w:rPr>
          <w:lang w:eastAsia="zh-CN"/>
        </w:rPr>
        <w:t>6.3.</w:t>
      </w:r>
      <w:r>
        <w:rPr>
          <w:lang w:eastAsia="zh-CN"/>
        </w:rPr>
        <w:t>17</w:t>
      </w:r>
      <w:r w:rsidRPr="002B15AA">
        <w:rPr>
          <w:lang w:eastAsia="zh-CN"/>
        </w:rPr>
        <w:t>.4</w:t>
      </w:r>
      <w:r w:rsidRPr="002B15AA">
        <w:rPr>
          <w:lang w:eastAsia="zh-CN"/>
        </w:rPr>
        <w:tab/>
        <w:t>Notifications</w:t>
      </w:r>
      <w:bookmarkEnd w:id="8633"/>
      <w:bookmarkEnd w:id="8634"/>
      <w:bookmarkEnd w:id="8635"/>
      <w:bookmarkEnd w:id="8636"/>
    </w:p>
    <w:p w14:paraId="2E76BE63" w14:textId="77777777" w:rsidR="005250E3" w:rsidRPr="002B15AA" w:rsidRDefault="005250E3" w:rsidP="005250E3">
      <w:r w:rsidRPr="002B15AA">
        <w:t>The common notifications defined in subclause 6.5 are valid for this IOC, without exceptions or additions.</w:t>
      </w:r>
    </w:p>
    <w:p w14:paraId="2E76BE64" w14:textId="77777777" w:rsidR="007B7A29" w:rsidRPr="002B15AA" w:rsidRDefault="007B7A29" w:rsidP="007B7A29">
      <w:pPr>
        <w:pStyle w:val="Heading3"/>
        <w:rPr>
          <w:lang w:eastAsia="zh-CN"/>
        </w:rPr>
      </w:pPr>
      <w:bookmarkStart w:id="8637" w:name="_Toc51676087"/>
      <w:bookmarkStart w:id="8638" w:name="_Toc51684331"/>
      <w:bookmarkStart w:id="8639" w:name="_Toc55305654"/>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8637"/>
      <w:bookmarkEnd w:id="8638"/>
      <w:bookmarkEnd w:id="8639"/>
    </w:p>
    <w:p w14:paraId="2E76BE65" w14:textId="77777777" w:rsidR="007B7A29" w:rsidRPr="002B15AA" w:rsidRDefault="007B7A29" w:rsidP="007B7A29">
      <w:pPr>
        <w:pStyle w:val="Heading4"/>
      </w:pPr>
      <w:bookmarkStart w:id="8640" w:name="_Toc51676088"/>
      <w:bookmarkStart w:id="8641" w:name="_Toc51684332"/>
      <w:bookmarkStart w:id="8642" w:name="_Toc55305655"/>
      <w:r>
        <w:rPr>
          <w:lang w:eastAsia="zh-CN"/>
        </w:rPr>
        <w:t>6.3.18</w:t>
      </w:r>
      <w:r w:rsidRPr="002B15AA">
        <w:t>.1</w:t>
      </w:r>
      <w:r w:rsidRPr="002B15AA">
        <w:tab/>
        <w:t>Definition</w:t>
      </w:r>
      <w:bookmarkEnd w:id="8640"/>
      <w:bookmarkEnd w:id="8641"/>
      <w:bookmarkEnd w:id="8642"/>
    </w:p>
    <w:p w14:paraId="2E76BE66" w14:textId="77777777"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2E76BE67" w14:textId="77777777" w:rsidR="007B7A29" w:rsidRPr="002B15AA" w:rsidRDefault="007B7A29" w:rsidP="007B7A29">
      <w:pPr>
        <w:pStyle w:val="Heading4"/>
      </w:pPr>
      <w:bookmarkStart w:id="8643" w:name="_Toc51676089"/>
      <w:bookmarkStart w:id="8644" w:name="_Toc51684333"/>
      <w:bookmarkStart w:id="8645" w:name="_Toc55305656"/>
      <w:r>
        <w:rPr>
          <w:lang w:eastAsia="zh-CN"/>
        </w:rPr>
        <w:t>6.3.18</w:t>
      </w:r>
      <w:r w:rsidRPr="002B15AA">
        <w:t>.2</w:t>
      </w:r>
      <w:r w:rsidRPr="002B15AA">
        <w:tab/>
        <w:t>Attributes</w:t>
      </w:r>
      <w:bookmarkEnd w:id="8643"/>
      <w:bookmarkEnd w:id="8644"/>
      <w:bookmarkEnd w:id="8645"/>
    </w:p>
    <w:p w14:paraId="2E76BE68" w14:textId="77777777"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2E76BE69" w14:textId="77777777" w:rsidR="007B7A29" w:rsidRPr="002B15AA" w:rsidRDefault="007B7A29" w:rsidP="007B7A29">
      <w:pPr>
        <w:pStyle w:val="Heading4"/>
      </w:pPr>
      <w:bookmarkStart w:id="8646" w:name="_Toc51676090"/>
      <w:bookmarkStart w:id="8647" w:name="_Toc51684334"/>
      <w:bookmarkStart w:id="8648" w:name="_Toc55305657"/>
      <w:r>
        <w:rPr>
          <w:lang w:eastAsia="zh-CN"/>
        </w:rPr>
        <w:lastRenderedPageBreak/>
        <w:t>6.3.18</w:t>
      </w:r>
      <w:r w:rsidRPr="002B15AA">
        <w:t>.3</w:t>
      </w:r>
      <w:r w:rsidRPr="002B15AA">
        <w:tab/>
        <w:t>Attribute constraints</w:t>
      </w:r>
      <w:bookmarkEnd w:id="8646"/>
      <w:bookmarkEnd w:id="8647"/>
      <w:bookmarkEnd w:id="8648"/>
    </w:p>
    <w:p w14:paraId="2E76BE6A" w14:textId="77777777" w:rsidR="007B7A29" w:rsidRPr="002B15AA" w:rsidRDefault="007B7A29" w:rsidP="007B7A29">
      <w:r w:rsidRPr="002B15AA">
        <w:t>See respective IOCs.</w:t>
      </w:r>
    </w:p>
    <w:p w14:paraId="2E76BE6B" w14:textId="77777777" w:rsidR="007B7A29" w:rsidRPr="002B15AA" w:rsidRDefault="007B7A29" w:rsidP="007B7A29">
      <w:pPr>
        <w:pStyle w:val="Heading4"/>
      </w:pPr>
      <w:bookmarkStart w:id="8649" w:name="_Toc51676091"/>
      <w:bookmarkStart w:id="8650" w:name="_Toc51684335"/>
      <w:bookmarkStart w:id="8651" w:name="_Toc55305658"/>
      <w:r>
        <w:rPr>
          <w:lang w:eastAsia="zh-CN"/>
        </w:rPr>
        <w:t>6.3.18</w:t>
      </w:r>
      <w:r w:rsidRPr="002B15AA">
        <w:t>.4</w:t>
      </w:r>
      <w:r w:rsidRPr="002B15AA">
        <w:tab/>
        <w:t>Notifications</w:t>
      </w:r>
      <w:bookmarkEnd w:id="8649"/>
      <w:bookmarkEnd w:id="8650"/>
      <w:bookmarkEnd w:id="8651"/>
    </w:p>
    <w:p w14:paraId="2E76BE6C" w14:textId="77777777" w:rsidR="007B7A29" w:rsidRPr="002B15AA" w:rsidRDefault="007B7A29" w:rsidP="007B7A29">
      <w:r w:rsidRPr="002B15AA">
        <w:t>See respective IOCs.</w:t>
      </w:r>
    </w:p>
    <w:p w14:paraId="2E76BE6D" w14:textId="77777777" w:rsidR="002E230F" w:rsidRPr="002E230F" w:rsidRDefault="002E230F" w:rsidP="002E230F">
      <w:pPr>
        <w:pStyle w:val="Heading3"/>
        <w:rPr>
          <w:lang w:eastAsia="zh-CN"/>
        </w:rPr>
      </w:pPr>
      <w:bookmarkStart w:id="8652" w:name="_Toc51684336"/>
      <w:bookmarkStart w:id="8653" w:name="_Toc55305659"/>
      <w:r w:rsidRPr="002E230F">
        <w:rPr>
          <w:lang w:eastAsia="zh-CN"/>
        </w:rPr>
        <w:t>6.3.</w:t>
      </w:r>
      <w:r>
        <w:rPr>
          <w:lang w:eastAsia="zh-CN"/>
        </w:rPr>
        <w:t>19</w:t>
      </w:r>
      <w:r w:rsidRPr="002E230F">
        <w:rPr>
          <w:lang w:eastAsia="zh-CN"/>
        </w:rPr>
        <w:tab/>
      </w:r>
      <w:r w:rsidRPr="002E230F">
        <w:rPr>
          <w:rFonts w:ascii="Courier New" w:hAnsi="Courier New" w:cs="Courier New"/>
          <w:lang w:eastAsia="zh-CN"/>
        </w:rPr>
        <w:t>NBIoT &lt;&lt;dataType&gt;&gt;</w:t>
      </w:r>
      <w:bookmarkEnd w:id="8652"/>
      <w:bookmarkEnd w:id="8653"/>
    </w:p>
    <w:p w14:paraId="2E76BE6E" w14:textId="77777777" w:rsidR="002E230F" w:rsidRPr="002E230F" w:rsidRDefault="002E230F" w:rsidP="002E230F">
      <w:pPr>
        <w:pStyle w:val="Heading4"/>
      </w:pPr>
      <w:bookmarkStart w:id="8654" w:name="_Toc51684337"/>
      <w:bookmarkStart w:id="8655" w:name="_Toc55305660"/>
      <w:r w:rsidRPr="002E230F">
        <w:t>6.3.</w:t>
      </w:r>
      <w:r>
        <w:t>19</w:t>
      </w:r>
      <w:r w:rsidRPr="002E230F">
        <w:t>.1</w:t>
      </w:r>
      <w:r w:rsidRPr="002E230F">
        <w:tab/>
        <w:t>Definition</w:t>
      </w:r>
      <w:bookmarkEnd w:id="8654"/>
      <w:bookmarkEnd w:id="8655"/>
    </w:p>
    <w:p w14:paraId="2E76BE6F" w14:textId="77777777" w:rsidR="002E230F" w:rsidRPr="002E230F" w:rsidRDefault="002E230F" w:rsidP="002E230F">
      <w:r>
        <w:t>This data type represents NB-IoT Support (s</w:t>
      </w:r>
      <w:r>
        <w:rPr>
          <w:rFonts w:cs="Arial"/>
          <w:snapToGrid w:val="0"/>
          <w:szCs w:val="18"/>
        </w:rPr>
        <w:t>ee clause 3.4.14 of GSMA NG.116 [50]</w:t>
      </w:r>
      <w:r>
        <w:t xml:space="preserve">). </w:t>
      </w:r>
    </w:p>
    <w:p w14:paraId="2E76BE70" w14:textId="77777777" w:rsidR="002E230F" w:rsidRPr="002E230F" w:rsidRDefault="002E230F" w:rsidP="002E230F">
      <w:pPr>
        <w:pStyle w:val="Heading4"/>
      </w:pPr>
      <w:bookmarkStart w:id="8656" w:name="_Toc51684338"/>
      <w:bookmarkStart w:id="8657" w:name="_Toc55305661"/>
      <w:r w:rsidRPr="002E230F">
        <w:t>6</w:t>
      </w:r>
      <w:r w:rsidRPr="002E230F">
        <w:rPr>
          <w:lang w:eastAsia="zh-CN"/>
        </w:rPr>
        <w:t>.</w:t>
      </w:r>
      <w:r w:rsidRPr="002E230F">
        <w:t>3.</w:t>
      </w:r>
      <w:r>
        <w:t>19</w:t>
      </w:r>
      <w:r w:rsidRPr="002E230F">
        <w:t>.2</w:t>
      </w:r>
      <w:r w:rsidRPr="002E230F">
        <w:tab/>
        <w:t>Attributes</w:t>
      </w:r>
      <w:bookmarkEnd w:id="8656"/>
      <w:bookmarkEnd w:id="8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2E230F" w14:paraId="2E76BE77" w14:textId="77777777" w:rsidTr="002E230F">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1" w14:textId="77777777" w:rsidR="002E230F" w:rsidRPr="002E230F" w:rsidRDefault="002E230F">
            <w:pPr>
              <w:pStyle w:val="TAH"/>
              <w:rPr>
                <w:rFonts w:cs="Arial"/>
                <w:szCs w:val="18"/>
                <w:lang w:val="fr-FR"/>
              </w:rPr>
            </w:pPr>
            <w:r>
              <w:rPr>
                <w:rFonts w:cs="Arial"/>
                <w:szCs w:val="18"/>
                <w:lang w:val="fr-FR"/>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2" w14:textId="77777777" w:rsidR="002E230F" w:rsidRDefault="002E230F">
            <w:pPr>
              <w:pStyle w:val="TAH"/>
              <w:rPr>
                <w:rFonts w:cs="Arial"/>
                <w:szCs w:val="18"/>
                <w:lang w:val="fr-FR"/>
              </w:rPr>
            </w:pPr>
            <w:r>
              <w:rPr>
                <w:rFonts w:cs="Arial"/>
                <w:szCs w:val="18"/>
                <w:lang w:val="fr-FR"/>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3" w14:textId="77777777" w:rsidR="002E230F" w:rsidRDefault="002E230F">
            <w:pPr>
              <w:pStyle w:val="TAH"/>
              <w:rPr>
                <w:rFonts w:cs="Arial"/>
                <w:bCs/>
                <w:szCs w:val="18"/>
                <w:lang w:val="fr-FR"/>
              </w:rPr>
            </w:pPr>
            <w:r>
              <w:rPr>
                <w:rFonts w:cs="Arial"/>
                <w:szCs w:val="18"/>
                <w:lang w:val="fr-FR"/>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4" w14:textId="77777777" w:rsidR="002E230F" w:rsidRDefault="002E230F">
            <w:pPr>
              <w:pStyle w:val="TAH"/>
              <w:rPr>
                <w:rFonts w:cs="Arial"/>
                <w:bCs/>
                <w:szCs w:val="18"/>
                <w:lang w:val="fr-FR"/>
              </w:rPr>
            </w:pPr>
            <w:r>
              <w:rPr>
                <w:rFonts w:cs="Arial"/>
                <w:szCs w:val="18"/>
                <w:lang w:val="fr-FR"/>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5" w14:textId="77777777" w:rsidR="002E230F" w:rsidRDefault="002E230F">
            <w:pPr>
              <w:pStyle w:val="TAH"/>
              <w:rPr>
                <w:rFonts w:cs="Arial"/>
                <w:szCs w:val="18"/>
                <w:lang w:val="fr-FR"/>
              </w:rPr>
            </w:pPr>
            <w:r>
              <w:rPr>
                <w:rFonts w:cs="Arial"/>
                <w:bCs/>
                <w:szCs w:val="18"/>
                <w:lang w:val="fr-FR"/>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76BE76" w14:textId="77777777" w:rsidR="002E230F" w:rsidRDefault="002E230F">
            <w:pPr>
              <w:pStyle w:val="TAH"/>
              <w:rPr>
                <w:rFonts w:cs="Arial"/>
                <w:szCs w:val="18"/>
                <w:lang w:val="fr-FR"/>
              </w:rPr>
            </w:pPr>
            <w:r>
              <w:rPr>
                <w:rFonts w:cs="Arial"/>
                <w:szCs w:val="18"/>
                <w:lang w:val="fr-FR"/>
              </w:rPr>
              <w:t>isNotifyable</w:t>
            </w:r>
          </w:p>
        </w:tc>
      </w:tr>
      <w:tr w:rsidR="002E230F" w14:paraId="2E76BE7E" w14:textId="77777777" w:rsidTr="002E230F">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2E76BE78" w14:textId="77777777" w:rsidR="002E230F" w:rsidRDefault="002E230F">
            <w:pPr>
              <w:pStyle w:val="TAL"/>
              <w:rPr>
                <w:rFonts w:ascii="Courier New" w:hAnsi="Courier New" w:cs="Courier New"/>
                <w:szCs w:val="18"/>
                <w:lang w:val="fr-FR" w:eastAsia="zh-CN"/>
              </w:rPr>
            </w:pPr>
            <w:r>
              <w:rPr>
                <w:rFonts w:ascii="Courier New" w:hAnsi="Courier New" w:cs="Courier New"/>
                <w:lang w:val="fr-FR"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E76BE79" w14:textId="77777777" w:rsidR="002E230F" w:rsidRDefault="002E230F">
            <w:pPr>
              <w:pStyle w:val="TAL"/>
              <w:jc w:val="center"/>
              <w:rPr>
                <w:rFonts w:cs="Arial"/>
                <w:szCs w:val="18"/>
                <w:lang w:val="fr-FR" w:eastAsia="zh-CN"/>
              </w:rPr>
            </w:pPr>
            <w:r>
              <w:rPr>
                <w:rFonts w:cs="Arial"/>
                <w:szCs w:val="18"/>
                <w:lang w:val="fr-FR"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76BE7A" w14:textId="77777777" w:rsidR="002E230F" w:rsidRDefault="002E230F">
            <w:pPr>
              <w:pStyle w:val="TAL"/>
              <w:jc w:val="center"/>
              <w:rPr>
                <w:rFonts w:cs="Arial"/>
                <w:szCs w:val="18"/>
                <w:lang w:val="fr-FR" w:eastAsia="zh-CN"/>
              </w:rPr>
            </w:pPr>
            <w:r>
              <w:rPr>
                <w:rFonts w:cs="Arial"/>
                <w:lang w:val="fr-FR"/>
              </w:rPr>
              <w:t>T</w:t>
            </w:r>
          </w:p>
        </w:tc>
        <w:tc>
          <w:tcPr>
            <w:tcW w:w="1243" w:type="dxa"/>
            <w:tcBorders>
              <w:top w:val="single" w:sz="4" w:space="0" w:color="auto"/>
              <w:left w:val="single" w:sz="4" w:space="0" w:color="auto"/>
              <w:bottom w:val="single" w:sz="4" w:space="0" w:color="auto"/>
              <w:right w:val="single" w:sz="4" w:space="0" w:color="auto"/>
            </w:tcBorders>
            <w:hideMark/>
          </w:tcPr>
          <w:p w14:paraId="2E76BE7B" w14:textId="77777777" w:rsidR="002E230F" w:rsidRDefault="002E230F">
            <w:pPr>
              <w:pStyle w:val="TAL"/>
              <w:jc w:val="center"/>
              <w:rPr>
                <w:rFonts w:cs="Arial"/>
                <w:szCs w:val="18"/>
                <w:lang w:val="fr-FR" w:eastAsia="zh-CN"/>
              </w:rPr>
            </w:pPr>
            <w:r>
              <w:rPr>
                <w:rFonts w:cs="Arial"/>
                <w:lang w:val="fr-FR"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76BE7C" w14:textId="77777777" w:rsidR="002E230F" w:rsidRDefault="002E230F">
            <w:pPr>
              <w:pStyle w:val="TAL"/>
              <w:jc w:val="center"/>
              <w:rPr>
                <w:rFonts w:cs="Arial"/>
                <w:szCs w:val="18"/>
                <w:lang w:val="fr-FR" w:eastAsia="zh-CN"/>
              </w:rPr>
            </w:pPr>
            <w:r>
              <w:rPr>
                <w:rFonts w:cs="Arial"/>
                <w:lang w:val="fr-FR"/>
              </w:rPr>
              <w:t>F</w:t>
            </w:r>
          </w:p>
        </w:tc>
        <w:tc>
          <w:tcPr>
            <w:tcW w:w="1690" w:type="dxa"/>
            <w:tcBorders>
              <w:top w:val="single" w:sz="4" w:space="0" w:color="auto"/>
              <w:left w:val="single" w:sz="4" w:space="0" w:color="auto"/>
              <w:bottom w:val="single" w:sz="4" w:space="0" w:color="auto"/>
              <w:right w:val="single" w:sz="4" w:space="0" w:color="auto"/>
            </w:tcBorders>
            <w:hideMark/>
          </w:tcPr>
          <w:p w14:paraId="2E76BE7D" w14:textId="77777777" w:rsidR="002E230F" w:rsidRDefault="002E230F">
            <w:pPr>
              <w:pStyle w:val="TAL"/>
              <w:jc w:val="center"/>
              <w:rPr>
                <w:rFonts w:cs="Arial"/>
                <w:szCs w:val="18"/>
                <w:lang w:val="fr-FR" w:eastAsia="zh-CN"/>
              </w:rPr>
            </w:pPr>
            <w:r>
              <w:rPr>
                <w:rFonts w:cs="Arial"/>
                <w:szCs w:val="18"/>
                <w:lang w:val="fr-FR" w:eastAsia="zh-CN"/>
              </w:rPr>
              <w:t>T</w:t>
            </w:r>
          </w:p>
        </w:tc>
      </w:tr>
      <w:tr w:rsidR="002E230F" w14:paraId="2E76BE85" w14:textId="77777777" w:rsidTr="002E230F">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E76BE7F" w14:textId="77777777" w:rsidR="002E230F" w:rsidRDefault="002E230F">
            <w:pPr>
              <w:pStyle w:val="TAL"/>
              <w:rPr>
                <w:rFonts w:ascii="Courier New" w:hAnsi="Courier New" w:cs="Courier New"/>
                <w:szCs w:val="18"/>
                <w:lang w:val="fr-FR" w:eastAsia="zh-CN"/>
              </w:rPr>
            </w:pPr>
            <w:r>
              <w:rPr>
                <w:rFonts w:ascii="Courier New" w:hAnsi="Courier New" w:cs="Courier New"/>
                <w:szCs w:val="18"/>
                <w:lang w:val="fr-FR"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2E76BE80" w14:textId="77777777" w:rsidR="002E230F" w:rsidRDefault="002E230F">
            <w:pPr>
              <w:pStyle w:val="TAL"/>
              <w:jc w:val="center"/>
              <w:rPr>
                <w:rFonts w:cs="Arial"/>
                <w:szCs w:val="18"/>
                <w:lang w:val="fr-FR"/>
              </w:rPr>
            </w:pPr>
            <w:r>
              <w:rPr>
                <w:rFonts w:cs="Arial"/>
                <w:szCs w:val="18"/>
                <w:lang w:val="fr-FR"/>
              </w:rPr>
              <w:t>M</w:t>
            </w:r>
          </w:p>
        </w:tc>
        <w:tc>
          <w:tcPr>
            <w:tcW w:w="1254" w:type="dxa"/>
            <w:tcBorders>
              <w:top w:val="single" w:sz="4" w:space="0" w:color="auto"/>
              <w:left w:val="single" w:sz="4" w:space="0" w:color="auto"/>
              <w:bottom w:val="single" w:sz="4" w:space="0" w:color="auto"/>
              <w:right w:val="single" w:sz="4" w:space="0" w:color="auto"/>
            </w:tcBorders>
            <w:hideMark/>
          </w:tcPr>
          <w:p w14:paraId="2E76BE81" w14:textId="77777777" w:rsidR="002E230F" w:rsidRDefault="002E230F">
            <w:pPr>
              <w:pStyle w:val="TAL"/>
              <w:jc w:val="center"/>
              <w:rPr>
                <w:rFonts w:cs="Arial"/>
                <w:szCs w:val="18"/>
                <w:lang w:val="fr-FR" w:eastAsia="zh-CN"/>
              </w:rPr>
            </w:pPr>
            <w:r>
              <w:rPr>
                <w:rFonts w:cs="Arial"/>
                <w:lang w:val="fr-FR"/>
              </w:rPr>
              <w:t>T</w:t>
            </w:r>
          </w:p>
        </w:tc>
        <w:tc>
          <w:tcPr>
            <w:tcW w:w="1243" w:type="dxa"/>
            <w:tcBorders>
              <w:top w:val="single" w:sz="4" w:space="0" w:color="auto"/>
              <w:left w:val="single" w:sz="4" w:space="0" w:color="auto"/>
              <w:bottom w:val="single" w:sz="4" w:space="0" w:color="auto"/>
              <w:right w:val="single" w:sz="4" w:space="0" w:color="auto"/>
            </w:tcBorders>
            <w:hideMark/>
          </w:tcPr>
          <w:p w14:paraId="2E76BE82" w14:textId="77777777" w:rsidR="002E230F" w:rsidRDefault="002E230F">
            <w:pPr>
              <w:pStyle w:val="TAL"/>
              <w:jc w:val="center"/>
              <w:rPr>
                <w:rFonts w:cs="Arial"/>
                <w:szCs w:val="18"/>
                <w:lang w:val="fr-FR" w:eastAsia="zh-CN"/>
              </w:rPr>
            </w:pPr>
            <w:r>
              <w:rPr>
                <w:rFonts w:cs="Arial"/>
                <w:szCs w:val="18"/>
                <w:lang w:val="fr-FR"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76BE83" w14:textId="77777777" w:rsidR="002E230F" w:rsidRDefault="002E230F">
            <w:pPr>
              <w:pStyle w:val="TAL"/>
              <w:jc w:val="center"/>
              <w:rPr>
                <w:rFonts w:cs="Arial"/>
                <w:szCs w:val="18"/>
                <w:lang w:val="fr-FR" w:eastAsia="zh-CN"/>
              </w:rPr>
            </w:pPr>
            <w:r>
              <w:rPr>
                <w:rFonts w:cs="Arial"/>
                <w:lang w:val="fr-FR"/>
              </w:rPr>
              <w:t>F</w:t>
            </w:r>
          </w:p>
        </w:tc>
        <w:tc>
          <w:tcPr>
            <w:tcW w:w="1690" w:type="dxa"/>
            <w:tcBorders>
              <w:top w:val="single" w:sz="4" w:space="0" w:color="auto"/>
              <w:left w:val="single" w:sz="4" w:space="0" w:color="auto"/>
              <w:bottom w:val="single" w:sz="4" w:space="0" w:color="auto"/>
              <w:right w:val="single" w:sz="4" w:space="0" w:color="auto"/>
            </w:tcBorders>
            <w:hideMark/>
          </w:tcPr>
          <w:p w14:paraId="2E76BE84" w14:textId="77777777" w:rsidR="002E230F" w:rsidRDefault="002E230F">
            <w:pPr>
              <w:pStyle w:val="TAL"/>
              <w:jc w:val="center"/>
              <w:rPr>
                <w:rFonts w:cs="Arial"/>
                <w:szCs w:val="18"/>
                <w:lang w:val="fr-FR"/>
              </w:rPr>
            </w:pPr>
            <w:r>
              <w:rPr>
                <w:rFonts w:cs="Arial"/>
                <w:lang w:val="fr-FR" w:eastAsia="zh-CN"/>
              </w:rPr>
              <w:t>T</w:t>
            </w:r>
          </w:p>
        </w:tc>
      </w:tr>
    </w:tbl>
    <w:p w14:paraId="2E76BE86" w14:textId="77777777" w:rsidR="002E230F" w:rsidRPr="002E230F" w:rsidRDefault="002E230F" w:rsidP="002E230F">
      <w:pPr>
        <w:pStyle w:val="Heading4"/>
      </w:pPr>
      <w:bookmarkStart w:id="8658" w:name="_Toc51684339"/>
      <w:bookmarkStart w:id="8659" w:name="_Toc55305662"/>
      <w:r w:rsidRPr="002E230F">
        <w:t>6.3.</w:t>
      </w:r>
      <w:r>
        <w:t>19</w:t>
      </w:r>
      <w:r w:rsidRPr="002E230F">
        <w:t>.3</w:t>
      </w:r>
      <w:r w:rsidRPr="002E230F">
        <w:tab/>
        <w:t>Attribute constraints</w:t>
      </w:r>
      <w:bookmarkEnd w:id="8658"/>
      <w:bookmarkEnd w:id="8659"/>
    </w:p>
    <w:p w14:paraId="2E76BE87" w14:textId="77777777" w:rsidR="002E230F" w:rsidRPr="002E230F" w:rsidRDefault="002E230F" w:rsidP="002E230F">
      <w:pPr>
        <w:rPr>
          <w:lang w:eastAsia="zh-CN"/>
        </w:rPr>
      </w:pPr>
      <w:r>
        <w:t>None.</w:t>
      </w:r>
    </w:p>
    <w:p w14:paraId="2E76BE88" w14:textId="77777777" w:rsidR="002E230F" w:rsidRPr="002E230F" w:rsidRDefault="002E230F" w:rsidP="002E230F">
      <w:pPr>
        <w:pStyle w:val="Heading4"/>
      </w:pPr>
      <w:bookmarkStart w:id="8660" w:name="_Toc51684340"/>
      <w:bookmarkStart w:id="8661" w:name="_Toc55305663"/>
      <w:r w:rsidRPr="002E230F">
        <w:rPr>
          <w:lang w:eastAsia="zh-CN"/>
        </w:rPr>
        <w:t>6.3.</w:t>
      </w:r>
      <w:r>
        <w:rPr>
          <w:lang w:eastAsia="zh-CN"/>
        </w:rPr>
        <w:t>19</w:t>
      </w:r>
      <w:r w:rsidRPr="002E230F">
        <w:rPr>
          <w:lang w:eastAsia="zh-CN"/>
        </w:rPr>
        <w:t>.</w:t>
      </w:r>
      <w:r w:rsidRPr="002E230F">
        <w:t>4</w:t>
      </w:r>
      <w:r w:rsidRPr="002E230F">
        <w:tab/>
        <w:t>Notifications</w:t>
      </w:r>
      <w:bookmarkEnd w:id="8660"/>
      <w:bookmarkEnd w:id="8661"/>
    </w:p>
    <w:p w14:paraId="2E76BE89" w14:textId="77777777" w:rsidR="00E154AB" w:rsidRPr="002B15AA" w:rsidRDefault="002E230F" w:rsidP="002E230F">
      <w:r>
        <w:t xml:space="preserve">The subclause 6.5 of the &lt;&lt;IOC&gt;&gt; using this </w:t>
      </w:r>
      <w:r>
        <w:rPr>
          <w:lang w:eastAsia="zh-CN"/>
        </w:rPr>
        <w:t>&lt;&lt;dataType&gt;&gt; as one of its attributes, shall be applicable</w:t>
      </w:r>
      <w:r>
        <w:t>.</w:t>
      </w:r>
    </w:p>
    <w:p w14:paraId="2E76BE8A" w14:textId="77777777" w:rsidR="00E154AB" w:rsidRPr="002B15AA" w:rsidRDefault="00E154AB" w:rsidP="00E154AB">
      <w:pPr>
        <w:pStyle w:val="Heading2"/>
      </w:pPr>
      <w:bookmarkStart w:id="8662" w:name="_Toc19888563"/>
      <w:bookmarkStart w:id="8663" w:name="_Toc27405541"/>
      <w:bookmarkStart w:id="8664" w:name="_Toc35878731"/>
      <w:bookmarkStart w:id="8665" w:name="_Toc36220547"/>
      <w:bookmarkStart w:id="8666" w:name="_Toc36474645"/>
      <w:bookmarkStart w:id="8667" w:name="_Toc36542917"/>
      <w:bookmarkStart w:id="8668" w:name="_Toc36543738"/>
      <w:bookmarkStart w:id="8669" w:name="_Toc36567976"/>
      <w:bookmarkStart w:id="8670" w:name="_Toc44341713"/>
      <w:bookmarkStart w:id="8671" w:name="_Toc51676092"/>
      <w:bookmarkStart w:id="8672" w:name="_Toc51684341"/>
      <w:bookmarkStart w:id="8673" w:name="_Toc55305664"/>
      <w:r w:rsidRPr="002B15AA">
        <w:t>6.4</w:t>
      </w:r>
      <w:r w:rsidRPr="002B15AA">
        <w:rPr>
          <w:lang w:eastAsia="zh-CN"/>
        </w:rPr>
        <w:tab/>
      </w:r>
      <w:r w:rsidRPr="002B15AA">
        <w:t>Attribute definition</w:t>
      </w:r>
      <w:bookmarkEnd w:id="8662"/>
      <w:bookmarkEnd w:id="8663"/>
      <w:bookmarkEnd w:id="8664"/>
      <w:bookmarkEnd w:id="8665"/>
      <w:bookmarkEnd w:id="8666"/>
      <w:bookmarkEnd w:id="8667"/>
      <w:bookmarkEnd w:id="8668"/>
      <w:bookmarkEnd w:id="8669"/>
      <w:bookmarkEnd w:id="8670"/>
      <w:bookmarkEnd w:id="8671"/>
      <w:bookmarkEnd w:id="8672"/>
      <w:bookmarkEnd w:id="8673"/>
    </w:p>
    <w:p w14:paraId="2E76BE8B" w14:textId="77777777" w:rsidR="00E154AB" w:rsidRPr="002B15AA" w:rsidRDefault="00E154AB" w:rsidP="00E154AB">
      <w:pPr>
        <w:pStyle w:val="Heading3"/>
      </w:pPr>
      <w:bookmarkStart w:id="8674" w:name="_Toc19888564"/>
      <w:bookmarkStart w:id="8675" w:name="_Toc27405542"/>
      <w:bookmarkStart w:id="8676" w:name="_Toc35878732"/>
      <w:bookmarkStart w:id="8677" w:name="_Toc36220548"/>
      <w:bookmarkStart w:id="8678" w:name="_Toc36474646"/>
      <w:bookmarkStart w:id="8679" w:name="_Toc36542918"/>
      <w:bookmarkStart w:id="8680" w:name="_Toc36543739"/>
      <w:bookmarkStart w:id="8681" w:name="_Toc36567977"/>
      <w:bookmarkStart w:id="8682" w:name="_Toc44341714"/>
      <w:bookmarkStart w:id="8683" w:name="_Toc51676093"/>
      <w:bookmarkStart w:id="8684" w:name="_Toc51684342"/>
      <w:bookmarkStart w:id="8685" w:name="_Toc55305665"/>
      <w:r w:rsidRPr="002B15AA">
        <w:rPr>
          <w:lang w:eastAsia="zh-CN"/>
        </w:rPr>
        <w:t>6.4</w:t>
      </w:r>
      <w:r w:rsidRPr="002B15AA">
        <w:t>.1</w:t>
      </w:r>
      <w:r w:rsidRPr="002B15AA">
        <w:tab/>
      </w:r>
      <w:r w:rsidRPr="002B15AA">
        <w:rPr>
          <w:rFonts w:hint="eastAsia"/>
          <w:lang w:eastAsia="zh-CN"/>
        </w:rPr>
        <w:t>Attribute properties</w:t>
      </w:r>
      <w:bookmarkEnd w:id="8674"/>
      <w:bookmarkEnd w:id="8675"/>
      <w:bookmarkEnd w:id="8676"/>
      <w:bookmarkEnd w:id="8677"/>
      <w:bookmarkEnd w:id="8678"/>
      <w:bookmarkEnd w:id="8679"/>
      <w:bookmarkEnd w:id="8680"/>
      <w:bookmarkEnd w:id="8681"/>
      <w:bookmarkEnd w:id="8682"/>
      <w:bookmarkEnd w:id="8683"/>
      <w:bookmarkEnd w:id="8684"/>
      <w:bookmarkEnd w:id="868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14:paraId="2E76BE8F" w14:textId="77777777" w:rsidTr="00583841">
        <w:trPr>
          <w:cantSplit/>
          <w:tblHeader/>
        </w:trPr>
        <w:tc>
          <w:tcPr>
            <w:tcW w:w="960" w:type="pct"/>
            <w:shd w:val="clear" w:color="auto" w:fill="E0E0E0"/>
          </w:tcPr>
          <w:p w14:paraId="2E76BE8C" w14:textId="77777777" w:rsidR="00E154AB" w:rsidRPr="002B15AA" w:rsidRDefault="00E154AB" w:rsidP="00583841">
            <w:pPr>
              <w:pStyle w:val="TAH"/>
            </w:pPr>
            <w:r w:rsidRPr="002B15AA">
              <w:t>Attribute Name</w:t>
            </w:r>
          </w:p>
        </w:tc>
        <w:tc>
          <w:tcPr>
            <w:tcW w:w="2901" w:type="pct"/>
            <w:shd w:val="clear" w:color="auto" w:fill="E0E0E0"/>
          </w:tcPr>
          <w:p w14:paraId="2E76BE8D" w14:textId="77777777" w:rsidR="00E154AB" w:rsidRPr="002B15AA" w:rsidRDefault="00E154AB" w:rsidP="00583841">
            <w:pPr>
              <w:pStyle w:val="TAH"/>
            </w:pPr>
            <w:r w:rsidRPr="002B15AA">
              <w:t>Documentation and Allowed Values</w:t>
            </w:r>
          </w:p>
        </w:tc>
        <w:tc>
          <w:tcPr>
            <w:tcW w:w="1139" w:type="pct"/>
            <w:shd w:val="clear" w:color="auto" w:fill="E0E0E0"/>
          </w:tcPr>
          <w:p w14:paraId="2E76BE8E" w14:textId="77777777" w:rsidR="00E154AB" w:rsidRPr="002B15AA" w:rsidRDefault="00E154AB" w:rsidP="00583841">
            <w:pPr>
              <w:pStyle w:val="TAH"/>
            </w:pPr>
            <w:r w:rsidRPr="002B15AA">
              <w:t>Properties</w:t>
            </w:r>
          </w:p>
        </w:tc>
      </w:tr>
      <w:tr w:rsidR="00E154AB" w:rsidRPr="002B15AA" w14:paraId="2E76BE9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90"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14:paraId="2E76BE91" w14:textId="77777777"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14:paraId="2E76BE9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2E76BE9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9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9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E9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E9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E9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14:paraId="2E76BEA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9A" w14:textId="77777777"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14:paraId="2E76BE9B" w14:textId="77777777"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2E76BE9C"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2E76BE9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E9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E9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EA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EA1"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2E76BEA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A3" w14:textId="77777777"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14:paraId="2E76BEA4" w14:textId="77777777"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2E76BEA5" w14:textId="77777777"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2E76BEA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EA7"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EA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EA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EAA"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14:paraId="2E76BEB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AC"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lastRenderedPageBreak/>
              <w:t>operationalState</w:t>
            </w:r>
          </w:p>
        </w:tc>
        <w:tc>
          <w:tcPr>
            <w:tcW w:w="2901" w:type="pct"/>
            <w:tcBorders>
              <w:top w:val="single" w:sz="4" w:space="0" w:color="auto"/>
              <w:left w:val="single" w:sz="4" w:space="0" w:color="auto"/>
              <w:bottom w:val="single" w:sz="4" w:space="0" w:color="auto"/>
              <w:right w:val="single" w:sz="4" w:space="0" w:color="auto"/>
            </w:tcBorders>
          </w:tcPr>
          <w:p w14:paraId="2E76BEAD" w14:textId="77777777"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14:paraId="2E76BEAE" w14:textId="77777777" w:rsidR="00E154AB" w:rsidRPr="002B15AA" w:rsidRDefault="00E154AB" w:rsidP="00583841">
            <w:pPr>
              <w:pStyle w:val="TAL"/>
              <w:rPr>
                <w:rFonts w:cs="Arial"/>
                <w:szCs w:val="18"/>
              </w:rPr>
            </w:pPr>
          </w:p>
          <w:p w14:paraId="2E76BEA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14:paraId="2E76BEB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14:paraId="2E76BEB1" w14:textId="77777777"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E76BEB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E76BEB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B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B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E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EB7" w14:textId="77777777" w:rsidR="00E154AB" w:rsidRPr="002B15AA" w:rsidRDefault="00E154AB" w:rsidP="00583841">
            <w:pPr>
              <w:pStyle w:val="TAL"/>
              <w:rPr>
                <w:rFonts w:cs="Arial"/>
                <w:snapToGrid w:val="0"/>
                <w:szCs w:val="18"/>
              </w:rPr>
            </w:pPr>
            <w:r w:rsidRPr="002B15AA">
              <w:rPr>
                <w:rFonts w:cs="Arial"/>
                <w:snapToGrid w:val="0"/>
                <w:szCs w:val="18"/>
              </w:rPr>
              <w:t>allowedValues: N/A</w:t>
            </w:r>
          </w:p>
          <w:p w14:paraId="2E76BEB8" w14:textId="77777777"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14:paraId="2E76BEC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BA" w14:textId="77777777"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14:paraId="2E76BEBB"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14:paraId="2E76BEBC" w14:textId="77777777" w:rsidR="00E154AB" w:rsidRPr="002B15AA" w:rsidRDefault="00E154AB" w:rsidP="00583841">
            <w:pPr>
              <w:spacing w:after="0"/>
              <w:rPr>
                <w:rFonts w:ascii="Arial" w:hAnsi="Arial" w:cs="Arial"/>
                <w:snapToGrid w:val="0"/>
                <w:sz w:val="18"/>
                <w:szCs w:val="18"/>
              </w:rPr>
            </w:pPr>
          </w:p>
          <w:p w14:paraId="2E76BEBD" w14:textId="77777777"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2E76BEBE" w14:textId="77777777"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2E76BEB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2E76BEC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EC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EC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EC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EC4"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2E76BEC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14:paraId="2E76BEC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C7" w14:textId="77777777"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14:paraId="2E76BEC8" w14:textId="77777777"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2E76BEC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14:paraId="2E76BEC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C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2E76BEC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2E76BEC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BED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D0" w14:textId="77777777"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14:paraId="2E76BED1"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2E76BED2" w14:textId="77777777" w:rsidR="00E154AB" w:rsidRDefault="00E154AB" w:rsidP="00583841">
            <w:pPr>
              <w:pStyle w:val="TAL"/>
              <w:rPr>
                <w:rFonts w:cs="Arial"/>
                <w:snapToGrid w:val="0"/>
                <w:szCs w:val="18"/>
                <w:lang w:eastAsia="zh-CN"/>
              </w:rPr>
            </w:pPr>
          </w:p>
          <w:p w14:paraId="2E76BED3"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2E76BED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BED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D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D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2E76BED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2E76BED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BEE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DB"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14:paraId="2E76BEDC"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2E76BEDD" w14:textId="77777777" w:rsidR="00E154AB" w:rsidRDefault="00E154AB" w:rsidP="00583841">
            <w:pPr>
              <w:pStyle w:val="TAL"/>
              <w:rPr>
                <w:rFonts w:cs="Arial"/>
                <w:snapToGrid w:val="0"/>
                <w:szCs w:val="18"/>
                <w:lang w:eastAsia="zh-CN"/>
              </w:rPr>
            </w:pPr>
          </w:p>
          <w:p w14:paraId="2E76BEDE"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2E76BE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BEE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E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E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2E76BEE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2E76BEE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BE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E6" w14:textId="77777777"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14:paraId="2E76BEE7"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2E76BEE8" w14:textId="77777777" w:rsidR="00E154AB" w:rsidRDefault="00E154AB" w:rsidP="00583841">
            <w:pPr>
              <w:pStyle w:val="TAL"/>
              <w:rPr>
                <w:rFonts w:cs="Arial"/>
                <w:snapToGrid w:val="0"/>
                <w:szCs w:val="18"/>
                <w:lang w:eastAsia="zh-CN"/>
              </w:rPr>
            </w:pPr>
          </w:p>
          <w:p w14:paraId="2E76BEE9" w14:textId="77777777"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14:paraId="2E76BEE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BEE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EE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EE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14:paraId="2E76BEE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14:paraId="2E76BEE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BEF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F1"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14:paraId="2E76BEF2"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2E76BEF3" w14:textId="77777777" w:rsidR="00E154AB" w:rsidRDefault="00E154AB" w:rsidP="00583841">
            <w:pPr>
              <w:pStyle w:val="TAL"/>
              <w:rPr>
                <w:rFonts w:cs="Arial"/>
                <w:snapToGrid w:val="0"/>
                <w:szCs w:val="18"/>
                <w:lang w:eastAsia="zh-CN"/>
              </w:rPr>
            </w:pPr>
          </w:p>
          <w:p w14:paraId="2E76BEF4"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14:paraId="2E76BEF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2E76BEF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EF7"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EF8"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EF9"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EFA"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2E76BEFB"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2E76BF0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EFD"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14:paraId="2E76BEFE"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14:paraId="2E76BEFF" w14:textId="77777777" w:rsidR="00E154AB" w:rsidRDefault="00E154AB" w:rsidP="00583841">
            <w:pPr>
              <w:pStyle w:val="TAL"/>
              <w:rPr>
                <w:rFonts w:cs="Arial"/>
                <w:snapToGrid w:val="0"/>
                <w:szCs w:val="18"/>
                <w:lang w:eastAsia="zh-CN"/>
              </w:rPr>
            </w:pPr>
          </w:p>
          <w:p w14:paraId="2E76BF00"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14:paraId="2E76BF0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2E76BF02"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F03"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F04"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F0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F06"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2E76BF07"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2E76BF1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09" w14:textId="77777777"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14:paraId="2E76BF0A" w14:textId="77777777"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2E76BF0B" w14:textId="77777777" w:rsidR="00E154AB" w:rsidRDefault="00E154AB" w:rsidP="00583841">
            <w:pPr>
              <w:pStyle w:val="TAL"/>
              <w:rPr>
                <w:rFonts w:cs="Arial"/>
                <w:snapToGrid w:val="0"/>
                <w:szCs w:val="18"/>
                <w:lang w:eastAsia="zh-CN"/>
              </w:rPr>
            </w:pPr>
          </w:p>
          <w:p w14:paraId="2E76BF0C" w14:textId="77777777"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14:paraId="2E76BF0D"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14:paraId="2E76BF0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14:paraId="2E76BF0F"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14:paraId="2E76BF1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14:paraId="2E76BF11"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14:paraId="2E76BF12" w14:textId="77777777"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14:paraId="2E76BF13" w14:textId="77777777"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14:paraId="2E76BF1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15"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lastRenderedPageBreak/>
              <w:t>sNSSAIList</w:t>
            </w:r>
          </w:p>
        </w:tc>
        <w:tc>
          <w:tcPr>
            <w:tcW w:w="2901" w:type="pct"/>
            <w:tcBorders>
              <w:top w:val="single" w:sz="4" w:space="0" w:color="auto"/>
              <w:left w:val="single" w:sz="4" w:space="0" w:color="auto"/>
              <w:bottom w:val="single" w:sz="4" w:space="0" w:color="auto"/>
              <w:right w:val="single" w:sz="4" w:space="0" w:color="auto"/>
            </w:tcBorders>
          </w:tcPr>
          <w:p w14:paraId="2E76BF16" w14:textId="77777777"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14:paraId="2E76BF17" w14:textId="77777777" w:rsidR="00E154AB" w:rsidRPr="002B15AA" w:rsidRDefault="00E154AB" w:rsidP="00583841">
            <w:pPr>
              <w:pStyle w:val="TAL"/>
              <w:rPr>
                <w:rFonts w:cs="Arial"/>
                <w:snapToGrid w:val="0"/>
                <w:szCs w:val="18"/>
              </w:rPr>
            </w:pPr>
          </w:p>
          <w:p w14:paraId="2E76BF18" w14:textId="77777777"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14:paraId="2E76BF19" w14:textId="77777777" w:rsidR="00E154AB" w:rsidRPr="002B15AA" w:rsidRDefault="00E154AB" w:rsidP="00583841">
            <w:pPr>
              <w:pStyle w:val="TAL"/>
              <w:keepNext w:val="0"/>
              <w:keepLines w:val="0"/>
              <w:rPr>
                <w:rFonts w:cs="Arial"/>
                <w:snapToGrid w:val="0"/>
                <w:szCs w:val="18"/>
              </w:rPr>
            </w:pPr>
          </w:p>
        </w:tc>
      </w:tr>
      <w:tr w:rsidR="00BA7AF9" w:rsidRPr="002B15AA" w14:paraId="2E76BF3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1B" w14:textId="77777777"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14:paraId="2E76BF1C" w14:textId="77777777"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2E76BF1D" w14:textId="77777777" w:rsidR="00BA7AF9" w:rsidRPr="002B15AA" w:rsidRDefault="00BA7AF9" w:rsidP="00BA7AF9">
            <w:pPr>
              <w:pStyle w:val="TAL"/>
              <w:rPr>
                <w:rFonts w:cs="Arial"/>
                <w:snapToGrid w:val="0"/>
                <w:szCs w:val="18"/>
              </w:rPr>
            </w:pPr>
          </w:p>
          <w:p w14:paraId="2E76BF1E" w14:textId="77777777"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2E76BF1F" w14:textId="77777777"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2E76BF20" w14:textId="77777777" w:rsidR="00BA7AF9" w:rsidRPr="002B15AA" w:rsidRDefault="00BA7AF9" w:rsidP="00BA7AF9">
            <w:pPr>
              <w:pStyle w:val="TAL"/>
              <w:rPr>
                <w:lang w:eastAsia="zh-CN"/>
              </w:rPr>
            </w:pPr>
          </w:p>
          <w:p w14:paraId="2E76BF21" w14:textId="77777777"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2E76BF22" w14:textId="77777777" w:rsidR="00BA7AF9" w:rsidRPr="002B15AA" w:rsidRDefault="00BA7AF9" w:rsidP="00BA7AF9">
            <w:pPr>
              <w:pStyle w:val="TAL"/>
              <w:rPr>
                <w:lang w:eastAsia="zh-CN"/>
              </w:rPr>
            </w:pPr>
            <w:r w:rsidRPr="002B15AA">
              <w:rPr>
                <w:lang w:eastAsia="zh-CN"/>
              </w:rPr>
              <w:t>-</w:t>
            </w:r>
            <w:r w:rsidRPr="002B15AA">
              <w:rPr>
                <w:lang w:eastAsia="zh-CN"/>
              </w:rPr>
              <w:tab/>
              <w:t>list of eMBBPerfReq</w:t>
            </w:r>
          </w:p>
          <w:p w14:paraId="2E76BF23" w14:textId="77777777" w:rsidR="00BA7AF9" w:rsidRPr="002B15AA" w:rsidRDefault="00BA7AF9" w:rsidP="00BA7AF9">
            <w:pPr>
              <w:pStyle w:val="TAL"/>
              <w:rPr>
                <w:lang w:eastAsia="zh-CN"/>
              </w:rPr>
            </w:pPr>
            <w:r w:rsidRPr="002B15AA">
              <w:rPr>
                <w:lang w:eastAsia="zh-CN"/>
              </w:rPr>
              <w:t>or</w:t>
            </w:r>
          </w:p>
          <w:p w14:paraId="2E76BF24" w14:textId="77777777" w:rsidR="00BA7AF9" w:rsidRPr="002B15AA" w:rsidRDefault="00BA7AF9" w:rsidP="00BA7AF9">
            <w:pPr>
              <w:pStyle w:val="TAL"/>
              <w:rPr>
                <w:lang w:eastAsia="zh-CN"/>
              </w:rPr>
            </w:pPr>
            <w:r w:rsidRPr="002B15AA">
              <w:rPr>
                <w:lang w:eastAsia="zh-CN"/>
              </w:rPr>
              <w:t>-</w:t>
            </w:r>
            <w:r w:rsidRPr="002B15AA">
              <w:rPr>
                <w:lang w:eastAsia="zh-CN"/>
              </w:rPr>
              <w:tab/>
              <w:t>list of uRLLCPerfReq</w:t>
            </w:r>
          </w:p>
          <w:p w14:paraId="2E76BF25" w14:textId="77777777" w:rsidR="00BA7AF9" w:rsidRPr="002B15AA" w:rsidRDefault="00BA7AF9" w:rsidP="00BA7AF9">
            <w:pPr>
              <w:pStyle w:val="TAL"/>
              <w:rPr>
                <w:lang w:eastAsia="zh-CN"/>
              </w:rPr>
            </w:pPr>
            <w:r w:rsidRPr="002B15AA">
              <w:rPr>
                <w:lang w:eastAsia="zh-CN"/>
              </w:rPr>
              <w:t>or</w:t>
            </w:r>
          </w:p>
          <w:p w14:paraId="2E76BF26" w14:textId="77777777"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2E76BF27" w14:textId="77777777" w:rsidR="00C14D50" w:rsidRDefault="00C14D50" w:rsidP="00BA7AF9">
            <w:pPr>
              <w:keepNext/>
              <w:keepLines/>
              <w:spacing w:after="0"/>
              <w:rPr>
                <w:rFonts w:ascii="Arial" w:hAnsi="Arial" w:cs="Arial"/>
                <w:sz w:val="18"/>
                <w:szCs w:val="18"/>
                <w:lang w:eastAsia="zh-CN"/>
              </w:rPr>
            </w:pPr>
          </w:p>
          <w:p w14:paraId="2E76BF28" w14:textId="77777777"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14:paraId="2E76BF29" w14:textId="77777777" w:rsidR="00BA7AF9" w:rsidRPr="00BF10F4" w:rsidRDefault="00BA7AF9" w:rsidP="00BA7AF9">
            <w:pPr>
              <w:keepNext/>
              <w:keepLines/>
              <w:spacing w:after="0"/>
              <w:rPr>
                <w:rFonts w:ascii="Arial" w:hAnsi="Arial" w:cs="Arial"/>
                <w:sz w:val="18"/>
                <w:szCs w:val="18"/>
                <w:lang w:eastAsia="zh-CN"/>
              </w:rPr>
            </w:pPr>
          </w:p>
          <w:p w14:paraId="2E76BF2A" w14:textId="77777777"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14:paraId="2E76BF2B"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14:paraId="2E76BF2C" w14:textId="77777777"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14:paraId="2E76BF2D" w14:textId="77777777" w:rsidR="00BA7AF9" w:rsidRPr="002B15AA" w:rsidRDefault="00BA7AF9" w:rsidP="00BA7AF9">
            <w:pPr>
              <w:keepNext/>
              <w:keepLines/>
              <w:spacing w:after="0"/>
              <w:rPr>
                <w:rFonts w:ascii="Arial" w:hAnsi="Arial" w:cs="Arial"/>
                <w:snapToGrid w:val="0"/>
                <w:sz w:val="18"/>
                <w:szCs w:val="18"/>
              </w:rPr>
            </w:pPr>
          </w:p>
          <w:p w14:paraId="2E76BF2E" w14:textId="77777777"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2E76BF2F" w14:textId="77777777" w:rsidR="00BA7AF9" w:rsidRDefault="00BA7AF9" w:rsidP="00BA7AF9">
            <w:pPr>
              <w:pStyle w:val="TAL"/>
              <w:rPr>
                <w:rFonts w:cs="Arial"/>
                <w:snapToGrid w:val="0"/>
                <w:szCs w:val="18"/>
                <w:lang w:eastAsia="zh-CN"/>
              </w:rPr>
            </w:pPr>
          </w:p>
          <w:p w14:paraId="2E76BF30" w14:textId="77777777"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14:paraId="2E76BF31"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14:paraId="2E76BF32"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14:paraId="2E76BF33"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14:paraId="2E76BF34"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14:paraId="2E76BF35"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14:paraId="2E76BF36" w14:textId="77777777"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14:paraId="2E76BF37" w14:textId="77777777"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14:paraId="2E76BF4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39"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14:paraId="2E76BF3A"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14:paraId="2E76BF3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2E76BF3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3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3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3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4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41"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2E76BF4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43"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14:paraId="2E76BF44" w14:textId="77777777"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14:paraId="2E76BF45"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14:paraId="2E76BF46"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14:paraId="2E76BF4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BF4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4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4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4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4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4D"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14:paraId="2E76BF5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4F"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lastRenderedPageBreak/>
              <w:t>latency</w:t>
            </w:r>
          </w:p>
        </w:tc>
        <w:tc>
          <w:tcPr>
            <w:tcW w:w="2901" w:type="pct"/>
            <w:tcBorders>
              <w:top w:val="single" w:sz="4" w:space="0" w:color="auto"/>
              <w:left w:val="single" w:sz="4" w:space="0" w:color="auto"/>
              <w:bottom w:val="single" w:sz="4" w:space="0" w:color="auto"/>
              <w:right w:val="single" w:sz="4" w:space="0" w:color="auto"/>
            </w:tcBorders>
          </w:tcPr>
          <w:p w14:paraId="2E76BF50"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14:paraId="2E76BF5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2E76BF5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5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5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5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5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5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2E76BF64"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59"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14:paraId="2E76BF5A"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14:paraId="2E76BF5B" w14:textId="77777777" w:rsidR="00E154AB" w:rsidRPr="002B15AA" w:rsidRDefault="00E154AB" w:rsidP="00583841">
            <w:pPr>
              <w:spacing w:after="0"/>
              <w:rPr>
                <w:rFonts w:ascii="Arial" w:hAnsi="Arial" w:cs="Arial"/>
                <w:color w:val="000000"/>
                <w:sz w:val="18"/>
                <w:szCs w:val="18"/>
              </w:rPr>
            </w:pPr>
          </w:p>
          <w:p w14:paraId="2E76BF5C" w14:textId="77777777"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14:paraId="2E76BF5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2E76BF5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5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6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6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6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63"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2E76BF7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65"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2E76BF66"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14:paraId="2E76BF67" w14:textId="77777777" w:rsidR="00E154AB" w:rsidRPr="002B15AA" w:rsidRDefault="00E154AB" w:rsidP="00583841">
            <w:pPr>
              <w:spacing w:after="0"/>
              <w:rPr>
                <w:rFonts w:ascii="Arial" w:hAnsi="Arial" w:cs="Arial"/>
                <w:color w:val="000000"/>
                <w:sz w:val="18"/>
                <w:szCs w:val="18"/>
                <w:lang w:eastAsia="zh-CN"/>
              </w:rPr>
            </w:pPr>
          </w:p>
          <w:p w14:paraId="2E76BF68"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2E76BF6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2E76BF6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6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6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6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2E76BF6F" w14:textId="77777777"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14:paraId="2E76BF7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71" w14:textId="77777777"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14:paraId="2E76BF72"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14:paraId="2E76BF73" w14:textId="77777777" w:rsidR="00E154AB" w:rsidRPr="002B15AA" w:rsidRDefault="00E154AB" w:rsidP="00583841">
            <w:pPr>
              <w:spacing w:after="0"/>
              <w:rPr>
                <w:rFonts w:ascii="Arial" w:hAnsi="Arial" w:cs="Arial"/>
                <w:color w:val="000000"/>
                <w:sz w:val="18"/>
                <w:szCs w:val="18"/>
                <w:lang w:eastAsia="zh-CN"/>
              </w:rPr>
            </w:pPr>
          </w:p>
          <w:p w14:paraId="2E76BF74" w14:textId="77777777"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14:paraId="2E76BF7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14:paraId="2E76BF7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7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7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7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7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14:paraId="2E76BF7B"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14:paraId="2E76BF8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7D"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14:paraId="2E76BF7E" w14:textId="77777777"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14:paraId="2E76BF7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14:paraId="2E76BF8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2E76BF8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8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8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8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8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2E76BF9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87" w14:textId="77777777"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14:paraId="2E76BF88" w14:textId="77777777"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14:paraId="2E76BF8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14:paraId="2E76BF8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14:paraId="2E76BF8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8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8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8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8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14:paraId="2E76BF9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91" w14:textId="77777777"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14:paraId="2E76BF92" w14:textId="77777777"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14:paraId="2E76BF93" w14:textId="77777777" w:rsidR="00E154AB" w:rsidRPr="002B15AA" w:rsidRDefault="00E154AB" w:rsidP="00583841">
            <w:pPr>
              <w:pStyle w:val="TAL"/>
              <w:rPr>
                <w:snapToGrid w:val="0"/>
              </w:rPr>
            </w:pPr>
          </w:p>
          <w:p w14:paraId="2E76BF94" w14:textId="77777777"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14:paraId="2E76BF9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14:paraId="2E76BF9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9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9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9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9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9B" w14:textId="77777777"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14:paraId="2E76BFA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9D"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14:paraId="2E76BF9E"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14:paraId="2E76BF9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14:paraId="2E76BFA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A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A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A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A4"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B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A6" w14:textId="77777777"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2E76BFA7"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2E76BFA8" w14:textId="77777777" w:rsidR="00E154AB" w:rsidRPr="005114A8" w:rsidRDefault="00E154AB" w:rsidP="00583841">
            <w:pPr>
              <w:pStyle w:val="TAL"/>
              <w:rPr>
                <w:rFonts w:cs="Arial"/>
                <w:szCs w:val="18"/>
              </w:rPr>
            </w:pPr>
          </w:p>
          <w:p w14:paraId="2E76BFA9"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2E76BFAA"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2E76BFAB"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A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2E76BFA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A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A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B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B1"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B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B3" w14:textId="77777777"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lastRenderedPageBreak/>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14:paraId="2E76BFB4"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14:paraId="2E76BFB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14:paraId="2E76BF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B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B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B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BA"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C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BC" w14:textId="77777777"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14:paraId="2E76BFBD"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2E76BFBE" w14:textId="77777777" w:rsidR="00E154AB" w:rsidRPr="005114A8" w:rsidRDefault="00E154AB" w:rsidP="00583841">
            <w:pPr>
              <w:pStyle w:val="TAL"/>
              <w:rPr>
                <w:rFonts w:cs="Arial"/>
                <w:szCs w:val="18"/>
              </w:rPr>
            </w:pPr>
          </w:p>
          <w:p w14:paraId="2E76BFBF"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2E76BFC0"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2E76BFC1"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2E76BFC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C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C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C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C7"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D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C9" w14:textId="77777777"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2E76BFCA" w14:textId="77777777"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2E76BF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2E76BFC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C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C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C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D0"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D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D2"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14:paraId="2E76BFD3" w14:textId="77777777"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14:paraId="2E76BFD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14:paraId="2E76BFD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D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D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D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D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D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E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DC"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14:paraId="2E76BFDD"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E76BFD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D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14:paraId="2E76BFE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E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E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BFE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BFE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BFE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BFF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E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14:paraId="2E76BFE8" w14:textId="77777777" w:rsidR="00E154AB" w:rsidRDefault="00E154AB" w:rsidP="00583841">
            <w:pPr>
              <w:pStyle w:val="TAL"/>
              <w:rPr>
                <w:lang w:eastAsia="de-DE"/>
              </w:rPr>
            </w:pPr>
            <w:r w:rsidRPr="006C3061">
              <w:rPr>
                <w:lang w:eastAsia="de-DE"/>
              </w:rPr>
              <w:t>This attribute describes the guaranteed data rate</w:t>
            </w:r>
            <w:r>
              <w:rPr>
                <w:lang w:eastAsia="de-DE"/>
              </w:rPr>
              <w:t>.</w:t>
            </w:r>
          </w:p>
          <w:p w14:paraId="2E76BFE9"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E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2E76BFE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E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E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BFE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E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BFF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F1"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14:paraId="2E76BFF2" w14:textId="77777777"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2E76BFF3"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F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2E76BFF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BFF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BFF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BFF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BFF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0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BFFB"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14:paraId="2E76BFFC" w14:textId="77777777"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2E76BFFD"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BFF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14:paraId="2E76BFF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0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0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0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0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0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1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06"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14:paraId="2E76C007" w14:textId="77777777"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E76C008"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0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14:paraId="2E76C00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0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0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0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0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0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1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11"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14:paraId="2E76C012"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E76C013"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1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14:paraId="2E76C01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1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1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1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1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1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2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1C"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lastRenderedPageBreak/>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14:paraId="2E76C01D" w14:textId="77777777"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E76C01E"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1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C02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2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2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2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2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2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3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27" w14:textId="77777777"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w:t>
            </w:r>
            <w:r w:rsidR="008B2F9E">
              <w:rPr>
                <w:rFonts w:ascii="Courier New" w:hAnsi="Courier New" w:cs="Courier New"/>
                <w:szCs w:val="18"/>
                <w:lang w:eastAsia="zh-CN"/>
              </w:rPr>
              <w:t>PDU</w:t>
            </w:r>
            <w:r w:rsidR="008B2F9E">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2E76C028" w14:textId="77777777" w:rsidR="00E154AB" w:rsidRDefault="00E154AB" w:rsidP="00583841">
            <w:pPr>
              <w:pStyle w:val="TAL"/>
              <w:rPr>
                <w:lang w:eastAsia="de-DE"/>
              </w:rPr>
            </w:pPr>
            <w:r w:rsidRPr="00877EB0">
              <w:rPr>
                <w:lang w:eastAsia="de-DE"/>
              </w:rPr>
              <w:t xml:space="preserve">This parameter defines </w:t>
            </w:r>
            <w:r w:rsidRPr="00D9294C">
              <w:rPr>
                <w:lang w:eastAsia="de-DE"/>
              </w:rPr>
              <w:t xml:space="preserve">the maximum number of concurrent </w:t>
            </w:r>
            <w:r w:rsidR="008B2F9E">
              <w:rPr>
                <w:lang w:eastAsia="de-DE"/>
              </w:rPr>
              <w:t xml:space="preserve">PDU </w:t>
            </w:r>
            <w:r w:rsidRPr="00D9294C">
              <w:rPr>
                <w:lang w:eastAsia="de-DE"/>
              </w:rPr>
              <w:t>sessions</w:t>
            </w:r>
            <w:r>
              <w:rPr>
                <w:lang w:eastAsia="de-DE"/>
              </w:rPr>
              <w:t xml:space="preserve"> supported by the network slice, refer NG.116 [50]</w:t>
            </w:r>
            <w:r>
              <w:rPr>
                <w:rFonts w:hint="eastAsia"/>
                <w:lang w:eastAsia="de-DE"/>
              </w:rPr>
              <w:t>.</w:t>
            </w:r>
            <w:r>
              <w:rPr>
                <w:lang w:eastAsia="de-DE"/>
              </w:rPr>
              <w:t xml:space="preserve"> </w:t>
            </w:r>
          </w:p>
          <w:p w14:paraId="2E76C029"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2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w:t>
            </w:r>
            <w:r w:rsidR="008B2F9E" w:rsidRPr="007B3443">
              <w:rPr>
                <w:rFonts w:ascii="Arial" w:hAnsi="Arial" w:cs="Arial"/>
                <w:snapToGrid w:val="0"/>
                <w:sz w:val="18"/>
                <w:szCs w:val="18"/>
              </w:rPr>
              <w:t>PDUSessions</w:t>
            </w:r>
          </w:p>
          <w:p w14:paraId="2E76C02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2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2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2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2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3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3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3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w:t>
            </w:r>
            <w:r w:rsidR="008B2F9E">
              <w:rPr>
                <w:rFonts w:ascii="Courier New" w:hAnsi="Courier New" w:cs="Courier New"/>
                <w:szCs w:val="18"/>
                <w:lang w:eastAsia="zh-CN"/>
              </w:rPr>
              <w:t>PDU</w:t>
            </w:r>
            <w:r w:rsidR="008B2F9E">
              <w:rPr>
                <w:rFonts w:ascii="Courier New" w:hAnsi="Courier New" w:cs="Courier New"/>
                <w:color w:val="000000"/>
              </w:rPr>
              <w:t>Sessions</w:t>
            </w:r>
            <w:r>
              <w:rPr>
                <w:rFonts w:ascii="Courier New" w:hAnsi="Courier New" w:cs="Courier New"/>
                <w:szCs w:val="18"/>
                <w:lang w:eastAsia="zh-CN"/>
              </w:rPr>
              <w:t>.nOof</w:t>
            </w:r>
            <w:r w:rsidR="008B2F9E">
              <w:rPr>
                <w:rFonts w:ascii="Courier New" w:hAnsi="Courier New" w:cs="Courier New"/>
                <w:szCs w:val="18"/>
                <w:lang w:eastAsia="zh-CN"/>
              </w:rPr>
              <w:t>PDU</w:t>
            </w:r>
            <w:r w:rsidR="008B2F9E">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14:paraId="2E76C033" w14:textId="77777777" w:rsidR="00E154AB" w:rsidRDefault="00E154AB" w:rsidP="00583841">
            <w:pPr>
              <w:pStyle w:val="TAL"/>
              <w:rPr>
                <w:lang w:eastAsia="de-DE"/>
              </w:rPr>
            </w:pPr>
            <w:r w:rsidRPr="00877EB0">
              <w:rPr>
                <w:lang w:eastAsia="de-DE"/>
              </w:rPr>
              <w:t xml:space="preserve">This parameter defines </w:t>
            </w:r>
            <w:r w:rsidRPr="00D9294C">
              <w:rPr>
                <w:lang w:eastAsia="de-DE"/>
              </w:rPr>
              <w:t xml:space="preserve">the maximum number of concurrent </w:t>
            </w:r>
            <w:r w:rsidR="008B2F9E">
              <w:rPr>
                <w:lang w:eastAsia="de-DE"/>
              </w:rPr>
              <w:t xml:space="preserve">PDU </w:t>
            </w:r>
            <w:r w:rsidRPr="00D9294C">
              <w:rPr>
                <w:lang w:eastAsia="de-DE"/>
              </w:rPr>
              <w:t>sessions</w:t>
            </w:r>
            <w:r>
              <w:rPr>
                <w:lang w:eastAsia="de-DE"/>
              </w:rPr>
              <w:t xml:space="preserve"> supported by the network slice, refer NG.116 [50]</w:t>
            </w:r>
            <w:r>
              <w:rPr>
                <w:rFonts w:hint="eastAsia"/>
                <w:lang w:eastAsia="de-DE"/>
              </w:rPr>
              <w:t>.</w:t>
            </w:r>
            <w:r>
              <w:rPr>
                <w:lang w:eastAsia="de-DE"/>
              </w:rPr>
              <w:t xml:space="preserve"> </w:t>
            </w:r>
          </w:p>
          <w:p w14:paraId="2E76C034"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3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C03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3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3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3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14:paraId="2E76C03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14:paraId="2E76C03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4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3D" w14:textId="77777777"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14:paraId="2E76C03E"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E76C03F"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4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14:paraId="2E76C04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4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4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4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4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50"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47"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14:paraId="2E76C048" w14:textId="77777777"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E76C049"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4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C04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4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4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4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4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2513A9" w:rsidRPr="002B15AA" w14:paraId="2E76C05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51" w14:textId="77777777" w:rsidR="002513A9" w:rsidRPr="00B40C7E" w:rsidRDefault="002513A9" w:rsidP="002513A9">
            <w:pPr>
              <w:pStyle w:val="TAL"/>
              <w:rPr>
                <w:rFonts w:ascii="Courier New" w:hAnsi="Courier New" w:cs="Courier New"/>
                <w:szCs w:val="18"/>
                <w:lang w:eastAsia="zh-CN"/>
              </w:rPr>
            </w:pPr>
            <w:r>
              <w:rPr>
                <w:rFonts w:ascii="Courier New" w:hAnsi="Courier New" w:cs="Courier New"/>
                <w:szCs w:val="18"/>
                <w:lang w:val="fr-FR" w:eastAsia="zh-CN"/>
              </w:rPr>
              <w:t>nBIoT</w:t>
            </w:r>
          </w:p>
        </w:tc>
        <w:tc>
          <w:tcPr>
            <w:tcW w:w="2901" w:type="pct"/>
            <w:tcBorders>
              <w:top w:val="single" w:sz="4" w:space="0" w:color="auto"/>
              <w:left w:val="single" w:sz="4" w:space="0" w:color="auto"/>
              <w:bottom w:val="single" w:sz="4" w:space="0" w:color="auto"/>
              <w:right w:val="single" w:sz="4" w:space="0" w:color="auto"/>
            </w:tcBorders>
          </w:tcPr>
          <w:p w14:paraId="2E76C052" w14:textId="77777777" w:rsidR="002513A9" w:rsidRPr="007B3443" w:rsidRDefault="002513A9" w:rsidP="002513A9">
            <w:pPr>
              <w:pStyle w:val="TAL"/>
              <w:rPr>
                <w:rFonts w:cs="Arial"/>
                <w:szCs w:val="18"/>
              </w:rPr>
            </w:pPr>
            <w:r w:rsidRPr="007B3443">
              <w:rPr>
                <w:rFonts w:cs="Arial"/>
                <w:color w:val="000000"/>
                <w:szCs w:val="18"/>
                <w:lang w:eastAsia="zh-CN"/>
              </w:rPr>
              <w:t>An attribute specifies whether NB-IoT is supported in the RAN in the network slice, see</w:t>
            </w:r>
            <w:r w:rsidRPr="007B3443">
              <w:rPr>
                <w:lang w:eastAsia="de-DE"/>
              </w:rPr>
              <w:t xml:space="preserve"> NG.116 [50]</w:t>
            </w:r>
            <w:r w:rsidRPr="007B3443">
              <w:rPr>
                <w:rFonts w:cs="Arial"/>
                <w:szCs w:val="18"/>
              </w:rPr>
              <w:t>.</w:t>
            </w:r>
          </w:p>
          <w:p w14:paraId="2E76C053" w14:textId="77777777" w:rsidR="002513A9" w:rsidRPr="002B15AA" w:rsidRDefault="002513A9" w:rsidP="002513A9">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14:paraId="2E76C054"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type: NBIoT</w:t>
            </w:r>
          </w:p>
          <w:p w14:paraId="2E76C055"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multiplicity: 1</w:t>
            </w:r>
          </w:p>
          <w:p w14:paraId="2E76C056"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isOrdered: N/A</w:t>
            </w:r>
          </w:p>
          <w:p w14:paraId="2E76C057" w14:textId="77777777"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isUnique: N/A</w:t>
            </w:r>
          </w:p>
          <w:p w14:paraId="2E76C058" w14:textId="77777777"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defaultValue: False</w:t>
            </w:r>
          </w:p>
          <w:p w14:paraId="2E76C059" w14:textId="77777777" w:rsidR="002513A9" w:rsidRPr="002B15AA" w:rsidRDefault="002513A9" w:rsidP="002513A9">
            <w:pPr>
              <w:spacing w:after="0"/>
              <w:rPr>
                <w:rFonts w:ascii="Arial" w:hAnsi="Arial" w:cs="Arial"/>
                <w:snapToGrid w:val="0"/>
                <w:sz w:val="18"/>
                <w:szCs w:val="18"/>
              </w:rPr>
            </w:pPr>
            <w:r>
              <w:rPr>
                <w:rFonts w:ascii="Arial" w:hAnsi="Arial" w:cs="Arial"/>
                <w:snapToGrid w:val="0"/>
                <w:sz w:val="18"/>
                <w:szCs w:val="18"/>
                <w:lang w:val="fr-FR"/>
              </w:rPr>
              <w:t>isNullable: False</w:t>
            </w:r>
          </w:p>
        </w:tc>
      </w:tr>
      <w:tr w:rsidR="002513A9" w:rsidRPr="002B15AA" w14:paraId="2E76C067"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5B" w14:textId="77777777" w:rsidR="002513A9" w:rsidRPr="00B40C7E" w:rsidRDefault="002513A9" w:rsidP="002513A9">
            <w:pPr>
              <w:pStyle w:val="TAL"/>
              <w:rPr>
                <w:rFonts w:ascii="Courier New" w:hAnsi="Courier New" w:cs="Courier New"/>
                <w:szCs w:val="18"/>
                <w:lang w:eastAsia="zh-CN"/>
              </w:rPr>
            </w:pPr>
            <w:r>
              <w:rPr>
                <w:rFonts w:ascii="Courier New" w:hAnsi="Courier New" w:cs="Courier New"/>
                <w:szCs w:val="18"/>
                <w:lang w:val="fr-FR" w:eastAsia="zh-CN"/>
              </w:rPr>
              <w:t>NBIoT.support</w:t>
            </w:r>
          </w:p>
        </w:tc>
        <w:tc>
          <w:tcPr>
            <w:tcW w:w="2901" w:type="pct"/>
            <w:tcBorders>
              <w:top w:val="single" w:sz="4" w:space="0" w:color="auto"/>
              <w:left w:val="single" w:sz="4" w:space="0" w:color="auto"/>
              <w:bottom w:val="single" w:sz="4" w:space="0" w:color="auto"/>
              <w:right w:val="single" w:sz="4" w:space="0" w:color="auto"/>
            </w:tcBorders>
          </w:tcPr>
          <w:p w14:paraId="2E76C05C" w14:textId="77777777" w:rsidR="002513A9" w:rsidRPr="007B3443" w:rsidRDefault="002513A9" w:rsidP="002513A9">
            <w:pPr>
              <w:pStyle w:val="TAL"/>
              <w:rPr>
                <w:rFonts w:cs="Arial"/>
                <w:szCs w:val="18"/>
              </w:rPr>
            </w:pPr>
            <w:r w:rsidRPr="007B3443">
              <w:rPr>
                <w:rFonts w:cs="Arial"/>
                <w:color w:val="000000"/>
                <w:szCs w:val="18"/>
                <w:lang w:eastAsia="zh-CN"/>
              </w:rPr>
              <w:t>An attribute specifies whether NB-IoT is supported in the RAN in the network slice, see</w:t>
            </w:r>
            <w:r w:rsidRPr="007B3443">
              <w:rPr>
                <w:lang w:eastAsia="de-DE"/>
              </w:rPr>
              <w:t xml:space="preserve"> NG.116 [50]</w:t>
            </w:r>
            <w:r w:rsidRPr="007B3443">
              <w:rPr>
                <w:rFonts w:cs="Arial"/>
                <w:szCs w:val="18"/>
              </w:rPr>
              <w:t>.</w:t>
            </w:r>
          </w:p>
          <w:p w14:paraId="2E76C05D" w14:textId="77777777" w:rsidR="002513A9" w:rsidRPr="007B3443" w:rsidRDefault="002513A9" w:rsidP="002513A9">
            <w:pPr>
              <w:pStyle w:val="TAL"/>
              <w:rPr>
                <w:rFonts w:cs="Arial"/>
                <w:szCs w:val="18"/>
              </w:rPr>
            </w:pPr>
          </w:p>
          <w:p w14:paraId="2E76C05E" w14:textId="77777777" w:rsidR="002513A9" w:rsidRDefault="002513A9" w:rsidP="002513A9">
            <w:pPr>
              <w:spacing w:after="0"/>
              <w:rPr>
                <w:rFonts w:ascii="Arial" w:hAnsi="Arial" w:cs="Arial"/>
                <w:sz w:val="18"/>
                <w:szCs w:val="18"/>
                <w:lang w:val="fr-FR"/>
              </w:rPr>
            </w:pPr>
            <w:r>
              <w:rPr>
                <w:rFonts w:ascii="Arial" w:hAnsi="Arial" w:cs="Arial"/>
                <w:sz w:val="18"/>
                <w:szCs w:val="18"/>
                <w:lang w:val="fr-FR"/>
              </w:rPr>
              <w:t>allowedValues:</w:t>
            </w:r>
          </w:p>
          <w:p w14:paraId="2E76C05F" w14:textId="77777777" w:rsidR="002513A9" w:rsidRDefault="002513A9" w:rsidP="002513A9">
            <w:pPr>
              <w:spacing w:after="0"/>
              <w:rPr>
                <w:rFonts w:ascii="Arial" w:hAnsi="Arial" w:cs="Arial"/>
                <w:sz w:val="18"/>
                <w:szCs w:val="18"/>
                <w:lang w:val="fr-FR"/>
              </w:rPr>
            </w:pPr>
            <w:r>
              <w:rPr>
                <w:rFonts w:ascii="Arial" w:hAnsi="Arial" w:cs="Arial"/>
                <w:sz w:val="18"/>
                <w:szCs w:val="18"/>
                <w:lang w:val="fr-FR"/>
              </w:rPr>
              <w:t>"NOT SUPPORTED", "SUPPORTED".</w:t>
            </w:r>
          </w:p>
          <w:p w14:paraId="2E76C060" w14:textId="77777777" w:rsidR="002513A9" w:rsidRPr="002B15AA" w:rsidRDefault="002513A9" w:rsidP="002513A9">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14:paraId="2E76C061"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type: &lt;&lt;enumeration&gt;&gt;</w:t>
            </w:r>
          </w:p>
          <w:p w14:paraId="2E76C062"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multiplicity: 1</w:t>
            </w:r>
          </w:p>
          <w:p w14:paraId="2E76C063" w14:textId="77777777" w:rsidR="002513A9" w:rsidRPr="007B3443" w:rsidRDefault="002513A9" w:rsidP="002513A9">
            <w:pPr>
              <w:spacing w:after="0"/>
              <w:rPr>
                <w:rFonts w:ascii="Arial" w:hAnsi="Arial" w:cs="Arial"/>
                <w:snapToGrid w:val="0"/>
                <w:sz w:val="18"/>
                <w:szCs w:val="18"/>
              </w:rPr>
            </w:pPr>
            <w:r w:rsidRPr="007B3443">
              <w:rPr>
                <w:rFonts w:ascii="Arial" w:hAnsi="Arial" w:cs="Arial"/>
                <w:snapToGrid w:val="0"/>
                <w:sz w:val="18"/>
                <w:szCs w:val="18"/>
              </w:rPr>
              <w:t>isOrdered: N/A</w:t>
            </w:r>
          </w:p>
          <w:p w14:paraId="2E76C064" w14:textId="77777777"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isUnique: N/A</w:t>
            </w:r>
          </w:p>
          <w:p w14:paraId="2E76C065" w14:textId="77777777" w:rsidR="002513A9" w:rsidRDefault="002513A9" w:rsidP="002513A9">
            <w:pPr>
              <w:spacing w:after="0"/>
              <w:rPr>
                <w:rFonts w:ascii="Arial" w:hAnsi="Arial" w:cs="Arial"/>
                <w:snapToGrid w:val="0"/>
                <w:sz w:val="18"/>
                <w:szCs w:val="18"/>
                <w:lang w:val="fr-FR"/>
              </w:rPr>
            </w:pPr>
            <w:r>
              <w:rPr>
                <w:rFonts w:ascii="Arial" w:hAnsi="Arial" w:cs="Arial"/>
                <w:snapToGrid w:val="0"/>
                <w:sz w:val="18"/>
                <w:szCs w:val="18"/>
                <w:lang w:val="fr-FR"/>
              </w:rPr>
              <w:t>defaultValue: False</w:t>
            </w:r>
          </w:p>
          <w:p w14:paraId="2E76C066" w14:textId="77777777" w:rsidR="002513A9" w:rsidRPr="002B15AA" w:rsidRDefault="002513A9" w:rsidP="002513A9">
            <w:pPr>
              <w:spacing w:after="0"/>
              <w:rPr>
                <w:rFonts w:ascii="Arial" w:hAnsi="Arial" w:cs="Arial"/>
                <w:snapToGrid w:val="0"/>
                <w:sz w:val="18"/>
                <w:szCs w:val="18"/>
              </w:rPr>
            </w:pPr>
            <w:r>
              <w:rPr>
                <w:rFonts w:ascii="Arial" w:hAnsi="Arial" w:cs="Arial"/>
                <w:snapToGrid w:val="0"/>
                <w:sz w:val="18"/>
                <w:szCs w:val="18"/>
                <w:lang w:val="fr-FR"/>
              </w:rPr>
              <w:t>isNullable: False</w:t>
            </w:r>
          </w:p>
        </w:tc>
      </w:tr>
      <w:tr w:rsidR="00E154AB" w:rsidRPr="002B15AA" w14:paraId="2E76C07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68" w14:textId="77777777"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14:paraId="2E76C069"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14:paraId="2E76C06A"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6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14:paraId="2E76C06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6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6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6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70"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7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72"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14:paraId="2E76C073"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14:paraId="2E76C074" w14:textId="77777777" w:rsidR="00E154AB" w:rsidRPr="005114A8" w:rsidRDefault="00E154AB" w:rsidP="00583841">
            <w:pPr>
              <w:pStyle w:val="TAL"/>
              <w:rPr>
                <w:rFonts w:cs="Arial"/>
                <w:szCs w:val="18"/>
              </w:rPr>
            </w:pPr>
          </w:p>
          <w:p w14:paraId="2E76C075"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2E76C076"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14:paraId="2E76C077"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7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2E76C07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7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7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7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7D"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89"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7F" w14:textId="77777777"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14:paraId="2E76C080"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14:paraId="2E76C081" w14:textId="77777777" w:rsidR="00E154AB" w:rsidRPr="005114A8" w:rsidRDefault="00E154AB" w:rsidP="00583841">
            <w:pPr>
              <w:pStyle w:val="TAL"/>
              <w:rPr>
                <w:rFonts w:cs="Arial"/>
                <w:szCs w:val="18"/>
              </w:rPr>
            </w:pPr>
          </w:p>
          <w:p w14:paraId="2E76C082"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8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14:paraId="2E76C08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8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8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8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88"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9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8A"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lastRenderedPageBreak/>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14:paraId="2E76C08B" w14:textId="77777777"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14:paraId="2E76C08C" w14:textId="77777777" w:rsidR="00E154AB" w:rsidRPr="005114A8" w:rsidRDefault="00E154AB" w:rsidP="00583841">
            <w:pPr>
              <w:pStyle w:val="TAL"/>
              <w:rPr>
                <w:rFonts w:cs="Arial"/>
                <w:szCs w:val="18"/>
              </w:rPr>
            </w:pPr>
          </w:p>
          <w:p w14:paraId="2E76C08D" w14:textId="77777777" w:rsidR="00E154AB" w:rsidRDefault="00E154AB" w:rsidP="00583841">
            <w:pPr>
              <w:spacing w:after="0"/>
              <w:rPr>
                <w:rFonts w:ascii="Arial" w:hAnsi="Arial" w:cs="Arial"/>
                <w:sz w:val="18"/>
                <w:szCs w:val="18"/>
              </w:rPr>
            </w:pPr>
            <w:r>
              <w:rPr>
                <w:rFonts w:ascii="Arial" w:hAnsi="Arial" w:cs="Arial"/>
                <w:sz w:val="18"/>
                <w:szCs w:val="18"/>
              </w:rPr>
              <w:t>allowedValues:</w:t>
            </w:r>
          </w:p>
          <w:p w14:paraId="2E76C08E" w14:textId="77777777"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14:paraId="2E76C08F" w14:textId="77777777"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14:paraId="2E76C09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14:paraId="2E76C09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9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9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14:paraId="2E76C09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95" w14:textId="77777777"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14:paraId="2E76C09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97" w14:textId="77777777"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14:paraId="2E76C098" w14:textId="77777777"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9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C09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9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9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9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9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A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A0"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14:paraId="2E76C0A1"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A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14:paraId="2E76C0A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A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A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A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A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B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A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14:paraId="2E76C0AA"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A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C0A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A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A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A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B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B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B2"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14:paraId="2E76C0B3" w14:textId="77777777"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B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14:paraId="2E76C0B5"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B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B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B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B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C3"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BB" w14:textId="77777777"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14:paraId="2E76C0BC" w14:textId="77777777"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B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C0BE"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B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C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C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C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CC"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C4"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14:paraId="2E76C0C5" w14:textId="77777777"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14:paraId="2E76C0C6"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14:paraId="2E76C0C7"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C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C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C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C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D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CD"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14:paraId="2E76C0CE" w14:textId="77777777"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CF"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C0D0"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D1"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D2"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D3"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D4"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DE"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D6" w14:textId="77777777"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14:paraId="2E76C0D7" w14:textId="77777777"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14:paraId="2E76C0D8"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14:paraId="2E76C0D9"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14:paraId="2E76C0DA"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14:paraId="2E76C0DB"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14:paraId="2E76C0DC"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14:paraId="2E76C0DD" w14:textId="77777777"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14:paraId="2E76C0E8"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DF"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14:paraId="2E76C0E0"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E1"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2E76C0E2"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14:paraId="2E76C0E3"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2E76C0E4"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2E76C0E5"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2E76C0E6"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2E76C0E7" w14:textId="77777777" w:rsidR="00E154AB" w:rsidRPr="002B15AA" w:rsidRDefault="00E154AB" w:rsidP="00583841">
            <w:pPr>
              <w:spacing w:after="0"/>
              <w:rPr>
                <w:rFonts w:ascii="Arial" w:hAnsi="Arial" w:cs="Arial"/>
                <w:snapToGrid w:val="0"/>
                <w:sz w:val="18"/>
                <w:szCs w:val="18"/>
              </w:rPr>
            </w:pPr>
          </w:p>
        </w:tc>
      </w:tr>
      <w:tr w:rsidR="00E154AB" w:rsidRPr="002B15AA" w14:paraId="2E76C0F2"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E9" w14:textId="77777777"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14:paraId="2E76C0EA" w14:textId="77777777"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14:paraId="2E76C0EB"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2E76C0EC"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14:paraId="2E76C0ED"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2E76C0EE"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2E76C0EF"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2E76C0F0" w14:textId="77777777"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14:paraId="2E76C0F1" w14:textId="77777777" w:rsidR="00E154AB" w:rsidRPr="002B15AA" w:rsidRDefault="00E154AB" w:rsidP="00583841">
            <w:pPr>
              <w:spacing w:after="0"/>
              <w:rPr>
                <w:rFonts w:ascii="Arial" w:hAnsi="Arial" w:cs="Arial"/>
                <w:snapToGrid w:val="0"/>
                <w:sz w:val="18"/>
                <w:szCs w:val="18"/>
              </w:rPr>
            </w:pPr>
          </w:p>
        </w:tc>
      </w:tr>
      <w:tr w:rsidR="00E154AB" w:rsidRPr="002B15AA" w14:paraId="2E76C0FD"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F3" w14:textId="77777777"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lastRenderedPageBreak/>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14:paraId="2E76C0F4" w14:textId="77777777"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14:paraId="2E76C0F5"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14:paraId="2E76C0F6"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14:paraId="2E76C0F7"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14:paraId="2E76C0F8"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14:paraId="2E76C0F9" w14:textId="77777777"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14:paraId="2E76C0FA" w14:textId="77777777" w:rsidR="00E154AB" w:rsidRPr="00C318E3" w:rsidRDefault="00E154AB" w:rsidP="00583841">
            <w:pPr>
              <w:pStyle w:val="TAL"/>
              <w:rPr>
                <w:rFonts w:cs="Arial"/>
                <w:snapToGrid w:val="0"/>
                <w:szCs w:val="18"/>
              </w:rPr>
            </w:pPr>
            <w:r w:rsidRPr="00C318E3">
              <w:rPr>
                <w:rFonts w:cs="Arial"/>
                <w:snapToGrid w:val="0"/>
                <w:szCs w:val="18"/>
              </w:rPr>
              <w:t>allowedValues: N/A</w:t>
            </w:r>
          </w:p>
          <w:p w14:paraId="2E76C0FB" w14:textId="77777777"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14:paraId="2E76C0FC" w14:textId="77777777" w:rsidR="00E154AB" w:rsidRPr="002B15AA" w:rsidRDefault="00E154AB" w:rsidP="00583841">
            <w:pPr>
              <w:spacing w:after="0"/>
              <w:rPr>
                <w:rFonts w:ascii="Arial" w:hAnsi="Arial" w:cs="Arial"/>
                <w:snapToGrid w:val="0"/>
                <w:sz w:val="18"/>
                <w:szCs w:val="18"/>
              </w:rPr>
            </w:pPr>
          </w:p>
        </w:tc>
      </w:tr>
      <w:tr w:rsidR="00C5161F" w:rsidRPr="002B15AA" w14:paraId="2E76C10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0FE"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14:paraId="2E76C0FF" w14:textId="77777777" w:rsidR="00C5161F" w:rsidRDefault="00C5161F" w:rsidP="00C5161F">
            <w:pPr>
              <w:pStyle w:val="TAL"/>
              <w:rPr>
                <w:lang w:eastAsia="de-DE"/>
              </w:rPr>
            </w:pPr>
            <w:r>
              <w:rPr>
                <w:lang w:eastAsia="de-DE"/>
              </w:rPr>
              <w:t xml:space="preserve">This parameter specifies the IP address assigned to a logical transport interface/endpoint. </w:t>
            </w:r>
          </w:p>
          <w:p w14:paraId="2E76C100" w14:textId="77777777" w:rsidR="00C5161F" w:rsidRDefault="00C5161F" w:rsidP="00C5161F">
            <w:pPr>
              <w:pStyle w:val="TAL"/>
              <w:rPr>
                <w:rFonts w:cs="Arial"/>
                <w:snapToGrid w:val="0"/>
                <w:szCs w:val="18"/>
              </w:rPr>
            </w:pPr>
          </w:p>
          <w:p w14:paraId="2E76C101" w14:textId="77777777"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2E76C102" w14:textId="77777777" w:rsidR="00C5161F" w:rsidRPr="002B15AA" w:rsidRDefault="00C5161F" w:rsidP="00C5161F">
            <w:pPr>
              <w:pStyle w:val="TAL"/>
              <w:rPr>
                <w:color w:val="000000"/>
              </w:rPr>
            </w:pPr>
          </w:p>
          <w:p w14:paraId="2E76C103" w14:textId="77777777"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14:paraId="2E76C104" w14:textId="77777777" w:rsidR="00C5161F" w:rsidRPr="002B15AA" w:rsidRDefault="00C5161F" w:rsidP="00C5161F">
            <w:pPr>
              <w:pStyle w:val="TAL"/>
            </w:pPr>
            <w:r w:rsidRPr="002B15AA">
              <w:t>type: String</w:t>
            </w:r>
          </w:p>
          <w:p w14:paraId="2E76C105" w14:textId="77777777" w:rsidR="00C5161F" w:rsidRPr="002B15AA" w:rsidRDefault="00C5161F" w:rsidP="00C5161F">
            <w:pPr>
              <w:pStyle w:val="TAL"/>
            </w:pPr>
            <w:r w:rsidRPr="002B15AA">
              <w:t xml:space="preserve">multiplicity: </w:t>
            </w:r>
            <w:r>
              <w:t>1</w:t>
            </w:r>
          </w:p>
          <w:p w14:paraId="2E76C106" w14:textId="77777777" w:rsidR="00C5161F" w:rsidRPr="002B15AA" w:rsidRDefault="00C5161F" w:rsidP="00C5161F">
            <w:pPr>
              <w:pStyle w:val="TAL"/>
            </w:pPr>
            <w:r w:rsidRPr="002B15AA">
              <w:t xml:space="preserve">isOrdered: </w:t>
            </w:r>
            <w:r>
              <w:t>N/A</w:t>
            </w:r>
          </w:p>
          <w:p w14:paraId="2E76C107" w14:textId="77777777" w:rsidR="00C5161F" w:rsidRPr="002B15AA" w:rsidRDefault="00C5161F" w:rsidP="00C5161F">
            <w:pPr>
              <w:pStyle w:val="TAL"/>
            </w:pPr>
            <w:r w:rsidRPr="002B15AA">
              <w:t>isUnique: N/A</w:t>
            </w:r>
          </w:p>
          <w:p w14:paraId="2E76C108" w14:textId="77777777" w:rsidR="00C5161F" w:rsidRPr="002B15AA" w:rsidRDefault="00C5161F" w:rsidP="00C5161F">
            <w:pPr>
              <w:pStyle w:val="TAL"/>
            </w:pPr>
            <w:r w:rsidRPr="002B15AA">
              <w:t>defaultValue: None</w:t>
            </w:r>
          </w:p>
          <w:p w14:paraId="2E76C109" w14:textId="77777777" w:rsidR="00C5161F" w:rsidRPr="002B15AA" w:rsidRDefault="00C5161F" w:rsidP="00C5161F">
            <w:pPr>
              <w:pStyle w:val="TAL"/>
            </w:pPr>
            <w:r w:rsidRPr="002B15AA">
              <w:t>isNullable: False</w:t>
            </w:r>
          </w:p>
          <w:p w14:paraId="2E76C10A" w14:textId="77777777" w:rsidR="00C5161F" w:rsidRPr="00C318E3" w:rsidRDefault="00C5161F" w:rsidP="00C5161F">
            <w:pPr>
              <w:spacing w:after="0"/>
              <w:rPr>
                <w:rFonts w:ascii="Arial" w:hAnsi="Arial" w:cs="Arial"/>
                <w:snapToGrid w:val="0"/>
                <w:sz w:val="18"/>
                <w:szCs w:val="18"/>
              </w:rPr>
            </w:pPr>
          </w:p>
        </w:tc>
      </w:tr>
      <w:tr w:rsidR="00C5161F" w:rsidRPr="002B15AA" w14:paraId="2E76C116"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0C"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14:paraId="2E76C10D" w14:textId="77777777"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14:paraId="2E76C10E" w14:textId="77777777" w:rsidR="00C5161F" w:rsidRDefault="00C5161F" w:rsidP="00C5161F">
            <w:pPr>
              <w:pStyle w:val="TAL"/>
              <w:rPr>
                <w:snapToGrid w:val="0"/>
              </w:rPr>
            </w:pPr>
          </w:p>
          <w:p w14:paraId="2E76C10F"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2E76C110"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2E76C111"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14:paraId="2E76C112"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2E76C113"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14:paraId="2E76C114"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2E76C115"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14:paraId="2E76C121"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17"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14:paraId="2E76C118" w14:textId="77777777"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2E76C119" w14:textId="77777777"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14:paraId="2E76C11A" w14:textId="77777777" w:rsidR="00C5161F" w:rsidRPr="002B15AA" w:rsidRDefault="00C5161F" w:rsidP="00C5161F">
            <w:pPr>
              <w:pStyle w:val="TAL"/>
            </w:pPr>
            <w:r w:rsidRPr="002B15AA">
              <w:t>type: String</w:t>
            </w:r>
          </w:p>
          <w:p w14:paraId="2E76C11B" w14:textId="77777777" w:rsidR="00C5161F" w:rsidRPr="002B15AA" w:rsidRDefault="00C5161F" w:rsidP="00C5161F">
            <w:pPr>
              <w:pStyle w:val="TAL"/>
            </w:pPr>
            <w:r w:rsidRPr="002B15AA">
              <w:t xml:space="preserve">multiplicity: </w:t>
            </w:r>
            <w:r w:rsidR="00057568">
              <w:t>*</w:t>
            </w:r>
          </w:p>
          <w:p w14:paraId="2E76C11C" w14:textId="77777777" w:rsidR="00C5161F" w:rsidRPr="002B15AA" w:rsidRDefault="00C5161F" w:rsidP="00C5161F">
            <w:pPr>
              <w:pStyle w:val="TAL"/>
            </w:pPr>
            <w:r w:rsidRPr="002B15AA">
              <w:t xml:space="preserve">isOrdered: </w:t>
            </w:r>
            <w:r>
              <w:t>N/A</w:t>
            </w:r>
          </w:p>
          <w:p w14:paraId="2E76C11D" w14:textId="77777777" w:rsidR="00C5161F" w:rsidRPr="002B15AA" w:rsidRDefault="00C5161F" w:rsidP="00C5161F">
            <w:pPr>
              <w:pStyle w:val="TAL"/>
            </w:pPr>
            <w:r w:rsidRPr="002B15AA">
              <w:t>isUnique: N/A</w:t>
            </w:r>
          </w:p>
          <w:p w14:paraId="2E76C11E" w14:textId="77777777" w:rsidR="00C5161F" w:rsidRPr="002B15AA" w:rsidRDefault="00C5161F" w:rsidP="00C5161F">
            <w:pPr>
              <w:pStyle w:val="TAL"/>
            </w:pPr>
            <w:r w:rsidRPr="002B15AA">
              <w:t>defaultValue: None</w:t>
            </w:r>
          </w:p>
          <w:p w14:paraId="2E76C11F" w14:textId="77777777" w:rsidR="00C5161F" w:rsidRPr="002B15AA" w:rsidRDefault="00C5161F" w:rsidP="00C5161F">
            <w:pPr>
              <w:pStyle w:val="TAL"/>
            </w:pPr>
            <w:r w:rsidRPr="002B15AA">
              <w:t xml:space="preserve">isNullable: </w:t>
            </w:r>
            <w:r>
              <w:t>True</w:t>
            </w:r>
          </w:p>
          <w:p w14:paraId="2E76C120" w14:textId="77777777" w:rsidR="00C5161F" w:rsidRPr="00C318E3" w:rsidRDefault="00C5161F" w:rsidP="00C5161F">
            <w:pPr>
              <w:spacing w:after="0"/>
              <w:rPr>
                <w:rFonts w:ascii="Arial" w:hAnsi="Arial" w:cs="Arial"/>
                <w:snapToGrid w:val="0"/>
                <w:sz w:val="18"/>
                <w:szCs w:val="18"/>
              </w:rPr>
            </w:pPr>
          </w:p>
        </w:tc>
      </w:tr>
      <w:tr w:rsidR="00C5161F" w:rsidRPr="002B15AA" w14:paraId="2E76C12A"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22" w14:textId="77777777"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14:paraId="2E76C123" w14:textId="77777777"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14:paraId="2E76C124" w14:textId="77777777"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14:paraId="2E76C125"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14:paraId="2E76C126"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14:paraId="2E76C127"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14:paraId="2E76C128" w14:textId="77777777"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14:paraId="2E76C129" w14:textId="77777777"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2513A9" w:rsidRPr="002B15AA" w14:paraId="2E76C13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2B" w14:textId="77777777" w:rsidR="002513A9" w:rsidRDefault="002513A9" w:rsidP="002513A9">
            <w:pPr>
              <w:pStyle w:val="TAL"/>
              <w:rPr>
                <w:rFonts w:ascii="Courier New" w:hAnsi="Courier New" w:cs="Courier New"/>
                <w:lang w:eastAsia="zh-CN"/>
              </w:rPr>
            </w:pPr>
            <w:r>
              <w:rPr>
                <w:rFonts w:ascii="Courier New" w:hAnsi="Courier New" w:cs="Courier New"/>
                <w:szCs w:val="18"/>
                <w:lang w:eastAsia="zh-CN"/>
              </w:rPr>
              <w:t>maxDLDataVolume</w:t>
            </w:r>
          </w:p>
        </w:tc>
        <w:tc>
          <w:tcPr>
            <w:tcW w:w="2901" w:type="pct"/>
            <w:tcBorders>
              <w:top w:val="single" w:sz="4" w:space="0" w:color="auto"/>
              <w:left w:val="single" w:sz="4" w:space="0" w:color="auto"/>
              <w:bottom w:val="single" w:sz="4" w:space="0" w:color="auto"/>
              <w:right w:val="single" w:sz="4" w:space="0" w:color="auto"/>
            </w:tcBorders>
          </w:tcPr>
          <w:p w14:paraId="2E76C12C" w14:textId="77777777" w:rsidR="002513A9" w:rsidRPr="00487B90" w:rsidRDefault="002513A9" w:rsidP="002513A9">
            <w:pPr>
              <w:overflowPunct w:val="0"/>
              <w:autoSpaceDE w:val="0"/>
              <w:autoSpaceDN w:val="0"/>
              <w:adjustRightInd w:val="0"/>
              <w:spacing w:after="0"/>
              <w:textAlignment w:val="baseline"/>
              <w:rPr>
                <w:rFonts w:ascii="Arial" w:hAnsi="Arial" w:cs="Arial"/>
                <w:color w:val="000000"/>
                <w:sz w:val="18"/>
                <w:szCs w:val="18"/>
                <w:lang w:eastAsia="zh-CN"/>
              </w:rPr>
            </w:pPr>
            <w:r w:rsidRPr="00723327">
              <w:rPr>
                <w:rFonts w:ascii="Arial" w:hAnsi="Arial" w:cs="Arial"/>
                <w:color w:val="000000"/>
                <w:sz w:val="18"/>
                <w:szCs w:val="18"/>
                <w:lang w:eastAsia="zh-CN"/>
              </w:rPr>
              <w:t xml:space="preserve">An attribute specifies </w:t>
            </w:r>
            <w:r w:rsidRPr="006A711C">
              <w:rPr>
                <w:rFonts w:ascii="Arial" w:hAnsi="Arial" w:cs="Arial"/>
                <w:color w:val="000000"/>
                <w:sz w:val="18"/>
                <w:szCs w:val="18"/>
                <w:lang w:eastAsia="zh-CN"/>
              </w:rPr>
              <w:t xml:space="preserve">the maximum </w:t>
            </w:r>
            <w:r>
              <w:rPr>
                <w:rFonts w:ascii="Arial" w:hAnsi="Arial" w:cs="Arial"/>
                <w:color w:val="000000"/>
                <w:sz w:val="18"/>
                <w:szCs w:val="18"/>
                <w:lang w:eastAsia="zh-CN"/>
              </w:rPr>
              <w:t>DL</w:t>
            </w:r>
            <w:r w:rsidRPr="002407F5">
              <w:rPr>
                <w:rFonts w:ascii="Arial" w:hAnsi="Arial" w:cs="Arial" w:hint="eastAsia"/>
                <w:color w:val="000000"/>
                <w:sz w:val="18"/>
                <w:szCs w:val="18"/>
                <w:lang w:eastAsia="zh-CN"/>
              </w:rPr>
              <w:t xml:space="preserve"> PDCP</w:t>
            </w:r>
            <w:r>
              <w:rPr>
                <w:rFonts w:ascii="Arial" w:hAnsi="Arial" w:cs="Arial"/>
                <w:color w:val="000000"/>
                <w:sz w:val="18"/>
                <w:szCs w:val="18"/>
                <w:lang w:eastAsia="zh-CN"/>
              </w:rPr>
              <w:t xml:space="preserve"> data volum</w:t>
            </w:r>
            <w:r w:rsidRPr="002407F5">
              <w:rPr>
                <w:rFonts w:ascii="Arial" w:hAnsi="Arial" w:cs="Arial" w:hint="eastAsia"/>
                <w:color w:val="000000"/>
                <w:sz w:val="18"/>
                <w:szCs w:val="18"/>
                <w:lang w:eastAsia="zh-CN"/>
              </w:rPr>
              <w:t>e</w:t>
            </w:r>
            <w:r>
              <w:rPr>
                <w:rFonts w:ascii="Arial" w:hAnsi="Arial" w:cs="Arial"/>
                <w:color w:val="000000"/>
                <w:sz w:val="18"/>
                <w:szCs w:val="18"/>
                <w:lang w:eastAsia="zh-CN"/>
              </w:rPr>
              <w:t xml:space="preserve"> supported by</w:t>
            </w:r>
            <w:r w:rsidRPr="006A711C">
              <w:rPr>
                <w:rFonts w:ascii="Arial" w:hAnsi="Arial" w:cs="Arial"/>
                <w:color w:val="000000"/>
                <w:sz w:val="18"/>
                <w:szCs w:val="18"/>
                <w:lang w:eastAsia="zh-CN"/>
              </w:rPr>
              <w:t xml:space="preserve"> </w:t>
            </w:r>
            <w:r>
              <w:rPr>
                <w:rFonts w:ascii="Arial" w:hAnsi="Arial" w:cs="Arial"/>
                <w:color w:val="000000"/>
                <w:sz w:val="18"/>
                <w:szCs w:val="18"/>
                <w:lang w:eastAsia="zh-CN"/>
              </w:rPr>
              <w:t xml:space="preserve">the </w:t>
            </w:r>
            <w:r w:rsidRPr="006A711C">
              <w:rPr>
                <w:rFonts w:ascii="Arial" w:hAnsi="Arial" w:cs="Arial"/>
                <w:color w:val="000000"/>
                <w:sz w:val="18"/>
                <w:szCs w:val="18"/>
                <w:lang w:eastAsia="zh-CN"/>
              </w:rPr>
              <w:t>network slice</w:t>
            </w:r>
            <w:r>
              <w:rPr>
                <w:rFonts w:ascii="Arial" w:hAnsi="Arial" w:cs="Arial"/>
                <w:color w:val="000000"/>
                <w:sz w:val="18"/>
                <w:szCs w:val="18"/>
                <w:lang w:eastAsia="zh-CN"/>
              </w:rPr>
              <w:t xml:space="preserve"> instance</w:t>
            </w:r>
            <w:r w:rsidRPr="002407F5">
              <w:rPr>
                <w:rFonts w:ascii="Arial" w:hAnsi="Arial" w:cs="Arial" w:hint="eastAsia"/>
                <w:color w:val="000000"/>
                <w:sz w:val="18"/>
                <w:szCs w:val="18"/>
                <w:lang w:eastAsia="zh-CN"/>
              </w:rPr>
              <w:t xml:space="preserve"> (performance measurement definition see in </w:t>
            </w:r>
            <w:r>
              <w:rPr>
                <w:rFonts w:ascii="Arial" w:hAnsi="Arial" w:cs="Arial"/>
                <w:color w:val="000000"/>
                <w:sz w:val="18"/>
                <w:szCs w:val="18"/>
                <w:lang w:eastAsia="zh-CN"/>
              </w:rPr>
              <w:t xml:space="preserve">TS </w:t>
            </w:r>
            <w:r w:rsidRPr="002407F5">
              <w:rPr>
                <w:rFonts w:ascii="Arial" w:hAnsi="Arial" w:cs="Arial" w:hint="eastAsia"/>
                <w:color w:val="000000"/>
                <w:sz w:val="18"/>
                <w:szCs w:val="18"/>
                <w:lang w:eastAsia="zh-CN"/>
              </w:rPr>
              <w:t>28.552</w:t>
            </w:r>
            <w:r>
              <w:rPr>
                <w:rFonts w:ascii="Arial" w:hAnsi="Arial" w:cs="Arial" w:hint="eastAsia"/>
                <w:color w:val="000000"/>
                <w:sz w:val="18"/>
                <w:szCs w:val="18"/>
                <w:lang w:eastAsia="zh-CN"/>
              </w:rPr>
              <w:t>[</w:t>
            </w:r>
            <w:r>
              <w:rPr>
                <w:rFonts w:ascii="Arial" w:hAnsi="Arial" w:cs="Arial"/>
                <w:color w:val="000000"/>
                <w:sz w:val="18"/>
                <w:szCs w:val="18"/>
                <w:lang w:eastAsia="zh-CN"/>
              </w:rPr>
              <w:t>6</w:t>
            </w:r>
            <w:r>
              <w:rPr>
                <w:rFonts w:ascii="Arial" w:hAnsi="Arial" w:cs="Arial" w:hint="eastAsia"/>
                <w:color w:val="000000"/>
                <w:sz w:val="18"/>
                <w:szCs w:val="18"/>
                <w:lang w:eastAsia="zh-CN"/>
              </w:rPr>
              <w:t>9]</w:t>
            </w:r>
            <w:r w:rsidRPr="002407F5">
              <w:rPr>
                <w:rFonts w:ascii="Arial" w:hAnsi="Arial" w:cs="Arial" w:hint="eastAsia"/>
                <w:color w:val="000000"/>
                <w:sz w:val="18"/>
                <w:szCs w:val="18"/>
                <w:lang w:eastAsia="zh-CN"/>
              </w:rPr>
              <w:t>)</w:t>
            </w:r>
            <w:r w:rsidRPr="006A711C">
              <w:rPr>
                <w:rFonts w:ascii="Arial" w:hAnsi="Arial" w:cs="Arial"/>
                <w:color w:val="000000"/>
                <w:sz w:val="18"/>
                <w:szCs w:val="18"/>
                <w:lang w:eastAsia="zh-CN"/>
              </w:rPr>
              <w:t>.</w:t>
            </w:r>
            <w:r w:rsidRPr="002407F5">
              <w:rPr>
                <w:rFonts w:ascii="Arial" w:hAnsi="Arial" w:cs="Arial" w:hint="eastAsia"/>
                <w:color w:val="000000"/>
                <w:sz w:val="18"/>
                <w:szCs w:val="18"/>
                <w:lang w:eastAsia="zh-CN"/>
              </w:rPr>
              <w:t xml:space="preserve"> </w:t>
            </w:r>
            <w:r w:rsidRPr="002407F5">
              <w:rPr>
                <w:rFonts w:ascii="Arial" w:hAnsi="Arial" w:cs="Arial"/>
                <w:color w:val="000000"/>
                <w:sz w:val="18"/>
                <w:szCs w:val="18"/>
                <w:lang w:eastAsia="zh-CN"/>
              </w:rPr>
              <w:t>T</w:t>
            </w:r>
            <w:r w:rsidRPr="002407F5">
              <w:rPr>
                <w:rFonts w:ascii="Arial" w:hAnsi="Arial" w:cs="Arial" w:hint="eastAsia"/>
                <w:color w:val="000000"/>
                <w:sz w:val="18"/>
                <w:szCs w:val="18"/>
                <w:lang w:eastAsia="zh-CN"/>
              </w:rPr>
              <w:t xml:space="preserve">he unit is </w:t>
            </w:r>
            <w:r w:rsidRPr="002407F5">
              <w:rPr>
                <w:rFonts w:ascii="Arial" w:hAnsi="Arial" w:cs="Arial"/>
                <w:color w:val="000000"/>
                <w:sz w:val="18"/>
                <w:szCs w:val="18"/>
                <w:lang w:eastAsia="zh-CN"/>
              </w:rPr>
              <w:t>M</w:t>
            </w:r>
            <w:r>
              <w:rPr>
                <w:rFonts w:ascii="Arial" w:hAnsi="Arial" w:cs="Arial"/>
                <w:color w:val="000000"/>
                <w:sz w:val="18"/>
                <w:szCs w:val="18"/>
                <w:lang w:eastAsia="zh-CN"/>
              </w:rPr>
              <w:t>Byte</w:t>
            </w:r>
            <w:r>
              <w:rPr>
                <w:rFonts w:ascii="Arial" w:hAnsi="Arial" w:cs="Arial" w:hint="eastAsia"/>
                <w:color w:val="000000"/>
                <w:sz w:val="18"/>
                <w:szCs w:val="18"/>
                <w:lang w:eastAsia="zh-CN"/>
              </w:rPr>
              <w:t>/day.</w:t>
            </w:r>
          </w:p>
          <w:p w14:paraId="2E76C12D" w14:textId="77777777" w:rsidR="002513A9" w:rsidRDefault="002513A9" w:rsidP="002513A9">
            <w:pPr>
              <w:pStyle w:val="TAL"/>
            </w:pPr>
          </w:p>
        </w:tc>
        <w:tc>
          <w:tcPr>
            <w:tcW w:w="1139" w:type="pct"/>
            <w:tcBorders>
              <w:top w:val="single" w:sz="4" w:space="0" w:color="auto"/>
              <w:left w:val="single" w:sz="4" w:space="0" w:color="auto"/>
              <w:bottom w:val="single" w:sz="4" w:space="0" w:color="auto"/>
              <w:right w:val="single" w:sz="4" w:space="0" w:color="auto"/>
            </w:tcBorders>
          </w:tcPr>
          <w:p w14:paraId="2E76C12E"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 xml:space="preserve">type: </w:t>
            </w:r>
            <w:r>
              <w:rPr>
                <w:rFonts w:ascii="Arial" w:hAnsi="Arial" w:cs="Arial"/>
                <w:snapToGrid w:val="0"/>
                <w:sz w:val="18"/>
                <w:szCs w:val="18"/>
              </w:rPr>
              <w:t>String</w:t>
            </w:r>
          </w:p>
          <w:p w14:paraId="2E76C12F"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multiplicity: 1</w:t>
            </w:r>
          </w:p>
          <w:p w14:paraId="2E76C130"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isOrdered: N/A</w:t>
            </w:r>
          </w:p>
          <w:p w14:paraId="2E76C131"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isUnique: N/A</w:t>
            </w:r>
          </w:p>
          <w:p w14:paraId="2E76C132"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defaultValue: None</w:t>
            </w:r>
          </w:p>
          <w:p w14:paraId="2E76C133"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allowedValues: N/A</w:t>
            </w:r>
          </w:p>
          <w:p w14:paraId="2E76C134" w14:textId="77777777" w:rsidR="002513A9" w:rsidRPr="002B15AA" w:rsidRDefault="002513A9" w:rsidP="002513A9">
            <w:pPr>
              <w:spacing w:after="0"/>
              <w:rPr>
                <w:rFonts w:ascii="Arial" w:hAnsi="Arial" w:cs="Arial"/>
                <w:sz w:val="18"/>
                <w:szCs w:val="18"/>
                <w:lang w:eastAsia="zh-CN"/>
              </w:rPr>
            </w:pPr>
            <w:r w:rsidRPr="004664D8">
              <w:rPr>
                <w:rFonts w:ascii="Arial" w:hAnsi="Arial" w:cs="Arial"/>
                <w:snapToGrid w:val="0"/>
                <w:sz w:val="18"/>
                <w:szCs w:val="18"/>
              </w:rPr>
              <w:t>isNullable: False</w:t>
            </w:r>
          </w:p>
        </w:tc>
      </w:tr>
      <w:tr w:rsidR="002513A9" w:rsidRPr="002B15AA" w14:paraId="2E76C13F"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36" w14:textId="77777777" w:rsidR="002513A9" w:rsidRDefault="002513A9" w:rsidP="002513A9">
            <w:pPr>
              <w:pStyle w:val="TAL"/>
              <w:rPr>
                <w:rFonts w:ascii="Courier New" w:hAnsi="Courier New" w:cs="Courier New"/>
                <w:lang w:eastAsia="zh-CN"/>
              </w:rPr>
            </w:pPr>
            <w:r>
              <w:rPr>
                <w:rFonts w:ascii="Courier New" w:hAnsi="Courier New" w:cs="Courier New"/>
                <w:szCs w:val="18"/>
                <w:lang w:eastAsia="zh-CN"/>
              </w:rPr>
              <w:t>maxULDataVolume</w:t>
            </w:r>
          </w:p>
        </w:tc>
        <w:tc>
          <w:tcPr>
            <w:tcW w:w="2901" w:type="pct"/>
            <w:tcBorders>
              <w:top w:val="single" w:sz="4" w:space="0" w:color="auto"/>
              <w:left w:val="single" w:sz="4" w:space="0" w:color="auto"/>
              <w:bottom w:val="single" w:sz="4" w:space="0" w:color="auto"/>
              <w:right w:val="single" w:sz="4" w:space="0" w:color="auto"/>
            </w:tcBorders>
          </w:tcPr>
          <w:p w14:paraId="2E76C137" w14:textId="77777777" w:rsidR="002513A9" w:rsidRDefault="002513A9" w:rsidP="002513A9">
            <w:pPr>
              <w:pStyle w:val="TAL"/>
            </w:pPr>
            <w:r w:rsidRPr="002407F5">
              <w:rPr>
                <w:rFonts w:cs="Arial"/>
                <w:color w:val="000000"/>
                <w:szCs w:val="18"/>
                <w:lang w:eastAsia="zh-CN"/>
              </w:rPr>
              <w:t xml:space="preserve">An attribute specifies the maximum </w:t>
            </w:r>
            <w:r>
              <w:rPr>
                <w:rFonts w:cs="Arial" w:hint="eastAsia"/>
                <w:color w:val="000000"/>
                <w:szCs w:val="18"/>
                <w:lang w:eastAsia="zh-CN"/>
              </w:rPr>
              <w:t>U</w:t>
            </w:r>
            <w:r w:rsidRPr="002407F5">
              <w:rPr>
                <w:rFonts w:cs="Arial"/>
                <w:color w:val="000000"/>
                <w:szCs w:val="18"/>
                <w:lang w:eastAsia="zh-CN"/>
              </w:rPr>
              <w:t xml:space="preserve">L PDCP data volume supported by the network slice instance (performance measurement definition see in </w:t>
            </w:r>
            <w:r>
              <w:rPr>
                <w:rFonts w:cs="Arial"/>
                <w:color w:val="000000"/>
                <w:szCs w:val="18"/>
                <w:lang w:eastAsia="zh-CN"/>
              </w:rPr>
              <w:t xml:space="preserve">TS </w:t>
            </w:r>
            <w:r w:rsidRPr="002407F5">
              <w:rPr>
                <w:rFonts w:cs="Arial"/>
                <w:color w:val="000000"/>
                <w:szCs w:val="18"/>
                <w:lang w:eastAsia="zh-CN"/>
              </w:rPr>
              <w:t>28.552</w:t>
            </w:r>
            <w:r>
              <w:rPr>
                <w:rFonts w:cs="Arial" w:hint="eastAsia"/>
                <w:color w:val="000000"/>
                <w:szCs w:val="18"/>
                <w:lang w:eastAsia="zh-CN"/>
              </w:rPr>
              <w:t>[</w:t>
            </w:r>
            <w:r>
              <w:rPr>
                <w:rFonts w:cs="Arial"/>
                <w:color w:val="000000"/>
                <w:szCs w:val="18"/>
                <w:lang w:eastAsia="zh-CN"/>
              </w:rPr>
              <w:t>6</w:t>
            </w:r>
            <w:r>
              <w:rPr>
                <w:rFonts w:cs="Arial" w:hint="eastAsia"/>
                <w:color w:val="000000"/>
                <w:szCs w:val="18"/>
                <w:lang w:eastAsia="zh-CN"/>
              </w:rPr>
              <w:t>9]</w:t>
            </w:r>
            <w:r>
              <w:rPr>
                <w:rFonts w:cs="Arial"/>
                <w:color w:val="000000"/>
                <w:szCs w:val="18"/>
                <w:lang w:eastAsia="zh-CN"/>
              </w:rPr>
              <w:t xml:space="preserve">). </w:t>
            </w:r>
            <w:r w:rsidRPr="002407F5">
              <w:rPr>
                <w:rFonts w:cs="Arial"/>
                <w:color w:val="000000"/>
                <w:szCs w:val="18"/>
                <w:lang w:eastAsia="zh-CN"/>
              </w:rPr>
              <w:t>T</w:t>
            </w:r>
            <w:r w:rsidRPr="002407F5">
              <w:rPr>
                <w:rFonts w:cs="Arial" w:hint="eastAsia"/>
                <w:color w:val="000000"/>
                <w:szCs w:val="18"/>
                <w:lang w:eastAsia="zh-CN"/>
              </w:rPr>
              <w:t xml:space="preserve">he unit is </w:t>
            </w:r>
            <w:r w:rsidRPr="002407F5">
              <w:rPr>
                <w:rFonts w:cs="Arial"/>
                <w:color w:val="000000"/>
                <w:szCs w:val="18"/>
                <w:lang w:eastAsia="zh-CN"/>
              </w:rPr>
              <w:t>M</w:t>
            </w:r>
            <w:r>
              <w:rPr>
                <w:rFonts w:cs="Arial"/>
                <w:color w:val="000000"/>
                <w:szCs w:val="18"/>
                <w:lang w:eastAsia="zh-CN"/>
              </w:rPr>
              <w:t>Byte</w:t>
            </w:r>
            <w:r>
              <w:rPr>
                <w:rFonts w:cs="Arial" w:hint="eastAsia"/>
                <w:color w:val="000000"/>
                <w:szCs w:val="18"/>
                <w:lang w:eastAsia="zh-CN"/>
              </w:rPr>
              <w:t>/day.</w:t>
            </w:r>
          </w:p>
        </w:tc>
        <w:tc>
          <w:tcPr>
            <w:tcW w:w="1139" w:type="pct"/>
            <w:tcBorders>
              <w:top w:val="single" w:sz="4" w:space="0" w:color="auto"/>
              <w:left w:val="single" w:sz="4" w:space="0" w:color="auto"/>
              <w:bottom w:val="single" w:sz="4" w:space="0" w:color="auto"/>
              <w:right w:val="single" w:sz="4" w:space="0" w:color="auto"/>
            </w:tcBorders>
          </w:tcPr>
          <w:p w14:paraId="2E76C138"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 xml:space="preserve">type: </w:t>
            </w:r>
            <w:r>
              <w:rPr>
                <w:rFonts w:ascii="Arial" w:hAnsi="Arial" w:cs="Arial"/>
                <w:snapToGrid w:val="0"/>
                <w:sz w:val="18"/>
                <w:szCs w:val="18"/>
              </w:rPr>
              <w:t>String</w:t>
            </w:r>
          </w:p>
          <w:p w14:paraId="2E76C139"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multiplicity: 1</w:t>
            </w:r>
          </w:p>
          <w:p w14:paraId="2E76C13A"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isOrdered: N/A</w:t>
            </w:r>
          </w:p>
          <w:p w14:paraId="2E76C13B"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isUnique: N/A</w:t>
            </w:r>
          </w:p>
          <w:p w14:paraId="2E76C13C"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defaultValue: None</w:t>
            </w:r>
          </w:p>
          <w:p w14:paraId="2E76C13D" w14:textId="77777777" w:rsidR="002513A9" w:rsidRPr="004664D8" w:rsidRDefault="002513A9" w:rsidP="002513A9">
            <w:pPr>
              <w:overflowPunct w:val="0"/>
              <w:autoSpaceDE w:val="0"/>
              <w:autoSpaceDN w:val="0"/>
              <w:adjustRightInd w:val="0"/>
              <w:spacing w:after="0"/>
              <w:textAlignment w:val="baseline"/>
              <w:rPr>
                <w:rFonts w:ascii="Arial" w:hAnsi="Arial" w:cs="Arial"/>
                <w:snapToGrid w:val="0"/>
                <w:sz w:val="18"/>
                <w:szCs w:val="18"/>
              </w:rPr>
            </w:pPr>
            <w:r w:rsidRPr="004664D8">
              <w:rPr>
                <w:rFonts w:ascii="Arial" w:hAnsi="Arial" w:cs="Arial"/>
                <w:snapToGrid w:val="0"/>
                <w:sz w:val="18"/>
                <w:szCs w:val="18"/>
              </w:rPr>
              <w:t>allowedValues: N/A</w:t>
            </w:r>
          </w:p>
          <w:p w14:paraId="2E76C13E" w14:textId="77777777" w:rsidR="002513A9" w:rsidRPr="002B15AA" w:rsidRDefault="002513A9" w:rsidP="002513A9">
            <w:pPr>
              <w:spacing w:after="0"/>
              <w:rPr>
                <w:rFonts w:ascii="Arial" w:hAnsi="Arial" w:cs="Arial"/>
                <w:sz w:val="18"/>
                <w:szCs w:val="18"/>
                <w:lang w:eastAsia="zh-CN"/>
              </w:rPr>
            </w:pPr>
            <w:r w:rsidRPr="004664D8">
              <w:rPr>
                <w:rFonts w:ascii="Arial" w:hAnsi="Arial" w:cs="Arial"/>
                <w:snapToGrid w:val="0"/>
                <w:sz w:val="18"/>
                <w:szCs w:val="18"/>
              </w:rPr>
              <w:t>isNullable: False</w:t>
            </w:r>
          </w:p>
        </w:tc>
      </w:tr>
      <w:tr w:rsidR="00D31F79" w:rsidRPr="002B15AA" w14:paraId="2E76C14B"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40"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14:paraId="2E76C141" w14:textId="77777777" w:rsidR="00D31F79" w:rsidRDefault="00D31F79" w:rsidP="00D31F79">
            <w:pPr>
              <w:pStyle w:val="TAL"/>
            </w:pPr>
            <w:r>
              <w:t>This parameter specifies a list of application level EPs associated with the logical transport interface.</w:t>
            </w:r>
          </w:p>
          <w:p w14:paraId="2E76C142" w14:textId="77777777" w:rsidR="00D31F79" w:rsidRDefault="00D31F79" w:rsidP="00D31F79">
            <w:pPr>
              <w:pStyle w:val="TAL"/>
            </w:pPr>
          </w:p>
          <w:p w14:paraId="2E76C143" w14:textId="77777777"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14:paraId="2E76C144" w14:textId="77777777" w:rsidR="00D31F79" w:rsidRDefault="00D31F79" w:rsidP="00D31F79">
            <w:pPr>
              <w:pStyle w:val="TAL"/>
              <w:rPr>
                <w:rFonts w:cs="Arial"/>
              </w:rPr>
            </w:pPr>
            <w:r>
              <w:rPr>
                <w:rFonts w:cs="Arial"/>
              </w:rPr>
              <w:t>type: DN</w:t>
            </w:r>
          </w:p>
          <w:p w14:paraId="2E76C145" w14:textId="77777777" w:rsidR="00D31F79" w:rsidRDefault="00D31F79" w:rsidP="00D31F79">
            <w:pPr>
              <w:pStyle w:val="TAL"/>
              <w:rPr>
                <w:rFonts w:cs="Arial"/>
              </w:rPr>
            </w:pPr>
            <w:r>
              <w:rPr>
                <w:rFonts w:cs="Arial"/>
              </w:rPr>
              <w:t>multiplicity: 1..*</w:t>
            </w:r>
          </w:p>
          <w:p w14:paraId="2E76C146" w14:textId="77777777" w:rsidR="00D31F79" w:rsidRDefault="00D31F79" w:rsidP="00D31F79">
            <w:pPr>
              <w:pStyle w:val="TAL"/>
              <w:rPr>
                <w:rFonts w:cs="Arial"/>
              </w:rPr>
            </w:pPr>
            <w:r>
              <w:rPr>
                <w:rFonts w:cs="Arial"/>
              </w:rPr>
              <w:t>isOrdered: N/A</w:t>
            </w:r>
          </w:p>
          <w:p w14:paraId="2E76C147"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2E76C148" w14:textId="77777777" w:rsidR="00D31F79" w:rsidRDefault="00D31F79" w:rsidP="00D31F79">
            <w:pPr>
              <w:pStyle w:val="TAL"/>
              <w:rPr>
                <w:rFonts w:cs="Arial"/>
                <w:lang w:val="fr-FR"/>
              </w:rPr>
            </w:pPr>
            <w:r>
              <w:rPr>
                <w:rFonts w:cs="Arial"/>
                <w:lang w:val="fr-FR"/>
              </w:rPr>
              <w:t>defaultValue: None</w:t>
            </w:r>
          </w:p>
          <w:p w14:paraId="2E76C149" w14:textId="77777777" w:rsidR="00D31F79" w:rsidRDefault="00D31F79" w:rsidP="00D31F79">
            <w:pPr>
              <w:pStyle w:val="TAL"/>
              <w:rPr>
                <w:rFonts w:cs="Arial"/>
                <w:szCs w:val="18"/>
              </w:rPr>
            </w:pPr>
            <w:r>
              <w:rPr>
                <w:rFonts w:cs="Arial"/>
                <w:lang w:val="fr-FR"/>
              </w:rPr>
              <w:t xml:space="preserve">isNullable: </w:t>
            </w:r>
            <w:r>
              <w:rPr>
                <w:rFonts w:cs="Arial"/>
                <w:szCs w:val="18"/>
              </w:rPr>
              <w:t>False</w:t>
            </w:r>
          </w:p>
          <w:p w14:paraId="2E76C14A" w14:textId="77777777" w:rsidR="00D31F79" w:rsidRPr="002B15AA" w:rsidRDefault="00D31F79" w:rsidP="00D31F79">
            <w:pPr>
              <w:spacing w:after="0"/>
              <w:rPr>
                <w:rFonts w:ascii="Arial" w:hAnsi="Arial" w:cs="Arial"/>
                <w:sz w:val="18"/>
                <w:szCs w:val="18"/>
                <w:lang w:eastAsia="zh-CN"/>
              </w:rPr>
            </w:pPr>
          </w:p>
        </w:tc>
      </w:tr>
      <w:tr w:rsidR="00D31F79" w:rsidRPr="002B15AA" w14:paraId="2E76C155" w14:textId="77777777" w:rsidTr="00583841">
        <w:trPr>
          <w:cantSplit/>
          <w:tblHeader/>
        </w:trPr>
        <w:tc>
          <w:tcPr>
            <w:tcW w:w="960" w:type="pct"/>
            <w:tcBorders>
              <w:top w:val="single" w:sz="4" w:space="0" w:color="auto"/>
              <w:left w:val="single" w:sz="4" w:space="0" w:color="auto"/>
              <w:bottom w:val="single" w:sz="4" w:space="0" w:color="auto"/>
              <w:right w:val="single" w:sz="4" w:space="0" w:color="auto"/>
            </w:tcBorders>
          </w:tcPr>
          <w:p w14:paraId="2E76C14C" w14:textId="77777777"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14:paraId="2E76C14D" w14:textId="77777777"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14:paraId="2E76C14E" w14:textId="77777777" w:rsidR="00D31F79" w:rsidRDefault="00D31F79" w:rsidP="00D31F79">
            <w:pPr>
              <w:pStyle w:val="TAL"/>
              <w:rPr>
                <w:rFonts w:cs="Arial"/>
              </w:rPr>
            </w:pPr>
            <w:r>
              <w:rPr>
                <w:rFonts w:cs="Arial"/>
              </w:rPr>
              <w:t>type: DN</w:t>
            </w:r>
          </w:p>
          <w:p w14:paraId="2E76C14F" w14:textId="77777777" w:rsidR="00D31F79" w:rsidRDefault="00D31F79" w:rsidP="00D31F79">
            <w:pPr>
              <w:pStyle w:val="TAL"/>
              <w:rPr>
                <w:rFonts w:cs="Arial"/>
              </w:rPr>
            </w:pPr>
            <w:r>
              <w:rPr>
                <w:rFonts w:cs="Arial"/>
              </w:rPr>
              <w:t>multiplicity: *</w:t>
            </w:r>
          </w:p>
          <w:p w14:paraId="2E76C150" w14:textId="77777777" w:rsidR="00D31F79" w:rsidRDefault="00D31F79" w:rsidP="00D31F79">
            <w:pPr>
              <w:pStyle w:val="TAL"/>
              <w:rPr>
                <w:rFonts w:cs="Arial"/>
              </w:rPr>
            </w:pPr>
            <w:r>
              <w:rPr>
                <w:rFonts w:cs="Arial"/>
              </w:rPr>
              <w:t>isOrdered: N/A</w:t>
            </w:r>
          </w:p>
          <w:p w14:paraId="2E76C151" w14:textId="77777777"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14:paraId="2E76C152" w14:textId="77777777" w:rsidR="00D31F79" w:rsidRDefault="00D31F79" w:rsidP="00D31F79">
            <w:pPr>
              <w:pStyle w:val="TAL"/>
              <w:rPr>
                <w:rFonts w:cs="Arial"/>
                <w:lang w:val="fr-FR"/>
              </w:rPr>
            </w:pPr>
            <w:r>
              <w:rPr>
                <w:rFonts w:cs="Arial"/>
                <w:lang w:val="fr-FR"/>
              </w:rPr>
              <w:t>defaultValue: None</w:t>
            </w:r>
          </w:p>
          <w:p w14:paraId="2E76C153" w14:textId="77777777" w:rsidR="00D31F79" w:rsidRDefault="00D31F79" w:rsidP="00D31F79">
            <w:pPr>
              <w:pStyle w:val="TAL"/>
              <w:rPr>
                <w:rFonts w:cs="Arial"/>
                <w:szCs w:val="18"/>
              </w:rPr>
            </w:pPr>
            <w:r>
              <w:rPr>
                <w:rFonts w:cs="Arial"/>
                <w:lang w:val="fr-FR"/>
              </w:rPr>
              <w:t xml:space="preserve">isNullable: </w:t>
            </w:r>
            <w:r>
              <w:rPr>
                <w:rFonts w:cs="Arial"/>
                <w:szCs w:val="18"/>
              </w:rPr>
              <w:t>True</w:t>
            </w:r>
          </w:p>
          <w:p w14:paraId="2E76C154" w14:textId="77777777" w:rsidR="00D31F79" w:rsidRPr="002B15AA" w:rsidRDefault="00D31F79" w:rsidP="00D31F79">
            <w:pPr>
              <w:spacing w:after="0"/>
              <w:rPr>
                <w:rFonts w:ascii="Arial" w:hAnsi="Arial" w:cs="Arial"/>
                <w:sz w:val="18"/>
                <w:szCs w:val="18"/>
                <w:lang w:eastAsia="zh-CN"/>
              </w:rPr>
            </w:pPr>
          </w:p>
        </w:tc>
      </w:tr>
      <w:tr w:rsidR="00D31F79" w:rsidRPr="002B15AA" w14:paraId="2E76C158" w14:textId="77777777"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2E76C156" w14:textId="77777777" w:rsidR="00D31F79" w:rsidRDefault="002E5A0A" w:rsidP="007B3443">
            <w:pPr>
              <w:pStyle w:val="NO"/>
            </w:pPr>
            <w:r>
              <w:lastRenderedPageBreak/>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14:paraId="2E76C157" w14:textId="77777777" w:rsidR="00D31F79" w:rsidRPr="002B15AA" w:rsidRDefault="002E5A0A" w:rsidP="007B3443">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14:paraId="2E76C159" w14:textId="77777777" w:rsidR="00E154AB" w:rsidRPr="002B15AA" w:rsidRDefault="00E154AB" w:rsidP="00E154AB"/>
    <w:p w14:paraId="2E76C15A" w14:textId="77777777" w:rsidR="00E154AB" w:rsidRPr="002B15AA" w:rsidRDefault="00E154AB" w:rsidP="00E154AB">
      <w:pPr>
        <w:pStyle w:val="Heading2"/>
      </w:pPr>
      <w:bookmarkStart w:id="8686" w:name="_Toc19888565"/>
      <w:bookmarkStart w:id="8687" w:name="_Toc27405543"/>
      <w:bookmarkStart w:id="8688" w:name="_Toc35878733"/>
      <w:bookmarkStart w:id="8689" w:name="_Toc36220549"/>
      <w:bookmarkStart w:id="8690" w:name="_Toc36474647"/>
      <w:bookmarkStart w:id="8691" w:name="_Toc36542919"/>
      <w:bookmarkStart w:id="8692" w:name="_Toc36543740"/>
      <w:bookmarkStart w:id="8693" w:name="_Toc36567978"/>
      <w:bookmarkStart w:id="8694" w:name="_Toc44341715"/>
      <w:bookmarkStart w:id="8695" w:name="_Toc51676094"/>
      <w:bookmarkStart w:id="8696" w:name="_Toc51684343"/>
      <w:bookmarkStart w:id="8697" w:name="_Toc55305666"/>
      <w:r w:rsidRPr="002B15AA">
        <w:t>6.5</w:t>
      </w:r>
      <w:r w:rsidRPr="002B15AA">
        <w:tab/>
        <w:t>Common notifications</w:t>
      </w:r>
      <w:bookmarkEnd w:id="8686"/>
      <w:bookmarkEnd w:id="8687"/>
      <w:bookmarkEnd w:id="8688"/>
      <w:bookmarkEnd w:id="8689"/>
      <w:bookmarkEnd w:id="8690"/>
      <w:bookmarkEnd w:id="8691"/>
      <w:bookmarkEnd w:id="8692"/>
      <w:bookmarkEnd w:id="8693"/>
      <w:bookmarkEnd w:id="8694"/>
      <w:bookmarkEnd w:id="8695"/>
      <w:bookmarkEnd w:id="8696"/>
      <w:bookmarkEnd w:id="8697"/>
    </w:p>
    <w:p w14:paraId="2E76C15B" w14:textId="77777777" w:rsidR="009C4F9F" w:rsidRPr="002E272C" w:rsidRDefault="009C4F9F" w:rsidP="009C4F9F">
      <w:pPr>
        <w:pStyle w:val="Heading3"/>
      </w:pPr>
      <w:bookmarkStart w:id="8698" w:name="_Toc44341716"/>
      <w:bookmarkStart w:id="8699" w:name="_Toc51676095"/>
      <w:bookmarkStart w:id="8700" w:name="_Toc51684344"/>
      <w:bookmarkStart w:id="8701" w:name="_Toc55305667"/>
      <w:r>
        <w:t>6.5.1</w:t>
      </w:r>
      <w:r>
        <w:tab/>
        <w:t>Alarm notifications</w:t>
      </w:r>
      <w:bookmarkEnd w:id="8698"/>
      <w:bookmarkEnd w:id="8699"/>
      <w:bookmarkEnd w:id="8700"/>
      <w:bookmarkEnd w:id="8701"/>
    </w:p>
    <w:p w14:paraId="2E76C15C" w14:textId="77777777"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14:paraId="2E76C160" w14:textId="77777777" w:rsidTr="005237DB">
        <w:trPr>
          <w:tblHeader/>
          <w:jc w:val="center"/>
        </w:trPr>
        <w:tc>
          <w:tcPr>
            <w:tcW w:w="0" w:type="auto"/>
            <w:shd w:val="clear" w:color="auto" w:fill="CCCCCC"/>
            <w:vAlign w:val="center"/>
          </w:tcPr>
          <w:p w14:paraId="2E76C15D" w14:textId="77777777" w:rsidR="009C4F9F" w:rsidRDefault="009C4F9F" w:rsidP="005237DB">
            <w:pPr>
              <w:pStyle w:val="TAH"/>
            </w:pPr>
            <w:r>
              <w:t>Name</w:t>
            </w:r>
          </w:p>
        </w:tc>
        <w:tc>
          <w:tcPr>
            <w:tcW w:w="0" w:type="auto"/>
            <w:shd w:val="clear" w:color="auto" w:fill="CCCCCC"/>
          </w:tcPr>
          <w:p w14:paraId="2E76C15E" w14:textId="77777777" w:rsidR="009C4F9F" w:rsidRDefault="009C4F9F" w:rsidP="005237DB">
            <w:pPr>
              <w:pStyle w:val="TAH"/>
            </w:pPr>
            <w:r>
              <w:t>Qualifier</w:t>
            </w:r>
          </w:p>
        </w:tc>
        <w:tc>
          <w:tcPr>
            <w:tcW w:w="0" w:type="auto"/>
            <w:shd w:val="clear" w:color="auto" w:fill="CCCCCC"/>
          </w:tcPr>
          <w:p w14:paraId="2E76C15F" w14:textId="77777777" w:rsidR="009C4F9F" w:rsidRDefault="009C4F9F" w:rsidP="005237DB">
            <w:pPr>
              <w:pStyle w:val="TAH"/>
            </w:pPr>
            <w:r>
              <w:t>Notes</w:t>
            </w:r>
          </w:p>
        </w:tc>
      </w:tr>
      <w:tr w:rsidR="009C4F9F" w14:paraId="2E76C164" w14:textId="77777777" w:rsidTr="005237DB">
        <w:trPr>
          <w:jc w:val="center"/>
        </w:trPr>
        <w:tc>
          <w:tcPr>
            <w:tcW w:w="0" w:type="auto"/>
          </w:tcPr>
          <w:p w14:paraId="2E76C161" w14:textId="77777777" w:rsidR="009C4F9F" w:rsidRDefault="009C4F9F" w:rsidP="005237DB">
            <w:pPr>
              <w:pStyle w:val="TAL"/>
            </w:pPr>
            <w:r>
              <w:rPr>
                <w:rFonts w:ascii="Courier New" w:hAnsi="Courier New" w:cs="Courier New"/>
              </w:rPr>
              <w:t>notifyNewAlarm</w:t>
            </w:r>
          </w:p>
        </w:tc>
        <w:tc>
          <w:tcPr>
            <w:tcW w:w="0" w:type="auto"/>
          </w:tcPr>
          <w:p w14:paraId="2E76C162" w14:textId="77777777" w:rsidR="009C4F9F" w:rsidRDefault="009C4F9F" w:rsidP="005237DB">
            <w:pPr>
              <w:pStyle w:val="TAL"/>
            </w:pPr>
            <w:r>
              <w:t>M</w:t>
            </w:r>
          </w:p>
        </w:tc>
        <w:tc>
          <w:tcPr>
            <w:tcW w:w="0" w:type="auto"/>
          </w:tcPr>
          <w:p w14:paraId="2E76C163" w14:textId="77777777" w:rsidR="009C4F9F" w:rsidRDefault="009C4F9F" w:rsidP="005237DB">
            <w:pPr>
              <w:pStyle w:val="TAL"/>
            </w:pPr>
            <w:r>
              <w:t>--</w:t>
            </w:r>
          </w:p>
        </w:tc>
      </w:tr>
      <w:tr w:rsidR="009C4F9F" w14:paraId="2E76C168" w14:textId="77777777" w:rsidTr="005237DB">
        <w:trPr>
          <w:jc w:val="center"/>
        </w:trPr>
        <w:tc>
          <w:tcPr>
            <w:tcW w:w="0" w:type="auto"/>
          </w:tcPr>
          <w:p w14:paraId="2E76C165" w14:textId="77777777" w:rsidR="009C4F9F" w:rsidRDefault="009C4F9F" w:rsidP="005237DB">
            <w:pPr>
              <w:pStyle w:val="TAL"/>
            </w:pPr>
            <w:r>
              <w:rPr>
                <w:rFonts w:ascii="Courier New" w:hAnsi="Courier New" w:cs="Courier New"/>
              </w:rPr>
              <w:t>notifyClearedAlarm</w:t>
            </w:r>
          </w:p>
        </w:tc>
        <w:tc>
          <w:tcPr>
            <w:tcW w:w="0" w:type="auto"/>
          </w:tcPr>
          <w:p w14:paraId="2E76C166" w14:textId="77777777" w:rsidR="009C4F9F" w:rsidRDefault="009C4F9F" w:rsidP="005237DB">
            <w:pPr>
              <w:pStyle w:val="TAL"/>
            </w:pPr>
            <w:r>
              <w:t>M</w:t>
            </w:r>
          </w:p>
        </w:tc>
        <w:tc>
          <w:tcPr>
            <w:tcW w:w="0" w:type="auto"/>
          </w:tcPr>
          <w:p w14:paraId="2E76C167" w14:textId="77777777" w:rsidR="009C4F9F" w:rsidRDefault="009C4F9F" w:rsidP="005237DB">
            <w:pPr>
              <w:pStyle w:val="TAL"/>
            </w:pPr>
            <w:r>
              <w:t>--</w:t>
            </w:r>
          </w:p>
        </w:tc>
      </w:tr>
      <w:tr w:rsidR="009C4F9F" w14:paraId="2E76C16C" w14:textId="77777777" w:rsidTr="005237DB">
        <w:trPr>
          <w:jc w:val="center"/>
        </w:trPr>
        <w:tc>
          <w:tcPr>
            <w:tcW w:w="0" w:type="auto"/>
          </w:tcPr>
          <w:p w14:paraId="2E76C169" w14:textId="77777777" w:rsidR="009C4F9F" w:rsidRDefault="009C4F9F" w:rsidP="005237DB">
            <w:pPr>
              <w:pStyle w:val="TAL"/>
            </w:pPr>
            <w:r>
              <w:rPr>
                <w:rFonts w:ascii="Courier New" w:hAnsi="Courier New" w:cs="Courier New"/>
              </w:rPr>
              <w:t>notifyAckStateChanged</w:t>
            </w:r>
          </w:p>
        </w:tc>
        <w:tc>
          <w:tcPr>
            <w:tcW w:w="0" w:type="auto"/>
          </w:tcPr>
          <w:p w14:paraId="2E76C16A" w14:textId="77777777" w:rsidR="009C4F9F" w:rsidRDefault="009C4F9F" w:rsidP="005237DB">
            <w:pPr>
              <w:pStyle w:val="TAL"/>
            </w:pPr>
            <w:r>
              <w:t>M</w:t>
            </w:r>
          </w:p>
        </w:tc>
        <w:tc>
          <w:tcPr>
            <w:tcW w:w="0" w:type="auto"/>
          </w:tcPr>
          <w:p w14:paraId="2E76C16B" w14:textId="77777777" w:rsidR="009C4F9F" w:rsidRDefault="009C4F9F" w:rsidP="005237DB">
            <w:pPr>
              <w:pStyle w:val="TAL"/>
            </w:pPr>
            <w:r>
              <w:t>--</w:t>
            </w:r>
          </w:p>
        </w:tc>
      </w:tr>
      <w:tr w:rsidR="009C4F9F" w14:paraId="2E76C170" w14:textId="77777777" w:rsidTr="005237DB">
        <w:trPr>
          <w:jc w:val="center"/>
        </w:trPr>
        <w:tc>
          <w:tcPr>
            <w:tcW w:w="0" w:type="auto"/>
          </w:tcPr>
          <w:p w14:paraId="2E76C16D" w14:textId="77777777" w:rsidR="009C4F9F" w:rsidRDefault="009C4F9F" w:rsidP="005237DB">
            <w:pPr>
              <w:pStyle w:val="TAL"/>
            </w:pPr>
            <w:r>
              <w:rPr>
                <w:rFonts w:ascii="Courier New" w:hAnsi="Courier New" w:cs="Courier New"/>
              </w:rPr>
              <w:t>notifyAlarmListRebuilt</w:t>
            </w:r>
          </w:p>
        </w:tc>
        <w:tc>
          <w:tcPr>
            <w:tcW w:w="0" w:type="auto"/>
          </w:tcPr>
          <w:p w14:paraId="2E76C16E" w14:textId="77777777" w:rsidR="009C4F9F" w:rsidRDefault="009C4F9F" w:rsidP="005237DB">
            <w:pPr>
              <w:pStyle w:val="TAL"/>
            </w:pPr>
            <w:r>
              <w:t>M</w:t>
            </w:r>
          </w:p>
        </w:tc>
        <w:tc>
          <w:tcPr>
            <w:tcW w:w="0" w:type="auto"/>
          </w:tcPr>
          <w:p w14:paraId="2E76C16F" w14:textId="77777777" w:rsidR="009C4F9F" w:rsidRDefault="009C4F9F" w:rsidP="005237DB">
            <w:pPr>
              <w:pStyle w:val="TAL"/>
            </w:pPr>
            <w:r>
              <w:t>--</w:t>
            </w:r>
          </w:p>
        </w:tc>
      </w:tr>
      <w:tr w:rsidR="009C4F9F" w14:paraId="2E76C174" w14:textId="77777777" w:rsidTr="005237DB">
        <w:trPr>
          <w:jc w:val="center"/>
        </w:trPr>
        <w:tc>
          <w:tcPr>
            <w:tcW w:w="0" w:type="auto"/>
          </w:tcPr>
          <w:p w14:paraId="2E76C171" w14:textId="77777777" w:rsidR="009C4F9F" w:rsidRDefault="009C4F9F" w:rsidP="005237DB">
            <w:pPr>
              <w:pStyle w:val="TAL"/>
            </w:pPr>
            <w:r>
              <w:rPr>
                <w:rFonts w:ascii="Courier New" w:hAnsi="Courier New" w:cs="Courier New"/>
              </w:rPr>
              <w:t>notifyChangedAlarm</w:t>
            </w:r>
          </w:p>
        </w:tc>
        <w:tc>
          <w:tcPr>
            <w:tcW w:w="0" w:type="auto"/>
          </w:tcPr>
          <w:p w14:paraId="2E76C172" w14:textId="77777777" w:rsidR="009C4F9F" w:rsidRDefault="009C4F9F" w:rsidP="005237DB">
            <w:pPr>
              <w:pStyle w:val="TAL"/>
            </w:pPr>
            <w:r>
              <w:t>O</w:t>
            </w:r>
          </w:p>
        </w:tc>
        <w:tc>
          <w:tcPr>
            <w:tcW w:w="0" w:type="auto"/>
          </w:tcPr>
          <w:p w14:paraId="2E76C173" w14:textId="77777777" w:rsidR="009C4F9F" w:rsidRDefault="009C4F9F" w:rsidP="005237DB">
            <w:pPr>
              <w:pStyle w:val="TAL"/>
            </w:pPr>
            <w:r>
              <w:t>--</w:t>
            </w:r>
          </w:p>
        </w:tc>
      </w:tr>
      <w:tr w:rsidR="009C4F9F" w14:paraId="2E76C178" w14:textId="77777777" w:rsidTr="005237DB">
        <w:trPr>
          <w:jc w:val="center"/>
        </w:trPr>
        <w:tc>
          <w:tcPr>
            <w:tcW w:w="0" w:type="auto"/>
          </w:tcPr>
          <w:p w14:paraId="2E76C175" w14:textId="77777777"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14:paraId="2E76C176" w14:textId="77777777" w:rsidR="009C4F9F" w:rsidRDefault="009C4F9F" w:rsidP="005237DB">
            <w:pPr>
              <w:pStyle w:val="TAL"/>
            </w:pPr>
            <w:r>
              <w:t>O</w:t>
            </w:r>
          </w:p>
        </w:tc>
        <w:tc>
          <w:tcPr>
            <w:tcW w:w="0" w:type="auto"/>
          </w:tcPr>
          <w:p w14:paraId="2E76C177" w14:textId="77777777" w:rsidR="009C4F9F" w:rsidRDefault="009C4F9F" w:rsidP="005237DB">
            <w:pPr>
              <w:pStyle w:val="TAL"/>
            </w:pPr>
            <w:r>
              <w:t>--</w:t>
            </w:r>
          </w:p>
        </w:tc>
      </w:tr>
      <w:tr w:rsidR="009C4F9F" w14:paraId="2E76C17C" w14:textId="77777777" w:rsidTr="005237DB">
        <w:trPr>
          <w:jc w:val="center"/>
        </w:trPr>
        <w:tc>
          <w:tcPr>
            <w:tcW w:w="0" w:type="auto"/>
          </w:tcPr>
          <w:p w14:paraId="2E76C179" w14:textId="77777777"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14:paraId="2E76C17A" w14:textId="77777777" w:rsidR="009C4F9F" w:rsidRDefault="009C4F9F" w:rsidP="005237DB">
            <w:pPr>
              <w:pStyle w:val="TAL"/>
            </w:pPr>
            <w:r>
              <w:t>O</w:t>
            </w:r>
          </w:p>
        </w:tc>
        <w:tc>
          <w:tcPr>
            <w:tcW w:w="0" w:type="auto"/>
          </w:tcPr>
          <w:p w14:paraId="2E76C17B" w14:textId="77777777" w:rsidR="009C4F9F" w:rsidRDefault="009C4F9F" w:rsidP="005237DB">
            <w:pPr>
              <w:pStyle w:val="TAL"/>
            </w:pPr>
            <w:r>
              <w:t>--</w:t>
            </w:r>
          </w:p>
        </w:tc>
      </w:tr>
      <w:tr w:rsidR="009C4F9F" w14:paraId="2E76C180" w14:textId="77777777" w:rsidTr="005237DB">
        <w:trPr>
          <w:jc w:val="center"/>
        </w:trPr>
        <w:tc>
          <w:tcPr>
            <w:tcW w:w="0" w:type="auto"/>
          </w:tcPr>
          <w:p w14:paraId="2E76C17D" w14:textId="77777777" w:rsidR="009C4F9F" w:rsidRDefault="009C4F9F" w:rsidP="005237DB">
            <w:pPr>
              <w:pStyle w:val="TAL"/>
            </w:pPr>
            <w:r>
              <w:rPr>
                <w:rFonts w:ascii="Courier New" w:hAnsi="Courier New" w:cs="Courier New"/>
              </w:rPr>
              <w:t>notifyComments</w:t>
            </w:r>
          </w:p>
        </w:tc>
        <w:tc>
          <w:tcPr>
            <w:tcW w:w="0" w:type="auto"/>
          </w:tcPr>
          <w:p w14:paraId="2E76C17E" w14:textId="77777777" w:rsidR="009C4F9F" w:rsidRDefault="009C4F9F" w:rsidP="005237DB">
            <w:pPr>
              <w:pStyle w:val="TAL"/>
            </w:pPr>
            <w:r>
              <w:t>O</w:t>
            </w:r>
          </w:p>
        </w:tc>
        <w:tc>
          <w:tcPr>
            <w:tcW w:w="0" w:type="auto"/>
          </w:tcPr>
          <w:p w14:paraId="2E76C17F" w14:textId="77777777" w:rsidR="009C4F9F" w:rsidRDefault="009C4F9F" w:rsidP="005237DB">
            <w:pPr>
              <w:pStyle w:val="TAL"/>
            </w:pPr>
            <w:r>
              <w:t>--</w:t>
            </w:r>
          </w:p>
        </w:tc>
      </w:tr>
      <w:tr w:rsidR="009C4F9F" w14:paraId="2E76C184" w14:textId="77777777" w:rsidTr="005237DB">
        <w:trPr>
          <w:jc w:val="center"/>
        </w:trPr>
        <w:tc>
          <w:tcPr>
            <w:tcW w:w="0" w:type="auto"/>
          </w:tcPr>
          <w:p w14:paraId="2E76C181" w14:textId="77777777" w:rsidR="009C4F9F" w:rsidRDefault="009C4F9F" w:rsidP="005237DB">
            <w:pPr>
              <w:pStyle w:val="TAL"/>
            </w:pPr>
            <w:r>
              <w:rPr>
                <w:rFonts w:ascii="Courier New" w:hAnsi="Courier New" w:cs="Courier New"/>
              </w:rPr>
              <w:t>notifyPotentialFaultyAlarmList</w:t>
            </w:r>
          </w:p>
        </w:tc>
        <w:tc>
          <w:tcPr>
            <w:tcW w:w="0" w:type="auto"/>
          </w:tcPr>
          <w:p w14:paraId="2E76C182" w14:textId="77777777" w:rsidR="009C4F9F" w:rsidRDefault="009C4F9F" w:rsidP="005237DB">
            <w:pPr>
              <w:pStyle w:val="TAL"/>
            </w:pPr>
            <w:r>
              <w:t>O</w:t>
            </w:r>
          </w:p>
        </w:tc>
        <w:tc>
          <w:tcPr>
            <w:tcW w:w="0" w:type="auto"/>
          </w:tcPr>
          <w:p w14:paraId="2E76C183" w14:textId="77777777" w:rsidR="009C4F9F" w:rsidRDefault="009C4F9F" w:rsidP="005237DB">
            <w:pPr>
              <w:pStyle w:val="TAL"/>
            </w:pPr>
            <w:r>
              <w:t>--</w:t>
            </w:r>
          </w:p>
        </w:tc>
      </w:tr>
    </w:tbl>
    <w:p w14:paraId="2E76C185" w14:textId="77777777" w:rsidR="009C4F9F" w:rsidRPr="002E272C" w:rsidRDefault="009C4F9F" w:rsidP="009C4F9F"/>
    <w:p w14:paraId="2E76C186" w14:textId="77777777" w:rsidR="009C4F9F" w:rsidRPr="002E272C" w:rsidRDefault="009C4F9F" w:rsidP="009C4F9F">
      <w:pPr>
        <w:pStyle w:val="Heading3"/>
      </w:pPr>
      <w:bookmarkStart w:id="8702" w:name="_Toc44341717"/>
      <w:bookmarkStart w:id="8703" w:name="_Toc51676096"/>
      <w:bookmarkStart w:id="8704" w:name="_Toc51684345"/>
      <w:bookmarkStart w:id="8705" w:name="_Toc55305668"/>
      <w:r>
        <w:t>6.5.2</w:t>
      </w:r>
      <w:r>
        <w:tab/>
        <w:t>Configuration notifications</w:t>
      </w:r>
      <w:bookmarkEnd w:id="8702"/>
      <w:bookmarkEnd w:id="8703"/>
      <w:bookmarkEnd w:id="8704"/>
      <w:bookmarkEnd w:id="8705"/>
    </w:p>
    <w:p w14:paraId="2E76C187" w14:textId="77777777"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2E76C188" w14:textId="77777777"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14:paraId="2E76C18C" w14:textId="77777777" w:rsidTr="00583841">
        <w:trPr>
          <w:tblHeader/>
          <w:jc w:val="center"/>
        </w:trPr>
        <w:tc>
          <w:tcPr>
            <w:tcW w:w="0" w:type="auto"/>
            <w:shd w:val="clear" w:color="auto" w:fill="D9D9D9"/>
          </w:tcPr>
          <w:p w14:paraId="2E76C189" w14:textId="77777777" w:rsidR="00E154AB" w:rsidRPr="002B15AA" w:rsidRDefault="00E154AB" w:rsidP="00583841">
            <w:pPr>
              <w:pStyle w:val="TAH"/>
            </w:pPr>
            <w:r w:rsidRPr="002B15AA">
              <w:t>Name</w:t>
            </w:r>
          </w:p>
        </w:tc>
        <w:tc>
          <w:tcPr>
            <w:tcW w:w="0" w:type="auto"/>
            <w:shd w:val="clear" w:color="auto" w:fill="D9D9D9"/>
          </w:tcPr>
          <w:p w14:paraId="2E76C18A" w14:textId="77777777" w:rsidR="00E154AB" w:rsidRPr="002B15AA" w:rsidRDefault="00E154AB" w:rsidP="00583841">
            <w:pPr>
              <w:pStyle w:val="TAH"/>
            </w:pPr>
            <w:r w:rsidRPr="002B15AA">
              <w:t>Qualifier</w:t>
            </w:r>
          </w:p>
        </w:tc>
        <w:tc>
          <w:tcPr>
            <w:tcW w:w="0" w:type="auto"/>
            <w:shd w:val="clear" w:color="auto" w:fill="D9D9D9"/>
          </w:tcPr>
          <w:p w14:paraId="2E76C18B" w14:textId="77777777" w:rsidR="00E154AB" w:rsidRPr="002B15AA" w:rsidRDefault="00E154AB" w:rsidP="00583841">
            <w:pPr>
              <w:pStyle w:val="TAH"/>
            </w:pPr>
            <w:r w:rsidRPr="002B15AA">
              <w:t>Notes</w:t>
            </w:r>
          </w:p>
        </w:tc>
      </w:tr>
      <w:tr w:rsidR="009C4F9F" w:rsidRPr="002B15AA" w14:paraId="2E76C190" w14:textId="77777777" w:rsidTr="00583841">
        <w:trPr>
          <w:jc w:val="center"/>
        </w:trPr>
        <w:tc>
          <w:tcPr>
            <w:tcW w:w="0" w:type="auto"/>
          </w:tcPr>
          <w:p w14:paraId="2E76C18D" w14:textId="77777777"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14:paraId="2E76C18E" w14:textId="77777777" w:rsidR="009C4F9F" w:rsidRPr="002B15AA" w:rsidRDefault="009C4F9F" w:rsidP="009C4F9F">
            <w:pPr>
              <w:pStyle w:val="TAL"/>
              <w:jc w:val="center"/>
            </w:pPr>
            <w:r w:rsidRPr="002B15AA">
              <w:t>O</w:t>
            </w:r>
          </w:p>
        </w:tc>
        <w:tc>
          <w:tcPr>
            <w:tcW w:w="0" w:type="auto"/>
          </w:tcPr>
          <w:p w14:paraId="2E76C18F" w14:textId="77777777" w:rsidR="009C4F9F" w:rsidRPr="002B15AA" w:rsidRDefault="009C4F9F" w:rsidP="009C4F9F">
            <w:pPr>
              <w:pStyle w:val="TAL"/>
              <w:jc w:val="center"/>
            </w:pPr>
            <w:r>
              <w:t>--</w:t>
            </w:r>
          </w:p>
        </w:tc>
      </w:tr>
      <w:tr w:rsidR="009C4F9F" w:rsidRPr="002B15AA" w14:paraId="2E76C194" w14:textId="77777777" w:rsidTr="00583841">
        <w:trPr>
          <w:jc w:val="center"/>
        </w:trPr>
        <w:tc>
          <w:tcPr>
            <w:tcW w:w="0" w:type="auto"/>
          </w:tcPr>
          <w:p w14:paraId="2E76C191" w14:textId="77777777"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14:paraId="2E76C192" w14:textId="77777777" w:rsidR="009C4F9F" w:rsidRPr="002B15AA" w:rsidRDefault="009C4F9F" w:rsidP="009C4F9F">
            <w:pPr>
              <w:pStyle w:val="TAL"/>
              <w:jc w:val="center"/>
            </w:pPr>
            <w:r w:rsidRPr="002B15AA">
              <w:t>O</w:t>
            </w:r>
          </w:p>
        </w:tc>
        <w:tc>
          <w:tcPr>
            <w:tcW w:w="0" w:type="auto"/>
          </w:tcPr>
          <w:p w14:paraId="2E76C193" w14:textId="77777777" w:rsidR="009C4F9F" w:rsidRPr="002B15AA" w:rsidRDefault="009C4F9F" w:rsidP="009C4F9F">
            <w:pPr>
              <w:pStyle w:val="TAL"/>
              <w:jc w:val="center"/>
            </w:pPr>
            <w:r>
              <w:t>--</w:t>
            </w:r>
          </w:p>
        </w:tc>
      </w:tr>
      <w:tr w:rsidR="009C4F9F" w:rsidRPr="002B15AA" w14:paraId="2E76C198" w14:textId="77777777" w:rsidTr="00583841">
        <w:trPr>
          <w:jc w:val="center"/>
        </w:trPr>
        <w:tc>
          <w:tcPr>
            <w:tcW w:w="0" w:type="auto"/>
          </w:tcPr>
          <w:p w14:paraId="2E76C195" w14:textId="77777777"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14:paraId="2E76C196" w14:textId="77777777" w:rsidR="009C4F9F" w:rsidRPr="002B15AA" w:rsidRDefault="009C4F9F" w:rsidP="009C4F9F">
            <w:pPr>
              <w:pStyle w:val="TAL"/>
              <w:jc w:val="center"/>
            </w:pPr>
            <w:r>
              <w:t>O</w:t>
            </w:r>
          </w:p>
        </w:tc>
        <w:tc>
          <w:tcPr>
            <w:tcW w:w="0" w:type="auto"/>
          </w:tcPr>
          <w:p w14:paraId="2E76C197" w14:textId="77777777" w:rsidR="009C4F9F" w:rsidRPr="002B15AA" w:rsidRDefault="009C4F9F" w:rsidP="009C4F9F">
            <w:pPr>
              <w:pStyle w:val="TAL"/>
              <w:jc w:val="center"/>
            </w:pPr>
            <w:r>
              <w:t>--</w:t>
            </w:r>
          </w:p>
        </w:tc>
      </w:tr>
      <w:tr w:rsidR="009C4F9F" w:rsidRPr="002B15AA" w14:paraId="2E76C19C" w14:textId="77777777" w:rsidTr="00583841">
        <w:trPr>
          <w:jc w:val="center"/>
        </w:trPr>
        <w:tc>
          <w:tcPr>
            <w:tcW w:w="0" w:type="auto"/>
          </w:tcPr>
          <w:p w14:paraId="2E76C199" w14:textId="77777777"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14:paraId="2E76C19A" w14:textId="77777777" w:rsidR="009C4F9F" w:rsidRPr="002B15AA" w:rsidRDefault="009C4F9F" w:rsidP="009C4F9F">
            <w:pPr>
              <w:pStyle w:val="TAL"/>
              <w:jc w:val="center"/>
            </w:pPr>
            <w:r>
              <w:t>O</w:t>
            </w:r>
          </w:p>
        </w:tc>
        <w:tc>
          <w:tcPr>
            <w:tcW w:w="0" w:type="auto"/>
          </w:tcPr>
          <w:p w14:paraId="2E76C19B" w14:textId="77777777" w:rsidR="009C4F9F" w:rsidRPr="002B15AA" w:rsidRDefault="009C4F9F" w:rsidP="009C4F9F">
            <w:pPr>
              <w:pStyle w:val="TAL"/>
              <w:jc w:val="center"/>
            </w:pPr>
            <w:r>
              <w:t>--</w:t>
            </w:r>
          </w:p>
        </w:tc>
      </w:tr>
      <w:bookmarkEnd w:id="7646"/>
    </w:tbl>
    <w:p w14:paraId="2E76C19D" w14:textId="77777777" w:rsidR="00E154AB" w:rsidRPr="002B15AA" w:rsidRDefault="00E154AB" w:rsidP="00E154AB"/>
    <w:p w14:paraId="2E76C19E" w14:textId="77777777" w:rsidR="00E154AB" w:rsidRPr="002B15AA" w:rsidRDefault="00E154AB" w:rsidP="00E154AB">
      <w:pPr>
        <w:pStyle w:val="Heading1"/>
      </w:pPr>
      <w:bookmarkStart w:id="8706" w:name="_Toc19888566"/>
      <w:bookmarkStart w:id="8707" w:name="_Toc27405544"/>
      <w:bookmarkStart w:id="8708" w:name="_Toc35878734"/>
      <w:bookmarkStart w:id="8709" w:name="_Toc36220550"/>
      <w:bookmarkStart w:id="8710" w:name="_Toc36474648"/>
      <w:bookmarkStart w:id="8711" w:name="_Toc36542920"/>
      <w:bookmarkStart w:id="8712" w:name="_Toc36543741"/>
      <w:bookmarkStart w:id="8713" w:name="_Toc36567979"/>
      <w:bookmarkStart w:id="8714" w:name="_Toc44341718"/>
      <w:bookmarkStart w:id="8715" w:name="_Toc51676097"/>
      <w:bookmarkStart w:id="8716" w:name="_Toc51684346"/>
      <w:bookmarkStart w:id="8717" w:name="_Toc55305669"/>
      <w:r w:rsidRPr="002B15AA">
        <w:t>7</w:t>
      </w:r>
      <w:r w:rsidRPr="002B15AA">
        <w:tab/>
        <w:t>Solution Set</w:t>
      </w:r>
      <w:r>
        <w:t xml:space="preserve"> (SS)</w:t>
      </w:r>
      <w:bookmarkEnd w:id="8706"/>
      <w:bookmarkEnd w:id="8707"/>
      <w:bookmarkEnd w:id="8708"/>
      <w:bookmarkEnd w:id="8709"/>
      <w:bookmarkEnd w:id="8710"/>
      <w:bookmarkEnd w:id="8711"/>
      <w:bookmarkEnd w:id="8712"/>
      <w:bookmarkEnd w:id="8713"/>
      <w:bookmarkEnd w:id="8714"/>
      <w:bookmarkEnd w:id="8715"/>
      <w:bookmarkEnd w:id="8716"/>
      <w:bookmarkEnd w:id="8717"/>
    </w:p>
    <w:p w14:paraId="2E76C19F"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14:paraId="2E76C1A0" w14:textId="77777777" w:rsidR="00E154AB" w:rsidRPr="002B15AA" w:rsidRDefault="00E154AB" w:rsidP="00E154AB">
      <w:pPr>
        <w:pStyle w:val="B10"/>
      </w:pPr>
      <w:r w:rsidRPr="002B15AA">
        <w:t>-</w:t>
      </w:r>
      <w:r w:rsidRPr="002B15AA">
        <w:tab/>
        <w:t>XML based 3GPP NR and NG-RAN NRM Solution Set (Annex C).</w:t>
      </w:r>
    </w:p>
    <w:p w14:paraId="2E76C1A1" w14:textId="77777777" w:rsidR="00E154AB" w:rsidRPr="002B15AA" w:rsidRDefault="00E154AB" w:rsidP="00E154AB">
      <w:pPr>
        <w:pStyle w:val="B10"/>
      </w:pPr>
      <w:r w:rsidRPr="002B15AA">
        <w:t>-</w:t>
      </w:r>
      <w:r w:rsidRPr="002B15AA">
        <w:tab/>
        <w:t>JSON based 3GPP NR and NG-RAN NRM Solution Set (Annex D).</w:t>
      </w:r>
    </w:p>
    <w:p w14:paraId="2E76C1A2" w14:textId="77777777" w:rsidR="00E154AB" w:rsidRPr="002B15AA" w:rsidRDefault="00E154AB" w:rsidP="00E154AB">
      <w:pPr>
        <w:pStyle w:val="B10"/>
      </w:pPr>
      <w:r w:rsidRPr="002B15AA">
        <w:t>-</w:t>
      </w:r>
      <w:r w:rsidRPr="002B15AA">
        <w:tab/>
        <w:t>YANG based 3GPP NR and NG-RAN NRM Solution Set (Annex E).</w:t>
      </w:r>
    </w:p>
    <w:p w14:paraId="2E76C1A3" w14:textId="77777777"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14:paraId="2E76C1A4" w14:textId="77777777" w:rsidR="00E154AB" w:rsidRPr="002B15AA" w:rsidRDefault="00E154AB" w:rsidP="00E154AB">
      <w:pPr>
        <w:pStyle w:val="B10"/>
      </w:pPr>
      <w:r w:rsidRPr="002B15AA">
        <w:t>-</w:t>
      </w:r>
      <w:r w:rsidRPr="002B15AA">
        <w:tab/>
        <w:t>XML based 3GPP 5GC NRM Solution Set (Annex F).</w:t>
      </w:r>
    </w:p>
    <w:p w14:paraId="2E76C1A5" w14:textId="77777777" w:rsidR="00E154AB" w:rsidRPr="002B15AA" w:rsidRDefault="00E154AB" w:rsidP="00E154AB">
      <w:pPr>
        <w:pStyle w:val="B10"/>
      </w:pPr>
      <w:r w:rsidRPr="002B15AA">
        <w:t>-</w:t>
      </w:r>
      <w:r w:rsidRPr="002B15AA">
        <w:tab/>
        <w:t>JSON based 3GPP 5GC NRM Solution Set (Annex G).</w:t>
      </w:r>
    </w:p>
    <w:p w14:paraId="2E76C1A6" w14:textId="77777777" w:rsidR="00E154AB" w:rsidRPr="002B15AA" w:rsidRDefault="00E154AB" w:rsidP="00E154AB">
      <w:pPr>
        <w:pStyle w:val="B10"/>
      </w:pPr>
      <w:r w:rsidRPr="002B15AA">
        <w:t>-</w:t>
      </w:r>
      <w:r w:rsidRPr="002B15AA">
        <w:tab/>
        <w:t>YANG based 3GPP 5GC NRM Solution Set (Annex H).</w:t>
      </w:r>
    </w:p>
    <w:p w14:paraId="2E76C1A7" w14:textId="77777777" w:rsidR="00E154AB" w:rsidRPr="002B15AA" w:rsidRDefault="00E154AB" w:rsidP="00E154AB">
      <w:r>
        <w:lastRenderedPageBreak/>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2E76C1A8" w14:textId="77777777" w:rsidR="00E154AB" w:rsidRPr="002B15AA" w:rsidRDefault="00E154AB" w:rsidP="00E154AB">
      <w:pPr>
        <w:pStyle w:val="B10"/>
      </w:pPr>
      <w:r w:rsidRPr="002B15AA">
        <w:t>-</w:t>
      </w:r>
      <w:r w:rsidRPr="002B15AA">
        <w:tab/>
        <w:t>XML based 3GPP Network Slice NRM Solution Set (Annex I).</w:t>
      </w:r>
    </w:p>
    <w:p w14:paraId="2E76C1A9" w14:textId="77777777" w:rsidR="00E154AB" w:rsidRPr="002B15AA" w:rsidRDefault="00E154AB" w:rsidP="00E154AB">
      <w:pPr>
        <w:pStyle w:val="B10"/>
      </w:pPr>
      <w:r w:rsidRPr="002B15AA">
        <w:t>-</w:t>
      </w:r>
      <w:r w:rsidRPr="002B15AA">
        <w:tab/>
        <w:t>JSON based 3GPP Network Slice NRM Solution Set (Annex J).</w:t>
      </w:r>
    </w:p>
    <w:p w14:paraId="2E76C1AA" w14:textId="77777777" w:rsidR="00E154AB" w:rsidRPr="002B15AA" w:rsidRDefault="00E154AB" w:rsidP="00E154AB">
      <w:pPr>
        <w:pStyle w:val="B10"/>
      </w:pPr>
    </w:p>
    <w:p w14:paraId="2E76C1AB" w14:textId="77777777" w:rsidR="00E154AB" w:rsidRPr="002B15AA" w:rsidRDefault="00E154AB" w:rsidP="00E154AB">
      <w:pPr>
        <w:pStyle w:val="Heading8"/>
      </w:pPr>
      <w:r w:rsidRPr="002B15AA">
        <w:br w:type="page"/>
      </w:r>
      <w:bookmarkStart w:id="8718" w:name="_Toc19888567"/>
      <w:bookmarkStart w:id="8719" w:name="_Toc27405545"/>
      <w:bookmarkStart w:id="8720" w:name="_Toc35878735"/>
      <w:bookmarkStart w:id="8721" w:name="_Toc36220551"/>
      <w:bookmarkStart w:id="8722" w:name="_Toc36474649"/>
      <w:bookmarkStart w:id="8723" w:name="_Toc36542921"/>
      <w:bookmarkStart w:id="8724" w:name="_Toc36543742"/>
      <w:bookmarkStart w:id="8725" w:name="_Toc36567980"/>
      <w:bookmarkStart w:id="8726" w:name="_Toc44341719"/>
      <w:bookmarkStart w:id="8727" w:name="_Toc51676098"/>
      <w:bookmarkStart w:id="8728" w:name="_Toc51684347"/>
      <w:bookmarkStart w:id="8729" w:name="_Toc55305670"/>
      <w:r w:rsidRPr="002B15AA">
        <w:lastRenderedPageBreak/>
        <w:t>Annex A (normative):</w:t>
      </w:r>
      <w:r w:rsidRPr="002B15AA">
        <w:br/>
        <w:t>Cell state handling</w:t>
      </w:r>
      <w:bookmarkEnd w:id="8718"/>
      <w:bookmarkEnd w:id="8719"/>
      <w:bookmarkEnd w:id="8720"/>
      <w:bookmarkEnd w:id="8721"/>
      <w:bookmarkEnd w:id="8722"/>
      <w:bookmarkEnd w:id="8723"/>
      <w:bookmarkEnd w:id="8724"/>
      <w:bookmarkEnd w:id="8725"/>
      <w:bookmarkEnd w:id="8726"/>
      <w:bookmarkEnd w:id="8727"/>
      <w:bookmarkEnd w:id="8728"/>
      <w:bookmarkEnd w:id="8729"/>
      <w:r w:rsidRPr="002B15AA">
        <w:t xml:space="preserve"> </w:t>
      </w:r>
    </w:p>
    <w:p w14:paraId="2E76C1AC" w14:textId="77777777" w:rsidR="00E154AB" w:rsidRPr="002B15AA" w:rsidRDefault="00E154AB" w:rsidP="00E154AB">
      <w:pPr>
        <w:pStyle w:val="Heading1"/>
      </w:pPr>
      <w:bookmarkStart w:id="8730" w:name="_Toc19888568"/>
      <w:bookmarkStart w:id="8731" w:name="_Toc27405546"/>
      <w:bookmarkStart w:id="8732" w:name="_Toc35878736"/>
      <w:bookmarkStart w:id="8733" w:name="_Toc36220552"/>
      <w:bookmarkStart w:id="8734" w:name="_Toc36474650"/>
      <w:bookmarkStart w:id="8735" w:name="_Toc36542922"/>
      <w:bookmarkStart w:id="8736" w:name="_Toc36543743"/>
      <w:bookmarkStart w:id="8737" w:name="_Toc36567981"/>
      <w:bookmarkStart w:id="8738" w:name="_Toc44341720"/>
      <w:bookmarkStart w:id="8739" w:name="_Toc51676099"/>
      <w:bookmarkStart w:id="8740" w:name="_Toc51684348"/>
      <w:bookmarkStart w:id="8741" w:name="_Toc55305671"/>
      <w:r w:rsidRPr="002B15AA">
        <w:t>A.1</w:t>
      </w:r>
      <w:r w:rsidRPr="002B15AA">
        <w:tab/>
        <w:t>Relation between the administrative state and the "Pre-operation state of the gNB-DU Cell"</w:t>
      </w:r>
      <w:bookmarkEnd w:id="8730"/>
      <w:bookmarkEnd w:id="8731"/>
      <w:bookmarkEnd w:id="8732"/>
      <w:bookmarkEnd w:id="8733"/>
      <w:bookmarkEnd w:id="8734"/>
      <w:bookmarkEnd w:id="8735"/>
      <w:bookmarkEnd w:id="8736"/>
      <w:bookmarkEnd w:id="8737"/>
      <w:bookmarkEnd w:id="8738"/>
      <w:bookmarkEnd w:id="8739"/>
      <w:bookmarkEnd w:id="8740"/>
      <w:bookmarkEnd w:id="8741"/>
      <w:r w:rsidRPr="002B15AA">
        <w:t xml:space="preserve"> </w:t>
      </w:r>
    </w:p>
    <w:p w14:paraId="2E76C1AD" w14:textId="77777777"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14:paraId="2E76C1AE" w14:textId="77777777" w:rsidR="00E154AB" w:rsidRPr="002B15AA" w:rsidRDefault="00E154AB" w:rsidP="00E154AB">
      <w:r w:rsidRPr="002B15AA">
        <w:t>The meanings of these values are defined in ITU</w:t>
      </w:r>
      <w:r w:rsidRPr="002B15AA">
        <w:noBreakHyphen/>
        <w:t>T Recommendation X.731 [18].</w:t>
      </w:r>
    </w:p>
    <w:p w14:paraId="2E76C1AF" w14:textId="77777777"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14:paraId="2E76C1B0" w14:textId="77777777"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14:paraId="2E76C1B1" w14:textId="77777777"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14:paraId="2E76C1B2" w14:textId="77777777" w:rsidR="00E154AB" w:rsidRPr="002B15AA" w:rsidRDefault="00E154AB" w:rsidP="00E154AB">
      <w:pPr>
        <w:rPr>
          <w:rFonts w:eastAsia="SimSun"/>
        </w:rPr>
      </w:pPr>
      <w:r w:rsidRPr="002B15AA">
        <w:t>This function allows to setup the F1 interface between a gNB-DU and a gNB-CU and it allows to activate the gNB-DU cells.</w:t>
      </w:r>
    </w:p>
    <w:p w14:paraId="2E76C1B3" w14:textId="77777777" w:rsidR="00E154AB" w:rsidRPr="002B15AA" w:rsidRDefault="00E154AB" w:rsidP="00E154AB">
      <w:pPr>
        <w:jc w:val="center"/>
      </w:pPr>
      <w:r w:rsidRPr="002B15AA">
        <w:object w:dxaOrig="8100" w:dyaOrig="4560" w14:anchorId="2E770DFD">
          <v:shape id="_x0000_i1145" type="#_x0000_t75" style="width:406.35pt;height:228.5pt" o:ole="">
            <v:imagedata r:id="rId121" o:title=""/>
          </v:shape>
          <o:OLEObject Type="Embed" ProgID="Visio.Drawing.15" ShapeID="_x0000_i1145" DrawAspect="Content" ObjectID="_1665917685" r:id="rId122"/>
        </w:object>
      </w:r>
    </w:p>
    <w:p w14:paraId="2E76C1B4" w14:textId="77777777" w:rsidR="00E154AB" w:rsidRPr="002B15AA" w:rsidRDefault="00E154AB" w:rsidP="00E154AB">
      <w:pPr>
        <w:pStyle w:val="TF"/>
        <w:rPr>
          <w:rFonts w:eastAsia="SimSun"/>
          <w:lang w:eastAsia="zh-CN"/>
        </w:rPr>
      </w:pPr>
      <w:r w:rsidRPr="002B15AA">
        <w:rPr>
          <w:rFonts w:eastAsia="SimSun"/>
          <w:lang w:eastAsia="zh-CN"/>
        </w:rPr>
        <w:t>Figure 8.5-1: F1 startup and cell activation</w:t>
      </w:r>
    </w:p>
    <w:p w14:paraId="2E76C1B5" w14:textId="77777777" w:rsidR="00E154AB" w:rsidRPr="002B15AA" w:rsidRDefault="00E154AB" w:rsidP="00E154AB">
      <w:pPr>
        <w:pStyle w:val="Heading1"/>
      </w:pPr>
      <w:bookmarkStart w:id="8742" w:name="_Toc19888569"/>
      <w:bookmarkStart w:id="8743" w:name="_Toc27405547"/>
      <w:bookmarkStart w:id="8744" w:name="_Toc35878737"/>
      <w:bookmarkStart w:id="8745" w:name="_Toc36220553"/>
      <w:bookmarkStart w:id="8746" w:name="_Toc36474651"/>
      <w:bookmarkStart w:id="8747" w:name="_Toc36542923"/>
      <w:bookmarkStart w:id="8748" w:name="_Toc36543744"/>
      <w:bookmarkStart w:id="8749" w:name="_Toc36567982"/>
      <w:bookmarkStart w:id="8750" w:name="_Toc44341721"/>
      <w:bookmarkStart w:id="8751" w:name="_Toc51676100"/>
      <w:bookmarkStart w:id="8752" w:name="_Toc51684349"/>
      <w:bookmarkStart w:id="8753" w:name="_Toc55305672"/>
      <w:r w:rsidRPr="002B15AA">
        <w:t>A.2</w:t>
      </w:r>
      <w:r w:rsidRPr="002B15AA">
        <w:tab/>
        <w:t>Combined state diagram for gNB cell</w:t>
      </w:r>
      <w:bookmarkEnd w:id="8742"/>
      <w:bookmarkEnd w:id="8743"/>
      <w:bookmarkEnd w:id="8744"/>
      <w:bookmarkEnd w:id="8745"/>
      <w:bookmarkEnd w:id="8746"/>
      <w:bookmarkEnd w:id="8747"/>
      <w:bookmarkEnd w:id="8748"/>
      <w:bookmarkEnd w:id="8749"/>
      <w:bookmarkEnd w:id="8750"/>
      <w:bookmarkEnd w:id="8751"/>
      <w:bookmarkEnd w:id="8752"/>
      <w:bookmarkEnd w:id="8753"/>
    </w:p>
    <w:p w14:paraId="2E76C1B6" w14:textId="77777777" w:rsidR="00E154AB" w:rsidRPr="002B15AA" w:rsidRDefault="00E154AB" w:rsidP="00E154AB">
      <w:r w:rsidRPr="002B15AA">
        <w:t>This is the Combined state diagram for gNB cell.</w:t>
      </w:r>
    </w:p>
    <w:p w14:paraId="2E76C1B7" w14:textId="77777777" w:rsidR="00E154AB" w:rsidRPr="002B15AA" w:rsidRDefault="00C75059" w:rsidP="00E154AB">
      <w:pPr>
        <w:pStyle w:val="TH"/>
      </w:pPr>
      <w:r>
        <w:lastRenderedPageBreak/>
        <w:pict w14:anchorId="2E770DFE">
          <v:shape id="_x0000_i1146" type="#_x0000_t75" style="width:482.1pt;height:319.3pt">
            <v:imagedata r:id="rId123" o:title="cell state"/>
          </v:shape>
        </w:pict>
      </w:r>
    </w:p>
    <w:p w14:paraId="2E76C1B8" w14:textId="77777777" w:rsidR="00E154AB" w:rsidRPr="002B15AA" w:rsidRDefault="00E154AB" w:rsidP="00E154AB">
      <w:pPr>
        <w:pStyle w:val="TF"/>
      </w:pPr>
      <w:r w:rsidRPr="002B15AA">
        <w:t>Figure A.2-</w:t>
      </w:r>
      <w:fldSimple w:instr=" SEQ Figure \* ARABIC ">
        <w:r w:rsidRPr="002B15AA">
          <w:t>1</w:t>
        </w:r>
      </w:fldSimple>
      <w:r w:rsidRPr="002B15AA">
        <w:t>: Combined gNB cell state diagram</w:t>
      </w:r>
    </w:p>
    <w:p w14:paraId="2E76C1B9" w14:textId="77777777" w:rsidR="00E154AB" w:rsidRPr="002B15AA" w:rsidRDefault="00E154AB" w:rsidP="00E154AB">
      <w:pPr>
        <w:keepNext/>
      </w:pPr>
      <w:r w:rsidRPr="002B15AA">
        <w:t xml:space="preserve">The gNB-DU maintains cell states. The following table is the gNB cell state transition table. </w:t>
      </w:r>
    </w:p>
    <w:p w14:paraId="2E76C1BA" w14:textId="77777777"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14:paraId="2E76C1BB" w14:textId="77777777"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2E76C1BC" w14:textId="77777777" w:rsidR="00E154AB" w:rsidRPr="002B15AA" w:rsidRDefault="00E154AB" w:rsidP="00E154AB">
      <w:pPr>
        <w:pStyle w:val="TH"/>
      </w:pPr>
      <w:r w:rsidRPr="002B15AA">
        <w:lastRenderedPageBreak/>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14:paraId="2E76C1C0" w14:textId="77777777" w:rsidTr="00583841">
        <w:tc>
          <w:tcPr>
            <w:tcW w:w="1007" w:type="dxa"/>
            <w:shd w:val="clear" w:color="auto" w:fill="F2F2F2"/>
          </w:tcPr>
          <w:p w14:paraId="2E76C1BD" w14:textId="77777777" w:rsidR="00E154AB" w:rsidRPr="002B15AA" w:rsidRDefault="00E154AB" w:rsidP="00583841">
            <w:pPr>
              <w:pStyle w:val="TAC"/>
              <w:jc w:val="left"/>
            </w:pPr>
            <w:r w:rsidRPr="002B15AA">
              <w:t>Transition number</w:t>
            </w:r>
          </w:p>
          <w:p w14:paraId="2E76C1BE" w14:textId="77777777" w:rsidR="00E154AB" w:rsidRPr="002B15AA" w:rsidRDefault="00E154AB" w:rsidP="00583841">
            <w:pPr>
              <w:pStyle w:val="TAC"/>
              <w:jc w:val="left"/>
            </w:pPr>
          </w:p>
        </w:tc>
        <w:tc>
          <w:tcPr>
            <w:tcW w:w="9361" w:type="dxa"/>
            <w:shd w:val="clear" w:color="auto" w:fill="F2F2F2"/>
          </w:tcPr>
          <w:p w14:paraId="2E76C1BF" w14:textId="77777777" w:rsidR="00E154AB" w:rsidRPr="002B15AA" w:rsidRDefault="00E154AB" w:rsidP="00583841">
            <w:pPr>
              <w:pStyle w:val="TAC"/>
              <w:jc w:val="left"/>
            </w:pPr>
            <w:r w:rsidRPr="002B15AA">
              <w:t>The state transition event and actions</w:t>
            </w:r>
          </w:p>
        </w:tc>
      </w:tr>
      <w:tr w:rsidR="00E154AB" w:rsidRPr="002B15AA" w14:paraId="2E76C1C5" w14:textId="77777777" w:rsidTr="00583841">
        <w:tc>
          <w:tcPr>
            <w:tcW w:w="1007" w:type="dxa"/>
            <w:shd w:val="clear" w:color="auto" w:fill="auto"/>
          </w:tcPr>
          <w:p w14:paraId="2E76C1C1" w14:textId="77777777" w:rsidR="00E154AB" w:rsidRPr="002B15AA" w:rsidRDefault="00E154AB" w:rsidP="00583841">
            <w:pPr>
              <w:pStyle w:val="TAC"/>
              <w:jc w:val="left"/>
            </w:pPr>
            <w:r w:rsidRPr="002B15AA">
              <w:t>1</w:t>
            </w:r>
          </w:p>
        </w:tc>
        <w:tc>
          <w:tcPr>
            <w:tcW w:w="9361" w:type="dxa"/>
          </w:tcPr>
          <w:p w14:paraId="2E76C1C2" w14:textId="77777777" w:rsidR="00E154AB" w:rsidRPr="002B15AA" w:rsidRDefault="00E154AB" w:rsidP="00583841">
            <w:pPr>
              <w:pStyle w:val="TAC"/>
              <w:jc w:val="left"/>
            </w:pPr>
            <w:r w:rsidRPr="002B15AA">
              <w:t xml:space="preserve">Event: Receive request to unlock. </w:t>
            </w:r>
          </w:p>
          <w:p w14:paraId="2E76C1C3" w14:textId="77777777" w:rsidR="00E154AB" w:rsidRPr="002B15AA" w:rsidRDefault="00E154AB" w:rsidP="00583841">
            <w:pPr>
              <w:pStyle w:val="TAC"/>
              <w:jc w:val="left"/>
            </w:pPr>
            <w:r w:rsidRPr="002B15AA">
              <w:t>Action: None.</w:t>
            </w:r>
          </w:p>
          <w:p w14:paraId="2E76C1C4" w14:textId="77777777" w:rsidR="00E154AB" w:rsidRPr="002B15AA" w:rsidRDefault="00E154AB" w:rsidP="00583841">
            <w:pPr>
              <w:pStyle w:val="TAC"/>
              <w:jc w:val="left"/>
            </w:pPr>
          </w:p>
        </w:tc>
      </w:tr>
      <w:tr w:rsidR="00E154AB" w:rsidRPr="002B15AA" w14:paraId="2E76C1CA" w14:textId="77777777" w:rsidTr="00583841">
        <w:tc>
          <w:tcPr>
            <w:tcW w:w="1007" w:type="dxa"/>
            <w:shd w:val="clear" w:color="auto" w:fill="auto"/>
          </w:tcPr>
          <w:p w14:paraId="2E76C1C6" w14:textId="77777777" w:rsidR="00E154AB" w:rsidRPr="002B15AA" w:rsidRDefault="00E154AB" w:rsidP="00583841">
            <w:pPr>
              <w:pStyle w:val="TAC"/>
              <w:jc w:val="left"/>
            </w:pPr>
            <w:r w:rsidRPr="002B15AA">
              <w:t>2</w:t>
            </w:r>
          </w:p>
        </w:tc>
        <w:tc>
          <w:tcPr>
            <w:tcW w:w="9361" w:type="dxa"/>
          </w:tcPr>
          <w:p w14:paraId="2E76C1C7" w14:textId="77777777" w:rsidR="00E154AB" w:rsidRPr="002B15AA" w:rsidRDefault="00E154AB" w:rsidP="00583841">
            <w:pPr>
              <w:pStyle w:val="TAC"/>
              <w:jc w:val="left"/>
            </w:pPr>
            <w:r w:rsidRPr="002B15AA">
              <w:t>Event: Receive request to lock.</w:t>
            </w:r>
          </w:p>
          <w:p w14:paraId="2E76C1C8" w14:textId="77777777" w:rsidR="00E154AB" w:rsidRPr="002B15AA" w:rsidRDefault="00E154AB" w:rsidP="00583841">
            <w:pPr>
              <w:pStyle w:val="TAC"/>
              <w:jc w:val="left"/>
            </w:pPr>
            <w:r w:rsidRPr="002B15AA">
              <w:t>Action: None.</w:t>
            </w:r>
          </w:p>
          <w:p w14:paraId="2E76C1C9" w14:textId="77777777" w:rsidR="00E154AB" w:rsidRPr="002B15AA" w:rsidRDefault="00E154AB" w:rsidP="00583841">
            <w:pPr>
              <w:pStyle w:val="TAC"/>
              <w:jc w:val="left"/>
            </w:pPr>
          </w:p>
        </w:tc>
      </w:tr>
      <w:tr w:rsidR="00E154AB" w:rsidRPr="002B15AA" w14:paraId="2E76C1CE" w14:textId="77777777" w:rsidTr="00583841">
        <w:tc>
          <w:tcPr>
            <w:tcW w:w="1007" w:type="dxa"/>
            <w:shd w:val="clear" w:color="auto" w:fill="auto"/>
          </w:tcPr>
          <w:p w14:paraId="2E76C1CB" w14:textId="77777777" w:rsidR="00E154AB" w:rsidRPr="002B15AA" w:rsidRDefault="00E154AB" w:rsidP="00583841">
            <w:pPr>
              <w:pStyle w:val="TAC"/>
              <w:jc w:val="left"/>
            </w:pPr>
            <w:r w:rsidRPr="002B15AA">
              <w:t>2a</w:t>
            </w:r>
          </w:p>
        </w:tc>
        <w:tc>
          <w:tcPr>
            <w:tcW w:w="9361" w:type="dxa"/>
          </w:tcPr>
          <w:p w14:paraId="2E76C1CC" w14:textId="77777777" w:rsidR="00E154AB" w:rsidRPr="002B15AA" w:rsidRDefault="00E154AB" w:rsidP="00583841">
            <w:pPr>
              <w:pStyle w:val="TAC"/>
              <w:jc w:val="left"/>
            </w:pPr>
            <w:r w:rsidRPr="002B15AA">
              <w:t>Event: Receive request to lock</w:t>
            </w:r>
          </w:p>
          <w:p w14:paraId="2E76C1CD" w14:textId="77777777"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14:paraId="2E76C1D3" w14:textId="77777777" w:rsidTr="00583841">
        <w:tc>
          <w:tcPr>
            <w:tcW w:w="1007" w:type="dxa"/>
            <w:shd w:val="clear" w:color="auto" w:fill="auto"/>
          </w:tcPr>
          <w:p w14:paraId="2E76C1CF" w14:textId="77777777" w:rsidR="00E154AB" w:rsidRPr="002B15AA" w:rsidRDefault="00E154AB" w:rsidP="00583841">
            <w:pPr>
              <w:pStyle w:val="TAC"/>
              <w:jc w:val="left"/>
            </w:pPr>
            <w:r w:rsidRPr="002B15AA">
              <w:t>3</w:t>
            </w:r>
          </w:p>
        </w:tc>
        <w:tc>
          <w:tcPr>
            <w:tcW w:w="9361" w:type="dxa"/>
          </w:tcPr>
          <w:p w14:paraId="2E76C1D0" w14:textId="77777777" w:rsidR="00E154AB" w:rsidRPr="002B15AA" w:rsidRDefault="00E154AB" w:rsidP="00583841">
            <w:pPr>
              <w:pStyle w:val="TAC"/>
              <w:jc w:val="left"/>
            </w:pPr>
            <w:r w:rsidRPr="002B15AA">
              <w:t>Event: When the required cell resource is physically installed and working.</w:t>
            </w:r>
          </w:p>
          <w:p w14:paraId="2E76C1D1" w14:textId="77777777" w:rsidR="00E154AB" w:rsidRPr="002B15AA" w:rsidRDefault="00E154AB" w:rsidP="00583841">
            <w:pPr>
              <w:pStyle w:val="TAC"/>
              <w:jc w:val="left"/>
            </w:pPr>
            <w:r w:rsidRPr="002B15AA">
              <w:t>Action: none.</w:t>
            </w:r>
          </w:p>
          <w:p w14:paraId="2E76C1D2" w14:textId="77777777" w:rsidR="00E154AB" w:rsidRPr="002B15AA" w:rsidRDefault="00E154AB" w:rsidP="00583841">
            <w:pPr>
              <w:pStyle w:val="TAC"/>
              <w:jc w:val="left"/>
            </w:pPr>
          </w:p>
        </w:tc>
      </w:tr>
      <w:tr w:rsidR="00E154AB" w:rsidRPr="002B15AA" w14:paraId="2E76C1D8" w14:textId="77777777" w:rsidTr="00583841">
        <w:tc>
          <w:tcPr>
            <w:tcW w:w="1007" w:type="dxa"/>
            <w:shd w:val="clear" w:color="auto" w:fill="auto"/>
          </w:tcPr>
          <w:p w14:paraId="2E76C1D4" w14:textId="77777777" w:rsidR="00E154AB" w:rsidRPr="002B15AA" w:rsidRDefault="00E154AB" w:rsidP="00583841">
            <w:pPr>
              <w:pStyle w:val="TAC"/>
              <w:jc w:val="left"/>
            </w:pPr>
            <w:r w:rsidRPr="002B15AA">
              <w:t>4</w:t>
            </w:r>
          </w:p>
        </w:tc>
        <w:tc>
          <w:tcPr>
            <w:tcW w:w="9361" w:type="dxa"/>
          </w:tcPr>
          <w:p w14:paraId="2E76C1D5" w14:textId="77777777" w:rsidR="00E154AB" w:rsidRPr="002B15AA" w:rsidRDefault="00E154AB" w:rsidP="00583841">
            <w:pPr>
              <w:pStyle w:val="TAC"/>
              <w:jc w:val="left"/>
            </w:pPr>
            <w:r w:rsidRPr="002B15AA">
              <w:t xml:space="preserve">Event: When the required cell resource is not physically installed or is not working. </w:t>
            </w:r>
          </w:p>
          <w:p w14:paraId="2E76C1D6" w14:textId="77777777" w:rsidR="00E154AB" w:rsidRPr="002B15AA" w:rsidRDefault="00E154AB" w:rsidP="00583841">
            <w:pPr>
              <w:pStyle w:val="TAC"/>
              <w:jc w:val="left"/>
            </w:pPr>
            <w:r w:rsidRPr="002B15AA">
              <w:t>Action: Send to gNB-CU the "gNB-DU Configuration update message" with cell to delete.</w:t>
            </w:r>
          </w:p>
          <w:p w14:paraId="2E76C1D7" w14:textId="77777777" w:rsidR="00E154AB" w:rsidRPr="002B15AA" w:rsidRDefault="00E154AB" w:rsidP="00583841">
            <w:pPr>
              <w:pStyle w:val="TAC"/>
              <w:jc w:val="left"/>
            </w:pPr>
          </w:p>
        </w:tc>
      </w:tr>
      <w:tr w:rsidR="00E154AB" w:rsidRPr="002B15AA" w14:paraId="2E76C1DD" w14:textId="77777777" w:rsidTr="00583841">
        <w:tc>
          <w:tcPr>
            <w:tcW w:w="1007" w:type="dxa"/>
            <w:shd w:val="clear" w:color="auto" w:fill="auto"/>
          </w:tcPr>
          <w:p w14:paraId="2E76C1D9" w14:textId="77777777" w:rsidR="00E154AB" w:rsidRPr="002B15AA" w:rsidRDefault="00E154AB" w:rsidP="00583841">
            <w:pPr>
              <w:pStyle w:val="TAC"/>
              <w:jc w:val="left"/>
            </w:pPr>
            <w:r w:rsidRPr="002B15AA">
              <w:t>4a</w:t>
            </w:r>
          </w:p>
        </w:tc>
        <w:tc>
          <w:tcPr>
            <w:tcW w:w="9361" w:type="dxa"/>
          </w:tcPr>
          <w:p w14:paraId="2E76C1DA" w14:textId="77777777" w:rsidR="00E154AB" w:rsidRPr="002B15AA" w:rsidRDefault="00E154AB" w:rsidP="00583841">
            <w:pPr>
              <w:pStyle w:val="TAC"/>
              <w:jc w:val="left"/>
            </w:pPr>
            <w:r w:rsidRPr="002B15AA">
              <w:t xml:space="preserve">Event: When the required cell resource is physically uninstalled or is not working. </w:t>
            </w:r>
          </w:p>
          <w:p w14:paraId="2E76C1DB" w14:textId="77777777" w:rsidR="00E154AB" w:rsidRPr="002B15AA" w:rsidRDefault="00E154AB" w:rsidP="00583841">
            <w:pPr>
              <w:pStyle w:val="TAC"/>
              <w:jc w:val="left"/>
            </w:pPr>
            <w:r w:rsidRPr="002B15AA">
              <w:t>Action: Send to gNB-CU the "GNB-DU Configuration Update message" with served cell to delete.</w:t>
            </w:r>
          </w:p>
          <w:p w14:paraId="2E76C1DC" w14:textId="77777777" w:rsidR="00E154AB" w:rsidRPr="002B15AA" w:rsidRDefault="00E154AB" w:rsidP="00583841">
            <w:pPr>
              <w:pStyle w:val="TAC"/>
              <w:jc w:val="left"/>
            </w:pPr>
          </w:p>
        </w:tc>
      </w:tr>
      <w:tr w:rsidR="00E154AB" w:rsidRPr="002B15AA" w14:paraId="2E76C1ED" w14:textId="77777777" w:rsidTr="00583841">
        <w:trPr>
          <w:trHeight w:val="2537"/>
        </w:trPr>
        <w:tc>
          <w:tcPr>
            <w:tcW w:w="1007" w:type="dxa"/>
            <w:shd w:val="clear" w:color="auto" w:fill="auto"/>
          </w:tcPr>
          <w:p w14:paraId="2E76C1DE" w14:textId="77777777" w:rsidR="00E154AB" w:rsidRPr="002B15AA" w:rsidRDefault="00E154AB" w:rsidP="00583841">
            <w:pPr>
              <w:pStyle w:val="TAC"/>
              <w:jc w:val="left"/>
            </w:pPr>
            <w:r w:rsidRPr="002B15AA">
              <w:t>5</w:t>
            </w:r>
          </w:p>
        </w:tc>
        <w:tc>
          <w:tcPr>
            <w:tcW w:w="9361" w:type="dxa"/>
          </w:tcPr>
          <w:p w14:paraId="2E76C1DF" w14:textId="77777777"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14:paraId="2E76C1E0"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2E76C1E1" w14:textId="77777777"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14:paraId="2E76C1E2" w14:textId="77777777" w:rsidR="00E154AB" w:rsidRPr="002B15AA" w:rsidRDefault="00E154AB" w:rsidP="00583841">
            <w:pPr>
              <w:pStyle w:val="TAC"/>
              <w:jc w:val="left"/>
              <w:rPr>
                <w:rFonts w:cs="Arial"/>
                <w:szCs w:val="18"/>
              </w:rPr>
            </w:pPr>
            <w:r w:rsidRPr="002B15AA">
              <w:rPr>
                <w:rFonts w:cs="Arial"/>
                <w:szCs w:val="18"/>
              </w:rPr>
              <w:t>----- or -----</w:t>
            </w:r>
          </w:p>
          <w:p w14:paraId="2E76C1E3"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14:paraId="2E76C1E4" w14:textId="77777777" w:rsidR="00E154AB" w:rsidRPr="002B15AA" w:rsidRDefault="00E154AB" w:rsidP="00583841">
            <w:pPr>
              <w:pStyle w:val="TAC"/>
              <w:jc w:val="left"/>
              <w:rPr>
                <w:rFonts w:cs="Arial"/>
                <w:szCs w:val="18"/>
              </w:rPr>
            </w:pPr>
            <w:r w:rsidRPr="002B15AA">
              <w:rPr>
                <w:rFonts w:cs="Arial"/>
                <w:szCs w:val="18"/>
              </w:rPr>
              <w:t xml:space="preserve">Actions: </w:t>
            </w:r>
          </w:p>
          <w:p w14:paraId="2E76C1E5"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2E76C1E6" w14:textId="77777777" w:rsidR="00E154AB" w:rsidRPr="002B15AA" w:rsidRDefault="00E154AB" w:rsidP="00583841">
            <w:pPr>
              <w:pStyle w:val="TAC"/>
              <w:jc w:val="left"/>
              <w:rPr>
                <w:rFonts w:cs="Arial"/>
                <w:szCs w:val="18"/>
              </w:rPr>
            </w:pPr>
            <w:r w:rsidRPr="002B15AA">
              <w:t>Send to gNB-CU the "gNB-CU Configuration Update Response" to confirm the cell is in active state.</w:t>
            </w:r>
          </w:p>
          <w:p w14:paraId="2E76C1E7" w14:textId="77777777" w:rsidR="00E154AB" w:rsidRPr="002B15AA" w:rsidRDefault="00E154AB" w:rsidP="00583841">
            <w:pPr>
              <w:pStyle w:val="TAC"/>
              <w:jc w:val="left"/>
              <w:rPr>
                <w:rFonts w:cs="Arial"/>
                <w:szCs w:val="18"/>
              </w:rPr>
            </w:pPr>
          </w:p>
          <w:p w14:paraId="2E76C1E8" w14:textId="77777777" w:rsidR="00E154AB" w:rsidRPr="002B15AA" w:rsidRDefault="00E154AB" w:rsidP="00583841">
            <w:pPr>
              <w:pStyle w:val="TAC"/>
              <w:jc w:val="left"/>
              <w:rPr>
                <w:rFonts w:cs="Arial"/>
                <w:szCs w:val="18"/>
              </w:rPr>
            </w:pPr>
            <w:r w:rsidRPr="002B15AA">
              <w:rPr>
                <w:rFonts w:cs="Arial"/>
                <w:szCs w:val="18"/>
              </w:rPr>
              <w:t>----- or -----</w:t>
            </w:r>
          </w:p>
          <w:p w14:paraId="2E76C1E9" w14:textId="77777777"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14:paraId="2E76C1EA" w14:textId="77777777" w:rsidR="00E154AB" w:rsidRPr="002B15AA" w:rsidRDefault="00E154AB" w:rsidP="00583841">
            <w:pPr>
              <w:pStyle w:val="TAC"/>
              <w:jc w:val="left"/>
              <w:rPr>
                <w:rFonts w:cs="Arial"/>
                <w:szCs w:val="18"/>
              </w:rPr>
            </w:pPr>
            <w:r w:rsidRPr="002B15AA">
              <w:rPr>
                <w:rFonts w:cs="Arial"/>
                <w:szCs w:val="18"/>
              </w:rPr>
              <w:t>the cell is activated successfully</w:t>
            </w:r>
          </w:p>
          <w:p w14:paraId="2E76C1EB" w14:textId="77777777" w:rsidR="00E154AB" w:rsidRPr="002B15AA" w:rsidRDefault="00E154AB" w:rsidP="00583841">
            <w:pPr>
              <w:pStyle w:val="TAC"/>
              <w:jc w:val="left"/>
              <w:rPr>
                <w:rFonts w:cs="Arial"/>
                <w:szCs w:val="18"/>
              </w:rPr>
            </w:pPr>
            <w:r w:rsidRPr="002B15AA">
              <w:rPr>
                <w:rFonts w:cs="Arial"/>
                <w:szCs w:val="18"/>
              </w:rPr>
              <w:t>Actions: Do nothing.</w:t>
            </w:r>
          </w:p>
          <w:p w14:paraId="2E76C1EC" w14:textId="77777777" w:rsidR="00E154AB" w:rsidRPr="002B15AA" w:rsidRDefault="00E154AB" w:rsidP="00583841">
            <w:pPr>
              <w:pStyle w:val="TAC"/>
              <w:jc w:val="left"/>
              <w:rPr>
                <w:rFonts w:cs="Arial"/>
                <w:szCs w:val="18"/>
              </w:rPr>
            </w:pPr>
          </w:p>
        </w:tc>
      </w:tr>
      <w:tr w:rsidR="00E154AB" w:rsidRPr="002B15AA" w14:paraId="2E76C1F6" w14:textId="77777777" w:rsidTr="00583841">
        <w:tc>
          <w:tcPr>
            <w:tcW w:w="1007" w:type="dxa"/>
            <w:shd w:val="clear" w:color="auto" w:fill="auto"/>
          </w:tcPr>
          <w:p w14:paraId="2E76C1EE" w14:textId="77777777" w:rsidR="00E154AB" w:rsidRPr="002B15AA" w:rsidRDefault="00E154AB" w:rsidP="00583841">
            <w:pPr>
              <w:pStyle w:val="TAC"/>
              <w:jc w:val="left"/>
            </w:pPr>
            <w:r w:rsidRPr="002B15AA">
              <w:t>6</w:t>
            </w:r>
          </w:p>
        </w:tc>
        <w:tc>
          <w:tcPr>
            <w:tcW w:w="9361" w:type="dxa"/>
          </w:tcPr>
          <w:p w14:paraId="2E76C1EF" w14:textId="77777777"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14:paraId="2E76C1F0" w14:textId="77777777"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14:paraId="2E76C1F1" w14:textId="77777777" w:rsidR="00E154AB" w:rsidRPr="002B15AA" w:rsidRDefault="00E154AB" w:rsidP="00583841">
            <w:pPr>
              <w:pStyle w:val="TAC"/>
              <w:jc w:val="left"/>
              <w:rPr>
                <w:rFonts w:cs="Arial"/>
                <w:szCs w:val="18"/>
              </w:rPr>
            </w:pPr>
          </w:p>
          <w:p w14:paraId="2E76C1F2" w14:textId="77777777" w:rsidR="00E154AB" w:rsidRPr="002B15AA" w:rsidRDefault="00E154AB" w:rsidP="00583841">
            <w:pPr>
              <w:pStyle w:val="TAC"/>
              <w:jc w:val="left"/>
              <w:rPr>
                <w:rFonts w:cs="Arial"/>
                <w:szCs w:val="18"/>
              </w:rPr>
            </w:pPr>
            <w:r w:rsidRPr="002B15AA">
              <w:rPr>
                <w:rFonts w:cs="Arial"/>
                <w:szCs w:val="18"/>
              </w:rPr>
              <w:t>----- or -----</w:t>
            </w:r>
          </w:p>
          <w:p w14:paraId="2E76C1F3" w14:textId="77777777"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14:paraId="2E76C1F4" w14:textId="77777777"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14:paraId="2E76C1F5" w14:textId="77777777" w:rsidR="00E154AB" w:rsidRPr="002B15AA" w:rsidRDefault="00E154AB" w:rsidP="00583841">
            <w:pPr>
              <w:rPr>
                <w:rFonts w:ascii="Arial" w:hAnsi="Arial" w:cs="Arial"/>
                <w:sz w:val="18"/>
                <w:szCs w:val="18"/>
              </w:rPr>
            </w:pPr>
          </w:p>
        </w:tc>
      </w:tr>
      <w:tr w:rsidR="00E154AB" w:rsidRPr="002B15AA" w14:paraId="2E76C1FF" w14:textId="77777777" w:rsidTr="00583841">
        <w:tc>
          <w:tcPr>
            <w:tcW w:w="1007" w:type="dxa"/>
            <w:shd w:val="clear" w:color="auto" w:fill="auto"/>
          </w:tcPr>
          <w:p w14:paraId="2E76C1F7" w14:textId="77777777" w:rsidR="00E154AB" w:rsidRPr="002B15AA" w:rsidRDefault="00E154AB" w:rsidP="00583841">
            <w:pPr>
              <w:pStyle w:val="TAC"/>
              <w:jc w:val="left"/>
            </w:pPr>
            <w:r w:rsidRPr="002B15AA">
              <w:t>7</w:t>
            </w:r>
          </w:p>
        </w:tc>
        <w:tc>
          <w:tcPr>
            <w:tcW w:w="9361" w:type="dxa"/>
          </w:tcPr>
          <w:p w14:paraId="2E76C1F8" w14:textId="77777777" w:rsidR="00E154AB" w:rsidRPr="002B15AA" w:rsidRDefault="00E154AB" w:rsidP="00583841">
            <w:pPr>
              <w:pStyle w:val="TAC"/>
              <w:jc w:val="left"/>
            </w:pPr>
            <w:r w:rsidRPr="002B15AA">
              <w:t>Event: Send to gNB-CU the "F1 Setup request" (identifying the cell that is configured and ready to be activated).</w:t>
            </w:r>
          </w:p>
          <w:p w14:paraId="2E76C1F9" w14:textId="77777777" w:rsidR="00E154AB" w:rsidRPr="002B15AA" w:rsidRDefault="00E154AB" w:rsidP="00583841">
            <w:pPr>
              <w:pStyle w:val="TAC"/>
              <w:jc w:val="left"/>
            </w:pPr>
            <w:r w:rsidRPr="002B15AA">
              <w:t>Actions: none.</w:t>
            </w:r>
          </w:p>
          <w:p w14:paraId="2E76C1FA" w14:textId="77777777" w:rsidR="00E154AB" w:rsidRPr="002B15AA" w:rsidRDefault="00E154AB" w:rsidP="00583841">
            <w:pPr>
              <w:pStyle w:val="TAC"/>
              <w:jc w:val="left"/>
            </w:pPr>
          </w:p>
          <w:p w14:paraId="2E76C1FB" w14:textId="77777777" w:rsidR="00E154AB" w:rsidRPr="002B15AA" w:rsidRDefault="00E154AB" w:rsidP="00583841">
            <w:pPr>
              <w:pStyle w:val="TAC"/>
              <w:jc w:val="left"/>
              <w:rPr>
                <w:rFonts w:cs="Arial"/>
                <w:szCs w:val="18"/>
              </w:rPr>
            </w:pPr>
            <w:r w:rsidRPr="002B15AA">
              <w:rPr>
                <w:rFonts w:cs="Arial"/>
                <w:szCs w:val="18"/>
              </w:rPr>
              <w:t>----- or -----</w:t>
            </w:r>
          </w:p>
          <w:p w14:paraId="2E76C1FC" w14:textId="77777777" w:rsidR="00E154AB" w:rsidRPr="002B15AA" w:rsidRDefault="00E154AB" w:rsidP="00583841">
            <w:pPr>
              <w:pStyle w:val="TAC"/>
              <w:jc w:val="left"/>
            </w:pPr>
            <w:r w:rsidRPr="002B15AA">
              <w:t>Send to gNB-CU the "gNB-DU Configuration Update message" with the served cell to add.</w:t>
            </w:r>
          </w:p>
          <w:p w14:paraId="2E76C1FD" w14:textId="77777777" w:rsidR="00E154AB" w:rsidRPr="002B15AA" w:rsidRDefault="00E154AB" w:rsidP="00583841">
            <w:pPr>
              <w:pStyle w:val="TAC"/>
              <w:jc w:val="left"/>
            </w:pPr>
            <w:r w:rsidRPr="002B15AA">
              <w:t>Actions: none.</w:t>
            </w:r>
          </w:p>
          <w:p w14:paraId="2E76C1FE" w14:textId="77777777" w:rsidR="00E154AB" w:rsidRPr="002B15AA" w:rsidRDefault="00E154AB" w:rsidP="00583841">
            <w:pPr>
              <w:pStyle w:val="TAC"/>
              <w:jc w:val="left"/>
            </w:pPr>
          </w:p>
        </w:tc>
      </w:tr>
      <w:tr w:rsidR="00E154AB" w:rsidRPr="002B15AA" w14:paraId="2E76C204" w14:textId="77777777" w:rsidTr="00583841">
        <w:tc>
          <w:tcPr>
            <w:tcW w:w="1007" w:type="dxa"/>
            <w:shd w:val="clear" w:color="auto" w:fill="auto"/>
          </w:tcPr>
          <w:p w14:paraId="2E76C200" w14:textId="77777777" w:rsidR="00E154AB" w:rsidRPr="002B15AA" w:rsidRDefault="00E154AB" w:rsidP="00583841">
            <w:pPr>
              <w:pStyle w:val="TAC"/>
              <w:jc w:val="left"/>
            </w:pPr>
            <w:r w:rsidRPr="002B15AA">
              <w:t>8</w:t>
            </w:r>
          </w:p>
        </w:tc>
        <w:tc>
          <w:tcPr>
            <w:tcW w:w="9361" w:type="dxa"/>
          </w:tcPr>
          <w:p w14:paraId="2E76C201" w14:textId="77777777"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14:paraId="2E76C202" w14:textId="77777777" w:rsidR="00E154AB" w:rsidRPr="002B15AA" w:rsidRDefault="00E154AB" w:rsidP="00583841">
            <w:pPr>
              <w:pStyle w:val="TAC"/>
              <w:jc w:val="left"/>
              <w:rPr>
                <w:rFonts w:cs="Arial"/>
                <w:szCs w:val="18"/>
              </w:rPr>
            </w:pPr>
            <w:r w:rsidRPr="002B15AA">
              <w:rPr>
                <w:rFonts w:cs="Arial"/>
                <w:szCs w:val="18"/>
              </w:rPr>
              <w:t>Actions: None.</w:t>
            </w:r>
          </w:p>
          <w:p w14:paraId="2E76C203" w14:textId="77777777" w:rsidR="00E154AB" w:rsidRPr="002B15AA" w:rsidRDefault="00E154AB" w:rsidP="00583841">
            <w:pPr>
              <w:pStyle w:val="CommentText"/>
              <w:rPr>
                <w:rFonts w:ascii="Arial" w:hAnsi="Arial" w:cs="Arial"/>
                <w:sz w:val="18"/>
                <w:szCs w:val="18"/>
              </w:rPr>
            </w:pPr>
          </w:p>
        </w:tc>
      </w:tr>
      <w:tr w:rsidR="00E154AB" w:rsidRPr="002B15AA" w14:paraId="2E76C209" w14:textId="77777777" w:rsidTr="00583841">
        <w:tc>
          <w:tcPr>
            <w:tcW w:w="1007" w:type="dxa"/>
            <w:shd w:val="clear" w:color="auto" w:fill="auto"/>
          </w:tcPr>
          <w:p w14:paraId="2E76C205" w14:textId="77777777" w:rsidR="00E154AB" w:rsidRPr="002B15AA" w:rsidRDefault="00E154AB" w:rsidP="00583841">
            <w:pPr>
              <w:pStyle w:val="TAC"/>
              <w:jc w:val="left"/>
            </w:pPr>
            <w:r w:rsidRPr="002B15AA">
              <w:t>9</w:t>
            </w:r>
          </w:p>
        </w:tc>
        <w:tc>
          <w:tcPr>
            <w:tcW w:w="9361" w:type="dxa"/>
          </w:tcPr>
          <w:p w14:paraId="2E76C206" w14:textId="77777777" w:rsidR="00E154AB" w:rsidRPr="002B15AA" w:rsidRDefault="00E154AB" w:rsidP="00583841">
            <w:pPr>
              <w:pStyle w:val="TAC"/>
              <w:jc w:val="left"/>
            </w:pPr>
            <w:r w:rsidRPr="002B15AA">
              <w:t>Event: Receive request to shut down.</w:t>
            </w:r>
          </w:p>
          <w:p w14:paraId="2E76C207" w14:textId="77777777" w:rsidR="00E154AB" w:rsidRPr="002B15AA" w:rsidRDefault="00E154AB" w:rsidP="00583841">
            <w:pPr>
              <w:pStyle w:val="TAC"/>
              <w:jc w:val="left"/>
            </w:pPr>
            <w:r w:rsidRPr="002B15AA">
              <w:t>Actions: None.</w:t>
            </w:r>
          </w:p>
          <w:p w14:paraId="2E76C208" w14:textId="77777777" w:rsidR="00E154AB" w:rsidRPr="002B15AA" w:rsidRDefault="00E154AB" w:rsidP="00583841">
            <w:pPr>
              <w:pStyle w:val="TAC"/>
              <w:jc w:val="left"/>
            </w:pPr>
          </w:p>
        </w:tc>
      </w:tr>
      <w:tr w:rsidR="00E154AB" w:rsidRPr="002B15AA" w14:paraId="2E76C20E" w14:textId="77777777" w:rsidTr="00583841">
        <w:tc>
          <w:tcPr>
            <w:tcW w:w="1007" w:type="dxa"/>
            <w:shd w:val="clear" w:color="auto" w:fill="auto"/>
          </w:tcPr>
          <w:p w14:paraId="2E76C20A" w14:textId="77777777" w:rsidR="00E154AB" w:rsidRPr="002B15AA" w:rsidRDefault="00E154AB" w:rsidP="00583841">
            <w:pPr>
              <w:pStyle w:val="TAC"/>
              <w:jc w:val="left"/>
            </w:pPr>
            <w:r w:rsidRPr="002B15AA">
              <w:t>10</w:t>
            </w:r>
          </w:p>
        </w:tc>
        <w:tc>
          <w:tcPr>
            <w:tcW w:w="9361" w:type="dxa"/>
          </w:tcPr>
          <w:p w14:paraId="2E76C20B" w14:textId="77777777" w:rsidR="00E154AB" w:rsidRPr="002B15AA" w:rsidRDefault="00E154AB" w:rsidP="00583841">
            <w:pPr>
              <w:pStyle w:val="TAC"/>
              <w:jc w:val="left"/>
            </w:pPr>
            <w:r w:rsidRPr="002B15AA">
              <w:t>Event: Last user quit.</w:t>
            </w:r>
          </w:p>
          <w:p w14:paraId="2E76C20C" w14:textId="77777777" w:rsidR="00E154AB" w:rsidRPr="002B15AA" w:rsidRDefault="00E154AB" w:rsidP="00583841">
            <w:pPr>
              <w:pStyle w:val="TAC"/>
              <w:jc w:val="left"/>
            </w:pPr>
            <w:r w:rsidRPr="002B15AA">
              <w:t>Actions: Send to gNB-CU the "GNB-DU Configuration Update message" with served cell to delete.</w:t>
            </w:r>
          </w:p>
          <w:p w14:paraId="2E76C20D" w14:textId="77777777" w:rsidR="00E154AB" w:rsidRPr="002B15AA" w:rsidRDefault="00E154AB" w:rsidP="00583841">
            <w:pPr>
              <w:pStyle w:val="TAC"/>
              <w:jc w:val="left"/>
              <w:rPr>
                <w:highlight w:val="yellow"/>
              </w:rPr>
            </w:pPr>
          </w:p>
        </w:tc>
      </w:tr>
      <w:tr w:rsidR="00E154AB" w:rsidRPr="002B15AA" w14:paraId="2E76C213" w14:textId="77777777" w:rsidTr="00583841">
        <w:tc>
          <w:tcPr>
            <w:tcW w:w="1007" w:type="dxa"/>
            <w:shd w:val="clear" w:color="auto" w:fill="auto"/>
          </w:tcPr>
          <w:p w14:paraId="2E76C20F" w14:textId="77777777" w:rsidR="00E154AB" w:rsidRPr="002B15AA" w:rsidRDefault="00E154AB" w:rsidP="00583841">
            <w:pPr>
              <w:pStyle w:val="TAC"/>
              <w:jc w:val="left"/>
            </w:pPr>
            <w:r w:rsidRPr="002B15AA">
              <w:t>11</w:t>
            </w:r>
          </w:p>
        </w:tc>
        <w:tc>
          <w:tcPr>
            <w:tcW w:w="9361" w:type="dxa"/>
          </w:tcPr>
          <w:p w14:paraId="2E76C210" w14:textId="77777777" w:rsidR="00E154AB" w:rsidRPr="002B15AA" w:rsidRDefault="00E154AB" w:rsidP="00583841">
            <w:pPr>
              <w:pStyle w:val="TAC"/>
              <w:jc w:val="left"/>
            </w:pPr>
            <w:r w:rsidRPr="002B15AA">
              <w:t>Event: When a cell is created and is configured.</w:t>
            </w:r>
          </w:p>
          <w:p w14:paraId="2E76C211" w14:textId="77777777" w:rsidR="00E154AB" w:rsidRPr="002B15AA" w:rsidRDefault="00E154AB" w:rsidP="00583841">
            <w:pPr>
              <w:pStyle w:val="TAC"/>
              <w:jc w:val="left"/>
            </w:pPr>
            <w:r w:rsidRPr="002B15AA">
              <w:lastRenderedPageBreak/>
              <w:t>Actions: None</w:t>
            </w:r>
          </w:p>
          <w:p w14:paraId="2E76C212" w14:textId="77777777" w:rsidR="00E154AB" w:rsidRPr="002B15AA" w:rsidRDefault="00E154AB" w:rsidP="00583841">
            <w:pPr>
              <w:pStyle w:val="TAC"/>
              <w:jc w:val="left"/>
            </w:pPr>
          </w:p>
        </w:tc>
      </w:tr>
      <w:tr w:rsidR="00E154AB" w:rsidRPr="002B15AA" w14:paraId="2E76C218" w14:textId="77777777" w:rsidTr="00583841">
        <w:tc>
          <w:tcPr>
            <w:tcW w:w="1007" w:type="dxa"/>
            <w:shd w:val="clear" w:color="auto" w:fill="auto"/>
          </w:tcPr>
          <w:p w14:paraId="2E76C214" w14:textId="77777777" w:rsidR="00E154AB" w:rsidRPr="002B15AA" w:rsidRDefault="00E154AB" w:rsidP="00583841">
            <w:pPr>
              <w:pStyle w:val="TAC"/>
              <w:jc w:val="left"/>
            </w:pPr>
            <w:r w:rsidRPr="002B15AA">
              <w:lastRenderedPageBreak/>
              <w:t>12</w:t>
            </w:r>
          </w:p>
        </w:tc>
        <w:tc>
          <w:tcPr>
            <w:tcW w:w="9361" w:type="dxa"/>
          </w:tcPr>
          <w:p w14:paraId="2E76C215" w14:textId="77777777" w:rsidR="00E154AB" w:rsidRPr="002B15AA" w:rsidRDefault="00E154AB" w:rsidP="00583841">
            <w:pPr>
              <w:pStyle w:val="TAC"/>
              <w:jc w:val="left"/>
            </w:pPr>
            <w:r w:rsidRPr="002B15AA">
              <w:t>Event: When a cell is deleted.</w:t>
            </w:r>
          </w:p>
          <w:p w14:paraId="2E76C216" w14:textId="77777777" w:rsidR="00E154AB" w:rsidRPr="002B15AA" w:rsidRDefault="00E154AB" w:rsidP="00583841">
            <w:pPr>
              <w:pStyle w:val="TAC"/>
              <w:jc w:val="left"/>
            </w:pPr>
            <w:r w:rsidRPr="002B15AA">
              <w:t>Action: None.</w:t>
            </w:r>
          </w:p>
          <w:p w14:paraId="2E76C217" w14:textId="77777777" w:rsidR="00E154AB" w:rsidRPr="002B15AA" w:rsidRDefault="00E154AB" w:rsidP="00583841">
            <w:pPr>
              <w:pStyle w:val="TAC"/>
              <w:jc w:val="left"/>
            </w:pPr>
          </w:p>
        </w:tc>
      </w:tr>
    </w:tbl>
    <w:p w14:paraId="2E76C219" w14:textId="77777777" w:rsidR="00E154AB" w:rsidRPr="002B15AA" w:rsidRDefault="00E154AB" w:rsidP="00E154AB"/>
    <w:p w14:paraId="2E76C21A" w14:textId="77777777" w:rsidR="00E154AB" w:rsidRPr="002B15AA" w:rsidRDefault="00E154AB" w:rsidP="00E154AB">
      <w:pPr>
        <w:pStyle w:val="Heading8"/>
      </w:pPr>
      <w:r w:rsidRPr="002B15AA">
        <w:br w:type="page"/>
      </w:r>
      <w:bookmarkStart w:id="8754" w:name="_Toc19888570"/>
      <w:bookmarkStart w:id="8755" w:name="_Toc27405548"/>
      <w:bookmarkStart w:id="8756" w:name="_Toc35878738"/>
      <w:bookmarkStart w:id="8757" w:name="_Toc36220554"/>
      <w:bookmarkStart w:id="8758" w:name="_Toc36474652"/>
      <w:bookmarkStart w:id="8759" w:name="_Toc36542924"/>
      <w:bookmarkStart w:id="8760" w:name="_Toc36543745"/>
      <w:bookmarkStart w:id="8761" w:name="_Toc36567983"/>
      <w:bookmarkStart w:id="8762" w:name="_Toc44341722"/>
      <w:bookmarkStart w:id="8763" w:name="_Toc51676101"/>
      <w:bookmarkStart w:id="8764" w:name="_Toc51684350"/>
      <w:bookmarkStart w:id="8765" w:name="_Toc55305673"/>
      <w:r w:rsidRPr="00FD5459">
        <w:lastRenderedPageBreak/>
        <w:t>Annex B (normative):</w:t>
      </w:r>
      <w:r w:rsidRPr="009C20C3">
        <w:t xml:space="preserve"> </w:t>
      </w:r>
      <w:r w:rsidRPr="002B15AA">
        <w:br/>
      </w:r>
      <w:r>
        <w:t>NSI and NSSI state handling</w:t>
      </w:r>
      <w:bookmarkEnd w:id="8754"/>
      <w:bookmarkEnd w:id="8755"/>
      <w:bookmarkEnd w:id="8756"/>
      <w:bookmarkEnd w:id="8757"/>
      <w:bookmarkEnd w:id="8758"/>
      <w:bookmarkEnd w:id="8759"/>
      <w:bookmarkEnd w:id="8760"/>
      <w:bookmarkEnd w:id="8761"/>
      <w:bookmarkEnd w:id="8762"/>
      <w:bookmarkEnd w:id="8763"/>
      <w:bookmarkEnd w:id="8764"/>
      <w:bookmarkEnd w:id="8765"/>
    </w:p>
    <w:p w14:paraId="2E76C21B" w14:textId="77777777" w:rsidR="00E154AB" w:rsidRPr="002B15AA" w:rsidRDefault="00E154AB" w:rsidP="00E154AB">
      <w:pPr>
        <w:pStyle w:val="Heading1"/>
      </w:pPr>
      <w:bookmarkStart w:id="8766" w:name="_Toc19888571"/>
      <w:bookmarkStart w:id="8767" w:name="_Toc27405549"/>
      <w:bookmarkStart w:id="8768" w:name="_Toc35878739"/>
      <w:bookmarkStart w:id="8769" w:name="_Toc36220555"/>
      <w:bookmarkStart w:id="8770" w:name="_Toc36474653"/>
      <w:bookmarkStart w:id="8771" w:name="_Toc36542925"/>
      <w:bookmarkStart w:id="8772" w:name="_Toc36543746"/>
      <w:bookmarkStart w:id="8773" w:name="_Toc36567984"/>
      <w:bookmarkStart w:id="8774" w:name="_Toc44341723"/>
      <w:bookmarkStart w:id="8775" w:name="_Toc51676102"/>
      <w:bookmarkStart w:id="8776" w:name="_Toc51684351"/>
      <w:bookmarkStart w:id="8777" w:name="_Toc55305674"/>
      <w:r w:rsidRPr="002B15AA">
        <w:t>B.1</w:t>
      </w:r>
      <w:r w:rsidRPr="002B15AA">
        <w:tab/>
        <w:t>NSI state handling</w:t>
      </w:r>
      <w:bookmarkEnd w:id="8766"/>
      <w:bookmarkEnd w:id="8767"/>
      <w:bookmarkEnd w:id="8768"/>
      <w:bookmarkEnd w:id="8769"/>
      <w:bookmarkEnd w:id="8770"/>
      <w:bookmarkEnd w:id="8771"/>
      <w:bookmarkEnd w:id="8772"/>
      <w:bookmarkEnd w:id="8773"/>
      <w:bookmarkEnd w:id="8774"/>
      <w:bookmarkEnd w:id="8775"/>
      <w:bookmarkEnd w:id="8776"/>
      <w:bookmarkEnd w:id="8777"/>
    </w:p>
    <w:p w14:paraId="2E76C21C" w14:textId="77777777"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14:paraId="2E76C21D" w14:textId="77777777" w:rsidR="00E154AB" w:rsidRPr="002B15AA" w:rsidRDefault="00E154AB" w:rsidP="00E154AB">
      <w:r w:rsidRPr="002B15AA">
        <w:t>The ITU-T X.731 [18], to which [17] refers, has defined the inter-relation between the administrative state, operational state and usage state of systems in general.</w:t>
      </w:r>
    </w:p>
    <w:p w14:paraId="2E76C21E" w14:textId="77777777" w:rsidR="00E154AB" w:rsidRPr="002B15AA" w:rsidRDefault="00C75059" w:rsidP="00E154AB">
      <w:pPr>
        <w:pStyle w:val="TH"/>
      </w:pPr>
      <w:r>
        <w:rPr>
          <w:noProof/>
        </w:rPr>
        <w:pict w14:anchorId="2E770DFF">
          <v:shape id="_x0000_i1147" type="#_x0000_t75" style="width:481.45pt;height:246.05pt;visibility:visible">
            <v:imagedata r:id="rId124" o:title=""/>
          </v:shape>
        </w:pict>
      </w:r>
    </w:p>
    <w:p w14:paraId="2E76C21F" w14:textId="77777777" w:rsidR="00E154AB" w:rsidRPr="002B15AA" w:rsidRDefault="00E154AB" w:rsidP="00E154AB">
      <w:pPr>
        <w:pStyle w:val="TF"/>
      </w:pPr>
      <w:r w:rsidRPr="002B15AA">
        <w:t>Figure B.1: Combined NSI state diagram</w:t>
      </w:r>
    </w:p>
    <w:p w14:paraId="2E76C220" w14:textId="77777777"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14:paraId="2E76C221" w14:textId="77777777" w:rsidR="00E154AB" w:rsidRPr="002B15AA" w:rsidRDefault="00C75059" w:rsidP="00E154AB">
      <w:pPr>
        <w:jc w:val="center"/>
      </w:pPr>
      <w:r>
        <w:lastRenderedPageBreak/>
        <w:pict w14:anchorId="2E770E00">
          <v:shape id="_x0000_i1148" type="#_x0000_t75" style="width:311.8pt;height:326.2pt;visibility:visible">
            <v:imagedata r:id="rId125" o:title=""/>
          </v:shape>
        </w:pict>
      </w:r>
    </w:p>
    <w:p w14:paraId="2E76C222" w14:textId="77777777" w:rsidR="00E154AB" w:rsidRPr="002B15AA" w:rsidRDefault="00E154AB" w:rsidP="00E154AB">
      <w:pPr>
        <w:pStyle w:val="TF"/>
      </w:pPr>
      <w:r w:rsidRPr="002B15AA">
        <w:t>Figure B.2: NSI state diagram with state transition triggers</w:t>
      </w:r>
    </w:p>
    <w:p w14:paraId="2E76C223" w14:textId="77777777"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2E76C227" w14:textId="77777777" w:rsidTr="00583841">
        <w:tc>
          <w:tcPr>
            <w:tcW w:w="959" w:type="dxa"/>
            <w:shd w:val="clear" w:color="auto" w:fill="F2F2F2"/>
          </w:tcPr>
          <w:p w14:paraId="2E76C224" w14:textId="77777777" w:rsidR="00E154AB" w:rsidRPr="002B15AA" w:rsidRDefault="00E154AB" w:rsidP="00583841">
            <w:pPr>
              <w:pStyle w:val="TAC"/>
              <w:jc w:val="left"/>
            </w:pPr>
            <w:r w:rsidRPr="002B15AA">
              <w:t>Trigger number</w:t>
            </w:r>
          </w:p>
          <w:p w14:paraId="2E76C225" w14:textId="77777777" w:rsidR="00E154AB" w:rsidRPr="002B15AA" w:rsidRDefault="00E154AB" w:rsidP="00583841">
            <w:pPr>
              <w:pStyle w:val="TAC"/>
              <w:jc w:val="left"/>
            </w:pPr>
          </w:p>
        </w:tc>
        <w:tc>
          <w:tcPr>
            <w:tcW w:w="8647" w:type="dxa"/>
            <w:shd w:val="clear" w:color="auto" w:fill="F2F2F2"/>
          </w:tcPr>
          <w:p w14:paraId="2E76C226" w14:textId="77777777" w:rsidR="00E154AB" w:rsidRPr="002B15AA" w:rsidRDefault="00E154AB" w:rsidP="00583841">
            <w:pPr>
              <w:pStyle w:val="TAC"/>
              <w:jc w:val="left"/>
            </w:pPr>
            <w:r w:rsidRPr="002B15AA">
              <w:t>The state transition events and actions</w:t>
            </w:r>
          </w:p>
        </w:tc>
      </w:tr>
      <w:tr w:rsidR="00E154AB" w:rsidRPr="002B15AA" w14:paraId="2E76C22A" w14:textId="77777777" w:rsidTr="00583841">
        <w:tc>
          <w:tcPr>
            <w:tcW w:w="959" w:type="dxa"/>
            <w:shd w:val="clear" w:color="auto" w:fill="auto"/>
          </w:tcPr>
          <w:p w14:paraId="2E76C228" w14:textId="77777777" w:rsidR="00E154AB" w:rsidRPr="002B15AA" w:rsidRDefault="00E154AB" w:rsidP="00583841">
            <w:pPr>
              <w:pStyle w:val="TAC"/>
              <w:jc w:val="left"/>
            </w:pPr>
            <w:r w:rsidRPr="002B15AA">
              <w:t>0</w:t>
            </w:r>
          </w:p>
        </w:tc>
        <w:tc>
          <w:tcPr>
            <w:tcW w:w="8647" w:type="dxa"/>
            <w:shd w:val="clear" w:color="auto" w:fill="auto"/>
          </w:tcPr>
          <w:p w14:paraId="2E76C229" w14:textId="77777777"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14:paraId="2E76C231" w14:textId="77777777" w:rsidTr="00583841">
        <w:tc>
          <w:tcPr>
            <w:tcW w:w="959" w:type="dxa"/>
            <w:shd w:val="clear" w:color="auto" w:fill="auto"/>
          </w:tcPr>
          <w:p w14:paraId="2E76C22B" w14:textId="77777777" w:rsidR="00E154AB" w:rsidRPr="002B15AA" w:rsidRDefault="00E154AB" w:rsidP="00583841">
            <w:pPr>
              <w:pStyle w:val="TAC"/>
              <w:jc w:val="left"/>
            </w:pPr>
            <w:r w:rsidRPr="002B15AA">
              <w:t>1</w:t>
            </w:r>
          </w:p>
        </w:tc>
        <w:tc>
          <w:tcPr>
            <w:tcW w:w="8647" w:type="dxa"/>
            <w:shd w:val="clear" w:color="auto" w:fill="auto"/>
          </w:tcPr>
          <w:p w14:paraId="2E76C22C" w14:textId="77777777"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14:paraId="2E76C22D" w14:textId="77777777" w:rsidR="00E154AB" w:rsidRPr="002B15AA" w:rsidRDefault="00E154AB" w:rsidP="00583841">
            <w:pPr>
              <w:pStyle w:val="TAC"/>
              <w:jc w:val="left"/>
              <w:rPr>
                <w:rFonts w:cs="Arial"/>
                <w:szCs w:val="18"/>
              </w:rPr>
            </w:pPr>
          </w:p>
          <w:p w14:paraId="2E76C22E" w14:textId="77777777" w:rsidR="00E154AB" w:rsidRPr="002B15AA" w:rsidRDefault="00E154AB" w:rsidP="00583841">
            <w:pPr>
              <w:pStyle w:val="TAC"/>
              <w:jc w:val="left"/>
              <w:rPr>
                <w:rFonts w:cs="Arial"/>
                <w:szCs w:val="18"/>
              </w:rPr>
            </w:pPr>
            <w:r w:rsidRPr="002B15AA">
              <w:rPr>
                <w:rFonts w:cs="Arial"/>
                <w:szCs w:val="18"/>
              </w:rPr>
              <w:t>----- or ------</w:t>
            </w:r>
          </w:p>
          <w:p w14:paraId="2E76C22F" w14:textId="77777777" w:rsidR="00E154AB" w:rsidRPr="002B15AA" w:rsidRDefault="00E154AB" w:rsidP="00583841">
            <w:pPr>
              <w:pStyle w:val="TAC"/>
              <w:jc w:val="left"/>
            </w:pPr>
          </w:p>
          <w:p w14:paraId="2E76C230" w14:textId="77777777" w:rsidR="00E154AB" w:rsidRPr="002B15AA" w:rsidRDefault="00E154AB" w:rsidP="00583841">
            <w:pPr>
              <w:pStyle w:val="TAC"/>
              <w:jc w:val="left"/>
            </w:pPr>
            <w:r w:rsidRPr="002B15AA">
              <w:t>CM operation to set administrative state to Unlocked.</w:t>
            </w:r>
          </w:p>
        </w:tc>
      </w:tr>
      <w:tr w:rsidR="00E154AB" w:rsidRPr="002B15AA" w14:paraId="2E76C234" w14:textId="77777777" w:rsidTr="00583841">
        <w:tc>
          <w:tcPr>
            <w:tcW w:w="959" w:type="dxa"/>
            <w:shd w:val="clear" w:color="auto" w:fill="auto"/>
          </w:tcPr>
          <w:p w14:paraId="2E76C232" w14:textId="77777777" w:rsidR="00E154AB" w:rsidRPr="002B15AA" w:rsidRDefault="00E154AB" w:rsidP="00583841">
            <w:pPr>
              <w:pStyle w:val="TAC"/>
              <w:jc w:val="left"/>
            </w:pPr>
            <w:r w:rsidRPr="002B15AA">
              <w:t>1a</w:t>
            </w:r>
          </w:p>
        </w:tc>
        <w:tc>
          <w:tcPr>
            <w:tcW w:w="8647" w:type="dxa"/>
            <w:shd w:val="clear" w:color="auto" w:fill="auto"/>
          </w:tcPr>
          <w:p w14:paraId="2E76C233" w14:textId="77777777" w:rsidR="00E154AB" w:rsidRPr="002B15AA" w:rsidRDefault="00E154AB" w:rsidP="00583841">
            <w:pPr>
              <w:pStyle w:val="TAC"/>
              <w:jc w:val="left"/>
            </w:pPr>
            <w:r w:rsidRPr="002B15AA">
              <w:t>CM Operation to set administrative state to Unlocked</w:t>
            </w:r>
          </w:p>
        </w:tc>
      </w:tr>
      <w:tr w:rsidR="00E154AB" w:rsidRPr="002B15AA" w14:paraId="2E76C238" w14:textId="77777777" w:rsidTr="00583841">
        <w:tc>
          <w:tcPr>
            <w:tcW w:w="959" w:type="dxa"/>
            <w:shd w:val="clear" w:color="auto" w:fill="auto"/>
          </w:tcPr>
          <w:p w14:paraId="2E76C235" w14:textId="77777777" w:rsidR="00E154AB" w:rsidRPr="002B15AA" w:rsidRDefault="00E154AB" w:rsidP="00583841">
            <w:pPr>
              <w:pStyle w:val="TAC"/>
              <w:jc w:val="left"/>
            </w:pPr>
            <w:r w:rsidRPr="002B15AA">
              <w:t>2</w:t>
            </w:r>
          </w:p>
        </w:tc>
        <w:tc>
          <w:tcPr>
            <w:tcW w:w="8647" w:type="dxa"/>
            <w:shd w:val="clear" w:color="auto" w:fill="auto"/>
          </w:tcPr>
          <w:p w14:paraId="2E76C236" w14:textId="77777777" w:rsidR="00E154AB" w:rsidRPr="002B15AA" w:rsidRDefault="00E154AB" w:rsidP="00583841">
            <w:pPr>
              <w:pStyle w:val="TAC"/>
              <w:jc w:val="left"/>
            </w:pPr>
          </w:p>
          <w:p w14:paraId="2E76C237" w14:textId="77777777" w:rsidR="00E154AB" w:rsidRPr="002B15AA" w:rsidRDefault="00E154AB" w:rsidP="00583841">
            <w:pPr>
              <w:pStyle w:val="TAC"/>
              <w:jc w:val="left"/>
            </w:pPr>
            <w:r w:rsidRPr="002B15AA">
              <w:t>The last user of the NSI stops using the NSI</w:t>
            </w:r>
          </w:p>
        </w:tc>
      </w:tr>
      <w:tr w:rsidR="00E154AB" w:rsidRPr="002B15AA" w14:paraId="2E76C23B" w14:textId="77777777" w:rsidTr="00583841">
        <w:tc>
          <w:tcPr>
            <w:tcW w:w="959" w:type="dxa"/>
            <w:shd w:val="clear" w:color="auto" w:fill="auto"/>
          </w:tcPr>
          <w:p w14:paraId="2E76C239" w14:textId="77777777" w:rsidR="00E154AB" w:rsidRPr="002B15AA" w:rsidRDefault="00E154AB" w:rsidP="00583841">
            <w:pPr>
              <w:pStyle w:val="TAC"/>
              <w:jc w:val="left"/>
            </w:pPr>
            <w:r w:rsidRPr="002B15AA">
              <w:t>2a</w:t>
            </w:r>
          </w:p>
        </w:tc>
        <w:tc>
          <w:tcPr>
            <w:tcW w:w="8647" w:type="dxa"/>
            <w:shd w:val="clear" w:color="auto" w:fill="auto"/>
          </w:tcPr>
          <w:p w14:paraId="2E76C23A" w14:textId="77777777" w:rsidR="00E154AB" w:rsidRPr="002B15AA" w:rsidRDefault="00E154AB" w:rsidP="00583841">
            <w:pPr>
              <w:pStyle w:val="TAC"/>
              <w:jc w:val="left"/>
            </w:pPr>
            <w:r w:rsidRPr="002B15AA">
              <w:t>CM Operation to set administrative state to Shutting down</w:t>
            </w:r>
          </w:p>
        </w:tc>
      </w:tr>
      <w:tr w:rsidR="00E154AB" w:rsidRPr="002B15AA" w14:paraId="2E76C23F" w14:textId="77777777" w:rsidTr="00583841">
        <w:tc>
          <w:tcPr>
            <w:tcW w:w="959" w:type="dxa"/>
            <w:shd w:val="clear" w:color="auto" w:fill="auto"/>
          </w:tcPr>
          <w:p w14:paraId="2E76C23C" w14:textId="77777777" w:rsidR="00E154AB" w:rsidRPr="002B15AA" w:rsidRDefault="00E154AB" w:rsidP="00583841">
            <w:pPr>
              <w:pStyle w:val="TAC"/>
              <w:jc w:val="left"/>
            </w:pPr>
            <w:r w:rsidRPr="002B15AA">
              <w:t>3</w:t>
            </w:r>
          </w:p>
        </w:tc>
        <w:tc>
          <w:tcPr>
            <w:tcW w:w="8647" w:type="dxa"/>
            <w:shd w:val="clear" w:color="auto" w:fill="auto"/>
          </w:tcPr>
          <w:p w14:paraId="2E76C23D" w14:textId="77777777" w:rsidR="00E154AB" w:rsidRPr="002B15AA" w:rsidRDefault="00E154AB" w:rsidP="00583841">
            <w:pPr>
              <w:pStyle w:val="TAC"/>
              <w:jc w:val="left"/>
            </w:pPr>
            <w:r w:rsidRPr="002B15AA">
              <w:t>When the NSI and its constituents are installed and working</w:t>
            </w:r>
          </w:p>
          <w:p w14:paraId="2E76C23E" w14:textId="77777777"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14:paraId="2E76C243" w14:textId="77777777" w:rsidTr="00583841">
        <w:tc>
          <w:tcPr>
            <w:tcW w:w="959" w:type="dxa"/>
            <w:shd w:val="clear" w:color="auto" w:fill="auto"/>
          </w:tcPr>
          <w:p w14:paraId="2E76C240" w14:textId="77777777" w:rsidR="00E154AB" w:rsidRPr="002B15AA" w:rsidRDefault="00E154AB" w:rsidP="00583841">
            <w:pPr>
              <w:pStyle w:val="TAC"/>
              <w:jc w:val="left"/>
            </w:pPr>
            <w:r w:rsidRPr="002B15AA">
              <w:t>4</w:t>
            </w:r>
          </w:p>
        </w:tc>
        <w:tc>
          <w:tcPr>
            <w:tcW w:w="8647" w:type="dxa"/>
            <w:shd w:val="clear" w:color="auto" w:fill="auto"/>
          </w:tcPr>
          <w:p w14:paraId="2E76C241" w14:textId="77777777" w:rsidR="00E154AB" w:rsidRPr="002B15AA" w:rsidRDefault="00E154AB" w:rsidP="00583841">
            <w:pPr>
              <w:pStyle w:val="TAC"/>
              <w:jc w:val="left"/>
            </w:pPr>
            <w:r w:rsidRPr="002B15AA">
              <w:t>When the NSI or its constituents are not installed or not working</w:t>
            </w:r>
          </w:p>
          <w:p w14:paraId="2E76C242" w14:textId="77777777"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14:paraId="2E76C246" w14:textId="77777777" w:rsidTr="00583841">
        <w:tc>
          <w:tcPr>
            <w:tcW w:w="959" w:type="dxa"/>
            <w:shd w:val="clear" w:color="auto" w:fill="auto"/>
          </w:tcPr>
          <w:p w14:paraId="2E76C244" w14:textId="77777777" w:rsidR="00E154AB" w:rsidRPr="002B15AA" w:rsidRDefault="00E154AB" w:rsidP="00583841">
            <w:pPr>
              <w:pStyle w:val="TAC"/>
              <w:jc w:val="left"/>
            </w:pPr>
            <w:r w:rsidRPr="002B15AA">
              <w:t>5</w:t>
            </w:r>
          </w:p>
        </w:tc>
        <w:tc>
          <w:tcPr>
            <w:tcW w:w="8647" w:type="dxa"/>
            <w:shd w:val="clear" w:color="auto" w:fill="auto"/>
          </w:tcPr>
          <w:p w14:paraId="2E76C245" w14:textId="77777777" w:rsidR="00E154AB" w:rsidRPr="002B15AA" w:rsidRDefault="00E154AB" w:rsidP="00583841">
            <w:pPr>
              <w:pStyle w:val="TAC"/>
              <w:jc w:val="left"/>
            </w:pPr>
            <w:r w:rsidRPr="002B15AA">
              <w:t>NSMF responds positively to the "Deallocate NSI request" message, the NSI is deleted and the state is set to NULL</w:t>
            </w:r>
          </w:p>
        </w:tc>
      </w:tr>
    </w:tbl>
    <w:p w14:paraId="2E76C247" w14:textId="77777777" w:rsidR="00E154AB" w:rsidRPr="002B15AA" w:rsidRDefault="00E154AB" w:rsidP="00E154AB"/>
    <w:p w14:paraId="2E76C248" w14:textId="77777777" w:rsidR="00E154AB" w:rsidRPr="002B15AA" w:rsidRDefault="00E154AB" w:rsidP="00E154AB">
      <w:pPr>
        <w:pStyle w:val="Heading1"/>
      </w:pPr>
      <w:bookmarkStart w:id="8778" w:name="_Toc19888572"/>
      <w:bookmarkStart w:id="8779" w:name="_Toc27405550"/>
      <w:bookmarkStart w:id="8780" w:name="_Toc35878740"/>
      <w:bookmarkStart w:id="8781" w:name="_Toc36220556"/>
      <w:bookmarkStart w:id="8782" w:name="_Toc36474654"/>
      <w:bookmarkStart w:id="8783" w:name="_Toc36542926"/>
      <w:bookmarkStart w:id="8784" w:name="_Toc36543747"/>
      <w:bookmarkStart w:id="8785" w:name="_Toc36567985"/>
      <w:bookmarkStart w:id="8786" w:name="_Toc44341724"/>
      <w:bookmarkStart w:id="8787" w:name="_Toc51676103"/>
      <w:bookmarkStart w:id="8788" w:name="_Toc51684352"/>
      <w:bookmarkStart w:id="8789" w:name="_Toc55305675"/>
      <w:r w:rsidRPr="002B15AA">
        <w:t>B.2</w:t>
      </w:r>
      <w:r w:rsidRPr="002B15AA">
        <w:tab/>
        <w:t>State handling of NSSI</w:t>
      </w:r>
      <w:bookmarkEnd w:id="8778"/>
      <w:bookmarkEnd w:id="8779"/>
      <w:bookmarkEnd w:id="8780"/>
      <w:bookmarkEnd w:id="8781"/>
      <w:bookmarkEnd w:id="8782"/>
      <w:bookmarkEnd w:id="8783"/>
      <w:bookmarkEnd w:id="8784"/>
      <w:bookmarkEnd w:id="8785"/>
      <w:bookmarkEnd w:id="8786"/>
      <w:bookmarkEnd w:id="8787"/>
      <w:bookmarkEnd w:id="8788"/>
      <w:bookmarkEnd w:id="8789"/>
    </w:p>
    <w:p w14:paraId="2E76C249" w14:textId="77777777"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14:paraId="2E76C24A" w14:textId="77777777" w:rsidR="00E154AB" w:rsidRPr="002B15AA" w:rsidRDefault="00E154AB" w:rsidP="00E154AB">
      <w:r w:rsidRPr="002B15AA">
        <w:lastRenderedPageBreak/>
        <w:t>The ITU-T X.731 [18], to which [17] refers, has defined the inter-relation between the administrative state, operational state and usage state of systems in general.</w:t>
      </w:r>
    </w:p>
    <w:p w14:paraId="2E76C24B" w14:textId="77777777" w:rsidR="00E154AB" w:rsidRPr="002B15AA" w:rsidRDefault="00C75059" w:rsidP="00E154AB">
      <w:pPr>
        <w:pStyle w:val="TH"/>
      </w:pPr>
      <w:r>
        <w:rPr>
          <w:noProof/>
        </w:rPr>
        <w:pict w14:anchorId="2E770E01">
          <v:shape id="_x0000_i1149" type="#_x0000_t75" style="width:481.45pt;height:246.05pt;visibility:visible">
            <v:imagedata r:id="rId124" o:title=""/>
          </v:shape>
        </w:pict>
      </w:r>
    </w:p>
    <w:p w14:paraId="2E76C24C" w14:textId="77777777"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14:paraId="2E76C24D" w14:textId="77777777"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14:paraId="2E76C24E" w14:textId="77777777" w:rsidR="00E154AB" w:rsidRPr="002B15AA" w:rsidRDefault="00C75059" w:rsidP="00E154AB">
      <w:pPr>
        <w:jc w:val="center"/>
      </w:pPr>
      <w:r>
        <w:pict w14:anchorId="2E770E02">
          <v:shape id="_x0000_i1150" type="#_x0000_t75" style="width:317.45pt;height:318.05pt;visibility:visible">
            <v:imagedata r:id="rId126" o:title=""/>
          </v:shape>
        </w:pict>
      </w:r>
    </w:p>
    <w:p w14:paraId="2E76C24F" w14:textId="77777777"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14:paraId="2E76C250" w14:textId="77777777" w:rsidR="00E154AB" w:rsidRPr="002B15AA" w:rsidRDefault="00E154AB" w:rsidP="00E154AB">
      <w:pPr>
        <w:pStyle w:val="TH"/>
      </w:pPr>
      <w:r w:rsidRPr="002B15AA">
        <w:lastRenderedPageBreak/>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14:paraId="2E76C254"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51" w14:textId="77777777" w:rsidR="00E154AB" w:rsidRPr="002B15AA" w:rsidRDefault="00E154AB" w:rsidP="00583841">
            <w:pPr>
              <w:pStyle w:val="TAC"/>
              <w:jc w:val="left"/>
            </w:pPr>
            <w:r w:rsidRPr="002B15AA">
              <w:t>Trigger number</w:t>
            </w:r>
          </w:p>
          <w:p w14:paraId="2E76C252" w14:textId="77777777"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53" w14:textId="77777777" w:rsidR="00E154AB" w:rsidRPr="002B15AA" w:rsidRDefault="00E154AB" w:rsidP="00583841">
            <w:pPr>
              <w:pStyle w:val="TAC"/>
              <w:jc w:val="left"/>
            </w:pPr>
            <w:r w:rsidRPr="002B15AA">
              <w:t>The state transition events and actions</w:t>
            </w:r>
          </w:p>
        </w:tc>
      </w:tr>
      <w:tr w:rsidR="00E154AB" w:rsidRPr="002B15AA" w14:paraId="2E76C257"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55" w14:textId="77777777"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56" w14:textId="77777777"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14:paraId="2E76C25E"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58" w14:textId="77777777"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59" w14:textId="77777777" w:rsidR="00E154AB" w:rsidRPr="002B15AA" w:rsidRDefault="00E154AB" w:rsidP="00583841">
            <w:pPr>
              <w:pStyle w:val="TAC"/>
              <w:jc w:val="left"/>
            </w:pPr>
            <w:r w:rsidRPr="002B15AA">
              <w:t>NSSMF responds positively to the "Activate NSSI request" message (identifying the NSSI to be activated).</w:t>
            </w:r>
          </w:p>
          <w:p w14:paraId="2E76C25A" w14:textId="77777777" w:rsidR="00E154AB" w:rsidRPr="002B15AA" w:rsidRDefault="00E154AB" w:rsidP="00583841">
            <w:pPr>
              <w:pStyle w:val="TAC"/>
              <w:jc w:val="left"/>
            </w:pPr>
          </w:p>
          <w:p w14:paraId="2E76C25B" w14:textId="77777777" w:rsidR="00E154AB" w:rsidRPr="002B15AA" w:rsidRDefault="00E154AB" w:rsidP="00583841">
            <w:pPr>
              <w:pStyle w:val="TAC"/>
              <w:jc w:val="left"/>
            </w:pPr>
            <w:r w:rsidRPr="002B15AA">
              <w:t>----- or ------</w:t>
            </w:r>
          </w:p>
          <w:p w14:paraId="2E76C25C" w14:textId="77777777" w:rsidR="00E154AB" w:rsidRPr="002B15AA" w:rsidRDefault="00E154AB" w:rsidP="00583841">
            <w:pPr>
              <w:pStyle w:val="TAC"/>
              <w:jc w:val="left"/>
            </w:pPr>
          </w:p>
          <w:p w14:paraId="2E76C25D" w14:textId="77777777" w:rsidR="00E154AB" w:rsidRPr="002B15AA" w:rsidRDefault="00E154AB" w:rsidP="00583841">
            <w:pPr>
              <w:pStyle w:val="TAC"/>
              <w:jc w:val="left"/>
            </w:pPr>
            <w:r w:rsidRPr="002B15AA">
              <w:t>CM operation to set administrative state to Unlocked.</w:t>
            </w:r>
          </w:p>
        </w:tc>
      </w:tr>
      <w:tr w:rsidR="00E154AB" w:rsidRPr="002B15AA" w14:paraId="2E76C262"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5F" w14:textId="77777777"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60" w14:textId="77777777" w:rsidR="00E154AB" w:rsidRPr="002B15AA" w:rsidRDefault="00E154AB" w:rsidP="00583841">
            <w:pPr>
              <w:pStyle w:val="TAC"/>
              <w:jc w:val="left"/>
            </w:pPr>
            <w:r w:rsidRPr="002B15AA">
              <w:t>CM Operation to set administrative state to Unlocked</w:t>
            </w:r>
          </w:p>
          <w:p w14:paraId="2E76C261" w14:textId="77777777" w:rsidR="00E154AB" w:rsidRPr="002B15AA" w:rsidRDefault="00E154AB" w:rsidP="00583841">
            <w:pPr>
              <w:pStyle w:val="TAC"/>
              <w:jc w:val="left"/>
            </w:pPr>
          </w:p>
        </w:tc>
      </w:tr>
      <w:tr w:rsidR="00E154AB" w:rsidRPr="002B15AA" w14:paraId="2E76C267"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63" w14:textId="77777777"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64" w14:textId="77777777" w:rsidR="00E154AB" w:rsidRPr="002B15AA" w:rsidRDefault="00E154AB" w:rsidP="00583841">
            <w:pPr>
              <w:pStyle w:val="TAC"/>
              <w:jc w:val="left"/>
            </w:pPr>
          </w:p>
          <w:p w14:paraId="2E76C265" w14:textId="77777777" w:rsidR="00E154AB" w:rsidRPr="002B15AA" w:rsidRDefault="00E154AB" w:rsidP="00583841">
            <w:pPr>
              <w:pStyle w:val="TAC"/>
              <w:jc w:val="left"/>
            </w:pPr>
            <w:r w:rsidRPr="002B15AA">
              <w:t xml:space="preserve">The last user of the NSSI stops using the NSSI </w:t>
            </w:r>
          </w:p>
          <w:p w14:paraId="2E76C266" w14:textId="77777777" w:rsidR="00E154AB" w:rsidRPr="002B15AA" w:rsidRDefault="00E154AB" w:rsidP="00583841">
            <w:pPr>
              <w:pStyle w:val="TAC"/>
              <w:jc w:val="left"/>
            </w:pPr>
          </w:p>
        </w:tc>
      </w:tr>
      <w:tr w:rsidR="00E154AB" w:rsidRPr="002B15AA" w14:paraId="2E76C26B"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68" w14:textId="77777777"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69" w14:textId="77777777" w:rsidR="00E154AB" w:rsidRPr="002B15AA" w:rsidRDefault="00E154AB" w:rsidP="00583841">
            <w:pPr>
              <w:pStyle w:val="TAC"/>
              <w:jc w:val="left"/>
            </w:pPr>
            <w:r w:rsidRPr="002B15AA">
              <w:t>CM Operation to set administrative state to Shutting down</w:t>
            </w:r>
          </w:p>
          <w:p w14:paraId="2E76C26A" w14:textId="77777777" w:rsidR="00E154AB" w:rsidRPr="002B15AA" w:rsidRDefault="00E154AB" w:rsidP="00583841">
            <w:pPr>
              <w:pStyle w:val="TAC"/>
              <w:jc w:val="left"/>
            </w:pPr>
          </w:p>
        </w:tc>
      </w:tr>
      <w:tr w:rsidR="00E154AB" w:rsidRPr="002B15AA" w14:paraId="2E76C26F"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6C" w14:textId="77777777"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6D" w14:textId="77777777" w:rsidR="00E154AB" w:rsidRPr="002B15AA" w:rsidRDefault="00E154AB" w:rsidP="00583841">
            <w:pPr>
              <w:pStyle w:val="TAC"/>
              <w:jc w:val="left"/>
            </w:pPr>
            <w:r w:rsidRPr="002B15AA">
              <w:t>When the NSSI constituents are installed and working</w:t>
            </w:r>
          </w:p>
          <w:p w14:paraId="2E76C26E" w14:textId="77777777"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14:paraId="2E76C273"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70" w14:textId="77777777"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71" w14:textId="77777777" w:rsidR="00E154AB" w:rsidRPr="002B15AA" w:rsidRDefault="00E154AB" w:rsidP="00583841">
            <w:pPr>
              <w:pStyle w:val="TAC"/>
              <w:jc w:val="left"/>
            </w:pPr>
            <w:r w:rsidRPr="002B15AA">
              <w:t>When the NSSI constituents are not installed or not working</w:t>
            </w:r>
          </w:p>
          <w:p w14:paraId="2E76C272" w14:textId="77777777"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14:paraId="2E76C277" w14:textId="77777777"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14:paraId="2E76C274" w14:textId="77777777"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14:paraId="2E76C275" w14:textId="77777777" w:rsidR="00E154AB" w:rsidRPr="002B15AA" w:rsidRDefault="00E154AB" w:rsidP="00583841">
            <w:pPr>
              <w:pStyle w:val="TAC"/>
              <w:jc w:val="left"/>
            </w:pPr>
            <w:r w:rsidRPr="002B15AA">
              <w:t>NSSMF responds positively to the "Delete NSSI request" message, the NSSI is deleted and the state is set to NULL.</w:t>
            </w:r>
          </w:p>
          <w:p w14:paraId="2E76C276" w14:textId="77777777" w:rsidR="00E154AB" w:rsidRPr="002B15AA" w:rsidRDefault="00E154AB" w:rsidP="00583841">
            <w:pPr>
              <w:pStyle w:val="TAC"/>
              <w:jc w:val="left"/>
            </w:pPr>
          </w:p>
        </w:tc>
      </w:tr>
    </w:tbl>
    <w:p w14:paraId="2E76C278" w14:textId="77777777" w:rsidR="00E154AB" w:rsidRPr="002B15AA" w:rsidRDefault="00E154AB" w:rsidP="00E154AB"/>
    <w:p w14:paraId="2E76C279" w14:textId="77777777" w:rsidR="00E154AB" w:rsidRPr="002B15AA" w:rsidRDefault="00E154AB" w:rsidP="00E154AB">
      <w:pPr>
        <w:pStyle w:val="Heading8"/>
      </w:pPr>
      <w:r w:rsidRPr="002B15AA">
        <w:br w:type="page"/>
      </w:r>
      <w:bookmarkStart w:id="8790" w:name="_Toc19888573"/>
      <w:bookmarkStart w:id="8791" w:name="_Toc27405551"/>
      <w:bookmarkStart w:id="8792" w:name="_Toc35878741"/>
      <w:bookmarkStart w:id="8793" w:name="_Toc36220557"/>
      <w:bookmarkStart w:id="8794" w:name="_Toc36474655"/>
      <w:bookmarkStart w:id="8795" w:name="_Toc36542927"/>
      <w:bookmarkStart w:id="8796" w:name="_Toc36543748"/>
      <w:bookmarkStart w:id="8797" w:name="_Toc36567986"/>
      <w:bookmarkStart w:id="8798" w:name="_Toc44341725"/>
      <w:bookmarkStart w:id="8799" w:name="_Toc51676104"/>
      <w:bookmarkStart w:id="8800" w:name="_Toc51684353"/>
      <w:bookmarkStart w:id="8801" w:name="_Toc55305676"/>
      <w:r w:rsidRPr="002B15AA">
        <w:lastRenderedPageBreak/>
        <w:t>Annex C (normative):</w:t>
      </w:r>
      <w:r w:rsidRPr="002B15AA">
        <w:br/>
        <w:t>XML definitions for NR NRM</w:t>
      </w:r>
      <w:bookmarkEnd w:id="8790"/>
      <w:bookmarkEnd w:id="8791"/>
      <w:bookmarkEnd w:id="8792"/>
      <w:bookmarkEnd w:id="8793"/>
      <w:bookmarkEnd w:id="8794"/>
      <w:bookmarkEnd w:id="8795"/>
      <w:bookmarkEnd w:id="8796"/>
      <w:bookmarkEnd w:id="8797"/>
      <w:bookmarkEnd w:id="8798"/>
      <w:bookmarkEnd w:id="8799"/>
      <w:bookmarkEnd w:id="8800"/>
      <w:bookmarkEnd w:id="8801"/>
    </w:p>
    <w:p w14:paraId="2E76C27A" w14:textId="77777777" w:rsidR="00E154AB" w:rsidRPr="002B15AA" w:rsidRDefault="00E154AB" w:rsidP="00E154AB">
      <w:pPr>
        <w:pStyle w:val="Heading1"/>
      </w:pPr>
      <w:bookmarkStart w:id="8802" w:name="_Toc19888574"/>
      <w:bookmarkStart w:id="8803" w:name="_Toc27405552"/>
      <w:bookmarkStart w:id="8804" w:name="_Toc35878742"/>
      <w:bookmarkStart w:id="8805" w:name="_Toc36220558"/>
      <w:bookmarkStart w:id="8806" w:name="_Toc36474656"/>
      <w:bookmarkStart w:id="8807" w:name="_Toc36542928"/>
      <w:bookmarkStart w:id="8808" w:name="_Toc36543749"/>
      <w:bookmarkStart w:id="8809" w:name="_Toc36567987"/>
      <w:bookmarkStart w:id="8810" w:name="_Toc44341726"/>
      <w:bookmarkStart w:id="8811" w:name="_Toc51676105"/>
      <w:bookmarkStart w:id="8812" w:name="_Toc51684354"/>
      <w:bookmarkStart w:id="8813" w:name="_Toc55305677"/>
      <w:r w:rsidRPr="002B15AA">
        <w:t>C.1</w:t>
      </w:r>
      <w:r w:rsidRPr="002B15AA">
        <w:tab/>
        <w:t>General</w:t>
      </w:r>
      <w:bookmarkEnd w:id="8802"/>
      <w:bookmarkEnd w:id="8803"/>
      <w:bookmarkEnd w:id="8804"/>
      <w:bookmarkEnd w:id="8805"/>
      <w:bookmarkEnd w:id="8806"/>
      <w:bookmarkEnd w:id="8807"/>
      <w:bookmarkEnd w:id="8808"/>
      <w:bookmarkEnd w:id="8809"/>
      <w:bookmarkEnd w:id="8810"/>
      <w:bookmarkEnd w:id="8811"/>
      <w:bookmarkEnd w:id="8812"/>
      <w:bookmarkEnd w:id="8813"/>
      <w:r w:rsidRPr="002B15AA">
        <w:t xml:space="preserve"> </w:t>
      </w:r>
    </w:p>
    <w:p w14:paraId="2E76C27B"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14:paraId="2E76C27C" w14:textId="77777777" w:rsidR="00E154AB" w:rsidRPr="002B15AA" w:rsidRDefault="00E154AB" w:rsidP="00E154AB">
      <w:pPr>
        <w:pStyle w:val="Heading1"/>
      </w:pPr>
      <w:bookmarkStart w:id="8814" w:name="_Toc19888575"/>
      <w:bookmarkStart w:id="8815" w:name="_Toc27405553"/>
      <w:bookmarkStart w:id="8816" w:name="_Toc35878743"/>
      <w:bookmarkStart w:id="8817" w:name="_Toc36220559"/>
      <w:bookmarkStart w:id="8818" w:name="_Toc36474657"/>
      <w:bookmarkStart w:id="8819" w:name="_Toc36542929"/>
      <w:bookmarkStart w:id="8820" w:name="_Toc36543750"/>
      <w:bookmarkStart w:id="8821" w:name="_Toc36567988"/>
      <w:bookmarkStart w:id="8822" w:name="_Toc44341727"/>
      <w:bookmarkStart w:id="8823" w:name="_Toc51676106"/>
      <w:bookmarkStart w:id="8824" w:name="_Toc51684355"/>
      <w:bookmarkStart w:id="8825" w:name="_Toc55305678"/>
      <w:r w:rsidRPr="002B15AA">
        <w:t>C.2</w:t>
      </w:r>
      <w:r w:rsidRPr="002B15AA">
        <w:tab/>
        <w:t>Architectural features</w:t>
      </w:r>
      <w:bookmarkEnd w:id="8814"/>
      <w:bookmarkEnd w:id="8815"/>
      <w:bookmarkEnd w:id="8816"/>
      <w:bookmarkEnd w:id="8817"/>
      <w:bookmarkEnd w:id="8818"/>
      <w:bookmarkEnd w:id="8819"/>
      <w:bookmarkEnd w:id="8820"/>
      <w:bookmarkEnd w:id="8821"/>
      <w:bookmarkEnd w:id="8822"/>
      <w:bookmarkEnd w:id="8823"/>
      <w:bookmarkEnd w:id="8824"/>
      <w:bookmarkEnd w:id="8825"/>
    </w:p>
    <w:p w14:paraId="2E76C27D" w14:textId="77777777"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14:paraId="2E76C27E"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2E76C27F" w14:textId="77777777" w:rsidR="00E154AB" w:rsidRPr="002B15AA" w:rsidRDefault="00E154AB" w:rsidP="00E154AB">
      <w:pPr>
        <w:pStyle w:val="Heading1"/>
      </w:pPr>
      <w:bookmarkStart w:id="8826" w:name="_Toc19888576"/>
      <w:bookmarkStart w:id="8827" w:name="_Toc27405554"/>
      <w:bookmarkStart w:id="8828" w:name="_Toc35878744"/>
      <w:bookmarkStart w:id="8829" w:name="_Toc36220560"/>
      <w:bookmarkStart w:id="8830" w:name="_Toc36474658"/>
      <w:bookmarkStart w:id="8831" w:name="_Toc36542930"/>
      <w:bookmarkStart w:id="8832" w:name="_Toc36543751"/>
      <w:bookmarkStart w:id="8833" w:name="_Toc36567989"/>
      <w:bookmarkStart w:id="8834" w:name="_Toc44341728"/>
      <w:bookmarkStart w:id="8835" w:name="_Toc51676107"/>
      <w:bookmarkStart w:id="8836" w:name="_Toc51684356"/>
      <w:bookmarkStart w:id="8837" w:name="_Toc55305679"/>
      <w:r w:rsidRPr="002B15AA">
        <w:t>C.3</w:t>
      </w:r>
      <w:r w:rsidRPr="002B15AA">
        <w:tab/>
        <w:t>Mapping</w:t>
      </w:r>
      <w:bookmarkEnd w:id="8826"/>
      <w:bookmarkEnd w:id="8827"/>
      <w:bookmarkEnd w:id="8828"/>
      <w:bookmarkEnd w:id="8829"/>
      <w:bookmarkEnd w:id="8830"/>
      <w:bookmarkEnd w:id="8831"/>
      <w:bookmarkEnd w:id="8832"/>
      <w:bookmarkEnd w:id="8833"/>
      <w:bookmarkEnd w:id="8834"/>
      <w:bookmarkEnd w:id="8835"/>
      <w:bookmarkEnd w:id="8836"/>
      <w:bookmarkEnd w:id="8837"/>
    </w:p>
    <w:p w14:paraId="2E76C280" w14:textId="77777777" w:rsidR="00E154AB" w:rsidRPr="002B15AA" w:rsidRDefault="00E154AB" w:rsidP="00E154AB">
      <w:pPr>
        <w:pStyle w:val="Heading2"/>
        <w:rPr>
          <w:lang w:eastAsia="zh-CN"/>
        </w:rPr>
      </w:pPr>
      <w:bookmarkStart w:id="8838" w:name="_Toc19888577"/>
      <w:bookmarkStart w:id="8839" w:name="_Toc27405555"/>
      <w:bookmarkStart w:id="8840" w:name="_Toc35878745"/>
      <w:bookmarkStart w:id="8841" w:name="_Toc36220561"/>
      <w:bookmarkStart w:id="8842" w:name="_Toc36474659"/>
      <w:bookmarkStart w:id="8843" w:name="_Toc36542931"/>
      <w:bookmarkStart w:id="8844" w:name="_Toc36543752"/>
      <w:bookmarkStart w:id="8845" w:name="_Toc36567990"/>
      <w:bookmarkStart w:id="8846" w:name="_Toc44341729"/>
      <w:bookmarkStart w:id="8847" w:name="_Toc51676108"/>
      <w:bookmarkStart w:id="8848" w:name="_Toc51684357"/>
      <w:bookmarkStart w:id="8849" w:name="_Toc55305680"/>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8838"/>
      <w:bookmarkEnd w:id="8839"/>
      <w:bookmarkEnd w:id="8840"/>
      <w:bookmarkEnd w:id="8841"/>
      <w:bookmarkEnd w:id="8842"/>
      <w:bookmarkEnd w:id="8843"/>
      <w:bookmarkEnd w:id="8844"/>
      <w:bookmarkEnd w:id="8845"/>
      <w:bookmarkEnd w:id="8846"/>
      <w:bookmarkEnd w:id="8847"/>
      <w:bookmarkEnd w:id="8848"/>
      <w:bookmarkEnd w:id="8849"/>
    </w:p>
    <w:p w14:paraId="2E76C281"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2E76C282" w14:textId="77777777" w:rsidR="00E154AB" w:rsidRPr="002B15AA" w:rsidRDefault="00E154AB" w:rsidP="00E154AB">
      <w:pPr>
        <w:pStyle w:val="Heading2"/>
      </w:pPr>
      <w:bookmarkStart w:id="8850" w:name="_Toc19888578"/>
      <w:bookmarkStart w:id="8851" w:name="_Toc27405556"/>
      <w:bookmarkStart w:id="8852" w:name="_Toc35878746"/>
      <w:bookmarkStart w:id="8853" w:name="_Toc36220562"/>
      <w:bookmarkStart w:id="8854" w:name="_Toc36474660"/>
      <w:bookmarkStart w:id="8855" w:name="_Toc36542932"/>
      <w:bookmarkStart w:id="8856" w:name="_Toc36543753"/>
      <w:bookmarkStart w:id="8857" w:name="_Toc36567991"/>
      <w:bookmarkStart w:id="8858" w:name="_Toc44341730"/>
      <w:bookmarkStart w:id="8859" w:name="_Toc51676109"/>
      <w:bookmarkStart w:id="8860" w:name="_Toc51684358"/>
      <w:bookmarkStart w:id="8861" w:name="_Toc55305681"/>
      <w:r w:rsidRPr="002B15AA">
        <w:t>C.</w:t>
      </w:r>
      <w:r w:rsidRPr="002B15AA">
        <w:rPr>
          <w:rFonts w:hint="eastAsia"/>
        </w:rPr>
        <w:t>3.2</w:t>
      </w:r>
      <w:r w:rsidRPr="002B15AA">
        <w:tab/>
        <w:t>Information Object Class (IOC) mapping</w:t>
      </w:r>
      <w:bookmarkEnd w:id="8850"/>
      <w:bookmarkEnd w:id="8851"/>
      <w:bookmarkEnd w:id="8852"/>
      <w:bookmarkEnd w:id="8853"/>
      <w:bookmarkEnd w:id="8854"/>
      <w:bookmarkEnd w:id="8855"/>
      <w:bookmarkEnd w:id="8856"/>
      <w:bookmarkEnd w:id="8857"/>
      <w:bookmarkEnd w:id="8858"/>
      <w:bookmarkEnd w:id="8859"/>
      <w:bookmarkEnd w:id="8860"/>
      <w:bookmarkEnd w:id="8861"/>
    </w:p>
    <w:p w14:paraId="2E76C283" w14:textId="77777777" w:rsidR="00E154AB" w:rsidRPr="002B15AA" w:rsidRDefault="00E154AB" w:rsidP="00E154AB">
      <w:r w:rsidRPr="002B15AA">
        <w:t xml:space="preserve">The mapping is not present in the current version of </w:t>
      </w:r>
      <w:r>
        <w:t>the present document</w:t>
      </w:r>
      <w:r w:rsidRPr="002B15AA">
        <w:t>.</w:t>
      </w:r>
    </w:p>
    <w:p w14:paraId="2E76C284" w14:textId="77777777" w:rsidR="00E154AB" w:rsidRPr="002B15AA" w:rsidRDefault="00E154AB" w:rsidP="00E154AB">
      <w:pPr>
        <w:pStyle w:val="Heading1"/>
      </w:pPr>
      <w:bookmarkStart w:id="8862" w:name="_Toc19888579"/>
      <w:bookmarkStart w:id="8863" w:name="_Toc27405557"/>
      <w:bookmarkStart w:id="8864" w:name="_Toc35878747"/>
      <w:bookmarkStart w:id="8865" w:name="_Toc36220563"/>
      <w:bookmarkStart w:id="8866" w:name="_Toc36474661"/>
      <w:bookmarkStart w:id="8867" w:name="_Toc36542933"/>
      <w:bookmarkStart w:id="8868" w:name="_Toc36543754"/>
      <w:bookmarkStart w:id="8869" w:name="_Toc36567992"/>
      <w:bookmarkStart w:id="8870" w:name="_Toc44341731"/>
      <w:bookmarkStart w:id="8871" w:name="_Toc51676110"/>
      <w:bookmarkStart w:id="8872" w:name="_Toc51684359"/>
      <w:bookmarkStart w:id="8873" w:name="_Toc55305682"/>
      <w:r w:rsidRPr="002B15AA">
        <w:t>C.4</w:t>
      </w:r>
      <w:r w:rsidRPr="002B15AA">
        <w:tab/>
        <w:t>Solution Set definitions</w:t>
      </w:r>
      <w:bookmarkEnd w:id="8862"/>
      <w:bookmarkEnd w:id="8863"/>
      <w:bookmarkEnd w:id="8864"/>
      <w:bookmarkEnd w:id="8865"/>
      <w:bookmarkEnd w:id="8866"/>
      <w:bookmarkEnd w:id="8867"/>
      <w:bookmarkEnd w:id="8868"/>
      <w:bookmarkEnd w:id="8869"/>
      <w:bookmarkEnd w:id="8870"/>
      <w:bookmarkEnd w:id="8871"/>
      <w:bookmarkEnd w:id="8872"/>
      <w:bookmarkEnd w:id="8873"/>
    </w:p>
    <w:p w14:paraId="2E76C285" w14:textId="77777777" w:rsidR="00E154AB" w:rsidRPr="002B15AA" w:rsidRDefault="00E154AB" w:rsidP="00E154AB">
      <w:pPr>
        <w:pStyle w:val="Heading2"/>
        <w:rPr>
          <w:lang w:eastAsia="zh-CN"/>
        </w:rPr>
      </w:pPr>
      <w:bookmarkStart w:id="8874" w:name="_Toc19888580"/>
      <w:bookmarkStart w:id="8875" w:name="_Toc27405558"/>
      <w:bookmarkStart w:id="8876" w:name="_Toc35878748"/>
      <w:bookmarkStart w:id="8877" w:name="_Toc36220564"/>
      <w:bookmarkStart w:id="8878" w:name="_Toc36474662"/>
      <w:bookmarkStart w:id="8879" w:name="_Toc36542934"/>
      <w:bookmarkStart w:id="8880" w:name="_Toc36543755"/>
      <w:bookmarkStart w:id="8881" w:name="_Toc36567993"/>
      <w:bookmarkStart w:id="8882" w:name="_Toc44341732"/>
      <w:bookmarkStart w:id="8883" w:name="_Toc51676111"/>
      <w:bookmarkStart w:id="8884" w:name="_Toc51684360"/>
      <w:bookmarkStart w:id="8885" w:name="_Toc55305683"/>
      <w:r w:rsidRPr="002B15AA">
        <w:rPr>
          <w:lang w:eastAsia="zh-CN"/>
        </w:rPr>
        <w:t>C.4.1</w:t>
      </w:r>
      <w:r w:rsidRPr="002B15AA">
        <w:rPr>
          <w:lang w:eastAsia="zh-CN"/>
        </w:rPr>
        <w:tab/>
        <w:t>XML definition structure</w:t>
      </w:r>
      <w:bookmarkEnd w:id="8874"/>
      <w:bookmarkEnd w:id="8875"/>
      <w:bookmarkEnd w:id="8876"/>
      <w:bookmarkEnd w:id="8877"/>
      <w:bookmarkEnd w:id="8878"/>
      <w:bookmarkEnd w:id="8879"/>
      <w:bookmarkEnd w:id="8880"/>
      <w:bookmarkEnd w:id="8881"/>
      <w:bookmarkEnd w:id="8882"/>
      <w:bookmarkEnd w:id="8883"/>
      <w:bookmarkEnd w:id="8884"/>
      <w:bookmarkEnd w:id="8885"/>
    </w:p>
    <w:p w14:paraId="2E76C286"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2E76C287" w14:textId="77777777"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14:paraId="2E76C288" w14:textId="77777777" w:rsidR="00E154AB" w:rsidRPr="002B15AA" w:rsidRDefault="00E154AB" w:rsidP="00E154AB">
      <w:pPr>
        <w:rPr>
          <w:lang w:eastAsia="zh-CN"/>
        </w:rPr>
      </w:pPr>
      <w:r w:rsidRPr="002B15AA">
        <w:rPr>
          <w:lang w:eastAsia="zh-CN"/>
        </w:rPr>
        <w:t>XML schema nrNrm.xsd explicitly declares NRM-specific XML element types for the related NRM.</w:t>
      </w:r>
    </w:p>
    <w:p w14:paraId="2E76C289"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2E76C28A" w14:textId="77777777" w:rsidR="00E154AB" w:rsidRPr="002B15AA" w:rsidRDefault="00E154AB" w:rsidP="00E154AB">
      <w:pPr>
        <w:pStyle w:val="Heading2"/>
        <w:rPr>
          <w:lang w:eastAsia="zh-CN"/>
        </w:rPr>
      </w:pPr>
      <w:bookmarkStart w:id="8886" w:name="_Toc19888581"/>
      <w:bookmarkStart w:id="8887" w:name="_Toc27405559"/>
      <w:bookmarkStart w:id="8888" w:name="_Toc35878749"/>
      <w:bookmarkStart w:id="8889" w:name="_Toc36220565"/>
      <w:bookmarkStart w:id="8890" w:name="_Toc36474663"/>
      <w:bookmarkStart w:id="8891" w:name="_Toc36542935"/>
      <w:bookmarkStart w:id="8892" w:name="_Toc36543756"/>
      <w:bookmarkStart w:id="8893" w:name="_Toc36567994"/>
      <w:bookmarkStart w:id="8894" w:name="_Toc44341733"/>
      <w:bookmarkStart w:id="8895" w:name="_Toc51676112"/>
      <w:bookmarkStart w:id="8896" w:name="_Toc51684361"/>
      <w:bookmarkStart w:id="8897" w:name="_Toc55305684"/>
      <w:r w:rsidRPr="002B15AA">
        <w:rPr>
          <w:lang w:eastAsia="zh-CN"/>
        </w:rPr>
        <w:t>C.4.2</w:t>
      </w:r>
      <w:r w:rsidRPr="002B15AA">
        <w:rPr>
          <w:lang w:eastAsia="zh-CN"/>
        </w:rPr>
        <w:tab/>
        <w:t>Graphical representation</w:t>
      </w:r>
      <w:bookmarkEnd w:id="8886"/>
      <w:bookmarkEnd w:id="8887"/>
      <w:bookmarkEnd w:id="8888"/>
      <w:bookmarkEnd w:id="8889"/>
      <w:bookmarkEnd w:id="8890"/>
      <w:bookmarkEnd w:id="8891"/>
      <w:bookmarkEnd w:id="8892"/>
      <w:bookmarkEnd w:id="8893"/>
      <w:bookmarkEnd w:id="8894"/>
      <w:bookmarkEnd w:id="8895"/>
      <w:bookmarkEnd w:id="8896"/>
      <w:bookmarkEnd w:id="8897"/>
    </w:p>
    <w:p w14:paraId="2E76C28B"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2E76C28C" w14:textId="77777777" w:rsidR="00E154AB" w:rsidRPr="002B15AA" w:rsidRDefault="00E154AB" w:rsidP="00E154AB">
      <w:pPr>
        <w:pStyle w:val="Heading2"/>
        <w:rPr>
          <w:rFonts w:ascii="Courier" w:eastAsia="MS Mincho" w:hAnsi="Courier"/>
          <w:szCs w:val="16"/>
        </w:rPr>
      </w:pPr>
      <w:bookmarkStart w:id="8898" w:name="_Toc19888582"/>
      <w:bookmarkStart w:id="8899" w:name="_Toc27405560"/>
      <w:bookmarkStart w:id="8900" w:name="_Toc35878750"/>
      <w:bookmarkStart w:id="8901" w:name="_Toc36220566"/>
      <w:bookmarkStart w:id="8902" w:name="_Toc36474664"/>
      <w:bookmarkStart w:id="8903" w:name="_Toc36542936"/>
      <w:bookmarkStart w:id="8904" w:name="_Toc36543757"/>
      <w:bookmarkStart w:id="8905" w:name="_Toc36567995"/>
      <w:bookmarkStart w:id="8906" w:name="_Toc44341734"/>
      <w:bookmarkStart w:id="8907" w:name="_Toc51676113"/>
      <w:bookmarkStart w:id="8908" w:name="_Toc51684362"/>
      <w:bookmarkStart w:id="8909" w:name="_Toc55305685"/>
      <w:r w:rsidRPr="002B15AA">
        <w:rPr>
          <w:lang w:eastAsia="zh-CN"/>
        </w:rPr>
        <w:lastRenderedPageBreak/>
        <w:t>C.4.3</w:t>
      </w:r>
      <w:r w:rsidRPr="002B15AA">
        <w:rPr>
          <w:lang w:eastAsia="zh-CN"/>
        </w:rPr>
        <w:tab/>
        <w:t xml:space="preserve">XML schema </w:t>
      </w:r>
      <w:r w:rsidRPr="002B15AA">
        <w:rPr>
          <w:rFonts w:ascii="Courier" w:eastAsia="MS Mincho" w:hAnsi="Courier"/>
          <w:szCs w:val="16"/>
        </w:rPr>
        <w:t>"nRNrm.xsd"</w:t>
      </w:r>
      <w:bookmarkEnd w:id="8898"/>
      <w:bookmarkEnd w:id="8899"/>
      <w:bookmarkEnd w:id="8900"/>
      <w:bookmarkEnd w:id="8901"/>
      <w:bookmarkEnd w:id="8902"/>
      <w:bookmarkEnd w:id="8903"/>
      <w:bookmarkEnd w:id="8904"/>
      <w:bookmarkEnd w:id="8905"/>
      <w:bookmarkEnd w:id="8906"/>
      <w:bookmarkEnd w:id="8907"/>
      <w:bookmarkEnd w:id="8908"/>
      <w:bookmarkEnd w:id="8909"/>
    </w:p>
    <w:p w14:paraId="2E76C28D" w14:textId="77777777" w:rsidR="00E154AB" w:rsidRDefault="00E154AB" w:rsidP="00E154AB">
      <w:pPr>
        <w:pStyle w:val="PL"/>
      </w:pPr>
      <w:r>
        <w:t>&lt;?xml version="1.0" encoding="UTF-8"?&gt;</w:t>
      </w:r>
    </w:p>
    <w:p w14:paraId="2E76C28E" w14:textId="77777777" w:rsidR="00E154AB" w:rsidRDefault="00E154AB" w:rsidP="00E154AB">
      <w:pPr>
        <w:pStyle w:val="PL"/>
      </w:pPr>
      <w:r>
        <w:t>&lt;!--</w:t>
      </w:r>
    </w:p>
    <w:p w14:paraId="2E76C28F" w14:textId="77777777" w:rsidR="00E154AB" w:rsidRDefault="00E154AB" w:rsidP="00E154AB">
      <w:pPr>
        <w:pStyle w:val="PL"/>
      </w:pPr>
      <w:r>
        <w:t xml:space="preserve">  3GPP TS 28.541 NR Network Resource Model</w:t>
      </w:r>
    </w:p>
    <w:p w14:paraId="2E76C290" w14:textId="77777777" w:rsidR="00E154AB" w:rsidRDefault="00E154AB" w:rsidP="00E154AB">
      <w:pPr>
        <w:pStyle w:val="PL"/>
      </w:pPr>
      <w:r>
        <w:t xml:space="preserve">  XML schema definition</w:t>
      </w:r>
    </w:p>
    <w:p w14:paraId="2E76C291" w14:textId="77777777" w:rsidR="00E154AB" w:rsidRDefault="00E154AB" w:rsidP="00E154AB">
      <w:pPr>
        <w:pStyle w:val="PL"/>
      </w:pPr>
      <w:r>
        <w:t xml:space="preserve">  nrNrm.xsd</w:t>
      </w:r>
    </w:p>
    <w:p w14:paraId="2E76C292" w14:textId="77777777" w:rsidR="00E154AB" w:rsidRDefault="00E154AB" w:rsidP="00E154AB">
      <w:pPr>
        <w:pStyle w:val="PL"/>
      </w:pPr>
      <w:r>
        <w:t>--&gt;</w:t>
      </w:r>
    </w:p>
    <w:p w14:paraId="2E76C293" w14:textId="77777777" w:rsidR="00E154AB" w:rsidRDefault="00E154AB" w:rsidP="00E154AB">
      <w:pPr>
        <w:pStyle w:val="PL"/>
      </w:pPr>
      <w:r>
        <w:t xml:space="preserve">&lt;schema xmlns="http://www.w3.org/2001/XMLSchema" </w:t>
      </w:r>
    </w:p>
    <w:p w14:paraId="2E76C294" w14:textId="77777777" w:rsidR="00E154AB" w:rsidRDefault="00E154AB" w:rsidP="00E154AB">
      <w:pPr>
        <w:pStyle w:val="PL"/>
      </w:pPr>
      <w:r>
        <w:t xml:space="preserve">xmlns:xn="http://www.3gpp.org/ftp/specs/archive/28_series/28.623#genericNrm" </w:t>
      </w:r>
    </w:p>
    <w:p w14:paraId="2E76C295" w14:textId="77777777" w:rsidR="00E154AB" w:rsidRDefault="00E154AB" w:rsidP="00E154AB">
      <w:pPr>
        <w:pStyle w:val="PL"/>
      </w:pPr>
      <w:r>
        <w:t xml:space="preserve">xmlns:nn="http://www.3gpp.org/ftp/specs/archive/28_series/28.541#nrNrm" </w:t>
      </w:r>
    </w:p>
    <w:p w14:paraId="2E76C296" w14:textId="77777777" w:rsidR="00E154AB" w:rsidRDefault="00E154AB" w:rsidP="00E154AB">
      <w:pPr>
        <w:pStyle w:val="PL"/>
      </w:pPr>
      <w:r>
        <w:t xml:space="preserve">xmlns:en="http://www.3gpp.org/ftp/specs/archive/28_series/28.659#eutranNrm" </w:t>
      </w:r>
    </w:p>
    <w:p w14:paraId="2E76C297" w14:textId="77777777" w:rsidR="00E154AB" w:rsidRDefault="00E154AB" w:rsidP="00E154AB">
      <w:pPr>
        <w:pStyle w:val="PL"/>
      </w:pPr>
      <w:r>
        <w:t xml:space="preserve">xmlns:epc="http://www.3gpp.org/ftp/specs/archive/28_series/28.709#epcNrm" </w:t>
      </w:r>
    </w:p>
    <w:p w14:paraId="2E76C298" w14:textId="77777777" w:rsidR="00E154AB" w:rsidRDefault="00E154AB" w:rsidP="00E154AB">
      <w:pPr>
        <w:pStyle w:val="PL"/>
      </w:pPr>
      <w:r>
        <w:t xml:space="preserve">xmlns:sm="http://www.3gpp.org/ftp/specs/archive/28_series/28.626#stateManagementIRP" </w:t>
      </w:r>
    </w:p>
    <w:p w14:paraId="2E76C299" w14:textId="77777777" w:rsidR="00E154AB" w:rsidRDefault="00E154AB" w:rsidP="00E154AB">
      <w:pPr>
        <w:pStyle w:val="PL"/>
      </w:pPr>
      <w:r>
        <w:t>xmlns:ngc="http://www.3gpp.org/ftp/specs/archive/28_series/28.541#ngcNrm"</w:t>
      </w:r>
    </w:p>
    <w:p w14:paraId="2E76C29A" w14:textId="77777777" w:rsidR="00E154AB" w:rsidRDefault="00E154AB" w:rsidP="00E154AB">
      <w:pPr>
        <w:pStyle w:val="PL"/>
      </w:pPr>
      <w:r>
        <w:t>xmlns:sp="http://www.3gpp.org/ftp/specs/archive/28_series/28.629#sonPolicyNrm"</w:t>
      </w:r>
    </w:p>
    <w:p w14:paraId="2E76C29B" w14:textId="77777777" w:rsidR="00E154AB" w:rsidRDefault="00E154AB" w:rsidP="00E154AB">
      <w:pPr>
        <w:pStyle w:val="PL"/>
      </w:pPr>
      <w:r>
        <w:t>targetNamespace="http://www.3gpp.org/ftp/specs/archive/28_series/28.541#nrNrm" elementFormDefault="qualified"&gt;</w:t>
      </w:r>
    </w:p>
    <w:p w14:paraId="2E76C29C" w14:textId="77777777" w:rsidR="00E154AB" w:rsidRPr="008E6D39" w:rsidRDefault="00E154AB" w:rsidP="00E154AB">
      <w:pPr>
        <w:pStyle w:val="PL"/>
        <w:rPr>
          <w:lang w:val="fr-FR"/>
        </w:rPr>
      </w:pPr>
      <w:r w:rsidRPr="008E6D39">
        <w:rPr>
          <w:lang w:val="fr-FR"/>
        </w:rPr>
        <w:t>&lt;import namespace="http://www.3gpp.org/ftp/specs/archive/28_series/28.623#genericNrm"/&gt;</w:t>
      </w:r>
    </w:p>
    <w:p w14:paraId="2E76C29D" w14:textId="77777777" w:rsidR="00E154AB" w:rsidRPr="008E6D39" w:rsidRDefault="00E154AB" w:rsidP="00E154AB">
      <w:pPr>
        <w:pStyle w:val="PL"/>
        <w:rPr>
          <w:lang w:val="fr-FR"/>
        </w:rPr>
      </w:pPr>
      <w:r w:rsidRPr="008E6D39">
        <w:rPr>
          <w:lang w:val="fr-FR"/>
        </w:rPr>
        <w:t>&lt;import namespace="http://www.3gpp.org/ftp/specs/archive/28_series/28.709#epcNrm"/&gt;</w:t>
      </w:r>
    </w:p>
    <w:p w14:paraId="2E76C29E" w14:textId="77777777" w:rsidR="00E154AB" w:rsidRPr="008E6D39" w:rsidRDefault="00E154AB" w:rsidP="00E154AB">
      <w:pPr>
        <w:pStyle w:val="PL"/>
        <w:rPr>
          <w:lang w:val="fr-FR"/>
        </w:rPr>
      </w:pPr>
      <w:r w:rsidRPr="008E6D39">
        <w:rPr>
          <w:lang w:val="fr-FR"/>
        </w:rPr>
        <w:t>&lt;import namespace="http://www.3gpp.org/ftp/specs/archive/28_series/28.626#stateManagementIRP"/&gt;</w:t>
      </w:r>
    </w:p>
    <w:p w14:paraId="2E76C29F" w14:textId="77777777" w:rsidR="00E154AB" w:rsidRPr="008E6D39" w:rsidRDefault="00E154AB" w:rsidP="00E154AB">
      <w:pPr>
        <w:pStyle w:val="PL"/>
        <w:rPr>
          <w:lang w:val="fr-FR"/>
        </w:rPr>
      </w:pPr>
      <w:r w:rsidRPr="008E6D39">
        <w:rPr>
          <w:lang w:val="fr-FR"/>
        </w:rPr>
        <w:t>&lt;import namespace="http://www.3gpp.org/ftp/specs/archive/28_series/28.541#ngcNrm"/&gt;</w:t>
      </w:r>
    </w:p>
    <w:p w14:paraId="2E76C2A0" w14:textId="77777777" w:rsidR="00E154AB" w:rsidRPr="008E6D39" w:rsidRDefault="00E154AB" w:rsidP="00E154AB">
      <w:pPr>
        <w:pStyle w:val="PL"/>
        <w:rPr>
          <w:lang w:val="fr-FR"/>
        </w:rPr>
      </w:pPr>
      <w:r w:rsidRPr="008E6D39">
        <w:rPr>
          <w:lang w:val="fr-FR"/>
        </w:rPr>
        <w:t>&lt;import namespace="http://www.3gpp.org/ftp/specs/archive/28_series/28.629#sonPolicyNrm"/&gt;</w:t>
      </w:r>
    </w:p>
    <w:p w14:paraId="2E76C2A1" w14:textId="77777777" w:rsidR="00E154AB" w:rsidRPr="008E6D39" w:rsidRDefault="00E154AB" w:rsidP="00E154AB">
      <w:pPr>
        <w:pStyle w:val="PL"/>
        <w:rPr>
          <w:lang w:val="fr-FR"/>
        </w:rPr>
      </w:pPr>
    </w:p>
    <w:p w14:paraId="2E76C2A2" w14:textId="77777777" w:rsidR="00E154AB" w:rsidRDefault="00E154AB" w:rsidP="00E154AB">
      <w:pPr>
        <w:pStyle w:val="PL"/>
      </w:pPr>
      <w:r>
        <w:t>&lt;simpleType name="GnbId"&gt;</w:t>
      </w:r>
    </w:p>
    <w:p w14:paraId="2E76C2A3" w14:textId="77777777" w:rsidR="00E154AB" w:rsidRDefault="00E154AB" w:rsidP="00E154AB">
      <w:pPr>
        <w:pStyle w:val="PL"/>
      </w:pPr>
      <w:r>
        <w:tab/>
        <w:t>&lt;restriction base="unsignedLong"&gt;</w:t>
      </w:r>
    </w:p>
    <w:p w14:paraId="2E76C2A4" w14:textId="77777777" w:rsidR="00E154AB" w:rsidRDefault="00E154AB" w:rsidP="00E154AB">
      <w:pPr>
        <w:pStyle w:val="PL"/>
      </w:pPr>
      <w:r>
        <w:tab/>
        <w:t>&lt;maxInclusive value="4294967295"/&gt;</w:t>
      </w:r>
    </w:p>
    <w:p w14:paraId="2E76C2A5" w14:textId="77777777" w:rsidR="00E154AB" w:rsidRDefault="00E154AB" w:rsidP="00E154AB">
      <w:pPr>
        <w:pStyle w:val="PL"/>
      </w:pPr>
      <w:r>
        <w:tab/>
        <w:t>&lt;/restriction&gt;</w:t>
      </w:r>
    </w:p>
    <w:p w14:paraId="2E76C2A6" w14:textId="77777777" w:rsidR="00E154AB" w:rsidRDefault="00E154AB" w:rsidP="00E154AB">
      <w:pPr>
        <w:pStyle w:val="PL"/>
      </w:pPr>
      <w:r>
        <w:t>&lt;/simpleType&gt;</w:t>
      </w:r>
    </w:p>
    <w:p w14:paraId="2E76C2A7" w14:textId="77777777" w:rsidR="00E154AB" w:rsidRDefault="00E154AB" w:rsidP="00E154AB">
      <w:pPr>
        <w:pStyle w:val="PL"/>
      </w:pPr>
      <w:r>
        <w:t>&lt;simpleType name="GnbIdLength"&gt;</w:t>
      </w:r>
    </w:p>
    <w:p w14:paraId="2E76C2A8" w14:textId="77777777" w:rsidR="00E154AB" w:rsidRDefault="00E154AB" w:rsidP="00E154AB">
      <w:pPr>
        <w:pStyle w:val="PL"/>
      </w:pPr>
      <w:r>
        <w:tab/>
        <w:t>&lt;restriction base="integer"&gt;</w:t>
      </w:r>
    </w:p>
    <w:p w14:paraId="2E76C2A9" w14:textId="77777777" w:rsidR="00E154AB" w:rsidRDefault="00E154AB" w:rsidP="00E154AB">
      <w:pPr>
        <w:pStyle w:val="PL"/>
      </w:pPr>
      <w:r>
        <w:tab/>
        <w:t>&lt;minLength value="22"/&gt;</w:t>
      </w:r>
    </w:p>
    <w:p w14:paraId="2E76C2AA" w14:textId="77777777" w:rsidR="00E154AB" w:rsidRDefault="00E154AB" w:rsidP="00E154AB">
      <w:pPr>
        <w:pStyle w:val="PL"/>
      </w:pPr>
      <w:r>
        <w:tab/>
        <w:t>&lt;maxLength value="32"/&gt;</w:t>
      </w:r>
    </w:p>
    <w:p w14:paraId="2E76C2AB" w14:textId="77777777" w:rsidR="00E154AB" w:rsidRDefault="00E154AB" w:rsidP="00E154AB">
      <w:pPr>
        <w:pStyle w:val="PL"/>
      </w:pPr>
      <w:r>
        <w:tab/>
        <w:t>&lt;/restriction&gt;</w:t>
      </w:r>
    </w:p>
    <w:p w14:paraId="2E76C2AC" w14:textId="77777777" w:rsidR="00E154AB" w:rsidRDefault="00E154AB" w:rsidP="00E154AB">
      <w:pPr>
        <w:pStyle w:val="PL"/>
      </w:pPr>
      <w:r>
        <w:t>&lt;/simpleType&gt;</w:t>
      </w:r>
    </w:p>
    <w:p w14:paraId="2E76C2AD" w14:textId="77777777" w:rsidR="00E154AB" w:rsidRDefault="00E154AB" w:rsidP="00E154AB">
      <w:pPr>
        <w:pStyle w:val="PL"/>
      </w:pPr>
      <w:r>
        <w:t>&lt;simpleType name="Nci"&gt;</w:t>
      </w:r>
    </w:p>
    <w:p w14:paraId="2E76C2AE" w14:textId="77777777" w:rsidR="00E154AB" w:rsidRDefault="00E154AB" w:rsidP="00E154AB">
      <w:pPr>
        <w:pStyle w:val="PL"/>
      </w:pPr>
      <w:r>
        <w:tab/>
        <w:t>&lt;restriction base="unsignedLong"&gt;</w:t>
      </w:r>
    </w:p>
    <w:p w14:paraId="2E76C2AF" w14:textId="77777777" w:rsidR="00E154AB" w:rsidRDefault="00E154AB" w:rsidP="00E154AB">
      <w:pPr>
        <w:pStyle w:val="PL"/>
      </w:pPr>
      <w:r>
        <w:tab/>
        <w:t>&lt;maxInclusive value="68719476735"/&gt;</w:t>
      </w:r>
    </w:p>
    <w:p w14:paraId="2E76C2B0" w14:textId="77777777" w:rsidR="00E154AB" w:rsidRDefault="00E154AB" w:rsidP="00E154AB">
      <w:pPr>
        <w:pStyle w:val="PL"/>
      </w:pPr>
      <w:r>
        <w:tab/>
        <w:t>&lt;/restriction&gt;</w:t>
      </w:r>
    </w:p>
    <w:p w14:paraId="2E76C2B1" w14:textId="77777777" w:rsidR="00E154AB" w:rsidRDefault="00E154AB" w:rsidP="00E154AB">
      <w:pPr>
        <w:pStyle w:val="PL"/>
      </w:pPr>
      <w:r>
        <w:t xml:space="preserve">&lt;/simpleType&gt;  </w:t>
      </w:r>
    </w:p>
    <w:p w14:paraId="2E76C2B2" w14:textId="77777777" w:rsidR="00E154AB" w:rsidRDefault="00E154AB" w:rsidP="00E154AB">
      <w:pPr>
        <w:pStyle w:val="PL"/>
      </w:pPr>
      <w:r>
        <w:t>&lt;simpleType name="Pci"&gt;</w:t>
      </w:r>
    </w:p>
    <w:p w14:paraId="2E76C2B3" w14:textId="77777777" w:rsidR="00E154AB" w:rsidRDefault="00E154AB" w:rsidP="00E154AB">
      <w:pPr>
        <w:pStyle w:val="PL"/>
      </w:pPr>
      <w:r>
        <w:tab/>
        <w:t>&lt;restriction base="unsignedShort"&gt;</w:t>
      </w:r>
    </w:p>
    <w:p w14:paraId="2E76C2B4" w14:textId="77777777" w:rsidR="00E154AB" w:rsidRDefault="00E154AB" w:rsidP="00E154AB">
      <w:pPr>
        <w:pStyle w:val="PL"/>
      </w:pPr>
      <w:r>
        <w:tab/>
        <w:t>&lt;maxInclusive value="503"/&gt;</w:t>
      </w:r>
    </w:p>
    <w:p w14:paraId="2E76C2B5" w14:textId="77777777" w:rsidR="00E154AB" w:rsidRDefault="00E154AB" w:rsidP="00E154AB">
      <w:pPr>
        <w:pStyle w:val="PL"/>
      </w:pPr>
      <w:r>
        <w:tab/>
        <w:t>&lt;!-- Minimum value is 0, maximum value is 3x167+2=503 --&gt;</w:t>
      </w:r>
    </w:p>
    <w:p w14:paraId="2E76C2B6" w14:textId="77777777" w:rsidR="00E154AB" w:rsidRDefault="00E154AB" w:rsidP="00E154AB">
      <w:pPr>
        <w:pStyle w:val="PL"/>
      </w:pPr>
      <w:r>
        <w:tab/>
        <w:t>&lt;/restriction&gt;</w:t>
      </w:r>
    </w:p>
    <w:p w14:paraId="2E76C2B7" w14:textId="77777777" w:rsidR="00E154AB" w:rsidRDefault="00E154AB" w:rsidP="00E154AB">
      <w:pPr>
        <w:pStyle w:val="PL"/>
      </w:pPr>
      <w:r>
        <w:t>&lt;/simpleType&gt;</w:t>
      </w:r>
    </w:p>
    <w:p w14:paraId="2E76C2B8" w14:textId="77777777" w:rsidR="00E154AB" w:rsidRDefault="00E154AB" w:rsidP="00E154AB">
      <w:pPr>
        <w:pStyle w:val="PL"/>
      </w:pPr>
      <w:r>
        <w:t>&lt;simpleType name="NrTac"&gt;</w:t>
      </w:r>
    </w:p>
    <w:p w14:paraId="2E76C2B9" w14:textId="77777777" w:rsidR="00E154AB" w:rsidRDefault="00E154AB" w:rsidP="00E154AB">
      <w:pPr>
        <w:pStyle w:val="PL"/>
      </w:pPr>
      <w:r>
        <w:tab/>
        <w:t>&lt;restriction base="unsignedLong"&gt;</w:t>
      </w:r>
    </w:p>
    <w:p w14:paraId="2E76C2BA" w14:textId="77777777" w:rsidR="00E154AB" w:rsidRDefault="00E154AB" w:rsidP="00E154AB">
      <w:pPr>
        <w:pStyle w:val="PL"/>
      </w:pPr>
      <w:r>
        <w:tab/>
        <w:t>&lt;maxInclusive value="16777215"/&gt;</w:t>
      </w:r>
    </w:p>
    <w:p w14:paraId="2E76C2BB" w14:textId="77777777" w:rsidR="00E154AB" w:rsidRDefault="00E154AB" w:rsidP="00E154AB">
      <w:pPr>
        <w:pStyle w:val="PL"/>
      </w:pPr>
      <w:r>
        <w:tab/>
        <w:t>&lt;!--5G TAC is 3-octets length --&gt;</w:t>
      </w:r>
    </w:p>
    <w:p w14:paraId="2E76C2BC" w14:textId="77777777" w:rsidR="00E154AB" w:rsidRDefault="00E154AB" w:rsidP="00E154AB">
      <w:pPr>
        <w:pStyle w:val="PL"/>
      </w:pPr>
      <w:r>
        <w:tab/>
        <w:t>&lt;/restriction&gt;</w:t>
      </w:r>
    </w:p>
    <w:p w14:paraId="2E76C2BD" w14:textId="77777777" w:rsidR="00E154AB" w:rsidRDefault="00E154AB" w:rsidP="00E154AB">
      <w:pPr>
        <w:pStyle w:val="PL"/>
      </w:pPr>
      <w:r>
        <w:t>&lt;/simpleType&gt;</w:t>
      </w:r>
    </w:p>
    <w:p w14:paraId="2E76C2BE" w14:textId="77777777" w:rsidR="00E154AB" w:rsidRDefault="00E154AB" w:rsidP="00E154AB">
      <w:pPr>
        <w:pStyle w:val="PL"/>
      </w:pPr>
      <w:r>
        <w:t>&lt;simpleType name="GnbDuId"&gt;</w:t>
      </w:r>
    </w:p>
    <w:p w14:paraId="2E76C2BF" w14:textId="77777777" w:rsidR="00E154AB" w:rsidRDefault="00E154AB" w:rsidP="00E154AB">
      <w:pPr>
        <w:pStyle w:val="PL"/>
      </w:pPr>
      <w:r>
        <w:tab/>
        <w:t>&lt;restriction base="unsignedLong"&gt;</w:t>
      </w:r>
    </w:p>
    <w:p w14:paraId="2E76C2C0" w14:textId="77777777" w:rsidR="00E154AB" w:rsidRDefault="00E154AB" w:rsidP="00E154AB">
      <w:pPr>
        <w:pStyle w:val="PL"/>
      </w:pPr>
      <w:r>
        <w:tab/>
        <w:t>&lt;maxInclusive value="68719476735"/&gt;</w:t>
      </w:r>
    </w:p>
    <w:p w14:paraId="2E76C2C1" w14:textId="77777777" w:rsidR="00E154AB" w:rsidRDefault="00E154AB" w:rsidP="00E154AB">
      <w:pPr>
        <w:pStyle w:val="PL"/>
      </w:pPr>
      <w:r>
        <w:tab/>
        <w:t>&lt;!-- Minimum value is 0, maximum value is 2^36-1=68719476735 --&gt;</w:t>
      </w:r>
    </w:p>
    <w:p w14:paraId="2E76C2C2" w14:textId="77777777" w:rsidR="00E154AB" w:rsidRDefault="00E154AB" w:rsidP="00E154AB">
      <w:pPr>
        <w:pStyle w:val="PL"/>
      </w:pPr>
      <w:r>
        <w:tab/>
        <w:t>&lt;/restriction&gt;</w:t>
      </w:r>
    </w:p>
    <w:p w14:paraId="2E76C2C3" w14:textId="77777777" w:rsidR="00E154AB" w:rsidRDefault="00E154AB" w:rsidP="00E154AB">
      <w:pPr>
        <w:pStyle w:val="PL"/>
      </w:pPr>
      <w:r>
        <w:t>&lt;/simpleType&gt;</w:t>
      </w:r>
    </w:p>
    <w:p w14:paraId="2E76C2C4" w14:textId="77777777" w:rsidR="00E154AB" w:rsidRDefault="00E154AB" w:rsidP="00E154AB">
      <w:pPr>
        <w:pStyle w:val="PL"/>
      </w:pPr>
      <w:r>
        <w:t>&lt;simpleType name="GnbCuupId"&gt;</w:t>
      </w:r>
    </w:p>
    <w:p w14:paraId="2E76C2C5" w14:textId="77777777" w:rsidR="00E154AB" w:rsidRDefault="00E154AB" w:rsidP="00E154AB">
      <w:pPr>
        <w:pStyle w:val="PL"/>
      </w:pPr>
      <w:r>
        <w:tab/>
        <w:t>&lt;restriction base="unsignedLong"&gt;</w:t>
      </w:r>
    </w:p>
    <w:p w14:paraId="2E76C2C6" w14:textId="77777777" w:rsidR="00E154AB" w:rsidRDefault="00E154AB" w:rsidP="00E154AB">
      <w:pPr>
        <w:pStyle w:val="PL"/>
      </w:pPr>
      <w:r>
        <w:tab/>
        <w:t>&lt;maxInclusive value="68719476735"/&gt;</w:t>
      </w:r>
    </w:p>
    <w:p w14:paraId="2E76C2C7" w14:textId="77777777" w:rsidR="00E154AB" w:rsidRDefault="00E154AB" w:rsidP="00E154AB">
      <w:pPr>
        <w:pStyle w:val="PL"/>
      </w:pPr>
      <w:r>
        <w:tab/>
        <w:t>&lt;!-- Minimum value is 0, maximum value is 2^36-1=68719476735 --&gt;</w:t>
      </w:r>
    </w:p>
    <w:p w14:paraId="2E76C2C8" w14:textId="77777777" w:rsidR="00E154AB" w:rsidRDefault="00E154AB" w:rsidP="00E154AB">
      <w:pPr>
        <w:pStyle w:val="PL"/>
      </w:pPr>
      <w:r>
        <w:tab/>
        <w:t>&lt;/restriction&gt;</w:t>
      </w:r>
    </w:p>
    <w:p w14:paraId="2E76C2C9" w14:textId="77777777" w:rsidR="00E154AB" w:rsidRDefault="00E154AB" w:rsidP="00E154AB">
      <w:pPr>
        <w:pStyle w:val="PL"/>
      </w:pPr>
      <w:r>
        <w:t>&lt;/simpleType&gt;</w:t>
      </w:r>
    </w:p>
    <w:p w14:paraId="2E76C2CA" w14:textId="77777777" w:rsidR="00E154AB" w:rsidRDefault="00E154AB" w:rsidP="00E154AB">
      <w:pPr>
        <w:pStyle w:val="PL"/>
      </w:pPr>
      <w:r>
        <w:t>&lt;simpleType name="GnbName"&gt;</w:t>
      </w:r>
    </w:p>
    <w:p w14:paraId="2E76C2CB" w14:textId="77777777" w:rsidR="00E154AB" w:rsidRDefault="00E154AB" w:rsidP="00E154AB">
      <w:pPr>
        <w:pStyle w:val="PL"/>
      </w:pPr>
      <w:r>
        <w:tab/>
        <w:t>&lt;restriction base="string"&gt;</w:t>
      </w:r>
    </w:p>
    <w:p w14:paraId="2E76C2CC" w14:textId="77777777" w:rsidR="00E154AB" w:rsidRDefault="00E154AB" w:rsidP="00E154AB">
      <w:pPr>
        <w:pStyle w:val="PL"/>
      </w:pPr>
      <w:r>
        <w:tab/>
        <w:t>&lt;minLength value="1"/&gt;</w:t>
      </w:r>
    </w:p>
    <w:p w14:paraId="2E76C2CD" w14:textId="77777777" w:rsidR="00E154AB" w:rsidRDefault="00E154AB" w:rsidP="00E154AB">
      <w:pPr>
        <w:pStyle w:val="PL"/>
      </w:pPr>
      <w:r>
        <w:tab/>
        <w:t>&lt;maxLength value="150"/&gt;</w:t>
      </w:r>
    </w:p>
    <w:p w14:paraId="2E76C2CE" w14:textId="77777777" w:rsidR="00E154AB" w:rsidRDefault="00E154AB" w:rsidP="00E154AB">
      <w:pPr>
        <w:pStyle w:val="PL"/>
      </w:pPr>
      <w:r>
        <w:tab/>
        <w:t>&lt;/restriction&gt;</w:t>
      </w:r>
    </w:p>
    <w:p w14:paraId="2E76C2CF" w14:textId="77777777" w:rsidR="00E154AB" w:rsidRDefault="00E154AB" w:rsidP="00E154AB">
      <w:pPr>
        <w:pStyle w:val="PL"/>
      </w:pPr>
      <w:r>
        <w:t>&lt;/simpleType&gt;</w:t>
      </w:r>
    </w:p>
    <w:p w14:paraId="2E76C2D0" w14:textId="77777777" w:rsidR="00E154AB" w:rsidRDefault="00E154AB" w:rsidP="00E154AB">
      <w:pPr>
        <w:pStyle w:val="PL"/>
      </w:pPr>
      <w:r>
        <w:t>&lt;simpleType name="CyclicPrefix"&gt;</w:t>
      </w:r>
    </w:p>
    <w:p w14:paraId="2E76C2D1" w14:textId="77777777" w:rsidR="00E154AB" w:rsidRDefault="00E154AB" w:rsidP="00E154AB">
      <w:pPr>
        <w:pStyle w:val="PL"/>
      </w:pPr>
      <w:r>
        <w:tab/>
        <w:t>&lt;restriction base="integer"&gt;</w:t>
      </w:r>
    </w:p>
    <w:p w14:paraId="2E76C2D2" w14:textId="77777777" w:rsidR="00E154AB" w:rsidRDefault="00E154AB" w:rsidP="00E154AB">
      <w:pPr>
        <w:pStyle w:val="PL"/>
      </w:pPr>
      <w:r>
        <w:tab/>
        <w:t>&lt;enumeration value="15"/&gt;</w:t>
      </w:r>
    </w:p>
    <w:p w14:paraId="2E76C2D3" w14:textId="77777777" w:rsidR="00E154AB" w:rsidRDefault="00E154AB" w:rsidP="00E154AB">
      <w:pPr>
        <w:pStyle w:val="PL"/>
      </w:pPr>
      <w:r>
        <w:tab/>
        <w:t>&lt;enumeration value="30"/&gt;</w:t>
      </w:r>
    </w:p>
    <w:p w14:paraId="2E76C2D4" w14:textId="77777777" w:rsidR="00E154AB" w:rsidRDefault="00E154AB" w:rsidP="00E154AB">
      <w:pPr>
        <w:pStyle w:val="PL"/>
      </w:pPr>
      <w:r>
        <w:tab/>
        <w:t>&lt;enumeration value="60"/&gt;</w:t>
      </w:r>
    </w:p>
    <w:p w14:paraId="2E76C2D5" w14:textId="77777777" w:rsidR="00E154AB" w:rsidRDefault="00E154AB" w:rsidP="00E154AB">
      <w:pPr>
        <w:pStyle w:val="PL"/>
      </w:pPr>
      <w:r>
        <w:tab/>
        <w:t>&lt;enumeration value="120"/&gt;</w:t>
      </w:r>
    </w:p>
    <w:p w14:paraId="2E76C2D6" w14:textId="77777777" w:rsidR="00E154AB" w:rsidRDefault="00E154AB" w:rsidP="00E154AB">
      <w:pPr>
        <w:pStyle w:val="PL"/>
      </w:pPr>
      <w:r>
        <w:tab/>
        <w:t>&lt;/restriction&gt;</w:t>
      </w:r>
    </w:p>
    <w:p w14:paraId="2E76C2D7" w14:textId="77777777" w:rsidR="00E154AB" w:rsidRDefault="00E154AB" w:rsidP="00E154AB">
      <w:pPr>
        <w:pStyle w:val="PL"/>
      </w:pPr>
      <w:r>
        <w:lastRenderedPageBreak/>
        <w:t>&lt;/simpleType&gt;</w:t>
      </w:r>
    </w:p>
    <w:p w14:paraId="2E76C2D8" w14:textId="77777777" w:rsidR="00E154AB" w:rsidRDefault="00E154AB" w:rsidP="00E154AB">
      <w:pPr>
        <w:pStyle w:val="PL"/>
      </w:pPr>
      <w:r>
        <w:t>&lt;simpleType name="QuotaType"&gt;</w:t>
      </w:r>
    </w:p>
    <w:p w14:paraId="2E76C2D9" w14:textId="77777777" w:rsidR="00E154AB" w:rsidRDefault="00E154AB" w:rsidP="00E154AB">
      <w:pPr>
        <w:pStyle w:val="PL"/>
      </w:pPr>
      <w:r>
        <w:tab/>
        <w:t>&lt;restriction base="string"&gt;</w:t>
      </w:r>
    </w:p>
    <w:p w14:paraId="2E76C2DA" w14:textId="77777777" w:rsidR="00E154AB" w:rsidRDefault="00E154AB" w:rsidP="00E154AB">
      <w:pPr>
        <w:pStyle w:val="PL"/>
      </w:pPr>
      <w:r>
        <w:tab/>
        <w:t>&lt;enumeration value="STRICT"/&gt;</w:t>
      </w:r>
    </w:p>
    <w:p w14:paraId="2E76C2DB" w14:textId="77777777" w:rsidR="00E154AB" w:rsidRDefault="00E154AB" w:rsidP="00E154AB">
      <w:pPr>
        <w:pStyle w:val="PL"/>
      </w:pPr>
      <w:r>
        <w:tab/>
        <w:t>&lt;enumeration value="FLOAT"/&gt;</w:t>
      </w:r>
    </w:p>
    <w:p w14:paraId="2E76C2DC" w14:textId="77777777" w:rsidR="00E154AB" w:rsidRDefault="00E154AB" w:rsidP="00E154AB">
      <w:pPr>
        <w:pStyle w:val="PL"/>
      </w:pPr>
      <w:r>
        <w:tab/>
        <w:t>&lt;/restriction&gt;</w:t>
      </w:r>
    </w:p>
    <w:p w14:paraId="2E76C2DD" w14:textId="77777777" w:rsidR="00E154AB" w:rsidRDefault="00E154AB" w:rsidP="00E154AB">
      <w:pPr>
        <w:pStyle w:val="PL"/>
      </w:pPr>
      <w:r>
        <w:t>&lt;/simpleType&gt;</w:t>
      </w:r>
    </w:p>
    <w:p w14:paraId="2E76C2DE" w14:textId="77777777" w:rsidR="00E154AB" w:rsidRDefault="00E154AB" w:rsidP="00E154AB">
      <w:pPr>
        <w:pStyle w:val="PL"/>
      </w:pPr>
      <w:r>
        <w:t>&lt;simpleType name="CellState"&gt;</w:t>
      </w:r>
    </w:p>
    <w:p w14:paraId="2E76C2DF" w14:textId="77777777" w:rsidR="00E154AB" w:rsidRDefault="00E154AB" w:rsidP="00E154AB">
      <w:pPr>
        <w:pStyle w:val="PL"/>
      </w:pPr>
      <w:r>
        <w:tab/>
        <w:t>&lt;restriction base="string"&gt;</w:t>
      </w:r>
    </w:p>
    <w:p w14:paraId="2E76C2E0" w14:textId="77777777" w:rsidR="00E154AB" w:rsidRDefault="00E154AB" w:rsidP="00E154AB">
      <w:pPr>
        <w:pStyle w:val="PL"/>
      </w:pPr>
      <w:r>
        <w:tab/>
        <w:t>&lt;enumeration value="IDLE"/&gt;</w:t>
      </w:r>
    </w:p>
    <w:p w14:paraId="2E76C2E1" w14:textId="77777777" w:rsidR="00E154AB" w:rsidRDefault="00E154AB" w:rsidP="00E154AB">
      <w:pPr>
        <w:pStyle w:val="PL"/>
      </w:pPr>
      <w:r>
        <w:tab/>
        <w:t>&lt;enumeration value="INACTIVE"/&gt;</w:t>
      </w:r>
    </w:p>
    <w:p w14:paraId="2E76C2E2" w14:textId="77777777" w:rsidR="00E154AB" w:rsidRDefault="00E154AB" w:rsidP="00E154AB">
      <w:pPr>
        <w:pStyle w:val="PL"/>
      </w:pPr>
      <w:r>
        <w:tab/>
        <w:t>&lt;enumeration value="ACTIVE"/&gt;</w:t>
      </w:r>
    </w:p>
    <w:p w14:paraId="2E76C2E3" w14:textId="77777777" w:rsidR="00E154AB" w:rsidRDefault="00E154AB" w:rsidP="00E154AB">
      <w:pPr>
        <w:pStyle w:val="PL"/>
      </w:pPr>
      <w:r>
        <w:tab/>
        <w:t>&lt;/restriction&gt;</w:t>
      </w:r>
    </w:p>
    <w:p w14:paraId="2E76C2E4" w14:textId="77777777" w:rsidR="00E154AB" w:rsidRDefault="00E154AB" w:rsidP="00E154AB">
      <w:pPr>
        <w:pStyle w:val="PL"/>
      </w:pPr>
      <w:r>
        <w:t>&lt;/simpleType&gt;</w:t>
      </w:r>
    </w:p>
    <w:p w14:paraId="2E76C2E5" w14:textId="77777777" w:rsidR="00E154AB" w:rsidRDefault="00E154AB" w:rsidP="00E154AB">
      <w:pPr>
        <w:pStyle w:val="PL"/>
      </w:pPr>
      <w:r>
        <w:t>&lt;simpleType name="BwpContext"&gt;</w:t>
      </w:r>
    </w:p>
    <w:p w14:paraId="2E76C2E6" w14:textId="77777777" w:rsidR="00E154AB" w:rsidRDefault="00E154AB" w:rsidP="00E154AB">
      <w:pPr>
        <w:pStyle w:val="PL"/>
      </w:pPr>
      <w:r>
        <w:tab/>
        <w:t>&lt;restriction base="string"&gt;</w:t>
      </w:r>
    </w:p>
    <w:p w14:paraId="2E76C2E7" w14:textId="77777777" w:rsidR="00E154AB" w:rsidRDefault="00E154AB" w:rsidP="00E154AB">
      <w:pPr>
        <w:pStyle w:val="PL"/>
      </w:pPr>
      <w:r>
        <w:tab/>
        <w:t>&lt;enumeration value="DL"/&gt;</w:t>
      </w:r>
    </w:p>
    <w:p w14:paraId="2E76C2E8" w14:textId="77777777" w:rsidR="00E154AB" w:rsidRDefault="00E154AB" w:rsidP="00E154AB">
      <w:pPr>
        <w:pStyle w:val="PL"/>
      </w:pPr>
      <w:r>
        <w:tab/>
        <w:t>&lt;enumeration value="UL"/&gt;</w:t>
      </w:r>
    </w:p>
    <w:p w14:paraId="2E76C2E9" w14:textId="77777777" w:rsidR="00E154AB" w:rsidRDefault="00E154AB" w:rsidP="00E154AB">
      <w:pPr>
        <w:pStyle w:val="PL"/>
      </w:pPr>
      <w:r>
        <w:tab/>
        <w:t>&lt;enumeration value="SUL"/&gt;</w:t>
      </w:r>
    </w:p>
    <w:p w14:paraId="2E76C2EA" w14:textId="77777777" w:rsidR="00E154AB" w:rsidRDefault="00E154AB" w:rsidP="00E154AB">
      <w:pPr>
        <w:pStyle w:val="PL"/>
      </w:pPr>
      <w:r>
        <w:tab/>
        <w:t>&lt;/restriction&gt;</w:t>
      </w:r>
    </w:p>
    <w:p w14:paraId="2E76C2EB" w14:textId="77777777" w:rsidR="00E154AB" w:rsidRDefault="00E154AB" w:rsidP="00E154AB">
      <w:pPr>
        <w:pStyle w:val="PL"/>
      </w:pPr>
      <w:r>
        <w:t>&lt;/simpleType&gt;</w:t>
      </w:r>
    </w:p>
    <w:p w14:paraId="2E76C2EC" w14:textId="77777777" w:rsidR="00E154AB" w:rsidRDefault="00E154AB" w:rsidP="00E154AB">
      <w:pPr>
        <w:pStyle w:val="PL"/>
      </w:pPr>
      <w:r>
        <w:t>&lt;simpleType name="IsInitialBwp"&gt;</w:t>
      </w:r>
    </w:p>
    <w:p w14:paraId="2E76C2ED" w14:textId="77777777" w:rsidR="00E154AB" w:rsidRDefault="00E154AB" w:rsidP="00E154AB">
      <w:pPr>
        <w:pStyle w:val="PL"/>
      </w:pPr>
      <w:r>
        <w:tab/>
        <w:t>&lt;restriction base="string"&gt;</w:t>
      </w:r>
    </w:p>
    <w:p w14:paraId="2E76C2EE" w14:textId="77777777" w:rsidR="00E154AB" w:rsidRDefault="00E154AB" w:rsidP="00E154AB">
      <w:pPr>
        <w:pStyle w:val="PL"/>
      </w:pPr>
      <w:r>
        <w:tab/>
        <w:t>&lt;enumeration value="INITIAL"/&gt;</w:t>
      </w:r>
    </w:p>
    <w:p w14:paraId="2E76C2EF" w14:textId="77777777" w:rsidR="00E154AB" w:rsidRDefault="00E154AB" w:rsidP="00E154AB">
      <w:pPr>
        <w:pStyle w:val="PL"/>
      </w:pPr>
      <w:r>
        <w:tab/>
        <w:t>&lt;enumeration value="OTHER"/&gt;</w:t>
      </w:r>
    </w:p>
    <w:p w14:paraId="2E76C2F0" w14:textId="77777777" w:rsidR="00E154AB" w:rsidRDefault="00E154AB" w:rsidP="00E154AB">
      <w:pPr>
        <w:pStyle w:val="PL"/>
      </w:pPr>
      <w:r>
        <w:tab/>
        <w:t>&lt;/restriction&gt;</w:t>
      </w:r>
    </w:p>
    <w:p w14:paraId="2E76C2F1" w14:textId="77777777" w:rsidR="00E154AB" w:rsidRDefault="00E154AB" w:rsidP="00E154AB">
      <w:pPr>
        <w:pStyle w:val="PL"/>
      </w:pPr>
      <w:r>
        <w:t>&lt;/simpleType&gt;</w:t>
      </w:r>
    </w:p>
    <w:p w14:paraId="2E76C2F2" w14:textId="77777777" w:rsidR="00E154AB" w:rsidRDefault="00E154AB" w:rsidP="00E154AB">
      <w:pPr>
        <w:pStyle w:val="PL"/>
      </w:pPr>
      <w:r>
        <w:t>&lt;simpleType name="qOffsetRangeList"&gt;</w:t>
      </w:r>
    </w:p>
    <w:p w14:paraId="2E76C2F3" w14:textId="77777777" w:rsidR="00E154AB" w:rsidRDefault="00E154AB" w:rsidP="00E154AB">
      <w:pPr>
        <w:pStyle w:val="PL"/>
      </w:pPr>
      <w:r>
        <w:tab/>
        <w:t>&lt;restriction base="string"&gt;</w:t>
      </w:r>
    </w:p>
    <w:p w14:paraId="2E76C2F4" w14:textId="77777777" w:rsidR="00E154AB" w:rsidRDefault="00E154AB" w:rsidP="00E154AB">
      <w:pPr>
        <w:pStyle w:val="PL"/>
      </w:pPr>
      <w:r>
        <w:tab/>
        <w:t>&lt;enumeration value="dB-24"/&gt;</w:t>
      </w:r>
    </w:p>
    <w:p w14:paraId="2E76C2F5" w14:textId="77777777" w:rsidR="00E154AB" w:rsidRDefault="00E154AB" w:rsidP="00E154AB">
      <w:pPr>
        <w:pStyle w:val="PL"/>
      </w:pPr>
      <w:r>
        <w:tab/>
        <w:t>&lt;enumeration value="dB-22"/&gt;</w:t>
      </w:r>
    </w:p>
    <w:p w14:paraId="2E76C2F6" w14:textId="77777777" w:rsidR="00E154AB" w:rsidRDefault="00E154AB" w:rsidP="00E154AB">
      <w:pPr>
        <w:pStyle w:val="PL"/>
      </w:pPr>
      <w:r>
        <w:tab/>
        <w:t>&lt;enumeration value="dB-20"/&gt;</w:t>
      </w:r>
    </w:p>
    <w:p w14:paraId="2E76C2F7" w14:textId="77777777" w:rsidR="00E154AB" w:rsidRDefault="00E154AB" w:rsidP="00E154AB">
      <w:pPr>
        <w:pStyle w:val="PL"/>
      </w:pPr>
      <w:r>
        <w:tab/>
        <w:t>&lt;enumeration value="dB-18"/&gt;</w:t>
      </w:r>
    </w:p>
    <w:p w14:paraId="2E76C2F8" w14:textId="77777777" w:rsidR="00E154AB" w:rsidRDefault="00E154AB" w:rsidP="00E154AB">
      <w:pPr>
        <w:pStyle w:val="PL"/>
      </w:pPr>
      <w:r>
        <w:tab/>
        <w:t>&lt;enumeration value="dB-16"/&gt;</w:t>
      </w:r>
    </w:p>
    <w:p w14:paraId="2E76C2F9" w14:textId="77777777" w:rsidR="00E154AB" w:rsidRDefault="00E154AB" w:rsidP="00E154AB">
      <w:pPr>
        <w:pStyle w:val="PL"/>
      </w:pPr>
      <w:r>
        <w:tab/>
        <w:t>&lt;enumeration value="dB-14"/&gt;</w:t>
      </w:r>
    </w:p>
    <w:p w14:paraId="2E76C2FA" w14:textId="77777777" w:rsidR="00E154AB" w:rsidRDefault="00E154AB" w:rsidP="00E154AB">
      <w:pPr>
        <w:pStyle w:val="PL"/>
      </w:pPr>
      <w:r>
        <w:tab/>
        <w:t>&lt;enumeration value="dB-12"/&gt;</w:t>
      </w:r>
    </w:p>
    <w:p w14:paraId="2E76C2FB" w14:textId="77777777" w:rsidR="00E154AB" w:rsidRDefault="00E154AB" w:rsidP="00E154AB">
      <w:pPr>
        <w:pStyle w:val="PL"/>
      </w:pPr>
      <w:r>
        <w:tab/>
        <w:t>&lt;enumeration value="dB-10"/&gt;</w:t>
      </w:r>
    </w:p>
    <w:p w14:paraId="2E76C2FC" w14:textId="77777777" w:rsidR="00E154AB" w:rsidRDefault="00E154AB" w:rsidP="00E154AB">
      <w:pPr>
        <w:pStyle w:val="PL"/>
      </w:pPr>
      <w:r>
        <w:tab/>
        <w:t>&lt;enumeration value="dB-8"/&gt;</w:t>
      </w:r>
    </w:p>
    <w:p w14:paraId="2E76C2FD" w14:textId="77777777" w:rsidR="00E154AB" w:rsidRDefault="00E154AB" w:rsidP="00E154AB">
      <w:pPr>
        <w:pStyle w:val="PL"/>
      </w:pPr>
      <w:r>
        <w:tab/>
        <w:t>&lt;enumeration value="dB-6"/&gt;</w:t>
      </w:r>
    </w:p>
    <w:p w14:paraId="2E76C2FE" w14:textId="77777777" w:rsidR="00E154AB" w:rsidRDefault="00E154AB" w:rsidP="00E154AB">
      <w:pPr>
        <w:pStyle w:val="PL"/>
      </w:pPr>
      <w:r>
        <w:tab/>
        <w:t>&lt;enumeration value="dB-5"/&gt;</w:t>
      </w:r>
    </w:p>
    <w:p w14:paraId="2E76C2FF" w14:textId="77777777" w:rsidR="00E154AB" w:rsidRDefault="00E154AB" w:rsidP="00E154AB">
      <w:pPr>
        <w:pStyle w:val="PL"/>
      </w:pPr>
      <w:r>
        <w:tab/>
        <w:t>&lt;enumeration value="dB-4"/&gt;</w:t>
      </w:r>
    </w:p>
    <w:p w14:paraId="2E76C300" w14:textId="77777777" w:rsidR="00E154AB" w:rsidRDefault="00E154AB" w:rsidP="00E154AB">
      <w:pPr>
        <w:pStyle w:val="PL"/>
      </w:pPr>
      <w:r>
        <w:tab/>
        <w:t>&lt;enumeration value="dB-3"/&gt;</w:t>
      </w:r>
    </w:p>
    <w:p w14:paraId="2E76C301" w14:textId="77777777" w:rsidR="00E154AB" w:rsidRDefault="00E154AB" w:rsidP="00E154AB">
      <w:pPr>
        <w:pStyle w:val="PL"/>
      </w:pPr>
      <w:r>
        <w:tab/>
        <w:t>&lt;enumeration value="dB-2"/&gt;</w:t>
      </w:r>
    </w:p>
    <w:p w14:paraId="2E76C302" w14:textId="77777777" w:rsidR="00E154AB" w:rsidRDefault="00E154AB" w:rsidP="00E154AB">
      <w:pPr>
        <w:pStyle w:val="PL"/>
      </w:pPr>
      <w:r>
        <w:tab/>
        <w:t>&lt;enumeration value="dB-1"/&gt;</w:t>
      </w:r>
    </w:p>
    <w:p w14:paraId="2E76C303" w14:textId="77777777" w:rsidR="00E154AB" w:rsidRDefault="00E154AB" w:rsidP="00E154AB">
      <w:pPr>
        <w:pStyle w:val="PL"/>
      </w:pPr>
      <w:r>
        <w:tab/>
        <w:t>&lt;enumeration value="dB0"/&gt;</w:t>
      </w:r>
    </w:p>
    <w:p w14:paraId="2E76C304" w14:textId="77777777" w:rsidR="00E154AB" w:rsidRDefault="00E154AB" w:rsidP="00E154AB">
      <w:pPr>
        <w:pStyle w:val="PL"/>
      </w:pPr>
      <w:r>
        <w:tab/>
        <w:t>&lt;enumeration value="dB1"/&gt;</w:t>
      </w:r>
    </w:p>
    <w:p w14:paraId="2E76C305" w14:textId="77777777" w:rsidR="00E154AB" w:rsidRDefault="00E154AB" w:rsidP="00E154AB">
      <w:pPr>
        <w:pStyle w:val="PL"/>
      </w:pPr>
      <w:r>
        <w:tab/>
        <w:t>&lt;enumeration value="dB2"/&gt;</w:t>
      </w:r>
    </w:p>
    <w:p w14:paraId="2E76C306" w14:textId="77777777" w:rsidR="00E154AB" w:rsidRDefault="00E154AB" w:rsidP="00E154AB">
      <w:pPr>
        <w:pStyle w:val="PL"/>
      </w:pPr>
      <w:r>
        <w:tab/>
        <w:t>&lt;enumeration value="dB3"/&gt;</w:t>
      </w:r>
    </w:p>
    <w:p w14:paraId="2E76C307" w14:textId="77777777" w:rsidR="00E154AB" w:rsidRDefault="00E154AB" w:rsidP="00E154AB">
      <w:pPr>
        <w:pStyle w:val="PL"/>
      </w:pPr>
      <w:r>
        <w:tab/>
        <w:t>&lt;enumeration value="dB4"/&gt;</w:t>
      </w:r>
    </w:p>
    <w:p w14:paraId="2E76C308" w14:textId="77777777" w:rsidR="00E154AB" w:rsidRDefault="00E154AB" w:rsidP="00E154AB">
      <w:pPr>
        <w:pStyle w:val="PL"/>
      </w:pPr>
      <w:r>
        <w:tab/>
        <w:t>&lt;enumeration value="dB5"/&gt;</w:t>
      </w:r>
    </w:p>
    <w:p w14:paraId="2E76C309" w14:textId="77777777" w:rsidR="00E154AB" w:rsidRDefault="00E154AB" w:rsidP="00E154AB">
      <w:pPr>
        <w:pStyle w:val="PL"/>
      </w:pPr>
      <w:r>
        <w:tab/>
        <w:t>&lt;enumeration value="dB6"/&gt;</w:t>
      </w:r>
    </w:p>
    <w:p w14:paraId="2E76C30A" w14:textId="77777777" w:rsidR="00E154AB" w:rsidRDefault="00E154AB" w:rsidP="00E154AB">
      <w:pPr>
        <w:pStyle w:val="PL"/>
      </w:pPr>
      <w:r>
        <w:tab/>
        <w:t>&lt;enumeration value="dB8"/&gt;</w:t>
      </w:r>
    </w:p>
    <w:p w14:paraId="2E76C30B" w14:textId="77777777" w:rsidR="00E154AB" w:rsidRDefault="00E154AB" w:rsidP="00E154AB">
      <w:pPr>
        <w:pStyle w:val="PL"/>
      </w:pPr>
      <w:r>
        <w:tab/>
        <w:t>&lt;enumeration value="dB10"/&gt;</w:t>
      </w:r>
    </w:p>
    <w:p w14:paraId="2E76C30C" w14:textId="77777777" w:rsidR="00E154AB" w:rsidRDefault="00E154AB" w:rsidP="00E154AB">
      <w:pPr>
        <w:pStyle w:val="PL"/>
      </w:pPr>
      <w:r>
        <w:tab/>
        <w:t>&lt;enumeration value="dB12"/&gt;</w:t>
      </w:r>
    </w:p>
    <w:p w14:paraId="2E76C30D" w14:textId="77777777" w:rsidR="00E154AB" w:rsidRDefault="00E154AB" w:rsidP="00E154AB">
      <w:pPr>
        <w:pStyle w:val="PL"/>
      </w:pPr>
      <w:r>
        <w:tab/>
        <w:t>&lt;enumeration value="dB14"/&gt;</w:t>
      </w:r>
    </w:p>
    <w:p w14:paraId="2E76C30E" w14:textId="77777777" w:rsidR="00E154AB" w:rsidRDefault="00E154AB" w:rsidP="00E154AB">
      <w:pPr>
        <w:pStyle w:val="PL"/>
      </w:pPr>
      <w:r>
        <w:tab/>
        <w:t>&lt;enumeration value="dB16"/&gt;</w:t>
      </w:r>
    </w:p>
    <w:p w14:paraId="2E76C30F" w14:textId="77777777" w:rsidR="00E154AB" w:rsidRDefault="00E154AB" w:rsidP="00E154AB">
      <w:pPr>
        <w:pStyle w:val="PL"/>
      </w:pPr>
      <w:r>
        <w:tab/>
        <w:t>&lt;enumeration value="dB18"/&gt;</w:t>
      </w:r>
    </w:p>
    <w:p w14:paraId="2E76C310" w14:textId="77777777" w:rsidR="00E154AB" w:rsidRDefault="00E154AB" w:rsidP="00E154AB">
      <w:pPr>
        <w:pStyle w:val="PL"/>
      </w:pPr>
      <w:r>
        <w:tab/>
        <w:t>&lt;enumeration value="dB20"/&gt;</w:t>
      </w:r>
    </w:p>
    <w:p w14:paraId="2E76C311" w14:textId="77777777" w:rsidR="00E154AB" w:rsidRDefault="00E154AB" w:rsidP="00E154AB">
      <w:pPr>
        <w:pStyle w:val="PL"/>
      </w:pPr>
      <w:r>
        <w:tab/>
        <w:t>&lt;enumeration value="dB22"/&gt;</w:t>
      </w:r>
    </w:p>
    <w:p w14:paraId="2E76C312" w14:textId="77777777" w:rsidR="00E154AB" w:rsidRDefault="00E154AB" w:rsidP="00E154AB">
      <w:pPr>
        <w:pStyle w:val="PL"/>
      </w:pPr>
      <w:r>
        <w:tab/>
        <w:t>&lt;enumeration value="dB24"/&gt;</w:t>
      </w:r>
    </w:p>
    <w:p w14:paraId="2E76C313" w14:textId="77777777" w:rsidR="00E154AB" w:rsidRDefault="00E154AB" w:rsidP="00E154AB">
      <w:pPr>
        <w:pStyle w:val="PL"/>
      </w:pPr>
      <w:r>
        <w:tab/>
        <w:t>&lt;/restriction&gt;</w:t>
      </w:r>
    </w:p>
    <w:p w14:paraId="2E76C314" w14:textId="77777777" w:rsidR="007A0935" w:rsidRDefault="00E154AB" w:rsidP="007A0935">
      <w:pPr>
        <w:pStyle w:val="PL"/>
      </w:pPr>
      <w:r>
        <w:t>&lt;/simpleType&gt;</w:t>
      </w:r>
    </w:p>
    <w:p w14:paraId="2E76C315" w14:textId="77777777" w:rsidR="007A0935" w:rsidRDefault="007A0935" w:rsidP="007A0935">
      <w:pPr>
        <w:pStyle w:val="PL"/>
      </w:pPr>
      <w:r>
        <w:t>&lt;simpleType name="</w:t>
      </w:r>
      <w:r>
        <w:rPr>
          <w:rFonts w:cs="Arial"/>
          <w:lang w:val="en-US" w:eastAsia="zh-CN"/>
        </w:rPr>
        <w:t>isESCoveredBy</w:t>
      </w:r>
      <w:r>
        <w:t>"&gt;</w:t>
      </w:r>
    </w:p>
    <w:p w14:paraId="2E76C316" w14:textId="77777777" w:rsidR="007A0935" w:rsidRDefault="007A0935" w:rsidP="007A0935">
      <w:pPr>
        <w:pStyle w:val="PL"/>
      </w:pPr>
      <w:r>
        <w:tab/>
        <w:t>&lt;restriction base="string"&gt;</w:t>
      </w:r>
    </w:p>
    <w:p w14:paraId="2E76C317" w14:textId="77777777" w:rsidR="007A0935" w:rsidRDefault="007A0935" w:rsidP="007A0935">
      <w:pPr>
        <w:pStyle w:val="PL"/>
      </w:pPr>
      <w:r>
        <w:tab/>
        <w:t>&lt;enumeration value="NO"/&gt;</w:t>
      </w:r>
    </w:p>
    <w:p w14:paraId="2E76C318" w14:textId="77777777" w:rsidR="007A0935" w:rsidRDefault="007A0935" w:rsidP="007A0935">
      <w:pPr>
        <w:pStyle w:val="PL"/>
      </w:pPr>
      <w:r>
        <w:tab/>
        <w:t>&lt;enumeration value="</w:t>
      </w:r>
      <w:r>
        <w:rPr>
          <w:lang w:eastAsia="zh-CN"/>
        </w:rPr>
        <w:t>PARTIAL</w:t>
      </w:r>
      <w:r>
        <w:t>"/&gt;</w:t>
      </w:r>
    </w:p>
    <w:p w14:paraId="2E76C319" w14:textId="77777777" w:rsidR="007A0935" w:rsidRDefault="007A0935" w:rsidP="007A0935">
      <w:pPr>
        <w:pStyle w:val="PL"/>
      </w:pPr>
      <w:r>
        <w:tab/>
        <w:t>&lt;enumeration value="</w:t>
      </w:r>
      <w:r>
        <w:rPr>
          <w:lang w:eastAsia="zh-CN"/>
        </w:rPr>
        <w:t>FULL</w:t>
      </w:r>
      <w:r>
        <w:t>"/&gt;</w:t>
      </w:r>
    </w:p>
    <w:p w14:paraId="2E76C31A" w14:textId="77777777" w:rsidR="007A0935" w:rsidRDefault="007A0935" w:rsidP="007A0935">
      <w:pPr>
        <w:pStyle w:val="PL"/>
      </w:pPr>
      <w:r>
        <w:tab/>
        <w:t>&lt;/restriction&gt;</w:t>
      </w:r>
    </w:p>
    <w:p w14:paraId="2E76C31B" w14:textId="77777777" w:rsidR="00E154AB" w:rsidRDefault="007A0935" w:rsidP="007A0935">
      <w:pPr>
        <w:pStyle w:val="PL"/>
      </w:pPr>
      <w:r>
        <w:t>&lt;/simpleType&gt;</w:t>
      </w:r>
    </w:p>
    <w:p w14:paraId="2E76C31C" w14:textId="77777777" w:rsidR="00E154AB" w:rsidRDefault="00E154AB" w:rsidP="00E154AB">
      <w:pPr>
        <w:pStyle w:val="PL"/>
      </w:pPr>
      <w:r>
        <w:t>&lt;simpleType name="cellReselectionPriority"&gt;</w:t>
      </w:r>
    </w:p>
    <w:p w14:paraId="2E76C31D" w14:textId="77777777" w:rsidR="00E154AB" w:rsidRDefault="00E154AB" w:rsidP="00E154AB">
      <w:pPr>
        <w:pStyle w:val="PL"/>
      </w:pPr>
      <w:r>
        <w:tab/>
        <w:t>&lt;restriction base="unsignedLong"&gt;</w:t>
      </w:r>
    </w:p>
    <w:p w14:paraId="2E76C31E" w14:textId="77777777" w:rsidR="00E154AB" w:rsidRDefault="00E154AB" w:rsidP="00E154AB">
      <w:pPr>
        <w:pStyle w:val="PL"/>
      </w:pPr>
      <w:r>
        <w:tab/>
        <w:t>&lt;minInclusive value="0"/&gt;</w:t>
      </w:r>
    </w:p>
    <w:p w14:paraId="2E76C31F" w14:textId="77777777" w:rsidR="00E154AB" w:rsidRDefault="00E154AB" w:rsidP="00E154AB">
      <w:pPr>
        <w:pStyle w:val="PL"/>
      </w:pPr>
      <w:r>
        <w:tab/>
        <w:t>&lt;maxInclusive value="16"/&gt;</w:t>
      </w:r>
    </w:p>
    <w:p w14:paraId="2E76C320" w14:textId="77777777" w:rsidR="00E154AB" w:rsidRDefault="00E154AB" w:rsidP="00E154AB">
      <w:pPr>
        <w:pStyle w:val="PL"/>
      </w:pPr>
      <w:r>
        <w:tab/>
        <w:t>&lt;!--Value 0 means lowest priority--&gt;</w:t>
      </w:r>
    </w:p>
    <w:p w14:paraId="2E76C321" w14:textId="77777777" w:rsidR="00E154AB" w:rsidRDefault="00E154AB" w:rsidP="00E154AB">
      <w:pPr>
        <w:pStyle w:val="PL"/>
      </w:pPr>
      <w:r>
        <w:tab/>
        <w:t>&lt;/restriction&gt;</w:t>
      </w:r>
    </w:p>
    <w:p w14:paraId="2E76C322" w14:textId="77777777" w:rsidR="00E154AB" w:rsidRDefault="00E154AB" w:rsidP="00E154AB">
      <w:pPr>
        <w:pStyle w:val="PL"/>
      </w:pPr>
      <w:r>
        <w:t>&lt;/simpleType&gt;</w:t>
      </w:r>
    </w:p>
    <w:p w14:paraId="2E76C323" w14:textId="77777777" w:rsidR="00E154AB" w:rsidRDefault="00E154AB" w:rsidP="00E154AB">
      <w:pPr>
        <w:pStyle w:val="PL"/>
      </w:pPr>
      <w:r>
        <w:t>&lt;simpleType name="cellReselectionSubPriority"&gt;</w:t>
      </w:r>
    </w:p>
    <w:p w14:paraId="2E76C324" w14:textId="77777777" w:rsidR="00E154AB" w:rsidRDefault="00E154AB" w:rsidP="00E154AB">
      <w:pPr>
        <w:pStyle w:val="PL"/>
      </w:pPr>
      <w:r>
        <w:tab/>
        <w:t>&lt;restriction base="unsignedLong"&gt;</w:t>
      </w:r>
    </w:p>
    <w:p w14:paraId="2E76C325" w14:textId="77777777" w:rsidR="00E154AB" w:rsidRDefault="00E154AB" w:rsidP="00E154AB">
      <w:pPr>
        <w:pStyle w:val="PL"/>
      </w:pPr>
      <w:r>
        <w:lastRenderedPageBreak/>
        <w:tab/>
        <w:t>&lt;minInclusive value="0"/&gt;</w:t>
      </w:r>
    </w:p>
    <w:p w14:paraId="2E76C326" w14:textId="77777777" w:rsidR="00E154AB" w:rsidRDefault="00E154AB" w:rsidP="00E154AB">
      <w:pPr>
        <w:pStyle w:val="PL"/>
      </w:pPr>
      <w:r>
        <w:tab/>
        <w:t>&lt;maxInclusive value="16"/&gt;</w:t>
      </w:r>
    </w:p>
    <w:p w14:paraId="2E76C327" w14:textId="77777777" w:rsidR="00E154AB" w:rsidRDefault="00E154AB" w:rsidP="00E154AB">
      <w:pPr>
        <w:pStyle w:val="PL"/>
      </w:pPr>
      <w:r>
        <w:tab/>
        <w:t>&lt;!--Value 0 means lowest priority--&gt;</w:t>
      </w:r>
    </w:p>
    <w:p w14:paraId="2E76C328" w14:textId="77777777" w:rsidR="00E154AB" w:rsidRDefault="00E154AB" w:rsidP="00E154AB">
      <w:pPr>
        <w:pStyle w:val="PL"/>
      </w:pPr>
      <w:r>
        <w:tab/>
        <w:t>&lt;/restriction&gt;</w:t>
      </w:r>
    </w:p>
    <w:p w14:paraId="2E76C329" w14:textId="77777777" w:rsidR="00E154AB" w:rsidRDefault="00E154AB" w:rsidP="00E154AB">
      <w:pPr>
        <w:pStyle w:val="PL"/>
      </w:pPr>
      <w:r>
        <w:t>&lt;/simpleType&gt;</w:t>
      </w:r>
    </w:p>
    <w:p w14:paraId="2E76C32A" w14:textId="77777777" w:rsidR="00E154AB" w:rsidRDefault="00E154AB" w:rsidP="00E154AB">
      <w:pPr>
        <w:pStyle w:val="PL"/>
      </w:pPr>
      <w:r>
        <w:t>&lt;simpleType name="PMaxRangeType"&gt;</w:t>
      </w:r>
    </w:p>
    <w:p w14:paraId="2E76C32B" w14:textId="77777777" w:rsidR="00E154AB" w:rsidRDefault="00E154AB" w:rsidP="00E154AB">
      <w:pPr>
        <w:pStyle w:val="PL"/>
      </w:pPr>
      <w:r>
        <w:tab/>
        <w:t>&lt;restriction base="short"&gt;</w:t>
      </w:r>
    </w:p>
    <w:p w14:paraId="2E76C32C" w14:textId="77777777" w:rsidR="00E154AB" w:rsidRDefault="00E154AB" w:rsidP="00E154AB">
      <w:pPr>
        <w:pStyle w:val="PL"/>
      </w:pPr>
      <w:r>
        <w:tab/>
        <w:t>&lt;minInclusive value="-30"/&gt;</w:t>
      </w:r>
    </w:p>
    <w:p w14:paraId="2E76C32D" w14:textId="77777777" w:rsidR="00E154AB" w:rsidRDefault="00E154AB" w:rsidP="00E154AB">
      <w:pPr>
        <w:pStyle w:val="PL"/>
      </w:pPr>
      <w:r>
        <w:tab/>
        <w:t>&lt;maxInclusive value="33"/&gt;</w:t>
      </w:r>
    </w:p>
    <w:p w14:paraId="2E76C32E" w14:textId="77777777" w:rsidR="00E154AB" w:rsidRDefault="00E154AB" w:rsidP="00E154AB">
      <w:pPr>
        <w:pStyle w:val="PL"/>
      </w:pPr>
      <w:r>
        <w:tab/>
        <w:t>&lt;/restriction&gt;</w:t>
      </w:r>
    </w:p>
    <w:p w14:paraId="2E76C32F" w14:textId="77777777" w:rsidR="00E154AB" w:rsidRDefault="00E154AB" w:rsidP="00E154AB">
      <w:pPr>
        <w:pStyle w:val="PL"/>
      </w:pPr>
      <w:r>
        <w:t>&lt;/simpleType&gt;</w:t>
      </w:r>
    </w:p>
    <w:p w14:paraId="2E76C330" w14:textId="77777777" w:rsidR="00E154AB" w:rsidRDefault="00E154AB" w:rsidP="00E154AB">
      <w:pPr>
        <w:pStyle w:val="PL"/>
      </w:pPr>
      <w:r>
        <w:t>&lt;simpleType name="qOffsetFreq"&gt;</w:t>
      </w:r>
    </w:p>
    <w:p w14:paraId="2E76C331" w14:textId="77777777" w:rsidR="00E154AB" w:rsidRDefault="00E154AB" w:rsidP="00E154AB">
      <w:pPr>
        <w:pStyle w:val="PL"/>
      </w:pPr>
      <w:r>
        <w:tab/>
        <w:t>&lt;restriction base="short"&gt;</w:t>
      </w:r>
    </w:p>
    <w:p w14:paraId="2E76C332" w14:textId="77777777" w:rsidR="00E154AB" w:rsidRDefault="00E154AB" w:rsidP="00E154AB">
      <w:pPr>
        <w:pStyle w:val="PL"/>
      </w:pPr>
      <w:r>
        <w:tab/>
        <w:t>&lt;minInclusive value="-24"/&gt;</w:t>
      </w:r>
    </w:p>
    <w:p w14:paraId="2E76C333" w14:textId="77777777" w:rsidR="00E154AB" w:rsidRDefault="00E154AB" w:rsidP="00E154AB">
      <w:pPr>
        <w:pStyle w:val="PL"/>
      </w:pPr>
      <w:r>
        <w:tab/>
        <w:t>&lt;maxInclusive value="24"/&gt;</w:t>
      </w:r>
    </w:p>
    <w:p w14:paraId="2E76C334" w14:textId="77777777" w:rsidR="00E154AB" w:rsidRDefault="00E154AB" w:rsidP="00E154AB">
      <w:pPr>
        <w:pStyle w:val="PL"/>
      </w:pPr>
      <w:r>
        <w:tab/>
        <w:t>&lt;/restriction&gt;</w:t>
      </w:r>
    </w:p>
    <w:p w14:paraId="2E76C335" w14:textId="77777777" w:rsidR="00E154AB" w:rsidRDefault="00E154AB" w:rsidP="00E154AB">
      <w:pPr>
        <w:pStyle w:val="PL"/>
      </w:pPr>
      <w:r>
        <w:t>&lt;/simpleType&gt;</w:t>
      </w:r>
    </w:p>
    <w:p w14:paraId="2E76C336" w14:textId="77777777" w:rsidR="00E154AB" w:rsidRDefault="00E154AB" w:rsidP="00E154AB">
      <w:pPr>
        <w:pStyle w:val="PL"/>
      </w:pPr>
      <w:r>
        <w:t>&lt;simpleType name="qQualMin"&gt;</w:t>
      </w:r>
    </w:p>
    <w:p w14:paraId="2E76C337" w14:textId="77777777" w:rsidR="00E154AB" w:rsidRDefault="00E154AB" w:rsidP="00E154AB">
      <w:pPr>
        <w:pStyle w:val="PL"/>
      </w:pPr>
      <w:r>
        <w:tab/>
        <w:t>&lt;restriction base="integer"&gt;</w:t>
      </w:r>
    </w:p>
    <w:p w14:paraId="2E76C338" w14:textId="77777777" w:rsidR="00E154AB" w:rsidRDefault="00E154AB" w:rsidP="00E154AB">
      <w:pPr>
        <w:pStyle w:val="PL"/>
      </w:pPr>
      <w:r>
        <w:tab/>
        <w:t>&lt;minInclusive value="-34"/&gt;</w:t>
      </w:r>
    </w:p>
    <w:p w14:paraId="2E76C339" w14:textId="77777777" w:rsidR="00E154AB" w:rsidRDefault="00E154AB" w:rsidP="00E154AB">
      <w:pPr>
        <w:pStyle w:val="PL"/>
      </w:pPr>
      <w:r>
        <w:tab/>
        <w:t>&lt;maxInclusive value="0"/&gt;</w:t>
      </w:r>
    </w:p>
    <w:p w14:paraId="2E76C33A" w14:textId="77777777" w:rsidR="00E154AB" w:rsidRDefault="00E154AB" w:rsidP="00E154AB">
      <w:pPr>
        <w:pStyle w:val="PL"/>
      </w:pPr>
      <w:r>
        <w:tab/>
        <w:t>&lt;/restriction&gt;</w:t>
      </w:r>
    </w:p>
    <w:p w14:paraId="2E76C33B" w14:textId="77777777" w:rsidR="00E154AB" w:rsidRDefault="00E154AB" w:rsidP="00E154AB">
      <w:pPr>
        <w:pStyle w:val="PL"/>
      </w:pPr>
      <w:r>
        <w:t>&lt;/simpleType&gt;</w:t>
      </w:r>
    </w:p>
    <w:p w14:paraId="2E76C33C" w14:textId="77777777" w:rsidR="00E154AB" w:rsidRDefault="00E154AB" w:rsidP="00E154AB">
      <w:pPr>
        <w:pStyle w:val="PL"/>
      </w:pPr>
      <w:r>
        <w:t>&lt;simpleType name="qRxLevMin"&gt;</w:t>
      </w:r>
    </w:p>
    <w:p w14:paraId="2E76C33D" w14:textId="77777777" w:rsidR="00E154AB" w:rsidRDefault="00E154AB" w:rsidP="00E154AB">
      <w:pPr>
        <w:pStyle w:val="PL"/>
      </w:pPr>
      <w:r>
        <w:tab/>
        <w:t>&lt;restriction base="integer"&gt;</w:t>
      </w:r>
    </w:p>
    <w:p w14:paraId="2E76C33E" w14:textId="77777777" w:rsidR="00E154AB" w:rsidRDefault="00E154AB" w:rsidP="00E154AB">
      <w:pPr>
        <w:pStyle w:val="PL"/>
      </w:pPr>
      <w:r>
        <w:tab/>
        <w:t>&lt;minInclusive value="-140"/&gt;</w:t>
      </w:r>
    </w:p>
    <w:p w14:paraId="2E76C33F" w14:textId="77777777" w:rsidR="00E154AB" w:rsidRDefault="00E154AB" w:rsidP="00E154AB">
      <w:pPr>
        <w:pStyle w:val="PL"/>
      </w:pPr>
      <w:r>
        <w:tab/>
        <w:t>&lt;maxInclusive value="-44"/&gt;</w:t>
      </w:r>
    </w:p>
    <w:p w14:paraId="2E76C340" w14:textId="77777777" w:rsidR="00E154AB" w:rsidRDefault="00E154AB" w:rsidP="00E154AB">
      <w:pPr>
        <w:pStyle w:val="PL"/>
      </w:pPr>
      <w:r>
        <w:tab/>
        <w:t>&lt;/restriction&gt;</w:t>
      </w:r>
    </w:p>
    <w:p w14:paraId="2E76C341" w14:textId="77777777" w:rsidR="00E154AB" w:rsidRDefault="00E154AB" w:rsidP="00E154AB">
      <w:pPr>
        <w:pStyle w:val="PL"/>
      </w:pPr>
      <w:r>
        <w:t>&lt;/simpleType&gt;</w:t>
      </w:r>
    </w:p>
    <w:p w14:paraId="2E76C342" w14:textId="77777777" w:rsidR="00E154AB" w:rsidRDefault="00E154AB" w:rsidP="00E154AB">
      <w:pPr>
        <w:pStyle w:val="PL"/>
      </w:pPr>
      <w:r>
        <w:t>&lt;simpleType name="Thresxhighp"&gt;</w:t>
      </w:r>
    </w:p>
    <w:p w14:paraId="2E76C343" w14:textId="77777777" w:rsidR="00E154AB" w:rsidRDefault="00E154AB" w:rsidP="00E154AB">
      <w:pPr>
        <w:pStyle w:val="PL"/>
      </w:pPr>
      <w:r>
        <w:tab/>
        <w:t>&lt;restriction base="integer"&gt;</w:t>
      </w:r>
    </w:p>
    <w:p w14:paraId="2E76C344" w14:textId="77777777" w:rsidR="00E154AB" w:rsidRDefault="00E154AB" w:rsidP="00E154AB">
      <w:pPr>
        <w:pStyle w:val="PL"/>
      </w:pPr>
      <w:r>
        <w:tab/>
        <w:t>&lt;minInclusive value="0"/&gt;</w:t>
      </w:r>
    </w:p>
    <w:p w14:paraId="2E76C345" w14:textId="77777777" w:rsidR="00E154AB" w:rsidRDefault="00E154AB" w:rsidP="00E154AB">
      <w:pPr>
        <w:pStyle w:val="PL"/>
      </w:pPr>
      <w:r>
        <w:tab/>
        <w:t>&lt;maxInclusive value="62"/&gt;</w:t>
      </w:r>
    </w:p>
    <w:p w14:paraId="2E76C346" w14:textId="77777777" w:rsidR="00E154AB" w:rsidRDefault="00E154AB" w:rsidP="00E154AB">
      <w:pPr>
        <w:pStyle w:val="PL"/>
      </w:pPr>
      <w:r>
        <w:tab/>
        <w:t>&lt;/restriction&gt;</w:t>
      </w:r>
    </w:p>
    <w:p w14:paraId="2E76C347" w14:textId="77777777" w:rsidR="00E154AB" w:rsidRDefault="00E154AB" w:rsidP="00E154AB">
      <w:pPr>
        <w:pStyle w:val="PL"/>
      </w:pPr>
      <w:r>
        <w:t>&lt;/simpleType&gt;</w:t>
      </w:r>
    </w:p>
    <w:p w14:paraId="2E76C348" w14:textId="77777777" w:rsidR="00E154AB" w:rsidRDefault="00E154AB" w:rsidP="00E154AB">
      <w:pPr>
        <w:pStyle w:val="PL"/>
      </w:pPr>
      <w:r>
        <w:t>&lt;simpleType name="Threshxhighq"&gt;</w:t>
      </w:r>
    </w:p>
    <w:p w14:paraId="2E76C349" w14:textId="77777777" w:rsidR="00E154AB" w:rsidRDefault="00E154AB" w:rsidP="00E154AB">
      <w:pPr>
        <w:pStyle w:val="PL"/>
      </w:pPr>
      <w:r>
        <w:tab/>
        <w:t>&lt;restriction base="integer"&gt;</w:t>
      </w:r>
    </w:p>
    <w:p w14:paraId="2E76C34A" w14:textId="77777777" w:rsidR="00E154AB" w:rsidRDefault="00E154AB" w:rsidP="00E154AB">
      <w:pPr>
        <w:pStyle w:val="PL"/>
      </w:pPr>
      <w:r>
        <w:tab/>
        <w:t>&lt;minInclusive value="0"/&gt;</w:t>
      </w:r>
    </w:p>
    <w:p w14:paraId="2E76C34B" w14:textId="77777777" w:rsidR="00E154AB" w:rsidRDefault="00E154AB" w:rsidP="00E154AB">
      <w:pPr>
        <w:pStyle w:val="PL"/>
      </w:pPr>
      <w:r>
        <w:tab/>
        <w:t>&lt;maxInclusive value="31"/&gt;</w:t>
      </w:r>
    </w:p>
    <w:p w14:paraId="2E76C34C" w14:textId="77777777" w:rsidR="00E154AB" w:rsidRDefault="00E154AB" w:rsidP="00E154AB">
      <w:pPr>
        <w:pStyle w:val="PL"/>
      </w:pPr>
      <w:r>
        <w:tab/>
        <w:t>&lt;/restriction&gt;</w:t>
      </w:r>
    </w:p>
    <w:p w14:paraId="2E76C34D" w14:textId="77777777" w:rsidR="00E154AB" w:rsidRDefault="00E154AB" w:rsidP="00E154AB">
      <w:pPr>
        <w:pStyle w:val="PL"/>
      </w:pPr>
      <w:r>
        <w:t>&lt;/simpleType&gt;</w:t>
      </w:r>
    </w:p>
    <w:p w14:paraId="2E76C34E" w14:textId="77777777" w:rsidR="00E154AB" w:rsidRDefault="00E154AB" w:rsidP="00E154AB">
      <w:pPr>
        <w:pStyle w:val="PL"/>
      </w:pPr>
      <w:r>
        <w:t>&lt;simpleType name="Threshxlowp"&gt;</w:t>
      </w:r>
    </w:p>
    <w:p w14:paraId="2E76C34F" w14:textId="77777777" w:rsidR="00E154AB" w:rsidRDefault="00E154AB" w:rsidP="00E154AB">
      <w:pPr>
        <w:pStyle w:val="PL"/>
      </w:pPr>
      <w:r>
        <w:tab/>
        <w:t>&lt;restriction base="integer"&gt;</w:t>
      </w:r>
    </w:p>
    <w:p w14:paraId="2E76C350" w14:textId="77777777" w:rsidR="00E154AB" w:rsidRDefault="00E154AB" w:rsidP="00E154AB">
      <w:pPr>
        <w:pStyle w:val="PL"/>
      </w:pPr>
      <w:r>
        <w:tab/>
        <w:t>&lt;minInclusive value="0"/&gt;</w:t>
      </w:r>
    </w:p>
    <w:p w14:paraId="2E76C351" w14:textId="77777777" w:rsidR="00E154AB" w:rsidRDefault="00E154AB" w:rsidP="00E154AB">
      <w:pPr>
        <w:pStyle w:val="PL"/>
      </w:pPr>
      <w:r>
        <w:tab/>
        <w:t>&lt;maxInclusive value="62"/&gt;</w:t>
      </w:r>
    </w:p>
    <w:p w14:paraId="2E76C352" w14:textId="77777777" w:rsidR="00E154AB" w:rsidRDefault="00E154AB" w:rsidP="00E154AB">
      <w:pPr>
        <w:pStyle w:val="PL"/>
      </w:pPr>
      <w:r>
        <w:tab/>
        <w:t>&lt;/restriction&gt;</w:t>
      </w:r>
    </w:p>
    <w:p w14:paraId="2E76C353" w14:textId="77777777" w:rsidR="00E154AB" w:rsidRDefault="00E154AB" w:rsidP="00E154AB">
      <w:pPr>
        <w:pStyle w:val="PL"/>
      </w:pPr>
      <w:r>
        <w:t>&lt;/simpleType&gt;</w:t>
      </w:r>
    </w:p>
    <w:p w14:paraId="2E76C354" w14:textId="77777777" w:rsidR="00E154AB" w:rsidRDefault="00E154AB" w:rsidP="00E154AB">
      <w:pPr>
        <w:pStyle w:val="PL"/>
      </w:pPr>
      <w:r>
        <w:t>&lt;simpleType name="Threshxlowq"&gt;</w:t>
      </w:r>
    </w:p>
    <w:p w14:paraId="2E76C355" w14:textId="77777777" w:rsidR="00E154AB" w:rsidRDefault="00E154AB" w:rsidP="00E154AB">
      <w:pPr>
        <w:pStyle w:val="PL"/>
      </w:pPr>
      <w:r>
        <w:tab/>
        <w:t>&lt;restriction base="integer"&gt;</w:t>
      </w:r>
    </w:p>
    <w:p w14:paraId="2E76C356" w14:textId="77777777" w:rsidR="00E154AB" w:rsidRDefault="00E154AB" w:rsidP="00E154AB">
      <w:pPr>
        <w:pStyle w:val="PL"/>
      </w:pPr>
      <w:r>
        <w:tab/>
        <w:t>&lt;minInclusive value="0"/&gt;</w:t>
      </w:r>
    </w:p>
    <w:p w14:paraId="2E76C357" w14:textId="77777777" w:rsidR="00E154AB" w:rsidRDefault="00E154AB" w:rsidP="00E154AB">
      <w:pPr>
        <w:pStyle w:val="PL"/>
      </w:pPr>
      <w:r>
        <w:tab/>
        <w:t>&lt;maxInclusive value="62"/&gt;</w:t>
      </w:r>
    </w:p>
    <w:p w14:paraId="2E76C358" w14:textId="77777777" w:rsidR="00E154AB" w:rsidRDefault="00E154AB" w:rsidP="00E154AB">
      <w:pPr>
        <w:pStyle w:val="PL"/>
      </w:pPr>
      <w:r>
        <w:tab/>
        <w:t>&lt;/restriction&gt;</w:t>
      </w:r>
    </w:p>
    <w:p w14:paraId="2E76C359" w14:textId="77777777" w:rsidR="00E154AB" w:rsidRDefault="00E154AB" w:rsidP="00E154AB">
      <w:pPr>
        <w:pStyle w:val="PL"/>
      </w:pPr>
      <w:r>
        <w:t>&lt;/simpleType&gt;</w:t>
      </w:r>
    </w:p>
    <w:p w14:paraId="2E76C35A" w14:textId="77777777" w:rsidR="00E154AB" w:rsidRDefault="00E154AB" w:rsidP="00E154AB">
      <w:pPr>
        <w:pStyle w:val="PL"/>
      </w:pPr>
      <w:r>
        <w:t>&lt;simpleType name="Treselectionnr"&gt;</w:t>
      </w:r>
    </w:p>
    <w:p w14:paraId="2E76C35B" w14:textId="77777777" w:rsidR="00E154AB" w:rsidRDefault="00E154AB" w:rsidP="00E154AB">
      <w:pPr>
        <w:pStyle w:val="PL"/>
      </w:pPr>
      <w:r>
        <w:tab/>
        <w:t>&lt;restriction base="integer"&gt;</w:t>
      </w:r>
    </w:p>
    <w:p w14:paraId="2E76C35C" w14:textId="77777777" w:rsidR="00E154AB" w:rsidRDefault="00E154AB" w:rsidP="00E154AB">
      <w:pPr>
        <w:pStyle w:val="PL"/>
      </w:pPr>
      <w:r>
        <w:tab/>
        <w:t>&lt;minInclusive value="0"/&gt;</w:t>
      </w:r>
    </w:p>
    <w:p w14:paraId="2E76C35D" w14:textId="77777777" w:rsidR="00E154AB" w:rsidRDefault="00E154AB" w:rsidP="00E154AB">
      <w:pPr>
        <w:pStyle w:val="PL"/>
      </w:pPr>
      <w:r>
        <w:tab/>
        <w:t>&lt;maxInclusive value="7"/&gt;</w:t>
      </w:r>
    </w:p>
    <w:p w14:paraId="2E76C35E" w14:textId="77777777" w:rsidR="00E154AB" w:rsidRDefault="00E154AB" w:rsidP="00E154AB">
      <w:pPr>
        <w:pStyle w:val="PL"/>
      </w:pPr>
      <w:r>
        <w:tab/>
        <w:t>&lt;/restriction&gt;</w:t>
      </w:r>
    </w:p>
    <w:p w14:paraId="2E76C35F" w14:textId="77777777" w:rsidR="00E154AB" w:rsidRDefault="00E154AB" w:rsidP="00E154AB">
      <w:pPr>
        <w:pStyle w:val="PL"/>
      </w:pPr>
      <w:r>
        <w:t>&lt;/simpleType&gt;</w:t>
      </w:r>
    </w:p>
    <w:p w14:paraId="2E76C360" w14:textId="77777777" w:rsidR="00E154AB" w:rsidRDefault="00E154AB" w:rsidP="00E154AB">
      <w:pPr>
        <w:pStyle w:val="PL"/>
      </w:pPr>
      <w:r>
        <w:t>&lt;simpleType name="Treselectionnrsfhigh"&gt;</w:t>
      </w:r>
    </w:p>
    <w:p w14:paraId="2E76C361" w14:textId="77777777" w:rsidR="00E154AB" w:rsidRDefault="00E154AB" w:rsidP="00E154AB">
      <w:pPr>
        <w:pStyle w:val="PL"/>
      </w:pPr>
      <w:r>
        <w:tab/>
        <w:t>&lt;restriction base="string"&gt;</w:t>
      </w:r>
    </w:p>
    <w:p w14:paraId="2E76C362" w14:textId="77777777" w:rsidR="00E154AB" w:rsidRDefault="00E154AB" w:rsidP="00E154AB">
      <w:pPr>
        <w:pStyle w:val="PL"/>
      </w:pPr>
      <w:r>
        <w:tab/>
        <w:t>&lt;enumeration value="25"/&gt;</w:t>
      </w:r>
    </w:p>
    <w:p w14:paraId="2E76C363" w14:textId="77777777" w:rsidR="00E154AB" w:rsidRDefault="00E154AB" w:rsidP="00E154AB">
      <w:pPr>
        <w:pStyle w:val="PL"/>
      </w:pPr>
      <w:r>
        <w:tab/>
        <w:t>&lt;enumeration value="50"/&gt;</w:t>
      </w:r>
    </w:p>
    <w:p w14:paraId="2E76C364" w14:textId="77777777" w:rsidR="00E154AB" w:rsidRDefault="00E154AB" w:rsidP="00E154AB">
      <w:pPr>
        <w:pStyle w:val="PL"/>
      </w:pPr>
      <w:r>
        <w:tab/>
        <w:t>&lt;enumeration value="75"/&gt;</w:t>
      </w:r>
    </w:p>
    <w:p w14:paraId="2E76C365" w14:textId="77777777" w:rsidR="00E154AB" w:rsidRDefault="00E154AB" w:rsidP="00E154AB">
      <w:pPr>
        <w:pStyle w:val="PL"/>
      </w:pPr>
      <w:r>
        <w:tab/>
        <w:t>&lt;enumeration value="100"/&gt;</w:t>
      </w:r>
    </w:p>
    <w:p w14:paraId="2E76C366" w14:textId="77777777" w:rsidR="00E154AB" w:rsidRDefault="00E154AB" w:rsidP="00E154AB">
      <w:pPr>
        <w:pStyle w:val="PL"/>
      </w:pPr>
      <w:r>
        <w:tab/>
        <w:t>&lt;/restriction&gt;</w:t>
      </w:r>
    </w:p>
    <w:p w14:paraId="2E76C367" w14:textId="77777777" w:rsidR="00E154AB" w:rsidRDefault="00E154AB" w:rsidP="00E154AB">
      <w:pPr>
        <w:pStyle w:val="PL"/>
      </w:pPr>
      <w:r>
        <w:t>&lt;/simpleType&gt;</w:t>
      </w:r>
    </w:p>
    <w:p w14:paraId="2E76C368" w14:textId="77777777" w:rsidR="00E154AB" w:rsidRDefault="00E154AB" w:rsidP="00E154AB">
      <w:pPr>
        <w:pStyle w:val="PL"/>
      </w:pPr>
      <w:r>
        <w:t>&lt;simpleType name="Treselectionnrsfmedium"&gt;</w:t>
      </w:r>
    </w:p>
    <w:p w14:paraId="2E76C369" w14:textId="77777777" w:rsidR="00E154AB" w:rsidRDefault="00E154AB" w:rsidP="00E154AB">
      <w:pPr>
        <w:pStyle w:val="PL"/>
      </w:pPr>
      <w:r>
        <w:tab/>
        <w:t>&lt;restriction base="string"&gt;</w:t>
      </w:r>
    </w:p>
    <w:p w14:paraId="2E76C36A" w14:textId="77777777" w:rsidR="00E154AB" w:rsidRDefault="00E154AB" w:rsidP="00E154AB">
      <w:pPr>
        <w:pStyle w:val="PL"/>
      </w:pPr>
      <w:r>
        <w:tab/>
        <w:t>&lt;enumeration value="25"/&gt;</w:t>
      </w:r>
    </w:p>
    <w:p w14:paraId="2E76C36B" w14:textId="77777777" w:rsidR="00E154AB" w:rsidRDefault="00E154AB" w:rsidP="00E154AB">
      <w:pPr>
        <w:pStyle w:val="PL"/>
      </w:pPr>
      <w:r>
        <w:tab/>
        <w:t>&lt;enumeration value="50"/&gt;</w:t>
      </w:r>
    </w:p>
    <w:p w14:paraId="2E76C36C" w14:textId="77777777" w:rsidR="00E154AB" w:rsidRDefault="00E154AB" w:rsidP="00E154AB">
      <w:pPr>
        <w:pStyle w:val="PL"/>
      </w:pPr>
      <w:r>
        <w:tab/>
        <w:t>&lt;enumeration value="75"/&gt;</w:t>
      </w:r>
    </w:p>
    <w:p w14:paraId="2E76C36D" w14:textId="77777777" w:rsidR="00E154AB" w:rsidRDefault="00E154AB" w:rsidP="00E154AB">
      <w:pPr>
        <w:pStyle w:val="PL"/>
      </w:pPr>
      <w:r>
        <w:tab/>
        <w:t>&lt;enumeration value="100"/&gt;</w:t>
      </w:r>
    </w:p>
    <w:p w14:paraId="2E76C36E" w14:textId="77777777" w:rsidR="00E154AB" w:rsidRDefault="00E154AB" w:rsidP="00E154AB">
      <w:pPr>
        <w:pStyle w:val="PL"/>
      </w:pPr>
      <w:r>
        <w:tab/>
        <w:t>&lt;/restriction&gt;</w:t>
      </w:r>
    </w:p>
    <w:p w14:paraId="2E76C36F" w14:textId="77777777" w:rsidR="00E154AB" w:rsidRDefault="00E154AB" w:rsidP="00E154AB">
      <w:pPr>
        <w:pStyle w:val="PL"/>
      </w:pPr>
      <w:r>
        <w:t>&lt;/simpleType&gt;</w:t>
      </w:r>
    </w:p>
    <w:p w14:paraId="2E76C370" w14:textId="77777777" w:rsidR="00E154AB" w:rsidRDefault="00E154AB" w:rsidP="00E154AB">
      <w:pPr>
        <w:pStyle w:val="PL"/>
      </w:pPr>
      <w:r>
        <w:t>&lt;simpleType name="Absolutefrequencyssb"&gt;</w:t>
      </w:r>
    </w:p>
    <w:p w14:paraId="2E76C371" w14:textId="77777777" w:rsidR="00E154AB" w:rsidRDefault="00E154AB" w:rsidP="00E154AB">
      <w:pPr>
        <w:pStyle w:val="PL"/>
      </w:pPr>
      <w:r>
        <w:tab/>
        <w:t>&lt;restriction base="integer"&gt;</w:t>
      </w:r>
    </w:p>
    <w:p w14:paraId="2E76C372" w14:textId="77777777" w:rsidR="00E154AB" w:rsidRDefault="00E154AB" w:rsidP="00E154AB">
      <w:pPr>
        <w:pStyle w:val="PL"/>
      </w:pPr>
      <w:r>
        <w:tab/>
        <w:t>&lt;minInclusive value="0"/&gt;</w:t>
      </w:r>
    </w:p>
    <w:p w14:paraId="2E76C373" w14:textId="77777777" w:rsidR="00E154AB" w:rsidRDefault="00E154AB" w:rsidP="00E154AB">
      <w:pPr>
        <w:pStyle w:val="PL"/>
      </w:pPr>
      <w:r>
        <w:lastRenderedPageBreak/>
        <w:tab/>
        <w:t>&lt;maxInclusive value="3279165"/&gt;</w:t>
      </w:r>
    </w:p>
    <w:p w14:paraId="2E76C374" w14:textId="77777777" w:rsidR="00E154AB" w:rsidRDefault="00E154AB" w:rsidP="00E154AB">
      <w:pPr>
        <w:pStyle w:val="PL"/>
      </w:pPr>
      <w:r>
        <w:tab/>
        <w:t>&lt;/restriction&gt;</w:t>
      </w:r>
    </w:p>
    <w:p w14:paraId="2E76C375" w14:textId="77777777" w:rsidR="00E154AB" w:rsidRDefault="00E154AB" w:rsidP="00E154AB">
      <w:pPr>
        <w:pStyle w:val="PL"/>
      </w:pPr>
      <w:r>
        <w:t>&lt;/simpleType&gt;</w:t>
      </w:r>
    </w:p>
    <w:p w14:paraId="2E76C376" w14:textId="77777777" w:rsidR="00E154AB" w:rsidRDefault="00E154AB" w:rsidP="00E154AB">
      <w:pPr>
        <w:pStyle w:val="PL"/>
      </w:pPr>
      <w:r>
        <w:t>&lt;simpleType name="Ssbsubcarrierspacing"&gt;</w:t>
      </w:r>
    </w:p>
    <w:p w14:paraId="2E76C377" w14:textId="77777777" w:rsidR="00E154AB" w:rsidRDefault="00E154AB" w:rsidP="00E154AB">
      <w:pPr>
        <w:pStyle w:val="PL"/>
      </w:pPr>
      <w:r>
        <w:tab/>
        <w:t>&lt;restriction base="string"&gt;</w:t>
      </w:r>
    </w:p>
    <w:p w14:paraId="2E76C378" w14:textId="77777777" w:rsidR="00E154AB" w:rsidRDefault="00E154AB" w:rsidP="00E154AB">
      <w:pPr>
        <w:pStyle w:val="PL"/>
      </w:pPr>
      <w:r>
        <w:tab/>
        <w:t>&lt;enumeration value="15"/&gt;</w:t>
      </w:r>
    </w:p>
    <w:p w14:paraId="2E76C379" w14:textId="77777777" w:rsidR="00E154AB" w:rsidRDefault="00E154AB" w:rsidP="00E154AB">
      <w:pPr>
        <w:pStyle w:val="PL"/>
      </w:pPr>
      <w:r>
        <w:tab/>
        <w:t>&lt;enumeration value="30"/&gt;</w:t>
      </w:r>
    </w:p>
    <w:p w14:paraId="2E76C37A" w14:textId="77777777" w:rsidR="00E154AB" w:rsidRDefault="00E154AB" w:rsidP="00E154AB">
      <w:pPr>
        <w:pStyle w:val="PL"/>
      </w:pPr>
      <w:r>
        <w:tab/>
        <w:t>&lt;enumeration value="120"/&gt;</w:t>
      </w:r>
    </w:p>
    <w:p w14:paraId="2E76C37B" w14:textId="77777777" w:rsidR="00E154AB" w:rsidRDefault="00E154AB" w:rsidP="00E154AB">
      <w:pPr>
        <w:pStyle w:val="PL"/>
      </w:pPr>
      <w:r>
        <w:tab/>
        <w:t>&lt;enumeration value="240"/&gt;</w:t>
      </w:r>
    </w:p>
    <w:p w14:paraId="2E76C37C" w14:textId="77777777" w:rsidR="00E154AB" w:rsidRDefault="00E154AB" w:rsidP="00E154AB">
      <w:pPr>
        <w:pStyle w:val="PL"/>
      </w:pPr>
      <w:r>
        <w:tab/>
        <w:t>&lt;/restriction&gt;</w:t>
      </w:r>
    </w:p>
    <w:p w14:paraId="2E76C37D" w14:textId="77777777" w:rsidR="00E154AB" w:rsidRDefault="00E154AB" w:rsidP="00E154AB">
      <w:pPr>
        <w:pStyle w:val="PL"/>
      </w:pPr>
      <w:r>
        <w:t>&lt;/simpleType&gt;</w:t>
      </w:r>
    </w:p>
    <w:p w14:paraId="2E76C37E" w14:textId="77777777" w:rsidR="00E154AB" w:rsidRDefault="00E154AB" w:rsidP="00E154AB">
      <w:pPr>
        <w:pStyle w:val="PL"/>
      </w:pPr>
      <w:r>
        <w:t>&lt;simpleType name="Multifrequencybandlistnr"&gt;</w:t>
      </w:r>
    </w:p>
    <w:p w14:paraId="2E76C37F" w14:textId="77777777" w:rsidR="00E154AB" w:rsidRDefault="00E154AB" w:rsidP="00E154AB">
      <w:pPr>
        <w:pStyle w:val="PL"/>
      </w:pPr>
      <w:r>
        <w:tab/>
        <w:t>&lt;restriction base="integer"&gt;</w:t>
      </w:r>
    </w:p>
    <w:p w14:paraId="2E76C380" w14:textId="77777777" w:rsidR="00E154AB" w:rsidRDefault="00E154AB" w:rsidP="00E154AB">
      <w:pPr>
        <w:pStyle w:val="PL"/>
      </w:pPr>
      <w:r>
        <w:tab/>
        <w:t>&lt;minInclusive value="1"/&gt;</w:t>
      </w:r>
    </w:p>
    <w:p w14:paraId="2E76C381" w14:textId="77777777" w:rsidR="00E154AB" w:rsidRDefault="00E154AB" w:rsidP="00E154AB">
      <w:pPr>
        <w:pStyle w:val="PL"/>
      </w:pPr>
      <w:r>
        <w:tab/>
        <w:t>&lt;maxInclusive value="256"/&gt;</w:t>
      </w:r>
    </w:p>
    <w:p w14:paraId="2E76C382" w14:textId="77777777" w:rsidR="00E154AB" w:rsidRDefault="00E154AB" w:rsidP="00E154AB">
      <w:pPr>
        <w:pStyle w:val="PL"/>
      </w:pPr>
      <w:r>
        <w:tab/>
        <w:t>&lt;/restriction&gt;</w:t>
      </w:r>
    </w:p>
    <w:p w14:paraId="2E76C383" w14:textId="77777777" w:rsidR="00E154AB" w:rsidRDefault="00E154AB" w:rsidP="00E154AB">
      <w:pPr>
        <w:pStyle w:val="PL"/>
      </w:pPr>
      <w:r>
        <w:t>&lt;/simpleType&gt;</w:t>
      </w:r>
    </w:p>
    <w:p w14:paraId="2E76C384" w14:textId="77777777" w:rsidR="00E154AB" w:rsidRDefault="00E154AB" w:rsidP="00E154AB">
      <w:pPr>
        <w:pStyle w:val="PL"/>
      </w:pPr>
      <w:r>
        <w:t>&lt;simpleType name="beamType"&gt;</w:t>
      </w:r>
    </w:p>
    <w:p w14:paraId="2E76C385" w14:textId="77777777" w:rsidR="00E154AB" w:rsidRDefault="00E154AB" w:rsidP="00E154AB">
      <w:pPr>
        <w:pStyle w:val="PL"/>
      </w:pPr>
      <w:r>
        <w:tab/>
        <w:t>&lt;restriction base="string"&gt;</w:t>
      </w:r>
    </w:p>
    <w:p w14:paraId="2E76C386" w14:textId="77777777" w:rsidR="00E154AB" w:rsidRDefault="00E154AB" w:rsidP="00E154AB">
      <w:pPr>
        <w:pStyle w:val="PL"/>
      </w:pPr>
      <w:r>
        <w:tab/>
        <w:t>&lt;enumeration value="SSB-BEAM"/&gt;</w:t>
      </w:r>
    </w:p>
    <w:p w14:paraId="2E76C387" w14:textId="77777777" w:rsidR="00E154AB" w:rsidRDefault="00E154AB" w:rsidP="00E154AB">
      <w:pPr>
        <w:pStyle w:val="PL"/>
      </w:pPr>
      <w:r>
        <w:tab/>
        <w:t>&lt;/restriction&gt;</w:t>
      </w:r>
    </w:p>
    <w:p w14:paraId="2E76C388" w14:textId="77777777" w:rsidR="00E154AB" w:rsidRDefault="00E154AB" w:rsidP="00E154AB">
      <w:pPr>
        <w:pStyle w:val="PL"/>
      </w:pPr>
      <w:r>
        <w:t>&lt;/simpleType&gt;</w:t>
      </w:r>
    </w:p>
    <w:p w14:paraId="2E76C389" w14:textId="77777777" w:rsidR="00E154AB" w:rsidRDefault="00E154AB" w:rsidP="00E154AB">
      <w:pPr>
        <w:pStyle w:val="PL"/>
      </w:pPr>
      <w:r>
        <w:t>&lt;simpleType name="beamAzimuth"&gt;</w:t>
      </w:r>
    </w:p>
    <w:p w14:paraId="2E76C38A" w14:textId="77777777" w:rsidR="00E154AB" w:rsidRDefault="00E154AB" w:rsidP="00E154AB">
      <w:pPr>
        <w:pStyle w:val="PL"/>
      </w:pPr>
      <w:r>
        <w:tab/>
        <w:t>&lt;restriction base="integer"&gt;</w:t>
      </w:r>
    </w:p>
    <w:p w14:paraId="2E76C38B" w14:textId="77777777" w:rsidR="00E154AB" w:rsidRDefault="00E154AB" w:rsidP="00E154AB">
      <w:pPr>
        <w:pStyle w:val="PL"/>
      </w:pPr>
      <w:r>
        <w:tab/>
        <w:t>&lt;minInclusive value="-1800"/&gt;</w:t>
      </w:r>
    </w:p>
    <w:p w14:paraId="2E76C38C" w14:textId="77777777" w:rsidR="00E154AB" w:rsidRDefault="00E154AB" w:rsidP="00E154AB">
      <w:pPr>
        <w:pStyle w:val="PL"/>
      </w:pPr>
      <w:r>
        <w:tab/>
        <w:t>&lt;maxInclusive value="1800"/&gt;</w:t>
      </w:r>
    </w:p>
    <w:p w14:paraId="2E76C38D" w14:textId="77777777" w:rsidR="00E154AB" w:rsidRDefault="00E154AB" w:rsidP="00E154AB">
      <w:pPr>
        <w:pStyle w:val="PL"/>
      </w:pPr>
      <w:r>
        <w:tab/>
        <w:t>&lt;/restriction&gt;</w:t>
      </w:r>
    </w:p>
    <w:p w14:paraId="2E76C38E" w14:textId="77777777" w:rsidR="00E154AB" w:rsidRDefault="00E154AB" w:rsidP="00E154AB">
      <w:pPr>
        <w:pStyle w:val="PL"/>
      </w:pPr>
      <w:r>
        <w:t>&lt;/simpleType&gt;</w:t>
      </w:r>
    </w:p>
    <w:p w14:paraId="2E76C38F" w14:textId="77777777" w:rsidR="00E154AB" w:rsidRDefault="00E154AB" w:rsidP="00E154AB">
      <w:pPr>
        <w:pStyle w:val="PL"/>
      </w:pPr>
      <w:r>
        <w:t>&lt;simpleType name="beamTilt"&gt;</w:t>
      </w:r>
    </w:p>
    <w:p w14:paraId="2E76C390" w14:textId="77777777" w:rsidR="00E154AB" w:rsidRDefault="00E154AB" w:rsidP="00E154AB">
      <w:pPr>
        <w:pStyle w:val="PL"/>
      </w:pPr>
      <w:r>
        <w:tab/>
        <w:t>&lt;restriction base="integer"&gt;</w:t>
      </w:r>
    </w:p>
    <w:p w14:paraId="2E76C391" w14:textId="77777777" w:rsidR="00E154AB" w:rsidRDefault="00E154AB" w:rsidP="00E154AB">
      <w:pPr>
        <w:pStyle w:val="PL"/>
      </w:pPr>
      <w:r>
        <w:tab/>
        <w:t>&lt;minInclusive value="-900"/&gt;</w:t>
      </w:r>
    </w:p>
    <w:p w14:paraId="2E76C392" w14:textId="77777777" w:rsidR="00E154AB" w:rsidRDefault="00E154AB" w:rsidP="00E154AB">
      <w:pPr>
        <w:pStyle w:val="PL"/>
      </w:pPr>
      <w:r>
        <w:tab/>
        <w:t>&lt;maxInclusive value="900"/&gt;</w:t>
      </w:r>
    </w:p>
    <w:p w14:paraId="2E76C393" w14:textId="77777777" w:rsidR="00E154AB" w:rsidRDefault="00E154AB" w:rsidP="00E154AB">
      <w:pPr>
        <w:pStyle w:val="PL"/>
      </w:pPr>
      <w:r>
        <w:tab/>
        <w:t>&lt;/restriction&gt;</w:t>
      </w:r>
    </w:p>
    <w:p w14:paraId="2E76C394" w14:textId="77777777" w:rsidR="00E154AB" w:rsidRDefault="00E154AB" w:rsidP="00E154AB">
      <w:pPr>
        <w:pStyle w:val="PL"/>
      </w:pPr>
      <w:r>
        <w:t>&lt;/simpleType&gt;</w:t>
      </w:r>
    </w:p>
    <w:p w14:paraId="2E76C395"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2E76C396" w14:textId="77777777" w:rsidR="00E154AB" w:rsidRDefault="00E154AB" w:rsidP="00E154AB">
      <w:pPr>
        <w:pStyle w:val="PL"/>
      </w:pPr>
      <w:r>
        <w:tab/>
        <w:t>&lt;restriction base="integer"&gt;</w:t>
      </w:r>
    </w:p>
    <w:p w14:paraId="2E76C397" w14:textId="77777777" w:rsidR="00E154AB" w:rsidRDefault="00E154AB" w:rsidP="00E154AB">
      <w:pPr>
        <w:pStyle w:val="PL"/>
      </w:pPr>
      <w:r>
        <w:tab/>
        <w:t>&lt;minInclusive value="0"/&gt;</w:t>
      </w:r>
    </w:p>
    <w:p w14:paraId="2E76C398" w14:textId="77777777" w:rsidR="00E154AB" w:rsidRDefault="00E154AB" w:rsidP="00E154AB">
      <w:pPr>
        <w:pStyle w:val="PL"/>
      </w:pPr>
      <w:r>
        <w:tab/>
        <w:t>&lt;maxInclusive value="3599"/&gt;</w:t>
      </w:r>
    </w:p>
    <w:p w14:paraId="2E76C399" w14:textId="77777777" w:rsidR="00E154AB" w:rsidRDefault="00E154AB" w:rsidP="00E154AB">
      <w:pPr>
        <w:pStyle w:val="PL"/>
      </w:pPr>
      <w:r>
        <w:tab/>
        <w:t>&lt;/restriction&gt;</w:t>
      </w:r>
    </w:p>
    <w:p w14:paraId="2E76C39A" w14:textId="77777777" w:rsidR="00E154AB" w:rsidRDefault="00E154AB" w:rsidP="00E154AB">
      <w:pPr>
        <w:pStyle w:val="PL"/>
      </w:pPr>
      <w:r>
        <w:t>&lt;/simpleType&gt;</w:t>
      </w:r>
    </w:p>
    <w:p w14:paraId="2E76C39B"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2E76C39C" w14:textId="77777777" w:rsidR="00E154AB" w:rsidRDefault="00E154AB" w:rsidP="00E154AB">
      <w:pPr>
        <w:pStyle w:val="PL"/>
      </w:pPr>
      <w:r>
        <w:tab/>
        <w:t>&lt;restriction base="integer"&gt;</w:t>
      </w:r>
    </w:p>
    <w:p w14:paraId="2E76C39D" w14:textId="77777777" w:rsidR="00E154AB" w:rsidRDefault="00E154AB" w:rsidP="00E154AB">
      <w:pPr>
        <w:pStyle w:val="PL"/>
      </w:pPr>
      <w:r>
        <w:tab/>
        <w:t>&lt;minInclusive value="0"/&gt;</w:t>
      </w:r>
    </w:p>
    <w:p w14:paraId="2E76C39E" w14:textId="77777777" w:rsidR="00E154AB" w:rsidRDefault="00E154AB" w:rsidP="00E154AB">
      <w:pPr>
        <w:pStyle w:val="PL"/>
      </w:pPr>
      <w:r>
        <w:tab/>
        <w:t>&lt;maxInclusive value="1800"/&gt;</w:t>
      </w:r>
    </w:p>
    <w:p w14:paraId="2E76C39F" w14:textId="77777777" w:rsidR="00E154AB" w:rsidRDefault="00E154AB" w:rsidP="00E154AB">
      <w:pPr>
        <w:pStyle w:val="PL"/>
      </w:pPr>
      <w:r>
        <w:tab/>
        <w:t>&lt;/restriction&gt;</w:t>
      </w:r>
    </w:p>
    <w:p w14:paraId="2E76C3A0" w14:textId="77777777" w:rsidR="00E154AB" w:rsidRDefault="00E154AB" w:rsidP="00E154AB">
      <w:pPr>
        <w:pStyle w:val="PL"/>
      </w:pPr>
      <w:r>
        <w:t>&lt;/simpleType&gt;</w:t>
      </w:r>
    </w:p>
    <w:p w14:paraId="2E76C3A1" w14:textId="77777777"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2E76C3A2" w14:textId="77777777" w:rsidR="00E154AB" w:rsidRDefault="00E154AB" w:rsidP="00E154AB">
      <w:pPr>
        <w:pStyle w:val="PL"/>
      </w:pPr>
      <w:r>
        <w:tab/>
        <w:t>&lt;restriction base="integer"&gt;</w:t>
      </w:r>
    </w:p>
    <w:p w14:paraId="2E76C3A3" w14:textId="77777777" w:rsidR="00E154AB" w:rsidRDefault="00E154AB" w:rsidP="00E154AB">
      <w:pPr>
        <w:pStyle w:val="PL"/>
      </w:pPr>
      <w:r>
        <w:tab/>
        <w:t>&lt;minInclusive value="0"/&gt;</w:t>
      </w:r>
    </w:p>
    <w:p w14:paraId="2E76C3A4" w14:textId="77777777" w:rsidR="00E154AB" w:rsidRDefault="00E154AB" w:rsidP="00E154AB">
      <w:pPr>
        <w:pStyle w:val="PL"/>
      </w:pPr>
      <w:r>
        <w:tab/>
        <w:t>&lt;maxInclusive value="65535"/&gt;</w:t>
      </w:r>
    </w:p>
    <w:p w14:paraId="2E76C3A5" w14:textId="77777777" w:rsidR="00E154AB" w:rsidRDefault="00E154AB" w:rsidP="00E154AB">
      <w:pPr>
        <w:pStyle w:val="PL"/>
      </w:pPr>
      <w:r>
        <w:tab/>
        <w:t>&lt;/restriction&gt;</w:t>
      </w:r>
    </w:p>
    <w:p w14:paraId="2E76C3A6" w14:textId="77777777" w:rsidR="00E154AB" w:rsidRDefault="00E154AB" w:rsidP="00E154AB">
      <w:pPr>
        <w:pStyle w:val="PL"/>
      </w:pPr>
      <w:r>
        <w:t>&lt;/simpleType&gt;</w:t>
      </w:r>
    </w:p>
    <w:p w14:paraId="2E76C3A7" w14:textId="77777777" w:rsidR="00E154AB" w:rsidRDefault="00E154AB" w:rsidP="00E154AB">
      <w:pPr>
        <w:pStyle w:val="PL"/>
      </w:pPr>
      <w:r>
        <w:t>&lt;simpleType name="resourceType"&gt;</w:t>
      </w:r>
    </w:p>
    <w:p w14:paraId="2E76C3A8" w14:textId="77777777" w:rsidR="00E154AB" w:rsidRDefault="00E154AB" w:rsidP="00E154AB">
      <w:pPr>
        <w:pStyle w:val="PL"/>
      </w:pPr>
      <w:r>
        <w:tab/>
        <w:t>&lt;restriction base="string"&gt;</w:t>
      </w:r>
    </w:p>
    <w:p w14:paraId="2E76C3A9" w14:textId="77777777" w:rsidR="00E154AB" w:rsidRDefault="00E154AB" w:rsidP="00E154AB">
      <w:pPr>
        <w:pStyle w:val="PL"/>
      </w:pPr>
      <w:r>
        <w:tab/>
        <w:t>&lt;enumeration value="PRB"/&gt;</w:t>
      </w:r>
    </w:p>
    <w:p w14:paraId="2E76C3AA" w14:textId="77777777" w:rsidR="00E154AB" w:rsidRDefault="00E154AB" w:rsidP="00E154AB">
      <w:pPr>
        <w:pStyle w:val="PL"/>
      </w:pPr>
      <w:r>
        <w:tab/>
        <w:t>&lt;enumeration value="RRC"/&gt;</w:t>
      </w:r>
    </w:p>
    <w:p w14:paraId="2E76C3AB" w14:textId="77777777" w:rsidR="00E154AB" w:rsidRDefault="00E154AB" w:rsidP="00E154AB">
      <w:pPr>
        <w:pStyle w:val="PL"/>
      </w:pPr>
      <w:r>
        <w:tab/>
        <w:t>&lt;enumeration value="DRB"/&gt;</w:t>
      </w:r>
    </w:p>
    <w:p w14:paraId="2E76C3AC" w14:textId="77777777" w:rsidR="00E154AB" w:rsidRDefault="00E154AB" w:rsidP="00E154AB">
      <w:pPr>
        <w:pStyle w:val="PL"/>
      </w:pPr>
      <w:r>
        <w:tab/>
        <w:t>&lt;/restriction&gt;</w:t>
      </w:r>
    </w:p>
    <w:p w14:paraId="2E76C3AD" w14:textId="77777777" w:rsidR="00E154AB" w:rsidRDefault="00E154AB" w:rsidP="00E154AB">
      <w:pPr>
        <w:pStyle w:val="PL"/>
      </w:pPr>
      <w:r>
        <w:t>&lt;/simpleType&gt;</w:t>
      </w:r>
    </w:p>
    <w:p w14:paraId="2E76C3AE" w14:textId="77777777" w:rsidR="00E154AB" w:rsidRDefault="00E154AB" w:rsidP="00E154AB">
      <w:pPr>
        <w:pStyle w:val="PL"/>
      </w:pPr>
      <w:r>
        <w:t>&lt;complexType name="LocalEndPoint"&gt;</w:t>
      </w:r>
    </w:p>
    <w:p w14:paraId="2E76C3AF" w14:textId="77777777" w:rsidR="00E154AB" w:rsidRDefault="00E154AB" w:rsidP="00E154AB">
      <w:pPr>
        <w:pStyle w:val="PL"/>
      </w:pPr>
      <w:r>
        <w:tab/>
        <w:t>&lt;sequence&gt;</w:t>
      </w:r>
    </w:p>
    <w:p w14:paraId="2E76C3B0" w14:textId="77777777" w:rsidR="00E154AB" w:rsidRDefault="00E154AB" w:rsidP="00E154AB">
      <w:pPr>
        <w:pStyle w:val="PL"/>
      </w:pPr>
      <w:r>
        <w:tab/>
        <w:t>&lt;element name="ipv4Address" type="string"/&gt;</w:t>
      </w:r>
    </w:p>
    <w:p w14:paraId="2E76C3B1" w14:textId="77777777" w:rsidR="00E154AB" w:rsidRDefault="00E154AB" w:rsidP="00E154AB">
      <w:pPr>
        <w:pStyle w:val="PL"/>
      </w:pPr>
      <w:r>
        <w:tab/>
        <w:t>&lt;element name="ipv6Address" type="string"/&gt;</w:t>
      </w:r>
    </w:p>
    <w:p w14:paraId="2E76C3B2" w14:textId="77777777" w:rsidR="00E154AB" w:rsidRDefault="00E154AB" w:rsidP="00E154AB">
      <w:pPr>
        <w:pStyle w:val="PL"/>
      </w:pPr>
      <w:r>
        <w:tab/>
        <w:t>&lt;element name="ipv6Prefix" type="string"/&gt;</w:t>
      </w:r>
    </w:p>
    <w:p w14:paraId="2E76C3B3" w14:textId="77777777" w:rsidR="00E154AB" w:rsidRDefault="00E154AB" w:rsidP="00E154AB">
      <w:pPr>
        <w:pStyle w:val="PL"/>
      </w:pPr>
      <w:r>
        <w:tab/>
        <w:t>&lt;element name="vlanId" type="integer"/&gt;</w:t>
      </w:r>
    </w:p>
    <w:p w14:paraId="2E76C3B4" w14:textId="77777777" w:rsidR="00E154AB" w:rsidRDefault="00E154AB" w:rsidP="00E154AB">
      <w:pPr>
        <w:pStyle w:val="PL"/>
      </w:pPr>
      <w:r>
        <w:tab/>
        <w:t>&lt;/sequence&gt;</w:t>
      </w:r>
    </w:p>
    <w:p w14:paraId="2E76C3B5" w14:textId="77777777" w:rsidR="00E154AB" w:rsidRDefault="00E154AB" w:rsidP="00E154AB">
      <w:pPr>
        <w:pStyle w:val="PL"/>
      </w:pPr>
      <w:r>
        <w:t>&lt;/complexType&gt;</w:t>
      </w:r>
    </w:p>
    <w:p w14:paraId="2E76C3B6" w14:textId="77777777" w:rsidR="00E154AB" w:rsidRDefault="00E154AB" w:rsidP="00E154AB">
      <w:pPr>
        <w:pStyle w:val="PL"/>
      </w:pPr>
      <w:r>
        <w:t>&lt;complexType name="RemoteEndPoint"&gt;</w:t>
      </w:r>
    </w:p>
    <w:p w14:paraId="2E76C3B7" w14:textId="77777777" w:rsidR="00E154AB" w:rsidRDefault="00E154AB" w:rsidP="00E154AB">
      <w:pPr>
        <w:pStyle w:val="PL"/>
      </w:pPr>
      <w:r>
        <w:tab/>
        <w:t>&lt;sequence&gt;</w:t>
      </w:r>
    </w:p>
    <w:p w14:paraId="2E76C3B8" w14:textId="77777777" w:rsidR="00E154AB" w:rsidRDefault="00E154AB" w:rsidP="00E154AB">
      <w:pPr>
        <w:pStyle w:val="PL"/>
      </w:pPr>
      <w:r>
        <w:tab/>
        <w:t>&lt;element name="ipv4Address" type="string"/&gt;</w:t>
      </w:r>
    </w:p>
    <w:p w14:paraId="2E76C3B9" w14:textId="77777777" w:rsidR="00E154AB" w:rsidRDefault="00E154AB" w:rsidP="00E154AB">
      <w:pPr>
        <w:pStyle w:val="PL"/>
      </w:pPr>
      <w:r>
        <w:tab/>
        <w:t>&lt;element name="ipv6Address" type="string"/&gt;</w:t>
      </w:r>
    </w:p>
    <w:p w14:paraId="2E76C3BA" w14:textId="77777777" w:rsidR="00E154AB" w:rsidRDefault="00E154AB" w:rsidP="00E154AB">
      <w:pPr>
        <w:pStyle w:val="PL"/>
      </w:pPr>
      <w:r>
        <w:tab/>
        <w:t>&lt;element name="ipv6Prefix" type="string"/&gt;</w:t>
      </w:r>
    </w:p>
    <w:p w14:paraId="2E76C3BB" w14:textId="77777777" w:rsidR="00E154AB" w:rsidRDefault="00E154AB" w:rsidP="00E154AB">
      <w:pPr>
        <w:pStyle w:val="PL"/>
      </w:pPr>
      <w:r>
        <w:tab/>
        <w:t>&lt;/sequence&gt;</w:t>
      </w:r>
    </w:p>
    <w:p w14:paraId="2E76C3BC" w14:textId="77777777" w:rsidR="00E154AB" w:rsidRDefault="00E154AB" w:rsidP="00E154AB">
      <w:pPr>
        <w:pStyle w:val="PL"/>
      </w:pPr>
      <w:r>
        <w:t>&lt;/complexType&gt;</w:t>
      </w:r>
    </w:p>
    <w:p w14:paraId="2E76C3BD" w14:textId="77777777" w:rsidR="00E154AB" w:rsidRDefault="00E154AB" w:rsidP="00E154AB">
      <w:pPr>
        <w:pStyle w:val="PL"/>
      </w:pPr>
      <w:r>
        <w:t>&lt;complexType name="blackListEntry"&gt;</w:t>
      </w:r>
    </w:p>
    <w:p w14:paraId="2E76C3BE" w14:textId="77777777" w:rsidR="00E154AB" w:rsidRPr="008E6D39" w:rsidRDefault="00E154AB" w:rsidP="00E154AB">
      <w:pPr>
        <w:pStyle w:val="PL"/>
        <w:rPr>
          <w:lang w:val="fr-FR"/>
        </w:rPr>
      </w:pPr>
      <w:r>
        <w:tab/>
      </w:r>
      <w:r w:rsidRPr="008E6D39">
        <w:rPr>
          <w:lang w:val="fr-FR"/>
        </w:rPr>
        <w:t>&lt;sequence minOccurs="0" maxOccurs="1007"&gt;</w:t>
      </w:r>
    </w:p>
    <w:p w14:paraId="2E76C3BF" w14:textId="77777777" w:rsidR="00E154AB" w:rsidRPr="008E6D39" w:rsidRDefault="00E154AB" w:rsidP="00E154AB">
      <w:pPr>
        <w:pStyle w:val="PL"/>
        <w:rPr>
          <w:lang w:val="fr-FR"/>
        </w:rPr>
      </w:pPr>
      <w:r w:rsidRPr="008E6D39">
        <w:rPr>
          <w:lang w:val="fr-FR"/>
        </w:rPr>
        <w:tab/>
        <w:t>&lt;element name="pci" type="en:Pci" maxOccurs="504"/&gt;</w:t>
      </w:r>
    </w:p>
    <w:p w14:paraId="2E76C3C0" w14:textId="77777777" w:rsidR="00E154AB" w:rsidRDefault="00E154AB" w:rsidP="00E154AB">
      <w:pPr>
        <w:pStyle w:val="PL"/>
      </w:pPr>
      <w:r w:rsidRPr="008E6D39">
        <w:rPr>
          <w:lang w:val="fr-FR"/>
        </w:rPr>
        <w:tab/>
      </w:r>
      <w:r>
        <w:t>&lt;/sequence&gt;</w:t>
      </w:r>
    </w:p>
    <w:p w14:paraId="2E76C3C1" w14:textId="77777777" w:rsidR="00E154AB" w:rsidRDefault="00E154AB" w:rsidP="00E154AB">
      <w:pPr>
        <w:pStyle w:val="PL"/>
      </w:pPr>
      <w:r>
        <w:lastRenderedPageBreak/>
        <w:t>&lt;/complexType&gt;</w:t>
      </w:r>
    </w:p>
    <w:p w14:paraId="2E76C3C2" w14:textId="77777777" w:rsidR="00E154AB" w:rsidRDefault="00E154AB" w:rsidP="00E154AB">
      <w:pPr>
        <w:pStyle w:val="PL"/>
      </w:pPr>
      <w:r>
        <w:t>&lt;complexType name="blackListEntryIdleMode"&gt;</w:t>
      </w:r>
    </w:p>
    <w:p w14:paraId="2E76C3C3" w14:textId="77777777" w:rsidR="00E154AB" w:rsidRPr="008E6D39" w:rsidRDefault="00E154AB" w:rsidP="00E154AB">
      <w:pPr>
        <w:pStyle w:val="PL"/>
        <w:rPr>
          <w:lang w:val="fr-FR"/>
        </w:rPr>
      </w:pPr>
      <w:r>
        <w:tab/>
      </w:r>
      <w:r w:rsidRPr="008E6D39">
        <w:rPr>
          <w:lang w:val="fr-FR"/>
        </w:rPr>
        <w:t>&lt;sequence minOccurs="0" maxOccurs="1007"&gt;</w:t>
      </w:r>
    </w:p>
    <w:p w14:paraId="2E76C3C4" w14:textId="77777777" w:rsidR="00E154AB" w:rsidRPr="008E6D39" w:rsidRDefault="00E154AB" w:rsidP="00E154AB">
      <w:pPr>
        <w:pStyle w:val="PL"/>
        <w:rPr>
          <w:lang w:val="fr-FR"/>
        </w:rPr>
      </w:pPr>
      <w:r w:rsidRPr="008E6D39">
        <w:rPr>
          <w:lang w:val="fr-FR"/>
        </w:rPr>
        <w:tab/>
        <w:t>&lt;element name="pci" type="en:Pci" maxOccurs="504"/&gt;</w:t>
      </w:r>
    </w:p>
    <w:p w14:paraId="2E76C3C5" w14:textId="77777777" w:rsidR="00E154AB" w:rsidRPr="00E00A77" w:rsidRDefault="00E154AB" w:rsidP="00E154AB">
      <w:pPr>
        <w:pStyle w:val="PL"/>
      </w:pPr>
      <w:r w:rsidRPr="008E6D39">
        <w:rPr>
          <w:lang w:val="fr-FR"/>
        </w:rPr>
        <w:tab/>
      </w:r>
      <w:r w:rsidRPr="00E00A77">
        <w:t>&lt;/sequence&gt;</w:t>
      </w:r>
    </w:p>
    <w:p w14:paraId="2E76C3C6" w14:textId="77777777" w:rsidR="00E154AB" w:rsidRPr="00E00A77" w:rsidRDefault="00E154AB" w:rsidP="00E154AB">
      <w:pPr>
        <w:pStyle w:val="PL"/>
      </w:pPr>
      <w:r w:rsidRPr="00E00A77">
        <w:t>&lt;/complexType&gt;</w:t>
      </w:r>
    </w:p>
    <w:p w14:paraId="2E76C3C7" w14:textId="77777777" w:rsidR="00E154AB" w:rsidRDefault="00E154AB" w:rsidP="00E154AB">
      <w:pPr>
        <w:pStyle w:val="PL"/>
      </w:pPr>
      <w:r>
        <w:t>&lt;complexType name="PLMNIdList"&gt;</w:t>
      </w:r>
    </w:p>
    <w:p w14:paraId="2E76C3C8" w14:textId="77777777" w:rsidR="00E154AB" w:rsidRDefault="00E154AB" w:rsidP="00E154AB">
      <w:pPr>
        <w:pStyle w:val="PL"/>
      </w:pPr>
      <w:r>
        <w:tab/>
        <w:t>&lt;sequence&gt;</w:t>
      </w:r>
    </w:p>
    <w:p w14:paraId="2E76C3C9" w14:textId="77777777" w:rsidR="00E154AB" w:rsidRDefault="00E154AB" w:rsidP="00E154AB">
      <w:pPr>
        <w:pStyle w:val="PL"/>
      </w:pPr>
      <w:r>
        <w:tab/>
        <w:t>&lt;element name="pLMNId" type="en:PLMNId" maxOccurs="6"/&gt;</w:t>
      </w:r>
    </w:p>
    <w:p w14:paraId="2E76C3CA" w14:textId="77777777" w:rsidR="00E154AB" w:rsidRDefault="00E154AB" w:rsidP="00E154AB">
      <w:pPr>
        <w:pStyle w:val="PL"/>
      </w:pPr>
      <w:r>
        <w:tab/>
        <w:t>&lt;!-- The first pLMNId of the pLMNIdList is primary PLMN id --&gt;</w:t>
      </w:r>
    </w:p>
    <w:p w14:paraId="2E76C3CB" w14:textId="77777777" w:rsidR="00E154AB" w:rsidRDefault="00E154AB" w:rsidP="00E154AB">
      <w:pPr>
        <w:pStyle w:val="PL"/>
      </w:pPr>
      <w:r>
        <w:tab/>
        <w:t>&lt;/sequence&gt;</w:t>
      </w:r>
    </w:p>
    <w:p w14:paraId="2E76C3CC" w14:textId="77777777" w:rsidR="00E154AB" w:rsidRDefault="00E154AB" w:rsidP="00E154AB">
      <w:pPr>
        <w:pStyle w:val="PL"/>
      </w:pPr>
      <w:r>
        <w:t>&lt;/complexType&gt;</w:t>
      </w:r>
    </w:p>
    <w:p w14:paraId="2E76C3CD" w14:textId="77777777" w:rsidR="00E154AB" w:rsidRDefault="00E154AB" w:rsidP="00E154AB">
      <w:pPr>
        <w:pStyle w:val="PL"/>
      </w:pPr>
      <w:r>
        <w:t>&lt;complexType name="cellIndividualOffset"&gt;</w:t>
      </w:r>
    </w:p>
    <w:p w14:paraId="2E76C3CE" w14:textId="77777777" w:rsidR="00E154AB" w:rsidRDefault="00E154AB" w:rsidP="00E154AB">
      <w:pPr>
        <w:pStyle w:val="PL"/>
      </w:pPr>
      <w:r>
        <w:tab/>
        <w:t>&lt;sequence&gt;</w:t>
      </w:r>
    </w:p>
    <w:p w14:paraId="2E76C3CF" w14:textId="77777777" w:rsidR="00E154AB" w:rsidRDefault="00E154AB" w:rsidP="00E154AB">
      <w:pPr>
        <w:pStyle w:val="PL"/>
      </w:pPr>
      <w:r>
        <w:tab/>
        <w:t>&lt;element name="rsrpOffsetSSB" type="qOffsetRangeList"/&gt;</w:t>
      </w:r>
    </w:p>
    <w:p w14:paraId="2E76C3D0" w14:textId="77777777" w:rsidR="00E154AB" w:rsidRDefault="00E154AB" w:rsidP="00E154AB">
      <w:pPr>
        <w:pStyle w:val="PL"/>
      </w:pPr>
      <w:r>
        <w:tab/>
        <w:t>&lt;element name="rsrqOffsetSSB" type="qOffsetRangeList"/&gt;</w:t>
      </w:r>
    </w:p>
    <w:p w14:paraId="2E76C3D1" w14:textId="77777777" w:rsidR="00E154AB" w:rsidRDefault="00E154AB" w:rsidP="00E154AB">
      <w:pPr>
        <w:pStyle w:val="PL"/>
      </w:pPr>
      <w:r>
        <w:tab/>
        <w:t>&lt;element name="sinrOffsetSSB" type="qOffsetRangeList"/&gt;</w:t>
      </w:r>
    </w:p>
    <w:p w14:paraId="2E76C3D2" w14:textId="77777777" w:rsidR="00E154AB" w:rsidRDefault="00E154AB" w:rsidP="00E154AB">
      <w:pPr>
        <w:pStyle w:val="PL"/>
      </w:pPr>
      <w:r>
        <w:tab/>
        <w:t>&lt;element name="rsrpOffsetCSI-RS" type="qOffsetRangeList"/&gt;</w:t>
      </w:r>
    </w:p>
    <w:p w14:paraId="2E76C3D3" w14:textId="77777777" w:rsidR="00E154AB" w:rsidRDefault="00E154AB" w:rsidP="00E154AB">
      <w:pPr>
        <w:pStyle w:val="PL"/>
      </w:pPr>
      <w:r>
        <w:tab/>
        <w:t>&lt;element name="rsrqOffsetCSI-RS" type="qOffsetRangeList"/&gt;</w:t>
      </w:r>
    </w:p>
    <w:p w14:paraId="2E76C3D4" w14:textId="77777777" w:rsidR="00E154AB" w:rsidRDefault="00E154AB" w:rsidP="00E154AB">
      <w:pPr>
        <w:pStyle w:val="PL"/>
      </w:pPr>
      <w:r>
        <w:tab/>
        <w:t>&lt;element name="sinrOffsetCSI-RS" type="qOffsetRangeList"/&gt;</w:t>
      </w:r>
    </w:p>
    <w:p w14:paraId="2E76C3D5" w14:textId="77777777" w:rsidR="00E154AB" w:rsidRDefault="00E154AB" w:rsidP="00E154AB">
      <w:pPr>
        <w:pStyle w:val="PL"/>
      </w:pPr>
      <w:r>
        <w:tab/>
        <w:t>&lt;/sequence&gt;</w:t>
      </w:r>
    </w:p>
    <w:p w14:paraId="2E76C3D6" w14:textId="77777777" w:rsidR="00E154AB" w:rsidRDefault="00E154AB" w:rsidP="00E154AB">
      <w:pPr>
        <w:pStyle w:val="PL"/>
      </w:pPr>
      <w:r>
        <w:t xml:space="preserve">  &lt;/complexType&gt;</w:t>
      </w:r>
    </w:p>
    <w:p w14:paraId="2E76C3D7" w14:textId="77777777" w:rsidR="00E154AB" w:rsidRPr="00D64614" w:rsidRDefault="00E154AB" w:rsidP="00E154AB">
      <w:pPr>
        <w:pStyle w:val="PL"/>
        <w:rPr>
          <w:lang w:val="de-DE"/>
        </w:rPr>
      </w:pPr>
      <w:r w:rsidRPr="00D64614">
        <w:rPr>
          <w:lang w:val="de-DE"/>
        </w:rPr>
        <w:t xml:space="preserve"> &lt;complexType name="PLMNInfoType"&gt;</w:t>
      </w:r>
    </w:p>
    <w:p w14:paraId="2E76C3D8" w14:textId="77777777" w:rsidR="00E154AB" w:rsidRPr="00D64614" w:rsidRDefault="00E154AB" w:rsidP="00E154AB">
      <w:pPr>
        <w:pStyle w:val="PL"/>
        <w:rPr>
          <w:lang w:val="de-DE"/>
        </w:rPr>
      </w:pPr>
      <w:r w:rsidRPr="00D64614">
        <w:rPr>
          <w:lang w:val="de-DE"/>
        </w:rPr>
        <w:tab/>
        <w:t>&lt;sequence&gt;</w:t>
      </w:r>
    </w:p>
    <w:p w14:paraId="2E76C3D9" w14:textId="77777777" w:rsidR="00E154AB" w:rsidRPr="00D64614" w:rsidRDefault="00E154AB" w:rsidP="00E154AB">
      <w:pPr>
        <w:pStyle w:val="PL"/>
        <w:rPr>
          <w:lang w:val="de-DE"/>
        </w:rPr>
      </w:pPr>
      <w:r w:rsidRPr="00D64614">
        <w:rPr>
          <w:lang w:val="de-DE"/>
        </w:rPr>
        <w:tab/>
        <w:t>&lt;element name="pLMNId" type="en:PLMNId"/&gt;</w:t>
      </w:r>
    </w:p>
    <w:p w14:paraId="2E76C3DA" w14:textId="77777777" w:rsidR="00E154AB" w:rsidRPr="00D64614" w:rsidRDefault="00E154AB" w:rsidP="00E154AB">
      <w:pPr>
        <w:pStyle w:val="PL"/>
        <w:rPr>
          <w:lang w:val="de-DE"/>
        </w:rPr>
      </w:pPr>
      <w:r w:rsidRPr="00D64614">
        <w:rPr>
          <w:lang w:val="de-DE"/>
        </w:rPr>
        <w:tab/>
        <w:t>&lt;element name="sNSSAI" type="ngc:SNssai" minOccurs="0"/&gt;</w:t>
      </w:r>
    </w:p>
    <w:p w14:paraId="2E76C3DB" w14:textId="77777777" w:rsidR="00E154AB" w:rsidRPr="00D64614" w:rsidRDefault="00E154AB" w:rsidP="00E154AB">
      <w:pPr>
        <w:pStyle w:val="PL"/>
        <w:rPr>
          <w:lang w:val="de-DE"/>
        </w:rPr>
      </w:pPr>
      <w:r w:rsidRPr="00D64614">
        <w:rPr>
          <w:lang w:val="de-DE"/>
        </w:rPr>
        <w:tab/>
        <w:t>&lt;/sequence&gt;</w:t>
      </w:r>
    </w:p>
    <w:p w14:paraId="2E76C3DC" w14:textId="77777777" w:rsidR="00E154AB" w:rsidRPr="00D64614" w:rsidRDefault="00E154AB" w:rsidP="00E154AB">
      <w:pPr>
        <w:pStyle w:val="PL"/>
        <w:rPr>
          <w:lang w:val="de-DE"/>
        </w:rPr>
      </w:pPr>
      <w:r w:rsidRPr="00D64614">
        <w:rPr>
          <w:lang w:val="de-DE"/>
        </w:rPr>
        <w:t>&lt;/complexType&gt;</w:t>
      </w:r>
    </w:p>
    <w:p w14:paraId="2E76C3DD" w14:textId="77777777" w:rsidR="00E154AB" w:rsidRPr="00D64614" w:rsidRDefault="00E154AB" w:rsidP="00E154AB">
      <w:pPr>
        <w:pStyle w:val="PL"/>
        <w:rPr>
          <w:lang w:val="de-DE"/>
        </w:rPr>
      </w:pPr>
      <w:r w:rsidRPr="00D64614">
        <w:rPr>
          <w:lang w:val="de-DE"/>
        </w:rPr>
        <w:t xml:space="preserve"> &lt;complexType name="PLMNInfoListType"&gt;</w:t>
      </w:r>
    </w:p>
    <w:p w14:paraId="2E76C3DE" w14:textId="77777777" w:rsidR="00E154AB" w:rsidRPr="00D64614" w:rsidRDefault="00E154AB" w:rsidP="00E154AB">
      <w:pPr>
        <w:pStyle w:val="PL"/>
        <w:rPr>
          <w:lang w:val="de-DE"/>
        </w:rPr>
      </w:pPr>
      <w:r w:rsidRPr="00D64614">
        <w:rPr>
          <w:lang w:val="de-DE"/>
        </w:rPr>
        <w:tab/>
        <w:t>&lt;sequence&gt;</w:t>
      </w:r>
    </w:p>
    <w:p w14:paraId="2E76C3DF" w14:textId="77777777" w:rsidR="00E154AB" w:rsidRPr="00D64614" w:rsidRDefault="00E154AB" w:rsidP="00E154AB">
      <w:pPr>
        <w:pStyle w:val="PL"/>
        <w:rPr>
          <w:lang w:val="de-DE"/>
        </w:rPr>
      </w:pPr>
      <w:r w:rsidRPr="00D64614">
        <w:rPr>
          <w:lang w:val="de-DE"/>
        </w:rPr>
        <w:tab/>
        <w:t>&lt;element name="pLMNInfo" type="PLMNInfoType" minOccurs="1"/&gt;</w:t>
      </w:r>
    </w:p>
    <w:p w14:paraId="2E76C3E0" w14:textId="77777777" w:rsidR="00E154AB" w:rsidRPr="00D64614" w:rsidRDefault="00E154AB" w:rsidP="00E154AB">
      <w:pPr>
        <w:pStyle w:val="PL"/>
        <w:rPr>
          <w:lang w:val="de-DE"/>
        </w:rPr>
      </w:pPr>
      <w:r w:rsidRPr="00D64614">
        <w:rPr>
          <w:lang w:val="de-DE"/>
        </w:rPr>
        <w:tab/>
        <w:t>&lt;/sequence&gt;</w:t>
      </w:r>
    </w:p>
    <w:p w14:paraId="2E76C3E1" w14:textId="77777777" w:rsidR="00EF7973" w:rsidRDefault="00E154AB" w:rsidP="00EF7973">
      <w:pPr>
        <w:pStyle w:val="PL"/>
        <w:rPr>
          <w:lang w:val="de-DE"/>
        </w:rPr>
      </w:pPr>
      <w:r w:rsidRPr="00D64614">
        <w:rPr>
          <w:lang w:val="de-DE"/>
        </w:rPr>
        <w:t>&lt;/complexType&gt;</w:t>
      </w:r>
    </w:p>
    <w:p w14:paraId="2E76C3E2" w14:textId="77777777"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14:paraId="2E76C3E3" w14:textId="77777777" w:rsidR="00EF7973" w:rsidRPr="00303177" w:rsidRDefault="00EF7973" w:rsidP="00EF7973">
      <w:pPr>
        <w:pStyle w:val="PL"/>
        <w:rPr>
          <w:lang w:val="de-DE"/>
        </w:rPr>
      </w:pPr>
      <w:r w:rsidRPr="00303177">
        <w:rPr>
          <w:lang w:val="de-DE"/>
        </w:rPr>
        <w:tab/>
        <w:t>&lt;restriction base="integer"&gt;</w:t>
      </w:r>
    </w:p>
    <w:p w14:paraId="2E76C3E4" w14:textId="77777777" w:rsidR="00EF7973" w:rsidRPr="00303177" w:rsidRDefault="00EF7973" w:rsidP="00EF7973">
      <w:pPr>
        <w:pStyle w:val="PL"/>
        <w:rPr>
          <w:lang w:val="de-DE"/>
        </w:rPr>
      </w:pPr>
      <w:r w:rsidRPr="00303177">
        <w:rPr>
          <w:lang w:val="de-DE"/>
        </w:rPr>
        <w:tab/>
        <w:t>&lt;minInclusive value="-20"/&gt;</w:t>
      </w:r>
    </w:p>
    <w:p w14:paraId="2E76C3E5" w14:textId="77777777" w:rsidR="00EF7973" w:rsidRDefault="00EF7973" w:rsidP="00EF7973">
      <w:pPr>
        <w:pStyle w:val="PL"/>
      </w:pPr>
      <w:r w:rsidRPr="00303177">
        <w:rPr>
          <w:lang w:val="de-DE"/>
        </w:rPr>
        <w:tab/>
      </w:r>
      <w:r>
        <w:t>&lt;maxInclusive value="20"/&gt;</w:t>
      </w:r>
    </w:p>
    <w:p w14:paraId="2E76C3E6" w14:textId="77777777" w:rsidR="00EF7973" w:rsidRDefault="00EF7973" w:rsidP="00EF7973">
      <w:pPr>
        <w:pStyle w:val="PL"/>
      </w:pPr>
      <w:r>
        <w:tab/>
        <w:t>&lt;/restriction&gt;</w:t>
      </w:r>
    </w:p>
    <w:p w14:paraId="2E76C3E7" w14:textId="77777777" w:rsidR="00EF7973" w:rsidRDefault="00EF7973" w:rsidP="00EF7973">
      <w:pPr>
        <w:pStyle w:val="PL"/>
      </w:pPr>
      <w:r>
        <w:t>&lt;/simpleType&gt;</w:t>
      </w:r>
    </w:p>
    <w:p w14:paraId="2E76C3E8" w14:textId="77777777" w:rsidR="00EF7973" w:rsidRDefault="00EF7973" w:rsidP="00EF7973">
      <w:pPr>
        <w:pStyle w:val="PL"/>
      </w:pPr>
      <w:r>
        <w:t>&lt;simpleType name="</w:t>
      </w:r>
      <w:r w:rsidRPr="00FE53BE">
        <w:rPr>
          <w:rFonts w:cs="Arial"/>
          <w:szCs w:val="18"/>
        </w:rPr>
        <w:t>minimumTimeBetweenHoTriggerChange</w:t>
      </w:r>
      <w:r>
        <w:t>"&gt;</w:t>
      </w:r>
    </w:p>
    <w:p w14:paraId="2E76C3E9" w14:textId="77777777" w:rsidR="00EF7973" w:rsidRDefault="00EF7973" w:rsidP="00EF7973">
      <w:pPr>
        <w:pStyle w:val="PL"/>
      </w:pPr>
      <w:r>
        <w:tab/>
        <w:t>&lt;restriction base="integer"&gt;</w:t>
      </w:r>
    </w:p>
    <w:p w14:paraId="2E76C3EA" w14:textId="77777777" w:rsidR="00EF7973" w:rsidRDefault="00EF7973" w:rsidP="00EF7973">
      <w:pPr>
        <w:pStyle w:val="PL"/>
      </w:pPr>
      <w:r>
        <w:tab/>
        <w:t>&lt;minInclusive value="0"/&gt;</w:t>
      </w:r>
    </w:p>
    <w:p w14:paraId="2E76C3EB" w14:textId="77777777" w:rsidR="00EF7973" w:rsidRDefault="00EF7973" w:rsidP="00EF7973">
      <w:pPr>
        <w:pStyle w:val="PL"/>
      </w:pPr>
      <w:r>
        <w:tab/>
        <w:t>&lt;maxInclusive value="604800"/&gt;</w:t>
      </w:r>
    </w:p>
    <w:p w14:paraId="2E76C3EC" w14:textId="77777777" w:rsidR="00EF7973" w:rsidRDefault="00EF7973" w:rsidP="00EF7973">
      <w:pPr>
        <w:pStyle w:val="PL"/>
      </w:pPr>
      <w:r>
        <w:tab/>
        <w:t>&lt;/restriction&gt;</w:t>
      </w:r>
    </w:p>
    <w:p w14:paraId="2E76C3ED" w14:textId="77777777" w:rsidR="00EF7973" w:rsidRDefault="00EF7973" w:rsidP="00EF7973">
      <w:pPr>
        <w:pStyle w:val="PL"/>
      </w:pPr>
      <w:r>
        <w:t>&lt;/simpleType&gt;</w:t>
      </w:r>
    </w:p>
    <w:p w14:paraId="2E76C3EE" w14:textId="77777777" w:rsidR="00EF7973" w:rsidRDefault="00EF7973" w:rsidP="00EF7973">
      <w:pPr>
        <w:pStyle w:val="PL"/>
      </w:pPr>
      <w:r>
        <w:t>&lt;simpleType name="</w:t>
      </w:r>
      <w:r w:rsidRPr="00FE53BE">
        <w:rPr>
          <w:rFonts w:cs="Arial"/>
          <w:szCs w:val="18"/>
        </w:rPr>
        <w:t>tstoreUEcntxt</w:t>
      </w:r>
      <w:r>
        <w:t>"&gt;</w:t>
      </w:r>
    </w:p>
    <w:p w14:paraId="2E76C3EF" w14:textId="77777777" w:rsidR="00EF7973" w:rsidRDefault="00EF7973" w:rsidP="00EF7973">
      <w:pPr>
        <w:pStyle w:val="PL"/>
      </w:pPr>
      <w:r>
        <w:tab/>
        <w:t>&lt;restriction base="integer"&gt;</w:t>
      </w:r>
    </w:p>
    <w:p w14:paraId="2E76C3F0" w14:textId="77777777" w:rsidR="00EF7973" w:rsidRDefault="00EF7973" w:rsidP="00EF7973">
      <w:pPr>
        <w:pStyle w:val="PL"/>
      </w:pPr>
      <w:r>
        <w:tab/>
        <w:t>&lt;minInclusive value="0"/&gt;</w:t>
      </w:r>
    </w:p>
    <w:p w14:paraId="2E76C3F1" w14:textId="77777777" w:rsidR="00EF7973" w:rsidRDefault="00EF7973" w:rsidP="00EF7973">
      <w:pPr>
        <w:pStyle w:val="PL"/>
      </w:pPr>
      <w:r>
        <w:tab/>
        <w:t>&lt;maxInclusive value="1023"/&gt;</w:t>
      </w:r>
    </w:p>
    <w:p w14:paraId="2E76C3F2" w14:textId="77777777" w:rsidR="00EF7973" w:rsidRDefault="00EF7973" w:rsidP="00EF7973">
      <w:pPr>
        <w:pStyle w:val="PL"/>
      </w:pPr>
      <w:r>
        <w:tab/>
        <w:t>&lt;/restriction&gt;</w:t>
      </w:r>
    </w:p>
    <w:p w14:paraId="2E76C3F3" w14:textId="77777777" w:rsidR="00EF7973" w:rsidRDefault="00EF7973" w:rsidP="00EF7973">
      <w:pPr>
        <w:pStyle w:val="PL"/>
        <w:rPr>
          <w:lang w:val="de-DE"/>
        </w:rPr>
      </w:pPr>
      <w:r>
        <w:t>&lt;/simpleType&gt;</w:t>
      </w:r>
    </w:p>
    <w:p w14:paraId="2E76C3F4" w14:textId="77777777" w:rsidR="00EF7973" w:rsidRDefault="00EF7973" w:rsidP="00EF7973">
      <w:pPr>
        <w:pStyle w:val="PL"/>
      </w:pPr>
      <w:r>
        <w:t>&lt;simpleType name="load</w:t>
      </w:r>
      <w:r>
        <w:rPr>
          <w:rFonts w:cs="Arial"/>
          <w:szCs w:val="18"/>
        </w:rPr>
        <w:t>Threshold</w:t>
      </w:r>
      <w:r>
        <w:t>"&gt;</w:t>
      </w:r>
    </w:p>
    <w:p w14:paraId="2E76C3F5" w14:textId="77777777" w:rsidR="00EF7973" w:rsidRDefault="00EF7973" w:rsidP="00EF7973">
      <w:pPr>
        <w:pStyle w:val="PL"/>
      </w:pPr>
      <w:r>
        <w:tab/>
        <w:t>&lt;restriction base="integer"&gt;</w:t>
      </w:r>
    </w:p>
    <w:p w14:paraId="2E76C3F6" w14:textId="77777777" w:rsidR="00EF7973" w:rsidRDefault="00EF7973" w:rsidP="00EF7973">
      <w:pPr>
        <w:pStyle w:val="PL"/>
      </w:pPr>
      <w:r>
        <w:tab/>
        <w:t>&lt;minInclusive value="0"/&gt;</w:t>
      </w:r>
    </w:p>
    <w:p w14:paraId="2E76C3F7" w14:textId="77777777" w:rsidR="00EF7973" w:rsidRDefault="00EF7973" w:rsidP="00EF7973">
      <w:pPr>
        <w:pStyle w:val="PL"/>
      </w:pPr>
      <w:r>
        <w:tab/>
        <w:t>&lt;maxInclusive value="100"/&gt;</w:t>
      </w:r>
    </w:p>
    <w:p w14:paraId="2E76C3F8" w14:textId="77777777" w:rsidR="00EF7973" w:rsidRDefault="00EF7973" w:rsidP="00EF7973">
      <w:pPr>
        <w:pStyle w:val="PL"/>
      </w:pPr>
      <w:r>
        <w:tab/>
        <w:t>&lt;/restriction&gt;</w:t>
      </w:r>
    </w:p>
    <w:p w14:paraId="2E76C3F9" w14:textId="77777777" w:rsidR="00EF7973" w:rsidRDefault="00EF7973" w:rsidP="00EF7973">
      <w:pPr>
        <w:pStyle w:val="PL"/>
      </w:pPr>
      <w:r>
        <w:t>&lt;/simpleType&gt;</w:t>
      </w:r>
    </w:p>
    <w:p w14:paraId="2E76C3FA" w14:textId="77777777" w:rsidR="00EF7973" w:rsidRDefault="00EF7973" w:rsidP="00EF7973">
      <w:pPr>
        <w:pStyle w:val="PL"/>
      </w:pPr>
      <w:r>
        <w:t>&lt;simpleType name="</w:t>
      </w:r>
      <w:r>
        <w:rPr>
          <w:rFonts w:cs="Arial"/>
          <w:szCs w:val="18"/>
        </w:rPr>
        <w:t>timeDuration</w:t>
      </w:r>
      <w:r>
        <w:t>"&gt;</w:t>
      </w:r>
    </w:p>
    <w:p w14:paraId="2E76C3FB" w14:textId="77777777" w:rsidR="00EF7973" w:rsidRDefault="00EF7973" w:rsidP="00EF7973">
      <w:pPr>
        <w:pStyle w:val="PL"/>
      </w:pPr>
      <w:r>
        <w:tab/>
        <w:t>&lt;restriction base="integer"&gt;</w:t>
      </w:r>
    </w:p>
    <w:p w14:paraId="2E76C3FC" w14:textId="77777777" w:rsidR="00EF7973" w:rsidRDefault="00EF7973" w:rsidP="00EF7973">
      <w:pPr>
        <w:pStyle w:val="PL"/>
      </w:pPr>
      <w:r>
        <w:tab/>
        <w:t>&lt;minInclusive value="0"/&gt;</w:t>
      </w:r>
    </w:p>
    <w:p w14:paraId="2E76C3FD" w14:textId="77777777" w:rsidR="00EF7973" w:rsidRDefault="00EF7973" w:rsidP="00EF7973">
      <w:pPr>
        <w:pStyle w:val="PL"/>
      </w:pPr>
      <w:r>
        <w:tab/>
        <w:t>&lt;maxInclusive value="900"/&gt;</w:t>
      </w:r>
    </w:p>
    <w:p w14:paraId="2E76C3FE" w14:textId="77777777" w:rsidR="00EF7973" w:rsidRDefault="00EF7973" w:rsidP="00EF7973">
      <w:pPr>
        <w:pStyle w:val="PL"/>
      </w:pPr>
      <w:r>
        <w:tab/>
        <w:t>&lt;/restriction&gt;</w:t>
      </w:r>
    </w:p>
    <w:p w14:paraId="2E76C3FF" w14:textId="77777777" w:rsidR="00EF7973" w:rsidRDefault="00EF7973" w:rsidP="00EF7973">
      <w:pPr>
        <w:pStyle w:val="PL"/>
      </w:pPr>
      <w:r>
        <w:t>&lt;/simpleType&gt;</w:t>
      </w:r>
    </w:p>
    <w:p w14:paraId="2E76C400" w14:textId="77777777" w:rsidR="00EF7973" w:rsidRDefault="00EF7973" w:rsidP="00EF7973">
      <w:pPr>
        <w:pStyle w:val="PL"/>
      </w:pPr>
      <w:r>
        <w:t>&lt;simpleType name="</w:t>
      </w:r>
      <w:r w:rsidRPr="00E92DFF">
        <w:t>energySavingControl</w:t>
      </w:r>
      <w:r>
        <w:t>"&gt;</w:t>
      </w:r>
    </w:p>
    <w:p w14:paraId="2E76C401" w14:textId="77777777" w:rsidR="00EF7973" w:rsidRDefault="00EF7973" w:rsidP="00EF7973">
      <w:pPr>
        <w:pStyle w:val="PL"/>
      </w:pPr>
      <w:r>
        <w:tab/>
        <w:t>&lt;restriction base="string"&gt;</w:t>
      </w:r>
    </w:p>
    <w:p w14:paraId="2E76C402" w14:textId="77777777" w:rsidR="00EF7973" w:rsidRDefault="00EF7973" w:rsidP="00EF7973">
      <w:pPr>
        <w:pStyle w:val="PL"/>
      </w:pPr>
      <w:r>
        <w:tab/>
        <w:t>&lt;enumeration value="</w:t>
      </w:r>
      <w:r w:rsidRPr="00E92DFF">
        <w:t>toBeEnergySaving</w:t>
      </w:r>
      <w:r>
        <w:t>"/&gt;</w:t>
      </w:r>
    </w:p>
    <w:p w14:paraId="2E76C403" w14:textId="77777777" w:rsidR="00EF7973" w:rsidRDefault="00EF7973" w:rsidP="00EF7973">
      <w:pPr>
        <w:pStyle w:val="PL"/>
      </w:pPr>
      <w:r>
        <w:tab/>
        <w:t>&lt;enumeration value="</w:t>
      </w:r>
      <w:r w:rsidRPr="00E92DFF">
        <w:t>toBeNotEnergySaving</w:t>
      </w:r>
      <w:r>
        <w:t>"/&gt;</w:t>
      </w:r>
    </w:p>
    <w:p w14:paraId="2E76C404" w14:textId="77777777" w:rsidR="00EF7973" w:rsidRDefault="00EF7973" w:rsidP="00EF7973">
      <w:pPr>
        <w:pStyle w:val="PL"/>
      </w:pPr>
      <w:r>
        <w:tab/>
        <w:t>&lt;/restriction&gt;</w:t>
      </w:r>
    </w:p>
    <w:p w14:paraId="2E76C405" w14:textId="77777777" w:rsidR="00EF7973" w:rsidRDefault="00EF7973" w:rsidP="00EF7973">
      <w:pPr>
        <w:pStyle w:val="PL"/>
      </w:pPr>
      <w:r>
        <w:t>&lt;/simpleType&gt;</w:t>
      </w:r>
    </w:p>
    <w:p w14:paraId="2E76C406" w14:textId="77777777" w:rsidR="00EF7973" w:rsidRDefault="00EF7973" w:rsidP="00EF7973">
      <w:pPr>
        <w:pStyle w:val="PL"/>
      </w:pPr>
      <w:r>
        <w:t>&lt;simpleType name="</w:t>
      </w:r>
      <w:r w:rsidRPr="00E92DFF">
        <w:t>energySavingState</w:t>
      </w:r>
      <w:r>
        <w:t>"&gt;</w:t>
      </w:r>
    </w:p>
    <w:p w14:paraId="2E76C407" w14:textId="77777777" w:rsidR="00EF7973" w:rsidRDefault="00EF7973" w:rsidP="00EF7973">
      <w:pPr>
        <w:pStyle w:val="PL"/>
      </w:pPr>
      <w:r>
        <w:tab/>
        <w:t>&lt;restriction base="string"&gt;</w:t>
      </w:r>
    </w:p>
    <w:p w14:paraId="2E76C408" w14:textId="77777777" w:rsidR="00EF7973" w:rsidRDefault="00EF7973" w:rsidP="00EF7973">
      <w:pPr>
        <w:pStyle w:val="PL"/>
      </w:pPr>
      <w:r>
        <w:tab/>
        <w:t>&lt;enumeration value="</w:t>
      </w:r>
      <w:r w:rsidRPr="00E92DFF">
        <w:t>isNotEnergySaving</w:t>
      </w:r>
      <w:r>
        <w:t>"/&gt;</w:t>
      </w:r>
    </w:p>
    <w:p w14:paraId="2E76C409" w14:textId="77777777" w:rsidR="00EF7973" w:rsidRDefault="00EF7973" w:rsidP="00EF7973">
      <w:pPr>
        <w:pStyle w:val="PL"/>
      </w:pPr>
      <w:r>
        <w:tab/>
        <w:t>&lt;enumeration value="</w:t>
      </w:r>
      <w:r w:rsidRPr="00E92DFF">
        <w:t>isEnergySaving</w:t>
      </w:r>
      <w:r>
        <w:t>"/&gt;</w:t>
      </w:r>
    </w:p>
    <w:p w14:paraId="2E76C40A" w14:textId="77777777" w:rsidR="00EF7973" w:rsidRDefault="00EF7973" w:rsidP="00EF7973">
      <w:pPr>
        <w:pStyle w:val="PL"/>
      </w:pPr>
      <w:r>
        <w:tab/>
        <w:t>&lt;/restriction&gt;</w:t>
      </w:r>
    </w:p>
    <w:p w14:paraId="2E76C40B" w14:textId="77777777" w:rsidR="00EF7973" w:rsidRDefault="00EF7973" w:rsidP="00EF7973">
      <w:pPr>
        <w:pStyle w:val="PL"/>
      </w:pPr>
      <w:r>
        <w:t>&lt;/simpleType&gt;</w:t>
      </w:r>
    </w:p>
    <w:p w14:paraId="2E76C40C" w14:textId="77777777" w:rsidR="00EF7973" w:rsidRDefault="00EF7973" w:rsidP="00EF7973">
      <w:pPr>
        <w:pStyle w:val="PL"/>
      </w:pPr>
      <w:r>
        <w:t>&lt;simpleType name="</w:t>
      </w:r>
      <w:r w:rsidRPr="00E92DFF">
        <w:t>isProbingCapable</w:t>
      </w:r>
      <w:r>
        <w:t>"&gt;</w:t>
      </w:r>
    </w:p>
    <w:p w14:paraId="2E76C40D" w14:textId="77777777" w:rsidR="00EF7973" w:rsidRDefault="00EF7973" w:rsidP="00EF7973">
      <w:pPr>
        <w:pStyle w:val="PL"/>
      </w:pPr>
      <w:r>
        <w:tab/>
        <w:t>&lt;restriction base="string"&gt;</w:t>
      </w:r>
    </w:p>
    <w:p w14:paraId="2E76C40E" w14:textId="77777777" w:rsidR="00EF7973" w:rsidRDefault="00EF7973" w:rsidP="00EF7973">
      <w:pPr>
        <w:pStyle w:val="PL"/>
      </w:pPr>
      <w:r>
        <w:tab/>
        <w:t>&lt;enumeration value="yes"/&gt;</w:t>
      </w:r>
    </w:p>
    <w:p w14:paraId="2E76C40F" w14:textId="77777777" w:rsidR="00EF7973" w:rsidRDefault="00EF7973" w:rsidP="00EF7973">
      <w:pPr>
        <w:pStyle w:val="PL"/>
      </w:pPr>
      <w:r>
        <w:lastRenderedPageBreak/>
        <w:tab/>
        <w:t>&lt;enumeration value="no"/&gt;</w:t>
      </w:r>
    </w:p>
    <w:p w14:paraId="2E76C410" w14:textId="77777777" w:rsidR="00EF7973" w:rsidRDefault="00EF7973" w:rsidP="00EF7973">
      <w:pPr>
        <w:pStyle w:val="PL"/>
      </w:pPr>
      <w:r>
        <w:tab/>
        <w:t>&lt;/restriction&gt;</w:t>
      </w:r>
    </w:p>
    <w:p w14:paraId="2E76C411" w14:textId="77777777" w:rsidR="00EF7973" w:rsidRDefault="00EF7973" w:rsidP="00EF7973">
      <w:pPr>
        <w:pStyle w:val="PL"/>
      </w:pPr>
      <w:r>
        <w:t>&lt;/simpleType&gt;</w:t>
      </w:r>
    </w:p>
    <w:p w14:paraId="2E76C412" w14:textId="77777777"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14:paraId="2E76C413" w14:textId="77777777" w:rsidR="00EF7973" w:rsidRDefault="00EF7973" w:rsidP="00EF7973">
      <w:pPr>
        <w:pStyle w:val="PL"/>
        <w:rPr>
          <w:lang w:val="en-US" w:eastAsia="zh-CN"/>
        </w:rPr>
      </w:pPr>
      <w:r>
        <w:rPr>
          <w:lang w:val="en-US" w:eastAsia="zh-CN"/>
        </w:rPr>
        <w:t xml:space="preserve">  &lt;restriction base="unsignedShort"&gt;</w:t>
      </w:r>
    </w:p>
    <w:p w14:paraId="2E76C414" w14:textId="77777777" w:rsidR="00EF7973" w:rsidRDefault="00EF7973" w:rsidP="00EF7973">
      <w:pPr>
        <w:pStyle w:val="PL"/>
        <w:rPr>
          <w:lang w:val="en-US" w:eastAsia="zh-CN"/>
        </w:rPr>
      </w:pPr>
      <w:r>
        <w:rPr>
          <w:lang w:val="en-US" w:eastAsia="zh-CN"/>
        </w:rPr>
        <w:t xml:space="preserve">    &lt;minInclusive value="10"/&gt;</w:t>
      </w:r>
    </w:p>
    <w:p w14:paraId="2E76C415" w14:textId="77777777" w:rsidR="00EF7973" w:rsidRDefault="00EF7973" w:rsidP="00EF7973">
      <w:pPr>
        <w:pStyle w:val="PL"/>
        <w:rPr>
          <w:lang w:val="en-US" w:eastAsia="zh-CN"/>
        </w:rPr>
      </w:pPr>
      <w:r>
        <w:rPr>
          <w:lang w:val="en-US" w:eastAsia="zh-CN"/>
        </w:rPr>
        <w:t xml:space="preserve">    &lt;maxInclusive value="560"/&gt;</w:t>
      </w:r>
    </w:p>
    <w:p w14:paraId="2E76C416" w14:textId="77777777" w:rsidR="00EF7973" w:rsidRDefault="00EF7973" w:rsidP="00EF7973">
      <w:pPr>
        <w:pStyle w:val="PL"/>
        <w:rPr>
          <w:lang w:val="en-US" w:eastAsia="zh-CN"/>
        </w:rPr>
      </w:pPr>
      <w:r>
        <w:rPr>
          <w:lang w:val="en-US" w:eastAsia="zh-CN"/>
        </w:rPr>
        <w:t xml:space="preserve">  &lt;/restriction&gt;</w:t>
      </w:r>
    </w:p>
    <w:p w14:paraId="2E76C417" w14:textId="77777777" w:rsidR="00EF7973" w:rsidRDefault="00EF7973" w:rsidP="00EF7973">
      <w:pPr>
        <w:pStyle w:val="PL"/>
        <w:rPr>
          <w:lang w:val="en-US" w:eastAsia="zh-CN"/>
        </w:rPr>
      </w:pPr>
      <w:r>
        <w:rPr>
          <w:lang w:val="en-US" w:eastAsia="zh-CN"/>
        </w:rPr>
        <w:t>&lt;/simpleType&gt;</w:t>
      </w:r>
    </w:p>
    <w:p w14:paraId="2E76C418" w14:textId="77777777"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14:paraId="2E76C419" w14:textId="77777777" w:rsidR="00EF7973" w:rsidRDefault="00EF7973" w:rsidP="00EF7973">
      <w:pPr>
        <w:pStyle w:val="PL"/>
        <w:rPr>
          <w:lang w:val="en-US" w:eastAsia="zh-CN"/>
        </w:rPr>
      </w:pPr>
      <w:r>
        <w:rPr>
          <w:lang w:val="en-US" w:eastAsia="zh-CN"/>
        </w:rPr>
        <w:t xml:space="preserve">  &lt;restriction base="unsignedShort"&gt;</w:t>
      </w:r>
    </w:p>
    <w:p w14:paraId="2E76C41A" w14:textId="77777777" w:rsidR="00EF7973" w:rsidRDefault="00EF7973" w:rsidP="00EF7973">
      <w:pPr>
        <w:pStyle w:val="PL"/>
        <w:rPr>
          <w:lang w:val="en-US" w:eastAsia="zh-CN"/>
        </w:rPr>
      </w:pPr>
      <w:r>
        <w:rPr>
          <w:lang w:val="en-US" w:eastAsia="zh-CN"/>
        </w:rPr>
        <w:t xml:space="preserve">    &lt;minInclusive value="1"/&gt;</w:t>
      </w:r>
    </w:p>
    <w:p w14:paraId="2E76C41B" w14:textId="77777777" w:rsidR="00EF7973" w:rsidRDefault="00EF7973" w:rsidP="00EF7973">
      <w:pPr>
        <w:pStyle w:val="PL"/>
        <w:rPr>
          <w:lang w:val="en-US" w:eastAsia="zh-CN"/>
        </w:rPr>
      </w:pPr>
      <w:r>
        <w:rPr>
          <w:lang w:val="en-US" w:eastAsia="zh-CN"/>
        </w:rPr>
        <w:t xml:space="preserve">    &lt;maxInclusive value="200"/&gt;</w:t>
      </w:r>
    </w:p>
    <w:p w14:paraId="2E76C41C" w14:textId="77777777" w:rsidR="00EF7973" w:rsidRDefault="00EF7973" w:rsidP="00EF7973">
      <w:pPr>
        <w:pStyle w:val="PL"/>
        <w:rPr>
          <w:lang w:val="en-US" w:eastAsia="zh-CN"/>
        </w:rPr>
      </w:pPr>
      <w:r>
        <w:rPr>
          <w:lang w:val="en-US" w:eastAsia="zh-CN"/>
        </w:rPr>
        <w:t xml:space="preserve">  &lt;/restriction&gt;</w:t>
      </w:r>
    </w:p>
    <w:p w14:paraId="2E76C41D" w14:textId="77777777" w:rsidR="00EF7973" w:rsidRDefault="00EF7973" w:rsidP="00EF7973">
      <w:pPr>
        <w:pStyle w:val="PL"/>
        <w:rPr>
          <w:lang w:val="en-US" w:eastAsia="zh-CN"/>
        </w:rPr>
      </w:pPr>
      <w:r>
        <w:rPr>
          <w:lang w:val="en-US" w:eastAsia="zh-CN"/>
        </w:rPr>
        <w:t>&lt;/simpleType&gt;</w:t>
      </w:r>
    </w:p>
    <w:p w14:paraId="2E76C41E" w14:textId="77777777" w:rsidR="00EF7973" w:rsidRDefault="00EF7973" w:rsidP="00EF7973">
      <w:pPr>
        <w:pStyle w:val="PL"/>
        <w:rPr>
          <w:lang w:val="en-US" w:eastAsia="zh-CN"/>
        </w:rPr>
      </w:pPr>
      <w:r>
        <w:rPr>
          <w:lang w:val="en-US" w:eastAsia="zh-CN"/>
        </w:rPr>
        <w:t>&lt;simpleType name="RachProbability"&gt;</w:t>
      </w:r>
    </w:p>
    <w:p w14:paraId="2E76C41F" w14:textId="77777777" w:rsidR="00EF7973" w:rsidRDefault="00EF7973" w:rsidP="00EF7973">
      <w:pPr>
        <w:pStyle w:val="PL"/>
        <w:rPr>
          <w:lang w:val="en-US" w:eastAsia="zh-CN"/>
        </w:rPr>
      </w:pPr>
      <w:r>
        <w:rPr>
          <w:lang w:val="en-US" w:eastAsia="zh-CN"/>
        </w:rPr>
        <w:t xml:space="preserve">  &lt;restriction base="unsignedShort"&gt;</w:t>
      </w:r>
    </w:p>
    <w:p w14:paraId="2E76C420" w14:textId="77777777" w:rsidR="00EF7973" w:rsidRDefault="00EF7973" w:rsidP="00EF7973">
      <w:pPr>
        <w:pStyle w:val="PL"/>
        <w:rPr>
          <w:lang w:val="en-US" w:eastAsia="zh-CN"/>
        </w:rPr>
      </w:pPr>
      <w:r>
        <w:rPr>
          <w:lang w:val="en-US" w:eastAsia="zh-CN"/>
        </w:rPr>
        <w:t xml:space="preserve">    &lt;enumeration value="25"/&gt;  </w:t>
      </w:r>
    </w:p>
    <w:p w14:paraId="2E76C421" w14:textId="77777777" w:rsidR="00EF7973" w:rsidRDefault="00EF7973" w:rsidP="00EF7973">
      <w:pPr>
        <w:pStyle w:val="PL"/>
        <w:rPr>
          <w:lang w:val="en-US" w:eastAsia="zh-CN"/>
        </w:rPr>
      </w:pPr>
      <w:r>
        <w:rPr>
          <w:lang w:val="en-US" w:eastAsia="zh-CN"/>
        </w:rPr>
        <w:t xml:space="preserve">    &lt;enumeration value="50"/&gt;  </w:t>
      </w:r>
    </w:p>
    <w:p w14:paraId="2E76C422" w14:textId="77777777" w:rsidR="00EF7973" w:rsidRDefault="00EF7973" w:rsidP="00EF7973">
      <w:pPr>
        <w:pStyle w:val="PL"/>
        <w:rPr>
          <w:lang w:val="en-US" w:eastAsia="zh-CN"/>
        </w:rPr>
      </w:pPr>
      <w:r>
        <w:rPr>
          <w:lang w:val="en-US" w:eastAsia="zh-CN"/>
        </w:rPr>
        <w:t xml:space="preserve">    &lt;enumeration value="75"/&gt;  </w:t>
      </w:r>
    </w:p>
    <w:p w14:paraId="2E76C423" w14:textId="77777777" w:rsidR="00EF7973" w:rsidRDefault="00EF7973" w:rsidP="00EF7973">
      <w:pPr>
        <w:pStyle w:val="PL"/>
        <w:rPr>
          <w:lang w:val="en-US" w:eastAsia="zh-CN"/>
        </w:rPr>
      </w:pPr>
      <w:r>
        <w:rPr>
          <w:lang w:val="en-US" w:eastAsia="zh-CN"/>
        </w:rPr>
        <w:t xml:space="preserve">    &lt;enumeration value="90"/&gt;  </w:t>
      </w:r>
    </w:p>
    <w:p w14:paraId="2E76C424" w14:textId="77777777" w:rsidR="00EF7973" w:rsidRDefault="00EF7973" w:rsidP="00EF7973">
      <w:pPr>
        <w:pStyle w:val="PL"/>
        <w:rPr>
          <w:lang w:val="en-US" w:eastAsia="zh-CN"/>
        </w:rPr>
      </w:pPr>
      <w:r>
        <w:rPr>
          <w:lang w:val="en-US" w:eastAsia="zh-CN"/>
        </w:rPr>
        <w:t xml:space="preserve">  &lt;/restriction&gt;</w:t>
      </w:r>
    </w:p>
    <w:p w14:paraId="2E76C425" w14:textId="77777777" w:rsidR="00EF7973" w:rsidRDefault="00EF7973" w:rsidP="00EF7973">
      <w:pPr>
        <w:pStyle w:val="PL"/>
        <w:rPr>
          <w:lang w:val="en-US" w:eastAsia="zh-CN"/>
        </w:rPr>
      </w:pPr>
      <w:r>
        <w:rPr>
          <w:lang w:val="en-US" w:eastAsia="zh-CN"/>
        </w:rPr>
        <w:t>&lt;/simpleType&gt;</w:t>
      </w:r>
    </w:p>
    <w:p w14:paraId="2E76C426" w14:textId="77777777"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14:paraId="2E76C427" w14:textId="77777777" w:rsidR="00EF7973" w:rsidRDefault="00EF7973" w:rsidP="00EF7973">
      <w:pPr>
        <w:pStyle w:val="PL"/>
        <w:rPr>
          <w:lang w:val="en-US" w:eastAsia="zh-CN"/>
        </w:rPr>
      </w:pPr>
      <w:r>
        <w:rPr>
          <w:lang w:val="en-US" w:eastAsia="zh-CN"/>
        </w:rPr>
        <w:t xml:space="preserve">  &lt;sequence&gt;</w:t>
      </w:r>
    </w:p>
    <w:p w14:paraId="2E76C428"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2E76C429"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14:paraId="2E76C42A"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2E76C42B" w14:textId="77777777" w:rsidR="00EF7973" w:rsidRDefault="00EF7973" w:rsidP="00EF7973">
      <w:pPr>
        <w:pStyle w:val="PL"/>
        <w:rPr>
          <w:lang w:eastAsia="zh-CN"/>
        </w:rPr>
      </w:pPr>
      <w:r>
        <w:rPr>
          <w:lang w:eastAsia="zh-CN"/>
        </w:rPr>
        <w:t>&lt;</w:t>
      </w:r>
      <w:r>
        <w:rPr>
          <w:rFonts w:hint="eastAsia"/>
          <w:lang w:eastAsia="zh-CN"/>
        </w:rPr>
        <w:t>/</w:t>
      </w:r>
      <w:r>
        <w:rPr>
          <w:lang w:eastAsia="zh-CN"/>
        </w:rPr>
        <w:t>complexType&gt;</w:t>
      </w:r>
    </w:p>
    <w:p w14:paraId="2E76C42C" w14:textId="77777777"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14:paraId="2E76C42D" w14:textId="77777777" w:rsidR="00EF7973" w:rsidRDefault="00EF7973" w:rsidP="00EF7973">
      <w:pPr>
        <w:pStyle w:val="PL"/>
        <w:rPr>
          <w:lang w:val="en-US" w:eastAsia="zh-CN"/>
        </w:rPr>
      </w:pPr>
      <w:r>
        <w:rPr>
          <w:lang w:val="en-US" w:eastAsia="zh-CN"/>
        </w:rPr>
        <w:t xml:space="preserve">  &lt;sequence&gt;</w:t>
      </w:r>
    </w:p>
    <w:p w14:paraId="2E76C42E" w14:textId="77777777"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14:paraId="2E76C42F" w14:textId="77777777"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14:paraId="2E76C430" w14:textId="77777777"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14:paraId="2E76C431" w14:textId="77777777"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14:paraId="2E76C432" w14:textId="77777777" w:rsidR="00EF7973" w:rsidRDefault="00EF7973" w:rsidP="00EF7973">
      <w:pPr>
        <w:pStyle w:val="PL"/>
        <w:rPr>
          <w:lang w:val="en-US" w:eastAsia="zh-CN"/>
        </w:rPr>
      </w:pPr>
      <w:r>
        <w:rPr>
          <w:lang w:val="en-US" w:eastAsia="zh-CN"/>
        </w:rPr>
        <w:t xml:space="preserve">  &lt;sequence&gt;</w:t>
      </w:r>
    </w:p>
    <w:p w14:paraId="2E76C433" w14:textId="77777777"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14:paraId="2E76C434" w14:textId="77777777"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14:paraId="2E76C435"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2E76C436" w14:textId="77777777"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14:paraId="2E76C437" w14:textId="77777777"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14:paraId="2E76C438" w14:textId="77777777" w:rsidR="00EF7973" w:rsidRDefault="00EF7973" w:rsidP="00EF7973">
      <w:pPr>
        <w:pStyle w:val="PL"/>
        <w:rPr>
          <w:lang w:val="en-US" w:eastAsia="zh-CN"/>
        </w:rPr>
      </w:pPr>
      <w:r>
        <w:rPr>
          <w:lang w:val="en-US" w:eastAsia="zh-CN"/>
        </w:rPr>
        <w:t xml:space="preserve">  &lt;sequence&gt;</w:t>
      </w:r>
    </w:p>
    <w:p w14:paraId="2E76C439" w14:textId="77777777"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14:paraId="2E76C43A" w14:textId="77777777"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14:paraId="2E76C43B" w14:textId="77777777"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14:paraId="2E76C43C" w14:textId="77777777" w:rsidR="00EF7973" w:rsidRDefault="00EF7973" w:rsidP="00EF7973">
      <w:pPr>
        <w:pStyle w:val="PL"/>
      </w:pPr>
      <w:r>
        <w:t>&lt;simpleType name="NRPci"&gt;</w:t>
      </w:r>
    </w:p>
    <w:p w14:paraId="2E76C43D" w14:textId="77777777" w:rsidR="00EF7973" w:rsidRDefault="00EF7973" w:rsidP="00EF7973">
      <w:pPr>
        <w:pStyle w:val="PL"/>
      </w:pPr>
      <w:r>
        <w:t xml:space="preserve">  &lt;restriction base="unsignedShort"&gt;</w:t>
      </w:r>
    </w:p>
    <w:p w14:paraId="2E76C43E" w14:textId="77777777" w:rsidR="00EF7973" w:rsidRDefault="00EF7973" w:rsidP="00EF7973">
      <w:pPr>
        <w:pStyle w:val="PL"/>
      </w:pPr>
      <w:r>
        <w:t xml:space="preserve">    &lt;maxInclusive value="1007"/&gt;</w:t>
      </w:r>
    </w:p>
    <w:p w14:paraId="2E76C43F" w14:textId="77777777" w:rsidR="00EF7973" w:rsidRDefault="00EF7973" w:rsidP="00EF7973">
      <w:pPr>
        <w:pStyle w:val="PL"/>
      </w:pPr>
      <w:r>
        <w:t xml:space="preserve">  &lt;/restriction&gt;</w:t>
      </w:r>
    </w:p>
    <w:p w14:paraId="2E76C440" w14:textId="77777777" w:rsidR="00EF7973" w:rsidRDefault="00EF7973" w:rsidP="00EF7973">
      <w:pPr>
        <w:pStyle w:val="PL"/>
      </w:pPr>
      <w:r>
        <w:t>&lt;/simpleType&gt;</w:t>
      </w:r>
    </w:p>
    <w:p w14:paraId="2E76C441" w14:textId="77777777" w:rsidR="00EF7973" w:rsidRDefault="00EF7973" w:rsidP="00EF7973">
      <w:pPr>
        <w:pStyle w:val="PL"/>
      </w:pPr>
      <w:r>
        <w:t>&lt;complexType name="NRPciList"&gt;</w:t>
      </w:r>
    </w:p>
    <w:p w14:paraId="2E76C442" w14:textId="77777777" w:rsidR="00EF7973" w:rsidRDefault="00EF7973" w:rsidP="00EF7973">
      <w:pPr>
        <w:pStyle w:val="PL"/>
      </w:pPr>
      <w:r>
        <w:t xml:space="preserve">  &lt;sequence&gt;</w:t>
      </w:r>
    </w:p>
    <w:p w14:paraId="2E76C443" w14:textId="77777777" w:rsidR="00EF7973" w:rsidRDefault="00EF7973" w:rsidP="00EF7973">
      <w:pPr>
        <w:pStyle w:val="PL"/>
      </w:pPr>
      <w:r>
        <w:t xml:space="preserve">      &lt;element name="nRPci" type="en:NRPci" maxOccurs="1008"/&gt;</w:t>
      </w:r>
    </w:p>
    <w:p w14:paraId="2E76C444" w14:textId="77777777" w:rsidR="00EF7973" w:rsidRDefault="00EF7973" w:rsidP="00EF7973">
      <w:pPr>
        <w:pStyle w:val="PL"/>
      </w:pPr>
      <w:r>
        <w:t xml:space="preserve">  &lt;/sequence&gt;</w:t>
      </w:r>
    </w:p>
    <w:p w14:paraId="2E76C445" w14:textId="77777777" w:rsidR="00EF7973" w:rsidRPr="00E92DFF" w:rsidRDefault="00EF7973" w:rsidP="00EF7973">
      <w:pPr>
        <w:pStyle w:val="PL"/>
      </w:pPr>
      <w:r>
        <w:t>&lt;/complexType&gt;</w:t>
      </w:r>
    </w:p>
    <w:p w14:paraId="2E76C446" w14:textId="77777777" w:rsidR="00EF7973" w:rsidRDefault="00EF7973" w:rsidP="00EF7973">
      <w:pPr>
        <w:pStyle w:val="PL"/>
      </w:pPr>
      <w:r>
        <w:t>&lt;simpleType name="NRPci"&gt;</w:t>
      </w:r>
    </w:p>
    <w:p w14:paraId="2E76C447" w14:textId="77777777" w:rsidR="00EF7973" w:rsidRDefault="00EF7973" w:rsidP="00EF7973">
      <w:pPr>
        <w:pStyle w:val="PL"/>
      </w:pPr>
      <w:r>
        <w:t xml:space="preserve">  &lt;restriction base="unsignedShort"&gt;</w:t>
      </w:r>
    </w:p>
    <w:p w14:paraId="2E76C448" w14:textId="77777777" w:rsidR="00EF7973" w:rsidRDefault="00EF7973" w:rsidP="00EF7973">
      <w:pPr>
        <w:pStyle w:val="PL"/>
      </w:pPr>
      <w:r>
        <w:t xml:space="preserve">    &lt;maxInclusive value="1007"/&gt;</w:t>
      </w:r>
    </w:p>
    <w:p w14:paraId="2E76C449" w14:textId="77777777" w:rsidR="00EF7973" w:rsidRDefault="00EF7973" w:rsidP="00EF7973">
      <w:pPr>
        <w:pStyle w:val="PL"/>
      </w:pPr>
      <w:r>
        <w:t xml:space="preserve">  &lt;/restriction&gt;</w:t>
      </w:r>
    </w:p>
    <w:p w14:paraId="2E76C44A" w14:textId="77777777" w:rsidR="00EF7973" w:rsidRDefault="00EF7973" w:rsidP="00EF7973">
      <w:pPr>
        <w:pStyle w:val="PL"/>
      </w:pPr>
      <w:r>
        <w:t>&lt;/simpleType&gt;</w:t>
      </w:r>
    </w:p>
    <w:p w14:paraId="2E76C44B" w14:textId="77777777" w:rsidR="00EF7973" w:rsidRDefault="00EF7973" w:rsidP="00EF7973">
      <w:pPr>
        <w:pStyle w:val="PL"/>
      </w:pPr>
      <w:r>
        <w:t>&lt;complexType name="</w:t>
      </w:r>
      <w:r>
        <w:rPr>
          <w:color w:val="000000"/>
        </w:rPr>
        <w:t>CSonPciList</w:t>
      </w:r>
      <w:r>
        <w:t>"&gt;</w:t>
      </w:r>
    </w:p>
    <w:p w14:paraId="2E76C44C" w14:textId="77777777" w:rsidR="00EF7973" w:rsidRDefault="00EF7973" w:rsidP="00EF7973">
      <w:pPr>
        <w:pStyle w:val="PL"/>
      </w:pPr>
      <w:r>
        <w:t xml:space="preserve">  &lt;sequence&gt;</w:t>
      </w:r>
    </w:p>
    <w:p w14:paraId="2E76C44D" w14:textId="77777777" w:rsidR="00EF7973" w:rsidRDefault="00EF7973" w:rsidP="00EF7973">
      <w:pPr>
        <w:pStyle w:val="PL"/>
      </w:pPr>
      <w:r>
        <w:t xml:space="preserve">      &lt;element name="nRPci" type="en:NRPci" maxOccurs="1008"/&gt;</w:t>
      </w:r>
    </w:p>
    <w:p w14:paraId="2E76C44E" w14:textId="77777777" w:rsidR="00EF7973" w:rsidRDefault="00EF7973" w:rsidP="00EF7973">
      <w:pPr>
        <w:pStyle w:val="PL"/>
      </w:pPr>
      <w:r>
        <w:t xml:space="preserve">  &lt;/sequence&gt;</w:t>
      </w:r>
    </w:p>
    <w:p w14:paraId="2E76C44F" w14:textId="77777777" w:rsidR="00E154AB" w:rsidRPr="008E6D39" w:rsidRDefault="00EF7973" w:rsidP="00EF7973">
      <w:pPr>
        <w:pStyle w:val="PL"/>
        <w:rPr>
          <w:lang w:val="de-DE"/>
        </w:rPr>
      </w:pPr>
      <w:r>
        <w:t>&lt;/complexType&gt;</w:t>
      </w:r>
    </w:p>
    <w:p w14:paraId="2E76C450" w14:textId="77777777" w:rsidR="00E154AB" w:rsidRPr="008E6D39" w:rsidRDefault="00E154AB" w:rsidP="00E154AB">
      <w:pPr>
        <w:pStyle w:val="PL"/>
        <w:rPr>
          <w:lang w:val="de-DE"/>
        </w:rPr>
      </w:pPr>
      <w:r w:rsidRPr="008E6D39">
        <w:rPr>
          <w:lang w:val="de-DE"/>
        </w:rPr>
        <w:t>&lt;element name="GNBDUFunction" substitutionGroup="xn:ManagedElementOptionallyContainedNrmClass"&gt;</w:t>
      </w:r>
    </w:p>
    <w:p w14:paraId="2E76C451" w14:textId="77777777" w:rsidR="00E154AB" w:rsidRPr="008E6D39" w:rsidRDefault="00E154AB" w:rsidP="00E154AB">
      <w:pPr>
        <w:pStyle w:val="PL"/>
        <w:rPr>
          <w:lang w:val="de-DE"/>
        </w:rPr>
      </w:pPr>
      <w:r w:rsidRPr="008E6D39">
        <w:rPr>
          <w:lang w:val="de-DE"/>
        </w:rPr>
        <w:tab/>
        <w:t>&lt;complexType&gt;</w:t>
      </w:r>
    </w:p>
    <w:p w14:paraId="2E76C452" w14:textId="77777777" w:rsidR="00E154AB" w:rsidRPr="00303177" w:rsidRDefault="00E154AB" w:rsidP="00E154AB">
      <w:pPr>
        <w:pStyle w:val="PL"/>
      </w:pPr>
      <w:r w:rsidRPr="008E6D39">
        <w:rPr>
          <w:lang w:val="de-DE"/>
        </w:rPr>
        <w:tab/>
      </w:r>
      <w:r w:rsidRPr="008E6D39">
        <w:rPr>
          <w:lang w:val="de-DE"/>
        </w:rPr>
        <w:tab/>
      </w:r>
      <w:r w:rsidRPr="00303177">
        <w:t>&lt;complexContent&gt;</w:t>
      </w:r>
    </w:p>
    <w:p w14:paraId="2E76C453" w14:textId="77777777" w:rsidR="00E154AB" w:rsidRPr="00303177" w:rsidRDefault="00E154AB" w:rsidP="00E154AB">
      <w:pPr>
        <w:pStyle w:val="PL"/>
      </w:pPr>
      <w:r w:rsidRPr="00303177">
        <w:tab/>
      </w:r>
      <w:r w:rsidRPr="00303177">
        <w:tab/>
      </w:r>
      <w:r w:rsidRPr="00303177">
        <w:tab/>
        <w:t>&lt;extension base="xn:NrmClass"&gt;</w:t>
      </w:r>
    </w:p>
    <w:p w14:paraId="2E76C454" w14:textId="77777777" w:rsidR="00E154AB" w:rsidRDefault="00E154AB" w:rsidP="00E154AB">
      <w:pPr>
        <w:pStyle w:val="PL"/>
      </w:pPr>
      <w:r w:rsidRPr="00303177">
        <w:tab/>
      </w:r>
      <w:r w:rsidRPr="00303177">
        <w:tab/>
      </w:r>
      <w:r w:rsidRPr="00303177">
        <w:tab/>
      </w:r>
      <w:r>
        <w:t>&lt;sequence&gt;</w:t>
      </w:r>
    </w:p>
    <w:p w14:paraId="2E76C455" w14:textId="77777777" w:rsidR="00E154AB" w:rsidRDefault="00E154AB" w:rsidP="00E154AB">
      <w:pPr>
        <w:pStyle w:val="PL"/>
      </w:pPr>
      <w:r>
        <w:tab/>
      </w:r>
      <w:r>
        <w:tab/>
      </w:r>
      <w:r>
        <w:tab/>
      </w:r>
      <w:r>
        <w:tab/>
        <w:t>&lt;element name="attributes"&gt;</w:t>
      </w:r>
    </w:p>
    <w:p w14:paraId="2E76C456" w14:textId="77777777" w:rsidR="00E154AB" w:rsidRDefault="00E154AB" w:rsidP="00E154AB">
      <w:pPr>
        <w:pStyle w:val="PL"/>
      </w:pPr>
      <w:r>
        <w:tab/>
      </w:r>
      <w:r>
        <w:tab/>
      </w:r>
      <w:r>
        <w:tab/>
      </w:r>
      <w:r>
        <w:tab/>
        <w:t>&lt;complexType&gt;</w:t>
      </w:r>
    </w:p>
    <w:p w14:paraId="2E76C457" w14:textId="77777777" w:rsidR="00E154AB" w:rsidRDefault="00E154AB" w:rsidP="00E154AB">
      <w:pPr>
        <w:pStyle w:val="PL"/>
      </w:pPr>
      <w:r>
        <w:tab/>
      </w:r>
      <w:r>
        <w:tab/>
      </w:r>
      <w:r>
        <w:tab/>
      </w:r>
      <w:r>
        <w:tab/>
        <w:t>&lt;all&gt;</w:t>
      </w:r>
    </w:p>
    <w:p w14:paraId="2E76C458" w14:textId="77777777" w:rsidR="00E154AB" w:rsidRDefault="00E154AB" w:rsidP="00E154AB">
      <w:pPr>
        <w:pStyle w:val="PL"/>
      </w:pPr>
      <w:r>
        <w:tab/>
      </w:r>
      <w:r>
        <w:tab/>
      </w:r>
      <w:r>
        <w:tab/>
      </w:r>
      <w:r>
        <w:tab/>
      </w:r>
      <w:r>
        <w:tab/>
        <w:t>&lt;!-- Inherited attributes from ManagedFunction --&gt;</w:t>
      </w:r>
    </w:p>
    <w:p w14:paraId="2E76C459" w14:textId="77777777" w:rsidR="00E154AB" w:rsidRDefault="00E154AB" w:rsidP="00E154AB">
      <w:pPr>
        <w:pStyle w:val="PL"/>
      </w:pPr>
      <w:r>
        <w:tab/>
      </w:r>
      <w:r>
        <w:tab/>
      </w:r>
      <w:r>
        <w:tab/>
      </w:r>
      <w:r>
        <w:tab/>
      </w:r>
      <w:r>
        <w:tab/>
        <w:t>&lt;element name="userLabel" type="string" minOccurs="0"/&gt;</w:t>
      </w:r>
    </w:p>
    <w:p w14:paraId="2E76C45A" w14:textId="77777777" w:rsidR="00E154AB" w:rsidRDefault="00E154AB" w:rsidP="00E154AB">
      <w:pPr>
        <w:pStyle w:val="PL"/>
      </w:pPr>
      <w:r>
        <w:tab/>
      </w:r>
      <w:r>
        <w:tab/>
      </w:r>
      <w:r>
        <w:tab/>
      </w:r>
      <w:r>
        <w:tab/>
      </w:r>
      <w:r>
        <w:tab/>
        <w:t>&lt;element name="vnfParametersList" type="xn:vnfParametersListType" minOccurs="0"/&gt;</w:t>
      </w:r>
    </w:p>
    <w:p w14:paraId="2E76C45B" w14:textId="77777777" w:rsidR="00E154AB" w:rsidRDefault="00E154AB" w:rsidP="00E154AB">
      <w:pPr>
        <w:pStyle w:val="PL"/>
      </w:pPr>
      <w:r>
        <w:lastRenderedPageBreak/>
        <w:tab/>
      </w:r>
      <w:r>
        <w:tab/>
      </w:r>
      <w:r>
        <w:tab/>
      </w:r>
      <w:r>
        <w:tab/>
      </w:r>
      <w:r>
        <w:tab/>
        <w:t>&lt;element name="peeParametersList" type="xn:peeParametersListType" minOccurs="0"/&gt;</w:t>
      </w:r>
    </w:p>
    <w:p w14:paraId="2E76C45C" w14:textId="77777777" w:rsidR="00E154AB" w:rsidRDefault="00E154AB" w:rsidP="00E154AB">
      <w:pPr>
        <w:pStyle w:val="PL"/>
      </w:pPr>
      <w:r>
        <w:tab/>
      </w:r>
      <w:r>
        <w:tab/>
      </w:r>
      <w:r>
        <w:tab/>
      </w:r>
      <w:r>
        <w:tab/>
      </w:r>
      <w:r>
        <w:tab/>
        <w:t>&lt;element name="priority" type="integer" minOccurs="0"/&gt;</w:t>
      </w:r>
    </w:p>
    <w:p w14:paraId="2E76C45D" w14:textId="77777777" w:rsidR="00E154AB" w:rsidRDefault="00E154AB" w:rsidP="00E154AB">
      <w:pPr>
        <w:pStyle w:val="PL"/>
      </w:pPr>
      <w:r>
        <w:tab/>
      </w:r>
      <w:r>
        <w:tab/>
      </w:r>
      <w:r>
        <w:tab/>
      </w:r>
      <w:r>
        <w:tab/>
      </w:r>
      <w:r>
        <w:tab/>
        <w:t>&lt;element name="measurements" type="xn:MeasurementTypesAndGPsList" minOccurs="0"/&gt;</w:t>
      </w:r>
    </w:p>
    <w:p w14:paraId="2E76C45E" w14:textId="77777777" w:rsidR="00E154AB" w:rsidRDefault="00E154AB" w:rsidP="00E154AB">
      <w:pPr>
        <w:pStyle w:val="PL"/>
      </w:pPr>
      <w:r>
        <w:tab/>
      </w:r>
      <w:r>
        <w:tab/>
      </w:r>
      <w:r>
        <w:tab/>
      </w:r>
      <w:r>
        <w:tab/>
      </w:r>
      <w:r>
        <w:tab/>
        <w:t>&lt;!--End of inherited attributes from ManagedFunction--&gt;</w:t>
      </w:r>
    </w:p>
    <w:p w14:paraId="2E76C45F" w14:textId="77777777" w:rsidR="00E154AB" w:rsidRDefault="00E154AB" w:rsidP="00E154AB">
      <w:pPr>
        <w:pStyle w:val="PL"/>
      </w:pPr>
      <w:r>
        <w:tab/>
      </w:r>
      <w:r>
        <w:tab/>
      </w:r>
      <w:r>
        <w:tab/>
      </w:r>
      <w:r>
        <w:tab/>
      </w:r>
      <w:r>
        <w:tab/>
        <w:t>&lt;element name="gnbId" type="nn:GnbId"/&gt;</w:t>
      </w:r>
    </w:p>
    <w:p w14:paraId="2E76C460" w14:textId="77777777" w:rsidR="00E154AB" w:rsidRDefault="00E154AB" w:rsidP="00E154AB">
      <w:pPr>
        <w:pStyle w:val="PL"/>
      </w:pPr>
      <w:r>
        <w:tab/>
      </w:r>
      <w:r>
        <w:tab/>
      </w:r>
      <w:r>
        <w:tab/>
      </w:r>
      <w:r>
        <w:tab/>
      </w:r>
      <w:r>
        <w:tab/>
        <w:t>&lt;element name="gnbIdLength" type="nn:GnbIdLength"/&gt;</w:t>
      </w:r>
    </w:p>
    <w:p w14:paraId="2E76C461" w14:textId="77777777" w:rsidR="00E154AB" w:rsidRDefault="00E154AB" w:rsidP="00E154AB">
      <w:pPr>
        <w:pStyle w:val="PL"/>
      </w:pPr>
      <w:r>
        <w:tab/>
      </w:r>
      <w:r>
        <w:tab/>
      </w:r>
      <w:r>
        <w:tab/>
      </w:r>
      <w:r>
        <w:tab/>
      </w:r>
      <w:r>
        <w:tab/>
        <w:t>&lt;element name="gnbDUId" type="nn:GnbDuId"/&gt;</w:t>
      </w:r>
    </w:p>
    <w:p w14:paraId="2E76C462" w14:textId="77777777" w:rsidR="00E154AB" w:rsidRDefault="00E154AB" w:rsidP="00E154AB">
      <w:pPr>
        <w:pStyle w:val="PL"/>
      </w:pPr>
      <w:r>
        <w:tab/>
      </w:r>
      <w:r>
        <w:tab/>
      </w:r>
      <w:r>
        <w:tab/>
      </w:r>
      <w:r>
        <w:tab/>
      </w:r>
      <w:r>
        <w:tab/>
        <w:t>&lt;element name="gnbDuName" type="nn:GnbName" minOccurs="0"/&gt;</w:t>
      </w:r>
    </w:p>
    <w:p w14:paraId="2E76C463" w14:textId="77777777" w:rsidR="00E154AB" w:rsidRDefault="00E154AB" w:rsidP="00E154AB">
      <w:pPr>
        <w:pStyle w:val="PL"/>
      </w:pPr>
      <w:r>
        <w:tab/>
      </w:r>
      <w:r>
        <w:tab/>
      </w:r>
      <w:r>
        <w:tab/>
      </w:r>
      <w:r>
        <w:tab/>
      </w:r>
      <w:r>
        <w:tab/>
        <w:t>&lt;element name="x2Blacklist" type="</w:t>
      </w:r>
      <w:r w:rsidR="00C937BB">
        <w:t>string</w:t>
      </w:r>
      <w:r>
        <w:t>" minOccurs="0"/&gt;</w:t>
      </w:r>
    </w:p>
    <w:p w14:paraId="2E76C464" w14:textId="77777777" w:rsidR="00E154AB" w:rsidRDefault="00E154AB" w:rsidP="00E154AB">
      <w:pPr>
        <w:pStyle w:val="PL"/>
      </w:pPr>
      <w:r>
        <w:tab/>
      </w:r>
      <w:r>
        <w:tab/>
      </w:r>
      <w:r>
        <w:tab/>
      </w:r>
      <w:r>
        <w:tab/>
      </w:r>
      <w:r>
        <w:tab/>
        <w:t>&lt;element name="x2Whitelist" type="</w:t>
      </w:r>
      <w:r w:rsidR="00C937BB">
        <w:t>string</w:t>
      </w:r>
      <w:r>
        <w:t>" minOccurs="0"/&gt;</w:t>
      </w:r>
    </w:p>
    <w:p w14:paraId="2E76C465" w14:textId="77777777" w:rsidR="00E154AB" w:rsidRDefault="00E154AB" w:rsidP="00E154AB">
      <w:pPr>
        <w:pStyle w:val="PL"/>
      </w:pPr>
      <w:r>
        <w:tab/>
      </w:r>
      <w:r>
        <w:tab/>
      </w:r>
      <w:r>
        <w:tab/>
      </w:r>
      <w:r>
        <w:tab/>
      </w:r>
      <w:r>
        <w:tab/>
        <w:t>&lt;element name="xnBlacklist" type="</w:t>
      </w:r>
      <w:r w:rsidR="00C937BB">
        <w:t>string</w:t>
      </w:r>
      <w:r>
        <w:t>" minOccurs="0"/&gt;</w:t>
      </w:r>
    </w:p>
    <w:p w14:paraId="2E76C466" w14:textId="77777777" w:rsidR="00E154AB" w:rsidRDefault="00E154AB" w:rsidP="00E154AB">
      <w:pPr>
        <w:pStyle w:val="PL"/>
      </w:pPr>
      <w:r>
        <w:tab/>
      </w:r>
      <w:r>
        <w:tab/>
      </w:r>
      <w:r>
        <w:tab/>
      </w:r>
      <w:r>
        <w:tab/>
      </w:r>
      <w:r>
        <w:tab/>
        <w:t>&lt;element name="xnWhitelist" type="</w:t>
      </w:r>
      <w:r w:rsidR="00C937BB">
        <w:t>string</w:t>
      </w:r>
      <w:r>
        <w:t>" minOccurs="0"/&gt;</w:t>
      </w:r>
    </w:p>
    <w:p w14:paraId="2E76C467" w14:textId="77777777"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14:paraId="2E76C468" w14:textId="77777777"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2E76C469" w14:textId="77777777"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2E76C46A" w14:textId="77777777"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2E76C46B" w14:textId="77777777" w:rsidR="00E154AB" w:rsidRDefault="00E154AB" w:rsidP="00E154AB">
      <w:pPr>
        <w:pStyle w:val="PL"/>
      </w:pPr>
      <w:r>
        <w:tab/>
      </w:r>
      <w:r>
        <w:tab/>
      </w:r>
      <w:r>
        <w:tab/>
      </w:r>
      <w:r>
        <w:tab/>
        <w:t>&lt;/all&gt;</w:t>
      </w:r>
    </w:p>
    <w:p w14:paraId="2E76C46C" w14:textId="77777777" w:rsidR="00E154AB" w:rsidRDefault="00E154AB" w:rsidP="00E154AB">
      <w:pPr>
        <w:pStyle w:val="PL"/>
      </w:pPr>
      <w:r>
        <w:tab/>
      </w:r>
      <w:r>
        <w:tab/>
      </w:r>
      <w:r>
        <w:tab/>
      </w:r>
      <w:r>
        <w:tab/>
        <w:t>&lt;/complexType&gt;</w:t>
      </w:r>
    </w:p>
    <w:p w14:paraId="2E76C46D" w14:textId="77777777" w:rsidR="00E154AB" w:rsidRDefault="00E154AB" w:rsidP="00E154AB">
      <w:pPr>
        <w:pStyle w:val="PL"/>
      </w:pPr>
      <w:r>
        <w:tab/>
      </w:r>
      <w:r>
        <w:tab/>
      </w:r>
      <w:r>
        <w:tab/>
      </w:r>
      <w:r>
        <w:tab/>
        <w:t>&lt;/element&gt;</w:t>
      </w:r>
    </w:p>
    <w:p w14:paraId="2E76C46E" w14:textId="77777777" w:rsidR="00E154AB" w:rsidRDefault="00E154AB" w:rsidP="00E154AB">
      <w:pPr>
        <w:pStyle w:val="PL"/>
      </w:pPr>
      <w:r>
        <w:tab/>
      </w:r>
      <w:r>
        <w:tab/>
      </w:r>
      <w:r>
        <w:tab/>
      </w:r>
      <w:r>
        <w:tab/>
        <w:t>&lt;choice minOccurs="0" maxOccurs="unbounded"&gt;</w:t>
      </w:r>
    </w:p>
    <w:p w14:paraId="2E76C46F" w14:textId="77777777" w:rsidR="00E154AB" w:rsidRDefault="00E154AB" w:rsidP="00E154AB">
      <w:pPr>
        <w:pStyle w:val="PL"/>
      </w:pPr>
      <w:r>
        <w:tab/>
      </w:r>
      <w:r>
        <w:tab/>
      </w:r>
      <w:r>
        <w:tab/>
      </w:r>
      <w:r>
        <w:tab/>
      </w:r>
      <w:r>
        <w:tab/>
        <w:t>&lt;element ref="nn:NRCellDU"/&gt;</w:t>
      </w:r>
    </w:p>
    <w:p w14:paraId="2E76C470" w14:textId="77777777" w:rsidR="00E154AB" w:rsidRDefault="00E154AB" w:rsidP="00E154AB">
      <w:pPr>
        <w:pStyle w:val="PL"/>
      </w:pPr>
      <w:r>
        <w:tab/>
      </w:r>
      <w:r>
        <w:tab/>
      </w:r>
      <w:r>
        <w:tab/>
      </w:r>
      <w:r>
        <w:tab/>
      </w:r>
      <w:r>
        <w:tab/>
        <w:t>&lt;element ref="nn:BWP"/&gt;</w:t>
      </w:r>
    </w:p>
    <w:p w14:paraId="2E76C471" w14:textId="77777777" w:rsidR="00E154AB" w:rsidRDefault="00E154AB" w:rsidP="00E154AB">
      <w:pPr>
        <w:pStyle w:val="PL"/>
      </w:pPr>
      <w:r>
        <w:tab/>
      </w:r>
      <w:r>
        <w:tab/>
      </w:r>
      <w:r>
        <w:tab/>
      </w:r>
      <w:r>
        <w:tab/>
      </w:r>
      <w:r>
        <w:tab/>
        <w:t>&lt;element ref="nn:NRSectorCarrier"/&gt;</w:t>
      </w:r>
    </w:p>
    <w:p w14:paraId="2E76C472" w14:textId="77777777" w:rsidR="00E154AB" w:rsidRDefault="00E154AB" w:rsidP="00E154AB">
      <w:pPr>
        <w:pStyle w:val="PL"/>
      </w:pPr>
      <w:r>
        <w:tab/>
      </w:r>
      <w:r>
        <w:tab/>
      </w:r>
      <w:r>
        <w:tab/>
      </w:r>
      <w:r>
        <w:tab/>
      </w:r>
      <w:r>
        <w:tab/>
        <w:t>&lt;element ref="nn:EP_F1C"/&gt;</w:t>
      </w:r>
    </w:p>
    <w:p w14:paraId="2E76C473" w14:textId="77777777" w:rsidR="00E154AB" w:rsidRDefault="00E154AB" w:rsidP="00E154AB">
      <w:pPr>
        <w:pStyle w:val="PL"/>
      </w:pPr>
      <w:r>
        <w:tab/>
      </w:r>
      <w:r>
        <w:tab/>
      </w:r>
      <w:r>
        <w:tab/>
      </w:r>
      <w:r>
        <w:tab/>
      </w:r>
      <w:r>
        <w:tab/>
        <w:t>&lt;element ref="nn:EP_F1U"/&gt;</w:t>
      </w:r>
    </w:p>
    <w:p w14:paraId="2E76C474" w14:textId="77777777" w:rsidR="00E154AB" w:rsidRDefault="00E154AB" w:rsidP="00E154AB">
      <w:pPr>
        <w:pStyle w:val="PL"/>
      </w:pPr>
      <w:r>
        <w:tab/>
      </w:r>
      <w:r>
        <w:tab/>
      </w:r>
      <w:r>
        <w:tab/>
      </w:r>
      <w:r>
        <w:tab/>
        <w:t>&lt;/choice&gt;</w:t>
      </w:r>
    </w:p>
    <w:p w14:paraId="2E76C475" w14:textId="77777777" w:rsidR="00E154AB" w:rsidRDefault="00E154AB" w:rsidP="00E154AB">
      <w:pPr>
        <w:pStyle w:val="PL"/>
      </w:pPr>
      <w:r>
        <w:tab/>
      </w:r>
      <w:r>
        <w:tab/>
      </w:r>
      <w:r>
        <w:tab/>
      </w:r>
      <w:r>
        <w:tab/>
        <w:t>&lt;choice minOccurs="0" maxOccurs="unbounded"&gt;</w:t>
      </w:r>
    </w:p>
    <w:p w14:paraId="2E76C476" w14:textId="77777777" w:rsidR="00E154AB" w:rsidRDefault="00E154AB" w:rsidP="00E154AB">
      <w:pPr>
        <w:pStyle w:val="PL"/>
      </w:pPr>
      <w:r>
        <w:tab/>
      </w:r>
      <w:r>
        <w:tab/>
      </w:r>
      <w:r>
        <w:tab/>
      </w:r>
      <w:r>
        <w:tab/>
        <w:t>&lt;element ref="xn:MeasurementControl"/&gt;</w:t>
      </w:r>
    </w:p>
    <w:p w14:paraId="2E76C477" w14:textId="77777777" w:rsidR="00E154AB" w:rsidRDefault="00E154AB" w:rsidP="00E154AB">
      <w:pPr>
        <w:pStyle w:val="PL"/>
      </w:pPr>
      <w:r>
        <w:tab/>
      </w:r>
      <w:r>
        <w:tab/>
      </w:r>
      <w:r>
        <w:tab/>
      </w:r>
      <w:r>
        <w:tab/>
        <w:t>&lt;/choice&gt;</w:t>
      </w:r>
    </w:p>
    <w:p w14:paraId="2E76C478" w14:textId="77777777" w:rsidR="00E154AB" w:rsidRPr="008E6D39" w:rsidRDefault="00E154AB" w:rsidP="00E154AB">
      <w:pPr>
        <w:pStyle w:val="PL"/>
        <w:rPr>
          <w:lang w:val="fr-FR"/>
        </w:rPr>
      </w:pPr>
      <w:r>
        <w:tab/>
      </w:r>
      <w:r>
        <w:tab/>
      </w:r>
      <w:r>
        <w:tab/>
      </w:r>
      <w:r w:rsidRPr="008E6D39">
        <w:rPr>
          <w:lang w:val="fr-FR"/>
        </w:rPr>
        <w:t>&lt;/sequence&gt;</w:t>
      </w:r>
    </w:p>
    <w:p w14:paraId="2E76C479"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2E76C47A"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47B" w14:textId="77777777" w:rsidR="00E154AB" w:rsidRPr="008E6D39" w:rsidRDefault="00E154AB" w:rsidP="00E154AB">
      <w:pPr>
        <w:pStyle w:val="PL"/>
        <w:rPr>
          <w:lang w:val="fr-FR"/>
        </w:rPr>
      </w:pPr>
      <w:r w:rsidRPr="008E6D39">
        <w:rPr>
          <w:lang w:val="fr-FR"/>
        </w:rPr>
        <w:tab/>
        <w:t>&lt;/complexType&gt;</w:t>
      </w:r>
    </w:p>
    <w:p w14:paraId="2E76C47C" w14:textId="77777777" w:rsidR="00E154AB" w:rsidRPr="008E6D39" w:rsidRDefault="00E154AB" w:rsidP="00E154AB">
      <w:pPr>
        <w:pStyle w:val="PL"/>
        <w:rPr>
          <w:lang w:val="fr-FR"/>
        </w:rPr>
      </w:pPr>
      <w:r w:rsidRPr="008E6D39">
        <w:rPr>
          <w:lang w:val="fr-FR"/>
        </w:rPr>
        <w:t>&lt;/element&gt;</w:t>
      </w:r>
    </w:p>
    <w:p w14:paraId="2E76C47D" w14:textId="77777777" w:rsidR="00E154AB" w:rsidRDefault="00E154AB" w:rsidP="00E154AB">
      <w:pPr>
        <w:pStyle w:val="PL"/>
      </w:pPr>
      <w:r>
        <w:t>&lt;element name="GNBCUCPFunction" substitutionGroup="xn:ManagedElementOptionallyContainedNrmClass"&gt;</w:t>
      </w:r>
    </w:p>
    <w:p w14:paraId="2E76C47E" w14:textId="77777777" w:rsidR="00E154AB" w:rsidRPr="008E6D39" w:rsidRDefault="00E154AB" w:rsidP="00E154AB">
      <w:pPr>
        <w:pStyle w:val="PL"/>
        <w:rPr>
          <w:lang w:val="fr-FR"/>
        </w:rPr>
      </w:pPr>
      <w:r>
        <w:tab/>
      </w:r>
      <w:r w:rsidRPr="008E6D39">
        <w:rPr>
          <w:lang w:val="fr-FR"/>
        </w:rPr>
        <w:t>&lt;complexType&gt;</w:t>
      </w:r>
    </w:p>
    <w:p w14:paraId="2E76C47F"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480"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2E76C481"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2E76C482" w14:textId="77777777" w:rsidR="00E154AB" w:rsidRDefault="00E154AB" w:rsidP="00E154AB">
      <w:pPr>
        <w:pStyle w:val="PL"/>
      </w:pPr>
      <w:r>
        <w:tab/>
      </w:r>
      <w:r>
        <w:tab/>
      </w:r>
      <w:r>
        <w:tab/>
      </w:r>
      <w:r>
        <w:tab/>
        <w:t>&lt;element name="attributes"&gt;</w:t>
      </w:r>
    </w:p>
    <w:p w14:paraId="2E76C483" w14:textId="77777777" w:rsidR="00E154AB" w:rsidRDefault="00E154AB" w:rsidP="00E154AB">
      <w:pPr>
        <w:pStyle w:val="PL"/>
      </w:pPr>
      <w:r>
        <w:tab/>
      </w:r>
      <w:r>
        <w:tab/>
      </w:r>
      <w:r>
        <w:tab/>
      </w:r>
      <w:r>
        <w:tab/>
        <w:t>&lt;complexType&gt;</w:t>
      </w:r>
    </w:p>
    <w:p w14:paraId="2E76C484" w14:textId="77777777" w:rsidR="00E154AB" w:rsidRDefault="00E154AB" w:rsidP="00E154AB">
      <w:pPr>
        <w:pStyle w:val="PL"/>
      </w:pPr>
      <w:r>
        <w:tab/>
      </w:r>
      <w:r>
        <w:tab/>
      </w:r>
      <w:r>
        <w:tab/>
      </w:r>
      <w:r>
        <w:tab/>
        <w:t>&lt;all&gt;</w:t>
      </w:r>
    </w:p>
    <w:p w14:paraId="2E76C485" w14:textId="77777777" w:rsidR="00E154AB" w:rsidRDefault="00E154AB" w:rsidP="00E154AB">
      <w:pPr>
        <w:pStyle w:val="PL"/>
      </w:pPr>
      <w:r>
        <w:tab/>
      </w:r>
      <w:r>
        <w:tab/>
      </w:r>
      <w:r>
        <w:tab/>
      </w:r>
      <w:r>
        <w:tab/>
      </w:r>
      <w:r>
        <w:tab/>
        <w:t>&lt;!-- Inherited attributes from ManagedFunction --&gt;</w:t>
      </w:r>
    </w:p>
    <w:p w14:paraId="2E76C486" w14:textId="77777777" w:rsidR="00E154AB" w:rsidRDefault="00E154AB" w:rsidP="00E154AB">
      <w:pPr>
        <w:pStyle w:val="PL"/>
      </w:pPr>
      <w:r>
        <w:tab/>
      </w:r>
      <w:r>
        <w:tab/>
      </w:r>
      <w:r>
        <w:tab/>
      </w:r>
      <w:r>
        <w:tab/>
      </w:r>
      <w:r>
        <w:tab/>
        <w:t>&lt;element name="userLabel" type="string" minOccurs="0"/&gt;</w:t>
      </w:r>
    </w:p>
    <w:p w14:paraId="2E76C487" w14:textId="77777777" w:rsidR="00E154AB" w:rsidRDefault="00E154AB" w:rsidP="00E154AB">
      <w:pPr>
        <w:pStyle w:val="PL"/>
      </w:pPr>
      <w:r>
        <w:tab/>
      </w:r>
      <w:r>
        <w:tab/>
      </w:r>
      <w:r>
        <w:tab/>
      </w:r>
      <w:r>
        <w:tab/>
      </w:r>
      <w:r>
        <w:tab/>
        <w:t>&lt;element name="vnfParametersList" type="xn:vnfParametersListType" minOccurs="0"/&gt;</w:t>
      </w:r>
    </w:p>
    <w:p w14:paraId="2E76C488" w14:textId="77777777" w:rsidR="00E154AB" w:rsidRDefault="00E154AB" w:rsidP="00E154AB">
      <w:pPr>
        <w:pStyle w:val="PL"/>
      </w:pPr>
      <w:r>
        <w:tab/>
      </w:r>
      <w:r>
        <w:tab/>
      </w:r>
      <w:r>
        <w:tab/>
      </w:r>
      <w:r>
        <w:tab/>
      </w:r>
      <w:r>
        <w:tab/>
        <w:t>&lt;element name="peeParametersList" type="xn:peeParametersListType" minOccurs="0"/&gt;</w:t>
      </w:r>
    </w:p>
    <w:p w14:paraId="2E76C489" w14:textId="77777777" w:rsidR="00E154AB" w:rsidRDefault="00E154AB" w:rsidP="00E154AB">
      <w:pPr>
        <w:pStyle w:val="PL"/>
      </w:pPr>
      <w:r>
        <w:tab/>
      </w:r>
      <w:r>
        <w:tab/>
      </w:r>
      <w:r>
        <w:tab/>
      </w:r>
      <w:r>
        <w:tab/>
      </w:r>
      <w:r>
        <w:tab/>
        <w:t>&lt;element name="priority" type="integer" minOccurs="0"/&gt;</w:t>
      </w:r>
    </w:p>
    <w:p w14:paraId="2E76C48A" w14:textId="77777777" w:rsidR="00E154AB" w:rsidRDefault="00E154AB" w:rsidP="00E154AB">
      <w:pPr>
        <w:pStyle w:val="PL"/>
      </w:pPr>
      <w:r>
        <w:tab/>
      </w:r>
      <w:r>
        <w:tab/>
      </w:r>
      <w:r>
        <w:tab/>
      </w:r>
      <w:r>
        <w:tab/>
      </w:r>
      <w:r>
        <w:tab/>
        <w:t>&lt;element name="measurements" type="xn:MeasurementTypesAndGPsList" minOccurs="0"/&gt;</w:t>
      </w:r>
    </w:p>
    <w:p w14:paraId="2E76C48B" w14:textId="77777777" w:rsidR="00E154AB" w:rsidRDefault="00E154AB" w:rsidP="00E154AB">
      <w:pPr>
        <w:pStyle w:val="PL"/>
      </w:pPr>
      <w:r>
        <w:tab/>
      </w:r>
      <w:r>
        <w:tab/>
      </w:r>
      <w:r>
        <w:tab/>
      </w:r>
      <w:r>
        <w:tab/>
      </w:r>
      <w:r>
        <w:tab/>
        <w:t>&lt;!--End of inherited attributes from ManagedFunction--&gt;</w:t>
      </w:r>
    </w:p>
    <w:p w14:paraId="2E76C48C" w14:textId="77777777" w:rsidR="00E154AB" w:rsidRDefault="00E154AB" w:rsidP="00E154AB">
      <w:pPr>
        <w:pStyle w:val="PL"/>
      </w:pPr>
      <w:r>
        <w:tab/>
      </w:r>
      <w:r>
        <w:tab/>
      </w:r>
      <w:r>
        <w:tab/>
      </w:r>
      <w:r>
        <w:tab/>
      </w:r>
      <w:r>
        <w:tab/>
        <w:t>&lt;element name="gnbId" type="nn:GnbId" /&gt;</w:t>
      </w:r>
    </w:p>
    <w:p w14:paraId="2E76C48D" w14:textId="77777777" w:rsidR="00E154AB" w:rsidRDefault="00E154AB" w:rsidP="00E154AB">
      <w:pPr>
        <w:pStyle w:val="PL"/>
      </w:pPr>
      <w:r>
        <w:tab/>
      </w:r>
      <w:r>
        <w:tab/>
      </w:r>
      <w:r>
        <w:tab/>
      </w:r>
      <w:r>
        <w:tab/>
      </w:r>
      <w:r>
        <w:tab/>
        <w:t>&lt;element name="gnbIdLength" type="nn:GnbIdLength"/&gt;</w:t>
      </w:r>
    </w:p>
    <w:p w14:paraId="2E76C48E" w14:textId="77777777" w:rsidR="00E154AB" w:rsidRDefault="00E154AB" w:rsidP="00E154AB">
      <w:pPr>
        <w:pStyle w:val="PL"/>
      </w:pPr>
      <w:r>
        <w:tab/>
      </w:r>
      <w:r>
        <w:tab/>
      </w:r>
      <w:r>
        <w:tab/>
      </w:r>
      <w:r>
        <w:tab/>
      </w:r>
      <w:r>
        <w:tab/>
        <w:t>&lt;element name="gnbCuName" type=" nn:GnbName" minOccurs="0"/&gt;</w:t>
      </w:r>
    </w:p>
    <w:p w14:paraId="2E76C48F" w14:textId="77777777" w:rsidR="00E154AB" w:rsidRDefault="00E154AB" w:rsidP="00E154AB">
      <w:pPr>
        <w:pStyle w:val="PL"/>
      </w:pPr>
      <w:r>
        <w:tab/>
      </w:r>
      <w:r>
        <w:tab/>
      </w:r>
      <w:r>
        <w:tab/>
      </w:r>
      <w:r>
        <w:tab/>
      </w:r>
      <w:r>
        <w:tab/>
        <w:t>&lt;element name="pLMNId" type="en:PLMNId" /&gt;</w:t>
      </w:r>
    </w:p>
    <w:p w14:paraId="2E76C490" w14:textId="77777777" w:rsidR="00E154AB" w:rsidRDefault="00E154AB" w:rsidP="00E154AB">
      <w:pPr>
        <w:pStyle w:val="PL"/>
      </w:pPr>
      <w:r>
        <w:tab/>
      </w:r>
      <w:r>
        <w:tab/>
      </w:r>
      <w:r>
        <w:tab/>
      </w:r>
      <w:r>
        <w:tab/>
      </w:r>
      <w:r>
        <w:tab/>
        <w:t>&lt;element name="x2Blacklist" type="</w:t>
      </w:r>
      <w:r w:rsidR="00C937BB">
        <w:t>string</w:t>
      </w:r>
      <w:r>
        <w:t>" minOccurs="0"/&gt;</w:t>
      </w:r>
    </w:p>
    <w:p w14:paraId="2E76C491" w14:textId="77777777" w:rsidR="00E154AB" w:rsidRDefault="00E154AB" w:rsidP="00E154AB">
      <w:pPr>
        <w:pStyle w:val="PL"/>
      </w:pPr>
      <w:r>
        <w:tab/>
      </w:r>
      <w:r>
        <w:tab/>
      </w:r>
      <w:r>
        <w:tab/>
      </w:r>
      <w:r>
        <w:tab/>
      </w:r>
      <w:r>
        <w:tab/>
        <w:t>&lt;element name="x2Whitelist" type="</w:t>
      </w:r>
      <w:r w:rsidR="00C937BB">
        <w:t>string</w:t>
      </w:r>
      <w:r>
        <w:t>" minOccurs="0"/&gt;</w:t>
      </w:r>
    </w:p>
    <w:p w14:paraId="2E76C492" w14:textId="77777777" w:rsidR="00E154AB" w:rsidRDefault="00E154AB" w:rsidP="00E154AB">
      <w:pPr>
        <w:pStyle w:val="PL"/>
      </w:pPr>
      <w:r>
        <w:tab/>
      </w:r>
      <w:r>
        <w:tab/>
      </w:r>
      <w:r>
        <w:tab/>
      </w:r>
      <w:r>
        <w:tab/>
      </w:r>
      <w:r>
        <w:tab/>
        <w:t>&lt;element name="xnBlacklist" type="</w:t>
      </w:r>
      <w:r w:rsidR="00C937BB">
        <w:t>string</w:t>
      </w:r>
      <w:r>
        <w:t>" minOccurs="0"/&gt;</w:t>
      </w:r>
    </w:p>
    <w:p w14:paraId="2E76C493" w14:textId="77777777" w:rsidR="00E154AB" w:rsidRDefault="00E154AB" w:rsidP="00E154AB">
      <w:pPr>
        <w:pStyle w:val="PL"/>
      </w:pPr>
      <w:r>
        <w:tab/>
      </w:r>
      <w:r>
        <w:tab/>
      </w:r>
      <w:r>
        <w:tab/>
      </w:r>
      <w:r>
        <w:tab/>
      </w:r>
      <w:r>
        <w:tab/>
        <w:t>&lt;element name="xnWhitelist" type="</w:t>
      </w:r>
      <w:r w:rsidR="00C937BB">
        <w:t>string</w:t>
      </w:r>
      <w:r>
        <w:t>" minOccurs="0"/&gt;</w:t>
      </w:r>
    </w:p>
    <w:p w14:paraId="2E76C494" w14:textId="77777777"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14:paraId="2E76C495" w14:textId="77777777"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14:paraId="2E76C496" w14:textId="77777777"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14:paraId="2E76C497" w14:textId="77777777" w:rsidR="00A5294E" w:rsidRDefault="00F44B7B" w:rsidP="00A5294E">
      <w:pPr>
        <w:pStyle w:val="PL"/>
      </w:pPr>
      <w:r>
        <w:tab/>
      </w:r>
      <w:r>
        <w:tab/>
      </w:r>
      <w:r>
        <w:tab/>
      </w:r>
      <w:r>
        <w:tab/>
      </w:r>
      <w:r>
        <w:tab/>
        <w:t>&lt;element name="configurable5QISetRef" type="xn:dn"/&gt;</w:t>
      </w:r>
    </w:p>
    <w:p w14:paraId="2E76C498" w14:textId="77777777" w:rsidR="00E154AB" w:rsidRDefault="00A5294E" w:rsidP="00A5294E">
      <w:pPr>
        <w:pStyle w:val="PL"/>
      </w:pPr>
      <w:r>
        <w:tab/>
      </w:r>
      <w:r>
        <w:tab/>
      </w:r>
      <w:r>
        <w:tab/>
      </w:r>
      <w:r>
        <w:tab/>
      </w:r>
      <w:r>
        <w:tab/>
        <w:t>&lt;element name="dynamic5QISetRef" type="xn:dn"</w:t>
      </w:r>
      <w:r w:rsidRPr="00FD676E">
        <w:t xml:space="preserve"> </w:t>
      </w:r>
      <w:r>
        <w:t>minOccurs="0"/&gt;</w:t>
      </w:r>
    </w:p>
    <w:p w14:paraId="2E76C499" w14:textId="77777777" w:rsidR="00E154AB" w:rsidRDefault="00E154AB" w:rsidP="00E154AB">
      <w:pPr>
        <w:pStyle w:val="PL"/>
      </w:pPr>
      <w:r>
        <w:tab/>
      </w:r>
      <w:r>
        <w:tab/>
      </w:r>
      <w:r>
        <w:tab/>
      </w:r>
      <w:r>
        <w:tab/>
        <w:t>&lt;/all&gt;</w:t>
      </w:r>
    </w:p>
    <w:p w14:paraId="2E76C49A" w14:textId="77777777" w:rsidR="00E154AB" w:rsidRDefault="00E154AB" w:rsidP="00E154AB">
      <w:pPr>
        <w:pStyle w:val="PL"/>
      </w:pPr>
      <w:r>
        <w:tab/>
      </w:r>
      <w:r>
        <w:tab/>
      </w:r>
      <w:r>
        <w:tab/>
      </w:r>
      <w:r>
        <w:tab/>
        <w:t>&lt;/complexType&gt;</w:t>
      </w:r>
    </w:p>
    <w:p w14:paraId="2E76C49B" w14:textId="77777777" w:rsidR="00E154AB" w:rsidRDefault="00E154AB" w:rsidP="00E154AB">
      <w:pPr>
        <w:pStyle w:val="PL"/>
      </w:pPr>
      <w:r>
        <w:tab/>
      </w:r>
      <w:r>
        <w:tab/>
      </w:r>
      <w:r>
        <w:tab/>
      </w:r>
      <w:r>
        <w:tab/>
        <w:t>&lt;/element&gt;</w:t>
      </w:r>
    </w:p>
    <w:p w14:paraId="2E76C49C" w14:textId="77777777" w:rsidR="00E154AB" w:rsidRDefault="00E154AB" w:rsidP="00E154AB">
      <w:pPr>
        <w:pStyle w:val="PL"/>
      </w:pPr>
      <w:r>
        <w:tab/>
      </w:r>
      <w:r>
        <w:tab/>
      </w:r>
      <w:r>
        <w:tab/>
      </w:r>
      <w:r>
        <w:tab/>
        <w:t>&lt;choice minOccurs="0" maxOccurs="unbounded"&gt;</w:t>
      </w:r>
    </w:p>
    <w:p w14:paraId="2E76C49D" w14:textId="77777777" w:rsidR="00E154AB" w:rsidRDefault="00E154AB" w:rsidP="00E154AB">
      <w:pPr>
        <w:pStyle w:val="PL"/>
      </w:pPr>
      <w:r>
        <w:tab/>
      </w:r>
      <w:r>
        <w:tab/>
      </w:r>
      <w:r>
        <w:tab/>
      </w:r>
      <w:r>
        <w:tab/>
      </w:r>
      <w:r>
        <w:tab/>
        <w:t>&lt;element ref="nn:NRCellCU"/&gt;</w:t>
      </w:r>
    </w:p>
    <w:p w14:paraId="2E76C49E" w14:textId="77777777" w:rsidR="00E154AB" w:rsidRDefault="00E154AB" w:rsidP="00E154AB">
      <w:pPr>
        <w:pStyle w:val="PL"/>
      </w:pPr>
      <w:r>
        <w:tab/>
      </w:r>
      <w:r>
        <w:tab/>
      </w:r>
      <w:r>
        <w:tab/>
      </w:r>
      <w:r>
        <w:tab/>
      </w:r>
      <w:r>
        <w:tab/>
        <w:t>&lt;element ref="nn:EP_F1C"/&gt;</w:t>
      </w:r>
    </w:p>
    <w:p w14:paraId="2E76C49F" w14:textId="77777777" w:rsidR="00E154AB" w:rsidRDefault="00E154AB" w:rsidP="00E154AB">
      <w:pPr>
        <w:pStyle w:val="PL"/>
      </w:pPr>
      <w:r>
        <w:tab/>
      </w:r>
      <w:r>
        <w:tab/>
      </w:r>
      <w:r>
        <w:tab/>
      </w:r>
      <w:r>
        <w:tab/>
      </w:r>
      <w:r>
        <w:tab/>
        <w:t>&lt;element ref="nn:EP_E1"/&gt;</w:t>
      </w:r>
    </w:p>
    <w:p w14:paraId="2E76C4A0" w14:textId="77777777" w:rsidR="00E154AB" w:rsidRDefault="00E154AB" w:rsidP="00E154AB">
      <w:pPr>
        <w:pStyle w:val="PL"/>
      </w:pPr>
      <w:r>
        <w:tab/>
      </w:r>
      <w:r>
        <w:tab/>
      </w:r>
      <w:r>
        <w:tab/>
      </w:r>
      <w:r>
        <w:tab/>
      </w:r>
      <w:r>
        <w:tab/>
        <w:t>&lt;element ref="nn:EP_XnC"/&gt;</w:t>
      </w:r>
    </w:p>
    <w:p w14:paraId="2E76C4A1" w14:textId="77777777" w:rsidR="00E154AB" w:rsidRDefault="00E154AB" w:rsidP="00E154AB">
      <w:pPr>
        <w:pStyle w:val="PL"/>
      </w:pPr>
      <w:r>
        <w:tab/>
      </w:r>
      <w:r>
        <w:tab/>
      </w:r>
      <w:r>
        <w:tab/>
      </w:r>
      <w:r>
        <w:tab/>
      </w:r>
      <w:r>
        <w:tab/>
        <w:t>&lt;element ref="nn:EP_X2C"/&gt;</w:t>
      </w:r>
    </w:p>
    <w:p w14:paraId="2E76C4A2" w14:textId="77777777" w:rsidR="00E154AB" w:rsidRDefault="00E154AB" w:rsidP="00E154AB">
      <w:pPr>
        <w:pStyle w:val="PL"/>
      </w:pPr>
      <w:r>
        <w:tab/>
      </w:r>
      <w:r>
        <w:tab/>
      </w:r>
      <w:r>
        <w:tab/>
      </w:r>
      <w:r>
        <w:tab/>
      </w:r>
      <w:r>
        <w:tab/>
        <w:t>&lt;element ref="nn:EP_NgC"/&gt;</w:t>
      </w:r>
    </w:p>
    <w:p w14:paraId="2E76C4A3" w14:textId="77777777" w:rsidR="00E154AB" w:rsidRDefault="00E154AB" w:rsidP="00E154AB">
      <w:pPr>
        <w:pStyle w:val="PL"/>
      </w:pPr>
      <w:r>
        <w:lastRenderedPageBreak/>
        <w:tab/>
      </w:r>
      <w:r>
        <w:tab/>
      </w:r>
      <w:r>
        <w:tab/>
      </w:r>
      <w:r>
        <w:tab/>
      </w:r>
      <w:r>
        <w:tab/>
        <w:t>&lt;element ref="xn:VsDataContainer"/&gt;</w:t>
      </w:r>
    </w:p>
    <w:p w14:paraId="2E76C4A4" w14:textId="77777777" w:rsidR="00EF7973" w:rsidRDefault="00E154AB" w:rsidP="00EF7973">
      <w:pPr>
        <w:pStyle w:val="PL"/>
      </w:pPr>
      <w:r>
        <w:tab/>
      </w:r>
      <w:r>
        <w:tab/>
      </w:r>
      <w:r>
        <w:tab/>
      </w:r>
      <w:r>
        <w:tab/>
        <w:t>&lt;/choice&gt;</w:t>
      </w:r>
    </w:p>
    <w:p w14:paraId="2E76C4A5" w14:textId="77777777" w:rsidR="00EF7973" w:rsidRDefault="00EF7973" w:rsidP="00EF7973">
      <w:pPr>
        <w:pStyle w:val="PL"/>
      </w:pPr>
      <w:r>
        <w:tab/>
      </w:r>
      <w:r>
        <w:tab/>
      </w:r>
      <w:r>
        <w:tab/>
      </w:r>
      <w:r>
        <w:tab/>
        <w:t>&lt;choice minOccurs="0" maxOccurs="unbounded"&gt;</w:t>
      </w:r>
    </w:p>
    <w:p w14:paraId="2E76C4A6" w14:textId="77777777"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14:paraId="2E76C4A7" w14:textId="77777777"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2E76C4A8" w14:textId="77777777"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2E76C4A9" w14:textId="77777777"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14:paraId="2E76C4AA" w14:textId="77777777" w:rsidR="00E154AB" w:rsidRDefault="00EF7973" w:rsidP="00EF7973">
      <w:pPr>
        <w:pStyle w:val="PL"/>
      </w:pPr>
      <w:r>
        <w:tab/>
      </w:r>
      <w:r>
        <w:tab/>
      </w:r>
      <w:r>
        <w:tab/>
      </w:r>
      <w:r>
        <w:tab/>
        <w:t>&lt;/choice&gt;</w:t>
      </w:r>
    </w:p>
    <w:p w14:paraId="2E76C4AB" w14:textId="77777777" w:rsidR="00E154AB" w:rsidRDefault="00E154AB" w:rsidP="00E154AB">
      <w:pPr>
        <w:pStyle w:val="PL"/>
      </w:pPr>
      <w:r>
        <w:tab/>
      </w:r>
      <w:r>
        <w:tab/>
      </w:r>
      <w:r>
        <w:tab/>
      </w:r>
      <w:r>
        <w:tab/>
        <w:t>&lt;choice minOccurs="0" maxOccurs="unbounded"&gt;</w:t>
      </w:r>
    </w:p>
    <w:p w14:paraId="2E76C4AC" w14:textId="77777777" w:rsidR="00E154AB" w:rsidRDefault="00E154AB" w:rsidP="00E154AB">
      <w:pPr>
        <w:pStyle w:val="PL"/>
      </w:pPr>
      <w:r>
        <w:tab/>
      </w:r>
      <w:r>
        <w:tab/>
      </w:r>
      <w:r>
        <w:tab/>
      </w:r>
      <w:r>
        <w:tab/>
      </w:r>
      <w:r>
        <w:tab/>
        <w:t>&lt;element ref="xn:MeasurementControl"/&gt;</w:t>
      </w:r>
    </w:p>
    <w:p w14:paraId="2E76C4AD" w14:textId="77777777" w:rsidR="00E154AB" w:rsidRDefault="00E154AB" w:rsidP="00E154AB">
      <w:pPr>
        <w:pStyle w:val="PL"/>
      </w:pPr>
      <w:r>
        <w:tab/>
      </w:r>
      <w:r>
        <w:tab/>
      </w:r>
      <w:r>
        <w:tab/>
      </w:r>
      <w:r>
        <w:tab/>
        <w:t>&lt;/choice&gt;</w:t>
      </w:r>
      <w:r>
        <w:tab/>
      </w:r>
      <w:r>
        <w:tab/>
      </w:r>
      <w:r>
        <w:tab/>
      </w:r>
    </w:p>
    <w:p w14:paraId="2E76C4AE" w14:textId="77777777" w:rsidR="00E154AB" w:rsidRPr="00303177" w:rsidRDefault="00E154AB" w:rsidP="00E154AB">
      <w:pPr>
        <w:pStyle w:val="PL"/>
        <w:rPr>
          <w:lang w:val="fr-FR"/>
        </w:rPr>
      </w:pPr>
      <w:r>
        <w:tab/>
      </w:r>
      <w:r>
        <w:tab/>
      </w:r>
      <w:r>
        <w:tab/>
      </w:r>
      <w:r w:rsidRPr="00303177">
        <w:rPr>
          <w:lang w:val="fr-FR"/>
        </w:rPr>
        <w:t>&lt;/sequence&gt;</w:t>
      </w:r>
    </w:p>
    <w:p w14:paraId="2E76C4AF"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14:paraId="2E76C4B0" w14:textId="77777777" w:rsidR="00E154AB" w:rsidRPr="00303177" w:rsidRDefault="00E154AB" w:rsidP="00E154AB">
      <w:pPr>
        <w:pStyle w:val="PL"/>
        <w:rPr>
          <w:lang w:val="fr-FR"/>
        </w:rPr>
      </w:pPr>
      <w:r w:rsidRPr="00303177">
        <w:rPr>
          <w:lang w:val="fr-FR"/>
        </w:rPr>
        <w:tab/>
      </w:r>
      <w:r w:rsidRPr="00303177">
        <w:rPr>
          <w:lang w:val="fr-FR"/>
        </w:rPr>
        <w:tab/>
        <w:t>&lt;/complexContent&gt;</w:t>
      </w:r>
    </w:p>
    <w:p w14:paraId="2E76C4B1" w14:textId="77777777" w:rsidR="00E154AB" w:rsidRPr="00303177" w:rsidRDefault="00E154AB" w:rsidP="00E154AB">
      <w:pPr>
        <w:pStyle w:val="PL"/>
        <w:rPr>
          <w:lang w:val="fr-FR"/>
        </w:rPr>
      </w:pPr>
      <w:r w:rsidRPr="00303177">
        <w:rPr>
          <w:lang w:val="fr-FR"/>
        </w:rPr>
        <w:tab/>
        <w:t>&lt;/complexType&gt;</w:t>
      </w:r>
    </w:p>
    <w:p w14:paraId="2E76C4B2" w14:textId="77777777" w:rsidR="00E154AB" w:rsidRPr="00303177" w:rsidRDefault="00E154AB" w:rsidP="00E154AB">
      <w:pPr>
        <w:pStyle w:val="PL"/>
        <w:rPr>
          <w:lang w:val="fr-FR"/>
        </w:rPr>
      </w:pPr>
      <w:r w:rsidRPr="00303177">
        <w:rPr>
          <w:lang w:val="fr-FR"/>
        </w:rPr>
        <w:t>&lt;/element&gt;</w:t>
      </w:r>
    </w:p>
    <w:p w14:paraId="2E76C4B3" w14:textId="77777777" w:rsidR="00E154AB" w:rsidRDefault="00E154AB" w:rsidP="00E154AB">
      <w:pPr>
        <w:pStyle w:val="PL"/>
      </w:pPr>
      <w:r>
        <w:t>&lt;element name="GNBCUUPFunction" substitutionGroup="xn:ManagedElementOptionallyContainedNrmClass"&gt;</w:t>
      </w:r>
    </w:p>
    <w:p w14:paraId="2E76C4B4" w14:textId="77777777" w:rsidR="00E154AB" w:rsidRPr="00303177" w:rsidRDefault="00E154AB" w:rsidP="00E154AB">
      <w:pPr>
        <w:pStyle w:val="PL"/>
        <w:rPr>
          <w:lang w:val="fr-FR"/>
        </w:rPr>
      </w:pPr>
      <w:r>
        <w:tab/>
      </w:r>
      <w:r w:rsidRPr="00303177">
        <w:rPr>
          <w:lang w:val="fr-FR"/>
        </w:rPr>
        <w:t>&lt;complexType&gt;</w:t>
      </w:r>
    </w:p>
    <w:p w14:paraId="2E76C4B5" w14:textId="77777777" w:rsidR="00E154AB" w:rsidRPr="00303177" w:rsidRDefault="00E154AB" w:rsidP="00E154AB">
      <w:pPr>
        <w:pStyle w:val="PL"/>
        <w:rPr>
          <w:lang w:val="fr-FR"/>
        </w:rPr>
      </w:pPr>
      <w:r w:rsidRPr="00303177">
        <w:rPr>
          <w:lang w:val="fr-FR"/>
        </w:rPr>
        <w:tab/>
      </w:r>
      <w:r w:rsidRPr="00303177">
        <w:rPr>
          <w:lang w:val="fr-FR"/>
        </w:rPr>
        <w:tab/>
        <w:t>&lt;complexContent&gt;</w:t>
      </w:r>
    </w:p>
    <w:p w14:paraId="2E76C4B6"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14:paraId="2E76C4B7" w14:textId="77777777" w:rsidR="00E154AB" w:rsidRDefault="00E154AB" w:rsidP="00E154AB">
      <w:pPr>
        <w:pStyle w:val="PL"/>
      </w:pPr>
      <w:r w:rsidRPr="00303177">
        <w:rPr>
          <w:lang w:val="fr-FR"/>
        </w:rPr>
        <w:tab/>
      </w:r>
      <w:r w:rsidRPr="00303177">
        <w:rPr>
          <w:lang w:val="fr-FR"/>
        </w:rPr>
        <w:tab/>
      </w:r>
      <w:r w:rsidRPr="00303177">
        <w:rPr>
          <w:lang w:val="fr-FR"/>
        </w:rPr>
        <w:tab/>
      </w:r>
      <w:r>
        <w:t>&lt;sequence&gt;</w:t>
      </w:r>
    </w:p>
    <w:p w14:paraId="2E76C4B8" w14:textId="77777777" w:rsidR="00E154AB" w:rsidRDefault="00E154AB" w:rsidP="00E154AB">
      <w:pPr>
        <w:pStyle w:val="PL"/>
      </w:pPr>
      <w:r>
        <w:tab/>
      </w:r>
      <w:r>
        <w:tab/>
      </w:r>
      <w:r>
        <w:tab/>
      </w:r>
      <w:r>
        <w:tab/>
        <w:t>&lt;element name="attributes"&gt;</w:t>
      </w:r>
    </w:p>
    <w:p w14:paraId="2E76C4B9" w14:textId="77777777" w:rsidR="00E154AB" w:rsidRDefault="00E154AB" w:rsidP="00E154AB">
      <w:pPr>
        <w:pStyle w:val="PL"/>
      </w:pPr>
      <w:r>
        <w:tab/>
      </w:r>
      <w:r>
        <w:tab/>
      </w:r>
      <w:r>
        <w:tab/>
      </w:r>
      <w:r>
        <w:tab/>
        <w:t>&lt;complexType&gt;</w:t>
      </w:r>
    </w:p>
    <w:p w14:paraId="2E76C4BA" w14:textId="77777777" w:rsidR="00E154AB" w:rsidRDefault="00E154AB" w:rsidP="00E154AB">
      <w:pPr>
        <w:pStyle w:val="PL"/>
      </w:pPr>
      <w:r>
        <w:tab/>
      </w:r>
      <w:r>
        <w:tab/>
      </w:r>
      <w:r>
        <w:tab/>
      </w:r>
      <w:r>
        <w:tab/>
        <w:t>&lt;all&gt;</w:t>
      </w:r>
    </w:p>
    <w:p w14:paraId="2E76C4BB" w14:textId="77777777" w:rsidR="00E154AB" w:rsidRDefault="00E154AB" w:rsidP="00E154AB">
      <w:pPr>
        <w:pStyle w:val="PL"/>
      </w:pPr>
      <w:r>
        <w:tab/>
      </w:r>
      <w:r>
        <w:tab/>
      </w:r>
      <w:r>
        <w:tab/>
      </w:r>
      <w:r>
        <w:tab/>
      </w:r>
      <w:r>
        <w:tab/>
        <w:t>&lt;!-- Inherited attributes from ManagedFunction --&gt;</w:t>
      </w:r>
    </w:p>
    <w:p w14:paraId="2E76C4BC" w14:textId="77777777" w:rsidR="00E154AB" w:rsidRDefault="00E154AB" w:rsidP="00E154AB">
      <w:pPr>
        <w:pStyle w:val="PL"/>
      </w:pPr>
      <w:r>
        <w:tab/>
      </w:r>
      <w:r>
        <w:tab/>
      </w:r>
      <w:r>
        <w:tab/>
      </w:r>
      <w:r>
        <w:tab/>
      </w:r>
      <w:r>
        <w:tab/>
        <w:t>&lt;element name="userLabel" type="string" minOccurs="0"/&gt;</w:t>
      </w:r>
    </w:p>
    <w:p w14:paraId="2E76C4BD" w14:textId="77777777" w:rsidR="00E154AB" w:rsidRDefault="00E154AB" w:rsidP="00E154AB">
      <w:pPr>
        <w:pStyle w:val="PL"/>
      </w:pPr>
      <w:r>
        <w:tab/>
      </w:r>
      <w:r>
        <w:tab/>
      </w:r>
      <w:r>
        <w:tab/>
      </w:r>
      <w:r>
        <w:tab/>
      </w:r>
      <w:r>
        <w:tab/>
        <w:t>&lt;element name="vnfParametersList" type="xn:vnfParametersListType" minOccurs="0"/&gt;</w:t>
      </w:r>
    </w:p>
    <w:p w14:paraId="2E76C4BE" w14:textId="77777777" w:rsidR="00E154AB" w:rsidRDefault="00E154AB" w:rsidP="00E154AB">
      <w:pPr>
        <w:pStyle w:val="PL"/>
      </w:pPr>
      <w:r>
        <w:tab/>
      </w:r>
      <w:r>
        <w:tab/>
      </w:r>
      <w:r>
        <w:tab/>
      </w:r>
      <w:r>
        <w:tab/>
      </w:r>
      <w:r>
        <w:tab/>
        <w:t>&lt;element name="peeParametersList" type="xn:peeParametersListType" minOccurs="0"/&gt;</w:t>
      </w:r>
    </w:p>
    <w:p w14:paraId="2E76C4BF" w14:textId="77777777" w:rsidR="00E154AB" w:rsidRDefault="00E154AB" w:rsidP="00E154AB">
      <w:pPr>
        <w:pStyle w:val="PL"/>
      </w:pPr>
      <w:r>
        <w:tab/>
      </w:r>
      <w:r>
        <w:tab/>
      </w:r>
      <w:r>
        <w:tab/>
      </w:r>
      <w:r>
        <w:tab/>
      </w:r>
      <w:r>
        <w:tab/>
        <w:t>&lt;element name="priority" type="integer" minOccurs="0"/&gt;</w:t>
      </w:r>
    </w:p>
    <w:p w14:paraId="2E76C4C0" w14:textId="77777777" w:rsidR="00E154AB" w:rsidRDefault="00E154AB" w:rsidP="00E154AB">
      <w:pPr>
        <w:pStyle w:val="PL"/>
      </w:pPr>
      <w:r>
        <w:tab/>
      </w:r>
      <w:r>
        <w:tab/>
      </w:r>
      <w:r>
        <w:tab/>
      </w:r>
      <w:r>
        <w:tab/>
      </w:r>
      <w:r>
        <w:tab/>
        <w:t>&lt;element name="measurements" type="xn:MeasurementTypesAndGPsList" minOccurs="0"/&gt;</w:t>
      </w:r>
    </w:p>
    <w:p w14:paraId="2E76C4C1" w14:textId="77777777" w:rsidR="00E154AB" w:rsidRDefault="00E154AB" w:rsidP="00E154AB">
      <w:pPr>
        <w:pStyle w:val="PL"/>
      </w:pPr>
      <w:r>
        <w:tab/>
      </w:r>
      <w:r>
        <w:tab/>
      </w:r>
      <w:r>
        <w:tab/>
      </w:r>
      <w:r>
        <w:tab/>
      </w:r>
      <w:r>
        <w:tab/>
        <w:t>&lt;!--End of inherited attributes from ManagedFunction--&gt;</w:t>
      </w:r>
    </w:p>
    <w:p w14:paraId="2E76C4C2" w14:textId="77777777" w:rsidR="00E154AB" w:rsidRDefault="00E154AB" w:rsidP="00E154AB">
      <w:pPr>
        <w:pStyle w:val="PL"/>
      </w:pPr>
      <w:r>
        <w:tab/>
      </w:r>
      <w:r>
        <w:tab/>
      </w:r>
      <w:r>
        <w:tab/>
      </w:r>
      <w:r>
        <w:tab/>
      </w:r>
      <w:r>
        <w:tab/>
        <w:t>&lt;element name="gNBCUUPId" type="nn:GnbCuupId "/&gt;</w:t>
      </w:r>
    </w:p>
    <w:p w14:paraId="2E76C4C3" w14:textId="77777777" w:rsidR="006C5507" w:rsidRDefault="00E154AB" w:rsidP="00E154AB">
      <w:pPr>
        <w:pStyle w:val="PL"/>
      </w:pPr>
      <w:r w:rsidRPr="00D01D41">
        <w:tab/>
      </w:r>
      <w:r w:rsidRPr="00D01D41">
        <w:tab/>
      </w:r>
      <w:r w:rsidRPr="00D01D41">
        <w:tab/>
      </w:r>
      <w:r w:rsidRPr="00D01D41">
        <w:tab/>
      </w:r>
      <w:r w:rsidRPr="00D01D41">
        <w:tab/>
        <w:t>&lt;element name="pLMNInfoList" type="PLMNInfoListType"/&gt;</w:t>
      </w:r>
    </w:p>
    <w:p w14:paraId="2E76C4C4" w14:textId="77777777" w:rsidR="00E154AB" w:rsidRDefault="006C5507" w:rsidP="00E154AB">
      <w:pPr>
        <w:pStyle w:val="PL"/>
      </w:pPr>
      <w:r>
        <w:tab/>
      </w:r>
      <w:r>
        <w:tab/>
      </w:r>
      <w:r>
        <w:tab/>
      </w:r>
      <w:r>
        <w:tab/>
      </w:r>
      <w:r>
        <w:tab/>
      </w:r>
      <w:r w:rsidR="00E154AB">
        <w:t>&lt;element name="gNBId" type="nn:GnbId"/&gt;</w:t>
      </w:r>
    </w:p>
    <w:p w14:paraId="2E76C4C5" w14:textId="77777777" w:rsidR="00F44B7B" w:rsidRDefault="00E154AB" w:rsidP="00F44B7B">
      <w:pPr>
        <w:pStyle w:val="PL"/>
      </w:pPr>
      <w:r>
        <w:tab/>
      </w:r>
      <w:r>
        <w:tab/>
      </w:r>
      <w:r>
        <w:tab/>
      </w:r>
      <w:r>
        <w:tab/>
      </w:r>
      <w:r>
        <w:tab/>
        <w:t>&lt;element name="gnbIdLength" type="nn:GnbIdLength"/&gt;</w:t>
      </w:r>
    </w:p>
    <w:p w14:paraId="2E76C4C6" w14:textId="77777777" w:rsidR="00A5294E" w:rsidRDefault="00F44B7B" w:rsidP="00A5294E">
      <w:pPr>
        <w:pStyle w:val="PL"/>
      </w:pPr>
      <w:r>
        <w:tab/>
      </w:r>
      <w:r>
        <w:tab/>
      </w:r>
      <w:r>
        <w:tab/>
      </w:r>
      <w:r>
        <w:tab/>
      </w:r>
      <w:r>
        <w:tab/>
        <w:t>&lt;element name="configurable5QISetRef" type="xn:dn"/&gt;</w:t>
      </w:r>
    </w:p>
    <w:p w14:paraId="2E76C4C7" w14:textId="77777777" w:rsidR="00E154AB" w:rsidRDefault="00A5294E" w:rsidP="00A5294E">
      <w:pPr>
        <w:pStyle w:val="PL"/>
      </w:pPr>
      <w:r>
        <w:tab/>
      </w:r>
      <w:r>
        <w:tab/>
      </w:r>
      <w:r>
        <w:tab/>
      </w:r>
      <w:r>
        <w:tab/>
      </w:r>
      <w:r>
        <w:tab/>
        <w:t>&lt;element name="dynamic5QISetRef" type="xn:dn"</w:t>
      </w:r>
      <w:r w:rsidRPr="00FD676E">
        <w:t xml:space="preserve"> </w:t>
      </w:r>
      <w:r>
        <w:t>minOccurs="0"/&gt;</w:t>
      </w:r>
    </w:p>
    <w:p w14:paraId="2E76C4C8" w14:textId="77777777" w:rsidR="00E154AB" w:rsidRDefault="00E154AB" w:rsidP="00E154AB">
      <w:pPr>
        <w:pStyle w:val="PL"/>
      </w:pPr>
      <w:r>
        <w:tab/>
      </w:r>
      <w:r>
        <w:tab/>
      </w:r>
      <w:r>
        <w:tab/>
      </w:r>
      <w:r>
        <w:tab/>
        <w:t>&lt;/all&gt;</w:t>
      </w:r>
    </w:p>
    <w:p w14:paraId="2E76C4C9" w14:textId="77777777" w:rsidR="00E154AB" w:rsidRDefault="00E154AB" w:rsidP="00E154AB">
      <w:pPr>
        <w:pStyle w:val="PL"/>
      </w:pPr>
      <w:r>
        <w:tab/>
      </w:r>
      <w:r>
        <w:tab/>
      </w:r>
      <w:r>
        <w:tab/>
      </w:r>
      <w:r>
        <w:tab/>
        <w:t>&lt;/complexType&gt;</w:t>
      </w:r>
    </w:p>
    <w:p w14:paraId="2E76C4CA" w14:textId="77777777" w:rsidR="00E154AB" w:rsidRDefault="00E154AB" w:rsidP="00E154AB">
      <w:pPr>
        <w:pStyle w:val="PL"/>
      </w:pPr>
      <w:r>
        <w:tab/>
      </w:r>
      <w:r>
        <w:tab/>
      </w:r>
      <w:r>
        <w:tab/>
      </w:r>
      <w:r>
        <w:tab/>
        <w:t>&lt;/element&gt;</w:t>
      </w:r>
    </w:p>
    <w:p w14:paraId="2E76C4CB" w14:textId="77777777" w:rsidR="00E154AB" w:rsidRDefault="00E154AB" w:rsidP="00E154AB">
      <w:pPr>
        <w:pStyle w:val="PL"/>
      </w:pPr>
      <w:r>
        <w:tab/>
      </w:r>
      <w:r>
        <w:tab/>
      </w:r>
      <w:r>
        <w:tab/>
      </w:r>
      <w:r>
        <w:tab/>
        <w:t>&lt;choice minOccurs="0" maxOccurs="unbounded"&gt;</w:t>
      </w:r>
    </w:p>
    <w:p w14:paraId="2E76C4CC" w14:textId="77777777" w:rsidR="00E154AB" w:rsidRDefault="00E154AB" w:rsidP="00E154AB">
      <w:pPr>
        <w:pStyle w:val="PL"/>
      </w:pPr>
      <w:r>
        <w:tab/>
      </w:r>
      <w:r>
        <w:tab/>
      </w:r>
      <w:r>
        <w:tab/>
      </w:r>
      <w:r>
        <w:tab/>
      </w:r>
      <w:r>
        <w:tab/>
        <w:t>&lt;element ref="nn:EP_E1"/&gt;</w:t>
      </w:r>
    </w:p>
    <w:p w14:paraId="2E76C4CD" w14:textId="77777777" w:rsidR="00E154AB" w:rsidRDefault="00E154AB" w:rsidP="00E154AB">
      <w:pPr>
        <w:pStyle w:val="PL"/>
      </w:pPr>
      <w:r>
        <w:tab/>
      </w:r>
      <w:r>
        <w:tab/>
      </w:r>
      <w:r>
        <w:tab/>
      </w:r>
      <w:r>
        <w:tab/>
      </w:r>
      <w:r>
        <w:tab/>
        <w:t>&lt;element ref="nn:EP_F1U"/&gt;</w:t>
      </w:r>
    </w:p>
    <w:p w14:paraId="2E76C4CE" w14:textId="77777777" w:rsidR="00E154AB" w:rsidRDefault="00E154AB" w:rsidP="00E154AB">
      <w:pPr>
        <w:pStyle w:val="PL"/>
      </w:pPr>
      <w:r>
        <w:tab/>
      </w:r>
      <w:r>
        <w:tab/>
      </w:r>
      <w:r>
        <w:tab/>
      </w:r>
      <w:r>
        <w:tab/>
      </w:r>
      <w:r>
        <w:tab/>
        <w:t>&lt;element ref="nn:EP_XnU"/&gt;</w:t>
      </w:r>
    </w:p>
    <w:p w14:paraId="2E76C4CF" w14:textId="77777777" w:rsidR="00E154AB" w:rsidRDefault="00E154AB" w:rsidP="00E154AB">
      <w:pPr>
        <w:pStyle w:val="PL"/>
      </w:pPr>
      <w:r>
        <w:tab/>
      </w:r>
      <w:r>
        <w:tab/>
      </w:r>
      <w:r>
        <w:tab/>
      </w:r>
      <w:r>
        <w:tab/>
      </w:r>
      <w:r>
        <w:tab/>
        <w:t>&lt;element ref="nn:EP_NgU"/&gt;</w:t>
      </w:r>
    </w:p>
    <w:p w14:paraId="2E76C4D0" w14:textId="77777777" w:rsidR="00E154AB" w:rsidRDefault="00E154AB" w:rsidP="00E154AB">
      <w:pPr>
        <w:pStyle w:val="PL"/>
      </w:pPr>
      <w:r>
        <w:tab/>
      </w:r>
      <w:r>
        <w:tab/>
      </w:r>
      <w:r>
        <w:tab/>
      </w:r>
      <w:r>
        <w:tab/>
      </w:r>
      <w:r>
        <w:tab/>
        <w:t>&lt;element ref="nn:EP_X2U"/&gt;</w:t>
      </w:r>
    </w:p>
    <w:p w14:paraId="2E76C4D1" w14:textId="77777777" w:rsidR="00E154AB" w:rsidRDefault="00E154AB" w:rsidP="00E154AB">
      <w:pPr>
        <w:pStyle w:val="PL"/>
      </w:pPr>
      <w:r>
        <w:tab/>
      </w:r>
      <w:r>
        <w:tab/>
      </w:r>
      <w:r>
        <w:tab/>
      </w:r>
      <w:r>
        <w:tab/>
      </w:r>
      <w:r>
        <w:tab/>
        <w:t>&lt;element ref="nn:EP_S1U"/&gt;</w:t>
      </w:r>
    </w:p>
    <w:p w14:paraId="2E76C4D2" w14:textId="77777777" w:rsidR="00E154AB" w:rsidRDefault="00E154AB" w:rsidP="00E154AB">
      <w:pPr>
        <w:pStyle w:val="PL"/>
      </w:pPr>
      <w:r>
        <w:tab/>
      </w:r>
      <w:r>
        <w:tab/>
      </w:r>
      <w:r>
        <w:tab/>
      </w:r>
      <w:r>
        <w:tab/>
      </w:r>
      <w:r>
        <w:tab/>
        <w:t>&lt;element ref="xn:VsDataContainer"/&gt;</w:t>
      </w:r>
    </w:p>
    <w:p w14:paraId="2E76C4D3" w14:textId="77777777" w:rsidR="00E154AB" w:rsidRDefault="00E154AB" w:rsidP="00E154AB">
      <w:pPr>
        <w:pStyle w:val="PL"/>
      </w:pPr>
      <w:r>
        <w:tab/>
      </w:r>
      <w:r>
        <w:tab/>
      </w:r>
      <w:r>
        <w:tab/>
      </w:r>
      <w:r>
        <w:tab/>
        <w:t>&lt;/choice&gt;</w:t>
      </w:r>
    </w:p>
    <w:p w14:paraId="2E76C4D4" w14:textId="77777777" w:rsidR="00E154AB" w:rsidRDefault="00E154AB" w:rsidP="00E154AB">
      <w:pPr>
        <w:pStyle w:val="PL"/>
      </w:pPr>
      <w:r>
        <w:tab/>
      </w:r>
      <w:r>
        <w:tab/>
      </w:r>
      <w:r>
        <w:tab/>
      </w:r>
      <w:r>
        <w:tab/>
        <w:t>&lt;choice minOccurs="0" maxOccurs="unbounded"&gt;</w:t>
      </w:r>
    </w:p>
    <w:p w14:paraId="2E76C4D5" w14:textId="77777777" w:rsidR="00E154AB" w:rsidRDefault="00E154AB" w:rsidP="00E154AB">
      <w:pPr>
        <w:pStyle w:val="PL"/>
      </w:pPr>
      <w:r>
        <w:tab/>
      </w:r>
      <w:r>
        <w:tab/>
      </w:r>
      <w:r>
        <w:tab/>
      </w:r>
      <w:r>
        <w:tab/>
      </w:r>
      <w:r>
        <w:tab/>
        <w:t>&lt;element ref="xn:MeasurementControl"/&gt;</w:t>
      </w:r>
    </w:p>
    <w:p w14:paraId="2E76C4D6" w14:textId="77777777" w:rsidR="00E154AB" w:rsidRDefault="00E154AB" w:rsidP="00E154AB">
      <w:pPr>
        <w:pStyle w:val="PL"/>
      </w:pPr>
      <w:r>
        <w:tab/>
      </w:r>
      <w:r>
        <w:tab/>
      </w:r>
      <w:r>
        <w:tab/>
      </w:r>
      <w:r>
        <w:tab/>
        <w:t>&lt;/choice&gt;</w:t>
      </w:r>
      <w:r>
        <w:tab/>
      </w:r>
      <w:r>
        <w:tab/>
      </w:r>
    </w:p>
    <w:p w14:paraId="2E76C4D7" w14:textId="77777777" w:rsidR="00E154AB" w:rsidRDefault="00E154AB" w:rsidP="00E154AB">
      <w:pPr>
        <w:pStyle w:val="PL"/>
      </w:pPr>
      <w:r>
        <w:tab/>
      </w:r>
      <w:r>
        <w:tab/>
      </w:r>
      <w:r>
        <w:tab/>
        <w:t>&lt;/sequence&gt;</w:t>
      </w:r>
    </w:p>
    <w:p w14:paraId="2E76C4D8" w14:textId="77777777" w:rsidR="00E154AB" w:rsidRDefault="00E154AB" w:rsidP="00E154AB">
      <w:pPr>
        <w:pStyle w:val="PL"/>
      </w:pPr>
      <w:r>
        <w:tab/>
      </w:r>
      <w:r>
        <w:tab/>
      </w:r>
      <w:r>
        <w:tab/>
        <w:t>&lt;/extension&gt;</w:t>
      </w:r>
    </w:p>
    <w:p w14:paraId="2E76C4D9" w14:textId="77777777" w:rsidR="00E154AB" w:rsidRDefault="00E154AB" w:rsidP="00E154AB">
      <w:pPr>
        <w:pStyle w:val="PL"/>
      </w:pPr>
      <w:r>
        <w:tab/>
      </w:r>
      <w:r>
        <w:tab/>
        <w:t>&lt;/complexContent&gt;</w:t>
      </w:r>
    </w:p>
    <w:p w14:paraId="2E76C4DA" w14:textId="77777777" w:rsidR="00E154AB" w:rsidRDefault="00E154AB" w:rsidP="00E154AB">
      <w:pPr>
        <w:pStyle w:val="PL"/>
      </w:pPr>
      <w:r>
        <w:tab/>
        <w:t>&lt;/complexType&gt;</w:t>
      </w:r>
    </w:p>
    <w:p w14:paraId="2E76C4DB" w14:textId="77777777" w:rsidR="00E154AB" w:rsidRDefault="00E154AB" w:rsidP="00E154AB">
      <w:pPr>
        <w:pStyle w:val="PL"/>
      </w:pPr>
      <w:r>
        <w:t>&lt;/element&gt;</w:t>
      </w:r>
    </w:p>
    <w:p w14:paraId="2E76C4DC" w14:textId="77777777" w:rsidR="00E154AB" w:rsidRDefault="00E154AB" w:rsidP="00E154AB">
      <w:pPr>
        <w:pStyle w:val="PL"/>
      </w:pPr>
      <w:r>
        <w:t>&lt;element name="NRCellCU"&gt;</w:t>
      </w:r>
    </w:p>
    <w:p w14:paraId="2E76C4DD" w14:textId="77777777" w:rsidR="00E154AB" w:rsidRDefault="00E154AB" w:rsidP="00E154AB">
      <w:pPr>
        <w:pStyle w:val="PL"/>
      </w:pPr>
      <w:r>
        <w:tab/>
        <w:t>&lt;complexType&gt;</w:t>
      </w:r>
    </w:p>
    <w:p w14:paraId="2E76C4DE" w14:textId="77777777" w:rsidR="00E154AB" w:rsidRDefault="00E154AB" w:rsidP="00E154AB">
      <w:pPr>
        <w:pStyle w:val="PL"/>
      </w:pPr>
      <w:r>
        <w:tab/>
      </w:r>
      <w:r>
        <w:tab/>
        <w:t>&lt;complexContent&gt;</w:t>
      </w:r>
    </w:p>
    <w:p w14:paraId="2E76C4DF" w14:textId="77777777" w:rsidR="00E154AB" w:rsidRDefault="00E154AB" w:rsidP="00E154AB">
      <w:pPr>
        <w:pStyle w:val="PL"/>
      </w:pPr>
      <w:r>
        <w:tab/>
      </w:r>
      <w:r>
        <w:tab/>
      </w:r>
      <w:r>
        <w:tab/>
        <w:t>&lt;extension base="xn:NrmClass"&gt;</w:t>
      </w:r>
    </w:p>
    <w:p w14:paraId="2E76C4E0" w14:textId="77777777" w:rsidR="00E154AB" w:rsidRDefault="00E154AB" w:rsidP="00E154AB">
      <w:pPr>
        <w:pStyle w:val="PL"/>
      </w:pPr>
      <w:r>
        <w:tab/>
      </w:r>
      <w:r>
        <w:tab/>
      </w:r>
      <w:r>
        <w:tab/>
        <w:t>&lt;sequence&gt;</w:t>
      </w:r>
    </w:p>
    <w:p w14:paraId="2E76C4E1" w14:textId="77777777" w:rsidR="00E154AB" w:rsidRDefault="00E154AB" w:rsidP="00E154AB">
      <w:pPr>
        <w:pStyle w:val="PL"/>
      </w:pPr>
      <w:r>
        <w:tab/>
      </w:r>
      <w:r>
        <w:tab/>
      </w:r>
      <w:r>
        <w:tab/>
      </w:r>
      <w:r>
        <w:tab/>
        <w:t>&lt;element name="attributes"&gt;</w:t>
      </w:r>
    </w:p>
    <w:p w14:paraId="2E76C4E2" w14:textId="77777777" w:rsidR="00E154AB" w:rsidRDefault="00E154AB" w:rsidP="00E154AB">
      <w:pPr>
        <w:pStyle w:val="PL"/>
      </w:pPr>
      <w:r>
        <w:tab/>
      </w:r>
      <w:r>
        <w:tab/>
      </w:r>
      <w:r>
        <w:tab/>
      </w:r>
      <w:r>
        <w:tab/>
        <w:t>&lt;complexType&gt;</w:t>
      </w:r>
    </w:p>
    <w:p w14:paraId="2E76C4E3" w14:textId="77777777" w:rsidR="00E154AB" w:rsidRDefault="00E154AB" w:rsidP="00E154AB">
      <w:pPr>
        <w:pStyle w:val="PL"/>
      </w:pPr>
      <w:r>
        <w:tab/>
      </w:r>
      <w:r>
        <w:tab/>
      </w:r>
      <w:r>
        <w:tab/>
      </w:r>
      <w:r>
        <w:tab/>
        <w:t>&lt;all&gt;</w:t>
      </w:r>
    </w:p>
    <w:p w14:paraId="2E76C4E4" w14:textId="77777777" w:rsidR="00E154AB" w:rsidRDefault="00E154AB" w:rsidP="00E154AB">
      <w:pPr>
        <w:pStyle w:val="PL"/>
      </w:pPr>
      <w:r>
        <w:tab/>
      </w:r>
      <w:r>
        <w:tab/>
      </w:r>
      <w:r>
        <w:tab/>
      </w:r>
      <w:r>
        <w:tab/>
      </w:r>
      <w:r>
        <w:tab/>
        <w:t>&lt;!-- Inherited attributes from ManagedFunction --&gt;</w:t>
      </w:r>
    </w:p>
    <w:p w14:paraId="2E76C4E5" w14:textId="77777777" w:rsidR="00E154AB" w:rsidRDefault="00E154AB" w:rsidP="00E154AB">
      <w:pPr>
        <w:pStyle w:val="PL"/>
      </w:pPr>
      <w:r>
        <w:tab/>
      </w:r>
      <w:r>
        <w:tab/>
      </w:r>
      <w:r>
        <w:tab/>
      </w:r>
      <w:r>
        <w:tab/>
      </w:r>
      <w:r>
        <w:tab/>
        <w:t>&lt;element name="userLabel" type="string" minOccurs="0"/&gt;</w:t>
      </w:r>
    </w:p>
    <w:p w14:paraId="2E76C4E6" w14:textId="77777777" w:rsidR="00E154AB" w:rsidRDefault="00E154AB" w:rsidP="00E154AB">
      <w:pPr>
        <w:pStyle w:val="PL"/>
      </w:pPr>
      <w:r>
        <w:tab/>
      </w:r>
      <w:r>
        <w:tab/>
      </w:r>
      <w:r>
        <w:tab/>
      </w:r>
      <w:r>
        <w:tab/>
      </w:r>
      <w:r>
        <w:tab/>
        <w:t>&lt;element name="vnfParametersList" type="xn:vnfParametersListType" minOccurs="0"/&gt;</w:t>
      </w:r>
    </w:p>
    <w:p w14:paraId="2E76C4E7" w14:textId="77777777" w:rsidR="00E154AB" w:rsidRDefault="00E154AB" w:rsidP="00E154AB">
      <w:pPr>
        <w:pStyle w:val="PL"/>
      </w:pPr>
      <w:r>
        <w:tab/>
      </w:r>
      <w:r>
        <w:tab/>
      </w:r>
      <w:r>
        <w:tab/>
      </w:r>
      <w:r>
        <w:tab/>
      </w:r>
      <w:r>
        <w:tab/>
        <w:t>&lt;element name="peeParametersList" type="xn:peeParametersListType" minOccurs="0"/&gt;</w:t>
      </w:r>
    </w:p>
    <w:p w14:paraId="2E76C4E8" w14:textId="77777777" w:rsidR="00E154AB" w:rsidRDefault="00E154AB" w:rsidP="00E154AB">
      <w:pPr>
        <w:pStyle w:val="PL"/>
      </w:pPr>
      <w:r>
        <w:tab/>
      </w:r>
      <w:r>
        <w:tab/>
      </w:r>
      <w:r>
        <w:tab/>
      </w:r>
      <w:r>
        <w:tab/>
      </w:r>
      <w:r>
        <w:tab/>
        <w:t>&lt;element name="priority" type="integer" minOccurs="0"/&gt;</w:t>
      </w:r>
    </w:p>
    <w:p w14:paraId="2E76C4E9" w14:textId="77777777" w:rsidR="00E154AB" w:rsidRDefault="00E154AB" w:rsidP="00E154AB">
      <w:pPr>
        <w:pStyle w:val="PL"/>
      </w:pPr>
      <w:r>
        <w:tab/>
      </w:r>
      <w:r>
        <w:tab/>
      </w:r>
      <w:r>
        <w:tab/>
      </w:r>
      <w:r>
        <w:tab/>
      </w:r>
      <w:r>
        <w:tab/>
        <w:t>&lt;element name="measurements" type="xn:MeasurementTypesAndGPsList" minOccurs="0"/&gt;</w:t>
      </w:r>
      <w:r>
        <w:tab/>
      </w:r>
    </w:p>
    <w:p w14:paraId="2E76C4EA" w14:textId="77777777" w:rsidR="00E154AB" w:rsidRDefault="00E154AB" w:rsidP="00E154AB">
      <w:pPr>
        <w:pStyle w:val="PL"/>
      </w:pPr>
      <w:r>
        <w:tab/>
      </w:r>
      <w:r>
        <w:tab/>
      </w:r>
      <w:r>
        <w:tab/>
      </w:r>
      <w:r>
        <w:tab/>
      </w:r>
      <w:r>
        <w:tab/>
        <w:t>&lt;!--End of inherited attributes from ManagedFunction--&gt;</w:t>
      </w:r>
    </w:p>
    <w:p w14:paraId="2E76C4EB" w14:textId="77777777" w:rsidR="00E154AB" w:rsidRDefault="00E154AB" w:rsidP="00E154AB">
      <w:pPr>
        <w:pStyle w:val="PL"/>
      </w:pPr>
      <w:r>
        <w:lastRenderedPageBreak/>
        <w:tab/>
      </w:r>
      <w:r>
        <w:tab/>
      </w:r>
      <w:r>
        <w:tab/>
      </w:r>
      <w:r>
        <w:tab/>
      </w:r>
      <w:r>
        <w:tab/>
        <w:t>&lt;element name="nCGI" type="nn:Ncgi"/&gt;</w:t>
      </w:r>
    </w:p>
    <w:p w14:paraId="2E76C4EC" w14:textId="77777777" w:rsidR="00E154AB" w:rsidRDefault="00E154AB" w:rsidP="00E154AB">
      <w:pPr>
        <w:pStyle w:val="PL"/>
      </w:pPr>
      <w:r>
        <w:tab/>
      </w:r>
      <w:r>
        <w:tab/>
      </w:r>
      <w:r>
        <w:tab/>
      </w:r>
      <w:r>
        <w:tab/>
      </w:r>
      <w:r>
        <w:tab/>
        <w:t>&lt;element name="pLMNIdList" type="en:PLMNIdList"/&gt;</w:t>
      </w:r>
    </w:p>
    <w:p w14:paraId="2E76C4ED" w14:textId="77777777" w:rsidR="00E154AB" w:rsidRDefault="00E154AB" w:rsidP="00E154AB">
      <w:pPr>
        <w:pStyle w:val="PL"/>
      </w:pPr>
      <w:r>
        <w:tab/>
      </w:r>
      <w:r>
        <w:tab/>
      </w:r>
      <w:r>
        <w:tab/>
      </w:r>
      <w:r>
        <w:tab/>
      </w:r>
      <w:r>
        <w:tab/>
        <w:t>&lt;element name="sNSSAIList" type="ngc:SnssaiList" minOccurs="0"/&gt;</w:t>
      </w:r>
    </w:p>
    <w:p w14:paraId="2E76C4EE" w14:textId="77777777" w:rsidR="00E154AB" w:rsidRDefault="00E154AB" w:rsidP="00E154AB">
      <w:pPr>
        <w:pStyle w:val="PL"/>
      </w:pPr>
      <w:r>
        <w:tab/>
      </w:r>
      <w:r>
        <w:tab/>
      </w:r>
      <w:r>
        <w:tab/>
      </w:r>
      <w:r>
        <w:tab/>
      </w:r>
      <w:r>
        <w:tab/>
        <w:t>&lt;element name="nRFrequencyRef" type="xn:dn" minOccurs="0"/&gt;</w:t>
      </w:r>
    </w:p>
    <w:p w14:paraId="2E76C4EF" w14:textId="77777777" w:rsidR="00E154AB" w:rsidRDefault="00E154AB" w:rsidP="00E154AB">
      <w:pPr>
        <w:pStyle w:val="PL"/>
      </w:pPr>
      <w:r>
        <w:tab/>
      </w:r>
      <w:r>
        <w:tab/>
      </w:r>
      <w:r>
        <w:tab/>
      </w:r>
      <w:r>
        <w:tab/>
        <w:t>&lt;/all&gt;</w:t>
      </w:r>
    </w:p>
    <w:p w14:paraId="2E76C4F0" w14:textId="77777777" w:rsidR="00E154AB" w:rsidRDefault="00E154AB" w:rsidP="00E154AB">
      <w:pPr>
        <w:pStyle w:val="PL"/>
      </w:pPr>
      <w:r>
        <w:tab/>
      </w:r>
      <w:r>
        <w:tab/>
      </w:r>
      <w:r>
        <w:tab/>
      </w:r>
      <w:r>
        <w:tab/>
        <w:t>&lt;/complexType&gt;</w:t>
      </w:r>
    </w:p>
    <w:p w14:paraId="2E76C4F1" w14:textId="77777777" w:rsidR="00E154AB" w:rsidRDefault="00E154AB" w:rsidP="00E154AB">
      <w:pPr>
        <w:pStyle w:val="PL"/>
      </w:pPr>
      <w:r>
        <w:tab/>
      </w:r>
      <w:r>
        <w:tab/>
      </w:r>
      <w:r>
        <w:tab/>
      </w:r>
      <w:r>
        <w:tab/>
        <w:t>&lt;/element&gt;</w:t>
      </w:r>
    </w:p>
    <w:p w14:paraId="2E76C4F2" w14:textId="77777777" w:rsidR="00E154AB" w:rsidRDefault="00E154AB" w:rsidP="00E154AB">
      <w:pPr>
        <w:pStyle w:val="PL"/>
      </w:pPr>
      <w:r>
        <w:tab/>
      </w:r>
      <w:r>
        <w:tab/>
      </w:r>
      <w:r>
        <w:tab/>
      </w:r>
      <w:r>
        <w:tab/>
        <w:t>&lt;choice minOccurs="0" maxOccurs="unbounded"&gt;</w:t>
      </w:r>
    </w:p>
    <w:p w14:paraId="2E76C4F3" w14:textId="77777777" w:rsidR="00E154AB" w:rsidRDefault="00E154AB" w:rsidP="00E154AB">
      <w:pPr>
        <w:pStyle w:val="PL"/>
      </w:pPr>
      <w:r>
        <w:tab/>
      </w:r>
      <w:r>
        <w:tab/>
      </w:r>
      <w:r>
        <w:tab/>
      </w:r>
      <w:r>
        <w:tab/>
      </w:r>
      <w:r>
        <w:tab/>
        <w:t>&lt;element ref="xn:VsDataContainer"/&gt;</w:t>
      </w:r>
    </w:p>
    <w:p w14:paraId="2E76C4F4" w14:textId="77777777" w:rsidR="00E154AB" w:rsidRDefault="00E154AB" w:rsidP="00E154AB">
      <w:pPr>
        <w:pStyle w:val="PL"/>
      </w:pPr>
      <w:r>
        <w:tab/>
      </w:r>
      <w:r>
        <w:tab/>
      </w:r>
      <w:r>
        <w:tab/>
      </w:r>
      <w:r>
        <w:tab/>
      </w:r>
      <w:r>
        <w:tab/>
        <w:t>&lt;element ref="nRCellRelation"/&gt;</w:t>
      </w:r>
    </w:p>
    <w:p w14:paraId="2E76C4F5" w14:textId="77777777" w:rsidR="00E154AB" w:rsidRDefault="00E154AB" w:rsidP="00E154AB">
      <w:pPr>
        <w:pStyle w:val="PL"/>
      </w:pPr>
      <w:r>
        <w:tab/>
      </w:r>
      <w:r>
        <w:tab/>
      </w:r>
      <w:r>
        <w:tab/>
      </w:r>
      <w:r>
        <w:tab/>
      </w:r>
      <w:r>
        <w:tab/>
        <w:t>&lt;element ref="nRFreqRelation"/&gt;</w:t>
      </w:r>
    </w:p>
    <w:p w14:paraId="2E76C4F6" w14:textId="77777777" w:rsidR="00E154AB" w:rsidRDefault="00E154AB" w:rsidP="00E154AB">
      <w:pPr>
        <w:pStyle w:val="PL"/>
      </w:pPr>
      <w:r>
        <w:tab/>
      </w:r>
      <w:r>
        <w:tab/>
      </w:r>
      <w:r>
        <w:tab/>
      </w:r>
      <w:r>
        <w:tab/>
      </w:r>
      <w:r>
        <w:tab/>
        <w:t>&lt;element ref="eUtranCellRelation"/&gt;</w:t>
      </w:r>
    </w:p>
    <w:p w14:paraId="2E76C4F7" w14:textId="77777777" w:rsidR="00E154AB" w:rsidRDefault="00E154AB" w:rsidP="00E154AB">
      <w:pPr>
        <w:pStyle w:val="PL"/>
      </w:pPr>
      <w:r>
        <w:tab/>
      </w:r>
      <w:r>
        <w:tab/>
      </w:r>
      <w:r>
        <w:tab/>
      </w:r>
      <w:r>
        <w:tab/>
      </w:r>
      <w:r>
        <w:tab/>
        <w:t>&lt;element ref="eUtranFreqRelation"/&gt;</w:t>
      </w:r>
    </w:p>
    <w:p w14:paraId="2E76C4F8" w14:textId="77777777" w:rsidR="00E154AB" w:rsidRDefault="00E154AB" w:rsidP="00E154AB">
      <w:pPr>
        <w:pStyle w:val="PL"/>
      </w:pPr>
      <w:r>
        <w:tab/>
      </w:r>
      <w:r>
        <w:tab/>
      </w:r>
      <w:r>
        <w:tab/>
      </w:r>
      <w:r>
        <w:tab/>
        <w:t>&lt;/choice&gt;</w:t>
      </w:r>
    </w:p>
    <w:p w14:paraId="2E76C4F9" w14:textId="77777777" w:rsidR="00E154AB" w:rsidRDefault="00E154AB" w:rsidP="00E154AB">
      <w:pPr>
        <w:pStyle w:val="PL"/>
      </w:pPr>
      <w:r>
        <w:tab/>
      </w:r>
      <w:r>
        <w:tab/>
      </w:r>
      <w:r>
        <w:tab/>
      </w:r>
      <w:r>
        <w:tab/>
        <w:t>&lt;choice minOccurs="0" maxOccurs="unbounded"&gt;</w:t>
      </w:r>
    </w:p>
    <w:p w14:paraId="2E76C4FA" w14:textId="77777777" w:rsidR="00E154AB" w:rsidRDefault="00E154AB" w:rsidP="00E154AB">
      <w:pPr>
        <w:pStyle w:val="PL"/>
      </w:pPr>
      <w:r>
        <w:tab/>
      </w:r>
      <w:r>
        <w:tab/>
      </w:r>
      <w:r>
        <w:tab/>
      </w:r>
      <w:r>
        <w:tab/>
      </w:r>
      <w:r>
        <w:tab/>
        <w:t>&lt;element ref="xn:MeasurementControl"/&gt;</w:t>
      </w:r>
    </w:p>
    <w:p w14:paraId="2E76C4FB" w14:textId="77777777" w:rsidR="00E154AB" w:rsidRDefault="00E154AB" w:rsidP="00E154AB">
      <w:pPr>
        <w:pStyle w:val="PL"/>
      </w:pPr>
      <w:r>
        <w:tab/>
      </w:r>
      <w:r>
        <w:tab/>
      </w:r>
      <w:r>
        <w:tab/>
      </w:r>
      <w:r>
        <w:tab/>
        <w:t>&lt;/choice&gt;</w:t>
      </w:r>
    </w:p>
    <w:p w14:paraId="2E76C4FC" w14:textId="77777777" w:rsidR="00E154AB" w:rsidRDefault="00E154AB" w:rsidP="00E154AB">
      <w:pPr>
        <w:pStyle w:val="PL"/>
      </w:pPr>
      <w:r>
        <w:tab/>
      </w:r>
      <w:r>
        <w:tab/>
      </w:r>
      <w:r>
        <w:tab/>
      </w:r>
      <w:r>
        <w:tab/>
        <w:t>&lt;choice minOccurs="0" maxOccurs="1"&gt;</w:t>
      </w:r>
    </w:p>
    <w:p w14:paraId="2E76C4FD" w14:textId="77777777" w:rsidR="00E154AB" w:rsidRDefault="00E154AB" w:rsidP="00E154AB">
      <w:pPr>
        <w:pStyle w:val="PL"/>
      </w:pPr>
      <w:r>
        <w:tab/>
      </w:r>
      <w:r>
        <w:tab/>
      </w:r>
      <w:r>
        <w:tab/>
      </w:r>
      <w:r>
        <w:tab/>
      </w:r>
      <w:r>
        <w:tab/>
        <w:t>&lt;element ref="sp:EnergySavingProperties"/&gt;</w:t>
      </w:r>
    </w:p>
    <w:p w14:paraId="2E76C4FE" w14:textId="77777777" w:rsidR="00E154AB" w:rsidRDefault="00E154AB" w:rsidP="00E154AB">
      <w:pPr>
        <w:pStyle w:val="PL"/>
      </w:pPr>
      <w:r>
        <w:tab/>
      </w:r>
      <w:r>
        <w:tab/>
      </w:r>
      <w:r>
        <w:tab/>
      </w:r>
      <w:r>
        <w:tab/>
      </w:r>
      <w:r>
        <w:tab/>
        <w:t>&lt;element ref="sp:ESPolicies"/&gt;</w:t>
      </w:r>
    </w:p>
    <w:p w14:paraId="2E76C4FF" w14:textId="77777777" w:rsidR="00E154AB" w:rsidRDefault="00E154AB" w:rsidP="00E154AB">
      <w:pPr>
        <w:pStyle w:val="PL"/>
      </w:pPr>
      <w:r>
        <w:tab/>
      </w:r>
      <w:r>
        <w:tab/>
      </w:r>
      <w:r>
        <w:tab/>
      </w:r>
      <w:r>
        <w:tab/>
        <w:t>&lt;/choice&gt;</w:t>
      </w:r>
    </w:p>
    <w:p w14:paraId="2E76C500" w14:textId="77777777" w:rsidR="00E154AB" w:rsidRDefault="00E154AB" w:rsidP="00E154AB">
      <w:pPr>
        <w:pStyle w:val="PL"/>
      </w:pPr>
      <w:r>
        <w:tab/>
      </w:r>
      <w:r>
        <w:tab/>
      </w:r>
      <w:r>
        <w:tab/>
      </w:r>
      <w:r>
        <w:tab/>
        <w:t>&lt;choice minOccurs="0" maxOccurs="unbounded"&gt;</w:t>
      </w:r>
    </w:p>
    <w:p w14:paraId="2E76C501" w14:textId="77777777" w:rsidR="00E154AB" w:rsidRDefault="00E154AB" w:rsidP="00E154AB">
      <w:pPr>
        <w:pStyle w:val="PL"/>
      </w:pPr>
      <w:r>
        <w:tab/>
      </w:r>
      <w:r>
        <w:tab/>
      </w:r>
      <w:r>
        <w:tab/>
      </w:r>
      <w:r>
        <w:tab/>
      </w:r>
      <w:r>
        <w:tab/>
        <w:t>&lt;element ref= "RRMPolicyRatio"/&gt;</w:t>
      </w:r>
    </w:p>
    <w:p w14:paraId="2E76C502" w14:textId="77777777" w:rsidR="00EF7973" w:rsidRDefault="00E154AB" w:rsidP="00EF7973">
      <w:pPr>
        <w:pStyle w:val="PL"/>
      </w:pPr>
      <w:r>
        <w:tab/>
      </w:r>
      <w:r>
        <w:tab/>
      </w:r>
      <w:r>
        <w:tab/>
      </w:r>
      <w:r>
        <w:tab/>
        <w:t>&lt;/choice&gt;</w:t>
      </w:r>
    </w:p>
    <w:p w14:paraId="2E76C503" w14:textId="77777777" w:rsidR="00EF7973" w:rsidRDefault="00EF7973" w:rsidP="00EF7973">
      <w:pPr>
        <w:pStyle w:val="PL"/>
      </w:pPr>
      <w:r>
        <w:tab/>
      </w:r>
      <w:r>
        <w:tab/>
      </w:r>
      <w:r>
        <w:tab/>
      </w:r>
      <w:r>
        <w:tab/>
        <w:t>&lt;choice minOccurs="0" maxOccurs="unbounded"&gt;</w:t>
      </w:r>
    </w:p>
    <w:p w14:paraId="2E76C504" w14:textId="77777777"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14:paraId="2E76C505" w14:textId="77777777"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14:paraId="2E76C506" w14:textId="77777777"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14:paraId="2E76C507" w14:textId="77777777"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14:paraId="2E76C508" w14:textId="77777777" w:rsidR="00E154AB" w:rsidRDefault="00EF7973" w:rsidP="00EF7973">
      <w:pPr>
        <w:pStyle w:val="PL"/>
      </w:pPr>
      <w:r>
        <w:tab/>
      </w:r>
      <w:r>
        <w:tab/>
      </w:r>
      <w:r>
        <w:tab/>
      </w:r>
      <w:r>
        <w:tab/>
        <w:t>&lt;/choice&gt;</w:t>
      </w:r>
    </w:p>
    <w:p w14:paraId="2E76C509" w14:textId="77777777" w:rsidR="00E154AB" w:rsidRPr="00303177" w:rsidRDefault="00E154AB" w:rsidP="00E154AB">
      <w:pPr>
        <w:pStyle w:val="PL"/>
      </w:pPr>
      <w:r>
        <w:tab/>
      </w:r>
      <w:r>
        <w:tab/>
      </w:r>
      <w:r>
        <w:tab/>
      </w:r>
      <w:r w:rsidRPr="00303177">
        <w:t>&lt;/sequence&gt;</w:t>
      </w:r>
    </w:p>
    <w:p w14:paraId="2E76C50A" w14:textId="77777777" w:rsidR="00E154AB" w:rsidRPr="00303177" w:rsidRDefault="00E154AB" w:rsidP="00E154AB">
      <w:pPr>
        <w:pStyle w:val="PL"/>
      </w:pPr>
      <w:r w:rsidRPr="00303177">
        <w:tab/>
      </w:r>
      <w:r w:rsidRPr="00303177">
        <w:tab/>
      </w:r>
      <w:r w:rsidRPr="00303177">
        <w:tab/>
        <w:t>&lt;/extension&gt;</w:t>
      </w:r>
    </w:p>
    <w:p w14:paraId="2E76C50B" w14:textId="77777777" w:rsidR="00E154AB" w:rsidRPr="00303177" w:rsidRDefault="00E154AB" w:rsidP="00E154AB">
      <w:pPr>
        <w:pStyle w:val="PL"/>
      </w:pPr>
      <w:r w:rsidRPr="00303177">
        <w:tab/>
      </w:r>
      <w:r w:rsidRPr="00303177">
        <w:tab/>
        <w:t>&lt;/complexContent&gt;</w:t>
      </w:r>
    </w:p>
    <w:p w14:paraId="2E76C50C" w14:textId="77777777" w:rsidR="00E154AB" w:rsidRPr="00303177" w:rsidRDefault="00E154AB" w:rsidP="00E154AB">
      <w:pPr>
        <w:pStyle w:val="PL"/>
      </w:pPr>
      <w:r w:rsidRPr="00303177">
        <w:tab/>
        <w:t>&lt;/complexType&gt;</w:t>
      </w:r>
    </w:p>
    <w:p w14:paraId="2E76C50D" w14:textId="77777777" w:rsidR="00E154AB" w:rsidRPr="00303177" w:rsidRDefault="00E154AB" w:rsidP="00E154AB">
      <w:pPr>
        <w:pStyle w:val="PL"/>
      </w:pPr>
      <w:r w:rsidRPr="00303177">
        <w:t>&lt;/element&gt;</w:t>
      </w:r>
    </w:p>
    <w:p w14:paraId="2E76C50E" w14:textId="77777777" w:rsidR="00E154AB" w:rsidRDefault="00E154AB" w:rsidP="00E154AB">
      <w:pPr>
        <w:pStyle w:val="PL"/>
      </w:pPr>
      <w:r>
        <w:t>&lt;element name="NRCellDU"&gt;</w:t>
      </w:r>
    </w:p>
    <w:p w14:paraId="2E76C50F" w14:textId="77777777" w:rsidR="00E154AB" w:rsidRPr="00865D99" w:rsidRDefault="00E154AB" w:rsidP="00E154AB">
      <w:pPr>
        <w:pStyle w:val="PL"/>
      </w:pPr>
      <w:r>
        <w:tab/>
      </w:r>
      <w:r w:rsidRPr="00865D99">
        <w:t>&lt;complexType&gt;</w:t>
      </w:r>
    </w:p>
    <w:p w14:paraId="2E76C510" w14:textId="77777777" w:rsidR="00E154AB" w:rsidRPr="00865D99" w:rsidRDefault="00E154AB" w:rsidP="00E154AB">
      <w:pPr>
        <w:pStyle w:val="PL"/>
      </w:pPr>
      <w:r w:rsidRPr="00865D99">
        <w:tab/>
      </w:r>
      <w:r w:rsidRPr="00865D99">
        <w:tab/>
        <w:t>&lt;complexContent&gt;</w:t>
      </w:r>
    </w:p>
    <w:p w14:paraId="2E76C511" w14:textId="77777777" w:rsidR="00E154AB" w:rsidRPr="00865D99" w:rsidRDefault="00E154AB" w:rsidP="00E154AB">
      <w:pPr>
        <w:pStyle w:val="PL"/>
      </w:pPr>
      <w:r w:rsidRPr="00865D99">
        <w:tab/>
      </w:r>
      <w:r w:rsidRPr="00865D99">
        <w:tab/>
      </w:r>
      <w:r w:rsidRPr="00865D99">
        <w:tab/>
        <w:t>&lt;extension base="xn:NrmClass"&gt;</w:t>
      </w:r>
    </w:p>
    <w:p w14:paraId="2E76C512" w14:textId="77777777" w:rsidR="00E154AB" w:rsidRDefault="00E154AB" w:rsidP="00E154AB">
      <w:pPr>
        <w:pStyle w:val="PL"/>
      </w:pPr>
      <w:r w:rsidRPr="00865D99">
        <w:tab/>
      </w:r>
      <w:r w:rsidRPr="00865D99">
        <w:tab/>
      </w:r>
      <w:r w:rsidRPr="00865D99">
        <w:tab/>
      </w:r>
      <w:r>
        <w:t>&lt;sequence&gt;</w:t>
      </w:r>
    </w:p>
    <w:p w14:paraId="2E76C513" w14:textId="77777777" w:rsidR="00E154AB" w:rsidRDefault="00E154AB" w:rsidP="00E154AB">
      <w:pPr>
        <w:pStyle w:val="PL"/>
      </w:pPr>
      <w:r>
        <w:tab/>
      </w:r>
      <w:r>
        <w:tab/>
      </w:r>
      <w:r>
        <w:tab/>
      </w:r>
      <w:r>
        <w:tab/>
        <w:t>&lt;element name="attributes"&gt;</w:t>
      </w:r>
    </w:p>
    <w:p w14:paraId="2E76C514" w14:textId="77777777" w:rsidR="00E154AB" w:rsidRDefault="00E154AB" w:rsidP="00E154AB">
      <w:pPr>
        <w:pStyle w:val="PL"/>
      </w:pPr>
      <w:r>
        <w:tab/>
      </w:r>
      <w:r>
        <w:tab/>
      </w:r>
      <w:r>
        <w:tab/>
      </w:r>
      <w:r>
        <w:tab/>
        <w:t>&lt;complexType&gt;</w:t>
      </w:r>
    </w:p>
    <w:p w14:paraId="2E76C515" w14:textId="77777777" w:rsidR="00E154AB" w:rsidRDefault="00E154AB" w:rsidP="00E154AB">
      <w:pPr>
        <w:pStyle w:val="PL"/>
      </w:pPr>
      <w:r>
        <w:tab/>
      </w:r>
      <w:r>
        <w:tab/>
      </w:r>
      <w:r>
        <w:tab/>
      </w:r>
      <w:r>
        <w:tab/>
        <w:t>&lt;all&gt;</w:t>
      </w:r>
    </w:p>
    <w:p w14:paraId="2E76C516" w14:textId="77777777" w:rsidR="00E154AB" w:rsidRDefault="00E154AB" w:rsidP="00E154AB">
      <w:pPr>
        <w:pStyle w:val="PL"/>
      </w:pPr>
      <w:r>
        <w:tab/>
      </w:r>
      <w:r>
        <w:tab/>
      </w:r>
      <w:r>
        <w:tab/>
      </w:r>
      <w:r>
        <w:tab/>
      </w:r>
      <w:r>
        <w:tab/>
        <w:t>&lt;!-- Inherited attributes from ManagedFunction --&gt;</w:t>
      </w:r>
    </w:p>
    <w:p w14:paraId="2E76C517" w14:textId="77777777" w:rsidR="00E154AB" w:rsidRDefault="00E154AB" w:rsidP="00E154AB">
      <w:pPr>
        <w:pStyle w:val="PL"/>
      </w:pPr>
      <w:r>
        <w:tab/>
      </w:r>
      <w:r>
        <w:tab/>
      </w:r>
      <w:r>
        <w:tab/>
      </w:r>
      <w:r>
        <w:tab/>
      </w:r>
      <w:r>
        <w:tab/>
        <w:t>&lt;element name="userLabel" type="string" minOccurs="0"/&gt;</w:t>
      </w:r>
    </w:p>
    <w:p w14:paraId="2E76C518" w14:textId="77777777" w:rsidR="00E154AB" w:rsidRDefault="00E154AB" w:rsidP="00E154AB">
      <w:pPr>
        <w:pStyle w:val="PL"/>
      </w:pPr>
      <w:r>
        <w:tab/>
      </w:r>
      <w:r>
        <w:tab/>
      </w:r>
      <w:r>
        <w:tab/>
      </w:r>
      <w:r>
        <w:tab/>
      </w:r>
      <w:r>
        <w:tab/>
        <w:t>&lt;element name="vnfParametersList" type="xn:vnfParametersListType" minOccurs="0"/&gt;</w:t>
      </w:r>
    </w:p>
    <w:p w14:paraId="2E76C519" w14:textId="77777777" w:rsidR="00E154AB" w:rsidRDefault="00E154AB" w:rsidP="00E154AB">
      <w:pPr>
        <w:pStyle w:val="PL"/>
      </w:pPr>
      <w:r>
        <w:tab/>
      </w:r>
      <w:r>
        <w:tab/>
      </w:r>
      <w:r>
        <w:tab/>
      </w:r>
      <w:r>
        <w:tab/>
      </w:r>
      <w:r>
        <w:tab/>
        <w:t>&lt;element name="peeParametersList" type="xn:peeParametersListType" minOccurs="0"/&gt;</w:t>
      </w:r>
    </w:p>
    <w:p w14:paraId="2E76C51A" w14:textId="77777777" w:rsidR="00E154AB" w:rsidRDefault="00E154AB" w:rsidP="00E154AB">
      <w:pPr>
        <w:pStyle w:val="PL"/>
      </w:pPr>
      <w:r>
        <w:tab/>
      </w:r>
      <w:r>
        <w:tab/>
      </w:r>
      <w:r>
        <w:tab/>
      </w:r>
      <w:r>
        <w:tab/>
      </w:r>
      <w:r>
        <w:tab/>
        <w:t>&lt;element name="priority" type="integer" minOccurs="0"/&gt;</w:t>
      </w:r>
    </w:p>
    <w:p w14:paraId="2E76C51B" w14:textId="77777777" w:rsidR="00E154AB" w:rsidRDefault="00E154AB" w:rsidP="00E154AB">
      <w:pPr>
        <w:pStyle w:val="PL"/>
      </w:pPr>
      <w:r>
        <w:tab/>
      </w:r>
      <w:r>
        <w:tab/>
      </w:r>
      <w:r>
        <w:tab/>
      </w:r>
      <w:r>
        <w:tab/>
      </w:r>
      <w:r>
        <w:tab/>
        <w:t>&lt;element name="measurements" type="xn:MeasurementTypesAndGPsList" minOccurs="0"/&gt;</w:t>
      </w:r>
      <w:r>
        <w:tab/>
      </w:r>
    </w:p>
    <w:p w14:paraId="2E76C51C" w14:textId="77777777" w:rsidR="00E154AB" w:rsidRDefault="00E154AB" w:rsidP="00E154AB">
      <w:pPr>
        <w:pStyle w:val="PL"/>
      </w:pPr>
      <w:r>
        <w:tab/>
      </w:r>
      <w:r>
        <w:tab/>
      </w:r>
      <w:r>
        <w:tab/>
      </w:r>
      <w:r>
        <w:tab/>
      </w:r>
      <w:r>
        <w:tab/>
        <w:t>&lt;!--End of inherited attributes from ManagedFunction--&gt;</w:t>
      </w:r>
    </w:p>
    <w:p w14:paraId="2E76C51D" w14:textId="77777777" w:rsidR="00E154AB" w:rsidRDefault="00E154AB" w:rsidP="00E154AB">
      <w:pPr>
        <w:pStyle w:val="PL"/>
      </w:pPr>
      <w:r>
        <w:tab/>
      </w:r>
      <w:r>
        <w:tab/>
      </w:r>
      <w:r>
        <w:tab/>
      </w:r>
      <w:r>
        <w:tab/>
      </w:r>
      <w:r>
        <w:tab/>
        <w:t>&lt;element name="nCGI" type="nn:Ncgi" minOccurs="0"/&gt;</w:t>
      </w:r>
    </w:p>
    <w:p w14:paraId="2E76C51E" w14:textId="77777777" w:rsidR="00E154AB" w:rsidRDefault="00E154AB" w:rsidP="00E154AB">
      <w:pPr>
        <w:pStyle w:val="PL"/>
      </w:pPr>
      <w:r>
        <w:tab/>
      </w:r>
      <w:r>
        <w:tab/>
      </w:r>
      <w:r>
        <w:tab/>
      </w:r>
      <w:r>
        <w:tab/>
      </w:r>
      <w:r>
        <w:tab/>
        <w:t>&lt;element name="operationalState" type="sm:operationalStateType" minOccurs="0"/&gt;</w:t>
      </w:r>
    </w:p>
    <w:p w14:paraId="2E76C51F" w14:textId="77777777" w:rsidR="00E154AB" w:rsidRDefault="00E154AB" w:rsidP="00E154AB">
      <w:pPr>
        <w:pStyle w:val="PL"/>
      </w:pPr>
      <w:r>
        <w:tab/>
      </w:r>
      <w:r>
        <w:tab/>
      </w:r>
      <w:r>
        <w:tab/>
      </w:r>
      <w:r>
        <w:tab/>
      </w:r>
      <w:r>
        <w:tab/>
        <w:t>&lt;element name="administrativeState" type="sm:administrativeStateType" minOccurs="0"/&gt;</w:t>
      </w:r>
    </w:p>
    <w:p w14:paraId="2E76C520" w14:textId="77777777" w:rsidR="00E154AB" w:rsidRDefault="00E154AB" w:rsidP="00E154AB">
      <w:pPr>
        <w:pStyle w:val="PL"/>
      </w:pPr>
      <w:r>
        <w:tab/>
      </w:r>
      <w:r>
        <w:tab/>
      </w:r>
      <w:r>
        <w:tab/>
      </w:r>
      <w:r>
        <w:tab/>
      </w:r>
      <w:r>
        <w:tab/>
        <w:t>&lt;element name="cellState" type="nn:CellState"/&gt;</w:t>
      </w:r>
    </w:p>
    <w:p w14:paraId="2E76C521" w14:textId="77777777" w:rsidR="00E154AB" w:rsidRDefault="00E154AB" w:rsidP="00E154AB">
      <w:pPr>
        <w:pStyle w:val="PL"/>
      </w:pPr>
      <w:r>
        <w:tab/>
      </w:r>
      <w:r>
        <w:tab/>
      </w:r>
      <w:r>
        <w:tab/>
      </w:r>
      <w:r>
        <w:tab/>
      </w:r>
      <w:r>
        <w:tab/>
        <w:t>&lt;element name="pLMNIdList" type="en:PLMNIdList"/&gt;</w:t>
      </w:r>
    </w:p>
    <w:p w14:paraId="2E76C522" w14:textId="77777777" w:rsidR="00E154AB" w:rsidRDefault="00E154AB" w:rsidP="00E154AB">
      <w:pPr>
        <w:pStyle w:val="PL"/>
      </w:pPr>
      <w:r>
        <w:tab/>
      </w:r>
      <w:r>
        <w:tab/>
      </w:r>
      <w:r>
        <w:tab/>
      </w:r>
      <w:r>
        <w:tab/>
      </w:r>
      <w:r>
        <w:tab/>
        <w:t>&lt;element name="sNSSAIList" type="ngc:SnssaiList" minOccurs="0"/&gt;</w:t>
      </w:r>
    </w:p>
    <w:p w14:paraId="2E76C523" w14:textId="77777777" w:rsidR="00E154AB" w:rsidRDefault="00E154AB" w:rsidP="00E154AB">
      <w:pPr>
        <w:pStyle w:val="PL"/>
      </w:pPr>
      <w:r>
        <w:tab/>
      </w:r>
      <w:r>
        <w:tab/>
      </w:r>
      <w:r>
        <w:tab/>
      </w:r>
      <w:r>
        <w:tab/>
      </w:r>
      <w:r>
        <w:tab/>
        <w:t>&lt;element name="nRpci" type="nn:Pci" /&gt;</w:t>
      </w:r>
    </w:p>
    <w:p w14:paraId="2E76C524" w14:textId="77777777" w:rsidR="00E154AB" w:rsidRDefault="00E154AB" w:rsidP="00E154AB">
      <w:pPr>
        <w:pStyle w:val="PL"/>
      </w:pPr>
      <w:r>
        <w:tab/>
      </w:r>
      <w:r>
        <w:tab/>
      </w:r>
      <w:r>
        <w:tab/>
      </w:r>
      <w:r>
        <w:tab/>
      </w:r>
      <w:r>
        <w:tab/>
        <w:t xml:space="preserve">&lt;element name="nRTac" type="nn:NrTac" /&gt; </w:t>
      </w:r>
    </w:p>
    <w:p w14:paraId="2E76C525" w14:textId="77777777" w:rsidR="00E154AB" w:rsidRDefault="00E154AB" w:rsidP="00E154AB">
      <w:pPr>
        <w:pStyle w:val="PL"/>
      </w:pPr>
      <w:r>
        <w:tab/>
      </w:r>
      <w:r>
        <w:tab/>
      </w:r>
      <w:r>
        <w:tab/>
      </w:r>
      <w:r>
        <w:tab/>
      </w:r>
      <w:r>
        <w:tab/>
        <w:t>&lt;element name="arfcnDL" type="integer"/&gt;</w:t>
      </w:r>
    </w:p>
    <w:p w14:paraId="2E76C526" w14:textId="77777777" w:rsidR="00E154AB" w:rsidRDefault="00E154AB" w:rsidP="00E154AB">
      <w:pPr>
        <w:pStyle w:val="PL"/>
      </w:pPr>
      <w:r>
        <w:tab/>
      </w:r>
      <w:r>
        <w:tab/>
      </w:r>
      <w:r>
        <w:tab/>
      </w:r>
      <w:r>
        <w:tab/>
      </w:r>
      <w:r>
        <w:tab/>
        <w:t>&lt;element name="arfcnUL" type="integer" minOccurs="0"/&gt;</w:t>
      </w:r>
    </w:p>
    <w:p w14:paraId="2E76C527" w14:textId="77777777" w:rsidR="00E154AB" w:rsidRDefault="00E154AB" w:rsidP="00E154AB">
      <w:pPr>
        <w:pStyle w:val="PL"/>
      </w:pPr>
      <w:r>
        <w:tab/>
      </w:r>
      <w:r>
        <w:tab/>
      </w:r>
      <w:r>
        <w:tab/>
      </w:r>
      <w:r>
        <w:tab/>
      </w:r>
      <w:r>
        <w:tab/>
        <w:t>&lt;element name="arfcnSUL" type="integer" minOccurs="0"/&gt;</w:t>
      </w:r>
    </w:p>
    <w:p w14:paraId="2E76C528" w14:textId="77777777" w:rsidR="00E154AB" w:rsidRDefault="00E154AB" w:rsidP="00E154AB">
      <w:pPr>
        <w:pStyle w:val="PL"/>
      </w:pPr>
      <w:r>
        <w:tab/>
      </w:r>
      <w:r>
        <w:tab/>
      </w:r>
      <w:r>
        <w:tab/>
      </w:r>
      <w:r>
        <w:tab/>
      </w:r>
      <w:r>
        <w:tab/>
        <w:t>&lt;element name="bSChannelBwDL" type="integer"/&gt;</w:t>
      </w:r>
    </w:p>
    <w:p w14:paraId="2E76C529" w14:textId="77777777" w:rsidR="00E154AB" w:rsidRDefault="00E154AB" w:rsidP="00E154AB">
      <w:pPr>
        <w:pStyle w:val="PL"/>
      </w:pPr>
      <w:r>
        <w:tab/>
      </w:r>
      <w:r>
        <w:tab/>
      </w:r>
      <w:r>
        <w:tab/>
      </w:r>
      <w:r>
        <w:tab/>
      </w:r>
      <w:r>
        <w:tab/>
        <w:t>&lt;element name="bSChannelBwUL" type="integer" minOccurs="0"/&gt;</w:t>
      </w:r>
    </w:p>
    <w:p w14:paraId="2E76C52A" w14:textId="77777777" w:rsidR="00E154AB" w:rsidRDefault="00E154AB" w:rsidP="00E154AB">
      <w:pPr>
        <w:pStyle w:val="PL"/>
      </w:pPr>
      <w:r>
        <w:tab/>
      </w:r>
      <w:r>
        <w:tab/>
      </w:r>
      <w:r>
        <w:tab/>
      </w:r>
      <w:r>
        <w:tab/>
      </w:r>
      <w:r>
        <w:tab/>
        <w:t>&lt;element name="bSChannelBwSUL" type="integer" minOccurs="0"/&gt;</w:t>
      </w:r>
    </w:p>
    <w:p w14:paraId="2E76C52B" w14:textId="77777777" w:rsidR="00E154AB" w:rsidRDefault="00E154AB" w:rsidP="00E154AB">
      <w:pPr>
        <w:pStyle w:val="PL"/>
      </w:pPr>
      <w:r>
        <w:tab/>
      </w:r>
      <w:r>
        <w:tab/>
      </w:r>
      <w:r>
        <w:tab/>
      </w:r>
      <w:r>
        <w:tab/>
      </w:r>
      <w:r>
        <w:tab/>
        <w:t>&lt;element name="nRFrequencyRef" type="xn:dn" minOccurs="0"/&gt;</w:t>
      </w:r>
    </w:p>
    <w:p w14:paraId="2E76C52C" w14:textId="77777777" w:rsidR="00E154AB" w:rsidRDefault="00E154AB" w:rsidP="00E154AB">
      <w:pPr>
        <w:pStyle w:val="PL"/>
      </w:pPr>
      <w:r>
        <w:tab/>
      </w:r>
      <w:r>
        <w:tab/>
      </w:r>
      <w:r>
        <w:tab/>
      </w:r>
      <w:r>
        <w:tab/>
      </w:r>
      <w:r>
        <w:tab/>
        <w:t>&lt;element name="nRSectorCarrierRef" type="xn:dn" minOccurs="0"/&gt;</w:t>
      </w:r>
    </w:p>
    <w:p w14:paraId="2E76C52D" w14:textId="77777777" w:rsidR="00E154AB" w:rsidRDefault="00E154AB" w:rsidP="00E154AB">
      <w:pPr>
        <w:pStyle w:val="PL"/>
      </w:pPr>
      <w:r>
        <w:tab/>
      </w:r>
      <w:r>
        <w:tab/>
      </w:r>
      <w:r>
        <w:tab/>
      </w:r>
      <w:r>
        <w:tab/>
      </w:r>
      <w:r>
        <w:tab/>
        <w:t>&lt;element name="bWPRef" type="xn:dn" minOccurs="0"/&gt;</w:t>
      </w:r>
      <w:r>
        <w:tab/>
      </w:r>
      <w:r>
        <w:tab/>
      </w:r>
      <w:r>
        <w:tab/>
      </w:r>
      <w:r>
        <w:tab/>
        <w:t xml:space="preserve">  </w:t>
      </w:r>
    </w:p>
    <w:p w14:paraId="2E76C52E" w14:textId="77777777" w:rsidR="00E154AB" w:rsidRDefault="00E154AB" w:rsidP="00E154AB">
      <w:pPr>
        <w:pStyle w:val="PL"/>
      </w:pPr>
      <w:r>
        <w:tab/>
      </w:r>
      <w:r>
        <w:tab/>
      </w:r>
      <w:r>
        <w:tab/>
      </w:r>
      <w:r>
        <w:tab/>
        <w:t>&lt;/all&gt;</w:t>
      </w:r>
    </w:p>
    <w:p w14:paraId="2E76C52F" w14:textId="77777777" w:rsidR="00E154AB" w:rsidRDefault="00E154AB" w:rsidP="00E154AB">
      <w:pPr>
        <w:pStyle w:val="PL"/>
      </w:pPr>
      <w:r>
        <w:tab/>
      </w:r>
      <w:r>
        <w:tab/>
      </w:r>
      <w:r>
        <w:tab/>
        <w:t xml:space="preserve">  &lt;/complexType&gt;</w:t>
      </w:r>
    </w:p>
    <w:p w14:paraId="2E76C530" w14:textId="77777777" w:rsidR="00E154AB" w:rsidRDefault="00E154AB" w:rsidP="00E154AB">
      <w:pPr>
        <w:pStyle w:val="PL"/>
      </w:pPr>
      <w:r>
        <w:tab/>
      </w:r>
      <w:r>
        <w:tab/>
      </w:r>
      <w:r>
        <w:tab/>
        <w:t>&lt;/element&gt;</w:t>
      </w:r>
    </w:p>
    <w:p w14:paraId="2E76C531" w14:textId="77777777" w:rsidR="00E154AB" w:rsidRDefault="00E154AB" w:rsidP="00E154AB">
      <w:pPr>
        <w:pStyle w:val="PL"/>
      </w:pPr>
      <w:r>
        <w:tab/>
      </w:r>
      <w:r>
        <w:tab/>
      </w:r>
      <w:r>
        <w:tab/>
      </w:r>
      <w:r>
        <w:tab/>
        <w:t>&lt;choice minOccurs="0" maxOccurs="unbounded"&gt;</w:t>
      </w:r>
    </w:p>
    <w:p w14:paraId="2E76C532" w14:textId="77777777" w:rsidR="00E154AB" w:rsidRDefault="00E154AB" w:rsidP="00E154AB">
      <w:pPr>
        <w:pStyle w:val="PL"/>
      </w:pPr>
      <w:r>
        <w:tab/>
      </w:r>
      <w:r>
        <w:tab/>
      </w:r>
      <w:r>
        <w:tab/>
      </w:r>
      <w:r>
        <w:tab/>
      </w:r>
      <w:r>
        <w:tab/>
        <w:t>&lt;element ref="xn:VsDataContainer"/&gt;</w:t>
      </w:r>
    </w:p>
    <w:p w14:paraId="2E76C533" w14:textId="77777777" w:rsidR="00E154AB" w:rsidRDefault="00E154AB" w:rsidP="00E154AB">
      <w:pPr>
        <w:pStyle w:val="PL"/>
      </w:pPr>
      <w:r>
        <w:tab/>
      </w:r>
      <w:r>
        <w:tab/>
      </w:r>
      <w:r>
        <w:tab/>
      </w:r>
      <w:r>
        <w:tab/>
        <w:t>&lt;/choice&gt;</w:t>
      </w:r>
    </w:p>
    <w:p w14:paraId="2E76C534" w14:textId="77777777" w:rsidR="00E154AB" w:rsidRDefault="00E154AB" w:rsidP="00E154AB">
      <w:pPr>
        <w:pStyle w:val="PL"/>
      </w:pPr>
      <w:r>
        <w:tab/>
      </w:r>
      <w:r>
        <w:tab/>
      </w:r>
      <w:r>
        <w:tab/>
      </w:r>
      <w:r>
        <w:tab/>
        <w:t>&lt;choice minOccurs="0" maxOccurs="unbounded"&gt;</w:t>
      </w:r>
    </w:p>
    <w:p w14:paraId="2E76C535" w14:textId="77777777" w:rsidR="00E154AB" w:rsidRDefault="00E154AB" w:rsidP="00E154AB">
      <w:pPr>
        <w:pStyle w:val="PL"/>
      </w:pPr>
      <w:r>
        <w:lastRenderedPageBreak/>
        <w:tab/>
      </w:r>
      <w:r>
        <w:tab/>
      </w:r>
      <w:r>
        <w:tab/>
      </w:r>
      <w:r>
        <w:tab/>
      </w:r>
      <w:r>
        <w:tab/>
        <w:t>&lt;element ref="xn:MeasurementControl"/&gt;</w:t>
      </w:r>
    </w:p>
    <w:p w14:paraId="2E76C536" w14:textId="77777777" w:rsidR="00E154AB" w:rsidRDefault="00E154AB" w:rsidP="00E154AB">
      <w:pPr>
        <w:pStyle w:val="PL"/>
      </w:pPr>
      <w:r>
        <w:tab/>
      </w:r>
      <w:r>
        <w:tab/>
      </w:r>
      <w:r>
        <w:tab/>
      </w:r>
      <w:r>
        <w:tab/>
        <w:t>&lt;/choice&gt;</w:t>
      </w:r>
      <w:r>
        <w:tab/>
      </w:r>
      <w:r>
        <w:tab/>
      </w:r>
      <w:r>
        <w:tab/>
      </w:r>
    </w:p>
    <w:p w14:paraId="2E76C537" w14:textId="77777777" w:rsidR="00E154AB" w:rsidRDefault="00E154AB" w:rsidP="00E154AB">
      <w:pPr>
        <w:pStyle w:val="PL"/>
      </w:pPr>
      <w:r>
        <w:tab/>
      </w:r>
      <w:r>
        <w:tab/>
      </w:r>
      <w:r>
        <w:tab/>
      </w:r>
      <w:r>
        <w:tab/>
        <w:t>&lt;choice minOccurs="0" maxOccurs="1"&gt;</w:t>
      </w:r>
    </w:p>
    <w:p w14:paraId="2E76C538" w14:textId="77777777" w:rsidR="00E154AB" w:rsidRDefault="00E154AB" w:rsidP="00E154AB">
      <w:pPr>
        <w:pStyle w:val="PL"/>
      </w:pPr>
      <w:r>
        <w:tab/>
      </w:r>
      <w:r>
        <w:tab/>
      </w:r>
      <w:r>
        <w:tab/>
      </w:r>
      <w:r>
        <w:tab/>
      </w:r>
      <w:r>
        <w:tab/>
        <w:t>&lt;element ref="sp:EnergySavingProperties"/&gt;</w:t>
      </w:r>
    </w:p>
    <w:p w14:paraId="2E76C539" w14:textId="77777777" w:rsidR="00E154AB" w:rsidRDefault="00E154AB" w:rsidP="00E154AB">
      <w:pPr>
        <w:pStyle w:val="PL"/>
      </w:pPr>
      <w:r>
        <w:tab/>
      </w:r>
      <w:r>
        <w:tab/>
      </w:r>
      <w:r>
        <w:tab/>
      </w:r>
      <w:r>
        <w:tab/>
      </w:r>
      <w:r>
        <w:tab/>
        <w:t>&lt;element ref="sp:ESPolicies"/&gt;</w:t>
      </w:r>
    </w:p>
    <w:p w14:paraId="2E76C53A" w14:textId="77777777" w:rsidR="00E154AB" w:rsidRDefault="00E154AB" w:rsidP="00E154AB">
      <w:pPr>
        <w:pStyle w:val="PL"/>
      </w:pPr>
      <w:r>
        <w:tab/>
      </w:r>
      <w:r>
        <w:tab/>
      </w:r>
      <w:r>
        <w:tab/>
      </w:r>
      <w:r>
        <w:tab/>
        <w:t>&lt;/choice&gt;</w:t>
      </w:r>
    </w:p>
    <w:p w14:paraId="2E76C53B" w14:textId="77777777" w:rsidR="00E154AB" w:rsidRDefault="00E154AB" w:rsidP="00E154AB">
      <w:pPr>
        <w:pStyle w:val="PL"/>
      </w:pPr>
      <w:r>
        <w:tab/>
      </w:r>
      <w:r>
        <w:tab/>
      </w:r>
      <w:r>
        <w:tab/>
      </w:r>
      <w:r>
        <w:tab/>
        <w:t>&lt;choice minOccurs="0" maxOccurs="unbounded"&gt;</w:t>
      </w:r>
    </w:p>
    <w:p w14:paraId="2E76C53C" w14:textId="77777777" w:rsidR="00E154AB" w:rsidRDefault="00E154AB" w:rsidP="00E154AB">
      <w:pPr>
        <w:pStyle w:val="PL"/>
      </w:pPr>
      <w:r>
        <w:tab/>
      </w:r>
      <w:r>
        <w:tab/>
      </w:r>
      <w:r>
        <w:tab/>
      </w:r>
      <w:r>
        <w:tab/>
      </w:r>
      <w:r>
        <w:tab/>
        <w:t>&lt;element ref="RRMPolicyRatio"/&gt;</w:t>
      </w:r>
    </w:p>
    <w:p w14:paraId="2E76C53D" w14:textId="77777777" w:rsidR="00EF7973" w:rsidRDefault="00E154AB" w:rsidP="00EF7973">
      <w:pPr>
        <w:pStyle w:val="PL"/>
      </w:pPr>
      <w:r>
        <w:tab/>
      </w:r>
      <w:r>
        <w:tab/>
      </w:r>
      <w:r>
        <w:tab/>
      </w:r>
      <w:r>
        <w:tab/>
        <w:t>&lt;/choice&gt;</w:t>
      </w:r>
    </w:p>
    <w:p w14:paraId="2E76C53E" w14:textId="77777777" w:rsidR="00EF7973" w:rsidRDefault="00EF7973" w:rsidP="00EF7973">
      <w:pPr>
        <w:pStyle w:val="PL"/>
      </w:pPr>
      <w:r>
        <w:tab/>
      </w:r>
      <w:r>
        <w:tab/>
      </w:r>
      <w:r>
        <w:tab/>
      </w:r>
      <w:r>
        <w:tab/>
        <w:t>&lt;choice minOccurs="0" maxOccurs="unbounded"&gt;</w:t>
      </w:r>
    </w:p>
    <w:p w14:paraId="2E76C53F" w14:textId="77777777" w:rsidR="00EF7973" w:rsidRDefault="00EF7973" w:rsidP="00EF7973">
      <w:pPr>
        <w:pStyle w:val="PL"/>
      </w:pPr>
      <w:r>
        <w:tab/>
      </w:r>
      <w:r>
        <w:tab/>
      </w:r>
      <w:r>
        <w:tab/>
      </w:r>
      <w:r>
        <w:tab/>
      </w:r>
      <w:r>
        <w:tab/>
        <w:t>&lt;element ref="</w:t>
      </w:r>
      <w:r w:rsidRPr="009800B6">
        <w:rPr>
          <w:lang w:eastAsia="zh-CN"/>
        </w:rPr>
        <w:t>DPCIConfig</w:t>
      </w:r>
      <w:r>
        <w:rPr>
          <w:lang w:eastAsia="zh-CN"/>
        </w:rPr>
        <w:t>uration</w:t>
      </w:r>
      <w:r w:rsidRPr="009800B6">
        <w:rPr>
          <w:lang w:eastAsia="zh-CN"/>
        </w:rPr>
        <w:t>Function</w:t>
      </w:r>
      <w:r>
        <w:t>"/&gt;</w:t>
      </w:r>
    </w:p>
    <w:p w14:paraId="2E76C540" w14:textId="77777777"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14:paraId="2E76C541" w14:textId="77777777" w:rsidR="00E154AB" w:rsidRDefault="00EF7973" w:rsidP="00EF7973">
      <w:pPr>
        <w:pStyle w:val="PL"/>
      </w:pPr>
      <w:r>
        <w:tab/>
      </w:r>
      <w:r>
        <w:tab/>
      </w:r>
      <w:r>
        <w:tab/>
      </w:r>
      <w:r>
        <w:tab/>
        <w:t>&lt;/choice&gt;</w:t>
      </w:r>
      <w:r w:rsidR="00E154AB">
        <w:tab/>
      </w:r>
    </w:p>
    <w:p w14:paraId="2E76C542" w14:textId="77777777" w:rsidR="00E154AB" w:rsidRPr="00303177" w:rsidRDefault="00E154AB" w:rsidP="00E154AB">
      <w:pPr>
        <w:pStyle w:val="PL"/>
      </w:pPr>
      <w:r>
        <w:tab/>
      </w:r>
      <w:r>
        <w:tab/>
      </w:r>
      <w:r>
        <w:tab/>
      </w:r>
      <w:r w:rsidRPr="00303177">
        <w:t>&lt;/sequence&gt;</w:t>
      </w:r>
    </w:p>
    <w:p w14:paraId="2E76C543" w14:textId="77777777" w:rsidR="00E154AB" w:rsidRPr="00303177" w:rsidRDefault="00E154AB" w:rsidP="00E154AB">
      <w:pPr>
        <w:pStyle w:val="PL"/>
      </w:pPr>
      <w:r w:rsidRPr="00303177">
        <w:tab/>
      </w:r>
      <w:r w:rsidRPr="00303177">
        <w:tab/>
      </w:r>
      <w:r w:rsidRPr="00303177">
        <w:tab/>
        <w:t>&lt;/extension&gt;</w:t>
      </w:r>
    </w:p>
    <w:p w14:paraId="2E76C544" w14:textId="77777777" w:rsidR="00E154AB" w:rsidRPr="00303177" w:rsidRDefault="00E154AB" w:rsidP="00E154AB">
      <w:pPr>
        <w:pStyle w:val="PL"/>
      </w:pPr>
      <w:r w:rsidRPr="00303177">
        <w:tab/>
      </w:r>
      <w:r w:rsidRPr="00303177">
        <w:tab/>
        <w:t>&lt;/complexContent&gt;</w:t>
      </w:r>
    </w:p>
    <w:p w14:paraId="2E76C545" w14:textId="77777777" w:rsidR="00E154AB" w:rsidRPr="00303177" w:rsidRDefault="00E154AB" w:rsidP="00E154AB">
      <w:pPr>
        <w:pStyle w:val="PL"/>
      </w:pPr>
      <w:r w:rsidRPr="00303177">
        <w:tab/>
        <w:t>&lt;/complexType&gt;</w:t>
      </w:r>
    </w:p>
    <w:p w14:paraId="2E76C546" w14:textId="77777777" w:rsidR="00E154AB" w:rsidRPr="00303177" w:rsidRDefault="00E154AB" w:rsidP="00E154AB">
      <w:pPr>
        <w:pStyle w:val="PL"/>
      </w:pPr>
      <w:r w:rsidRPr="00303177">
        <w:t>&lt;/element&gt;</w:t>
      </w:r>
    </w:p>
    <w:p w14:paraId="2E76C547" w14:textId="77777777" w:rsidR="00E154AB" w:rsidRDefault="00E154AB" w:rsidP="00E154AB">
      <w:pPr>
        <w:pStyle w:val="PL"/>
      </w:pPr>
      <w:r>
        <w:t>&lt;element name="NRSectorCarrier"&gt;</w:t>
      </w:r>
    </w:p>
    <w:p w14:paraId="2E76C548" w14:textId="77777777" w:rsidR="00E154AB" w:rsidRPr="00865D99" w:rsidRDefault="00E154AB" w:rsidP="00E154AB">
      <w:pPr>
        <w:pStyle w:val="PL"/>
      </w:pPr>
      <w:r>
        <w:tab/>
      </w:r>
      <w:r w:rsidRPr="00865D99">
        <w:t>&lt;complexType&gt;</w:t>
      </w:r>
    </w:p>
    <w:p w14:paraId="2E76C549" w14:textId="77777777" w:rsidR="00E154AB" w:rsidRPr="00303177" w:rsidRDefault="00E154AB" w:rsidP="00E154AB">
      <w:pPr>
        <w:pStyle w:val="PL"/>
        <w:rPr>
          <w:lang w:val="fr-FR"/>
        </w:rPr>
      </w:pPr>
      <w:r w:rsidRPr="00865D99">
        <w:tab/>
      </w:r>
      <w:r w:rsidRPr="00865D99">
        <w:tab/>
      </w:r>
      <w:r w:rsidRPr="00303177">
        <w:rPr>
          <w:lang w:val="fr-FR"/>
        </w:rPr>
        <w:t>&lt;complexContent&gt;</w:t>
      </w:r>
    </w:p>
    <w:p w14:paraId="2E76C54A" w14:textId="77777777"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14:paraId="2E76C54B" w14:textId="77777777" w:rsidR="00E154AB" w:rsidRDefault="00E154AB" w:rsidP="00E154AB">
      <w:pPr>
        <w:pStyle w:val="PL"/>
      </w:pPr>
      <w:r w:rsidRPr="00303177">
        <w:rPr>
          <w:lang w:val="fr-FR"/>
        </w:rPr>
        <w:tab/>
      </w:r>
      <w:r w:rsidRPr="00303177">
        <w:rPr>
          <w:lang w:val="fr-FR"/>
        </w:rPr>
        <w:tab/>
      </w:r>
      <w:r w:rsidRPr="00303177">
        <w:rPr>
          <w:lang w:val="fr-FR"/>
        </w:rPr>
        <w:tab/>
      </w:r>
      <w:r>
        <w:t>&lt;sequence&gt;</w:t>
      </w:r>
    </w:p>
    <w:p w14:paraId="2E76C54C" w14:textId="77777777" w:rsidR="00E154AB" w:rsidRDefault="00E154AB" w:rsidP="00E154AB">
      <w:pPr>
        <w:pStyle w:val="PL"/>
      </w:pPr>
      <w:r>
        <w:tab/>
      </w:r>
      <w:r>
        <w:tab/>
      </w:r>
      <w:r>
        <w:tab/>
      </w:r>
      <w:r>
        <w:tab/>
        <w:t>&lt;element name="attributes"&gt;</w:t>
      </w:r>
    </w:p>
    <w:p w14:paraId="2E76C54D" w14:textId="77777777" w:rsidR="00E154AB" w:rsidRDefault="00E154AB" w:rsidP="00E154AB">
      <w:pPr>
        <w:pStyle w:val="PL"/>
      </w:pPr>
      <w:r>
        <w:tab/>
      </w:r>
      <w:r>
        <w:tab/>
      </w:r>
      <w:r>
        <w:tab/>
      </w:r>
      <w:r>
        <w:tab/>
        <w:t>&lt;complexType&gt;</w:t>
      </w:r>
    </w:p>
    <w:p w14:paraId="2E76C54E" w14:textId="77777777" w:rsidR="00E154AB" w:rsidRDefault="00E154AB" w:rsidP="00E154AB">
      <w:pPr>
        <w:pStyle w:val="PL"/>
      </w:pPr>
      <w:r>
        <w:tab/>
      </w:r>
      <w:r>
        <w:tab/>
      </w:r>
      <w:r>
        <w:tab/>
      </w:r>
      <w:r>
        <w:tab/>
        <w:t>&lt;all&gt;</w:t>
      </w:r>
    </w:p>
    <w:p w14:paraId="2E76C54F" w14:textId="77777777" w:rsidR="00E154AB" w:rsidRDefault="00E154AB" w:rsidP="00E154AB">
      <w:pPr>
        <w:pStyle w:val="PL"/>
      </w:pPr>
      <w:r>
        <w:tab/>
      </w:r>
      <w:r>
        <w:tab/>
      </w:r>
      <w:r>
        <w:tab/>
      </w:r>
      <w:r>
        <w:tab/>
      </w:r>
      <w:r>
        <w:tab/>
        <w:t>&lt;!-- Inherited attributes from ManagedFunction --&gt;</w:t>
      </w:r>
    </w:p>
    <w:p w14:paraId="2E76C550" w14:textId="77777777" w:rsidR="00E154AB" w:rsidRDefault="00E154AB" w:rsidP="00E154AB">
      <w:pPr>
        <w:pStyle w:val="PL"/>
      </w:pPr>
      <w:r>
        <w:tab/>
      </w:r>
      <w:r>
        <w:tab/>
      </w:r>
      <w:r>
        <w:tab/>
      </w:r>
      <w:r>
        <w:tab/>
      </w:r>
      <w:r>
        <w:tab/>
        <w:t>&lt;element name="userLabel" type="string" minOccurs="0"/&gt;</w:t>
      </w:r>
    </w:p>
    <w:p w14:paraId="2E76C551" w14:textId="77777777" w:rsidR="00E154AB" w:rsidRDefault="00E154AB" w:rsidP="00E154AB">
      <w:pPr>
        <w:pStyle w:val="PL"/>
      </w:pPr>
      <w:r>
        <w:tab/>
      </w:r>
      <w:r>
        <w:tab/>
      </w:r>
      <w:r>
        <w:tab/>
      </w:r>
      <w:r>
        <w:tab/>
      </w:r>
      <w:r>
        <w:tab/>
        <w:t>&lt;element name="vnfParametersList" type="xn:vnfParametersListType" minOccurs="0"/&gt;</w:t>
      </w:r>
    </w:p>
    <w:p w14:paraId="2E76C552" w14:textId="77777777" w:rsidR="00E154AB" w:rsidRDefault="00E154AB" w:rsidP="00E154AB">
      <w:pPr>
        <w:pStyle w:val="PL"/>
      </w:pPr>
      <w:r>
        <w:tab/>
      </w:r>
      <w:r>
        <w:tab/>
      </w:r>
      <w:r>
        <w:tab/>
      </w:r>
      <w:r>
        <w:tab/>
      </w:r>
      <w:r>
        <w:tab/>
        <w:t>&lt;element name="peeParametersList" type="xn:peeParametersListType" minOccurs="0"/&gt;</w:t>
      </w:r>
    </w:p>
    <w:p w14:paraId="2E76C553" w14:textId="77777777" w:rsidR="00E154AB" w:rsidRDefault="00E154AB" w:rsidP="00E154AB">
      <w:pPr>
        <w:pStyle w:val="PL"/>
      </w:pPr>
      <w:r>
        <w:tab/>
      </w:r>
      <w:r>
        <w:tab/>
      </w:r>
      <w:r>
        <w:tab/>
      </w:r>
      <w:r>
        <w:tab/>
      </w:r>
      <w:r>
        <w:tab/>
        <w:t>&lt;element name="priority" type="integer" minOccurs="0"/&gt;</w:t>
      </w:r>
    </w:p>
    <w:p w14:paraId="2E76C554" w14:textId="77777777" w:rsidR="00E154AB" w:rsidRDefault="00E154AB" w:rsidP="00E154AB">
      <w:pPr>
        <w:pStyle w:val="PL"/>
      </w:pPr>
      <w:r>
        <w:tab/>
      </w:r>
      <w:r>
        <w:tab/>
      </w:r>
      <w:r>
        <w:tab/>
      </w:r>
      <w:r>
        <w:tab/>
      </w:r>
      <w:r>
        <w:tab/>
        <w:t>&lt;element name="measurements" type="xn:MeasurementTypesAndGPsList" minOccurs="0"/&gt;</w:t>
      </w:r>
      <w:r>
        <w:tab/>
      </w:r>
    </w:p>
    <w:p w14:paraId="2E76C555" w14:textId="77777777" w:rsidR="00E154AB" w:rsidRDefault="00E154AB" w:rsidP="00E154AB">
      <w:pPr>
        <w:pStyle w:val="PL"/>
      </w:pPr>
      <w:r>
        <w:tab/>
      </w:r>
      <w:r>
        <w:tab/>
      </w:r>
      <w:r>
        <w:tab/>
      </w:r>
      <w:r>
        <w:tab/>
      </w:r>
      <w:r>
        <w:tab/>
        <w:t>&lt;!--End of inherited attributes from ManagedFunction--&gt;</w:t>
      </w:r>
    </w:p>
    <w:p w14:paraId="2E76C556" w14:textId="77777777" w:rsidR="00E154AB" w:rsidRDefault="00E154AB" w:rsidP="00E154AB">
      <w:pPr>
        <w:pStyle w:val="PL"/>
      </w:pPr>
      <w:r>
        <w:tab/>
      </w:r>
      <w:r>
        <w:tab/>
      </w:r>
      <w:r>
        <w:tab/>
      </w:r>
      <w:r>
        <w:tab/>
      </w:r>
      <w:r>
        <w:tab/>
        <w:t>&lt;element name="txDirection" type="nn:TxDirection"/&gt;</w:t>
      </w:r>
    </w:p>
    <w:p w14:paraId="2E76C557" w14:textId="77777777" w:rsidR="00E154AB" w:rsidRDefault="00E154AB" w:rsidP="00E154AB">
      <w:pPr>
        <w:pStyle w:val="PL"/>
      </w:pPr>
      <w:r>
        <w:tab/>
      </w:r>
      <w:r>
        <w:tab/>
      </w:r>
      <w:r>
        <w:tab/>
      </w:r>
      <w:r>
        <w:tab/>
      </w:r>
      <w:r>
        <w:tab/>
        <w:t>&lt;element name="configuredMaxTxPower" type="integer"/&gt;</w:t>
      </w:r>
    </w:p>
    <w:p w14:paraId="2E76C558" w14:textId="77777777" w:rsidR="00E154AB" w:rsidRDefault="00E154AB" w:rsidP="00E154AB">
      <w:pPr>
        <w:pStyle w:val="PL"/>
      </w:pPr>
      <w:r>
        <w:tab/>
      </w:r>
      <w:r>
        <w:tab/>
      </w:r>
      <w:r>
        <w:tab/>
      </w:r>
      <w:r>
        <w:tab/>
      </w:r>
      <w:r>
        <w:tab/>
        <w:t>&lt;element name="arfcnDL" type="integer" minOccurs="0"/&gt;</w:t>
      </w:r>
    </w:p>
    <w:p w14:paraId="2E76C559" w14:textId="77777777" w:rsidR="00E154AB" w:rsidRDefault="00E154AB" w:rsidP="00E154AB">
      <w:pPr>
        <w:pStyle w:val="PL"/>
      </w:pPr>
      <w:r>
        <w:tab/>
      </w:r>
      <w:r>
        <w:tab/>
      </w:r>
      <w:r>
        <w:tab/>
      </w:r>
      <w:r>
        <w:tab/>
      </w:r>
      <w:r>
        <w:tab/>
        <w:t>&lt;element name="arfcnUL" type="integer" minOccurs="0"/&gt;</w:t>
      </w:r>
    </w:p>
    <w:p w14:paraId="2E76C55A" w14:textId="77777777" w:rsidR="00E154AB" w:rsidRDefault="00E154AB" w:rsidP="00E154AB">
      <w:pPr>
        <w:pStyle w:val="PL"/>
      </w:pPr>
      <w:r>
        <w:tab/>
      </w:r>
      <w:r>
        <w:tab/>
      </w:r>
      <w:r>
        <w:tab/>
      </w:r>
      <w:r>
        <w:tab/>
      </w:r>
      <w:r>
        <w:tab/>
        <w:t>&lt;element name="bSChannelBwDL" type="integer" minOccurs="0"/&gt;</w:t>
      </w:r>
    </w:p>
    <w:p w14:paraId="2E76C55B" w14:textId="77777777" w:rsidR="00E154AB" w:rsidRDefault="00E154AB" w:rsidP="00E154AB">
      <w:pPr>
        <w:pStyle w:val="PL"/>
      </w:pPr>
      <w:r>
        <w:tab/>
      </w:r>
      <w:r>
        <w:tab/>
      </w:r>
      <w:r>
        <w:tab/>
      </w:r>
      <w:r>
        <w:tab/>
      </w:r>
      <w:r>
        <w:tab/>
        <w:t>&lt;element name="bSChannelBwUL" type="integer" minOccurs="0"/&gt;</w:t>
      </w:r>
    </w:p>
    <w:p w14:paraId="2E76C55C" w14:textId="77777777" w:rsidR="00E154AB" w:rsidRDefault="00E154AB" w:rsidP="00E154AB">
      <w:pPr>
        <w:pStyle w:val="PL"/>
      </w:pPr>
      <w:r>
        <w:tab/>
      </w:r>
      <w:r>
        <w:tab/>
      </w:r>
      <w:r>
        <w:tab/>
      </w:r>
      <w:r>
        <w:tab/>
      </w:r>
      <w:r>
        <w:tab/>
        <w:t>&lt;element name="sectorEquipmentFunctionRef" type="xn:dn" minOccurs="0"/&gt;</w:t>
      </w:r>
      <w:r>
        <w:tab/>
      </w:r>
      <w:r>
        <w:tab/>
      </w:r>
      <w:r>
        <w:tab/>
        <w:t xml:space="preserve">  </w:t>
      </w:r>
    </w:p>
    <w:p w14:paraId="2E76C55D" w14:textId="77777777" w:rsidR="00E154AB" w:rsidRDefault="00E154AB" w:rsidP="00E154AB">
      <w:pPr>
        <w:pStyle w:val="PL"/>
      </w:pPr>
      <w:r>
        <w:tab/>
      </w:r>
      <w:r>
        <w:tab/>
      </w:r>
      <w:r>
        <w:tab/>
      </w:r>
      <w:r>
        <w:tab/>
        <w:t>&lt;/all&gt;</w:t>
      </w:r>
    </w:p>
    <w:p w14:paraId="2E76C55E" w14:textId="77777777" w:rsidR="00E154AB" w:rsidRDefault="00E154AB" w:rsidP="00E154AB">
      <w:pPr>
        <w:pStyle w:val="PL"/>
      </w:pPr>
      <w:r>
        <w:tab/>
      </w:r>
      <w:r>
        <w:tab/>
      </w:r>
      <w:r>
        <w:tab/>
      </w:r>
      <w:r>
        <w:tab/>
        <w:t>&lt;/complexType&gt;</w:t>
      </w:r>
    </w:p>
    <w:p w14:paraId="2E76C55F" w14:textId="77777777" w:rsidR="00E154AB" w:rsidRDefault="00E154AB" w:rsidP="00E154AB">
      <w:pPr>
        <w:pStyle w:val="PL"/>
      </w:pPr>
      <w:r>
        <w:tab/>
      </w:r>
      <w:r>
        <w:tab/>
      </w:r>
      <w:r>
        <w:tab/>
      </w:r>
      <w:r>
        <w:tab/>
        <w:t>&lt;/element&gt;</w:t>
      </w:r>
    </w:p>
    <w:p w14:paraId="2E76C560" w14:textId="77777777" w:rsidR="00E154AB" w:rsidRDefault="00E154AB" w:rsidP="00E154AB">
      <w:pPr>
        <w:pStyle w:val="PL"/>
      </w:pPr>
      <w:r>
        <w:tab/>
      </w:r>
      <w:r>
        <w:tab/>
      </w:r>
      <w:r>
        <w:tab/>
      </w:r>
      <w:r>
        <w:tab/>
        <w:t>&lt;choice minOccurs="0" maxOccurs="unbounded"&gt;</w:t>
      </w:r>
    </w:p>
    <w:p w14:paraId="2E76C561" w14:textId="77777777" w:rsidR="00E154AB" w:rsidRDefault="00E154AB" w:rsidP="00E154AB">
      <w:pPr>
        <w:pStyle w:val="PL"/>
      </w:pPr>
      <w:r>
        <w:tab/>
      </w:r>
      <w:r>
        <w:tab/>
      </w:r>
      <w:r>
        <w:tab/>
      </w:r>
      <w:r>
        <w:tab/>
      </w:r>
      <w:r>
        <w:tab/>
        <w:t>&lt;element ref="xn:MeasurementControl"/&gt;</w:t>
      </w:r>
    </w:p>
    <w:p w14:paraId="2E76C562" w14:textId="77777777" w:rsidR="00E154AB" w:rsidRDefault="00E154AB" w:rsidP="00E154AB">
      <w:pPr>
        <w:pStyle w:val="PL"/>
      </w:pPr>
      <w:r>
        <w:tab/>
      </w:r>
      <w:r>
        <w:tab/>
      </w:r>
      <w:r>
        <w:tab/>
      </w:r>
      <w:r>
        <w:tab/>
        <w:t>&lt;/choice&gt;</w:t>
      </w:r>
      <w:r>
        <w:tab/>
      </w:r>
    </w:p>
    <w:p w14:paraId="2E76C563" w14:textId="77777777" w:rsidR="00E154AB" w:rsidRDefault="00E154AB" w:rsidP="00E154AB">
      <w:pPr>
        <w:pStyle w:val="PL"/>
      </w:pPr>
      <w:r>
        <w:tab/>
      </w:r>
      <w:r>
        <w:tab/>
      </w:r>
      <w:r>
        <w:tab/>
      </w:r>
      <w:r>
        <w:tab/>
        <w:t>&lt;choice minOccurs="0" maxOccurs="unbounded"&gt;</w:t>
      </w:r>
    </w:p>
    <w:p w14:paraId="2E76C564" w14:textId="77777777" w:rsidR="00E154AB" w:rsidRDefault="00E154AB" w:rsidP="00E154AB">
      <w:pPr>
        <w:pStyle w:val="PL"/>
      </w:pPr>
      <w:r>
        <w:tab/>
      </w:r>
      <w:r>
        <w:tab/>
      </w:r>
      <w:r>
        <w:tab/>
      </w:r>
      <w:r>
        <w:tab/>
      </w:r>
      <w:r>
        <w:tab/>
        <w:t>&lt;element ref="xn:VsDataContainer"/&gt;</w:t>
      </w:r>
    </w:p>
    <w:p w14:paraId="2E76C565" w14:textId="77777777" w:rsidR="00E154AB" w:rsidRDefault="00E154AB" w:rsidP="00E154AB">
      <w:pPr>
        <w:pStyle w:val="PL"/>
      </w:pPr>
      <w:r>
        <w:tab/>
      </w:r>
      <w:r>
        <w:tab/>
      </w:r>
      <w:r>
        <w:tab/>
      </w:r>
      <w:r>
        <w:tab/>
        <w:t>&lt;/choice&gt;</w:t>
      </w:r>
    </w:p>
    <w:p w14:paraId="2E76C566" w14:textId="77777777" w:rsidR="00E154AB" w:rsidRDefault="00E154AB" w:rsidP="00E154AB">
      <w:pPr>
        <w:pStyle w:val="PL"/>
      </w:pPr>
      <w:r>
        <w:tab/>
      </w:r>
      <w:r>
        <w:tab/>
      </w:r>
      <w:r>
        <w:tab/>
      </w:r>
      <w:r>
        <w:tab/>
        <w:t>&lt;choice minOccurs="0" maxOccurs="1"&gt;</w:t>
      </w:r>
    </w:p>
    <w:p w14:paraId="2E76C567" w14:textId="77777777" w:rsidR="00E154AB" w:rsidRDefault="00E154AB" w:rsidP="00E154AB">
      <w:pPr>
        <w:pStyle w:val="PL"/>
      </w:pPr>
      <w:r>
        <w:tab/>
      </w:r>
      <w:r>
        <w:tab/>
      </w:r>
      <w:r>
        <w:tab/>
      </w:r>
      <w:r>
        <w:tab/>
      </w:r>
      <w:r>
        <w:tab/>
        <w:t>&lt;element ref="sp:EnergySavingProperties"/&gt;</w:t>
      </w:r>
    </w:p>
    <w:p w14:paraId="2E76C568" w14:textId="77777777" w:rsidR="00E154AB" w:rsidRDefault="00E154AB" w:rsidP="00E154AB">
      <w:pPr>
        <w:pStyle w:val="PL"/>
      </w:pPr>
      <w:r>
        <w:tab/>
      </w:r>
      <w:r>
        <w:tab/>
      </w:r>
      <w:r>
        <w:tab/>
      </w:r>
      <w:r>
        <w:tab/>
      </w:r>
      <w:r>
        <w:tab/>
        <w:t>&lt;element ref="sp:ESPolicies"/&gt;</w:t>
      </w:r>
    </w:p>
    <w:p w14:paraId="2E76C569" w14:textId="77777777" w:rsidR="00E154AB" w:rsidRDefault="00E154AB" w:rsidP="00E154AB">
      <w:pPr>
        <w:pStyle w:val="PL"/>
      </w:pPr>
      <w:r>
        <w:tab/>
      </w:r>
      <w:r>
        <w:tab/>
      </w:r>
      <w:r>
        <w:tab/>
      </w:r>
      <w:r>
        <w:tab/>
        <w:t>&lt;/choice&gt;</w:t>
      </w:r>
    </w:p>
    <w:p w14:paraId="2E76C56A" w14:textId="77777777" w:rsidR="00E154AB" w:rsidRDefault="00E154AB" w:rsidP="00E154AB">
      <w:pPr>
        <w:pStyle w:val="PL"/>
      </w:pPr>
      <w:r>
        <w:tab/>
      </w:r>
      <w:r>
        <w:tab/>
      </w:r>
      <w:r>
        <w:tab/>
        <w:t>&lt;/sequence&gt;</w:t>
      </w:r>
    </w:p>
    <w:p w14:paraId="2E76C56B" w14:textId="77777777" w:rsidR="00E154AB" w:rsidRDefault="00E154AB" w:rsidP="00E154AB">
      <w:pPr>
        <w:pStyle w:val="PL"/>
      </w:pPr>
      <w:r>
        <w:tab/>
      </w:r>
      <w:r>
        <w:tab/>
      </w:r>
      <w:r>
        <w:tab/>
        <w:t>&lt;/extension&gt;</w:t>
      </w:r>
    </w:p>
    <w:p w14:paraId="2E76C56C" w14:textId="77777777" w:rsidR="00E154AB" w:rsidRDefault="00E154AB" w:rsidP="00E154AB">
      <w:pPr>
        <w:pStyle w:val="PL"/>
      </w:pPr>
      <w:r>
        <w:tab/>
      </w:r>
      <w:r>
        <w:tab/>
        <w:t>&lt;/complexContent&gt;</w:t>
      </w:r>
    </w:p>
    <w:p w14:paraId="2E76C56D" w14:textId="77777777" w:rsidR="00E154AB" w:rsidRDefault="00E154AB" w:rsidP="00E154AB">
      <w:pPr>
        <w:pStyle w:val="PL"/>
      </w:pPr>
      <w:r>
        <w:tab/>
        <w:t>&lt;/complexType&gt;</w:t>
      </w:r>
    </w:p>
    <w:p w14:paraId="2E76C56E" w14:textId="77777777" w:rsidR="00E154AB" w:rsidRDefault="00E154AB" w:rsidP="00E154AB">
      <w:pPr>
        <w:pStyle w:val="PL"/>
      </w:pPr>
      <w:r>
        <w:t>&lt;/element&gt;</w:t>
      </w:r>
    </w:p>
    <w:p w14:paraId="2E76C56F" w14:textId="77777777" w:rsidR="00E154AB" w:rsidRDefault="00E154AB" w:rsidP="00E154AB">
      <w:pPr>
        <w:pStyle w:val="PL"/>
      </w:pPr>
      <w:r>
        <w:t>&lt;element name="BWP"&gt;</w:t>
      </w:r>
    </w:p>
    <w:p w14:paraId="2E76C570" w14:textId="77777777" w:rsidR="00E154AB" w:rsidRDefault="00E154AB" w:rsidP="00E154AB">
      <w:pPr>
        <w:pStyle w:val="PL"/>
      </w:pPr>
      <w:r>
        <w:tab/>
        <w:t>&lt;complexType&gt;</w:t>
      </w:r>
    </w:p>
    <w:p w14:paraId="2E76C571" w14:textId="77777777" w:rsidR="00E154AB" w:rsidRDefault="00E154AB" w:rsidP="00E154AB">
      <w:pPr>
        <w:pStyle w:val="PL"/>
      </w:pPr>
      <w:r>
        <w:tab/>
      </w:r>
      <w:r>
        <w:tab/>
        <w:t>&lt;complexContent&gt;</w:t>
      </w:r>
    </w:p>
    <w:p w14:paraId="2E76C572" w14:textId="77777777" w:rsidR="00E154AB" w:rsidRDefault="00E154AB" w:rsidP="00E154AB">
      <w:pPr>
        <w:pStyle w:val="PL"/>
      </w:pPr>
      <w:r>
        <w:tab/>
      </w:r>
      <w:r>
        <w:tab/>
      </w:r>
      <w:r>
        <w:tab/>
        <w:t>&lt;extension base="xn:NrmClass"&gt;</w:t>
      </w:r>
    </w:p>
    <w:p w14:paraId="2E76C573" w14:textId="77777777" w:rsidR="00E154AB" w:rsidRDefault="00E154AB" w:rsidP="00E154AB">
      <w:pPr>
        <w:pStyle w:val="PL"/>
      </w:pPr>
      <w:r>
        <w:tab/>
      </w:r>
      <w:r>
        <w:tab/>
      </w:r>
      <w:r>
        <w:tab/>
        <w:t>&lt;sequence&gt;</w:t>
      </w:r>
    </w:p>
    <w:p w14:paraId="2E76C574" w14:textId="77777777" w:rsidR="00E154AB" w:rsidRDefault="00E154AB" w:rsidP="00E154AB">
      <w:pPr>
        <w:pStyle w:val="PL"/>
      </w:pPr>
      <w:r>
        <w:tab/>
      </w:r>
      <w:r>
        <w:tab/>
      </w:r>
      <w:r>
        <w:tab/>
      </w:r>
      <w:r>
        <w:tab/>
        <w:t>&lt;element name="attributes"&gt;</w:t>
      </w:r>
    </w:p>
    <w:p w14:paraId="2E76C575" w14:textId="77777777" w:rsidR="00E154AB" w:rsidRDefault="00E154AB" w:rsidP="00E154AB">
      <w:pPr>
        <w:pStyle w:val="PL"/>
      </w:pPr>
      <w:r>
        <w:tab/>
      </w:r>
      <w:r>
        <w:tab/>
      </w:r>
      <w:r>
        <w:tab/>
      </w:r>
      <w:r>
        <w:tab/>
        <w:t>&lt;complexType&gt;</w:t>
      </w:r>
    </w:p>
    <w:p w14:paraId="2E76C576" w14:textId="77777777" w:rsidR="00E154AB" w:rsidRDefault="00E154AB" w:rsidP="00E154AB">
      <w:pPr>
        <w:pStyle w:val="PL"/>
      </w:pPr>
      <w:r>
        <w:tab/>
      </w:r>
      <w:r>
        <w:tab/>
      </w:r>
      <w:r>
        <w:tab/>
      </w:r>
      <w:r>
        <w:tab/>
        <w:t>&lt;all&gt;</w:t>
      </w:r>
    </w:p>
    <w:p w14:paraId="2E76C577" w14:textId="77777777" w:rsidR="00E154AB" w:rsidRDefault="00E154AB" w:rsidP="00E154AB">
      <w:pPr>
        <w:pStyle w:val="PL"/>
      </w:pPr>
      <w:r>
        <w:tab/>
      </w:r>
      <w:r>
        <w:tab/>
      </w:r>
      <w:r>
        <w:tab/>
      </w:r>
      <w:r>
        <w:tab/>
      </w:r>
      <w:r>
        <w:tab/>
        <w:t>&lt;!-- Inherited attributes from ManagedFunction --&gt;</w:t>
      </w:r>
    </w:p>
    <w:p w14:paraId="2E76C578" w14:textId="77777777" w:rsidR="00E154AB" w:rsidRDefault="00E154AB" w:rsidP="00E154AB">
      <w:pPr>
        <w:pStyle w:val="PL"/>
      </w:pPr>
      <w:r>
        <w:tab/>
      </w:r>
      <w:r>
        <w:tab/>
      </w:r>
      <w:r>
        <w:tab/>
      </w:r>
      <w:r>
        <w:tab/>
      </w:r>
      <w:r>
        <w:tab/>
        <w:t>&lt;element name="userLabel" type="string" minOccurs="0"/&gt;</w:t>
      </w:r>
    </w:p>
    <w:p w14:paraId="2E76C579" w14:textId="77777777" w:rsidR="00E154AB" w:rsidRDefault="00E154AB" w:rsidP="00E154AB">
      <w:pPr>
        <w:pStyle w:val="PL"/>
      </w:pPr>
      <w:r>
        <w:tab/>
      </w:r>
      <w:r>
        <w:tab/>
      </w:r>
      <w:r>
        <w:tab/>
      </w:r>
      <w:r>
        <w:tab/>
      </w:r>
      <w:r>
        <w:tab/>
        <w:t>&lt;element name="vnfParametersList" type="xn:vnfParametersListType" minOccurs="0"/&gt;</w:t>
      </w:r>
    </w:p>
    <w:p w14:paraId="2E76C57A" w14:textId="77777777" w:rsidR="00E154AB" w:rsidRDefault="00E154AB" w:rsidP="00E154AB">
      <w:pPr>
        <w:pStyle w:val="PL"/>
      </w:pPr>
      <w:r>
        <w:tab/>
      </w:r>
      <w:r>
        <w:tab/>
      </w:r>
      <w:r>
        <w:tab/>
      </w:r>
      <w:r>
        <w:tab/>
      </w:r>
      <w:r>
        <w:tab/>
        <w:t>&lt;element name="peeParametersList" type="xn:peeParametersListType" minOccurs="0"/&gt;</w:t>
      </w:r>
    </w:p>
    <w:p w14:paraId="2E76C57B" w14:textId="77777777" w:rsidR="00E154AB" w:rsidRDefault="00E154AB" w:rsidP="00E154AB">
      <w:pPr>
        <w:pStyle w:val="PL"/>
      </w:pPr>
      <w:r>
        <w:tab/>
      </w:r>
      <w:r>
        <w:tab/>
      </w:r>
      <w:r>
        <w:tab/>
      </w:r>
      <w:r>
        <w:tab/>
      </w:r>
      <w:r>
        <w:tab/>
        <w:t>&lt;element name="priority" type="integer" minOccurs="0"/&gt;</w:t>
      </w:r>
    </w:p>
    <w:p w14:paraId="2E76C57C" w14:textId="77777777" w:rsidR="00E154AB" w:rsidRDefault="00E154AB" w:rsidP="00E154AB">
      <w:pPr>
        <w:pStyle w:val="PL"/>
      </w:pPr>
      <w:r>
        <w:tab/>
      </w:r>
      <w:r>
        <w:tab/>
      </w:r>
      <w:r>
        <w:tab/>
      </w:r>
      <w:r>
        <w:tab/>
      </w:r>
      <w:r>
        <w:tab/>
        <w:t>&lt;element name="measurements" type="xn:MeasurementTypesAndGPsList" minOccurs="0"/&gt;</w:t>
      </w:r>
      <w:r>
        <w:tab/>
      </w:r>
    </w:p>
    <w:p w14:paraId="2E76C57D" w14:textId="77777777" w:rsidR="00E154AB" w:rsidRDefault="00E154AB" w:rsidP="00E154AB">
      <w:pPr>
        <w:pStyle w:val="PL"/>
      </w:pPr>
      <w:r>
        <w:lastRenderedPageBreak/>
        <w:tab/>
      </w:r>
      <w:r>
        <w:tab/>
      </w:r>
      <w:r>
        <w:tab/>
      </w:r>
      <w:r>
        <w:tab/>
      </w:r>
      <w:r>
        <w:tab/>
        <w:t>&lt;!--End of inherited attributes from ManagedFunction--&gt;</w:t>
      </w:r>
    </w:p>
    <w:p w14:paraId="2E76C57E" w14:textId="77777777" w:rsidR="00E154AB" w:rsidRDefault="00E154AB" w:rsidP="00E154AB">
      <w:pPr>
        <w:pStyle w:val="PL"/>
      </w:pPr>
      <w:r>
        <w:tab/>
      </w:r>
      <w:r>
        <w:tab/>
      </w:r>
      <w:r>
        <w:tab/>
      </w:r>
      <w:r>
        <w:tab/>
      </w:r>
      <w:r>
        <w:tab/>
        <w:t>&lt;element name="bwpContext" type="nn:BwpContext"/&gt;</w:t>
      </w:r>
    </w:p>
    <w:p w14:paraId="2E76C57F" w14:textId="77777777" w:rsidR="00E154AB" w:rsidRDefault="00E154AB" w:rsidP="00E154AB">
      <w:pPr>
        <w:pStyle w:val="PL"/>
      </w:pPr>
      <w:r>
        <w:tab/>
      </w:r>
      <w:r>
        <w:tab/>
      </w:r>
      <w:r>
        <w:tab/>
      </w:r>
      <w:r>
        <w:tab/>
      </w:r>
      <w:r>
        <w:tab/>
        <w:t>&lt;element name="isInitialBwp" type="nn:IsInitialBwp"/&gt;</w:t>
      </w:r>
    </w:p>
    <w:p w14:paraId="2E76C580" w14:textId="77777777" w:rsidR="00E154AB" w:rsidRDefault="00E154AB" w:rsidP="00E154AB">
      <w:pPr>
        <w:pStyle w:val="PL"/>
      </w:pPr>
      <w:r>
        <w:tab/>
      </w:r>
      <w:r>
        <w:tab/>
      </w:r>
      <w:r>
        <w:tab/>
      </w:r>
      <w:r>
        <w:tab/>
      </w:r>
      <w:r>
        <w:tab/>
        <w:t>&lt;element name="subCarrierSpacing" type="integer"/&gt;</w:t>
      </w:r>
    </w:p>
    <w:p w14:paraId="2E76C581" w14:textId="77777777" w:rsidR="00E154AB" w:rsidRDefault="00E154AB" w:rsidP="00E154AB">
      <w:pPr>
        <w:pStyle w:val="PL"/>
      </w:pPr>
      <w:r>
        <w:tab/>
      </w:r>
      <w:r>
        <w:tab/>
      </w:r>
      <w:r>
        <w:tab/>
      </w:r>
      <w:r>
        <w:tab/>
      </w:r>
      <w:r>
        <w:tab/>
        <w:t>&lt;element name="cyclicPrefix" type="nn:CyclicPrefix"/&gt;</w:t>
      </w:r>
    </w:p>
    <w:p w14:paraId="2E76C582" w14:textId="77777777" w:rsidR="00E154AB" w:rsidRDefault="00E154AB" w:rsidP="00E154AB">
      <w:pPr>
        <w:pStyle w:val="PL"/>
      </w:pPr>
      <w:r>
        <w:tab/>
      </w:r>
      <w:r>
        <w:tab/>
      </w:r>
      <w:r>
        <w:tab/>
      </w:r>
      <w:r>
        <w:tab/>
      </w:r>
      <w:r>
        <w:tab/>
        <w:t>&lt;element name="startRB" type="integer"/&gt;</w:t>
      </w:r>
    </w:p>
    <w:p w14:paraId="2E76C583" w14:textId="77777777" w:rsidR="00E154AB" w:rsidRDefault="00E154AB" w:rsidP="00E154AB">
      <w:pPr>
        <w:pStyle w:val="PL"/>
      </w:pPr>
      <w:r>
        <w:tab/>
      </w:r>
      <w:r>
        <w:tab/>
      </w:r>
      <w:r>
        <w:tab/>
      </w:r>
      <w:r>
        <w:tab/>
      </w:r>
      <w:r>
        <w:tab/>
        <w:t>&lt;element name="numberOfRBs" type="integer"/&gt;</w:t>
      </w:r>
    </w:p>
    <w:p w14:paraId="2E76C584" w14:textId="77777777" w:rsidR="00E154AB" w:rsidRDefault="00E154AB" w:rsidP="00E154AB">
      <w:pPr>
        <w:pStyle w:val="PL"/>
      </w:pPr>
      <w:r>
        <w:tab/>
      </w:r>
      <w:r>
        <w:tab/>
      </w:r>
      <w:r>
        <w:tab/>
      </w:r>
      <w:r>
        <w:tab/>
        <w:t>&lt;/all&gt;</w:t>
      </w:r>
    </w:p>
    <w:p w14:paraId="2E76C585" w14:textId="77777777" w:rsidR="00E154AB" w:rsidRDefault="00E154AB" w:rsidP="00E154AB">
      <w:pPr>
        <w:pStyle w:val="PL"/>
      </w:pPr>
      <w:r>
        <w:tab/>
      </w:r>
      <w:r>
        <w:tab/>
      </w:r>
      <w:r>
        <w:tab/>
      </w:r>
      <w:r>
        <w:tab/>
        <w:t>&lt;/complexType&gt;</w:t>
      </w:r>
    </w:p>
    <w:p w14:paraId="2E76C586" w14:textId="77777777" w:rsidR="00E154AB" w:rsidRDefault="00E154AB" w:rsidP="00E154AB">
      <w:pPr>
        <w:pStyle w:val="PL"/>
      </w:pPr>
      <w:r>
        <w:tab/>
      </w:r>
      <w:r>
        <w:tab/>
      </w:r>
      <w:r>
        <w:tab/>
      </w:r>
      <w:r>
        <w:tab/>
        <w:t>&lt;/element&gt;</w:t>
      </w:r>
    </w:p>
    <w:p w14:paraId="2E76C587" w14:textId="77777777" w:rsidR="00E154AB" w:rsidRDefault="00E154AB" w:rsidP="00E154AB">
      <w:pPr>
        <w:pStyle w:val="PL"/>
      </w:pPr>
      <w:r>
        <w:tab/>
      </w:r>
      <w:r>
        <w:tab/>
      </w:r>
      <w:r>
        <w:tab/>
      </w:r>
      <w:r>
        <w:tab/>
        <w:t>&lt;choice minOccurs="0" maxOccurs="unbounded"&gt;</w:t>
      </w:r>
    </w:p>
    <w:p w14:paraId="2E76C588" w14:textId="77777777" w:rsidR="00E154AB" w:rsidRDefault="00E154AB" w:rsidP="00E154AB">
      <w:pPr>
        <w:pStyle w:val="PL"/>
      </w:pPr>
      <w:r>
        <w:tab/>
      </w:r>
      <w:r>
        <w:tab/>
      </w:r>
      <w:r>
        <w:tab/>
      </w:r>
      <w:r>
        <w:tab/>
      </w:r>
      <w:r>
        <w:tab/>
        <w:t>&lt;element ref="xn:MeasurementControl"/&gt;</w:t>
      </w:r>
    </w:p>
    <w:p w14:paraId="2E76C589" w14:textId="77777777" w:rsidR="00E154AB" w:rsidRDefault="00E154AB" w:rsidP="00E154AB">
      <w:pPr>
        <w:pStyle w:val="PL"/>
      </w:pPr>
      <w:r>
        <w:tab/>
      </w:r>
      <w:r>
        <w:tab/>
      </w:r>
      <w:r>
        <w:tab/>
      </w:r>
      <w:r>
        <w:tab/>
        <w:t>&lt;/choice&gt;</w:t>
      </w:r>
      <w:r>
        <w:tab/>
      </w:r>
    </w:p>
    <w:p w14:paraId="2E76C58A" w14:textId="77777777" w:rsidR="00E154AB" w:rsidRDefault="00E154AB" w:rsidP="00E154AB">
      <w:pPr>
        <w:pStyle w:val="PL"/>
      </w:pPr>
      <w:r>
        <w:tab/>
      </w:r>
      <w:r>
        <w:tab/>
      </w:r>
      <w:r>
        <w:tab/>
      </w:r>
      <w:r>
        <w:tab/>
        <w:t>&lt;choice minOccurs="0" maxOccurs="unbounded"&gt;</w:t>
      </w:r>
    </w:p>
    <w:p w14:paraId="2E76C58B" w14:textId="77777777" w:rsidR="00E154AB" w:rsidRDefault="00E154AB" w:rsidP="00E154AB">
      <w:pPr>
        <w:pStyle w:val="PL"/>
      </w:pPr>
      <w:r>
        <w:tab/>
      </w:r>
      <w:r>
        <w:tab/>
      </w:r>
      <w:r>
        <w:tab/>
      </w:r>
      <w:r>
        <w:tab/>
      </w:r>
      <w:r>
        <w:tab/>
        <w:t>&lt;element ref="xn:VsDataContainer"/&gt;</w:t>
      </w:r>
    </w:p>
    <w:p w14:paraId="2E76C58C" w14:textId="77777777" w:rsidR="00E154AB" w:rsidRDefault="00E154AB" w:rsidP="00E154AB">
      <w:pPr>
        <w:pStyle w:val="PL"/>
      </w:pPr>
      <w:r>
        <w:tab/>
      </w:r>
      <w:r>
        <w:tab/>
      </w:r>
      <w:r>
        <w:tab/>
      </w:r>
      <w:r>
        <w:tab/>
        <w:t>&lt;/choice&gt;</w:t>
      </w:r>
    </w:p>
    <w:p w14:paraId="2E76C58D" w14:textId="77777777" w:rsidR="00E154AB" w:rsidRDefault="00E154AB" w:rsidP="00E154AB">
      <w:pPr>
        <w:pStyle w:val="PL"/>
      </w:pPr>
      <w:r>
        <w:tab/>
      </w:r>
      <w:r>
        <w:tab/>
      </w:r>
      <w:r>
        <w:tab/>
        <w:t>&lt;/sequence&gt;</w:t>
      </w:r>
    </w:p>
    <w:p w14:paraId="2E76C58E" w14:textId="77777777" w:rsidR="00E154AB" w:rsidRDefault="00E154AB" w:rsidP="00E154AB">
      <w:pPr>
        <w:pStyle w:val="PL"/>
      </w:pPr>
      <w:r>
        <w:tab/>
      </w:r>
      <w:r>
        <w:tab/>
      </w:r>
      <w:r>
        <w:tab/>
        <w:t>&lt;/extension&gt;</w:t>
      </w:r>
    </w:p>
    <w:p w14:paraId="2E76C58F" w14:textId="77777777" w:rsidR="00E154AB" w:rsidRDefault="00E154AB" w:rsidP="00E154AB">
      <w:pPr>
        <w:pStyle w:val="PL"/>
      </w:pPr>
      <w:r>
        <w:tab/>
      </w:r>
      <w:r>
        <w:tab/>
        <w:t>&lt;/complexContent&gt;</w:t>
      </w:r>
    </w:p>
    <w:p w14:paraId="2E76C590" w14:textId="77777777" w:rsidR="00E154AB" w:rsidRDefault="00E154AB" w:rsidP="00E154AB">
      <w:pPr>
        <w:pStyle w:val="PL"/>
      </w:pPr>
      <w:r>
        <w:tab/>
        <w:t>&lt;/complexType&gt;</w:t>
      </w:r>
    </w:p>
    <w:p w14:paraId="2E76C591" w14:textId="77777777" w:rsidR="00E154AB" w:rsidRDefault="00E154AB" w:rsidP="00E154AB">
      <w:pPr>
        <w:pStyle w:val="PL"/>
      </w:pPr>
      <w:r>
        <w:t>&lt;/element&gt;</w:t>
      </w:r>
    </w:p>
    <w:p w14:paraId="2E76C592" w14:textId="77777777" w:rsidR="00E154AB" w:rsidRPr="007B099C" w:rsidRDefault="00E154AB" w:rsidP="00E154AB">
      <w:pPr>
        <w:pStyle w:val="PL"/>
        <w:rPr>
          <w:color w:val="000000"/>
        </w:rPr>
      </w:pPr>
      <w:r w:rsidRPr="007B099C">
        <w:rPr>
          <w:color w:val="000000"/>
        </w:rPr>
        <w:t>&lt;element name="CommonBeamformingFunction"&gt;</w:t>
      </w:r>
    </w:p>
    <w:p w14:paraId="2E76C593" w14:textId="77777777" w:rsidR="00E154AB" w:rsidRPr="007B099C" w:rsidRDefault="00E154AB" w:rsidP="00E154AB">
      <w:pPr>
        <w:pStyle w:val="PL"/>
        <w:rPr>
          <w:color w:val="000000"/>
        </w:rPr>
      </w:pPr>
      <w:r w:rsidRPr="007B099C">
        <w:rPr>
          <w:color w:val="000000"/>
        </w:rPr>
        <w:tab/>
        <w:t>&lt;complexType&gt;</w:t>
      </w:r>
    </w:p>
    <w:p w14:paraId="2E76C594"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2E76C59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14:paraId="2E76C59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2E76C59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59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59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59A" w14:textId="77777777" w:rsidR="00E154AB" w:rsidRDefault="00E154AB" w:rsidP="00E154AB">
      <w:pPr>
        <w:pStyle w:val="PL"/>
      </w:pPr>
      <w:r>
        <w:tab/>
      </w:r>
      <w:r>
        <w:tab/>
      </w:r>
      <w:r>
        <w:tab/>
      </w:r>
      <w:r>
        <w:tab/>
      </w:r>
      <w:r>
        <w:tab/>
        <w:t>&lt;element name="coverageShape" type="coverageShapeType" minOccurs="0"/&gt;</w:t>
      </w:r>
    </w:p>
    <w:p w14:paraId="2E76C59B" w14:textId="77777777" w:rsidR="00E154AB" w:rsidRDefault="00E154AB" w:rsidP="00E154AB">
      <w:pPr>
        <w:pStyle w:val="PL"/>
      </w:pPr>
      <w:r>
        <w:tab/>
      </w:r>
      <w:r>
        <w:tab/>
      </w:r>
      <w:r>
        <w:tab/>
      </w:r>
      <w:r>
        <w:tab/>
      </w:r>
      <w:r>
        <w:tab/>
        <w:t>&lt;element name="digitalTilt" type="beamTilt" minOccurs="0"/&gt;</w:t>
      </w:r>
    </w:p>
    <w:p w14:paraId="2E76C59C" w14:textId="77777777" w:rsidR="00E154AB" w:rsidRPr="00212C37" w:rsidRDefault="00E154AB" w:rsidP="00E154AB">
      <w:pPr>
        <w:pStyle w:val="PL"/>
      </w:pPr>
      <w:r>
        <w:tab/>
      </w:r>
      <w:r>
        <w:tab/>
      </w:r>
      <w:r>
        <w:tab/>
      </w:r>
      <w:r>
        <w:tab/>
      </w:r>
      <w:r>
        <w:tab/>
        <w:t>&lt;element name="digitalAzimuth" type="beamAzimuth" minOccurs="0"/&gt;</w:t>
      </w:r>
    </w:p>
    <w:p w14:paraId="2E76C59D"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14:paraId="2E76C59E"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14:paraId="2E76C59F"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14:paraId="2E76C5A0"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2E76C5A1"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2E76C5A2"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E76C5A3"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2E76C5A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2E76C5A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2E76C5A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2E76C5A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2E76C5A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2E76C5A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E76C5A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2E76C5AB"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14:paraId="2E76C5AC"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2E76C5AD" w14:textId="77777777" w:rsidR="00E154AB" w:rsidRPr="007B099C" w:rsidRDefault="00E154AB" w:rsidP="00E154AB">
      <w:pPr>
        <w:pStyle w:val="PL"/>
        <w:rPr>
          <w:color w:val="000000"/>
        </w:rPr>
      </w:pPr>
      <w:r w:rsidRPr="007B099C">
        <w:rPr>
          <w:color w:val="000000"/>
        </w:rPr>
        <w:tab/>
        <w:t>&lt;/complexType&gt;</w:t>
      </w:r>
    </w:p>
    <w:p w14:paraId="2E76C5AE" w14:textId="77777777" w:rsidR="00E154AB" w:rsidRPr="007B099C" w:rsidRDefault="00E154AB" w:rsidP="00E154AB">
      <w:pPr>
        <w:pStyle w:val="PL"/>
        <w:rPr>
          <w:color w:val="000000"/>
        </w:rPr>
      </w:pPr>
      <w:r w:rsidRPr="007B099C">
        <w:rPr>
          <w:color w:val="000000"/>
        </w:rPr>
        <w:t>&lt;/element&gt;</w:t>
      </w:r>
    </w:p>
    <w:p w14:paraId="2E76C5AF" w14:textId="77777777" w:rsidR="00E154AB" w:rsidRPr="007B099C" w:rsidRDefault="00E154AB" w:rsidP="00E154AB">
      <w:pPr>
        <w:pStyle w:val="PL"/>
        <w:rPr>
          <w:color w:val="000000"/>
        </w:rPr>
      </w:pPr>
      <w:r w:rsidRPr="007B099C">
        <w:rPr>
          <w:color w:val="000000"/>
        </w:rPr>
        <w:t>&lt;element name="Beam"&gt;</w:t>
      </w:r>
    </w:p>
    <w:p w14:paraId="2E76C5B0" w14:textId="77777777"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14:paraId="2E76C5B1" w14:textId="77777777"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14:paraId="2E76C5B2" w14:textId="77777777"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2E76C5B3" w14:textId="77777777"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2E76C5B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5B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5B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5B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2E76C5B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2E76C5B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2E76C5B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2E76C5BB"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2E76C5BC"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2E76C5BD"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5BE"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5BF"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E76C5C0"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2E76C5C1"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2E76C5C2"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2E76C5C3"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2E76C5C4"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2E76C5C5"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E76C5C6"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2E76C5C7"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2E76C5C8"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2E76C5C9"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E76C5CA" w14:textId="77777777"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14:paraId="2E76C5CB" w14:textId="77777777" w:rsidR="00E154AB" w:rsidRPr="007B099C" w:rsidRDefault="00E154AB" w:rsidP="00E154AB">
      <w:pPr>
        <w:pStyle w:val="PL"/>
        <w:rPr>
          <w:color w:val="000000"/>
        </w:rPr>
      </w:pPr>
      <w:r w:rsidRPr="007B099C">
        <w:rPr>
          <w:color w:val="000000"/>
        </w:rPr>
        <w:lastRenderedPageBreak/>
        <w:tab/>
      </w:r>
      <w:r w:rsidRPr="007B099C">
        <w:rPr>
          <w:color w:val="000000"/>
        </w:rPr>
        <w:tab/>
      </w:r>
      <w:r w:rsidRPr="007B099C">
        <w:rPr>
          <w:color w:val="000000"/>
        </w:rPr>
        <w:tab/>
        <w:t>&lt;/extension&gt;</w:t>
      </w:r>
    </w:p>
    <w:p w14:paraId="2E76C5CC" w14:textId="77777777" w:rsidR="00E154AB" w:rsidRPr="007B099C" w:rsidRDefault="00E154AB" w:rsidP="00E154AB">
      <w:pPr>
        <w:pStyle w:val="PL"/>
        <w:rPr>
          <w:color w:val="000000"/>
        </w:rPr>
      </w:pPr>
      <w:r w:rsidRPr="007B099C">
        <w:rPr>
          <w:color w:val="000000"/>
        </w:rPr>
        <w:tab/>
      </w:r>
      <w:r w:rsidRPr="007B099C">
        <w:rPr>
          <w:color w:val="000000"/>
        </w:rPr>
        <w:tab/>
        <w:t>&lt;/complexContent&gt;</w:t>
      </w:r>
    </w:p>
    <w:p w14:paraId="2E76C5CD" w14:textId="77777777" w:rsidR="00E154AB" w:rsidRPr="007B099C" w:rsidRDefault="00E154AB" w:rsidP="00E154AB">
      <w:pPr>
        <w:pStyle w:val="PL"/>
        <w:rPr>
          <w:color w:val="000000"/>
        </w:rPr>
      </w:pPr>
      <w:r w:rsidRPr="007B099C">
        <w:rPr>
          <w:color w:val="000000"/>
        </w:rPr>
        <w:tab/>
        <w:t>&lt;/complexType&gt;</w:t>
      </w:r>
    </w:p>
    <w:p w14:paraId="2E76C5CE" w14:textId="77777777" w:rsidR="00E154AB" w:rsidRDefault="00E154AB" w:rsidP="00E154AB">
      <w:pPr>
        <w:pStyle w:val="PL"/>
      </w:pPr>
      <w:r w:rsidRPr="007B099C">
        <w:rPr>
          <w:color w:val="000000"/>
        </w:rPr>
        <w:t>&lt;/element&gt;</w:t>
      </w:r>
    </w:p>
    <w:p w14:paraId="2E76C5CF" w14:textId="77777777" w:rsidR="00E154AB" w:rsidRDefault="00E154AB" w:rsidP="00E154AB">
      <w:pPr>
        <w:pStyle w:val="PL"/>
      </w:pPr>
      <w:r>
        <w:t>&lt;element name="EP_E1"&gt;</w:t>
      </w:r>
    </w:p>
    <w:p w14:paraId="2E76C5D0" w14:textId="77777777" w:rsidR="00E154AB" w:rsidRDefault="00E154AB" w:rsidP="00E154AB">
      <w:pPr>
        <w:pStyle w:val="PL"/>
      </w:pPr>
      <w:r>
        <w:tab/>
        <w:t>&lt;complexType&gt;</w:t>
      </w:r>
    </w:p>
    <w:p w14:paraId="2E76C5D1" w14:textId="77777777" w:rsidR="00E154AB" w:rsidRDefault="00E154AB" w:rsidP="00E154AB">
      <w:pPr>
        <w:pStyle w:val="PL"/>
      </w:pPr>
      <w:r>
        <w:tab/>
      </w:r>
      <w:r>
        <w:tab/>
        <w:t>&lt;complexContent&gt;</w:t>
      </w:r>
    </w:p>
    <w:p w14:paraId="2E76C5D2" w14:textId="77777777" w:rsidR="00E154AB" w:rsidRDefault="00E154AB" w:rsidP="00E154AB">
      <w:pPr>
        <w:pStyle w:val="PL"/>
      </w:pPr>
      <w:r>
        <w:tab/>
      </w:r>
      <w:r>
        <w:tab/>
      </w:r>
      <w:r>
        <w:tab/>
        <w:t>&lt;extension base="xn:NrmClass"&gt;</w:t>
      </w:r>
    </w:p>
    <w:p w14:paraId="2E76C5D3" w14:textId="77777777" w:rsidR="00E154AB" w:rsidRDefault="00E154AB" w:rsidP="00E154AB">
      <w:pPr>
        <w:pStyle w:val="PL"/>
      </w:pPr>
      <w:r>
        <w:tab/>
      </w:r>
      <w:r>
        <w:tab/>
      </w:r>
      <w:r>
        <w:tab/>
        <w:t>&lt;sequence&gt;</w:t>
      </w:r>
    </w:p>
    <w:p w14:paraId="2E76C5D4" w14:textId="77777777" w:rsidR="00E154AB" w:rsidRDefault="00E154AB" w:rsidP="00E154AB">
      <w:pPr>
        <w:pStyle w:val="PL"/>
      </w:pPr>
      <w:r>
        <w:tab/>
      </w:r>
      <w:r>
        <w:tab/>
      </w:r>
      <w:r>
        <w:tab/>
      </w:r>
      <w:r>
        <w:tab/>
        <w:t>&lt;element name="attributes" minOccurs="0"&gt;</w:t>
      </w:r>
    </w:p>
    <w:p w14:paraId="2E76C5D5" w14:textId="77777777" w:rsidR="00E154AB" w:rsidRDefault="00E154AB" w:rsidP="00E154AB">
      <w:pPr>
        <w:pStyle w:val="PL"/>
      </w:pPr>
      <w:r>
        <w:tab/>
      </w:r>
      <w:r>
        <w:tab/>
      </w:r>
      <w:r>
        <w:tab/>
      </w:r>
      <w:r>
        <w:tab/>
        <w:t>&lt;complexType&gt;</w:t>
      </w:r>
    </w:p>
    <w:p w14:paraId="2E76C5D6" w14:textId="77777777" w:rsidR="00E154AB" w:rsidRDefault="00E154AB" w:rsidP="00E154AB">
      <w:pPr>
        <w:pStyle w:val="PL"/>
      </w:pPr>
      <w:r>
        <w:tab/>
      </w:r>
      <w:r>
        <w:tab/>
      </w:r>
      <w:r>
        <w:tab/>
      </w:r>
      <w:r>
        <w:tab/>
        <w:t>&lt;all&gt;</w:t>
      </w:r>
    </w:p>
    <w:p w14:paraId="2E76C5D7" w14:textId="77777777" w:rsidR="00E154AB" w:rsidRDefault="00E154AB" w:rsidP="00E154AB">
      <w:pPr>
        <w:pStyle w:val="PL"/>
      </w:pPr>
      <w:r>
        <w:tab/>
      </w:r>
      <w:r>
        <w:tab/>
      </w:r>
      <w:r>
        <w:tab/>
      </w:r>
      <w:r>
        <w:tab/>
      </w:r>
      <w:r>
        <w:tab/>
        <w:t>&lt;!-- Inherited attributes from EP_RP --&gt;</w:t>
      </w:r>
    </w:p>
    <w:p w14:paraId="2E76C5D8" w14:textId="77777777" w:rsidR="00E154AB" w:rsidRDefault="00E154AB" w:rsidP="00E154AB">
      <w:pPr>
        <w:pStyle w:val="PL"/>
      </w:pPr>
      <w:r>
        <w:tab/>
      </w:r>
      <w:r>
        <w:tab/>
      </w:r>
      <w:r>
        <w:tab/>
      </w:r>
      <w:r>
        <w:tab/>
      </w:r>
      <w:r>
        <w:tab/>
        <w:t>&lt;element name="farEndEntity" type="xn:dn" minOccurs="0"/&gt;</w:t>
      </w:r>
    </w:p>
    <w:p w14:paraId="2E76C5D9" w14:textId="77777777" w:rsidR="00E154AB" w:rsidRDefault="00E154AB" w:rsidP="00E154AB">
      <w:pPr>
        <w:pStyle w:val="PL"/>
      </w:pPr>
      <w:r>
        <w:tab/>
      </w:r>
      <w:r>
        <w:tab/>
      </w:r>
      <w:r>
        <w:tab/>
      </w:r>
      <w:r>
        <w:tab/>
      </w:r>
      <w:r>
        <w:tab/>
        <w:t>&lt;element name="userLabel" type="string" minOccurs="0"/&gt;</w:t>
      </w:r>
    </w:p>
    <w:p w14:paraId="2E76C5DA" w14:textId="77777777" w:rsidR="00E154AB" w:rsidRDefault="00E154AB" w:rsidP="00E154AB">
      <w:pPr>
        <w:pStyle w:val="PL"/>
      </w:pPr>
      <w:r>
        <w:tab/>
      </w:r>
      <w:r>
        <w:tab/>
      </w:r>
      <w:r>
        <w:tab/>
      </w:r>
      <w:r>
        <w:tab/>
      </w:r>
      <w:r>
        <w:tab/>
        <w:t>&lt;!-- End of inherited attributes from EP_RP --&gt;</w:t>
      </w:r>
    </w:p>
    <w:p w14:paraId="2E76C5DB" w14:textId="77777777" w:rsidR="00E154AB" w:rsidRDefault="00E154AB" w:rsidP="00E154AB">
      <w:pPr>
        <w:pStyle w:val="PL"/>
      </w:pPr>
      <w:r>
        <w:tab/>
      </w:r>
      <w:r>
        <w:tab/>
      </w:r>
      <w:r>
        <w:tab/>
      </w:r>
      <w:r>
        <w:tab/>
      </w:r>
      <w:r>
        <w:tab/>
        <w:t>&lt;element name="localAddress" type="nn:LocalEndPoint" minOccurs="0"/&gt;</w:t>
      </w:r>
    </w:p>
    <w:p w14:paraId="2E76C5DC" w14:textId="77777777" w:rsidR="00E154AB" w:rsidRDefault="00E154AB" w:rsidP="00E154AB">
      <w:pPr>
        <w:pStyle w:val="PL"/>
      </w:pPr>
      <w:r>
        <w:tab/>
      </w:r>
      <w:r>
        <w:tab/>
      </w:r>
      <w:r>
        <w:tab/>
      </w:r>
      <w:r>
        <w:tab/>
      </w:r>
      <w:r>
        <w:tab/>
        <w:t>&lt;element name="remoteAddress" type="nn:RemoteEndPoint" minOccurs="0"/&gt;</w:t>
      </w:r>
    </w:p>
    <w:p w14:paraId="2E76C5DD" w14:textId="77777777" w:rsidR="00E154AB" w:rsidRDefault="00E154AB" w:rsidP="00E154AB">
      <w:pPr>
        <w:pStyle w:val="PL"/>
      </w:pPr>
      <w:r>
        <w:tab/>
      </w:r>
      <w:r>
        <w:tab/>
      </w:r>
      <w:r>
        <w:tab/>
      </w:r>
      <w:r>
        <w:tab/>
        <w:t>&lt;/all&gt;</w:t>
      </w:r>
    </w:p>
    <w:p w14:paraId="2E76C5DE" w14:textId="77777777" w:rsidR="00E154AB" w:rsidRDefault="00E154AB" w:rsidP="00E154AB">
      <w:pPr>
        <w:pStyle w:val="PL"/>
      </w:pPr>
      <w:r>
        <w:tab/>
      </w:r>
      <w:r>
        <w:tab/>
      </w:r>
      <w:r>
        <w:tab/>
      </w:r>
      <w:r>
        <w:tab/>
        <w:t>&lt;/complexType&gt;</w:t>
      </w:r>
    </w:p>
    <w:p w14:paraId="2E76C5DF" w14:textId="77777777" w:rsidR="00E154AB" w:rsidRDefault="00E154AB" w:rsidP="00E154AB">
      <w:pPr>
        <w:pStyle w:val="PL"/>
      </w:pPr>
      <w:r>
        <w:tab/>
      </w:r>
      <w:r>
        <w:tab/>
      </w:r>
      <w:r>
        <w:tab/>
      </w:r>
      <w:r>
        <w:tab/>
        <w:t>&lt;/element&gt;</w:t>
      </w:r>
    </w:p>
    <w:p w14:paraId="2E76C5E0" w14:textId="77777777" w:rsidR="00E154AB" w:rsidRDefault="00E154AB" w:rsidP="00E154AB">
      <w:pPr>
        <w:pStyle w:val="PL"/>
      </w:pPr>
      <w:r>
        <w:tab/>
      </w:r>
      <w:r>
        <w:tab/>
      </w:r>
      <w:r>
        <w:tab/>
      </w:r>
      <w:r>
        <w:tab/>
        <w:t>&lt;choice minOccurs="0" maxOccurs="unbounded"&gt;</w:t>
      </w:r>
    </w:p>
    <w:p w14:paraId="2E76C5E1" w14:textId="77777777" w:rsidR="00E154AB" w:rsidRDefault="00E154AB" w:rsidP="00E154AB">
      <w:pPr>
        <w:pStyle w:val="PL"/>
      </w:pPr>
      <w:r>
        <w:tab/>
      </w:r>
      <w:r>
        <w:tab/>
      </w:r>
      <w:r>
        <w:tab/>
      </w:r>
      <w:r>
        <w:tab/>
      </w:r>
      <w:r>
        <w:tab/>
        <w:t>&lt;element ref="xn:VsDataContainer"/&gt;</w:t>
      </w:r>
    </w:p>
    <w:p w14:paraId="2E76C5E2" w14:textId="77777777" w:rsidR="00E154AB" w:rsidRDefault="00E154AB" w:rsidP="00E154AB">
      <w:pPr>
        <w:pStyle w:val="PL"/>
      </w:pPr>
      <w:r>
        <w:tab/>
      </w:r>
      <w:r>
        <w:tab/>
      </w:r>
      <w:r>
        <w:tab/>
      </w:r>
      <w:r>
        <w:tab/>
        <w:t>&lt;/choice&gt;</w:t>
      </w:r>
    </w:p>
    <w:p w14:paraId="2E76C5E3" w14:textId="77777777" w:rsidR="00E154AB" w:rsidRDefault="00E154AB" w:rsidP="00E154AB">
      <w:pPr>
        <w:pStyle w:val="PL"/>
      </w:pPr>
      <w:r>
        <w:tab/>
      </w:r>
      <w:r>
        <w:tab/>
      </w:r>
      <w:r>
        <w:tab/>
        <w:t>&lt;/sequence&gt;</w:t>
      </w:r>
    </w:p>
    <w:p w14:paraId="2E76C5E4" w14:textId="77777777" w:rsidR="00E154AB" w:rsidRDefault="00E154AB" w:rsidP="00E154AB">
      <w:pPr>
        <w:pStyle w:val="PL"/>
      </w:pPr>
      <w:r>
        <w:tab/>
      </w:r>
      <w:r>
        <w:tab/>
        <w:t>&lt;/extension&gt;</w:t>
      </w:r>
    </w:p>
    <w:p w14:paraId="2E76C5E5" w14:textId="77777777" w:rsidR="00E154AB" w:rsidRDefault="00E154AB" w:rsidP="00E154AB">
      <w:pPr>
        <w:pStyle w:val="PL"/>
      </w:pPr>
      <w:r>
        <w:tab/>
      </w:r>
      <w:r>
        <w:tab/>
        <w:t>&lt;/complexContent&gt;</w:t>
      </w:r>
    </w:p>
    <w:p w14:paraId="2E76C5E6" w14:textId="77777777" w:rsidR="00E154AB" w:rsidRDefault="00E154AB" w:rsidP="00E154AB">
      <w:pPr>
        <w:pStyle w:val="PL"/>
      </w:pPr>
      <w:r>
        <w:tab/>
        <w:t>&lt;/complexType&gt;</w:t>
      </w:r>
    </w:p>
    <w:p w14:paraId="2E76C5E7" w14:textId="77777777" w:rsidR="00E154AB" w:rsidRDefault="00E154AB" w:rsidP="00E154AB">
      <w:pPr>
        <w:pStyle w:val="PL"/>
      </w:pPr>
      <w:r>
        <w:t>&lt;/element&gt;</w:t>
      </w:r>
    </w:p>
    <w:p w14:paraId="2E76C5E8" w14:textId="77777777" w:rsidR="00E154AB" w:rsidRDefault="00E154AB" w:rsidP="00E154AB">
      <w:pPr>
        <w:pStyle w:val="PL"/>
      </w:pPr>
      <w:r>
        <w:t>&lt;element name="EP_XnC"&gt;</w:t>
      </w:r>
    </w:p>
    <w:p w14:paraId="2E76C5E9" w14:textId="77777777" w:rsidR="00E154AB" w:rsidRDefault="00E154AB" w:rsidP="00E154AB">
      <w:pPr>
        <w:pStyle w:val="PL"/>
      </w:pPr>
      <w:r>
        <w:tab/>
        <w:t>&lt;complexType&gt;</w:t>
      </w:r>
    </w:p>
    <w:p w14:paraId="2E76C5EA" w14:textId="77777777" w:rsidR="00E154AB" w:rsidRDefault="00E154AB" w:rsidP="00E154AB">
      <w:pPr>
        <w:pStyle w:val="PL"/>
      </w:pPr>
      <w:r>
        <w:tab/>
      </w:r>
      <w:r>
        <w:tab/>
        <w:t>&lt;complexContent&gt;</w:t>
      </w:r>
    </w:p>
    <w:p w14:paraId="2E76C5EB" w14:textId="77777777" w:rsidR="00E154AB" w:rsidRDefault="00E154AB" w:rsidP="00E154AB">
      <w:pPr>
        <w:pStyle w:val="PL"/>
      </w:pPr>
      <w:r>
        <w:tab/>
      </w:r>
      <w:r>
        <w:tab/>
      </w:r>
      <w:r>
        <w:tab/>
        <w:t>&lt;extension base="xn:NrmClass"&gt;</w:t>
      </w:r>
    </w:p>
    <w:p w14:paraId="2E76C5EC" w14:textId="77777777" w:rsidR="00E154AB" w:rsidRDefault="00E154AB" w:rsidP="00E154AB">
      <w:pPr>
        <w:pStyle w:val="PL"/>
      </w:pPr>
      <w:r>
        <w:tab/>
      </w:r>
      <w:r>
        <w:tab/>
      </w:r>
      <w:r>
        <w:tab/>
        <w:t>&lt;sequence&gt;</w:t>
      </w:r>
    </w:p>
    <w:p w14:paraId="2E76C5ED" w14:textId="77777777" w:rsidR="00E154AB" w:rsidRDefault="00E154AB" w:rsidP="00E154AB">
      <w:pPr>
        <w:pStyle w:val="PL"/>
      </w:pPr>
      <w:r>
        <w:tab/>
      </w:r>
      <w:r>
        <w:tab/>
      </w:r>
      <w:r>
        <w:tab/>
      </w:r>
      <w:r>
        <w:tab/>
        <w:t>&lt;element name="attributes" minOccurs="0"&gt;</w:t>
      </w:r>
    </w:p>
    <w:p w14:paraId="2E76C5EE" w14:textId="77777777" w:rsidR="00E154AB" w:rsidRDefault="00E154AB" w:rsidP="00E154AB">
      <w:pPr>
        <w:pStyle w:val="PL"/>
      </w:pPr>
      <w:r>
        <w:tab/>
      </w:r>
      <w:r>
        <w:tab/>
      </w:r>
      <w:r>
        <w:tab/>
      </w:r>
      <w:r>
        <w:tab/>
        <w:t>&lt;complexType&gt;</w:t>
      </w:r>
    </w:p>
    <w:p w14:paraId="2E76C5EF" w14:textId="77777777" w:rsidR="00E154AB" w:rsidRDefault="00E154AB" w:rsidP="00E154AB">
      <w:pPr>
        <w:pStyle w:val="PL"/>
      </w:pPr>
      <w:r>
        <w:tab/>
      </w:r>
      <w:r>
        <w:tab/>
      </w:r>
      <w:r>
        <w:tab/>
      </w:r>
      <w:r>
        <w:tab/>
        <w:t>&lt;all&gt;</w:t>
      </w:r>
    </w:p>
    <w:p w14:paraId="2E76C5F0" w14:textId="77777777" w:rsidR="00E154AB" w:rsidRDefault="00E154AB" w:rsidP="00E154AB">
      <w:pPr>
        <w:pStyle w:val="PL"/>
      </w:pPr>
      <w:r>
        <w:tab/>
      </w:r>
      <w:r>
        <w:tab/>
      </w:r>
      <w:r>
        <w:tab/>
      </w:r>
      <w:r>
        <w:tab/>
      </w:r>
      <w:r>
        <w:tab/>
        <w:t>&lt;!-- Inherited attributes from EP_RP --&gt;</w:t>
      </w:r>
    </w:p>
    <w:p w14:paraId="2E76C5F1" w14:textId="77777777" w:rsidR="00E154AB" w:rsidRDefault="00E154AB" w:rsidP="00E154AB">
      <w:pPr>
        <w:pStyle w:val="PL"/>
      </w:pPr>
      <w:r>
        <w:tab/>
      </w:r>
      <w:r>
        <w:tab/>
      </w:r>
      <w:r>
        <w:tab/>
      </w:r>
      <w:r>
        <w:tab/>
      </w:r>
      <w:r>
        <w:tab/>
        <w:t>&lt;element name="farEndEntity" type="xn:dn" minOccurs="0"/&gt;</w:t>
      </w:r>
    </w:p>
    <w:p w14:paraId="2E76C5F2" w14:textId="77777777" w:rsidR="00E154AB" w:rsidRDefault="00E154AB" w:rsidP="00E154AB">
      <w:pPr>
        <w:pStyle w:val="PL"/>
      </w:pPr>
      <w:r>
        <w:tab/>
      </w:r>
      <w:r>
        <w:tab/>
      </w:r>
      <w:r>
        <w:tab/>
      </w:r>
      <w:r>
        <w:tab/>
      </w:r>
      <w:r>
        <w:tab/>
        <w:t>&lt;element name="userLabel" type="string" minOccurs="0"/&gt;</w:t>
      </w:r>
    </w:p>
    <w:p w14:paraId="2E76C5F3" w14:textId="77777777" w:rsidR="00E154AB" w:rsidRDefault="00E154AB" w:rsidP="00E154AB">
      <w:pPr>
        <w:pStyle w:val="PL"/>
      </w:pPr>
      <w:r>
        <w:tab/>
      </w:r>
      <w:r>
        <w:tab/>
      </w:r>
      <w:r>
        <w:tab/>
      </w:r>
      <w:r>
        <w:tab/>
      </w:r>
      <w:r>
        <w:tab/>
        <w:t>&lt;!-- End of inherited attributes from EP_RP --&gt;</w:t>
      </w:r>
    </w:p>
    <w:p w14:paraId="2E76C5F4" w14:textId="77777777" w:rsidR="00E154AB" w:rsidRDefault="00E154AB" w:rsidP="00E154AB">
      <w:pPr>
        <w:pStyle w:val="PL"/>
      </w:pPr>
      <w:r>
        <w:tab/>
      </w:r>
      <w:r>
        <w:tab/>
      </w:r>
      <w:r>
        <w:tab/>
      </w:r>
      <w:r>
        <w:tab/>
      </w:r>
      <w:r>
        <w:tab/>
        <w:t>&lt;element name="localAddress" type="nn:LocalEndPoint" minOccurs="0"/&gt;</w:t>
      </w:r>
    </w:p>
    <w:p w14:paraId="2E76C5F5" w14:textId="77777777" w:rsidR="00E154AB" w:rsidRDefault="00E154AB" w:rsidP="00E154AB">
      <w:pPr>
        <w:pStyle w:val="PL"/>
      </w:pPr>
      <w:r>
        <w:tab/>
      </w:r>
      <w:r>
        <w:tab/>
      </w:r>
      <w:r>
        <w:tab/>
      </w:r>
      <w:r>
        <w:tab/>
      </w:r>
      <w:r>
        <w:tab/>
        <w:t>&lt;element name="remoteAddress" type="nn:RemoteEndPoint" minOccurs="0"/&gt;</w:t>
      </w:r>
    </w:p>
    <w:p w14:paraId="2E76C5F6" w14:textId="77777777" w:rsidR="00E154AB" w:rsidRDefault="00E154AB" w:rsidP="00E154AB">
      <w:pPr>
        <w:pStyle w:val="PL"/>
      </w:pPr>
      <w:r>
        <w:tab/>
      </w:r>
      <w:r>
        <w:tab/>
      </w:r>
      <w:r>
        <w:tab/>
      </w:r>
      <w:r>
        <w:tab/>
        <w:t>&lt;/all&gt;</w:t>
      </w:r>
    </w:p>
    <w:p w14:paraId="2E76C5F7" w14:textId="77777777" w:rsidR="00E154AB" w:rsidRDefault="00E154AB" w:rsidP="00E154AB">
      <w:pPr>
        <w:pStyle w:val="PL"/>
      </w:pPr>
      <w:r>
        <w:tab/>
      </w:r>
      <w:r>
        <w:tab/>
      </w:r>
      <w:r>
        <w:tab/>
      </w:r>
      <w:r>
        <w:tab/>
        <w:t>&lt;/complexType&gt;</w:t>
      </w:r>
    </w:p>
    <w:p w14:paraId="2E76C5F8" w14:textId="77777777" w:rsidR="00E154AB" w:rsidRDefault="00E154AB" w:rsidP="00E154AB">
      <w:pPr>
        <w:pStyle w:val="PL"/>
      </w:pPr>
      <w:r>
        <w:tab/>
      </w:r>
      <w:r>
        <w:tab/>
      </w:r>
      <w:r>
        <w:tab/>
      </w:r>
      <w:r>
        <w:tab/>
        <w:t>&lt;/element&gt;</w:t>
      </w:r>
    </w:p>
    <w:p w14:paraId="2E76C5F9" w14:textId="77777777" w:rsidR="00E154AB" w:rsidRDefault="00E154AB" w:rsidP="00E154AB">
      <w:pPr>
        <w:pStyle w:val="PL"/>
      </w:pPr>
      <w:r>
        <w:tab/>
      </w:r>
      <w:r>
        <w:tab/>
      </w:r>
      <w:r>
        <w:tab/>
      </w:r>
      <w:r>
        <w:tab/>
        <w:t>&lt;choice minOccurs="0" maxOccurs="unbounded"&gt;</w:t>
      </w:r>
    </w:p>
    <w:p w14:paraId="2E76C5FA" w14:textId="77777777" w:rsidR="00E154AB" w:rsidRDefault="00E154AB" w:rsidP="00E154AB">
      <w:pPr>
        <w:pStyle w:val="PL"/>
      </w:pPr>
      <w:r>
        <w:tab/>
      </w:r>
      <w:r>
        <w:tab/>
      </w:r>
      <w:r>
        <w:tab/>
      </w:r>
      <w:r>
        <w:tab/>
      </w:r>
      <w:r>
        <w:tab/>
        <w:t>&lt;element ref="xn:VsDataContainer"/&gt;</w:t>
      </w:r>
    </w:p>
    <w:p w14:paraId="2E76C5FB" w14:textId="77777777" w:rsidR="00E154AB" w:rsidRDefault="00E154AB" w:rsidP="00E154AB">
      <w:pPr>
        <w:pStyle w:val="PL"/>
      </w:pPr>
      <w:r>
        <w:tab/>
      </w:r>
      <w:r>
        <w:tab/>
      </w:r>
      <w:r>
        <w:tab/>
      </w:r>
      <w:r>
        <w:tab/>
        <w:t>&lt;/choice&gt;</w:t>
      </w:r>
    </w:p>
    <w:p w14:paraId="2E76C5FC" w14:textId="77777777" w:rsidR="00E154AB" w:rsidRDefault="00E154AB" w:rsidP="00E154AB">
      <w:pPr>
        <w:pStyle w:val="PL"/>
      </w:pPr>
      <w:r>
        <w:tab/>
      </w:r>
      <w:r>
        <w:tab/>
      </w:r>
      <w:r>
        <w:tab/>
        <w:t>&lt;/sequence&gt;</w:t>
      </w:r>
    </w:p>
    <w:p w14:paraId="2E76C5FD" w14:textId="77777777" w:rsidR="00E154AB" w:rsidRDefault="00E154AB" w:rsidP="00E154AB">
      <w:pPr>
        <w:pStyle w:val="PL"/>
      </w:pPr>
      <w:r>
        <w:tab/>
      </w:r>
      <w:r>
        <w:tab/>
        <w:t>&lt;/extension&gt;</w:t>
      </w:r>
    </w:p>
    <w:p w14:paraId="2E76C5FE" w14:textId="77777777" w:rsidR="00E154AB" w:rsidRDefault="00E154AB" w:rsidP="00E154AB">
      <w:pPr>
        <w:pStyle w:val="PL"/>
      </w:pPr>
      <w:r>
        <w:tab/>
      </w:r>
      <w:r>
        <w:tab/>
        <w:t>&lt;/complexContent&gt;</w:t>
      </w:r>
    </w:p>
    <w:p w14:paraId="2E76C5FF" w14:textId="77777777" w:rsidR="00E154AB" w:rsidRDefault="00E154AB" w:rsidP="00E154AB">
      <w:pPr>
        <w:pStyle w:val="PL"/>
      </w:pPr>
      <w:r>
        <w:tab/>
        <w:t>&lt;/complexType&gt;</w:t>
      </w:r>
    </w:p>
    <w:p w14:paraId="2E76C600" w14:textId="77777777" w:rsidR="00E154AB" w:rsidRDefault="00E154AB" w:rsidP="00E154AB">
      <w:pPr>
        <w:pStyle w:val="PL"/>
      </w:pPr>
      <w:r>
        <w:t>&lt;/element&gt;</w:t>
      </w:r>
    </w:p>
    <w:p w14:paraId="2E76C601" w14:textId="77777777" w:rsidR="00E154AB" w:rsidRDefault="00E154AB" w:rsidP="00E154AB">
      <w:pPr>
        <w:pStyle w:val="PL"/>
      </w:pPr>
      <w:r>
        <w:t>&lt;element name="EP_XnU"&gt;</w:t>
      </w:r>
    </w:p>
    <w:p w14:paraId="2E76C602" w14:textId="77777777" w:rsidR="00E154AB" w:rsidRDefault="00E154AB" w:rsidP="00E154AB">
      <w:pPr>
        <w:pStyle w:val="PL"/>
      </w:pPr>
      <w:r>
        <w:tab/>
        <w:t>&lt;complexType&gt;</w:t>
      </w:r>
    </w:p>
    <w:p w14:paraId="2E76C603" w14:textId="77777777" w:rsidR="00E154AB" w:rsidRDefault="00E154AB" w:rsidP="00E154AB">
      <w:pPr>
        <w:pStyle w:val="PL"/>
      </w:pPr>
      <w:r>
        <w:tab/>
      </w:r>
      <w:r>
        <w:tab/>
        <w:t>&lt;complexContent&gt;</w:t>
      </w:r>
    </w:p>
    <w:p w14:paraId="2E76C604" w14:textId="77777777" w:rsidR="00E154AB" w:rsidRDefault="00E154AB" w:rsidP="00E154AB">
      <w:pPr>
        <w:pStyle w:val="PL"/>
      </w:pPr>
      <w:r>
        <w:tab/>
      </w:r>
      <w:r>
        <w:tab/>
      </w:r>
      <w:r>
        <w:tab/>
        <w:t>&lt;extension base="xn:NrmClass"&gt;</w:t>
      </w:r>
    </w:p>
    <w:p w14:paraId="2E76C605" w14:textId="77777777" w:rsidR="00E154AB" w:rsidRDefault="00E154AB" w:rsidP="00E154AB">
      <w:pPr>
        <w:pStyle w:val="PL"/>
      </w:pPr>
      <w:r>
        <w:tab/>
      </w:r>
      <w:r>
        <w:tab/>
      </w:r>
      <w:r>
        <w:tab/>
        <w:t>&lt;sequence&gt;</w:t>
      </w:r>
    </w:p>
    <w:p w14:paraId="2E76C606" w14:textId="77777777" w:rsidR="00E154AB" w:rsidRDefault="00E154AB" w:rsidP="00E154AB">
      <w:pPr>
        <w:pStyle w:val="PL"/>
      </w:pPr>
      <w:r>
        <w:tab/>
      </w:r>
      <w:r>
        <w:tab/>
      </w:r>
      <w:r>
        <w:tab/>
      </w:r>
      <w:r>
        <w:tab/>
        <w:t>&lt;element name="attributes" minOccurs="0"&gt;</w:t>
      </w:r>
    </w:p>
    <w:p w14:paraId="2E76C607" w14:textId="77777777" w:rsidR="00E154AB" w:rsidRDefault="00E154AB" w:rsidP="00E154AB">
      <w:pPr>
        <w:pStyle w:val="PL"/>
      </w:pPr>
      <w:r>
        <w:tab/>
      </w:r>
      <w:r>
        <w:tab/>
      </w:r>
      <w:r>
        <w:tab/>
      </w:r>
      <w:r>
        <w:tab/>
        <w:t>&lt;complexType&gt;</w:t>
      </w:r>
    </w:p>
    <w:p w14:paraId="2E76C608" w14:textId="77777777" w:rsidR="00E154AB" w:rsidRDefault="00E154AB" w:rsidP="00E154AB">
      <w:pPr>
        <w:pStyle w:val="PL"/>
      </w:pPr>
      <w:r>
        <w:tab/>
      </w:r>
      <w:r>
        <w:tab/>
      </w:r>
      <w:r>
        <w:tab/>
      </w:r>
      <w:r>
        <w:tab/>
        <w:t>&lt;all&gt;</w:t>
      </w:r>
    </w:p>
    <w:p w14:paraId="2E76C609" w14:textId="77777777" w:rsidR="00E154AB" w:rsidRDefault="00E154AB" w:rsidP="00E154AB">
      <w:pPr>
        <w:pStyle w:val="PL"/>
      </w:pPr>
      <w:r>
        <w:tab/>
      </w:r>
      <w:r>
        <w:tab/>
      </w:r>
      <w:r>
        <w:tab/>
      </w:r>
      <w:r>
        <w:tab/>
      </w:r>
      <w:r>
        <w:tab/>
        <w:t>&lt;!-- Inherited attributes from EP_RP --&gt;</w:t>
      </w:r>
    </w:p>
    <w:p w14:paraId="2E76C60A" w14:textId="77777777" w:rsidR="00E154AB" w:rsidRDefault="00E154AB" w:rsidP="00E154AB">
      <w:pPr>
        <w:pStyle w:val="PL"/>
      </w:pPr>
      <w:r>
        <w:tab/>
      </w:r>
      <w:r>
        <w:tab/>
      </w:r>
      <w:r>
        <w:tab/>
      </w:r>
      <w:r>
        <w:tab/>
      </w:r>
      <w:r>
        <w:tab/>
        <w:t>&lt;element name="farEndEntity" type="xn:dn" minOccurs="0"/&gt;</w:t>
      </w:r>
    </w:p>
    <w:p w14:paraId="2E76C60B" w14:textId="77777777" w:rsidR="00E154AB" w:rsidRDefault="00E154AB" w:rsidP="00E154AB">
      <w:pPr>
        <w:pStyle w:val="PL"/>
      </w:pPr>
      <w:r>
        <w:tab/>
      </w:r>
      <w:r>
        <w:tab/>
      </w:r>
      <w:r>
        <w:tab/>
      </w:r>
      <w:r>
        <w:tab/>
      </w:r>
      <w:r>
        <w:tab/>
        <w:t>&lt;element name="userLabel" type="string" minOccurs="0"/&gt;</w:t>
      </w:r>
    </w:p>
    <w:p w14:paraId="2E76C60C" w14:textId="77777777" w:rsidR="00E154AB" w:rsidRDefault="00E154AB" w:rsidP="00E154AB">
      <w:pPr>
        <w:pStyle w:val="PL"/>
      </w:pPr>
      <w:r>
        <w:tab/>
      </w:r>
      <w:r>
        <w:tab/>
      </w:r>
      <w:r>
        <w:tab/>
      </w:r>
      <w:r>
        <w:tab/>
      </w:r>
      <w:r>
        <w:tab/>
        <w:t>&lt;!-- End of inherited attributes from EP_RP --&gt;</w:t>
      </w:r>
    </w:p>
    <w:p w14:paraId="2E76C60D" w14:textId="77777777" w:rsidR="00E154AB" w:rsidRDefault="00E154AB" w:rsidP="00E154AB">
      <w:pPr>
        <w:pStyle w:val="PL"/>
      </w:pPr>
      <w:r>
        <w:tab/>
      </w:r>
      <w:r>
        <w:tab/>
      </w:r>
      <w:r>
        <w:tab/>
      </w:r>
      <w:r>
        <w:tab/>
      </w:r>
      <w:r>
        <w:tab/>
        <w:t>&lt;element name="localAddress" type="nn:LocalEndPoint" minOccurs="0"/&gt;</w:t>
      </w:r>
    </w:p>
    <w:p w14:paraId="2E76C60E" w14:textId="77777777" w:rsidR="00E154AB" w:rsidRDefault="00E154AB" w:rsidP="00E154AB">
      <w:pPr>
        <w:pStyle w:val="PL"/>
      </w:pPr>
      <w:r>
        <w:tab/>
      </w:r>
      <w:r>
        <w:tab/>
      </w:r>
      <w:r>
        <w:tab/>
      </w:r>
      <w:r>
        <w:tab/>
      </w:r>
      <w:r>
        <w:tab/>
        <w:t>&lt;element name="remoteAddress" type="nn:RemoteEndPoint" minOccurs="0"/&gt;</w:t>
      </w:r>
    </w:p>
    <w:p w14:paraId="2E76C60F" w14:textId="77777777" w:rsidR="00E154AB" w:rsidRDefault="00E154AB" w:rsidP="00E154AB">
      <w:pPr>
        <w:pStyle w:val="PL"/>
      </w:pPr>
      <w:r>
        <w:tab/>
      </w:r>
      <w:r>
        <w:tab/>
      </w:r>
      <w:r>
        <w:tab/>
      </w:r>
      <w:r>
        <w:tab/>
        <w:t>&lt;/all&gt;</w:t>
      </w:r>
    </w:p>
    <w:p w14:paraId="2E76C610" w14:textId="77777777" w:rsidR="00E154AB" w:rsidRDefault="00E154AB" w:rsidP="00E154AB">
      <w:pPr>
        <w:pStyle w:val="PL"/>
      </w:pPr>
      <w:r>
        <w:tab/>
      </w:r>
      <w:r>
        <w:tab/>
      </w:r>
      <w:r>
        <w:tab/>
      </w:r>
      <w:r>
        <w:tab/>
        <w:t>&lt;/complexType&gt;</w:t>
      </w:r>
    </w:p>
    <w:p w14:paraId="2E76C611" w14:textId="77777777" w:rsidR="00E154AB" w:rsidRDefault="00E154AB" w:rsidP="00E154AB">
      <w:pPr>
        <w:pStyle w:val="PL"/>
      </w:pPr>
      <w:r>
        <w:tab/>
      </w:r>
      <w:r>
        <w:tab/>
      </w:r>
      <w:r>
        <w:tab/>
      </w:r>
      <w:r>
        <w:tab/>
        <w:t>&lt;/element&gt;</w:t>
      </w:r>
    </w:p>
    <w:p w14:paraId="2E76C612" w14:textId="77777777" w:rsidR="00E154AB" w:rsidRDefault="00E154AB" w:rsidP="00E154AB">
      <w:pPr>
        <w:pStyle w:val="PL"/>
      </w:pPr>
      <w:r>
        <w:tab/>
      </w:r>
      <w:r>
        <w:tab/>
      </w:r>
      <w:r>
        <w:tab/>
      </w:r>
      <w:r>
        <w:tab/>
        <w:t>&lt;choice minOccurs="0" maxOccurs="unbounded"&gt;</w:t>
      </w:r>
    </w:p>
    <w:p w14:paraId="2E76C613" w14:textId="77777777" w:rsidR="00E154AB" w:rsidRDefault="00E154AB" w:rsidP="00E154AB">
      <w:pPr>
        <w:pStyle w:val="PL"/>
      </w:pPr>
      <w:r>
        <w:tab/>
      </w:r>
      <w:r>
        <w:tab/>
      </w:r>
      <w:r>
        <w:tab/>
      </w:r>
      <w:r>
        <w:tab/>
      </w:r>
      <w:r>
        <w:tab/>
        <w:t>&lt;element ref="xn:VsDataContainer"/&gt;</w:t>
      </w:r>
    </w:p>
    <w:p w14:paraId="2E76C614" w14:textId="77777777" w:rsidR="00E154AB" w:rsidRDefault="00E154AB" w:rsidP="00E154AB">
      <w:pPr>
        <w:pStyle w:val="PL"/>
      </w:pPr>
      <w:r>
        <w:tab/>
      </w:r>
      <w:r>
        <w:tab/>
      </w:r>
      <w:r>
        <w:tab/>
      </w:r>
      <w:r>
        <w:tab/>
        <w:t>&lt;/choice&gt;</w:t>
      </w:r>
    </w:p>
    <w:p w14:paraId="2E76C615" w14:textId="77777777" w:rsidR="00E154AB" w:rsidRDefault="00E154AB" w:rsidP="00E154AB">
      <w:pPr>
        <w:pStyle w:val="PL"/>
      </w:pPr>
      <w:r>
        <w:tab/>
      </w:r>
      <w:r>
        <w:tab/>
      </w:r>
      <w:r>
        <w:tab/>
        <w:t>&lt;/sequence&gt;</w:t>
      </w:r>
    </w:p>
    <w:p w14:paraId="2E76C616" w14:textId="77777777" w:rsidR="00E154AB" w:rsidRDefault="00E154AB" w:rsidP="00E154AB">
      <w:pPr>
        <w:pStyle w:val="PL"/>
      </w:pPr>
      <w:r>
        <w:tab/>
      </w:r>
      <w:r>
        <w:tab/>
      </w:r>
      <w:r>
        <w:tab/>
        <w:t>&lt;/extension&gt;</w:t>
      </w:r>
    </w:p>
    <w:p w14:paraId="2E76C617" w14:textId="77777777" w:rsidR="00E154AB" w:rsidRDefault="00E154AB" w:rsidP="00E154AB">
      <w:pPr>
        <w:pStyle w:val="PL"/>
      </w:pPr>
      <w:r>
        <w:tab/>
      </w:r>
      <w:r>
        <w:tab/>
        <w:t>&lt;/complexContent&gt;</w:t>
      </w:r>
    </w:p>
    <w:p w14:paraId="2E76C618" w14:textId="77777777" w:rsidR="00E154AB" w:rsidRDefault="00E154AB" w:rsidP="00E154AB">
      <w:pPr>
        <w:pStyle w:val="PL"/>
      </w:pPr>
      <w:r>
        <w:tab/>
        <w:t>&lt;/complexType&gt;</w:t>
      </w:r>
    </w:p>
    <w:p w14:paraId="2E76C619" w14:textId="77777777" w:rsidR="00E154AB" w:rsidRDefault="00E154AB" w:rsidP="00E154AB">
      <w:pPr>
        <w:pStyle w:val="PL"/>
      </w:pPr>
      <w:r>
        <w:lastRenderedPageBreak/>
        <w:tab/>
        <w:t>&lt;/element&gt;</w:t>
      </w:r>
    </w:p>
    <w:p w14:paraId="2E76C61A" w14:textId="77777777" w:rsidR="00E154AB" w:rsidRDefault="00E154AB" w:rsidP="00E154AB">
      <w:pPr>
        <w:pStyle w:val="PL"/>
      </w:pPr>
      <w:r>
        <w:t>&lt;element name="EP_NgC"&gt;</w:t>
      </w:r>
    </w:p>
    <w:p w14:paraId="2E76C61B" w14:textId="77777777" w:rsidR="00E154AB" w:rsidRDefault="00E154AB" w:rsidP="00E154AB">
      <w:pPr>
        <w:pStyle w:val="PL"/>
      </w:pPr>
      <w:r>
        <w:tab/>
        <w:t>&lt;complexType&gt;</w:t>
      </w:r>
    </w:p>
    <w:p w14:paraId="2E76C61C" w14:textId="77777777" w:rsidR="00E154AB" w:rsidRDefault="00E154AB" w:rsidP="00E154AB">
      <w:pPr>
        <w:pStyle w:val="PL"/>
      </w:pPr>
      <w:r>
        <w:tab/>
      </w:r>
      <w:r>
        <w:tab/>
        <w:t>&lt;complexContent&gt;</w:t>
      </w:r>
    </w:p>
    <w:p w14:paraId="2E76C61D" w14:textId="77777777" w:rsidR="00E154AB" w:rsidRDefault="00E154AB" w:rsidP="00E154AB">
      <w:pPr>
        <w:pStyle w:val="PL"/>
      </w:pPr>
      <w:r>
        <w:tab/>
      </w:r>
      <w:r>
        <w:tab/>
      </w:r>
      <w:r>
        <w:tab/>
        <w:t>&lt;extension base="xn:NrmClass"&gt;</w:t>
      </w:r>
    </w:p>
    <w:p w14:paraId="2E76C61E" w14:textId="77777777" w:rsidR="00E154AB" w:rsidRDefault="00E154AB" w:rsidP="00E154AB">
      <w:pPr>
        <w:pStyle w:val="PL"/>
      </w:pPr>
      <w:r>
        <w:tab/>
      </w:r>
      <w:r>
        <w:tab/>
      </w:r>
      <w:r>
        <w:tab/>
        <w:t>&lt;sequence&gt;</w:t>
      </w:r>
    </w:p>
    <w:p w14:paraId="2E76C61F" w14:textId="77777777" w:rsidR="00E154AB" w:rsidRDefault="00E154AB" w:rsidP="00E154AB">
      <w:pPr>
        <w:pStyle w:val="PL"/>
      </w:pPr>
      <w:r>
        <w:tab/>
      </w:r>
      <w:r>
        <w:tab/>
      </w:r>
      <w:r>
        <w:tab/>
      </w:r>
      <w:r>
        <w:tab/>
        <w:t>&lt;element name="attributes" minOccurs="0"&gt;</w:t>
      </w:r>
    </w:p>
    <w:p w14:paraId="2E76C620" w14:textId="77777777" w:rsidR="00E154AB" w:rsidRDefault="00E154AB" w:rsidP="00E154AB">
      <w:pPr>
        <w:pStyle w:val="PL"/>
      </w:pPr>
      <w:r>
        <w:tab/>
      </w:r>
      <w:r>
        <w:tab/>
      </w:r>
      <w:r>
        <w:tab/>
      </w:r>
      <w:r>
        <w:tab/>
        <w:t>&lt;complexType&gt;</w:t>
      </w:r>
    </w:p>
    <w:p w14:paraId="2E76C621" w14:textId="77777777" w:rsidR="00E154AB" w:rsidRDefault="00E154AB" w:rsidP="00E154AB">
      <w:pPr>
        <w:pStyle w:val="PL"/>
      </w:pPr>
      <w:r>
        <w:tab/>
      </w:r>
      <w:r>
        <w:tab/>
      </w:r>
      <w:r>
        <w:tab/>
      </w:r>
      <w:r>
        <w:tab/>
        <w:t>&lt;all&gt;</w:t>
      </w:r>
    </w:p>
    <w:p w14:paraId="2E76C622" w14:textId="77777777" w:rsidR="00E154AB" w:rsidRDefault="00E154AB" w:rsidP="00E154AB">
      <w:pPr>
        <w:pStyle w:val="PL"/>
      </w:pPr>
      <w:r>
        <w:tab/>
      </w:r>
      <w:r>
        <w:tab/>
      </w:r>
      <w:r>
        <w:tab/>
      </w:r>
      <w:r>
        <w:tab/>
      </w:r>
      <w:r>
        <w:tab/>
        <w:t>&lt;!-- Inherited attributes from EP_RP --&gt;</w:t>
      </w:r>
    </w:p>
    <w:p w14:paraId="2E76C623" w14:textId="77777777" w:rsidR="00E154AB" w:rsidRDefault="00E154AB" w:rsidP="00E154AB">
      <w:pPr>
        <w:pStyle w:val="PL"/>
      </w:pPr>
      <w:r>
        <w:tab/>
      </w:r>
      <w:r>
        <w:tab/>
      </w:r>
      <w:r>
        <w:tab/>
      </w:r>
      <w:r>
        <w:tab/>
      </w:r>
      <w:r>
        <w:tab/>
        <w:t>&lt;element name="farEndEntity" type="xn:dn" minOccurs="0"/&gt;</w:t>
      </w:r>
    </w:p>
    <w:p w14:paraId="2E76C624" w14:textId="77777777" w:rsidR="00E154AB" w:rsidRDefault="00E154AB" w:rsidP="00E154AB">
      <w:pPr>
        <w:pStyle w:val="PL"/>
      </w:pPr>
      <w:r>
        <w:tab/>
      </w:r>
      <w:r>
        <w:tab/>
      </w:r>
      <w:r>
        <w:tab/>
      </w:r>
      <w:r>
        <w:tab/>
      </w:r>
      <w:r>
        <w:tab/>
        <w:t>&lt;element name="userLabel" type="string" minOccurs="0"/&gt;</w:t>
      </w:r>
    </w:p>
    <w:p w14:paraId="2E76C625" w14:textId="77777777" w:rsidR="00E154AB" w:rsidRDefault="00E154AB" w:rsidP="00E154AB">
      <w:pPr>
        <w:pStyle w:val="PL"/>
      </w:pPr>
      <w:r>
        <w:tab/>
      </w:r>
      <w:r>
        <w:tab/>
      </w:r>
      <w:r>
        <w:tab/>
      </w:r>
      <w:r>
        <w:tab/>
      </w:r>
      <w:r>
        <w:tab/>
        <w:t>&lt;!-- End of inherited attributes from EP_RP --&gt;</w:t>
      </w:r>
    </w:p>
    <w:p w14:paraId="2E76C626" w14:textId="77777777" w:rsidR="00E154AB" w:rsidRDefault="00E154AB" w:rsidP="00E154AB">
      <w:pPr>
        <w:pStyle w:val="PL"/>
      </w:pPr>
      <w:r>
        <w:tab/>
      </w:r>
      <w:r>
        <w:tab/>
      </w:r>
      <w:r>
        <w:tab/>
      </w:r>
      <w:r>
        <w:tab/>
      </w:r>
      <w:r>
        <w:tab/>
        <w:t>&lt;element name="localAddress" type="nn:LoacalEndPoint" minOccurs="0"/&gt;</w:t>
      </w:r>
    </w:p>
    <w:p w14:paraId="2E76C627" w14:textId="77777777" w:rsidR="00E154AB" w:rsidRDefault="00E154AB" w:rsidP="00E154AB">
      <w:pPr>
        <w:pStyle w:val="PL"/>
      </w:pPr>
      <w:r>
        <w:tab/>
      </w:r>
      <w:r>
        <w:tab/>
      </w:r>
      <w:r>
        <w:tab/>
      </w:r>
      <w:r>
        <w:tab/>
      </w:r>
      <w:r>
        <w:tab/>
        <w:t>&lt;element name="remoteAddress" type="nn:RemoteEndPoint" minOccurs="0"/&gt;</w:t>
      </w:r>
    </w:p>
    <w:p w14:paraId="2E76C628" w14:textId="77777777" w:rsidR="00E154AB" w:rsidRDefault="00E154AB" w:rsidP="00E154AB">
      <w:pPr>
        <w:pStyle w:val="PL"/>
      </w:pPr>
      <w:r>
        <w:tab/>
      </w:r>
      <w:r>
        <w:tab/>
      </w:r>
      <w:r>
        <w:tab/>
      </w:r>
      <w:r>
        <w:tab/>
        <w:t>&lt;/all&gt;</w:t>
      </w:r>
    </w:p>
    <w:p w14:paraId="2E76C629" w14:textId="77777777" w:rsidR="00E154AB" w:rsidRDefault="00E154AB" w:rsidP="00E154AB">
      <w:pPr>
        <w:pStyle w:val="PL"/>
      </w:pPr>
      <w:r>
        <w:tab/>
      </w:r>
      <w:r>
        <w:tab/>
      </w:r>
      <w:r>
        <w:tab/>
      </w:r>
      <w:r>
        <w:tab/>
        <w:t>&lt;/complexType&gt;</w:t>
      </w:r>
    </w:p>
    <w:p w14:paraId="2E76C62A" w14:textId="77777777" w:rsidR="00E154AB" w:rsidRDefault="00E154AB" w:rsidP="00E154AB">
      <w:pPr>
        <w:pStyle w:val="PL"/>
      </w:pPr>
      <w:r>
        <w:tab/>
      </w:r>
      <w:r>
        <w:tab/>
      </w:r>
      <w:r>
        <w:tab/>
      </w:r>
      <w:r>
        <w:tab/>
        <w:t>&lt;/element&gt;</w:t>
      </w:r>
    </w:p>
    <w:p w14:paraId="2E76C62B" w14:textId="77777777" w:rsidR="00E154AB" w:rsidRDefault="00E154AB" w:rsidP="00E154AB">
      <w:pPr>
        <w:pStyle w:val="PL"/>
      </w:pPr>
      <w:r>
        <w:tab/>
      </w:r>
      <w:r>
        <w:tab/>
      </w:r>
      <w:r>
        <w:tab/>
      </w:r>
      <w:r>
        <w:tab/>
        <w:t>&lt;choice minOccurs="0" maxOccurs="unbounded"&gt;</w:t>
      </w:r>
    </w:p>
    <w:p w14:paraId="2E76C62C" w14:textId="77777777" w:rsidR="00E154AB" w:rsidRDefault="00E154AB" w:rsidP="00E154AB">
      <w:pPr>
        <w:pStyle w:val="PL"/>
      </w:pPr>
      <w:r>
        <w:tab/>
      </w:r>
      <w:r>
        <w:tab/>
      </w:r>
      <w:r>
        <w:tab/>
      </w:r>
      <w:r>
        <w:tab/>
      </w:r>
      <w:r>
        <w:tab/>
        <w:t>&lt;element ref="xn:VsDataContainer"/&gt;</w:t>
      </w:r>
    </w:p>
    <w:p w14:paraId="2E76C62D" w14:textId="77777777" w:rsidR="00E154AB" w:rsidRDefault="00E154AB" w:rsidP="00E154AB">
      <w:pPr>
        <w:pStyle w:val="PL"/>
      </w:pPr>
      <w:r>
        <w:tab/>
      </w:r>
      <w:r>
        <w:tab/>
      </w:r>
      <w:r>
        <w:tab/>
      </w:r>
      <w:r>
        <w:tab/>
        <w:t>&lt;/choice&gt;</w:t>
      </w:r>
    </w:p>
    <w:p w14:paraId="2E76C62E" w14:textId="77777777" w:rsidR="00E154AB" w:rsidRDefault="00E154AB" w:rsidP="00E154AB">
      <w:pPr>
        <w:pStyle w:val="PL"/>
      </w:pPr>
      <w:r>
        <w:tab/>
      </w:r>
      <w:r>
        <w:tab/>
      </w:r>
      <w:r>
        <w:tab/>
        <w:t>&lt;/sequence&gt;</w:t>
      </w:r>
    </w:p>
    <w:p w14:paraId="2E76C62F" w14:textId="77777777" w:rsidR="00E154AB" w:rsidRDefault="00E154AB" w:rsidP="00E154AB">
      <w:pPr>
        <w:pStyle w:val="PL"/>
      </w:pPr>
      <w:r>
        <w:tab/>
      </w:r>
      <w:r>
        <w:tab/>
      </w:r>
      <w:r>
        <w:tab/>
        <w:t>&lt;/extension&gt;</w:t>
      </w:r>
    </w:p>
    <w:p w14:paraId="2E76C630" w14:textId="77777777" w:rsidR="00E154AB" w:rsidRDefault="00E154AB" w:rsidP="00E154AB">
      <w:pPr>
        <w:pStyle w:val="PL"/>
      </w:pPr>
      <w:r>
        <w:tab/>
      </w:r>
      <w:r>
        <w:tab/>
        <w:t>&lt;/complexContent&gt;</w:t>
      </w:r>
    </w:p>
    <w:p w14:paraId="2E76C631" w14:textId="77777777" w:rsidR="00E154AB" w:rsidRDefault="00E154AB" w:rsidP="00E154AB">
      <w:pPr>
        <w:pStyle w:val="PL"/>
      </w:pPr>
      <w:r>
        <w:tab/>
        <w:t>&lt;/complexType&gt;</w:t>
      </w:r>
    </w:p>
    <w:p w14:paraId="2E76C632" w14:textId="77777777" w:rsidR="00E154AB" w:rsidRDefault="00E154AB" w:rsidP="00E154AB">
      <w:pPr>
        <w:pStyle w:val="PL"/>
      </w:pPr>
      <w:r>
        <w:t>&lt;/element&gt;</w:t>
      </w:r>
    </w:p>
    <w:p w14:paraId="2E76C633" w14:textId="77777777" w:rsidR="00E154AB" w:rsidRDefault="00E154AB" w:rsidP="00E154AB">
      <w:pPr>
        <w:pStyle w:val="PL"/>
      </w:pPr>
      <w:r>
        <w:t>&lt;element name="EP_NgU"&gt;</w:t>
      </w:r>
    </w:p>
    <w:p w14:paraId="2E76C634" w14:textId="77777777" w:rsidR="00E154AB" w:rsidRDefault="00E154AB" w:rsidP="00E154AB">
      <w:pPr>
        <w:pStyle w:val="PL"/>
      </w:pPr>
      <w:r>
        <w:tab/>
        <w:t>&lt;complexType&gt;</w:t>
      </w:r>
    </w:p>
    <w:p w14:paraId="2E76C635" w14:textId="77777777" w:rsidR="00E154AB" w:rsidRDefault="00E154AB" w:rsidP="00E154AB">
      <w:pPr>
        <w:pStyle w:val="PL"/>
      </w:pPr>
      <w:r>
        <w:tab/>
      </w:r>
      <w:r>
        <w:tab/>
        <w:t>&lt;complexContent&gt;</w:t>
      </w:r>
    </w:p>
    <w:p w14:paraId="2E76C636" w14:textId="77777777" w:rsidR="00E154AB" w:rsidRDefault="00E154AB" w:rsidP="00E154AB">
      <w:pPr>
        <w:pStyle w:val="PL"/>
      </w:pPr>
      <w:r>
        <w:tab/>
      </w:r>
      <w:r>
        <w:tab/>
      </w:r>
      <w:r>
        <w:tab/>
        <w:t>&lt;extension base="xn:NrmClass"&gt;</w:t>
      </w:r>
    </w:p>
    <w:p w14:paraId="2E76C637" w14:textId="77777777" w:rsidR="00E154AB" w:rsidRDefault="00E154AB" w:rsidP="00E154AB">
      <w:pPr>
        <w:pStyle w:val="PL"/>
      </w:pPr>
      <w:r>
        <w:tab/>
      </w:r>
      <w:r>
        <w:tab/>
      </w:r>
      <w:r>
        <w:tab/>
        <w:t>&lt;sequence&gt;</w:t>
      </w:r>
    </w:p>
    <w:p w14:paraId="2E76C638" w14:textId="77777777" w:rsidR="00E154AB" w:rsidRDefault="00E154AB" w:rsidP="00E154AB">
      <w:pPr>
        <w:pStyle w:val="PL"/>
      </w:pPr>
      <w:r>
        <w:tab/>
      </w:r>
      <w:r>
        <w:tab/>
      </w:r>
      <w:r>
        <w:tab/>
      </w:r>
      <w:r>
        <w:tab/>
        <w:t>&lt;element name="attributes" minOccurs="0"&gt;</w:t>
      </w:r>
    </w:p>
    <w:p w14:paraId="2E76C639" w14:textId="77777777" w:rsidR="00E154AB" w:rsidRDefault="00E154AB" w:rsidP="00E154AB">
      <w:pPr>
        <w:pStyle w:val="PL"/>
      </w:pPr>
      <w:r>
        <w:tab/>
      </w:r>
      <w:r>
        <w:tab/>
      </w:r>
      <w:r>
        <w:tab/>
      </w:r>
      <w:r>
        <w:tab/>
        <w:t>&lt;complexType&gt;</w:t>
      </w:r>
    </w:p>
    <w:p w14:paraId="2E76C63A" w14:textId="77777777" w:rsidR="00E154AB" w:rsidRDefault="00E154AB" w:rsidP="00E154AB">
      <w:pPr>
        <w:pStyle w:val="PL"/>
      </w:pPr>
      <w:r>
        <w:tab/>
      </w:r>
      <w:r>
        <w:tab/>
      </w:r>
      <w:r>
        <w:tab/>
      </w:r>
      <w:r>
        <w:tab/>
        <w:t>&lt;all&gt;</w:t>
      </w:r>
    </w:p>
    <w:p w14:paraId="2E76C63B" w14:textId="77777777" w:rsidR="00E154AB" w:rsidRDefault="00E154AB" w:rsidP="00E154AB">
      <w:pPr>
        <w:pStyle w:val="PL"/>
      </w:pPr>
      <w:r>
        <w:tab/>
      </w:r>
      <w:r>
        <w:tab/>
      </w:r>
      <w:r>
        <w:tab/>
      </w:r>
      <w:r>
        <w:tab/>
      </w:r>
      <w:r>
        <w:tab/>
        <w:t>&lt;!-- Inherited attributes from EP_RP --&gt;</w:t>
      </w:r>
    </w:p>
    <w:p w14:paraId="2E76C63C" w14:textId="77777777" w:rsidR="00E154AB" w:rsidRDefault="00E154AB" w:rsidP="00E154AB">
      <w:pPr>
        <w:pStyle w:val="PL"/>
      </w:pPr>
      <w:r>
        <w:tab/>
      </w:r>
      <w:r>
        <w:tab/>
      </w:r>
      <w:r>
        <w:tab/>
      </w:r>
      <w:r>
        <w:tab/>
      </w:r>
      <w:r>
        <w:tab/>
        <w:t>&lt;element name="farEndEntity" type="xn:dn" minOccurs="0"/&gt;</w:t>
      </w:r>
    </w:p>
    <w:p w14:paraId="2E76C63D" w14:textId="77777777" w:rsidR="00E154AB" w:rsidRDefault="00E154AB" w:rsidP="00E154AB">
      <w:pPr>
        <w:pStyle w:val="PL"/>
      </w:pPr>
      <w:r>
        <w:tab/>
      </w:r>
      <w:r>
        <w:tab/>
      </w:r>
      <w:r>
        <w:tab/>
      </w:r>
      <w:r>
        <w:tab/>
      </w:r>
      <w:r>
        <w:tab/>
        <w:t>&lt;element name="userLabel" type="string" minOccurs="0"/&gt;</w:t>
      </w:r>
    </w:p>
    <w:p w14:paraId="2E76C63E" w14:textId="77777777" w:rsidR="00E154AB" w:rsidRDefault="00E154AB" w:rsidP="00E154AB">
      <w:pPr>
        <w:pStyle w:val="PL"/>
      </w:pPr>
      <w:r>
        <w:tab/>
      </w:r>
      <w:r>
        <w:tab/>
      </w:r>
      <w:r>
        <w:tab/>
      </w:r>
      <w:r>
        <w:tab/>
      </w:r>
      <w:r>
        <w:tab/>
        <w:t>&lt;!-- End of inherited attributes from EP_RP --&gt;</w:t>
      </w:r>
    </w:p>
    <w:p w14:paraId="2E76C63F" w14:textId="77777777" w:rsidR="00E154AB" w:rsidRDefault="00E154AB" w:rsidP="00E154AB">
      <w:pPr>
        <w:pStyle w:val="PL"/>
      </w:pPr>
      <w:r>
        <w:tab/>
      </w:r>
      <w:r>
        <w:tab/>
      </w:r>
      <w:r>
        <w:tab/>
      </w:r>
      <w:r>
        <w:tab/>
      </w:r>
      <w:r>
        <w:tab/>
        <w:t>&lt;element name="localAddress" type="nn:LocalEndPoint" minOccurs="0"/&gt;</w:t>
      </w:r>
    </w:p>
    <w:p w14:paraId="2E76C640" w14:textId="77777777" w:rsidR="00E154AB" w:rsidRDefault="00E154AB" w:rsidP="00E154AB">
      <w:pPr>
        <w:pStyle w:val="PL"/>
      </w:pPr>
      <w:r>
        <w:tab/>
      </w:r>
      <w:r>
        <w:tab/>
      </w:r>
      <w:r>
        <w:tab/>
      </w:r>
      <w:r>
        <w:tab/>
      </w:r>
      <w:r>
        <w:tab/>
        <w:t>&lt;element name="remoteAddress" type="nn:RemoteEndPoint" minOccurs="0"/&gt;</w:t>
      </w:r>
    </w:p>
    <w:p w14:paraId="2E76C641" w14:textId="77777777" w:rsidR="00E154AB" w:rsidRDefault="00E154AB" w:rsidP="00E154AB">
      <w:pPr>
        <w:pStyle w:val="PL"/>
      </w:pPr>
      <w:r>
        <w:tab/>
      </w:r>
      <w:r>
        <w:tab/>
      </w:r>
      <w:r>
        <w:tab/>
      </w:r>
      <w:r>
        <w:tab/>
        <w:t>&lt;/all&gt;</w:t>
      </w:r>
    </w:p>
    <w:p w14:paraId="2E76C642" w14:textId="77777777" w:rsidR="00E154AB" w:rsidRDefault="00E154AB" w:rsidP="00E154AB">
      <w:pPr>
        <w:pStyle w:val="PL"/>
      </w:pPr>
      <w:r>
        <w:tab/>
      </w:r>
      <w:r>
        <w:tab/>
      </w:r>
      <w:r>
        <w:tab/>
      </w:r>
      <w:r>
        <w:tab/>
        <w:t>&lt;/complexType&gt;</w:t>
      </w:r>
    </w:p>
    <w:p w14:paraId="2E76C643" w14:textId="77777777" w:rsidR="00E154AB" w:rsidRDefault="00E154AB" w:rsidP="00E154AB">
      <w:pPr>
        <w:pStyle w:val="PL"/>
      </w:pPr>
      <w:r>
        <w:tab/>
      </w:r>
      <w:r>
        <w:tab/>
      </w:r>
      <w:r>
        <w:tab/>
      </w:r>
      <w:r>
        <w:tab/>
        <w:t>&lt;/element&gt;</w:t>
      </w:r>
    </w:p>
    <w:p w14:paraId="2E76C644" w14:textId="77777777" w:rsidR="00E154AB" w:rsidRDefault="00E154AB" w:rsidP="00E154AB">
      <w:pPr>
        <w:pStyle w:val="PL"/>
      </w:pPr>
      <w:r>
        <w:tab/>
      </w:r>
      <w:r>
        <w:tab/>
      </w:r>
      <w:r>
        <w:tab/>
      </w:r>
      <w:r>
        <w:tab/>
        <w:t>&lt;choice minOccurs="0" maxOccurs="unbounded"&gt;</w:t>
      </w:r>
    </w:p>
    <w:p w14:paraId="2E76C645" w14:textId="77777777" w:rsidR="00E154AB" w:rsidRDefault="00E154AB" w:rsidP="00E154AB">
      <w:pPr>
        <w:pStyle w:val="PL"/>
      </w:pPr>
      <w:r>
        <w:tab/>
      </w:r>
      <w:r>
        <w:tab/>
      </w:r>
      <w:r>
        <w:tab/>
      </w:r>
      <w:r>
        <w:tab/>
      </w:r>
      <w:r>
        <w:tab/>
        <w:t>&lt;element ref="xn:VsDataContainer"/&gt;</w:t>
      </w:r>
    </w:p>
    <w:p w14:paraId="2E76C646" w14:textId="77777777" w:rsidR="00E154AB" w:rsidRDefault="00E154AB" w:rsidP="00E154AB">
      <w:pPr>
        <w:pStyle w:val="PL"/>
      </w:pPr>
      <w:r>
        <w:tab/>
      </w:r>
      <w:r>
        <w:tab/>
      </w:r>
      <w:r>
        <w:tab/>
      </w:r>
      <w:r>
        <w:tab/>
        <w:t>&lt;/choice&gt;</w:t>
      </w:r>
    </w:p>
    <w:p w14:paraId="2E76C647" w14:textId="77777777" w:rsidR="00E154AB" w:rsidRDefault="00E154AB" w:rsidP="00E154AB">
      <w:pPr>
        <w:pStyle w:val="PL"/>
      </w:pPr>
      <w:r>
        <w:tab/>
      </w:r>
      <w:r>
        <w:tab/>
      </w:r>
      <w:r>
        <w:tab/>
        <w:t>&lt;/sequence&gt;</w:t>
      </w:r>
    </w:p>
    <w:p w14:paraId="2E76C648" w14:textId="77777777" w:rsidR="00E154AB" w:rsidRDefault="00E154AB" w:rsidP="00E154AB">
      <w:pPr>
        <w:pStyle w:val="PL"/>
      </w:pPr>
      <w:r>
        <w:tab/>
      </w:r>
      <w:r>
        <w:tab/>
      </w:r>
      <w:r>
        <w:tab/>
        <w:t>&lt;/extension&gt;</w:t>
      </w:r>
    </w:p>
    <w:p w14:paraId="2E76C649" w14:textId="77777777" w:rsidR="00E154AB" w:rsidRDefault="00E154AB" w:rsidP="00E154AB">
      <w:pPr>
        <w:pStyle w:val="PL"/>
      </w:pPr>
      <w:r>
        <w:tab/>
      </w:r>
      <w:r>
        <w:tab/>
        <w:t>&lt;/complexContent&gt;</w:t>
      </w:r>
    </w:p>
    <w:p w14:paraId="2E76C64A" w14:textId="77777777" w:rsidR="00E154AB" w:rsidRDefault="00E154AB" w:rsidP="00E154AB">
      <w:pPr>
        <w:pStyle w:val="PL"/>
      </w:pPr>
      <w:r>
        <w:tab/>
        <w:t>&lt;/complexType&gt;</w:t>
      </w:r>
    </w:p>
    <w:p w14:paraId="2E76C64B" w14:textId="77777777" w:rsidR="00E154AB" w:rsidRDefault="00E154AB" w:rsidP="00E154AB">
      <w:pPr>
        <w:pStyle w:val="PL"/>
      </w:pPr>
      <w:r>
        <w:t>&lt;/element&gt;</w:t>
      </w:r>
    </w:p>
    <w:p w14:paraId="2E76C64C" w14:textId="77777777" w:rsidR="00E154AB" w:rsidRDefault="00E154AB" w:rsidP="00E154AB">
      <w:pPr>
        <w:pStyle w:val="PL"/>
      </w:pPr>
      <w:r>
        <w:t>&lt;element name="EP_F1C"&gt;</w:t>
      </w:r>
    </w:p>
    <w:p w14:paraId="2E76C64D" w14:textId="77777777" w:rsidR="00E154AB" w:rsidRDefault="00E154AB" w:rsidP="00E154AB">
      <w:pPr>
        <w:pStyle w:val="PL"/>
      </w:pPr>
      <w:r>
        <w:tab/>
        <w:t>&lt;complexType&gt;</w:t>
      </w:r>
    </w:p>
    <w:p w14:paraId="2E76C64E" w14:textId="77777777" w:rsidR="00E154AB" w:rsidRDefault="00E154AB" w:rsidP="00E154AB">
      <w:pPr>
        <w:pStyle w:val="PL"/>
      </w:pPr>
      <w:r>
        <w:tab/>
      </w:r>
      <w:r>
        <w:tab/>
        <w:t>&lt;complexContent&gt;</w:t>
      </w:r>
    </w:p>
    <w:p w14:paraId="2E76C64F" w14:textId="77777777" w:rsidR="00E154AB" w:rsidRDefault="00E154AB" w:rsidP="00E154AB">
      <w:pPr>
        <w:pStyle w:val="PL"/>
      </w:pPr>
      <w:r>
        <w:tab/>
      </w:r>
      <w:r>
        <w:tab/>
      </w:r>
      <w:r>
        <w:tab/>
        <w:t>&lt;extension base="xn:NrmClass"&gt;</w:t>
      </w:r>
    </w:p>
    <w:p w14:paraId="2E76C650" w14:textId="77777777" w:rsidR="00E154AB" w:rsidRDefault="00E154AB" w:rsidP="00E154AB">
      <w:pPr>
        <w:pStyle w:val="PL"/>
      </w:pPr>
      <w:r>
        <w:tab/>
      </w:r>
      <w:r>
        <w:tab/>
      </w:r>
      <w:r>
        <w:tab/>
        <w:t>&lt;sequence&gt;</w:t>
      </w:r>
    </w:p>
    <w:p w14:paraId="2E76C651" w14:textId="77777777" w:rsidR="00E154AB" w:rsidRDefault="00E154AB" w:rsidP="00E154AB">
      <w:pPr>
        <w:pStyle w:val="PL"/>
      </w:pPr>
      <w:r>
        <w:tab/>
      </w:r>
      <w:r>
        <w:tab/>
      </w:r>
      <w:r>
        <w:tab/>
      </w:r>
      <w:r>
        <w:tab/>
        <w:t>&lt;element name="attributes" minOccurs="0"&gt;</w:t>
      </w:r>
    </w:p>
    <w:p w14:paraId="2E76C652" w14:textId="77777777" w:rsidR="00E154AB" w:rsidRDefault="00E154AB" w:rsidP="00E154AB">
      <w:pPr>
        <w:pStyle w:val="PL"/>
      </w:pPr>
      <w:r>
        <w:tab/>
      </w:r>
      <w:r>
        <w:tab/>
      </w:r>
      <w:r>
        <w:tab/>
      </w:r>
      <w:r>
        <w:tab/>
        <w:t>&lt;complexType&gt;</w:t>
      </w:r>
    </w:p>
    <w:p w14:paraId="2E76C653" w14:textId="77777777" w:rsidR="00E154AB" w:rsidRDefault="00E154AB" w:rsidP="00E154AB">
      <w:pPr>
        <w:pStyle w:val="PL"/>
      </w:pPr>
      <w:r>
        <w:tab/>
      </w:r>
      <w:r>
        <w:tab/>
      </w:r>
      <w:r>
        <w:tab/>
      </w:r>
      <w:r>
        <w:tab/>
        <w:t>&lt;all&gt;</w:t>
      </w:r>
    </w:p>
    <w:p w14:paraId="2E76C654" w14:textId="77777777" w:rsidR="00E154AB" w:rsidRDefault="00E154AB" w:rsidP="00E154AB">
      <w:pPr>
        <w:pStyle w:val="PL"/>
      </w:pPr>
      <w:r>
        <w:tab/>
      </w:r>
      <w:r>
        <w:tab/>
      </w:r>
      <w:r>
        <w:tab/>
      </w:r>
      <w:r>
        <w:tab/>
      </w:r>
      <w:r>
        <w:tab/>
        <w:t>&lt;!-- Inherited attributes from EP_RP --&gt;</w:t>
      </w:r>
    </w:p>
    <w:p w14:paraId="2E76C655" w14:textId="77777777" w:rsidR="00E154AB" w:rsidRDefault="00E154AB" w:rsidP="00E154AB">
      <w:pPr>
        <w:pStyle w:val="PL"/>
      </w:pPr>
      <w:r>
        <w:tab/>
      </w:r>
      <w:r>
        <w:tab/>
      </w:r>
      <w:r>
        <w:tab/>
      </w:r>
      <w:r>
        <w:tab/>
      </w:r>
      <w:r>
        <w:tab/>
        <w:t>&lt;element name="farEndEntity" type="xn:dn" minOccurs="0"/&gt;</w:t>
      </w:r>
    </w:p>
    <w:p w14:paraId="2E76C656" w14:textId="77777777" w:rsidR="00E154AB" w:rsidRDefault="00E154AB" w:rsidP="00E154AB">
      <w:pPr>
        <w:pStyle w:val="PL"/>
      </w:pPr>
      <w:r>
        <w:tab/>
      </w:r>
      <w:r>
        <w:tab/>
      </w:r>
      <w:r>
        <w:tab/>
      </w:r>
      <w:r>
        <w:tab/>
      </w:r>
      <w:r>
        <w:tab/>
        <w:t>&lt;element name="userLabel" type="string" minOccurs="0"/&gt;</w:t>
      </w:r>
    </w:p>
    <w:p w14:paraId="2E76C657" w14:textId="77777777" w:rsidR="00E154AB" w:rsidRDefault="00E154AB" w:rsidP="00E154AB">
      <w:pPr>
        <w:pStyle w:val="PL"/>
      </w:pPr>
      <w:r>
        <w:tab/>
      </w:r>
      <w:r>
        <w:tab/>
      </w:r>
      <w:r>
        <w:tab/>
      </w:r>
      <w:r>
        <w:tab/>
      </w:r>
      <w:r>
        <w:tab/>
        <w:t>&lt;!-- End of inherited attributes from EP_RP --&gt;</w:t>
      </w:r>
    </w:p>
    <w:p w14:paraId="2E76C658" w14:textId="77777777" w:rsidR="00E154AB" w:rsidRDefault="00E154AB" w:rsidP="00E154AB">
      <w:pPr>
        <w:pStyle w:val="PL"/>
      </w:pPr>
      <w:r>
        <w:tab/>
      </w:r>
      <w:r>
        <w:tab/>
      </w:r>
      <w:r>
        <w:tab/>
      </w:r>
      <w:r>
        <w:tab/>
      </w:r>
      <w:r>
        <w:tab/>
        <w:t>&lt;element name="localAddress" type="nn:LocalEndPoint" minOccurs="0"/&gt;</w:t>
      </w:r>
    </w:p>
    <w:p w14:paraId="2E76C659" w14:textId="77777777" w:rsidR="00E154AB" w:rsidRDefault="00E154AB" w:rsidP="00E154AB">
      <w:pPr>
        <w:pStyle w:val="PL"/>
      </w:pPr>
      <w:r>
        <w:tab/>
      </w:r>
      <w:r>
        <w:tab/>
      </w:r>
      <w:r>
        <w:tab/>
      </w:r>
      <w:r>
        <w:tab/>
      </w:r>
      <w:r>
        <w:tab/>
        <w:t>&lt;element name="remoteAddress" type="nn:RemoteEndPoint" minOccurs="0"/&gt;</w:t>
      </w:r>
    </w:p>
    <w:p w14:paraId="2E76C65A" w14:textId="77777777" w:rsidR="00E154AB" w:rsidRDefault="00E154AB" w:rsidP="00E154AB">
      <w:pPr>
        <w:pStyle w:val="PL"/>
      </w:pPr>
      <w:r>
        <w:tab/>
      </w:r>
      <w:r>
        <w:tab/>
      </w:r>
      <w:r>
        <w:tab/>
      </w:r>
      <w:r>
        <w:tab/>
        <w:t>&lt;/all&gt;</w:t>
      </w:r>
    </w:p>
    <w:p w14:paraId="2E76C65B" w14:textId="77777777" w:rsidR="00E154AB" w:rsidRDefault="00E154AB" w:rsidP="00E154AB">
      <w:pPr>
        <w:pStyle w:val="PL"/>
      </w:pPr>
      <w:r>
        <w:tab/>
      </w:r>
      <w:r>
        <w:tab/>
      </w:r>
      <w:r>
        <w:tab/>
      </w:r>
      <w:r>
        <w:tab/>
        <w:t>&lt;/complexType&gt;</w:t>
      </w:r>
    </w:p>
    <w:p w14:paraId="2E76C65C" w14:textId="77777777" w:rsidR="00E154AB" w:rsidRDefault="00E154AB" w:rsidP="00E154AB">
      <w:pPr>
        <w:pStyle w:val="PL"/>
      </w:pPr>
      <w:r>
        <w:tab/>
      </w:r>
      <w:r>
        <w:tab/>
      </w:r>
      <w:r>
        <w:tab/>
      </w:r>
      <w:r>
        <w:tab/>
        <w:t>&lt;/element&gt;</w:t>
      </w:r>
    </w:p>
    <w:p w14:paraId="2E76C65D" w14:textId="77777777" w:rsidR="00E154AB" w:rsidRDefault="00E154AB" w:rsidP="00E154AB">
      <w:pPr>
        <w:pStyle w:val="PL"/>
      </w:pPr>
      <w:r>
        <w:tab/>
      </w:r>
      <w:r>
        <w:tab/>
      </w:r>
      <w:r>
        <w:tab/>
      </w:r>
      <w:r>
        <w:tab/>
        <w:t>&lt;choice minOccurs="0" maxOccurs="unbounded"&gt;</w:t>
      </w:r>
    </w:p>
    <w:p w14:paraId="2E76C65E" w14:textId="77777777" w:rsidR="00E154AB" w:rsidRDefault="00E154AB" w:rsidP="00E154AB">
      <w:pPr>
        <w:pStyle w:val="PL"/>
      </w:pPr>
      <w:r>
        <w:tab/>
      </w:r>
      <w:r>
        <w:tab/>
      </w:r>
      <w:r>
        <w:tab/>
      </w:r>
      <w:r>
        <w:tab/>
      </w:r>
      <w:r>
        <w:tab/>
        <w:t>&lt;element ref="xn:VsDataContainer"/&gt;</w:t>
      </w:r>
    </w:p>
    <w:p w14:paraId="2E76C65F" w14:textId="77777777" w:rsidR="00E154AB" w:rsidRDefault="00E154AB" w:rsidP="00E154AB">
      <w:pPr>
        <w:pStyle w:val="PL"/>
      </w:pPr>
      <w:r>
        <w:tab/>
      </w:r>
      <w:r>
        <w:tab/>
      </w:r>
      <w:r>
        <w:tab/>
      </w:r>
      <w:r>
        <w:tab/>
        <w:t>&lt;/choice&gt;</w:t>
      </w:r>
    </w:p>
    <w:p w14:paraId="2E76C660" w14:textId="77777777" w:rsidR="00E154AB" w:rsidRDefault="00E154AB" w:rsidP="00E154AB">
      <w:pPr>
        <w:pStyle w:val="PL"/>
      </w:pPr>
      <w:r>
        <w:tab/>
      </w:r>
      <w:r>
        <w:tab/>
      </w:r>
      <w:r>
        <w:tab/>
        <w:t>&lt;/sequence&gt;</w:t>
      </w:r>
    </w:p>
    <w:p w14:paraId="2E76C661" w14:textId="77777777" w:rsidR="00E154AB" w:rsidRDefault="00E154AB" w:rsidP="00E154AB">
      <w:pPr>
        <w:pStyle w:val="PL"/>
      </w:pPr>
      <w:r>
        <w:tab/>
      </w:r>
      <w:r>
        <w:tab/>
      </w:r>
      <w:r>
        <w:tab/>
        <w:t>&lt;/extension&gt;</w:t>
      </w:r>
    </w:p>
    <w:p w14:paraId="2E76C662" w14:textId="77777777" w:rsidR="00E154AB" w:rsidRDefault="00E154AB" w:rsidP="00E154AB">
      <w:pPr>
        <w:pStyle w:val="PL"/>
      </w:pPr>
      <w:r>
        <w:tab/>
      </w:r>
      <w:r>
        <w:tab/>
        <w:t>&lt;/complexContent&gt;</w:t>
      </w:r>
    </w:p>
    <w:p w14:paraId="2E76C663" w14:textId="77777777" w:rsidR="00E154AB" w:rsidRDefault="00E154AB" w:rsidP="00E154AB">
      <w:pPr>
        <w:pStyle w:val="PL"/>
      </w:pPr>
      <w:r>
        <w:tab/>
        <w:t>&lt;/complexType&gt;</w:t>
      </w:r>
    </w:p>
    <w:p w14:paraId="2E76C664" w14:textId="77777777" w:rsidR="00E154AB" w:rsidRDefault="00E154AB" w:rsidP="00E154AB">
      <w:pPr>
        <w:pStyle w:val="PL"/>
      </w:pPr>
      <w:r>
        <w:t>&lt;/element&gt;</w:t>
      </w:r>
    </w:p>
    <w:p w14:paraId="2E76C665" w14:textId="77777777" w:rsidR="00E154AB" w:rsidRDefault="00E154AB" w:rsidP="00E154AB">
      <w:pPr>
        <w:pStyle w:val="PL"/>
      </w:pPr>
      <w:r>
        <w:t>&lt;element name="EP_F1U"&gt;</w:t>
      </w:r>
    </w:p>
    <w:p w14:paraId="2E76C666" w14:textId="77777777" w:rsidR="00E154AB" w:rsidRDefault="00E154AB" w:rsidP="00E154AB">
      <w:pPr>
        <w:pStyle w:val="PL"/>
      </w:pPr>
      <w:r>
        <w:tab/>
        <w:t>&lt;complexType&gt;</w:t>
      </w:r>
    </w:p>
    <w:p w14:paraId="2E76C667" w14:textId="77777777" w:rsidR="00E154AB" w:rsidRDefault="00E154AB" w:rsidP="00E154AB">
      <w:pPr>
        <w:pStyle w:val="PL"/>
      </w:pPr>
      <w:r>
        <w:lastRenderedPageBreak/>
        <w:tab/>
      </w:r>
      <w:r>
        <w:tab/>
        <w:t>&lt;complexContent&gt;</w:t>
      </w:r>
    </w:p>
    <w:p w14:paraId="2E76C668" w14:textId="77777777" w:rsidR="00E154AB" w:rsidRDefault="00E154AB" w:rsidP="00E154AB">
      <w:pPr>
        <w:pStyle w:val="PL"/>
      </w:pPr>
      <w:r>
        <w:tab/>
      </w:r>
      <w:r>
        <w:tab/>
      </w:r>
      <w:r>
        <w:tab/>
        <w:t>&lt;extension base="xn:NrmClass"&gt;</w:t>
      </w:r>
    </w:p>
    <w:p w14:paraId="2E76C669" w14:textId="77777777" w:rsidR="00E154AB" w:rsidRDefault="00E154AB" w:rsidP="00E154AB">
      <w:pPr>
        <w:pStyle w:val="PL"/>
      </w:pPr>
      <w:r>
        <w:tab/>
      </w:r>
      <w:r>
        <w:tab/>
      </w:r>
      <w:r>
        <w:tab/>
      </w:r>
      <w:r>
        <w:tab/>
        <w:t>&lt;sequence&gt;</w:t>
      </w:r>
    </w:p>
    <w:p w14:paraId="2E76C66A" w14:textId="77777777" w:rsidR="00E154AB" w:rsidRDefault="00E154AB" w:rsidP="00E154AB">
      <w:pPr>
        <w:pStyle w:val="PL"/>
      </w:pPr>
      <w:r>
        <w:tab/>
      </w:r>
      <w:r>
        <w:tab/>
      </w:r>
      <w:r>
        <w:tab/>
      </w:r>
      <w:r>
        <w:tab/>
        <w:t>&lt;element name="attributes" minOccurs="0"&gt;</w:t>
      </w:r>
    </w:p>
    <w:p w14:paraId="2E76C66B" w14:textId="77777777" w:rsidR="00E154AB" w:rsidRDefault="00E154AB" w:rsidP="00E154AB">
      <w:pPr>
        <w:pStyle w:val="PL"/>
      </w:pPr>
      <w:r>
        <w:tab/>
      </w:r>
      <w:r>
        <w:tab/>
      </w:r>
      <w:r>
        <w:tab/>
      </w:r>
      <w:r>
        <w:tab/>
        <w:t>&lt;complexType&gt;</w:t>
      </w:r>
    </w:p>
    <w:p w14:paraId="2E76C66C" w14:textId="77777777" w:rsidR="00E154AB" w:rsidRDefault="00E154AB" w:rsidP="00E154AB">
      <w:pPr>
        <w:pStyle w:val="PL"/>
      </w:pPr>
      <w:r>
        <w:tab/>
      </w:r>
      <w:r>
        <w:tab/>
      </w:r>
      <w:r>
        <w:tab/>
      </w:r>
      <w:r>
        <w:tab/>
        <w:t>&lt;all&gt;</w:t>
      </w:r>
    </w:p>
    <w:p w14:paraId="2E76C66D" w14:textId="77777777" w:rsidR="00E154AB" w:rsidRDefault="00E154AB" w:rsidP="00E154AB">
      <w:pPr>
        <w:pStyle w:val="PL"/>
      </w:pPr>
      <w:r>
        <w:tab/>
      </w:r>
      <w:r>
        <w:tab/>
      </w:r>
      <w:r>
        <w:tab/>
      </w:r>
      <w:r>
        <w:tab/>
      </w:r>
      <w:r>
        <w:tab/>
        <w:t>&lt;!-- Inherited attributes from EP_RP --&gt;</w:t>
      </w:r>
    </w:p>
    <w:p w14:paraId="2E76C66E" w14:textId="77777777" w:rsidR="00E154AB" w:rsidRDefault="00E154AB" w:rsidP="00E154AB">
      <w:pPr>
        <w:pStyle w:val="PL"/>
      </w:pPr>
      <w:r>
        <w:tab/>
      </w:r>
      <w:r>
        <w:tab/>
      </w:r>
      <w:r>
        <w:tab/>
      </w:r>
      <w:r>
        <w:tab/>
      </w:r>
      <w:r>
        <w:tab/>
        <w:t>&lt;element name="farEndEntity" type="xn:dn" minOccurs="0"/&gt;</w:t>
      </w:r>
    </w:p>
    <w:p w14:paraId="2E76C66F" w14:textId="77777777" w:rsidR="00E154AB" w:rsidRDefault="00E154AB" w:rsidP="00E154AB">
      <w:pPr>
        <w:pStyle w:val="PL"/>
      </w:pPr>
      <w:r>
        <w:tab/>
      </w:r>
      <w:r>
        <w:tab/>
      </w:r>
      <w:r>
        <w:tab/>
      </w:r>
      <w:r>
        <w:tab/>
      </w:r>
      <w:r>
        <w:tab/>
        <w:t>&lt;element name="userLabel" type="string" minOccurs="0"/&gt;</w:t>
      </w:r>
    </w:p>
    <w:p w14:paraId="2E76C670" w14:textId="77777777" w:rsidR="00E154AB" w:rsidRDefault="00E154AB" w:rsidP="00E154AB">
      <w:pPr>
        <w:pStyle w:val="PL"/>
      </w:pPr>
      <w:r>
        <w:tab/>
      </w:r>
      <w:r>
        <w:tab/>
      </w:r>
      <w:r>
        <w:tab/>
      </w:r>
      <w:r>
        <w:tab/>
      </w:r>
      <w:r>
        <w:tab/>
        <w:t>&lt;!-- End of inherited attributes from EP_RP --&gt;</w:t>
      </w:r>
    </w:p>
    <w:p w14:paraId="2E76C671" w14:textId="77777777" w:rsidR="00E154AB" w:rsidRDefault="00E154AB" w:rsidP="00E154AB">
      <w:pPr>
        <w:pStyle w:val="PL"/>
      </w:pPr>
      <w:r>
        <w:tab/>
      </w:r>
      <w:r>
        <w:tab/>
      </w:r>
      <w:r>
        <w:tab/>
      </w:r>
      <w:r>
        <w:tab/>
      </w:r>
      <w:r>
        <w:tab/>
        <w:t>&lt;element name="localAddress" type="nn:LocalEndPoint" minOccurs="0"/&gt;</w:t>
      </w:r>
    </w:p>
    <w:p w14:paraId="2E76C672" w14:textId="77777777" w:rsidR="00E154AB" w:rsidRDefault="00E154AB" w:rsidP="00E154AB">
      <w:pPr>
        <w:pStyle w:val="PL"/>
      </w:pPr>
      <w:r>
        <w:tab/>
      </w:r>
      <w:r>
        <w:tab/>
      </w:r>
      <w:r>
        <w:tab/>
      </w:r>
      <w:r>
        <w:tab/>
      </w:r>
      <w:r>
        <w:tab/>
        <w:t>&lt;element name="remoteAddress" type="nn:RemoteEndPoint" minOccurs="0"/&gt;</w:t>
      </w:r>
    </w:p>
    <w:p w14:paraId="2E76C673" w14:textId="77777777" w:rsidR="00E154AB" w:rsidRDefault="00E154AB" w:rsidP="00E154AB">
      <w:pPr>
        <w:pStyle w:val="PL"/>
      </w:pPr>
      <w:r>
        <w:tab/>
      </w:r>
      <w:r>
        <w:tab/>
      </w:r>
      <w:r>
        <w:tab/>
      </w:r>
      <w:r>
        <w:tab/>
        <w:t>&lt;/all&gt;</w:t>
      </w:r>
    </w:p>
    <w:p w14:paraId="2E76C674" w14:textId="77777777" w:rsidR="00E154AB" w:rsidRDefault="00E154AB" w:rsidP="00E154AB">
      <w:pPr>
        <w:pStyle w:val="PL"/>
      </w:pPr>
      <w:r>
        <w:tab/>
      </w:r>
      <w:r>
        <w:tab/>
      </w:r>
      <w:r>
        <w:tab/>
      </w:r>
      <w:r>
        <w:tab/>
        <w:t>&lt;/complexType&gt;</w:t>
      </w:r>
    </w:p>
    <w:p w14:paraId="2E76C675" w14:textId="77777777" w:rsidR="00E154AB" w:rsidRDefault="00E154AB" w:rsidP="00E154AB">
      <w:pPr>
        <w:pStyle w:val="PL"/>
      </w:pPr>
      <w:r>
        <w:tab/>
      </w:r>
      <w:r>
        <w:tab/>
      </w:r>
      <w:r>
        <w:tab/>
      </w:r>
      <w:r>
        <w:tab/>
        <w:t>&lt;/element&gt;</w:t>
      </w:r>
    </w:p>
    <w:p w14:paraId="2E76C676" w14:textId="77777777" w:rsidR="00E154AB" w:rsidRDefault="00E154AB" w:rsidP="00E154AB">
      <w:pPr>
        <w:pStyle w:val="PL"/>
      </w:pPr>
      <w:r>
        <w:tab/>
      </w:r>
      <w:r>
        <w:tab/>
      </w:r>
      <w:r>
        <w:tab/>
      </w:r>
      <w:r>
        <w:tab/>
        <w:t>&lt;choice minOccurs="0" maxOccurs="unbounded"&gt;</w:t>
      </w:r>
    </w:p>
    <w:p w14:paraId="2E76C677" w14:textId="77777777" w:rsidR="00E154AB" w:rsidRDefault="00E154AB" w:rsidP="00E154AB">
      <w:pPr>
        <w:pStyle w:val="PL"/>
      </w:pPr>
      <w:r>
        <w:tab/>
      </w:r>
      <w:r>
        <w:tab/>
      </w:r>
      <w:r>
        <w:tab/>
      </w:r>
      <w:r>
        <w:tab/>
      </w:r>
      <w:r>
        <w:tab/>
        <w:t>&lt;element ref="xn:VsDataContainer"/&gt;</w:t>
      </w:r>
    </w:p>
    <w:p w14:paraId="2E76C678" w14:textId="77777777" w:rsidR="00E154AB" w:rsidRDefault="00E154AB" w:rsidP="00E154AB">
      <w:pPr>
        <w:pStyle w:val="PL"/>
      </w:pPr>
      <w:r>
        <w:tab/>
      </w:r>
      <w:r>
        <w:tab/>
      </w:r>
      <w:r>
        <w:tab/>
      </w:r>
      <w:r>
        <w:tab/>
        <w:t>&lt;/choice&gt;</w:t>
      </w:r>
    </w:p>
    <w:p w14:paraId="2E76C679" w14:textId="77777777" w:rsidR="00E154AB" w:rsidRDefault="00E154AB" w:rsidP="00E154AB">
      <w:pPr>
        <w:pStyle w:val="PL"/>
      </w:pPr>
      <w:r>
        <w:tab/>
      </w:r>
      <w:r>
        <w:tab/>
      </w:r>
      <w:r>
        <w:tab/>
      </w:r>
      <w:r>
        <w:tab/>
        <w:t>&lt;/sequence&gt;</w:t>
      </w:r>
    </w:p>
    <w:p w14:paraId="2E76C67A" w14:textId="77777777" w:rsidR="00E154AB" w:rsidRDefault="00E154AB" w:rsidP="00E154AB">
      <w:pPr>
        <w:pStyle w:val="PL"/>
      </w:pPr>
      <w:r>
        <w:tab/>
      </w:r>
      <w:r>
        <w:tab/>
      </w:r>
      <w:r>
        <w:tab/>
        <w:t>&lt;/extension&gt;</w:t>
      </w:r>
    </w:p>
    <w:p w14:paraId="2E76C67B" w14:textId="77777777" w:rsidR="00E154AB" w:rsidRDefault="00E154AB" w:rsidP="00E154AB">
      <w:pPr>
        <w:pStyle w:val="PL"/>
      </w:pPr>
      <w:r>
        <w:tab/>
      </w:r>
      <w:r>
        <w:tab/>
        <w:t>&lt;/complexContent&gt;</w:t>
      </w:r>
    </w:p>
    <w:p w14:paraId="2E76C67C" w14:textId="77777777" w:rsidR="00E154AB" w:rsidRDefault="00E154AB" w:rsidP="00E154AB">
      <w:pPr>
        <w:pStyle w:val="PL"/>
      </w:pPr>
      <w:r>
        <w:tab/>
        <w:t>&lt;/complexType&gt;</w:t>
      </w:r>
    </w:p>
    <w:p w14:paraId="2E76C67D" w14:textId="77777777" w:rsidR="00E154AB" w:rsidRDefault="00E154AB" w:rsidP="00E154AB">
      <w:pPr>
        <w:pStyle w:val="PL"/>
      </w:pPr>
      <w:r>
        <w:t>&lt;/element&gt;</w:t>
      </w:r>
    </w:p>
    <w:p w14:paraId="2E76C67E" w14:textId="77777777" w:rsidR="00E154AB" w:rsidRDefault="00E154AB" w:rsidP="00E154AB">
      <w:pPr>
        <w:pStyle w:val="PL"/>
      </w:pPr>
      <w:r>
        <w:t>&lt;element name="EP_S1U"&gt;</w:t>
      </w:r>
    </w:p>
    <w:p w14:paraId="2E76C67F" w14:textId="77777777" w:rsidR="00E154AB" w:rsidRDefault="00E154AB" w:rsidP="00E154AB">
      <w:pPr>
        <w:pStyle w:val="PL"/>
      </w:pPr>
      <w:r>
        <w:tab/>
        <w:t>&lt;complexType&gt;</w:t>
      </w:r>
    </w:p>
    <w:p w14:paraId="2E76C680" w14:textId="77777777" w:rsidR="00E154AB" w:rsidRDefault="00E154AB" w:rsidP="00E154AB">
      <w:pPr>
        <w:pStyle w:val="PL"/>
      </w:pPr>
      <w:r>
        <w:tab/>
      </w:r>
      <w:r>
        <w:tab/>
        <w:t>&lt;complexContent&gt;</w:t>
      </w:r>
    </w:p>
    <w:p w14:paraId="2E76C681" w14:textId="77777777" w:rsidR="00E154AB" w:rsidRDefault="00E154AB" w:rsidP="00E154AB">
      <w:pPr>
        <w:pStyle w:val="PL"/>
      </w:pPr>
      <w:r>
        <w:tab/>
      </w:r>
      <w:r>
        <w:tab/>
      </w:r>
      <w:r>
        <w:tab/>
        <w:t>&lt;extension base="xn:NrmClass"&gt;</w:t>
      </w:r>
    </w:p>
    <w:p w14:paraId="2E76C682" w14:textId="77777777" w:rsidR="00E154AB" w:rsidRDefault="00E154AB" w:rsidP="00E154AB">
      <w:pPr>
        <w:pStyle w:val="PL"/>
      </w:pPr>
      <w:r>
        <w:tab/>
      </w:r>
      <w:r>
        <w:tab/>
      </w:r>
      <w:r>
        <w:tab/>
      </w:r>
      <w:r>
        <w:tab/>
        <w:t>&lt;sequence&gt;</w:t>
      </w:r>
    </w:p>
    <w:p w14:paraId="2E76C683" w14:textId="77777777" w:rsidR="00E154AB" w:rsidRDefault="00E154AB" w:rsidP="00E154AB">
      <w:pPr>
        <w:pStyle w:val="PL"/>
      </w:pPr>
      <w:r>
        <w:tab/>
      </w:r>
      <w:r>
        <w:tab/>
      </w:r>
      <w:r>
        <w:tab/>
      </w:r>
      <w:r>
        <w:tab/>
        <w:t>&lt;element name="attributes" minOccurs="0"&gt;</w:t>
      </w:r>
    </w:p>
    <w:p w14:paraId="2E76C684" w14:textId="77777777" w:rsidR="00E154AB" w:rsidRDefault="00E154AB" w:rsidP="00E154AB">
      <w:pPr>
        <w:pStyle w:val="PL"/>
      </w:pPr>
      <w:r>
        <w:tab/>
      </w:r>
      <w:r>
        <w:tab/>
      </w:r>
      <w:r>
        <w:tab/>
      </w:r>
      <w:r>
        <w:tab/>
        <w:t>&lt;complexType&gt;</w:t>
      </w:r>
    </w:p>
    <w:p w14:paraId="2E76C685" w14:textId="77777777" w:rsidR="00E154AB" w:rsidRDefault="00E154AB" w:rsidP="00E154AB">
      <w:pPr>
        <w:pStyle w:val="PL"/>
      </w:pPr>
      <w:r>
        <w:tab/>
      </w:r>
      <w:r>
        <w:tab/>
      </w:r>
      <w:r>
        <w:tab/>
      </w:r>
      <w:r>
        <w:tab/>
        <w:t>&lt;all&gt;</w:t>
      </w:r>
    </w:p>
    <w:p w14:paraId="2E76C686" w14:textId="77777777" w:rsidR="00E154AB" w:rsidRDefault="00E154AB" w:rsidP="00E154AB">
      <w:pPr>
        <w:pStyle w:val="PL"/>
      </w:pPr>
      <w:r>
        <w:tab/>
      </w:r>
      <w:r>
        <w:tab/>
      </w:r>
      <w:r>
        <w:tab/>
      </w:r>
      <w:r>
        <w:tab/>
      </w:r>
      <w:r>
        <w:tab/>
        <w:t>&lt;!-- Inherited attributes from EP_RP --&gt;</w:t>
      </w:r>
    </w:p>
    <w:p w14:paraId="2E76C687" w14:textId="77777777" w:rsidR="00E154AB" w:rsidRDefault="00E154AB" w:rsidP="00E154AB">
      <w:pPr>
        <w:pStyle w:val="PL"/>
      </w:pPr>
      <w:r>
        <w:tab/>
      </w:r>
      <w:r>
        <w:tab/>
      </w:r>
      <w:r>
        <w:tab/>
      </w:r>
      <w:r>
        <w:tab/>
      </w:r>
      <w:r>
        <w:tab/>
        <w:t>&lt;element name="farEndEntity" type="xn:dn" minOccurs="0"/&gt;</w:t>
      </w:r>
    </w:p>
    <w:p w14:paraId="2E76C688" w14:textId="77777777" w:rsidR="00E154AB" w:rsidRDefault="00E154AB" w:rsidP="00E154AB">
      <w:pPr>
        <w:pStyle w:val="PL"/>
      </w:pPr>
      <w:r>
        <w:tab/>
      </w:r>
      <w:r>
        <w:tab/>
      </w:r>
      <w:r>
        <w:tab/>
      </w:r>
      <w:r>
        <w:tab/>
      </w:r>
      <w:r>
        <w:tab/>
        <w:t>&lt;element name="userLabel" type="string" minOccurs="0"/&gt;</w:t>
      </w:r>
    </w:p>
    <w:p w14:paraId="2E76C689" w14:textId="77777777" w:rsidR="00E154AB" w:rsidRDefault="00E154AB" w:rsidP="00E154AB">
      <w:pPr>
        <w:pStyle w:val="PL"/>
      </w:pPr>
      <w:r>
        <w:tab/>
      </w:r>
      <w:r>
        <w:tab/>
      </w:r>
      <w:r>
        <w:tab/>
      </w:r>
      <w:r>
        <w:tab/>
      </w:r>
      <w:r>
        <w:tab/>
        <w:t>&lt;!-- End of inherited attributes from EP_RP --&gt;</w:t>
      </w:r>
    </w:p>
    <w:p w14:paraId="2E76C68A" w14:textId="77777777" w:rsidR="00E154AB" w:rsidRDefault="00E154AB" w:rsidP="00E154AB">
      <w:pPr>
        <w:pStyle w:val="PL"/>
      </w:pPr>
      <w:r>
        <w:tab/>
      </w:r>
      <w:r>
        <w:tab/>
      </w:r>
      <w:r>
        <w:tab/>
      </w:r>
      <w:r>
        <w:tab/>
      </w:r>
      <w:r>
        <w:tab/>
        <w:t>&lt;element name="localAddress" type="nn:LocalEndPoint" minOccurs="0"/&gt;</w:t>
      </w:r>
    </w:p>
    <w:p w14:paraId="2E76C68B" w14:textId="77777777" w:rsidR="00E154AB" w:rsidRDefault="00E154AB" w:rsidP="00E154AB">
      <w:pPr>
        <w:pStyle w:val="PL"/>
      </w:pPr>
      <w:r>
        <w:tab/>
      </w:r>
      <w:r>
        <w:tab/>
      </w:r>
      <w:r>
        <w:tab/>
      </w:r>
      <w:r>
        <w:tab/>
      </w:r>
      <w:r>
        <w:tab/>
        <w:t>&lt;element name="remoteAddress" type="nn:RemoteEndPoint" minOccurs="0"/&gt;</w:t>
      </w:r>
    </w:p>
    <w:p w14:paraId="2E76C68C" w14:textId="77777777" w:rsidR="00E154AB" w:rsidRDefault="00E154AB" w:rsidP="00E154AB">
      <w:pPr>
        <w:pStyle w:val="PL"/>
      </w:pPr>
      <w:r>
        <w:tab/>
      </w:r>
      <w:r>
        <w:tab/>
      </w:r>
      <w:r>
        <w:tab/>
      </w:r>
      <w:r>
        <w:tab/>
        <w:t>&lt;/all&gt;</w:t>
      </w:r>
    </w:p>
    <w:p w14:paraId="2E76C68D" w14:textId="77777777" w:rsidR="00E154AB" w:rsidRDefault="00E154AB" w:rsidP="00E154AB">
      <w:pPr>
        <w:pStyle w:val="PL"/>
      </w:pPr>
      <w:r>
        <w:tab/>
      </w:r>
      <w:r>
        <w:tab/>
      </w:r>
      <w:r>
        <w:tab/>
      </w:r>
      <w:r>
        <w:tab/>
        <w:t>&lt;/complexType&gt;</w:t>
      </w:r>
    </w:p>
    <w:p w14:paraId="2E76C68E" w14:textId="77777777" w:rsidR="00E154AB" w:rsidRDefault="00E154AB" w:rsidP="00E154AB">
      <w:pPr>
        <w:pStyle w:val="PL"/>
      </w:pPr>
      <w:r>
        <w:tab/>
      </w:r>
      <w:r>
        <w:tab/>
      </w:r>
      <w:r>
        <w:tab/>
      </w:r>
      <w:r>
        <w:tab/>
        <w:t>&lt;/element&gt;</w:t>
      </w:r>
    </w:p>
    <w:p w14:paraId="2E76C68F" w14:textId="77777777" w:rsidR="00E154AB" w:rsidRDefault="00E154AB" w:rsidP="00E154AB">
      <w:pPr>
        <w:pStyle w:val="PL"/>
      </w:pPr>
      <w:r>
        <w:tab/>
      </w:r>
      <w:r>
        <w:tab/>
      </w:r>
      <w:r>
        <w:tab/>
      </w:r>
      <w:r>
        <w:tab/>
        <w:t>&lt;choice minOccurs="0" maxOccurs="unbounded"&gt;</w:t>
      </w:r>
    </w:p>
    <w:p w14:paraId="2E76C690" w14:textId="77777777" w:rsidR="00E154AB" w:rsidRDefault="00E154AB" w:rsidP="00E154AB">
      <w:pPr>
        <w:pStyle w:val="PL"/>
      </w:pPr>
      <w:r>
        <w:tab/>
      </w:r>
      <w:r>
        <w:tab/>
      </w:r>
      <w:r>
        <w:tab/>
      </w:r>
      <w:r>
        <w:tab/>
      </w:r>
      <w:r>
        <w:tab/>
        <w:t>&lt;element ref="xn:VsDataContainer"/&gt;</w:t>
      </w:r>
    </w:p>
    <w:p w14:paraId="2E76C691" w14:textId="77777777" w:rsidR="00E154AB" w:rsidRDefault="00E154AB" w:rsidP="00E154AB">
      <w:pPr>
        <w:pStyle w:val="PL"/>
      </w:pPr>
      <w:r>
        <w:tab/>
      </w:r>
      <w:r>
        <w:tab/>
      </w:r>
      <w:r>
        <w:tab/>
      </w:r>
      <w:r>
        <w:tab/>
        <w:t>&lt;/choice&gt;</w:t>
      </w:r>
    </w:p>
    <w:p w14:paraId="2E76C692" w14:textId="77777777" w:rsidR="00E154AB" w:rsidRDefault="00E154AB" w:rsidP="00E154AB">
      <w:pPr>
        <w:pStyle w:val="PL"/>
      </w:pPr>
      <w:r>
        <w:tab/>
      </w:r>
      <w:r>
        <w:tab/>
      </w:r>
      <w:r>
        <w:tab/>
      </w:r>
      <w:r>
        <w:tab/>
        <w:t>&lt;/sequence&gt;</w:t>
      </w:r>
    </w:p>
    <w:p w14:paraId="2E76C693" w14:textId="77777777" w:rsidR="00E154AB" w:rsidRDefault="00E154AB" w:rsidP="00E154AB">
      <w:pPr>
        <w:pStyle w:val="PL"/>
      </w:pPr>
      <w:r>
        <w:tab/>
      </w:r>
      <w:r>
        <w:tab/>
      </w:r>
      <w:r>
        <w:tab/>
        <w:t>&lt;/extension&gt;</w:t>
      </w:r>
    </w:p>
    <w:p w14:paraId="2E76C694" w14:textId="77777777" w:rsidR="00E154AB" w:rsidRDefault="00E154AB" w:rsidP="00E154AB">
      <w:pPr>
        <w:pStyle w:val="PL"/>
      </w:pPr>
      <w:r>
        <w:tab/>
        <w:t xml:space="preserve">  &lt;/complexContent&gt;</w:t>
      </w:r>
    </w:p>
    <w:p w14:paraId="2E76C695" w14:textId="77777777" w:rsidR="00E154AB" w:rsidRDefault="00E154AB" w:rsidP="00E154AB">
      <w:pPr>
        <w:pStyle w:val="PL"/>
      </w:pPr>
      <w:r>
        <w:tab/>
        <w:t>&lt;/complexType&gt;</w:t>
      </w:r>
    </w:p>
    <w:p w14:paraId="2E76C696" w14:textId="77777777" w:rsidR="00E154AB" w:rsidRDefault="00E154AB" w:rsidP="00E154AB">
      <w:pPr>
        <w:pStyle w:val="PL"/>
      </w:pPr>
      <w:r>
        <w:t>&lt;/element&gt;</w:t>
      </w:r>
    </w:p>
    <w:p w14:paraId="2E76C697" w14:textId="77777777" w:rsidR="00E154AB" w:rsidRDefault="00E154AB" w:rsidP="00E154AB">
      <w:pPr>
        <w:pStyle w:val="PL"/>
      </w:pPr>
      <w:r>
        <w:t>&lt;element name="EP_X2C"&gt;</w:t>
      </w:r>
    </w:p>
    <w:p w14:paraId="2E76C698" w14:textId="77777777" w:rsidR="00E154AB" w:rsidRDefault="00E154AB" w:rsidP="00E154AB">
      <w:pPr>
        <w:pStyle w:val="PL"/>
      </w:pPr>
      <w:r>
        <w:tab/>
        <w:t>&lt;complexType&gt;</w:t>
      </w:r>
    </w:p>
    <w:p w14:paraId="2E76C699" w14:textId="77777777" w:rsidR="00E154AB" w:rsidRDefault="00E154AB" w:rsidP="00E154AB">
      <w:pPr>
        <w:pStyle w:val="PL"/>
      </w:pPr>
      <w:r>
        <w:tab/>
      </w:r>
      <w:r>
        <w:tab/>
        <w:t>&lt;complexContent&gt;</w:t>
      </w:r>
    </w:p>
    <w:p w14:paraId="2E76C69A" w14:textId="77777777" w:rsidR="00E154AB" w:rsidRDefault="00E154AB" w:rsidP="00E154AB">
      <w:pPr>
        <w:pStyle w:val="PL"/>
      </w:pPr>
      <w:r>
        <w:tab/>
      </w:r>
      <w:r>
        <w:tab/>
      </w:r>
      <w:r>
        <w:tab/>
        <w:t>&lt;extension base="xn:NrmClass"&gt;</w:t>
      </w:r>
    </w:p>
    <w:p w14:paraId="2E76C69B" w14:textId="77777777" w:rsidR="00E154AB" w:rsidRDefault="00E154AB" w:rsidP="00E154AB">
      <w:pPr>
        <w:pStyle w:val="PL"/>
      </w:pPr>
      <w:r>
        <w:tab/>
      </w:r>
      <w:r>
        <w:tab/>
      </w:r>
      <w:r>
        <w:tab/>
        <w:t>&lt;sequence&gt;</w:t>
      </w:r>
    </w:p>
    <w:p w14:paraId="2E76C69C" w14:textId="77777777" w:rsidR="00E154AB" w:rsidRDefault="00E154AB" w:rsidP="00E154AB">
      <w:pPr>
        <w:pStyle w:val="PL"/>
      </w:pPr>
      <w:r>
        <w:tab/>
      </w:r>
      <w:r>
        <w:tab/>
      </w:r>
      <w:r>
        <w:tab/>
      </w:r>
      <w:r>
        <w:tab/>
        <w:t>&lt;element name="attributes" minOccurs="0"&gt;</w:t>
      </w:r>
    </w:p>
    <w:p w14:paraId="2E76C69D" w14:textId="77777777" w:rsidR="00E154AB" w:rsidRDefault="00E154AB" w:rsidP="00E154AB">
      <w:pPr>
        <w:pStyle w:val="PL"/>
      </w:pPr>
      <w:r>
        <w:tab/>
      </w:r>
      <w:r>
        <w:tab/>
      </w:r>
      <w:r>
        <w:tab/>
      </w:r>
      <w:r>
        <w:tab/>
        <w:t>&lt;complexType&gt;</w:t>
      </w:r>
    </w:p>
    <w:p w14:paraId="2E76C69E" w14:textId="77777777" w:rsidR="00E154AB" w:rsidRDefault="00E154AB" w:rsidP="00E154AB">
      <w:pPr>
        <w:pStyle w:val="PL"/>
      </w:pPr>
      <w:r>
        <w:tab/>
      </w:r>
      <w:r>
        <w:tab/>
      </w:r>
      <w:r>
        <w:tab/>
      </w:r>
      <w:r>
        <w:tab/>
        <w:t>&lt;all&gt;</w:t>
      </w:r>
    </w:p>
    <w:p w14:paraId="2E76C69F" w14:textId="77777777" w:rsidR="00E154AB" w:rsidRDefault="00E154AB" w:rsidP="00E154AB">
      <w:pPr>
        <w:pStyle w:val="PL"/>
      </w:pPr>
      <w:r>
        <w:tab/>
      </w:r>
      <w:r>
        <w:tab/>
      </w:r>
      <w:r>
        <w:tab/>
      </w:r>
      <w:r>
        <w:tab/>
      </w:r>
      <w:r>
        <w:tab/>
        <w:t>&lt;!-- Inherited attributes from EP_RP --&gt;</w:t>
      </w:r>
    </w:p>
    <w:p w14:paraId="2E76C6A0" w14:textId="77777777" w:rsidR="00E154AB" w:rsidRDefault="00E154AB" w:rsidP="00E154AB">
      <w:pPr>
        <w:pStyle w:val="PL"/>
      </w:pPr>
      <w:r>
        <w:tab/>
      </w:r>
      <w:r>
        <w:tab/>
      </w:r>
      <w:r>
        <w:tab/>
      </w:r>
      <w:r>
        <w:tab/>
      </w:r>
      <w:r>
        <w:tab/>
        <w:t>&lt;element name="farEndEntity" type="xn:dn" minOccurs="0"/&gt;</w:t>
      </w:r>
    </w:p>
    <w:p w14:paraId="2E76C6A1" w14:textId="77777777" w:rsidR="00E154AB" w:rsidRDefault="00E154AB" w:rsidP="00E154AB">
      <w:pPr>
        <w:pStyle w:val="PL"/>
      </w:pPr>
      <w:r>
        <w:tab/>
      </w:r>
      <w:r>
        <w:tab/>
      </w:r>
      <w:r>
        <w:tab/>
      </w:r>
      <w:r>
        <w:tab/>
      </w:r>
      <w:r>
        <w:tab/>
        <w:t>&lt;element name="userLabel" type="string" minOccurs="0"/&gt;</w:t>
      </w:r>
    </w:p>
    <w:p w14:paraId="2E76C6A2" w14:textId="77777777" w:rsidR="00E154AB" w:rsidRDefault="00E154AB" w:rsidP="00E154AB">
      <w:pPr>
        <w:pStyle w:val="PL"/>
      </w:pPr>
      <w:r>
        <w:tab/>
      </w:r>
      <w:r>
        <w:tab/>
      </w:r>
      <w:r>
        <w:tab/>
      </w:r>
      <w:r>
        <w:tab/>
      </w:r>
      <w:r>
        <w:tab/>
        <w:t>&lt;!-- End of inherited attributes from EP_RP --&gt;</w:t>
      </w:r>
    </w:p>
    <w:p w14:paraId="2E76C6A3" w14:textId="77777777" w:rsidR="00E154AB" w:rsidRDefault="00E154AB" w:rsidP="00E154AB">
      <w:pPr>
        <w:pStyle w:val="PL"/>
      </w:pPr>
      <w:r>
        <w:tab/>
      </w:r>
      <w:r>
        <w:tab/>
      </w:r>
      <w:r>
        <w:tab/>
      </w:r>
      <w:r>
        <w:tab/>
      </w:r>
      <w:r>
        <w:tab/>
        <w:t>&lt;element name="localAddress" type="nn:LocalEndPoint" minOccurs="0"/&gt;</w:t>
      </w:r>
    </w:p>
    <w:p w14:paraId="2E76C6A4" w14:textId="77777777" w:rsidR="00E154AB" w:rsidRDefault="00E154AB" w:rsidP="00E154AB">
      <w:pPr>
        <w:pStyle w:val="PL"/>
      </w:pPr>
      <w:r>
        <w:tab/>
      </w:r>
      <w:r>
        <w:tab/>
      </w:r>
      <w:r>
        <w:tab/>
      </w:r>
      <w:r>
        <w:tab/>
      </w:r>
      <w:r>
        <w:tab/>
        <w:t>&lt;element name="remoteAddress" type="nn:RemoteEndPoint" minOccurs="0"/&gt;</w:t>
      </w:r>
    </w:p>
    <w:p w14:paraId="2E76C6A5" w14:textId="77777777" w:rsidR="00E154AB" w:rsidRDefault="00E154AB" w:rsidP="00E154AB">
      <w:pPr>
        <w:pStyle w:val="PL"/>
      </w:pPr>
      <w:r>
        <w:tab/>
      </w:r>
      <w:r>
        <w:tab/>
      </w:r>
      <w:r>
        <w:tab/>
      </w:r>
      <w:r>
        <w:tab/>
        <w:t>&lt;/all&gt;</w:t>
      </w:r>
    </w:p>
    <w:p w14:paraId="2E76C6A6" w14:textId="77777777" w:rsidR="00E154AB" w:rsidRDefault="00E154AB" w:rsidP="00E154AB">
      <w:pPr>
        <w:pStyle w:val="PL"/>
      </w:pPr>
      <w:r>
        <w:tab/>
      </w:r>
      <w:r>
        <w:tab/>
      </w:r>
      <w:r>
        <w:tab/>
      </w:r>
      <w:r>
        <w:tab/>
        <w:t>&lt;/complexType&gt;</w:t>
      </w:r>
    </w:p>
    <w:p w14:paraId="2E76C6A7" w14:textId="77777777" w:rsidR="00E154AB" w:rsidRDefault="00E154AB" w:rsidP="00E154AB">
      <w:pPr>
        <w:pStyle w:val="PL"/>
      </w:pPr>
      <w:r>
        <w:tab/>
      </w:r>
      <w:r>
        <w:tab/>
      </w:r>
      <w:r>
        <w:tab/>
      </w:r>
      <w:r>
        <w:tab/>
        <w:t>&lt;/element&gt;</w:t>
      </w:r>
    </w:p>
    <w:p w14:paraId="2E76C6A8" w14:textId="77777777" w:rsidR="00E154AB" w:rsidRDefault="00E154AB" w:rsidP="00E154AB">
      <w:pPr>
        <w:pStyle w:val="PL"/>
      </w:pPr>
      <w:r>
        <w:tab/>
      </w:r>
      <w:r>
        <w:tab/>
      </w:r>
      <w:r>
        <w:tab/>
      </w:r>
      <w:r>
        <w:tab/>
        <w:t>&lt;choice minOccurs="0" maxOccurs="unbounded"&gt;</w:t>
      </w:r>
    </w:p>
    <w:p w14:paraId="2E76C6A9" w14:textId="77777777" w:rsidR="00E154AB" w:rsidRDefault="00E154AB" w:rsidP="00E154AB">
      <w:pPr>
        <w:pStyle w:val="PL"/>
      </w:pPr>
      <w:r>
        <w:tab/>
      </w:r>
      <w:r>
        <w:tab/>
      </w:r>
      <w:r>
        <w:tab/>
      </w:r>
      <w:r>
        <w:tab/>
      </w:r>
      <w:r>
        <w:tab/>
        <w:t>&lt;element ref="xn:VsDataContainer"/&gt;</w:t>
      </w:r>
    </w:p>
    <w:p w14:paraId="2E76C6AA" w14:textId="77777777" w:rsidR="00E154AB" w:rsidRDefault="00E154AB" w:rsidP="00E154AB">
      <w:pPr>
        <w:pStyle w:val="PL"/>
      </w:pPr>
      <w:r>
        <w:tab/>
      </w:r>
      <w:r>
        <w:tab/>
      </w:r>
      <w:r>
        <w:tab/>
      </w:r>
      <w:r>
        <w:tab/>
        <w:t>&lt;/choice&gt;</w:t>
      </w:r>
    </w:p>
    <w:p w14:paraId="2E76C6AB" w14:textId="77777777" w:rsidR="00E154AB" w:rsidRDefault="00E154AB" w:rsidP="00E154AB">
      <w:pPr>
        <w:pStyle w:val="PL"/>
      </w:pPr>
      <w:r>
        <w:tab/>
      </w:r>
      <w:r>
        <w:tab/>
      </w:r>
      <w:r>
        <w:tab/>
        <w:t>&lt;/sequence&gt;</w:t>
      </w:r>
    </w:p>
    <w:p w14:paraId="2E76C6AC" w14:textId="77777777" w:rsidR="00E154AB" w:rsidRDefault="00E154AB" w:rsidP="00E154AB">
      <w:pPr>
        <w:pStyle w:val="PL"/>
      </w:pPr>
      <w:r>
        <w:tab/>
      </w:r>
      <w:r>
        <w:tab/>
      </w:r>
      <w:r>
        <w:tab/>
        <w:t>&lt;/extension&gt;</w:t>
      </w:r>
    </w:p>
    <w:p w14:paraId="2E76C6AD" w14:textId="77777777" w:rsidR="00E154AB" w:rsidRDefault="00E154AB" w:rsidP="00E154AB">
      <w:pPr>
        <w:pStyle w:val="PL"/>
      </w:pPr>
      <w:r>
        <w:tab/>
      </w:r>
      <w:r>
        <w:tab/>
        <w:t>&lt;/complexContent&gt;</w:t>
      </w:r>
    </w:p>
    <w:p w14:paraId="2E76C6AE" w14:textId="77777777" w:rsidR="00E154AB" w:rsidRDefault="00E154AB" w:rsidP="00E154AB">
      <w:pPr>
        <w:pStyle w:val="PL"/>
      </w:pPr>
      <w:r>
        <w:tab/>
        <w:t>&lt;/complexType&gt;</w:t>
      </w:r>
    </w:p>
    <w:p w14:paraId="2E76C6AF" w14:textId="77777777" w:rsidR="00E154AB" w:rsidRDefault="00E154AB" w:rsidP="00E154AB">
      <w:pPr>
        <w:pStyle w:val="PL"/>
      </w:pPr>
      <w:r>
        <w:t>&lt;/element&gt;</w:t>
      </w:r>
    </w:p>
    <w:p w14:paraId="2E76C6B0" w14:textId="77777777" w:rsidR="00E154AB" w:rsidRDefault="00E154AB" w:rsidP="00E154AB">
      <w:pPr>
        <w:pStyle w:val="PL"/>
      </w:pPr>
      <w:r>
        <w:t>&lt;element name="EP_X2U"&gt;</w:t>
      </w:r>
    </w:p>
    <w:p w14:paraId="2E76C6B1" w14:textId="77777777" w:rsidR="00E154AB" w:rsidRDefault="00E154AB" w:rsidP="00E154AB">
      <w:pPr>
        <w:pStyle w:val="PL"/>
      </w:pPr>
      <w:r>
        <w:tab/>
        <w:t>&lt;complexType&gt;</w:t>
      </w:r>
    </w:p>
    <w:p w14:paraId="2E76C6B2" w14:textId="77777777" w:rsidR="00E154AB" w:rsidRDefault="00E154AB" w:rsidP="00E154AB">
      <w:pPr>
        <w:pStyle w:val="PL"/>
      </w:pPr>
      <w:r>
        <w:tab/>
      </w:r>
      <w:r>
        <w:tab/>
        <w:t>&lt;complexContent&gt;</w:t>
      </w:r>
    </w:p>
    <w:p w14:paraId="2E76C6B3" w14:textId="77777777" w:rsidR="00E154AB" w:rsidRDefault="00E154AB" w:rsidP="00E154AB">
      <w:pPr>
        <w:pStyle w:val="PL"/>
      </w:pPr>
      <w:r>
        <w:tab/>
      </w:r>
      <w:r>
        <w:tab/>
      </w:r>
      <w:r>
        <w:tab/>
        <w:t>&lt;extension base="xn:NrmClass"&gt;</w:t>
      </w:r>
    </w:p>
    <w:p w14:paraId="2E76C6B4" w14:textId="77777777" w:rsidR="00E154AB" w:rsidRDefault="00E154AB" w:rsidP="00E154AB">
      <w:pPr>
        <w:pStyle w:val="PL"/>
      </w:pPr>
      <w:r>
        <w:tab/>
      </w:r>
      <w:r>
        <w:tab/>
      </w:r>
      <w:r>
        <w:tab/>
        <w:t>&lt;sequence&gt;</w:t>
      </w:r>
    </w:p>
    <w:p w14:paraId="2E76C6B5" w14:textId="77777777" w:rsidR="00E154AB" w:rsidRDefault="00E154AB" w:rsidP="00E154AB">
      <w:pPr>
        <w:pStyle w:val="PL"/>
      </w:pPr>
      <w:r>
        <w:lastRenderedPageBreak/>
        <w:tab/>
      </w:r>
      <w:r>
        <w:tab/>
      </w:r>
      <w:r>
        <w:tab/>
      </w:r>
      <w:r>
        <w:tab/>
        <w:t>&lt;element name="attributes" minOccurs="0"&gt;</w:t>
      </w:r>
    </w:p>
    <w:p w14:paraId="2E76C6B6" w14:textId="77777777" w:rsidR="00E154AB" w:rsidRDefault="00E154AB" w:rsidP="00E154AB">
      <w:pPr>
        <w:pStyle w:val="PL"/>
      </w:pPr>
      <w:r>
        <w:tab/>
      </w:r>
      <w:r>
        <w:tab/>
      </w:r>
      <w:r>
        <w:tab/>
      </w:r>
      <w:r>
        <w:tab/>
        <w:t>&lt;complexType&gt;</w:t>
      </w:r>
    </w:p>
    <w:p w14:paraId="2E76C6B7" w14:textId="77777777" w:rsidR="00E154AB" w:rsidRDefault="00E154AB" w:rsidP="00E154AB">
      <w:pPr>
        <w:pStyle w:val="PL"/>
      </w:pPr>
      <w:r>
        <w:tab/>
      </w:r>
      <w:r>
        <w:tab/>
      </w:r>
      <w:r>
        <w:tab/>
      </w:r>
      <w:r>
        <w:tab/>
        <w:t>&lt;all&gt;</w:t>
      </w:r>
    </w:p>
    <w:p w14:paraId="2E76C6B8" w14:textId="77777777" w:rsidR="00E154AB" w:rsidRDefault="00E154AB" w:rsidP="00E154AB">
      <w:pPr>
        <w:pStyle w:val="PL"/>
      </w:pPr>
      <w:r>
        <w:tab/>
      </w:r>
      <w:r>
        <w:tab/>
      </w:r>
      <w:r>
        <w:tab/>
      </w:r>
      <w:r>
        <w:tab/>
      </w:r>
      <w:r>
        <w:tab/>
        <w:t>&lt;!-- Inherited attributes from EP_RP --&gt;</w:t>
      </w:r>
    </w:p>
    <w:p w14:paraId="2E76C6B9" w14:textId="77777777" w:rsidR="00E154AB" w:rsidRDefault="00E154AB" w:rsidP="00E154AB">
      <w:pPr>
        <w:pStyle w:val="PL"/>
      </w:pPr>
      <w:r>
        <w:tab/>
      </w:r>
      <w:r>
        <w:tab/>
      </w:r>
      <w:r>
        <w:tab/>
      </w:r>
      <w:r>
        <w:tab/>
      </w:r>
      <w:r>
        <w:tab/>
        <w:t>&lt;element name="farEndEntity" type="xn:dn" minOccurs="0"/&gt;</w:t>
      </w:r>
    </w:p>
    <w:p w14:paraId="2E76C6BA" w14:textId="77777777" w:rsidR="00E154AB" w:rsidRDefault="00E154AB" w:rsidP="00E154AB">
      <w:pPr>
        <w:pStyle w:val="PL"/>
      </w:pPr>
      <w:r>
        <w:tab/>
      </w:r>
      <w:r>
        <w:tab/>
      </w:r>
      <w:r>
        <w:tab/>
      </w:r>
      <w:r>
        <w:tab/>
      </w:r>
      <w:r>
        <w:tab/>
        <w:t>&lt;element name="userLabel" type="string" minOccurs="0"/&gt;</w:t>
      </w:r>
    </w:p>
    <w:p w14:paraId="2E76C6BB" w14:textId="77777777" w:rsidR="00E154AB" w:rsidRDefault="00E154AB" w:rsidP="00E154AB">
      <w:pPr>
        <w:pStyle w:val="PL"/>
      </w:pPr>
      <w:r>
        <w:tab/>
      </w:r>
      <w:r>
        <w:tab/>
      </w:r>
      <w:r>
        <w:tab/>
      </w:r>
      <w:r>
        <w:tab/>
      </w:r>
      <w:r>
        <w:tab/>
        <w:t>&lt;!-- End of inherited attributes from EP_RP --&gt;</w:t>
      </w:r>
    </w:p>
    <w:p w14:paraId="2E76C6BC" w14:textId="77777777" w:rsidR="00E154AB" w:rsidRDefault="00E154AB" w:rsidP="00E154AB">
      <w:pPr>
        <w:pStyle w:val="PL"/>
      </w:pPr>
      <w:r>
        <w:tab/>
      </w:r>
      <w:r>
        <w:tab/>
      </w:r>
      <w:r>
        <w:tab/>
      </w:r>
      <w:r>
        <w:tab/>
      </w:r>
      <w:r>
        <w:tab/>
        <w:t>&lt;element name="localAddress" type="nn:LocalEndPoint" minOccurs="0"/&gt;</w:t>
      </w:r>
    </w:p>
    <w:p w14:paraId="2E76C6BD" w14:textId="77777777" w:rsidR="00E154AB" w:rsidRDefault="00E154AB" w:rsidP="00E154AB">
      <w:pPr>
        <w:pStyle w:val="PL"/>
      </w:pPr>
      <w:r>
        <w:tab/>
      </w:r>
      <w:r>
        <w:tab/>
      </w:r>
      <w:r>
        <w:tab/>
      </w:r>
      <w:r>
        <w:tab/>
      </w:r>
      <w:r>
        <w:tab/>
        <w:t>&lt;element name="remoteAddress" type="nn:RemoteEndPoint" minOccurs="0"/&gt;</w:t>
      </w:r>
    </w:p>
    <w:p w14:paraId="2E76C6BE" w14:textId="77777777" w:rsidR="00E154AB" w:rsidRDefault="00E154AB" w:rsidP="00E154AB">
      <w:pPr>
        <w:pStyle w:val="PL"/>
      </w:pPr>
      <w:r>
        <w:tab/>
      </w:r>
      <w:r>
        <w:tab/>
      </w:r>
      <w:r>
        <w:tab/>
      </w:r>
      <w:r>
        <w:tab/>
        <w:t>&lt;/all&gt;</w:t>
      </w:r>
    </w:p>
    <w:p w14:paraId="2E76C6BF" w14:textId="77777777" w:rsidR="00E154AB" w:rsidRDefault="00E154AB" w:rsidP="00E154AB">
      <w:pPr>
        <w:pStyle w:val="PL"/>
      </w:pPr>
      <w:r>
        <w:tab/>
      </w:r>
      <w:r>
        <w:tab/>
      </w:r>
      <w:r>
        <w:tab/>
      </w:r>
      <w:r>
        <w:tab/>
        <w:t>&lt;/complexType&gt;</w:t>
      </w:r>
    </w:p>
    <w:p w14:paraId="2E76C6C0" w14:textId="77777777" w:rsidR="00E154AB" w:rsidRDefault="00E154AB" w:rsidP="00E154AB">
      <w:pPr>
        <w:pStyle w:val="PL"/>
      </w:pPr>
      <w:r>
        <w:tab/>
      </w:r>
      <w:r>
        <w:tab/>
      </w:r>
      <w:r>
        <w:tab/>
      </w:r>
      <w:r>
        <w:tab/>
        <w:t>&lt;/element&gt;</w:t>
      </w:r>
    </w:p>
    <w:p w14:paraId="2E76C6C1" w14:textId="77777777" w:rsidR="00E154AB" w:rsidRDefault="00E154AB" w:rsidP="00E154AB">
      <w:pPr>
        <w:pStyle w:val="PL"/>
      </w:pPr>
      <w:r>
        <w:tab/>
      </w:r>
      <w:r>
        <w:tab/>
      </w:r>
      <w:r>
        <w:tab/>
      </w:r>
      <w:r>
        <w:tab/>
        <w:t>&lt;choice minOccurs="0" maxOccurs="unbounded"&gt;</w:t>
      </w:r>
    </w:p>
    <w:p w14:paraId="2E76C6C2" w14:textId="77777777" w:rsidR="00E154AB" w:rsidRDefault="00E154AB" w:rsidP="00E154AB">
      <w:pPr>
        <w:pStyle w:val="PL"/>
      </w:pPr>
      <w:r>
        <w:tab/>
      </w:r>
      <w:r>
        <w:tab/>
      </w:r>
      <w:r>
        <w:tab/>
      </w:r>
      <w:r>
        <w:tab/>
      </w:r>
      <w:r>
        <w:tab/>
        <w:t>&lt;element ref="xn:VsDataContainer"/&gt;</w:t>
      </w:r>
    </w:p>
    <w:p w14:paraId="2E76C6C3" w14:textId="77777777" w:rsidR="00E154AB" w:rsidRDefault="00E154AB" w:rsidP="00E154AB">
      <w:pPr>
        <w:pStyle w:val="PL"/>
      </w:pPr>
      <w:r>
        <w:tab/>
      </w:r>
      <w:r>
        <w:tab/>
      </w:r>
      <w:r>
        <w:tab/>
      </w:r>
      <w:r>
        <w:tab/>
        <w:t>&lt;/choice&gt;</w:t>
      </w:r>
    </w:p>
    <w:p w14:paraId="2E76C6C4" w14:textId="77777777" w:rsidR="00E154AB" w:rsidRDefault="00E154AB" w:rsidP="00E154AB">
      <w:pPr>
        <w:pStyle w:val="PL"/>
      </w:pPr>
      <w:r>
        <w:tab/>
      </w:r>
      <w:r>
        <w:tab/>
      </w:r>
      <w:r>
        <w:tab/>
        <w:t>&lt;/sequence&gt;</w:t>
      </w:r>
    </w:p>
    <w:p w14:paraId="2E76C6C5" w14:textId="77777777" w:rsidR="00E154AB" w:rsidRDefault="00E154AB" w:rsidP="00E154AB">
      <w:pPr>
        <w:pStyle w:val="PL"/>
      </w:pPr>
      <w:r>
        <w:tab/>
      </w:r>
      <w:r>
        <w:tab/>
      </w:r>
      <w:r>
        <w:tab/>
        <w:t>&lt;/extension&gt;</w:t>
      </w:r>
    </w:p>
    <w:p w14:paraId="2E76C6C6" w14:textId="77777777" w:rsidR="00E154AB" w:rsidRDefault="00E154AB" w:rsidP="00E154AB">
      <w:pPr>
        <w:pStyle w:val="PL"/>
      </w:pPr>
      <w:r>
        <w:tab/>
      </w:r>
      <w:r>
        <w:tab/>
        <w:t>&lt;/complexContent&gt;</w:t>
      </w:r>
    </w:p>
    <w:p w14:paraId="2E76C6C7" w14:textId="77777777" w:rsidR="00E154AB" w:rsidRDefault="00E154AB" w:rsidP="00E154AB">
      <w:pPr>
        <w:pStyle w:val="PL"/>
      </w:pPr>
      <w:r>
        <w:tab/>
        <w:t>&lt;/complexType&gt;</w:t>
      </w:r>
    </w:p>
    <w:p w14:paraId="2E76C6C8" w14:textId="77777777" w:rsidR="00E154AB" w:rsidRDefault="00E154AB" w:rsidP="00E154AB">
      <w:pPr>
        <w:pStyle w:val="PL"/>
      </w:pPr>
      <w:r>
        <w:t>&lt;/element&gt;</w:t>
      </w:r>
    </w:p>
    <w:p w14:paraId="2E76C6C9" w14:textId="77777777" w:rsidR="00E154AB" w:rsidRDefault="00E154AB" w:rsidP="00E154AB">
      <w:pPr>
        <w:pStyle w:val="PL"/>
      </w:pPr>
      <w:r>
        <w:t>&lt;element name="NRCellRelation"&gt;</w:t>
      </w:r>
    </w:p>
    <w:p w14:paraId="2E76C6CA" w14:textId="77777777" w:rsidR="00E154AB" w:rsidRDefault="00E154AB" w:rsidP="00E154AB">
      <w:pPr>
        <w:pStyle w:val="PL"/>
      </w:pPr>
      <w:r>
        <w:tab/>
        <w:t>&lt;complexType&gt;</w:t>
      </w:r>
    </w:p>
    <w:p w14:paraId="2E76C6CB" w14:textId="77777777" w:rsidR="00E154AB" w:rsidRDefault="00E154AB" w:rsidP="00E154AB">
      <w:pPr>
        <w:pStyle w:val="PL"/>
      </w:pPr>
      <w:r>
        <w:tab/>
      </w:r>
      <w:r>
        <w:tab/>
        <w:t>&lt;complexContent&gt;</w:t>
      </w:r>
    </w:p>
    <w:p w14:paraId="2E76C6CC" w14:textId="77777777" w:rsidR="00E154AB" w:rsidRDefault="00E154AB" w:rsidP="00E154AB">
      <w:pPr>
        <w:pStyle w:val="PL"/>
      </w:pPr>
      <w:r>
        <w:tab/>
      </w:r>
      <w:r>
        <w:tab/>
      </w:r>
      <w:r>
        <w:tab/>
        <w:t>&lt;extension base="xn:NrmClass"&gt;</w:t>
      </w:r>
    </w:p>
    <w:p w14:paraId="2E76C6CD" w14:textId="77777777" w:rsidR="00E154AB" w:rsidRDefault="00E154AB" w:rsidP="00E154AB">
      <w:pPr>
        <w:pStyle w:val="PL"/>
      </w:pPr>
      <w:r>
        <w:tab/>
      </w:r>
      <w:r>
        <w:tab/>
      </w:r>
      <w:r>
        <w:tab/>
        <w:t>&lt;sequence&gt;</w:t>
      </w:r>
    </w:p>
    <w:p w14:paraId="2E76C6CE" w14:textId="77777777" w:rsidR="00E154AB" w:rsidRDefault="00E154AB" w:rsidP="00E154AB">
      <w:pPr>
        <w:pStyle w:val="PL"/>
      </w:pPr>
      <w:r>
        <w:tab/>
      </w:r>
      <w:r>
        <w:tab/>
      </w:r>
      <w:r>
        <w:tab/>
      </w:r>
      <w:r>
        <w:tab/>
        <w:t>&lt;element name="attributes"&gt;</w:t>
      </w:r>
    </w:p>
    <w:p w14:paraId="2E76C6CF" w14:textId="77777777" w:rsidR="00E154AB" w:rsidRDefault="00E154AB" w:rsidP="00E154AB">
      <w:pPr>
        <w:pStyle w:val="PL"/>
      </w:pPr>
      <w:r>
        <w:tab/>
      </w:r>
      <w:r>
        <w:tab/>
      </w:r>
      <w:r>
        <w:tab/>
      </w:r>
      <w:r>
        <w:tab/>
        <w:t>&lt;complexType&gt;</w:t>
      </w:r>
    </w:p>
    <w:p w14:paraId="2E76C6D0" w14:textId="77777777" w:rsidR="00E154AB" w:rsidRDefault="00E154AB" w:rsidP="00E154AB">
      <w:pPr>
        <w:pStyle w:val="PL"/>
      </w:pPr>
      <w:r>
        <w:tab/>
      </w:r>
      <w:r>
        <w:tab/>
      </w:r>
      <w:r>
        <w:tab/>
      </w:r>
      <w:r>
        <w:tab/>
        <w:t>&lt;all&gt;</w:t>
      </w:r>
    </w:p>
    <w:p w14:paraId="2E76C6D1" w14:textId="77777777" w:rsidR="00E154AB" w:rsidRDefault="00E154AB" w:rsidP="00E154AB">
      <w:pPr>
        <w:pStyle w:val="PL"/>
      </w:pPr>
      <w:r>
        <w:tab/>
      </w:r>
      <w:r>
        <w:tab/>
      </w:r>
      <w:r>
        <w:tab/>
      </w:r>
      <w:r>
        <w:tab/>
      </w:r>
      <w:r>
        <w:tab/>
        <w:t xml:space="preserve">&lt;!-- Inherited attributes from </w:t>
      </w:r>
      <w:r w:rsidR="005237DB">
        <w:t xml:space="preserve">Top_ </w:t>
      </w:r>
      <w:r>
        <w:t>--&gt;</w:t>
      </w:r>
    </w:p>
    <w:p w14:paraId="2E76C6D2" w14:textId="77777777" w:rsidR="00E154AB" w:rsidRDefault="00E154AB" w:rsidP="00E154AB">
      <w:pPr>
        <w:pStyle w:val="PL"/>
      </w:pPr>
      <w:r>
        <w:tab/>
      </w:r>
      <w:r>
        <w:tab/>
      </w:r>
      <w:r>
        <w:tab/>
      </w:r>
      <w:r>
        <w:tab/>
      </w:r>
      <w:r>
        <w:tab/>
        <w:t>&lt;element name="</w:t>
      </w:r>
      <w:r w:rsidR="005237DB">
        <w:t>id</w:t>
      </w:r>
      <w:r>
        <w:t>" type="string" /&gt;</w:t>
      </w:r>
    </w:p>
    <w:p w14:paraId="2E76C6D3" w14:textId="77777777" w:rsidR="00E154AB" w:rsidRDefault="00E154AB" w:rsidP="00E154AB">
      <w:pPr>
        <w:pStyle w:val="PL"/>
      </w:pPr>
      <w:r>
        <w:tab/>
      </w:r>
      <w:r>
        <w:tab/>
      </w:r>
      <w:r>
        <w:tab/>
      </w:r>
      <w:r>
        <w:tab/>
      </w:r>
      <w:r>
        <w:tab/>
        <w:t xml:space="preserve">&lt;!--End of inherited attributes from </w:t>
      </w:r>
      <w:r w:rsidR="005237DB">
        <w:t xml:space="preserve">Top_ </w:t>
      </w:r>
      <w:r>
        <w:t>--&gt;</w:t>
      </w:r>
    </w:p>
    <w:p w14:paraId="2E76C6D4" w14:textId="77777777" w:rsidR="00E154AB" w:rsidRDefault="00E154AB" w:rsidP="00E154AB">
      <w:pPr>
        <w:pStyle w:val="PL"/>
      </w:pPr>
      <w:r>
        <w:tab/>
      </w:r>
      <w:r>
        <w:tab/>
      </w:r>
      <w:r>
        <w:tab/>
      </w:r>
      <w:r>
        <w:tab/>
      </w:r>
      <w:r>
        <w:tab/>
        <w:t>&lt;element name="nRTCI" type="nn:Nrtci"/&gt;</w:t>
      </w:r>
    </w:p>
    <w:p w14:paraId="2E76C6D5" w14:textId="77777777" w:rsidR="00E154AB" w:rsidRDefault="00E154AB" w:rsidP="00E154AB">
      <w:pPr>
        <w:pStyle w:val="PL"/>
      </w:pPr>
      <w:r>
        <w:tab/>
      </w:r>
      <w:r>
        <w:tab/>
      </w:r>
      <w:r>
        <w:tab/>
      </w:r>
      <w:r>
        <w:tab/>
      </w:r>
      <w:r>
        <w:tab/>
        <w:t>&lt;element name="cellIndividualOffset" type="en:CellIndividualOffset"/&gt;</w:t>
      </w:r>
    </w:p>
    <w:p w14:paraId="2E76C6D6" w14:textId="77777777" w:rsidR="00E154AB" w:rsidRDefault="00E154AB" w:rsidP="00E154AB">
      <w:pPr>
        <w:pStyle w:val="PL"/>
      </w:pPr>
      <w:r>
        <w:tab/>
      </w:r>
      <w:r>
        <w:tab/>
      </w:r>
      <w:r>
        <w:tab/>
      </w:r>
      <w:r>
        <w:tab/>
      </w:r>
      <w:r>
        <w:tab/>
        <w:t>&lt;element name="nRFreqRelationRef" type="xn:dn" minOccurs="0"/&gt;</w:t>
      </w:r>
    </w:p>
    <w:p w14:paraId="2E76C6D7" w14:textId="77777777" w:rsidR="00E154AB" w:rsidRDefault="00E154AB" w:rsidP="00E154AB">
      <w:pPr>
        <w:pStyle w:val="PL"/>
      </w:pPr>
      <w:r>
        <w:tab/>
      </w:r>
      <w:r>
        <w:tab/>
      </w:r>
      <w:r>
        <w:tab/>
      </w:r>
      <w:r>
        <w:tab/>
      </w:r>
      <w:r>
        <w:tab/>
        <w:t>&lt;element name="adjacentNRCellRef" type="xn:dn" minOccurs="0"/&gt;</w:t>
      </w:r>
    </w:p>
    <w:p w14:paraId="2E76C6D8" w14:textId="77777777"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14:paraId="2E76C6D9" w14:textId="77777777"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14:paraId="2E76C6DA" w14:textId="77777777"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14:paraId="2E76C6DB" w14:textId="77777777"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14:paraId="2E76C6DC" w14:textId="77777777" w:rsidR="00E154AB" w:rsidRDefault="00E154AB" w:rsidP="00C17174">
      <w:pPr>
        <w:pStyle w:val="PL"/>
      </w:pPr>
      <w:r>
        <w:tab/>
      </w:r>
      <w:r>
        <w:tab/>
      </w:r>
      <w:r>
        <w:tab/>
      </w:r>
      <w:r>
        <w:tab/>
      </w:r>
    </w:p>
    <w:p w14:paraId="2E76C6DD" w14:textId="77777777" w:rsidR="00E154AB" w:rsidRDefault="00E154AB" w:rsidP="00E154AB">
      <w:pPr>
        <w:pStyle w:val="PL"/>
      </w:pPr>
      <w:r>
        <w:tab/>
      </w:r>
      <w:r>
        <w:tab/>
      </w:r>
      <w:r>
        <w:tab/>
      </w:r>
      <w:r>
        <w:tab/>
        <w:t>&lt;/all&gt;</w:t>
      </w:r>
    </w:p>
    <w:p w14:paraId="2E76C6DE" w14:textId="77777777" w:rsidR="00E154AB" w:rsidRDefault="00E154AB" w:rsidP="00E154AB">
      <w:pPr>
        <w:pStyle w:val="PL"/>
      </w:pPr>
      <w:r>
        <w:tab/>
      </w:r>
      <w:r>
        <w:tab/>
      </w:r>
      <w:r>
        <w:tab/>
      </w:r>
      <w:r>
        <w:tab/>
        <w:t>&lt;/complexType&gt;</w:t>
      </w:r>
    </w:p>
    <w:p w14:paraId="2E76C6DF" w14:textId="77777777" w:rsidR="00E154AB" w:rsidRDefault="00E154AB" w:rsidP="00E154AB">
      <w:pPr>
        <w:pStyle w:val="PL"/>
      </w:pPr>
      <w:r>
        <w:tab/>
      </w:r>
      <w:r>
        <w:tab/>
      </w:r>
      <w:r>
        <w:tab/>
      </w:r>
      <w:r>
        <w:tab/>
        <w:t>&lt;/element&gt;</w:t>
      </w:r>
    </w:p>
    <w:p w14:paraId="2E76C6E0" w14:textId="77777777" w:rsidR="00E154AB" w:rsidRDefault="00E154AB" w:rsidP="00E154AB">
      <w:pPr>
        <w:pStyle w:val="PL"/>
      </w:pPr>
      <w:r>
        <w:tab/>
      </w:r>
      <w:r>
        <w:tab/>
      </w:r>
      <w:r>
        <w:tab/>
      </w:r>
      <w:r>
        <w:tab/>
        <w:t>&lt;choice minOccurs="0" maxOccurs="unbounded"&gt;</w:t>
      </w:r>
    </w:p>
    <w:p w14:paraId="2E76C6E1" w14:textId="77777777" w:rsidR="00E154AB" w:rsidRDefault="00E154AB" w:rsidP="00E154AB">
      <w:pPr>
        <w:pStyle w:val="PL"/>
      </w:pPr>
      <w:r>
        <w:tab/>
      </w:r>
      <w:r>
        <w:tab/>
      </w:r>
      <w:r>
        <w:tab/>
      </w:r>
      <w:r>
        <w:tab/>
      </w:r>
      <w:r>
        <w:tab/>
        <w:t>&lt;element ref="xn:VsDataContainer"/&gt;</w:t>
      </w:r>
    </w:p>
    <w:p w14:paraId="2E76C6E2" w14:textId="77777777" w:rsidR="00E154AB" w:rsidRDefault="00E154AB" w:rsidP="00E154AB">
      <w:pPr>
        <w:pStyle w:val="PL"/>
      </w:pPr>
      <w:r>
        <w:tab/>
      </w:r>
      <w:r>
        <w:tab/>
      </w:r>
      <w:r>
        <w:tab/>
      </w:r>
      <w:r>
        <w:tab/>
        <w:t>&lt;/choice&gt;</w:t>
      </w:r>
    </w:p>
    <w:p w14:paraId="2E76C6E3" w14:textId="77777777" w:rsidR="00E154AB" w:rsidRDefault="00E154AB" w:rsidP="00E154AB">
      <w:pPr>
        <w:pStyle w:val="PL"/>
      </w:pPr>
      <w:r>
        <w:tab/>
      </w:r>
      <w:r>
        <w:tab/>
      </w:r>
      <w:r>
        <w:tab/>
      </w:r>
      <w:r>
        <w:tab/>
        <w:t>&lt;choice minOccurs="0" maxOccurs="1"&gt;</w:t>
      </w:r>
    </w:p>
    <w:p w14:paraId="2E76C6E4" w14:textId="77777777" w:rsidR="00E154AB" w:rsidRDefault="00E154AB" w:rsidP="00E154AB">
      <w:pPr>
        <w:pStyle w:val="PL"/>
      </w:pPr>
      <w:r>
        <w:tab/>
      </w:r>
      <w:r>
        <w:tab/>
      </w:r>
      <w:r>
        <w:tab/>
      </w:r>
      <w:r>
        <w:tab/>
      </w:r>
      <w:r>
        <w:tab/>
        <w:t>&lt;element ref="sp:EnergySavingProperties"/&gt;</w:t>
      </w:r>
    </w:p>
    <w:p w14:paraId="2E76C6E5" w14:textId="77777777" w:rsidR="00E154AB" w:rsidRDefault="00E154AB" w:rsidP="00E154AB">
      <w:pPr>
        <w:pStyle w:val="PL"/>
      </w:pPr>
      <w:r>
        <w:tab/>
      </w:r>
      <w:r>
        <w:tab/>
      </w:r>
      <w:r>
        <w:tab/>
      </w:r>
      <w:r>
        <w:tab/>
      </w:r>
      <w:r>
        <w:tab/>
        <w:t>&lt;element ref="sp:ESPolicies"/&gt;</w:t>
      </w:r>
    </w:p>
    <w:p w14:paraId="2E76C6E6" w14:textId="77777777" w:rsidR="00E154AB" w:rsidRDefault="00E154AB" w:rsidP="00E154AB">
      <w:pPr>
        <w:pStyle w:val="PL"/>
      </w:pPr>
      <w:r>
        <w:tab/>
      </w:r>
      <w:r>
        <w:tab/>
      </w:r>
      <w:r>
        <w:tab/>
      </w:r>
      <w:r>
        <w:tab/>
        <w:t>&lt;/choice&gt;</w:t>
      </w:r>
    </w:p>
    <w:p w14:paraId="2E76C6E7" w14:textId="77777777" w:rsidR="00E154AB" w:rsidRDefault="00E154AB" w:rsidP="00E154AB">
      <w:pPr>
        <w:pStyle w:val="PL"/>
      </w:pPr>
      <w:r>
        <w:tab/>
      </w:r>
      <w:r>
        <w:tab/>
      </w:r>
      <w:r>
        <w:tab/>
      </w:r>
      <w:r>
        <w:tab/>
        <w:t>&lt;choice minOccurs="0" maxOccurs="unbounded"&gt;</w:t>
      </w:r>
    </w:p>
    <w:p w14:paraId="2E76C6E8" w14:textId="77777777" w:rsidR="00E154AB" w:rsidRDefault="00E154AB" w:rsidP="00E154AB">
      <w:pPr>
        <w:pStyle w:val="PL"/>
      </w:pPr>
      <w:r>
        <w:tab/>
      </w:r>
      <w:r>
        <w:tab/>
      </w:r>
      <w:r>
        <w:tab/>
      </w:r>
      <w:r>
        <w:tab/>
      </w:r>
      <w:r>
        <w:tab/>
        <w:t>&lt;element ref="xn:MeasurementControl"/&gt;</w:t>
      </w:r>
    </w:p>
    <w:p w14:paraId="2E76C6E9" w14:textId="77777777" w:rsidR="00E154AB" w:rsidRDefault="00E154AB" w:rsidP="00E154AB">
      <w:pPr>
        <w:pStyle w:val="PL"/>
      </w:pPr>
      <w:r>
        <w:tab/>
      </w:r>
      <w:r>
        <w:tab/>
      </w:r>
      <w:r>
        <w:tab/>
      </w:r>
      <w:r>
        <w:tab/>
        <w:t>&lt;/choice&gt;</w:t>
      </w:r>
      <w:r>
        <w:tab/>
      </w:r>
      <w:r>
        <w:tab/>
      </w:r>
    </w:p>
    <w:p w14:paraId="2E76C6EA" w14:textId="77777777" w:rsidR="00E154AB" w:rsidRPr="008E6D39" w:rsidRDefault="00E154AB" w:rsidP="00E154AB">
      <w:pPr>
        <w:pStyle w:val="PL"/>
        <w:rPr>
          <w:lang w:val="fr-FR"/>
        </w:rPr>
      </w:pPr>
      <w:r>
        <w:tab/>
      </w:r>
      <w:r>
        <w:tab/>
      </w:r>
      <w:r>
        <w:tab/>
      </w:r>
      <w:r w:rsidRPr="008E6D39">
        <w:rPr>
          <w:lang w:val="fr-FR"/>
        </w:rPr>
        <w:t>&lt;/sequence&gt;</w:t>
      </w:r>
    </w:p>
    <w:p w14:paraId="2E76C6EB"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2E76C6EC"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6ED" w14:textId="77777777" w:rsidR="00E154AB" w:rsidRPr="008E6D39" w:rsidRDefault="00E154AB" w:rsidP="00E154AB">
      <w:pPr>
        <w:pStyle w:val="PL"/>
        <w:rPr>
          <w:lang w:val="fr-FR"/>
        </w:rPr>
      </w:pPr>
      <w:r w:rsidRPr="008E6D39">
        <w:rPr>
          <w:lang w:val="fr-FR"/>
        </w:rPr>
        <w:tab/>
        <w:t>&lt;/complexType&gt;</w:t>
      </w:r>
    </w:p>
    <w:p w14:paraId="2E76C6EE" w14:textId="77777777" w:rsidR="00E154AB" w:rsidRPr="008E6D39" w:rsidRDefault="00E154AB" w:rsidP="00E154AB">
      <w:pPr>
        <w:pStyle w:val="PL"/>
        <w:rPr>
          <w:lang w:val="fr-FR"/>
        </w:rPr>
      </w:pPr>
      <w:r w:rsidRPr="008E6D39">
        <w:rPr>
          <w:lang w:val="fr-FR"/>
        </w:rPr>
        <w:t>&lt;/element&gt;</w:t>
      </w:r>
    </w:p>
    <w:p w14:paraId="2E76C6EF" w14:textId="77777777" w:rsidR="00E154AB" w:rsidRDefault="00E154AB" w:rsidP="00E154AB">
      <w:pPr>
        <w:pStyle w:val="PL"/>
      </w:pPr>
      <w:r>
        <w:t>&lt;element name="NRFreqRelation"&gt;</w:t>
      </w:r>
    </w:p>
    <w:p w14:paraId="2E76C6F0" w14:textId="77777777" w:rsidR="00E154AB" w:rsidRDefault="00E154AB" w:rsidP="00E154AB">
      <w:pPr>
        <w:pStyle w:val="PL"/>
      </w:pPr>
      <w:r>
        <w:tab/>
        <w:t>&lt;complexType&gt;</w:t>
      </w:r>
    </w:p>
    <w:p w14:paraId="2E76C6F1" w14:textId="77777777" w:rsidR="00E154AB" w:rsidRDefault="00E154AB" w:rsidP="00E154AB">
      <w:pPr>
        <w:pStyle w:val="PL"/>
      </w:pPr>
      <w:r>
        <w:tab/>
      </w:r>
      <w:r>
        <w:tab/>
        <w:t>&lt;complexContent&gt;</w:t>
      </w:r>
    </w:p>
    <w:p w14:paraId="2E76C6F2" w14:textId="77777777" w:rsidR="00E154AB" w:rsidRDefault="00E154AB" w:rsidP="00E154AB">
      <w:pPr>
        <w:pStyle w:val="PL"/>
      </w:pPr>
      <w:r>
        <w:tab/>
      </w:r>
      <w:r>
        <w:tab/>
      </w:r>
      <w:r>
        <w:tab/>
        <w:t>&lt;extension base="xn:NrmClass"&gt;</w:t>
      </w:r>
    </w:p>
    <w:p w14:paraId="2E76C6F3" w14:textId="77777777" w:rsidR="00E154AB" w:rsidRDefault="00E154AB" w:rsidP="00E154AB">
      <w:pPr>
        <w:pStyle w:val="PL"/>
      </w:pPr>
      <w:r>
        <w:tab/>
      </w:r>
      <w:r>
        <w:tab/>
      </w:r>
      <w:r>
        <w:tab/>
        <w:t>&lt;sequence&gt;</w:t>
      </w:r>
    </w:p>
    <w:p w14:paraId="2E76C6F4" w14:textId="77777777" w:rsidR="00E154AB" w:rsidRDefault="00E154AB" w:rsidP="00E154AB">
      <w:pPr>
        <w:pStyle w:val="PL"/>
      </w:pPr>
      <w:r>
        <w:tab/>
      </w:r>
      <w:r>
        <w:tab/>
      </w:r>
      <w:r>
        <w:tab/>
      </w:r>
      <w:r>
        <w:tab/>
        <w:t>&lt;element name="attributes"&gt;</w:t>
      </w:r>
    </w:p>
    <w:p w14:paraId="2E76C6F5" w14:textId="77777777" w:rsidR="00E154AB" w:rsidRDefault="00E154AB" w:rsidP="00E154AB">
      <w:pPr>
        <w:pStyle w:val="PL"/>
      </w:pPr>
      <w:r>
        <w:tab/>
      </w:r>
      <w:r>
        <w:tab/>
      </w:r>
      <w:r>
        <w:tab/>
      </w:r>
      <w:r>
        <w:tab/>
        <w:t>&lt;complexType&gt;</w:t>
      </w:r>
    </w:p>
    <w:p w14:paraId="2E76C6F6" w14:textId="77777777" w:rsidR="00E154AB" w:rsidRDefault="00E154AB" w:rsidP="00E154AB">
      <w:pPr>
        <w:pStyle w:val="PL"/>
      </w:pPr>
      <w:r>
        <w:tab/>
      </w:r>
      <w:r>
        <w:tab/>
      </w:r>
      <w:r>
        <w:tab/>
      </w:r>
      <w:r>
        <w:tab/>
        <w:t>&lt;all&gt;</w:t>
      </w:r>
    </w:p>
    <w:p w14:paraId="2E76C6F7" w14:textId="77777777" w:rsidR="00E154AB" w:rsidRDefault="00E154AB" w:rsidP="00E154AB">
      <w:pPr>
        <w:pStyle w:val="PL"/>
      </w:pPr>
      <w:r>
        <w:tab/>
      </w:r>
      <w:r>
        <w:tab/>
      </w:r>
      <w:r>
        <w:tab/>
      </w:r>
      <w:r>
        <w:tab/>
      </w:r>
      <w:r>
        <w:tab/>
        <w:t xml:space="preserve">&lt;!-- Inherited attributes from </w:t>
      </w:r>
      <w:r w:rsidR="005237DB">
        <w:t xml:space="preserve">Top_ </w:t>
      </w:r>
      <w:r>
        <w:t>--&gt;</w:t>
      </w:r>
    </w:p>
    <w:p w14:paraId="2E76C6F8" w14:textId="77777777" w:rsidR="00E154AB" w:rsidRDefault="00E154AB" w:rsidP="00E154AB">
      <w:pPr>
        <w:pStyle w:val="PL"/>
      </w:pPr>
      <w:r>
        <w:tab/>
      </w:r>
      <w:r>
        <w:tab/>
      </w:r>
      <w:r>
        <w:tab/>
      </w:r>
      <w:r>
        <w:tab/>
      </w:r>
      <w:r>
        <w:tab/>
        <w:t>&lt;element name="</w:t>
      </w:r>
      <w:r w:rsidR="005237DB">
        <w:t>id</w:t>
      </w:r>
      <w:r>
        <w:t>" type="string" /&gt;</w:t>
      </w:r>
    </w:p>
    <w:p w14:paraId="2E76C6F9" w14:textId="77777777" w:rsidR="00E154AB" w:rsidRDefault="00E154AB" w:rsidP="00E154AB">
      <w:pPr>
        <w:pStyle w:val="PL"/>
      </w:pPr>
      <w:r>
        <w:tab/>
      </w:r>
      <w:r>
        <w:tab/>
      </w:r>
      <w:r>
        <w:tab/>
      </w:r>
      <w:r>
        <w:tab/>
      </w:r>
      <w:r>
        <w:tab/>
        <w:t xml:space="preserve">&lt;!--End of inherited attributes from </w:t>
      </w:r>
      <w:r w:rsidR="005237DB">
        <w:t xml:space="preserve">Top_ </w:t>
      </w:r>
      <w:r>
        <w:t>--&gt;</w:t>
      </w:r>
    </w:p>
    <w:p w14:paraId="2E76C6FA" w14:textId="77777777" w:rsidR="00E154AB" w:rsidRDefault="00E154AB" w:rsidP="00E154AB">
      <w:pPr>
        <w:pStyle w:val="PL"/>
      </w:pPr>
      <w:r>
        <w:tab/>
      </w:r>
      <w:r>
        <w:tab/>
      </w:r>
      <w:r>
        <w:tab/>
      </w:r>
      <w:r>
        <w:tab/>
      </w:r>
      <w:r>
        <w:tab/>
        <w:t>&lt;element name="offsetMO" type="en:qOffsetRangeList"/&gt;</w:t>
      </w:r>
    </w:p>
    <w:p w14:paraId="2E76C6FB" w14:textId="77777777" w:rsidR="00E154AB" w:rsidRDefault="00E154AB" w:rsidP="00E154AB">
      <w:pPr>
        <w:pStyle w:val="PL"/>
      </w:pPr>
      <w:r>
        <w:tab/>
      </w:r>
      <w:r>
        <w:tab/>
      </w:r>
      <w:r>
        <w:tab/>
      </w:r>
      <w:r>
        <w:tab/>
      </w:r>
      <w:r>
        <w:tab/>
        <w:t>&lt;element name="blackListEntry" type="en:blackListEntry" minOccurs="0"/&gt;</w:t>
      </w:r>
    </w:p>
    <w:p w14:paraId="2E76C6FC" w14:textId="77777777" w:rsidR="00E154AB" w:rsidRDefault="00E154AB" w:rsidP="00E154AB">
      <w:pPr>
        <w:pStyle w:val="PL"/>
      </w:pPr>
      <w:r>
        <w:tab/>
      </w:r>
      <w:r>
        <w:tab/>
      </w:r>
      <w:r>
        <w:tab/>
      </w:r>
      <w:r>
        <w:tab/>
      </w:r>
      <w:r>
        <w:tab/>
        <w:t>&lt;element name="blackListEntryIdleMode" type="en:blackListEntryIdleMode" minOccurs="0"/&gt;</w:t>
      </w:r>
    </w:p>
    <w:p w14:paraId="2E76C6FD" w14:textId="77777777" w:rsidR="00E154AB" w:rsidRDefault="00E154AB" w:rsidP="00E154AB">
      <w:pPr>
        <w:pStyle w:val="PL"/>
      </w:pPr>
      <w:r>
        <w:tab/>
      </w:r>
      <w:r>
        <w:tab/>
      </w:r>
      <w:r>
        <w:tab/>
      </w:r>
      <w:r>
        <w:tab/>
      </w:r>
      <w:r>
        <w:tab/>
        <w:t>&lt;element name="cellReselectionPriority" type="en:cellReselectionPriority"/&gt;</w:t>
      </w:r>
    </w:p>
    <w:p w14:paraId="2E76C6FE" w14:textId="77777777" w:rsidR="00E154AB" w:rsidRDefault="00E154AB" w:rsidP="00E154AB">
      <w:pPr>
        <w:pStyle w:val="PL"/>
      </w:pPr>
      <w:r>
        <w:tab/>
      </w:r>
      <w:r>
        <w:tab/>
      </w:r>
      <w:r>
        <w:tab/>
      </w:r>
      <w:r>
        <w:tab/>
      </w:r>
      <w:r>
        <w:tab/>
        <w:t>&lt;element name="cellReselectionSubPriority" type="en:cellReselectionSubPriority"/&gt;</w:t>
      </w:r>
    </w:p>
    <w:p w14:paraId="2E76C6FF" w14:textId="77777777"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14:paraId="2E76C700" w14:textId="77777777"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2E76C701" w14:textId="77777777" w:rsidR="00E154AB" w:rsidRPr="008E6D39" w:rsidRDefault="00E154AB" w:rsidP="00E154AB">
      <w:pPr>
        <w:pStyle w:val="PL"/>
        <w:rPr>
          <w:lang w:val="fr-FR"/>
        </w:rPr>
      </w:pPr>
      <w:r>
        <w:lastRenderedPageBreak/>
        <w:tab/>
      </w:r>
      <w:r>
        <w:tab/>
      </w:r>
      <w:r>
        <w:tab/>
      </w:r>
      <w:r>
        <w:tab/>
      </w:r>
      <w:r>
        <w:tab/>
      </w:r>
      <w:r w:rsidRPr="008E6D39">
        <w:rPr>
          <w:lang w:val="fr-FR"/>
        </w:rPr>
        <w:t xml:space="preserve">&lt;element name="qQualMin" type="en:qQualMin" minOccurs="0"/&gt; </w:t>
      </w:r>
    </w:p>
    <w:p w14:paraId="2E76C702"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2E76C703" w14:textId="77777777"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2E76C704" w14:textId="77777777" w:rsidR="00E154AB" w:rsidRDefault="00E154AB" w:rsidP="00E154AB">
      <w:pPr>
        <w:pStyle w:val="PL"/>
      </w:pPr>
      <w:r>
        <w:tab/>
      </w:r>
      <w:r>
        <w:tab/>
      </w:r>
      <w:r>
        <w:tab/>
      </w:r>
      <w:r>
        <w:tab/>
      </w:r>
      <w:r>
        <w:tab/>
        <w:t>&lt;element name="threshXHighQ" type="en:threshxhighq" minOccurs="0"/&gt;</w:t>
      </w:r>
    </w:p>
    <w:p w14:paraId="2E76C705" w14:textId="77777777" w:rsidR="00E154AB" w:rsidRDefault="00E154AB" w:rsidP="00E154AB">
      <w:pPr>
        <w:pStyle w:val="PL"/>
      </w:pPr>
      <w:r>
        <w:tab/>
      </w:r>
      <w:r>
        <w:tab/>
      </w:r>
      <w:r>
        <w:tab/>
      </w:r>
      <w:r>
        <w:tab/>
      </w:r>
      <w:r>
        <w:tab/>
        <w:t>&lt;element name="threshXLowP" type="en:threshxlowp" minOccurs="0"/&gt;</w:t>
      </w:r>
    </w:p>
    <w:p w14:paraId="2E76C706" w14:textId="77777777" w:rsidR="00E154AB" w:rsidRDefault="00E154AB" w:rsidP="00E154AB">
      <w:pPr>
        <w:pStyle w:val="PL"/>
      </w:pPr>
      <w:r>
        <w:tab/>
      </w:r>
      <w:r>
        <w:tab/>
      </w:r>
      <w:r>
        <w:tab/>
      </w:r>
      <w:r>
        <w:tab/>
      </w:r>
      <w:r>
        <w:tab/>
        <w:t>&lt;element name="threshXLowQ" type="en:threshxlowp" minOccurs="0"/&gt;</w:t>
      </w:r>
    </w:p>
    <w:p w14:paraId="2E76C707" w14:textId="77777777" w:rsidR="00E154AB" w:rsidRDefault="00E154AB" w:rsidP="00E154AB">
      <w:pPr>
        <w:pStyle w:val="PL"/>
      </w:pPr>
      <w:r>
        <w:tab/>
      </w:r>
      <w:r>
        <w:tab/>
      </w:r>
      <w:r>
        <w:tab/>
      </w:r>
      <w:r>
        <w:tab/>
      </w:r>
      <w:r>
        <w:tab/>
        <w:t>&lt;element name="tReselectionNr" type="nn:Treselectionnr" minOccurs="0"/&gt;</w:t>
      </w:r>
    </w:p>
    <w:p w14:paraId="2E76C708" w14:textId="77777777" w:rsidR="00E154AB" w:rsidRDefault="00E154AB" w:rsidP="00E154AB">
      <w:pPr>
        <w:pStyle w:val="PL"/>
      </w:pPr>
      <w:r>
        <w:tab/>
      </w:r>
      <w:r>
        <w:tab/>
      </w:r>
      <w:r>
        <w:tab/>
      </w:r>
      <w:r>
        <w:tab/>
      </w:r>
      <w:r>
        <w:tab/>
        <w:t>&lt;element name="tReselectionNRSfHigh" type="nn:Treselectionnrsfhigh" minOccurs="0"/&gt;</w:t>
      </w:r>
    </w:p>
    <w:p w14:paraId="2E76C709" w14:textId="77777777" w:rsidR="00E154AB" w:rsidRDefault="00E154AB" w:rsidP="00E154AB">
      <w:pPr>
        <w:pStyle w:val="PL"/>
      </w:pPr>
      <w:r>
        <w:tab/>
      </w:r>
      <w:r>
        <w:tab/>
      </w:r>
      <w:r>
        <w:tab/>
      </w:r>
      <w:r>
        <w:tab/>
      </w:r>
      <w:r>
        <w:tab/>
        <w:t>&lt;element name="tReselectionNRSfMedium" type="nn:Treselectionnrsfmedium" minOccurs="0"/&gt;</w:t>
      </w:r>
    </w:p>
    <w:p w14:paraId="2E76C70A" w14:textId="77777777" w:rsidR="00E154AB" w:rsidRDefault="00E154AB" w:rsidP="00E154AB">
      <w:pPr>
        <w:pStyle w:val="PL"/>
      </w:pPr>
      <w:r>
        <w:tab/>
      </w:r>
      <w:r>
        <w:tab/>
      </w:r>
      <w:r>
        <w:tab/>
      </w:r>
      <w:r>
        <w:tab/>
      </w:r>
      <w:r>
        <w:tab/>
        <w:t>&lt;element name="nRFrequencyRef" type="xn:dn" minOccurs="0"/&gt;</w:t>
      </w:r>
    </w:p>
    <w:p w14:paraId="2E76C70B" w14:textId="77777777" w:rsidR="00E154AB" w:rsidRDefault="00E154AB" w:rsidP="00E154AB">
      <w:pPr>
        <w:pStyle w:val="PL"/>
      </w:pPr>
      <w:r>
        <w:tab/>
      </w:r>
      <w:r>
        <w:tab/>
      </w:r>
      <w:r>
        <w:tab/>
      </w:r>
      <w:r>
        <w:tab/>
        <w:t>&lt;/all&gt;</w:t>
      </w:r>
    </w:p>
    <w:p w14:paraId="2E76C70C" w14:textId="77777777" w:rsidR="00E154AB" w:rsidRDefault="00E154AB" w:rsidP="00E154AB">
      <w:pPr>
        <w:pStyle w:val="PL"/>
      </w:pPr>
      <w:r>
        <w:tab/>
      </w:r>
      <w:r>
        <w:tab/>
      </w:r>
      <w:r>
        <w:tab/>
      </w:r>
      <w:r>
        <w:tab/>
        <w:t>&lt;/complexType&gt;</w:t>
      </w:r>
    </w:p>
    <w:p w14:paraId="2E76C70D" w14:textId="77777777" w:rsidR="00E154AB" w:rsidRDefault="00E154AB" w:rsidP="00E154AB">
      <w:pPr>
        <w:pStyle w:val="PL"/>
      </w:pPr>
      <w:r>
        <w:tab/>
      </w:r>
      <w:r>
        <w:tab/>
      </w:r>
      <w:r>
        <w:tab/>
      </w:r>
      <w:r>
        <w:tab/>
        <w:t>&lt;/element&gt;</w:t>
      </w:r>
    </w:p>
    <w:p w14:paraId="2E76C70E" w14:textId="77777777" w:rsidR="00E154AB" w:rsidRDefault="00E154AB" w:rsidP="00E154AB">
      <w:pPr>
        <w:pStyle w:val="PL"/>
      </w:pPr>
      <w:r>
        <w:tab/>
      </w:r>
      <w:r>
        <w:tab/>
      </w:r>
      <w:r>
        <w:tab/>
      </w:r>
      <w:r>
        <w:tab/>
        <w:t>&lt;choice minOccurs="0" maxOccurs="unbounded"&gt;</w:t>
      </w:r>
    </w:p>
    <w:p w14:paraId="2E76C70F" w14:textId="77777777" w:rsidR="00E154AB" w:rsidRDefault="00E154AB" w:rsidP="00E154AB">
      <w:pPr>
        <w:pStyle w:val="PL"/>
      </w:pPr>
      <w:r>
        <w:tab/>
      </w:r>
      <w:r>
        <w:tab/>
      </w:r>
      <w:r>
        <w:tab/>
      </w:r>
      <w:r>
        <w:tab/>
      </w:r>
      <w:r>
        <w:tab/>
        <w:t>&lt;element ref="xn:VsDataContainer"/&gt;</w:t>
      </w:r>
    </w:p>
    <w:p w14:paraId="2E76C710" w14:textId="77777777" w:rsidR="00E154AB" w:rsidRDefault="00E154AB" w:rsidP="00E154AB">
      <w:pPr>
        <w:pStyle w:val="PL"/>
      </w:pPr>
      <w:r>
        <w:tab/>
      </w:r>
      <w:r>
        <w:tab/>
      </w:r>
      <w:r>
        <w:tab/>
      </w:r>
      <w:r>
        <w:tab/>
        <w:t>&lt;/choice&gt;</w:t>
      </w:r>
    </w:p>
    <w:p w14:paraId="2E76C711" w14:textId="77777777" w:rsidR="00E154AB" w:rsidRDefault="00E154AB" w:rsidP="00E154AB">
      <w:pPr>
        <w:pStyle w:val="PL"/>
      </w:pPr>
      <w:r>
        <w:tab/>
      </w:r>
      <w:r>
        <w:tab/>
      </w:r>
      <w:r>
        <w:tab/>
      </w:r>
      <w:r>
        <w:tab/>
        <w:t>&lt;choice minOccurs="0" maxOccurs="unbounded"&gt;</w:t>
      </w:r>
    </w:p>
    <w:p w14:paraId="2E76C712" w14:textId="77777777" w:rsidR="00E154AB" w:rsidRDefault="00E154AB" w:rsidP="00E154AB">
      <w:pPr>
        <w:pStyle w:val="PL"/>
      </w:pPr>
      <w:r>
        <w:tab/>
      </w:r>
      <w:r>
        <w:tab/>
      </w:r>
      <w:r>
        <w:tab/>
      </w:r>
      <w:r>
        <w:tab/>
      </w:r>
      <w:r>
        <w:tab/>
        <w:t>&lt;element ref="xn:MeasurementControl"/&gt;</w:t>
      </w:r>
    </w:p>
    <w:p w14:paraId="2E76C713" w14:textId="77777777" w:rsidR="00E154AB" w:rsidRDefault="00E154AB" w:rsidP="00E154AB">
      <w:pPr>
        <w:pStyle w:val="PL"/>
      </w:pPr>
      <w:r>
        <w:tab/>
      </w:r>
      <w:r>
        <w:tab/>
      </w:r>
      <w:r>
        <w:tab/>
      </w:r>
      <w:r>
        <w:tab/>
        <w:t>&lt;/choice&gt;</w:t>
      </w:r>
    </w:p>
    <w:p w14:paraId="2E76C714" w14:textId="77777777" w:rsidR="00E154AB" w:rsidRDefault="00E154AB" w:rsidP="00E154AB">
      <w:pPr>
        <w:pStyle w:val="PL"/>
      </w:pPr>
      <w:r>
        <w:tab/>
      </w:r>
      <w:r>
        <w:tab/>
      </w:r>
      <w:r>
        <w:tab/>
      </w:r>
      <w:r>
        <w:tab/>
        <w:t>&lt;choice minOccurs="0" maxOccurs="1"&gt;</w:t>
      </w:r>
    </w:p>
    <w:p w14:paraId="2E76C715" w14:textId="77777777" w:rsidR="00E154AB" w:rsidRDefault="00E154AB" w:rsidP="00E154AB">
      <w:pPr>
        <w:pStyle w:val="PL"/>
      </w:pPr>
      <w:r>
        <w:tab/>
      </w:r>
      <w:r>
        <w:tab/>
      </w:r>
      <w:r>
        <w:tab/>
      </w:r>
      <w:r>
        <w:tab/>
      </w:r>
      <w:r>
        <w:tab/>
        <w:t>&lt;element ref="sp:EnergySavingProperties"/&gt;</w:t>
      </w:r>
    </w:p>
    <w:p w14:paraId="2E76C716" w14:textId="77777777" w:rsidR="00E154AB" w:rsidRDefault="00E154AB" w:rsidP="00E154AB">
      <w:pPr>
        <w:pStyle w:val="PL"/>
      </w:pPr>
      <w:r>
        <w:tab/>
      </w:r>
      <w:r>
        <w:tab/>
      </w:r>
      <w:r>
        <w:tab/>
      </w:r>
      <w:r>
        <w:tab/>
      </w:r>
      <w:r>
        <w:tab/>
        <w:t>&lt;element ref="sp:ESPolicies"/&gt;</w:t>
      </w:r>
    </w:p>
    <w:p w14:paraId="2E76C717" w14:textId="77777777" w:rsidR="00E154AB" w:rsidRDefault="00E154AB" w:rsidP="00E154AB">
      <w:pPr>
        <w:pStyle w:val="PL"/>
      </w:pPr>
      <w:r>
        <w:tab/>
      </w:r>
      <w:r>
        <w:tab/>
      </w:r>
      <w:r>
        <w:tab/>
      </w:r>
      <w:r>
        <w:tab/>
        <w:t>&lt;/choice&gt;</w:t>
      </w:r>
    </w:p>
    <w:p w14:paraId="2E76C718" w14:textId="77777777" w:rsidR="00E154AB" w:rsidRDefault="00E154AB" w:rsidP="00E154AB">
      <w:pPr>
        <w:pStyle w:val="PL"/>
      </w:pPr>
      <w:r>
        <w:tab/>
      </w:r>
      <w:r>
        <w:tab/>
      </w:r>
      <w:r>
        <w:tab/>
        <w:t>&lt;/sequence&gt;</w:t>
      </w:r>
    </w:p>
    <w:p w14:paraId="2E76C719" w14:textId="77777777" w:rsidR="00E154AB" w:rsidRDefault="00E154AB" w:rsidP="00E154AB">
      <w:pPr>
        <w:pStyle w:val="PL"/>
      </w:pPr>
      <w:r>
        <w:tab/>
      </w:r>
      <w:r>
        <w:tab/>
      </w:r>
      <w:r>
        <w:tab/>
        <w:t>&lt;/extension&gt;</w:t>
      </w:r>
    </w:p>
    <w:p w14:paraId="2E76C71A" w14:textId="77777777" w:rsidR="00E154AB" w:rsidRDefault="00E154AB" w:rsidP="00E154AB">
      <w:pPr>
        <w:pStyle w:val="PL"/>
      </w:pPr>
      <w:r>
        <w:tab/>
      </w:r>
      <w:r>
        <w:tab/>
        <w:t>&lt;/complexContent&gt;</w:t>
      </w:r>
    </w:p>
    <w:p w14:paraId="2E76C71B" w14:textId="77777777" w:rsidR="00E154AB" w:rsidRDefault="00E154AB" w:rsidP="00E154AB">
      <w:pPr>
        <w:pStyle w:val="PL"/>
      </w:pPr>
      <w:r>
        <w:tab/>
        <w:t>&lt;/complexType&gt;</w:t>
      </w:r>
    </w:p>
    <w:p w14:paraId="2E76C71C" w14:textId="77777777" w:rsidR="00E154AB" w:rsidRDefault="00E154AB" w:rsidP="00E154AB">
      <w:pPr>
        <w:pStyle w:val="PL"/>
      </w:pPr>
      <w:r>
        <w:t>&lt;/element&gt;</w:t>
      </w:r>
    </w:p>
    <w:p w14:paraId="2E76C71D" w14:textId="77777777" w:rsidR="00E154AB" w:rsidRDefault="00E154AB" w:rsidP="00E154AB">
      <w:pPr>
        <w:pStyle w:val="PL"/>
      </w:pPr>
      <w:r>
        <w:t>&lt;element name="ExternalNRCellCU"&gt;</w:t>
      </w:r>
    </w:p>
    <w:p w14:paraId="2E76C71E" w14:textId="77777777" w:rsidR="00E154AB" w:rsidRPr="008E6D39" w:rsidRDefault="00E154AB" w:rsidP="00E154AB">
      <w:pPr>
        <w:pStyle w:val="PL"/>
        <w:rPr>
          <w:lang w:val="fr-FR"/>
        </w:rPr>
      </w:pPr>
      <w:r>
        <w:tab/>
      </w:r>
      <w:r w:rsidRPr="008E6D39">
        <w:rPr>
          <w:lang w:val="fr-FR"/>
        </w:rPr>
        <w:t>&lt;complexType&gt;</w:t>
      </w:r>
    </w:p>
    <w:p w14:paraId="2E76C71F"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720"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2E76C721"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2E76C722" w14:textId="77777777" w:rsidR="00E154AB" w:rsidRDefault="00E154AB" w:rsidP="00E154AB">
      <w:pPr>
        <w:pStyle w:val="PL"/>
      </w:pPr>
      <w:r>
        <w:tab/>
      </w:r>
      <w:r>
        <w:tab/>
      </w:r>
      <w:r>
        <w:tab/>
      </w:r>
      <w:r>
        <w:tab/>
        <w:t>&lt;element name="attributes"&gt;</w:t>
      </w:r>
    </w:p>
    <w:p w14:paraId="2E76C723" w14:textId="77777777" w:rsidR="00E154AB" w:rsidRDefault="00E154AB" w:rsidP="00E154AB">
      <w:pPr>
        <w:pStyle w:val="PL"/>
      </w:pPr>
      <w:r>
        <w:tab/>
      </w:r>
      <w:r>
        <w:tab/>
      </w:r>
      <w:r>
        <w:tab/>
      </w:r>
      <w:r>
        <w:tab/>
        <w:t>&lt;complexType&gt;</w:t>
      </w:r>
    </w:p>
    <w:p w14:paraId="2E76C724" w14:textId="77777777" w:rsidR="00E154AB" w:rsidRDefault="00E154AB" w:rsidP="00E154AB">
      <w:pPr>
        <w:pStyle w:val="PL"/>
      </w:pPr>
      <w:r>
        <w:tab/>
      </w:r>
      <w:r>
        <w:tab/>
      </w:r>
      <w:r>
        <w:tab/>
      </w:r>
      <w:r>
        <w:tab/>
        <w:t>&lt;all&gt;</w:t>
      </w:r>
    </w:p>
    <w:p w14:paraId="2E76C725" w14:textId="77777777" w:rsidR="00E154AB" w:rsidRDefault="00E154AB" w:rsidP="00E154AB">
      <w:pPr>
        <w:pStyle w:val="PL"/>
      </w:pPr>
      <w:r>
        <w:tab/>
      </w:r>
      <w:r>
        <w:tab/>
      </w:r>
      <w:r>
        <w:tab/>
      </w:r>
      <w:r>
        <w:tab/>
      </w:r>
      <w:r>
        <w:tab/>
        <w:t>&lt;!-- Inherited attributes from ManagedFunction --&gt;</w:t>
      </w:r>
    </w:p>
    <w:p w14:paraId="2E76C726" w14:textId="77777777" w:rsidR="00E154AB" w:rsidRDefault="00E154AB" w:rsidP="00E154AB">
      <w:pPr>
        <w:pStyle w:val="PL"/>
      </w:pPr>
      <w:r>
        <w:tab/>
      </w:r>
      <w:r>
        <w:tab/>
      </w:r>
      <w:r>
        <w:tab/>
      </w:r>
      <w:r>
        <w:tab/>
      </w:r>
      <w:r>
        <w:tab/>
        <w:t>&lt;element name="userLabel" type="string" minOccurs="0"/&gt;</w:t>
      </w:r>
    </w:p>
    <w:p w14:paraId="2E76C727" w14:textId="77777777" w:rsidR="00E154AB" w:rsidRDefault="00E154AB" w:rsidP="00E154AB">
      <w:pPr>
        <w:pStyle w:val="PL"/>
      </w:pPr>
      <w:r>
        <w:tab/>
      </w:r>
      <w:r>
        <w:tab/>
      </w:r>
      <w:r>
        <w:tab/>
      </w:r>
      <w:r>
        <w:tab/>
      </w:r>
      <w:r>
        <w:tab/>
        <w:t>&lt;element name="vnfParametersList" type="xn:vnfParametersListType" minOccurs="0"/&gt;</w:t>
      </w:r>
    </w:p>
    <w:p w14:paraId="2E76C728" w14:textId="77777777" w:rsidR="00E154AB" w:rsidRDefault="00E154AB" w:rsidP="00E154AB">
      <w:pPr>
        <w:pStyle w:val="PL"/>
      </w:pPr>
      <w:r>
        <w:tab/>
      </w:r>
      <w:r>
        <w:tab/>
      </w:r>
      <w:r>
        <w:tab/>
      </w:r>
      <w:r>
        <w:tab/>
      </w:r>
      <w:r>
        <w:tab/>
        <w:t>&lt;element name="peeParametersList" type="xn:peeParametersListType" minOccurs="0"/&gt;</w:t>
      </w:r>
    </w:p>
    <w:p w14:paraId="2E76C729" w14:textId="77777777" w:rsidR="00E154AB" w:rsidRDefault="00E154AB" w:rsidP="00E154AB">
      <w:pPr>
        <w:pStyle w:val="PL"/>
      </w:pPr>
      <w:r>
        <w:tab/>
      </w:r>
      <w:r>
        <w:tab/>
      </w:r>
      <w:r>
        <w:tab/>
      </w:r>
      <w:r>
        <w:tab/>
      </w:r>
      <w:r>
        <w:tab/>
        <w:t>&lt;element name="priority" type="integer" minOccurs="0"/&gt;</w:t>
      </w:r>
    </w:p>
    <w:p w14:paraId="2E76C72A" w14:textId="77777777" w:rsidR="00E154AB" w:rsidRDefault="00E154AB" w:rsidP="00E154AB">
      <w:pPr>
        <w:pStyle w:val="PL"/>
      </w:pPr>
      <w:r>
        <w:tab/>
      </w:r>
      <w:r>
        <w:tab/>
      </w:r>
      <w:r>
        <w:tab/>
      </w:r>
      <w:r>
        <w:tab/>
      </w:r>
      <w:r>
        <w:tab/>
        <w:t>&lt;element name="measurements" type="xn:MeasurementTypesAndGPsList" minOccurs="0"/&gt;</w:t>
      </w:r>
    </w:p>
    <w:p w14:paraId="2E76C72B" w14:textId="77777777" w:rsidR="00E154AB" w:rsidRDefault="00E154AB" w:rsidP="00E154AB">
      <w:pPr>
        <w:pStyle w:val="PL"/>
      </w:pPr>
      <w:r>
        <w:tab/>
      </w:r>
      <w:r>
        <w:tab/>
      </w:r>
      <w:r>
        <w:tab/>
      </w:r>
      <w:r>
        <w:tab/>
      </w:r>
      <w:r>
        <w:tab/>
        <w:t>&lt;!--End of inherited attributes from ManagedFunction --&gt;</w:t>
      </w:r>
    </w:p>
    <w:p w14:paraId="2E76C72C" w14:textId="77777777" w:rsidR="00E154AB" w:rsidRDefault="00E154AB" w:rsidP="00E154AB">
      <w:pPr>
        <w:pStyle w:val="PL"/>
      </w:pPr>
      <w:r>
        <w:tab/>
      </w:r>
      <w:r>
        <w:tab/>
      </w:r>
      <w:r>
        <w:tab/>
      </w:r>
      <w:r>
        <w:tab/>
      </w:r>
      <w:r>
        <w:tab/>
        <w:t>&lt;element name="nCGI" type="nn:Ncgi"/&gt;</w:t>
      </w:r>
    </w:p>
    <w:p w14:paraId="2E76C72D" w14:textId="77777777" w:rsidR="00E154AB" w:rsidRDefault="00E154AB" w:rsidP="00E154AB">
      <w:pPr>
        <w:pStyle w:val="PL"/>
      </w:pPr>
      <w:r>
        <w:tab/>
      </w:r>
      <w:r>
        <w:tab/>
      </w:r>
      <w:r>
        <w:tab/>
      </w:r>
      <w:r>
        <w:tab/>
      </w:r>
      <w:r>
        <w:tab/>
        <w:t>&lt;element name="pLMNIdList" type="en:PLMNIdList"/&gt;</w:t>
      </w:r>
    </w:p>
    <w:p w14:paraId="2E76C72E" w14:textId="77777777" w:rsidR="00E154AB" w:rsidRDefault="00E154AB" w:rsidP="00E154AB">
      <w:pPr>
        <w:pStyle w:val="PL"/>
      </w:pPr>
      <w:r>
        <w:tab/>
      </w:r>
      <w:r>
        <w:tab/>
      </w:r>
      <w:r>
        <w:tab/>
      </w:r>
      <w:r>
        <w:tab/>
      </w:r>
      <w:r>
        <w:tab/>
        <w:t>&lt;element name="nRPCI" type="nn:Nrpci" minOccurs="0"/&gt;</w:t>
      </w:r>
    </w:p>
    <w:p w14:paraId="2E76C72F" w14:textId="77777777" w:rsidR="00E154AB" w:rsidRDefault="00E154AB" w:rsidP="00E154AB">
      <w:pPr>
        <w:pStyle w:val="PL"/>
      </w:pPr>
      <w:r>
        <w:tab/>
      </w:r>
      <w:r>
        <w:tab/>
      </w:r>
      <w:r>
        <w:tab/>
      </w:r>
      <w:r>
        <w:tab/>
      </w:r>
      <w:r>
        <w:tab/>
        <w:t>&lt;element name="nRFrequencyRef" type="xn:dn" minOccurs="0"/&gt;</w:t>
      </w:r>
    </w:p>
    <w:p w14:paraId="2E76C730" w14:textId="77777777" w:rsidR="00E154AB" w:rsidRDefault="00E154AB" w:rsidP="00E154AB">
      <w:pPr>
        <w:pStyle w:val="PL"/>
      </w:pPr>
      <w:r>
        <w:tab/>
      </w:r>
      <w:r>
        <w:tab/>
      </w:r>
      <w:r>
        <w:tab/>
      </w:r>
      <w:r>
        <w:tab/>
        <w:t>&lt;/all&gt;</w:t>
      </w:r>
    </w:p>
    <w:p w14:paraId="2E76C731" w14:textId="77777777" w:rsidR="00E154AB" w:rsidRDefault="00E154AB" w:rsidP="00E154AB">
      <w:pPr>
        <w:pStyle w:val="PL"/>
      </w:pPr>
      <w:r>
        <w:tab/>
      </w:r>
      <w:r>
        <w:tab/>
      </w:r>
      <w:r>
        <w:tab/>
      </w:r>
      <w:r>
        <w:tab/>
        <w:t>&lt;/complexType&gt;</w:t>
      </w:r>
    </w:p>
    <w:p w14:paraId="2E76C732" w14:textId="77777777" w:rsidR="00E154AB" w:rsidRDefault="00E154AB" w:rsidP="00E154AB">
      <w:pPr>
        <w:pStyle w:val="PL"/>
      </w:pPr>
      <w:r>
        <w:tab/>
      </w:r>
      <w:r>
        <w:tab/>
      </w:r>
      <w:r>
        <w:tab/>
      </w:r>
      <w:r>
        <w:tab/>
        <w:t>&lt;/element&gt;</w:t>
      </w:r>
    </w:p>
    <w:p w14:paraId="2E76C733" w14:textId="77777777" w:rsidR="00E154AB" w:rsidRDefault="00E154AB" w:rsidP="00E154AB">
      <w:pPr>
        <w:pStyle w:val="PL"/>
      </w:pPr>
      <w:r>
        <w:tab/>
      </w:r>
      <w:r>
        <w:tab/>
      </w:r>
      <w:r>
        <w:tab/>
      </w:r>
      <w:r>
        <w:tab/>
        <w:t>&lt;choice minOccurs="0" maxOccurs="unbounded"&gt;</w:t>
      </w:r>
    </w:p>
    <w:p w14:paraId="2E76C734" w14:textId="77777777" w:rsidR="00E154AB" w:rsidRDefault="00E154AB" w:rsidP="00E154AB">
      <w:pPr>
        <w:pStyle w:val="PL"/>
      </w:pPr>
      <w:r>
        <w:tab/>
      </w:r>
      <w:r>
        <w:tab/>
      </w:r>
      <w:r>
        <w:tab/>
      </w:r>
      <w:r>
        <w:tab/>
      </w:r>
      <w:r>
        <w:tab/>
        <w:t>&lt;element ref="xn:VsDataContainer"/&gt;</w:t>
      </w:r>
    </w:p>
    <w:p w14:paraId="2E76C735" w14:textId="77777777" w:rsidR="00E154AB" w:rsidRDefault="00E154AB" w:rsidP="00E154AB">
      <w:pPr>
        <w:pStyle w:val="PL"/>
      </w:pPr>
      <w:r>
        <w:tab/>
      </w:r>
      <w:r>
        <w:tab/>
      </w:r>
      <w:r>
        <w:tab/>
      </w:r>
      <w:r>
        <w:tab/>
        <w:t>&lt;/choice&gt;</w:t>
      </w:r>
    </w:p>
    <w:p w14:paraId="2E76C736" w14:textId="77777777" w:rsidR="00E154AB" w:rsidRDefault="00E154AB" w:rsidP="00E154AB">
      <w:pPr>
        <w:pStyle w:val="PL"/>
      </w:pPr>
      <w:r>
        <w:tab/>
      </w:r>
      <w:r>
        <w:tab/>
      </w:r>
      <w:r>
        <w:tab/>
      </w:r>
      <w:r>
        <w:tab/>
        <w:t>&lt;choice minOccurs="0" maxOccurs="unbounded"&gt;</w:t>
      </w:r>
    </w:p>
    <w:p w14:paraId="2E76C737" w14:textId="77777777" w:rsidR="00E154AB" w:rsidRDefault="00E154AB" w:rsidP="00E154AB">
      <w:pPr>
        <w:pStyle w:val="PL"/>
      </w:pPr>
      <w:r>
        <w:tab/>
      </w:r>
      <w:r>
        <w:tab/>
      </w:r>
      <w:r>
        <w:tab/>
      </w:r>
      <w:r>
        <w:tab/>
      </w:r>
      <w:r>
        <w:tab/>
        <w:t>&lt;element ref="xn:MeasurementControl"/&gt;</w:t>
      </w:r>
    </w:p>
    <w:p w14:paraId="2E76C738" w14:textId="77777777" w:rsidR="00E154AB" w:rsidRDefault="00E154AB" w:rsidP="00E154AB">
      <w:pPr>
        <w:pStyle w:val="PL"/>
      </w:pPr>
      <w:r>
        <w:tab/>
      </w:r>
      <w:r>
        <w:tab/>
      </w:r>
      <w:r>
        <w:tab/>
      </w:r>
      <w:r>
        <w:tab/>
        <w:t>&lt;/choice&gt;</w:t>
      </w:r>
    </w:p>
    <w:p w14:paraId="2E76C739" w14:textId="77777777" w:rsidR="00E154AB" w:rsidRDefault="00E154AB" w:rsidP="00E154AB">
      <w:pPr>
        <w:pStyle w:val="PL"/>
      </w:pPr>
      <w:r>
        <w:tab/>
      </w:r>
      <w:r>
        <w:tab/>
      </w:r>
      <w:r>
        <w:tab/>
      </w:r>
      <w:r>
        <w:tab/>
        <w:t>&lt;choice minOccurs="0" maxOccurs="1"&gt;</w:t>
      </w:r>
    </w:p>
    <w:p w14:paraId="2E76C73A" w14:textId="77777777" w:rsidR="00E154AB" w:rsidRDefault="00E154AB" w:rsidP="00E154AB">
      <w:pPr>
        <w:pStyle w:val="PL"/>
      </w:pPr>
      <w:r>
        <w:tab/>
      </w:r>
      <w:r>
        <w:tab/>
      </w:r>
      <w:r>
        <w:tab/>
      </w:r>
      <w:r>
        <w:tab/>
      </w:r>
      <w:r>
        <w:tab/>
        <w:t>&lt;element ref="sp:EnergySavingProperties"/&gt;</w:t>
      </w:r>
    </w:p>
    <w:p w14:paraId="2E76C73B" w14:textId="77777777" w:rsidR="00E154AB" w:rsidRDefault="00E154AB" w:rsidP="00E154AB">
      <w:pPr>
        <w:pStyle w:val="PL"/>
      </w:pPr>
      <w:r>
        <w:tab/>
      </w:r>
      <w:r>
        <w:tab/>
      </w:r>
      <w:r>
        <w:tab/>
      </w:r>
      <w:r>
        <w:tab/>
      </w:r>
      <w:r>
        <w:tab/>
        <w:t>&lt;element ref="sp:ESPolicies"/&gt;</w:t>
      </w:r>
    </w:p>
    <w:p w14:paraId="2E76C73C" w14:textId="77777777" w:rsidR="00E154AB" w:rsidRDefault="00E154AB" w:rsidP="00E154AB">
      <w:pPr>
        <w:pStyle w:val="PL"/>
      </w:pPr>
      <w:r>
        <w:tab/>
      </w:r>
      <w:r>
        <w:tab/>
      </w:r>
      <w:r>
        <w:tab/>
      </w:r>
      <w:r>
        <w:tab/>
        <w:t>&lt;/choice&gt;</w:t>
      </w:r>
    </w:p>
    <w:p w14:paraId="2E76C73D" w14:textId="77777777" w:rsidR="00E154AB" w:rsidRDefault="00E154AB" w:rsidP="00E154AB">
      <w:pPr>
        <w:pStyle w:val="PL"/>
      </w:pPr>
      <w:r>
        <w:tab/>
      </w:r>
      <w:r>
        <w:tab/>
      </w:r>
      <w:r>
        <w:tab/>
        <w:t>&lt;/sequence&gt;</w:t>
      </w:r>
    </w:p>
    <w:p w14:paraId="2E76C73E" w14:textId="77777777" w:rsidR="00E154AB" w:rsidRDefault="00E154AB" w:rsidP="00E154AB">
      <w:pPr>
        <w:pStyle w:val="PL"/>
      </w:pPr>
      <w:r>
        <w:tab/>
      </w:r>
      <w:r>
        <w:tab/>
      </w:r>
      <w:r>
        <w:tab/>
        <w:t>&lt;/extension&gt;</w:t>
      </w:r>
    </w:p>
    <w:p w14:paraId="2E76C73F" w14:textId="77777777" w:rsidR="00E154AB" w:rsidRDefault="00E154AB" w:rsidP="00E154AB">
      <w:pPr>
        <w:pStyle w:val="PL"/>
      </w:pPr>
      <w:r>
        <w:tab/>
      </w:r>
      <w:r>
        <w:tab/>
        <w:t>&lt;/complexContent&gt;</w:t>
      </w:r>
    </w:p>
    <w:p w14:paraId="2E76C740" w14:textId="77777777" w:rsidR="00E154AB" w:rsidRDefault="00E154AB" w:rsidP="00E154AB">
      <w:pPr>
        <w:pStyle w:val="PL"/>
      </w:pPr>
      <w:r>
        <w:tab/>
        <w:t>&lt;/complexType&gt;</w:t>
      </w:r>
    </w:p>
    <w:p w14:paraId="2E76C741" w14:textId="77777777" w:rsidR="00E154AB" w:rsidRDefault="00E154AB" w:rsidP="00E154AB">
      <w:pPr>
        <w:pStyle w:val="PL"/>
      </w:pPr>
      <w:r>
        <w:t>&lt;/element&gt;</w:t>
      </w:r>
    </w:p>
    <w:p w14:paraId="2E76C742" w14:textId="77777777" w:rsidR="00E154AB" w:rsidRDefault="00E154AB" w:rsidP="00E154AB">
      <w:pPr>
        <w:pStyle w:val="PL"/>
      </w:pPr>
      <w:r>
        <w:t>&lt;element name="ExternalGNBCUCPFunction" substitutionGroup="xn:SubNetworkOptionallyContainedNrmClass "&gt;</w:t>
      </w:r>
    </w:p>
    <w:p w14:paraId="2E76C743" w14:textId="77777777" w:rsidR="00E154AB" w:rsidRPr="008E6D39" w:rsidRDefault="00E154AB" w:rsidP="00E154AB">
      <w:pPr>
        <w:pStyle w:val="PL"/>
        <w:rPr>
          <w:lang w:val="fr-FR"/>
        </w:rPr>
      </w:pPr>
      <w:r>
        <w:tab/>
      </w:r>
      <w:r w:rsidRPr="008E6D39">
        <w:rPr>
          <w:lang w:val="fr-FR"/>
        </w:rPr>
        <w:t>&lt;complexType&gt;</w:t>
      </w:r>
    </w:p>
    <w:p w14:paraId="2E76C744"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745"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14:paraId="2E76C746" w14:textId="77777777" w:rsidR="00E154AB" w:rsidRDefault="00E154AB" w:rsidP="00E154AB">
      <w:pPr>
        <w:pStyle w:val="PL"/>
      </w:pPr>
      <w:r w:rsidRPr="008E6D39">
        <w:rPr>
          <w:lang w:val="fr-FR"/>
        </w:rPr>
        <w:tab/>
      </w:r>
      <w:r w:rsidRPr="008E6D39">
        <w:rPr>
          <w:lang w:val="fr-FR"/>
        </w:rPr>
        <w:tab/>
      </w:r>
      <w:r w:rsidRPr="008E6D39">
        <w:rPr>
          <w:lang w:val="fr-FR"/>
        </w:rPr>
        <w:tab/>
      </w:r>
      <w:r>
        <w:t>&lt;sequence&gt;</w:t>
      </w:r>
    </w:p>
    <w:p w14:paraId="2E76C747" w14:textId="77777777" w:rsidR="00E154AB" w:rsidRDefault="00E154AB" w:rsidP="00E154AB">
      <w:pPr>
        <w:pStyle w:val="PL"/>
      </w:pPr>
      <w:r>
        <w:tab/>
      </w:r>
      <w:r>
        <w:tab/>
      </w:r>
      <w:r>
        <w:tab/>
      </w:r>
      <w:r>
        <w:tab/>
        <w:t>&lt;element name="attributes"&gt;</w:t>
      </w:r>
    </w:p>
    <w:p w14:paraId="2E76C748" w14:textId="77777777" w:rsidR="00E154AB" w:rsidRDefault="00E154AB" w:rsidP="00E154AB">
      <w:pPr>
        <w:pStyle w:val="PL"/>
      </w:pPr>
      <w:r>
        <w:tab/>
      </w:r>
      <w:r>
        <w:tab/>
      </w:r>
      <w:r>
        <w:tab/>
      </w:r>
      <w:r>
        <w:tab/>
        <w:t>&lt;complexType&gt;</w:t>
      </w:r>
    </w:p>
    <w:p w14:paraId="2E76C749" w14:textId="77777777" w:rsidR="00E154AB" w:rsidRDefault="00E154AB" w:rsidP="00E154AB">
      <w:pPr>
        <w:pStyle w:val="PL"/>
      </w:pPr>
      <w:r>
        <w:lastRenderedPageBreak/>
        <w:tab/>
      </w:r>
      <w:r>
        <w:tab/>
      </w:r>
      <w:r>
        <w:tab/>
      </w:r>
      <w:r>
        <w:tab/>
        <w:t>&lt;all&gt;</w:t>
      </w:r>
    </w:p>
    <w:p w14:paraId="2E76C74A" w14:textId="77777777" w:rsidR="00E154AB" w:rsidRDefault="00E154AB" w:rsidP="00E154AB">
      <w:pPr>
        <w:pStyle w:val="PL"/>
      </w:pPr>
      <w:r>
        <w:tab/>
      </w:r>
      <w:r>
        <w:tab/>
      </w:r>
      <w:r>
        <w:tab/>
      </w:r>
      <w:r>
        <w:tab/>
      </w:r>
      <w:r>
        <w:tab/>
        <w:t>&lt;!-- Inherited attributes from ManagedFunction --&gt;</w:t>
      </w:r>
    </w:p>
    <w:p w14:paraId="2E76C74B" w14:textId="77777777" w:rsidR="00E154AB" w:rsidRDefault="00E154AB" w:rsidP="00E154AB">
      <w:pPr>
        <w:pStyle w:val="PL"/>
      </w:pPr>
      <w:r>
        <w:tab/>
      </w:r>
      <w:r>
        <w:tab/>
      </w:r>
      <w:r>
        <w:tab/>
      </w:r>
      <w:r>
        <w:tab/>
      </w:r>
      <w:r>
        <w:tab/>
        <w:t>&lt;element name="userLabel" type="string" minOccurs="0"/&gt;</w:t>
      </w:r>
    </w:p>
    <w:p w14:paraId="2E76C74C" w14:textId="77777777" w:rsidR="00E154AB" w:rsidRDefault="00E154AB" w:rsidP="00E154AB">
      <w:pPr>
        <w:pStyle w:val="PL"/>
      </w:pPr>
      <w:r>
        <w:tab/>
      </w:r>
      <w:r>
        <w:tab/>
      </w:r>
      <w:r>
        <w:tab/>
      </w:r>
      <w:r>
        <w:tab/>
      </w:r>
      <w:r>
        <w:tab/>
        <w:t>&lt;element name="vnfParametersList" type="xn:vnfParametersListType" minOccurs="0"/&gt;</w:t>
      </w:r>
    </w:p>
    <w:p w14:paraId="2E76C74D" w14:textId="77777777" w:rsidR="00E154AB" w:rsidRDefault="00E154AB" w:rsidP="00E154AB">
      <w:pPr>
        <w:pStyle w:val="PL"/>
      </w:pPr>
      <w:r>
        <w:tab/>
      </w:r>
      <w:r>
        <w:tab/>
      </w:r>
      <w:r>
        <w:tab/>
      </w:r>
      <w:r>
        <w:tab/>
      </w:r>
      <w:r>
        <w:tab/>
        <w:t>&lt;element name="peeParametersList" type="xn:peeParametersListType" minOccurs="0"/&gt;</w:t>
      </w:r>
    </w:p>
    <w:p w14:paraId="2E76C74E" w14:textId="77777777" w:rsidR="00E154AB" w:rsidRDefault="00E154AB" w:rsidP="00E154AB">
      <w:pPr>
        <w:pStyle w:val="PL"/>
      </w:pPr>
      <w:r>
        <w:tab/>
      </w:r>
      <w:r>
        <w:tab/>
      </w:r>
      <w:r>
        <w:tab/>
      </w:r>
      <w:r>
        <w:tab/>
      </w:r>
      <w:r>
        <w:tab/>
        <w:t>&lt;element name="priority" type="integer" minOccurs="0"/&gt;</w:t>
      </w:r>
    </w:p>
    <w:p w14:paraId="2E76C74F" w14:textId="77777777" w:rsidR="00E154AB" w:rsidRDefault="00E154AB" w:rsidP="00E154AB">
      <w:pPr>
        <w:pStyle w:val="PL"/>
      </w:pPr>
      <w:r>
        <w:tab/>
      </w:r>
      <w:r>
        <w:tab/>
      </w:r>
      <w:r>
        <w:tab/>
      </w:r>
      <w:r>
        <w:tab/>
      </w:r>
      <w:r>
        <w:tab/>
        <w:t>&lt;element name="measurements" type="xn:MeasurementTypesAndGPsList" minOccurs="0"/&gt;</w:t>
      </w:r>
    </w:p>
    <w:p w14:paraId="2E76C750" w14:textId="77777777" w:rsidR="00E154AB" w:rsidRDefault="00E154AB" w:rsidP="00E154AB">
      <w:pPr>
        <w:pStyle w:val="PL"/>
      </w:pPr>
      <w:r>
        <w:tab/>
      </w:r>
      <w:r>
        <w:tab/>
      </w:r>
      <w:r>
        <w:tab/>
      </w:r>
      <w:r>
        <w:tab/>
      </w:r>
      <w:r>
        <w:tab/>
        <w:t>&lt;!--End of inherited attributes from ManagedFunction --&gt;</w:t>
      </w:r>
    </w:p>
    <w:p w14:paraId="2E76C751" w14:textId="77777777" w:rsidR="00E154AB" w:rsidRDefault="00E154AB" w:rsidP="00E154AB">
      <w:pPr>
        <w:pStyle w:val="PL"/>
      </w:pPr>
      <w:r>
        <w:tab/>
      </w:r>
      <w:r>
        <w:tab/>
      </w:r>
      <w:r>
        <w:tab/>
      </w:r>
      <w:r>
        <w:tab/>
      </w:r>
      <w:r>
        <w:tab/>
        <w:t>&lt;element name="gnbId" type="nn:GnbId" /&gt;</w:t>
      </w:r>
    </w:p>
    <w:p w14:paraId="2E76C752" w14:textId="77777777" w:rsidR="00E154AB" w:rsidRDefault="00E154AB" w:rsidP="00E154AB">
      <w:pPr>
        <w:pStyle w:val="PL"/>
      </w:pPr>
      <w:r>
        <w:tab/>
      </w:r>
      <w:r>
        <w:tab/>
      </w:r>
      <w:r>
        <w:tab/>
      </w:r>
      <w:r>
        <w:tab/>
      </w:r>
      <w:r>
        <w:tab/>
        <w:t>&lt;element name="gnbIdLength" type="nn:GnbIdLength"/&gt;</w:t>
      </w:r>
    </w:p>
    <w:p w14:paraId="2E76C753" w14:textId="77777777" w:rsidR="00E154AB" w:rsidRDefault="00E154AB" w:rsidP="00E154AB">
      <w:pPr>
        <w:pStyle w:val="PL"/>
      </w:pPr>
      <w:r>
        <w:tab/>
      </w:r>
      <w:r>
        <w:tab/>
      </w:r>
      <w:r>
        <w:tab/>
      </w:r>
      <w:r>
        <w:tab/>
      </w:r>
      <w:r>
        <w:tab/>
        <w:t>&lt;element name="pLMNId" type="en:PLMNId" /&gt;</w:t>
      </w:r>
    </w:p>
    <w:p w14:paraId="2E76C754" w14:textId="77777777" w:rsidR="00E154AB" w:rsidRDefault="00E154AB" w:rsidP="00E154AB">
      <w:pPr>
        <w:pStyle w:val="PL"/>
      </w:pPr>
      <w:r>
        <w:tab/>
      </w:r>
      <w:r>
        <w:tab/>
      </w:r>
      <w:r>
        <w:tab/>
      </w:r>
      <w:r>
        <w:tab/>
        <w:t>&lt;/all&gt;</w:t>
      </w:r>
    </w:p>
    <w:p w14:paraId="2E76C755" w14:textId="77777777" w:rsidR="00E154AB" w:rsidRDefault="00E154AB" w:rsidP="00E154AB">
      <w:pPr>
        <w:pStyle w:val="PL"/>
      </w:pPr>
      <w:r>
        <w:tab/>
      </w:r>
      <w:r>
        <w:tab/>
      </w:r>
      <w:r>
        <w:tab/>
      </w:r>
      <w:r>
        <w:tab/>
        <w:t>&lt;/complexType&gt;</w:t>
      </w:r>
    </w:p>
    <w:p w14:paraId="2E76C756" w14:textId="77777777" w:rsidR="00E154AB" w:rsidRDefault="00E154AB" w:rsidP="00E154AB">
      <w:pPr>
        <w:pStyle w:val="PL"/>
      </w:pPr>
      <w:r>
        <w:tab/>
      </w:r>
      <w:r>
        <w:tab/>
      </w:r>
      <w:r>
        <w:tab/>
      </w:r>
      <w:r>
        <w:tab/>
        <w:t>&lt;/element&gt;</w:t>
      </w:r>
    </w:p>
    <w:p w14:paraId="2E76C757" w14:textId="77777777" w:rsidR="00E154AB" w:rsidRDefault="00E154AB" w:rsidP="00E154AB">
      <w:pPr>
        <w:pStyle w:val="PL"/>
      </w:pPr>
      <w:r>
        <w:tab/>
      </w:r>
      <w:r>
        <w:tab/>
      </w:r>
      <w:r>
        <w:tab/>
      </w:r>
      <w:r>
        <w:tab/>
        <w:t>&lt;choice minOccurs="0" maxOccurs="unbounded"&gt;</w:t>
      </w:r>
    </w:p>
    <w:p w14:paraId="2E76C758" w14:textId="77777777" w:rsidR="00E154AB" w:rsidRDefault="00E154AB" w:rsidP="00E154AB">
      <w:pPr>
        <w:pStyle w:val="PL"/>
      </w:pPr>
      <w:r>
        <w:tab/>
      </w:r>
      <w:r>
        <w:tab/>
      </w:r>
      <w:r>
        <w:tab/>
      </w:r>
      <w:r>
        <w:tab/>
      </w:r>
      <w:r>
        <w:tab/>
        <w:t>&lt;element ref="xn:VsDataContainer"/&gt;</w:t>
      </w:r>
    </w:p>
    <w:p w14:paraId="2E76C759" w14:textId="77777777" w:rsidR="00E154AB" w:rsidRDefault="00E154AB" w:rsidP="00E154AB">
      <w:pPr>
        <w:pStyle w:val="PL"/>
      </w:pPr>
      <w:r>
        <w:tab/>
      </w:r>
      <w:r>
        <w:tab/>
      </w:r>
      <w:r>
        <w:tab/>
      </w:r>
      <w:r>
        <w:tab/>
        <w:t>&lt;/choice&gt;</w:t>
      </w:r>
    </w:p>
    <w:p w14:paraId="2E76C75A" w14:textId="77777777" w:rsidR="00E154AB" w:rsidRDefault="00E154AB" w:rsidP="00E154AB">
      <w:pPr>
        <w:pStyle w:val="PL"/>
      </w:pPr>
      <w:r>
        <w:tab/>
      </w:r>
      <w:r>
        <w:tab/>
      </w:r>
      <w:r>
        <w:tab/>
      </w:r>
      <w:r>
        <w:tab/>
        <w:t>&lt;choice minOccurs="0" maxOccurs="unbounded"&gt;</w:t>
      </w:r>
    </w:p>
    <w:p w14:paraId="2E76C75B" w14:textId="77777777" w:rsidR="00E154AB" w:rsidRDefault="00E154AB" w:rsidP="00E154AB">
      <w:pPr>
        <w:pStyle w:val="PL"/>
      </w:pPr>
      <w:r>
        <w:tab/>
      </w:r>
      <w:r>
        <w:tab/>
      </w:r>
      <w:r>
        <w:tab/>
      </w:r>
      <w:r>
        <w:tab/>
      </w:r>
      <w:r>
        <w:tab/>
        <w:t>&lt;element ref="xn:MeasurementControl"/&gt;</w:t>
      </w:r>
    </w:p>
    <w:p w14:paraId="2E76C75C" w14:textId="77777777" w:rsidR="00E154AB" w:rsidRDefault="00E154AB" w:rsidP="00E154AB">
      <w:pPr>
        <w:pStyle w:val="PL"/>
      </w:pPr>
      <w:r>
        <w:tab/>
      </w:r>
      <w:r>
        <w:tab/>
      </w:r>
      <w:r>
        <w:tab/>
      </w:r>
      <w:r>
        <w:tab/>
        <w:t>&lt;/choice&gt;</w:t>
      </w:r>
    </w:p>
    <w:p w14:paraId="2E76C75D" w14:textId="77777777" w:rsidR="00E154AB" w:rsidRDefault="00E154AB" w:rsidP="00E154AB">
      <w:pPr>
        <w:pStyle w:val="PL"/>
      </w:pPr>
      <w:r>
        <w:tab/>
      </w:r>
      <w:r>
        <w:tab/>
      </w:r>
      <w:r>
        <w:tab/>
      </w:r>
      <w:r>
        <w:tab/>
        <w:t>&lt;choice minOccurs="0" maxOccurs="1"&gt;</w:t>
      </w:r>
    </w:p>
    <w:p w14:paraId="2E76C75E" w14:textId="77777777" w:rsidR="00E154AB" w:rsidRDefault="00E154AB" w:rsidP="00E154AB">
      <w:pPr>
        <w:pStyle w:val="PL"/>
      </w:pPr>
      <w:r>
        <w:tab/>
      </w:r>
      <w:r>
        <w:tab/>
      </w:r>
      <w:r>
        <w:tab/>
      </w:r>
      <w:r>
        <w:tab/>
      </w:r>
      <w:r>
        <w:tab/>
        <w:t>&lt;element ref="sp:EnergySavingProperties"/&gt;</w:t>
      </w:r>
    </w:p>
    <w:p w14:paraId="2E76C75F" w14:textId="77777777" w:rsidR="00E154AB" w:rsidRDefault="00E154AB" w:rsidP="00E154AB">
      <w:pPr>
        <w:pStyle w:val="PL"/>
      </w:pPr>
      <w:r>
        <w:tab/>
      </w:r>
      <w:r>
        <w:tab/>
      </w:r>
      <w:r>
        <w:tab/>
      </w:r>
      <w:r>
        <w:tab/>
      </w:r>
      <w:r>
        <w:tab/>
        <w:t>&lt;element ref="sp:ESPolicies"/&gt;</w:t>
      </w:r>
    </w:p>
    <w:p w14:paraId="2E76C760" w14:textId="77777777" w:rsidR="00E154AB" w:rsidRDefault="00E154AB" w:rsidP="00E154AB">
      <w:pPr>
        <w:pStyle w:val="PL"/>
      </w:pPr>
      <w:r>
        <w:tab/>
      </w:r>
      <w:r>
        <w:tab/>
      </w:r>
      <w:r>
        <w:tab/>
      </w:r>
      <w:r>
        <w:tab/>
        <w:t>&lt;/choice&gt;</w:t>
      </w:r>
    </w:p>
    <w:p w14:paraId="2E76C761" w14:textId="77777777" w:rsidR="00E154AB" w:rsidRDefault="00E154AB" w:rsidP="00E154AB">
      <w:pPr>
        <w:pStyle w:val="PL"/>
      </w:pPr>
      <w:r>
        <w:tab/>
      </w:r>
      <w:r>
        <w:tab/>
      </w:r>
      <w:r>
        <w:tab/>
        <w:t>&lt;/sequence&gt;</w:t>
      </w:r>
    </w:p>
    <w:p w14:paraId="2E76C762" w14:textId="77777777" w:rsidR="00E154AB" w:rsidRDefault="00E154AB" w:rsidP="00E154AB">
      <w:pPr>
        <w:pStyle w:val="PL"/>
      </w:pPr>
      <w:r>
        <w:tab/>
      </w:r>
      <w:r>
        <w:tab/>
      </w:r>
      <w:r>
        <w:tab/>
        <w:t>&lt;/extension&gt;</w:t>
      </w:r>
    </w:p>
    <w:p w14:paraId="2E76C763" w14:textId="77777777" w:rsidR="00E154AB" w:rsidRDefault="00E154AB" w:rsidP="00E154AB">
      <w:pPr>
        <w:pStyle w:val="PL"/>
      </w:pPr>
      <w:r>
        <w:tab/>
      </w:r>
      <w:r>
        <w:tab/>
        <w:t>&lt;/complexContent&gt;</w:t>
      </w:r>
    </w:p>
    <w:p w14:paraId="2E76C764" w14:textId="77777777" w:rsidR="00E154AB" w:rsidRDefault="00E154AB" w:rsidP="00E154AB">
      <w:pPr>
        <w:pStyle w:val="PL"/>
      </w:pPr>
      <w:r>
        <w:tab/>
        <w:t>&lt;/complexType&gt;</w:t>
      </w:r>
    </w:p>
    <w:p w14:paraId="2E76C765" w14:textId="77777777" w:rsidR="00E154AB" w:rsidRDefault="00E154AB" w:rsidP="00E154AB">
      <w:pPr>
        <w:pStyle w:val="PL"/>
      </w:pPr>
      <w:r>
        <w:t>&lt;/element&gt;</w:t>
      </w:r>
    </w:p>
    <w:p w14:paraId="2E76C766" w14:textId="77777777" w:rsidR="00E154AB" w:rsidRDefault="00E154AB" w:rsidP="00E154AB">
      <w:pPr>
        <w:pStyle w:val="PL"/>
      </w:pPr>
      <w:r>
        <w:t>&lt;element name="RRMPolicy_"&gt;</w:t>
      </w:r>
    </w:p>
    <w:p w14:paraId="2E76C767" w14:textId="77777777" w:rsidR="00E154AB" w:rsidRPr="00865D99" w:rsidRDefault="00E154AB" w:rsidP="00E154AB">
      <w:pPr>
        <w:pStyle w:val="PL"/>
        <w:rPr>
          <w:lang w:val="fr-FR"/>
        </w:rPr>
      </w:pPr>
      <w:r>
        <w:tab/>
      </w:r>
      <w:r w:rsidRPr="00865D99">
        <w:rPr>
          <w:lang w:val="fr-FR"/>
        </w:rPr>
        <w:t>&lt;complexType&gt;</w:t>
      </w:r>
    </w:p>
    <w:p w14:paraId="2E76C768" w14:textId="77777777" w:rsidR="00E154AB" w:rsidRPr="00865D99" w:rsidRDefault="00E154AB" w:rsidP="00E154AB">
      <w:pPr>
        <w:pStyle w:val="PL"/>
        <w:rPr>
          <w:lang w:val="fr-FR"/>
        </w:rPr>
      </w:pPr>
      <w:r w:rsidRPr="00865D99">
        <w:rPr>
          <w:lang w:val="fr-FR"/>
        </w:rPr>
        <w:tab/>
      </w:r>
      <w:r w:rsidRPr="00865D99">
        <w:rPr>
          <w:lang w:val="fr-FR"/>
        </w:rPr>
        <w:tab/>
        <w:t>&lt;complexContent&gt;</w:t>
      </w:r>
    </w:p>
    <w:p w14:paraId="2E76C769" w14:textId="77777777"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14:paraId="2E76C76A" w14:textId="77777777" w:rsidR="00E154AB" w:rsidRDefault="00E154AB" w:rsidP="00E154AB">
      <w:pPr>
        <w:pStyle w:val="PL"/>
      </w:pPr>
      <w:r w:rsidRPr="00865D99">
        <w:rPr>
          <w:lang w:val="fr-FR"/>
        </w:rPr>
        <w:tab/>
      </w:r>
      <w:r w:rsidRPr="00865D99">
        <w:rPr>
          <w:lang w:val="fr-FR"/>
        </w:rPr>
        <w:tab/>
      </w:r>
      <w:r w:rsidRPr="00865D99">
        <w:rPr>
          <w:lang w:val="fr-FR"/>
        </w:rPr>
        <w:tab/>
      </w:r>
      <w:r>
        <w:t>&lt;sequence&gt;</w:t>
      </w:r>
    </w:p>
    <w:p w14:paraId="2E76C76B" w14:textId="77777777" w:rsidR="00E154AB" w:rsidRDefault="00E154AB" w:rsidP="00E154AB">
      <w:pPr>
        <w:pStyle w:val="PL"/>
      </w:pPr>
      <w:r>
        <w:tab/>
      </w:r>
      <w:r>
        <w:tab/>
      </w:r>
      <w:r>
        <w:tab/>
      </w:r>
      <w:r>
        <w:tab/>
        <w:t>&lt;element name="attributes"&gt;</w:t>
      </w:r>
    </w:p>
    <w:p w14:paraId="2E76C76C" w14:textId="77777777" w:rsidR="00E154AB" w:rsidRDefault="00E154AB" w:rsidP="00E154AB">
      <w:pPr>
        <w:pStyle w:val="PL"/>
      </w:pPr>
      <w:r>
        <w:tab/>
      </w:r>
      <w:r>
        <w:tab/>
      </w:r>
      <w:r>
        <w:tab/>
      </w:r>
      <w:r>
        <w:tab/>
        <w:t>&lt;complexType&gt;</w:t>
      </w:r>
    </w:p>
    <w:p w14:paraId="2E76C76D" w14:textId="77777777" w:rsidR="00E154AB" w:rsidRDefault="00E154AB" w:rsidP="00E154AB">
      <w:pPr>
        <w:pStyle w:val="PL"/>
      </w:pPr>
      <w:r>
        <w:tab/>
      </w:r>
      <w:r>
        <w:tab/>
      </w:r>
      <w:r>
        <w:tab/>
      </w:r>
      <w:r>
        <w:tab/>
        <w:t>&lt;all&gt;</w:t>
      </w:r>
    </w:p>
    <w:p w14:paraId="2E76C76E" w14:textId="77777777" w:rsidR="00E154AB" w:rsidRDefault="00E154AB" w:rsidP="00E154AB">
      <w:pPr>
        <w:pStyle w:val="PL"/>
      </w:pPr>
      <w:r>
        <w:tab/>
      </w:r>
      <w:r>
        <w:tab/>
      </w:r>
      <w:r>
        <w:tab/>
      </w:r>
      <w:r>
        <w:tab/>
      </w:r>
      <w:r>
        <w:tab/>
        <w:t>&lt;element name="resourceType" type="ResourceType" /&gt;</w:t>
      </w:r>
    </w:p>
    <w:p w14:paraId="2E76C76F" w14:textId="77777777" w:rsidR="00E154AB" w:rsidRDefault="00E154AB" w:rsidP="00E154AB">
      <w:pPr>
        <w:pStyle w:val="PL"/>
      </w:pPr>
      <w:r>
        <w:tab/>
      </w:r>
      <w:r>
        <w:tab/>
      </w:r>
      <w:r>
        <w:tab/>
      </w:r>
      <w:r>
        <w:tab/>
      </w:r>
      <w:r>
        <w:tab/>
        <w:t>&lt;element name="rRMPolicyMemberList" type="PLMNInfoListType"/&gt;</w:t>
      </w:r>
    </w:p>
    <w:p w14:paraId="2E76C770" w14:textId="77777777" w:rsidR="00E154AB" w:rsidRDefault="00E154AB" w:rsidP="00E154AB">
      <w:pPr>
        <w:pStyle w:val="PL"/>
      </w:pPr>
      <w:r>
        <w:tab/>
      </w:r>
      <w:r>
        <w:tab/>
      </w:r>
      <w:r>
        <w:tab/>
      </w:r>
      <w:r>
        <w:tab/>
        <w:t>&lt;/all&gt;</w:t>
      </w:r>
    </w:p>
    <w:p w14:paraId="2E76C771" w14:textId="77777777" w:rsidR="00E154AB" w:rsidRDefault="00E154AB" w:rsidP="00E154AB">
      <w:pPr>
        <w:pStyle w:val="PL"/>
      </w:pPr>
      <w:r>
        <w:tab/>
      </w:r>
      <w:r>
        <w:tab/>
      </w:r>
      <w:r>
        <w:tab/>
      </w:r>
      <w:r>
        <w:tab/>
        <w:t>&lt;/complexType&gt;</w:t>
      </w:r>
    </w:p>
    <w:p w14:paraId="2E76C772" w14:textId="77777777" w:rsidR="00E154AB" w:rsidRDefault="00E154AB" w:rsidP="00E154AB">
      <w:pPr>
        <w:pStyle w:val="PL"/>
      </w:pPr>
      <w:r>
        <w:tab/>
      </w:r>
      <w:r>
        <w:tab/>
      </w:r>
      <w:r>
        <w:tab/>
      </w:r>
      <w:r>
        <w:tab/>
        <w:t>&lt;/element&gt;</w:t>
      </w:r>
    </w:p>
    <w:p w14:paraId="2E76C773" w14:textId="77777777" w:rsidR="00E154AB" w:rsidRDefault="00E154AB" w:rsidP="00E154AB">
      <w:pPr>
        <w:pStyle w:val="PL"/>
      </w:pPr>
      <w:r>
        <w:tab/>
      </w:r>
      <w:r>
        <w:tab/>
      </w:r>
      <w:r>
        <w:tab/>
        <w:t>&lt;/sequence&gt;</w:t>
      </w:r>
    </w:p>
    <w:p w14:paraId="2E76C774" w14:textId="77777777" w:rsidR="00E154AB" w:rsidRDefault="00E154AB" w:rsidP="00E154AB">
      <w:pPr>
        <w:pStyle w:val="PL"/>
      </w:pPr>
      <w:r>
        <w:tab/>
      </w:r>
      <w:r>
        <w:tab/>
      </w:r>
      <w:r>
        <w:tab/>
        <w:t>&lt;/extension&gt;</w:t>
      </w:r>
    </w:p>
    <w:p w14:paraId="2E76C775" w14:textId="77777777" w:rsidR="00E154AB" w:rsidRDefault="00E154AB" w:rsidP="00E154AB">
      <w:pPr>
        <w:pStyle w:val="PL"/>
      </w:pPr>
      <w:r>
        <w:tab/>
      </w:r>
      <w:r>
        <w:tab/>
        <w:t>&lt;/complexContent&gt;</w:t>
      </w:r>
    </w:p>
    <w:p w14:paraId="2E76C776" w14:textId="77777777" w:rsidR="00E154AB" w:rsidRDefault="00E154AB" w:rsidP="00E154AB">
      <w:pPr>
        <w:pStyle w:val="PL"/>
      </w:pPr>
      <w:r>
        <w:tab/>
        <w:t>&lt;/complexType&gt;</w:t>
      </w:r>
    </w:p>
    <w:p w14:paraId="2E76C777" w14:textId="77777777" w:rsidR="00E154AB" w:rsidRDefault="00E154AB" w:rsidP="00E154AB">
      <w:pPr>
        <w:pStyle w:val="PL"/>
      </w:pPr>
      <w:r>
        <w:t>&lt;/element&gt;</w:t>
      </w:r>
    </w:p>
    <w:p w14:paraId="2E76C778" w14:textId="77777777" w:rsidR="00E154AB" w:rsidRDefault="00E154AB" w:rsidP="00E154AB">
      <w:pPr>
        <w:pStyle w:val="PL"/>
      </w:pPr>
      <w:r>
        <w:t>&lt;element name="RRMPolicyRatio"&gt;</w:t>
      </w:r>
    </w:p>
    <w:p w14:paraId="2E76C779" w14:textId="77777777" w:rsidR="00E154AB" w:rsidRPr="00865D99" w:rsidRDefault="00E154AB" w:rsidP="00E154AB">
      <w:pPr>
        <w:pStyle w:val="PL"/>
      </w:pPr>
      <w:r>
        <w:tab/>
      </w:r>
      <w:r w:rsidRPr="00865D99">
        <w:t>&lt;complexType&gt;</w:t>
      </w:r>
    </w:p>
    <w:p w14:paraId="2E76C77A" w14:textId="77777777" w:rsidR="00E154AB" w:rsidRPr="00865D99" w:rsidRDefault="00E154AB" w:rsidP="00E154AB">
      <w:pPr>
        <w:pStyle w:val="PL"/>
      </w:pPr>
      <w:r w:rsidRPr="00865D99">
        <w:tab/>
      </w:r>
      <w:r w:rsidRPr="00865D99">
        <w:tab/>
        <w:t>&lt;complexContent&gt;</w:t>
      </w:r>
    </w:p>
    <w:p w14:paraId="2E76C77B" w14:textId="77777777" w:rsidR="00E154AB" w:rsidRPr="00865D99" w:rsidRDefault="00E154AB" w:rsidP="00E154AB">
      <w:pPr>
        <w:pStyle w:val="PL"/>
      </w:pPr>
      <w:r w:rsidRPr="00865D99">
        <w:tab/>
      </w:r>
      <w:r w:rsidRPr="00865D99">
        <w:tab/>
      </w:r>
      <w:r w:rsidRPr="00865D99">
        <w:tab/>
        <w:t>&lt;extension base="</w:t>
      </w:r>
      <w:r>
        <w:t>RRMPolicy_</w:t>
      </w:r>
      <w:r w:rsidRPr="00865D99">
        <w:t>"&gt;</w:t>
      </w:r>
    </w:p>
    <w:p w14:paraId="2E76C77C" w14:textId="77777777" w:rsidR="00E154AB" w:rsidRDefault="00E154AB" w:rsidP="00E154AB">
      <w:pPr>
        <w:pStyle w:val="PL"/>
      </w:pPr>
      <w:r w:rsidRPr="00865D99">
        <w:tab/>
      </w:r>
      <w:r w:rsidRPr="00865D99">
        <w:tab/>
      </w:r>
      <w:r w:rsidRPr="00865D99">
        <w:tab/>
      </w:r>
      <w:r>
        <w:t>&lt;sequence&gt;</w:t>
      </w:r>
    </w:p>
    <w:p w14:paraId="2E76C77D" w14:textId="77777777" w:rsidR="00E154AB" w:rsidRDefault="00E154AB" w:rsidP="00E154AB">
      <w:pPr>
        <w:pStyle w:val="PL"/>
      </w:pPr>
      <w:r>
        <w:tab/>
      </w:r>
      <w:r>
        <w:tab/>
      </w:r>
      <w:r>
        <w:tab/>
      </w:r>
      <w:r>
        <w:tab/>
        <w:t>&lt;element name="attributes"&gt;</w:t>
      </w:r>
    </w:p>
    <w:p w14:paraId="2E76C77E" w14:textId="77777777" w:rsidR="00E154AB" w:rsidRDefault="00E154AB" w:rsidP="00E154AB">
      <w:pPr>
        <w:pStyle w:val="PL"/>
      </w:pPr>
      <w:r>
        <w:tab/>
      </w:r>
      <w:r>
        <w:tab/>
      </w:r>
      <w:r>
        <w:tab/>
      </w:r>
      <w:r>
        <w:tab/>
        <w:t>&lt;complexType&gt;</w:t>
      </w:r>
    </w:p>
    <w:p w14:paraId="2E76C77F" w14:textId="77777777" w:rsidR="00E154AB" w:rsidRDefault="00E154AB" w:rsidP="00E154AB">
      <w:pPr>
        <w:pStyle w:val="PL"/>
      </w:pPr>
      <w:r>
        <w:tab/>
      </w:r>
      <w:r>
        <w:tab/>
      </w:r>
      <w:r>
        <w:tab/>
      </w:r>
      <w:r>
        <w:tab/>
        <w:t>&lt;all&gt;</w:t>
      </w:r>
    </w:p>
    <w:p w14:paraId="2E76C780" w14:textId="77777777" w:rsidR="00E154AB" w:rsidRDefault="00E154AB" w:rsidP="00E154AB">
      <w:pPr>
        <w:pStyle w:val="PL"/>
      </w:pPr>
    </w:p>
    <w:p w14:paraId="2E76C781" w14:textId="77777777" w:rsidR="00E154AB" w:rsidRDefault="00E154AB" w:rsidP="00E154AB">
      <w:pPr>
        <w:pStyle w:val="PL"/>
      </w:pPr>
      <w:r>
        <w:tab/>
      </w:r>
      <w:r>
        <w:tab/>
      </w:r>
      <w:r>
        <w:tab/>
      </w:r>
      <w:r>
        <w:tab/>
      </w:r>
      <w:r>
        <w:tab/>
        <w:t>&lt;element name="rRMPolicyMaxRatio" type="integer" minOccurs="1"/&gt;</w:t>
      </w:r>
    </w:p>
    <w:p w14:paraId="2E76C782" w14:textId="77777777" w:rsidR="00E154AB" w:rsidRDefault="00E154AB" w:rsidP="00E154AB">
      <w:pPr>
        <w:pStyle w:val="PL"/>
      </w:pPr>
      <w:r>
        <w:tab/>
      </w:r>
      <w:r>
        <w:tab/>
      </w:r>
      <w:r>
        <w:tab/>
      </w:r>
      <w:r>
        <w:tab/>
      </w:r>
      <w:r>
        <w:tab/>
        <w:t>&lt;element name="rRMPolicyMinRatio" type="integer" minOccurs="1"/&gt;</w:t>
      </w:r>
    </w:p>
    <w:p w14:paraId="2E76C783" w14:textId="77777777"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14:paraId="2E76C784" w14:textId="77777777" w:rsidR="00E154AB" w:rsidRDefault="00E154AB" w:rsidP="00E154AB">
      <w:pPr>
        <w:pStyle w:val="PL"/>
      </w:pPr>
      <w:r>
        <w:tab/>
      </w:r>
      <w:r>
        <w:tab/>
      </w:r>
      <w:r>
        <w:tab/>
      </w:r>
      <w:r>
        <w:tab/>
        <w:t>&lt;/all&gt;</w:t>
      </w:r>
    </w:p>
    <w:p w14:paraId="2E76C785" w14:textId="77777777" w:rsidR="00E154AB" w:rsidRDefault="00E154AB" w:rsidP="00E154AB">
      <w:pPr>
        <w:pStyle w:val="PL"/>
      </w:pPr>
      <w:r>
        <w:tab/>
      </w:r>
      <w:r>
        <w:tab/>
      </w:r>
      <w:r>
        <w:tab/>
      </w:r>
      <w:r>
        <w:tab/>
        <w:t>&lt;/complexType&gt;</w:t>
      </w:r>
    </w:p>
    <w:p w14:paraId="2E76C786" w14:textId="77777777" w:rsidR="00E154AB" w:rsidRDefault="00E154AB" w:rsidP="00E154AB">
      <w:pPr>
        <w:pStyle w:val="PL"/>
      </w:pPr>
      <w:r>
        <w:tab/>
      </w:r>
      <w:r>
        <w:tab/>
      </w:r>
      <w:r>
        <w:tab/>
      </w:r>
      <w:r>
        <w:tab/>
        <w:t>&lt;/element&gt;</w:t>
      </w:r>
    </w:p>
    <w:p w14:paraId="2E76C787" w14:textId="77777777" w:rsidR="00E154AB" w:rsidRDefault="00E154AB" w:rsidP="00E154AB">
      <w:pPr>
        <w:pStyle w:val="PL"/>
      </w:pPr>
      <w:r>
        <w:tab/>
      </w:r>
      <w:r>
        <w:tab/>
      </w:r>
      <w:r>
        <w:tab/>
      </w:r>
      <w:r>
        <w:tab/>
        <w:t>&lt;choice minOccurs="0" maxOccurs="unbounded"&gt;</w:t>
      </w:r>
    </w:p>
    <w:p w14:paraId="2E76C788" w14:textId="77777777" w:rsidR="00E154AB" w:rsidRDefault="00E154AB" w:rsidP="00E154AB">
      <w:pPr>
        <w:pStyle w:val="PL"/>
      </w:pPr>
      <w:r>
        <w:tab/>
      </w:r>
      <w:r>
        <w:tab/>
      </w:r>
      <w:r>
        <w:tab/>
      </w:r>
      <w:r>
        <w:tab/>
      </w:r>
      <w:r>
        <w:tab/>
        <w:t>&lt;element ref="xn:VsDataContainer"/&gt;</w:t>
      </w:r>
    </w:p>
    <w:p w14:paraId="2E76C789" w14:textId="77777777" w:rsidR="00E154AB" w:rsidRDefault="00E154AB" w:rsidP="00E154AB">
      <w:pPr>
        <w:pStyle w:val="PL"/>
      </w:pPr>
      <w:r>
        <w:tab/>
      </w:r>
      <w:r>
        <w:tab/>
      </w:r>
      <w:r>
        <w:tab/>
      </w:r>
      <w:r>
        <w:tab/>
        <w:t>&lt;/choice&gt;</w:t>
      </w:r>
    </w:p>
    <w:p w14:paraId="2E76C78A" w14:textId="77777777" w:rsidR="00E154AB" w:rsidRDefault="00E154AB" w:rsidP="00E154AB">
      <w:pPr>
        <w:pStyle w:val="PL"/>
      </w:pPr>
      <w:r>
        <w:tab/>
      </w:r>
      <w:r>
        <w:tab/>
      </w:r>
      <w:r>
        <w:tab/>
      </w:r>
      <w:r>
        <w:tab/>
        <w:t>&lt;choice minOccurs="0" maxOccurs="1"&gt;</w:t>
      </w:r>
    </w:p>
    <w:p w14:paraId="2E76C78B" w14:textId="77777777" w:rsidR="00E154AB" w:rsidRDefault="00E154AB" w:rsidP="00E154AB">
      <w:pPr>
        <w:pStyle w:val="PL"/>
      </w:pPr>
      <w:r>
        <w:tab/>
      </w:r>
      <w:r>
        <w:tab/>
      </w:r>
      <w:r>
        <w:tab/>
      </w:r>
      <w:r>
        <w:tab/>
      </w:r>
      <w:r>
        <w:tab/>
        <w:t>&lt;element ref="sp:EnergySavingProperties"/&gt;</w:t>
      </w:r>
    </w:p>
    <w:p w14:paraId="2E76C78C" w14:textId="77777777" w:rsidR="00E154AB" w:rsidRDefault="00E154AB" w:rsidP="00E154AB">
      <w:pPr>
        <w:pStyle w:val="PL"/>
      </w:pPr>
      <w:r>
        <w:tab/>
      </w:r>
      <w:r>
        <w:tab/>
      </w:r>
      <w:r>
        <w:tab/>
      </w:r>
      <w:r>
        <w:tab/>
      </w:r>
      <w:r>
        <w:tab/>
        <w:t>&lt;element ref="sp:ESPolicies"/&gt;</w:t>
      </w:r>
    </w:p>
    <w:p w14:paraId="2E76C78D" w14:textId="77777777" w:rsidR="00E154AB" w:rsidRDefault="00E154AB" w:rsidP="00E154AB">
      <w:pPr>
        <w:pStyle w:val="PL"/>
      </w:pPr>
      <w:r>
        <w:tab/>
      </w:r>
      <w:r>
        <w:tab/>
      </w:r>
      <w:r>
        <w:tab/>
      </w:r>
      <w:r>
        <w:tab/>
        <w:t>&lt;/choice&gt;</w:t>
      </w:r>
    </w:p>
    <w:p w14:paraId="2E76C78E" w14:textId="77777777" w:rsidR="00E154AB" w:rsidRDefault="00E154AB" w:rsidP="00E154AB">
      <w:pPr>
        <w:pStyle w:val="PL"/>
      </w:pPr>
      <w:r>
        <w:tab/>
      </w:r>
      <w:r>
        <w:tab/>
      </w:r>
      <w:r>
        <w:tab/>
        <w:t>&lt;/sequence&gt;</w:t>
      </w:r>
    </w:p>
    <w:p w14:paraId="2E76C78F" w14:textId="77777777" w:rsidR="00E154AB" w:rsidRDefault="00E154AB" w:rsidP="00E154AB">
      <w:pPr>
        <w:pStyle w:val="PL"/>
      </w:pPr>
      <w:r>
        <w:tab/>
      </w:r>
      <w:r>
        <w:tab/>
      </w:r>
      <w:r>
        <w:tab/>
        <w:t>&lt;/extension&gt;</w:t>
      </w:r>
    </w:p>
    <w:p w14:paraId="2E76C790" w14:textId="77777777" w:rsidR="00E154AB" w:rsidRDefault="00E154AB" w:rsidP="00E154AB">
      <w:pPr>
        <w:pStyle w:val="PL"/>
      </w:pPr>
      <w:r>
        <w:tab/>
      </w:r>
      <w:r>
        <w:tab/>
        <w:t>&lt;/complexContent&gt;</w:t>
      </w:r>
    </w:p>
    <w:p w14:paraId="2E76C791" w14:textId="77777777" w:rsidR="00E154AB" w:rsidRDefault="00E154AB" w:rsidP="00E154AB">
      <w:pPr>
        <w:pStyle w:val="PL"/>
      </w:pPr>
      <w:r>
        <w:tab/>
        <w:t>&lt;/complexType&gt;</w:t>
      </w:r>
    </w:p>
    <w:p w14:paraId="2E76C792" w14:textId="77777777" w:rsidR="00E154AB" w:rsidRDefault="00E154AB" w:rsidP="00E154AB">
      <w:pPr>
        <w:pStyle w:val="PL"/>
      </w:pPr>
      <w:r>
        <w:t>&lt;/element&gt;</w:t>
      </w:r>
    </w:p>
    <w:p w14:paraId="2E76C793" w14:textId="77777777" w:rsidR="00E154AB" w:rsidRDefault="00E154AB" w:rsidP="00E154AB">
      <w:pPr>
        <w:pStyle w:val="PL"/>
      </w:pPr>
      <w:r>
        <w:t>&lt;element name="NRFrequency" substitutionGroup="xn:SubNetworkOptionallyContainedNrmClass"&gt;</w:t>
      </w:r>
    </w:p>
    <w:p w14:paraId="2E76C794" w14:textId="77777777" w:rsidR="00E154AB" w:rsidRDefault="00E154AB" w:rsidP="00E154AB">
      <w:pPr>
        <w:pStyle w:val="PL"/>
      </w:pPr>
      <w:r>
        <w:lastRenderedPageBreak/>
        <w:tab/>
        <w:t>&lt;complexType&gt;</w:t>
      </w:r>
    </w:p>
    <w:p w14:paraId="2E76C795" w14:textId="77777777" w:rsidR="00E154AB" w:rsidRDefault="00E154AB" w:rsidP="00E154AB">
      <w:pPr>
        <w:pStyle w:val="PL"/>
      </w:pPr>
      <w:r>
        <w:tab/>
      </w:r>
      <w:r>
        <w:tab/>
        <w:t>&lt;complexContent&gt;</w:t>
      </w:r>
    </w:p>
    <w:p w14:paraId="2E76C796" w14:textId="77777777" w:rsidR="00E154AB" w:rsidRDefault="00E154AB" w:rsidP="00E154AB">
      <w:pPr>
        <w:pStyle w:val="PL"/>
      </w:pPr>
      <w:r>
        <w:tab/>
      </w:r>
      <w:r>
        <w:tab/>
      </w:r>
      <w:r>
        <w:tab/>
        <w:t>&lt;extension base="xn:NrmClass"&gt;</w:t>
      </w:r>
    </w:p>
    <w:p w14:paraId="2E76C797" w14:textId="77777777" w:rsidR="00E154AB" w:rsidRDefault="00E154AB" w:rsidP="00E154AB">
      <w:pPr>
        <w:pStyle w:val="PL"/>
      </w:pPr>
      <w:r>
        <w:tab/>
      </w:r>
      <w:r>
        <w:tab/>
      </w:r>
      <w:r>
        <w:tab/>
        <w:t>&lt;sequence&gt;</w:t>
      </w:r>
    </w:p>
    <w:p w14:paraId="2E76C798" w14:textId="77777777" w:rsidR="00E154AB" w:rsidRDefault="00E154AB" w:rsidP="00E154AB">
      <w:pPr>
        <w:pStyle w:val="PL"/>
      </w:pPr>
      <w:r>
        <w:tab/>
      </w:r>
      <w:r>
        <w:tab/>
      </w:r>
      <w:r>
        <w:tab/>
      </w:r>
      <w:r>
        <w:tab/>
        <w:t>&lt;element name="attributes"&gt;</w:t>
      </w:r>
    </w:p>
    <w:p w14:paraId="2E76C799" w14:textId="77777777" w:rsidR="00E154AB" w:rsidRDefault="00E154AB" w:rsidP="00E154AB">
      <w:pPr>
        <w:pStyle w:val="PL"/>
      </w:pPr>
      <w:r>
        <w:tab/>
      </w:r>
      <w:r>
        <w:tab/>
      </w:r>
      <w:r>
        <w:tab/>
      </w:r>
      <w:r>
        <w:tab/>
        <w:t>&lt;complexType&gt;</w:t>
      </w:r>
    </w:p>
    <w:p w14:paraId="2E76C79A" w14:textId="77777777" w:rsidR="00E154AB" w:rsidRDefault="00E154AB" w:rsidP="00E154AB">
      <w:pPr>
        <w:pStyle w:val="PL"/>
      </w:pPr>
      <w:r>
        <w:tab/>
      </w:r>
      <w:r>
        <w:tab/>
      </w:r>
      <w:r>
        <w:tab/>
      </w:r>
      <w:r>
        <w:tab/>
        <w:t>&lt;all&gt;</w:t>
      </w:r>
    </w:p>
    <w:p w14:paraId="2E76C79B" w14:textId="77777777" w:rsidR="00E154AB" w:rsidRDefault="00E154AB" w:rsidP="00E154AB">
      <w:pPr>
        <w:pStyle w:val="PL"/>
      </w:pPr>
      <w:r>
        <w:tab/>
      </w:r>
      <w:r>
        <w:tab/>
      </w:r>
      <w:r>
        <w:tab/>
      </w:r>
      <w:r>
        <w:tab/>
      </w:r>
      <w:r>
        <w:tab/>
        <w:t>&lt;!-- Inherited attributes from ManagedFunction --&gt;</w:t>
      </w:r>
    </w:p>
    <w:p w14:paraId="2E76C79C" w14:textId="77777777" w:rsidR="00E154AB" w:rsidRDefault="00E154AB" w:rsidP="00E154AB">
      <w:pPr>
        <w:pStyle w:val="PL"/>
      </w:pPr>
      <w:r>
        <w:tab/>
      </w:r>
      <w:r>
        <w:tab/>
      </w:r>
      <w:r>
        <w:tab/>
      </w:r>
      <w:r>
        <w:tab/>
      </w:r>
      <w:r>
        <w:tab/>
        <w:t>&lt;element name="userLabel" type="string" minOccurs="0"/&gt;</w:t>
      </w:r>
    </w:p>
    <w:p w14:paraId="2E76C79D" w14:textId="77777777" w:rsidR="00E154AB" w:rsidRDefault="00E154AB" w:rsidP="00E154AB">
      <w:pPr>
        <w:pStyle w:val="PL"/>
      </w:pPr>
      <w:r>
        <w:tab/>
      </w:r>
      <w:r>
        <w:tab/>
      </w:r>
      <w:r>
        <w:tab/>
      </w:r>
      <w:r>
        <w:tab/>
      </w:r>
      <w:r>
        <w:tab/>
        <w:t>&lt;element name="vnfParametersList" type="xn:vnfParametersListType" minOccurs="0"/&gt;</w:t>
      </w:r>
    </w:p>
    <w:p w14:paraId="2E76C79E" w14:textId="77777777" w:rsidR="00E154AB" w:rsidRDefault="00E154AB" w:rsidP="00E154AB">
      <w:pPr>
        <w:pStyle w:val="PL"/>
      </w:pPr>
      <w:r>
        <w:tab/>
      </w:r>
      <w:r>
        <w:tab/>
      </w:r>
      <w:r>
        <w:tab/>
      </w:r>
      <w:r>
        <w:tab/>
      </w:r>
      <w:r>
        <w:tab/>
        <w:t>&lt;element name="peeParametersList" type="xn:peeParametersListType" minOccurs="0"/&gt;</w:t>
      </w:r>
    </w:p>
    <w:p w14:paraId="2E76C79F" w14:textId="77777777" w:rsidR="00E154AB" w:rsidRDefault="00E154AB" w:rsidP="00E154AB">
      <w:pPr>
        <w:pStyle w:val="PL"/>
      </w:pPr>
      <w:r>
        <w:tab/>
      </w:r>
      <w:r>
        <w:tab/>
      </w:r>
      <w:r>
        <w:tab/>
      </w:r>
      <w:r>
        <w:tab/>
      </w:r>
      <w:r>
        <w:tab/>
        <w:t>&lt;element name="priority" type="integer" minOccurs="0"/&gt;</w:t>
      </w:r>
    </w:p>
    <w:p w14:paraId="2E76C7A0" w14:textId="77777777" w:rsidR="00E154AB" w:rsidRDefault="00E154AB" w:rsidP="00E154AB">
      <w:pPr>
        <w:pStyle w:val="PL"/>
      </w:pPr>
      <w:r>
        <w:tab/>
      </w:r>
      <w:r>
        <w:tab/>
      </w:r>
      <w:r>
        <w:tab/>
      </w:r>
      <w:r>
        <w:tab/>
      </w:r>
      <w:r>
        <w:tab/>
        <w:t>&lt;element name="measurements" type="xn:MeasurementTypesAndGPsList" minOccurs="0"/&gt;</w:t>
      </w:r>
    </w:p>
    <w:p w14:paraId="2E76C7A1" w14:textId="77777777" w:rsidR="00E154AB" w:rsidRDefault="00E154AB" w:rsidP="00E154AB">
      <w:pPr>
        <w:pStyle w:val="PL"/>
      </w:pPr>
      <w:r>
        <w:tab/>
      </w:r>
      <w:r>
        <w:tab/>
      </w:r>
      <w:r>
        <w:tab/>
      </w:r>
      <w:r>
        <w:tab/>
      </w:r>
      <w:r>
        <w:tab/>
        <w:t>&lt;!--End of inherited attributes from ManagedFunction --&gt;</w:t>
      </w:r>
    </w:p>
    <w:p w14:paraId="2E76C7A2" w14:textId="77777777" w:rsidR="00E154AB" w:rsidRDefault="00E154AB" w:rsidP="00E154AB">
      <w:pPr>
        <w:pStyle w:val="PL"/>
      </w:pPr>
      <w:r>
        <w:tab/>
      </w:r>
      <w:r>
        <w:tab/>
      </w:r>
      <w:r>
        <w:tab/>
      </w:r>
      <w:r>
        <w:tab/>
      </w:r>
      <w:r>
        <w:tab/>
        <w:t>&lt;element name="absoluteFrequencySSB" type="nn:Absolutefrequencyssb" minOccurs="0"/&gt;</w:t>
      </w:r>
    </w:p>
    <w:p w14:paraId="2E76C7A3" w14:textId="77777777" w:rsidR="00E154AB" w:rsidRDefault="00E154AB" w:rsidP="00E154AB">
      <w:pPr>
        <w:pStyle w:val="PL"/>
      </w:pPr>
      <w:r>
        <w:tab/>
      </w:r>
      <w:r>
        <w:tab/>
      </w:r>
      <w:r>
        <w:tab/>
      </w:r>
      <w:r>
        <w:tab/>
      </w:r>
      <w:r>
        <w:tab/>
        <w:t>&lt;element name="sSBSubCarrierSpacing" type="nn:Ssbsubcarrierspacing" minOccurs="0"/&gt;</w:t>
      </w:r>
    </w:p>
    <w:p w14:paraId="2E76C7A4" w14:textId="77777777" w:rsidR="00E154AB" w:rsidRDefault="00E154AB" w:rsidP="00E154AB">
      <w:pPr>
        <w:pStyle w:val="PL"/>
      </w:pPr>
      <w:r>
        <w:tab/>
      </w:r>
      <w:r>
        <w:tab/>
      </w:r>
      <w:r>
        <w:tab/>
      </w:r>
      <w:r>
        <w:tab/>
      </w:r>
      <w:r>
        <w:tab/>
        <w:t>&lt;element name="multiFrequencyBandListNR" type="nn:MultifrequencyBandlistnr" minOccurs="0"/&gt;</w:t>
      </w:r>
    </w:p>
    <w:p w14:paraId="2E76C7A5" w14:textId="77777777" w:rsidR="00E154AB" w:rsidRDefault="00E154AB" w:rsidP="00E154AB">
      <w:pPr>
        <w:pStyle w:val="PL"/>
      </w:pPr>
      <w:r>
        <w:tab/>
      </w:r>
      <w:r>
        <w:tab/>
      </w:r>
      <w:r>
        <w:tab/>
      </w:r>
      <w:r>
        <w:tab/>
        <w:t>&lt;/all&gt;</w:t>
      </w:r>
    </w:p>
    <w:p w14:paraId="2E76C7A6" w14:textId="77777777" w:rsidR="00E154AB" w:rsidRDefault="00E154AB" w:rsidP="00E154AB">
      <w:pPr>
        <w:pStyle w:val="PL"/>
      </w:pPr>
      <w:r>
        <w:tab/>
      </w:r>
      <w:r>
        <w:tab/>
      </w:r>
      <w:r>
        <w:tab/>
      </w:r>
      <w:r>
        <w:tab/>
        <w:t>&lt;/complexType&gt;</w:t>
      </w:r>
    </w:p>
    <w:p w14:paraId="2E76C7A7" w14:textId="77777777" w:rsidR="00E154AB" w:rsidRDefault="00E154AB" w:rsidP="00E154AB">
      <w:pPr>
        <w:pStyle w:val="PL"/>
      </w:pPr>
      <w:r>
        <w:tab/>
      </w:r>
      <w:r>
        <w:tab/>
      </w:r>
      <w:r>
        <w:tab/>
      </w:r>
      <w:r>
        <w:tab/>
        <w:t>&lt;/element&gt;</w:t>
      </w:r>
    </w:p>
    <w:p w14:paraId="2E76C7A8" w14:textId="77777777" w:rsidR="00E154AB" w:rsidRDefault="00E154AB" w:rsidP="00E154AB">
      <w:pPr>
        <w:pStyle w:val="PL"/>
      </w:pPr>
      <w:r>
        <w:tab/>
      </w:r>
      <w:r>
        <w:tab/>
      </w:r>
      <w:r>
        <w:tab/>
      </w:r>
      <w:r>
        <w:tab/>
        <w:t>&lt;choice minOccurs="0" maxOccurs="unbounded"&gt;</w:t>
      </w:r>
    </w:p>
    <w:p w14:paraId="2E76C7A9" w14:textId="77777777" w:rsidR="00E154AB" w:rsidRDefault="00E154AB" w:rsidP="00E154AB">
      <w:pPr>
        <w:pStyle w:val="PL"/>
      </w:pPr>
      <w:r>
        <w:tab/>
      </w:r>
      <w:r>
        <w:tab/>
      </w:r>
      <w:r>
        <w:tab/>
      </w:r>
      <w:r>
        <w:tab/>
      </w:r>
      <w:r>
        <w:tab/>
        <w:t xml:space="preserve">&lt;element ref="xn:VsDataContainer"/&gt;              </w:t>
      </w:r>
    </w:p>
    <w:p w14:paraId="2E76C7AA" w14:textId="77777777" w:rsidR="00E154AB" w:rsidRDefault="00E154AB" w:rsidP="00E154AB">
      <w:pPr>
        <w:pStyle w:val="PL"/>
      </w:pPr>
      <w:r>
        <w:tab/>
      </w:r>
      <w:r>
        <w:tab/>
      </w:r>
      <w:r>
        <w:tab/>
      </w:r>
      <w:r>
        <w:tab/>
        <w:t>&lt;/choice&gt;</w:t>
      </w:r>
    </w:p>
    <w:p w14:paraId="2E76C7AB" w14:textId="77777777" w:rsidR="00E154AB" w:rsidRDefault="00E154AB" w:rsidP="00E154AB">
      <w:pPr>
        <w:pStyle w:val="PL"/>
      </w:pPr>
      <w:r>
        <w:tab/>
      </w:r>
      <w:r>
        <w:tab/>
      </w:r>
      <w:r>
        <w:tab/>
      </w:r>
      <w:r>
        <w:tab/>
        <w:t>&lt;choice minOccurs="0" maxOccurs="1"&gt;</w:t>
      </w:r>
    </w:p>
    <w:p w14:paraId="2E76C7AC" w14:textId="77777777" w:rsidR="00E154AB" w:rsidRDefault="00E154AB" w:rsidP="00E154AB">
      <w:pPr>
        <w:pStyle w:val="PL"/>
      </w:pPr>
      <w:r>
        <w:tab/>
      </w:r>
      <w:r>
        <w:tab/>
      </w:r>
      <w:r>
        <w:tab/>
      </w:r>
      <w:r>
        <w:tab/>
        <w:t>&lt;element ref="sp:EnergySavingProperties"/&gt;</w:t>
      </w:r>
    </w:p>
    <w:p w14:paraId="2E76C7AD" w14:textId="77777777" w:rsidR="00E154AB" w:rsidRDefault="00E154AB" w:rsidP="00E154AB">
      <w:pPr>
        <w:pStyle w:val="PL"/>
      </w:pPr>
      <w:r>
        <w:tab/>
      </w:r>
      <w:r>
        <w:tab/>
      </w:r>
      <w:r>
        <w:tab/>
      </w:r>
      <w:r>
        <w:tab/>
        <w:t>&lt;element ref="sp:ESPolicies"/&gt;</w:t>
      </w:r>
    </w:p>
    <w:p w14:paraId="2E76C7AE" w14:textId="77777777" w:rsidR="00E154AB" w:rsidRDefault="00E154AB" w:rsidP="00E154AB">
      <w:pPr>
        <w:pStyle w:val="PL"/>
      </w:pPr>
      <w:r>
        <w:tab/>
      </w:r>
      <w:r>
        <w:tab/>
      </w:r>
      <w:r>
        <w:tab/>
      </w:r>
      <w:r>
        <w:tab/>
        <w:t>&lt;/choice&gt;</w:t>
      </w:r>
    </w:p>
    <w:p w14:paraId="2E76C7AF" w14:textId="77777777" w:rsidR="00E154AB" w:rsidRDefault="00E154AB" w:rsidP="00E154AB">
      <w:pPr>
        <w:pStyle w:val="PL"/>
      </w:pPr>
      <w:r>
        <w:tab/>
      </w:r>
      <w:r>
        <w:tab/>
      </w:r>
      <w:r>
        <w:tab/>
      </w:r>
      <w:r>
        <w:tab/>
        <w:t>&lt;choice minOccurs="0" maxOccurs="unbounded"&gt;</w:t>
      </w:r>
    </w:p>
    <w:p w14:paraId="2E76C7B0" w14:textId="77777777" w:rsidR="00E154AB" w:rsidRDefault="00E154AB" w:rsidP="00E154AB">
      <w:pPr>
        <w:pStyle w:val="PL"/>
      </w:pPr>
      <w:r>
        <w:tab/>
      </w:r>
      <w:r>
        <w:tab/>
      </w:r>
      <w:r>
        <w:tab/>
      </w:r>
      <w:r>
        <w:tab/>
      </w:r>
      <w:r>
        <w:tab/>
        <w:t>&lt;element ref="xn:MeasurementControl"/&gt;</w:t>
      </w:r>
    </w:p>
    <w:p w14:paraId="2E76C7B1" w14:textId="77777777" w:rsidR="00E154AB" w:rsidRDefault="00E154AB" w:rsidP="00E154AB">
      <w:pPr>
        <w:pStyle w:val="PL"/>
      </w:pPr>
      <w:r>
        <w:tab/>
      </w:r>
      <w:r>
        <w:tab/>
      </w:r>
      <w:r>
        <w:tab/>
      </w:r>
      <w:r>
        <w:tab/>
        <w:t>&lt;/choice&gt;</w:t>
      </w:r>
    </w:p>
    <w:p w14:paraId="2E76C7B2" w14:textId="77777777" w:rsidR="00E154AB" w:rsidRPr="008E6D39" w:rsidRDefault="00E154AB" w:rsidP="00E154AB">
      <w:pPr>
        <w:pStyle w:val="PL"/>
        <w:rPr>
          <w:lang w:val="fr-FR"/>
        </w:rPr>
      </w:pPr>
      <w:r>
        <w:tab/>
      </w:r>
      <w:r>
        <w:tab/>
      </w:r>
      <w:r>
        <w:tab/>
      </w:r>
      <w:r w:rsidRPr="008E6D39">
        <w:rPr>
          <w:lang w:val="fr-FR"/>
        </w:rPr>
        <w:t>&lt;/sequence&gt;</w:t>
      </w:r>
    </w:p>
    <w:p w14:paraId="2E76C7B3" w14:textId="77777777" w:rsidR="00E154AB" w:rsidRPr="008E6D39" w:rsidRDefault="00E154AB" w:rsidP="00E154AB">
      <w:pPr>
        <w:pStyle w:val="PL"/>
        <w:rPr>
          <w:lang w:val="fr-FR"/>
        </w:rPr>
      </w:pPr>
      <w:r w:rsidRPr="008E6D39">
        <w:rPr>
          <w:lang w:val="fr-FR"/>
        </w:rPr>
        <w:tab/>
      </w:r>
      <w:r w:rsidRPr="008E6D39">
        <w:rPr>
          <w:lang w:val="fr-FR"/>
        </w:rPr>
        <w:tab/>
        <w:t>&lt;/extension&gt;</w:t>
      </w:r>
    </w:p>
    <w:p w14:paraId="2E76C7B4"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7B5" w14:textId="77777777" w:rsidR="00E154AB" w:rsidRPr="008E6D39" w:rsidRDefault="00E154AB" w:rsidP="00E154AB">
      <w:pPr>
        <w:pStyle w:val="PL"/>
        <w:rPr>
          <w:lang w:val="fr-FR"/>
        </w:rPr>
      </w:pPr>
      <w:r w:rsidRPr="008E6D39">
        <w:rPr>
          <w:lang w:val="fr-FR"/>
        </w:rPr>
        <w:tab/>
        <w:t>&lt;/complexType&gt;</w:t>
      </w:r>
    </w:p>
    <w:p w14:paraId="2E76C7B6" w14:textId="77777777" w:rsidR="00E154AB" w:rsidRPr="0080090B" w:rsidRDefault="00E154AB" w:rsidP="00E154AB">
      <w:pPr>
        <w:pStyle w:val="PL"/>
        <w:rPr>
          <w:lang w:val="fr-FR"/>
        </w:rPr>
      </w:pPr>
      <w:r w:rsidRPr="008E6D39">
        <w:rPr>
          <w:lang w:val="fr-FR"/>
        </w:rPr>
        <w:t>&lt;/element&gt;</w:t>
      </w:r>
    </w:p>
    <w:p w14:paraId="2E76C7B7" w14:textId="77777777" w:rsidR="00E154AB" w:rsidRDefault="00E154AB" w:rsidP="00E154AB">
      <w:pPr>
        <w:pStyle w:val="PL"/>
      </w:pPr>
      <w:r>
        <w:t>&lt;element name="</w:t>
      </w:r>
      <w:r>
        <w:rPr>
          <w:lang w:eastAsia="zh-CN"/>
        </w:rPr>
        <w:t>MappingSetIDBackhaulAddress</w:t>
      </w:r>
      <w:r>
        <w:t>"&gt;</w:t>
      </w:r>
    </w:p>
    <w:p w14:paraId="2E76C7B8" w14:textId="77777777" w:rsidR="00E154AB" w:rsidRDefault="00E154AB" w:rsidP="00E154AB">
      <w:pPr>
        <w:pStyle w:val="PL"/>
      </w:pPr>
      <w:r>
        <w:tab/>
        <w:t>&lt;complexType&gt;</w:t>
      </w:r>
    </w:p>
    <w:p w14:paraId="2E76C7B9" w14:textId="77777777" w:rsidR="00E154AB" w:rsidRDefault="00E154AB" w:rsidP="00E154AB">
      <w:pPr>
        <w:pStyle w:val="PL"/>
      </w:pPr>
      <w:r>
        <w:tab/>
      </w:r>
      <w:r>
        <w:tab/>
        <w:t>&lt;complexContent&gt;</w:t>
      </w:r>
    </w:p>
    <w:p w14:paraId="2E76C7BA" w14:textId="77777777" w:rsidR="00E154AB" w:rsidRDefault="00E154AB" w:rsidP="00E154AB">
      <w:pPr>
        <w:pStyle w:val="PL"/>
      </w:pPr>
      <w:r>
        <w:tab/>
      </w:r>
      <w:r>
        <w:tab/>
      </w:r>
      <w:r>
        <w:tab/>
        <w:t>&lt;extension base="xn:NrmClass"&gt;</w:t>
      </w:r>
    </w:p>
    <w:p w14:paraId="2E76C7BB" w14:textId="77777777" w:rsidR="00E154AB" w:rsidRDefault="00E154AB" w:rsidP="00E154AB">
      <w:pPr>
        <w:pStyle w:val="PL"/>
      </w:pPr>
      <w:r>
        <w:tab/>
      </w:r>
      <w:r>
        <w:tab/>
      </w:r>
      <w:r>
        <w:tab/>
        <w:t>&lt;sequence&gt;</w:t>
      </w:r>
    </w:p>
    <w:p w14:paraId="2E76C7BC" w14:textId="77777777" w:rsidR="00E154AB" w:rsidRDefault="00E154AB" w:rsidP="00E154AB">
      <w:pPr>
        <w:pStyle w:val="PL"/>
      </w:pPr>
      <w:r>
        <w:tab/>
      </w:r>
      <w:r>
        <w:tab/>
      </w:r>
      <w:r>
        <w:tab/>
      </w:r>
      <w:r>
        <w:tab/>
        <w:t>&lt;element name="attributes"&gt;</w:t>
      </w:r>
    </w:p>
    <w:p w14:paraId="2E76C7BD" w14:textId="77777777" w:rsidR="00E154AB" w:rsidRDefault="00E154AB" w:rsidP="00E154AB">
      <w:pPr>
        <w:pStyle w:val="PL"/>
      </w:pPr>
      <w:r>
        <w:tab/>
      </w:r>
      <w:r>
        <w:tab/>
      </w:r>
      <w:r>
        <w:tab/>
      </w:r>
      <w:r>
        <w:tab/>
        <w:t>&lt;complexType&gt;</w:t>
      </w:r>
    </w:p>
    <w:p w14:paraId="2E76C7BE" w14:textId="77777777" w:rsidR="00E154AB" w:rsidRDefault="00E154AB" w:rsidP="00E154AB">
      <w:pPr>
        <w:pStyle w:val="PL"/>
      </w:pPr>
      <w:r>
        <w:tab/>
      </w:r>
      <w:r>
        <w:tab/>
      </w:r>
      <w:r>
        <w:tab/>
      </w:r>
      <w:r>
        <w:tab/>
        <w:t>&lt;all&gt;</w:t>
      </w:r>
    </w:p>
    <w:p w14:paraId="2E76C7BF" w14:textId="77777777"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2E76C7C0" w14:textId="77777777"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2E76C7C1" w14:textId="77777777" w:rsidR="00E154AB" w:rsidRDefault="00E154AB" w:rsidP="00E154AB">
      <w:pPr>
        <w:pStyle w:val="PL"/>
      </w:pPr>
      <w:r>
        <w:tab/>
      </w:r>
      <w:r>
        <w:tab/>
      </w:r>
      <w:r>
        <w:tab/>
      </w:r>
      <w:r>
        <w:tab/>
        <w:t>&lt;/all&gt;</w:t>
      </w:r>
    </w:p>
    <w:p w14:paraId="2E76C7C2" w14:textId="77777777" w:rsidR="00E154AB" w:rsidRDefault="00E154AB" w:rsidP="00E154AB">
      <w:pPr>
        <w:pStyle w:val="PL"/>
      </w:pPr>
      <w:r>
        <w:tab/>
      </w:r>
      <w:r>
        <w:tab/>
      </w:r>
      <w:r>
        <w:tab/>
      </w:r>
      <w:r>
        <w:tab/>
        <w:t>&lt;/complexType&gt;</w:t>
      </w:r>
    </w:p>
    <w:p w14:paraId="2E76C7C3" w14:textId="77777777" w:rsidR="00E154AB" w:rsidRDefault="00E154AB" w:rsidP="00E154AB">
      <w:pPr>
        <w:pStyle w:val="PL"/>
      </w:pPr>
      <w:r>
        <w:tab/>
      </w:r>
      <w:r>
        <w:tab/>
      </w:r>
      <w:r>
        <w:tab/>
      </w:r>
      <w:r>
        <w:tab/>
        <w:t>&lt;/element&gt;</w:t>
      </w:r>
    </w:p>
    <w:p w14:paraId="2E76C7C4" w14:textId="77777777" w:rsidR="00E154AB" w:rsidRDefault="00E154AB" w:rsidP="00E154AB">
      <w:pPr>
        <w:pStyle w:val="PL"/>
      </w:pPr>
      <w:r>
        <w:tab/>
      </w:r>
      <w:r>
        <w:tab/>
      </w:r>
      <w:r>
        <w:tab/>
        <w:t>&lt;/sequence&gt;</w:t>
      </w:r>
    </w:p>
    <w:p w14:paraId="2E76C7C5" w14:textId="77777777" w:rsidR="00E154AB" w:rsidRDefault="00E154AB" w:rsidP="00E154AB">
      <w:pPr>
        <w:pStyle w:val="PL"/>
      </w:pPr>
      <w:r>
        <w:tab/>
      </w:r>
      <w:r>
        <w:tab/>
      </w:r>
      <w:r>
        <w:tab/>
        <w:t>&lt;/extension&gt;</w:t>
      </w:r>
    </w:p>
    <w:p w14:paraId="2E76C7C6" w14:textId="77777777" w:rsidR="00E154AB" w:rsidRDefault="00E154AB" w:rsidP="00E154AB">
      <w:pPr>
        <w:pStyle w:val="PL"/>
      </w:pPr>
      <w:r>
        <w:tab/>
      </w:r>
      <w:r>
        <w:tab/>
        <w:t>&lt;/complexContent&gt;</w:t>
      </w:r>
    </w:p>
    <w:p w14:paraId="2E76C7C7" w14:textId="77777777" w:rsidR="00E154AB" w:rsidRDefault="00E154AB" w:rsidP="00E154AB">
      <w:pPr>
        <w:pStyle w:val="PL"/>
      </w:pPr>
      <w:r>
        <w:tab/>
        <w:t>&lt;/complexType&gt;</w:t>
      </w:r>
    </w:p>
    <w:p w14:paraId="2E76C7C8" w14:textId="77777777" w:rsidR="00E154AB" w:rsidRDefault="00E154AB" w:rsidP="00E154AB">
      <w:pPr>
        <w:pStyle w:val="PL"/>
      </w:pPr>
      <w:r>
        <w:t>&lt;/element&gt;</w:t>
      </w:r>
    </w:p>
    <w:p w14:paraId="2E76C7C9" w14:textId="77777777" w:rsidR="00E154AB" w:rsidRDefault="00E154AB" w:rsidP="00E154AB">
      <w:pPr>
        <w:pStyle w:val="PL"/>
      </w:pPr>
      <w:r>
        <w:t>&lt;element name="</w:t>
      </w:r>
      <w:r>
        <w:rPr>
          <w:lang w:eastAsia="zh-CN"/>
        </w:rPr>
        <w:t>BackhaulAddress</w:t>
      </w:r>
      <w:r>
        <w:t>"&gt;</w:t>
      </w:r>
    </w:p>
    <w:p w14:paraId="2E76C7CA" w14:textId="77777777" w:rsidR="00E154AB" w:rsidRDefault="00E154AB" w:rsidP="00E154AB">
      <w:pPr>
        <w:pStyle w:val="PL"/>
      </w:pPr>
      <w:r>
        <w:tab/>
        <w:t>&lt;complexType&gt;</w:t>
      </w:r>
    </w:p>
    <w:p w14:paraId="2E76C7CB" w14:textId="77777777" w:rsidR="00E154AB" w:rsidRDefault="00E154AB" w:rsidP="00E154AB">
      <w:pPr>
        <w:pStyle w:val="PL"/>
      </w:pPr>
      <w:r>
        <w:tab/>
      </w:r>
      <w:r>
        <w:tab/>
        <w:t>&lt;complexContent&gt;</w:t>
      </w:r>
    </w:p>
    <w:p w14:paraId="2E76C7CC" w14:textId="77777777" w:rsidR="00E154AB" w:rsidRDefault="00E154AB" w:rsidP="00E154AB">
      <w:pPr>
        <w:pStyle w:val="PL"/>
      </w:pPr>
      <w:r>
        <w:tab/>
      </w:r>
      <w:r>
        <w:tab/>
      </w:r>
      <w:r>
        <w:tab/>
        <w:t>&lt;extension base="xn:NrmClass"&gt;</w:t>
      </w:r>
    </w:p>
    <w:p w14:paraId="2E76C7CD" w14:textId="77777777" w:rsidR="00E154AB" w:rsidRDefault="00E154AB" w:rsidP="00E154AB">
      <w:pPr>
        <w:pStyle w:val="PL"/>
      </w:pPr>
      <w:r>
        <w:tab/>
      </w:r>
      <w:r>
        <w:tab/>
      </w:r>
      <w:r>
        <w:tab/>
        <w:t>&lt;sequence&gt;</w:t>
      </w:r>
    </w:p>
    <w:p w14:paraId="2E76C7CE" w14:textId="77777777" w:rsidR="00E154AB" w:rsidRDefault="00E154AB" w:rsidP="00E154AB">
      <w:pPr>
        <w:pStyle w:val="PL"/>
      </w:pPr>
      <w:r>
        <w:tab/>
      </w:r>
      <w:r>
        <w:tab/>
      </w:r>
      <w:r>
        <w:tab/>
      </w:r>
      <w:r>
        <w:tab/>
        <w:t>&lt;element name="attributes"&gt;</w:t>
      </w:r>
    </w:p>
    <w:p w14:paraId="2E76C7CF" w14:textId="77777777" w:rsidR="00E154AB" w:rsidRDefault="00E154AB" w:rsidP="00E154AB">
      <w:pPr>
        <w:pStyle w:val="PL"/>
      </w:pPr>
      <w:r>
        <w:tab/>
      </w:r>
      <w:r>
        <w:tab/>
      </w:r>
      <w:r>
        <w:tab/>
      </w:r>
      <w:r>
        <w:tab/>
        <w:t>&lt;complexType&gt;</w:t>
      </w:r>
    </w:p>
    <w:p w14:paraId="2E76C7D0" w14:textId="77777777" w:rsidR="00E154AB" w:rsidRDefault="00E154AB" w:rsidP="00E154AB">
      <w:pPr>
        <w:pStyle w:val="PL"/>
      </w:pPr>
      <w:r>
        <w:tab/>
      </w:r>
      <w:r>
        <w:tab/>
      </w:r>
      <w:r>
        <w:tab/>
      </w:r>
      <w:r>
        <w:tab/>
        <w:t>&lt;all&gt;</w:t>
      </w:r>
    </w:p>
    <w:p w14:paraId="2E76C7D1" w14:textId="77777777"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2E76C7D2" w14:textId="77777777"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2E76C7D3"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2E76C7D4"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2E76C7D5"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2E76C7D6"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14:paraId="2E76C7D7"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14:paraId="2E76C7D8" w14:textId="77777777" w:rsidR="00E154AB" w:rsidRPr="0080090B" w:rsidRDefault="00E154AB" w:rsidP="00E154AB">
      <w:pPr>
        <w:pStyle w:val="PL"/>
        <w:rPr>
          <w:lang w:val="fr-FR"/>
        </w:rPr>
      </w:pPr>
      <w:r w:rsidRPr="0080090B">
        <w:rPr>
          <w:lang w:val="fr-FR"/>
        </w:rPr>
        <w:tab/>
      </w:r>
      <w:r w:rsidRPr="0080090B">
        <w:rPr>
          <w:lang w:val="fr-FR"/>
        </w:rPr>
        <w:tab/>
        <w:t>&lt;/complexContent&gt;</w:t>
      </w:r>
    </w:p>
    <w:p w14:paraId="2E76C7D9" w14:textId="77777777" w:rsidR="00E154AB" w:rsidRPr="0080090B" w:rsidRDefault="00E154AB" w:rsidP="00E154AB">
      <w:pPr>
        <w:pStyle w:val="PL"/>
        <w:rPr>
          <w:lang w:val="fr-FR"/>
        </w:rPr>
      </w:pPr>
      <w:r w:rsidRPr="0080090B">
        <w:rPr>
          <w:lang w:val="fr-FR"/>
        </w:rPr>
        <w:tab/>
        <w:t>&lt;/complexType&gt;</w:t>
      </w:r>
    </w:p>
    <w:p w14:paraId="2E76C7DA" w14:textId="77777777" w:rsidR="00E154AB" w:rsidRPr="0080090B" w:rsidRDefault="00E154AB" w:rsidP="00E154AB">
      <w:pPr>
        <w:pStyle w:val="PL"/>
        <w:rPr>
          <w:lang w:val="fr-FR"/>
        </w:rPr>
      </w:pPr>
      <w:r w:rsidRPr="0080090B">
        <w:rPr>
          <w:lang w:val="fr-FR"/>
        </w:rPr>
        <w:t>&lt;/element&gt;</w:t>
      </w:r>
    </w:p>
    <w:p w14:paraId="2E76C7DB" w14:textId="77777777"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14:paraId="2E76C7DC" w14:textId="77777777" w:rsidR="00E154AB" w:rsidRPr="0080090B" w:rsidRDefault="00E154AB" w:rsidP="00E154AB">
      <w:pPr>
        <w:pStyle w:val="PL"/>
        <w:rPr>
          <w:lang w:val="fr-FR"/>
        </w:rPr>
      </w:pPr>
      <w:r w:rsidRPr="0080090B">
        <w:rPr>
          <w:lang w:val="fr-FR"/>
        </w:rPr>
        <w:lastRenderedPageBreak/>
        <w:tab/>
        <w:t>&lt;complexType&gt;</w:t>
      </w:r>
    </w:p>
    <w:p w14:paraId="2E76C7DD" w14:textId="77777777" w:rsidR="00E154AB" w:rsidRPr="0080090B" w:rsidRDefault="00E154AB" w:rsidP="00E154AB">
      <w:pPr>
        <w:pStyle w:val="PL"/>
        <w:rPr>
          <w:lang w:val="fr-FR"/>
        </w:rPr>
      </w:pPr>
      <w:r w:rsidRPr="0080090B">
        <w:rPr>
          <w:lang w:val="fr-FR"/>
        </w:rPr>
        <w:tab/>
      </w:r>
      <w:r w:rsidRPr="0080090B">
        <w:rPr>
          <w:lang w:val="fr-FR"/>
        </w:rPr>
        <w:tab/>
        <w:t>&lt;complexContent&gt;</w:t>
      </w:r>
    </w:p>
    <w:p w14:paraId="2E76C7DE"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14:paraId="2E76C7DF"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14:paraId="2E76C7E0" w14:textId="77777777"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2E76C7E1" w14:textId="77777777"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14:paraId="2E76C7E2" w14:textId="77777777" w:rsidR="00E154AB" w:rsidRDefault="00E154AB" w:rsidP="00E154AB">
      <w:pPr>
        <w:pStyle w:val="PL"/>
      </w:pPr>
      <w:r>
        <w:tab/>
      </w:r>
      <w:r>
        <w:tab/>
      </w:r>
      <w:r>
        <w:tab/>
      </w:r>
      <w:r>
        <w:tab/>
        <w:t>&lt;all&gt;</w:t>
      </w:r>
    </w:p>
    <w:p w14:paraId="2E76C7E3" w14:textId="77777777" w:rsidR="00E154AB" w:rsidRDefault="00E154AB" w:rsidP="00E154AB">
      <w:pPr>
        <w:pStyle w:val="PL"/>
        <w:rPr>
          <w:szCs w:val="16"/>
        </w:rPr>
      </w:pPr>
      <w:r>
        <w:tab/>
      </w:r>
      <w:r>
        <w:tab/>
      </w:r>
      <w:r>
        <w:tab/>
      </w:r>
      <w:r>
        <w:tab/>
      </w:r>
      <w:r>
        <w:tab/>
        <w:t>&lt;element name="nRTac" type="nn:NrTac" /&gt;</w:t>
      </w:r>
    </w:p>
    <w:p w14:paraId="2E76C7E4" w14:textId="77777777"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14:paraId="2E76C7E5" w14:textId="77777777" w:rsidR="00E154AB" w:rsidRDefault="00E154AB" w:rsidP="00E154AB">
      <w:pPr>
        <w:pStyle w:val="PL"/>
      </w:pPr>
      <w:r>
        <w:tab/>
      </w:r>
      <w:r>
        <w:tab/>
      </w:r>
      <w:r>
        <w:tab/>
      </w:r>
      <w:r>
        <w:tab/>
        <w:t>&lt;/all&gt;</w:t>
      </w:r>
    </w:p>
    <w:p w14:paraId="2E76C7E6" w14:textId="77777777" w:rsidR="00E154AB" w:rsidRPr="008E6D39" w:rsidRDefault="00E154AB" w:rsidP="00E154AB">
      <w:pPr>
        <w:pStyle w:val="PL"/>
        <w:rPr>
          <w:lang w:val="fr-FR"/>
        </w:rPr>
      </w:pPr>
      <w:r>
        <w:tab/>
      </w:r>
      <w:r>
        <w:tab/>
      </w:r>
      <w:r>
        <w:tab/>
      </w:r>
      <w:r>
        <w:tab/>
      </w:r>
      <w:r w:rsidRPr="008E6D39">
        <w:rPr>
          <w:lang w:val="fr-FR"/>
        </w:rPr>
        <w:t>&lt;/complexType&gt;</w:t>
      </w:r>
    </w:p>
    <w:p w14:paraId="2E76C7E7"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2E76C7E8"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14:paraId="2E76C7E9" w14:textId="77777777"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14:paraId="2E76C7EA" w14:textId="77777777" w:rsidR="00E154AB" w:rsidRPr="008E6D39" w:rsidRDefault="00E154AB" w:rsidP="00E154AB">
      <w:pPr>
        <w:pStyle w:val="PL"/>
        <w:rPr>
          <w:lang w:val="fr-FR"/>
        </w:rPr>
      </w:pPr>
      <w:r w:rsidRPr="008E6D39">
        <w:rPr>
          <w:lang w:val="fr-FR"/>
        </w:rPr>
        <w:tab/>
      </w:r>
      <w:r w:rsidRPr="008E6D39">
        <w:rPr>
          <w:lang w:val="fr-FR"/>
        </w:rPr>
        <w:tab/>
        <w:t>&lt;/complexContent&gt;</w:t>
      </w:r>
    </w:p>
    <w:p w14:paraId="2E76C7EB" w14:textId="77777777" w:rsidR="00E154AB" w:rsidRPr="00303177" w:rsidRDefault="00E154AB" w:rsidP="00E154AB">
      <w:pPr>
        <w:pStyle w:val="PL"/>
        <w:rPr>
          <w:lang w:val="fr-FR"/>
        </w:rPr>
      </w:pPr>
      <w:r w:rsidRPr="008E6D39">
        <w:rPr>
          <w:lang w:val="fr-FR"/>
        </w:rPr>
        <w:tab/>
      </w:r>
      <w:r w:rsidRPr="00303177">
        <w:rPr>
          <w:lang w:val="fr-FR"/>
        </w:rPr>
        <w:t>&lt;/complexType&gt;</w:t>
      </w:r>
    </w:p>
    <w:p w14:paraId="2E76C7EC" w14:textId="77777777" w:rsidR="00EF7973" w:rsidRPr="00303177" w:rsidRDefault="00E154AB" w:rsidP="00EF7973">
      <w:pPr>
        <w:pStyle w:val="PL"/>
        <w:rPr>
          <w:lang w:val="fr-FR"/>
        </w:rPr>
      </w:pPr>
      <w:r w:rsidRPr="00303177">
        <w:rPr>
          <w:lang w:val="fr-FR"/>
        </w:rPr>
        <w:t>&lt;/element&gt;</w:t>
      </w:r>
    </w:p>
    <w:p w14:paraId="2E76C7ED"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14:paraId="2E76C7EE" w14:textId="77777777"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14:paraId="2E76C7EF" w14:textId="77777777"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14:paraId="2E76C7F0" w14:textId="77777777"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14:paraId="2E76C7F1" w14:textId="77777777"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14:paraId="2E76C7F2"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2E76C7F3"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2E76C7F4"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2E76C7F5"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14:paraId="2E76C7F6"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14:paraId="2E76C7F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7F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7F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E76C7F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2E76C7F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2E76C7FC"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2E76C7FD" w14:textId="77777777" w:rsidR="00EF7973" w:rsidRPr="007B099C" w:rsidRDefault="00EF7973" w:rsidP="00EF7973">
      <w:pPr>
        <w:pStyle w:val="PL"/>
        <w:rPr>
          <w:color w:val="000000"/>
        </w:rPr>
      </w:pPr>
      <w:r w:rsidRPr="007B099C">
        <w:rPr>
          <w:color w:val="000000"/>
        </w:rPr>
        <w:tab/>
        <w:t>&lt;/complexType&gt;</w:t>
      </w:r>
    </w:p>
    <w:p w14:paraId="2E76C7FE" w14:textId="77777777" w:rsidR="00EF7973" w:rsidRDefault="00EF7973" w:rsidP="00EF7973">
      <w:pPr>
        <w:pStyle w:val="PL"/>
      </w:pPr>
      <w:r w:rsidRPr="007B099C">
        <w:rPr>
          <w:color w:val="000000"/>
        </w:rPr>
        <w:t>&lt;/element&gt;</w:t>
      </w:r>
    </w:p>
    <w:p w14:paraId="2E76C7FF" w14:textId="77777777" w:rsidR="00EF7973" w:rsidRDefault="00EF7973" w:rsidP="00EF7973">
      <w:pPr>
        <w:pStyle w:val="PL"/>
      </w:pPr>
    </w:p>
    <w:p w14:paraId="2E76C800" w14:textId="77777777"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14:paraId="2E76C801"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2E76C802"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2E76C803"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2E76C804"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E76C80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80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0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0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14:paraId="2E76C80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14:paraId="2E76C80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14:paraId="2E76C80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14:paraId="2E76C80C"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14:paraId="2E76C80D"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14:paraId="2E76C80E"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14:paraId="2E76C80F"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14:paraId="2E76C810"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2E76C81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14:paraId="2E76C812"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13"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2E76C814"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2E76C815"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2E76C816"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2E76C817"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2E76C818" w14:textId="77777777" w:rsidR="00EF7973" w:rsidRPr="007B099C" w:rsidRDefault="00EF7973" w:rsidP="00EF7973">
      <w:pPr>
        <w:pStyle w:val="PL"/>
        <w:rPr>
          <w:color w:val="000000"/>
        </w:rPr>
      </w:pPr>
      <w:r w:rsidRPr="00303177">
        <w:rPr>
          <w:color w:val="000000"/>
          <w:lang w:val="fr-FR"/>
        </w:rPr>
        <w:tab/>
      </w:r>
      <w:r w:rsidRPr="007B099C">
        <w:rPr>
          <w:color w:val="000000"/>
        </w:rPr>
        <w:t>&lt;/complexType&gt;</w:t>
      </w:r>
    </w:p>
    <w:p w14:paraId="2E76C819" w14:textId="77777777" w:rsidR="00EF7973" w:rsidRDefault="00EF7973" w:rsidP="00EF7973">
      <w:pPr>
        <w:pStyle w:val="PL"/>
        <w:rPr>
          <w:color w:val="000000"/>
        </w:rPr>
      </w:pPr>
      <w:r w:rsidRPr="007B099C">
        <w:rPr>
          <w:color w:val="000000"/>
        </w:rPr>
        <w:t>&lt;/element&gt;</w:t>
      </w:r>
    </w:p>
    <w:p w14:paraId="2E76C81A" w14:textId="77777777" w:rsidR="00EF7973" w:rsidRPr="00303177" w:rsidRDefault="00EF7973" w:rsidP="00EF7973">
      <w:pPr>
        <w:pStyle w:val="PL"/>
      </w:pPr>
      <w:r w:rsidRPr="00303177">
        <w:t>&lt;element name="</w:t>
      </w:r>
      <w:r>
        <w:rPr>
          <w:rFonts w:cs="Courier New"/>
        </w:rPr>
        <w:t>IntraRatEsActivationOriginalCellLoadParameters</w:t>
      </w:r>
      <w:r w:rsidRPr="00303177">
        <w:t>"&gt;</w:t>
      </w:r>
    </w:p>
    <w:p w14:paraId="2E76C81B" w14:textId="77777777" w:rsidR="00EF7973" w:rsidRPr="00303177" w:rsidRDefault="00EF7973" w:rsidP="00EF7973">
      <w:pPr>
        <w:pStyle w:val="PL"/>
      </w:pPr>
      <w:r w:rsidRPr="00303177">
        <w:tab/>
        <w:t>&lt;complexType&gt;</w:t>
      </w:r>
    </w:p>
    <w:p w14:paraId="2E76C81C" w14:textId="77777777" w:rsidR="00EF7973" w:rsidRPr="00303177" w:rsidRDefault="00EF7973" w:rsidP="00EF7973">
      <w:pPr>
        <w:pStyle w:val="PL"/>
      </w:pPr>
      <w:r w:rsidRPr="00303177">
        <w:tab/>
      </w:r>
      <w:r w:rsidRPr="00303177">
        <w:tab/>
        <w:t>&lt;complexContent&gt;</w:t>
      </w:r>
    </w:p>
    <w:p w14:paraId="2E76C81D" w14:textId="77777777" w:rsidR="00EF7973" w:rsidRPr="00303177" w:rsidRDefault="00EF7973" w:rsidP="00EF7973">
      <w:pPr>
        <w:pStyle w:val="PL"/>
      </w:pPr>
      <w:r w:rsidRPr="00303177">
        <w:tab/>
      </w:r>
      <w:r w:rsidRPr="00303177">
        <w:tab/>
      </w:r>
      <w:r w:rsidRPr="00303177">
        <w:tab/>
        <w:t>&lt;extension base="xn:NrmClass"&gt;</w:t>
      </w:r>
    </w:p>
    <w:p w14:paraId="2E76C81E" w14:textId="77777777" w:rsidR="00EF7973" w:rsidRPr="00303177" w:rsidRDefault="00EF7973" w:rsidP="00EF7973">
      <w:pPr>
        <w:pStyle w:val="PL"/>
      </w:pPr>
      <w:r w:rsidRPr="00303177">
        <w:tab/>
      </w:r>
      <w:r w:rsidRPr="00303177">
        <w:tab/>
      </w:r>
      <w:r w:rsidRPr="00303177">
        <w:tab/>
        <w:t>&lt;sequence&gt;</w:t>
      </w:r>
    </w:p>
    <w:p w14:paraId="2E76C81F" w14:textId="77777777" w:rsidR="00EF7973" w:rsidRPr="00303177" w:rsidRDefault="00EF7973" w:rsidP="00EF7973">
      <w:pPr>
        <w:pStyle w:val="PL"/>
      </w:pPr>
      <w:r w:rsidRPr="00303177">
        <w:tab/>
      </w:r>
      <w:r w:rsidRPr="00303177">
        <w:tab/>
      </w:r>
      <w:r w:rsidRPr="00303177">
        <w:tab/>
      </w:r>
      <w:r w:rsidRPr="00303177">
        <w:tab/>
        <w:t>&lt;element name="attributes"&gt;</w:t>
      </w:r>
    </w:p>
    <w:p w14:paraId="2E76C820" w14:textId="77777777" w:rsidR="00EF7973" w:rsidRDefault="00EF7973" w:rsidP="00EF7973">
      <w:pPr>
        <w:pStyle w:val="PL"/>
      </w:pPr>
      <w:r w:rsidRPr="00303177">
        <w:tab/>
      </w:r>
      <w:r w:rsidRPr="00303177">
        <w:tab/>
      </w:r>
      <w:r w:rsidRPr="00303177">
        <w:tab/>
      </w:r>
      <w:r w:rsidRPr="00303177">
        <w:tab/>
      </w:r>
      <w:r>
        <w:t>&lt;complexType&gt;</w:t>
      </w:r>
    </w:p>
    <w:p w14:paraId="2E76C821" w14:textId="77777777" w:rsidR="00EF7973" w:rsidRDefault="00EF7973" w:rsidP="00EF7973">
      <w:pPr>
        <w:pStyle w:val="PL"/>
      </w:pPr>
      <w:r>
        <w:tab/>
      </w:r>
      <w:r>
        <w:tab/>
      </w:r>
      <w:r>
        <w:tab/>
      </w:r>
      <w:r>
        <w:tab/>
        <w:t>&lt;all&gt;</w:t>
      </w:r>
    </w:p>
    <w:p w14:paraId="2E76C822"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2E76C823" w14:textId="77777777" w:rsidR="00EF7973" w:rsidRDefault="00EF7973" w:rsidP="00EF7973">
      <w:pPr>
        <w:pStyle w:val="PL"/>
      </w:pPr>
      <w:r>
        <w:rPr>
          <w:szCs w:val="16"/>
        </w:rPr>
        <w:lastRenderedPageBreak/>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24" w14:textId="77777777" w:rsidR="00EF7973" w:rsidRDefault="00EF7973" w:rsidP="00EF7973">
      <w:pPr>
        <w:pStyle w:val="PL"/>
      </w:pPr>
      <w:r>
        <w:tab/>
      </w:r>
      <w:r>
        <w:tab/>
      </w:r>
      <w:r>
        <w:tab/>
      </w:r>
      <w:r>
        <w:tab/>
        <w:t>&lt;/all&gt;</w:t>
      </w:r>
    </w:p>
    <w:p w14:paraId="2E76C825" w14:textId="77777777" w:rsidR="00EF7973" w:rsidRPr="00303177" w:rsidRDefault="00EF7973" w:rsidP="00EF7973">
      <w:pPr>
        <w:pStyle w:val="PL"/>
      </w:pPr>
      <w:r>
        <w:tab/>
      </w:r>
      <w:r>
        <w:tab/>
      </w:r>
      <w:r>
        <w:tab/>
      </w:r>
      <w:r>
        <w:tab/>
      </w:r>
      <w:r w:rsidRPr="00303177">
        <w:t>&lt;/complexType&gt;</w:t>
      </w:r>
    </w:p>
    <w:p w14:paraId="2E76C826" w14:textId="77777777" w:rsidR="00EF7973" w:rsidRPr="00303177" w:rsidRDefault="00EF7973" w:rsidP="00EF7973">
      <w:pPr>
        <w:pStyle w:val="PL"/>
      </w:pPr>
      <w:r w:rsidRPr="00303177">
        <w:tab/>
      </w:r>
      <w:r w:rsidRPr="00303177">
        <w:tab/>
      </w:r>
      <w:r w:rsidRPr="00303177">
        <w:tab/>
      </w:r>
      <w:r w:rsidRPr="00303177">
        <w:tab/>
        <w:t>&lt;/element&gt;</w:t>
      </w:r>
    </w:p>
    <w:p w14:paraId="2E76C827" w14:textId="77777777" w:rsidR="00EF7973" w:rsidRPr="00303177" w:rsidRDefault="00EF7973" w:rsidP="00EF7973">
      <w:pPr>
        <w:pStyle w:val="PL"/>
      </w:pPr>
      <w:r w:rsidRPr="00303177">
        <w:tab/>
      </w:r>
      <w:r w:rsidRPr="00303177">
        <w:tab/>
      </w:r>
      <w:r w:rsidRPr="00303177">
        <w:tab/>
        <w:t>&lt;/sequence&gt;</w:t>
      </w:r>
    </w:p>
    <w:p w14:paraId="2E76C828" w14:textId="77777777" w:rsidR="00EF7973" w:rsidRPr="00303177" w:rsidRDefault="00EF7973" w:rsidP="00EF7973">
      <w:pPr>
        <w:pStyle w:val="PL"/>
      </w:pPr>
      <w:r w:rsidRPr="00303177">
        <w:tab/>
      </w:r>
      <w:r w:rsidRPr="00303177">
        <w:tab/>
      </w:r>
      <w:r w:rsidRPr="00303177">
        <w:tab/>
        <w:t>&lt;/extension&gt;</w:t>
      </w:r>
    </w:p>
    <w:p w14:paraId="2E76C829" w14:textId="77777777" w:rsidR="00EF7973" w:rsidRPr="00303177" w:rsidRDefault="00EF7973" w:rsidP="00EF7973">
      <w:pPr>
        <w:pStyle w:val="PL"/>
      </w:pPr>
      <w:r w:rsidRPr="00303177">
        <w:tab/>
      </w:r>
      <w:r w:rsidRPr="00303177">
        <w:tab/>
        <w:t>&lt;/complexContent&gt;</w:t>
      </w:r>
    </w:p>
    <w:p w14:paraId="2E76C82A" w14:textId="77777777" w:rsidR="00EF7973" w:rsidRDefault="00EF7973" w:rsidP="00EF7973">
      <w:pPr>
        <w:pStyle w:val="PL"/>
      </w:pPr>
      <w:r w:rsidRPr="00303177">
        <w:tab/>
      </w:r>
      <w:r>
        <w:t>&lt;/complexType&gt;</w:t>
      </w:r>
    </w:p>
    <w:p w14:paraId="2E76C82B" w14:textId="77777777" w:rsidR="00EF7973" w:rsidRDefault="00EF7973" w:rsidP="00EF7973">
      <w:pPr>
        <w:pStyle w:val="PL"/>
      </w:pPr>
      <w:r>
        <w:t>&lt;/element&gt;</w:t>
      </w:r>
    </w:p>
    <w:p w14:paraId="2E76C82C" w14:textId="77777777" w:rsidR="00EF7973" w:rsidRPr="00303177" w:rsidRDefault="00EF7973" w:rsidP="00EF7973">
      <w:pPr>
        <w:pStyle w:val="PL"/>
      </w:pPr>
      <w:r w:rsidRPr="00303177">
        <w:t>&lt;element name="</w:t>
      </w:r>
      <w:r>
        <w:rPr>
          <w:rFonts w:cs="Courier New"/>
        </w:rPr>
        <w:t>IntraRatEsActivationCandidateCellsLoadParameters</w:t>
      </w:r>
      <w:r w:rsidRPr="00303177">
        <w:t>"&gt;</w:t>
      </w:r>
    </w:p>
    <w:p w14:paraId="2E76C82D" w14:textId="77777777" w:rsidR="00EF7973" w:rsidRPr="00303177" w:rsidRDefault="00EF7973" w:rsidP="00EF7973">
      <w:pPr>
        <w:pStyle w:val="PL"/>
      </w:pPr>
      <w:r w:rsidRPr="00303177">
        <w:tab/>
        <w:t>&lt;complexType&gt;</w:t>
      </w:r>
    </w:p>
    <w:p w14:paraId="2E76C82E" w14:textId="77777777" w:rsidR="00EF7973" w:rsidRPr="00303177" w:rsidRDefault="00EF7973" w:rsidP="00EF7973">
      <w:pPr>
        <w:pStyle w:val="PL"/>
      </w:pPr>
      <w:r w:rsidRPr="00303177">
        <w:tab/>
      </w:r>
      <w:r w:rsidRPr="00303177">
        <w:tab/>
        <w:t>&lt;complexContent&gt;</w:t>
      </w:r>
    </w:p>
    <w:p w14:paraId="2E76C82F" w14:textId="77777777" w:rsidR="00EF7973" w:rsidRPr="00303177" w:rsidRDefault="00EF7973" w:rsidP="00EF7973">
      <w:pPr>
        <w:pStyle w:val="PL"/>
      </w:pPr>
      <w:r w:rsidRPr="00303177">
        <w:tab/>
      </w:r>
      <w:r w:rsidRPr="00303177">
        <w:tab/>
      </w:r>
      <w:r w:rsidRPr="00303177">
        <w:tab/>
        <w:t>&lt;extension base="xn:NrmClass"&gt;</w:t>
      </w:r>
    </w:p>
    <w:p w14:paraId="2E76C830" w14:textId="77777777" w:rsidR="00EF7973" w:rsidRPr="00303177" w:rsidRDefault="00EF7973" w:rsidP="00EF7973">
      <w:pPr>
        <w:pStyle w:val="PL"/>
      </w:pPr>
      <w:r w:rsidRPr="00303177">
        <w:tab/>
      </w:r>
      <w:r w:rsidRPr="00303177">
        <w:tab/>
      </w:r>
      <w:r w:rsidRPr="00303177">
        <w:tab/>
        <w:t>&lt;sequence&gt;</w:t>
      </w:r>
    </w:p>
    <w:p w14:paraId="2E76C831" w14:textId="77777777" w:rsidR="00EF7973" w:rsidRPr="00303177" w:rsidRDefault="00EF7973" w:rsidP="00EF7973">
      <w:pPr>
        <w:pStyle w:val="PL"/>
      </w:pPr>
      <w:r w:rsidRPr="00303177">
        <w:tab/>
      </w:r>
      <w:r w:rsidRPr="00303177">
        <w:tab/>
      </w:r>
      <w:r w:rsidRPr="00303177">
        <w:tab/>
      </w:r>
      <w:r w:rsidRPr="00303177">
        <w:tab/>
        <w:t>&lt;element name="attributes"&gt;</w:t>
      </w:r>
    </w:p>
    <w:p w14:paraId="2E76C832" w14:textId="77777777" w:rsidR="00EF7973" w:rsidRDefault="00EF7973" w:rsidP="00EF7973">
      <w:pPr>
        <w:pStyle w:val="PL"/>
      </w:pPr>
      <w:r w:rsidRPr="00303177">
        <w:tab/>
      </w:r>
      <w:r w:rsidRPr="00303177">
        <w:tab/>
      </w:r>
      <w:r w:rsidRPr="00303177">
        <w:tab/>
      </w:r>
      <w:r w:rsidRPr="00303177">
        <w:tab/>
      </w:r>
      <w:r>
        <w:t>&lt;complexType&gt;</w:t>
      </w:r>
    </w:p>
    <w:p w14:paraId="2E76C833" w14:textId="77777777" w:rsidR="00EF7973" w:rsidRDefault="00EF7973" w:rsidP="00EF7973">
      <w:pPr>
        <w:pStyle w:val="PL"/>
      </w:pPr>
      <w:r>
        <w:tab/>
      </w:r>
      <w:r>
        <w:tab/>
      </w:r>
      <w:r>
        <w:tab/>
      </w:r>
      <w:r>
        <w:tab/>
        <w:t>&lt;all&gt;</w:t>
      </w:r>
    </w:p>
    <w:p w14:paraId="2E76C834"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2E76C835"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36" w14:textId="77777777" w:rsidR="00EF7973" w:rsidRDefault="00EF7973" w:rsidP="00EF7973">
      <w:pPr>
        <w:pStyle w:val="PL"/>
      </w:pPr>
      <w:r>
        <w:tab/>
      </w:r>
      <w:r>
        <w:tab/>
      </w:r>
      <w:r>
        <w:tab/>
      </w:r>
      <w:r>
        <w:tab/>
        <w:t>&lt;/all&gt;</w:t>
      </w:r>
    </w:p>
    <w:p w14:paraId="2E76C837" w14:textId="77777777" w:rsidR="00EF7973" w:rsidRPr="00303177" w:rsidRDefault="00EF7973" w:rsidP="00EF7973">
      <w:pPr>
        <w:pStyle w:val="PL"/>
      </w:pPr>
      <w:r>
        <w:tab/>
      </w:r>
      <w:r>
        <w:tab/>
      </w:r>
      <w:r>
        <w:tab/>
      </w:r>
      <w:r>
        <w:tab/>
      </w:r>
      <w:r w:rsidRPr="00303177">
        <w:t>&lt;/complexType&gt;</w:t>
      </w:r>
    </w:p>
    <w:p w14:paraId="2E76C838" w14:textId="77777777" w:rsidR="00EF7973" w:rsidRPr="00303177" w:rsidRDefault="00EF7973" w:rsidP="00EF7973">
      <w:pPr>
        <w:pStyle w:val="PL"/>
      </w:pPr>
      <w:r w:rsidRPr="00303177">
        <w:tab/>
      </w:r>
      <w:r w:rsidRPr="00303177">
        <w:tab/>
      </w:r>
      <w:r w:rsidRPr="00303177">
        <w:tab/>
      </w:r>
      <w:r w:rsidRPr="00303177">
        <w:tab/>
        <w:t>&lt;/element&gt;</w:t>
      </w:r>
    </w:p>
    <w:p w14:paraId="2E76C839" w14:textId="77777777" w:rsidR="00EF7973" w:rsidRPr="00303177" w:rsidRDefault="00EF7973" w:rsidP="00EF7973">
      <w:pPr>
        <w:pStyle w:val="PL"/>
      </w:pPr>
      <w:r w:rsidRPr="00303177">
        <w:tab/>
      </w:r>
      <w:r w:rsidRPr="00303177">
        <w:tab/>
      </w:r>
      <w:r w:rsidRPr="00303177">
        <w:tab/>
        <w:t>&lt;/sequence&gt;</w:t>
      </w:r>
    </w:p>
    <w:p w14:paraId="2E76C83A" w14:textId="77777777" w:rsidR="00EF7973" w:rsidRPr="00303177" w:rsidRDefault="00EF7973" w:rsidP="00EF7973">
      <w:pPr>
        <w:pStyle w:val="PL"/>
      </w:pPr>
      <w:r w:rsidRPr="00303177">
        <w:tab/>
      </w:r>
      <w:r w:rsidRPr="00303177">
        <w:tab/>
      </w:r>
      <w:r w:rsidRPr="00303177">
        <w:tab/>
        <w:t>&lt;/extension&gt;</w:t>
      </w:r>
    </w:p>
    <w:p w14:paraId="2E76C83B" w14:textId="77777777" w:rsidR="00EF7973" w:rsidRPr="00303177" w:rsidRDefault="00EF7973" w:rsidP="00EF7973">
      <w:pPr>
        <w:pStyle w:val="PL"/>
      </w:pPr>
      <w:r w:rsidRPr="00303177">
        <w:tab/>
      </w:r>
      <w:r w:rsidRPr="00303177">
        <w:tab/>
        <w:t>&lt;/complexContent&gt;</w:t>
      </w:r>
    </w:p>
    <w:p w14:paraId="2E76C83C" w14:textId="77777777" w:rsidR="00EF7973" w:rsidRDefault="00EF7973" w:rsidP="00EF7973">
      <w:pPr>
        <w:pStyle w:val="PL"/>
      </w:pPr>
      <w:r w:rsidRPr="00303177">
        <w:tab/>
      </w:r>
      <w:r>
        <w:t>&lt;/complexType&gt;</w:t>
      </w:r>
    </w:p>
    <w:p w14:paraId="2E76C83D" w14:textId="77777777" w:rsidR="00EF7973" w:rsidRPr="00865D99" w:rsidRDefault="00EF7973" w:rsidP="00EF7973">
      <w:pPr>
        <w:pStyle w:val="PL"/>
      </w:pPr>
      <w:r>
        <w:t>&lt;/element&gt;</w:t>
      </w:r>
    </w:p>
    <w:p w14:paraId="2E76C83E" w14:textId="77777777" w:rsidR="00EF7973" w:rsidRPr="00303177" w:rsidRDefault="00EF7973" w:rsidP="00EF7973">
      <w:pPr>
        <w:pStyle w:val="PL"/>
      </w:pPr>
      <w:r w:rsidRPr="00303177">
        <w:t>&lt;element name="</w:t>
      </w:r>
      <w:r>
        <w:rPr>
          <w:rFonts w:cs="Courier New"/>
        </w:rPr>
        <w:t>IntraRatEsDeactivationCandidateCellsLoadParameters</w:t>
      </w:r>
      <w:r w:rsidRPr="00303177">
        <w:t>"&gt;</w:t>
      </w:r>
    </w:p>
    <w:p w14:paraId="2E76C83F" w14:textId="77777777" w:rsidR="00EF7973" w:rsidRPr="00303177" w:rsidRDefault="00EF7973" w:rsidP="00EF7973">
      <w:pPr>
        <w:pStyle w:val="PL"/>
      </w:pPr>
      <w:r w:rsidRPr="00303177">
        <w:tab/>
        <w:t>&lt;complexType&gt;</w:t>
      </w:r>
    </w:p>
    <w:p w14:paraId="2E76C840" w14:textId="77777777" w:rsidR="00EF7973" w:rsidRPr="00303177" w:rsidRDefault="00EF7973" w:rsidP="00EF7973">
      <w:pPr>
        <w:pStyle w:val="PL"/>
      </w:pPr>
      <w:r w:rsidRPr="00303177">
        <w:tab/>
      </w:r>
      <w:r w:rsidRPr="00303177">
        <w:tab/>
        <w:t>&lt;complexContent&gt;</w:t>
      </w:r>
    </w:p>
    <w:p w14:paraId="2E76C841" w14:textId="77777777" w:rsidR="00EF7973" w:rsidRPr="00303177" w:rsidRDefault="00EF7973" w:rsidP="00EF7973">
      <w:pPr>
        <w:pStyle w:val="PL"/>
      </w:pPr>
      <w:r w:rsidRPr="00303177">
        <w:tab/>
      </w:r>
      <w:r w:rsidRPr="00303177">
        <w:tab/>
      </w:r>
      <w:r w:rsidRPr="00303177">
        <w:tab/>
        <w:t>&lt;extension base="xn:NrmClass"&gt;</w:t>
      </w:r>
    </w:p>
    <w:p w14:paraId="2E76C842" w14:textId="77777777" w:rsidR="00EF7973" w:rsidRPr="00303177" w:rsidRDefault="00EF7973" w:rsidP="00EF7973">
      <w:pPr>
        <w:pStyle w:val="PL"/>
      </w:pPr>
      <w:r w:rsidRPr="00303177">
        <w:tab/>
      </w:r>
      <w:r w:rsidRPr="00303177">
        <w:tab/>
      </w:r>
      <w:r w:rsidRPr="00303177">
        <w:tab/>
        <w:t>&lt;sequence&gt;</w:t>
      </w:r>
    </w:p>
    <w:p w14:paraId="2E76C843" w14:textId="77777777" w:rsidR="00EF7973" w:rsidRPr="00303177" w:rsidRDefault="00EF7973" w:rsidP="00EF7973">
      <w:pPr>
        <w:pStyle w:val="PL"/>
      </w:pPr>
      <w:r w:rsidRPr="00303177">
        <w:tab/>
      </w:r>
      <w:r w:rsidRPr="00303177">
        <w:tab/>
      </w:r>
      <w:r w:rsidRPr="00303177">
        <w:tab/>
      </w:r>
      <w:r w:rsidRPr="00303177">
        <w:tab/>
        <w:t>&lt;element name="attributes"&gt;</w:t>
      </w:r>
    </w:p>
    <w:p w14:paraId="2E76C844" w14:textId="77777777" w:rsidR="00EF7973" w:rsidRDefault="00EF7973" w:rsidP="00EF7973">
      <w:pPr>
        <w:pStyle w:val="PL"/>
      </w:pPr>
      <w:r w:rsidRPr="00303177">
        <w:tab/>
      </w:r>
      <w:r w:rsidRPr="00303177">
        <w:tab/>
      </w:r>
      <w:r w:rsidRPr="00303177">
        <w:tab/>
      </w:r>
      <w:r w:rsidRPr="00303177">
        <w:tab/>
      </w:r>
      <w:r>
        <w:t>&lt;complexType&gt;</w:t>
      </w:r>
    </w:p>
    <w:p w14:paraId="2E76C845" w14:textId="77777777" w:rsidR="00EF7973" w:rsidRDefault="00EF7973" w:rsidP="00EF7973">
      <w:pPr>
        <w:pStyle w:val="PL"/>
      </w:pPr>
      <w:r>
        <w:tab/>
      </w:r>
      <w:r>
        <w:tab/>
      </w:r>
      <w:r>
        <w:tab/>
      </w:r>
      <w:r>
        <w:tab/>
        <w:t>&lt;all&gt;</w:t>
      </w:r>
    </w:p>
    <w:p w14:paraId="2E76C846"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14:paraId="2E76C847"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48" w14:textId="77777777" w:rsidR="00EF7973" w:rsidRDefault="00EF7973" w:rsidP="00EF7973">
      <w:pPr>
        <w:pStyle w:val="PL"/>
      </w:pPr>
      <w:r>
        <w:tab/>
      </w:r>
      <w:r>
        <w:tab/>
      </w:r>
      <w:r>
        <w:tab/>
      </w:r>
      <w:r>
        <w:tab/>
        <w:t>&lt;/all&gt;</w:t>
      </w:r>
    </w:p>
    <w:p w14:paraId="2E76C849" w14:textId="77777777" w:rsidR="00EF7973" w:rsidRPr="00303177" w:rsidRDefault="00EF7973" w:rsidP="00EF7973">
      <w:pPr>
        <w:pStyle w:val="PL"/>
      </w:pPr>
      <w:r>
        <w:tab/>
      </w:r>
      <w:r>
        <w:tab/>
      </w:r>
      <w:r>
        <w:tab/>
      </w:r>
      <w:r>
        <w:tab/>
      </w:r>
      <w:r w:rsidRPr="00303177">
        <w:t>&lt;/complexType&gt;</w:t>
      </w:r>
    </w:p>
    <w:p w14:paraId="2E76C84A" w14:textId="77777777" w:rsidR="00EF7973" w:rsidRPr="00303177" w:rsidRDefault="00EF7973" w:rsidP="00EF7973">
      <w:pPr>
        <w:pStyle w:val="PL"/>
      </w:pPr>
      <w:r w:rsidRPr="00303177">
        <w:tab/>
      </w:r>
      <w:r w:rsidRPr="00303177">
        <w:tab/>
      </w:r>
      <w:r w:rsidRPr="00303177">
        <w:tab/>
      </w:r>
      <w:r w:rsidRPr="00303177">
        <w:tab/>
        <w:t>&lt;/element&gt;</w:t>
      </w:r>
    </w:p>
    <w:p w14:paraId="2E76C84B" w14:textId="77777777" w:rsidR="00EF7973" w:rsidRPr="00303177" w:rsidRDefault="00EF7973" w:rsidP="00EF7973">
      <w:pPr>
        <w:pStyle w:val="PL"/>
      </w:pPr>
      <w:r w:rsidRPr="00303177">
        <w:tab/>
      </w:r>
      <w:r w:rsidRPr="00303177">
        <w:tab/>
      </w:r>
      <w:r w:rsidRPr="00303177">
        <w:tab/>
        <w:t>&lt;/sequence&gt;</w:t>
      </w:r>
    </w:p>
    <w:p w14:paraId="2E76C84C" w14:textId="77777777" w:rsidR="00EF7973" w:rsidRPr="00303177" w:rsidRDefault="00EF7973" w:rsidP="00EF7973">
      <w:pPr>
        <w:pStyle w:val="PL"/>
      </w:pPr>
      <w:r w:rsidRPr="00303177">
        <w:tab/>
      </w:r>
      <w:r w:rsidRPr="00303177">
        <w:tab/>
      </w:r>
      <w:r w:rsidRPr="00303177">
        <w:tab/>
        <w:t>&lt;/extension&gt;</w:t>
      </w:r>
    </w:p>
    <w:p w14:paraId="2E76C84D" w14:textId="77777777" w:rsidR="00EF7973" w:rsidRPr="00303177" w:rsidRDefault="00EF7973" w:rsidP="00EF7973">
      <w:pPr>
        <w:pStyle w:val="PL"/>
      </w:pPr>
      <w:r w:rsidRPr="00303177">
        <w:tab/>
      </w:r>
      <w:r w:rsidRPr="00303177">
        <w:tab/>
        <w:t>&lt;/complexContent&gt;</w:t>
      </w:r>
    </w:p>
    <w:p w14:paraId="2E76C84E" w14:textId="77777777" w:rsidR="00EF7973" w:rsidRDefault="00EF7973" w:rsidP="00EF7973">
      <w:pPr>
        <w:pStyle w:val="PL"/>
      </w:pPr>
      <w:r w:rsidRPr="00303177">
        <w:tab/>
      </w:r>
      <w:r>
        <w:t>&lt;/complexType&gt;</w:t>
      </w:r>
    </w:p>
    <w:p w14:paraId="2E76C84F" w14:textId="77777777" w:rsidR="00EF7973" w:rsidRPr="00865D99" w:rsidRDefault="00EF7973" w:rsidP="00EF7973">
      <w:pPr>
        <w:pStyle w:val="PL"/>
      </w:pPr>
      <w:r>
        <w:t>&lt;/element&gt;</w:t>
      </w:r>
    </w:p>
    <w:p w14:paraId="2E76C850" w14:textId="77777777" w:rsidR="00EF7973" w:rsidRPr="00865D99" w:rsidRDefault="00EF7973" w:rsidP="00EF7973">
      <w:pPr>
        <w:pStyle w:val="PL"/>
      </w:pPr>
    </w:p>
    <w:p w14:paraId="2E76C851" w14:textId="77777777"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14:paraId="2E76C852" w14:textId="77777777" w:rsidR="00EF7973" w:rsidRPr="00303177" w:rsidRDefault="00EF7973" w:rsidP="00EF7973">
      <w:pPr>
        <w:pStyle w:val="PL"/>
      </w:pPr>
      <w:r w:rsidRPr="00303177">
        <w:tab/>
        <w:t>&lt;complexType&gt;</w:t>
      </w:r>
    </w:p>
    <w:p w14:paraId="2E76C853" w14:textId="77777777" w:rsidR="00EF7973" w:rsidRPr="00303177" w:rsidRDefault="00EF7973" w:rsidP="00EF7973">
      <w:pPr>
        <w:pStyle w:val="PL"/>
      </w:pPr>
      <w:r w:rsidRPr="00303177">
        <w:tab/>
      </w:r>
      <w:r w:rsidRPr="00303177">
        <w:tab/>
        <w:t>&lt;complexContent&gt;</w:t>
      </w:r>
    </w:p>
    <w:p w14:paraId="2E76C854" w14:textId="77777777" w:rsidR="00EF7973" w:rsidRPr="00303177" w:rsidRDefault="00EF7973" w:rsidP="00EF7973">
      <w:pPr>
        <w:pStyle w:val="PL"/>
      </w:pPr>
      <w:r w:rsidRPr="00303177">
        <w:tab/>
      </w:r>
      <w:r w:rsidRPr="00303177">
        <w:tab/>
      </w:r>
      <w:r w:rsidRPr="00303177">
        <w:tab/>
        <w:t>&lt;extension base="xn:NrmClass"&gt;</w:t>
      </w:r>
    </w:p>
    <w:p w14:paraId="2E76C855" w14:textId="77777777" w:rsidR="00EF7973" w:rsidRPr="00303177" w:rsidRDefault="00EF7973" w:rsidP="00EF7973">
      <w:pPr>
        <w:pStyle w:val="PL"/>
      </w:pPr>
      <w:r w:rsidRPr="00303177">
        <w:tab/>
      </w:r>
      <w:r w:rsidRPr="00303177">
        <w:tab/>
      </w:r>
      <w:r w:rsidRPr="00303177">
        <w:tab/>
        <w:t>&lt;sequence&gt;</w:t>
      </w:r>
    </w:p>
    <w:p w14:paraId="2E76C856" w14:textId="77777777" w:rsidR="00EF7973" w:rsidRPr="00303177" w:rsidRDefault="00EF7973" w:rsidP="00EF7973">
      <w:pPr>
        <w:pStyle w:val="PL"/>
      </w:pPr>
      <w:r w:rsidRPr="00303177">
        <w:tab/>
      </w:r>
      <w:r w:rsidRPr="00303177">
        <w:tab/>
      </w:r>
      <w:r w:rsidRPr="00303177">
        <w:tab/>
      </w:r>
      <w:r w:rsidRPr="00303177">
        <w:tab/>
        <w:t>&lt;element name="attributes"&gt;</w:t>
      </w:r>
    </w:p>
    <w:p w14:paraId="2E76C857" w14:textId="77777777" w:rsidR="00EF7973" w:rsidRDefault="00EF7973" w:rsidP="00EF7973">
      <w:pPr>
        <w:pStyle w:val="PL"/>
      </w:pPr>
      <w:r w:rsidRPr="00303177">
        <w:tab/>
      </w:r>
      <w:r w:rsidRPr="00303177">
        <w:tab/>
      </w:r>
      <w:r w:rsidRPr="00303177">
        <w:tab/>
      </w:r>
      <w:r w:rsidRPr="00303177">
        <w:tab/>
      </w:r>
      <w:r>
        <w:t>&lt;complexType&gt;</w:t>
      </w:r>
    </w:p>
    <w:p w14:paraId="2E76C858" w14:textId="77777777" w:rsidR="00EF7973" w:rsidRDefault="00EF7973" w:rsidP="00EF7973">
      <w:pPr>
        <w:pStyle w:val="PL"/>
      </w:pPr>
      <w:r>
        <w:tab/>
      </w:r>
      <w:r>
        <w:tab/>
      </w:r>
      <w:r>
        <w:tab/>
      </w:r>
      <w:r>
        <w:tab/>
        <w:t>&lt;all&gt;</w:t>
      </w:r>
    </w:p>
    <w:p w14:paraId="2E76C859" w14:textId="77777777"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14:paraId="2E76C85A"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14:paraId="2E76C85B"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14:paraId="2E76C85C" w14:textId="77777777"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14:paraId="2E76C85D" w14:textId="77777777" w:rsidR="00EF7973" w:rsidRDefault="00EF7973" w:rsidP="00EF7973">
      <w:pPr>
        <w:pStyle w:val="PL"/>
      </w:pPr>
      <w:r>
        <w:tab/>
      </w:r>
      <w:r>
        <w:tab/>
      </w:r>
      <w:r>
        <w:tab/>
      </w:r>
      <w:r>
        <w:tab/>
        <w:t>&lt;/all&gt;</w:t>
      </w:r>
    </w:p>
    <w:p w14:paraId="2E76C85E" w14:textId="77777777" w:rsidR="00EF7973" w:rsidRPr="00303177" w:rsidRDefault="00EF7973" w:rsidP="00EF7973">
      <w:pPr>
        <w:pStyle w:val="PL"/>
      </w:pPr>
      <w:r>
        <w:tab/>
      </w:r>
      <w:r>
        <w:tab/>
      </w:r>
      <w:r>
        <w:tab/>
      </w:r>
      <w:r>
        <w:tab/>
      </w:r>
      <w:r w:rsidRPr="00303177">
        <w:t>&lt;/complexType&gt;</w:t>
      </w:r>
    </w:p>
    <w:p w14:paraId="2E76C85F" w14:textId="77777777" w:rsidR="00EF7973" w:rsidRPr="00303177" w:rsidRDefault="00EF7973" w:rsidP="00EF7973">
      <w:pPr>
        <w:pStyle w:val="PL"/>
      </w:pPr>
      <w:r w:rsidRPr="00303177">
        <w:tab/>
      </w:r>
      <w:r w:rsidRPr="00303177">
        <w:tab/>
      </w:r>
      <w:r w:rsidRPr="00303177">
        <w:tab/>
      </w:r>
      <w:r w:rsidRPr="00303177">
        <w:tab/>
        <w:t>&lt;/element&gt;</w:t>
      </w:r>
    </w:p>
    <w:p w14:paraId="2E76C860" w14:textId="77777777" w:rsidR="00EF7973" w:rsidRPr="00303177" w:rsidRDefault="00EF7973" w:rsidP="00EF7973">
      <w:pPr>
        <w:pStyle w:val="PL"/>
      </w:pPr>
      <w:r w:rsidRPr="00303177">
        <w:tab/>
      </w:r>
      <w:r w:rsidRPr="00303177">
        <w:tab/>
      </w:r>
      <w:r w:rsidRPr="00303177">
        <w:tab/>
        <w:t>&lt;/sequence&gt;</w:t>
      </w:r>
    </w:p>
    <w:p w14:paraId="2E76C861" w14:textId="77777777" w:rsidR="00EF7973" w:rsidRPr="00303177" w:rsidRDefault="00EF7973" w:rsidP="00EF7973">
      <w:pPr>
        <w:pStyle w:val="PL"/>
      </w:pPr>
      <w:r w:rsidRPr="00303177">
        <w:tab/>
      </w:r>
      <w:r w:rsidRPr="00303177">
        <w:tab/>
      </w:r>
      <w:r w:rsidRPr="00303177">
        <w:tab/>
        <w:t>&lt;/extension&gt;</w:t>
      </w:r>
    </w:p>
    <w:p w14:paraId="2E76C862" w14:textId="77777777" w:rsidR="00EF7973" w:rsidRPr="00303177" w:rsidRDefault="00EF7973" w:rsidP="00EF7973">
      <w:pPr>
        <w:pStyle w:val="PL"/>
      </w:pPr>
      <w:r w:rsidRPr="00303177">
        <w:tab/>
      </w:r>
      <w:r w:rsidRPr="00303177">
        <w:tab/>
        <w:t>&lt;/complexContent&gt;</w:t>
      </w:r>
    </w:p>
    <w:p w14:paraId="2E76C863" w14:textId="77777777" w:rsidR="00EF7973" w:rsidRDefault="00EF7973" w:rsidP="00EF7973">
      <w:pPr>
        <w:pStyle w:val="PL"/>
      </w:pPr>
      <w:r w:rsidRPr="00303177">
        <w:tab/>
      </w:r>
      <w:r>
        <w:t>&lt;/complexType&gt;</w:t>
      </w:r>
    </w:p>
    <w:p w14:paraId="2E76C864" w14:textId="77777777" w:rsidR="00EF7973" w:rsidRPr="00865D99" w:rsidRDefault="00EF7973" w:rsidP="00EF7973">
      <w:pPr>
        <w:pStyle w:val="PL"/>
      </w:pPr>
      <w:r>
        <w:t>&lt;/element&gt;</w:t>
      </w:r>
    </w:p>
    <w:p w14:paraId="2E76C865" w14:textId="77777777" w:rsidR="00EF7973" w:rsidRPr="00303177" w:rsidRDefault="00EF7973" w:rsidP="00EF7973">
      <w:pPr>
        <w:pStyle w:val="PL"/>
      </w:pPr>
      <w:r w:rsidRPr="00303177">
        <w:t>&lt;element name="</w:t>
      </w:r>
      <w:r>
        <w:rPr>
          <w:rFonts w:cs="Courier New"/>
        </w:rPr>
        <w:t>InterRatEsActivationOriginalCellParameters</w:t>
      </w:r>
      <w:r w:rsidRPr="00303177">
        <w:t>"&gt;</w:t>
      </w:r>
    </w:p>
    <w:p w14:paraId="2E76C866" w14:textId="77777777" w:rsidR="00EF7973" w:rsidRPr="00303177" w:rsidRDefault="00EF7973" w:rsidP="00EF7973">
      <w:pPr>
        <w:pStyle w:val="PL"/>
      </w:pPr>
      <w:r w:rsidRPr="00303177">
        <w:tab/>
        <w:t>&lt;complexType&gt;</w:t>
      </w:r>
    </w:p>
    <w:p w14:paraId="2E76C867" w14:textId="77777777" w:rsidR="00EF7973" w:rsidRPr="00303177" w:rsidRDefault="00EF7973" w:rsidP="00EF7973">
      <w:pPr>
        <w:pStyle w:val="PL"/>
      </w:pPr>
      <w:r w:rsidRPr="00303177">
        <w:tab/>
      </w:r>
      <w:r w:rsidRPr="00303177">
        <w:tab/>
        <w:t>&lt;complexContent&gt;</w:t>
      </w:r>
    </w:p>
    <w:p w14:paraId="2E76C868" w14:textId="77777777" w:rsidR="00EF7973" w:rsidRPr="00303177" w:rsidRDefault="00EF7973" w:rsidP="00EF7973">
      <w:pPr>
        <w:pStyle w:val="PL"/>
      </w:pPr>
      <w:r w:rsidRPr="00303177">
        <w:tab/>
      </w:r>
      <w:r w:rsidRPr="00303177">
        <w:tab/>
      </w:r>
      <w:r w:rsidRPr="00303177">
        <w:tab/>
        <w:t>&lt;extension base="xn:NrmClass"&gt;</w:t>
      </w:r>
    </w:p>
    <w:p w14:paraId="2E76C869" w14:textId="77777777" w:rsidR="00EF7973" w:rsidRPr="00303177" w:rsidRDefault="00EF7973" w:rsidP="00EF7973">
      <w:pPr>
        <w:pStyle w:val="PL"/>
      </w:pPr>
      <w:r w:rsidRPr="00303177">
        <w:tab/>
      </w:r>
      <w:r w:rsidRPr="00303177">
        <w:tab/>
      </w:r>
      <w:r w:rsidRPr="00303177">
        <w:tab/>
        <w:t>&lt;sequence&gt;</w:t>
      </w:r>
    </w:p>
    <w:p w14:paraId="2E76C86A" w14:textId="77777777" w:rsidR="00EF7973" w:rsidRPr="00303177" w:rsidRDefault="00EF7973" w:rsidP="00EF7973">
      <w:pPr>
        <w:pStyle w:val="PL"/>
      </w:pPr>
      <w:r w:rsidRPr="00303177">
        <w:tab/>
      </w:r>
      <w:r w:rsidRPr="00303177">
        <w:tab/>
      </w:r>
      <w:r w:rsidRPr="00303177">
        <w:tab/>
      </w:r>
      <w:r w:rsidRPr="00303177">
        <w:tab/>
        <w:t>&lt;element name="attributes"&gt;</w:t>
      </w:r>
    </w:p>
    <w:p w14:paraId="2E76C86B" w14:textId="77777777" w:rsidR="00EF7973" w:rsidRDefault="00EF7973" w:rsidP="00EF7973">
      <w:pPr>
        <w:pStyle w:val="PL"/>
      </w:pPr>
      <w:r w:rsidRPr="00303177">
        <w:tab/>
      </w:r>
      <w:r w:rsidRPr="00303177">
        <w:tab/>
      </w:r>
      <w:r w:rsidRPr="00303177">
        <w:tab/>
      </w:r>
      <w:r w:rsidRPr="00303177">
        <w:tab/>
      </w:r>
      <w:r>
        <w:t>&lt;complexType&gt;</w:t>
      </w:r>
    </w:p>
    <w:p w14:paraId="2E76C86C" w14:textId="77777777" w:rsidR="00EF7973" w:rsidRDefault="00EF7973" w:rsidP="00EF7973">
      <w:pPr>
        <w:pStyle w:val="PL"/>
      </w:pPr>
      <w:r>
        <w:tab/>
      </w:r>
      <w:r>
        <w:tab/>
      </w:r>
      <w:r>
        <w:tab/>
      </w:r>
      <w:r>
        <w:tab/>
        <w:t>&lt;all&gt;</w:t>
      </w:r>
    </w:p>
    <w:p w14:paraId="2E76C86D"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2E76C86E"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6F" w14:textId="77777777" w:rsidR="00EF7973" w:rsidRDefault="00EF7973" w:rsidP="00EF7973">
      <w:pPr>
        <w:pStyle w:val="PL"/>
      </w:pPr>
      <w:r>
        <w:tab/>
      </w:r>
      <w:r>
        <w:tab/>
      </w:r>
      <w:r>
        <w:tab/>
      </w:r>
      <w:r>
        <w:tab/>
        <w:t>&lt;/all&gt;</w:t>
      </w:r>
    </w:p>
    <w:p w14:paraId="2E76C870" w14:textId="77777777" w:rsidR="00EF7973" w:rsidRPr="00303177" w:rsidRDefault="00EF7973" w:rsidP="00EF7973">
      <w:pPr>
        <w:pStyle w:val="PL"/>
      </w:pPr>
      <w:r>
        <w:tab/>
      </w:r>
      <w:r>
        <w:tab/>
      </w:r>
      <w:r>
        <w:tab/>
      </w:r>
      <w:r>
        <w:tab/>
      </w:r>
      <w:r w:rsidRPr="00303177">
        <w:t>&lt;/complexType&gt;</w:t>
      </w:r>
    </w:p>
    <w:p w14:paraId="2E76C871" w14:textId="77777777" w:rsidR="00EF7973" w:rsidRPr="00303177" w:rsidRDefault="00EF7973" w:rsidP="00EF7973">
      <w:pPr>
        <w:pStyle w:val="PL"/>
      </w:pPr>
      <w:r w:rsidRPr="00303177">
        <w:lastRenderedPageBreak/>
        <w:tab/>
      </w:r>
      <w:r w:rsidRPr="00303177">
        <w:tab/>
      </w:r>
      <w:r w:rsidRPr="00303177">
        <w:tab/>
      </w:r>
      <w:r w:rsidRPr="00303177">
        <w:tab/>
        <w:t>&lt;/element&gt;</w:t>
      </w:r>
    </w:p>
    <w:p w14:paraId="2E76C872" w14:textId="77777777" w:rsidR="00EF7973" w:rsidRPr="00303177" w:rsidRDefault="00EF7973" w:rsidP="00EF7973">
      <w:pPr>
        <w:pStyle w:val="PL"/>
      </w:pPr>
      <w:r w:rsidRPr="00303177">
        <w:tab/>
      </w:r>
      <w:r w:rsidRPr="00303177">
        <w:tab/>
      </w:r>
      <w:r w:rsidRPr="00303177">
        <w:tab/>
        <w:t>&lt;/sequence&gt;</w:t>
      </w:r>
    </w:p>
    <w:p w14:paraId="2E76C873" w14:textId="77777777" w:rsidR="00EF7973" w:rsidRPr="00303177" w:rsidRDefault="00EF7973" w:rsidP="00EF7973">
      <w:pPr>
        <w:pStyle w:val="PL"/>
      </w:pPr>
      <w:r w:rsidRPr="00303177">
        <w:tab/>
      </w:r>
      <w:r w:rsidRPr="00303177">
        <w:tab/>
      </w:r>
      <w:r w:rsidRPr="00303177">
        <w:tab/>
        <w:t>&lt;/extension&gt;</w:t>
      </w:r>
    </w:p>
    <w:p w14:paraId="2E76C874" w14:textId="77777777" w:rsidR="00EF7973" w:rsidRPr="00303177" w:rsidRDefault="00EF7973" w:rsidP="00EF7973">
      <w:pPr>
        <w:pStyle w:val="PL"/>
      </w:pPr>
      <w:r w:rsidRPr="00303177">
        <w:tab/>
      </w:r>
      <w:r w:rsidRPr="00303177">
        <w:tab/>
        <w:t>&lt;/complexContent&gt;</w:t>
      </w:r>
    </w:p>
    <w:p w14:paraId="2E76C875" w14:textId="77777777" w:rsidR="00EF7973" w:rsidRDefault="00EF7973" w:rsidP="00EF7973">
      <w:pPr>
        <w:pStyle w:val="PL"/>
      </w:pPr>
      <w:r w:rsidRPr="00303177">
        <w:tab/>
      </w:r>
      <w:r>
        <w:t>&lt;/complexType&gt;</w:t>
      </w:r>
    </w:p>
    <w:p w14:paraId="2E76C876" w14:textId="77777777" w:rsidR="00EF7973" w:rsidRPr="00865D99" w:rsidRDefault="00EF7973" w:rsidP="00EF7973">
      <w:pPr>
        <w:pStyle w:val="PL"/>
      </w:pPr>
      <w:r>
        <w:t>&lt;/element&gt;</w:t>
      </w:r>
    </w:p>
    <w:p w14:paraId="2E76C877" w14:textId="77777777" w:rsidR="00EF7973" w:rsidRPr="00303177" w:rsidRDefault="00EF7973" w:rsidP="00EF7973">
      <w:pPr>
        <w:pStyle w:val="PL"/>
      </w:pPr>
      <w:r w:rsidRPr="00303177">
        <w:t>&lt;element name="</w:t>
      </w:r>
      <w:r>
        <w:rPr>
          <w:rFonts w:cs="Courier New"/>
        </w:rPr>
        <w:t>InterRatEsActivationCandidateCellParameters</w:t>
      </w:r>
      <w:r w:rsidRPr="00303177">
        <w:t>"&gt;</w:t>
      </w:r>
    </w:p>
    <w:p w14:paraId="2E76C878" w14:textId="77777777" w:rsidR="00EF7973" w:rsidRPr="00303177" w:rsidRDefault="00EF7973" w:rsidP="00EF7973">
      <w:pPr>
        <w:pStyle w:val="PL"/>
      </w:pPr>
      <w:r w:rsidRPr="00303177">
        <w:tab/>
        <w:t>&lt;complexType&gt;</w:t>
      </w:r>
    </w:p>
    <w:p w14:paraId="2E76C879" w14:textId="77777777" w:rsidR="00EF7973" w:rsidRPr="00303177" w:rsidRDefault="00EF7973" w:rsidP="00EF7973">
      <w:pPr>
        <w:pStyle w:val="PL"/>
      </w:pPr>
      <w:r w:rsidRPr="00303177">
        <w:tab/>
      </w:r>
      <w:r w:rsidRPr="00303177">
        <w:tab/>
        <w:t>&lt;complexContent&gt;</w:t>
      </w:r>
    </w:p>
    <w:p w14:paraId="2E76C87A" w14:textId="77777777" w:rsidR="00EF7973" w:rsidRPr="00303177" w:rsidRDefault="00EF7973" w:rsidP="00EF7973">
      <w:pPr>
        <w:pStyle w:val="PL"/>
      </w:pPr>
      <w:r w:rsidRPr="00303177">
        <w:tab/>
      </w:r>
      <w:r w:rsidRPr="00303177">
        <w:tab/>
      </w:r>
      <w:r w:rsidRPr="00303177">
        <w:tab/>
        <w:t>&lt;extension base="xn:NrmClass"&gt;</w:t>
      </w:r>
    </w:p>
    <w:p w14:paraId="2E76C87B" w14:textId="77777777" w:rsidR="00EF7973" w:rsidRPr="00303177" w:rsidRDefault="00EF7973" w:rsidP="00EF7973">
      <w:pPr>
        <w:pStyle w:val="PL"/>
      </w:pPr>
      <w:r w:rsidRPr="00303177">
        <w:tab/>
      </w:r>
      <w:r w:rsidRPr="00303177">
        <w:tab/>
      </w:r>
      <w:r w:rsidRPr="00303177">
        <w:tab/>
        <w:t>&lt;sequence&gt;</w:t>
      </w:r>
    </w:p>
    <w:p w14:paraId="2E76C87C" w14:textId="77777777" w:rsidR="00EF7973" w:rsidRPr="00303177" w:rsidRDefault="00EF7973" w:rsidP="00EF7973">
      <w:pPr>
        <w:pStyle w:val="PL"/>
      </w:pPr>
      <w:r w:rsidRPr="00303177">
        <w:tab/>
      </w:r>
      <w:r w:rsidRPr="00303177">
        <w:tab/>
      </w:r>
      <w:r w:rsidRPr="00303177">
        <w:tab/>
      </w:r>
      <w:r w:rsidRPr="00303177">
        <w:tab/>
        <w:t>&lt;element name="attributes"&gt;</w:t>
      </w:r>
    </w:p>
    <w:p w14:paraId="2E76C87D" w14:textId="77777777" w:rsidR="00EF7973" w:rsidRDefault="00EF7973" w:rsidP="00EF7973">
      <w:pPr>
        <w:pStyle w:val="PL"/>
      </w:pPr>
      <w:r w:rsidRPr="00303177">
        <w:tab/>
      </w:r>
      <w:r w:rsidRPr="00303177">
        <w:tab/>
      </w:r>
      <w:r w:rsidRPr="00303177">
        <w:tab/>
      </w:r>
      <w:r w:rsidRPr="00303177">
        <w:tab/>
      </w:r>
      <w:r>
        <w:t>&lt;complexType&gt;</w:t>
      </w:r>
    </w:p>
    <w:p w14:paraId="2E76C87E" w14:textId="77777777" w:rsidR="00EF7973" w:rsidRDefault="00EF7973" w:rsidP="00EF7973">
      <w:pPr>
        <w:pStyle w:val="PL"/>
      </w:pPr>
      <w:r>
        <w:tab/>
      </w:r>
      <w:r>
        <w:tab/>
      </w:r>
      <w:r>
        <w:tab/>
      </w:r>
      <w:r>
        <w:tab/>
        <w:t>&lt;all&gt;</w:t>
      </w:r>
    </w:p>
    <w:p w14:paraId="2E76C87F"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2E76C880"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81" w14:textId="77777777" w:rsidR="00EF7973" w:rsidRDefault="00EF7973" w:rsidP="00EF7973">
      <w:pPr>
        <w:pStyle w:val="PL"/>
      </w:pPr>
      <w:r>
        <w:tab/>
      </w:r>
      <w:r>
        <w:tab/>
      </w:r>
      <w:r>
        <w:tab/>
      </w:r>
      <w:r>
        <w:tab/>
        <w:t>&lt;/all&gt;</w:t>
      </w:r>
    </w:p>
    <w:p w14:paraId="2E76C882" w14:textId="77777777" w:rsidR="00EF7973" w:rsidRPr="00303177" w:rsidRDefault="00EF7973" w:rsidP="00EF7973">
      <w:pPr>
        <w:pStyle w:val="PL"/>
      </w:pPr>
      <w:r>
        <w:tab/>
      </w:r>
      <w:r>
        <w:tab/>
      </w:r>
      <w:r>
        <w:tab/>
      </w:r>
      <w:r>
        <w:tab/>
      </w:r>
      <w:r w:rsidRPr="00303177">
        <w:t>&lt;/complexType&gt;</w:t>
      </w:r>
    </w:p>
    <w:p w14:paraId="2E76C883" w14:textId="77777777" w:rsidR="00EF7973" w:rsidRPr="00303177" w:rsidRDefault="00EF7973" w:rsidP="00EF7973">
      <w:pPr>
        <w:pStyle w:val="PL"/>
      </w:pPr>
      <w:r w:rsidRPr="00303177">
        <w:tab/>
      </w:r>
      <w:r w:rsidRPr="00303177">
        <w:tab/>
      </w:r>
      <w:r w:rsidRPr="00303177">
        <w:tab/>
      </w:r>
      <w:r w:rsidRPr="00303177">
        <w:tab/>
        <w:t>&lt;/element&gt;</w:t>
      </w:r>
    </w:p>
    <w:p w14:paraId="2E76C884" w14:textId="77777777" w:rsidR="00EF7973" w:rsidRPr="00303177" w:rsidRDefault="00EF7973" w:rsidP="00EF7973">
      <w:pPr>
        <w:pStyle w:val="PL"/>
      </w:pPr>
      <w:r w:rsidRPr="00303177">
        <w:tab/>
      </w:r>
      <w:r w:rsidRPr="00303177">
        <w:tab/>
      </w:r>
      <w:r w:rsidRPr="00303177">
        <w:tab/>
        <w:t>&lt;/sequence&gt;</w:t>
      </w:r>
    </w:p>
    <w:p w14:paraId="2E76C885" w14:textId="77777777" w:rsidR="00EF7973" w:rsidRPr="00303177" w:rsidRDefault="00EF7973" w:rsidP="00EF7973">
      <w:pPr>
        <w:pStyle w:val="PL"/>
      </w:pPr>
      <w:r w:rsidRPr="00303177">
        <w:tab/>
      </w:r>
      <w:r w:rsidRPr="00303177">
        <w:tab/>
      </w:r>
      <w:r w:rsidRPr="00303177">
        <w:tab/>
        <w:t>&lt;/extension&gt;</w:t>
      </w:r>
    </w:p>
    <w:p w14:paraId="2E76C886" w14:textId="77777777" w:rsidR="00EF7973" w:rsidRPr="00303177" w:rsidRDefault="00EF7973" w:rsidP="00EF7973">
      <w:pPr>
        <w:pStyle w:val="PL"/>
      </w:pPr>
      <w:r w:rsidRPr="00303177">
        <w:tab/>
      </w:r>
      <w:r w:rsidRPr="00303177">
        <w:tab/>
        <w:t>&lt;/complexContent&gt;</w:t>
      </w:r>
    </w:p>
    <w:p w14:paraId="2E76C887" w14:textId="77777777" w:rsidR="00EF7973" w:rsidRDefault="00EF7973" w:rsidP="00EF7973">
      <w:pPr>
        <w:pStyle w:val="PL"/>
      </w:pPr>
      <w:r w:rsidRPr="00303177">
        <w:tab/>
      </w:r>
      <w:r>
        <w:t>&lt;/complexType&gt;</w:t>
      </w:r>
    </w:p>
    <w:p w14:paraId="2E76C888" w14:textId="77777777" w:rsidR="00EF7973" w:rsidRDefault="00EF7973" w:rsidP="00EF7973">
      <w:pPr>
        <w:pStyle w:val="PL"/>
      </w:pPr>
      <w:r>
        <w:t>&lt;/element&gt;</w:t>
      </w:r>
    </w:p>
    <w:p w14:paraId="2E76C889" w14:textId="77777777" w:rsidR="00EF7973" w:rsidRPr="00303177" w:rsidRDefault="00EF7973" w:rsidP="00EF7973">
      <w:pPr>
        <w:pStyle w:val="PL"/>
      </w:pPr>
      <w:r w:rsidRPr="00303177">
        <w:t>&lt;element name="</w:t>
      </w:r>
      <w:r>
        <w:rPr>
          <w:rFonts w:cs="Courier New"/>
        </w:rPr>
        <w:t>InterRatEsDeactivationCandidateCellParameters</w:t>
      </w:r>
      <w:r w:rsidRPr="00303177">
        <w:t>"&gt;</w:t>
      </w:r>
    </w:p>
    <w:p w14:paraId="2E76C88A" w14:textId="77777777" w:rsidR="00EF7973" w:rsidRPr="00303177" w:rsidRDefault="00EF7973" w:rsidP="00EF7973">
      <w:pPr>
        <w:pStyle w:val="PL"/>
      </w:pPr>
      <w:r w:rsidRPr="00303177">
        <w:tab/>
        <w:t>&lt;complexType&gt;</w:t>
      </w:r>
    </w:p>
    <w:p w14:paraId="2E76C88B" w14:textId="77777777" w:rsidR="00EF7973" w:rsidRPr="00303177" w:rsidRDefault="00EF7973" w:rsidP="00EF7973">
      <w:pPr>
        <w:pStyle w:val="PL"/>
      </w:pPr>
      <w:r w:rsidRPr="00303177">
        <w:tab/>
      </w:r>
      <w:r w:rsidRPr="00303177">
        <w:tab/>
        <w:t>&lt;complexContent&gt;</w:t>
      </w:r>
    </w:p>
    <w:p w14:paraId="2E76C88C" w14:textId="77777777" w:rsidR="00EF7973" w:rsidRPr="00303177" w:rsidRDefault="00EF7973" w:rsidP="00EF7973">
      <w:pPr>
        <w:pStyle w:val="PL"/>
      </w:pPr>
      <w:r w:rsidRPr="00303177">
        <w:tab/>
      </w:r>
      <w:r w:rsidRPr="00303177">
        <w:tab/>
      </w:r>
      <w:r w:rsidRPr="00303177">
        <w:tab/>
        <w:t>&lt;extension base="xn:NrmClass"&gt;</w:t>
      </w:r>
    </w:p>
    <w:p w14:paraId="2E76C88D" w14:textId="77777777" w:rsidR="00EF7973" w:rsidRPr="00303177" w:rsidRDefault="00EF7973" w:rsidP="00EF7973">
      <w:pPr>
        <w:pStyle w:val="PL"/>
      </w:pPr>
      <w:r w:rsidRPr="00303177">
        <w:tab/>
      </w:r>
      <w:r w:rsidRPr="00303177">
        <w:tab/>
      </w:r>
      <w:r w:rsidRPr="00303177">
        <w:tab/>
        <w:t>&lt;sequence&gt;</w:t>
      </w:r>
    </w:p>
    <w:p w14:paraId="2E76C88E" w14:textId="77777777" w:rsidR="00EF7973" w:rsidRPr="00303177" w:rsidRDefault="00EF7973" w:rsidP="00EF7973">
      <w:pPr>
        <w:pStyle w:val="PL"/>
      </w:pPr>
      <w:r w:rsidRPr="00303177">
        <w:tab/>
      </w:r>
      <w:r w:rsidRPr="00303177">
        <w:tab/>
      </w:r>
      <w:r w:rsidRPr="00303177">
        <w:tab/>
      </w:r>
      <w:r w:rsidRPr="00303177">
        <w:tab/>
        <w:t>&lt;element name="attributes"&gt;</w:t>
      </w:r>
    </w:p>
    <w:p w14:paraId="2E76C88F" w14:textId="77777777" w:rsidR="00EF7973" w:rsidRDefault="00EF7973" w:rsidP="00EF7973">
      <w:pPr>
        <w:pStyle w:val="PL"/>
      </w:pPr>
      <w:r w:rsidRPr="00303177">
        <w:tab/>
      </w:r>
      <w:r w:rsidRPr="00303177">
        <w:tab/>
      </w:r>
      <w:r w:rsidRPr="00303177">
        <w:tab/>
      </w:r>
      <w:r w:rsidRPr="00303177">
        <w:tab/>
      </w:r>
      <w:r>
        <w:t>&lt;complexType&gt;</w:t>
      </w:r>
    </w:p>
    <w:p w14:paraId="2E76C890" w14:textId="77777777" w:rsidR="00EF7973" w:rsidRDefault="00EF7973" w:rsidP="00EF7973">
      <w:pPr>
        <w:pStyle w:val="PL"/>
      </w:pPr>
      <w:r>
        <w:tab/>
      </w:r>
      <w:r>
        <w:tab/>
      </w:r>
      <w:r>
        <w:tab/>
      </w:r>
      <w:r>
        <w:tab/>
        <w:t>&lt;all&gt;</w:t>
      </w:r>
    </w:p>
    <w:p w14:paraId="2E76C891" w14:textId="77777777"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14:paraId="2E76C892" w14:textId="77777777"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14:paraId="2E76C893" w14:textId="77777777" w:rsidR="00EF7973" w:rsidRDefault="00EF7973" w:rsidP="00EF7973">
      <w:pPr>
        <w:pStyle w:val="PL"/>
      </w:pPr>
      <w:r>
        <w:tab/>
      </w:r>
      <w:r>
        <w:tab/>
      </w:r>
      <w:r>
        <w:tab/>
      </w:r>
      <w:r>
        <w:tab/>
        <w:t>&lt;/all&gt;</w:t>
      </w:r>
    </w:p>
    <w:p w14:paraId="2E76C894" w14:textId="77777777" w:rsidR="00EF7973" w:rsidRPr="00303177" w:rsidRDefault="00EF7973" w:rsidP="00EF7973">
      <w:pPr>
        <w:pStyle w:val="PL"/>
      </w:pPr>
      <w:r>
        <w:tab/>
      </w:r>
      <w:r>
        <w:tab/>
      </w:r>
      <w:r>
        <w:tab/>
      </w:r>
      <w:r>
        <w:tab/>
      </w:r>
      <w:r w:rsidRPr="00303177">
        <w:t>&lt;/complexType&gt;</w:t>
      </w:r>
    </w:p>
    <w:p w14:paraId="2E76C895" w14:textId="77777777" w:rsidR="00EF7973" w:rsidRPr="00303177" w:rsidRDefault="00EF7973" w:rsidP="00EF7973">
      <w:pPr>
        <w:pStyle w:val="PL"/>
      </w:pPr>
      <w:r w:rsidRPr="00303177">
        <w:tab/>
      </w:r>
      <w:r w:rsidRPr="00303177">
        <w:tab/>
      </w:r>
      <w:r w:rsidRPr="00303177">
        <w:tab/>
      </w:r>
      <w:r w:rsidRPr="00303177">
        <w:tab/>
        <w:t>&lt;/element&gt;</w:t>
      </w:r>
    </w:p>
    <w:p w14:paraId="2E76C896" w14:textId="77777777" w:rsidR="00EF7973" w:rsidRPr="00303177" w:rsidRDefault="00EF7973" w:rsidP="00EF7973">
      <w:pPr>
        <w:pStyle w:val="PL"/>
      </w:pPr>
      <w:r w:rsidRPr="00303177">
        <w:tab/>
      </w:r>
      <w:r w:rsidRPr="00303177">
        <w:tab/>
      </w:r>
      <w:r w:rsidRPr="00303177">
        <w:tab/>
        <w:t>&lt;/sequence&gt;</w:t>
      </w:r>
    </w:p>
    <w:p w14:paraId="2E76C897" w14:textId="77777777" w:rsidR="00EF7973" w:rsidRPr="00303177" w:rsidRDefault="00EF7973" w:rsidP="00EF7973">
      <w:pPr>
        <w:pStyle w:val="PL"/>
      </w:pPr>
      <w:r w:rsidRPr="00303177">
        <w:tab/>
      </w:r>
      <w:r w:rsidRPr="00303177">
        <w:tab/>
      </w:r>
      <w:r w:rsidRPr="00303177">
        <w:tab/>
        <w:t>&lt;/extension&gt;</w:t>
      </w:r>
    </w:p>
    <w:p w14:paraId="2E76C898" w14:textId="77777777" w:rsidR="00EF7973" w:rsidRPr="00303177" w:rsidRDefault="00EF7973" w:rsidP="00EF7973">
      <w:pPr>
        <w:pStyle w:val="PL"/>
      </w:pPr>
      <w:r w:rsidRPr="00303177">
        <w:tab/>
      </w:r>
      <w:r w:rsidRPr="00303177">
        <w:tab/>
        <w:t>&lt;/complexContent&gt;</w:t>
      </w:r>
    </w:p>
    <w:p w14:paraId="2E76C899" w14:textId="77777777" w:rsidR="00EF7973" w:rsidRDefault="00EF7973" w:rsidP="00EF7973">
      <w:pPr>
        <w:pStyle w:val="PL"/>
      </w:pPr>
      <w:r w:rsidRPr="00303177">
        <w:tab/>
      </w:r>
      <w:r>
        <w:t>&lt;/complexType&gt;</w:t>
      </w:r>
    </w:p>
    <w:p w14:paraId="2E76C89A" w14:textId="77777777" w:rsidR="00EF7973" w:rsidRPr="00865D99" w:rsidRDefault="00EF7973" w:rsidP="00EF7973">
      <w:pPr>
        <w:pStyle w:val="PL"/>
      </w:pPr>
      <w:r>
        <w:t>&lt;/element&gt;</w:t>
      </w:r>
    </w:p>
    <w:p w14:paraId="2E76C89B" w14:textId="77777777" w:rsidR="00EF7973" w:rsidRPr="00865D99" w:rsidRDefault="00EF7973" w:rsidP="00EF7973">
      <w:pPr>
        <w:pStyle w:val="PL"/>
      </w:pPr>
    </w:p>
    <w:p w14:paraId="2E76C89C" w14:textId="77777777"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14:paraId="2E76C89D"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2E76C89E"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2E76C89F"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2E76C8A0"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E76C8A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8A2"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A3"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A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ueAccProbilityDistPerSSB</w:t>
      </w:r>
      <w:r>
        <w:rPr>
          <w:rFonts w:cs="Courier New"/>
          <w:snapToGrid w:val="0"/>
          <w:lang w:eastAsia="zh-CN"/>
        </w:rPr>
        <w:t>list</w:t>
      </w:r>
      <w:r w:rsidRPr="007B099C">
        <w:rPr>
          <w:color w:val="000000"/>
        </w:rPr>
        <w:t>" type="</w:t>
      </w:r>
      <w:r>
        <w:rPr>
          <w:color w:val="000000"/>
        </w:rPr>
        <w:t>U</w:t>
      </w:r>
      <w:r w:rsidRPr="00423CC9">
        <w:rPr>
          <w:color w:val="000000"/>
        </w:rPr>
        <w:t>eAccProbilityDistPerSSB</w:t>
      </w:r>
      <w:r>
        <w:rPr>
          <w:rFonts w:cs="Courier New"/>
          <w:snapToGrid w:val="0"/>
          <w:lang w:eastAsia="zh-CN"/>
        </w:rPr>
        <w:t>list</w:t>
      </w:r>
      <w:r w:rsidRPr="007B099C">
        <w:rPr>
          <w:color w:val="000000"/>
        </w:rPr>
        <w:t>" minOccurs="0"/&gt;</w:t>
      </w:r>
    </w:p>
    <w:p w14:paraId="2E76C8A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ueAccDelayProbilityDistPerSSBlist</w:t>
      </w:r>
      <w:r w:rsidRPr="007B099C">
        <w:rPr>
          <w:color w:val="000000"/>
        </w:rPr>
        <w:t>" type="</w:t>
      </w:r>
      <w:r>
        <w:rPr>
          <w:rFonts w:cs="Courier New"/>
          <w:snapToGrid w:val="0"/>
          <w:lang w:eastAsia="zh-CN"/>
        </w:rPr>
        <w:t>UeAccDelayProbilityDistPerSSBlist</w:t>
      </w:r>
      <w:r w:rsidRPr="007B099C">
        <w:rPr>
          <w:color w:val="000000"/>
        </w:rPr>
        <w:t>" minOccurs="0"/&gt;</w:t>
      </w:r>
    </w:p>
    <w:p w14:paraId="2E76C8A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14:paraId="2E76C8A7"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A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A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E76C8A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2E76C8A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2E76C8AC"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2E76C8AD" w14:textId="77777777" w:rsidR="00EF7973" w:rsidRPr="007B099C" w:rsidRDefault="00EF7973" w:rsidP="00EF7973">
      <w:pPr>
        <w:pStyle w:val="PL"/>
        <w:rPr>
          <w:color w:val="000000"/>
        </w:rPr>
      </w:pPr>
      <w:r w:rsidRPr="007B099C">
        <w:rPr>
          <w:color w:val="000000"/>
        </w:rPr>
        <w:tab/>
        <w:t>&lt;/complexType&gt;</w:t>
      </w:r>
    </w:p>
    <w:p w14:paraId="2E76C8AE" w14:textId="77777777" w:rsidR="00EF7973" w:rsidRDefault="00EF7973" w:rsidP="00EF7973">
      <w:pPr>
        <w:pStyle w:val="PL"/>
      </w:pPr>
      <w:r w:rsidRPr="007B099C">
        <w:rPr>
          <w:color w:val="000000"/>
        </w:rPr>
        <w:t>&lt;/element&gt;</w:t>
      </w:r>
    </w:p>
    <w:p w14:paraId="2E76C8AF" w14:textId="77777777"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14:paraId="2E76C8B0"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2E76C8B1"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2E76C8B2"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2E76C8B3"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E76C8B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8B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B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B7"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14:paraId="2E76C8B8"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14:paraId="2E76C8B9" w14:textId="77777777"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14:paraId="2E76C8B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14:paraId="2E76C8BB" w14:textId="77777777" w:rsidR="00EF7973" w:rsidRPr="007B099C" w:rsidRDefault="00EF7973" w:rsidP="00EF7973">
      <w:pPr>
        <w:pStyle w:val="PL"/>
        <w:rPr>
          <w:color w:val="000000"/>
        </w:rPr>
      </w:pPr>
      <w:r w:rsidRPr="007B099C">
        <w:rPr>
          <w:color w:val="000000"/>
        </w:rPr>
        <w:lastRenderedPageBreak/>
        <w:tab/>
      </w:r>
      <w:r w:rsidRPr="007B099C">
        <w:rPr>
          <w:color w:val="000000"/>
        </w:rPr>
        <w:tab/>
      </w:r>
      <w:r w:rsidRPr="007B099C">
        <w:rPr>
          <w:color w:val="000000"/>
        </w:rPr>
        <w:tab/>
      </w:r>
      <w:r w:rsidRPr="007B099C">
        <w:rPr>
          <w:color w:val="000000"/>
        </w:rPr>
        <w:tab/>
        <w:t>&lt;/all&gt;</w:t>
      </w:r>
    </w:p>
    <w:p w14:paraId="2E76C8BC"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BD"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E76C8BE"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2E76C8BF"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2E76C8C0"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2E76C8C1" w14:textId="77777777" w:rsidR="00EF7973" w:rsidRPr="007B099C" w:rsidRDefault="00EF7973" w:rsidP="00EF7973">
      <w:pPr>
        <w:pStyle w:val="PL"/>
        <w:rPr>
          <w:color w:val="000000"/>
        </w:rPr>
      </w:pPr>
      <w:r w:rsidRPr="007B099C">
        <w:rPr>
          <w:color w:val="000000"/>
        </w:rPr>
        <w:tab/>
        <w:t>&lt;/complexType&gt;</w:t>
      </w:r>
    </w:p>
    <w:p w14:paraId="2E76C8C2" w14:textId="77777777" w:rsidR="00EF7973" w:rsidRDefault="00EF7973" w:rsidP="00EF7973">
      <w:pPr>
        <w:pStyle w:val="PL"/>
      </w:pPr>
      <w:r w:rsidRPr="007B099C">
        <w:rPr>
          <w:color w:val="000000"/>
        </w:rPr>
        <w:t>&lt;/element&gt;</w:t>
      </w:r>
    </w:p>
    <w:p w14:paraId="2E76C8C3" w14:textId="77777777"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14:paraId="2E76C8C4" w14:textId="77777777" w:rsidR="00EF7973" w:rsidRPr="00303177" w:rsidRDefault="00EF7973" w:rsidP="00EF7973">
      <w:pPr>
        <w:pStyle w:val="PL"/>
        <w:rPr>
          <w:color w:val="000000"/>
        </w:rPr>
      </w:pPr>
      <w:r w:rsidRPr="007B099C">
        <w:rPr>
          <w:color w:val="000000"/>
        </w:rPr>
        <w:tab/>
      </w:r>
      <w:r w:rsidRPr="00303177">
        <w:rPr>
          <w:color w:val="000000"/>
        </w:rPr>
        <w:t>&lt;complexType&gt;</w:t>
      </w:r>
    </w:p>
    <w:p w14:paraId="2E76C8C5" w14:textId="77777777" w:rsidR="00EF7973" w:rsidRPr="00303177" w:rsidRDefault="00EF7973" w:rsidP="00EF7973">
      <w:pPr>
        <w:pStyle w:val="PL"/>
        <w:rPr>
          <w:color w:val="000000"/>
        </w:rPr>
      </w:pPr>
      <w:r w:rsidRPr="00303177">
        <w:rPr>
          <w:color w:val="000000"/>
        </w:rPr>
        <w:tab/>
      </w:r>
      <w:r w:rsidRPr="00303177">
        <w:rPr>
          <w:color w:val="000000"/>
        </w:rPr>
        <w:tab/>
        <w:t>&lt;complexContent&gt;</w:t>
      </w:r>
    </w:p>
    <w:p w14:paraId="2E76C8C6" w14:textId="77777777"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14:paraId="2E76C8C7" w14:textId="77777777"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14:paraId="2E76C8C8"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2E76C8C9"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CA"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CB"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14:paraId="2E76C8CC"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14:paraId="2E76C8CD"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CE"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2E76C8CF"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2E76C8D0"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2E76C8D1"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2E76C8D2"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2E76C8D3" w14:textId="77777777" w:rsidR="00EF7973" w:rsidRPr="00303177" w:rsidRDefault="00EF7973" w:rsidP="00EF7973">
      <w:pPr>
        <w:pStyle w:val="PL"/>
        <w:rPr>
          <w:color w:val="000000"/>
          <w:lang w:val="fr-FR"/>
        </w:rPr>
      </w:pPr>
      <w:r w:rsidRPr="00303177">
        <w:rPr>
          <w:color w:val="000000"/>
          <w:lang w:val="fr-FR"/>
        </w:rPr>
        <w:tab/>
        <w:t>&lt;/complexType&gt;</w:t>
      </w:r>
    </w:p>
    <w:p w14:paraId="2E76C8D4" w14:textId="77777777" w:rsidR="00EF7973" w:rsidRPr="00303177" w:rsidRDefault="00EF7973" w:rsidP="00EF7973">
      <w:pPr>
        <w:pStyle w:val="PL"/>
        <w:rPr>
          <w:lang w:val="fr-FR"/>
        </w:rPr>
      </w:pPr>
      <w:r w:rsidRPr="00303177">
        <w:rPr>
          <w:color w:val="000000"/>
          <w:lang w:val="fr-FR"/>
        </w:rPr>
        <w:t>&lt;/element&gt;</w:t>
      </w:r>
    </w:p>
    <w:p w14:paraId="2E76C8D5" w14:textId="77777777" w:rsidR="00EF7973" w:rsidRPr="00303177" w:rsidRDefault="00EF7973" w:rsidP="00EF7973">
      <w:pPr>
        <w:pStyle w:val="PL"/>
        <w:rPr>
          <w:color w:val="000000"/>
          <w:lang w:val="fr-FR"/>
        </w:rPr>
      </w:pPr>
      <w:r w:rsidRPr="00303177">
        <w:rPr>
          <w:color w:val="000000"/>
          <w:lang w:val="fr-FR"/>
        </w:rPr>
        <w:t>&lt;element name="CPCIConfigurationFunction"&gt;</w:t>
      </w:r>
    </w:p>
    <w:p w14:paraId="2E76C8D6"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2E76C8D7"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14:paraId="2E76C8D8"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2E76C8D9" w14:textId="77777777"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2E76C8DA"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2E76C8DB"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2E76C8DC"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2E76C8DD"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14:paraId="2E76C8DE"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14:paraId="2E76C8DF"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E0" w14:textId="77777777"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14:paraId="2E76C8E1"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14:paraId="2E76C8E2"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14:paraId="2E76C8E3"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14:paraId="2E76C8E4"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14:paraId="2E76C8E5" w14:textId="77777777" w:rsidR="00EF7973" w:rsidRPr="00303177" w:rsidRDefault="00EF7973" w:rsidP="00EF7973">
      <w:pPr>
        <w:pStyle w:val="PL"/>
        <w:rPr>
          <w:color w:val="000000"/>
          <w:lang w:val="fr-FR"/>
        </w:rPr>
      </w:pPr>
      <w:r w:rsidRPr="00303177">
        <w:rPr>
          <w:color w:val="000000"/>
          <w:lang w:val="fr-FR"/>
        </w:rPr>
        <w:tab/>
        <w:t>&lt;/complexType&gt;</w:t>
      </w:r>
    </w:p>
    <w:p w14:paraId="2E76C8E6" w14:textId="77777777" w:rsidR="00EF7973" w:rsidRPr="00303177" w:rsidRDefault="00EF7973" w:rsidP="00EF7973">
      <w:pPr>
        <w:pStyle w:val="PL"/>
        <w:rPr>
          <w:lang w:val="fr-FR"/>
        </w:rPr>
      </w:pPr>
      <w:r w:rsidRPr="00303177">
        <w:rPr>
          <w:color w:val="000000"/>
          <w:lang w:val="fr-FR"/>
        </w:rPr>
        <w:t>&lt;/element&gt;</w:t>
      </w:r>
    </w:p>
    <w:p w14:paraId="2E76C8E7" w14:textId="77777777"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14:paraId="2E76C8E8" w14:textId="77777777"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14:paraId="2E76C8E9"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14:paraId="2E76C8EA" w14:textId="77777777"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2E76C8EB" w14:textId="77777777"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14:paraId="2E76C8EC"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14:paraId="2E76C8ED"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14:paraId="2E76C8EE"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14:paraId="2E76C8EF" w14:textId="77777777"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14:paraId="2E76C8F0" w14:textId="77777777"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14:paraId="2E76C8F1"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14:paraId="2E76C8F2"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2E76C8F3"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E76C8F4"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2E76C8F5"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14:paraId="2E76C8F6" w14:textId="77777777"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14:paraId="2E76C8F7" w14:textId="77777777" w:rsidR="00EF7973" w:rsidRPr="007B099C" w:rsidRDefault="00EF7973" w:rsidP="00EF7973">
      <w:pPr>
        <w:pStyle w:val="PL"/>
        <w:rPr>
          <w:color w:val="000000"/>
        </w:rPr>
      </w:pPr>
      <w:r w:rsidRPr="007B099C">
        <w:rPr>
          <w:color w:val="000000"/>
        </w:rPr>
        <w:tab/>
      </w:r>
      <w:r w:rsidRPr="007B099C">
        <w:rPr>
          <w:color w:val="000000"/>
        </w:rPr>
        <w:tab/>
        <w:t>&lt;/complexContent&gt;</w:t>
      </w:r>
    </w:p>
    <w:p w14:paraId="2E76C8F8" w14:textId="77777777" w:rsidR="00EF7973" w:rsidRPr="007B099C" w:rsidRDefault="00EF7973" w:rsidP="00EF7973">
      <w:pPr>
        <w:pStyle w:val="PL"/>
        <w:rPr>
          <w:color w:val="000000"/>
        </w:rPr>
      </w:pPr>
      <w:r w:rsidRPr="007B099C">
        <w:rPr>
          <w:color w:val="000000"/>
        </w:rPr>
        <w:tab/>
        <w:t>&lt;/complexType&gt;</w:t>
      </w:r>
    </w:p>
    <w:p w14:paraId="2E76C8F9" w14:textId="77777777" w:rsidR="00E154AB" w:rsidRPr="00865D99" w:rsidRDefault="00EF7973" w:rsidP="00EF7973">
      <w:pPr>
        <w:pStyle w:val="PL"/>
      </w:pPr>
      <w:r w:rsidRPr="007B099C">
        <w:rPr>
          <w:color w:val="000000"/>
        </w:rPr>
        <w:t>&lt;/element&gt;</w:t>
      </w:r>
    </w:p>
    <w:p w14:paraId="2E76C8FA" w14:textId="77777777" w:rsidR="00E154AB" w:rsidRPr="002B15AA" w:rsidRDefault="00E154AB" w:rsidP="00E154AB">
      <w:pPr>
        <w:pStyle w:val="PL"/>
      </w:pPr>
      <w:r>
        <w:t>&lt;/schema&gt;</w:t>
      </w:r>
    </w:p>
    <w:p w14:paraId="2E76C8FB" w14:textId="77777777" w:rsidR="00E154AB" w:rsidRPr="002B15AA" w:rsidRDefault="00E154AB" w:rsidP="00E154AB">
      <w:pPr>
        <w:pStyle w:val="Heading8"/>
      </w:pPr>
      <w:r w:rsidRPr="002B15AA">
        <w:rPr>
          <w:rFonts w:ascii="Courier New" w:hAnsi="Courier New"/>
          <w:sz w:val="16"/>
          <w:szCs w:val="16"/>
        </w:rPr>
        <w:br w:type="page"/>
      </w:r>
      <w:bookmarkStart w:id="8910" w:name="_Toc19888583"/>
      <w:bookmarkStart w:id="8911" w:name="_Toc27405561"/>
      <w:bookmarkStart w:id="8912" w:name="_Toc35878751"/>
      <w:bookmarkStart w:id="8913" w:name="_Toc36220567"/>
      <w:bookmarkStart w:id="8914" w:name="_Toc36474665"/>
      <w:bookmarkStart w:id="8915" w:name="_Toc36542937"/>
      <w:bookmarkStart w:id="8916" w:name="_Toc36543758"/>
      <w:bookmarkStart w:id="8917" w:name="_Toc36567996"/>
      <w:bookmarkStart w:id="8918" w:name="_Toc44341735"/>
      <w:bookmarkStart w:id="8919" w:name="_Toc51676114"/>
      <w:bookmarkStart w:id="8920" w:name="_Toc51684363"/>
      <w:bookmarkStart w:id="8921" w:name="_Toc55305686"/>
      <w:r w:rsidRPr="002B15AA">
        <w:lastRenderedPageBreak/>
        <w:t>Annex D (normative):</w:t>
      </w:r>
      <w:r w:rsidRPr="002B15AA">
        <w:br/>
      </w:r>
      <w:r>
        <w:t>OpenAPI</w:t>
      </w:r>
      <w:r w:rsidRPr="002B15AA">
        <w:t xml:space="preserve"> definition </w:t>
      </w:r>
      <w:r>
        <w:t>of the</w:t>
      </w:r>
      <w:r w:rsidRPr="002B15AA">
        <w:t xml:space="preserve"> NR NRM</w:t>
      </w:r>
      <w:bookmarkEnd w:id="8910"/>
      <w:bookmarkEnd w:id="8911"/>
      <w:bookmarkEnd w:id="8912"/>
      <w:bookmarkEnd w:id="8913"/>
      <w:bookmarkEnd w:id="8914"/>
      <w:bookmarkEnd w:id="8915"/>
      <w:bookmarkEnd w:id="8916"/>
      <w:bookmarkEnd w:id="8917"/>
      <w:bookmarkEnd w:id="8918"/>
      <w:bookmarkEnd w:id="8919"/>
      <w:bookmarkEnd w:id="8920"/>
      <w:bookmarkEnd w:id="8921"/>
    </w:p>
    <w:p w14:paraId="2E76C8FC" w14:textId="77777777" w:rsidR="00E154AB" w:rsidRPr="002B15AA" w:rsidRDefault="00E154AB" w:rsidP="00E154AB">
      <w:pPr>
        <w:pStyle w:val="Heading1"/>
      </w:pPr>
      <w:bookmarkStart w:id="8922" w:name="_Toc19888584"/>
      <w:bookmarkStart w:id="8923" w:name="_Toc27405562"/>
      <w:bookmarkStart w:id="8924" w:name="_Toc35878752"/>
      <w:bookmarkStart w:id="8925" w:name="_Toc36220568"/>
      <w:bookmarkStart w:id="8926" w:name="_Toc36474666"/>
      <w:bookmarkStart w:id="8927" w:name="_Toc36542938"/>
      <w:bookmarkStart w:id="8928" w:name="_Toc36543759"/>
      <w:bookmarkStart w:id="8929" w:name="_Toc36567997"/>
      <w:bookmarkStart w:id="8930" w:name="_Toc44341736"/>
      <w:bookmarkStart w:id="8931" w:name="_Toc51676115"/>
      <w:bookmarkStart w:id="8932" w:name="_Toc51684364"/>
      <w:bookmarkStart w:id="8933" w:name="_Toc55305687"/>
      <w:r w:rsidRPr="002B15AA">
        <w:t>D.1</w:t>
      </w:r>
      <w:r w:rsidRPr="002B15AA">
        <w:tab/>
        <w:t>General</w:t>
      </w:r>
      <w:bookmarkEnd w:id="8922"/>
      <w:bookmarkEnd w:id="8923"/>
      <w:bookmarkEnd w:id="8924"/>
      <w:bookmarkEnd w:id="8925"/>
      <w:bookmarkEnd w:id="8926"/>
      <w:bookmarkEnd w:id="8927"/>
      <w:bookmarkEnd w:id="8928"/>
      <w:bookmarkEnd w:id="8929"/>
      <w:bookmarkEnd w:id="8930"/>
      <w:bookmarkEnd w:id="8931"/>
      <w:bookmarkEnd w:id="8932"/>
      <w:bookmarkEnd w:id="8933"/>
      <w:r w:rsidRPr="002B15AA">
        <w:t xml:space="preserve"> </w:t>
      </w:r>
    </w:p>
    <w:p w14:paraId="2E76C8FD" w14:textId="77777777" w:rsidR="00E154AB" w:rsidRDefault="00E154AB" w:rsidP="00E154AB">
      <w:pPr>
        <w:rPr>
          <w:color w:val="000000"/>
        </w:rPr>
      </w:pPr>
      <w:r>
        <w:t xml:space="preserve">This annex contains the </w:t>
      </w:r>
      <w:r>
        <w:rPr>
          <w:color w:val="000000"/>
        </w:rPr>
        <w:t>OpenAPI definition of the NR NRM in YAML format.</w:t>
      </w:r>
    </w:p>
    <w:p w14:paraId="2E76C8FE" w14:textId="77777777" w:rsidR="00E154AB" w:rsidRDefault="00E154AB" w:rsidP="00E154AB">
      <w:r>
        <w:t>The Information Service (IS) of the NR NRM is defined in clause 4.</w:t>
      </w:r>
    </w:p>
    <w:p w14:paraId="2E76C8FF" w14:textId="77777777"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2E76C900" w14:textId="77777777" w:rsidR="00E154AB" w:rsidRPr="002B15AA" w:rsidRDefault="00E154AB" w:rsidP="00E154AB">
      <w:pPr>
        <w:pStyle w:val="Heading1"/>
      </w:pPr>
      <w:bookmarkStart w:id="8934" w:name="_Toc19888585"/>
      <w:bookmarkStart w:id="8935" w:name="_Toc27405563"/>
      <w:bookmarkStart w:id="8936" w:name="_Toc35878753"/>
      <w:bookmarkStart w:id="8937" w:name="_Toc36220569"/>
      <w:bookmarkStart w:id="8938" w:name="_Toc36474667"/>
      <w:bookmarkStart w:id="8939" w:name="_Toc36542939"/>
      <w:bookmarkStart w:id="8940" w:name="_Toc36543760"/>
      <w:bookmarkStart w:id="8941" w:name="_Toc36567998"/>
      <w:bookmarkStart w:id="8942" w:name="_Toc44341737"/>
      <w:bookmarkStart w:id="8943" w:name="_Toc51676116"/>
      <w:bookmarkStart w:id="8944" w:name="_Toc51684365"/>
      <w:bookmarkStart w:id="8945" w:name="_Toc55305688"/>
      <w:r w:rsidRPr="002B15AA">
        <w:t>D.2</w:t>
      </w:r>
      <w:r w:rsidRPr="002B15AA">
        <w:tab/>
      </w:r>
      <w:bookmarkEnd w:id="8934"/>
      <w:bookmarkEnd w:id="8935"/>
      <w:r>
        <w:t>Void</w:t>
      </w:r>
      <w:bookmarkEnd w:id="8936"/>
      <w:bookmarkEnd w:id="8937"/>
      <w:bookmarkEnd w:id="8938"/>
      <w:bookmarkEnd w:id="8939"/>
      <w:bookmarkEnd w:id="8940"/>
      <w:bookmarkEnd w:id="8941"/>
      <w:bookmarkEnd w:id="8942"/>
      <w:bookmarkEnd w:id="8943"/>
      <w:bookmarkEnd w:id="8944"/>
      <w:bookmarkEnd w:id="8945"/>
    </w:p>
    <w:p w14:paraId="2E76C901" w14:textId="77777777" w:rsidR="00E154AB" w:rsidRDefault="00E154AB" w:rsidP="00E154AB">
      <w:pPr>
        <w:pStyle w:val="Heading1"/>
      </w:pPr>
      <w:bookmarkStart w:id="8946" w:name="_Toc19888586"/>
      <w:bookmarkStart w:id="8947" w:name="_Toc27405564"/>
      <w:bookmarkStart w:id="8948" w:name="_Toc35878754"/>
      <w:bookmarkStart w:id="8949" w:name="_Toc36220570"/>
      <w:bookmarkStart w:id="8950" w:name="_Toc36474668"/>
      <w:bookmarkStart w:id="8951" w:name="_Toc36542940"/>
      <w:bookmarkStart w:id="8952" w:name="_Toc36543761"/>
      <w:bookmarkStart w:id="8953" w:name="_Toc36567999"/>
      <w:bookmarkStart w:id="8954" w:name="_Toc44341738"/>
      <w:bookmarkStart w:id="8955" w:name="_Toc51676117"/>
      <w:bookmarkStart w:id="8956" w:name="_Toc51684366"/>
      <w:bookmarkStart w:id="8957" w:name="_Toc55305689"/>
      <w:r w:rsidRPr="002B15AA">
        <w:t>D.3</w:t>
      </w:r>
      <w:r w:rsidRPr="002B15AA">
        <w:tab/>
      </w:r>
      <w:bookmarkEnd w:id="8946"/>
      <w:bookmarkEnd w:id="8947"/>
      <w:r>
        <w:t>Void</w:t>
      </w:r>
      <w:bookmarkEnd w:id="8948"/>
      <w:bookmarkEnd w:id="8949"/>
      <w:bookmarkEnd w:id="8950"/>
      <w:bookmarkEnd w:id="8951"/>
      <w:bookmarkEnd w:id="8952"/>
      <w:bookmarkEnd w:id="8953"/>
      <w:bookmarkEnd w:id="8954"/>
      <w:bookmarkEnd w:id="8955"/>
      <w:bookmarkEnd w:id="8956"/>
      <w:bookmarkEnd w:id="8957"/>
    </w:p>
    <w:p w14:paraId="2E76C902" w14:textId="77777777" w:rsidR="00E154AB" w:rsidRPr="00943961" w:rsidRDefault="00E154AB" w:rsidP="00E154AB"/>
    <w:p w14:paraId="2E76C903" w14:textId="77777777" w:rsidR="00E154AB" w:rsidRPr="002B15AA" w:rsidRDefault="00E154AB" w:rsidP="00E154AB">
      <w:pPr>
        <w:pStyle w:val="Heading1"/>
      </w:pPr>
      <w:bookmarkStart w:id="8958" w:name="_Toc19888587"/>
      <w:bookmarkStart w:id="8959" w:name="_Toc27405565"/>
      <w:bookmarkStart w:id="8960" w:name="_Toc35878755"/>
      <w:bookmarkStart w:id="8961" w:name="_Toc36220571"/>
      <w:bookmarkStart w:id="8962" w:name="_Toc36474669"/>
      <w:bookmarkStart w:id="8963" w:name="_Toc36542941"/>
      <w:bookmarkStart w:id="8964" w:name="_Toc36543762"/>
      <w:bookmarkStart w:id="8965" w:name="_Toc36568000"/>
      <w:bookmarkStart w:id="8966" w:name="_Toc44341739"/>
      <w:bookmarkStart w:id="8967" w:name="_Toc51676118"/>
      <w:bookmarkStart w:id="8968" w:name="_Toc51684367"/>
      <w:bookmarkStart w:id="8969" w:name="_Toc55305690"/>
      <w:r w:rsidRPr="002B15AA">
        <w:t>D.4</w:t>
      </w:r>
      <w:r w:rsidRPr="002B15AA">
        <w:tab/>
        <w:t xml:space="preserve">Solution Set </w:t>
      </w:r>
      <w:r>
        <w:t xml:space="preserve">(SS) </w:t>
      </w:r>
      <w:r w:rsidRPr="002B15AA">
        <w:t>definitions</w:t>
      </w:r>
      <w:bookmarkEnd w:id="8958"/>
      <w:bookmarkEnd w:id="8959"/>
      <w:bookmarkEnd w:id="8960"/>
      <w:bookmarkEnd w:id="8961"/>
      <w:bookmarkEnd w:id="8962"/>
      <w:bookmarkEnd w:id="8963"/>
      <w:bookmarkEnd w:id="8964"/>
      <w:bookmarkEnd w:id="8965"/>
      <w:bookmarkEnd w:id="8966"/>
      <w:bookmarkEnd w:id="8967"/>
      <w:bookmarkEnd w:id="8968"/>
      <w:bookmarkEnd w:id="8969"/>
    </w:p>
    <w:p w14:paraId="2E76C904" w14:textId="77777777" w:rsidR="00E154AB" w:rsidRPr="002B15AA" w:rsidRDefault="00E154AB" w:rsidP="00E154AB">
      <w:pPr>
        <w:pStyle w:val="Heading2"/>
        <w:rPr>
          <w:lang w:eastAsia="zh-CN"/>
        </w:rPr>
      </w:pPr>
      <w:bookmarkStart w:id="8970" w:name="_Toc19888588"/>
      <w:bookmarkStart w:id="8971" w:name="_Toc27405566"/>
      <w:bookmarkStart w:id="8972" w:name="_Toc35878756"/>
      <w:bookmarkStart w:id="8973" w:name="_Toc36220572"/>
      <w:bookmarkStart w:id="8974" w:name="_Toc36474670"/>
      <w:bookmarkStart w:id="8975" w:name="_Toc36542942"/>
      <w:bookmarkStart w:id="8976" w:name="_Toc36543763"/>
      <w:bookmarkStart w:id="8977" w:name="_Toc36568001"/>
      <w:bookmarkStart w:id="8978" w:name="_Toc44341740"/>
      <w:bookmarkStart w:id="8979" w:name="_Toc51676119"/>
      <w:bookmarkStart w:id="8980" w:name="_Toc51684368"/>
      <w:bookmarkStart w:id="8981" w:name="_Toc55305691"/>
      <w:r w:rsidRPr="002B15AA">
        <w:rPr>
          <w:lang w:eastAsia="zh-CN"/>
        </w:rPr>
        <w:t>D.4.1</w:t>
      </w:r>
      <w:r w:rsidRPr="002B15AA">
        <w:rPr>
          <w:lang w:eastAsia="zh-CN"/>
        </w:rPr>
        <w:tab/>
      </w:r>
      <w:bookmarkEnd w:id="8970"/>
      <w:bookmarkEnd w:id="8971"/>
      <w:r>
        <w:rPr>
          <w:lang w:eastAsia="zh-CN"/>
        </w:rPr>
        <w:t>Void</w:t>
      </w:r>
      <w:bookmarkEnd w:id="8972"/>
      <w:bookmarkEnd w:id="8973"/>
      <w:bookmarkEnd w:id="8974"/>
      <w:bookmarkEnd w:id="8975"/>
      <w:bookmarkEnd w:id="8976"/>
      <w:bookmarkEnd w:id="8977"/>
      <w:bookmarkEnd w:id="8978"/>
      <w:bookmarkEnd w:id="8979"/>
      <w:bookmarkEnd w:id="8980"/>
      <w:bookmarkEnd w:id="8981"/>
    </w:p>
    <w:p w14:paraId="2E76C905" w14:textId="77777777" w:rsidR="00E154AB" w:rsidRPr="002B15AA" w:rsidRDefault="00E154AB" w:rsidP="00303177">
      <w:pPr>
        <w:pStyle w:val="Heading2"/>
        <w:rPr>
          <w:lang w:eastAsia="zh-CN"/>
        </w:rPr>
      </w:pPr>
      <w:bookmarkStart w:id="8982" w:name="_Toc19888589"/>
      <w:bookmarkStart w:id="8983" w:name="_Toc27405567"/>
      <w:bookmarkStart w:id="8984" w:name="_Toc35878757"/>
      <w:bookmarkStart w:id="8985" w:name="_Toc36220573"/>
      <w:bookmarkStart w:id="8986" w:name="_Toc36474671"/>
      <w:bookmarkStart w:id="8987" w:name="_Toc36542943"/>
      <w:bookmarkStart w:id="8988" w:name="_Toc36543764"/>
      <w:bookmarkStart w:id="8989" w:name="_Toc36568002"/>
      <w:bookmarkStart w:id="8990" w:name="_Toc44341741"/>
      <w:bookmarkStart w:id="8991" w:name="_Toc51676120"/>
      <w:bookmarkStart w:id="8992" w:name="_Toc51684369"/>
      <w:bookmarkStart w:id="8993" w:name="_Toc55305692"/>
      <w:r w:rsidRPr="002B15AA">
        <w:rPr>
          <w:lang w:eastAsia="zh-CN"/>
        </w:rPr>
        <w:t>D.4.2</w:t>
      </w:r>
      <w:r w:rsidRPr="002B15AA">
        <w:rPr>
          <w:lang w:eastAsia="zh-CN"/>
        </w:rPr>
        <w:tab/>
      </w:r>
      <w:bookmarkEnd w:id="8982"/>
      <w:bookmarkEnd w:id="8983"/>
      <w:r>
        <w:rPr>
          <w:lang w:eastAsia="zh-CN"/>
        </w:rPr>
        <w:t>Void</w:t>
      </w:r>
      <w:bookmarkEnd w:id="8984"/>
      <w:bookmarkEnd w:id="8985"/>
      <w:bookmarkEnd w:id="8986"/>
      <w:bookmarkEnd w:id="8987"/>
      <w:bookmarkEnd w:id="8988"/>
      <w:bookmarkEnd w:id="8989"/>
      <w:bookmarkEnd w:id="8990"/>
      <w:bookmarkEnd w:id="8991"/>
      <w:bookmarkEnd w:id="8992"/>
      <w:bookmarkEnd w:id="8993"/>
    </w:p>
    <w:p w14:paraId="2E76C906" w14:textId="77777777" w:rsidR="00E154AB" w:rsidRPr="002B15AA" w:rsidRDefault="00E154AB" w:rsidP="00E154AB">
      <w:pPr>
        <w:pStyle w:val="Heading2"/>
        <w:rPr>
          <w:rFonts w:ascii="Courier" w:eastAsia="MS Mincho" w:hAnsi="Courier"/>
          <w:szCs w:val="16"/>
        </w:rPr>
      </w:pPr>
      <w:bookmarkStart w:id="8994" w:name="_Toc19888590"/>
      <w:bookmarkStart w:id="8995" w:name="_Toc27405568"/>
      <w:bookmarkStart w:id="8996" w:name="_Toc35878758"/>
      <w:bookmarkStart w:id="8997" w:name="_Toc36220574"/>
      <w:bookmarkStart w:id="8998" w:name="_Toc36474672"/>
      <w:bookmarkStart w:id="8999" w:name="_Toc36542944"/>
      <w:bookmarkStart w:id="9000" w:name="_Toc36543765"/>
      <w:bookmarkStart w:id="9001" w:name="_Toc36568003"/>
      <w:bookmarkStart w:id="9002" w:name="_Toc44341742"/>
      <w:bookmarkStart w:id="9003" w:name="_Toc51676121"/>
      <w:bookmarkStart w:id="9004" w:name="_Toc51684370"/>
      <w:bookmarkStart w:id="9005" w:name="_Toc55305693"/>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8994"/>
      <w:bookmarkEnd w:id="8995"/>
      <w:bookmarkEnd w:id="8996"/>
      <w:bookmarkEnd w:id="8997"/>
      <w:bookmarkEnd w:id="8998"/>
      <w:bookmarkEnd w:id="8999"/>
      <w:bookmarkEnd w:id="9000"/>
      <w:bookmarkEnd w:id="9001"/>
      <w:bookmarkEnd w:id="9002"/>
      <w:bookmarkEnd w:id="9003"/>
      <w:bookmarkEnd w:id="9004"/>
      <w:bookmarkEnd w:id="9005"/>
    </w:p>
    <w:p w14:paraId="2E76C907" w14:textId="77777777" w:rsidR="00E154AB" w:rsidRDefault="00E154AB" w:rsidP="00E154AB">
      <w:pPr>
        <w:pStyle w:val="PL"/>
      </w:pPr>
      <w:r>
        <w:t>openapi: 3.0.1</w:t>
      </w:r>
    </w:p>
    <w:p w14:paraId="2E76C908" w14:textId="77777777" w:rsidR="00E154AB" w:rsidRDefault="00E154AB" w:rsidP="00E154AB">
      <w:pPr>
        <w:pStyle w:val="PL"/>
      </w:pPr>
      <w:r>
        <w:t>info:</w:t>
      </w:r>
    </w:p>
    <w:p w14:paraId="2E76C909" w14:textId="77777777" w:rsidR="00E154AB" w:rsidRDefault="00E154AB" w:rsidP="00E154AB">
      <w:pPr>
        <w:pStyle w:val="PL"/>
      </w:pPr>
      <w:r>
        <w:t xml:space="preserve">  title: NR NRM</w:t>
      </w:r>
    </w:p>
    <w:p w14:paraId="2E76C90A" w14:textId="77777777" w:rsidR="00E154AB" w:rsidRDefault="00E154AB" w:rsidP="00E154AB">
      <w:pPr>
        <w:pStyle w:val="PL"/>
      </w:pPr>
      <w:r>
        <w:t xml:space="preserve">  version: 16.</w:t>
      </w:r>
      <w:r w:rsidR="00A5294E">
        <w:t>6</w:t>
      </w:r>
      <w:r>
        <w:t>.0</w:t>
      </w:r>
    </w:p>
    <w:p w14:paraId="2E76C90B" w14:textId="77777777" w:rsidR="00E154AB" w:rsidRDefault="00E154AB" w:rsidP="00E154AB">
      <w:pPr>
        <w:pStyle w:val="PL"/>
      </w:pPr>
      <w:r>
        <w:t xml:space="preserve">  description: &gt;-</w:t>
      </w:r>
    </w:p>
    <w:p w14:paraId="2E76C90C" w14:textId="77777777" w:rsidR="00E154AB" w:rsidRDefault="00E154AB" w:rsidP="00E154AB">
      <w:pPr>
        <w:pStyle w:val="PL"/>
      </w:pPr>
      <w:r>
        <w:t xml:space="preserve">    OAS 3.0.1 specification of the NR NRM</w:t>
      </w:r>
    </w:p>
    <w:p w14:paraId="2E76C90D" w14:textId="77777777" w:rsidR="00E154AB" w:rsidRDefault="00E154AB" w:rsidP="00E154AB">
      <w:pPr>
        <w:pStyle w:val="PL"/>
      </w:pPr>
      <w:r>
        <w:t xml:space="preserve">    © 2020, 3GPP Organizational Partners (ARIB, ATIS, CCSA, ETSI, TSDSI, TTA, TTC).</w:t>
      </w:r>
    </w:p>
    <w:p w14:paraId="2E76C90E" w14:textId="77777777" w:rsidR="00E154AB" w:rsidRDefault="00E154AB" w:rsidP="00E154AB">
      <w:pPr>
        <w:pStyle w:val="PL"/>
      </w:pPr>
      <w:r>
        <w:t xml:space="preserve">    All rights reserved.</w:t>
      </w:r>
    </w:p>
    <w:p w14:paraId="2E76C90F" w14:textId="77777777" w:rsidR="00E154AB" w:rsidRDefault="00E154AB" w:rsidP="00E154AB">
      <w:pPr>
        <w:pStyle w:val="PL"/>
      </w:pPr>
      <w:r>
        <w:t>externalDocs:</w:t>
      </w:r>
    </w:p>
    <w:p w14:paraId="2E76C910" w14:textId="77777777" w:rsidR="00E154AB" w:rsidRDefault="00E154AB" w:rsidP="00E154AB">
      <w:pPr>
        <w:pStyle w:val="PL"/>
      </w:pPr>
      <w:r>
        <w:t xml:space="preserve">  description: 3GPP TS 28.541 V16.</w:t>
      </w:r>
      <w:r w:rsidR="00A5294E">
        <w:t>6</w:t>
      </w:r>
      <w:r>
        <w:t>.0; 5G NRM, NR NRM</w:t>
      </w:r>
    </w:p>
    <w:p w14:paraId="2E76C911" w14:textId="77777777" w:rsidR="00E154AB" w:rsidRDefault="00E154AB" w:rsidP="00E154AB">
      <w:pPr>
        <w:pStyle w:val="PL"/>
      </w:pPr>
      <w:r>
        <w:t xml:space="preserve">  url: http://www.3gpp.org/ftp/Specs/archive/28_series/28.541/</w:t>
      </w:r>
    </w:p>
    <w:p w14:paraId="2E76C912" w14:textId="77777777" w:rsidR="00E154AB" w:rsidRDefault="00E154AB" w:rsidP="00E154AB">
      <w:pPr>
        <w:pStyle w:val="PL"/>
      </w:pPr>
      <w:r>
        <w:t>paths: {}</w:t>
      </w:r>
    </w:p>
    <w:p w14:paraId="2E76C913" w14:textId="77777777" w:rsidR="00E154AB" w:rsidRDefault="00E154AB" w:rsidP="00E154AB">
      <w:pPr>
        <w:pStyle w:val="PL"/>
      </w:pPr>
      <w:r>
        <w:t>components:</w:t>
      </w:r>
    </w:p>
    <w:p w14:paraId="2E76C914" w14:textId="77777777" w:rsidR="00E154AB" w:rsidRDefault="00E154AB" w:rsidP="00E154AB">
      <w:pPr>
        <w:pStyle w:val="PL"/>
      </w:pPr>
      <w:r>
        <w:t xml:space="preserve">  schemas:</w:t>
      </w:r>
    </w:p>
    <w:p w14:paraId="2E76C915" w14:textId="77777777" w:rsidR="00E154AB" w:rsidRDefault="00E154AB" w:rsidP="00E154AB">
      <w:pPr>
        <w:pStyle w:val="PL"/>
      </w:pPr>
    </w:p>
    <w:p w14:paraId="2E76C916" w14:textId="77777777" w:rsidR="00E154AB" w:rsidRDefault="00E154AB" w:rsidP="00E154AB">
      <w:pPr>
        <w:pStyle w:val="PL"/>
      </w:pPr>
      <w:r>
        <w:t>#-------- Definition of types-----------------------------------------------------</w:t>
      </w:r>
    </w:p>
    <w:p w14:paraId="2E76C917" w14:textId="77777777" w:rsidR="00E154AB" w:rsidRDefault="00E154AB" w:rsidP="00E154AB">
      <w:pPr>
        <w:pStyle w:val="PL"/>
      </w:pPr>
    </w:p>
    <w:p w14:paraId="2E76C918" w14:textId="77777777" w:rsidR="00E154AB" w:rsidRDefault="00E154AB" w:rsidP="00E154AB">
      <w:pPr>
        <w:pStyle w:val="PL"/>
      </w:pPr>
      <w:r>
        <w:t xml:space="preserve">    GnbId:</w:t>
      </w:r>
    </w:p>
    <w:p w14:paraId="2E76C919" w14:textId="77777777" w:rsidR="00E154AB" w:rsidRDefault="00E154AB" w:rsidP="00E154AB">
      <w:pPr>
        <w:pStyle w:val="PL"/>
      </w:pPr>
      <w:r>
        <w:t xml:space="preserve">      type: string</w:t>
      </w:r>
    </w:p>
    <w:p w14:paraId="2E76C91A" w14:textId="77777777" w:rsidR="00E154AB" w:rsidRDefault="00E154AB" w:rsidP="00E154AB">
      <w:pPr>
        <w:pStyle w:val="PL"/>
      </w:pPr>
      <w:r>
        <w:t xml:space="preserve">    GnbIdLength:</w:t>
      </w:r>
    </w:p>
    <w:p w14:paraId="2E76C91B" w14:textId="77777777" w:rsidR="00E154AB" w:rsidRDefault="00E154AB" w:rsidP="00E154AB">
      <w:pPr>
        <w:pStyle w:val="PL"/>
      </w:pPr>
      <w:r>
        <w:t xml:space="preserve">      type: integer</w:t>
      </w:r>
    </w:p>
    <w:p w14:paraId="2E76C91C" w14:textId="77777777" w:rsidR="00E154AB" w:rsidRDefault="00E154AB" w:rsidP="00E154AB">
      <w:pPr>
        <w:pStyle w:val="PL"/>
      </w:pPr>
      <w:r>
        <w:t xml:space="preserve">      minimum: 22</w:t>
      </w:r>
    </w:p>
    <w:p w14:paraId="2E76C91D" w14:textId="77777777" w:rsidR="00E154AB" w:rsidRDefault="00E154AB" w:rsidP="00E154AB">
      <w:pPr>
        <w:pStyle w:val="PL"/>
      </w:pPr>
      <w:r>
        <w:t xml:space="preserve">      maximum: 32</w:t>
      </w:r>
    </w:p>
    <w:p w14:paraId="2E76C91E" w14:textId="77777777" w:rsidR="00E154AB" w:rsidRDefault="00E154AB" w:rsidP="00E154AB">
      <w:pPr>
        <w:pStyle w:val="PL"/>
      </w:pPr>
      <w:r>
        <w:t xml:space="preserve">    GnbName:</w:t>
      </w:r>
    </w:p>
    <w:p w14:paraId="2E76C91F" w14:textId="77777777" w:rsidR="00E154AB" w:rsidRDefault="00E154AB" w:rsidP="00E154AB">
      <w:pPr>
        <w:pStyle w:val="PL"/>
      </w:pPr>
      <w:r>
        <w:t xml:space="preserve">      type: string</w:t>
      </w:r>
    </w:p>
    <w:p w14:paraId="2E76C920" w14:textId="77777777" w:rsidR="00E154AB" w:rsidRDefault="00E154AB" w:rsidP="00E154AB">
      <w:pPr>
        <w:pStyle w:val="PL"/>
      </w:pPr>
      <w:r>
        <w:t xml:space="preserve">      maxLength: 150</w:t>
      </w:r>
    </w:p>
    <w:p w14:paraId="2E76C921" w14:textId="77777777" w:rsidR="00E154AB" w:rsidRDefault="00E154AB" w:rsidP="00E154AB">
      <w:pPr>
        <w:pStyle w:val="PL"/>
      </w:pPr>
      <w:r>
        <w:t xml:space="preserve">    GnbDuId:</w:t>
      </w:r>
    </w:p>
    <w:p w14:paraId="2E76C922" w14:textId="77777777" w:rsidR="00E154AB" w:rsidRDefault="00E154AB" w:rsidP="00E154AB">
      <w:pPr>
        <w:pStyle w:val="PL"/>
      </w:pPr>
      <w:r>
        <w:t xml:space="preserve">      type: number</w:t>
      </w:r>
    </w:p>
    <w:p w14:paraId="2E76C923" w14:textId="77777777" w:rsidR="00E154AB" w:rsidRDefault="00E154AB" w:rsidP="00E154AB">
      <w:pPr>
        <w:pStyle w:val="PL"/>
      </w:pPr>
      <w:r>
        <w:t xml:space="preserve">      minimum: 0</w:t>
      </w:r>
    </w:p>
    <w:p w14:paraId="2E76C924" w14:textId="77777777" w:rsidR="00E154AB" w:rsidRDefault="00E154AB" w:rsidP="00E154AB">
      <w:pPr>
        <w:pStyle w:val="PL"/>
      </w:pPr>
      <w:r>
        <w:t xml:space="preserve">      maximum: 68719476735</w:t>
      </w:r>
    </w:p>
    <w:p w14:paraId="2E76C925" w14:textId="77777777" w:rsidR="00E154AB" w:rsidRDefault="00E154AB" w:rsidP="00E154AB">
      <w:pPr>
        <w:pStyle w:val="PL"/>
      </w:pPr>
      <w:r>
        <w:lastRenderedPageBreak/>
        <w:t xml:space="preserve">    GnbCuUpId:</w:t>
      </w:r>
    </w:p>
    <w:p w14:paraId="2E76C926" w14:textId="77777777" w:rsidR="00E154AB" w:rsidRDefault="00E154AB" w:rsidP="00E154AB">
      <w:pPr>
        <w:pStyle w:val="PL"/>
      </w:pPr>
      <w:r>
        <w:t xml:space="preserve">      type: number</w:t>
      </w:r>
    </w:p>
    <w:p w14:paraId="2E76C927" w14:textId="77777777" w:rsidR="00E154AB" w:rsidRPr="00EC1368" w:rsidRDefault="00E154AB" w:rsidP="00E154AB">
      <w:pPr>
        <w:pStyle w:val="PL"/>
        <w:rPr>
          <w:lang w:val="de-DE"/>
        </w:rPr>
      </w:pPr>
      <w:r>
        <w:t xml:space="preserve">      </w:t>
      </w:r>
      <w:r w:rsidRPr="00EC1368">
        <w:rPr>
          <w:lang w:val="de-DE"/>
        </w:rPr>
        <w:t>minimum: 0</w:t>
      </w:r>
    </w:p>
    <w:p w14:paraId="2E76C928" w14:textId="77777777" w:rsidR="00E154AB" w:rsidRPr="00EC1368" w:rsidRDefault="00E154AB" w:rsidP="00E154AB">
      <w:pPr>
        <w:pStyle w:val="PL"/>
        <w:rPr>
          <w:lang w:val="de-DE"/>
        </w:rPr>
      </w:pPr>
      <w:r w:rsidRPr="00EC1368">
        <w:rPr>
          <w:lang w:val="de-DE"/>
        </w:rPr>
        <w:t xml:space="preserve">      maximum: 68719476735</w:t>
      </w:r>
    </w:p>
    <w:p w14:paraId="2E76C929" w14:textId="77777777" w:rsidR="00E154AB" w:rsidRPr="00EC1368" w:rsidRDefault="00E154AB" w:rsidP="00E154AB">
      <w:pPr>
        <w:pStyle w:val="PL"/>
        <w:rPr>
          <w:lang w:val="de-DE"/>
        </w:rPr>
      </w:pPr>
    </w:p>
    <w:p w14:paraId="2E76C92A" w14:textId="77777777" w:rsidR="00E154AB" w:rsidRPr="00EC1368" w:rsidRDefault="00E154AB" w:rsidP="00E154AB">
      <w:pPr>
        <w:pStyle w:val="PL"/>
        <w:rPr>
          <w:lang w:val="de-DE"/>
        </w:rPr>
      </w:pPr>
      <w:r w:rsidRPr="00EC1368">
        <w:rPr>
          <w:lang w:val="de-DE"/>
        </w:rPr>
        <w:t xml:space="preserve">    Sst:</w:t>
      </w:r>
    </w:p>
    <w:p w14:paraId="2E76C92B" w14:textId="77777777" w:rsidR="00E154AB" w:rsidRPr="00EC1368" w:rsidRDefault="00E154AB" w:rsidP="00E154AB">
      <w:pPr>
        <w:pStyle w:val="PL"/>
        <w:rPr>
          <w:lang w:val="de-DE"/>
        </w:rPr>
      </w:pPr>
      <w:r w:rsidRPr="00EC1368">
        <w:rPr>
          <w:lang w:val="de-DE"/>
        </w:rPr>
        <w:t xml:space="preserve">      type: integer</w:t>
      </w:r>
    </w:p>
    <w:p w14:paraId="2E76C92C" w14:textId="77777777" w:rsidR="00E154AB" w:rsidRPr="00EC1368" w:rsidRDefault="00E154AB" w:rsidP="00E154AB">
      <w:pPr>
        <w:pStyle w:val="PL"/>
        <w:rPr>
          <w:lang w:val="de-DE"/>
        </w:rPr>
      </w:pPr>
      <w:r w:rsidRPr="00EC1368">
        <w:rPr>
          <w:lang w:val="de-DE"/>
        </w:rPr>
        <w:t xml:space="preserve">      maximum: 255</w:t>
      </w:r>
    </w:p>
    <w:p w14:paraId="2E76C92D" w14:textId="77777777" w:rsidR="00E154AB" w:rsidRDefault="00E154AB" w:rsidP="00E154AB">
      <w:pPr>
        <w:pStyle w:val="PL"/>
      </w:pPr>
      <w:r w:rsidRPr="00EC1368">
        <w:rPr>
          <w:lang w:val="de-DE"/>
        </w:rPr>
        <w:t xml:space="preserve">    </w:t>
      </w:r>
      <w:r>
        <w:t>Snssai:</w:t>
      </w:r>
    </w:p>
    <w:p w14:paraId="2E76C92E" w14:textId="77777777" w:rsidR="00E154AB" w:rsidRDefault="00E154AB" w:rsidP="00E154AB">
      <w:pPr>
        <w:pStyle w:val="PL"/>
      </w:pPr>
      <w:r>
        <w:t xml:space="preserve">      type: object</w:t>
      </w:r>
    </w:p>
    <w:p w14:paraId="2E76C92F" w14:textId="77777777" w:rsidR="00E154AB" w:rsidRDefault="00E154AB" w:rsidP="00E154AB">
      <w:pPr>
        <w:pStyle w:val="PL"/>
      </w:pPr>
      <w:r>
        <w:t xml:space="preserve">      properties:</w:t>
      </w:r>
    </w:p>
    <w:p w14:paraId="2E76C930" w14:textId="77777777" w:rsidR="00E154AB" w:rsidRDefault="00E154AB" w:rsidP="00E154AB">
      <w:pPr>
        <w:pStyle w:val="PL"/>
      </w:pPr>
      <w:r>
        <w:t xml:space="preserve">        sst:</w:t>
      </w:r>
    </w:p>
    <w:p w14:paraId="2E76C931" w14:textId="77777777" w:rsidR="00E154AB" w:rsidRDefault="00E154AB" w:rsidP="00E154AB">
      <w:pPr>
        <w:pStyle w:val="PL"/>
      </w:pPr>
      <w:r>
        <w:t xml:space="preserve">          $ref: '#/components/schemas/Sst'</w:t>
      </w:r>
    </w:p>
    <w:p w14:paraId="2E76C932" w14:textId="77777777" w:rsidR="00E154AB" w:rsidRDefault="00E154AB" w:rsidP="00E154AB">
      <w:pPr>
        <w:pStyle w:val="PL"/>
      </w:pPr>
      <w:r>
        <w:t xml:space="preserve">        sd:</w:t>
      </w:r>
    </w:p>
    <w:p w14:paraId="2E76C933" w14:textId="77777777" w:rsidR="00E154AB" w:rsidRDefault="00E154AB" w:rsidP="00E154AB">
      <w:pPr>
        <w:pStyle w:val="PL"/>
      </w:pPr>
      <w:r>
        <w:t xml:space="preserve">          type: string</w:t>
      </w:r>
    </w:p>
    <w:p w14:paraId="2E76C934" w14:textId="77777777" w:rsidR="00E154AB" w:rsidRDefault="00E154AB" w:rsidP="00E154AB">
      <w:pPr>
        <w:pStyle w:val="PL"/>
      </w:pPr>
      <w:r>
        <w:t xml:space="preserve">    SnssaiList:</w:t>
      </w:r>
    </w:p>
    <w:p w14:paraId="2E76C935" w14:textId="77777777" w:rsidR="00E154AB" w:rsidRDefault="00E154AB" w:rsidP="00E154AB">
      <w:pPr>
        <w:pStyle w:val="PL"/>
      </w:pPr>
      <w:r>
        <w:t xml:space="preserve">      type: array</w:t>
      </w:r>
    </w:p>
    <w:p w14:paraId="2E76C936" w14:textId="77777777" w:rsidR="00E154AB" w:rsidRDefault="00E154AB" w:rsidP="00E154AB">
      <w:pPr>
        <w:pStyle w:val="PL"/>
      </w:pPr>
      <w:r>
        <w:t xml:space="preserve">      items:</w:t>
      </w:r>
    </w:p>
    <w:p w14:paraId="2E76C937" w14:textId="77777777" w:rsidR="00E154AB" w:rsidRDefault="00E154AB" w:rsidP="00E154AB">
      <w:pPr>
        <w:pStyle w:val="PL"/>
      </w:pPr>
      <w:r>
        <w:t xml:space="preserve">        $ref: '#/components/schemas/Snssai'</w:t>
      </w:r>
    </w:p>
    <w:p w14:paraId="2E76C938" w14:textId="77777777" w:rsidR="00E154AB" w:rsidRDefault="00E154AB" w:rsidP="00E154AB">
      <w:pPr>
        <w:pStyle w:val="PL"/>
      </w:pPr>
    </w:p>
    <w:p w14:paraId="2E76C939" w14:textId="77777777" w:rsidR="00E154AB" w:rsidRDefault="00E154AB" w:rsidP="00E154AB">
      <w:pPr>
        <w:pStyle w:val="PL"/>
      </w:pPr>
      <w:r>
        <w:t xml:space="preserve">    Mnc:</w:t>
      </w:r>
    </w:p>
    <w:p w14:paraId="2E76C93A" w14:textId="77777777" w:rsidR="00E154AB" w:rsidRDefault="00E154AB" w:rsidP="00E154AB">
      <w:pPr>
        <w:pStyle w:val="PL"/>
      </w:pPr>
      <w:r>
        <w:t xml:space="preserve">      type: string</w:t>
      </w:r>
    </w:p>
    <w:p w14:paraId="2E76C93B" w14:textId="77777777" w:rsidR="00E154AB" w:rsidRDefault="00E154AB" w:rsidP="00E154AB">
      <w:pPr>
        <w:pStyle w:val="PL"/>
      </w:pPr>
      <w:r>
        <w:t xml:space="preserve">      pattern: '[0-9]{3}|[0-9]{2}'</w:t>
      </w:r>
    </w:p>
    <w:p w14:paraId="2E76C93C" w14:textId="77777777" w:rsidR="00E154AB" w:rsidRDefault="00E154AB" w:rsidP="00E154AB">
      <w:pPr>
        <w:pStyle w:val="PL"/>
      </w:pPr>
      <w:r>
        <w:t xml:space="preserve">    PlmnId:</w:t>
      </w:r>
    </w:p>
    <w:p w14:paraId="2E76C93D" w14:textId="77777777" w:rsidR="00E154AB" w:rsidRDefault="00E154AB" w:rsidP="00E154AB">
      <w:pPr>
        <w:pStyle w:val="PL"/>
      </w:pPr>
      <w:r>
        <w:t xml:space="preserve">      type: object</w:t>
      </w:r>
    </w:p>
    <w:p w14:paraId="2E76C93E" w14:textId="77777777" w:rsidR="00E154AB" w:rsidRDefault="00E154AB" w:rsidP="00E154AB">
      <w:pPr>
        <w:pStyle w:val="PL"/>
      </w:pPr>
      <w:r>
        <w:t xml:space="preserve">      properties:</w:t>
      </w:r>
    </w:p>
    <w:p w14:paraId="2E76C93F" w14:textId="77777777" w:rsidR="00E154AB" w:rsidRDefault="00E154AB" w:rsidP="00E154AB">
      <w:pPr>
        <w:pStyle w:val="PL"/>
      </w:pPr>
      <w:r>
        <w:t xml:space="preserve">        mcc:</w:t>
      </w:r>
    </w:p>
    <w:p w14:paraId="2E76C940" w14:textId="77777777" w:rsidR="00E154AB" w:rsidRDefault="00E154AB" w:rsidP="00E154AB">
      <w:pPr>
        <w:pStyle w:val="PL"/>
      </w:pPr>
      <w:r>
        <w:t xml:space="preserve">          $ref: 'genericNrm.yaml#/components/schemas/Mcc'</w:t>
      </w:r>
    </w:p>
    <w:p w14:paraId="2E76C941" w14:textId="77777777" w:rsidR="00E154AB" w:rsidRDefault="00E154AB" w:rsidP="00E154AB">
      <w:pPr>
        <w:pStyle w:val="PL"/>
      </w:pPr>
      <w:r>
        <w:t xml:space="preserve">        mnc:</w:t>
      </w:r>
    </w:p>
    <w:p w14:paraId="2E76C942" w14:textId="77777777" w:rsidR="00E154AB" w:rsidRDefault="00E154AB" w:rsidP="00E154AB">
      <w:pPr>
        <w:pStyle w:val="PL"/>
      </w:pPr>
      <w:r>
        <w:t xml:space="preserve">          $ref: '#/components/schemas/Mnc'</w:t>
      </w:r>
    </w:p>
    <w:p w14:paraId="2E76C943" w14:textId="77777777" w:rsidR="00E154AB" w:rsidRDefault="00E154AB" w:rsidP="00E154AB">
      <w:pPr>
        <w:pStyle w:val="PL"/>
      </w:pPr>
      <w:r>
        <w:t xml:space="preserve">    PlmnIdList:</w:t>
      </w:r>
    </w:p>
    <w:p w14:paraId="2E76C944" w14:textId="77777777" w:rsidR="00E154AB" w:rsidRDefault="00E154AB" w:rsidP="00E154AB">
      <w:pPr>
        <w:pStyle w:val="PL"/>
      </w:pPr>
      <w:r>
        <w:t xml:space="preserve">      type: array</w:t>
      </w:r>
    </w:p>
    <w:p w14:paraId="2E76C945" w14:textId="77777777" w:rsidR="00E154AB" w:rsidRDefault="00E154AB" w:rsidP="00E154AB">
      <w:pPr>
        <w:pStyle w:val="PL"/>
      </w:pPr>
      <w:r>
        <w:t xml:space="preserve">      items:</w:t>
      </w:r>
    </w:p>
    <w:p w14:paraId="2E76C946" w14:textId="77777777" w:rsidR="00E154AB" w:rsidRDefault="00E154AB" w:rsidP="00E154AB">
      <w:pPr>
        <w:pStyle w:val="PL"/>
      </w:pPr>
      <w:r>
        <w:t xml:space="preserve">        $ref: '#/components/schemas/PlmnId'</w:t>
      </w:r>
    </w:p>
    <w:p w14:paraId="2E76C947" w14:textId="77777777" w:rsidR="00E154AB" w:rsidRDefault="00E154AB" w:rsidP="00E154AB">
      <w:pPr>
        <w:pStyle w:val="PL"/>
      </w:pPr>
      <w:r>
        <w:t xml:space="preserve">    PlmnInfo:</w:t>
      </w:r>
    </w:p>
    <w:p w14:paraId="2E76C948" w14:textId="77777777" w:rsidR="00E154AB" w:rsidRDefault="00E154AB" w:rsidP="00E154AB">
      <w:pPr>
        <w:pStyle w:val="PL"/>
      </w:pPr>
      <w:r>
        <w:t xml:space="preserve">      type: object</w:t>
      </w:r>
    </w:p>
    <w:p w14:paraId="2E76C949" w14:textId="77777777" w:rsidR="00E154AB" w:rsidRDefault="00E154AB" w:rsidP="00E154AB">
      <w:pPr>
        <w:pStyle w:val="PL"/>
      </w:pPr>
      <w:r>
        <w:t xml:space="preserve">      properties:</w:t>
      </w:r>
    </w:p>
    <w:p w14:paraId="2E76C94A" w14:textId="77777777" w:rsidR="00E154AB" w:rsidRDefault="00E154AB" w:rsidP="00E154AB">
      <w:pPr>
        <w:pStyle w:val="PL"/>
      </w:pPr>
      <w:r>
        <w:t xml:space="preserve">        plmnId":</w:t>
      </w:r>
    </w:p>
    <w:p w14:paraId="2E76C94B" w14:textId="77777777" w:rsidR="00E154AB" w:rsidRDefault="00E154AB" w:rsidP="00E154AB">
      <w:pPr>
        <w:pStyle w:val="PL"/>
      </w:pPr>
      <w:r>
        <w:t xml:space="preserve">          $ref: '#/components/schemas/PlmnId'</w:t>
      </w:r>
    </w:p>
    <w:p w14:paraId="2E76C94C" w14:textId="77777777" w:rsidR="00E154AB" w:rsidRDefault="00E154AB" w:rsidP="00E154AB">
      <w:pPr>
        <w:pStyle w:val="PL"/>
      </w:pPr>
      <w:r>
        <w:t xml:space="preserve">        snssai:</w:t>
      </w:r>
    </w:p>
    <w:p w14:paraId="2E76C94D" w14:textId="77777777" w:rsidR="00E154AB" w:rsidRDefault="00E154AB" w:rsidP="00E154AB">
      <w:pPr>
        <w:pStyle w:val="PL"/>
      </w:pPr>
      <w:r>
        <w:t xml:space="preserve">          $ref: '#/components/schemas/Snssai'</w:t>
      </w:r>
    </w:p>
    <w:p w14:paraId="2E76C94E" w14:textId="77777777" w:rsidR="00E154AB" w:rsidRDefault="00E154AB" w:rsidP="00E154AB">
      <w:pPr>
        <w:pStyle w:val="PL"/>
      </w:pPr>
      <w:r>
        <w:t xml:space="preserve">    PlmnInfoList:</w:t>
      </w:r>
    </w:p>
    <w:p w14:paraId="2E76C94F" w14:textId="77777777" w:rsidR="00E154AB" w:rsidRDefault="00E154AB" w:rsidP="00E154AB">
      <w:pPr>
        <w:pStyle w:val="PL"/>
      </w:pPr>
      <w:r>
        <w:t xml:space="preserve">      type: array</w:t>
      </w:r>
    </w:p>
    <w:p w14:paraId="2E76C950" w14:textId="77777777" w:rsidR="00E154AB" w:rsidRDefault="00E154AB" w:rsidP="00E154AB">
      <w:pPr>
        <w:pStyle w:val="PL"/>
      </w:pPr>
      <w:r>
        <w:t xml:space="preserve">      items:</w:t>
      </w:r>
    </w:p>
    <w:p w14:paraId="2E76C951" w14:textId="77777777" w:rsidR="00E154AB" w:rsidRDefault="00E154AB" w:rsidP="00E154AB">
      <w:pPr>
        <w:pStyle w:val="PL"/>
      </w:pPr>
      <w:r>
        <w:t xml:space="preserve">        $ref: '#/components/schemas/PlmnInfo'</w:t>
      </w:r>
    </w:p>
    <w:p w14:paraId="2E76C952" w14:textId="77777777" w:rsidR="00BF4BD7" w:rsidRDefault="00BF4BD7" w:rsidP="00BF4BD7">
      <w:pPr>
        <w:pStyle w:val="PL"/>
      </w:pPr>
      <w:r>
        <w:t xml:space="preserve">    GGnbId:</w:t>
      </w:r>
    </w:p>
    <w:p w14:paraId="2E76C953" w14:textId="77777777" w:rsidR="00BF4BD7" w:rsidRDefault="00BF4BD7" w:rsidP="00BF4BD7">
      <w:pPr>
        <w:pStyle w:val="PL"/>
      </w:pPr>
      <w:r>
        <w:t xml:space="preserve">        type: string</w:t>
      </w:r>
    </w:p>
    <w:p w14:paraId="2E76C954" w14:textId="77777777" w:rsidR="00BF4BD7" w:rsidRDefault="00BF4BD7" w:rsidP="00BF4BD7">
      <w:pPr>
        <w:pStyle w:val="PL"/>
      </w:pPr>
      <w:r>
        <w:t xml:space="preserve">        pattern: '^[0-9]{3}[0-9]{2,3}-(22|23|24|25|26|27|28|29|30|31|32)-[0-9]{1,10}'</w:t>
      </w:r>
    </w:p>
    <w:p w14:paraId="2E76C955" w14:textId="77777777" w:rsidR="00BF4BD7" w:rsidRDefault="00BF4BD7" w:rsidP="00BF4BD7">
      <w:pPr>
        <w:pStyle w:val="PL"/>
      </w:pPr>
      <w:r>
        <w:t xml:space="preserve">    GEnbId:</w:t>
      </w:r>
    </w:p>
    <w:p w14:paraId="2E76C956" w14:textId="77777777" w:rsidR="00BF4BD7" w:rsidRDefault="00BF4BD7" w:rsidP="00BF4BD7">
      <w:pPr>
        <w:pStyle w:val="PL"/>
      </w:pPr>
      <w:r>
        <w:t xml:space="preserve">        type: string</w:t>
      </w:r>
    </w:p>
    <w:p w14:paraId="2E76C957" w14:textId="77777777" w:rsidR="00BF4BD7" w:rsidRDefault="00BF4BD7" w:rsidP="00BF4BD7">
      <w:pPr>
        <w:pStyle w:val="PL"/>
      </w:pPr>
      <w:r>
        <w:t xml:space="preserve">        pattern: '^[0-9]{3}[0-9]{2,3}-(18|20|21|22)-[0-9]{1,7}'</w:t>
      </w:r>
    </w:p>
    <w:p w14:paraId="2E76C958" w14:textId="77777777" w:rsidR="00C937BB" w:rsidRDefault="00C937BB" w:rsidP="00303177">
      <w:pPr>
        <w:pStyle w:val="PL"/>
      </w:pPr>
    </w:p>
    <w:p w14:paraId="2E76C959" w14:textId="77777777" w:rsidR="00C937BB" w:rsidRDefault="00C937BB" w:rsidP="00303177">
      <w:pPr>
        <w:pStyle w:val="PL"/>
      </w:pPr>
      <w:r>
        <w:t xml:space="preserve">    GGnbIdList:</w:t>
      </w:r>
    </w:p>
    <w:p w14:paraId="2E76C95A" w14:textId="77777777" w:rsidR="00C937BB" w:rsidRDefault="00C937BB" w:rsidP="00303177">
      <w:pPr>
        <w:pStyle w:val="PL"/>
      </w:pPr>
      <w:r>
        <w:t xml:space="preserve">        type: array</w:t>
      </w:r>
    </w:p>
    <w:p w14:paraId="2E76C95B" w14:textId="77777777" w:rsidR="00C937BB" w:rsidRDefault="00C937BB" w:rsidP="00303177">
      <w:pPr>
        <w:pStyle w:val="PL"/>
      </w:pPr>
      <w:r>
        <w:t xml:space="preserve">        items: </w:t>
      </w:r>
      <w:r>
        <w:br/>
        <w:t xml:space="preserve">        </w:t>
      </w:r>
      <w:r w:rsidR="00BF4BD7">
        <w:t xml:space="preserve">  </w:t>
      </w:r>
      <w:r w:rsidR="00BF4BD7" w:rsidRPr="00790C0A">
        <w:t>$ref: '#/components/schemas/GGnbId'</w:t>
      </w:r>
    </w:p>
    <w:p w14:paraId="2E76C95C" w14:textId="77777777" w:rsidR="00C937BB" w:rsidRDefault="00C937BB" w:rsidP="00303177">
      <w:pPr>
        <w:pStyle w:val="PL"/>
      </w:pPr>
    </w:p>
    <w:p w14:paraId="2E76C95D" w14:textId="77777777" w:rsidR="00C937BB" w:rsidRDefault="00C937BB" w:rsidP="00303177">
      <w:pPr>
        <w:pStyle w:val="PL"/>
      </w:pPr>
      <w:r>
        <w:t xml:space="preserve">    GEnbIdList:</w:t>
      </w:r>
    </w:p>
    <w:p w14:paraId="2E76C95E" w14:textId="77777777" w:rsidR="00C937BB" w:rsidRDefault="00C937BB" w:rsidP="00303177">
      <w:pPr>
        <w:pStyle w:val="PL"/>
      </w:pPr>
      <w:r>
        <w:t xml:space="preserve">        type: array</w:t>
      </w:r>
    </w:p>
    <w:p w14:paraId="2E76C95F" w14:textId="77777777" w:rsidR="00C937BB" w:rsidRDefault="00C937BB" w:rsidP="00303177">
      <w:pPr>
        <w:pStyle w:val="PL"/>
      </w:pPr>
      <w:r>
        <w:t xml:space="preserve">        items: </w:t>
      </w:r>
      <w:r>
        <w:br/>
        <w:t xml:space="preserve">        </w:t>
      </w:r>
      <w:r w:rsidR="00443F14">
        <w:t xml:space="preserve">  </w:t>
      </w:r>
      <w:r w:rsidR="00443F14" w:rsidRPr="00790C0A">
        <w:t>$ref: '#/components/schemas/GEnbId'</w:t>
      </w:r>
    </w:p>
    <w:p w14:paraId="2E76C960" w14:textId="77777777" w:rsidR="00E154AB" w:rsidRDefault="00E154AB" w:rsidP="00E154AB">
      <w:pPr>
        <w:pStyle w:val="PL"/>
      </w:pPr>
    </w:p>
    <w:p w14:paraId="2E76C961" w14:textId="77777777" w:rsidR="00E154AB" w:rsidRPr="00EC1368" w:rsidRDefault="00E154AB" w:rsidP="00E154AB">
      <w:pPr>
        <w:pStyle w:val="PL"/>
        <w:rPr>
          <w:lang w:val="de-DE"/>
        </w:rPr>
      </w:pPr>
      <w:r>
        <w:t xml:space="preserve">    </w:t>
      </w:r>
      <w:r w:rsidRPr="00EC1368">
        <w:rPr>
          <w:lang w:val="de-DE"/>
        </w:rPr>
        <w:t>NrPci:</w:t>
      </w:r>
    </w:p>
    <w:p w14:paraId="2E76C962" w14:textId="77777777" w:rsidR="00E154AB" w:rsidRPr="00EC1368" w:rsidRDefault="00E154AB" w:rsidP="00E154AB">
      <w:pPr>
        <w:pStyle w:val="PL"/>
        <w:rPr>
          <w:lang w:val="de-DE"/>
        </w:rPr>
      </w:pPr>
      <w:r w:rsidRPr="00EC1368">
        <w:rPr>
          <w:lang w:val="de-DE"/>
        </w:rPr>
        <w:t xml:space="preserve">      type: integer</w:t>
      </w:r>
    </w:p>
    <w:p w14:paraId="2E76C963" w14:textId="77777777" w:rsidR="00E154AB" w:rsidRPr="00EC1368" w:rsidRDefault="00E154AB" w:rsidP="00E154AB">
      <w:pPr>
        <w:pStyle w:val="PL"/>
        <w:rPr>
          <w:lang w:val="de-DE"/>
        </w:rPr>
      </w:pPr>
      <w:r w:rsidRPr="00EC1368">
        <w:rPr>
          <w:lang w:val="de-DE"/>
        </w:rPr>
        <w:t xml:space="preserve">      maximum: 503</w:t>
      </w:r>
    </w:p>
    <w:p w14:paraId="2E76C964" w14:textId="77777777" w:rsidR="00E154AB" w:rsidRPr="00EC1368" w:rsidRDefault="00E154AB" w:rsidP="00E154AB">
      <w:pPr>
        <w:pStyle w:val="PL"/>
        <w:rPr>
          <w:lang w:val="de-DE"/>
        </w:rPr>
      </w:pPr>
      <w:r w:rsidRPr="00EC1368">
        <w:rPr>
          <w:lang w:val="de-DE"/>
        </w:rPr>
        <w:t xml:space="preserve">    NrTac:</w:t>
      </w:r>
    </w:p>
    <w:p w14:paraId="2E76C965" w14:textId="77777777" w:rsidR="00E154AB" w:rsidRPr="008E6D39" w:rsidRDefault="00E154AB" w:rsidP="00E154AB">
      <w:pPr>
        <w:pStyle w:val="PL"/>
        <w:rPr>
          <w:lang w:val="de-DE"/>
        </w:rPr>
      </w:pPr>
      <w:r w:rsidRPr="00EC1368">
        <w:rPr>
          <w:lang w:val="de-DE"/>
        </w:rPr>
        <w:t xml:space="preserve">      </w:t>
      </w:r>
      <w:r w:rsidRPr="008E6D39">
        <w:rPr>
          <w:lang w:val="de-DE"/>
        </w:rPr>
        <w:t>type: integer</w:t>
      </w:r>
    </w:p>
    <w:p w14:paraId="2E76C966" w14:textId="77777777" w:rsidR="00E154AB" w:rsidRPr="008E6D39" w:rsidRDefault="00E154AB" w:rsidP="00E154AB">
      <w:pPr>
        <w:pStyle w:val="PL"/>
        <w:rPr>
          <w:lang w:val="de-DE"/>
        </w:rPr>
      </w:pPr>
      <w:r w:rsidRPr="008E6D39">
        <w:rPr>
          <w:lang w:val="de-DE"/>
        </w:rPr>
        <w:t xml:space="preserve">      maximum: 16777215</w:t>
      </w:r>
    </w:p>
    <w:p w14:paraId="2E76C967" w14:textId="77777777" w:rsidR="00E154AB" w:rsidRPr="008E6D39" w:rsidRDefault="00E154AB" w:rsidP="00E154AB">
      <w:pPr>
        <w:pStyle w:val="PL"/>
        <w:rPr>
          <w:lang w:val="de-DE"/>
        </w:rPr>
      </w:pPr>
      <w:r w:rsidRPr="008E6D39">
        <w:rPr>
          <w:lang w:val="de-DE"/>
        </w:rPr>
        <w:t xml:space="preserve">    Tai:</w:t>
      </w:r>
    </w:p>
    <w:p w14:paraId="2E76C968" w14:textId="77777777" w:rsidR="00E154AB" w:rsidRPr="008E6D39" w:rsidRDefault="00E154AB" w:rsidP="00E154AB">
      <w:pPr>
        <w:pStyle w:val="PL"/>
        <w:rPr>
          <w:lang w:val="de-DE"/>
        </w:rPr>
      </w:pPr>
      <w:r w:rsidRPr="008E6D39">
        <w:rPr>
          <w:lang w:val="de-DE"/>
        </w:rPr>
        <w:t xml:space="preserve">      type: object</w:t>
      </w:r>
    </w:p>
    <w:p w14:paraId="2E76C969" w14:textId="77777777" w:rsidR="00E154AB" w:rsidRPr="008E6D39" w:rsidRDefault="00E154AB" w:rsidP="00E154AB">
      <w:pPr>
        <w:pStyle w:val="PL"/>
        <w:rPr>
          <w:lang w:val="de-DE"/>
        </w:rPr>
      </w:pPr>
      <w:r w:rsidRPr="008E6D39">
        <w:rPr>
          <w:lang w:val="de-DE"/>
        </w:rPr>
        <w:t xml:space="preserve">      properties:</w:t>
      </w:r>
    </w:p>
    <w:p w14:paraId="2E76C96A" w14:textId="77777777" w:rsidR="00E154AB" w:rsidRPr="008E6D39" w:rsidRDefault="00E154AB" w:rsidP="00E154AB">
      <w:pPr>
        <w:pStyle w:val="PL"/>
        <w:rPr>
          <w:lang w:val="de-DE"/>
        </w:rPr>
      </w:pPr>
      <w:r w:rsidRPr="008E6D39">
        <w:rPr>
          <w:lang w:val="de-DE"/>
        </w:rPr>
        <w:t xml:space="preserve">        plmnId:</w:t>
      </w:r>
    </w:p>
    <w:p w14:paraId="2E76C96B" w14:textId="77777777" w:rsidR="00E154AB" w:rsidRPr="008E6D39" w:rsidRDefault="00E154AB" w:rsidP="00E154AB">
      <w:pPr>
        <w:pStyle w:val="PL"/>
        <w:rPr>
          <w:lang w:val="de-DE"/>
        </w:rPr>
      </w:pPr>
      <w:r w:rsidRPr="008E6D39">
        <w:rPr>
          <w:lang w:val="de-DE"/>
        </w:rPr>
        <w:t xml:space="preserve">          $ref: '#/components/schemas/PlmnId'</w:t>
      </w:r>
    </w:p>
    <w:p w14:paraId="2E76C96C" w14:textId="77777777" w:rsidR="00E154AB" w:rsidRPr="008E6D39" w:rsidRDefault="00E154AB" w:rsidP="00E154AB">
      <w:pPr>
        <w:pStyle w:val="PL"/>
        <w:rPr>
          <w:lang w:val="de-DE"/>
        </w:rPr>
      </w:pPr>
      <w:r w:rsidRPr="008E6D39">
        <w:rPr>
          <w:lang w:val="de-DE"/>
        </w:rPr>
        <w:t xml:space="preserve">        nrTac:</w:t>
      </w:r>
    </w:p>
    <w:p w14:paraId="2E76C96D" w14:textId="77777777" w:rsidR="00E154AB" w:rsidRPr="008E6D39" w:rsidRDefault="00E154AB" w:rsidP="00E154AB">
      <w:pPr>
        <w:pStyle w:val="PL"/>
        <w:rPr>
          <w:lang w:val="de-DE"/>
        </w:rPr>
      </w:pPr>
      <w:r w:rsidRPr="008E6D39">
        <w:rPr>
          <w:lang w:val="de-DE"/>
        </w:rPr>
        <w:t xml:space="preserve">          $ref: '#/components/schemas/NrTac'</w:t>
      </w:r>
    </w:p>
    <w:p w14:paraId="2E76C96E" w14:textId="77777777" w:rsidR="00E154AB" w:rsidRPr="008E6D39" w:rsidRDefault="00E154AB" w:rsidP="00E154AB">
      <w:pPr>
        <w:pStyle w:val="PL"/>
        <w:rPr>
          <w:lang w:val="de-DE"/>
        </w:rPr>
      </w:pPr>
    </w:p>
    <w:p w14:paraId="2E76C96F" w14:textId="77777777" w:rsidR="00E154AB" w:rsidRDefault="00E154AB" w:rsidP="00E154AB">
      <w:pPr>
        <w:pStyle w:val="PL"/>
      </w:pPr>
      <w:r w:rsidRPr="008E6D39">
        <w:rPr>
          <w:lang w:val="de-DE"/>
        </w:rPr>
        <w:t xml:space="preserve">    </w:t>
      </w:r>
      <w:r>
        <w:t>BackhaulAddress:</w:t>
      </w:r>
    </w:p>
    <w:p w14:paraId="2E76C970" w14:textId="77777777" w:rsidR="00E154AB" w:rsidRDefault="00E154AB" w:rsidP="00E154AB">
      <w:pPr>
        <w:pStyle w:val="PL"/>
      </w:pPr>
      <w:r>
        <w:t xml:space="preserve">      type: object</w:t>
      </w:r>
    </w:p>
    <w:p w14:paraId="2E76C971" w14:textId="77777777" w:rsidR="00E154AB" w:rsidRDefault="00E154AB" w:rsidP="00E154AB">
      <w:pPr>
        <w:pStyle w:val="PL"/>
      </w:pPr>
      <w:r>
        <w:lastRenderedPageBreak/>
        <w:t xml:space="preserve">      properties:</w:t>
      </w:r>
    </w:p>
    <w:p w14:paraId="2E76C972" w14:textId="77777777" w:rsidR="00E154AB" w:rsidRDefault="00E154AB" w:rsidP="00E154AB">
      <w:pPr>
        <w:pStyle w:val="PL"/>
      </w:pPr>
      <w:r>
        <w:t xml:space="preserve">        gnbId:</w:t>
      </w:r>
    </w:p>
    <w:p w14:paraId="2E76C973" w14:textId="77777777" w:rsidR="00E154AB" w:rsidRDefault="00E154AB" w:rsidP="00E154AB">
      <w:pPr>
        <w:pStyle w:val="PL"/>
      </w:pPr>
      <w:r>
        <w:t xml:space="preserve">          $ref: '#/components/schemas/GnbId'</w:t>
      </w:r>
    </w:p>
    <w:p w14:paraId="2E76C974" w14:textId="77777777" w:rsidR="00E154AB" w:rsidRPr="008E6D39" w:rsidRDefault="00E154AB" w:rsidP="00E154AB">
      <w:pPr>
        <w:pStyle w:val="PL"/>
      </w:pPr>
      <w:r>
        <w:t xml:space="preserve">        </w:t>
      </w:r>
      <w:r w:rsidRPr="008E6D39">
        <w:t>tai:</w:t>
      </w:r>
    </w:p>
    <w:p w14:paraId="2E76C975" w14:textId="77777777" w:rsidR="00E154AB" w:rsidRPr="008E6D39" w:rsidRDefault="00E154AB" w:rsidP="00E154AB">
      <w:pPr>
        <w:pStyle w:val="PL"/>
      </w:pPr>
      <w:r w:rsidRPr="008E6D39">
        <w:t xml:space="preserve">          $ref: "#/components/schemas/Tai"</w:t>
      </w:r>
    </w:p>
    <w:p w14:paraId="2E76C976" w14:textId="77777777" w:rsidR="00E154AB" w:rsidRDefault="00E154AB" w:rsidP="00E154AB">
      <w:pPr>
        <w:pStyle w:val="PL"/>
      </w:pPr>
      <w:r w:rsidRPr="008E6D39">
        <w:t xml:space="preserve">    </w:t>
      </w:r>
      <w:r>
        <w:t>MappingSetIDBackhaulAddress:</w:t>
      </w:r>
    </w:p>
    <w:p w14:paraId="2E76C977" w14:textId="77777777" w:rsidR="00E154AB" w:rsidRDefault="00E154AB" w:rsidP="00E154AB">
      <w:pPr>
        <w:pStyle w:val="PL"/>
      </w:pPr>
      <w:r>
        <w:t xml:space="preserve">      type: object</w:t>
      </w:r>
    </w:p>
    <w:p w14:paraId="2E76C978" w14:textId="77777777" w:rsidR="00E154AB" w:rsidRDefault="00E154AB" w:rsidP="00E154AB">
      <w:pPr>
        <w:pStyle w:val="PL"/>
      </w:pPr>
      <w:r>
        <w:t xml:space="preserve">      properties:</w:t>
      </w:r>
    </w:p>
    <w:p w14:paraId="2E76C979" w14:textId="77777777" w:rsidR="00E154AB" w:rsidRDefault="00E154AB" w:rsidP="00E154AB">
      <w:pPr>
        <w:pStyle w:val="PL"/>
      </w:pPr>
      <w:r>
        <w:t xml:space="preserve">        setID:</w:t>
      </w:r>
    </w:p>
    <w:p w14:paraId="2E76C97A" w14:textId="77777777" w:rsidR="00E154AB" w:rsidRDefault="00E154AB" w:rsidP="00E154AB">
      <w:pPr>
        <w:pStyle w:val="PL"/>
      </w:pPr>
      <w:r>
        <w:t xml:space="preserve">          type: integer</w:t>
      </w:r>
    </w:p>
    <w:p w14:paraId="2E76C97B" w14:textId="77777777" w:rsidR="00E154AB" w:rsidRDefault="00E154AB" w:rsidP="00E154AB">
      <w:pPr>
        <w:pStyle w:val="PL"/>
      </w:pPr>
      <w:r>
        <w:t xml:space="preserve">        backhaulAddress:</w:t>
      </w:r>
    </w:p>
    <w:p w14:paraId="2E76C97C" w14:textId="77777777" w:rsidR="00E154AB" w:rsidRDefault="00E154AB" w:rsidP="00E154AB">
      <w:pPr>
        <w:pStyle w:val="PL"/>
      </w:pPr>
      <w:r>
        <w:t xml:space="preserve">          $ref: '#/components/schemas/BackhaulAddress'</w:t>
      </w:r>
    </w:p>
    <w:p w14:paraId="2E76C97D" w14:textId="77777777"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14:paraId="2E76C97E" w14:textId="77777777" w:rsidR="00EF7973" w:rsidRPr="008E6D39" w:rsidRDefault="00EF7973" w:rsidP="00EF7973">
      <w:pPr>
        <w:pStyle w:val="PL"/>
        <w:rPr>
          <w:lang w:val="de-DE"/>
        </w:rPr>
      </w:pPr>
      <w:r w:rsidRPr="008E6D39">
        <w:rPr>
          <w:lang w:val="de-DE"/>
        </w:rPr>
        <w:t xml:space="preserve">      type: object</w:t>
      </w:r>
    </w:p>
    <w:p w14:paraId="2E76C97F" w14:textId="77777777" w:rsidR="00EF7973" w:rsidRPr="008E6D39" w:rsidRDefault="00EF7973" w:rsidP="00EF7973">
      <w:pPr>
        <w:pStyle w:val="PL"/>
        <w:rPr>
          <w:lang w:val="de-DE"/>
        </w:rPr>
      </w:pPr>
      <w:r w:rsidRPr="008E6D39">
        <w:rPr>
          <w:lang w:val="de-DE"/>
        </w:rPr>
        <w:t xml:space="preserve">      properties:</w:t>
      </w:r>
    </w:p>
    <w:p w14:paraId="2E76C980"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2E76C981" w14:textId="77777777" w:rsidR="00EF7973" w:rsidRPr="008E6D39" w:rsidRDefault="00EF7973" w:rsidP="00EF7973">
      <w:pPr>
        <w:pStyle w:val="PL"/>
        <w:rPr>
          <w:lang w:val="de-DE"/>
        </w:rPr>
      </w:pPr>
      <w:r w:rsidRPr="008E6D39">
        <w:rPr>
          <w:lang w:val="de-DE"/>
        </w:rPr>
        <w:t xml:space="preserve">          </w:t>
      </w:r>
      <w:r>
        <w:t>type: integer</w:t>
      </w:r>
    </w:p>
    <w:p w14:paraId="2E76C982"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83" w14:textId="77777777" w:rsidR="00EF7973" w:rsidRPr="008E6D39" w:rsidRDefault="00EF7973" w:rsidP="00EF7973">
      <w:pPr>
        <w:pStyle w:val="PL"/>
        <w:rPr>
          <w:lang w:val="de-DE"/>
        </w:rPr>
      </w:pPr>
      <w:r w:rsidRPr="008E6D39">
        <w:rPr>
          <w:lang w:val="de-DE"/>
        </w:rPr>
        <w:t xml:space="preserve">          </w:t>
      </w:r>
      <w:r>
        <w:t>type: integer</w:t>
      </w:r>
    </w:p>
    <w:p w14:paraId="2E76C984"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14:paraId="2E76C985" w14:textId="77777777" w:rsidR="00EF7973" w:rsidRPr="008E6D39" w:rsidRDefault="00EF7973" w:rsidP="00EF7973">
      <w:pPr>
        <w:pStyle w:val="PL"/>
        <w:rPr>
          <w:lang w:val="de-DE"/>
        </w:rPr>
      </w:pPr>
      <w:r w:rsidRPr="008E6D39">
        <w:rPr>
          <w:lang w:val="de-DE"/>
        </w:rPr>
        <w:t xml:space="preserve">      type: object</w:t>
      </w:r>
    </w:p>
    <w:p w14:paraId="2E76C986" w14:textId="77777777" w:rsidR="00EF7973" w:rsidRPr="008E6D39" w:rsidRDefault="00EF7973" w:rsidP="00EF7973">
      <w:pPr>
        <w:pStyle w:val="PL"/>
        <w:rPr>
          <w:lang w:val="de-DE"/>
        </w:rPr>
      </w:pPr>
      <w:r w:rsidRPr="008E6D39">
        <w:rPr>
          <w:lang w:val="de-DE"/>
        </w:rPr>
        <w:t xml:space="preserve">      properties:</w:t>
      </w:r>
    </w:p>
    <w:p w14:paraId="2E76C987"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2E76C988" w14:textId="77777777" w:rsidR="00EF7973" w:rsidRPr="008E6D39" w:rsidRDefault="00EF7973" w:rsidP="00EF7973">
      <w:pPr>
        <w:pStyle w:val="PL"/>
        <w:rPr>
          <w:lang w:val="de-DE"/>
        </w:rPr>
      </w:pPr>
      <w:r w:rsidRPr="008E6D39">
        <w:rPr>
          <w:lang w:val="de-DE"/>
        </w:rPr>
        <w:t xml:space="preserve">          </w:t>
      </w:r>
      <w:r>
        <w:t>type: integer</w:t>
      </w:r>
    </w:p>
    <w:p w14:paraId="2E76C989"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8A" w14:textId="77777777" w:rsidR="00EF7973" w:rsidRPr="008E6D39" w:rsidRDefault="00EF7973" w:rsidP="00EF7973">
      <w:pPr>
        <w:pStyle w:val="PL"/>
        <w:rPr>
          <w:lang w:val="de-DE"/>
        </w:rPr>
      </w:pPr>
      <w:r w:rsidRPr="008E6D39">
        <w:rPr>
          <w:lang w:val="de-DE"/>
        </w:rPr>
        <w:t xml:space="preserve">          </w:t>
      </w:r>
      <w:r>
        <w:t>type: integer</w:t>
      </w:r>
    </w:p>
    <w:p w14:paraId="2E76C98B"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14:paraId="2E76C98C" w14:textId="77777777" w:rsidR="00EF7973" w:rsidRPr="008E6D39" w:rsidRDefault="00EF7973" w:rsidP="00EF7973">
      <w:pPr>
        <w:pStyle w:val="PL"/>
        <w:rPr>
          <w:lang w:val="de-DE"/>
        </w:rPr>
      </w:pPr>
      <w:r w:rsidRPr="008E6D39">
        <w:rPr>
          <w:lang w:val="de-DE"/>
        </w:rPr>
        <w:t xml:space="preserve">      type: object</w:t>
      </w:r>
    </w:p>
    <w:p w14:paraId="2E76C98D" w14:textId="77777777" w:rsidR="00EF7973" w:rsidRPr="008E6D39" w:rsidRDefault="00EF7973" w:rsidP="00EF7973">
      <w:pPr>
        <w:pStyle w:val="PL"/>
        <w:rPr>
          <w:lang w:val="de-DE"/>
        </w:rPr>
      </w:pPr>
      <w:r w:rsidRPr="008E6D39">
        <w:rPr>
          <w:lang w:val="de-DE"/>
        </w:rPr>
        <w:t xml:space="preserve">      properties:</w:t>
      </w:r>
    </w:p>
    <w:p w14:paraId="2E76C98E" w14:textId="77777777"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14:paraId="2E76C98F" w14:textId="77777777" w:rsidR="00EF7973" w:rsidRPr="008E6D39" w:rsidRDefault="00EF7973" w:rsidP="00EF7973">
      <w:pPr>
        <w:pStyle w:val="PL"/>
        <w:rPr>
          <w:lang w:val="de-DE"/>
        </w:rPr>
      </w:pPr>
      <w:r w:rsidRPr="008E6D39">
        <w:rPr>
          <w:lang w:val="de-DE"/>
        </w:rPr>
        <w:t xml:space="preserve">          </w:t>
      </w:r>
      <w:r>
        <w:t>type: integer</w:t>
      </w:r>
    </w:p>
    <w:p w14:paraId="2E76C990"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91" w14:textId="77777777" w:rsidR="00EF7973" w:rsidRPr="008E6D39" w:rsidRDefault="00EF7973" w:rsidP="00EF7973">
      <w:pPr>
        <w:pStyle w:val="PL"/>
        <w:rPr>
          <w:lang w:val="de-DE"/>
        </w:rPr>
      </w:pPr>
      <w:r w:rsidRPr="008E6D39">
        <w:rPr>
          <w:lang w:val="de-DE"/>
        </w:rPr>
        <w:t xml:space="preserve">          </w:t>
      </w:r>
      <w:r>
        <w:t>type: integer</w:t>
      </w:r>
    </w:p>
    <w:p w14:paraId="2E76C992" w14:textId="77777777"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14:paraId="2E76C993" w14:textId="77777777" w:rsidR="00EF7973" w:rsidRPr="008E6D39" w:rsidRDefault="00EF7973" w:rsidP="00EF7973">
      <w:pPr>
        <w:pStyle w:val="PL"/>
        <w:rPr>
          <w:lang w:val="de-DE"/>
        </w:rPr>
      </w:pPr>
      <w:r w:rsidRPr="008E6D39">
        <w:rPr>
          <w:lang w:val="de-DE"/>
        </w:rPr>
        <w:t xml:space="preserve">      type: object</w:t>
      </w:r>
    </w:p>
    <w:p w14:paraId="2E76C994" w14:textId="77777777" w:rsidR="00EF7973" w:rsidRPr="008E6D39" w:rsidRDefault="00EF7973" w:rsidP="00EF7973">
      <w:pPr>
        <w:pStyle w:val="PL"/>
        <w:rPr>
          <w:lang w:val="de-DE"/>
        </w:rPr>
      </w:pPr>
      <w:r w:rsidRPr="008E6D39">
        <w:rPr>
          <w:lang w:val="de-DE"/>
        </w:rPr>
        <w:t xml:space="preserve">      properties:</w:t>
      </w:r>
    </w:p>
    <w:p w14:paraId="2E76C995" w14:textId="77777777"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14:paraId="2E76C996" w14:textId="77777777" w:rsidR="00EF7973" w:rsidRPr="008E6D39" w:rsidRDefault="00EF7973" w:rsidP="00EF7973">
      <w:pPr>
        <w:pStyle w:val="PL"/>
        <w:rPr>
          <w:lang w:val="de-DE"/>
        </w:rPr>
      </w:pPr>
      <w:r w:rsidRPr="008E6D39">
        <w:rPr>
          <w:lang w:val="de-DE"/>
        </w:rPr>
        <w:t xml:space="preserve">          </w:t>
      </w:r>
      <w:r>
        <w:t>type: string</w:t>
      </w:r>
    </w:p>
    <w:p w14:paraId="2E76C997" w14:textId="77777777"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14:paraId="2E76C998" w14:textId="77777777" w:rsidR="00EF7973" w:rsidRDefault="00EF7973" w:rsidP="00EF7973">
      <w:pPr>
        <w:pStyle w:val="PL"/>
      </w:pPr>
      <w:r w:rsidRPr="008E6D39">
        <w:rPr>
          <w:lang w:val="de-DE"/>
        </w:rPr>
        <w:t xml:space="preserve">          </w:t>
      </w:r>
      <w:r>
        <w:t>type: string</w:t>
      </w:r>
    </w:p>
    <w:p w14:paraId="2E76C999" w14:textId="77777777"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14:paraId="2E76C99A" w14:textId="77777777" w:rsidR="00EF7973" w:rsidRPr="008E6D39" w:rsidRDefault="00EF7973" w:rsidP="00EF7973">
      <w:pPr>
        <w:pStyle w:val="PL"/>
        <w:rPr>
          <w:lang w:val="de-DE"/>
        </w:rPr>
      </w:pPr>
      <w:r w:rsidRPr="008E6D39">
        <w:rPr>
          <w:lang w:val="de-DE"/>
        </w:rPr>
        <w:t xml:space="preserve">          </w:t>
      </w:r>
      <w:r>
        <w:t>type: string</w:t>
      </w:r>
    </w:p>
    <w:p w14:paraId="2E76C99B" w14:textId="77777777"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14:paraId="2E76C99C" w14:textId="77777777" w:rsidR="00EF7973" w:rsidRPr="006804DC" w:rsidRDefault="00EF7973" w:rsidP="00EF7973">
      <w:pPr>
        <w:pStyle w:val="PL"/>
        <w:rPr>
          <w:lang w:val="de-DE"/>
        </w:rPr>
      </w:pPr>
      <w:r w:rsidRPr="008E6D39">
        <w:rPr>
          <w:lang w:val="de-DE"/>
        </w:rPr>
        <w:t xml:space="preserve">          </w:t>
      </w:r>
      <w:r>
        <w:t>type: string</w:t>
      </w:r>
    </w:p>
    <w:p w14:paraId="2E76C99D"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14:paraId="2E76C99E" w14:textId="77777777" w:rsidR="00EF7973" w:rsidRPr="008E6D39" w:rsidRDefault="00EF7973" w:rsidP="00EF7973">
      <w:pPr>
        <w:pStyle w:val="PL"/>
        <w:rPr>
          <w:lang w:val="de-DE"/>
        </w:rPr>
      </w:pPr>
      <w:r w:rsidRPr="008E6D39">
        <w:rPr>
          <w:lang w:val="de-DE"/>
        </w:rPr>
        <w:t xml:space="preserve">      type: object</w:t>
      </w:r>
    </w:p>
    <w:p w14:paraId="2E76C99F" w14:textId="77777777" w:rsidR="00EF7973" w:rsidRPr="008E6D39" w:rsidRDefault="00EF7973" w:rsidP="00EF7973">
      <w:pPr>
        <w:pStyle w:val="PL"/>
        <w:rPr>
          <w:lang w:val="de-DE"/>
        </w:rPr>
      </w:pPr>
      <w:r w:rsidRPr="008E6D39">
        <w:rPr>
          <w:lang w:val="de-DE"/>
        </w:rPr>
        <w:t xml:space="preserve">      properties:</w:t>
      </w:r>
    </w:p>
    <w:p w14:paraId="2E76C9A0"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2E76C9A1" w14:textId="77777777" w:rsidR="00EF7973" w:rsidRPr="008E6D39" w:rsidRDefault="00EF7973" w:rsidP="00EF7973">
      <w:pPr>
        <w:pStyle w:val="PL"/>
        <w:rPr>
          <w:lang w:val="de-DE"/>
        </w:rPr>
      </w:pPr>
      <w:r w:rsidRPr="008E6D39">
        <w:rPr>
          <w:lang w:val="de-DE"/>
        </w:rPr>
        <w:t xml:space="preserve">          </w:t>
      </w:r>
      <w:r>
        <w:t>type: integer</w:t>
      </w:r>
    </w:p>
    <w:p w14:paraId="2E76C9A2"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A3" w14:textId="77777777" w:rsidR="00EF7973" w:rsidRPr="008E6D39" w:rsidRDefault="00EF7973" w:rsidP="00EF7973">
      <w:pPr>
        <w:pStyle w:val="PL"/>
        <w:rPr>
          <w:lang w:val="de-DE"/>
        </w:rPr>
      </w:pPr>
      <w:r w:rsidRPr="008E6D39">
        <w:rPr>
          <w:lang w:val="de-DE"/>
        </w:rPr>
        <w:t xml:space="preserve">          </w:t>
      </w:r>
      <w:r>
        <w:t>type: integer</w:t>
      </w:r>
    </w:p>
    <w:p w14:paraId="2E76C9A4"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14:paraId="2E76C9A5" w14:textId="77777777" w:rsidR="00EF7973" w:rsidRPr="008E6D39" w:rsidRDefault="00EF7973" w:rsidP="00EF7973">
      <w:pPr>
        <w:pStyle w:val="PL"/>
        <w:rPr>
          <w:lang w:val="de-DE"/>
        </w:rPr>
      </w:pPr>
      <w:r w:rsidRPr="008E6D39">
        <w:rPr>
          <w:lang w:val="de-DE"/>
        </w:rPr>
        <w:t xml:space="preserve">      type: object</w:t>
      </w:r>
    </w:p>
    <w:p w14:paraId="2E76C9A6" w14:textId="77777777" w:rsidR="00EF7973" w:rsidRPr="008E6D39" w:rsidRDefault="00EF7973" w:rsidP="00EF7973">
      <w:pPr>
        <w:pStyle w:val="PL"/>
        <w:rPr>
          <w:lang w:val="de-DE"/>
        </w:rPr>
      </w:pPr>
      <w:r w:rsidRPr="008E6D39">
        <w:rPr>
          <w:lang w:val="de-DE"/>
        </w:rPr>
        <w:t xml:space="preserve">      properties:</w:t>
      </w:r>
    </w:p>
    <w:p w14:paraId="2E76C9A7"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2E76C9A8" w14:textId="77777777" w:rsidR="00EF7973" w:rsidRPr="008E6D39" w:rsidRDefault="00EF7973" w:rsidP="00EF7973">
      <w:pPr>
        <w:pStyle w:val="PL"/>
        <w:rPr>
          <w:lang w:val="de-DE"/>
        </w:rPr>
      </w:pPr>
      <w:r w:rsidRPr="008E6D39">
        <w:rPr>
          <w:lang w:val="de-DE"/>
        </w:rPr>
        <w:t xml:space="preserve">          </w:t>
      </w:r>
      <w:r>
        <w:t>type: integer</w:t>
      </w:r>
    </w:p>
    <w:p w14:paraId="2E76C9A9"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AA" w14:textId="77777777" w:rsidR="00EF7973" w:rsidRPr="008E6D39" w:rsidRDefault="00EF7973" w:rsidP="00EF7973">
      <w:pPr>
        <w:pStyle w:val="PL"/>
        <w:rPr>
          <w:lang w:val="de-DE"/>
        </w:rPr>
      </w:pPr>
      <w:r w:rsidRPr="008E6D39">
        <w:rPr>
          <w:lang w:val="de-DE"/>
        </w:rPr>
        <w:t xml:space="preserve">          </w:t>
      </w:r>
      <w:r>
        <w:t>type: integer</w:t>
      </w:r>
    </w:p>
    <w:p w14:paraId="2E76C9AB" w14:textId="77777777"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14:paraId="2E76C9AC" w14:textId="77777777" w:rsidR="00EF7973" w:rsidRPr="008E6D39" w:rsidRDefault="00EF7973" w:rsidP="00EF7973">
      <w:pPr>
        <w:pStyle w:val="PL"/>
        <w:rPr>
          <w:lang w:val="de-DE"/>
        </w:rPr>
      </w:pPr>
      <w:r w:rsidRPr="008E6D39">
        <w:rPr>
          <w:lang w:val="de-DE"/>
        </w:rPr>
        <w:t xml:space="preserve">      type: object</w:t>
      </w:r>
    </w:p>
    <w:p w14:paraId="2E76C9AD" w14:textId="77777777" w:rsidR="00EF7973" w:rsidRPr="008E6D39" w:rsidRDefault="00EF7973" w:rsidP="00EF7973">
      <w:pPr>
        <w:pStyle w:val="PL"/>
        <w:rPr>
          <w:lang w:val="de-DE"/>
        </w:rPr>
      </w:pPr>
      <w:r w:rsidRPr="008E6D39">
        <w:rPr>
          <w:lang w:val="de-DE"/>
        </w:rPr>
        <w:t xml:space="preserve">      properties:</w:t>
      </w:r>
    </w:p>
    <w:p w14:paraId="2E76C9AE" w14:textId="77777777"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14:paraId="2E76C9AF" w14:textId="77777777" w:rsidR="00EF7973" w:rsidRPr="008E6D39" w:rsidRDefault="00EF7973" w:rsidP="00EF7973">
      <w:pPr>
        <w:pStyle w:val="PL"/>
        <w:rPr>
          <w:lang w:val="de-DE"/>
        </w:rPr>
      </w:pPr>
      <w:r w:rsidRPr="008E6D39">
        <w:rPr>
          <w:lang w:val="de-DE"/>
        </w:rPr>
        <w:t xml:space="preserve">          </w:t>
      </w:r>
      <w:r>
        <w:t>type: integer</w:t>
      </w:r>
    </w:p>
    <w:p w14:paraId="2E76C9B0" w14:textId="77777777"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14:paraId="2E76C9B1" w14:textId="77777777" w:rsidR="00EF7973" w:rsidRDefault="00EF7973" w:rsidP="00EF7973">
      <w:pPr>
        <w:pStyle w:val="PL"/>
        <w:rPr>
          <w:rFonts w:cs="Courier New"/>
        </w:rPr>
      </w:pPr>
      <w:r w:rsidRPr="008E6D39">
        <w:rPr>
          <w:lang w:val="de-DE"/>
        </w:rPr>
        <w:t xml:space="preserve">          </w:t>
      </w:r>
      <w:r>
        <w:t>type: integer</w:t>
      </w:r>
    </w:p>
    <w:p w14:paraId="2E76C9B2" w14:textId="77777777" w:rsidR="00EF7973" w:rsidRDefault="00EF7973" w:rsidP="00EF7973">
      <w:pPr>
        <w:pStyle w:val="PL"/>
      </w:pPr>
    </w:p>
    <w:p w14:paraId="2E76C9B3" w14:textId="77777777"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14:paraId="2E76C9B4" w14:textId="77777777" w:rsidR="00EF7973" w:rsidRPr="008E6D39" w:rsidRDefault="00EF7973" w:rsidP="00EF7973">
      <w:pPr>
        <w:pStyle w:val="PL"/>
        <w:rPr>
          <w:lang w:val="de-DE"/>
        </w:rPr>
      </w:pPr>
      <w:r w:rsidRPr="008E6D39">
        <w:rPr>
          <w:lang w:val="de-DE"/>
        </w:rPr>
        <w:t xml:space="preserve">      type: object</w:t>
      </w:r>
    </w:p>
    <w:p w14:paraId="2E76C9B5" w14:textId="77777777" w:rsidR="00EF7973" w:rsidRPr="008E6D39" w:rsidRDefault="00EF7973" w:rsidP="00EF7973">
      <w:pPr>
        <w:pStyle w:val="PL"/>
        <w:rPr>
          <w:lang w:val="de-DE"/>
        </w:rPr>
      </w:pPr>
      <w:r w:rsidRPr="008E6D39">
        <w:rPr>
          <w:lang w:val="de-DE"/>
        </w:rPr>
        <w:t xml:space="preserve">      properties:</w:t>
      </w:r>
    </w:p>
    <w:p w14:paraId="2E76C9B6"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2E76C9B7" w14:textId="77777777" w:rsidR="00EF7973" w:rsidRPr="008E6D39" w:rsidRDefault="00EF7973" w:rsidP="00EF7973">
      <w:pPr>
        <w:pStyle w:val="PL"/>
        <w:rPr>
          <w:lang w:val="de-DE"/>
        </w:rPr>
      </w:pPr>
      <w:r w:rsidRPr="008E6D39">
        <w:rPr>
          <w:lang w:val="de-DE"/>
        </w:rPr>
        <w:t xml:space="preserve">          </w:t>
      </w:r>
      <w:r>
        <w:t>type: integer</w:t>
      </w:r>
    </w:p>
    <w:p w14:paraId="2E76C9B8" w14:textId="77777777"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14:paraId="2E76C9B9" w14:textId="77777777" w:rsidR="00EF7973" w:rsidRDefault="00EF7973" w:rsidP="00EF7973">
      <w:pPr>
        <w:pStyle w:val="PL"/>
        <w:rPr>
          <w:rFonts w:cs="Courier New"/>
        </w:rPr>
      </w:pPr>
      <w:r w:rsidRPr="008E6D39">
        <w:rPr>
          <w:lang w:val="de-DE"/>
        </w:rPr>
        <w:t xml:space="preserve">          </w:t>
      </w:r>
      <w:r>
        <w:t>type: integer</w:t>
      </w:r>
    </w:p>
    <w:p w14:paraId="2E76C9BA" w14:textId="77777777" w:rsidR="00EF7973" w:rsidRDefault="00EF7973" w:rsidP="00EF7973">
      <w:pPr>
        <w:pStyle w:val="PL"/>
      </w:pPr>
    </w:p>
    <w:p w14:paraId="2E76C9BB" w14:textId="77777777"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14:paraId="2E76C9BC" w14:textId="77777777" w:rsidR="00EF7973" w:rsidRPr="008E6D39" w:rsidRDefault="00EF7973" w:rsidP="00EF7973">
      <w:pPr>
        <w:pStyle w:val="PL"/>
        <w:rPr>
          <w:lang w:val="de-DE"/>
        </w:rPr>
      </w:pPr>
      <w:r w:rsidRPr="008E6D39">
        <w:rPr>
          <w:lang w:val="de-DE"/>
        </w:rPr>
        <w:t xml:space="preserve">      type: object</w:t>
      </w:r>
    </w:p>
    <w:p w14:paraId="2E76C9BD" w14:textId="77777777" w:rsidR="00EF7973" w:rsidRPr="008E6D39" w:rsidRDefault="00EF7973" w:rsidP="00EF7973">
      <w:pPr>
        <w:pStyle w:val="PL"/>
        <w:rPr>
          <w:lang w:val="de-DE"/>
        </w:rPr>
      </w:pPr>
      <w:r w:rsidRPr="008E6D39">
        <w:rPr>
          <w:lang w:val="de-DE"/>
        </w:rPr>
        <w:t xml:space="preserve">      properties:</w:t>
      </w:r>
    </w:p>
    <w:p w14:paraId="2E76C9BE" w14:textId="77777777"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14:paraId="2E76C9BF" w14:textId="77777777" w:rsidR="00EF7973" w:rsidRPr="008E6D39" w:rsidRDefault="00EF7973" w:rsidP="00EF7973">
      <w:pPr>
        <w:pStyle w:val="PL"/>
        <w:rPr>
          <w:lang w:val="de-DE"/>
        </w:rPr>
      </w:pPr>
      <w:r w:rsidRPr="008E6D39">
        <w:rPr>
          <w:lang w:val="de-DE"/>
        </w:rPr>
        <w:lastRenderedPageBreak/>
        <w:t xml:space="preserve">          </w:t>
      </w:r>
      <w:r>
        <w:t>type: integer</w:t>
      </w:r>
    </w:p>
    <w:p w14:paraId="2E76C9C0" w14:textId="77777777"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14:paraId="2E76C9C1"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2E76C9C2" w14:textId="77777777" w:rsidR="00EF7973" w:rsidRPr="00303177" w:rsidRDefault="00EF7973" w:rsidP="00EF7973">
      <w:pPr>
        <w:pStyle w:val="PL"/>
        <w:rPr>
          <w:lang w:val="de-DE"/>
        </w:rPr>
      </w:pPr>
    </w:p>
    <w:p w14:paraId="2E76C9C3" w14:textId="77777777"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14:paraId="2E76C9C4" w14:textId="77777777" w:rsidR="00EF7973" w:rsidRPr="008E6D39" w:rsidRDefault="00EF7973" w:rsidP="00EF7973">
      <w:pPr>
        <w:pStyle w:val="PL"/>
        <w:rPr>
          <w:lang w:val="de-DE"/>
        </w:rPr>
      </w:pPr>
      <w:r w:rsidRPr="008E6D39">
        <w:rPr>
          <w:lang w:val="de-DE"/>
        </w:rPr>
        <w:t xml:space="preserve">      type: object</w:t>
      </w:r>
    </w:p>
    <w:p w14:paraId="2E76C9C5" w14:textId="77777777" w:rsidR="00EF7973" w:rsidRPr="008E6D39" w:rsidRDefault="00EF7973" w:rsidP="00EF7973">
      <w:pPr>
        <w:pStyle w:val="PL"/>
        <w:rPr>
          <w:lang w:val="de-DE"/>
        </w:rPr>
      </w:pPr>
      <w:r w:rsidRPr="008E6D39">
        <w:rPr>
          <w:lang w:val="de-DE"/>
        </w:rPr>
        <w:t xml:space="preserve">      properties:</w:t>
      </w:r>
    </w:p>
    <w:p w14:paraId="2E76C9C6"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2E76C9C7" w14:textId="77777777"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14:paraId="2E76C9C8" w14:textId="77777777" w:rsidR="00EF7973" w:rsidRPr="00303177" w:rsidRDefault="00EF7973" w:rsidP="00EF7973">
      <w:pPr>
        <w:pStyle w:val="PL"/>
        <w:rPr>
          <w:lang w:val="de-DE"/>
        </w:rPr>
      </w:pPr>
    </w:p>
    <w:p w14:paraId="2E76C9C9" w14:textId="77777777"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14:paraId="2E76C9CA" w14:textId="77777777" w:rsidR="00EF7973" w:rsidRPr="008E6D39" w:rsidRDefault="00EF7973" w:rsidP="00EF7973">
      <w:pPr>
        <w:pStyle w:val="PL"/>
        <w:rPr>
          <w:lang w:val="de-DE"/>
        </w:rPr>
      </w:pPr>
      <w:r w:rsidRPr="008E6D39">
        <w:rPr>
          <w:lang w:val="de-DE"/>
        </w:rPr>
        <w:t xml:space="preserve">      type: object</w:t>
      </w:r>
    </w:p>
    <w:p w14:paraId="2E76C9CB" w14:textId="77777777" w:rsidR="00EF7973" w:rsidRPr="008E6D39" w:rsidRDefault="00EF7973" w:rsidP="00EF7973">
      <w:pPr>
        <w:pStyle w:val="PL"/>
        <w:rPr>
          <w:lang w:val="de-DE"/>
        </w:rPr>
      </w:pPr>
      <w:r w:rsidRPr="008E6D39">
        <w:rPr>
          <w:lang w:val="de-DE"/>
        </w:rPr>
        <w:t xml:space="preserve">      properties:</w:t>
      </w:r>
    </w:p>
    <w:p w14:paraId="2E76C9CC" w14:textId="77777777"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14:paraId="2E76C9CD" w14:textId="77777777" w:rsidR="00EF7973" w:rsidRPr="00303177" w:rsidRDefault="00EF7973" w:rsidP="00EF7973">
      <w:pPr>
        <w:pStyle w:val="PL"/>
        <w:rPr>
          <w:lang w:val="de-DE"/>
        </w:rPr>
      </w:pPr>
      <w:r w:rsidRPr="008E6D39">
        <w:rPr>
          <w:lang w:val="de-DE"/>
        </w:rPr>
        <w:t xml:space="preserve">          </w:t>
      </w:r>
      <w:r w:rsidRPr="00303177">
        <w:rPr>
          <w:lang w:val="de-DE"/>
        </w:rPr>
        <w:t>type: integer</w:t>
      </w:r>
    </w:p>
    <w:p w14:paraId="2E76C9CE" w14:textId="77777777" w:rsidR="00EF7973" w:rsidRPr="008E6D39" w:rsidRDefault="00EF7973" w:rsidP="00EF7973">
      <w:pPr>
        <w:pStyle w:val="PL"/>
        <w:rPr>
          <w:lang w:val="de-DE"/>
        </w:rPr>
      </w:pPr>
    </w:p>
    <w:p w14:paraId="2E76C9CF" w14:textId="77777777" w:rsidR="00EF7973" w:rsidRPr="00303177" w:rsidRDefault="00EF7973" w:rsidP="00EF7973">
      <w:pPr>
        <w:pStyle w:val="PL"/>
        <w:rPr>
          <w:lang w:val="de-DE"/>
        </w:rPr>
      </w:pPr>
      <w:r w:rsidRPr="00303177">
        <w:rPr>
          <w:lang w:val="de-DE"/>
        </w:rPr>
        <w:t xml:space="preserve">    MaximumDeviationHoTrigger:</w:t>
      </w:r>
    </w:p>
    <w:p w14:paraId="2E76C9D0" w14:textId="77777777" w:rsidR="00EF7973" w:rsidRPr="00303177" w:rsidRDefault="00EF7973" w:rsidP="00EF7973">
      <w:pPr>
        <w:pStyle w:val="PL"/>
        <w:rPr>
          <w:lang w:val="de-DE"/>
        </w:rPr>
      </w:pPr>
      <w:r w:rsidRPr="00303177">
        <w:rPr>
          <w:lang w:val="de-DE"/>
        </w:rPr>
        <w:t xml:space="preserve">      type: integer</w:t>
      </w:r>
    </w:p>
    <w:p w14:paraId="2E76C9D1" w14:textId="77777777" w:rsidR="00EF7973" w:rsidRPr="00303177" w:rsidRDefault="00EF7973" w:rsidP="00EF7973">
      <w:pPr>
        <w:pStyle w:val="PL"/>
        <w:rPr>
          <w:lang w:val="de-DE"/>
        </w:rPr>
      </w:pPr>
      <w:r w:rsidRPr="00303177">
        <w:rPr>
          <w:lang w:val="de-DE"/>
        </w:rPr>
        <w:t xml:space="preserve">      minimum: -20</w:t>
      </w:r>
    </w:p>
    <w:p w14:paraId="2E76C9D2" w14:textId="77777777" w:rsidR="00EF7973" w:rsidRDefault="00EF7973" w:rsidP="00EF7973">
      <w:pPr>
        <w:pStyle w:val="PL"/>
      </w:pPr>
      <w:r w:rsidRPr="00303177">
        <w:rPr>
          <w:lang w:val="de-DE"/>
        </w:rPr>
        <w:t xml:space="preserve">      </w:t>
      </w:r>
      <w:r>
        <w:t>maximum: 20</w:t>
      </w:r>
    </w:p>
    <w:p w14:paraId="2E76C9D3" w14:textId="77777777" w:rsidR="00EF7973" w:rsidRDefault="00EF7973" w:rsidP="00EF7973">
      <w:pPr>
        <w:pStyle w:val="PL"/>
      </w:pPr>
    </w:p>
    <w:p w14:paraId="2E76C9D4" w14:textId="77777777" w:rsidR="00EF7973" w:rsidRDefault="00EF7973" w:rsidP="00EF7973">
      <w:pPr>
        <w:pStyle w:val="PL"/>
      </w:pPr>
      <w:r>
        <w:t xml:space="preserve">    MinimumTimeBetweenHoTriggerChange:</w:t>
      </w:r>
    </w:p>
    <w:p w14:paraId="2E76C9D5" w14:textId="77777777" w:rsidR="00EF7973" w:rsidRDefault="00EF7973" w:rsidP="00EF7973">
      <w:pPr>
        <w:pStyle w:val="PL"/>
      </w:pPr>
      <w:r>
        <w:t xml:space="preserve">      type: integer</w:t>
      </w:r>
    </w:p>
    <w:p w14:paraId="2E76C9D6" w14:textId="77777777" w:rsidR="00EF7973" w:rsidRDefault="00EF7973" w:rsidP="00EF7973">
      <w:pPr>
        <w:pStyle w:val="PL"/>
      </w:pPr>
      <w:r>
        <w:t xml:space="preserve">      minimum: 0</w:t>
      </w:r>
    </w:p>
    <w:p w14:paraId="2E76C9D7" w14:textId="77777777" w:rsidR="00EF7973" w:rsidRDefault="00EF7973" w:rsidP="00EF7973">
      <w:pPr>
        <w:pStyle w:val="PL"/>
      </w:pPr>
      <w:r>
        <w:t xml:space="preserve">      maximum: 604800</w:t>
      </w:r>
    </w:p>
    <w:p w14:paraId="2E76C9D8" w14:textId="77777777" w:rsidR="00EF7973" w:rsidRDefault="00EF7973" w:rsidP="00EF7973">
      <w:pPr>
        <w:pStyle w:val="PL"/>
      </w:pPr>
    </w:p>
    <w:p w14:paraId="2E76C9D9" w14:textId="77777777" w:rsidR="00EF7973" w:rsidRDefault="00EF7973" w:rsidP="00EF7973">
      <w:pPr>
        <w:pStyle w:val="PL"/>
      </w:pPr>
      <w:r>
        <w:t xml:space="preserve">    TstoreUEcntxt:</w:t>
      </w:r>
    </w:p>
    <w:p w14:paraId="2E76C9DA" w14:textId="77777777" w:rsidR="00EF7973" w:rsidRDefault="00EF7973" w:rsidP="00EF7973">
      <w:pPr>
        <w:pStyle w:val="PL"/>
      </w:pPr>
      <w:r>
        <w:t xml:space="preserve">      type: integer</w:t>
      </w:r>
    </w:p>
    <w:p w14:paraId="2E76C9DB" w14:textId="77777777" w:rsidR="00EF7973" w:rsidRDefault="00EF7973" w:rsidP="00EF7973">
      <w:pPr>
        <w:pStyle w:val="PL"/>
      </w:pPr>
      <w:r>
        <w:t xml:space="preserve">      minimum: 0</w:t>
      </w:r>
    </w:p>
    <w:p w14:paraId="2E76C9DC" w14:textId="77777777" w:rsidR="00EF7973" w:rsidRDefault="00EF7973" w:rsidP="00EF7973">
      <w:pPr>
        <w:pStyle w:val="PL"/>
      </w:pPr>
      <w:r>
        <w:t xml:space="preserve">      maximum: 1023</w:t>
      </w:r>
    </w:p>
    <w:p w14:paraId="2E76C9DD" w14:textId="77777777" w:rsidR="00E154AB" w:rsidRDefault="00E154AB" w:rsidP="00E154AB">
      <w:pPr>
        <w:pStyle w:val="PL"/>
      </w:pPr>
    </w:p>
    <w:p w14:paraId="2E76C9DE" w14:textId="77777777" w:rsidR="00E154AB" w:rsidRDefault="00E154AB" w:rsidP="00E154AB">
      <w:pPr>
        <w:pStyle w:val="PL"/>
      </w:pPr>
      <w:r>
        <w:t xml:space="preserve">    CellState:</w:t>
      </w:r>
    </w:p>
    <w:p w14:paraId="2E76C9DF" w14:textId="77777777" w:rsidR="00E154AB" w:rsidRDefault="00E154AB" w:rsidP="00E154AB">
      <w:pPr>
        <w:pStyle w:val="PL"/>
      </w:pPr>
      <w:r>
        <w:t xml:space="preserve">      type: string</w:t>
      </w:r>
    </w:p>
    <w:p w14:paraId="2E76C9E0" w14:textId="77777777" w:rsidR="00E154AB" w:rsidRDefault="00E154AB" w:rsidP="00E154AB">
      <w:pPr>
        <w:pStyle w:val="PL"/>
      </w:pPr>
      <w:r>
        <w:t xml:space="preserve">      enum:</w:t>
      </w:r>
    </w:p>
    <w:p w14:paraId="2E76C9E1" w14:textId="77777777" w:rsidR="00E154AB" w:rsidRDefault="00E154AB" w:rsidP="00E154AB">
      <w:pPr>
        <w:pStyle w:val="PL"/>
      </w:pPr>
      <w:r>
        <w:t xml:space="preserve">        - IDLE</w:t>
      </w:r>
    </w:p>
    <w:p w14:paraId="2E76C9E2" w14:textId="77777777" w:rsidR="00E154AB" w:rsidRDefault="00E154AB" w:rsidP="00E154AB">
      <w:pPr>
        <w:pStyle w:val="PL"/>
      </w:pPr>
      <w:r>
        <w:t xml:space="preserve">        - INACTIVE</w:t>
      </w:r>
    </w:p>
    <w:p w14:paraId="2E76C9E3" w14:textId="77777777" w:rsidR="00E154AB" w:rsidRDefault="00E154AB" w:rsidP="00E154AB">
      <w:pPr>
        <w:pStyle w:val="PL"/>
      </w:pPr>
      <w:r>
        <w:t xml:space="preserve">        - ACTIVE</w:t>
      </w:r>
    </w:p>
    <w:p w14:paraId="2E76C9E4" w14:textId="77777777" w:rsidR="00E154AB" w:rsidRDefault="00E154AB" w:rsidP="00E154AB">
      <w:pPr>
        <w:pStyle w:val="PL"/>
      </w:pPr>
      <w:r>
        <w:t xml:space="preserve">    CyclicPrefix:</w:t>
      </w:r>
    </w:p>
    <w:p w14:paraId="2E76C9E5" w14:textId="77777777" w:rsidR="00E154AB" w:rsidRDefault="00E154AB" w:rsidP="00E154AB">
      <w:pPr>
        <w:pStyle w:val="PL"/>
      </w:pPr>
      <w:r>
        <w:t xml:space="preserve">      type: string</w:t>
      </w:r>
    </w:p>
    <w:p w14:paraId="2E76C9E6" w14:textId="77777777" w:rsidR="00E154AB" w:rsidRDefault="00E154AB" w:rsidP="00E154AB">
      <w:pPr>
        <w:pStyle w:val="PL"/>
      </w:pPr>
      <w:r>
        <w:t xml:space="preserve">      enum:</w:t>
      </w:r>
    </w:p>
    <w:p w14:paraId="2E76C9E7" w14:textId="77777777" w:rsidR="00E154AB" w:rsidRDefault="00E154AB" w:rsidP="00E154AB">
      <w:pPr>
        <w:pStyle w:val="PL"/>
      </w:pPr>
      <w:r>
        <w:t xml:space="preserve">        - '15'</w:t>
      </w:r>
    </w:p>
    <w:p w14:paraId="2E76C9E8" w14:textId="77777777" w:rsidR="00E154AB" w:rsidRDefault="00E154AB" w:rsidP="00E154AB">
      <w:pPr>
        <w:pStyle w:val="PL"/>
      </w:pPr>
      <w:r>
        <w:t xml:space="preserve">        - '30'</w:t>
      </w:r>
    </w:p>
    <w:p w14:paraId="2E76C9E9" w14:textId="77777777" w:rsidR="00E154AB" w:rsidRDefault="00E154AB" w:rsidP="00E154AB">
      <w:pPr>
        <w:pStyle w:val="PL"/>
      </w:pPr>
      <w:r>
        <w:t xml:space="preserve">        - '60'</w:t>
      </w:r>
    </w:p>
    <w:p w14:paraId="2E76C9EA" w14:textId="77777777" w:rsidR="00E154AB" w:rsidRDefault="00E154AB" w:rsidP="00E154AB">
      <w:pPr>
        <w:pStyle w:val="PL"/>
      </w:pPr>
      <w:r>
        <w:t xml:space="preserve">        - '120'</w:t>
      </w:r>
    </w:p>
    <w:p w14:paraId="2E76C9EB" w14:textId="77777777" w:rsidR="00E154AB" w:rsidRDefault="00E154AB" w:rsidP="00E154AB">
      <w:pPr>
        <w:pStyle w:val="PL"/>
      </w:pPr>
      <w:r>
        <w:t xml:space="preserve">    TxDirection:</w:t>
      </w:r>
    </w:p>
    <w:p w14:paraId="2E76C9EC" w14:textId="77777777" w:rsidR="00E154AB" w:rsidRDefault="00E154AB" w:rsidP="00E154AB">
      <w:pPr>
        <w:pStyle w:val="PL"/>
      </w:pPr>
      <w:r>
        <w:t xml:space="preserve">      type: string</w:t>
      </w:r>
    </w:p>
    <w:p w14:paraId="2E76C9ED" w14:textId="77777777" w:rsidR="00E154AB" w:rsidRDefault="00E154AB" w:rsidP="00E154AB">
      <w:pPr>
        <w:pStyle w:val="PL"/>
      </w:pPr>
      <w:r>
        <w:t xml:space="preserve">      enum:</w:t>
      </w:r>
    </w:p>
    <w:p w14:paraId="2E76C9EE" w14:textId="77777777" w:rsidR="00E154AB" w:rsidRDefault="00E154AB" w:rsidP="00E154AB">
      <w:pPr>
        <w:pStyle w:val="PL"/>
      </w:pPr>
      <w:r>
        <w:t xml:space="preserve">        - DL</w:t>
      </w:r>
    </w:p>
    <w:p w14:paraId="2E76C9EF" w14:textId="77777777" w:rsidR="00E154AB" w:rsidRDefault="00E154AB" w:rsidP="00E154AB">
      <w:pPr>
        <w:pStyle w:val="PL"/>
      </w:pPr>
      <w:r>
        <w:t xml:space="preserve">        - UL</w:t>
      </w:r>
    </w:p>
    <w:p w14:paraId="2E76C9F0" w14:textId="77777777" w:rsidR="00E154AB" w:rsidRDefault="00E154AB" w:rsidP="00E154AB">
      <w:pPr>
        <w:pStyle w:val="PL"/>
      </w:pPr>
      <w:r>
        <w:t xml:space="preserve">        - DL and UL</w:t>
      </w:r>
    </w:p>
    <w:p w14:paraId="2E76C9F1" w14:textId="77777777" w:rsidR="00E154AB" w:rsidRDefault="00E154AB" w:rsidP="00E154AB">
      <w:pPr>
        <w:pStyle w:val="PL"/>
      </w:pPr>
      <w:r>
        <w:t xml:space="preserve">    BwpContext:</w:t>
      </w:r>
    </w:p>
    <w:p w14:paraId="2E76C9F2" w14:textId="77777777" w:rsidR="00E154AB" w:rsidRDefault="00E154AB" w:rsidP="00E154AB">
      <w:pPr>
        <w:pStyle w:val="PL"/>
      </w:pPr>
      <w:r>
        <w:t xml:space="preserve">      type: string</w:t>
      </w:r>
    </w:p>
    <w:p w14:paraId="2E76C9F3" w14:textId="77777777" w:rsidR="00E154AB" w:rsidRDefault="00E154AB" w:rsidP="00E154AB">
      <w:pPr>
        <w:pStyle w:val="PL"/>
      </w:pPr>
      <w:r>
        <w:t xml:space="preserve">      enum:</w:t>
      </w:r>
    </w:p>
    <w:p w14:paraId="2E76C9F4" w14:textId="77777777" w:rsidR="00E154AB" w:rsidRDefault="00E154AB" w:rsidP="00E154AB">
      <w:pPr>
        <w:pStyle w:val="PL"/>
      </w:pPr>
      <w:r>
        <w:t xml:space="preserve">        - DL</w:t>
      </w:r>
    </w:p>
    <w:p w14:paraId="2E76C9F5" w14:textId="77777777" w:rsidR="00E154AB" w:rsidRDefault="00E154AB" w:rsidP="00E154AB">
      <w:pPr>
        <w:pStyle w:val="PL"/>
      </w:pPr>
      <w:r>
        <w:t xml:space="preserve">        - UL</w:t>
      </w:r>
    </w:p>
    <w:p w14:paraId="2E76C9F6" w14:textId="77777777" w:rsidR="00E154AB" w:rsidRDefault="00E154AB" w:rsidP="00E154AB">
      <w:pPr>
        <w:pStyle w:val="PL"/>
      </w:pPr>
      <w:r>
        <w:t xml:space="preserve">        - SUL</w:t>
      </w:r>
    </w:p>
    <w:p w14:paraId="2E76C9F7" w14:textId="77777777" w:rsidR="00E154AB" w:rsidRDefault="00E154AB" w:rsidP="00E154AB">
      <w:pPr>
        <w:pStyle w:val="PL"/>
      </w:pPr>
      <w:r>
        <w:t xml:space="preserve">    IsInitialBwp:</w:t>
      </w:r>
    </w:p>
    <w:p w14:paraId="2E76C9F8" w14:textId="77777777" w:rsidR="00E154AB" w:rsidRDefault="00E154AB" w:rsidP="00E154AB">
      <w:pPr>
        <w:pStyle w:val="PL"/>
      </w:pPr>
      <w:r>
        <w:t xml:space="preserve">      type: string</w:t>
      </w:r>
    </w:p>
    <w:p w14:paraId="2E76C9F9" w14:textId="77777777" w:rsidR="00E154AB" w:rsidRDefault="00E154AB" w:rsidP="00E154AB">
      <w:pPr>
        <w:pStyle w:val="PL"/>
      </w:pPr>
      <w:r>
        <w:t xml:space="preserve">      enum:</w:t>
      </w:r>
    </w:p>
    <w:p w14:paraId="2E76C9FA" w14:textId="77777777" w:rsidR="00E154AB" w:rsidRDefault="00E154AB" w:rsidP="00E154AB">
      <w:pPr>
        <w:pStyle w:val="PL"/>
      </w:pPr>
      <w:r>
        <w:t xml:space="preserve">        - INITIAL</w:t>
      </w:r>
    </w:p>
    <w:p w14:paraId="2E76C9FB" w14:textId="77777777" w:rsidR="00E154AB" w:rsidRDefault="00E154AB" w:rsidP="00E154AB">
      <w:pPr>
        <w:pStyle w:val="PL"/>
      </w:pPr>
      <w:r>
        <w:t xml:space="preserve">        - OTHER</w:t>
      </w:r>
    </w:p>
    <w:p w14:paraId="2E76C9FC" w14:textId="77777777" w:rsidR="00E154AB" w:rsidRDefault="00E154AB" w:rsidP="00E154AB">
      <w:pPr>
        <w:pStyle w:val="PL"/>
      </w:pPr>
      <w:r>
        <w:t xml:space="preserve">        - SUL</w:t>
      </w:r>
    </w:p>
    <w:p w14:paraId="2E76C9FD" w14:textId="77777777" w:rsidR="00E154AB" w:rsidRDefault="00E154AB" w:rsidP="00E154AB">
      <w:pPr>
        <w:pStyle w:val="PL"/>
      </w:pPr>
      <w:r>
        <w:t xml:space="preserve">    QuotaType:</w:t>
      </w:r>
    </w:p>
    <w:p w14:paraId="2E76C9FE" w14:textId="77777777" w:rsidR="00E154AB" w:rsidRDefault="00E154AB" w:rsidP="00E154AB">
      <w:pPr>
        <w:pStyle w:val="PL"/>
      </w:pPr>
      <w:r>
        <w:t xml:space="preserve">      type: string</w:t>
      </w:r>
    </w:p>
    <w:p w14:paraId="2E76C9FF" w14:textId="77777777" w:rsidR="00E154AB" w:rsidRDefault="00E154AB" w:rsidP="00E154AB">
      <w:pPr>
        <w:pStyle w:val="PL"/>
      </w:pPr>
      <w:r>
        <w:t xml:space="preserve">      enum:</w:t>
      </w:r>
    </w:p>
    <w:p w14:paraId="2E76CA00" w14:textId="77777777" w:rsidR="00E154AB" w:rsidRDefault="00E154AB" w:rsidP="00E154AB">
      <w:pPr>
        <w:pStyle w:val="PL"/>
      </w:pPr>
      <w:r>
        <w:t xml:space="preserve">        - STRICT</w:t>
      </w:r>
    </w:p>
    <w:p w14:paraId="2E76CA01" w14:textId="77777777" w:rsidR="007A0935" w:rsidRDefault="00E154AB" w:rsidP="007A0935">
      <w:pPr>
        <w:pStyle w:val="PL"/>
      </w:pPr>
      <w:r>
        <w:t xml:space="preserve">        - FLOAT</w:t>
      </w:r>
    </w:p>
    <w:p w14:paraId="2E76CA02" w14:textId="77777777" w:rsidR="007A0935" w:rsidRDefault="007A0935" w:rsidP="007A0935">
      <w:pPr>
        <w:pStyle w:val="PL"/>
      </w:pPr>
      <w:r>
        <w:t xml:space="preserve">    I</w:t>
      </w:r>
      <w:r w:rsidRPr="00352FAB">
        <w:t>sESCoveredBy</w:t>
      </w:r>
      <w:r>
        <w:t>:</w:t>
      </w:r>
    </w:p>
    <w:p w14:paraId="2E76CA03" w14:textId="77777777" w:rsidR="007A0935" w:rsidRDefault="007A0935" w:rsidP="007A0935">
      <w:pPr>
        <w:pStyle w:val="PL"/>
      </w:pPr>
      <w:r>
        <w:t xml:space="preserve">      type: string</w:t>
      </w:r>
    </w:p>
    <w:p w14:paraId="2E76CA04" w14:textId="77777777" w:rsidR="007A0935" w:rsidRDefault="007A0935" w:rsidP="007A0935">
      <w:pPr>
        <w:pStyle w:val="PL"/>
      </w:pPr>
      <w:r>
        <w:t xml:space="preserve">      enum:</w:t>
      </w:r>
    </w:p>
    <w:p w14:paraId="2E76CA05" w14:textId="77777777" w:rsidR="007A0935" w:rsidRDefault="007A0935" w:rsidP="007A0935">
      <w:pPr>
        <w:pStyle w:val="PL"/>
      </w:pPr>
      <w:r>
        <w:t xml:space="preserve">        - NO</w:t>
      </w:r>
    </w:p>
    <w:p w14:paraId="2E76CA06" w14:textId="77777777" w:rsidR="007A0935" w:rsidRDefault="007A0935" w:rsidP="007A0935">
      <w:pPr>
        <w:pStyle w:val="PL"/>
      </w:pPr>
      <w:r>
        <w:t xml:space="preserve">        - </w:t>
      </w:r>
      <w:r>
        <w:rPr>
          <w:lang w:eastAsia="zh-CN"/>
        </w:rPr>
        <w:t>PARTIAL</w:t>
      </w:r>
    </w:p>
    <w:p w14:paraId="2E76CA07" w14:textId="77777777" w:rsidR="00E154AB" w:rsidRDefault="007A0935" w:rsidP="007A0935">
      <w:pPr>
        <w:pStyle w:val="PL"/>
      </w:pPr>
      <w:r>
        <w:t xml:space="preserve">        - FULL</w:t>
      </w:r>
    </w:p>
    <w:p w14:paraId="2E76CA08" w14:textId="77777777" w:rsidR="00E154AB" w:rsidRDefault="00E154AB" w:rsidP="00E154AB">
      <w:pPr>
        <w:pStyle w:val="PL"/>
      </w:pPr>
      <w:r>
        <w:t xml:space="preserve">    RrmPolicyMember:</w:t>
      </w:r>
    </w:p>
    <w:p w14:paraId="2E76CA09" w14:textId="77777777" w:rsidR="00E154AB" w:rsidRDefault="00E154AB" w:rsidP="00E154AB">
      <w:pPr>
        <w:pStyle w:val="PL"/>
      </w:pPr>
      <w:r>
        <w:t xml:space="preserve">      type: object</w:t>
      </w:r>
    </w:p>
    <w:p w14:paraId="2E76CA0A" w14:textId="77777777" w:rsidR="00E154AB" w:rsidRDefault="00E154AB" w:rsidP="00E154AB">
      <w:pPr>
        <w:pStyle w:val="PL"/>
      </w:pPr>
      <w:r>
        <w:t xml:space="preserve">      properties:</w:t>
      </w:r>
    </w:p>
    <w:p w14:paraId="2E76CA0B" w14:textId="77777777" w:rsidR="00E154AB" w:rsidRDefault="00E154AB" w:rsidP="00E154AB">
      <w:pPr>
        <w:pStyle w:val="PL"/>
      </w:pPr>
      <w:r>
        <w:t xml:space="preserve">        plmnId:</w:t>
      </w:r>
    </w:p>
    <w:p w14:paraId="2E76CA0C" w14:textId="77777777" w:rsidR="00E154AB" w:rsidRDefault="00E154AB" w:rsidP="00E154AB">
      <w:pPr>
        <w:pStyle w:val="PL"/>
      </w:pPr>
      <w:r>
        <w:t xml:space="preserve">          $ref: '#/components/schemas/PlmnId'</w:t>
      </w:r>
    </w:p>
    <w:p w14:paraId="2E76CA0D" w14:textId="77777777" w:rsidR="00E154AB" w:rsidRDefault="00E154AB" w:rsidP="00E154AB">
      <w:pPr>
        <w:pStyle w:val="PL"/>
      </w:pPr>
      <w:r>
        <w:lastRenderedPageBreak/>
        <w:t xml:space="preserve">        snssai:</w:t>
      </w:r>
    </w:p>
    <w:p w14:paraId="2E76CA0E" w14:textId="77777777" w:rsidR="00E154AB" w:rsidRDefault="00E154AB" w:rsidP="00E154AB">
      <w:pPr>
        <w:pStyle w:val="PL"/>
      </w:pPr>
      <w:r>
        <w:t xml:space="preserve">          $ref: '#/components/schemas/Snssai'</w:t>
      </w:r>
    </w:p>
    <w:p w14:paraId="2E76CA0F" w14:textId="77777777" w:rsidR="00E154AB" w:rsidRDefault="00E154AB" w:rsidP="00E154AB">
      <w:pPr>
        <w:pStyle w:val="PL"/>
      </w:pPr>
      <w:r>
        <w:t xml:space="preserve">    RrmPolicyMemberList:</w:t>
      </w:r>
    </w:p>
    <w:p w14:paraId="2E76CA10" w14:textId="77777777" w:rsidR="00E154AB" w:rsidRDefault="00E154AB" w:rsidP="00E154AB">
      <w:pPr>
        <w:pStyle w:val="PL"/>
      </w:pPr>
      <w:r>
        <w:t xml:space="preserve">      type: array</w:t>
      </w:r>
    </w:p>
    <w:p w14:paraId="2E76CA11" w14:textId="77777777" w:rsidR="00E154AB" w:rsidRDefault="00E154AB" w:rsidP="00E154AB">
      <w:pPr>
        <w:pStyle w:val="PL"/>
      </w:pPr>
      <w:r>
        <w:t xml:space="preserve">      items:</w:t>
      </w:r>
    </w:p>
    <w:p w14:paraId="2E76CA12" w14:textId="77777777" w:rsidR="00E154AB" w:rsidRDefault="00E154AB" w:rsidP="00E154AB">
      <w:pPr>
        <w:pStyle w:val="PL"/>
      </w:pPr>
      <w:r>
        <w:t xml:space="preserve">        $ref: '#/components/schemas/RrmPolicyMember'</w:t>
      </w:r>
    </w:p>
    <w:p w14:paraId="2E76CA13" w14:textId="77777777" w:rsidR="00443F14" w:rsidRDefault="00443F14" w:rsidP="00443F14">
      <w:pPr>
        <w:pStyle w:val="PL"/>
        <w:rPr>
          <w:lang w:eastAsia="zh-CN"/>
        </w:rPr>
      </w:pPr>
      <w:r>
        <w:rPr>
          <w:rFonts w:hint="eastAsia"/>
          <w:lang w:eastAsia="zh-CN"/>
        </w:rPr>
        <w:t xml:space="preserve"> </w:t>
      </w:r>
      <w:r>
        <w:rPr>
          <w:lang w:eastAsia="zh-CN"/>
        </w:rPr>
        <w:t xml:space="preserve">   AddressWithVlan:</w:t>
      </w:r>
    </w:p>
    <w:p w14:paraId="2E76CA14" w14:textId="77777777" w:rsidR="00443F14" w:rsidRDefault="00443F14" w:rsidP="00443F14">
      <w:pPr>
        <w:pStyle w:val="PL"/>
        <w:rPr>
          <w:lang w:eastAsia="zh-CN"/>
        </w:rPr>
      </w:pPr>
      <w:r>
        <w:rPr>
          <w:rFonts w:hint="eastAsia"/>
          <w:lang w:eastAsia="zh-CN"/>
        </w:rPr>
        <w:t xml:space="preserve"> </w:t>
      </w:r>
      <w:r>
        <w:rPr>
          <w:lang w:eastAsia="zh-CN"/>
        </w:rPr>
        <w:t xml:space="preserve">     type: object</w:t>
      </w:r>
    </w:p>
    <w:p w14:paraId="2E76CA15" w14:textId="77777777" w:rsidR="00443F14" w:rsidRDefault="00443F14" w:rsidP="00443F14">
      <w:pPr>
        <w:pStyle w:val="PL"/>
        <w:rPr>
          <w:lang w:eastAsia="zh-CN"/>
        </w:rPr>
      </w:pPr>
      <w:r>
        <w:rPr>
          <w:lang w:eastAsia="zh-CN"/>
        </w:rPr>
        <w:t xml:space="preserve">      properties:</w:t>
      </w:r>
    </w:p>
    <w:p w14:paraId="2E76CA16" w14:textId="77777777" w:rsidR="00443F14" w:rsidRDefault="00443F14" w:rsidP="00443F14">
      <w:pPr>
        <w:pStyle w:val="PL"/>
      </w:pPr>
      <w:r>
        <w:rPr>
          <w:lang w:eastAsia="zh-CN"/>
        </w:rPr>
        <w:t xml:space="preserve">      </w:t>
      </w:r>
      <w:r>
        <w:t xml:space="preserve">  ipv4Address:</w:t>
      </w:r>
    </w:p>
    <w:p w14:paraId="2E76CA17" w14:textId="77777777" w:rsidR="00443F14" w:rsidRDefault="00443F14" w:rsidP="00443F14">
      <w:pPr>
        <w:pStyle w:val="PL"/>
      </w:pPr>
      <w:r>
        <w:t xml:space="preserve">          $ref: 'genericNrm.yaml#/components/schemas/Ipv4Addr'</w:t>
      </w:r>
    </w:p>
    <w:p w14:paraId="2E76CA18" w14:textId="77777777" w:rsidR="00443F14" w:rsidRDefault="00443F14" w:rsidP="00443F14">
      <w:pPr>
        <w:pStyle w:val="PL"/>
      </w:pPr>
      <w:r>
        <w:t xml:space="preserve">        ipv6Address:</w:t>
      </w:r>
    </w:p>
    <w:p w14:paraId="2E76CA19" w14:textId="77777777" w:rsidR="00443F14" w:rsidRDefault="00443F14" w:rsidP="00443F14">
      <w:pPr>
        <w:pStyle w:val="PL"/>
      </w:pPr>
      <w:r>
        <w:t xml:space="preserve">          $ref: 'genericNrm.yaml#/components/schemas/Ipv6Addr'</w:t>
      </w:r>
    </w:p>
    <w:p w14:paraId="2E76CA1A" w14:textId="77777777" w:rsidR="00443F14" w:rsidRPr="007B3443" w:rsidRDefault="00443F14" w:rsidP="00443F14">
      <w:pPr>
        <w:pStyle w:val="PL"/>
      </w:pPr>
      <w:r>
        <w:t xml:space="preserve">        </w:t>
      </w:r>
      <w:r w:rsidRPr="007B3443">
        <w:t>vlanId:</w:t>
      </w:r>
    </w:p>
    <w:p w14:paraId="2E76CA1B" w14:textId="77777777" w:rsidR="00443F14" w:rsidRPr="007B3443" w:rsidRDefault="00443F14" w:rsidP="00443F14">
      <w:pPr>
        <w:pStyle w:val="PL"/>
      </w:pPr>
      <w:r w:rsidRPr="007B3443">
        <w:t xml:space="preserve">          type: integer</w:t>
      </w:r>
    </w:p>
    <w:p w14:paraId="2E76CA1C" w14:textId="77777777" w:rsidR="00443F14" w:rsidRPr="007B3443" w:rsidRDefault="00443F14" w:rsidP="00443F14">
      <w:pPr>
        <w:pStyle w:val="PL"/>
      </w:pPr>
      <w:r w:rsidRPr="007B3443">
        <w:t xml:space="preserve">          minimum: 0</w:t>
      </w:r>
    </w:p>
    <w:p w14:paraId="2E76CA1D" w14:textId="77777777" w:rsidR="00E154AB" w:rsidRDefault="00443F14" w:rsidP="00443F14">
      <w:pPr>
        <w:pStyle w:val="PL"/>
      </w:pPr>
      <w:r w:rsidRPr="007B3443">
        <w:t xml:space="preserve">          maximum: 4096</w:t>
      </w:r>
    </w:p>
    <w:p w14:paraId="2E76CA1E" w14:textId="77777777" w:rsidR="00E154AB" w:rsidRDefault="00E154AB" w:rsidP="00E154AB">
      <w:pPr>
        <w:pStyle w:val="PL"/>
      </w:pPr>
      <w:r>
        <w:t xml:space="preserve">    LocalAddress:</w:t>
      </w:r>
    </w:p>
    <w:p w14:paraId="2E76CA1F" w14:textId="77777777" w:rsidR="00E154AB" w:rsidRDefault="00E154AB" w:rsidP="00E154AB">
      <w:pPr>
        <w:pStyle w:val="PL"/>
      </w:pPr>
      <w:r>
        <w:t xml:space="preserve">      type: object</w:t>
      </w:r>
    </w:p>
    <w:p w14:paraId="2E76CA20" w14:textId="77777777" w:rsidR="00E154AB" w:rsidRDefault="00E154AB" w:rsidP="00E154AB">
      <w:pPr>
        <w:pStyle w:val="PL"/>
      </w:pPr>
      <w:r>
        <w:t xml:space="preserve">      properties:</w:t>
      </w:r>
    </w:p>
    <w:p w14:paraId="2E76CA21" w14:textId="77777777" w:rsidR="00E154AB" w:rsidRDefault="00E154AB" w:rsidP="00E154AB">
      <w:pPr>
        <w:pStyle w:val="PL"/>
      </w:pPr>
      <w:r>
        <w:t xml:space="preserve">        </w:t>
      </w:r>
      <w:r w:rsidR="00443F14">
        <w:t>addressWithVlan</w:t>
      </w:r>
      <w:r>
        <w:t>:</w:t>
      </w:r>
    </w:p>
    <w:p w14:paraId="2E76CA22" w14:textId="77777777" w:rsidR="00E154AB" w:rsidRDefault="00E154AB" w:rsidP="00E154AB">
      <w:pPr>
        <w:pStyle w:val="PL"/>
      </w:pPr>
      <w:r>
        <w:t xml:space="preserve">          $ref: '#/components/schemas/</w:t>
      </w:r>
      <w:r w:rsidR="00443F14">
        <w:rPr>
          <w:lang w:eastAsia="zh-CN"/>
        </w:rPr>
        <w:t>AddressWithVlan</w:t>
      </w:r>
      <w:r>
        <w:t>'</w:t>
      </w:r>
    </w:p>
    <w:p w14:paraId="2E76CA23" w14:textId="77777777" w:rsidR="00E154AB" w:rsidRPr="008E6D39" w:rsidRDefault="00E154AB" w:rsidP="00E154AB">
      <w:pPr>
        <w:pStyle w:val="PL"/>
        <w:rPr>
          <w:lang w:val="fr-FR"/>
        </w:rPr>
      </w:pPr>
      <w:r w:rsidRPr="007B3443">
        <w:t xml:space="preserve">        </w:t>
      </w:r>
      <w:r w:rsidRPr="008E6D39">
        <w:rPr>
          <w:lang w:val="fr-FR"/>
        </w:rPr>
        <w:t>port:</w:t>
      </w:r>
    </w:p>
    <w:p w14:paraId="2E76CA24" w14:textId="77777777" w:rsidR="00E154AB" w:rsidRPr="007B3443" w:rsidRDefault="00E154AB" w:rsidP="00E154AB">
      <w:pPr>
        <w:pStyle w:val="PL"/>
        <w:rPr>
          <w:lang w:val="fr-FR"/>
        </w:rPr>
      </w:pPr>
      <w:r w:rsidRPr="008E6D39">
        <w:rPr>
          <w:lang w:val="fr-FR"/>
        </w:rPr>
        <w:t xml:space="preserve">          </w:t>
      </w:r>
      <w:r w:rsidRPr="007B3443">
        <w:rPr>
          <w:lang w:val="fr-FR"/>
        </w:rPr>
        <w:t>type: integer</w:t>
      </w:r>
    </w:p>
    <w:p w14:paraId="2E76CA25" w14:textId="77777777" w:rsidR="00E154AB" w:rsidRPr="007B3443" w:rsidRDefault="00E154AB" w:rsidP="00E154AB">
      <w:pPr>
        <w:pStyle w:val="PL"/>
        <w:rPr>
          <w:lang w:val="fr-FR"/>
        </w:rPr>
      </w:pPr>
      <w:r w:rsidRPr="007B3443">
        <w:rPr>
          <w:lang w:val="fr-FR"/>
        </w:rPr>
        <w:t xml:space="preserve">          minimum: 0</w:t>
      </w:r>
    </w:p>
    <w:p w14:paraId="2E76CA26" w14:textId="77777777" w:rsidR="00E154AB" w:rsidRPr="007B3443" w:rsidRDefault="00E154AB" w:rsidP="00E154AB">
      <w:pPr>
        <w:pStyle w:val="PL"/>
        <w:rPr>
          <w:lang w:val="fr-FR"/>
        </w:rPr>
      </w:pPr>
      <w:r w:rsidRPr="007B3443">
        <w:rPr>
          <w:lang w:val="fr-FR"/>
        </w:rPr>
        <w:t xml:space="preserve">          maximum: 65535</w:t>
      </w:r>
    </w:p>
    <w:p w14:paraId="2E76CA27" w14:textId="77777777" w:rsidR="00E154AB" w:rsidRDefault="00E154AB" w:rsidP="00E154AB">
      <w:pPr>
        <w:pStyle w:val="PL"/>
      </w:pPr>
      <w:r w:rsidRPr="007B3443">
        <w:rPr>
          <w:lang w:val="fr-FR"/>
        </w:rPr>
        <w:t xml:space="preserve">    </w:t>
      </w:r>
      <w:r>
        <w:t>RemoteAddress:</w:t>
      </w:r>
    </w:p>
    <w:p w14:paraId="2E76CA28" w14:textId="77777777" w:rsidR="00E154AB" w:rsidRDefault="00E154AB" w:rsidP="00E154AB">
      <w:pPr>
        <w:pStyle w:val="PL"/>
      </w:pPr>
      <w:r>
        <w:t xml:space="preserve">      type: object</w:t>
      </w:r>
    </w:p>
    <w:p w14:paraId="2E76CA29" w14:textId="77777777" w:rsidR="00E154AB" w:rsidRDefault="00E154AB" w:rsidP="00E154AB">
      <w:pPr>
        <w:pStyle w:val="PL"/>
      </w:pPr>
      <w:r>
        <w:t xml:space="preserve">      properties:</w:t>
      </w:r>
    </w:p>
    <w:p w14:paraId="2E76CA2A" w14:textId="77777777" w:rsidR="00E154AB" w:rsidRDefault="00E154AB" w:rsidP="00E154AB">
      <w:pPr>
        <w:pStyle w:val="PL"/>
      </w:pPr>
      <w:r>
        <w:t xml:space="preserve">        ipv4Address:</w:t>
      </w:r>
    </w:p>
    <w:p w14:paraId="2E76CA2B" w14:textId="77777777" w:rsidR="00E154AB" w:rsidRDefault="00E154AB" w:rsidP="00E154AB">
      <w:pPr>
        <w:pStyle w:val="PL"/>
      </w:pPr>
      <w:r>
        <w:t xml:space="preserve">          $ref: 'genericNrm.yaml#/components/schemas/Ipv4Addr'</w:t>
      </w:r>
    </w:p>
    <w:p w14:paraId="2E76CA2C" w14:textId="77777777" w:rsidR="00E154AB" w:rsidRDefault="00E154AB" w:rsidP="00E154AB">
      <w:pPr>
        <w:pStyle w:val="PL"/>
      </w:pPr>
      <w:r>
        <w:t xml:space="preserve">        ipv6Address:</w:t>
      </w:r>
    </w:p>
    <w:p w14:paraId="2E76CA2D" w14:textId="77777777" w:rsidR="00E154AB" w:rsidRDefault="00E154AB" w:rsidP="00E154AB">
      <w:pPr>
        <w:pStyle w:val="PL"/>
      </w:pPr>
      <w:r>
        <w:t xml:space="preserve">          $ref: 'genericNrm.yaml#/components/schemas/Ipv6Addr'</w:t>
      </w:r>
    </w:p>
    <w:p w14:paraId="2E76CA2E" w14:textId="77777777" w:rsidR="00E154AB" w:rsidRDefault="00E154AB" w:rsidP="00E154AB">
      <w:pPr>
        <w:pStyle w:val="PL"/>
      </w:pPr>
    </w:p>
    <w:p w14:paraId="2E76CA2F" w14:textId="77777777" w:rsidR="00E154AB" w:rsidRDefault="00E154AB" w:rsidP="00E154AB">
      <w:pPr>
        <w:pStyle w:val="PL"/>
      </w:pPr>
      <w:r>
        <w:t xml:space="preserve">    CellIndividualOffset:</w:t>
      </w:r>
    </w:p>
    <w:p w14:paraId="2E76CA30" w14:textId="77777777" w:rsidR="00E154AB" w:rsidRDefault="00E154AB" w:rsidP="00E154AB">
      <w:pPr>
        <w:pStyle w:val="PL"/>
      </w:pPr>
      <w:r>
        <w:t xml:space="preserve">      type: object</w:t>
      </w:r>
    </w:p>
    <w:p w14:paraId="2E76CA31" w14:textId="77777777" w:rsidR="00E154AB" w:rsidRDefault="00E154AB" w:rsidP="00E154AB">
      <w:pPr>
        <w:pStyle w:val="PL"/>
      </w:pPr>
      <w:r>
        <w:t xml:space="preserve">      properties:</w:t>
      </w:r>
    </w:p>
    <w:p w14:paraId="2E76CA32" w14:textId="77777777" w:rsidR="00E154AB" w:rsidRDefault="00E154AB" w:rsidP="00E154AB">
      <w:pPr>
        <w:pStyle w:val="PL"/>
      </w:pPr>
      <w:r>
        <w:t xml:space="preserve">        rsrpOffsetSSB:</w:t>
      </w:r>
    </w:p>
    <w:p w14:paraId="2E76CA33" w14:textId="77777777" w:rsidR="00E154AB" w:rsidRDefault="00E154AB" w:rsidP="00E154AB">
      <w:pPr>
        <w:pStyle w:val="PL"/>
      </w:pPr>
      <w:r>
        <w:t xml:space="preserve">          type: integer</w:t>
      </w:r>
    </w:p>
    <w:p w14:paraId="2E76CA34" w14:textId="77777777" w:rsidR="00E154AB" w:rsidRDefault="00E154AB" w:rsidP="00E154AB">
      <w:pPr>
        <w:pStyle w:val="PL"/>
      </w:pPr>
      <w:r>
        <w:t xml:space="preserve">        rsrqOffsetSSB:</w:t>
      </w:r>
    </w:p>
    <w:p w14:paraId="2E76CA35" w14:textId="77777777" w:rsidR="00E154AB" w:rsidRPr="008E6D39" w:rsidRDefault="00E154AB" w:rsidP="00E154AB">
      <w:pPr>
        <w:pStyle w:val="PL"/>
        <w:rPr>
          <w:lang w:val="de-DE"/>
        </w:rPr>
      </w:pPr>
      <w:r>
        <w:t xml:space="preserve">          </w:t>
      </w:r>
      <w:r w:rsidRPr="008E6D39">
        <w:rPr>
          <w:lang w:val="de-DE"/>
        </w:rPr>
        <w:t>type: integer</w:t>
      </w:r>
    </w:p>
    <w:p w14:paraId="2E76CA36" w14:textId="77777777" w:rsidR="00E154AB" w:rsidRPr="008E6D39" w:rsidRDefault="00E154AB" w:rsidP="00E154AB">
      <w:pPr>
        <w:pStyle w:val="PL"/>
        <w:rPr>
          <w:lang w:val="de-DE"/>
        </w:rPr>
      </w:pPr>
      <w:r w:rsidRPr="008E6D39">
        <w:rPr>
          <w:lang w:val="de-DE"/>
        </w:rPr>
        <w:t xml:space="preserve">        sinrOffsetSSB:</w:t>
      </w:r>
    </w:p>
    <w:p w14:paraId="2E76CA37" w14:textId="77777777" w:rsidR="00E154AB" w:rsidRPr="008E6D39" w:rsidRDefault="00E154AB" w:rsidP="00E154AB">
      <w:pPr>
        <w:pStyle w:val="PL"/>
        <w:rPr>
          <w:lang w:val="de-DE"/>
        </w:rPr>
      </w:pPr>
      <w:r w:rsidRPr="008E6D39">
        <w:rPr>
          <w:lang w:val="de-DE"/>
        </w:rPr>
        <w:t xml:space="preserve">          type: integer</w:t>
      </w:r>
    </w:p>
    <w:p w14:paraId="2E76CA38" w14:textId="77777777" w:rsidR="00E154AB" w:rsidRPr="008E6D39" w:rsidRDefault="00E154AB" w:rsidP="00E154AB">
      <w:pPr>
        <w:pStyle w:val="PL"/>
        <w:rPr>
          <w:lang w:val="de-DE"/>
        </w:rPr>
      </w:pPr>
      <w:r w:rsidRPr="008E6D39">
        <w:rPr>
          <w:lang w:val="de-DE"/>
        </w:rPr>
        <w:t xml:space="preserve">        rsrpOffsetCSI-RS:</w:t>
      </w:r>
    </w:p>
    <w:p w14:paraId="2E76CA39" w14:textId="77777777" w:rsidR="00E154AB" w:rsidRPr="008E6D39" w:rsidRDefault="00E154AB" w:rsidP="00E154AB">
      <w:pPr>
        <w:pStyle w:val="PL"/>
        <w:rPr>
          <w:lang w:val="de-DE"/>
        </w:rPr>
      </w:pPr>
      <w:r w:rsidRPr="008E6D39">
        <w:rPr>
          <w:lang w:val="de-DE"/>
        </w:rPr>
        <w:t xml:space="preserve">          type: integer</w:t>
      </w:r>
    </w:p>
    <w:p w14:paraId="2E76CA3A" w14:textId="77777777" w:rsidR="00E154AB" w:rsidRPr="008E6D39" w:rsidRDefault="00E154AB" w:rsidP="00E154AB">
      <w:pPr>
        <w:pStyle w:val="PL"/>
        <w:rPr>
          <w:lang w:val="de-DE"/>
        </w:rPr>
      </w:pPr>
      <w:r w:rsidRPr="008E6D39">
        <w:rPr>
          <w:lang w:val="de-DE"/>
        </w:rPr>
        <w:t xml:space="preserve">        rsrqOffsetCSI-RS:</w:t>
      </w:r>
    </w:p>
    <w:p w14:paraId="2E76CA3B" w14:textId="77777777" w:rsidR="00E154AB" w:rsidRPr="008E6D39" w:rsidRDefault="00E154AB" w:rsidP="00E154AB">
      <w:pPr>
        <w:pStyle w:val="PL"/>
        <w:rPr>
          <w:lang w:val="de-DE"/>
        </w:rPr>
      </w:pPr>
      <w:r w:rsidRPr="008E6D39">
        <w:rPr>
          <w:lang w:val="de-DE"/>
        </w:rPr>
        <w:t xml:space="preserve">          type: integer</w:t>
      </w:r>
    </w:p>
    <w:p w14:paraId="2E76CA3C" w14:textId="77777777" w:rsidR="00E154AB" w:rsidRPr="008E6D39" w:rsidRDefault="00E154AB" w:rsidP="00E154AB">
      <w:pPr>
        <w:pStyle w:val="PL"/>
        <w:rPr>
          <w:lang w:val="de-DE"/>
        </w:rPr>
      </w:pPr>
      <w:r w:rsidRPr="008E6D39">
        <w:rPr>
          <w:lang w:val="de-DE"/>
        </w:rPr>
        <w:t xml:space="preserve">        sinrOffsetCSI-RS:</w:t>
      </w:r>
    </w:p>
    <w:p w14:paraId="2E76CA3D" w14:textId="77777777" w:rsidR="00E154AB" w:rsidRPr="008E6D39" w:rsidRDefault="00E154AB" w:rsidP="00E154AB">
      <w:pPr>
        <w:pStyle w:val="PL"/>
        <w:rPr>
          <w:lang w:val="de-DE"/>
        </w:rPr>
      </w:pPr>
      <w:r w:rsidRPr="008E6D39">
        <w:rPr>
          <w:lang w:val="de-DE"/>
        </w:rPr>
        <w:t xml:space="preserve">          type: integer</w:t>
      </w:r>
    </w:p>
    <w:p w14:paraId="2E76CA3E" w14:textId="77777777" w:rsidR="00E154AB" w:rsidRPr="008E6D39" w:rsidRDefault="00E154AB" w:rsidP="00E154AB">
      <w:pPr>
        <w:pStyle w:val="PL"/>
        <w:rPr>
          <w:lang w:val="de-DE"/>
        </w:rPr>
      </w:pPr>
      <w:r w:rsidRPr="008E6D39">
        <w:rPr>
          <w:lang w:val="de-DE"/>
        </w:rPr>
        <w:t xml:space="preserve">    QOffsetRange:</w:t>
      </w:r>
    </w:p>
    <w:p w14:paraId="2E76CA3F" w14:textId="77777777" w:rsidR="00E154AB" w:rsidRPr="008E6D39" w:rsidRDefault="00E154AB" w:rsidP="00E154AB">
      <w:pPr>
        <w:pStyle w:val="PL"/>
        <w:rPr>
          <w:lang w:val="de-DE"/>
        </w:rPr>
      </w:pPr>
      <w:r w:rsidRPr="008E6D39">
        <w:rPr>
          <w:lang w:val="de-DE"/>
        </w:rPr>
        <w:t xml:space="preserve">      type: integer</w:t>
      </w:r>
    </w:p>
    <w:p w14:paraId="2E76CA40" w14:textId="77777777" w:rsidR="00E154AB" w:rsidRPr="008E6D39" w:rsidRDefault="00E154AB" w:rsidP="00E154AB">
      <w:pPr>
        <w:pStyle w:val="PL"/>
        <w:rPr>
          <w:lang w:val="de-DE"/>
        </w:rPr>
      </w:pPr>
      <w:r w:rsidRPr="008E6D39">
        <w:rPr>
          <w:lang w:val="de-DE"/>
        </w:rPr>
        <w:t xml:space="preserve">      enum:</w:t>
      </w:r>
    </w:p>
    <w:p w14:paraId="2E76CA41" w14:textId="77777777" w:rsidR="00E154AB" w:rsidRPr="008E6D39" w:rsidRDefault="00E154AB" w:rsidP="00E154AB">
      <w:pPr>
        <w:pStyle w:val="PL"/>
        <w:rPr>
          <w:lang w:val="de-DE"/>
        </w:rPr>
      </w:pPr>
      <w:r w:rsidRPr="008E6D39">
        <w:rPr>
          <w:lang w:val="de-DE"/>
        </w:rPr>
        <w:t xml:space="preserve">        - -24</w:t>
      </w:r>
    </w:p>
    <w:p w14:paraId="2E76CA42" w14:textId="77777777" w:rsidR="00E154AB" w:rsidRPr="008E6D39" w:rsidRDefault="00E154AB" w:rsidP="00E154AB">
      <w:pPr>
        <w:pStyle w:val="PL"/>
        <w:rPr>
          <w:lang w:val="de-DE"/>
        </w:rPr>
      </w:pPr>
      <w:r w:rsidRPr="008E6D39">
        <w:rPr>
          <w:lang w:val="de-DE"/>
        </w:rPr>
        <w:t xml:space="preserve">        - -22</w:t>
      </w:r>
    </w:p>
    <w:p w14:paraId="2E76CA43" w14:textId="77777777" w:rsidR="00E154AB" w:rsidRPr="008E6D39" w:rsidRDefault="00E154AB" w:rsidP="00E154AB">
      <w:pPr>
        <w:pStyle w:val="PL"/>
        <w:rPr>
          <w:lang w:val="de-DE"/>
        </w:rPr>
      </w:pPr>
      <w:r w:rsidRPr="008E6D39">
        <w:rPr>
          <w:lang w:val="de-DE"/>
        </w:rPr>
        <w:t xml:space="preserve">        - -20</w:t>
      </w:r>
    </w:p>
    <w:p w14:paraId="2E76CA44" w14:textId="77777777" w:rsidR="00E154AB" w:rsidRPr="008E6D39" w:rsidRDefault="00E154AB" w:rsidP="00E154AB">
      <w:pPr>
        <w:pStyle w:val="PL"/>
        <w:rPr>
          <w:lang w:val="de-DE"/>
        </w:rPr>
      </w:pPr>
      <w:r w:rsidRPr="008E6D39">
        <w:rPr>
          <w:lang w:val="de-DE"/>
        </w:rPr>
        <w:t xml:space="preserve">        - -18</w:t>
      </w:r>
    </w:p>
    <w:p w14:paraId="2E76CA45" w14:textId="77777777" w:rsidR="00E154AB" w:rsidRPr="008E6D39" w:rsidRDefault="00E154AB" w:rsidP="00E154AB">
      <w:pPr>
        <w:pStyle w:val="PL"/>
        <w:rPr>
          <w:lang w:val="de-DE"/>
        </w:rPr>
      </w:pPr>
      <w:r w:rsidRPr="008E6D39">
        <w:rPr>
          <w:lang w:val="de-DE"/>
        </w:rPr>
        <w:t xml:space="preserve">        - -16</w:t>
      </w:r>
    </w:p>
    <w:p w14:paraId="2E76CA46" w14:textId="77777777" w:rsidR="00E154AB" w:rsidRPr="008E6D39" w:rsidRDefault="00E154AB" w:rsidP="00E154AB">
      <w:pPr>
        <w:pStyle w:val="PL"/>
        <w:rPr>
          <w:lang w:val="de-DE"/>
        </w:rPr>
      </w:pPr>
      <w:r w:rsidRPr="008E6D39">
        <w:rPr>
          <w:lang w:val="de-DE"/>
        </w:rPr>
        <w:t xml:space="preserve">        - -14</w:t>
      </w:r>
    </w:p>
    <w:p w14:paraId="2E76CA47" w14:textId="77777777" w:rsidR="00E154AB" w:rsidRPr="008E6D39" w:rsidRDefault="00E154AB" w:rsidP="00E154AB">
      <w:pPr>
        <w:pStyle w:val="PL"/>
        <w:rPr>
          <w:lang w:val="de-DE"/>
        </w:rPr>
      </w:pPr>
      <w:r w:rsidRPr="008E6D39">
        <w:rPr>
          <w:lang w:val="de-DE"/>
        </w:rPr>
        <w:t xml:space="preserve">        - -12</w:t>
      </w:r>
    </w:p>
    <w:p w14:paraId="2E76CA48" w14:textId="77777777" w:rsidR="00E154AB" w:rsidRPr="008E6D39" w:rsidRDefault="00E154AB" w:rsidP="00E154AB">
      <w:pPr>
        <w:pStyle w:val="PL"/>
        <w:rPr>
          <w:lang w:val="de-DE"/>
        </w:rPr>
      </w:pPr>
      <w:r w:rsidRPr="008E6D39">
        <w:rPr>
          <w:lang w:val="de-DE"/>
        </w:rPr>
        <w:t xml:space="preserve">        - -10</w:t>
      </w:r>
    </w:p>
    <w:p w14:paraId="2E76CA49" w14:textId="77777777" w:rsidR="00E154AB" w:rsidRPr="008E6D39" w:rsidRDefault="00E154AB" w:rsidP="00E154AB">
      <w:pPr>
        <w:pStyle w:val="PL"/>
        <w:rPr>
          <w:lang w:val="de-DE"/>
        </w:rPr>
      </w:pPr>
      <w:r w:rsidRPr="008E6D39">
        <w:rPr>
          <w:lang w:val="de-DE"/>
        </w:rPr>
        <w:t xml:space="preserve">        - -8</w:t>
      </w:r>
    </w:p>
    <w:p w14:paraId="2E76CA4A" w14:textId="77777777" w:rsidR="00E154AB" w:rsidRPr="008E6D39" w:rsidRDefault="00E154AB" w:rsidP="00E154AB">
      <w:pPr>
        <w:pStyle w:val="PL"/>
        <w:rPr>
          <w:lang w:val="de-DE"/>
        </w:rPr>
      </w:pPr>
      <w:r w:rsidRPr="008E6D39">
        <w:rPr>
          <w:lang w:val="de-DE"/>
        </w:rPr>
        <w:t xml:space="preserve">        - -6</w:t>
      </w:r>
    </w:p>
    <w:p w14:paraId="2E76CA4B" w14:textId="77777777" w:rsidR="00E154AB" w:rsidRPr="008E6D39" w:rsidRDefault="00E154AB" w:rsidP="00E154AB">
      <w:pPr>
        <w:pStyle w:val="PL"/>
        <w:rPr>
          <w:lang w:val="de-DE"/>
        </w:rPr>
      </w:pPr>
      <w:r w:rsidRPr="008E6D39">
        <w:rPr>
          <w:lang w:val="de-DE"/>
        </w:rPr>
        <w:t xml:space="preserve">        - -5</w:t>
      </w:r>
    </w:p>
    <w:p w14:paraId="2E76CA4C" w14:textId="77777777" w:rsidR="00E154AB" w:rsidRPr="008E6D39" w:rsidRDefault="00E154AB" w:rsidP="00E154AB">
      <w:pPr>
        <w:pStyle w:val="PL"/>
        <w:rPr>
          <w:lang w:val="de-DE"/>
        </w:rPr>
      </w:pPr>
      <w:r w:rsidRPr="008E6D39">
        <w:rPr>
          <w:lang w:val="de-DE"/>
        </w:rPr>
        <w:t xml:space="preserve">        - -4</w:t>
      </w:r>
    </w:p>
    <w:p w14:paraId="2E76CA4D" w14:textId="77777777" w:rsidR="00E154AB" w:rsidRPr="008E6D39" w:rsidRDefault="00E154AB" w:rsidP="00E154AB">
      <w:pPr>
        <w:pStyle w:val="PL"/>
        <w:rPr>
          <w:lang w:val="de-DE"/>
        </w:rPr>
      </w:pPr>
      <w:r w:rsidRPr="008E6D39">
        <w:rPr>
          <w:lang w:val="de-DE"/>
        </w:rPr>
        <w:t xml:space="preserve">        - -3</w:t>
      </w:r>
    </w:p>
    <w:p w14:paraId="2E76CA4E" w14:textId="77777777" w:rsidR="00E154AB" w:rsidRPr="008E6D39" w:rsidRDefault="00E154AB" w:rsidP="00E154AB">
      <w:pPr>
        <w:pStyle w:val="PL"/>
        <w:rPr>
          <w:lang w:val="de-DE"/>
        </w:rPr>
      </w:pPr>
      <w:r w:rsidRPr="008E6D39">
        <w:rPr>
          <w:lang w:val="de-DE"/>
        </w:rPr>
        <w:t xml:space="preserve">        - -2</w:t>
      </w:r>
    </w:p>
    <w:p w14:paraId="2E76CA4F" w14:textId="77777777" w:rsidR="00E154AB" w:rsidRPr="008E6D39" w:rsidRDefault="00E154AB" w:rsidP="00E154AB">
      <w:pPr>
        <w:pStyle w:val="PL"/>
        <w:rPr>
          <w:lang w:val="de-DE"/>
        </w:rPr>
      </w:pPr>
      <w:r w:rsidRPr="008E6D39">
        <w:rPr>
          <w:lang w:val="de-DE"/>
        </w:rPr>
        <w:t xml:space="preserve">        - -1</w:t>
      </w:r>
    </w:p>
    <w:p w14:paraId="2E76CA50" w14:textId="77777777" w:rsidR="00E154AB" w:rsidRPr="008E6D39" w:rsidRDefault="00E154AB" w:rsidP="00E154AB">
      <w:pPr>
        <w:pStyle w:val="PL"/>
        <w:rPr>
          <w:lang w:val="de-DE"/>
        </w:rPr>
      </w:pPr>
      <w:r w:rsidRPr="008E6D39">
        <w:rPr>
          <w:lang w:val="de-DE"/>
        </w:rPr>
        <w:t xml:space="preserve">        - 0</w:t>
      </w:r>
    </w:p>
    <w:p w14:paraId="2E76CA51" w14:textId="77777777" w:rsidR="00E154AB" w:rsidRPr="008E6D39" w:rsidRDefault="00E154AB" w:rsidP="00E154AB">
      <w:pPr>
        <w:pStyle w:val="PL"/>
        <w:rPr>
          <w:lang w:val="de-DE"/>
        </w:rPr>
      </w:pPr>
      <w:r w:rsidRPr="008E6D39">
        <w:rPr>
          <w:lang w:val="de-DE"/>
        </w:rPr>
        <w:t xml:space="preserve">        - 24</w:t>
      </w:r>
    </w:p>
    <w:p w14:paraId="2E76CA52" w14:textId="77777777" w:rsidR="00E154AB" w:rsidRPr="008E6D39" w:rsidRDefault="00E154AB" w:rsidP="00E154AB">
      <w:pPr>
        <w:pStyle w:val="PL"/>
        <w:rPr>
          <w:lang w:val="de-DE"/>
        </w:rPr>
      </w:pPr>
      <w:r w:rsidRPr="008E6D39">
        <w:rPr>
          <w:lang w:val="de-DE"/>
        </w:rPr>
        <w:t xml:space="preserve">        - 22</w:t>
      </w:r>
    </w:p>
    <w:p w14:paraId="2E76CA53" w14:textId="77777777" w:rsidR="00E154AB" w:rsidRPr="008E6D39" w:rsidRDefault="00E154AB" w:rsidP="00E154AB">
      <w:pPr>
        <w:pStyle w:val="PL"/>
        <w:rPr>
          <w:lang w:val="de-DE"/>
        </w:rPr>
      </w:pPr>
      <w:r w:rsidRPr="008E6D39">
        <w:rPr>
          <w:lang w:val="de-DE"/>
        </w:rPr>
        <w:t xml:space="preserve">        - 20</w:t>
      </w:r>
    </w:p>
    <w:p w14:paraId="2E76CA54" w14:textId="77777777" w:rsidR="00E154AB" w:rsidRPr="008E6D39" w:rsidRDefault="00E154AB" w:rsidP="00E154AB">
      <w:pPr>
        <w:pStyle w:val="PL"/>
        <w:rPr>
          <w:lang w:val="de-DE"/>
        </w:rPr>
      </w:pPr>
      <w:r w:rsidRPr="008E6D39">
        <w:rPr>
          <w:lang w:val="de-DE"/>
        </w:rPr>
        <w:t xml:space="preserve">        - 18</w:t>
      </w:r>
    </w:p>
    <w:p w14:paraId="2E76CA55" w14:textId="77777777" w:rsidR="00E154AB" w:rsidRPr="008E6D39" w:rsidRDefault="00E154AB" w:rsidP="00E154AB">
      <w:pPr>
        <w:pStyle w:val="PL"/>
        <w:rPr>
          <w:lang w:val="de-DE"/>
        </w:rPr>
      </w:pPr>
      <w:r w:rsidRPr="008E6D39">
        <w:rPr>
          <w:lang w:val="de-DE"/>
        </w:rPr>
        <w:t xml:space="preserve">        - 16</w:t>
      </w:r>
    </w:p>
    <w:p w14:paraId="2E76CA56" w14:textId="77777777" w:rsidR="00E154AB" w:rsidRPr="008E6D39" w:rsidRDefault="00E154AB" w:rsidP="00E154AB">
      <w:pPr>
        <w:pStyle w:val="PL"/>
        <w:rPr>
          <w:lang w:val="de-DE"/>
        </w:rPr>
      </w:pPr>
      <w:r w:rsidRPr="008E6D39">
        <w:rPr>
          <w:lang w:val="de-DE"/>
        </w:rPr>
        <w:t xml:space="preserve">        - 14</w:t>
      </w:r>
    </w:p>
    <w:p w14:paraId="2E76CA57" w14:textId="77777777" w:rsidR="00E154AB" w:rsidRPr="008E6D39" w:rsidRDefault="00E154AB" w:rsidP="00E154AB">
      <w:pPr>
        <w:pStyle w:val="PL"/>
        <w:rPr>
          <w:lang w:val="de-DE"/>
        </w:rPr>
      </w:pPr>
      <w:r w:rsidRPr="008E6D39">
        <w:rPr>
          <w:lang w:val="de-DE"/>
        </w:rPr>
        <w:t xml:space="preserve">        - 12</w:t>
      </w:r>
    </w:p>
    <w:p w14:paraId="2E76CA58" w14:textId="77777777" w:rsidR="00E154AB" w:rsidRPr="008E6D39" w:rsidRDefault="00E154AB" w:rsidP="00E154AB">
      <w:pPr>
        <w:pStyle w:val="PL"/>
        <w:rPr>
          <w:lang w:val="de-DE"/>
        </w:rPr>
      </w:pPr>
      <w:r w:rsidRPr="008E6D39">
        <w:rPr>
          <w:lang w:val="de-DE"/>
        </w:rPr>
        <w:t xml:space="preserve">        - 10</w:t>
      </w:r>
    </w:p>
    <w:p w14:paraId="2E76CA59" w14:textId="77777777" w:rsidR="00E154AB" w:rsidRPr="008E6D39" w:rsidRDefault="00E154AB" w:rsidP="00E154AB">
      <w:pPr>
        <w:pStyle w:val="PL"/>
        <w:rPr>
          <w:lang w:val="de-DE"/>
        </w:rPr>
      </w:pPr>
      <w:r w:rsidRPr="008E6D39">
        <w:rPr>
          <w:lang w:val="de-DE"/>
        </w:rPr>
        <w:t xml:space="preserve">        - 8</w:t>
      </w:r>
    </w:p>
    <w:p w14:paraId="2E76CA5A" w14:textId="77777777" w:rsidR="00E154AB" w:rsidRPr="008E6D39" w:rsidRDefault="00E154AB" w:rsidP="00E154AB">
      <w:pPr>
        <w:pStyle w:val="PL"/>
        <w:rPr>
          <w:lang w:val="de-DE"/>
        </w:rPr>
      </w:pPr>
      <w:r w:rsidRPr="008E6D39">
        <w:rPr>
          <w:lang w:val="de-DE"/>
        </w:rPr>
        <w:t xml:space="preserve">        - 6</w:t>
      </w:r>
    </w:p>
    <w:p w14:paraId="2E76CA5B" w14:textId="77777777" w:rsidR="00E154AB" w:rsidRPr="008E6D39" w:rsidRDefault="00E154AB" w:rsidP="00E154AB">
      <w:pPr>
        <w:pStyle w:val="PL"/>
        <w:rPr>
          <w:lang w:val="de-DE"/>
        </w:rPr>
      </w:pPr>
      <w:r w:rsidRPr="008E6D39">
        <w:rPr>
          <w:lang w:val="de-DE"/>
        </w:rPr>
        <w:lastRenderedPageBreak/>
        <w:t xml:space="preserve">        - 5</w:t>
      </w:r>
    </w:p>
    <w:p w14:paraId="2E76CA5C" w14:textId="77777777" w:rsidR="00E154AB" w:rsidRPr="008E6D39" w:rsidRDefault="00E154AB" w:rsidP="00E154AB">
      <w:pPr>
        <w:pStyle w:val="PL"/>
        <w:rPr>
          <w:lang w:val="de-DE"/>
        </w:rPr>
      </w:pPr>
      <w:r w:rsidRPr="008E6D39">
        <w:rPr>
          <w:lang w:val="de-DE"/>
        </w:rPr>
        <w:t xml:space="preserve">        - 4</w:t>
      </w:r>
    </w:p>
    <w:p w14:paraId="2E76CA5D" w14:textId="77777777" w:rsidR="00E154AB" w:rsidRPr="008E6D39" w:rsidRDefault="00E154AB" w:rsidP="00E154AB">
      <w:pPr>
        <w:pStyle w:val="PL"/>
        <w:rPr>
          <w:lang w:val="de-DE"/>
        </w:rPr>
      </w:pPr>
      <w:r w:rsidRPr="008E6D39">
        <w:rPr>
          <w:lang w:val="de-DE"/>
        </w:rPr>
        <w:t xml:space="preserve">        - 3</w:t>
      </w:r>
    </w:p>
    <w:p w14:paraId="2E76CA5E" w14:textId="77777777" w:rsidR="00E154AB" w:rsidRPr="008E6D39" w:rsidRDefault="00E154AB" w:rsidP="00E154AB">
      <w:pPr>
        <w:pStyle w:val="PL"/>
        <w:rPr>
          <w:lang w:val="de-DE"/>
        </w:rPr>
      </w:pPr>
      <w:r w:rsidRPr="008E6D39">
        <w:rPr>
          <w:lang w:val="de-DE"/>
        </w:rPr>
        <w:t xml:space="preserve">        - 2</w:t>
      </w:r>
    </w:p>
    <w:p w14:paraId="2E76CA5F" w14:textId="77777777" w:rsidR="00E154AB" w:rsidRPr="008E6D39" w:rsidRDefault="00E154AB" w:rsidP="00E154AB">
      <w:pPr>
        <w:pStyle w:val="PL"/>
        <w:rPr>
          <w:lang w:val="de-DE"/>
        </w:rPr>
      </w:pPr>
      <w:r w:rsidRPr="008E6D39">
        <w:rPr>
          <w:lang w:val="de-DE"/>
        </w:rPr>
        <w:t xml:space="preserve">        - 1</w:t>
      </w:r>
    </w:p>
    <w:p w14:paraId="2E76CA60" w14:textId="77777777" w:rsidR="00E154AB" w:rsidRPr="008E6D39" w:rsidRDefault="00E154AB" w:rsidP="00E154AB">
      <w:pPr>
        <w:pStyle w:val="PL"/>
        <w:rPr>
          <w:lang w:val="de-DE"/>
        </w:rPr>
      </w:pPr>
      <w:r w:rsidRPr="008E6D39">
        <w:rPr>
          <w:lang w:val="de-DE"/>
        </w:rPr>
        <w:t xml:space="preserve">    QOffsetRangeList:</w:t>
      </w:r>
    </w:p>
    <w:p w14:paraId="2E76CA61" w14:textId="77777777" w:rsidR="00E154AB" w:rsidRPr="008E6D39" w:rsidRDefault="00E154AB" w:rsidP="00E154AB">
      <w:pPr>
        <w:pStyle w:val="PL"/>
        <w:rPr>
          <w:lang w:val="de-DE"/>
        </w:rPr>
      </w:pPr>
      <w:r w:rsidRPr="008E6D39">
        <w:rPr>
          <w:lang w:val="de-DE"/>
        </w:rPr>
        <w:t xml:space="preserve">      type: object</w:t>
      </w:r>
    </w:p>
    <w:p w14:paraId="2E76CA62" w14:textId="77777777" w:rsidR="00E154AB" w:rsidRPr="008E6D39" w:rsidRDefault="00E154AB" w:rsidP="00E154AB">
      <w:pPr>
        <w:pStyle w:val="PL"/>
        <w:rPr>
          <w:lang w:val="de-DE"/>
        </w:rPr>
      </w:pPr>
      <w:r w:rsidRPr="008E6D39">
        <w:rPr>
          <w:lang w:val="de-DE"/>
        </w:rPr>
        <w:t xml:space="preserve">      properties:</w:t>
      </w:r>
    </w:p>
    <w:p w14:paraId="2E76CA63" w14:textId="77777777" w:rsidR="00E154AB" w:rsidRPr="008E6D39" w:rsidRDefault="00E154AB" w:rsidP="00E154AB">
      <w:pPr>
        <w:pStyle w:val="PL"/>
        <w:rPr>
          <w:lang w:val="de-DE"/>
        </w:rPr>
      </w:pPr>
      <w:r w:rsidRPr="008E6D39">
        <w:rPr>
          <w:lang w:val="de-DE"/>
        </w:rPr>
        <w:t xml:space="preserve">        rsrpOffsetSSB:</w:t>
      </w:r>
    </w:p>
    <w:p w14:paraId="2E76CA64" w14:textId="77777777" w:rsidR="00E154AB" w:rsidRPr="008E6D39" w:rsidRDefault="00E154AB" w:rsidP="00E154AB">
      <w:pPr>
        <w:pStyle w:val="PL"/>
        <w:rPr>
          <w:lang w:val="de-DE"/>
        </w:rPr>
      </w:pPr>
      <w:r w:rsidRPr="008E6D39">
        <w:rPr>
          <w:lang w:val="de-DE"/>
        </w:rPr>
        <w:t xml:space="preserve">          $ref: '#/components/schemas/QOffsetRange'</w:t>
      </w:r>
    </w:p>
    <w:p w14:paraId="2E76CA65" w14:textId="77777777" w:rsidR="00E154AB" w:rsidRPr="008E6D39" w:rsidRDefault="00E154AB" w:rsidP="00E154AB">
      <w:pPr>
        <w:pStyle w:val="PL"/>
        <w:rPr>
          <w:lang w:val="de-DE"/>
        </w:rPr>
      </w:pPr>
      <w:r w:rsidRPr="008E6D39">
        <w:rPr>
          <w:lang w:val="de-DE"/>
        </w:rPr>
        <w:t xml:space="preserve">        rsrqOffsetSSB:</w:t>
      </w:r>
    </w:p>
    <w:p w14:paraId="2E76CA66" w14:textId="77777777" w:rsidR="00E154AB" w:rsidRPr="008E6D39" w:rsidRDefault="00E154AB" w:rsidP="00E154AB">
      <w:pPr>
        <w:pStyle w:val="PL"/>
        <w:rPr>
          <w:lang w:val="de-DE"/>
        </w:rPr>
      </w:pPr>
      <w:r w:rsidRPr="008E6D39">
        <w:rPr>
          <w:lang w:val="de-DE"/>
        </w:rPr>
        <w:t xml:space="preserve">          $ref: '#/components/schemas/QOffsetRange'</w:t>
      </w:r>
    </w:p>
    <w:p w14:paraId="2E76CA67" w14:textId="77777777" w:rsidR="00E154AB" w:rsidRPr="008E6D39" w:rsidRDefault="00E154AB" w:rsidP="00E154AB">
      <w:pPr>
        <w:pStyle w:val="PL"/>
        <w:rPr>
          <w:lang w:val="de-DE"/>
        </w:rPr>
      </w:pPr>
      <w:r w:rsidRPr="008E6D39">
        <w:rPr>
          <w:lang w:val="de-DE"/>
        </w:rPr>
        <w:t xml:space="preserve">        sinrOffsetSSB:</w:t>
      </w:r>
    </w:p>
    <w:p w14:paraId="2E76CA68" w14:textId="77777777" w:rsidR="00E154AB" w:rsidRPr="008E6D39" w:rsidRDefault="00E154AB" w:rsidP="00E154AB">
      <w:pPr>
        <w:pStyle w:val="PL"/>
        <w:rPr>
          <w:lang w:val="de-DE"/>
        </w:rPr>
      </w:pPr>
      <w:r w:rsidRPr="008E6D39">
        <w:rPr>
          <w:lang w:val="de-DE"/>
        </w:rPr>
        <w:t xml:space="preserve">          $ref: '#/components/schemas/QOffsetRange'</w:t>
      </w:r>
    </w:p>
    <w:p w14:paraId="2E76CA69" w14:textId="77777777" w:rsidR="00E154AB" w:rsidRPr="008E6D39" w:rsidRDefault="00E154AB" w:rsidP="00E154AB">
      <w:pPr>
        <w:pStyle w:val="PL"/>
        <w:rPr>
          <w:lang w:val="de-DE"/>
        </w:rPr>
      </w:pPr>
      <w:r w:rsidRPr="008E6D39">
        <w:rPr>
          <w:lang w:val="de-DE"/>
        </w:rPr>
        <w:t xml:space="preserve">        rsrpOffsetCSI-RS:</w:t>
      </w:r>
    </w:p>
    <w:p w14:paraId="2E76CA6A" w14:textId="77777777" w:rsidR="00E154AB" w:rsidRPr="008E6D39" w:rsidRDefault="00E154AB" w:rsidP="00E154AB">
      <w:pPr>
        <w:pStyle w:val="PL"/>
        <w:rPr>
          <w:lang w:val="de-DE"/>
        </w:rPr>
      </w:pPr>
      <w:r w:rsidRPr="008E6D39">
        <w:rPr>
          <w:lang w:val="de-DE"/>
        </w:rPr>
        <w:t xml:space="preserve">          $ref: '#/components/schemas/QOffsetRange'</w:t>
      </w:r>
    </w:p>
    <w:p w14:paraId="2E76CA6B" w14:textId="77777777" w:rsidR="00E154AB" w:rsidRPr="008E6D39" w:rsidRDefault="00E154AB" w:rsidP="00E154AB">
      <w:pPr>
        <w:pStyle w:val="PL"/>
        <w:rPr>
          <w:lang w:val="de-DE"/>
        </w:rPr>
      </w:pPr>
      <w:r w:rsidRPr="008E6D39">
        <w:rPr>
          <w:lang w:val="de-DE"/>
        </w:rPr>
        <w:t xml:space="preserve">        rsrqOffsetCSI-RS:</w:t>
      </w:r>
    </w:p>
    <w:p w14:paraId="2E76CA6C" w14:textId="77777777" w:rsidR="00E154AB" w:rsidRPr="008E6D39" w:rsidRDefault="00E154AB" w:rsidP="00E154AB">
      <w:pPr>
        <w:pStyle w:val="PL"/>
        <w:rPr>
          <w:lang w:val="de-DE"/>
        </w:rPr>
      </w:pPr>
      <w:r w:rsidRPr="008E6D39">
        <w:rPr>
          <w:lang w:val="de-DE"/>
        </w:rPr>
        <w:t xml:space="preserve">          $ref: '#/components/schemas/QOffsetRange'</w:t>
      </w:r>
    </w:p>
    <w:p w14:paraId="2E76CA6D" w14:textId="77777777" w:rsidR="00E154AB" w:rsidRPr="008E6D39" w:rsidRDefault="00E154AB" w:rsidP="00E154AB">
      <w:pPr>
        <w:pStyle w:val="PL"/>
        <w:rPr>
          <w:lang w:val="de-DE"/>
        </w:rPr>
      </w:pPr>
      <w:r w:rsidRPr="008E6D39">
        <w:rPr>
          <w:lang w:val="de-DE"/>
        </w:rPr>
        <w:t xml:space="preserve">        sinrOffsetCSI-RS:</w:t>
      </w:r>
    </w:p>
    <w:p w14:paraId="2E76CA6E" w14:textId="77777777" w:rsidR="00E154AB" w:rsidRPr="008E6D39" w:rsidRDefault="00E154AB" w:rsidP="00E154AB">
      <w:pPr>
        <w:pStyle w:val="PL"/>
        <w:rPr>
          <w:lang w:val="de-DE"/>
        </w:rPr>
      </w:pPr>
      <w:r w:rsidRPr="008E6D39">
        <w:rPr>
          <w:lang w:val="de-DE"/>
        </w:rPr>
        <w:t xml:space="preserve">          $ref: '#/components/schemas/QOffsetRange'</w:t>
      </w:r>
    </w:p>
    <w:p w14:paraId="2E76CA6F" w14:textId="77777777" w:rsidR="00E154AB" w:rsidRPr="008E6D39" w:rsidRDefault="00E154AB" w:rsidP="00E154AB">
      <w:pPr>
        <w:pStyle w:val="PL"/>
        <w:rPr>
          <w:lang w:val="de-DE"/>
        </w:rPr>
      </w:pPr>
      <w:r w:rsidRPr="008E6D39">
        <w:rPr>
          <w:lang w:val="de-DE"/>
        </w:rPr>
        <w:t xml:space="preserve">    QOffsetFreq:</w:t>
      </w:r>
    </w:p>
    <w:p w14:paraId="2E76CA70" w14:textId="77777777" w:rsidR="00E154AB" w:rsidRPr="008E6D39" w:rsidRDefault="00E154AB" w:rsidP="00E154AB">
      <w:pPr>
        <w:pStyle w:val="PL"/>
        <w:rPr>
          <w:lang w:val="de-DE"/>
        </w:rPr>
      </w:pPr>
      <w:r w:rsidRPr="008E6D39">
        <w:rPr>
          <w:lang w:val="de-DE"/>
        </w:rPr>
        <w:t xml:space="preserve">      type: number</w:t>
      </w:r>
    </w:p>
    <w:p w14:paraId="2E76CA71" w14:textId="77777777" w:rsidR="00E154AB" w:rsidRDefault="00E154AB" w:rsidP="00E154AB">
      <w:pPr>
        <w:pStyle w:val="PL"/>
      </w:pPr>
      <w:r w:rsidRPr="008E6D39">
        <w:rPr>
          <w:lang w:val="de-DE"/>
        </w:rPr>
        <w:t xml:space="preserve">    </w:t>
      </w:r>
      <w:r>
        <w:t>TReselectionNRSf:</w:t>
      </w:r>
    </w:p>
    <w:p w14:paraId="2E76CA72" w14:textId="77777777" w:rsidR="00E154AB" w:rsidRDefault="00E154AB" w:rsidP="00E154AB">
      <w:pPr>
        <w:pStyle w:val="PL"/>
      </w:pPr>
      <w:r>
        <w:t xml:space="preserve">      type: integer</w:t>
      </w:r>
    </w:p>
    <w:p w14:paraId="2E76CA73" w14:textId="77777777" w:rsidR="00E154AB" w:rsidRDefault="00E154AB" w:rsidP="00E154AB">
      <w:pPr>
        <w:pStyle w:val="PL"/>
      </w:pPr>
      <w:r>
        <w:t xml:space="preserve">      enum:</w:t>
      </w:r>
    </w:p>
    <w:p w14:paraId="2E76CA74" w14:textId="77777777" w:rsidR="00E154AB" w:rsidRDefault="00E154AB" w:rsidP="00E154AB">
      <w:pPr>
        <w:pStyle w:val="PL"/>
      </w:pPr>
      <w:r>
        <w:t xml:space="preserve">        - 25</w:t>
      </w:r>
    </w:p>
    <w:p w14:paraId="2E76CA75" w14:textId="77777777" w:rsidR="00E154AB" w:rsidRDefault="00E154AB" w:rsidP="00E154AB">
      <w:pPr>
        <w:pStyle w:val="PL"/>
      </w:pPr>
      <w:r>
        <w:t xml:space="preserve">        - 50</w:t>
      </w:r>
    </w:p>
    <w:p w14:paraId="2E76CA76" w14:textId="77777777" w:rsidR="00E154AB" w:rsidRDefault="00E154AB" w:rsidP="00E154AB">
      <w:pPr>
        <w:pStyle w:val="PL"/>
      </w:pPr>
      <w:r>
        <w:t xml:space="preserve">        - 75</w:t>
      </w:r>
    </w:p>
    <w:p w14:paraId="2E76CA77" w14:textId="77777777" w:rsidR="00E154AB" w:rsidRDefault="00E154AB" w:rsidP="00E154AB">
      <w:pPr>
        <w:pStyle w:val="PL"/>
      </w:pPr>
      <w:r>
        <w:t xml:space="preserve">        - 100</w:t>
      </w:r>
    </w:p>
    <w:p w14:paraId="2E76CA78" w14:textId="77777777" w:rsidR="00E154AB" w:rsidRDefault="00E154AB" w:rsidP="00E154AB">
      <w:pPr>
        <w:pStyle w:val="PL"/>
      </w:pPr>
      <w:r>
        <w:t xml:space="preserve">    SsbPeriodicity:</w:t>
      </w:r>
    </w:p>
    <w:p w14:paraId="2E76CA79" w14:textId="77777777" w:rsidR="00E154AB" w:rsidRPr="008E6D39" w:rsidRDefault="00E154AB" w:rsidP="00E154AB">
      <w:pPr>
        <w:pStyle w:val="PL"/>
        <w:rPr>
          <w:lang w:val="de-DE"/>
        </w:rPr>
      </w:pPr>
      <w:r>
        <w:t xml:space="preserve">      </w:t>
      </w:r>
      <w:r w:rsidRPr="008E6D39">
        <w:rPr>
          <w:lang w:val="de-DE"/>
        </w:rPr>
        <w:t>type: integer</w:t>
      </w:r>
    </w:p>
    <w:p w14:paraId="2E76CA7A" w14:textId="77777777" w:rsidR="00E154AB" w:rsidRPr="008E6D39" w:rsidRDefault="00E154AB" w:rsidP="00E154AB">
      <w:pPr>
        <w:pStyle w:val="PL"/>
        <w:rPr>
          <w:lang w:val="de-DE"/>
        </w:rPr>
      </w:pPr>
      <w:r w:rsidRPr="008E6D39">
        <w:rPr>
          <w:lang w:val="de-DE"/>
        </w:rPr>
        <w:t xml:space="preserve">      enum:</w:t>
      </w:r>
    </w:p>
    <w:p w14:paraId="2E76CA7B" w14:textId="77777777" w:rsidR="00E154AB" w:rsidRPr="008E6D39" w:rsidRDefault="00E154AB" w:rsidP="00E154AB">
      <w:pPr>
        <w:pStyle w:val="PL"/>
        <w:rPr>
          <w:lang w:val="de-DE"/>
        </w:rPr>
      </w:pPr>
      <w:r w:rsidRPr="008E6D39">
        <w:rPr>
          <w:lang w:val="de-DE"/>
        </w:rPr>
        <w:t xml:space="preserve">        - 5</w:t>
      </w:r>
    </w:p>
    <w:p w14:paraId="2E76CA7C" w14:textId="77777777" w:rsidR="00E154AB" w:rsidRPr="008E6D39" w:rsidRDefault="00E154AB" w:rsidP="00E154AB">
      <w:pPr>
        <w:pStyle w:val="PL"/>
        <w:rPr>
          <w:lang w:val="de-DE"/>
        </w:rPr>
      </w:pPr>
      <w:r w:rsidRPr="008E6D39">
        <w:rPr>
          <w:lang w:val="de-DE"/>
        </w:rPr>
        <w:t xml:space="preserve">        - 10</w:t>
      </w:r>
    </w:p>
    <w:p w14:paraId="2E76CA7D" w14:textId="77777777" w:rsidR="00E154AB" w:rsidRPr="008E6D39" w:rsidRDefault="00E154AB" w:rsidP="00E154AB">
      <w:pPr>
        <w:pStyle w:val="PL"/>
        <w:rPr>
          <w:lang w:val="de-DE"/>
        </w:rPr>
      </w:pPr>
      <w:r w:rsidRPr="008E6D39">
        <w:rPr>
          <w:lang w:val="de-DE"/>
        </w:rPr>
        <w:t xml:space="preserve">        - 20</w:t>
      </w:r>
    </w:p>
    <w:p w14:paraId="2E76CA7E" w14:textId="77777777" w:rsidR="00E154AB" w:rsidRPr="008E6D39" w:rsidRDefault="00E154AB" w:rsidP="00E154AB">
      <w:pPr>
        <w:pStyle w:val="PL"/>
        <w:rPr>
          <w:lang w:val="de-DE"/>
        </w:rPr>
      </w:pPr>
      <w:r w:rsidRPr="008E6D39">
        <w:rPr>
          <w:lang w:val="de-DE"/>
        </w:rPr>
        <w:t xml:space="preserve">        - 40</w:t>
      </w:r>
    </w:p>
    <w:p w14:paraId="2E76CA7F" w14:textId="77777777" w:rsidR="00E154AB" w:rsidRPr="008E6D39" w:rsidRDefault="00E154AB" w:rsidP="00E154AB">
      <w:pPr>
        <w:pStyle w:val="PL"/>
        <w:rPr>
          <w:lang w:val="de-DE"/>
        </w:rPr>
      </w:pPr>
      <w:r w:rsidRPr="008E6D39">
        <w:rPr>
          <w:lang w:val="de-DE"/>
        </w:rPr>
        <w:t xml:space="preserve">        - 80</w:t>
      </w:r>
    </w:p>
    <w:p w14:paraId="2E76CA80" w14:textId="77777777" w:rsidR="00E154AB" w:rsidRPr="008E6D39" w:rsidRDefault="00E154AB" w:rsidP="00E154AB">
      <w:pPr>
        <w:pStyle w:val="PL"/>
        <w:rPr>
          <w:lang w:val="de-DE"/>
        </w:rPr>
      </w:pPr>
      <w:r w:rsidRPr="008E6D39">
        <w:rPr>
          <w:lang w:val="de-DE"/>
        </w:rPr>
        <w:t xml:space="preserve">        - 160</w:t>
      </w:r>
    </w:p>
    <w:p w14:paraId="2E76CA81" w14:textId="77777777" w:rsidR="00E154AB" w:rsidRPr="008E6D39" w:rsidRDefault="00E154AB" w:rsidP="00E154AB">
      <w:pPr>
        <w:pStyle w:val="PL"/>
        <w:rPr>
          <w:lang w:val="de-DE"/>
        </w:rPr>
      </w:pPr>
      <w:r w:rsidRPr="008E6D39">
        <w:rPr>
          <w:lang w:val="de-DE"/>
        </w:rPr>
        <w:t xml:space="preserve">    SsbDuration:</w:t>
      </w:r>
    </w:p>
    <w:p w14:paraId="2E76CA82" w14:textId="77777777" w:rsidR="00E154AB" w:rsidRPr="008E6D39" w:rsidRDefault="00E154AB" w:rsidP="00E154AB">
      <w:pPr>
        <w:pStyle w:val="PL"/>
        <w:rPr>
          <w:lang w:val="de-DE"/>
        </w:rPr>
      </w:pPr>
      <w:r w:rsidRPr="008E6D39">
        <w:rPr>
          <w:lang w:val="de-DE"/>
        </w:rPr>
        <w:t xml:space="preserve">      type: integer</w:t>
      </w:r>
    </w:p>
    <w:p w14:paraId="2E76CA83" w14:textId="77777777" w:rsidR="00E154AB" w:rsidRDefault="00E154AB" w:rsidP="00E154AB">
      <w:pPr>
        <w:pStyle w:val="PL"/>
      </w:pPr>
      <w:r w:rsidRPr="008E6D39">
        <w:rPr>
          <w:lang w:val="de-DE"/>
        </w:rPr>
        <w:t xml:space="preserve">      </w:t>
      </w:r>
      <w:r>
        <w:t>enum:</w:t>
      </w:r>
    </w:p>
    <w:p w14:paraId="2E76CA84" w14:textId="77777777" w:rsidR="00E154AB" w:rsidRDefault="00E154AB" w:rsidP="00E154AB">
      <w:pPr>
        <w:pStyle w:val="PL"/>
      </w:pPr>
      <w:r>
        <w:t xml:space="preserve">        - 1</w:t>
      </w:r>
    </w:p>
    <w:p w14:paraId="2E76CA85" w14:textId="77777777" w:rsidR="00E154AB" w:rsidRDefault="00E154AB" w:rsidP="00E154AB">
      <w:pPr>
        <w:pStyle w:val="PL"/>
      </w:pPr>
      <w:r>
        <w:t xml:space="preserve">        - 2</w:t>
      </w:r>
    </w:p>
    <w:p w14:paraId="2E76CA86" w14:textId="77777777" w:rsidR="00E154AB" w:rsidRDefault="00E154AB" w:rsidP="00E154AB">
      <w:pPr>
        <w:pStyle w:val="PL"/>
      </w:pPr>
      <w:r>
        <w:t xml:space="preserve">        - 3</w:t>
      </w:r>
    </w:p>
    <w:p w14:paraId="2E76CA87" w14:textId="77777777" w:rsidR="00E154AB" w:rsidRDefault="00E154AB" w:rsidP="00E154AB">
      <w:pPr>
        <w:pStyle w:val="PL"/>
      </w:pPr>
      <w:r>
        <w:t xml:space="preserve">        - 4</w:t>
      </w:r>
    </w:p>
    <w:p w14:paraId="2E76CA88" w14:textId="77777777" w:rsidR="00E154AB" w:rsidRDefault="00E154AB" w:rsidP="00E154AB">
      <w:pPr>
        <w:pStyle w:val="PL"/>
      </w:pPr>
      <w:r>
        <w:t xml:space="preserve">        - 5</w:t>
      </w:r>
    </w:p>
    <w:p w14:paraId="2E76CA89" w14:textId="77777777" w:rsidR="00E154AB" w:rsidRDefault="00E154AB" w:rsidP="00E154AB">
      <w:pPr>
        <w:pStyle w:val="PL"/>
      </w:pPr>
      <w:r>
        <w:t xml:space="preserve">    SsbSubCarrierSpacing:</w:t>
      </w:r>
    </w:p>
    <w:p w14:paraId="2E76CA8A" w14:textId="77777777" w:rsidR="00E154AB" w:rsidRDefault="00E154AB" w:rsidP="00E154AB">
      <w:pPr>
        <w:pStyle w:val="PL"/>
      </w:pPr>
      <w:r>
        <w:t xml:space="preserve">      type: integer</w:t>
      </w:r>
    </w:p>
    <w:p w14:paraId="2E76CA8B" w14:textId="77777777" w:rsidR="00E154AB" w:rsidRDefault="00E154AB" w:rsidP="00E154AB">
      <w:pPr>
        <w:pStyle w:val="PL"/>
      </w:pPr>
      <w:r>
        <w:t xml:space="preserve">      enum:</w:t>
      </w:r>
    </w:p>
    <w:p w14:paraId="2E76CA8C" w14:textId="77777777" w:rsidR="00E154AB" w:rsidRPr="008E6D39" w:rsidRDefault="00E154AB" w:rsidP="00E154AB">
      <w:pPr>
        <w:pStyle w:val="PL"/>
        <w:rPr>
          <w:lang w:val="de-DE"/>
        </w:rPr>
      </w:pPr>
      <w:r>
        <w:t xml:space="preserve">        </w:t>
      </w:r>
      <w:r w:rsidRPr="008E6D39">
        <w:rPr>
          <w:lang w:val="de-DE"/>
        </w:rPr>
        <w:t>- 15</w:t>
      </w:r>
    </w:p>
    <w:p w14:paraId="2E76CA8D" w14:textId="77777777" w:rsidR="00E154AB" w:rsidRPr="008E6D39" w:rsidRDefault="00E154AB" w:rsidP="00E154AB">
      <w:pPr>
        <w:pStyle w:val="PL"/>
        <w:rPr>
          <w:lang w:val="de-DE"/>
        </w:rPr>
      </w:pPr>
      <w:r w:rsidRPr="008E6D39">
        <w:rPr>
          <w:lang w:val="de-DE"/>
        </w:rPr>
        <w:t xml:space="preserve">        - 30</w:t>
      </w:r>
    </w:p>
    <w:p w14:paraId="2E76CA8E" w14:textId="77777777" w:rsidR="00E154AB" w:rsidRPr="008E6D39" w:rsidRDefault="00E154AB" w:rsidP="00E154AB">
      <w:pPr>
        <w:pStyle w:val="PL"/>
        <w:rPr>
          <w:lang w:val="de-DE"/>
        </w:rPr>
      </w:pPr>
      <w:r w:rsidRPr="008E6D39">
        <w:rPr>
          <w:lang w:val="de-DE"/>
        </w:rPr>
        <w:t xml:space="preserve">        - 120</w:t>
      </w:r>
    </w:p>
    <w:p w14:paraId="2E76CA8F" w14:textId="77777777" w:rsidR="00E154AB" w:rsidRPr="008E6D39" w:rsidRDefault="00E154AB" w:rsidP="00E154AB">
      <w:pPr>
        <w:pStyle w:val="PL"/>
        <w:rPr>
          <w:lang w:val="de-DE"/>
        </w:rPr>
      </w:pPr>
      <w:r w:rsidRPr="008E6D39">
        <w:rPr>
          <w:lang w:val="de-DE"/>
        </w:rPr>
        <w:t xml:space="preserve">        - 240</w:t>
      </w:r>
    </w:p>
    <w:p w14:paraId="2E76CA90" w14:textId="77777777" w:rsidR="00E154AB" w:rsidRPr="008E6D39" w:rsidRDefault="00E154AB" w:rsidP="00E154AB">
      <w:pPr>
        <w:pStyle w:val="PL"/>
        <w:rPr>
          <w:lang w:val="de-DE"/>
        </w:rPr>
      </w:pPr>
      <w:r w:rsidRPr="008E6D39">
        <w:rPr>
          <w:lang w:val="de-DE"/>
        </w:rPr>
        <w:t xml:space="preserve">    CoverageShape:</w:t>
      </w:r>
    </w:p>
    <w:p w14:paraId="2E76CA91" w14:textId="77777777" w:rsidR="00E154AB" w:rsidRPr="008E6D39" w:rsidRDefault="00E154AB" w:rsidP="00E154AB">
      <w:pPr>
        <w:pStyle w:val="PL"/>
        <w:rPr>
          <w:lang w:val="de-DE"/>
        </w:rPr>
      </w:pPr>
      <w:r w:rsidRPr="008E6D39">
        <w:rPr>
          <w:lang w:val="de-DE"/>
        </w:rPr>
        <w:t xml:space="preserve">      type: integer</w:t>
      </w:r>
    </w:p>
    <w:p w14:paraId="2E76CA92" w14:textId="77777777" w:rsidR="00E154AB" w:rsidRPr="008E6D39" w:rsidRDefault="00E154AB" w:rsidP="00E154AB">
      <w:pPr>
        <w:pStyle w:val="PL"/>
        <w:rPr>
          <w:lang w:val="de-DE"/>
        </w:rPr>
      </w:pPr>
      <w:r w:rsidRPr="008E6D39">
        <w:rPr>
          <w:lang w:val="de-DE"/>
        </w:rPr>
        <w:t xml:space="preserve">      maximum: 65535</w:t>
      </w:r>
    </w:p>
    <w:p w14:paraId="2E76CA93" w14:textId="77777777" w:rsidR="00E154AB" w:rsidRPr="008E6D39" w:rsidRDefault="00E154AB" w:rsidP="00E154AB">
      <w:pPr>
        <w:pStyle w:val="PL"/>
        <w:rPr>
          <w:lang w:val="de-DE"/>
        </w:rPr>
      </w:pPr>
      <w:r w:rsidRPr="008E6D39">
        <w:rPr>
          <w:lang w:val="de-DE"/>
        </w:rPr>
        <w:t xml:space="preserve">    DigitalTilt:</w:t>
      </w:r>
    </w:p>
    <w:p w14:paraId="2E76CA94" w14:textId="77777777" w:rsidR="00E154AB" w:rsidRPr="008E6D39" w:rsidRDefault="00E154AB" w:rsidP="00E154AB">
      <w:pPr>
        <w:pStyle w:val="PL"/>
        <w:rPr>
          <w:lang w:val="de-DE"/>
        </w:rPr>
      </w:pPr>
      <w:r w:rsidRPr="008E6D39">
        <w:rPr>
          <w:lang w:val="de-DE"/>
        </w:rPr>
        <w:t xml:space="preserve">      type: integer</w:t>
      </w:r>
    </w:p>
    <w:p w14:paraId="2E76CA95" w14:textId="77777777" w:rsidR="00E154AB" w:rsidRPr="008E6D39" w:rsidRDefault="00E154AB" w:rsidP="00E154AB">
      <w:pPr>
        <w:pStyle w:val="PL"/>
        <w:rPr>
          <w:lang w:val="de-DE"/>
        </w:rPr>
      </w:pPr>
      <w:r w:rsidRPr="008E6D39">
        <w:rPr>
          <w:lang w:val="de-DE"/>
        </w:rPr>
        <w:t xml:space="preserve">      minimum: -900</w:t>
      </w:r>
    </w:p>
    <w:p w14:paraId="2E76CA96" w14:textId="77777777" w:rsidR="00E154AB" w:rsidRPr="008E6D39" w:rsidRDefault="00E154AB" w:rsidP="00E154AB">
      <w:pPr>
        <w:pStyle w:val="PL"/>
        <w:rPr>
          <w:lang w:val="de-DE"/>
        </w:rPr>
      </w:pPr>
      <w:r w:rsidRPr="008E6D39">
        <w:rPr>
          <w:lang w:val="de-DE"/>
        </w:rPr>
        <w:t xml:space="preserve">      maximum: 900</w:t>
      </w:r>
    </w:p>
    <w:p w14:paraId="2E76CA97" w14:textId="77777777" w:rsidR="00E154AB" w:rsidRPr="008E6D39" w:rsidRDefault="00E154AB" w:rsidP="00E154AB">
      <w:pPr>
        <w:pStyle w:val="PL"/>
        <w:rPr>
          <w:lang w:val="de-DE"/>
        </w:rPr>
      </w:pPr>
      <w:r w:rsidRPr="008E6D39">
        <w:rPr>
          <w:lang w:val="de-DE"/>
        </w:rPr>
        <w:t xml:space="preserve">    DigitalAzimuth:</w:t>
      </w:r>
    </w:p>
    <w:p w14:paraId="2E76CA98" w14:textId="77777777" w:rsidR="00E154AB" w:rsidRPr="008E6D39" w:rsidRDefault="00E154AB" w:rsidP="00E154AB">
      <w:pPr>
        <w:pStyle w:val="PL"/>
        <w:rPr>
          <w:lang w:val="de-DE"/>
        </w:rPr>
      </w:pPr>
      <w:r w:rsidRPr="008E6D39">
        <w:rPr>
          <w:lang w:val="de-DE"/>
        </w:rPr>
        <w:t xml:space="preserve">      type: integer</w:t>
      </w:r>
    </w:p>
    <w:p w14:paraId="2E76CA99" w14:textId="77777777" w:rsidR="00E154AB" w:rsidRPr="008E6D39" w:rsidRDefault="00E154AB" w:rsidP="00E154AB">
      <w:pPr>
        <w:pStyle w:val="PL"/>
        <w:rPr>
          <w:lang w:val="de-DE"/>
        </w:rPr>
      </w:pPr>
      <w:r w:rsidRPr="008E6D39">
        <w:rPr>
          <w:lang w:val="de-DE"/>
        </w:rPr>
        <w:t xml:space="preserve">      minimum: -1800</w:t>
      </w:r>
    </w:p>
    <w:p w14:paraId="2E76CA9A" w14:textId="77777777" w:rsidR="00E154AB" w:rsidRDefault="00E154AB" w:rsidP="00E154AB">
      <w:pPr>
        <w:pStyle w:val="PL"/>
      </w:pPr>
      <w:r w:rsidRPr="008E6D39">
        <w:rPr>
          <w:lang w:val="de-DE"/>
        </w:rPr>
        <w:t xml:space="preserve">      </w:t>
      </w:r>
      <w:r>
        <w:t>maximum: 1800</w:t>
      </w:r>
    </w:p>
    <w:p w14:paraId="2E76CA9B" w14:textId="77777777" w:rsidR="001B4943" w:rsidRDefault="001B4943" w:rsidP="001B4943">
      <w:pPr>
        <w:pStyle w:val="PL"/>
      </w:pPr>
    </w:p>
    <w:p w14:paraId="2E76CA9C" w14:textId="77777777" w:rsidR="001B4943" w:rsidRDefault="001B4943" w:rsidP="001B4943">
      <w:pPr>
        <w:pStyle w:val="PL"/>
      </w:pPr>
      <w:r>
        <w:t xml:space="preserve">    RSSetId:</w:t>
      </w:r>
    </w:p>
    <w:p w14:paraId="2E76CA9D" w14:textId="77777777" w:rsidR="001B4943" w:rsidRDefault="001B4943" w:rsidP="001B4943">
      <w:pPr>
        <w:pStyle w:val="PL"/>
      </w:pPr>
      <w:r>
        <w:t xml:space="preserve">      type: integer</w:t>
      </w:r>
    </w:p>
    <w:p w14:paraId="2E76CA9E" w14:textId="77777777" w:rsidR="001B4943" w:rsidRDefault="001B4943" w:rsidP="001B4943">
      <w:pPr>
        <w:pStyle w:val="PL"/>
      </w:pPr>
      <w:r>
        <w:t xml:space="preserve">      maximum: 4194303</w:t>
      </w:r>
    </w:p>
    <w:p w14:paraId="2E76CA9F" w14:textId="77777777" w:rsidR="001B4943" w:rsidRDefault="001B4943" w:rsidP="001B4943">
      <w:pPr>
        <w:pStyle w:val="PL"/>
      </w:pPr>
      <w:r>
        <w:t xml:space="preserve">    </w:t>
      </w:r>
    </w:p>
    <w:p w14:paraId="2E76CAA0" w14:textId="77777777" w:rsidR="001B4943" w:rsidRDefault="001B4943" w:rsidP="001B4943">
      <w:pPr>
        <w:pStyle w:val="PL"/>
      </w:pPr>
      <w:r>
        <w:t xml:space="preserve">    RSSetType:</w:t>
      </w:r>
    </w:p>
    <w:p w14:paraId="2E76CAA1" w14:textId="77777777" w:rsidR="001B4943" w:rsidRDefault="001B4943" w:rsidP="001B4943">
      <w:pPr>
        <w:pStyle w:val="PL"/>
      </w:pPr>
      <w:r>
        <w:t xml:space="preserve">      type: string</w:t>
      </w:r>
    </w:p>
    <w:p w14:paraId="2E76CAA2" w14:textId="77777777" w:rsidR="001B4943" w:rsidRDefault="001B4943" w:rsidP="001B4943">
      <w:pPr>
        <w:pStyle w:val="PL"/>
      </w:pPr>
      <w:r>
        <w:t xml:space="preserve">      enum:</w:t>
      </w:r>
    </w:p>
    <w:p w14:paraId="2E76CAA3" w14:textId="77777777" w:rsidR="001B4943" w:rsidRDefault="001B4943" w:rsidP="001B4943">
      <w:pPr>
        <w:pStyle w:val="PL"/>
      </w:pPr>
      <w:r>
        <w:t xml:space="preserve">        - RS1</w:t>
      </w:r>
    </w:p>
    <w:p w14:paraId="2E76CAA4" w14:textId="77777777" w:rsidR="001B4943" w:rsidRDefault="001B4943" w:rsidP="001B4943">
      <w:pPr>
        <w:pStyle w:val="PL"/>
      </w:pPr>
      <w:r>
        <w:t xml:space="preserve">        - RS2</w:t>
      </w:r>
    </w:p>
    <w:p w14:paraId="2E76CAA5" w14:textId="77777777" w:rsidR="001B4943" w:rsidRDefault="001B4943" w:rsidP="001B4943">
      <w:pPr>
        <w:pStyle w:val="PL"/>
      </w:pPr>
    </w:p>
    <w:p w14:paraId="2E76CAA6" w14:textId="77777777" w:rsidR="001B4943" w:rsidRDefault="001B4943" w:rsidP="001B4943">
      <w:pPr>
        <w:pStyle w:val="PL"/>
      </w:pPr>
      <w:r>
        <w:t xml:space="preserve">    FrequencyDomainPara:</w:t>
      </w:r>
    </w:p>
    <w:p w14:paraId="2E76CAA7" w14:textId="77777777" w:rsidR="001B4943" w:rsidRDefault="001B4943" w:rsidP="001B4943">
      <w:pPr>
        <w:pStyle w:val="PL"/>
      </w:pPr>
      <w:r>
        <w:t xml:space="preserve">      type: object</w:t>
      </w:r>
    </w:p>
    <w:p w14:paraId="2E76CAA8" w14:textId="77777777" w:rsidR="001B4943" w:rsidRDefault="001B4943" w:rsidP="001B4943">
      <w:pPr>
        <w:pStyle w:val="PL"/>
      </w:pPr>
      <w:r>
        <w:t xml:space="preserve">      properties:</w:t>
      </w:r>
    </w:p>
    <w:p w14:paraId="2E76CAA9" w14:textId="77777777" w:rsidR="001B4943" w:rsidRDefault="001B4943" w:rsidP="001B4943">
      <w:pPr>
        <w:pStyle w:val="PL"/>
      </w:pPr>
      <w:r>
        <w:lastRenderedPageBreak/>
        <w:t xml:space="preserve">        rimRSSubcarrierSpacing:</w:t>
      </w:r>
    </w:p>
    <w:p w14:paraId="2E76CAAA" w14:textId="77777777" w:rsidR="001B4943" w:rsidRDefault="001B4943" w:rsidP="001B4943">
      <w:pPr>
        <w:pStyle w:val="PL"/>
      </w:pPr>
      <w:r>
        <w:t xml:space="preserve">          type: integer</w:t>
      </w:r>
    </w:p>
    <w:p w14:paraId="2E76CAAB" w14:textId="77777777" w:rsidR="001B4943" w:rsidRDefault="001B4943" w:rsidP="001B4943">
      <w:pPr>
        <w:pStyle w:val="PL"/>
      </w:pPr>
      <w:r>
        <w:t xml:space="preserve">        rIMRSBandwidth:</w:t>
      </w:r>
    </w:p>
    <w:p w14:paraId="2E76CAAC" w14:textId="77777777" w:rsidR="001B4943" w:rsidRDefault="001B4943" w:rsidP="001B4943">
      <w:pPr>
        <w:pStyle w:val="PL"/>
      </w:pPr>
      <w:r>
        <w:t xml:space="preserve">         type: integer</w:t>
      </w:r>
    </w:p>
    <w:p w14:paraId="2E76CAAD" w14:textId="77777777" w:rsidR="001B4943" w:rsidRDefault="001B4943" w:rsidP="001B4943">
      <w:pPr>
        <w:pStyle w:val="PL"/>
      </w:pPr>
      <w:r>
        <w:t xml:space="preserve">        nrofGlobalRIMRSFrequencyCandidates:</w:t>
      </w:r>
    </w:p>
    <w:p w14:paraId="2E76CAAE" w14:textId="77777777" w:rsidR="001B4943" w:rsidRDefault="001B4943" w:rsidP="001B4943">
      <w:pPr>
        <w:pStyle w:val="PL"/>
      </w:pPr>
      <w:r>
        <w:t xml:space="preserve">          type: integer</w:t>
      </w:r>
    </w:p>
    <w:p w14:paraId="2E76CAAF" w14:textId="77777777" w:rsidR="001B4943" w:rsidRDefault="001B4943" w:rsidP="001B4943">
      <w:pPr>
        <w:pStyle w:val="PL"/>
      </w:pPr>
      <w:r>
        <w:t xml:space="preserve">        rimRSCommonCarrierReferencePoint:</w:t>
      </w:r>
    </w:p>
    <w:p w14:paraId="2E76CAB0" w14:textId="77777777" w:rsidR="001B4943" w:rsidRDefault="001B4943" w:rsidP="001B4943">
      <w:pPr>
        <w:pStyle w:val="PL"/>
      </w:pPr>
      <w:r>
        <w:t xml:space="preserve">         type: integer</w:t>
      </w:r>
    </w:p>
    <w:p w14:paraId="2E76CAB1" w14:textId="77777777" w:rsidR="001B4943" w:rsidRDefault="001B4943" w:rsidP="001B4943">
      <w:pPr>
        <w:pStyle w:val="PL"/>
      </w:pPr>
      <w:r>
        <w:t xml:space="preserve">        rimRSStartingFrequencyOffsetIdList:</w:t>
      </w:r>
    </w:p>
    <w:p w14:paraId="2E76CAB2" w14:textId="77777777" w:rsidR="001B4943" w:rsidRDefault="001B4943" w:rsidP="001B4943">
      <w:pPr>
        <w:pStyle w:val="PL"/>
      </w:pPr>
      <w:r>
        <w:t xml:space="preserve">          type: array</w:t>
      </w:r>
    </w:p>
    <w:p w14:paraId="2E76CAB3" w14:textId="77777777" w:rsidR="001B4943" w:rsidRDefault="001B4943" w:rsidP="001B4943">
      <w:pPr>
        <w:pStyle w:val="PL"/>
      </w:pPr>
      <w:r>
        <w:t xml:space="preserve">          items:</w:t>
      </w:r>
    </w:p>
    <w:p w14:paraId="2E76CAB4" w14:textId="77777777" w:rsidR="001B4943" w:rsidRDefault="001B4943" w:rsidP="001B4943">
      <w:pPr>
        <w:pStyle w:val="PL"/>
      </w:pPr>
      <w:r>
        <w:t xml:space="preserve">            type: integer</w:t>
      </w:r>
    </w:p>
    <w:p w14:paraId="2E76CAB5" w14:textId="77777777" w:rsidR="001B4943" w:rsidRDefault="001B4943" w:rsidP="001B4943">
      <w:pPr>
        <w:pStyle w:val="PL"/>
      </w:pPr>
    </w:p>
    <w:p w14:paraId="2E76CAB6" w14:textId="77777777" w:rsidR="001B4943" w:rsidRDefault="001B4943" w:rsidP="001B4943">
      <w:pPr>
        <w:pStyle w:val="PL"/>
      </w:pPr>
      <w:r>
        <w:t xml:space="preserve">    SequenceDomainPara:</w:t>
      </w:r>
    </w:p>
    <w:p w14:paraId="2E76CAB7" w14:textId="77777777" w:rsidR="001B4943" w:rsidRDefault="001B4943" w:rsidP="001B4943">
      <w:pPr>
        <w:pStyle w:val="PL"/>
      </w:pPr>
      <w:r>
        <w:t xml:space="preserve">      type: object</w:t>
      </w:r>
    </w:p>
    <w:p w14:paraId="2E76CAB8" w14:textId="77777777" w:rsidR="001B4943" w:rsidRDefault="001B4943" w:rsidP="001B4943">
      <w:pPr>
        <w:pStyle w:val="PL"/>
      </w:pPr>
      <w:r>
        <w:t xml:space="preserve">      properties:</w:t>
      </w:r>
    </w:p>
    <w:p w14:paraId="2E76CAB9" w14:textId="77777777" w:rsidR="001B4943" w:rsidRDefault="001B4943" w:rsidP="001B4943">
      <w:pPr>
        <w:pStyle w:val="PL"/>
      </w:pPr>
      <w:r>
        <w:t xml:space="preserve">        nrofRIMRSSequenceCandidatesofRS1:</w:t>
      </w:r>
    </w:p>
    <w:p w14:paraId="2E76CABA" w14:textId="77777777" w:rsidR="001B4943" w:rsidRDefault="001B4943" w:rsidP="001B4943">
      <w:pPr>
        <w:pStyle w:val="PL"/>
      </w:pPr>
      <w:r>
        <w:t xml:space="preserve">         type: integer</w:t>
      </w:r>
    </w:p>
    <w:p w14:paraId="2E76CABB" w14:textId="77777777" w:rsidR="001B4943" w:rsidRDefault="001B4943" w:rsidP="001B4943">
      <w:pPr>
        <w:pStyle w:val="PL"/>
      </w:pPr>
      <w:r>
        <w:t xml:space="preserve">        rimRSScrambleIdListofRS1:</w:t>
      </w:r>
    </w:p>
    <w:p w14:paraId="2E76CABC" w14:textId="77777777" w:rsidR="001B4943" w:rsidRDefault="001B4943" w:rsidP="001B4943">
      <w:pPr>
        <w:pStyle w:val="PL"/>
      </w:pPr>
      <w:r>
        <w:t xml:space="preserve">          type: array</w:t>
      </w:r>
    </w:p>
    <w:p w14:paraId="2E76CABD" w14:textId="77777777" w:rsidR="001B4943" w:rsidRDefault="001B4943" w:rsidP="001B4943">
      <w:pPr>
        <w:pStyle w:val="PL"/>
      </w:pPr>
      <w:r>
        <w:t xml:space="preserve">          items:</w:t>
      </w:r>
    </w:p>
    <w:p w14:paraId="2E76CABE" w14:textId="77777777" w:rsidR="001B4943" w:rsidRDefault="001B4943" w:rsidP="001B4943">
      <w:pPr>
        <w:pStyle w:val="PL"/>
      </w:pPr>
      <w:r>
        <w:t xml:space="preserve">            type: integer</w:t>
      </w:r>
    </w:p>
    <w:p w14:paraId="2E76CABF" w14:textId="77777777" w:rsidR="001B4943" w:rsidRDefault="001B4943" w:rsidP="001B4943">
      <w:pPr>
        <w:pStyle w:val="PL"/>
      </w:pPr>
      <w:r>
        <w:t xml:space="preserve">        nrofRIMRSSequenceCandidatesofRS2:</w:t>
      </w:r>
    </w:p>
    <w:p w14:paraId="2E76CAC0" w14:textId="77777777" w:rsidR="001B4943" w:rsidRDefault="001B4943" w:rsidP="001B4943">
      <w:pPr>
        <w:pStyle w:val="PL"/>
      </w:pPr>
      <w:r>
        <w:t xml:space="preserve">         type: integer</w:t>
      </w:r>
    </w:p>
    <w:p w14:paraId="2E76CAC1" w14:textId="77777777" w:rsidR="001B4943" w:rsidRDefault="001B4943" w:rsidP="001B4943">
      <w:pPr>
        <w:pStyle w:val="PL"/>
      </w:pPr>
      <w:r>
        <w:t xml:space="preserve">        rimRSScrambleIdListofRS2:</w:t>
      </w:r>
    </w:p>
    <w:p w14:paraId="2E76CAC2" w14:textId="77777777" w:rsidR="001B4943" w:rsidRDefault="001B4943" w:rsidP="001B4943">
      <w:pPr>
        <w:pStyle w:val="PL"/>
      </w:pPr>
      <w:r>
        <w:t xml:space="preserve">          type: array</w:t>
      </w:r>
    </w:p>
    <w:p w14:paraId="2E76CAC3" w14:textId="77777777" w:rsidR="001B4943" w:rsidRDefault="001B4943" w:rsidP="001B4943">
      <w:pPr>
        <w:pStyle w:val="PL"/>
      </w:pPr>
      <w:r>
        <w:t xml:space="preserve">          items:</w:t>
      </w:r>
    </w:p>
    <w:p w14:paraId="2E76CAC4" w14:textId="77777777" w:rsidR="001B4943" w:rsidRDefault="001B4943" w:rsidP="001B4943">
      <w:pPr>
        <w:pStyle w:val="PL"/>
      </w:pPr>
      <w:r>
        <w:t xml:space="preserve">            type: integer</w:t>
      </w:r>
    </w:p>
    <w:p w14:paraId="2E76CAC5" w14:textId="77777777" w:rsidR="001B4943" w:rsidRDefault="001B4943" w:rsidP="001B4943">
      <w:pPr>
        <w:pStyle w:val="PL"/>
      </w:pPr>
      <w:r>
        <w:t xml:space="preserve">        enableEnoughNotEnoughIndication:</w:t>
      </w:r>
    </w:p>
    <w:p w14:paraId="2E76CAC6" w14:textId="77777777" w:rsidR="001B4943" w:rsidRDefault="001B4943" w:rsidP="001B4943">
      <w:pPr>
        <w:pStyle w:val="PL"/>
      </w:pPr>
      <w:r>
        <w:t xml:space="preserve">          type: string</w:t>
      </w:r>
    </w:p>
    <w:p w14:paraId="2E76CAC7" w14:textId="77777777" w:rsidR="001B4943" w:rsidRDefault="001B4943" w:rsidP="001B4943">
      <w:pPr>
        <w:pStyle w:val="PL"/>
      </w:pPr>
      <w:r>
        <w:t xml:space="preserve">          enum:</w:t>
      </w:r>
    </w:p>
    <w:p w14:paraId="2E76CAC8" w14:textId="77777777" w:rsidR="001B4943" w:rsidRDefault="001B4943" w:rsidP="001B4943">
      <w:pPr>
        <w:pStyle w:val="PL"/>
      </w:pPr>
      <w:r>
        <w:t xml:space="preserve">            - ENABLE</w:t>
      </w:r>
    </w:p>
    <w:p w14:paraId="2E76CAC9" w14:textId="77777777" w:rsidR="001B4943" w:rsidRDefault="001B4943" w:rsidP="001B4943">
      <w:pPr>
        <w:pStyle w:val="PL"/>
      </w:pPr>
      <w:r>
        <w:t xml:space="preserve">            - DISABLE          </w:t>
      </w:r>
    </w:p>
    <w:p w14:paraId="2E76CACA" w14:textId="77777777" w:rsidR="001B4943" w:rsidRDefault="001B4943" w:rsidP="001B4943">
      <w:pPr>
        <w:pStyle w:val="PL"/>
      </w:pPr>
      <w:r>
        <w:t xml:space="preserve">        RIMRSScrambleTimerMultiplier:</w:t>
      </w:r>
    </w:p>
    <w:p w14:paraId="2E76CACB" w14:textId="77777777" w:rsidR="001B4943" w:rsidRDefault="001B4943" w:rsidP="001B4943">
      <w:pPr>
        <w:pStyle w:val="PL"/>
      </w:pPr>
      <w:r>
        <w:t xml:space="preserve">          type: integer</w:t>
      </w:r>
    </w:p>
    <w:p w14:paraId="2E76CACC" w14:textId="77777777" w:rsidR="001B4943" w:rsidRDefault="001B4943" w:rsidP="001B4943">
      <w:pPr>
        <w:pStyle w:val="PL"/>
      </w:pPr>
      <w:r>
        <w:t xml:space="preserve">        RIMRSScrambleTimerOffset:</w:t>
      </w:r>
    </w:p>
    <w:p w14:paraId="2E76CACD" w14:textId="77777777" w:rsidR="001B4943" w:rsidRDefault="001B4943" w:rsidP="001B4943">
      <w:pPr>
        <w:pStyle w:val="PL"/>
      </w:pPr>
      <w:r>
        <w:t xml:space="preserve">          type: integer</w:t>
      </w:r>
    </w:p>
    <w:p w14:paraId="2E76CACE" w14:textId="77777777" w:rsidR="001B4943" w:rsidRDefault="001B4943" w:rsidP="001B4943">
      <w:pPr>
        <w:pStyle w:val="PL"/>
      </w:pPr>
    </w:p>
    <w:p w14:paraId="2E76CACF" w14:textId="77777777" w:rsidR="001B4943" w:rsidRDefault="001B4943" w:rsidP="001B4943">
      <w:pPr>
        <w:pStyle w:val="PL"/>
      </w:pPr>
      <w:r>
        <w:t xml:space="preserve">    TimeDomainPara:</w:t>
      </w:r>
    </w:p>
    <w:p w14:paraId="2E76CAD0" w14:textId="77777777" w:rsidR="001B4943" w:rsidRDefault="001B4943" w:rsidP="001B4943">
      <w:pPr>
        <w:pStyle w:val="PL"/>
      </w:pPr>
      <w:r>
        <w:t xml:space="preserve">      type: object</w:t>
      </w:r>
    </w:p>
    <w:p w14:paraId="2E76CAD1" w14:textId="77777777" w:rsidR="001B4943" w:rsidRDefault="001B4943" w:rsidP="001B4943">
      <w:pPr>
        <w:pStyle w:val="PL"/>
      </w:pPr>
      <w:r>
        <w:t xml:space="preserve">      properties:</w:t>
      </w:r>
    </w:p>
    <w:p w14:paraId="2E76CAD2" w14:textId="77777777" w:rsidR="001B4943" w:rsidRDefault="001B4943" w:rsidP="001B4943">
      <w:pPr>
        <w:pStyle w:val="PL"/>
      </w:pPr>
      <w:r>
        <w:t xml:space="preserve">        dlULSwitchingPeriod1:</w:t>
      </w:r>
    </w:p>
    <w:p w14:paraId="2E76CAD3" w14:textId="77777777" w:rsidR="001B4943" w:rsidRDefault="001B4943" w:rsidP="001B4943">
      <w:pPr>
        <w:pStyle w:val="PL"/>
      </w:pPr>
      <w:r>
        <w:t xml:space="preserve">          type: string</w:t>
      </w:r>
    </w:p>
    <w:p w14:paraId="2E76CAD4" w14:textId="77777777" w:rsidR="001B4943" w:rsidRDefault="001B4943" w:rsidP="001B4943">
      <w:pPr>
        <w:pStyle w:val="PL"/>
      </w:pPr>
      <w:r>
        <w:t xml:space="preserve">          enum:</w:t>
      </w:r>
    </w:p>
    <w:p w14:paraId="2E76CAD5" w14:textId="77777777" w:rsidR="001B4943" w:rsidRDefault="001B4943" w:rsidP="001B4943">
      <w:pPr>
        <w:pStyle w:val="PL"/>
      </w:pPr>
      <w:r>
        <w:t xml:space="preserve">           - MS0P5</w:t>
      </w:r>
    </w:p>
    <w:p w14:paraId="2E76CAD6" w14:textId="77777777" w:rsidR="001B4943" w:rsidRDefault="001B4943" w:rsidP="001B4943">
      <w:pPr>
        <w:pStyle w:val="PL"/>
      </w:pPr>
      <w:r>
        <w:t xml:space="preserve">           - MS0P625</w:t>
      </w:r>
    </w:p>
    <w:p w14:paraId="2E76CAD7" w14:textId="77777777" w:rsidR="001B4943" w:rsidRDefault="001B4943" w:rsidP="001B4943">
      <w:pPr>
        <w:pStyle w:val="PL"/>
      </w:pPr>
      <w:r>
        <w:t xml:space="preserve">           - MS1</w:t>
      </w:r>
    </w:p>
    <w:p w14:paraId="2E76CAD8" w14:textId="77777777" w:rsidR="001B4943" w:rsidRDefault="001B4943" w:rsidP="001B4943">
      <w:pPr>
        <w:pStyle w:val="PL"/>
      </w:pPr>
      <w:r>
        <w:t xml:space="preserve">           - MS1P25</w:t>
      </w:r>
    </w:p>
    <w:p w14:paraId="2E76CAD9" w14:textId="77777777" w:rsidR="001B4943" w:rsidRDefault="001B4943" w:rsidP="001B4943">
      <w:pPr>
        <w:pStyle w:val="PL"/>
      </w:pPr>
      <w:r>
        <w:t xml:space="preserve">           - MS2</w:t>
      </w:r>
    </w:p>
    <w:p w14:paraId="2E76CADA" w14:textId="77777777" w:rsidR="001B4943" w:rsidRDefault="001B4943" w:rsidP="001B4943">
      <w:pPr>
        <w:pStyle w:val="PL"/>
      </w:pPr>
      <w:r>
        <w:t xml:space="preserve">           - MS2P5</w:t>
      </w:r>
    </w:p>
    <w:p w14:paraId="2E76CADB" w14:textId="77777777" w:rsidR="001B4943" w:rsidRDefault="001B4943" w:rsidP="001B4943">
      <w:pPr>
        <w:pStyle w:val="PL"/>
      </w:pPr>
      <w:r>
        <w:t xml:space="preserve">           - MS3</w:t>
      </w:r>
    </w:p>
    <w:p w14:paraId="2E76CADC" w14:textId="77777777" w:rsidR="001B4943" w:rsidRDefault="001B4943" w:rsidP="001B4943">
      <w:pPr>
        <w:pStyle w:val="PL"/>
      </w:pPr>
      <w:r>
        <w:t xml:space="preserve">           - MS4</w:t>
      </w:r>
    </w:p>
    <w:p w14:paraId="2E76CADD" w14:textId="77777777" w:rsidR="001B4943" w:rsidRDefault="001B4943" w:rsidP="001B4943">
      <w:pPr>
        <w:pStyle w:val="PL"/>
      </w:pPr>
      <w:r>
        <w:t xml:space="preserve">           - MS5</w:t>
      </w:r>
    </w:p>
    <w:p w14:paraId="2E76CADE" w14:textId="77777777" w:rsidR="001B4943" w:rsidRDefault="001B4943" w:rsidP="001B4943">
      <w:pPr>
        <w:pStyle w:val="PL"/>
      </w:pPr>
      <w:r>
        <w:t xml:space="preserve">           - MS10</w:t>
      </w:r>
    </w:p>
    <w:p w14:paraId="2E76CADF" w14:textId="77777777" w:rsidR="001B4943" w:rsidRDefault="001B4943" w:rsidP="001B4943">
      <w:pPr>
        <w:pStyle w:val="PL"/>
      </w:pPr>
      <w:r>
        <w:t xml:space="preserve">           - MS20</w:t>
      </w:r>
    </w:p>
    <w:p w14:paraId="2E76CAE0" w14:textId="77777777" w:rsidR="001B4943" w:rsidRDefault="001B4943" w:rsidP="001B4943">
      <w:pPr>
        <w:pStyle w:val="PL"/>
      </w:pPr>
      <w:r>
        <w:t xml:space="preserve">        symbolOffsetOfReferencePoint1:</w:t>
      </w:r>
    </w:p>
    <w:p w14:paraId="2E76CAE1" w14:textId="77777777" w:rsidR="001B4943" w:rsidRDefault="001B4943" w:rsidP="001B4943">
      <w:pPr>
        <w:pStyle w:val="PL"/>
      </w:pPr>
      <w:r>
        <w:t xml:space="preserve">           type: integer</w:t>
      </w:r>
    </w:p>
    <w:p w14:paraId="2E76CAE2" w14:textId="77777777" w:rsidR="001B4943" w:rsidRDefault="001B4943" w:rsidP="001B4943">
      <w:pPr>
        <w:pStyle w:val="PL"/>
      </w:pPr>
      <w:r>
        <w:t xml:space="preserve">        dlULSwitchingPeriod2:</w:t>
      </w:r>
    </w:p>
    <w:p w14:paraId="2E76CAE3" w14:textId="77777777" w:rsidR="001B4943" w:rsidRDefault="001B4943" w:rsidP="001B4943">
      <w:pPr>
        <w:pStyle w:val="PL"/>
      </w:pPr>
      <w:r>
        <w:t xml:space="preserve">          type: string</w:t>
      </w:r>
    </w:p>
    <w:p w14:paraId="2E76CAE4" w14:textId="77777777" w:rsidR="001B4943" w:rsidRDefault="001B4943" w:rsidP="001B4943">
      <w:pPr>
        <w:pStyle w:val="PL"/>
      </w:pPr>
      <w:r>
        <w:t xml:space="preserve">          enum:</w:t>
      </w:r>
    </w:p>
    <w:p w14:paraId="2E76CAE5" w14:textId="77777777" w:rsidR="001B4943" w:rsidRDefault="001B4943" w:rsidP="001B4943">
      <w:pPr>
        <w:pStyle w:val="PL"/>
      </w:pPr>
      <w:r>
        <w:t xml:space="preserve">           - MS0P5</w:t>
      </w:r>
    </w:p>
    <w:p w14:paraId="2E76CAE6" w14:textId="77777777" w:rsidR="001B4943" w:rsidRDefault="001B4943" w:rsidP="001B4943">
      <w:pPr>
        <w:pStyle w:val="PL"/>
      </w:pPr>
      <w:r>
        <w:t xml:space="preserve">           - MS0P625</w:t>
      </w:r>
    </w:p>
    <w:p w14:paraId="2E76CAE7" w14:textId="77777777" w:rsidR="001B4943" w:rsidRDefault="001B4943" w:rsidP="001B4943">
      <w:pPr>
        <w:pStyle w:val="PL"/>
      </w:pPr>
      <w:r>
        <w:t xml:space="preserve">           - MS1</w:t>
      </w:r>
    </w:p>
    <w:p w14:paraId="2E76CAE8" w14:textId="77777777" w:rsidR="001B4943" w:rsidRDefault="001B4943" w:rsidP="001B4943">
      <w:pPr>
        <w:pStyle w:val="PL"/>
      </w:pPr>
      <w:r>
        <w:t xml:space="preserve">           - MS1P25</w:t>
      </w:r>
    </w:p>
    <w:p w14:paraId="2E76CAE9" w14:textId="77777777" w:rsidR="001B4943" w:rsidRDefault="001B4943" w:rsidP="001B4943">
      <w:pPr>
        <w:pStyle w:val="PL"/>
      </w:pPr>
      <w:r>
        <w:t xml:space="preserve">           - MS2</w:t>
      </w:r>
    </w:p>
    <w:p w14:paraId="2E76CAEA" w14:textId="77777777" w:rsidR="001B4943" w:rsidRDefault="001B4943" w:rsidP="001B4943">
      <w:pPr>
        <w:pStyle w:val="PL"/>
      </w:pPr>
      <w:r>
        <w:t xml:space="preserve">           - MS2P5</w:t>
      </w:r>
    </w:p>
    <w:p w14:paraId="2E76CAEB" w14:textId="77777777" w:rsidR="001B4943" w:rsidRDefault="001B4943" w:rsidP="001B4943">
      <w:pPr>
        <w:pStyle w:val="PL"/>
      </w:pPr>
      <w:r>
        <w:t xml:space="preserve">           - MS3</w:t>
      </w:r>
    </w:p>
    <w:p w14:paraId="2E76CAEC" w14:textId="77777777" w:rsidR="001B4943" w:rsidRDefault="001B4943" w:rsidP="001B4943">
      <w:pPr>
        <w:pStyle w:val="PL"/>
      </w:pPr>
      <w:r>
        <w:t xml:space="preserve">           - MS4</w:t>
      </w:r>
    </w:p>
    <w:p w14:paraId="2E76CAED" w14:textId="77777777" w:rsidR="001B4943" w:rsidRDefault="001B4943" w:rsidP="001B4943">
      <w:pPr>
        <w:pStyle w:val="PL"/>
      </w:pPr>
      <w:r>
        <w:t xml:space="preserve">           - MS5</w:t>
      </w:r>
    </w:p>
    <w:p w14:paraId="2E76CAEE" w14:textId="77777777" w:rsidR="001B4943" w:rsidRDefault="001B4943" w:rsidP="001B4943">
      <w:pPr>
        <w:pStyle w:val="PL"/>
      </w:pPr>
      <w:r>
        <w:t xml:space="preserve">           - MS10</w:t>
      </w:r>
    </w:p>
    <w:p w14:paraId="2E76CAEF" w14:textId="77777777" w:rsidR="001B4943" w:rsidRDefault="001B4943" w:rsidP="001B4943">
      <w:pPr>
        <w:pStyle w:val="PL"/>
      </w:pPr>
      <w:r>
        <w:t xml:space="preserve">           - MS20</w:t>
      </w:r>
    </w:p>
    <w:p w14:paraId="2E76CAF0" w14:textId="77777777" w:rsidR="001B4943" w:rsidRDefault="001B4943" w:rsidP="001B4943">
      <w:pPr>
        <w:pStyle w:val="PL"/>
      </w:pPr>
      <w:r>
        <w:t xml:space="preserve">        symbolOffsetOfReferencePoint2:</w:t>
      </w:r>
    </w:p>
    <w:p w14:paraId="2E76CAF1" w14:textId="77777777" w:rsidR="001B4943" w:rsidRDefault="001B4943" w:rsidP="001B4943">
      <w:pPr>
        <w:pStyle w:val="PL"/>
      </w:pPr>
      <w:r>
        <w:t xml:space="preserve">          type: integer</w:t>
      </w:r>
    </w:p>
    <w:p w14:paraId="2E76CAF2" w14:textId="77777777" w:rsidR="001B4943" w:rsidRDefault="001B4943" w:rsidP="001B4943">
      <w:pPr>
        <w:pStyle w:val="PL"/>
      </w:pPr>
      <w:r>
        <w:t xml:space="preserve">        totalnrofSetIdofRS1:</w:t>
      </w:r>
    </w:p>
    <w:p w14:paraId="2E76CAF3" w14:textId="77777777" w:rsidR="001B4943" w:rsidRDefault="001B4943" w:rsidP="001B4943">
      <w:pPr>
        <w:pStyle w:val="PL"/>
      </w:pPr>
      <w:r>
        <w:t xml:space="preserve">          type: integer</w:t>
      </w:r>
    </w:p>
    <w:p w14:paraId="2E76CAF4" w14:textId="77777777" w:rsidR="001B4943" w:rsidRDefault="001B4943" w:rsidP="001B4943">
      <w:pPr>
        <w:pStyle w:val="PL"/>
      </w:pPr>
      <w:r>
        <w:t xml:space="preserve">        totalnrofSetIdofRS2:</w:t>
      </w:r>
    </w:p>
    <w:p w14:paraId="2E76CAF5" w14:textId="77777777" w:rsidR="001B4943" w:rsidRDefault="001B4943" w:rsidP="001B4943">
      <w:pPr>
        <w:pStyle w:val="PL"/>
      </w:pPr>
      <w:r>
        <w:t xml:space="preserve">          type: integer</w:t>
      </w:r>
    </w:p>
    <w:p w14:paraId="2E76CAF6" w14:textId="77777777" w:rsidR="001B4943" w:rsidRDefault="001B4943" w:rsidP="001B4943">
      <w:pPr>
        <w:pStyle w:val="PL"/>
      </w:pPr>
      <w:r>
        <w:t xml:space="preserve">        nrofConsecutiveRIMRS1:</w:t>
      </w:r>
    </w:p>
    <w:p w14:paraId="2E76CAF7" w14:textId="77777777" w:rsidR="001B4943" w:rsidRDefault="001B4943" w:rsidP="001B4943">
      <w:pPr>
        <w:pStyle w:val="PL"/>
      </w:pPr>
      <w:r>
        <w:lastRenderedPageBreak/>
        <w:t xml:space="preserve">          type: integer</w:t>
      </w:r>
    </w:p>
    <w:p w14:paraId="2E76CAF8" w14:textId="77777777" w:rsidR="001B4943" w:rsidRDefault="001B4943" w:rsidP="001B4943">
      <w:pPr>
        <w:pStyle w:val="PL"/>
      </w:pPr>
      <w:r>
        <w:t xml:space="preserve">        nrofConsecutiveRIMRS2:</w:t>
      </w:r>
    </w:p>
    <w:p w14:paraId="2E76CAF9" w14:textId="77777777" w:rsidR="001B4943" w:rsidRDefault="001B4943" w:rsidP="001B4943">
      <w:pPr>
        <w:pStyle w:val="PL"/>
      </w:pPr>
      <w:r>
        <w:t xml:space="preserve">          type: integer</w:t>
      </w:r>
    </w:p>
    <w:p w14:paraId="2E76CAFA" w14:textId="77777777" w:rsidR="001B4943" w:rsidRDefault="001B4943" w:rsidP="001B4943">
      <w:pPr>
        <w:pStyle w:val="PL"/>
      </w:pPr>
      <w:r>
        <w:t xml:space="preserve">        consecutiveRIMRS1List:</w:t>
      </w:r>
    </w:p>
    <w:p w14:paraId="2E76CAFB" w14:textId="77777777" w:rsidR="001B4943" w:rsidRDefault="001B4943" w:rsidP="001B4943">
      <w:pPr>
        <w:pStyle w:val="PL"/>
      </w:pPr>
      <w:r>
        <w:t xml:space="preserve">          type: array</w:t>
      </w:r>
    </w:p>
    <w:p w14:paraId="2E76CAFC" w14:textId="77777777" w:rsidR="001B4943" w:rsidRDefault="001B4943" w:rsidP="001B4943">
      <w:pPr>
        <w:pStyle w:val="PL"/>
      </w:pPr>
      <w:r>
        <w:t xml:space="preserve">          items:</w:t>
      </w:r>
    </w:p>
    <w:p w14:paraId="2E76CAFD" w14:textId="77777777" w:rsidR="001B4943" w:rsidRDefault="001B4943" w:rsidP="001B4943">
      <w:pPr>
        <w:pStyle w:val="PL"/>
      </w:pPr>
      <w:r>
        <w:t xml:space="preserve">            type: integer</w:t>
      </w:r>
    </w:p>
    <w:p w14:paraId="2E76CAFE" w14:textId="77777777" w:rsidR="001B4943" w:rsidRDefault="001B4943" w:rsidP="001B4943">
      <w:pPr>
        <w:pStyle w:val="PL"/>
      </w:pPr>
      <w:r>
        <w:t xml:space="preserve">        consecutiveRIMRS2List:</w:t>
      </w:r>
    </w:p>
    <w:p w14:paraId="2E76CAFF" w14:textId="77777777" w:rsidR="001B4943" w:rsidRDefault="001B4943" w:rsidP="001B4943">
      <w:pPr>
        <w:pStyle w:val="PL"/>
      </w:pPr>
      <w:r>
        <w:t xml:space="preserve">          type: array</w:t>
      </w:r>
    </w:p>
    <w:p w14:paraId="2E76CB00" w14:textId="77777777" w:rsidR="001B4943" w:rsidRDefault="001B4943" w:rsidP="001B4943">
      <w:pPr>
        <w:pStyle w:val="PL"/>
      </w:pPr>
      <w:r>
        <w:t xml:space="preserve">          items:</w:t>
      </w:r>
    </w:p>
    <w:p w14:paraId="2E76CB01" w14:textId="77777777" w:rsidR="001B4943" w:rsidRDefault="001B4943" w:rsidP="001B4943">
      <w:pPr>
        <w:pStyle w:val="PL"/>
      </w:pPr>
      <w:r>
        <w:t xml:space="preserve">            type: integer</w:t>
      </w:r>
    </w:p>
    <w:p w14:paraId="2E76CB02" w14:textId="77777777" w:rsidR="001B4943" w:rsidRDefault="001B4943" w:rsidP="001B4943">
      <w:pPr>
        <w:pStyle w:val="PL"/>
      </w:pPr>
      <w:r>
        <w:t xml:space="preserve">        enablenearfarIndicationRS1:</w:t>
      </w:r>
    </w:p>
    <w:p w14:paraId="2E76CB03" w14:textId="77777777" w:rsidR="001B4943" w:rsidRDefault="001B4943" w:rsidP="001B4943">
      <w:pPr>
        <w:pStyle w:val="PL"/>
      </w:pPr>
      <w:r>
        <w:t xml:space="preserve">          type: string</w:t>
      </w:r>
    </w:p>
    <w:p w14:paraId="2E76CB04" w14:textId="77777777" w:rsidR="001B4943" w:rsidRDefault="001B4943" w:rsidP="001B4943">
      <w:pPr>
        <w:pStyle w:val="PL"/>
      </w:pPr>
      <w:r>
        <w:t xml:space="preserve">          enum:</w:t>
      </w:r>
    </w:p>
    <w:p w14:paraId="2E76CB05" w14:textId="77777777" w:rsidR="001B4943" w:rsidRDefault="001B4943" w:rsidP="001B4943">
      <w:pPr>
        <w:pStyle w:val="PL"/>
      </w:pPr>
      <w:r>
        <w:t xml:space="preserve">            - ENABLE</w:t>
      </w:r>
    </w:p>
    <w:p w14:paraId="2E76CB06" w14:textId="77777777" w:rsidR="001B4943" w:rsidRDefault="001B4943" w:rsidP="001B4943">
      <w:pPr>
        <w:pStyle w:val="PL"/>
      </w:pPr>
      <w:r>
        <w:t xml:space="preserve">            - DISABLE          </w:t>
      </w:r>
    </w:p>
    <w:p w14:paraId="2E76CB07" w14:textId="77777777" w:rsidR="001B4943" w:rsidRDefault="001B4943" w:rsidP="001B4943">
      <w:pPr>
        <w:pStyle w:val="PL"/>
      </w:pPr>
      <w:r>
        <w:t xml:space="preserve">        enablenearfarIndicationRS2:</w:t>
      </w:r>
    </w:p>
    <w:p w14:paraId="2E76CB08" w14:textId="77777777" w:rsidR="001B4943" w:rsidRDefault="001B4943" w:rsidP="001B4943">
      <w:pPr>
        <w:pStyle w:val="PL"/>
      </w:pPr>
      <w:r>
        <w:t xml:space="preserve">          type: string</w:t>
      </w:r>
    </w:p>
    <w:p w14:paraId="2E76CB09" w14:textId="77777777" w:rsidR="001B4943" w:rsidRDefault="001B4943" w:rsidP="001B4943">
      <w:pPr>
        <w:pStyle w:val="PL"/>
      </w:pPr>
      <w:r>
        <w:t xml:space="preserve">          enum:</w:t>
      </w:r>
    </w:p>
    <w:p w14:paraId="2E76CB0A" w14:textId="77777777" w:rsidR="001B4943" w:rsidRDefault="001B4943" w:rsidP="001B4943">
      <w:pPr>
        <w:pStyle w:val="PL"/>
      </w:pPr>
      <w:r>
        <w:t xml:space="preserve">            - ENABLE</w:t>
      </w:r>
    </w:p>
    <w:p w14:paraId="2E76CB0B" w14:textId="77777777" w:rsidR="001B4943" w:rsidRDefault="001B4943" w:rsidP="001B4943">
      <w:pPr>
        <w:pStyle w:val="PL"/>
      </w:pPr>
      <w:r>
        <w:t xml:space="preserve">            - DISABLE          </w:t>
      </w:r>
    </w:p>
    <w:p w14:paraId="2E76CB0C" w14:textId="77777777" w:rsidR="001B4943" w:rsidRDefault="001B4943" w:rsidP="001B4943">
      <w:pPr>
        <w:pStyle w:val="PL"/>
      </w:pPr>
    </w:p>
    <w:p w14:paraId="2E76CB0D" w14:textId="77777777" w:rsidR="001B4943" w:rsidRDefault="001B4943" w:rsidP="001B4943">
      <w:pPr>
        <w:pStyle w:val="PL"/>
      </w:pPr>
      <w:r>
        <w:t xml:space="preserve">    RimRSReportInfo:</w:t>
      </w:r>
    </w:p>
    <w:p w14:paraId="2E76CB0E" w14:textId="77777777" w:rsidR="001B4943" w:rsidRDefault="001B4943" w:rsidP="001B4943">
      <w:pPr>
        <w:pStyle w:val="PL"/>
      </w:pPr>
      <w:r>
        <w:t xml:space="preserve">      type: object</w:t>
      </w:r>
    </w:p>
    <w:p w14:paraId="2E76CB0F" w14:textId="77777777" w:rsidR="001B4943" w:rsidRDefault="001B4943" w:rsidP="001B4943">
      <w:pPr>
        <w:pStyle w:val="PL"/>
      </w:pPr>
      <w:r>
        <w:t xml:space="preserve">      properties:</w:t>
      </w:r>
    </w:p>
    <w:p w14:paraId="2E76CB10" w14:textId="77777777" w:rsidR="001B4943" w:rsidRDefault="001B4943" w:rsidP="001B4943">
      <w:pPr>
        <w:pStyle w:val="PL"/>
      </w:pPr>
      <w:r>
        <w:t xml:space="preserve">        detectedSetID:</w:t>
      </w:r>
    </w:p>
    <w:p w14:paraId="2E76CB11" w14:textId="77777777" w:rsidR="001B4943" w:rsidRDefault="001B4943" w:rsidP="001B4943">
      <w:pPr>
        <w:pStyle w:val="PL"/>
      </w:pPr>
      <w:r>
        <w:t xml:space="preserve">          type: integer</w:t>
      </w:r>
    </w:p>
    <w:p w14:paraId="2E76CB12" w14:textId="77777777" w:rsidR="001B4943" w:rsidRDefault="001B4943" w:rsidP="001B4943">
      <w:pPr>
        <w:pStyle w:val="PL"/>
      </w:pPr>
      <w:r>
        <w:t xml:space="preserve">        propagationDelay:</w:t>
      </w:r>
    </w:p>
    <w:p w14:paraId="2E76CB13" w14:textId="77777777" w:rsidR="001B4943" w:rsidRDefault="001B4943" w:rsidP="001B4943">
      <w:pPr>
        <w:pStyle w:val="PL"/>
      </w:pPr>
      <w:r>
        <w:t xml:space="preserve">          type: integer</w:t>
      </w:r>
    </w:p>
    <w:p w14:paraId="2E76CB14" w14:textId="77777777" w:rsidR="001B4943" w:rsidRDefault="001B4943" w:rsidP="001B4943">
      <w:pPr>
        <w:pStyle w:val="PL"/>
      </w:pPr>
      <w:r>
        <w:t xml:space="preserve">        functionalityOfRIMRS:</w:t>
      </w:r>
    </w:p>
    <w:p w14:paraId="2E76CB15" w14:textId="77777777" w:rsidR="001B4943" w:rsidRDefault="001B4943" w:rsidP="001B4943">
      <w:pPr>
        <w:pStyle w:val="PL"/>
      </w:pPr>
      <w:r>
        <w:t xml:space="preserve">          type: string</w:t>
      </w:r>
    </w:p>
    <w:p w14:paraId="2E76CB16" w14:textId="77777777" w:rsidR="001B4943" w:rsidRDefault="001B4943" w:rsidP="001B4943">
      <w:pPr>
        <w:pStyle w:val="PL"/>
      </w:pPr>
      <w:r>
        <w:t xml:space="preserve">          enum:</w:t>
      </w:r>
    </w:p>
    <w:p w14:paraId="2E76CB17" w14:textId="77777777" w:rsidR="001B4943" w:rsidRDefault="001B4943" w:rsidP="001B4943">
      <w:pPr>
        <w:pStyle w:val="PL"/>
      </w:pPr>
      <w:r>
        <w:t xml:space="preserve">            - RS1</w:t>
      </w:r>
    </w:p>
    <w:p w14:paraId="2E76CB18" w14:textId="77777777" w:rsidR="001B4943" w:rsidRDefault="001B4943" w:rsidP="001B4943">
      <w:pPr>
        <w:pStyle w:val="PL"/>
      </w:pPr>
      <w:r>
        <w:t xml:space="preserve">            - RS2</w:t>
      </w:r>
    </w:p>
    <w:p w14:paraId="2E76CB19" w14:textId="77777777" w:rsidR="001B4943" w:rsidRDefault="001B4943" w:rsidP="001B4943">
      <w:pPr>
        <w:pStyle w:val="PL"/>
      </w:pPr>
      <w:r>
        <w:t xml:space="preserve">            - RS1forEnoughMitigation</w:t>
      </w:r>
    </w:p>
    <w:p w14:paraId="2E76CB1A" w14:textId="77777777" w:rsidR="001B4943" w:rsidRDefault="001B4943" w:rsidP="001B4943">
      <w:pPr>
        <w:pStyle w:val="PL"/>
      </w:pPr>
      <w:r>
        <w:t xml:space="preserve">            - RS1forNotEnoughMitigation          </w:t>
      </w:r>
    </w:p>
    <w:p w14:paraId="2E76CB1B" w14:textId="77777777" w:rsidR="001B4943" w:rsidRDefault="001B4943" w:rsidP="001B4943">
      <w:pPr>
        <w:pStyle w:val="PL"/>
      </w:pPr>
    </w:p>
    <w:p w14:paraId="2E76CB1C" w14:textId="77777777" w:rsidR="001B4943" w:rsidRDefault="001B4943" w:rsidP="001B4943">
      <w:pPr>
        <w:pStyle w:val="PL"/>
      </w:pPr>
      <w:r>
        <w:t xml:space="preserve">    RimRSReportConf:</w:t>
      </w:r>
    </w:p>
    <w:p w14:paraId="2E76CB1D" w14:textId="77777777" w:rsidR="001B4943" w:rsidRDefault="001B4943" w:rsidP="001B4943">
      <w:pPr>
        <w:pStyle w:val="PL"/>
      </w:pPr>
      <w:r>
        <w:t xml:space="preserve">      type: object</w:t>
      </w:r>
    </w:p>
    <w:p w14:paraId="2E76CB1E" w14:textId="77777777" w:rsidR="001B4943" w:rsidRDefault="001B4943" w:rsidP="001B4943">
      <w:pPr>
        <w:pStyle w:val="PL"/>
      </w:pPr>
      <w:r>
        <w:t xml:space="preserve">      properties:</w:t>
      </w:r>
    </w:p>
    <w:p w14:paraId="2E76CB1F" w14:textId="77777777" w:rsidR="001B4943" w:rsidRDefault="001B4943" w:rsidP="001B4943">
      <w:pPr>
        <w:pStyle w:val="PL"/>
      </w:pPr>
      <w:r>
        <w:t xml:space="preserve">        reportIndicator:</w:t>
      </w:r>
    </w:p>
    <w:p w14:paraId="2E76CB20" w14:textId="77777777" w:rsidR="001B4943" w:rsidRDefault="001B4943" w:rsidP="001B4943">
      <w:pPr>
        <w:pStyle w:val="PL"/>
      </w:pPr>
      <w:r>
        <w:t xml:space="preserve">          type: string</w:t>
      </w:r>
    </w:p>
    <w:p w14:paraId="2E76CB21" w14:textId="77777777" w:rsidR="001B4943" w:rsidRDefault="001B4943" w:rsidP="001B4943">
      <w:pPr>
        <w:pStyle w:val="PL"/>
      </w:pPr>
      <w:r>
        <w:t xml:space="preserve">          enum:</w:t>
      </w:r>
    </w:p>
    <w:p w14:paraId="2E76CB22" w14:textId="77777777" w:rsidR="001B4943" w:rsidRDefault="001B4943" w:rsidP="001B4943">
      <w:pPr>
        <w:pStyle w:val="PL"/>
      </w:pPr>
      <w:r>
        <w:t xml:space="preserve">            - ENABLE</w:t>
      </w:r>
    </w:p>
    <w:p w14:paraId="2E76CB23" w14:textId="77777777" w:rsidR="001B4943" w:rsidRDefault="001B4943" w:rsidP="001B4943">
      <w:pPr>
        <w:pStyle w:val="PL"/>
      </w:pPr>
      <w:r>
        <w:t xml:space="preserve">            - DISABLE          </w:t>
      </w:r>
    </w:p>
    <w:p w14:paraId="2E76CB24" w14:textId="77777777" w:rsidR="001B4943" w:rsidRDefault="001B4943" w:rsidP="001B4943">
      <w:pPr>
        <w:pStyle w:val="PL"/>
      </w:pPr>
      <w:r>
        <w:t xml:space="preserve">        reportInterval:</w:t>
      </w:r>
    </w:p>
    <w:p w14:paraId="2E76CB25" w14:textId="77777777" w:rsidR="001B4943" w:rsidRDefault="001B4943" w:rsidP="001B4943">
      <w:pPr>
        <w:pStyle w:val="PL"/>
      </w:pPr>
      <w:r>
        <w:t xml:space="preserve">           type: integer</w:t>
      </w:r>
    </w:p>
    <w:p w14:paraId="2E76CB26" w14:textId="77777777" w:rsidR="001B4943" w:rsidRDefault="001B4943" w:rsidP="001B4943">
      <w:pPr>
        <w:pStyle w:val="PL"/>
      </w:pPr>
      <w:r>
        <w:t xml:space="preserve">        nrofRIMRSReportInfo:</w:t>
      </w:r>
    </w:p>
    <w:p w14:paraId="2E76CB27" w14:textId="77777777" w:rsidR="001B4943" w:rsidRDefault="001B4943" w:rsidP="001B4943">
      <w:pPr>
        <w:pStyle w:val="PL"/>
      </w:pPr>
      <w:r>
        <w:t xml:space="preserve">          type: integer</w:t>
      </w:r>
    </w:p>
    <w:p w14:paraId="2E76CB28" w14:textId="77777777" w:rsidR="001B4943" w:rsidRDefault="001B4943" w:rsidP="001B4943">
      <w:pPr>
        <w:pStyle w:val="PL"/>
      </w:pPr>
      <w:r>
        <w:t xml:space="preserve">        maxPropagationDelay:</w:t>
      </w:r>
    </w:p>
    <w:p w14:paraId="2E76CB29" w14:textId="77777777" w:rsidR="001B4943" w:rsidRDefault="001B4943" w:rsidP="001B4943">
      <w:pPr>
        <w:pStyle w:val="PL"/>
      </w:pPr>
      <w:r>
        <w:t xml:space="preserve">          type: integer</w:t>
      </w:r>
    </w:p>
    <w:p w14:paraId="2E76CB2A" w14:textId="77777777" w:rsidR="001B4943" w:rsidRDefault="001B4943" w:rsidP="001B4943">
      <w:pPr>
        <w:pStyle w:val="PL"/>
      </w:pPr>
      <w:r>
        <w:t xml:space="preserve">        rimRSReportInfoList:</w:t>
      </w:r>
    </w:p>
    <w:p w14:paraId="2E76CB2B" w14:textId="77777777" w:rsidR="001B4943" w:rsidRDefault="001B4943" w:rsidP="001B4943">
      <w:pPr>
        <w:pStyle w:val="PL"/>
      </w:pPr>
      <w:r>
        <w:t xml:space="preserve">          type: array</w:t>
      </w:r>
    </w:p>
    <w:p w14:paraId="2E76CB2C" w14:textId="77777777" w:rsidR="001B4943" w:rsidRDefault="001B4943" w:rsidP="001B4943">
      <w:pPr>
        <w:pStyle w:val="PL"/>
      </w:pPr>
      <w:r>
        <w:t xml:space="preserve">          items:</w:t>
      </w:r>
    </w:p>
    <w:p w14:paraId="2E76CB2D" w14:textId="77777777" w:rsidR="001B4943" w:rsidRDefault="001B4943" w:rsidP="001B4943">
      <w:pPr>
        <w:pStyle w:val="PL"/>
      </w:pPr>
      <w:r>
        <w:t xml:space="preserve">            $ref: '#/components/schemas/RimRSReportInfo'</w:t>
      </w:r>
    </w:p>
    <w:p w14:paraId="2E76CB2E" w14:textId="77777777" w:rsidR="00F247FD" w:rsidRDefault="00F247FD" w:rsidP="00F247FD">
      <w:pPr>
        <w:pStyle w:val="PL"/>
      </w:pPr>
      <w:r>
        <w:t xml:space="preserve">    TceMappingInfo:</w:t>
      </w:r>
    </w:p>
    <w:p w14:paraId="2E76CB2F" w14:textId="77777777" w:rsidR="00F247FD" w:rsidRDefault="00F247FD" w:rsidP="00F247FD">
      <w:pPr>
        <w:pStyle w:val="PL"/>
      </w:pPr>
      <w:r>
        <w:t xml:space="preserve">      type: object</w:t>
      </w:r>
    </w:p>
    <w:p w14:paraId="2E76CB30" w14:textId="77777777" w:rsidR="00F247FD" w:rsidRDefault="00F247FD" w:rsidP="00F247FD">
      <w:pPr>
        <w:pStyle w:val="PL"/>
      </w:pPr>
      <w:r>
        <w:t xml:space="preserve">      properties:</w:t>
      </w:r>
    </w:p>
    <w:p w14:paraId="2E76CB31" w14:textId="77777777" w:rsidR="00F247FD" w:rsidRDefault="00F247FD" w:rsidP="00F247FD">
      <w:pPr>
        <w:pStyle w:val="PL"/>
      </w:pPr>
      <w:r>
        <w:t xml:space="preserve">        TceIPAddress:</w:t>
      </w:r>
    </w:p>
    <w:p w14:paraId="2E76CB32" w14:textId="77777777" w:rsidR="00F247FD" w:rsidRDefault="00F247FD" w:rsidP="00F247FD">
      <w:pPr>
        <w:pStyle w:val="PL"/>
      </w:pPr>
      <w:r>
        <w:t xml:space="preserve">          oneOf:</w:t>
      </w:r>
    </w:p>
    <w:p w14:paraId="2E76CB33" w14:textId="77777777" w:rsidR="00F247FD" w:rsidRDefault="00F247FD" w:rsidP="00F247FD">
      <w:pPr>
        <w:pStyle w:val="PL"/>
      </w:pPr>
      <w:r>
        <w:t xml:space="preserve">            - </w:t>
      </w:r>
      <w:r w:rsidRPr="00EB4236">
        <w:t>$ref: 'genericNrm.yaml#/components/schemas/Ipv4Addr'</w:t>
      </w:r>
    </w:p>
    <w:p w14:paraId="2E76CB34" w14:textId="77777777" w:rsidR="00F247FD" w:rsidRDefault="00F247FD" w:rsidP="00F247FD">
      <w:pPr>
        <w:pStyle w:val="PL"/>
      </w:pPr>
      <w:r>
        <w:t xml:space="preserve">            - </w:t>
      </w:r>
      <w:r w:rsidRPr="00EB4236">
        <w:t>$ref: 'genericNrm.yaml#/components/schemas/Ipv6Addr'</w:t>
      </w:r>
    </w:p>
    <w:p w14:paraId="2E76CB35" w14:textId="77777777" w:rsidR="00F247FD" w:rsidRDefault="00F247FD" w:rsidP="00F247FD">
      <w:pPr>
        <w:pStyle w:val="PL"/>
      </w:pPr>
      <w:r>
        <w:t xml:space="preserve">        TceID:</w:t>
      </w:r>
    </w:p>
    <w:p w14:paraId="2E76CB36" w14:textId="77777777" w:rsidR="00F247FD" w:rsidRDefault="00F247FD" w:rsidP="00F247FD">
      <w:pPr>
        <w:pStyle w:val="PL"/>
      </w:pPr>
      <w:r>
        <w:t xml:space="preserve">          type: integer</w:t>
      </w:r>
    </w:p>
    <w:p w14:paraId="2E76CB37" w14:textId="77777777" w:rsidR="00F247FD" w:rsidRDefault="00F247FD" w:rsidP="00F247FD">
      <w:pPr>
        <w:pStyle w:val="PL"/>
      </w:pPr>
      <w:r>
        <w:t xml:space="preserve">        PlmnTarget:</w:t>
      </w:r>
    </w:p>
    <w:p w14:paraId="2E76CB38" w14:textId="77777777" w:rsidR="00F247FD" w:rsidRDefault="00F247FD" w:rsidP="00F247FD">
      <w:pPr>
        <w:pStyle w:val="PL"/>
      </w:pPr>
      <w:r>
        <w:t xml:space="preserve">          </w:t>
      </w:r>
      <w:r w:rsidRPr="00EB4236">
        <w:t>$ref: '#/components/schemas/PlmnId'</w:t>
      </w:r>
    </w:p>
    <w:p w14:paraId="2E76CB39" w14:textId="77777777" w:rsidR="00F247FD" w:rsidRDefault="00F247FD" w:rsidP="00F247FD">
      <w:pPr>
        <w:pStyle w:val="PL"/>
      </w:pPr>
      <w:r>
        <w:t xml:space="preserve">    TceMappingInfoList:</w:t>
      </w:r>
    </w:p>
    <w:p w14:paraId="2E76CB3A" w14:textId="77777777" w:rsidR="00F247FD" w:rsidRDefault="00F247FD" w:rsidP="00F247FD">
      <w:pPr>
        <w:pStyle w:val="PL"/>
      </w:pPr>
      <w:r>
        <w:t xml:space="preserve">      type: array</w:t>
      </w:r>
    </w:p>
    <w:p w14:paraId="2E76CB3B" w14:textId="77777777" w:rsidR="00F247FD" w:rsidRDefault="00F247FD" w:rsidP="00F247FD">
      <w:pPr>
        <w:pStyle w:val="PL"/>
      </w:pPr>
      <w:r>
        <w:t xml:space="preserve">      items:</w:t>
      </w:r>
    </w:p>
    <w:p w14:paraId="2E76CB3C" w14:textId="77777777" w:rsidR="00F247FD" w:rsidRDefault="00F247FD" w:rsidP="00F247FD">
      <w:pPr>
        <w:pStyle w:val="PL"/>
      </w:pPr>
      <w:r>
        <w:t xml:space="preserve">        $ref: '#/components/schemas/TceMappingInfo'</w:t>
      </w:r>
    </w:p>
    <w:p w14:paraId="2E76CB3D" w14:textId="77777777" w:rsidR="00F247FD" w:rsidRDefault="00F247FD" w:rsidP="00F247FD">
      <w:pPr>
        <w:pStyle w:val="PL"/>
      </w:pPr>
    </w:p>
    <w:p w14:paraId="2E76CB3E" w14:textId="77777777" w:rsidR="00620BAD" w:rsidRDefault="00620BAD" w:rsidP="00620BAD">
      <w:pPr>
        <w:pStyle w:val="PL"/>
      </w:pPr>
    </w:p>
    <w:p w14:paraId="2E76CB3F" w14:textId="77777777" w:rsidR="00E154AB" w:rsidRDefault="00E154AB" w:rsidP="00E154AB">
      <w:pPr>
        <w:pStyle w:val="PL"/>
      </w:pPr>
      <w:r>
        <w:t>#-------- Definition of abstract IOCs --------------------------------------------</w:t>
      </w:r>
    </w:p>
    <w:p w14:paraId="2E76CB40" w14:textId="77777777" w:rsidR="00E154AB" w:rsidRDefault="00E154AB" w:rsidP="00E154AB">
      <w:pPr>
        <w:pStyle w:val="PL"/>
      </w:pPr>
    </w:p>
    <w:p w14:paraId="2E76CB41" w14:textId="77777777" w:rsidR="00E154AB" w:rsidRDefault="00E154AB" w:rsidP="00E154AB">
      <w:pPr>
        <w:pStyle w:val="PL"/>
      </w:pPr>
      <w:r>
        <w:t xml:space="preserve">    RrmPolicy_-Attr:</w:t>
      </w:r>
    </w:p>
    <w:p w14:paraId="2E76CB42" w14:textId="77777777" w:rsidR="00E154AB" w:rsidRDefault="00E154AB" w:rsidP="00E154AB">
      <w:pPr>
        <w:pStyle w:val="PL"/>
      </w:pPr>
      <w:r>
        <w:t xml:space="preserve">      type: object</w:t>
      </w:r>
    </w:p>
    <w:p w14:paraId="2E76CB43" w14:textId="77777777" w:rsidR="00E154AB" w:rsidRDefault="00E154AB" w:rsidP="00E154AB">
      <w:pPr>
        <w:pStyle w:val="PL"/>
      </w:pPr>
      <w:r>
        <w:t xml:space="preserve">      properties:</w:t>
      </w:r>
    </w:p>
    <w:p w14:paraId="2E76CB44" w14:textId="77777777" w:rsidR="00E154AB" w:rsidRDefault="00E154AB" w:rsidP="00E154AB">
      <w:pPr>
        <w:pStyle w:val="PL"/>
      </w:pPr>
      <w:r>
        <w:t xml:space="preserve">        resourceType:</w:t>
      </w:r>
    </w:p>
    <w:p w14:paraId="2E76CB45" w14:textId="77777777" w:rsidR="00E154AB" w:rsidRDefault="00E154AB" w:rsidP="00E154AB">
      <w:pPr>
        <w:pStyle w:val="PL"/>
      </w:pPr>
      <w:r>
        <w:lastRenderedPageBreak/>
        <w:t xml:space="preserve">          type: string</w:t>
      </w:r>
    </w:p>
    <w:p w14:paraId="2E76CB46" w14:textId="77777777" w:rsidR="00E154AB" w:rsidRDefault="00E154AB" w:rsidP="00E154AB">
      <w:pPr>
        <w:pStyle w:val="PL"/>
      </w:pPr>
      <w:r>
        <w:t xml:space="preserve">        rRMPolicyMemberList:</w:t>
      </w:r>
    </w:p>
    <w:p w14:paraId="2E76CB47" w14:textId="77777777" w:rsidR="00E154AB" w:rsidRDefault="00E154AB" w:rsidP="00E154AB">
      <w:pPr>
        <w:pStyle w:val="PL"/>
      </w:pPr>
      <w:r>
        <w:t xml:space="preserve">          $ref: '#/components/schemas/RrmPolicyMemberList'</w:t>
      </w:r>
    </w:p>
    <w:p w14:paraId="2E76CB48" w14:textId="77777777" w:rsidR="00E154AB" w:rsidRDefault="00E154AB" w:rsidP="00E154AB">
      <w:pPr>
        <w:pStyle w:val="PL"/>
      </w:pPr>
    </w:p>
    <w:p w14:paraId="2E76CB49" w14:textId="77777777" w:rsidR="00E154AB" w:rsidRDefault="00E154AB" w:rsidP="00E154AB">
      <w:pPr>
        <w:pStyle w:val="PL"/>
      </w:pPr>
    </w:p>
    <w:p w14:paraId="2E76CB4A" w14:textId="77777777" w:rsidR="00E154AB" w:rsidRDefault="00E154AB" w:rsidP="00E154AB">
      <w:pPr>
        <w:pStyle w:val="PL"/>
      </w:pPr>
      <w:r>
        <w:t>#-------- Definition of concrete IOCs --------------------------------------------</w:t>
      </w:r>
    </w:p>
    <w:p w14:paraId="2E76CB4B" w14:textId="77777777" w:rsidR="00E154AB" w:rsidRDefault="00E154AB" w:rsidP="00E154AB">
      <w:pPr>
        <w:pStyle w:val="PL"/>
      </w:pPr>
    </w:p>
    <w:p w14:paraId="2E76CB4C" w14:textId="77777777" w:rsidR="00E154AB" w:rsidRDefault="00E154AB" w:rsidP="00E154AB">
      <w:pPr>
        <w:pStyle w:val="PL"/>
      </w:pPr>
      <w:r>
        <w:t xml:space="preserve">    SubNetwork-Single:</w:t>
      </w:r>
    </w:p>
    <w:p w14:paraId="2E76CB4D" w14:textId="77777777" w:rsidR="00E154AB" w:rsidRDefault="00E154AB" w:rsidP="00E154AB">
      <w:pPr>
        <w:pStyle w:val="PL"/>
      </w:pPr>
      <w:r>
        <w:t xml:space="preserve">      allOf:</w:t>
      </w:r>
    </w:p>
    <w:p w14:paraId="2E76CB4E" w14:textId="77777777" w:rsidR="00E154AB" w:rsidRDefault="00E154AB" w:rsidP="00E154AB">
      <w:pPr>
        <w:pStyle w:val="PL"/>
      </w:pPr>
      <w:r>
        <w:t xml:space="preserve">        - $ref: 'genericNrm.yaml#/components/schemas/Top-Attr'</w:t>
      </w:r>
    </w:p>
    <w:p w14:paraId="2E76CB4F" w14:textId="77777777" w:rsidR="00E154AB" w:rsidRDefault="00E154AB" w:rsidP="00E154AB">
      <w:pPr>
        <w:pStyle w:val="PL"/>
      </w:pPr>
      <w:r>
        <w:t xml:space="preserve">        - type: object</w:t>
      </w:r>
    </w:p>
    <w:p w14:paraId="2E76CB50" w14:textId="77777777" w:rsidR="00E154AB" w:rsidRDefault="00E154AB" w:rsidP="00E154AB">
      <w:pPr>
        <w:pStyle w:val="PL"/>
      </w:pPr>
      <w:r>
        <w:t xml:space="preserve">          properties:</w:t>
      </w:r>
    </w:p>
    <w:p w14:paraId="2E76CB51" w14:textId="77777777" w:rsidR="00E154AB" w:rsidRDefault="00E154AB" w:rsidP="00E154AB">
      <w:pPr>
        <w:pStyle w:val="PL"/>
      </w:pPr>
      <w:r>
        <w:t xml:space="preserve">            attributes:</w:t>
      </w:r>
    </w:p>
    <w:p w14:paraId="2E76CB52" w14:textId="77777777" w:rsidR="00E154AB" w:rsidRDefault="00E154AB" w:rsidP="00E154AB">
      <w:pPr>
        <w:pStyle w:val="PL"/>
      </w:pPr>
      <w:r>
        <w:t xml:space="preserve">              $ref: 'genericNrm.yaml#/components/schemas/SubNetwork-Attr'</w:t>
      </w:r>
    </w:p>
    <w:p w14:paraId="2E76CB53" w14:textId="77777777" w:rsidR="00E154AB" w:rsidRDefault="00E154AB" w:rsidP="00E154AB">
      <w:pPr>
        <w:pStyle w:val="PL"/>
      </w:pPr>
      <w:r>
        <w:t xml:space="preserve">        - $ref: 'genericNrm.yaml#/components/schemas/SubNetwork-ncO'</w:t>
      </w:r>
    </w:p>
    <w:p w14:paraId="2E76CB54" w14:textId="77777777" w:rsidR="00E154AB" w:rsidRDefault="00E154AB" w:rsidP="00E154AB">
      <w:pPr>
        <w:pStyle w:val="PL"/>
      </w:pPr>
      <w:r>
        <w:t xml:space="preserve">        - type: object</w:t>
      </w:r>
    </w:p>
    <w:p w14:paraId="2E76CB55" w14:textId="77777777" w:rsidR="00E154AB" w:rsidRDefault="00E154AB" w:rsidP="00E154AB">
      <w:pPr>
        <w:pStyle w:val="PL"/>
      </w:pPr>
      <w:r>
        <w:t xml:space="preserve">          properties:</w:t>
      </w:r>
    </w:p>
    <w:p w14:paraId="2E76CB56" w14:textId="77777777" w:rsidR="00E154AB" w:rsidRDefault="00E154AB" w:rsidP="00E154AB">
      <w:pPr>
        <w:pStyle w:val="PL"/>
      </w:pPr>
      <w:r>
        <w:t xml:space="preserve">            SubNetwork:</w:t>
      </w:r>
    </w:p>
    <w:p w14:paraId="2E76CB57" w14:textId="77777777" w:rsidR="00E154AB" w:rsidRDefault="00E154AB" w:rsidP="00E154AB">
      <w:pPr>
        <w:pStyle w:val="PL"/>
      </w:pPr>
      <w:r>
        <w:t xml:space="preserve">              $ref: '#/components/schemas/SubNetwork-Multiple'</w:t>
      </w:r>
    </w:p>
    <w:p w14:paraId="2E76CB58" w14:textId="77777777" w:rsidR="00E154AB" w:rsidRDefault="00E154AB" w:rsidP="00E154AB">
      <w:pPr>
        <w:pStyle w:val="PL"/>
      </w:pPr>
      <w:r>
        <w:t xml:space="preserve">            ManagedElement:</w:t>
      </w:r>
    </w:p>
    <w:p w14:paraId="2E76CB59" w14:textId="77777777" w:rsidR="00E154AB" w:rsidRDefault="00E154AB" w:rsidP="00E154AB">
      <w:pPr>
        <w:pStyle w:val="PL"/>
      </w:pPr>
      <w:r>
        <w:t xml:space="preserve">              $ref: '#/components/schemas/ManagedElement-Multiple'</w:t>
      </w:r>
    </w:p>
    <w:p w14:paraId="2E76CB5A" w14:textId="77777777" w:rsidR="00E154AB" w:rsidRDefault="00E154AB" w:rsidP="00E154AB">
      <w:pPr>
        <w:pStyle w:val="PL"/>
      </w:pPr>
      <w:r>
        <w:t xml:space="preserve">            NRFrequency:</w:t>
      </w:r>
    </w:p>
    <w:p w14:paraId="2E76CB5B" w14:textId="77777777" w:rsidR="00E154AB" w:rsidRDefault="00E154AB" w:rsidP="00E154AB">
      <w:pPr>
        <w:pStyle w:val="PL"/>
      </w:pPr>
      <w:r>
        <w:t xml:space="preserve">              $ref: '#/components/schemas/NRFrequency-Multiple'</w:t>
      </w:r>
    </w:p>
    <w:p w14:paraId="2E76CB5C" w14:textId="77777777" w:rsidR="00E154AB" w:rsidRDefault="00E154AB" w:rsidP="00E154AB">
      <w:pPr>
        <w:pStyle w:val="PL"/>
      </w:pPr>
      <w:r>
        <w:t xml:space="preserve">            ExternalGnbCuCpFunction:</w:t>
      </w:r>
    </w:p>
    <w:p w14:paraId="2E76CB5D" w14:textId="77777777" w:rsidR="00E154AB" w:rsidRDefault="00E154AB" w:rsidP="00E154AB">
      <w:pPr>
        <w:pStyle w:val="PL"/>
      </w:pPr>
      <w:r>
        <w:t xml:space="preserve">              $ref: '#/components/schemas/ExternalGnbCuCpFunction-Multiple'</w:t>
      </w:r>
    </w:p>
    <w:p w14:paraId="2E76CB5E" w14:textId="77777777" w:rsidR="00E154AB" w:rsidRDefault="00E154AB" w:rsidP="00E154AB">
      <w:pPr>
        <w:pStyle w:val="PL"/>
      </w:pPr>
      <w:r>
        <w:t xml:space="preserve">            ExternalENBFunction:</w:t>
      </w:r>
    </w:p>
    <w:p w14:paraId="2E76CB5F" w14:textId="77777777" w:rsidR="00E154AB" w:rsidRDefault="00E154AB" w:rsidP="00E154AB">
      <w:pPr>
        <w:pStyle w:val="PL"/>
      </w:pPr>
      <w:r>
        <w:t xml:space="preserve">              $ref: '#/components/schemas/ExternalENBFunction-Multiple'</w:t>
      </w:r>
    </w:p>
    <w:p w14:paraId="2E76CB60" w14:textId="77777777" w:rsidR="00E154AB" w:rsidRDefault="00E154AB" w:rsidP="00E154AB">
      <w:pPr>
        <w:pStyle w:val="PL"/>
      </w:pPr>
      <w:r>
        <w:t xml:space="preserve">            EUtranFrequency:</w:t>
      </w:r>
    </w:p>
    <w:p w14:paraId="2E76CB61" w14:textId="77777777" w:rsidR="00EF7973" w:rsidRDefault="00E154AB" w:rsidP="00EF7973">
      <w:pPr>
        <w:pStyle w:val="PL"/>
      </w:pPr>
      <w:r>
        <w:t xml:space="preserve">              $ref: '#/components/schemas/EUtranFrequency-Multiple'</w:t>
      </w:r>
    </w:p>
    <w:p w14:paraId="2E76CB62"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2E76CB63"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2E76CB64"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2E76CB65"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2E76CB66"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2E76CB67"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2E76CB68"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2E76CB69"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2E76CB6A"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2E76CB6B"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2E76CB6C"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2E76CB6D"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2E76CB6E" w14:textId="77777777" w:rsidR="00F44B7B" w:rsidRDefault="00F44B7B" w:rsidP="00F44B7B">
      <w:pPr>
        <w:pStyle w:val="PL"/>
      </w:pPr>
      <w:r>
        <w:t xml:space="preserve">            Configurable5QISet:</w:t>
      </w:r>
    </w:p>
    <w:p w14:paraId="2E76CB6F" w14:textId="77777777" w:rsidR="00E154AB" w:rsidRDefault="00F44B7B" w:rsidP="00F44B7B">
      <w:pPr>
        <w:pStyle w:val="PL"/>
      </w:pPr>
      <w:r>
        <w:t xml:space="preserve">              $ref: '5gcNrm.yaml#/components/schemas/Configurable5QISet-Multiple'</w:t>
      </w:r>
    </w:p>
    <w:p w14:paraId="2E76CB70" w14:textId="77777777" w:rsidR="001B4943" w:rsidRPr="004B4B2E" w:rsidRDefault="001B4943" w:rsidP="001B4943">
      <w:pPr>
        <w:pStyle w:val="PL"/>
        <w:rPr>
          <w:lang w:val="en-US"/>
        </w:rPr>
      </w:pPr>
      <w:r w:rsidRPr="004B4B2E">
        <w:rPr>
          <w:lang w:val="en-US"/>
        </w:rPr>
        <w:t xml:space="preserve">            RimRSGlobal:</w:t>
      </w:r>
    </w:p>
    <w:p w14:paraId="2E76CB71" w14:textId="77777777" w:rsidR="00A5294E" w:rsidRDefault="001B4943" w:rsidP="00A5294E">
      <w:pPr>
        <w:pStyle w:val="PL"/>
        <w:rPr>
          <w:lang w:val="en-US"/>
        </w:rPr>
      </w:pPr>
      <w:r w:rsidRPr="004B4B2E">
        <w:rPr>
          <w:lang w:val="en-US"/>
        </w:rPr>
        <w:t xml:space="preserve">              $ref: '#/components/schemas/RimRSGlobal-Single'</w:t>
      </w:r>
    </w:p>
    <w:p w14:paraId="2E76CB72" w14:textId="77777777" w:rsidR="00A5294E" w:rsidRDefault="00A5294E" w:rsidP="00A5294E">
      <w:pPr>
        <w:pStyle w:val="PL"/>
      </w:pPr>
      <w:r>
        <w:t xml:space="preserve">            Dynamic5QISet:</w:t>
      </w:r>
    </w:p>
    <w:p w14:paraId="2E76CB73" w14:textId="77777777" w:rsidR="00A5294E" w:rsidRDefault="00A5294E" w:rsidP="00A5294E">
      <w:pPr>
        <w:pStyle w:val="PL"/>
      </w:pPr>
      <w:r>
        <w:t xml:space="preserve">              $ref: '5gcNrm.yaml#/components/schemas/Dynamic5QISet-Multiple'</w:t>
      </w:r>
    </w:p>
    <w:p w14:paraId="2E76CB74" w14:textId="77777777" w:rsidR="001B4943" w:rsidRPr="00303177" w:rsidRDefault="001B4943" w:rsidP="001B4943">
      <w:pPr>
        <w:pStyle w:val="PL"/>
        <w:rPr>
          <w:lang w:val="en-US"/>
        </w:rPr>
      </w:pPr>
    </w:p>
    <w:p w14:paraId="2E76CB75" w14:textId="77777777" w:rsidR="00E154AB" w:rsidRDefault="00E154AB" w:rsidP="00E154AB">
      <w:pPr>
        <w:pStyle w:val="PL"/>
      </w:pPr>
      <w:r>
        <w:t xml:space="preserve">    ManagedElement-Single:</w:t>
      </w:r>
    </w:p>
    <w:p w14:paraId="2E76CB76" w14:textId="77777777" w:rsidR="00E154AB" w:rsidRDefault="00E154AB" w:rsidP="00E154AB">
      <w:pPr>
        <w:pStyle w:val="PL"/>
      </w:pPr>
      <w:r>
        <w:t xml:space="preserve">      allOf:</w:t>
      </w:r>
    </w:p>
    <w:p w14:paraId="2E76CB77" w14:textId="77777777" w:rsidR="00E154AB" w:rsidRDefault="00E154AB" w:rsidP="00E154AB">
      <w:pPr>
        <w:pStyle w:val="PL"/>
      </w:pPr>
      <w:r>
        <w:t xml:space="preserve">        - $ref: 'genericNRM.yaml#/components/schemas/Top-Attr'</w:t>
      </w:r>
    </w:p>
    <w:p w14:paraId="2E76CB78" w14:textId="77777777" w:rsidR="00E154AB" w:rsidRDefault="00E154AB" w:rsidP="00E154AB">
      <w:pPr>
        <w:pStyle w:val="PL"/>
      </w:pPr>
      <w:r>
        <w:t xml:space="preserve">        - type: object</w:t>
      </w:r>
    </w:p>
    <w:p w14:paraId="2E76CB79" w14:textId="77777777" w:rsidR="00E154AB" w:rsidRDefault="00E154AB" w:rsidP="00E154AB">
      <w:pPr>
        <w:pStyle w:val="PL"/>
      </w:pPr>
      <w:r>
        <w:t xml:space="preserve">          properties:</w:t>
      </w:r>
    </w:p>
    <w:p w14:paraId="2E76CB7A" w14:textId="77777777" w:rsidR="00E154AB" w:rsidRDefault="00E154AB" w:rsidP="00E154AB">
      <w:pPr>
        <w:pStyle w:val="PL"/>
      </w:pPr>
      <w:r>
        <w:t xml:space="preserve">            attributes:</w:t>
      </w:r>
    </w:p>
    <w:p w14:paraId="2E76CB7B" w14:textId="77777777" w:rsidR="00E154AB" w:rsidRDefault="00E154AB" w:rsidP="00E154AB">
      <w:pPr>
        <w:pStyle w:val="PL"/>
      </w:pPr>
      <w:r>
        <w:t xml:space="preserve">              $ref: 'genericNRM.yaml#/components/schemas/ManagedElement-Attr'</w:t>
      </w:r>
    </w:p>
    <w:p w14:paraId="2E76CB7C" w14:textId="77777777" w:rsidR="00E154AB" w:rsidRDefault="00E154AB" w:rsidP="00E154AB">
      <w:pPr>
        <w:pStyle w:val="PL"/>
      </w:pPr>
      <w:r>
        <w:t xml:space="preserve">        - $ref: 'genericNRM.yaml#/components/schemas/ManagedElement-ncO'</w:t>
      </w:r>
    </w:p>
    <w:p w14:paraId="2E76CB7D" w14:textId="77777777" w:rsidR="00E154AB" w:rsidRDefault="00E154AB" w:rsidP="00E154AB">
      <w:pPr>
        <w:pStyle w:val="PL"/>
      </w:pPr>
      <w:r>
        <w:t xml:space="preserve">        - type: object</w:t>
      </w:r>
    </w:p>
    <w:p w14:paraId="2E76CB7E" w14:textId="77777777" w:rsidR="00E154AB" w:rsidRDefault="00E154AB" w:rsidP="00E154AB">
      <w:pPr>
        <w:pStyle w:val="PL"/>
      </w:pPr>
      <w:r>
        <w:t xml:space="preserve">          properties:</w:t>
      </w:r>
    </w:p>
    <w:p w14:paraId="2E76CB7F" w14:textId="77777777" w:rsidR="00E154AB" w:rsidRDefault="00E154AB" w:rsidP="00E154AB">
      <w:pPr>
        <w:pStyle w:val="PL"/>
      </w:pPr>
      <w:r>
        <w:t xml:space="preserve">            GnbDuFunction:</w:t>
      </w:r>
    </w:p>
    <w:p w14:paraId="2E76CB80" w14:textId="77777777" w:rsidR="00E154AB" w:rsidRDefault="00E154AB" w:rsidP="00E154AB">
      <w:pPr>
        <w:pStyle w:val="PL"/>
      </w:pPr>
      <w:r>
        <w:t xml:space="preserve">              $ref: '#/components/schemas/GnbDuFunction-Multiple'</w:t>
      </w:r>
    </w:p>
    <w:p w14:paraId="2E76CB81" w14:textId="77777777" w:rsidR="00E154AB" w:rsidRDefault="00E154AB" w:rsidP="00E154AB">
      <w:pPr>
        <w:pStyle w:val="PL"/>
      </w:pPr>
      <w:r>
        <w:t xml:space="preserve">            GnbCuUpFunction:</w:t>
      </w:r>
    </w:p>
    <w:p w14:paraId="2E76CB82" w14:textId="77777777" w:rsidR="00E154AB" w:rsidRDefault="00E154AB" w:rsidP="00E154AB">
      <w:pPr>
        <w:pStyle w:val="PL"/>
      </w:pPr>
      <w:r>
        <w:t xml:space="preserve">              $ref: '#/components/schemas/GnbCuUpFunction-Multiple'</w:t>
      </w:r>
    </w:p>
    <w:p w14:paraId="2E76CB83" w14:textId="77777777" w:rsidR="00E154AB" w:rsidRDefault="00E154AB" w:rsidP="00E154AB">
      <w:pPr>
        <w:pStyle w:val="PL"/>
      </w:pPr>
      <w:r>
        <w:t xml:space="preserve">            GnbCuCpFunction:</w:t>
      </w:r>
    </w:p>
    <w:p w14:paraId="2E76CB84" w14:textId="77777777" w:rsidR="00EF7973" w:rsidRDefault="00E154AB" w:rsidP="00EF7973">
      <w:pPr>
        <w:pStyle w:val="PL"/>
      </w:pPr>
      <w:r>
        <w:t xml:space="preserve">              $ref: '#/components/schemas/GnbCuCpFunction-Multiple'</w:t>
      </w:r>
    </w:p>
    <w:p w14:paraId="2E76CB85"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2E76CB86"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2E76CB87"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2E76CB88"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2E76CB89"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2E76CB8A"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2E76CB8B"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2E76CB8C"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2E76CB8D"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2E76CB8E" w14:textId="77777777"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2E76CB8F"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2E76CB90" w14:textId="77777777"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2E76CB91" w14:textId="77777777" w:rsidR="00F44B7B" w:rsidRDefault="00F44B7B" w:rsidP="00F44B7B">
      <w:pPr>
        <w:pStyle w:val="PL"/>
      </w:pPr>
      <w:r>
        <w:t xml:space="preserve">            Configurable5QISet:</w:t>
      </w:r>
    </w:p>
    <w:p w14:paraId="2E76CB92" w14:textId="77777777" w:rsidR="00A5294E" w:rsidRDefault="00F44B7B" w:rsidP="00A5294E">
      <w:pPr>
        <w:pStyle w:val="PL"/>
      </w:pPr>
      <w:r>
        <w:t xml:space="preserve">              $ref: '5gcNrm.yaml#/components/schemas/Configurable5QISet-Multiple'</w:t>
      </w:r>
    </w:p>
    <w:p w14:paraId="2E76CB93" w14:textId="77777777" w:rsidR="00A5294E" w:rsidRDefault="00A5294E" w:rsidP="00A5294E">
      <w:pPr>
        <w:pStyle w:val="PL"/>
      </w:pPr>
      <w:r>
        <w:lastRenderedPageBreak/>
        <w:t xml:space="preserve">            Dynamic5QISet:</w:t>
      </w:r>
    </w:p>
    <w:p w14:paraId="2E76CB94" w14:textId="77777777" w:rsidR="00E154AB" w:rsidRDefault="00A5294E" w:rsidP="00A5294E">
      <w:pPr>
        <w:pStyle w:val="PL"/>
      </w:pPr>
      <w:r>
        <w:t xml:space="preserve">              $ref: '5gcNrm.yaml#/components/schemas/Dynamic5QISet-Multiple'</w:t>
      </w:r>
    </w:p>
    <w:p w14:paraId="2E76CB95" w14:textId="77777777" w:rsidR="00E154AB" w:rsidRDefault="00E154AB" w:rsidP="00E154AB">
      <w:pPr>
        <w:pStyle w:val="PL"/>
      </w:pPr>
    </w:p>
    <w:p w14:paraId="2E76CB96" w14:textId="77777777" w:rsidR="00E154AB" w:rsidRDefault="00E154AB" w:rsidP="00E154AB">
      <w:pPr>
        <w:pStyle w:val="PL"/>
      </w:pPr>
      <w:r>
        <w:t xml:space="preserve">    GnbDuFunction-Single:</w:t>
      </w:r>
    </w:p>
    <w:p w14:paraId="2E76CB97" w14:textId="77777777" w:rsidR="00E154AB" w:rsidRDefault="00E154AB" w:rsidP="00E154AB">
      <w:pPr>
        <w:pStyle w:val="PL"/>
      </w:pPr>
      <w:r>
        <w:t xml:space="preserve">      allOf:</w:t>
      </w:r>
    </w:p>
    <w:p w14:paraId="2E76CB98" w14:textId="77777777" w:rsidR="00E154AB" w:rsidRDefault="00E154AB" w:rsidP="00E154AB">
      <w:pPr>
        <w:pStyle w:val="PL"/>
      </w:pPr>
      <w:r>
        <w:t xml:space="preserve">        - $ref: 'genericNRM.yaml#/components/schemas/Top-Attr'</w:t>
      </w:r>
    </w:p>
    <w:p w14:paraId="2E76CB99" w14:textId="77777777" w:rsidR="00E154AB" w:rsidRDefault="00E154AB" w:rsidP="00E154AB">
      <w:pPr>
        <w:pStyle w:val="PL"/>
      </w:pPr>
      <w:r>
        <w:t xml:space="preserve">        - type: object</w:t>
      </w:r>
    </w:p>
    <w:p w14:paraId="2E76CB9A" w14:textId="77777777" w:rsidR="00E154AB" w:rsidRDefault="00E154AB" w:rsidP="00E154AB">
      <w:pPr>
        <w:pStyle w:val="PL"/>
      </w:pPr>
      <w:r>
        <w:t xml:space="preserve">          properties:</w:t>
      </w:r>
    </w:p>
    <w:p w14:paraId="2E76CB9B" w14:textId="77777777" w:rsidR="00E154AB" w:rsidRDefault="00E154AB" w:rsidP="00E154AB">
      <w:pPr>
        <w:pStyle w:val="PL"/>
      </w:pPr>
      <w:r>
        <w:t xml:space="preserve">            attributes:</w:t>
      </w:r>
    </w:p>
    <w:p w14:paraId="2E76CB9C" w14:textId="77777777" w:rsidR="00E154AB" w:rsidRDefault="00E154AB" w:rsidP="00E154AB">
      <w:pPr>
        <w:pStyle w:val="PL"/>
      </w:pPr>
      <w:r>
        <w:t xml:space="preserve">              allOf:</w:t>
      </w:r>
    </w:p>
    <w:p w14:paraId="2E76CB9D" w14:textId="77777777" w:rsidR="00E154AB" w:rsidRDefault="00E154AB" w:rsidP="00E154AB">
      <w:pPr>
        <w:pStyle w:val="PL"/>
      </w:pPr>
      <w:r>
        <w:t xml:space="preserve">                - $ref: 'genericNRM.yaml#/components/schemas/ManagedFunction-Attr'</w:t>
      </w:r>
    </w:p>
    <w:p w14:paraId="2E76CB9E" w14:textId="77777777" w:rsidR="00E154AB" w:rsidRDefault="00E154AB" w:rsidP="00E154AB">
      <w:pPr>
        <w:pStyle w:val="PL"/>
      </w:pPr>
      <w:r>
        <w:t xml:space="preserve">                - type: object</w:t>
      </w:r>
    </w:p>
    <w:p w14:paraId="2E76CB9F" w14:textId="77777777" w:rsidR="00E154AB" w:rsidRDefault="00E154AB" w:rsidP="00E154AB">
      <w:pPr>
        <w:pStyle w:val="PL"/>
      </w:pPr>
      <w:r>
        <w:t xml:space="preserve">                  properties:</w:t>
      </w:r>
    </w:p>
    <w:p w14:paraId="2E76CBA0" w14:textId="77777777" w:rsidR="00E154AB" w:rsidRDefault="00E154AB" w:rsidP="00E154AB">
      <w:pPr>
        <w:pStyle w:val="PL"/>
      </w:pPr>
      <w:r>
        <w:t xml:space="preserve">                    gnbDuId:</w:t>
      </w:r>
    </w:p>
    <w:p w14:paraId="2E76CBA1" w14:textId="77777777" w:rsidR="00E154AB" w:rsidRDefault="00E154AB" w:rsidP="00E154AB">
      <w:pPr>
        <w:pStyle w:val="PL"/>
      </w:pPr>
      <w:r>
        <w:t xml:space="preserve">                      $ref: '#/components/schemas/GnbDuId'</w:t>
      </w:r>
    </w:p>
    <w:p w14:paraId="2E76CBA2" w14:textId="77777777" w:rsidR="00E154AB" w:rsidRDefault="00E154AB" w:rsidP="00E154AB">
      <w:pPr>
        <w:pStyle w:val="PL"/>
      </w:pPr>
      <w:r>
        <w:t xml:space="preserve">                    gnbDuName:</w:t>
      </w:r>
    </w:p>
    <w:p w14:paraId="2E76CBA3" w14:textId="77777777" w:rsidR="00E154AB" w:rsidRDefault="00E154AB" w:rsidP="00E154AB">
      <w:pPr>
        <w:pStyle w:val="PL"/>
      </w:pPr>
      <w:r>
        <w:t xml:space="preserve">                      $ref: '#/components/schemas/GnbName'</w:t>
      </w:r>
    </w:p>
    <w:p w14:paraId="2E76CBA4" w14:textId="77777777" w:rsidR="00E154AB" w:rsidRDefault="00E154AB" w:rsidP="00E154AB">
      <w:pPr>
        <w:pStyle w:val="PL"/>
      </w:pPr>
      <w:r>
        <w:t xml:space="preserve">                    gnbId:</w:t>
      </w:r>
    </w:p>
    <w:p w14:paraId="2E76CBA5" w14:textId="77777777" w:rsidR="00E154AB" w:rsidRDefault="00E154AB" w:rsidP="00E154AB">
      <w:pPr>
        <w:pStyle w:val="PL"/>
      </w:pPr>
      <w:r>
        <w:t xml:space="preserve">                      $ref: '#/components/schemas/GnbId'</w:t>
      </w:r>
    </w:p>
    <w:p w14:paraId="2E76CBA6" w14:textId="77777777" w:rsidR="00E154AB" w:rsidRDefault="00E154AB" w:rsidP="00E154AB">
      <w:pPr>
        <w:pStyle w:val="PL"/>
      </w:pPr>
      <w:r>
        <w:t xml:space="preserve">                    gnbIdLength:</w:t>
      </w:r>
    </w:p>
    <w:p w14:paraId="2E76CBA7" w14:textId="77777777" w:rsidR="00E154AB" w:rsidRDefault="00E154AB" w:rsidP="00E154AB">
      <w:pPr>
        <w:pStyle w:val="PL"/>
      </w:pPr>
      <w:r>
        <w:t xml:space="preserve">                      $ref: '#/components/schemas/GnbIdLength'</w:t>
      </w:r>
    </w:p>
    <w:p w14:paraId="2E76CBA8" w14:textId="77777777" w:rsidR="001B4943" w:rsidRDefault="001B4943" w:rsidP="001B4943">
      <w:pPr>
        <w:pStyle w:val="PL"/>
      </w:pPr>
      <w:r>
        <w:t xml:space="preserve">                    rimRSReportConf:</w:t>
      </w:r>
    </w:p>
    <w:p w14:paraId="2E76CBA9" w14:textId="77777777" w:rsidR="001B4943" w:rsidRPr="00E92417" w:rsidRDefault="001B4943" w:rsidP="001B4943">
      <w:pPr>
        <w:pStyle w:val="PL"/>
      </w:pPr>
      <w:r>
        <w:t xml:space="preserve">                      $ref: '#/components/schemas/RimRSReportConf'</w:t>
      </w:r>
    </w:p>
    <w:p w14:paraId="2E76CBAA" w14:textId="77777777" w:rsidR="00E154AB" w:rsidRDefault="00E154AB" w:rsidP="00E154AB">
      <w:pPr>
        <w:pStyle w:val="PL"/>
      </w:pPr>
      <w:r>
        <w:t xml:space="preserve">        - $ref: 'genericNRM.yaml#/components/schemas/ManagedFunction-ncO'</w:t>
      </w:r>
    </w:p>
    <w:p w14:paraId="2E76CBAB" w14:textId="77777777" w:rsidR="00E154AB" w:rsidRDefault="00E154AB" w:rsidP="00E154AB">
      <w:pPr>
        <w:pStyle w:val="PL"/>
      </w:pPr>
      <w:r>
        <w:t xml:space="preserve">        - type: object</w:t>
      </w:r>
    </w:p>
    <w:p w14:paraId="2E76CBAC" w14:textId="77777777" w:rsidR="00E154AB" w:rsidRDefault="00E154AB" w:rsidP="00E154AB">
      <w:pPr>
        <w:pStyle w:val="PL"/>
      </w:pPr>
      <w:r>
        <w:t xml:space="preserve">          properties:</w:t>
      </w:r>
    </w:p>
    <w:p w14:paraId="2E76CBAD" w14:textId="77777777" w:rsidR="00E154AB" w:rsidRDefault="00E154AB" w:rsidP="00E154AB">
      <w:pPr>
        <w:pStyle w:val="PL"/>
      </w:pPr>
      <w:r>
        <w:t xml:space="preserve">            RRMPolicyRatio:</w:t>
      </w:r>
    </w:p>
    <w:p w14:paraId="2E76CBAE" w14:textId="77777777" w:rsidR="00E154AB" w:rsidRDefault="00E154AB" w:rsidP="00E154AB">
      <w:pPr>
        <w:pStyle w:val="PL"/>
      </w:pPr>
      <w:r>
        <w:t xml:space="preserve">              $ref: '#/components/schemas/RRMPolicyRatio-Multiple'</w:t>
      </w:r>
    </w:p>
    <w:p w14:paraId="2E76CBAF" w14:textId="77777777" w:rsidR="00E154AB" w:rsidRDefault="00E154AB" w:rsidP="00E154AB">
      <w:pPr>
        <w:pStyle w:val="PL"/>
      </w:pPr>
      <w:r>
        <w:t xml:space="preserve">            NrCellDu:</w:t>
      </w:r>
    </w:p>
    <w:p w14:paraId="2E76CBB0" w14:textId="77777777" w:rsidR="00E154AB" w:rsidRDefault="00E154AB" w:rsidP="00E154AB">
      <w:pPr>
        <w:pStyle w:val="PL"/>
      </w:pPr>
      <w:r>
        <w:t xml:space="preserve">              $ref: '#/components/schemas/NrCellDu-Multiple'</w:t>
      </w:r>
    </w:p>
    <w:p w14:paraId="2E76CBB1" w14:textId="77777777" w:rsidR="00E154AB" w:rsidRDefault="00E154AB" w:rsidP="00E154AB">
      <w:pPr>
        <w:pStyle w:val="PL"/>
      </w:pPr>
      <w:r>
        <w:t xml:space="preserve">            Bwp-Multiple:</w:t>
      </w:r>
    </w:p>
    <w:p w14:paraId="2E76CBB2" w14:textId="77777777" w:rsidR="00E154AB" w:rsidRDefault="00E154AB" w:rsidP="00E154AB">
      <w:pPr>
        <w:pStyle w:val="PL"/>
      </w:pPr>
      <w:r>
        <w:t xml:space="preserve">              $ref: '#/components/schemas/Bwp-Multiple'</w:t>
      </w:r>
    </w:p>
    <w:p w14:paraId="2E76CBB3" w14:textId="77777777" w:rsidR="00E154AB" w:rsidRDefault="00E154AB" w:rsidP="00E154AB">
      <w:pPr>
        <w:pStyle w:val="PL"/>
      </w:pPr>
      <w:r>
        <w:t xml:space="preserve">            NrSectorCarrier-Multiple:</w:t>
      </w:r>
    </w:p>
    <w:p w14:paraId="2E76CBB4" w14:textId="77777777" w:rsidR="00E154AB" w:rsidRDefault="00E154AB" w:rsidP="00E154AB">
      <w:pPr>
        <w:pStyle w:val="PL"/>
      </w:pPr>
      <w:r>
        <w:t xml:space="preserve">              $ref: '#/components/schemas/NrSectorCarrier-Multiple'</w:t>
      </w:r>
    </w:p>
    <w:p w14:paraId="2E76CBB5" w14:textId="77777777" w:rsidR="00E154AB" w:rsidRDefault="00E154AB" w:rsidP="00E154AB">
      <w:pPr>
        <w:pStyle w:val="PL"/>
      </w:pPr>
      <w:r>
        <w:t xml:space="preserve">            EP_F1C:</w:t>
      </w:r>
    </w:p>
    <w:p w14:paraId="2E76CBB6" w14:textId="77777777" w:rsidR="00E154AB" w:rsidRDefault="00E154AB" w:rsidP="00E154AB">
      <w:pPr>
        <w:pStyle w:val="PL"/>
      </w:pPr>
      <w:r>
        <w:t xml:space="preserve">              $ref: '#/components/schemas/EP_F1C-Single'</w:t>
      </w:r>
    </w:p>
    <w:p w14:paraId="2E76CBB7" w14:textId="77777777" w:rsidR="00E154AB" w:rsidRDefault="00E154AB" w:rsidP="00E154AB">
      <w:pPr>
        <w:pStyle w:val="PL"/>
      </w:pPr>
      <w:r>
        <w:t xml:space="preserve">            EP_F1U:</w:t>
      </w:r>
    </w:p>
    <w:p w14:paraId="2E76CBB8" w14:textId="77777777" w:rsidR="00E154AB" w:rsidRDefault="00E154AB" w:rsidP="00E154AB">
      <w:pPr>
        <w:pStyle w:val="PL"/>
      </w:pPr>
      <w:r>
        <w:t xml:space="preserve">              $ref: '#/components/schemas/EP_F1U-Multiple'</w:t>
      </w:r>
    </w:p>
    <w:p w14:paraId="2E76CBB9" w14:textId="77777777" w:rsidR="00E154AB" w:rsidRDefault="00E154AB" w:rsidP="00E154AB">
      <w:pPr>
        <w:pStyle w:val="PL"/>
      </w:pPr>
      <w:r>
        <w:t xml:space="preserve">    GnbCuUpFunction-Single:</w:t>
      </w:r>
    </w:p>
    <w:p w14:paraId="2E76CBBA" w14:textId="77777777" w:rsidR="00E154AB" w:rsidRDefault="00E154AB" w:rsidP="00E154AB">
      <w:pPr>
        <w:pStyle w:val="PL"/>
      </w:pPr>
      <w:r>
        <w:t xml:space="preserve">      allOf:</w:t>
      </w:r>
    </w:p>
    <w:p w14:paraId="2E76CBBB" w14:textId="77777777" w:rsidR="00E154AB" w:rsidRDefault="00E154AB" w:rsidP="00E154AB">
      <w:pPr>
        <w:pStyle w:val="PL"/>
      </w:pPr>
      <w:r>
        <w:t xml:space="preserve">        - $ref: 'genericNRM.yaml#/components/schemas/Top-Attr'</w:t>
      </w:r>
    </w:p>
    <w:p w14:paraId="2E76CBBC" w14:textId="77777777" w:rsidR="00E154AB" w:rsidRDefault="00E154AB" w:rsidP="00E154AB">
      <w:pPr>
        <w:pStyle w:val="PL"/>
      </w:pPr>
      <w:r>
        <w:t xml:space="preserve">        - type: object</w:t>
      </w:r>
    </w:p>
    <w:p w14:paraId="2E76CBBD" w14:textId="77777777" w:rsidR="00E154AB" w:rsidRDefault="00E154AB" w:rsidP="00E154AB">
      <w:pPr>
        <w:pStyle w:val="PL"/>
      </w:pPr>
      <w:r>
        <w:t xml:space="preserve">          properties:</w:t>
      </w:r>
    </w:p>
    <w:p w14:paraId="2E76CBBE" w14:textId="77777777" w:rsidR="00E154AB" w:rsidRDefault="00E154AB" w:rsidP="00E154AB">
      <w:pPr>
        <w:pStyle w:val="PL"/>
      </w:pPr>
      <w:r>
        <w:t xml:space="preserve">            attributes:</w:t>
      </w:r>
    </w:p>
    <w:p w14:paraId="2E76CBBF" w14:textId="77777777" w:rsidR="00E154AB" w:rsidRDefault="00E154AB" w:rsidP="00E154AB">
      <w:pPr>
        <w:pStyle w:val="PL"/>
      </w:pPr>
      <w:r>
        <w:t xml:space="preserve">              allOf:</w:t>
      </w:r>
    </w:p>
    <w:p w14:paraId="2E76CBC0" w14:textId="77777777" w:rsidR="00E154AB" w:rsidRDefault="00E154AB" w:rsidP="00E154AB">
      <w:pPr>
        <w:pStyle w:val="PL"/>
      </w:pPr>
      <w:r>
        <w:t xml:space="preserve">                - $ref: 'genericNRM.yaml#/components/schemas/ManagedFunction-Attr'</w:t>
      </w:r>
    </w:p>
    <w:p w14:paraId="2E76CBC1" w14:textId="77777777" w:rsidR="00E154AB" w:rsidRDefault="00E154AB" w:rsidP="00E154AB">
      <w:pPr>
        <w:pStyle w:val="PL"/>
      </w:pPr>
      <w:r>
        <w:t xml:space="preserve">                - type: object</w:t>
      </w:r>
    </w:p>
    <w:p w14:paraId="2E76CBC2" w14:textId="77777777" w:rsidR="00E154AB" w:rsidRDefault="00E154AB" w:rsidP="00E154AB">
      <w:pPr>
        <w:pStyle w:val="PL"/>
      </w:pPr>
      <w:r>
        <w:t xml:space="preserve">                  properties:</w:t>
      </w:r>
    </w:p>
    <w:p w14:paraId="2E76CBC3" w14:textId="77777777" w:rsidR="00E154AB" w:rsidRDefault="00E154AB" w:rsidP="00E154AB">
      <w:pPr>
        <w:pStyle w:val="PL"/>
      </w:pPr>
      <w:r>
        <w:t xml:space="preserve">                    gnbId:</w:t>
      </w:r>
    </w:p>
    <w:p w14:paraId="2E76CBC4" w14:textId="77777777" w:rsidR="00E154AB" w:rsidRDefault="00E154AB" w:rsidP="00E154AB">
      <w:pPr>
        <w:pStyle w:val="PL"/>
      </w:pPr>
      <w:r>
        <w:t xml:space="preserve">                      $ref: '#/components/schemas/GnbId'</w:t>
      </w:r>
    </w:p>
    <w:p w14:paraId="2E76CBC5" w14:textId="77777777" w:rsidR="00E154AB" w:rsidRDefault="00E154AB" w:rsidP="00E154AB">
      <w:pPr>
        <w:pStyle w:val="PL"/>
      </w:pPr>
      <w:r>
        <w:t xml:space="preserve">                    gnbIdLength:</w:t>
      </w:r>
    </w:p>
    <w:p w14:paraId="2E76CBC6" w14:textId="77777777" w:rsidR="00E154AB" w:rsidRDefault="00E154AB" w:rsidP="00E154AB">
      <w:pPr>
        <w:pStyle w:val="PL"/>
      </w:pPr>
      <w:r>
        <w:t xml:space="preserve">                      $ref: '#/components/schemas/GnbIdLength'</w:t>
      </w:r>
    </w:p>
    <w:p w14:paraId="2E76CBC7" w14:textId="77777777" w:rsidR="00E154AB" w:rsidRDefault="00E154AB" w:rsidP="00E154AB">
      <w:pPr>
        <w:pStyle w:val="PL"/>
      </w:pPr>
      <w:r>
        <w:t xml:space="preserve">                    gnbCuUpId:</w:t>
      </w:r>
    </w:p>
    <w:p w14:paraId="2E76CBC8" w14:textId="77777777" w:rsidR="00E154AB" w:rsidRDefault="00E154AB" w:rsidP="00E154AB">
      <w:pPr>
        <w:pStyle w:val="PL"/>
      </w:pPr>
      <w:r>
        <w:t xml:space="preserve">                      $ref: '#/components/schemas/GnbCuUpId'</w:t>
      </w:r>
    </w:p>
    <w:p w14:paraId="2E76CBC9" w14:textId="77777777" w:rsidR="00E154AB" w:rsidRDefault="00E154AB" w:rsidP="00E154AB">
      <w:pPr>
        <w:pStyle w:val="PL"/>
      </w:pPr>
      <w:r>
        <w:t xml:space="preserve">                    plmnInfoList:</w:t>
      </w:r>
    </w:p>
    <w:p w14:paraId="2E76CBCA" w14:textId="77777777" w:rsidR="00F44B7B" w:rsidRDefault="00E154AB" w:rsidP="00F44B7B">
      <w:pPr>
        <w:pStyle w:val="PL"/>
      </w:pPr>
      <w:r>
        <w:t xml:space="preserve">                      $ref: '#/components/schemas/PlmnInfoList'</w:t>
      </w:r>
    </w:p>
    <w:p w14:paraId="2E76CBCB" w14:textId="77777777" w:rsidR="00F44B7B" w:rsidRDefault="00F44B7B" w:rsidP="00F44B7B">
      <w:pPr>
        <w:pStyle w:val="PL"/>
      </w:pPr>
      <w:r>
        <w:t xml:space="preserve">                    configurable5QISetRef:</w:t>
      </w:r>
    </w:p>
    <w:p w14:paraId="2E76CBCC" w14:textId="77777777" w:rsidR="001A1A37" w:rsidRDefault="00F44B7B" w:rsidP="001A1A37">
      <w:pPr>
        <w:pStyle w:val="PL"/>
      </w:pPr>
      <w:r>
        <w:t xml:space="preserve">                      $ref: 'genericNRM.yaml#/components/schemas/Dn'</w:t>
      </w:r>
    </w:p>
    <w:p w14:paraId="2E76CBCD" w14:textId="77777777" w:rsidR="001A1A37" w:rsidRDefault="001A1A37" w:rsidP="001A1A37">
      <w:pPr>
        <w:pStyle w:val="PL"/>
      </w:pPr>
      <w:r>
        <w:t xml:space="preserve">                    dynamic5QISetRef:</w:t>
      </w:r>
    </w:p>
    <w:p w14:paraId="2E76CBCE" w14:textId="77777777" w:rsidR="00E154AB" w:rsidRDefault="001A1A37" w:rsidP="001A1A37">
      <w:pPr>
        <w:pStyle w:val="PL"/>
      </w:pPr>
      <w:r>
        <w:t xml:space="preserve">                      $ref: 'genericNRM.yaml#/components/schemas/Dn'</w:t>
      </w:r>
    </w:p>
    <w:p w14:paraId="2E76CBCF" w14:textId="77777777" w:rsidR="00E154AB" w:rsidRDefault="00E154AB" w:rsidP="00E154AB">
      <w:pPr>
        <w:pStyle w:val="PL"/>
      </w:pPr>
      <w:r>
        <w:t xml:space="preserve">        - $ref: 'genericNRM.yaml#/components/schemas/ManagedFunction-ncO'</w:t>
      </w:r>
    </w:p>
    <w:p w14:paraId="2E76CBD0" w14:textId="77777777" w:rsidR="00E154AB" w:rsidRDefault="00E154AB" w:rsidP="00E154AB">
      <w:pPr>
        <w:pStyle w:val="PL"/>
      </w:pPr>
      <w:r>
        <w:t xml:space="preserve">        - type: object</w:t>
      </w:r>
    </w:p>
    <w:p w14:paraId="2E76CBD1" w14:textId="77777777" w:rsidR="00E154AB" w:rsidRDefault="00E154AB" w:rsidP="00E154AB">
      <w:pPr>
        <w:pStyle w:val="PL"/>
      </w:pPr>
      <w:r>
        <w:t xml:space="preserve">          properties:</w:t>
      </w:r>
    </w:p>
    <w:p w14:paraId="2E76CBD2" w14:textId="77777777" w:rsidR="00E154AB" w:rsidRDefault="00E154AB" w:rsidP="00E154AB">
      <w:pPr>
        <w:pStyle w:val="PL"/>
      </w:pPr>
      <w:r>
        <w:t xml:space="preserve">            RRMPolicyRatio:</w:t>
      </w:r>
    </w:p>
    <w:p w14:paraId="2E76CBD3" w14:textId="77777777" w:rsidR="00E154AB" w:rsidRDefault="00E154AB" w:rsidP="00E154AB">
      <w:pPr>
        <w:pStyle w:val="PL"/>
      </w:pPr>
      <w:r>
        <w:t xml:space="preserve">              $ref: '#/components/schemas/RRMPolicyRatio-Multiple'</w:t>
      </w:r>
    </w:p>
    <w:p w14:paraId="2E76CBD4" w14:textId="77777777" w:rsidR="00E154AB" w:rsidRDefault="00E154AB" w:rsidP="00E154AB">
      <w:pPr>
        <w:pStyle w:val="PL"/>
      </w:pPr>
      <w:r>
        <w:t xml:space="preserve">            EP_E1:</w:t>
      </w:r>
    </w:p>
    <w:p w14:paraId="2E76CBD5" w14:textId="77777777" w:rsidR="00E154AB" w:rsidRDefault="00E154AB" w:rsidP="00E154AB">
      <w:pPr>
        <w:pStyle w:val="PL"/>
      </w:pPr>
      <w:r>
        <w:t xml:space="preserve">              $ref: '#/components/schemas/EP_E1-Single'</w:t>
      </w:r>
    </w:p>
    <w:p w14:paraId="2E76CBD6" w14:textId="77777777" w:rsidR="00E154AB" w:rsidRDefault="00E154AB" w:rsidP="00E154AB">
      <w:pPr>
        <w:pStyle w:val="PL"/>
      </w:pPr>
      <w:r>
        <w:t xml:space="preserve">            EP_XnU:</w:t>
      </w:r>
    </w:p>
    <w:p w14:paraId="2E76CBD7" w14:textId="77777777" w:rsidR="00E154AB" w:rsidRDefault="00E154AB" w:rsidP="00E154AB">
      <w:pPr>
        <w:pStyle w:val="PL"/>
      </w:pPr>
      <w:r>
        <w:t xml:space="preserve">              $ref: '#/components/schemas/EP_XnU-Multiple'</w:t>
      </w:r>
    </w:p>
    <w:p w14:paraId="2E76CBD8" w14:textId="77777777" w:rsidR="00E154AB" w:rsidRDefault="00E154AB" w:rsidP="00E154AB">
      <w:pPr>
        <w:pStyle w:val="PL"/>
      </w:pPr>
      <w:r>
        <w:t xml:space="preserve">            EP_F1U:</w:t>
      </w:r>
    </w:p>
    <w:p w14:paraId="2E76CBD9" w14:textId="77777777" w:rsidR="00E154AB" w:rsidRDefault="00E154AB" w:rsidP="00E154AB">
      <w:pPr>
        <w:pStyle w:val="PL"/>
      </w:pPr>
      <w:r>
        <w:t xml:space="preserve">              $ref: '#/components/schemas/EP_F1U-Multiple'</w:t>
      </w:r>
    </w:p>
    <w:p w14:paraId="2E76CBDA" w14:textId="77777777" w:rsidR="00E154AB" w:rsidRDefault="00E154AB" w:rsidP="00E154AB">
      <w:pPr>
        <w:pStyle w:val="PL"/>
      </w:pPr>
      <w:r>
        <w:t xml:space="preserve">            EP_NgU:</w:t>
      </w:r>
    </w:p>
    <w:p w14:paraId="2E76CBDB" w14:textId="77777777" w:rsidR="00E154AB" w:rsidRDefault="00E154AB" w:rsidP="00E154AB">
      <w:pPr>
        <w:pStyle w:val="PL"/>
      </w:pPr>
      <w:r>
        <w:t xml:space="preserve">              $ref: '#/components/schemas/EP_NgU-Multiple'</w:t>
      </w:r>
    </w:p>
    <w:p w14:paraId="2E76CBDC" w14:textId="77777777" w:rsidR="00E154AB" w:rsidRDefault="00E154AB" w:rsidP="00E154AB">
      <w:pPr>
        <w:pStyle w:val="PL"/>
      </w:pPr>
      <w:r>
        <w:t xml:space="preserve">            EP_X2U:</w:t>
      </w:r>
    </w:p>
    <w:p w14:paraId="2E76CBDD" w14:textId="77777777" w:rsidR="00E154AB" w:rsidRDefault="00E154AB" w:rsidP="00E154AB">
      <w:pPr>
        <w:pStyle w:val="PL"/>
      </w:pPr>
      <w:r>
        <w:t xml:space="preserve">              $ref: '#/components/schemas/EP_X2U-Multiple'</w:t>
      </w:r>
    </w:p>
    <w:p w14:paraId="2E76CBDE" w14:textId="77777777" w:rsidR="00E154AB" w:rsidRDefault="00E154AB" w:rsidP="00E154AB">
      <w:pPr>
        <w:pStyle w:val="PL"/>
      </w:pPr>
      <w:r>
        <w:t xml:space="preserve">            EP_S1U:</w:t>
      </w:r>
    </w:p>
    <w:p w14:paraId="2E76CBDF" w14:textId="77777777" w:rsidR="00E154AB" w:rsidRDefault="00E154AB" w:rsidP="00E154AB">
      <w:pPr>
        <w:pStyle w:val="PL"/>
      </w:pPr>
      <w:r>
        <w:t xml:space="preserve">              $ref: '#/components/schemas/EP_S1U-Multiple'</w:t>
      </w:r>
    </w:p>
    <w:p w14:paraId="2E76CBE0" w14:textId="77777777" w:rsidR="00E154AB" w:rsidRDefault="00E154AB" w:rsidP="00E154AB">
      <w:pPr>
        <w:pStyle w:val="PL"/>
      </w:pPr>
      <w:r>
        <w:t xml:space="preserve">    GnbCuCpFunction-Single:</w:t>
      </w:r>
    </w:p>
    <w:p w14:paraId="2E76CBE1" w14:textId="77777777" w:rsidR="00E154AB" w:rsidRDefault="00E154AB" w:rsidP="00E154AB">
      <w:pPr>
        <w:pStyle w:val="PL"/>
      </w:pPr>
      <w:r>
        <w:lastRenderedPageBreak/>
        <w:t xml:space="preserve">      allOf:</w:t>
      </w:r>
    </w:p>
    <w:p w14:paraId="2E76CBE2" w14:textId="77777777" w:rsidR="00E154AB" w:rsidRDefault="00E154AB" w:rsidP="00E154AB">
      <w:pPr>
        <w:pStyle w:val="PL"/>
      </w:pPr>
      <w:r>
        <w:t xml:space="preserve">        - $ref: 'genericNRM.yaml#/components/schemas/Top-Attr'</w:t>
      </w:r>
    </w:p>
    <w:p w14:paraId="2E76CBE3" w14:textId="77777777" w:rsidR="00E154AB" w:rsidRDefault="00E154AB" w:rsidP="00E154AB">
      <w:pPr>
        <w:pStyle w:val="PL"/>
      </w:pPr>
      <w:r>
        <w:t xml:space="preserve">        - type: object</w:t>
      </w:r>
    </w:p>
    <w:p w14:paraId="2E76CBE4" w14:textId="77777777" w:rsidR="00E154AB" w:rsidRDefault="00E154AB" w:rsidP="00E154AB">
      <w:pPr>
        <w:pStyle w:val="PL"/>
      </w:pPr>
      <w:r>
        <w:t xml:space="preserve">          properties:</w:t>
      </w:r>
    </w:p>
    <w:p w14:paraId="2E76CBE5" w14:textId="77777777" w:rsidR="00E154AB" w:rsidRDefault="00E154AB" w:rsidP="00E154AB">
      <w:pPr>
        <w:pStyle w:val="PL"/>
      </w:pPr>
      <w:r>
        <w:t xml:space="preserve">            attributes:</w:t>
      </w:r>
    </w:p>
    <w:p w14:paraId="2E76CBE6" w14:textId="77777777" w:rsidR="00E154AB" w:rsidRDefault="00E154AB" w:rsidP="00E154AB">
      <w:pPr>
        <w:pStyle w:val="PL"/>
      </w:pPr>
      <w:r>
        <w:t xml:space="preserve">              allOf:</w:t>
      </w:r>
    </w:p>
    <w:p w14:paraId="2E76CBE7" w14:textId="77777777" w:rsidR="00E154AB" w:rsidRDefault="00E154AB" w:rsidP="00E154AB">
      <w:pPr>
        <w:pStyle w:val="PL"/>
      </w:pPr>
      <w:r>
        <w:t xml:space="preserve">                - $ref: 'genericNRM.yaml#/components/schemas/ManagedFunction-Attr'</w:t>
      </w:r>
    </w:p>
    <w:p w14:paraId="2E76CBE8" w14:textId="77777777" w:rsidR="00E154AB" w:rsidRDefault="00E154AB" w:rsidP="00E154AB">
      <w:pPr>
        <w:pStyle w:val="PL"/>
      </w:pPr>
      <w:r>
        <w:t xml:space="preserve">                - type: object</w:t>
      </w:r>
    </w:p>
    <w:p w14:paraId="2E76CBE9" w14:textId="77777777" w:rsidR="00E154AB" w:rsidRDefault="00E154AB" w:rsidP="00E154AB">
      <w:pPr>
        <w:pStyle w:val="PL"/>
      </w:pPr>
      <w:r>
        <w:t xml:space="preserve">                  properties:</w:t>
      </w:r>
    </w:p>
    <w:p w14:paraId="2E76CBEA" w14:textId="77777777" w:rsidR="00E154AB" w:rsidRDefault="00E154AB" w:rsidP="00E154AB">
      <w:pPr>
        <w:pStyle w:val="PL"/>
      </w:pPr>
      <w:r>
        <w:t xml:space="preserve">                    gnbId:</w:t>
      </w:r>
    </w:p>
    <w:p w14:paraId="2E76CBEB" w14:textId="77777777" w:rsidR="00E154AB" w:rsidRDefault="00E154AB" w:rsidP="00E154AB">
      <w:pPr>
        <w:pStyle w:val="PL"/>
      </w:pPr>
      <w:r>
        <w:t xml:space="preserve">                      $ref: '#/components/schemas/GnbId'</w:t>
      </w:r>
    </w:p>
    <w:p w14:paraId="2E76CBEC" w14:textId="77777777" w:rsidR="00E154AB" w:rsidRDefault="00E154AB" w:rsidP="00E154AB">
      <w:pPr>
        <w:pStyle w:val="PL"/>
      </w:pPr>
      <w:r>
        <w:t xml:space="preserve">                    gnbIdLength:</w:t>
      </w:r>
    </w:p>
    <w:p w14:paraId="2E76CBED" w14:textId="77777777" w:rsidR="00E154AB" w:rsidRDefault="00E154AB" w:rsidP="00E154AB">
      <w:pPr>
        <w:pStyle w:val="PL"/>
      </w:pPr>
      <w:r>
        <w:t xml:space="preserve">                      $ref: '#/components/schemas/GnbIdLength'</w:t>
      </w:r>
    </w:p>
    <w:p w14:paraId="2E76CBEE" w14:textId="77777777" w:rsidR="00E154AB" w:rsidRDefault="00E154AB" w:rsidP="00E154AB">
      <w:pPr>
        <w:pStyle w:val="PL"/>
      </w:pPr>
      <w:r>
        <w:t xml:space="preserve">                    gnbCuName:</w:t>
      </w:r>
    </w:p>
    <w:p w14:paraId="2E76CBEF" w14:textId="77777777" w:rsidR="00E154AB" w:rsidRDefault="00E154AB" w:rsidP="00E154AB">
      <w:pPr>
        <w:pStyle w:val="PL"/>
      </w:pPr>
      <w:r>
        <w:t xml:space="preserve">                      $ref: '#/components/schemas/GnbName'</w:t>
      </w:r>
    </w:p>
    <w:p w14:paraId="2E76CBF0" w14:textId="77777777" w:rsidR="00E154AB" w:rsidRDefault="00E154AB" w:rsidP="00E154AB">
      <w:pPr>
        <w:pStyle w:val="PL"/>
      </w:pPr>
      <w:r>
        <w:t xml:space="preserve">                    plmnId:</w:t>
      </w:r>
    </w:p>
    <w:p w14:paraId="2E76CBF1" w14:textId="77777777" w:rsidR="00E154AB" w:rsidRDefault="00E154AB" w:rsidP="00E154AB">
      <w:pPr>
        <w:pStyle w:val="PL"/>
      </w:pPr>
      <w:r>
        <w:t xml:space="preserve">                      $ref: '#/components/schemas/PlmnId'</w:t>
      </w:r>
    </w:p>
    <w:p w14:paraId="2E76CBF2" w14:textId="77777777" w:rsidR="00E154AB" w:rsidRDefault="00E154AB" w:rsidP="00E154AB">
      <w:pPr>
        <w:pStyle w:val="PL"/>
      </w:pPr>
      <w:r>
        <w:t xml:space="preserve">                    x2BlackList:</w:t>
      </w:r>
    </w:p>
    <w:p w14:paraId="2E76CBF3" w14:textId="77777777" w:rsidR="00457895" w:rsidRDefault="00E154AB" w:rsidP="00303177">
      <w:pPr>
        <w:pStyle w:val="PL"/>
      </w:pPr>
      <w:r>
        <w:t xml:space="preserve">                      $ref: '</w:t>
      </w:r>
      <w:r w:rsidR="00457895" w:rsidRPr="00FC2B86">
        <w:t>#/components/schemas/</w:t>
      </w:r>
      <w:r w:rsidR="00457895">
        <w:t>GGnbIdList</w:t>
      </w:r>
      <w:r>
        <w:t>'</w:t>
      </w:r>
    </w:p>
    <w:p w14:paraId="2E76CBF4" w14:textId="77777777" w:rsidR="00457895" w:rsidRDefault="00457895" w:rsidP="00303177">
      <w:pPr>
        <w:pStyle w:val="PL"/>
      </w:pPr>
      <w:r>
        <w:t xml:space="preserve">                    xnBlackList:</w:t>
      </w:r>
    </w:p>
    <w:p w14:paraId="2E76CBF5" w14:textId="77777777" w:rsidR="00457895" w:rsidRDefault="00457895" w:rsidP="00303177">
      <w:pPr>
        <w:pStyle w:val="PL"/>
      </w:pPr>
      <w:r>
        <w:t xml:space="preserve">                      </w:t>
      </w:r>
      <w:r w:rsidRPr="00FC2B86">
        <w:t>$ref: '#/components/schemas/</w:t>
      </w:r>
      <w:r>
        <w:t>GGnbIdList'</w:t>
      </w:r>
    </w:p>
    <w:p w14:paraId="2E76CBF6" w14:textId="77777777" w:rsidR="00457895" w:rsidRDefault="00457895" w:rsidP="00303177">
      <w:pPr>
        <w:pStyle w:val="PL"/>
      </w:pPr>
      <w:r>
        <w:t xml:space="preserve">                    x2WhiteList:</w:t>
      </w:r>
    </w:p>
    <w:p w14:paraId="2E76CBF7" w14:textId="77777777" w:rsidR="00E154AB" w:rsidRDefault="00457895" w:rsidP="00457895">
      <w:pPr>
        <w:pStyle w:val="PL"/>
      </w:pPr>
      <w:r>
        <w:t xml:space="preserve">                      </w:t>
      </w:r>
      <w:r w:rsidRPr="00FC2B86">
        <w:t>$ref: '#/components/schemas/</w:t>
      </w:r>
      <w:r>
        <w:t>GGnbIdList'</w:t>
      </w:r>
    </w:p>
    <w:p w14:paraId="2E76CBF8" w14:textId="77777777" w:rsidR="00E154AB" w:rsidRDefault="00E154AB" w:rsidP="008919B0">
      <w:pPr>
        <w:pStyle w:val="PL"/>
      </w:pPr>
      <w:r>
        <w:t xml:space="preserve">                    xnWhiteList:</w:t>
      </w:r>
    </w:p>
    <w:p w14:paraId="2E76CBF9" w14:textId="77777777" w:rsidR="00E154AB" w:rsidRDefault="00E154AB" w:rsidP="00F610AC">
      <w:pPr>
        <w:pStyle w:val="PL"/>
      </w:pPr>
      <w:r>
        <w:t xml:space="preserve">                      $ref: '</w:t>
      </w:r>
      <w:r w:rsidR="00457895" w:rsidRPr="00FC2B86">
        <w:t>#/components/schemas/</w:t>
      </w:r>
      <w:r w:rsidR="00457895">
        <w:t>GGnbIdList</w:t>
      </w:r>
      <w:r>
        <w:t>'</w:t>
      </w:r>
    </w:p>
    <w:p w14:paraId="2E76CBFA" w14:textId="77777777" w:rsidR="00E154AB" w:rsidRDefault="00E154AB" w:rsidP="00F610AC">
      <w:pPr>
        <w:pStyle w:val="PL"/>
      </w:pPr>
      <w:r>
        <w:t xml:space="preserve">                    xnHOBlackList:</w:t>
      </w:r>
    </w:p>
    <w:p w14:paraId="2E76CBFB" w14:textId="77777777" w:rsidR="00E154AB" w:rsidRDefault="00E154AB" w:rsidP="002E15E6">
      <w:pPr>
        <w:pStyle w:val="PL"/>
      </w:pPr>
      <w:r>
        <w:t xml:space="preserve">                      $ref: '</w:t>
      </w:r>
      <w:r w:rsidR="00457895" w:rsidRPr="00FC2B86">
        <w:t>#/components/schemas/</w:t>
      </w:r>
      <w:r w:rsidR="00457895">
        <w:t>GGnbIdList</w:t>
      </w:r>
      <w:r>
        <w:t>'</w:t>
      </w:r>
    </w:p>
    <w:p w14:paraId="2E76CBFC" w14:textId="77777777" w:rsidR="00457895" w:rsidRPr="00FC2B86" w:rsidRDefault="00457895" w:rsidP="00303177">
      <w:pPr>
        <w:pStyle w:val="PL"/>
      </w:pPr>
      <w:r w:rsidRPr="00FC2B86">
        <w:t xml:space="preserve">                    x2HOBlackList:</w:t>
      </w:r>
    </w:p>
    <w:p w14:paraId="2E76CBFD" w14:textId="77777777" w:rsidR="00457895" w:rsidRPr="00FC2B86" w:rsidRDefault="00457895" w:rsidP="00303177">
      <w:pPr>
        <w:pStyle w:val="PL"/>
      </w:pPr>
      <w:r w:rsidRPr="00FC2B86">
        <w:t xml:space="preserve">                      $ref: '#/components/schemas/</w:t>
      </w:r>
      <w:r>
        <w:t>GEnbIdList'</w:t>
      </w:r>
    </w:p>
    <w:p w14:paraId="2E76CBFE" w14:textId="77777777" w:rsidR="00E154AB" w:rsidRDefault="00E154AB" w:rsidP="00E154AB">
      <w:pPr>
        <w:pStyle w:val="PL"/>
      </w:pPr>
      <w:r>
        <w:t xml:space="preserve">                    mappingSetIDBackhaulAddress:</w:t>
      </w:r>
    </w:p>
    <w:p w14:paraId="2E76CBFF" w14:textId="77777777" w:rsidR="00F247FD" w:rsidRDefault="00E154AB" w:rsidP="00F247FD">
      <w:pPr>
        <w:pStyle w:val="PL"/>
      </w:pPr>
      <w:r>
        <w:t xml:space="preserve">                      $ref: '#/components/schemas/MappingSetIDBackhaulAddress'</w:t>
      </w:r>
    </w:p>
    <w:p w14:paraId="2E76CC00" w14:textId="77777777" w:rsidR="00F247FD" w:rsidRDefault="00F247FD" w:rsidP="00F247FD">
      <w:pPr>
        <w:pStyle w:val="PL"/>
        <w:rPr>
          <w:lang w:eastAsia="zh-CN"/>
        </w:rPr>
      </w:pPr>
      <w:r>
        <w:t xml:space="preserve">                    tceMappingInfoList</w:t>
      </w:r>
      <w:r>
        <w:rPr>
          <w:rFonts w:hint="eastAsia"/>
          <w:lang w:eastAsia="zh-CN"/>
        </w:rPr>
        <w:t>:</w:t>
      </w:r>
    </w:p>
    <w:p w14:paraId="2E76CC01" w14:textId="77777777" w:rsidR="00F44B7B" w:rsidRDefault="00F247FD" w:rsidP="007B3443">
      <w:pPr>
        <w:pStyle w:val="PL"/>
        <w:tabs>
          <w:tab w:val="clear" w:pos="2304"/>
          <w:tab w:val="left" w:pos="2080"/>
        </w:tabs>
      </w:pPr>
      <w:r>
        <w:t xml:space="preserve">                      $ref: '#/components/schemas/TceMappingInfoList'</w:t>
      </w:r>
    </w:p>
    <w:p w14:paraId="2E76CC02" w14:textId="77777777" w:rsidR="00F44B7B" w:rsidRDefault="00F44B7B" w:rsidP="00F44B7B">
      <w:pPr>
        <w:pStyle w:val="PL"/>
      </w:pPr>
      <w:r>
        <w:t xml:space="preserve">                    configurable5QISetRef:</w:t>
      </w:r>
    </w:p>
    <w:p w14:paraId="2E76CC03" w14:textId="77777777" w:rsidR="001A1A37" w:rsidRDefault="00F44B7B" w:rsidP="001A1A37">
      <w:pPr>
        <w:pStyle w:val="PL"/>
      </w:pPr>
      <w:r>
        <w:t xml:space="preserve">                      $ref: 'genericNRM.yaml#/components/schemas/Dn'</w:t>
      </w:r>
    </w:p>
    <w:p w14:paraId="2E76CC04" w14:textId="77777777" w:rsidR="001A1A37" w:rsidRDefault="001A1A37" w:rsidP="001A1A37">
      <w:pPr>
        <w:pStyle w:val="PL"/>
      </w:pPr>
      <w:r>
        <w:t xml:space="preserve">                    dynamic5QISetRef:</w:t>
      </w:r>
    </w:p>
    <w:p w14:paraId="2E76CC05" w14:textId="77777777" w:rsidR="00E154AB" w:rsidRDefault="001A1A37" w:rsidP="001A1A37">
      <w:pPr>
        <w:pStyle w:val="PL"/>
      </w:pPr>
      <w:r>
        <w:t xml:space="preserve">                      $ref: 'genericNRM.yaml#/components/schemas/Dn'</w:t>
      </w:r>
    </w:p>
    <w:p w14:paraId="2E76CC06" w14:textId="77777777" w:rsidR="00E154AB" w:rsidRDefault="00E154AB" w:rsidP="00E154AB">
      <w:pPr>
        <w:pStyle w:val="PL"/>
      </w:pPr>
      <w:r>
        <w:t xml:space="preserve">        - $ref: 'genericNRM.yaml#/components/schemas/ManagedFunction-ncO'</w:t>
      </w:r>
    </w:p>
    <w:p w14:paraId="2E76CC07" w14:textId="77777777" w:rsidR="00E154AB" w:rsidRDefault="00E154AB" w:rsidP="00E154AB">
      <w:pPr>
        <w:pStyle w:val="PL"/>
      </w:pPr>
      <w:r>
        <w:t xml:space="preserve">        - type: object</w:t>
      </w:r>
    </w:p>
    <w:p w14:paraId="2E76CC08" w14:textId="77777777" w:rsidR="00E154AB" w:rsidRDefault="00E154AB" w:rsidP="00E154AB">
      <w:pPr>
        <w:pStyle w:val="PL"/>
      </w:pPr>
      <w:r>
        <w:t xml:space="preserve">          properties:</w:t>
      </w:r>
    </w:p>
    <w:p w14:paraId="2E76CC09" w14:textId="77777777" w:rsidR="00E154AB" w:rsidRDefault="00E154AB" w:rsidP="00E154AB">
      <w:pPr>
        <w:pStyle w:val="PL"/>
      </w:pPr>
      <w:r>
        <w:t xml:space="preserve">            RRMPolicyRatio:</w:t>
      </w:r>
    </w:p>
    <w:p w14:paraId="2E76CC0A" w14:textId="77777777" w:rsidR="00E154AB" w:rsidRDefault="00E154AB" w:rsidP="00E154AB">
      <w:pPr>
        <w:pStyle w:val="PL"/>
      </w:pPr>
      <w:r>
        <w:t xml:space="preserve">              $ref: '#/components/schemas/RRMPolicyRatio-Multiple'</w:t>
      </w:r>
    </w:p>
    <w:p w14:paraId="2E76CC0B" w14:textId="77777777" w:rsidR="00E154AB" w:rsidRDefault="00E154AB" w:rsidP="00E154AB">
      <w:pPr>
        <w:pStyle w:val="PL"/>
      </w:pPr>
      <w:r>
        <w:t xml:space="preserve">            NrCellCu:</w:t>
      </w:r>
    </w:p>
    <w:p w14:paraId="2E76CC0C" w14:textId="77777777" w:rsidR="00E154AB" w:rsidRDefault="00E154AB" w:rsidP="00E154AB">
      <w:pPr>
        <w:pStyle w:val="PL"/>
      </w:pPr>
      <w:r>
        <w:t xml:space="preserve">              $ref: '#/components/schemas/NrCellCu-Multiple'</w:t>
      </w:r>
    </w:p>
    <w:p w14:paraId="2E76CC0D" w14:textId="77777777" w:rsidR="00E154AB" w:rsidRDefault="00E154AB" w:rsidP="00E154AB">
      <w:pPr>
        <w:pStyle w:val="PL"/>
      </w:pPr>
      <w:r>
        <w:t xml:space="preserve">            EP_XnC:</w:t>
      </w:r>
    </w:p>
    <w:p w14:paraId="2E76CC0E" w14:textId="77777777" w:rsidR="00E154AB" w:rsidRDefault="00E154AB" w:rsidP="00E154AB">
      <w:pPr>
        <w:pStyle w:val="PL"/>
      </w:pPr>
      <w:r>
        <w:t xml:space="preserve">              $ref: '#/components/schemas/EP_XnC-Multiple'</w:t>
      </w:r>
    </w:p>
    <w:p w14:paraId="2E76CC0F" w14:textId="77777777" w:rsidR="00E154AB" w:rsidRDefault="00E154AB" w:rsidP="00E154AB">
      <w:pPr>
        <w:pStyle w:val="PL"/>
      </w:pPr>
      <w:r>
        <w:t xml:space="preserve">            EP_E1:</w:t>
      </w:r>
    </w:p>
    <w:p w14:paraId="2E76CC10" w14:textId="77777777" w:rsidR="00E154AB" w:rsidRDefault="00E154AB" w:rsidP="00E154AB">
      <w:pPr>
        <w:pStyle w:val="PL"/>
      </w:pPr>
      <w:r>
        <w:t xml:space="preserve">              $ref: '#/components/schemas/EP_E1-Multiple'</w:t>
      </w:r>
    </w:p>
    <w:p w14:paraId="2E76CC11" w14:textId="77777777" w:rsidR="00E154AB" w:rsidRDefault="00E154AB" w:rsidP="00E154AB">
      <w:pPr>
        <w:pStyle w:val="PL"/>
      </w:pPr>
      <w:r>
        <w:t xml:space="preserve">            EP_F1C:</w:t>
      </w:r>
    </w:p>
    <w:p w14:paraId="2E76CC12" w14:textId="77777777" w:rsidR="00E154AB" w:rsidRDefault="00E154AB" w:rsidP="00E154AB">
      <w:pPr>
        <w:pStyle w:val="PL"/>
      </w:pPr>
      <w:r>
        <w:t xml:space="preserve">              $ref: '#/components/schemas/EP_F1C-Multiple'</w:t>
      </w:r>
    </w:p>
    <w:p w14:paraId="2E76CC13" w14:textId="77777777" w:rsidR="00E154AB" w:rsidRDefault="00E154AB" w:rsidP="00E154AB">
      <w:pPr>
        <w:pStyle w:val="PL"/>
      </w:pPr>
      <w:r>
        <w:t xml:space="preserve">            EP_NgC:</w:t>
      </w:r>
    </w:p>
    <w:p w14:paraId="2E76CC14" w14:textId="77777777" w:rsidR="00E154AB" w:rsidRDefault="00E154AB" w:rsidP="00E154AB">
      <w:pPr>
        <w:pStyle w:val="PL"/>
      </w:pPr>
      <w:r>
        <w:t xml:space="preserve">              $ref: '#/components/schemas/EP_NgC-Multiple'</w:t>
      </w:r>
    </w:p>
    <w:p w14:paraId="2E76CC15" w14:textId="77777777" w:rsidR="00E154AB" w:rsidRDefault="00E154AB" w:rsidP="00E154AB">
      <w:pPr>
        <w:pStyle w:val="PL"/>
      </w:pPr>
      <w:r>
        <w:t xml:space="preserve">            EP_X2C:</w:t>
      </w:r>
    </w:p>
    <w:p w14:paraId="2E76CC16" w14:textId="77777777" w:rsidR="00EF7973" w:rsidRDefault="00E154AB" w:rsidP="00EF7973">
      <w:pPr>
        <w:pStyle w:val="PL"/>
      </w:pPr>
      <w:r>
        <w:t xml:space="preserve">              $ref: '#/components/schemas/EP_X2C-Multiple'</w:t>
      </w:r>
    </w:p>
    <w:p w14:paraId="2E76CC17" w14:textId="77777777"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14:paraId="2E76CC18" w14:textId="77777777"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14:paraId="2E76CC19"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2E76CC1A"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2E76CC1B"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2E76CC1C"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2E76CC1D"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2E76CC1E"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2E76CC1F" w14:textId="77777777" w:rsidR="00E154AB" w:rsidRDefault="00E154AB" w:rsidP="00E154AB">
      <w:pPr>
        <w:pStyle w:val="PL"/>
      </w:pPr>
    </w:p>
    <w:p w14:paraId="2E76CC20" w14:textId="77777777" w:rsidR="00E154AB" w:rsidRDefault="00E154AB" w:rsidP="00E154AB">
      <w:pPr>
        <w:pStyle w:val="PL"/>
      </w:pPr>
      <w:r>
        <w:t xml:space="preserve">    NrCellCu-Single:</w:t>
      </w:r>
    </w:p>
    <w:p w14:paraId="2E76CC21" w14:textId="77777777" w:rsidR="00E154AB" w:rsidRDefault="00E154AB" w:rsidP="00E154AB">
      <w:pPr>
        <w:pStyle w:val="PL"/>
      </w:pPr>
      <w:r>
        <w:t xml:space="preserve">      allOf:</w:t>
      </w:r>
    </w:p>
    <w:p w14:paraId="2E76CC22" w14:textId="77777777" w:rsidR="00E154AB" w:rsidRDefault="00E154AB" w:rsidP="00E154AB">
      <w:pPr>
        <w:pStyle w:val="PL"/>
      </w:pPr>
      <w:r>
        <w:t xml:space="preserve">        - $ref: 'genericNRM.yaml#/components/schemas/Top-Attr'</w:t>
      </w:r>
    </w:p>
    <w:p w14:paraId="2E76CC23" w14:textId="77777777" w:rsidR="00E154AB" w:rsidRDefault="00E154AB" w:rsidP="00E154AB">
      <w:pPr>
        <w:pStyle w:val="PL"/>
      </w:pPr>
      <w:r>
        <w:t xml:space="preserve">        - type: object</w:t>
      </w:r>
    </w:p>
    <w:p w14:paraId="2E76CC24" w14:textId="77777777" w:rsidR="00E154AB" w:rsidRDefault="00E154AB" w:rsidP="00E154AB">
      <w:pPr>
        <w:pStyle w:val="PL"/>
      </w:pPr>
      <w:r>
        <w:t xml:space="preserve">          properties:</w:t>
      </w:r>
    </w:p>
    <w:p w14:paraId="2E76CC25" w14:textId="77777777" w:rsidR="00E154AB" w:rsidRDefault="00E154AB" w:rsidP="00E154AB">
      <w:pPr>
        <w:pStyle w:val="PL"/>
      </w:pPr>
      <w:r>
        <w:t xml:space="preserve">            attributes:</w:t>
      </w:r>
    </w:p>
    <w:p w14:paraId="2E76CC26" w14:textId="77777777" w:rsidR="00E154AB" w:rsidRDefault="00E154AB" w:rsidP="00E154AB">
      <w:pPr>
        <w:pStyle w:val="PL"/>
      </w:pPr>
      <w:r>
        <w:t xml:space="preserve">              allOf:</w:t>
      </w:r>
    </w:p>
    <w:p w14:paraId="2E76CC27" w14:textId="77777777" w:rsidR="00E154AB" w:rsidRDefault="00E154AB" w:rsidP="00E154AB">
      <w:pPr>
        <w:pStyle w:val="PL"/>
      </w:pPr>
      <w:r>
        <w:t xml:space="preserve">                - $ref: 'genericNRM.yaml#/components/schemas/ManagedFunction-Attr'</w:t>
      </w:r>
    </w:p>
    <w:p w14:paraId="2E76CC28" w14:textId="77777777" w:rsidR="00E154AB" w:rsidRDefault="00E154AB" w:rsidP="00E154AB">
      <w:pPr>
        <w:pStyle w:val="PL"/>
      </w:pPr>
      <w:r>
        <w:t xml:space="preserve">                - type: object</w:t>
      </w:r>
    </w:p>
    <w:p w14:paraId="2E76CC29" w14:textId="77777777" w:rsidR="00E154AB" w:rsidRDefault="00E154AB" w:rsidP="00E154AB">
      <w:pPr>
        <w:pStyle w:val="PL"/>
      </w:pPr>
      <w:r>
        <w:t xml:space="preserve">                  properties:</w:t>
      </w:r>
    </w:p>
    <w:p w14:paraId="2E76CC2A" w14:textId="77777777" w:rsidR="00E154AB" w:rsidRDefault="00E154AB" w:rsidP="00E154AB">
      <w:pPr>
        <w:pStyle w:val="PL"/>
      </w:pPr>
      <w:r>
        <w:t xml:space="preserve">                    cellLocalId:</w:t>
      </w:r>
    </w:p>
    <w:p w14:paraId="2E76CC2B" w14:textId="77777777" w:rsidR="00E154AB" w:rsidRDefault="00E154AB" w:rsidP="00E154AB">
      <w:pPr>
        <w:pStyle w:val="PL"/>
      </w:pPr>
      <w:r>
        <w:t xml:space="preserve">                      type: integer</w:t>
      </w:r>
    </w:p>
    <w:p w14:paraId="2E76CC2C" w14:textId="77777777" w:rsidR="00E154AB" w:rsidRDefault="00E154AB" w:rsidP="00E154AB">
      <w:pPr>
        <w:pStyle w:val="PL"/>
      </w:pPr>
      <w:r>
        <w:t xml:space="preserve">                    plmnInfoList:</w:t>
      </w:r>
    </w:p>
    <w:p w14:paraId="2E76CC2D" w14:textId="77777777" w:rsidR="00E154AB" w:rsidRDefault="00E154AB" w:rsidP="00E154AB">
      <w:pPr>
        <w:pStyle w:val="PL"/>
      </w:pPr>
      <w:r>
        <w:t xml:space="preserve">                      $ref: '#/components/schemas/PlmnInfoList'</w:t>
      </w:r>
    </w:p>
    <w:p w14:paraId="2E76CC2E" w14:textId="77777777" w:rsidR="00E154AB" w:rsidRDefault="00E154AB" w:rsidP="00E154AB">
      <w:pPr>
        <w:pStyle w:val="PL"/>
      </w:pPr>
      <w:r>
        <w:t xml:space="preserve">                    nRFrequencyRef:</w:t>
      </w:r>
    </w:p>
    <w:p w14:paraId="2E76CC2F" w14:textId="77777777" w:rsidR="00E154AB" w:rsidRDefault="00E154AB" w:rsidP="00E154AB">
      <w:pPr>
        <w:pStyle w:val="PL"/>
      </w:pPr>
      <w:r>
        <w:lastRenderedPageBreak/>
        <w:t xml:space="preserve">                      $ref: 'genericNRM.yaml#/components/schemas/Dn'</w:t>
      </w:r>
    </w:p>
    <w:p w14:paraId="2E76CC30" w14:textId="77777777" w:rsidR="00E154AB" w:rsidRDefault="00E154AB" w:rsidP="00E154AB">
      <w:pPr>
        <w:pStyle w:val="PL"/>
      </w:pPr>
      <w:r>
        <w:t xml:space="preserve">        - $ref: 'genericNRM.yaml#/components/schemas/ManagedFunction-ncO'</w:t>
      </w:r>
    </w:p>
    <w:p w14:paraId="2E76CC31" w14:textId="77777777" w:rsidR="00E154AB" w:rsidRDefault="00E154AB" w:rsidP="00E154AB">
      <w:pPr>
        <w:pStyle w:val="PL"/>
      </w:pPr>
      <w:r>
        <w:t xml:space="preserve">        - type: object</w:t>
      </w:r>
    </w:p>
    <w:p w14:paraId="2E76CC32" w14:textId="77777777" w:rsidR="00E154AB" w:rsidRDefault="00E154AB" w:rsidP="00E154AB">
      <w:pPr>
        <w:pStyle w:val="PL"/>
      </w:pPr>
      <w:r>
        <w:t xml:space="preserve">          properties:</w:t>
      </w:r>
    </w:p>
    <w:p w14:paraId="2E76CC33" w14:textId="77777777" w:rsidR="00E154AB" w:rsidRDefault="00E154AB" w:rsidP="00E154AB">
      <w:pPr>
        <w:pStyle w:val="PL"/>
      </w:pPr>
      <w:r>
        <w:t xml:space="preserve">            RRMPolicyRatio:</w:t>
      </w:r>
    </w:p>
    <w:p w14:paraId="2E76CC34" w14:textId="77777777" w:rsidR="00E154AB" w:rsidRDefault="00E154AB" w:rsidP="00E154AB">
      <w:pPr>
        <w:pStyle w:val="PL"/>
      </w:pPr>
      <w:r>
        <w:t xml:space="preserve">              $ref: '#/components/schemas/RRMPolicyRatio-Multiple'</w:t>
      </w:r>
    </w:p>
    <w:p w14:paraId="2E76CC35" w14:textId="77777777" w:rsidR="00E154AB" w:rsidRDefault="00E154AB" w:rsidP="00E154AB">
      <w:pPr>
        <w:pStyle w:val="PL"/>
      </w:pPr>
      <w:r>
        <w:t xml:space="preserve">            NRCellRelation:</w:t>
      </w:r>
    </w:p>
    <w:p w14:paraId="2E76CC36" w14:textId="77777777" w:rsidR="00E154AB" w:rsidRDefault="00E154AB" w:rsidP="00E154AB">
      <w:pPr>
        <w:pStyle w:val="PL"/>
      </w:pPr>
      <w:r>
        <w:t xml:space="preserve">              $ref: '#/components/schemas/NRCellRelation-Multiple'</w:t>
      </w:r>
    </w:p>
    <w:p w14:paraId="2E76CC37" w14:textId="77777777" w:rsidR="00E154AB" w:rsidRDefault="00E154AB" w:rsidP="00E154AB">
      <w:pPr>
        <w:pStyle w:val="PL"/>
      </w:pPr>
      <w:r>
        <w:t xml:space="preserve">            EUtranCellRelation:</w:t>
      </w:r>
    </w:p>
    <w:p w14:paraId="2E76CC38" w14:textId="77777777" w:rsidR="00E154AB" w:rsidRDefault="00E154AB" w:rsidP="00E154AB">
      <w:pPr>
        <w:pStyle w:val="PL"/>
      </w:pPr>
      <w:r>
        <w:t xml:space="preserve">              $ref: '#/components/schemas/EUtranCellRelation-Multiple'</w:t>
      </w:r>
    </w:p>
    <w:p w14:paraId="2E76CC39" w14:textId="77777777" w:rsidR="00E154AB" w:rsidRDefault="00E154AB" w:rsidP="00E154AB">
      <w:pPr>
        <w:pStyle w:val="PL"/>
      </w:pPr>
      <w:r>
        <w:t xml:space="preserve">            NRFreqRelation:</w:t>
      </w:r>
    </w:p>
    <w:p w14:paraId="2E76CC3A" w14:textId="77777777" w:rsidR="00E154AB" w:rsidRDefault="00E154AB" w:rsidP="00E154AB">
      <w:pPr>
        <w:pStyle w:val="PL"/>
      </w:pPr>
      <w:r>
        <w:t xml:space="preserve">              $ref: '#/components/schemas/NRFreqRelation-Multiple'</w:t>
      </w:r>
    </w:p>
    <w:p w14:paraId="2E76CC3B" w14:textId="77777777" w:rsidR="00E154AB" w:rsidRDefault="00E154AB" w:rsidP="00E154AB">
      <w:pPr>
        <w:pStyle w:val="PL"/>
      </w:pPr>
      <w:r>
        <w:t xml:space="preserve">            EUtranFreqRelation:</w:t>
      </w:r>
    </w:p>
    <w:p w14:paraId="2E76CC3C" w14:textId="77777777" w:rsidR="00EF7973" w:rsidRDefault="00E154AB" w:rsidP="00EF7973">
      <w:pPr>
        <w:pStyle w:val="PL"/>
      </w:pPr>
      <w:r>
        <w:t xml:space="preserve">              $ref: '#/components/schemas/EUtranFreqRelation-Multiple'</w:t>
      </w:r>
    </w:p>
    <w:p w14:paraId="2E76CC3D" w14:textId="77777777"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14:paraId="2E76CC3E" w14:textId="77777777"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14:paraId="2E76CC3F" w14:textId="77777777"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14:paraId="2E76CC40" w14:textId="77777777"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14:paraId="2E76CC41" w14:textId="77777777"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14:paraId="2E76CC42" w14:textId="77777777"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14:paraId="2E76CC43" w14:textId="77777777"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14:paraId="2E76CC44" w14:textId="77777777"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14:paraId="2E76CC45" w14:textId="77777777" w:rsidR="00E154AB" w:rsidRDefault="00E154AB" w:rsidP="00E154AB">
      <w:pPr>
        <w:pStyle w:val="PL"/>
      </w:pPr>
    </w:p>
    <w:p w14:paraId="2E76CC46" w14:textId="77777777" w:rsidR="00E154AB" w:rsidRDefault="00E154AB" w:rsidP="00E154AB">
      <w:pPr>
        <w:pStyle w:val="PL"/>
      </w:pPr>
      <w:r>
        <w:t xml:space="preserve">    NrCellDu-Single:</w:t>
      </w:r>
    </w:p>
    <w:p w14:paraId="2E76CC47" w14:textId="77777777" w:rsidR="00E154AB" w:rsidRDefault="00E154AB" w:rsidP="00E154AB">
      <w:pPr>
        <w:pStyle w:val="PL"/>
      </w:pPr>
      <w:r>
        <w:t xml:space="preserve">      allOf:</w:t>
      </w:r>
    </w:p>
    <w:p w14:paraId="2E76CC48" w14:textId="77777777" w:rsidR="00E154AB" w:rsidRDefault="00E154AB" w:rsidP="00E154AB">
      <w:pPr>
        <w:pStyle w:val="PL"/>
      </w:pPr>
      <w:r>
        <w:t xml:space="preserve">        - $ref: 'genericNRM.yaml#/components/schemas/Top-Attr'</w:t>
      </w:r>
    </w:p>
    <w:p w14:paraId="2E76CC49" w14:textId="77777777" w:rsidR="00E154AB" w:rsidRDefault="00E154AB" w:rsidP="00E154AB">
      <w:pPr>
        <w:pStyle w:val="PL"/>
      </w:pPr>
      <w:r>
        <w:t xml:space="preserve">        - type: object</w:t>
      </w:r>
    </w:p>
    <w:p w14:paraId="2E76CC4A" w14:textId="77777777" w:rsidR="00E154AB" w:rsidRDefault="00E154AB" w:rsidP="00E154AB">
      <w:pPr>
        <w:pStyle w:val="PL"/>
      </w:pPr>
      <w:r>
        <w:t xml:space="preserve">          properties:</w:t>
      </w:r>
    </w:p>
    <w:p w14:paraId="2E76CC4B" w14:textId="77777777" w:rsidR="00E154AB" w:rsidRDefault="00E154AB" w:rsidP="00E154AB">
      <w:pPr>
        <w:pStyle w:val="PL"/>
      </w:pPr>
      <w:r>
        <w:t xml:space="preserve">            attributes:</w:t>
      </w:r>
    </w:p>
    <w:p w14:paraId="2E76CC4C" w14:textId="77777777" w:rsidR="00E154AB" w:rsidRDefault="00E154AB" w:rsidP="00E154AB">
      <w:pPr>
        <w:pStyle w:val="PL"/>
      </w:pPr>
      <w:r>
        <w:t xml:space="preserve">              allOf:</w:t>
      </w:r>
    </w:p>
    <w:p w14:paraId="2E76CC4D" w14:textId="77777777" w:rsidR="00E154AB" w:rsidRDefault="00E154AB" w:rsidP="00E154AB">
      <w:pPr>
        <w:pStyle w:val="PL"/>
      </w:pPr>
      <w:r>
        <w:t xml:space="preserve">                - $ref: 'genericNRM.yaml#/components/schemas/ManagedFunction-Attr'</w:t>
      </w:r>
    </w:p>
    <w:p w14:paraId="2E76CC4E" w14:textId="77777777" w:rsidR="00E154AB" w:rsidRDefault="00E154AB" w:rsidP="00E154AB">
      <w:pPr>
        <w:pStyle w:val="PL"/>
      </w:pPr>
      <w:r>
        <w:t xml:space="preserve">                - type: object</w:t>
      </w:r>
    </w:p>
    <w:p w14:paraId="2E76CC4F" w14:textId="77777777" w:rsidR="00E154AB" w:rsidRDefault="00E154AB" w:rsidP="00E154AB">
      <w:pPr>
        <w:pStyle w:val="PL"/>
      </w:pPr>
      <w:r>
        <w:t xml:space="preserve">                  properties:</w:t>
      </w:r>
    </w:p>
    <w:p w14:paraId="2E76CC50" w14:textId="77777777" w:rsidR="00E154AB" w:rsidRDefault="00E154AB" w:rsidP="00E154AB">
      <w:pPr>
        <w:pStyle w:val="PL"/>
      </w:pPr>
      <w:r>
        <w:t xml:space="preserve">                    administrativeState:</w:t>
      </w:r>
    </w:p>
    <w:p w14:paraId="2E76CC51" w14:textId="77777777" w:rsidR="00E154AB" w:rsidRDefault="00E154AB" w:rsidP="00E154AB">
      <w:pPr>
        <w:pStyle w:val="PL"/>
      </w:pPr>
      <w:r>
        <w:t xml:space="preserve">                      $ref: 'genericNRM.yaml#/components/schemas/AdministrativeState'</w:t>
      </w:r>
    </w:p>
    <w:p w14:paraId="2E76CC52" w14:textId="77777777" w:rsidR="00E154AB" w:rsidRDefault="00E154AB" w:rsidP="00E154AB">
      <w:pPr>
        <w:pStyle w:val="PL"/>
      </w:pPr>
      <w:r>
        <w:t xml:space="preserve">                    operationalState:</w:t>
      </w:r>
    </w:p>
    <w:p w14:paraId="2E76CC53" w14:textId="77777777" w:rsidR="00E154AB" w:rsidRDefault="00E154AB" w:rsidP="00E154AB">
      <w:pPr>
        <w:pStyle w:val="PL"/>
      </w:pPr>
      <w:r>
        <w:t xml:space="preserve">                      $ref: 'genericNRM.yaml#/components/schemas/OperationalState'</w:t>
      </w:r>
    </w:p>
    <w:p w14:paraId="2E76CC54" w14:textId="77777777" w:rsidR="00E154AB" w:rsidRDefault="00E154AB" w:rsidP="00E154AB">
      <w:pPr>
        <w:pStyle w:val="PL"/>
      </w:pPr>
      <w:r>
        <w:t xml:space="preserve">                    cellLocalId:</w:t>
      </w:r>
    </w:p>
    <w:p w14:paraId="2E76CC55" w14:textId="77777777" w:rsidR="00E154AB" w:rsidRDefault="00E154AB" w:rsidP="00E154AB">
      <w:pPr>
        <w:pStyle w:val="PL"/>
      </w:pPr>
      <w:r>
        <w:t xml:space="preserve">                      type: integer</w:t>
      </w:r>
    </w:p>
    <w:p w14:paraId="2E76CC56" w14:textId="77777777" w:rsidR="00E154AB" w:rsidRDefault="00E154AB" w:rsidP="00E154AB">
      <w:pPr>
        <w:pStyle w:val="PL"/>
      </w:pPr>
      <w:r>
        <w:t xml:space="preserve">                    cellState:</w:t>
      </w:r>
    </w:p>
    <w:p w14:paraId="2E76CC57" w14:textId="77777777" w:rsidR="00E154AB" w:rsidRDefault="00E154AB" w:rsidP="00E154AB">
      <w:pPr>
        <w:pStyle w:val="PL"/>
      </w:pPr>
      <w:r>
        <w:t xml:space="preserve">                      $ref: '#/components/schemas/CellState'</w:t>
      </w:r>
    </w:p>
    <w:p w14:paraId="2E76CC58" w14:textId="77777777" w:rsidR="00E154AB" w:rsidRDefault="00E154AB" w:rsidP="00E154AB">
      <w:pPr>
        <w:pStyle w:val="PL"/>
      </w:pPr>
      <w:r>
        <w:t xml:space="preserve">                    plmnInfoList:</w:t>
      </w:r>
    </w:p>
    <w:p w14:paraId="2E76CC59" w14:textId="77777777" w:rsidR="00E154AB" w:rsidRDefault="00E154AB" w:rsidP="00E154AB">
      <w:pPr>
        <w:pStyle w:val="PL"/>
      </w:pPr>
      <w:r>
        <w:t xml:space="preserve">                      $ref: '#/components/schemas/PlmnInfoList'</w:t>
      </w:r>
    </w:p>
    <w:p w14:paraId="2E76CC5A" w14:textId="77777777" w:rsidR="00E154AB" w:rsidRDefault="00E154AB" w:rsidP="00E154AB">
      <w:pPr>
        <w:pStyle w:val="PL"/>
      </w:pPr>
      <w:r>
        <w:t xml:space="preserve">                    nrPci:</w:t>
      </w:r>
    </w:p>
    <w:p w14:paraId="2E76CC5B" w14:textId="77777777" w:rsidR="00E154AB" w:rsidRDefault="00E154AB" w:rsidP="00E154AB">
      <w:pPr>
        <w:pStyle w:val="PL"/>
      </w:pPr>
      <w:r>
        <w:t xml:space="preserve">                      $ref: '#/components/schemas/NrPci'</w:t>
      </w:r>
    </w:p>
    <w:p w14:paraId="2E76CC5C" w14:textId="77777777" w:rsidR="00E154AB" w:rsidRDefault="00E154AB" w:rsidP="00E154AB">
      <w:pPr>
        <w:pStyle w:val="PL"/>
      </w:pPr>
      <w:r>
        <w:t xml:space="preserve">                    nrTac:</w:t>
      </w:r>
    </w:p>
    <w:p w14:paraId="2E76CC5D" w14:textId="77777777" w:rsidR="00E154AB" w:rsidRDefault="00E154AB" w:rsidP="00E154AB">
      <w:pPr>
        <w:pStyle w:val="PL"/>
      </w:pPr>
      <w:r>
        <w:t xml:space="preserve">                      $ref: '#/components/schemas/NrTac'</w:t>
      </w:r>
    </w:p>
    <w:p w14:paraId="2E76CC5E" w14:textId="77777777" w:rsidR="00E154AB" w:rsidRDefault="00E154AB" w:rsidP="00E154AB">
      <w:pPr>
        <w:pStyle w:val="PL"/>
      </w:pPr>
      <w:r>
        <w:t xml:space="preserve">                    arfcnDL:</w:t>
      </w:r>
    </w:p>
    <w:p w14:paraId="2E76CC5F" w14:textId="77777777" w:rsidR="00E154AB" w:rsidRDefault="00E154AB" w:rsidP="00E154AB">
      <w:pPr>
        <w:pStyle w:val="PL"/>
      </w:pPr>
      <w:r>
        <w:t xml:space="preserve">                      type: integer</w:t>
      </w:r>
    </w:p>
    <w:p w14:paraId="2E76CC60" w14:textId="77777777" w:rsidR="00E154AB" w:rsidRDefault="00E154AB" w:rsidP="00E154AB">
      <w:pPr>
        <w:pStyle w:val="PL"/>
      </w:pPr>
      <w:r>
        <w:t xml:space="preserve">                    arfcnUL:</w:t>
      </w:r>
    </w:p>
    <w:p w14:paraId="2E76CC61" w14:textId="77777777" w:rsidR="00E154AB" w:rsidRDefault="00E154AB" w:rsidP="00E154AB">
      <w:pPr>
        <w:pStyle w:val="PL"/>
      </w:pPr>
      <w:r>
        <w:t xml:space="preserve">                      type: integer</w:t>
      </w:r>
    </w:p>
    <w:p w14:paraId="2E76CC62" w14:textId="77777777" w:rsidR="00E154AB" w:rsidRDefault="00E154AB" w:rsidP="00E154AB">
      <w:pPr>
        <w:pStyle w:val="PL"/>
      </w:pPr>
      <w:r>
        <w:t xml:space="preserve">                    arfcnSUL:</w:t>
      </w:r>
    </w:p>
    <w:p w14:paraId="2E76CC63" w14:textId="77777777" w:rsidR="00E154AB" w:rsidRDefault="00E154AB" w:rsidP="00E154AB">
      <w:pPr>
        <w:pStyle w:val="PL"/>
      </w:pPr>
      <w:r>
        <w:t xml:space="preserve">                      type: integer</w:t>
      </w:r>
    </w:p>
    <w:p w14:paraId="2E76CC64" w14:textId="77777777" w:rsidR="00E154AB" w:rsidRPr="008E6D39" w:rsidRDefault="00E154AB" w:rsidP="00E154AB">
      <w:pPr>
        <w:pStyle w:val="PL"/>
        <w:rPr>
          <w:lang w:val="de-DE"/>
        </w:rPr>
      </w:pPr>
      <w:r>
        <w:t xml:space="preserve">                    </w:t>
      </w:r>
      <w:r w:rsidRPr="008E6D39">
        <w:rPr>
          <w:lang w:val="de-DE"/>
        </w:rPr>
        <w:t>bSChannelBwDL:</w:t>
      </w:r>
    </w:p>
    <w:p w14:paraId="2E76CC65" w14:textId="77777777" w:rsidR="00E154AB" w:rsidRPr="008E6D39" w:rsidRDefault="00E154AB" w:rsidP="00E154AB">
      <w:pPr>
        <w:pStyle w:val="PL"/>
        <w:rPr>
          <w:lang w:val="de-DE"/>
        </w:rPr>
      </w:pPr>
      <w:r w:rsidRPr="008E6D39">
        <w:rPr>
          <w:lang w:val="de-DE"/>
        </w:rPr>
        <w:t xml:space="preserve">                      type: integer</w:t>
      </w:r>
    </w:p>
    <w:p w14:paraId="2E76CC66" w14:textId="77777777" w:rsidR="00E154AB" w:rsidRPr="008E6D39" w:rsidRDefault="00E154AB" w:rsidP="00E154AB">
      <w:pPr>
        <w:pStyle w:val="PL"/>
        <w:rPr>
          <w:lang w:val="de-DE"/>
        </w:rPr>
      </w:pPr>
      <w:r w:rsidRPr="008E6D39">
        <w:rPr>
          <w:lang w:val="de-DE"/>
        </w:rPr>
        <w:t xml:space="preserve">                    bSChannelBwUL:</w:t>
      </w:r>
    </w:p>
    <w:p w14:paraId="2E76CC67" w14:textId="77777777" w:rsidR="00E154AB" w:rsidRPr="008E6D39" w:rsidRDefault="00E154AB" w:rsidP="00E154AB">
      <w:pPr>
        <w:pStyle w:val="PL"/>
        <w:rPr>
          <w:lang w:val="de-DE"/>
        </w:rPr>
      </w:pPr>
      <w:r w:rsidRPr="008E6D39">
        <w:rPr>
          <w:lang w:val="de-DE"/>
        </w:rPr>
        <w:t xml:space="preserve">                      type: integer</w:t>
      </w:r>
    </w:p>
    <w:p w14:paraId="2E76CC68" w14:textId="77777777" w:rsidR="00E154AB" w:rsidRDefault="00E154AB" w:rsidP="00E154AB">
      <w:pPr>
        <w:pStyle w:val="PL"/>
      </w:pPr>
      <w:r w:rsidRPr="008E6D39">
        <w:rPr>
          <w:lang w:val="de-DE"/>
        </w:rPr>
        <w:t xml:space="preserve">                    </w:t>
      </w:r>
      <w:r>
        <w:t>bSChannelBwSUL:</w:t>
      </w:r>
    </w:p>
    <w:p w14:paraId="2E76CC69" w14:textId="77777777" w:rsidR="00E154AB" w:rsidRDefault="00E154AB" w:rsidP="00E154AB">
      <w:pPr>
        <w:pStyle w:val="PL"/>
      </w:pPr>
      <w:r>
        <w:t xml:space="preserve">                      type: integer</w:t>
      </w:r>
    </w:p>
    <w:p w14:paraId="2E76CC6A" w14:textId="77777777" w:rsidR="00E154AB" w:rsidRDefault="00E154AB" w:rsidP="00E154AB">
      <w:pPr>
        <w:pStyle w:val="PL"/>
      </w:pPr>
      <w:r>
        <w:t xml:space="preserve">                    ssbFrequency:</w:t>
      </w:r>
    </w:p>
    <w:p w14:paraId="2E76CC6B" w14:textId="77777777" w:rsidR="00E154AB" w:rsidRDefault="00E154AB" w:rsidP="00E154AB">
      <w:pPr>
        <w:pStyle w:val="PL"/>
      </w:pPr>
      <w:r>
        <w:t xml:space="preserve">                      type: integer</w:t>
      </w:r>
    </w:p>
    <w:p w14:paraId="2E76CC6C" w14:textId="77777777" w:rsidR="00E154AB" w:rsidRDefault="00E154AB" w:rsidP="00E154AB">
      <w:pPr>
        <w:pStyle w:val="PL"/>
      </w:pPr>
      <w:r>
        <w:t xml:space="preserve">                      minimum: 0</w:t>
      </w:r>
    </w:p>
    <w:p w14:paraId="2E76CC6D" w14:textId="77777777" w:rsidR="00E154AB" w:rsidRDefault="00E154AB" w:rsidP="00E154AB">
      <w:pPr>
        <w:pStyle w:val="PL"/>
      </w:pPr>
      <w:r>
        <w:t xml:space="preserve">                      maximum: 3279165</w:t>
      </w:r>
    </w:p>
    <w:p w14:paraId="2E76CC6E" w14:textId="77777777" w:rsidR="00E154AB" w:rsidRDefault="00E154AB" w:rsidP="00E154AB">
      <w:pPr>
        <w:pStyle w:val="PL"/>
      </w:pPr>
      <w:r>
        <w:t xml:space="preserve">                    ssbPeriodicity:</w:t>
      </w:r>
    </w:p>
    <w:p w14:paraId="2E76CC6F" w14:textId="77777777" w:rsidR="00E154AB" w:rsidRDefault="00E154AB" w:rsidP="00E154AB">
      <w:pPr>
        <w:pStyle w:val="PL"/>
      </w:pPr>
      <w:r>
        <w:t xml:space="preserve">                      $ref: '#/components/schemas/SsbPeriodicity'</w:t>
      </w:r>
    </w:p>
    <w:p w14:paraId="2E76CC70" w14:textId="77777777" w:rsidR="00E154AB" w:rsidRDefault="00E154AB" w:rsidP="00E154AB">
      <w:pPr>
        <w:pStyle w:val="PL"/>
      </w:pPr>
      <w:r>
        <w:t xml:space="preserve">                    ssbSubCarrierSpacing:</w:t>
      </w:r>
    </w:p>
    <w:p w14:paraId="2E76CC71" w14:textId="77777777" w:rsidR="00E154AB" w:rsidRDefault="00E154AB" w:rsidP="00E154AB">
      <w:pPr>
        <w:pStyle w:val="PL"/>
      </w:pPr>
      <w:r>
        <w:t xml:space="preserve">                      $ref: '#/components/schemas/SsbSubCarrierSpacing'</w:t>
      </w:r>
    </w:p>
    <w:p w14:paraId="2E76CC72" w14:textId="77777777" w:rsidR="00E154AB" w:rsidRDefault="00E154AB" w:rsidP="00E154AB">
      <w:pPr>
        <w:pStyle w:val="PL"/>
      </w:pPr>
      <w:r>
        <w:t xml:space="preserve">                    ssbOffset:</w:t>
      </w:r>
    </w:p>
    <w:p w14:paraId="2E76CC73" w14:textId="77777777" w:rsidR="00E154AB" w:rsidRDefault="00E154AB" w:rsidP="00E154AB">
      <w:pPr>
        <w:pStyle w:val="PL"/>
      </w:pPr>
      <w:r>
        <w:t xml:space="preserve">                      type: integer</w:t>
      </w:r>
    </w:p>
    <w:p w14:paraId="2E76CC74" w14:textId="77777777" w:rsidR="00E154AB" w:rsidRDefault="00E154AB" w:rsidP="00E154AB">
      <w:pPr>
        <w:pStyle w:val="PL"/>
      </w:pPr>
      <w:r>
        <w:t xml:space="preserve">                      minimum: 0</w:t>
      </w:r>
    </w:p>
    <w:p w14:paraId="2E76CC75" w14:textId="77777777" w:rsidR="00E154AB" w:rsidRDefault="00E154AB" w:rsidP="00E154AB">
      <w:pPr>
        <w:pStyle w:val="PL"/>
      </w:pPr>
      <w:r>
        <w:t xml:space="preserve">                      maximum: 159</w:t>
      </w:r>
    </w:p>
    <w:p w14:paraId="2E76CC76" w14:textId="77777777" w:rsidR="00E154AB" w:rsidRDefault="00E154AB" w:rsidP="00E154AB">
      <w:pPr>
        <w:pStyle w:val="PL"/>
      </w:pPr>
      <w:r>
        <w:t xml:space="preserve">                    ssbDuration:</w:t>
      </w:r>
    </w:p>
    <w:p w14:paraId="2E76CC77" w14:textId="77777777" w:rsidR="00E154AB" w:rsidRDefault="00E154AB" w:rsidP="00E154AB">
      <w:pPr>
        <w:pStyle w:val="PL"/>
      </w:pPr>
      <w:r>
        <w:t xml:space="preserve">                      $ref: '#/components/schemas/SsbDuration'</w:t>
      </w:r>
    </w:p>
    <w:p w14:paraId="2E76CC78" w14:textId="77777777" w:rsidR="00E154AB" w:rsidRDefault="00E154AB" w:rsidP="00E154AB">
      <w:pPr>
        <w:pStyle w:val="PL"/>
      </w:pPr>
      <w:r>
        <w:t xml:space="preserve">                    nrSectorCarrierRef:</w:t>
      </w:r>
    </w:p>
    <w:p w14:paraId="2E76CC79" w14:textId="77777777" w:rsidR="00E154AB" w:rsidRDefault="00E154AB" w:rsidP="00E154AB">
      <w:pPr>
        <w:pStyle w:val="PL"/>
      </w:pPr>
      <w:r>
        <w:t xml:space="preserve">                      type: array</w:t>
      </w:r>
    </w:p>
    <w:p w14:paraId="2E76CC7A" w14:textId="77777777" w:rsidR="00E154AB" w:rsidRDefault="00E154AB" w:rsidP="00E154AB">
      <w:pPr>
        <w:pStyle w:val="PL"/>
      </w:pPr>
      <w:r>
        <w:t xml:space="preserve">                      items:</w:t>
      </w:r>
    </w:p>
    <w:p w14:paraId="2E76CC7B" w14:textId="77777777" w:rsidR="00E154AB" w:rsidRDefault="00E154AB" w:rsidP="00E154AB">
      <w:pPr>
        <w:pStyle w:val="PL"/>
      </w:pPr>
      <w:r>
        <w:t xml:space="preserve">                        $ref: 'genericNRM.yaml#/components/schemas/Dn'</w:t>
      </w:r>
    </w:p>
    <w:p w14:paraId="2E76CC7C" w14:textId="77777777" w:rsidR="00E154AB" w:rsidRDefault="00E154AB" w:rsidP="00E154AB">
      <w:pPr>
        <w:pStyle w:val="PL"/>
      </w:pPr>
      <w:r>
        <w:t xml:space="preserve">                    bwpRef:</w:t>
      </w:r>
    </w:p>
    <w:p w14:paraId="2E76CC7D" w14:textId="77777777" w:rsidR="00E154AB" w:rsidRDefault="00E154AB" w:rsidP="00E154AB">
      <w:pPr>
        <w:pStyle w:val="PL"/>
      </w:pPr>
      <w:r>
        <w:lastRenderedPageBreak/>
        <w:t xml:space="preserve">                      type: array</w:t>
      </w:r>
    </w:p>
    <w:p w14:paraId="2E76CC7E" w14:textId="77777777" w:rsidR="00E154AB" w:rsidRDefault="00E154AB" w:rsidP="00E154AB">
      <w:pPr>
        <w:pStyle w:val="PL"/>
      </w:pPr>
      <w:r>
        <w:t xml:space="preserve">                      items:</w:t>
      </w:r>
    </w:p>
    <w:p w14:paraId="2E76CC7F" w14:textId="77777777" w:rsidR="00E154AB" w:rsidRDefault="00E154AB" w:rsidP="00E154AB">
      <w:pPr>
        <w:pStyle w:val="PL"/>
      </w:pPr>
      <w:r>
        <w:t xml:space="preserve">                        $ref: 'genericNRM.yaml#/components/schemas/Dn'</w:t>
      </w:r>
    </w:p>
    <w:p w14:paraId="2E76CC80" w14:textId="77777777" w:rsidR="00E154AB" w:rsidRDefault="00E154AB" w:rsidP="00E154AB">
      <w:pPr>
        <w:pStyle w:val="PL"/>
      </w:pPr>
      <w:r>
        <w:t xml:space="preserve">                    nRFrequencyRef:</w:t>
      </w:r>
    </w:p>
    <w:p w14:paraId="2E76CC81" w14:textId="77777777" w:rsidR="00E154AB" w:rsidRDefault="00E154AB" w:rsidP="00E154AB">
      <w:pPr>
        <w:pStyle w:val="PL"/>
      </w:pPr>
      <w:r>
        <w:t xml:space="preserve">                      $ref: 'genericNRM.yaml#/components/schemas/Dn'</w:t>
      </w:r>
    </w:p>
    <w:p w14:paraId="2E76CC82" w14:textId="77777777" w:rsidR="001B4943" w:rsidRDefault="001B4943" w:rsidP="001B4943">
      <w:pPr>
        <w:pStyle w:val="PL"/>
      </w:pPr>
      <w:r>
        <w:t xml:space="preserve">                    victimSetRef:</w:t>
      </w:r>
    </w:p>
    <w:p w14:paraId="2E76CC83" w14:textId="77777777" w:rsidR="001B4943" w:rsidRDefault="001B4943" w:rsidP="001B4943">
      <w:pPr>
        <w:pStyle w:val="PL"/>
      </w:pPr>
      <w:r>
        <w:t xml:space="preserve">                      $ref: 'genericNRM.yaml#/components/schemas/Dn'</w:t>
      </w:r>
    </w:p>
    <w:p w14:paraId="2E76CC84" w14:textId="77777777" w:rsidR="001B4943" w:rsidRDefault="001B4943" w:rsidP="001B4943">
      <w:pPr>
        <w:pStyle w:val="PL"/>
      </w:pPr>
      <w:r>
        <w:t xml:space="preserve">                    aggressorSetRef:</w:t>
      </w:r>
    </w:p>
    <w:p w14:paraId="2E76CC85" w14:textId="77777777" w:rsidR="001B4943" w:rsidRDefault="001B4943" w:rsidP="001B4943">
      <w:pPr>
        <w:pStyle w:val="PL"/>
      </w:pPr>
      <w:r>
        <w:t xml:space="preserve">                      $ref: 'genericNRM.yaml#/components/schemas/Dn'</w:t>
      </w:r>
    </w:p>
    <w:p w14:paraId="2E76CC86" w14:textId="77777777" w:rsidR="00E154AB" w:rsidRDefault="00E154AB" w:rsidP="00E154AB">
      <w:pPr>
        <w:pStyle w:val="PL"/>
      </w:pPr>
      <w:r>
        <w:t xml:space="preserve">        - $ref: 'genericNRM.yaml#/components/schemas/ManagedFunction-ncO'</w:t>
      </w:r>
    </w:p>
    <w:p w14:paraId="2E76CC87" w14:textId="77777777" w:rsidR="00E154AB" w:rsidRDefault="00E154AB" w:rsidP="00E154AB">
      <w:pPr>
        <w:pStyle w:val="PL"/>
      </w:pPr>
      <w:r>
        <w:t xml:space="preserve">        - type: object</w:t>
      </w:r>
    </w:p>
    <w:p w14:paraId="2E76CC88" w14:textId="77777777" w:rsidR="00E154AB" w:rsidRDefault="00E154AB" w:rsidP="00E154AB">
      <w:pPr>
        <w:pStyle w:val="PL"/>
      </w:pPr>
      <w:r>
        <w:t xml:space="preserve">          properties:</w:t>
      </w:r>
    </w:p>
    <w:p w14:paraId="2E76CC89" w14:textId="77777777" w:rsidR="00E154AB" w:rsidRDefault="00E154AB" w:rsidP="00E154AB">
      <w:pPr>
        <w:pStyle w:val="PL"/>
      </w:pPr>
      <w:r>
        <w:t xml:space="preserve">            RRMPolicyRatio:</w:t>
      </w:r>
    </w:p>
    <w:p w14:paraId="2E76CC8A" w14:textId="77777777" w:rsidR="00EF7973" w:rsidRDefault="00E154AB" w:rsidP="00EF7973">
      <w:pPr>
        <w:pStyle w:val="PL"/>
      </w:pPr>
      <w:r>
        <w:t xml:space="preserve">              $ref: '#/components/schemas/RRMPolicyRatio-Multiple'</w:t>
      </w:r>
    </w:p>
    <w:p w14:paraId="2E76CC8B" w14:textId="77777777"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14:paraId="2E76CC8C" w14:textId="77777777"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14:paraId="2E76CC8D" w14:textId="77777777"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14:paraId="2E76CC8E" w14:textId="77777777"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14:paraId="2E76CC8F" w14:textId="77777777" w:rsidR="00E154AB" w:rsidRDefault="00E154AB" w:rsidP="00E154AB">
      <w:pPr>
        <w:pStyle w:val="PL"/>
      </w:pPr>
    </w:p>
    <w:p w14:paraId="2E76CC90" w14:textId="77777777" w:rsidR="00E154AB" w:rsidRDefault="00E154AB" w:rsidP="00E154AB">
      <w:pPr>
        <w:pStyle w:val="PL"/>
      </w:pPr>
      <w:r>
        <w:t xml:space="preserve">    NRFrequency-Single:</w:t>
      </w:r>
    </w:p>
    <w:p w14:paraId="2E76CC91" w14:textId="77777777" w:rsidR="00E154AB" w:rsidRDefault="00E154AB" w:rsidP="00E154AB">
      <w:pPr>
        <w:pStyle w:val="PL"/>
      </w:pPr>
      <w:r>
        <w:t xml:space="preserve">      allOf:</w:t>
      </w:r>
    </w:p>
    <w:p w14:paraId="2E76CC92" w14:textId="77777777" w:rsidR="00E154AB" w:rsidRDefault="00E154AB" w:rsidP="00E154AB">
      <w:pPr>
        <w:pStyle w:val="PL"/>
      </w:pPr>
      <w:r>
        <w:t xml:space="preserve">        - $ref: 'genericNRM.yaml#/components/schemas/Top-Attr'</w:t>
      </w:r>
    </w:p>
    <w:p w14:paraId="2E76CC93" w14:textId="77777777" w:rsidR="00E154AB" w:rsidRDefault="00E154AB" w:rsidP="00E154AB">
      <w:pPr>
        <w:pStyle w:val="PL"/>
      </w:pPr>
      <w:r>
        <w:t xml:space="preserve">        - type: object</w:t>
      </w:r>
    </w:p>
    <w:p w14:paraId="2E76CC94" w14:textId="77777777" w:rsidR="00E154AB" w:rsidRDefault="00E154AB" w:rsidP="00E154AB">
      <w:pPr>
        <w:pStyle w:val="PL"/>
      </w:pPr>
      <w:r>
        <w:t xml:space="preserve">          properties:</w:t>
      </w:r>
    </w:p>
    <w:p w14:paraId="2E76CC95" w14:textId="77777777" w:rsidR="00E154AB" w:rsidRDefault="00E154AB" w:rsidP="00E154AB">
      <w:pPr>
        <w:pStyle w:val="PL"/>
      </w:pPr>
      <w:r>
        <w:t xml:space="preserve">            attributes:</w:t>
      </w:r>
    </w:p>
    <w:p w14:paraId="2E76CC96" w14:textId="77777777" w:rsidR="00E154AB" w:rsidRDefault="00E154AB" w:rsidP="00E154AB">
      <w:pPr>
        <w:pStyle w:val="PL"/>
      </w:pPr>
      <w:r>
        <w:t xml:space="preserve">                type: object</w:t>
      </w:r>
    </w:p>
    <w:p w14:paraId="2E76CC97" w14:textId="77777777" w:rsidR="00E154AB" w:rsidRDefault="00E154AB" w:rsidP="00E154AB">
      <w:pPr>
        <w:pStyle w:val="PL"/>
      </w:pPr>
      <w:r>
        <w:t xml:space="preserve">                properties:</w:t>
      </w:r>
    </w:p>
    <w:p w14:paraId="2E76CC98" w14:textId="77777777" w:rsidR="00E154AB" w:rsidRDefault="00E154AB" w:rsidP="00E154AB">
      <w:pPr>
        <w:pStyle w:val="PL"/>
      </w:pPr>
      <w:r>
        <w:t xml:space="preserve">                  absoluteFrequencySSB:</w:t>
      </w:r>
    </w:p>
    <w:p w14:paraId="2E76CC99" w14:textId="77777777" w:rsidR="00E154AB" w:rsidRDefault="00E154AB" w:rsidP="00E154AB">
      <w:pPr>
        <w:pStyle w:val="PL"/>
      </w:pPr>
      <w:r>
        <w:t xml:space="preserve">                    type: integer</w:t>
      </w:r>
    </w:p>
    <w:p w14:paraId="2E76CC9A" w14:textId="77777777" w:rsidR="00E154AB" w:rsidRDefault="00E154AB" w:rsidP="00E154AB">
      <w:pPr>
        <w:pStyle w:val="PL"/>
      </w:pPr>
      <w:r>
        <w:t xml:space="preserve">                    minimum: 0</w:t>
      </w:r>
    </w:p>
    <w:p w14:paraId="2E76CC9B" w14:textId="77777777" w:rsidR="00E154AB" w:rsidRDefault="00E154AB" w:rsidP="00E154AB">
      <w:pPr>
        <w:pStyle w:val="PL"/>
      </w:pPr>
      <w:r>
        <w:t xml:space="preserve">                    maximum: 3279165</w:t>
      </w:r>
    </w:p>
    <w:p w14:paraId="2E76CC9C" w14:textId="77777777" w:rsidR="00E154AB" w:rsidRDefault="00E154AB" w:rsidP="00E154AB">
      <w:pPr>
        <w:pStyle w:val="PL"/>
      </w:pPr>
      <w:r>
        <w:t xml:space="preserve">                  ssbSubCarrierSpacing:</w:t>
      </w:r>
    </w:p>
    <w:p w14:paraId="2E76CC9D" w14:textId="77777777" w:rsidR="00E154AB" w:rsidRDefault="00E154AB" w:rsidP="00E154AB">
      <w:pPr>
        <w:pStyle w:val="PL"/>
      </w:pPr>
      <w:r>
        <w:t xml:space="preserve">                    $ref: '#/components/schemas/SsbSubCarrierSpacing'</w:t>
      </w:r>
    </w:p>
    <w:p w14:paraId="2E76CC9E" w14:textId="77777777" w:rsidR="00E154AB" w:rsidRDefault="00E154AB" w:rsidP="00E154AB">
      <w:pPr>
        <w:pStyle w:val="PL"/>
      </w:pPr>
      <w:r>
        <w:t xml:space="preserve">                  multiFrequencyBandListNR:</w:t>
      </w:r>
    </w:p>
    <w:p w14:paraId="2E76CC9F" w14:textId="77777777" w:rsidR="00E154AB" w:rsidRDefault="00E154AB" w:rsidP="00E154AB">
      <w:pPr>
        <w:pStyle w:val="PL"/>
      </w:pPr>
      <w:r>
        <w:t xml:space="preserve">                    type: integer</w:t>
      </w:r>
    </w:p>
    <w:p w14:paraId="2E76CCA0" w14:textId="77777777" w:rsidR="00E154AB" w:rsidRDefault="00E154AB" w:rsidP="00E154AB">
      <w:pPr>
        <w:pStyle w:val="PL"/>
      </w:pPr>
      <w:r>
        <w:t xml:space="preserve">                    minimum: 1</w:t>
      </w:r>
    </w:p>
    <w:p w14:paraId="2E76CCA1" w14:textId="77777777" w:rsidR="00E154AB" w:rsidRDefault="00E154AB" w:rsidP="00E154AB">
      <w:pPr>
        <w:pStyle w:val="PL"/>
      </w:pPr>
      <w:r>
        <w:t xml:space="preserve">                    maximum: 256</w:t>
      </w:r>
    </w:p>
    <w:p w14:paraId="2E76CCA2" w14:textId="77777777" w:rsidR="00E154AB" w:rsidRDefault="00E154AB" w:rsidP="00E154AB">
      <w:pPr>
        <w:pStyle w:val="PL"/>
      </w:pPr>
      <w:r>
        <w:t xml:space="preserve">    EUtranFrequency-Single:</w:t>
      </w:r>
    </w:p>
    <w:p w14:paraId="2E76CCA3" w14:textId="77777777" w:rsidR="00E154AB" w:rsidRDefault="00E154AB" w:rsidP="00E154AB">
      <w:pPr>
        <w:pStyle w:val="PL"/>
      </w:pPr>
      <w:r>
        <w:t xml:space="preserve">      allOf:</w:t>
      </w:r>
    </w:p>
    <w:p w14:paraId="2E76CCA4" w14:textId="77777777" w:rsidR="00E154AB" w:rsidRDefault="00E154AB" w:rsidP="00E154AB">
      <w:pPr>
        <w:pStyle w:val="PL"/>
      </w:pPr>
      <w:r>
        <w:t xml:space="preserve">        - $ref: 'genericNRM.yaml#/components/schemas/Top-Attr'</w:t>
      </w:r>
    </w:p>
    <w:p w14:paraId="2E76CCA5" w14:textId="77777777" w:rsidR="00E154AB" w:rsidRDefault="00E154AB" w:rsidP="00E154AB">
      <w:pPr>
        <w:pStyle w:val="PL"/>
      </w:pPr>
      <w:r>
        <w:t xml:space="preserve">        - type: object</w:t>
      </w:r>
    </w:p>
    <w:p w14:paraId="2E76CCA6" w14:textId="77777777" w:rsidR="00E154AB" w:rsidRDefault="00E154AB" w:rsidP="00E154AB">
      <w:pPr>
        <w:pStyle w:val="PL"/>
      </w:pPr>
      <w:r>
        <w:t xml:space="preserve">          properties:</w:t>
      </w:r>
    </w:p>
    <w:p w14:paraId="2E76CCA7" w14:textId="77777777" w:rsidR="00ED19A7" w:rsidRDefault="00ED19A7" w:rsidP="00ED19A7">
      <w:pPr>
        <w:pStyle w:val="PL"/>
      </w:pPr>
      <w:r>
        <w:t xml:space="preserve">            attributes:</w:t>
      </w:r>
    </w:p>
    <w:p w14:paraId="2E76CCA8" w14:textId="77777777" w:rsidR="00ED19A7" w:rsidRDefault="00ED19A7" w:rsidP="00ED19A7">
      <w:pPr>
        <w:pStyle w:val="PL"/>
      </w:pPr>
      <w:r>
        <w:t xml:space="preserve">              type: object</w:t>
      </w:r>
    </w:p>
    <w:p w14:paraId="2E76CCA9" w14:textId="77777777" w:rsidR="00ED19A7" w:rsidRDefault="00ED19A7" w:rsidP="00ED19A7">
      <w:pPr>
        <w:pStyle w:val="PL"/>
      </w:pPr>
      <w:r>
        <w:t xml:space="preserve">              properties:</w:t>
      </w:r>
    </w:p>
    <w:p w14:paraId="2E76CCAA" w14:textId="77777777" w:rsidR="00ED19A7" w:rsidRDefault="00ED19A7" w:rsidP="00ED19A7">
      <w:pPr>
        <w:pStyle w:val="PL"/>
      </w:pPr>
      <w:r>
        <w:t xml:space="preserve">                earfcnDL:</w:t>
      </w:r>
    </w:p>
    <w:p w14:paraId="2E76CCAB" w14:textId="77777777" w:rsidR="00ED19A7" w:rsidRDefault="00ED19A7" w:rsidP="00ED19A7">
      <w:pPr>
        <w:pStyle w:val="PL"/>
      </w:pPr>
      <w:r>
        <w:t xml:space="preserve">                  type: integer</w:t>
      </w:r>
    </w:p>
    <w:p w14:paraId="2E76CCAC" w14:textId="77777777" w:rsidR="00ED19A7" w:rsidRDefault="00ED19A7" w:rsidP="00ED19A7">
      <w:pPr>
        <w:pStyle w:val="PL"/>
      </w:pPr>
      <w:r>
        <w:t xml:space="preserve">                  minimum: 0</w:t>
      </w:r>
    </w:p>
    <w:p w14:paraId="2E76CCAD" w14:textId="77777777" w:rsidR="00ED19A7" w:rsidRDefault="00ED19A7" w:rsidP="00ED19A7">
      <w:pPr>
        <w:pStyle w:val="PL"/>
      </w:pPr>
      <w:r>
        <w:t xml:space="preserve">                  maximum: 262143</w:t>
      </w:r>
    </w:p>
    <w:p w14:paraId="2E76CCAE" w14:textId="77777777" w:rsidR="00ED19A7" w:rsidRDefault="00ED19A7" w:rsidP="00ED19A7">
      <w:pPr>
        <w:pStyle w:val="PL"/>
      </w:pPr>
      <w:r>
        <w:t xml:space="preserve">            </w:t>
      </w:r>
      <w:bookmarkStart w:id="9006" w:name="OLE_LINK12"/>
      <w:bookmarkStart w:id="9007" w:name="OLE_LINK13"/>
      <w:r>
        <w:t xml:space="preserve">    multiBandInfoListEutr</w:t>
      </w:r>
      <w:bookmarkEnd w:id="9006"/>
      <w:bookmarkEnd w:id="9007"/>
      <w:r>
        <w:t>a:</w:t>
      </w:r>
    </w:p>
    <w:p w14:paraId="2E76CCAF" w14:textId="77777777" w:rsidR="00ED19A7" w:rsidRDefault="00ED19A7" w:rsidP="00ED19A7">
      <w:pPr>
        <w:pStyle w:val="PL"/>
      </w:pPr>
      <w:r>
        <w:t xml:space="preserve">                  type: integer</w:t>
      </w:r>
    </w:p>
    <w:p w14:paraId="2E76CCB0" w14:textId="77777777" w:rsidR="00ED19A7" w:rsidRDefault="00ED19A7" w:rsidP="00ED19A7">
      <w:pPr>
        <w:pStyle w:val="PL"/>
      </w:pPr>
      <w:r>
        <w:t xml:space="preserve">                  minimum: 1</w:t>
      </w:r>
    </w:p>
    <w:p w14:paraId="2E76CCB1" w14:textId="77777777" w:rsidR="00E154AB" w:rsidRDefault="00ED19A7" w:rsidP="00ED19A7">
      <w:pPr>
        <w:pStyle w:val="PL"/>
      </w:pPr>
      <w:r>
        <w:t xml:space="preserve">                  maximum: 256</w:t>
      </w:r>
    </w:p>
    <w:p w14:paraId="2E76CCB2" w14:textId="77777777" w:rsidR="00E154AB" w:rsidRDefault="00E154AB" w:rsidP="00E154AB">
      <w:pPr>
        <w:pStyle w:val="PL"/>
      </w:pPr>
    </w:p>
    <w:p w14:paraId="2E76CCB3" w14:textId="77777777" w:rsidR="00E154AB" w:rsidRDefault="00E154AB" w:rsidP="00E154AB">
      <w:pPr>
        <w:pStyle w:val="PL"/>
      </w:pPr>
      <w:r>
        <w:t xml:space="preserve">    NrSectorCarrier-Single:</w:t>
      </w:r>
    </w:p>
    <w:p w14:paraId="2E76CCB4" w14:textId="77777777" w:rsidR="00E154AB" w:rsidRDefault="00E154AB" w:rsidP="00E154AB">
      <w:pPr>
        <w:pStyle w:val="PL"/>
      </w:pPr>
      <w:r>
        <w:t xml:space="preserve">      allOf:</w:t>
      </w:r>
    </w:p>
    <w:p w14:paraId="2E76CCB5" w14:textId="77777777" w:rsidR="00E154AB" w:rsidRDefault="00E154AB" w:rsidP="00E154AB">
      <w:pPr>
        <w:pStyle w:val="PL"/>
      </w:pPr>
      <w:r>
        <w:t xml:space="preserve">        - $ref: 'genericNRM.yaml#/components/schemas/Top-Attr'</w:t>
      </w:r>
    </w:p>
    <w:p w14:paraId="2E76CCB6" w14:textId="77777777" w:rsidR="00E154AB" w:rsidRDefault="00E154AB" w:rsidP="00E154AB">
      <w:pPr>
        <w:pStyle w:val="PL"/>
      </w:pPr>
      <w:r>
        <w:t xml:space="preserve">        - type: object</w:t>
      </w:r>
    </w:p>
    <w:p w14:paraId="2E76CCB7" w14:textId="77777777" w:rsidR="00E154AB" w:rsidRDefault="00E154AB" w:rsidP="00E154AB">
      <w:pPr>
        <w:pStyle w:val="PL"/>
      </w:pPr>
      <w:r>
        <w:t xml:space="preserve">          properties:</w:t>
      </w:r>
    </w:p>
    <w:p w14:paraId="2E76CCB8" w14:textId="77777777" w:rsidR="00E154AB" w:rsidRDefault="00E154AB" w:rsidP="00E154AB">
      <w:pPr>
        <w:pStyle w:val="PL"/>
      </w:pPr>
      <w:r>
        <w:t xml:space="preserve">            attributes:</w:t>
      </w:r>
    </w:p>
    <w:p w14:paraId="2E76CCB9" w14:textId="77777777" w:rsidR="00E154AB" w:rsidRDefault="00E154AB" w:rsidP="00E154AB">
      <w:pPr>
        <w:pStyle w:val="PL"/>
      </w:pPr>
      <w:r>
        <w:t xml:space="preserve">              allOf:</w:t>
      </w:r>
    </w:p>
    <w:p w14:paraId="2E76CCBA" w14:textId="77777777" w:rsidR="00E154AB" w:rsidRDefault="00E154AB" w:rsidP="00E154AB">
      <w:pPr>
        <w:pStyle w:val="PL"/>
      </w:pPr>
      <w:r>
        <w:t xml:space="preserve">                - $ref: 'genericNRM.yaml#/components/schemas/ManagedFunction-Attr'</w:t>
      </w:r>
    </w:p>
    <w:p w14:paraId="2E76CCBB" w14:textId="77777777" w:rsidR="00E154AB" w:rsidRDefault="00E154AB" w:rsidP="00E154AB">
      <w:pPr>
        <w:pStyle w:val="PL"/>
      </w:pPr>
      <w:r>
        <w:t xml:space="preserve">                - type: object</w:t>
      </w:r>
    </w:p>
    <w:p w14:paraId="2E76CCBC" w14:textId="77777777" w:rsidR="00E154AB" w:rsidRDefault="00E154AB" w:rsidP="00E154AB">
      <w:pPr>
        <w:pStyle w:val="PL"/>
      </w:pPr>
      <w:r>
        <w:t xml:space="preserve">                  properties:</w:t>
      </w:r>
    </w:p>
    <w:p w14:paraId="2E76CCBD" w14:textId="77777777" w:rsidR="00E154AB" w:rsidRDefault="00E154AB" w:rsidP="00E154AB">
      <w:pPr>
        <w:pStyle w:val="PL"/>
      </w:pPr>
      <w:r>
        <w:t xml:space="preserve">                    txDirection:</w:t>
      </w:r>
    </w:p>
    <w:p w14:paraId="2E76CCBE" w14:textId="77777777" w:rsidR="00E154AB" w:rsidRDefault="00E154AB" w:rsidP="00E154AB">
      <w:pPr>
        <w:pStyle w:val="PL"/>
      </w:pPr>
      <w:r>
        <w:t xml:space="preserve">                      $ref: '#/components/schemas/TxDirection'</w:t>
      </w:r>
    </w:p>
    <w:p w14:paraId="2E76CCBF" w14:textId="77777777" w:rsidR="00E154AB" w:rsidRDefault="00E154AB" w:rsidP="00E154AB">
      <w:pPr>
        <w:pStyle w:val="PL"/>
      </w:pPr>
      <w:r>
        <w:t xml:space="preserve">                    configuredMaxTxPower:</w:t>
      </w:r>
    </w:p>
    <w:p w14:paraId="2E76CCC0" w14:textId="77777777" w:rsidR="00E154AB" w:rsidRDefault="00E154AB" w:rsidP="00E154AB">
      <w:pPr>
        <w:pStyle w:val="PL"/>
      </w:pPr>
      <w:r>
        <w:t xml:space="preserve">                      type: integer</w:t>
      </w:r>
    </w:p>
    <w:p w14:paraId="2E76CCC1" w14:textId="77777777" w:rsidR="00E154AB" w:rsidRDefault="00E154AB" w:rsidP="00E154AB">
      <w:pPr>
        <w:pStyle w:val="PL"/>
      </w:pPr>
      <w:r>
        <w:t xml:space="preserve">                    arfcnDL:</w:t>
      </w:r>
    </w:p>
    <w:p w14:paraId="2E76CCC2" w14:textId="77777777" w:rsidR="00E154AB" w:rsidRDefault="00E154AB" w:rsidP="00E154AB">
      <w:pPr>
        <w:pStyle w:val="PL"/>
      </w:pPr>
      <w:r>
        <w:t xml:space="preserve">                      type: integer</w:t>
      </w:r>
    </w:p>
    <w:p w14:paraId="2E76CCC3" w14:textId="77777777" w:rsidR="00E154AB" w:rsidRPr="008E6D39" w:rsidRDefault="00E154AB" w:rsidP="00E154AB">
      <w:pPr>
        <w:pStyle w:val="PL"/>
        <w:rPr>
          <w:lang w:val="de-DE"/>
        </w:rPr>
      </w:pPr>
      <w:r>
        <w:t xml:space="preserve">                    </w:t>
      </w:r>
      <w:r w:rsidRPr="008E6D39">
        <w:rPr>
          <w:lang w:val="de-DE"/>
        </w:rPr>
        <w:t>arfcnUL:</w:t>
      </w:r>
    </w:p>
    <w:p w14:paraId="2E76CCC4" w14:textId="77777777" w:rsidR="00E154AB" w:rsidRPr="008E6D39" w:rsidRDefault="00E154AB" w:rsidP="00E154AB">
      <w:pPr>
        <w:pStyle w:val="PL"/>
        <w:rPr>
          <w:lang w:val="de-DE"/>
        </w:rPr>
      </w:pPr>
      <w:r w:rsidRPr="008E6D39">
        <w:rPr>
          <w:lang w:val="de-DE"/>
        </w:rPr>
        <w:t xml:space="preserve">                      type: integer</w:t>
      </w:r>
    </w:p>
    <w:p w14:paraId="2E76CCC5" w14:textId="77777777" w:rsidR="00E154AB" w:rsidRPr="008E6D39" w:rsidRDefault="00E154AB" w:rsidP="00E154AB">
      <w:pPr>
        <w:pStyle w:val="PL"/>
        <w:rPr>
          <w:lang w:val="de-DE"/>
        </w:rPr>
      </w:pPr>
      <w:r w:rsidRPr="008E6D39">
        <w:rPr>
          <w:lang w:val="de-DE"/>
        </w:rPr>
        <w:t xml:space="preserve">                    bSChannelBwDL:</w:t>
      </w:r>
    </w:p>
    <w:p w14:paraId="2E76CCC6" w14:textId="77777777" w:rsidR="00E154AB" w:rsidRPr="008E6D39" w:rsidRDefault="00E154AB" w:rsidP="00E154AB">
      <w:pPr>
        <w:pStyle w:val="PL"/>
        <w:rPr>
          <w:lang w:val="de-DE"/>
        </w:rPr>
      </w:pPr>
      <w:r w:rsidRPr="008E6D39">
        <w:rPr>
          <w:lang w:val="de-DE"/>
        </w:rPr>
        <w:t xml:space="preserve">                      type: integer</w:t>
      </w:r>
    </w:p>
    <w:p w14:paraId="2E76CCC7" w14:textId="77777777" w:rsidR="00E154AB" w:rsidRDefault="00E154AB" w:rsidP="00E154AB">
      <w:pPr>
        <w:pStyle w:val="PL"/>
      </w:pPr>
      <w:r w:rsidRPr="008E6D39">
        <w:rPr>
          <w:lang w:val="de-DE"/>
        </w:rPr>
        <w:t xml:space="preserve">                    </w:t>
      </w:r>
      <w:r>
        <w:t>bSChannelBwUL:</w:t>
      </w:r>
    </w:p>
    <w:p w14:paraId="2E76CCC8" w14:textId="77777777" w:rsidR="00E154AB" w:rsidRDefault="00E154AB" w:rsidP="00E154AB">
      <w:pPr>
        <w:pStyle w:val="PL"/>
      </w:pPr>
      <w:r>
        <w:t xml:space="preserve">                      type: integer</w:t>
      </w:r>
    </w:p>
    <w:p w14:paraId="2E76CCC9" w14:textId="77777777" w:rsidR="00E154AB" w:rsidRDefault="00E154AB" w:rsidP="00E154AB">
      <w:pPr>
        <w:pStyle w:val="PL"/>
      </w:pPr>
      <w:r>
        <w:t xml:space="preserve">                    sectorEquipmentFunctionRef:</w:t>
      </w:r>
    </w:p>
    <w:p w14:paraId="2E76CCCA" w14:textId="77777777" w:rsidR="00E154AB" w:rsidRDefault="00E154AB" w:rsidP="00E154AB">
      <w:pPr>
        <w:pStyle w:val="PL"/>
      </w:pPr>
      <w:r>
        <w:t xml:space="preserve">                      $ref: 'genericNRM.yaml#/components/schemas/Dn'</w:t>
      </w:r>
    </w:p>
    <w:p w14:paraId="2E76CCCB" w14:textId="77777777" w:rsidR="00E154AB" w:rsidRDefault="00E154AB" w:rsidP="00E154AB">
      <w:pPr>
        <w:pStyle w:val="PL"/>
      </w:pPr>
      <w:r>
        <w:lastRenderedPageBreak/>
        <w:t xml:space="preserve">        - $ref: 'genericNRM.yaml#/components/schemas/ManagedFunction-ncO'</w:t>
      </w:r>
    </w:p>
    <w:p w14:paraId="2E76CCCC" w14:textId="77777777" w:rsidR="00E154AB" w:rsidRDefault="00E154AB" w:rsidP="00E154AB">
      <w:pPr>
        <w:pStyle w:val="PL"/>
      </w:pPr>
      <w:r>
        <w:t xml:space="preserve">        - type: object</w:t>
      </w:r>
    </w:p>
    <w:p w14:paraId="2E76CCCD" w14:textId="77777777" w:rsidR="00E154AB" w:rsidRDefault="00E154AB" w:rsidP="00E154AB">
      <w:pPr>
        <w:pStyle w:val="PL"/>
      </w:pPr>
      <w:r>
        <w:t xml:space="preserve">          properties:</w:t>
      </w:r>
    </w:p>
    <w:p w14:paraId="2E76CCCE" w14:textId="77777777" w:rsidR="00E154AB" w:rsidRDefault="00E154AB" w:rsidP="00E154AB">
      <w:pPr>
        <w:pStyle w:val="PL"/>
      </w:pPr>
      <w:r>
        <w:t xml:space="preserve">            CommonBeamformingFunction:</w:t>
      </w:r>
    </w:p>
    <w:p w14:paraId="2E76CCCF" w14:textId="77777777" w:rsidR="00E154AB" w:rsidRDefault="00E154AB" w:rsidP="00E154AB">
      <w:pPr>
        <w:pStyle w:val="PL"/>
      </w:pPr>
      <w:r>
        <w:t xml:space="preserve">              $ref: '#/components/schemas/CommonBeamformingFunction-Single'</w:t>
      </w:r>
    </w:p>
    <w:p w14:paraId="2E76CCD0" w14:textId="77777777" w:rsidR="00E154AB" w:rsidRDefault="00E154AB" w:rsidP="00E154AB">
      <w:pPr>
        <w:pStyle w:val="PL"/>
      </w:pPr>
      <w:r>
        <w:t xml:space="preserve">    Bwp-Single:</w:t>
      </w:r>
    </w:p>
    <w:p w14:paraId="2E76CCD1" w14:textId="77777777" w:rsidR="00E154AB" w:rsidRDefault="00E154AB" w:rsidP="00E154AB">
      <w:pPr>
        <w:pStyle w:val="PL"/>
      </w:pPr>
      <w:r>
        <w:t xml:space="preserve">      allOf:</w:t>
      </w:r>
    </w:p>
    <w:p w14:paraId="2E76CCD2" w14:textId="77777777" w:rsidR="00E154AB" w:rsidRDefault="00E154AB" w:rsidP="00E154AB">
      <w:pPr>
        <w:pStyle w:val="PL"/>
      </w:pPr>
      <w:r>
        <w:t xml:space="preserve">        - $ref: 'genericNRM.yaml#/components/schemas/Top-Attr'</w:t>
      </w:r>
    </w:p>
    <w:p w14:paraId="2E76CCD3" w14:textId="77777777" w:rsidR="00E154AB" w:rsidRDefault="00E154AB" w:rsidP="00E154AB">
      <w:pPr>
        <w:pStyle w:val="PL"/>
      </w:pPr>
      <w:r>
        <w:t xml:space="preserve">        - type: object</w:t>
      </w:r>
    </w:p>
    <w:p w14:paraId="2E76CCD4" w14:textId="77777777" w:rsidR="00E154AB" w:rsidRDefault="00E154AB" w:rsidP="00E154AB">
      <w:pPr>
        <w:pStyle w:val="PL"/>
      </w:pPr>
      <w:r>
        <w:t xml:space="preserve">          properties:</w:t>
      </w:r>
    </w:p>
    <w:p w14:paraId="2E76CCD5" w14:textId="77777777" w:rsidR="00E154AB" w:rsidRDefault="00E154AB" w:rsidP="00E154AB">
      <w:pPr>
        <w:pStyle w:val="PL"/>
      </w:pPr>
      <w:r>
        <w:t xml:space="preserve">            attributes:</w:t>
      </w:r>
    </w:p>
    <w:p w14:paraId="2E76CCD6" w14:textId="77777777" w:rsidR="00E154AB" w:rsidRDefault="00E154AB" w:rsidP="00E154AB">
      <w:pPr>
        <w:pStyle w:val="PL"/>
      </w:pPr>
      <w:r>
        <w:t xml:space="preserve">              allOf:</w:t>
      </w:r>
    </w:p>
    <w:p w14:paraId="2E76CCD7" w14:textId="77777777" w:rsidR="00E154AB" w:rsidRDefault="00E154AB" w:rsidP="00E154AB">
      <w:pPr>
        <w:pStyle w:val="PL"/>
      </w:pPr>
      <w:r>
        <w:t xml:space="preserve">                - $ref: 'genericNRM.yaml#/components/schemas/ManagedFunction-Attr'</w:t>
      </w:r>
    </w:p>
    <w:p w14:paraId="2E76CCD8" w14:textId="77777777" w:rsidR="00E154AB" w:rsidRDefault="00E154AB" w:rsidP="00E154AB">
      <w:pPr>
        <w:pStyle w:val="PL"/>
      </w:pPr>
      <w:r>
        <w:t xml:space="preserve">                - type: object</w:t>
      </w:r>
    </w:p>
    <w:p w14:paraId="2E76CCD9" w14:textId="77777777" w:rsidR="00E154AB" w:rsidRDefault="00E154AB" w:rsidP="00E154AB">
      <w:pPr>
        <w:pStyle w:val="PL"/>
      </w:pPr>
      <w:r>
        <w:t xml:space="preserve">                  properties:</w:t>
      </w:r>
    </w:p>
    <w:p w14:paraId="2E76CCDA" w14:textId="77777777" w:rsidR="00E154AB" w:rsidRDefault="00E154AB" w:rsidP="00E154AB">
      <w:pPr>
        <w:pStyle w:val="PL"/>
      </w:pPr>
      <w:r>
        <w:t xml:space="preserve">                    bwpContext:</w:t>
      </w:r>
    </w:p>
    <w:p w14:paraId="2E76CCDB" w14:textId="77777777" w:rsidR="00E154AB" w:rsidRDefault="00E154AB" w:rsidP="00E154AB">
      <w:pPr>
        <w:pStyle w:val="PL"/>
      </w:pPr>
      <w:r>
        <w:t xml:space="preserve">                      $ref: '#/components/schemas/BwpContext'</w:t>
      </w:r>
    </w:p>
    <w:p w14:paraId="2E76CCDC" w14:textId="77777777" w:rsidR="00E154AB" w:rsidRDefault="00E154AB" w:rsidP="00E154AB">
      <w:pPr>
        <w:pStyle w:val="PL"/>
      </w:pPr>
      <w:r>
        <w:t xml:space="preserve">                    isInitialBwp:</w:t>
      </w:r>
    </w:p>
    <w:p w14:paraId="2E76CCDD" w14:textId="77777777" w:rsidR="00E154AB" w:rsidRDefault="00E154AB" w:rsidP="00E154AB">
      <w:pPr>
        <w:pStyle w:val="PL"/>
      </w:pPr>
      <w:r>
        <w:t xml:space="preserve">                      $ref: '#/components/schemas/IsInitialBwp'</w:t>
      </w:r>
    </w:p>
    <w:p w14:paraId="2E76CCDE" w14:textId="77777777" w:rsidR="00E154AB" w:rsidRDefault="00E154AB" w:rsidP="00E154AB">
      <w:pPr>
        <w:pStyle w:val="PL"/>
      </w:pPr>
      <w:r>
        <w:t xml:space="preserve">                    subCarrierSpacing:</w:t>
      </w:r>
    </w:p>
    <w:p w14:paraId="2E76CCDF" w14:textId="77777777" w:rsidR="00E154AB" w:rsidRDefault="00E154AB" w:rsidP="00E154AB">
      <w:pPr>
        <w:pStyle w:val="PL"/>
      </w:pPr>
      <w:r>
        <w:t xml:space="preserve">                      type: integer</w:t>
      </w:r>
    </w:p>
    <w:p w14:paraId="2E76CCE0" w14:textId="77777777" w:rsidR="00E154AB" w:rsidRDefault="00E154AB" w:rsidP="00E154AB">
      <w:pPr>
        <w:pStyle w:val="PL"/>
      </w:pPr>
      <w:r>
        <w:t xml:space="preserve">                    cyclicPrefix:</w:t>
      </w:r>
    </w:p>
    <w:p w14:paraId="2E76CCE1" w14:textId="77777777" w:rsidR="00E154AB" w:rsidRDefault="00E154AB" w:rsidP="00E154AB">
      <w:pPr>
        <w:pStyle w:val="PL"/>
      </w:pPr>
      <w:r>
        <w:t xml:space="preserve">                      $ref: '#/components/schemas/CyclicPrefix'</w:t>
      </w:r>
    </w:p>
    <w:p w14:paraId="2E76CCE2" w14:textId="77777777" w:rsidR="00E154AB" w:rsidRDefault="00E154AB" w:rsidP="00E154AB">
      <w:pPr>
        <w:pStyle w:val="PL"/>
      </w:pPr>
      <w:r>
        <w:t xml:space="preserve">                    startRB:</w:t>
      </w:r>
    </w:p>
    <w:p w14:paraId="2E76CCE3" w14:textId="77777777" w:rsidR="00E154AB" w:rsidRDefault="00E154AB" w:rsidP="00E154AB">
      <w:pPr>
        <w:pStyle w:val="PL"/>
      </w:pPr>
      <w:r>
        <w:t xml:space="preserve">                      type: integer</w:t>
      </w:r>
    </w:p>
    <w:p w14:paraId="2E76CCE4" w14:textId="77777777" w:rsidR="00E154AB" w:rsidRDefault="00E154AB" w:rsidP="00E154AB">
      <w:pPr>
        <w:pStyle w:val="PL"/>
      </w:pPr>
      <w:r>
        <w:t xml:space="preserve">                    numberOfRBs:</w:t>
      </w:r>
    </w:p>
    <w:p w14:paraId="2E76CCE5" w14:textId="77777777" w:rsidR="00E154AB" w:rsidRDefault="00E154AB" w:rsidP="00E154AB">
      <w:pPr>
        <w:pStyle w:val="PL"/>
      </w:pPr>
      <w:r>
        <w:t xml:space="preserve">                      type: integer</w:t>
      </w:r>
    </w:p>
    <w:p w14:paraId="2E76CCE6" w14:textId="77777777" w:rsidR="00E154AB" w:rsidRDefault="00E154AB" w:rsidP="00E154AB">
      <w:pPr>
        <w:pStyle w:val="PL"/>
      </w:pPr>
      <w:r>
        <w:t xml:space="preserve">        - $ref: 'genericNRM.yaml#/components/schemas/ManagedFunction-ncO'</w:t>
      </w:r>
    </w:p>
    <w:p w14:paraId="2E76CCE7" w14:textId="77777777" w:rsidR="00E154AB" w:rsidRDefault="00E154AB" w:rsidP="00E154AB">
      <w:pPr>
        <w:pStyle w:val="PL"/>
      </w:pPr>
      <w:r>
        <w:t xml:space="preserve">    CommonBeamformingFunction-Single:</w:t>
      </w:r>
    </w:p>
    <w:p w14:paraId="2E76CCE8" w14:textId="77777777" w:rsidR="00E154AB" w:rsidRDefault="00E154AB" w:rsidP="00E154AB">
      <w:pPr>
        <w:pStyle w:val="PL"/>
      </w:pPr>
      <w:r>
        <w:t xml:space="preserve">      allOf:</w:t>
      </w:r>
    </w:p>
    <w:p w14:paraId="2E76CCE9" w14:textId="77777777" w:rsidR="00E154AB" w:rsidRDefault="00E154AB" w:rsidP="00E154AB">
      <w:pPr>
        <w:pStyle w:val="PL"/>
      </w:pPr>
      <w:r>
        <w:t xml:space="preserve">        - $ref: 'genericNRM.yaml#/components/schemas/Top-Attr'</w:t>
      </w:r>
    </w:p>
    <w:p w14:paraId="2E76CCEA" w14:textId="77777777" w:rsidR="00E154AB" w:rsidRDefault="00E154AB" w:rsidP="00E154AB">
      <w:pPr>
        <w:pStyle w:val="PL"/>
      </w:pPr>
      <w:r>
        <w:t xml:space="preserve">        - type: object</w:t>
      </w:r>
    </w:p>
    <w:p w14:paraId="2E76CCEB" w14:textId="77777777" w:rsidR="00E154AB" w:rsidRDefault="00E154AB" w:rsidP="00E154AB">
      <w:pPr>
        <w:pStyle w:val="PL"/>
      </w:pPr>
      <w:r>
        <w:t xml:space="preserve">          properties:</w:t>
      </w:r>
    </w:p>
    <w:p w14:paraId="2E76CCEC" w14:textId="77777777" w:rsidR="00E154AB" w:rsidRDefault="00E154AB" w:rsidP="00E154AB">
      <w:pPr>
        <w:pStyle w:val="PL"/>
      </w:pPr>
      <w:r>
        <w:t xml:space="preserve">            attributes:</w:t>
      </w:r>
    </w:p>
    <w:p w14:paraId="2E76CCED" w14:textId="77777777" w:rsidR="00E154AB" w:rsidRDefault="00E154AB" w:rsidP="00E154AB">
      <w:pPr>
        <w:pStyle w:val="PL"/>
      </w:pPr>
      <w:r>
        <w:t xml:space="preserve">              allOf:</w:t>
      </w:r>
    </w:p>
    <w:p w14:paraId="2E76CCEE" w14:textId="77777777" w:rsidR="00E154AB" w:rsidRDefault="00E154AB" w:rsidP="00E154AB">
      <w:pPr>
        <w:pStyle w:val="PL"/>
      </w:pPr>
      <w:r>
        <w:t xml:space="preserve">                - type: object</w:t>
      </w:r>
    </w:p>
    <w:p w14:paraId="2E76CCEF" w14:textId="77777777" w:rsidR="00E154AB" w:rsidRDefault="00E154AB" w:rsidP="00E154AB">
      <w:pPr>
        <w:pStyle w:val="PL"/>
      </w:pPr>
      <w:r>
        <w:t xml:space="preserve">                  properties:</w:t>
      </w:r>
    </w:p>
    <w:p w14:paraId="2E76CCF0" w14:textId="77777777" w:rsidR="00E154AB" w:rsidRDefault="00E154AB" w:rsidP="00E154AB">
      <w:pPr>
        <w:pStyle w:val="PL"/>
      </w:pPr>
      <w:r>
        <w:t xml:space="preserve">                    coverageShape:</w:t>
      </w:r>
    </w:p>
    <w:p w14:paraId="2E76CCF1" w14:textId="77777777" w:rsidR="00E154AB" w:rsidRDefault="00E154AB" w:rsidP="00E154AB">
      <w:pPr>
        <w:pStyle w:val="PL"/>
      </w:pPr>
      <w:r>
        <w:t xml:space="preserve">                      $ref: '#/components/schemas/CoverageShape'</w:t>
      </w:r>
    </w:p>
    <w:p w14:paraId="2E76CCF2" w14:textId="77777777" w:rsidR="00E154AB" w:rsidRPr="008E6D39" w:rsidRDefault="00E154AB" w:rsidP="00E154AB">
      <w:pPr>
        <w:pStyle w:val="PL"/>
        <w:rPr>
          <w:lang w:val="de-DE"/>
        </w:rPr>
      </w:pPr>
      <w:r>
        <w:t xml:space="preserve">                    </w:t>
      </w:r>
      <w:r w:rsidRPr="008E6D39">
        <w:rPr>
          <w:lang w:val="de-DE"/>
        </w:rPr>
        <w:t>digitalAzimuth:</w:t>
      </w:r>
    </w:p>
    <w:p w14:paraId="2E76CCF3" w14:textId="77777777" w:rsidR="00E154AB" w:rsidRPr="008E6D39" w:rsidRDefault="00E154AB" w:rsidP="00E154AB">
      <w:pPr>
        <w:pStyle w:val="PL"/>
        <w:rPr>
          <w:lang w:val="de-DE"/>
        </w:rPr>
      </w:pPr>
      <w:r w:rsidRPr="008E6D39">
        <w:rPr>
          <w:lang w:val="de-DE"/>
        </w:rPr>
        <w:t xml:space="preserve">                      $ref: '#/components/schemas/DigitalAzimuth'</w:t>
      </w:r>
    </w:p>
    <w:p w14:paraId="2E76CCF4" w14:textId="77777777" w:rsidR="00E154AB" w:rsidRPr="008E6D39" w:rsidRDefault="00E154AB" w:rsidP="00E154AB">
      <w:pPr>
        <w:pStyle w:val="PL"/>
        <w:rPr>
          <w:lang w:val="de-DE"/>
        </w:rPr>
      </w:pPr>
      <w:r w:rsidRPr="008E6D39">
        <w:rPr>
          <w:lang w:val="de-DE"/>
        </w:rPr>
        <w:t xml:space="preserve">                    digitalTilt:</w:t>
      </w:r>
    </w:p>
    <w:p w14:paraId="2E76CCF5" w14:textId="77777777" w:rsidR="00E154AB" w:rsidRPr="008E6D39" w:rsidRDefault="00E154AB" w:rsidP="00E154AB">
      <w:pPr>
        <w:pStyle w:val="PL"/>
        <w:rPr>
          <w:lang w:val="de-DE"/>
        </w:rPr>
      </w:pPr>
      <w:r w:rsidRPr="008E6D39">
        <w:rPr>
          <w:lang w:val="de-DE"/>
        </w:rPr>
        <w:t xml:space="preserve">                      $ref: '#/components/schemas/DigitalTilt'</w:t>
      </w:r>
    </w:p>
    <w:p w14:paraId="2E76CCF6" w14:textId="77777777" w:rsidR="00E154AB" w:rsidRDefault="00E154AB" w:rsidP="00E154AB">
      <w:pPr>
        <w:pStyle w:val="PL"/>
      </w:pPr>
      <w:r w:rsidRPr="008E6D39">
        <w:rPr>
          <w:lang w:val="de-DE"/>
        </w:rPr>
        <w:t xml:space="preserve">        </w:t>
      </w:r>
      <w:r>
        <w:t>- type: object</w:t>
      </w:r>
    </w:p>
    <w:p w14:paraId="2E76CCF7" w14:textId="77777777" w:rsidR="00E154AB" w:rsidRDefault="00E154AB" w:rsidP="00E154AB">
      <w:pPr>
        <w:pStyle w:val="PL"/>
      </w:pPr>
      <w:r>
        <w:t xml:space="preserve">          properties:</w:t>
      </w:r>
    </w:p>
    <w:p w14:paraId="2E76CCF8" w14:textId="77777777" w:rsidR="00E154AB" w:rsidRDefault="00E154AB" w:rsidP="00E154AB">
      <w:pPr>
        <w:pStyle w:val="PL"/>
      </w:pPr>
      <w:r>
        <w:t xml:space="preserve">            Beam:</w:t>
      </w:r>
    </w:p>
    <w:p w14:paraId="2E76CCF9" w14:textId="77777777" w:rsidR="00E154AB" w:rsidRDefault="00E154AB" w:rsidP="00E154AB">
      <w:pPr>
        <w:pStyle w:val="PL"/>
      </w:pPr>
      <w:r>
        <w:t xml:space="preserve">              $ref: '#/components/schemas/Beam-Multiple'</w:t>
      </w:r>
    </w:p>
    <w:p w14:paraId="2E76CCFA" w14:textId="77777777" w:rsidR="00E154AB" w:rsidRDefault="00E154AB" w:rsidP="00E154AB">
      <w:pPr>
        <w:pStyle w:val="PL"/>
      </w:pPr>
      <w:r>
        <w:t xml:space="preserve">    Beam-Single:</w:t>
      </w:r>
    </w:p>
    <w:p w14:paraId="2E76CCFB" w14:textId="77777777" w:rsidR="00E154AB" w:rsidRDefault="00E154AB" w:rsidP="00E154AB">
      <w:pPr>
        <w:pStyle w:val="PL"/>
      </w:pPr>
      <w:r>
        <w:t xml:space="preserve">      allOf:</w:t>
      </w:r>
    </w:p>
    <w:p w14:paraId="2E76CCFC" w14:textId="77777777" w:rsidR="00E154AB" w:rsidRDefault="00E154AB" w:rsidP="00E154AB">
      <w:pPr>
        <w:pStyle w:val="PL"/>
      </w:pPr>
      <w:r>
        <w:t xml:space="preserve">        - $ref: 'genericNRM.yaml#/components/schemas/Top-Attr'</w:t>
      </w:r>
    </w:p>
    <w:p w14:paraId="2E76CCFD" w14:textId="77777777" w:rsidR="00E154AB" w:rsidRDefault="00E154AB" w:rsidP="00E154AB">
      <w:pPr>
        <w:pStyle w:val="PL"/>
      </w:pPr>
      <w:r>
        <w:t xml:space="preserve">        - type: object</w:t>
      </w:r>
    </w:p>
    <w:p w14:paraId="2E76CCFE" w14:textId="77777777" w:rsidR="00E154AB" w:rsidRDefault="00E154AB" w:rsidP="00E154AB">
      <w:pPr>
        <w:pStyle w:val="PL"/>
      </w:pPr>
      <w:r>
        <w:t xml:space="preserve">          properties:</w:t>
      </w:r>
    </w:p>
    <w:p w14:paraId="2E76CCFF" w14:textId="77777777" w:rsidR="00E154AB" w:rsidRDefault="00E154AB" w:rsidP="00E154AB">
      <w:pPr>
        <w:pStyle w:val="PL"/>
      </w:pPr>
      <w:r>
        <w:t xml:space="preserve">            attributes:</w:t>
      </w:r>
    </w:p>
    <w:p w14:paraId="2E76CD00" w14:textId="77777777" w:rsidR="00E154AB" w:rsidRDefault="00E154AB" w:rsidP="00E154AB">
      <w:pPr>
        <w:pStyle w:val="PL"/>
      </w:pPr>
      <w:r>
        <w:t xml:space="preserve">              allOf:</w:t>
      </w:r>
    </w:p>
    <w:p w14:paraId="2E76CD01" w14:textId="77777777" w:rsidR="00E154AB" w:rsidRDefault="00E154AB" w:rsidP="00E154AB">
      <w:pPr>
        <w:pStyle w:val="PL"/>
      </w:pPr>
      <w:r>
        <w:t xml:space="preserve">                - type: object</w:t>
      </w:r>
    </w:p>
    <w:p w14:paraId="2E76CD02" w14:textId="77777777" w:rsidR="00E154AB" w:rsidRDefault="00E154AB" w:rsidP="00E154AB">
      <w:pPr>
        <w:pStyle w:val="PL"/>
      </w:pPr>
      <w:r>
        <w:t xml:space="preserve">                  properties:</w:t>
      </w:r>
    </w:p>
    <w:p w14:paraId="2E76CD03" w14:textId="77777777" w:rsidR="00E154AB" w:rsidRDefault="00E154AB" w:rsidP="00E154AB">
      <w:pPr>
        <w:pStyle w:val="PL"/>
      </w:pPr>
      <w:r>
        <w:t xml:space="preserve">                    beamIndex:</w:t>
      </w:r>
    </w:p>
    <w:p w14:paraId="2E76CD04" w14:textId="77777777" w:rsidR="00E154AB" w:rsidRDefault="00E154AB" w:rsidP="00E154AB">
      <w:pPr>
        <w:pStyle w:val="PL"/>
      </w:pPr>
      <w:r>
        <w:t xml:space="preserve">                      type: integer</w:t>
      </w:r>
    </w:p>
    <w:p w14:paraId="2E76CD05" w14:textId="77777777" w:rsidR="00E154AB" w:rsidRDefault="00E154AB" w:rsidP="00E154AB">
      <w:pPr>
        <w:pStyle w:val="PL"/>
      </w:pPr>
      <w:r>
        <w:t xml:space="preserve">                    beamType:</w:t>
      </w:r>
    </w:p>
    <w:p w14:paraId="2E76CD06" w14:textId="77777777" w:rsidR="00E154AB" w:rsidRDefault="00E154AB" w:rsidP="00E154AB">
      <w:pPr>
        <w:pStyle w:val="PL"/>
      </w:pPr>
      <w:r>
        <w:t xml:space="preserve">                      type: string</w:t>
      </w:r>
    </w:p>
    <w:p w14:paraId="2E76CD07" w14:textId="77777777" w:rsidR="00E154AB" w:rsidRDefault="00E154AB" w:rsidP="00E154AB">
      <w:pPr>
        <w:pStyle w:val="PL"/>
      </w:pPr>
      <w:r>
        <w:t xml:space="preserve">                      enum:</w:t>
      </w:r>
    </w:p>
    <w:p w14:paraId="2E76CD08" w14:textId="77777777" w:rsidR="00E154AB" w:rsidRDefault="00E154AB" w:rsidP="00E154AB">
      <w:pPr>
        <w:pStyle w:val="PL"/>
      </w:pPr>
      <w:r>
        <w:t xml:space="preserve">                        - SSB-BEAM</w:t>
      </w:r>
    </w:p>
    <w:p w14:paraId="2E76CD09" w14:textId="77777777" w:rsidR="00E154AB" w:rsidRPr="008E6D39" w:rsidRDefault="00E154AB" w:rsidP="00E154AB">
      <w:pPr>
        <w:pStyle w:val="PL"/>
        <w:rPr>
          <w:lang w:val="de-DE"/>
        </w:rPr>
      </w:pPr>
      <w:r>
        <w:t xml:space="preserve">                    </w:t>
      </w:r>
      <w:r w:rsidRPr="008E6D39">
        <w:rPr>
          <w:lang w:val="de-DE"/>
        </w:rPr>
        <w:t>beamAzimuth:</w:t>
      </w:r>
    </w:p>
    <w:p w14:paraId="2E76CD0A" w14:textId="77777777" w:rsidR="00E154AB" w:rsidRPr="008E6D39" w:rsidRDefault="00E154AB" w:rsidP="00E154AB">
      <w:pPr>
        <w:pStyle w:val="PL"/>
        <w:rPr>
          <w:lang w:val="de-DE"/>
        </w:rPr>
      </w:pPr>
      <w:r w:rsidRPr="008E6D39">
        <w:rPr>
          <w:lang w:val="de-DE"/>
        </w:rPr>
        <w:t xml:space="preserve">                      type: integer</w:t>
      </w:r>
    </w:p>
    <w:p w14:paraId="2E76CD0B" w14:textId="77777777" w:rsidR="00E154AB" w:rsidRPr="008E6D39" w:rsidRDefault="00E154AB" w:rsidP="00E154AB">
      <w:pPr>
        <w:pStyle w:val="PL"/>
        <w:rPr>
          <w:lang w:val="de-DE"/>
        </w:rPr>
      </w:pPr>
      <w:r w:rsidRPr="008E6D39">
        <w:rPr>
          <w:lang w:val="de-DE"/>
        </w:rPr>
        <w:t xml:space="preserve">                      minimum: -1800</w:t>
      </w:r>
    </w:p>
    <w:p w14:paraId="2E76CD0C" w14:textId="77777777" w:rsidR="00E154AB" w:rsidRPr="008E6D39" w:rsidRDefault="00E154AB" w:rsidP="00E154AB">
      <w:pPr>
        <w:pStyle w:val="PL"/>
        <w:rPr>
          <w:lang w:val="de-DE"/>
        </w:rPr>
      </w:pPr>
      <w:r w:rsidRPr="008E6D39">
        <w:rPr>
          <w:lang w:val="de-DE"/>
        </w:rPr>
        <w:t xml:space="preserve">                      maximum: 1800</w:t>
      </w:r>
    </w:p>
    <w:p w14:paraId="2E76CD0D" w14:textId="77777777" w:rsidR="00E154AB" w:rsidRPr="008E6D39" w:rsidRDefault="00E154AB" w:rsidP="00E154AB">
      <w:pPr>
        <w:pStyle w:val="PL"/>
        <w:rPr>
          <w:lang w:val="de-DE"/>
        </w:rPr>
      </w:pPr>
      <w:r w:rsidRPr="008E6D39">
        <w:rPr>
          <w:lang w:val="de-DE"/>
        </w:rPr>
        <w:t xml:space="preserve">                    beamTilt:</w:t>
      </w:r>
    </w:p>
    <w:p w14:paraId="2E76CD0E" w14:textId="77777777" w:rsidR="00E154AB" w:rsidRPr="008E6D39" w:rsidRDefault="00E154AB" w:rsidP="00E154AB">
      <w:pPr>
        <w:pStyle w:val="PL"/>
        <w:rPr>
          <w:lang w:val="de-DE"/>
        </w:rPr>
      </w:pPr>
      <w:r w:rsidRPr="008E6D39">
        <w:rPr>
          <w:lang w:val="de-DE"/>
        </w:rPr>
        <w:t xml:space="preserve">                      type: integer</w:t>
      </w:r>
    </w:p>
    <w:p w14:paraId="2E76CD0F" w14:textId="77777777" w:rsidR="00E154AB" w:rsidRPr="008E6D39" w:rsidRDefault="00E154AB" w:rsidP="00E154AB">
      <w:pPr>
        <w:pStyle w:val="PL"/>
        <w:rPr>
          <w:lang w:val="de-DE"/>
        </w:rPr>
      </w:pPr>
      <w:r w:rsidRPr="008E6D39">
        <w:rPr>
          <w:lang w:val="de-DE"/>
        </w:rPr>
        <w:t xml:space="preserve">                      minimum: -900</w:t>
      </w:r>
    </w:p>
    <w:p w14:paraId="2E76CD10" w14:textId="77777777" w:rsidR="00E154AB" w:rsidRPr="008E6D39" w:rsidRDefault="00E154AB" w:rsidP="00E154AB">
      <w:pPr>
        <w:pStyle w:val="PL"/>
        <w:rPr>
          <w:lang w:val="de-DE"/>
        </w:rPr>
      </w:pPr>
      <w:r w:rsidRPr="008E6D39">
        <w:rPr>
          <w:lang w:val="de-DE"/>
        </w:rPr>
        <w:t xml:space="preserve">                      maximum: 900</w:t>
      </w:r>
    </w:p>
    <w:p w14:paraId="2E76CD11" w14:textId="77777777" w:rsidR="00E154AB" w:rsidRPr="008E6D39" w:rsidRDefault="00E154AB" w:rsidP="00E154AB">
      <w:pPr>
        <w:pStyle w:val="PL"/>
        <w:rPr>
          <w:lang w:val="de-DE"/>
        </w:rPr>
      </w:pPr>
      <w:r w:rsidRPr="008E6D39">
        <w:rPr>
          <w:lang w:val="de-DE"/>
        </w:rPr>
        <w:t xml:space="preserve">                    beamHorizWidth:</w:t>
      </w:r>
    </w:p>
    <w:p w14:paraId="2E76CD12" w14:textId="77777777" w:rsidR="00E154AB" w:rsidRPr="008E6D39" w:rsidRDefault="00E154AB" w:rsidP="00E154AB">
      <w:pPr>
        <w:pStyle w:val="PL"/>
        <w:rPr>
          <w:lang w:val="de-DE"/>
        </w:rPr>
      </w:pPr>
      <w:r w:rsidRPr="008E6D39">
        <w:rPr>
          <w:lang w:val="de-DE"/>
        </w:rPr>
        <w:t xml:space="preserve">                      type: integer</w:t>
      </w:r>
    </w:p>
    <w:p w14:paraId="2E76CD13" w14:textId="77777777" w:rsidR="00E154AB" w:rsidRPr="008E6D39" w:rsidRDefault="00E154AB" w:rsidP="00E154AB">
      <w:pPr>
        <w:pStyle w:val="PL"/>
        <w:rPr>
          <w:lang w:val="de-DE"/>
        </w:rPr>
      </w:pPr>
      <w:r w:rsidRPr="008E6D39">
        <w:rPr>
          <w:lang w:val="de-DE"/>
        </w:rPr>
        <w:t xml:space="preserve">                      minimum: 0</w:t>
      </w:r>
    </w:p>
    <w:p w14:paraId="2E76CD14" w14:textId="77777777" w:rsidR="00E154AB" w:rsidRPr="008E6D39" w:rsidRDefault="00E154AB" w:rsidP="00E154AB">
      <w:pPr>
        <w:pStyle w:val="PL"/>
        <w:rPr>
          <w:lang w:val="de-DE"/>
        </w:rPr>
      </w:pPr>
      <w:r w:rsidRPr="008E6D39">
        <w:rPr>
          <w:lang w:val="de-DE"/>
        </w:rPr>
        <w:t xml:space="preserve">                      maximum: 3599</w:t>
      </w:r>
    </w:p>
    <w:p w14:paraId="2E76CD15" w14:textId="77777777" w:rsidR="00E154AB" w:rsidRPr="008E6D39" w:rsidRDefault="00E154AB" w:rsidP="00E154AB">
      <w:pPr>
        <w:pStyle w:val="PL"/>
        <w:rPr>
          <w:lang w:val="de-DE"/>
        </w:rPr>
      </w:pPr>
      <w:r w:rsidRPr="008E6D39">
        <w:rPr>
          <w:lang w:val="de-DE"/>
        </w:rPr>
        <w:t xml:space="preserve">                    beamVertWidth:</w:t>
      </w:r>
    </w:p>
    <w:p w14:paraId="2E76CD16" w14:textId="77777777" w:rsidR="00E154AB" w:rsidRDefault="00E154AB" w:rsidP="00E154AB">
      <w:pPr>
        <w:pStyle w:val="PL"/>
      </w:pPr>
      <w:r w:rsidRPr="008E6D39">
        <w:rPr>
          <w:lang w:val="de-DE"/>
        </w:rPr>
        <w:t xml:space="preserve">                      </w:t>
      </w:r>
      <w:r>
        <w:t>type: integer</w:t>
      </w:r>
    </w:p>
    <w:p w14:paraId="2E76CD17" w14:textId="77777777" w:rsidR="00E154AB" w:rsidRDefault="00E154AB" w:rsidP="00E154AB">
      <w:pPr>
        <w:pStyle w:val="PL"/>
      </w:pPr>
      <w:r>
        <w:t xml:space="preserve">                      minimum: 0</w:t>
      </w:r>
    </w:p>
    <w:p w14:paraId="2E76CD18" w14:textId="77777777" w:rsidR="00E154AB" w:rsidRDefault="00E154AB" w:rsidP="00E154AB">
      <w:pPr>
        <w:pStyle w:val="PL"/>
      </w:pPr>
      <w:r>
        <w:t xml:space="preserve">                      maximum: 1800</w:t>
      </w:r>
    </w:p>
    <w:p w14:paraId="2E76CD19" w14:textId="77777777" w:rsidR="00E154AB" w:rsidRDefault="00E154AB" w:rsidP="00E154AB">
      <w:pPr>
        <w:pStyle w:val="PL"/>
      </w:pPr>
      <w:r>
        <w:lastRenderedPageBreak/>
        <w:t xml:space="preserve">    RRMPolicyRatio-Single:</w:t>
      </w:r>
    </w:p>
    <w:p w14:paraId="2E76CD1A" w14:textId="77777777" w:rsidR="00E154AB" w:rsidRDefault="00E154AB" w:rsidP="00E154AB">
      <w:pPr>
        <w:pStyle w:val="PL"/>
      </w:pPr>
      <w:r>
        <w:t xml:space="preserve">      allOf:</w:t>
      </w:r>
    </w:p>
    <w:p w14:paraId="2E76CD1B" w14:textId="77777777" w:rsidR="00E154AB" w:rsidRDefault="00E154AB" w:rsidP="00E154AB">
      <w:pPr>
        <w:pStyle w:val="PL"/>
      </w:pPr>
      <w:r>
        <w:t xml:space="preserve">        - $ref: 'genericNRM.yaml#/components/schemas/Top-Attr'</w:t>
      </w:r>
    </w:p>
    <w:p w14:paraId="2E76CD1C" w14:textId="77777777" w:rsidR="00E154AB" w:rsidRDefault="00E154AB" w:rsidP="00E154AB">
      <w:pPr>
        <w:pStyle w:val="PL"/>
      </w:pPr>
      <w:r>
        <w:t xml:space="preserve">        - type: object</w:t>
      </w:r>
    </w:p>
    <w:p w14:paraId="2E76CD1D" w14:textId="77777777" w:rsidR="00E154AB" w:rsidRDefault="00E154AB" w:rsidP="00E154AB">
      <w:pPr>
        <w:pStyle w:val="PL"/>
      </w:pPr>
      <w:r>
        <w:t xml:space="preserve">          properties:</w:t>
      </w:r>
    </w:p>
    <w:p w14:paraId="2E76CD1E" w14:textId="77777777" w:rsidR="00E154AB" w:rsidRDefault="00E154AB" w:rsidP="00E154AB">
      <w:pPr>
        <w:pStyle w:val="PL"/>
      </w:pPr>
      <w:r>
        <w:t xml:space="preserve">            attributes:</w:t>
      </w:r>
    </w:p>
    <w:p w14:paraId="2E76CD1F" w14:textId="77777777" w:rsidR="00E154AB" w:rsidRDefault="00E154AB" w:rsidP="00E154AB">
      <w:pPr>
        <w:pStyle w:val="PL"/>
      </w:pPr>
      <w:r>
        <w:t xml:space="preserve">              allOf:</w:t>
      </w:r>
    </w:p>
    <w:p w14:paraId="2E76CD20" w14:textId="77777777" w:rsidR="00E154AB" w:rsidRDefault="00E154AB" w:rsidP="00E154AB">
      <w:pPr>
        <w:pStyle w:val="PL"/>
      </w:pPr>
      <w:r>
        <w:t xml:space="preserve">                - $ref: '#/components/schemas/RrmPolicy_-Attr'</w:t>
      </w:r>
    </w:p>
    <w:p w14:paraId="2E76CD21" w14:textId="77777777" w:rsidR="00E154AB" w:rsidRDefault="00E154AB" w:rsidP="00E154AB">
      <w:pPr>
        <w:pStyle w:val="PL"/>
      </w:pPr>
      <w:r>
        <w:t xml:space="preserve">                - type: object</w:t>
      </w:r>
    </w:p>
    <w:p w14:paraId="2E76CD22" w14:textId="77777777" w:rsidR="00E154AB" w:rsidRDefault="00E154AB" w:rsidP="00E154AB">
      <w:pPr>
        <w:pStyle w:val="PL"/>
      </w:pPr>
      <w:r>
        <w:t xml:space="preserve">                  properties:</w:t>
      </w:r>
    </w:p>
    <w:p w14:paraId="2E76CD23" w14:textId="77777777" w:rsidR="00E154AB" w:rsidRDefault="00E154AB" w:rsidP="00E154AB">
      <w:pPr>
        <w:pStyle w:val="PL"/>
      </w:pPr>
      <w:r>
        <w:t xml:space="preserve">                    rRMPolicyMaxRatio:</w:t>
      </w:r>
    </w:p>
    <w:p w14:paraId="2E76CD24" w14:textId="77777777" w:rsidR="00E154AB" w:rsidRDefault="00E154AB" w:rsidP="00E154AB">
      <w:pPr>
        <w:pStyle w:val="PL"/>
      </w:pPr>
      <w:r>
        <w:t xml:space="preserve">                      type: integer</w:t>
      </w:r>
    </w:p>
    <w:p w14:paraId="2E76CD25" w14:textId="77777777" w:rsidR="00E154AB" w:rsidRDefault="00E154AB" w:rsidP="00E154AB">
      <w:pPr>
        <w:pStyle w:val="PL"/>
      </w:pPr>
      <w:r>
        <w:t xml:space="preserve">                    rRMPolicyMinRatio:</w:t>
      </w:r>
    </w:p>
    <w:p w14:paraId="2E76CD26" w14:textId="77777777" w:rsidR="00E154AB" w:rsidRDefault="00E154AB" w:rsidP="00E154AB">
      <w:pPr>
        <w:pStyle w:val="PL"/>
      </w:pPr>
      <w:r>
        <w:t xml:space="preserve">                      type: integer</w:t>
      </w:r>
    </w:p>
    <w:p w14:paraId="2E76CD27" w14:textId="77777777" w:rsidR="00E154AB" w:rsidRDefault="00E154AB" w:rsidP="00E154AB">
      <w:pPr>
        <w:pStyle w:val="PL"/>
      </w:pPr>
      <w:r>
        <w:t xml:space="preserve">                    </w:t>
      </w:r>
      <w:r w:rsidR="00527FC2">
        <w:t>rRMPolicyDedicatedRatio</w:t>
      </w:r>
      <w:r>
        <w:t>:</w:t>
      </w:r>
    </w:p>
    <w:p w14:paraId="2E76CD28" w14:textId="77777777" w:rsidR="00E154AB" w:rsidRDefault="00E154AB" w:rsidP="00E154AB">
      <w:pPr>
        <w:pStyle w:val="PL"/>
      </w:pPr>
      <w:r>
        <w:t xml:space="preserve">                      type: integer</w:t>
      </w:r>
    </w:p>
    <w:p w14:paraId="2E76CD29" w14:textId="77777777" w:rsidR="00E154AB" w:rsidRDefault="00E154AB" w:rsidP="00E154AB">
      <w:pPr>
        <w:pStyle w:val="PL"/>
      </w:pPr>
    </w:p>
    <w:p w14:paraId="2E76CD2A" w14:textId="77777777" w:rsidR="00E154AB" w:rsidRDefault="00E154AB" w:rsidP="00E154AB">
      <w:pPr>
        <w:pStyle w:val="PL"/>
      </w:pPr>
      <w:r>
        <w:t xml:space="preserve">    NRCellRelation-Single:</w:t>
      </w:r>
    </w:p>
    <w:p w14:paraId="2E76CD2B" w14:textId="77777777" w:rsidR="00E154AB" w:rsidRDefault="00E154AB" w:rsidP="00E154AB">
      <w:pPr>
        <w:pStyle w:val="PL"/>
      </w:pPr>
      <w:r>
        <w:t xml:space="preserve">      allOf:</w:t>
      </w:r>
    </w:p>
    <w:p w14:paraId="2E76CD2C" w14:textId="77777777" w:rsidR="00E154AB" w:rsidRDefault="00E154AB" w:rsidP="00E154AB">
      <w:pPr>
        <w:pStyle w:val="PL"/>
      </w:pPr>
      <w:r>
        <w:t xml:space="preserve">        - $ref: 'genericNRM.yaml#/components/schemas/Top-Attr'</w:t>
      </w:r>
    </w:p>
    <w:p w14:paraId="2E76CD2D" w14:textId="77777777" w:rsidR="00E154AB" w:rsidRDefault="00E154AB" w:rsidP="00E154AB">
      <w:pPr>
        <w:pStyle w:val="PL"/>
      </w:pPr>
      <w:r>
        <w:t xml:space="preserve">        - type: object</w:t>
      </w:r>
    </w:p>
    <w:p w14:paraId="2E76CD2E" w14:textId="77777777" w:rsidR="00E154AB" w:rsidRDefault="00E154AB" w:rsidP="00E154AB">
      <w:pPr>
        <w:pStyle w:val="PL"/>
      </w:pPr>
      <w:r>
        <w:t xml:space="preserve">          properties:</w:t>
      </w:r>
    </w:p>
    <w:p w14:paraId="2E76CD2F" w14:textId="77777777" w:rsidR="00E154AB" w:rsidRDefault="00E154AB" w:rsidP="00E154AB">
      <w:pPr>
        <w:pStyle w:val="PL"/>
      </w:pPr>
      <w:r>
        <w:t xml:space="preserve">            attributes:</w:t>
      </w:r>
    </w:p>
    <w:p w14:paraId="2E76CD30" w14:textId="77777777" w:rsidR="00E154AB" w:rsidRDefault="00E154AB" w:rsidP="00E154AB">
      <w:pPr>
        <w:pStyle w:val="PL"/>
      </w:pPr>
      <w:r>
        <w:t xml:space="preserve">                 </w:t>
      </w:r>
      <w:r w:rsidR="007C056C">
        <w:t xml:space="preserve"> </w:t>
      </w:r>
      <w:r>
        <w:t>type: object</w:t>
      </w:r>
    </w:p>
    <w:p w14:paraId="2E76CD31" w14:textId="77777777" w:rsidR="00E154AB" w:rsidRDefault="00E154AB" w:rsidP="00E154AB">
      <w:pPr>
        <w:pStyle w:val="PL"/>
      </w:pPr>
      <w:r>
        <w:t xml:space="preserve">                  properties:</w:t>
      </w:r>
    </w:p>
    <w:p w14:paraId="2E76CD32" w14:textId="77777777" w:rsidR="00E154AB" w:rsidRDefault="00E154AB" w:rsidP="00E154AB">
      <w:pPr>
        <w:pStyle w:val="PL"/>
      </w:pPr>
      <w:r>
        <w:t xml:space="preserve">                    nRTCI:</w:t>
      </w:r>
    </w:p>
    <w:p w14:paraId="2E76CD33" w14:textId="77777777" w:rsidR="00E154AB" w:rsidRDefault="00E154AB" w:rsidP="00E154AB">
      <w:pPr>
        <w:pStyle w:val="PL"/>
      </w:pPr>
      <w:r>
        <w:t xml:space="preserve">                      type: integer</w:t>
      </w:r>
    </w:p>
    <w:p w14:paraId="2E76CD34" w14:textId="77777777" w:rsidR="00E154AB" w:rsidRDefault="00E154AB" w:rsidP="00E154AB">
      <w:pPr>
        <w:pStyle w:val="PL"/>
      </w:pPr>
      <w:r>
        <w:t xml:space="preserve">                    cellIndividualOffset:</w:t>
      </w:r>
    </w:p>
    <w:p w14:paraId="2E76CD35" w14:textId="77777777" w:rsidR="00E154AB" w:rsidRDefault="00E154AB" w:rsidP="00E154AB">
      <w:pPr>
        <w:pStyle w:val="PL"/>
      </w:pPr>
      <w:r>
        <w:t xml:space="preserve">                      $ref: '#/components/schemas/CellIndividualOffset'</w:t>
      </w:r>
    </w:p>
    <w:p w14:paraId="2E76CD36" w14:textId="77777777" w:rsidR="00E154AB" w:rsidRDefault="00E154AB" w:rsidP="00E154AB">
      <w:pPr>
        <w:pStyle w:val="PL"/>
      </w:pPr>
      <w:r>
        <w:t xml:space="preserve">                    adjacentNRCellRef:</w:t>
      </w:r>
    </w:p>
    <w:p w14:paraId="2E76CD37" w14:textId="77777777" w:rsidR="00E154AB" w:rsidRDefault="00E154AB" w:rsidP="00E154AB">
      <w:pPr>
        <w:pStyle w:val="PL"/>
      </w:pPr>
      <w:r>
        <w:t xml:space="preserve">                      $ref: 'genericNRM.yaml#/components/schemas/Dn'</w:t>
      </w:r>
    </w:p>
    <w:p w14:paraId="2E76CD38" w14:textId="77777777" w:rsidR="00E154AB" w:rsidRDefault="00E154AB" w:rsidP="00E154AB">
      <w:pPr>
        <w:pStyle w:val="PL"/>
      </w:pPr>
      <w:r>
        <w:t xml:space="preserve">                    nRFrequencyRef:</w:t>
      </w:r>
    </w:p>
    <w:p w14:paraId="2E76CD39" w14:textId="77777777" w:rsidR="00E154AB" w:rsidRDefault="00E154AB" w:rsidP="00E154AB">
      <w:pPr>
        <w:pStyle w:val="PL"/>
      </w:pPr>
      <w:r>
        <w:t xml:space="preserve">                      $ref: 'genericNRM.yaml#/components/schemas/Dn'</w:t>
      </w:r>
    </w:p>
    <w:p w14:paraId="2E76CD3A" w14:textId="77777777" w:rsidR="00E154AB" w:rsidRDefault="00E154AB" w:rsidP="00E154AB">
      <w:pPr>
        <w:pStyle w:val="PL"/>
      </w:pPr>
      <w:r>
        <w:t xml:space="preserve">                    isRemoveAllowed:</w:t>
      </w:r>
    </w:p>
    <w:p w14:paraId="2E76CD3B" w14:textId="77777777" w:rsidR="00E154AB" w:rsidRDefault="00E154AB" w:rsidP="00E154AB">
      <w:pPr>
        <w:pStyle w:val="PL"/>
      </w:pPr>
      <w:r>
        <w:t xml:space="preserve">                      type: boolean</w:t>
      </w:r>
    </w:p>
    <w:p w14:paraId="2E76CD3C" w14:textId="77777777" w:rsidR="00E154AB" w:rsidRDefault="00E154AB" w:rsidP="00E154AB">
      <w:pPr>
        <w:pStyle w:val="PL"/>
      </w:pPr>
      <w:r>
        <w:t xml:space="preserve">                    isHOAllowed:</w:t>
      </w:r>
    </w:p>
    <w:p w14:paraId="2E76CD3D" w14:textId="77777777" w:rsidR="00C17174" w:rsidRDefault="00E154AB" w:rsidP="00C17174">
      <w:pPr>
        <w:pStyle w:val="PL"/>
      </w:pPr>
      <w:r>
        <w:t xml:space="preserve">                      type: boolean</w:t>
      </w:r>
    </w:p>
    <w:p w14:paraId="2E76CD3E" w14:textId="77777777" w:rsidR="007A0935" w:rsidRDefault="007A0935" w:rsidP="007A0935">
      <w:pPr>
        <w:pStyle w:val="PL"/>
      </w:pPr>
      <w:r>
        <w:t xml:space="preserve">                    </w:t>
      </w:r>
      <w:r w:rsidRPr="00352FAB">
        <w:t>isESCoveredBy</w:t>
      </w:r>
      <w:r>
        <w:t>:</w:t>
      </w:r>
    </w:p>
    <w:p w14:paraId="2E76CD3F" w14:textId="77777777" w:rsidR="007A0935" w:rsidRDefault="007A0935" w:rsidP="007A0935">
      <w:pPr>
        <w:pStyle w:val="PL"/>
      </w:pPr>
      <w:r>
        <w:t xml:space="preserve">                      $ref: '#/components/schemas/I</w:t>
      </w:r>
      <w:r w:rsidRPr="00352FAB">
        <w:t>sESCoveredBy</w:t>
      </w:r>
      <w:r>
        <w:t>'</w:t>
      </w:r>
    </w:p>
    <w:p w14:paraId="2E76CD40" w14:textId="77777777" w:rsidR="00C17174" w:rsidRDefault="00C17174" w:rsidP="00C17174">
      <w:pPr>
        <w:pStyle w:val="PL"/>
      </w:pPr>
      <w:r>
        <w:t xml:space="preserve">                    isENDCAllowed:</w:t>
      </w:r>
    </w:p>
    <w:p w14:paraId="2E76CD41" w14:textId="77777777" w:rsidR="00284A0D" w:rsidRDefault="00C17174" w:rsidP="00284A0D">
      <w:pPr>
        <w:pStyle w:val="PL"/>
      </w:pPr>
      <w:r>
        <w:t xml:space="preserve">                      type: boolean</w:t>
      </w:r>
    </w:p>
    <w:p w14:paraId="2E76CD42" w14:textId="77777777" w:rsidR="00284A0D" w:rsidRDefault="00284A0D" w:rsidP="00284A0D">
      <w:pPr>
        <w:pStyle w:val="PL"/>
      </w:pPr>
      <w:r>
        <w:t xml:space="preserve">                    isMLBAllowed:</w:t>
      </w:r>
    </w:p>
    <w:p w14:paraId="2E76CD43" w14:textId="77777777" w:rsidR="00E154AB" w:rsidRDefault="00284A0D" w:rsidP="00284A0D">
      <w:pPr>
        <w:pStyle w:val="PL"/>
      </w:pPr>
      <w:r>
        <w:t xml:space="preserve">                      type: boolean</w:t>
      </w:r>
    </w:p>
    <w:p w14:paraId="2E76CD44" w14:textId="77777777" w:rsidR="00E154AB" w:rsidRDefault="00E154AB" w:rsidP="00E154AB">
      <w:pPr>
        <w:pStyle w:val="PL"/>
      </w:pPr>
      <w:r>
        <w:t xml:space="preserve">    EUtranCellRelation-Single:</w:t>
      </w:r>
    </w:p>
    <w:p w14:paraId="2E76CD45" w14:textId="77777777" w:rsidR="00E154AB" w:rsidRDefault="00E154AB" w:rsidP="00E154AB">
      <w:pPr>
        <w:pStyle w:val="PL"/>
      </w:pPr>
      <w:r>
        <w:t xml:space="preserve">      allOf:</w:t>
      </w:r>
    </w:p>
    <w:p w14:paraId="2E76CD46" w14:textId="77777777" w:rsidR="00E154AB" w:rsidRDefault="00E154AB" w:rsidP="00E154AB">
      <w:pPr>
        <w:pStyle w:val="PL"/>
      </w:pPr>
      <w:r>
        <w:t xml:space="preserve">        - $ref: 'genericNRM.yaml#/components/schemas/Top-Attr'</w:t>
      </w:r>
    </w:p>
    <w:p w14:paraId="2E76CD47" w14:textId="77777777" w:rsidR="00E154AB" w:rsidRDefault="00E154AB" w:rsidP="00E154AB">
      <w:pPr>
        <w:pStyle w:val="PL"/>
      </w:pPr>
      <w:r>
        <w:t xml:space="preserve">        - type: object</w:t>
      </w:r>
    </w:p>
    <w:p w14:paraId="2E76CD48" w14:textId="77777777" w:rsidR="00E154AB" w:rsidRDefault="00E154AB" w:rsidP="00E154AB">
      <w:pPr>
        <w:pStyle w:val="PL"/>
      </w:pPr>
      <w:r>
        <w:t xml:space="preserve">          properties:</w:t>
      </w:r>
    </w:p>
    <w:p w14:paraId="2E76CD49" w14:textId="77777777" w:rsidR="00E154AB" w:rsidRDefault="00E154AB" w:rsidP="00E154AB">
      <w:pPr>
        <w:pStyle w:val="PL"/>
      </w:pPr>
      <w:r>
        <w:t xml:space="preserve">            attributes:</w:t>
      </w:r>
    </w:p>
    <w:p w14:paraId="2E76CD4A" w14:textId="77777777" w:rsidR="00E154AB" w:rsidRDefault="00E154AB" w:rsidP="00E154AB">
      <w:pPr>
        <w:pStyle w:val="PL"/>
      </w:pPr>
      <w:r>
        <w:t xml:space="preserve">              allOf:</w:t>
      </w:r>
    </w:p>
    <w:p w14:paraId="2E76CD4B" w14:textId="77777777" w:rsidR="00E154AB" w:rsidRDefault="00E154AB" w:rsidP="00E154AB">
      <w:pPr>
        <w:pStyle w:val="PL"/>
      </w:pPr>
      <w:r>
        <w:t xml:space="preserve">                - $ref: 'genericNRM.yaml#/components/schemas/ManagedFunction-Attr'</w:t>
      </w:r>
    </w:p>
    <w:p w14:paraId="2E76CD4C" w14:textId="77777777" w:rsidR="00E154AB" w:rsidRDefault="00E154AB" w:rsidP="00E154AB">
      <w:pPr>
        <w:pStyle w:val="PL"/>
      </w:pPr>
      <w:r>
        <w:t xml:space="preserve">                - type: object</w:t>
      </w:r>
    </w:p>
    <w:p w14:paraId="2E76CD4D" w14:textId="77777777" w:rsidR="00E154AB" w:rsidRDefault="00E154AB" w:rsidP="00E154AB">
      <w:pPr>
        <w:pStyle w:val="PL"/>
      </w:pPr>
      <w:r>
        <w:t xml:space="preserve">                  properties:</w:t>
      </w:r>
    </w:p>
    <w:p w14:paraId="2E76CD4E" w14:textId="77777777" w:rsidR="00E154AB" w:rsidRDefault="00E154AB" w:rsidP="00E154AB">
      <w:pPr>
        <w:pStyle w:val="PL"/>
      </w:pPr>
      <w:r>
        <w:t xml:space="preserve">                    adjacentEUtranCellRef:</w:t>
      </w:r>
    </w:p>
    <w:p w14:paraId="2E76CD4F" w14:textId="77777777" w:rsidR="00E154AB" w:rsidRDefault="00E154AB" w:rsidP="00E154AB">
      <w:pPr>
        <w:pStyle w:val="PL"/>
      </w:pPr>
      <w:r>
        <w:t xml:space="preserve">                      $ref: 'genericNRM.yaml#/components/schemas/Dn'</w:t>
      </w:r>
    </w:p>
    <w:p w14:paraId="2E76CD50" w14:textId="77777777" w:rsidR="00E154AB" w:rsidRDefault="00E154AB" w:rsidP="00E154AB">
      <w:pPr>
        <w:pStyle w:val="PL"/>
      </w:pPr>
      <w:r>
        <w:t xml:space="preserve">        - $ref: 'genericNRM.yaml#/components/schemas/ManagedFunction-ncO'</w:t>
      </w:r>
    </w:p>
    <w:p w14:paraId="2E76CD51" w14:textId="77777777" w:rsidR="00E154AB" w:rsidRDefault="00E154AB" w:rsidP="00E154AB">
      <w:pPr>
        <w:pStyle w:val="PL"/>
      </w:pPr>
      <w:r>
        <w:t xml:space="preserve">    NRFreqRelation-Single:</w:t>
      </w:r>
    </w:p>
    <w:p w14:paraId="2E76CD52" w14:textId="77777777" w:rsidR="00E154AB" w:rsidRDefault="00E154AB" w:rsidP="00E154AB">
      <w:pPr>
        <w:pStyle w:val="PL"/>
      </w:pPr>
      <w:r>
        <w:t xml:space="preserve">      allOf:</w:t>
      </w:r>
    </w:p>
    <w:p w14:paraId="2E76CD53" w14:textId="77777777" w:rsidR="00E154AB" w:rsidRDefault="00E154AB" w:rsidP="00E154AB">
      <w:pPr>
        <w:pStyle w:val="PL"/>
      </w:pPr>
      <w:r>
        <w:t xml:space="preserve">        - $ref: 'genericNRM.yaml#/components/schemas/Top-Attr'</w:t>
      </w:r>
    </w:p>
    <w:p w14:paraId="2E76CD54" w14:textId="77777777" w:rsidR="00E154AB" w:rsidRDefault="00E154AB" w:rsidP="00E154AB">
      <w:pPr>
        <w:pStyle w:val="PL"/>
      </w:pPr>
      <w:r>
        <w:t xml:space="preserve">        - type: object</w:t>
      </w:r>
    </w:p>
    <w:p w14:paraId="2E76CD55" w14:textId="77777777" w:rsidR="00E154AB" w:rsidRDefault="00E154AB" w:rsidP="00E154AB">
      <w:pPr>
        <w:pStyle w:val="PL"/>
      </w:pPr>
      <w:r>
        <w:t xml:space="preserve">          properties:</w:t>
      </w:r>
    </w:p>
    <w:p w14:paraId="2E76CD56" w14:textId="77777777" w:rsidR="00E154AB" w:rsidRDefault="00E154AB" w:rsidP="00E154AB">
      <w:pPr>
        <w:pStyle w:val="PL"/>
      </w:pPr>
      <w:r>
        <w:t xml:space="preserve">            attributes:</w:t>
      </w:r>
    </w:p>
    <w:p w14:paraId="2E76CD57" w14:textId="77777777" w:rsidR="00E154AB" w:rsidRDefault="00E154AB" w:rsidP="00E154AB">
      <w:pPr>
        <w:pStyle w:val="PL"/>
      </w:pPr>
      <w:r>
        <w:t xml:space="preserve">                </w:t>
      </w:r>
      <w:r w:rsidR="00875F53">
        <w:t xml:space="preserve"> </w:t>
      </w:r>
      <w:r>
        <w:t xml:space="preserve"> type: object</w:t>
      </w:r>
    </w:p>
    <w:p w14:paraId="2E76CD58" w14:textId="77777777" w:rsidR="00E154AB" w:rsidRDefault="00E154AB" w:rsidP="00E154AB">
      <w:pPr>
        <w:pStyle w:val="PL"/>
      </w:pPr>
      <w:r>
        <w:t xml:space="preserve">                  properties:</w:t>
      </w:r>
    </w:p>
    <w:p w14:paraId="2E76CD59" w14:textId="77777777" w:rsidR="00E154AB" w:rsidRDefault="00E154AB" w:rsidP="00E154AB">
      <w:pPr>
        <w:pStyle w:val="PL"/>
      </w:pPr>
      <w:r>
        <w:t xml:space="preserve">                    offsetMO:</w:t>
      </w:r>
    </w:p>
    <w:p w14:paraId="2E76CD5A" w14:textId="77777777" w:rsidR="00E154AB" w:rsidRDefault="00E154AB" w:rsidP="00E154AB">
      <w:pPr>
        <w:pStyle w:val="PL"/>
      </w:pPr>
      <w:r>
        <w:t xml:space="preserve">                      $ref: '#/components/schemas/QOffsetRangeList'</w:t>
      </w:r>
    </w:p>
    <w:p w14:paraId="2E76CD5B" w14:textId="77777777" w:rsidR="00E154AB" w:rsidRDefault="00E154AB" w:rsidP="00E154AB">
      <w:pPr>
        <w:pStyle w:val="PL"/>
      </w:pPr>
      <w:r>
        <w:t xml:space="preserve">                    blackListEntry:</w:t>
      </w:r>
    </w:p>
    <w:p w14:paraId="2E76CD5C" w14:textId="77777777" w:rsidR="00E154AB" w:rsidRDefault="00E154AB" w:rsidP="00E154AB">
      <w:pPr>
        <w:pStyle w:val="PL"/>
      </w:pPr>
      <w:r>
        <w:t xml:space="preserve">                      type: array</w:t>
      </w:r>
    </w:p>
    <w:p w14:paraId="2E76CD5D" w14:textId="77777777" w:rsidR="00E154AB" w:rsidRDefault="00E154AB" w:rsidP="00E154AB">
      <w:pPr>
        <w:pStyle w:val="PL"/>
      </w:pPr>
      <w:r>
        <w:t xml:space="preserve">                      items:</w:t>
      </w:r>
    </w:p>
    <w:p w14:paraId="2E76CD5E" w14:textId="77777777" w:rsidR="00E154AB" w:rsidRDefault="00E154AB" w:rsidP="00E154AB">
      <w:pPr>
        <w:pStyle w:val="PL"/>
      </w:pPr>
      <w:r>
        <w:t xml:space="preserve">                        type: integer</w:t>
      </w:r>
    </w:p>
    <w:p w14:paraId="2E76CD5F" w14:textId="77777777" w:rsidR="00E154AB" w:rsidRDefault="00E154AB" w:rsidP="00E154AB">
      <w:pPr>
        <w:pStyle w:val="PL"/>
      </w:pPr>
      <w:r>
        <w:t xml:space="preserve">                        minimum: 0</w:t>
      </w:r>
    </w:p>
    <w:p w14:paraId="2E76CD60" w14:textId="77777777" w:rsidR="00E154AB" w:rsidRDefault="00E154AB" w:rsidP="00E154AB">
      <w:pPr>
        <w:pStyle w:val="PL"/>
      </w:pPr>
      <w:r>
        <w:t xml:space="preserve">                        maximum: 1007</w:t>
      </w:r>
    </w:p>
    <w:p w14:paraId="2E76CD61" w14:textId="77777777" w:rsidR="00E154AB" w:rsidRDefault="00E154AB" w:rsidP="00E154AB">
      <w:pPr>
        <w:pStyle w:val="PL"/>
      </w:pPr>
      <w:r>
        <w:t xml:space="preserve">                    blackListEntryIdleMode:</w:t>
      </w:r>
    </w:p>
    <w:p w14:paraId="2E76CD62" w14:textId="77777777" w:rsidR="00E154AB" w:rsidRDefault="00E154AB" w:rsidP="00E154AB">
      <w:pPr>
        <w:pStyle w:val="PL"/>
      </w:pPr>
      <w:r>
        <w:t xml:space="preserve">                      type: integer</w:t>
      </w:r>
    </w:p>
    <w:p w14:paraId="2E76CD63" w14:textId="77777777" w:rsidR="00E154AB" w:rsidRDefault="00E154AB" w:rsidP="00E154AB">
      <w:pPr>
        <w:pStyle w:val="PL"/>
      </w:pPr>
      <w:r>
        <w:t xml:space="preserve">                    cellReselectionPriority:</w:t>
      </w:r>
    </w:p>
    <w:p w14:paraId="2E76CD64" w14:textId="77777777" w:rsidR="00E154AB" w:rsidRDefault="00E154AB" w:rsidP="00E154AB">
      <w:pPr>
        <w:pStyle w:val="PL"/>
      </w:pPr>
      <w:r>
        <w:t xml:space="preserve">                      type: integer</w:t>
      </w:r>
    </w:p>
    <w:p w14:paraId="2E76CD65" w14:textId="77777777" w:rsidR="00E154AB" w:rsidRDefault="00E154AB" w:rsidP="00E154AB">
      <w:pPr>
        <w:pStyle w:val="PL"/>
      </w:pPr>
      <w:r>
        <w:t xml:space="preserve">                    cellReselectionSubPriority:</w:t>
      </w:r>
    </w:p>
    <w:p w14:paraId="2E76CD66" w14:textId="77777777" w:rsidR="00E154AB" w:rsidRDefault="00E154AB" w:rsidP="00E154AB">
      <w:pPr>
        <w:pStyle w:val="PL"/>
      </w:pPr>
      <w:r>
        <w:t xml:space="preserve">                      type: number</w:t>
      </w:r>
    </w:p>
    <w:p w14:paraId="2E76CD67" w14:textId="77777777" w:rsidR="00E154AB" w:rsidRDefault="00E154AB" w:rsidP="00E154AB">
      <w:pPr>
        <w:pStyle w:val="PL"/>
      </w:pPr>
      <w:r>
        <w:lastRenderedPageBreak/>
        <w:t xml:space="preserve">                      minimum: 0.2</w:t>
      </w:r>
    </w:p>
    <w:p w14:paraId="2E76CD68" w14:textId="77777777" w:rsidR="00E154AB" w:rsidRDefault="00E154AB" w:rsidP="00E154AB">
      <w:pPr>
        <w:pStyle w:val="PL"/>
      </w:pPr>
      <w:r>
        <w:t xml:space="preserve">                      maximum: 0.8</w:t>
      </w:r>
    </w:p>
    <w:p w14:paraId="2E76CD69" w14:textId="77777777" w:rsidR="00E154AB" w:rsidRDefault="00E154AB" w:rsidP="00E154AB">
      <w:pPr>
        <w:pStyle w:val="PL"/>
      </w:pPr>
      <w:r>
        <w:t xml:space="preserve">                      multipleOf: 0.2</w:t>
      </w:r>
    </w:p>
    <w:p w14:paraId="2E76CD6A" w14:textId="77777777" w:rsidR="00E154AB" w:rsidRDefault="00E154AB" w:rsidP="00E154AB">
      <w:pPr>
        <w:pStyle w:val="PL"/>
      </w:pPr>
      <w:r>
        <w:t xml:space="preserve">                    pMax:</w:t>
      </w:r>
    </w:p>
    <w:p w14:paraId="2E76CD6B" w14:textId="77777777" w:rsidR="00E154AB" w:rsidRDefault="00E154AB" w:rsidP="00E154AB">
      <w:pPr>
        <w:pStyle w:val="PL"/>
      </w:pPr>
      <w:r>
        <w:t xml:space="preserve">                      type: integer</w:t>
      </w:r>
    </w:p>
    <w:p w14:paraId="2E76CD6C" w14:textId="77777777" w:rsidR="00E154AB" w:rsidRDefault="00E154AB" w:rsidP="00E154AB">
      <w:pPr>
        <w:pStyle w:val="PL"/>
      </w:pPr>
      <w:r>
        <w:t xml:space="preserve">                      minimum: -30</w:t>
      </w:r>
    </w:p>
    <w:p w14:paraId="2E76CD6D" w14:textId="77777777" w:rsidR="00E154AB" w:rsidRDefault="00E154AB" w:rsidP="00E154AB">
      <w:pPr>
        <w:pStyle w:val="PL"/>
      </w:pPr>
      <w:r>
        <w:t xml:space="preserve">                      maximum: 33</w:t>
      </w:r>
    </w:p>
    <w:p w14:paraId="2E76CD6E" w14:textId="77777777" w:rsidR="00E154AB" w:rsidRDefault="00E154AB" w:rsidP="00E154AB">
      <w:pPr>
        <w:pStyle w:val="PL"/>
      </w:pPr>
      <w:r>
        <w:t xml:space="preserve">                    qOffsetFreq:</w:t>
      </w:r>
    </w:p>
    <w:p w14:paraId="2E76CD6F" w14:textId="77777777" w:rsidR="00E154AB" w:rsidRDefault="00E154AB" w:rsidP="00E154AB">
      <w:pPr>
        <w:pStyle w:val="PL"/>
      </w:pPr>
      <w:r>
        <w:t xml:space="preserve">                      $ref: '#/components/schemas/QOffsetFreq'</w:t>
      </w:r>
    </w:p>
    <w:p w14:paraId="2E76CD70" w14:textId="77777777" w:rsidR="00E154AB" w:rsidRDefault="00E154AB" w:rsidP="00E154AB">
      <w:pPr>
        <w:pStyle w:val="PL"/>
      </w:pPr>
      <w:r>
        <w:t xml:space="preserve">                    qQualMin:</w:t>
      </w:r>
    </w:p>
    <w:p w14:paraId="2E76CD71" w14:textId="77777777" w:rsidR="00E154AB" w:rsidRDefault="00E154AB" w:rsidP="00E154AB">
      <w:pPr>
        <w:pStyle w:val="PL"/>
      </w:pPr>
      <w:r>
        <w:t xml:space="preserve">                      type: number</w:t>
      </w:r>
    </w:p>
    <w:p w14:paraId="2E76CD72" w14:textId="77777777" w:rsidR="00E154AB" w:rsidRDefault="00E154AB" w:rsidP="00E154AB">
      <w:pPr>
        <w:pStyle w:val="PL"/>
      </w:pPr>
      <w:r>
        <w:t xml:space="preserve">                    qRxLevMin:</w:t>
      </w:r>
    </w:p>
    <w:p w14:paraId="2E76CD73" w14:textId="77777777" w:rsidR="00E154AB" w:rsidRDefault="00E154AB" w:rsidP="00E154AB">
      <w:pPr>
        <w:pStyle w:val="PL"/>
      </w:pPr>
      <w:r>
        <w:t xml:space="preserve">                      type: integer</w:t>
      </w:r>
    </w:p>
    <w:p w14:paraId="2E76CD74" w14:textId="77777777" w:rsidR="00E154AB" w:rsidRDefault="00E154AB" w:rsidP="00E154AB">
      <w:pPr>
        <w:pStyle w:val="PL"/>
      </w:pPr>
      <w:r>
        <w:t xml:space="preserve">                      minimum: -140</w:t>
      </w:r>
    </w:p>
    <w:p w14:paraId="2E76CD75" w14:textId="77777777" w:rsidR="00E154AB" w:rsidRDefault="00E154AB" w:rsidP="00E154AB">
      <w:pPr>
        <w:pStyle w:val="PL"/>
      </w:pPr>
      <w:r>
        <w:t xml:space="preserve">                      maximum: -44</w:t>
      </w:r>
    </w:p>
    <w:p w14:paraId="2E76CD76" w14:textId="77777777" w:rsidR="00E154AB" w:rsidRDefault="00E154AB" w:rsidP="00E154AB">
      <w:pPr>
        <w:pStyle w:val="PL"/>
      </w:pPr>
      <w:r>
        <w:t xml:space="preserve">                    threshXHighP:</w:t>
      </w:r>
    </w:p>
    <w:p w14:paraId="2E76CD77" w14:textId="77777777" w:rsidR="00E154AB" w:rsidRDefault="00E154AB" w:rsidP="00E154AB">
      <w:pPr>
        <w:pStyle w:val="PL"/>
      </w:pPr>
      <w:r>
        <w:t xml:space="preserve">                      type: integer</w:t>
      </w:r>
    </w:p>
    <w:p w14:paraId="2E76CD78" w14:textId="77777777" w:rsidR="00E154AB" w:rsidRDefault="00E154AB" w:rsidP="00E154AB">
      <w:pPr>
        <w:pStyle w:val="PL"/>
      </w:pPr>
      <w:r>
        <w:t xml:space="preserve">                      minimum: 0</w:t>
      </w:r>
    </w:p>
    <w:p w14:paraId="2E76CD79" w14:textId="77777777" w:rsidR="00E154AB" w:rsidRDefault="00E154AB" w:rsidP="00E154AB">
      <w:pPr>
        <w:pStyle w:val="PL"/>
      </w:pPr>
      <w:r>
        <w:t xml:space="preserve">                      maximum: 62</w:t>
      </w:r>
    </w:p>
    <w:p w14:paraId="2E76CD7A" w14:textId="77777777" w:rsidR="00E154AB" w:rsidRDefault="00E154AB" w:rsidP="00E154AB">
      <w:pPr>
        <w:pStyle w:val="PL"/>
      </w:pPr>
      <w:r>
        <w:t xml:space="preserve">                    threshXHighQ:</w:t>
      </w:r>
    </w:p>
    <w:p w14:paraId="2E76CD7B" w14:textId="77777777" w:rsidR="00E154AB" w:rsidRDefault="00E154AB" w:rsidP="00E154AB">
      <w:pPr>
        <w:pStyle w:val="PL"/>
      </w:pPr>
      <w:r>
        <w:t xml:space="preserve">                      type: integer</w:t>
      </w:r>
    </w:p>
    <w:p w14:paraId="2E76CD7C" w14:textId="77777777" w:rsidR="00E154AB" w:rsidRDefault="00E154AB" w:rsidP="00E154AB">
      <w:pPr>
        <w:pStyle w:val="PL"/>
      </w:pPr>
      <w:r>
        <w:t xml:space="preserve">                      minimum: 0</w:t>
      </w:r>
    </w:p>
    <w:p w14:paraId="2E76CD7D" w14:textId="77777777" w:rsidR="00E154AB" w:rsidRDefault="00E154AB" w:rsidP="00E154AB">
      <w:pPr>
        <w:pStyle w:val="PL"/>
      </w:pPr>
      <w:r>
        <w:t xml:space="preserve">                      maximum: 31</w:t>
      </w:r>
    </w:p>
    <w:p w14:paraId="2E76CD7E" w14:textId="77777777" w:rsidR="00E154AB" w:rsidRDefault="00E154AB" w:rsidP="00E154AB">
      <w:pPr>
        <w:pStyle w:val="PL"/>
      </w:pPr>
      <w:r>
        <w:t xml:space="preserve">                    threshXLowP:</w:t>
      </w:r>
    </w:p>
    <w:p w14:paraId="2E76CD7F" w14:textId="77777777" w:rsidR="00E154AB" w:rsidRDefault="00E154AB" w:rsidP="00E154AB">
      <w:pPr>
        <w:pStyle w:val="PL"/>
      </w:pPr>
      <w:r>
        <w:t xml:space="preserve">                      type: integer</w:t>
      </w:r>
    </w:p>
    <w:p w14:paraId="2E76CD80" w14:textId="77777777" w:rsidR="00E154AB" w:rsidRDefault="00E154AB" w:rsidP="00E154AB">
      <w:pPr>
        <w:pStyle w:val="PL"/>
      </w:pPr>
      <w:r>
        <w:t xml:space="preserve">                      minimum: 0</w:t>
      </w:r>
    </w:p>
    <w:p w14:paraId="2E76CD81" w14:textId="77777777" w:rsidR="00E154AB" w:rsidRDefault="00E154AB" w:rsidP="00E154AB">
      <w:pPr>
        <w:pStyle w:val="PL"/>
      </w:pPr>
      <w:r>
        <w:t xml:space="preserve">                      maximum: 62</w:t>
      </w:r>
    </w:p>
    <w:p w14:paraId="2E76CD82" w14:textId="77777777" w:rsidR="00E154AB" w:rsidRDefault="00E154AB" w:rsidP="00E154AB">
      <w:pPr>
        <w:pStyle w:val="PL"/>
      </w:pPr>
      <w:r>
        <w:t xml:space="preserve">                    threshXLowQ:</w:t>
      </w:r>
    </w:p>
    <w:p w14:paraId="2E76CD83" w14:textId="77777777" w:rsidR="00E154AB" w:rsidRDefault="00E154AB" w:rsidP="00E154AB">
      <w:pPr>
        <w:pStyle w:val="PL"/>
      </w:pPr>
      <w:r>
        <w:t xml:space="preserve">                      type: integer</w:t>
      </w:r>
    </w:p>
    <w:p w14:paraId="2E76CD84" w14:textId="77777777" w:rsidR="00E154AB" w:rsidRDefault="00E154AB" w:rsidP="00E154AB">
      <w:pPr>
        <w:pStyle w:val="PL"/>
      </w:pPr>
      <w:r>
        <w:t xml:space="preserve">                      minimum: 0</w:t>
      </w:r>
    </w:p>
    <w:p w14:paraId="2E76CD85" w14:textId="77777777" w:rsidR="00E154AB" w:rsidRDefault="00E154AB" w:rsidP="00E154AB">
      <w:pPr>
        <w:pStyle w:val="PL"/>
      </w:pPr>
      <w:r>
        <w:t xml:space="preserve">                      maximum: 31</w:t>
      </w:r>
    </w:p>
    <w:p w14:paraId="2E76CD86" w14:textId="77777777" w:rsidR="00E154AB" w:rsidRDefault="00E154AB" w:rsidP="00E154AB">
      <w:pPr>
        <w:pStyle w:val="PL"/>
      </w:pPr>
      <w:r>
        <w:t xml:space="preserve">                    tReselectionNr:</w:t>
      </w:r>
    </w:p>
    <w:p w14:paraId="2E76CD87" w14:textId="77777777" w:rsidR="00E154AB" w:rsidRDefault="00E154AB" w:rsidP="00E154AB">
      <w:pPr>
        <w:pStyle w:val="PL"/>
      </w:pPr>
      <w:r>
        <w:t xml:space="preserve">                      type: integer</w:t>
      </w:r>
    </w:p>
    <w:p w14:paraId="2E76CD88" w14:textId="77777777" w:rsidR="00E154AB" w:rsidRDefault="00E154AB" w:rsidP="00E154AB">
      <w:pPr>
        <w:pStyle w:val="PL"/>
      </w:pPr>
      <w:r>
        <w:t xml:space="preserve">                      minimum: 0</w:t>
      </w:r>
    </w:p>
    <w:p w14:paraId="2E76CD89" w14:textId="77777777" w:rsidR="00E154AB" w:rsidRDefault="00E154AB" w:rsidP="00E154AB">
      <w:pPr>
        <w:pStyle w:val="PL"/>
      </w:pPr>
      <w:r>
        <w:t xml:space="preserve">                      maximum: 7</w:t>
      </w:r>
    </w:p>
    <w:p w14:paraId="2E76CD8A" w14:textId="77777777" w:rsidR="00E154AB" w:rsidRDefault="00E154AB" w:rsidP="00E154AB">
      <w:pPr>
        <w:pStyle w:val="PL"/>
      </w:pPr>
      <w:r>
        <w:t xml:space="preserve">                    tReselectionNRSfHigh:</w:t>
      </w:r>
    </w:p>
    <w:p w14:paraId="2E76CD8B" w14:textId="77777777" w:rsidR="00E154AB" w:rsidRDefault="00E154AB" w:rsidP="00E154AB">
      <w:pPr>
        <w:pStyle w:val="PL"/>
      </w:pPr>
      <w:r>
        <w:t xml:space="preserve">                      $ref: '#/components/schemas/TReselectionNRSf'</w:t>
      </w:r>
    </w:p>
    <w:p w14:paraId="2E76CD8C" w14:textId="77777777" w:rsidR="00E154AB" w:rsidRDefault="00E154AB" w:rsidP="00E154AB">
      <w:pPr>
        <w:pStyle w:val="PL"/>
      </w:pPr>
      <w:r>
        <w:t xml:space="preserve">                    tReselectionNRSfMedium:</w:t>
      </w:r>
    </w:p>
    <w:p w14:paraId="2E76CD8D" w14:textId="77777777" w:rsidR="00E154AB" w:rsidRDefault="00E154AB" w:rsidP="00E154AB">
      <w:pPr>
        <w:pStyle w:val="PL"/>
      </w:pPr>
      <w:r>
        <w:t xml:space="preserve">                      $ref: '#/components/schemas/TReselectionNRSf'</w:t>
      </w:r>
    </w:p>
    <w:p w14:paraId="2E76CD8E" w14:textId="77777777" w:rsidR="00E154AB" w:rsidRDefault="00E154AB" w:rsidP="00E154AB">
      <w:pPr>
        <w:pStyle w:val="PL"/>
      </w:pPr>
      <w:r>
        <w:t xml:space="preserve">                    nRFrequencyRef:</w:t>
      </w:r>
    </w:p>
    <w:p w14:paraId="2E76CD8F" w14:textId="77777777" w:rsidR="00E154AB" w:rsidRDefault="00E154AB" w:rsidP="00E154AB">
      <w:pPr>
        <w:pStyle w:val="PL"/>
      </w:pPr>
      <w:r>
        <w:t xml:space="preserve">                      $ref: 'genericNRM.yaml#/components/schemas/Dn'</w:t>
      </w:r>
    </w:p>
    <w:p w14:paraId="2E76CD90" w14:textId="77777777" w:rsidR="00E154AB" w:rsidRDefault="00E154AB" w:rsidP="00E154AB">
      <w:pPr>
        <w:pStyle w:val="PL"/>
      </w:pPr>
      <w:r>
        <w:t xml:space="preserve">    EUtranFreqRelation-Single:</w:t>
      </w:r>
    </w:p>
    <w:p w14:paraId="2E76CD91" w14:textId="77777777" w:rsidR="00E154AB" w:rsidRDefault="00E154AB" w:rsidP="00E154AB">
      <w:pPr>
        <w:pStyle w:val="PL"/>
      </w:pPr>
      <w:r>
        <w:t xml:space="preserve">      allOf:</w:t>
      </w:r>
    </w:p>
    <w:p w14:paraId="2E76CD92" w14:textId="77777777" w:rsidR="00E154AB" w:rsidRDefault="00E154AB" w:rsidP="00E154AB">
      <w:pPr>
        <w:pStyle w:val="PL"/>
      </w:pPr>
      <w:r>
        <w:t xml:space="preserve">        - $ref: 'genericNRM.yaml#/components/schemas/Top-Attr'</w:t>
      </w:r>
    </w:p>
    <w:p w14:paraId="2E76CD93" w14:textId="77777777" w:rsidR="00E154AB" w:rsidRDefault="00E154AB" w:rsidP="00E154AB">
      <w:pPr>
        <w:pStyle w:val="PL"/>
      </w:pPr>
      <w:r>
        <w:t xml:space="preserve">        - type: object</w:t>
      </w:r>
    </w:p>
    <w:p w14:paraId="2E76CD94" w14:textId="77777777" w:rsidR="00E154AB" w:rsidRDefault="00E154AB" w:rsidP="00E154AB">
      <w:pPr>
        <w:pStyle w:val="PL"/>
      </w:pPr>
      <w:r>
        <w:t xml:space="preserve">          properties:</w:t>
      </w:r>
    </w:p>
    <w:p w14:paraId="2E76CD95" w14:textId="77777777" w:rsidR="00E154AB" w:rsidRDefault="00E154AB" w:rsidP="00E154AB">
      <w:pPr>
        <w:pStyle w:val="PL"/>
      </w:pPr>
      <w:r>
        <w:t xml:space="preserve">            attributes:</w:t>
      </w:r>
    </w:p>
    <w:p w14:paraId="2E76CD96" w14:textId="77777777" w:rsidR="00E154AB" w:rsidRDefault="00E154AB" w:rsidP="00E154AB">
      <w:pPr>
        <w:pStyle w:val="PL"/>
      </w:pPr>
      <w:r>
        <w:t xml:space="preserve">              type: object</w:t>
      </w:r>
    </w:p>
    <w:p w14:paraId="2E76CD97" w14:textId="77777777" w:rsidR="00EB1612" w:rsidRDefault="00E154AB" w:rsidP="00EB1612">
      <w:pPr>
        <w:pStyle w:val="PL"/>
      </w:pPr>
      <w:r>
        <w:t xml:space="preserve">              properties:</w:t>
      </w:r>
    </w:p>
    <w:p w14:paraId="2E76CD98" w14:textId="77777777" w:rsidR="00EB1612" w:rsidRDefault="00EB1612" w:rsidP="00EB1612">
      <w:pPr>
        <w:pStyle w:val="PL"/>
      </w:pPr>
      <w:r>
        <w:t xml:space="preserve">                    c</w:t>
      </w:r>
      <w:bookmarkStart w:id="9008" w:name="OLE_LINK25"/>
      <w:bookmarkStart w:id="9009" w:name="OLE_LINK26"/>
      <w:r>
        <w:t>ellIndividualOffset</w:t>
      </w:r>
      <w:bookmarkEnd w:id="9008"/>
      <w:bookmarkEnd w:id="9009"/>
      <w:r>
        <w:t>:</w:t>
      </w:r>
    </w:p>
    <w:p w14:paraId="2E76CD99" w14:textId="77777777" w:rsidR="00EB1612" w:rsidRDefault="00EB1612" w:rsidP="00EB1612">
      <w:pPr>
        <w:pStyle w:val="PL"/>
      </w:pPr>
      <w:r>
        <w:t xml:space="preserve">                      $ref: '#/components/schemas/CellIndividualOffset'</w:t>
      </w:r>
    </w:p>
    <w:p w14:paraId="2E76CD9A" w14:textId="77777777" w:rsidR="00EB1612" w:rsidRDefault="00EB1612" w:rsidP="00EB1612">
      <w:pPr>
        <w:pStyle w:val="PL"/>
      </w:pPr>
      <w:bookmarkStart w:id="9010" w:name="OLE_LINK27"/>
      <w:bookmarkStart w:id="9011" w:name="OLE_LINK28"/>
      <w:r>
        <w:t xml:space="preserve">                    blackListEntry:</w:t>
      </w:r>
    </w:p>
    <w:p w14:paraId="2E76CD9B" w14:textId="77777777" w:rsidR="00EB1612" w:rsidRDefault="00EB1612" w:rsidP="00EB1612">
      <w:pPr>
        <w:pStyle w:val="PL"/>
      </w:pPr>
      <w:r>
        <w:t xml:space="preserve">                      type: array</w:t>
      </w:r>
    </w:p>
    <w:bookmarkEnd w:id="9010"/>
    <w:bookmarkEnd w:id="9011"/>
    <w:p w14:paraId="2E76CD9C" w14:textId="77777777" w:rsidR="00EB1612" w:rsidRDefault="00EB1612" w:rsidP="00EB1612">
      <w:pPr>
        <w:pStyle w:val="PL"/>
      </w:pPr>
      <w:r>
        <w:t xml:space="preserve">                      items:</w:t>
      </w:r>
    </w:p>
    <w:p w14:paraId="2E76CD9D" w14:textId="77777777" w:rsidR="00EB1612" w:rsidRDefault="00EB1612" w:rsidP="00EB1612">
      <w:pPr>
        <w:pStyle w:val="PL"/>
      </w:pPr>
      <w:r>
        <w:t xml:space="preserve">                        type: integer</w:t>
      </w:r>
    </w:p>
    <w:p w14:paraId="2E76CD9E" w14:textId="77777777" w:rsidR="00EB1612" w:rsidRDefault="00EB1612" w:rsidP="00EB1612">
      <w:pPr>
        <w:pStyle w:val="PL"/>
      </w:pPr>
      <w:r>
        <w:t xml:space="preserve">                        minimum: 0</w:t>
      </w:r>
    </w:p>
    <w:p w14:paraId="2E76CD9F" w14:textId="77777777" w:rsidR="00EB1612" w:rsidRDefault="00EB1612" w:rsidP="00EB1612">
      <w:pPr>
        <w:pStyle w:val="PL"/>
      </w:pPr>
      <w:r>
        <w:t xml:space="preserve">                        maximum: 1007</w:t>
      </w:r>
    </w:p>
    <w:p w14:paraId="2E76CDA0" w14:textId="77777777" w:rsidR="00EB1612" w:rsidRDefault="00EB1612" w:rsidP="00EB1612">
      <w:pPr>
        <w:pStyle w:val="PL"/>
      </w:pPr>
      <w:r>
        <w:t xml:space="preserve">                    blackListEntryIdleMode:</w:t>
      </w:r>
    </w:p>
    <w:p w14:paraId="2E76CDA1" w14:textId="77777777" w:rsidR="00EB1612" w:rsidRDefault="00EB1612" w:rsidP="00EB1612">
      <w:pPr>
        <w:pStyle w:val="PL"/>
      </w:pPr>
      <w:r>
        <w:t xml:space="preserve">                      type: integer</w:t>
      </w:r>
    </w:p>
    <w:p w14:paraId="2E76CDA2" w14:textId="77777777" w:rsidR="00EB1612" w:rsidRDefault="00EB1612" w:rsidP="00EB1612">
      <w:pPr>
        <w:pStyle w:val="PL"/>
      </w:pPr>
      <w:r>
        <w:t xml:space="preserve">                    cellReselectionPriority:</w:t>
      </w:r>
    </w:p>
    <w:p w14:paraId="2E76CDA3" w14:textId="77777777" w:rsidR="00EB1612" w:rsidRDefault="00EB1612" w:rsidP="00EB1612">
      <w:pPr>
        <w:pStyle w:val="PL"/>
      </w:pPr>
      <w:r>
        <w:t xml:space="preserve">                      type: integer</w:t>
      </w:r>
    </w:p>
    <w:p w14:paraId="2E76CDA4" w14:textId="77777777" w:rsidR="00EB1612" w:rsidRDefault="00EB1612" w:rsidP="00EB1612">
      <w:pPr>
        <w:pStyle w:val="PL"/>
      </w:pPr>
      <w:r>
        <w:t xml:space="preserve">                    cellReselectionSubPriority:</w:t>
      </w:r>
    </w:p>
    <w:p w14:paraId="2E76CDA5" w14:textId="77777777" w:rsidR="00EB1612" w:rsidRDefault="00EB1612" w:rsidP="00EB1612">
      <w:pPr>
        <w:pStyle w:val="PL"/>
      </w:pPr>
      <w:r>
        <w:t xml:space="preserve">                      type: number</w:t>
      </w:r>
    </w:p>
    <w:p w14:paraId="2E76CDA6" w14:textId="77777777" w:rsidR="00EB1612" w:rsidRDefault="00EB1612" w:rsidP="00EB1612">
      <w:pPr>
        <w:pStyle w:val="PL"/>
      </w:pPr>
      <w:r>
        <w:t xml:space="preserve">                      minimum: 0.2</w:t>
      </w:r>
    </w:p>
    <w:p w14:paraId="2E76CDA7" w14:textId="77777777" w:rsidR="00EB1612" w:rsidRDefault="00EB1612" w:rsidP="00EB1612">
      <w:pPr>
        <w:pStyle w:val="PL"/>
      </w:pPr>
      <w:r>
        <w:t xml:space="preserve">                      maximum: 0.8</w:t>
      </w:r>
    </w:p>
    <w:p w14:paraId="2E76CDA8" w14:textId="77777777" w:rsidR="00EB1612" w:rsidRDefault="00EB1612" w:rsidP="00EB1612">
      <w:pPr>
        <w:pStyle w:val="PL"/>
      </w:pPr>
      <w:r>
        <w:t xml:space="preserve">                      multipleOf: 0.2</w:t>
      </w:r>
    </w:p>
    <w:p w14:paraId="2E76CDA9" w14:textId="77777777" w:rsidR="00EB1612" w:rsidRDefault="00EB1612" w:rsidP="00EB1612">
      <w:pPr>
        <w:pStyle w:val="PL"/>
      </w:pPr>
      <w:r>
        <w:t xml:space="preserve">                    pMax:</w:t>
      </w:r>
    </w:p>
    <w:p w14:paraId="2E76CDAA" w14:textId="77777777" w:rsidR="00EB1612" w:rsidRDefault="00EB1612" w:rsidP="00EB1612">
      <w:pPr>
        <w:pStyle w:val="PL"/>
      </w:pPr>
      <w:r>
        <w:t xml:space="preserve">                      type: integer</w:t>
      </w:r>
    </w:p>
    <w:p w14:paraId="2E76CDAB" w14:textId="77777777" w:rsidR="00EB1612" w:rsidRDefault="00EB1612" w:rsidP="00EB1612">
      <w:pPr>
        <w:pStyle w:val="PL"/>
      </w:pPr>
      <w:r>
        <w:t xml:space="preserve">                      minimum: -30</w:t>
      </w:r>
    </w:p>
    <w:p w14:paraId="2E76CDAC" w14:textId="77777777" w:rsidR="00EB1612" w:rsidRDefault="00EB1612" w:rsidP="00EB1612">
      <w:pPr>
        <w:pStyle w:val="PL"/>
      </w:pPr>
      <w:r>
        <w:t xml:space="preserve">                      maximum: 33</w:t>
      </w:r>
    </w:p>
    <w:p w14:paraId="2E76CDAD" w14:textId="77777777" w:rsidR="00EB1612" w:rsidRDefault="00EB1612" w:rsidP="00EB1612">
      <w:pPr>
        <w:pStyle w:val="PL"/>
      </w:pPr>
      <w:r>
        <w:t xml:space="preserve">                    qOffsetFreq:</w:t>
      </w:r>
    </w:p>
    <w:p w14:paraId="2E76CDAE" w14:textId="77777777" w:rsidR="00EB1612" w:rsidRDefault="00EB1612" w:rsidP="00EB1612">
      <w:pPr>
        <w:pStyle w:val="PL"/>
      </w:pPr>
      <w:r>
        <w:t xml:space="preserve">                      $ref: '#/components/schemas/QOffsetFreq'</w:t>
      </w:r>
    </w:p>
    <w:p w14:paraId="2E76CDAF" w14:textId="77777777" w:rsidR="00EB1612" w:rsidRDefault="00EB1612" w:rsidP="00EB1612">
      <w:pPr>
        <w:pStyle w:val="PL"/>
      </w:pPr>
      <w:r>
        <w:t xml:space="preserve">                    qQualMin:</w:t>
      </w:r>
    </w:p>
    <w:p w14:paraId="2E76CDB0" w14:textId="77777777" w:rsidR="00EB1612" w:rsidRDefault="00EB1612" w:rsidP="00EB1612">
      <w:pPr>
        <w:pStyle w:val="PL"/>
      </w:pPr>
      <w:r>
        <w:t xml:space="preserve">                      type: number</w:t>
      </w:r>
    </w:p>
    <w:p w14:paraId="2E76CDB1" w14:textId="77777777" w:rsidR="00EB1612" w:rsidRDefault="00EB1612" w:rsidP="00EB1612">
      <w:pPr>
        <w:pStyle w:val="PL"/>
      </w:pPr>
      <w:r>
        <w:t xml:space="preserve">                    qRxLevMin:</w:t>
      </w:r>
    </w:p>
    <w:p w14:paraId="2E76CDB2" w14:textId="77777777" w:rsidR="00EB1612" w:rsidRDefault="00EB1612" w:rsidP="00EB1612">
      <w:pPr>
        <w:pStyle w:val="PL"/>
      </w:pPr>
      <w:r>
        <w:t xml:space="preserve">                      type: integer</w:t>
      </w:r>
    </w:p>
    <w:p w14:paraId="2E76CDB3" w14:textId="77777777" w:rsidR="00EB1612" w:rsidRDefault="00EB1612" w:rsidP="00EB1612">
      <w:pPr>
        <w:pStyle w:val="PL"/>
      </w:pPr>
      <w:r>
        <w:t xml:space="preserve">                      minimum: -140</w:t>
      </w:r>
    </w:p>
    <w:p w14:paraId="2E76CDB4" w14:textId="77777777" w:rsidR="00EB1612" w:rsidRDefault="00EB1612" w:rsidP="00EB1612">
      <w:pPr>
        <w:pStyle w:val="PL"/>
      </w:pPr>
      <w:r>
        <w:t xml:space="preserve">                      maximum: -44</w:t>
      </w:r>
    </w:p>
    <w:p w14:paraId="2E76CDB5" w14:textId="77777777" w:rsidR="00EB1612" w:rsidRDefault="00EB1612" w:rsidP="00EB1612">
      <w:pPr>
        <w:pStyle w:val="PL"/>
      </w:pPr>
      <w:r>
        <w:lastRenderedPageBreak/>
        <w:t xml:space="preserve">                    threshXHighP:</w:t>
      </w:r>
    </w:p>
    <w:p w14:paraId="2E76CDB6" w14:textId="77777777" w:rsidR="00EB1612" w:rsidRDefault="00EB1612" w:rsidP="00EB1612">
      <w:pPr>
        <w:pStyle w:val="PL"/>
      </w:pPr>
      <w:r>
        <w:t xml:space="preserve">                      type: integer</w:t>
      </w:r>
    </w:p>
    <w:p w14:paraId="2E76CDB7" w14:textId="77777777" w:rsidR="00EB1612" w:rsidRDefault="00EB1612" w:rsidP="00EB1612">
      <w:pPr>
        <w:pStyle w:val="PL"/>
      </w:pPr>
      <w:r>
        <w:t xml:space="preserve">                      minimum: 0</w:t>
      </w:r>
    </w:p>
    <w:p w14:paraId="2E76CDB8" w14:textId="77777777" w:rsidR="00EB1612" w:rsidRDefault="00EB1612" w:rsidP="00EB1612">
      <w:pPr>
        <w:pStyle w:val="PL"/>
      </w:pPr>
      <w:r>
        <w:t xml:space="preserve">                      maximum: 62</w:t>
      </w:r>
    </w:p>
    <w:p w14:paraId="2E76CDB9" w14:textId="77777777" w:rsidR="00EB1612" w:rsidRDefault="00EB1612" w:rsidP="00EB1612">
      <w:pPr>
        <w:pStyle w:val="PL"/>
      </w:pPr>
      <w:r>
        <w:t xml:space="preserve">                    threshXHighQ:</w:t>
      </w:r>
    </w:p>
    <w:p w14:paraId="2E76CDBA" w14:textId="77777777" w:rsidR="00EB1612" w:rsidRDefault="00EB1612" w:rsidP="00EB1612">
      <w:pPr>
        <w:pStyle w:val="PL"/>
      </w:pPr>
      <w:r>
        <w:t xml:space="preserve">                      type: integer</w:t>
      </w:r>
    </w:p>
    <w:p w14:paraId="2E76CDBB" w14:textId="77777777" w:rsidR="00EB1612" w:rsidRDefault="00EB1612" w:rsidP="00EB1612">
      <w:pPr>
        <w:pStyle w:val="PL"/>
      </w:pPr>
      <w:r>
        <w:t xml:space="preserve">                      minimum: 0</w:t>
      </w:r>
    </w:p>
    <w:p w14:paraId="2E76CDBC" w14:textId="77777777" w:rsidR="00EB1612" w:rsidRDefault="00EB1612" w:rsidP="00EB1612">
      <w:pPr>
        <w:pStyle w:val="PL"/>
      </w:pPr>
      <w:r>
        <w:t xml:space="preserve">                      maximum: 31</w:t>
      </w:r>
    </w:p>
    <w:p w14:paraId="2E76CDBD" w14:textId="77777777" w:rsidR="00EB1612" w:rsidRDefault="00EB1612" w:rsidP="00EB1612">
      <w:pPr>
        <w:pStyle w:val="PL"/>
      </w:pPr>
      <w:r>
        <w:t xml:space="preserve">                    threshXLowP:</w:t>
      </w:r>
    </w:p>
    <w:p w14:paraId="2E76CDBE" w14:textId="77777777" w:rsidR="00EB1612" w:rsidRDefault="00EB1612" w:rsidP="00EB1612">
      <w:pPr>
        <w:pStyle w:val="PL"/>
      </w:pPr>
      <w:r>
        <w:t xml:space="preserve">                      type: integer</w:t>
      </w:r>
    </w:p>
    <w:p w14:paraId="2E76CDBF" w14:textId="77777777" w:rsidR="00EB1612" w:rsidRDefault="00EB1612" w:rsidP="00EB1612">
      <w:pPr>
        <w:pStyle w:val="PL"/>
      </w:pPr>
      <w:r>
        <w:t xml:space="preserve">                      minimum: 0</w:t>
      </w:r>
    </w:p>
    <w:p w14:paraId="2E76CDC0" w14:textId="77777777" w:rsidR="00EB1612" w:rsidRDefault="00EB1612" w:rsidP="00EB1612">
      <w:pPr>
        <w:pStyle w:val="PL"/>
      </w:pPr>
      <w:r>
        <w:t xml:space="preserve">                      maximum: 62</w:t>
      </w:r>
    </w:p>
    <w:p w14:paraId="2E76CDC1" w14:textId="77777777" w:rsidR="00EB1612" w:rsidRDefault="00EB1612" w:rsidP="00EB1612">
      <w:pPr>
        <w:pStyle w:val="PL"/>
      </w:pPr>
      <w:r>
        <w:t xml:space="preserve">                    threshXLowQ:</w:t>
      </w:r>
    </w:p>
    <w:p w14:paraId="2E76CDC2" w14:textId="77777777" w:rsidR="00EB1612" w:rsidRDefault="00EB1612" w:rsidP="00EB1612">
      <w:pPr>
        <w:pStyle w:val="PL"/>
      </w:pPr>
      <w:r>
        <w:t xml:space="preserve">                      type: integer</w:t>
      </w:r>
    </w:p>
    <w:p w14:paraId="2E76CDC3" w14:textId="77777777" w:rsidR="00EB1612" w:rsidRDefault="00EB1612" w:rsidP="00EB1612">
      <w:pPr>
        <w:pStyle w:val="PL"/>
      </w:pPr>
      <w:r>
        <w:t xml:space="preserve">                      minimum: 0</w:t>
      </w:r>
    </w:p>
    <w:p w14:paraId="2E76CDC4" w14:textId="77777777" w:rsidR="00EB1612" w:rsidRDefault="00EB1612" w:rsidP="00EB1612">
      <w:pPr>
        <w:pStyle w:val="PL"/>
      </w:pPr>
      <w:r>
        <w:t xml:space="preserve">                      maximum: 31</w:t>
      </w:r>
    </w:p>
    <w:p w14:paraId="2E76CDC5" w14:textId="77777777" w:rsidR="00EB1612" w:rsidRDefault="00EB1612" w:rsidP="00EB1612">
      <w:pPr>
        <w:pStyle w:val="PL"/>
      </w:pPr>
      <w:r>
        <w:t xml:space="preserve">                    tReselectionEutran:</w:t>
      </w:r>
    </w:p>
    <w:p w14:paraId="2E76CDC6" w14:textId="77777777" w:rsidR="00EB1612" w:rsidRDefault="00EB1612" w:rsidP="00EB1612">
      <w:pPr>
        <w:pStyle w:val="PL"/>
      </w:pPr>
      <w:r>
        <w:t xml:space="preserve">                      type: integer</w:t>
      </w:r>
    </w:p>
    <w:p w14:paraId="2E76CDC7" w14:textId="77777777" w:rsidR="00EB1612" w:rsidRDefault="00EB1612" w:rsidP="00EB1612">
      <w:pPr>
        <w:pStyle w:val="PL"/>
      </w:pPr>
      <w:r>
        <w:t xml:space="preserve">                      minimum: 0</w:t>
      </w:r>
    </w:p>
    <w:p w14:paraId="2E76CDC8" w14:textId="77777777" w:rsidR="00EB1612" w:rsidRDefault="00EB1612" w:rsidP="00EB1612">
      <w:pPr>
        <w:pStyle w:val="PL"/>
      </w:pPr>
      <w:r>
        <w:t xml:space="preserve">                      maximum: 7</w:t>
      </w:r>
    </w:p>
    <w:p w14:paraId="2E76CDC9" w14:textId="77777777" w:rsidR="00EB1612" w:rsidRDefault="00EB1612" w:rsidP="00EB1612">
      <w:pPr>
        <w:pStyle w:val="PL"/>
      </w:pPr>
      <w:r>
        <w:t xml:space="preserve">                    tReselectionNRSfHigh:</w:t>
      </w:r>
    </w:p>
    <w:p w14:paraId="2E76CDCA" w14:textId="77777777" w:rsidR="00EB1612" w:rsidRDefault="00EB1612" w:rsidP="00EB1612">
      <w:pPr>
        <w:pStyle w:val="PL"/>
      </w:pPr>
      <w:r>
        <w:t xml:space="preserve">                      $ref: '#/components/schemas/TReselectionNRSf'</w:t>
      </w:r>
    </w:p>
    <w:p w14:paraId="2E76CDCB" w14:textId="77777777" w:rsidR="00EB1612" w:rsidRDefault="00EB1612" w:rsidP="00EB1612">
      <w:pPr>
        <w:pStyle w:val="PL"/>
      </w:pPr>
      <w:r>
        <w:t xml:space="preserve">                    tReselectionNRSfMedium:</w:t>
      </w:r>
    </w:p>
    <w:p w14:paraId="2E76CDCC" w14:textId="77777777" w:rsidR="00E154AB" w:rsidRDefault="00EB1612" w:rsidP="00EB1612">
      <w:pPr>
        <w:pStyle w:val="PL"/>
      </w:pPr>
      <w:r>
        <w:t xml:space="preserve">                      $ref: '#/components/schemas/TReselectionNRSf'</w:t>
      </w:r>
    </w:p>
    <w:p w14:paraId="2E76CDCD" w14:textId="77777777" w:rsidR="00E154AB" w:rsidRDefault="00E154AB" w:rsidP="00E154AB">
      <w:pPr>
        <w:pStyle w:val="PL"/>
      </w:pPr>
      <w:r>
        <w:t xml:space="preserve">                </w:t>
      </w:r>
      <w:r w:rsidR="00EB1612">
        <w:t xml:space="preserve">    </w:t>
      </w:r>
      <w:r>
        <w:t>eUTranFrequencyRef:</w:t>
      </w:r>
    </w:p>
    <w:p w14:paraId="2E76CDCE" w14:textId="77777777" w:rsidR="00E154AB" w:rsidRDefault="00E154AB" w:rsidP="00E154AB">
      <w:pPr>
        <w:pStyle w:val="PL"/>
      </w:pPr>
      <w:r>
        <w:t xml:space="preserve">                   </w:t>
      </w:r>
      <w:r w:rsidR="00EB1612">
        <w:t xml:space="preserve">   </w:t>
      </w:r>
      <w:r>
        <w:t>$ref: 'genericNRM.yaml#/components/schemas/Dn'</w:t>
      </w:r>
    </w:p>
    <w:p w14:paraId="2E76CDCF" w14:textId="77777777"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14:paraId="2E76CDD0" w14:textId="77777777" w:rsidR="00EF7973" w:rsidRDefault="00EF7973" w:rsidP="00EF7973">
      <w:pPr>
        <w:pStyle w:val="PL"/>
      </w:pPr>
      <w:r>
        <w:t xml:space="preserve">      allOf:</w:t>
      </w:r>
    </w:p>
    <w:p w14:paraId="2E76CDD1" w14:textId="77777777" w:rsidR="00EF7973" w:rsidRDefault="00EF7973" w:rsidP="00EF7973">
      <w:pPr>
        <w:pStyle w:val="PL"/>
      </w:pPr>
      <w:r>
        <w:t xml:space="preserve">        - $ref: 'genericNRM.yaml#/components/schemas/Top-Attr'</w:t>
      </w:r>
    </w:p>
    <w:p w14:paraId="2E76CDD2" w14:textId="77777777" w:rsidR="00EF7973" w:rsidRDefault="00EF7973" w:rsidP="00EF7973">
      <w:pPr>
        <w:pStyle w:val="PL"/>
      </w:pPr>
      <w:r>
        <w:t xml:space="preserve">        - type: object</w:t>
      </w:r>
    </w:p>
    <w:p w14:paraId="2E76CDD3" w14:textId="77777777" w:rsidR="00EF7973" w:rsidRDefault="00EF7973" w:rsidP="00EF7973">
      <w:pPr>
        <w:pStyle w:val="PL"/>
      </w:pPr>
      <w:r>
        <w:t xml:space="preserve">          properties:</w:t>
      </w:r>
    </w:p>
    <w:p w14:paraId="2E76CDD4" w14:textId="77777777" w:rsidR="00EF7973" w:rsidRDefault="00EF7973" w:rsidP="00EF7973">
      <w:pPr>
        <w:pStyle w:val="PL"/>
      </w:pPr>
      <w:r>
        <w:t xml:space="preserve">            attributes:</w:t>
      </w:r>
    </w:p>
    <w:p w14:paraId="2E76CDD5" w14:textId="77777777" w:rsidR="00EF7973" w:rsidRDefault="00EF7973" w:rsidP="00EF7973">
      <w:pPr>
        <w:pStyle w:val="PL"/>
      </w:pPr>
      <w:r>
        <w:t xml:space="preserve">                  type: object</w:t>
      </w:r>
    </w:p>
    <w:p w14:paraId="2E76CDD6" w14:textId="77777777" w:rsidR="00EF7973" w:rsidRDefault="00EF7973" w:rsidP="00EF7973">
      <w:pPr>
        <w:pStyle w:val="PL"/>
      </w:pPr>
      <w:r>
        <w:t xml:space="preserve">                  properties:</w:t>
      </w:r>
    </w:p>
    <w:p w14:paraId="2E76CDD7" w14:textId="77777777" w:rsidR="00EF7973" w:rsidRDefault="00EF7973" w:rsidP="00EF7973">
      <w:pPr>
        <w:pStyle w:val="PL"/>
      </w:pPr>
      <w:r>
        <w:t xml:space="preserve">                    </w:t>
      </w:r>
      <w:r>
        <w:rPr>
          <w:rFonts w:cs="Courier New"/>
          <w:szCs w:val="18"/>
        </w:rPr>
        <w:t>intrasystemANRManagementSwitch</w:t>
      </w:r>
      <w:r>
        <w:t>:</w:t>
      </w:r>
    </w:p>
    <w:p w14:paraId="2E76CDD8" w14:textId="77777777" w:rsidR="00EF7973" w:rsidRDefault="00EF7973" w:rsidP="00EF7973">
      <w:pPr>
        <w:pStyle w:val="PL"/>
      </w:pPr>
      <w:r>
        <w:t xml:space="preserve">                      type: boolean</w:t>
      </w:r>
    </w:p>
    <w:p w14:paraId="2E76CDD9" w14:textId="77777777"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14:paraId="2E76CDDA" w14:textId="77777777" w:rsidR="00EF7973" w:rsidRDefault="00EF7973" w:rsidP="00EF7973">
      <w:pPr>
        <w:pStyle w:val="PL"/>
      </w:pPr>
      <w:r>
        <w:t xml:space="preserve">                      type: boolean</w:t>
      </w:r>
    </w:p>
    <w:p w14:paraId="2E76CDDB" w14:textId="77777777" w:rsidR="00EF7973" w:rsidRPr="00A34AAA" w:rsidRDefault="00EF7973" w:rsidP="00EF7973">
      <w:pPr>
        <w:pStyle w:val="PL"/>
      </w:pPr>
    </w:p>
    <w:p w14:paraId="2E76CDDC" w14:textId="77777777"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14:paraId="2E76CDDD" w14:textId="77777777" w:rsidR="00EF7973" w:rsidRDefault="00EF7973" w:rsidP="00EF7973">
      <w:pPr>
        <w:pStyle w:val="PL"/>
      </w:pPr>
      <w:r>
        <w:t xml:space="preserve">      allOf:</w:t>
      </w:r>
    </w:p>
    <w:p w14:paraId="2E76CDDE" w14:textId="77777777" w:rsidR="00EF7973" w:rsidRDefault="00EF7973" w:rsidP="00EF7973">
      <w:pPr>
        <w:pStyle w:val="PL"/>
      </w:pPr>
      <w:r>
        <w:t xml:space="preserve">        - $ref: 'genericNRM.yaml#/components/schemas/Top-Attr'</w:t>
      </w:r>
    </w:p>
    <w:p w14:paraId="2E76CDDF" w14:textId="77777777" w:rsidR="00EF7973" w:rsidRDefault="00EF7973" w:rsidP="00EF7973">
      <w:pPr>
        <w:pStyle w:val="PL"/>
      </w:pPr>
      <w:r>
        <w:t xml:space="preserve">        - type: object</w:t>
      </w:r>
    </w:p>
    <w:p w14:paraId="2E76CDE0" w14:textId="77777777" w:rsidR="00EF7973" w:rsidRDefault="00EF7973" w:rsidP="00EF7973">
      <w:pPr>
        <w:pStyle w:val="PL"/>
      </w:pPr>
      <w:r>
        <w:t xml:space="preserve">          properties:</w:t>
      </w:r>
    </w:p>
    <w:p w14:paraId="2E76CDE1" w14:textId="77777777" w:rsidR="00EF7973" w:rsidRDefault="00EF7973" w:rsidP="00EF7973">
      <w:pPr>
        <w:pStyle w:val="PL"/>
      </w:pPr>
      <w:r>
        <w:t xml:space="preserve">            attributes:</w:t>
      </w:r>
    </w:p>
    <w:p w14:paraId="2E76CDE2" w14:textId="77777777" w:rsidR="00EF7973" w:rsidRDefault="00EF7973" w:rsidP="00EF7973">
      <w:pPr>
        <w:pStyle w:val="PL"/>
      </w:pPr>
      <w:r>
        <w:t xml:space="preserve">                  type: object</w:t>
      </w:r>
    </w:p>
    <w:p w14:paraId="2E76CDE3" w14:textId="77777777" w:rsidR="00EF7973" w:rsidRDefault="00EF7973" w:rsidP="00EF7973">
      <w:pPr>
        <w:pStyle w:val="PL"/>
      </w:pPr>
      <w:r>
        <w:t xml:space="preserve">                  properties:</w:t>
      </w:r>
    </w:p>
    <w:p w14:paraId="2E76CDE4" w14:textId="77777777" w:rsidR="00EF7973" w:rsidRDefault="00EF7973" w:rsidP="00EF7973">
      <w:pPr>
        <w:pStyle w:val="PL"/>
      </w:pPr>
      <w:r>
        <w:t xml:space="preserve">                    </w:t>
      </w:r>
      <w:r>
        <w:rPr>
          <w:rFonts w:cs="Courier New"/>
          <w:lang w:eastAsia="zh-CN"/>
        </w:rPr>
        <w:t>d</w:t>
      </w:r>
      <w:r w:rsidRPr="005842EC">
        <w:rPr>
          <w:rFonts w:cs="Courier New"/>
          <w:lang w:eastAsia="zh-CN"/>
        </w:rPr>
        <w:t>esSwitch</w:t>
      </w:r>
      <w:r>
        <w:t>:</w:t>
      </w:r>
    </w:p>
    <w:p w14:paraId="2E76CDE5" w14:textId="77777777" w:rsidR="00EF7973" w:rsidRDefault="00EF7973" w:rsidP="00EF7973">
      <w:pPr>
        <w:pStyle w:val="PL"/>
      </w:pPr>
      <w:r>
        <w:t xml:space="preserve">                      type: boolean</w:t>
      </w:r>
    </w:p>
    <w:p w14:paraId="2E76CDE6" w14:textId="77777777" w:rsidR="00EF7973" w:rsidRDefault="00EF7973" w:rsidP="00EF7973">
      <w:pPr>
        <w:pStyle w:val="PL"/>
      </w:pPr>
      <w:r>
        <w:t xml:space="preserve">                    </w:t>
      </w:r>
      <w:r>
        <w:rPr>
          <w:rFonts w:cs="Courier New"/>
        </w:rPr>
        <w:t>intraRatEsActivationOriginalCellLoadParameters</w:t>
      </w:r>
      <w:r>
        <w:t>:</w:t>
      </w:r>
    </w:p>
    <w:p w14:paraId="2E76CDE7"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2E76CDE8" w14:textId="77777777" w:rsidR="00EF7973" w:rsidRDefault="00EF7973" w:rsidP="00EF7973">
      <w:pPr>
        <w:pStyle w:val="PL"/>
      </w:pPr>
      <w:r>
        <w:t xml:space="preserve">                    </w:t>
      </w:r>
      <w:r>
        <w:rPr>
          <w:rFonts w:cs="Courier New"/>
        </w:rPr>
        <w:t>i</w:t>
      </w:r>
      <w:r w:rsidRPr="00F40E0F">
        <w:rPr>
          <w:rFonts w:cs="Courier New"/>
        </w:rPr>
        <w:t>ntraRatEsActivationCandidateCellsLoadParameters</w:t>
      </w:r>
      <w:r>
        <w:t>:</w:t>
      </w:r>
    </w:p>
    <w:p w14:paraId="2E76CDE9"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14:paraId="2E76CDEA" w14:textId="77777777"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14:paraId="2E76CDEB" w14:textId="77777777"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14:paraId="2E76CDEC" w14:textId="77777777" w:rsidR="00EF7973" w:rsidRDefault="00EF7973" w:rsidP="00EF7973">
      <w:pPr>
        <w:pStyle w:val="PL"/>
      </w:pPr>
      <w:r>
        <w:t xml:space="preserve">                    </w:t>
      </w:r>
      <w:r w:rsidRPr="00CF69AA">
        <w:rPr>
          <w:rFonts w:cs="Courier New"/>
        </w:rPr>
        <w:t>esNotAllowedTimePeriod</w:t>
      </w:r>
      <w:r>
        <w:t>:</w:t>
      </w:r>
    </w:p>
    <w:p w14:paraId="2E76CDED" w14:textId="77777777"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14:paraId="2E76CDEE" w14:textId="77777777" w:rsidR="00EF7973" w:rsidRDefault="00EF7973" w:rsidP="00EF7973">
      <w:pPr>
        <w:pStyle w:val="PL"/>
      </w:pPr>
      <w:r>
        <w:t xml:space="preserve">                    </w:t>
      </w:r>
      <w:r>
        <w:rPr>
          <w:rFonts w:cs="Courier New"/>
        </w:rPr>
        <w:t>i</w:t>
      </w:r>
      <w:r w:rsidRPr="00CF69AA">
        <w:rPr>
          <w:rFonts w:cs="Courier New"/>
        </w:rPr>
        <w:t>nterRatEsActivationOriginalCellParameters</w:t>
      </w:r>
      <w:r>
        <w:t>:</w:t>
      </w:r>
    </w:p>
    <w:p w14:paraId="2E76CDEF"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2E76CDF0" w14:textId="77777777" w:rsidR="00EF7973" w:rsidRDefault="00EF7973" w:rsidP="00EF7973">
      <w:pPr>
        <w:pStyle w:val="PL"/>
      </w:pPr>
      <w:r>
        <w:t xml:space="preserve">                    </w:t>
      </w:r>
      <w:r>
        <w:rPr>
          <w:rFonts w:cs="Courier New"/>
        </w:rPr>
        <w:t>i</w:t>
      </w:r>
      <w:r w:rsidRPr="00CF69AA">
        <w:rPr>
          <w:rFonts w:cs="Courier New"/>
        </w:rPr>
        <w:t>nterRatEsActivationCandidateCellParameters</w:t>
      </w:r>
      <w:r>
        <w:t>:</w:t>
      </w:r>
    </w:p>
    <w:p w14:paraId="2E76CDF1"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2E76CDF2" w14:textId="77777777" w:rsidR="00EF7973" w:rsidRDefault="00EF7973" w:rsidP="00EF7973">
      <w:pPr>
        <w:pStyle w:val="PL"/>
      </w:pPr>
      <w:r>
        <w:t xml:space="preserve">                    </w:t>
      </w:r>
      <w:r>
        <w:rPr>
          <w:rFonts w:cs="Courier New"/>
        </w:rPr>
        <w:t>i</w:t>
      </w:r>
      <w:r w:rsidRPr="00CF69AA">
        <w:rPr>
          <w:rFonts w:cs="Courier New"/>
        </w:rPr>
        <w:t>nterRatEsDeactivationCandidateCellParameters</w:t>
      </w:r>
      <w:r>
        <w:t>:</w:t>
      </w:r>
    </w:p>
    <w:p w14:paraId="2E76CDF3" w14:textId="77777777"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14:paraId="2E76CDF4" w14:textId="77777777" w:rsidR="00EF7973" w:rsidRDefault="00EF7973" w:rsidP="00EF7973">
      <w:pPr>
        <w:pStyle w:val="PL"/>
      </w:pPr>
      <w:r>
        <w:t xml:space="preserve">                    </w:t>
      </w:r>
      <w:r w:rsidRPr="00136545">
        <w:rPr>
          <w:rFonts w:cs="Courier New"/>
        </w:rPr>
        <w:t>isProbingCapable</w:t>
      </w:r>
      <w:r>
        <w:t>:</w:t>
      </w:r>
    </w:p>
    <w:p w14:paraId="2E76CDF5"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2E76CDF6" w14:textId="77777777" w:rsidR="00EF7973" w:rsidRPr="000D720F" w:rsidRDefault="00EF7973" w:rsidP="00EF7973">
      <w:pPr>
        <w:pStyle w:val="PL"/>
        <w:rPr>
          <w:rFonts w:cs="Arial"/>
          <w:lang w:eastAsia="zh-CN"/>
        </w:rPr>
      </w:pPr>
      <w:r>
        <w:t xml:space="preserve">                      enum:</w:t>
      </w:r>
    </w:p>
    <w:p w14:paraId="2E76CDF7" w14:textId="77777777" w:rsidR="00EF7973" w:rsidRDefault="00EF7973" w:rsidP="00EF7973">
      <w:pPr>
        <w:pStyle w:val="PL"/>
        <w:rPr>
          <w:rFonts w:cs="Arial"/>
          <w:lang w:eastAsia="zh-CN"/>
        </w:rPr>
      </w:pPr>
      <w:r>
        <w:t xml:space="preserve">                         - </w:t>
      </w:r>
      <w:r w:rsidRPr="00470365">
        <w:rPr>
          <w:rFonts w:cs="Arial"/>
          <w:lang w:eastAsia="zh-CN"/>
        </w:rPr>
        <w:t>yes</w:t>
      </w:r>
    </w:p>
    <w:p w14:paraId="2E76CDF8" w14:textId="77777777" w:rsidR="00EF7973" w:rsidRDefault="00EF7973" w:rsidP="00EF7973">
      <w:pPr>
        <w:pStyle w:val="PL"/>
        <w:rPr>
          <w:rFonts w:cs="Arial"/>
          <w:lang w:eastAsia="zh-CN"/>
        </w:rPr>
      </w:pPr>
      <w:r>
        <w:t xml:space="preserve">                         - </w:t>
      </w:r>
      <w:r>
        <w:rPr>
          <w:rFonts w:cs="Arial"/>
          <w:lang w:eastAsia="zh-CN"/>
        </w:rPr>
        <w:t>no</w:t>
      </w:r>
    </w:p>
    <w:p w14:paraId="2E76CDF9" w14:textId="77777777" w:rsidR="00EF7973" w:rsidRDefault="00EF7973" w:rsidP="00EF7973">
      <w:pPr>
        <w:pStyle w:val="PL"/>
      </w:pPr>
      <w:r>
        <w:t xml:space="preserve">                    </w:t>
      </w:r>
      <w:r w:rsidRPr="00160F54">
        <w:rPr>
          <w:rFonts w:cs="Courier New"/>
        </w:rPr>
        <w:t>energySavingState</w:t>
      </w:r>
      <w:r>
        <w:t>:</w:t>
      </w:r>
    </w:p>
    <w:p w14:paraId="2E76CDFA"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2E76CDFB" w14:textId="77777777" w:rsidR="00EF7973" w:rsidRPr="00A90D37" w:rsidRDefault="00EF7973" w:rsidP="00EF7973">
      <w:pPr>
        <w:pStyle w:val="PL"/>
        <w:rPr>
          <w:rFonts w:cs="Arial"/>
          <w:lang w:eastAsia="zh-CN"/>
        </w:rPr>
      </w:pPr>
      <w:r>
        <w:t xml:space="preserve">                      enum:</w:t>
      </w:r>
    </w:p>
    <w:p w14:paraId="2E76CDFC"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2E76CDFD" w14:textId="77777777" w:rsidR="00EF7973" w:rsidRPr="00160F54" w:rsidRDefault="00EF7973" w:rsidP="00EF7973">
      <w:pPr>
        <w:pStyle w:val="PL"/>
      </w:pPr>
      <w:r>
        <w:t xml:space="preserve">                         - </w:t>
      </w:r>
      <w:r w:rsidRPr="00160F54">
        <w:rPr>
          <w:rFonts w:cs="Arial"/>
          <w:lang w:eastAsia="zh-CN"/>
        </w:rPr>
        <w:t>isEnergySaving</w:t>
      </w:r>
    </w:p>
    <w:p w14:paraId="2E76CDFE" w14:textId="77777777" w:rsidR="00EF7973" w:rsidRDefault="00EF7973" w:rsidP="00EF7973">
      <w:pPr>
        <w:pStyle w:val="PL"/>
      </w:pPr>
    </w:p>
    <w:p w14:paraId="2E76CDFF" w14:textId="77777777"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14:paraId="2E76CE00" w14:textId="77777777" w:rsidR="00EF7973" w:rsidRDefault="00EF7973" w:rsidP="00EF7973">
      <w:pPr>
        <w:pStyle w:val="PL"/>
      </w:pPr>
      <w:r>
        <w:t xml:space="preserve">      allOf:</w:t>
      </w:r>
    </w:p>
    <w:p w14:paraId="2E76CE01" w14:textId="77777777" w:rsidR="00EF7973" w:rsidRDefault="00EF7973" w:rsidP="00EF7973">
      <w:pPr>
        <w:pStyle w:val="PL"/>
      </w:pPr>
      <w:r>
        <w:t xml:space="preserve">        - $ref: 'genericNRM.yaml#/components/schemas/Top-Attr'</w:t>
      </w:r>
    </w:p>
    <w:p w14:paraId="2E76CE02" w14:textId="77777777" w:rsidR="00EF7973" w:rsidRDefault="00EF7973" w:rsidP="00EF7973">
      <w:pPr>
        <w:pStyle w:val="PL"/>
      </w:pPr>
      <w:r>
        <w:lastRenderedPageBreak/>
        <w:t xml:space="preserve">        - type: object</w:t>
      </w:r>
    </w:p>
    <w:p w14:paraId="2E76CE03" w14:textId="77777777" w:rsidR="00EF7973" w:rsidRDefault="00EF7973" w:rsidP="00EF7973">
      <w:pPr>
        <w:pStyle w:val="PL"/>
      </w:pPr>
      <w:r>
        <w:t xml:space="preserve">          properties:</w:t>
      </w:r>
    </w:p>
    <w:p w14:paraId="2E76CE04" w14:textId="77777777" w:rsidR="00EF7973" w:rsidRDefault="00EF7973" w:rsidP="00EF7973">
      <w:pPr>
        <w:pStyle w:val="PL"/>
      </w:pPr>
      <w:r>
        <w:t xml:space="preserve">            attributes:</w:t>
      </w:r>
    </w:p>
    <w:p w14:paraId="2E76CE05" w14:textId="77777777" w:rsidR="00EF7973" w:rsidRDefault="00EF7973" w:rsidP="00EF7973">
      <w:pPr>
        <w:pStyle w:val="PL"/>
      </w:pPr>
      <w:r>
        <w:t xml:space="preserve">                  type: object</w:t>
      </w:r>
    </w:p>
    <w:p w14:paraId="2E76CE06" w14:textId="77777777" w:rsidR="00EF7973" w:rsidRDefault="00EF7973" w:rsidP="00EF7973">
      <w:pPr>
        <w:pStyle w:val="PL"/>
      </w:pPr>
      <w:r>
        <w:t xml:space="preserve">                  properties:</w:t>
      </w:r>
    </w:p>
    <w:p w14:paraId="2E76CE07" w14:textId="77777777" w:rsidR="00EF7973" w:rsidRDefault="00EF7973" w:rsidP="00EF7973">
      <w:pPr>
        <w:pStyle w:val="PL"/>
      </w:pPr>
      <w:r>
        <w:t xml:space="preserve">                    </w:t>
      </w:r>
      <w:r>
        <w:rPr>
          <w:rFonts w:ascii="Courier" w:hAnsi="Courier"/>
          <w:lang w:eastAsia="zh-CN"/>
        </w:rPr>
        <w:t>drachOptimizationControl</w:t>
      </w:r>
      <w:r>
        <w:t>:</w:t>
      </w:r>
    </w:p>
    <w:p w14:paraId="2E76CE08" w14:textId="77777777" w:rsidR="00EF7973" w:rsidRDefault="00EF7973" w:rsidP="00EF7973">
      <w:pPr>
        <w:pStyle w:val="PL"/>
      </w:pPr>
      <w:r>
        <w:t xml:space="preserve">                      type: boolean</w:t>
      </w:r>
    </w:p>
    <w:p w14:paraId="2E76CE09" w14:textId="77777777" w:rsidR="00EF7973" w:rsidRDefault="00EF7973" w:rsidP="00EF7973">
      <w:pPr>
        <w:pStyle w:val="PL"/>
      </w:pPr>
      <w:r>
        <w:t xml:space="preserve">                    </w:t>
      </w:r>
      <w:r>
        <w:rPr>
          <w:rFonts w:cs="Courier New"/>
          <w:snapToGrid w:val="0"/>
          <w:lang w:eastAsia="zh-CN"/>
        </w:rPr>
        <w:t>ueAccProbilityDistPerSSB</w:t>
      </w:r>
      <w:r>
        <w:t>:</w:t>
      </w:r>
    </w:p>
    <w:p w14:paraId="2E76CE0A" w14:textId="77777777"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14:paraId="2E76CE0B" w14:textId="77777777" w:rsidR="00EF7973" w:rsidRDefault="00EF7973" w:rsidP="00EF7973">
      <w:pPr>
        <w:pStyle w:val="PL"/>
      </w:pPr>
      <w:r>
        <w:t xml:space="preserve">                    </w:t>
      </w:r>
      <w:r>
        <w:rPr>
          <w:rFonts w:cs="Courier New"/>
          <w:snapToGrid w:val="0"/>
          <w:lang w:eastAsia="zh-CN"/>
        </w:rPr>
        <w:t>ueAccDelayProbilityDistPerSSB</w:t>
      </w:r>
      <w:r>
        <w:t>:</w:t>
      </w:r>
    </w:p>
    <w:p w14:paraId="2E76CE0C" w14:textId="77777777"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14:paraId="2E76CE0D" w14:textId="77777777" w:rsidR="00EF7973" w:rsidRDefault="00EF7973" w:rsidP="00EF7973">
      <w:pPr>
        <w:pStyle w:val="PL"/>
      </w:pPr>
      <w:r>
        <w:t xml:space="preserve">        - $ref: 'genericNRM.yaml#/components/schemas/ManagedFunction-ncO'</w:t>
      </w:r>
    </w:p>
    <w:p w14:paraId="2E76CE0E" w14:textId="77777777" w:rsidR="00EF7973" w:rsidRPr="00A63217" w:rsidRDefault="00EF7973" w:rsidP="00EF7973">
      <w:pPr>
        <w:pStyle w:val="PL"/>
      </w:pPr>
    </w:p>
    <w:p w14:paraId="2E76CE0F" w14:textId="77777777"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14:paraId="2E76CE10" w14:textId="77777777" w:rsidR="00EF7973" w:rsidRDefault="00EF7973" w:rsidP="00EF7973">
      <w:pPr>
        <w:pStyle w:val="PL"/>
      </w:pPr>
      <w:r>
        <w:t xml:space="preserve">      allOf:</w:t>
      </w:r>
    </w:p>
    <w:p w14:paraId="2E76CE11" w14:textId="77777777" w:rsidR="00EF7973" w:rsidRDefault="00EF7973" w:rsidP="00EF7973">
      <w:pPr>
        <w:pStyle w:val="PL"/>
      </w:pPr>
      <w:r>
        <w:t xml:space="preserve">        - $ref: 'genericNRM.yaml#/components/schemas/Top-Attr'</w:t>
      </w:r>
    </w:p>
    <w:p w14:paraId="2E76CE12" w14:textId="77777777" w:rsidR="00EF7973" w:rsidRDefault="00EF7973" w:rsidP="00EF7973">
      <w:pPr>
        <w:pStyle w:val="PL"/>
      </w:pPr>
      <w:r>
        <w:t xml:space="preserve">        - type: object</w:t>
      </w:r>
    </w:p>
    <w:p w14:paraId="2E76CE13" w14:textId="77777777" w:rsidR="00EF7973" w:rsidRDefault="00EF7973" w:rsidP="00EF7973">
      <w:pPr>
        <w:pStyle w:val="PL"/>
      </w:pPr>
      <w:r>
        <w:t xml:space="preserve">          properties:</w:t>
      </w:r>
    </w:p>
    <w:p w14:paraId="2E76CE14" w14:textId="77777777" w:rsidR="00EF7973" w:rsidRDefault="00EF7973" w:rsidP="00EF7973">
      <w:pPr>
        <w:pStyle w:val="PL"/>
      </w:pPr>
      <w:r>
        <w:t xml:space="preserve">            attributes: </w:t>
      </w:r>
    </w:p>
    <w:p w14:paraId="2E76CE15" w14:textId="77777777" w:rsidR="00EF7973" w:rsidRDefault="00EF7973" w:rsidP="00EF7973">
      <w:pPr>
        <w:pStyle w:val="PL"/>
      </w:pPr>
      <w:r>
        <w:t xml:space="preserve">                  type: object</w:t>
      </w:r>
    </w:p>
    <w:p w14:paraId="2E76CE16" w14:textId="77777777" w:rsidR="00EF7973" w:rsidRDefault="00EF7973" w:rsidP="00EF7973">
      <w:pPr>
        <w:pStyle w:val="PL"/>
      </w:pPr>
      <w:r>
        <w:t xml:space="preserve">                  properties:</w:t>
      </w:r>
    </w:p>
    <w:p w14:paraId="2E76CE17" w14:textId="77777777" w:rsidR="00EF7973" w:rsidRDefault="00EF7973" w:rsidP="00EF7973">
      <w:pPr>
        <w:pStyle w:val="PL"/>
      </w:pPr>
      <w:r>
        <w:t xml:space="preserve">                    </w:t>
      </w:r>
      <w:r>
        <w:rPr>
          <w:rFonts w:cs="Courier New"/>
        </w:rPr>
        <w:t>dmroC</w:t>
      </w:r>
      <w:r w:rsidRPr="00474E61">
        <w:rPr>
          <w:rFonts w:cs="Courier New"/>
        </w:rPr>
        <w:t>ontrol</w:t>
      </w:r>
      <w:r>
        <w:t>:</w:t>
      </w:r>
    </w:p>
    <w:p w14:paraId="2E76CE18" w14:textId="77777777" w:rsidR="00EF7973" w:rsidRDefault="00EF7973" w:rsidP="00EF7973">
      <w:pPr>
        <w:pStyle w:val="PL"/>
      </w:pPr>
      <w:r>
        <w:t xml:space="preserve">                      type: boolean</w:t>
      </w:r>
    </w:p>
    <w:p w14:paraId="2E76CE19" w14:textId="77777777" w:rsidR="00EF7973" w:rsidRDefault="00EF7973" w:rsidP="00EF7973">
      <w:pPr>
        <w:pStyle w:val="PL"/>
      </w:pPr>
      <w:r>
        <w:t xml:space="preserve">                    </w:t>
      </w:r>
      <w:r w:rsidRPr="003B6AAA">
        <w:rPr>
          <w:rFonts w:cs="Courier New"/>
        </w:rPr>
        <w:t>maximumDeviationHoTrigger</w:t>
      </w:r>
      <w:r>
        <w:t>:</w:t>
      </w:r>
    </w:p>
    <w:p w14:paraId="2E76CE1A" w14:textId="77777777" w:rsidR="00EF7973" w:rsidRDefault="00EF7973" w:rsidP="00EF7973">
      <w:pPr>
        <w:pStyle w:val="PL"/>
      </w:pPr>
      <w:r>
        <w:t xml:space="preserve">                      $ref: '#/components/schemas/</w:t>
      </w:r>
      <w:r>
        <w:rPr>
          <w:rFonts w:cs="Courier New"/>
        </w:rPr>
        <w:t>M</w:t>
      </w:r>
      <w:r w:rsidRPr="003B6AAA">
        <w:rPr>
          <w:rFonts w:cs="Courier New"/>
        </w:rPr>
        <w:t>aximumDeviationHoTrigger</w:t>
      </w:r>
      <w:r>
        <w:t>'</w:t>
      </w:r>
    </w:p>
    <w:p w14:paraId="2E76CE1B" w14:textId="77777777" w:rsidR="00EF7973" w:rsidRDefault="00EF7973" w:rsidP="00EF7973">
      <w:pPr>
        <w:pStyle w:val="PL"/>
      </w:pPr>
      <w:r>
        <w:t xml:space="preserve">                    </w:t>
      </w:r>
      <w:r w:rsidRPr="003B6AAA">
        <w:rPr>
          <w:rFonts w:cs="Courier New"/>
        </w:rPr>
        <w:t>minimumTimeBetweenHoTriggerChange</w:t>
      </w:r>
      <w:r>
        <w:t>:</w:t>
      </w:r>
    </w:p>
    <w:p w14:paraId="2E76CE1C" w14:textId="77777777"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14:paraId="2E76CE1D" w14:textId="77777777" w:rsidR="00EF7973" w:rsidRDefault="00EF7973" w:rsidP="00EF7973">
      <w:pPr>
        <w:pStyle w:val="PL"/>
      </w:pPr>
      <w:r>
        <w:t xml:space="preserve">                    </w:t>
      </w:r>
      <w:r w:rsidRPr="003B6AAA">
        <w:rPr>
          <w:rFonts w:cs="Courier New"/>
        </w:rPr>
        <w:t>tstoreUEcntxt</w:t>
      </w:r>
      <w:r>
        <w:t>:</w:t>
      </w:r>
    </w:p>
    <w:p w14:paraId="2E76CE1E" w14:textId="77777777" w:rsidR="00EF7973" w:rsidRDefault="00EF7973" w:rsidP="00EF7973">
      <w:pPr>
        <w:pStyle w:val="PL"/>
      </w:pPr>
      <w:r>
        <w:t xml:space="preserve">                      $ref: '#/components/schemas/</w:t>
      </w:r>
      <w:r>
        <w:rPr>
          <w:rFonts w:cs="Courier New"/>
        </w:rPr>
        <w:t>T</w:t>
      </w:r>
      <w:r w:rsidRPr="003B6AAA">
        <w:rPr>
          <w:rFonts w:cs="Courier New"/>
        </w:rPr>
        <w:t>storeUEcntxt</w:t>
      </w:r>
      <w:r>
        <w:t>'</w:t>
      </w:r>
    </w:p>
    <w:p w14:paraId="2E76CE1F" w14:textId="77777777" w:rsidR="00EF7973" w:rsidRDefault="00EF7973" w:rsidP="00EF7973">
      <w:pPr>
        <w:pStyle w:val="PL"/>
      </w:pPr>
    </w:p>
    <w:p w14:paraId="2E76CE20" w14:textId="77777777"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14:paraId="2E76CE21" w14:textId="77777777" w:rsidR="00EF7973" w:rsidRDefault="00EF7973" w:rsidP="00EF7973">
      <w:pPr>
        <w:pStyle w:val="PL"/>
      </w:pPr>
      <w:r>
        <w:t xml:space="preserve">      allOf:</w:t>
      </w:r>
    </w:p>
    <w:p w14:paraId="2E76CE22" w14:textId="77777777" w:rsidR="00EF7973" w:rsidRDefault="00EF7973" w:rsidP="00EF7973">
      <w:pPr>
        <w:pStyle w:val="PL"/>
      </w:pPr>
      <w:r>
        <w:t xml:space="preserve">        - $ref: 'genericNRM.yaml#/components/schemas/Top-Attr'</w:t>
      </w:r>
    </w:p>
    <w:p w14:paraId="2E76CE23" w14:textId="77777777" w:rsidR="00EF7973" w:rsidRDefault="00EF7973" w:rsidP="00EF7973">
      <w:pPr>
        <w:pStyle w:val="PL"/>
      </w:pPr>
      <w:r>
        <w:t xml:space="preserve">        - type: object</w:t>
      </w:r>
    </w:p>
    <w:p w14:paraId="2E76CE24" w14:textId="77777777" w:rsidR="00EF7973" w:rsidRDefault="00EF7973" w:rsidP="00EF7973">
      <w:pPr>
        <w:pStyle w:val="PL"/>
      </w:pPr>
      <w:r>
        <w:t xml:space="preserve">          properties:</w:t>
      </w:r>
    </w:p>
    <w:p w14:paraId="2E76CE25" w14:textId="77777777" w:rsidR="00EF7973" w:rsidRDefault="00EF7973" w:rsidP="00EF7973">
      <w:pPr>
        <w:pStyle w:val="PL"/>
      </w:pPr>
      <w:r>
        <w:t xml:space="preserve">            attributes:</w:t>
      </w:r>
    </w:p>
    <w:p w14:paraId="2E76CE26" w14:textId="77777777" w:rsidR="00EF7973" w:rsidRDefault="00EF7973" w:rsidP="00EF7973">
      <w:pPr>
        <w:pStyle w:val="PL"/>
      </w:pPr>
      <w:r>
        <w:t xml:space="preserve">                  type: object</w:t>
      </w:r>
    </w:p>
    <w:p w14:paraId="2E76CE27" w14:textId="77777777" w:rsidR="00EF7973" w:rsidRDefault="00EF7973" w:rsidP="00EF7973">
      <w:pPr>
        <w:pStyle w:val="PL"/>
      </w:pPr>
      <w:r>
        <w:t xml:space="preserve">                  properties:</w:t>
      </w:r>
    </w:p>
    <w:p w14:paraId="2E76CE28" w14:textId="77777777" w:rsidR="00EF7973" w:rsidRDefault="00EF7973" w:rsidP="00EF7973">
      <w:pPr>
        <w:pStyle w:val="PL"/>
      </w:pPr>
      <w:r>
        <w:t xml:space="preserve">                    </w:t>
      </w:r>
      <w:r>
        <w:rPr>
          <w:rFonts w:cs="Courier New"/>
          <w:szCs w:val="18"/>
        </w:rPr>
        <w:t>dPciConfigurationControl</w:t>
      </w:r>
      <w:r>
        <w:t>:</w:t>
      </w:r>
    </w:p>
    <w:p w14:paraId="2E76CE29" w14:textId="77777777" w:rsidR="00EF7973" w:rsidRDefault="00EF7973" w:rsidP="00EF7973">
      <w:pPr>
        <w:pStyle w:val="PL"/>
      </w:pPr>
      <w:r>
        <w:t xml:space="preserve">                      type: boolean</w:t>
      </w:r>
    </w:p>
    <w:p w14:paraId="2E76CE2A" w14:textId="77777777" w:rsidR="00EF7973" w:rsidRDefault="00EF7973" w:rsidP="00EF7973">
      <w:pPr>
        <w:pStyle w:val="PL"/>
      </w:pPr>
      <w:r>
        <w:t xml:space="preserve">                    </w:t>
      </w:r>
      <w:r>
        <w:rPr>
          <w:rFonts w:cs="Courier New"/>
          <w:szCs w:val="18"/>
        </w:rPr>
        <w:t>nRP</w:t>
      </w:r>
      <w:r w:rsidRPr="00CB788F">
        <w:rPr>
          <w:rFonts w:cs="Courier New"/>
          <w:szCs w:val="18"/>
        </w:rPr>
        <w:t>ciList</w:t>
      </w:r>
      <w:r>
        <w:t>:</w:t>
      </w:r>
    </w:p>
    <w:p w14:paraId="2E76CE2B" w14:textId="77777777"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14:paraId="2E76CE2C" w14:textId="77777777" w:rsidR="00EF7973" w:rsidRDefault="00EF7973" w:rsidP="00EF7973">
      <w:pPr>
        <w:pStyle w:val="PL"/>
      </w:pPr>
    </w:p>
    <w:p w14:paraId="2E76CE2D" w14:textId="77777777"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14:paraId="2E76CE2E" w14:textId="77777777" w:rsidR="00EF7973" w:rsidRDefault="00EF7973" w:rsidP="00EF7973">
      <w:pPr>
        <w:pStyle w:val="PL"/>
      </w:pPr>
      <w:r>
        <w:t xml:space="preserve">      allOf:</w:t>
      </w:r>
    </w:p>
    <w:p w14:paraId="2E76CE2F" w14:textId="77777777" w:rsidR="00EF7973" w:rsidRDefault="00EF7973" w:rsidP="00EF7973">
      <w:pPr>
        <w:pStyle w:val="PL"/>
      </w:pPr>
      <w:r>
        <w:t xml:space="preserve">        - $ref: 'genericNRM.yaml#/components/schemas/Top-Attr'</w:t>
      </w:r>
    </w:p>
    <w:p w14:paraId="2E76CE30" w14:textId="77777777" w:rsidR="00EF7973" w:rsidRDefault="00EF7973" w:rsidP="00EF7973">
      <w:pPr>
        <w:pStyle w:val="PL"/>
      </w:pPr>
      <w:r>
        <w:t xml:space="preserve">        - type: object</w:t>
      </w:r>
    </w:p>
    <w:p w14:paraId="2E76CE31" w14:textId="77777777" w:rsidR="00EF7973" w:rsidRDefault="00EF7973" w:rsidP="00EF7973">
      <w:pPr>
        <w:pStyle w:val="PL"/>
      </w:pPr>
      <w:r>
        <w:t xml:space="preserve">          properties:</w:t>
      </w:r>
    </w:p>
    <w:p w14:paraId="2E76CE32" w14:textId="77777777" w:rsidR="00EF7973" w:rsidRDefault="00EF7973" w:rsidP="00EF7973">
      <w:pPr>
        <w:pStyle w:val="PL"/>
      </w:pPr>
      <w:r>
        <w:t xml:space="preserve">            attributes:</w:t>
      </w:r>
    </w:p>
    <w:p w14:paraId="2E76CE33" w14:textId="77777777" w:rsidR="00EF7973" w:rsidRDefault="00EF7973" w:rsidP="00EF7973">
      <w:pPr>
        <w:pStyle w:val="PL"/>
      </w:pPr>
      <w:r>
        <w:t xml:space="preserve">                  type: object</w:t>
      </w:r>
    </w:p>
    <w:p w14:paraId="2E76CE34" w14:textId="77777777" w:rsidR="00EF7973" w:rsidRDefault="00EF7973" w:rsidP="00EF7973">
      <w:pPr>
        <w:pStyle w:val="PL"/>
      </w:pPr>
      <w:r>
        <w:t xml:space="preserve">                  properties:</w:t>
      </w:r>
    </w:p>
    <w:p w14:paraId="2E76CE35" w14:textId="77777777" w:rsidR="00EF7973" w:rsidRDefault="00EF7973" w:rsidP="00EF7973">
      <w:pPr>
        <w:pStyle w:val="PL"/>
      </w:pPr>
      <w:r>
        <w:t xml:space="preserve">                    </w:t>
      </w:r>
      <w:r>
        <w:rPr>
          <w:rFonts w:cs="Courier New"/>
        </w:rPr>
        <w:t>cPciConfigurationC</w:t>
      </w:r>
      <w:r w:rsidRPr="00474E61">
        <w:rPr>
          <w:rFonts w:cs="Courier New"/>
        </w:rPr>
        <w:t>ontrol</w:t>
      </w:r>
      <w:r>
        <w:t>:</w:t>
      </w:r>
    </w:p>
    <w:p w14:paraId="2E76CE36" w14:textId="77777777" w:rsidR="00EF7973" w:rsidRDefault="00EF7973" w:rsidP="00EF7973">
      <w:pPr>
        <w:pStyle w:val="PL"/>
      </w:pPr>
      <w:r>
        <w:t xml:space="preserve">                      type: boolean</w:t>
      </w:r>
    </w:p>
    <w:p w14:paraId="2E76CE37" w14:textId="77777777"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14:paraId="2E76CE38" w14:textId="77777777"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14:paraId="2E76CE39" w14:textId="77777777" w:rsidR="00EF7973" w:rsidRDefault="00EF7973" w:rsidP="00EF7973">
      <w:pPr>
        <w:pStyle w:val="PL"/>
      </w:pPr>
    </w:p>
    <w:p w14:paraId="2E76CE3A" w14:textId="77777777"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14:paraId="2E76CE3B" w14:textId="77777777" w:rsidR="00EF7973" w:rsidRDefault="00EF7973" w:rsidP="00EF7973">
      <w:pPr>
        <w:pStyle w:val="PL"/>
      </w:pPr>
      <w:r>
        <w:t xml:space="preserve">      allOf:</w:t>
      </w:r>
    </w:p>
    <w:p w14:paraId="2E76CE3C" w14:textId="77777777" w:rsidR="00EF7973" w:rsidRDefault="00EF7973" w:rsidP="00EF7973">
      <w:pPr>
        <w:pStyle w:val="PL"/>
      </w:pPr>
      <w:r>
        <w:t xml:space="preserve">        - $ref: 'genericNRM.yaml#/components/schemas/Top-Attr'</w:t>
      </w:r>
    </w:p>
    <w:p w14:paraId="2E76CE3D" w14:textId="77777777" w:rsidR="00EF7973" w:rsidRDefault="00EF7973" w:rsidP="00EF7973">
      <w:pPr>
        <w:pStyle w:val="PL"/>
      </w:pPr>
      <w:r>
        <w:t xml:space="preserve">        - type: object</w:t>
      </w:r>
    </w:p>
    <w:p w14:paraId="2E76CE3E" w14:textId="77777777" w:rsidR="00EF7973" w:rsidRDefault="00EF7973" w:rsidP="00EF7973">
      <w:pPr>
        <w:pStyle w:val="PL"/>
      </w:pPr>
      <w:r>
        <w:t xml:space="preserve">          properties:</w:t>
      </w:r>
    </w:p>
    <w:p w14:paraId="2E76CE3F" w14:textId="77777777" w:rsidR="00EF7973" w:rsidRDefault="00EF7973" w:rsidP="00EF7973">
      <w:pPr>
        <w:pStyle w:val="PL"/>
      </w:pPr>
      <w:r>
        <w:t xml:space="preserve">            attributes:</w:t>
      </w:r>
    </w:p>
    <w:p w14:paraId="2E76CE40" w14:textId="77777777" w:rsidR="00EF7973" w:rsidRDefault="00EF7973" w:rsidP="00EF7973">
      <w:pPr>
        <w:pStyle w:val="PL"/>
      </w:pPr>
      <w:r>
        <w:t xml:space="preserve">                  type: object</w:t>
      </w:r>
    </w:p>
    <w:p w14:paraId="2E76CE41" w14:textId="77777777" w:rsidR="00EF7973" w:rsidRDefault="00EF7973" w:rsidP="00EF7973">
      <w:pPr>
        <w:pStyle w:val="PL"/>
      </w:pPr>
      <w:r>
        <w:t xml:space="preserve">                  properties:</w:t>
      </w:r>
    </w:p>
    <w:p w14:paraId="2E76CE42" w14:textId="77777777" w:rsidR="00EF7973" w:rsidRDefault="00EF7973" w:rsidP="00EF7973">
      <w:pPr>
        <w:pStyle w:val="PL"/>
      </w:pPr>
      <w:r>
        <w:t xml:space="preserve">                    </w:t>
      </w:r>
      <w:r>
        <w:rPr>
          <w:rFonts w:cs="Courier New"/>
          <w:lang w:eastAsia="zh-CN"/>
        </w:rPr>
        <w:t>c</w:t>
      </w:r>
      <w:r w:rsidRPr="005842EC">
        <w:rPr>
          <w:rFonts w:cs="Courier New"/>
          <w:lang w:eastAsia="zh-CN"/>
        </w:rPr>
        <w:t>esSwitch</w:t>
      </w:r>
      <w:r>
        <w:t>:</w:t>
      </w:r>
    </w:p>
    <w:p w14:paraId="2E76CE43" w14:textId="77777777" w:rsidR="00EF7973" w:rsidRDefault="00EF7973" w:rsidP="00EF7973">
      <w:pPr>
        <w:pStyle w:val="PL"/>
      </w:pPr>
      <w:r>
        <w:t xml:space="preserve">                      type: boolean</w:t>
      </w:r>
    </w:p>
    <w:p w14:paraId="2E76CE44" w14:textId="77777777" w:rsidR="00EF7973" w:rsidRDefault="00EF7973" w:rsidP="00EF7973">
      <w:pPr>
        <w:pStyle w:val="PL"/>
      </w:pPr>
      <w:r>
        <w:t xml:space="preserve">                    </w:t>
      </w:r>
      <w:r>
        <w:rPr>
          <w:rFonts w:cs="Courier New"/>
        </w:rPr>
        <w:t>energySavingControl</w:t>
      </w:r>
      <w:r>
        <w:t>:</w:t>
      </w:r>
    </w:p>
    <w:p w14:paraId="2E76CE45"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2E76CE46" w14:textId="77777777" w:rsidR="00EF7973" w:rsidRPr="000D720F" w:rsidRDefault="00EF7973" w:rsidP="00EF7973">
      <w:pPr>
        <w:pStyle w:val="PL"/>
        <w:rPr>
          <w:rFonts w:cs="Arial"/>
          <w:lang w:eastAsia="zh-CN"/>
        </w:rPr>
      </w:pPr>
      <w:r>
        <w:t xml:space="preserve">                      enum:</w:t>
      </w:r>
    </w:p>
    <w:p w14:paraId="2E76CE47" w14:textId="77777777" w:rsidR="00EF7973" w:rsidRDefault="00EF7973" w:rsidP="00EF7973">
      <w:pPr>
        <w:pStyle w:val="PL"/>
        <w:rPr>
          <w:rFonts w:cs="Arial"/>
          <w:lang w:eastAsia="zh-CN"/>
        </w:rPr>
      </w:pPr>
      <w:r>
        <w:t xml:space="preserve">                         - </w:t>
      </w:r>
      <w:r>
        <w:rPr>
          <w:lang w:eastAsia="zh-CN"/>
        </w:rPr>
        <w:t>toBeEnergySaving</w:t>
      </w:r>
    </w:p>
    <w:p w14:paraId="2E76CE48" w14:textId="77777777" w:rsidR="00EF7973" w:rsidRDefault="00EF7973" w:rsidP="00EF7973">
      <w:pPr>
        <w:pStyle w:val="PL"/>
        <w:rPr>
          <w:rFonts w:cs="Arial"/>
          <w:lang w:eastAsia="zh-CN"/>
        </w:rPr>
      </w:pPr>
      <w:r>
        <w:t xml:space="preserve">                         - </w:t>
      </w:r>
      <w:r>
        <w:rPr>
          <w:lang w:eastAsia="zh-CN"/>
        </w:rPr>
        <w:t>toBeNotEnergySaving</w:t>
      </w:r>
    </w:p>
    <w:p w14:paraId="2E76CE49" w14:textId="77777777" w:rsidR="00EF7973" w:rsidRDefault="00EF7973" w:rsidP="00EF7973">
      <w:pPr>
        <w:pStyle w:val="PL"/>
      </w:pPr>
      <w:r>
        <w:t xml:space="preserve">                    </w:t>
      </w:r>
      <w:r w:rsidRPr="00160F54">
        <w:rPr>
          <w:rFonts w:cs="Courier New"/>
        </w:rPr>
        <w:t>energySavingState</w:t>
      </w:r>
      <w:r>
        <w:t>:</w:t>
      </w:r>
    </w:p>
    <w:p w14:paraId="2E76CE4A" w14:textId="77777777" w:rsidR="00EF7973" w:rsidRDefault="00EF7973" w:rsidP="00EF7973">
      <w:pPr>
        <w:pStyle w:val="PL"/>
        <w:rPr>
          <w:rFonts w:cs="Arial"/>
          <w:lang w:eastAsia="zh-CN"/>
        </w:rPr>
      </w:pPr>
      <w:r>
        <w:t xml:space="preserve">                      type</w:t>
      </w:r>
      <w:r>
        <w:rPr>
          <w:rFonts w:hint="eastAsia"/>
          <w:lang w:eastAsia="zh-CN"/>
        </w:rPr>
        <w:t>:</w:t>
      </w:r>
      <w:r>
        <w:t xml:space="preserve"> string</w:t>
      </w:r>
    </w:p>
    <w:p w14:paraId="2E76CE4B" w14:textId="77777777" w:rsidR="00EF7973" w:rsidRPr="000D720F" w:rsidRDefault="00EF7973" w:rsidP="00EF7973">
      <w:pPr>
        <w:pStyle w:val="PL"/>
        <w:rPr>
          <w:rFonts w:cs="Arial"/>
          <w:lang w:eastAsia="zh-CN"/>
        </w:rPr>
      </w:pPr>
      <w:r>
        <w:t xml:space="preserve">                      enum:</w:t>
      </w:r>
    </w:p>
    <w:p w14:paraId="2E76CE4C" w14:textId="77777777" w:rsidR="00EF7973" w:rsidRDefault="00EF7973" w:rsidP="00EF7973">
      <w:pPr>
        <w:pStyle w:val="PL"/>
        <w:rPr>
          <w:rFonts w:cs="Arial"/>
          <w:lang w:eastAsia="zh-CN"/>
        </w:rPr>
      </w:pPr>
      <w:r>
        <w:t xml:space="preserve">                         - </w:t>
      </w:r>
      <w:r w:rsidRPr="00160F54">
        <w:rPr>
          <w:rFonts w:cs="Arial"/>
          <w:lang w:eastAsia="zh-CN"/>
        </w:rPr>
        <w:t>isNotEnergySaving</w:t>
      </w:r>
    </w:p>
    <w:p w14:paraId="2E76CE4D" w14:textId="77777777" w:rsidR="00EF7973" w:rsidRPr="00160F54" w:rsidRDefault="00EF7973" w:rsidP="00EF7973">
      <w:pPr>
        <w:pStyle w:val="PL"/>
      </w:pPr>
      <w:r>
        <w:t xml:space="preserve">                         - </w:t>
      </w:r>
      <w:r w:rsidRPr="00160F54">
        <w:rPr>
          <w:rFonts w:cs="Arial"/>
          <w:lang w:eastAsia="zh-CN"/>
        </w:rPr>
        <w:t>isEnergySaving</w:t>
      </w:r>
    </w:p>
    <w:p w14:paraId="2E76CE4E" w14:textId="77777777" w:rsidR="00E154AB" w:rsidRDefault="00E154AB" w:rsidP="00E154AB">
      <w:pPr>
        <w:pStyle w:val="PL"/>
      </w:pPr>
    </w:p>
    <w:p w14:paraId="2E76CE4F" w14:textId="77777777" w:rsidR="001B4943" w:rsidRDefault="001B4943" w:rsidP="001B4943">
      <w:pPr>
        <w:pStyle w:val="PL"/>
      </w:pPr>
      <w:r>
        <w:t xml:space="preserve">    RimRSGlobal-Single:</w:t>
      </w:r>
    </w:p>
    <w:p w14:paraId="2E76CE50" w14:textId="77777777" w:rsidR="001B4943" w:rsidRDefault="001B4943" w:rsidP="001B4943">
      <w:pPr>
        <w:pStyle w:val="PL"/>
      </w:pPr>
      <w:r>
        <w:lastRenderedPageBreak/>
        <w:t xml:space="preserve">      allOf:</w:t>
      </w:r>
    </w:p>
    <w:p w14:paraId="2E76CE51" w14:textId="77777777" w:rsidR="001B4943" w:rsidRDefault="001B4943" w:rsidP="001B4943">
      <w:pPr>
        <w:pStyle w:val="PL"/>
      </w:pPr>
      <w:r>
        <w:t xml:space="preserve">        - $ref: 'genericNRM.yaml#/components/schemas/Top-Attr'</w:t>
      </w:r>
    </w:p>
    <w:p w14:paraId="2E76CE52" w14:textId="77777777" w:rsidR="001B4943" w:rsidRDefault="001B4943" w:rsidP="001B4943">
      <w:pPr>
        <w:pStyle w:val="PL"/>
      </w:pPr>
      <w:r>
        <w:t xml:space="preserve">        - type: object</w:t>
      </w:r>
    </w:p>
    <w:p w14:paraId="2E76CE53" w14:textId="77777777" w:rsidR="001B4943" w:rsidRDefault="001B4943" w:rsidP="001B4943">
      <w:pPr>
        <w:pStyle w:val="PL"/>
      </w:pPr>
      <w:r>
        <w:t xml:space="preserve">          properties:</w:t>
      </w:r>
    </w:p>
    <w:p w14:paraId="2E76CE54" w14:textId="77777777" w:rsidR="001B4943" w:rsidRDefault="001B4943" w:rsidP="001B4943">
      <w:pPr>
        <w:pStyle w:val="PL"/>
      </w:pPr>
      <w:r>
        <w:t xml:space="preserve">            attributes:</w:t>
      </w:r>
    </w:p>
    <w:p w14:paraId="2E76CE55" w14:textId="77777777" w:rsidR="001B4943" w:rsidRDefault="001B4943" w:rsidP="001B4943">
      <w:pPr>
        <w:pStyle w:val="PL"/>
      </w:pPr>
      <w:r>
        <w:t xml:space="preserve">              type: object</w:t>
      </w:r>
    </w:p>
    <w:p w14:paraId="2E76CE56" w14:textId="77777777" w:rsidR="001B4943" w:rsidRDefault="001B4943" w:rsidP="001B4943">
      <w:pPr>
        <w:pStyle w:val="PL"/>
      </w:pPr>
      <w:r>
        <w:t xml:space="preserve">              properties:</w:t>
      </w:r>
    </w:p>
    <w:p w14:paraId="2E76CE57" w14:textId="77777777" w:rsidR="001B4943" w:rsidRDefault="001B4943" w:rsidP="001B4943">
      <w:pPr>
        <w:pStyle w:val="PL"/>
      </w:pPr>
      <w:r>
        <w:t xml:space="preserve">                frequencyDomainPara:</w:t>
      </w:r>
    </w:p>
    <w:p w14:paraId="2E76CE58" w14:textId="77777777" w:rsidR="001B4943" w:rsidRDefault="001B4943" w:rsidP="001B4943">
      <w:pPr>
        <w:pStyle w:val="PL"/>
      </w:pPr>
      <w:r>
        <w:t xml:space="preserve">                  $ref: '#/components/schemas/FrequencyDomainPara'</w:t>
      </w:r>
    </w:p>
    <w:p w14:paraId="2E76CE59" w14:textId="77777777" w:rsidR="001B4943" w:rsidRDefault="001B4943" w:rsidP="001B4943">
      <w:pPr>
        <w:pStyle w:val="PL"/>
      </w:pPr>
      <w:r>
        <w:t xml:space="preserve">                sequenceDomainPara:</w:t>
      </w:r>
    </w:p>
    <w:p w14:paraId="2E76CE5A" w14:textId="77777777" w:rsidR="001B4943" w:rsidRDefault="001B4943" w:rsidP="001B4943">
      <w:pPr>
        <w:pStyle w:val="PL"/>
      </w:pPr>
      <w:r>
        <w:t xml:space="preserve">                  $ref: '#/components/schemas/SequenceDomainPara'</w:t>
      </w:r>
    </w:p>
    <w:p w14:paraId="2E76CE5B" w14:textId="77777777" w:rsidR="001B4943" w:rsidRDefault="001B4943" w:rsidP="001B4943">
      <w:pPr>
        <w:pStyle w:val="PL"/>
      </w:pPr>
      <w:r>
        <w:t xml:space="preserve">                timeDomainPara:</w:t>
      </w:r>
    </w:p>
    <w:p w14:paraId="2E76CE5C" w14:textId="77777777" w:rsidR="001B4943" w:rsidRDefault="001B4943" w:rsidP="001B4943">
      <w:pPr>
        <w:pStyle w:val="PL"/>
      </w:pPr>
      <w:r>
        <w:t xml:space="preserve">                  $ref: '#/components/schemas/TimeDomainPara'</w:t>
      </w:r>
    </w:p>
    <w:p w14:paraId="2E76CE5D" w14:textId="77777777" w:rsidR="001B4943" w:rsidRDefault="001B4943" w:rsidP="001B4943">
      <w:pPr>
        <w:pStyle w:val="PL"/>
      </w:pPr>
      <w:r>
        <w:t xml:space="preserve">            RimRSSet:</w:t>
      </w:r>
    </w:p>
    <w:p w14:paraId="2E76CE5E" w14:textId="77777777" w:rsidR="001B4943" w:rsidRDefault="001B4943" w:rsidP="001B4943">
      <w:pPr>
        <w:pStyle w:val="PL"/>
      </w:pPr>
      <w:r>
        <w:t xml:space="preserve">              $ref: '#/components/schemas/RimRSSet-Multiple'</w:t>
      </w:r>
    </w:p>
    <w:p w14:paraId="2E76CE5F" w14:textId="77777777" w:rsidR="001B4943" w:rsidRDefault="001B4943" w:rsidP="001B4943">
      <w:pPr>
        <w:pStyle w:val="PL"/>
      </w:pPr>
    </w:p>
    <w:p w14:paraId="2E76CE60" w14:textId="77777777" w:rsidR="001B4943" w:rsidRDefault="001B4943" w:rsidP="001B4943">
      <w:pPr>
        <w:pStyle w:val="PL"/>
      </w:pPr>
      <w:r>
        <w:t xml:space="preserve">    RimRSSet-Single:</w:t>
      </w:r>
    </w:p>
    <w:p w14:paraId="2E76CE61" w14:textId="77777777" w:rsidR="001B4943" w:rsidRDefault="001B4943" w:rsidP="001B4943">
      <w:pPr>
        <w:pStyle w:val="PL"/>
      </w:pPr>
      <w:r>
        <w:t xml:space="preserve">      allOf:</w:t>
      </w:r>
    </w:p>
    <w:p w14:paraId="2E76CE62" w14:textId="77777777" w:rsidR="001B4943" w:rsidRDefault="001B4943" w:rsidP="001B4943">
      <w:pPr>
        <w:pStyle w:val="PL"/>
      </w:pPr>
      <w:r>
        <w:t xml:space="preserve">        - $ref: 'genericNRM.yaml#/components/schemas/Top-Attr'</w:t>
      </w:r>
    </w:p>
    <w:p w14:paraId="2E76CE63" w14:textId="77777777" w:rsidR="001B4943" w:rsidRDefault="001B4943" w:rsidP="001B4943">
      <w:pPr>
        <w:pStyle w:val="PL"/>
      </w:pPr>
      <w:r>
        <w:t xml:space="preserve">        - type: object</w:t>
      </w:r>
    </w:p>
    <w:p w14:paraId="2E76CE64" w14:textId="77777777" w:rsidR="001B4943" w:rsidRDefault="001B4943" w:rsidP="001B4943">
      <w:pPr>
        <w:pStyle w:val="PL"/>
      </w:pPr>
      <w:r>
        <w:t xml:space="preserve">          properties:</w:t>
      </w:r>
    </w:p>
    <w:p w14:paraId="2E76CE65" w14:textId="77777777" w:rsidR="001B4943" w:rsidRDefault="001B4943" w:rsidP="001B4943">
      <w:pPr>
        <w:pStyle w:val="PL"/>
      </w:pPr>
      <w:r>
        <w:t xml:space="preserve">            attributes:</w:t>
      </w:r>
    </w:p>
    <w:p w14:paraId="2E76CE66" w14:textId="77777777" w:rsidR="001B4943" w:rsidRDefault="001B4943" w:rsidP="001B4943">
      <w:pPr>
        <w:pStyle w:val="PL"/>
      </w:pPr>
      <w:r>
        <w:t xml:space="preserve">              type: object</w:t>
      </w:r>
    </w:p>
    <w:p w14:paraId="2E76CE67" w14:textId="77777777" w:rsidR="001B4943" w:rsidRDefault="001B4943" w:rsidP="001B4943">
      <w:pPr>
        <w:pStyle w:val="PL"/>
      </w:pPr>
      <w:r>
        <w:t xml:space="preserve">              properties:</w:t>
      </w:r>
    </w:p>
    <w:p w14:paraId="2E76CE68" w14:textId="77777777" w:rsidR="001B4943" w:rsidRDefault="001B4943" w:rsidP="001B4943">
      <w:pPr>
        <w:pStyle w:val="PL"/>
      </w:pPr>
      <w:r>
        <w:t xml:space="preserve">                setId:</w:t>
      </w:r>
    </w:p>
    <w:p w14:paraId="2E76CE69" w14:textId="77777777" w:rsidR="001B4943" w:rsidRDefault="001B4943" w:rsidP="001B4943">
      <w:pPr>
        <w:pStyle w:val="PL"/>
      </w:pPr>
      <w:r>
        <w:t xml:space="preserve">                  $ref: '#/components/schemas/RSSetId'</w:t>
      </w:r>
    </w:p>
    <w:p w14:paraId="2E76CE6A" w14:textId="77777777" w:rsidR="001B4943" w:rsidRDefault="001B4943" w:rsidP="001B4943">
      <w:pPr>
        <w:pStyle w:val="PL"/>
      </w:pPr>
      <w:r>
        <w:t xml:space="preserve">                setType:</w:t>
      </w:r>
    </w:p>
    <w:p w14:paraId="2E76CE6B" w14:textId="77777777" w:rsidR="001B4943" w:rsidRDefault="001B4943" w:rsidP="001B4943">
      <w:pPr>
        <w:pStyle w:val="PL"/>
      </w:pPr>
      <w:r>
        <w:t xml:space="preserve">                  $ref: '#/components/schemas/RSSetType'</w:t>
      </w:r>
    </w:p>
    <w:p w14:paraId="2E76CE6C" w14:textId="77777777" w:rsidR="001B4943" w:rsidRDefault="001B4943" w:rsidP="001B4943">
      <w:pPr>
        <w:pStyle w:val="PL"/>
      </w:pPr>
      <w:r>
        <w:t xml:space="preserve">                rimRSMonitoringStartTime:</w:t>
      </w:r>
    </w:p>
    <w:p w14:paraId="2E76CE6D" w14:textId="77777777" w:rsidR="001B4943" w:rsidRDefault="001B4943" w:rsidP="001B4943">
      <w:pPr>
        <w:pStyle w:val="PL"/>
      </w:pPr>
      <w:r>
        <w:t xml:space="preserve">                  type: string</w:t>
      </w:r>
    </w:p>
    <w:p w14:paraId="2E76CE6E" w14:textId="77777777" w:rsidR="001B4943" w:rsidRDefault="001B4943" w:rsidP="001B4943">
      <w:pPr>
        <w:pStyle w:val="PL"/>
      </w:pPr>
      <w:r>
        <w:t xml:space="preserve">                rimRSMonitoringStopTime:</w:t>
      </w:r>
    </w:p>
    <w:p w14:paraId="2E76CE6F" w14:textId="77777777" w:rsidR="001B4943" w:rsidRDefault="001B4943" w:rsidP="001B4943">
      <w:pPr>
        <w:pStyle w:val="PL"/>
      </w:pPr>
      <w:r>
        <w:t xml:space="preserve">                  type: string</w:t>
      </w:r>
    </w:p>
    <w:p w14:paraId="2E76CE70" w14:textId="77777777" w:rsidR="001B4943" w:rsidRDefault="001B4943" w:rsidP="001B4943">
      <w:pPr>
        <w:pStyle w:val="PL"/>
      </w:pPr>
      <w:r>
        <w:t xml:space="preserve">                rimRSMonitoringWindowDuration:</w:t>
      </w:r>
    </w:p>
    <w:p w14:paraId="2E76CE71" w14:textId="77777777" w:rsidR="001B4943" w:rsidRDefault="001B4943" w:rsidP="001B4943">
      <w:pPr>
        <w:pStyle w:val="PL"/>
      </w:pPr>
      <w:r>
        <w:t xml:space="preserve">                  type: integer</w:t>
      </w:r>
    </w:p>
    <w:p w14:paraId="2E76CE72" w14:textId="77777777" w:rsidR="001B4943" w:rsidRDefault="001B4943" w:rsidP="001B4943">
      <w:pPr>
        <w:pStyle w:val="PL"/>
      </w:pPr>
      <w:r>
        <w:t xml:space="preserve">                rimRSMonitoringWindowStartingOffset:</w:t>
      </w:r>
    </w:p>
    <w:p w14:paraId="2E76CE73" w14:textId="77777777" w:rsidR="001B4943" w:rsidRDefault="001B4943" w:rsidP="001B4943">
      <w:pPr>
        <w:pStyle w:val="PL"/>
      </w:pPr>
      <w:r>
        <w:t xml:space="preserve">                  type: integer</w:t>
      </w:r>
    </w:p>
    <w:p w14:paraId="2E76CE74" w14:textId="77777777" w:rsidR="001B4943" w:rsidRDefault="001B4943" w:rsidP="001B4943">
      <w:pPr>
        <w:pStyle w:val="PL"/>
      </w:pPr>
      <w:r>
        <w:t xml:space="preserve">                rimRSMonitoringWindowPeriodicity:</w:t>
      </w:r>
    </w:p>
    <w:p w14:paraId="2E76CE75" w14:textId="77777777" w:rsidR="001B4943" w:rsidRDefault="001B4943" w:rsidP="001B4943">
      <w:pPr>
        <w:pStyle w:val="PL"/>
      </w:pPr>
      <w:r>
        <w:t xml:space="preserve">                  type: integer</w:t>
      </w:r>
    </w:p>
    <w:p w14:paraId="2E76CE76" w14:textId="77777777" w:rsidR="001B4943" w:rsidRDefault="001B4943" w:rsidP="001B4943">
      <w:pPr>
        <w:pStyle w:val="PL"/>
      </w:pPr>
      <w:r>
        <w:t xml:space="preserve">                rimRSMonitoringOccasionInterval:</w:t>
      </w:r>
    </w:p>
    <w:p w14:paraId="2E76CE77" w14:textId="77777777" w:rsidR="001B4943" w:rsidRDefault="001B4943" w:rsidP="001B4943">
      <w:pPr>
        <w:pStyle w:val="PL"/>
      </w:pPr>
      <w:r>
        <w:t xml:space="preserve">                  type: integer</w:t>
      </w:r>
    </w:p>
    <w:p w14:paraId="2E76CE78" w14:textId="77777777" w:rsidR="001B4943" w:rsidRDefault="001B4943" w:rsidP="001B4943">
      <w:pPr>
        <w:pStyle w:val="PL"/>
      </w:pPr>
      <w:r>
        <w:t xml:space="preserve">                rimRSMonitoringOccasionStartingOffset:</w:t>
      </w:r>
    </w:p>
    <w:p w14:paraId="2E76CE79" w14:textId="77777777" w:rsidR="001B4943" w:rsidRDefault="001B4943" w:rsidP="001B4943">
      <w:pPr>
        <w:pStyle w:val="PL"/>
      </w:pPr>
      <w:r>
        <w:t xml:space="preserve">                  type: integer</w:t>
      </w:r>
    </w:p>
    <w:p w14:paraId="2E76CE7A" w14:textId="77777777" w:rsidR="001B4943" w:rsidRDefault="001B4943" w:rsidP="001B4943">
      <w:pPr>
        <w:pStyle w:val="PL"/>
      </w:pPr>
      <w:r>
        <w:t xml:space="preserve">                nRCellDURefs:</w:t>
      </w:r>
    </w:p>
    <w:p w14:paraId="2E76CE7B" w14:textId="77777777" w:rsidR="001B4943" w:rsidRDefault="001B4943" w:rsidP="001B4943">
      <w:pPr>
        <w:pStyle w:val="PL"/>
      </w:pPr>
      <w:r>
        <w:t xml:space="preserve">                  $ref: 'genericNRM.yaml#/components/schemas/DnList'</w:t>
      </w:r>
    </w:p>
    <w:p w14:paraId="2E76CE7C" w14:textId="77777777" w:rsidR="001B4943" w:rsidRDefault="001B4943" w:rsidP="001B4943">
      <w:pPr>
        <w:pStyle w:val="PL"/>
      </w:pPr>
    </w:p>
    <w:p w14:paraId="2E76CE7D" w14:textId="77777777" w:rsidR="00E154AB" w:rsidRDefault="00E154AB" w:rsidP="00E154AB">
      <w:pPr>
        <w:pStyle w:val="PL"/>
      </w:pPr>
      <w:r>
        <w:t xml:space="preserve">    ExternalGnbDuFunction-Single:</w:t>
      </w:r>
    </w:p>
    <w:p w14:paraId="2E76CE7E" w14:textId="77777777" w:rsidR="00E154AB" w:rsidRDefault="00E154AB" w:rsidP="00E154AB">
      <w:pPr>
        <w:pStyle w:val="PL"/>
      </w:pPr>
      <w:r>
        <w:t xml:space="preserve">      allOf:</w:t>
      </w:r>
    </w:p>
    <w:p w14:paraId="2E76CE7F" w14:textId="77777777" w:rsidR="00E154AB" w:rsidRDefault="00E154AB" w:rsidP="00E154AB">
      <w:pPr>
        <w:pStyle w:val="PL"/>
      </w:pPr>
      <w:r>
        <w:t xml:space="preserve">        - $ref: 'genericNRM.yaml#/components/schemas/Top-Attr'</w:t>
      </w:r>
    </w:p>
    <w:p w14:paraId="2E76CE80" w14:textId="77777777" w:rsidR="00E154AB" w:rsidRDefault="00E154AB" w:rsidP="00E154AB">
      <w:pPr>
        <w:pStyle w:val="PL"/>
      </w:pPr>
      <w:r>
        <w:t xml:space="preserve">        - type: object</w:t>
      </w:r>
    </w:p>
    <w:p w14:paraId="2E76CE81" w14:textId="77777777" w:rsidR="00E154AB" w:rsidRDefault="00E154AB" w:rsidP="00E154AB">
      <w:pPr>
        <w:pStyle w:val="PL"/>
      </w:pPr>
      <w:r>
        <w:t xml:space="preserve">          properties:</w:t>
      </w:r>
    </w:p>
    <w:p w14:paraId="2E76CE82" w14:textId="77777777" w:rsidR="00E154AB" w:rsidRDefault="00E154AB" w:rsidP="00E154AB">
      <w:pPr>
        <w:pStyle w:val="PL"/>
      </w:pPr>
      <w:r>
        <w:t xml:space="preserve">            attributes:</w:t>
      </w:r>
    </w:p>
    <w:p w14:paraId="2E76CE83" w14:textId="77777777" w:rsidR="00E154AB" w:rsidRDefault="00E154AB" w:rsidP="00E154AB">
      <w:pPr>
        <w:pStyle w:val="PL"/>
      </w:pPr>
      <w:r>
        <w:t xml:space="preserve">              allOf:</w:t>
      </w:r>
    </w:p>
    <w:p w14:paraId="2E76CE84" w14:textId="77777777" w:rsidR="00E154AB" w:rsidRDefault="00E154AB" w:rsidP="00E154AB">
      <w:pPr>
        <w:pStyle w:val="PL"/>
      </w:pPr>
      <w:r>
        <w:t xml:space="preserve">                - $ref: 'genericNRM.yaml#/components/schemas/ManagedFunction-Attr'</w:t>
      </w:r>
    </w:p>
    <w:p w14:paraId="2E76CE85" w14:textId="77777777" w:rsidR="00E154AB" w:rsidRDefault="00E154AB" w:rsidP="00E154AB">
      <w:pPr>
        <w:pStyle w:val="PL"/>
      </w:pPr>
      <w:r>
        <w:t xml:space="preserve">                - type: object</w:t>
      </w:r>
    </w:p>
    <w:p w14:paraId="2E76CE86" w14:textId="77777777" w:rsidR="00E154AB" w:rsidRDefault="00E154AB" w:rsidP="00E154AB">
      <w:pPr>
        <w:pStyle w:val="PL"/>
      </w:pPr>
      <w:r>
        <w:t xml:space="preserve">                  properties:</w:t>
      </w:r>
    </w:p>
    <w:p w14:paraId="2E76CE87" w14:textId="77777777" w:rsidR="00E154AB" w:rsidRDefault="00E154AB" w:rsidP="00E154AB">
      <w:pPr>
        <w:pStyle w:val="PL"/>
      </w:pPr>
      <w:r>
        <w:t xml:space="preserve">                    gnbId:</w:t>
      </w:r>
    </w:p>
    <w:p w14:paraId="2E76CE88" w14:textId="77777777" w:rsidR="00E154AB" w:rsidRDefault="00E154AB" w:rsidP="00E154AB">
      <w:pPr>
        <w:pStyle w:val="PL"/>
      </w:pPr>
      <w:r>
        <w:t xml:space="preserve">                      $ref: '#/components/schemas/GnbId'</w:t>
      </w:r>
    </w:p>
    <w:p w14:paraId="2E76CE89" w14:textId="77777777" w:rsidR="00E154AB" w:rsidRDefault="00E154AB" w:rsidP="00E154AB">
      <w:pPr>
        <w:pStyle w:val="PL"/>
      </w:pPr>
      <w:r>
        <w:t xml:space="preserve">                    gnbIdLength:</w:t>
      </w:r>
    </w:p>
    <w:p w14:paraId="2E76CE8A" w14:textId="77777777" w:rsidR="00E154AB" w:rsidRDefault="00E154AB" w:rsidP="00E154AB">
      <w:pPr>
        <w:pStyle w:val="PL"/>
      </w:pPr>
      <w:r>
        <w:t xml:space="preserve">                      $ref: '#/components/schemas/GnbIdLength'</w:t>
      </w:r>
    </w:p>
    <w:p w14:paraId="2E76CE8B" w14:textId="77777777" w:rsidR="00E154AB" w:rsidRDefault="00E154AB" w:rsidP="00E154AB">
      <w:pPr>
        <w:pStyle w:val="PL"/>
      </w:pPr>
      <w:r>
        <w:t xml:space="preserve">        - $ref: 'genericNRM.yaml#/components/schemas/ManagedFunction-ncO'</w:t>
      </w:r>
    </w:p>
    <w:p w14:paraId="2E76CE8C" w14:textId="77777777" w:rsidR="00E154AB" w:rsidRDefault="00E154AB" w:rsidP="00E154AB">
      <w:pPr>
        <w:pStyle w:val="PL"/>
      </w:pPr>
      <w:r>
        <w:t xml:space="preserve">        - type: object</w:t>
      </w:r>
    </w:p>
    <w:p w14:paraId="2E76CE8D" w14:textId="77777777" w:rsidR="00E154AB" w:rsidRDefault="00E154AB" w:rsidP="00E154AB">
      <w:pPr>
        <w:pStyle w:val="PL"/>
      </w:pPr>
      <w:r>
        <w:t xml:space="preserve">          properties:</w:t>
      </w:r>
    </w:p>
    <w:p w14:paraId="2E76CE8E" w14:textId="77777777" w:rsidR="00E154AB" w:rsidRDefault="00E154AB" w:rsidP="00E154AB">
      <w:pPr>
        <w:pStyle w:val="PL"/>
      </w:pPr>
      <w:r>
        <w:t xml:space="preserve">            EP_F1C:</w:t>
      </w:r>
    </w:p>
    <w:p w14:paraId="2E76CE8F" w14:textId="77777777" w:rsidR="00E154AB" w:rsidRDefault="00E154AB" w:rsidP="00E154AB">
      <w:pPr>
        <w:pStyle w:val="PL"/>
      </w:pPr>
      <w:r>
        <w:t xml:space="preserve">              $ref: '#/components/schemas/EP_F1C-Multiple'</w:t>
      </w:r>
    </w:p>
    <w:p w14:paraId="2E76CE90" w14:textId="77777777" w:rsidR="00E154AB" w:rsidRDefault="00E154AB" w:rsidP="00E154AB">
      <w:pPr>
        <w:pStyle w:val="PL"/>
      </w:pPr>
      <w:r>
        <w:t xml:space="preserve">            EP_F1U:</w:t>
      </w:r>
    </w:p>
    <w:p w14:paraId="2E76CE91" w14:textId="77777777" w:rsidR="00E154AB" w:rsidRDefault="00E154AB" w:rsidP="00E154AB">
      <w:pPr>
        <w:pStyle w:val="PL"/>
      </w:pPr>
      <w:r>
        <w:t xml:space="preserve">              $ref: '#/components/schemas/EP_F1U-Multiple'</w:t>
      </w:r>
    </w:p>
    <w:p w14:paraId="2E76CE92" w14:textId="77777777" w:rsidR="00E154AB" w:rsidRDefault="00E154AB" w:rsidP="00E154AB">
      <w:pPr>
        <w:pStyle w:val="PL"/>
      </w:pPr>
      <w:r>
        <w:t xml:space="preserve">    ExternalGnbCuUpFunction-Single:</w:t>
      </w:r>
    </w:p>
    <w:p w14:paraId="2E76CE93" w14:textId="77777777" w:rsidR="00E154AB" w:rsidRDefault="00E154AB" w:rsidP="00E154AB">
      <w:pPr>
        <w:pStyle w:val="PL"/>
      </w:pPr>
      <w:r>
        <w:t xml:space="preserve">      allOf:</w:t>
      </w:r>
    </w:p>
    <w:p w14:paraId="2E76CE94" w14:textId="77777777" w:rsidR="00E154AB" w:rsidRDefault="00E154AB" w:rsidP="00E154AB">
      <w:pPr>
        <w:pStyle w:val="PL"/>
      </w:pPr>
      <w:r>
        <w:t xml:space="preserve">        - $ref: 'genericNRM.yaml#/components/schemas/Top-Attr'</w:t>
      </w:r>
    </w:p>
    <w:p w14:paraId="2E76CE95" w14:textId="77777777" w:rsidR="00E154AB" w:rsidRDefault="00E154AB" w:rsidP="00E154AB">
      <w:pPr>
        <w:pStyle w:val="PL"/>
      </w:pPr>
      <w:r>
        <w:t xml:space="preserve">        - type: object</w:t>
      </w:r>
    </w:p>
    <w:p w14:paraId="2E76CE96" w14:textId="77777777" w:rsidR="00E154AB" w:rsidRDefault="00E154AB" w:rsidP="00E154AB">
      <w:pPr>
        <w:pStyle w:val="PL"/>
      </w:pPr>
      <w:r>
        <w:t xml:space="preserve">          properties:</w:t>
      </w:r>
    </w:p>
    <w:p w14:paraId="2E76CE97" w14:textId="77777777" w:rsidR="00E154AB" w:rsidRDefault="00E154AB" w:rsidP="00E154AB">
      <w:pPr>
        <w:pStyle w:val="PL"/>
      </w:pPr>
      <w:r>
        <w:t xml:space="preserve">            attributes:</w:t>
      </w:r>
    </w:p>
    <w:p w14:paraId="2E76CE98" w14:textId="77777777" w:rsidR="00E154AB" w:rsidRDefault="00E154AB" w:rsidP="00E154AB">
      <w:pPr>
        <w:pStyle w:val="PL"/>
      </w:pPr>
      <w:r>
        <w:t xml:space="preserve">              allOf:</w:t>
      </w:r>
    </w:p>
    <w:p w14:paraId="2E76CE99" w14:textId="77777777" w:rsidR="00E154AB" w:rsidRDefault="00E154AB" w:rsidP="00E154AB">
      <w:pPr>
        <w:pStyle w:val="PL"/>
      </w:pPr>
      <w:r>
        <w:t xml:space="preserve">                - $ref: 'genericNRM.yaml#/components/schemas/ManagedFunction-Attr'</w:t>
      </w:r>
    </w:p>
    <w:p w14:paraId="2E76CE9A" w14:textId="77777777" w:rsidR="00E154AB" w:rsidRDefault="00E154AB" w:rsidP="00E154AB">
      <w:pPr>
        <w:pStyle w:val="PL"/>
      </w:pPr>
      <w:r>
        <w:t xml:space="preserve">                - type: object</w:t>
      </w:r>
    </w:p>
    <w:p w14:paraId="2E76CE9B" w14:textId="77777777" w:rsidR="00E154AB" w:rsidRDefault="00E154AB" w:rsidP="00E154AB">
      <w:pPr>
        <w:pStyle w:val="PL"/>
      </w:pPr>
      <w:r>
        <w:t xml:space="preserve">                  properties:</w:t>
      </w:r>
    </w:p>
    <w:p w14:paraId="2E76CE9C" w14:textId="77777777" w:rsidR="00E154AB" w:rsidRDefault="00E154AB" w:rsidP="00E154AB">
      <w:pPr>
        <w:pStyle w:val="PL"/>
      </w:pPr>
      <w:r>
        <w:t xml:space="preserve">                    gnbId:</w:t>
      </w:r>
    </w:p>
    <w:p w14:paraId="2E76CE9D" w14:textId="77777777" w:rsidR="00E154AB" w:rsidRDefault="00E154AB" w:rsidP="00E154AB">
      <w:pPr>
        <w:pStyle w:val="PL"/>
      </w:pPr>
      <w:r>
        <w:t xml:space="preserve">                      $ref: '#/components/schemas/GnbId'</w:t>
      </w:r>
    </w:p>
    <w:p w14:paraId="2E76CE9E" w14:textId="77777777" w:rsidR="00E154AB" w:rsidRDefault="00E154AB" w:rsidP="00E154AB">
      <w:pPr>
        <w:pStyle w:val="PL"/>
      </w:pPr>
      <w:r>
        <w:lastRenderedPageBreak/>
        <w:t xml:space="preserve">                    gnbIdLength:</w:t>
      </w:r>
    </w:p>
    <w:p w14:paraId="2E76CE9F" w14:textId="77777777" w:rsidR="00E154AB" w:rsidRDefault="00E154AB" w:rsidP="00E154AB">
      <w:pPr>
        <w:pStyle w:val="PL"/>
      </w:pPr>
      <w:r>
        <w:t xml:space="preserve">                      $ref: '#/components/schemas/GnbIdLength'</w:t>
      </w:r>
    </w:p>
    <w:p w14:paraId="2E76CEA0" w14:textId="77777777" w:rsidR="00E154AB" w:rsidRDefault="00E154AB" w:rsidP="00E154AB">
      <w:pPr>
        <w:pStyle w:val="PL"/>
      </w:pPr>
      <w:r>
        <w:t xml:space="preserve">        - $ref: 'genericNRM.yaml#/components/schemas/ManagedFunction-ncO'</w:t>
      </w:r>
    </w:p>
    <w:p w14:paraId="2E76CEA1" w14:textId="77777777" w:rsidR="00E154AB" w:rsidRDefault="00E154AB" w:rsidP="00E154AB">
      <w:pPr>
        <w:pStyle w:val="PL"/>
      </w:pPr>
      <w:r>
        <w:t xml:space="preserve">        - type: object</w:t>
      </w:r>
    </w:p>
    <w:p w14:paraId="2E76CEA2" w14:textId="77777777" w:rsidR="00E154AB" w:rsidRDefault="00E154AB" w:rsidP="00E154AB">
      <w:pPr>
        <w:pStyle w:val="PL"/>
      </w:pPr>
      <w:r>
        <w:t xml:space="preserve">          properties:</w:t>
      </w:r>
    </w:p>
    <w:p w14:paraId="2E76CEA3" w14:textId="77777777" w:rsidR="00E154AB" w:rsidRDefault="00E154AB" w:rsidP="00E154AB">
      <w:pPr>
        <w:pStyle w:val="PL"/>
      </w:pPr>
      <w:r>
        <w:t xml:space="preserve">            EP_E1:</w:t>
      </w:r>
    </w:p>
    <w:p w14:paraId="2E76CEA4" w14:textId="77777777" w:rsidR="00E154AB" w:rsidRDefault="00E154AB" w:rsidP="00E154AB">
      <w:pPr>
        <w:pStyle w:val="PL"/>
      </w:pPr>
      <w:r>
        <w:t xml:space="preserve">              $ref: '#/components/schemas/EP_E1-Multiple'</w:t>
      </w:r>
    </w:p>
    <w:p w14:paraId="2E76CEA5" w14:textId="77777777" w:rsidR="00E154AB" w:rsidRDefault="00E154AB" w:rsidP="00E154AB">
      <w:pPr>
        <w:pStyle w:val="PL"/>
      </w:pPr>
      <w:r>
        <w:t xml:space="preserve">            EP_F1U:</w:t>
      </w:r>
    </w:p>
    <w:p w14:paraId="2E76CEA6" w14:textId="77777777" w:rsidR="00E154AB" w:rsidRDefault="00E154AB" w:rsidP="00E154AB">
      <w:pPr>
        <w:pStyle w:val="PL"/>
      </w:pPr>
      <w:r>
        <w:t xml:space="preserve">              $ref: '#/components/schemas/EP_F1U-Multiple'</w:t>
      </w:r>
    </w:p>
    <w:p w14:paraId="2E76CEA7" w14:textId="77777777" w:rsidR="00E154AB" w:rsidRDefault="00E154AB" w:rsidP="00E154AB">
      <w:pPr>
        <w:pStyle w:val="PL"/>
      </w:pPr>
      <w:r>
        <w:t xml:space="preserve">            EP_XnU:</w:t>
      </w:r>
    </w:p>
    <w:p w14:paraId="2E76CEA8" w14:textId="77777777" w:rsidR="00E154AB" w:rsidRDefault="00E154AB" w:rsidP="00E154AB">
      <w:pPr>
        <w:pStyle w:val="PL"/>
      </w:pPr>
      <w:r>
        <w:t xml:space="preserve">              $ref: '#/components/schemas/EP_XnU-Multiple'</w:t>
      </w:r>
    </w:p>
    <w:p w14:paraId="2E76CEA9" w14:textId="77777777" w:rsidR="00E154AB" w:rsidRDefault="00E154AB" w:rsidP="00E154AB">
      <w:pPr>
        <w:pStyle w:val="PL"/>
      </w:pPr>
      <w:r>
        <w:t xml:space="preserve">    ExternalGnbCuCpFunction-Single:</w:t>
      </w:r>
    </w:p>
    <w:p w14:paraId="2E76CEAA" w14:textId="77777777" w:rsidR="00E154AB" w:rsidRDefault="00E154AB" w:rsidP="00E154AB">
      <w:pPr>
        <w:pStyle w:val="PL"/>
      </w:pPr>
      <w:r>
        <w:t xml:space="preserve">      allOf:</w:t>
      </w:r>
    </w:p>
    <w:p w14:paraId="2E76CEAB" w14:textId="77777777" w:rsidR="00E154AB" w:rsidRDefault="00E154AB" w:rsidP="00E154AB">
      <w:pPr>
        <w:pStyle w:val="PL"/>
      </w:pPr>
      <w:r>
        <w:t xml:space="preserve">        - $ref: 'genericNRM.yaml#/components/schemas/Top-Attr'</w:t>
      </w:r>
    </w:p>
    <w:p w14:paraId="2E76CEAC" w14:textId="77777777" w:rsidR="00E154AB" w:rsidRDefault="00E154AB" w:rsidP="00E154AB">
      <w:pPr>
        <w:pStyle w:val="PL"/>
      </w:pPr>
      <w:r>
        <w:t xml:space="preserve">        - type: object</w:t>
      </w:r>
    </w:p>
    <w:p w14:paraId="2E76CEAD" w14:textId="77777777" w:rsidR="00E154AB" w:rsidRDefault="00E154AB" w:rsidP="00E154AB">
      <w:pPr>
        <w:pStyle w:val="PL"/>
      </w:pPr>
      <w:r>
        <w:t xml:space="preserve">          properties:</w:t>
      </w:r>
    </w:p>
    <w:p w14:paraId="2E76CEAE" w14:textId="77777777" w:rsidR="00E154AB" w:rsidRDefault="00E154AB" w:rsidP="00E154AB">
      <w:pPr>
        <w:pStyle w:val="PL"/>
      </w:pPr>
      <w:r>
        <w:t xml:space="preserve">            attributes:</w:t>
      </w:r>
    </w:p>
    <w:p w14:paraId="2E76CEAF" w14:textId="77777777" w:rsidR="00E154AB" w:rsidRDefault="00E154AB" w:rsidP="00E154AB">
      <w:pPr>
        <w:pStyle w:val="PL"/>
      </w:pPr>
      <w:r>
        <w:t xml:space="preserve">              allOf:</w:t>
      </w:r>
    </w:p>
    <w:p w14:paraId="2E76CEB0" w14:textId="77777777" w:rsidR="00E154AB" w:rsidRDefault="00E154AB" w:rsidP="00E154AB">
      <w:pPr>
        <w:pStyle w:val="PL"/>
      </w:pPr>
      <w:r>
        <w:t xml:space="preserve">                - $ref: &gt;-</w:t>
      </w:r>
    </w:p>
    <w:p w14:paraId="2E76CEB1" w14:textId="77777777" w:rsidR="00E154AB" w:rsidRDefault="00E154AB" w:rsidP="00E154AB">
      <w:pPr>
        <w:pStyle w:val="PL"/>
      </w:pPr>
      <w:r>
        <w:t xml:space="preserve">                    genericNRM.yaml#/components/schemas/ManagedFunction-Attr</w:t>
      </w:r>
    </w:p>
    <w:p w14:paraId="2E76CEB2" w14:textId="77777777" w:rsidR="00E154AB" w:rsidRDefault="00E154AB" w:rsidP="00E154AB">
      <w:pPr>
        <w:pStyle w:val="PL"/>
      </w:pPr>
      <w:r>
        <w:t xml:space="preserve">                - type: object</w:t>
      </w:r>
    </w:p>
    <w:p w14:paraId="2E76CEB3" w14:textId="77777777" w:rsidR="00E154AB" w:rsidRDefault="00E154AB" w:rsidP="00E154AB">
      <w:pPr>
        <w:pStyle w:val="PL"/>
      </w:pPr>
      <w:r>
        <w:t xml:space="preserve">                  properties:</w:t>
      </w:r>
    </w:p>
    <w:p w14:paraId="2E76CEB4" w14:textId="77777777" w:rsidR="00E154AB" w:rsidRDefault="00E154AB" w:rsidP="00E154AB">
      <w:pPr>
        <w:pStyle w:val="PL"/>
      </w:pPr>
      <w:r>
        <w:t xml:space="preserve">                    gnbId:</w:t>
      </w:r>
    </w:p>
    <w:p w14:paraId="2E76CEB5" w14:textId="77777777" w:rsidR="00E154AB" w:rsidRDefault="00E154AB" w:rsidP="00E154AB">
      <w:pPr>
        <w:pStyle w:val="PL"/>
      </w:pPr>
      <w:r>
        <w:t xml:space="preserve">                      $ref: '#/components/schemas/GnbId'</w:t>
      </w:r>
    </w:p>
    <w:p w14:paraId="2E76CEB6" w14:textId="77777777" w:rsidR="00E154AB" w:rsidRDefault="00E154AB" w:rsidP="00E154AB">
      <w:pPr>
        <w:pStyle w:val="PL"/>
      </w:pPr>
      <w:r>
        <w:t xml:space="preserve">                    gnbIdLength:</w:t>
      </w:r>
    </w:p>
    <w:p w14:paraId="2E76CEB7" w14:textId="77777777" w:rsidR="00E154AB" w:rsidRDefault="00E154AB" w:rsidP="00E154AB">
      <w:pPr>
        <w:pStyle w:val="PL"/>
      </w:pPr>
      <w:r>
        <w:t xml:space="preserve">                      $ref: '#/components/schemas/GnbIdLength'</w:t>
      </w:r>
    </w:p>
    <w:p w14:paraId="2E76CEB8" w14:textId="77777777" w:rsidR="00E154AB" w:rsidRDefault="00E154AB" w:rsidP="00E154AB">
      <w:pPr>
        <w:pStyle w:val="PL"/>
      </w:pPr>
      <w:r>
        <w:t xml:space="preserve">                    plmnId:</w:t>
      </w:r>
    </w:p>
    <w:p w14:paraId="2E76CEB9" w14:textId="77777777" w:rsidR="00E154AB" w:rsidRDefault="00E154AB" w:rsidP="00E154AB">
      <w:pPr>
        <w:pStyle w:val="PL"/>
      </w:pPr>
      <w:r>
        <w:t xml:space="preserve">                      $ref: '#/components/schemas/PlmnId'</w:t>
      </w:r>
    </w:p>
    <w:p w14:paraId="2E76CEBA" w14:textId="77777777" w:rsidR="00E154AB" w:rsidRDefault="00E154AB" w:rsidP="00E154AB">
      <w:pPr>
        <w:pStyle w:val="PL"/>
      </w:pPr>
      <w:r>
        <w:t xml:space="preserve">        - $ref: 'genericNRM.yaml#/components/schemas/ManagedFunction-ncO'</w:t>
      </w:r>
    </w:p>
    <w:p w14:paraId="2E76CEBB" w14:textId="77777777" w:rsidR="00E154AB" w:rsidRDefault="00E154AB" w:rsidP="00E154AB">
      <w:pPr>
        <w:pStyle w:val="PL"/>
      </w:pPr>
      <w:r>
        <w:t xml:space="preserve">        - type: object</w:t>
      </w:r>
    </w:p>
    <w:p w14:paraId="2E76CEBC" w14:textId="77777777" w:rsidR="00E154AB" w:rsidRDefault="00E154AB" w:rsidP="00E154AB">
      <w:pPr>
        <w:pStyle w:val="PL"/>
      </w:pPr>
      <w:r>
        <w:t xml:space="preserve">          properties:</w:t>
      </w:r>
    </w:p>
    <w:p w14:paraId="2E76CEBD" w14:textId="77777777" w:rsidR="00E154AB" w:rsidRDefault="00E154AB" w:rsidP="00E154AB">
      <w:pPr>
        <w:pStyle w:val="PL"/>
      </w:pPr>
      <w:r>
        <w:t xml:space="preserve">            ExternalNrCellCu:</w:t>
      </w:r>
    </w:p>
    <w:p w14:paraId="2E76CEBE" w14:textId="77777777" w:rsidR="00E154AB" w:rsidRDefault="00E154AB" w:rsidP="00E154AB">
      <w:pPr>
        <w:pStyle w:val="PL"/>
      </w:pPr>
      <w:r>
        <w:t xml:space="preserve">              $ref: '#/components/schemas/ExternalNrCellCu-Multiple'</w:t>
      </w:r>
    </w:p>
    <w:p w14:paraId="2E76CEBF" w14:textId="77777777" w:rsidR="00E154AB" w:rsidRDefault="00E154AB" w:rsidP="00E154AB">
      <w:pPr>
        <w:pStyle w:val="PL"/>
      </w:pPr>
      <w:r>
        <w:t xml:space="preserve">            EP_XnC:</w:t>
      </w:r>
    </w:p>
    <w:p w14:paraId="2E76CEC0" w14:textId="77777777" w:rsidR="00E154AB" w:rsidRDefault="00E154AB" w:rsidP="00E154AB">
      <w:pPr>
        <w:pStyle w:val="PL"/>
      </w:pPr>
      <w:r>
        <w:t xml:space="preserve">              $ref: '#/components/schemas/EP_XnC-Multiple'</w:t>
      </w:r>
    </w:p>
    <w:p w14:paraId="2E76CEC1" w14:textId="77777777" w:rsidR="00E154AB" w:rsidRDefault="00E154AB" w:rsidP="00E154AB">
      <w:pPr>
        <w:pStyle w:val="PL"/>
      </w:pPr>
      <w:r>
        <w:t xml:space="preserve">            EP_E1:</w:t>
      </w:r>
    </w:p>
    <w:p w14:paraId="2E76CEC2" w14:textId="77777777" w:rsidR="00E154AB" w:rsidRDefault="00E154AB" w:rsidP="00E154AB">
      <w:pPr>
        <w:pStyle w:val="PL"/>
      </w:pPr>
      <w:r>
        <w:t xml:space="preserve">              $ref: '#/components/schemas/EP_E1-Multiple'</w:t>
      </w:r>
    </w:p>
    <w:p w14:paraId="2E76CEC3" w14:textId="77777777" w:rsidR="00E154AB" w:rsidRDefault="00E154AB" w:rsidP="00E154AB">
      <w:pPr>
        <w:pStyle w:val="PL"/>
      </w:pPr>
      <w:r>
        <w:t xml:space="preserve">            EP_F1C:</w:t>
      </w:r>
    </w:p>
    <w:p w14:paraId="2E76CEC4" w14:textId="77777777" w:rsidR="00E154AB" w:rsidRDefault="00E154AB" w:rsidP="00E154AB">
      <w:pPr>
        <w:pStyle w:val="PL"/>
      </w:pPr>
      <w:r>
        <w:t xml:space="preserve">              $ref: '#/components/schemas/EP_F1C-Multiple'</w:t>
      </w:r>
    </w:p>
    <w:p w14:paraId="2E76CEC5" w14:textId="77777777" w:rsidR="00E154AB" w:rsidRDefault="00E154AB" w:rsidP="00E154AB">
      <w:pPr>
        <w:pStyle w:val="PL"/>
      </w:pPr>
      <w:r>
        <w:t xml:space="preserve">    ExternalNrCellCu-Single:</w:t>
      </w:r>
    </w:p>
    <w:p w14:paraId="2E76CEC6" w14:textId="77777777" w:rsidR="00E154AB" w:rsidRDefault="00E154AB" w:rsidP="00E154AB">
      <w:pPr>
        <w:pStyle w:val="PL"/>
      </w:pPr>
      <w:r>
        <w:t xml:space="preserve">      allOf:</w:t>
      </w:r>
    </w:p>
    <w:p w14:paraId="2E76CEC7" w14:textId="77777777" w:rsidR="00E154AB" w:rsidRDefault="00E154AB" w:rsidP="00E154AB">
      <w:pPr>
        <w:pStyle w:val="PL"/>
      </w:pPr>
      <w:r>
        <w:t xml:space="preserve">        - $ref: 'genericNRM.yaml#/components/schemas/Top-Attr'</w:t>
      </w:r>
    </w:p>
    <w:p w14:paraId="2E76CEC8" w14:textId="77777777" w:rsidR="00E154AB" w:rsidRDefault="00E154AB" w:rsidP="00E154AB">
      <w:pPr>
        <w:pStyle w:val="PL"/>
      </w:pPr>
      <w:r>
        <w:t xml:space="preserve">        - type: object</w:t>
      </w:r>
    </w:p>
    <w:p w14:paraId="2E76CEC9" w14:textId="77777777" w:rsidR="00E154AB" w:rsidRDefault="00E154AB" w:rsidP="00E154AB">
      <w:pPr>
        <w:pStyle w:val="PL"/>
      </w:pPr>
      <w:r>
        <w:t xml:space="preserve">          properties:</w:t>
      </w:r>
    </w:p>
    <w:p w14:paraId="2E76CECA" w14:textId="77777777" w:rsidR="00E154AB" w:rsidRDefault="00E154AB" w:rsidP="00E154AB">
      <w:pPr>
        <w:pStyle w:val="PL"/>
      </w:pPr>
      <w:r>
        <w:t xml:space="preserve">            attributes:</w:t>
      </w:r>
    </w:p>
    <w:p w14:paraId="2E76CECB" w14:textId="77777777" w:rsidR="00E154AB" w:rsidRDefault="00E154AB" w:rsidP="00E154AB">
      <w:pPr>
        <w:pStyle w:val="PL"/>
      </w:pPr>
      <w:r>
        <w:t xml:space="preserve">              allOf:</w:t>
      </w:r>
    </w:p>
    <w:p w14:paraId="2E76CECC" w14:textId="77777777" w:rsidR="00E154AB" w:rsidRDefault="00E154AB" w:rsidP="00E154AB">
      <w:pPr>
        <w:pStyle w:val="PL"/>
      </w:pPr>
      <w:r>
        <w:t xml:space="preserve">                - $ref: 'genericNRM.yaml#/components/schemas/ManagedFunction-Attr'</w:t>
      </w:r>
    </w:p>
    <w:p w14:paraId="2E76CECD" w14:textId="77777777" w:rsidR="00E154AB" w:rsidRDefault="00E154AB" w:rsidP="00E154AB">
      <w:pPr>
        <w:pStyle w:val="PL"/>
      </w:pPr>
      <w:r>
        <w:t xml:space="preserve">                - type: object</w:t>
      </w:r>
    </w:p>
    <w:p w14:paraId="2E76CECE" w14:textId="77777777" w:rsidR="00E154AB" w:rsidRDefault="00E154AB" w:rsidP="00E154AB">
      <w:pPr>
        <w:pStyle w:val="PL"/>
      </w:pPr>
      <w:r>
        <w:t xml:space="preserve">                  properties:</w:t>
      </w:r>
    </w:p>
    <w:p w14:paraId="2E76CECF" w14:textId="77777777" w:rsidR="00E154AB" w:rsidRDefault="00E154AB" w:rsidP="00E154AB">
      <w:pPr>
        <w:pStyle w:val="PL"/>
      </w:pPr>
      <w:r>
        <w:t xml:space="preserve">                    cellLocalId:</w:t>
      </w:r>
    </w:p>
    <w:p w14:paraId="2E76CED0" w14:textId="77777777" w:rsidR="00E154AB" w:rsidRDefault="00E154AB" w:rsidP="00E154AB">
      <w:pPr>
        <w:pStyle w:val="PL"/>
      </w:pPr>
      <w:r>
        <w:t xml:space="preserve">                      type: integer</w:t>
      </w:r>
    </w:p>
    <w:p w14:paraId="2E76CED1" w14:textId="77777777" w:rsidR="00E154AB" w:rsidRDefault="00E154AB" w:rsidP="00E154AB">
      <w:pPr>
        <w:pStyle w:val="PL"/>
      </w:pPr>
      <w:r>
        <w:t xml:space="preserve">                    nrPci:</w:t>
      </w:r>
    </w:p>
    <w:p w14:paraId="2E76CED2" w14:textId="77777777" w:rsidR="00E154AB" w:rsidRDefault="00E154AB" w:rsidP="00E154AB">
      <w:pPr>
        <w:pStyle w:val="PL"/>
      </w:pPr>
      <w:r>
        <w:t xml:space="preserve">                      $ref: '#/components/schemas/NrPci'</w:t>
      </w:r>
    </w:p>
    <w:p w14:paraId="2E76CED3" w14:textId="77777777" w:rsidR="00E154AB" w:rsidRDefault="00E154AB" w:rsidP="00E154AB">
      <w:pPr>
        <w:pStyle w:val="PL"/>
      </w:pPr>
      <w:r>
        <w:t xml:space="preserve">                    plmnIdList:</w:t>
      </w:r>
    </w:p>
    <w:p w14:paraId="2E76CED4" w14:textId="77777777" w:rsidR="00E154AB" w:rsidRDefault="00E154AB" w:rsidP="00E154AB">
      <w:pPr>
        <w:pStyle w:val="PL"/>
      </w:pPr>
      <w:r>
        <w:t xml:space="preserve">                      $ref: '#/components/schemas/PlmnIdList'</w:t>
      </w:r>
    </w:p>
    <w:p w14:paraId="2E76CED5" w14:textId="77777777" w:rsidR="00E154AB" w:rsidRDefault="00E154AB" w:rsidP="00E154AB">
      <w:pPr>
        <w:pStyle w:val="PL"/>
      </w:pPr>
      <w:r>
        <w:t xml:space="preserve">                    nRFrequencyRef:</w:t>
      </w:r>
    </w:p>
    <w:p w14:paraId="2E76CED6" w14:textId="77777777" w:rsidR="00E154AB" w:rsidRDefault="00E154AB" w:rsidP="00E154AB">
      <w:pPr>
        <w:pStyle w:val="PL"/>
      </w:pPr>
      <w:r>
        <w:t xml:space="preserve">                      $ref: 'genericNRM.yaml#/components/schemas/Dn'</w:t>
      </w:r>
    </w:p>
    <w:p w14:paraId="2E76CED7" w14:textId="77777777" w:rsidR="00E154AB" w:rsidRDefault="00E154AB" w:rsidP="00E154AB">
      <w:pPr>
        <w:pStyle w:val="PL"/>
      </w:pPr>
      <w:r>
        <w:t xml:space="preserve">        - $ref: 'genericNRM.yaml#/components/schemas/ManagedFunction-ncO'</w:t>
      </w:r>
    </w:p>
    <w:p w14:paraId="2E76CED8" w14:textId="77777777" w:rsidR="00E154AB" w:rsidRDefault="00E154AB" w:rsidP="00E154AB">
      <w:pPr>
        <w:pStyle w:val="PL"/>
      </w:pPr>
      <w:r>
        <w:t xml:space="preserve">    ExternalENBFunction-Single:</w:t>
      </w:r>
    </w:p>
    <w:p w14:paraId="2E76CED9" w14:textId="77777777" w:rsidR="00E154AB" w:rsidRDefault="00E154AB" w:rsidP="00E154AB">
      <w:pPr>
        <w:pStyle w:val="PL"/>
      </w:pPr>
      <w:r>
        <w:t xml:space="preserve">      allOf:</w:t>
      </w:r>
    </w:p>
    <w:p w14:paraId="2E76CEDA" w14:textId="77777777" w:rsidR="00E154AB" w:rsidRDefault="00E154AB" w:rsidP="00E154AB">
      <w:pPr>
        <w:pStyle w:val="PL"/>
      </w:pPr>
      <w:r>
        <w:t xml:space="preserve">        - $ref: 'genericNRM.yaml#/components/schemas/Top-Attr'</w:t>
      </w:r>
    </w:p>
    <w:p w14:paraId="2E76CEDB" w14:textId="77777777" w:rsidR="00E154AB" w:rsidRDefault="00E154AB" w:rsidP="00E154AB">
      <w:pPr>
        <w:pStyle w:val="PL"/>
      </w:pPr>
      <w:r>
        <w:t xml:space="preserve">        - type: object</w:t>
      </w:r>
    </w:p>
    <w:p w14:paraId="2E76CEDC" w14:textId="77777777" w:rsidR="00E154AB" w:rsidRDefault="00E154AB" w:rsidP="00E154AB">
      <w:pPr>
        <w:pStyle w:val="PL"/>
      </w:pPr>
      <w:r>
        <w:t xml:space="preserve">          properties:</w:t>
      </w:r>
    </w:p>
    <w:p w14:paraId="2E76CEDD" w14:textId="77777777" w:rsidR="00E154AB" w:rsidRDefault="00E154AB" w:rsidP="00E154AB">
      <w:pPr>
        <w:pStyle w:val="PL"/>
      </w:pPr>
      <w:r>
        <w:t xml:space="preserve">            attributes:</w:t>
      </w:r>
    </w:p>
    <w:p w14:paraId="2E76CEDE" w14:textId="77777777" w:rsidR="00E154AB" w:rsidRDefault="00E154AB" w:rsidP="00E154AB">
      <w:pPr>
        <w:pStyle w:val="PL"/>
      </w:pPr>
      <w:r>
        <w:t xml:space="preserve">              allOf:</w:t>
      </w:r>
    </w:p>
    <w:p w14:paraId="2E76CEDF" w14:textId="77777777" w:rsidR="00E154AB" w:rsidRDefault="00E154AB" w:rsidP="00E154AB">
      <w:pPr>
        <w:pStyle w:val="PL"/>
      </w:pPr>
      <w:r>
        <w:t xml:space="preserve">                - $ref: 'genericNRM.yaml#/components/schemas/ManagedFunction-Attr'</w:t>
      </w:r>
    </w:p>
    <w:p w14:paraId="2E76CEE0" w14:textId="77777777" w:rsidR="00E154AB" w:rsidRDefault="00E154AB" w:rsidP="00E154AB">
      <w:pPr>
        <w:pStyle w:val="PL"/>
      </w:pPr>
      <w:r>
        <w:t xml:space="preserve">                - type: object</w:t>
      </w:r>
    </w:p>
    <w:p w14:paraId="2E76CEE1" w14:textId="77777777" w:rsidR="00E154AB" w:rsidRDefault="00E154AB" w:rsidP="00E154AB">
      <w:pPr>
        <w:pStyle w:val="PL"/>
      </w:pPr>
      <w:r>
        <w:t xml:space="preserve">                  properties:</w:t>
      </w:r>
    </w:p>
    <w:p w14:paraId="2E76CEE2" w14:textId="77777777" w:rsidR="00E154AB" w:rsidRDefault="00E154AB" w:rsidP="00E154AB">
      <w:pPr>
        <w:pStyle w:val="PL"/>
      </w:pPr>
      <w:r>
        <w:t xml:space="preserve">                    eNBId:</w:t>
      </w:r>
    </w:p>
    <w:p w14:paraId="2E76CEE3" w14:textId="77777777" w:rsidR="00E154AB" w:rsidRDefault="00E154AB" w:rsidP="00E154AB">
      <w:pPr>
        <w:pStyle w:val="PL"/>
      </w:pPr>
      <w:r>
        <w:t xml:space="preserve">                      type: integer</w:t>
      </w:r>
    </w:p>
    <w:p w14:paraId="2E76CEE4" w14:textId="77777777" w:rsidR="00E154AB" w:rsidRDefault="00E154AB" w:rsidP="00E154AB">
      <w:pPr>
        <w:pStyle w:val="PL"/>
      </w:pPr>
      <w:r>
        <w:t xml:space="preserve">        - $ref: 'genericNRM.yaml#/components/schemas/ManagedFunction-ncO'</w:t>
      </w:r>
    </w:p>
    <w:p w14:paraId="2E76CEE5" w14:textId="77777777" w:rsidR="00E154AB" w:rsidRDefault="00E154AB" w:rsidP="00E154AB">
      <w:pPr>
        <w:pStyle w:val="PL"/>
      </w:pPr>
      <w:r>
        <w:t xml:space="preserve">        - type: object</w:t>
      </w:r>
    </w:p>
    <w:p w14:paraId="2E76CEE6" w14:textId="77777777" w:rsidR="00E154AB" w:rsidRDefault="00E154AB" w:rsidP="00E154AB">
      <w:pPr>
        <w:pStyle w:val="PL"/>
      </w:pPr>
      <w:r>
        <w:t xml:space="preserve">          properties:</w:t>
      </w:r>
    </w:p>
    <w:p w14:paraId="2E76CEE7" w14:textId="77777777" w:rsidR="00E154AB" w:rsidRDefault="00E154AB" w:rsidP="00E154AB">
      <w:pPr>
        <w:pStyle w:val="PL"/>
      </w:pPr>
      <w:r>
        <w:t xml:space="preserve">            ExternalEUTranCell:</w:t>
      </w:r>
    </w:p>
    <w:p w14:paraId="2E76CEE8" w14:textId="77777777" w:rsidR="00E154AB" w:rsidRDefault="00E154AB" w:rsidP="00E154AB">
      <w:pPr>
        <w:pStyle w:val="PL"/>
      </w:pPr>
      <w:r>
        <w:t xml:space="preserve">              $ref: '#/components/schemas/ExternalEUTranCell-Multiple'</w:t>
      </w:r>
    </w:p>
    <w:p w14:paraId="2E76CEE9" w14:textId="77777777" w:rsidR="00E154AB" w:rsidRDefault="00E154AB" w:rsidP="00E154AB">
      <w:pPr>
        <w:pStyle w:val="PL"/>
      </w:pPr>
      <w:r>
        <w:t xml:space="preserve">    ExternalEUTranCell-Single:</w:t>
      </w:r>
    </w:p>
    <w:p w14:paraId="2E76CEEA" w14:textId="77777777" w:rsidR="00E154AB" w:rsidRDefault="00E154AB" w:rsidP="00E154AB">
      <w:pPr>
        <w:pStyle w:val="PL"/>
      </w:pPr>
      <w:r>
        <w:t xml:space="preserve">      allOf:</w:t>
      </w:r>
    </w:p>
    <w:p w14:paraId="2E76CEEB" w14:textId="77777777" w:rsidR="00E154AB" w:rsidRDefault="00E154AB" w:rsidP="00E154AB">
      <w:pPr>
        <w:pStyle w:val="PL"/>
      </w:pPr>
      <w:r>
        <w:t xml:space="preserve">        - $ref: 'genericNRM.yaml#/components/schemas/Top-Attr'</w:t>
      </w:r>
    </w:p>
    <w:p w14:paraId="2E76CEEC" w14:textId="77777777" w:rsidR="00E154AB" w:rsidRDefault="00E154AB" w:rsidP="00E154AB">
      <w:pPr>
        <w:pStyle w:val="PL"/>
      </w:pPr>
      <w:r>
        <w:lastRenderedPageBreak/>
        <w:t xml:space="preserve">        - type: object</w:t>
      </w:r>
    </w:p>
    <w:p w14:paraId="2E76CEED" w14:textId="77777777" w:rsidR="00E154AB" w:rsidRDefault="00E154AB" w:rsidP="00E154AB">
      <w:pPr>
        <w:pStyle w:val="PL"/>
      </w:pPr>
      <w:r>
        <w:t xml:space="preserve">          properties:</w:t>
      </w:r>
    </w:p>
    <w:p w14:paraId="2E76CEEE" w14:textId="77777777" w:rsidR="00E154AB" w:rsidRDefault="00E154AB" w:rsidP="00E154AB">
      <w:pPr>
        <w:pStyle w:val="PL"/>
      </w:pPr>
      <w:r>
        <w:t xml:space="preserve">            attributes:</w:t>
      </w:r>
    </w:p>
    <w:p w14:paraId="2E76CEEF" w14:textId="77777777" w:rsidR="00E154AB" w:rsidRDefault="00E154AB" w:rsidP="00E154AB">
      <w:pPr>
        <w:pStyle w:val="PL"/>
      </w:pPr>
      <w:r>
        <w:t xml:space="preserve">              allOf:</w:t>
      </w:r>
    </w:p>
    <w:p w14:paraId="2E76CEF0" w14:textId="77777777" w:rsidR="00E154AB" w:rsidRDefault="00E154AB" w:rsidP="00E154AB">
      <w:pPr>
        <w:pStyle w:val="PL"/>
      </w:pPr>
      <w:r>
        <w:t xml:space="preserve">                - $ref: 'genericNRM.yaml#/components/schemas/ManagedFunction-Attr'</w:t>
      </w:r>
    </w:p>
    <w:p w14:paraId="2E76CEF1" w14:textId="77777777" w:rsidR="00E154AB" w:rsidRDefault="00E154AB" w:rsidP="00E154AB">
      <w:pPr>
        <w:pStyle w:val="PL"/>
      </w:pPr>
      <w:r>
        <w:t xml:space="preserve">                - type: object</w:t>
      </w:r>
    </w:p>
    <w:p w14:paraId="2E76CEF2" w14:textId="77777777" w:rsidR="00E154AB" w:rsidRDefault="00E154AB" w:rsidP="00E154AB">
      <w:pPr>
        <w:pStyle w:val="PL"/>
      </w:pPr>
      <w:r>
        <w:t xml:space="preserve">                  properties:</w:t>
      </w:r>
    </w:p>
    <w:p w14:paraId="2E76CEF3" w14:textId="77777777" w:rsidR="00E154AB" w:rsidRDefault="00E154AB" w:rsidP="00E154AB">
      <w:pPr>
        <w:pStyle w:val="PL"/>
      </w:pPr>
      <w:r>
        <w:t xml:space="preserve">                    EUtranFrequencyRef:</w:t>
      </w:r>
    </w:p>
    <w:p w14:paraId="2E76CEF4" w14:textId="77777777" w:rsidR="00E154AB" w:rsidRDefault="00E154AB" w:rsidP="00E154AB">
      <w:pPr>
        <w:pStyle w:val="PL"/>
      </w:pPr>
      <w:r>
        <w:t xml:space="preserve">                      $ref: 'genericNRM.yaml#/components/schemas/Dn'</w:t>
      </w:r>
    </w:p>
    <w:p w14:paraId="2E76CEF5" w14:textId="77777777" w:rsidR="00E154AB" w:rsidRDefault="00E154AB" w:rsidP="00E154AB">
      <w:pPr>
        <w:pStyle w:val="PL"/>
      </w:pPr>
      <w:r>
        <w:t xml:space="preserve">        - $ref: 'genericNRM.yaml#/components/schemas/ManagedFunction-ncO'</w:t>
      </w:r>
    </w:p>
    <w:p w14:paraId="2E76CEF6" w14:textId="77777777" w:rsidR="00E154AB" w:rsidRDefault="00E154AB" w:rsidP="00E154AB">
      <w:pPr>
        <w:pStyle w:val="PL"/>
      </w:pPr>
    </w:p>
    <w:p w14:paraId="2E76CEF7" w14:textId="77777777" w:rsidR="00E154AB" w:rsidRDefault="00E154AB" w:rsidP="00E154AB">
      <w:pPr>
        <w:pStyle w:val="PL"/>
      </w:pPr>
      <w:r>
        <w:t xml:space="preserve">    EP_XnC-Single:</w:t>
      </w:r>
    </w:p>
    <w:p w14:paraId="2E76CEF8" w14:textId="77777777" w:rsidR="00E154AB" w:rsidRDefault="00E154AB" w:rsidP="00E154AB">
      <w:pPr>
        <w:pStyle w:val="PL"/>
      </w:pPr>
      <w:r>
        <w:t xml:space="preserve">      allOf:</w:t>
      </w:r>
    </w:p>
    <w:p w14:paraId="2E76CEF9" w14:textId="77777777" w:rsidR="00E154AB" w:rsidRDefault="00E154AB" w:rsidP="00E154AB">
      <w:pPr>
        <w:pStyle w:val="PL"/>
      </w:pPr>
      <w:r>
        <w:t xml:space="preserve">        - $ref: 'genericNRM.yaml#/components/schemas/Top-Attr'</w:t>
      </w:r>
    </w:p>
    <w:p w14:paraId="2E76CEFA" w14:textId="77777777" w:rsidR="00E154AB" w:rsidRDefault="00E154AB" w:rsidP="00E154AB">
      <w:pPr>
        <w:pStyle w:val="PL"/>
      </w:pPr>
      <w:r>
        <w:t xml:space="preserve">        - type: object</w:t>
      </w:r>
    </w:p>
    <w:p w14:paraId="2E76CEFB" w14:textId="77777777" w:rsidR="00E154AB" w:rsidRDefault="00E154AB" w:rsidP="00E154AB">
      <w:pPr>
        <w:pStyle w:val="PL"/>
      </w:pPr>
      <w:r>
        <w:t xml:space="preserve">          properties:</w:t>
      </w:r>
    </w:p>
    <w:p w14:paraId="2E76CEFC" w14:textId="77777777" w:rsidR="00E154AB" w:rsidRDefault="00E154AB" w:rsidP="00E154AB">
      <w:pPr>
        <w:pStyle w:val="PL"/>
      </w:pPr>
      <w:r>
        <w:t xml:space="preserve">            attributes:</w:t>
      </w:r>
    </w:p>
    <w:p w14:paraId="2E76CEFD" w14:textId="77777777" w:rsidR="00E154AB" w:rsidRDefault="00E154AB" w:rsidP="00E154AB">
      <w:pPr>
        <w:pStyle w:val="PL"/>
      </w:pPr>
      <w:r>
        <w:t xml:space="preserve">              allOf:</w:t>
      </w:r>
    </w:p>
    <w:p w14:paraId="2E76CEFE" w14:textId="77777777" w:rsidR="00E154AB" w:rsidRDefault="00E154AB" w:rsidP="00E154AB">
      <w:pPr>
        <w:pStyle w:val="PL"/>
      </w:pPr>
      <w:r>
        <w:t xml:space="preserve">                - $ref: 'genericNRM.yaml#/components/schemas/EP_RP-Attr'</w:t>
      </w:r>
    </w:p>
    <w:p w14:paraId="2E76CEFF" w14:textId="77777777" w:rsidR="00E154AB" w:rsidRDefault="00E154AB" w:rsidP="00E154AB">
      <w:pPr>
        <w:pStyle w:val="PL"/>
      </w:pPr>
      <w:r>
        <w:t xml:space="preserve">                - type: object</w:t>
      </w:r>
    </w:p>
    <w:p w14:paraId="2E76CF00" w14:textId="77777777" w:rsidR="00E154AB" w:rsidRDefault="00E154AB" w:rsidP="00E154AB">
      <w:pPr>
        <w:pStyle w:val="PL"/>
      </w:pPr>
      <w:r>
        <w:t xml:space="preserve">                  properties:</w:t>
      </w:r>
    </w:p>
    <w:p w14:paraId="2E76CF01" w14:textId="77777777" w:rsidR="00E154AB" w:rsidRDefault="00E154AB" w:rsidP="00E154AB">
      <w:pPr>
        <w:pStyle w:val="PL"/>
      </w:pPr>
      <w:r>
        <w:t xml:space="preserve">                    localAddress:</w:t>
      </w:r>
    </w:p>
    <w:p w14:paraId="2E76CF02" w14:textId="77777777" w:rsidR="00E154AB" w:rsidRDefault="00E154AB" w:rsidP="00E154AB">
      <w:pPr>
        <w:pStyle w:val="PL"/>
      </w:pPr>
      <w:r>
        <w:t xml:space="preserve">                      $ref: '#/components/schemas/LocalAddress'</w:t>
      </w:r>
    </w:p>
    <w:p w14:paraId="2E76CF03" w14:textId="77777777" w:rsidR="00E154AB" w:rsidRDefault="00E154AB" w:rsidP="00E154AB">
      <w:pPr>
        <w:pStyle w:val="PL"/>
      </w:pPr>
      <w:r>
        <w:t xml:space="preserve">                    remoteAddress:</w:t>
      </w:r>
    </w:p>
    <w:p w14:paraId="2E76CF04" w14:textId="77777777" w:rsidR="00E154AB" w:rsidRDefault="00E154AB" w:rsidP="00E154AB">
      <w:pPr>
        <w:pStyle w:val="PL"/>
      </w:pPr>
      <w:r>
        <w:t xml:space="preserve">                      $ref: '#/components/schemas/RemoteAddress'</w:t>
      </w:r>
    </w:p>
    <w:p w14:paraId="2E76CF05" w14:textId="77777777" w:rsidR="00E154AB" w:rsidRDefault="00E154AB" w:rsidP="00E154AB">
      <w:pPr>
        <w:pStyle w:val="PL"/>
      </w:pPr>
      <w:r>
        <w:t xml:space="preserve">    EP_E1-Single:</w:t>
      </w:r>
    </w:p>
    <w:p w14:paraId="2E76CF06" w14:textId="77777777" w:rsidR="00E154AB" w:rsidRDefault="00E154AB" w:rsidP="00E154AB">
      <w:pPr>
        <w:pStyle w:val="PL"/>
      </w:pPr>
      <w:r>
        <w:t xml:space="preserve">      allOf:</w:t>
      </w:r>
    </w:p>
    <w:p w14:paraId="2E76CF07" w14:textId="77777777" w:rsidR="00E154AB" w:rsidRDefault="00E154AB" w:rsidP="00E154AB">
      <w:pPr>
        <w:pStyle w:val="PL"/>
      </w:pPr>
      <w:r>
        <w:t xml:space="preserve">        - $ref: 'genericNRM.yaml#/components/schemas/Top-Attr'</w:t>
      </w:r>
    </w:p>
    <w:p w14:paraId="2E76CF08" w14:textId="77777777" w:rsidR="00E154AB" w:rsidRDefault="00E154AB" w:rsidP="00E154AB">
      <w:pPr>
        <w:pStyle w:val="PL"/>
      </w:pPr>
      <w:r>
        <w:t xml:space="preserve">        - type: object</w:t>
      </w:r>
    </w:p>
    <w:p w14:paraId="2E76CF09" w14:textId="77777777" w:rsidR="00E154AB" w:rsidRDefault="00E154AB" w:rsidP="00E154AB">
      <w:pPr>
        <w:pStyle w:val="PL"/>
      </w:pPr>
      <w:r>
        <w:t xml:space="preserve">          properties:</w:t>
      </w:r>
    </w:p>
    <w:p w14:paraId="2E76CF0A" w14:textId="77777777" w:rsidR="00E154AB" w:rsidRDefault="00E154AB" w:rsidP="00E154AB">
      <w:pPr>
        <w:pStyle w:val="PL"/>
      </w:pPr>
      <w:r>
        <w:t xml:space="preserve">            attributes:</w:t>
      </w:r>
    </w:p>
    <w:p w14:paraId="2E76CF0B" w14:textId="77777777" w:rsidR="00E154AB" w:rsidRDefault="00E154AB" w:rsidP="00E154AB">
      <w:pPr>
        <w:pStyle w:val="PL"/>
      </w:pPr>
      <w:r>
        <w:t xml:space="preserve">              allOf:</w:t>
      </w:r>
    </w:p>
    <w:p w14:paraId="2E76CF0C" w14:textId="77777777" w:rsidR="00E154AB" w:rsidRDefault="00E154AB" w:rsidP="00E154AB">
      <w:pPr>
        <w:pStyle w:val="PL"/>
      </w:pPr>
      <w:r>
        <w:t xml:space="preserve">                - $ref: 'genericNRM.yaml#/components/schemas/EP_RP-Attr'</w:t>
      </w:r>
    </w:p>
    <w:p w14:paraId="2E76CF0D" w14:textId="77777777" w:rsidR="00E154AB" w:rsidRDefault="00E154AB" w:rsidP="00E154AB">
      <w:pPr>
        <w:pStyle w:val="PL"/>
      </w:pPr>
      <w:r>
        <w:t xml:space="preserve">                - type: object</w:t>
      </w:r>
    </w:p>
    <w:p w14:paraId="2E76CF0E" w14:textId="77777777" w:rsidR="00E154AB" w:rsidRDefault="00E154AB" w:rsidP="00E154AB">
      <w:pPr>
        <w:pStyle w:val="PL"/>
      </w:pPr>
      <w:r>
        <w:t xml:space="preserve">                  properties:</w:t>
      </w:r>
    </w:p>
    <w:p w14:paraId="2E76CF0F" w14:textId="77777777" w:rsidR="00E154AB" w:rsidRDefault="00E154AB" w:rsidP="00E154AB">
      <w:pPr>
        <w:pStyle w:val="PL"/>
      </w:pPr>
      <w:r>
        <w:t xml:space="preserve">                    localAddress:</w:t>
      </w:r>
    </w:p>
    <w:p w14:paraId="2E76CF10" w14:textId="77777777" w:rsidR="00E154AB" w:rsidRDefault="00E154AB" w:rsidP="00E154AB">
      <w:pPr>
        <w:pStyle w:val="PL"/>
      </w:pPr>
      <w:r>
        <w:t xml:space="preserve">                      $ref: '#/components/schemas/LocalAddress'</w:t>
      </w:r>
    </w:p>
    <w:p w14:paraId="2E76CF11" w14:textId="77777777" w:rsidR="00E154AB" w:rsidRDefault="00E154AB" w:rsidP="00E154AB">
      <w:pPr>
        <w:pStyle w:val="PL"/>
      </w:pPr>
      <w:r>
        <w:t xml:space="preserve">                    remoteAddress:</w:t>
      </w:r>
    </w:p>
    <w:p w14:paraId="2E76CF12" w14:textId="77777777" w:rsidR="00E154AB" w:rsidRDefault="00E154AB" w:rsidP="00E154AB">
      <w:pPr>
        <w:pStyle w:val="PL"/>
      </w:pPr>
      <w:r>
        <w:t xml:space="preserve">                      $ref: '#/components/schemas/RemoteAddress'</w:t>
      </w:r>
    </w:p>
    <w:p w14:paraId="2E76CF13" w14:textId="77777777" w:rsidR="00E154AB" w:rsidRDefault="00E154AB" w:rsidP="00E154AB">
      <w:pPr>
        <w:pStyle w:val="PL"/>
      </w:pPr>
      <w:r>
        <w:t xml:space="preserve">    EP_F1C-Single:</w:t>
      </w:r>
    </w:p>
    <w:p w14:paraId="2E76CF14" w14:textId="77777777" w:rsidR="00E154AB" w:rsidRDefault="00E154AB" w:rsidP="00E154AB">
      <w:pPr>
        <w:pStyle w:val="PL"/>
      </w:pPr>
      <w:r>
        <w:t xml:space="preserve">      allOf:</w:t>
      </w:r>
    </w:p>
    <w:p w14:paraId="2E76CF15" w14:textId="77777777" w:rsidR="00E154AB" w:rsidRDefault="00E154AB" w:rsidP="00E154AB">
      <w:pPr>
        <w:pStyle w:val="PL"/>
      </w:pPr>
      <w:r>
        <w:t xml:space="preserve">        - $ref: 'genericNRM.yaml#/components/schemas/Top-Attr'</w:t>
      </w:r>
    </w:p>
    <w:p w14:paraId="2E76CF16" w14:textId="77777777" w:rsidR="00E154AB" w:rsidRDefault="00E154AB" w:rsidP="00E154AB">
      <w:pPr>
        <w:pStyle w:val="PL"/>
      </w:pPr>
      <w:r>
        <w:t xml:space="preserve">        - type: object</w:t>
      </w:r>
    </w:p>
    <w:p w14:paraId="2E76CF17" w14:textId="77777777" w:rsidR="00E154AB" w:rsidRDefault="00E154AB" w:rsidP="00E154AB">
      <w:pPr>
        <w:pStyle w:val="PL"/>
      </w:pPr>
      <w:r>
        <w:t xml:space="preserve">          properties:</w:t>
      </w:r>
    </w:p>
    <w:p w14:paraId="2E76CF18" w14:textId="77777777" w:rsidR="00E154AB" w:rsidRDefault="00E154AB" w:rsidP="00E154AB">
      <w:pPr>
        <w:pStyle w:val="PL"/>
      </w:pPr>
      <w:r>
        <w:t xml:space="preserve">            attributes:</w:t>
      </w:r>
    </w:p>
    <w:p w14:paraId="2E76CF19" w14:textId="77777777" w:rsidR="00E154AB" w:rsidRDefault="00E154AB" w:rsidP="00E154AB">
      <w:pPr>
        <w:pStyle w:val="PL"/>
      </w:pPr>
      <w:r>
        <w:t xml:space="preserve">              allOf:</w:t>
      </w:r>
    </w:p>
    <w:p w14:paraId="2E76CF1A" w14:textId="77777777" w:rsidR="00E154AB" w:rsidRDefault="00E154AB" w:rsidP="00E154AB">
      <w:pPr>
        <w:pStyle w:val="PL"/>
      </w:pPr>
      <w:r>
        <w:t xml:space="preserve">                - $ref: 'genericNRM.yaml#/components/schemas/EP_RP-Attr'</w:t>
      </w:r>
    </w:p>
    <w:p w14:paraId="2E76CF1B" w14:textId="77777777" w:rsidR="00E154AB" w:rsidRDefault="00E154AB" w:rsidP="00E154AB">
      <w:pPr>
        <w:pStyle w:val="PL"/>
      </w:pPr>
      <w:r>
        <w:t xml:space="preserve">                - type: object</w:t>
      </w:r>
    </w:p>
    <w:p w14:paraId="2E76CF1C" w14:textId="77777777" w:rsidR="00E154AB" w:rsidRDefault="00E154AB" w:rsidP="00E154AB">
      <w:pPr>
        <w:pStyle w:val="PL"/>
      </w:pPr>
      <w:r>
        <w:t xml:space="preserve">                  properties:</w:t>
      </w:r>
    </w:p>
    <w:p w14:paraId="2E76CF1D" w14:textId="77777777" w:rsidR="00E154AB" w:rsidRDefault="00E154AB" w:rsidP="00E154AB">
      <w:pPr>
        <w:pStyle w:val="PL"/>
      </w:pPr>
      <w:r>
        <w:t xml:space="preserve">                    localAddress:</w:t>
      </w:r>
    </w:p>
    <w:p w14:paraId="2E76CF1E" w14:textId="77777777" w:rsidR="00E154AB" w:rsidRDefault="00E154AB" w:rsidP="00E154AB">
      <w:pPr>
        <w:pStyle w:val="PL"/>
      </w:pPr>
      <w:r>
        <w:t xml:space="preserve">                      $ref: '#/components/schemas/LocalAddress'</w:t>
      </w:r>
    </w:p>
    <w:p w14:paraId="2E76CF1F" w14:textId="77777777" w:rsidR="00E154AB" w:rsidRDefault="00E154AB" w:rsidP="00E154AB">
      <w:pPr>
        <w:pStyle w:val="PL"/>
      </w:pPr>
      <w:r>
        <w:t xml:space="preserve">                    remoteAddress:</w:t>
      </w:r>
    </w:p>
    <w:p w14:paraId="2E76CF20" w14:textId="77777777" w:rsidR="00E154AB" w:rsidRDefault="00E154AB" w:rsidP="00E154AB">
      <w:pPr>
        <w:pStyle w:val="PL"/>
      </w:pPr>
      <w:r>
        <w:t xml:space="preserve">                      $ref: '#/components/schemas/RemoteAddress'</w:t>
      </w:r>
    </w:p>
    <w:p w14:paraId="2E76CF21" w14:textId="77777777" w:rsidR="00E154AB" w:rsidRDefault="00E154AB" w:rsidP="00E154AB">
      <w:pPr>
        <w:pStyle w:val="PL"/>
      </w:pPr>
      <w:r>
        <w:t xml:space="preserve">    EP_NgC-Single:</w:t>
      </w:r>
    </w:p>
    <w:p w14:paraId="2E76CF22" w14:textId="77777777" w:rsidR="00E154AB" w:rsidRDefault="00E154AB" w:rsidP="00E154AB">
      <w:pPr>
        <w:pStyle w:val="PL"/>
      </w:pPr>
      <w:r>
        <w:t xml:space="preserve">      allOf:</w:t>
      </w:r>
    </w:p>
    <w:p w14:paraId="2E76CF23" w14:textId="77777777" w:rsidR="00E154AB" w:rsidRDefault="00E154AB" w:rsidP="00E154AB">
      <w:pPr>
        <w:pStyle w:val="PL"/>
      </w:pPr>
      <w:r>
        <w:t xml:space="preserve">        - $ref: 'genericNRM.yaml#/components/schemas/Top-Attr'</w:t>
      </w:r>
    </w:p>
    <w:p w14:paraId="2E76CF24" w14:textId="77777777" w:rsidR="00E154AB" w:rsidRDefault="00E154AB" w:rsidP="00E154AB">
      <w:pPr>
        <w:pStyle w:val="PL"/>
      </w:pPr>
      <w:r>
        <w:t xml:space="preserve">        - type: object</w:t>
      </w:r>
    </w:p>
    <w:p w14:paraId="2E76CF25" w14:textId="77777777" w:rsidR="00E154AB" w:rsidRDefault="00E154AB" w:rsidP="00E154AB">
      <w:pPr>
        <w:pStyle w:val="PL"/>
      </w:pPr>
      <w:r>
        <w:t xml:space="preserve">          properties:</w:t>
      </w:r>
    </w:p>
    <w:p w14:paraId="2E76CF26" w14:textId="77777777" w:rsidR="00E154AB" w:rsidRDefault="00E154AB" w:rsidP="00E154AB">
      <w:pPr>
        <w:pStyle w:val="PL"/>
      </w:pPr>
      <w:r>
        <w:t xml:space="preserve">            attributes:</w:t>
      </w:r>
    </w:p>
    <w:p w14:paraId="2E76CF27" w14:textId="77777777" w:rsidR="00E154AB" w:rsidRDefault="00E154AB" w:rsidP="00E154AB">
      <w:pPr>
        <w:pStyle w:val="PL"/>
      </w:pPr>
      <w:r>
        <w:t xml:space="preserve">              allOf:</w:t>
      </w:r>
    </w:p>
    <w:p w14:paraId="2E76CF28" w14:textId="77777777" w:rsidR="00E154AB" w:rsidRDefault="00E154AB" w:rsidP="00E154AB">
      <w:pPr>
        <w:pStyle w:val="PL"/>
      </w:pPr>
      <w:r>
        <w:t xml:space="preserve">                - $ref: 'genericNRM.yaml#/components/schemas/EP_RP-Attr'</w:t>
      </w:r>
    </w:p>
    <w:p w14:paraId="2E76CF29" w14:textId="77777777" w:rsidR="00E154AB" w:rsidRDefault="00E154AB" w:rsidP="00E154AB">
      <w:pPr>
        <w:pStyle w:val="PL"/>
      </w:pPr>
      <w:r>
        <w:t xml:space="preserve">                - type: object</w:t>
      </w:r>
    </w:p>
    <w:p w14:paraId="2E76CF2A" w14:textId="77777777" w:rsidR="00E154AB" w:rsidRDefault="00E154AB" w:rsidP="00E154AB">
      <w:pPr>
        <w:pStyle w:val="PL"/>
      </w:pPr>
      <w:r>
        <w:t xml:space="preserve">                  properties:</w:t>
      </w:r>
    </w:p>
    <w:p w14:paraId="2E76CF2B" w14:textId="77777777" w:rsidR="00E154AB" w:rsidRDefault="00E154AB" w:rsidP="00E154AB">
      <w:pPr>
        <w:pStyle w:val="PL"/>
      </w:pPr>
      <w:r>
        <w:t xml:space="preserve">                    localAddress:</w:t>
      </w:r>
    </w:p>
    <w:p w14:paraId="2E76CF2C" w14:textId="77777777" w:rsidR="00E154AB" w:rsidRDefault="00E154AB" w:rsidP="00E154AB">
      <w:pPr>
        <w:pStyle w:val="PL"/>
      </w:pPr>
      <w:r>
        <w:t xml:space="preserve">                      $ref: '#/components/schemas/LocalAddress'</w:t>
      </w:r>
    </w:p>
    <w:p w14:paraId="2E76CF2D" w14:textId="77777777" w:rsidR="00E154AB" w:rsidRDefault="00E154AB" w:rsidP="00E154AB">
      <w:pPr>
        <w:pStyle w:val="PL"/>
      </w:pPr>
      <w:r>
        <w:t xml:space="preserve">                    remoteAddress:</w:t>
      </w:r>
    </w:p>
    <w:p w14:paraId="2E76CF2E" w14:textId="77777777" w:rsidR="00E154AB" w:rsidRDefault="00E154AB" w:rsidP="00E154AB">
      <w:pPr>
        <w:pStyle w:val="PL"/>
      </w:pPr>
      <w:r>
        <w:t xml:space="preserve">                      $ref: '#/components/schemas/RemoteAddress'</w:t>
      </w:r>
    </w:p>
    <w:p w14:paraId="2E76CF2F" w14:textId="77777777" w:rsidR="00E154AB" w:rsidRDefault="00E154AB" w:rsidP="00E154AB">
      <w:pPr>
        <w:pStyle w:val="PL"/>
      </w:pPr>
      <w:r>
        <w:t xml:space="preserve">    EP_X2C-Single:</w:t>
      </w:r>
    </w:p>
    <w:p w14:paraId="2E76CF30" w14:textId="77777777" w:rsidR="00E154AB" w:rsidRDefault="00E154AB" w:rsidP="00E154AB">
      <w:pPr>
        <w:pStyle w:val="PL"/>
      </w:pPr>
      <w:r>
        <w:t xml:space="preserve">      allOf:</w:t>
      </w:r>
    </w:p>
    <w:p w14:paraId="2E76CF31" w14:textId="77777777" w:rsidR="00E154AB" w:rsidRDefault="00E154AB" w:rsidP="00E154AB">
      <w:pPr>
        <w:pStyle w:val="PL"/>
      </w:pPr>
      <w:r>
        <w:t xml:space="preserve">        - $ref: 'genericNRM.yaml#/components/schemas/Top-Attr'</w:t>
      </w:r>
    </w:p>
    <w:p w14:paraId="2E76CF32" w14:textId="77777777" w:rsidR="00E154AB" w:rsidRDefault="00E154AB" w:rsidP="00E154AB">
      <w:pPr>
        <w:pStyle w:val="PL"/>
      </w:pPr>
      <w:r>
        <w:t xml:space="preserve">        - type: object</w:t>
      </w:r>
    </w:p>
    <w:p w14:paraId="2E76CF33" w14:textId="77777777" w:rsidR="00E154AB" w:rsidRDefault="00E154AB" w:rsidP="00E154AB">
      <w:pPr>
        <w:pStyle w:val="PL"/>
      </w:pPr>
      <w:r>
        <w:t xml:space="preserve">          properties:</w:t>
      </w:r>
    </w:p>
    <w:p w14:paraId="2E76CF34" w14:textId="77777777" w:rsidR="00E154AB" w:rsidRDefault="00E154AB" w:rsidP="00E154AB">
      <w:pPr>
        <w:pStyle w:val="PL"/>
      </w:pPr>
      <w:r>
        <w:t xml:space="preserve">            attributes:</w:t>
      </w:r>
    </w:p>
    <w:p w14:paraId="2E76CF35" w14:textId="77777777" w:rsidR="00E154AB" w:rsidRDefault="00E154AB" w:rsidP="00E154AB">
      <w:pPr>
        <w:pStyle w:val="PL"/>
      </w:pPr>
      <w:r>
        <w:t xml:space="preserve">              allOf:</w:t>
      </w:r>
    </w:p>
    <w:p w14:paraId="2E76CF36" w14:textId="77777777" w:rsidR="00E154AB" w:rsidRDefault="00E154AB" w:rsidP="00E154AB">
      <w:pPr>
        <w:pStyle w:val="PL"/>
      </w:pPr>
      <w:r>
        <w:t xml:space="preserve">                - $ref: 'genericNRM.yaml#/components/schemas/EP_RP-Attr'</w:t>
      </w:r>
    </w:p>
    <w:p w14:paraId="2E76CF37" w14:textId="77777777" w:rsidR="00E154AB" w:rsidRDefault="00E154AB" w:rsidP="00E154AB">
      <w:pPr>
        <w:pStyle w:val="PL"/>
      </w:pPr>
      <w:r>
        <w:t xml:space="preserve">                - type: object</w:t>
      </w:r>
    </w:p>
    <w:p w14:paraId="2E76CF38" w14:textId="77777777" w:rsidR="00E154AB" w:rsidRDefault="00E154AB" w:rsidP="00E154AB">
      <w:pPr>
        <w:pStyle w:val="PL"/>
      </w:pPr>
      <w:r>
        <w:t xml:space="preserve">                  properties:</w:t>
      </w:r>
    </w:p>
    <w:p w14:paraId="2E76CF39" w14:textId="77777777" w:rsidR="00E154AB" w:rsidRDefault="00E154AB" w:rsidP="00E154AB">
      <w:pPr>
        <w:pStyle w:val="PL"/>
      </w:pPr>
      <w:r>
        <w:t xml:space="preserve">                    localAddress:</w:t>
      </w:r>
    </w:p>
    <w:p w14:paraId="2E76CF3A" w14:textId="77777777" w:rsidR="00E154AB" w:rsidRDefault="00E154AB" w:rsidP="00E154AB">
      <w:pPr>
        <w:pStyle w:val="PL"/>
      </w:pPr>
      <w:r>
        <w:lastRenderedPageBreak/>
        <w:t xml:space="preserve">                      $ref: '#/components/schemas/LocalAddress'</w:t>
      </w:r>
    </w:p>
    <w:p w14:paraId="2E76CF3B" w14:textId="77777777" w:rsidR="00E154AB" w:rsidRDefault="00E154AB" w:rsidP="00E154AB">
      <w:pPr>
        <w:pStyle w:val="PL"/>
      </w:pPr>
      <w:r>
        <w:t xml:space="preserve">                    remoteAddress:</w:t>
      </w:r>
    </w:p>
    <w:p w14:paraId="2E76CF3C" w14:textId="77777777" w:rsidR="00E154AB" w:rsidRDefault="00E154AB" w:rsidP="00E154AB">
      <w:pPr>
        <w:pStyle w:val="PL"/>
      </w:pPr>
      <w:r>
        <w:t xml:space="preserve">                      $ref: '#/components/schemas/RemoteAddress'</w:t>
      </w:r>
    </w:p>
    <w:p w14:paraId="2E76CF3D" w14:textId="77777777" w:rsidR="00E154AB" w:rsidRDefault="00E154AB" w:rsidP="00E154AB">
      <w:pPr>
        <w:pStyle w:val="PL"/>
      </w:pPr>
      <w:r>
        <w:t xml:space="preserve">    EP_XnU-Single:</w:t>
      </w:r>
    </w:p>
    <w:p w14:paraId="2E76CF3E" w14:textId="77777777" w:rsidR="00E154AB" w:rsidRDefault="00E154AB" w:rsidP="00E154AB">
      <w:pPr>
        <w:pStyle w:val="PL"/>
      </w:pPr>
      <w:r>
        <w:t xml:space="preserve">      allOf:</w:t>
      </w:r>
    </w:p>
    <w:p w14:paraId="2E76CF3F" w14:textId="77777777" w:rsidR="00E154AB" w:rsidRDefault="00E154AB" w:rsidP="00E154AB">
      <w:pPr>
        <w:pStyle w:val="PL"/>
      </w:pPr>
      <w:r>
        <w:t xml:space="preserve">        - $ref: 'genericNRM.yaml#/components/schemas/Top-Attr'</w:t>
      </w:r>
    </w:p>
    <w:p w14:paraId="2E76CF40" w14:textId="77777777" w:rsidR="00E154AB" w:rsidRDefault="00E154AB" w:rsidP="00E154AB">
      <w:pPr>
        <w:pStyle w:val="PL"/>
      </w:pPr>
      <w:r>
        <w:t xml:space="preserve">        - type: object</w:t>
      </w:r>
    </w:p>
    <w:p w14:paraId="2E76CF41" w14:textId="77777777" w:rsidR="00E154AB" w:rsidRDefault="00E154AB" w:rsidP="00E154AB">
      <w:pPr>
        <w:pStyle w:val="PL"/>
      </w:pPr>
      <w:r>
        <w:t xml:space="preserve">          properties:</w:t>
      </w:r>
    </w:p>
    <w:p w14:paraId="2E76CF42" w14:textId="77777777" w:rsidR="00E154AB" w:rsidRDefault="00E154AB" w:rsidP="00E154AB">
      <w:pPr>
        <w:pStyle w:val="PL"/>
      </w:pPr>
      <w:r>
        <w:t xml:space="preserve">            attributes:</w:t>
      </w:r>
    </w:p>
    <w:p w14:paraId="2E76CF43" w14:textId="77777777" w:rsidR="00E154AB" w:rsidRDefault="00E154AB" w:rsidP="00E154AB">
      <w:pPr>
        <w:pStyle w:val="PL"/>
      </w:pPr>
      <w:r>
        <w:t xml:space="preserve">              allOf:</w:t>
      </w:r>
    </w:p>
    <w:p w14:paraId="2E76CF44" w14:textId="77777777" w:rsidR="00E154AB" w:rsidRDefault="00E154AB" w:rsidP="00E154AB">
      <w:pPr>
        <w:pStyle w:val="PL"/>
      </w:pPr>
      <w:r>
        <w:t xml:space="preserve">                - $ref: 'genericNRM.yaml#/components/schemas/EP_RP-Attr'</w:t>
      </w:r>
    </w:p>
    <w:p w14:paraId="2E76CF45" w14:textId="77777777" w:rsidR="00E154AB" w:rsidRDefault="00E154AB" w:rsidP="00E154AB">
      <w:pPr>
        <w:pStyle w:val="PL"/>
      </w:pPr>
      <w:r>
        <w:t xml:space="preserve">                - type: object</w:t>
      </w:r>
    </w:p>
    <w:p w14:paraId="2E76CF46" w14:textId="77777777" w:rsidR="00E154AB" w:rsidRDefault="00E154AB" w:rsidP="00E154AB">
      <w:pPr>
        <w:pStyle w:val="PL"/>
      </w:pPr>
      <w:r>
        <w:t xml:space="preserve">                  properties:</w:t>
      </w:r>
    </w:p>
    <w:p w14:paraId="2E76CF47" w14:textId="77777777" w:rsidR="00E154AB" w:rsidRDefault="00E154AB" w:rsidP="00E154AB">
      <w:pPr>
        <w:pStyle w:val="PL"/>
      </w:pPr>
      <w:r>
        <w:t xml:space="preserve">                    localAddress:</w:t>
      </w:r>
    </w:p>
    <w:p w14:paraId="2E76CF48" w14:textId="77777777" w:rsidR="00E154AB" w:rsidRDefault="00E154AB" w:rsidP="00E154AB">
      <w:pPr>
        <w:pStyle w:val="PL"/>
      </w:pPr>
      <w:r>
        <w:t xml:space="preserve">                      $ref: '#/components/schemas/LocalAddress'</w:t>
      </w:r>
    </w:p>
    <w:p w14:paraId="2E76CF49" w14:textId="77777777" w:rsidR="00E154AB" w:rsidRDefault="00E154AB" w:rsidP="00E154AB">
      <w:pPr>
        <w:pStyle w:val="PL"/>
      </w:pPr>
      <w:r>
        <w:t xml:space="preserve">                    remoteAddress:</w:t>
      </w:r>
    </w:p>
    <w:p w14:paraId="2E76CF4A" w14:textId="77777777" w:rsidR="00E154AB" w:rsidRDefault="00E154AB" w:rsidP="00E154AB">
      <w:pPr>
        <w:pStyle w:val="PL"/>
      </w:pPr>
      <w:r>
        <w:t xml:space="preserve">                      $ref: '#/components/schemas/RemoteAddress'</w:t>
      </w:r>
    </w:p>
    <w:p w14:paraId="2E76CF4B" w14:textId="77777777" w:rsidR="00E154AB" w:rsidRDefault="00E154AB" w:rsidP="00E154AB">
      <w:pPr>
        <w:pStyle w:val="PL"/>
      </w:pPr>
      <w:r>
        <w:t xml:space="preserve">    EP_F1U-Single:</w:t>
      </w:r>
    </w:p>
    <w:p w14:paraId="2E76CF4C" w14:textId="77777777" w:rsidR="00E154AB" w:rsidRDefault="00E154AB" w:rsidP="00E154AB">
      <w:pPr>
        <w:pStyle w:val="PL"/>
      </w:pPr>
      <w:r>
        <w:t xml:space="preserve">      allOf:</w:t>
      </w:r>
    </w:p>
    <w:p w14:paraId="2E76CF4D" w14:textId="77777777" w:rsidR="00E154AB" w:rsidRDefault="00E154AB" w:rsidP="00E154AB">
      <w:pPr>
        <w:pStyle w:val="PL"/>
      </w:pPr>
      <w:r>
        <w:t xml:space="preserve">        - $ref: 'genericNRM.yaml#/components/schemas/Top-Attr'</w:t>
      </w:r>
    </w:p>
    <w:p w14:paraId="2E76CF4E" w14:textId="77777777" w:rsidR="00E154AB" w:rsidRDefault="00E154AB" w:rsidP="00E154AB">
      <w:pPr>
        <w:pStyle w:val="PL"/>
      </w:pPr>
      <w:r>
        <w:t xml:space="preserve">        - type: object</w:t>
      </w:r>
    </w:p>
    <w:p w14:paraId="2E76CF4F" w14:textId="77777777" w:rsidR="00E154AB" w:rsidRDefault="00E154AB" w:rsidP="00E154AB">
      <w:pPr>
        <w:pStyle w:val="PL"/>
      </w:pPr>
      <w:r>
        <w:t xml:space="preserve">          properties:</w:t>
      </w:r>
    </w:p>
    <w:p w14:paraId="2E76CF50" w14:textId="77777777" w:rsidR="00E154AB" w:rsidRDefault="00E154AB" w:rsidP="00E154AB">
      <w:pPr>
        <w:pStyle w:val="PL"/>
      </w:pPr>
      <w:r>
        <w:t xml:space="preserve">            attributes:</w:t>
      </w:r>
    </w:p>
    <w:p w14:paraId="2E76CF51" w14:textId="77777777" w:rsidR="00E154AB" w:rsidRDefault="00E154AB" w:rsidP="00E154AB">
      <w:pPr>
        <w:pStyle w:val="PL"/>
      </w:pPr>
      <w:r>
        <w:t xml:space="preserve">              allOf:</w:t>
      </w:r>
    </w:p>
    <w:p w14:paraId="2E76CF52" w14:textId="77777777" w:rsidR="00E154AB" w:rsidRDefault="00E154AB" w:rsidP="00E154AB">
      <w:pPr>
        <w:pStyle w:val="PL"/>
      </w:pPr>
      <w:r>
        <w:t xml:space="preserve">                - $ref: 'genericNRM.yaml#/components/schemas/EP_RP-Attr'</w:t>
      </w:r>
    </w:p>
    <w:p w14:paraId="2E76CF53" w14:textId="77777777" w:rsidR="00E154AB" w:rsidRDefault="00E154AB" w:rsidP="00E154AB">
      <w:pPr>
        <w:pStyle w:val="PL"/>
      </w:pPr>
      <w:r>
        <w:t xml:space="preserve">                - type: object</w:t>
      </w:r>
    </w:p>
    <w:p w14:paraId="2E76CF54" w14:textId="77777777" w:rsidR="00E154AB" w:rsidRDefault="00E154AB" w:rsidP="00E154AB">
      <w:pPr>
        <w:pStyle w:val="PL"/>
      </w:pPr>
      <w:r>
        <w:t xml:space="preserve">                  properties:</w:t>
      </w:r>
    </w:p>
    <w:p w14:paraId="2E76CF55" w14:textId="77777777" w:rsidR="00E154AB" w:rsidRDefault="00E154AB" w:rsidP="00E154AB">
      <w:pPr>
        <w:pStyle w:val="PL"/>
      </w:pPr>
      <w:r>
        <w:t xml:space="preserve">                    localAddress:</w:t>
      </w:r>
    </w:p>
    <w:p w14:paraId="2E76CF56" w14:textId="77777777" w:rsidR="00E154AB" w:rsidRDefault="00E154AB" w:rsidP="00E154AB">
      <w:pPr>
        <w:pStyle w:val="PL"/>
      </w:pPr>
      <w:r>
        <w:t xml:space="preserve">                      $ref: '#/components/schemas/LocalAddress'</w:t>
      </w:r>
    </w:p>
    <w:p w14:paraId="2E76CF57" w14:textId="77777777" w:rsidR="00E154AB" w:rsidRDefault="00E154AB" w:rsidP="00E154AB">
      <w:pPr>
        <w:pStyle w:val="PL"/>
      </w:pPr>
      <w:r>
        <w:t xml:space="preserve">                    remoteAddress:</w:t>
      </w:r>
    </w:p>
    <w:p w14:paraId="2E76CF58" w14:textId="77777777" w:rsidR="00E154AB" w:rsidRDefault="00E154AB" w:rsidP="00E154AB">
      <w:pPr>
        <w:pStyle w:val="PL"/>
      </w:pPr>
      <w:r>
        <w:t xml:space="preserve">                      $ref: '#/components/schemas/RemoteAddress'</w:t>
      </w:r>
    </w:p>
    <w:p w14:paraId="2E76CF59" w14:textId="77777777" w:rsidR="00E154AB" w:rsidRDefault="00E154AB" w:rsidP="00E154AB">
      <w:pPr>
        <w:pStyle w:val="PL"/>
      </w:pPr>
      <w:r>
        <w:t xml:space="preserve">    EP_NgU-Single:</w:t>
      </w:r>
    </w:p>
    <w:p w14:paraId="2E76CF5A" w14:textId="77777777" w:rsidR="00E154AB" w:rsidRDefault="00E154AB" w:rsidP="00E154AB">
      <w:pPr>
        <w:pStyle w:val="PL"/>
      </w:pPr>
      <w:r>
        <w:t xml:space="preserve">      allOf:</w:t>
      </w:r>
    </w:p>
    <w:p w14:paraId="2E76CF5B" w14:textId="77777777" w:rsidR="00E154AB" w:rsidRDefault="00E154AB" w:rsidP="00E154AB">
      <w:pPr>
        <w:pStyle w:val="PL"/>
      </w:pPr>
      <w:r>
        <w:t xml:space="preserve">        - $ref: 'genericNRM.yaml#/components/schemas/Top-Attr'</w:t>
      </w:r>
    </w:p>
    <w:p w14:paraId="2E76CF5C" w14:textId="77777777" w:rsidR="00E154AB" w:rsidRDefault="00E154AB" w:rsidP="00E154AB">
      <w:pPr>
        <w:pStyle w:val="PL"/>
      </w:pPr>
      <w:r>
        <w:t xml:space="preserve">        - type: object</w:t>
      </w:r>
    </w:p>
    <w:p w14:paraId="2E76CF5D" w14:textId="77777777" w:rsidR="00E154AB" w:rsidRDefault="00E154AB" w:rsidP="00E154AB">
      <w:pPr>
        <w:pStyle w:val="PL"/>
      </w:pPr>
      <w:r>
        <w:t xml:space="preserve">          properties:</w:t>
      </w:r>
    </w:p>
    <w:p w14:paraId="2E76CF5E" w14:textId="77777777" w:rsidR="00E154AB" w:rsidRDefault="00E154AB" w:rsidP="00E154AB">
      <w:pPr>
        <w:pStyle w:val="PL"/>
      </w:pPr>
      <w:r>
        <w:t xml:space="preserve">            attributes:</w:t>
      </w:r>
    </w:p>
    <w:p w14:paraId="2E76CF5F" w14:textId="77777777" w:rsidR="00E154AB" w:rsidRDefault="00E154AB" w:rsidP="00E154AB">
      <w:pPr>
        <w:pStyle w:val="PL"/>
      </w:pPr>
      <w:r>
        <w:t xml:space="preserve">              allOf:</w:t>
      </w:r>
    </w:p>
    <w:p w14:paraId="2E76CF60" w14:textId="77777777" w:rsidR="00E154AB" w:rsidRDefault="00E154AB" w:rsidP="00E154AB">
      <w:pPr>
        <w:pStyle w:val="PL"/>
      </w:pPr>
      <w:r>
        <w:t xml:space="preserve">                - $ref: 'genericNRM.yaml#/components/schemas/EP_RP-Attr'</w:t>
      </w:r>
    </w:p>
    <w:p w14:paraId="2E76CF61" w14:textId="77777777" w:rsidR="00E154AB" w:rsidRDefault="00E154AB" w:rsidP="00E154AB">
      <w:pPr>
        <w:pStyle w:val="PL"/>
      </w:pPr>
      <w:r>
        <w:t xml:space="preserve">                - type: object</w:t>
      </w:r>
    </w:p>
    <w:p w14:paraId="2E76CF62" w14:textId="77777777" w:rsidR="00E154AB" w:rsidRDefault="00E154AB" w:rsidP="00E154AB">
      <w:pPr>
        <w:pStyle w:val="PL"/>
      </w:pPr>
      <w:r>
        <w:t xml:space="preserve">                  properties:</w:t>
      </w:r>
    </w:p>
    <w:p w14:paraId="2E76CF63" w14:textId="77777777" w:rsidR="00E154AB" w:rsidRDefault="00E154AB" w:rsidP="00E154AB">
      <w:pPr>
        <w:pStyle w:val="PL"/>
      </w:pPr>
      <w:r>
        <w:t xml:space="preserve">                    localAddress:</w:t>
      </w:r>
    </w:p>
    <w:p w14:paraId="2E76CF64" w14:textId="77777777" w:rsidR="00E154AB" w:rsidRDefault="00E154AB" w:rsidP="00E154AB">
      <w:pPr>
        <w:pStyle w:val="PL"/>
      </w:pPr>
      <w:r>
        <w:t xml:space="preserve">                      $ref: '#/components/schemas/LocalAddress'</w:t>
      </w:r>
    </w:p>
    <w:p w14:paraId="2E76CF65" w14:textId="77777777" w:rsidR="00E154AB" w:rsidRDefault="00E154AB" w:rsidP="00E154AB">
      <w:pPr>
        <w:pStyle w:val="PL"/>
      </w:pPr>
      <w:r>
        <w:t xml:space="preserve">                    remoteAddress:</w:t>
      </w:r>
    </w:p>
    <w:p w14:paraId="2E76CF66" w14:textId="77777777" w:rsidR="00E154AB" w:rsidRDefault="00E154AB" w:rsidP="00E154AB">
      <w:pPr>
        <w:pStyle w:val="PL"/>
      </w:pPr>
      <w:r>
        <w:t xml:space="preserve">                      $ref: '#/components/schemas/RemoteAddress'</w:t>
      </w:r>
    </w:p>
    <w:p w14:paraId="2E76CF67" w14:textId="77777777" w:rsidR="00810950" w:rsidRDefault="00810950" w:rsidP="00810950">
      <w:pPr>
        <w:pStyle w:val="PL"/>
      </w:pPr>
      <w:r>
        <w:t xml:space="preserve">                    epTransportRefs:</w:t>
      </w:r>
    </w:p>
    <w:p w14:paraId="2E76CF68" w14:textId="77777777" w:rsidR="00810950" w:rsidRDefault="00810950" w:rsidP="00810950">
      <w:pPr>
        <w:pStyle w:val="PL"/>
      </w:pPr>
      <w:r>
        <w:t xml:space="preserve">                      $ref: 'genericNrm.yaml#/components/schemas/DnList'</w:t>
      </w:r>
    </w:p>
    <w:p w14:paraId="2E76CF69" w14:textId="77777777" w:rsidR="00810950" w:rsidRDefault="00810950" w:rsidP="00810950">
      <w:pPr>
        <w:pStyle w:val="PL"/>
      </w:pPr>
    </w:p>
    <w:p w14:paraId="2E76CF6A" w14:textId="77777777" w:rsidR="00E154AB" w:rsidRDefault="00E154AB" w:rsidP="00E154AB">
      <w:pPr>
        <w:pStyle w:val="PL"/>
      </w:pPr>
      <w:r>
        <w:t xml:space="preserve">    EP_X2U-Single:</w:t>
      </w:r>
    </w:p>
    <w:p w14:paraId="2E76CF6B" w14:textId="77777777" w:rsidR="00E154AB" w:rsidRDefault="00E154AB" w:rsidP="00E154AB">
      <w:pPr>
        <w:pStyle w:val="PL"/>
      </w:pPr>
      <w:r>
        <w:t xml:space="preserve">      allOf:</w:t>
      </w:r>
    </w:p>
    <w:p w14:paraId="2E76CF6C" w14:textId="77777777" w:rsidR="00E154AB" w:rsidRDefault="00E154AB" w:rsidP="00E154AB">
      <w:pPr>
        <w:pStyle w:val="PL"/>
      </w:pPr>
      <w:r>
        <w:t xml:space="preserve">        - $ref: 'genericNRM.yaml#/components/schemas/Top-Attr'</w:t>
      </w:r>
    </w:p>
    <w:p w14:paraId="2E76CF6D" w14:textId="77777777" w:rsidR="00E154AB" w:rsidRDefault="00E154AB" w:rsidP="00E154AB">
      <w:pPr>
        <w:pStyle w:val="PL"/>
      </w:pPr>
      <w:r>
        <w:t xml:space="preserve">        - type: object</w:t>
      </w:r>
    </w:p>
    <w:p w14:paraId="2E76CF6E" w14:textId="77777777" w:rsidR="00E154AB" w:rsidRDefault="00E154AB" w:rsidP="00E154AB">
      <w:pPr>
        <w:pStyle w:val="PL"/>
      </w:pPr>
      <w:r>
        <w:t xml:space="preserve">          properties:</w:t>
      </w:r>
    </w:p>
    <w:p w14:paraId="2E76CF6F" w14:textId="77777777" w:rsidR="00E154AB" w:rsidRDefault="00E154AB" w:rsidP="00E154AB">
      <w:pPr>
        <w:pStyle w:val="PL"/>
      </w:pPr>
      <w:r>
        <w:t xml:space="preserve">            attributes:</w:t>
      </w:r>
    </w:p>
    <w:p w14:paraId="2E76CF70" w14:textId="77777777" w:rsidR="00E154AB" w:rsidRDefault="00E154AB" w:rsidP="00E154AB">
      <w:pPr>
        <w:pStyle w:val="PL"/>
      </w:pPr>
      <w:r>
        <w:t xml:space="preserve">              allOf:</w:t>
      </w:r>
    </w:p>
    <w:p w14:paraId="2E76CF71" w14:textId="77777777" w:rsidR="00E154AB" w:rsidRDefault="00E154AB" w:rsidP="00E154AB">
      <w:pPr>
        <w:pStyle w:val="PL"/>
      </w:pPr>
      <w:r>
        <w:t xml:space="preserve">                - $ref: 'genericNRM.yaml#/components/schemas/EP_RP-Attr'</w:t>
      </w:r>
    </w:p>
    <w:p w14:paraId="2E76CF72" w14:textId="77777777" w:rsidR="00E154AB" w:rsidRDefault="00E154AB" w:rsidP="00E154AB">
      <w:pPr>
        <w:pStyle w:val="PL"/>
      </w:pPr>
      <w:r>
        <w:t xml:space="preserve">                - type: object</w:t>
      </w:r>
    </w:p>
    <w:p w14:paraId="2E76CF73" w14:textId="77777777" w:rsidR="00E154AB" w:rsidRDefault="00E154AB" w:rsidP="00E154AB">
      <w:pPr>
        <w:pStyle w:val="PL"/>
      </w:pPr>
      <w:r>
        <w:t xml:space="preserve">                  properties:</w:t>
      </w:r>
    </w:p>
    <w:p w14:paraId="2E76CF74" w14:textId="77777777" w:rsidR="00E154AB" w:rsidRDefault="00E154AB" w:rsidP="00E154AB">
      <w:pPr>
        <w:pStyle w:val="PL"/>
      </w:pPr>
      <w:r>
        <w:t xml:space="preserve">                    localAddress:</w:t>
      </w:r>
    </w:p>
    <w:p w14:paraId="2E76CF75" w14:textId="77777777" w:rsidR="00E154AB" w:rsidRDefault="00E154AB" w:rsidP="00E154AB">
      <w:pPr>
        <w:pStyle w:val="PL"/>
      </w:pPr>
      <w:r>
        <w:t xml:space="preserve">                      $ref: '#/components/schemas/LocalAddress'</w:t>
      </w:r>
    </w:p>
    <w:p w14:paraId="2E76CF76" w14:textId="77777777" w:rsidR="00E154AB" w:rsidRDefault="00E154AB" w:rsidP="00E154AB">
      <w:pPr>
        <w:pStyle w:val="PL"/>
      </w:pPr>
      <w:r>
        <w:t xml:space="preserve">                    remoteAddress:</w:t>
      </w:r>
    </w:p>
    <w:p w14:paraId="2E76CF77" w14:textId="77777777" w:rsidR="00E154AB" w:rsidRDefault="00E154AB" w:rsidP="00E154AB">
      <w:pPr>
        <w:pStyle w:val="PL"/>
      </w:pPr>
      <w:r>
        <w:t xml:space="preserve">                      $ref: '#/components/schemas/RemoteAddress'</w:t>
      </w:r>
    </w:p>
    <w:p w14:paraId="2E76CF78" w14:textId="77777777" w:rsidR="00E154AB" w:rsidRDefault="00E154AB" w:rsidP="00E154AB">
      <w:pPr>
        <w:pStyle w:val="PL"/>
      </w:pPr>
      <w:r>
        <w:t xml:space="preserve">    EP_S1U-Single:</w:t>
      </w:r>
    </w:p>
    <w:p w14:paraId="2E76CF79" w14:textId="77777777" w:rsidR="00E154AB" w:rsidRDefault="00E154AB" w:rsidP="00E154AB">
      <w:pPr>
        <w:pStyle w:val="PL"/>
      </w:pPr>
      <w:r>
        <w:t xml:space="preserve">      allOf:</w:t>
      </w:r>
    </w:p>
    <w:p w14:paraId="2E76CF7A" w14:textId="77777777" w:rsidR="00E154AB" w:rsidRDefault="00E154AB" w:rsidP="00E154AB">
      <w:pPr>
        <w:pStyle w:val="PL"/>
      </w:pPr>
      <w:r>
        <w:t xml:space="preserve">        - $ref: 'genericNRM.yaml#/components/schemas/Top-Attr'</w:t>
      </w:r>
    </w:p>
    <w:p w14:paraId="2E76CF7B" w14:textId="77777777" w:rsidR="00E154AB" w:rsidRDefault="00E154AB" w:rsidP="00E154AB">
      <w:pPr>
        <w:pStyle w:val="PL"/>
      </w:pPr>
      <w:r>
        <w:t xml:space="preserve">        - type: object</w:t>
      </w:r>
    </w:p>
    <w:p w14:paraId="2E76CF7C" w14:textId="77777777" w:rsidR="00E154AB" w:rsidRDefault="00E154AB" w:rsidP="00E154AB">
      <w:pPr>
        <w:pStyle w:val="PL"/>
      </w:pPr>
      <w:r>
        <w:t xml:space="preserve">          properties:</w:t>
      </w:r>
    </w:p>
    <w:p w14:paraId="2E76CF7D" w14:textId="77777777" w:rsidR="00E154AB" w:rsidRDefault="00E154AB" w:rsidP="00E154AB">
      <w:pPr>
        <w:pStyle w:val="PL"/>
      </w:pPr>
      <w:r>
        <w:t xml:space="preserve">            attributes:</w:t>
      </w:r>
    </w:p>
    <w:p w14:paraId="2E76CF7E" w14:textId="77777777" w:rsidR="00E154AB" w:rsidRDefault="00E154AB" w:rsidP="00E154AB">
      <w:pPr>
        <w:pStyle w:val="PL"/>
      </w:pPr>
      <w:r>
        <w:t xml:space="preserve">              allOf:</w:t>
      </w:r>
    </w:p>
    <w:p w14:paraId="2E76CF7F" w14:textId="77777777" w:rsidR="00E154AB" w:rsidRDefault="00E154AB" w:rsidP="00E154AB">
      <w:pPr>
        <w:pStyle w:val="PL"/>
      </w:pPr>
      <w:r>
        <w:t xml:space="preserve">                - $ref: 'genericNRM.yaml#/components/schemas/EP_RP-Attr'</w:t>
      </w:r>
    </w:p>
    <w:p w14:paraId="2E76CF80" w14:textId="77777777" w:rsidR="00E154AB" w:rsidRDefault="00E154AB" w:rsidP="00E154AB">
      <w:pPr>
        <w:pStyle w:val="PL"/>
      </w:pPr>
      <w:r>
        <w:t xml:space="preserve">                - type: object</w:t>
      </w:r>
    </w:p>
    <w:p w14:paraId="2E76CF81" w14:textId="77777777" w:rsidR="00E154AB" w:rsidRDefault="00E154AB" w:rsidP="00E154AB">
      <w:pPr>
        <w:pStyle w:val="PL"/>
      </w:pPr>
      <w:r>
        <w:t xml:space="preserve">                  properties:</w:t>
      </w:r>
    </w:p>
    <w:p w14:paraId="2E76CF82" w14:textId="77777777" w:rsidR="00E154AB" w:rsidRDefault="00E154AB" w:rsidP="00E154AB">
      <w:pPr>
        <w:pStyle w:val="PL"/>
      </w:pPr>
      <w:r>
        <w:t xml:space="preserve">                    localAddress:</w:t>
      </w:r>
    </w:p>
    <w:p w14:paraId="2E76CF83" w14:textId="77777777" w:rsidR="00E154AB" w:rsidRDefault="00E154AB" w:rsidP="00E154AB">
      <w:pPr>
        <w:pStyle w:val="PL"/>
      </w:pPr>
      <w:r>
        <w:t xml:space="preserve">                      $ref: '#/components/schemas/LocalAddress'</w:t>
      </w:r>
    </w:p>
    <w:p w14:paraId="2E76CF84" w14:textId="77777777" w:rsidR="00E154AB" w:rsidRDefault="00E154AB" w:rsidP="00E154AB">
      <w:pPr>
        <w:pStyle w:val="PL"/>
      </w:pPr>
      <w:r>
        <w:t xml:space="preserve">                    remoteAddress:</w:t>
      </w:r>
    </w:p>
    <w:p w14:paraId="2E76CF85" w14:textId="77777777" w:rsidR="00E154AB" w:rsidRDefault="00E154AB" w:rsidP="00E154AB">
      <w:pPr>
        <w:pStyle w:val="PL"/>
      </w:pPr>
      <w:r>
        <w:t xml:space="preserve">                      $ref: '#/components/schemas/RemoteAddress'</w:t>
      </w:r>
    </w:p>
    <w:p w14:paraId="2E76CF86" w14:textId="77777777" w:rsidR="00E154AB" w:rsidRDefault="00E154AB" w:rsidP="00E154AB">
      <w:pPr>
        <w:pStyle w:val="PL"/>
      </w:pPr>
    </w:p>
    <w:p w14:paraId="2E76CF87" w14:textId="77777777" w:rsidR="00E154AB" w:rsidRDefault="00E154AB" w:rsidP="00E154AB">
      <w:pPr>
        <w:pStyle w:val="PL"/>
      </w:pPr>
      <w:r>
        <w:t>#-------- Definition of JSON arrays for name-contained IOCs ----------------------</w:t>
      </w:r>
    </w:p>
    <w:p w14:paraId="2E76CF88" w14:textId="77777777" w:rsidR="00E154AB" w:rsidRDefault="00E154AB" w:rsidP="00E154AB">
      <w:pPr>
        <w:pStyle w:val="PL"/>
      </w:pPr>
    </w:p>
    <w:p w14:paraId="2E76CF89" w14:textId="77777777" w:rsidR="00E154AB" w:rsidRDefault="00E154AB" w:rsidP="00E154AB">
      <w:pPr>
        <w:pStyle w:val="PL"/>
      </w:pPr>
      <w:r>
        <w:t xml:space="preserve">    SubNetwork-Multiple:</w:t>
      </w:r>
    </w:p>
    <w:p w14:paraId="2E76CF8A" w14:textId="77777777" w:rsidR="00E154AB" w:rsidRDefault="00E154AB" w:rsidP="00E154AB">
      <w:pPr>
        <w:pStyle w:val="PL"/>
      </w:pPr>
      <w:r>
        <w:t xml:space="preserve">      type: array</w:t>
      </w:r>
    </w:p>
    <w:p w14:paraId="2E76CF8B" w14:textId="77777777" w:rsidR="00E154AB" w:rsidRDefault="00E154AB" w:rsidP="00E154AB">
      <w:pPr>
        <w:pStyle w:val="PL"/>
      </w:pPr>
      <w:r>
        <w:t xml:space="preserve">      items:</w:t>
      </w:r>
    </w:p>
    <w:p w14:paraId="2E76CF8C" w14:textId="77777777" w:rsidR="00E154AB" w:rsidRDefault="00E154AB" w:rsidP="00E154AB">
      <w:pPr>
        <w:pStyle w:val="PL"/>
      </w:pPr>
      <w:r>
        <w:t xml:space="preserve">        $ref: '#/components/schemas/SubNetwork-Single'</w:t>
      </w:r>
    </w:p>
    <w:p w14:paraId="2E76CF8D" w14:textId="77777777" w:rsidR="00E154AB" w:rsidRDefault="00E154AB" w:rsidP="00E154AB">
      <w:pPr>
        <w:pStyle w:val="PL"/>
      </w:pPr>
      <w:r>
        <w:t xml:space="preserve">    ManagedElement-Multiple:</w:t>
      </w:r>
    </w:p>
    <w:p w14:paraId="2E76CF8E" w14:textId="77777777" w:rsidR="00E154AB" w:rsidRDefault="00E154AB" w:rsidP="00E154AB">
      <w:pPr>
        <w:pStyle w:val="PL"/>
      </w:pPr>
      <w:r>
        <w:t xml:space="preserve">      type: array</w:t>
      </w:r>
    </w:p>
    <w:p w14:paraId="2E76CF8F" w14:textId="77777777" w:rsidR="00E154AB" w:rsidRDefault="00E154AB" w:rsidP="00E154AB">
      <w:pPr>
        <w:pStyle w:val="PL"/>
      </w:pPr>
      <w:r>
        <w:t xml:space="preserve">      items:</w:t>
      </w:r>
    </w:p>
    <w:p w14:paraId="2E76CF90" w14:textId="77777777" w:rsidR="00E154AB" w:rsidRDefault="00E154AB" w:rsidP="00E154AB">
      <w:pPr>
        <w:pStyle w:val="PL"/>
      </w:pPr>
      <w:r>
        <w:t xml:space="preserve">        $ref: '#/components/schemas/ManagedElement-Single'</w:t>
      </w:r>
    </w:p>
    <w:p w14:paraId="2E76CF91" w14:textId="77777777" w:rsidR="00E154AB" w:rsidRDefault="00E154AB" w:rsidP="00E154AB">
      <w:pPr>
        <w:pStyle w:val="PL"/>
      </w:pPr>
      <w:r>
        <w:t xml:space="preserve">    GnbDuFunction-Multiple:</w:t>
      </w:r>
    </w:p>
    <w:p w14:paraId="2E76CF92" w14:textId="77777777" w:rsidR="00E154AB" w:rsidRDefault="00E154AB" w:rsidP="00E154AB">
      <w:pPr>
        <w:pStyle w:val="PL"/>
      </w:pPr>
      <w:r>
        <w:t xml:space="preserve">      type: array</w:t>
      </w:r>
    </w:p>
    <w:p w14:paraId="2E76CF93" w14:textId="77777777" w:rsidR="00E154AB" w:rsidRDefault="00E154AB" w:rsidP="00E154AB">
      <w:pPr>
        <w:pStyle w:val="PL"/>
      </w:pPr>
      <w:r>
        <w:t xml:space="preserve">      items:</w:t>
      </w:r>
    </w:p>
    <w:p w14:paraId="2E76CF94" w14:textId="77777777" w:rsidR="00E154AB" w:rsidRDefault="00E154AB" w:rsidP="00E154AB">
      <w:pPr>
        <w:pStyle w:val="PL"/>
      </w:pPr>
      <w:r>
        <w:t xml:space="preserve">        $ref: '#/components/schemas/GnbDuFunction-Single'</w:t>
      </w:r>
    </w:p>
    <w:p w14:paraId="2E76CF95" w14:textId="77777777" w:rsidR="00E154AB" w:rsidRDefault="00E154AB" w:rsidP="00E154AB">
      <w:pPr>
        <w:pStyle w:val="PL"/>
      </w:pPr>
      <w:r>
        <w:t xml:space="preserve">    GnbCuUpFunction-Multiple:</w:t>
      </w:r>
    </w:p>
    <w:p w14:paraId="2E76CF96" w14:textId="77777777" w:rsidR="00E154AB" w:rsidRDefault="00E154AB" w:rsidP="00E154AB">
      <w:pPr>
        <w:pStyle w:val="PL"/>
      </w:pPr>
      <w:r>
        <w:t xml:space="preserve">      type: array</w:t>
      </w:r>
    </w:p>
    <w:p w14:paraId="2E76CF97" w14:textId="77777777" w:rsidR="00E154AB" w:rsidRDefault="00E154AB" w:rsidP="00E154AB">
      <w:pPr>
        <w:pStyle w:val="PL"/>
      </w:pPr>
      <w:r>
        <w:t xml:space="preserve">      items:</w:t>
      </w:r>
    </w:p>
    <w:p w14:paraId="2E76CF98" w14:textId="77777777" w:rsidR="00E154AB" w:rsidRDefault="00E154AB" w:rsidP="00E154AB">
      <w:pPr>
        <w:pStyle w:val="PL"/>
      </w:pPr>
      <w:r>
        <w:t xml:space="preserve">        $ref: '#/components/schemas/GnbCuUpFunction-Single'</w:t>
      </w:r>
    </w:p>
    <w:p w14:paraId="2E76CF99" w14:textId="77777777" w:rsidR="00E154AB" w:rsidRDefault="00E154AB" w:rsidP="00E154AB">
      <w:pPr>
        <w:pStyle w:val="PL"/>
      </w:pPr>
      <w:r>
        <w:t xml:space="preserve">    GnbCuCpFunction-Multiple:</w:t>
      </w:r>
    </w:p>
    <w:p w14:paraId="2E76CF9A" w14:textId="77777777" w:rsidR="00E154AB" w:rsidRDefault="00E154AB" w:rsidP="00E154AB">
      <w:pPr>
        <w:pStyle w:val="PL"/>
      </w:pPr>
      <w:r>
        <w:t xml:space="preserve">      type: array</w:t>
      </w:r>
    </w:p>
    <w:p w14:paraId="2E76CF9B" w14:textId="77777777" w:rsidR="00E154AB" w:rsidRDefault="00E154AB" w:rsidP="00E154AB">
      <w:pPr>
        <w:pStyle w:val="PL"/>
      </w:pPr>
      <w:r>
        <w:t xml:space="preserve">      items:</w:t>
      </w:r>
    </w:p>
    <w:p w14:paraId="2E76CF9C" w14:textId="77777777" w:rsidR="00E154AB" w:rsidRDefault="00E154AB" w:rsidP="00E154AB">
      <w:pPr>
        <w:pStyle w:val="PL"/>
      </w:pPr>
      <w:r>
        <w:t xml:space="preserve">        $ref: '#/components/schemas/GnbCuCpFunction-Single'</w:t>
      </w:r>
    </w:p>
    <w:p w14:paraId="2E76CF9D" w14:textId="77777777" w:rsidR="00E154AB" w:rsidRDefault="00E154AB" w:rsidP="00E154AB">
      <w:pPr>
        <w:pStyle w:val="PL"/>
      </w:pPr>
    </w:p>
    <w:p w14:paraId="2E76CF9E" w14:textId="77777777" w:rsidR="00E154AB" w:rsidRDefault="00E154AB" w:rsidP="00E154AB">
      <w:pPr>
        <w:pStyle w:val="PL"/>
      </w:pPr>
      <w:r>
        <w:t xml:space="preserve">    NrCellDu-Multiple:</w:t>
      </w:r>
    </w:p>
    <w:p w14:paraId="2E76CF9F" w14:textId="77777777" w:rsidR="00E154AB" w:rsidRDefault="00E154AB" w:rsidP="00E154AB">
      <w:pPr>
        <w:pStyle w:val="PL"/>
      </w:pPr>
      <w:r>
        <w:t xml:space="preserve">      type: array</w:t>
      </w:r>
    </w:p>
    <w:p w14:paraId="2E76CFA0" w14:textId="77777777" w:rsidR="00E154AB" w:rsidRDefault="00E154AB" w:rsidP="00E154AB">
      <w:pPr>
        <w:pStyle w:val="PL"/>
      </w:pPr>
      <w:r>
        <w:t xml:space="preserve">      items:</w:t>
      </w:r>
    </w:p>
    <w:p w14:paraId="2E76CFA1" w14:textId="77777777" w:rsidR="00E154AB" w:rsidRDefault="00E154AB" w:rsidP="00E154AB">
      <w:pPr>
        <w:pStyle w:val="PL"/>
      </w:pPr>
      <w:r>
        <w:t xml:space="preserve">        $ref: '#/components/schemas/NrCellDu-Single'</w:t>
      </w:r>
    </w:p>
    <w:p w14:paraId="2E76CFA2" w14:textId="77777777" w:rsidR="00E154AB" w:rsidRDefault="00E154AB" w:rsidP="00E154AB">
      <w:pPr>
        <w:pStyle w:val="PL"/>
      </w:pPr>
      <w:r>
        <w:t xml:space="preserve">    NrCellCu-Multiple:</w:t>
      </w:r>
    </w:p>
    <w:p w14:paraId="2E76CFA3" w14:textId="77777777" w:rsidR="00E154AB" w:rsidRDefault="00E154AB" w:rsidP="00E154AB">
      <w:pPr>
        <w:pStyle w:val="PL"/>
      </w:pPr>
      <w:r>
        <w:t xml:space="preserve">      type: array</w:t>
      </w:r>
    </w:p>
    <w:p w14:paraId="2E76CFA4" w14:textId="77777777" w:rsidR="00E154AB" w:rsidRDefault="00E154AB" w:rsidP="00E154AB">
      <w:pPr>
        <w:pStyle w:val="PL"/>
      </w:pPr>
      <w:r>
        <w:t xml:space="preserve">      items:</w:t>
      </w:r>
    </w:p>
    <w:p w14:paraId="2E76CFA5" w14:textId="77777777" w:rsidR="00E154AB" w:rsidRDefault="00E154AB" w:rsidP="00E154AB">
      <w:pPr>
        <w:pStyle w:val="PL"/>
      </w:pPr>
      <w:r>
        <w:t xml:space="preserve">        $ref: '#/components/schemas/NrCellCu-Single'</w:t>
      </w:r>
    </w:p>
    <w:p w14:paraId="2E76CFA6" w14:textId="77777777" w:rsidR="00E154AB" w:rsidRDefault="00E154AB" w:rsidP="00E154AB">
      <w:pPr>
        <w:pStyle w:val="PL"/>
      </w:pPr>
    </w:p>
    <w:p w14:paraId="2E76CFA7" w14:textId="77777777" w:rsidR="00E154AB" w:rsidRDefault="00E154AB" w:rsidP="00E154AB">
      <w:pPr>
        <w:pStyle w:val="PL"/>
      </w:pPr>
      <w:r>
        <w:t xml:space="preserve">    NRFrequency-Multiple:</w:t>
      </w:r>
    </w:p>
    <w:p w14:paraId="2E76CFA8" w14:textId="77777777" w:rsidR="00E154AB" w:rsidRDefault="00E154AB" w:rsidP="00E154AB">
      <w:pPr>
        <w:pStyle w:val="PL"/>
      </w:pPr>
      <w:r>
        <w:t xml:space="preserve">      type: array</w:t>
      </w:r>
    </w:p>
    <w:p w14:paraId="2E76CFA9" w14:textId="77777777" w:rsidR="00E154AB" w:rsidRDefault="00E154AB" w:rsidP="00E154AB">
      <w:pPr>
        <w:pStyle w:val="PL"/>
      </w:pPr>
      <w:r>
        <w:t xml:space="preserve">      minItems: 1</w:t>
      </w:r>
    </w:p>
    <w:p w14:paraId="2E76CFAA" w14:textId="77777777" w:rsidR="00E154AB" w:rsidRDefault="00E154AB" w:rsidP="00E154AB">
      <w:pPr>
        <w:pStyle w:val="PL"/>
      </w:pPr>
      <w:r>
        <w:t xml:space="preserve">      items:</w:t>
      </w:r>
    </w:p>
    <w:p w14:paraId="2E76CFAB" w14:textId="77777777" w:rsidR="00E154AB" w:rsidRDefault="00E154AB" w:rsidP="00E154AB">
      <w:pPr>
        <w:pStyle w:val="PL"/>
      </w:pPr>
      <w:r>
        <w:t xml:space="preserve">        $ref: '#/components/schemas/NRFrequency-Single'</w:t>
      </w:r>
    </w:p>
    <w:p w14:paraId="2E76CFAC" w14:textId="77777777" w:rsidR="00E154AB" w:rsidRDefault="00E154AB" w:rsidP="00E154AB">
      <w:pPr>
        <w:pStyle w:val="PL"/>
      </w:pPr>
      <w:r>
        <w:t xml:space="preserve">    EUtranFrequency-Multiple:</w:t>
      </w:r>
    </w:p>
    <w:p w14:paraId="2E76CFAD" w14:textId="77777777" w:rsidR="00E154AB" w:rsidRDefault="00E154AB" w:rsidP="00E154AB">
      <w:pPr>
        <w:pStyle w:val="PL"/>
      </w:pPr>
      <w:r>
        <w:t xml:space="preserve">      type: array</w:t>
      </w:r>
    </w:p>
    <w:p w14:paraId="2E76CFAE" w14:textId="77777777" w:rsidR="00E154AB" w:rsidRDefault="00E154AB" w:rsidP="00E154AB">
      <w:pPr>
        <w:pStyle w:val="PL"/>
      </w:pPr>
      <w:r>
        <w:t xml:space="preserve">      minItems: 1</w:t>
      </w:r>
    </w:p>
    <w:p w14:paraId="2E76CFAF" w14:textId="77777777" w:rsidR="00E154AB" w:rsidRDefault="00E154AB" w:rsidP="00E154AB">
      <w:pPr>
        <w:pStyle w:val="PL"/>
      </w:pPr>
      <w:r>
        <w:t xml:space="preserve">      items:</w:t>
      </w:r>
    </w:p>
    <w:p w14:paraId="2E76CFB0" w14:textId="77777777" w:rsidR="00E154AB" w:rsidRDefault="00E154AB" w:rsidP="00E154AB">
      <w:pPr>
        <w:pStyle w:val="PL"/>
      </w:pPr>
      <w:r>
        <w:t xml:space="preserve">        $ref: '#/components/schemas/EUtranFrequency-Single'</w:t>
      </w:r>
    </w:p>
    <w:p w14:paraId="2E76CFB1" w14:textId="77777777" w:rsidR="00E154AB" w:rsidRDefault="00E154AB" w:rsidP="00E154AB">
      <w:pPr>
        <w:pStyle w:val="PL"/>
      </w:pPr>
    </w:p>
    <w:p w14:paraId="2E76CFB2" w14:textId="77777777" w:rsidR="00E154AB" w:rsidRDefault="00E154AB" w:rsidP="00E154AB">
      <w:pPr>
        <w:pStyle w:val="PL"/>
      </w:pPr>
      <w:r>
        <w:t xml:space="preserve">    NrSectorCarrier-Multiple:</w:t>
      </w:r>
    </w:p>
    <w:p w14:paraId="2E76CFB3" w14:textId="77777777" w:rsidR="00E154AB" w:rsidRDefault="00E154AB" w:rsidP="00E154AB">
      <w:pPr>
        <w:pStyle w:val="PL"/>
      </w:pPr>
      <w:r>
        <w:t xml:space="preserve">      type: array</w:t>
      </w:r>
    </w:p>
    <w:p w14:paraId="2E76CFB4" w14:textId="77777777" w:rsidR="00E154AB" w:rsidRDefault="00E154AB" w:rsidP="00E154AB">
      <w:pPr>
        <w:pStyle w:val="PL"/>
      </w:pPr>
      <w:r>
        <w:t xml:space="preserve">      items:</w:t>
      </w:r>
    </w:p>
    <w:p w14:paraId="2E76CFB5" w14:textId="77777777" w:rsidR="00E154AB" w:rsidRDefault="00E154AB" w:rsidP="00E154AB">
      <w:pPr>
        <w:pStyle w:val="PL"/>
      </w:pPr>
      <w:r>
        <w:t xml:space="preserve">        $ref: '#/components/schemas/NrSectorCarrier-Single'</w:t>
      </w:r>
    </w:p>
    <w:p w14:paraId="2E76CFB6" w14:textId="77777777" w:rsidR="00E154AB" w:rsidRDefault="00E154AB" w:rsidP="00E154AB">
      <w:pPr>
        <w:pStyle w:val="PL"/>
      </w:pPr>
      <w:r>
        <w:t xml:space="preserve">    Bwp-Multiple:</w:t>
      </w:r>
    </w:p>
    <w:p w14:paraId="2E76CFB7" w14:textId="77777777" w:rsidR="00E154AB" w:rsidRDefault="00E154AB" w:rsidP="00E154AB">
      <w:pPr>
        <w:pStyle w:val="PL"/>
      </w:pPr>
      <w:r>
        <w:t xml:space="preserve">      type: array</w:t>
      </w:r>
    </w:p>
    <w:p w14:paraId="2E76CFB8" w14:textId="77777777" w:rsidR="00E154AB" w:rsidRDefault="00E154AB" w:rsidP="00E154AB">
      <w:pPr>
        <w:pStyle w:val="PL"/>
      </w:pPr>
      <w:r>
        <w:t xml:space="preserve">      items:</w:t>
      </w:r>
    </w:p>
    <w:p w14:paraId="2E76CFB9" w14:textId="77777777" w:rsidR="00E154AB" w:rsidRDefault="00E154AB" w:rsidP="00E154AB">
      <w:pPr>
        <w:pStyle w:val="PL"/>
      </w:pPr>
      <w:r>
        <w:t xml:space="preserve">        $ref: '#/components/schemas/Bwp-Single'</w:t>
      </w:r>
    </w:p>
    <w:p w14:paraId="2E76CFBA" w14:textId="77777777" w:rsidR="00E154AB" w:rsidRDefault="00E154AB" w:rsidP="00E154AB">
      <w:pPr>
        <w:pStyle w:val="PL"/>
      </w:pPr>
      <w:r>
        <w:t xml:space="preserve">    Beam-Multiple:</w:t>
      </w:r>
    </w:p>
    <w:p w14:paraId="2E76CFBB" w14:textId="77777777" w:rsidR="00E154AB" w:rsidRDefault="00E154AB" w:rsidP="00E154AB">
      <w:pPr>
        <w:pStyle w:val="PL"/>
      </w:pPr>
      <w:r>
        <w:t xml:space="preserve">      type: array</w:t>
      </w:r>
    </w:p>
    <w:p w14:paraId="2E76CFBC" w14:textId="77777777" w:rsidR="00E154AB" w:rsidRDefault="00E154AB" w:rsidP="00E154AB">
      <w:pPr>
        <w:pStyle w:val="PL"/>
      </w:pPr>
      <w:r>
        <w:t xml:space="preserve">      items:</w:t>
      </w:r>
    </w:p>
    <w:p w14:paraId="2E76CFBD" w14:textId="77777777" w:rsidR="00E154AB" w:rsidRDefault="00E154AB" w:rsidP="00E154AB">
      <w:pPr>
        <w:pStyle w:val="PL"/>
      </w:pPr>
      <w:r>
        <w:t xml:space="preserve">        $ref: '#/components/schemas/Beam-Single'</w:t>
      </w:r>
    </w:p>
    <w:p w14:paraId="2E76CFBE" w14:textId="77777777" w:rsidR="00E154AB" w:rsidRDefault="00E154AB" w:rsidP="00E154AB">
      <w:pPr>
        <w:pStyle w:val="PL"/>
      </w:pPr>
      <w:r>
        <w:t xml:space="preserve">    RRMPolicyRatio-Multiple:</w:t>
      </w:r>
    </w:p>
    <w:p w14:paraId="2E76CFBF" w14:textId="77777777" w:rsidR="00E154AB" w:rsidRDefault="00E154AB" w:rsidP="00E154AB">
      <w:pPr>
        <w:pStyle w:val="PL"/>
      </w:pPr>
      <w:r>
        <w:t xml:space="preserve">      type: array</w:t>
      </w:r>
    </w:p>
    <w:p w14:paraId="2E76CFC0" w14:textId="77777777" w:rsidR="00E154AB" w:rsidRDefault="00E154AB" w:rsidP="00E154AB">
      <w:pPr>
        <w:pStyle w:val="PL"/>
      </w:pPr>
      <w:r>
        <w:t xml:space="preserve">      items:</w:t>
      </w:r>
    </w:p>
    <w:p w14:paraId="2E76CFC1" w14:textId="77777777" w:rsidR="00E154AB" w:rsidRDefault="00E154AB" w:rsidP="00E154AB">
      <w:pPr>
        <w:pStyle w:val="PL"/>
      </w:pPr>
      <w:r>
        <w:t xml:space="preserve">        $ref: '#/components/schemas/RRMPolicyRatio-Single'</w:t>
      </w:r>
    </w:p>
    <w:p w14:paraId="2E76CFC2" w14:textId="77777777" w:rsidR="00E154AB" w:rsidRDefault="00E154AB" w:rsidP="00E154AB">
      <w:pPr>
        <w:pStyle w:val="PL"/>
      </w:pPr>
    </w:p>
    <w:p w14:paraId="2E76CFC3" w14:textId="77777777" w:rsidR="00E154AB" w:rsidRDefault="00E154AB" w:rsidP="00E154AB">
      <w:pPr>
        <w:pStyle w:val="PL"/>
      </w:pPr>
      <w:r>
        <w:t xml:space="preserve">    NRCellRelation-Multiple:</w:t>
      </w:r>
    </w:p>
    <w:p w14:paraId="2E76CFC4" w14:textId="77777777" w:rsidR="00E154AB" w:rsidRDefault="00E154AB" w:rsidP="00E154AB">
      <w:pPr>
        <w:pStyle w:val="PL"/>
      </w:pPr>
      <w:r>
        <w:t xml:space="preserve">      type: array</w:t>
      </w:r>
    </w:p>
    <w:p w14:paraId="2E76CFC5" w14:textId="77777777" w:rsidR="00E154AB" w:rsidRDefault="00E154AB" w:rsidP="00E154AB">
      <w:pPr>
        <w:pStyle w:val="PL"/>
      </w:pPr>
      <w:r>
        <w:t xml:space="preserve">      items:</w:t>
      </w:r>
    </w:p>
    <w:p w14:paraId="2E76CFC6" w14:textId="77777777" w:rsidR="00E154AB" w:rsidRDefault="00E154AB" w:rsidP="00E154AB">
      <w:pPr>
        <w:pStyle w:val="PL"/>
      </w:pPr>
      <w:r>
        <w:t xml:space="preserve">        $ref: '#/components/schemas/NRCellRelation-Single'</w:t>
      </w:r>
    </w:p>
    <w:p w14:paraId="2E76CFC7" w14:textId="77777777" w:rsidR="00E154AB" w:rsidRDefault="00E154AB" w:rsidP="00E154AB">
      <w:pPr>
        <w:pStyle w:val="PL"/>
      </w:pPr>
      <w:r>
        <w:t xml:space="preserve">    EUtranCellRelation-Multiple:</w:t>
      </w:r>
    </w:p>
    <w:p w14:paraId="2E76CFC8" w14:textId="77777777" w:rsidR="00E154AB" w:rsidRDefault="00E154AB" w:rsidP="00E154AB">
      <w:pPr>
        <w:pStyle w:val="PL"/>
      </w:pPr>
      <w:r>
        <w:t xml:space="preserve">      type: array</w:t>
      </w:r>
    </w:p>
    <w:p w14:paraId="2E76CFC9" w14:textId="77777777" w:rsidR="00E154AB" w:rsidRDefault="00E154AB" w:rsidP="00E154AB">
      <w:pPr>
        <w:pStyle w:val="PL"/>
      </w:pPr>
      <w:r>
        <w:t xml:space="preserve">      items:</w:t>
      </w:r>
    </w:p>
    <w:p w14:paraId="2E76CFCA" w14:textId="77777777" w:rsidR="00E154AB" w:rsidRDefault="00E154AB" w:rsidP="00E154AB">
      <w:pPr>
        <w:pStyle w:val="PL"/>
      </w:pPr>
      <w:r>
        <w:t xml:space="preserve">        $ref: '#/components/schemas/EUtranCellRelation-Single'</w:t>
      </w:r>
    </w:p>
    <w:p w14:paraId="2E76CFCB" w14:textId="77777777" w:rsidR="00E154AB" w:rsidRDefault="00E154AB" w:rsidP="00E154AB">
      <w:pPr>
        <w:pStyle w:val="PL"/>
      </w:pPr>
      <w:r>
        <w:t xml:space="preserve">    NRFreqRelation-Multiple:</w:t>
      </w:r>
    </w:p>
    <w:p w14:paraId="2E76CFCC" w14:textId="77777777" w:rsidR="00E154AB" w:rsidRDefault="00E154AB" w:rsidP="00E154AB">
      <w:pPr>
        <w:pStyle w:val="PL"/>
      </w:pPr>
      <w:r>
        <w:t xml:space="preserve">      type: array</w:t>
      </w:r>
    </w:p>
    <w:p w14:paraId="2E76CFCD" w14:textId="77777777" w:rsidR="00E154AB" w:rsidRDefault="00E154AB" w:rsidP="00E154AB">
      <w:pPr>
        <w:pStyle w:val="PL"/>
      </w:pPr>
      <w:r>
        <w:t xml:space="preserve">      items:</w:t>
      </w:r>
    </w:p>
    <w:p w14:paraId="2E76CFCE" w14:textId="77777777" w:rsidR="00E154AB" w:rsidRDefault="00E154AB" w:rsidP="00E154AB">
      <w:pPr>
        <w:pStyle w:val="PL"/>
      </w:pPr>
      <w:r>
        <w:t xml:space="preserve">        $ref: '#/components/schemas/NRFreqRelation-Single'</w:t>
      </w:r>
    </w:p>
    <w:p w14:paraId="2E76CFCF" w14:textId="77777777" w:rsidR="00E154AB" w:rsidRDefault="00E154AB" w:rsidP="00E154AB">
      <w:pPr>
        <w:pStyle w:val="PL"/>
      </w:pPr>
      <w:r>
        <w:t xml:space="preserve">    EUtranFreqRelation-Multiple:</w:t>
      </w:r>
    </w:p>
    <w:p w14:paraId="2E76CFD0" w14:textId="77777777" w:rsidR="00E154AB" w:rsidRDefault="00E154AB" w:rsidP="00E154AB">
      <w:pPr>
        <w:pStyle w:val="PL"/>
      </w:pPr>
      <w:r>
        <w:t xml:space="preserve">      type: array</w:t>
      </w:r>
    </w:p>
    <w:p w14:paraId="2E76CFD1" w14:textId="77777777" w:rsidR="00E154AB" w:rsidRDefault="00E154AB" w:rsidP="00E154AB">
      <w:pPr>
        <w:pStyle w:val="PL"/>
      </w:pPr>
      <w:r>
        <w:t xml:space="preserve">      items:</w:t>
      </w:r>
    </w:p>
    <w:p w14:paraId="2E76CFD2" w14:textId="77777777" w:rsidR="00E154AB" w:rsidRDefault="00E154AB" w:rsidP="00E154AB">
      <w:pPr>
        <w:pStyle w:val="PL"/>
      </w:pPr>
      <w:r>
        <w:t xml:space="preserve">        $ref: '#/components/schemas/EUtranFreqRelation-Single'</w:t>
      </w:r>
    </w:p>
    <w:p w14:paraId="2E76CFD3" w14:textId="77777777" w:rsidR="00E154AB" w:rsidRDefault="00E154AB" w:rsidP="00E154AB">
      <w:pPr>
        <w:pStyle w:val="PL"/>
      </w:pPr>
    </w:p>
    <w:p w14:paraId="2E76CFD4" w14:textId="77777777" w:rsidR="001B4943" w:rsidRDefault="001B4943" w:rsidP="001B4943">
      <w:pPr>
        <w:pStyle w:val="PL"/>
      </w:pPr>
      <w:r>
        <w:t xml:space="preserve">    RimRSSet-Multiple:</w:t>
      </w:r>
    </w:p>
    <w:p w14:paraId="2E76CFD5" w14:textId="77777777" w:rsidR="001B4943" w:rsidRDefault="001B4943" w:rsidP="001B4943">
      <w:pPr>
        <w:pStyle w:val="PL"/>
      </w:pPr>
      <w:r>
        <w:t xml:space="preserve">      type: array</w:t>
      </w:r>
    </w:p>
    <w:p w14:paraId="2E76CFD6" w14:textId="77777777" w:rsidR="001B4943" w:rsidRDefault="001B4943" w:rsidP="001B4943">
      <w:pPr>
        <w:pStyle w:val="PL"/>
      </w:pPr>
      <w:r>
        <w:lastRenderedPageBreak/>
        <w:t xml:space="preserve">      items:</w:t>
      </w:r>
    </w:p>
    <w:p w14:paraId="2E76CFD7" w14:textId="77777777" w:rsidR="001B4943" w:rsidRDefault="001B4943" w:rsidP="001B4943">
      <w:pPr>
        <w:pStyle w:val="PL"/>
      </w:pPr>
      <w:r>
        <w:t xml:space="preserve">        $ref: '#/components/schemas/RimRSSet-Single'</w:t>
      </w:r>
    </w:p>
    <w:p w14:paraId="2E76CFD8" w14:textId="77777777" w:rsidR="001B4943" w:rsidRDefault="001B4943" w:rsidP="001B4943">
      <w:pPr>
        <w:pStyle w:val="PL"/>
      </w:pPr>
    </w:p>
    <w:p w14:paraId="2E76CFD9" w14:textId="77777777" w:rsidR="00E154AB" w:rsidRDefault="00E154AB" w:rsidP="00E154AB">
      <w:pPr>
        <w:pStyle w:val="PL"/>
      </w:pPr>
      <w:r>
        <w:t xml:space="preserve">    ExternalGnbDuFunction-Multiple:</w:t>
      </w:r>
    </w:p>
    <w:p w14:paraId="2E76CFDA" w14:textId="77777777" w:rsidR="00E154AB" w:rsidRDefault="00E154AB" w:rsidP="00E154AB">
      <w:pPr>
        <w:pStyle w:val="PL"/>
      </w:pPr>
      <w:r>
        <w:t xml:space="preserve">      type: array</w:t>
      </w:r>
    </w:p>
    <w:p w14:paraId="2E76CFDB" w14:textId="77777777" w:rsidR="00E154AB" w:rsidRDefault="00E154AB" w:rsidP="00E154AB">
      <w:pPr>
        <w:pStyle w:val="PL"/>
      </w:pPr>
      <w:r>
        <w:t xml:space="preserve">      items:</w:t>
      </w:r>
    </w:p>
    <w:p w14:paraId="2E76CFDC" w14:textId="77777777" w:rsidR="00E154AB" w:rsidRDefault="00E154AB" w:rsidP="00E154AB">
      <w:pPr>
        <w:pStyle w:val="PL"/>
      </w:pPr>
      <w:r>
        <w:t xml:space="preserve">        $ref: '#/components/schemas/ExternalGnbDuFunction-Single'</w:t>
      </w:r>
    </w:p>
    <w:p w14:paraId="2E76CFDD" w14:textId="77777777" w:rsidR="00E154AB" w:rsidRDefault="00E154AB" w:rsidP="00E154AB">
      <w:pPr>
        <w:pStyle w:val="PL"/>
      </w:pPr>
      <w:r>
        <w:t xml:space="preserve">    ExternalGnbCuUpFunction-Multiple:</w:t>
      </w:r>
    </w:p>
    <w:p w14:paraId="2E76CFDE" w14:textId="77777777" w:rsidR="00E154AB" w:rsidRDefault="00E154AB" w:rsidP="00E154AB">
      <w:pPr>
        <w:pStyle w:val="PL"/>
      </w:pPr>
      <w:r>
        <w:t xml:space="preserve">      type: array</w:t>
      </w:r>
    </w:p>
    <w:p w14:paraId="2E76CFDF" w14:textId="77777777" w:rsidR="00E154AB" w:rsidRDefault="00E154AB" w:rsidP="00E154AB">
      <w:pPr>
        <w:pStyle w:val="PL"/>
      </w:pPr>
      <w:r>
        <w:t xml:space="preserve">      items:</w:t>
      </w:r>
    </w:p>
    <w:p w14:paraId="2E76CFE0" w14:textId="77777777" w:rsidR="00E154AB" w:rsidRDefault="00E154AB" w:rsidP="00E154AB">
      <w:pPr>
        <w:pStyle w:val="PL"/>
      </w:pPr>
      <w:r>
        <w:t xml:space="preserve">        $ref: '#/components/schemas/ExternalGnbCuUpFunction-Single'</w:t>
      </w:r>
    </w:p>
    <w:p w14:paraId="2E76CFE1" w14:textId="77777777" w:rsidR="00E154AB" w:rsidRDefault="00E154AB" w:rsidP="00E154AB">
      <w:pPr>
        <w:pStyle w:val="PL"/>
      </w:pPr>
      <w:r>
        <w:t xml:space="preserve">    ExternalGnbCuCpFunction-Multiple:</w:t>
      </w:r>
    </w:p>
    <w:p w14:paraId="2E76CFE2" w14:textId="77777777" w:rsidR="00E154AB" w:rsidRDefault="00E154AB" w:rsidP="00E154AB">
      <w:pPr>
        <w:pStyle w:val="PL"/>
      </w:pPr>
      <w:r>
        <w:t xml:space="preserve">      type: array</w:t>
      </w:r>
    </w:p>
    <w:p w14:paraId="2E76CFE3" w14:textId="77777777" w:rsidR="00E154AB" w:rsidRDefault="00E154AB" w:rsidP="00E154AB">
      <w:pPr>
        <w:pStyle w:val="PL"/>
      </w:pPr>
      <w:r>
        <w:t xml:space="preserve">      items:</w:t>
      </w:r>
    </w:p>
    <w:p w14:paraId="2E76CFE4" w14:textId="77777777" w:rsidR="00E154AB" w:rsidRDefault="00E154AB" w:rsidP="00E154AB">
      <w:pPr>
        <w:pStyle w:val="PL"/>
      </w:pPr>
      <w:r>
        <w:t xml:space="preserve">        $ref: '#/components/schemas/ExternalGnbCuCpFunction-Single'</w:t>
      </w:r>
    </w:p>
    <w:p w14:paraId="2E76CFE5" w14:textId="77777777" w:rsidR="00E154AB" w:rsidRDefault="00E154AB" w:rsidP="00E154AB">
      <w:pPr>
        <w:pStyle w:val="PL"/>
      </w:pPr>
      <w:r>
        <w:t xml:space="preserve">    ExternalNrCellCu-Multiple:</w:t>
      </w:r>
    </w:p>
    <w:p w14:paraId="2E76CFE6" w14:textId="77777777" w:rsidR="00E154AB" w:rsidRDefault="00E154AB" w:rsidP="00E154AB">
      <w:pPr>
        <w:pStyle w:val="PL"/>
      </w:pPr>
      <w:r>
        <w:t xml:space="preserve">      type: array</w:t>
      </w:r>
    </w:p>
    <w:p w14:paraId="2E76CFE7" w14:textId="77777777" w:rsidR="00E154AB" w:rsidRDefault="00E154AB" w:rsidP="00E154AB">
      <w:pPr>
        <w:pStyle w:val="PL"/>
      </w:pPr>
      <w:r>
        <w:t xml:space="preserve">      items:</w:t>
      </w:r>
    </w:p>
    <w:p w14:paraId="2E76CFE8" w14:textId="77777777" w:rsidR="00E154AB" w:rsidRDefault="00E154AB" w:rsidP="00E154AB">
      <w:pPr>
        <w:pStyle w:val="PL"/>
      </w:pPr>
      <w:r>
        <w:t xml:space="preserve">        $ref: '#/components/schemas/ExternalNrCellCu-Single'</w:t>
      </w:r>
    </w:p>
    <w:p w14:paraId="2E76CFE9" w14:textId="77777777" w:rsidR="00E154AB" w:rsidRDefault="00E154AB" w:rsidP="00E154AB">
      <w:pPr>
        <w:pStyle w:val="PL"/>
      </w:pPr>
      <w:r>
        <w:t xml:space="preserve">    </w:t>
      </w:r>
    </w:p>
    <w:p w14:paraId="2E76CFEA" w14:textId="77777777" w:rsidR="00E154AB" w:rsidRDefault="00E154AB" w:rsidP="00E154AB">
      <w:pPr>
        <w:pStyle w:val="PL"/>
      </w:pPr>
      <w:r>
        <w:t xml:space="preserve">    ExternalENBFunction-Multiple:</w:t>
      </w:r>
    </w:p>
    <w:p w14:paraId="2E76CFEB" w14:textId="77777777" w:rsidR="00E154AB" w:rsidRDefault="00E154AB" w:rsidP="00E154AB">
      <w:pPr>
        <w:pStyle w:val="PL"/>
      </w:pPr>
      <w:r>
        <w:t xml:space="preserve">      type: array</w:t>
      </w:r>
    </w:p>
    <w:p w14:paraId="2E76CFEC" w14:textId="77777777" w:rsidR="00E154AB" w:rsidRDefault="00E154AB" w:rsidP="00E154AB">
      <w:pPr>
        <w:pStyle w:val="PL"/>
      </w:pPr>
      <w:r>
        <w:t xml:space="preserve">      items:</w:t>
      </w:r>
    </w:p>
    <w:p w14:paraId="2E76CFED" w14:textId="77777777" w:rsidR="00E154AB" w:rsidRDefault="00E154AB" w:rsidP="00E154AB">
      <w:pPr>
        <w:pStyle w:val="PL"/>
      </w:pPr>
      <w:r>
        <w:t xml:space="preserve">        $ref: '#/components/schemas/ExternalENBFunction-Single'</w:t>
      </w:r>
    </w:p>
    <w:p w14:paraId="2E76CFEE" w14:textId="77777777" w:rsidR="00E154AB" w:rsidRDefault="00E154AB" w:rsidP="00E154AB">
      <w:pPr>
        <w:pStyle w:val="PL"/>
      </w:pPr>
      <w:r>
        <w:t xml:space="preserve">    ExternalEUTranCell-Multiple:</w:t>
      </w:r>
    </w:p>
    <w:p w14:paraId="2E76CFEF" w14:textId="77777777" w:rsidR="00E154AB" w:rsidRDefault="00E154AB" w:rsidP="00E154AB">
      <w:pPr>
        <w:pStyle w:val="PL"/>
      </w:pPr>
      <w:r>
        <w:t xml:space="preserve">      type: array</w:t>
      </w:r>
    </w:p>
    <w:p w14:paraId="2E76CFF0" w14:textId="77777777" w:rsidR="00E154AB" w:rsidRDefault="00E154AB" w:rsidP="00E154AB">
      <w:pPr>
        <w:pStyle w:val="PL"/>
      </w:pPr>
      <w:r>
        <w:t xml:space="preserve">      items:</w:t>
      </w:r>
    </w:p>
    <w:p w14:paraId="2E76CFF1" w14:textId="77777777" w:rsidR="00E154AB" w:rsidRDefault="00E154AB" w:rsidP="00E154AB">
      <w:pPr>
        <w:pStyle w:val="PL"/>
      </w:pPr>
      <w:r>
        <w:t xml:space="preserve">        $ref: '#/components/schemas/ExternalEUTranCell-Single'</w:t>
      </w:r>
    </w:p>
    <w:p w14:paraId="2E76CFF2" w14:textId="77777777" w:rsidR="00E154AB" w:rsidRDefault="00E154AB" w:rsidP="00E154AB">
      <w:pPr>
        <w:pStyle w:val="PL"/>
      </w:pPr>
    </w:p>
    <w:p w14:paraId="2E76CFF3" w14:textId="77777777" w:rsidR="00E154AB" w:rsidRDefault="00E154AB" w:rsidP="00E154AB">
      <w:pPr>
        <w:pStyle w:val="PL"/>
      </w:pPr>
      <w:r>
        <w:t xml:space="preserve">    EP_E1-Multiple:</w:t>
      </w:r>
    </w:p>
    <w:p w14:paraId="2E76CFF4" w14:textId="77777777" w:rsidR="00E154AB" w:rsidRDefault="00E154AB" w:rsidP="00E154AB">
      <w:pPr>
        <w:pStyle w:val="PL"/>
      </w:pPr>
      <w:r>
        <w:t xml:space="preserve">      type: array</w:t>
      </w:r>
    </w:p>
    <w:p w14:paraId="2E76CFF5" w14:textId="77777777" w:rsidR="00E154AB" w:rsidRDefault="00E154AB" w:rsidP="00E154AB">
      <w:pPr>
        <w:pStyle w:val="PL"/>
      </w:pPr>
      <w:r>
        <w:t xml:space="preserve">      items:</w:t>
      </w:r>
    </w:p>
    <w:p w14:paraId="2E76CFF6" w14:textId="77777777" w:rsidR="00E154AB" w:rsidRDefault="00E154AB" w:rsidP="00E154AB">
      <w:pPr>
        <w:pStyle w:val="PL"/>
      </w:pPr>
      <w:r>
        <w:t xml:space="preserve">        $ref: '#/components/schemas/EP_E1-Single'</w:t>
      </w:r>
    </w:p>
    <w:p w14:paraId="2E76CFF7" w14:textId="77777777" w:rsidR="00E154AB" w:rsidRDefault="00E154AB" w:rsidP="00E154AB">
      <w:pPr>
        <w:pStyle w:val="PL"/>
      </w:pPr>
      <w:r>
        <w:t xml:space="preserve">    EP_XnC-Multiple:</w:t>
      </w:r>
    </w:p>
    <w:p w14:paraId="2E76CFF8" w14:textId="77777777" w:rsidR="00E154AB" w:rsidRDefault="00E154AB" w:rsidP="00E154AB">
      <w:pPr>
        <w:pStyle w:val="PL"/>
      </w:pPr>
      <w:r>
        <w:t xml:space="preserve">      type: array</w:t>
      </w:r>
    </w:p>
    <w:p w14:paraId="2E76CFF9" w14:textId="77777777" w:rsidR="00E154AB" w:rsidRDefault="00E154AB" w:rsidP="00E154AB">
      <w:pPr>
        <w:pStyle w:val="PL"/>
      </w:pPr>
      <w:r>
        <w:t xml:space="preserve">      items:</w:t>
      </w:r>
    </w:p>
    <w:p w14:paraId="2E76CFFA" w14:textId="77777777" w:rsidR="00E154AB" w:rsidRDefault="00E154AB" w:rsidP="00E154AB">
      <w:pPr>
        <w:pStyle w:val="PL"/>
      </w:pPr>
      <w:r>
        <w:t xml:space="preserve">        $ref: '#/components/schemas/EP_XnC-Single'</w:t>
      </w:r>
    </w:p>
    <w:p w14:paraId="2E76CFFB" w14:textId="77777777" w:rsidR="00E154AB" w:rsidRDefault="00E154AB" w:rsidP="00E154AB">
      <w:pPr>
        <w:pStyle w:val="PL"/>
      </w:pPr>
      <w:r>
        <w:t xml:space="preserve">    EP_F1C-Multiple:</w:t>
      </w:r>
    </w:p>
    <w:p w14:paraId="2E76CFFC" w14:textId="77777777" w:rsidR="00E154AB" w:rsidRDefault="00E154AB" w:rsidP="00E154AB">
      <w:pPr>
        <w:pStyle w:val="PL"/>
      </w:pPr>
      <w:r>
        <w:t xml:space="preserve">      type: array</w:t>
      </w:r>
    </w:p>
    <w:p w14:paraId="2E76CFFD" w14:textId="77777777" w:rsidR="00E154AB" w:rsidRDefault="00E154AB" w:rsidP="00E154AB">
      <w:pPr>
        <w:pStyle w:val="PL"/>
      </w:pPr>
      <w:r>
        <w:t xml:space="preserve">      items:</w:t>
      </w:r>
    </w:p>
    <w:p w14:paraId="2E76CFFE" w14:textId="77777777" w:rsidR="00E154AB" w:rsidRDefault="00E154AB" w:rsidP="00E154AB">
      <w:pPr>
        <w:pStyle w:val="PL"/>
      </w:pPr>
      <w:r>
        <w:t xml:space="preserve">        $ref: '#/components/schemas/EP_F1C-Single'</w:t>
      </w:r>
    </w:p>
    <w:p w14:paraId="2E76CFFF" w14:textId="77777777" w:rsidR="00E154AB" w:rsidRDefault="00E154AB" w:rsidP="00E154AB">
      <w:pPr>
        <w:pStyle w:val="PL"/>
      </w:pPr>
      <w:r>
        <w:t xml:space="preserve">    EP_NgC-Multiple:</w:t>
      </w:r>
    </w:p>
    <w:p w14:paraId="2E76D000" w14:textId="77777777" w:rsidR="00E154AB" w:rsidRDefault="00E154AB" w:rsidP="00E154AB">
      <w:pPr>
        <w:pStyle w:val="PL"/>
      </w:pPr>
      <w:r>
        <w:t xml:space="preserve">      type: array</w:t>
      </w:r>
    </w:p>
    <w:p w14:paraId="2E76D001" w14:textId="77777777" w:rsidR="00E154AB" w:rsidRDefault="00E154AB" w:rsidP="00E154AB">
      <w:pPr>
        <w:pStyle w:val="PL"/>
      </w:pPr>
      <w:r>
        <w:t xml:space="preserve">      items:</w:t>
      </w:r>
    </w:p>
    <w:p w14:paraId="2E76D002" w14:textId="77777777" w:rsidR="00E154AB" w:rsidRDefault="00E154AB" w:rsidP="00E154AB">
      <w:pPr>
        <w:pStyle w:val="PL"/>
      </w:pPr>
      <w:r>
        <w:t xml:space="preserve">        $ref: '#/components/schemas/EP_NgC-Single'</w:t>
      </w:r>
    </w:p>
    <w:p w14:paraId="2E76D003" w14:textId="77777777" w:rsidR="00E154AB" w:rsidRDefault="00E154AB" w:rsidP="00E154AB">
      <w:pPr>
        <w:pStyle w:val="PL"/>
      </w:pPr>
      <w:r>
        <w:t xml:space="preserve">    EP_X2C-Multiple:</w:t>
      </w:r>
    </w:p>
    <w:p w14:paraId="2E76D004" w14:textId="77777777" w:rsidR="00E154AB" w:rsidRDefault="00E154AB" w:rsidP="00E154AB">
      <w:pPr>
        <w:pStyle w:val="PL"/>
      </w:pPr>
      <w:r>
        <w:t xml:space="preserve">      type: array</w:t>
      </w:r>
    </w:p>
    <w:p w14:paraId="2E76D005" w14:textId="77777777" w:rsidR="00E154AB" w:rsidRDefault="00E154AB" w:rsidP="00E154AB">
      <w:pPr>
        <w:pStyle w:val="PL"/>
      </w:pPr>
      <w:r>
        <w:t xml:space="preserve">      items:</w:t>
      </w:r>
    </w:p>
    <w:p w14:paraId="2E76D006" w14:textId="77777777" w:rsidR="00E154AB" w:rsidRDefault="00E154AB" w:rsidP="00E154AB">
      <w:pPr>
        <w:pStyle w:val="PL"/>
      </w:pPr>
      <w:r>
        <w:t xml:space="preserve">        $ref: '#/components/schemas/EP_X2C-Single'</w:t>
      </w:r>
    </w:p>
    <w:p w14:paraId="2E76D007" w14:textId="77777777" w:rsidR="00E154AB" w:rsidRDefault="00E154AB" w:rsidP="00E154AB">
      <w:pPr>
        <w:pStyle w:val="PL"/>
      </w:pPr>
      <w:r>
        <w:t xml:space="preserve">    EP_XnU-Multiple:</w:t>
      </w:r>
    </w:p>
    <w:p w14:paraId="2E76D008" w14:textId="77777777" w:rsidR="00E154AB" w:rsidRDefault="00E154AB" w:rsidP="00E154AB">
      <w:pPr>
        <w:pStyle w:val="PL"/>
      </w:pPr>
      <w:r>
        <w:t xml:space="preserve">      type: array</w:t>
      </w:r>
    </w:p>
    <w:p w14:paraId="2E76D009" w14:textId="77777777" w:rsidR="00E154AB" w:rsidRDefault="00E154AB" w:rsidP="00E154AB">
      <w:pPr>
        <w:pStyle w:val="PL"/>
      </w:pPr>
      <w:r>
        <w:t xml:space="preserve">      items:</w:t>
      </w:r>
    </w:p>
    <w:p w14:paraId="2E76D00A" w14:textId="77777777" w:rsidR="00E154AB" w:rsidRDefault="00E154AB" w:rsidP="00E154AB">
      <w:pPr>
        <w:pStyle w:val="PL"/>
      </w:pPr>
      <w:r>
        <w:t xml:space="preserve">        $ref: '#/components/schemas/EP_XnU-Single'</w:t>
      </w:r>
    </w:p>
    <w:p w14:paraId="2E76D00B" w14:textId="77777777" w:rsidR="00E154AB" w:rsidRDefault="00E154AB" w:rsidP="00E154AB">
      <w:pPr>
        <w:pStyle w:val="PL"/>
      </w:pPr>
      <w:r>
        <w:t xml:space="preserve">    EP_F1U-Multiple:</w:t>
      </w:r>
    </w:p>
    <w:p w14:paraId="2E76D00C" w14:textId="77777777" w:rsidR="00E154AB" w:rsidRDefault="00E154AB" w:rsidP="00E154AB">
      <w:pPr>
        <w:pStyle w:val="PL"/>
      </w:pPr>
      <w:r>
        <w:t xml:space="preserve">      type: array</w:t>
      </w:r>
    </w:p>
    <w:p w14:paraId="2E76D00D" w14:textId="77777777" w:rsidR="00E154AB" w:rsidRDefault="00E154AB" w:rsidP="00E154AB">
      <w:pPr>
        <w:pStyle w:val="PL"/>
      </w:pPr>
      <w:r>
        <w:t xml:space="preserve">      items:</w:t>
      </w:r>
    </w:p>
    <w:p w14:paraId="2E76D00E" w14:textId="77777777" w:rsidR="00E154AB" w:rsidRDefault="00E154AB" w:rsidP="00E154AB">
      <w:pPr>
        <w:pStyle w:val="PL"/>
      </w:pPr>
      <w:r>
        <w:t xml:space="preserve">        $ref: '#/components/schemas/EP_F1U-Single'</w:t>
      </w:r>
    </w:p>
    <w:p w14:paraId="2E76D00F" w14:textId="77777777" w:rsidR="00E154AB" w:rsidRDefault="00E154AB" w:rsidP="00E154AB">
      <w:pPr>
        <w:pStyle w:val="PL"/>
      </w:pPr>
      <w:r>
        <w:t xml:space="preserve">    EP_NgU-Multiple:</w:t>
      </w:r>
    </w:p>
    <w:p w14:paraId="2E76D010" w14:textId="77777777" w:rsidR="00E154AB" w:rsidRDefault="00E154AB" w:rsidP="00E154AB">
      <w:pPr>
        <w:pStyle w:val="PL"/>
      </w:pPr>
      <w:r>
        <w:t xml:space="preserve">      type: array</w:t>
      </w:r>
    </w:p>
    <w:p w14:paraId="2E76D011" w14:textId="77777777" w:rsidR="00E154AB" w:rsidRDefault="00E154AB" w:rsidP="00E154AB">
      <w:pPr>
        <w:pStyle w:val="PL"/>
      </w:pPr>
      <w:r>
        <w:t xml:space="preserve">      items:</w:t>
      </w:r>
    </w:p>
    <w:p w14:paraId="2E76D012" w14:textId="77777777" w:rsidR="00E154AB" w:rsidRDefault="00E154AB" w:rsidP="00E154AB">
      <w:pPr>
        <w:pStyle w:val="PL"/>
      </w:pPr>
      <w:r>
        <w:t xml:space="preserve">        $ref: '#/components/schemas/EP_NgU-Single'</w:t>
      </w:r>
    </w:p>
    <w:p w14:paraId="2E76D013" w14:textId="77777777" w:rsidR="00E154AB" w:rsidRDefault="00E154AB" w:rsidP="00E154AB">
      <w:pPr>
        <w:pStyle w:val="PL"/>
      </w:pPr>
      <w:r>
        <w:t xml:space="preserve">    EP_X2U-Multiple:</w:t>
      </w:r>
    </w:p>
    <w:p w14:paraId="2E76D014" w14:textId="77777777" w:rsidR="00E154AB" w:rsidRDefault="00E154AB" w:rsidP="00E154AB">
      <w:pPr>
        <w:pStyle w:val="PL"/>
      </w:pPr>
      <w:r>
        <w:t xml:space="preserve">      type: array</w:t>
      </w:r>
    </w:p>
    <w:p w14:paraId="2E76D015" w14:textId="77777777" w:rsidR="00E154AB" w:rsidRDefault="00E154AB" w:rsidP="00E154AB">
      <w:pPr>
        <w:pStyle w:val="PL"/>
      </w:pPr>
      <w:r>
        <w:t xml:space="preserve">      items:</w:t>
      </w:r>
    </w:p>
    <w:p w14:paraId="2E76D016" w14:textId="77777777" w:rsidR="00E154AB" w:rsidRDefault="00E154AB" w:rsidP="00E154AB">
      <w:pPr>
        <w:pStyle w:val="PL"/>
      </w:pPr>
      <w:r>
        <w:t xml:space="preserve">        $ref: '#/components/schemas/EP_X2U-Single'</w:t>
      </w:r>
    </w:p>
    <w:p w14:paraId="2E76D017" w14:textId="77777777" w:rsidR="00E154AB" w:rsidRDefault="00E154AB" w:rsidP="00E154AB">
      <w:pPr>
        <w:pStyle w:val="PL"/>
      </w:pPr>
      <w:r>
        <w:t xml:space="preserve">    EP_S1U-Multiple:</w:t>
      </w:r>
    </w:p>
    <w:p w14:paraId="2E76D018" w14:textId="77777777" w:rsidR="00E154AB" w:rsidRDefault="00E154AB" w:rsidP="00E154AB">
      <w:pPr>
        <w:pStyle w:val="PL"/>
      </w:pPr>
      <w:r>
        <w:t xml:space="preserve">      type: array</w:t>
      </w:r>
    </w:p>
    <w:p w14:paraId="2E76D019" w14:textId="77777777" w:rsidR="00E154AB" w:rsidRDefault="00E154AB" w:rsidP="00E154AB">
      <w:pPr>
        <w:pStyle w:val="PL"/>
      </w:pPr>
      <w:r>
        <w:t xml:space="preserve">      items:</w:t>
      </w:r>
    </w:p>
    <w:p w14:paraId="2E76D01A" w14:textId="77777777" w:rsidR="00E154AB" w:rsidRDefault="00E154AB" w:rsidP="00E154AB">
      <w:pPr>
        <w:pStyle w:val="PL"/>
      </w:pPr>
      <w:r>
        <w:t xml:space="preserve">        $ref: '#/components/schemas/EP_S1U-Single'</w:t>
      </w:r>
    </w:p>
    <w:p w14:paraId="2E76D01B" w14:textId="77777777" w:rsidR="00E154AB" w:rsidRDefault="00E154AB" w:rsidP="00E154AB">
      <w:pPr>
        <w:pStyle w:val="PL"/>
      </w:pPr>
    </w:p>
    <w:p w14:paraId="2E76D01C" w14:textId="77777777" w:rsidR="00E154AB" w:rsidRDefault="00E154AB" w:rsidP="00E154AB">
      <w:pPr>
        <w:pStyle w:val="PL"/>
      </w:pPr>
      <w:r>
        <w:t>#-------- Definitions in TS 28.541 for TS 28.532 ---------------------------------</w:t>
      </w:r>
    </w:p>
    <w:p w14:paraId="2E76D01D" w14:textId="77777777" w:rsidR="00E154AB" w:rsidRDefault="00E154AB" w:rsidP="00E154AB">
      <w:pPr>
        <w:pStyle w:val="PL"/>
      </w:pPr>
    </w:p>
    <w:p w14:paraId="2E76D01E" w14:textId="77777777" w:rsidR="00E154AB" w:rsidRDefault="00E154AB" w:rsidP="00E154AB">
      <w:pPr>
        <w:pStyle w:val="PL"/>
      </w:pPr>
      <w:r>
        <w:t xml:space="preserve">    resources-nrNrm:</w:t>
      </w:r>
    </w:p>
    <w:p w14:paraId="2E76D01F" w14:textId="77777777" w:rsidR="00E154AB" w:rsidRDefault="00E154AB" w:rsidP="00E154AB">
      <w:pPr>
        <w:pStyle w:val="PL"/>
      </w:pPr>
      <w:r>
        <w:t xml:space="preserve">      oneOf:</w:t>
      </w:r>
    </w:p>
    <w:p w14:paraId="2E76D020" w14:textId="77777777" w:rsidR="00E154AB" w:rsidRDefault="00E154AB" w:rsidP="00E154AB">
      <w:pPr>
        <w:pStyle w:val="PL"/>
      </w:pPr>
      <w:r>
        <w:t xml:space="preserve">        - $ref: '#/components/schemas/SubNetwork-Single'</w:t>
      </w:r>
    </w:p>
    <w:p w14:paraId="2E76D021" w14:textId="77777777" w:rsidR="00E154AB" w:rsidRDefault="00E154AB" w:rsidP="00E154AB">
      <w:pPr>
        <w:pStyle w:val="PL"/>
      </w:pPr>
      <w:r>
        <w:t xml:space="preserve">        - $ref: '#/components/schemas/ManagedElement-Single'</w:t>
      </w:r>
    </w:p>
    <w:p w14:paraId="2E76D022" w14:textId="77777777" w:rsidR="00E154AB" w:rsidRDefault="00E154AB" w:rsidP="00E154AB">
      <w:pPr>
        <w:pStyle w:val="PL"/>
      </w:pPr>
    </w:p>
    <w:p w14:paraId="2E76D023" w14:textId="77777777" w:rsidR="00E154AB" w:rsidRDefault="00E154AB" w:rsidP="00E154AB">
      <w:pPr>
        <w:pStyle w:val="PL"/>
      </w:pPr>
      <w:r>
        <w:t xml:space="preserve">        - $ref: '#/components/schemas/GnbDuFunction-Single'</w:t>
      </w:r>
    </w:p>
    <w:p w14:paraId="2E76D024" w14:textId="77777777" w:rsidR="00E154AB" w:rsidRDefault="00E154AB" w:rsidP="00E154AB">
      <w:pPr>
        <w:pStyle w:val="PL"/>
      </w:pPr>
      <w:r>
        <w:lastRenderedPageBreak/>
        <w:t xml:space="preserve">        - $ref: '#/components/schemas/GnbCuUpFunction-Single'</w:t>
      </w:r>
    </w:p>
    <w:p w14:paraId="2E76D025" w14:textId="77777777" w:rsidR="00E154AB" w:rsidRDefault="00E154AB" w:rsidP="00E154AB">
      <w:pPr>
        <w:pStyle w:val="PL"/>
      </w:pPr>
      <w:r>
        <w:t xml:space="preserve">        - $ref: '#/components/schemas/GnbCuCpFunction-Single'</w:t>
      </w:r>
    </w:p>
    <w:p w14:paraId="2E76D026" w14:textId="77777777" w:rsidR="00E154AB" w:rsidRDefault="00E154AB" w:rsidP="00E154AB">
      <w:pPr>
        <w:pStyle w:val="PL"/>
      </w:pPr>
    </w:p>
    <w:p w14:paraId="2E76D027" w14:textId="77777777" w:rsidR="00E154AB" w:rsidRDefault="00E154AB" w:rsidP="00E154AB">
      <w:pPr>
        <w:pStyle w:val="PL"/>
      </w:pPr>
      <w:r>
        <w:t xml:space="preserve">        - $ref: '#/components/schemas/NrCellCu-Single'</w:t>
      </w:r>
    </w:p>
    <w:p w14:paraId="2E76D028" w14:textId="77777777" w:rsidR="00E154AB" w:rsidRDefault="00E154AB" w:rsidP="00E154AB">
      <w:pPr>
        <w:pStyle w:val="PL"/>
      </w:pPr>
      <w:r>
        <w:t xml:space="preserve">        - $ref: '#/components/schemas/NrCellDu-Single'</w:t>
      </w:r>
    </w:p>
    <w:p w14:paraId="2E76D029" w14:textId="77777777" w:rsidR="00E154AB" w:rsidRDefault="00E154AB" w:rsidP="00E154AB">
      <w:pPr>
        <w:pStyle w:val="PL"/>
      </w:pPr>
    </w:p>
    <w:p w14:paraId="2E76D02A" w14:textId="77777777" w:rsidR="00E154AB" w:rsidRDefault="00E154AB" w:rsidP="00E154AB">
      <w:pPr>
        <w:pStyle w:val="PL"/>
      </w:pPr>
      <w:r>
        <w:t xml:space="preserve">        - $ref: '#/components/schemas/NRFrequency-Single'</w:t>
      </w:r>
    </w:p>
    <w:p w14:paraId="2E76D02B" w14:textId="77777777" w:rsidR="00E154AB" w:rsidRDefault="00E154AB" w:rsidP="00E154AB">
      <w:pPr>
        <w:pStyle w:val="PL"/>
      </w:pPr>
      <w:r>
        <w:t xml:space="preserve">        - $ref: '#/components/schemas/EUtranFrequency-Single'</w:t>
      </w:r>
    </w:p>
    <w:p w14:paraId="2E76D02C" w14:textId="77777777" w:rsidR="00E154AB" w:rsidRDefault="00E154AB" w:rsidP="00E154AB">
      <w:pPr>
        <w:pStyle w:val="PL"/>
      </w:pPr>
    </w:p>
    <w:p w14:paraId="2E76D02D" w14:textId="77777777" w:rsidR="00E154AB" w:rsidRDefault="00E154AB" w:rsidP="00E154AB">
      <w:pPr>
        <w:pStyle w:val="PL"/>
      </w:pPr>
      <w:r>
        <w:t xml:space="preserve">        - $ref: '#/components/schemas/NrSectorCarrier-Single'</w:t>
      </w:r>
    </w:p>
    <w:p w14:paraId="2E76D02E" w14:textId="77777777" w:rsidR="00E154AB" w:rsidRDefault="00E154AB" w:rsidP="00E154AB">
      <w:pPr>
        <w:pStyle w:val="PL"/>
      </w:pPr>
      <w:r>
        <w:t xml:space="preserve">        - $ref: '#/components/schemas/Bwp-Single'</w:t>
      </w:r>
    </w:p>
    <w:p w14:paraId="2E76D02F" w14:textId="77777777" w:rsidR="00E154AB" w:rsidRDefault="00E154AB" w:rsidP="00E154AB">
      <w:pPr>
        <w:pStyle w:val="PL"/>
      </w:pPr>
      <w:r>
        <w:t xml:space="preserve">        - $ref: '#/components/schemas/CommonBeamformingFunction-Single'</w:t>
      </w:r>
    </w:p>
    <w:p w14:paraId="2E76D030" w14:textId="77777777" w:rsidR="00E154AB" w:rsidRDefault="00E154AB" w:rsidP="00E154AB">
      <w:pPr>
        <w:pStyle w:val="PL"/>
      </w:pPr>
      <w:r>
        <w:t xml:space="preserve">        - $ref: '#/components/schemas/Beam-Single'</w:t>
      </w:r>
    </w:p>
    <w:p w14:paraId="2E76D031" w14:textId="77777777" w:rsidR="00E154AB" w:rsidRDefault="00E154AB" w:rsidP="00E154AB">
      <w:pPr>
        <w:pStyle w:val="PL"/>
      </w:pPr>
      <w:r>
        <w:t xml:space="preserve">        - $ref: '#/components/schemas/RRMPolicyRatio-Single'</w:t>
      </w:r>
    </w:p>
    <w:p w14:paraId="2E76D032" w14:textId="77777777" w:rsidR="00E154AB" w:rsidRDefault="00E154AB" w:rsidP="00E154AB">
      <w:pPr>
        <w:pStyle w:val="PL"/>
      </w:pPr>
      <w:r>
        <w:t xml:space="preserve">        </w:t>
      </w:r>
    </w:p>
    <w:p w14:paraId="2E76D033" w14:textId="77777777" w:rsidR="00E154AB" w:rsidRDefault="00E154AB" w:rsidP="00E154AB">
      <w:pPr>
        <w:pStyle w:val="PL"/>
      </w:pPr>
      <w:r>
        <w:t xml:space="preserve">        - $ref: '#/components/schemas/NRCellRelation-Single'</w:t>
      </w:r>
    </w:p>
    <w:p w14:paraId="2E76D034" w14:textId="77777777" w:rsidR="00E154AB" w:rsidRDefault="00E154AB" w:rsidP="00E154AB">
      <w:pPr>
        <w:pStyle w:val="PL"/>
      </w:pPr>
      <w:r>
        <w:t xml:space="preserve">        - $ref: '#/components/schemas/EUtranCellRelation-Single'</w:t>
      </w:r>
    </w:p>
    <w:p w14:paraId="2E76D035" w14:textId="77777777" w:rsidR="00E154AB" w:rsidRDefault="00E154AB" w:rsidP="00E154AB">
      <w:pPr>
        <w:pStyle w:val="PL"/>
      </w:pPr>
      <w:r>
        <w:t xml:space="preserve">        - $ref: '#/components/schemas/NRFreqRelation-Single'</w:t>
      </w:r>
    </w:p>
    <w:p w14:paraId="2E76D036" w14:textId="77777777" w:rsidR="00C92C47" w:rsidRDefault="00E154AB" w:rsidP="00C92C47">
      <w:pPr>
        <w:pStyle w:val="PL"/>
      </w:pPr>
      <w:r>
        <w:t xml:space="preserve">        - $ref: '#/components/schemas/EUtranFreqRelation-Single'</w:t>
      </w:r>
    </w:p>
    <w:p w14:paraId="2E76D037" w14:textId="77777777" w:rsidR="00C92C47" w:rsidRDefault="00C92C47" w:rsidP="00C92C47">
      <w:pPr>
        <w:pStyle w:val="PL"/>
      </w:pPr>
    </w:p>
    <w:p w14:paraId="2E76D038" w14:textId="77777777"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14:paraId="2E76D039" w14:textId="77777777" w:rsidR="00C92C47" w:rsidRDefault="00C92C47" w:rsidP="00C92C47">
      <w:pPr>
        <w:pStyle w:val="PL"/>
      </w:pPr>
      <w:r>
        <w:t xml:space="preserve">        - $ref: '#/components/schemas/</w:t>
      </w:r>
      <w:r w:rsidRPr="009800B6">
        <w:rPr>
          <w:lang w:eastAsia="zh-CN"/>
        </w:rPr>
        <w:t>DESManagement</w:t>
      </w:r>
      <w:r>
        <w:rPr>
          <w:lang w:eastAsia="zh-CN"/>
        </w:rPr>
        <w:t>Function</w:t>
      </w:r>
      <w:r>
        <w:t>-Single'</w:t>
      </w:r>
    </w:p>
    <w:p w14:paraId="2E76D03A" w14:textId="77777777"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14:paraId="2E76D03B" w14:textId="77777777"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14:paraId="2E76D03C" w14:textId="77777777"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14:paraId="2E76D03D" w14:textId="77777777"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14:paraId="2E76D03E" w14:textId="77777777"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14:paraId="2E76D03F" w14:textId="77777777" w:rsidR="00E154AB" w:rsidRDefault="00E154AB" w:rsidP="00E154AB">
      <w:pPr>
        <w:pStyle w:val="PL"/>
      </w:pPr>
      <w:r>
        <w:t xml:space="preserve">     </w:t>
      </w:r>
    </w:p>
    <w:p w14:paraId="2E76D040" w14:textId="77777777" w:rsidR="001B4943" w:rsidRDefault="001B4943" w:rsidP="001B4943">
      <w:pPr>
        <w:pStyle w:val="PL"/>
      </w:pPr>
      <w:r>
        <w:t xml:space="preserve">        - $ref: '#/components/schemas/RimRSGlobal-Single'</w:t>
      </w:r>
    </w:p>
    <w:p w14:paraId="2E76D041" w14:textId="77777777" w:rsidR="001B4943" w:rsidRDefault="001B4943" w:rsidP="001B4943">
      <w:pPr>
        <w:pStyle w:val="PL"/>
      </w:pPr>
      <w:r>
        <w:t xml:space="preserve">        - $ref: '#/components/schemas/RimRSSet-Single'</w:t>
      </w:r>
    </w:p>
    <w:p w14:paraId="2E76D042" w14:textId="77777777" w:rsidR="001B4943" w:rsidRDefault="001B4943" w:rsidP="001B4943">
      <w:pPr>
        <w:pStyle w:val="PL"/>
      </w:pPr>
      <w:r>
        <w:t xml:space="preserve">        </w:t>
      </w:r>
    </w:p>
    <w:p w14:paraId="2E76D043" w14:textId="77777777" w:rsidR="00E154AB" w:rsidRDefault="00E154AB" w:rsidP="00E154AB">
      <w:pPr>
        <w:pStyle w:val="PL"/>
      </w:pPr>
      <w:r>
        <w:t xml:space="preserve">        - $ref: '#/components/schemas/ExternalGnbDuFunction-Single'</w:t>
      </w:r>
    </w:p>
    <w:p w14:paraId="2E76D044" w14:textId="77777777" w:rsidR="00E154AB" w:rsidRDefault="00E154AB" w:rsidP="00E154AB">
      <w:pPr>
        <w:pStyle w:val="PL"/>
      </w:pPr>
      <w:r>
        <w:t xml:space="preserve">        - $ref: '#/components/schemas/ExternalGnbCuUpFunction-Single'</w:t>
      </w:r>
    </w:p>
    <w:p w14:paraId="2E76D045" w14:textId="77777777" w:rsidR="00E154AB" w:rsidRDefault="00E154AB" w:rsidP="00E154AB">
      <w:pPr>
        <w:pStyle w:val="PL"/>
      </w:pPr>
      <w:r>
        <w:t xml:space="preserve">        - $ref: '#/components/schemas/ExternalGnbCuCpFunction-Single'</w:t>
      </w:r>
    </w:p>
    <w:p w14:paraId="2E76D046" w14:textId="77777777" w:rsidR="00E154AB" w:rsidRDefault="00E154AB" w:rsidP="00E154AB">
      <w:pPr>
        <w:pStyle w:val="PL"/>
      </w:pPr>
      <w:r>
        <w:t xml:space="preserve">        - $ref: '#/components/schemas/ExternalNrCellCu-Single'</w:t>
      </w:r>
    </w:p>
    <w:p w14:paraId="2E76D047" w14:textId="77777777" w:rsidR="00E154AB" w:rsidRDefault="00E154AB" w:rsidP="00E154AB">
      <w:pPr>
        <w:pStyle w:val="PL"/>
      </w:pPr>
      <w:r>
        <w:t xml:space="preserve">        - $ref: '#/components/schemas/ExternalENBFunction-Single'</w:t>
      </w:r>
    </w:p>
    <w:p w14:paraId="2E76D048" w14:textId="77777777" w:rsidR="00E154AB" w:rsidRDefault="00E154AB" w:rsidP="00E154AB">
      <w:pPr>
        <w:pStyle w:val="PL"/>
      </w:pPr>
      <w:r>
        <w:t xml:space="preserve">        - $ref: '#/components/schemas/ExternalEUTranCell-Single'</w:t>
      </w:r>
    </w:p>
    <w:p w14:paraId="2E76D049" w14:textId="77777777" w:rsidR="00E154AB" w:rsidRDefault="00E154AB" w:rsidP="00E154AB">
      <w:pPr>
        <w:pStyle w:val="PL"/>
      </w:pPr>
    </w:p>
    <w:p w14:paraId="2E76D04A" w14:textId="77777777" w:rsidR="00E154AB" w:rsidRDefault="00E154AB" w:rsidP="00E154AB">
      <w:pPr>
        <w:pStyle w:val="PL"/>
      </w:pPr>
      <w:r>
        <w:t xml:space="preserve">        - $ref: '#/components/schemas/EP_XnC-Single'</w:t>
      </w:r>
    </w:p>
    <w:p w14:paraId="2E76D04B" w14:textId="77777777" w:rsidR="00E154AB" w:rsidRDefault="00E154AB" w:rsidP="00E154AB">
      <w:pPr>
        <w:pStyle w:val="PL"/>
      </w:pPr>
      <w:r>
        <w:t xml:space="preserve">        - $ref: '#/components/schemas/EP_E1-Single'</w:t>
      </w:r>
    </w:p>
    <w:p w14:paraId="2E76D04C" w14:textId="77777777" w:rsidR="00E154AB" w:rsidRDefault="00E154AB" w:rsidP="00E154AB">
      <w:pPr>
        <w:pStyle w:val="PL"/>
      </w:pPr>
      <w:r>
        <w:t xml:space="preserve">        - $ref: '#/components/schemas/EP_F1C-Single'</w:t>
      </w:r>
    </w:p>
    <w:p w14:paraId="2E76D04D" w14:textId="77777777" w:rsidR="00E154AB" w:rsidRDefault="00E154AB" w:rsidP="00E154AB">
      <w:pPr>
        <w:pStyle w:val="PL"/>
      </w:pPr>
      <w:r>
        <w:t xml:space="preserve">        - $ref: '#/components/schemas/EP_NgC-Single'</w:t>
      </w:r>
    </w:p>
    <w:p w14:paraId="2E76D04E" w14:textId="77777777" w:rsidR="00E154AB" w:rsidRDefault="00E154AB" w:rsidP="00E154AB">
      <w:pPr>
        <w:pStyle w:val="PL"/>
      </w:pPr>
      <w:r>
        <w:t xml:space="preserve">        - $ref: '#/components/schemas/EP_X2C-Single'</w:t>
      </w:r>
    </w:p>
    <w:p w14:paraId="2E76D04F" w14:textId="77777777" w:rsidR="00E154AB" w:rsidRDefault="00E154AB" w:rsidP="00E154AB">
      <w:pPr>
        <w:pStyle w:val="PL"/>
      </w:pPr>
      <w:r>
        <w:t xml:space="preserve">        - $ref: '#/components/schemas/EP_XnU-Single'</w:t>
      </w:r>
    </w:p>
    <w:p w14:paraId="2E76D050" w14:textId="77777777" w:rsidR="00E154AB" w:rsidRDefault="00E154AB" w:rsidP="00E154AB">
      <w:pPr>
        <w:pStyle w:val="PL"/>
      </w:pPr>
      <w:r>
        <w:t xml:space="preserve">        - $ref: '#/components/schemas/EP_F1U-Single'</w:t>
      </w:r>
    </w:p>
    <w:p w14:paraId="2E76D051" w14:textId="77777777" w:rsidR="00E154AB" w:rsidRDefault="00E154AB" w:rsidP="00E154AB">
      <w:pPr>
        <w:pStyle w:val="PL"/>
      </w:pPr>
      <w:r>
        <w:t xml:space="preserve">        - $ref: '#/components/schemas/EP_NgU-Single'</w:t>
      </w:r>
    </w:p>
    <w:p w14:paraId="2E76D052" w14:textId="77777777" w:rsidR="00E154AB" w:rsidRDefault="00E154AB" w:rsidP="00E154AB">
      <w:pPr>
        <w:pStyle w:val="PL"/>
      </w:pPr>
      <w:r>
        <w:t xml:space="preserve">        - $ref: '#/components/schemas/EP_X2U-Single'</w:t>
      </w:r>
    </w:p>
    <w:p w14:paraId="2E76D053" w14:textId="77777777" w:rsidR="00E154AB" w:rsidRDefault="00E154AB" w:rsidP="00E154AB">
      <w:pPr>
        <w:pStyle w:val="PL"/>
      </w:pPr>
      <w:r>
        <w:t xml:space="preserve">        - $ref: '#/components/schemas/EP_S1U-Single'</w:t>
      </w:r>
    </w:p>
    <w:p w14:paraId="2E76D054" w14:textId="77777777" w:rsidR="00E154AB" w:rsidRPr="002B15AA" w:rsidRDefault="00E154AB" w:rsidP="00E154AB">
      <w:pPr>
        <w:pStyle w:val="Heading8"/>
      </w:pPr>
      <w:r>
        <w:br w:type="page"/>
      </w:r>
      <w:bookmarkStart w:id="9012" w:name="_Toc19888591"/>
      <w:bookmarkStart w:id="9013" w:name="_Toc27405569"/>
      <w:bookmarkStart w:id="9014" w:name="_Toc35878759"/>
      <w:bookmarkStart w:id="9015" w:name="_Toc36220575"/>
      <w:bookmarkStart w:id="9016" w:name="_Toc36474673"/>
      <w:bookmarkStart w:id="9017" w:name="_Toc36542945"/>
      <w:bookmarkStart w:id="9018" w:name="_Toc36543766"/>
      <w:bookmarkStart w:id="9019" w:name="_Toc36568004"/>
      <w:bookmarkStart w:id="9020" w:name="_Toc44341743"/>
      <w:bookmarkStart w:id="9021" w:name="_Toc51676122"/>
      <w:bookmarkStart w:id="9022" w:name="_Toc51684371"/>
      <w:bookmarkStart w:id="9023" w:name="_Toc55305694"/>
      <w:r w:rsidRPr="002B15AA">
        <w:lastRenderedPageBreak/>
        <w:t>Annex E (normative):</w:t>
      </w:r>
      <w:r w:rsidRPr="002B15AA">
        <w:br/>
        <w:t>YANG definitions for NR NRM</w:t>
      </w:r>
      <w:bookmarkEnd w:id="9012"/>
      <w:bookmarkEnd w:id="9013"/>
      <w:bookmarkEnd w:id="9014"/>
      <w:bookmarkEnd w:id="9015"/>
      <w:bookmarkEnd w:id="9016"/>
      <w:bookmarkEnd w:id="9017"/>
      <w:bookmarkEnd w:id="9018"/>
      <w:bookmarkEnd w:id="9019"/>
      <w:bookmarkEnd w:id="9020"/>
      <w:bookmarkEnd w:id="9021"/>
      <w:bookmarkEnd w:id="9022"/>
      <w:bookmarkEnd w:id="9023"/>
    </w:p>
    <w:p w14:paraId="2E76D055" w14:textId="77777777" w:rsidR="00E154AB" w:rsidRPr="002B15AA" w:rsidRDefault="00E154AB" w:rsidP="00E154AB">
      <w:pPr>
        <w:pStyle w:val="Heading1"/>
      </w:pPr>
      <w:bookmarkStart w:id="9024" w:name="_Toc19888592"/>
      <w:bookmarkStart w:id="9025" w:name="_Toc27405570"/>
      <w:bookmarkStart w:id="9026" w:name="_Toc35878760"/>
      <w:bookmarkStart w:id="9027" w:name="_Toc36220576"/>
      <w:bookmarkStart w:id="9028" w:name="_Toc36474674"/>
      <w:bookmarkStart w:id="9029" w:name="_Toc36542946"/>
      <w:bookmarkStart w:id="9030" w:name="_Toc36543767"/>
      <w:bookmarkStart w:id="9031" w:name="_Toc36568005"/>
      <w:bookmarkStart w:id="9032" w:name="_Toc44341744"/>
      <w:bookmarkStart w:id="9033" w:name="_Toc51676123"/>
      <w:bookmarkStart w:id="9034" w:name="_Toc51684372"/>
      <w:bookmarkStart w:id="9035" w:name="_Toc55305695"/>
      <w:r w:rsidRPr="002B15AA">
        <w:t>E.1</w:t>
      </w:r>
      <w:r w:rsidRPr="002B15AA">
        <w:tab/>
        <w:t>General</w:t>
      </w:r>
      <w:bookmarkEnd w:id="9024"/>
      <w:bookmarkEnd w:id="9025"/>
      <w:bookmarkEnd w:id="9026"/>
      <w:bookmarkEnd w:id="9027"/>
      <w:bookmarkEnd w:id="9028"/>
      <w:bookmarkEnd w:id="9029"/>
      <w:bookmarkEnd w:id="9030"/>
      <w:bookmarkEnd w:id="9031"/>
      <w:bookmarkEnd w:id="9032"/>
      <w:bookmarkEnd w:id="9033"/>
      <w:bookmarkEnd w:id="9034"/>
      <w:bookmarkEnd w:id="9035"/>
      <w:r w:rsidRPr="002B15AA">
        <w:t xml:space="preserve"> </w:t>
      </w:r>
    </w:p>
    <w:p w14:paraId="2E76D056"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14:paraId="2E76D057" w14:textId="77777777" w:rsidR="00E154AB" w:rsidRPr="002B15AA" w:rsidRDefault="00E154AB" w:rsidP="00E154AB">
      <w:pPr>
        <w:pStyle w:val="Heading1"/>
      </w:pPr>
      <w:bookmarkStart w:id="9036" w:name="_Toc19888593"/>
      <w:bookmarkStart w:id="9037" w:name="_Toc27405571"/>
      <w:bookmarkStart w:id="9038" w:name="_Toc35878761"/>
      <w:bookmarkStart w:id="9039" w:name="_Toc36220577"/>
      <w:bookmarkStart w:id="9040" w:name="_Toc36474675"/>
      <w:bookmarkStart w:id="9041" w:name="_Toc36542947"/>
      <w:bookmarkStart w:id="9042" w:name="_Toc36543768"/>
      <w:bookmarkStart w:id="9043" w:name="_Toc36568006"/>
      <w:bookmarkStart w:id="9044" w:name="_Toc44341745"/>
      <w:bookmarkStart w:id="9045" w:name="_Toc51676124"/>
      <w:bookmarkStart w:id="9046" w:name="_Toc51684373"/>
      <w:bookmarkStart w:id="9047" w:name="_Toc55305696"/>
      <w:r w:rsidRPr="002B15AA">
        <w:t>E.2</w:t>
      </w:r>
      <w:r w:rsidRPr="002B15AA">
        <w:tab/>
      </w:r>
      <w:r>
        <w:t>Void</w:t>
      </w:r>
      <w:bookmarkEnd w:id="9036"/>
      <w:bookmarkEnd w:id="9037"/>
      <w:bookmarkEnd w:id="9038"/>
      <w:bookmarkEnd w:id="9039"/>
      <w:bookmarkEnd w:id="9040"/>
      <w:bookmarkEnd w:id="9041"/>
      <w:bookmarkEnd w:id="9042"/>
      <w:bookmarkEnd w:id="9043"/>
      <w:bookmarkEnd w:id="9044"/>
      <w:bookmarkEnd w:id="9045"/>
      <w:bookmarkEnd w:id="9046"/>
      <w:bookmarkEnd w:id="9047"/>
    </w:p>
    <w:p w14:paraId="2E76D058" w14:textId="77777777" w:rsidR="00E154AB" w:rsidRPr="002B15AA" w:rsidRDefault="00E154AB" w:rsidP="00E154AB">
      <w:pPr>
        <w:pStyle w:val="Heading1"/>
      </w:pPr>
      <w:bookmarkStart w:id="9048" w:name="_Toc19888594"/>
      <w:bookmarkStart w:id="9049" w:name="_Toc27405572"/>
      <w:bookmarkStart w:id="9050" w:name="_Toc35878762"/>
      <w:bookmarkStart w:id="9051" w:name="_Toc36220578"/>
      <w:bookmarkStart w:id="9052" w:name="_Toc36474676"/>
      <w:bookmarkStart w:id="9053" w:name="_Toc36542948"/>
      <w:bookmarkStart w:id="9054" w:name="_Toc36543769"/>
      <w:bookmarkStart w:id="9055" w:name="_Toc36568007"/>
      <w:bookmarkStart w:id="9056" w:name="_Toc44341746"/>
      <w:bookmarkStart w:id="9057" w:name="_Toc51676125"/>
      <w:bookmarkStart w:id="9058" w:name="_Toc51684374"/>
      <w:bookmarkStart w:id="9059" w:name="_Toc55305697"/>
      <w:r w:rsidRPr="002B15AA">
        <w:t>E.3</w:t>
      </w:r>
      <w:r w:rsidRPr="002B15AA">
        <w:tab/>
      </w:r>
      <w:r>
        <w:t>Void</w:t>
      </w:r>
      <w:bookmarkEnd w:id="9048"/>
      <w:bookmarkEnd w:id="9049"/>
      <w:bookmarkEnd w:id="9050"/>
      <w:bookmarkEnd w:id="9051"/>
      <w:bookmarkEnd w:id="9052"/>
      <w:bookmarkEnd w:id="9053"/>
      <w:bookmarkEnd w:id="9054"/>
      <w:bookmarkEnd w:id="9055"/>
      <w:bookmarkEnd w:id="9056"/>
      <w:bookmarkEnd w:id="9057"/>
      <w:bookmarkEnd w:id="9058"/>
      <w:bookmarkEnd w:id="9059"/>
    </w:p>
    <w:p w14:paraId="2E76D059" w14:textId="77777777" w:rsidR="00E154AB" w:rsidRDefault="00E154AB" w:rsidP="00E154AB">
      <w:pPr>
        <w:pStyle w:val="Heading1"/>
      </w:pPr>
      <w:bookmarkStart w:id="9060" w:name="_Toc19888595"/>
      <w:bookmarkStart w:id="9061" w:name="_Toc27405573"/>
      <w:bookmarkStart w:id="9062" w:name="_Toc35878763"/>
      <w:bookmarkStart w:id="9063" w:name="_Toc36220579"/>
      <w:bookmarkStart w:id="9064" w:name="_Toc36474677"/>
      <w:bookmarkStart w:id="9065" w:name="_Toc36542949"/>
      <w:bookmarkStart w:id="9066" w:name="_Toc36543770"/>
      <w:bookmarkStart w:id="9067" w:name="_Toc36568008"/>
      <w:bookmarkStart w:id="9068" w:name="_Toc44341747"/>
      <w:bookmarkStart w:id="9069" w:name="_Toc51676126"/>
      <w:bookmarkStart w:id="9070" w:name="_Toc51684375"/>
      <w:bookmarkStart w:id="9071" w:name="_Toc55305698"/>
      <w:r w:rsidRPr="002B15AA">
        <w:t>E.4</w:t>
      </w:r>
      <w:r w:rsidRPr="002B15AA">
        <w:tab/>
      </w:r>
      <w:r>
        <w:t>Void</w:t>
      </w:r>
      <w:bookmarkEnd w:id="9060"/>
      <w:bookmarkEnd w:id="9061"/>
      <w:bookmarkEnd w:id="9062"/>
      <w:bookmarkEnd w:id="9063"/>
      <w:bookmarkEnd w:id="9064"/>
      <w:bookmarkEnd w:id="9065"/>
      <w:bookmarkEnd w:id="9066"/>
      <w:bookmarkEnd w:id="9067"/>
      <w:bookmarkEnd w:id="9068"/>
      <w:bookmarkEnd w:id="9069"/>
      <w:bookmarkEnd w:id="9070"/>
      <w:bookmarkEnd w:id="9071"/>
    </w:p>
    <w:p w14:paraId="2E76D05A" w14:textId="77777777" w:rsidR="00E154AB" w:rsidRDefault="00E154AB" w:rsidP="00E154AB">
      <w:pPr>
        <w:pStyle w:val="Heading1"/>
      </w:pPr>
      <w:bookmarkStart w:id="9072" w:name="_Toc19888596"/>
      <w:bookmarkStart w:id="9073" w:name="_Toc27405574"/>
      <w:bookmarkStart w:id="9074" w:name="_Toc35878764"/>
      <w:bookmarkStart w:id="9075" w:name="_Toc36220580"/>
      <w:bookmarkStart w:id="9076" w:name="_Toc36474678"/>
      <w:bookmarkStart w:id="9077" w:name="_Toc36542950"/>
      <w:bookmarkStart w:id="9078" w:name="_Toc36543771"/>
      <w:bookmarkStart w:id="9079" w:name="_Toc36568009"/>
      <w:bookmarkStart w:id="9080" w:name="_Toc44341748"/>
      <w:bookmarkStart w:id="9081" w:name="_Toc51676127"/>
      <w:bookmarkStart w:id="9082" w:name="_Toc51684376"/>
      <w:bookmarkStart w:id="9083" w:name="_Toc55305699"/>
      <w:r w:rsidRPr="002B15AA">
        <w:t>E.</w:t>
      </w:r>
      <w:r>
        <w:t>5</w:t>
      </w:r>
      <w:r w:rsidRPr="002B15AA">
        <w:tab/>
      </w:r>
      <w:r>
        <w:t>Modules</w:t>
      </w:r>
      <w:bookmarkEnd w:id="9072"/>
      <w:bookmarkEnd w:id="9073"/>
      <w:bookmarkEnd w:id="9074"/>
      <w:bookmarkEnd w:id="9075"/>
      <w:bookmarkEnd w:id="9076"/>
      <w:bookmarkEnd w:id="9077"/>
      <w:bookmarkEnd w:id="9078"/>
      <w:bookmarkEnd w:id="9079"/>
      <w:bookmarkEnd w:id="9080"/>
      <w:bookmarkEnd w:id="9081"/>
      <w:bookmarkEnd w:id="9082"/>
      <w:bookmarkEnd w:id="9083"/>
      <w:r w:rsidRPr="002B15AA">
        <w:t xml:space="preserve"> </w:t>
      </w:r>
    </w:p>
    <w:p w14:paraId="2E76D05B" w14:textId="77777777" w:rsidR="00E154AB" w:rsidRPr="00443448" w:rsidRDefault="00E154AB" w:rsidP="00E154AB">
      <w:pPr>
        <w:pStyle w:val="Heading2"/>
      </w:pPr>
      <w:bookmarkStart w:id="9084" w:name="_Toc35878765"/>
      <w:bookmarkStart w:id="9085" w:name="_Toc36220581"/>
      <w:bookmarkStart w:id="9086" w:name="_Toc36474679"/>
      <w:bookmarkStart w:id="9087" w:name="_Toc36542951"/>
      <w:bookmarkStart w:id="9088" w:name="_Toc36543772"/>
      <w:bookmarkStart w:id="9089" w:name="_Toc36568010"/>
      <w:bookmarkStart w:id="9090" w:name="_Toc44341749"/>
      <w:bookmarkStart w:id="9091" w:name="_Toc51676128"/>
      <w:bookmarkStart w:id="9092" w:name="_Toc51684377"/>
      <w:bookmarkStart w:id="9093" w:name="_Toc55305700"/>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9084"/>
      <w:bookmarkEnd w:id="9085"/>
      <w:bookmarkEnd w:id="9086"/>
      <w:bookmarkEnd w:id="9087"/>
      <w:bookmarkEnd w:id="9088"/>
      <w:bookmarkEnd w:id="9089"/>
      <w:bookmarkEnd w:id="9090"/>
      <w:bookmarkEnd w:id="9091"/>
      <w:bookmarkEnd w:id="9092"/>
      <w:bookmarkEnd w:id="9093"/>
    </w:p>
    <w:p w14:paraId="2E76D05C" w14:textId="77777777" w:rsidR="00E154AB" w:rsidRPr="00C26131" w:rsidRDefault="00E154AB" w:rsidP="00E154AB">
      <w:pPr>
        <w:pStyle w:val="PL"/>
      </w:pPr>
    </w:p>
    <w:p w14:paraId="2E76D05D" w14:textId="77777777" w:rsidR="00E154AB" w:rsidRPr="00C26131" w:rsidRDefault="00E154AB" w:rsidP="00E154AB">
      <w:pPr>
        <w:pStyle w:val="PL"/>
      </w:pPr>
      <w:r w:rsidRPr="002A4150">
        <w:t>module _3gpp-nr-nrm-beam {</w:t>
      </w:r>
    </w:p>
    <w:p w14:paraId="2E76D05E" w14:textId="77777777" w:rsidR="00E154AB" w:rsidRPr="00C26131" w:rsidRDefault="00E154AB" w:rsidP="00E154AB">
      <w:pPr>
        <w:pStyle w:val="PL"/>
      </w:pPr>
      <w:r w:rsidRPr="00C26131">
        <w:t xml:space="preserve">  yang-version 1.1;</w:t>
      </w:r>
    </w:p>
    <w:p w14:paraId="2E76D05F" w14:textId="77777777" w:rsidR="00E154AB" w:rsidRPr="00C26131" w:rsidRDefault="00E154AB" w:rsidP="00E154AB">
      <w:pPr>
        <w:pStyle w:val="PL"/>
      </w:pPr>
      <w:r w:rsidRPr="00C26131">
        <w:t xml:space="preserve">  namespace "urn:3gpp:sa5:_3gpp-nr-nrm-nrnetwork-beam";</w:t>
      </w:r>
    </w:p>
    <w:p w14:paraId="2E76D060" w14:textId="77777777" w:rsidR="00E154AB" w:rsidRPr="00C26131" w:rsidRDefault="00E154AB" w:rsidP="00E154AB">
      <w:pPr>
        <w:pStyle w:val="PL"/>
      </w:pPr>
      <w:r w:rsidRPr="00C26131">
        <w:t xml:space="preserve">  prefix "beam3gpp";</w:t>
      </w:r>
    </w:p>
    <w:p w14:paraId="2E76D061" w14:textId="77777777" w:rsidR="00E154AB" w:rsidRPr="00C26131" w:rsidRDefault="00E154AB" w:rsidP="00E154AB">
      <w:pPr>
        <w:pStyle w:val="PL"/>
      </w:pPr>
    </w:p>
    <w:p w14:paraId="2E76D062" w14:textId="77777777" w:rsidR="00E154AB" w:rsidRPr="00C26131" w:rsidRDefault="00E154AB" w:rsidP="00E154AB">
      <w:pPr>
        <w:pStyle w:val="PL"/>
      </w:pPr>
      <w:r w:rsidRPr="00C26131">
        <w:t xml:space="preserve">  import _3gpp-nr-nrm-commonbeamformingfunction { prefix </w:t>
      </w:r>
      <w:r w:rsidRPr="002A4150">
        <w:t>cbeamff3gpp</w:t>
      </w:r>
      <w:r w:rsidRPr="00C26131">
        <w:t>; }</w:t>
      </w:r>
    </w:p>
    <w:p w14:paraId="2E76D063" w14:textId="77777777" w:rsidR="00E154AB" w:rsidRDefault="00E154AB" w:rsidP="00E154AB">
      <w:pPr>
        <w:pStyle w:val="PL"/>
      </w:pPr>
      <w:r w:rsidRPr="00C26131">
        <w:t xml:space="preserve">  import _3gpp-common-top { prefix top3gpp; }</w:t>
      </w:r>
    </w:p>
    <w:p w14:paraId="2E76D064" w14:textId="77777777" w:rsidR="00E154AB" w:rsidRDefault="00E154AB" w:rsidP="00E154AB">
      <w:pPr>
        <w:pStyle w:val="PL"/>
      </w:pPr>
      <w:r>
        <w:t xml:space="preserve">  import _3gpp-common-managed-function { prefix mf3gpp; }</w:t>
      </w:r>
    </w:p>
    <w:p w14:paraId="2E76D065" w14:textId="77777777" w:rsidR="00E154AB" w:rsidRDefault="00E154AB" w:rsidP="00E154AB">
      <w:pPr>
        <w:pStyle w:val="PL"/>
      </w:pPr>
      <w:r>
        <w:t xml:space="preserve">  import _3gpp-common-managed-element { prefix me3gpp; }</w:t>
      </w:r>
    </w:p>
    <w:p w14:paraId="2E76D066" w14:textId="77777777" w:rsidR="00E154AB" w:rsidRDefault="00E154AB" w:rsidP="00E154AB">
      <w:pPr>
        <w:pStyle w:val="PL"/>
      </w:pPr>
      <w:r>
        <w:t xml:space="preserve">  import _3gpp-nr-nrm-gnbdufunction { prefix gnbdu3gpp; }</w:t>
      </w:r>
    </w:p>
    <w:p w14:paraId="2E76D067" w14:textId="77777777" w:rsidR="00E154AB" w:rsidRDefault="00E154AB" w:rsidP="00E154AB">
      <w:pPr>
        <w:pStyle w:val="PL"/>
      </w:pPr>
      <w:r>
        <w:t xml:space="preserve">  import _3gpp-nr-nrm-nrsectorcarrier { prefix nrsectcarr3gpp; }</w:t>
      </w:r>
    </w:p>
    <w:p w14:paraId="2E76D068" w14:textId="77777777" w:rsidR="00E154AB" w:rsidRPr="00C26131" w:rsidRDefault="00E154AB" w:rsidP="00E154AB">
      <w:pPr>
        <w:pStyle w:val="PL"/>
      </w:pPr>
    </w:p>
    <w:p w14:paraId="2E76D069" w14:textId="77777777" w:rsidR="00E154AB" w:rsidRPr="00C26131" w:rsidRDefault="00E154AB" w:rsidP="00E154AB">
      <w:pPr>
        <w:pStyle w:val="PL"/>
      </w:pPr>
      <w:r w:rsidRPr="00C26131">
        <w:t xml:space="preserve">  organization "3GPP SA5";</w:t>
      </w:r>
    </w:p>
    <w:p w14:paraId="2E76D06A" w14:textId="77777777" w:rsidR="00E154AB" w:rsidRPr="00C26131" w:rsidRDefault="00E154AB" w:rsidP="00E154AB">
      <w:pPr>
        <w:pStyle w:val="PL"/>
      </w:pPr>
      <w:r w:rsidRPr="00C26131">
        <w:t xml:space="preserve">  description "Defines the YANG mapping of the Beam Information</w:t>
      </w:r>
    </w:p>
    <w:p w14:paraId="2E76D06B" w14:textId="77777777" w:rsidR="00E154AB" w:rsidRPr="00C26131" w:rsidRDefault="00E154AB" w:rsidP="00E154AB">
      <w:pPr>
        <w:pStyle w:val="PL"/>
      </w:pPr>
      <w:r w:rsidRPr="00C26131">
        <w:t xml:space="preserve">    Object Class (IOC) that is part of the NR Network Resource Model (NRM).";</w:t>
      </w:r>
    </w:p>
    <w:p w14:paraId="2E76D06C" w14:textId="77777777" w:rsidR="00E154AB" w:rsidRPr="00C26131" w:rsidRDefault="00E154AB" w:rsidP="00E154AB">
      <w:pPr>
        <w:pStyle w:val="PL"/>
      </w:pPr>
      <w:r w:rsidRPr="00C26131">
        <w:t xml:space="preserve">  reference "3GPP TS 28.541 5G Network Resource Model (NRM)";</w:t>
      </w:r>
    </w:p>
    <w:p w14:paraId="2E76D06D" w14:textId="77777777" w:rsidR="00E154AB" w:rsidRPr="00C26131" w:rsidRDefault="00E154AB" w:rsidP="00E154AB">
      <w:pPr>
        <w:pStyle w:val="PL"/>
      </w:pPr>
    </w:p>
    <w:p w14:paraId="2E76D06E"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2E76D06F" w14:textId="77777777" w:rsidR="00E154AB" w:rsidRPr="00C26131" w:rsidRDefault="00E154AB" w:rsidP="00E154AB">
      <w:pPr>
        <w:pStyle w:val="PL"/>
      </w:pPr>
      <w:r w:rsidRPr="00C26131">
        <w:t xml:space="preserve">    description "Initial revision";</w:t>
      </w:r>
    </w:p>
    <w:p w14:paraId="2E76D070" w14:textId="77777777" w:rsidR="00E154AB" w:rsidRPr="00C26131" w:rsidRDefault="00E154AB" w:rsidP="00E154AB">
      <w:pPr>
        <w:pStyle w:val="PL"/>
      </w:pPr>
      <w:r w:rsidRPr="00C26131">
        <w:t xml:space="preserve">    reference "</w:t>
      </w:r>
      <w:r w:rsidRPr="00EB245C">
        <w:t>S5-197643</w:t>
      </w:r>
      <w:r w:rsidRPr="00C26131">
        <w:t>";</w:t>
      </w:r>
    </w:p>
    <w:p w14:paraId="2E76D071" w14:textId="77777777" w:rsidR="00E154AB" w:rsidRDefault="00E154AB" w:rsidP="00E154AB">
      <w:pPr>
        <w:pStyle w:val="PL"/>
      </w:pPr>
      <w:r w:rsidRPr="00C26131">
        <w:t xml:space="preserve">  }</w:t>
      </w:r>
    </w:p>
    <w:p w14:paraId="2E76D072" w14:textId="77777777" w:rsidR="00E154AB" w:rsidRDefault="00E154AB" w:rsidP="00E154AB">
      <w:pPr>
        <w:pStyle w:val="PL"/>
      </w:pPr>
    </w:p>
    <w:p w14:paraId="2E76D073" w14:textId="77777777" w:rsidR="00E154AB" w:rsidRPr="004B5E1B" w:rsidRDefault="00E154AB" w:rsidP="00E154AB">
      <w:pPr>
        <w:pStyle w:val="PL"/>
        <w:rPr>
          <w:color w:val="000000"/>
          <w:lang w:eastAsia="zh-CN"/>
        </w:rPr>
      </w:pPr>
      <w:r w:rsidRPr="004B5E1B">
        <w:rPr>
          <w:color w:val="000000"/>
        </w:rPr>
        <w:t xml:space="preserve">  typedef BeamType {</w:t>
      </w:r>
    </w:p>
    <w:p w14:paraId="2E76D074" w14:textId="77777777"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14:paraId="2E76D075" w14:textId="77777777" w:rsidR="00E154AB" w:rsidRPr="004B5E1B" w:rsidRDefault="00E154AB" w:rsidP="00E154AB">
      <w:pPr>
        <w:pStyle w:val="PL"/>
        <w:rPr>
          <w:color w:val="000000"/>
        </w:rPr>
      </w:pPr>
      <w:r w:rsidRPr="004B5E1B">
        <w:rPr>
          <w:color w:val="000000"/>
        </w:rPr>
        <w:t xml:space="preserve">      enum SSB-BEAM;</w:t>
      </w:r>
    </w:p>
    <w:p w14:paraId="2E76D076" w14:textId="77777777" w:rsidR="00E154AB" w:rsidRPr="004B5E1B" w:rsidRDefault="00E154AB" w:rsidP="00E154AB">
      <w:pPr>
        <w:pStyle w:val="PL"/>
        <w:rPr>
          <w:color w:val="000000"/>
        </w:rPr>
      </w:pPr>
      <w:r w:rsidRPr="004B5E1B">
        <w:rPr>
          <w:color w:val="000000"/>
        </w:rPr>
        <w:t xml:space="preserve">    }</w:t>
      </w:r>
    </w:p>
    <w:p w14:paraId="2E76D077" w14:textId="77777777" w:rsidR="00E154AB" w:rsidRPr="004B5E1B" w:rsidRDefault="00E154AB" w:rsidP="00E154AB">
      <w:pPr>
        <w:pStyle w:val="PL"/>
        <w:rPr>
          <w:color w:val="000000"/>
        </w:rPr>
      </w:pPr>
      <w:r w:rsidRPr="004B5E1B">
        <w:rPr>
          <w:color w:val="000000"/>
        </w:rPr>
        <w:t xml:space="preserve">  }</w:t>
      </w:r>
    </w:p>
    <w:p w14:paraId="2E76D078" w14:textId="77777777" w:rsidR="00E154AB" w:rsidRPr="00C26131" w:rsidRDefault="00E154AB" w:rsidP="00E154AB">
      <w:pPr>
        <w:pStyle w:val="PL"/>
      </w:pPr>
    </w:p>
    <w:p w14:paraId="2E76D079" w14:textId="77777777" w:rsidR="00E154AB" w:rsidRPr="00C26131" w:rsidRDefault="00E154AB" w:rsidP="00E154AB">
      <w:pPr>
        <w:pStyle w:val="PL"/>
      </w:pPr>
      <w:r w:rsidRPr="00C26131">
        <w:t xml:space="preserve">  grouping BeamGrp {</w:t>
      </w:r>
    </w:p>
    <w:p w14:paraId="2E76D07A" w14:textId="77777777" w:rsidR="00E154AB" w:rsidRPr="00C26131" w:rsidRDefault="00E154AB" w:rsidP="00E154AB">
      <w:pPr>
        <w:pStyle w:val="PL"/>
      </w:pPr>
      <w:r w:rsidRPr="00C26131">
        <w:t xml:space="preserve">    description "Represents the Beam IOC.";</w:t>
      </w:r>
    </w:p>
    <w:p w14:paraId="2E76D07B" w14:textId="77777777" w:rsidR="00E154AB" w:rsidRPr="00C26131" w:rsidRDefault="00E154AB" w:rsidP="00E154AB">
      <w:pPr>
        <w:pStyle w:val="PL"/>
      </w:pPr>
      <w:r w:rsidRPr="00C26131">
        <w:t xml:space="preserve">    reference "3GPP TS 28.541";</w:t>
      </w:r>
    </w:p>
    <w:p w14:paraId="2E76D07C" w14:textId="77777777" w:rsidR="00E154AB" w:rsidRPr="00C26131" w:rsidRDefault="00E154AB" w:rsidP="00E154AB">
      <w:pPr>
        <w:pStyle w:val="PL"/>
      </w:pPr>
      <w:r w:rsidRPr="00C26131">
        <w:t xml:space="preserve">    uses mf3gpp:ManagedFunctionGrp;</w:t>
      </w:r>
    </w:p>
    <w:p w14:paraId="2E76D07D" w14:textId="77777777" w:rsidR="00E154AB" w:rsidRPr="00C26131" w:rsidRDefault="00E154AB" w:rsidP="00E154AB">
      <w:pPr>
        <w:pStyle w:val="PL"/>
      </w:pPr>
    </w:p>
    <w:p w14:paraId="2E76D07E" w14:textId="77777777" w:rsidR="00E154AB" w:rsidRPr="00C26131" w:rsidRDefault="00E154AB" w:rsidP="00E154AB">
      <w:pPr>
        <w:pStyle w:val="PL"/>
      </w:pPr>
      <w:r w:rsidRPr="00C26131">
        <w:t xml:space="preserve">    leaf beamIndex {</w:t>
      </w:r>
    </w:p>
    <w:p w14:paraId="2E76D07F" w14:textId="77777777" w:rsidR="00E154AB" w:rsidRPr="00C26131" w:rsidRDefault="00E154AB" w:rsidP="00E154AB">
      <w:pPr>
        <w:pStyle w:val="PL"/>
      </w:pPr>
      <w:r w:rsidRPr="00C26131">
        <w:t xml:space="preserve">      description "Index of the beam.</w:t>
      </w:r>
      <w:r w:rsidRPr="00346575">
        <w:t xml:space="preserve"> </w:t>
      </w:r>
      <w:r w:rsidRPr="00C26131">
        <w:t>";</w:t>
      </w:r>
    </w:p>
    <w:p w14:paraId="2E76D080" w14:textId="77777777" w:rsidR="00E154AB" w:rsidRPr="00C26131" w:rsidRDefault="00E154AB" w:rsidP="00E154AB">
      <w:pPr>
        <w:pStyle w:val="PL"/>
      </w:pPr>
      <w:r w:rsidRPr="00C26131">
        <w:t xml:space="preserve">      mandatory true;</w:t>
      </w:r>
    </w:p>
    <w:p w14:paraId="2E76D081" w14:textId="77777777" w:rsidR="00E154AB" w:rsidRPr="00C26131" w:rsidRDefault="00E154AB" w:rsidP="00E154AB">
      <w:pPr>
        <w:pStyle w:val="PL"/>
      </w:pPr>
      <w:r w:rsidRPr="00C26131">
        <w:t xml:space="preserve">      type int32;</w:t>
      </w:r>
    </w:p>
    <w:p w14:paraId="2E76D082" w14:textId="77777777" w:rsidR="00E154AB" w:rsidRPr="00C26131" w:rsidRDefault="00E154AB" w:rsidP="00E154AB">
      <w:pPr>
        <w:pStyle w:val="PL"/>
      </w:pPr>
      <w:r w:rsidRPr="00C26131">
        <w:t xml:space="preserve">    }</w:t>
      </w:r>
    </w:p>
    <w:p w14:paraId="2E76D083" w14:textId="77777777" w:rsidR="00E154AB" w:rsidRPr="00C26131" w:rsidRDefault="00E154AB" w:rsidP="00E154AB">
      <w:pPr>
        <w:pStyle w:val="PL"/>
      </w:pPr>
    </w:p>
    <w:p w14:paraId="2E76D084" w14:textId="77777777" w:rsidR="00E154AB" w:rsidRPr="00C26131" w:rsidRDefault="00E154AB" w:rsidP="00E154AB">
      <w:pPr>
        <w:pStyle w:val="PL"/>
      </w:pPr>
      <w:r w:rsidRPr="00C26131">
        <w:lastRenderedPageBreak/>
        <w:t xml:space="preserve">    leaf beamType {</w:t>
      </w:r>
    </w:p>
    <w:p w14:paraId="2E76D085" w14:textId="77777777" w:rsidR="00E154AB" w:rsidRPr="00C26131" w:rsidRDefault="00E154AB" w:rsidP="00E154AB">
      <w:pPr>
        <w:pStyle w:val="PL"/>
      </w:pPr>
      <w:r w:rsidRPr="00C26131">
        <w:t xml:space="preserve">      description "The type of the beam.</w:t>
      </w:r>
      <w:r w:rsidRPr="00346575">
        <w:t xml:space="preserve"> </w:t>
      </w:r>
      <w:r w:rsidRPr="00C26131">
        <w:t>";</w:t>
      </w:r>
    </w:p>
    <w:p w14:paraId="2E76D086" w14:textId="77777777" w:rsidR="00E154AB" w:rsidRPr="00C26131" w:rsidRDefault="00E154AB" w:rsidP="00E154AB">
      <w:pPr>
        <w:pStyle w:val="PL"/>
      </w:pPr>
      <w:r w:rsidRPr="00C26131">
        <w:t xml:space="preserve">      mandatory false;</w:t>
      </w:r>
    </w:p>
    <w:p w14:paraId="2E76D087" w14:textId="77777777" w:rsidR="00E154AB" w:rsidRPr="00C26131" w:rsidRDefault="00E154AB" w:rsidP="00E154AB">
      <w:pPr>
        <w:pStyle w:val="PL"/>
      </w:pPr>
      <w:r w:rsidRPr="00C26131">
        <w:t xml:space="preserve">      type</w:t>
      </w:r>
      <w:r w:rsidRPr="004B5E1B">
        <w:rPr>
          <w:color w:val="000000"/>
        </w:rPr>
        <w:t xml:space="preserve"> BeamType;</w:t>
      </w:r>
    </w:p>
    <w:p w14:paraId="2E76D088" w14:textId="77777777" w:rsidR="00E154AB" w:rsidRPr="00C26131" w:rsidRDefault="00E154AB" w:rsidP="00E154AB">
      <w:pPr>
        <w:pStyle w:val="PL"/>
      </w:pPr>
      <w:r w:rsidRPr="00C26131">
        <w:t xml:space="preserve">    }</w:t>
      </w:r>
    </w:p>
    <w:p w14:paraId="2E76D089" w14:textId="77777777" w:rsidR="00E154AB" w:rsidRPr="00C26131" w:rsidRDefault="00E154AB" w:rsidP="00E154AB">
      <w:pPr>
        <w:pStyle w:val="PL"/>
      </w:pPr>
    </w:p>
    <w:p w14:paraId="2E76D08A" w14:textId="77777777" w:rsidR="00E154AB" w:rsidRPr="00C26131" w:rsidRDefault="00E154AB" w:rsidP="00E154AB">
      <w:pPr>
        <w:pStyle w:val="PL"/>
      </w:pPr>
      <w:r w:rsidRPr="00C26131">
        <w:t xml:space="preserve">    leaf beamAzimuth {</w:t>
      </w:r>
    </w:p>
    <w:p w14:paraId="2E76D08B" w14:textId="77777777"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14:paraId="2E76D08C" w14:textId="77777777" w:rsidR="00E154AB" w:rsidRPr="00C26131" w:rsidRDefault="00E154AB" w:rsidP="00E154AB">
      <w:pPr>
        <w:pStyle w:val="PL"/>
      </w:pPr>
      <w:r w:rsidRPr="00C26131">
        <w:t xml:space="preserve">      reference "3GPP TS 38.104, TS 38.901, TS 28.662";</w:t>
      </w:r>
    </w:p>
    <w:p w14:paraId="2E76D08D" w14:textId="77777777" w:rsidR="00E154AB" w:rsidRPr="00C26131" w:rsidRDefault="00E154AB" w:rsidP="00E154AB">
      <w:pPr>
        <w:pStyle w:val="PL"/>
      </w:pPr>
      <w:r w:rsidRPr="00C26131">
        <w:t xml:space="preserve">      mandatory false;</w:t>
      </w:r>
    </w:p>
    <w:p w14:paraId="2E76D08E" w14:textId="77777777" w:rsidR="00E154AB" w:rsidRPr="00C26131" w:rsidRDefault="00E154AB" w:rsidP="00E154AB">
      <w:pPr>
        <w:pStyle w:val="PL"/>
      </w:pPr>
      <w:r w:rsidRPr="00C26131">
        <w:t xml:space="preserve">      type int32 { range "-1800..1800"; }</w:t>
      </w:r>
    </w:p>
    <w:p w14:paraId="2E76D08F" w14:textId="77777777" w:rsidR="00E154AB" w:rsidRPr="00C26131" w:rsidRDefault="00E154AB" w:rsidP="00E154AB">
      <w:pPr>
        <w:pStyle w:val="PL"/>
      </w:pPr>
      <w:r w:rsidRPr="00C26131">
        <w:t xml:space="preserve">      units </w:t>
      </w:r>
      <w:r>
        <w:t>"</w:t>
      </w:r>
      <w:r w:rsidRPr="00C26131">
        <w:t>0.1</w:t>
      </w:r>
      <w:r>
        <w:t>"</w:t>
      </w:r>
      <w:r w:rsidRPr="00C26131">
        <w:t>;</w:t>
      </w:r>
    </w:p>
    <w:p w14:paraId="2E76D090" w14:textId="77777777" w:rsidR="00E154AB" w:rsidRPr="00C26131" w:rsidRDefault="00E154AB" w:rsidP="00E154AB">
      <w:pPr>
        <w:pStyle w:val="PL"/>
      </w:pPr>
      <w:r w:rsidRPr="00C26131">
        <w:t xml:space="preserve">    }</w:t>
      </w:r>
    </w:p>
    <w:p w14:paraId="2E76D091" w14:textId="77777777" w:rsidR="00E154AB" w:rsidRPr="00C26131" w:rsidRDefault="00E154AB" w:rsidP="00E154AB">
      <w:pPr>
        <w:pStyle w:val="PL"/>
      </w:pPr>
    </w:p>
    <w:p w14:paraId="2E76D092" w14:textId="77777777" w:rsidR="00E154AB" w:rsidRPr="00C26131" w:rsidRDefault="00E154AB" w:rsidP="00E154AB">
      <w:pPr>
        <w:pStyle w:val="PL"/>
      </w:pPr>
      <w:r w:rsidRPr="00C26131">
        <w:t xml:space="preserve">    leaf beamTilt {</w:t>
      </w:r>
    </w:p>
    <w:p w14:paraId="2E76D093" w14:textId="77777777"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14:paraId="2E76D094" w14:textId="77777777"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14:paraId="2E76D095" w14:textId="77777777" w:rsidR="00E154AB" w:rsidRPr="00C26131" w:rsidRDefault="00E154AB" w:rsidP="00E154AB">
      <w:pPr>
        <w:pStyle w:val="PL"/>
      </w:pPr>
      <w:r w:rsidRPr="00C26131">
        <w:t xml:space="preserve">      reference "3GPP TS 38.104, TS 38.901, TS 28.662";</w:t>
      </w:r>
    </w:p>
    <w:p w14:paraId="2E76D096" w14:textId="77777777" w:rsidR="00E154AB" w:rsidRPr="00C26131" w:rsidRDefault="00E154AB" w:rsidP="00E154AB">
      <w:pPr>
        <w:pStyle w:val="PL"/>
      </w:pPr>
      <w:r w:rsidRPr="00C26131">
        <w:t xml:space="preserve">      mandatory false;</w:t>
      </w:r>
    </w:p>
    <w:p w14:paraId="2E76D097" w14:textId="77777777" w:rsidR="00E154AB" w:rsidRPr="00C26131" w:rsidRDefault="00E154AB" w:rsidP="00E154AB">
      <w:pPr>
        <w:pStyle w:val="PL"/>
      </w:pPr>
      <w:r w:rsidRPr="00C26131">
        <w:t xml:space="preserve">      type int32 { range "-900..900"; }</w:t>
      </w:r>
    </w:p>
    <w:p w14:paraId="2E76D098" w14:textId="77777777" w:rsidR="00E154AB" w:rsidRPr="00C26131" w:rsidRDefault="00E154AB" w:rsidP="00E154AB">
      <w:pPr>
        <w:pStyle w:val="PL"/>
      </w:pPr>
      <w:r w:rsidRPr="00C26131">
        <w:t xml:space="preserve">      units "0.1";</w:t>
      </w:r>
    </w:p>
    <w:p w14:paraId="2E76D099" w14:textId="77777777" w:rsidR="00E154AB" w:rsidRDefault="00E154AB" w:rsidP="00E154AB">
      <w:pPr>
        <w:pStyle w:val="PL"/>
      </w:pPr>
      <w:r w:rsidRPr="00C26131">
        <w:t xml:space="preserve">    }</w:t>
      </w:r>
    </w:p>
    <w:p w14:paraId="2E76D09A" w14:textId="77777777" w:rsidR="00E154AB" w:rsidRDefault="00E154AB" w:rsidP="00E154AB">
      <w:pPr>
        <w:pStyle w:val="PL"/>
      </w:pPr>
    </w:p>
    <w:p w14:paraId="2E76D09B" w14:textId="77777777" w:rsidR="00E154AB" w:rsidRPr="00C26131" w:rsidRDefault="00E154AB" w:rsidP="00E154AB">
      <w:pPr>
        <w:pStyle w:val="PL"/>
      </w:pPr>
    </w:p>
    <w:p w14:paraId="2E76D09C" w14:textId="77777777" w:rsidR="00E154AB" w:rsidRPr="00C26131" w:rsidRDefault="00E154AB" w:rsidP="00E154AB">
      <w:pPr>
        <w:pStyle w:val="PL"/>
      </w:pPr>
    </w:p>
    <w:p w14:paraId="2E76D09D" w14:textId="77777777" w:rsidR="00E154AB" w:rsidRPr="00C26131" w:rsidRDefault="00E154AB" w:rsidP="00E154AB">
      <w:pPr>
        <w:pStyle w:val="PL"/>
      </w:pPr>
      <w:r w:rsidRPr="00C26131">
        <w:t xml:space="preserve">    leaf beamHorizWidth {</w:t>
      </w:r>
    </w:p>
    <w:p w14:paraId="2E76D09E" w14:textId="77777777"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14:paraId="2E76D09F" w14:textId="77777777" w:rsidR="00E154AB" w:rsidRPr="00C26131" w:rsidRDefault="00E154AB" w:rsidP="00E154AB">
      <w:pPr>
        <w:pStyle w:val="PL"/>
      </w:pPr>
      <w:r w:rsidRPr="00C26131">
        <w:t xml:space="preserve">      reference "3GPP TS 38.104, TS 38.901";</w:t>
      </w:r>
    </w:p>
    <w:p w14:paraId="2E76D0A0" w14:textId="77777777" w:rsidR="00E154AB" w:rsidRPr="00C26131" w:rsidRDefault="00E154AB" w:rsidP="00E154AB">
      <w:pPr>
        <w:pStyle w:val="PL"/>
      </w:pPr>
      <w:r w:rsidRPr="00C26131">
        <w:t xml:space="preserve">      mandatory false;</w:t>
      </w:r>
    </w:p>
    <w:p w14:paraId="2E76D0A1" w14:textId="77777777" w:rsidR="00E154AB" w:rsidRPr="00C26131" w:rsidRDefault="00E154AB" w:rsidP="00E154AB">
      <w:pPr>
        <w:pStyle w:val="PL"/>
      </w:pPr>
      <w:r w:rsidRPr="00C26131">
        <w:t xml:space="preserve">      type int32 { range "0..3599"; }</w:t>
      </w:r>
    </w:p>
    <w:p w14:paraId="2E76D0A2" w14:textId="77777777" w:rsidR="00E154AB" w:rsidRPr="00C26131" w:rsidRDefault="00E154AB" w:rsidP="00E154AB">
      <w:pPr>
        <w:pStyle w:val="PL"/>
      </w:pPr>
      <w:r w:rsidRPr="00C26131">
        <w:t xml:space="preserve">      units </w:t>
      </w:r>
      <w:r>
        <w:t>"</w:t>
      </w:r>
      <w:r w:rsidRPr="00C26131">
        <w:t>0.1</w:t>
      </w:r>
      <w:r>
        <w:t>"</w:t>
      </w:r>
      <w:r w:rsidRPr="00C26131">
        <w:t>;</w:t>
      </w:r>
    </w:p>
    <w:p w14:paraId="2E76D0A3" w14:textId="77777777" w:rsidR="00E154AB" w:rsidRPr="00C26131" w:rsidRDefault="00E154AB" w:rsidP="00E154AB">
      <w:pPr>
        <w:pStyle w:val="PL"/>
      </w:pPr>
      <w:r w:rsidRPr="00C26131">
        <w:t xml:space="preserve">    }</w:t>
      </w:r>
    </w:p>
    <w:p w14:paraId="2E76D0A4" w14:textId="77777777" w:rsidR="00E154AB" w:rsidRPr="00C26131" w:rsidRDefault="00E154AB" w:rsidP="00E154AB">
      <w:pPr>
        <w:pStyle w:val="PL"/>
      </w:pPr>
    </w:p>
    <w:p w14:paraId="2E76D0A5" w14:textId="77777777" w:rsidR="00E154AB" w:rsidRPr="00C26131" w:rsidRDefault="00E154AB" w:rsidP="00E154AB">
      <w:pPr>
        <w:pStyle w:val="PL"/>
      </w:pPr>
      <w:r w:rsidRPr="00C26131">
        <w:t xml:space="preserve">    leaf beamVertWidth {</w:t>
      </w:r>
    </w:p>
    <w:p w14:paraId="2E76D0A6" w14:textId="77777777"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14:paraId="2E76D0A7" w14:textId="77777777" w:rsidR="00E154AB" w:rsidRPr="00C26131" w:rsidRDefault="00E154AB" w:rsidP="00E154AB">
      <w:pPr>
        <w:pStyle w:val="PL"/>
      </w:pPr>
      <w:r w:rsidRPr="00C26131">
        <w:t xml:space="preserve">      reference "3GPP TS 38.104, TS 38.901";</w:t>
      </w:r>
    </w:p>
    <w:p w14:paraId="2E76D0A8" w14:textId="77777777" w:rsidR="00E154AB" w:rsidRPr="00C26131" w:rsidRDefault="00E154AB" w:rsidP="00E154AB">
      <w:pPr>
        <w:pStyle w:val="PL"/>
      </w:pPr>
      <w:r w:rsidRPr="00C26131">
        <w:t xml:space="preserve">      mandatory false;</w:t>
      </w:r>
    </w:p>
    <w:p w14:paraId="2E76D0A9" w14:textId="77777777" w:rsidR="00E154AB" w:rsidRPr="00C26131" w:rsidRDefault="00E154AB" w:rsidP="00E154AB">
      <w:pPr>
        <w:pStyle w:val="PL"/>
      </w:pPr>
      <w:r w:rsidRPr="00C26131">
        <w:t xml:space="preserve">      type int32 { range "0..1800"; }</w:t>
      </w:r>
    </w:p>
    <w:p w14:paraId="2E76D0AA" w14:textId="77777777" w:rsidR="00E154AB" w:rsidRPr="00C26131" w:rsidRDefault="00E154AB" w:rsidP="00E154AB">
      <w:pPr>
        <w:pStyle w:val="PL"/>
      </w:pPr>
      <w:r w:rsidRPr="00C26131">
        <w:t xml:space="preserve">      units </w:t>
      </w:r>
      <w:r>
        <w:t>"</w:t>
      </w:r>
      <w:r w:rsidRPr="00C26131">
        <w:t>0.1</w:t>
      </w:r>
      <w:r>
        <w:t>"</w:t>
      </w:r>
      <w:r w:rsidRPr="00C26131">
        <w:t>;</w:t>
      </w:r>
    </w:p>
    <w:p w14:paraId="2E76D0AB" w14:textId="77777777" w:rsidR="00E154AB" w:rsidRPr="00C26131" w:rsidRDefault="00E154AB" w:rsidP="00E154AB">
      <w:pPr>
        <w:pStyle w:val="PL"/>
      </w:pPr>
      <w:r w:rsidRPr="00C26131">
        <w:t xml:space="preserve">    }</w:t>
      </w:r>
    </w:p>
    <w:p w14:paraId="2E76D0AC" w14:textId="77777777" w:rsidR="00E154AB" w:rsidRPr="00C26131" w:rsidRDefault="00E154AB" w:rsidP="00E154AB">
      <w:pPr>
        <w:pStyle w:val="PL"/>
      </w:pPr>
    </w:p>
    <w:p w14:paraId="2E76D0AD" w14:textId="77777777" w:rsidR="00E154AB" w:rsidRPr="00C26131" w:rsidRDefault="00E154AB" w:rsidP="00E154AB">
      <w:pPr>
        <w:pStyle w:val="PL"/>
      </w:pPr>
      <w:r w:rsidRPr="00C26131">
        <w:tab/>
      </w:r>
    </w:p>
    <w:p w14:paraId="2E76D0AE" w14:textId="77777777" w:rsidR="00E154AB" w:rsidRPr="00C26131" w:rsidRDefault="00E154AB" w:rsidP="00E154AB">
      <w:pPr>
        <w:pStyle w:val="PL"/>
      </w:pPr>
      <w:r w:rsidRPr="00C26131">
        <w:t xml:space="preserve">  }    </w:t>
      </w:r>
    </w:p>
    <w:p w14:paraId="2E76D0AF" w14:textId="77777777" w:rsidR="00E154AB" w:rsidRPr="00C26131" w:rsidRDefault="00E154AB" w:rsidP="00E154AB">
      <w:pPr>
        <w:pStyle w:val="PL"/>
      </w:pPr>
    </w:p>
    <w:p w14:paraId="2E76D0B0" w14:textId="77777777"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14:paraId="2E76D0B1" w14:textId="77777777" w:rsidR="00E154AB" w:rsidRPr="00C26131" w:rsidRDefault="00E154AB" w:rsidP="00E154AB">
      <w:pPr>
        <w:pStyle w:val="PL"/>
      </w:pPr>
    </w:p>
    <w:p w14:paraId="2E76D0B2" w14:textId="77777777" w:rsidR="00E154AB" w:rsidRPr="00C26131" w:rsidRDefault="00E154AB" w:rsidP="00E154AB">
      <w:pPr>
        <w:pStyle w:val="PL"/>
      </w:pPr>
      <w:r w:rsidRPr="00C26131">
        <w:t xml:space="preserve">    list Beam {</w:t>
      </w:r>
    </w:p>
    <w:p w14:paraId="2E76D0B3" w14:textId="77777777"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2E76D0B4" w14:textId="77777777" w:rsidR="00E154AB" w:rsidRPr="00C26131" w:rsidRDefault="00E154AB" w:rsidP="00E154AB">
      <w:pPr>
        <w:pStyle w:val="PL"/>
      </w:pPr>
      <w:r w:rsidRPr="00C26131">
        <w:t xml:space="preserve">      reference "3GPP TS 28.541";</w:t>
      </w:r>
    </w:p>
    <w:p w14:paraId="2E76D0B5" w14:textId="77777777" w:rsidR="00E154AB" w:rsidRPr="00C26131" w:rsidRDefault="00E154AB" w:rsidP="00E154AB">
      <w:pPr>
        <w:pStyle w:val="PL"/>
      </w:pPr>
      <w:r w:rsidRPr="00C26131">
        <w:t xml:space="preserve">      key id;</w:t>
      </w:r>
    </w:p>
    <w:p w14:paraId="2E76D0B6" w14:textId="77777777" w:rsidR="00E154AB" w:rsidRPr="00C26131" w:rsidRDefault="00E154AB" w:rsidP="00E154AB">
      <w:pPr>
        <w:pStyle w:val="PL"/>
      </w:pPr>
      <w:r w:rsidRPr="00C26131">
        <w:t xml:space="preserve">      uses top3gpp:Top_Grp;</w:t>
      </w:r>
    </w:p>
    <w:p w14:paraId="2E76D0B7" w14:textId="77777777" w:rsidR="00E154AB" w:rsidRPr="00C26131" w:rsidRDefault="00E154AB" w:rsidP="00E154AB">
      <w:pPr>
        <w:pStyle w:val="PL"/>
      </w:pPr>
      <w:r w:rsidRPr="00C26131">
        <w:t xml:space="preserve">      container attributes {</w:t>
      </w:r>
    </w:p>
    <w:p w14:paraId="2E76D0B8" w14:textId="77777777" w:rsidR="00E154AB" w:rsidRPr="00C26131" w:rsidRDefault="00E154AB" w:rsidP="00E154AB">
      <w:pPr>
        <w:pStyle w:val="PL"/>
      </w:pPr>
      <w:r w:rsidRPr="00C26131">
        <w:t xml:space="preserve">        uses BeamGrp;</w:t>
      </w:r>
    </w:p>
    <w:p w14:paraId="2E76D0B9" w14:textId="77777777" w:rsidR="00E154AB" w:rsidRPr="00C26131" w:rsidRDefault="00E154AB" w:rsidP="00E154AB">
      <w:pPr>
        <w:pStyle w:val="PL"/>
      </w:pPr>
      <w:r w:rsidRPr="00C26131">
        <w:t xml:space="preserve">      }</w:t>
      </w:r>
    </w:p>
    <w:p w14:paraId="2E76D0BA" w14:textId="77777777" w:rsidR="00E154AB" w:rsidRPr="00C26131" w:rsidRDefault="00E154AB" w:rsidP="00E154AB">
      <w:pPr>
        <w:pStyle w:val="PL"/>
      </w:pPr>
      <w:r w:rsidRPr="00C26131">
        <w:t xml:space="preserve">    }</w:t>
      </w:r>
    </w:p>
    <w:p w14:paraId="2E76D0BB" w14:textId="77777777" w:rsidR="00E154AB" w:rsidRPr="00C26131" w:rsidRDefault="00E154AB" w:rsidP="00E154AB">
      <w:pPr>
        <w:pStyle w:val="PL"/>
      </w:pPr>
      <w:r w:rsidRPr="00C26131">
        <w:t xml:space="preserve">  }</w:t>
      </w:r>
    </w:p>
    <w:p w14:paraId="2E76D0BC" w14:textId="77777777" w:rsidR="00E154AB" w:rsidRPr="00C26131" w:rsidRDefault="00E154AB" w:rsidP="00E154AB">
      <w:pPr>
        <w:pStyle w:val="PL"/>
      </w:pPr>
      <w:r w:rsidRPr="00C26131">
        <w:t>}</w:t>
      </w:r>
    </w:p>
    <w:p w14:paraId="2E76D0BD" w14:textId="77777777" w:rsidR="00E154AB" w:rsidRPr="00C26131" w:rsidRDefault="00E154AB" w:rsidP="00E154AB">
      <w:pPr>
        <w:pStyle w:val="PL"/>
      </w:pPr>
    </w:p>
    <w:p w14:paraId="2E76D0BE" w14:textId="77777777" w:rsidR="00E154AB" w:rsidRPr="00C26131" w:rsidRDefault="00E154AB" w:rsidP="00E154AB">
      <w:pPr>
        <w:pStyle w:val="PL"/>
      </w:pPr>
    </w:p>
    <w:p w14:paraId="2E76D0BF" w14:textId="77777777" w:rsidR="00E154AB" w:rsidRDefault="00E154AB" w:rsidP="00E154AB">
      <w:pPr>
        <w:pStyle w:val="PL"/>
      </w:pPr>
    </w:p>
    <w:p w14:paraId="2E76D0C0" w14:textId="77777777" w:rsidR="00E154AB" w:rsidRDefault="00E154AB" w:rsidP="00E154AB">
      <w:pPr>
        <w:pStyle w:val="PL"/>
      </w:pPr>
    </w:p>
    <w:p w14:paraId="2E76D0C1" w14:textId="77777777" w:rsidR="00E154AB" w:rsidRDefault="00E154AB" w:rsidP="00E154AB"/>
    <w:p w14:paraId="2E76D0C2" w14:textId="77777777" w:rsidR="00E154AB" w:rsidRDefault="00E154AB" w:rsidP="00E154AB">
      <w:pPr>
        <w:pStyle w:val="Heading2"/>
      </w:pPr>
      <w:bookmarkStart w:id="9094" w:name="_Toc27405575"/>
      <w:bookmarkStart w:id="9095" w:name="_Toc35878766"/>
      <w:bookmarkStart w:id="9096" w:name="_Toc36220582"/>
      <w:bookmarkStart w:id="9097" w:name="_Toc36474680"/>
      <w:bookmarkStart w:id="9098" w:name="_Toc36542952"/>
      <w:bookmarkStart w:id="9099" w:name="_Toc36543773"/>
      <w:bookmarkStart w:id="9100" w:name="_Toc36568011"/>
      <w:bookmarkStart w:id="9101" w:name="_Toc44341750"/>
      <w:bookmarkStart w:id="9102" w:name="_Toc51676129"/>
      <w:bookmarkStart w:id="9103" w:name="_Toc51684378"/>
      <w:bookmarkStart w:id="9104" w:name="_Toc55305701"/>
      <w:r>
        <w:rPr>
          <w:lang w:eastAsia="zh-CN"/>
        </w:rPr>
        <w:lastRenderedPageBreak/>
        <w:t>E.5.1a</w:t>
      </w:r>
      <w:r w:rsidRPr="00B22EF8">
        <w:rPr>
          <w:lang w:eastAsia="zh-CN"/>
        </w:rPr>
        <w:tab/>
        <w:t xml:space="preserve">module </w:t>
      </w:r>
      <w:r w:rsidRPr="001D10A0">
        <w:t>_3gpp-nr-nrm-bwp</w:t>
      </w:r>
      <w:r w:rsidRPr="001D10A0">
        <w:rPr>
          <w:lang w:eastAsia="zh-CN"/>
        </w:rPr>
        <w:t>@</w:t>
      </w:r>
      <w:r w:rsidRPr="001D10A0">
        <w:t>2019-10-28.yang</w:t>
      </w:r>
      <w:bookmarkEnd w:id="9094"/>
      <w:bookmarkEnd w:id="9095"/>
      <w:bookmarkEnd w:id="9096"/>
      <w:bookmarkEnd w:id="9097"/>
      <w:bookmarkEnd w:id="9098"/>
      <w:bookmarkEnd w:id="9099"/>
      <w:bookmarkEnd w:id="9100"/>
      <w:bookmarkEnd w:id="9101"/>
      <w:bookmarkEnd w:id="9102"/>
      <w:bookmarkEnd w:id="9103"/>
      <w:bookmarkEnd w:id="9104"/>
      <w:r w:rsidRPr="00B22EF8">
        <w:rPr>
          <w:lang w:eastAsia="zh-CN"/>
        </w:rPr>
        <w:t xml:space="preserve"> </w:t>
      </w:r>
    </w:p>
    <w:p w14:paraId="2E76D0C3" w14:textId="77777777" w:rsidR="00E154AB" w:rsidRDefault="00E154AB" w:rsidP="00E154AB">
      <w:pPr>
        <w:pStyle w:val="PL"/>
      </w:pPr>
      <w:r>
        <w:t>module _3gpp-nr-nrm-bwp {</w:t>
      </w:r>
    </w:p>
    <w:p w14:paraId="2E76D0C4" w14:textId="77777777" w:rsidR="00E154AB" w:rsidRDefault="00E154AB" w:rsidP="00E154AB">
      <w:pPr>
        <w:pStyle w:val="PL"/>
      </w:pPr>
      <w:r>
        <w:t xml:space="preserve">  yang-version 1.1;</w:t>
      </w:r>
    </w:p>
    <w:p w14:paraId="2E76D0C5" w14:textId="77777777" w:rsidR="00E154AB" w:rsidRDefault="00E154AB" w:rsidP="00E154AB">
      <w:pPr>
        <w:pStyle w:val="PL"/>
      </w:pPr>
      <w:r>
        <w:t xml:space="preserve">  namespace "urn:3gpp:sa5:_3gpp-nr-nrm-bwp";</w:t>
      </w:r>
    </w:p>
    <w:p w14:paraId="2E76D0C6" w14:textId="77777777" w:rsidR="00E154AB" w:rsidRDefault="00E154AB" w:rsidP="00E154AB">
      <w:pPr>
        <w:pStyle w:val="PL"/>
      </w:pPr>
      <w:r>
        <w:t xml:space="preserve">  prefix "bwp3gpp";</w:t>
      </w:r>
    </w:p>
    <w:p w14:paraId="2E76D0C7" w14:textId="77777777" w:rsidR="00E154AB" w:rsidRDefault="00E154AB" w:rsidP="00E154AB">
      <w:pPr>
        <w:pStyle w:val="PL"/>
      </w:pPr>
    </w:p>
    <w:p w14:paraId="2E76D0C8" w14:textId="77777777" w:rsidR="00E154AB" w:rsidRDefault="00E154AB" w:rsidP="00E154AB">
      <w:pPr>
        <w:pStyle w:val="PL"/>
      </w:pPr>
      <w:r>
        <w:t xml:space="preserve">  import _3gpp-common-managed-element { prefix me3gpp; }</w:t>
      </w:r>
    </w:p>
    <w:p w14:paraId="2E76D0C9" w14:textId="77777777" w:rsidR="00E154AB" w:rsidRDefault="00E154AB" w:rsidP="00E154AB">
      <w:pPr>
        <w:pStyle w:val="PL"/>
      </w:pPr>
      <w:r>
        <w:t xml:space="preserve">  import _3gpp-common-managed-function { prefix mf3gpp; }</w:t>
      </w:r>
    </w:p>
    <w:p w14:paraId="2E76D0CA" w14:textId="77777777" w:rsidR="00E154AB" w:rsidRDefault="00E154AB" w:rsidP="00E154AB">
      <w:pPr>
        <w:pStyle w:val="PL"/>
      </w:pPr>
      <w:r>
        <w:t xml:space="preserve">  import _3gpp-common-top { prefix top3gpp; }</w:t>
      </w:r>
    </w:p>
    <w:p w14:paraId="2E76D0CB" w14:textId="77777777" w:rsidR="00E154AB" w:rsidRDefault="00E154AB" w:rsidP="00E154AB">
      <w:pPr>
        <w:pStyle w:val="PL"/>
      </w:pPr>
      <w:r>
        <w:t xml:space="preserve">  import _3gpp-nr-nrm-gnbdufunction { prefix gnbdu3gpp; }</w:t>
      </w:r>
    </w:p>
    <w:p w14:paraId="2E76D0CC" w14:textId="77777777" w:rsidR="00E154AB" w:rsidRDefault="00E154AB" w:rsidP="00E154AB">
      <w:pPr>
        <w:pStyle w:val="PL"/>
      </w:pPr>
    </w:p>
    <w:p w14:paraId="2E76D0CD" w14:textId="77777777" w:rsidR="00E154AB" w:rsidRDefault="00E154AB" w:rsidP="00E154AB">
      <w:pPr>
        <w:pStyle w:val="PL"/>
      </w:pPr>
      <w:r>
        <w:t xml:space="preserve">  organization "3GPP SA5";</w:t>
      </w:r>
    </w:p>
    <w:p w14:paraId="2E76D0CE" w14:textId="77777777" w:rsidR="00E154AB" w:rsidRDefault="00E154AB" w:rsidP="00E154AB">
      <w:pPr>
        <w:pStyle w:val="PL"/>
      </w:pPr>
      <w:r>
        <w:t xml:space="preserve">  description "Defines the YANG mapping of the BWP Information Object Class</w:t>
      </w:r>
    </w:p>
    <w:p w14:paraId="2E76D0CF" w14:textId="77777777" w:rsidR="00E154AB" w:rsidRDefault="00E154AB" w:rsidP="00E154AB">
      <w:pPr>
        <w:pStyle w:val="PL"/>
      </w:pPr>
      <w:r>
        <w:t xml:space="preserve">    (IOC) that is part of the NR Network Resource Model (NRM).";</w:t>
      </w:r>
    </w:p>
    <w:p w14:paraId="2E76D0D0" w14:textId="77777777" w:rsidR="00E154AB" w:rsidRDefault="00E154AB" w:rsidP="00E154AB">
      <w:pPr>
        <w:pStyle w:val="PL"/>
      </w:pPr>
      <w:r>
        <w:t xml:space="preserve">  reference "3GPP TS 28.541 5G Network Resource Model (NRM)";</w:t>
      </w:r>
    </w:p>
    <w:p w14:paraId="2E76D0D1" w14:textId="77777777" w:rsidR="00E154AB" w:rsidRDefault="00E154AB" w:rsidP="00E154AB">
      <w:pPr>
        <w:pStyle w:val="PL"/>
      </w:pPr>
    </w:p>
    <w:p w14:paraId="2E76D0D2" w14:textId="77777777" w:rsidR="00E154AB" w:rsidRDefault="00E154AB" w:rsidP="00E154AB">
      <w:pPr>
        <w:pStyle w:val="PL"/>
      </w:pPr>
      <w:r w:rsidRPr="00A0391C">
        <w:t xml:space="preserve">  revision 2019-10-28 { reference S5-193518 ; }</w:t>
      </w:r>
    </w:p>
    <w:p w14:paraId="2E76D0D3" w14:textId="77777777" w:rsidR="00E154AB" w:rsidRDefault="00E154AB" w:rsidP="00E154AB">
      <w:pPr>
        <w:pStyle w:val="PL"/>
      </w:pPr>
      <w:r>
        <w:t xml:space="preserve">  revision 2019-06-17 {</w:t>
      </w:r>
    </w:p>
    <w:p w14:paraId="2E76D0D4" w14:textId="77777777" w:rsidR="00E154AB" w:rsidRDefault="00E154AB" w:rsidP="00E154AB">
      <w:pPr>
        <w:pStyle w:val="PL"/>
      </w:pPr>
      <w:r>
        <w:t xml:space="preserve">    description "Initial revision";</w:t>
      </w:r>
    </w:p>
    <w:p w14:paraId="2E76D0D5" w14:textId="77777777" w:rsidR="00E154AB" w:rsidRDefault="00E154AB" w:rsidP="00E154AB">
      <w:pPr>
        <w:pStyle w:val="PL"/>
      </w:pPr>
      <w:r>
        <w:t xml:space="preserve">  }</w:t>
      </w:r>
    </w:p>
    <w:p w14:paraId="2E76D0D6" w14:textId="77777777" w:rsidR="00E154AB" w:rsidRDefault="00E154AB" w:rsidP="00E154AB">
      <w:pPr>
        <w:pStyle w:val="PL"/>
      </w:pPr>
    </w:p>
    <w:p w14:paraId="2E76D0D7" w14:textId="77777777" w:rsidR="00E154AB" w:rsidRDefault="00E154AB" w:rsidP="00E154AB">
      <w:pPr>
        <w:pStyle w:val="PL"/>
      </w:pPr>
      <w:r>
        <w:t xml:space="preserve">  typedef CyclicPrefix {</w:t>
      </w:r>
    </w:p>
    <w:p w14:paraId="2E76D0D8" w14:textId="77777777" w:rsidR="00E154AB" w:rsidRDefault="00E154AB" w:rsidP="00E154AB">
      <w:pPr>
        <w:pStyle w:val="PL"/>
      </w:pPr>
      <w:r>
        <w:t xml:space="preserve">    type enumeration {</w:t>
      </w:r>
    </w:p>
    <w:p w14:paraId="2E76D0D9" w14:textId="77777777" w:rsidR="00E154AB" w:rsidRDefault="00E154AB" w:rsidP="00E154AB">
      <w:pPr>
        <w:pStyle w:val="PL"/>
      </w:pPr>
      <w:r>
        <w:t xml:space="preserve">      enum NORMAL;</w:t>
      </w:r>
    </w:p>
    <w:p w14:paraId="2E76D0DA" w14:textId="77777777" w:rsidR="00E154AB" w:rsidRDefault="00E154AB" w:rsidP="00E154AB">
      <w:pPr>
        <w:pStyle w:val="PL"/>
      </w:pPr>
      <w:r>
        <w:t xml:space="preserve">      enum EXTENDED;</w:t>
      </w:r>
    </w:p>
    <w:p w14:paraId="2E76D0DB" w14:textId="77777777" w:rsidR="00E154AB" w:rsidRDefault="00E154AB" w:rsidP="00E154AB">
      <w:pPr>
        <w:pStyle w:val="PL"/>
      </w:pPr>
      <w:r>
        <w:t xml:space="preserve">    }</w:t>
      </w:r>
    </w:p>
    <w:p w14:paraId="2E76D0DC" w14:textId="77777777" w:rsidR="00E154AB" w:rsidRDefault="00E154AB" w:rsidP="00E154AB">
      <w:pPr>
        <w:pStyle w:val="PL"/>
      </w:pPr>
      <w:r>
        <w:t xml:space="preserve">  }</w:t>
      </w:r>
    </w:p>
    <w:p w14:paraId="2E76D0DD" w14:textId="77777777" w:rsidR="00E154AB" w:rsidRDefault="00E154AB" w:rsidP="00E154AB">
      <w:pPr>
        <w:pStyle w:val="PL"/>
      </w:pPr>
    </w:p>
    <w:p w14:paraId="2E76D0DE" w14:textId="77777777" w:rsidR="00E154AB" w:rsidRDefault="00E154AB" w:rsidP="00E154AB">
      <w:pPr>
        <w:pStyle w:val="PL"/>
      </w:pPr>
      <w:r>
        <w:t xml:space="preserve">  typedef BwpContext {</w:t>
      </w:r>
    </w:p>
    <w:p w14:paraId="2E76D0DF" w14:textId="77777777" w:rsidR="00E154AB" w:rsidRDefault="00E154AB" w:rsidP="00E154AB">
      <w:pPr>
        <w:pStyle w:val="PL"/>
      </w:pPr>
      <w:r>
        <w:t xml:space="preserve">    type enumeration {</w:t>
      </w:r>
    </w:p>
    <w:p w14:paraId="2E76D0E0" w14:textId="77777777" w:rsidR="00E154AB" w:rsidRDefault="00E154AB" w:rsidP="00E154AB">
      <w:pPr>
        <w:pStyle w:val="PL"/>
      </w:pPr>
      <w:r>
        <w:t xml:space="preserve">      enum DL;</w:t>
      </w:r>
    </w:p>
    <w:p w14:paraId="2E76D0E1" w14:textId="77777777" w:rsidR="00E154AB" w:rsidRDefault="00E154AB" w:rsidP="00E154AB">
      <w:pPr>
        <w:pStyle w:val="PL"/>
      </w:pPr>
      <w:r>
        <w:t xml:space="preserve">      enum UL;</w:t>
      </w:r>
    </w:p>
    <w:p w14:paraId="2E76D0E2" w14:textId="77777777" w:rsidR="00E154AB" w:rsidRDefault="00E154AB" w:rsidP="00E154AB">
      <w:pPr>
        <w:pStyle w:val="PL"/>
      </w:pPr>
      <w:r>
        <w:t xml:space="preserve">      enum SUL;</w:t>
      </w:r>
    </w:p>
    <w:p w14:paraId="2E76D0E3" w14:textId="77777777" w:rsidR="00E154AB" w:rsidRDefault="00E154AB" w:rsidP="00E154AB">
      <w:pPr>
        <w:pStyle w:val="PL"/>
      </w:pPr>
      <w:r>
        <w:t xml:space="preserve">    }</w:t>
      </w:r>
    </w:p>
    <w:p w14:paraId="2E76D0E4" w14:textId="77777777" w:rsidR="00E154AB" w:rsidRDefault="00E154AB" w:rsidP="00E154AB">
      <w:pPr>
        <w:pStyle w:val="PL"/>
      </w:pPr>
      <w:r>
        <w:t xml:space="preserve">  }</w:t>
      </w:r>
    </w:p>
    <w:p w14:paraId="2E76D0E5" w14:textId="77777777" w:rsidR="00E154AB" w:rsidRDefault="00E154AB" w:rsidP="00E154AB">
      <w:pPr>
        <w:pStyle w:val="PL"/>
      </w:pPr>
      <w:r>
        <w:t xml:space="preserve">  </w:t>
      </w:r>
      <w:r>
        <w:tab/>
      </w:r>
      <w:r>
        <w:tab/>
      </w:r>
    </w:p>
    <w:p w14:paraId="2E76D0E6" w14:textId="77777777" w:rsidR="00E154AB" w:rsidRDefault="00E154AB" w:rsidP="00E154AB">
      <w:pPr>
        <w:pStyle w:val="PL"/>
      </w:pPr>
      <w:r>
        <w:t xml:space="preserve">  typedef IsInitialBwp {</w:t>
      </w:r>
    </w:p>
    <w:p w14:paraId="2E76D0E7" w14:textId="77777777" w:rsidR="00E154AB" w:rsidRDefault="00E154AB" w:rsidP="00E154AB">
      <w:pPr>
        <w:pStyle w:val="PL"/>
      </w:pPr>
      <w:r>
        <w:t xml:space="preserve">    type enumeration {</w:t>
      </w:r>
    </w:p>
    <w:p w14:paraId="2E76D0E8" w14:textId="77777777" w:rsidR="00E154AB" w:rsidRDefault="00E154AB" w:rsidP="00E154AB">
      <w:pPr>
        <w:pStyle w:val="PL"/>
      </w:pPr>
      <w:r>
        <w:t xml:space="preserve">      enum INITIAL;</w:t>
      </w:r>
    </w:p>
    <w:p w14:paraId="2E76D0E9" w14:textId="77777777" w:rsidR="00E154AB" w:rsidRDefault="00E154AB" w:rsidP="00E154AB">
      <w:pPr>
        <w:pStyle w:val="PL"/>
      </w:pPr>
      <w:r>
        <w:t xml:space="preserve">      enum OTHER;</w:t>
      </w:r>
    </w:p>
    <w:p w14:paraId="2E76D0EA" w14:textId="77777777" w:rsidR="00E154AB" w:rsidRDefault="00E154AB" w:rsidP="00E154AB">
      <w:pPr>
        <w:pStyle w:val="PL"/>
      </w:pPr>
      <w:r>
        <w:t xml:space="preserve">    }</w:t>
      </w:r>
    </w:p>
    <w:p w14:paraId="2E76D0EB" w14:textId="77777777" w:rsidR="00E154AB" w:rsidRDefault="00E154AB" w:rsidP="00E154AB">
      <w:pPr>
        <w:pStyle w:val="PL"/>
      </w:pPr>
      <w:r>
        <w:t xml:space="preserve">  }</w:t>
      </w:r>
    </w:p>
    <w:p w14:paraId="2E76D0EC" w14:textId="77777777" w:rsidR="00E154AB" w:rsidRDefault="00E154AB" w:rsidP="00E154AB">
      <w:pPr>
        <w:pStyle w:val="PL"/>
      </w:pPr>
    </w:p>
    <w:p w14:paraId="2E76D0ED" w14:textId="77777777" w:rsidR="00E154AB" w:rsidRDefault="00E154AB" w:rsidP="00E154AB">
      <w:pPr>
        <w:pStyle w:val="PL"/>
      </w:pPr>
      <w:r>
        <w:t xml:space="preserve">  grouping BWPGrp {</w:t>
      </w:r>
    </w:p>
    <w:p w14:paraId="2E76D0EE" w14:textId="77777777" w:rsidR="00E154AB" w:rsidRDefault="00E154AB" w:rsidP="00E154AB">
      <w:pPr>
        <w:pStyle w:val="PL"/>
      </w:pPr>
      <w:r>
        <w:t xml:space="preserve">    description "Represents the BWP IOC.";</w:t>
      </w:r>
    </w:p>
    <w:p w14:paraId="2E76D0EF" w14:textId="77777777" w:rsidR="00E154AB" w:rsidRDefault="00E154AB" w:rsidP="00E154AB">
      <w:pPr>
        <w:pStyle w:val="PL"/>
      </w:pPr>
      <w:r>
        <w:t xml:space="preserve">    reference "3GPP TS 28.541";</w:t>
      </w:r>
    </w:p>
    <w:p w14:paraId="2E76D0F0" w14:textId="77777777" w:rsidR="00E154AB" w:rsidRDefault="00E154AB" w:rsidP="00E154AB">
      <w:pPr>
        <w:pStyle w:val="PL"/>
      </w:pPr>
      <w:r>
        <w:t xml:space="preserve">    uses mf3gpp:ManagedFunctionGrp;</w:t>
      </w:r>
    </w:p>
    <w:p w14:paraId="2E76D0F1" w14:textId="77777777" w:rsidR="00E154AB" w:rsidRDefault="00E154AB" w:rsidP="00E154AB">
      <w:pPr>
        <w:pStyle w:val="PL"/>
      </w:pPr>
    </w:p>
    <w:p w14:paraId="2E76D0F2" w14:textId="77777777" w:rsidR="00E154AB" w:rsidRDefault="00E154AB" w:rsidP="00E154AB">
      <w:pPr>
        <w:pStyle w:val="PL"/>
      </w:pPr>
      <w:r>
        <w:t xml:space="preserve">    leaf bwpContext {</w:t>
      </w:r>
    </w:p>
    <w:p w14:paraId="2E76D0F3" w14:textId="77777777" w:rsidR="00E154AB" w:rsidRDefault="00E154AB" w:rsidP="00E154AB">
      <w:pPr>
        <w:pStyle w:val="PL"/>
      </w:pPr>
      <w:r>
        <w:t xml:space="preserve">      description "Identifies whether the object is used for downlink, uplink</w:t>
      </w:r>
    </w:p>
    <w:p w14:paraId="2E76D0F4" w14:textId="77777777" w:rsidR="00E154AB" w:rsidRDefault="00E154AB" w:rsidP="00E154AB">
      <w:pPr>
        <w:pStyle w:val="PL"/>
      </w:pPr>
      <w:r>
        <w:t xml:space="preserve">        or supplementary uplink.";</w:t>
      </w:r>
    </w:p>
    <w:p w14:paraId="2E76D0F5" w14:textId="77777777" w:rsidR="00E154AB" w:rsidRDefault="00E154AB" w:rsidP="00E154AB">
      <w:pPr>
        <w:pStyle w:val="PL"/>
      </w:pPr>
      <w:r>
        <w:t xml:space="preserve">      mandatory true;</w:t>
      </w:r>
    </w:p>
    <w:p w14:paraId="2E76D0F6" w14:textId="77777777" w:rsidR="00E154AB" w:rsidRDefault="00E154AB" w:rsidP="00E154AB">
      <w:pPr>
        <w:pStyle w:val="PL"/>
      </w:pPr>
      <w:r>
        <w:t xml:space="preserve">      type BwpContext;</w:t>
      </w:r>
    </w:p>
    <w:p w14:paraId="2E76D0F7" w14:textId="77777777" w:rsidR="00E154AB" w:rsidRDefault="00E154AB" w:rsidP="00E154AB">
      <w:pPr>
        <w:pStyle w:val="PL"/>
      </w:pPr>
      <w:r>
        <w:t xml:space="preserve">    }</w:t>
      </w:r>
    </w:p>
    <w:p w14:paraId="2E76D0F8" w14:textId="77777777" w:rsidR="00E154AB" w:rsidRDefault="00E154AB" w:rsidP="00E154AB">
      <w:pPr>
        <w:pStyle w:val="PL"/>
      </w:pPr>
    </w:p>
    <w:p w14:paraId="2E76D0F9" w14:textId="77777777" w:rsidR="00E154AB" w:rsidRDefault="00E154AB" w:rsidP="00E154AB">
      <w:pPr>
        <w:pStyle w:val="PL"/>
      </w:pPr>
      <w:r>
        <w:t xml:space="preserve">    leaf isInitialBwp {</w:t>
      </w:r>
    </w:p>
    <w:p w14:paraId="2E76D0FA" w14:textId="77777777" w:rsidR="00E154AB" w:rsidRDefault="00E154AB" w:rsidP="00E154AB">
      <w:pPr>
        <w:pStyle w:val="PL"/>
      </w:pPr>
      <w:r>
        <w:t xml:space="preserve">      description "Identifies whether the object is used for initial or other</w:t>
      </w:r>
    </w:p>
    <w:p w14:paraId="2E76D0FB" w14:textId="77777777" w:rsidR="00E154AB" w:rsidRDefault="00E154AB" w:rsidP="00E154AB">
      <w:pPr>
        <w:pStyle w:val="PL"/>
      </w:pPr>
      <w:r>
        <w:t xml:space="preserve">        BWP.";</w:t>
      </w:r>
    </w:p>
    <w:p w14:paraId="2E76D0FC" w14:textId="77777777" w:rsidR="00E154AB" w:rsidRDefault="00E154AB" w:rsidP="00E154AB">
      <w:pPr>
        <w:pStyle w:val="PL"/>
      </w:pPr>
      <w:r>
        <w:t xml:space="preserve">      mandatory true;</w:t>
      </w:r>
    </w:p>
    <w:p w14:paraId="2E76D0FD" w14:textId="77777777" w:rsidR="00E154AB" w:rsidRDefault="00E154AB" w:rsidP="00E154AB">
      <w:pPr>
        <w:pStyle w:val="PL"/>
      </w:pPr>
      <w:r>
        <w:t xml:space="preserve">      type IsInitialBwp;</w:t>
      </w:r>
    </w:p>
    <w:p w14:paraId="2E76D0FE" w14:textId="77777777" w:rsidR="00E154AB" w:rsidRDefault="00E154AB" w:rsidP="00E154AB">
      <w:pPr>
        <w:pStyle w:val="PL"/>
      </w:pPr>
      <w:r>
        <w:t xml:space="preserve">    }</w:t>
      </w:r>
    </w:p>
    <w:p w14:paraId="2E76D0FF" w14:textId="77777777" w:rsidR="00E154AB" w:rsidRDefault="00E154AB" w:rsidP="00E154AB">
      <w:pPr>
        <w:pStyle w:val="PL"/>
      </w:pPr>
    </w:p>
    <w:p w14:paraId="2E76D100" w14:textId="77777777" w:rsidR="00E154AB" w:rsidRDefault="00E154AB" w:rsidP="00E154AB">
      <w:pPr>
        <w:pStyle w:val="PL"/>
      </w:pPr>
      <w:r>
        <w:t xml:space="preserve">    leaf subCarrierSpacing {</w:t>
      </w:r>
    </w:p>
    <w:p w14:paraId="2E76D101" w14:textId="77777777" w:rsidR="00E154AB" w:rsidRDefault="00E154AB" w:rsidP="00E154AB">
      <w:pPr>
        <w:pStyle w:val="PL"/>
      </w:pPr>
      <w:r>
        <w:t xml:space="preserve">      description "Subcarrier spacing configuration for a BWP.";</w:t>
      </w:r>
    </w:p>
    <w:p w14:paraId="2E76D102" w14:textId="77777777" w:rsidR="00E154AB" w:rsidRDefault="00E154AB" w:rsidP="00E154AB">
      <w:pPr>
        <w:pStyle w:val="PL"/>
      </w:pPr>
      <w:r>
        <w:t xml:space="preserve">      reference "3GPP TS 38.104";</w:t>
      </w:r>
    </w:p>
    <w:p w14:paraId="2E76D103" w14:textId="77777777" w:rsidR="00E154AB" w:rsidRDefault="00E154AB" w:rsidP="00E154AB">
      <w:pPr>
        <w:pStyle w:val="PL"/>
      </w:pPr>
      <w:r>
        <w:t xml:space="preserve">      mandatory true;</w:t>
      </w:r>
    </w:p>
    <w:p w14:paraId="2E76D104" w14:textId="77777777" w:rsidR="00E154AB" w:rsidRDefault="00E154AB" w:rsidP="00E154AB">
      <w:pPr>
        <w:pStyle w:val="PL"/>
      </w:pPr>
      <w:r>
        <w:t xml:space="preserve">      type uint32 { range "5 | 30 | 60 | 120"; }</w:t>
      </w:r>
    </w:p>
    <w:p w14:paraId="2E76D105" w14:textId="77777777" w:rsidR="00E154AB" w:rsidRDefault="00E154AB" w:rsidP="00E154AB">
      <w:pPr>
        <w:pStyle w:val="PL"/>
      </w:pPr>
      <w:r>
        <w:t xml:space="preserve">      units kHz;</w:t>
      </w:r>
    </w:p>
    <w:p w14:paraId="2E76D106" w14:textId="77777777" w:rsidR="00E154AB" w:rsidRDefault="00E154AB" w:rsidP="00E154AB">
      <w:pPr>
        <w:pStyle w:val="PL"/>
      </w:pPr>
      <w:r>
        <w:t xml:space="preserve">    }</w:t>
      </w:r>
    </w:p>
    <w:p w14:paraId="2E76D107" w14:textId="77777777" w:rsidR="00E154AB" w:rsidRDefault="00E154AB" w:rsidP="00E154AB">
      <w:pPr>
        <w:pStyle w:val="PL"/>
      </w:pPr>
    </w:p>
    <w:p w14:paraId="2E76D108" w14:textId="77777777" w:rsidR="00E154AB" w:rsidRDefault="00E154AB" w:rsidP="00E154AB">
      <w:pPr>
        <w:pStyle w:val="PL"/>
      </w:pPr>
      <w:r>
        <w:t xml:space="preserve">    leaf cyclicPrefix {</w:t>
      </w:r>
    </w:p>
    <w:p w14:paraId="2E76D109" w14:textId="77777777" w:rsidR="00E154AB" w:rsidRDefault="00E154AB" w:rsidP="00E154AB">
      <w:pPr>
        <w:pStyle w:val="PL"/>
      </w:pPr>
      <w:r>
        <w:t xml:space="preserve">      description "Cyclic prefix, which may be normal or extended.";</w:t>
      </w:r>
      <w:r>
        <w:tab/>
        <w:t xml:space="preserve">    </w:t>
      </w:r>
    </w:p>
    <w:p w14:paraId="2E76D10A" w14:textId="77777777" w:rsidR="00E154AB" w:rsidRDefault="00E154AB" w:rsidP="00E154AB">
      <w:pPr>
        <w:pStyle w:val="PL"/>
      </w:pPr>
      <w:r>
        <w:t xml:space="preserve">      reference "3GPP TS 38.211";</w:t>
      </w:r>
    </w:p>
    <w:p w14:paraId="2E76D10B" w14:textId="77777777" w:rsidR="00E154AB" w:rsidRDefault="00E154AB" w:rsidP="00E154AB">
      <w:pPr>
        <w:pStyle w:val="PL"/>
      </w:pPr>
      <w:r>
        <w:t xml:space="preserve">      mandatory true;</w:t>
      </w:r>
    </w:p>
    <w:p w14:paraId="2E76D10C" w14:textId="77777777" w:rsidR="00E154AB" w:rsidRDefault="00E154AB" w:rsidP="00E154AB">
      <w:pPr>
        <w:pStyle w:val="PL"/>
      </w:pPr>
      <w:r>
        <w:t xml:space="preserve">      type CyclicPrefix;</w:t>
      </w:r>
    </w:p>
    <w:p w14:paraId="2E76D10D" w14:textId="77777777" w:rsidR="00E154AB" w:rsidRDefault="00E154AB" w:rsidP="00E154AB">
      <w:pPr>
        <w:pStyle w:val="PL"/>
      </w:pPr>
      <w:r>
        <w:t xml:space="preserve">    }</w:t>
      </w:r>
    </w:p>
    <w:p w14:paraId="2E76D10E" w14:textId="77777777" w:rsidR="00E154AB" w:rsidRDefault="00E154AB" w:rsidP="00E154AB">
      <w:pPr>
        <w:pStyle w:val="PL"/>
      </w:pPr>
    </w:p>
    <w:p w14:paraId="2E76D10F" w14:textId="77777777" w:rsidR="00E154AB" w:rsidRDefault="00E154AB" w:rsidP="00E154AB">
      <w:pPr>
        <w:pStyle w:val="PL"/>
      </w:pPr>
      <w:r>
        <w:t xml:space="preserve">    leaf startRB {</w:t>
      </w:r>
    </w:p>
    <w:p w14:paraId="2E76D110" w14:textId="77777777" w:rsidR="00E154AB" w:rsidRDefault="00E154AB" w:rsidP="00E154AB">
      <w:pPr>
        <w:pStyle w:val="PL"/>
      </w:pPr>
      <w:r>
        <w:t xml:space="preserve">      description "Offset in common resource blocks to common resource block 0</w:t>
      </w:r>
    </w:p>
    <w:p w14:paraId="2E76D111" w14:textId="77777777" w:rsidR="00E154AB" w:rsidRDefault="00E154AB" w:rsidP="00E154AB">
      <w:pPr>
        <w:pStyle w:val="PL"/>
      </w:pPr>
      <w:r>
        <w:t xml:space="preserve">        for the applicable subcarrier spacing for a BWP.";</w:t>
      </w:r>
    </w:p>
    <w:p w14:paraId="2E76D112" w14:textId="77777777" w:rsidR="00E154AB" w:rsidRDefault="00E154AB" w:rsidP="00E154AB">
      <w:pPr>
        <w:pStyle w:val="PL"/>
      </w:pPr>
      <w:r>
        <w:t xml:space="preserve">      reference "N_BWP_start in 3GPP TS 38.211";</w:t>
      </w:r>
    </w:p>
    <w:p w14:paraId="2E76D113" w14:textId="77777777" w:rsidR="00E154AB" w:rsidRDefault="00E154AB" w:rsidP="00E154AB">
      <w:pPr>
        <w:pStyle w:val="PL"/>
      </w:pPr>
      <w:r>
        <w:t xml:space="preserve">      mandatory true;</w:t>
      </w:r>
    </w:p>
    <w:p w14:paraId="2E76D114" w14:textId="77777777" w:rsidR="00E154AB" w:rsidRDefault="00E154AB" w:rsidP="00E154AB">
      <w:pPr>
        <w:pStyle w:val="PL"/>
      </w:pPr>
      <w:r>
        <w:t xml:space="preserve">      type uint32;</w:t>
      </w:r>
    </w:p>
    <w:p w14:paraId="2E76D115" w14:textId="77777777" w:rsidR="00E154AB" w:rsidRDefault="00E154AB" w:rsidP="00E154AB">
      <w:pPr>
        <w:pStyle w:val="PL"/>
      </w:pPr>
      <w:r>
        <w:t xml:space="preserve">    }</w:t>
      </w:r>
    </w:p>
    <w:p w14:paraId="2E76D116" w14:textId="77777777" w:rsidR="00E154AB" w:rsidRDefault="00E154AB" w:rsidP="00E154AB">
      <w:pPr>
        <w:pStyle w:val="PL"/>
      </w:pPr>
    </w:p>
    <w:p w14:paraId="2E76D117" w14:textId="77777777" w:rsidR="00E154AB" w:rsidRDefault="00E154AB" w:rsidP="00E154AB">
      <w:pPr>
        <w:pStyle w:val="PL"/>
      </w:pPr>
      <w:r>
        <w:t xml:space="preserve">    leaf numberOfRBs {</w:t>
      </w:r>
    </w:p>
    <w:p w14:paraId="2E76D118" w14:textId="77777777" w:rsidR="00E154AB" w:rsidRDefault="00E154AB" w:rsidP="00E154AB">
      <w:pPr>
        <w:pStyle w:val="PL"/>
      </w:pPr>
      <w:r>
        <w:t xml:space="preserve">      description "Number of physical resource blocks for a BWP.";</w:t>
      </w:r>
    </w:p>
    <w:p w14:paraId="2E76D119" w14:textId="77777777" w:rsidR="00E154AB" w:rsidRDefault="00E154AB" w:rsidP="00E154AB">
      <w:pPr>
        <w:pStyle w:val="PL"/>
      </w:pPr>
      <w:r>
        <w:t xml:space="preserve">      reference "N_BWP_size in 3GPP TS 38.211";</w:t>
      </w:r>
    </w:p>
    <w:p w14:paraId="2E76D11A" w14:textId="77777777" w:rsidR="00E154AB" w:rsidRDefault="00E154AB" w:rsidP="00E154AB">
      <w:pPr>
        <w:pStyle w:val="PL"/>
      </w:pPr>
      <w:r>
        <w:t xml:space="preserve">      mandatory true;</w:t>
      </w:r>
    </w:p>
    <w:p w14:paraId="2E76D11B" w14:textId="77777777" w:rsidR="00E154AB" w:rsidRDefault="00E154AB" w:rsidP="00E154AB">
      <w:pPr>
        <w:pStyle w:val="PL"/>
      </w:pPr>
      <w:r>
        <w:t xml:space="preserve">      type uint32;</w:t>
      </w:r>
    </w:p>
    <w:p w14:paraId="2E76D11C" w14:textId="77777777" w:rsidR="00E154AB" w:rsidRDefault="00E154AB" w:rsidP="00E154AB">
      <w:pPr>
        <w:pStyle w:val="PL"/>
      </w:pPr>
      <w:r>
        <w:t xml:space="preserve">    }</w:t>
      </w:r>
    </w:p>
    <w:p w14:paraId="2E76D11D" w14:textId="77777777" w:rsidR="00E154AB" w:rsidRDefault="00E154AB" w:rsidP="00E154AB">
      <w:pPr>
        <w:pStyle w:val="PL"/>
      </w:pPr>
      <w:r>
        <w:t xml:space="preserve">  }</w:t>
      </w:r>
    </w:p>
    <w:p w14:paraId="2E76D11E" w14:textId="77777777" w:rsidR="00E154AB" w:rsidRDefault="00E154AB" w:rsidP="00E154AB">
      <w:pPr>
        <w:pStyle w:val="PL"/>
      </w:pPr>
    </w:p>
    <w:p w14:paraId="2E76D11F" w14:textId="77777777" w:rsidR="00E154AB" w:rsidRDefault="00E154AB" w:rsidP="00E154AB">
      <w:pPr>
        <w:pStyle w:val="PL"/>
      </w:pPr>
      <w:r>
        <w:t xml:space="preserve">  augment "/me3gpp:ManagedElement/gnbdu3gpp:GNBDUFunction" {</w:t>
      </w:r>
    </w:p>
    <w:p w14:paraId="2E76D120" w14:textId="77777777" w:rsidR="00E154AB" w:rsidRDefault="00E154AB" w:rsidP="00E154AB">
      <w:pPr>
        <w:pStyle w:val="PL"/>
      </w:pPr>
    </w:p>
    <w:p w14:paraId="2E76D121" w14:textId="77777777" w:rsidR="00E154AB" w:rsidRDefault="00E154AB" w:rsidP="00E154AB">
      <w:pPr>
        <w:pStyle w:val="PL"/>
      </w:pPr>
      <w:r>
        <w:t xml:space="preserve">    list BWP {</w:t>
      </w:r>
    </w:p>
    <w:p w14:paraId="2E76D122" w14:textId="77777777" w:rsidR="00E154AB" w:rsidRDefault="00E154AB" w:rsidP="00E154AB">
      <w:pPr>
        <w:pStyle w:val="PL"/>
      </w:pPr>
      <w:r>
        <w:t xml:space="preserve">      description "Represents a bandwidth part (BWP).";</w:t>
      </w:r>
    </w:p>
    <w:p w14:paraId="2E76D123" w14:textId="77777777" w:rsidR="00E154AB" w:rsidRDefault="00E154AB" w:rsidP="00E154AB">
      <w:pPr>
        <w:pStyle w:val="PL"/>
      </w:pPr>
      <w:r>
        <w:t xml:space="preserve">      key id;</w:t>
      </w:r>
    </w:p>
    <w:p w14:paraId="2E76D124" w14:textId="77777777" w:rsidR="00E154AB" w:rsidRDefault="00E154AB" w:rsidP="00E154AB">
      <w:pPr>
        <w:pStyle w:val="PL"/>
      </w:pPr>
      <w:r>
        <w:t xml:space="preserve">      uses top3gpp:Top_Grp;</w:t>
      </w:r>
    </w:p>
    <w:p w14:paraId="2E76D125" w14:textId="77777777" w:rsidR="00E154AB" w:rsidRDefault="00E154AB" w:rsidP="00E154AB">
      <w:pPr>
        <w:pStyle w:val="PL"/>
      </w:pPr>
      <w:r>
        <w:t xml:space="preserve">      container attributes {    </w:t>
      </w:r>
    </w:p>
    <w:p w14:paraId="2E76D126" w14:textId="77777777" w:rsidR="00E154AB" w:rsidRDefault="00E154AB" w:rsidP="00E154AB">
      <w:pPr>
        <w:pStyle w:val="PL"/>
      </w:pPr>
      <w:r>
        <w:t xml:space="preserve">        uses BWPGrp;</w:t>
      </w:r>
    </w:p>
    <w:p w14:paraId="2E76D127" w14:textId="77777777" w:rsidR="00E154AB" w:rsidRDefault="00E154AB" w:rsidP="00E154AB">
      <w:pPr>
        <w:pStyle w:val="PL"/>
      </w:pPr>
      <w:r>
        <w:t xml:space="preserve">      }</w:t>
      </w:r>
    </w:p>
    <w:p w14:paraId="2E76D128" w14:textId="77777777" w:rsidR="00E154AB" w:rsidRDefault="00E154AB" w:rsidP="00E154AB">
      <w:pPr>
        <w:pStyle w:val="PL"/>
      </w:pPr>
      <w:r w:rsidRPr="00223052">
        <w:t xml:space="preserve">      uses mf3gpp:ManagedFunctionContainedClasses;</w:t>
      </w:r>
    </w:p>
    <w:p w14:paraId="2E76D129" w14:textId="77777777" w:rsidR="00E154AB" w:rsidRDefault="00E154AB" w:rsidP="00E154AB">
      <w:pPr>
        <w:pStyle w:val="PL"/>
      </w:pPr>
      <w:r>
        <w:t xml:space="preserve">    }</w:t>
      </w:r>
    </w:p>
    <w:p w14:paraId="2E76D12A" w14:textId="77777777" w:rsidR="00E154AB" w:rsidRDefault="00E154AB" w:rsidP="00E154AB">
      <w:pPr>
        <w:pStyle w:val="PL"/>
      </w:pPr>
      <w:r>
        <w:t xml:space="preserve">  }</w:t>
      </w:r>
    </w:p>
    <w:p w14:paraId="2E76D12B" w14:textId="77777777" w:rsidR="00E154AB" w:rsidRDefault="00E154AB" w:rsidP="00E154AB">
      <w:pPr>
        <w:pStyle w:val="PL"/>
      </w:pPr>
      <w:r>
        <w:t>}</w:t>
      </w:r>
    </w:p>
    <w:p w14:paraId="2E76D12C" w14:textId="77777777" w:rsidR="00E154AB" w:rsidRDefault="00E154AB" w:rsidP="00E154AB">
      <w:pPr>
        <w:pStyle w:val="Heading2"/>
      </w:pPr>
      <w:bookmarkStart w:id="9105" w:name="_Toc35878767"/>
      <w:bookmarkStart w:id="9106" w:name="_Toc36220583"/>
      <w:bookmarkStart w:id="9107" w:name="_Toc36474681"/>
      <w:bookmarkStart w:id="9108" w:name="_Toc36542953"/>
      <w:bookmarkStart w:id="9109" w:name="_Toc36543774"/>
      <w:bookmarkStart w:id="9110" w:name="_Toc36568012"/>
      <w:bookmarkStart w:id="9111" w:name="_Toc44341751"/>
      <w:bookmarkStart w:id="9112" w:name="_Toc51676130"/>
      <w:bookmarkStart w:id="9113" w:name="_Toc51684379"/>
      <w:bookmarkStart w:id="9114" w:name="_Toc55305702"/>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9105"/>
      <w:bookmarkEnd w:id="9106"/>
      <w:bookmarkEnd w:id="9107"/>
      <w:bookmarkEnd w:id="9108"/>
      <w:bookmarkEnd w:id="9109"/>
      <w:bookmarkEnd w:id="9110"/>
      <w:bookmarkEnd w:id="9111"/>
      <w:bookmarkEnd w:id="9112"/>
      <w:bookmarkEnd w:id="9113"/>
      <w:bookmarkEnd w:id="9114"/>
      <w:r w:rsidRPr="00B22EF8">
        <w:rPr>
          <w:lang w:eastAsia="zh-CN"/>
        </w:rPr>
        <w:t xml:space="preserve"> </w:t>
      </w:r>
    </w:p>
    <w:p w14:paraId="2E76D12D" w14:textId="77777777" w:rsidR="00E154AB" w:rsidRDefault="00E154AB" w:rsidP="00E154AB">
      <w:pPr>
        <w:pStyle w:val="PL"/>
      </w:pPr>
    </w:p>
    <w:p w14:paraId="2E76D12E" w14:textId="77777777" w:rsidR="00E154AB" w:rsidRPr="00C26131" w:rsidRDefault="00E154AB" w:rsidP="00E154AB">
      <w:pPr>
        <w:pStyle w:val="PL"/>
      </w:pPr>
    </w:p>
    <w:p w14:paraId="2E76D12F" w14:textId="77777777" w:rsidR="00E154AB" w:rsidRPr="00C26131" w:rsidRDefault="00E154AB" w:rsidP="00E154AB">
      <w:pPr>
        <w:pStyle w:val="PL"/>
      </w:pPr>
      <w:r w:rsidRPr="008028D8">
        <w:t>module _3gpp-nr-nrm-commonbeamformingfunction {</w:t>
      </w:r>
    </w:p>
    <w:p w14:paraId="2E76D130" w14:textId="77777777" w:rsidR="00E154AB" w:rsidRPr="00C26131" w:rsidRDefault="00E154AB" w:rsidP="00E154AB">
      <w:pPr>
        <w:pStyle w:val="PL"/>
      </w:pPr>
      <w:r w:rsidRPr="00C26131">
        <w:t xml:space="preserve">  yang-version 1.1;</w:t>
      </w:r>
    </w:p>
    <w:p w14:paraId="2E76D131" w14:textId="77777777" w:rsidR="00E154AB" w:rsidRPr="00C26131" w:rsidRDefault="00E154AB" w:rsidP="00E154AB">
      <w:pPr>
        <w:pStyle w:val="PL"/>
      </w:pPr>
      <w:r w:rsidRPr="00C26131">
        <w:t xml:space="preserve">  namespace "urn:3gpp:sa5:_3gpp-nr-nrm-nrnetwork-commonbeamformingfunction";</w:t>
      </w:r>
    </w:p>
    <w:p w14:paraId="2E76D132" w14:textId="77777777" w:rsidR="00E154AB" w:rsidRPr="00C26131" w:rsidRDefault="00E154AB" w:rsidP="00E154AB">
      <w:pPr>
        <w:pStyle w:val="PL"/>
      </w:pPr>
      <w:r w:rsidRPr="00C26131">
        <w:t xml:space="preserve">  prefix "combeamformfunc3gpp";</w:t>
      </w:r>
    </w:p>
    <w:p w14:paraId="2E76D133" w14:textId="77777777" w:rsidR="00E154AB" w:rsidRPr="00C26131" w:rsidRDefault="00E154AB" w:rsidP="00E154AB">
      <w:pPr>
        <w:pStyle w:val="PL"/>
      </w:pPr>
    </w:p>
    <w:p w14:paraId="2E76D134" w14:textId="77777777" w:rsidR="00E154AB" w:rsidRPr="00C26131" w:rsidRDefault="00E154AB" w:rsidP="00E154AB">
      <w:pPr>
        <w:pStyle w:val="PL"/>
      </w:pPr>
      <w:r w:rsidRPr="00C26131">
        <w:t xml:space="preserve">  import _3gpp-nr-nrm-nrsectorcarrier { prefix nrsectcarr3gpp; }</w:t>
      </w:r>
    </w:p>
    <w:p w14:paraId="2E76D135" w14:textId="77777777" w:rsidR="00E154AB" w:rsidRDefault="00E154AB" w:rsidP="00E154AB">
      <w:pPr>
        <w:pStyle w:val="PL"/>
      </w:pPr>
      <w:r w:rsidRPr="00C26131">
        <w:t xml:space="preserve">  import _3gpp-common-top { prefix top3gpp; }</w:t>
      </w:r>
    </w:p>
    <w:p w14:paraId="2E76D136" w14:textId="77777777" w:rsidR="00E154AB" w:rsidRDefault="00E154AB" w:rsidP="00E154AB">
      <w:pPr>
        <w:pStyle w:val="PL"/>
      </w:pPr>
      <w:r>
        <w:t xml:space="preserve">  import _3gpp-common-managed-function { prefix mf3gpp; }</w:t>
      </w:r>
    </w:p>
    <w:p w14:paraId="2E76D137" w14:textId="77777777" w:rsidR="00E154AB" w:rsidRDefault="00E154AB" w:rsidP="00E154AB">
      <w:pPr>
        <w:pStyle w:val="PL"/>
      </w:pPr>
      <w:r>
        <w:t xml:space="preserve">  import _3gpp-common-managed-element { prefix me3gpp; }</w:t>
      </w:r>
    </w:p>
    <w:p w14:paraId="2E76D138" w14:textId="77777777" w:rsidR="00E154AB" w:rsidRDefault="00E154AB" w:rsidP="00E154AB">
      <w:pPr>
        <w:pStyle w:val="PL"/>
      </w:pPr>
      <w:r>
        <w:t xml:space="preserve">  </w:t>
      </w:r>
      <w:r w:rsidRPr="007F76C0">
        <w:t>import _3gpp-nr-nrm-gnbdufunction { prefix gnbdu3gpp; }</w:t>
      </w:r>
    </w:p>
    <w:p w14:paraId="2E76D139" w14:textId="77777777" w:rsidR="00E154AB" w:rsidRPr="00C26131" w:rsidRDefault="00E154AB" w:rsidP="00E154AB">
      <w:pPr>
        <w:pStyle w:val="PL"/>
      </w:pPr>
    </w:p>
    <w:p w14:paraId="2E76D13A" w14:textId="77777777" w:rsidR="00E154AB" w:rsidRPr="00C26131" w:rsidRDefault="00E154AB" w:rsidP="00E154AB">
      <w:pPr>
        <w:pStyle w:val="PL"/>
      </w:pPr>
    </w:p>
    <w:p w14:paraId="2E76D13B" w14:textId="77777777" w:rsidR="00E154AB" w:rsidRPr="00C26131" w:rsidRDefault="00E154AB" w:rsidP="00E154AB">
      <w:pPr>
        <w:pStyle w:val="PL"/>
      </w:pPr>
      <w:r w:rsidRPr="00C26131">
        <w:t xml:space="preserve">  organization "3GPP SA5";</w:t>
      </w:r>
    </w:p>
    <w:p w14:paraId="2E76D13C" w14:textId="77777777" w:rsidR="00E154AB" w:rsidRPr="00C26131" w:rsidRDefault="00E154AB" w:rsidP="00E154AB">
      <w:pPr>
        <w:pStyle w:val="PL"/>
      </w:pPr>
      <w:r w:rsidRPr="00C26131">
        <w:t xml:space="preserve">  description "Defines the YANG mapping of the CommonBeamformingFuntion Information</w:t>
      </w:r>
    </w:p>
    <w:p w14:paraId="2E76D13D" w14:textId="77777777" w:rsidR="00E154AB" w:rsidRPr="00C26131" w:rsidRDefault="00E154AB" w:rsidP="00E154AB">
      <w:pPr>
        <w:pStyle w:val="PL"/>
      </w:pPr>
      <w:r w:rsidRPr="00C26131">
        <w:t xml:space="preserve">    Object Class (IOC) that is part of the NR Network Resource Model (NRM).";</w:t>
      </w:r>
    </w:p>
    <w:p w14:paraId="2E76D13E" w14:textId="77777777" w:rsidR="00E154AB" w:rsidRPr="00C26131" w:rsidRDefault="00E154AB" w:rsidP="00E154AB">
      <w:pPr>
        <w:pStyle w:val="PL"/>
      </w:pPr>
      <w:r w:rsidRPr="00C26131">
        <w:t xml:space="preserve">  reference "3GPP TS 28.541 5G Network Resource Model (NRM)";</w:t>
      </w:r>
    </w:p>
    <w:p w14:paraId="2E76D13F" w14:textId="77777777" w:rsidR="00E154AB" w:rsidRPr="00C26131" w:rsidRDefault="00E154AB" w:rsidP="00E154AB">
      <w:pPr>
        <w:pStyle w:val="PL"/>
      </w:pPr>
    </w:p>
    <w:p w14:paraId="2E76D140" w14:textId="77777777" w:rsidR="00E154AB" w:rsidRPr="00C26131" w:rsidRDefault="00E154AB" w:rsidP="00E154AB">
      <w:pPr>
        <w:pStyle w:val="PL"/>
      </w:pPr>
      <w:r w:rsidRPr="00C26131">
        <w:t xml:space="preserve">  revision 2019-</w:t>
      </w:r>
      <w:r>
        <w:t>11</w:t>
      </w:r>
      <w:r w:rsidRPr="00C26131">
        <w:t>-</w:t>
      </w:r>
      <w:r>
        <w:t>22</w:t>
      </w:r>
      <w:r w:rsidRPr="00C26131">
        <w:t xml:space="preserve"> {</w:t>
      </w:r>
    </w:p>
    <w:p w14:paraId="2E76D141" w14:textId="77777777" w:rsidR="00E154AB" w:rsidRPr="00C26131" w:rsidRDefault="00E154AB" w:rsidP="00E154AB">
      <w:pPr>
        <w:pStyle w:val="PL"/>
      </w:pPr>
      <w:r w:rsidRPr="00C26131">
        <w:t xml:space="preserve">    description "Initial revision";</w:t>
      </w:r>
    </w:p>
    <w:p w14:paraId="2E76D142" w14:textId="77777777" w:rsidR="00E154AB" w:rsidRPr="00C26131" w:rsidRDefault="00E154AB" w:rsidP="00E154AB">
      <w:pPr>
        <w:pStyle w:val="PL"/>
      </w:pPr>
      <w:r w:rsidRPr="00C26131">
        <w:t xml:space="preserve">    reference "</w:t>
      </w:r>
      <w:r w:rsidRPr="00E23388">
        <w:t>S5-197643</w:t>
      </w:r>
      <w:r w:rsidRPr="00C26131">
        <w:t>";</w:t>
      </w:r>
    </w:p>
    <w:p w14:paraId="2E76D143" w14:textId="77777777" w:rsidR="00E154AB" w:rsidRPr="00C26131" w:rsidRDefault="00E154AB" w:rsidP="00E154AB">
      <w:pPr>
        <w:pStyle w:val="PL"/>
      </w:pPr>
      <w:r w:rsidRPr="00C26131">
        <w:t xml:space="preserve">  }</w:t>
      </w:r>
    </w:p>
    <w:p w14:paraId="2E76D144" w14:textId="77777777" w:rsidR="00E154AB" w:rsidRPr="00C26131" w:rsidRDefault="00E154AB" w:rsidP="00E154AB">
      <w:pPr>
        <w:pStyle w:val="PL"/>
      </w:pPr>
    </w:p>
    <w:p w14:paraId="2E76D145" w14:textId="77777777" w:rsidR="00E154AB" w:rsidRPr="00C26131" w:rsidRDefault="00E154AB" w:rsidP="00E154AB">
      <w:pPr>
        <w:pStyle w:val="PL"/>
      </w:pPr>
      <w:r w:rsidRPr="00C26131">
        <w:t xml:space="preserve">  grouping CommonBeamformingFunctionGrp {</w:t>
      </w:r>
    </w:p>
    <w:p w14:paraId="2E76D146" w14:textId="77777777" w:rsidR="00E154AB" w:rsidRPr="00C26131" w:rsidRDefault="00E154AB" w:rsidP="00E154AB">
      <w:pPr>
        <w:pStyle w:val="PL"/>
      </w:pPr>
      <w:r w:rsidRPr="00C26131">
        <w:t xml:space="preserve">    description "Represents the CommonBeamformingFunction IOC.";</w:t>
      </w:r>
    </w:p>
    <w:p w14:paraId="2E76D147" w14:textId="77777777" w:rsidR="00E154AB" w:rsidRPr="00C26131" w:rsidRDefault="00E154AB" w:rsidP="00E154AB">
      <w:pPr>
        <w:pStyle w:val="PL"/>
      </w:pPr>
      <w:r w:rsidRPr="00C26131">
        <w:t xml:space="preserve">    reference "3GPP TS 28.541";</w:t>
      </w:r>
    </w:p>
    <w:p w14:paraId="2E76D148" w14:textId="77777777" w:rsidR="00E154AB" w:rsidRPr="00C26131" w:rsidRDefault="00E154AB" w:rsidP="00E154AB">
      <w:pPr>
        <w:pStyle w:val="PL"/>
      </w:pPr>
      <w:r w:rsidRPr="00C26131">
        <w:t xml:space="preserve">    uses mf3gpp:ManagedFunctionGrp;</w:t>
      </w:r>
    </w:p>
    <w:p w14:paraId="2E76D149" w14:textId="77777777" w:rsidR="00E154AB" w:rsidRPr="00C26131" w:rsidRDefault="00E154AB" w:rsidP="00E154AB">
      <w:pPr>
        <w:pStyle w:val="PL"/>
      </w:pPr>
    </w:p>
    <w:p w14:paraId="2E76D14A" w14:textId="77777777" w:rsidR="00E154AB" w:rsidRPr="008028D8" w:rsidRDefault="00E154AB" w:rsidP="00E154AB">
      <w:pPr>
        <w:pStyle w:val="PL"/>
      </w:pPr>
      <w:r w:rsidRPr="00C26131">
        <w:t xml:space="preserve">    </w:t>
      </w:r>
      <w:r w:rsidRPr="008028D8">
        <w:t>leaf coverageShape {</w:t>
      </w:r>
    </w:p>
    <w:p w14:paraId="2E76D14B" w14:textId="77777777"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14:paraId="2E76D14C" w14:textId="77777777" w:rsidR="00E154AB" w:rsidRPr="008028D8" w:rsidRDefault="00E154AB" w:rsidP="00E154AB">
      <w:pPr>
        <w:pStyle w:val="PL"/>
      </w:pPr>
      <w:r w:rsidRPr="008028D8">
        <w:t xml:space="preserve">      mandatory true;</w:t>
      </w:r>
    </w:p>
    <w:p w14:paraId="2E76D14D" w14:textId="77777777" w:rsidR="00E154AB" w:rsidRPr="008028D8" w:rsidRDefault="00E154AB" w:rsidP="00E154AB">
      <w:pPr>
        <w:pStyle w:val="PL"/>
      </w:pPr>
      <w:r w:rsidRPr="008028D8">
        <w:t xml:space="preserve">      type int32 { range "0..65535"; }</w:t>
      </w:r>
    </w:p>
    <w:p w14:paraId="2E76D14E" w14:textId="77777777" w:rsidR="00E154AB" w:rsidRPr="00C26131" w:rsidRDefault="00E154AB" w:rsidP="00E154AB">
      <w:pPr>
        <w:pStyle w:val="PL"/>
      </w:pPr>
      <w:r w:rsidRPr="008028D8">
        <w:t xml:space="preserve">    }</w:t>
      </w:r>
    </w:p>
    <w:p w14:paraId="2E76D14F" w14:textId="77777777" w:rsidR="00E154AB" w:rsidRPr="00C26131" w:rsidRDefault="00E154AB" w:rsidP="00E154AB">
      <w:pPr>
        <w:pStyle w:val="PL"/>
      </w:pPr>
    </w:p>
    <w:p w14:paraId="2E76D150" w14:textId="77777777" w:rsidR="00E154AB" w:rsidRPr="00C26131" w:rsidRDefault="00E154AB" w:rsidP="00E154AB">
      <w:pPr>
        <w:pStyle w:val="PL"/>
      </w:pPr>
      <w:r w:rsidRPr="00C26131">
        <w:t xml:space="preserve">    leaf </w:t>
      </w:r>
      <w:r>
        <w:t>digital</w:t>
      </w:r>
      <w:r w:rsidRPr="00C26131">
        <w:t>Azimuth {</w:t>
      </w:r>
    </w:p>
    <w:p w14:paraId="2E76D151" w14:textId="77777777"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14:paraId="2E76D152" w14:textId="77777777" w:rsidR="00E154AB" w:rsidRPr="00C26131" w:rsidRDefault="00E154AB" w:rsidP="00E154AB">
      <w:pPr>
        <w:pStyle w:val="PL"/>
      </w:pPr>
    </w:p>
    <w:p w14:paraId="2E76D153" w14:textId="77777777" w:rsidR="00E154AB" w:rsidRPr="00C26131" w:rsidRDefault="00E154AB" w:rsidP="00E154AB">
      <w:pPr>
        <w:pStyle w:val="PL"/>
      </w:pPr>
      <w:r w:rsidRPr="00C26131">
        <w:lastRenderedPageBreak/>
        <w:t xml:space="preserve">      reference "3GPP TS 38.104, TS 38.901, TS 28.662";</w:t>
      </w:r>
    </w:p>
    <w:p w14:paraId="2E76D154" w14:textId="77777777" w:rsidR="00E154AB" w:rsidRPr="00C26131" w:rsidRDefault="00E154AB" w:rsidP="00E154AB">
      <w:pPr>
        <w:pStyle w:val="PL"/>
      </w:pPr>
      <w:r w:rsidRPr="00C26131">
        <w:t xml:space="preserve">      type int32 { range "-1800..1800"; }</w:t>
      </w:r>
    </w:p>
    <w:p w14:paraId="2E76D155" w14:textId="77777777" w:rsidR="00E154AB" w:rsidRPr="00C26131" w:rsidRDefault="00E154AB" w:rsidP="00E154AB">
      <w:pPr>
        <w:pStyle w:val="PL"/>
      </w:pPr>
      <w:r w:rsidRPr="00C26131">
        <w:t xml:space="preserve">      units </w:t>
      </w:r>
      <w:r>
        <w:t>"</w:t>
      </w:r>
      <w:r w:rsidRPr="00C26131">
        <w:t>0.1</w:t>
      </w:r>
      <w:r>
        <w:t>"</w:t>
      </w:r>
      <w:r w:rsidRPr="00C26131">
        <w:t>;</w:t>
      </w:r>
    </w:p>
    <w:p w14:paraId="2E76D156" w14:textId="77777777" w:rsidR="00E154AB" w:rsidRPr="00C26131" w:rsidRDefault="00E154AB" w:rsidP="00E154AB">
      <w:pPr>
        <w:pStyle w:val="PL"/>
      </w:pPr>
      <w:r w:rsidRPr="00C26131">
        <w:t xml:space="preserve">    }</w:t>
      </w:r>
    </w:p>
    <w:p w14:paraId="2E76D157" w14:textId="77777777" w:rsidR="00E154AB" w:rsidRPr="00C26131" w:rsidRDefault="00E154AB" w:rsidP="00E154AB">
      <w:pPr>
        <w:pStyle w:val="PL"/>
      </w:pPr>
    </w:p>
    <w:p w14:paraId="2E76D158" w14:textId="77777777" w:rsidR="00E154AB" w:rsidRPr="00C26131" w:rsidRDefault="00E154AB" w:rsidP="00E154AB">
      <w:pPr>
        <w:pStyle w:val="PL"/>
      </w:pPr>
      <w:r w:rsidRPr="00C26131">
        <w:t xml:space="preserve">    leaf </w:t>
      </w:r>
      <w:r>
        <w:t>digital</w:t>
      </w:r>
      <w:r w:rsidRPr="00C26131">
        <w:t>Tilt {</w:t>
      </w:r>
    </w:p>
    <w:p w14:paraId="2E76D159" w14:textId="77777777"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14:paraId="2E76D15A" w14:textId="77777777" w:rsidR="00E154AB" w:rsidRPr="00C26131" w:rsidRDefault="00E154AB" w:rsidP="00E154AB">
      <w:pPr>
        <w:pStyle w:val="PL"/>
      </w:pPr>
      <w:r w:rsidRPr="00C26131">
        <w:t xml:space="preserve">      reference "3GPP TS 38.104, TS 38.901, TS 28.662";</w:t>
      </w:r>
    </w:p>
    <w:p w14:paraId="2E76D15B" w14:textId="77777777" w:rsidR="00E154AB" w:rsidRPr="00C26131" w:rsidRDefault="00E154AB" w:rsidP="00E154AB">
      <w:pPr>
        <w:pStyle w:val="PL"/>
      </w:pPr>
      <w:r w:rsidRPr="00C26131">
        <w:t xml:space="preserve">      type int32 { range "-900..900"; }</w:t>
      </w:r>
    </w:p>
    <w:p w14:paraId="2E76D15C" w14:textId="77777777" w:rsidR="00E154AB" w:rsidRPr="00C26131" w:rsidRDefault="00E154AB" w:rsidP="00E154AB">
      <w:pPr>
        <w:pStyle w:val="PL"/>
      </w:pPr>
      <w:r w:rsidRPr="00C26131">
        <w:t xml:space="preserve">      units </w:t>
      </w:r>
      <w:r>
        <w:t>"</w:t>
      </w:r>
      <w:r w:rsidRPr="00C26131">
        <w:t>0.1</w:t>
      </w:r>
      <w:r>
        <w:t>"</w:t>
      </w:r>
      <w:r w:rsidRPr="00C26131">
        <w:t>;</w:t>
      </w:r>
    </w:p>
    <w:p w14:paraId="2E76D15D" w14:textId="77777777" w:rsidR="00E154AB" w:rsidRPr="00C26131" w:rsidRDefault="00E154AB" w:rsidP="00E154AB">
      <w:pPr>
        <w:pStyle w:val="PL"/>
      </w:pPr>
      <w:r w:rsidRPr="00C26131">
        <w:t xml:space="preserve">    }</w:t>
      </w:r>
      <w:r w:rsidRPr="00C26131">
        <w:tab/>
      </w:r>
    </w:p>
    <w:p w14:paraId="2E76D15E" w14:textId="77777777" w:rsidR="00E154AB" w:rsidRPr="00C26131" w:rsidRDefault="00E154AB" w:rsidP="00E154AB">
      <w:pPr>
        <w:pStyle w:val="PL"/>
      </w:pPr>
      <w:r w:rsidRPr="00C26131">
        <w:t xml:space="preserve">  }    </w:t>
      </w:r>
    </w:p>
    <w:p w14:paraId="2E76D15F" w14:textId="77777777" w:rsidR="00E154AB" w:rsidRPr="00C26131" w:rsidRDefault="00E154AB" w:rsidP="00E154AB">
      <w:pPr>
        <w:pStyle w:val="PL"/>
      </w:pPr>
    </w:p>
    <w:p w14:paraId="2E76D160" w14:textId="77777777"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14:paraId="2E76D161" w14:textId="77777777" w:rsidR="00E154AB" w:rsidRPr="00C26131" w:rsidRDefault="00E154AB" w:rsidP="00E154AB">
      <w:pPr>
        <w:pStyle w:val="PL"/>
      </w:pPr>
    </w:p>
    <w:p w14:paraId="2E76D162" w14:textId="77777777" w:rsidR="00E154AB" w:rsidRPr="00C26131" w:rsidRDefault="00E154AB" w:rsidP="00E154AB">
      <w:pPr>
        <w:pStyle w:val="PL"/>
      </w:pPr>
      <w:r w:rsidRPr="00C26131">
        <w:t xml:space="preserve">    list CommonBeamformingFunction {</w:t>
      </w:r>
    </w:p>
    <w:p w14:paraId="2E76D163" w14:textId="77777777" w:rsidR="00E154AB" w:rsidRPr="00C26131" w:rsidRDefault="00E154AB" w:rsidP="00E154AB">
      <w:pPr>
        <w:pStyle w:val="PL"/>
      </w:pPr>
      <w:r w:rsidRPr="00C26131">
        <w:t xml:space="preserve">      description "Represents common beamforming functionality (eg: SSB beams) for the NRSectorCarrier.";</w:t>
      </w:r>
    </w:p>
    <w:p w14:paraId="2E76D164" w14:textId="77777777" w:rsidR="00E154AB" w:rsidRPr="00C26131" w:rsidRDefault="00E154AB" w:rsidP="00E154AB">
      <w:pPr>
        <w:pStyle w:val="PL"/>
      </w:pPr>
      <w:r w:rsidRPr="00C26131">
        <w:t xml:space="preserve">      reference "3GPP TS 28.541";</w:t>
      </w:r>
    </w:p>
    <w:p w14:paraId="2E76D165" w14:textId="77777777" w:rsidR="00E154AB" w:rsidRPr="00C26131" w:rsidRDefault="00E154AB" w:rsidP="00E154AB">
      <w:pPr>
        <w:pStyle w:val="PL"/>
      </w:pPr>
      <w:r w:rsidRPr="00C26131">
        <w:t xml:space="preserve">      key id;</w:t>
      </w:r>
    </w:p>
    <w:p w14:paraId="2E76D166" w14:textId="77777777" w:rsidR="00E154AB" w:rsidRPr="00C26131" w:rsidRDefault="00E154AB" w:rsidP="00E154AB">
      <w:pPr>
        <w:pStyle w:val="PL"/>
      </w:pPr>
      <w:r w:rsidRPr="00C26131">
        <w:t xml:space="preserve">      uses top3gpp:Top_Grp;</w:t>
      </w:r>
    </w:p>
    <w:p w14:paraId="2E76D167" w14:textId="77777777" w:rsidR="00E154AB" w:rsidRPr="00C26131" w:rsidRDefault="00E154AB" w:rsidP="00E154AB">
      <w:pPr>
        <w:pStyle w:val="PL"/>
      </w:pPr>
      <w:r w:rsidRPr="00C26131">
        <w:t xml:space="preserve">      container attributes {</w:t>
      </w:r>
    </w:p>
    <w:p w14:paraId="2E76D168" w14:textId="77777777" w:rsidR="00E154AB" w:rsidRPr="00C26131" w:rsidRDefault="00E154AB" w:rsidP="00E154AB">
      <w:pPr>
        <w:pStyle w:val="PL"/>
      </w:pPr>
      <w:r w:rsidRPr="00C26131">
        <w:t xml:space="preserve">        uses CommonBeamformingFunctionGrp;</w:t>
      </w:r>
    </w:p>
    <w:p w14:paraId="2E76D169" w14:textId="77777777" w:rsidR="00E154AB" w:rsidRPr="00C26131" w:rsidRDefault="00E154AB" w:rsidP="00E154AB">
      <w:pPr>
        <w:pStyle w:val="PL"/>
      </w:pPr>
      <w:r w:rsidRPr="00C26131">
        <w:t xml:space="preserve">      }</w:t>
      </w:r>
    </w:p>
    <w:p w14:paraId="2E76D16A" w14:textId="77777777" w:rsidR="00E154AB" w:rsidRPr="00C26131" w:rsidRDefault="00E154AB" w:rsidP="00E154AB">
      <w:pPr>
        <w:pStyle w:val="PL"/>
      </w:pPr>
      <w:r w:rsidRPr="00C26131">
        <w:t xml:space="preserve">    }</w:t>
      </w:r>
    </w:p>
    <w:p w14:paraId="2E76D16B" w14:textId="77777777" w:rsidR="00E154AB" w:rsidRPr="00C26131" w:rsidRDefault="00E154AB" w:rsidP="00E154AB">
      <w:pPr>
        <w:pStyle w:val="PL"/>
      </w:pPr>
      <w:r w:rsidRPr="00C26131">
        <w:t xml:space="preserve">  }</w:t>
      </w:r>
    </w:p>
    <w:p w14:paraId="2E76D16C" w14:textId="77777777" w:rsidR="00E154AB" w:rsidRPr="00C26131" w:rsidRDefault="00E154AB" w:rsidP="00E154AB">
      <w:pPr>
        <w:pStyle w:val="PL"/>
      </w:pPr>
      <w:r w:rsidRPr="00C26131">
        <w:t>}</w:t>
      </w:r>
    </w:p>
    <w:p w14:paraId="2E76D16D" w14:textId="77777777" w:rsidR="00E154AB" w:rsidRDefault="00E154AB" w:rsidP="00E154AB">
      <w:pPr>
        <w:pStyle w:val="PL"/>
      </w:pPr>
    </w:p>
    <w:p w14:paraId="2E76D16E" w14:textId="77777777" w:rsidR="00E154AB" w:rsidRDefault="00E154AB" w:rsidP="00E154AB">
      <w:pPr>
        <w:pStyle w:val="PL"/>
      </w:pPr>
    </w:p>
    <w:p w14:paraId="2E76D16F" w14:textId="77777777" w:rsidR="00E154AB" w:rsidRDefault="00E154AB" w:rsidP="00E154AB">
      <w:pPr>
        <w:pStyle w:val="PL"/>
      </w:pPr>
    </w:p>
    <w:p w14:paraId="2E76D170" w14:textId="77777777" w:rsidR="00E154AB" w:rsidRDefault="00E154AB" w:rsidP="00E154AB">
      <w:pPr>
        <w:pStyle w:val="Heading2"/>
        <w:rPr>
          <w:lang w:eastAsia="zh-CN"/>
        </w:rPr>
      </w:pPr>
      <w:bookmarkStart w:id="9115" w:name="_Toc35878768"/>
      <w:bookmarkStart w:id="9116" w:name="_Toc36220584"/>
      <w:bookmarkStart w:id="9117" w:name="_Toc36474682"/>
      <w:bookmarkStart w:id="9118" w:name="_Toc27405576"/>
      <w:bookmarkStart w:id="9119" w:name="_Toc36542954"/>
      <w:bookmarkStart w:id="9120" w:name="_Toc36543775"/>
      <w:bookmarkStart w:id="9121" w:name="_Toc36568013"/>
      <w:bookmarkStart w:id="9122" w:name="_Toc44341752"/>
      <w:bookmarkStart w:id="9123" w:name="_Toc51676131"/>
      <w:bookmarkStart w:id="9124" w:name="_Toc51684380"/>
      <w:bookmarkStart w:id="9125" w:name="_Toc55305703"/>
      <w:r>
        <w:rPr>
          <w:lang w:eastAsia="zh-CN"/>
        </w:rPr>
        <w:t>E.5.2</w:t>
      </w:r>
      <w:r w:rsidRPr="00B22EF8">
        <w:rPr>
          <w:lang w:eastAsia="zh-CN"/>
        </w:rPr>
        <w:tab/>
        <w:t>module</w:t>
      </w:r>
      <w:r w:rsidRPr="001C4329">
        <w:t>_3gpp-nr-nrm-ep@.yang</w:t>
      </w:r>
      <w:bookmarkEnd w:id="9115"/>
      <w:bookmarkEnd w:id="9116"/>
      <w:bookmarkEnd w:id="9117"/>
      <w:bookmarkEnd w:id="9118"/>
      <w:bookmarkEnd w:id="9119"/>
      <w:bookmarkEnd w:id="9120"/>
      <w:bookmarkEnd w:id="9121"/>
      <w:bookmarkEnd w:id="9122"/>
      <w:bookmarkEnd w:id="9123"/>
      <w:bookmarkEnd w:id="9124"/>
      <w:bookmarkEnd w:id="9125"/>
    </w:p>
    <w:p w14:paraId="2E76D171" w14:textId="77777777" w:rsidR="00E154AB" w:rsidRDefault="00E154AB" w:rsidP="00E154AB">
      <w:pPr>
        <w:pStyle w:val="PL"/>
      </w:pPr>
    </w:p>
    <w:p w14:paraId="2E76D172" w14:textId="77777777" w:rsidR="00E154AB" w:rsidRDefault="00E154AB" w:rsidP="00E154AB">
      <w:pPr>
        <w:pStyle w:val="PL"/>
      </w:pPr>
      <w:r>
        <w:t>module _3gpp-nr-nrm-ep {</w:t>
      </w:r>
    </w:p>
    <w:p w14:paraId="2E76D173" w14:textId="77777777" w:rsidR="00E154AB" w:rsidRDefault="00E154AB" w:rsidP="00E154AB">
      <w:pPr>
        <w:pStyle w:val="PL"/>
      </w:pPr>
      <w:r>
        <w:t xml:space="preserve">  yang-version 1.1;</w:t>
      </w:r>
    </w:p>
    <w:p w14:paraId="2E76D174" w14:textId="77777777" w:rsidR="00E154AB" w:rsidRDefault="00E154AB" w:rsidP="00E154AB">
      <w:pPr>
        <w:pStyle w:val="PL"/>
      </w:pPr>
      <w:r>
        <w:t xml:space="preserve">  namespace "urn:3gpp:sa5:_3gpp-nr-nrm-ep";</w:t>
      </w:r>
    </w:p>
    <w:p w14:paraId="2E76D175" w14:textId="77777777" w:rsidR="00E154AB" w:rsidRDefault="00E154AB" w:rsidP="00E154AB">
      <w:pPr>
        <w:pStyle w:val="PL"/>
      </w:pPr>
      <w:r>
        <w:t xml:space="preserve">  prefix "ep3gpp";</w:t>
      </w:r>
    </w:p>
    <w:p w14:paraId="2E76D176" w14:textId="77777777" w:rsidR="00E154AB" w:rsidRDefault="00E154AB" w:rsidP="00E154AB">
      <w:pPr>
        <w:pStyle w:val="PL"/>
      </w:pPr>
    </w:p>
    <w:p w14:paraId="2E76D177" w14:textId="77777777" w:rsidR="00E154AB" w:rsidRDefault="00E154AB" w:rsidP="00E154AB">
      <w:pPr>
        <w:pStyle w:val="PL"/>
      </w:pPr>
      <w:r>
        <w:t xml:space="preserve">  import _3gpp-common-ep-rp { prefix eprp3gpp; }</w:t>
      </w:r>
    </w:p>
    <w:p w14:paraId="2E76D178" w14:textId="77777777" w:rsidR="00E154AB" w:rsidRDefault="00E154AB" w:rsidP="00E154AB">
      <w:pPr>
        <w:pStyle w:val="PL"/>
      </w:pPr>
      <w:r>
        <w:t xml:space="preserve">  import _3gpp-common-managed-element { prefix me3gpp; }</w:t>
      </w:r>
    </w:p>
    <w:p w14:paraId="2E76D179" w14:textId="77777777" w:rsidR="00E154AB" w:rsidRDefault="00E154AB" w:rsidP="00E154AB">
      <w:pPr>
        <w:pStyle w:val="PL"/>
      </w:pPr>
      <w:r>
        <w:t xml:space="preserve">  import _3gpp-common-top { prefix top3gpp; }</w:t>
      </w:r>
    </w:p>
    <w:p w14:paraId="2E76D17A" w14:textId="77777777" w:rsidR="00E154AB" w:rsidRDefault="00E154AB" w:rsidP="00E154AB">
      <w:pPr>
        <w:pStyle w:val="PL"/>
      </w:pPr>
      <w:r>
        <w:t xml:space="preserve">  import _3gpp-nr-nrm-gnbcucpfunction { prefix gnbcucp3gpp; }</w:t>
      </w:r>
    </w:p>
    <w:p w14:paraId="2E76D17B" w14:textId="77777777" w:rsidR="00E154AB" w:rsidRDefault="00E154AB" w:rsidP="00E154AB">
      <w:pPr>
        <w:pStyle w:val="PL"/>
      </w:pPr>
      <w:r>
        <w:t xml:space="preserve">  import _3gpp-nr-nrm-gnbcuupfunction { prefix gnbcuup3gpp; }</w:t>
      </w:r>
    </w:p>
    <w:p w14:paraId="2E76D17C" w14:textId="77777777" w:rsidR="00E154AB" w:rsidRDefault="00E154AB" w:rsidP="00E154AB">
      <w:pPr>
        <w:pStyle w:val="PL"/>
      </w:pPr>
      <w:r>
        <w:t xml:space="preserve">  import _3gpp-nr-nrm-gnbdufunction { prefix gnbdu3gpp; }</w:t>
      </w:r>
    </w:p>
    <w:p w14:paraId="2E76D17D" w14:textId="77777777" w:rsidR="00E154AB" w:rsidRDefault="00E154AB" w:rsidP="00E154AB">
      <w:pPr>
        <w:pStyle w:val="PL"/>
      </w:pPr>
    </w:p>
    <w:p w14:paraId="2E76D17E" w14:textId="77777777" w:rsidR="00E154AB" w:rsidRDefault="00E154AB" w:rsidP="00E154AB">
      <w:pPr>
        <w:pStyle w:val="PL"/>
      </w:pPr>
      <w:r>
        <w:t xml:space="preserve">  organization "3GPP SA5";</w:t>
      </w:r>
    </w:p>
    <w:p w14:paraId="2E76D17F" w14:textId="77777777" w:rsidR="00E154AB" w:rsidRDefault="00E154AB" w:rsidP="00E154AB">
      <w:pPr>
        <w:pStyle w:val="PL"/>
      </w:pPr>
      <w:r>
        <w:t xml:space="preserve">  description "Defines the YANG mapping of the NR related endpoint</w:t>
      </w:r>
    </w:p>
    <w:p w14:paraId="2E76D180" w14:textId="77777777" w:rsidR="00E154AB" w:rsidRDefault="00E154AB" w:rsidP="00E154AB">
      <w:pPr>
        <w:pStyle w:val="PL"/>
      </w:pPr>
      <w:r>
        <w:t xml:space="preserve">    Information Object Classes (IOCs) that are part of the NR Network</w:t>
      </w:r>
    </w:p>
    <w:p w14:paraId="2E76D181" w14:textId="77777777" w:rsidR="00E154AB" w:rsidRDefault="00E154AB" w:rsidP="00E154AB">
      <w:pPr>
        <w:pStyle w:val="PL"/>
      </w:pPr>
      <w:r>
        <w:t xml:space="preserve">    Resource Model (NRM).";</w:t>
      </w:r>
    </w:p>
    <w:p w14:paraId="2E76D182" w14:textId="77777777" w:rsidR="00E154AB" w:rsidRDefault="00E154AB" w:rsidP="00E154AB">
      <w:pPr>
        <w:pStyle w:val="PL"/>
      </w:pPr>
      <w:r>
        <w:t xml:space="preserve">  reference "3GPP TS 28.541 5G Network Resource Model (NRM)";</w:t>
      </w:r>
    </w:p>
    <w:p w14:paraId="2E76D183" w14:textId="77777777" w:rsidR="00E154AB" w:rsidRDefault="00E154AB" w:rsidP="00E154AB">
      <w:pPr>
        <w:pStyle w:val="PL"/>
      </w:pPr>
    </w:p>
    <w:p w14:paraId="2E76D184" w14:textId="77777777" w:rsidR="00E154AB" w:rsidRDefault="00E154AB" w:rsidP="00E154AB">
      <w:pPr>
        <w:pStyle w:val="PL"/>
      </w:pPr>
      <w:r>
        <w:t xml:space="preserve">  revision 2020-03-02 { reference S5-201191"; }</w:t>
      </w:r>
    </w:p>
    <w:p w14:paraId="2E76D185" w14:textId="77777777" w:rsidR="00E154AB" w:rsidRDefault="00E154AB" w:rsidP="00E154AB">
      <w:pPr>
        <w:pStyle w:val="PL"/>
      </w:pPr>
      <w:r>
        <w:t xml:space="preserve">  revision 2019-06-17 {</w:t>
      </w:r>
    </w:p>
    <w:p w14:paraId="2E76D186" w14:textId="77777777" w:rsidR="00E154AB" w:rsidRDefault="00E154AB" w:rsidP="00E154AB">
      <w:pPr>
        <w:pStyle w:val="PL"/>
      </w:pPr>
      <w:r>
        <w:t xml:space="preserve">    description "Initial revision";</w:t>
      </w:r>
    </w:p>
    <w:p w14:paraId="2E76D187" w14:textId="77777777" w:rsidR="00E154AB" w:rsidRDefault="00E154AB" w:rsidP="00E154AB">
      <w:pPr>
        <w:pStyle w:val="PL"/>
      </w:pPr>
      <w:r>
        <w:t xml:space="preserve">  }</w:t>
      </w:r>
    </w:p>
    <w:p w14:paraId="2E76D188" w14:textId="77777777" w:rsidR="00E154AB" w:rsidRDefault="00E154AB" w:rsidP="00E154AB">
      <w:pPr>
        <w:pStyle w:val="PL"/>
      </w:pPr>
      <w:r>
        <w:t xml:space="preserve">    </w:t>
      </w:r>
    </w:p>
    <w:p w14:paraId="2E76D189" w14:textId="77777777" w:rsidR="00E154AB" w:rsidRDefault="00E154AB" w:rsidP="00E154AB">
      <w:pPr>
        <w:pStyle w:val="PL"/>
      </w:pPr>
      <w:r>
        <w:t xml:space="preserve">  grouping EP_E1Grp {</w:t>
      </w:r>
    </w:p>
    <w:p w14:paraId="2E76D18A" w14:textId="77777777" w:rsidR="00E154AB" w:rsidRDefault="00E154AB" w:rsidP="00E154AB">
      <w:pPr>
        <w:pStyle w:val="PL"/>
      </w:pPr>
      <w:r>
        <w:t xml:space="preserve">    description "Represents the EP_E1 IOC.";</w:t>
      </w:r>
    </w:p>
    <w:p w14:paraId="2E76D18B" w14:textId="77777777" w:rsidR="00E154AB" w:rsidRDefault="00E154AB" w:rsidP="00E154AB">
      <w:pPr>
        <w:pStyle w:val="PL"/>
      </w:pPr>
      <w:r>
        <w:t xml:space="preserve">    reference "3GPP TS 28.541, 3GPP TS 38.401";</w:t>
      </w:r>
    </w:p>
    <w:p w14:paraId="2E76D18C" w14:textId="77777777" w:rsidR="00E154AB" w:rsidRDefault="00E154AB" w:rsidP="00E154AB">
      <w:pPr>
        <w:pStyle w:val="PL"/>
      </w:pPr>
      <w:r>
        <w:t xml:space="preserve">    uses eprp3gpp:EP_Common;</w:t>
      </w:r>
    </w:p>
    <w:p w14:paraId="2E76D18D" w14:textId="77777777" w:rsidR="00E154AB" w:rsidRDefault="00E154AB" w:rsidP="00E154AB">
      <w:pPr>
        <w:pStyle w:val="PL"/>
      </w:pPr>
      <w:r>
        <w:t xml:space="preserve">  }</w:t>
      </w:r>
    </w:p>
    <w:p w14:paraId="2E76D18E" w14:textId="77777777" w:rsidR="00E154AB" w:rsidRDefault="00E154AB" w:rsidP="00E154AB">
      <w:pPr>
        <w:pStyle w:val="PL"/>
      </w:pPr>
    </w:p>
    <w:p w14:paraId="2E76D18F" w14:textId="77777777" w:rsidR="00E154AB" w:rsidRDefault="00E154AB" w:rsidP="00E154AB">
      <w:pPr>
        <w:pStyle w:val="PL"/>
      </w:pPr>
      <w:r>
        <w:t xml:space="preserve">  grouping EP_F1CGrp {</w:t>
      </w:r>
    </w:p>
    <w:p w14:paraId="2E76D190" w14:textId="77777777" w:rsidR="00E154AB" w:rsidRDefault="00E154AB" w:rsidP="00E154AB">
      <w:pPr>
        <w:pStyle w:val="PL"/>
      </w:pPr>
      <w:r>
        <w:t xml:space="preserve">    description "Represents the EP_F1C IOC.";</w:t>
      </w:r>
    </w:p>
    <w:p w14:paraId="2E76D191" w14:textId="77777777" w:rsidR="00E154AB" w:rsidRDefault="00E154AB" w:rsidP="00E154AB">
      <w:pPr>
        <w:pStyle w:val="PL"/>
      </w:pPr>
      <w:r>
        <w:t xml:space="preserve">    reference "3GPP TS 28.541, 3GPP TS 38.470";</w:t>
      </w:r>
    </w:p>
    <w:p w14:paraId="2E76D192" w14:textId="77777777" w:rsidR="00E154AB" w:rsidRDefault="00E154AB" w:rsidP="00E154AB">
      <w:pPr>
        <w:pStyle w:val="PL"/>
      </w:pPr>
      <w:r>
        <w:t xml:space="preserve">    uses eprp3gpp:EP_Common;</w:t>
      </w:r>
    </w:p>
    <w:p w14:paraId="2E76D193" w14:textId="77777777" w:rsidR="00E154AB" w:rsidRDefault="00E154AB" w:rsidP="00E154AB">
      <w:pPr>
        <w:pStyle w:val="PL"/>
      </w:pPr>
      <w:r>
        <w:t xml:space="preserve">  }</w:t>
      </w:r>
    </w:p>
    <w:p w14:paraId="2E76D194" w14:textId="77777777" w:rsidR="00E154AB" w:rsidRDefault="00E154AB" w:rsidP="00E154AB">
      <w:pPr>
        <w:pStyle w:val="PL"/>
      </w:pPr>
    </w:p>
    <w:p w14:paraId="2E76D195" w14:textId="77777777" w:rsidR="00E154AB" w:rsidRDefault="00E154AB" w:rsidP="00E154AB">
      <w:pPr>
        <w:pStyle w:val="PL"/>
      </w:pPr>
      <w:r>
        <w:t xml:space="preserve">  grouping EP_F1UGrp {</w:t>
      </w:r>
    </w:p>
    <w:p w14:paraId="2E76D196" w14:textId="77777777" w:rsidR="00E154AB" w:rsidRDefault="00E154AB" w:rsidP="00E154AB">
      <w:pPr>
        <w:pStyle w:val="PL"/>
      </w:pPr>
      <w:r>
        <w:t xml:space="preserve">    description "Represents the EP_F1U IOC.";</w:t>
      </w:r>
    </w:p>
    <w:p w14:paraId="2E76D197" w14:textId="77777777" w:rsidR="00E154AB" w:rsidRDefault="00E154AB" w:rsidP="00E154AB">
      <w:pPr>
        <w:pStyle w:val="PL"/>
      </w:pPr>
      <w:r>
        <w:t xml:space="preserve">    reference "3GPP TS 28.541, 3GPP TS 38.470";</w:t>
      </w:r>
      <w:r>
        <w:tab/>
      </w:r>
    </w:p>
    <w:p w14:paraId="2E76D198" w14:textId="77777777" w:rsidR="00E154AB" w:rsidRDefault="00E154AB" w:rsidP="00E154AB">
      <w:pPr>
        <w:pStyle w:val="PL"/>
      </w:pPr>
      <w:r>
        <w:t xml:space="preserve">    uses eprp3gpp:EP_Common;</w:t>
      </w:r>
    </w:p>
    <w:p w14:paraId="2E76D199" w14:textId="77777777" w:rsidR="00E154AB" w:rsidRDefault="00E154AB" w:rsidP="00E154AB">
      <w:pPr>
        <w:pStyle w:val="PL"/>
      </w:pPr>
      <w:r>
        <w:t xml:space="preserve">  }</w:t>
      </w:r>
    </w:p>
    <w:p w14:paraId="2E76D19A" w14:textId="77777777" w:rsidR="00E154AB" w:rsidRDefault="00E154AB" w:rsidP="00E154AB">
      <w:pPr>
        <w:pStyle w:val="PL"/>
      </w:pPr>
    </w:p>
    <w:p w14:paraId="2E76D19B" w14:textId="77777777" w:rsidR="00E154AB" w:rsidRDefault="00E154AB" w:rsidP="00E154AB">
      <w:pPr>
        <w:pStyle w:val="PL"/>
      </w:pPr>
      <w:r>
        <w:t xml:space="preserve">  grouping EP_XnCGrp {</w:t>
      </w:r>
    </w:p>
    <w:p w14:paraId="2E76D19C" w14:textId="77777777" w:rsidR="00E154AB" w:rsidRDefault="00E154AB" w:rsidP="00E154AB">
      <w:pPr>
        <w:pStyle w:val="PL"/>
      </w:pPr>
      <w:r>
        <w:t xml:space="preserve">    description "Represents the EP_XnC IOC.";</w:t>
      </w:r>
    </w:p>
    <w:p w14:paraId="2E76D19D" w14:textId="77777777" w:rsidR="00E154AB" w:rsidRDefault="00E154AB" w:rsidP="00E154AB">
      <w:pPr>
        <w:pStyle w:val="PL"/>
      </w:pPr>
      <w:r>
        <w:t xml:space="preserve">    reference "3GPP TS 28.541, 3GPP TS 38.420";</w:t>
      </w:r>
    </w:p>
    <w:p w14:paraId="2E76D19E" w14:textId="77777777" w:rsidR="00E154AB" w:rsidRDefault="00E154AB" w:rsidP="00E154AB">
      <w:pPr>
        <w:pStyle w:val="PL"/>
      </w:pPr>
      <w:r>
        <w:t xml:space="preserve">    uses eprp3gpp:EP_Common;</w:t>
      </w:r>
    </w:p>
    <w:p w14:paraId="2E76D19F" w14:textId="77777777" w:rsidR="00E154AB" w:rsidRDefault="00E154AB" w:rsidP="00E154AB">
      <w:pPr>
        <w:pStyle w:val="PL"/>
      </w:pPr>
      <w:r>
        <w:t xml:space="preserve">  }</w:t>
      </w:r>
    </w:p>
    <w:p w14:paraId="2E76D1A0" w14:textId="77777777" w:rsidR="00E154AB" w:rsidRDefault="00E154AB" w:rsidP="00E154AB">
      <w:pPr>
        <w:pStyle w:val="PL"/>
      </w:pPr>
      <w:r>
        <w:t xml:space="preserve">  </w:t>
      </w:r>
    </w:p>
    <w:p w14:paraId="2E76D1A1" w14:textId="77777777" w:rsidR="00E154AB" w:rsidRDefault="00E154AB" w:rsidP="00E154AB">
      <w:pPr>
        <w:pStyle w:val="PL"/>
      </w:pPr>
      <w:r>
        <w:t xml:space="preserve">  grouping EP_XnUGrp {</w:t>
      </w:r>
    </w:p>
    <w:p w14:paraId="2E76D1A2" w14:textId="77777777" w:rsidR="00E154AB" w:rsidRDefault="00E154AB" w:rsidP="00E154AB">
      <w:pPr>
        <w:pStyle w:val="PL"/>
      </w:pPr>
      <w:r>
        <w:t xml:space="preserve">    description "Represents the EP_XnU IOC.";</w:t>
      </w:r>
    </w:p>
    <w:p w14:paraId="2E76D1A3" w14:textId="77777777" w:rsidR="00E154AB" w:rsidRDefault="00E154AB" w:rsidP="00E154AB">
      <w:pPr>
        <w:pStyle w:val="PL"/>
      </w:pPr>
      <w:r>
        <w:t xml:space="preserve">    reference "3GPP TS 28.541, 3GPP TS 38.420";</w:t>
      </w:r>
    </w:p>
    <w:p w14:paraId="2E76D1A4" w14:textId="77777777" w:rsidR="00E154AB" w:rsidRDefault="00E154AB" w:rsidP="00E154AB">
      <w:pPr>
        <w:pStyle w:val="PL"/>
      </w:pPr>
      <w:r>
        <w:t xml:space="preserve">    uses eprp3gpp:EP_Common;</w:t>
      </w:r>
    </w:p>
    <w:p w14:paraId="2E76D1A5" w14:textId="77777777" w:rsidR="00E154AB" w:rsidRDefault="00E154AB" w:rsidP="00E154AB">
      <w:pPr>
        <w:pStyle w:val="PL"/>
      </w:pPr>
      <w:r>
        <w:t xml:space="preserve">  }</w:t>
      </w:r>
    </w:p>
    <w:p w14:paraId="2E76D1A6" w14:textId="77777777" w:rsidR="00E154AB" w:rsidRDefault="00E154AB" w:rsidP="00E154AB">
      <w:pPr>
        <w:pStyle w:val="PL"/>
      </w:pPr>
      <w:r>
        <w:t xml:space="preserve">  </w:t>
      </w:r>
    </w:p>
    <w:p w14:paraId="2E76D1A7" w14:textId="77777777" w:rsidR="00E154AB" w:rsidRDefault="00E154AB" w:rsidP="00E154AB">
      <w:pPr>
        <w:pStyle w:val="PL"/>
      </w:pPr>
      <w:r>
        <w:t xml:space="preserve">  grouping EP_NgCGrp {</w:t>
      </w:r>
    </w:p>
    <w:p w14:paraId="2E76D1A8" w14:textId="77777777" w:rsidR="00E154AB" w:rsidRDefault="00E154AB" w:rsidP="00E154AB">
      <w:pPr>
        <w:pStyle w:val="PL"/>
      </w:pPr>
      <w:r>
        <w:t xml:space="preserve">    description "Represents the EP_NgC IOC.";</w:t>
      </w:r>
    </w:p>
    <w:p w14:paraId="2E76D1A9" w14:textId="77777777" w:rsidR="00E154AB" w:rsidRDefault="00E154AB" w:rsidP="00E154AB">
      <w:pPr>
        <w:pStyle w:val="PL"/>
      </w:pPr>
      <w:r>
        <w:t xml:space="preserve">    reference "3GPP TS 28.541, 3GPP TS 38.470";</w:t>
      </w:r>
    </w:p>
    <w:p w14:paraId="2E76D1AA" w14:textId="77777777" w:rsidR="00E154AB" w:rsidRDefault="00E154AB" w:rsidP="00E154AB">
      <w:pPr>
        <w:pStyle w:val="PL"/>
      </w:pPr>
      <w:r>
        <w:t xml:space="preserve">    uses eprp3gpp:EP_Common;</w:t>
      </w:r>
    </w:p>
    <w:p w14:paraId="2E76D1AB" w14:textId="77777777" w:rsidR="00E154AB" w:rsidRDefault="00E154AB" w:rsidP="00E154AB">
      <w:pPr>
        <w:pStyle w:val="PL"/>
      </w:pPr>
      <w:r>
        <w:t xml:space="preserve">  }</w:t>
      </w:r>
    </w:p>
    <w:p w14:paraId="2E76D1AC" w14:textId="77777777" w:rsidR="00E154AB" w:rsidRDefault="00E154AB" w:rsidP="00E154AB">
      <w:pPr>
        <w:pStyle w:val="PL"/>
      </w:pPr>
      <w:r>
        <w:t xml:space="preserve">  </w:t>
      </w:r>
    </w:p>
    <w:p w14:paraId="2E76D1AD" w14:textId="77777777" w:rsidR="00E154AB" w:rsidRDefault="00E154AB" w:rsidP="00E154AB">
      <w:pPr>
        <w:pStyle w:val="PL"/>
      </w:pPr>
      <w:r>
        <w:t xml:space="preserve">  grouping EP_NgUGrp {</w:t>
      </w:r>
    </w:p>
    <w:p w14:paraId="2E76D1AE" w14:textId="77777777" w:rsidR="00E154AB" w:rsidRDefault="00E154AB" w:rsidP="00E154AB">
      <w:pPr>
        <w:pStyle w:val="PL"/>
      </w:pPr>
      <w:r>
        <w:t xml:space="preserve">    description "Represents the EP_NgU IOC.";</w:t>
      </w:r>
    </w:p>
    <w:p w14:paraId="2E76D1AF" w14:textId="77777777" w:rsidR="00E154AB" w:rsidRDefault="00E154AB" w:rsidP="00E154AB">
      <w:pPr>
        <w:pStyle w:val="PL"/>
      </w:pPr>
      <w:r>
        <w:t xml:space="preserve">    reference "3GPP TS 28.541, 3GPP TS 38.470";</w:t>
      </w:r>
    </w:p>
    <w:p w14:paraId="2E76D1B0" w14:textId="77777777" w:rsidR="00E154AB" w:rsidRDefault="00E154AB" w:rsidP="00E154AB">
      <w:pPr>
        <w:pStyle w:val="PL"/>
      </w:pPr>
      <w:r>
        <w:t xml:space="preserve">    uses eprp3gpp:EP_Common;</w:t>
      </w:r>
    </w:p>
    <w:p w14:paraId="2E76D1B1" w14:textId="77777777" w:rsidR="00E154AB" w:rsidRDefault="00E154AB" w:rsidP="00E154AB">
      <w:pPr>
        <w:pStyle w:val="PL"/>
      </w:pPr>
      <w:r>
        <w:t xml:space="preserve">  }</w:t>
      </w:r>
    </w:p>
    <w:p w14:paraId="2E76D1B2" w14:textId="77777777" w:rsidR="00E154AB" w:rsidRDefault="00E154AB" w:rsidP="00E154AB">
      <w:pPr>
        <w:pStyle w:val="PL"/>
      </w:pPr>
      <w:r>
        <w:t xml:space="preserve">  </w:t>
      </w:r>
    </w:p>
    <w:p w14:paraId="2E76D1B3" w14:textId="77777777" w:rsidR="00E154AB" w:rsidRDefault="00E154AB" w:rsidP="00E154AB">
      <w:pPr>
        <w:pStyle w:val="PL"/>
      </w:pPr>
      <w:r>
        <w:t xml:space="preserve">  grouping EP_X2CGrp {</w:t>
      </w:r>
    </w:p>
    <w:p w14:paraId="2E76D1B4" w14:textId="77777777" w:rsidR="00E154AB" w:rsidRDefault="00E154AB" w:rsidP="00E154AB">
      <w:pPr>
        <w:pStyle w:val="PL"/>
      </w:pPr>
      <w:r>
        <w:t xml:space="preserve">    description "Represents the EP_X2C IOC.";</w:t>
      </w:r>
    </w:p>
    <w:p w14:paraId="2E76D1B5" w14:textId="77777777" w:rsidR="00E154AB" w:rsidRDefault="00E154AB" w:rsidP="00E154AB">
      <w:pPr>
        <w:pStyle w:val="PL"/>
      </w:pPr>
      <w:r>
        <w:t xml:space="preserve">    reference "3GPP TS 28.541, 3GPP TS 36.423";</w:t>
      </w:r>
    </w:p>
    <w:p w14:paraId="2E76D1B6" w14:textId="77777777" w:rsidR="00E154AB" w:rsidRDefault="00E154AB" w:rsidP="00E154AB">
      <w:pPr>
        <w:pStyle w:val="PL"/>
      </w:pPr>
      <w:r>
        <w:t xml:space="preserve">    uses eprp3gpp:EP_Common;</w:t>
      </w:r>
    </w:p>
    <w:p w14:paraId="2E76D1B7" w14:textId="77777777" w:rsidR="00E154AB" w:rsidRDefault="00E154AB" w:rsidP="00E154AB">
      <w:pPr>
        <w:pStyle w:val="PL"/>
      </w:pPr>
      <w:r>
        <w:t xml:space="preserve">  }</w:t>
      </w:r>
    </w:p>
    <w:p w14:paraId="2E76D1B8" w14:textId="77777777" w:rsidR="00E154AB" w:rsidRDefault="00E154AB" w:rsidP="00E154AB">
      <w:pPr>
        <w:pStyle w:val="PL"/>
      </w:pPr>
      <w:r>
        <w:t xml:space="preserve">  </w:t>
      </w:r>
    </w:p>
    <w:p w14:paraId="2E76D1B9" w14:textId="77777777" w:rsidR="00E154AB" w:rsidRDefault="00E154AB" w:rsidP="00E154AB">
      <w:pPr>
        <w:pStyle w:val="PL"/>
      </w:pPr>
      <w:r>
        <w:t xml:space="preserve">  grouping EP_X2UGrp {</w:t>
      </w:r>
    </w:p>
    <w:p w14:paraId="2E76D1BA" w14:textId="77777777" w:rsidR="00E154AB" w:rsidRDefault="00E154AB" w:rsidP="00E154AB">
      <w:pPr>
        <w:pStyle w:val="PL"/>
      </w:pPr>
      <w:r>
        <w:t xml:space="preserve">    description "Represents the EP_X2U IOC.";</w:t>
      </w:r>
    </w:p>
    <w:p w14:paraId="2E76D1BB" w14:textId="77777777" w:rsidR="00E154AB" w:rsidRDefault="00E154AB" w:rsidP="00E154AB">
      <w:pPr>
        <w:pStyle w:val="PL"/>
      </w:pPr>
      <w:r>
        <w:t xml:space="preserve">    reference "3GPP TS 28.541, 3GPP TS 36.425";</w:t>
      </w:r>
    </w:p>
    <w:p w14:paraId="2E76D1BC" w14:textId="77777777" w:rsidR="00E154AB" w:rsidRDefault="00E154AB" w:rsidP="00E154AB">
      <w:pPr>
        <w:pStyle w:val="PL"/>
      </w:pPr>
      <w:r>
        <w:t xml:space="preserve">    uses eprp3gpp:EP_Common;</w:t>
      </w:r>
    </w:p>
    <w:p w14:paraId="2E76D1BD" w14:textId="77777777" w:rsidR="00E154AB" w:rsidRDefault="00E154AB" w:rsidP="00E154AB">
      <w:pPr>
        <w:pStyle w:val="PL"/>
      </w:pPr>
      <w:r>
        <w:t xml:space="preserve">  }</w:t>
      </w:r>
    </w:p>
    <w:p w14:paraId="2E76D1BE" w14:textId="77777777" w:rsidR="00E154AB" w:rsidRDefault="00E154AB" w:rsidP="00E154AB">
      <w:pPr>
        <w:pStyle w:val="PL"/>
      </w:pPr>
      <w:r>
        <w:t xml:space="preserve">  </w:t>
      </w:r>
    </w:p>
    <w:p w14:paraId="2E76D1BF" w14:textId="77777777" w:rsidR="00E154AB" w:rsidRDefault="00E154AB" w:rsidP="00E154AB">
      <w:pPr>
        <w:pStyle w:val="PL"/>
      </w:pPr>
      <w:r>
        <w:t xml:space="preserve">  grouping EP_S1UGrp {</w:t>
      </w:r>
    </w:p>
    <w:p w14:paraId="2E76D1C0" w14:textId="77777777" w:rsidR="00E154AB" w:rsidRDefault="00E154AB" w:rsidP="00E154AB">
      <w:pPr>
        <w:pStyle w:val="PL"/>
      </w:pPr>
      <w:r>
        <w:t xml:space="preserve">    description "Represents the EP_S1U IOC.";</w:t>
      </w:r>
    </w:p>
    <w:p w14:paraId="2E76D1C1" w14:textId="77777777" w:rsidR="00E154AB" w:rsidRDefault="00E154AB" w:rsidP="00E154AB">
      <w:pPr>
        <w:pStyle w:val="PL"/>
      </w:pPr>
      <w:r>
        <w:t xml:space="preserve">    reference "3GPP TS 28.541, 3GPP TS 36.410";</w:t>
      </w:r>
    </w:p>
    <w:p w14:paraId="2E76D1C2" w14:textId="77777777" w:rsidR="00E154AB" w:rsidRDefault="00E154AB" w:rsidP="00E154AB">
      <w:pPr>
        <w:pStyle w:val="PL"/>
      </w:pPr>
      <w:r>
        <w:t xml:space="preserve">    uses eprp3gpp:EP_Common;</w:t>
      </w:r>
    </w:p>
    <w:p w14:paraId="2E76D1C3" w14:textId="77777777" w:rsidR="00E154AB" w:rsidRDefault="00E154AB" w:rsidP="00E154AB">
      <w:pPr>
        <w:pStyle w:val="PL"/>
      </w:pPr>
      <w:r>
        <w:t xml:space="preserve">  }</w:t>
      </w:r>
    </w:p>
    <w:p w14:paraId="2E76D1C4" w14:textId="77777777" w:rsidR="00E154AB" w:rsidRDefault="00E154AB" w:rsidP="00E154AB">
      <w:pPr>
        <w:pStyle w:val="PL"/>
      </w:pPr>
    </w:p>
    <w:p w14:paraId="2E76D1C5" w14:textId="77777777" w:rsidR="00E154AB" w:rsidRDefault="00E154AB" w:rsidP="00E154AB">
      <w:pPr>
        <w:pStyle w:val="PL"/>
      </w:pPr>
      <w:r>
        <w:t xml:space="preserve">  augment "/me3gpp:ManagedElement/gnbcucp3gpp:GNBCUCPFunction" {</w:t>
      </w:r>
    </w:p>
    <w:p w14:paraId="2E76D1C6" w14:textId="77777777" w:rsidR="00E154AB" w:rsidRDefault="00E154AB" w:rsidP="00E154AB">
      <w:pPr>
        <w:pStyle w:val="PL"/>
      </w:pPr>
    </w:p>
    <w:p w14:paraId="2E76D1C7" w14:textId="77777777" w:rsidR="00E154AB" w:rsidRDefault="00E154AB" w:rsidP="00E154AB">
      <w:pPr>
        <w:pStyle w:val="PL"/>
      </w:pPr>
      <w:r>
        <w:t xml:space="preserve">    list EP_E1 {</w:t>
      </w:r>
    </w:p>
    <w:p w14:paraId="2E76D1C8" w14:textId="77777777" w:rsidR="00E154AB" w:rsidRDefault="00E154AB" w:rsidP="00E154AB">
      <w:pPr>
        <w:pStyle w:val="PL"/>
      </w:pPr>
      <w:r>
        <w:t xml:space="preserve">      description "Represents the local end point of the logical link,</w:t>
      </w:r>
    </w:p>
    <w:p w14:paraId="2E76D1C9" w14:textId="77777777" w:rsidR="00E154AB" w:rsidRDefault="00E154AB" w:rsidP="00E154AB">
      <w:pPr>
        <w:pStyle w:val="PL"/>
      </w:pPr>
      <w:r>
        <w:t xml:space="preserve">        supporting E1 interface between gNB-CU-CP and gNB-CU-UP.";</w:t>
      </w:r>
    </w:p>
    <w:p w14:paraId="2E76D1CA" w14:textId="77777777" w:rsidR="00E154AB" w:rsidRDefault="00E154AB" w:rsidP="00E154AB">
      <w:pPr>
        <w:pStyle w:val="PL"/>
      </w:pPr>
      <w:r>
        <w:t xml:space="preserve">      reference "3GPP TS 28.541, 3GPP TS 38.401";</w:t>
      </w:r>
    </w:p>
    <w:p w14:paraId="2E76D1CB" w14:textId="77777777" w:rsidR="00E154AB" w:rsidRDefault="00E154AB" w:rsidP="00E154AB">
      <w:pPr>
        <w:pStyle w:val="PL"/>
      </w:pPr>
      <w:r>
        <w:t xml:space="preserve">      key id;</w:t>
      </w:r>
    </w:p>
    <w:p w14:paraId="2E76D1CC" w14:textId="77777777" w:rsidR="00E154AB" w:rsidRDefault="00E154AB" w:rsidP="00E154AB">
      <w:pPr>
        <w:pStyle w:val="PL"/>
      </w:pPr>
      <w:r>
        <w:t xml:space="preserve">      uses top3gpp:Top_Grp;</w:t>
      </w:r>
    </w:p>
    <w:p w14:paraId="2E76D1CD" w14:textId="77777777" w:rsidR="00E154AB" w:rsidRDefault="00E154AB" w:rsidP="00E154AB">
      <w:pPr>
        <w:pStyle w:val="PL"/>
      </w:pPr>
      <w:r>
        <w:t xml:space="preserve">      container attributes {    </w:t>
      </w:r>
    </w:p>
    <w:p w14:paraId="2E76D1CE" w14:textId="77777777" w:rsidR="00E154AB" w:rsidRDefault="00E154AB" w:rsidP="00E154AB">
      <w:pPr>
        <w:pStyle w:val="PL"/>
      </w:pPr>
      <w:r>
        <w:t xml:space="preserve">        uses EP_E1Grp;</w:t>
      </w:r>
    </w:p>
    <w:p w14:paraId="2E76D1CF" w14:textId="77777777" w:rsidR="00E154AB" w:rsidRDefault="00E154AB" w:rsidP="00E154AB">
      <w:pPr>
        <w:pStyle w:val="PL"/>
      </w:pPr>
      <w:r>
        <w:t xml:space="preserve">      }</w:t>
      </w:r>
    </w:p>
    <w:p w14:paraId="2E76D1D0" w14:textId="77777777" w:rsidR="00E154AB" w:rsidRDefault="00E154AB" w:rsidP="00E154AB">
      <w:pPr>
        <w:pStyle w:val="PL"/>
      </w:pPr>
      <w:r>
        <w:t xml:space="preserve">    }</w:t>
      </w:r>
    </w:p>
    <w:p w14:paraId="2E76D1D1" w14:textId="77777777" w:rsidR="00E154AB" w:rsidRDefault="00E154AB" w:rsidP="00E154AB">
      <w:pPr>
        <w:pStyle w:val="PL"/>
      </w:pPr>
    </w:p>
    <w:p w14:paraId="2E76D1D2" w14:textId="77777777" w:rsidR="00E154AB" w:rsidRDefault="00E154AB" w:rsidP="00E154AB">
      <w:pPr>
        <w:pStyle w:val="PL"/>
      </w:pPr>
      <w:r>
        <w:t xml:space="preserve">    list EP_F1C {</w:t>
      </w:r>
    </w:p>
    <w:p w14:paraId="2E76D1D3" w14:textId="77777777" w:rsidR="00E154AB" w:rsidRDefault="00E154AB" w:rsidP="00E154AB">
      <w:pPr>
        <w:pStyle w:val="PL"/>
      </w:pPr>
      <w:r>
        <w:t xml:space="preserve">      description "Represents the local end point of the control plane</w:t>
      </w:r>
    </w:p>
    <w:p w14:paraId="2E76D1D4" w14:textId="77777777" w:rsidR="00E154AB" w:rsidRDefault="00E154AB" w:rsidP="00E154AB">
      <w:pPr>
        <w:pStyle w:val="PL"/>
      </w:pPr>
      <w:r>
        <w:t xml:space="preserve">        interface (F1-C) between the DU and CU or CU-CP.";</w:t>
      </w:r>
    </w:p>
    <w:p w14:paraId="2E76D1D5" w14:textId="77777777" w:rsidR="00E154AB" w:rsidRDefault="00E154AB" w:rsidP="00E154AB">
      <w:pPr>
        <w:pStyle w:val="PL"/>
      </w:pPr>
      <w:r>
        <w:t xml:space="preserve">      reference "3GPP TS 28.541, 3GPP TS 38.470";</w:t>
      </w:r>
    </w:p>
    <w:p w14:paraId="2E76D1D6" w14:textId="77777777" w:rsidR="00E154AB" w:rsidRDefault="00E154AB" w:rsidP="00E154AB">
      <w:pPr>
        <w:pStyle w:val="PL"/>
      </w:pPr>
      <w:r>
        <w:t xml:space="preserve">      key id;</w:t>
      </w:r>
    </w:p>
    <w:p w14:paraId="2E76D1D7" w14:textId="77777777" w:rsidR="00E154AB" w:rsidRDefault="00E154AB" w:rsidP="00E154AB">
      <w:pPr>
        <w:pStyle w:val="PL"/>
      </w:pPr>
      <w:r>
        <w:t xml:space="preserve">      uses top3gpp:Top_Grp;</w:t>
      </w:r>
    </w:p>
    <w:p w14:paraId="2E76D1D8" w14:textId="77777777" w:rsidR="00E154AB" w:rsidRDefault="00E154AB" w:rsidP="00E154AB">
      <w:pPr>
        <w:pStyle w:val="PL"/>
      </w:pPr>
      <w:r>
        <w:t xml:space="preserve">      container attributes {    </w:t>
      </w:r>
    </w:p>
    <w:p w14:paraId="2E76D1D9" w14:textId="77777777" w:rsidR="00E154AB" w:rsidRDefault="00E154AB" w:rsidP="00E154AB">
      <w:pPr>
        <w:pStyle w:val="PL"/>
      </w:pPr>
      <w:r>
        <w:t xml:space="preserve">        uses EP_F1CGrp;</w:t>
      </w:r>
    </w:p>
    <w:p w14:paraId="2E76D1DA" w14:textId="77777777" w:rsidR="00E154AB" w:rsidRDefault="00E154AB" w:rsidP="00E154AB">
      <w:pPr>
        <w:pStyle w:val="PL"/>
      </w:pPr>
      <w:r>
        <w:t xml:space="preserve">      }</w:t>
      </w:r>
    </w:p>
    <w:p w14:paraId="2E76D1DB" w14:textId="77777777" w:rsidR="00E154AB" w:rsidRDefault="00E154AB" w:rsidP="00E154AB">
      <w:pPr>
        <w:pStyle w:val="PL"/>
      </w:pPr>
      <w:r>
        <w:t xml:space="preserve">    }</w:t>
      </w:r>
    </w:p>
    <w:p w14:paraId="2E76D1DC" w14:textId="77777777" w:rsidR="00E154AB" w:rsidRDefault="00E154AB" w:rsidP="00E154AB">
      <w:pPr>
        <w:pStyle w:val="PL"/>
      </w:pPr>
    </w:p>
    <w:p w14:paraId="2E76D1DD" w14:textId="77777777" w:rsidR="00E154AB" w:rsidRDefault="00E154AB" w:rsidP="00E154AB">
      <w:pPr>
        <w:pStyle w:val="PL"/>
      </w:pPr>
      <w:r>
        <w:t xml:space="preserve">    list EP_NgC {</w:t>
      </w:r>
    </w:p>
    <w:p w14:paraId="2E76D1DE" w14:textId="77777777" w:rsidR="00E154AB" w:rsidRDefault="00E154AB" w:rsidP="00E154AB">
      <w:pPr>
        <w:pStyle w:val="PL"/>
      </w:pPr>
      <w:r>
        <w:t xml:space="preserve">      description "Represents the local end point of the control plane</w:t>
      </w:r>
    </w:p>
    <w:p w14:paraId="2E76D1DF" w14:textId="77777777" w:rsidR="00E154AB" w:rsidRDefault="00E154AB" w:rsidP="00E154AB">
      <w:pPr>
        <w:pStyle w:val="PL"/>
      </w:pPr>
      <w:r>
        <w:t xml:space="preserve">        interface (NG-C) between the gNB and NG-Core entity.";</w:t>
      </w:r>
    </w:p>
    <w:p w14:paraId="2E76D1E0" w14:textId="77777777" w:rsidR="00E154AB" w:rsidRDefault="00E154AB" w:rsidP="00E154AB">
      <w:pPr>
        <w:pStyle w:val="PL"/>
      </w:pPr>
      <w:r>
        <w:t xml:space="preserve">      reference "3GPP TS 28.541, 3GPP TS 38.470";</w:t>
      </w:r>
    </w:p>
    <w:p w14:paraId="2E76D1E1" w14:textId="77777777" w:rsidR="00E154AB" w:rsidRDefault="00E154AB" w:rsidP="00E154AB">
      <w:pPr>
        <w:pStyle w:val="PL"/>
      </w:pPr>
      <w:r>
        <w:t xml:space="preserve">      key id;</w:t>
      </w:r>
    </w:p>
    <w:p w14:paraId="2E76D1E2" w14:textId="77777777" w:rsidR="00E154AB" w:rsidRDefault="00E154AB" w:rsidP="00E154AB">
      <w:pPr>
        <w:pStyle w:val="PL"/>
      </w:pPr>
      <w:r>
        <w:t xml:space="preserve">      uses top3gpp:Top_Grp;</w:t>
      </w:r>
    </w:p>
    <w:p w14:paraId="2E76D1E3" w14:textId="77777777" w:rsidR="00E154AB" w:rsidRDefault="00E154AB" w:rsidP="00E154AB">
      <w:pPr>
        <w:pStyle w:val="PL"/>
      </w:pPr>
      <w:r>
        <w:t xml:space="preserve">      container attributes {    </w:t>
      </w:r>
    </w:p>
    <w:p w14:paraId="2E76D1E4" w14:textId="77777777" w:rsidR="00E154AB" w:rsidRDefault="00E154AB" w:rsidP="00E154AB">
      <w:pPr>
        <w:pStyle w:val="PL"/>
      </w:pPr>
      <w:r>
        <w:t xml:space="preserve">        uses EP_NgCGrp;</w:t>
      </w:r>
    </w:p>
    <w:p w14:paraId="2E76D1E5" w14:textId="77777777" w:rsidR="00E154AB" w:rsidRDefault="00E154AB" w:rsidP="00E154AB">
      <w:pPr>
        <w:pStyle w:val="PL"/>
      </w:pPr>
      <w:r>
        <w:t xml:space="preserve">      }</w:t>
      </w:r>
    </w:p>
    <w:p w14:paraId="2E76D1E6" w14:textId="77777777" w:rsidR="00E154AB" w:rsidRDefault="00E154AB" w:rsidP="00E154AB">
      <w:pPr>
        <w:pStyle w:val="PL"/>
      </w:pPr>
      <w:r>
        <w:t xml:space="preserve">    }</w:t>
      </w:r>
    </w:p>
    <w:p w14:paraId="2E76D1E7" w14:textId="77777777" w:rsidR="00E154AB" w:rsidRDefault="00E154AB" w:rsidP="00E154AB">
      <w:pPr>
        <w:pStyle w:val="PL"/>
      </w:pPr>
    </w:p>
    <w:p w14:paraId="2E76D1E8" w14:textId="77777777" w:rsidR="00E154AB" w:rsidRDefault="00E154AB" w:rsidP="00E154AB">
      <w:pPr>
        <w:pStyle w:val="PL"/>
      </w:pPr>
      <w:r>
        <w:lastRenderedPageBreak/>
        <w:t xml:space="preserve">    list EP_XnC {</w:t>
      </w:r>
    </w:p>
    <w:p w14:paraId="2E76D1E9" w14:textId="77777777" w:rsidR="00E154AB" w:rsidRDefault="00E154AB" w:rsidP="00E154AB">
      <w:pPr>
        <w:pStyle w:val="PL"/>
      </w:pPr>
      <w:r>
        <w:t xml:space="preserve">      description "Represents the local gNB node end point of the logical</w:t>
      </w:r>
    </w:p>
    <w:p w14:paraId="2E76D1EA" w14:textId="77777777" w:rsidR="00E154AB" w:rsidRDefault="00E154AB" w:rsidP="00E154AB">
      <w:pPr>
        <w:pStyle w:val="PL"/>
      </w:pPr>
      <w:r>
        <w:t xml:space="preserve">        link, supporting Xn application protocols, to a neighbour NG-RAN node </w:t>
      </w:r>
    </w:p>
    <w:p w14:paraId="2E76D1EB" w14:textId="77777777" w:rsidR="00E154AB" w:rsidRDefault="00E154AB" w:rsidP="00E154AB">
      <w:pPr>
        <w:pStyle w:val="PL"/>
      </w:pPr>
      <w:r>
        <w:t xml:space="preserve">        (including gNB and ng-eNB). The Xn Application PDUs are carried over </w:t>
      </w:r>
    </w:p>
    <w:p w14:paraId="2E76D1EC" w14:textId="77777777" w:rsidR="00E154AB" w:rsidRDefault="00E154AB" w:rsidP="00E154AB">
      <w:pPr>
        <w:pStyle w:val="PL"/>
      </w:pPr>
      <w:r>
        <w:t xml:space="preserve">        SCTP/IP/Data link layer/Physical layer stack.";</w:t>
      </w:r>
    </w:p>
    <w:p w14:paraId="2E76D1ED" w14:textId="77777777" w:rsidR="00E154AB" w:rsidRDefault="00E154AB" w:rsidP="00E154AB">
      <w:pPr>
        <w:pStyle w:val="PL"/>
      </w:pPr>
      <w:r>
        <w:t xml:space="preserve">      reference "3GPP TS 28.541, 3GPP TS 38.420 subclause 7";</w:t>
      </w:r>
    </w:p>
    <w:p w14:paraId="2E76D1EE" w14:textId="77777777" w:rsidR="00E154AB" w:rsidRDefault="00E154AB" w:rsidP="00E154AB">
      <w:pPr>
        <w:pStyle w:val="PL"/>
      </w:pPr>
      <w:r>
        <w:t xml:space="preserve">      key id;</w:t>
      </w:r>
    </w:p>
    <w:p w14:paraId="2E76D1EF" w14:textId="77777777" w:rsidR="00E154AB" w:rsidRDefault="00E154AB" w:rsidP="00E154AB">
      <w:pPr>
        <w:pStyle w:val="PL"/>
      </w:pPr>
      <w:r>
        <w:t xml:space="preserve">      uses top3gpp:Top_Grp;</w:t>
      </w:r>
    </w:p>
    <w:p w14:paraId="2E76D1F0" w14:textId="77777777" w:rsidR="00E154AB" w:rsidRPr="008E6D39" w:rsidRDefault="00E154AB" w:rsidP="00E154AB">
      <w:pPr>
        <w:pStyle w:val="PL"/>
        <w:rPr>
          <w:lang w:val="fr-FR"/>
        </w:rPr>
      </w:pPr>
      <w:r>
        <w:t xml:space="preserve">      </w:t>
      </w:r>
      <w:r w:rsidRPr="008E6D39">
        <w:rPr>
          <w:lang w:val="fr-FR"/>
        </w:rPr>
        <w:t xml:space="preserve">container attributes {    </w:t>
      </w:r>
    </w:p>
    <w:p w14:paraId="2E76D1F1" w14:textId="77777777" w:rsidR="00E154AB" w:rsidRPr="008E6D39" w:rsidRDefault="00E154AB" w:rsidP="00E154AB">
      <w:pPr>
        <w:pStyle w:val="PL"/>
        <w:rPr>
          <w:lang w:val="fr-FR"/>
        </w:rPr>
      </w:pPr>
      <w:r w:rsidRPr="008E6D39">
        <w:rPr>
          <w:lang w:val="fr-FR"/>
        </w:rPr>
        <w:t xml:space="preserve">        uses EP_XnCGrp;</w:t>
      </w:r>
    </w:p>
    <w:p w14:paraId="2E76D1F2" w14:textId="77777777" w:rsidR="00E154AB" w:rsidRDefault="00E154AB" w:rsidP="00E154AB">
      <w:pPr>
        <w:pStyle w:val="PL"/>
      </w:pPr>
      <w:r w:rsidRPr="008E6D39">
        <w:rPr>
          <w:lang w:val="fr-FR"/>
        </w:rPr>
        <w:t xml:space="preserve">      </w:t>
      </w:r>
      <w:r>
        <w:t>}</w:t>
      </w:r>
    </w:p>
    <w:p w14:paraId="2E76D1F3" w14:textId="77777777" w:rsidR="00E154AB" w:rsidRDefault="00E154AB" w:rsidP="00E154AB">
      <w:pPr>
        <w:pStyle w:val="PL"/>
      </w:pPr>
      <w:r>
        <w:t xml:space="preserve">    }</w:t>
      </w:r>
    </w:p>
    <w:p w14:paraId="2E76D1F4" w14:textId="77777777" w:rsidR="00E154AB" w:rsidRDefault="00E154AB" w:rsidP="00E154AB">
      <w:pPr>
        <w:pStyle w:val="PL"/>
      </w:pPr>
    </w:p>
    <w:p w14:paraId="2E76D1F5" w14:textId="77777777" w:rsidR="00E154AB" w:rsidRDefault="00E154AB" w:rsidP="00E154AB">
      <w:pPr>
        <w:pStyle w:val="PL"/>
      </w:pPr>
      <w:r>
        <w:t xml:space="preserve">    list EP_X2C {</w:t>
      </w:r>
    </w:p>
    <w:p w14:paraId="2E76D1F6" w14:textId="77777777" w:rsidR="00E154AB" w:rsidRDefault="00E154AB" w:rsidP="00E154AB">
      <w:pPr>
        <w:pStyle w:val="PL"/>
      </w:pPr>
      <w:r>
        <w:t xml:space="preserve">      description "Represents the local end point of the logical link,</w:t>
      </w:r>
    </w:p>
    <w:p w14:paraId="2E76D1F7" w14:textId="77777777" w:rsidR="00E154AB" w:rsidRDefault="00E154AB" w:rsidP="00E154AB">
      <w:pPr>
        <w:pStyle w:val="PL"/>
      </w:pPr>
      <w:r>
        <w:t xml:space="preserve">        supporting X2-C application protocols used in EN-DC, to a neighbour</w:t>
      </w:r>
    </w:p>
    <w:p w14:paraId="2E76D1F8" w14:textId="77777777" w:rsidR="00E154AB" w:rsidRPr="008E6D39" w:rsidRDefault="00E154AB" w:rsidP="00E154AB">
      <w:pPr>
        <w:pStyle w:val="PL"/>
        <w:rPr>
          <w:lang w:val="fr-FR"/>
        </w:rPr>
      </w:pPr>
      <w:r>
        <w:t xml:space="preserve">        </w:t>
      </w:r>
      <w:r w:rsidRPr="008E6D39">
        <w:rPr>
          <w:lang w:val="fr-FR"/>
        </w:rPr>
        <w:t>eNB or en-gNB node.";</w:t>
      </w:r>
    </w:p>
    <w:p w14:paraId="2E76D1F9" w14:textId="77777777" w:rsidR="00E154AB" w:rsidRDefault="00E154AB" w:rsidP="00E154AB">
      <w:pPr>
        <w:pStyle w:val="PL"/>
      </w:pPr>
      <w:r w:rsidRPr="008E6D39">
        <w:rPr>
          <w:lang w:val="fr-FR"/>
        </w:rPr>
        <w:t xml:space="preserve">      </w:t>
      </w:r>
      <w:r>
        <w:t>reference "3GPP TS 28.541, 3GPP TS 36.423";</w:t>
      </w:r>
    </w:p>
    <w:p w14:paraId="2E76D1FA" w14:textId="77777777" w:rsidR="00E154AB" w:rsidRDefault="00E154AB" w:rsidP="00E154AB">
      <w:pPr>
        <w:pStyle w:val="PL"/>
      </w:pPr>
      <w:r>
        <w:t xml:space="preserve">      key id;</w:t>
      </w:r>
    </w:p>
    <w:p w14:paraId="2E76D1FB" w14:textId="77777777" w:rsidR="00E154AB" w:rsidRDefault="00E154AB" w:rsidP="00E154AB">
      <w:pPr>
        <w:pStyle w:val="PL"/>
      </w:pPr>
      <w:r>
        <w:t xml:space="preserve">      uses top3gpp:Top_Grp;</w:t>
      </w:r>
    </w:p>
    <w:p w14:paraId="2E76D1FC" w14:textId="77777777" w:rsidR="00E154AB" w:rsidRDefault="00E154AB" w:rsidP="00E154AB">
      <w:pPr>
        <w:pStyle w:val="PL"/>
      </w:pPr>
      <w:r>
        <w:t xml:space="preserve">      container attributes {    </w:t>
      </w:r>
    </w:p>
    <w:p w14:paraId="2E76D1FD" w14:textId="77777777" w:rsidR="00E154AB" w:rsidRDefault="00E154AB" w:rsidP="00E154AB">
      <w:pPr>
        <w:pStyle w:val="PL"/>
      </w:pPr>
      <w:r>
        <w:t xml:space="preserve">        uses EP_X2CGrp;</w:t>
      </w:r>
    </w:p>
    <w:p w14:paraId="2E76D1FE" w14:textId="77777777" w:rsidR="00E154AB" w:rsidRDefault="00E154AB" w:rsidP="00E154AB">
      <w:pPr>
        <w:pStyle w:val="PL"/>
      </w:pPr>
      <w:r>
        <w:t xml:space="preserve">      }</w:t>
      </w:r>
    </w:p>
    <w:p w14:paraId="2E76D1FF" w14:textId="77777777" w:rsidR="00E154AB" w:rsidRDefault="00E154AB" w:rsidP="00E154AB">
      <w:pPr>
        <w:pStyle w:val="PL"/>
      </w:pPr>
      <w:r>
        <w:t xml:space="preserve">    }</w:t>
      </w:r>
    </w:p>
    <w:p w14:paraId="2E76D200" w14:textId="77777777" w:rsidR="00E154AB" w:rsidRDefault="00E154AB" w:rsidP="00E154AB">
      <w:pPr>
        <w:pStyle w:val="PL"/>
      </w:pPr>
      <w:r>
        <w:t xml:space="preserve">  }</w:t>
      </w:r>
    </w:p>
    <w:p w14:paraId="2E76D201" w14:textId="77777777" w:rsidR="00E154AB" w:rsidRDefault="00E154AB" w:rsidP="00E154AB">
      <w:pPr>
        <w:pStyle w:val="PL"/>
      </w:pPr>
    </w:p>
    <w:p w14:paraId="2E76D202" w14:textId="77777777" w:rsidR="00E154AB" w:rsidRDefault="00E154AB" w:rsidP="00E154AB">
      <w:pPr>
        <w:pStyle w:val="PL"/>
      </w:pPr>
      <w:r>
        <w:t xml:space="preserve">  augment "/me3gpp:ManagedElement/gnbcuup3gpp:GNBCUUPFunction" {</w:t>
      </w:r>
    </w:p>
    <w:p w14:paraId="2E76D203" w14:textId="77777777" w:rsidR="00E154AB" w:rsidRDefault="00E154AB" w:rsidP="00E154AB">
      <w:pPr>
        <w:pStyle w:val="PL"/>
      </w:pPr>
    </w:p>
    <w:p w14:paraId="2E76D204" w14:textId="77777777" w:rsidR="00E154AB" w:rsidRDefault="00E154AB" w:rsidP="00E154AB">
      <w:pPr>
        <w:pStyle w:val="PL"/>
      </w:pPr>
      <w:r>
        <w:t xml:space="preserve">    list EP_E1 {</w:t>
      </w:r>
    </w:p>
    <w:p w14:paraId="2E76D205" w14:textId="77777777" w:rsidR="00E154AB" w:rsidRDefault="00E154AB" w:rsidP="00E154AB">
      <w:pPr>
        <w:pStyle w:val="PL"/>
      </w:pPr>
      <w:r>
        <w:t xml:space="preserve">      description "Represents the local end point of the logical link,</w:t>
      </w:r>
    </w:p>
    <w:p w14:paraId="2E76D206" w14:textId="77777777" w:rsidR="00E154AB" w:rsidRDefault="00E154AB" w:rsidP="00E154AB">
      <w:pPr>
        <w:pStyle w:val="PL"/>
      </w:pPr>
      <w:r>
        <w:t xml:space="preserve">        supporting E1 interface between gNB-CU-CP and gNB-CU-UP.";</w:t>
      </w:r>
    </w:p>
    <w:p w14:paraId="2E76D207" w14:textId="77777777" w:rsidR="00E154AB" w:rsidRDefault="00E154AB" w:rsidP="00E154AB">
      <w:pPr>
        <w:pStyle w:val="PL"/>
      </w:pPr>
      <w:r>
        <w:t xml:space="preserve">      reference "3GPP TS 28.541, 3GPP TS 38.401";</w:t>
      </w:r>
    </w:p>
    <w:p w14:paraId="2E76D208" w14:textId="77777777" w:rsidR="00E154AB" w:rsidRDefault="00E154AB" w:rsidP="00E154AB">
      <w:pPr>
        <w:pStyle w:val="PL"/>
      </w:pPr>
      <w:r>
        <w:t xml:space="preserve">      key id;</w:t>
      </w:r>
    </w:p>
    <w:p w14:paraId="2E76D209" w14:textId="77777777" w:rsidR="00E154AB" w:rsidRDefault="00E154AB" w:rsidP="00E154AB">
      <w:pPr>
        <w:pStyle w:val="PL"/>
      </w:pPr>
      <w:r>
        <w:t xml:space="preserve">      uses top3gpp:Top_Grp;</w:t>
      </w:r>
    </w:p>
    <w:p w14:paraId="2E76D20A" w14:textId="77777777" w:rsidR="00E154AB" w:rsidRDefault="00E154AB" w:rsidP="00E154AB">
      <w:pPr>
        <w:pStyle w:val="PL"/>
      </w:pPr>
      <w:r>
        <w:t xml:space="preserve">      container attributes {    </w:t>
      </w:r>
    </w:p>
    <w:p w14:paraId="2E76D20B" w14:textId="77777777" w:rsidR="00E154AB" w:rsidRDefault="00E154AB" w:rsidP="00E154AB">
      <w:pPr>
        <w:pStyle w:val="PL"/>
      </w:pPr>
      <w:r>
        <w:t xml:space="preserve">        uses EP_E1Grp;</w:t>
      </w:r>
    </w:p>
    <w:p w14:paraId="2E76D20C" w14:textId="77777777" w:rsidR="00E154AB" w:rsidRDefault="00E154AB" w:rsidP="00E154AB">
      <w:pPr>
        <w:pStyle w:val="PL"/>
      </w:pPr>
      <w:r>
        <w:t xml:space="preserve">      }</w:t>
      </w:r>
    </w:p>
    <w:p w14:paraId="2E76D20D" w14:textId="77777777" w:rsidR="00E154AB" w:rsidRDefault="00E154AB" w:rsidP="00E154AB">
      <w:pPr>
        <w:pStyle w:val="PL"/>
      </w:pPr>
      <w:r>
        <w:t xml:space="preserve">    }</w:t>
      </w:r>
    </w:p>
    <w:p w14:paraId="2E76D20E" w14:textId="77777777" w:rsidR="00E154AB" w:rsidRDefault="00E154AB" w:rsidP="00E154AB">
      <w:pPr>
        <w:pStyle w:val="PL"/>
      </w:pPr>
    </w:p>
    <w:p w14:paraId="2E76D20F" w14:textId="77777777" w:rsidR="00E154AB" w:rsidRDefault="00E154AB" w:rsidP="00E154AB">
      <w:pPr>
        <w:pStyle w:val="PL"/>
      </w:pPr>
      <w:r>
        <w:t xml:space="preserve">    list EP_F1U {</w:t>
      </w:r>
    </w:p>
    <w:p w14:paraId="2E76D210" w14:textId="77777777" w:rsidR="00E154AB" w:rsidRDefault="00E154AB" w:rsidP="00E154AB">
      <w:pPr>
        <w:pStyle w:val="PL"/>
      </w:pPr>
      <w:r>
        <w:t xml:space="preserve">      description "Represents the local end point of the user plane</w:t>
      </w:r>
    </w:p>
    <w:p w14:paraId="2E76D211" w14:textId="77777777" w:rsidR="00E154AB" w:rsidRDefault="00E154AB" w:rsidP="00E154AB">
      <w:pPr>
        <w:pStyle w:val="PL"/>
      </w:pPr>
      <w:r>
        <w:t xml:space="preserve">        interface (F1-U) between the DU and CU or CU-UP.";</w:t>
      </w:r>
    </w:p>
    <w:p w14:paraId="2E76D212" w14:textId="77777777" w:rsidR="00E154AB" w:rsidRDefault="00E154AB" w:rsidP="00E154AB">
      <w:pPr>
        <w:pStyle w:val="PL"/>
      </w:pPr>
      <w:r>
        <w:t xml:space="preserve">      reference "3GPP TS 28.541, 3GPP TS 38.470";</w:t>
      </w:r>
    </w:p>
    <w:p w14:paraId="2E76D213" w14:textId="77777777" w:rsidR="00E154AB" w:rsidRDefault="00E154AB" w:rsidP="00E154AB">
      <w:pPr>
        <w:pStyle w:val="PL"/>
      </w:pPr>
      <w:r>
        <w:t xml:space="preserve">      key id;</w:t>
      </w:r>
    </w:p>
    <w:p w14:paraId="2E76D214" w14:textId="77777777" w:rsidR="00E154AB" w:rsidRDefault="00E154AB" w:rsidP="00E154AB">
      <w:pPr>
        <w:pStyle w:val="PL"/>
      </w:pPr>
      <w:r>
        <w:t xml:space="preserve">      uses top3gpp:Top_Grp;</w:t>
      </w:r>
    </w:p>
    <w:p w14:paraId="2E76D215" w14:textId="77777777" w:rsidR="00E154AB" w:rsidRDefault="00E154AB" w:rsidP="00E154AB">
      <w:pPr>
        <w:pStyle w:val="PL"/>
      </w:pPr>
      <w:r>
        <w:t xml:space="preserve">      container attributes {    </w:t>
      </w:r>
    </w:p>
    <w:p w14:paraId="2E76D216" w14:textId="77777777" w:rsidR="00E154AB" w:rsidRDefault="00E154AB" w:rsidP="00E154AB">
      <w:pPr>
        <w:pStyle w:val="PL"/>
      </w:pPr>
      <w:r>
        <w:t xml:space="preserve">        uses EP_F1UGrp;</w:t>
      </w:r>
    </w:p>
    <w:p w14:paraId="2E76D217" w14:textId="77777777" w:rsidR="00E154AB" w:rsidRDefault="00E154AB" w:rsidP="00E154AB">
      <w:pPr>
        <w:pStyle w:val="PL"/>
      </w:pPr>
      <w:r>
        <w:t xml:space="preserve">      }</w:t>
      </w:r>
    </w:p>
    <w:p w14:paraId="2E76D218" w14:textId="77777777" w:rsidR="00E154AB" w:rsidRDefault="00E154AB" w:rsidP="00E154AB">
      <w:pPr>
        <w:pStyle w:val="PL"/>
      </w:pPr>
      <w:r>
        <w:t xml:space="preserve">    }</w:t>
      </w:r>
    </w:p>
    <w:p w14:paraId="2E76D219" w14:textId="77777777" w:rsidR="00E154AB" w:rsidRDefault="00E154AB" w:rsidP="00E154AB">
      <w:pPr>
        <w:pStyle w:val="PL"/>
      </w:pPr>
    </w:p>
    <w:p w14:paraId="2E76D21A" w14:textId="77777777" w:rsidR="00E154AB" w:rsidRDefault="00E154AB" w:rsidP="00E154AB">
      <w:pPr>
        <w:pStyle w:val="PL"/>
      </w:pPr>
      <w:r>
        <w:t xml:space="preserve">    list EP_NgU {</w:t>
      </w:r>
    </w:p>
    <w:p w14:paraId="2E76D21B" w14:textId="77777777" w:rsidR="00E154AB" w:rsidRDefault="00E154AB" w:rsidP="00E154AB">
      <w:pPr>
        <w:pStyle w:val="PL"/>
      </w:pPr>
      <w:r>
        <w:t xml:space="preserve">      description "Represents the local end point of the NG user plane</w:t>
      </w:r>
    </w:p>
    <w:p w14:paraId="2E76D21C" w14:textId="77777777" w:rsidR="00E154AB" w:rsidRDefault="00E154AB" w:rsidP="00E154AB">
      <w:pPr>
        <w:pStyle w:val="PL"/>
      </w:pPr>
      <w:r>
        <w:t xml:space="preserve">        (NG-U) interface between the gNB and the UPGW.";</w:t>
      </w:r>
    </w:p>
    <w:p w14:paraId="2E76D21D" w14:textId="77777777" w:rsidR="00E154AB" w:rsidRDefault="00E154AB" w:rsidP="00E154AB">
      <w:pPr>
        <w:pStyle w:val="PL"/>
      </w:pPr>
      <w:r>
        <w:t xml:space="preserve">      reference "3GPP TS 28.541, 3GPP TS 38.470";</w:t>
      </w:r>
    </w:p>
    <w:p w14:paraId="2E76D21E" w14:textId="77777777" w:rsidR="00E154AB" w:rsidRDefault="00E154AB" w:rsidP="00E154AB">
      <w:pPr>
        <w:pStyle w:val="PL"/>
      </w:pPr>
      <w:r>
        <w:t xml:space="preserve">      key id;</w:t>
      </w:r>
    </w:p>
    <w:p w14:paraId="2E76D21F" w14:textId="77777777" w:rsidR="00E154AB" w:rsidRDefault="00E154AB" w:rsidP="00E154AB">
      <w:pPr>
        <w:pStyle w:val="PL"/>
      </w:pPr>
      <w:r>
        <w:t xml:space="preserve">      uses top3gpp:Top_Grp;</w:t>
      </w:r>
    </w:p>
    <w:p w14:paraId="2E76D220" w14:textId="77777777" w:rsidR="00E154AB" w:rsidRDefault="00E154AB" w:rsidP="00E154AB">
      <w:pPr>
        <w:pStyle w:val="PL"/>
      </w:pPr>
      <w:r>
        <w:t xml:space="preserve">      container attributes {    </w:t>
      </w:r>
    </w:p>
    <w:p w14:paraId="2E76D221" w14:textId="77777777" w:rsidR="00E154AB" w:rsidRDefault="00E154AB" w:rsidP="00E154AB">
      <w:pPr>
        <w:pStyle w:val="PL"/>
      </w:pPr>
      <w:r>
        <w:t xml:space="preserve">        uses EP_NgUGrp;</w:t>
      </w:r>
    </w:p>
    <w:p w14:paraId="2E76D222" w14:textId="77777777" w:rsidR="00E154AB" w:rsidRDefault="00E154AB" w:rsidP="00E154AB">
      <w:pPr>
        <w:pStyle w:val="PL"/>
      </w:pPr>
      <w:r>
        <w:t xml:space="preserve">      }</w:t>
      </w:r>
    </w:p>
    <w:p w14:paraId="2E76D223" w14:textId="77777777" w:rsidR="00E154AB" w:rsidRDefault="00E154AB" w:rsidP="00E154AB">
      <w:pPr>
        <w:pStyle w:val="PL"/>
      </w:pPr>
      <w:r>
        <w:t xml:space="preserve">    }</w:t>
      </w:r>
    </w:p>
    <w:p w14:paraId="2E76D224" w14:textId="77777777" w:rsidR="00E154AB" w:rsidRDefault="00E154AB" w:rsidP="00E154AB">
      <w:pPr>
        <w:pStyle w:val="PL"/>
      </w:pPr>
    </w:p>
    <w:p w14:paraId="2E76D225" w14:textId="77777777" w:rsidR="00E154AB" w:rsidRDefault="00E154AB" w:rsidP="00E154AB">
      <w:pPr>
        <w:pStyle w:val="PL"/>
      </w:pPr>
      <w:r>
        <w:t xml:space="preserve">    list EP_XnU {</w:t>
      </w:r>
    </w:p>
    <w:p w14:paraId="2E76D226" w14:textId="77777777" w:rsidR="00E154AB" w:rsidRDefault="00E154AB" w:rsidP="00E154AB">
      <w:pPr>
        <w:pStyle w:val="PL"/>
      </w:pPr>
      <w:r>
        <w:t xml:space="preserve">      description "Represents the one end-point of a logical link supporting</w:t>
      </w:r>
    </w:p>
    <w:p w14:paraId="2E76D227" w14:textId="77777777" w:rsidR="00E154AB" w:rsidRDefault="00E154AB" w:rsidP="00E154AB">
      <w:pPr>
        <w:pStyle w:val="PL"/>
      </w:pPr>
      <w:r>
        <w:t xml:space="preserve">        the Xn user plane (Xn-U) interface. The Xn-U interface provides</w:t>
      </w:r>
    </w:p>
    <w:p w14:paraId="2E76D228" w14:textId="77777777" w:rsidR="00E154AB" w:rsidRDefault="00E154AB" w:rsidP="00E154AB">
      <w:pPr>
        <w:pStyle w:val="PL"/>
      </w:pPr>
      <w:r>
        <w:t xml:space="preserve">        non-guaranteed delivery of user plane PDUs between two NG-RAN nodes.";</w:t>
      </w:r>
    </w:p>
    <w:p w14:paraId="2E76D229" w14:textId="77777777" w:rsidR="00E154AB" w:rsidRDefault="00E154AB" w:rsidP="00E154AB">
      <w:pPr>
        <w:pStyle w:val="PL"/>
      </w:pPr>
      <w:r>
        <w:t xml:space="preserve">      reference "3GPP TS 28.541, 3GPP TS 38.420";</w:t>
      </w:r>
    </w:p>
    <w:p w14:paraId="2E76D22A" w14:textId="77777777" w:rsidR="00E154AB" w:rsidRDefault="00E154AB" w:rsidP="00E154AB">
      <w:pPr>
        <w:pStyle w:val="PL"/>
      </w:pPr>
      <w:r>
        <w:t xml:space="preserve">      key id;</w:t>
      </w:r>
    </w:p>
    <w:p w14:paraId="2E76D22B" w14:textId="77777777" w:rsidR="00E154AB" w:rsidRDefault="00E154AB" w:rsidP="00E154AB">
      <w:pPr>
        <w:pStyle w:val="PL"/>
      </w:pPr>
      <w:r>
        <w:t xml:space="preserve">      uses top3gpp:Top_Grp;</w:t>
      </w:r>
    </w:p>
    <w:p w14:paraId="2E76D22C" w14:textId="77777777" w:rsidR="00E154AB" w:rsidRPr="008E6D39" w:rsidRDefault="00E154AB" w:rsidP="00E154AB">
      <w:pPr>
        <w:pStyle w:val="PL"/>
        <w:rPr>
          <w:lang w:val="fr-FR"/>
        </w:rPr>
      </w:pPr>
      <w:r>
        <w:t xml:space="preserve">      </w:t>
      </w:r>
      <w:r w:rsidRPr="008E6D39">
        <w:rPr>
          <w:lang w:val="fr-FR"/>
        </w:rPr>
        <w:t xml:space="preserve">container attributes {    </w:t>
      </w:r>
    </w:p>
    <w:p w14:paraId="2E76D22D" w14:textId="77777777" w:rsidR="00E154AB" w:rsidRPr="008E6D39" w:rsidRDefault="00E154AB" w:rsidP="00E154AB">
      <w:pPr>
        <w:pStyle w:val="PL"/>
        <w:rPr>
          <w:lang w:val="fr-FR"/>
        </w:rPr>
      </w:pPr>
      <w:r w:rsidRPr="008E6D39">
        <w:rPr>
          <w:lang w:val="fr-FR"/>
        </w:rPr>
        <w:t xml:space="preserve">        uses EP_XnUGrp;</w:t>
      </w:r>
    </w:p>
    <w:p w14:paraId="2E76D22E" w14:textId="77777777" w:rsidR="00E154AB" w:rsidRDefault="00E154AB" w:rsidP="00E154AB">
      <w:pPr>
        <w:pStyle w:val="PL"/>
      </w:pPr>
      <w:r w:rsidRPr="008E6D39">
        <w:rPr>
          <w:lang w:val="fr-FR"/>
        </w:rPr>
        <w:t xml:space="preserve">      </w:t>
      </w:r>
      <w:r>
        <w:t>}</w:t>
      </w:r>
    </w:p>
    <w:p w14:paraId="2E76D22F" w14:textId="77777777" w:rsidR="00E154AB" w:rsidRDefault="00E154AB" w:rsidP="00E154AB">
      <w:pPr>
        <w:pStyle w:val="PL"/>
      </w:pPr>
      <w:r>
        <w:t xml:space="preserve">    }</w:t>
      </w:r>
    </w:p>
    <w:p w14:paraId="2E76D230" w14:textId="77777777" w:rsidR="00E154AB" w:rsidRDefault="00E154AB" w:rsidP="00E154AB">
      <w:pPr>
        <w:pStyle w:val="PL"/>
      </w:pPr>
    </w:p>
    <w:p w14:paraId="2E76D231" w14:textId="77777777" w:rsidR="00E154AB" w:rsidRDefault="00E154AB" w:rsidP="00E154AB">
      <w:pPr>
        <w:pStyle w:val="PL"/>
      </w:pPr>
      <w:r>
        <w:t xml:space="preserve">    list EP_X2U {</w:t>
      </w:r>
    </w:p>
    <w:p w14:paraId="2E76D232" w14:textId="77777777" w:rsidR="00E154AB" w:rsidRDefault="00E154AB" w:rsidP="00E154AB">
      <w:pPr>
        <w:pStyle w:val="PL"/>
      </w:pPr>
      <w:r>
        <w:t xml:space="preserve">      description "Represents the local end-point of a logical link supporting</w:t>
      </w:r>
    </w:p>
    <w:p w14:paraId="2E76D233" w14:textId="77777777" w:rsidR="00E154AB" w:rsidRDefault="00E154AB" w:rsidP="00E154AB">
      <w:pPr>
        <w:pStyle w:val="PL"/>
      </w:pPr>
      <w:r>
        <w:t xml:space="preserve">        the X2 user plane (X2-U) interface used in EN-DC.";</w:t>
      </w:r>
    </w:p>
    <w:p w14:paraId="2E76D234" w14:textId="77777777" w:rsidR="00E154AB" w:rsidRDefault="00E154AB" w:rsidP="00E154AB">
      <w:pPr>
        <w:pStyle w:val="PL"/>
      </w:pPr>
      <w:r>
        <w:t xml:space="preserve">      reference "3GPP TS 28.541, 3GPP TS 36.425";</w:t>
      </w:r>
    </w:p>
    <w:p w14:paraId="2E76D235" w14:textId="77777777" w:rsidR="00E154AB" w:rsidRDefault="00E154AB" w:rsidP="00E154AB">
      <w:pPr>
        <w:pStyle w:val="PL"/>
      </w:pPr>
      <w:r>
        <w:t xml:space="preserve">      key id;</w:t>
      </w:r>
    </w:p>
    <w:p w14:paraId="2E76D236" w14:textId="77777777" w:rsidR="00E154AB" w:rsidRDefault="00E154AB" w:rsidP="00E154AB">
      <w:pPr>
        <w:pStyle w:val="PL"/>
      </w:pPr>
      <w:r>
        <w:lastRenderedPageBreak/>
        <w:t xml:space="preserve">      uses top3gpp:Top_Grp;</w:t>
      </w:r>
    </w:p>
    <w:p w14:paraId="2E76D237" w14:textId="77777777" w:rsidR="00E154AB" w:rsidRDefault="00E154AB" w:rsidP="00E154AB">
      <w:pPr>
        <w:pStyle w:val="PL"/>
      </w:pPr>
      <w:r>
        <w:t xml:space="preserve">      container attributes {    </w:t>
      </w:r>
    </w:p>
    <w:p w14:paraId="2E76D238" w14:textId="77777777" w:rsidR="00E154AB" w:rsidRDefault="00E154AB" w:rsidP="00E154AB">
      <w:pPr>
        <w:pStyle w:val="PL"/>
      </w:pPr>
      <w:r>
        <w:t xml:space="preserve">        uses EP_X2UGrp;</w:t>
      </w:r>
    </w:p>
    <w:p w14:paraId="2E76D239" w14:textId="77777777" w:rsidR="00E154AB" w:rsidRDefault="00E154AB" w:rsidP="00E154AB">
      <w:pPr>
        <w:pStyle w:val="PL"/>
      </w:pPr>
      <w:r>
        <w:t xml:space="preserve">      }</w:t>
      </w:r>
    </w:p>
    <w:p w14:paraId="2E76D23A" w14:textId="77777777" w:rsidR="00E154AB" w:rsidRDefault="00E154AB" w:rsidP="00E154AB">
      <w:pPr>
        <w:pStyle w:val="PL"/>
      </w:pPr>
      <w:r>
        <w:t xml:space="preserve">    }</w:t>
      </w:r>
    </w:p>
    <w:p w14:paraId="2E76D23B" w14:textId="77777777" w:rsidR="00E154AB" w:rsidRDefault="00E154AB" w:rsidP="00E154AB">
      <w:pPr>
        <w:pStyle w:val="PL"/>
      </w:pPr>
    </w:p>
    <w:p w14:paraId="2E76D23C" w14:textId="77777777" w:rsidR="00E154AB" w:rsidRDefault="00E154AB" w:rsidP="00E154AB">
      <w:pPr>
        <w:pStyle w:val="PL"/>
      </w:pPr>
      <w:r>
        <w:t xml:space="preserve">    list EP_S1U {</w:t>
      </w:r>
    </w:p>
    <w:p w14:paraId="2E76D23D" w14:textId="77777777" w:rsidR="00E154AB" w:rsidRDefault="00E154AB" w:rsidP="00E154AB">
      <w:pPr>
        <w:pStyle w:val="PL"/>
      </w:pPr>
      <w:r>
        <w:t xml:space="preserve">      description "Represents the local end point of the logical link,</w:t>
      </w:r>
    </w:p>
    <w:p w14:paraId="2E76D23E" w14:textId="77777777" w:rsidR="00E154AB" w:rsidRDefault="00E154AB" w:rsidP="00E154AB">
      <w:pPr>
        <w:pStyle w:val="PL"/>
      </w:pPr>
      <w:r>
        <w:t xml:space="preserve">        supporting S1-U interface towards a S-GW node.";</w:t>
      </w:r>
    </w:p>
    <w:p w14:paraId="2E76D23F" w14:textId="77777777" w:rsidR="00E154AB" w:rsidRDefault="00E154AB" w:rsidP="00E154AB">
      <w:pPr>
        <w:pStyle w:val="PL"/>
      </w:pPr>
      <w:r>
        <w:t xml:space="preserve">      reference "3GPP TS 28.541, 3GPP TS 36.410";</w:t>
      </w:r>
    </w:p>
    <w:p w14:paraId="2E76D240" w14:textId="77777777" w:rsidR="00E154AB" w:rsidRDefault="00E154AB" w:rsidP="00E154AB">
      <w:pPr>
        <w:pStyle w:val="PL"/>
      </w:pPr>
      <w:r>
        <w:t xml:space="preserve">      key id;</w:t>
      </w:r>
    </w:p>
    <w:p w14:paraId="2E76D241" w14:textId="77777777" w:rsidR="00E154AB" w:rsidRDefault="00E154AB" w:rsidP="00E154AB">
      <w:pPr>
        <w:pStyle w:val="PL"/>
      </w:pPr>
      <w:r>
        <w:t xml:space="preserve">      uses top3gpp:Top_Grp;</w:t>
      </w:r>
    </w:p>
    <w:p w14:paraId="2E76D242" w14:textId="77777777" w:rsidR="00E154AB" w:rsidRDefault="00E154AB" w:rsidP="00E154AB">
      <w:pPr>
        <w:pStyle w:val="PL"/>
      </w:pPr>
      <w:r>
        <w:t xml:space="preserve">      container attributes {    </w:t>
      </w:r>
    </w:p>
    <w:p w14:paraId="2E76D243" w14:textId="77777777" w:rsidR="00E154AB" w:rsidRDefault="00E154AB" w:rsidP="00E154AB">
      <w:pPr>
        <w:pStyle w:val="PL"/>
      </w:pPr>
      <w:r>
        <w:t xml:space="preserve">        uses EP_S1UGrp;</w:t>
      </w:r>
    </w:p>
    <w:p w14:paraId="2E76D244" w14:textId="77777777" w:rsidR="00E154AB" w:rsidRDefault="00E154AB" w:rsidP="00E154AB">
      <w:pPr>
        <w:pStyle w:val="PL"/>
      </w:pPr>
      <w:r>
        <w:t xml:space="preserve">      }</w:t>
      </w:r>
    </w:p>
    <w:p w14:paraId="2E76D245" w14:textId="77777777" w:rsidR="00E154AB" w:rsidRDefault="00E154AB" w:rsidP="00E154AB">
      <w:pPr>
        <w:pStyle w:val="PL"/>
      </w:pPr>
      <w:r>
        <w:t xml:space="preserve">    }</w:t>
      </w:r>
    </w:p>
    <w:p w14:paraId="2E76D246" w14:textId="77777777" w:rsidR="00E154AB" w:rsidRDefault="00E154AB" w:rsidP="00E154AB">
      <w:pPr>
        <w:pStyle w:val="PL"/>
      </w:pPr>
      <w:r>
        <w:t xml:space="preserve">  }</w:t>
      </w:r>
    </w:p>
    <w:p w14:paraId="2E76D247" w14:textId="77777777" w:rsidR="00E154AB" w:rsidRDefault="00E154AB" w:rsidP="00E154AB">
      <w:pPr>
        <w:pStyle w:val="PL"/>
      </w:pPr>
    </w:p>
    <w:p w14:paraId="2E76D248" w14:textId="77777777" w:rsidR="00E154AB" w:rsidRDefault="00E154AB" w:rsidP="00E154AB">
      <w:pPr>
        <w:pStyle w:val="PL"/>
      </w:pPr>
      <w:r>
        <w:t xml:space="preserve">  augment "/me3gpp:ManagedElement/gnbdu3gpp:GNBDUFunction" {</w:t>
      </w:r>
    </w:p>
    <w:p w14:paraId="2E76D249" w14:textId="77777777" w:rsidR="00E154AB" w:rsidRDefault="00E154AB" w:rsidP="00E154AB">
      <w:pPr>
        <w:pStyle w:val="PL"/>
      </w:pPr>
    </w:p>
    <w:p w14:paraId="2E76D24A" w14:textId="77777777" w:rsidR="00E154AB" w:rsidRDefault="00E154AB" w:rsidP="00E154AB">
      <w:pPr>
        <w:pStyle w:val="PL"/>
      </w:pPr>
      <w:r>
        <w:t xml:space="preserve">    list EP_F1C {</w:t>
      </w:r>
    </w:p>
    <w:p w14:paraId="2E76D24B" w14:textId="77777777" w:rsidR="00E154AB" w:rsidRDefault="00E154AB" w:rsidP="00E154AB">
      <w:pPr>
        <w:pStyle w:val="PL"/>
      </w:pPr>
      <w:r>
        <w:t xml:space="preserve">      description "Represents the local end point of the control plane</w:t>
      </w:r>
    </w:p>
    <w:p w14:paraId="2E76D24C" w14:textId="77777777" w:rsidR="00E154AB" w:rsidRDefault="00E154AB" w:rsidP="00E154AB">
      <w:pPr>
        <w:pStyle w:val="PL"/>
      </w:pPr>
      <w:r>
        <w:t xml:space="preserve">        interface (F1-C) between the DU and CU or CU-CP.";</w:t>
      </w:r>
    </w:p>
    <w:p w14:paraId="2E76D24D" w14:textId="77777777" w:rsidR="00E154AB" w:rsidRDefault="00E154AB" w:rsidP="00E154AB">
      <w:pPr>
        <w:pStyle w:val="PL"/>
      </w:pPr>
      <w:r>
        <w:t xml:space="preserve">      reference "3GPP TS 28.541, 3GPP TS 38.470";</w:t>
      </w:r>
    </w:p>
    <w:p w14:paraId="2E76D24E" w14:textId="77777777" w:rsidR="00E154AB" w:rsidRDefault="00E154AB" w:rsidP="00E154AB">
      <w:pPr>
        <w:pStyle w:val="PL"/>
      </w:pPr>
      <w:r>
        <w:t xml:space="preserve">      key id;</w:t>
      </w:r>
    </w:p>
    <w:p w14:paraId="2E76D24F" w14:textId="77777777" w:rsidR="00E154AB" w:rsidRDefault="00E154AB" w:rsidP="00E154AB">
      <w:pPr>
        <w:pStyle w:val="PL"/>
      </w:pPr>
      <w:r>
        <w:t xml:space="preserve">      uses top3gpp:Top_Grp;</w:t>
      </w:r>
    </w:p>
    <w:p w14:paraId="2E76D250" w14:textId="77777777" w:rsidR="00E154AB" w:rsidRDefault="00E154AB" w:rsidP="00E154AB">
      <w:pPr>
        <w:pStyle w:val="PL"/>
      </w:pPr>
      <w:r>
        <w:t xml:space="preserve">      container attributes {    </w:t>
      </w:r>
    </w:p>
    <w:p w14:paraId="2E76D251" w14:textId="77777777" w:rsidR="00E154AB" w:rsidRDefault="00E154AB" w:rsidP="00E154AB">
      <w:pPr>
        <w:pStyle w:val="PL"/>
      </w:pPr>
      <w:r>
        <w:t xml:space="preserve">        uses EP_F1CGrp;</w:t>
      </w:r>
    </w:p>
    <w:p w14:paraId="2E76D252" w14:textId="77777777" w:rsidR="00E154AB" w:rsidRDefault="00E154AB" w:rsidP="00E154AB">
      <w:pPr>
        <w:pStyle w:val="PL"/>
      </w:pPr>
      <w:r>
        <w:t xml:space="preserve">      }</w:t>
      </w:r>
    </w:p>
    <w:p w14:paraId="2E76D253" w14:textId="77777777" w:rsidR="00E154AB" w:rsidRDefault="00E154AB" w:rsidP="00E154AB">
      <w:pPr>
        <w:pStyle w:val="PL"/>
      </w:pPr>
      <w:r>
        <w:t xml:space="preserve">    }</w:t>
      </w:r>
    </w:p>
    <w:p w14:paraId="2E76D254" w14:textId="77777777" w:rsidR="00E154AB" w:rsidRDefault="00E154AB" w:rsidP="00E154AB">
      <w:pPr>
        <w:pStyle w:val="PL"/>
      </w:pPr>
    </w:p>
    <w:p w14:paraId="2E76D255" w14:textId="77777777" w:rsidR="00E154AB" w:rsidRDefault="00E154AB" w:rsidP="00E154AB">
      <w:pPr>
        <w:pStyle w:val="PL"/>
      </w:pPr>
      <w:r>
        <w:t xml:space="preserve">    list EP_F1U {</w:t>
      </w:r>
    </w:p>
    <w:p w14:paraId="2E76D256" w14:textId="77777777" w:rsidR="00E154AB" w:rsidRDefault="00E154AB" w:rsidP="00E154AB">
      <w:pPr>
        <w:pStyle w:val="PL"/>
      </w:pPr>
      <w:r>
        <w:t xml:space="preserve">      description "Represents the local end point of the user plane</w:t>
      </w:r>
    </w:p>
    <w:p w14:paraId="2E76D257" w14:textId="77777777" w:rsidR="00E154AB" w:rsidRDefault="00E154AB" w:rsidP="00E154AB">
      <w:pPr>
        <w:pStyle w:val="PL"/>
      </w:pPr>
      <w:r>
        <w:t xml:space="preserve">        interface (F1-U) between the DU and CU or CU-UP.";</w:t>
      </w:r>
    </w:p>
    <w:p w14:paraId="2E76D258" w14:textId="77777777" w:rsidR="00E154AB" w:rsidRDefault="00E154AB" w:rsidP="00E154AB">
      <w:pPr>
        <w:pStyle w:val="PL"/>
      </w:pPr>
      <w:r>
        <w:t xml:space="preserve">      reference "3GPP TS 28.541, 3GPP TS 38.470";</w:t>
      </w:r>
      <w:r>
        <w:tab/>
      </w:r>
    </w:p>
    <w:p w14:paraId="2E76D259" w14:textId="77777777" w:rsidR="00E154AB" w:rsidRDefault="00E154AB" w:rsidP="00E154AB">
      <w:pPr>
        <w:pStyle w:val="PL"/>
      </w:pPr>
      <w:r>
        <w:t xml:space="preserve">      key id;</w:t>
      </w:r>
    </w:p>
    <w:p w14:paraId="2E76D25A" w14:textId="77777777" w:rsidR="00E154AB" w:rsidRDefault="00E154AB" w:rsidP="00E154AB">
      <w:pPr>
        <w:pStyle w:val="PL"/>
      </w:pPr>
      <w:r>
        <w:t xml:space="preserve">      uses top3gpp:Top_Grp;</w:t>
      </w:r>
    </w:p>
    <w:p w14:paraId="2E76D25B" w14:textId="77777777" w:rsidR="00E154AB" w:rsidRDefault="00E154AB" w:rsidP="00E154AB">
      <w:pPr>
        <w:pStyle w:val="PL"/>
      </w:pPr>
      <w:r>
        <w:t xml:space="preserve">      container attributes {    </w:t>
      </w:r>
    </w:p>
    <w:p w14:paraId="2E76D25C" w14:textId="77777777" w:rsidR="00E154AB" w:rsidRDefault="00E154AB" w:rsidP="00E154AB">
      <w:pPr>
        <w:pStyle w:val="PL"/>
      </w:pPr>
      <w:r>
        <w:t xml:space="preserve">        uses EP_F1UGrp;</w:t>
      </w:r>
    </w:p>
    <w:p w14:paraId="2E76D25D" w14:textId="77777777" w:rsidR="00E154AB" w:rsidRDefault="00E154AB" w:rsidP="00E154AB">
      <w:pPr>
        <w:pStyle w:val="PL"/>
      </w:pPr>
      <w:r>
        <w:t xml:space="preserve">      }</w:t>
      </w:r>
    </w:p>
    <w:p w14:paraId="2E76D25E" w14:textId="77777777" w:rsidR="00E154AB" w:rsidRDefault="00E154AB" w:rsidP="00E154AB">
      <w:pPr>
        <w:pStyle w:val="PL"/>
      </w:pPr>
      <w:r>
        <w:t xml:space="preserve">    }</w:t>
      </w:r>
    </w:p>
    <w:p w14:paraId="2E76D25F" w14:textId="77777777" w:rsidR="00E154AB" w:rsidRDefault="00E154AB" w:rsidP="00E154AB">
      <w:pPr>
        <w:pStyle w:val="PL"/>
      </w:pPr>
      <w:r>
        <w:t xml:space="preserve">  }</w:t>
      </w:r>
    </w:p>
    <w:p w14:paraId="2E76D260" w14:textId="77777777" w:rsidR="00E154AB" w:rsidRDefault="00E154AB" w:rsidP="00E154AB">
      <w:pPr>
        <w:pStyle w:val="PL"/>
      </w:pPr>
      <w:r>
        <w:t>}</w:t>
      </w:r>
    </w:p>
    <w:p w14:paraId="2E76D261" w14:textId="77777777" w:rsidR="00E154AB" w:rsidRDefault="00E154AB" w:rsidP="00E154AB">
      <w:pPr>
        <w:pStyle w:val="Heading2"/>
      </w:pPr>
      <w:bookmarkStart w:id="9126" w:name="_Toc35878769"/>
      <w:bookmarkStart w:id="9127" w:name="_Toc36220585"/>
      <w:bookmarkStart w:id="9128" w:name="_Toc36474683"/>
      <w:bookmarkStart w:id="9129" w:name="_Toc27405577"/>
      <w:bookmarkStart w:id="9130" w:name="_Toc36542955"/>
      <w:bookmarkStart w:id="9131" w:name="_Toc36543776"/>
      <w:bookmarkStart w:id="9132" w:name="_Toc36568014"/>
      <w:bookmarkStart w:id="9133" w:name="_Toc44341753"/>
      <w:bookmarkStart w:id="9134" w:name="_Toc51676132"/>
      <w:bookmarkStart w:id="9135" w:name="_Toc51684381"/>
      <w:bookmarkStart w:id="9136" w:name="_Toc55305704"/>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9126"/>
      <w:bookmarkEnd w:id="9127"/>
      <w:bookmarkEnd w:id="9128"/>
      <w:bookmarkEnd w:id="9129"/>
      <w:bookmarkEnd w:id="9130"/>
      <w:bookmarkEnd w:id="9131"/>
      <w:bookmarkEnd w:id="9132"/>
      <w:bookmarkEnd w:id="9133"/>
      <w:bookmarkEnd w:id="9134"/>
      <w:bookmarkEnd w:id="9135"/>
      <w:bookmarkEnd w:id="9136"/>
    </w:p>
    <w:p w14:paraId="2E76D262" w14:textId="77777777" w:rsidR="00E154AB" w:rsidRDefault="00E154AB" w:rsidP="00E154AB">
      <w:pPr>
        <w:pStyle w:val="PL"/>
      </w:pPr>
      <w:r>
        <w:t>module _3gpp-nr-nrm-eutrancellrelation {</w:t>
      </w:r>
    </w:p>
    <w:p w14:paraId="2E76D263" w14:textId="77777777" w:rsidR="00E154AB" w:rsidRDefault="00E154AB" w:rsidP="00E154AB">
      <w:pPr>
        <w:pStyle w:val="PL"/>
      </w:pPr>
      <w:r>
        <w:t xml:space="preserve">  yang-version 1.1;</w:t>
      </w:r>
    </w:p>
    <w:p w14:paraId="2E76D264" w14:textId="77777777" w:rsidR="00E154AB" w:rsidRDefault="00E154AB" w:rsidP="00E154AB">
      <w:pPr>
        <w:pStyle w:val="PL"/>
      </w:pPr>
      <w:r>
        <w:t xml:space="preserve">  namespace "urn:3gpp:sa5:_3gpp-nr-nrm-eutrancellrelation";</w:t>
      </w:r>
    </w:p>
    <w:p w14:paraId="2E76D265" w14:textId="77777777" w:rsidR="00E154AB" w:rsidRDefault="00E154AB" w:rsidP="00E154AB">
      <w:pPr>
        <w:pStyle w:val="PL"/>
      </w:pPr>
      <w:r>
        <w:t xml:space="preserve">  prefix "eutrancellrel3gpp";</w:t>
      </w:r>
    </w:p>
    <w:p w14:paraId="2E76D266" w14:textId="77777777" w:rsidR="00E154AB" w:rsidRDefault="00E154AB" w:rsidP="00E154AB">
      <w:pPr>
        <w:pStyle w:val="PL"/>
      </w:pPr>
      <w:r>
        <w:t xml:space="preserve">    </w:t>
      </w:r>
    </w:p>
    <w:p w14:paraId="2E76D267" w14:textId="77777777" w:rsidR="00E154AB" w:rsidRDefault="00E154AB" w:rsidP="00E154AB">
      <w:pPr>
        <w:pStyle w:val="PL"/>
      </w:pPr>
      <w:r>
        <w:t xml:space="preserve">  import _3gpp-common-yang-types { prefix types3gpp; }</w:t>
      </w:r>
    </w:p>
    <w:p w14:paraId="2E76D268" w14:textId="77777777" w:rsidR="00E154AB" w:rsidRDefault="00E154AB" w:rsidP="00E154AB">
      <w:pPr>
        <w:pStyle w:val="PL"/>
      </w:pPr>
      <w:r>
        <w:t xml:space="preserve">  import _3gpp-common-managed-function { prefix mf3gpp; }</w:t>
      </w:r>
    </w:p>
    <w:p w14:paraId="2E76D269" w14:textId="77777777" w:rsidR="00E154AB" w:rsidRDefault="00E154AB" w:rsidP="00E154AB">
      <w:pPr>
        <w:pStyle w:val="PL"/>
      </w:pPr>
      <w:r>
        <w:t xml:space="preserve">  import _3gpp-common-managed-element { prefix me3gpp; }</w:t>
      </w:r>
    </w:p>
    <w:p w14:paraId="2E76D26A" w14:textId="77777777" w:rsidR="00E154AB" w:rsidRDefault="00E154AB" w:rsidP="00E154AB">
      <w:pPr>
        <w:pStyle w:val="PL"/>
      </w:pPr>
      <w:r>
        <w:t xml:space="preserve">  import _3gpp-nr-nrm-gnbcucpfunction { prefix gnbcucp3gpp; }</w:t>
      </w:r>
    </w:p>
    <w:p w14:paraId="2E76D26B" w14:textId="77777777" w:rsidR="00E154AB" w:rsidRDefault="00E154AB" w:rsidP="00E154AB">
      <w:pPr>
        <w:pStyle w:val="PL"/>
      </w:pPr>
      <w:r>
        <w:t xml:space="preserve">  import _3gpp-nr-nrm-nrcellcu { prefix nrcellcu3gpp; }</w:t>
      </w:r>
    </w:p>
    <w:p w14:paraId="2E76D26C" w14:textId="77777777" w:rsidR="00E154AB" w:rsidRDefault="00E154AB" w:rsidP="00E154AB">
      <w:pPr>
        <w:pStyle w:val="PL"/>
      </w:pPr>
      <w:r>
        <w:t xml:space="preserve">  import _3gpp-common-top { prefix top3gpp; }</w:t>
      </w:r>
    </w:p>
    <w:p w14:paraId="2E76D26D" w14:textId="77777777" w:rsidR="00E154AB" w:rsidRDefault="00E154AB" w:rsidP="00E154AB">
      <w:pPr>
        <w:pStyle w:val="PL"/>
      </w:pPr>
    </w:p>
    <w:p w14:paraId="2E76D26E" w14:textId="77777777" w:rsidR="00E154AB" w:rsidRDefault="00E154AB" w:rsidP="00E154AB">
      <w:pPr>
        <w:pStyle w:val="PL"/>
      </w:pPr>
      <w:r>
        <w:t xml:space="preserve">  organization "3GPP SA5";</w:t>
      </w:r>
    </w:p>
    <w:p w14:paraId="2E76D26F" w14:textId="77777777" w:rsidR="00E154AB" w:rsidRDefault="00E154AB" w:rsidP="00E154AB">
      <w:pPr>
        <w:pStyle w:val="PL"/>
      </w:pPr>
      <w:r>
        <w:t xml:space="preserve">  description "Defines the YANG mapping of the EUtranCellRelation Information</w:t>
      </w:r>
    </w:p>
    <w:p w14:paraId="2E76D270" w14:textId="77777777" w:rsidR="00E154AB" w:rsidRDefault="00E154AB" w:rsidP="00E154AB">
      <w:pPr>
        <w:pStyle w:val="PL"/>
      </w:pPr>
      <w:r>
        <w:t xml:space="preserve">    Object Class (IOC) that is part of the NR Network Resource Model (NRM).";</w:t>
      </w:r>
    </w:p>
    <w:p w14:paraId="2E76D271" w14:textId="77777777" w:rsidR="00E154AB" w:rsidRDefault="00E154AB" w:rsidP="00E154AB">
      <w:pPr>
        <w:pStyle w:val="PL"/>
      </w:pPr>
      <w:r>
        <w:t xml:space="preserve">  reference "3GPP TS 28.541 5G Network Resource Model (NRM)";</w:t>
      </w:r>
    </w:p>
    <w:p w14:paraId="2E76D272" w14:textId="77777777" w:rsidR="00E154AB" w:rsidRDefault="00E154AB" w:rsidP="00E154AB">
      <w:pPr>
        <w:pStyle w:val="PL"/>
      </w:pPr>
    </w:p>
    <w:p w14:paraId="2E76D273" w14:textId="77777777" w:rsidR="00E154AB" w:rsidRDefault="00E154AB" w:rsidP="00E154AB">
      <w:pPr>
        <w:pStyle w:val="PL"/>
      </w:pPr>
      <w:r w:rsidRPr="002C3191">
        <w:t xml:space="preserve">  revision 2019-10-28 { reference S5-193518 ; }</w:t>
      </w:r>
    </w:p>
    <w:p w14:paraId="2E76D274" w14:textId="77777777" w:rsidR="00E154AB" w:rsidRDefault="00E154AB" w:rsidP="00E154AB">
      <w:pPr>
        <w:pStyle w:val="PL"/>
      </w:pPr>
      <w:r>
        <w:t xml:space="preserve">  revision 2019-06-17 {</w:t>
      </w:r>
    </w:p>
    <w:p w14:paraId="2E76D275" w14:textId="77777777" w:rsidR="00E154AB" w:rsidRDefault="00E154AB" w:rsidP="00E154AB">
      <w:pPr>
        <w:pStyle w:val="PL"/>
      </w:pPr>
      <w:r>
        <w:t xml:space="preserve">    description "Initial revision";</w:t>
      </w:r>
    </w:p>
    <w:p w14:paraId="2E76D276" w14:textId="77777777" w:rsidR="00E154AB" w:rsidRDefault="00E154AB" w:rsidP="00E154AB">
      <w:pPr>
        <w:pStyle w:val="PL"/>
      </w:pPr>
      <w:r>
        <w:t xml:space="preserve">  }</w:t>
      </w:r>
    </w:p>
    <w:p w14:paraId="2E76D277" w14:textId="77777777" w:rsidR="00E154AB" w:rsidRDefault="00E154AB" w:rsidP="00E154AB">
      <w:pPr>
        <w:pStyle w:val="PL"/>
      </w:pPr>
    </w:p>
    <w:p w14:paraId="2E76D278" w14:textId="77777777" w:rsidR="00E154AB" w:rsidRDefault="00E154AB" w:rsidP="00E154AB">
      <w:pPr>
        <w:pStyle w:val="PL"/>
      </w:pPr>
      <w:r>
        <w:t xml:space="preserve">  typedef ActionAllowed {</w:t>
      </w:r>
    </w:p>
    <w:p w14:paraId="2E76D279" w14:textId="77777777" w:rsidR="00E154AB" w:rsidRDefault="00E154AB" w:rsidP="00E154AB">
      <w:pPr>
        <w:pStyle w:val="PL"/>
      </w:pPr>
      <w:r>
        <w:t xml:space="preserve">    type enumeration {</w:t>
      </w:r>
    </w:p>
    <w:p w14:paraId="2E76D27A" w14:textId="77777777" w:rsidR="00E154AB" w:rsidRDefault="00E154AB" w:rsidP="00E154AB">
      <w:pPr>
        <w:pStyle w:val="PL"/>
      </w:pPr>
      <w:r>
        <w:t xml:space="preserve">      enum YES;</w:t>
      </w:r>
    </w:p>
    <w:p w14:paraId="2E76D27B" w14:textId="77777777" w:rsidR="00E154AB" w:rsidRDefault="00E154AB" w:rsidP="00E154AB">
      <w:pPr>
        <w:pStyle w:val="PL"/>
      </w:pPr>
      <w:r>
        <w:t xml:space="preserve">      enum NO;                            </w:t>
      </w:r>
    </w:p>
    <w:p w14:paraId="2E76D27C" w14:textId="77777777" w:rsidR="00E154AB" w:rsidRDefault="00E154AB" w:rsidP="00E154AB">
      <w:pPr>
        <w:pStyle w:val="PL"/>
      </w:pPr>
      <w:r>
        <w:t xml:space="preserve">    }</w:t>
      </w:r>
    </w:p>
    <w:p w14:paraId="2E76D27D" w14:textId="77777777" w:rsidR="00E154AB" w:rsidRDefault="00E154AB" w:rsidP="00E154AB">
      <w:pPr>
        <w:pStyle w:val="PL"/>
      </w:pPr>
      <w:r>
        <w:t xml:space="preserve">  }</w:t>
      </w:r>
    </w:p>
    <w:p w14:paraId="2E76D27E" w14:textId="77777777" w:rsidR="00E154AB" w:rsidRDefault="00E154AB" w:rsidP="00E154AB">
      <w:pPr>
        <w:pStyle w:val="PL"/>
      </w:pPr>
      <w:r>
        <w:t xml:space="preserve">  </w:t>
      </w:r>
    </w:p>
    <w:p w14:paraId="2E76D27F" w14:textId="77777777" w:rsidR="00E154AB" w:rsidRDefault="00E154AB" w:rsidP="00E154AB">
      <w:pPr>
        <w:pStyle w:val="PL"/>
      </w:pPr>
      <w:r>
        <w:t xml:space="preserve">  typedef EnergySavingCoverage {</w:t>
      </w:r>
    </w:p>
    <w:p w14:paraId="2E76D280" w14:textId="77777777" w:rsidR="00E154AB" w:rsidRDefault="00E154AB" w:rsidP="00E154AB">
      <w:pPr>
        <w:pStyle w:val="PL"/>
      </w:pPr>
      <w:r>
        <w:t xml:space="preserve">    type enumeration {</w:t>
      </w:r>
    </w:p>
    <w:p w14:paraId="2E76D281" w14:textId="77777777" w:rsidR="00E154AB" w:rsidRDefault="00E154AB" w:rsidP="00E154AB">
      <w:pPr>
        <w:pStyle w:val="PL"/>
      </w:pPr>
      <w:r>
        <w:lastRenderedPageBreak/>
        <w:t xml:space="preserve">      enum YES;</w:t>
      </w:r>
    </w:p>
    <w:p w14:paraId="2E76D282" w14:textId="77777777" w:rsidR="00E154AB" w:rsidRDefault="00E154AB" w:rsidP="00E154AB">
      <w:pPr>
        <w:pStyle w:val="PL"/>
      </w:pPr>
      <w:r>
        <w:t xml:space="preserve">      enum NO; </w:t>
      </w:r>
    </w:p>
    <w:p w14:paraId="2E76D283" w14:textId="77777777" w:rsidR="00E154AB" w:rsidRDefault="00E154AB" w:rsidP="00E154AB">
      <w:pPr>
        <w:pStyle w:val="PL"/>
      </w:pPr>
      <w:r>
        <w:t xml:space="preserve">      enum PARTIAL;                       </w:t>
      </w:r>
    </w:p>
    <w:p w14:paraId="2E76D284" w14:textId="77777777" w:rsidR="00E154AB" w:rsidRDefault="00E154AB" w:rsidP="00E154AB">
      <w:pPr>
        <w:pStyle w:val="PL"/>
      </w:pPr>
      <w:r>
        <w:t xml:space="preserve">    }</w:t>
      </w:r>
    </w:p>
    <w:p w14:paraId="2E76D285" w14:textId="77777777" w:rsidR="00E154AB" w:rsidRDefault="00E154AB" w:rsidP="00E154AB">
      <w:pPr>
        <w:pStyle w:val="PL"/>
      </w:pPr>
      <w:r>
        <w:t xml:space="preserve">  }</w:t>
      </w:r>
    </w:p>
    <w:p w14:paraId="2E76D286" w14:textId="77777777" w:rsidR="00E154AB" w:rsidRDefault="00E154AB" w:rsidP="00E154AB">
      <w:pPr>
        <w:pStyle w:val="PL"/>
      </w:pPr>
    </w:p>
    <w:p w14:paraId="2E76D287" w14:textId="77777777" w:rsidR="00E154AB" w:rsidRDefault="00E154AB" w:rsidP="00E154AB">
      <w:pPr>
        <w:pStyle w:val="PL"/>
      </w:pPr>
      <w:r>
        <w:t xml:space="preserve">  grouping EUtranCellRelationGrp {</w:t>
      </w:r>
    </w:p>
    <w:p w14:paraId="2E76D288" w14:textId="77777777" w:rsidR="00E154AB" w:rsidRDefault="00E154AB" w:rsidP="00E154AB">
      <w:pPr>
        <w:pStyle w:val="PL"/>
      </w:pPr>
      <w:r>
        <w:t xml:space="preserve">    description "Represents the EUtranCellRelation IOC.";</w:t>
      </w:r>
    </w:p>
    <w:p w14:paraId="2E76D289" w14:textId="77777777" w:rsidR="00E154AB" w:rsidRDefault="00E154AB" w:rsidP="00E154AB">
      <w:pPr>
        <w:pStyle w:val="PL"/>
      </w:pPr>
      <w:r>
        <w:t xml:space="preserve">    reference "3GPP TS 28.541, EUtranRelation in 3GPP TS 28.658";</w:t>
      </w:r>
    </w:p>
    <w:p w14:paraId="2E76D28A" w14:textId="77777777" w:rsidR="00E154AB" w:rsidRDefault="00E154AB" w:rsidP="00E154AB">
      <w:pPr>
        <w:pStyle w:val="PL"/>
      </w:pPr>
      <w:r>
        <w:t xml:space="preserve">    uses mf3gpp:ManagedFunctionGrp;</w:t>
      </w:r>
    </w:p>
    <w:p w14:paraId="2E76D28B" w14:textId="77777777" w:rsidR="00E154AB" w:rsidRDefault="00E154AB" w:rsidP="00E154AB">
      <w:pPr>
        <w:pStyle w:val="PL"/>
      </w:pPr>
    </w:p>
    <w:p w14:paraId="2E76D28C" w14:textId="77777777" w:rsidR="00E154AB" w:rsidRDefault="00E154AB" w:rsidP="00E154AB">
      <w:pPr>
        <w:pStyle w:val="PL"/>
      </w:pPr>
      <w:r>
        <w:t xml:space="preserve">    leaf tCI {</w:t>
      </w:r>
    </w:p>
    <w:p w14:paraId="2E76D28D" w14:textId="77777777" w:rsidR="00E154AB" w:rsidRDefault="00E154AB" w:rsidP="00E154AB">
      <w:pPr>
        <w:pStyle w:val="PL"/>
      </w:pPr>
      <w:r>
        <w:t xml:space="preserve">      description "Target Cell Identifier. Consists of E-UTRAN Cell Global</w:t>
      </w:r>
    </w:p>
    <w:p w14:paraId="2E76D28E" w14:textId="77777777" w:rsidR="00E154AB" w:rsidRDefault="00E154AB" w:rsidP="00E154AB">
      <w:pPr>
        <w:pStyle w:val="PL"/>
      </w:pPr>
      <w:r>
        <w:t xml:space="preserve">        Identifier (ECGI) and Physical Cell Identifier (PCI) of the target</w:t>
      </w:r>
    </w:p>
    <w:p w14:paraId="2E76D28F" w14:textId="77777777" w:rsidR="00E154AB" w:rsidRDefault="00E154AB" w:rsidP="00E154AB">
      <w:pPr>
        <w:pStyle w:val="PL"/>
      </w:pPr>
      <w:r>
        <w:t xml:space="preserve">        cell. Identifies the target cell from the perspective of the parent</w:t>
      </w:r>
    </w:p>
    <w:p w14:paraId="2E76D290" w14:textId="77777777" w:rsidR="00E154AB" w:rsidRDefault="00E154AB" w:rsidP="00E154AB">
      <w:pPr>
        <w:pStyle w:val="PL"/>
      </w:pPr>
      <w:r>
        <w:t xml:space="preserve">        cell instance.";</w:t>
      </w:r>
    </w:p>
    <w:p w14:paraId="2E76D291" w14:textId="77777777" w:rsidR="00E154AB" w:rsidRDefault="00E154AB" w:rsidP="00E154AB">
      <w:pPr>
        <w:pStyle w:val="PL"/>
      </w:pPr>
      <w:r>
        <w:t xml:space="preserve">      mandatory true;</w:t>
      </w:r>
    </w:p>
    <w:p w14:paraId="2E76D292" w14:textId="77777777" w:rsidR="00E154AB" w:rsidRDefault="00E154AB" w:rsidP="00E154AB">
      <w:pPr>
        <w:pStyle w:val="PL"/>
      </w:pPr>
      <w:r>
        <w:t xml:space="preserve">      type uint64;</w:t>
      </w:r>
    </w:p>
    <w:p w14:paraId="2E76D293" w14:textId="77777777" w:rsidR="00E154AB" w:rsidRDefault="00E154AB" w:rsidP="00E154AB">
      <w:pPr>
        <w:pStyle w:val="PL"/>
      </w:pPr>
      <w:r>
        <w:t xml:space="preserve">    }</w:t>
      </w:r>
    </w:p>
    <w:p w14:paraId="2E76D294" w14:textId="77777777" w:rsidR="00E154AB" w:rsidRDefault="00E154AB" w:rsidP="00E154AB">
      <w:pPr>
        <w:pStyle w:val="PL"/>
      </w:pPr>
    </w:p>
    <w:p w14:paraId="2E76D295" w14:textId="77777777" w:rsidR="00E154AB" w:rsidRDefault="00E154AB" w:rsidP="00E154AB">
      <w:pPr>
        <w:pStyle w:val="PL"/>
      </w:pPr>
      <w:r>
        <w:t xml:space="preserve">    leaf isRemoveAllowed {</w:t>
      </w:r>
    </w:p>
    <w:p w14:paraId="2E76D296" w14:textId="77777777" w:rsidR="00E154AB" w:rsidRDefault="00E154AB" w:rsidP="00E154AB">
      <w:pPr>
        <w:pStyle w:val="PL"/>
      </w:pPr>
      <w:r>
        <w:t xml:space="preserve">      description "Indicates if the subject EUtranCellRelation can be removed</w:t>
      </w:r>
    </w:p>
    <w:p w14:paraId="2E76D297" w14:textId="77777777" w:rsidR="00E154AB" w:rsidRDefault="00E154AB" w:rsidP="00E154AB">
      <w:pPr>
        <w:pStyle w:val="PL"/>
      </w:pPr>
      <w:r>
        <w:t xml:space="preserve">        (deleted) or not. If YES, the subject EUtranCellRelation instance can</w:t>
      </w:r>
    </w:p>
    <w:p w14:paraId="2E76D298" w14:textId="77777777" w:rsidR="00E154AB" w:rsidRDefault="00E154AB" w:rsidP="00E154AB">
      <w:pPr>
        <w:pStyle w:val="PL"/>
      </w:pPr>
      <w:r>
        <w:t xml:space="preserve">        be removed (deleted). If NO, the subject EUtranCellRelation instance</w:t>
      </w:r>
    </w:p>
    <w:p w14:paraId="2E76D299" w14:textId="77777777" w:rsidR="00E154AB" w:rsidRDefault="00E154AB" w:rsidP="00E154AB">
      <w:pPr>
        <w:pStyle w:val="PL"/>
      </w:pPr>
      <w:r>
        <w:t xml:space="preserve">        shall not be removed (deleted) by any entity but an IRPManager.";</w:t>
      </w:r>
    </w:p>
    <w:p w14:paraId="2E76D29A" w14:textId="77777777" w:rsidR="00E154AB" w:rsidRDefault="00E154AB" w:rsidP="00E154AB">
      <w:pPr>
        <w:pStyle w:val="PL"/>
      </w:pPr>
      <w:r>
        <w:t xml:space="preserve">      mandatory true;</w:t>
      </w:r>
    </w:p>
    <w:p w14:paraId="2E76D29B" w14:textId="77777777" w:rsidR="00E154AB" w:rsidRDefault="00E154AB" w:rsidP="00E154AB">
      <w:pPr>
        <w:pStyle w:val="PL"/>
      </w:pPr>
      <w:r>
        <w:t xml:space="preserve">      type ActionAllowed;</w:t>
      </w:r>
    </w:p>
    <w:p w14:paraId="2E76D29C" w14:textId="77777777" w:rsidR="00E154AB" w:rsidRDefault="00E154AB" w:rsidP="00E154AB">
      <w:pPr>
        <w:pStyle w:val="PL"/>
      </w:pPr>
      <w:r>
        <w:t xml:space="preserve">    }</w:t>
      </w:r>
    </w:p>
    <w:p w14:paraId="2E76D29D" w14:textId="77777777" w:rsidR="00E154AB" w:rsidRDefault="00E154AB" w:rsidP="00E154AB">
      <w:pPr>
        <w:pStyle w:val="PL"/>
      </w:pPr>
    </w:p>
    <w:p w14:paraId="2E76D29E" w14:textId="77777777" w:rsidR="00E154AB" w:rsidRDefault="00E154AB" w:rsidP="00E154AB">
      <w:pPr>
        <w:pStyle w:val="PL"/>
      </w:pPr>
      <w:r>
        <w:t xml:space="preserve">    leaf isHOAllowed {</w:t>
      </w:r>
    </w:p>
    <w:p w14:paraId="2E76D29F" w14:textId="77777777" w:rsidR="00E154AB" w:rsidRDefault="00E154AB" w:rsidP="00E154AB">
      <w:pPr>
        <w:pStyle w:val="PL"/>
      </w:pPr>
      <w:r>
        <w:t xml:space="preserve">      description "Indicates if handover is allowed or prohibited. If YES,</w:t>
      </w:r>
    </w:p>
    <w:p w14:paraId="2E76D2A0" w14:textId="77777777" w:rsidR="00E154AB" w:rsidRDefault="00E154AB" w:rsidP="00E154AB">
      <w:pPr>
        <w:pStyle w:val="PL"/>
      </w:pPr>
      <w:r>
        <w:t xml:space="preserve">        handover is allowed from source cell to target cell. Source cell is</w:t>
      </w:r>
    </w:p>
    <w:p w14:paraId="2E76D2A1" w14:textId="77777777" w:rsidR="00E154AB" w:rsidRDefault="00E154AB" w:rsidP="00E154AB">
      <w:pPr>
        <w:pStyle w:val="PL"/>
      </w:pPr>
      <w:r>
        <w:t xml:space="preserve">        represented by the parent cell instance. Target cell is the adjacent</w:t>
      </w:r>
    </w:p>
    <w:p w14:paraId="2E76D2A2" w14:textId="77777777" w:rsidR="00E154AB" w:rsidRDefault="00E154AB" w:rsidP="00E154AB">
      <w:pPr>
        <w:pStyle w:val="PL"/>
      </w:pPr>
      <w:r>
        <w:t xml:space="preserve">        cell referenced by this EUtranCellRelation instance. If NO, handover</w:t>
      </w:r>
    </w:p>
    <w:p w14:paraId="2E76D2A3" w14:textId="77777777" w:rsidR="00E154AB" w:rsidRDefault="00E154AB" w:rsidP="00E154AB">
      <w:pPr>
        <w:pStyle w:val="PL"/>
      </w:pPr>
      <w:r>
        <w:t xml:space="preserve">        shall not be allowed.";</w:t>
      </w:r>
    </w:p>
    <w:p w14:paraId="2E76D2A4" w14:textId="77777777" w:rsidR="00E154AB" w:rsidRDefault="00E154AB" w:rsidP="00E154AB">
      <w:pPr>
        <w:pStyle w:val="PL"/>
      </w:pPr>
      <w:r>
        <w:t xml:space="preserve">      mandatory true;</w:t>
      </w:r>
    </w:p>
    <w:p w14:paraId="2E76D2A5" w14:textId="77777777" w:rsidR="00E154AB" w:rsidRDefault="00E154AB" w:rsidP="00E154AB">
      <w:pPr>
        <w:pStyle w:val="PL"/>
      </w:pPr>
      <w:r>
        <w:t xml:space="preserve">      type ActionAllowed;</w:t>
      </w:r>
    </w:p>
    <w:p w14:paraId="2E76D2A6" w14:textId="77777777" w:rsidR="00C17174" w:rsidRDefault="00E154AB" w:rsidP="00C17174">
      <w:pPr>
        <w:pStyle w:val="PL"/>
      </w:pPr>
      <w:r>
        <w:t xml:space="preserve">    }</w:t>
      </w:r>
    </w:p>
    <w:p w14:paraId="2E76D2A7" w14:textId="77777777" w:rsidR="00C17174" w:rsidRDefault="00C17174" w:rsidP="00C17174">
      <w:pPr>
        <w:pStyle w:val="PL"/>
      </w:pPr>
      <w:r>
        <w:t xml:space="preserve">    leaf isENDCAllowed {</w:t>
      </w:r>
    </w:p>
    <w:p w14:paraId="2E76D2A8" w14:textId="77777777" w:rsidR="00C17174" w:rsidRDefault="00C17174" w:rsidP="00C17174">
      <w:pPr>
        <w:pStyle w:val="PL"/>
      </w:pPr>
      <w:r>
        <w:t xml:space="preserve">      description "Indicates if EN-DC is allowed or prohibited. If TRUE,</w:t>
      </w:r>
    </w:p>
    <w:p w14:paraId="2E76D2A9" w14:textId="77777777"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14:paraId="2E76D2AA" w14:textId="77777777"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14:paraId="2E76D2AB" w14:textId="77777777" w:rsidR="00C17174" w:rsidRDefault="00C17174" w:rsidP="00C17174">
      <w:pPr>
        <w:pStyle w:val="PL"/>
      </w:pPr>
      <w:r>
        <w:t xml:space="preserve">        If FALSE, EN-DC shall not be allowed.";</w:t>
      </w:r>
    </w:p>
    <w:p w14:paraId="2E76D2AC" w14:textId="77777777" w:rsidR="00C17174" w:rsidRDefault="00C17174" w:rsidP="00C17174">
      <w:pPr>
        <w:pStyle w:val="PL"/>
      </w:pPr>
      <w:r>
        <w:t xml:space="preserve">      mandatory true;</w:t>
      </w:r>
    </w:p>
    <w:p w14:paraId="2E76D2AD" w14:textId="77777777" w:rsidR="00C17174" w:rsidRDefault="00C17174" w:rsidP="00C17174">
      <w:pPr>
        <w:pStyle w:val="PL"/>
      </w:pPr>
      <w:r>
        <w:t xml:space="preserve">      type ActionAllowed;</w:t>
      </w:r>
    </w:p>
    <w:p w14:paraId="2E76D2AE" w14:textId="77777777" w:rsidR="00C17174" w:rsidRDefault="00C17174" w:rsidP="00C17174">
      <w:pPr>
        <w:pStyle w:val="PL"/>
      </w:pPr>
      <w:r>
        <w:t xml:space="preserve">    }</w:t>
      </w:r>
    </w:p>
    <w:p w14:paraId="2E76D2AF" w14:textId="77777777" w:rsidR="00E154AB" w:rsidRDefault="00E154AB" w:rsidP="00E154AB">
      <w:pPr>
        <w:pStyle w:val="PL"/>
      </w:pPr>
    </w:p>
    <w:p w14:paraId="2E76D2B0" w14:textId="77777777" w:rsidR="00E154AB" w:rsidRDefault="00E154AB" w:rsidP="00E154AB">
      <w:pPr>
        <w:pStyle w:val="PL"/>
      </w:pPr>
    </w:p>
    <w:p w14:paraId="2E76D2B1" w14:textId="77777777" w:rsidR="00E154AB" w:rsidRDefault="00E154AB" w:rsidP="00E154AB">
      <w:pPr>
        <w:pStyle w:val="PL"/>
      </w:pPr>
      <w:r>
        <w:t xml:space="preserve">    leaf isICICInformationSendAllowed {</w:t>
      </w:r>
    </w:p>
    <w:p w14:paraId="2E76D2B2" w14:textId="77777777" w:rsidR="00E154AB" w:rsidRDefault="00E154AB" w:rsidP="00E154AB">
      <w:pPr>
        <w:pStyle w:val="PL"/>
      </w:pPr>
      <w:r>
        <w:t xml:space="preserve">      description "Indicates if ICIC (Inter Cell Interference Coordination)</w:t>
      </w:r>
    </w:p>
    <w:p w14:paraId="2E76D2B3" w14:textId="77777777" w:rsidR="00E154AB" w:rsidRDefault="00E154AB" w:rsidP="00E154AB">
      <w:pPr>
        <w:pStyle w:val="PL"/>
      </w:pPr>
      <w:r>
        <w:t xml:space="preserve">        load information message sending is allowed or prohibited. If YES,</w:t>
      </w:r>
    </w:p>
    <w:p w14:paraId="2E76D2B4" w14:textId="77777777" w:rsidR="00E154AB" w:rsidRDefault="00E154AB" w:rsidP="00E154AB">
      <w:pPr>
        <w:pStyle w:val="PL"/>
      </w:pPr>
      <w:r>
        <w:t xml:space="preserve">        ICIC load information message sending is allowed from source cell to</w:t>
      </w:r>
    </w:p>
    <w:p w14:paraId="2E76D2B5" w14:textId="77777777" w:rsidR="00E154AB" w:rsidRDefault="00E154AB" w:rsidP="00E154AB">
      <w:pPr>
        <w:pStyle w:val="PL"/>
      </w:pPr>
      <w:r>
        <w:t xml:space="preserve">        target cell. Source cell is represented by the parent cell instance.</w:t>
      </w:r>
    </w:p>
    <w:p w14:paraId="2E76D2B6" w14:textId="77777777" w:rsidR="00E154AB" w:rsidRDefault="00E154AB" w:rsidP="00E154AB">
      <w:pPr>
        <w:pStyle w:val="PL"/>
      </w:pPr>
      <w:r>
        <w:t xml:space="preserve">        Target cell is the adjacent cell referenced by this EUtranCellRelation</w:t>
      </w:r>
    </w:p>
    <w:p w14:paraId="2E76D2B7" w14:textId="77777777" w:rsidR="00E154AB" w:rsidRDefault="00E154AB" w:rsidP="00E154AB">
      <w:pPr>
        <w:pStyle w:val="PL"/>
      </w:pPr>
      <w:r>
        <w:t xml:space="preserve">        instance. If NO, ICIC load information message sending shall not be</w:t>
      </w:r>
    </w:p>
    <w:p w14:paraId="2E76D2B8" w14:textId="77777777" w:rsidR="00E154AB" w:rsidRDefault="00E154AB" w:rsidP="00E154AB">
      <w:pPr>
        <w:pStyle w:val="PL"/>
      </w:pPr>
      <w:r>
        <w:t xml:space="preserve">        allowed.";</w:t>
      </w:r>
    </w:p>
    <w:p w14:paraId="2E76D2B9" w14:textId="77777777" w:rsidR="00E154AB" w:rsidRDefault="00E154AB" w:rsidP="00E154AB">
      <w:pPr>
        <w:pStyle w:val="PL"/>
      </w:pPr>
      <w:r>
        <w:t xml:space="preserve">      reference "3GPP TS 36.423"; </w:t>
      </w:r>
    </w:p>
    <w:p w14:paraId="2E76D2BA" w14:textId="77777777" w:rsidR="00E154AB" w:rsidRDefault="00E154AB" w:rsidP="00E154AB">
      <w:pPr>
        <w:pStyle w:val="PL"/>
      </w:pPr>
      <w:r>
        <w:t xml:space="preserve">      mandatory true;</w:t>
      </w:r>
    </w:p>
    <w:p w14:paraId="2E76D2BB" w14:textId="77777777" w:rsidR="00E154AB" w:rsidRDefault="00E154AB" w:rsidP="00E154AB">
      <w:pPr>
        <w:pStyle w:val="PL"/>
      </w:pPr>
      <w:r>
        <w:t xml:space="preserve">      type ActionAllowed;</w:t>
      </w:r>
    </w:p>
    <w:p w14:paraId="2E76D2BC" w14:textId="77777777" w:rsidR="00E154AB" w:rsidRDefault="00E154AB" w:rsidP="00E154AB">
      <w:pPr>
        <w:pStyle w:val="PL"/>
      </w:pPr>
      <w:r>
        <w:t xml:space="preserve">    }</w:t>
      </w:r>
    </w:p>
    <w:p w14:paraId="2E76D2BD" w14:textId="77777777" w:rsidR="00E154AB" w:rsidRDefault="00E154AB" w:rsidP="00E154AB">
      <w:pPr>
        <w:pStyle w:val="PL"/>
      </w:pPr>
    </w:p>
    <w:p w14:paraId="2E76D2BE" w14:textId="77777777" w:rsidR="00E154AB" w:rsidRDefault="00E154AB" w:rsidP="00E154AB">
      <w:pPr>
        <w:pStyle w:val="PL"/>
      </w:pPr>
      <w:r>
        <w:t xml:space="preserve">    leaf isLBAllowed {</w:t>
      </w:r>
    </w:p>
    <w:p w14:paraId="2E76D2BF" w14:textId="77777777" w:rsidR="00E154AB" w:rsidRDefault="00E154AB" w:rsidP="00E154AB">
      <w:pPr>
        <w:pStyle w:val="PL"/>
      </w:pPr>
      <w:r>
        <w:t xml:space="preserve">      description "Indicates if load balancing is allowed or prohibited from</w:t>
      </w:r>
    </w:p>
    <w:p w14:paraId="2E76D2C0" w14:textId="77777777" w:rsidR="00E154AB" w:rsidRDefault="00E154AB" w:rsidP="00E154AB">
      <w:pPr>
        <w:pStyle w:val="PL"/>
      </w:pPr>
      <w:r>
        <w:t xml:space="preserve">        source cell to target cell. If YES, load balancing is allowed from</w:t>
      </w:r>
    </w:p>
    <w:p w14:paraId="2E76D2C1" w14:textId="77777777" w:rsidR="00E154AB" w:rsidRDefault="00E154AB" w:rsidP="00E154AB">
      <w:pPr>
        <w:pStyle w:val="PL"/>
      </w:pPr>
      <w:r>
        <w:t xml:space="preserve">        source cell to target cell. Source cell is represented by the parent</w:t>
      </w:r>
    </w:p>
    <w:p w14:paraId="2E76D2C2" w14:textId="77777777" w:rsidR="00E154AB" w:rsidRDefault="00E154AB" w:rsidP="00E154AB">
      <w:pPr>
        <w:pStyle w:val="PL"/>
      </w:pPr>
      <w:r>
        <w:t xml:space="preserve">        cell instance. Target cell is the adjacent cell referenced by this</w:t>
      </w:r>
    </w:p>
    <w:p w14:paraId="2E76D2C3" w14:textId="77777777" w:rsidR="00E154AB" w:rsidRDefault="00E154AB" w:rsidP="00E154AB">
      <w:pPr>
        <w:pStyle w:val="PL"/>
      </w:pPr>
      <w:r>
        <w:t xml:space="preserve">        EUtranCellRelation instance. If NO, load balancing shall be prohibited</w:t>
      </w:r>
    </w:p>
    <w:p w14:paraId="2E76D2C4" w14:textId="77777777" w:rsidR="00E154AB" w:rsidRDefault="00E154AB" w:rsidP="00E154AB">
      <w:pPr>
        <w:pStyle w:val="PL"/>
      </w:pPr>
      <w:r>
        <w:t xml:space="preserve">        from source cell to target cell.";</w:t>
      </w:r>
    </w:p>
    <w:p w14:paraId="2E76D2C5" w14:textId="77777777" w:rsidR="00E154AB" w:rsidRDefault="00E154AB" w:rsidP="00E154AB">
      <w:pPr>
        <w:pStyle w:val="PL"/>
      </w:pPr>
      <w:r>
        <w:t xml:space="preserve">      mandatory true;</w:t>
      </w:r>
    </w:p>
    <w:p w14:paraId="2E76D2C6" w14:textId="77777777" w:rsidR="00E154AB" w:rsidRDefault="00E154AB" w:rsidP="00E154AB">
      <w:pPr>
        <w:pStyle w:val="PL"/>
      </w:pPr>
      <w:r>
        <w:t xml:space="preserve">      type ActionAllowed;</w:t>
      </w:r>
    </w:p>
    <w:p w14:paraId="2E76D2C7" w14:textId="77777777" w:rsidR="00E154AB" w:rsidRDefault="00E154AB" w:rsidP="00E154AB">
      <w:pPr>
        <w:pStyle w:val="PL"/>
      </w:pPr>
      <w:r>
        <w:t xml:space="preserve">    }</w:t>
      </w:r>
    </w:p>
    <w:p w14:paraId="2E76D2C8" w14:textId="77777777" w:rsidR="00E154AB" w:rsidRDefault="00E154AB" w:rsidP="00E154AB">
      <w:pPr>
        <w:pStyle w:val="PL"/>
      </w:pPr>
    </w:p>
    <w:p w14:paraId="2E76D2C9" w14:textId="77777777" w:rsidR="00E154AB" w:rsidRDefault="00E154AB" w:rsidP="00E154AB">
      <w:pPr>
        <w:pStyle w:val="PL"/>
      </w:pPr>
      <w:r>
        <w:t xml:space="preserve">    leaf isESCoveredBy {</w:t>
      </w:r>
    </w:p>
    <w:p w14:paraId="2E76D2CA" w14:textId="77777777" w:rsidR="00E154AB" w:rsidRDefault="00E154AB" w:rsidP="00E154AB">
      <w:pPr>
        <w:pStyle w:val="PL"/>
      </w:pPr>
      <w:r>
        <w:t xml:space="preserve">      description "Indicates whether the adjacent cell according to this</w:t>
      </w:r>
    </w:p>
    <w:p w14:paraId="2E76D2CB" w14:textId="77777777" w:rsidR="00E154AB" w:rsidRDefault="00E154AB" w:rsidP="00E154AB">
      <w:pPr>
        <w:pStyle w:val="PL"/>
      </w:pPr>
      <w:r>
        <w:t xml:space="preserve">        planning provides no, partial or full coverage for the parent cell</w:t>
      </w:r>
    </w:p>
    <w:p w14:paraId="2E76D2CC" w14:textId="77777777" w:rsidR="00E154AB" w:rsidRDefault="00E154AB" w:rsidP="00E154AB">
      <w:pPr>
        <w:pStyle w:val="PL"/>
      </w:pPr>
      <w:r>
        <w:t xml:space="preserve">        instance. Adjacent cells with this attribute equal to YES are</w:t>
      </w:r>
    </w:p>
    <w:p w14:paraId="2E76D2CD" w14:textId="77777777" w:rsidR="00E154AB" w:rsidRDefault="00E154AB" w:rsidP="00E154AB">
      <w:pPr>
        <w:pStyle w:val="PL"/>
      </w:pPr>
      <w:r>
        <w:t xml:space="preserve">        recommended to be considered as candidate cells to take over the</w:t>
      </w:r>
    </w:p>
    <w:p w14:paraId="2E76D2CE" w14:textId="77777777" w:rsidR="00E154AB" w:rsidRDefault="00E154AB" w:rsidP="00E154AB">
      <w:pPr>
        <w:pStyle w:val="PL"/>
      </w:pPr>
      <w:r>
        <w:t xml:space="preserve">        coverage when the original cell is about to be transferred to energy</w:t>
      </w:r>
    </w:p>
    <w:p w14:paraId="2E76D2CF" w14:textId="77777777" w:rsidR="00E154AB" w:rsidRDefault="00E154AB" w:rsidP="00E154AB">
      <w:pPr>
        <w:pStyle w:val="PL"/>
      </w:pPr>
      <w:r>
        <w:lastRenderedPageBreak/>
        <w:t xml:space="preserve">        saving state. The entirety of adjacent cells with this property equal</w:t>
      </w:r>
    </w:p>
    <w:p w14:paraId="2E76D2D0" w14:textId="77777777" w:rsidR="00E154AB" w:rsidRDefault="00E154AB" w:rsidP="00E154AB">
      <w:pPr>
        <w:pStyle w:val="PL"/>
      </w:pPr>
      <w:r>
        <w:t xml:space="preserve">        to PARTIAL are recommended to be considered as entirety of candidate</w:t>
      </w:r>
    </w:p>
    <w:p w14:paraId="2E76D2D1" w14:textId="77777777" w:rsidR="00E154AB" w:rsidRDefault="00E154AB" w:rsidP="00E154AB">
      <w:pPr>
        <w:pStyle w:val="PL"/>
      </w:pPr>
      <w:r>
        <w:t xml:space="preserve">        cells to take over the coverage when the original cell is about to be</w:t>
      </w:r>
    </w:p>
    <w:p w14:paraId="2E76D2D2" w14:textId="77777777" w:rsidR="00E154AB" w:rsidRDefault="00E154AB" w:rsidP="00E154AB">
      <w:pPr>
        <w:pStyle w:val="PL"/>
      </w:pPr>
      <w:r>
        <w:t xml:space="preserve">        transferred to energy saving state.";</w:t>
      </w:r>
    </w:p>
    <w:p w14:paraId="2E76D2D3" w14:textId="77777777" w:rsidR="00E154AB" w:rsidRDefault="00E154AB" w:rsidP="00E154AB">
      <w:pPr>
        <w:pStyle w:val="PL"/>
      </w:pPr>
      <w:r>
        <w:t xml:space="preserve">      mandatory true;</w:t>
      </w:r>
    </w:p>
    <w:p w14:paraId="2E76D2D4" w14:textId="77777777" w:rsidR="00E154AB" w:rsidRDefault="00E154AB" w:rsidP="00E154AB">
      <w:pPr>
        <w:pStyle w:val="PL"/>
      </w:pPr>
      <w:r>
        <w:t xml:space="preserve">      type EnergySavingCoverage;</w:t>
      </w:r>
    </w:p>
    <w:p w14:paraId="2E76D2D5" w14:textId="77777777" w:rsidR="00E154AB" w:rsidRDefault="00E154AB" w:rsidP="00E154AB">
      <w:pPr>
        <w:pStyle w:val="PL"/>
      </w:pPr>
      <w:r>
        <w:t xml:space="preserve">    }</w:t>
      </w:r>
    </w:p>
    <w:p w14:paraId="2E76D2D6" w14:textId="77777777" w:rsidR="00E154AB" w:rsidRDefault="00E154AB" w:rsidP="00E154AB">
      <w:pPr>
        <w:pStyle w:val="PL"/>
      </w:pPr>
    </w:p>
    <w:p w14:paraId="2E76D2D7" w14:textId="77777777" w:rsidR="00E154AB" w:rsidRDefault="00E154AB" w:rsidP="00E154AB">
      <w:pPr>
        <w:pStyle w:val="PL"/>
      </w:pPr>
      <w:r>
        <w:t xml:space="preserve">    leaf qOffset {</w:t>
      </w:r>
    </w:p>
    <w:p w14:paraId="2E76D2D8" w14:textId="77777777" w:rsidR="00E154AB" w:rsidRDefault="00E154AB" w:rsidP="00E154AB">
      <w:pPr>
        <w:pStyle w:val="PL"/>
      </w:pPr>
      <w:r>
        <w:t xml:space="preserve">      description "Offset applicable to a specific neighbouring cell used for</w:t>
      </w:r>
    </w:p>
    <w:p w14:paraId="2E76D2D9" w14:textId="77777777" w:rsidR="00E154AB" w:rsidRDefault="00E154AB" w:rsidP="00E154AB">
      <w:pPr>
        <w:pStyle w:val="PL"/>
      </w:pPr>
      <w:r>
        <w:t xml:space="preserve">        evaluating the cell as a candidate for cell re-selection. Corresponds</w:t>
      </w:r>
    </w:p>
    <w:p w14:paraId="2E76D2DA" w14:textId="77777777" w:rsidR="00E154AB" w:rsidRDefault="00E154AB" w:rsidP="00E154AB">
      <w:pPr>
        <w:pStyle w:val="PL"/>
      </w:pPr>
      <w:r>
        <w:t xml:space="preserve">        to parameter q-OffsetCell broadcast in SIB4 for intra-frequency cells</w:t>
      </w:r>
    </w:p>
    <w:p w14:paraId="2E76D2DB" w14:textId="77777777" w:rsidR="00E154AB" w:rsidRDefault="00E154AB" w:rsidP="00E154AB">
      <w:pPr>
        <w:pStyle w:val="PL"/>
      </w:pPr>
      <w:r>
        <w:t xml:space="preserve">        and in SIB5 for inter-frequency cells. Used for Mobility Robustness</w:t>
      </w:r>
    </w:p>
    <w:p w14:paraId="2E76D2DC" w14:textId="77777777" w:rsidR="00E154AB" w:rsidRDefault="00E154AB" w:rsidP="00E154AB">
      <w:pPr>
        <w:pStyle w:val="PL"/>
      </w:pPr>
      <w:r>
        <w:t xml:space="preserve">        Optimization.";</w:t>
      </w:r>
    </w:p>
    <w:p w14:paraId="2E76D2DD" w14:textId="77777777" w:rsidR="00E154AB" w:rsidRDefault="00E154AB" w:rsidP="00E154AB">
      <w:pPr>
        <w:pStyle w:val="PL"/>
      </w:pPr>
      <w:r>
        <w:t xml:space="preserve">      reference "3GPP TS 36.331";</w:t>
      </w:r>
    </w:p>
    <w:p w14:paraId="2E76D2DE" w14:textId="77777777" w:rsidR="00E154AB" w:rsidRDefault="00E154AB" w:rsidP="00E154AB">
      <w:pPr>
        <w:pStyle w:val="PL"/>
      </w:pPr>
      <w:r>
        <w:t xml:space="preserve">      mandatory true;</w:t>
      </w:r>
    </w:p>
    <w:p w14:paraId="2E76D2DF" w14:textId="77777777" w:rsidR="00E154AB" w:rsidRDefault="00E154AB" w:rsidP="00E154AB">
      <w:pPr>
        <w:pStyle w:val="PL"/>
      </w:pPr>
      <w:r>
        <w:t xml:space="preserve">      type types3gpp:QOffsetRange;</w:t>
      </w:r>
    </w:p>
    <w:p w14:paraId="2E76D2E0" w14:textId="77777777" w:rsidR="00E154AB" w:rsidRDefault="00E154AB" w:rsidP="00E154AB">
      <w:pPr>
        <w:pStyle w:val="PL"/>
      </w:pPr>
      <w:r>
        <w:t xml:space="preserve">    }</w:t>
      </w:r>
    </w:p>
    <w:p w14:paraId="2E76D2E1" w14:textId="77777777" w:rsidR="00E154AB" w:rsidRDefault="00E154AB" w:rsidP="00E154AB">
      <w:pPr>
        <w:pStyle w:val="PL"/>
      </w:pPr>
    </w:p>
    <w:p w14:paraId="2E76D2E2" w14:textId="77777777" w:rsidR="00E154AB" w:rsidRDefault="00E154AB" w:rsidP="00E154AB">
      <w:pPr>
        <w:pStyle w:val="PL"/>
      </w:pPr>
      <w:r>
        <w:t xml:space="preserve">    leaf cellIndividualOffset {</w:t>
      </w:r>
    </w:p>
    <w:p w14:paraId="2E76D2E3" w14:textId="77777777" w:rsidR="00E154AB" w:rsidRDefault="00E154AB" w:rsidP="00E154AB">
      <w:pPr>
        <w:pStyle w:val="PL"/>
      </w:pPr>
      <w:r>
        <w:t xml:space="preserve">      description "Offset applicable to a neighbouring cell. It is used for</w:t>
      </w:r>
    </w:p>
    <w:p w14:paraId="2E76D2E4" w14:textId="77777777" w:rsidR="00E154AB" w:rsidRDefault="00E154AB" w:rsidP="00E154AB">
      <w:pPr>
        <w:pStyle w:val="PL"/>
      </w:pPr>
      <w:r>
        <w:t xml:space="preserve">        evaluating the neighbouring cell for handover in connected mode. Used</w:t>
      </w:r>
    </w:p>
    <w:p w14:paraId="2E76D2E5" w14:textId="77777777" w:rsidR="00E154AB" w:rsidRDefault="00E154AB" w:rsidP="00E154AB">
      <w:pPr>
        <w:pStyle w:val="PL"/>
      </w:pPr>
      <w:r>
        <w:t xml:space="preserve">        by the HandOver parameter Optimization (HOO) function or Load </w:t>
      </w:r>
    </w:p>
    <w:p w14:paraId="2E76D2E6" w14:textId="77777777" w:rsidR="00E154AB" w:rsidRDefault="00E154AB" w:rsidP="00E154AB">
      <w:pPr>
        <w:pStyle w:val="PL"/>
      </w:pPr>
      <w:r>
        <w:t xml:space="preserve">        Balancing Optimization (LBO) function.";</w:t>
      </w:r>
    </w:p>
    <w:p w14:paraId="2E76D2E7" w14:textId="77777777" w:rsidR="00E154AB" w:rsidRDefault="00E154AB" w:rsidP="00E154AB">
      <w:pPr>
        <w:pStyle w:val="PL"/>
      </w:pPr>
      <w:r>
        <w:t xml:space="preserve">      reference "3GPP TS 36.331";</w:t>
      </w:r>
    </w:p>
    <w:p w14:paraId="2E76D2E8" w14:textId="77777777" w:rsidR="00E154AB" w:rsidRDefault="00E154AB" w:rsidP="00E154AB">
      <w:pPr>
        <w:pStyle w:val="PL"/>
      </w:pPr>
      <w:r>
        <w:t xml:space="preserve">      config false;</w:t>
      </w:r>
    </w:p>
    <w:p w14:paraId="2E76D2E9" w14:textId="77777777" w:rsidR="00E154AB" w:rsidRDefault="00E154AB" w:rsidP="00E154AB">
      <w:pPr>
        <w:pStyle w:val="PL"/>
      </w:pPr>
      <w:r>
        <w:t xml:space="preserve">      type types3gpp:QOffsetRange;</w:t>
      </w:r>
    </w:p>
    <w:p w14:paraId="2E76D2EA" w14:textId="77777777" w:rsidR="00E154AB" w:rsidRDefault="00E154AB" w:rsidP="00E154AB">
      <w:pPr>
        <w:pStyle w:val="PL"/>
      </w:pPr>
      <w:r>
        <w:t xml:space="preserve">    }</w:t>
      </w:r>
    </w:p>
    <w:p w14:paraId="2E76D2EB" w14:textId="77777777" w:rsidR="00E154AB" w:rsidRDefault="00E154AB" w:rsidP="00E154AB">
      <w:pPr>
        <w:pStyle w:val="PL"/>
      </w:pPr>
    </w:p>
    <w:p w14:paraId="2E76D2EC" w14:textId="77777777" w:rsidR="00E154AB" w:rsidRDefault="00E154AB" w:rsidP="00E154AB">
      <w:pPr>
        <w:pStyle w:val="PL"/>
      </w:pPr>
      <w:r>
        <w:t xml:space="preserve">    leaf adjacentCell {</w:t>
      </w:r>
    </w:p>
    <w:p w14:paraId="2E76D2ED" w14:textId="77777777" w:rsidR="00E154AB" w:rsidRDefault="00E154AB" w:rsidP="00E154AB">
      <w:pPr>
        <w:pStyle w:val="PL"/>
      </w:pPr>
      <w:r>
        <w:t xml:space="preserve">      description "Reference to an EUtranCellFDD/TDD or</w:t>
      </w:r>
    </w:p>
    <w:p w14:paraId="2E76D2EE" w14:textId="77777777" w:rsidR="00E154AB" w:rsidRDefault="00E154AB" w:rsidP="00E154AB">
      <w:pPr>
        <w:pStyle w:val="PL"/>
      </w:pPr>
      <w:r>
        <w:t xml:space="preserve">        ExternalEUtranCellFDD/TDD instance.";</w:t>
      </w:r>
    </w:p>
    <w:p w14:paraId="2E76D2EF" w14:textId="77777777" w:rsidR="00E154AB" w:rsidRDefault="00E154AB" w:rsidP="00E154AB">
      <w:pPr>
        <w:pStyle w:val="PL"/>
      </w:pPr>
      <w:r>
        <w:t xml:space="preserve">      mandatory true;</w:t>
      </w:r>
    </w:p>
    <w:p w14:paraId="2E76D2F0" w14:textId="77777777" w:rsidR="00E154AB" w:rsidRDefault="00E154AB" w:rsidP="00E154AB">
      <w:pPr>
        <w:pStyle w:val="PL"/>
      </w:pPr>
      <w:r>
        <w:t xml:space="preserve">      type types3gpp:DistinguishedName;</w:t>
      </w:r>
    </w:p>
    <w:p w14:paraId="2E76D2F1" w14:textId="77777777" w:rsidR="00E154AB" w:rsidRDefault="00E154AB" w:rsidP="00E154AB">
      <w:pPr>
        <w:pStyle w:val="PL"/>
      </w:pPr>
      <w:r>
        <w:t xml:space="preserve">    }</w:t>
      </w:r>
    </w:p>
    <w:p w14:paraId="2E76D2F2" w14:textId="77777777" w:rsidR="00E154AB" w:rsidRDefault="00E154AB" w:rsidP="00E154AB">
      <w:pPr>
        <w:pStyle w:val="PL"/>
      </w:pPr>
      <w:r>
        <w:t xml:space="preserve">  }</w:t>
      </w:r>
    </w:p>
    <w:p w14:paraId="2E76D2F3" w14:textId="77777777" w:rsidR="00E154AB" w:rsidRDefault="00E154AB" w:rsidP="00E154AB">
      <w:pPr>
        <w:pStyle w:val="PL"/>
      </w:pPr>
    </w:p>
    <w:p w14:paraId="2E76D2F4" w14:textId="77777777" w:rsidR="00E154AB" w:rsidRDefault="00E154AB" w:rsidP="00E154AB">
      <w:pPr>
        <w:pStyle w:val="PL"/>
      </w:pPr>
      <w:r>
        <w:t xml:space="preserve">  augment /me3gpp:ManagedElement/gnbcucp3gpp:GNBCUCPFunction/nrcellcu3gpp:NRCellCU {</w:t>
      </w:r>
    </w:p>
    <w:p w14:paraId="2E76D2F5" w14:textId="77777777" w:rsidR="00E154AB" w:rsidRDefault="00E154AB" w:rsidP="00E154AB">
      <w:pPr>
        <w:pStyle w:val="PL"/>
      </w:pPr>
    </w:p>
    <w:p w14:paraId="2E76D2F6" w14:textId="77777777" w:rsidR="00E154AB" w:rsidRDefault="00E154AB" w:rsidP="00E154AB">
      <w:pPr>
        <w:pStyle w:val="PL"/>
      </w:pPr>
      <w:r>
        <w:t xml:space="preserve">    list EUtranCellRelation {</w:t>
      </w:r>
    </w:p>
    <w:p w14:paraId="2E76D2F7" w14:textId="77777777" w:rsidR="00E154AB" w:rsidRDefault="00E154AB" w:rsidP="00E154AB">
      <w:pPr>
        <w:pStyle w:val="PL"/>
      </w:pPr>
      <w:r>
        <w:t xml:space="preserve">      description "Represents a relation between an NR cell and an E-UTRAN cell.";</w:t>
      </w:r>
    </w:p>
    <w:p w14:paraId="2E76D2F8" w14:textId="77777777" w:rsidR="00E154AB" w:rsidRDefault="00E154AB" w:rsidP="00E154AB">
      <w:pPr>
        <w:pStyle w:val="PL"/>
      </w:pPr>
      <w:r>
        <w:t xml:space="preserve">      reference "3GPP TS 28.541";</w:t>
      </w:r>
      <w:r>
        <w:tab/>
      </w:r>
    </w:p>
    <w:p w14:paraId="2E76D2F9" w14:textId="77777777" w:rsidR="00E154AB" w:rsidRDefault="00E154AB" w:rsidP="00E154AB">
      <w:pPr>
        <w:pStyle w:val="PL"/>
      </w:pPr>
      <w:r>
        <w:t xml:space="preserve">      key id;</w:t>
      </w:r>
    </w:p>
    <w:p w14:paraId="2E76D2FA" w14:textId="77777777" w:rsidR="00E154AB" w:rsidRDefault="00E154AB" w:rsidP="00E154AB">
      <w:pPr>
        <w:pStyle w:val="PL"/>
      </w:pPr>
      <w:r>
        <w:t xml:space="preserve">      uses top3gpp:Top_Grp;</w:t>
      </w:r>
    </w:p>
    <w:p w14:paraId="2E76D2FB" w14:textId="77777777" w:rsidR="00E154AB" w:rsidRDefault="00E154AB" w:rsidP="00E154AB">
      <w:pPr>
        <w:pStyle w:val="PL"/>
      </w:pPr>
      <w:r>
        <w:t xml:space="preserve">      container attributes {    </w:t>
      </w:r>
    </w:p>
    <w:p w14:paraId="2E76D2FC" w14:textId="77777777" w:rsidR="00E154AB" w:rsidRDefault="00E154AB" w:rsidP="00E154AB">
      <w:pPr>
        <w:pStyle w:val="PL"/>
      </w:pPr>
      <w:r>
        <w:t xml:space="preserve">        uses EUtranCellRelationGrp;</w:t>
      </w:r>
    </w:p>
    <w:p w14:paraId="2E76D2FD" w14:textId="77777777" w:rsidR="00E154AB" w:rsidRDefault="00E154AB" w:rsidP="00E154AB">
      <w:pPr>
        <w:pStyle w:val="PL"/>
      </w:pPr>
      <w:r>
        <w:t xml:space="preserve">      }</w:t>
      </w:r>
    </w:p>
    <w:p w14:paraId="2E76D2FE" w14:textId="77777777" w:rsidR="00E154AB" w:rsidRDefault="00E154AB" w:rsidP="00E154AB">
      <w:pPr>
        <w:pStyle w:val="PL"/>
      </w:pPr>
      <w:r w:rsidRPr="002C3191">
        <w:t xml:space="preserve">      uses mf3gpp:ManagedFunctionContainedClasses;</w:t>
      </w:r>
    </w:p>
    <w:p w14:paraId="2E76D2FF" w14:textId="77777777" w:rsidR="00E154AB" w:rsidRDefault="00E154AB" w:rsidP="00E154AB">
      <w:pPr>
        <w:pStyle w:val="PL"/>
      </w:pPr>
      <w:r>
        <w:t xml:space="preserve">    }</w:t>
      </w:r>
    </w:p>
    <w:p w14:paraId="2E76D300" w14:textId="77777777" w:rsidR="00E154AB" w:rsidRDefault="00E154AB" w:rsidP="00E154AB">
      <w:pPr>
        <w:pStyle w:val="PL"/>
      </w:pPr>
      <w:r>
        <w:t xml:space="preserve">  }</w:t>
      </w:r>
    </w:p>
    <w:p w14:paraId="2E76D301" w14:textId="77777777" w:rsidR="00E154AB" w:rsidRDefault="00E154AB" w:rsidP="00E154AB">
      <w:pPr>
        <w:pStyle w:val="PL"/>
      </w:pPr>
      <w:r>
        <w:t>}</w:t>
      </w:r>
    </w:p>
    <w:p w14:paraId="2E76D302" w14:textId="77777777" w:rsidR="00E154AB" w:rsidRDefault="00E154AB" w:rsidP="00E154AB">
      <w:pPr>
        <w:pStyle w:val="Heading2"/>
      </w:pPr>
      <w:bookmarkStart w:id="9137" w:name="_Toc27405578"/>
      <w:bookmarkStart w:id="9138" w:name="_Toc35878770"/>
      <w:bookmarkStart w:id="9139" w:name="_Toc36220586"/>
      <w:bookmarkStart w:id="9140" w:name="_Toc36474684"/>
      <w:bookmarkStart w:id="9141" w:name="_Toc36542956"/>
      <w:bookmarkStart w:id="9142" w:name="_Toc36543777"/>
      <w:bookmarkStart w:id="9143" w:name="_Toc36568015"/>
      <w:bookmarkStart w:id="9144" w:name="_Toc44341754"/>
      <w:bookmarkStart w:id="9145" w:name="_Toc51676133"/>
      <w:bookmarkStart w:id="9146" w:name="_Toc51684382"/>
      <w:bookmarkStart w:id="9147" w:name="_Toc55305705"/>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9137"/>
      <w:bookmarkEnd w:id="9138"/>
      <w:bookmarkEnd w:id="9139"/>
      <w:bookmarkEnd w:id="9140"/>
      <w:bookmarkEnd w:id="9141"/>
      <w:bookmarkEnd w:id="9142"/>
      <w:bookmarkEnd w:id="9143"/>
      <w:bookmarkEnd w:id="9144"/>
      <w:bookmarkEnd w:id="9145"/>
      <w:bookmarkEnd w:id="9146"/>
      <w:bookmarkEnd w:id="9147"/>
    </w:p>
    <w:p w14:paraId="2E76D303" w14:textId="77777777" w:rsidR="00E154AB" w:rsidRDefault="00E154AB" w:rsidP="00E154AB">
      <w:pPr>
        <w:pStyle w:val="PL"/>
      </w:pPr>
      <w:r>
        <w:t>module _3gpp-nr-nrm-eutranetwork {</w:t>
      </w:r>
    </w:p>
    <w:p w14:paraId="2E76D304" w14:textId="77777777" w:rsidR="00E154AB" w:rsidRDefault="00E154AB" w:rsidP="00E154AB">
      <w:pPr>
        <w:pStyle w:val="PL"/>
      </w:pPr>
      <w:r>
        <w:t xml:space="preserve">  yang-version 1.1;</w:t>
      </w:r>
    </w:p>
    <w:p w14:paraId="2E76D305" w14:textId="77777777" w:rsidR="00E154AB" w:rsidRDefault="00E154AB" w:rsidP="00E154AB">
      <w:pPr>
        <w:pStyle w:val="PL"/>
      </w:pPr>
      <w:r>
        <w:t xml:space="preserve">  namespace "urn:3gpp:sa5:_3gpp-nr-nrm-eutranetwork";</w:t>
      </w:r>
    </w:p>
    <w:p w14:paraId="2E76D306" w14:textId="77777777" w:rsidR="00E154AB" w:rsidRDefault="00E154AB" w:rsidP="00E154AB">
      <w:pPr>
        <w:pStyle w:val="PL"/>
      </w:pPr>
      <w:r>
        <w:t xml:space="preserve">  prefix "eutranet3gpp";</w:t>
      </w:r>
    </w:p>
    <w:p w14:paraId="2E76D307" w14:textId="77777777" w:rsidR="00E154AB" w:rsidRDefault="00E154AB" w:rsidP="00E154AB">
      <w:pPr>
        <w:pStyle w:val="PL"/>
      </w:pPr>
    </w:p>
    <w:p w14:paraId="2E76D308" w14:textId="77777777" w:rsidR="00E154AB" w:rsidRDefault="00E154AB" w:rsidP="00E154AB">
      <w:pPr>
        <w:pStyle w:val="PL"/>
      </w:pPr>
      <w:r>
        <w:t xml:space="preserve">  import _3gpp-common-subnetwork { prefix subnet3gpp; }</w:t>
      </w:r>
    </w:p>
    <w:p w14:paraId="2E76D309" w14:textId="77777777" w:rsidR="00E154AB" w:rsidRDefault="00E154AB" w:rsidP="00E154AB">
      <w:pPr>
        <w:pStyle w:val="PL"/>
      </w:pPr>
      <w:r>
        <w:t xml:space="preserve">  import _3gpp-common-top { prefix top3gpp; }</w:t>
      </w:r>
    </w:p>
    <w:p w14:paraId="2E76D30A" w14:textId="77777777" w:rsidR="00E154AB" w:rsidRDefault="00E154AB" w:rsidP="00E154AB">
      <w:pPr>
        <w:pStyle w:val="PL"/>
      </w:pPr>
    </w:p>
    <w:p w14:paraId="2E76D30B" w14:textId="77777777" w:rsidR="00E154AB" w:rsidRDefault="00E154AB" w:rsidP="00E154AB">
      <w:pPr>
        <w:pStyle w:val="PL"/>
      </w:pPr>
      <w:r>
        <w:t xml:space="preserve">  organization "3GPP SA5";</w:t>
      </w:r>
    </w:p>
    <w:p w14:paraId="2E76D30C" w14:textId="77777777" w:rsidR="00E154AB" w:rsidRDefault="00E154AB" w:rsidP="00E154AB">
      <w:pPr>
        <w:pStyle w:val="PL"/>
      </w:pPr>
      <w:r>
        <w:t xml:space="preserve">  description "Defines the YANG mapping of the EUtraNetwork Information Object</w:t>
      </w:r>
    </w:p>
    <w:p w14:paraId="2E76D30D" w14:textId="77777777" w:rsidR="00E154AB" w:rsidRDefault="00E154AB" w:rsidP="00E154AB">
      <w:pPr>
        <w:pStyle w:val="PL"/>
      </w:pPr>
      <w:r>
        <w:t xml:space="preserve">    Class (IOC) that is part of the NR Network Resource Model (NRM).";</w:t>
      </w:r>
    </w:p>
    <w:p w14:paraId="2E76D30E" w14:textId="77777777" w:rsidR="00E154AB" w:rsidRDefault="00E154AB" w:rsidP="00E154AB">
      <w:pPr>
        <w:pStyle w:val="PL"/>
      </w:pPr>
      <w:r>
        <w:t xml:space="preserve">  reference "3GPP TS 28.541 5G Network Resource Model (NRM)";</w:t>
      </w:r>
    </w:p>
    <w:p w14:paraId="2E76D30F" w14:textId="77777777" w:rsidR="00E154AB" w:rsidRDefault="00E154AB" w:rsidP="00E154AB">
      <w:pPr>
        <w:pStyle w:val="PL"/>
      </w:pPr>
    </w:p>
    <w:p w14:paraId="2E76D310" w14:textId="77777777" w:rsidR="00E154AB" w:rsidRDefault="00E154AB" w:rsidP="00E154AB">
      <w:pPr>
        <w:pStyle w:val="PL"/>
      </w:pPr>
      <w:r>
        <w:t xml:space="preserve">  revision 2019-06-17 {</w:t>
      </w:r>
    </w:p>
    <w:p w14:paraId="2E76D311" w14:textId="77777777" w:rsidR="00E154AB" w:rsidRDefault="00E154AB" w:rsidP="00E154AB">
      <w:pPr>
        <w:pStyle w:val="PL"/>
      </w:pPr>
      <w:r>
        <w:t xml:space="preserve">    description "Initial revision";</w:t>
      </w:r>
    </w:p>
    <w:p w14:paraId="2E76D312" w14:textId="77777777" w:rsidR="00E154AB" w:rsidRDefault="00E154AB" w:rsidP="00E154AB">
      <w:pPr>
        <w:pStyle w:val="PL"/>
      </w:pPr>
      <w:r>
        <w:t xml:space="preserve">  }</w:t>
      </w:r>
    </w:p>
    <w:p w14:paraId="2E76D313" w14:textId="77777777" w:rsidR="00E154AB" w:rsidRDefault="00E154AB" w:rsidP="00E154AB">
      <w:pPr>
        <w:pStyle w:val="PL"/>
      </w:pPr>
    </w:p>
    <w:p w14:paraId="2E76D314" w14:textId="77777777" w:rsidR="00E154AB" w:rsidRDefault="00E154AB" w:rsidP="00E154AB">
      <w:pPr>
        <w:pStyle w:val="PL"/>
      </w:pPr>
      <w:r>
        <w:t xml:space="preserve">  feature ExternalsUnderEUtraNetwork {</w:t>
      </w:r>
    </w:p>
    <w:p w14:paraId="2E76D315" w14:textId="77777777" w:rsidR="00E154AB" w:rsidRDefault="00E154AB" w:rsidP="00E154AB">
      <w:pPr>
        <w:pStyle w:val="PL"/>
      </w:pPr>
      <w:r>
        <w:t xml:space="preserve">    description "Classes representing external entities like EUtranFrequency, </w:t>
      </w:r>
    </w:p>
    <w:p w14:paraId="2E76D316" w14:textId="77777777" w:rsidR="00E154AB" w:rsidRDefault="00E154AB" w:rsidP="00E154AB">
      <w:pPr>
        <w:pStyle w:val="PL"/>
      </w:pPr>
      <w:r>
        <w:t xml:space="preserve">      ExternalENBFunction are contained under a EUtraNetwork list/class.";</w:t>
      </w:r>
    </w:p>
    <w:p w14:paraId="2E76D317" w14:textId="77777777" w:rsidR="00E154AB" w:rsidRDefault="00E154AB" w:rsidP="00E154AB">
      <w:pPr>
        <w:pStyle w:val="PL"/>
      </w:pPr>
      <w:r>
        <w:t xml:space="preserve">  }</w:t>
      </w:r>
    </w:p>
    <w:p w14:paraId="2E76D318" w14:textId="77777777" w:rsidR="00E154AB" w:rsidRDefault="00E154AB" w:rsidP="00E154AB">
      <w:pPr>
        <w:pStyle w:val="PL"/>
      </w:pPr>
    </w:p>
    <w:p w14:paraId="2E76D319" w14:textId="77777777" w:rsidR="00E154AB" w:rsidRDefault="00E154AB" w:rsidP="00E154AB">
      <w:pPr>
        <w:pStyle w:val="PL"/>
      </w:pPr>
      <w:r>
        <w:t xml:space="preserve">  grouping EUtraNetworkGrp {</w:t>
      </w:r>
    </w:p>
    <w:p w14:paraId="2E76D31A" w14:textId="77777777" w:rsidR="00E154AB" w:rsidRDefault="00E154AB" w:rsidP="00E154AB">
      <w:pPr>
        <w:pStyle w:val="PL"/>
      </w:pPr>
      <w:r>
        <w:lastRenderedPageBreak/>
        <w:t xml:space="preserve">    description "Represents the EUtraNetwork IOC.";</w:t>
      </w:r>
    </w:p>
    <w:p w14:paraId="2E76D31B" w14:textId="77777777" w:rsidR="00E154AB" w:rsidRDefault="00E154AB" w:rsidP="00E154AB">
      <w:pPr>
        <w:pStyle w:val="PL"/>
      </w:pPr>
      <w:r>
        <w:t xml:space="preserve">    reference "3GPP TS 28.541";</w:t>
      </w:r>
    </w:p>
    <w:p w14:paraId="2E76D31C" w14:textId="77777777" w:rsidR="00E154AB" w:rsidRDefault="00E154AB" w:rsidP="00E154AB">
      <w:pPr>
        <w:pStyle w:val="PL"/>
      </w:pPr>
      <w:r>
        <w:t xml:space="preserve">    uses subnet3gpp:SubNetworkGrp;</w:t>
      </w:r>
    </w:p>
    <w:p w14:paraId="2E76D31D" w14:textId="77777777" w:rsidR="00E154AB" w:rsidRDefault="00E154AB" w:rsidP="00E154AB">
      <w:pPr>
        <w:pStyle w:val="PL"/>
      </w:pPr>
      <w:r>
        <w:t xml:space="preserve">  }</w:t>
      </w:r>
    </w:p>
    <w:p w14:paraId="2E76D31E" w14:textId="77777777" w:rsidR="00E154AB" w:rsidRDefault="00E154AB" w:rsidP="00E154AB">
      <w:pPr>
        <w:pStyle w:val="PL"/>
      </w:pPr>
    </w:p>
    <w:p w14:paraId="2E76D31F" w14:textId="77777777" w:rsidR="00E154AB" w:rsidRDefault="00E154AB" w:rsidP="00E154AB">
      <w:pPr>
        <w:pStyle w:val="PL"/>
      </w:pPr>
      <w:r>
        <w:t xml:space="preserve">  list EUtraNetwork {</w:t>
      </w:r>
    </w:p>
    <w:p w14:paraId="2E76D320" w14:textId="77777777" w:rsidR="00E154AB" w:rsidRDefault="00E154AB" w:rsidP="00E154AB">
      <w:pPr>
        <w:pStyle w:val="PL"/>
      </w:pPr>
      <w:r>
        <w:t xml:space="preserve">    description "A subnetwork containing gNB external E-UTRAN entities.";</w:t>
      </w:r>
    </w:p>
    <w:p w14:paraId="2E76D321" w14:textId="77777777" w:rsidR="00E154AB" w:rsidRDefault="00E154AB" w:rsidP="00E154AB">
      <w:pPr>
        <w:pStyle w:val="PL"/>
      </w:pPr>
      <w:r>
        <w:t xml:space="preserve">      reference "3GPP TS 28.541";</w:t>
      </w:r>
    </w:p>
    <w:p w14:paraId="2E76D322" w14:textId="77777777" w:rsidR="00E154AB" w:rsidRDefault="00E154AB" w:rsidP="00E154AB">
      <w:pPr>
        <w:pStyle w:val="PL"/>
      </w:pPr>
      <w:r>
        <w:t xml:space="preserve">    key id;</w:t>
      </w:r>
    </w:p>
    <w:p w14:paraId="2E76D323" w14:textId="77777777" w:rsidR="00E154AB" w:rsidRDefault="00E154AB" w:rsidP="00E154AB">
      <w:pPr>
        <w:pStyle w:val="PL"/>
      </w:pPr>
      <w:r>
        <w:t xml:space="preserve">    uses top3gpp:Top_Grp;</w:t>
      </w:r>
    </w:p>
    <w:p w14:paraId="2E76D324" w14:textId="77777777" w:rsidR="00E154AB" w:rsidRDefault="00E154AB" w:rsidP="00E154AB">
      <w:pPr>
        <w:pStyle w:val="PL"/>
      </w:pPr>
      <w:r>
        <w:t xml:space="preserve">    container attributes {</w:t>
      </w:r>
    </w:p>
    <w:p w14:paraId="2E76D325" w14:textId="77777777" w:rsidR="00E154AB" w:rsidRDefault="00E154AB" w:rsidP="00E154AB">
      <w:pPr>
        <w:pStyle w:val="PL"/>
      </w:pPr>
      <w:r>
        <w:t xml:space="preserve">      uses EUtraNetworkGrp;</w:t>
      </w:r>
    </w:p>
    <w:p w14:paraId="2E76D326" w14:textId="77777777" w:rsidR="00E154AB" w:rsidRDefault="00E154AB" w:rsidP="00E154AB">
      <w:pPr>
        <w:pStyle w:val="PL"/>
      </w:pPr>
      <w:r>
        <w:t xml:space="preserve">      leaf-list parents {</w:t>
      </w:r>
    </w:p>
    <w:p w14:paraId="2E76D327" w14:textId="77777777" w:rsidR="00E154AB" w:rsidRDefault="00E154AB" w:rsidP="00E154AB">
      <w:pPr>
        <w:pStyle w:val="PL"/>
      </w:pPr>
      <w:r>
        <w:t xml:space="preserve">        description "Reference to all containg EUtraNetwork instances </w:t>
      </w:r>
    </w:p>
    <w:p w14:paraId="2E76D328" w14:textId="77777777" w:rsidR="00E154AB" w:rsidRDefault="00E154AB" w:rsidP="00E154AB">
      <w:pPr>
        <w:pStyle w:val="PL"/>
      </w:pPr>
      <w:r>
        <w:t xml:space="preserve">          in strict order from the root EUtraNetwork down to the immediate </w:t>
      </w:r>
    </w:p>
    <w:p w14:paraId="2E76D329" w14:textId="77777777" w:rsidR="00E154AB" w:rsidRDefault="00E154AB" w:rsidP="00E154AB">
      <w:pPr>
        <w:pStyle w:val="PL"/>
      </w:pPr>
      <w:r>
        <w:t xml:space="preserve">          parent EUtraNetwork.</w:t>
      </w:r>
    </w:p>
    <w:p w14:paraId="2E76D32A" w14:textId="77777777" w:rsidR="00E154AB" w:rsidRDefault="00E154AB" w:rsidP="00E154AB">
      <w:pPr>
        <w:pStyle w:val="PL"/>
      </w:pPr>
      <w:r>
        <w:t xml:space="preserve">          If EUtraNetworks form a containment hierarchy this is </w:t>
      </w:r>
    </w:p>
    <w:p w14:paraId="2E76D32B" w14:textId="77777777" w:rsidR="00E154AB" w:rsidRDefault="00E154AB" w:rsidP="00E154AB">
      <w:pPr>
        <w:pStyle w:val="PL"/>
      </w:pPr>
      <w:r>
        <w:t xml:space="preserve">          modeled using references between the child EUtraNetwork and the parent </w:t>
      </w:r>
    </w:p>
    <w:p w14:paraId="2E76D32C" w14:textId="77777777" w:rsidR="00E154AB" w:rsidRDefault="00E154AB" w:rsidP="00E154AB">
      <w:pPr>
        <w:pStyle w:val="PL"/>
      </w:pPr>
      <w:r>
        <w:t xml:space="preserve">          EUtraNetworks. </w:t>
      </w:r>
    </w:p>
    <w:p w14:paraId="2E76D32D" w14:textId="77777777" w:rsidR="00E154AB" w:rsidRDefault="00E154AB" w:rsidP="00E154AB">
      <w:pPr>
        <w:pStyle w:val="PL"/>
      </w:pPr>
      <w:r>
        <w:t xml:space="preserve">          This reference MUST NOT be present for the top level EUtraNetwork and </w:t>
      </w:r>
    </w:p>
    <w:p w14:paraId="2E76D32E" w14:textId="77777777" w:rsidR="00E154AB" w:rsidRDefault="00E154AB" w:rsidP="00E154AB">
      <w:pPr>
        <w:pStyle w:val="PL"/>
      </w:pPr>
      <w:r>
        <w:t xml:space="preserve">          MUST be present for other EUtraNetworks.";</w:t>
      </w:r>
    </w:p>
    <w:p w14:paraId="2E76D32F" w14:textId="77777777" w:rsidR="00E154AB" w:rsidRDefault="00E154AB" w:rsidP="00E154AB">
      <w:pPr>
        <w:pStyle w:val="PL"/>
      </w:pPr>
      <w:r>
        <w:t xml:space="preserve">        type leafref {</w:t>
      </w:r>
    </w:p>
    <w:p w14:paraId="2E76D330" w14:textId="77777777" w:rsidR="00E154AB" w:rsidRDefault="00E154AB" w:rsidP="00E154AB">
      <w:pPr>
        <w:pStyle w:val="PL"/>
      </w:pPr>
      <w:r>
        <w:t xml:space="preserve">          path "../../../EUtraNetwork/id";  </w:t>
      </w:r>
    </w:p>
    <w:p w14:paraId="2E76D331" w14:textId="77777777" w:rsidR="00E154AB" w:rsidRDefault="00E154AB" w:rsidP="00E154AB">
      <w:pPr>
        <w:pStyle w:val="PL"/>
      </w:pPr>
      <w:r>
        <w:t xml:space="preserve">        } </w:t>
      </w:r>
    </w:p>
    <w:p w14:paraId="2E76D332" w14:textId="77777777" w:rsidR="00E154AB" w:rsidRDefault="00E154AB" w:rsidP="00E154AB">
      <w:pPr>
        <w:pStyle w:val="PL"/>
      </w:pPr>
      <w:r>
        <w:t xml:space="preserve">      }</w:t>
      </w:r>
    </w:p>
    <w:p w14:paraId="2E76D333" w14:textId="77777777" w:rsidR="00E154AB" w:rsidRDefault="00E154AB" w:rsidP="00E154AB">
      <w:pPr>
        <w:pStyle w:val="PL"/>
      </w:pPr>
      <w:r>
        <w:t xml:space="preserve">      </w:t>
      </w:r>
    </w:p>
    <w:p w14:paraId="2E76D334" w14:textId="77777777" w:rsidR="00E154AB" w:rsidRDefault="00E154AB" w:rsidP="00E154AB">
      <w:pPr>
        <w:pStyle w:val="PL"/>
      </w:pPr>
      <w:r>
        <w:t xml:space="preserve">      leaf-list containedChildren{</w:t>
      </w:r>
    </w:p>
    <w:p w14:paraId="2E76D335" w14:textId="77777777" w:rsidR="00E154AB" w:rsidRDefault="00E154AB" w:rsidP="00E154AB">
      <w:pPr>
        <w:pStyle w:val="PL"/>
      </w:pPr>
      <w:r>
        <w:t xml:space="preserve">        description "Reference to all directly contained EUtraNetwork instances.</w:t>
      </w:r>
    </w:p>
    <w:p w14:paraId="2E76D336" w14:textId="77777777" w:rsidR="00E154AB" w:rsidRDefault="00E154AB" w:rsidP="00E154AB">
      <w:pPr>
        <w:pStyle w:val="PL"/>
      </w:pPr>
      <w:r>
        <w:t xml:space="preserve">          If EUtraNetworks form a containment hierarchy this is </w:t>
      </w:r>
    </w:p>
    <w:p w14:paraId="2E76D337" w14:textId="77777777" w:rsidR="00E154AB" w:rsidRDefault="00E154AB" w:rsidP="00E154AB">
      <w:pPr>
        <w:pStyle w:val="PL"/>
      </w:pPr>
      <w:r>
        <w:t xml:space="preserve">          modeled using references between the child EUtraNetwork and the parent </w:t>
      </w:r>
    </w:p>
    <w:p w14:paraId="2E76D338" w14:textId="77777777" w:rsidR="00E154AB" w:rsidRDefault="00E154AB" w:rsidP="00E154AB">
      <w:pPr>
        <w:pStyle w:val="PL"/>
      </w:pPr>
      <w:r>
        <w:t xml:space="preserve">          EUtraNetwork.";</w:t>
      </w:r>
    </w:p>
    <w:p w14:paraId="2E76D339" w14:textId="77777777" w:rsidR="00E154AB" w:rsidRDefault="00E154AB" w:rsidP="00E154AB">
      <w:pPr>
        <w:pStyle w:val="PL"/>
      </w:pPr>
      <w:r>
        <w:t xml:space="preserve">        type leafref {</w:t>
      </w:r>
    </w:p>
    <w:p w14:paraId="2E76D33A" w14:textId="77777777" w:rsidR="00E154AB" w:rsidRDefault="00E154AB" w:rsidP="00E154AB">
      <w:pPr>
        <w:pStyle w:val="PL"/>
      </w:pPr>
      <w:r>
        <w:t xml:space="preserve">          path "../../../EUtraNetwork/id";  </w:t>
      </w:r>
    </w:p>
    <w:p w14:paraId="2E76D33B" w14:textId="77777777" w:rsidR="00E154AB" w:rsidRDefault="00E154AB" w:rsidP="00E154AB">
      <w:pPr>
        <w:pStyle w:val="PL"/>
      </w:pPr>
      <w:r>
        <w:t xml:space="preserve">        } </w:t>
      </w:r>
    </w:p>
    <w:p w14:paraId="2E76D33C" w14:textId="77777777" w:rsidR="00E154AB" w:rsidRDefault="00E154AB" w:rsidP="00E154AB">
      <w:pPr>
        <w:pStyle w:val="PL"/>
      </w:pPr>
      <w:r>
        <w:t xml:space="preserve">      }</w:t>
      </w:r>
    </w:p>
    <w:p w14:paraId="2E76D33D" w14:textId="77777777" w:rsidR="00E154AB" w:rsidRDefault="00E154AB" w:rsidP="00E154AB">
      <w:pPr>
        <w:pStyle w:val="PL"/>
      </w:pPr>
      <w:r>
        <w:t xml:space="preserve">    }</w:t>
      </w:r>
    </w:p>
    <w:p w14:paraId="2E76D33E" w14:textId="77777777" w:rsidR="00E154AB" w:rsidRDefault="00E154AB" w:rsidP="00E154AB">
      <w:pPr>
        <w:pStyle w:val="PL"/>
      </w:pPr>
      <w:r>
        <w:t xml:space="preserve">  }</w:t>
      </w:r>
    </w:p>
    <w:p w14:paraId="2E76D33F" w14:textId="77777777" w:rsidR="00E154AB" w:rsidRDefault="00E154AB" w:rsidP="00E154AB">
      <w:pPr>
        <w:pStyle w:val="PL"/>
      </w:pPr>
      <w:r>
        <w:t>}</w:t>
      </w:r>
    </w:p>
    <w:p w14:paraId="2E76D340" w14:textId="77777777" w:rsidR="00E154AB" w:rsidRPr="00437160" w:rsidRDefault="00E154AB" w:rsidP="00E154AB">
      <w:pPr>
        <w:pStyle w:val="Heading2"/>
      </w:pPr>
      <w:bookmarkStart w:id="9148" w:name="_Toc27405579"/>
      <w:bookmarkStart w:id="9149" w:name="_Toc35878771"/>
      <w:bookmarkStart w:id="9150" w:name="_Toc36220587"/>
      <w:bookmarkStart w:id="9151" w:name="_Toc36474685"/>
      <w:bookmarkStart w:id="9152" w:name="_Toc36542957"/>
      <w:bookmarkStart w:id="9153" w:name="_Toc36543778"/>
      <w:bookmarkStart w:id="9154" w:name="_Toc36568016"/>
      <w:bookmarkStart w:id="9155" w:name="_Toc44341755"/>
      <w:bookmarkStart w:id="9156" w:name="_Toc51676134"/>
      <w:bookmarkStart w:id="9157" w:name="_Toc51684383"/>
      <w:bookmarkStart w:id="9158" w:name="_Toc55305706"/>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9148"/>
      <w:bookmarkEnd w:id="9149"/>
      <w:bookmarkEnd w:id="9150"/>
      <w:bookmarkEnd w:id="9151"/>
      <w:bookmarkEnd w:id="9152"/>
      <w:bookmarkEnd w:id="9153"/>
      <w:bookmarkEnd w:id="9154"/>
      <w:bookmarkEnd w:id="9155"/>
      <w:bookmarkEnd w:id="9156"/>
      <w:bookmarkEnd w:id="9157"/>
      <w:bookmarkEnd w:id="9158"/>
    </w:p>
    <w:p w14:paraId="2E76D341" w14:textId="77777777" w:rsidR="00E154AB" w:rsidRDefault="00E154AB" w:rsidP="00E154AB">
      <w:pPr>
        <w:pStyle w:val="PL"/>
      </w:pPr>
      <w:r>
        <w:t>module _3gpp-nr-nrm-eutranfreqrelation {</w:t>
      </w:r>
    </w:p>
    <w:p w14:paraId="2E76D342" w14:textId="77777777" w:rsidR="00E154AB" w:rsidRDefault="00E154AB" w:rsidP="00E154AB">
      <w:pPr>
        <w:pStyle w:val="PL"/>
      </w:pPr>
      <w:r>
        <w:t xml:space="preserve">  yang-version 1.1;</w:t>
      </w:r>
    </w:p>
    <w:p w14:paraId="2E76D343" w14:textId="77777777" w:rsidR="00E154AB" w:rsidRDefault="00E154AB" w:rsidP="00E154AB">
      <w:pPr>
        <w:pStyle w:val="PL"/>
      </w:pPr>
      <w:r>
        <w:t xml:space="preserve">  namespace "urn:3gpp:sa5:_3gpp-nr-nrm-eutranfreqrelation";</w:t>
      </w:r>
    </w:p>
    <w:p w14:paraId="2E76D344" w14:textId="77777777" w:rsidR="00E154AB" w:rsidRDefault="00E154AB" w:rsidP="00E154AB">
      <w:pPr>
        <w:pStyle w:val="PL"/>
      </w:pPr>
      <w:r>
        <w:t xml:space="preserve">  prefix "eutranfreqrel3gpp";</w:t>
      </w:r>
    </w:p>
    <w:p w14:paraId="2E76D345" w14:textId="77777777" w:rsidR="00E154AB" w:rsidRDefault="00E154AB" w:rsidP="00E154AB">
      <w:pPr>
        <w:pStyle w:val="PL"/>
      </w:pPr>
      <w:r>
        <w:t xml:space="preserve">    </w:t>
      </w:r>
    </w:p>
    <w:p w14:paraId="2E76D346" w14:textId="77777777" w:rsidR="00E154AB" w:rsidRDefault="00E154AB" w:rsidP="00E154AB">
      <w:pPr>
        <w:pStyle w:val="PL"/>
      </w:pPr>
      <w:r>
        <w:t xml:space="preserve">  import _3gpp-common-yang-types { prefix types3gpp; }</w:t>
      </w:r>
    </w:p>
    <w:p w14:paraId="2E76D347" w14:textId="77777777" w:rsidR="00E154AB" w:rsidRDefault="00E154AB" w:rsidP="00E154AB">
      <w:pPr>
        <w:pStyle w:val="PL"/>
      </w:pPr>
      <w:r>
        <w:t xml:space="preserve">  import _3gpp-common-managed-function { prefix mf3gpp; }</w:t>
      </w:r>
    </w:p>
    <w:p w14:paraId="2E76D348" w14:textId="77777777" w:rsidR="00E154AB" w:rsidRDefault="00E154AB" w:rsidP="00E154AB">
      <w:pPr>
        <w:pStyle w:val="PL"/>
      </w:pPr>
      <w:r>
        <w:t xml:space="preserve">  import _3gpp-common-managed-element { prefix me3gpp; }</w:t>
      </w:r>
    </w:p>
    <w:p w14:paraId="2E76D349" w14:textId="77777777" w:rsidR="00E154AB" w:rsidRDefault="00E154AB" w:rsidP="00E154AB">
      <w:pPr>
        <w:pStyle w:val="PL"/>
      </w:pPr>
      <w:r>
        <w:t xml:space="preserve">  import _3gpp-common-top { prefix top3gpp; }</w:t>
      </w:r>
    </w:p>
    <w:p w14:paraId="2E76D34A" w14:textId="77777777" w:rsidR="00E154AB" w:rsidRDefault="00E154AB" w:rsidP="00E154AB">
      <w:pPr>
        <w:pStyle w:val="PL"/>
      </w:pPr>
      <w:r>
        <w:t xml:space="preserve">  import _3gpp-nr-nrm-gnbcucpfunction { prefix gnbcucp3gpp; }</w:t>
      </w:r>
    </w:p>
    <w:p w14:paraId="2E76D34B" w14:textId="77777777" w:rsidR="00E154AB" w:rsidRDefault="00E154AB" w:rsidP="00E154AB">
      <w:pPr>
        <w:pStyle w:val="PL"/>
      </w:pPr>
      <w:r>
        <w:t xml:space="preserve">  import _3gpp-nr-nrm-nrcellcu { prefix nrcellcu3gpp; }</w:t>
      </w:r>
    </w:p>
    <w:p w14:paraId="2E76D34C" w14:textId="77777777" w:rsidR="00E154AB" w:rsidRDefault="00E154AB" w:rsidP="00E154AB">
      <w:pPr>
        <w:pStyle w:val="PL"/>
      </w:pPr>
    </w:p>
    <w:p w14:paraId="2E76D34D" w14:textId="77777777" w:rsidR="00E154AB" w:rsidRDefault="00E154AB" w:rsidP="00E154AB">
      <w:pPr>
        <w:pStyle w:val="PL"/>
      </w:pPr>
      <w:r>
        <w:t xml:space="preserve">  organization "3GPP SA5";</w:t>
      </w:r>
    </w:p>
    <w:p w14:paraId="2E76D34E" w14:textId="77777777" w:rsidR="00E154AB" w:rsidRDefault="00E154AB" w:rsidP="00E154AB">
      <w:pPr>
        <w:pStyle w:val="PL"/>
      </w:pPr>
      <w:r>
        <w:t xml:space="preserve">  description "Defines the YANG mapping of the EUtranFreqRelation Information</w:t>
      </w:r>
    </w:p>
    <w:p w14:paraId="2E76D34F" w14:textId="77777777" w:rsidR="00E154AB" w:rsidRDefault="00E154AB" w:rsidP="00E154AB">
      <w:pPr>
        <w:pStyle w:val="PL"/>
      </w:pPr>
      <w:r>
        <w:t xml:space="preserve">    Object Class (IOC) that is part of the NR Network Resource Model (NRM).";</w:t>
      </w:r>
    </w:p>
    <w:p w14:paraId="2E76D350" w14:textId="77777777" w:rsidR="00E154AB" w:rsidRDefault="00E154AB" w:rsidP="00E154AB">
      <w:pPr>
        <w:pStyle w:val="PL"/>
      </w:pPr>
      <w:r>
        <w:t xml:space="preserve">  reference "3GPP TS 28.541 5G Network Resource Model (NRM)";</w:t>
      </w:r>
    </w:p>
    <w:p w14:paraId="2E76D351" w14:textId="77777777" w:rsidR="00E154AB" w:rsidRDefault="00E154AB" w:rsidP="00E154AB">
      <w:pPr>
        <w:pStyle w:val="PL"/>
      </w:pPr>
    </w:p>
    <w:p w14:paraId="2E76D352" w14:textId="77777777" w:rsidR="00E154AB" w:rsidRDefault="00E154AB" w:rsidP="00E154AB">
      <w:pPr>
        <w:pStyle w:val="PL"/>
      </w:pPr>
      <w:r w:rsidRPr="003D4961">
        <w:t xml:space="preserve">  revision 2019-10-28 { reference S5-193518 ; }</w:t>
      </w:r>
    </w:p>
    <w:p w14:paraId="2E76D353" w14:textId="77777777" w:rsidR="00E154AB" w:rsidRDefault="00E154AB" w:rsidP="00E154AB">
      <w:pPr>
        <w:pStyle w:val="PL"/>
      </w:pPr>
      <w:r>
        <w:t xml:space="preserve">  revision 2019-06-17 {</w:t>
      </w:r>
    </w:p>
    <w:p w14:paraId="2E76D354" w14:textId="77777777" w:rsidR="00E154AB" w:rsidRDefault="00E154AB" w:rsidP="00E154AB">
      <w:pPr>
        <w:pStyle w:val="PL"/>
      </w:pPr>
      <w:r>
        <w:t xml:space="preserve">    description "Initial revision";</w:t>
      </w:r>
    </w:p>
    <w:p w14:paraId="2E76D355" w14:textId="77777777" w:rsidR="00E154AB" w:rsidRDefault="00E154AB" w:rsidP="00E154AB">
      <w:pPr>
        <w:pStyle w:val="PL"/>
      </w:pPr>
      <w:r>
        <w:t xml:space="preserve">  }</w:t>
      </w:r>
    </w:p>
    <w:p w14:paraId="2E76D356" w14:textId="77777777" w:rsidR="00E154AB" w:rsidRDefault="00E154AB" w:rsidP="00E154AB">
      <w:pPr>
        <w:pStyle w:val="PL"/>
      </w:pPr>
    </w:p>
    <w:p w14:paraId="2E76D357" w14:textId="77777777" w:rsidR="00E154AB" w:rsidRDefault="00E154AB" w:rsidP="00E154AB">
      <w:pPr>
        <w:pStyle w:val="PL"/>
      </w:pPr>
      <w:r>
        <w:t xml:space="preserve">  grouping EUtranFreqRelationGrp {</w:t>
      </w:r>
    </w:p>
    <w:p w14:paraId="2E76D358" w14:textId="77777777" w:rsidR="00E154AB" w:rsidRDefault="00E154AB" w:rsidP="00E154AB">
      <w:pPr>
        <w:pStyle w:val="PL"/>
      </w:pPr>
      <w:r>
        <w:t xml:space="preserve">    description "Represents the EUtranFreqRelation IOC.";</w:t>
      </w:r>
    </w:p>
    <w:p w14:paraId="2E76D359" w14:textId="77777777" w:rsidR="00E154AB" w:rsidRDefault="00E154AB" w:rsidP="00E154AB">
      <w:pPr>
        <w:pStyle w:val="PL"/>
      </w:pPr>
      <w:r>
        <w:t xml:space="preserve">    reference "3GPP TS 28.541";</w:t>
      </w:r>
    </w:p>
    <w:p w14:paraId="2E76D35A" w14:textId="77777777" w:rsidR="00E154AB" w:rsidRDefault="00E154AB" w:rsidP="00E154AB">
      <w:pPr>
        <w:pStyle w:val="PL"/>
      </w:pPr>
      <w:r>
        <w:t xml:space="preserve">    uses mf3gpp:ManagedFunctionGrp;</w:t>
      </w:r>
    </w:p>
    <w:p w14:paraId="2E76D35B" w14:textId="77777777" w:rsidR="00E154AB" w:rsidRDefault="00E154AB" w:rsidP="00E154AB">
      <w:pPr>
        <w:pStyle w:val="PL"/>
      </w:pPr>
    </w:p>
    <w:p w14:paraId="2E76D35C" w14:textId="77777777" w:rsidR="00E154AB" w:rsidRDefault="00E154AB" w:rsidP="00E154AB">
      <w:pPr>
        <w:pStyle w:val="PL"/>
      </w:pPr>
      <w:r>
        <w:t xml:space="preserve">    leaf cellIndividualOffset {</w:t>
      </w:r>
    </w:p>
    <w:p w14:paraId="2E76D35D" w14:textId="77777777" w:rsidR="00E154AB" w:rsidRDefault="00E154AB" w:rsidP="00E154AB">
      <w:pPr>
        <w:pStyle w:val="PL"/>
      </w:pPr>
      <w:r>
        <w:t xml:space="preserve">      description "Offset applicable to a neighbouring cell. Used for</w:t>
      </w:r>
    </w:p>
    <w:p w14:paraId="2E76D35E" w14:textId="77777777" w:rsidR="00E154AB" w:rsidRDefault="00E154AB" w:rsidP="00E154AB">
      <w:pPr>
        <w:pStyle w:val="PL"/>
      </w:pPr>
      <w:r>
        <w:t xml:space="preserve">        evaluating the neighbouring cell for handover in connected mode.</w:t>
      </w:r>
    </w:p>
    <w:p w14:paraId="2E76D35F" w14:textId="77777777" w:rsidR="00E154AB" w:rsidRDefault="00E154AB" w:rsidP="00E154AB">
      <w:pPr>
        <w:pStyle w:val="PL"/>
      </w:pPr>
      <w:r>
        <w:t xml:space="preserve">        Used by the HandOver parameter Optimization (HOO) function or</w:t>
      </w:r>
    </w:p>
    <w:p w14:paraId="2E76D360" w14:textId="77777777" w:rsidR="00E154AB" w:rsidRDefault="00E154AB" w:rsidP="00E154AB">
      <w:pPr>
        <w:pStyle w:val="PL"/>
      </w:pPr>
      <w:r>
        <w:t xml:space="preserve">        Load Balancing Optimization (LBO) function.";</w:t>
      </w:r>
    </w:p>
    <w:p w14:paraId="2E76D361" w14:textId="77777777" w:rsidR="00E154AB" w:rsidRDefault="00E154AB" w:rsidP="00E154AB">
      <w:pPr>
        <w:pStyle w:val="PL"/>
      </w:pPr>
      <w:r>
        <w:t xml:space="preserve">      reference "cellIndividualOffset in MeasObjectEUTRA in 3GPP TS 38.331";</w:t>
      </w:r>
    </w:p>
    <w:p w14:paraId="2E76D362" w14:textId="77777777" w:rsidR="00E154AB" w:rsidRDefault="00E154AB" w:rsidP="00E154AB">
      <w:pPr>
        <w:pStyle w:val="PL"/>
      </w:pPr>
      <w:r>
        <w:t xml:space="preserve">      default 0;</w:t>
      </w:r>
    </w:p>
    <w:p w14:paraId="2E76D363" w14:textId="77777777" w:rsidR="00E154AB" w:rsidRDefault="00E154AB" w:rsidP="00E154AB">
      <w:pPr>
        <w:pStyle w:val="PL"/>
      </w:pPr>
      <w:r>
        <w:t xml:space="preserve">      type types3gpp:QOffsetRange;</w:t>
      </w:r>
    </w:p>
    <w:p w14:paraId="2E76D364" w14:textId="77777777" w:rsidR="00E154AB" w:rsidRDefault="00E154AB" w:rsidP="00E154AB">
      <w:pPr>
        <w:pStyle w:val="PL"/>
      </w:pPr>
      <w:r>
        <w:t xml:space="preserve">    }</w:t>
      </w:r>
    </w:p>
    <w:p w14:paraId="2E76D365" w14:textId="77777777" w:rsidR="00E154AB" w:rsidRDefault="00E154AB" w:rsidP="00E154AB">
      <w:pPr>
        <w:pStyle w:val="PL"/>
      </w:pPr>
    </w:p>
    <w:p w14:paraId="2E76D366" w14:textId="77777777" w:rsidR="00E154AB" w:rsidRDefault="00E154AB" w:rsidP="00E154AB">
      <w:pPr>
        <w:pStyle w:val="PL"/>
      </w:pPr>
      <w:r>
        <w:t xml:space="preserve">    leaf-list blackListEntry {</w:t>
      </w:r>
    </w:p>
    <w:p w14:paraId="2E76D367" w14:textId="77777777" w:rsidR="00E154AB" w:rsidRDefault="00E154AB" w:rsidP="00E154AB">
      <w:pPr>
        <w:pStyle w:val="PL"/>
      </w:pPr>
      <w:r>
        <w:t xml:space="preserve">      description "A list of Physical Cell Identities (PCIs) that are</w:t>
      </w:r>
    </w:p>
    <w:p w14:paraId="2E76D368" w14:textId="77777777" w:rsidR="00E154AB" w:rsidRDefault="00E154AB" w:rsidP="00E154AB">
      <w:pPr>
        <w:pStyle w:val="PL"/>
      </w:pPr>
      <w:r>
        <w:t xml:space="preserve">        blacklisted in E-UTRAN measurements.";</w:t>
      </w:r>
    </w:p>
    <w:p w14:paraId="2E76D369" w14:textId="77777777" w:rsidR="00E154AB" w:rsidRDefault="00E154AB" w:rsidP="00E154AB">
      <w:pPr>
        <w:pStyle w:val="PL"/>
      </w:pPr>
      <w:r>
        <w:t xml:space="preserve">      reference "3GPP TS 38.331";</w:t>
      </w:r>
    </w:p>
    <w:p w14:paraId="2E76D36A" w14:textId="77777777" w:rsidR="00E154AB" w:rsidRDefault="00E154AB" w:rsidP="00E154AB">
      <w:pPr>
        <w:pStyle w:val="PL"/>
      </w:pPr>
      <w:r>
        <w:t xml:space="preserve">      min-elements 0;</w:t>
      </w:r>
    </w:p>
    <w:p w14:paraId="2E76D36B" w14:textId="77777777" w:rsidR="00E154AB" w:rsidRDefault="00E154AB" w:rsidP="00E154AB">
      <w:pPr>
        <w:pStyle w:val="PL"/>
      </w:pPr>
      <w:r>
        <w:t xml:space="preserve">      type uint16 { range "0..1007"; }</w:t>
      </w:r>
    </w:p>
    <w:p w14:paraId="2E76D36C" w14:textId="77777777" w:rsidR="00E154AB" w:rsidRDefault="00E154AB" w:rsidP="00E154AB">
      <w:pPr>
        <w:pStyle w:val="PL"/>
      </w:pPr>
      <w:r>
        <w:t xml:space="preserve">    }</w:t>
      </w:r>
    </w:p>
    <w:p w14:paraId="2E76D36D" w14:textId="77777777" w:rsidR="00E154AB" w:rsidRDefault="00E154AB" w:rsidP="00E154AB">
      <w:pPr>
        <w:pStyle w:val="PL"/>
      </w:pPr>
    </w:p>
    <w:p w14:paraId="2E76D36E" w14:textId="77777777" w:rsidR="00E154AB" w:rsidRDefault="00E154AB" w:rsidP="00E154AB">
      <w:pPr>
        <w:pStyle w:val="PL"/>
      </w:pPr>
      <w:r>
        <w:t xml:space="preserve">    leaf-list blackListEntryIdleMode {</w:t>
      </w:r>
    </w:p>
    <w:p w14:paraId="2E76D36F" w14:textId="77777777" w:rsidR="00E154AB" w:rsidRDefault="00E154AB" w:rsidP="00E154AB">
      <w:pPr>
        <w:pStyle w:val="PL"/>
      </w:pPr>
      <w:r>
        <w:t xml:space="preserve">      description "A list of Physical Cell Identities (PCIs) that are</w:t>
      </w:r>
    </w:p>
    <w:p w14:paraId="2E76D370" w14:textId="77777777" w:rsidR="00E154AB" w:rsidRDefault="00E154AB" w:rsidP="00E154AB">
      <w:pPr>
        <w:pStyle w:val="PL"/>
      </w:pPr>
      <w:r>
        <w:t xml:space="preserve">        blacklisted in SIB4 and SIB5.";</w:t>
      </w:r>
    </w:p>
    <w:p w14:paraId="2E76D371" w14:textId="77777777" w:rsidR="00E154AB" w:rsidRDefault="00E154AB" w:rsidP="00E154AB">
      <w:pPr>
        <w:pStyle w:val="PL"/>
      </w:pPr>
      <w:r>
        <w:t xml:space="preserve">      min-elements 0;</w:t>
      </w:r>
    </w:p>
    <w:p w14:paraId="2E76D372" w14:textId="77777777" w:rsidR="00E154AB" w:rsidRDefault="00E154AB" w:rsidP="00E154AB">
      <w:pPr>
        <w:pStyle w:val="PL"/>
      </w:pPr>
      <w:r>
        <w:t xml:space="preserve">      type uint16 { range "0..1007"; }</w:t>
      </w:r>
    </w:p>
    <w:p w14:paraId="2E76D373" w14:textId="77777777" w:rsidR="00E154AB" w:rsidRDefault="00E154AB" w:rsidP="00E154AB">
      <w:pPr>
        <w:pStyle w:val="PL"/>
      </w:pPr>
      <w:r>
        <w:t xml:space="preserve">    }</w:t>
      </w:r>
    </w:p>
    <w:p w14:paraId="2E76D374" w14:textId="77777777" w:rsidR="00E154AB" w:rsidRDefault="00E154AB" w:rsidP="00E154AB">
      <w:pPr>
        <w:pStyle w:val="PL"/>
      </w:pPr>
    </w:p>
    <w:p w14:paraId="2E76D375" w14:textId="77777777" w:rsidR="00E154AB" w:rsidRDefault="00E154AB" w:rsidP="00E154AB">
      <w:pPr>
        <w:pStyle w:val="PL"/>
      </w:pPr>
      <w:r>
        <w:t xml:space="preserve">    leaf cellReselectionPriority {</w:t>
      </w:r>
    </w:p>
    <w:p w14:paraId="2E76D376" w14:textId="77777777" w:rsidR="00E154AB" w:rsidRDefault="00E154AB" w:rsidP="00E154AB">
      <w:pPr>
        <w:pStyle w:val="PL"/>
      </w:pPr>
      <w:r>
        <w:t xml:space="preserve">      description "The absolute priority of the carrier frequency used by the</w:t>
      </w:r>
    </w:p>
    <w:p w14:paraId="2E76D377" w14:textId="77777777" w:rsidR="00E154AB" w:rsidRDefault="00E154AB" w:rsidP="00E154AB">
      <w:pPr>
        <w:pStyle w:val="PL"/>
      </w:pPr>
      <w:r>
        <w:t xml:space="preserve">        cell reselection procedure. Value 0 means lowest priority. The value</w:t>
      </w:r>
    </w:p>
    <w:p w14:paraId="2E76D378" w14:textId="77777777" w:rsidR="00E154AB" w:rsidRDefault="00E154AB" w:rsidP="00E154AB">
      <w:pPr>
        <w:pStyle w:val="PL"/>
      </w:pPr>
      <w:r>
        <w:t xml:space="preserve">        must not already used by other RAT, i.e. equal priorities between RATs</w:t>
      </w:r>
    </w:p>
    <w:p w14:paraId="2E76D379" w14:textId="77777777" w:rsidR="00E154AB" w:rsidRDefault="00E154AB" w:rsidP="00E154AB">
      <w:pPr>
        <w:pStyle w:val="PL"/>
      </w:pPr>
      <w:r>
        <w:t xml:space="preserve">        are not supported. The UE behaviour when no value is entered is</w:t>
      </w:r>
    </w:p>
    <w:p w14:paraId="2E76D37A" w14:textId="77777777" w:rsidR="00E154AB" w:rsidRDefault="00E154AB" w:rsidP="00E154AB">
      <w:pPr>
        <w:pStyle w:val="PL"/>
      </w:pPr>
      <w:r>
        <w:t xml:space="preserve">        specified in subclause 5.2.4.1 of 3GPP TS 38.304.";</w:t>
      </w:r>
    </w:p>
    <w:p w14:paraId="2E76D37B" w14:textId="77777777" w:rsidR="00E154AB" w:rsidRDefault="00E154AB" w:rsidP="00E154AB">
      <w:pPr>
        <w:pStyle w:val="PL"/>
      </w:pPr>
      <w:r>
        <w:t xml:space="preserve">      reference "CellReselectionPriority in 3GPP TS 38.331, priority in</w:t>
      </w:r>
    </w:p>
    <w:p w14:paraId="2E76D37C" w14:textId="77777777" w:rsidR="00E154AB" w:rsidRDefault="00E154AB" w:rsidP="00E154AB">
      <w:pPr>
        <w:pStyle w:val="PL"/>
      </w:pPr>
      <w:r>
        <w:t xml:space="preserve">        3GPP TS 38.304";</w:t>
      </w:r>
    </w:p>
    <w:p w14:paraId="2E76D37D" w14:textId="77777777" w:rsidR="00E154AB" w:rsidRDefault="00E154AB" w:rsidP="00E154AB">
      <w:pPr>
        <w:pStyle w:val="PL"/>
      </w:pPr>
      <w:r>
        <w:t xml:space="preserve">      mandatory true;</w:t>
      </w:r>
    </w:p>
    <w:p w14:paraId="2E76D37E" w14:textId="77777777" w:rsidR="00E154AB" w:rsidRDefault="00E154AB" w:rsidP="00E154AB">
      <w:pPr>
        <w:pStyle w:val="PL"/>
      </w:pPr>
      <w:r>
        <w:t xml:space="preserve">      type int32 { range "0..7"; }</w:t>
      </w:r>
    </w:p>
    <w:p w14:paraId="2E76D37F" w14:textId="77777777" w:rsidR="00E154AB" w:rsidRDefault="00E154AB" w:rsidP="00E154AB">
      <w:pPr>
        <w:pStyle w:val="PL"/>
      </w:pPr>
      <w:r>
        <w:t xml:space="preserve">    }</w:t>
      </w:r>
    </w:p>
    <w:p w14:paraId="2E76D380" w14:textId="77777777" w:rsidR="00E154AB" w:rsidRDefault="00E154AB" w:rsidP="00E154AB">
      <w:pPr>
        <w:pStyle w:val="PL"/>
      </w:pPr>
    </w:p>
    <w:p w14:paraId="2E76D381" w14:textId="77777777" w:rsidR="00E154AB" w:rsidRDefault="00E154AB" w:rsidP="00E154AB">
      <w:pPr>
        <w:pStyle w:val="PL"/>
      </w:pPr>
      <w:r>
        <w:t xml:space="preserve">    leaf cellReselectionSubPriority {</w:t>
      </w:r>
    </w:p>
    <w:p w14:paraId="2E76D382" w14:textId="77777777" w:rsidR="00E154AB" w:rsidRDefault="00E154AB" w:rsidP="00E154AB">
      <w:pPr>
        <w:pStyle w:val="PL"/>
      </w:pPr>
      <w:r>
        <w:t xml:space="preserve">      description "Indicates a fractional value to be added to the value of</w:t>
      </w:r>
    </w:p>
    <w:p w14:paraId="2E76D383" w14:textId="77777777" w:rsidR="00E154AB" w:rsidRDefault="00E154AB" w:rsidP="00E154AB">
      <w:pPr>
        <w:pStyle w:val="PL"/>
      </w:pPr>
      <w:r>
        <w:t xml:space="preserve">        cellReselectionPriority to obtain the absolute priority of the</w:t>
      </w:r>
    </w:p>
    <w:p w14:paraId="2E76D384" w14:textId="77777777" w:rsidR="00E154AB" w:rsidRDefault="00E154AB" w:rsidP="00E154AB">
      <w:pPr>
        <w:pStyle w:val="PL"/>
      </w:pPr>
      <w:r>
        <w:t xml:space="preserve">        concerned carrier frequency for E-UTRA and NR.";</w:t>
      </w:r>
    </w:p>
    <w:p w14:paraId="2E76D385" w14:textId="77777777" w:rsidR="00E154AB" w:rsidRDefault="00E154AB" w:rsidP="00E154AB">
      <w:pPr>
        <w:pStyle w:val="PL"/>
      </w:pPr>
      <w:r>
        <w:t xml:space="preserve">      reference "3GPP TS 38.331";</w:t>
      </w:r>
    </w:p>
    <w:p w14:paraId="2E76D386" w14:textId="77777777" w:rsidR="00E154AB" w:rsidRDefault="00E154AB" w:rsidP="00E154AB">
      <w:pPr>
        <w:pStyle w:val="PL"/>
      </w:pPr>
      <w:r>
        <w:t xml:space="preserve">      type uint8 { range "2 | 4 | 6 | 8"; }</w:t>
      </w:r>
    </w:p>
    <w:p w14:paraId="2E76D387" w14:textId="77777777" w:rsidR="00E154AB" w:rsidRDefault="00E154AB" w:rsidP="00E154AB">
      <w:pPr>
        <w:pStyle w:val="PL"/>
      </w:pPr>
      <w:r>
        <w:t xml:space="preserve">      units "0.1";</w:t>
      </w:r>
    </w:p>
    <w:p w14:paraId="2E76D388" w14:textId="77777777" w:rsidR="00E154AB" w:rsidRDefault="00E154AB" w:rsidP="00E154AB">
      <w:pPr>
        <w:pStyle w:val="PL"/>
      </w:pPr>
      <w:r>
        <w:t xml:space="preserve">    }</w:t>
      </w:r>
    </w:p>
    <w:p w14:paraId="2E76D389" w14:textId="77777777" w:rsidR="00E154AB" w:rsidRDefault="00E154AB" w:rsidP="00E154AB">
      <w:pPr>
        <w:pStyle w:val="PL"/>
      </w:pPr>
    </w:p>
    <w:p w14:paraId="2E76D38A" w14:textId="77777777" w:rsidR="00E154AB" w:rsidRDefault="00E154AB" w:rsidP="00E154AB">
      <w:pPr>
        <w:pStyle w:val="PL"/>
      </w:pPr>
      <w:r>
        <w:t xml:space="preserve">    leaf pMax {</w:t>
      </w:r>
    </w:p>
    <w:p w14:paraId="2E76D38B" w14:textId="77777777" w:rsidR="00E154AB" w:rsidRDefault="00E154AB" w:rsidP="00E154AB">
      <w:pPr>
        <w:pStyle w:val="PL"/>
      </w:pPr>
      <w:r>
        <w:t xml:space="preserve">      description "Used for calculation of the parameter Pcompensation </w:t>
      </w:r>
    </w:p>
    <w:p w14:paraId="2E76D38C" w14:textId="77777777" w:rsidR="00E154AB" w:rsidRDefault="00E154AB" w:rsidP="00E154AB">
      <w:pPr>
        <w:pStyle w:val="PL"/>
      </w:pPr>
      <w:r>
        <w:t xml:space="preserve">        (defined in 3GPP TS 38.304), at cell reselection to a cell.";</w:t>
      </w:r>
    </w:p>
    <w:p w14:paraId="2E76D38D" w14:textId="77777777" w:rsidR="00E154AB" w:rsidRDefault="00E154AB" w:rsidP="00E154AB">
      <w:pPr>
        <w:pStyle w:val="PL"/>
      </w:pPr>
      <w:r>
        <w:t xml:space="preserve">      reference "PEMAX in 3GPP TS 38.101</w:t>
      </w:r>
      <w:r w:rsidR="001417E5">
        <w:t>-1</w:t>
      </w:r>
      <w:r>
        <w:t>";</w:t>
      </w:r>
    </w:p>
    <w:p w14:paraId="2E76D38E" w14:textId="77777777" w:rsidR="00E154AB" w:rsidRDefault="00E154AB" w:rsidP="00E154AB">
      <w:pPr>
        <w:pStyle w:val="PL"/>
      </w:pPr>
      <w:r>
        <w:t xml:space="preserve">      mandatory true;</w:t>
      </w:r>
    </w:p>
    <w:p w14:paraId="2E76D38F" w14:textId="77777777" w:rsidR="00E154AB" w:rsidRDefault="00E154AB" w:rsidP="00E154AB">
      <w:pPr>
        <w:pStyle w:val="PL"/>
      </w:pPr>
      <w:r>
        <w:t xml:space="preserve">      type int32 { range "-30..33"; }</w:t>
      </w:r>
    </w:p>
    <w:p w14:paraId="2E76D390" w14:textId="77777777" w:rsidR="00E154AB" w:rsidRDefault="00E154AB" w:rsidP="00E154AB">
      <w:pPr>
        <w:pStyle w:val="PL"/>
      </w:pPr>
      <w:r>
        <w:t xml:space="preserve">      units dBm;</w:t>
      </w:r>
    </w:p>
    <w:p w14:paraId="2E76D391" w14:textId="77777777" w:rsidR="00E154AB" w:rsidRDefault="00E154AB" w:rsidP="00E154AB">
      <w:pPr>
        <w:pStyle w:val="PL"/>
      </w:pPr>
      <w:r>
        <w:t xml:space="preserve">    }</w:t>
      </w:r>
    </w:p>
    <w:p w14:paraId="2E76D392" w14:textId="77777777" w:rsidR="00E154AB" w:rsidRDefault="00E154AB" w:rsidP="00E154AB">
      <w:pPr>
        <w:pStyle w:val="PL"/>
      </w:pPr>
    </w:p>
    <w:p w14:paraId="2E76D393" w14:textId="77777777" w:rsidR="00E154AB" w:rsidRDefault="00E154AB" w:rsidP="00E154AB">
      <w:pPr>
        <w:pStyle w:val="PL"/>
      </w:pPr>
      <w:r>
        <w:t xml:space="preserve">    leaf qOffsetFreq {</w:t>
      </w:r>
    </w:p>
    <w:p w14:paraId="2E76D394" w14:textId="77777777" w:rsidR="00E154AB" w:rsidRDefault="00E154AB" w:rsidP="00E154AB">
      <w:pPr>
        <w:pStyle w:val="PL"/>
      </w:pPr>
      <w:r>
        <w:t xml:space="preserve">      description "The frequency specific offset applied when evaluating</w:t>
      </w:r>
    </w:p>
    <w:p w14:paraId="2E76D395" w14:textId="77777777" w:rsidR="00E154AB" w:rsidRDefault="00E154AB" w:rsidP="00E154AB">
      <w:pPr>
        <w:pStyle w:val="PL"/>
      </w:pPr>
      <w:r>
        <w:t xml:space="preserve">        candidates for cell reselection.";</w:t>
      </w:r>
    </w:p>
    <w:p w14:paraId="2E76D396" w14:textId="77777777" w:rsidR="00E154AB" w:rsidRDefault="00E154AB" w:rsidP="00E154AB">
      <w:pPr>
        <w:pStyle w:val="PL"/>
      </w:pPr>
      <w:r>
        <w:t xml:space="preserve">      type int32;</w:t>
      </w:r>
    </w:p>
    <w:p w14:paraId="2E76D397" w14:textId="77777777" w:rsidR="00E154AB" w:rsidRDefault="00E154AB" w:rsidP="00E154AB">
      <w:pPr>
        <w:pStyle w:val="PL"/>
      </w:pPr>
      <w:r>
        <w:t xml:space="preserve">      default 0;</w:t>
      </w:r>
    </w:p>
    <w:p w14:paraId="2E76D398" w14:textId="77777777" w:rsidR="00E154AB" w:rsidRDefault="00E154AB" w:rsidP="00E154AB">
      <w:pPr>
        <w:pStyle w:val="PL"/>
      </w:pPr>
      <w:r>
        <w:t xml:space="preserve">    }</w:t>
      </w:r>
    </w:p>
    <w:p w14:paraId="2E76D399" w14:textId="77777777" w:rsidR="00E154AB" w:rsidRDefault="00E154AB" w:rsidP="00E154AB">
      <w:pPr>
        <w:pStyle w:val="PL"/>
      </w:pPr>
    </w:p>
    <w:p w14:paraId="2E76D39A" w14:textId="77777777" w:rsidR="00E154AB" w:rsidRDefault="00E154AB" w:rsidP="00E154AB">
      <w:pPr>
        <w:pStyle w:val="PL"/>
      </w:pPr>
      <w:r>
        <w:t xml:space="preserve">    leaf qQualMin {</w:t>
      </w:r>
    </w:p>
    <w:p w14:paraId="2E76D39B" w14:textId="77777777" w:rsidR="00E154AB" w:rsidRDefault="00E154AB" w:rsidP="00E154AB">
      <w:pPr>
        <w:pStyle w:val="PL"/>
      </w:pPr>
      <w:r>
        <w:t xml:space="preserve">      description "Indicates the minimum required quality level in the cell.</w:t>
      </w:r>
    </w:p>
    <w:p w14:paraId="2E76D39C" w14:textId="77777777" w:rsidR="00E154AB" w:rsidRDefault="00E154AB" w:rsidP="00E154AB">
      <w:pPr>
        <w:pStyle w:val="PL"/>
      </w:pPr>
      <w:r>
        <w:t xml:space="preserve">        Value 0 means that it is not sent and UE applies in such case the</w:t>
      </w:r>
    </w:p>
    <w:p w14:paraId="2E76D39D" w14:textId="77777777" w:rsidR="00E154AB" w:rsidRDefault="00E154AB" w:rsidP="00E154AB">
      <w:pPr>
        <w:pStyle w:val="PL"/>
      </w:pPr>
      <w:r>
        <w:t xml:space="preserve">        (default) value of negative infinity for Qqualmin. Sent in SIB3 or</w:t>
      </w:r>
    </w:p>
    <w:p w14:paraId="2E76D39E" w14:textId="77777777" w:rsidR="00E154AB" w:rsidRDefault="00E154AB" w:rsidP="00E154AB">
      <w:pPr>
        <w:pStyle w:val="PL"/>
      </w:pPr>
      <w:r>
        <w:t xml:space="preserve">        SIB5.";</w:t>
      </w:r>
    </w:p>
    <w:p w14:paraId="2E76D39F" w14:textId="77777777" w:rsidR="00E154AB" w:rsidRDefault="00E154AB" w:rsidP="00E154AB">
      <w:pPr>
        <w:pStyle w:val="PL"/>
      </w:pPr>
      <w:r>
        <w:t xml:space="preserve">      reference "qQualMin in TS 38.304";</w:t>
      </w:r>
    </w:p>
    <w:p w14:paraId="2E76D3A0" w14:textId="77777777" w:rsidR="00E154AB" w:rsidRDefault="00E154AB" w:rsidP="00E154AB">
      <w:pPr>
        <w:pStyle w:val="PL"/>
      </w:pPr>
      <w:r>
        <w:t xml:space="preserve">      mandatory true;</w:t>
      </w:r>
    </w:p>
    <w:p w14:paraId="2E76D3A1" w14:textId="77777777" w:rsidR="00E154AB" w:rsidRDefault="00E154AB" w:rsidP="00E154AB">
      <w:pPr>
        <w:pStyle w:val="PL"/>
      </w:pPr>
      <w:r>
        <w:t xml:space="preserve">      type int32 { range "-34..-3 | 0"; }</w:t>
      </w:r>
    </w:p>
    <w:p w14:paraId="2E76D3A2" w14:textId="77777777" w:rsidR="00E154AB" w:rsidRDefault="00E154AB" w:rsidP="00E154AB">
      <w:pPr>
        <w:pStyle w:val="PL"/>
      </w:pPr>
      <w:r>
        <w:t xml:space="preserve">      units dB;</w:t>
      </w:r>
    </w:p>
    <w:p w14:paraId="2E76D3A3" w14:textId="77777777" w:rsidR="00E154AB" w:rsidRDefault="00E154AB" w:rsidP="00E154AB">
      <w:pPr>
        <w:pStyle w:val="PL"/>
      </w:pPr>
      <w:r>
        <w:t xml:space="preserve">    }</w:t>
      </w:r>
    </w:p>
    <w:p w14:paraId="2E76D3A4" w14:textId="77777777" w:rsidR="00E154AB" w:rsidRDefault="00E154AB" w:rsidP="00E154AB">
      <w:pPr>
        <w:pStyle w:val="PL"/>
      </w:pPr>
    </w:p>
    <w:p w14:paraId="2E76D3A5" w14:textId="77777777" w:rsidR="00E154AB" w:rsidRDefault="00E154AB" w:rsidP="00E154AB">
      <w:pPr>
        <w:pStyle w:val="PL"/>
      </w:pPr>
      <w:r>
        <w:t xml:space="preserve">    leaf qRxLevMin {</w:t>
      </w:r>
    </w:p>
    <w:p w14:paraId="2E76D3A6" w14:textId="77777777" w:rsidR="00E154AB" w:rsidRDefault="00E154AB" w:rsidP="00E154AB">
      <w:pPr>
        <w:pStyle w:val="PL"/>
      </w:pPr>
      <w:r>
        <w:t xml:space="preserve">      description "Indicates the required minimum received Reference Symbol</w:t>
      </w:r>
    </w:p>
    <w:p w14:paraId="2E76D3A7" w14:textId="77777777" w:rsidR="00E154AB" w:rsidRDefault="00E154AB" w:rsidP="00E154AB">
      <w:pPr>
        <w:pStyle w:val="PL"/>
      </w:pPr>
      <w:r>
        <w:t xml:space="preserve">        Received Power (RSRP) level in the (E-UTRA) frequency for cell</w:t>
      </w:r>
    </w:p>
    <w:p w14:paraId="2E76D3A8" w14:textId="77777777" w:rsidR="00E154AB" w:rsidRDefault="00E154AB" w:rsidP="00E154AB">
      <w:pPr>
        <w:pStyle w:val="PL"/>
      </w:pPr>
      <w:r>
        <w:t xml:space="preserve">        reselection. Broadcast in SIB3 or SIB5, depending on whether the</w:t>
      </w:r>
    </w:p>
    <w:p w14:paraId="2E76D3A9" w14:textId="77777777" w:rsidR="00E154AB" w:rsidRDefault="00E154AB" w:rsidP="00E154AB">
      <w:pPr>
        <w:pStyle w:val="PL"/>
      </w:pPr>
      <w:r>
        <w:t xml:space="preserve">        related frequency is intra- or inter-frequency. Resolution is 2.";</w:t>
      </w:r>
    </w:p>
    <w:p w14:paraId="2E76D3AA" w14:textId="77777777" w:rsidR="00E154AB" w:rsidRDefault="00E154AB" w:rsidP="00E154AB">
      <w:pPr>
        <w:pStyle w:val="PL"/>
      </w:pPr>
      <w:r>
        <w:t xml:space="preserve">      reference "Qrxlevmin in 3GPP TS 38.304";</w:t>
      </w:r>
    </w:p>
    <w:p w14:paraId="2E76D3AB" w14:textId="77777777" w:rsidR="00E154AB" w:rsidRDefault="00E154AB" w:rsidP="00E154AB">
      <w:pPr>
        <w:pStyle w:val="PL"/>
      </w:pPr>
      <w:r>
        <w:t xml:space="preserve">      mandatory true;</w:t>
      </w:r>
    </w:p>
    <w:p w14:paraId="2E76D3AC" w14:textId="77777777" w:rsidR="00E154AB" w:rsidRDefault="00E154AB" w:rsidP="00E154AB">
      <w:pPr>
        <w:pStyle w:val="PL"/>
      </w:pPr>
      <w:r>
        <w:t xml:space="preserve">      type int32 { range "-140..-44"; }</w:t>
      </w:r>
    </w:p>
    <w:p w14:paraId="2E76D3AD" w14:textId="77777777" w:rsidR="00E154AB" w:rsidRDefault="00E154AB" w:rsidP="00E154AB">
      <w:pPr>
        <w:pStyle w:val="PL"/>
      </w:pPr>
      <w:r>
        <w:t xml:space="preserve">      units dBm;</w:t>
      </w:r>
    </w:p>
    <w:p w14:paraId="2E76D3AE" w14:textId="77777777" w:rsidR="00E154AB" w:rsidRDefault="00E154AB" w:rsidP="00E154AB">
      <w:pPr>
        <w:pStyle w:val="PL"/>
      </w:pPr>
      <w:r>
        <w:t xml:space="preserve">    }</w:t>
      </w:r>
    </w:p>
    <w:p w14:paraId="2E76D3AF" w14:textId="77777777" w:rsidR="00E154AB" w:rsidRDefault="00E154AB" w:rsidP="00E154AB">
      <w:pPr>
        <w:pStyle w:val="PL"/>
      </w:pPr>
    </w:p>
    <w:p w14:paraId="2E76D3B0" w14:textId="77777777" w:rsidR="00E154AB" w:rsidRDefault="00E154AB" w:rsidP="00E154AB">
      <w:pPr>
        <w:pStyle w:val="PL"/>
      </w:pPr>
      <w:r>
        <w:t xml:space="preserve">    leaf threshXHighP {</w:t>
      </w:r>
    </w:p>
    <w:p w14:paraId="2E76D3B1" w14:textId="77777777" w:rsidR="00E154AB" w:rsidRDefault="00E154AB" w:rsidP="00E154AB">
      <w:pPr>
        <w:pStyle w:val="PL"/>
      </w:pPr>
      <w:r>
        <w:t xml:space="preserve">      description "Specifies the Srxlev threshold used by the UE when</w:t>
      </w:r>
    </w:p>
    <w:p w14:paraId="2E76D3B2" w14:textId="77777777" w:rsidR="00E154AB" w:rsidRDefault="00E154AB" w:rsidP="00E154AB">
      <w:pPr>
        <w:pStyle w:val="PL"/>
      </w:pPr>
      <w:r>
        <w:t xml:space="preserve">        reselecting towards a higher priority RAT/frequency than the current</w:t>
      </w:r>
    </w:p>
    <w:p w14:paraId="2E76D3B3" w14:textId="77777777" w:rsidR="00E154AB" w:rsidRDefault="00E154AB" w:rsidP="00E154AB">
      <w:pPr>
        <w:pStyle w:val="PL"/>
      </w:pPr>
      <w:r>
        <w:lastRenderedPageBreak/>
        <w:t xml:space="preserve">        serving frequency. Each frequency of NR and E-UTRAN might have a</w:t>
      </w:r>
    </w:p>
    <w:p w14:paraId="2E76D3B4" w14:textId="77777777" w:rsidR="00E154AB" w:rsidRDefault="00E154AB" w:rsidP="00E154AB">
      <w:pPr>
        <w:pStyle w:val="PL"/>
      </w:pPr>
      <w:r>
        <w:t xml:space="preserve">        specific threshold. Resolution is 2.";</w:t>
      </w:r>
    </w:p>
    <w:p w14:paraId="2E76D3B5" w14:textId="77777777" w:rsidR="00E154AB" w:rsidRDefault="00E154AB" w:rsidP="00E154AB">
      <w:pPr>
        <w:pStyle w:val="PL"/>
      </w:pPr>
      <w:r>
        <w:t xml:space="preserve">      reference "ThreshX, HighP in 3GPP TS 38.304";</w:t>
      </w:r>
    </w:p>
    <w:p w14:paraId="2E76D3B6" w14:textId="77777777" w:rsidR="00E154AB" w:rsidRDefault="00E154AB" w:rsidP="00E154AB">
      <w:pPr>
        <w:pStyle w:val="PL"/>
      </w:pPr>
      <w:r>
        <w:t xml:space="preserve">      mandatory true;</w:t>
      </w:r>
    </w:p>
    <w:p w14:paraId="2E76D3B7" w14:textId="77777777" w:rsidR="00E154AB" w:rsidRDefault="00E154AB" w:rsidP="00E154AB">
      <w:pPr>
        <w:pStyle w:val="PL"/>
      </w:pPr>
      <w:r>
        <w:t xml:space="preserve">      type int32 { range "0..62"; }</w:t>
      </w:r>
    </w:p>
    <w:p w14:paraId="2E76D3B8" w14:textId="77777777" w:rsidR="00E154AB" w:rsidRDefault="00E154AB" w:rsidP="00E154AB">
      <w:pPr>
        <w:pStyle w:val="PL"/>
      </w:pPr>
      <w:r>
        <w:t xml:space="preserve">      units dB;</w:t>
      </w:r>
    </w:p>
    <w:p w14:paraId="2E76D3B9" w14:textId="77777777" w:rsidR="00E154AB" w:rsidRDefault="00E154AB" w:rsidP="00E154AB">
      <w:pPr>
        <w:pStyle w:val="PL"/>
      </w:pPr>
      <w:r>
        <w:t xml:space="preserve">    }</w:t>
      </w:r>
    </w:p>
    <w:p w14:paraId="2E76D3BA" w14:textId="77777777" w:rsidR="00E154AB" w:rsidRDefault="00E154AB" w:rsidP="00E154AB">
      <w:pPr>
        <w:pStyle w:val="PL"/>
      </w:pPr>
    </w:p>
    <w:p w14:paraId="2E76D3BB" w14:textId="77777777" w:rsidR="00E154AB" w:rsidRDefault="00E154AB" w:rsidP="00E154AB">
      <w:pPr>
        <w:pStyle w:val="PL"/>
      </w:pPr>
      <w:r>
        <w:t xml:space="preserve">    leaf threshXHighQ {</w:t>
      </w:r>
    </w:p>
    <w:p w14:paraId="2E76D3BC" w14:textId="77777777" w:rsidR="00E154AB" w:rsidRDefault="00E154AB" w:rsidP="00E154AB">
      <w:pPr>
        <w:pStyle w:val="PL"/>
      </w:pPr>
      <w:r>
        <w:t xml:space="preserve">      description "Specifies the Squal threshold used by the UE when</w:t>
      </w:r>
    </w:p>
    <w:p w14:paraId="2E76D3BD" w14:textId="77777777" w:rsidR="00E154AB" w:rsidRDefault="00E154AB" w:rsidP="00E154AB">
      <w:pPr>
        <w:pStyle w:val="PL"/>
      </w:pPr>
      <w:r>
        <w:t xml:space="preserve">        reselecting towards a higher priority RAT/frequency than the current</w:t>
      </w:r>
    </w:p>
    <w:p w14:paraId="2E76D3BE" w14:textId="77777777" w:rsidR="00E154AB" w:rsidRDefault="00E154AB" w:rsidP="00E154AB">
      <w:pPr>
        <w:pStyle w:val="PL"/>
      </w:pPr>
      <w:r>
        <w:t xml:space="preserve">        serving frequency. Each frequency of NR and E-UTRAN might have a</w:t>
      </w:r>
    </w:p>
    <w:p w14:paraId="2E76D3BF" w14:textId="77777777" w:rsidR="00E154AB" w:rsidRDefault="00E154AB" w:rsidP="00E154AB">
      <w:pPr>
        <w:pStyle w:val="PL"/>
      </w:pPr>
      <w:r>
        <w:t xml:space="preserve">        specific threshold.";</w:t>
      </w:r>
    </w:p>
    <w:p w14:paraId="2E76D3C0" w14:textId="77777777" w:rsidR="00E154AB" w:rsidRDefault="00E154AB" w:rsidP="00E154AB">
      <w:pPr>
        <w:pStyle w:val="PL"/>
      </w:pPr>
      <w:r>
        <w:t xml:space="preserve">      reference "ThreshX, HighQ in 3GPP TS 38.304";</w:t>
      </w:r>
    </w:p>
    <w:p w14:paraId="2E76D3C1" w14:textId="77777777" w:rsidR="00E154AB" w:rsidRDefault="00E154AB" w:rsidP="00E154AB">
      <w:pPr>
        <w:pStyle w:val="PL"/>
      </w:pPr>
      <w:r>
        <w:t xml:space="preserve">      mandatory true;</w:t>
      </w:r>
    </w:p>
    <w:p w14:paraId="2E76D3C2" w14:textId="77777777" w:rsidR="00E154AB" w:rsidRDefault="00E154AB" w:rsidP="00E154AB">
      <w:pPr>
        <w:pStyle w:val="PL"/>
      </w:pPr>
      <w:r>
        <w:t xml:space="preserve">      type int32 { range 0..31; }</w:t>
      </w:r>
    </w:p>
    <w:p w14:paraId="2E76D3C3" w14:textId="77777777" w:rsidR="00E154AB" w:rsidRDefault="00E154AB" w:rsidP="00E154AB">
      <w:pPr>
        <w:pStyle w:val="PL"/>
      </w:pPr>
      <w:r>
        <w:t xml:space="preserve">      units dB;</w:t>
      </w:r>
    </w:p>
    <w:p w14:paraId="2E76D3C4" w14:textId="77777777" w:rsidR="00E154AB" w:rsidRDefault="00E154AB" w:rsidP="00E154AB">
      <w:pPr>
        <w:pStyle w:val="PL"/>
      </w:pPr>
      <w:r>
        <w:t xml:space="preserve">    }</w:t>
      </w:r>
    </w:p>
    <w:p w14:paraId="2E76D3C5" w14:textId="77777777" w:rsidR="00E154AB" w:rsidRDefault="00E154AB" w:rsidP="00E154AB">
      <w:pPr>
        <w:pStyle w:val="PL"/>
      </w:pPr>
    </w:p>
    <w:p w14:paraId="2E76D3C6" w14:textId="77777777" w:rsidR="00E154AB" w:rsidRDefault="00E154AB" w:rsidP="00E154AB">
      <w:pPr>
        <w:pStyle w:val="PL"/>
      </w:pPr>
      <w:r>
        <w:t xml:space="preserve">    leaf threshXLowP {</w:t>
      </w:r>
    </w:p>
    <w:p w14:paraId="2E76D3C7" w14:textId="77777777" w:rsidR="00E154AB" w:rsidRDefault="00E154AB" w:rsidP="00E154AB">
      <w:pPr>
        <w:pStyle w:val="PL"/>
      </w:pPr>
      <w:r>
        <w:t xml:space="preserve">      description "Specifies the Srxlev threshold used by the UE when</w:t>
      </w:r>
    </w:p>
    <w:p w14:paraId="2E76D3C8" w14:textId="77777777" w:rsidR="00E154AB" w:rsidRDefault="00E154AB" w:rsidP="00E154AB">
      <w:pPr>
        <w:pStyle w:val="PL"/>
      </w:pPr>
      <w:r>
        <w:t xml:space="preserve">        reselecting towards a lower priority RAT/frequency than the current</w:t>
      </w:r>
    </w:p>
    <w:p w14:paraId="2E76D3C9" w14:textId="77777777" w:rsidR="00E154AB" w:rsidRDefault="00E154AB" w:rsidP="00E154AB">
      <w:pPr>
        <w:pStyle w:val="PL"/>
      </w:pPr>
      <w:r>
        <w:t xml:space="preserve">        serving frequency. Each frequency of NR and E-UTRAN might have a</w:t>
      </w:r>
    </w:p>
    <w:p w14:paraId="2E76D3CA" w14:textId="77777777" w:rsidR="00E154AB" w:rsidRDefault="00E154AB" w:rsidP="00E154AB">
      <w:pPr>
        <w:pStyle w:val="PL"/>
      </w:pPr>
      <w:r>
        <w:t xml:space="preserve">        specific threshold. Resolution is 2.";</w:t>
      </w:r>
    </w:p>
    <w:p w14:paraId="2E76D3CB" w14:textId="77777777" w:rsidR="00E154AB" w:rsidRDefault="00E154AB" w:rsidP="00E154AB">
      <w:pPr>
        <w:pStyle w:val="PL"/>
      </w:pPr>
      <w:r>
        <w:t xml:space="preserve">      reference "ThreshX, LowP in 3GPP TS 38.304";</w:t>
      </w:r>
    </w:p>
    <w:p w14:paraId="2E76D3CC" w14:textId="77777777" w:rsidR="00E154AB" w:rsidRDefault="00E154AB" w:rsidP="00E154AB">
      <w:pPr>
        <w:pStyle w:val="PL"/>
      </w:pPr>
      <w:r>
        <w:t xml:space="preserve">      mandatory true;</w:t>
      </w:r>
    </w:p>
    <w:p w14:paraId="2E76D3CD" w14:textId="77777777" w:rsidR="00E154AB" w:rsidRDefault="00E154AB" w:rsidP="00E154AB">
      <w:pPr>
        <w:pStyle w:val="PL"/>
      </w:pPr>
      <w:r>
        <w:t xml:space="preserve">      type int32 { range "0..62"; }</w:t>
      </w:r>
    </w:p>
    <w:p w14:paraId="2E76D3CE" w14:textId="77777777" w:rsidR="00E154AB" w:rsidRDefault="00E154AB" w:rsidP="00E154AB">
      <w:pPr>
        <w:pStyle w:val="PL"/>
      </w:pPr>
      <w:r>
        <w:t xml:space="preserve">      units dB;</w:t>
      </w:r>
    </w:p>
    <w:p w14:paraId="2E76D3CF" w14:textId="77777777" w:rsidR="00E154AB" w:rsidRDefault="00E154AB" w:rsidP="00E154AB">
      <w:pPr>
        <w:pStyle w:val="PL"/>
      </w:pPr>
      <w:r>
        <w:t xml:space="preserve">    }</w:t>
      </w:r>
    </w:p>
    <w:p w14:paraId="2E76D3D0" w14:textId="77777777" w:rsidR="00E154AB" w:rsidRDefault="00E154AB" w:rsidP="00E154AB">
      <w:pPr>
        <w:pStyle w:val="PL"/>
      </w:pPr>
    </w:p>
    <w:p w14:paraId="2E76D3D1" w14:textId="77777777" w:rsidR="00E154AB" w:rsidRDefault="00E154AB" w:rsidP="00E154AB">
      <w:pPr>
        <w:pStyle w:val="PL"/>
      </w:pPr>
      <w:r>
        <w:t xml:space="preserve">    leaf threshXLowQ {</w:t>
      </w:r>
    </w:p>
    <w:p w14:paraId="2E76D3D2" w14:textId="77777777" w:rsidR="00E154AB" w:rsidRDefault="00E154AB" w:rsidP="00E154AB">
      <w:pPr>
        <w:pStyle w:val="PL"/>
      </w:pPr>
      <w:r>
        <w:t xml:space="preserve">      description "Specifies the Squal threshold used by the UE when</w:t>
      </w:r>
    </w:p>
    <w:p w14:paraId="2E76D3D3" w14:textId="77777777" w:rsidR="00E154AB" w:rsidRDefault="00E154AB" w:rsidP="00E154AB">
      <w:pPr>
        <w:pStyle w:val="PL"/>
      </w:pPr>
      <w:r>
        <w:t xml:space="preserve">        reselecting towards a lower priority RAT/frequency than the current</w:t>
      </w:r>
    </w:p>
    <w:p w14:paraId="2E76D3D4" w14:textId="77777777" w:rsidR="00E154AB" w:rsidRDefault="00E154AB" w:rsidP="00E154AB">
      <w:pPr>
        <w:pStyle w:val="PL"/>
      </w:pPr>
      <w:r>
        <w:t xml:space="preserve">        serving frequency. Each frequency of NR and E-UTRAN might have a</w:t>
      </w:r>
    </w:p>
    <w:p w14:paraId="2E76D3D5" w14:textId="77777777" w:rsidR="00E154AB" w:rsidRDefault="00E154AB" w:rsidP="00E154AB">
      <w:pPr>
        <w:pStyle w:val="PL"/>
      </w:pPr>
      <w:r>
        <w:t xml:space="preserve">        specific threshold.";</w:t>
      </w:r>
    </w:p>
    <w:p w14:paraId="2E76D3D6" w14:textId="77777777" w:rsidR="00E154AB" w:rsidRDefault="00E154AB" w:rsidP="00E154AB">
      <w:pPr>
        <w:pStyle w:val="PL"/>
      </w:pPr>
      <w:r>
        <w:t xml:space="preserve">      reference "ThreshX, LowQ in 3GPP TS 38.304";</w:t>
      </w:r>
    </w:p>
    <w:p w14:paraId="2E76D3D7" w14:textId="77777777" w:rsidR="00E154AB" w:rsidRDefault="00E154AB" w:rsidP="00E154AB">
      <w:pPr>
        <w:pStyle w:val="PL"/>
      </w:pPr>
      <w:r>
        <w:t xml:space="preserve">      mandatory false;</w:t>
      </w:r>
    </w:p>
    <w:p w14:paraId="2E76D3D8" w14:textId="77777777" w:rsidR="00E154AB" w:rsidRDefault="00E154AB" w:rsidP="00E154AB">
      <w:pPr>
        <w:pStyle w:val="PL"/>
      </w:pPr>
      <w:r>
        <w:t xml:space="preserve">      type int32 { range "0..31"; }</w:t>
      </w:r>
    </w:p>
    <w:p w14:paraId="2E76D3D9" w14:textId="77777777" w:rsidR="00E154AB" w:rsidRDefault="00E154AB" w:rsidP="00E154AB">
      <w:pPr>
        <w:pStyle w:val="PL"/>
      </w:pPr>
      <w:r>
        <w:t xml:space="preserve">      units dB;</w:t>
      </w:r>
    </w:p>
    <w:p w14:paraId="2E76D3DA" w14:textId="77777777" w:rsidR="00E154AB" w:rsidRDefault="00E154AB" w:rsidP="00E154AB">
      <w:pPr>
        <w:pStyle w:val="PL"/>
      </w:pPr>
      <w:r>
        <w:t xml:space="preserve">    }</w:t>
      </w:r>
    </w:p>
    <w:p w14:paraId="2E76D3DB" w14:textId="77777777" w:rsidR="00E154AB" w:rsidRDefault="00E154AB" w:rsidP="00E154AB">
      <w:pPr>
        <w:pStyle w:val="PL"/>
      </w:pPr>
    </w:p>
    <w:p w14:paraId="2E76D3DC" w14:textId="77777777" w:rsidR="00E154AB" w:rsidRDefault="00E154AB" w:rsidP="00E154AB">
      <w:pPr>
        <w:pStyle w:val="PL"/>
      </w:pPr>
      <w:r>
        <w:t xml:space="preserve">    leaf tReselectionEutra {</w:t>
      </w:r>
    </w:p>
    <w:p w14:paraId="2E76D3DD" w14:textId="77777777" w:rsidR="00E154AB" w:rsidRDefault="00E154AB" w:rsidP="00E154AB">
      <w:pPr>
        <w:pStyle w:val="PL"/>
      </w:pPr>
      <w:r>
        <w:t xml:space="preserve">      description "Cell reselection timer for intra frequency E-UTRA cell</w:t>
      </w:r>
    </w:p>
    <w:p w14:paraId="2E76D3DE" w14:textId="77777777" w:rsidR="00E154AB" w:rsidRDefault="00E154AB" w:rsidP="00E154AB">
      <w:pPr>
        <w:pStyle w:val="PL"/>
      </w:pPr>
      <w:r>
        <w:t xml:space="preserve">        reselection. May be used for Mobility Robustness Optimization.";</w:t>
      </w:r>
    </w:p>
    <w:p w14:paraId="2E76D3DF" w14:textId="77777777" w:rsidR="00E154AB" w:rsidRDefault="00E154AB" w:rsidP="00E154AB">
      <w:pPr>
        <w:pStyle w:val="PL"/>
      </w:pPr>
      <w:r>
        <w:t xml:space="preserve">      reference "t-ReselectionEUTRA in 3GPP TS 36.331 and in 3GPP TS 23.207";</w:t>
      </w:r>
    </w:p>
    <w:p w14:paraId="2E76D3E0" w14:textId="77777777" w:rsidR="00E154AB" w:rsidRDefault="00E154AB" w:rsidP="00E154AB">
      <w:pPr>
        <w:pStyle w:val="PL"/>
      </w:pPr>
      <w:r>
        <w:t xml:space="preserve">      mandatory true;</w:t>
      </w:r>
    </w:p>
    <w:p w14:paraId="2E76D3E1" w14:textId="77777777" w:rsidR="00E154AB" w:rsidRDefault="00E154AB" w:rsidP="00E154AB">
      <w:pPr>
        <w:pStyle w:val="PL"/>
      </w:pPr>
      <w:r>
        <w:t xml:space="preserve">      type uint8 { range "0..7"; }</w:t>
      </w:r>
    </w:p>
    <w:p w14:paraId="2E76D3E2" w14:textId="77777777" w:rsidR="00E154AB" w:rsidRDefault="00E154AB" w:rsidP="00E154AB">
      <w:pPr>
        <w:pStyle w:val="PL"/>
      </w:pPr>
      <w:r>
        <w:t xml:space="preserve">      units s;</w:t>
      </w:r>
    </w:p>
    <w:p w14:paraId="2E76D3E3" w14:textId="77777777" w:rsidR="00E154AB" w:rsidRDefault="00E154AB" w:rsidP="00E154AB">
      <w:pPr>
        <w:pStyle w:val="PL"/>
      </w:pPr>
      <w:r>
        <w:t xml:space="preserve">    }</w:t>
      </w:r>
    </w:p>
    <w:p w14:paraId="2E76D3E4" w14:textId="77777777" w:rsidR="00E154AB" w:rsidRDefault="00E154AB" w:rsidP="00E154AB">
      <w:pPr>
        <w:pStyle w:val="PL"/>
      </w:pPr>
    </w:p>
    <w:p w14:paraId="2E76D3E5" w14:textId="77777777" w:rsidR="00E154AB" w:rsidRDefault="00E154AB" w:rsidP="00E154AB">
      <w:pPr>
        <w:pStyle w:val="PL"/>
      </w:pPr>
      <w:r>
        <w:t xml:space="preserve">    leaf tReselectionEutraSfHigh {</w:t>
      </w:r>
    </w:p>
    <w:p w14:paraId="2E76D3E6" w14:textId="77777777" w:rsidR="00E154AB" w:rsidRDefault="00E154AB" w:rsidP="00E154AB">
      <w:pPr>
        <w:pStyle w:val="PL"/>
      </w:pPr>
      <w:r>
        <w:t xml:space="preserve">      description "The attribute tReselectionEutra (parameter TreselectionEUTRA</w:t>
      </w:r>
    </w:p>
    <w:p w14:paraId="2E76D3E7" w14:textId="77777777" w:rsidR="00E154AB" w:rsidRDefault="00E154AB" w:rsidP="00E154AB">
      <w:pPr>
        <w:pStyle w:val="PL"/>
      </w:pPr>
      <w:r>
        <w:t xml:space="preserve">        in 3GPP TS 38.304) multiplied with this scaling factor if the UE is in</w:t>
      </w:r>
    </w:p>
    <w:p w14:paraId="2E76D3E8" w14:textId="77777777" w:rsidR="00E154AB" w:rsidRDefault="00E154AB" w:rsidP="00E154AB">
      <w:pPr>
        <w:pStyle w:val="PL"/>
      </w:pPr>
      <w:r>
        <w:t xml:space="preserve">        high mobility state.";</w:t>
      </w:r>
    </w:p>
    <w:p w14:paraId="2E76D3E9" w14:textId="77777777" w:rsidR="00E154AB" w:rsidRDefault="00E154AB" w:rsidP="00E154AB">
      <w:pPr>
        <w:pStyle w:val="PL"/>
      </w:pPr>
      <w:r>
        <w:t xml:space="preserve">      reference "Speed dependent ScalingFactor for TreselectionEUTRA for high</w:t>
      </w:r>
    </w:p>
    <w:p w14:paraId="2E76D3EA" w14:textId="77777777" w:rsidR="00E154AB" w:rsidRDefault="00E154AB" w:rsidP="00E154AB">
      <w:pPr>
        <w:pStyle w:val="PL"/>
      </w:pPr>
      <w:r>
        <w:t xml:space="preserve">        mobility state in 3GPP TS 38.304";</w:t>
      </w:r>
    </w:p>
    <w:p w14:paraId="2E76D3EB" w14:textId="77777777" w:rsidR="00E154AB" w:rsidRDefault="00E154AB" w:rsidP="00E154AB">
      <w:pPr>
        <w:pStyle w:val="PL"/>
      </w:pPr>
      <w:r>
        <w:t xml:space="preserve">      mandatory true;</w:t>
      </w:r>
    </w:p>
    <w:p w14:paraId="2E76D3EC" w14:textId="77777777" w:rsidR="00E154AB" w:rsidRDefault="00E154AB" w:rsidP="00E154AB">
      <w:pPr>
        <w:pStyle w:val="PL"/>
      </w:pPr>
      <w:r>
        <w:t xml:space="preserve">      type uint8 { range "25 | 50 | 75 | 100"; }</w:t>
      </w:r>
    </w:p>
    <w:p w14:paraId="2E76D3ED" w14:textId="77777777" w:rsidR="00E154AB" w:rsidRDefault="00E154AB" w:rsidP="00E154AB">
      <w:pPr>
        <w:pStyle w:val="PL"/>
      </w:pPr>
      <w:r>
        <w:t xml:space="preserve">      units %;</w:t>
      </w:r>
    </w:p>
    <w:p w14:paraId="2E76D3EE" w14:textId="77777777" w:rsidR="00E154AB" w:rsidRDefault="00E154AB" w:rsidP="00E154AB">
      <w:pPr>
        <w:pStyle w:val="PL"/>
      </w:pPr>
      <w:r>
        <w:t xml:space="preserve">    }</w:t>
      </w:r>
    </w:p>
    <w:p w14:paraId="2E76D3EF" w14:textId="77777777" w:rsidR="00E154AB" w:rsidRDefault="00E154AB" w:rsidP="00E154AB">
      <w:pPr>
        <w:pStyle w:val="PL"/>
      </w:pPr>
    </w:p>
    <w:p w14:paraId="2E76D3F0" w14:textId="77777777" w:rsidR="00E154AB" w:rsidRDefault="00E154AB" w:rsidP="00E154AB">
      <w:pPr>
        <w:pStyle w:val="PL"/>
      </w:pPr>
      <w:r>
        <w:t xml:space="preserve">    leaf tReselectionEutraSfMedium {</w:t>
      </w:r>
    </w:p>
    <w:p w14:paraId="2E76D3F1" w14:textId="77777777" w:rsidR="00E154AB" w:rsidRDefault="00E154AB" w:rsidP="00E154AB">
      <w:pPr>
        <w:pStyle w:val="PL"/>
      </w:pPr>
      <w:r>
        <w:t xml:space="preserve">      description "The attribute tReselectionEutra (parameter TreselectionEUTRA</w:t>
      </w:r>
    </w:p>
    <w:p w14:paraId="2E76D3F2" w14:textId="77777777" w:rsidR="00E154AB" w:rsidRDefault="00E154AB" w:rsidP="00E154AB">
      <w:pPr>
        <w:pStyle w:val="PL"/>
      </w:pPr>
      <w:r>
        <w:t xml:space="preserve">        in 3GPP TS 38.304) multiplied with this scaling factor if the UE is in</w:t>
      </w:r>
    </w:p>
    <w:p w14:paraId="2E76D3F3" w14:textId="77777777" w:rsidR="00E154AB" w:rsidRDefault="00E154AB" w:rsidP="00E154AB">
      <w:pPr>
        <w:pStyle w:val="PL"/>
      </w:pPr>
      <w:r>
        <w:t xml:space="preserve">        medium mobility state.";</w:t>
      </w:r>
    </w:p>
    <w:p w14:paraId="2E76D3F4" w14:textId="77777777" w:rsidR="00E154AB" w:rsidRDefault="00E154AB" w:rsidP="00E154AB">
      <w:pPr>
        <w:pStyle w:val="PL"/>
      </w:pPr>
      <w:r>
        <w:t xml:space="preserve">      reference "Speed dependent ScalingFactor for TreselectionEUTRA for medium</w:t>
      </w:r>
    </w:p>
    <w:p w14:paraId="2E76D3F5" w14:textId="77777777" w:rsidR="00E154AB" w:rsidRDefault="00E154AB" w:rsidP="00E154AB">
      <w:pPr>
        <w:pStyle w:val="PL"/>
      </w:pPr>
      <w:r>
        <w:t xml:space="preserve">        mobility state in 3GPP TS 38.304";</w:t>
      </w:r>
    </w:p>
    <w:p w14:paraId="2E76D3F6" w14:textId="77777777" w:rsidR="00E154AB" w:rsidRDefault="00E154AB" w:rsidP="00E154AB">
      <w:pPr>
        <w:pStyle w:val="PL"/>
      </w:pPr>
      <w:r>
        <w:t xml:space="preserve">      mandatory true;</w:t>
      </w:r>
    </w:p>
    <w:p w14:paraId="2E76D3F7" w14:textId="77777777" w:rsidR="00E154AB" w:rsidRDefault="00E154AB" w:rsidP="00E154AB">
      <w:pPr>
        <w:pStyle w:val="PL"/>
      </w:pPr>
      <w:r>
        <w:t xml:space="preserve">      type uint8 { range "25 | 50 | 75 | 100"; }</w:t>
      </w:r>
    </w:p>
    <w:p w14:paraId="2E76D3F8" w14:textId="77777777" w:rsidR="00E154AB" w:rsidRDefault="00E154AB" w:rsidP="00E154AB">
      <w:pPr>
        <w:pStyle w:val="PL"/>
      </w:pPr>
      <w:r>
        <w:t xml:space="preserve">      units %;</w:t>
      </w:r>
    </w:p>
    <w:p w14:paraId="2E76D3F9" w14:textId="77777777" w:rsidR="00E154AB" w:rsidRDefault="00E154AB" w:rsidP="00E154AB">
      <w:pPr>
        <w:pStyle w:val="PL"/>
      </w:pPr>
      <w:r>
        <w:t xml:space="preserve">    }</w:t>
      </w:r>
    </w:p>
    <w:p w14:paraId="2E76D3FA" w14:textId="77777777" w:rsidR="00E154AB" w:rsidRDefault="00E154AB" w:rsidP="00E154AB">
      <w:pPr>
        <w:pStyle w:val="PL"/>
      </w:pPr>
    </w:p>
    <w:p w14:paraId="2E76D3FB" w14:textId="77777777" w:rsidR="00E154AB" w:rsidRDefault="00E154AB" w:rsidP="00E154AB">
      <w:pPr>
        <w:pStyle w:val="PL"/>
      </w:pPr>
      <w:r>
        <w:t xml:space="preserve">    leaf eUtranFrequencyRef {</w:t>
      </w:r>
    </w:p>
    <w:p w14:paraId="2E76D3FC" w14:textId="77777777" w:rsidR="00E154AB" w:rsidRDefault="00E154AB" w:rsidP="00E154AB">
      <w:pPr>
        <w:pStyle w:val="PL"/>
      </w:pPr>
      <w:r>
        <w:t xml:space="preserve">      description "Reference to a corresponding EUtranFrequency instance.";</w:t>
      </w:r>
    </w:p>
    <w:p w14:paraId="2E76D3FD" w14:textId="77777777" w:rsidR="00E154AB" w:rsidRDefault="00E154AB" w:rsidP="00E154AB">
      <w:pPr>
        <w:pStyle w:val="PL"/>
      </w:pPr>
      <w:r>
        <w:t xml:space="preserve">        mandatory true;</w:t>
      </w:r>
    </w:p>
    <w:p w14:paraId="2E76D3FE" w14:textId="77777777" w:rsidR="00E154AB" w:rsidRDefault="00E154AB" w:rsidP="00E154AB">
      <w:pPr>
        <w:pStyle w:val="PL"/>
      </w:pPr>
      <w:r>
        <w:t xml:space="preserve">        type types3gpp:DistinguishedName;</w:t>
      </w:r>
    </w:p>
    <w:p w14:paraId="2E76D3FF" w14:textId="77777777" w:rsidR="00E154AB" w:rsidRDefault="00E154AB" w:rsidP="00E154AB">
      <w:pPr>
        <w:pStyle w:val="PL"/>
      </w:pPr>
      <w:r>
        <w:t xml:space="preserve">    }</w:t>
      </w:r>
    </w:p>
    <w:p w14:paraId="2E76D400" w14:textId="77777777" w:rsidR="00E154AB" w:rsidRDefault="00E154AB" w:rsidP="00E154AB">
      <w:pPr>
        <w:pStyle w:val="PL"/>
      </w:pPr>
      <w:r>
        <w:t xml:space="preserve">  }</w:t>
      </w:r>
    </w:p>
    <w:p w14:paraId="2E76D401" w14:textId="77777777" w:rsidR="00E154AB" w:rsidRDefault="00E154AB" w:rsidP="00E154AB">
      <w:pPr>
        <w:pStyle w:val="PL"/>
      </w:pPr>
      <w:r>
        <w:lastRenderedPageBreak/>
        <w:t xml:space="preserve">    </w:t>
      </w:r>
    </w:p>
    <w:p w14:paraId="2E76D402" w14:textId="77777777" w:rsidR="00E154AB" w:rsidRDefault="00E154AB" w:rsidP="00E154AB">
      <w:pPr>
        <w:pStyle w:val="PL"/>
      </w:pPr>
      <w:r>
        <w:t xml:space="preserve">  augment /me3gpp:ManagedElement/gnbcucp3gpp:GNBCUCPFunction/nrcellcu3gpp:NRCellCU {</w:t>
      </w:r>
    </w:p>
    <w:p w14:paraId="2E76D403" w14:textId="77777777" w:rsidR="00E154AB" w:rsidRDefault="00E154AB" w:rsidP="00E154AB">
      <w:pPr>
        <w:pStyle w:val="PL"/>
      </w:pPr>
    </w:p>
    <w:p w14:paraId="2E76D404" w14:textId="77777777" w:rsidR="00E154AB" w:rsidRDefault="00E154AB" w:rsidP="00E154AB">
      <w:pPr>
        <w:pStyle w:val="PL"/>
      </w:pPr>
      <w:r>
        <w:t xml:space="preserve">    list EUtranFreqRelation {</w:t>
      </w:r>
    </w:p>
    <w:p w14:paraId="2E76D405" w14:textId="77777777" w:rsidR="00E154AB" w:rsidRDefault="00E154AB" w:rsidP="00E154AB">
      <w:pPr>
        <w:pStyle w:val="PL"/>
      </w:pPr>
      <w:r>
        <w:t xml:space="preserve">      description "Represents a frequency relation between an NR cell and an</w:t>
      </w:r>
    </w:p>
    <w:p w14:paraId="2E76D406" w14:textId="77777777" w:rsidR="00E154AB" w:rsidRDefault="00E154AB" w:rsidP="00E154AB">
      <w:pPr>
        <w:pStyle w:val="PL"/>
      </w:pPr>
      <w:r>
        <w:t xml:space="preserve">        E-UTRAN cell.";</w:t>
      </w:r>
    </w:p>
    <w:p w14:paraId="2E76D407" w14:textId="77777777" w:rsidR="00E154AB" w:rsidRDefault="00E154AB" w:rsidP="00E154AB">
      <w:pPr>
        <w:pStyle w:val="PL"/>
      </w:pPr>
      <w:r>
        <w:t xml:space="preserve">      reference "3GPP TS 28.541";</w:t>
      </w:r>
    </w:p>
    <w:p w14:paraId="2E76D408" w14:textId="77777777" w:rsidR="00E154AB" w:rsidRDefault="00E154AB" w:rsidP="00E154AB">
      <w:pPr>
        <w:pStyle w:val="PL"/>
      </w:pPr>
      <w:r>
        <w:t xml:space="preserve">      key id;</w:t>
      </w:r>
    </w:p>
    <w:p w14:paraId="2E76D409" w14:textId="77777777" w:rsidR="00E154AB" w:rsidRDefault="00E154AB" w:rsidP="00E154AB">
      <w:pPr>
        <w:pStyle w:val="PL"/>
      </w:pPr>
      <w:r>
        <w:t xml:space="preserve">      uses top3gpp:Top_Grp;</w:t>
      </w:r>
    </w:p>
    <w:p w14:paraId="2E76D40A" w14:textId="77777777" w:rsidR="00E154AB" w:rsidRDefault="00E154AB" w:rsidP="00E154AB">
      <w:pPr>
        <w:pStyle w:val="PL"/>
      </w:pPr>
      <w:r>
        <w:t xml:space="preserve">      container attributes {    </w:t>
      </w:r>
    </w:p>
    <w:p w14:paraId="2E76D40B" w14:textId="77777777" w:rsidR="00E154AB" w:rsidRDefault="00E154AB" w:rsidP="00E154AB">
      <w:pPr>
        <w:pStyle w:val="PL"/>
      </w:pPr>
      <w:r>
        <w:t xml:space="preserve">        uses EUtranFreqRelationGrp;</w:t>
      </w:r>
    </w:p>
    <w:p w14:paraId="2E76D40C" w14:textId="77777777" w:rsidR="00E154AB" w:rsidRDefault="00E154AB" w:rsidP="00E154AB">
      <w:pPr>
        <w:pStyle w:val="PL"/>
      </w:pPr>
      <w:r>
        <w:t xml:space="preserve">      }</w:t>
      </w:r>
    </w:p>
    <w:p w14:paraId="2E76D40D" w14:textId="77777777" w:rsidR="00E154AB" w:rsidRDefault="00E154AB" w:rsidP="00E154AB">
      <w:pPr>
        <w:pStyle w:val="PL"/>
      </w:pPr>
      <w:r w:rsidRPr="003D4961">
        <w:t xml:space="preserve">      uses mf3gpp:ManagedFunctionContainedClasses;</w:t>
      </w:r>
    </w:p>
    <w:p w14:paraId="2E76D40E" w14:textId="77777777" w:rsidR="00E154AB" w:rsidRDefault="00E154AB" w:rsidP="00E154AB">
      <w:pPr>
        <w:pStyle w:val="PL"/>
      </w:pPr>
      <w:r>
        <w:t xml:space="preserve">    }</w:t>
      </w:r>
    </w:p>
    <w:p w14:paraId="2E76D40F" w14:textId="77777777" w:rsidR="00E154AB" w:rsidRDefault="00E154AB" w:rsidP="00E154AB">
      <w:pPr>
        <w:pStyle w:val="PL"/>
      </w:pPr>
      <w:r>
        <w:t xml:space="preserve">  }</w:t>
      </w:r>
    </w:p>
    <w:p w14:paraId="2E76D410" w14:textId="77777777" w:rsidR="00E154AB" w:rsidRDefault="00E154AB" w:rsidP="00E154AB">
      <w:pPr>
        <w:pStyle w:val="PL"/>
      </w:pPr>
      <w:r>
        <w:t>}</w:t>
      </w:r>
    </w:p>
    <w:p w14:paraId="2E76D411" w14:textId="77777777" w:rsidR="00E154AB" w:rsidRDefault="00E154AB" w:rsidP="00E154AB">
      <w:pPr>
        <w:pStyle w:val="Heading2"/>
      </w:pPr>
      <w:bookmarkStart w:id="9159" w:name="_Toc27405580"/>
      <w:bookmarkStart w:id="9160" w:name="_Toc35878772"/>
      <w:bookmarkStart w:id="9161" w:name="_Toc36220588"/>
      <w:bookmarkStart w:id="9162" w:name="_Toc36474686"/>
      <w:bookmarkStart w:id="9163" w:name="_Toc36542958"/>
      <w:bookmarkStart w:id="9164" w:name="_Toc36543779"/>
      <w:bookmarkStart w:id="9165" w:name="_Toc36568017"/>
      <w:bookmarkStart w:id="9166" w:name="_Toc44341756"/>
      <w:bookmarkStart w:id="9167" w:name="_Toc51676135"/>
      <w:bookmarkStart w:id="9168" w:name="_Toc51684384"/>
      <w:bookmarkStart w:id="9169" w:name="_Toc55305707"/>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9159"/>
      <w:bookmarkEnd w:id="9160"/>
      <w:bookmarkEnd w:id="9161"/>
      <w:bookmarkEnd w:id="9162"/>
      <w:bookmarkEnd w:id="9163"/>
      <w:bookmarkEnd w:id="9164"/>
      <w:bookmarkEnd w:id="9165"/>
      <w:bookmarkEnd w:id="9166"/>
      <w:bookmarkEnd w:id="9167"/>
      <w:bookmarkEnd w:id="9168"/>
      <w:bookmarkEnd w:id="9169"/>
    </w:p>
    <w:p w14:paraId="2E76D412" w14:textId="77777777" w:rsidR="00E154AB" w:rsidRDefault="00E154AB" w:rsidP="00E154AB">
      <w:pPr>
        <w:pStyle w:val="PL"/>
      </w:pPr>
      <w:r>
        <w:t>module _3gpp-nr-nrm-eutranfrequency {</w:t>
      </w:r>
    </w:p>
    <w:p w14:paraId="2E76D413" w14:textId="77777777" w:rsidR="00E154AB" w:rsidRDefault="00E154AB" w:rsidP="00E154AB">
      <w:pPr>
        <w:pStyle w:val="PL"/>
      </w:pPr>
      <w:r>
        <w:t xml:space="preserve">  yang-version 1.1;</w:t>
      </w:r>
    </w:p>
    <w:p w14:paraId="2E76D414" w14:textId="77777777" w:rsidR="00E154AB" w:rsidRDefault="00E154AB" w:rsidP="00E154AB">
      <w:pPr>
        <w:pStyle w:val="PL"/>
      </w:pPr>
      <w:r>
        <w:t xml:space="preserve">  namespace "urn:3gpp:sa5:_3gpp-nr-nrm-eutranfrequency";</w:t>
      </w:r>
    </w:p>
    <w:p w14:paraId="2E76D415" w14:textId="77777777" w:rsidR="00E154AB" w:rsidRDefault="00E154AB" w:rsidP="00E154AB">
      <w:pPr>
        <w:pStyle w:val="PL"/>
      </w:pPr>
      <w:r>
        <w:t xml:space="preserve">  prefix "eutraneteutranfreq3gpp";</w:t>
      </w:r>
    </w:p>
    <w:p w14:paraId="2E76D416" w14:textId="77777777" w:rsidR="00E154AB" w:rsidRDefault="00E154AB" w:rsidP="00E154AB">
      <w:pPr>
        <w:pStyle w:val="PL"/>
      </w:pPr>
    </w:p>
    <w:p w14:paraId="2E76D417" w14:textId="77777777" w:rsidR="00E154AB" w:rsidRDefault="00E154AB" w:rsidP="00E154AB">
      <w:pPr>
        <w:pStyle w:val="PL"/>
      </w:pPr>
      <w:r>
        <w:t xml:space="preserve">  import _3gpp-common-managed-function { prefix mf3gpp; }</w:t>
      </w:r>
    </w:p>
    <w:p w14:paraId="2E76D418" w14:textId="77777777" w:rsidR="00E154AB" w:rsidRDefault="00E154AB" w:rsidP="00E154AB">
      <w:pPr>
        <w:pStyle w:val="PL"/>
      </w:pPr>
      <w:r>
        <w:t xml:space="preserve">  import _3gpp-nr-nrm-eutranetwork { prefix eutranet3gpp; }</w:t>
      </w:r>
    </w:p>
    <w:p w14:paraId="2E76D419" w14:textId="77777777" w:rsidR="00E154AB" w:rsidRDefault="00E154AB" w:rsidP="00E154AB">
      <w:pPr>
        <w:pStyle w:val="PL"/>
      </w:pPr>
      <w:r>
        <w:t xml:space="preserve">  import _3gpp-common-subnetwork { prefix subnet3gpp; }</w:t>
      </w:r>
    </w:p>
    <w:p w14:paraId="2E76D41A" w14:textId="77777777" w:rsidR="00E154AB" w:rsidRDefault="00E154AB" w:rsidP="00E154AB">
      <w:pPr>
        <w:pStyle w:val="PL"/>
      </w:pPr>
      <w:r>
        <w:t xml:space="preserve">  import _3gpp-common-top { prefix top3gpp; }</w:t>
      </w:r>
    </w:p>
    <w:p w14:paraId="2E76D41B" w14:textId="77777777" w:rsidR="00E154AB" w:rsidRDefault="00E154AB" w:rsidP="00E154AB">
      <w:pPr>
        <w:pStyle w:val="PL"/>
      </w:pPr>
    </w:p>
    <w:p w14:paraId="2E76D41C" w14:textId="77777777" w:rsidR="00E154AB" w:rsidRDefault="00E154AB" w:rsidP="00E154AB">
      <w:pPr>
        <w:pStyle w:val="PL"/>
      </w:pPr>
      <w:r>
        <w:t xml:space="preserve">  organization "3GPP SA5";</w:t>
      </w:r>
    </w:p>
    <w:p w14:paraId="2E76D41D" w14:textId="77777777" w:rsidR="00E154AB" w:rsidRDefault="00E154AB" w:rsidP="00E154AB">
      <w:pPr>
        <w:pStyle w:val="PL"/>
      </w:pPr>
      <w:r>
        <w:t xml:space="preserve">  description "Defines the YANG mapping of the EUtranFrequency Information</w:t>
      </w:r>
    </w:p>
    <w:p w14:paraId="2E76D41E" w14:textId="77777777" w:rsidR="00E154AB" w:rsidRDefault="00E154AB" w:rsidP="00E154AB">
      <w:pPr>
        <w:pStyle w:val="PL"/>
      </w:pPr>
      <w:r>
        <w:t xml:space="preserve">    Object Class (IOC), that is part of the NR Network Resource Model (NRM).";</w:t>
      </w:r>
    </w:p>
    <w:p w14:paraId="2E76D41F" w14:textId="77777777" w:rsidR="00E154AB" w:rsidRDefault="00E154AB" w:rsidP="00E154AB">
      <w:pPr>
        <w:pStyle w:val="PL"/>
      </w:pPr>
      <w:r>
        <w:t xml:space="preserve">  reference "3GPP TS 28.541 5G Network Resource Model (NRM),</w:t>
      </w:r>
    </w:p>
    <w:p w14:paraId="2E76D420" w14:textId="77777777" w:rsidR="00E154AB" w:rsidRDefault="00E154AB" w:rsidP="00E154AB">
      <w:pPr>
        <w:pStyle w:val="PL"/>
      </w:pPr>
      <w:r>
        <w:t xml:space="preserve">    3GPP TS 28.658 (E-UTRAN) Network Resource Model (NRM)";</w:t>
      </w:r>
    </w:p>
    <w:p w14:paraId="2E76D421" w14:textId="77777777" w:rsidR="00E154AB" w:rsidRDefault="00E154AB" w:rsidP="00E154AB">
      <w:pPr>
        <w:pStyle w:val="PL"/>
      </w:pPr>
    </w:p>
    <w:p w14:paraId="2E76D422" w14:textId="77777777" w:rsidR="00E154AB" w:rsidRDefault="00E154AB" w:rsidP="00E154AB">
      <w:pPr>
        <w:pStyle w:val="PL"/>
      </w:pPr>
      <w:r w:rsidRPr="00515346">
        <w:t xml:space="preserve">  revision 2019-10-28 { reference S5-193518 ; }</w:t>
      </w:r>
    </w:p>
    <w:p w14:paraId="2E76D423" w14:textId="77777777" w:rsidR="00E154AB" w:rsidRDefault="00E154AB" w:rsidP="00E154AB">
      <w:pPr>
        <w:pStyle w:val="PL"/>
      </w:pPr>
      <w:r>
        <w:t xml:space="preserve">  revision 2019-06-17 {</w:t>
      </w:r>
    </w:p>
    <w:p w14:paraId="2E76D424" w14:textId="77777777" w:rsidR="00E154AB" w:rsidRDefault="00E154AB" w:rsidP="00E154AB">
      <w:pPr>
        <w:pStyle w:val="PL"/>
      </w:pPr>
      <w:r>
        <w:t xml:space="preserve">    description "Initial revision";</w:t>
      </w:r>
    </w:p>
    <w:p w14:paraId="2E76D425" w14:textId="77777777" w:rsidR="00E154AB" w:rsidRDefault="00E154AB" w:rsidP="00E154AB">
      <w:pPr>
        <w:pStyle w:val="PL"/>
      </w:pPr>
      <w:r>
        <w:t xml:space="preserve">  }</w:t>
      </w:r>
    </w:p>
    <w:p w14:paraId="2E76D426" w14:textId="77777777" w:rsidR="00E154AB" w:rsidRDefault="00E154AB" w:rsidP="00E154AB">
      <w:pPr>
        <w:pStyle w:val="PL"/>
      </w:pPr>
    </w:p>
    <w:p w14:paraId="2E76D427" w14:textId="77777777" w:rsidR="00E154AB" w:rsidRDefault="00E154AB" w:rsidP="00E154AB">
      <w:pPr>
        <w:pStyle w:val="PL"/>
      </w:pPr>
      <w:r>
        <w:t xml:space="preserve">  grouping EUtranFrequencyGrp {</w:t>
      </w:r>
    </w:p>
    <w:p w14:paraId="2E76D428" w14:textId="77777777" w:rsidR="00E154AB" w:rsidRDefault="00E154AB" w:rsidP="00E154AB">
      <w:pPr>
        <w:pStyle w:val="PL"/>
      </w:pPr>
      <w:r>
        <w:t xml:space="preserve">    description "Represents the EUtranFrequency IOC.";</w:t>
      </w:r>
    </w:p>
    <w:p w14:paraId="2E76D429" w14:textId="77777777" w:rsidR="00E154AB" w:rsidRDefault="00E154AB" w:rsidP="00E154AB">
      <w:pPr>
        <w:pStyle w:val="PL"/>
      </w:pPr>
      <w:r>
        <w:t xml:space="preserve">    reference "3GPP TS 28.541";</w:t>
      </w:r>
    </w:p>
    <w:p w14:paraId="2E76D42A" w14:textId="77777777" w:rsidR="00E154AB" w:rsidRDefault="00E154AB" w:rsidP="00E154AB">
      <w:pPr>
        <w:pStyle w:val="PL"/>
      </w:pPr>
      <w:r>
        <w:t xml:space="preserve">    uses mf3gpp:ManagedFunctionGrp;</w:t>
      </w:r>
    </w:p>
    <w:p w14:paraId="2E76D42B" w14:textId="77777777" w:rsidR="00E154AB" w:rsidRDefault="00E154AB" w:rsidP="00E154AB">
      <w:pPr>
        <w:pStyle w:val="PL"/>
      </w:pPr>
    </w:p>
    <w:p w14:paraId="2E76D42C" w14:textId="77777777" w:rsidR="00E154AB" w:rsidRDefault="00E154AB" w:rsidP="00E154AB">
      <w:pPr>
        <w:pStyle w:val="PL"/>
      </w:pPr>
      <w:r>
        <w:t xml:space="preserve">    leaf earfcnDL {</w:t>
      </w:r>
    </w:p>
    <w:p w14:paraId="2E76D42D" w14:textId="77777777" w:rsidR="00E154AB" w:rsidRDefault="00E154AB" w:rsidP="00E154AB">
      <w:pPr>
        <w:pStyle w:val="PL"/>
      </w:pPr>
      <w:r>
        <w:t xml:space="preserve">      description "Specifies the channel number for the central DL frequency.";</w:t>
      </w:r>
    </w:p>
    <w:p w14:paraId="2E76D42E" w14:textId="77777777" w:rsidR="00E154AB" w:rsidRDefault="00E154AB" w:rsidP="00E154AB">
      <w:pPr>
        <w:pStyle w:val="PL"/>
      </w:pPr>
      <w:r>
        <w:t xml:space="preserve">      reference "3GPP TS 36.101";</w:t>
      </w:r>
    </w:p>
    <w:p w14:paraId="2E76D42F" w14:textId="77777777" w:rsidR="00E154AB" w:rsidRDefault="00E154AB" w:rsidP="00E154AB">
      <w:pPr>
        <w:pStyle w:val="PL"/>
      </w:pPr>
      <w:r>
        <w:t xml:space="preserve">      mandatory true;</w:t>
      </w:r>
    </w:p>
    <w:p w14:paraId="2E76D430" w14:textId="77777777" w:rsidR="00E154AB" w:rsidRDefault="00E154AB" w:rsidP="00E154AB">
      <w:pPr>
        <w:pStyle w:val="PL"/>
      </w:pPr>
      <w:r>
        <w:t xml:space="preserve">      type uint32 { range "0..262143"; }</w:t>
      </w:r>
    </w:p>
    <w:p w14:paraId="2E76D431" w14:textId="77777777" w:rsidR="00E154AB" w:rsidRDefault="00E154AB" w:rsidP="00E154AB">
      <w:pPr>
        <w:pStyle w:val="PL"/>
      </w:pPr>
      <w:r>
        <w:t xml:space="preserve">    }</w:t>
      </w:r>
    </w:p>
    <w:p w14:paraId="2E76D432" w14:textId="77777777" w:rsidR="00E154AB" w:rsidRDefault="00E154AB" w:rsidP="00E154AB">
      <w:pPr>
        <w:pStyle w:val="PL"/>
      </w:pPr>
    </w:p>
    <w:p w14:paraId="2E76D433" w14:textId="77777777" w:rsidR="00E154AB" w:rsidRDefault="00E154AB" w:rsidP="00E154AB">
      <w:pPr>
        <w:pStyle w:val="PL"/>
      </w:pPr>
      <w:r>
        <w:t xml:space="preserve">    leaf-list multiBandInfoListEutra {</w:t>
      </w:r>
    </w:p>
    <w:p w14:paraId="2E76D434" w14:textId="77777777" w:rsidR="00E154AB" w:rsidRDefault="00E154AB" w:rsidP="00E154AB">
      <w:pPr>
        <w:pStyle w:val="PL"/>
      </w:pPr>
      <w:r>
        <w:t xml:space="preserve">      description "List of additional frequency bands the frequency belongs to.";</w:t>
      </w:r>
    </w:p>
    <w:p w14:paraId="2E76D435" w14:textId="77777777" w:rsidR="00E154AB" w:rsidRDefault="00E154AB" w:rsidP="00E154AB">
      <w:pPr>
        <w:pStyle w:val="PL"/>
      </w:pPr>
      <w:r>
        <w:t xml:space="preserve">      config false;</w:t>
      </w:r>
    </w:p>
    <w:p w14:paraId="2E76D436" w14:textId="77777777" w:rsidR="00E154AB" w:rsidRDefault="00E154AB" w:rsidP="00E154AB">
      <w:pPr>
        <w:pStyle w:val="PL"/>
      </w:pPr>
      <w:r>
        <w:t xml:space="preserve">      min-elements 0;</w:t>
      </w:r>
    </w:p>
    <w:p w14:paraId="2E76D437" w14:textId="77777777" w:rsidR="00E154AB" w:rsidRDefault="00E154AB" w:rsidP="00E154AB">
      <w:pPr>
        <w:pStyle w:val="PL"/>
      </w:pPr>
      <w:r>
        <w:t xml:space="preserve">      type uint16 { range "1..256"; }</w:t>
      </w:r>
    </w:p>
    <w:p w14:paraId="2E76D438" w14:textId="77777777" w:rsidR="00E154AB" w:rsidRDefault="00E154AB" w:rsidP="00E154AB">
      <w:pPr>
        <w:pStyle w:val="PL"/>
      </w:pPr>
      <w:r>
        <w:t xml:space="preserve">    }</w:t>
      </w:r>
    </w:p>
    <w:p w14:paraId="2E76D439" w14:textId="77777777" w:rsidR="00E154AB" w:rsidRDefault="00E154AB" w:rsidP="00E154AB">
      <w:pPr>
        <w:pStyle w:val="PL"/>
      </w:pPr>
      <w:r>
        <w:t xml:space="preserve">  }</w:t>
      </w:r>
    </w:p>
    <w:p w14:paraId="2E76D43A" w14:textId="77777777" w:rsidR="00E154AB" w:rsidRDefault="00E154AB" w:rsidP="00E154AB">
      <w:pPr>
        <w:pStyle w:val="PL"/>
      </w:pPr>
    </w:p>
    <w:p w14:paraId="2E76D43B" w14:textId="77777777" w:rsidR="00E154AB" w:rsidRDefault="00E154AB" w:rsidP="00E154AB">
      <w:pPr>
        <w:pStyle w:val="PL"/>
      </w:pPr>
      <w:r>
        <w:t xml:space="preserve">  grouping EUtranFrequencyWrapper {</w:t>
      </w:r>
    </w:p>
    <w:p w14:paraId="2E76D43C" w14:textId="77777777" w:rsidR="00E154AB" w:rsidRDefault="00E154AB" w:rsidP="00E154AB">
      <w:pPr>
        <w:pStyle w:val="PL"/>
      </w:pPr>
      <w:r>
        <w:t xml:space="preserve">    list EUtranFrequency {</w:t>
      </w:r>
    </w:p>
    <w:p w14:paraId="2E76D43D" w14:textId="77777777" w:rsidR="00E154AB" w:rsidRDefault="00E154AB" w:rsidP="00E154AB">
      <w:pPr>
        <w:pStyle w:val="PL"/>
      </w:pPr>
      <w:r>
        <w:t xml:space="preserve">      description "Represents certain E-UTRAN frequency properties.";</w:t>
      </w:r>
    </w:p>
    <w:p w14:paraId="2E76D43E" w14:textId="77777777" w:rsidR="00E154AB" w:rsidRDefault="00E154AB" w:rsidP="00E154AB">
      <w:pPr>
        <w:pStyle w:val="PL"/>
      </w:pPr>
      <w:r>
        <w:t xml:space="preserve">      reference "3GPP TS 28.658";</w:t>
      </w:r>
    </w:p>
    <w:p w14:paraId="2E76D43F" w14:textId="77777777" w:rsidR="00E154AB" w:rsidRDefault="00E154AB" w:rsidP="00E154AB">
      <w:pPr>
        <w:pStyle w:val="PL"/>
      </w:pPr>
      <w:r>
        <w:t xml:space="preserve">      key id;</w:t>
      </w:r>
    </w:p>
    <w:p w14:paraId="2E76D440" w14:textId="77777777" w:rsidR="00E154AB" w:rsidRDefault="00E154AB" w:rsidP="00E154AB">
      <w:pPr>
        <w:pStyle w:val="PL"/>
      </w:pPr>
      <w:r>
        <w:t xml:space="preserve">      uses top3gpp:Top_Grp;</w:t>
      </w:r>
    </w:p>
    <w:p w14:paraId="2E76D441" w14:textId="77777777" w:rsidR="00E154AB" w:rsidRDefault="00E154AB" w:rsidP="00E154AB">
      <w:pPr>
        <w:pStyle w:val="PL"/>
      </w:pPr>
      <w:r>
        <w:t xml:space="preserve">      container attributes {</w:t>
      </w:r>
    </w:p>
    <w:p w14:paraId="2E76D442" w14:textId="77777777" w:rsidR="00E154AB" w:rsidRDefault="00E154AB" w:rsidP="00E154AB">
      <w:pPr>
        <w:pStyle w:val="PL"/>
      </w:pPr>
      <w:r>
        <w:t xml:space="preserve">        uses EUtranFrequencyGrp;</w:t>
      </w:r>
    </w:p>
    <w:p w14:paraId="2E76D443" w14:textId="77777777" w:rsidR="00E154AB" w:rsidRDefault="00E154AB" w:rsidP="00E154AB">
      <w:pPr>
        <w:pStyle w:val="PL"/>
      </w:pPr>
      <w:r w:rsidRPr="002401F7">
        <w:t xml:space="preserve">      </w:t>
      </w:r>
      <w:r>
        <w:t>}</w:t>
      </w:r>
    </w:p>
    <w:p w14:paraId="2E76D444" w14:textId="77777777" w:rsidR="00E154AB" w:rsidRDefault="00E154AB" w:rsidP="00E154AB">
      <w:pPr>
        <w:pStyle w:val="PL"/>
      </w:pPr>
      <w:r w:rsidRPr="00515346">
        <w:t xml:space="preserve">      uses mf3gpp:ManagedFunctionContainedClasses;</w:t>
      </w:r>
    </w:p>
    <w:p w14:paraId="2E76D445" w14:textId="77777777" w:rsidR="00E154AB" w:rsidRDefault="00E154AB" w:rsidP="00E154AB">
      <w:pPr>
        <w:pStyle w:val="PL"/>
      </w:pPr>
      <w:r>
        <w:t xml:space="preserve">    }</w:t>
      </w:r>
    </w:p>
    <w:p w14:paraId="2E76D446" w14:textId="77777777" w:rsidR="00E154AB" w:rsidRDefault="00E154AB" w:rsidP="00E154AB">
      <w:pPr>
        <w:pStyle w:val="PL"/>
      </w:pPr>
      <w:r>
        <w:t xml:space="preserve">  } </w:t>
      </w:r>
    </w:p>
    <w:p w14:paraId="2E76D447" w14:textId="77777777" w:rsidR="00E154AB" w:rsidRDefault="00E154AB" w:rsidP="00E154AB">
      <w:pPr>
        <w:pStyle w:val="PL"/>
      </w:pPr>
      <w:r>
        <w:t xml:space="preserve">  </w:t>
      </w:r>
    </w:p>
    <w:p w14:paraId="2E76D448" w14:textId="77777777" w:rsidR="00E154AB" w:rsidRDefault="00E154AB" w:rsidP="00E154AB">
      <w:pPr>
        <w:pStyle w:val="PL"/>
      </w:pPr>
      <w:r>
        <w:t xml:space="preserve">  augment "/subnet3gpp:SubNetwork" {</w:t>
      </w:r>
    </w:p>
    <w:p w14:paraId="2E76D449" w14:textId="77777777" w:rsidR="00E154AB" w:rsidRDefault="00E154AB" w:rsidP="00E154AB">
      <w:pPr>
        <w:pStyle w:val="PL"/>
      </w:pPr>
      <w:r>
        <w:t xml:space="preserve">    if-feature subnet3gpp:ExternalsUnderSubNetwork ;</w:t>
      </w:r>
    </w:p>
    <w:p w14:paraId="2E76D44A" w14:textId="77777777" w:rsidR="00E154AB" w:rsidRDefault="00E154AB" w:rsidP="00E154AB">
      <w:pPr>
        <w:pStyle w:val="PL"/>
      </w:pPr>
      <w:r>
        <w:t xml:space="preserve">    uses EUtranFrequencyWrapper ;</w:t>
      </w:r>
    </w:p>
    <w:p w14:paraId="2E76D44B" w14:textId="77777777" w:rsidR="00E154AB" w:rsidRDefault="00E154AB" w:rsidP="00E154AB">
      <w:pPr>
        <w:pStyle w:val="PL"/>
      </w:pPr>
      <w:r>
        <w:t xml:space="preserve">  }</w:t>
      </w:r>
    </w:p>
    <w:p w14:paraId="2E76D44C" w14:textId="77777777" w:rsidR="00E154AB" w:rsidRDefault="00E154AB" w:rsidP="00E154AB">
      <w:pPr>
        <w:pStyle w:val="PL"/>
      </w:pPr>
    </w:p>
    <w:p w14:paraId="2E76D44D" w14:textId="77777777" w:rsidR="00E154AB" w:rsidRDefault="00E154AB" w:rsidP="00E154AB">
      <w:pPr>
        <w:pStyle w:val="PL"/>
      </w:pPr>
      <w:r>
        <w:t xml:space="preserve">  augment "/eutranet3gpp:EUtraNetwork" {</w:t>
      </w:r>
    </w:p>
    <w:p w14:paraId="2E76D44E" w14:textId="77777777" w:rsidR="00E154AB" w:rsidRDefault="00E154AB" w:rsidP="00E154AB">
      <w:pPr>
        <w:pStyle w:val="PL"/>
      </w:pPr>
      <w:r>
        <w:t xml:space="preserve">    if-feature eutranet3gpp:ExternalsUnderEUtraNetwork;</w:t>
      </w:r>
    </w:p>
    <w:p w14:paraId="2E76D44F" w14:textId="77777777" w:rsidR="00E154AB" w:rsidRDefault="00E154AB" w:rsidP="00E154AB">
      <w:pPr>
        <w:pStyle w:val="PL"/>
      </w:pPr>
      <w:r>
        <w:t xml:space="preserve">    uses EUtranFrequencyWrapper ;</w:t>
      </w:r>
    </w:p>
    <w:p w14:paraId="2E76D450" w14:textId="77777777" w:rsidR="00E154AB" w:rsidRDefault="00E154AB" w:rsidP="00E154AB">
      <w:pPr>
        <w:pStyle w:val="PL"/>
      </w:pPr>
      <w:r>
        <w:t xml:space="preserve">  }</w:t>
      </w:r>
    </w:p>
    <w:p w14:paraId="2E76D451" w14:textId="77777777" w:rsidR="00E154AB" w:rsidRDefault="00E154AB" w:rsidP="00E154AB">
      <w:pPr>
        <w:pStyle w:val="PL"/>
      </w:pPr>
      <w:r>
        <w:t>}</w:t>
      </w:r>
    </w:p>
    <w:p w14:paraId="2E76D452" w14:textId="77777777" w:rsidR="00E154AB" w:rsidRDefault="00E154AB" w:rsidP="00E154AB">
      <w:pPr>
        <w:pStyle w:val="Heading2"/>
      </w:pPr>
      <w:bookmarkStart w:id="9170" w:name="_Toc27405581"/>
      <w:bookmarkStart w:id="9171" w:name="_Toc35878773"/>
      <w:bookmarkStart w:id="9172" w:name="_Toc36220589"/>
      <w:bookmarkStart w:id="9173" w:name="_Toc36474687"/>
      <w:bookmarkStart w:id="9174" w:name="_Toc36542959"/>
      <w:bookmarkStart w:id="9175" w:name="_Toc36543780"/>
      <w:bookmarkStart w:id="9176" w:name="_Toc36568018"/>
      <w:bookmarkStart w:id="9177" w:name="_Toc44341757"/>
      <w:bookmarkStart w:id="9178" w:name="_Toc51676136"/>
      <w:bookmarkStart w:id="9179" w:name="_Toc51684385"/>
      <w:bookmarkStart w:id="9180" w:name="_Toc55305708"/>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9170"/>
      <w:bookmarkEnd w:id="9171"/>
      <w:bookmarkEnd w:id="9172"/>
      <w:bookmarkEnd w:id="9173"/>
      <w:bookmarkEnd w:id="9174"/>
      <w:bookmarkEnd w:id="9175"/>
      <w:bookmarkEnd w:id="9176"/>
      <w:bookmarkEnd w:id="9177"/>
      <w:bookmarkEnd w:id="9178"/>
      <w:bookmarkEnd w:id="9179"/>
      <w:bookmarkEnd w:id="9180"/>
    </w:p>
    <w:p w14:paraId="2E76D453" w14:textId="77777777" w:rsidR="00E154AB" w:rsidRDefault="00E154AB" w:rsidP="00E154AB">
      <w:pPr>
        <w:pStyle w:val="PL"/>
      </w:pPr>
      <w:r>
        <w:t>module _3gpp-nr-nrm-externalamffunction {</w:t>
      </w:r>
    </w:p>
    <w:p w14:paraId="2E76D454" w14:textId="77777777" w:rsidR="00E154AB" w:rsidRDefault="00E154AB" w:rsidP="00E154AB">
      <w:pPr>
        <w:pStyle w:val="PL"/>
      </w:pPr>
      <w:r>
        <w:t xml:space="preserve">  yang-version 1.1;</w:t>
      </w:r>
    </w:p>
    <w:p w14:paraId="2E76D455" w14:textId="77777777" w:rsidR="00E154AB" w:rsidRDefault="00E154AB" w:rsidP="00E154AB">
      <w:pPr>
        <w:pStyle w:val="PL"/>
      </w:pPr>
      <w:r>
        <w:t xml:space="preserve">  namespace "urn:3gpp:sa5:_3gpp-nr-nrm-externalamffunction";</w:t>
      </w:r>
    </w:p>
    <w:p w14:paraId="2E76D456" w14:textId="77777777" w:rsidR="00E154AB" w:rsidRDefault="00E154AB" w:rsidP="00E154AB">
      <w:pPr>
        <w:pStyle w:val="PL"/>
      </w:pPr>
      <w:r>
        <w:t xml:space="preserve">  prefix "extamf3gpp";</w:t>
      </w:r>
    </w:p>
    <w:p w14:paraId="2E76D457" w14:textId="77777777" w:rsidR="00E154AB" w:rsidRDefault="00E154AB" w:rsidP="00E154AB">
      <w:pPr>
        <w:pStyle w:val="PL"/>
      </w:pPr>
      <w:r>
        <w:t xml:space="preserve">    </w:t>
      </w:r>
    </w:p>
    <w:p w14:paraId="2E76D458" w14:textId="77777777" w:rsidR="00E154AB" w:rsidRDefault="00E154AB" w:rsidP="00E154AB">
      <w:pPr>
        <w:pStyle w:val="PL"/>
      </w:pPr>
      <w:r>
        <w:t xml:space="preserve">  import _3gpp-common-managed-function { prefix mf3gpp; }</w:t>
      </w:r>
    </w:p>
    <w:p w14:paraId="2E76D459" w14:textId="77777777" w:rsidR="00E154AB" w:rsidRDefault="00E154AB" w:rsidP="00E154AB">
      <w:pPr>
        <w:pStyle w:val="PL"/>
      </w:pPr>
      <w:r>
        <w:t xml:space="preserve">  import _3gpp-common-subnetwork { prefix subnet3gpp; }</w:t>
      </w:r>
    </w:p>
    <w:p w14:paraId="2E76D45A" w14:textId="77777777" w:rsidR="00E154AB" w:rsidRDefault="00E154AB" w:rsidP="00E154AB">
      <w:pPr>
        <w:pStyle w:val="PL"/>
      </w:pPr>
      <w:r>
        <w:t xml:space="preserve">  import _3gpp-nr-nrm-nrnetwork { prefix nrnet3gpp; }</w:t>
      </w:r>
    </w:p>
    <w:p w14:paraId="2E76D45B" w14:textId="77777777" w:rsidR="00E154AB" w:rsidRDefault="00E154AB" w:rsidP="00E154AB">
      <w:pPr>
        <w:pStyle w:val="PL"/>
      </w:pPr>
      <w:r>
        <w:t xml:space="preserve">  import _3gpp-common-top { prefix top3gpp; }</w:t>
      </w:r>
    </w:p>
    <w:p w14:paraId="2E76D45C" w14:textId="77777777" w:rsidR="00E154AB" w:rsidRDefault="00E154AB" w:rsidP="00E154AB">
      <w:pPr>
        <w:pStyle w:val="PL"/>
      </w:pPr>
      <w:r>
        <w:t xml:space="preserve">  import _3gpp-common-yang-types { prefix types3gpp; }</w:t>
      </w:r>
    </w:p>
    <w:p w14:paraId="2E76D45D" w14:textId="77777777" w:rsidR="00E154AB" w:rsidRDefault="00E154AB" w:rsidP="00E154AB">
      <w:pPr>
        <w:pStyle w:val="PL"/>
      </w:pPr>
    </w:p>
    <w:p w14:paraId="2E76D45E" w14:textId="77777777" w:rsidR="00E154AB" w:rsidRDefault="00E154AB" w:rsidP="00E154AB">
      <w:pPr>
        <w:pStyle w:val="PL"/>
      </w:pPr>
      <w:r>
        <w:t xml:space="preserve">  organization "3GPP SA5";</w:t>
      </w:r>
    </w:p>
    <w:p w14:paraId="2E76D45F" w14:textId="77777777" w:rsidR="00E154AB" w:rsidRDefault="00E154AB" w:rsidP="00E154AB">
      <w:pPr>
        <w:pStyle w:val="PL"/>
      </w:pPr>
      <w:r>
        <w:t xml:space="preserve">  description "Defines the YANG mapping of the ExternalAMFFunction Information</w:t>
      </w:r>
    </w:p>
    <w:p w14:paraId="2E76D460" w14:textId="77777777" w:rsidR="00E154AB" w:rsidRDefault="00E154AB" w:rsidP="00E154AB">
      <w:pPr>
        <w:pStyle w:val="PL"/>
      </w:pPr>
      <w:r>
        <w:t xml:space="preserve">    Object Class (IOC) that is part of the NR Network Resource Model (NRM).";</w:t>
      </w:r>
    </w:p>
    <w:p w14:paraId="2E76D461" w14:textId="77777777" w:rsidR="00E154AB" w:rsidRDefault="00E154AB" w:rsidP="00E154AB">
      <w:pPr>
        <w:pStyle w:val="PL"/>
      </w:pPr>
      <w:r>
        <w:t xml:space="preserve">  reference "3GPP TS 28.541 5G Network Resource Model (NRM)";</w:t>
      </w:r>
    </w:p>
    <w:p w14:paraId="2E76D462" w14:textId="77777777" w:rsidR="00E154AB" w:rsidRDefault="00E154AB" w:rsidP="00E154AB">
      <w:pPr>
        <w:pStyle w:val="PL"/>
      </w:pPr>
    </w:p>
    <w:p w14:paraId="2E76D463" w14:textId="77777777" w:rsidR="00E154AB" w:rsidRDefault="00E154AB" w:rsidP="00E154AB">
      <w:pPr>
        <w:pStyle w:val="PL"/>
      </w:pPr>
      <w:r w:rsidRPr="00880BC1">
        <w:t xml:space="preserve">  revision 2019-10-28 { reference S5-193518 ; }</w:t>
      </w:r>
    </w:p>
    <w:p w14:paraId="2E76D464" w14:textId="77777777" w:rsidR="00E154AB" w:rsidRDefault="00E154AB" w:rsidP="00E154AB">
      <w:pPr>
        <w:pStyle w:val="PL"/>
      </w:pPr>
      <w:r>
        <w:t xml:space="preserve">  revision 2019-06-17 {</w:t>
      </w:r>
    </w:p>
    <w:p w14:paraId="2E76D465" w14:textId="77777777" w:rsidR="00E154AB" w:rsidRDefault="00E154AB" w:rsidP="00E154AB">
      <w:pPr>
        <w:pStyle w:val="PL"/>
      </w:pPr>
      <w:r>
        <w:t xml:space="preserve">    description "Initial revision";</w:t>
      </w:r>
    </w:p>
    <w:p w14:paraId="2E76D466" w14:textId="77777777" w:rsidR="00E154AB" w:rsidRDefault="00E154AB" w:rsidP="00E154AB">
      <w:pPr>
        <w:pStyle w:val="PL"/>
      </w:pPr>
      <w:r>
        <w:t xml:space="preserve">  }</w:t>
      </w:r>
    </w:p>
    <w:p w14:paraId="2E76D467" w14:textId="77777777" w:rsidR="00E154AB" w:rsidRDefault="00E154AB" w:rsidP="00E154AB">
      <w:pPr>
        <w:pStyle w:val="PL"/>
      </w:pPr>
    </w:p>
    <w:p w14:paraId="2E76D468" w14:textId="77777777" w:rsidR="00E154AB" w:rsidRDefault="00E154AB" w:rsidP="00E154AB">
      <w:pPr>
        <w:pStyle w:val="PL"/>
      </w:pPr>
      <w:r>
        <w:t xml:space="preserve">  grouping ExternalAMFFunctionGrp {</w:t>
      </w:r>
    </w:p>
    <w:p w14:paraId="2E76D469" w14:textId="77777777" w:rsidR="00E154AB" w:rsidRDefault="00E154AB" w:rsidP="00E154AB">
      <w:pPr>
        <w:pStyle w:val="PL"/>
      </w:pPr>
      <w:r>
        <w:t xml:space="preserve">    description "Represents the ExternalAMFFunction IOC.";</w:t>
      </w:r>
    </w:p>
    <w:p w14:paraId="2E76D46A" w14:textId="77777777" w:rsidR="00E154AB" w:rsidRDefault="00E154AB" w:rsidP="00E154AB">
      <w:pPr>
        <w:pStyle w:val="PL"/>
      </w:pPr>
      <w:r>
        <w:t xml:space="preserve">    reference "3GPP TS 28.541";</w:t>
      </w:r>
    </w:p>
    <w:p w14:paraId="2E76D46B" w14:textId="77777777" w:rsidR="00E154AB" w:rsidRDefault="00E154AB" w:rsidP="00E154AB">
      <w:pPr>
        <w:pStyle w:val="PL"/>
      </w:pPr>
      <w:r>
        <w:t xml:space="preserve">    uses mf3gpp:ManagedFunctionGrp;</w:t>
      </w:r>
    </w:p>
    <w:p w14:paraId="2E76D46C" w14:textId="77777777" w:rsidR="00E154AB" w:rsidRDefault="00E154AB" w:rsidP="00E154AB">
      <w:pPr>
        <w:pStyle w:val="PL"/>
      </w:pPr>
    </w:p>
    <w:p w14:paraId="2E76D46D" w14:textId="77777777" w:rsidR="00E154AB" w:rsidRDefault="00E154AB" w:rsidP="00E154AB">
      <w:pPr>
        <w:pStyle w:val="PL"/>
      </w:pPr>
      <w:r>
        <w:t xml:space="preserve">    list pLMNIdList {</w:t>
      </w:r>
    </w:p>
    <w:p w14:paraId="2E76D46E" w14:textId="77777777" w:rsidR="00E154AB" w:rsidRDefault="00E154AB" w:rsidP="00E154AB">
      <w:pPr>
        <w:pStyle w:val="PL"/>
      </w:pPr>
      <w:r>
        <w:t xml:space="preserve">      description "List of at most six entries of PLMN Identifiers, but at least </w:t>
      </w:r>
    </w:p>
    <w:p w14:paraId="2E76D46F" w14:textId="77777777" w:rsidR="00E154AB" w:rsidRDefault="00E154AB" w:rsidP="00E154AB">
      <w:pPr>
        <w:pStyle w:val="PL"/>
      </w:pPr>
      <w:r>
        <w:t xml:space="preserve">        one (the primary PLMN Id).</w:t>
      </w:r>
    </w:p>
    <w:p w14:paraId="2E76D470" w14:textId="77777777" w:rsidR="00E154AB" w:rsidRDefault="00E154AB" w:rsidP="00E154AB">
      <w:pPr>
        <w:pStyle w:val="PL"/>
      </w:pPr>
      <w:r>
        <w:t xml:space="preserve">        The PLMN Identifier is composed of a Mobile Country Code (MCC) and a </w:t>
      </w:r>
    </w:p>
    <w:p w14:paraId="2E76D471" w14:textId="77777777" w:rsidR="00E154AB" w:rsidRPr="008E6D39" w:rsidRDefault="00E154AB" w:rsidP="00E154AB">
      <w:pPr>
        <w:pStyle w:val="PL"/>
        <w:rPr>
          <w:lang w:val="fr-FR"/>
        </w:rPr>
      </w:pPr>
      <w:r>
        <w:t xml:space="preserve">        </w:t>
      </w:r>
      <w:r w:rsidRPr="008E6D39">
        <w:rPr>
          <w:lang w:val="fr-FR"/>
        </w:rPr>
        <w:t>Mobile Network Code (MNC).";</w:t>
      </w:r>
    </w:p>
    <w:p w14:paraId="2E76D472" w14:textId="77777777" w:rsidR="00E154AB" w:rsidRPr="008E6D39" w:rsidRDefault="00E154AB" w:rsidP="00E154AB">
      <w:pPr>
        <w:pStyle w:val="PL"/>
        <w:rPr>
          <w:lang w:val="fr-FR"/>
        </w:rPr>
      </w:pPr>
      <w:r w:rsidRPr="008E6D39">
        <w:rPr>
          <w:lang w:val="fr-FR"/>
        </w:rPr>
        <w:t xml:space="preserve">      min-elements 1;</w:t>
      </w:r>
    </w:p>
    <w:p w14:paraId="2E76D473" w14:textId="77777777" w:rsidR="00E154AB" w:rsidRDefault="00E154AB" w:rsidP="00E154AB">
      <w:pPr>
        <w:pStyle w:val="PL"/>
      </w:pPr>
      <w:r w:rsidRPr="008E6D39">
        <w:rPr>
          <w:lang w:val="fr-FR"/>
        </w:rPr>
        <w:t xml:space="preserve">      </w:t>
      </w:r>
      <w:r>
        <w:t>max-elements 6;</w:t>
      </w:r>
    </w:p>
    <w:p w14:paraId="2E76D474" w14:textId="77777777" w:rsidR="00E154AB" w:rsidRDefault="00E154AB" w:rsidP="00E154AB">
      <w:pPr>
        <w:pStyle w:val="PL"/>
      </w:pPr>
      <w:r>
        <w:t xml:space="preserve">      key "mcc mnc";</w:t>
      </w:r>
    </w:p>
    <w:p w14:paraId="2E76D475" w14:textId="77777777" w:rsidR="00E154AB" w:rsidRDefault="00E154AB" w:rsidP="00E154AB">
      <w:pPr>
        <w:pStyle w:val="PL"/>
      </w:pPr>
      <w:r>
        <w:t xml:space="preserve">      uses types3gpp:PLMNId;</w:t>
      </w:r>
    </w:p>
    <w:p w14:paraId="2E76D476" w14:textId="77777777" w:rsidR="00E154AB" w:rsidRDefault="00E154AB" w:rsidP="00E154AB">
      <w:pPr>
        <w:pStyle w:val="PL"/>
      </w:pPr>
      <w:r>
        <w:t xml:space="preserve">    }</w:t>
      </w:r>
    </w:p>
    <w:p w14:paraId="2E76D477" w14:textId="77777777" w:rsidR="00E154AB" w:rsidRDefault="00E154AB" w:rsidP="00E154AB">
      <w:pPr>
        <w:pStyle w:val="PL"/>
      </w:pPr>
      <w:r>
        <w:t xml:space="preserve">    </w:t>
      </w:r>
    </w:p>
    <w:p w14:paraId="2E76D478" w14:textId="77777777" w:rsidR="00E154AB" w:rsidRDefault="00E154AB" w:rsidP="00E154AB">
      <w:pPr>
        <w:pStyle w:val="PL"/>
      </w:pPr>
      <w:r>
        <w:t xml:space="preserve">    container aMFIdentifier {</w:t>
      </w:r>
    </w:p>
    <w:p w14:paraId="2E76D479" w14:textId="77777777" w:rsidR="00E154AB" w:rsidRDefault="00E154AB" w:rsidP="00E154AB">
      <w:pPr>
        <w:pStyle w:val="PL"/>
      </w:pPr>
      <w:r>
        <w:t xml:space="preserve">      presence true;</w:t>
      </w:r>
    </w:p>
    <w:p w14:paraId="2E76D47A" w14:textId="77777777" w:rsidR="00E154AB" w:rsidRDefault="00E154AB" w:rsidP="00E154AB">
      <w:pPr>
        <w:pStyle w:val="PL"/>
      </w:pPr>
      <w:r>
        <w:t xml:space="preserve">      description "An AMF identifier, comprising an AMF Region ID, an AMF Set ID and an AMF Pointer.";</w:t>
      </w:r>
    </w:p>
    <w:p w14:paraId="2E76D47B" w14:textId="77777777" w:rsidR="00E154AB" w:rsidRDefault="00E154AB" w:rsidP="00E154AB">
      <w:pPr>
        <w:pStyle w:val="PL"/>
      </w:pPr>
      <w:r>
        <w:t xml:space="preserve">      uses types3gpp:AmfIdentifier;</w:t>
      </w:r>
    </w:p>
    <w:p w14:paraId="2E76D47C" w14:textId="77777777" w:rsidR="00E154AB" w:rsidRDefault="00E154AB" w:rsidP="00E154AB">
      <w:pPr>
        <w:pStyle w:val="PL"/>
      </w:pPr>
      <w:r>
        <w:t xml:space="preserve">    }</w:t>
      </w:r>
    </w:p>
    <w:p w14:paraId="2E76D47D" w14:textId="77777777" w:rsidR="00E154AB" w:rsidRDefault="00E154AB" w:rsidP="00E154AB">
      <w:pPr>
        <w:pStyle w:val="PL"/>
      </w:pPr>
      <w:r>
        <w:t xml:space="preserve">  }</w:t>
      </w:r>
    </w:p>
    <w:p w14:paraId="2E76D47E" w14:textId="77777777" w:rsidR="00E154AB" w:rsidRDefault="00E154AB" w:rsidP="00E154AB">
      <w:pPr>
        <w:pStyle w:val="PL"/>
      </w:pPr>
    </w:p>
    <w:p w14:paraId="2E76D47F" w14:textId="77777777" w:rsidR="00E154AB" w:rsidRDefault="00E154AB" w:rsidP="00E154AB">
      <w:pPr>
        <w:pStyle w:val="PL"/>
      </w:pPr>
      <w:r>
        <w:t xml:space="preserve">  grouping ExternalAMFFunctionWrapper {</w:t>
      </w:r>
    </w:p>
    <w:p w14:paraId="2E76D480" w14:textId="77777777" w:rsidR="00E154AB" w:rsidRDefault="00E154AB" w:rsidP="00E154AB">
      <w:pPr>
        <w:pStyle w:val="PL"/>
      </w:pPr>
      <w:r>
        <w:t xml:space="preserve">    list ExternalAMFFunction {</w:t>
      </w:r>
    </w:p>
    <w:p w14:paraId="2E76D481" w14:textId="77777777" w:rsidR="00E154AB" w:rsidRDefault="00E154AB" w:rsidP="00E154AB">
      <w:pPr>
        <w:pStyle w:val="PL"/>
      </w:pPr>
      <w:r>
        <w:t xml:space="preserve">      description "Represents the properties, known by the management</w:t>
      </w:r>
    </w:p>
    <w:p w14:paraId="2E76D482" w14:textId="77777777" w:rsidR="00E154AB" w:rsidRDefault="00E154AB" w:rsidP="00E154AB">
      <w:pPr>
        <w:pStyle w:val="PL"/>
      </w:pPr>
      <w:r>
        <w:t xml:space="preserve">        function, of a AMFFunction managed by another management</w:t>
      </w:r>
    </w:p>
    <w:p w14:paraId="2E76D483" w14:textId="77777777" w:rsidR="00E154AB" w:rsidRDefault="00E154AB" w:rsidP="00E154AB">
      <w:pPr>
        <w:pStyle w:val="PL"/>
      </w:pPr>
      <w:r>
        <w:t xml:space="preserve">        function.";</w:t>
      </w:r>
    </w:p>
    <w:p w14:paraId="2E76D484" w14:textId="77777777" w:rsidR="00E154AB" w:rsidRDefault="00E154AB" w:rsidP="00E154AB">
      <w:pPr>
        <w:pStyle w:val="PL"/>
      </w:pPr>
      <w:r>
        <w:t xml:space="preserve">      reference "3GPP TS 28.541";</w:t>
      </w:r>
    </w:p>
    <w:p w14:paraId="2E76D485" w14:textId="77777777" w:rsidR="00E154AB" w:rsidRDefault="00E154AB" w:rsidP="00E154AB">
      <w:pPr>
        <w:pStyle w:val="PL"/>
      </w:pPr>
      <w:r>
        <w:t xml:space="preserve">      key id;</w:t>
      </w:r>
    </w:p>
    <w:p w14:paraId="2E76D486" w14:textId="77777777" w:rsidR="00E154AB" w:rsidRDefault="00E154AB" w:rsidP="00E154AB">
      <w:pPr>
        <w:pStyle w:val="PL"/>
      </w:pPr>
      <w:r>
        <w:t xml:space="preserve">      uses top3gpp:Top_Grp;</w:t>
      </w:r>
    </w:p>
    <w:p w14:paraId="2E76D487" w14:textId="77777777" w:rsidR="00E154AB" w:rsidRDefault="00E154AB" w:rsidP="00E154AB">
      <w:pPr>
        <w:pStyle w:val="PL"/>
      </w:pPr>
      <w:r>
        <w:t xml:space="preserve">      container attributes {</w:t>
      </w:r>
    </w:p>
    <w:p w14:paraId="2E76D488" w14:textId="77777777" w:rsidR="00E154AB" w:rsidRDefault="00E154AB" w:rsidP="00E154AB">
      <w:pPr>
        <w:pStyle w:val="PL"/>
      </w:pPr>
      <w:r>
        <w:t xml:space="preserve">        uses ExternalAMFFunctionGrp;</w:t>
      </w:r>
    </w:p>
    <w:p w14:paraId="2E76D489" w14:textId="77777777" w:rsidR="00E154AB" w:rsidRDefault="00E154AB" w:rsidP="00E154AB">
      <w:pPr>
        <w:pStyle w:val="PL"/>
      </w:pPr>
      <w:r>
        <w:t xml:space="preserve">      }</w:t>
      </w:r>
    </w:p>
    <w:p w14:paraId="2E76D48A" w14:textId="77777777" w:rsidR="00E154AB" w:rsidRDefault="00E154AB" w:rsidP="00E154AB">
      <w:pPr>
        <w:pStyle w:val="PL"/>
      </w:pPr>
      <w:r w:rsidRPr="00880BC1">
        <w:t xml:space="preserve">      uses mf3gpp:ManagedFunctionContainedClasses;</w:t>
      </w:r>
    </w:p>
    <w:p w14:paraId="2E76D48B" w14:textId="77777777" w:rsidR="00E154AB" w:rsidRDefault="00E154AB" w:rsidP="00E154AB">
      <w:pPr>
        <w:pStyle w:val="PL"/>
      </w:pPr>
      <w:r>
        <w:t xml:space="preserve">    }</w:t>
      </w:r>
    </w:p>
    <w:p w14:paraId="2E76D48C" w14:textId="77777777" w:rsidR="00E154AB" w:rsidRDefault="00E154AB" w:rsidP="00E154AB">
      <w:pPr>
        <w:pStyle w:val="PL"/>
      </w:pPr>
      <w:r>
        <w:t xml:space="preserve">  } </w:t>
      </w:r>
    </w:p>
    <w:p w14:paraId="2E76D48D" w14:textId="77777777" w:rsidR="00E154AB" w:rsidRDefault="00E154AB" w:rsidP="00E154AB">
      <w:pPr>
        <w:pStyle w:val="PL"/>
      </w:pPr>
      <w:r>
        <w:t xml:space="preserve">  </w:t>
      </w:r>
    </w:p>
    <w:p w14:paraId="2E76D48E" w14:textId="77777777" w:rsidR="00E154AB" w:rsidRDefault="00E154AB" w:rsidP="00E154AB">
      <w:pPr>
        <w:pStyle w:val="PL"/>
      </w:pPr>
      <w:r>
        <w:t xml:space="preserve">  augment "/subnet3gpp:SubNetwork" {</w:t>
      </w:r>
    </w:p>
    <w:p w14:paraId="2E76D48F" w14:textId="77777777" w:rsidR="00E154AB" w:rsidRDefault="00E154AB" w:rsidP="00E154AB">
      <w:pPr>
        <w:pStyle w:val="PL"/>
      </w:pPr>
      <w:r>
        <w:t xml:space="preserve">    if-feature subnet3gpp:ExternalsUnderSubNetwork ;</w:t>
      </w:r>
    </w:p>
    <w:p w14:paraId="2E76D490" w14:textId="77777777" w:rsidR="00E154AB" w:rsidRDefault="00E154AB" w:rsidP="00E154AB">
      <w:pPr>
        <w:pStyle w:val="PL"/>
      </w:pPr>
      <w:r>
        <w:t xml:space="preserve">    uses ExternalAMFFunctionWrapper;</w:t>
      </w:r>
    </w:p>
    <w:p w14:paraId="2E76D491" w14:textId="77777777" w:rsidR="00E154AB" w:rsidRDefault="00E154AB" w:rsidP="00E154AB">
      <w:pPr>
        <w:pStyle w:val="PL"/>
      </w:pPr>
      <w:r>
        <w:t xml:space="preserve">  }</w:t>
      </w:r>
    </w:p>
    <w:p w14:paraId="2E76D492" w14:textId="77777777" w:rsidR="00E154AB" w:rsidRDefault="00E154AB" w:rsidP="00E154AB">
      <w:pPr>
        <w:pStyle w:val="PL"/>
      </w:pPr>
    </w:p>
    <w:p w14:paraId="2E76D493" w14:textId="77777777" w:rsidR="00E154AB" w:rsidRDefault="00E154AB" w:rsidP="00E154AB">
      <w:pPr>
        <w:pStyle w:val="PL"/>
      </w:pPr>
      <w:r>
        <w:t xml:space="preserve">  augment "/nrnet3gpp:NRNetwork" {</w:t>
      </w:r>
    </w:p>
    <w:p w14:paraId="2E76D494" w14:textId="77777777" w:rsidR="00E154AB" w:rsidRDefault="00E154AB" w:rsidP="00E154AB">
      <w:pPr>
        <w:pStyle w:val="PL"/>
      </w:pPr>
      <w:r>
        <w:lastRenderedPageBreak/>
        <w:t xml:space="preserve">    if-feature nrnet3gpp:ExternalsUnderNRNetwork;</w:t>
      </w:r>
    </w:p>
    <w:p w14:paraId="2E76D495" w14:textId="77777777" w:rsidR="00E154AB" w:rsidRDefault="00E154AB" w:rsidP="00E154AB">
      <w:pPr>
        <w:pStyle w:val="PL"/>
      </w:pPr>
      <w:r>
        <w:t xml:space="preserve">    uses ExternalAMFFunctionWrapper;</w:t>
      </w:r>
    </w:p>
    <w:p w14:paraId="2E76D496" w14:textId="77777777" w:rsidR="00E154AB" w:rsidRDefault="00E154AB" w:rsidP="00E154AB">
      <w:pPr>
        <w:pStyle w:val="PL"/>
      </w:pPr>
      <w:r>
        <w:t xml:space="preserve">  }</w:t>
      </w:r>
    </w:p>
    <w:p w14:paraId="2E76D497" w14:textId="77777777" w:rsidR="00E154AB" w:rsidRPr="00B22EF8" w:rsidRDefault="00E154AB" w:rsidP="00E154AB">
      <w:pPr>
        <w:pStyle w:val="PL"/>
      </w:pPr>
      <w:r>
        <w:t>}</w:t>
      </w:r>
    </w:p>
    <w:p w14:paraId="2E76D498" w14:textId="77777777" w:rsidR="00E154AB" w:rsidRPr="00B22EF8" w:rsidRDefault="00E154AB" w:rsidP="00E154AB">
      <w:pPr>
        <w:pStyle w:val="Heading2"/>
        <w:rPr>
          <w:lang w:eastAsia="zh-CN"/>
        </w:rPr>
      </w:pPr>
      <w:bookmarkStart w:id="9181" w:name="_Toc27405582"/>
      <w:bookmarkStart w:id="9182" w:name="_Toc35878774"/>
      <w:bookmarkStart w:id="9183" w:name="_Toc36220590"/>
      <w:bookmarkStart w:id="9184" w:name="_Toc36474688"/>
      <w:bookmarkStart w:id="9185" w:name="_Toc36542960"/>
      <w:bookmarkStart w:id="9186" w:name="_Toc36543781"/>
      <w:bookmarkStart w:id="9187" w:name="_Toc36568019"/>
      <w:bookmarkStart w:id="9188" w:name="_Toc44341758"/>
      <w:bookmarkStart w:id="9189" w:name="_Toc51676137"/>
      <w:bookmarkStart w:id="9190" w:name="_Toc51684386"/>
      <w:bookmarkStart w:id="9191" w:name="_Toc55305709"/>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9181"/>
      <w:bookmarkEnd w:id="9182"/>
      <w:bookmarkEnd w:id="9183"/>
      <w:bookmarkEnd w:id="9184"/>
      <w:bookmarkEnd w:id="9185"/>
      <w:bookmarkEnd w:id="9186"/>
      <w:bookmarkEnd w:id="9187"/>
      <w:bookmarkEnd w:id="9188"/>
      <w:bookmarkEnd w:id="9189"/>
      <w:bookmarkEnd w:id="9190"/>
      <w:bookmarkEnd w:id="9191"/>
    </w:p>
    <w:p w14:paraId="2E76D499" w14:textId="77777777" w:rsidR="00E154AB" w:rsidRDefault="00E154AB" w:rsidP="00E154AB">
      <w:pPr>
        <w:pStyle w:val="PL"/>
      </w:pPr>
      <w:r>
        <w:t>module _3gpp-nr-nrm-externalenbfunction {</w:t>
      </w:r>
    </w:p>
    <w:p w14:paraId="2E76D49A" w14:textId="77777777" w:rsidR="00E154AB" w:rsidRDefault="00E154AB" w:rsidP="00E154AB">
      <w:pPr>
        <w:pStyle w:val="PL"/>
      </w:pPr>
      <w:r>
        <w:t xml:space="preserve">  yang-version 1.1;</w:t>
      </w:r>
    </w:p>
    <w:p w14:paraId="2E76D49B" w14:textId="77777777" w:rsidR="00E154AB" w:rsidRDefault="00E154AB" w:rsidP="00E154AB">
      <w:pPr>
        <w:pStyle w:val="PL"/>
      </w:pPr>
      <w:r>
        <w:t xml:space="preserve">  namespace "urn:3gpp:sa5:_3gpp-nr-nrm-externalenbfunction";</w:t>
      </w:r>
    </w:p>
    <w:p w14:paraId="2E76D49C" w14:textId="77777777" w:rsidR="00E154AB" w:rsidRDefault="00E154AB" w:rsidP="00E154AB">
      <w:pPr>
        <w:pStyle w:val="PL"/>
      </w:pPr>
      <w:r>
        <w:t xml:space="preserve">  prefix "extenb3gpp";</w:t>
      </w:r>
    </w:p>
    <w:p w14:paraId="2E76D49D" w14:textId="77777777" w:rsidR="00E154AB" w:rsidRDefault="00E154AB" w:rsidP="00E154AB">
      <w:pPr>
        <w:pStyle w:val="PL"/>
      </w:pPr>
    </w:p>
    <w:p w14:paraId="2E76D49E" w14:textId="77777777" w:rsidR="00E154AB" w:rsidRDefault="00E154AB" w:rsidP="00E154AB">
      <w:pPr>
        <w:pStyle w:val="PL"/>
      </w:pPr>
      <w:r>
        <w:t xml:space="preserve">  import _3gpp-common-managed-function { prefix mf3gpp; }</w:t>
      </w:r>
    </w:p>
    <w:p w14:paraId="2E76D49F" w14:textId="77777777" w:rsidR="00E154AB" w:rsidRDefault="00E154AB" w:rsidP="00E154AB">
      <w:pPr>
        <w:pStyle w:val="PL"/>
      </w:pPr>
      <w:r>
        <w:t xml:space="preserve">  import _3gpp-nr-nrm-eutranetwork { prefix eutranet3gpp; }</w:t>
      </w:r>
    </w:p>
    <w:p w14:paraId="2E76D4A0" w14:textId="77777777" w:rsidR="00E154AB" w:rsidRDefault="00E154AB" w:rsidP="00E154AB">
      <w:pPr>
        <w:pStyle w:val="PL"/>
      </w:pPr>
      <w:r>
        <w:t xml:space="preserve">  import _3gpp-common-subnetwork { prefix subnet3gpp; }</w:t>
      </w:r>
    </w:p>
    <w:p w14:paraId="2E76D4A1" w14:textId="77777777" w:rsidR="00E154AB" w:rsidRDefault="00E154AB" w:rsidP="00E154AB">
      <w:pPr>
        <w:pStyle w:val="PL"/>
      </w:pPr>
      <w:r>
        <w:t xml:space="preserve">  import _3gpp-common-top { prefix top3gpp; }</w:t>
      </w:r>
    </w:p>
    <w:p w14:paraId="2E76D4A2" w14:textId="77777777" w:rsidR="00E154AB" w:rsidRDefault="00E154AB" w:rsidP="00E154AB">
      <w:pPr>
        <w:pStyle w:val="PL"/>
      </w:pPr>
    </w:p>
    <w:p w14:paraId="2E76D4A3" w14:textId="77777777" w:rsidR="00E154AB" w:rsidRDefault="00E154AB" w:rsidP="00E154AB">
      <w:pPr>
        <w:pStyle w:val="PL"/>
      </w:pPr>
      <w:r>
        <w:t xml:space="preserve">  organization "3GPP SA5";</w:t>
      </w:r>
    </w:p>
    <w:p w14:paraId="2E76D4A4" w14:textId="77777777" w:rsidR="00E154AB" w:rsidRDefault="00E154AB" w:rsidP="00E154AB">
      <w:pPr>
        <w:pStyle w:val="PL"/>
      </w:pPr>
      <w:r>
        <w:t xml:space="preserve">  description "Defines the YANG mapping of the ExternalENBFunction</w:t>
      </w:r>
    </w:p>
    <w:p w14:paraId="2E76D4A5" w14:textId="77777777" w:rsidR="00E154AB" w:rsidRDefault="00E154AB" w:rsidP="00E154AB">
      <w:pPr>
        <w:pStyle w:val="PL"/>
      </w:pPr>
      <w:r>
        <w:t xml:space="preserve">    Information Object Class (IOC) that is part of the NR Network Resource</w:t>
      </w:r>
    </w:p>
    <w:p w14:paraId="2E76D4A6" w14:textId="77777777" w:rsidR="00E154AB" w:rsidRDefault="00E154AB" w:rsidP="00E154AB">
      <w:pPr>
        <w:pStyle w:val="PL"/>
      </w:pPr>
      <w:r>
        <w:t xml:space="preserve">    Model (NRM).";</w:t>
      </w:r>
    </w:p>
    <w:p w14:paraId="2E76D4A7" w14:textId="77777777" w:rsidR="00E154AB" w:rsidRDefault="00E154AB" w:rsidP="00E154AB">
      <w:pPr>
        <w:pStyle w:val="PL"/>
      </w:pPr>
      <w:r>
        <w:t xml:space="preserve">  reference "3GPP TS 28.541 5G Network Resource Model (NRM),</w:t>
      </w:r>
    </w:p>
    <w:p w14:paraId="2E76D4A8" w14:textId="77777777" w:rsidR="00E154AB" w:rsidRDefault="00E154AB" w:rsidP="00E154AB">
      <w:pPr>
        <w:pStyle w:val="PL"/>
      </w:pPr>
      <w:r>
        <w:t xml:space="preserve">    3GPP TS 28.658 (E-UTRAN) Network Resource Model (NRM)";</w:t>
      </w:r>
    </w:p>
    <w:p w14:paraId="2E76D4A9" w14:textId="77777777" w:rsidR="00E154AB" w:rsidRDefault="00E154AB" w:rsidP="00E154AB">
      <w:pPr>
        <w:pStyle w:val="PL"/>
      </w:pPr>
    </w:p>
    <w:p w14:paraId="2E76D4AA" w14:textId="77777777" w:rsidR="00E154AB" w:rsidRPr="000B2571" w:rsidRDefault="00E154AB" w:rsidP="00E154AB">
      <w:pPr>
        <w:pStyle w:val="PL"/>
      </w:pPr>
      <w:r w:rsidRPr="000B2571">
        <w:t xml:space="preserve">  revision 2019-10-28 { reference S5-193518 ; }</w:t>
      </w:r>
    </w:p>
    <w:p w14:paraId="2E76D4AB" w14:textId="77777777" w:rsidR="00E154AB" w:rsidRDefault="00E154AB" w:rsidP="00E154AB">
      <w:pPr>
        <w:pStyle w:val="PL"/>
      </w:pPr>
      <w:r>
        <w:t xml:space="preserve">  revision 2019-06-17 {</w:t>
      </w:r>
    </w:p>
    <w:p w14:paraId="2E76D4AC" w14:textId="77777777" w:rsidR="00E154AB" w:rsidRDefault="00E154AB" w:rsidP="00E154AB">
      <w:pPr>
        <w:pStyle w:val="PL"/>
      </w:pPr>
      <w:r>
        <w:t xml:space="preserve">    description "Initial revision";</w:t>
      </w:r>
    </w:p>
    <w:p w14:paraId="2E76D4AD" w14:textId="77777777" w:rsidR="00E154AB" w:rsidRDefault="00E154AB" w:rsidP="00E154AB">
      <w:pPr>
        <w:pStyle w:val="PL"/>
      </w:pPr>
      <w:r>
        <w:t xml:space="preserve">  }</w:t>
      </w:r>
    </w:p>
    <w:p w14:paraId="2E76D4AE" w14:textId="77777777" w:rsidR="00E154AB" w:rsidRDefault="00E154AB" w:rsidP="00E154AB">
      <w:pPr>
        <w:pStyle w:val="PL"/>
      </w:pPr>
    </w:p>
    <w:p w14:paraId="2E76D4AF" w14:textId="77777777" w:rsidR="00E154AB" w:rsidRDefault="00E154AB" w:rsidP="00E154AB">
      <w:pPr>
        <w:pStyle w:val="PL"/>
      </w:pPr>
      <w:r>
        <w:t xml:space="preserve">  grouping ExternalENBFunctionGrp {</w:t>
      </w:r>
    </w:p>
    <w:p w14:paraId="2E76D4B0" w14:textId="77777777" w:rsidR="00E154AB" w:rsidRDefault="00E154AB" w:rsidP="00E154AB">
      <w:pPr>
        <w:pStyle w:val="PL"/>
      </w:pPr>
      <w:r>
        <w:t xml:space="preserve">    description "Represets the ExternalENBFunction IOC.";</w:t>
      </w:r>
    </w:p>
    <w:p w14:paraId="2E76D4B1" w14:textId="77777777" w:rsidR="00E154AB" w:rsidRDefault="00E154AB" w:rsidP="00E154AB">
      <w:pPr>
        <w:pStyle w:val="PL"/>
      </w:pPr>
      <w:r>
        <w:t xml:space="preserve">    reference "3GPP TS 28.658";</w:t>
      </w:r>
    </w:p>
    <w:p w14:paraId="2E76D4B2" w14:textId="77777777" w:rsidR="00E154AB" w:rsidRDefault="00E154AB" w:rsidP="00E154AB">
      <w:pPr>
        <w:pStyle w:val="PL"/>
      </w:pPr>
      <w:r>
        <w:t xml:space="preserve">    uses mf3gpp:ManagedFunctionGrp;</w:t>
      </w:r>
    </w:p>
    <w:p w14:paraId="2E76D4B3" w14:textId="77777777" w:rsidR="00E154AB" w:rsidRDefault="00E154AB" w:rsidP="00E154AB">
      <w:pPr>
        <w:pStyle w:val="PL"/>
      </w:pPr>
    </w:p>
    <w:p w14:paraId="2E76D4B4" w14:textId="77777777" w:rsidR="00E154AB" w:rsidRDefault="00E154AB" w:rsidP="00E154AB">
      <w:pPr>
        <w:pStyle w:val="PL"/>
      </w:pPr>
      <w:r>
        <w:t xml:space="preserve">    leaf eNBId {</w:t>
      </w:r>
    </w:p>
    <w:p w14:paraId="2E76D4B5" w14:textId="77777777" w:rsidR="00E154AB" w:rsidRDefault="00E154AB" w:rsidP="00E154AB">
      <w:pPr>
        <w:pStyle w:val="PL"/>
      </w:pPr>
      <w:r>
        <w:t xml:space="preserve">      description "Unambiguously identifies an eNodeB within a PLMN.";</w:t>
      </w:r>
    </w:p>
    <w:p w14:paraId="2E76D4B6" w14:textId="77777777" w:rsidR="00E154AB" w:rsidRDefault="00E154AB" w:rsidP="00E154AB">
      <w:pPr>
        <w:pStyle w:val="PL"/>
      </w:pPr>
      <w:r>
        <w:t xml:space="preserve">      reference "3GPP TS 36.413, 3GPP TS 36.300";</w:t>
      </w:r>
    </w:p>
    <w:p w14:paraId="2E76D4B7" w14:textId="77777777" w:rsidR="00E154AB" w:rsidRDefault="00E154AB" w:rsidP="00E154AB">
      <w:pPr>
        <w:pStyle w:val="PL"/>
      </w:pPr>
      <w:r>
        <w:t xml:space="preserve">      mandatory true;</w:t>
      </w:r>
    </w:p>
    <w:p w14:paraId="2E76D4B8" w14:textId="77777777" w:rsidR="00E154AB" w:rsidRDefault="00E154AB" w:rsidP="00E154AB">
      <w:pPr>
        <w:pStyle w:val="PL"/>
      </w:pPr>
      <w:r>
        <w:t xml:space="preserve">      type int32 { range "0..268435455"; } // Representing 28 bit eNB ID.</w:t>
      </w:r>
    </w:p>
    <w:p w14:paraId="2E76D4B9" w14:textId="77777777" w:rsidR="00E154AB" w:rsidRDefault="00E154AB" w:rsidP="00E154AB">
      <w:pPr>
        <w:pStyle w:val="PL"/>
      </w:pPr>
      <w:r>
        <w:t xml:space="preserve">                                           // 18, 20 and 21 bit eNB IDs also</w:t>
      </w:r>
    </w:p>
    <w:p w14:paraId="2E76D4BA" w14:textId="77777777" w:rsidR="00E154AB" w:rsidRDefault="00E154AB" w:rsidP="00E154AB">
      <w:pPr>
        <w:pStyle w:val="PL"/>
      </w:pPr>
      <w:r>
        <w:t xml:space="preserve">                                           // allowed.</w:t>
      </w:r>
    </w:p>
    <w:p w14:paraId="2E76D4BB" w14:textId="77777777" w:rsidR="00E154AB" w:rsidRDefault="00E154AB" w:rsidP="00E154AB">
      <w:pPr>
        <w:pStyle w:val="PL"/>
      </w:pPr>
      <w:r>
        <w:t xml:space="preserve">    }</w:t>
      </w:r>
    </w:p>
    <w:p w14:paraId="2E76D4BC" w14:textId="77777777" w:rsidR="00E154AB" w:rsidRDefault="00E154AB" w:rsidP="00E154AB">
      <w:pPr>
        <w:pStyle w:val="PL"/>
      </w:pPr>
      <w:r>
        <w:t xml:space="preserve">  }</w:t>
      </w:r>
    </w:p>
    <w:p w14:paraId="2E76D4BD" w14:textId="77777777" w:rsidR="00E154AB" w:rsidRDefault="00E154AB" w:rsidP="00E154AB">
      <w:pPr>
        <w:pStyle w:val="PL"/>
      </w:pPr>
    </w:p>
    <w:p w14:paraId="2E76D4BE" w14:textId="77777777" w:rsidR="00E154AB" w:rsidRDefault="00E154AB" w:rsidP="00E154AB">
      <w:pPr>
        <w:pStyle w:val="PL"/>
      </w:pPr>
      <w:r>
        <w:t xml:space="preserve">  grouping ExternalENBFunctionWrapper {</w:t>
      </w:r>
    </w:p>
    <w:p w14:paraId="2E76D4BF" w14:textId="77777777" w:rsidR="00E154AB" w:rsidRDefault="00E154AB" w:rsidP="00E154AB">
      <w:pPr>
        <w:pStyle w:val="PL"/>
      </w:pPr>
      <w:r>
        <w:t xml:space="preserve">    list ExternalENBFunction {</w:t>
      </w:r>
    </w:p>
    <w:p w14:paraId="2E76D4C0" w14:textId="77777777" w:rsidR="00E154AB" w:rsidRDefault="00E154AB" w:rsidP="00E154AB">
      <w:pPr>
        <w:pStyle w:val="PL"/>
      </w:pPr>
      <w:r>
        <w:t xml:space="preserve">      description "Represents an external eNB functionality.";</w:t>
      </w:r>
    </w:p>
    <w:p w14:paraId="2E76D4C1" w14:textId="77777777" w:rsidR="00E154AB" w:rsidRDefault="00E154AB" w:rsidP="00E154AB">
      <w:pPr>
        <w:pStyle w:val="PL"/>
      </w:pPr>
      <w:r>
        <w:t xml:space="preserve">      reference "3GPP TS 28.658";</w:t>
      </w:r>
    </w:p>
    <w:p w14:paraId="2E76D4C2" w14:textId="77777777" w:rsidR="00E154AB" w:rsidRDefault="00E154AB" w:rsidP="00E154AB">
      <w:pPr>
        <w:pStyle w:val="PL"/>
      </w:pPr>
      <w:r>
        <w:t xml:space="preserve">      key id;</w:t>
      </w:r>
    </w:p>
    <w:p w14:paraId="2E76D4C3" w14:textId="77777777" w:rsidR="00E154AB" w:rsidRDefault="00E154AB" w:rsidP="00E154AB">
      <w:pPr>
        <w:pStyle w:val="PL"/>
      </w:pPr>
      <w:r>
        <w:t xml:space="preserve">      uses top3gpp:Top_Grp;</w:t>
      </w:r>
    </w:p>
    <w:p w14:paraId="2E76D4C4" w14:textId="77777777" w:rsidR="00E154AB" w:rsidRDefault="00E154AB" w:rsidP="00E154AB">
      <w:pPr>
        <w:pStyle w:val="PL"/>
      </w:pPr>
      <w:r>
        <w:t xml:space="preserve">      container attributes {</w:t>
      </w:r>
    </w:p>
    <w:p w14:paraId="2E76D4C5" w14:textId="77777777" w:rsidR="00E154AB" w:rsidRDefault="00E154AB" w:rsidP="00E154AB">
      <w:pPr>
        <w:pStyle w:val="PL"/>
      </w:pPr>
      <w:r>
        <w:t xml:space="preserve">        uses ExternalENBFunctionGrp;</w:t>
      </w:r>
    </w:p>
    <w:p w14:paraId="2E76D4C6" w14:textId="77777777" w:rsidR="00E154AB" w:rsidRDefault="00E154AB" w:rsidP="00E154AB">
      <w:pPr>
        <w:pStyle w:val="PL"/>
      </w:pPr>
      <w:r>
        <w:t xml:space="preserve">      }</w:t>
      </w:r>
    </w:p>
    <w:p w14:paraId="2E76D4C7" w14:textId="77777777" w:rsidR="00E154AB" w:rsidRDefault="00E154AB" w:rsidP="00E154AB">
      <w:pPr>
        <w:pStyle w:val="PL"/>
      </w:pPr>
      <w:r w:rsidRPr="000B2571">
        <w:t xml:space="preserve">      uses mf3gpp:ManagedFunctionContainedClasses;</w:t>
      </w:r>
    </w:p>
    <w:p w14:paraId="2E76D4C8" w14:textId="77777777" w:rsidR="00E154AB" w:rsidRDefault="00E154AB" w:rsidP="00E154AB">
      <w:pPr>
        <w:pStyle w:val="PL"/>
      </w:pPr>
      <w:r>
        <w:t xml:space="preserve">    }</w:t>
      </w:r>
    </w:p>
    <w:p w14:paraId="2E76D4C9" w14:textId="77777777" w:rsidR="00E154AB" w:rsidRDefault="00E154AB" w:rsidP="00E154AB">
      <w:pPr>
        <w:pStyle w:val="PL"/>
      </w:pPr>
      <w:r>
        <w:t xml:space="preserve">  } </w:t>
      </w:r>
    </w:p>
    <w:p w14:paraId="2E76D4CA" w14:textId="77777777" w:rsidR="00E154AB" w:rsidRDefault="00E154AB" w:rsidP="00E154AB">
      <w:pPr>
        <w:pStyle w:val="PL"/>
      </w:pPr>
      <w:r>
        <w:t xml:space="preserve">  </w:t>
      </w:r>
    </w:p>
    <w:p w14:paraId="2E76D4CB" w14:textId="77777777" w:rsidR="00E154AB" w:rsidRDefault="00E154AB" w:rsidP="00E154AB">
      <w:pPr>
        <w:pStyle w:val="PL"/>
      </w:pPr>
      <w:r>
        <w:t xml:space="preserve">  augment "/subnet3gpp:SubNetwork" {</w:t>
      </w:r>
    </w:p>
    <w:p w14:paraId="2E76D4CC" w14:textId="77777777" w:rsidR="00E154AB" w:rsidRDefault="00E154AB" w:rsidP="00E154AB">
      <w:pPr>
        <w:pStyle w:val="PL"/>
      </w:pPr>
      <w:r>
        <w:t xml:space="preserve">    if-feature subnet3gpp:ExternalsUnderSubNetwork ;</w:t>
      </w:r>
    </w:p>
    <w:p w14:paraId="2E76D4CD" w14:textId="77777777" w:rsidR="00E154AB" w:rsidRDefault="00E154AB" w:rsidP="00E154AB">
      <w:pPr>
        <w:pStyle w:val="PL"/>
      </w:pPr>
      <w:r>
        <w:t xml:space="preserve">    uses ExternalENBFunctionWrapper;</w:t>
      </w:r>
    </w:p>
    <w:p w14:paraId="2E76D4CE" w14:textId="77777777" w:rsidR="00E154AB" w:rsidRDefault="00E154AB" w:rsidP="00E154AB">
      <w:pPr>
        <w:pStyle w:val="PL"/>
      </w:pPr>
      <w:r>
        <w:t xml:space="preserve">  }</w:t>
      </w:r>
    </w:p>
    <w:p w14:paraId="2E76D4CF" w14:textId="77777777" w:rsidR="00E154AB" w:rsidRDefault="00E154AB" w:rsidP="00E154AB">
      <w:pPr>
        <w:pStyle w:val="PL"/>
      </w:pPr>
    </w:p>
    <w:p w14:paraId="2E76D4D0" w14:textId="77777777" w:rsidR="00E154AB" w:rsidRDefault="00E154AB" w:rsidP="00E154AB">
      <w:pPr>
        <w:pStyle w:val="PL"/>
      </w:pPr>
      <w:r>
        <w:t xml:space="preserve">  augment "/eutranet3gpp:EUtraNetwork" {</w:t>
      </w:r>
    </w:p>
    <w:p w14:paraId="2E76D4D1" w14:textId="77777777" w:rsidR="00E154AB" w:rsidRDefault="00E154AB" w:rsidP="00E154AB">
      <w:pPr>
        <w:pStyle w:val="PL"/>
      </w:pPr>
      <w:r>
        <w:t xml:space="preserve">    if-feature eutranet3gpp:ExternalsUnderEUtraNetwork;</w:t>
      </w:r>
    </w:p>
    <w:p w14:paraId="2E76D4D2" w14:textId="77777777" w:rsidR="00E154AB" w:rsidRPr="008E6D39" w:rsidRDefault="00E154AB" w:rsidP="00E154AB">
      <w:pPr>
        <w:pStyle w:val="PL"/>
        <w:rPr>
          <w:lang w:val="fr-FR"/>
        </w:rPr>
      </w:pPr>
      <w:r>
        <w:t xml:space="preserve">    </w:t>
      </w:r>
      <w:r w:rsidRPr="008E6D39">
        <w:rPr>
          <w:lang w:val="fr-FR"/>
        </w:rPr>
        <w:t>uses ExternalENBFunctionWrapper;</w:t>
      </w:r>
    </w:p>
    <w:p w14:paraId="2E76D4D3" w14:textId="77777777" w:rsidR="00E154AB" w:rsidRPr="008E6D39" w:rsidRDefault="00E154AB" w:rsidP="00E154AB">
      <w:pPr>
        <w:pStyle w:val="PL"/>
        <w:rPr>
          <w:lang w:val="fr-FR"/>
        </w:rPr>
      </w:pPr>
      <w:r w:rsidRPr="008E6D39">
        <w:rPr>
          <w:lang w:val="fr-FR"/>
        </w:rPr>
        <w:t xml:space="preserve">  }</w:t>
      </w:r>
    </w:p>
    <w:p w14:paraId="2E76D4D4" w14:textId="77777777" w:rsidR="00E154AB" w:rsidRPr="008E6D39" w:rsidRDefault="00E154AB" w:rsidP="00E154AB">
      <w:pPr>
        <w:pStyle w:val="PL"/>
        <w:rPr>
          <w:lang w:val="fr-FR"/>
        </w:rPr>
      </w:pPr>
      <w:r w:rsidRPr="008E6D39">
        <w:rPr>
          <w:lang w:val="fr-FR"/>
        </w:rPr>
        <w:t>}</w:t>
      </w:r>
    </w:p>
    <w:p w14:paraId="2E76D4D5" w14:textId="77777777" w:rsidR="00E154AB" w:rsidRPr="008E6D39" w:rsidRDefault="00E154AB" w:rsidP="00E154AB">
      <w:pPr>
        <w:pStyle w:val="Heading2"/>
        <w:rPr>
          <w:lang w:val="fr-FR" w:eastAsia="zh-CN"/>
        </w:rPr>
      </w:pPr>
      <w:bookmarkStart w:id="9192" w:name="_Toc35878775"/>
      <w:bookmarkStart w:id="9193" w:name="_Toc36220591"/>
      <w:bookmarkStart w:id="9194" w:name="_Toc36474689"/>
      <w:bookmarkStart w:id="9195" w:name="_Toc27405583"/>
      <w:bookmarkStart w:id="9196" w:name="_Toc36542961"/>
      <w:bookmarkStart w:id="9197" w:name="_Toc36543782"/>
      <w:bookmarkStart w:id="9198" w:name="_Toc36568020"/>
      <w:bookmarkStart w:id="9199" w:name="_Toc44341759"/>
      <w:bookmarkStart w:id="9200" w:name="_Toc51676138"/>
      <w:bookmarkStart w:id="9201" w:name="_Toc51684387"/>
      <w:bookmarkStart w:id="9202" w:name="_Toc55305710"/>
      <w:r w:rsidRPr="008E6D39">
        <w:rPr>
          <w:lang w:val="fr-FR" w:eastAsia="zh-CN"/>
        </w:rPr>
        <w:t>E.5.9</w:t>
      </w:r>
      <w:r w:rsidRPr="008E6D39">
        <w:rPr>
          <w:lang w:val="fr-FR" w:eastAsia="zh-CN"/>
        </w:rPr>
        <w:tab/>
      </w:r>
      <w:r w:rsidRPr="001C4329">
        <w:rPr>
          <w:lang w:val="fr-FR" w:eastAsia="zh-CN"/>
        </w:rPr>
        <w:t>module_3gpp-nr-nrm-externaleutrancell@2019-10-28.yang</w:t>
      </w:r>
      <w:bookmarkEnd w:id="9192"/>
      <w:bookmarkEnd w:id="9193"/>
      <w:bookmarkEnd w:id="9194"/>
      <w:bookmarkEnd w:id="9195"/>
      <w:bookmarkEnd w:id="9196"/>
      <w:bookmarkEnd w:id="9197"/>
      <w:bookmarkEnd w:id="9198"/>
      <w:bookmarkEnd w:id="9199"/>
      <w:bookmarkEnd w:id="9200"/>
      <w:bookmarkEnd w:id="9201"/>
      <w:bookmarkEnd w:id="9202"/>
    </w:p>
    <w:p w14:paraId="2E76D4D6" w14:textId="77777777" w:rsidR="00E154AB" w:rsidRPr="008E6D39" w:rsidRDefault="00E154AB" w:rsidP="00E154AB">
      <w:pPr>
        <w:pStyle w:val="PL"/>
        <w:rPr>
          <w:lang w:val="fr-FR" w:eastAsia="zh-CN"/>
        </w:rPr>
      </w:pPr>
    </w:p>
    <w:p w14:paraId="2E76D4D7" w14:textId="77777777" w:rsidR="00E154AB" w:rsidRPr="008E6D39" w:rsidRDefault="00E154AB" w:rsidP="00E154AB">
      <w:pPr>
        <w:pStyle w:val="PL"/>
        <w:rPr>
          <w:lang w:val="fr-FR"/>
        </w:rPr>
      </w:pPr>
      <w:r w:rsidRPr="008E6D39">
        <w:rPr>
          <w:lang w:val="fr-FR"/>
        </w:rPr>
        <w:t>module _3gpp-nr-nrm-externaleutrancell {</w:t>
      </w:r>
    </w:p>
    <w:p w14:paraId="2E76D4D8" w14:textId="77777777" w:rsidR="00E154AB" w:rsidRPr="008E6D39" w:rsidRDefault="00E154AB" w:rsidP="00E154AB">
      <w:pPr>
        <w:pStyle w:val="PL"/>
        <w:rPr>
          <w:lang w:val="fr-FR"/>
        </w:rPr>
      </w:pPr>
      <w:r w:rsidRPr="008E6D39">
        <w:rPr>
          <w:lang w:val="fr-FR"/>
        </w:rPr>
        <w:t xml:space="preserve">  yang-version 1.1;</w:t>
      </w:r>
    </w:p>
    <w:p w14:paraId="2E76D4D9" w14:textId="77777777" w:rsidR="00E154AB" w:rsidRPr="008E6D39" w:rsidRDefault="00E154AB" w:rsidP="00E154AB">
      <w:pPr>
        <w:pStyle w:val="PL"/>
        <w:rPr>
          <w:lang w:val="fr-FR"/>
        </w:rPr>
      </w:pPr>
      <w:r w:rsidRPr="008E6D39">
        <w:rPr>
          <w:lang w:val="fr-FR"/>
        </w:rPr>
        <w:t xml:space="preserve">  namespace "urn:3gpp:sa5:_3gpp-nr-nrm-externaleutrancell";</w:t>
      </w:r>
    </w:p>
    <w:p w14:paraId="2E76D4DA" w14:textId="77777777" w:rsidR="00E154AB" w:rsidRPr="008E6D39" w:rsidRDefault="00E154AB" w:rsidP="00E154AB">
      <w:pPr>
        <w:pStyle w:val="PL"/>
        <w:rPr>
          <w:lang w:val="fr-FR"/>
        </w:rPr>
      </w:pPr>
      <w:r w:rsidRPr="008E6D39">
        <w:rPr>
          <w:lang w:val="fr-FR"/>
        </w:rPr>
        <w:lastRenderedPageBreak/>
        <w:t xml:space="preserve">  prefix "exteutrancell3gpp";</w:t>
      </w:r>
    </w:p>
    <w:p w14:paraId="2E76D4DB" w14:textId="77777777" w:rsidR="00E154AB" w:rsidRPr="008E6D39" w:rsidRDefault="00E154AB" w:rsidP="00E154AB">
      <w:pPr>
        <w:pStyle w:val="PL"/>
        <w:rPr>
          <w:lang w:val="fr-FR"/>
        </w:rPr>
      </w:pPr>
    </w:p>
    <w:p w14:paraId="2E76D4DC" w14:textId="77777777" w:rsidR="00E154AB" w:rsidRPr="008E6D39" w:rsidRDefault="00E154AB" w:rsidP="00E154AB">
      <w:pPr>
        <w:pStyle w:val="PL"/>
        <w:rPr>
          <w:lang w:val="fr-FR"/>
        </w:rPr>
      </w:pPr>
      <w:r w:rsidRPr="008E6D39">
        <w:rPr>
          <w:lang w:val="fr-FR"/>
        </w:rPr>
        <w:t xml:space="preserve">  import _3gpp-common-yang-types { prefix types3gpp; }</w:t>
      </w:r>
    </w:p>
    <w:p w14:paraId="2E76D4DD" w14:textId="77777777" w:rsidR="00E154AB" w:rsidRDefault="00E154AB" w:rsidP="00E154AB">
      <w:pPr>
        <w:pStyle w:val="PL"/>
      </w:pPr>
      <w:r w:rsidRPr="008E6D39">
        <w:rPr>
          <w:lang w:val="fr-FR"/>
        </w:rPr>
        <w:t xml:space="preserve">  </w:t>
      </w:r>
      <w:r>
        <w:t>import _3gpp-common-managed-function { prefix mf3gpp; }</w:t>
      </w:r>
    </w:p>
    <w:p w14:paraId="2E76D4DE" w14:textId="77777777" w:rsidR="00E154AB" w:rsidRDefault="00E154AB" w:rsidP="00E154AB">
      <w:pPr>
        <w:pStyle w:val="PL"/>
      </w:pPr>
      <w:r>
        <w:t xml:space="preserve">  import _3gpp-common-subnetwork { prefix subnet3gpp; }</w:t>
      </w:r>
    </w:p>
    <w:p w14:paraId="2E76D4DF" w14:textId="77777777" w:rsidR="00E154AB" w:rsidRDefault="00E154AB" w:rsidP="00E154AB">
      <w:pPr>
        <w:pStyle w:val="PL"/>
      </w:pPr>
      <w:r>
        <w:t xml:space="preserve">  import _3gpp-nr-nrm-eutranetwork { prefix eutranet3gpp; }</w:t>
      </w:r>
    </w:p>
    <w:p w14:paraId="2E76D4E0" w14:textId="77777777" w:rsidR="00E154AB" w:rsidRDefault="00E154AB" w:rsidP="00E154AB">
      <w:pPr>
        <w:pStyle w:val="PL"/>
      </w:pPr>
      <w:r>
        <w:t xml:space="preserve">  import _3gpp-nr-nrm-externalenbfunction { prefix extenb3gpp; }</w:t>
      </w:r>
    </w:p>
    <w:p w14:paraId="2E76D4E1" w14:textId="77777777" w:rsidR="00E154AB" w:rsidRDefault="00E154AB" w:rsidP="00E154AB">
      <w:pPr>
        <w:pStyle w:val="PL"/>
      </w:pPr>
      <w:r>
        <w:t xml:space="preserve">  import _3gpp-common-top { prefix top3gpp; }</w:t>
      </w:r>
    </w:p>
    <w:p w14:paraId="2E76D4E2" w14:textId="77777777" w:rsidR="00E154AB" w:rsidRDefault="00E154AB" w:rsidP="00E154AB">
      <w:pPr>
        <w:pStyle w:val="PL"/>
      </w:pPr>
    </w:p>
    <w:p w14:paraId="2E76D4E3" w14:textId="77777777" w:rsidR="00E154AB" w:rsidRDefault="00E154AB" w:rsidP="00E154AB">
      <w:pPr>
        <w:pStyle w:val="PL"/>
      </w:pPr>
      <w:r>
        <w:t xml:space="preserve">  organization "3GPP SA5";</w:t>
      </w:r>
    </w:p>
    <w:p w14:paraId="2E76D4E4" w14:textId="77777777" w:rsidR="00E154AB" w:rsidRDefault="00E154AB" w:rsidP="00E154AB">
      <w:pPr>
        <w:pStyle w:val="PL"/>
      </w:pPr>
      <w:r>
        <w:t xml:space="preserve">  description "Defines the YANG mapping of the ExternalEUtranCellFDD and</w:t>
      </w:r>
    </w:p>
    <w:p w14:paraId="2E76D4E5" w14:textId="77777777" w:rsidR="00E154AB" w:rsidRDefault="00E154AB" w:rsidP="00E154AB">
      <w:pPr>
        <w:pStyle w:val="PL"/>
      </w:pPr>
      <w:r>
        <w:t xml:space="preserve">    ExternalEUtranCellTDD Information Object Classes (IOCs) that are part</w:t>
      </w:r>
    </w:p>
    <w:p w14:paraId="2E76D4E6" w14:textId="77777777" w:rsidR="00E154AB" w:rsidRDefault="00E154AB" w:rsidP="00E154AB">
      <w:pPr>
        <w:pStyle w:val="PL"/>
      </w:pPr>
      <w:r>
        <w:t xml:space="preserve">    of the NR Network Resource Model (NRM).";</w:t>
      </w:r>
    </w:p>
    <w:p w14:paraId="2E76D4E7" w14:textId="77777777" w:rsidR="00E154AB" w:rsidRDefault="00E154AB" w:rsidP="00E154AB">
      <w:pPr>
        <w:pStyle w:val="PL"/>
      </w:pPr>
      <w:r>
        <w:t xml:space="preserve">  reference "3GPP TS 28.541 5G Network Resource Model (NRM),</w:t>
      </w:r>
    </w:p>
    <w:p w14:paraId="2E76D4E8" w14:textId="77777777" w:rsidR="00E154AB" w:rsidRDefault="00E154AB" w:rsidP="00E154AB">
      <w:pPr>
        <w:pStyle w:val="PL"/>
      </w:pPr>
      <w:r>
        <w:t xml:space="preserve">    3GPP TS 28.658 (E-UTRAN) Network Resource Model (NRM)";</w:t>
      </w:r>
    </w:p>
    <w:p w14:paraId="2E76D4E9" w14:textId="77777777" w:rsidR="00E154AB" w:rsidRDefault="00E154AB" w:rsidP="00E154AB">
      <w:pPr>
        <w:pStyle w:val="PL"/>
      </w:pPr>
    </w:p>
    <w:p w14:paraId="2E76D4EA" w14:textId="77777777" w:rsidR="00E154AB" w:rsidRPr="00426A80" w:rsidRDefault="00E154AB" w:rsidP="00E154AB">
      <w:pPr>
        <w:pStyle w:val="PL"/>
      </w:pPr>
      <w:r w:rsidRPr="00426A80">
        <w:t xml:space="preserve">  revision 2019-10-28 { reference S5-193518 ; }</w:t>
      </w:r>
    </w:p>
    <w:p w14:paraId="2E76D4EB" w14:textId="77777777" w:rsidR="00E154AB" w:rsidRDefault="00E154AB" w:rsidP="00E154AB">
      <w:pPr>
        <w:pStyle w:val="PL"/>
      </w:pPr>
      <w:r>
        <w:t xml:space="preserve">  revision 2019-06-17 {</w:t>
      </w:r>
    </w:p>
    <w:p w14:paraId="2E76D4EC" w14:textId="77777777" w:rsidR="00E154AB" w:rsidRDefault="00E154AB" w:rsidP="00E154AB">
      <w:pPr>
        <w:pStyle w:val="PL"/>
      </w:pPr>
      <w:r>
        <w:t xml:space="preserve">    description "Initial revision";</w:t>
      </w:r>
    </w:p>
    <w:p w14:paraId="2E76D4ED" w14:textId="77777777" w:rsidR="00E154AB" w:rsidRDefault="00E154AB" w:rsidP="00E154AB">
      <w:pPr>
        <w:pStyle w:val="PL"/>
      </w:pPr>
      <w:r>
        <w:t xml:space="preserve">  }</w:t>
      </w:r>
    </w:p>
    <w:p w14:paraId="2E76D4EE" w14:textId="77777777" w:rsidR="00E154AB" w:rsidRDefault="00E154AB" w:rsidP="00E154AB">
      <w:pPr>
        <w:pStyle w:val="PL"/>
      </w:pPr>
    </w:p>
    <w:p w14:paraId="2E76D4EF" w14:textId="77777777" w:rsidR="00E154AB" w:rsidRDefault="00E154AB" w:rsidP="00E154AB">
      <w:pPr>
        <w:pStyle w:val="PL"/>
      </w:pPr>
      <w:r>
        <w:t xml:space="preserve">  grouping ExternalEUtranGenericCellGrp {</w:t>
      </w:r>
    </w:p>
    <w:p w14:paraId="2E76D4F0" w14:textId="77777777" w:rsidR="00E154AB" w:rsidRDefault="00E154AB" w:rsidP="00E154AB">
      <w:pPr>
        <w:pStyle w:val="PL"/>
      </w:pPr>
      <w:r>
        <w:t xml:space="preserve">    description "Represents the ExternalEUtranGenericCell IOC."; </w:t>
      </w:r>
    </w:p>
    <w:p w14:paraId="2E76D4F1" w14:textId="77777777" w:rsidR="00E154AB" w:rsidRDefault="00E154AB" w:rsidP="00E154AB">
      <w:pPr>
        <w:pStyle w:val="PL"/>
      </w:pPr>
      <w:r>
        <w:t xml:space="preserve">    reference "3GPP TS 28.658";</w:t>
      </w:r>
    </w:p>
    <w:p w14:paraId="2E76D4F2" w14:textId="77777777" w:rsidR="00E154AB" w:rsidRDefault="00E154AB" w:rsidP="00E154AB">
      <w:pPr>
        <w:pStyle w:val="PL"/>
      </w:pPr>
      <w:r>
        <w:t xml:space="preserve">    uses mf3gpp:ManagedFunctionGrp;</w:t>
      </w:r>
    </w:p>
    <w:p w14:paraId="2E76D4F3" w14:textId="77777777" w:rsidR="00E154AB" w:rsidRDefault="00E154AB" w:rsidP="00E154AB">
      <w:pPr>
        <w:pStyle w:val="PL"/>
      </w:pPr>
    </w:p>
    <w:p w14:paraId="2E76D4F4" w14:textId="77777777" w:rsidR="00E154AB" w:rsidRDefault="00E154AB" w:rsidP="00E154AB">
      <w:pPr>
        <w:pStyle w:val="PL"/>
      </w:pPr>
      <w:r>
        <w:t xml:space="preserve">    leaf pci {</w:t>
      </w:r>
    </w:p>
    <w:p w14:paraId="2E76D4F5" w14:textId="77777777" w:rsidR="00E154AB" w:rsidRDefault="00E154AB" w:rsidP="00E154AB">
      <w:pPr>
        <w:pStyle w:val="PL"/>
      </w:pPr>
      <w:r>
        <w:t xml:space="preserve">      description "The Physical Cell Identity (PCI) of the cell (for</w:t>
      </w:r>
    </w:p>
    <w:p w14:paraId="2E76D4F6" w14:textId="77777777" w:rsidR="00E154AB" w:rsidRDefault="00E154AB" w:rsidP="00E154AB">
      <w:pPr>
        <w:pStyle w:val="PL"/>
      </w:pPr>
      <w:r>
        <w:t xml:space="preserve">        NM-Centralized, EM-Centralized and Distributed PCI assignment cases).</w:t>
      </w:r>
    </w:p>
    <w:p w14:paraId="2E76D4F7" w14:textId="77777777" w:rsidR="00E154AB" w:rsidRDefault="00E154AB" w:rsidP="00E154AB">
      <w:pPr>
        <w:pStyle w:val="PL"/>
      </w:pPr>
      <w:r>
        <w:t xml:space="preserve">        In the case of NM-Centralized PCI assignment, see 3GPP TS 36.300.";</w:t>
      </w:r>
    </w:p>
    <w:p w14:paraId="2E76D4F8" w14:textId="77777777" w:rsidR="00E154AB" w:rsidRDefault="00E154AB" w:rsidP="00E154AB">
      <w:pPr>
        <w:pStyle w:val="PL"/>
      </w:pPr>
      <w:r>
        <w:t xml:space="preserve">      reference "3GPP TS 36.211";</w:t>
      </w:r>
    </w:p>
    <w:p w14:paraId="2E76D4F9" w14:textId="77777777" w:rsidR="00E154AB" w:rsidRDefault="00E154AB" w:rsidP="00E154AB">
      <w:pPr>
        <w:pStyle w:val="PL"/>
      </w:pPr>
      <w:r>
        <w:t xml:space="preserve">      mandatory true;</w:t>
      </w:r>
    </w:p>
    <w:p w14:paraId="2E76D4FA" w14:textId="77777777" w:rsidR="00E154AB" w:rsidRDefault="00E154AB" w:rsidP="00E154AB">
      <w:pPr>
        <w:pStyle w:val="PL"/>
      </w:pPr>
      <w:r>
        <w:t xml:space="preserve">      type int32 { range "0..503"; }</w:t>
      </w:r>
    </w:p>
    <w:p w14:paraId="2E76D4FB" w14:textId="77777777" w:rsidR="00E154AB" w:rsidRDefault="00E154AB" w:rsidP="00E154AB">
      <w:pPr>
        <w:pStyle w:val="PL"/>
      </w:pPr>
      <w:r>
        <w:t xml:space="preserve">    }</w:t>
      </w:r>
    </w:p>
    <w:p w14:paraId="2E76D4FC" w14:textId="77777777" w:rsidR="00E154AB" w:rsidRDefault="00E154AB" w:rsidP="00E154AB">
      <w:pPr>
        <w:pStyle w:val="PL"/>
      </w:pPr>
    </w:p>
    <w:p w14:paraId="2E76D4FD" w14:textId="77777777" w:rsidR="00E154AB" w:rsidRDefault="00E154AB" w:rsidP="00E154AB">
      <w:pPr>
        <w:pStyle w:val="PL"/>
      </w:pPr>
      <w:r>
        <w:t xml:space="preserve">    list plmnIdList {</w:t>
      </w:r>
    </w:p>
    <w:p w14:paraId="2E76D4FE" w14:textId="77777777" w:rsidR="00E154AB" w:rsidRDefault="00E154AB" w:rsidP="00E154AB">
      <w:pPr>
        <w:pStyle w:val="PL"/>
      </w:pPr>
      <w:r>
        <w:t xml:space="preserve">      description "List of unique identities for PLMNs. A cell can broadcast</w:t>
      </w:r>
    </w:p>
    <w:p w14:paraId="2E76D4FF" w14:textId="77777777" w:rsidR="00E154AB" w:rsidRDefault="00E154AB" w:rsidP="00E154AB">
      <w:pPr>
        <w:pStyle w:val="PL"/>
      </w:pPr>
      <w:r>
        <w:t xml:space="preserve">        up to 6 PLMN IDs. This is to support the case that one cell can be</w:t>
      </w:r>
    </w:p>
    <w:p w14:paraId="2E76D500" w14:textId="77777777" w:rsidR="00E154AB" w:rsidRDefault="00E154AB" w:rsidP="00E154AB">
      <w:pPr>
        <w:pStyle w:val="PL"/>
      </w:pPr>
      <w:r>
        <w:t xml:space="preserve">        used by up to 6 operator's core networks. The PLMN(s) included in this</w:t>
      </w:r>
    </w:p>
    <w:p w14:paraId="2E76D501" w14:textId="77777777" w:rsidR="00E154AB" w:rsidRDefault="00E154AB" w:rsidP="00E154AB">
      <w:pPr>
        <w:pStyle w:val="PL"/>
      </w:pPr>
      <w:r>
        <w:t xml:space="preserve">        list will use the same single tracking area code (TAC) and the same</w:t>
      </w:r>
    </w:p>
    <w:p w14:paraId="2E76D502" w14:textId="77777777" w:rsidR="00E154AB" w:rsidRDefault="00E154AB" w:rsidP="00E154AB">
      <w:pPr>
        <w:pStyle w:val="PL"/>
      </w:pPr>
      <w:r>
        <w:t xml:space="preserve">        Cell Identity (cellLocalId) for sharing the radio access network</w:t>
      </w:r>
    </w:p>
    <w:p w14:paraId="2E76D503" w14:textId="77777777" w:rsidR="00E154AB" w:rsidRDefault="00E154AB" w:rsidP="00E154AB">
      <w:pPr>
        <w:pStyle w:val="PL"/>
      </w:pPr>
      <w:r>
        <w:t xml:space="preserve">        resources. One member of plmnIdList is the primary PLMN ID. A PLMN ID</w:t>
      </w:r>
    </w:p>
    <w:p w14:paraId="2E76D504" w14:textId="77777777" w:rsidR="00E154AB" w:rsidRDefault="00E154AB" w:rsidP="00E154AB">
      <w:pPr>
        <w:pStyle w:val="PL"/>
      </w:pPr>
      <w:r>
        <w:t xml:space="preserve">        included in this list cannot be included in the cellAccessInfoList.</w:t>
      </w:r>
    </w:p>
    <w:p w14:paraId="2E76D505" w14:textId="77777777" w:rsidR="00E154AB" w:rsidRDefault="00E154AB" w:rsidP="00E154AB">
      <w:pPr>
        <w:pStyle w:val="PL"/>
      </w:pPr>
      <w:r>
        <w:t xml:space="preserve">        The PLMN ID is composed of a Mobile Country Code (MCC) and a Mobile</w:t>
      </w:r>
    </w:p>
    <w:p w14:paraId="2E76D506" w14:textId="77777777" w:rsidR="00E154AB" w:rsidRDefault="00E154AB" w:rsidP="00E154AB">
      <w:pPr>
        <w:pStyle w:val="PL"/>
      </w:pPr>
      <w:r>
        <w:t xml:space="preserve">        Network Code (MNC).";</w:t>
      </w:r>
    </w:p>
    <w:p w14:paraId="2E76D507" w14:textId="77777777" w:rsidR="00E154AB" w:rsidRDefault="00E154AB" w:rsidP="00E154AB">
      <w:pPr>
        <w:pStyle w:val="PL"/>
      </w:pPr>
      <w:r>
        <w:t xml:space="preserve">      reference "3GPP TS 36.300, 3GPP TS 36.331, 3GPP TS 23.003";</w:t>
      </w:r>
    </w:p>
    <w:p w14:paraId="2E76D508" w14:textId="77777777" w:rsidR="00E154AB" w:rsidRDefault="00E154AB" w:rsidP="00E154AB">
      <w:pPr>
        <w:pStyle w:val="PL"/>
      </w:pPr>
      <w:r>
        <w:t xml:space="preserve">      key "mcc mnc";</w:t>
      </w:r>
    </w:p>
    <w:p w14:paraId="2E76D509" w14:textId="77777777" w:rsidR="00E154AB" w:rsidRDefault="00E154AB" w:rsidP="00E154AB">
      <w:pPr>
        <w:pStyle w:val="PL"/>
      </w:pPr>
      <w:r>
        <w:t xml:space="preserve">      min-elements 1;</w:t>
      </w:r>
    </w:p>
    <w:p w14:paraId="2E76D50A" w14:textId="77777777" w:rsidR="00E154AB" w:rsidRDefault="00E154AB" w:rsidP="00E154AB">
      <w:pPr>
        <w:pStyle w:val="PL"/>
      </w:pPr>
      <w:r>
        <w:t xml:space="preserve">      max-elements 6;</w:t>
      </w:r>
    </w:p>
    <w:p w14:paraId="2E76D50B" w14:textId="77777777" w:rsidR="00E154AB" w:rsidRDefault="00E154AB" w:rsidP="00E154AB">
      <w:pPr>
        <w:pStyle w:val="PL"/>
      </w:pPr>
      <w:r>
        <w:t xml:space="preserve">      uses types3gpp:PLMNId;</w:t>
      </w:r>
    </w:p>
    <w:p w14:paraId="2E76D50C" w14:textId="77777777" w:rsidR="00E154AB" w:rsidRDefault="00E154AB" w:rsidP="00E154AB">
      <w:pPr>
        <w:pStyle w:val="PL"/>
      </w:pPr>
      <w:r>
        <w:t xml:space="preserve">    }</w:t>
      </w:r>
    </w:p>
    <w:p w14:paraId="2E76D50D" w14:textId="77777777" w:rsidR="00E154AB" w:rsidRDefault="00E154AB" w:rsidP="00E154AB">
      <w:pPr>
        <w:pStyle w:val="PL"/>
      </w:pPr>
    </w:p>
    <w:p w14:paraId="2E76D50E" w14:textId="77777777" w:rsidR="00E154AB" w:rsidRDefault="00E154AB" w:rsidP="00E154AB">
      <w:pPr>
        <w:pStyle w:val="PL"/>
      </w:pPr>
      <w:r>
        <w:t xml:space="preserve">    leaf cellLocalId {        </w:t>
      </w:r>
      <w:r>
        <w:tab/>
      </w:r>
    </w:p>
    <w:p w14:paraId="2E76D50F" w14:textId="77777777" w:rsidR="00E154AB" w:rsidRDefault="00E154AB" w:rsidP="00E154AB">
      <w:pPr>
        <w:pStyle w:val="PL"/>
      </w:pPr>
      <w:r>
        <w:t xml:space="preserve">      description "Unambiguously identifies a cell within an eNodeB.";</w:t>
      </w:r>
    </w:p>
    <w:p w14:paraId="2E76D510" w14:textId="77777777" w:rsidR="00E154AB" w:rsidRDefault="00E154AB" w:rsidP="00E154AB">
      <w:pPr>
        <w:pStyle w:val="PL"/>
      </w:pPr>
      <w:r>
        <w:t xml:space="preserve">      reference "NCI defined in 3GPP TS 38.300";</w:t>
      </w:r>
    </w:p>
    <w:p w14:paraId="2E76D511" w14:textId="77777777" w:rsidR="00E154AB" w:rsidRDefault="00E154AB" w:rsidP="00E154AB">
      <w:pPr>
        <w:pStyle w:val="PL"/>
      </w:pPr>
      <w:r>
        <w:t xml:space="preserve">      type int32 {range "0..255"; }      </w:t>
      </w:r>
      <w:r>
        <w:tab/>
      </w:r>
    </w:p>
    <w:p w14:paraId="2E76D512" w14:textId="77777777" w:rsidR="00E154AB" w:rsidRDefault="00E154AB" w:rsidP="00E154AB">
      <w:pPr>
        <w:pStyle w:val="PL"/>
      </w:pPr>
      <w:r>
        <w:t xml:space="preserve">    }</w:t>
      </w:r>
    </w:p>
    <w:p w14:paraId="2E76D513" w14:textId="77777777" w:rsidR="00E154AB" w:rsidRDefault="00E154AB" w:rsidP="00E154AB">
      <w:pPr>
        <w:pStyle w:val="PL"/>
      </w:pPr>
    </w:p>
    <w:p w14:paraId="2E76D514" w14:textId="77777777" w:rsidR="00E154AB" w:rsidRDefault="00E154AB" w:rsidP="00E154AB">
      <w:pPr>
        <w:pStyle w:val="PL"/>
      </w:pPr>
      <w:r>
        <w:t xml:space="preserve">    leaf eNBId {</w:t>
      </w:r>
    </w:p>
    <w:p w14:paraId="2E76D515" w14:textId="77777777" w:rsidR="00E154AB" w:rsidRDefault="00E154AB" w:rsidP="00E154AB">
      <w:pPr>
        <w:pStyle w:val="PL"/>
      </w:pPr>
      <w:r>
        <w:t xml:space="preserve">      description "Unambiguously identifies an eNodeB within a PLMN.";</w:t>
      </w:r>
    </w:p>
    <w:p w14:paraId="2E76D516" w14:textId="77777777" w:rsidR="00E154AB" w:rsidRDefault="00E154AB" w:rsidP="00E154AB">
      <w:pPr>
        <w:pStyle w:val="PL"/>
      </w:pPr>
      <w:r>
        <w:t xml:space="preserve">      reference "3GPP TS 36.413, 3GPP TS 36.300";</w:t>
      </w:r>
    </w:p>
    <w:p w14:paraId="2E76D517" w14:textId="77777777" w:rsidR="00E154AB" w:rsidRDefault="00E154AB" w:rsidP="00E154AB">
      <w:pPr>
        <w:pStyle w:val="PL"/>
      </w:pPr>
      <w:r>
        <w:t xml:space="preserve">      mandatory true;</w:t>
      </w:r>
    </w:p>
    <w:p w14:paraId="2E76D518" w14:textId="77777777" w:rsidR="00E154AB" w:rsidRDefault="00E154AB" w:rsidP="00E154AB">
      <w:pPr>
        <w:pStyle w:val="PL"/>
      </w:pPr>
      <w:r>
        <w:t xml:space="preserve">      type int32 { range "0..268435455"; } // Representing 28 bit eNB ID.</w:t>
      </w:r>
    </w:p>
    <w:p w14:paraId="2E76D519" w14:textId="77777777" w:rsidR="00E154AB" w:rsidRDefault="00E154AB" w:rsidP="00E154AB">
      <w:pPr>
        <w:pStyle w:val="PL"/>
      </w:pPr>
      <w:r>
        <w:t xml:space="preserve">                                           // 18, 20 and 21 bit eNB IDs also</w:t>
      </w:r>
    </w:p>
    <w:p w14:paraId="2E76D51A" w14:textId="77777777" w:rsidR="00E154AB" w:rsidRDefault="00E154AB" w:rsidP="00E154AB">
      <w:pPr>
        <w:pStyle w:val="PL"/>
      </w:pPr>
      <w:r>
        <w:t xml:space="preserve">                                           // allowed.</w:t>
      </w:r>
    </w:p>
    <w:p w14:paraId="2E76D51B" w14:textId="77777777" w:rsidR="00E154AB" w:rsidRDefault="00E154AB" w:rsidP="00E154AB">
      <w:pPr>
        <w:pStyle w:val="PL"/>
      </w:pPr>
      <w:r>
        <w:t xml:space="preserve">    }</w:t>
      </w:r>
    </w:p>
    <w:p w14:paraId="2E76D51C" w14:textId="77777777" w:rsidR="00E154AB" w:rsidRDefault="00E154AB" w:rsidP="00E154AB">
      <w:pPr>
        <w:pStyle w:val="PL"/>
      </w:pPr>
      <w:r>
        <w:t xml:space="preserve">  }</w:t>
      </w:r>
    </w:p>
    <w:p w14:paraId="2E76D51D" w14:textId="77777777" w:rsidR="00E154AB" w:rsidRDefault="00E154AB" w:rsidP="00E154AB">
      <w:pPr>
        <w:pStyle w:val="PL"/>
      </w:pPr>
      <w:r>
        <w:t xml:space="preserve">  </w:t>
      </w:r>
    </w:p>
    <w:p w14:paraId="2E76D51E" w14:textId="77777777" w:rsidR="00E154AB" w:rsidRDefault="00E154AB" w:rsidP="00E154AB">
      <w:pPr>
        <w:pStyle w:val="PL"/>
      </w:pPr>
      <w:r>
        <w:t xml:space="preserve">  grouping ExternalEUtranCellFDDGrp {</w:t>
      </w:r>
    </w:p>
    <w:p w14:paraId="2E76D51F" w14:textId="77777777" w:rsidR="00E154AB" w:rsidRDefault="00E154AB" w:rsidP="00E154AB">
      <w:pPr>
        <w:pStyle w:val="PL"/>
      </w:pPr>
      <w:r>
        <w:t xml:space="preserve">    description "Represents the ExternalEUtranCellFDD IOC."; </w:t>
      </w:r>
    </w:p>
    <w:p w14:paraId="2E76D520" w14:textId="77777777" w:rsidR="00E154AB" w:rsidRDefault="00E154AB" w:rsidP="00E154AB">
      <w:pPr>
        <w:pStyle w:val="PL"/>
      </w:pPr>
      <w:r>
        <w:t xml:space="preserve">    reference "3GPP TS 28.658";</w:t>
      </w:r>
    </w:p>
    <w:p w14:paraId="2E76D521" w14:textId="77777777" w:rsidR="00E154AB" w:rsidRDefault="00E154AB" w:rsidP="00E154AB">
      <w:pPr>
        <w:pStyle w:val="PL"/>
      </w:pPr>
      <w:r>
        <w:t xml:space="preserve">    uses ExternalEUtranGenericCellGrp;</w:t>
      </w:r>
    </w:p>
    <w:p w14:paraId="2E76D522" w14:textId="77777777" w:rsidR="00E154AB" w:rsidRDefault="00E154AB" w:rsidP="00E154AB">
      <w:pPr>
        <w:pStyle w:val="PL"/>
      </w:pPr>
    </w:p>
    <w:p w14:paraId="2E76D523" w14:textId="77777777" w:rsidR="00E154AB" w:rsidRDefault="00E154AB" w:rsidP="00E154AB">
      <w:pPr>
        <w:pStyle w:val="PL"/>
      </w:pPr>
      <w:r>
        <w:t xml:space="preserve">    leaf earfcnDL {</w:t>
      </w:r>
    </w:p>
    <w:p w14:paraId="2E76D524" w14:textId="77777777" w:rsidR="00E154AB" w:rsidRDefault="00E154AB" w:rsidP="00E154AB">
      <w:pPr>
        <w:pStyle w:val="PL"/>
      </w:pPr>
      <w:r>
        <w:t xml:space="preserve">      description "The channel number for the central DL frequency.";</w:t>
      </w:r>
    </w:p>
    <w:p w14:paraId="2E76D525" w14:textId="77777777" w:rsidR="00E154AB" w:rsidRDefault="00E154AB" w:rsidP="00E154AB">
      <w:pPr>
        <w:pStyle w:val="PL"/>
      </w:pPr>
      <w:r>
        <w:t xml:space="preserve">      reference "3GPP TS 36.101";</w:t>
      </w:r>
    </w:p>
    <w:p w14:paraId="2E76D526" w14:textId="77777777" w:rsidR="00E154AB" w:rsidRDefault="00E154AB" w:rsidP="00E154AB">
      <w:pPr>
        <w:pStyle w:val="PL"/>
      </w:pPr>
      <w:r>
        <w:t xml:space="preserve">      mandatory true;</w:t>
      </w:r>
    </w:p>
    <w:p w14:paraId="2E76D527" w14:textId="77777777" w:rsidR="00E154AB" w:rsidRDefault="00E154AB" w:rsidP="00E154AB">
      <w:pPr>
        <w:pStyle w:val="PL"/>
      </w:pPr>
      <w:r>
        <w:t xml:space="preserve">      type int32 { range "0..17999 | 46590..262143"; }</w:t>
      </w:r>
    </w:p>
    <w:p w14:paraId="2E76D528" w14:textId="77777777" w:rsidR="00E154AB" w:rsidRDefault="00E154AB" w:rsidP="00E154AB">
      <w:pPr>
        <w:pStyle w:val="PL"/>
      </w:pPr>
      <w:r>
        <w:lastRenderedPageBreak/>
        <w:t xml:space="preserve">    }</w:t>
      </w:r>
    </w:p>
    <w:p w14:paraId="2E76D529" w14:textId="77777777" w:rsidR="00E154AB" w:rsidRDefault="00E154AB" w:rsidP="00E154AB">
      <w:pPr>
        <w:pStyle w:val="PL"/>
      </w:pPr>
    </w:p>
    <w:p w14:paraId="2E76D52A" w14:textId="77777777" w:rsidR="00E154AB" w:rsidRDefault="00E154AB" w:rsidP="00E154AB">
      <w:pPr>
        <w:pStyle w:val="PL"/>
      </w:pPr>
      <w:r>
        <w:t xml:space="preserve">    leaf earfcnUL {</w:t>
      </w:r>
    </w:p>
    <w:p w14:paraId="2E76D52B" w14:textId="77777777" w:rsidR="00E154AB" w:rsidRDefault="00E154AB" w:rsidP="00E154AB">
      <w:pPr>
        <w:pStyle w:val="PL"/>
      </w:pPr>
      <w:r>
        <w:t xml:space="preserve">      description "The channel number for the central UL frequency. Value 0</w:t>
      </w:r>
    </w:p>
    <w:p w14:paraId="2E76D52C" w14:textId="77777777" w:rsidR="00E154AB" w:rsidRDefault="00E154AB" w:rsidP="00E154AB">
      <w:pPr>
        <w:pStyle w:val="PL"/>
      </w:pPr>
      <w:r>
        <w:t xml:space="preserve">        means that the UL channel number is N/A for the DL-only bands.";</w:t>
      </w:r>
    </w:p>
    <w:p w14:paraId="2E76D52D" w14:textId="77777777" w:rsidR="00E154AB" w:rsidRDefault="00E154AB" w:rsidP="00E154AB">
      <w:pPr>
        <w:pStyle w:val="PL"/>
      </w:pPr>
      <w:r>
        <w:t xml:space="preserve">      reference "3GPP TS 36.101";</w:t>
      </w:r>
    </w:p>
    <w:p w14:paraId="2E76D52E" w14:textId="77777777" w:rsidR="00E154AB" w:rsidRDefault="00E154AB" w:rsidP="00E154AB">
      <w:pPr>
        <w:pStyle w:val="PL"/>
      </w:pPr>
      <w:r>
        <w:t xml:space="preserve">      mandatory true;</w:t>
      </w:r>
    </w:p>
    <w:p w14:paraId="2E76D52F" w14:textId="77777777" w:rsidR="00E154AB" w:rsidRDefault="00E154AB" w:rsidP="00E154AB">
      <w:pPr>
        <w:pStyle w:val="PL"/>
      </w:pPr>
      <w:r>
        <w:t xml:space="preserve">      type int32 { range "0 | 18000..35999 | 46590..262143"; }</w:t>
      </w:r>
    </w:p>
    <w:p w14:paraId="2E76D530" w14:textId="77777777" w:rsidR="00E154AB" w:rsidRDefault="00E154AB" w:rsidP="00E154AB">
      <w:pPr>
        <w:pStyle w:val="PL"/>
      </w:pPr>
      <w:r>
        <w:t xml:space="preserve">    }</w:t>
      </w:r>
    </w:p>
    <w:p w14:paraId="2E76D531" w14:textId="77777777" w:rsidR="00E154AB" w:rsidRDefault="00E154AB" w:rsidP="00E154AB">
      <w:pPr>
        <w:pStyle w:val="PL"/>
      </w:pPr>
      <w:r>
        <w:t xml:space="preserve">  }</w:t>
      </w:r>
    </w:p>
    <w:p w14:paraId="2E76D532" w14:textId="77777777" w:rsidR="00E154AB" w:rsidRDefault="00E154AB" w:rsidP="00E154AB">
      <w:pPr>
        <w:pStyle w:val="PL"/>
      </w:pPr>
    </w:p>
    <w:p w14:paraId="2E76D533" w14:textId="77777777" w:rsidR="00E154AB" w:rsidRDefault="00E154AB" w:rsidP="00E154AB">
      <w:pPr>
        <w:pStyle w:val="PL"/>
      </w:pPr>
      <w:r>
        <w:t xml:space="preserve">  grouping ExternalEUtranCellTDDGrp {</w:t>
      </w:r>
    </w:p>
    <w:p w14:paraId="2E76D534" w14:textId="77777777" w:rsidR="00E154AB" w:rsidRDefault="00E154AB" w:rsidP="00E154AB">
      <w:pPr>
        <w:pStyle w:val="PL"/>
      </w:pPr>
      <w:r>
        <w:t xml:space="preserve">    description "Represents the ExternalEUtranCellTDD IOC."; </w:t>
      </w:r>
    </w:p>
    <w:p w14:paraId="2E76D535" w14:textId="77777777" w:rsidR="00E154AB" w:rsidRDefault="00E154AB" w:rsidP="00E154AB">
      <w:pPr>
        <w:pStyle w:val="PL"/>
      </w:pPr>
      <w:r>
        <w:t xml:space="preserve">    reference "3GPP TS 28.658";</w:t>
      </w:r>
    </w:p>
    <w:p w14:paraId="2E76D536" w14:textId="77777777" w:rsidR="00E154AB" w:rsidRDefault="00E154AB" w:rsidP="00E154AB">
      <w:pPr>
        <w:pStyle w:val="PL"/>
      </w:pPr>
      <w:r>
        <w:t xml:space="preserve">    uses ExternalEUtranGenericCellGrp;</w:t>
      </w:r>
    </w:p>
    <w:p w14:paraId="2E76D537" w14:textId="77777777" w:rsidR="00E154AB" w:rsidRDefault="00E154AB" w:rsidP="00E154AB">
      <w:pPr>
        <w:pStyle w:val="PL"/>
      </w:pPr>
    </w:p>
    <w:p w14:paraId="2E76D538" w14:textId="77777777" w:rsidR="00E154AB" w:rsidRDefault="00E154AB" w:rsidP="00E154AB">
      <w:pPr>
        <w:pStyle w:val="PL"/>
      </w:pPr>
      <w:r>
        <w:t xml:space="preserve">    leaf earfcn {</w:t>
      </w:r>
    </w:p>
    <w:p w14:paraId="2E76D539" w14:textId="77777777" w:rsidR="00E154AB" w:rsidRDefault="00E154AB" w:rsidP="00E154AB">
      <w:pPr>
        <w:pStyle w:val="PL"/>
      </w:pPr>
      <w:r>
        <w:t xml:space="preserve">      description "The frequency number for the central frequency.";</w:t>
      </w:r>
    </w:p>
    <w:p w14:paraId="2E76D53A" w14:textId="77777777" w:rsidR="00E154AB" w:rsidRDefault="00E154AB" w:rsidP="00E154AB">
      <w:pPr>
        <w:pStyle w:val="PL"/>
      </w:pPr>
      <w:r>
        <w:t xml:space="preserve">      reference "3GPP TS 36.104";</w:t>
      </w:r>
    </w:p>
    <w:p w14:paraId="2E76D53B" w14:textId="77777777" w:rsidR="00E154AB" w:rsidRDefault="00E154AB" w:rsidP="00E154AB">
      <w:pPr>
        <w:pStyle w:val="PL"/>
      </w:pPr>
      <w:r>
        <w:t xml:space="preserve">      mandatory true;</w:t>
      </w:r>
    </w:p>
    <w:p w14:paraId="2E76D53C" w14:textId="77777777" w:rsidR="00E154AB" w:rsidRDefault="00E154AB" w:rsidP="00E154AB">
      <w:pPr>
        <w:pStyle w:val="PL"/>
      </w:pPr>
      <w:r>
        <w:t xml:space="preserve">      type int32 { range "36000..262143"; }</w:t>
      </w:r>
    </w:p>
    <w:p w14:paraId="2E76D53D" w14:textId="77777777" w:rsidR="00E154AB" w:rsidRDefault="00E154AB" w:rsidP="00E154AB">
      <w:pPr>
        <w:pStyle w:val="PL"/>
      </w:pPr>
      <w:r>
        <w:t xml:space="preserve">    }</w:t>
      </w:r>
    </w:p>
    <w:p w14:paraId="2E76D53E" w14:textId="77777777" w:rsidR="00E154AB" w:rsidRDefault="00E154AB" w:rsidP="00E154AB">
      <w:pPr>
        <w:pStyle w:val="PL"/>
      </w:pPr>
      <w:r>
        <w:t xml:space="preserve">  }</w:t>
      </w:r>
    </w:p>
    <w:p w14:paraId="2E76D53F" w14:textId="77777777" w:rsidR="00E154AB" w:rsidRDefault="00E154AB" w:rsidP="00E154AB">
      <w:pPr>
        <w:pStyle w:val="PL"/>
      </w:pPr>
    </w:p>
    <w:p w14:paraId="2E76D540" w14:textId="77777777" w:rsidR="00E154AB" w:rsidRDefault="00E154AB" w:rsidP="00E154AB">
      <w:pPr>
        <w:pStyle w:val="PL"/>
      </w:pPr>
      <w:r>
        <w:t xml:space="preserve">  grouping ExternalEUtranCellFDDWrapper {</w:t>
      </w:r>
    </w:p>
    <w:p w14:paraId="2E76D541" w14:textId="77777777" w:rsidR="00E154AB" w:rsidRDefault="00E154AB" w:rsidP="00E154AB">
      <w:pPr>
        <w:pStyle w:val="PL"/>
      </w:pPr>
      <w:r>
        <w:t xml:space="preserve">    list ExternalEUtranCellFDD {</w:t>
      </w:r>
    </w:p>
    <w:p w14:paraId="2E76D542" w14:textId="77777777" w:rsidR="00E154AB" w:rsidRDefault="00E154AB" w:rsidP="00E154AB">
      <w:pPr>
        <w:pStyle w:val="PL"/>
      </w:pPr>
      <w:r>
        <w:t xml:space="preserve">      description "Represents the common properties of external E-UTRAN FDD</w:t>
      </w:r>
    </w:p>
    <w:p w14:paraId="2E76D543" w14:textId="77777777" w:rsidR="00E154AB" w:rsidRDefault="00E154AB" w:rsidP="00E154AB">
      <w:pPr>
        <w:pStyle w:val="PL"/>
      </w:pPr>
      <w:r>
        <w:t xml:space="preserve">        cell provided by eNB or NG-RAN FDD cell provided by ng-eNB.";</w:t>
      </w:r>
    </w:p>
    <w:p w14:paraId="2E76D544" w14:textId="77777777" w:rsidR="00E154AB" w:rsidRDefault="00E154AB" w:rsidP="00E154AB">
      <w:pPr>
        <w:pStyle w:val="PL"/>
      </w:pPr>
      <w:r>
        <w:t xml:space="preserve">      reference "3GPP TS 28.658";</w:t>
      </w:r>
    </w:p>
    <w:p w14:paraId="2E76D545" w14:textId="77777777" w:rsidR="00E154AB" w:rsidRDefault="00E154AB" w:rsidP="00E154AB">
      <w:pPr>
        <w:pStyle w:val="PL"/>
      </w:pPr>
      <w:r>
        <w:t xml:space="preserve">      key id;</w:t>
      </w:r>
    </w:p>
    <w:p w14:paraId="2E76D546" w14:textId="77777777" w:rsidR="00E154AB" w:rsidRDefault="00E154AB" w:rsidP="00E154AB">
      <w:pPr>
        <w:pStyle w:val="PL"/>
      </w:pPr>
      <w:r>
        <w:t xml:space="preserve">      uses top3gpp:Top_Grp;</w:t>
      </w:r>
    </w:p>
    <w:p w14:paraId="2E76D547" w14:textId="77777777" w:rsidR="00E154AB" w:rsidRDefault="00E154AB" w:rsidP="00E154AB">
      <w:pPr>
        <w:pStyle w:val="PL"/>
      </w:pPr>
      <w:r>
        <w:t xml:space="preserve">      container attributes {</w:t>
      </w:r>
    </w:p>
    <w:p w14:paraId="2E76D548" w14:textId="77777777" w:rsidR="00E154AB" w:rsidRDefault="00E154AB" w:rsidP="00E154AB">
      <w:pPr>
        <w:pStyle w:val="PL"/>
      </w:pPr>
      <w:r>
        <w:t xml:space="preserve">        uses ExternalEUtranCellFDDGrp;</w:t>
      </w:r>
    </w:p>
    <w:p w14:paraId="2E76D549" w14:textId="77777777" w:rsidR="00E154AB" w:rsidRDefault="00E154AB" w:rsidP="00E154AB">
      <w:pPr>
        <w:pStyle w:val="PL"/>
      </w:pPr>
      <w:r>
        <w:t xml:space="preserve">      }</w:t>
      </w:r>
    </w:p>
    <w:p w14:paraId="2E76D54A" w14:textId="77777777" w:rsidR="00E154AB" w:rsidRDefault="00E154AB" w:rsidP="00E154AB">
      <w:pPr>
        <w:pStyle w:val="PL"/>
      </w:pPr>
      <w:r w:rsidRPr="00426A80">
        <w:t xml:space="preserve">      uses mf3gpp:ManagedFunctionContainedClasses;</w:t>
      </w:r>
    </w:p>
    <w:p w14:paraId="2E76D54B" w14:textId="77777777" w:rsidR="00E154AB" w:rsidRDefault="00E154AB" w:rsidP="00E154AB">
      <w:pPr>
        <w:pStyle w:val="PL"/>
      </w:pPr>
      <w:r>
        <w:t xml:space="preserve">    }</w:t>
      </w:r>
    </w:p>
    <w:p w14:paraId="2E76D54C" w14:textId="77777777" w:rsidR="00E154AB" w:rsidRDefault="00E154AB" w:rsidP="00E154AB">
      <w:pPr>
        <w:pStyle w:val="PL"/>
      </w:pPr>
      <w:r>
        <w:t xml:space="preserve">  }</w:t>
      </w:r>
    </w:p>
    <w:p w14:paraId="2E76D54D" w14:textId="77777777" w:rsidR="00E154AB" w:rsidRDefault="00E154AB" w:rsidP="00E154AB">
      <w:pPr>
        <w:pStyle w:val="PL"/>
      </w:pPr>
    </w:p>
    <w:p w14:paraId="2E76D54E" w14:textId="77777777" w:rsidR="00E154AB" w:rsidRDefault="00E154AB" w:rsidP="00E154AB">
      <w:pPr>
        <w:pStyle w:val="PL"/>
      </w:pPr>
      <w:r>
        <w:t xml:space="preserve">  grouping ExternalEUtranCellTDDWrapper {</w:t>
      </w:r>
    </w:p>
    <w:p w14:paraId="2E76D54F" w14:textId="77777777" w:rsidR="00E154AB" w:rsidRDefault="00E154AB" w:rsidP="00E154AB">
      <w:pPr>
        <w:pStyle w:val="PL"/>
      </w:pPr>
      <w:r>
        <w:t xml:space="preserve">    list ExternalEUtranCellTDD {</w:t>
      </w:r>
    </w:p>
    <w:p w14:paraId="2E76D550" w14:textId="77777777" w:rsidR="00E154AB" w:rsidRDefault="00E154AB" w:rsidP="00E154AB">
      <w:pPr>
        <w:pStyle w:val="PL"/>
      </w:pPr>
      <w:r>
        <w:t xml:space="preserve">      description "Represents the common properties of external E-UTRAN cell</w:t>
      </w:r>
    </w:p>
    <w:p w14:paraId="2E76D551" w14:textId="77777777" w:rsidR="00E154AB" w:rsidRDefault="00E154AB" w:rsidP="00E154AB">
      <w:pPr>
        <w:pStyle w:val="PL"/>
      </w:pPr>
      <w:r>
        <w:t xml:space="preserve">        TDD provided by eNB or NG-RAN TDD cell provided by ng-eNB.";</w:t>
      </w:r>
    </w:p>
    <w:p w14:paraId="2E76D552" w14:textId="77777777" w:rsidR="00E154AB" w:rsidRDefault="00E154AB" w:rsidP="00E154AB">
      <w:pPr>
        <w:pStyle w:val="PL"/>
      </w:pPr>
      <w:r>
        <w:t xml:space="preserve">      reference "3GPP TS 28.658";</w:t>
      </w:r>
    </w:p>
    <w:p w14:paraId="2E76D553" w14:textId="77777777" w:rsidR="00E154AB" w:rsidRDefault="00E154AB" w:rsidP="00E154AB">
      <w:pPr>
        <w:pStyle w:val="PL"/>
      </w:pPr>
      <w:r>
        <w:t xml:space="preserve">      key id;</w:t>
      </w:r>
    </w:p>
    <w:p w14:paraId="2E76D554" w14:textId="77777777" w:rsidR="00E154AB" w:rsidRDefault="00E154AB" w:rsidP="00E154AB">
      <w:pPr>
        <w:pStyle w:val="PL"/>
      </w:pPr>
      <w:r>
        <w:t xml:space="preserve">      uses top3gpp:Top_Grp;</w:t>
      </w:r>
    </w:p>
    <w:p w14:paraId="2E76D555" w14:textId="77777777" w:rsidR="00E154AB" w:rsidRDefault="00E154AB" w:rsidP="00E154AB">
      <w:pPr>
        <w:pStyle w:val="PL"/>
      </w:pPr>
      <w:r>
        <w:t xml:space="preserve">      container attributes {</w:t>
      </w:r>
    </w:p>
    <w:p w14:paraId="2E76D556" w14:textId="77777777" w:rsidR="00E154AB" w:rsidRDefault="00E154AB" w:rsidP="00E154AB">
      <w:pPr>
        <w:pStyle w:val="PL"/>
      </w:pPr>
      <w:r>
        <w:t xml:space="preserve">        uses ExternalEUtranCellTDDGrp;</w:t>
      </w:r>
    </w:p>
    <w:p w14:paraId="2E76D557" w14:textId="77777777" w:rsidR="00E154AB" w:rsidRDefault="00E154AB" w:rsidP="00E154AB">
      <w:pPr>
        <w:pStyle w:val="PL"/>
      </w:pPr>
      <w:r>
        <w:t xml:space="preserve">      }</w:t>
      </w:r>
    </w:p>
    <w:p w14:paraId="2E76D558" w14:textId="77777777" w:rsidR="00E154AB" w:rsidRDefault="00E154AB" w:rsidP="00E154AB">
      <w:pPr>
        <w:pStyle w:val="PL"/>
      </w:pPr>
      <w:r w:rsidRPr="00426A80">
        <w:t xml:space="preserve">      uses mf3gpp:ManagedFunctionContainedClasses;</w:t>
      </w:r>
    </w:p>
    <w:p w14:paraId="2E76D559" w14:textId="77777777" w:rsidR="00E154AB" w:rsidRDefault="00E154AB" w:rsidP="00E154AB">
      <w:pPr>
        <w:pStyle w:val="PL"/>
      </w:pPr>
      <w:r>
        <w:t xml:space="preserve">    }</w:t>
      </w:r>
    </w:p>
    <w:p w14:paraId="2E76D55A" w14:textId="77777777" w:rsidR="00E154AB" w:rsidRDefault="00E154AB" w:rsidP="00E154AB">
      <w:pPr>
        <w:pStyle w:val="PL"/>
      </w:pPr>
      <w:r>
        <w:t xml:space="preserve">  }</w:t>
      </w:r>
    </w:p>
    <w:p w14:paraId="2E76D55B" w14:textId="77777777" w:rsidR="00E154AB" w:rsidRDefault="00E154AB" w:rsidP="00E154AB">
      <w:pPr>
        <w:pStyle w:val="PL"/>
      </w:pPr>
    </w:p>
    <w:p w14:paraId="2E76D55C" w14:textId="77777777" w:rsidR="00E154AB" w:rsidRDefault="00E154AB" w:rsidP="00E154AB">
      <w:pPr>
        <w:pStyle w:val="PL"/>
      </w:pPr>
      <w:r>
        <w:t xml:space="preserve">  augment "/subnet3gpp:SubNetwork/extenb3gpp:ExternalENBFunction" {</w:t>
      </w:r>
    </w:p>
    <w:p w14:paraId="2E76D55D" w14:textId="77777777" w:rsidR="00E154AB" w:rsidRDefault="00E154AB" w:rsidP="00E154AB">
      <w:pPr>
        <w:pStyle w:val="PL"/>
      </w:pPr>
      <w:r>
        <w:t xml:space="preserve">    if-feature subnet3gpp:ExternalsUnderSubNetwork;</w:t>
      </w:r>
    </w:p>
    <w:p w14:paraId="2E76D55E" w14:textId="77777777" w:rsidR="00E154AB" w:rsidRDefault="00E154AB" w:rsidP="00E154AB">
      <w:pPr>
        <w:pStyle w:val="PL"/>
      </w:pPr>
      <w:r>
        <w:t xml:space="preserve">    uses ExternalEUtranCellFDDWrapper;</w:t>
      </w:r>
    </w:p>
    <w:p w14:paraId="2E76D55F" w14:textId="77777777" w:rsidR="00E154AB" w:rsidRDefault="00E154AB" w:rsidP="00E154AB">
      <w:pPr>
        <w:pStyle w:val="PL"/>
      </w:pPr>
      <w:r>
        <w:t xml:space="preserve">  }</w:t>
      </w:r>
    </w:p>
    <w:p w14:paraId="2E76D560" w14:textId="77777777" w:rsidR="00E154AB" w:rsidRDefault="00E154AB" w:rsidP="00E154AB">
      <w:pPr>
        <w:pStyle w:val="PL"/>
      </w:pPr>
    </w:p>
    <w:p w14:paraId="2E76D561" w14:textId="77777777" w:rsidR="00E154AB" w:rsidRDefault="00E154AB" w:rsidP="00E154AB">
      <w:pPr>
        <w:pStyle w:val="PL"/>
      </w:pPr>
      <w:r>
        <w:t xml:space="preserve">  augment "/eutranet3gpp:EUtraNetwork/extenb3gpp:ExternalENBFunction" {</w:t>
      </w:r>
    </w:p>
    <w:p w14:paraId="2E76D562" w14:textId="77777777" w:rsidR="00E154AB" w:rsidRDefault="00E154AB" w:rsidP="00E154AB">
      <w:pPr>
        <w:pStyle w:val="PL"/>
      </w:pPr>
      <w:r>
        <w:t xml:space="preserve">    if-feature eutranet3gpp:ExternalsUnderEUtraNetwork;</w:t>
      </w:r>
    </w:p>
    <w:p w14:paraId="2E76D563" w14:textId="77777777" w:rsidR="00E154AB" w:rsidRDefault="00E154AB" w:rsidP="00E154AB">
      <w:pPr>
        <w:pStyle w:val="PL"/>
      </w:pPr>
      <w:r>
        <w:t xml:space="preserve">    uses ExternalEUtranCellFDDWrapper;</w:t>
      </w:r>
    </w:p>
    <w:p w14:paraId="2E76D564" w14:textId="77777777" w:rsidR="00E154AB" w:rsidRDefault="00E154AB" w:rsidP="00E154AB">
      <w:pPr>
        <w:pStyle w:val="PL"/>
      </w:pPr>
      <w:r>
        <w:t xml:space="preserve">  }</w:t>
      </w:r>
    </w:p>
    <w:p w14:paraId="2E76D565" w14:textId="77777777" w:rsidR="00E154AB" w:rsidRDefault="00E154AB" w:rsidP="00E154AB">
      <w:pPr>
        <w:pStyle w:val="PL"/>
      </w:pPr>
      <w:r>
        <w:t xml:space="preserve">  </w:t>
      </w:r>
    </w:p>
    <w:p w14:paraId="2E76D566" w14:textId="77777777" w:rsidR="00E154AB" w:rsidRDefault="00E154AB" w:rsidP="00E154AB">
      <w:pPr>
        <w:pStyle w:val="PL"/>
      </w:pPr>
      <w:r>
        <w:t xml:space="preserve">  augment "/subnet3gpp:SubNetwork/extenb3gpp:ExternalENBFunction" {</w:t>
      </w:r>
    </w:p>
    <w:p w14:paraId="2E76D567" w14:textId="77777777" w:rsidR="00E154AB" w:rsidRDefault="00E154AB" w:rsidP="00E154AB">
      <w:pPr>
        <w:pStyle w:val="PL"/>
      </w:pPr>
      <w:r>
        <w:t xml:space="preserve">    if-feature subnet3gpp:ExternalsUnderSubNetwork;</w:t>
      </w:r>
    </w:p>
    <w:p w14:paraId="2E76D568" w14:textId="77777777" w:rsidR="00E154AB" w:rsidRDefault="00E154AB" w:rsidP="00E154AB">
      <w:pPr>
        <w:pStyle w:val="PL"/>
      </w:pPr>
      <w:r>
        <w:t xml:space="preserve">    uses ExternalEUtranCellTDDWrapper;</w:t>
      </w:r>
    </w:p>
    <w:p w14:paraId="2E76D569" w14:textId="77777777" w:rsidR="00E154AB" w:rsidRDefault="00E154AB" w:rsidP="00E154AB">
      <w:pPr>
        <w:pStyle w:val="PL"/>
      </w:pPr>
      <w:r>
        <w:t xml:space="preserve">  }</w:t>
      </w:r>
    </w:p>
    <w:p w14:paraId="2E76D56A" w14:textId="77777777" w:rsidR="00E154AB" w:rsidRDefault="00E154AB" w:rsidP="00E154AB">
      <w:pPr>
        <w:pStyle w:val="PL"/>
      </w:pPr>
    </w:p>
    <w:p w14:paraId="2E76D56B" w14:textId="77777777" w:rsidR="00E154AB" w:rsidRDefault="00E154AB" w:rsidP="00E154AB">
      <w:pPr>
        <w:pStyle w:val="PL"/>
      </w:pPr>
      <w:r>
        <w:t xml:space="preserve">  augment "/eutranet3gpp:EUtraNetwork/extenb3gpp:ExternalENBFunction" {</w:t>
      </w:r>
    </w:p>
    <w:p w14:paraId="2E76D56C" w14:textId="77777777" w:rsidR="00E154AB" w:rsidRDefault="00E154AB" w:rsidP="00E154AB">
      <w:pPr>
        <w:pStyle w:val="PL"/>
      </w:pPr>
      <w:r>
        <w:t xml:space="preserve">    if-feature eutranet3gpp:ExternalsUnderEUtraNetwork;</w:t>
      </w:r>
    </w:p>
    <w:p w14:paraId="2E76D56D" w14:textId="77777777" w:rsidR="00E154AB" w:rsidRDefault="00E154AB" w:rsidP="00E154AB">
      <w:pPr>
        <w:pStyle w:val="PL"/>
      </w:pPr>
      <w:r>
        <w:t xml:space="preserve">    uses ExternalEUtranCellTDDWrapper;</w:t>
      </w:r>
    </w:p>
    <w:p w14:paraId="2E76D56E" w14:textId="77777777" w:rsidR="00E154AB" w:rsidRDefault="00E154AB" w:rsidP="00E154AB">
      <w:pPr>
        <w:pStyle w:val="PL"/>
      </w:pPr>
      <w:r>
        <w:t xml:space="preserve">  }</w:t>
      </w:r>
    </w:p>
    <w:p w14:paraId="2E76D56F" w14:textId="77777777" w:rsidR="00E154AB" w:rsidRPr="00B22EF8" w:rsidRDefault="00E154AB" w:rsidP="00E154AB">
      <w:pPr>
        <w:pStyle w:val="PL"/>
      </w:pPr>
      <w:r>
        <w:t>}</w:t>
      </w:r>
    </w:p>
    <w:p w14:paraId="2E76D570" w14:textId="77777777" w:rsidR="00E154AB" w:rsidRDefault="00E154AB" w:rsidP="00E154AB">
      <w:pPr>
        <w:pStyle w:val="Heading2"/>
      </w:pPr>
      <w:bookmarkStart w:id="9203" w:name="_Toc27405584"/>
      <w:bookmarkStart w:id="9204" w:name="_Toc35878776"/>
      <w:bookmarkStart w:id="9205" w:name="_Toc36220592"/>
      <w:bookmarkStart w:id="9206" w:name="_Toc36474690"/>
      <w:bookmarkStart w:id="9207" w:name="_Toc36542962"/>
      <w:bookmarkStart w:id="9208" w:name="_Toc36543783"/>
      <w:bookmarkStart w:id="9209" w:name="_Toc36568021"/>
      <w:bookmarkStart w:id="9210" w:name="_Toc44341760"/>
      <w:bookmarkStart w:id="9211" w:name="_Toc51676139"/>
      <w:bookmarkStart w:id="9212" w:name="_Toc51684388"/>
      <w:bookmarkStart w:id="9213" w:name="_Toc55305711"/>
      <w:r>
        <w:rPr>
          <w:lang w:eastAsia="zh-CN"/>
        </w:rPr>
        <w:lastRenderedPageBreak/>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9203"/>
      <w:bookmarkEnd w:id="9204"/>
      <w:bookmarkEnd w:id="9205"/>
      <w:bookmarkEnd w:id="9206"/>
      <w:bookmarkEnd w:id="9207"/>
      <w:bookmarkEnd w:id="9208"/>
      <w:bookmarkEnd w:id="9209"/>
      <w:bookmarkEnd w:id="9210"/>
      <w:bookmarkEnd w:id="9211"/>
      <w:bookmarkEnd w:id="9212"/>
      <w:bookmarkEnd w:id="9213"/>
    </w:p>
    <w:p w14:paraId="2E76D571" w14:textId="77777777" w:rsidR="00E154AB" w:rsidRDefault="00E154AB" w:rsidP="00E154AB">
      <w:pPr>
        <w:pStyle w:val="PL"/>
      </w:pPr>
      <w:r>
        <w:t>module _3gpp-nr-nrm-externalgnbcucpfunction {</w:t>
      </w:r>
    </w:p>
    <w:p w14:paraId="2E76D572" w14:textId="77777777" w:rsidR="00E154AB" w:rsidRDefault="00E154AB" w:rsidP="00E154AB">
      <w:pPr>
        <w:pStyle w:val="PL"/>
      </w:pPr>
      <w:r>
        <w:t xml:space="preserve">  yang-version 1.1;</w:t>
      </w:r>
    </w:p>
    <w:p w14:paraId="2E76D573" w14:textId="77777777" w:rsidR="00E154AB" w:rsidRDefault="00E154AB" w:rsidP="00E154AB">
      <w:pPr>
        <w:pStyle w:val="PL"/>
      </w:pPr>
      <w:r>
        <w:t xml:space="preserve">  namespace "urn:3gpp:sa5:_3gpp-nr-nrm-externalgnbcucpfunction";</w:t>
      </w:r>
    </w:p>
    <w:p w14:paraId="2E76D574" w14:textId="77777777" w:rsidR="00E154AB" w:rsidRDefault="00E154AB" w:rsidP="00E154AB">
      <w:pPr>
        <w:pStyle w:val="PL"/>
      </w:pPr>
      <w:r>
        <w:t xml:space="preserve">  prefix "extgnbcucp3gpp";</w:t>
      </w:r>
    </w:p>
    <w:p w14:paraId="2E76D575" w14:textId="77777777" w:rsidR="00E154AB" w:rsidRDefault="00E154AB" w:rsidP="00E154AB">
      <w:pPr>
        <w:pStyle w:val="PL"/>
      </w:pPr>
    </w:p>
    <w:p w14:paraId="2E76D576" w14:textId="77777777" w:rsidR="00E154AB" w:rsidRDefault="00E154AB" w:rsidP="00E154AB">
      <w:pPr>
        <w:pStyle w:val="PL"/>
      </w:pPr>
      <w:r>
        <w:t xml:space="preserve">  import _3gpp-common-yang-types { prefix types3gpp; }</w:t>
      </w:r>
    </w:p>
    <w:p w14:paraId="2E76D577" w14:textId="77777777" w:rsidR="00E154AB" w:rsidRDefault="00E154AB" w:rsidP="00E154AB">
      <w:pPr>
        <w:pStyle w:val="PL"/>
      </w:pPr>
      <w:r>
        <w:t xml:space="preserve">  import _3gpp-common-managed-function { prefix mf3gpp; }</w:t>
      </w:r>
    </w:p>
    <w:p w14:paraId="2E76D578" w14:textId="77777777" w:rsidR="00E154AB" w:rsidRDefault="00E154AB" w:rsidP="00E154AB">
      <w:pPr>
        <w:pStyle w:val="PL"/>
      </w:pPr>
      <w:r>
        <w:t xml:space="preserve">  import _3gpp-nr-nrm-nrnetwork { prefix nrnet3gpp; }</w:t>
      </w:r>
    </w:p>
    <w:p w14:paraId="2E76D579" w14:textId="77777777" w:rsidR="00E154AB" w:rsidRDefault="00E154AB" w:rsidP="00E154AB">
      <w:pPr>
        <w:pStyle w:val="PL"/>
      </w:pPr>
      <w:r>
        <w:t xml:space="preserve">  import _3gpp-common-subnetwork { prefix subnet3gpp; }</w:t>
      </w:r>
    </w:p>
    <w:p w14:paraId="2E76D57A" w14:textId="77777777" w:rsidR="00E154AB" w:rsidRDefault="00E154AB" w:rsidP="00E154AB">
      <w:pPr>
        <w:pStyle w:val="PL"/>
      </w:pPr>
      <w:r>
        <w:t xml:space="preserve">  import _3gpp-common-top { prefix top3gpp; }</w:t>
      </w:r>
    </w:p>
    <w:p w14:paraId="2E76D57B" w14:textId="77777777" w:rsidR="00E154AB" w:rsidRDefault="00E154AB" w:rsidP="00E154AB">
      <w:pPr>
        <w:pStyle w:val="PL"/>
      </w:pPr>
    </w:p>
    <w:p w14:paraId="2E76D57C" w14:textId="77777777" w:rsidR="00E154AB" w:rsidRDefault="00E154AB" w:rsidP="00E154AB">
      <w:pPr>
        <w:pStyle w:val="PL"/>
      </w:pPr>
      <w:r>
        <w:t xml:space="preserve">  organization "3GPP SA5";</w:t>
      </w:r>
    </w:p>
    <w:p w14:paraId="2E76D57D" w14:textId="77777777" w:rsidR="00E154AB" w:rsidRDefault="00E154AB" w:rsidP="00E154AB">
      <w:pPr>
        <w:pStyle w:val="PL"/>
      </w:pPr>
      <w:r>
        <w:t xml:space="preserve">  description "Defines the YANG mapping of the ExternalGNBCUCPFunction</w:t>
      </w:r>
    </w:p>
    <w:p w14:paraId="2E76D57E" w14:textId="77777777" w:rsidR="00E154AB" w:rsidRDefault="00E154AB" w:rsidP="00E154AB">
      <w:pPr>
        <w:pStyle w:val="PL"/>
      </w:pPr>
      <w:r>
        <w:t xml:space="preserve">    Information Object Class (IOC), that is part of the NR Network Resource</w:t>
      </w:r>
    </w:p>
    <w:p w14:paraId="2E76D57F" w14:textId="77777777" w:rsidR="00E154AB" w:rsidRDefault="00E154AB" w:rsidP="00E154AB">
      <w:pPr>
        <w:pStyle w:val="PL"/>
      </w:pPr>
      <w:r>
        <w:t xml:space="preserve">    Model (NRM).";</w:t>
      </w:r>
    </w:p>
    <w:p w14:paraId="2E76D580" w14:textId="77777777" w:rsidR="00E154AB" w:rsidRDefault="00E154AB" w:rsidP="00E154AB">
      <w:pPr>
        <w:pStyle w:val="PL"/>
      </w:pPr>
      <w:r>
        <w:t xml:space="preserve">  reference "3GPP TS 28.541 5G Network Resource Model (NRM)";</w:t>
      </w:r>
    </w:p>
    <w:p w14:paraId="2E76D581" w14:textId="77777777" w:rsidR="00E154AB" w:rsidRDefault="00E154AB" w:rsidP="00E154AB">
      <w:pPr>
        <w:pStyle w:val="PL"/>
      </w:pPr>
    </w:p>
    <w:p w14:paraId="2E76D582" w14:textId="77777777" w:rsidR="00E154AB" w:rsidRPr="00803511" w:rsidRDefault="00E154AB" w:rsidP="00E154AB">
      <w:pPr>
        <w:pStyle w:val="PL"/>
      </w:pPr>
      <w:r w:rsidRPr="00803511">
        <w:t xml:space="preserve">  revision 2019-10-28 { reference S5-193518 ; }</w:t>
      </w:r>
    </w:p>
    <w:p w14:paraId="2E76D583" w14:textId="77777777" w:rsidR="00E154AB" w:rsidRDefault="00E154AB" w:rsidP="00E154AB">
      <w:pPr>
        <w:pStyle w:val="PL"/>
      </w:pPr>
      <w:r>
        <w:t xml:space="preserve">  revision 2019-06-17 {</w:t>
      </w:r>
    </w:p>
    <w:p w14:paraId="2E76D584" w14:textId="77777777" w:rsidR="00E154AB" w:rsidRDefault="00E154AB" w:rsidP="00E154AB">
      <w:pPr>
        <w:pStyle w:val="PL"/>
      </w:pPr>
      <w:r>
        <w:t xml:space="preserve">    description "Initial revision";</w:t>
      </w:r>
    </w:p>
    <w:p w14:paraId="2E76D585" w14:textId="77777777" w:rsidR="00E154AB" w:rsidRDefault="00E154AB" w:rsidP="00E154AB">
      <w:pPr>
        <w:pStyle w:val="PL"/>
      </w:pPr>
      <w:r>
        <w:t xml:space="preserve">  }</w:t>
      </w:r>
    </w:p>
    <w:p w14:paraId="2E76D586" w14:textId="77777777" w:rsidR="00E154AB" w:rsidRDefault="00E154AB" w:rsidP="00E154AB">
      <w:pPr>
        <w:pStyle w:val="PL"/>
      </w:pPr>
    </w:p>
    <w:p w14:paraId="2E76D587" w14:textId="77777777" w:rsidR="00E154AB" w:rsidRDefault="00E154AB" w:rsidP="00E154AB">
      <w:pPr>
        <w:pStyle w:val="PL"/>
      </w:pPr>
      <w:r>
        <w:t xml:space="preserve">  grouping ExternalGNBCUCPFunctionGrp {</w:t>
      </w:r>
    </w:p>
    <w:p w14:paraId="2E76D588" w14:textId="77777777" w:rsidR="00E154AB" w:rsidRDefault="00E154AB" w:rsidP="00E154AB">
      <w:pPr>
        <w:pStyle w:val="PL"/>
      </w:pPr>
      <w:r>
        <w:t xml:space="preserve">    description "Represets the ExternalGNBCUCPFunction IOC.";</w:t>
      </w:r>
    </w:p>
    <w:p w14:paraId="2E76D589" w14:textId="77777777" w:rsidR="00E154AB" w:rsidRDefault="00E154AB" w:rsidP="00E154AB">
      <w:pPr>
        <w:pStyle w:val="PL"/>
      </w:pPr>
      <w:r>
        <w:t xml:space="preserve">    reference "3GPP TS 28.541";</w:t>
      </w:r>
    </w:p>
    <w:p w14:paraId="2E76D58A" w14:textId="77777777" w:rsidR="00E154AB" w:rsidRDefault="00E154AB" w:rsidP="00E154AB">
      <w:pPr>
        <w:pStyle w:val="PL"/>
      </w:pPr>
      <w:r>
        <w:t xml:space="preserve">    uses mf3gpp:ManagedFunctionGrp;</w:t>
      </w:r>
    </w:p>
    <w:p w14:paraId="2E76D58B" w14:textId="77777777" w:rsidR="00E154AB" w:rsidRDefault="00E154AB" w:rsidP="00E154AB">
      <w:pPr>
        <w:pStyle w:val="PL"/>
      </w:pPr>
    </w:p>
    <w:p w14:paraId="2E76D58C" w14:textId="77777777" w:rsidR="00E154AB" w:rsidRDefault="00E154AB" w:rsidP="00E154AB">
      <w:pPr>
        <w:pStyle w:val="PL"/>
      </w:pPr>
      <w:r>
        <w:t xml:space="preserve">    leaf gNBId {</w:t>
      </w:r>
    </w:p>
    <w:p w14:paraId="2E76D58D" w14:textId="77777777" w:rsidR="00E154AB" w:rsidRDefault="00E154AB" w:rsidP="00E154AB">
      <w:pPr>
        <w:pStyle w:val="PL"/>
      </w:pPr>
      <w:r>
        <w:t xml:space="preserve">      description "Identifies a gNB within a PLMN.";</w:t>
      </w:r>
    </w:p>
    <w:p w14:paraId="2E76D58E" w14:textId="77777777" w:rsidR="00E154AB" w:rsidRDefault="00E154AB" w:rsidP="00E154AB">
      <w:pPr>
        <w:pStyle w:val="PL"/>
      </w:pPr>
      <w:r>
        <w:t xml:space="preserve">      reference "gNB Identifier (gNB ID) in 3GPP TS 38.300, Global gNB ID</w:t>
      </w:r>
    </w:p>
    <w:p w14:paraId="2E76D58F" w14:textId="77777777" w:rsidR="00E154AB" w:rsidRDefault="00E154AB" w:rsidP="00E154AB">
      <w:pPr>
        <w:pStyle w:val="PL"/>
      </w:pPr>
      <w:r>
        <w:t xml:space="preserve">        in 3GPP TS 38.413";</w:t>
      </w:r>
    </w:p>
    <w:p w14:paraId="2E76D590" w14:textId="77777777" w:rsidR="00E154AB" w:rsidRDefault="00E154AB" w:rsidP="00E154AB">
      <w:pPr>
        <w:pStyle w:val="PL"/>
      </w:pPr>
      <w:r>
        <w:t xml:space="preserve">      mandatory true;</w:t>
      </w:r>
    </w:p>
    <w:p w14:paraId="2E76D591" w14:textId="77777777" w:rsidR="00E154AB" w:rsidRDefault="00E154AB" w:rsidP="00E154AB">
      <w:pPr>
        <w:pStyle w:val="PL"/>
      </w:pPr>
      <w:r>
        <w:t xml:space="preserve">      type int64 { range "0..4294967295"; }</w:t>
      </w:r>
    </w:p>
    <w:p w14:paraId="2E76D592" w14:textId="77777777" w:rsidR="00E154AB" w:rsidRDefault="00E154AB" w:rsidP="00E154AB">
      <w:pPr>
        <w:pStyle w:val="PL"/>
      </w:pPr>
      <w:r>
        <w:t xml:space="preserve">    }</w:t>
      </w:r>
    </w:p>
    <w:p w14:paraId="2E76D593" w14:textId="77777777" w:rsidR="00E154AB" w:rsidRDefault="00E154AB" w:rsidP="00E154AB">
      <w:pPr>
        <w:pStyle w:val="PL"/>
      </w:pPr>
    </w:p>
    <w:p w14:paraId="2E76D594" w14:textId="77777777" w:rsidR="00E154AB" w:rsidRDefault="00E154AB" w:rsidP="00E154AB">
      <w:pPr>
        <w:pStyle w:val="PL"/>
      </w:pPr>
      <w:r>
        <w:t xml:space="preserve">    leaf gNBIdLength {</w:t>
      </w:r>
    </w:p>
    <w:p w14:paraId="2E76D595" w14:textId="77777777" w:rsidR="00E154AB" w:rsidRDefault="00E154AB" w:rsidP="00E154AB">
      <w:pPr>
        <w:pStyle w:val="PL"/>
      </w:pPr>
      <w:r>
        <w:t xml:space="preserve">      description "Indicates the number of bits for encoding the gNB ID.";</w:t>
      </w:r>
    </w:p>
    <w:p w14:paraId="2E76D596" w14:textId="77777777" w:rsidR="00E154AB" w:rsidRDefault="00E154AB" w:rsidP="00E154AB">
      <w:pPr>
        <w:pStyle w:val="PL"/>
      </w:pPr>
      <w:r>
        <w:t xml:space="preserve">      reference "gNB ID in 3GPP TS 38.300, Global gNB ID in 3GPP TS 38.413";</w:t>
      </w:r>
    </w:p>
    <w:p w14:paraId="2E76D597" w14:textId="77777777" w:rsidR="00E154AB" w:rsidRDefault="00E154AB" w:rsidP="00E154AB">
      <w:pPr>
        <w:pStyle w:val="PL"/>
      </w:pPr>
      <w:r>
        <w:t xml:space="preserve">      mandatory true;</w:t>
      </w:r>
    </w:p>
    <w:p w14:paraId="2E76D598" w14:textId="77777777" w:rsidR="00E154AB" w:rsidRDefault="00E154AB" w:rsidP="00E154AB">
      <w:pPr>
        <w:pStyle w:val="PL"/>
      </w:pPr>
      <w:r>
        <w:t xml:space="preserve">      type int32 { range "22..32"; }</w:t>
      </w:r>
    </w:p>
    <w:p w14:paraId="2E76D599" w14:textId="77777777" w:rsidR="00E154AB" w:rsidRDefault="00E154AB" w:rsidP="00E154AB">
      <w:pPr>
        <w:pStyle w:val="PL"/>
      </w:pPr>
      <w:r>
        <w:t xml:space="preserve">    }</w:t>
      </w:r>
    </w:p>
    <w:p w14:paraId="2E76D59A" w14:textId="77777777" w:rsidR="00E154AB" w:rsidRDefault="00E154AB" w:rsidP="00E154AB">
      <w:pPr>
        <w:pStyle w:val="PL"/>
      </w:pPr>
    </w:p>
    <w:p w14:paraId="2E76D59B" w14:textId="77777777" w:rsidR="00E154AB" w:rsidRDefault="00E154AB" w:rsidP="00E154AB">
      <w:pPr>
        <w:pStyle w:val="PL"/>
      </w:pPr>
      <w:r>
        <w:t xml:space="preserve">    list pLMNId {</w:t>
      </w:r>
    </w:p>
    <w:p w14:paraId="2E76D59C" w14:textId="77777777" w:rsidR="00E154AB" w:rsidRDefault="00E154AB" w:rsidP="00E154AB">
      <w:pPr>
        <w:pStyle w:val="PL"/>
      </w:pPr>
      <w:r>
        <w:t xml:space="preserve">      description "Specifies the PLMN identifier to be used as part of the</w:t>
      </w:r>
    </w:p>
    <w:p w14:paraId="2E76D59D" w14:textId="77777777" w:rsidR="00E154AB" w:rsidRDefault="00E154AB" w:rsidP="00E154AB">
      <w:pPr>
        <w:pStyle w:val="PL"/>
      </w:pPr>
      <w:r>
        <w:t xml:space="preserve">        global RAN node identity.";</w:t>
      </w:r>
    </w:p>
    <w:p w14:paraId="2E76D59E" w14:textId="77777777" w:rsidR="00E154AB" w:rsidRDefault="00E154AB" w:rsidP="00E154AB">
      <w:pPr>
        <w:pStyle w:val="PL"/>
      </w:pPr>
      <w:r>
        <w:t xml:space="preserve">      key "mcc mnc";</w:t>
      </w:r>
    </w:p>
    <w:p w14:paraId="2E76D59F" w14:textId="77777777" w:rsidR="00E154AB" w:rsidRDefault="00E154AB" w:rsidP="00E154AB">
      <w:pPr>
        <w:pStyle w:val="PL"/>
      </w:pPr>
      <w:r>
        <w:t xml:space="preserve">      min-elements 1;</w:t>
      </w:r>
    </w:p>
    <w:p w14:paraId="2E76D5A0" w14:textId="77777777" w:rsidR="00E154AB" w:rsidRDefault="00E154AB" w:rsidP="00E154AB">
      <w:pPr>
        <w:pStyle w:val="PL"/>
      </w:pPr>
      <w:r>
        <w:t xml:space="preserve">      max-elements 1;</w:t>
      </w:r>
    </w:p>
    <w:p w14:paraId="2E76D5A1" w14:textId="77777777" w:rsidR="00E154AB" w:rsidRDefault="00E154AB" w:rsidP="00E154AB">
      <w:pPr>
        <w:pStyle w:val="PL"/>
      </w:pPr>
      <w:r>
        <w:t xml:space="preserve">      uses types3gpp:PLMNId;</w:t>
      </w:r>
    </w:p>
    <w:p w14:paraId="2E76D5A2" w14:textId="77777777" w:rsidR="00E154AB" w:rsidRDefault="00E154AB" w:rsidP="00E154AB">
      <w:pPr>
        <w:pStyle w:val="PL"/>
      </w:pPr>
      <w:r>
        <w:t xml:space="preserve">    }</w:t>
      </w:r>
    </w:p>
    <w:p w14:paraId="2E76D5A3" w14:textId="77777777" w:rsidR="00E154AB" w:rsidRDefault="00E154AB" w:rsidP="00E154AB">
      <w:pPr>
        <w:pStyle w:val="PL"/>
      </w:pPr>
      <w:r>
        <w:t xml:space="preserve">  }</w:t>
      </w:r>
    </w:p>
    <w:p w14:paraId="2E76D5A4" w14:textId="77777777" w:rsidR="00E154AB" w:rsidRDefault="00E154AB" w:rsidP="00E154AB">
      <w:pPr>
        <w:pStyle w:val="PL"/>
      </w:pPr>
    </w:p>
    <w:p w14:paraId="2E76D5A5" w14:textId="77777777" w:rsidR="00E154AB" w:rsidRDefault="00E154AB" w:rsidP="00E154AB">
      <w:pPr>
        <w:pStyle w:val="PL"/>
      </w:pPr>
      <w:r>
        <w:t xml:space="preserve">  grouping ExternalGNBCUCPFunctionWrapper {</w:t>
      </w:r>
    </w:p>
    <w:p w14:paraId="2E76D5A6" w14:textId="77777777" w:rsidR="00E154AB" w:rsidRDefault="00E154AB" w:rsidP="00E154AB">
      <w:pPr>
        <w:pStyle w:val="PL"/>
      </w:pPr>
      <w:r>
        <w:t xml:space="preserve">    list ExternalGNBCUCPFunction {</w:t>
      </w:r>
    </w:p>
    <w:p w14:paraId="2E76D5A7" w14:textId="77777777" w:rsidR="00E154AB" w:rsidRDefault="00E154AB" w:rsidP="00E154AB">
      <w:pPr>
        <w:pStyle w:val="PL"/>
      </w:pPr>
      <w:r>
        <w:t xml:space="preserve">      description "Represents the properties, known by the management function,</w:t>
      </w:r>
    </w:p>
    <w:p w14:paraId="2E76D5A8" w14:textId="77777777" w:rsidR="00E154AB" w:rsidRDefault="00E154AB" w:rsidP="00E154AB">
      <w:pPr>
        <w:pStyle w:val="PL"/>
      </w:pPr>
      <w:r>
        <w:t xml:space="preserve">        of a GNBCUCPFunction managed by another management function.";</w:t>
      </w:r>
    </w:p>
    <w:p w14:paraId="2E76D5A9" w14:textId="77777777" w:rsidR="00E154AB" w:rsidRDefault="00E154AB" w:rsidP="00E154AB">
      <w:pPr>
        <w:pStyle w:val="PL"/>
      </w:pPr>
      <w:r>
        <w:t xml:space="preserve">      reference "3GPP TS 28.541";</w:t>
      </w:r>
    </w:p>
    <w:p w14:paraId="2E76D5AA" w14:textId="77777777" w:rsidR="00E154AB" w:rsidRDefault="00E154AB" w:rsidP="00E154AB">
      <w:pPr>
        <w:pStyle w:val="PL"/>
      </w:pPr>
      <w:r>
        <w:t xml:space="preserve">      key id;</w:t>
      </w:r>
    </w:p>
    <w:p w14:paraId="2E76D5AB" w14:textId="77777777" w:rsidR="00E154AB" w:rsidRDefault="00E154AB" w:rsidP="00E154AB">
      <w:pPr>
        <w:pStyle w:val="PL"/>
      </w:pPr>
      <w:r>
        <w:t xml:space="preserve">      uses top3gpp:Top_Grp;</w:t>
      </w:r>
    </w:p>
    <w:p w14:paraId="2E76D5AC" w14:textId="77777777" w:rsidR="00E154AB" w:rsidRDefault="00E154AB" w:rsidP="00E154AB">
      <w:pPr>
        <w:pStyle w:val="PL"/>
      </w:pPr>
      <w:r>
        <w:t xml:space="preserve">      container attributes {</w:t>
      </w:r>
    </w:p>
    <w:p w14:paraId="2E76D5AD" w14:textId="77777777" w:rsidR="00E154AB" w:rsidRDefault="00E154AB" w:rsidP="00E154AB">
      <w:pPr>
        <w:pStyle w:val="PL"/>
      </w:pPr>
      <w:r>
        <w:t xml:space="preserve">        uses ExternalGNBCUCPFunctionGrp;</w:t>
      </w:r>
    </w:p>
    <w:p w14:paraId="2E76D5AE" w14:textId="77777777" w:rsidR="00E154AB" w:rsidRDefault="00E154AB" w:rsidP="00E154AB">
      <w:pPr>
        <w:pStyle w:val="PL"/>
      </w:pPr>
      <w:r>
        <w:t xml:space="preserve">      }</w:t>
      </w:r>
    </w:p>
    <w:p w14:paraId="2E76D5AF" w14:textId="77777777" w:rsidR="00E154AB" w:rsidRDefault="00E154AB" w:rsidP="00E154AB">
      <w:pPr>
        <w:pStyle w:val="PL"/>
      </w:pPr>
      <w:r w:rsidRPr="00803511">
        <w:t xml:space="preserve">      uses mf3gpp:ManagedFunctionContainedClasses;</w:t>
      </w:r>
    </w:p>
    <w:p w14:paraId="2E76D5B0" w14:textId="77777777" w:rsidR="00E154AB" w:rsidRDefault="00E154AB" w:rsidP="00E154AB">
      <w:pPr>
        <w:pStyle w:val="PL"/>
      </w:pPr>
      <w:r>
        <w:t xml:space="preserve">    }</w:t>
      </w:r>
    </w:p>
    <w:p w14:paraId="2E76D5B1" w14:textId="77777777" w:rsidR="00E154AB" w:rsidRDefault="00E154AB" w:rsidP="00E154AB">
      <w:pPr>
        <w:pStyle w:val="PL"/>
      </w:pPr>
      <w:r>
        <w:t xml:space="preserve">  } </w:t>
      </w:r>
    </w:p>
    <w:p w14:paraId="2E76D5B2" w14:textId="77777777" w:rsidR="00E154AB" w:rsidRDefault="00E154AB" w:rsidP="00E154AB">
      <w:pPr>
        <w:pStyle w:val="PL"/>
      </w:pPr>
      <w:r>
        <w:t xml:space="preserve">  </w:t>
      </w:r>
    </w:p>
    <w:p w14:paraId="2E76D5B3" w14:textId="77777777" w:rsidR="00E154AB" w:rsidRDefault="00E154AB" w:rsidP="00E154AB">
      <w:pPr>
        <w:pStyle w:val="PL"/>
      </w:pPr>
      <w:r>
        <w:t xml:space="preserve">  augment "/subnet3gpp:SubNetwork" {</w:t>
      </w:r>
    </w:p>
    <w:p w14:paraId="2E76D5B4" w14:textId="77777777" w:rsidR="00E154AB" w:rsidRDefault="00E154AB" w:rsidP="00E154AB">
      <w:pPr>
        <w:pStyle w:val="PL"/>
      </w:pPr>
      <w:r>
        <w:t xml:space="preserve">    if-feature subnet3gpp:ExternalsUnderSubNetwork ;</w:t>
      </w:r>
    </w:p>
    <w:p w14:paraId="2E76D5B5" w14:textId="77777777" w:rsidR="00E154AB" w:rsidRDefault="00E154AB" w:rsidP="00E154AB">
      <w:pPr>
        <w:pStyle w:val="PL"/>
      </w:pPr>
      <w:r>
        <w:t xml:space="preserve">    uses ExternalGNBCUCPFunctionWrapper;</w:t>
      </w:r>
    </w:p>
    <w:p w14:paraId="2E76D5B6" w14:textId="77777777" w:rsidR="00E154AB" w:rsidRDefault="00E154AB" w:rsidP="00E154AB">
      <w:pPr>
        <w:pStyle w:val="PL"/>
      </w:pPr>
      <w:r>
        <w:t xml:space="preserve">  }</w:t>
      </w:r>
    </w:p>
    <w:p w14:paraId="2E76D5B7" w14:textId="77777777" w:rsidR="00E154AB" w:rsidRDefault="00E154AB" w:rsidP="00E154AB">
      <w:pPr>
        <w:pStyle w:val="PL"/>
      </w:pPr>
    </w:p>
    <w:p w14:paraId="2E76D5B8" w14:textId="77777777" w:rsidR="00E154AB" w:rsidRDefault="00E154AB" w:rsidP="00E154AB">
      <w:pPr>
        <w:pStyle w:val="PL"/>
      </w:pPr>
      <w:r>
        <w:t xml:space="preserve">  augment "/nrnet3gpp:NRNetwork" {</w:t>
      </w:r>
    </w:p>
    <w:p w14:paraId="2E76D5B9" w14:textId="77777777" w:rsidR="00E154AB" w:rsidRDefault="00E154AB" w:rsidP="00E154AB">
      <w:pPr>
        <w:pStyle w:val="PL"/>
      </w:pPr>
      <w:r>
        <w:t xml:space="preserve">    if-feature nrnet3gpp:ExternalsUnderNRNetwork;</w:t>
      </w:r>
    </w:p>
    <w:p w14:paraId="2E76D5BA" w14:textId="77777777" w:rsidR="00E154AB" w:rsidRDefault="00E154AB" w:rsidP="00E154AB">
      <w:pPr>
        <w:pStyle w:val="PL"/>
      </w:pPr>
      <w:r>
        <w:lastRenderedPageBreak/>
        <w:t xml:space="preserve">    uses ExternalGNBCUCPFunctionWrapper;</w:t>
      </w:r>
    </w:p>
    <w:p w14:paraId="2E76D5BB" w14:textId="77777777" w:rsidR="00E154AB" w:rsidRDefault="00E154AB" w:rsidP="00E154AB">
      <w:pPr>
        <w:pStyle w:val="PL"/>
      </w:pPr>
      <w:r>
        <w:t xml:space="preserve">  }</w:t>
      </w:r>
      <w:r>
        <w:tab/>
      </w:r>
      <w:r>
        <w:tab/>
      </w:r>
    </w:p>
    <w:p w14:paraId="2E76D5BC" w14:textId="77777777" w:rsidR="00E154AB" w:rsidRDefault="00E154AB" w:rsidP="00E154AB">
      <w:pPr>
        <w:pStyle w:val="PL"/>
      </w:pPr>
      <w:r>
        <w:t>}</w:t>
      </w:r>
    </w:p>
    <w:p w14:paraId="2E76D5BD" w14:textId="77777777" w:rsidR="00E154AB" w:rsidRDefault="00E154AB" w:rsidP="00E154AB">
      <w:pPr>
        <w:pStyle w:val="Heading2"/>
      </w:pPr>
      <w:bookmarkStart w:id="9214" w:name="_Toc27405585"/>
      <w:bookmarkStart w:id="9215" w:name="_Toc35878777"/>
      <w:bookmarkStart w:id="9216" w:name="_Toc36220593"/>
      <w:bookmarkStart w:id="9217" w:name="_Toc36474691"/>
      <w:bookmarkStart w:id="9218" w:name="_Toc36542963"/>
      <w:bookmarkStart w:id="9219" w:name="_Toc36543784"/>
      <w:bookmarkStart w:id="9220" w:name="_Toc36568022"/>
      <w:bookmarkStart w:id="9221" w:name="_Toc44341761"/>
      <w:bookmarkStart w:id="9222" w:name="_Toc51676140"/>
      <w:bookmarkStart w:id="9223" w:name="_Toc51684389"/>
      <w:bookmarkStart w:id="9224" w:name="_Toc55305712"/>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9214"/>
      <w:bookmarkEnd w:id="9215"/>
      <w:bookmarkEnd w:id="9216"/>
      <w:bookmarkEnd w:id="9217"/>
      <w:bookmarkEnd w:id="9218"/>
      <w:bookmarkEnd w:id="9219"/>
      <w:bookmarkEnd w:id="9220"/>
      <w:bookmarkEnd w:id="9221"/>
      <w:bookmarkEnd w:id="9222"/>
      <w:bookmarkEnd w:id="9223"/>
      <w:bookmarkEnd w:id="9224"/>
    </w:p>
    <w:p w14:paraId="2E76D5BE" w14:textId="77777777" w:rsidR="00E154AB" w:rsidRDefault="00E154AB" w:rsidP="00E154AB">
      <w:pPr>
        <w:pStyle w:val="PL"/>
      </w:pPr>
      <w:r>
        <w:t>module _3gpp-nr-nrm-externalgnbcuupfunction {</w:t>
      </w:r>
    </w:p>
    <w:p w14:paraId="2E76D5BF" w14:textId="77777777" w:rsidR="00E154AB" w:rsidRDefault="00E154AB" w:rsidP="00E154AB">
      <w:pPr>
        <w:pStyle w:val="PL"/>
      </w:pPr>
      <w:r>
        <w:t xml:space="preserve">  yang-version 1.1;</w:t>
      </w:r>
    </w:p>
    <w:p w14:paraId="2E76D5C0" w14:textId="77777777" w:rsidR="00E154AB" w:rsidRDefault="00E154AB" w:rsidP="00E154AB">
      <w:pPr>
        <w:pStyle w:val="PL"/>
      </w:pPr>
      <w:r>
        <w:t xml:space="preserve">  namespace "urn:3gpp:sa5:_3gpp-nr-nrm-externalgnbcuupfunction";</w:t>
      </w:r>
    </w:p>
    <w:p w14:paraId="2E76D5C1" w14:textId="77777777" w:rsidR="00E154AB" w:rsidRDefault="00E154AB" w:rsidP="00E154AB">
      <w:pPr>
        <w:pStyle w:val="PL"/>
      </w:pPr>
      <w:r>
        <w:t xml:space="preserve">  prefix "extgnbcuup3gpp";</w:t>
      </w:r>
    </w:p>
    <w:p w14:paraId="2E76D5C2" w14:textId="77777777" w:rsidR="00E154AB" w:rsidRDefault="00E154AB" w:rsidP="00E154AB">
      <w:pPr>
        <w:pStyle w:val="PL"/>
      </w:pPr>
    </w:p>
    <w:p w14:paraId="2E76D5C3" w14:textId="77777777" w:rsidR="00E154AB" w:rsidRDefault="00E154AB" w:rsidP="00E154AB">
      <w:pPr>
        <w:pStyle w:val="PL"/>
      </w:pPr>
      <w:r>
        <w:t xml:space="preserve">  import _3gpp-common-managed-function { prefix mf3gpp; }</w:t>
      </w:r>
    </w:p>
    <w:p w14:paraId="2E76D5C4" w14:textId="77777777" w:rsidR="00E154AB" w:rsidRDefault="00E154AB" w:rsidP="00E154AB">
      <w:pPr>
        <w:pStyle w:val="PL"/>
      </w:pPr>
      <w:r>
        <w:t xml:space="preserve">  import _3gpp-nr-nrm-nrnetwork { prefix nrnet3gpp; }</w:t>
      </w:r>
    </w:p>
    <w:p w14:paraId="2E76D5C5" w14:textId="77777777" w:rsidR="00E154AB" w:rsidRDefault="00E154AB" w:rsidP="00E154AB">
      <w:pPr>
        <w:pStyle w:val="PL"/>
      </w:pPr>
      <w:r>
        <w:t xml:space="preserve">  import _3gpp-common-subnetwork { prefix subnet3gpp; }</w:t>
      </w:r>
    </w:p>
    <w:p w14:paraId="2E76D5C6" w14:textId="77777777" w:rsidR="00E154AB" w:rsidRDefault="00E154AB" w:rsidP="00E154AB">
      <w:pPr>
        <w:pStyle w:val="PL"/>
      </w:pPr>
      <w:r>
        <w:t xml:space="preserve">  import _3gpp-common-top { prefix top3gpp; }</w:t>
      </w:r>
    </w:p>
    <w:p w14:paraId="2E76D5C7" w14:textId="77777777" w:rsidR="00E154AB" w:rsidRDefault="00E154AB" w:rsidP="00E154AB">
      <w:pPr>
        <w:pStyle w:val="PL"/>
      </w:pPr>
    </w:p>
    <w:p w14:paraId="2E76D5C8" w14:textId="77777777" w:rsidR="00E154AB" w:rsidRDefault="00E154AB" w:rsidP="00E154AB">
      <w:pPr>
        <w:pStyle w:val="PL"/>
      </w:pPr>
      <w:r>
        <w:t xml:space="preserve">  organization "3GPP SA5";</w:t>
      </w:r>
    </w:p>
    <w:p w14:paraId="2E76D5C9" w14:textId="77777777" w:rsidR="00E154AB" w:rsidRDefault="00E154AB" w:rsidP="00E154AB">
      <w:pPr>
        <w:pStyle w:val="PL"/>
      </w:pPr>
      <w:r>
        <w:t xml:space="preserve">  description "Defines the YANG mapping of the ExternalGNBCUUPFunction</w:t>
      </w:r>
    </w:p>
    <w:p w14:paraId="2E76D5CA" w14:textId="77777777" w:rsidR="00E154AB" w:rsidRDefault="00E154AB" w:rsidP="00E154AB">
      <w:pPr>
        <w:pStyle w:val="PL"/>
      </w:pPr>
      <w:r>
        <w:t xml:space="preserve">    Information Object Class (IOC), that is part of the NR Network</w:t>
      </w:r>
    </w:p>
    <w:p w14:paraId="2E76D5CB" w14:textId="77777777" w:rsidR="00E154AB" w:rsidRDefault="00E154AB" w:rsidP="00E154AB">
      <w:pPr>
        <w:pStyle w:val="PL"/>
      </w:pPr>
      <w:r>
        <w:t xml:space="preserve">    Resource Model (NRM).";</w:t>
      </w:r>
    </w:p>
    <w:p w14:paraId="2E76D5CC" w14:textId="77777777" w:rsidR="00E154AB" w:rsidRDefault="00E154AB" w:rsidP="00E154AB">
      <w:pPr>
        <w:pStyle w:val="PL"/>
      </w:pPr>
      <w:r>
        <w:t xml:space="preserve">  reference "3GPP TS 28.541 5G Network Resource Model (NRM)";</w:t>
      </w:r>
    </w:p>
    <w:p w14:paraId="2E76D5CD" w14:textId="77777777" w:rsidR="00E154AB" w:rsidRDefault="00E154AB" w:rsidP="00E154AB">
      <w:pPr>
        <w:pStyle w:val="PL"/>
      </w:pPr>
    </w:p>
    <w:p w14:paraId="2E76D5CE" w14:textId="77777777" w:rsidR="00E154AB" w:rsidRPr="00A33A17" w:rsidRDefault="00E154AB" w:rsidP="00E154AB">
      <w:pPr>
        <w:pStyle w:val="PL"/>
      </w:pPr>
      <w:r w:rsidRPr="00A33A17">
        <w:t xml:space="preserve">  revision 2019-10-28 { reference S5-193518 ; }</w:t>
      </w:r>
    </w:p>
    <w:p w14:paraId="2E76D5CF" w14:textId="77777777" w:rsidR="00E154AB" w:rsidRDefault="00E154AB" w:rsidP="00E154AB">
      <w:pPr>
        <w:pStyle w:val="PL"/>
      </w:pPr>
      <w:r>
        <w:t xml:space="preserve">  revision 2019-06-17 {</w:t>
      </w:r>
    </w:p>
    <w:p w14:paraId="2E76D5D0" w14:textId="77777777" w:rsidR="00E154AB" w:rsidRDefault="00E154AB" w:rsidP="00E154AB">
      <w:pPr>
        <w:pStyle w:val="PL"/>
      </w:pPr>
      <w:r>
        <w:t xml:space="preserve">    description "Initial revision";</w:t>
      </w:r>
    </w:p>
    <w:p w14:paraId="2E76D5D1" w14:textId="77777777" w:rsidR="00E154AB" w:rsidRDefault="00E154AB" w:rsidP="00E154AB">
      <w:pPr>
        <w:pStyle w:val="PL"/>
      </w:pPr>
      <w:r>
        <w:t xml:space="preserve">  }</w:t>
      </w:r>
    </w:p>
    <w:p w14:paraId="2E76D5D2" w14:textId="77777777" w:rsidR="00E154AB" w:rsidRDefault="00E154AB" w:rsidP="00E154AB">
      <w:pPr>
        <w:pStyle w:val="PL"/>
      </w:pPr>
    </w:p>
    <w:p w14:paraId="2E76D5D3" w14:textId="77777777" w:rsidR="00E154AB" w:rsidRDefault="00E154AB" w:rsidP="00E154AB">
      <w:pPr>
        <w:pStyle w:val="PL"/>
      </w:pPr>
      <w:r>
        <w:t xml:space="preserve">  grouping ExternalGNBCUUPFunctionGrp {</w:t>
      </w:r>
    </w:p>
    <w:p w14:paraId="2E76D5D4" w14:textId="77777777" w:rsidR="00E154AB" w:rsidRDefault="00E154AB" w:rsidP="00E154AB">
      <w:pPr>
        <w:pStyle w:val="PL"/>
      </w:pPr>
      <w:r>
        <w:t xml:space="preserve">    description "Represets the ExternalGNBCUUPFunction IOC.";</w:t>
      </w:r>
    </w:p>
    <w:p w14:paraId="2E76D5D5" w14:textId="77777777" w:rsidR="00E154AB" w:rsidRDefault="00E154AB" w:rsidP="00E154AB">
      <w:pPr>
        <w:pStyle w:val="PL"/>
      </w:pPr>
      <w:r>
        <w:t xml:space="preserve">    reference "3GPP TS 28.541";   </w:t>
      </w:r>
    </w:p>
    <w:p w14:paraId="2E76D5D6" w14:textId="77777777" w:rsidR="00E154AB" w:rsidRDefault="00E154AB" w:rsidP="00E154AB">
      <w:pPr>
        <w:pStyle w:val="PL"/>
      </w:pPr>
      <w:r>
        <w:t xml:space="preserve">    uses mf3gpp:ManagedFunctionGrp; </w:t>
      </w:r>
    </w:p>
    <w:p w14:paraId="2E76D5D7" w14:textId="77777777" w:rsidR="00E154AB" w:rsidRDefault="00E154AB" w:rsidP="00E154AB">
      <w:pPr>
        <w:pStyle w:val="PL"/>
      </w:pPr>
      <w:r>
        <w:t xml:space="preserve">            </w:t>
      </w:r>
    </w:p>
    <w:p w14:paraId="2E76D5D8" w14:textId="77777777" w:rsidR="00E154AB" w:rsidRDefault="00E154AB" w:rsidP="00E154AB">
      <w:pPr>
        <w:pStyle w:val="PL"/>
      </w:pPr>
      <w:r>
        <w:t xml:space="preserve">    leaf gNBId {</w:t>
      </w:r>
    </w:p>
    <w:p w14:paraId="2E76D5D9" w14:textId="77777777" w:rsidR="00E154AB" w:rsidRDefault="00E154AB" w:rsidP="00E154AB">
      <w:pPr>
        <w:pStyle w:val="PL"/>
      </w:pPr>
      <w:r>
        <w:t xml:space="preserve">      description "Identifies a gNB within a PLMN.";</w:t>
      </w:r>
    </w:p>
    <w:p w14:paraId="2E76D5DA" w14:textId="77777777" w:rsidR="00E154AB" w:rsidRDefault="00E154AB" w:rsidP="00E154AB">
      <w:pPr>
        <w:pStyle w:val="PL"/>
      </w:pPr>
      <w:r>
        <w:t xml:space="preserve">      reference "gNB Identifier (gNB ID) in 3GPP TS 38.300, Global gNB ID</w:t>
      </w:r>
    </w:p>
    <w:p w14:paraId="2E76D5DB" w14:textId="77777777" w:rsidR="00E154AB" w:rsidRDefault="00E154AB" w:rsidP="00E154AB">
      <w:pPr>
        <w:pStyle w:val="PL"/>
      </w:pPr>
      <w:r>
        <w:t xml:space="preserve">        in 3GPP TS 38.413";</w:t>
      </w:r>
    </w:p>
    <w:p w14:paraId="2E76D5DC" w14:textId="77777777" w:rsidR="00E154AB" w:rsidRDefault="00E154AB" w:rsidP="00E154AB">
      <w:pPr>
        <w:pStyle w:val="PL"/>
      </w:pPr>
      <w:r>
        <w:t xml:space="preserve">      mandatory true;</w:t>
      </w:r>
    </w:p>
    <w:p w14:paraId="2E76D5DD" w14:textId="77777777" w:rsidR="00E154AB" w:rsidRDefault="00E154AB" w:rsidP="00E154AB">
      <w:pPr>
        <w:pStyle w:val="PL"/>
      </w:pPr>
      <w:r>
        <w:t xml:space="preserve">      type int64 { range "0..4294967295"; }</w:t>
      </w:r>
    </w:p>
    <w:p w14:paraId="2E76D5DE" w14:textId="77777777" w:rsidR="00E154AB" w:rsidRDefault="00E154AB" w:rsidP="00E154AB">
      <w:pPr>
        <w:pStyle w:val="PL"/>
      </w:pPr>
      <w:r>
        <w:t xml:space="preserve">    }</w:t>
      </w:r>
    </w:p>
    <w:p w14:paraId="2E76D5DF" w14:textId="77777777" w:rsidR="00E154AB" w:rsidRDefault="00E154AB" w:rsidP="00E154AB">
      <w:pPr>
        <w:pStyle w:val="PL"/>
      </w:pPr>
    </w:p>
    <w:p w14:paraId="2E76D5E0" w14:textId="77777777" w:rsidR="00E154AB" w:rsidRDefault="00E154AB" w:rsidP="00E154AB">
      <w:pPr>
        <w:pStyle w:val="PL"/>
      </w:pPr>
      <w:r>
        <w:t xml:space="preserve">    leaf gNBIdLength {</w:t>
      </w:r>
    </w:p>
    <w:p w14:paraId="2E76D5E1" w14:textId="77777777" w:rsidR="00E154AB" w:rsidRDefault="00E154AB" w:rsidP="00E154AB">
      <w:pPr>
        <w:pStyle w:val="PL"/>
      </w:pPr>
      <w:r>
        <w:t xml:space="preserve">      description "Indicates the number of bits for encoding the gNB ID.";</w:t>
      </w:r>
    </w:p>
    <w:p w14:paraId="2E76D5E2" w14:textId="77777777" w:rsidR="00E154AB" w:rsidRDefault="00E154AB" w:rsidP="00E154AB">
      <w:pPr>
        <w:pStyle w:val="PL"/>
      </w:pPr>
      <w:r>
        <w:t xml:space="preserve">      reference "gNB ID in 3GPP TS 38.300, Global gNB ID in 3GPP TS 38.413";</w:t>
      </w:r>
    </w:p>
    <w:p w14:paraId="2E76D5E3" w14:textId="77777777" w:rsidR="00E154AB" w:rsidRDefault="00E154AB" w:rsidP="00E154AB">
      <w:pPr>
        <w:pStyle w:val="PL"/>
      </w:pPr>
      <w:r>
        <w:t xml:space="preserve">      mandatory true;</w:t>
      </w:r>
    </w:p>
    <w:p w14:paraId="2E76D5E4" w14:textId="77777777" w:rsidR="00E154AB" w:rsidRDefault="00E154AB" w:rsidP="00E154AB">
      <w:pPr>
        <w:pStyle w:val="PL"/>
      </w:pPr>
      <w:r>
        <w:t xml:space="preserve">      type int32 { range "22..32"; }</w:t>
      </w:r>
    </w:p>
    <w:p w14:paraId="2E76D5E5" w14:textId="77777777" w:rsidR="00E154AB" w:rsidRDefault="00E154AB" w:rsidP="00E154AB">
      <w:pPr>
        <w:pStyle w:val="PL"/>
      </w:pPr>
      <w:r>
        <w:t xml:space="preserve">    }</w:t>
      </w:r>
    </w:p>
    <w:p w14:paraId="2E76D5E6" w14:textId="77777777" w:rsidR="00E154AB" w:rsidRDefault="00E154AB" w:rsidP="00E154AB">
      <w:pPr>
        <w:pStyle w:val="PL"/>
      </w:pPr>
      <w:r>
        <w:t xml:space="preserve">  }</w:t>
      </w:r>
    </w:p>
    <w:p w14:paraId="2E76D5E7" w14:textId="77777777" w:rsidR="00E154AB" w:rsidRDefault="00E154AB" w:rsidP="00E154AB">
      <w:pPr>
        <w:pStyle w:val="PL"/>
      </w:pPr>
    </w:p>
    <w:p w14:paraId="2E76D5E8" w14:textId="77777777" w:rsidR="00E154AB" w:rsidRDefault="00E154AB" w:rsidP="00E154AB">
      <w:pPr>
        <w:pStyle w:val="PL"/>
      </w:pPr>
      <w:r>
        <w:t xml:space="preserve">  grouping ExternalGNBCUUPFunctionWrapper {</w:t>
      </w:r>
    </w:p>
    <w:p w14:paraId="2E76D5E9" w14:textId="77777777" w:rsidR="00E154AB" w:rsidRDefault="00E154AB" w:rsidP="00E154AB">
      <w:pPr>
        <w:pStyle w:val="PL"/>
      </w:pPr>
      <w:r>
        <w:t xml:space="preserve">    list ExternalGNBCUUPFunction {</w:t>
      </w:r>
    </w:p>
    <w:p w14:paraId="2E76D5EA" w14:textId="77777777" w:rsidR="00E154AB" w:rsidRDefault="00E154AB" w:rsidP="00E154AB">
      <w:pPr>
        <w:pStyle w:val="PL"/>
      </w:pPr>
      <w:r>
        <w:t xml:space="preserve">      description "Represents the properties, known by the management function,</w:t>
      </w:r>
    </w:p>
    <w:p w14:paraId="2E76D5EB" w14:textId="77777777" w:rsidR="00E154AB" w:rsidRDefault="00E154AB" w:rsidP="00E154AB">
      <w:pPr>
        <w:pStyle w:val="PL"/>
      </w:pPr>
      <w:r>
        <w:t xml:space="preserve">        of a GNBCUUPFunction managed by another management function.";</w:t>
      </w:r>
    </w:p>
    <w:p w14:paraId="2E76D5EC" w14:textId="77777777" w:rsidR="00E154AB" w:rsidRDefault="00E154AB" w:rsidP="00E154AB">
      <w:pPr>
        <w:pStyle w:val="PL"/>
      </w:pPr>
      <w:r>
        <w:t xml:space="preserve">      reference "3GPP TS 28.541";</w:t>
      </w:r>
    </w:p>
    <w:p w14:paraId="2E76D5ED" w14:textId="77777777" w:rsidR="00E154AB" w:rsidRDefault="00E154AB" w:rsidP="00E154AB">
      <w:pPr>
        <w:pStyle w:val="PL"/>
      </w:pPr>
      <w:r>
        <w:t xml:space="preserve">      key id;</w:t>
      </w:r>
    </w:p>
    <w:p w14:paraId="2E76D5EE" w14:textId="77777777" w:rsidR="00E154AB" w:rsidRDefault="00E154AB" w:rsidP="00E154AB">
      <w:pPr>
        <w:pStyle w:val="PL"/>
      </w:pPr>
      <w:r>
        <w:t xml:space="preserve">      uses top3gpp:Top_Grp;</w:t>
      </w:r>
    </w:p>
    <w:p w14:paraId="2E76D5EF" w14:textId="77777777" w:rsidR="00E154AB" w:rsidRDefault="00E154AB" w:rsidP="00E154AB">
      <w:pPr>
        <w:pStyle w:val="PL"/>
      </w:pPr>
      <w:r>
        <w:t xml:space="preserve">      container attributes {</w:t>
      </w:r>
    </w:p>
    <w:p w14:paraId="2E76D5F0" w14:textId="77777777" w:rsidR="00E154AB" w:rsidRDefault="00E154AB" w:rsidP="00E154AB">
      <w:pPr>
        <w:pStyle w:val="PL"/>
      </w:pPr>
      <w:r>
        <w:t xml:space="preserve">        uses ExternalGNBCUUPFunctionGrp;</w:t>
      </w:r>
    </w:p>
    <w:p w14:paraId="2E76D5F1" w14:textId="77777777" w:rsidR="00E154AB" w:rsidRDefault="00E154AB" w:rsidP="00E154AB">
      <w:pPr>
        <w:pStyle w:val="PL"/>
      </w:pPr>
      <w:r>
        <w:t xml:space="preserve">      }</w:t>
      </w:r>
    </w:p>
    <w:p w14:paraId="2E76D5F2" w14:textId="77777777" w:rsidR="00E154AB" w:rsidRDefault="00E154AB" w:rsidP="00E154AB">
      <w:pPr>
        <w:pStyle w:val="PL"/>
      </w:pPr>
      <w:r w:rsidRPr="00A33A17">
        <w:t xml:space="preserve">      uses mf3gpp:ManagedFunctionContainedClasses;</w:t>
      </w:r>
    </w:p>
    <w:p w14:paraId="2E76D5F3" w14:textId="77777777" w:rsidR="00E154AB" w:rsidRDefault="00E154AB" w:rsidP="00E154AB">
      <w:pPr>
        <w:pStyle w:val="PL"/>
      </w:pPr>
      <w:r>
        <w:t xml:space="preserve">    }</w:t>
      </w:r>
    </w:p>
    <w:p w14:paraId="2E76D5F4" w14:textId="77777777" w:rsidR="00E154AB" w:rsidRDefault="00E154AB" w:rsidP="00E154AB">
      <w:pPr>
        <w:pStyle w:val="PL"/>
      </w:pPr>
      <w:r>
        <w:t xml:space="preserve">  } </w:t>
      </w:r>
    </w:p>
    <w:p w14:paraId="2E76D5F5" w14:textId="77777777" w:rsidR="00E154AB" w:rsidRDefault="00E154AB" w:rsidP="00E154AB">
      <w:pPr>
        <w:pStyle w:val="PL"/>
      </w:pPr>
      <w:r>
        <w:t xml:space="preserve">  </w:t>
      </w:r>
    </w:p>
    <w:p w14:paraId="2E76D5F6" w14:textId="77777777" w:rsidR="00E154AB" w:rsidRDefault="00E154AB" w:rsidP="00E154AB">
      <w:pPr>
        <w:pStyle w:val="PL"/>
      </w:pPr>
      <w:r>
        <w:t xml:space="preserve">  augment "/subnet3gpp:SubNetwork" {</w:t>
      </w:r>
    </w:p>
    <w:p w14:paraId="2E76D5F7" w14:textId="77777777" w:rsidR="00E154AB" w:rsidRDefault="00E154AB" w:rsidP="00E154AB">
      <w:pPr>
        <w:pStyle w:val="PL"/>
      </w:pPr>
      <w:r>
        <w:t xml:space="preserve">    if-feature subnet3gpp:ExternalsUnderSubNetwork ;</w:t>
      </w:r>
    </w:p>
    <w:p w14:paraId="2E76D5F8" w14:textId="77777777" w:rsidR="00E154AB" w:rsidRDefault="00E154AB" w:rsidP="00E154AB">
      <w:pPr>
        <w:pStyle w:val="PL"/>
      </w:pPr>
      <w:r>
        <w:t xml:space="preserve">    uses ExternalGNBCUUPFunctionWrapper;</w:t>
      </w:r>
    </w:p>
    <w:p w14:paraId="2E76D5F9" w14:textId="77777777" w:rsidR="00E154AB" w:rsidRDefault="00E154AB" w:rsidP="00E154AB">
      <w:pPr>
        <w:pStyle w:val="PL"/>
      </w:pPr>
      <w:r>
        <w:t xml:space="preserve">  }</w:t>
      </w:r>
    </w:p>
    <w:p w14:paraId="2E76D5FA" w14:textId="77777777" w:rsidR="00E154AB" w:rsidRDefault="00E154AB" w:rsidP="00E154AB">
      <w:pPr>
        <w:pStyle w:val="PL"/>
      </w:pPr>
    </w:p>
    <w:p w14:paraId="2E76D5FB" w14:textId="77777777" w:rsidR="00E154AB" w:rsidRDefault="00E154AB" w:rsidP="00E154AB">
      <w:pPr>
        <w:pStyle w:val="PL"/>
      </w:pPr>
      <w:r>
        <w:t xml:space="preserve">  augment "/nrnet3gpp:NRNetwork" {</w:t>
      </w:r>
    </w:p>
    <w:p w14:paraId="2E76D5FC" w14:textId="77777777" w:rsidR="00E154AB" w:rsidRDefault="00E154AB" w:rsidP="00E154AB">
      <w:pPr>
        <w:pStyle w:val="PL"/>
      </w:pPr>
      <w:r>
        <w:t xml:space="preserve">    if-feature nrnet3gpp:ExternalsUnderNRNetwork;</w:t>
      </w:r>
    </w:p>
    <w:p w14:paraId="2E76D5FD" w14:textId="77777777" w:rsidR="00E154AB" w:rsidRDefault="00E154AB" w:rsidP="00E154AB">
      <w:pPr>
        <w:pStyle w:val="PL"/>
      </w:pPr>
      <w:r>
        <w:t xml:space="preserve">    uses ExternalGNBCUUPFunctionWrapper;</w:t>
      </w:r>
    </w:p>
    <w:p w14:paraId="2E76D5FE" w14:textId="77777777" w:rsidR="00E154AB" w:rsidRDefault="00E154AB" w:rsidP="00E154AB">
      <w:pPr>
        <w:pStyle w:val="PL"/>
      </w:pPr>
      <w:r>
        <w:t xml:space="preserve">  }</w:t>
      </w:r>
      <w:r>
        <w:tab/>
      </w:r>
    </w:p>
    <w:p w14:paraId="2E76D5FF" w14:textId="77777777" w:rsidR="00E154AB" w:rsidRDefault="00E154AB" w:rsidP="00E154AB">
      <w:pPr>
        <w:pStyle w:val="PL"/>
      </w:pPr>
      <w:r>
        <w:t>}</w:t>
      </w:r>
    </w:p>
    <w:p w14:paraId="2E76D600" w14:textId="77777777" w:rsidR="00E154AB" w:rsidRDefault="00E154AB" w:rsidP="00E154AB">
      <w:pPr>
        <w:pStyle w:val="Heading2"/>
      </w:pPr>
      <w:bookmarkStart w:id="9225" w:name="_Toc27405586"/>
      <w:bookmarkStart w:id="9226" w:name="_Toc35878778"/>
      <w:bookmarkStart w:id="9227" w:name="_Toc36220594"/>
      <w:bookmarkStart w:id="9228" w:name="_Toc36474692"/>
      <w:bookmarkStart w:id="9229" w:name="_Toc36542964"/>
      <w:bookmarkStart w:id="9230" w:name="_Toc36543785"/>
      <w:bookmarkStart w:id="9231" w:name="_Toc36568023"/>
      <w:bookmarkStart w:id="9232" w:name="_Toc44341762"/>
      <w:bookmarkStart w:id="9233" w:name="_Toc51676141"/>
      <w:bookmarkStart w:id="9234" w:name="_Toc51684390"/>
      <w:bookmarkStart w:id="9235" w:name="_Toc55305713"/>
      <w:r>
        <w:rPr>
          <w:lang w:eastAsia="zh-CN"/>
        </w:rPr>
        <w:lastRenderedPageBreak/>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9225"/>
      <w:bookmarkEnd w:id="9226"/>
      <w:bookmarkEnd w:id="9227"/>
      <w:bookmarkEnd w:id="9228"/>
      <w:bookmarkEnd w:id="9229"/>
      <w:bookmarkEnd w:id="9230"/>
      <w:bookmarkEnd w:id="9231"/>
      <w:bookmarkEnd w:id="9232"/>
      <w:bookmarkEnd w:id="9233"/>
      <w:bookmarkEnd w:id="9234"/>
      <w:bookmarkEnd w:id="9235"/>
    </w:p>
    <w:p w14:paraId="2E76D601" w14:textId="77777777" w:rsidR="00E154AB" w:rsidRDefault="00E154AB" w:rsidP="00E154AB">
      <w:pPr>
        <w:pStyle w:val="PL"/>
      </w:pPr>
      <w:r>
        <w:t>module _3gpp-nr-nrm-externalgnbdufunction {</w:t>
      </w:r>
    </w:p>
    <w:p w14:paraId="2E76D602" w14:textId="77777777" w:rsidR="00E154AB" w:rsidRDefault="00E154AB" w:rsidP="00E154AB">
      <w:pPr>
        <w:pStyle w:val="PL"/>
      </w:pPr>
      <w:r>
        <w:t xml:space="preserve">  yang-version 1.1;</w:t>
      </w:r>
    </w:p>
    <w:p w14:paraId="2E76D603" w14:textId="77777777" w:rsidR="00E154AB" w:rsidRDefault="00E154AB" w:rsidP="00E154AB">
      <w:pPr>
        <w:pStyle w:val="PL"/>
      </w:pPr>
      <w:r>
        <w:t xml:space="preserve">  namespace "urn:3gpp:sa5:_3gpp-nr-nrm-externalgnbdufunction";</w:t>
      </w:r>
    </w:p>
    <w:p w14:paraId="2E76D604" w14:textId="77777777" w:rsidR="00E154AB" w:rsidRDefault="00E154AB" w:rsidP="00E154AB">
      <w:pPr>
        <w:pStyle w:val="PL"/>
      </w:pPr>
      <w:r>
        <w:t xml:space="preserve">  prefix "extgnbdu3gpp";</w:t>
      </w:r>
    </w:p>
    <w:p w14:paraId="2E76D605" w14:textId="77777777" w:rsidR="00E154AB" w:rsidRDefault="00E154AB" w:rsidP="00E154AB">
      <w:pPr>
        <w:pStyle w:val="PL"/>
      </w:pPr>
    </w:p>
    <w:p w14:paraId="2E76D606" w14:textId="77777777" w:rsidR="00E154AB" w:rsidRDefault="00E154AB" w:rsidP="00E154AB">
      <w:pPr>
        <w:pStyle w:val="PL"/>
      </w:pPr>
      <w:r>
        <w:t xml:space="preserve">  import _3gpp-common-yang-types { prefix types3gpp; }</w:t>
      </w:r>
    </w:p>
    <w:p w14:paraId="2E76D607" w14:textId="77777777" w:rsidR="00E154AB" w:rsidRDefault="00E154AB" w:rsidP="00E154AB">
      <w:pPr>
        <w:pStyle w:val="PL"/>
      </w:pPr>
      <w:r>
        <w:t xml:space="preserve">  import _3gpp-common-managed-function { prefix mf3gpp; }</w:t>
      </w:r>
    </w:p>
    <w:p w14:paraId="2E76D608" w14:textId="77777777" w:rsidR="00E154AB" w:rsidRDefault="00E154AB" w:rsidP="00E154AB">
      <w:pPr>
        <w:pStyle w:val="PL"/>
      </w:pPr>
      <w:r>
        <w:t xml:space="preserve">  import _3gpp-nr-nrm-nrnetwork { prefix nrnet3gpp; }</w:t>
      </w:r>
    </w:p>
    <w:p w14:paraId="2E76D609" w14:textId="77777777" w:rsidR="00E154AB" w:rsidRDefault="00E154AB" w:rsidP="00E154AB">
      <w:pPr>
        <w:pStyle w:val="PL"/>
      </w:pPr>
      <w:r>
        <w:t xml:space="preserve">  import _3gpp-common-subnetwork { prefix subnet3gpp; }</w:t>
      </w:r>
    </w:p>
    <w:p w14:paraId="2E76D60A" w14:textId="77777777" w:rsidR="00E154AB" w:rsidRDefault="00E154AB" w:rsidP="00E154AB">
      <w:pPr>
        <w:pStyle w:val="PL"/>
      </w:pPr>
      <w:r>
        <w:t xml:space="preserve">  import _3gpp-common-top { prefix top3gpp; }</w:t>
      </w:r>
    </w:p>
    <w:p w14:paraId="2E76D60B" w14:textId="77777777" w:rsidR="00E154AB" w:rsidRDefault="00E154AB" w:rsidP="00E154AB">
      <w:pPr>
        <w:pStyle w:val="PL"/>
      </w:pPr>
    </w:p>
    <w:p w14:paraId="2E76D60C" w14:textId="77777777" w:rsidR="00E154AB" w:rsidRDefault="00E154AB" w:rsidP="00E154AB">
      <w:pPr>
        <w:pStyle w:val="PL"/>
      </w:pPr>
      <w:r>
        <w:t xml:space="preserve">  organization "3GPP SA5";</w:t>
      </w:r>
    </w:p>
    <w:p w14:paraId="2E76D60D" w14:textId="77777777" w:rsidR="00E154AB" w:rsidRDefault="00E154AB" w:rsidP="00E154AB">
      <w:pPr>
        <w:pStyle w:val="PL"/>
      </w:pPr>
      <w:r>
        <w:t xml:space="preserve">  description "Defines the YANG mapping of the ExternalGNBDUFunction</w:t>
      </w:r>
    </w:p>
    <w:p w14:paraId="2E76D60E" w14:textId="77777777" w:rsidR="00E154AB" w:rsidRDefault="00E154AB" w:rsidP="00E154AB">
      <w:pPr>
        <w:pStyle w:val="PL"/>
      </w:pPr>
      <w:r>
        <w:t xml:space="preserve">    Information Object Class (IOC) that is part of the NR Network Resource</w:t>
      </w:r>
    </w:p>
    <w:p w14:paraId="2E76D60F" w14:textId="77777777" w:rsidR="00E154AB" w:rsidRDefault="00E154AB" w:rsidP="00E154AB">
      <w:pPr>
        <w:pStyle w:val="PL"/>
      </w:pPr>
      <w:r>
        <w:t xml:space="preserve">    Model (NRM).";</w:t>
      </w:r>
    </w:p>
    <w:p w14:paraId="2E76D610" w14:textId="77777777" w:rsidR="00E154AB" w:rsidRDefault="00E154AB" w:rsidP="00E154AB">
      <w:pPr>
        <w:pStyle w:val="PL"/>
      </w:pPr>
      <w:r>
        <w:t xml:space="preserve">  reference "3GPP TS 28.541 5G Network Resource Model (NRM)";</w:t>
      </w:r>
    </w:p>
    <w:p w14:paraId="2E76D611" w14:textId="77777777" w:rsidR="00E154AB" w:rsidRDefault="00E154AB" w:rsidP="00E154AB">
      <w:pPr>
        <w:pStyle w:val="PL"/>
      </w:pPr>
    </w:p>
    <w:p w14:paraId="2E76D612" w14:textId="77777777" w:rsidR="00E154AB" w:rsidRPr="00EA3CDC" w:rsidRDefault="00E154AB" w:rsidP="00E154AB">
      <w:pPr>
        <w:pStyle w:val="PL"/>
      </w:pPr>
      <w:r w:rsidRPr="00EA3CDC">
        <w:t xml:space="preserve">  revision 2019-10-28 { reference S5-193518 ; }</w:t>
      </w:r>
    </w:p>
    <w:p w14:paraId="2E76D613" w14:textId="77777777" w:rsidR="00E154AB" w:rsidRDefault="00E154AB" w:rsidP="00E154AB">
      <w:pPr>
        <w:pStyle w:val="PL"/>
      </w:pPr>
      <w:r>
        <w:t xml:space="preserve">  revision 2019-06-17 {</w:t>
      </w:r>
    </w:p>
    <w:p w14:paraId="2E76D614" w14:textId="77777777" w:rsidR="00E154AB" w:rsidRDefault="00E154AB" w:rsidP="00E154AB">
      <w:pPr>
        <w:pStyle w:val="PL"/>
      </w:pPr>
      <w:r>
        <w:t xml:space="preserve">    description "Initial revision";</w:t>
      </w:r>
    </w:p>
    <w:p w14:paraId="2E76D615" w14:textId="77777777" w:rsidR="00E154AB" w:rsidRDefault="00E154AB" w:rsidP="00E154AB">
      <w:pPr>
        <w:pStyle w:val="PL"/>
      </w:pPr>
      <w:r>
        <w:t xml:space="preserve">  }</w:t>
      </w:r>
    </w:p>
    <w:p w14:paraId="2E76D616" w14:textId="77777777" w:rsidR="00E154AB" w:rsidRDefault="00E154AB" w:rsidP="00E154AB">
      <w:pPr>
        <w:pStyle w:val="PL"/>
      </w:pPr>
    </w:p>
    <w:p w14:paraId="2E76D617" w14:textId="77777777" w:rsidR="00E154AB" w:rsidRDefault="00E154AB" w:rsidP="00E154AB">
      <w:pPr>
        <w:pStyle w:val="PL"/>
      </w:pPr>
      <w:r>
        <w:t xml:space="preserve">  grouping ExternalGNBDUFunctionGrp {</w:t>
      </w:r>
    </w:p>
    <w:p w14:paraId="2E76D618" w14:textId="77777777" w:rsidR="00E154AB" w:rsidRDefault="00E154AB" w:rsidP="00E154AB">
      <w:pPr>
        <w:pStyle w:val="PL"/>
      </w:pPr>
      <w:r>
        <w:t xml:space="preserve">    description "Represets the ExternalGNBDUFunction IOC.";</w:t>
      </w:r>
    </w:p>
    <w:p w14:paraId="2E76D619" w14:textId="77777777" w:rsidR="00E154AB" w:rsidRDefault="00E154AB" w:rsidP="00E154AB">
      <w:pPr>
        <w:pStyle w:val="PL"/>
      </w:pPr>
      <w:r>
        <w:t xml:space="preserve">    reference "3GPP TS 28.541";   </w:t>
      </w:r>
    </w:p>
    <w:p w14:paraId="2E76D61A" w14:textId="77777777" w:rsidR="00E154AB" w:rsidRDefault="00E154AB" w:rsidP="00E154AB">
      <w:pPr>
        <w:pStyle w:val="PL"/>
      </w:pPr>
      <w:r>
        <w:t xml:space="preserve">    uses mf3gpp:ManagedFunctionGrp; </w:t>
      </w:r>
    </w:p>
    <w:p w14:paraId="2E76D61B" w14:textId="77777777" w:rsidR="00E154AB" w:rsidRDefault="00E154AB" w:rsidP="00E154AB">
      <w:pPr>
        <w:pStyle w:val="PL"/>
      </w:pPr>
      <w:r>
        <w:t xml:space="preserve">            </w:t>
      </w:r>
    </w:p>
    <w:p w14:paraId="2E76D61C" w14:textId="77777777" w:rsidR="00E154AB" w:rsidRDefault="00E154AB" w:rsidP="00E154AB">
      <w:pPr>
        <w:pStyle w:val="PL"/>
      </w:pPr>
      <w:r>
        <w:t xml:space="preserve">    leaf gNBId {</w:t>
      </w:r>
    </w:p>
    <w:p w14:paraId="2E76D61D" w14:textId="77777777" w:rsidR="00E154AB" w:rsidRDefault="00E154AB" w:rsidP="00E154AB">
      <w:pPr>
        <w:pStyle w:val="PL"/>
      </w:pPr>
      <w:r>
        <w:t xml:space="preserve">      description "Identifies a gNB within a PLMN.";</w:t>
      </w:r>
    </w:p>
    <w:p w14:paraId="2E76D61E" w14:textId="77777777" w:rsidR="00E154AB" w:rsidRDefault="00E154AB" w:rsidP="00E154AB">
      <w:pPr>
        <w:pStyle w:val="PL"/>
      </w:pPr>
      <w:r>
        <w:t xml:space="preserve">      reference "gNB Identifier (gNB ID) in 3GPP TS 38.300, Global gNB ID</w:t>
      </w:r>
    </w:p>
    <w:p w14:paraId="2E76D61F" w14:textId="77777777" w:rsidR="00E154AB" w:rsidRDefault="00E154AB" w:rsidP="00E154AB">
      <w:pPr>
        <w:pStyle w:val="PL"/>
      </w:pPr>
      <w:r>
        <w:t xml:space="preserve">        in 3GPP TS 38.413";</w:t>
      </w:r>
    </w:p>
    <w:p w14:paraId="2E76D620" w14:textId="77777777" w:rsidR="00E154AB" w:rsidRDefault="00E154AB" w:rsidP="00E154AB">
      <w:pPr>
        <w:pStyle w:val="PL"/>
      </w:pPr>
      <w:r>
        <w:t xml:space="preserve">      mandatory true;</w:t>
      </w:r>
    </w:p>
    <w:p w14:paraId="2E76D621" w14:textId="77777777" w:rsidR="00E154AB" w:rsidRDefault="00E154AB" w:rsidP="00E154AB">
      <w:pPr>
        <w:pStyle w:val="PL"/>
      </w:pPr>
      <w:r>
        <w:t xml:space="preserve">      type int64 { range "0..4294967295"; }</w:t>
      </w:r>
    </w:p>
    <w:p w14:paraId="2E76D622" w14:textId="77777777" w:rsidR="00E154AB" w:rsidRDefault="00E154AB" w:rsidP="00E154AB">
      <w:pPr>
        <w:pStyle w:val="PL"/>
      </w:pPr>
      <w:r>
        <w:t xml:space="preserve">    }</w:t>
      </w:r>
    </w:p>
    <w:p w14:paraId="2E76D623" w14:textId="77777777" w:rsidR="00E154AB" w:rsidRDefault="00E154AB" w:rsidP="00E154AB">
      <w:pPr>
        <w:pStyle w:val="PL"/>
      </w:pPr>
    </w:p>
    <w:p w14:paraId="2E76D624" w14:textId="77777777" w:rsidR="00E154AB" w:rsidRDefault="00E154AB" w:rsidP="00E154AB">
      <w:pPr>
        <w:pStyle w:val="PL"/>
      </w:pPr>
      <w:r>
        <w:t xml:space="preserve">    leaf gNBIdLength {</w:t>
      </w:r>
    </w:p>
    <w:p w14:paraId="2E76D625" w14:textId="77777777" w:rsidR="00E154AB" w:rsidRDefault="00E154AB" w:rsidP="00E154AB">
      <w:pPr>
        <w:pStyle w:val="PL"/>
      </w:pPr>
      <w:r>
        <w:t xml:space="preserve">      description "Indicates the number of bits for encoding the gNB ID.";</w:t>
      </w:r>
    </w:p>
    <w:p w14:paraId="2E76D626" w14:textId="77777777" w:rsidR="00E154AB" w:rsidRDefault="00E154AB" w:rsidP="00E154AB">
      <w:pPr>
        <w:pStyle w:val="PL"/>
      </w:pPr>
      <w:r>
        <w:t xml:space="preserve">      reference "gNB ID in 3GPP TS 38.300, Global gNB ID in 3GPP TS 38.413";</w:t>
      </w:r>
    </w:p>
    <w:p w14:paraId="2E76D627" w14:textId="77777777" w:rsidR="00E154AB" w:rsidRDefault="00E154AB" w:rsidP="00E154AB">
      <w:pPr>
        <w:pStyle w:val="PL"/>
      </w:pPr>
      <w:r>
        <w:t xml:space="preserve">      mandatory true;</w:t>
      </w:r>
    </w:p>
    <w:p w14:paraId="2E76D628" w14:textId="77777777" w:rsidR="00E154AB" w:rsidRDefault="00E154AB" w:rsidP="00E154AB">
      <w:pPr>
        <w:pStyle w:val="PL"/>
      </w:pPr>
      <w:r>
        <w:t xml:space="preserve">      type int32 { range "22..32"; }</w:t>
      </w:r>
    </w:p>
    <w:p w14:paraId="2E76D629" w14:textId="77777777" w:rsidR="00E154AB" w:rsidRDefault="00E154AB" w:rsidP="00E154AB">
      <w:pPr>
        <w:pStyle w:val="PL"/>
      </w:pPr>
      <w:r>
        <w:t xml:space="preserve">    }</w:t>
      </w:r>
    </w:p>
    <w:p w14:paraId="2E76D62A" w14:textId="77777777" w:rsidR="00E154AB" w:rsidRDefault="00E154AB" w:rsidP="00E154AB">
      <w:pPr>
        <w:pStyle w:val="PL"/>
      </w:pPr>
    </w:p>
    <w:p w14:paraId="2E76D62B" w14:textId="77777777" w:rsidR="00E154AB" w:rsidRDefault="00E154AB" w:rsidP="00E154AB">
      <w:pPr>
        <w:pStyle w:val="PL"/>
      </w:pPr>
      <w:r>
        <w:t xml:space="preserve">    list pLMNId {</w:t>
      </w:r>
    </w:p>
    <w:p w14:paraId="2E76D62C" w14:textId="77777777" w:rsidR="00E154AB" w:rsidRDefault="00E154AB" w:rsidP="00E154AB">
      <w:pPr>
        <w:pStyle w:val="PL"/>
      </w:pPr>
      <w:r>
        <w:t xml:space="preserve">      description "Specifies the PLMN identifier to be used as part of the</w:t>
      </w:r>
    </w:p>
    <w:p w14:paraId="2E76D62D" w14:textId="77777777" w:rsidR="00E154AB" w:rsidRDefault="00E154AB" w:rsidP="00E154AB">
      <w:pPr>
        <w:pStyle w:val="PL"/>
      </w:pPr>
      <w:r>
        <w:t xml:space="preserve">        global RAN node identity.";</w:t>
      </w:r>
    </w:p>
    <w:p w14:paraId="2E76D62E" w14:textId="77777777" w:rsidR="00E154AB" w:rsidRDefault="00E154AB" w:rsidP="00E154AB">
      <w:pPr>
        <w:pStyle w:val="PL"/>
      </w:pPr>
      <w:r>
        <w:t xml:space="preserve">      key "mcc mnc";</w:t>
      </w:r>
    </w:p>
    <w:p w14:paraId="2E76D62F" w14:textId="77777777" w:rsidR="00E154AB" w:rsidRDefault="00E154AB" w:rsidP="00E154AB">
      <w:pPr>
        <w:pStyle w:val="PL"/>
      </w:pPr>
      <w:r>
        <w:t xml:space="preserve">      min-elements 1;</w:t>
      </w:r>
    </w:p>
    <w:p w14:paraId="2E76D630" w14:textId="77777777" w:rsidR="00E154AB" w:rsidRDefault="00E154AB" w:rsidP="00E154AB">
      <w:pPr>
        <w:pStyle w:val="PL"/>
      </w:pPr>
      <w:r>
        <w:t xml:space="preserve">      max-elements 1;</w:t>
      </w:r>
    </w:p>
    <w:p w14:paraId="2E76D631" w14:textId="77777777" w:rsidR="00E154AB" w:rsidRDefault="00E154AB" w:rsidP="00E154AB">
      <w:pPr>
        <w:pStyle w:val="PL"/>
      </w:pPr>
      <w:r>
        <w:t xml:space="preserve">      uses types3gpp:PLMNId;</w:t>
      </w:r>
    </w:p>
    <w:p w14:paraId="2E76D632" w14:textId="77777777" w:rsidR="00E154AB" w:rsidRDefault="00E154AB" w:rsidP="00E154AB">
      <w:pPr>
        <w:pStyle w:val="PL"/>
      </w:pPr>
      <w:r>
        <w:t xml:space="preserve">    }</w:t>
      </w:r>
    </w:p>
    <w:p w14:paraId="2E76D633" w14:textId="77777777" w:rsidR="00E154AB" w:rsidRDefault="00E154AB" w:rsidP="00E154AB">
      <w:pPr>
        <w:pStyle w:val="PL"/>
      </w:pPr>
      <w:r>
        <w:t xml:space="preserve">  }</w:t>
      </w:r>
    </w:p>
    <w:p w14:paraId="2E76D634" w14:textId="77777777" w:rsidR="00E154AB" w:rsidRDefault="00E154AB" w:rsidP="00E154AB">
      <w:pPr>
        <w:pStyle w:val="PL"/>
      </w:pPr>
    </w:p>
    <w:p w14:paraId="2E76D635" w14:textId="77777777" w:rsidR="00E154AB" w:rsidRDefault="00E154AB" w:rsidP="00E154AB">
      <w:pPr>
        <w:pStyle w:val="PL"/>
      </w:pPr>
      <w:r>
        <w:t xml:space="preserve">  grouping ExternalGNBDUFunctionWrapper {</w:t>
      </w:r>
    </w:p>
    <w:p w14:paraId="2E76D636" w14:textId="77777777" w:rsidR="00E154AB" w:rsidRDefault="00E154AB" w:rsidP="00E154AB">
      <w:pPr>
        <w:pStyle w:val="PL"/>
      </w:pPr>
      <w:r>
        <w:t xml:space="preserve">    list ExternalGNBDUFunction {</w:t>
      </w:r>
    </w:p>
    <w:p w14:paraId="2E76D637" w14:textId="77777777" w:rsidR="00E154AB" w:rsidRDefault="00E154AB" w:rsidP="00E154AB">
      <w:pPr>
        <w:pStyle w:val="PL"/>
      </w:pPr>
      <w:r>
        <w:t xml:space="preserve">      description "Represents the properties, known by the management function,</w:t>
      </w:r>
    </w:p>
    <w:p w14:paraId="2E76D638" w14:textId="77777777" w:rsidR="00E154AB" w:rsidRDefault="00E154AB" w:rsidP="00E154AB">
      <w:pPr>
        <w:pStyle w:val="PL"/>
      </w:pPr>
      <w:r>
        <w:t xml:space="preserve">        of a GNBDUFunction managed by another management function.";</w:t>
      </w:r>
    </w:p>
    <w:p w14:paraId="2E76D639" w14:textId="77777777" w:rsidR="00E154AB" w:rsidRDefault="00E154AB" w:rsidP="00E154AB">
      <w:pPr>
        <w:pStyle w:val="PL"/>
      </w:pPr>
      <w:r>
        <w:t xml:space="preserve">      reference "3GPP TS 28.541";</w:t>
      </w:r>
    </w:p>
    <w:p w14:paraId="2E76D63A" w14:textId="77777777" w:rsidR="00E154AB" w:rsidRDefault="00E154AB" w:rsidP="00E154AB">
      <w:pPr>
        <w:pStyle w:val="PL"/>
      </w:pPr>
      <w:r>
        <w:t xml:space="preserve">      key id;</w:t>
      </w:r>
    </w:p>
    <w:p w14:paraId="2E76D63B" w14:textId="77777777" w:rsidR="00E154AB" w:rsidRDefault="00E154AB" w:rsidP="00E154AB">
      <w:pPr>
        <w:pStyle w:val="PL"/>
      </w:pPr>
      <w:r>
        <w:t xml:space="preserve">      uses top3gpp:Top_Grp;</w:t>
      </w:r>
    </w:p>
    <w:p w14:paraId="2E76D63C" w14:textId="77777777" w:rsidR="00E154AB" w:rsidRDefault="00E154AB" w:rsidP="00E154AB">
      <w:pPr>
        <w:pStyle w:val="PL"/>
      </w:pPr>
      <w:r>
        <w:t xml:space="preserve">      container attributes {</w:t>
      </w:r>
    </w:p>
    <w:p w14:paraId="2E76D63D" w14:textId="77777777" w:rsidR="00E154AB" w:rsidRDefault="00E154AB" w:rsidP="00E154AB">
      <w:pPr>
        <w:pStyle w:val="PL"/>
      </w:pPr>
      <w:r>
        <w:t xml:space="preserve">        uses ExternalGNBDUFunctionGrp;</w:t>
      </w:r>
    </w:p>
    <w:p w14:paraId="2E76D63E" w14:textId="77777777" w:rsidR="00E154AB" w:rsidRDefault="00E154AB" w:rsidP="00E154AB">
      <w:pPr>
        <w:pStyle w:val="PL"/>
      </w:pPr>
      <w:r>
        <w:t xml:space="preserve">      }</w:t>
      </w:r>
    </w:p>
    <w:p w14:paraId="2E76D63F" w14:textId="77777777" w:rsidR="00E154AB" w:rsidRDefault="00E154AB" w:rsidP="00E154AB">
      <w:pPr>
        <w:pStyle w:val="PL"/>
      </w:pPr>
      <w:r w:rsidRPr="00EA3CDC">
        <w:t xml:space="preserve">      uses mf3gpp:ManagedFunctionContainedClasses;</w:t>
      </w:r>
    </w:p>
    <w:p w14:paraId="2E76D640" w14:textId="77777777" w:rsidR="00E154AB" w:rsidRDefault="00E154AB" w:rsidP="00E154AB">
      <w:pPr>
        <w:pStyle w:val="PL"/>
      </w:pPr>
      <w:r>
        <w:t xml:space="preserve">    }</w:t>
      </w:r>
    </w:p>
    <w:p w14:paraId="2E76D641" w14:textId="77777777" w:rsidR="00E154AB" w:rsidRDefault="00E154AB" w:rsidP="00E154AB">
      <w:pPr>
        <w:pStyle w:val="PL"/>
      </w:pPr>
      <w:r>
        <w:t xml:space="preserve">  } </w:t>
      </w:r>
    </w:p>
    <w:p w14:paraId="2E76D642" w14:textId="77777777" w:rsidR="00E154AB" w:rsidRDefault="00E154AB" w:rsidP="00E154AB">
      <w:pPr>
        <w:pStyle w:val="PL"/>
      </w:pPr>
      <w:r>
        <w:t xml:space="preserve">  </w:t>
      </w:r>
    </w:p>
    <w:p w14:paraId="2E76D643" w14:textId="77777777" w:rsidR="00E154AB" w:rsidRDefault="00E154AB" w:rsidP="00E154AB">
      <w:pPr>
        <w:pStyle w:val="PL"/>
      </w:pPr>
      <w:r>
        <w:t xml:space="preserve">  augment "/subnet3gpp:SubNetwork" {</w:t>
      </w:r>
    </w:p>
    <w:p w14:paraId="2E76D644" w14:textId="77777777" w:rsidR="00E154AB" w:rsidRDefault="00E154AB" w:rsidP="00E154AB">
      <w:pPr>
        <w:pStyle w:val="PL"/>
      </w:pPr>
      <w:r>
        <w:t xml:space="preserve">    if-feature subnet3gpp:ExternalsUnderSubNetwork ;</w:t>
      </w:r>
    </w:p>
    <w:p w14:paraId="2E76D645" w14:textId="77777777" w:rsidR="00E154AB" w:rsidRDefault="00E154AB" w:rsidP="00E154AB">
      <w:pPr>
        <w:pStyle w:val="PL"/>
      </w:pPr>
      <w:r>
        <w:t xml:space="preserve">    uses ExternalGNBDUFunctionWrapper;</w:t>
      </w:r>
    </w:p>
    <w:p w14:paraId="2E76D646" w14:textId="77777777" w:rsidR="00E154AB" w:rsidRDefault="00E154AB" w:rsidP="00E154AB">
      <w:pPr>
        <w:pStyle w:val="PL"/>
      </w:pPr>
      <w:r>
        <w:t xml:space="preserve">  }</w:t>
      </w:r>
    </w:p>
    <w:p w14:paraId="2E76D647" w14:textId="77777777" w:rsidR="00E154AB" w:rsidRDefault="00E154AB" w:rsidP="00E154AB">
      <w:pPr>
        <w:pStyle w:val="PL"/>
      </w:pPr>
    </w:p>
    <w:p w14:paraId="2E76D648" w14:textId="77777777" w:rsidR="00E154AB" w:rsidRDefault="00E154AB" w:rsidP="00E154AB">
      <w:pPr>
        <w:pStyle w:val="PL"/>
      </w:pPr>
      <w:r>
        <w:t xml:space="preserve">  augment "/nrnet3gpp:NRNetwork" {</w:t>
      </w:r>
    </w:p>
    <w:p w14:paraId="2E76D649" w14:textId="77777777" w:rsidR="00E154AB" w:rsidRDefault="00E154AB" w:rsidP="00E154AB">
      <w:pPr>
        <w:pStyle w:val="PL"/>
      </w:pPr>
      <w:r>
        <w:t xml:space="preserve">    if-feature nrnet3gpp:ExternalsUnderNRNetwork;</w:t>
      </w:r>
    </w:p>
    <w:p w14:paraId="2E76D64A" w14:textId="77777777" w:rsidR="00E154AB" w:rsidRDefault="00E154AB" w:rsidP="00E154AB">
      <w:pPr>
        <w:pStyle w:val="PL"/>
      </w:pPr>
      <w:r>
        <w:lastRenderedPageBreak/>
        <w:t xml:space="preserve">    uses ExternalGNBDUFunctionWrapper;</w:t>
      </w:r>
    </w:p>
    <w:p w14:paraId="2E76D64B" w14:textId="77777777" w:rsidR="00E154AB" w:rsidRDefault="00E154AB" w:rsidP="00E154AB">
      <w:pPr>
        <w:pStyle w:val="PL"/>
      </w:pPr>
      <w:r>
        <w:t xml:space="preserve">  }</w:t>
      </w:r>
    </w:p>
    <w:p w14:paraId="2E76D64C" w14:textId="77777777" w:rsidR="00E154AB" w:rsidRDefault="00E154AB" w:rsidP="00E154AB">
      <w:pPr>
        <w:pStyle w:val="PL"/>
      </w:pPr>
      <w:r>
        <w:t>}</w:t>
      </w:r>
    </w:p>
    <w:p w14:paraId="2E76D64D" w14:textId="77777777" w:rsidR="00E154AB" w:rsidRDefault="00E154AB" w:rsidP="00E154AB">
      <w:pPr>
        <w:pStyle w:val="Heading2"/>
      </w:pPr>
      <w:bookmarkStart w:id="9236" w:name="_Toc27405587"/>
      <w:bookmarkStart w:id="9237" w:name="_Toc35878779"/>
      <w:bookmarkStart w:id="9238" w:name="_Toc36220595"/>
      <w:bookmarkStart w:id="9239" w:name="_Toc36474693"/>
      <w:bookmarkStart w:id="9240" w:name="_Toc36542965"/>
      <w:bookmarkStart w:id="9241" w:name="_Toc36543786"/>
      <w:bookmarkStart w:id="9242" w:name="_Toc36568024"/>
      <w:bookmarkStart w:id="9243" w:name="_Toc44341763"/>
      <w:bookmarkStart w:id="9244" w:name="_Toc51676142"/>
      <w:bookmarkStart w:id="9245" w:name="_Toc51684391"/>
      <w:bookmarkStart w:id="9246" w:name="_Toc55305714"/>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9236"/>
      <w:bookmarkEnd w:id="9237"/>
      <w:bookmarkEnd w:id="9238"/>
      <w:bookmarkEnd w:id="9239"/>
      <w:bookmarkEnd w:id="9240"/>
      <w:bookmarkEnd w:id="9241"/>
      <w:bookmarkEnd w:id="9242"/>
      <w:bookmarkEnd w:id="9243"/>
      <w:bookmarkEnd w:id="9244"/>
      <w:bookmarkEnd w:id="9245"/>
      <w:bookmarkEnd w:id="9246"/>
    </w:p>
    <w:p w14:paraId="2E76D64E" w14:textId="77777777" w:rsidR="00E154AB" w:rsidRDefault="00E154AB" w:rsidP="00E154AB">
      <w:pPr>
        <w:pStyle w:val="PL"/>
      </w:pPr>
      <w:r>
        <w:t>module _3gpp-nr-nrm-externalnrcellcu {</w:t>
      </w:r>
    </w:p>
    <w:p w14:paraId="2E76D64F" w14:textId="77777777" w:rsidR="00E154AB" w:rsidRDefault="00E154AB" w:rsidP="00E154AB">
      <w:pPr>
        <w:pStyle w:val="PL"/>
      </w:pPr>
      <w:r>
        <w:t xml:space="preserve">  yang-version 1.1;</w:t>
      </w:r>
    </w:p>
    <w:p w14:paraId="2E76D650" w14:textId="77777777" w:rsidR="00E154AB" w:rsidRDefault="00E154AB" w:rsidP="00E154AB">
      <w:pPr>
        <w:pStyle w:val="PL"/>
      </w:pPr>
      <w:r>
        <w:t xml:space="preserve">  namespace "urn:3gpp:sa5:_3gpp-nr-nrm-externalnrcellcu";</w:t>
      </w:r>
    </w:p>
    <w:p w14:paraId="2E76D651" w14:textId="77777777" w:rsidR="00E154AB" w:rsidRDefault="00E154AB" w:rsidP="00E154AB">
      <w:pPr>
        <w:pStyle w:val="PL"/>
      </w:pPr>
      <w:r>
        <w:t xml:space="preserve">  prefix "extnrcellcu3gpp";</w:t>
      </w:r>
    </w:p>
    <w:p w14:paraId="2E76D652" w14:textId="77777777" w:rsidR="00E154AB" w:rsidRDefault="00E154AB" w:rsidP="00E154AB">
      <w:pPr>
        <w:pStyle w:val="PL"/>
      </w:pPr>
    </w:p>
    <w:p w14:paraId="2E76D653" w14:textId="77777777" w:rsidR="00E154AB" w:rsidRDefault="00E154AB" w:rsidP="00E154AB">
      <w:pPr>
        <w:pStyle w:val="PL"/>
      </w:pPr>
      <w:r>
        <w:t xml:space="preserve">  import _3gpp-common-yang-types { prefix types3gpp; }</w:t>
      </w:r>
    </w:p>
    <w:p w14:paraId="2E76D654" w14:textId="77777777" w:rsidR="00E154AB" w:rsidRDefault="00E154AB" w:rsidP="00E154AB">
      <w:pPr>
        <w:pStyle w:val="PL"/>
      </w:pPr>
      <w:r>
        <w:t xml:space="preserve">  import _3gpp-common-managed-function { prefix mf3gpp; }</w:t>
      </w:r>
    </w:p>
    <w:p w14:paraId="2E76D655" w14:textId="77777777" w:rsidR="00E154AB" w:rsidRDefault="00E154AB" w:rsidP="00E154AB">
      <w:pPr>
        <w:pStyle w:val="PL"/>
      </w:pPr>
      <w:r>
        <w:t xml:space="preserve">  import _3gpp-nr-nrm-nrnetwork { prefix nrnet3gpp; }</w:t>
      </w:r>
    </w:p>
    <w:p w14:paraId="2E76D656" w14:textId="77777777" w:rsidR="00E154AB" w:rsidRDefault="00E154AB" w:rsidP="00E154AB">
      <w:pPr>
        <w:pStyle w:val="PL"/>
      </w:pPr>
      <w:r>
        <w:t xml:space="preserve">  import _3gpp-common-subnetwork { prefix subnet3gpp; }</w:t>
      </w:r>
    </w:p>
    <w:p w14:paraId="2E76D657" w14:textId="77777777" w:rsidR="00E154AB" w:rsidRDefault="00E154AB" w:rsidP="00E154AB">
      <w:pPr>
        <w:pStyle w:val="PL"/>
      </w:pPr>
      <w:r>
        <w:t xml:space="preserve">  import _3gpp-nr-nrm-externalgnbcucpfunction { prefix extgnbcucp3gpp; }</w:t>
      </w:r>
    </w:p>
    <w:p w14:paraId="2E76D658" w14:textId="77777777" w:rsidR="00E154AB" w:rsidRDefault="00E154AB" w:rsidP="00E154AB">
      <w:pPr>
        <w:pStyle w:val="PL"/>
      </w:pPr>
      <w:r>
        <w:t xml:space="preserve">  import _3gpp-common-top { prefix top3gpp; }</w:t>
      </w:r>
    </w:p>
    <w:p w14:paraId="2E76D659" w14:textId="77777777" w:rsidR="00E154AB" w:rsidRDefault="00E154AB" w:rsidP="00E154AB">
      <w:pPr>
        <w:pStyle w:val="PL"/>
      </w:pPr>
    </w:p>
    <w:p w14:paraId="2E76D65A" w14:textId="77777777" w:rsidR="00E154AB" w:rsidRDefault="00E154AB" w:rsidP="00E154AB">
      <w:pPr>
        <w:pStyle w:val="PL"/>
      </w:pPr>
      <w:r>
        <w:t xml:space="preserve">  organization "3GPP SA5";</w:t>
      </w:r>
    </w:p>
    <w:p w14:paraId="2E76D65B" w14:textId="77777777" w:rsidR="00E154AB" w:rsidRDefault="00E154AB" w:rsidP="00E154AB">
      <w:pPr>
        <w:pStyle w:val="PL"/>
      </w:pPr>
      <w:r>
        <w:t xml:space="preserve">  description "Defines the YANG mapping of the ExternalNRCellCU Information</w:t>
      </w:r>
    </w:p>
    <w:p w14:paraId="2E76D65C" w14:textId="77777777" w:rsidR="00E154AB" w:rsidRDefault="00E154AB" w:rsidP="00E154AB">
      <w:pPr>
        <w:pStyle w:val="PL"/>
      </w:pPr>
      <w:r>
        <w:t xml:space="preserve">    Object Class (IOC), that is part of the NR Network Resource Model (NRM).";</w:t>
      </w:r>
    </w:p>
    <w:p w14:paraId="2E76D65D" w14:textId="77777777" w:rsidR="00E154AB" w:rsidRDefault="00E154AB" w:rsidP="00E154AB">
      <w:pPr>
        <w:pStyle w:val="PL"/>
      </w:pPr>
      <w:r>
        <w:t xml:space="preserve">  reference "3GPP TS 28.541 5G Network Resource Model (NRM)";</w:t>
      </w:r>
    </w:p>
    <w:p w14:paraId="2E76D65E" w14:textId="77777777" w:rsidR="00E154AB" w:rsidRDefault="00E154AB" w:rsidP="00E154AB">
      <w:pPr>
        <w:pStyle w:val="PL"/>
      </w:pPr>
    </w:p>
    <w:p w14:paraId="2E76D65F" w14:textId="77777777" w:rsidR="00E154AB" w:rsidRPr="00880F16" w:rsidRDefault="00E154AB" w:rsidP="00E154AB">
      <w:pPr>
        <w:pStyle w:val="PL"/>
      </w:pPr>
      <w:r w:rsidRPr="00880F16">
        <w:t xml:space="preserve">  revision 2019-10-28 { reference S5-193518 ; }</w:t>
      </w:r>
    </w:p>
    <w:p w14:paraId="2E76D660" w14:textId="77777777" w:rsidR="00E154AB" w:rsidRDefault="00E154AB" w:rsidP="00E154AB">
      <w:pPr>
        <w:pStyle w:val="PL"/>
      </w:pPr>
      <w:r w:rsidRPr="00880F16">
        <w:t xml:space="preserve">  </w:t>
      </w:r>
    </w:p>
    <w:p w14:paraId="2E76D661" w14:textId="77777777" w:rsidR="00E154AB" w:rsidRDefault="00E154AB" w:rsidP="00E154AB">
      <w:pPr>
        <w:pStyle w:val="PL"/>
      </w:pPr>
      <w:r>
        <w:t xml:space="preserve">  revision 2019-06-17 {</w:t>
      </w:r>
    </w:p>
    <w:p w14:paraId="2E76D662" w14:textId="77777777" w:rsidR="00E154AB" w:rsidRDefault="00E154AB" w:rsidP="00E154AB">
      <w:pPr>
        <w:pStyle w:val="PL"/>
      </w:pPr>
      <w:r>
        <w:t xml:space="preserve">    description "Initial revision";</w:t>
      </w:r>
    </w:p>
    <w:p w14:paraId="2E76D663" w14:textId="77777777" w:rsidR="00E154AB" w:rsidRDefault="00E154AB" w:rsidP="00E154AB">
      <w:pPr>
        <w:pStyle w:val="PL"/>
      </w:pPr>
      <w:r>
        <w:t xml:space="preserve">  }</w:t>
      </w:r>
    </w:p>
    <w:p w14:paraId="2E76D664" w14:textId="77777777" w:rsidR="00E154AB" w:rsidRDefault="00E154AB" w:rsidP="00E154AB">
      <w:pPr>
        <w:pStyle w:val="PL"/>
      </w:pPr>
    </w:p>
    <w:p w14:paraId="2E76D665" w14:textId="77777777" w:rsidR="00E154AB" w:rsidRDefault="00E154AB" w:rsidP="00E154AB">
      <w:pPr>
        <w:pStyle w:val="PL"/>
      </w:pPr>
      <w:r>
        <w:t xml:space="preserve">  grouping ExternalNRCellCUGrp {</w:t>
      </w:r>
    </w:p>
    <w:p w14:paraId="2E76D666" w14:textId="77777777" w:rsidR="00E154AB" w:rsidRDefault="00E154AB" w:rsidP="00E154AB">
      <w:pPr>
        <w:pStyle w:val="PL"/>
      </w:pPr>
      <w:r>
        <w:t xml:space="preserve">    description "Represents the ExternalNRCellCU IOC."; </w:t>
      </w:r>
    </w:p>
    <w:p w14:paraId="2E76D667" w14:textId="77777777" w:rsidR="00E154AB" w:rsidRDefault="00E154AB" w:rsidP="00E154AB">
      <w:pPr>
        <w:pStyle w:val="PL"/>
      </w:pPr>
      <w:r>
        <w:t xml:space="preserve">    reference "3GPP TS 28.541";</w:t>
      </w:r>
    </w:p>
    <w:p w14:paraId="2E76D668" w14:textId="77777777" w:rsidR="00E154AB" w:rsidRDefault="00E154AB" w:rsidP="00E154AB">
      <w:pPr>
        <w:pStyle w:val="PL"/>
      </w:pPr>
      <w:r>
        <w:t xml:space="preserve">    uses mf3gpp:ManagedFunctionGrp;</w:t>
      </w:r>
    </w:p>
    <w:p w14:paraId="2E76D669" w14:textId="77777777" w:rsidR="00E154AB" w:rsidRDefault="00E154AB" w:rsidP="00E154AB">
      <w:pPr>
        <w:pStyle w:val="PL"/>
      </w:pPr>
      <w:r>
        <w:t xml:space="preserve">        </w:t>
      </w:r>
    </w:p>
    <w:p w14:paraId="2E76D66A" w14:textId="77777777" w:rsidR="00E154AB" w:rsidRDefault="00E154AB" w:rsidP="00E154AB">
      <w:pPr>
        <w:pStyle w:val="PL"/>
      </w:pPr>
      <w:r>
        <w:t xml:space="preserve">    leaf cellLocalId {        </w:t>
      </w:r>
      <w:r>
        <w:tab/>
      </w:r>
    </w:p>
    <w:p w14:paraId="2E76D66B" w14:textId="77777777" w:rsidR="00E154AB" w:rsidRDefault="00E154AB" w:rsidP="00E154AB">
      <w:pPr>
        <w:pStyle w:val="PL"/>
      </w:pPr>
      <w:r>
        <w:t xml:space="preserve">      description "Identifies an NR cell of a gNB. Together with corresponding</w:t>
      </w:r>
    </w:p>
    <w:p w14:paraId="2E76D66C" w14:textId="77777777" w:rsidR="00E154AB" w:rsidRDefault="00E154AB" w:rsidP="00E154AB">
      <w:pPr>
        <w:pStyle w:val="PL"/>
      </w:pPr>
      <w:r>
        <w:t xml:space="preserve">        gNB ID it forms the NR Cell Identifier (NCI).";</w:t>
      </w:r>
    </w:p>
    <w:p w14:paraId="2E76D66D" w14:textId="77777777" w:rsidR="00E154AB" w:rsidRDefault="00E154AB" w:rsidP="00E154AB">
      <w:pPr>
        <w:pStyle w:val="PL"/>
      </w:pPr>
      <w:r>
        <w:t xml:space="preserve">      reference "NCI in 3GPP TS 38.300";</w:t>
      </w:r>
    </w:p>
    <w:p w14:paraId="2E76D66E" w14:textId="77777777" w:rsidR="00E154AB" w:rsidRDefault="00E154AB" w:rsidP="00E154AB">
      <w:pPr>
        <w:pStyle w:val="PL"/>
      </w:pPr>
      <w:r>
        <w:t xml:space="preserve">      mandatory true;</w:t>
      </w:r>
    </w:p>
    <w:p w14:paraId="2E76D66F" w14:textId="77777777" w:rsidR="00E154AB" w:rsidRDefault="00E154AB" w:rsidP="00E154AB">
      <w:pPr>
        <w:pStyle w:val="PL"/>
      </w:pPr>
      <w:r>
        <w:t xml:space="preserve">      type int32 {range "0..16383"; }      </w:t>
      </w:r>
      <w:r>
        <w:tab/>
      </w:r>
    </w:p>
    <w:p w14:paraId="2E76D670" w14:textId="77777777" w:rsidR="00E154AB" w:rsidRDefault="00E154AB" w:rsidP="00E154AB">
      <w:pPr>
        <w:pStyle w:val="PL"/>
      </w:pPr>
      <w:r>
        <w:t xml:space="preserve">    }</w:t>
      </w:r>
    </w:p>
    <w:p w14:paraId="2E76D671" w14:textId="77777777" w:rsidR="00E154AB" w:rsidRDefault="00E154AB" w:rsidP="00E154AB">
      <w:pPr>
        <w:pStyle w:val="PL"/>
      </w:pPr>
    </w:p>
    <w:p w14:paraId="2E76D672" w14:textId="77777777" w:rsidR="00E154AB" w:rsidRDefault="00E154AB" w:rsidP="00E154AB">
      <w:pPr>
        <w:pStyle w:val="PL"/>
      </w:pPr>
      <w:r>
        <w:t xml:space="preserve">    leaf nRPCI {</w:t>
      </w:r>
    </w:p>
    <w:p w14:paraId="2E76D673" w14:textId="77777777" w:rsidR="00E154AB" w:rsidRDefault="00E154AB" w:rsidP="00E154AB">
      <w:pPr>
        <w:pStyle w:val="PL"/>
      </w:pPr>
      <w:r>
        <w:t xml:space="preserve">      description "The Physical Cell Identity (PCI) of the NR cell.";</w:t>
      </w:r>
    </w:p>
    <w:p w14:paraId="2E76D674" w14:textId="77777777" w:rsidR="00E154AB" w:rsidRDefault="00E154AB" w:rsidP="00E154AB">
      <w:pPr>
        <w:pStyle w:val="PL"/>
      </w:pPr>
      <w:r>
        <w:t xml:space="preserve">      reference "3GPP TS 36.211";</w:t>
      </w:r>
    </w:p>
    <w:p w14:paraId="2E76D675" w14:textId="77777777" w:rsidR="00E154AB" w:rsidRDefault="00E154AB" w:rsidP="00E154AB">
      <w:pPr>
        <w:pStyle w:val="PL"/>
      </w:pPr>
      <w:r>
        <w:t xml:space="preserve">      mandatory true;</w:t>
      </w:r>
    </w:p>
    <w:p w14:paraId="2E76D676" w14:textId="77777777" w:rsidR="00E154AB" w:rsidRDefault="00E154AB" w:rsidP="00E154AB">
      <w:pPr>
        <w:pStyle w:val="PL"/>
      </w:pPr>
      <w:r>
        <w:t xml:space="preserve">      type int32 { range "0..1007"; }</w:t>
      </w:r>
    </w:p>
    <w:p w14:paraId="2E76D677" w14:textId="77777777" w:rsidR="00E154AB" w:rsidRDefault="00E154AB" w:rsidP="00E154AB">
      <w:pPr>
        <w:pStyle w:val="PL"/>
      </w:pPr>
      <w:r>
        <w:t xml:space="preserve">    }</w:t>
      </w:r>
    </w:p>
    <w:p w14:paraId="2E76D678" w14:textId="77777777" w:rsidR="00E154AB" w:rsidRDefault="00E154AB" w:rsidP="00E154AB">
      <w:pPr>
        <w:pStyle w:val="PL"/>
      </w:pPr>
    </w:p>
    <w:p w14:paraId="2E76D679" w14:textId="77777777" w:rsidR="00E154AB" w:rsidRDefault="00E154AB" w:rsidP="00E154AB">
      <w:pPr>
        <w:pStyle w:val="PL"/>
      </w:pPr>
      <w:r>
        <w:t xml:space="preserve">    list pLMNIdList {</w:t>
      </w:r>
    </w:p>
    <w:p w14:paraId="2E76D67A" w14:textId="77777777" w:rsidR="00E154AB" w:rsidRDefault="00E154AB" w:rsidP="00E154AB">
      <w:pPr>
        <w:pStyle w:val="PL"/>
      </w:pPr>
      <w:r>
        <w:t xml:space="preserve">      description "Defines which PLMNs that are assumed to be served by the</w:t>
      </w:r>
    </w:p>
    <w:p w14:paraId="2E76D67B" w14:textId="77777777" w:rsidR="00E154AB" w:rsidRDefault="00E154AB" w:rsidP="00E154AB">
      <w:pPr>
        <w:pStyle w:val="PL"/>
      </w:pPr>
      <w:r>
        <w:t xml:space="preserve">        NR cell in another gNB CU-CP. This list is either updated by the</w:t>
      </w:r>
    </w:p>
    <w:p w14:paraId="2E76D67C" w14:textId="77777777" w:rsidR="00E154AB" w:rsidRDefault="00E154AB" w:rsidP="00E154AB">
      <w:pPr>
        <w:pStyle w:val="PL"/>
      </w:pPr>
      <w:r>
        <w:t xml:space="preserve">        managed element itself (e.g. due to ANR, signalling over Xn, etc.) or</w:t>
      </w:r>
    </w:p>
    <w:p w14:paraId="2E76D67D" w14:textId="77777777" w:rsidR="00E154AB" w:rsidRDefault="00E154AB" w:rsidP="00E154AB">
      <w:pPr>
        <w:pStyle w:val="PL"/>
      </w:pPr>
      <w:r>
        <w:t xml:space="preserve">        by consumer over the standard interface.";</w:t>
      </w:r>
    </w:p>
    <w:p w14:paraId="2E76D67E" w14:textId="77777777" w:rsidR="00E154AB" w:rsidRDefault="00E154AB" w:rsidP="00E154AB">
      <w:pPr>
        <w:pStyle w:val="PL"/>
      </w:pPr>
      <w:r>
        <w:t xml:space="preserve">      key "mcc mnc";</w:t>
      </w:r>
    </w:p>
    <w:p w14:paraId="2E76D67F" w14:textId="77777777" w:rsidR="00E154AB" w:rsidRDefault="00E154AB" w:rsidP="00E154AB">
      <w:pPr>
        <w:pStyle w:val="PL"/>
      </w:pPr>
      <w:r>
        <w:t xml:space="preserve">      min-elements 1;</w:t>
      </w:r>
    </w:p>
    <w:p w14:paraId="2E76D680" w14:textId="77777777" w:rsidR="00E154AB" w:rsidRDefault="00E154AB" w:rsidP="00E154AB">
      <w:pPr>
        <w:pStyle w:val="PL"/>
      </w:pPr>
      <w:r>
        <w:t xml:space="preserve">      max-elements 12;</w:t>
      </w:r>
    </w:p>
    <w:p w14:paraId="2E76D681" w14:textId="77777777" w:rsidR="00E154AB" w:rsidRDefault="00E154AB" w:rsidP="00E154AB">
      <w:pPr>
        <w:pStyle w:val="PL"/>
      </w:pPr>
      <w:r>
        <w:t xml:space="preserve">      uses types3gpp:PLMNId;</w:t>
      </w:r>
    </w:p>
    <w:p w14:paraId="2E76D682" w14:textId="77777777" w:rsidR="00E154AB" w:rsidRDefault="00E154AB" w:rsidP="00E154AB">
      <w:pPr>
        <w:pStyle w:val="PL"/>
      </w:pPr>
      <w:r>
        <w:t xml:space="preserve">    }</w:t>
      </w:r>
    </w:p>
    <w:p w14:paraId="2E76D683" w14:textId="77777777" w:rsidR="00E154AB" w:rsidRDefault="00E154AB" w:rsidP="00E154AB">
      <w:pPr>
        <w:pStyle w:val="PL"/>
      </w:pPr>
    </w:p>
    <w:p w14:paraId="2E76D684" w14:textId="77777777" w:rsidR="00E154AB" w:rsidRDefault="00E154AB" w:rsidP="00E154AB">
      <w:pPr>
        <w:pStyle w:val="PL"/>
      </w:pPr>
      <w:r>
        <w:t xml:space="preserve">    leaf nRFrequencyRef {</w:t>
      </w:r>
    </w:p>
    <w:p w14:paraId="2E76D685" w14:textId="77777777" w:rsidR="00E154AB" w:rsidRDefault="00E154AB" w:rsidP="00E154AB">
      <w:pPr>
        <w:pStyle w:val="PL"/>
      </w:pPr>
      <w:r>
        <w:t xml:space="preserve">      description "Reference to corresponding NRFrequency instance.";</w:t>
      </w:r>
    </w:p>
    <w:p w14:paraId="2E76D686" w14:textId="77777777" w:rsidR="00E154AB" w:rsidRDefault="00E154AB" w:rsidP="00E154AB">
      <w:pPr>
        <w:pStyle w:val="PL"/>
      </w:pPr>
      <w:r>
        <w:t xml:space="preserve">      mandatory true;</w:t>
      </w:r>
    </w:p>
    <w:p w14:paraId="2E76D687" w14:textId="77777777" w:rsidR="00E154AB" w:rsidRDefault="00E154AB" w:rsidP="00E154AB">
      <w:pPr>
        <w:pStyle w:val="PL"/>
      </w:pPr>
      <w:r>
        <w:t xml:space="preserve">      type types3gpp:DistinguishedName;</w:t>
      </w:r>
    </w:p>
    <w:p w14:paraId="2E76D688" w14:textId="77777777" w:rsidR="00E154AB" w:rsidRDefault="00E154AB" w:rsidP="00E154AB">
      <w:pPr>
        <w:pStyle w:val="PL"/>
      </w:pPr>
      <w:r>
        <w:t xml:space="preserve">    }</w:t>
      </w:r>
    </w:p>
    <w:p w14:paraId="2E76D689" w14:textId="77777777" w:rsidR="00E154AB" w:rsidRDefault="00E154AB" w:rsidP="00E154AB">
      <w:pPr>
        <w:pStyle w:val="PL"/>
      </w:pPr>
      <w:r>
        <w:t xml:space="preserve">  }</w:t>
      </w:r>
    </w:p>
    <w:p w14:paraId="2E76D68A" w14:textId="77777777" w:rsidR="00E154AB" w:rsidRDefault="00E154AB" w:rsidP="00E154AB">
      <w:pPr>
        <w:pStyle w:val="PL"/>
      </w:pPr>
    </w:p>
    <w:p w14:paraId="2E76D68B" w14:textId="77777777" w:rsidR="00E154AB" w:rsidRDefault="00E154AB" w:rsidP="00E154AB">
      <w:pPr>
        <w:pStyle w:val="PL"/>
      </w:pPr>
      <w:r>
        <w:t xml:space="preserve">  grouping ExternalNRCellCUWrapper {</w:t>
      </w:r>
    </w:p>
    <w:p w14:paraId="2E76D68C" w14:textId="77777777" w:rsidR="00E154AB" w:rsidRDefault="00E154AB" w:rsidP="00E154AB">
      <w:pPr>
        <w:pStyle w:val="PL"/>
      </w:pPr>
      <w:r>
        <w:t xml:space="preserve">    list ExternalNRCellCU {</w:t>
      </w:r>
    </w:p>
    <w:p w14:paraId="2E76D68D" w14:textId="77777777" w:rsidR="00E154AB" w:rsidRDefault="00E154AB" w:rsidP="00E154AB">
      <w:pPr>
        <w:pStyle w:val="PL"/>
      </w:pPr>
      <w:r>
        <w:t xml:space="preserve">      description "Represents the properties of an NRCellCU controlled by</w:t>
      </w:r>
    </w:p>
    <w:p w14:paraId="2E76D68E" w14:textId="77777777" w:rsidR="00E154AB" w:rsidRDefault="00E154AB" w:rsidP="00E154AB">
      <w:pPr>
        <w:pStyle w:val="PL"/>
      </w:pPr>
      <w:r>
        <w:t xml:space="preserve">        another Management Service Provider.";</w:t>
      </w:r>
    </w:p>
    <w:p w14:paraId="2E76D68F" w14:textId="77777777" w:rsidR="00E154AB" w:rsidRDefault="00E154AB" w:rsidP="00E154AB">
      <w:pPr>
        <w:pStyle w:val="PL"/>
      </w:pPr>
      <w:r>
        <w:t xml:space="preserve">      reference "3GPP TS 28.541";</w:t>
      </w:r>
    </w:p>
    <w:p w14:paraId="2E76D690" w14:textId="77777777" w:rsidR="00E154AB" w:rsidRDefault="00E154AB" w:rsidP="00E154AB">
      <w:pPr>
        <w:pStyle w:val="PL"/>
      </w:pPr>
      <w:r>
        <w:t xml:space="preserve">      key id;</w:t>
      </w:r>
    </w:p>
    <w:p w14:paraId="2E76D691" w14:textId="77777777" w:rsidR="00E154AB" w:rsidRDefault="00E154AB" w:rsidP="00E154AB">
      <w:pPr>
        <w:pStyle w:val="PL"/>
      </w:pPr>
      <w:r>
        <w:t xml:space="preserve">      uses top3gpp:Top_Grp;</w:t>
      </w:r>
    </w:p>
    <w:p w14:paraId="2E76D692" w14:textId="77777777" w:rsidR="00E154AB" w:rsidRDefault="00E154AB" w:rsidP="00E154AB">
      <w:pPr>
        <w:pStyle w:val="PL"/>
      </w:pPr>
      <w:r>
        <w:t xml:space="preserve">      container attributes {</w:t>
      </w:r>
    </w:p>
    <w:p w14:paraId="2E76D693" w14:textId="77777777" w:rsidR="00E154AB" w:rsidRDefault="00E154AB" w:rsidP="00E154AB">
      <w:pPr>
        <w:pStyle w:val="PL"/>
      </w:pPr>
      <w:r>
        <w:t xml:space="preserve">        uses ExternalNRCellCUGrp;</w:t>
      </w:r>
    </w:p>
    <w:p w14:paraId="2E76D694" w14:textId="77777777" w:rsidR="00E154AB" w:rsidRDefault="00E154AB" w:rsidP="00E154AB">
      <w:pPr>
        <w:pStyle w:val="PL"/>
      </w:pPr>
      <w:r>
        <w:t xml:space="preserve">      }</w:t>
      </w:r>
    </w:p>
    <w:p w14:paraId="2E76D695" w14:textId="77777777" w:rsidR="00E154AB" w:rsidRDefault="00E154AB" w:rsidP="00E154AB">
      <w:pPr>
        <w:pStyle w:val="PL"/>
      </w:pPr>
      <w:r w:rsidRPr="00974E92">
        <w:lastRenderedPageBreak/>
        <w:t xml:space="preserve">      uses mf3gpp:ManagedFunctionContainedClasses;</w:t>
      </w:r>
    </w:p>
    <w:p w14:paraId="2E76D696" w14:textId="77777777" w:rsidR="00E154AB" w:rsidRDefault="00E154AB" w:rsidP="00E154AB">
      <w:pPr>
        <w:pStyle w:val="PL"/>
      </w:pPr>
      <w:r>
        <w:t xml:space="preserve">    }</w:t>
      </w:r>
    </w:p>
    <w:p w14:paraId="2E76D697" w14:textId="77777777" w:rsidR="00E154AB" w:rsidRDefault="00E154AB" w:rsidP="00E154AB">
      <w:pPr>
        <w:pStyle w:val="PL"/>
      </w:pPr>
      <w:r>
        <w:t xml:space="preserve">  } </w:t>
      </w:r>
    </w:p>
    <w:p w14:paraId="2E76D698" w14:textId="77777777" w:rsidR="00E154AB" w:rsidRDefault="00E154AB" w:rsidP="00E154AB">
      <w:pPr>
        <w:pStyle w:val="PL"/>
      </w:pPr>
      <w:r>
        <w:t xml:space="preserve">  </w:t>
      </w:r>
    </w:p>
    <w:p w14:paraId="2E76D699" w14:textId="77777777" w:rsidR="00E154AB" w:rsidRDefault="00E154AB" w:rsidP="00E154AB">
      <w:pPr>
        <w:pStyle w:val="PL"/>
      </w:pPr>
      <w:r>
        <w:t xml:space="preserve">  augment "/subnet3gpp:SubNetwork/extgnbcucp3gpp:ExternalGNBCUCPFunction" {</w:t>
      </w:r>
    </w:p>
    <w:p w14:paraId="2E76D69A" w14:textId="77777777" w:rsidR="00E154AB" w:rsidRDefault="00E154AB" w:rsidP="00E154AB">
      <w:pPr>
        <w:pStyle w:val="PL"/>
      </w:pPr>
      <w:r>
        <w:t xml:space="preserve">    if-feature subnet3gpp:ExternalsUnderSubNetwork ;</w:t>
      </w:r>
    </w:p>
    <w:p w14:paraId="2E76D69B" w14:textId="77777777" w:rsidR="00E154AB" w:rsidRDefault="00E154AB" w:rsidP="00E154AB">
      <w:pPr>
        <w:pStyle w:val="PL"/>
      </w:pPr>
      <w:r>
        <w:t xml:space="preserve">    uses ExternalNRCellCUWrapper;</w:t>
      </w:r>
    </w:p>
    <w:p w14:paraId="2E76D69C" w14:textId="77777777" w:rsidR="00E154AB" w:rsidRDefault="00E154AB" w:rsidP="00E154AB">
      <w:pPr>
        <w:pStyle w:val="PL"/>
      </w:pPr>
      <w:r>
        <w:t xml:space="preserve">  }</w:t>
      </w:r>
    </w:p>
    <w:p w14:paraId="2E76D69D" w14:textId="77777777" w:rsidR="00E154AB" w:rsidRDefault="00E154AB" w:rsidP="00E154AB">
      <w:pPr>
        <w:pStyle w:val="PL"/>
      </w:pPr>
    </w:p>
    <w:p w14:paraId="2E76D69E" w14:textId="77777777" w:rsidR="00E154AB" w:rsidRDefault="00E154AB" w:rsidP="00E154AB">
      <w:pPr>
        <w:pStyle w:val="PL"/>
      </w:pPr>
      <w:r>
        <w:t xml:space="preserve">  augment "/nrnet3gpp:NRNetwork/extgnbcucp3gpp:ExternalGNBCUCPFunction" {</w:t>
      </w:r>
    </w:p>
    <w:p w14:paraId="2E76D69F" w14:textId="77777777" w:rsidR="00E154AB" w:rsidRDefault="00E154AB" w:rsidP="00E154AB">
      <w:pPr>
        <w:pStyle w:val="PL"/>
      </w:pPr>
      <w:r>
        <w:t xml:space="preserve">    if-feature nrnet3gpp:ExternalsUnderNRNetwork;</w:t>
      </w:r>
    </w:p>
    <w:p w14:paraId="2E76D6A0" w14:textId="77777777" w:rsidR="00E154AB" w:rsidRDefault="00E154AB" w:rsidP="00E154AB">
      <w:pPr>
        <w:pStyle w:val="PL"/>
      </w:pPr>
      <w:r>
        <w:t xml:space="preserve">    uses ExternalNRCellCUWrapper;</w:t>
      </w:r>
    </w:p>
    <w:p w14:paraId="2E76D6A1" w14:textId="77777777" w:rsidR="00E154AB" w:rsidRDefault="00E154AB" w:rsidP="00E154AB">
      <w:pPr>
        <w:pStyle w:val="PL"/>
      </w:pPr>
      <w:r>
        <w:t xml:space="preserve">  }</w:t>
      </w:r>
    </w:p>
    <w:p w14:paraId="2E76D6A2" w14:textId="77777777" w:rsidR="00E154AB" w:rsidRDefault="00E154AB" w:rsidP="00E154AB">
      <w:pPr>
        <w:pStyle w:val="PL"/>
      </w:pPr>
      <w:r>
        <w:t>}</w:t>
      </w:r>
    </w:p>
    <w:p w14:paraId="2E76D6A3" w14:textId="77777777" w:rsidR="00E154AB" w:rsidRDefault="00E154AB" w:rsidP="00E154AB">
      <w:pPr>
        <w:pStyle w:val="Heading2"/>
      </w:pPr>
      <w:bookmarkStart w:id="9247" w:name="_Toc35878780"/>
      <w:bookmarkStart w:id="9248" w:name="_Toc36220596"/>
      <w:bookmarkStart w:id="9249" w:name="_Toc36474694"/>
      <w:bookmarkStart w:id="9250" w:name="_Toc27405588"/>
      <w:bookmarkStart w:id="9251" w:name="_Toc36542966"/>
      <w:bookmarkStart w:id="9252" w:name="_Toc36543787"/>
      <w:bookmarkStart w:id="9253" w:name="_Toc36568025"/>
      <w:bookmarkStart w:id="9254" w:name="_Toc44341764"/>
      <w:bookmarkStart w:id="9255" w:name="_Toc51676143"/>
      <w:bookmarkStart w:id="9256" w:name="_Toc51684392"/>
      <w:bookmarkStart w:id="9257" w:name="_Toc55305715"/>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9247"/>
      <w:bookmarkEnd w:id="9248"/>
      <w:bookmarkEnd w:id="9249"/>
      <w:bookmarkEnd w:id="9250"/>
      <w:bookmarkEnd w:id="9251"/>
      <w:bookmarkEnd w:id="9252"/>
      <w:bookmarkEnd w:id="9253"/>
      <w:bookmarkEnd w:id="9254"/>
      <w:bookmarkEnd w:id="9255"/>
      <w:bookmarkEnd w:id="9256"/>
      <w:bookmarkEnd w:id="9257"/>
    </w:p>
    <w:p w14:paraId="2E76D6A4" w14:textId="77777777" w:rsidR="00E154AB" w:rsidRDefault="00E154AB" w:rsidP="00E154AB">
      <w:pPr>
        <w:pStyle w:val="PL"/>
      </w:pPr>
      <w:r>
        <w:t>module _3gpp-nr-nrm-externalservinggwfunction {</w:t>
      </w:r>
    </w:p>
    <w:p w14:paraId="2E76D6A5" w14:textId="77777777" w:rsidR="00E154AB" w:rsidRDefault="00E154AB" w:rsidP="00E154AB">
      <w:pPr>
        <w:pStyle w:val="PL"/>
      </w:pPr>
      <w:r>
        <w:t xml:space="preserve">  yang-version 1.1;</w:t>
      </w:r>
    </w:p>
    <w:p w14:paraId="2E76D6A6" w14:textId="77777777" w:rsidR="00E154AB" w:rsidRDefault="00E154AB" w:rsidP="00E154AB">
      <w:pPr>
        <w:pStyle w:val="PL"/>
      </w:pPr>
      <w:r>
        <w:t xml:space="preserve">  namespace "urn:3gpp:sa5:_3gpp-nr-nrm-externalservinggwfunction";</w:t>
      </w:r>
    </w:p>
    <w:p w14:paraId="2E76D6A7" w14:textId="77777777" w:rsidR="00E154AB" w:rsidRDefault="00E154AB" w:rsidP="00E154AB">
      <w:pPr>
        <w:pStyle w:val="PL"/>
      </w:pPr>
      <w:r>
        <w:t xml:space="preserve">  prefix "extservgw3gpp";</w:t>
      </w:r>
    </w:p>
    <w:p w14:paraId="2E76D6A8" w14:textId="77777777" w:rsidR="00E154AB" w:rsidRDefault="00E154AB" w:rsidP="00E154AB">
      <w:pPr>
        <w:pStyle w:val="PL"/>
      </w:pPr>
      <w:r>
        <w:t xml:space="preserve">    </w:t>
      </w:r>
    </w:p>
    <w:p w14:paraId="2E76D6A9" w14:textId="77777777" w:rsidR="00E154AB" w:rsidRDefault="00E154AB" w:rsidP="00E154AB">
      <w:pPr>
        <w:pStyle w:val="PL"/>
      </w:pPr>
      <w:r>
        <w:t xml:space="preserve">  import _3gpp-common-managed-function { prefix mf3gpp; }</w:t>
      </w:r>
    </w:p>
    <w:p w14:paraId="2E76D6AA" w14:textId="77777777" w:rsidR="00E154AB" w:rsidRDefault="00E154AB" w:rsidP="00E154AB">
      <w:pPr>
        <w:pStyle w:val="PL"/>
      </w:pPr>
      <w:r>
        <w:t xml:space="preserve">  import _3gpp-common-subnetwork { prefix subnet3gpp; }</w:t>
      </w:r>
    </w:p>
    <w:p w14:paraId="2E76D6AB" w14:textId="77777777" w:rsidR="00E154AB" w:rsidRDefault="00E154AB" w:rsidP="00E154AB">
      <w:pPr>
        <w:pStyle w:val="PL"/>
      </w:pPr>
      <w:r>
        <w:t xml:space="preserve">  import _3gpp-nr-nrm-eutranetwork { prefix eutranet3gpp; }</w:t>
      </w:r>
    </w:p>
    <w:p w14:paraId="2E76D6AC" w14:textId="77777777" w:rsidR="00E154AB" w:rsidRDefault="00E154AB" w:rsidP="00E154AB">
      <w:pPr>
        <w:pStyle w:val="PL"/>
      </w:pPr>
      <w:r>
        <w:t xml:space="preserve">  import _3gpp-common-top { prefix top3gpp; }</w:t>
      </w:r>
    </w:p>
    <w:p w14:paraId="2E76D6AD" w14:textId="77777777" w:rsidR="00E154AB" w:rsidRDefault="00E154AB" w:rsidP="00E154AB">
      <w:pPr>
        <w:pStyle w:val="PL"/>
      </w:pPr>
    </w:p>
    <w:p w14:paraId="2E76D6AE" w14:textId="77777777" w:rsidR="00E154AB" w:rsidRDefault="00E154AB" w:rsidP="00E154AB">
      <w:pPr>
        <w:pStyle w:val="PL"/>
      </w:pPr>
      <w:r>
        <w:t xml:space="preserve">  organization "3GPP SA5";</w:t>
      </w:r>
    </w:p>
    <w:p w14:paraId="2E76D6AF" w14:textId="77777777" w:rsidR="00E154AB" w:rsidRDefault="00E154AB" w:rsidP="00E154AB">
      <w:pPr>
        <w:pStyle w:val="PL"/>
      </w:pPr>
      <w:r>
        <w:t xml:space="preserve">  description "Defines the YANG mapping of the ExternalServingGWFunction</w:t>
      </w:r>
    </w:p>
    <w:p w14:paraId="2E76D6B0" w14:textId="77777777" w:rsidR="00E154AB" w:rsidRDefault="00E154AB" w:rsidP="00E154AB">
      <w:pPr>
        <w:pStyle w:val="PL"/>
      </w:pPr>
      <w:r>
        <w:t xml:space="preserve">    Information Object Class (IOC) that is part of the NR Network Resource</w:t>
      </w:r>
    </w:p>
    <w:p w14:paraId="2E76D6B1" w14:textId="77777777" w:rsidR="00E154AB" w:rsidRDefault="00E154AB" w:rsidP="00E154AB">
      <w:pPr>
        <w:pStyle w:val="PL"/>
      </w:pPr>
      <w:r>
        <w:t xml:space="preserve">    Model (NRM).";</w:t>
      </w:r>
    </w:p>
    <w:p w14:paraId="2E76D6B2" w14:textId="77777777" w:rsidR="00E154AB" w:rsidRDefault="00E154AB" w:rsidP="00E154AB">
      <w:pPr>
        <w:pStyle w:val="PL"/>
      </w:pPr>
      <w:r>
        <w:t xml:space="preserve">  reference "3GPP TS 28.541 5G Network Resource Model (NRM)";</w:t>
      </w:r>
    </w:p>
    <w:p w14:paraId="2E76D6B3" w14:textId="77777777" w:rsidR="00E154AB" w:rsidRDefault="00E154AB" w:rsidP="00E154AB">
      <w:pPr>
        <w:pStyle w:val="PL"/>
      </w:pPr>
    </w:p>
    <w:p w14:paraId="2E76D6B4" w14:textId="77777777" w:rsidR="00E154AB" w:rsidRPr="00614224" w:rsidRDefault="00E154AB" w:rsidP="00E154AB">
      <w:pPr>
        <w:pStyle w:val="PL"/>
      </w:pPr>
      <w:r w:rsidRPr="00614224">
        <w:t xml:space="preserve">  revision 2019-10-28 { reference S5-193518 ; }</w:t>
      </w:r>
    </w:p>
    <w:p w14:paraId="2E76D6B5" w14:textId="77777777" w:rsidR="00E154AB" w:rsidRDefault="00E154AB" w:rsidP="00E154AB">
      <w:pPr>
        <w:pStyle w:val="PL"/>
      </w:pPr>
      <w:r>
        <w:t xml:space="preserve">  revision 2019-06-17 {</w:t>
      </w:r>
    </w:p>
    <w:p w14:paraId="2E76D6B6" w14:textId="77777777" w:rsidR="00E154AB" w:rsidRDefault="00E154AB" w:rsidP="00E154AB">
      <w:pPr>
        <w:pStyle w:val="PL"/>
      </w:pPr>
      <w:r>
        <w:t xml:space="preserve">    description "Initial revision";</w:t>
      </w:r>
    </w:p>
    <w:p w14:paraId="2E76D6B7" w14:textId="77777777" w:rsidR="00E154AB" w:rsidRDefault="00E154AB" w:rsidP="00E154AB">
      <w:pPr>
        <w:pStyle w:val="PL"/>
      </w:pPr>
      <w:r>
        <w:t xml:space="preserve">  }</w:t>
      </w:r>
    </w:p>
    <w:p w14:paraId="2E76D6B8" w14:textId="77777777" w:rsidR="00E154AB" w:rsidRDefault="00E154AB" w:rsidP="00E154AB">
      <w:pPr>
        <w:pStyle w:val="PL"/>
      </w:pPr>
    </w:p>
    <w:p w14:paraId="2E76D6B9" w14:textId="77777777" w:rsidR="00E154AB" w:rsidRDefault="00E154AB" w:rsidP="00E154AB">
      <w:pPr>
        <w:pStyle w:val="PL"/>
      </w:pPr>
      <w:r>
        <w:t xml:space="preserve">  grouping ExternalServingGWFunctionGrp {</w:t>
      </w:r>
    </w:p>
    <w:p w14:paraId="2E76D6BA" w14:textId="77777777" w:rsidR="00E154AB" w:rsidRDefault="00E154AB" w:rsidP="00E154AB">
      <w:pPr>
        <w:pStyle w:val="PL"/>
      </w:pPr>
      <w:r>
        <w:t xml:space="preserve">    description "Represents the ExternalServingGWFunction IOC.";</w:t>
      </w:r>
    </w:p>
    <w:p w14:paraId="2E76D6BB" w14:textId="77777777" w:rsidR="00E154AB" w:rsidRDefault="00E154AB" w:rsidP="00E154AB">
      <w:pPr>
        <w:pStyle w:val="PL"/>
      </w:pPr>
      <w:r>
        <w:t xml:space="preserve">    reference "3GPP TS 28.541";</w:t>
      </w:r>
    </w:p>
    <w:p w14:paraId="2E76D6BC" w14:textId="77777777" w:rsidR="00E154AB" w:rsidRDefault="00E154AB" w:rsidP="00E154AB">
      <w:pPr>
        <w:pStyle w:val="PL"/>
      </w:pPr>
      <w:r>
        <w:t xml:space="preserve">    uses mf3gpp:ManagedFunctionGrp;</w:t>
      </w:r>
    </w:p>
    <w:p w14:paraId="2E76D6BD" w14:textId="77777777" w:rsidR="00E154AB" w:rsidRDefault="00E154AB" w:rsidP="00E154AB">
      <w:pPr>
        <w:pStyle w:val="PL"/>
      </w:pPr>
      <w:r>
        <w:t xml:space="preserve">  }</w:t>
      </w:r>
    </w:p>
    <w:p w14:paraId="2E76D6BE" w14:textId="77777777" w:rsidR="00E154AB" w:rsidRDefault="00E154AB" w:rsidP="00E154AB">
      <w:pPr>
        <w:pStyle w:val="PL"/>
      </w:pPr>
    </w:p>
    <w:p w14:paraId="2E76D6BF" w14:textId="77777777" w:rsidR="00E154AB" w:rsidRDefault="00E154AB" w:rsidP="00E154AB">
      <w:pPr>
        <w:pStyle w:val="PL"/>
      </w:pPr>
      <w:r>
        <w:t xml:space="preserve">  grouping ExternalServingGWFunctionWrapper {</w:t>
      </w:r>
    </w:p>
    <w:p w14:paraId="2E76D6C0" w14:textId="77777777" w:rsidR="00E154AB" w:rsidRDefault="00E154AB" w:rsidP="00E154AB">
      <w:pPr>
        <w:pStyle w:val="PL"/>
      </w:pPr>
      <w:r>
        <w:t xml:space="preserve">    list ExternalServingGWFunction {</w:t>
      </w:r>
    </w:p>
    <w:p w14:paraId="2E76D6C1" w14:textId="77777777" w:rsidR="00E154AB" w:rsidRDefault="00E154AB" w:rsidP="00E154AB">
      <w:pPr>
        <w:pStyle w:val="PL"/>
      </w:pPr>
      <w:r>
        <w:t xml:space="preserve">      description "Represents the properties, known by the management</w:t>
      </w:r>
    </w:p>
    <w:p w14:paraId="2E76D6C2" w14:textId="77777777" w:rsidR="00E154AB" w:rsidRDefault="00E154AB" w:rsidP="00E154AB">
      <w:pPr>
        <w:pStyle w:val="PL"/>
      </w:pPr>
      <w:r>
        <w:t xml:space="preserve">        function, of a ServingGWFunction managed by another management</w:t>
      </w:r>
    </w:p>
    <w:p w14:paraId="2E76D6C3" w14:textId="77777777" w:rsidR="00E154AB" w:rsidRDefault="00E154AB" w:rsidP="00E154AB">
      <w:pPr>
        <w:pStyle w:val="PL"/>
      </w:pPr>
      <w:r>
        <w:t xml:space="preserve">        function.";</w:t>
      </w:r>
    </w:p>
    <w:p w14:paraId="2E76D6C4" w14:textId="77777777" w:rsidR="00E154AB" w:rsidRDefault="00E154AB" w:rsidP="00E154AB">
      <w:pPr>
        <w:pStyle w:val="PL"/>
      </w:pPr>
      <w:r>
        <w:t xml:space="preserve">      reference "3GPP TS 28.658";</w:t>
      </w:r>
    </w:p>
    <w:p w14:paraId="2E76D6C5" w14:textId="77777777" w:rsidR="00E154AB" w:rsidRDefault="00E154AB" w:rsidP="00E154AB">
      <w:pPr>
        <w:pStyle w:val="PL"/>
      </w:pPr>
      <w:r>
        <w:t xml:space="preserve">      key id;</w:t>
      </w:r>
    </w:p>
    <w:p w14:paraId="2E76D6C6" w14:textId="77777777" w:rsidR="00E154AB" w:rsidRDefault="00E154AB" w:rsidP="00E154AB">
      <w:pPr>
        <w:pStyle w:val="PL"/>
      </w:pPr>
      <w:r>
        <w:t xml:space="preserve">      uses top3gpp:Top_Grp;</w:t>
      </w:r>
    </w:p>
    <w:p w14:paraId="2E76D6C7" w14:textId="77777777" w:rsidR="00E154AB" w:rsidRDefault="00E154AB" w:rsidP="00E154AB">
      <w:pPr>
        <w:pStyle w:val="PL"/>
      </w:pPr>
      <w:r>
        <w:t xml:space="preserve">      container attributes {</w:t>
      </w:r>
    </w:p>
    <w:p w14:paraId="2E76D6C8" w14:textId="77777777" w:rsidR="00E154AB" w:rsidRDefault="00E154AB" w:rsidP="00E154AB">
      <w:pPr>
        <w:pStyle w:val="PL"/>
      </w:pPr>
      <w:r>
        <w:t xml:space="preserve">        uses ExternalServingGWFunctionGrp;</w:t>
      </w:r>
    </w:p>
    <w:p w14:paraId="2E76D6C9" w14:textId="77777777" w:rsidR="00E154AB" w:rsidRDefault="00E154AB" w:rsidP="00E154AB">
      <w:pPr>
        <w:pStyle w:val="PL"/>
      </w:pPr>
      <w:r>
        <w:t xml:space="preserve">      }</w:t>
      </w:r>
    </w:p>
    <w:p w14:paraId="2E76D6CA" w14:textId="77777777" w:rsidR="00E154AB" w:rsidRDefault="00E154AB" w:rsidP="00E154AB">
      <w:pPr>
        <w:pStyle w:val="PL"/>
      </w:pPr>
      <w:r w:rsidRPr="00614224">
        <w:t xml:space="preserve">      uses mf3gpp:ManagedFunctionContainedClasses;</w:t>
      </w:r>
    </w:p>
    <w:p w14:paraId="2E76D6CB" w14:textId="77777777" w:rsidR="00E154AB" w:rsidRDefault="00E154AB" w:rsidP="00E154AB">
      <w:pPr>
        <w:pStyle w:val="PL"/>
      </w:pPr>
      <w:r>
        <w:t xml:space="preserve">    }</w:t>
      </w:r>
    </w:p>
    <w:p w14:paraId="2E76D6CC" w14:textId="77777777" w:rsidR="00E154AB" w:rsidRDefault="00E154AB" w:rsidP="00E154AB">
      <w:pPr>
        <w:pStyle w:val="PL"/>
      </w:pPr>
      <w:r>
        <w:t xml:space="preserve">  } </w:t>
      </w:r>
    </w:p>
    <w:p w14:paraId="2E76D6CD" w14:textId="77777777" w:rsidR="00E154AB" w:rsidRDefault="00E154AB" w:rsidP="00E154AB">
      <w:pPr>
        <w:pStyle w:val="PL"/>
      </w:pPr>
      <w:r>
        <w:t xml:space="preserve">  </w:t>
      </w:r>
    </w:p>
    <w:p w14:paraId="2E76D6CE" w14:textId="77777777" w:rsidR="00E154AB" w:rsidRDefault="00E154AB" w:rsidP="00E154AB">
      <w:pPr>
        <w:pStyle w:val="PL"/>
      </w:pPr>
      <w:r>
        <w:t xml:space="preserve">  augment "/subnet3gpp:SubNetwork" {</w:t>
      </w:r>
    </w:p>
    <w:p w14:paraId="2E76D6CF" w14:textId="77777777" w:rsidR="00E154AB" w:rsidRDefault="00E154AB" w:rsidP="00E154AB">
      <w:pPr>
        <w:pStyle w:val="PL"/>
      </w:pPr>
      <w:r>
        <w:t xml:space="preserve">    if-feature subnet3gpp:ExternalsUnderSubNetwork ;</w:t>
      </w:r>
    </w:p>
    <w:p w14:paraId="2E76D6D0" w14:textId="77777777" w:rsidR="00E154AB" w:rsidRDefault="00E154AB" w:rsidP="00E154AB">
      <w:pPr>
        <w:pStyle w:val="PL"/>
      </w:pPr>
      <w:r>
        <w:t xml:space="preserve">    uses ExternalServingGWFunctionWrapper;</w:t>
      </w:r>
    </w:p>
    <w:p w14:paraId="2E76D6D1" w14:textId="77777777" w:rsidR="00E154AB" w:rsidRDefault="00E154AB" w:rsidP="00E154AB">
      <w:pPr>
        <w:pStyle w:val="PL"/>
      </w:pPr>
      <w:r>
        <w:t xml:space="preserve">  }</w:t>
      </w:r>
    </w:p>
    <w:p w14:paraId="2E76D6D2" w14:textId="77777777" w:rsidR="00E154AB" w:rsidRDefault="00E154AB" w:rsidP="00E154AB">
      <w:pPr>
        <w:pStyle w:val="PL"/>
      </w:pPr>
    </w:p>
    <w:p w14:paraId="2E76D6D3" w14:textId="77777777" w:rsidR="00E154AB" w:rsidRDefault="00E154AB" w:rsidP="00E154AB">
      <w:pPr>
        <w:pStyle w:val="PL"/>
      </w:pPr>
      <w:r>
        <w:t xml:space="preserve">  augment "/eutranet3gpp:EUtraNetwork" {</w:t>
      </w:r>
    </w:p>
    <w:p w14:paraId="2E76D6D4" w14:textId="77777777" w:rsidR="00E154AB" w:rsidRDefault="00E154AB" w:rsidP="00E154AB">
      <w:pPr>
        <w:pStyle w:val="PL"/>
      </w:pPr>
      <w:r>
        <w:t xml:space="preserve">    if-feature eutranet3gpp:ExternalsUnderEUtraNetwork;</w:t>
      </w:r>
    </w:p>
    <w:p w14:paraId="2E76D6D5" w14:textId="77777777" w:rsidR="00E154AB" w:rsidRDefault="00E154AB" w:rsidP="00E154AB">
      <w:pPr>
        <w:pStyle w:val="PL"/>
      </w:pPr>
      <w:r>
        <w:t xml:space="preserve">    uses ExternalServingGWFunctionWrapper;</w:t>
      </w:r>
    </w:p>
    <w:p w14:paraId="2E76D6D6" w14:textId="77777777" w:rsidR="00E154AB" w:rsidRDefault="00E154AB" w:rsidP="00E154AB">
      <w:pPr>
        <w:pStyle w:val="PL"/>
      </w:pPr>
      <w:r>
        <w:t xml:space="preserve">  }</w:t>
      </w:r>
    </w:p>
    <w:p w14:paraId="2E76D6D7" w14:textId="77777777" w:rsidR="00E154AB" w:rsidRDefault="00E154AB" w:rsidP="00E154AB">
      <w:pPr>
        <w:pStyle w:val="PL"/>
      </w:pPr>
      <w:r>
        <w:t>}</w:t>
      </w:r>
    </w:p>
    <w:p w14:paraId="2E76D6D8" w14:textId="77777777" w:rsidR="00E154AB" w:rsidRDefault="00E154AB" w:rsidP="00E154AB">
      <w:pPr>
        <w:pStyle w:val="Heading2"/>
      </w:pPr>
      <w:bookmarkStart w:id="9258" w:name="_Toc27405589"/>
      <w:bookmarkStart w:id="9259" w:name="_Toc35878781"/>
      <w:bookmarkStart w:id="9260" w:name="_Toc36220597"/>
      <w:bookmarkStart w:id="9261" w:name="_Toc36474695"/>
      <w:bookmarkStart w:id="9262" w:name="_Toc36542967"/>
      <w:bookmarkStart w:id="9263" w:name="_Toc36543788"/>
      <w:bookmarkStart w:id="9264" w:name="_Toc36568026"/>
      <w:bookmarkStart w:id="9265" w:name="_Toc44341765"/>
      <w:bookmarkStart w:id="9266" w:name="_Toc51676144"/>
      <w:bookmarkStart w:id="9267" w:name="_Toc51684393"/>
      <w:bookmarkStart w:id="9268" w:name="_Toc55305716"/>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9258"/>
      <w:bookmarkEnd w:id="9259"/>
      <w:bookmarkEnd w:id="9260"/>
      <w:bookmarkEnd w:id="9261"/>
      <w:bookmarkEnd w:id="9262"/>
      <w:bookmarkEnd w:id="9263"/>
      <w:bookmarkEnd w:id="9264"/>
      <w:bookmarkEnd w:id="9265"/>
      <w:bookmarkEnd w:id="9266"/>
      <w:bookmarkEnd w:id="9267"/>
      <w:bookmarkEnd w:id="9268"/>
    </w:p>
    <w:p w14:paraId="2E76D6D9" w14:textId="77777777" w:rsidR="00E154AB" w:rsidRDefault="00E154AB" w:rsidP="00E154AB">
      <w:pPr>
        <w:pStyle w:val="PL"/>
      </w:pPr>
      <w:r>
        <w:t>module _3gpp-nr-nrm-externalupffunction {</w:t>
      </w:r>
    </w:p>
    <w:p w14:paraId="2E76D6DA" w14:textId="77777777" w:rsidR="00E154AB" w:rsidRDefault="00E154AB" w:rsidP="00E154AB">
      <w:pPr>
        <w:pStyle w:val="PL"/>
      </w:pPr>
      <w:r>
        <w:lastRenderedPageBreak/>
        <w:t xml:space="preserve">  yang-version 1.1;</w:t>
      </w:r>
    </w:p>
    <w:p w14:paraId="2E76D6DB" w14:textId="77777777" w:rsidR="00E154AB" w:rsidRDefault="00E154AB" w:rsidP="00E154AB">
      <w:pPr>
        <w:pStyle w:val="PL"/>
      </w:pPr>
      <w:r>
        <w:t xml:space="preserve">  namespace "urn:3gpp:sa5:_3gpp-nr-nrm-externalupffunction";</w:t>
      </w:r>
    </w:p>
    <w:p w14:paraId="2E76D6DC" w14:textId="77777777" w:rsidR="00E154AB" w:rsidRDefault="00E154AB" w:rsidP="00E154AB">
      <w:pPr>
        <w:pStyle w:val="PL"/>
      </w:pPr>
      <w:r>
        <w:t xml:space="preserve">  prefix "extupf3gpp";</w:t>
      </w:r>
    </w:p>
    <w:p w14:paraId="2E76D6DD" w14:textId="77777777" w:rsidR="00E154AB" w:rsidRDefault="00E154AB" w:rsidP="00E154AB">
      <w:pPr>
        <w:pStyle w:val="PL"/>
      </w:pPr>
      <w:r>
        <w:t xml:space="preserve">    </w:t>
      </w:r>
    </w:p>
    <w:p w14:paraId="2E76D6DE" w14:textId="77777777" w:rsidR="00E154AB" w:rsidRDefault="00E154AB" w:rsidP="00E154AB">
      <w:pPr>
        <w:pStyle w:val="PL"/>
      </w:pPr>
      <w:r>
        <w:t xml:space="preserve">  import _3gpp-common-managed-function { prefix mf3gpp; }</w:t>
      </w:r>
    </w:p>
    <w:p w14:paraId="2E76D6DF" w14:textId="77777777" w:rsidR="00E154AB" w:rsidRDefault="00E154AB" w:rsidP="00E154AB">
      <w:pPr>
        <w:pStyle w:val="PL"/>
      </w:pPr>
      <w:r>
        <w:t xml:space="preserve">  import _3gpp-common-subnetwork { prefix subnet3gpp; }</w:t>
      </w:r>
    </w:p>
    <w:p w14:paraId="2E76D6E0" w14:textId="77777777" w:rsidR="00E154AB" w:rsidRDefault="00E154AB" w:rsidP="00E154AB">
      <w:pPr>
        <w:pStyle w:val="PL"/>
      </w:pPr>
      <w:r>
        <w:t xml:space="preserve">  import _3gpp-nr-nrm-nrnetwork { prefix nrnet3gpp; }</w:t>
      </w:r>
    </w:p>
    <w:p w14:paraId="2E76D6E1" w14:textId="77777777" w:rsidR="00E154AB" w:rsidRDefault="00E154AB" w:rsidP="00E154AB">
      <w:pPr>
        <w:pStyle w:val="PL"/>
      </w:pPr>
      <w:r>
        <w:t xml:space="preserve">  import _3gpp-common-top { prefix top3gpp; }</w:t>
      </w:r>
    </w:p>
    <w:p w14:paraId="2E76D6E2" w14:textId="77777777" w:rsidR="00E154AB" w:rsidRDefault="00E154AB" w:rsidP="00E154AB">
      <w:pPr>
        <w:pStyle w:val="PL"/>
      </w:pPr>
    </w:p>
    <w:p w14:paraId="2E76D6E3" w14:textId="77777777" w:rsidR="00E154AB" w:rsidRDefault="00E154AB" w:rsidP="00E154AB">
      <w:pPr>
        <w:pStyle w:val="PL"/>
      </w:pPr>
      <w:r>
        <w:t xml:space="preserve">  organization "3GPP SA5";</w:t>
      </w:r>
    </w:p>
    <w:p w14:paraId="2E76D6E4" w14:textId="77777777" w:rsidR="00E154AB" w:rsidRDefault="00E154AB" w:rsidP="00E154AB">
      <w:pPr>
        <w:pStyle w:val="PL"/>
      </w:pPr>
      <w:r>
        <w:t xml:space="preserve">  description "Defines the YANG mapping of the ExternalUPFFunction Information</w:t>
      </w:r>
    </w:p>
    <w:p w14:paraId="2E76D6E5" w14:textId="77777777" w:rsidR="00E154AB" w:rsidRDefault="00E154AB" w:rsidP="00E154AB">
      <w:pPr>
        <w:pStyle w:val="PL"/>
      </w:pPr>
      <w:r>
        <w:t xml:space="preserve">    Object Class (IOC) that is part of the NR Network Resource Model (NRM).";</w:t>
      </w:r>
    </w:p>
    <w:p w14:paraId="2E76D6E6" w14:textId="77777777" w:rsidR="00E154AB" w:rsidRDefault="00E154AB" w:rsidP="00E154AB">
      <w:pPr>
        <w:pStyle w:val="PL"/>
      </w:pPr>
      <w:r>
        <w:t xml:space="preserve">  reference "3GPP TS 28.541 5G Network Resource Model (NRM)";</w:t>
      </w:r>
    </w:p>
    <w:p w14:paraId="2E76D6E7" w14:textId="77777777" w:rsidR="00E154AB" w:rsidRDefault="00E154AB" w:rsidP="00E154AB">
      <w:pPr>
        <w:pStyle w:val="PL"/>
      </w:pPr>
    </w:p>
    <w:p w14:paraId="2E76D6E8" w14:textId="77777777" w:rsidR="00E154AB" w:rsidRPr="00FE1580" w:rsidRDefault="00E154AB" w:rsidP="00E154AB">
      <w:pPr>
        <w:pStyle w:val="PL"/>
      </w:pPr>
      <w:r w:rsidRPr="00FE1580">
        <w:t xml:space="preserve">  revision 2019-10-28 { reference S5-193518 ; }</w:t>
      </w:r>
    </w:p>
    <w:p w14:paraId="2E76D6E9" w14:textId="77777777" w:rsidR="00E154AB" w:rsidRDefault="00E154AB" w:rsidP="00E154AB">
      <w:pPr>
        <w:pStyle w:val="PL"/>
      </w:pPr>
      <w:r>
        <w:t xml:space="preserve">  revision 2019-06-17 {</w:t>
      </w:r>
    </w:p>
    <w:p w14:paraId="2E76D6EA" w14:textId="77777777" w:rsidR="00E154AB" w:rsidRDefault="00E154AB" w:rsidP="00E154AB">
      <w:pPr>
        <w:pStyle w:val="PL"/>
      </w:pPr>
      <w:r>
        <w:t xml:space="preserve">    description "Initial revision";</w:t>
      </w:r>
    </w:p>
    <w:p w14:paraId="2E76D6EB" w14:textId="77777777" w:rsidR="00E154AB" w:rsidRDefault="00E154AB" w:rsidP="00E154AB">
      <w:pPr>
        <w:pStyle w:val="PL"/>
      </w:pPr>
      <w:r>
        <w:t xml:space="preserve">  }</w:t>
      </w:r>
    </w:p>
    <w:p w14:paraId="2E76D6EC" w14:textId="77777777" w:rsidR="00E154AB" w:rsidRDefault="00E154AB" w:rsidP="00E154AB">
      <w:pPr>
        <w:pStyle w:val="PL"/>
      </w:pPr>
    </w:p>
    <w:p w14:paraId="2E76D6ED" w14:textId="77777777" w:rsidR="00E154AB" w:rsidRDefault="00E154AB" w:rsidP="00E154AB">
      <w:pPr>
        <w:pStyle w:val="PL"/>
      </w:pPr>
      <w:r>
        <w:t xml:space="preserve">  grouping ExternalUPFFunctionGrp {</w:t>
      </w:r>
    </w:p>
    <w:p w14:paraId="2E76D6EE" w14:textId="77777777" w:rsidR="00E154AB" w:rsidRDefault="00E154AB" w:rsidP="00E154AB">
      <w:pPr>
        <w:pStyle w:val="PL"/>
      </w:pPr>
      <w:r>
        <w:t xml:space="preserve">    description "Represents the ExternalUPFFunction IOC.";</w:t>
      </w:r>
    </w:p>
    <w:p w14:paraId="2E76D6EF" w14:textId="77777777" w:rsidR="00E154AB" w:rsidRDefault="00E154AB" w:rsidP="00E154AB">
      <w:pPr>
        <w:pStyle w:val="PL"/>
      </w:pPr>
      <w:r>
        <w:t xml:space="preserve">    reference "3GPP TS 28.541";</w:t>
      </w:r>
    </w:p>
    <w:p w14:paraId="2E76D6F0" w14:textId="77777777" w:rsidR="00E154AB" w:rsidRDefault="00E154AB" w:rsidP="00E154AB">
      <w:pPr>
        <w:pStyle w:val="PL"/>
      </w:pPr>
      <w:r>
        <w:t xml:space="preserve">    uses mf3gpp:ManagedFunctionGrp;</w:t>
      </w:r>
    </w:p>
    <w:p w14:paraId="2E76D6F1" w14:textId="77777777" w:rsidR="00E154AB" w:rsidRDefault="00E154AB" w:rsidP="00E154AB">
      <w:pPr>
        <w:pStyle w:val="PL"/>
      </w:pPr>
      <w:r>
        <w:t xml:space="preserve">  }</w:t>
      </w:r>
    </w:p>
    <w:p w14:paraId="2E76D6F2" w14:textId="77777777" w:rsidR="00E154AB" w:rsidRDefault="00E154AB" w:rsidP="00E154AB">
      <w:pPr>
        <w:pStyle w:val="PL"/>
      </w:pPr>
    </w:p>
    <w:p w14:paraId="2E76D6F3" w14:textId="77777777" w:rsidR="00E154AB" w:rsidRDefault="00E154AB" w:rsidP="00E154AB">
      <w:pPr>
        <w:pStyle w:val="PL"/>
      </w:pPr>
      <w:r>
        <w:t xml:space="preserve">  grouping ExternalUPFFunctionWrapper {</w:t>
      </w:r>
    </w:p>
    <w:p w14:paraId="2E76D6F4" w14:textId="77777777" w:rsidR="00E154AB" w:rsidRDefault="00E154AB" w:rsidP="00E154AB">
      <w:pPr>
        <w:pStyle w:val="PL"/>
      </w:pPr>
      <w:r>
        <w:t xml:space="preserve">    list ExternalUPFFunction {</w:t>
      </w:r>
    </w:p>
    <w:p w14:paraId="2E76D6F5" w14:textId="77777777" w:rsidR="00E154AB" w:rsidRDefault="00E154AB" w:rsidP="00E154AB">
      <w:pPr>
        <w:pStyle w:val="PL"/>
      </w:pPr>
      <w:r>
        <w:t xml:space="preserve">      description "Represents the properties, known by the management</w:t>
      </w:r>
    </w:p>
    <w:p w14:paraId="2E76D6F6" w14:textId="77777777" w:rsidR="00E154AB" w:rsidRDefault="00E154AB" w:rsidP="00E154AB">
      <w:pPr>
        <w:pStyle w:val="PL"/>
      </w:pPr>
      <w:r>
        <w:t xml:space="preserve">        function, of a UPFFunction managed by another management</w:t>
      </w:r>
    </w:p>
    <w:p w14:paraId="2E76D6F7" w14:textId="77777777" w:rsidR="00E154AB" w:rsidRDefault="00E154AB" w:rsidP="00E154AB">
      <w:pPr>
        <w:pStyle w:val="PL"/>
      </w:pPr>
      <w:r>
        <w:t xml:space="preserve">        function.";</w:t>
      </w:r>
    </w:p>
    <w:p w14:paraId="2E76D6F8" w14:textId="77777777" w:rsidR="00E154AB" w:rsidRDefault="00E154AB" w:rsidP="00E154AB">
      <w:pPr>
        <w:pStyle w:val="PL"/>
      </w:pPr>
      <w:r>
        <w:t xml:space="preserve">      reference "3GPP TS 28.541";</w:t>
      </w:r>
    </w:p>
    <w:p w14:paraId="2E76D6F9" w14:textId="77777777" w:rsidR="00E154AB" w:rsidRDefault="00E154AB" w:rsidP="00E154AB">
      <w:pPr>
        <w:pStyle w:val="PL"/>
      </w:pPr>
      <w:r>
        <w:t xml:space="preserve">      key id;</w:t>
      </w:r>
    </w:p>
    <w:p w14:paraId="2E76D6FA" w14:textId="77777777" w:rsidR="00E154AB" w:rsidRDefault="00E154AB" w:rsidP="00E154AB">
      <w:pPr>
        <w:pStyle w:val="PL"/>
      </w:pPr>
      <w:r>
        <w:t xml:space="preserve">      uses top3gpp:Top_Grp;</w:t>
      </w:r>
    </w:p>
    <w:p w14:paraId="2E76D6FB" w14:textId="77777777" w:rsidR="00E154AB" w:rsidRDefault="00E154AB" w:rsidP="00E154AB">
      <w:pPr>
        <w:pStyle w:val="PL"/>
      </w:pPr>
      <w:r>
        <w:t xml:space="preserve">      container attributes {</w:t>
      </w:r>
    </w:p>
    <w:p w14:paraId="2E76D6FC" w14:textId="77777777" w:rsidR="00E154AB" w:rsidRDefault="00E154AB" w:rsidP="00E154AB">
      <w:pPr>
        <w:pStyle w:val="PL"/>
      </w:pPr>
      <w:r>
        <w:t xml:space="preserve">        uses ExternalUPFFunctionGrp;</w:t>
      </w:r>
    </w:p>
    <w:p w14:paraId="2E76D6FD" w14:textId="77777777" w:rsidR="00E154AB" w:rsidRDefault="00E154AB" w:rsidP="00E154AB">
      <w:pPr>
        <w:pStyle w:val="PL"/>
      </w:pPr>
      <w:r>
        <w:t xml:space="preserve">      }</w:t>
      </w:r>
    </w:p>
    <w:p w14:paraId="2E76D6FE" w14:textId="77777777" w:rsidR="00E154AB" w:rsidRDefault="00E154AB" w:rsidP="00E154AB">
      <w:pPr>
        <w:pStyle w:val="PL"/>
      </w:pPr>
      <w:r w:rsidRPr="00FE1580">
        <w:t xml:space="preserve">      uses mf3gpp:ManagedFunctionContainedClasses;</w:t>
      </w:r>
    </w:p>
    <w:p w14:paraId="2E76D6FF" w14:textId="77777777" w:rsidR="00E154AB" w:rsidRDefault="00E154AB" w:rsidP="00E154AB">
      <w:pPr>
        <w:pStyle w:val="PL"/>
      </w:pPr>
      <w:r>
        <w:t xml:space="preserve">    }</w:t>
      </w:r>
    </w:p>
    <w:p w14:paraId="2E76D700" w14:textId="77777777" w:rsidR="00E154AB" w:rsidRDefault="00E154AB" w:rsidP="00E154AB">
      <w:pPr>
        <w:pStyle w:val="PL"/>
      </w:pPr>
      <w:r>
        <w:t xml:space="preserve">  } </w:t>
      </w:r>
    </w:p>
    <w:p w14:paraId="2E76D701" w14:textId="77777777" w:rsidR="00E154AB" w:rsidRDefault="00E154AB" w:rsidP="00E154AB">
      <w:pPr>
        <w:pStyle w:val="PL"/>
      </w:pPr>
      <w:r>
        <w:t xml:space="preserve">  </w:t>
      </w:r>
    </w:p>
    <w:p w14:paraId="2E76D702" w14:textId="77777777" w:rsidR="00E154AB" w:rsidRDefault="00E154AB" w:rsidP="00E154AB">
      <w:pPr>
        <w:pStyle w:val="PL"/>
      </w:pPr>
      <w:r>
        <w:t xml:space="preserve">  augment "/subnet3gpp:SubNetwork" {</w:t>
      </w:r>
    </w:p>
    <w:p w14:paraId="2E76D703" w14:textId="77777777" w:rsidR="00E154AB" w:rsidRDefault="00E154AB" w:rsidP="00E154AB">
      <w:pPr>
        <w:pStyle w:val="PL"/>
      </w:pPr>
      <w:r>
        <w:t xml:space="preserve">    if-feature subnet3gpp:ExternalsUnderSubNetwork ;</w:t>
      </w:r>
    </w:p>
    <w:p w14:paraId="2E76D704" w14:textId="77777777" w:rsidR="00E154AB" w:rsidRDefault="00E154AB" w:rsidP="00E154AB">
      <w:pPr>
        <w:pStyle w:val="PL"/>
      </w:pPr>
      <w:r>
        <w:t xml:space="preserve">    uses ExternalUPFFunctionWrapper;</w:t>
      </w:r>
    </w:p>
    <w:p w14:paraId="2E76D705" w14:textId="77777777" w:rsidR="00E154AB" w:rsidRDefault="00E154AB" w:rsidP="00E154AB">
      <w:pPr>
        <w:pStyle w:val="PL"/>
      </w:pPr>
      <w:r>
        <w:t xml:space="preserve">  }</w:t>
      </w:r>
    </w:p>
    <w:p w14:paraId="2E76D706" w14:textId="77777777" w:rsidR="00E154AB" w:rsidRDefault="00E154AB" w:rsidP="00E154AB">
      <w:pPr>
        <w:pStyle w:val="PL"/>
      </w:pPr>
    </w:p>
    <w:p w14:paraId="2E76D707" w14:textId="77777777" w:rsidR="00E154AB" w:rsidRDefault="00E154AB" w:rsidP="00E154AB">
      <w:pPr>
        <w:pStyle w:val="PL"/>
      </w:pPr>
      <w:r>
        <w:t xml:space="preserve">  augment "/nrnet3gpp:NRNetwork" {</w:t>
      </w:r>
    </w:p>
    <w:p w14:paraId="2E76D708" w14:textId="77777777" w:rsidR="00E154AB" w:rsidRDefault="00E154AB" w:rsidP="00E154AB">
      <w:pPr>
        <w:pStyle w:val="PL"/>
      </w:pPr>
      <w:r>
        <w:t xml:space="preserve">    if-feature nrnet3gpp:ExternalsUnderNRNetwork;</w:t>
      </w:r>
    </w:p>
    <w:p w14:paraId="2E76D709" w14:textId="77777777" w:rsidR="00E154AB" w:rsidRPr="00865D99" w:rsidRDefault="00E154AB" w:rsidP="00E154AB">
      <w:pPr>
        <w:pStyle w:val="PL"/>
      </w:pPr>
      <w:r>
        <w:t xml:space="preserve">    </w:t>
      </w:r>
      <w:r w:rsidRPr="00865D99">
        <w:t>uses ExternalUPFFunctionWrapper;</w:t>
      </w:r>
    </w:p>
    <w:p w14:paraId="2E76D70A" w14:textId="77777777" w:rsidR="00E154AB" w:rsidRPr="00865D99" w:rsidRDefault="00E154AB" w:rsidP="00E154AB">
      <w:pPr>
        <w:pStyle w:val="PL"/>
      </w:pPr>
      <w:r w:rsidRPr="00865D99">
        <w:t xml:space="preserve">  }</w:t>
      </w:r>
    </w:p>
    <w:p w14:paraId="2E76D70B" w14:textId="77777777" w:rsidR="00E154AB" w:rsidRPr="00865D99" w:rsidRDefault="00E154AB" w:rsidP="00E154AB">
      <w:pPr>
        <w:pStyle w:val="PL"/>
      </w:pPr>
      <w:r w:rsidRPr="00865D99">
        <w:t>}</w:t>
      </w:r>
    </w:p>
    <w:p w14:paraId="2E76D70C" w14:textId="77777777" w:rsidR="00E154AB" w:rsidRPr="00E24492" w:rsidRDefault="00E154AB" w:rsidP="00E154AB">
      <w:pPr>
        <w:pStyle w:val="Heading2"/>
      </w:pPr>
      <w:bookmarkStart w:id="9269" w:name="_Toc27405590"/>
      <w:bookmarkStart w:id="9270" w:name="_Toc35878782"/>
      <w:bookmarkStart w:id="9271" w:name="_Toc36220598"/>
      <w:bookmarkStart w:id="9272" w:name="_Toc36474696"/>
      <w:bookmarkStart w:id="9273" w:name="_Toc36542968"/>
      <w:bookmarkStart w:id="9274" w:name="_Toc36543789"/>
      <w:bookmarkStart w:id="9275" w:name="_Toc36568027"/>
      <w:bookmarkStart w:id="9276" w:name="_Toc44341766"/>
      <w:bookmarkStart w:id="9277" w:name="_Toc51676145"/>
      <w:bookmarkStart w:id="9278" w:name="_Toc51684394"/>
      <w:bookmarkStart w:id="9279" w:name="_Toc5530571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9269"/>
      <w:bookmarkEnd w:id="9270"/>
      <w:bookmarkEnd w:id="9271"/>
      <w:bookmarkEnd w:id="9272"/>
      <w:bookmarkEnd w:id="9273"/>
      <w:bookmarkEnd w:id="9274"/>
      <w:bookmarkEnd w:id="9275"/>
      <w:bookmarkEnd w:id="9276"/>
      <w:bookmarkEnd w:id="9277"/>
      <w:bookmarkEnd w:id="9278"/>
      <w:bookmarkEnd w:id="9279"/>
    </w:p>
    <w:p w14:paraId="2E76D70D" w14:textId="77777777" w:rsidR="00E154AB" w:rsidRDefault="00E154AB" w:rsidP="00E154AB">
      <w:pPr>
        <w:pStyle w:val="PL"/>
      </w:pPr>
      <w:r>
        <w:t>module _3gpp-nr-nrm-gnbcucpfunction {</w:t>
      </w:r>
    </w:p>
    <w:p w14:paraId="2E76D70E" w14:textId="77777777" w:rsidR="00E154AB" w:rsidRDefault="00E154AB" w:rsidP="00E154AB">
      <w:pPr>
        <w:pStyle w:val="PL"/>
      </w:pPr>
      <w:r>
        <w:t xml:space="preserve">  yang-version 1.1;</w:t>
      </w:r>
    </w:p>
    <w:p w14:paraId="2E76D70F" w14:textId="77777777" w:rsidR="00E154AB" w:rsidRDefault="00E154AB" w:rsidP="00E154AB">
      <w:pPr>
        <w:pStyle w:val="PL"/>
      </w:pPr>
      <w:r>
        <w:t xml:space="preserve">  namespace "urn:3gpp:sa5:_3gpp-nr-nrm-gnbcucpfunction";</w:t>
      </w:r>
    </w:p>
    <w:p w14:paraId="2E76D710" w14:textId="77777777" w:rsidR="00E154AB" w:rsidRDefault="00E154AB" w:rsidP="00E154AB">
      <w:pPr>
        <w:pStyle w:val="PL"/>
      </w:pPr>
      <w:r>
        <w:t xml:space="preserve">  prefix "gnbcucp3gpp";</w:t>
      </w:r>
    </w:p>
    <w:p w14:paraId="2E76D711" w14:textId="77777777" w:rsidR="00E154AB" w:rsidRDefault="00E154AB" w:rsidP="00E154AB">
      <w:pPr>
        <w:pStyle w:val="PL"/>
      </w:pPr>
      <w:r>
        <w:t xml:space="preserve">    </w:t>
      </w:r>
    </w:p>
    <w:p w14:paraId="2E76D712" w14:textId="77777777" w:rsidR="00E154AB" w:rsidRDefault="00E154AB" w:rsidP="00E154AB">
      <w:pPr>
        <w:pStyle w:val="PL"/>
      </w:pPr>
      <w:r>
        <w:t xml:space="preserve">  import _3gpp-common-yang-types { prefix types3gpp; }</w:t>
      </w:r>
    </w:p>
    <w:p w14:paraId="2E76D713" w14:textId="77777777" w:rsidR="00E154AB" w:rsidRDefault="00E154AB" w:rsidP="00E154AB">
      <w:pPr>
        <w:pStyle w:val="PL"/>
      </w:pPr>
      <w:r>
        <w:t xml:space="preserve">  import _3gpp-common-managed-function { prefix mf3gpp; }</w:t>
      </w:r>
    </w:p>
    <w:p w14:paraId="2E76D714" w14:textId="77777777" w:rsidR="00E154AB" w:rsidRDefault="00E154AB" w:rsidP="00E154AB">
      <w:pPr>
        <w:pStyle w:val="PL"/>
      </w:pPr>
      <w:r>
        <w:t xml:space="preserve">  import _3gpp-common-managed-element { prefix me3gpp; }</w:t>
      </w:r>
    </w:p>
    <w:p w14:paraId="2E76D715" w14:textId="77777777" w:rsidR="00E154AB" w:rsidRPr="00F94F50" w:rsidRDefault="00E154AB" w:rsidP="00E154AB">
      <w:pPr>
        <w:pStyle w:val="PL"/>
      </w:pPr>
      <w:r>
        <w:t xml:space="preserve">  import _3gpp-common-top { prefix top3gpp; }</w:t>
      </w:r>
    </w:p>
    <w:p w14:paraId="2E76D716" w14:textId="77777777" w:rsidR="00E154AB" w:rsidRDefault="00E154AB" w:rsidP="00E154AB">
      <w:pPr>
        <w:pStyle w:val="PL"/>
      </w:pPr>
      <w:r w:rsidRPr="00F94F50">
        <w:t xml:space="preserve">  import _3gpp-nr-nrm-rrmpolicy { prefix nrrrmpolicy3gpp; }</w:t>
      </w:r>
    </w:p>
    <w:p w14:paraId="2E76D717" w14:textId="77777777" w:rsidR="00E154AB" w:rsidRDefault="00E154AB" w:rsidP="00E154AB">
      <w:pPr>
        <w:pStyle w:val="PL"/>
      </w:pPr>
    </w:p>
    <w:p w14:paraId="2E76D718" w14:textId="77777777" w:rsidR="00C92C47" w:rsidRDefault="00E154AB" w:rsidP="00C92C47">
      <w:pPr>
        <w:pStyle w:val="PL"/>
      </w:pPr>
      <w:r>
        <w:t xml:space="preserve">  organization "3GPP SA5";</w:t>
      </w:r>
    </w:p>
    <w:p w14:paraId="2E76D719" w14:textId="77777777" w:rsidR="00E154AB" w:rsidRPr="00D07F51" w:rsidRDefault="00C92C47" w:rsidP="00C92C47">
      <w:pPr>
        <w:pStyle w:val="PL"/>
      </w:pPr>
      <w:r w:rsidRPr="004C2BE0">
        <w:t xml:space="preserve">  contact "https://www.3gpp.org/DynaReport/TSG-WG--S5--officials.htm?Itemid=464";</w:t>
      </w:r>
    </w:p>
    <w:p w14:paraId="2E76D71A" w14:textId="77777777" w:rsidR="00E154AB" w:rsidRDefault="00E154AB" w:rsidP="00E154AB">
      <w:pPr>
        <w:pStyle w:val="PL"/>
      </w:pPr>
      <w:r w:rsidRPr="004C2BE0">
        <w:t xml:space="preserve">  </w:t>
      </w:r>
      <w:r>
        <w:t xml:space="preserve">description "Defines the YANG mapping of the GNBCUCPFunction Information </w:t>
      </w:r>
    </w:p>
    <w:p w14:paraId="2E76D71B" w14:textId="77777777" w:rsidR="00E154AB" w:rsidRDefault="00E154AB" w:rsidP="00E154AB">
      <w:pPr>
        <w:pStyle w:val="PL"/>
      </w:pPr>
      <w:r>
        <w:t xml:space="preserve">    Object Class (IOC) that is part of the NR Network Resource Model (NRM).";</w:t>
      </w:r>
    </w:p>
    <w:p w14:paraId="2E76D71C" w14:textId="77777777" w:rsidR="00E154AB" w:rsidRDefault="00E154AB" w:rsidP="00E154AB">
      <w:pPr>
        <w:pStyle w:val="PL"/>
      </w:pPr>
      <w:r>
        <w:t xml:space="preserve">  reference "3GPP TS 28.541 5G Network Resource Model (NRM)";</w:t>
      </w:r>
    </w:p>
    <w:p w14:paraId="2E76D71D" w14:textId="77777777" w:rsidR="00262CCB" w:rsidRDefault="00262CCB" w:rsidP="00262CCB">
      <w:pPr>
        <w:pStyle w:val="PL"/>
      </w:pPr>
    </w:p>
    <w:p w14:paraId="2E76D71E" w14:textId="77777777"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2E76D71F"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14:paraId="2E76D720" w14:textId="77777777"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14:paraId="2E76D721" w14:textId="77777777"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14:paraId="2E76D722" w14:textId="77777777" w:rsidR="00E154AB" w:rsidRDefault="008919B0" w:rsidP="008919B0">
      <w:pPr>
        <w:pStyle w:val="PL"/>
      </w:pPr>
      <w:r>
        <w:t xml:space="preserve">  revision 2020-04-28 { reference "0260"; }</w:t>
      </w:r>
    </w:p>
    <w:p w14:paraId="2E76D723"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2E76D724" w14:textId="77777777" w:rsidR="00E154AB" w:rsidRPr="00D156C7" w:rsidRDefault="00E154AB" w:rsidP="00E154AB">
      <w:pPr>
        <w:pStyle w:val="PL"/>
      </w:pPr>
      <w:r w:rsidRPr="00D156C7">
        <w:t xml:space="preserve">  revision 2019-10-28 { reference S5-193518 ; }</w:t>
      </w:r>
    </w:p>
    <w:p w14:paraId="2E76D725" w14:textId="77777777" w:rsidR="00E154AB" w:rsidRDefault="00E154AB" w:rsidP="00E154AB">
      <w:pPr>
        <w:pStyle w:val="PL"/>
      </w:pPr>
      <w:r>
        <w:lastRenderedPageBreak/>
        <w:t xml:space="preserve">  revision 2019-06-17 {</w:t>
      </w:r>
    </w:p>
    <w:p w14:paraId="2E76D726" w14:textId="77777777" w:rsidR="00E154AB" w:rsidRDefault="00E154AB" w:rsidP="00E154AB">
      <w:pPr>
        <w:pStyle w:val="PL"/>
      </w:pPr>
      <w:r>
        <w:t xml:space="preserve">    description "Initial revision";</w:t>
      </w:r>
    </w:p>
    <w:p w14:paraId="2E76D727" w14:textId="77777777" w:rsidR="00E154AB" w:rsidRDefault="00E154AB" w:rsidP="00E154AB">
      <w:pPr>
        <w:pStyle w:val="PL"/>
      </w:pPr>
      <w:r>
        <w:t xml:space="preserve">  }</w:t>
      </w:r>
    </w:p>
    <w:p w14:paraId="2E76D728" w14:textId="77777777" w:rsidR="00262CCB" w:rsidRDefault="00262CCB" w:rsidP="00E154AB">
      <w:pPr>
        <w:pStyle w:val="PL"/>
      </w:pPr>
    </w:p>
    <w:p w14:paraId="2E76D729" w14:textId="77777777" w:rsidR="00262CCB" w:rsidRDefault="00262CCB" w:rsidP="00262CCB">
      <w:pPr>
        <w:pStyle w:val="PL"/>
      </w:pPr>
      <w:r>
        <w:t xml:space="preserve">  feature DESManagementFunction {</w:t>
      </w:r>
    </w:p>
    <w:p w14:paraId="2E76D72A" w14:textId="77777777"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14:paraId="2E76D72B" w14:textId="77777777" w:rsidR="00262CCB" w:rsidRDefault="00262CCB" w:rsidP="00262CCB">
      <w:pPr>
        <w:pStyle w:val="PL"/>
      </w:pPr>
      <w:r>
        <w:t xml:space="preserve">  }</w:t>
      </w:r>
    </w:p>
    <w:p w14:paraId="2E76D72C" w14:textId="77777777" w:rsidR="00262CCB" w:rsidRDefault="00262CCB" w:rsidP="00262CCB">
      <w:pPr>
        <w:pStyle w:val="PL"/>
      </w:pPr>
    </w:p>
    <w:p w14:paraId="2E76D72D" w14:textId="77777777" w:rsidR="00262CCB" w:rsidRDefault="00262CCB" w:rsidP="00262CCB">
      <w:pPr>
        <w:pStyle w:val="PL"/>
      </w:pPr>
      <w:r>
        <w:t xml:space="preserve">  feature DANRManagementFunction {</w:t>
      </w:r>
    </w:p>
    <w:p w14:paraId="2E76D72E" w14:textId="77777777"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14:paraId="2E76D72F" w14:textId="77777777" w:rsidR="00262CCB" w:rsidRDefault="00262CCB" w:rsidP="00262CCB">
      <w:pPr>
        <w:pStyle w:val="PL"/>
      </w:pPr>
      <w:r>
        <w:t xml:space="preserve">  }</w:t>
      </w:r>
    </w:p>
    <w:p w14:paraId="2E76D730" w14:textId="77777777" w:rsidR="00262CCB" w:rsidRDefault="00262CCB" w:rsidP="00262CCB">
      <w:pPr>
        <w:pStyle w:val="PL"/>
      </w:pPr>
    </w:p>
    <w:p w14:paraId="2E76D731" w14:textId="77777777" w:rsidR="00262CCB" w:rsidRDefault="00262CCB" w:rsidP="00262CCB">
      <w:pPr>
        <w:pStyle w:val="PL"/>
      </w:pPr>
      <w:r>
        <w:t xml:space="preserve">  feature DRACHOptimizationFunction {</w:t>
      </w:r>
    </w:p>
    <w:p w14:paraId="2E76D732" w14:textId="77777777" w:rsidR="00262CCB" w:rsidRDefault="00262CCB" w:rsidP="00262CCB">
      <w:pPr>
        <w:pStyle w:val="PL"/>
      </w:pPr>
      <w:r w:rsidRPr="000C2D92">
        <w:t xml:space="preserve">    </w:t>
      </w:r>
      <w:r>
        <w:t>description "Classs representing D-SON function of RACH optimization feature";</w:t>
      </w:r>
    </w:p>
    <w:p w14:paraId="2E76D733" w14:textId="77777777" w:rsidR="00262CCB" w:rsidRDefault="00262CCB" w:rsidP="00262CCB">
      <w:pPr>
        <w:pStyle w:val="PL"/>
      </w:pPr>
      <w:r>
        <w:t xml:space="preserve">  }</w:t>
      </w:r>
    </w:p>
    <w:p w14:paraId="2E76D734" w14:textId="77777777" w:rsidR="00262CCB" w:rsidRDefault="00262CCB" w:rsidP="00262CCB">
      <w:pPr>
        <w:pStyle w:val="PL"/>
      </w:pPr>
    </w:p>
    <w:p w14:paraId="2E76D735" w14:textId="77777777" w:rsidR="00262CCB" w:rsidRDefault="00262CCB" w:rsidP="00262CCB">
      <w:pPr>
        <w:pStyle w:val="PL"/>
      </w:pPr>
      <w:r>
        <w:t xml:space="preserve">  feature DMROFunction {</w:t>
      </w:r>
    </w:p>
    <w:p w14:paraId="2E76D736" w14:textId="77777777" w:rsidR="00262CCB" w:rsidRDefault="00262CCB" w:rsidP="00262CCB">
      <w:pPr>
        <w:pStyle w:val="PL"/>
      </w:pPr>
      <w:r w:rsidRPr="000C2D92">
        <w:t xml:space="preserve">    </w:t>
      </w:r>
      <w:r>
        <w:t>description "Classs representing D-SON function of MRO feature";</w:t>
      </w:r>
    </w:p>
    <w:p w14:paraId="2E76D737" w14:textId="77777777" w:rsidR="00262CCB" w:rsidRDefault="00262CCB" w:rsidP="00262CCB">
      <w:pPr>
        <w:pStyle w:val="PL"/>
      </w:pPr>
      <w:r>
        <w:t xml:space="preserve">  }</w:t>
      </w:r>
    </w:p>
    <w:p w14:paraId="2E76D738" w14:textId="77777777" w:rsidR="00E154AB" w:rsidRDefault="00E154AB" w:rsidP="00E154AB">
      <w:pPr>
        <w:pStyle w:val="PL"/>
      </w:pPr>
      <w:r>
        <w:t xml:space="preserve"> </w:t>
      </w:r>
    </w:p>
    <w:p w14:paraId="2E76D739" w14:textId="77777777" w:rsidR="00E154AB" w:rsidRDefault="00E154AB" w:rsidP="00E154AB">
      <w:pPr>
        <w:pStyle w:val="PL"/>
      </w:pPr>
      <w:r>
        <w:t xml:space="preserve">  grouping GNBCUCPFunctionGrp {</w:t>
      </w:r>
    </w:p>
    <w:p w14:paraId="2E76D73A" w14:textId="77777777" w:rsidR="00E154AB" w:rsidRDefault="00E154AB" w:rsidP="00E154AB">
      <w:pPr>
        <w:pStyle w:val="PL"/>
      </w:pPr>
      <w:r>
        <w:t xml:space="preserve">    description "Represents the GNBCUCPFunction IOC.";</w:t>
      </w:r>
    </w:p>
    <w:p w14:paraId="2E76D73B" w14:textId="77777777" w:rsidR="00E154AB" w:rsidRDefault="00E154AB" w:rsidP="00E154AB">
      <w:pPr>
        <w:pStyle w:val="PL"/>
      </w:pPr>
      <w:r>
        <w:t xml:space="preserve">    reference "3GPP TS 28.541";</w:t>
      </w:r>
    </w:p>
    <w:p w14:paraId="2E76D73C" w14:textId="77777777" w:rsidR="00E154AB" w:rsidRDefault="00E154AB" w:rsidP="00E154AB">
      <w:pPr>
        <w:pStyle w:val="PL"/>
      </w:pPr>
      <w:r>
        <w:t xml:space="preserve">    uses mf3gpp:ManagedFunctionGrp;</w:t>
      </w:r>
    </w:p>
    <w:p w14:paraId="2E76D73D" w14:textId="77777777" w:rsidR="00E154AB" w:rsidRDefault="00E154AB" w:rsidP="00E154AB">
      <w:pPr>
        <w:pStyle w:val="PL"/>
      </w:pPr>
      <w:r w:rsidRPr="00F94F50">
        <w:t xml:space="preserve">    uses nrrrmpolicy3gpp:RRMPolicy_Grp;</w:t>
      </w:r>
    </w:p>
    <w:p w14:paraId="2E76D73E" w14:textId="77777777" w:rsidR="00E154AB" w:rsidRDefault="00E154AB" w:rsidP="00E154AB">
      <w:pPr>
        <w:pStyle w:val="PL"/>
      </w:pPr>
    </w:p>
    <w:p w14:paraId="2E76D73F" w14:textId="77777777" w:rsidR="00E154AB" w:rsidRDefault="00E154AB" w:rsidP="00E154AB">
      <w:pPr>
        <w:pStyle w:val="PL"/>
      </w:pPr>
      <w:r>
        <w:t xml:space="preserve">    leaf gNBId {</w:t>
      </w:r>
    </w:p>
    <w:p w14:paraId="2E76D740" w14:textId="77777777" w:rsidR="00E154AB" w:rsidRDefault="00E154AB" w:rsidP="00E154AB">
      <w:pPr>
        <w:pStyle w:val="PL"/>
      </w:pPr>
      <w:r>
        <w:t xml:space="preserve">      description "Identifies a gNB within a PLMN. The gNB Identifier (gNB ID)</w:t>
      </w:r>
    </w:p>
    <w:p w14:paraId="2E76D741" w14:textId="77777777" w:rsidR="00E154AB" w:rsidRDefault="00E154AB" w:rsidP="00E154AB">
      <w:pPr>
        <w:pStyle w:val="PL"/>
      </w:pPr>
      <w:r>
        <w:t xml:space="preserve">        is part of the NR Cell Identifier (NCI) of the gNB cells.";</w:t>
      </w:r>
    </w:p>
    <w:p w14:paraId="2E76D742" w14:textId="77777777" w:rsidR="00E154AB" w:rsidRDefault="00E154AB" w:rsidP="00E154AB">
      <w:pPr>
        <w:pStyle w:val="PL"/>
      </w:pPr>
      <w:r>
        <w:t xml:space="preserve">      reference "gNB ID in 3GPP TS 38.300, Global gNB ID in 3GPP TS 38.413";</w:t>
      </w:r>
    </w:p>
    <w:p w14:paraId="2E76D743" w14:textId="77777777" w:rsidR="00E154AB" w:rsidRDefault="00E154AB" w:rsidP="00E154AB">
      <w:pPr>
        <w:pStyle w:val="PL"/>
      </w:pPr>
      <w:r>
        <w:t xml:space="preserve">      mandatory true;</w:t>
      </w:r>
    </w:p>
    <w:p w14:paraId="2E76D744" w14:textId="77777777" w:rsidR="00E154AB" w:rsidRDefault="00E154AB" w:rsidP="00E154AB">
      <w:pPr>
        <w:pStyle w:val="PL"/>
      </w:pPr>
      <w:r>
        <w:t xml:space="preserve">      type int64 { range "0..4294967295"; }</w:t>
      </w:r>
    </w:p>
    <w:p w14:paraId="2E76D745" w14:textId="77777777" w:rsidR="00E154AB" w:rsidRDefault="00E154AB" w:rsidP="00E154AB">
      <w:pPr>
        <w:pStyle w:val="PL"/>
      </w:pPr>
      <w:r>
        <w:t xml:space="preserve">    }</w:t>
      </w:r>
    </w:p>
    <w:p w14:paraId="2E76D746" w14:textId="77777777" w:rsidR="00E154AB" w:rsidRDefault="00E154AB" w:rsidP="00E154AB">
      <w:pPr>
        <w:pStyle w:val="PL"/>
      </w:pPr>
    </w:p>
    <w:p w14:paraId="2E76D747" w14:textId="77777777" w:rsidR="00E154AB" w:rsidRDefault="00E154AB" w:rsidP="00E154AB">
      <w:pPr>
        <w:pStyle w:val="PL"/>
      </w:pPr>
      <w:r>
        <w:t xml:space="preserve">    leaf gNBIdLength {</w:t>
      </w:r>
    </w:p>
    <w:p w14:paraId="2E76D748" w14:textId="77777777" w:rsidR="00E154AB" w:rsidRDefault="00E154AB" w:rsidP="00E154AB">
      <w:pPr>
        <w:pStyle w:val="PL"/>
      </w:pPr>
      <w:r>
        <w:t xml:space="preserve">      description "Indicates the number of bits for encoding the gNB ID.";</w:t>
      </w:r>
    </w:p>
    <w:p w14:paraId="2E76D749" w14:textId="77777777" w:rsidR="00E154AB" w:rsidRDefault="00E154AB" w:rsidP="00E154AB">
      <w:pPr>
        <w:pStyle w:val="PL"/>
      </w:pPr>
      <w:r>
        <w:t xml:space="preserve">      reference "gNB ID in 3GPP TS 38.300, Global gNB ID in 3GPP TS 38.413";</w:t>
      </w:r>
    </w:p>
    <w:p w14:paraId="2E76D74A" w14:textId="77777777" w:rsidR="00E154AB" w:rsidRDefault="00E154AB" w:rsidP="00E154AB">
      <w:pPr>
        <w:pStyle w:val="PL"/>
      </w:pPr>
      <w:r>
        <w:t xml:space="preserve">      mandatory true;</w:t>
      </w:r>
    </w:p>
    <w:p w14:paraId="2E76D74B" w14:textId="77777777" w:rsidR="00E154AB" w:rsidRDefault="00E154AB" w:rsidP="00E154AB">
      <w:pPr>
        <w:pStyle w:val="PL"/>
      </w:pPr>
      <w:r>
        <w:t xml:space="preserve">      type int32 { range "22..32"; }</w:t>
      </w:r>
    </w:p>
    <w:p w14:paraId="2E76D74C" w14:textId="77777777" w:rsidR="00E154AB" w:rsidRDefault="00E154AB" w:rsidP="00E154AB">
      <w:pPr>
        <w:pStyle w:val="PL"/>
      </w:pPr>
      <w:r>
        <w:t xml:space="preserve">    }</w:t>
      </w:r>
    </w:p>
    <w:p w14:paraId="2E76D74D" w14:textId="77777777" w:rsidR="00E154AB" w:rsidRDefault="00E154AB" w:rsidP="00E154AB">
      <w:pPr>
        <w:pStyle w:val="PL"/>
      </w:pPr>
    </w:p>
    <w:p w14:paraId="2E76D74E" w14:textId="77777777" w:rsidR="00E154AB" w:rsidRDefault="00E154AB" w:rsidP="00E154AB">
      <w:pPr>
        <w:pStyle w:val="PL"/>
      </w:pPr>
      <w:r>
        <w:t xml:space="preserve">    leaf gNBCUName {</w:t>
      </w:r>
    </w:p>
    <w:p w14:paraId="2E76D74F" w14:textId="77777777" w:rsidR="00E154AB" w:rsidRDefault="00E154AB" w:rsidP="00E154AB">
      <w:pPr>
        <w:pStyle w:val="PL"/>
      </w:pPr>
      <w:r>
        <w:t xml:space="preserve">      description "Identifies the Central Unit of an gNB.";</w:t>
      </w:r>
    </w:p>
    <w:p w14:paraId="2E76D750" w14:textId="77777777" w:rsidR="00E154AB" w:rsidRDefault="00E154AB" w:rsidP="00E154AB">
      <w:pPr>
        <w:pStyle w:val="PL"/>
      </w:pPr>
      <w:r>
        <w:t xml:space="preserve">      reference "3GPP TS 38.473";</w:t>
      </w:r>
    </w:p>
    <w:p w14:paraId="2E76D751" w14:textId="77777777" w:rsidR="00E154AB" w:rsidRDefault="00E154AB" w:rsidP="00E154AB">
      <w:pPr>
        <w:pStyle w:val="PL"/>
      </w:pPr>
      <w:r>
        <w:t xml:space="preserve">      mandatory true;</w:t>
      </w:r>
    </w:p>
    <w:p w14:paraId="2E76D752" w14:textId="77777777" w:rsidR="00E154AB" w:rsidRDefault="00E154AB" w:rsidP="00E154AB">
      <w:pPr>
        <w:pStyle w:val="PL"/>
      </w:pPr>
      <w:r>
        <w:t xml:space="preserve">      type string { length "1..150"; }</w:t>
      </w:r>
    </w:p>
    <w:p w14:paraId="2E76D753" w14:textId="77777777" w:rsidR="00E154AB" w:rsidRDefault="00E154AB" w:rsidP="00E154AB">
      <w:pPr>
        <w:pStyle w:val="PL"/>
      </w:pPr>
      <w:r>
        <w:t xml:space="preserve">    }</w:t>
      </w:r>
    </w:p>
    <w:p w14:paraId="2E76D754" w14:textId="77777777" w:rsidR="00E154AB" w:rsidRDefault="00E154AB" w:rsidP="00E154AB">
      <w:pPr>
        <w:pStyle w:val="PL"/>
      </w:pPr>
    </w:p>
    <w:p w14:paraId="2E76D755" w14:textId="77777777" w:rsidR="00E154AB" w:rsidRDefault="00E154AB" w:rsidP="00E154AB">
      <w:pPr>
        <w:pStyle w:val="PL"/>
      </w:pPr>
      <w:r>
        <w:t xml:space="preserve">    list pLMNId {</w:t>
      </w:r>
    </w:p>
    <w:p w14:paraId="2E76D756" w14:textId="77777777" w:rsidR="00E154AB" w:rsidRDefault="00E154AB" w:rsidP="00E154AB">
      <w:pPr>
        <w:pStyle w:val="PL"/>
      </w:pPr>
      <w:r>
        <w:t xml:space="preserve">      description "The PLMN identifier to be used as part of the global RAN</w:t>
      </w:r>
    </w:p>
    <w:p w14:paraId="2E76D757" w14:textId="77777777" w:rsidR="00E154AB" w:rsidRDefault="00E154AB" w:rsidP="00E154AB">
      <w:pPr>
        <w:pStyle w:val="PL"/>
      </w:pPr>
      <w:r>
        <w:t xml:space="preserve">        node identity.";</w:t>
      </w:r>
    </w:p>
    <w:p w14:paraId="2E76D758" w14:textId="77777777" w:rsidR="00E154AB" w:rsidRDefault="00E154AB" w:rsidP="00E154AB">
      <w:pPr>
        <w:pStyle w:val="PL"/>
      </w:pPr>
      <w:r>
        <w:t xml:space="preserve">      key "mcc mnc";</w:t>
      </w:r>
    </w:p>
    <w:p w14:paraId="2E76D759" w14:textId="77777777" w:rsidR="00E154AB" w:rsidRDefault="00E154AB" w:rsidP="00E154AB">
      <w:pPr>
        <w:pStyle w:val="PL"/>
      </w:pPr>
      <w:r>
        <w:t xml:space="preserve">      min-elements 1;</w:t>
      </w:r>
    </w:p>
    <w:p w14:paraId="2E76D75A" w14:textId="77777777" w:rsidR="00E154AB" w:rsidRDefault="00E154AB" w:rsidP="00E154AB">
      <w:pPr>
        <w:pStyle w:val="PL"/>
      </w:pPr>
      <w:r>
        <w:t xml:space="preserve">      max-elements 1;</w:t>
      </w:r>
    </w:p>
    <w:p w14:paraId="2E76D75B" w14:textId="77777777" w:rsidR="00E154AB" w:rsidRDefault="00E154AB" w:rsidP="00E154AB">
      <w:pPr>
        <w:pStyle w:val="PL"/>
      </w:pPr>
      <w:r>
        <w:t xml:space="preserve">      uses types3gpp:PLMNId;</w:t>
      </w:r>
    </w:p>
    <w:p w14:paraId="2E76D75C" w14:textId="77777777" w:rsidR="00E154AB" w:rsidRDefault="00E154AB" w:rsidP="00E154AB">
      <w:pPr>
        <w:pStyle w:val="PL"/>
      </w:pPr>
      <w:r>
        <w:t xml:space="preserve">    } </w:t>
      </w:r>
    </w:p>
    <w:p w14:paraId="2E76D75D" w14:textId="77777777" w:rsidR="00E154AB" w:rsidRDefault="00E154AB" w:rsidP="00E154AB">
      <w:pPr>
        <w:pStyle w:val="PL"/>
      </w:pPr>
    </w:p>
    <w:p w14:paraId="2E76D75E" w14:textId="77777777" w:rsidR="00E154AB" w:rsidRDefault="00E154AB" w:rsidP="00E154AB">
      <w:pPr>
        <w:pStyle w:val="PL"/>
      </w:pPr>
      <w:r>
        <w:t xml:space="preserve">    leaf-list </w:t>
      </w:r>
      <w:r w:rsidRPr="00E928AB">
        <w:t xml:space="preserve">x2BlackList </w:t>
      </w:r>
      <w:r>
        <w:t>{</w:t>
      </w:r>
    </w:p>
    <w:p w14:paraId="2E76D75F" w14:textId="77777777" w:rsidR="00E154AB" w:rsidRDefault="00E154AB" w:rsidP="00E154AB">
      <w:pPr>
        <w:pStyle w:val="PL"/>
      </w:pPr>
      <w:r>
        <w:t xml:space="preserve">      type</w:t>
      </w:r>
      <w:r w:rsidR="008919B0">
        <w:t xml:space="preserve"> </w:t>
      </w:r>
      <w:r w:rsidR="008919B0">
        <w:rPr>
          <w:lang w:val="en-US" w:eastAsia="zh-CN"/>
        </w:rPr>
        <w:t>string</w:t>
      </w:r>
      <w:r>
        <w:t>;</w:t>
      </w:r>
    </w:p>
    <w:p w14:paraId="2E76D760" w14:textId="77777777" w:rsidR="00E154AB" w:rsidRDefault="00E154AB" w:rsidP="00E154AB">
      <w:pPr>
        <w:pStyle w:val="PL"/>
      </w:pPr>
      <w:r>
        <w:t xml:space="preserve">      description "List of nodes to which X2 connections are prohibited.";</w:t>
      </w:r>
    </w:p>
    <w:p w14:paraId="2E76D761" w14:textId="77777777" w:rsidR="00E154AB" w:rsidRDefault="00E154AB" w:rsidP="00E154AB">
      <w:pPr>
        <w:pStyle w:val="PL"/>
      </w:pPr>
      <w:r>
        <w:t xml:space="preserve">    }</w:t>
      </w:r>
    </w:p>
    <w:p w14:paraId="2E76D762" w14:textId="77777777" w:rsidR="00E154AB" w:rsidRDefault="00E154AB" w:rsidP="00E154AB">
      <w:pPr>
        <w:pStyle w:val="PL"/>
      </w:pPr>
    </w:p>
    <w:p w14:paraId="2E76D763" w14:textId="77777777"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2E76D764" w14:textId="77777777" w:rsidR="00E154AB" w:rsidRDefault="00E154AB" w:rsidP="00E154AB">
      <w:pPr>
        <w:pStyle w:val="PL"/>
      </w:pPr>
      <w:r>
        <w:t xml:space="preserve">      type </w:t>
      </w:r>
      <w:r w:rsidR="008919B0">
        <w:rPr>
          <w:lang w:val="en-US" w:eastAsia="zh-CN"/>
        </w:rPr>
        <w:t>string</w:t>
      </w:r>
      <w:r>
        <w:t>;</w:t>
      </w:r>
    </w:p>
    <w:p w14:paraId="2E76D765" w14:textId="77777777" w:rsidR="00E154AB" w:rsidRDefault="00E154AB" w:rsidP="00E154AB">
      <w:pPr>
        <w:pStyle w:val="PL"/>
      </w:pPr>
      <w:r>
        <w:t xml:space="preserve">      description "List of nodes to which X2 connections are enforced.";</w:t>
      </w:r>
    </w:p>
    <w:p w14:paraId="2E76D766" w14:textId="77777777" w:rsidR="00E154AB" w:rsidRDefault="00E154AB" w:rsidP="00E154AB">
      <w:pPr>
        <w:pStyle w:val="PL"/>
      </w:pPr>
      <w:r>
        <w:t xml:space="preserve">    }</w:t>
      </w:r>
    </w:p>
    <w:p w14:paraId="2E76D767" w14:textId="77777777" w:rsidR="00E154AB" w:rsidRDefault="00E154AB" w:rsidP="00E154AB">
      <w:pPr>
        <w:pStyle w:val="PL"/>
      </w:pPr>
    </w:p>
    <w:p w14:paraId="2E76D768"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2E76D769" w14:textId="77777777" w:rsidR="00E154AB" w:rsidRDefault="00E154AB" w:rsidP="00E154AB">
      <w:pPr>
        <w:pStyle w:val="PL"/>
      </w:pPr>
      <w:r>
        <w:t xml:space="preserve">      type </w:t>
      </w:r>
      <w:r w:rsidR="008919B0">
        <w:rPr>
          <w:lang w:val="en-US" w:eastAsia="zh-CN"/>
        </w:rPr>
        <w:t>string</w:t>
      </w:r>
      <w:r>
        <w:t>;</w:t>
      </w:r>
    </w:p>
    <w:p w14:paraId="2E76D76A" w14:textId="77777777" w:rsidR="00E154AB" w:rsidRDefault="00E154AB" w:rsidP="00E154AB">
      <w:pPr>
        <w:pStyle w:val="PL"/>
      </w:pPr>
      <w:r>
        <w:t xml:space="preserve">      description "List of nodes to which Xn connections are prohibited.";</w:t>
      </w:r>
    </w:p>
    <w:p w14:paraId="2E76D76B" w14:textId="77777777" w:rsidR="00E154AB" w:rsidRDefault="00E154AB" w:rsidP="00E154AB">
      <w:pPr>
        <w:pStyle w:val="PL"/>
      </w:pPr>
      <w:r>
        <w:t xml:space="preserve">    }</w:t>
      </w:r>
    </w:p>
    <w:p w14:paraId="2E76D76C" w14:textId="77777777" w:rsidR="00E154AB" w:rsidRDefault="00E154AB" w:rsidP="00E154AB">
      <w:pPr>
        <w:pStyle w:val="PL"/>
      </w:pPr>
    </w:p>
    <w:p w14:paraId="2E76D76D" w14:textId="77777777"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2E76D76E" w14:textId="77777777" w:rsidR="00E154AB" w:rsidRDefault="00E154AB" w:rsidP="00E154AB">
      <w:pPr>
        <w:pStyle w:val="PL"/>
      </w:pPr>
      <w:r>
        <w:t xml:space="preserve">      type </w:t>
      </w:r>
      <w:r w:rsidR="008919B0">
        <w:rPr>
          <w:lang w:val="en-US" w:eastAsia="zh-CN"/>
        </w:rPr>
        <w:t>string</w:t>
      </w:r>
      <w:r>
        <w:t>;</w:t>
      </w:r>
    </w:p>
    <w:p w14:paraId="2E76D76F" w14:textId="77777777" w:rsidR="00E154AB" w:rsidRDefault="00E154AB" w:rsidP="00E154AB">
      <w:pPr>
        <w:pStyle w:val="PL"/>
      </w:pPr>
      <w:r>
        <w:t xml:space="preserve">      description "List of nodes to which X2 connections are enforced.";</w:t>
      </w:r>
    </w:p>
    <w:p w14:paraId="2E76D770" w14:textId="77777777" w:rsidR="00E154AB" w:rsidRDefault="00E154AB" w:rsidP="00E154AB">
      <w:pPr>
        <w:pStyle w:val="PL"/>
      </w:pPr>
      <w:r>
        <w:t xml:space="preserve">    }</w:t>
      </w:r>
    </w:p>
    <w:p w14:paraId="2E76D771" w14:textId="77777777" w:rsidR="00E154AB" w:rsidRDefault="00E154AB" w:rsidP="00E154AB">
      <w:pPr>
        <w:pStyle w:val="PL"/>
      </w:pPr>
    </w:p>
    <w:p w14:paraId="2E76D772" w14:textId="77777777" w:rsidR="00E154AB" w:rsidRDefault="00E154AB" w:rsidP="00E154AB">
      <w:pPr>
        <w:pStyle w:val="PL"/>
      </w:pPr>
      <w:r>
        <w:lastRenderedPageBreak/>
        <w:t xml:space="preserve">    leaf-list </w:t>
      </w:r>
      <w:r w:rsidRPr="00A93EB1">
        <w:rPr>
          <w:rFonts w:cs="Courier New"/>
        </w:rPr>
        <w:t>x</w:t>
      </w:r>
      <w:r>
        <w:rPr>
          <w:rFonts w:cs="Courier New"/>
        </w:rPr>
        <w:t>n</w:t>
      </w:r>
      <w:r w:rsidRPr="00A93EB1">
        <w:rPr>
          <w:rFonts w:cs="Courier New"/>
        </w:rPr>
        <w:t>HOBlackList</w:t>
      </w:r>
      <w:r>
        <w:t xml:space="preserve"> {</w:t>
      </w:r>
    </w:p>
    <w:p w14:paraId="2E76D773" w14:textId="77777777" w:rsidR="00E154AB" w:rsidRDefault="00E154AB" w:rsidP="00E154AB">
      <w:pPr>
        <w:pStyle w:val="PL"/>
      </w:pPr>
      <w:r>
        <w:t xml:space="preserve">      type </w:t>
      </w:r>
      <w:r w:rsidR="008919B0">
        <w:rPr>
          <w:lang w:val="en-US" w:eastAsia="zh-CN"/>
        </w:rPr>
        <w:t>string</w:t>
      </w:r>
      <w:r>
        <w:t>;</w:t>
      </w:r>
    </w:p>
    <w:p w14:paraId="2E76D774" w14:textId="77777777" w:rsidR="00E154AB" w:rsidRDefault="00E154AB" w:rsidP="00E154AB">
      <w:pPr>
        <w:pStyle w:val="PL"/>
      </w:pPr>
      <w:r>
        <w:t xml:space="preserve">      description "List of nodes to which handovers over  Xn are prohibited.";</w:t>
      </w:r>
    </w:p>
    <w:p w14:paraId="2E76D775" w14:textId="77777777" w:rsidR="00F44B7B" w:rsidRDefault="00E154AB" w:rsidP="00F44B7B">
      <w:pPr>
        <w:pStyle w:val="PL"/>
        <w:ind w:firstLine="384"/>
      </w:pPr>
      <w:r>
        <w:t xml:space="preserve">    }</w:t>
      </w:r>
    </w:p>
    <w:p w14:paraId="2E76D776" w14:textId="77777777" w:rsidR="00F44B7B" w:rsidRDefault="00F44B7B" w:rsidP="00F44B7B">
      <w:pPr>
        <w:pStyle w:val="PL"/>
      </w:pPr>
      <w:r>
        <w:t xml:space="preserve">    leaf configurable5QISetRef {</w:t>
      </w:r>
    </w:p>
    <w:p w14:paraId="2E76D777"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2E76D778" w14:textId="77777777" w:rsidR="00F44B7B" w:rsidRDefault="00F44B7B" w:rsidP="00F44B7B">
      <w:pPr>
        <w:pStyle w:val="PL"/>
      </w:pPr>
      <w:r>
        <w:t xml:space="preserve">      description "DN of the Configurable5QISet that the GNBCUCPFunction supports (is associated to).";</w:t>
      </w:r>
    </w:p>
    <w:p w14:paraId="2E76D779" w14:textId="77777777" w:rsidR="00E154AB" w:rsidRDefault="00F44B7B" w:rsidP="00E154AB">
      <w:pPr>
        <w:pStyle w:val="PL"/>
      </w:pPr>
      <w:r>
        <w:t xml:space="preserve">    }</w:t>
      </w:r>
    </w:p>
    <w:p w14:paraId="2E76D77A" w14:textId="77777777" w:rsidR="008919B0" w:rsidRPr="00A32980" w:rsidRDefault="008919B0" w:rsidP="00303177">
      <w:pPr>
        <w:pStyle w:val="PL"/>
      </w:pPr>
    </w:p>
    <w:p w14:paraId="2E76D77B" w14:textId="77777777" w:rsidR="008919B0" w:rsidRPr="00A32980" w:rsidRDefault="008919B0" w:rsidP="00303177">
      <w:pPr>
        <w:pStyle w:val="PL"/>
      </w:pPr>
      <w:r w:rsidRPr="00A32980">
        <w:t xml:space="preserve">    leaf-list </w:t>
      </w:r>
      <w:r w:rsidRPr="00A32980">
        <w:rPr>
          <w:rFonts w:cs="Courier New"/>
        </w:rPr>
        <w:t>x2HOBlackList</w:t>
      </w:r>
      <w:r w:rsidRPr="00A32980">
        <w:t xml:space="preserve"> {</w:t>
      </w:r>
    </w:p>
    <w:p w14:paraId="2E76D77C" w14:textId="77777777" w:rsidR="008919B0" w:rsidRPr="00A32980" w:rsidRDefault="008919B0" w:rsidP="00303177">
      <w:pPr>
        <w:pStyle w:val="PL"/>
      </w:pPr>
      <w:r w:rsidRPr="00A32980">
        <w:t xml:space="preserve">      type </w:t>
      </w:r>
      <w:r>
        <w:rPr>
          <w:lang w:val="en-US" w:eastAsia="zh-CN"/>
        </w:rPr>
        <w:t>string</w:t>
      </w:r>
      <w:r w:rsidRPr="00A32980">
        <w:t>;</w:t>
      </w:r>
    </w:p>
    <w:p w14:paraId="2E76D77D" w14:textId="77777777" w:rsidR="008919B0" w:rsidRPr="00A32980" w:rsidRDefault="008919B0" w:rsidP="00303177">
      <w:pPr>
        <w:pStyle w:val="PL"/>
      </w:pPr>
      <w:r w:rsidRPr="00A32980">
        <w:t xml:space="preserve">      description "List of nodes to which handovers over X2 are prohibited.";</w:t>
      </w:r>
    </w:p>
    <w:p w14:paraId="2E76D77E" w14:textId="77777777" w:rsidR="001A1A37" w:rsidRDefault="008919B0" w:rsidP="001A1A37">
      <w:pPr>
        <w:pStyle w:val="PL"/>
      </w:pPr>
      <w:r w:rsidRPr="00A32980">
        <w:t xml:space="preserve">    }</w:t>
      </w:r>
    </w:p>
    <w:p w14:paraId="2E76D77F" w14:textId="77777777" w:rsidR="001A1A37" w:rsidRDefault="001A1A37" w:rsidP="001A1A37">
      <w:pPr>
        <w:pStyle w:val="PL"/>
      </w:pPr>
      <w:r>
        <w:t xml:space="preserve">    leaf dynamic5QISetRef {</w:t>
      </w:r>
    </w:p>
    <w:p w14:paraId="2E76D780"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2E76D781" w14:textId="77777777" w:rsidR="001A1A37" w:rsidRDefault="001A1A37" w:rsidP="001A1A37">
      <w:pPr>
        <w:pStyle w:val="PL"/>
      </w:pPr>
      <w:r>
        <w:t xml:space="preserve">      description "DN of the Dynamic5QISet that the GNBCUCPFunction supports (is associated to).";</w:t>
      </w:r>
    </w:p>
    <w:p w14:paraId="2E76D782" w14:textId="77777777" w:rsidR="008919B0" w:rsidRDefault="001A1A37" w:rsidP="001A1A37">
      <w:pPr>
        <w:pStyle w:val="PL"/>
      </w:pPr>
      <w:r>
        <w:t xml:space="preserve">    }</w:t>
      </w:r>
    </w:p>
    <w:p w14:paraId="2E76D783" w14:textId="77777777" w:rsidR="00E154AB" w:rsidRDefault="00E154AB" w:rsidP="00E154AB">
      <w:pPr>
        <w:pStyle w:val="PL"/>
      </w:pPr>
      <w:r>
        <w:t xml:space="preserve">  }</w:t>
      </w:r>
    </w:p>
    <w:p w14:paraId="2E76D784" w14:textId="77777777" w:rsidR="00E154AB" w:rsidRDefault="00E154AB" w:rsidP="00E154AB">
      <w:pPr>
        <w:pStyle w:val="PL"/>
      </w:pPr>
    </w:p>
    <w:p w14:paraId="2E76D785" w14:textId="77777777" w:rsidR="00E154AB" w:rsidRDefault="00E154AB" w:rsidP="00E154AB">
      <w:pPr>
        <w:pStyle w:val="PL"/>
      </w:pPr>
      <w:r>
        <w:t xml:space="preserve">  augment "/me3gpp:ManagedElement" {</w:t>
      </w:r>
    </w:p>
    <w:p w14:paraId="2E76D786" w14:textId="77777777" w:rsidR="00E154AB" w:rsidRDefault="00E154AB" w:rsidP="00E154AB">
      <w:pPr>
        <w:pStyle w:val="PL"/>
      </w:pPr>
    </w:p>
    <w:p w14:paraId="2E76D787" w14:textId="77777777" w:rsidR="00E154AB" w:rsidRDefault="00E154AB" w:rsidP="00E154AB">
      <w:pPr>
        <w:pStyle w:val="PL"/>
      </w:pPr>
      <w:r>
        <w:t xml:space="preserve">    list GNBCUCPFunction {</w:t>
      </w:r>
    </w:p>
    <w:p w14:paraId="2E76D788" w14:textId="77777777" w:rsidR="00E154AB" w:rsidRDefault="00E154AB" w:rsidP="00E154AB">
      <w:pPr>
        <w:pStyle w:val="PL"/>
      </w:pPr>
      <w:r>
        <w:t xml:space="preserve">      description "Represents the logical function CU-CP of gNB and en-gNB.";</w:t>
      </w:r>
    </w:p>
    <w:p w14:paraId="2E76D789" w14:textId="77777777" w:rsidR="00E154AB" w:rsidRDefault="00E154AB" w:rsidP="00E154AB">
      <w:pPr>
        <w:pStyle w:val="PL"/>
      </w:pPr>
      <w:r>
        <w:t xml:space="preserve">      reference "3GPP TS 28.541";</w:t>
      </w:r>
    </w:p>
    <w:p w14:paraId="2E76D78A" w14:textId="77777777" w:rsidR="00E154AB" w:rsidRDefault="00E154AB" w:rsidP="00E154AB">
      <w:pPr>
        <w:pStyle w:val="PL"/>
      </w:pPr>
      <w:r>
        <w:t xml:space="preserve">      key id;</w:t>
      </w:r>
    </w:p>
    <w:p w14:paraId="2E76D78B" w14:textId="77777777" w:rsidR="00E154AB" w:rsidRDefault="00E154AB" w:rsidP="00E154AB">
      <w:pPr>
        <w:pStyle w:val="PL"/>
      </w:pPr>
      <w:r>
        <w:t xml:space="preserve">      uses top3gpp:Top_Grp;</w:t>
      </w:r>
    </w:p>
    <w:p w14:paraId="2E76D78C" w14:textId="77777777" w:rsidR="00E154AB" w:rsidRDefault="00E154AB" w:rsidP="00E154AB">
      <w:pPr>
        <w:pStyle w:val="PL"/>
      </w:pPr>
      <w:r>
        <w:t xml:space="preserve">      container attributes {    </w:t>
      </w:r>
    </w:p>
    <w:p w14:paraId="2E76D78D" w14:textId="77777777" w:rsidR="00E154AB" w:rsidRDefault="00E154AB" w:rsidP="00E154AB">
      <w:pPr>
        <w:pStyle w:val="PL"/>
      </w:pPr>
      <w:r>
        <w:t xml:space="preserve">        uses GNBCUCPFunctionGrp;</w:t>
      </w:r>
    </w:p>
    <w:p w14:paraId="2E76D78E" w14:textId="77777777" w:rsidR="00E154AB" w:rsidRDefault="00E154AB" w:rsidP="00E154AB">
      <w:pPr>
        <w:pStyle w:val="PL"/>
      </w:pPr>
      <w:r>
        <w:t xml:space="preserve">      }</w:t>
      </w:r>
    </w:p>
    <w:p w14:paraId="2E76D78F" w14:textId="77777777" w:rsidR="00E154AB" w:rsidRDefault="00E154AB" w:rsidP="00E154AB">
      <w:pPr>
        <w:pStyle w:val="PL"/>
      </w:pPr>
      <w:r w:rsidRPr="00D156C7">
        <w:t xml:space="preserve">      uses mf3gpp:ManagedFunctionContainedClasses;</w:t>
      </w:r>
    </w:p>
    <w:p w14:paraId="2E76D790" w14:textId="77777777" w:rsidR="00E154AB" w:rsidRDefault="00E154AB" w:rsidP="00E154AB">
      <w:pPr>
        <w:pStyle w:val="PL"/>
      </w:pPr>
      <w:r>
        <w:t xml:space="preserve">    }</w:t>
      </w:r>
    </w:p>
    <w:p w14:paraId="2E76D791" w14:textId="77777777" w:rsidR="00E154AB" w:rsidRDefault="00E154AB" w:rsidP="00E154AB">
      <w:pPr>
        <w:pStyle w:val="PL"/>
      </w:pPr>
      <w:r>
        <w:t xml:space="preserve">  }</w:t>
      </w:r>
    </w:p>
    <w:p w14:paraId="2E76D792" w14:textId="77777777" w:rsidR="00E154AB" w:rsidRDefault="00E154AB" w:rsidP="00E154AB">
      <w:pPr>
        <w:pStyle w:val="PL"/>
      </w:pPr>
      <w:r>
        <w:t>}</w:t>
      </w:r>
    </w:p>
    <w:p w14:paraId="2E76D793" w14:textId="77777777" w:rsidR="00E154AB" w:rsidRDefault="00E154AB" w:rsidP="00E154AB">
      <w:pPr>
        <w:pStyle w:val="Heading2"/>
      </w:pPr>
      <w:bookmarkStart w:id="9280" w:name="_Toc27405591"/>
      <w:bookmarkStart w:id="9281" w:name="_Toc35878783"/>
      <w:bookmarkStart w:id="9282" w:name="_Toc36220599"/>
      <w:bookmarkStart w:id="9283" w:name="_Toc36474697"/>
      <w:bookmarkStart w:id="9284" w:name="_Toc36542969"/>
      <w:bookmarkStart w:id="9285" w:name="_Toc36543790"/>
      <w:bookmarkStart w:id="9286" w:name="_Toc36568028"/>
      <w:bookmarkStart w:id="9287" w:name="_Toc44341767"/>
      <w:bookmarkStart w:id="9288" w:name="_Toc51676146"/>
      <w:bookmarkStart w:id="9289" w:name="_Toc51684395"/>
      <w:bookmarkStart w:id="9290" w:name="_Toc55305718"/>
      <w:r>
        <w:rPr>
          <w:lang w:eastAsia="zh-CN"/>
        </w:rPr>
        <w:t>E.5.17</w:t>
      </w:r>
      <w:r w:rsidRPr="00B22EF8">
        <w:rPr>
          <w:lang w:eastAsia="zh-CN"/>
        </w:rPr>
        <w:tab/>
        <w:t>module</w:t>
      </w:r>
      <w:r>
        <w:rPr>
          <w:lang w:eastAsia="zh-CN"/>
        </w:rPr>
        <w:t xml:space="preserve"> </w:t>
      </w:r>
      <w:r w:rsidRPr="00B22EF8">
        <w:rPr>
          <w:lang w:eastAsia="zh-CN"/>
        </w:rPr>
        <w:t>_3gpp-nr-nrm-gnbcuupfunction.yang</w:t>
      </w:r>
      <w:bookmarkEnd w:id="9280"/>
      <w:bookmarkEnd w:id="9281"/>
      <w:bookmarkEnd w:id="9282"/>
      <w:bookmarkEnd w:id="9283"/>
      <w:bookmarkEnd w:id="9284"/>
      <w:bookmarkEnd w:id="9285"/>
      <w:bookmarkEnd w:id="9286"/>
      <w:bookmarkEnd w:id="9287"/>
      <w:bookmarkEnd w:id="9288"/>
      <w:bookmarkEnd w:id="9289"/>
      <w:bookmarkEnd w:id="9290"/>
    </w:p>
    <w:p w14:paraId="2E76D794" w14:textId="77777777" w:rsidR="00E154AB" w:rsidRDefault="00E154AB" w:rsidP="00E154AB">
      <w:pPr>
        <w:pStyle w:val="PL"/>
      </w:pPr>
      <w:r>
        <w:t>module _3gpp-nr-nrm-gnbcuupfunction {</w:t>
      </w:r>
    </w:p>
    <w:p w14:paraId="2E76D795" w14:textId="77777777" w:rsidR="00E154AB" w:rsidRDefault="00E154AB" w:rsidP="00E154AB">
      <w:pPr>
        <w:pStyle w:val="PL"/>
      </w:pPr>
      <w:r>
        <w:t xml:space="preserve">  yang-version 1.1;</w:t>
      </w:r>
    </w:p>
    <w:p w14:paraId="2E76D796" w14:textId="77777777" w:rsidR="00E154AB" w:rsidRDefault="00E154AB" w:rsidP="00E154AB">
      <w:pPr>
        <w:pStyle w:val="PL"/>
      </w:pPr>
      <w:r>
        <w:t xml:space="preserve">  namespace "urn:3gpp:sa5:_3gpp-nr-nrm-gnbcuupfunction";</w:t>
      </w:r>
    </w:p>
    <w:p w14:paraId="2E76D797" w14:textId="77777777" w:rsidR="00E154AB" w:rsidRDefault="00E154AB" w:rsidP="00E154AB">
      <w:pPr>
        <w:pStyle w:val="PL"/>
      </w:pPr>
      <w:r>
        <w:t xml:space="preserve">  prefix "gnbcuup3gpp";</w:t>
      </w:r>
    </w:p>
    <w:p w14:paraId="2E76D798" w14:textId="77777777" w:rsidR="00E154AB" w:rsidRDefault="00E154AB" w:rsidP="00E154AB">
      <w:pPr>
        <w:pStyle w:val="PL"/>
      </w:pPr>
      <w:r>
        <w:t xml:space="preserve">    </w:t>
      </w:r>
    </w:p>
    <w:p w14:paraId="2E76D799" w14:textId="77777777" w:rsidR="00E154AB" w:rsidRDefault="00E154AB" w:rsidP="00E154AB">
      <w:pPr>
        <w:pStyle w:val="PL"/>
      </w:pPr>
      <w:r>
        <w:t xml:space="preserve">  import _3gpp-common-yang-types { prefix types3gpp; }</w:t>
      </w:r>
    </w:p>
    <w:p w14:paraId="2E76D79A" w14:textId="77777777" w:rsidR="00E154AB" w:rsidRDefault="00E154AB" w:rsidP="00E154AB">
      <w:pPr>
        <w:pStyle w:val="PL"/>
      </w:pPr>
      <w:r>
        <w:t xml:space="preserve">  import _3gpp-common-managed-function { prefix mf3gpp; }</w:t>
      </w:r>
    </w:p>
    <w:p w14:paraId="2E76D79B" w14:textId="77777777" w:rsidR="00E154AB" w:rsidRDefault="00E154AB" w:rsidP="00E154AB">
      <w:pPr>
        <w:pStyle w:val="PL"/>
      </w:pPr>
      <w:r>
        <w:t xml:space="preserve">  import _3gpp-common-managed-element { prefix me3gpp; }</w:t>
      </w:r>
    </w:p>
    <w:p w14:paraId="2E76D79C" w14:textId="77777777" w:rsidR="00E154AB" w:rsidRDefault="00E154AB" w:rsidP="00E154AB">
      <w:pPr>
        <w:pStyle w:val="PL"/>
      </w:pPr>
      <w:r>
        <w:t xml:space="preserve">  import _3gpp-common-top { prefix top3gpp; }</w:t>
      </w:r>
    </w:p>
    <w:p w14:paraId="2E76D79D" w14:textId="77777777" w:rsidR="00E154AB" w:rsidRPr="00F94F50" w:rsidRDefault="00E154AB" w:rsidP="00E154AB">
      <w:pPr>
        <w:pStyle w:val="PL"/>
      </w:pPr>
      <w:r w:rsidRPr="00F94F50">
        <w:t xml:space="preserve">  import _3gpp-nr-nrm-rrmpolicy { prefix nrrrmpolicy3gpp; }</w:t>
      </w:r>
    </w:p>
    <w:p w14:paraId="2E76D79E" w14:textId="77777777" w:rsidR="00E154AB" w:rsidRPr="00F94F50" w:rsidRDefault="00E154AB" w:rsidP="00E154AB">
      <w:pPr>
        <w:pStyle w:val="PL"/>
      </w:pPr>
      <w:r w:rsidRPr="00F94F50">
        <w:t xml:space="preserve">  import _3gpp-nr-nrm-common { prefix nrcommon3gpp; }</w:t>
      </w:r>
    </w:p>
    <w:p w14:paraId="2E76D79F" w14:textId="77777777" w:rsidR="00E154AB" w:rsidRDefault="00E154AB" w:rsidP="00E154AB">
      <w:pPr>
        <w:pStyle w:val="PL"/>
      </w:pPr>
    </w:p>
    <w:p w14:paraId="2E76D7A0" w14:textId="77777777" w:rsidR="00E154AB" w:rsidRDefault="00E154AB" w:rsidP="00E154AB">
      <w:pPr>
        <w:pStyle w:val="PL"/>
      </w:pPr>
      <w:r>
        <w:t xml:space="preserve">  organization "3GPP SA5";</w:t>
      </w:r>
    </w:p>
    <w:p w14:paraId="2E76D7A1" w14:textId="77777777" w:rsidR="00644452" w:rsidRPr="004C2BE0" w:rsidRDefault="00644452" w:rsidP="00644452">
      <w:pPr>
        <w:pStyle w:val="PL"/>
      </w:pPr>
      <w:r w:rsidRPr="004C2BE0">
        <w:t xml:space="preserve">  contact "https:</w:t>
      </w:r>
      <w:r w:rsidRPr="00D07F51">
        <w:t>//www.3gpp.org/DynaReport/TSG-WG--S5--officials.htm?Itemid=464";</w:t>
      </w:r>
    </w:p>
    <w:p w14:paraId="2E76D7A2" w14:textId="77777777" w:rsidR="00E154AB" w:rsidRDefault="00E154AB" w:rsidP="00E154AB">
      <w:pPr>
        <w:pStyle w:val="PL"/>
      </w:pPr>
      <w:r w:rsidRPr="004C2BE0">
        <w:t xml:space="preserve">  </w:t>
      </w:r>
      <w:r>
        <w:t>description "Defines the YANG mapping of the GNBCUUPFunction Information</w:t>
      </w:r>
    </w:p>
    <w:p w14:paraId="2E76D7A3" w14:textId="77777777" w:rsidR="00E154AB" w:rsidRDefault="00E154AB" w:rsidP="00E154AB">
      <w:pPr>
        <w:pStyle w:val="PL"/>
      </w:pPr>
      <w:r>
        <w:t xml:space="preserve">    Object Class (IOC) that is part of the NR Network Resource Model (NRM).";</w:t>
      </w:r>
    </w:p>
    <w:p w14:paraId="2E76D7A4" w14:textId="77777777" w:rsidR="00E154AB" w:rsidRDefault="00E154AB" w:rsidP="00E154AB">
      <w:pPr>
        <w:pStyle w:val="PL"/>
      </w:pPr>
      <w:r>
        <w:t xml:space="preserve">  reference "3GPP TS 28.541 5G Network Resource Model (NRM)";</w:t>
      </w:r>
    </w:p>
    <w:p w14:paraId="2E76D7A5" w14:textId="77777777" w:rsidR="00F44B7B" w:rsidRDefault="00F44B7B" w:rsidP="00F44B7B">
      <w:pPr>
        <w:pStyle w:val="PL"/>
      </w:pPr>
    </w:p>
    <w:p w14:paraId="2E76D7A6" w14:textId="77777777"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14:paraId="2E76D7A7" w14:textId="77777777" w:rsidR="0089364F" w:rsidRDefault="0089364F" w:rsidP="0089364F">
      <w:pPr>
        <w:pStyle w:val="PL"/>
      </w:pPr>
      <w:r>
        <w:t xml:space="preserve">  revision 2020-08-03 { reference "CR-0321"; }</w:t>
      </w:r>
    </w:p>
    <w:p w14:paraId="2E76D7A8" w14:textId="77777777" w:rsidR="0089364F" w:rsidRDefault="0089364F" w:rsidP="0089364F">
      <w:pPr>
        <w:pStyle w:val="PL"/>
      </w:pPr>
      <w:r>
        <w:t xml:space="preserve">  revision 2020-06-03 { reference "CR-0286"; }</w:t>
      </w:r>
    </w:p>
    <w:p w14:paraId="2E76D7A9" w14:textId="77777777" w:rsidR="0089364F" w:rsidRDefault="0089364F" w:rsidP="0089364F">
      <w:pPr>
        <w:pStyle w:val="PL"/>
      </w:pPr>
      <w:r>
        <w:t xml:space="preserve">  revision 2020-05-28 { reference "CR-0318"; } </w:t>
      </w:r>
    </w:p>
    <w:p w14:paraId="2E76D7AA" w14:textId="77777777" w:rsidR="00E154AB" w:rsidRDefault="00E154AB" w:rsidP="00E154AB">
      <w:pPr>
        <w:pStyle w:val="PL"/>
      </w:pPr>
      <w:r w:rsidRPr="009874A5">
        <w:t xml:space="preserve">  revision 2020-03-12 { reference "SP-200233 S5-201547"; }</w:t>
      </w:r>
    </w:p>
    <w:p w14:paraId="2E76D7AB" w14:textId="77777777"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14:paraId="2E76D7AC" w14:textId="77777777" w:rsidR="00E154AB" w:rsidRPr="007F7541" w:rsidRDefault="00E154AB" w:rsidP="00E154AB">
      <w:pPr>
        <w:pStyle w:val="PL"/>
      </w:pPr>
      <w:r w:rsidRPr="007F7541">
        <w:t xml:space="preserve">  revision 2019-10-28 { reference S5-193518 ; }</w:t>
      </w:r>
    </w:p>
    <w:p w14:paraId="2E76D7AD" w14:textId="77777777" w:rsidR="00E154AB" w:rsidRDefault="00E154AB" w:rsidP="00E154AB">
      <w:pPr>
        <w:pStyle w:val="PL"/>
      </w:pPr>
      <w:r>
        <w:t xml:space="preserve">  revision 2019-</w:t>
      </w:r>
      <w:r w:rsidRPr="00B22EF8">
        <w:t>08-21</w:t>
      </w:r>
      <w:r>
        <w:t xml:space="preserve"> {</w:t>
      </w:r>
    </w:p>
    <w:p w14:paraId="2E76D7AE" w14:textId="77777777" w:rsidR="00E154AB" w:rsidRDefault="00E154AB" w:rsidP="00E154AB">
      <w:pPr>
        <w:pStyle w:val="PL"/>
      </w:pPr>
      <w:r>
        <w:t xml:space="preserve">    description "Initial revision";</w:t>
      </w:r>
    </w:p>
    <w:p w14:paraId="2E76D7AF" w14:textId="77777777" w:rsidR="00E154AB" w:rsidRDefault="00E154AB" w:rsidP="00E154AB">
      <w:pPr>
        <w:pStyle w:val="PL"/>
      </w:pPr>
      <w:r>
        <w:t xml:space="preserve">  }</w:t>
      </w:r>
    </w:p>
    <w:p w14:paraId="2E76D7B0" w14:textId="77777777" w:rsidR="00E154AB" w:rsidRDefault="00E154AB" w:rsidP="00E154AB">
      <w:pPr>
        <w:pStyle w:val="PL"/>
      </w:pPr>
    </w:p>
    <w:p w14:paraId="2E76D7B1" w14:textId="77777777" w:rsidR="00E154AB" w:rsidRDefault="00E154AB" w:rsidP="00E154AB">
      <w:pPr>
        <w:pStyle w:val="PL"/>
      </w:pPr>
      <w:r>
        <w:t xml:space="preserve">  grouping TAIGrp {</w:t>
      </w:r>
    </w:p>
    <w:p w14:paraId="2E76D7B2" w14:textId="77777777" w:rsidR="00E154AB" w:rsidRDefault="00E154AB" w:rsidP="00E154AB">
      <w:pPr>
        <w:pStyle w:val="PL"/>
      </w:pPr>
      <w:r>
        <w:t xml:space="preserve">    description "Tracking Area Identity";</w:t>
      </w:r>
    </w:p>
    <w:p w14:paraId="2E76D7B3" w14:textId="77777777" w:rsidR="00E154AB" w:rsidRDefault="00E154AB" w:rsidP="00E154AB">
      <w:pPr>
        <w:pStyle w:val="PL"/>
      </w:pPr>
      <w:r>
        <w:t xml:space="preserve">    </w:t>
      </w:r>
    </w:p>
    <w:p w14:paraId="2E76D7B4" w14:textId="77777777" w:rsidR="00E154AB" w:rsidRDefault="00E154AB" w:rsidP="00E154AB">
      <w:pPr>
        <w:pStyle w:val="PL"/>
      </w:pPr>
      <w:r>
        <w:t xml:space="preserve">    list pLMNId {</w:t>
      </w:r>
    </w:p>
    <w:p w14:paraId="2E76D7B5" w14:textId="77777777" w:rsidR="00E154AB" w:rsidRDefault="00E154AB" w:rsidP="00E154AB">
      <w:pPr>
        <w:pStyle w:val="PL"/>
      </w:pPr>
      <w:r>
        <w:t xml:space="preserve">      key "mcc mnc";</w:t>
      </w:r>
    </w:p>
    <w:p w14:paraId="2E76D7B6" w14:textId="77777777" w:rsidR="00E154AB" w:rsidRDefault="00E154AB" w:rsidP="00E154AB">
      <w:pPr>
        <w:pStyle w:val="PL"/>
      </w:pPr>
      <w:r>
        <w:t xml:space="preserve">      uses types3gpp:PLMNId;</w:t>
      </w:r>
    </w:p>
    <w:p w14:paraId="2E76D7B7" w14:textId="77777777" w:rsidR="00E154AB" w:rsidRDefault="00E154AB" w:rsidP="00E154AB">
      <w:pPr>
        <w:pStyle w:val="PL"/>
      </w:pPr>
      <w:r>
        <w:t xml:space="preserve">    }</w:t>
      </w:r>
    </w:p>
    <w:p w14:paraId="2E76D7B8" w14:textId="77777777" w:rsidR="00E154AB" w:rsidRDefault="00E154AB" w:rsidP="00E154AB">
      <w:pPr>
        <w:pStyle w:val="PL"/>
      </w:pPr>
      <w:r>
        <w:t xml:space="preserve">    </w:t>
      </w:r>
    </w:p>
    <w:p w14:paraId="2E76D7B9" w14:textId="77777777" w:rsidR="00E154AB" w:rsidRDefault="00E154AB" w:rsidP="00E154AB">
      <w:pPr>
        <w:pStyle w:val="PL"/>
      </w:pPr>
      <w:r>
        <w:t xml:space="preserve">    leaf nRTAC {</w:t>
      </w:r>
    </w:p>
    <w:p w14:paraId="2E76D7BA" w14:textId="77777777" w:rsidR="00E154AB" w:rsidRDefault="00E154AB" w:rsidP="00E154AB">
      <w:pPr>
        <w:pStyle w:val="PL"/>
      </w:pPr>
      <w:r>
        <w:t xml:space="preserve">      type int64;</w:t>
      </w:r>
    </w:p>
    <w:p w14:paraId="2E76D7BB" w14:textId="77777777" w:rsidR="00E154AB" w:rsidRDefault="00E154AB" w:rsidP="00E154AB">
      <w:pPr>
        <w:pStyle w:val="PL"/>
      </w:pPr>
      <w:r>
        <w:t xml:space="preserve">      description "Identity of the common Tracking Area Code for the PLMNs</w:t>
      </w:r>
    </w:p>
    <w:p w14:paraId="2E76D7BC" w14:textId="77777777" w:rsidR="00E154AB" w:rsidRDefault="00E154AB" w:rsidP="00E154AB">
      <w:pPr>
        <w:pStyle w:val="PL"/>
      </w:pPr>
      <w:r>
        <w:lastRenderedPageBreak/>
        <w:t xml:space="preserve">        allowedValues:</w:t>
      </w:r>
    </w:p>
    <w:p w14:paraId="2E76D7BD" w14:textId="77777777" w:rsidR="00E154AB" w:rsidRDefault="00E154AB" w:rsidP="00E154AB">
      <w:pPr>
        <w:pStyle w:val="PL"/>
      </w:pPr>
      <w:r>
        <w:t xml:space="preserve">        a)</w:t>
      </w:r>
      <w:r>
        <w:tab/>
        <w:t xml:space="preserve">It is the TAC or Extended-TAC. </w:t>
      </w:r>
    </w:p>
    <w:p w14:paraId="2E76D7BE" w14:textId="77777777" w:rsidR="00E154AB" w:rsidRDefault="00E154AB" w:rsidP="00E154AB">
      <w:pPr>
        <w:pStyle w:val="PL"/>
      </w:pPr>
      <w:r>
        <w:t xml:space="preserve">        b)</w:t>
      </w:r>
      <w:r>
        <w:tab/>
        <w:t xml:space="preserve">A cell can only broadcast one TAC or Extended-TAC. </w:t>
      </w:r>
    </w:p>
    <w:p w14:paraId="2E76D7BF" w14:textId="77777777" w:rsidR="00E154AB" w:rsidRDefault="00E154AB" w:rsidP="00E154AB">
      <w:pPr>
        <w:pStyle w:val="PL"/>
      </w:pPr>
      <w:r>
        <w:t xml:space="preserve">          See TS 36.300, subclause 10.1.7 (PLMNID and TAC relation).</w:t>
      </w:r>
    </w:p>
    <w:p w14:paraId="2E76D7C0" w14:textId="77777777" w:rsidR="00E154AB" w:rsidRDefault="00E154AB" w:rsidP="00E154AB">
      <w:pPr>
        <w:pStyle w:val="PL"/>
      </w:pPr>
      <w:r>
        <w:t xml:space="preserve">        c) </w:t>
      </w:r>
      <w:r>
        <w:tab/>
        <w:t xml:space="preserve">TAC is defined in subclause 19.4.2.3 of 3GPP TS 23.003 and </w:t>
      </w:r>
    </w:p>
    <w:p w14:paraId="2E76D7C1" w14:textId="77777777" w:rsidR="00E154AB" w:rsidRDefault="00E154AB" w:rsidP="00E154AB">
      <w:pPr>
        <w:pStyle w:val="PL"/>
      </w:pPr>
      <w:r>
        <w:t xml:space="preserve">          Extended-TAC is defined in subclause 9.3.1.29 of 3GPP TS 38.473.</w:t>
      </w:r>
    </w:p>
    <w:p w14:paraId="2E76D7C2" w14:textId="77777777" w:rsidR="00E154AB" w:rsidRDefault="00E154AB" w:rsidP="00E154AB">
      <w:pPr>
        <w:pStyle w:val="PL"/>
      </w:pPr>
      <w:r>
        <w:t xml:space="preserve">        d)</w:t>
      </w:r>
      <w:r>
        <w:tab/>
        <w:t>For a 5G SA (Stand Alone), it has a non-null value.";</w:t>
      </w:r>
    </w:p>
    <w:p w14:paraId="2E76D7C3" w14:textId="77777777" w:rsidR="00E154AB" w:rsidRDefault="00E154AB" w:rsidP="00E154AB">
      <w:pPr>
        <w:pStyle w:val="PL"/>
      </w:pPr>
      <w:r>
        <w:t xml:space="preserve">    }</w:t>
      </w:r>
    </w:p>
    <w:p w14:paraId="2E76D7C4" w14:textId="77777777" w:rsidR="00E154AB" w:rsidRDefault="00E154AB" w:rsidP="00E154AB">
      <w:pPr>
        <w:pStyle w:val="PL"/>
      </w:pPr>
      <w:r>
        <w:t xml:space="preserve">  }</w:t>
      </w:r>
    </w:p>
    <w:p w14:paraId="2E76D7C5" w14:textId="77777777" w:rsidR="00E154AB" w:rsidRDefault="00E154AB" w:rsidP="00E154AB">
      <w:pPr>
        <w:pStyle w:val="PL"/>
      </w:pPr>
      <w:r>
        <w:t xml:space="preserve">  </w:t>
      </w:r>
    </w:p>
    <w:p w14:paraId="2E76D7C6" w14:textId="77777777" w:rsidR="00E154AB" w:rsidRDefault="00E154AB" w:rsidP="00E154AB">
      <w:pPr>
        <w:pStyle w:val="PL"/>
      </w:pPr>
      <w:r>
        <w:t xml:space="preserve">  grouping BackhaulAddressGrp {</w:t>
      </w:r>
    </w:p>
    <w:p w14:paraId="2E76D7C7" w14:textId="77777777" w:rsidR="00E154AB" w:rsidRDefault="00E154AB" w:rsidP="00E154AB">
      <w:pPr>
        <w:pStyle w:val="PL"/>
      </w:pPr>
      <w:r>
        <w:t xml:space="preserve">    description "Indicates the backhauladdress of gNB.";</w:t>
      </w:r>
    </w:p>
    <w:p w14:paraId="2E76D7C8" w14:textId="77777777" w:rsidR="00E154AB" w:rsidRDefault="00E154AB" w:rsidP="00E154AB">
      <w:pPr>
        <w:pStyle w:val="PL"/>
      </w:pPr>
    </w:p>
    <w:p w14:paraId="2E76D7C9" w14:textId="77777777" w:rsidR="00E154AB" w:rsidRDefault="00E154AB" w:rsidP="00E154AB">
      <w:pPr>
        <w:pStyle w:val="PL"/>
      </w:pPr>
      <w:r>
        <w:t xml:space="preserve">    leaf gNBId {</w:t>
      </w:r>
    </w:p>
    <w:p w14:paraId="2E76D7CA" w14:textId="77777777" w:rsidR="00E154AB" w:rsidRDefault="00E154AB" w:rsidP="00E154AB">
      <w:pPr>
        <w:pStyle w:val="PL"/>
      </w:pPr>
      <w:r>
        <w:t xml:space="preserve">      type uint32 {</w:t>
      </w:r>
    </w:p>
    <w:p w14:paraId="2E76D7CB" w14:textId="77777777" w:rsidR="00E154AB" w:rsidRDefault="00E154AB" w:rsidP="00E154AB">
      <w:pPr>
        <w:pStyle w:val="PL"/>
      </w:pPr>
      <w:r>
        <w:t xml:space="preserve">        range "0..4294967295";</w:t>
      </w:r>
    </w:p>
    <w:p w14:paraId="2E76D7CC" w14:textId="77777777" w:rsidR="00E154AB" w:rsidRDefault="00E154AB" w:rsidP="00E154AB">
      <w:pPr>
        <w:pStyle w:val="PL"/>
      </w:pPr>
      <w:r>
        <w:t xml:space="preserve">      }</w:t>
      </w:r>
    </w:p>
    <w:p w14:paraId="2E76D7CD" w14:textId="77777777" w:rsidR="00E154AB" w:rsidRDefault="00E154AB" w:rsidP="00E154AB">
      <w:pPr>
        <w:pStyle w:val="PL"/>
      </w:pPr>
      <w:r>
        <w:t xml:space="preserve">      description "It identifies a gNB within a PLMN. The gNB ID is part of </w:t>
      </w:r>
    </w:p>
    <w:p w14:paraId="2E76D7CE" w14:textId="77777777" w:rsidR="00E154AB" w:rsidRDefault="00E154AB" w:rsidP="00E154AB">
      <w:pPr>
        <w:pStyle w:val="PL"/>
      </w:pPr>
      <w:r>
        <w:t xml:space="preserve">        the NR Cell Identifier (NCI) of the gNB cells.";</w:t>
      </w:r>
    </w:p>
    <w:p w14:paraId="2E76D7CF" w14:textId="77777777" w:rsidR="00E154AB" w:rsidRDefault="00E154AB" w:rsidP="00E154AB">
      <w:pPr>
        <w:pStyle w:val="PL"/>
      </w:pPr>
      <w:r>
        <w:t xml:space="preserve">      reference "gNB Identifier (gNB ID) of subclause 8.2 of TS 38.300. </w:t>
      </w:r>
    </w:p>
    <w:p w14:paraId="2E76D7D0" w14:textId="77777777" w:rsidR="00E154AB" w:rsidRDefault="00E154AB" w:rsidP="00E154AB">
      <w:pPr>
        <w:pStyle w:val="PL"/>
      </w:pPr>
      <w:r>
        <w:t xml:space="preserve">                 Global gNB ID in subclause 9.3.1.6 of TS 38.413";</w:t>
      </w:r>
    </w:p>
    <w:p w14:paraId="2E76D7D1" w14:textId="77777777" w:rsidR="00E154AB" w:rsidRDefault="00E154AB" w:rsidP="00E154AB">
      <w:pPr>
        <w:pStyle w:val="PL"/>
      </w:pPr>
      <w:r>
        <w:t xml:space="preserve">    }</w:t>
      </w:r>
    </w:p>
    <w:p w14:paraId="2E76D7D2" w14:textId="77777777" w:rsidR="00E154AB" w:rsidRDefault="00E154AB" w:rsidP="00E154AB">
      <w:pPr>
        <w:pStyle w:val="PL"/>
      </w:pPr>
      <w:r>
        <w:t xml:space="preserve">    </w:t>
      </w:r>
    </w:p>
    <w:p w14:paraId="2E76D7D3" w14:textId="77777777" w:rsidR="00E154AB" w:rsidRDefault="00E154AB" w:rsidP="00E154AB">
      <w:pPr>
        <w:pStyle w:val="PL"/>
      </w:pPr>
      <w:r>
        <w:t xml:space="preserve">    list tAI {</w:t>
      </w:r>
    </w:p>
    <w:p w14:paraId="2E76D7D4" w14:textId="77777777" w:rsidR="00E154AB" w:rsidRDefault="00E154AB" w:rsidP="00E154AB">
      <w:pPr>
        <w:pStyle w:val="PL"/>
      </w:pPr>
      <w:r>
        <w:t xml:space="preserve">      key nRTAC;</w:t>
      </w:r>
    </w:p>
    <w:p w14:paraId="2E76D7D5" w14:textId="77777777" w:rsidR="00E154AB" w:rsidRDefault="00E154AB" w:rsidP="00E154AB">
      <w:pPr>
        <w:pStyle w:val="PL"/>
      </w:pPr>
      <w:r>
        <w:t xml:space="preserve">      min-elements 1;</w:t>
      </w:r>
    </w:p>
    <w:p w14:paraId="2E76D7D6" w14:textId="77777777" w:rsidR="00E154AB" w:rsidRDefault="00E154AB" w:rsidP="00E154AB">
      <w:pPr>
        <w:pStyle w:val="PL"/>
      </w:pPr>
      <w:r>
        <w:t xml:space="preserve">      max-elements 1;</w:t>
      </w:r>
    </w:p>
    <w:p w14:paraId="2E76D7D7" w14:textId="77777777" w:rsidR="00E154AB" w:rsidRDefault="00E154AB" w:rsidP="00E154AB">
      <w:pPr>
        <w:pStyle w:val="PL"/>
      </w:pPr>
      <w:r>
        <w:t xml:space="preserve">      description "Tracking Area Identity";</w:t>
      </w:r>
    </w:p>
    <w:p w14:paraId="2E76D7D8" w14:textId="77777777" w:rsidR="00E154AB" w:rsidRDefault="00E154AB" w:rsidP="00E154AB">
      <w:pPr>
        <w:pStyle w:val="PL"/>
      </w:pPr>
      <w:r>
        <w:t xml:space="preserve">      reference "subclause 9.3.3.11 in TS 38.413";</w:t>
      </w:r>
    </w:p>
    <w:p w14:paraId="2E76D7D9" w14:textId="77777777" w:rsidR="00E154AB" w:rsidRDefault="00E154AB" w:rsidP="00E154AB">
      <w:pPr>
        <w:pStyle w:val="PL"/>
      </w:pPr>
      <w:r>
        <w:t xml:space="preserve">      uses TAIGrp;</w:t>
      </w:r>
    </w:p>
    <w:p w14:paraId="2E76D7DA" w14:textId="77777777" w:rsidR="00E154AB" w:rsidRDefault="00E154AB" w:rsidP="00E154AB">
      <w:pPr>
        <w:pStyle w:val="PL"/>
      </w:pPr>
      <w:r>
        <w:t xml:space="preserve">    }</w:t>
      </w:r>
    </w:p>
    <w:p w14:paraId="2E76D7DB" w14:textId="77777777" w:rsidR="00E154AB" w:rsidRDefault="00E154AB" w:rsidP="00E154AB">
      <w:pPr>
        <w:pStyle w:val="PL"/>
      </w:pPr>
      <w:r>
        <w:t xml:space="preserve">  }</w:t>
      </w:r>
    </w:p>
    <w:p w14:paraId="2E76D7DC" w14:textId="77777777" w:rsidR="00E154AB" w:rsidRDefault="00E154AB" w:rsidP="00E154AB">
      <w:pPr>
        <w:pStyle w:val="PL"/>
      </w:pPr>
      <w:r>
        <w:t xml:space="preserve">  </w:t>
      </w:r>
    </w:p>
    <w:p w14:paraId="2E76D7DD" w14:textId="77777777" w:rsidR="00E154AB" w:rsidRDefault="00E154AB" w:rsidP="00E154AB">
      <w:pPr>
        <w:pStyle w:val="PL"/>
      </w:pPr>
      <w:r>
        <w:t xml:space="preserve">  grouping MappingSetIDBackhaulAddressGrp {</w:t>
      </w:r>
    </w:p>
    <w:p w14:paraId="2E76D7DE" w14:textId="77777777" w:rsidR="00E154AB" w:rsidRDefault="00E154AB" w:rsidP="00E154AB">
      <w:pPr>
        <w:pStyle w:val="PL"/>
      </w:pPr>
      <w:r>
        <w:t xml:space="preserve">    description "Mapping relationship between setID and backhaulAddress of gNB";</w:t>
      </w:r>
    </w:p>
    <w:p w14:paraId="2E76D7DF" w14:textId="77777777" w:rsidR="00E154AB" w:rsidRDefault="00E154AB" w:rsidP="00E154AB">
      <w:pPr>
        <w:pStyle w:val="PL"/>
      </w:pPr>
      <w:r>
        <w:t xml:space="preserve">    </w:t>
      </w:r>
    </w:p>
    <w:p w14:paraId="2E76D7E0" w14:textId="77777777" w:rsidR="00E154AB" w:rsidRDefault="00E154AB" w:rsidP="00E154AB">
      <w:pPr>
        <w:pStyle w:val="PL"/>
      </w:pPr>
      <w:r>
        <w:t xml:space="preserve">    leaf idx { </w:t>
      </w:r>
    </w:p>
    <w:p w14:paraId="2E76D7E1" w14:textId="77777777" w:rsidR="00E154AB" w:rsidRDefault="00E154AB" w:rsidP="00E154AB">
      <w:pPr>
        <w:pStyle w:val="PL"/>
      </w:pPr>
      <w:r>
        <w:t xml:space="preserve">      type uint32 ;</w:t>
      </w:r>
    </w:p>
    <w:p w14:paraId="2E76D7E2" w14:textId="77777777" w:rsidR="00E154AB" w:rsidRDefault="00E154AB" w:rsidP="00E154AB">
      <w:pPr>
        <w:pStyle w:val="PL"/>
      </w:pPr>
      <w:r>
        <w:t xml:space="preserve">      description "ID value";</w:t>
      </w:r>
    </w:p>
    <w:p w14:paraId="2E76D7E3" w14:textId="77777777" w:rsidR="00E154AB" w:rsidRDefault="00E154AB" w:rsidP="00E154AB">
      <w:pPr>
        <w:pStyle w:val="PL"/>
      </w:pPr>
      <w:r>
        <w:t xml:space="preserve">    }</w:t>
      </w:r>
    </w:p>
    <w:p w14:paraId="2E76D7E4" w14:textId="77777777" w:rsidR="00E154AB" w:rsidRDefault="00E154AB" w:rsidP="00E154AB">
      <w:pPr>
        <w:pStyle w:val="PL"/>
      </w:pPr>
      <w:r>
        <w:t xml:space="preserve">    </w:t>
      </w:r>
    </w:p>
    <w:p w14:paraId="2E76D7E5" w14:textId="77777777" w:rsidR="00E154AB" w:rsidRDefault="00E154AB" w:rsidP="00E154AB">
      <w:pPr>
        <w:pStyle w:val="PL"/>
      </w:pPr>
      <w:r>
        <w:t xml:space="preserve">    leaf setID {</w:t>
      </w:r>
    </w:p>
    <w:p w14:paraId="2E76D7E6" w14:textId="77777777" w:rsidR="00E154AB" w:rsidRDefault="00E154AB" w:rsidP="00E154AB">
      <w:pPr>
        <w:pStyle w:val="PL"/>
      </w:pPr>
      <w:r>
        <w:t xml:space="preserve">      type uint32;</w:t>
      </w:r>
    </w:p>
    <w:p w14:paraId="2E76D7E7" w14:textId="77777777" w:rsidR="00E154AB" w:rsidRDefault="00E154AB" w:rsidP="00E154AB">
      <w:pPr>
        <w:pStyle w:val="PL"/>
      </w:pPr>
      <w:r>
        <w:t xml:space="preserve">      mandatory true;</w:t>
      </w:r>
    </w:p>
    <w:p w14:paraId="2E76D7E8" w14:textId="77777777" w:rsidR="00E154AB" w:rsidRDefault="00E154AB" w:rsidP="00E154AB">
      <w:pPr>
        <w:pStyle w:val="PL"/>
      </w:pPr>
      <w:r>
        <w:t xml:space="preserve">      description "Indicates the setID of gNB.";</w:t>
      </w:r>
    </w:p>
    <w:p w14:paraId="2E76D7E9" w14:textId="77777777" w:rsidR="00E154AB" w:rsidRDefault="00E154AB" w:rsidP="00E154AB">
      <w:pPr>
        <w:pStyle w:val="PL"/>
      </w:pPr>
      <w:r>
        <w:t xml:space="preserve">      reference "Subclause 7.4.1.6 in TS 38.211";</w:t>
      </w:r>
    </w:p>
    <w:p w14:paraId="2E76D7EA" w14:textId="77777777" w:rsidR="00E154AB" w:rsidRDefault="00E154AB" w:rsidP="00E154AB">
      <w:pPr>
        <w:pStyle w:val="PL"/>
      </w:pPr>
      <w:r>
        <w:t xml:space="preserve">    }</w:t>
      </w:r>
    </w:p>
    <w:p w14:paraId="2E76D7EB" w14:textId="77777777" w:rsidR="00E154AB" w:rsidRDefault="00E154AB" w:rsidP="00E154AB">
      <w:pPr>
        <w:pStyle w:val="PL"/>
      </w:pPr>
    </w:p>
    <w:p w14:paraId="2E76D7EC" w14:textId="77777777" w:rsidR="00E154AB" w:rsidRDefault="00E154AB" w:rsidP="00E154AB">
      <w:pPr>
        <w:pStyle w:val="PL"/>
      </w:pPr>
      <w:r>
        <w:t xml:space="preserve">    list backhaulAddress {</w:t>
      </w:r>
    </w:p>
    <w:p w14:paraId="2E76D7ED" w14:textId="77777777" w:rsidR="00E154AB" w:rsidRDefault="00E154AB" w:rsidP="00E154AB">
      <w:pPr>
        <w:pStyle w:val="PL"/>
      </w:pPr>
      <w:r>
        <w:t xml:space="preserve">      key gNBId;</w:t>
      </w:r>
    </w:p>
    <w:p w14:paraId="2E76D7EE" w14:textId="77777777" w:rsidR="00E154AB" w:rsidRDefault="00E154AB" w:rsidP="00E154AB">
      <w:pPr>
        <w:pStyle w:val="PL"/>
      </w:pPr>
      <w:r>
        <w:t xml:space="preserve">      min-elements 1;</w:t>
      </w:r>
    </w:p>
    <w:p w14:paraId="2E76D7EF" w14:textId="77777777" w:rsidR="00E154AB" w:rsidRDefault="00E154AB" w:rsidP="00E154AB">
      <w:pPr>
        <w:pStyle w:val="PL"/>
      </w:pPr>
      <w:r>
        <w:t xml:space="preserve">      max-elements 1;</w:t>
      </w:r>
    </w:p>
    <w:p w14:paraId="2E76D7F0" w14:textId="77777777" w:rsidR="00E154AB" w:rsidRDefault="00E154AB" w:rsidP="00E154AB">
      <w:pPr>
        <w:pStyle w:val="PL"/>
      </w:pPr>
      <w:r>
        <w:t xml:space="preserve">      description "Indicates the backhauladdress of gNB.";</w:t>
      </w:r>
    </w:p>
    <w:p w14:paraId="2E76D7F1" w14:textId="77777777" w:rsidR="00E154AB" w:rsidRDefault="00E154AB" w:rsidP="00E154AB">
      <w:pPr>
        <w:pStyle w:val="PL"/>
      </w:pPr>
      <w:r>
        <w:t xml:space="preserve">      uses BackhaulAddressGrp;</w:t>
      </w:r>
    </w:p>
    <w:p w14:paraId="2E76D7F2" w14:textId="77777777" w:rsidR="00E154AB" w:rsidRDefault="00E154AB" w:rsidP="00E154AB">
      <w:pPr>
        <w:pStyle w:val="PL"/>
      </w:pPr>
      <w:r>
        <w:t xml:space="preserve">    }</w:t>
      </w:r>
    </w:p>
    <w:p w14:paraId="2E76D7F3" w14:textId="77777777" w:rsidR="00E154AB" w:rsidRDefault="00E154AB" w:rsidP="00E154AB">
      <w:pPr>
        <w:pStyle w:val="PL"/>
      </w:pPr>
      <w:r>
        <w:t xml:space="preserve">  }</w:t>
      </w:r>
    </w:p>
    <w:p w14:paraId="2E76D7F4" w14:textId="77777777" w:rsidR="00E154AB" w:rsidRDefault="00E154AB" w:rsidP="00E154AB">
      <w:pPr>
        <w:pStyle w:val="PL"/>
      </w:pPr>
      <w:r>
        <w:t xml:space="preserve">  grouping GNBCUUPFunctionGrp {</w:t>
      </w:r>
    </w:p>
    <w:p w14:paraId="2E76D7F5" w14:textId="77777777" w:rsidR="00E154AB" w:rsidRDefault="00E154AB" w:rsidP="00E154AB">
      <w:pPr>
        <w:pStyle w:val="PL"/>
      </w:pPr>
      <w:r>
        <w:t xml:space="preserve">    description "Represents the GNBCUUPFunction IOC.";</w:t>
      </w:r>
    </w:p>
    <w:p w14:paraId="2E76D7F6" w14:textId="77777777" w:rsidR="00E154AB" w:rsidRDefault="00E154AB" w:rsidP="00E154AB">
      <w:pPr>
        <w:pStyle w:val="PL"/>
      </w:pPr>
      <w:r>
        <w:t xml:space="preserve">    reference "3GPP TS 28.541";</w:t>
      </w:r>
    </w:p>
    <w:p w14:paraId="2E76D7F7" w14:textId="77777777" w:rsidR="00E154AB" w:rsidRDefault="00E154AB" w:rsidP="00E154AB">
      <w:pPr>
        <w:pStyle w:val="PL"/>
      </w:pPr>
      <w:r>
        <w:t xml:space="preserve">    uses mf3gpp:ManagedFunctionGrp; </w:t>
      </w:r>
    </w:p>
    <w:p w14:paraId="2E76D7F8" w14:textId="77777777" w:rsidR="00E154AB" w:rsidRPr="00F94F50" w:rsidRDefault="00E154AB" w:rsidP="00E154AB">
      <w:pPr>
        <w:pStyle w:val="PL"/>
      </w:pPr>
      <w:r w:rsidRPr="00F94F50">
        <w:t xml:space="preserve">    uses nrrrmpolicy3gpp:RRMPolicy_Grp;</w:t>
      </w:r>
    </w:p>
    <w:p w14:paraId="2E76D7F9" w14:textId="77777777" w:rsidR="00E154AB" w:rsidRDefault="00E154AB" w:rsidP="00E154AB">
      <w:pPr>
        <w:pStyle w:val="PL"/>
      </w:pPr>
    </w:p>
    <w:p w14:paraId="2E76D7FA" w14:textId="77777777" w:rsidR="00E154AB" w:rsidRDefault="00E154AB" w:rsidP="00E154AB">
      <w:pPr>
        <w:pStyle w:val="PL"/>
      </w:pPr>
      <w:r>
        <w:t xml:space="preserve">    leaf </w:t>
      </w:r>
      <w:r w:rsidRPr="00B22EF8">
        <w:t>gNBCUUPId</w:t>
      </w:r>
      <w:r>
        <w:t xml:space="preserve"> {</w:t>
      </w:r>
    </w:p>
    <w:p w14:paraId="2E76D7FB" w14:textId="77777777" w:rsidR="00E154AB" w:rsidRPr="00B22EF8" w:rsidRDefault="00E154AB" w:rsidP="00E154AB">
      <w:pPr>
        <w:pStyle w:val="PL"/>
      </w:pPr>
      <w:r w:rsidRPr="00B22EF8">
        <w:t xml:space="preserve">      type uint64 {</w:t>
      </w:r>
    </w:p>
    <w:p w14:paraId="2E76D7FC" w14:textId="77777777" w:rsidR="00E154AB" w:rsidRPr="00B22EF8" w:rsidRDefault="00E154AB" w:rsidP="00E154AB">
      <w:pPr>
        <w:pStyle w:val="PL"/>
      </w:pPr>
      <w:r w:rsidRPr="00B22EF8">
        <w:t xml:space="preserve">        range "0..68719476735" ;</w:t>
      </w:r>
    </w:p>
    <w:p w14:paraId="2E76D7FD" w14:textId="77777777" w:rsidR="00E154AB" w:rsidRPr="00B22EF8" w:rsidRDefault="00E154AB" w:rsidP="00E154AB">
      <w:pPr>
        <w:pStyle w:val="PL"/>
      </w:pPr>
      <w:r w:rsidRPr="00B22EF8">
        <w:t xml:space="preserve">      }</w:t>
      </w:r>
    </w:p>
    <w:p w14:paraId="2E76D7FE" w14:textId="77777777" w:rsidR="00E154AB" w:rsidRPr="00B22EF8" w:rsidRDefault="00E154AB" w:rsidP="00E154AB">
      <w:pPr>
        <w:pStyle w:val="PL"/>
      </w:pPr>
      <w:r w:rsidRPr="00B22EF8">
        <w:t xml:space="preserve">      config false;</w:t>
      </w:r>
    </w:p>
    <w:p w14:paraId="2E76D7FF" w14:textId="77777777" w:rsidR="00E154AB" w:rsidRDefault="00E154AB" w:rsidP="00E154AB">
      <w:pPr>
        <w:pStyle w:val="PL"/>
      </w:pPr>
      <w:r>
        <w:t xml:space="preserve">      mandatory true;</w:t>
      </w:r>
    </w:p>
    <w:p w14:paraId="2E76D800" w14:textId="77777777" w:rsidR="00E154AB" w:rsidRDefault="00E154AB" w:rsidP="00E154AB">
      <w:pPr>
        <w:pStyle w:val="PL"/>
      </w:pPr>
      <w:r>
        <w:t xml:space="preserve">      description "</w:t>
      </w:r>
      <w:r w:rsidRPr="00B22EF8">
        <w:t>Identifies</w:t>
      </w:r>
      <w:r>
        <w:t xml:space="preserve"> the gNB</w:t>
      </w:r>
      <w:r w:rsidRPr="00B22EF8">
        <w:t>-CU-UP at least within a gNB-CU-CP";</w:t>
      </w:r>
    </w:p>
    <w:p w14:paraId="2E76D801" w14:textId="77777777"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14:paraId="2E76D802" w14:textId="77777777" w:rsidR="00644452" w:rsidRDefault="00E154AB" w:rsidP="00644452">
      <w:pPr>
        <w:pStyle w:val="PL"/>
      </w:pPr>
      <w:r w:rsidRPr="00B22EF8">
        <w:t xml:space="preserve">    }</w:t>
      </w:r>
    </w:p>
    <w:p w14:paraId="2E76D803" w14:textId="77777777" w:rsidR="00644452" w:rsidRDefault="00644452" w:rsidP="00644452">
      <w:pPr>
        <w:pStyle w:val="PL"/>
      </w:pPr>
    </w:p>
    <w:p w14:paraId="2E76D804" w14:textId="77777777" w:rsidR="00644452" w:rsidRPr="00283612" w:rsidRDefault="00644452" w:rsidP="00644452">
      <w:pPr>
        <w:pStyle w:val="PL"/>
      </w:pPr>
      <w:r>
        <w:t xml:space="preserve">    leaf </w:t>
      </w:r>
      <w:r w:rsidRPr="00283612">
        <w:t>gNBId {</w:t>
      </w:r>
    </w:p>
    <w:p w14:paraId="2E76D805" w14:textId="77777777" w:rsidR="00644452" w:rsidRPr="006B4A08" w:rsidRDefault="00644452" w:rsidP="00644452">
      <w:pPr>
        <w:pStyle w:val="PL"/>
      </w:pPr>
      <w:r w:rsidRPr="006B4A08">
        <w:t xml:space="preserve">      type uint32;</w:t>
      </w:r>
    </w:p>
    <w:p w14:paraId="2E76D806" w14:textId="77777777" w:rsidR="00644452" w:rsidRPr="006B4A08" w:rsidRDefault="00644452" w:rsidP="00644452">
      <w:pPr>
        <w:pStyle w:val="PL"/>
      </w:pPr>
      <w:r w:rsidRPr="006B4A08">
        <w:t xml:space="preserve">      mandatory true;</w:t>
      </w:r>
    </w:p>
    <w:p w14:paraId="2E76D807" w14:textId="77777777"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14:paraId="2E76D808" w14:textId="77777777" w:rsidR="00644452" w:rsidRDefault="00644452" w:rsidP="00644452">
      <w:pPr>
        <w:pStyle w:val="PL"/>
      </w:pPr>
      <w:r>
        <w:t xml:space="preserve">        </w:t>
      </w:r>
      <w:r w:rsidRPr="002B15AA">
        <w:t>NR Cell Identifier (NCI) of the gNB cells.</w:t>
      </w:r>
      <w:r w:rsidRPr="007959BD">
        <w:t xml:space="preserve"> </w:t>
      </w:r>
      <w:r w:rsidRPr="002B15AA">
        <w:t>"</w:t>
      </w:r>
      <w:r>
        <w:t>;</w:t>
      </w:r>
    </w:p>
    <w:p w14:paraId="2E76D809" w14:textId="77777777" w:rsidR="00644452" w:rsidRDefault="00644452" w:rsidP="00644452">
      <w:pPr>
        <w:pStyle w:val="PL"/>
      </w:pPr>
      <w:r>
        <w:t xml:space="preserve">      reference </w:t>
      </w:r>
      <w:r w:rsidRPr="002B15AA">
        <w:t>"gNB Identifier (gNB ID) of subclause 8.2 of TS 38.300.</w:t>
      </w:r>
    </w:p>
    <w:p w14:paraId="2E76D80A" w14:textId="77777777" w:rsidR="00644452" w:rsidRPr="00283612" w:rsidRDefault="00644452" w:rsidP="00644452">
      <w:pPr>
        <w:pStyle w:val="PL"/>
      </w:pPr>
      <w:r>
        <w:lastRenderedPageBreak/>
        <w:t xml:space="preserve">        </w:t>
      </w:r>
      <w:r w:rsidRPr="002B15AA">
        <w:t xml:space="preserve"> Global gNB ID in subclause 9.3.1.6 of TS 38.413"</w:t>
      </w:r>
      <w:r>
        <w:t>;</w:t>
      </w:r>
    </w:p>
    <w:p w14:paraId="2E76D80B" w14:textId="77777777" w:rsidR="00E154AB" w:rsidRPr="00B22EF8" w:rsidRDefault="00644452" w:rsidP="00644452">
      <w:pPr>
        <w:pStyle w:val="PL"/>
      </w:pPr>
      <w:r w:rsidRPr="00283612">
        <w:t xml:space="preserve">    }</w:t>
      </w:r>
    </w:p>
    <w:p w14:paraId="2E76D80C" w14:textId="77777777" w:rsidR="00E154AB" w:rsidRPr="00B22EF8" w:rsidRDefault="00E154AB" w:rsidP="00E154AB">
      <w:pPr>
        <w:pStyle w:val="PL"/>
      </w:pPr>
      <w:r w:rsidRPr="00B22EF8">
        <w:t xml:space="preserve">    </w:t>
      </w:r>
    </w:p>
    <w:p w14:paraId="2E76D80D" w14:textId="77777777"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14:paraId="2E76D80E" w14:textId="77777777" w:rsidR="00E154AB" w:rsidRDefault="00E154AB" w:rsidP="00E154AB">
      <w:pPr>
        <w:pStyle w:val="PL"/>
      </w:pPr>
      <w:r>
        <w:t xml:space="preserve">      mandatory true;</w:t>
      </w:r>
    </w:p>
    <w:p w14:paraId="2E76D80F" w14:textId="77777777" w:rsidR="00E154AB" w:rsidRDefault="00E154AB" w:rsidP="00E154AB">
      <w:pPr>
        <w:pStyle w:val="PL"/>
      </w:pPr>
      <w:r>
        <w:t xml:space="preserve">      type int32 { range "22..32"; }</w:t>
      </w:r>
    </w:p>
    <w:p w14:paraId="2E76D810" w14:textId="77777777" w:rsidR="00E154AB" w:rsidRPr="00B22EF8" w:rsidRDefault="00E154AB" w:rsidP="00E154AB">
      <w:pPr>
        <w:pStyle w:val="PL"/>
      </w:pPr>
      <w:r w:rsidRPr="00B22EF8">
        <w:t xml:space="preserve">      description "Indicates the number of bits for encoding the gNB I</w:t>
      </w:r>
      <w:r>
        <w:t>d</w:t>
      </w:r>
      <w:r w:rsidRPr="00B22EF8">
        <w:t>.";</w:t>
      </w:r>
    </w:p>
    <w:p w14:paraId="2E76D811" w14:textId="77777777" w:rsidR="00E154AB" w:rsidRDefault="00E154AB" w:rsidP="00E154AB">
      <w:pPr>
        <w:pStyle w:val="PL"/>
      </w:pPr>
      <w:r w:rsidRPr="00B22EF8">
        <w:t xml:space="preserve">      reference "gNB I</w:t>
      </w:r>
      <w:r>
        <w:t>d</w:t>
      </w:r>
      <w:r w:rsidRPr="00B22EF8">
        <w:t xml:space="preserve"> in 3GPP TS 38.300, Global gNB ID in 3GPP TS 38.413";</w:t>
      </w:r>
    </w:p>
    <w:p w14:paraId="2E76D812" w14:textId="77777777" w:rsidR="00E154AB" w:rsidRDefault="00E154AB" w:rsidP="00E154AB">
      <w:pPr>
        <w:pStyle w:val="PL"/>
      </w:pPr>
      <w:r>
        <w:t xml:space="preserve">    }</w:t>
      </w:r>
    </w:p>
    <w:p w14:paraId="2E76D813" w14:textId="77777777" w:rsidR="00E154AB" w:rsidRDefault="00E154AB" w:rsidP="00E154AB">
      <w:pPr>
        <w:pStyle w:val="PL"/>
      </w:pPr>
      <w:r>
        <w:t xml:space="preserve">            </w:t>
      </w:r>
    </w:p>
    <w:p w14:paraId="2E76D814" w14:textId="77777777" w:rsidR="00E154AB" w:rsidRDefault="00E154AB" w:rsidP="00E154AB">
      <w:pPr>
        <w:pStyle w:val="PL"/>
      </w:pPr>
      <w:r>
        <w:t xml:space="preserve">    list pLMNI</w:t>
      </w:r>
      <w:r w:rsidRPr="00F94F50">
        <w:t>nfo</w:t>
      </w:r>
      <w:r>
        <w:t>List {</w:t>
      </w:r>
    </w:p>
    <w:p w14:paraId="2E76D815" w14:textId="77777777" w:rsidR="00E154AB" w:rsidRPr="00F94F50" w:rsidRDefault="00E154AB" w:rsidP="00E154AB">
      <w:pPr>
        <w:pStyle w:val="PL"/>
      </w:pPr>
      <w:r>
        <w:t xml:space="preserve">      description "</w:t>
      </w:r>
      <w:r w:rsidRPr="00F94F50">
        <w:t>The PLMNInfoList is a list of PLMNInfo data type. It defines which PLMNs that</w:t>
      </w:r>
    </w:p>
    <w:p w14:paraId="2E76D816" w14:textId="77777777" w:rsidR="00E154AB" w:rsidRPr="00F94F50" w:rsidRDefault="00E154AB" w:rsidP="00E154AB">
      <w:pPr>
        <w:pStyle w:val="PL"/>
      </w:pPr>
      <w:r w:rsidRPr="00F94F50">
        <w:t xml:space="preserve">        can be served by the GNBCUUPFunction and which S-NSSAIs can be supported by the</w:t>
      </w:r>
    </w:p>
    <w:p w14:paraId="2E76D817" w14:textId="77777777" w:rsidR="00E154AB" w:rsidRPr="00F94F50" w:rsidRDefault="00E154AB" w:rsidP="00E154AB">
      <w:pPr>
        <w:pStyle w:val="PL"/>
      </w:pPr>
      <w:r w:rsidRPr="00F94F50">
        <w:t xml:space="preserve">        GNBCUUPFunction for corresponding PLMN in case of network slicing feature is supported</w:t>
      </w:r>
      <w:r>
        <w:t>";</w:t>
      </w:r>
    </w:p>
    <w:p w14:paraId="2E76D818" w14:textId="77777777" w:rsidR="00E154AB" w:rsidRDefault="00E154AB" w:rsidP="00E154AB">
      <w:pPr>
        <w:pStyle w:val="PL"/>
      </w:pPr>
      <w:r w:rsidRPr="00F94F50">
        <w:t xml:space="preserve">      key "mcc mnc";</w:t>
      </w:r>
    </w:p>
    <w:p w14:paraId="2E76D819" w14:textId="77777777" w:rsidR="00E154AB" w:rsidRDefault="00E154AB" w:rsidP="00E154AB">
      <w:pPr>
        <w:pStyle w:val="PL"/>
      </w:pPr>
      <w:r>
        <w:t xml:space="preserve">      uses </w:t>
      </w:r>
      <w:r w:rsidRPr="00F94F50">
        <w:t>nrcommon3gpp:PLMNInfo</w:t>
      </w:r>
      <w:r>
        <w:t>;</w:t>
      </w:r>
    </w:p>
    <w:p w14:paraId="2E76D81A" w14:textId="77777777" w:rsidR="00E154AB" w:rsidRDefault="00E154AB" w:rsidP="00E154AB">
      <w:pPr>
        <w:pStyle w:val="PL"/>
      </w:pPr>
      <w:r>
        <w:t xml:space="preserve">    }   </w:t>
      </w:r>
      <w:r>
        <w:tab/>
      </w:r>
      <w:r>
        <w:tab/>
      </w:r>
    </w:p>
    <w:p w14:paraId="2E76D81B" w14:textId="77777777" w:rsidR="00E154AB" w:rsidRDefault="00E154AB" w:rsidP="00E154AB">
      <w:pPr>
        <w:pStyle w:val="PL"/>
      </w:pPr>
      <w:r>
        <w:t xml:space="preserve">    </w:t>
      </w:r>
    </w:p>
    <w:p w14:paraId="2E76D81C" w14:textId="77777777" w:rsidR="00E154AB" w:rsidRDefault="00E154AB" w:rsidP="00E154AB">
      <w:pPr>
        <w:pStyle w:val="PL"/>
      </w:pPr>
      <w:r>
        <w:t xml:space="preserve">    list mappingSetIDBackhaulAddressList {</w:t>
      </w:r>
    </w:p>
    <w:p w14:paraId="2E76D81D" w14:textId="77777777" w:rsidR="00E154AB" w:rsidRDefault="00E154AB" w:rsidP="00E154AB">
      <w:pPr>
        <w:pStyle w:val="PL"/>
      </w:pPr>
      <w:r>
        <w:t xml:space="preserve">      key idx;</w:t>
      </w:r>
    </w:p>
    <w:p w14:paraId="2E76D81E" w14:textId="77777777" w:rsidR="00E154AB" w:rsidRDefault="00E154AB" w:rsidP="00E154AB">
      <w:pPr>
        <w:pStyle w:val="PL"/>
      </w:pPr>
      <w:r>
        <w:t xml:space="preserve">      description "Specifies a list of mappingSetIDBackhaulAddress used to </w:t>
      </w:r>
    </w:p>
    <w:p w14:paraId="2E76D81F" w14:textId="77777777" w:rsidR="00E154AB" w:rsidRDefault="00E154AB" w:rsidP="00E154AB">
      <w:pPr>
        <w:pStyle w:val="PL"/>
      </w:pPr>
      <w:r>
        <w:t xml:space="preserve">        retrieve the backhaul address of the victim set.</w:t>
      </w:r>
    </w:p>
    <w:p w14:paraId="2E76D820" w14:textId="77777777" w:rsidR="00E154AB" w:rsidRDefault="00E154AB" w:rsidP="00E154AB">
      <w:pPr>
        <w:pStyle w:val="PL"/>
      </w:pPr>
      <w:r>
        <w:t xml:space="preserve">        Must be present if Remote Interference Management function is supported.";</w:t>
      </w:r>
    </w:p>
    <w:p w14:paraId="2E76D821" w14:textId="77777777" w:rsidR="00E154AB" w:rsidRDefault="00E154AB" w:rsidP="00E154AB">
      <w:pPr>
        <w:pStyle w:val="PL"/>
      </w:pPr>
      <w:r>
        <w:t xml:space="preserve">      uses MappingSetIDBackhaulAddressGrp;</w:t>
      </w:r>
    </w:p>
    <w:p w14:paraId="2E76D822" w14:textId="77777777" w:rsidR="00F44B7B" w:rsidRDefault="00E154AB" w:rsidP="00F44B7B">
      <w:pPr>
        <w:pStyle w:val="PL"/>
      </w:pPr>
      <w:r>
        <w:t xml:space="preserve">    }</w:t>
      </w:r>
    </w:p>
    <w:p w14:paraId="2E76D823" w14:textId="77777777" w:rsidR="00F44B7B" w:rsidRDefault="00F44B7B" w:rsidP="00F44B7B">
      <w:pPr>
        <w:pStyle w:val="PL"/>
      </w:pPr>
    </w:p>
    <w:p w14:paraId="2E76D824" w14:textId="77777777" w:rsidR="00F44B7B" w:rsidRDefault="00F44B7B" w:rsidP="00F44B7B">
      <w:pPr>
        <w:pStyle w:val="PL"/>
      </w:pPr>
      <w:r>
        <w:t xml:space="preserve">    leaf configurable5QISetRef {</w:t>
      </w:r>
    </w:p>
    <w:p w14:paraId="2E76D825" w14:textId="77777777" w:rsidR="00F44B7B" w:rsidRDefault="00F44B7B" w:rsidP="00F44B7B">
      <w:pPr>
        <w:pStyle w:val="PL"/>
      </w:pPr>
      <w:r>
        <w:t xml:space="preserve">      type </w:t>
      </w:r>
      <w:r w:rsidRPr="006542C0">
        <w:rPr>
          <w:lang w:val="en-US" w:eastAsia="zh-CN"/>
        </w:rPr>
        <w:t>types3gpp:DistinguishedName</w:t>
      </w:r>
      <w:r>
        <w:rPr>
          <w:lang w:val="en-US" w:eastAsia="zh-CN"/>
        </w:rPr>
        <w:t>;</w:t>
      </w:r>
    </w:p>
    <w:p w14:paraId="2E76D826" w14:textId="77777777" w:rsidR="00F44B7B" w:rsidRDefault="00F44B7B" w:rsidP="00F44B7B">
      <w:pPr>
        <w:pStyle w:val="PL"/>
      </w:pPr>
      <w:r>
        <w:t xml:space="preserve">      description "DN of the Configurable5QISet that the GNBCUUPFunction supports (is associated to).";</w:t>
      </w:r>
    </w:p>
    <w:p w14:paraId="2E76D827" w14:textId="77777777" w:rsidR="001A1A37" w:rsidRDefault="00F44B7B" w:rsidP="001A1A37">
      <w:pPr>
        <w:pStyle w:val="PL"/>
      </w:pPr>
      <w:r>
        <w:t xml:space="preserve">    }</w:t>
      </w:r>
    </w:p>
    <w:p w14:paraId="2E76D828" w14:textId="77777777" w:rsidR="001A1A37" w:rsidRDefault="001A1A37" w:rsidP="001A1A37">
      <w:pPr>
        <w:pStyle w:val="PL"/>
      </w:pPr>
      <w:r>
        <w:t xml:space="preserve">    leaf dynamic5QISetRef {</w:t>
      </w:r>
    </w:p>
    <w:p w14:paraId="2E76D829" w14:textId="77777777" w:rsidR="001A1A37" w:rsidRDefault="001A1A37" w:rsidP="001A1A37">
      <w:pPr>
        <w:pStyle w:val="PL"/>
      </w:pPr>
      <w:r>
        <w:t xml:space="preserve">      type </w:t>
      </w:r>
      <w:r w:rsidRPr="006542C0">
        <w:rPr>
          <w:lang w:val="en-US" w:eastAsia="zh-CN"/>
        </w:rPr>
        <w:t>types3gpp:DistinguishedName</w:t>
      </w:r>
      <w:r>
        <w:rPr>
          <w:lang w:val="en-US" w:eastAsia="zh-CN"/>
        </w:rPr>
        <w:t>;</w:t>
      </w:r>
    </w:p>
    <w:p w14:paraId="2E76D82A" w14:textId="77777777" w:rsidR="001A1A37" w:rsidRDefault="001A1A37" w:rsidP="001A1A37">
      <w:pPr>
        <w:pStyle w:val="PL"/>
      </w:pPr>
      <w:r>
        <w:t xml:space="preserve">      description "DN of the Dynamic5QISet that the GNBCUUPFunction supports (is associated to).";</w:t>
      </w:r>
    </w:p>
    <w:p w14:paraId="2E76D82B" w14:textId="77777777" w:rsidR="00E154AB" w:rsidRDefault="001A1A37" w:rsidP="001A1A37">
      <w:pPr>
        <w:pStyle w:val="PL"/>
      </w:pPr>
      <w:r>
        <w:t xml:space="preserve">    }</w:t>
      </w:r>
    </w:p>
    <w:p w14:paraId="2E76D82C" w14:textId="77777777" w:rsidR="00E154AB" w:rsidRDefault="00E154AB" w:rsidP="00E154AB">
      <w:pPr>
        <w:pStyle w:val="PL"/>
      </w:pPr>
      <w:r>
        <w:t xml:space="preserve">  }</w:t>
      </w:r>
    </w:p>
    <w:p w14:paraId="2E76D82D" w14:textId="77777777" w:rsidR="00E154AB" w:rsidRDefault="00E154AB" w:rsidP="00E154AB">
      <w:pPr>
        <w:pStyle w:val="PL"/>
      </w:pPr>
    </w:p>
    <w:p w14:paraId="2E76D82E" w14:textId="77777777" w:rsidR="00E154AB" w:rsidRDefault="00E154AB" w:rsidP="00E154AB">
      <w:pPr>
        <w:pStyle w:val="PL"/>
      </w:pPr>
      <w:r>
        <w:t xml:space="preserve">  augment "/me3gpp:ManagedElement" {</w:t>
      </w:r>
    </w:p>
    <w:p w14:paraId="2E76D82F" w14:textId="77777777" w:rsidR="00E154AB" w:rsidRDefault="00E154AB" w:rsidP="00E154AB">
      <w:pPr>
        <w:pStyle w:val="PL"/>
      </w:pPr>
    </w:p>
    <w:p w14:paraId="2E76D830" w14:textId="77777777" w:rsidR="00E154AB" w:rsidRDefault="00E154AB" w:rsidP="00E154AB">
      <w:pPr>
        <w:pStyle w:val="PL"/>
      </w:pPr>
      <w:r>
        <w:t xml:space="preserve">    list GNBCUUPFunction {</w:t>
      </w:r>
    </w:p>
    <w:p w14:paraId="2E76D831" w14:textId="77777777" w:rsidR="00E154AB" w:rsidRPr="00B22EF8" w:rsidRDefault="00E154AB" w:rsidP="00E154AB">
      <w:pPr>
        <w:pStyle w:val="PL"/>
      </w:pPr>
      <w:r w:rsidRPr="00B22EF8">
        <w:t xml:space="preserve">      key id;</w:t>
      </w:r>
    </w:p>
    <w:p w14:paraId="2E76D832" w14:textId="77777777" w:rsidR="00E154AB" w:rsidRDefault="00E154AB" w:rsidP="00E154AB">
      <w:pPr>
        <w:pStyle w:val="PL"/>
      </w:pPr>
      <w:r>
        <w:t xml:space="preserve">      description "Represents the logical function CU-UP of gNB or en-gNB.";</w:t>
      </w:r>
    </w:p>
    <w:p w14:paraId="2E76D833" w14:textId="77777777" w:rsidR="00E154AB" w:rsidRDefault="00E154AB" w:rsidP="00E154AB">
      <w:pPr>
        <w:pStyle w:val="PL"/>
      </w:pPr>
      <w:r>
        <w:t xml:space="preserve">      reference "3GPP TS 28.541";</w:t>
      </w:r>
    </w:p>
    <w:p w14:paraId="2E76D834" w14:textId="77777777" w:rsidR="00E154AB" w:rsidRDefault="00E154AB" w:rsidP="00E154AB">
      <w:pPr>
        <w:pStyle w:val="PL"/>
      </w:pPr>
      <w:r>
        <w:t xml:space="preserve">      uses top3gpp:Top_Grp;</w:t>
      </w:r>
    </w:p>
    <w:p w14:paraId="2E76D835" w14:textId="77777777" w:rsidR="00E154AB" w:rsidRDefault="00E154AB" w:rsidP="00E154AB">
      <w:pPr>
        <w:pStyle w:val="PL"/>
      </w:pPr>
      <w:r>
        <w:t xml:space="preserve">      container attributes {    </w:t>
      </w:r>
    </w:p>
    <w:p w14:paraId="2E76D836" w14:textId="77777777" w:rsidR="00E154AB" w:rsidRDefault="00E154AB" w:rsidP="00E154AB">
      <w:pPr>
        <w:pStyle w:val="PL"/>
      </w:pPr>
      <w:r>
        <w:t xml:space="preserve">        uses GNBCUUPFunctionGrp;</w:t>
      </w:r>
    </w:p>
    <w:p w14:paraId="2E76D837" w14:textId="77777777" w:rsidR="00E154AB" w:rsidRDefault="00E154AB" w:rsidP="00E154AB">
      <w:pPr>
        <w:pStyle w:val="PL"/>
      </w:pPr>
      <w:r>
        <w:t xml:space="preserve">      }</w:t>
      </w:r>
    </w:p>
    <w:p w14:paraId="2E76D838" w14:textId="77777777" w:rsidR="00E154AB" w:rsidRDefault="00E154AB" w:rsidP="00E154AB">
      <w:pPr>
        <w:pStyle w:val="PL"/>
      </w:pPr>
      <w:r w:rsidRPr="00F32208">
        <w:t xml:space="preserve">      uses mf3gpp:ManagedFunctionContainedClasses;</w:t>
      </w:r>
    </w:p>
    <w:p w14:paraId="2E76D839" w14:textId="77777777" w:rsidR="00E154AB" w:rsidRDefault="00E154AB" w:rsidP="00E154AB">
      <w:pPr>
        <w:pStyle w:val="PL"/>
      </w:pPr>
      <w:r>
        <w:t xml:space="preserve">    }</w:t>
      </w:r>
    </w:p>
    <w:p w14:paraId="2E76D83A" w14:textId="77777777" w:rsidR="00E154AB" w:rsidRDefault="00E154AB" w:rsidP="00E154AB">
      <w:pPr>
        <w:pStyle w:val="PL"/>
      </w:pPr>
      <w:r>
        <w:t xml:space="preserve">  }</w:t>
      </w:r>
    </w:p>
    <w:p w14:paraId="2E76D83B" w14:textId="77777777" w:rsidR="00E154AB" w:rsidRDefault="00E154AB" w:rsidP="00E154AB">
      <w:pPr>
        <w:pStyle w:val="PL"/>
      </w:pPr>
      <w:r>
        <w:t>}</w:t>
      </w:r>
    </w:p>
    <w:p w14:paraId="2E76D83C" w14:textId="77777777" w:rsidR="00E154AB" w:rsidRDefault="00E154AB" w:rsidP="00E154AB">
      <w:pPr>
        <w:pStyle w:val="Heading2"/>
        <w:rPr>
          <w:lang w:eastAsia="zh-CN"/>
        </w:rPr>
      </w:pPr>
      <w:bookmarkStart w:id="9291" w:name="_Toc35878784"/>
      <w:bookmarkStart w:id="9292" w:name="_Toc36220600"/>
      <w:bookmarkStart w:id="9293" w:name="_Toc36474698"/>
      <w:bookmarkStart w:id="9294" w:name="_Toc27405592"/>
      <w:bookmarkStart w:id="9295" w:name="_Toc36542970"/>
      <w:bookmarkStart w:id="9296" w:name="_Toc36543791"/>
      <w:bookmarkStart w:id="9297" w:name="_Toc36568029"/>
      <w:bookmarkStart w:id="9298" w:name="_Toc44341768"/>
      <w:bookmarkStart w:id="9299" w:name="_Toc51676147"/>
      <w:bookmarkStart w:id="9300" w:name="_Toc51684396"/>
      <w:bookmarkStart w:id="9301" w:name="_Toc55305719"/>
      <w:r>
        <w:rPr>
          <w:lang w:eastAsia="zh-CN"/>
        </w:rPr>
        <w:t>E.5.18</w:t>
      </w:r>
      <w:r w:rsidRPr="00B22EF8">
        <w:rPr>
          <w:lang w:eastAsia="zh-CN"/>
        </w:rPr>
        <w:tab/>
      </w:r>
      <w:r w:rsidRPr="001C4329">
        <w:rPr>
          <w:lang w:eastAsia="zh-CN"/>
        </w:rPr>
        <w:t>module_3gpp-nr-nrm-gnbdufunction@2020-02-14.yang</w:t>
      </w:r>
      <w:bookmarkEnd w:id="9291"/>
      <w:bookmarkEnd w:id="9292"/>
      <w:bookmarkEnd w:id="9293"/>
      <w:bookmarkEnd w:id="9294"/>
      <w:bookmarkEnd w:id="9295"/>
      <w:bookmarkEnd w:id="9296"/>
      <w:bookmarkEnd w:id="9297"/>
      <w:bookmarkEnd w:id="9298"/>
      <w:bookmarkEnd w:id="9299"/>
      <w:bookmarkEnd w:id="9300"/>
      <w:bookmarkEnd w:id="9301"/>
    </w:p>
    <w:p w14:paraId="2E76D83D" w14:textId="77777777" w:rsidR="00E154AB" w:rsidRDefault="00E154AB" w:rsidP="00E154AB">
      <w:pPr>
        <w:pStyle w:val="PL"/>
      </w:pPr>
      <w:r>
        <w:t>module _3gpp-nr-nrm-gnbdufunction {</w:t>
      </w:r>
    </w:p>
    <w:p w14:paraId="2E76D83E" w14:textId="77777777" w:rsidR="00E154AB" w:rsidRDefault="00E154AB" w:rsidP="00E154AB">
      <w:pPr>
        <w:pStyle w:val="PL"/>
      </w:pPr>
      <w:r>
        <w:t xml:space="preserve">  yang-version 1.1;</w:t>
      </w:r>
    </w:p>
    <w:p w14:paraId="2E76D83F" w14:textId="77777777" w:rsidR="00E154AB" w:rsidRDefault="00E154AB" w:rsidP="00E154AB">
      <w:pPr>
        <w:pStyle w:val="PL"/>
      </w:pPr>
      <w:r>
        <w:t xml:space="preserve">  namespace "urn:3gpp:sa5:_3gpp-nr-nrm-gnbdufunction";</w:t>
      </w:r>
    </w:p>
    <w:p w14:paraId="2E76D840" w14:textId="77777777" w:rsidR="00E154AB" w:rsidRDefault="00E154AB" w:rsidP="00E154AB">
      <w:pPr>
        <w:pStyle w:val="PL"/>
      </w:pPr>
      <w:r>
        <w:t xml:space="preserve">  prefix "gnbdu3gpp";</w:t>
      </w:r>
    </w:p>
    <w:p w14:paraId="2E76D841" w14:textId="77777777" w:rsidR="00E154AB" w:rsidRDefault="00E154AB" w:rsidP="00E154AB">
      <w:pPr>
        <w:pStyle w:val="PL"/>
      </w:pPr>
    </w:p>
    <w:p w14:paraId="2E76D842" w14:textId="77777777" w:rsidR="00E154AB" w:rsidRDefault="00E154AB" w:rsidP="00E154AB">
      <w:pPr>
        <w:pStyle w:val="PL"/>
      </w:pPr>
      <w:r>
        <w:t xml:space="preserve">  import _3gpp-common-managed-function { prefix mf3gpp; }</w:t>
      </w:r>
    </w:p>
    <w:p w14:paraId="2E76D843" w14:textId="77777777" w:rsidR="00E154AB" w:rsidRDefault="00E154AB" w:rsidP="00E154AB">
      <w:pPr>
        <w:pStyle w:val="PL"/>
      </w:pPr>
      <w:r>
        <w:t xml:space="preserve">  import _3gpp-common-managed-element { prefix me3gpp; }</w:t>
      </w:r>
    </w:p>
    <w:p w14:paraId="2E76D844" w14:textId="77777777" w:rsidR="00E154AB" w:rsidRDefault="00E154AB" w:rsidP="00E154AB">
      <w:pPr>
        <w:pStyle w:val="PL"/>
      </w:pPr>
      <w:r>
        <w:t xml:space="preserve">  import _3gpp-common-top { prefix top3gpp; }</w:t>
      </w:r>
    </w:p>
    <w:p w14:paraId="2E76D845" w14:textId="77777777" w:rsidR="00E154AB" w:rsidRDefault="00E154AB" w:rsidP="00E154AB">
      <w:pPr>
        <w:pStyle w:val="PL"/>
      </w:pPr>
      <w:r w:rsidRPr="00F94F50">
        <w:t xml:space="preserve">  import _3gpp-nr-nrm-rrmpolicy { prefix nrrrmpolicy3gpp; }</w:t>
      </w:r>
    </w:p>
    <w:p w14:paraId="2E76D846" w14:textId="77777777" w:rsidR="00E154AB" w:rsidRDefault="00E154AB" w:rsidP="00E154AB">
      <w:pPr>
        <w:pStyle w:val="PL"/>
      </w:pPr>
    </w:p>
    <w:p w14:paraId="2E76D847" w14:textId="77777777" w:rsidR="00E154AB" w:rsidRDefault="00E154AB" w:rsidP="00E154AB">
      <w:pPr>
        <w:pStyle w:val="PL"/>
      </w:pPr>
      <w:r>
        <w:t xml:space="preserve">  organization "3GPP SA5";</w:t>
      </w:r>
    </w:p>
    <w:p w14:paraId="2E76D848" w14:textId="77777777" w:rsidR="00E154AB" w:rsidRDefault="00E154AB" w:rsidP="00E154AB">
      <w:pPr>
        <w:pStyle w:val="PL"/>
      </w:pPr>
      <w:r>
        <w:t xml:space="preserve">  description "Defines the YANG mapping of the GNBDUFunction Information</w:t>
      </w:r>
    </w:p>
    <w:p w14:paraId="2E76D849" w14:textId="77777777" w:rsidR="00E154AB" w:rsidRDefault="00E154AB" w:rsidP="00E154AB">
      <w:pPr>
        <w:pStyle w:val="PL"/>
      </w:pPr>
      <w:r>
        <w:t xml:space="preserve">    Object Class (IOC) that is part of the NR Network Resource Model (NRM).";</w:t>
      </w:r>
    </w:p>
    <w:p w14:paraId="2E76D84A" w14:textId="77777777" w:rsidR="00E154AB" w:rsidRDefault="00E154AB" w:rsidP="00E154AB">
      <w:pPr>
        <w:pStyle w:val="PL"/>
      </w:pPr>
      <w:r>
        <w:t xml:space="preserve">  reference "3GPP TS 28.541 5G Network Resource Model (NRM)";</w:t>
      </w:r>
    </w:p>
    <w:p w14:paraId="2E76D84B" w14:textId="77777777" w:rsidR="00E154AB" w:rsidRDefault="00E154AB" w:rsidP="00E154AB">
      <w:pPr>
        <w:pStyle w:val="PL"/>
      </w:pPr>
    </w:p>
    <w:p w14:paraId="2E76D84C" w14:textId="77777777" w:rsidR="00262CCB" w:rsidRDefault="00E154AB" w:rsidP="00262CCB">
      <w:pPr>
        <w:pStyle w:val="PL"/>
      </w:pPr>
      <w:r w:rsidRPr="009B6033">
        <w:t xml:space="preserve">  </w:t>
      </w:r>
      <w:r w:rsidRPr="009874A5">
        <w:t>revision 2020-03-12 { reference "SP-200233 S5-201547" ; }</w:t>
      </w:r>
    </w:p>
    <w:p w14:paraId="2E76D84D" w14:textId="77777777" w:rsidR="00E154AB" w:rsidRDefault="00262CCB" w:rsidP="00262CCB">
      <w:pPr>
        <w:pStyle w:val="PL"/>
      </w:pPr>
      <w:r>
        <w:t xml:space="preserve">  revision 2020-02-14 { reference S5-20XXXX ; }</w:t>
      </w:r>
    </w:p>
    <w:p w14:paraId="2E76D84E" w14:textId="77777777" w:rsidR="00E154AB" w:rsidRPr="009B6033" w:rsidRDefault="00E154AB" w:rsidP="00E154AB">
      <w:pPr>
        <w:pStyle w:val="PL"/>
      </w:pPr>
      <w:r>
        <w:t xml:space="preserve">  </w:t>
      </w:r>
      <w:r w:rsidRPr="009B6033">
        <w:t>revision 2019-10-28 { reference S5-193518 ; }</w:t>
      </w:r>
    </w:p>
    <w:p w14:paraId="2E76D84F" w14:textId="77777777" w:rsidR="00E154AB" w:rsidRDefault="00E154AB" w:rsidP="00E154AB">
      <w:pPr>
        <w:pStyle w:val="PL"/>
      </w:pPr>
      <w:r>
        <w:t xml:space="preserve">  revision 2019-</w:t>
      </w:r>
      <w:r w:rsidRPr="00B22EF8">
        <w:t>08-21</w:t>
      </w:r>
      <w:r>
        <w:t xml:space="preserve"> {</w:t>
      </w:r>
    </w:p>
    <w:p w14:paraId="2E76D850" w14:textId="77777777" w:rsidR="00E154AB" w:rsidRDefault="00E154AB" w:rsidP="00E154AB">
      <w:pPr>
        <w:pStyle w:val="PL"/>
      </w:pPr>
      <w:r>
        <w:t xml:space="preserve">    description "Initial revision</w:t>
      </w:r>
      <w:r w:rsidRPr="00B22EF8">
        <w:t>.";</w:t>
      </w:r>
    </w:p>
    <w:p w14:paraId="2E76D851" w14:textId="77777777" w:rsidR="00E154AB" w:rsidRDefault="00E154AB" w:rsidP="00E154AB">
      <w:pPr>
        <w:pStyle w:val="PL"/>
      </w:pPr>
      <w:r>
        <w:t xml:space="preserve">  }</w:t>
      </w:r>
    </w:p>
    <w:p w14:paraId="2E76D852" w14:textId="77777777" w:rsidR="00E154AB" w:rsidRDefault="00E154AB" w:rsidP="00E154AB">
      <w:pPr>
        <w:pStyle w:val="PL"/>
      </w:pPr>
    </w:p>
    <w:p w14:paraId="2E76D853" w14:textId="77777777" w:rsidR="00E154AB" w:rsidRDefault="00E154AB" w:rsidP="00E154AB">
      <w:pPr>
        <w:pStyle w:val="PL"/>
      </w:pPr>
      <w:r>
        <w:t xml:space="preserve">  grouping GNBDUFunctionGrp {</w:t>
      </w:r>
    </w:p>
    <w:p w14:paraId="2E76D854" w14:textId="77777777" w:rsidR="00E154AB" w:rsidRDefault="00E154AB" w:rsidP="00E154AB">
      <w:pPr>
        <w:pStyle w:val="PL"/>
      </w:pPr>
      <w:r>
        <w:lastRenderedPageBreak/>
        <w:t xml:space="preserve">    description "Represents the GNBDUFunction IOC.";</w:t>
      </w:r>
    </w:p>
    <w:p w14:paraId="2E76D855" w14:textId="77777777" w:rsidR="00E154AB" w:rsidRDefault="00E154AB" w:rsidP="00E154AB">
      <w:pPr>
        <w:pStyle w:val="PL"/>
      </w:pPr>
      <w:r>
        <w:t xml:space="preserve">    reference "3GPP TS 28.541";</w:t>
      </w:r>
    </w:p>
    <w:p w14:paraId="2E76D856" w14:textId="77777777" w:rsidR="00E154AB" w:rsidRDefault="00E154AB" w:rsidP="00E154AB">
      <w:pPr>
        <w:pStyle w:val="PL"/>
      </w:pPr>
      <w:r>
        <w:t xml:space="preserve">    uses mf3gpp:ManagedFunctionGrp; </w:t>
      </w:r>
    </w:p>
    <w:p w14:paraId="2E76D857" w14:textId="77777777" w:rsidR="00E154AB" w:rsidRDefault="00E154AB" w:rsidP="00E154AB">
      <w:pPr>
        <w:pStyle w:val="PL"/>
      </w:pPr>
      <w:r w:rsidRPr="00F94F50">
        <w:t xml:space="preserve">    uses nrrrmpolicy3gpp:RRMPolicy_Grp;</w:t>
      </w:r>
    </w:p>
    <w:p w14:paraId="2E76D858" w14:textId="77777777" w:rsidR="00E154AB" w:rsidRDefault="00E154AB" w:rsidP="00E154AB">
      <w:pPr>
        <w:pStyle w:val="PL"/>
      </w:pPr>
    </w:p>
    <w:p w14:paraId="2E76D859" w14:textId="77777777" w:rsidR="00E154AB" w:rsidRPr="00766C64" w:rsidRDefault="00E154AB" w:rsidP="00E154AB">
      <w:pPr>
        <w:pStyle w:val="PL"/>
      </w:pPr>
      <w:r w:rsidRPr="00766C64">
        <w:t xml:space="preserve">    leaf gNBId {</w:t>
      </w:r>
    </w:p>
    <w:p w14:paraId="2E76D85A" w14:textId="77777777" w:rsidR="00E154AB" w:rsidRPr="00766C64" w:rsidRDefault="00E154AB" w:rsidP="00E154AB">
      <w:pPr>
        <w:pStyle w:val="PL"/>
      </w:pPr>
      <w:r w:rsidRPr="00766C64">
        <w:t xml:space="preserve">      type int64 { range "0..4294967295"; }</w:t>
      </w:r>
    </w:p>
    <w:p w14:paraId="2E76D85B" w14:textId="77777777" w:rsidR="00E154AB" w:rsidRDefault="00E154AB" w:rsidP="00E154AB">
      <w:pPr>
        <w:pStyle w:val="PL"/>
      </w:pPr>
      <w:r w:rsidRPr="009874A5">
        <w:t xml:space="preserve">      config false;</w:t>
      </w:r>
    </w:p>
    <w:p w14:paraId="2E76D85C" w14:textId="77777777" w:rsidR="00E154AB" w:rsidRPr="00766C64" w:rsidRDefault="00E154AB" w:rsidP="00E154AB">
      <w:pPr>
        <w:pStyle w:val="PL"/>
      </w:pPr>
      <w:r w:rsidRPr="00766C64">
        <w:t xml:space="preserve">      mandatory true;</w:t>
      </w:r>
    </w:p>
    <w:p w14:paraId="2E76D85D" w14:textId="77777777" w:rsidR="00E154AB" w:rsidRPr="00766C64" w:rsidRDefault="00E154AB" w:rsidP="00E154AB">
      <w:pPr>
        <w:pStyle w:val="PL"/>
      </w:pPr>
      <w:r w:rsidRPr="00766C64">
        <w:t xml:space="preserve">      description "Identifies a gNB within a PLMN. The gNB Identifier (gNB ID)</w:t>
      </w:r>
    </w:p>
    <w:p w14:paraId="2E76D85E" w14:textId="77777777" w:rsidR="00E154AB" w:rsidRPr="00766C64" w:rsidRDefault="00E154AB" w:rsidP="00E154AB">
      <w:pPr>
        <w:pStyle w:val="PL"/>
      </w:pPr>
      <w:r w:rsidRPr="00766C64">
        <w:t xml:space="preserve">        is part of the NR Cell Identifier (NCI) of the gNB cells.";</w:t>
      </w:r>
    </w:p>
    <w:p w14:paraId="2E76D85F" w14:textId="77777777" w:rsidR="00E154AB" w:rsidRPr="00766C64" w:rsidRDefault="00E154AB" w:rsidP="00E154AB">
      <w:pPr>
        <w:pStyle w:val="PL"/>
      </w:pPr>
      <w:r w:rsidRPr="00766C64">
        <w:t xml:space="preserve">      reference "gNB ID in 3GPP TS 38.300, Global gNB ID in 3GPP TS 38.413";</w:t>
      </w:r>
    </w:p>
    <w:p w14:paraId="2E76D860" w14:textId="77777777" w:rsidR="00E154AB" w:rsidRPr="00766C64" w:rsidRDefault="00E154AB" w:rsidP="00E154AB">
      <w:pPr>
        <w:pStyle w:val="PL"/>
      </w:pPr>
      <w:r w:rsidRPr="00766C64">
        <w:t xml:space="preserve">    }</w:t>
      </w:r>
    </w:p>
    <w:p w14:paraId="2E76D861" w14:textId="77777777" w:rsidR="00E154AB" w:rsidRPr="00766C64" w:rsidRDefault="00E154AB" w:rsidP="00E154AB">
      <w:pPr>
        <w:pStyle w:val="PL"/>
      </w:pPr>
    </w:p>
    <w:p w14:paraId="2E76D862" w14:textId="77777777" w:rsidR="00E154AB" w:rsidRPr="00766C64" w:rsidRDefault="00E154AB" w:rsidP="00E154AB">
      <w:pPr>
        <w:pStyle w:val="PL"/>
      </w:pPr>
      <w:r w:rsidRPr="00766C64">
        <w:t xml:space="preserve">    leaf gNBIdLength {</w:t>
      </w:r>
    </w:p>
    <w:p w14:paraId="2E76D863" w14:textId="77777777" w:rsidR="00E154AB" w:rsidRPr="00766C64" w:rsidRDefault="00E154AB" w:rsidP="00E154AB">
      <w:pPr>
        <w:pStyle w:val="PL"/>
      </w:pPr>
      <w:r w:rsidRPr="00766C64">
        <w:t xml:space="preserve">      type int32 { range "22..32"; }</w:t>
      </w:r>
    </w:p>
    <w:p w14:paraId="2E76D864" w14:textId="77777777" w:rsidR="00E154AB" w:rsidRPr="00766C64" w:rsidRDefault="00E154AB" w:rsidP="00E154AB">
      <w:pPr>
        <w:pStyle w:val="PL"/>
      </w:pPr>
      <w:r w:rsidRPr="00766C64">
        <w:t xml:space="preserve">      mandatory true;</w:t>
      </w:r>
    </w:p>
    <w:p w14:paraId="2E76D865" w14:textId="77777777" w:rsidR="00E154AB" w:rsidRPr="00766C64" w:rsidRDefault="00E154AB" w:rsidP="00E154AB">
      <w:pPr>
        <w:pStyle w:val="PL"/>
      </w:pPr>
      <w:r w:rsidRPr="00766C64">
        <w:t xml:space="preserve">      description "Indicates the number of bits for encoding the gNB ID.";</w:t>
      </w:r>
    </w:p>
    <w:p w14:paraId="2E76D866" w14:textId="77777777" w:rsidR="00E154AB" w:rsidRPr="00766C64" w:rsidRDefault="00E154AB" w:rsidP="00E154AB">
      <w:pPr>
        <w:pStyle w:val="PL"/>
      </w:pPr>
      <w:r w:rsidRPr="00766C64">
        <w:t xml:space="preserve">      reference "gNB ID in 3GPP TS 38.300, Global gNB ID in 3GPP TS 38.413";</w:t>
      </w:r>
    </w:p>
    <w:p w14:paraId="2E76D867" w14:textId="77777777" w:rsidR="00E154AB" w:rsidRPr="00766C64" w:rsidRDefault="00E154AB" w:rsidP="00E154AB">
      <w:pPr>
        <w:pStyle w:val="PL"/>
      </w:pPr>
      <w:r w:rsidRPr="00766C64">
        <w:t xml:space="preserve">    }</w:t>
      </w:r>
    </w:p>
    <w:p w14:paraId="2E76D868" w14:textId="77777777" w:rsidR="00E154AB" w:rsidRPr="00766C64" w:rsidRDefault="00E154AB" w:rsidP="00E154AB">
      <w:pPr>
        <w:pStyle w:val="PL"/>
      </w:pPr>
    </w:p>
    <w:p w14:paraId="2E76D869" w14:textId="77777777" w:rsidR="00E154AB" w:rsidRPr="00766C64" w:rsidRDefault="00E154AB" w:rsidP="00E154AB">
      <w:pPr>
        <w:pStyle w:val="PL"/>
      </w:pPr>
      <w:r w:rsidRPr="00766C64">
        <w:t xml:space="preserve">    leaf gNBDUId {</w:t>
      </w:r>
    </w:p>
    <w:p w14:paraId="2E76D86A" w14:textId="77777777" w:rsidR="00E154AB" w:rsidRPr="00766C64" w:rsidRDefault="00E154AB" w:rsidP="00E154AB">
      <w:pPr>
        <w:pStyle w:val="PL"/>
      </w:pPr>
      <w:r w:rsidRPr="00766C64">
        <w:t xml:space="preserve">      type int64 { range "0..68719476735"; }</w:t>
      </w:r>
    </w:p>
    <w:p w14:paraId="2E76D86B" w14:textId="77777777" w:rsidR="00E154AB" w:rsidRPr="00766C64" w:rsidRDefault="00E154AB" w:rsidP="00E154AB">
      <w:pPr>
        <w:pStyle w:val="PL"/>
      </w:pPr>
      <w:r w:rsidRPr="00766C64">
        <w:t xml:space="preserve">      mandatory true;</w:t>
      </w:r>
    </w:p>
    <w:p w14:paraId="2E76D86C" w14:textId="77777777" w:rsidR="00E154AB" w:rsidRPr="00766C64" w:rsidRDefault="00E154AB" w:rsidP="00E154AB">
      <w:pPr>
        <w:pStyle w:val="PL"/>
      </w:pPr>
      <w:r w:rsidRPr="00766C64">
        <w:t xml:space="preserve">      description "Uniquely identifies the DU at least within a gNB.";</w:t>
      </w:r>
    </w:p>
    <w:p w14:paraId="2E76D86D" w14:textId="77777777" w:rsidR="00E154AB" w:rsidRPr="00766C64" w:rsidRDefault="00E154AB" w:rsidP="00E154AB">
      <w:pPr>
        <w:pStyle w:val="PL"/>
      </w:pPr>
      <w:r w:rsidRPr="00766C64">
        <w:t xml:space="preserve">      reference "3GPP TS 38.473";</w:t>
      </w:r>
    </w:p>
    <w:p w14:paraId="2E76D86E" w14:textId="77777777" w:rsidR="00E154AB" w:rsidRDefault="00E154AB" w:rsidP="00E154AB">
      <w:pPr>
        <w:pStyle w:val="PL"/>
      </w:pPr>
      <w:r w:rsidRPr="00766C64">
        <w:t xml:space="preserve">    }</w:t>
      </w:r>
    </w:p>
    <w:p w14:paraId="2E76D86F" w14:textId="77777777" w:rsidR="00E154AB" w:rsidRDefault="00E154AB" w:rsidP="00E154AB">
      <w:pPr>
        <w:pStyle w:val="PL"/>
      </w:pPr>
      <w:r>
        <w:t xml:space="preserve">            </w:t>
      </w:r>
    </w:p>
    <w:p w14:paraId="2E76D870" w14:textId="77777777" w:rsidR="00E154AB" w:rsidRDefault="00E154AB" w:rsidP="00E154AB">
      <w:pPr>
        <w:pStyle w:val="PL"/>
      </w:pPr>
      <w:r>
        <w:t xml:space="preserve">    leaf gNBDUName {</w:t>
      </w:r>
    </w:p>
    <w:p w14:paraId="2E76D871" w14:textId="77777777" w:rsidR="00E154AB" w:rsidRPr="00B22EF8" w:rsidRDefault="00E154AB" w:rsidP="00E154AB">
      <w:pPr>
        <w:pStyle w:val="PL"/>
      </w:pPr>
      <w:r w:rsidRPr="00B22EF8">
        <w:t xml:space="preserve">      type string { length "1..150"; }</w:t>
      </w:r>
    </w:p>
    <w:p w14:paraId="2E76D872" w14:textId="77777777" w:rsidR="00E154AB" w:rsidRDefault="00E154AB" w:rsidP="00E154AB">
      <w:pPr>
        <w:pStyle w:val="PL"/>
      </w:pPr>
      <w:r>
        <w:t xml:space="preserve">      description "Identifies the Distributed Unit of an NR node";</w:t>
      </w:r>
    </w:p>
    <w:p w14:paraId="2E76D873" w14:textId="77777777" w:rsidR="00E154AB" w:rsidRDefault="00E154AB" w:rsidP="00E154AB">
      <w:pPr>
        <w:pStyle w:val="PL"/>
      </w:pPr>
      <w:r>
        <w:t xml:space="preserve">      reference "3GPP TS 38.473";</w:t>
      </w:r>
    </w:p>
    <w:p w14:paraId="2E76D874" w14:textId="77777777" w:rsidR="00E154AB" w:rsidRDefault="00E154AB" w:rsidP="00E154AB">
      <w:pPr>
        <w:pStyle w:val="PL"/>
      </w:pPr>
      <w:r w:rsidRPr="00B22EF8">
        <w:t xml:space="preserve">    }</w:t>
      </w:r>
      <w:r w:rsidRPr="00B22EF8">
        <w:tab/>
      </w:r>
    </w:p>
    <w:p w14:paraId="2E76D875" w14:textId="77777777" w:rsidR="00E154AB" w:rsidRDefault="00E154AB" w:rsidP="00E154AB">
      <w:pPr>
        <w:pStyle w:val="PL"/>
      </w:pPr>
      <w:r>
        <w:tab/>
      </w:r>
    </w:p>
    <w:p w14:paraId="2E76D876" w14:textId="77777777" w:rsidR="00E154AB" w:rsidRDefault="00E154AB" w:rsidP="00E154AB">
      <w:pPr>
        <w:pStyle w:val="PL"/>
      </w:pPr>
      <w:r>
        <w:t xml:space="preserve">    leaf aggressorSetID {</w:t>
      </w:r>
    </w:p>
    <w:p w14:paraId="2E76D877" w14:textId="77777777" w:rsidR="00E154AB" w:rsidRDefault="00E154AB" w:rsidP="00E154AB">
      <w:pPr>
        <w:pStyle w:val="PL"/>
      </w:pPr>
      <w:r>
        <w:t xml:space="preserve">      type uint32 { range "0..4194304"; }</w:t>
      </w:r>
    </w:p>
    <w:p w14:paraId="2E76D878" w14:textId="77777777" w:rsidR="00E154AB" w:rsidRDefault="00E154AB" w:rsidP="00E154AB">
      <w:pPr>
        <w:pStyle w:val="PL"/>
      </w:pPr>
      <w:r>
        <w:t xml:space="preserve">      config false;</w:t>
      </w:r>
    </w:p>
    <w:p w14:paraId="2E76D879" w14:textId="77777777" w:rsidR="00E154AB" w:rsidRDefault="00E154AB" w:rsidP="00E154AB">
      <w:pPr>
        <w:pStyle w:val="PL"/>
      </w:pPr>
      <w:r>
        <w:t xml:space="preserve">      description "Indicates the associated aggressor gNB Set ID of the cell</w:t>
      </w:r>
    </w:p>
    <w:p w14:paraId="2E76D87A" w14:textId="77777777" w:rsidR="00E154AB" w:rsidRDefault="00E154AB" w:rsidP="00E154AB">
      <w:pPr>
        <w:pStyle w:val="PL"/>
      </w:pPr>
      <w:r>
        <w:t xml:space="preserve">        Valid when Remote Interference Management function is supported.";</w:t>
      </w:r>
    </w:p>
    <w:p w14:paraId="2E76D87B" w14:textId="77777777" w:rsidR="00E154AB" w:rsidRDefault="00E154AB" w:rsidP="00E154AB">
      <w:pPr>
        <w:pStyle w:val="PL"/>
      </w:pPr>
      <w:r>
        <w:t xml:space="preserve">      reference "3GPP TS 38.211 subclause 7.4.1.6";</w:t>
      </w:r>
    </w:p>
    <w:p w14:paraId="2E76D87C" w14:textId="77777777" w:rsidR="00E154AB" w:rsidRDefault="00E154AB" w:rsidP="00E154AB">
      <w:pPr>
        <w:pStyle w:val="PL"/>
      </w:pPr>
      <w:r>
        <w:t xml:space="preserve">    }</w:t>
      </w:r>
    </w:p>
    <w:p w14:paraId="2E76D87D" w14:textId="77777777" w:rsidR="00E154AB" w:rsidRDefault="00E154AB" w:rsidP="00E154AB">
      <w:pPr>
        <w:pStyle w:val="PL"/>
      </w:pPr>
      <w:r>
        <w:t xml:space="preserve">    leaf victimSetID {</w:t>
      </w:r>
    </w:p>
    <w:p w14:paraId="2E76D87E" w14:textId="77777777" w:rsidR="00E154AB" w:rsidRDefault="00E154AB" w:rsidP="00E154AB">
      <w:pPr>
        <w:pStyle w:val="PL"/>
      </w:pPr>
      <w:r>
        <w:t xml:space="preserve">      type uint32 { range "0..4194304"; }</w:t>
      </w:r>
    </w:p>
    <w:p w14:paraId="2E76D87F" w14:textId="77777777" w:rsidR="00E154AB" w:rsidRDefault="00E154AB" w:rsidP="00E154AB">
      <w:pPr>
        <w:pStyle w:val="PL"/>
      </w:pPr>
      <w:r>
        <w:t xml:space="preserve">      config false;</w:t>
      </w:r>
    </w:p>
    <w:p w14:paraId="2E76D880" w14:textId="77777777" w:rsidR="00E154AB" w:rsidRDefault="00E154AB" w:rsidP="00E154AB">
      <w:pPr>
        <w:pStyle w:val="PL"/>
      </w:pPr>
      <w:r>
        <w:t xml:space="preserve">      description "Indicates the associated victim gNB Set ID of the cell</w:t>
      </w:r>
    </w:p>
    <w:p w14:paraId="2E76D881" w14:textId="77777777" w:rsidR="00E154AB" w:rsidRDefault="00E154AB" w:rsidP="00E154AB">
      <w:pPr>
        <w:pStyle w:val="PL"/>
      </w:pPr>
      <w:r>
        <w:t xml:space="preserve">        Valid when Remote Interference Management function is supported.";</w:t>
      </w:r>
    </w:p>
    <w:p w14:paraId="2E76D882" w14:textId="77777777" w:rsidR="00E154AB" w:rsidRDefault="00E154AB" w:rsidP="00E154AB">
      <w:pPr>
        <w:pStyle w:val="PL"/>
      </w:pPr>
      <w:r>
        <w:t xml:space="preserve">      reference "3GPP TS 38.211 subclause 7.4.1.6";</w:t>
      </w:r>
    </w:p>
    <w:p w14:paraId="2E76D883" w14:textId="77777777" w:rsidR="00E154AB" w:rsidRDefault="00E154AB" w:rsidP="00E154AB">
      <w:pPr>
        <w:pStyle w:val="PL"/>
      </w:pPr>
      <w:r>
        <w:t xml:space="preserve">    }</w:t>
      </w:r>
    </w:p>
    <w:p w14:paraId="2E76D884" w14:textId="77777777" w:rsidR="00E154AB" w:rsidRDefault="00E154AB" w:rsidP="00E154AB">
      <w:pPr>
        <w:pStyle w:val="PL"/>
      </w:pPr>
      <w:r>
        <w:t xml:space="preserve">  }</w:t>
      </w:r>
    </w:p>
    <w:p w14:paraId="2E76D885" w14:textId="77777777" w:rsidR="00E154AB" w:rsidRDefault="00E154AB" w:rsidP="00E154AB">
      <w:pPr>
        <w:pStyle w:val="PL"/>
      </w:pPr>
    </w:p>
    <w:p w14:paraId="2E76D886" w14:textId="77777777" w:rsidR="00E154AB" w:rsidRDefault="00E154AB" w:rsidP="00E154AB">
      <w:pPr>
        <w:pStyle w:val="PL"/>
      </w:pPr>
      <w:r>
        <w:t xml:space="preserve">  augment "/me3gpp:ManagedElement" {</w:t>
      </w:r>
    </w:p>
    <w:p w14:paraId="2E76D887" w14:textId="77777777" w:rsidR="00E154AB" w:rsidRDefault="00E154AB" w:rsidP="00E154AB">
      <w:pPr>
        <w:pStyle w:val="PL"/>
      </w:pPr>
    </w:p>
    <w:p w14:paraId="2E76D888" w14:textId="77777777" w:rsidR="00E154AB" w:rsidRDefault="00E154AB" w:rsidP="00E154AB">
      <w:pPr>
        <w:pStyle w:val="PL"/>
      </w:pPr>
      <w:r>
        <w:t xml:space="preserve">    list GNBDUFunction {</w:t>
      </w:r>
    </w:p>
    <w:p w14:paraId="2E76D889" w14:textId="77777777" w:rsidR="00E154AB" w:rsidRDefault="00E154AB" w:rsidP="00E154AB">
      <w:pPr>
        <w:pStyle w:val="PL"/>
      </w:pPr>
      <w:r w:rsidRPr="008E6D39">
        <w:t xml:space="preserve">   key id;</w:t>
      </w:r>
    </w:p>
    <w:p w14:paraId="2E76D88A" w14:textId="77777777" w:rsidR="00E154AB" w:rsidRDefault="00E154AB" w:rsidP="00E154AB">
      <w:pPr>
        <w:pStyle w:val="PL"/>
      </w:pPr>
      <w:r>
        <w:t xml:space="preserve">      description "Represents the logical function DU of gNB or en-gNB.";</w:t>
      </w:r>
    </w:p>
    <w:p w14:paraId="2E76D88B" w14:textId="77777777" w:rsidR="00E154AB" w:rsidRDefault="00E154AB" w:rsidP="00E154AB">
      <w:pPr>
        <w:pStyle w:val="PL"/>
      </w:pPr>
      <w:r>
        <w:t xml:space="preserve">      reference "3GPP TS 28.541";</w:t>
      </w:r>
    </w:p>
    <w:p w14:paraId="2E76D88C" w14:textId="77777777" w:rsidR="00E154AB" w:rsidRDefault="00E154AB" w:rsidP="00E154AB">
      <w:pPr>
        <w:pStyle w:val="PL"/>
      </w:pPr>
      <w:r>
        <w:t xml:space="preserve">      uses top3gpp:Top_Grp;</w:t>
      </w:r>
    </w:p>
    <w:p w14:paraId="2E76D88D" w14:textId="77777777" w:rsidR="00E154AB" w:rsidRDefault="00E154AB" w:rsidP="00E154AB">
      <w:pPr>
        <w:pStyle w:val="PL"/>
      </w:pPr>
      <w:r>
        <w:t xml:space="preserve">      container attributes {</w:t>
      </w:r>
    </w:p>
    <w:p w14:paraId="2E76D88E" w14:textId="77777777" w:rsidR="00E154AB" w:rsidRDefault="00E154AB" w:rsidP="00E154AB">
      <w:pPr>
        <w:pStyle w:val="PL"/>
      </w:pPr>
      <w:r>
        <w:t xml:space="preserve">        uses GNBDUFunctionGrp;</w:t>
      </w:r>
    </w:p>
    <w:p w14:paraId="2E76D88F" w14:textId="77777777" w:rsidR="00E154AB" w:rsidRDefault="00E154AB" w:rsidP="00E154AB">
      <w:pPr>
        <w:pStyle w:val="PL"/>
      </w:pPr>
      <w:r>
        <w:t xml:space="preserve">      }</w:t>
      </w:r>
    </w:p>
    <w:p w14:paraId="2E76D890" w14:textId="77777777" w:rsidR="00E154AB" w:rsidRDefault="00E154AB" w:rsidP="00E154AB">
      <w:pPr>
        <w:pStyle w:val="PL"/>
      </w:pPr>
      <w:r w:rsidRPr="005872C7">
        <w:t xml:space="preserve">      uses mf3gpp:ManagedFunctionContainedClasses;</w:t>
      </w:r>
    </w:p>
    <w:p w14:paraId="2E76D891" w14:textId="77777777" w:rsidR="00E154AB" w:rsidRDefault="00E154AB" w:rsidP="00E154AB">
      <w:pPr>
        <w:pStyle w:val="PL"/>
      </w:pPr>
      <w:r>
        <w:t xml:space="preserve">    }</w:t>
      </w:r>
    </w:p>
    <w:p w14:paraId="2E76D892" w14:textId="77777777" w:rsidR="00E154AB" w:rsidRDefault="00E154AB" w:rsidP="00E154AB">
      <w:pPr>
        <w:pStyle w:val="PL"/>
      </w:pPr>
      <w:r>
        <w:t xml:space="preserve">  }</w:t>
      </w:r>
    </w:p>
    <w:p w14:paraId="2E76D893" w14:textId="77777777" w:rsidR="00E154AB" w:rsidRDefault="00E154AB" w:rsidP="00E154AB">
      <w:pPr>
        <w:pStyle w:val="PL"/>
      </w:pPr>
      <w:r>
        <w:t>}</w:t>
      </w:r>
    </w:p>
    <w:p w14:paraId="2E76D894" w14:textId="77777777" w:rsidR="00E154AB" w:rsidRDefault="00E154AB" w:rsidP="00E154AB">
      <w:pPr>
        <w:pStyle w:val="Heading2"/>
      </w:pPr>
      <w:bookmarkStart w:id="9302" w:name="_Toc27405593"/>
      <w:bookmarkStart w:id="9303" w:name="_Toc35878785"/>
      <w:bookmarkStart w:id="9304" w:name="_Toc36220601"/>
      <w:bookmarkStart w:id="9305" w:name="_Toc36474699"/>
      <w:bookmarkStart w:id="9306" w:name="_Toc36542971"/>
      <w:bookmarkStart w:id="9307" w:name="_Toc36543792"/>
      <w:bookmarkStart w:id="9308" w:name="_Toc36568030"/>
      <w:bookmarkStart w:id="9309" w:name="_Toc44341769"/>
      <w:bookmarkStart w:id="9310" w:name="_Toc51676148"/>
      <w:bookmarkStart w:id="9311" w:name="_Toc51684397"/>
      <w:bookmarkStart w:id="9312" w:name="_Toc55305720"/>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9302"/>
      <w:bookmarkEnd w:id="9303"/>
      <w:bookmarkEnd w:id="9304"/>
      <w:bookmarkEnd w:id="9305"/>
      <w:bookmarkEnd w:id="9306"/>
      <w:bookmarkEnd w:id="9307"/>
      <w:bookmarkEnd w:id="9308"/>
      <w:bookmarkEnd w:id="9309"/>
      <w:bookmarkEnd w:id="9310"/>
      <w:bookmarkEnd w:id="9311"/>
      <w:bookmarkEnd w:id="9312"/>
    </w:p>
    <w:p w14:paraId="2E76D895" w14:textId="77777777" w:rsidR="00E154AB" w:rsidRDefault="00E154AB" w:rsidP="00E154AB">
      <w:pPr>
        <w:pStyle w:val="PL"/>
      </w:pPr>
      <w:r>
        <w:t>module _3gpp-nr-nrm-nrcellcu {</w:t>
      </w:r>
    </w:p>
    <w:p w14:paraId="2E76D896" w14:textId="77777777" w:rsidR="00E154AB" w:rsidRDefault="00E154AB" w:rsidP="00E154AB">
      <w:pPr>
        <w:pStyle w:val="PL"/>
      </w:pPr>
      <w:r>
        <w:t xml:space="preserve">  yang-version 1.1;</w:t>
      </w:r>
    </w:p>
    <w:p w14:paraId="2E76D897" w14:textId="77777777" w:rsidR="00E154AB" w:rsidRDefault="00E154AB" w:rsidP="00E154AB">
      <w:pPr>
        <w:pStyle w:val="PL"/>
      </w:pPr>
      <w:r>
        <w:t xml:space="preserve">  namespace "urn:3gpp:sa5:_3gpp-nr-nrm-nrcellcu";</w:t>
      </w:r>
    </w:p>
    <w:p w14:paraId="2E76D898" w14:textId="77777777" w:rsidR="00E154AB" w:rsidRDefault="00E154AB" w:rsidP="00E154AB">
      <w:pPr>
        <w:pStyle w:val="PL"/>
      </w:pPr>
      <w:r>
        <w:t xml:space="preserve">  prefix "nrcellcu3gpp";</w:t>
      </w:r>
    </w:p>
    <w:p w14:paraId="2E76D899" w14:textId="77777777" w:rsidR="00E154AB" w:rsidRDefault="00E154AB" w:rsidP="00E154AB">
      <w:pPr>
        <w:pStyle w:val="PL"/>
      </w:pPr>
    </w:p>
    <w:p w14:paraId="2E76D89A" w14:textId="77777777" w:rsidR="00E154AB" w:rsidRDefault="00E154AB" w:rsidP="00E154AB">
      <w:pPr>
        <w:pStyle w:val="PL"/>
      </w:pPr>
      <w:r>
        <w:t xml:space="preserve">  import _3gpp-common-yang-types { prefix types3gpp; }</w:t>
      </w:r>
    </w:p>
    <w:p w14:paraId="2E76D89B" w14:textId="77777777" w:rsidR="00E154AB" w:rsidRDefault="00E154AB" w:rsidP="00E154AB">
      <w:pPr>
        <w:pStyle w:val="PL"/>
      </w:pPr>
      <w:r>
        <w:t xml:space="preserve">  import _3gpp-common-managed-function { prefix mf3gpp; }</w:t>
      </w:r>
    </w:p>
    <w:p w14:paraId="2E76D89C" w14:textId="77777777" w:rsidR="00E154AB" w:rsidRDefault="00E154AB" w:rsidP="00E154AB">
      <w:pPr>
        <w:pStyle w:val="PL"/>
      </w:pPr>
      <w:r>
        <w:t xml:space="preserve">  import _3gpp-common-managed-element { prefix me3gpp; }</w:t>
      </w:r>
    </w:p>
    <w:p w14:paraId="2E76D89D" w14:textId="77777777" w:rsidR="00E154AB" w:rsidRDefault="00E154AB" w:rsidP="00E154AB">
      <w:pPr>
        <w:pStyle w:val="PL"/>
      </w:pPr>
      <w:r>
        <w:t xml:space="preserve">  import _3gpp-nr-nrm-gnbcucpfunction { prefix gnbcucp3gpp; }</w:t>
      </w:r>
    </w:p>
    <w:p w14:paraId="2E76D89E" w14:textId="77777777" w:rsidR="00E154AB" w:rsidRDefault="00E154AB" w:rsidP="00E154AB">
      <w:pPr>
        <w:pStyle w:val="PL"/>
      </w:pPr>
      <w:r>
        <w:t xml:space="preserve">  import _3gpp-common-top { prefix top3gpp; }</w:t>
      </w:r>
    </w:p>
    <w:p w14:paraId="2E76D89F" w14:textId="77777777" w:rsidR="00E154AB" w:rsidRDefault="00E154AB" w:rsidP="00E154AB">
      <w:pPr>
        <w:pStyle w:val="PL"/>
      </w:pPr>
      <w:r w:rsidRPr="00F94F50">
        <w:lastRenderedPageBreak/>
        <w:t xml:space="preserve">  import _3gpp-nr-nrm-common { prefix nrcommon3gpp; }</w:t>
      </w:r>
    </w:p>
    <w:p w14:paraId="2E76D8A0" w14:textId="77777777" w:rsidR="00E154AB" w:rsidRDefault="00E154AB" w:rsidP="00E154AB">
      <w:pPr>
        <w:pStyle w:val="PL"/>
      </w:pPr>
    </w:p>
    <w:p w14:paraId="2E76D8A1" w14:textId="77777777" w:rsidR="00262CCB" w:rsidRDefault="00E154AB" w:rsidP="00262CCB">
      <w:pPr>
        <w:pStyle w:val="PL"/>
      </w:pPr>
      <w:r>
        <w:t xml:space="preserve">  organization "3GPP SA5";</w:t>
      </w:r>
    </w:p>
    <w:p w14:paraId="2E76D8A2" w14:textId="77777777" w:rsidR="00E154AB" w:rsidRPr="004C2BE0" w:rsidRDefault="00262CCB" w:rsidP="00262CCB">
      <w:pPr>
        <w:pStyle w:val="PL"/>
      </w:pPr>
      <w:r w:rsidRPr="004C2BE0">
        <w:t xml:space="preserve">  contact "https://www.3gpp.org/DynaReport/TSG-WG--S5--officials.htm?Itemid=</w:t>
      </w:r>
      <w:r w:rsidRPr="00D07F51">
        <w:t>464";</w:t>
      </w:r>
    </w:p>
    <w:p w14:paraId="2E76D8A3" w14:textId="77777777" w:rsidR="00E154AB" w:rsidRDefault="00E154AB" w:rsidP="00E154AB">
      <w:pPr>
        <w:pStyle w:val="PL"/>
      </w:pPr>
      <w:r w:rsidRPr="004C2BE0">
        <w:t xml:space="preserve">  </w:t>
      </w:r>
      <w:r>
        <w:t>description "Defines the YANG mapping of the NRCellCU Information Object</w:t>
      </w:r>
    </w:p>
    <w:p w14:paraId="2E76D8A4" w14:textId="77777777" w:rsidR="00E154AB" w:rsidRDefault="00E154AB" w:rsidP="00E154AB">
      <w:pPr>
        <w:pStyle w:val="PL"/>
      </w:pPr>
      <w:r>
        <w:t xml:space="preserve">    Class (IOC) that is part of the NR Network Resource Model (NRM).";</w:t>
      </w:r>
    </w:p>
    <w:p w14:paraId="2E76D8A5" w14:textId="77777777" w:rsidR="00E154AB" w:rsidRDefault="00E154AB" w:rsidP="00E154AB">
      <w:pPr>
        <w:pStyle w:val="PL"/>
      </w:pPr>
      <w:r>
        <w:t xml:space="preserve">  reference "3GPP TS 28.541 5G Network Resource Model (NRM)";</w:t>
      </w:r>
    </w:p>
    <w:p w14:paraId="2E76D8A6" w14:textId="77777777" w:rsidR="00262CCB" w:rsidRDefault="00262CCB" w:rsidP="00262CCB">
      <w:pPr>
        <w:pStyle w:val="PL"/>
      </w:pPr>
    </w:p>
    <w:p w14:paraId="2E76D8A7" w14:textId="77777777"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2E76D8A8"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2E76D8A9" w14:textId="77777777" w:rsidR="00E154AB" w:rsidRPr="00082EA0" w:rsidRDefault="00E154AB" w:rsidP="00E154AB">
      <w:pPr>
        <w:pStyle w:val="PL"/>
      </w:pPr>
      <w:r w:rsidRPr="00082EA0">
        <w:t xml:space="preserve">  revision 2019-10-28 { reference S5-193518 ; }</w:t>
      </w:r>
    </w:p>
    <w:p w14:paraId="2E76D8AA" w14:textId="77777777" w:rsidR="00E154AB" w:rsidRDefault="00E154AB" w:rsidP="00E154AB">
      <w:pPr>
        <w:pStyle w:val="PL"/>
      </w:pPr>
      <w:r>
        <w:t xml:space="preserve">  revision 2019-06-17 {</w:t>
      </w:r>
    </w:p>
    <w:p w14:paraId="2E76D8AB" w14:textId="77777777" w:rsidR="00E154AB" w:rsidRDefault="00E154AB" w:rsidP="00E154AB">
      <w:pPr>
        <w:pStyle w:val="PL"/>
      </w:pPr>
      <w:r>
        <w:t xml:space="preserve">    description "Initial revision";</w:t>
      </w:r>
    </w:p>
    <w:p w14:paraId="2E76D8AC" w14:textId="77777777" w:rsidR="00E154AB" w:rsidRDefault="00E154AB" w:rsidP="00E154AB">
      <w:pPr>
        <w:pStyle w:val="PL"/>
      </w:pPr>
      <w:r>
        <w:t xml:space="preserve">  }</w:t>
      </w:r>
    </w:p>
    <w:p w14:paraId="2E76D8AD" w14:textId="77777777" w:rsidR="00262CCB" w:rsidRDefault="00262CCB" w:rsidP="00262CCB">
      <w:pPr>
        <w:pStyle w:val="PL"/>
      </w:pPr>
    </w:p>
    <w:p w14:paraId="2E76D8AE" w14:textId="77777777" w:rsidR="00262CCB" w:rsidRDefault="00262CCB" w:rsidP="00262CCB">
      <w:pPr>
        <w:pStyle w:val="PL"/>
      </w:pPr>
      <w:r>
        <w:t xml:space="preserve">  feature DESManagementFunction {</w:t>
      </w:r>
    </w:p>
    <w:p w14:paraId="2E76D8AF" w14:textId="77777777"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14:paraId="2E76D8B0" w14:textId="77777777" w:rsidR="00262CCB" w:rsidRDefault="00262CCB" w:rsidP="00262CCB">
      <w:pPr>
        <w:pStyle w:val="PL"/>
      </w:pPr>
      <w:r>
        <w:t xml:space="preserve">  }</w:t>
      </w:r>
    </w:p>
    <w:p w14:paraId="2E76D8B1" w14:textId="77777777" w:rsidR="00262CCB" w:rsidRDefault="00262CCB" w:rsidP="00262CCB">
      <w:pPr>
        <w:pStyle w:val="PL"/>
      </w:pPr>
    </w:p>
    <w:p w14:paraId="2E76D8B2" w14:textId="77777777" w:rsidR="00262CCB" w:rsidRDefault="00262CCB" w:rsidP="00262CCB">
      <w:pPr>
        <w:pStyle w:val="PL"/>
      </w:pPr>
      <w:r>
        <w:t xml:space="preserve">  feature DRACHOptimizationFunction {</w:t>
      </w:r>
    </w:p>
    <w:p w14:paraId="2E76D8B3" w14:textId="77777777" w:rsidR="00262CCB" w:rsidRDefault="00262CCB" w:rsidP="00262CCB">
      <w:pPr>
        <w:pStyle w:val="PL"/>
      </w:pPr>
      <w:r w:rsidRPr="000C2D92">
        <w:t xml:space="preserve">    </w:t>
      </w:r>
      <w:r>
        <w:t>description "Classs representing D-SON function of RACH optimization feature";</w:t>
      </w:r>
    </w:p>
    <w:p w14:paraId="2E76D8B4" w14:textId="77777777" w:rsidR="00262CCB" w:rsidRDefault="00262CCB" w:rsidP="00262CCB">
      <w:pPr>
        <w:pStyle w:val="PL"/>
      </w:pPr>
      <w:r>
        <w:t xml:space="preserve">  }</w:t>
      </w:r>
    </w:p>
    <w:p w14:paraId="2E76D8B5" w14:textId="77777777" w:rsidR="00262CCB" w:rsidRDefault="00262CCB" w:rsidP="00262CCB">
      <w:pPr>
        <w:pStyle w:val="PL"/>
      </w:pPr>
    </w:p>
    <w:p w14:paraId="2E76D8B6" w14:textId="77777777" w:rsidR="00262CCB" w:rsidRDefault="00262CCB" w:rsidP="00262CCB">
      <w:pPr>
        <w:pStyle w:val="PL"/>
      </w:pPr>
      <w:r>
        <w:t xml:space="preserve">  feature DMROFunction {</w:t>
      </w:r>
    </w:p>
    <w:p w14:paraId="2E76D8B7" w14:textId="77777777" w:rsidR="00262CCB" w:rsidRDefault="00262CCB" w:rsidP="00262CCB">
      <w:pPr>
        <w:pStyle w:val="PL"/>
      </w:pPr>
      <w:r w:rsidRPr="000C2D92">
        <w:t xml:space="preserve">    </w:t>
      </w:r>
      <w:r>
        <w:t>description "Classs representing D-SON function of MRO feature";</w:t>
      </w:r>
    </w:p>
    <w:p w14:paraId="2E76D8B8" w14:textId="77777777" w:rsidR="00262CCB" w:rsidRDefault="00262CCB" w:rsidP="00262CCB">
      <w:pPr>
        <w:pStyle w:val="PL"/>
      </w:pPr>
      <w:r>
        <w:t xml:space="preserve">  }</w:t>
      </w:r>
    </w:p>
    <w:p w14:paraId="2E76D8B9" w14:textId="77777777" w:rsidR="00262CCB" w:rsidRDefault="00262CCB" w:rsidP="00262CCB">
      <w:pPr>
        <w:pStyle w:val="PL"/>
      </w:pPr>
    </w:p>
    <w:p w14:paraId="2E76D8BA" w14:textId="77777777" w:rsidR="00262CCB" w:rsidRDefault="00262CCB" w:rsidP="00262CCB">
      <w:pPr>
        <w:pStyle w:val="PL"/>
      </w:pPr>
      <w:r>
        <w:t xml:space="preserve">  feature CESManagementFunction {</w:t>
      </w:r>
    </w:p>
    <w:p w14:paraId="2E76D8BB" w14:textId="77777777"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14:paraId="2E76D8BC" w14:textId="77777777" w:rsidR="00262CCB" w:rsidRDefault="00262CCB" w:rsidP="00262CCB">
      <w:pPr>
        <w:pStyle w:val="PL"/>
      </w:pPr>
      <w:r>
        <w:t xml:space="preserve">  }</w:t>
      </w:r>
    </w:p>
    <w:p w14:paraId="2E76D8BD" w14:textId="77777777" w:rsidR="00E154AB" w:rsidRDefault="00E154AB" w:rsidP="00E154AB">
      <w:pPr>
        <w:pStyle w:val="PL"/>
      </w:pPr>
    </w:p>
    <w:p w14:paraId="2E76D8BE" w14:textId="77777777" w:rsidR="00E154AB" w:rsidRDefault="00E154AB" w:rsidP="00E154AB">
      <w:pPr>
        <w:pStyle w:val="PL"/>
      </w:pPr>
      <w:r>
        <w:t xml:space="preserve">  grouping NRCellCUGrp {</w:t>
      </w:r>
    </w:p>
    <w:p w14:paraId="2E76D8BF" w14:textId="77777777" w:rsidR="00E154AB" w:rsidRDefault="00E154AB" w:rsidP="00E154AB">
      <w:pPr>
        <w:pStyle w:val="PL"/>
      </w:pPr>
      <w:r>
        <w:t xml:space="preserve">    description "Represents the NRCellCU IOC.";</w:t>
      </w:r>
    </w:p>
    <w:p w14:paraId="2E76D8C0" w14:textId="77777777" w:rsidR="00E154AB" w:rsidRDefault="00E154AB" w:rsidP="00E154AB">
      <w:pPr>
        <w:pStyle w:val="PL"/>
      </w:pPr>
      <w:r>
        <w:t xml:space="preserve">    reference "3GPP TS 28.541";</w:t>
      </w:r>
    </w:p>
    <w:p w14:paraId="2E76D8C1" w14:textId="77777777" w:rsidR="00E154AB" w:rsidRDefault="00E154AB" w:rsidP="00E154AB">
      <w:pPr>
        <w:pStyle w:val="PL"/>
      </w:pPr>
      <w:r>
        <w:t xml:space="preserve">    uses mf3gpp:ManagedFunctionGrp;</w:t>
      </w:r>
    </w:p>
    <w:p w14:paraId="2E76D8C2" w14:textId="77777777" w:rsidR="00E154AB" w:rsidRDefault="00E154AB" w:rsidP="00E154AB">
      <w:pPr>
        <w:pStyle w:val="PL"/>
      </w:pPr>
    </w:p>
    <w:p w14:paraId="2E76D8C3" w14:textId="77777777" w:rsidR="00E154AB" w:rsidRDefault="00E154AB" w:rsidP="00E154AB">
      <w:pPr>
        <w:pStyle w:val="PL"/>
      </w:pPr>
      <w:r>
        <w:t xml:space="preserve">    leaf cellLocalId {        </w:t>
      </w:r>
      <w:r>
        <w:tab/>
      </w:r>
    </w:p>
    <w:p w14:paraId="2E76D8C4" w14:textId="77777777" w:rsidR="00E154AB" w:rsidRDefault="00E154AB" w:rsidP="00E154AB">
      <w:pPr>
        <w:pStyle w:val="PL"/>
      </w:pPr>
      <w:r>
        <w:t xml:space="preserve">      description "Identifies an NR cell of a gNB. Together with corresponding</w:t>
      </w:r>
    </w:p>
    <w:p w14:paraId="2E76D8C5" w14:textId="77777777" w:rsidR="00E154AB" w:rsidRDefault="00E154AB" w:rsidP="00E154AB">
      <w:pPr>
        <w:pStyle w:val="PL"/>
      </w:pPr>
      <w:r>
        <w:t xml:space="preserve">        gNB ID it forms the NR Cell Identifier (NCI).";</w:t>
      </w:r>
    </w:p>
    <w:p w14:paraId="2E76D8C6" w14:textId="77777777" w:rsidR="00E154AB" w:rsidRDefault="00E154AB" w:rsidP="00E154AB">
      <w:pPr>
        <w:pStyle w:val="PL"/>
      </w:pPr>
      <w:r>
        <w:t xml:space="preserve">      mandatory true;</w:t>
      </w:r>
    </w:p>
    <w:p w14:paraId="2E76D8C7" w14:textId="77777777" w:rsidR="00E154AB" w:rsidRDefault="00E154AB" w:rsidP="00E154AB">
      <w:pPr>
        <w:pStyle w:val="PL"/>
      </w:pPr>
      <w:r>
        <w:t xml:space="preserve">      type int32 { range "0..16383"; }      </w:t>
      </w:r>
      <w:r>
        <w:tab/>
      </w:r>
    </w:p>
    <w:p w14:paraId="2E76D8C8" w14:textId="77777777" w:rsidR="00E154AB" w:rsidRDefault="00E154AB" w:rsidP="00E154AB">
      <w:pPr>
        <w:pStyle w:val="PL"/>
      </w:pPr>
      <w:r>
        <w:t xml:space="preserve">    }</w:t>
      </w:r>
    </w:p>
    <w:p w14:paraId="2E76D8C9" w14:textId="77777777" w:rsidR="00E154AB" w:rsidRDefault="00E154AB" w:rsidP="00E154AB">
      <w:pPr>
        <w:pStyle w:val="PL"/>
      </w:pPr>
    </w:p>
    <w:p w14:paraId="2E76D8CA" w14:textId="77777777" w:rsidR="00E154AB" w:rsidRDefault="00E154AB" w:rsidP="00E154AB">
      <w:pPr>
        <w:pStyle w:val="PL"/>
      </w:pPr>
      <w:r>
        <w:t xml:space="preserve">    list pLMNInfoList {</w:t>
      </w:r>
    </w:p>
    <w:p w14:paraId="2E76D8CB" w14:textId="77777777" w:rsidR="00E154AB" w:rsidRPr="00F94F50" w:rsidRDefault="00E154AB" w:rsidP="00E154AB">
      <w:pPr>
        <w:pStyle w:val="PL"/>
      </w:pPr>
      <w:r>
        <w:t xml:space="preserve">      description "</w:t>
      </w:r>
      <w:r w:rsidRPr="00F94F50">
        <w:t>The PLMNInfoList is a list of PLMNInfo data type. It defines which PLMNs</w:t>
      </w:r>
    </w:p>
    <w:p w14:paraId="2E76D8CC" w14:textId="77777777" w:rsidR="00E154AB" w:rsidRPr="00F94F50" w:rsidRDefault="00E154AB" w:rsidP="00E154AB">
      <w:pPr>
        <w:pStyle w:val="PL"/>
      </w:pPr>
      <w:r w:rsidRPr="00F94F50">
        <w:t xml:space="preserve">        that can be served by the NR cell, and which S-NSSAIs that can be supported by the</w:t>
      </w:r>
    </w:p>
    <w:p w14:paraId="2E76D8CD" w14:textId="77777777" w:rsidR="00E154AB" w:rsidRDefault="00E154AB" w:rsidP="00E154AB">
      <w:pPr>
        <w:pStyle w:val="PL"/>
      </w:pPr>
      <w:r w:rsidRPr="00F94F50">
        <w:t xml:space="preserve">        NR cell for corresponding PLMN in case of network slicing feature is supported.</w:t>
      </w:r>
      <w:r>
        <w:t>";</w:t>
      </w:r>
    </w:p>
    <w:p w14:paraId="2E76D8CE" w14:textId="77777777" w:rsidR="00E154AB" w:rsidRDefault="00E154AB" w:rsidP="00E154AB">
      <w:pPr>
        <w:pStyle w:val="PL"/>
      </w:pPr>
      <w:r>
        <w:t xml:space="preserve">      // Note: Whether th</w:t>
      </w:r>
      <w:r w:rsidRPr="00F94F50">
        <w:t xml:space="preserve">e attribute pLMNId in the pLMNInfo </w:t>
      </w:r>
      <w:r>
        <w:t>can be writable depends on the implementation.</w:t>
      </w:r>
    </w:p>
    <w:p w14:paraId="2E76D8CF" w14:textId="77777777" w:rsidR="00E154AB" w:rsidRDefault="00E154AB" w:rsidP="00E154AB">
      <w:pPr>
        <w:pStyle w:val="PL"/>
      </w:pPr>
      <w:r>
        <w:t xml:space="preserve">      key "mcc mnc";</w:t>
      </w:r>
    </w:p>
    <w:p w14:paraId="2E76D8D0" w14:textId="77777777" w:rsidR="00E154AB" w:rsidRDefault="00E154AB" w:rsidP="00E154AB">
      <w:pPr>
        <w:pStyle w:val="PL"/>
      </w:pPr>
      <w:r>
        <w:t xml:space="preserve">      min-elements 1;</w:t>
      </w:r>
    </w:p>
    <w:p w14:paraId="2E76D8D1" w14:textId="77777777" w:rsidR="00E154AB" w:rsidRDefault="00E154AB" w:rsidP="00E154AB">
      <w:pPr>
        <w:pStyle w:val="PL"/>
      </w:pPr>
      <w:r>
        <w:t xml:space="preserve">      uses </w:t>
      </w:r>
      <w:r w:rsidRPr="00F94F50">
        <w:t>nrcommon3gpp:PLMNInfo</w:t>
      </w:r>
      <w:r>
        <w:t>;</w:t>
      </w:r>
    </w:p>
    <w:p w14:paraId="2E76D8D2" w14:textId="77777777" w:rsidR="00E154AB" w:rsidRDefault="00E154AB" w:rsidP="00E154AB">
      <w:pPr>
        <w:pStyle w:val="PL"/>
      </w:pPr>
      <w:r>
        <w:t xml:space="preserve">    }</w:t>
      </w:r>
    </w:p>
    <w:p w14:paraId="2E76D8D3" w14:textId="77777777" w:rsidR="00E154AB" w:rsidRDefault="00E154AB" w:rsidP="00E154AB">
      <w:pPr>
        <w:pStyle w:val="PL"/>
      </w:pPr>
      <w:r>
        <w:tab/>
      </w:r>
      <w:r>
        <w:tab/>
      </w:r>
    </w:p>
    <w:p w14:paraId="2E76D8D4" w14:textId="77777777" w:rsidR="00E154AB" w:rsidRDefault="00E154AB" w:rsidP="00E154AB">
      <w:pPr>
        <w:pStyle w:val="PL"/>
      </w:pPr>
    </w:p>
    <w:p w14:paraId="2E76D8D5" w14:textId="77777777" w:rsidR="00E154AB" w:rsidRDefault="00E154AB" w:rsidP="00E154AB">
      <w:pPr>
        <w:pStyle w:val="PL"/>
      </w:pPr>
      <w:r>
        <w:t xml:space="preserve">    leaf nRFrequencyRef {</w:t>
      </w:r>
    </w:p>
    <w:p w14:paraId="2E76D8D6" w14:textId="77777777" w:rsidR="00E154AB" w:rsidRDefault="00E154AB" w:rsidP="00E154AB">
      <w:pPr>
        <w:pStyle w:val="PL"/>
      </w:pPr>
      <w:r>
        <w:t xml:space="preserve">      description "Reference to corresponding NRFrequency instance.";</w:t>
      </w:r>
    </w:p>
    <w:p w14:paraId="2E76D8D7" w14:textId="77777777" w:rsidR="00E154AB" w:rsidRDefault="00E154AB" w:rsidP="00E154AB">
      <w:pPr>
        <w:pStyle w:val="PL"/>
      </w:pPr>
      <w:r>
        <w:t xml:space="preserve">      config false;</w:t>
      </w:r>
    </w:p>
    <w:p w14:paraId="2E76D8D8" w14:textId="77777777" w:rsidR="00E154AB" w:rsidRDefault="00E154AB" w:rsidP="00E154AB">
      <w:pPr>
        <w:pStyle w:val="PL"/>
      </w:pPr>
      <w:r>
        <w:t xml:space="preserve">      type types3gpp:DistinguishedName;</w:t>
      </w:r>
    </w:p>
    <w:p w14:paraId="2E76D8D9" w14:textId="77777777" w:rsidR="00E154AB" w:rsidRDefault="00E154AB" w:rsidP="00E154AB">
      <w:pPr>
        <w:pStyle w:val="PL"/>
      </w:pPr>
      <w:r>
        <w:t xml:space="preserve">    }</w:t>
      </w:r>
    </w:p>
    <w:p w14:paraId="2E76D8DA" w14:textId="77777777" w:rsidR="00E154AB" w:rsidRDefault="00E154AB" w:rsidP="00E154AB">
      <w:pPr>
        <w:pStyle w:val="PL"/>
      </w:pPr>
      <w:r>
        <w:t xml:space="preserve">  }</w:t>
      </w:r>
    </w:p>
    <w:p w14:paraId="2E76D8DB" w14:textId="77777777" w:rsidR="00E154AB" w:rsidRDefault="00E154AB" w:rsidP="00E154AB">
      <w:pPr>
        <w:pStyle w:val="PL"/>
      </w:pPr>
    </w:p>
    <w:p w14:paraId="2E76D8DC" w14:textId="77777777" w:rsidR="00E154AB" w:rsidRDefault="00E154AB" w:rsidP="00E154AB">
      <w:pPr>
        <w:pStyle w:val="PL"/>
      </w:pPr>
      <w:r>
        <w:t xml:space="preserve">  augment "/me3gpp:ManagedElement/gnbcucp3gpp:GNBCUCPFunction" {</w:t>
      </w:r>
    </w:p>
    <w:p w14:paraId="2E76D8DD" w14:textId="77777777" w:rsidR="00E154AB" w:rsidRDefault="00E154AB" w:rsidP="00E154AB">
      <w:pPr>
        <w:pStyle w:val="PL"/>
      </w:pPr>
    </w:p>
    <w:p w14:paraId="2E76D8DE" w14:textId="77777777" w:rsidR="00E154AB" w:rsidRDefault="00E154AB" w:rsidP="00E154AB">
      <w:pPr>
        <w:pStyle w:val="PL"/>
      </w:pPr>
      <w:r>
        <w:t xml:space="preserve">    list NRCellCU {</w:t>
      </w:r>
    </w:p>
    <w:p w14:paraId="2E76D8DF" w14:textId="77777777" w:rsidR="00E154AB" w:rsidRDefault="00E154AB" w:rsidP="00E154AB">
      <w:pPr>
        <w:pStyle w:val="PL"/>
      </w:pPr>
      <w:r>
        <w:t xml:space="preserve">      description "Represents the information required by CU that is</w:t>
      </w:r>
    </w:p>
    <w:p w14:paraId="2E76D8E0" w14:textId="77777777" w:rsidR="00E154AB" w:rsidRDefault="00E154AB" w:rsidP="00E154AB">
      <w:pPr>
        <w:pStyle w:val="PL"/>
      </w:pPr>
      <w:r>
        <w:t xml:space="preserve">        responsible for the management of inter-cell mobility and neighbour</w:t>
      </w:r>
    </w:p>
    <w:p w14:paraId="2E76D8E1" w14:textId="77777777" w:rsidR="00E154AB" w:rsidRDefault="00E154AB" w:rsidP="00E154AB">
      <w:pPr>
        <w:pStyle w:val="PL"/>
      </w:pPr>
      <w:r>
        <w:t xml:space="preserve">        relations via ANR.";</w:t>
      </w:r>
    </w:p>
    <w:p w14:paraId="2E76D8E2" w14:textId="77777777" w:rsidR="00E154AB" w:rsidRDefault="00E154AB" w:rsidP="00E154AB">
      <w:pPr>
        <w:pStyle w:val="PL"/>
      </w:pPr>
      <w:r>
        <w:t xml:space="preserve">      reference "3GPP TS 28.541";</w:t>
      </w:r>
    </w:p>
    <w:p w14:paraId="2E76D8E3" w14:textId="77777777" w:rsidR="00E154AB" w:rsidRDefault="00E154AB" w:rsidP="00E154AB">
      <w:pPr>
        <w:pStyle w:val="PL"/>
      </w:pPr>
      <w:r>
        <w:t xml:space="preserve">      key id;</w:t>
      </w:r>
    </w:p>
    <w:p w14:paraId="2E76D8E4" w14:textId="77777777" w:rsidR="00E154AB" w:rsidRDefault="00E154AB" w:rsidP="00E154AB">
      <w:pPr>
        <w:pStyle w:val="PL"/>
      </w:pPr>
      <w:r>
        <w:t xml:space="preserve">      uses top3gpp:Top_Grp;</w:t>
      </w:r>
    </w:p>
    <w:p w14:paraId="2E76D8E5" w14:textId="77777777" w:rsidR="00E154AB" w:rsidRDefault="00E154AB" w:rsidP="00E154AB">
      <w:pPr>
        <w:pStyle w:val="PL"/>
      </w:pPr>
      <w:r>
        <w:t xml:space="preserve">      container attributes {</w:t>
      </w:r>
    </w:p>
    <w:p w14:paraId="2E76D8E6" w14:textId="77777777" w:rsidR="00E154AB" w:rsidRDefault="00E154AB" w:rsidP="00E154AB">
      <w:pPr>
        <w:pStyle w:val="PL"/>
      </w:pPr>
      <w:r>
        <w:t xml:space="preserve">        uses NRCellCUGrp;</w:t>
      </w:r>
    </w:p>
    <w:p w14:paraId="2E76D8E7" w14:textId="77777777" w:rsidR="00E154AB" w:rsidRDefault="00E154AB" w:rsidP="00E154AB">
      <w:pPr>
        <w:pStyle w:val="PL"/>
      </w:pPr>
      <w:r>
        <w:t xml:space="preserve">      }</w:t>
      </w:r>
    </w:p>
    <w:p w14:paraId="2E76D8E8" w14:textId="77777777" w:rsidR="00E154AB" w:rsidRDefault="00E154AB" w:rsidP="00E154AB">
      <w:pPr>
        <w:pStyle w:val="PL"/>
      </w:pPr>
      <w:r w:rsidRPr="00082EA0">
        <w:t xml:space="preserve">      uses mf3gpp:ManagedFunctionContainedClasses;</w:t>
      </w:r>
    </w:p>
    <w:p w14:paraId="2E76D8E9" w14:textId="77777777" w:rsidR="00E154AB" w:rsidRDefault="00E154AB" w:rsidP="00E154AB">
      <w:pPr>
        <w:pStyle w:val="PL"/>
      </w:pPr>
      <w:r>
        <w:t xml:space="preserve">    }</w:t>
      </w:r>
    </w:p>
    <w:p w14:paraId="2E76D8EA" w14:textId="77777777" w:rsidR="00E154AB" w:rsidRDefault="00E154AB" w:rsidP="00E154AB">
      <w:pPr>
        <w:pStyle w:val="PL"/>
      </w:pPr>
      <w:r>
        <w:t xml:space="preserve">  }</w:t>
      </w:r>
    </w:p>
    <w:p w14:paraId="2E76D8EB" w14:textId="77777777" w:rsidR="00E154AB" w:rsidRDefault="00E154AB" w:rsidP="00E154AB">
      <w:pPr>
        <w:pStyle w:val="PL"/>
      </w:pPr>
      <w:r>
        <w:lastRenderedPageBreak/>
        <w:t>}</w:t>
      </w:r>
    </w:p>
    <w:p w14:paraId="2E76D8EC" w14:textId="77777777" w:rsidR="00E154AB" w:rsidRDefault="00E154AB" w:rsidP="00E154AB">
      <w:pPr>
        <w:pStyle w:val="Heading2"/>
      </w:pPr>
      <w:bookmarkStart w:id="9313" w:name="_Toc27405594"/>
      <w:bookmarkStart w:id="9314" w:name="_Toc35878786"/>
      <w:bookmarkStart w:id="9315" w:name="_Toc36220602"/>
      <w:bookmarkStart w:id="9316" w:name="_Toc36474700"/>
      <w:bookmarkStart w:id="9317" w:name="_Toc36542972"/>
      <w:bookmarkStart w:id="9318" w:name="_Toc36543793"/>
      <w:bookmarkStart w:id="9319" w:name="_Toc36568031"/>
      <w:bookmarkStart w:id="9320" w:name="_Toc44341770"/>
      <w:bookmarkStart w:id="9321" w:name="_Toc51676149"/>
      <w:bookmarkStart w:id="9322" w:name="_Toc51684398"/>
      <w:bookmarkStart w:id="9323" w:name="_Toc55305721"/>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9313"/>
      <w:bookmarkEnd w:id="9314"/>
      <w:bookmarkEnd w:id="9315"/>
      <w:bookmarkEnd w:id="9316"/>
      <w:bookmarkEnd w:id="9317"/>
      <w:bookmarkEnd w:id="9318"/>
      <w:bookmarkEnd w:id="9319"/>
      <w:bookmarkEnd w:id="9320"/>
      <w:bookmarkEnd w:id="9321"/>
      <w:bookmarkEnd w:id="9322"/>
      <w:bookmarkEnd w:id="9323"/>
    </w:p>
    <w:p w14:paraId="2E76D8ED" w14:textId="77777777" w:rsidR="00E154AB" w:rsidRDefault="00E154AB" w:rsidP="00E154AB">
      <w:pPr>
        <w:pStyle w:val="PL"/>
      </w:pPr>
      <w:r>
        <w:t>module _3gpp-nr-nrm-nrcelldu {</w:t>
      </w:r>
    </w:p>
    <w:p w14:paraId="2E76D8EE" w14:textId="77777777" w:rsidR="00E154AB" w:rsidRDefault="00E154AB" w:rsidP="00E154AB">
      <w:pPr>
        <w:pStyle w:val="PL"/>
      </w:pPr>
      <w:r>
        <w:t xml:space="preserve">  yang-version 1.1;</w:t>
      </w:r>
    </w:p>
    <w:p w14:paraId="2E76D8EF" w14:textId="77777777" w:rsidR="00E154AB" w:rsidRDefault="00E154AB" w:rsidP="00E154AB">
      <w:pPr>
        <w:pStyle w:val="PL"/>
      </w:pPr>
      <w:r>
        <w:t xml:space="preserve">  namespace "urn:3gpp:sa5:_3gpp-nr-nrm-nrcelldu";</w:t>
      </w:r>
    </w:p>
    <w:p w14:paraId="2E76D8F0" w14:textId="77777777" w:rsidR="00E154AB" w:rsidRDefault="00E154AB" w:rsidP="00E154AB">
      <w:pPr>
        <w:pStyle w:val="PL"/>
      </w:pPr>
      <w:r>
        <w:t xml:space="preserve">  prefix "nrcelldu3gpp";</w:t>
      </w:r>
    </w:p>
    <w:p w14:paraId="2E76D8F1" w14:textId="77777777" w:rsidR="00E154AB" w:rsidRDefault="00E154AB" w:rsidP="00E154AB">
      <w:pPr>
        <w:pStyle w:val="PL"/>
      </w:pPr>
    </w:p>
    <w:p w14:paraId="2E76D8F2" w14:textId="77777777" w:rsidR="00E154AB" w:rsidRDefault="00E154AB" w:rsidP="00E154AB">
      <w:pPr>
        <w:pStyle w:val="PL"/>
      </w:pPr>
      <w:r>
        <w:t xml:space="preserve">  import _3gpp-common-yang-types { prefix types3gpp; }</w:t>
      </w:r>
    </w:p>
    <w:p w14:paraId="2E76D8F3" w14:textId="77777777" w:rsidR="00E154AB" w:rsidRDefault="00E154AB" w:rsidP="00E154AB">
      <w:pPr>
        <w:pStyle w:val="PL"/>
      </w:pPr>
      <w:r>
        <w:t xml:space="preserve">  import _3gpp-common-managed-function { prefix mf3gpp; }</w:t>
      </w:r>
    </w:p>
    <w:p w14:paraId="2E76D8F4" w14:textId="77777777" w:rsidR="00E154AB" w:rsidRDefault="00E154AB" w:rsidP="00E154AB">
      <w:pPr>
        <w:pStyle w:val="PL"/>
      </w:pPr>
      <w:r>
        <w:t xml:space="preserve">  import _3gpp-common-managed-element { prefix me3gpp; }</w:t>
      </w:r>
    </w:p>
    <w:p w14:paraId="2E76D8F5" w14:textId="77777777" w:rsidR="00E154AB" w:rsidRDefault="00E154AB" w:rsidP="00E154AB">
      <w:pPr>
        <w:pStyle w:val="PL"/>
      </w:pPr>
      <w:r>
        <w:t xml:space="preserve">  import _3gpp-common-top { prefix top3gpp; }</w:t>
      </w:r>
    </w:p>
    <w:p w14:paraId="2E76D8F6" w14:textId="77777777" w:rsidR="00E154AB" w:rsidRPr="00F94F50" w:rsidRDefault="00E154AB" w:rsidP="00E154AB">
      <w:pPr>
        <w:pStyle w:val="PL"/>
      </w:pPr>
      <w:r>
        <w:t xml:space="preserve">  import _3gpp-nr-nrm-gnbdufunction { prefix gnbdu3gpp; }</w:t>
      </w:r>
    </w:p>
    <w:p w14:paraId="2E76D8F7" w14:textId="77777777" w:rsidR="00E154AB" w:rsidRPr="00F94F50" w:rsidRDefault="00E154AB" w:rsidP="00E154AB">
      <w:pPr>
        <w:pStyle w:val="PL"/>
      </w:pPr>
      <w:r w:rsidRPr="00F94F50">
        <w:t xml:space="preserve">  import _3gpp-nr-nrm-rrmpolicy { prefix nrrrmpolicy3gpp; }</w:t>
      </w:r>
    </w:p>
    <w:p w14:paraId="2E76D8F8" w14:textId="77777777" w:rsidR="00E154AB" w:rsidRPr="00F94F50" w:rsidRDefault="00E154AB" w:rsidP="00E154AB">
      <w:pPr>
        <w:pStyle w:val="PL"/>
      </w:pPr>
      <w:r w:rsidRPr="00F94F50">
        <w:t xml:space="preserve">  import _3gpp-nr-nrm-common { prefix nrcommon3gpp; }</w:t>
      </w:r>
    </w:p>
    <w:p w14:paraId="2E76D8F9" w14:textId="77777777" w:rsidR="00E154AB" w:rsidRDefault="00E154AB" w:rsidP="00E154AB">
      <w:pPr>
        <w:pStyle w:val="PL"/>
      </w:pPr>
    </w:p>
    <w:p w14:paraId="2E76D8FA" w14:textId="77777777" w:rsidR="00E154AB" w:rsidRDefault="00E154AB" w:rsidP="00E154AB">
      <w:pPr>
        <w:pStyle w:val="PL"/>
      </w:pPr>
    </w:p>
    <w:p w14:paraId="2E76D8FB" w14:textId="77777777" w:rsidR="00262CCB" w:rsidRDefault="00E154AB" w:rsidP="00262CCB">
      <w:pPr>
        <w:pStyle w:val="PL"/>
      </w:pPr>
      <w:r>
        <w:t xml:space="preserve">  organization "3GPP SA5";</w:t>
      </w:r>
    </w:p>
    <w:p w14:paraId="2E76D8FC" w14:textId="77777777" w:rsidR="00E154AB" w:rsidRPr="00D07F51" w:rsidRDefault="00262CCB" w:rsidP="00262CCB">
      <w:pPr>
        <w:pStyle w:val="PL"/>
      </w:pPr>
      <w:r w:rsidRPr="004C2BE0">
        <w:t xml:space="preserve">  contact "https://www.3gpp.org/DynaReport/TSG-WG--S5--officials.htm?Itemid=464";</w:t>
      </w:r>
    </w:p>
    <w:p w14:paraId="2E76D8FD" w14:textId="77777777" w:rsidR="00E154AB" w:rsidRDefault="00E154AB" w:rsidP="00E154AB">
      <w:pPr>
        <w:pStyle w:val="PL"/>
      </w:pPr>
      <w:r w:rsidRPr="004C2BE0">
        <w:t xml:space="preserve">  </w:t>
      </w:r>
      <w:r>
        <w:t>description "Defines the YANG mapping of the NRCellDU Information Object</w:t>
      </w:r>
    </w:p>
    <w:p w14:paraId="2E76D8FE" w14:textId="77777777" w:rsidR="00E154AB" w:rsidRDefault="00E154AB" w:rsidP="00E154AB">
      <w:pPr>
        <w:pStyle w:val="PL"/>
      </w:pPr>
      <w:r>
        <w:t xml:space="preserve">    Class (IOC) that is part of the NR Network Resource Model (NRM).";</w:t>
      </w:r>
    </w:p>
    <w:p w14:paraId="2E76D8FF" w14:textId="77777777" w:rsidR="00E154AB" w:rsidRDefault="00E154AB" w:rsidP="00E154AB">
      <w:pPr>
        <w:pStyle w:val="PL"/>
      </w:pPr>
      <w:r>
        <w:t xml:space="preserve">  reference "3GPP TS 28.541 5G Network Resource Model (NRM)";</w:t>
      </w:r>
    </w:p>
    <w:p w14:paraId="2E76D900" w14:textId="77777777" w:rsidR="00262CCB" w:rsidRDefault="00262CCB" w:rsidP="00262CCB">
      <w:pPr>
        <w:pStyle w:val="PL"/>
      </w:pPr>
    </w:p>
    <w:p w14:paraId="2E76D901" w14:textId="77777777"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14:paraId="2E76D902" w14:textId="77777777"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14:paraId="2E76D903" w14:textId="77777777" w:rsidR="00E154AB" w:rsidRPr="00A01DA7" w:rsidRDefault="00E154AB" w:rsidP="00E154AB">
      <w:pPr>
        <w:pStyle w:val="PL"/>
      </w:pPr>
      <w:r w:rsidRPr="00A01DA7">
        <w:t xml:space="preserve">  revision 2019-10-28 { reference S5-193518 ; }</w:t>
      </w:r>
    </w:p>
    <w:p w14:paraId="2E76D904" w14:textId="77777777" w:rsidR="00E154AB" w:rsidRDefault="00E154AB" w:rsidP="00E154AB">
      <w:pPr>
        <w:pStyle w:val="PL"/>
      </w:pPr>
      <w:r>
        <w:t xml:space="preserve">  revision 2019-</w:t>
      </w:r>
      <w:r w:rsidRPr="00B22EF8">
        <w:t>09-03</w:t>
      </w:r>
      <w:r>
        <w:t xml:space="preserve"> {</w:t>
      </w:r>
    </w:p>
    <w:p w14:paraId="2E76D905" w14:textId="77777777" w:rsidR="00E154AB" w:rsidRDefault="00E154AB" w:rsidP="00E154AB">
      <w:pPr>
        <w:pStyle w:val="PL"/>
      </w:pPr>
      <w:r>
        <w:t xml:space="preserve">    description "Initial revision";</w:t>
      </w:r>
    </w:p>
    <w:p w14:paraId="2E76D906" w14:textId="77777777" w:rsidR="00E154AB" w:rsidRDefault="00E154AB" w:rsidP="00E154AB">
      <w:pPr>
        <w:pStyle w:val="PL"/>
      </w:pPr>
      <w:r>
        <w:t xml:space="preserve">  }</w:t>
      </w:r>
    </w:p>
    <w:p w14:paraId="2E76D907" w14:textId="77777777" w:rsidR="00262CCB" w:rsidRDefault="00262CCB" w:rsidP="00262CCB">
      <w:pPr>
        <w:pStyle w:val="PL"/>
      </w:pPr>
    </w:p>
    <w:p w14:paraId="2E76D908" w14:textId="77777777" w:rsidR="00262CCB" w:rsidRDefault="00262CCB" w:rsidP="00262CCB">
      <w:pPr>
        <w:pStyle w:val="PL"/>
      </w:pPr>
      <w:r>
        <w:t xml:space="preserve">  feature DPCIConfigurationFunction {</w:t>
      </w:r>
    </w:p>
    <w:p w14:paraId="2E76D909" w14:textId="77777777"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14:paraId="2E76D90A" w14:textId="77777777" w:rsidR="00262CCB" w:rsidRDefault="00262CCB" w:rsidP="00262CCB">
      <w:pPr>
        <w:pStyle w:val="PL"/>
      </w:pPr>
      <w:r>
        <w:t xml:space="preserve">  }</w:t>
      </w:r>
    </w:p>
    <w:p w14:paraId="2E76D90B" w14:textId="77777777" w:rsidR="00262CCB" w:rsidRDefault="00262CCB" w:rsidP="00262CCB">
      <w:pPr>
        <w:pStyle w:val="PL"/>
      </w:pPr>
      <w:r>
        <w:t xml:space="preserve">  </w:t>
      </w:r>
    </w:p>
    <w:p w14:paraId="2E76D90C" w14:textId="77777777" w:rsidR="00262CCB" w:rsidRDefault="00262CCB" w:rsidP="00262CCB">
      <w:pPr>
        <w:pStyle w:val="PL"/>
      </w:pPr>
      <w:r>
        <w:t xml:space="preserve">  feature CPCIConfigurationFunction {</w:t>
      </w:r>
    </w:p>
    <w:p w14:paraId="2E76D90D" w14:textId="77777777"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14:paraId="2E76D90E" w14:textId="77777777" w:rsidR="00262CCB" w:rsidRDefault="00262CCB" w:rsidP="00262CCB">
      <w:pPr>
        <w:pStyle w:val="PL"/>
      </w:pPr>
      <w:r>
        <w:t xml:space="preserve">  }</w:t>
      </w:r>
    </w:p>
    <w:p w14:paraId="2E76D90F" w14:textId="77777777" w:rsidR="00E154AB" w:rsidRDefault="00E154AB" w:rsidP="00E154AB">
      <w:pPr>
        <w:pStyle w:val="PL"/>
      </w:pPr>
    </w:p>
    <w:p w14:paraId="2E76D910" w14:textId="77777777" w:rsidR="00E154AB" w:rsidRDefault="00E154AB" w:rsidP="00E154AB">
      <w:pPr>
        <w:pStyle w:val="PL"/>
      </w:pPr>
      <w:r>
        <w:t xml:space="preserve">  grouping NRCellDUGrp {</w:t>
      </w:r>
    </w:p>
    <w:p w14:paraId="2E76D911" w14:textId="77777777" w:rsidR="00E154AB" w:rsidRDefault="00E154AB" w:rsidP="00E154AB">
      <w:pPr>
        <w:pStyle w:val="PL"/>
      </w:pPr>
      <w:r>
        <w:t xml:space="preserve">    description "Represents the NRCellDU IOC.";</w:t>
      </w:r>
    </w:p>
    <w:p w14:paraId="2E76D912" w14:textId="77777777" w:rsidR="00E154AB" w:rsidRDefault="00E154AB" w:rsidP="00E154AB">
      <w:pPr>
        <w:pStyle w:val="PL"/>
      </w:pPr>
      <w:r>
        <w:t xml:space="preserve">    reference "3GPP TS 28.541";</w:t>
      </w:r>
    </w:p>
    <w:p w14:paraId="2E76D913" w14:textId="77777777" w:rsidR="00E154AB" w:rsidRDefault="00E154AB" w:rsidP="00E154AB">
      <w:pPr>
        <w:pStyle w:val="PL"/>
      </w:pPr>
      <w:r>
        <w:t xml:space="preserve">    uses mf3gpp:ManagedFunctionGrp;</w:t>
      </w:r>
    </w:p>
    <w:p w14:paraId="2E76D914" w14:textId="77777777" w:rsidR="00E154AB" w:rsidRDefault="00E154AB" w:rsidP="00E154AB">
      <w:pPr>
        <w:pStyle w:val="PL"/>
      </w:pPr>
      <w:r w:rsidRPr="00F94F50">
        <w:t xml:space="preserve">    uses nrrrmpolicy3gpp:RRMPolicy_Grp;</w:t>
      </w:r>
    </w:p>
    <w:p w14:paraId="2E76D915" w14:textId="77777777" w:rsidR="00E154AB" w:rsidRDefault="00E154AB" w:rsidP="00E154AB">
      <w:pPr>
        <w:pStyle w:val="PL"/>
      </w:pPr>
      <w:r>
        <w:t xml:space="preserve">        </w:t>
      </w:r>
    </w:p>
    <w:p w14:paraId="2E76D916" w14:textId="77777777" w:rsidR="00E154AB" w:rsidRDefault="00E154AB" w:rsidP="00E154AB">
      <w:pPr>
        <w:pStyle w:val="PL"/>
      </w:pPr>
      <w:r>
        <w:t xml:space="preserve">    leaf cellLocalId {</w:t>
      </w:r>
    </w:p>
    <w:p w14:paraId="2E76D917" w14:textId="77777777" w:rsidR="00E154AB" w:rsidRDefault="00E154AB" w:rsidP="00E154AB">
      <w:pPr>
        <w:pStyle w:val="PL"/>
      </w:pPr>
      <w:r>
        <w:t xml:space="preserve">      description "Identifies an NR cell of a gNB. Together with the</w:t>
      </w:r>
    </w:p>
    <w:p w14:paraId="2E76D918" w14:textId="77777777" w:rsidR="00E154AB" w:rsidRDefault="00E154AB" w:rsidP="00E154AB">
      <w:pPr>
        <w:pStyle w:val="PL"/>
      </w:pPr>
      <w:r>
        <w:t xml:space="preserve">        corresponding gNB identifier in forms the NR Cell Identity (NCI)."; </w:t>
      </w:r>
    </w:p>
    <w:p w14:paraId="2E76D919" w14:textId="77777777" w:rsidR="00E154AB" w:rsidRDefault="00E154AB" w:rsidP="00E154AB">
      <w:pPr>
        <w:pStyle w:val="PL"/>
      </w:pPr>
      <w:r>
        <w:t xml:space="preserve">      reference "NCI in 3GPP TS 38.300";</w:t>
      </w:r>
    </w:p>
    <w:p w14:paraId="2E76D91A" w14:textId="77777777" w:rsidR="00E154AB" w:rsidRDefault="00E154AB" w:rsidP="00E154AB">
      <w:pPr>
        <w:pStyle w:val="PL"/>
      </w:pPr>
      <w:r>
        <w:t xml:space="preserve">      mandatory true;</w:t>
      </w:r>
    </w:p>
    <w:p w14:paraId="2E76D91B" w14:textId="77777777" w:rsidR="00E154AB" w:rsidRDefault="00E154AB" w:rsidP="00E154AB">
      <w:pPr>
        <w:pStyle w:val="PL"/>
      </w:pPr>
      <w:r>
        <w:t xml:space="preserve">      type int32 { range "0..16383"; }</w:t>
      </w:r>
    </w:p>
    <w:p w14:paraId="2E76D91C" w14:textId="77777777" w:rsidR="00E154AB" w:rsidRDefault="00E154AB" w:rsidP="00E154AB">
      <w:pPr>
        <w:pStyle w:val="PL"/>
      </w:pPr>
      <w:r>
        <w:t xml:space="preserve">    }</w:t>
      </w:r>
    </w:p>
    <w:p w14:paraId="2E76D91D" w14:textId="77777777" w:rsidR="00E154AB" w:rsidRDefault="00E154AB" w:rsidP="00E154AB">
      <w:pPr>
        <w:pStyle w:val="PL"/>
      </w:pPr>
    </w:p>
    <w:p w14:paraId="2E76D91E" w14:textId="77777777" w:rsidR="00E154AB" w:rsidRDefault="00E154AB" w:rsidP="00E154AB">
      <w:pPr>
        <w:pStyle w:val="PL"/>
      </w:pPr>
      <w:r>
        <w:t xml:space="preserve">    leaf operationalState  {</w:t>
      </w:r>
    </w:p>
    <w:p w14:paraId="2E76D91F" w14:textId="77777777" w:rsidR="00E154AB" w:rsidRDefault="00E154AB" w:rsidP="00E154AB">
      <w:pPr>
        <w:pStyle w:val="PL"/>
      </w:pPr>
      <w:r>
        <w:t xml:space="preserve">      description "Operational state of the NRCellDU instance. Indicates</w:t>
      </w:r>
    </w:p>
    <w:p w14:paraId="2E76D920" w14:textId="77777777" w:rsidR="00E154AB" w:rsidRDefault="00E154AB" w:rsidP="00E154AB">
      <w:pPr>
        <w:pStyle w:val="PL"/>
      </w:pPr>
      <w:r>
        <w:t xml:space="preserve">        whether the resource is installed and partially or fully operable</w:t>
      </w:r>
    </w:p>
    <w:p w14:paraId="2E76D921" w14:textId="77777777" w:rsidR="00E154AB" w:rsidRDefault="00E154AB" w:rsidP="00E154AB">
      <w:pPr>
        <w:pStyle w:val="PL"/>
      </w:pPr>
      <w:r>
        <w:t xml:space="preserve">        (ENABLED) or the resource is not installed or not operable</w:t>
      </w:r>
    </w:p>
    <w:p w14:paraId="2E76D922" w14:textId="77777777" w:rsidR="00E154AB" w:rsidRDefault="00E154AB" w:rsidP="00E154AB">
      <w:pPr>
        <w:pStyle w:val="PL"/>
      </w:pPr>
      <w:r>
        <w:t xml:space="preserve">        (DISABLED).";</w:t>
      </w:r>
    </w:p>
    <w:p w14:paraId="2E76D923" w14:textId="77777777" w:rsidR="00E154AB" w:rsidRDefault="00E154AB" w:rsidP="00E154AB">
      <w:pPr>
        <w:pStyle w:val="PL"/>
      </w:pPr>
      <w:r>
        <w:t xml:space="preserve">      config false;</w:t>
      </w:r>
    </w:p>
    <w:p w14:paraId="2E76D924" w14:textId="77777777" w:rsidR="00E154AB" w:rsidRDefault="00E154AB" w:rsidP="00E154AB">
      <w:pPr>
        <w:pStyle w:val="PL"/>
      </w:pPr>
      <w:r>
        <w:t xml:space="preserve">      type types3gpp:OperationalState;</w:t>
      </w:r>
    </w:p>
    <w:p w14:paraId="2E76D925" w14:textId="77777777" w:rsidR="00E154AB" w:rsidRDefault="00E154AB" w:rsidP="00E154AB">
      <w:pPr>
        <w:pStyle w:val="PL"/>
      </w:pPr>
      <w:r>
        <w:t xml:space="preserve">    }</w:t>
      </w:r>
    </w:p>
    <w:p w14:paraId="2E76D926" w14:textId="77777777" w:rsidR="00E154AB" w:rsidRDefault="00E154AB" w:rsidP="00E154AB">
      <w:pPr>
        <w:pStyle w:val="PL"/>
      </w:pPr>
    </w:p>
    <w:p w14:paraId="2E76D927" w14:textId="77777777" w:rsidR="00E154AB" w:rsidRDefault="00E154AB" w:rsidP="00E154AB">
      <w:pPr>
        <w:pStyle w:val="PL"/>
      </w:pPr>
      <w:r>
        <w:t xml:space="preserve">    leaf administrativeState  {</w:t>
      </w:r>
    </w:p>
    <w:p w14:paraId="2E76D928" w14:textId="77777777" w:rsidR="00E154AB" w:rsidRDefault="00E154AB" w:rsidP="00E154AB">
      <w:pPr>
        <w:pStyle w:val="PL"/>
      </w:pPr>
      <w:r>
        <w:t xml:space="preserve">      description "Administrative state of the NRCellDU. Indicates the</w:t>
      </w:r>
    </w:p>
    <w:p w14:paraId="2E76D929" w14:textId="77777777" w:rsidR="00E154AB" w:rsidRDefault="00E154AB" w:rsidP="00E154AB">
      <w:pPr>
        <w:pStyle w:val="PL"/>
      </w:pPr>
      <w:r>
        <w:t xml:space="preserve">        permission to use or prohibition against using the cell, imposed</w:t>
      </w:r>
    </w:p>
    <w:p w14:paraId="2E76D92A" w14:textId="77777777" w:rsidR="00E154AB" w:rsidRDefault="00E154AB" w:rsidP="00E154AB">
      <w:pPr>
        <w:pStyle w:val="PL"/>
      </w:pPr>
      <w:r>
        <w:t xml:space="preserve">        through the OAM services.";</w:t>
      </w:r>
    </w:p>
    <w:p w14:paraId="2E76D92B" w14:textId="77777777" w:rsidR="00E154AB" w:rsidRDefault="00E154AB" w:rsidP="00E154AB">
      <w:pPr>
        <w:pStyle w:val="PL"/>
      </w:pPr>
      <w:r>
        <w:t xml:space="preserve">      type types3gpp:AdministrativeState;</w:t>
      </w:r>
    </w:p>
    <w:p w14:paraId="2E76D92C" w14:textId="77777777" w:rsidR="00E154AB" w:rsidRDefault="00E154AB" w:rsidP="00E154AB">
      <w:pPr>
        <w:pStyle w:val="PL"/>
      </w:pPr>
      <w:r w:rsidRPr="00B22EF8">
        <w:t xml:space="preserve">      default LOCKED;</w:t>
      </w:r>
    </w:p>
    <w:p w14:paraId="2E76D92D" w14:textId="77777777" w:rsidR="00E154AB" w:rsidRDefault="00E154AB" w:rsidP="00E154AB">
      <w:pPr>
        <w:pStyle w:val="PL"/>
      </w:pPr>
      <w:r>
        <w:t xml:space="preserve">    }</w:t>
      </w:r>
    </w:p>
    <w:p w14:paraId="2E76D92E" w14:textId="77777777" w:rsidR="00E154AB" w:rsidRDefault="00E154AB" w:rsidP="00E154AB">
      <w:pPr>
        <w:pStyle w:val="PL"/>
      </w:pPr>
    </w:p>
    <w:p w14:paraId="2E76D92F" w14:textId="77777777" w:rsidR="00E154AB" w:rsidRDefault="00E154AB" w:rsidP="00E154AB">
      <w:pPr>
        <w:pStyle w:val="PL"/>
      </w:pPr>
      <w:r>
        <w:t xml:space="preserve">    leaf cellState  {</w:t>
      </w:r>
    </w:p>
    <w:p w14:paraId="2E76D930" w14:textId="77777777" w:rsidR="00E154AB" w:rsidRDefault="00E154AB" w:rsidP="00E154AB">
      <w:pPr>
        <w:pStyle w:val="PL"/>
      </w:pPr>
      <w:r>
        <w:t xml:space="preserve">      description "Cell state of the NRCellDU instance. Indicates whether the</w:t>
      </w:r>
    </w:p>
    <w:p w14:paraId="2E76D931" w14:textId="77777777" w:rsidR="00E154AB" w:rsidRDefault="00E154AB" w:rsidP="00E154AB">
      <w:pPr>
        <w:pStyle w:val="PL"/>
      </w:pPr>
      <w:r>
        <w:t xml:space="preserve">        cell is not currently in use (IDLE), or currently in use but not</w:t>
      </w:r>
    </w:p>
    <w:p w14:paraId="2E76D932" w14:textId="77777777" w:rsidR="00E154AB" w:rsidRDefault="00E154AB" w:rsidP="00E154AB">
      <w:pPr>
        <w:pStyle w:val="PL"/>
      </w:pPr>
      <w:r>
        <w:t xml:space="preserve">        configured to carry traffic (INACTIVE), or currently in use and is</w:t>
      </w:r>
    </w:p>
    <w:p w14:paraId="2E76D933" w14:textId="77777777" w:rsidR="00E154AB" w:rsidRDefault="00E154AB" w:rsidP="00E154AB">
      <w:pPr>
        <w:pStyle w:val="PL"/>
      </w:pPr>
      <w:r>
        <w:t xml:space="preserve">        configured to carry traffic (ACTIVE).";</w:t>
      </w:r>
    </w:p>
    <w:p w14:paraId="2E76D934" w14:textId="77777777" w:rsidR="00E154AB" w:rsidRDefault="00E154AB" w:rsidP="00E154AB">
      <w:pPr>
        <w:pStyle w:val="PL"/>
      </w:pPr>
      <w:r>
        <w:lastRenderedPageBreak/>
        <w:t xml:space="preserve">      config false;</w:t>
      </w:r>
    </w:p>
    <w:p w14:paraId="2E76D935" w14:textId="77777777" w:rsidR="00E154AB" w:rsidRDefault="00E154AB" w:rsidP="00E154AB">
      <w:pPr>
        <w:pStyle w:val="PL"/>
      </w:pPr>
      <w:r>
        <w:t xml:space="preserve">      type types3gpp:CellState;</w:t>
      </w:r>
    </w:p>
    <w:p w14:paraId="2E76D936" w14:textId="77777777" w:rsidR="00E154AB" w:rsidRDefault="00E154AB" w:rsidP="00E154AB">
      <w:pPr>
        <w:pStyle w:val="PL"/>
      </w:pPr>
      <w:r>
        <w:t xml:space="preserve">    }</w:t>
      </w:r>
    </w:p>
    <w:p w14:paraId="2E76D937" w14:textId="77777777" w:rsidR="00E154AB" w:rsidRDefault="00E154AB" w:rsidP="00E154AB">
      <w:pPr>
        <w:pStyle w:val="PL"/>
      </w:pPr>
    </w:p>
    <w:p w14:paraId="2E76D938" w14:textId="77777777" w:rsidR="00E154AB" w:rsidRDefault="00E154AB" w:rsidP="00E154AB">
      <w:pPr>
        <w:pStyle w:val="PL"/>
      </w:pPr>
      <w:r>
        <w:t xml:space="preserve">    list pLMNInfoList {</w:t>
      </w:r>
    </w:p>
    <w:p w14:paraId="2E76D939" w14:textId="77777777" w:rsidR="00E154AB" w:rsidRPr="00F94F50" w:rsidRDefault="00E154AB" w:rsidP="00E154AB">
      <w:pPr>
        <w:pStyle w:val="PL"/>
      </w:pPr>
      <w:r>
        <w:t xml:space="preserve">      description "</w:t>
      </w:r>
      <w:r w:rsidRPr="00F94F50">
        <w:t>The PLMNInfoList is a list of PLMNInfo data type. It defines which PLMNs that</w:t>
      </w:r>
    </w:p>
    <w:p w14:paraId="2E76D93A" w14:textId="77777777" w:rsidR="00E154AB" w:rsidRPr="00F94F50" w:rsidRDefault="00E154AB" w:rsidP="00E154AB">
      <w:pPr>
        <w:pStyle w:val="PL"/>
      </w:pPr>
      <w:r w:rsidRPr="00F94F50">
        <w:t xml:space="preserve">        can be served by the NR cell, and which S-NSSAIs that can be supported by the NR cell for</w:t>
      </w:r>
    </w:p>
    <w:p w14:paraId="2E76D93B" w14:textId="77777777" w:rsidR="00E154AB" w:rsidRPr="00F94F50" w:rsidRDefault="00E154AB" w:rsidP="00E154AB">
      <w:pPr>
        <w:pStyle w:val="PL"/>
      </w:pPr>
      <w:r w:rsidRPr="00F94F50">
        <w:t xml:space="preserve">        corresponding PLMN in case of network slicing feature is supported. The plMNId of the first</w:t>
      </w:r>
    </w:p>
    <w:p w14:paraId="2E76D93C" w14:textId="77777777" w:rsidR="00E154AB" w:rsidRDefault="00E154AB" w:rsidP="00E154AB">
      <w:pPr>
        <w:pStyle w:val="PL"/>
      </w:pPr>
      <w:r w:rsidRPr="00F94F50">
        <w:t xml:space="preserve">        entry of the list is the PLMNId used to construct the nCGI for the NR cell.</w:t>
      </w:r>
      <w:r>
        <w:t>";</w:t>
      </w:r>
    </w:p>
    <w:p w14:paraId="2E76D93D" w14:textId="77777777" w:rsidR="00E154AB" w:rsidRDefault="00E154AB" w:rsidP="00E154AB">
      <w:pPr>
        <w:pStyle w:val="PL"/>
      </w:pPr>
      <w:r>
        <w:t xml:space="preserve">      key "mcc mnc";</w:t>
      </w:r>
    </w:p>
    <w:p w14:paraId="2E76D93E" w14:textId="77777777" w:rsidR="00E154AB" w:rsidRDefault="00E154AB" w:rsidP="00E154AB">
      <w:pPr>
        <w:pStyle w:val="PL"/>
      </w:pPr>
      <w:r>
        <w:t xml:space="preserve">      min-elements 1;</w:t>
      </w:r>
    </w:p>
    <w:p w14:paraId="2E76D93F" w14:textId="77777777" w:rsidR="00E154AB" w:rsidRDefault="00E154AB" w:rsidP="00E154AB">
      <w:pPr>
        <w:pStyle w:val="PL"/>
      </w:pPr>
      <w:r>
        <w:t xml:space="preserve">      uses </w:t>
      </w:r>
      <w:r w:rsidRPr="00F94F50">
        <w:t>nrcommon3gpp</w:t>
      </w:r>
      <w:r>
        <w:t>:PLMNInfo;</w:t>
      </w:r>
    </w:p>
    <w:p w14:paraId="2E76D940" w14:textId="77777777" w:rsidR="00E154AB" w:rsidRDefault="00E154AB" w:rsidP="00E154AB">
      <w:pPr>
        <w:pStyle w:val="PL"/>
      </w:pPr>
      <w:r>
        <w:t xml:space="preserve">    }</w:t>
      </w:r>
    </w:p>
    <w:p w14:paraId="2E76D941" w14:textId="77777777" w:rsidR="00E154AB" w:rsidRDefault="00E154AB" w:rsidP="00E154AB">
      <w:pPr>
        <w:pStyle w:val="PL"/>
      </w:pPr>
      <w:r>
        <w:tab/>
      </w:r>
      <w:r>
        <w:tab/>
      </w:r>
    </w:p>
    <w:p w14:paraId="2E76D942" w14:textId="77777777" w:rsidR="00E154AB" w:rsidRDefault="00E154AB" w:rsidP="00E154AB">
      <w:pPr>
        <w:pStyle w:val="PL"/>
      </w:pPr>
    </w:p>
    <w:p w14:paraId="2E76D943" w14:textId="77777777" w:rsidR="00E154AB" w:rsidRDefault="00E154AB" w:rsidP="00E154AB">
      <w:pPr>
        <w:pStyle w:val="PL"/>
      </w:pPr>
      <w:r>
        <w:t xml:space="preserve">    leaf nRPCI {</w:t>
      </w:r>
    </w:p>
    <w:p w14:paraId="2E76D944" w14:textId="77777777" w:rsidR="00E154AB" w:rsidRDefault="00E154AB" w:rsidP="00E154AB">
      <w:pPr>
        <w:pStyle w:val="PL"/>
      </w:pPr>
      <w:r>
        <w:t xml:space="preserve">      description "The Physical Cell Identity (PCI) of the NR cell.";</w:t>
      </w:r>
    </w:p>
    <w:p w14:paraId="2E76D945" w14:textId="77777777" w:rsidR="00E154AB" w:rsidRDefault="00E154AB" w:rsidP="00E154AB">
      <w:pPr>
        <w:pStyle w:val="PL"/>
      </w:pPr>
      <w:r>
        <w:t xml:space="preserve">      reference "3GPP TS 36.211";</w:t>
      </w:r>
    </w:p>
    <w:p w14:paraId="2E76D946" w14:textId="77777777" w:rsidR="00E154AB" w:rsidRDefault="00E154AB" w:rsidP="00E154AB">
      <w:pPr>
        <w:pStyle w:val="PL"/>
      </w:pPr>
      <w:r>
        <w:t xml:space="preserve">      mandatory true;</w:t>
      </w:r>
    </w:p>
    <w:p w14:paraId="2E76D947" w14:textId="77777777" w:rsidR="00E154AB" w:rsidRDefault="00E154AB" w:rsidP="00E154AB">
      <w:pPr>
        <w:pStyle w:val="PL"/>
      </w:pPr>
      <w:r>
        <w:t xml:space="preserve">      type int32 { range "0..1007"; }</w:t>
      </w:r>
    </w:p>
    <w:p w14:paraId="2E76D948" w14:textId="77777777" w:rsidR="00E154AB" w:rsidRDefault="00E154AB" w:rsidP="00E154AB">
      <w:pPr>
        <w:pStyle w:val="PL"/>
      </w:pPr>
      <w:r>
        <w:t xml:space="preserve">    }</w:t>
      </w:r>
    </w:p>
    <w:p w14:paraId="2E76D949" w14:textId="77777777" w:rsidR="00E154AB" w:rsidRDefault="00E154AB" w:rsidP="00E154AB">
      <w:pPr>
        <w:pStyle w:val="PL"/>
      </w:pPr>
    </w:p>
    <w:p w14:paraId="2E76D94A" w14:textId="77777777" w:rsidR="00E154AB" w:rsidRDefault="00E154AB" w:rsidP="00E154AB">
      <w:pPr>
        <w:pStyle w:val="PL"/>
      </w:pPr>
      <w:r>
        <w:t xml:space="preserve">    leaf nRTAC {</w:t>
      </w:r>
    </w:p>
    <w:p w14:paraId="2E76D94B" w14:textId="77777777" w:rsidR="00E154AB" w:rsidRDefault="00E154AB" w:rsidP="00E154AB">
      <w:pPr>
        <w:pStyle w:val="PL"/>
      </w:pPr>
      <w:r>
        <w:t xml:space="preserve">      description "The common 5GS Tracking Area Code for the PLMNs."; </w:t>
      </w:r>
    </w:p>
    <w:p w14:paraId="2E76D94C" w14:textId="77777777" w:rsidR="00E154AB" w:rsidRDefault="00E154AB" w:rsidP="00E154AB">
      <w:pPr>
        <w:pStyle w:val="PL"/>
      </w:pPr>
      <w:r>
        <w:t xml:space="preserve">      reference "3GPP TS 23.003, 3GPP TS 38.473";</w:t>
      </w:r>
    </w:p>
    <w:p w14:paraId="2E76D94D" w14:textId="77777777" w:rsidR="00E154AB" w:rsidRDefault="00E154AB" w:rsidP="00E154AB">
      <w:pPr>
        <w:pStyle w:val="PL"/>
      </w:pPr>
      <w:r>
        <w:t xml:space="preserve">      type types3gpp:Tac;</w:t>
      </w:r>
    </w:p>
    <w:p w14:paraId="2E76D94E" w14:textId="77777777" w:rsidR="00E154AB" w:rsidRDefault="00E154AB" w:rsidP="00E154AB">
      <w:pPr>
        <w:pStyle w:val="PL"/>
      </w:pPr>
      <w:r>
        <w:t xml:space="preserve">    }</w:t>
      </w:r>
    </w:p>
    <w:p w14:paraId="2E76D94F" w14:textId="77777777" w:rsidR="00E154AB" w:rsidRDefault="00E154AB" w:rsidP="00E154AB">
      <w:pPr>
        <w:pStyle w:val="PL"/>
      </w:pPr>
    </w:p>
    <w:p w14:paraId="2E76D950" w14:textId="77777777" w:rsidR="00E154AB" w:rsidRDefault="00E154AB" w:rsidP="00E154AB">
      <w:pPr>
        <w:pStyle w:val="PL"/>
      </w:pPr>
      <w:r>
        <w:t xml:space="preserve">    leaf arfcnDL {</w:t>
      </w:r>
    </w:p>
    <w:p w14:paraId="2E76D951" w14:textId="77777777" w:rsidR="00E154AB" w:rsidRDefault="00E154AB" w:rsidP="00E154AB">
      <w:pPr>
        <w:pStyle w:val="PL"/>
      </w:pPr>
      <w:r>
        <w:t xml:space="preserve">      description "NR Absolute Radio Frequency Channel Number (NR-ARFCN) for</w:t>
      </w:r>
    </w:p>
    <w:p w14:paraId="2E76D952" w14:textId="77777777" w:rsidR="00E154AB" w:rsidRDefault="00E154AB" w:rsidP="00E154AB">
      <w:pPr>
        <w:pStyle w:val="PL"/>
      </w:pPr>
      <w:r>
        <w:t xml:space="preserve">        downlink.";</w:t>
      </w:r>
    </w:p>
    <w:p w14:paraId="2E76D953" w14:textId="77777777" w:rsidR="00E154AB" w:rsidRDefault="00E154AB" w:rsidP="00E154AB">
      <w:pPr>
        <w:pStyle w:val="PL"/>
      </w:pPr>
      <w:r>
        <w:t xml:space="preserve">      reference "3GPP TS 38.104";</w:t>
      </w:r>
    </w:p>
    <w:p w14:paraId="2E76D954" w14:textId="77777777" w:rsidR="00E154AB" w:rsidRDefault="00E154AB" w:rsidP="00E154AB">
      <w:pPr>
        <w:pStyle w:val="PL"/>
      </w:pPr>
      <w:r>
        <w:t xml:space="preserve">      mandatory true;</w:t>
      </w:r>
    </w:p>
    <w:p w14:paraId="2E76D955" w14:textId="77777777" w:rsidR="00E154AB" w:rsidRDefault="00E154AB" w:rsidP="00E154AB">
      <w:pPr>
        <w:pStyle w:val="PL"/>
      </w:pPr>
      <w:r>
        <w:t xml:space="preserve">      type int32;</w:t>
      </w:r>
    </w:p>
    <w:p w14:paraId="2E76D956" w14:textId="77777777" w:rsidR="00E154AB" w:rsidRDefault="00E154AB" w:rsidP="00E154AB">
      <w:pPr>
        <w:pStyle w:val="PL"/>
      </w:pPr>
      <w:r>
        <w:t xml:space="preserve">    }</w:t>
      </w:r>
    </w:p>
    <w:p w14:paraId="2E76D957" w14:textId="77777777" w:rsidR="00E154AB" w:rsidRDefault="00E154AB" w:rsidP="00E154AB">
      <w:pPr>
        <w:pStyle w:val="PL"/>
      </w:pPr>
      <w:r>
        <w:t xml:space="preserve"> </w:t>
      </w:r>
    </w:p>
    <w:p w14:paraId="2E76D958" w14:textId="77777777" w:rsidR="00E154AB" w:rsidRDefault="00E154AB" w:rsidP="00E154AB">
      <w:pPr>
        <w:pStyle w:val="PL"/>
      </w:pPr>
      <w:r>
        <w:t xml:space="preserve">    leaf arfcnUL {</w:t>
      </w:r>
    </w:p>
    <w:p w14:paraId="2E76D959" w14:textId="77777777" w:rsidR="00E154AB" w:rsidRDefault="00E154AB" w:rsidP="00E154AB">
      <w:pPr>
        <w:pStyle w:val="PL"/>
      </w:pPr>
      <w:r>
        <w:t xml:space="preserve">      description "NR Absolute Radio Frequency Channel Number (NR-ARFCN) for</w:t>
      </w:r>
    </w:p>
    <w:p w14:paraId="2E76D95A" w14:textId="77777777" w:rsidR="00E154AB" w:rsidRDefault="00E154AB" w:rsidP="00E154AB">
      <w:pPr>
        <w:pStyle w:val="PL"/>
      </w:pPr>
      <w:r>
        <w:t xml:space="preserve">        uplink.";</w:t>
      </w:r>
    </w:p>
    <w:p w14:paraId="2E76D95B" w14:textId="77777777" w:rsidR="00E154AB" w:rsidRDefault="00E154AB" w:rsidP="00E154AB">
      <w:pPr>
        <w:pStyle w:val="PL"/>
      </w:pPr>
      <w:r>
        <w:t xml:space="preserve">      reference "3GPP TS 38.104";</w:t>
      </w:r>
    </w:p>
    <w:p w14:paraId="2E76D95C" w14:textId="77777777" w:rsidR="00E154AB" w:rsidRDefault="00E154AB" w:rsidP="00E154AB">
      <w:pPr>
        <w:pStyle w:val="PL"/>
      </w:pPr>
      <w:r>
        <w:t xml:space="preserve">      type int32;</w:t>
      </w:r>
    </w:p>
    <w:p w14:paraId="2E76D95D" w14:textId="77777777" w:rsidR="00E154AB" w:rsidRDefault="00E154AB" w:rsidP="00E154AB">
      <w:pPr>
        <w:pStyle w:val="PL"/>
      </w:pPr>
      <w:r>
        <w:t xml:space="preserve">    }</w:t>
      </w:r>
    </w:p>
    <w:p w14:paraId="2E76D95E" w14:textId="77777777" w:rsidR="00E154AB" w:rsidRDefault="00E154AB" w:rsidP="00E154AB">
      <w:pPr>
        <w:pStyle w:val="PL"/>
      </w:pPr>
    </w:p>
    <w:p w14:paraId="2E76D95F" w14:textId="77777777" w:rsidR="00E154AB" w:rsidRDefault="00E154AB" w:rsidP="00E154AB">
      <w:pPr>
        <w:pStyle w:val="PL"/>
      </w:pPr>
      <w:r>
        <w:t xml:space="preserve">    leaf arfcnSUL {</w:t>
      </w:r>
    </w:p>
    <w:p w14:paraId="2E76D960" w14:textId="77777777" w:rsidR="00E154AB" w:rsidRDefault="00E154AB" w:rsidP="00E154AB">
      <w:pPr>
        <w:pStyle w:val="PL"/>
      </w:pPr>
      <w:r>
        <w:t xml:space="preserve">      description "NR Absolute Radio Frequency Channel Number (NR-ARFCN) for</w:t>
      </w:r>
    </w:p>
    <w:p w14:paraId="2E76D961" w14:textId="77777777" w:rsidR="00E154AB" w:rsidRDefault="00E154AB" w:rsidP="00E154AB">
      <w:pPr>
        <w:pStyle w:val="PL"/>
      </w:pPr>
      <w:r>
        <w:t xml:space="preserve">        supplementary uplink.";</w:t>
      </w:r>
    </w:p>
    <w:p w14:paraId="2E76D962" w14:textId="77777777" w:rsidR="00E154AB" w:rsidRDefault="00E154AB" w:rsidP="00E154AB">
      <w:pPr>
        <w:pStyle w:val="PL"/>
      </w:pPr>
      <w:r>
        <w:t xml:space="preserve">      reference "3GPP TS 38.104";</w:t>
      </w:r>
    </w:p>
    <w:p w14:paraId="2E76D963" w14:textId="77777777" w:rsidR="00E154AB" w:rsidRDefault="00E154AB" w:rsidP="00E154AB">
      <w:pPr>
        <w:pStyle w:val="PL"/>
      </w:pPr>
      <w:r>
        <w:t xml:space="preserve">      type int32;</w:t>
      </w:r>
    </w:p>
    <w:p w14:paraId="2E76D964" w14:textId="77777777" w:rsidR="00E154AB" w:rsidRDefault="00E154AB" w:rsidP="00E154AB">
      <w:pPr>
        <w:pStyle w:val="PL"/>
      </w:pPr>
      <w:r>
        <w:t xml:space="preserve">    }</w:t>
      </w:r>
    </w:p>
    <w:p w14:paraId="2E76D965" w14:textId="77777777" w:rsidR="00E154AB" w:rsidRDefault="00E154AB" w:rsidP="00E154AB">
      <w:pPr>
        <w:pStyle w:val="PL"/>
      </w:pPr>
    </w:p>
    <w:p w14:paraId="2E76D966" w14:textId="77777777" w:rsidR="00E154AB" w:rsidRDefault="00E154AB" w:rsidP="00E154AB">
      <w:pPr>
        <w:pStyle w:val="PL"/>
      </w:pPr>
      <w:r>
        <w:t xml:space="preserve">    leaf bSChannelBwDL {</w:t>
      </w:r>
    </w:p>
    <w:p w14:paraId="2E76D967" w14:textId="77777777" w:rsidR="00E154AB" w:rsidRDefault="00E154AB" w:rsidP="00E154AB">
      <w:pPr>
        <w:pStyle w:val="PL"/>
      </w:pPr>
      <w:r>
        <w:t xml:space="preserve">      description "Base station channel bandwidth for downlink.";</w:t>
      </w:r>
    </w:p>
    <w:p w14:paraId="2E76D968" w14:textId="77777777" w:rsidR="00E154AB" w:rsidRDefault="00E154AB" w:rsidP="00E154AB">
      <w:pPr>
        <w:pStyle w:val="PL"/>
      </w:pPr>
      <w:r>
        <w:t xml:space="preserve">      reference "3GPP TS 38.104";</w:t>
      </w:r>
    </w:p>
    <w:p w14:paraId="2E76D969" w14:textId="77777777" w:rsidR="00E154AB" w:rsidRDefault="00E154AB" w:rsidP="00E154AB">
      <w:pPr>
        <w:pStyle w:val="PL"/>
      </w:pPr>
      <w:r>
        <w:t xml:space="preserve">      type int32;</w:t>
      </w:r>
    </w:p>
    <w:p w14:paraId="2E76D96A" w14:textId="77777777" w:rsidR="00E154AB" w:rsidRDefault="00E154AB" w:rsidP="00E154AB">
      <w:pPr>
        <w:pStyle w:val="PL"/>
      </w:pPr>
      <w:r>
        <w:t xml:space="preserve">      units MHz;</w:t>
      </w:r>
    </w:p>
    <w:p w14:paraId="2E76D96B" w14:textId="77777777" w:rsidR="00E154AB" w:rsidRDefault="00E154AB" w:rsidP="00E154AB">
      <w:pPr>
        <w:pStyle w:val="PL"/>
      </w:pPr>
      <w:r>
        <w:t xml:space="preserve">    }</w:t>
      </w:r>
    </w:p>
    <w:p w14:paraId="2E76D96C" w14:textId="77777777" w:rsidR="00E154AB" w:rsidRDefault="00E154AB" w:rsidP="00E154AB">
      <w:pPr>
        <w:pStyle w:val="PL"/>
      </w:pPr>
    </w:p>
    <w:p w14:paraId="2E76D96D" w14:textId="77777777" w:rsidR="00E154AB" w:rsidRDefault="00E154AB" w:rsidP="00E154AB">
      <w:pPr>
        <w:pStyle w:val="PL"/>
      </w:pPr>
      <w:r>
        <w:t xml:space="preserve">    leaf bSChannelBwUL {</w:t>
      </w:r>
    </w:p>
    <w:p w14:paraId="2E76D96E" w14:textId="77777777" w:rsidR="00E154AB" w:rsidRDefault="00E154AB" w:rsidP="00E154AB">
      <w:pPr>
        <w:pStyle w:val="PL"/>
      </w:pPr>
      <w:r>
        <w:t xml:space="preserve">      description "Base station channel bandwidth for uplink.";</w:t>
      </w:r>
    </w:p>
    <w:p w14:paraId="2E76D96F" w14:textId="77777777" w:rsidR="00E154AB" w:rsidRDefault="00E154AB" w:rsidP="00E154AB">
      <w:pPr>
        <w:pStyle w:val="PL"/>
      </w:pPr>
      <w:r>
        <w:t xml:space="preserve">      reference "3GPP TS 38.104";</w:t>
      </w:r>
    </w:p>
    <w:p w14:paraId="2E76D970" w14:textId="77777777" w:rsidR="00E154AB" w:rsidRDefault="00E154AB" w:rsidP="00E154AB">
      <w:pPr>
        <w:pStyle w:val="PL"/>
      </w:pPr>
      <w:r>
        <w:t xml:space="preserve">      type int32;</w:t>
      </w:r>
    </w:p>
    <w:p w14:paraId="2E76D971" w14:textId="77777777" w:rsidR="00E154AB" w:rsidRDefault="00E154AB" w:rsidP="00E154AB">
      <w:pPr>
        <w:pStyle w:val="PL"/>
      </w:pPr>
      <w:r>
        <w:t xml:space="preserve">      units MHz;</w:t>
      </w:r>
    </w:p>
    <w:p w14:paraId="2E76D972" w14:textId="77777777" w:rsidR="00E154AB" w:rsidRDefault="00E154AB" w:rsidP="00E154AB">
      <w:pPr>
        <w:pStyle w:val="PL"/>
      </w:pPr>
      <w:r>
        <w:t xml:space="preserve">    }</w:t>
      </w:r>
    </w:p>
    <w:p w14:paraId="2E76D973" w14:textId="77777777" w:rsidR="00E154AB" w:rsidRDefault="00E154AB" w:rsidP="00E154AB">
      <w:pPr>
        <w:pStyle w:val="PL"/>
      </w:pPr>
    </w:p>
    <w:p w14:paraId="2E76D974" w14:textId="77777777" w:rsidR="00E154AB" w:rsidRDefault="00E154AB" w:rsidP="00E154AB">
      <w:pPr>
        <w:pStyle w:val="PL"/>
      </w:pPr>
      <w:r>
        <w:t xml:space="preserve">    leaf bSChannelBwSUL {</w:t>
      </w:r>
    </w:p>
    <w:p w14:paraId="2E76D975" w14:textId="77777777" w:rsidR="00E154AB" w:rsidRDefault="00E154AB" w:rsidP="00E154AB">
      <w:pPr>
        <w:pStyle w:val="PL"/>
      </w:pPr>
      <w:r>
        <w:t xml:space="preserve">      description "Base station channel bandwidth for supplementary uplink.";</w:t>
      </w:r>
    </w:p>
    <w:p w14:paraId="2E76D976" w14:textId="77777777" w:rsidR="00E154AB" w:rsidRDefault="00E154AB" w:rsidP="00E154AB">
      <w:pPr>
        <w:pStyle w:val="PL"/>
      </w:pPr>
      <w:r>
        <w:t xml:space="preserve">      reference "3GPP TS 38.104";</w:t>
      </w:r>
    </w:p>
    <w:p w14:paraId="2E76D977" w14:textId="77777777" w:rsidR="00E154AB" w:rsidRDefault="00E154AB" w:rsidP="00E154AB">
      <w:pPr>
        <w:pStyle w:val="PL"/>
      </w:pPr>
      <w:r>
        <w:t xml:space="preserve">      mandatory false;</w:t>
      </w:r>
    </w:p>
    <w:p w14:paraId="2E76D978" w14:textId="77777777" w:rsidR="00E154AB" w:rsidRDefault="00E154AB" w:rsidP="00E154AB">
      <w:pPr>
        <w:pStyle w:val="PL"/>
      </w:pPr>
      <w:r>
        <w:t xml:space="preserve">      type int32;</w:t>
      </w:r>
    </w:p>
    <w:p w14:paraId="2E76D979" w14:textId="77777777" w:rsidR="00E154AB" w:rsidRDefault="00E154AB" w:rsidP="00E154AB">
      <w:pPr>
        <w:pStyle w:val="PL"/>
      </w:pPr>
      <w:r>
        <w:t xml:space="preserve">      units MHz;</w:t>
      </w:r>
    </w:p>
    <w:p w14:paraId="2E76D97A" w14:textId="77777777" w:rsidR="00E154AB" w:rsidRDefault="00E154AB" w:rsidP="00E154AB">
      <w:pPr>
        <w:pStyle w:val="PL"/>
      </w:pPr>
      <w:r>
        <w:t xml:space="preserve">    }</w:t>
      </w:r>
    </w:p>
    <w:p w14:paraId="2E76D97B" w14:textId="77777777" w:rsidR="00E154AB" w:rsidRDefault="00E154AB" w:rsidP="00E154AB">
      <w:pPr>
        <w:pStyle w:val="PL"/>
      </w:pPr>
    </w:p>
    <w:p w14:paraId="2E76D97C" w14:textId="77777777" w:rsidR="00E154AB" w:rsidRDefault="00E154AB" w:rsidP="00E154AB">
      <w:pPr>
        <w:pStyle w:val="PL"/>
      </w:pPr>
      <w:r>
        <w:t xml:space="preserve">    leaf ssbFrequency {</w:t>
      </w:r>
    </w:p>
    <w:p w14:paraId="2E76D97D" w14:textId="77777777" w:rsidR="00E154AB" w:rsidRDefault="00E154AB" w:rsidP="00E154AB">
      <w:pPr>
        <w:pStyle w:val="PL"/>
      </w:pPr>
      <w:r>
        <w:t xml:space="preserve">      description "Indicates cell defining SSB frequency domain position.</w:t>
      </w:r>
    </w:p>
    <w:p w14:paraId="2E76D97E" w14:textId="77777777" w:rsidR="00E154AB" w:rsidRDefault="00E154AB" w:rsidP="00E154AB">
      <w:pPr>
        <w:pStyle w:val="PL"/>
      </w:pPr>
      <w:r>
        <w:t xml:space="preserve">        Frequency (in terms of NR-ARFCN) of the cell defining SSB transmission.</w:t>
      </w:r>
    </w:p>
    <w:p w14:paraId="2E76D97F" w14:textId="77777777" w:rsidR="00E154AB" w:rsidRDefault="00E154AB" w:rsidP="00E154AB">
      <w:pPr>
        <w:pStyle w:val="PL"/>
      </w:pPr>
      <w:r>
        <w:t xml:space="preserve">        The frequency identifies the position of resource element RE=#0</w:t>
      </w:r>
    </w:p>
    <w:p w14:paraId="2E76D980" w14:textId="77777777" w:rsidR="00E154AB" w:rsidRDefault="00E154AB" w:rsidP="00E154AB">
      <w:pPr>
        <w:pStyle w:val="PL"/>
      </w:pPr>
      <w:r>
        <w:t xml:space="preserve">        (subcarrier #0) of resource block RB#10 of the SS block. The frequency</w:t>
      </w:r>
    </w:p>
    <w:p w14:paraId="2E76D981" w14:textId="77777777" w:rsidR="00E154AB" w:rsidRDefault="00E154AB" w:rsidP="00E154AB">
      <w:pPr>
        <w:pStyle w:val="PL"/>
      </w:pPr>
      <w:r>
        <w:t xml:space="preserve">        must be positioned on the NR global frequency raster, as defined in</w:t>
      </w:r>
    </w:p>
    <w:p w14:paraId="2E76D982" w14:textId="77777777" w:rsidR="00E154AB" w:rsidRDefault="00E154AB" w:rsidP="00E154AB">
      <w:pPr>
        <w:pStyle w:val="PL"/>
      </w:pPr>
      <w:r>
        <w:lastRenderedPageBreak/>
        <w:t xml:space="preserve">        3GPP TS 38.101</w:t>
      </w:r>
      <w:r w:rsidR="001417E5">
        <w:t>-1</w:t>
      </w:r>
      <w:r>
        <w:t>, and within bSChannelBwDL.";</w:t>
      </w:r>
    </w:p>
    <w:p w14:paraId="2E76D983" w14:textId="77777777" w:rsidR="00E154AB" w:rsidRDefault="00E154AB" w:rsidP="00E154AB">
      <w:pPr>
        <w:pStyle w:val="PL"/>
      </w:pPr>
      <w:r>
        <w:t xml:space="preserve">      mandatory true;</w:t>
      </w:r>
    </w:p>
    <w:p w14:paraId="2E76D984" w14:textId="77777777" w:rsidR="00E154AB" w:rsidRDefault="00E154AB" w:rsidP="00E154AB">
      <w:pPr>
        <w:pStyle w:val="PL"/>
      </w:pPr>
      <w:r>
        <w:t xml:space="preserve">      type int32 { range "0..3279165"; }</w:t>
      </w:r>
    </w:p>
    <w:p w14:paraId="2E76D985" w14:textId="77777777" w:rsidR="00E154AB" w:rsidRDefault="00E154AB" w:rsidP="00E154AB">
      <w:pPr>
        <w:pStyle w:val="PL"/>
      </w:pPr>
      <w:r>
        <w:t xml:space="preserve">    }       </w:t>
      </w:r>
    </w:p>
    <w:p w14:paraId="2E76D986" w14:textId="77777777" w:rsidR="00E154AB" w:rsidRDefault="00E154AB" w:rsidP="00E154AB">
      <w:pPr>
        <w:pStyle w:val="PL"/>
      </w:pPr>
    </w:p>
    <w:p w14:paraId="2E76D987" w14:textId="77777777" w:rsidR="00E154AB" w:rsidRDefault="00E154AB" w:rsidP="00E154AB">
      <w:pPr>
        <w:pStyle w:val="PL"/>
      </w:pPr>
      <w:r>
        <w:t xml:space="preserve">    leaf ssbPeriodicity {</w:t>
      </w:r>
    </w:p>
    <w:p w14:paraId="2E76D988" w14:textId="77777777" w:rsidR="00E154AB" w:rsidRDefault="00E154AB" w:rsidP="00E154AB">
      <w:pPr>
        <w:pStyle w:val="PL"/>
      </w:pPr>
      <w:r>
        <w:t xml:space="preserve">      description "Indicates cell defined SSB periodicity. The SSB periodicity</w:t>
      </w:r>
    </w:p>
    <w:p w14:paraId="2E76D989" w14:textId="77777777" w:rsidR="00E154AB" w:rsidRDefault="00E154AB" w:rsidP="00E154AB">
      <w:pPr>
        <w:pStyle w:val="PL"/>
      </w:pPr>
      <w:r>
        <w:t xml:space="preserve">      is used for the rate matching purpose.";</w:t>
      </w:r>
    </w:p>
    <w:p w14:paraId="2E76D98A" w14:textId="77777777" w:rsidR="00E154AB" w:rsidRDefault="00E154AB" w:rsidP="00E154AB">
      <w:pPr>
        <w:pStyle w:val="PL"/>
      </w:pPr>
      <w:r>
        <w:t xml:space="preserve">      mandatory true;</w:t>
      </w:r>
    </w:p>
    <w:p w14:paraId="2E76D98B" w14:textId="77777777" w:rsidR="00E154AB" w:rsidRDefault="00E154AB" w:rsidP="00E154AB">
      <w:pPr>
        <w:pStyle w:val="PL"/>
      </w:pPr>
      <w:r>
        <w:t xml:space="preserve">      type int32 { range "5 | 10 | 20 | 40 | 80 | 160"; }</w:t>
      </w:r>
    </w:p>
    <w:p w14:paraId="2E76D98C" w14:textId="77777777" w:rsidR="00E154AB" w:rsidRDefault="00E154AB" w:rsidP="00E154AB">
      <w:pPr>
        <w:pStyle w:val="PL"/>
      </w:pPr>
      <w:r>
        <w:t xml:space="preserve">      units "subframes (ms)";</w:t>
      </w:r>
    </w:p>
    <w:p w14:paraId="2E76D98D" w14:textId="77777777" w:rsidR="00E154AB" w:rsidRDefault="00E154AB" w:rsidP="00E154AB">
      <w:pPr>
        <w:pStyle w:val="PL"/>
      </w:pPr>
      <w:r>
        <w:t xml:space="preserve">    }</w:t>
      </w:r>
    </w:p>
    <w:p w14:paraId="2E76D98E" w14:textId="77777777" w:rsidR="00E154AB" w:rsidRDefault="00E154AB" w:rsidP="00E154AB">
      <w:pPr>
        <w:pStyle w:val="PL"/>
      </w:pPr>
    </w:p>
    <w:p w14:paraId="2E76D98F" w14:textId="77777777" w:rsidR="00E154AB" w:rsidRDefault="00E154AB" w:rsidP="00E154AB">
      <w:pPr>
        <w:pStyle w:val="PL"/>
      </w:pPr>
      <w:r>
        <w:t xml:space="preserve">    leaf ssbSubCarrierSpacing {</w:t>
      </w:r>
    </w:p>
    <w:p w14:paraId="2E76D990" w14:textId="77777777" w:rsidR="00E154AB" w:rsidRDefault="00E154AB" w:rsidP="00E154AB">
      <w:pPr>
        <w:pStyle w:val="PL"/>
      </w:pPr>
      <w:r>
        <w:t xml:space="preserve">      description "Subcarrier spacing of SSB. Only the values 15 kHz or 30 kHz</w:t>
      </w:r>
    </w:p>
    <w:p w14:paraId="2E76D991" w14:textId="77777777" w:rsidR="00E154AB" w:rsidRDefault="00E154AB" w:rsidP="00E154AB">
      <w:pPr>
        <w:pStyle w:val="PL"/>
      </w:pPr>
      <w:r>
        <w:t xml:space="preserve">        (&lt; 6 GHz), 120 kHz or 240 kHz (&gt; 6 GHz) are applicable.";</w:t>
      </w:r>
    </w:p>
    <w:p w14:paraId="2E76D992" w14:textId="77777777" w:rsidR="00E154AB" w:rsidRDefault="00E154AB" w:rsidP="00E154AB">
      <w:pPr>
        <w:pStyle w:val="PL"/>
      </w:pPr>
      <w:r>
        <w:t xml:space="preserve">      reference "3GPP TS 38.211";</w:t>
      </w:r>
    </w:p>
    <w:p w14:paraId="2E76D993" w14:textId="77777777" w:rsidR="00E154AB" w:rsidRDefault="00E154AB" w:rsidP="00E154AB">
      <w:pPr>
        <w:pStyle w:val="PL"/>
      </w:pPr>
      <w:r>
        <w:t xml:space="preserve">      mandatory true;</w:t>
      </w:r>
    </w:p>
    <w:p w14:paraId="2E76D994" w14:textId="77777777" w:rsidR="00E154AB" w:rsidRDefault="00E154AB" w:rsidP="00E154AB">
      <w:pPr>
        <w:pStyle w:val="PL"/>
      </w:pPr>
      <w:r>
        <w:t xml:space="preserve">      type int32 { range "15 | 30 | 120 | 240"; }</w:t>
      </w:r>
    </w:p>
    <w:p w14:paraId="2E76D995" w14:textId="77777777" w:rsidR="00E154AB" w:rsidRDefault="00E154AB" w:rsidP="00E154AB">
      <w:pPr>
        <w:pStyle w:val="PL"/>
      </w:pPr>
      <w:r>
        <w:t xml:space="preserve">      units kHz;</w:t>
      </w:r>
    </w:p>
    <w:p w14:paraId="2E76D996" w14:textId="77777777" w:rsidR="00E154AB" w:rsidRDefault="00E154AB" w:rsidP="00E154AB">
      <w:pPr>
        <w:pStyle w:val="PL"/>
      </w:pPr>
      <w:r>
        <w:t xml:space="preserve">    }</w:t>
      </w:r>
    </w:p>
    <w:p w14:paraId="2E76D997" w14:textId="77777777" w:rsidR="00E154AB" w:rsidRDefault="00E154AB" w:rsidP="00E154AB">
      <w:pPr>
        <w:pStyle w:val="PL"/>
      </w:pPr>
    </w:p>
    <w:p w14:paraId="2E76D998" w14:textId="77777777" w:rsidR="00E154AB" w:rsidRDefault="00E154AB" w:rsidP="00E154AB">
      <w:pPr>
        <w:pStyle w:val="PL"/>
      </w:pPr>
      <w:r>
        <w:t xml:space="preserve">    leaf ssbOffset {</w:t>
      </w:r>
    </w:p>
    <w:p w14:paraId="2E76D999" w14:textId="77777777" w:rsidR="00E154AB" w:rsidRDefault="00E154AB" w:rsidP="00E154AB">
      <w:pPr>
        <w:pStyle w:val="PL"/>
      </w:pPr>
      <w:r>
        <w:t xml:space="preserve">      description "Indicates cell defining SSB time domain position. Defined</w:t>
      </w:r>
    </w:p>
    <w:p w14:paraId="2E76D99A" w14:textId="77777777" w:rsidR="00E154AB" w:rsidRDefault="00E154AB" w:rsidP="00E154AB">
      <w:pPr>
        <w:pStyle w:val="PL"/>
      </w:pPr>
      <w:r>
        <w:t xml:space="preserve">        as the offset of the measurement window, in which to receive SS/PBCH</w:t>
      </w:r>
    </w:p>
    <w:p w14:paraId="2E76D99B" w14:textId="77777777" w:rsidR="00E154AB" w:rsidRDefault="00E154AB" w:rsidP="00E154AB">
      <w:pPr>
        <w:pStyle w:val="PL"/>
      </w:pPr>
      <w:r>
        <w:t xml:space="preserve">        blocks, where allowed values depend on the ssbPeriodicity</w:t>
      </w:r>
    </w:p>
    <w:p w14:paraId="2E76D99C" w14:textId="77777777" w:rsidR="00E154AB" w:rsidRDefault="00E154AB" w:rsidP="00E154AB">
      <w:pPr>
        <w:pStyle w:val="PL"/>
      </w:pPr>
      <w:r>
        <w:t xml:space="preserve">        (ssbOffset &lt; ssbPeriodicity).";</w:t>
      </w:r>
    </w:p>
    <w:p w14:paraId="2E76D99D" w14:textId="77777777" w:rsidR="00E154AB" w:rsidRDefault="00E154AB" w:rsidP="00E154AB">
      <w:pPr>
        <w:pStyle w:val="PL"/>
      </w:pPr>
      <w:r>
        <w:t xml:space="preserve">      mandatory true;</w:t>
      </w:r>
    </w:p>
    <w:p w14:paraId="2E76D99E" w14:textId="77777777" w:rsidR="00E154AB" w:rsidRDefault="00E154AB" w:rsidP="00E154AB">
      <w:pPr>
        <w:pStyle w:val="PL"/>
      </w:pPr>
      <w:r>
        <w:t xml:space="preserve">      type int32 { range "0..159"; }</w:t>
      </w:r>
    </w:p>
    <w:p w14:paraId="2E76D99F" w14:textId="77777777" w:rsidR="00E154AB" w:rsidRDefault="00E154AB" w:rsidP="00E154AB">
      <w:pPr>
        <w:pStyle w:val="PL"/>
      </w:pPr>
      <w:r>
        <w:t xml:space="preserve">      units "subframes (ms)";</w:t>
      </w:r>
    </w:p>
    <w:p w14:paraId="2E76D9A0" w14:textId="77777777" w:rsidR="00E154AB" w:rsidRDefault="00E154AB" w:rsidP="00E154AB">
      <w:pPr>
        <w:pStyle w:val="PL"/>
      </w:pPr>
      <w:r>
        <w:t xml:space="preserve">    }</w:t>
      </w:r>
    </w:p>
    <w:p w14:paraId="2E76D9A1" w14:textId="77777777" w:rsidR="00E154AB" w:rsidRDefault="00E154AB" w:rsidP="00E154AB">
      <w:pPr>
        <w:pStyle w:val="PL"/>
      </w:pPr>
    </w:p>
    <w:p w14:paraId="2E76D9A2" w14:textId="77777777" w:rsidR="00E154AB" w:rsidRDefault="00E154AB" w:rsidP="00E154AB">
      <w:pPr>
        <w:pStyle w:val="PL"/>
      </w:pPr>
      <w:r>
        <w:t xml:space="preserve">    leaf ssbDuration {</w:t>
      </w:r>
    </w:p>
    <w:p w14:paraId="2E76D9A3" w14:textId="77777777" w:rsidR="00E154AB" w:rsidRDefault="00E154AB" w:rsidP="00E154AB">
      <w:pPr>
        <w:pStyle w:val="PL"/>
      </w:pPr>
      <w:r>
        <w:t xml:space="preserve">      description "Duration of the measurement window in which to receive</w:t>
      </w:r>
    </w:p>
    <w:p w14:paraId="2E76D9A4" w14:textId="77777777" w:rsidR="00E154AB" w:rsidRDefault="00E154AB" w:rsidP="00E154AB">
      <w:pPr>
        <w:pStyle w:val="PL"/>
      </w:pPr>
      <w:r>
        <w:t xml:space="preserve">        SS/PBCH blocks.";</w:t>
      </w:r>
    </w:p>
    <w:p w14:paraId="2E76D9A5" w14:textId="77777777" w:rsidR="00E154AB" w:rsidRDefault="00E154AB" w:rsidP="00E154AB">
      <w:pPr>
        <w:pStyle w:val="PL"/>
      </w:pPr>
      <w:r>
        <w:t xml:space="preserve">      reference "3GPP TS 38.213";</w:t>
      </w:r>
    </w:p>
    <w:p w14:paraId="2E76D9A6" w14:textId="77777777" w:rsidR="00E154AB" w:rsidRDefault="00E154AB" w:rsidP="00E154AB">
      <w:pPr>
        <w:pStyle w:val="PL"/>
      </w:pPr>
      <w:r>
        <w:t xml:space="preserve">      mandatory true;</w:t>
      </w:r>
    </w:p>
    <w:p w14:paraId="2E76D9A7" w14:textId="77777777" w:rsidR="00E154AB" w:rsidRDefault="00E154AB" w:rsidP="00E154AB">
      <w:pPr>
        <w:pStyle w:val="PL"/>
      </w:pPr>
      <w:r>
        <w:t xml:space="preserve">      type int32 { range "1..5"; }</w:t>
      </w:r>
    </w:p>
    <w:p w14:paraId="2E76D9A8" w14:textId="77777777" w:rsidR="00E154AB" w:rsidRDefault="00E154AB" w:rsidP="00E154AB">
      <w:pPr>
        <w:pStyle w:val="PL"/>
      </w:pPr>
      <w:r>
        <w:t xml:space="preserve">      units "subframes (ms)";</w:t>
      </w:r>
    </w:p>
    <w:p w14:paraId="2E76D9A9" w14:textId="77777777" w:rsidR="00E154AB" w:rsidRDefault="00E154AB" w:rsidP="00E154AB">
      <w:pPr>
        <w:pStyle w:val="PL"/>
      </w:pPr>
      <w:r>
        <w:t xml:space="preserve">    }</w:t>
      </w:r>
    </w:p>
    <w:p w14:paraId="2E76D9AA" w14:textId="77777777" w:rsidR="00E154AB" w:rsidRDefault="00E154AB" w:rsidP="00E154AB">
      <w:pPr>
        <w:pStyle w:val="PL"/>
      </w:pPr>
    </w:p>
    <w:p w14:paraId="2E76D9AB" w14:textId="77777777" w:rsidR="00E154AB" w:rsidRDefault="00E154AB" w:rsidP="00E154AB">
      <w:pPr>
        <w:pStyle w:val="PL"/>
      </w:pPr>
      <w:r>
        <w:t xml:space="preserve">    leaf-list nRSectorCarrierRef {</w:t>
      </w:r>
    </w:p>
    <w:p w14:paraId="2E76D9AC" w14:textId="77777777" w:rsidR="00E154AB" w:rsidRDefault="00E154AB" w:rsidP="00E154AB">
      <w:pPr>
        <w:pStyle w:val="PL"/>
      </w:pPr>
      <w:r>
        <w:t xml:space="preserve">      description "Reference to corresponding NRSectorCarrier instance.";</w:t>
      </w:r>
    </w:p>
    <w:p w14:paraId="2E76D9AD" w14:textId="77777777" w:rsidR="00E154AB" w:rsidRDefault="00E154AB" w:rsidP="00E154AB">
      <w:pPr>
        <w:pStyle w:val="PL"/>
      </w:pPr>
      <w:r>
        <w:t xml:space="preserve">      min-elements 1;</w:t>
      </w:r>
    </w:p>
    <w:p w14:paraId="2E76D9AE" w14:textId="77777777" w:rsidR="00E154AB" w:rsidRDefault="00E154AB" w:rsidP="00E154AB">
      <w:pPr>
        <w:pStyle w:val="PL"/>
      </w:pPr>
      <w:r>
        <w:t xml:space="preserve">      type types3gpp:DistinguishedName;    </w:t>
      </w:r>
      <w:r>
        <w:tab/>
        <w:t xml:space="preserve">       </w:t>
      </w:r>
      <w:r>
        <w:tab/>
      </w:r>
    </w:p>
    <w:p w14:paraId="2E76D9AF" w14:textId="77777777" w:rsidR="00E154AB" w:rsidRDefault="00E154AB" w:rsidP="00E154AB">
      <w:pPr>
        <w:pStyle w:val="PL"/>
      </w:pPr>
      <w:r>
        <w:t xml:space="preserve">    }</w:t>
      </w:r>
    </w:p>
    <w:p w14:paraId="2E76D9B0" w14:textId="77777777" w:rsidR="00E154AB" w:rsidRDefault="00E154AB" w:rsidP="00E154AB">
      <w:pPr>
        <w:pStyle w:val="PL"/>
      </w:pPr>
    </w:p>
    <w:p w14:paraId="2E76D9B1" w14:textId="77777777" w:rsidR="00E154AB" w:rsidRDefault="00E154AB" w:rsidP="00E154AB">
      <w:pPr>
        <w:pStyle w:val="PL"/>
      </w:pPr>
      <w:r>
        <w:t xml:space="preserve">    leaf-list bWPRef {</w:t>
      </w:r>
    </w:p>
    <w:p w14:paraId="2E76D9B2" w14:textId="77777777" w:rsidR="00E154AB" w:rsidRDefault="00E154AB" w:rsidP="00E154AB">
      <w:pPr>
        <w:pStyle w:val="PL"/>
      </w:pPr>
      <w:r>
        <w:t xml:space="preserve">      description "Reference to corresponding BWP instance.";</w:t>
      </w:r>
    </w:p>
    <w:p w14:paraId="2E76D9B3" w14:textId="77777777" w:rsidR="00E154AB" w:rsidRDefault="00E154AB" w:rsidP="00E154AB">
      <w:pPr>
        <w:pStyle w:val="PL"/>
      </w:pPr>
      <w:r>
        <w:t xml:space="preserve">      min-elements 0;</w:t>
      </w:r>
    </w:p>
    <w:p w14:paraId="2E76D9B4" w14:textId="77777777" w:rsidR="00E154AB" w:rsidRDefault="00E154AB" w:rsidP="00E154AB">
      <w:pPr>
        <w:pStyle w:val="PL"/>
      </w:pPr>
      <w:r>
        <w:t xml:space="preserve">      type types3gpp:DistinguishedName;    </w:t>
      </w:r>
      <w:r>
        <w:tab/>
        <w:t xml:space="preserve">       </w:t>
      </w:r>
      <w:r>
        <w:tab/>
      </w:r>
    </w:p>
    <w:p w14:paraId="2E76D9B5" w14:textId="77777777" w:rsidR="00E154AB" w:rsidRDefault="00E154AB" w:rsidP="00E154AB">
      <w:pPr>
        <w:pStyle w:val="PL"/>
      </w:pPr>
      <w:r>
        <w:t xml:space="preserve">    }</w:t>
      </w:r>
    </w:p>
    <w:p w14:paraId="2E76D9B6" w14:textId="77777777" w:rsidR="00E154AB" w:rsidRDefault="00E154AB" w:rsidP="00E154AB">
      <w:pPr>
        <w:pStyle w:val="PL"/>
      </w:pPr>
    </w:p>
    <w:p w14:paraId="2E76D9B7" w14:textId="77777777" w:rsidR="00E154AB" w:rsidRDefault="00E154AB" w:rsidP="00E154AB">
      <w:pPr>
        <w:pStyle w:val="PL"/>
      </w:pPr>
      <w:r>
        <w:t xml:space="preserve">    leaf-list nRFrequencyRef {</w:t>
      </w:r>
    </w:p>
    <w:p w14:paraId="2E76D9B8" w14:textId="77777777" w:rsidR="00E154AB" w:rsidRDefault="00E154AB" w:rsidP="00E154AB">
      <w:pPr>
        <w:pStyle w:val="PL"/>
      </w:pPr>
      <w:r>
        <w:t xml:space="preserve">      description "Reference to corresponding NRFrequency instance.";</w:t>
      </w:r>
    </w:p>
    <w:p w14:paraId="2E76D9B9" w14:textId="77777777" w:rsidR="00E154AB" w:rsidRDefault="00E154AB" w:rsidP="00E154AB">
      <w:pPr>
        <w:pStyle w:val="PL"/>
      </w:pPr>
      <w:r>
        <w:t xml:space="preserve">      min-elements 0;</w:t>
      </w:r>
    </w:p>
    <w:p w14:paraId="2E76D9BA" w14:textId="77777777" w:rsidR="00E154AB" w:rsidRDefault="00E154AB" w:rsidP="00E154AB">
      <w:pPr>
        <w:pStyle w:val="PL"/>
      </w:pPr>
      <w:r>
        <w:t xml:space="preserve">      type types3gpp:DistinguishedName;    </w:t>
      </w:r>
      <w:r>
        <w:tab/>
        <w:t xml:space="preserve">       </w:t>
      </w:r>
      <w:r>
        <w:tab/>
      </w:r>
    </w:p>
    <w:p w14:paraId="2E76D9BB" w14:textId="77777777" w:rsidR="00E154AB" w:rsidRDefault="00E154AB" w:rsidP="00303177">
      <w:pPr>
        <w:pStyle w:val="PL"/>
        <w:ind w:left="384"/>
      </w:pPr>
      <w:r>
        <w:t xml:space="preserve">    }</w:t>
      </w:r>
    </w:p>
    <w:p w14:paraId="2E76D9BC" w14:textId="77777777" w:rsidR="00E154AB" w:rsidRDefault="00E154AB" w:rsidP="00E154AB">
      <w:pPr>
        <w:pStyle w:val="PL"/>
      </w:pPr>
      <w:r>
        <w:t xml:space="preserve">  }</w:t>
      </w:r>
    </w:p>
    <w:p w14:paraId="2E76D9BD" w14:textId="77777777" w:rsidR="00E154AB" w:rsidRDefault="00E154AB" w:rsidP="00E154AB">
      <w:pPr>
        <w:pStyle w:val="PL"/>
      </w:pPr>
    </w:p>
    <w:p w14:paraId="2E76D9BE" w14:textId="77777777" w:rsidR="00E154AB" w:rsidRDefault="00E154AB" w:rsidP="00E154AB">
      <w:pPr>
        <w:pStyle w:val="PL"/>
      </w:pPr>
      <w:r>
        <w:t xml:space="preserve">  augment "/me3gpp:ManagedElement/gnbdu3gpp:GNBDUFunction" {</w:t>
      </w:r>
    </w:p>
    <w:p w14:paraId="2E76D9BF" w14:textId="77777777" w:rsidR="00E154AB" w:rsidRDefault="00E154AB" w:rsidP="00E154AB">
      <w:pPr>
        <w:pStyle w:val="PL"/>
      </w:pPr>
    </w:p>
    <w:p w14:paraId="2E76D9C0" w14:textId="77777777" w:rsidR="00E154AB" w:rsidRDefault="00E154AB" w:rsidP="00E154AB">
      <w:pPr>
        <w:pStyle w:val="PL"/>
      </w:pPr>
      <w:r>
        <w:t xml:space="preserve">    list NRCellDU {</w:t>
      </w:r>
    </w:p>
    <w:p w14:paraId="2E76D9C1" w14:textId="77777777" w:rsidR="00E154AB" w:rsidRDefault="00E154AB" w:rsidP="00E154AB">
      <w:pPr>
        <w:pStyle w:val="PL"/>
      </w:pPr>
      <w:r>
        <w:t xml:space="preserve">      description "Represents the information of a cell known by DU.";</w:t>
      </w:r>
    </w:p>
    <w:p w14:paraId="2E76D9C2" w14:textId="77777777" w:rsidR="00E154AB" w:rsidRDefault="00E154AB" w:rsidP="00E154AB">
      <w:pPr>
        <w:pStyle w:val="PL"/>
      </w:pPr>
      <w:r>
        <w:t xml:space="preserve">      reference "3GPP TS 28.541";</w:t>
      </w:r>
    </w:p>
    <w:p w14:paraId="2E76D9C3" w14:textId="77777777" w:rsidR="00E154AB" w:rsidRDefault="00E154AB" w:rsidP="00E154AB">
      <w:pPr>
        <w:pStyle w:val="PL"/>
      </w:pPr>
      <w:r>
        <w:t xml:space="preserve">      key id;</w:t>
      </w:r>
    </w:p>
    <w:p w14:paraId="2E76D9C4" w14:textId="77777777" w:rsidR="00E154AB" w:rsidRDefault="00E154AB" w:rsidP="00E154AB">
      <w:pPr>
        <w:pStyle w:val="PL"/>
      </w:pPr>
      <w:r>
        <w:t xml:space="preserve">      uses top3gpp:Top_Grp;</w:t>
      </w:r>
    </w:p>
    <w:p w14:paraId="2E76D9C5" w14:textId="77777777" w:rsidR="00E154AB" w:rsidRDefault="00E154AB" w:rsidP="00E154AB">
      <w:pPr>
        <w:pStyle w:val="PL"/>
      </w:pPr>
      <w:r>
        <w:t xml:space="preserve">      container attributes {</w:t>
      </w:r>
    </w:p>
    <w:p w14:paraId="2E76D9C6" w14:textId="77777777" w:rsidR="00E154AB" w:rsidRDefault="00E154AB" w:rsidP="00E154AB">
      <w:pPr>
        <w:pStyle w:val="PL"/>
      </w:pPr>
      <w:r>
        <w:t xml:space="preserve">        uses NRCellDUGrp;</w:t>
      </w:r>
    </w:p>
    <w:p w14:paraId="2E76D9C7" w14:textId="77777777" w:rsidR="00E154AB" w:rsidRDefault="00E154AB" w:rsidP="00E154AB">
      <w:pPr>
        <w:pStyle w:val="PL"/>
      </w:pPr>
      <w:r>
        <w:t xml:space="preserve">      }</w:t>
      </w:r>
    </w:p>
    <w:p w14:paraId="2E76D9C8" w14:textId="77777777" w:rsidR="00E154AB" w:rsidRDefault="00E154AB" w:rsidP="00E154AB">
      <w:pPr>
        <w:pStyle w:val="PL"/>
      </w:pPr>
      <w:r w:rsidRPr="00A01DA7">
        <w:t xml:space="preserve">      uses mf3gpp:ManagedFunctionContainedClasses;</w:t>
      </w:r>
    </w:p>
    <w:p w14:paraId="2E76D9C9" w14:textId="77777777" w:rsidR="00E154AB" w:rsidRDefault="00E154AB" w:rsidP="00E154AB">
      <w:pPr>
        <w:pStyle w:val="PL"/>
      </w:pPr>
      <w:r>
        <w:t xml:space="preserve">    }</w:t>
      </w:r>
    </w:p>
    <w:p w14:paraId="2E76D9CA" w14:textId="77777777" w:rsidR="00E154AB" w:rsidRDefault="00E154AB" w:rsidP="00E154AB">
      <w:pPr>
        <w:pStyle w:val="PL"/>
      </w:pPr>
      <w:r>
        <w:t xml:space="preserve">  }</w:t>
      </w:r>
    </w:p>
    <w:p w14:paraId="2E76D9CB" w14:textId="77777777" w:rsidR="00620BAD" w:rsidRDefault="00E154AB" w:rsidP="00E154AB">
      <w:pPr>
        <w:pStyle w:val="PL"/>
      </w:pPr>
      <w:r>
        <w:t>}</w:t>
      </w:r>
    </w:p>
    <w:p w14:paraId="2E76D9CC" w14:textId="77777777" w:rsidR="00E154AB" w:rsidRPr="00880376" w:rsidRDefault="00E154AB" w:rsidP="00E154AB">
      <w:pPr>
        <w:pStyle w:val="Heading2"/>
      </w:pPr>
      <w:bookmarkStart w:id="9324" w:name="_Toc27405595"/>
      <w:bookmarkStart w:id="9325" w:name="_Toc35878787"/>
      <w:bookmarkStart w:id="9326" w:name="_Toc36220603"/>
      <w:bookmarkStart w:id="9327" w:name="_Toc36474701"/>
      <w:bookmarkStart w:id="9328" w:name="_Toc36542973"/>
      <w:bookmarkStart w:id="9329" w:name="_Toc36543794"/>
      <w:bookmarkStart w:id="9330" w:name="_Toc36568032"/>
      <w:bookmarkStart w:id="9331" w:name="_Toc44341771"/>
      <w:bookmarkStart w:id="9332" w:name="_Toc51676150"/>
      <w:bookmarkStart w:id="9333" w:name="_Toc51684399"/>
      <w:bookmarkStart w:id="9334" w:name="_Toc55305722"/>
      <w:r w:rsidRPr="00212C37">
        <w:rPr>
          <w:lang w:eastAsia="zh-CN"/>
        </w:rPr>
        <w:lastRenderedPageBreak/>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9324"/>
      <w:bookmarkEnd w:id="9325"/>
      <w:bookmarkEnd w:id="9326"/>
      <w:bookmarkEnd w:id="9327"/>
      <w:bookmarkEnd w:id="9328"/>
      <w:bookmarkEnd w:id="9329"/>
      <w:bookmarkEnd w:id="9330"/>
      <w:bookmarkEnd w:id="9331"/>
      <w:bookmarkEnd w:id="9332"/>
      <w:bookmarkEnd w:id="9333"/>
      <w:bookmarkEnd w:id="9334"/>
    </w:p>
    <w:p w14:paraId="2E76D9CD" w14:textId="77777777" w:rsidR="00E154AB" w:rsidRDefault="00E154AB" w:rsidP="00E154AB">
      <w:pPr>
        <w:pStyle w:val="PL"/>
      </w:pPr>
      <w:r>
        <w:t>module _3gpp-nr-nrm-nrcellrelation {</w:t>
      </w:r>
    </w:p>
    <w:p w14:paraId="2E76D9CE" w14:textId="77777777" w:rsidR="00E154AB" w:rsidRDefault="00E154AB" w:rsidP="00E154AB">
      <w:pPr>
        <w:pStyle w:val="PL"/>
      </w:pPr>
      <w:r>
        <w:t xml:space="preserve">  yang-version 1.1;</w:t>
      </w:r>
    </w:p>
    <w:p w14:paraId="2E76D9CF" w14:textId="77777777" w:rsidR="00E154AB" w:rsidRDefault="00E154AB" w:rsidP="00E154AB">
      <w:pPr>
        <w:pStyle w:val="PL"/>
      </w:pPr>
      <w:r>
        <w:t xml:space="preserve">  namespace "urn:3gpp:sa5:_3gpp-nr-nrm-nrcellrelation";</w:t>
      </w:r>
    </w:p>
    <w:p w14:paraId="2E76D9D0" w14:textId="77777777" w:rsidR="00E154AB" w:rsidRDefault="00E154AB" w:rsidP="00E154AB">
      <w:pPr>
        <w:pStyle w:val="PL"/>
      </w:pPr>
      <w:r>
        <w:t xml:space="preserve">  prefix "nrcellrel3gpp";</w:t>
      </w:r>
    </w:p>
    <w:p w14:paraId="2E76D9D1" w14:textId="77777777" w:rsidR="00E154AB" w:rsidRDefault="00E154AB" w:rsidP="00E154AB">
      <w:pPr>
        <w:pStyle w:val="PL"/>
      </w:pPr>
    </w:p>
    <w:p w14:paraId="2E76D9D2" w14:textId="77777777" w:rsidR="00E154AB" w:rsidRDefault="00E154AB" w:rsidP="00E154AB">
      <w:pPr>
        <w:pStyle w:val="PL"/>
      </w:pPr>
      <w:r>
        <w:t xml:space="preserve">  import _3gpp-common-yang-types { prefix types3gpp; }</w:t>
      </w:r>
    </w:p>
    <w:p w14:paraId="2E76D9D3" w14:textId="77777777" w:rsidR="00E154AB" w:rsidRDefault="00E154AB" w:rsidP="00E154AB">
      <w:pPr>
        <w:pStyle w:val="PL"/>
      </w:pPr>
      <w:r>
        <w:t xml:space="preserve">  import _3gpp-common-managed-function { prefix mf3gpp; }</w:t>
      </w:r>
    </w:p>
    <w:p w14:paraId="2E76D9D4" w14:textId="77777777" w:rsidR="00E154AB" w:rsidRDefault="00E154AB" w:rsidP="00E154AB">
      <w:pPr>
        <w:pStyle w:val="PL"/>
      </w:pPr>
      <w:r>
        <w:t xml:space="preserve">  import _3gpp-common-managed-element { prefix me3gpp; }</w:t>
      </w:r>
    </w:p>
    <w:p w14:paraId="2E76D9D5" w14:textId="77777777" w:rsidR="00E154AB" w:rsidRDefault="00E154AB" w:rsidP="00E154AB">
      <w:pPr>
        <w:pStyle w:val="PL"/>
      </w:pPr>
      <w:r>
        <w:t xml:space="preserve">  import _3gpp-common-top { prefix top3gpp; }</w:t>
      </w:r>
    </w:p>
    <w:p w14:paraId="2E76D9D6" w14:textId="77777777" w:rsidR="00E154AB" w:rsidRDefault="00E154AB" w:rsidP="00E154AB">
      <w:pPr>
        <w:pStyle w:val="PL"/>
      </w:pPr>
      <w:r>
        <w:t xml:space="preserve">  import _3gpp-nr-nrm-gnbcucpfunction { prefix gnbcucp3gpp; }</w:t>
      </w:r>
    </w:p>
    <w:p w14:paraId="2E76D9D7" w14:textId="77777777" w:rsidR="00E154AB" w:rsidRDefault="00E154AB" w:rsidP="00E154AB">
      <w:pPr>
        <w:pStyle w:val="PL"/>
      </w:pPr>
      <w:r>
        <w:t xml:space="preserve">  import _3gpp-nr-nrm-nrcellcu { prefix nrcellcu3gpp; }</w:t>
      </w:r>
    </w:p>
    <w:p w14:paraId="2E76D9D8" w14:textId="77777777" w:rsidR="00E154AB" w:rsidRDefault="00E154AB" w:rsidP="00E154AB">
      <w:pPr>
        <w:pStyle w:val="PL"/>
      </w:pPr>
    </w:p>
    <w:p w14:paraId="2E76D9D9" w14:textId="77777777" w:rsidR="00E154AB" w:rsidRDefault="00E154AB" w:rsidP="00E154AB">
      <w:pPr>
        <w:pStyle w:val="PL"/>
      </w:pPr>
      <w:r>
        <w:t xml:space="preserve">  organization "3GPP SA5";</w:t>
      </w:r>
    </w:p>
    <w:p w14:paraId="2E76D9DA" w14:textId="77777777" w:rsidR="00E154AB" w:rsidRDefault="00E154AB" w:rsidP="00E154AB">
      <w:pPr>
        <w:pStyle w:val="PL"/>
      </w:pPr>
      <w:r>
        <w:t xml:space="preserve">  description "Defines the YANG mapping of the NRCellRelation Information</w:t>
      </w:r>
    </w:p>
    <w:p w14:paraId="2E76D9DB" w14:textId="77777777" w:rsidR="00E154AB" w:rsidRDefault="00E154AB" w:rsidP="00E154AB">
      <w:pPr>
        <w:pStyle w:val="PL"/>
      </w:pPr>
      <w:r>
        <w:t xml:space="preserve">    Object Class (IOC) that is part of the NR Network Resource Model (NRM).";</w:t>
      </w:r>
    </w:p>
    <w:p w14:paraId="2E76D9DC" w14:textId="77777777" w:rsidR="00E154AB" w:rsidRDefault="00E154AB" w:rsidP="00E154AB">
      <w:pPr>
        <w:pStyle w:val="PL"/>
      </w:pPr>
      <w:r>
        <w:t xml:space="preserve">  reference "3GPP TS 28.541 5G Network Resource Model (NRM)";</w:t>
      </w:r>
    </w:p>
    <w:p w14:paraId="2E76D9DD" w14:textId="77777777" w:rsidR="00E154AB" w:rsidRDefault="00E154AB" w:rsidP="00E154AB">
      <w:pPr>
        <w:pStyle w:val="PL"/>
      </w:pPr>
    </w:p>
    <w:p w14:paraId="2E76D9DE" w14:textId="77777777"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14:paraId="2E76D9DF" w14:textId="77777777"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14:paraId="2E76D9E0" w14:textId="77777777" w:rsidR="00E154AB" w:rsidRDefault="00E154AB" w:rsidP="00E154AB">
      <w:pPr>
        <w:pStyle w:val="PL"/>
      </w:pPr>
      <w:r w:rsidRPr="00147A6D">
        <w:t xml:space="preserve">  revision 2019-10-28 { reference S5-193518 ; }</w:t>
      </w:r>
    </w:p>
    <w:p w14:paraId="2E76D9E1" w14:textId="77777777" w:rsidR="00E154AB" w:rsidRDefault="00E154AB" w:rsidP="00E154AB">
      <w:pPr>
        <w:pStyle w:val="PL"/>
      </w:pPr>
      <w:r>
        <w:t xml:space="preserve">  revision 2019-</w:t>
      </w:r>
      <w:r w:rsidRPr="00B22EF8">
        <w:t>08-30</w:t>
      </w:r>
      <w:r>
        <w:t xml:space="preserve"> {</w:t>
      </w:r>
    </w:p>
    <w:p w14:paraId="2E76D9E2" w14:textId="77777777" w:rsidR="00E154AB" w:rsidRDefault="00E154AB" w:rsidP="00E154AB">
      <w:pPr>
        <w:pStyle w:val="PL"/>
      </w:pPr>
      <w:r>
        <w:t xml:space="preserve">    description "Initial revision";</w:t>
      </w:r>
    </w:p>
    <w:p w14:paraId="2E76D9E3" w14:textId="77777777" w:rsidR="00E154AB" w:rsidRDefault="00E154AB" w:rsidP="00E154AB">
      <w:pPr>
        <w:pStyle w:val="PL"/>
      </w:pPr>
      <w:r>
        <w:t xml:space="preserve">  }</w:t>
      </w:r>
    </w:p>
    <w:p w14:paraId="2E76D9E4" w14:textId="77777777" w:rsidR="00E154AB" w:rsidRDefault="00E154AB" w:rsidP="00E154AB">
      <w:pPr>
        <w:pStyle w:val="PL"/>
      </w:pPr>
    </w:p>
    <w:p w14:paraId="2E76D9E5" w14:textId="77777777" w:rsidR="007A0935" w:rsidRDefault="007A0935" w:rsidP="00E154AB">
      <w:pPr>
        <w:pStyle w:val="PL"/>
      </w:pPr>
    </w:p>
    <w:p w14:paraId="2E76D9E6" w14:textId="77777777" w:rsidR="007A0935" w:rsidRDefault="007A0935" w:rsidP="007A0935">
      <w:pPr>
        <w:pStyle w:val="PL"/>
      </w:pPr>
      <w:r>
        <w:t xml:space="preserve">  typedef EnergySavingCoverage {</w:t>
      </w:r>
    </w:p>
    <w:p w14:paraId="2E76D9E7" w14:textId="77777777" w:rsidR="007A0935" w:rsidRDefault="007A0935" w:rsidP="007A0935">
      <w:pPr>
        <w:pStyle w:val="PL"/>
      </w:pPr>
      <w:r>
        <w:t xml:space="preserve">    type enumeration {</w:t>
      </w:r>
    </w:p>
    <w:p w14:paraId="2E76D9E8" w14:textId="77777777" w:rsidR="007A0935" w:rsidRDefault="007A0935" w:rsidP="007A0935">
      <w:pPr>
        <w:pStyle w:val="PL"/>
      </w:pPr>
      <w:r>
        <w:t xml:space="preserve">      enum FULL;</w:t>
      </w:r>
    </w:p>
    <w:p w14:paraId="2E76D9E9" w14:textId="77777777" w:rsidR="007A0935" w:rsidRDefault="007A0935" w:rsidP="007A0935">
      <w:pPr>
        <w:pStyle w:val="PL"/>
      </w:pPr>
      <w:r>
        <w:t xml:space="preserve">      enum NO; </w:t>
      </w:r>
    </w:p>
    <w:p w14:paraId="2E76D9EA" w14:textId="77777777" w:rsidR="007A0935" w:rsidRDefault="007A0935" w:rsidP="007A0935">
      <w:pPr>
        <w:pStyle w:val="PL"/>
      </w:pPr>
      <w:r>
        <w:t xml:space="preserve">      enum PARTIAL;                       </w:t>
      </w:r>
    </w:p>
    <w:p w14:paraId="2E76D9EB" w14:textId="77777777" w:rsidR="007A0935" w:rsidRDefault="007A0935" w:rsidP="007A0935">
      <w:pPr>
        <w:pStyle w:val="PL"/>
      </w:pPr>
      <w:r>
        <w:t xml:space="preserve">    }</w:t>
      </w:r>
    </w:p>
    <w:p w14:paraId="2E76D9EC" w14:textId="77777777" w:rsidR="007A0935" w:rsidRDefault="007A0935" w:rsidP="007A0935">
      <w:pPr>
        <w:pStyle w:val="PL"/>
      </w:pPr>
      <w:r>
        <w:t xml:space="preserve">  }</w:t>
      </w:r>
    </w:p>
    <w:p w14:paraId="2E76D9ED" w14:textId="77777777" w:rsidR="007A0935" w:rsidRDefault="007A0935" w:rsidP="00E154AB">
      <w:pPr>
        <w:pStyle w:val="PL"/>
      </w:pPr>
    </w:p>
    <w:p w14:paraId="2E76D9EE" w14:textId="77777777" w:rsidR="00E154AB" w:rsidRDefault="00E154AB" w:rsidP="00E154AB">
      <w:pPr>
        <w:pStyle w:val="PL"/>
      </w:pPr>
      <w:r>
        <w:t xml:space="preserve">  grouping NRCellRelationGrp {</w:t>
      </w:r>
    </w:p>
    <w:p w14:paraId="2E76D9EF" w14:textId="77777777" w:rsidR="00E154AB" w:rsidRDefault="00E154AB" w:rsidP="00E154AB">
      <w:pPr>
        <w:pStyle w:val="PL"/>
      </w:pPr>
      <w:r>
        <w:t xml:space="preserve">    description "Represents the NRCellRelation IOC.";</w:t>
      </w:r>
    </w:p>
    <w:p w14:paraId="2E76D9F0" w14:textId="77777777" w:rsidR="00E154AB" w:rsidRDefault="00E154AB" w:rsidP="00E154AB">
      <w:pPr>
        <w:pStyle w:val="PL"/>
      </w:pPr>
      <w:r>
        <w:t xml:space="preserve">    reference "3GPP TS 28.541";</w:t>
      </w:r>
    </w:p>
    <w:p w14:paraId="2E76D9F1" w14:textId="77777777" w:rsidR="00E154AB" w:rsidRDefault="00E154AB" w:rsidP="00E154AB">
      <w:pPr>
        <w:pStyle w:val="PL"/>
      </w:pPr>
    </w:p>
    <w:p w14:paraId="2E76D9F2" w14:textId="77777777" w:rsidR="00E154AB" w:rsidRDefault="00E154AB" w:rsidP="00E154AB">
      <w:pPr>
        <w:pStyle w:val="PL"/>
      </w:pPr>
      <w:r>
        <w:t xml:space="preserve">    leaf nRTCI {        </w:t>
      </w:r>
      <w:r>
        <w:tab/>
      </w:r>
    </w:p>
    <w:p w14:paraId="2E76D9F3" w14:textId="77777777" w:rsidR="00E154AB" w:rsidRDefault="00E154AB" w:rsidP="00E154AB">
      <w:pPr>
        <w:pStyle w:val="PL"/>
      </w:pPr>
      <w:r>
        <w:t xml:space="preserve">      description "Target NR Cell Identifier. It consists of NR Cell</w:t>
      </w:r>
    </w:p>
    <w:p w14:paraId="2E76D9F4" w14:textId="77777777" w:rsidR="00E154AB" w:rsidRDefault="00E154AB" w:rsidP="00E154AB">
      <w:pPr>
        <w:pStyle w:val="PL"/>
      </w:pPr>
      <w:r>
        <w:t xml:space="preserve">        Identifier (NCI) and Physical Cell Identifier of the target NR cell</w:t>
      </w:r>
    </w:p>
    <w:p w14:paraId="2E76D9F5" w14:textId="77777777" w:rsidR="00E154AB" w:rsidRDefault="00E154AB" w:rsidP="00E154AB">
      <w:pPr>
        <w:pStyle w:val="PL"/>
      </w:pPr>
      <w:r>
        <w:t xml:space="preserve">        (nRPCI).";</w:t>
      </w:r>
    </w:p>
    <w:p w14:paraId="2E76D9F6" w14:textId="77777777" w:rsidR="00E154AB" w:rsidRDefault="00E154AB" w:rsidP="00E154AB">
      <w:pPr>
        <w:pStyle w:val="PL"/>
      </w:pPr>
      <w:r>
        <w:t xml:space="preserve">      type uint64;     </w:t>
      </w:r>
      <w:r>
        <w:tab/>
      </w:r>
    </w:p>
    <w:p w14:paraId="2E76D9F7" w14:textId="77777777" w:rsidR="00E154AB" w:rsidRDefault="00E154AB" w:rsidP="00E154AB">
      <w:pPr>
        <w:pStyle w:val="PL"/>
      </w:pPr>
      <w:r>
        <w:t xml:space="preserve">    }</w:t>
      </w:r>
    </w:p>
    <w:p w14:paraId="2E76D9F8" w14:textId="77777777" w:rsidR="00E154AB" w:rsidRDefault="00E154AB" w:rsidP="00E154AB">
      <w:pPr>
        <w:pStyle w:val="PL"/>
      </w:pPr>
    </w:p>
    <w:p w14:paraId="2E76D9F9" w14:textId="77777777" w:rsidR="00E154AB" w:rsidRDefault="00E154AB" w:rsidP="00E154AB">
      <w:pPr>
        <w:pStyle w:val="PL"/>
      </w:pPr>
      <w:r>
        <w:t xml:space="preserve">    container cellIndividualOffset {</w:t>
      </w:r>
    </w:p>
    <w:p w14:paraId="2E76D9FA" w14:textId="77777777" w:rsidR="00E154AB" w:rsidRDefault="00E154AB" w:rsidP="00E154AB">
      <w:pPr>
        <w:pStyle w:val="PL"/>
      </w:pPr>
      <w:r>
        <w:t xml:space="preserve">      description "A set of offset values for the neighbour cell. Used when</w:t>
      </w:r>
    </w:p>
    <w:p w14:paraId="2E76D9FB" w14:textId="77777777" w:rsidR="00E154AB" w:rsidRDefault="00E154AB" w:rsidP="00E154AB">
      <w:pPr>
        <w:pStyle w:val="PL"/>
      </w:pPr>
      <w:r>
        <w:t xml:space="preserve">        UE is in connected mode. Defined for rsrpOffsetSSB, rsrqOffsetSSB, </w:t>
      </w:r>
    </w:p>
    <w:p w14:paraId="2E76D9FC" w14:textId="77777777" w:rsidR="00E154AB" w:rsidRDefault="00E154AB" w:rsidP="00E154AB">
      <w:pPr>
        <w:pStyle w:val="PL"/>
      </w:pPr>
      <w:r>
        <w:t xml:space="preserve">        sinrOffsetSSB, rsrpOffsetCSI-RS, rsrqOffsetCSI-RS and</w:t>
      </w:r>
    </w:p>
    <w:p w14:paraId="2E76D9FD" w14:textId="77777777" w:rsidR="00E154AB" w:rsidRDefault="00E154AB" w:rsidP="00E154AB">
      <w:pPr>
        <w:pStyle w:val="PL"/>
      </w:pPr>
      <w:r>
        <w:t xml:space="preserve">        sinrOffsetCSI-RS.";</w:t>
      </w:r>
    </w:p>
    <w:p w14:paraId="2E76D9FE" w14:textId="77777777" w:rsidR="00E154AB" w:rsidRDefault="00E154AB" w:rsidP="00E154AB">
      <w:pPr>
        <w:pStyle w:val="PL"/>
      </w:pPr>
      <w:r>
        <w:t xml:space="preserve">      reference "cellIndividualOffset in MeasObjectNR in 3GPP TS 38.331";</w:t>
      </w:r>
    </w:p>
    <w:p w14:paraId="2E76D9FF" w14:textId="77777777" w:rsidR="00E154AB" w:rsidRDefault="00E154AB" w:rsidP="00E154AB">
      <w:pPr>
        <w:pStyle w:val="PL"/>
      </w:pPr>
    </w:p>
    <w:p w14:paraId="2E76DA00" w14:textId="77777777" w:rsidR="00E154AB" w:rsidRDefault="00E154AB" w:rsidP="00E154AB">
      <w:pPr>
        <w:pStyle w:val="PL"/>
      </w:pPr>
      <w:r>
        <w:t xml:space="preserve">      leaf rsrpOffsetSsb {</w:t>
      </w:r>
      <w:r>
        <w:tab/>
      </w:r>
    </w:p>
    <w:p w14:paraId="2E76DA01" w14:textId="77777777" w:rsidR="00E154AB" w:rsidRDefault="00E154AB" w:rsidP="00E154AB">
      <w:pPr>
        <w:pStyle w:val="PL"/>
      </w:pPr>
      <w:r>
        <w:t xml:space="preserve">        description "Offset value of rsrpOffsetSSB.";</w:t>
      </w:r>
    </w:p>
    <w:p w14:paraId="2E76DA02" w14:textId="77777777" w:rsidR="00E154AB" w:rsidRDefault="00E154AB" w:rsidP="00E154AB">
      <w:pPr>
        <w:pStyle w:val="PL"/>
      </w:pPr>
      <w:r>
        <w:t xml:space="preserve">        default 0;</w:t>
      </w:r>
    </w:p>
    <w:p w14:paraId="2E76DA03" w14:textId="77777777" w:rsidR="00E154AB" w:rsidRDefault="00E154AB" w:rsidP="00E154AB">
      <w:pPr>
        <w:pStyle w:val="PL"/>
      </w:pPr>
      <w:r>
        <w:t xml:space="preserve">        type types3gpp:QOffsetRange;</w:t>
      </w:r>
      <w:r>
        <w:tab/>
        <w:t xml:space="preserve">    </w:t>
      </w:r>
    </w:p>
    <w:p w14:paraId="2E76DA04" w14:textId="77777777" w:rsidR="00E154AB" w:rsidRDefault="00E154AB" w:rsidP="00E154AB">
      <w:pPr>
        <w:pStyle w:val="PL"/>
      </w:pPr>
      <w:r>
        <w:t xml:space="preserve">      }</w:t>
      </w:r>
    </w:p>
    <w:p w14:paraId="2E76DA05" w14:textId="77777777" w:rsidR="00E154AB" w:rsidRDefault="00E154AB" w:rsidP="00E154AB">
      <w:pPr>
        <w:pStyle w:val="PL"/>
      </w:pPr>
    </w:p>
    <w:p w14:paraId="2E76DA06" w14:textId="77777777" w:rsidR="00E154AB" w:rsidRDefault="00E154AB" w:rsidP="00E154AB">
      <w:pPr>
        <w:pStyle w:val="PL"/>
      </w:pPr>
      <w:r>
        <w:t xml:space="preserve">      leaf rsrqOffsetSsb{</w:t>
      </w:r>
      <w:r>
        <w:tab/>
      </w:r>
    </w:p>
    <w:p w14:paraId="2E76DA07" w14:textId="77777777" w:rsidR="00E154AB" w:rsidRDefault="00E154AB" w:rsidP="00E154AB">
      <w:pPr>
        <w:pStyle w:val="PL"/>
      </w:pPr>
      <w:r>
        <w:t xml:space="preserve">        description "Offset value of rsrqOffsetSSB.";</w:t>
      </w:r>
    </w:p>
    <w:p w14:paraId="2E76DA08" w14:textId="77777777" w:rsidR="00E154AB" w:rsidRDefault="00E154AB" w:rsidP="00E154AB">
      <w:pPr>
        <w:pStyle w:val="PL"/>
      </w:pPr>
      <w:r>
        <w:t xml:space="preserve">        default 0;</w:t>
      </w:r>
    </w:p>
    <w:p w14:paraId="2E76DA09" w14:textId="77777777" w:rsidR="00E154AB" w:rsidRDefault="00E154AB" w:rsidP="00E154AB">
      <w:pPr>
        <w:pStyle w:val="PL"/>
      </w:pPr>
      <w:r>
        <w:t xml:space="preserve">        type types3gpp:QOffsetRange;</w:t>
      </w:r>
      <w:r>
        <w:tab/>
        <w:t xml:space="preserve">    </w:t>
      </w:r>
    </w:p>
    <w:p w14:paraId="2E76DA0A" w14:textId="77777777" w:rsidR="00E154AB" w:rsidRDefault="00E154AB" w:rsidP="00E154AB">
      <w:pPr>
        <w:pStyle w:val="PL"/>
      </w:pPr>
      <w:r>
        <w:t xml:space="preserve">      }</w:t>
      </w:r>
    </w:p>
    <w:p w14:paraId="2E76DA0B" w14:textId="77777777" w:rsidR="00E154AB" w:rsidRDefault="00E154AB" w:rsidP="00E154AB">
      <w:pPr>
        <w:pStyle w:val="PL"/>
      </w:pPr>
    </w:p>
    <w:p w14:paraId="2E76DA0C" w14:textId="77777777" w:rsidR="00E154AB" w:rsidRDefault="00E154AB" w:rsidP="00E154AB">
      <w:pPr>
        <w:pStyle w:val="PL"/>
      </w:pPr>
      <w:r>
        <w:t xml:space="preserve">      leaf sinrOffsetSsb {</w:t>
      </w:r>
      <w:r>
        <w:tab/>
      </w:r>
    </w:p>
    <w:p w14:paraId="2E76DA0D" w14:textId="77777777" w:rsidR="00E154AB" w:rsidRDefault="00E154AB" w:rsidP="00E154AB">
      <w:pPr>
        <w:pStyle w:val="PL"/>
      </w:pPr>
      <w:r>
        <w:t xml:space="preserve">        description "Offset value of sinrOffsetSSB.";</w:t>
      </w:r>
    </w:p>
    <w:p w14:paraId="2E76DA0E" w14:textId="77777777" w:rsidR="00E154AB" w:rsidRDefault="00E154AB" w:rsidP="00E154AB">
      <w:pPr>
        <w:pStyle w:val="PL"/>
      </w:pPr>
      <w:r>
        <w:t xml:space="preserve">        default 0;</w:t>
      </w:r>
    </w:p>
    <w:p w14:paraId="2E76DA0F" w14:textId="77777777" w:rsidR="00E154AB" w:rsidRDefault="00E154AB" w:rsidP="00E154AB">
      <w:pPr>
        <w:pStyle w:val="PL"/>
      </w:pPr>
      <w:r>
        <w:t xml:space="preserve">        type types3gpp:QOffsetRange;</w:t>
      </w:r>
      <w:r>
        <w:tab/>
        <w:t xml:space="preserve">    </w:t>
      </w:r>
    </w:p>
    <w:p w14:paraId="2E76DA10" w14:textId="77777777" w:rsidR="00E154AB" w:rsidRDefault="00E154AB" w:rsidP="00E154AB">
      <w:pPr>
        <w:pStyle w:val="PL"/>
      </w:pPr>
      <w:r>
        <w:t xml:space="preserve">      }</w:t>
      </w:r>
    </w:p>
    <w:p w14:paraId="2E76DA11" w14:textId="77777777" w:rsidR="00E154AB" w:rsidRDefault="00E154AB" w:rsidP="00E154AB">
      <w:pPr>
        <w:pStyle w:val="PL"/>
      </w:pPr>
    </w:p>
    <w:p w14:paraId="2E76DA12" w14:textId="77777777" w:rsidR="00E154AB" w:rsidRDefault="00E154AB" w:rsidP="00E154AB">
      <w:pPr>
        <w:pStyle w:val="PL"/>
      </w:pPr>
      <w:r>
        <w:t xml:space="preserve">      leaf rsrpOffsetCsiRs{</w:t>
      </w:r>
      <w:r>
        <w:tab/>
      </w:r>
    </w:p>
    <w:p w14:paraId="2E76DA13" w14:textId="77777777" w:rsidR="00E154AB" w:rsidRDefault="00E154AB" w:rsidP="00E154AB">
      <w:pPr>
        <w:pStyle w:val="PL"/>
      </w:pPr>
      <w:r>
        <w:t xml:space="preserve">        description "Offset value of rsrpOffsetCSI-RS.";</w:t>
      </w:r>
    </w:p>
    <w:p w14:paraId="2E76DA14" w14:textId="77777777" w:rsidR="00E154AB" w:rsidRDefault="00E154AB" w:rsidP="00E154AB">
      <w:pPr>
        <w:pStyle w:val="PL"/>
      </w:pPr>
      <w:r>
        <w:t xml:space="preserve">        default 0;</w:t>
      </w:r>
    </w:p>
    <w:p w14:paraId="2E76DA15" w14:textId="77777777" w:rsidR="00E154AB" w:rsidRDefault="00E154AB" w:rsidP="00E154AB">
      <w:pPr>
        <w:pStyle w:val="PL"/>
      </w:pPr>
      <w:r>
        <w:t xml:space="preserve">        type types3gpp:QOffsetRange;</w:t>
      </w:r>
      <w:r>
        <w:tab/>
        <w:t xml:space="preserve">    </w:t>
      </w:r>
    </w:p>
    <w:p w14:paraId="2E76DA16" w14:textId="77777777" w:rsidR="00E154AB" w:rsidRDefault="00E154AB" w:rsidP="00E154AB">
      <w:pPr>
        <w:pStyle w:val="PL"/>
      </w:pPr>
      <w:r>
        <w:t xml:space="preserve">      }</w:t>
      </w:r>
    </w:p>
    <w:p w14:paraId="2E76DA17" w14:textId="77777777" w:rsidR="00E154AB" w:rsidRDefault="00E154AB" w:rsidP="00E154AB">
      <w:pPr>
        <w:pStyle w:val="PL"/>
      </w:pPr>
    </w:p>
    <w:p w14:paraId="2E76DA18" w14:textId="77777777" w:rsidR="00E154AB" w:rsidRDefault="00E154AB" w:rsidP="00E154AB">
      <w:pPr>
        <w:pStyle w:val="PL"/>
      </w:pPr>
      <w:r>
        <w:lastRenderedPageBreak/>
        <w:t xml:space="preserve">      leaf rsrqOffsetCsiRs {</w:t>
      </w:r>
      <w:r>
        <w:tab/>
      </w:r>
    </w:p>
    <w:p w14:paraId="2E76DA19" w14:textId="77777777" w:rsidR="00E154AB" w:rsidRDefault="00E154AB" w:rsidP="00E154AB">
      <w:pPr>
        <w:pStyle w:val="PL"/>
      </w:pPr>
      <w:r>
        <w:t xml:space="preserve">        description "Offset value of rsrqOffsetCSI-RS.";</w:t>
      </w:r>
    </w:p>
    <w:p w14:paraId="2E76DA1A" w14:textId="77777777" w:rsidR="00E154AB" w:rsidRDefault="00E154AB" w:rsidP="00E154AB">
      <w:pPr>
        <w:pStyle w:val="PL"/>
      </w:pPr>
      <w:r>
        <w:t xml:space="preserve">        default 0;</w:t>
      </w:r>
    </w:p>
    <w:p w14:paraId="2E76DA1B" w14:textId="77777777" w:rsidR="00E154AB" w:rsidRDefault="00E154AB" w:rsidP="00E154AB">
      <w:pPr>
        <w:pStyle w:val="PL"/>
      </w:pPr>
      <w:r>
        <w:t xml:space="preserve">        type types3gpp:QOffsetRange;</w:t>
      </w:r>
      <w:r>
        <w:tab/>
        <w:t xml:space="preserve">    </w:t>
      </w:r>
    </w:p>
    <w:p w14:paraId="2E76DA1C" w14:textId="77777777" w:rsidR="00E154AB" w:rsidRDefault="00E154AB" w:rsidP="00E154AB">
      <w:pPr>
        <w:pStyle w:val="PL"/>
      </w:pPr>
      <w:r>
        <w:t xml:space="preserve">      }</w:t>
      </w:r>
    </w:p>
    <w:p w14:paraId="2E76DA1D" w14:textId="77777777" w:rsidR="00E154AB" w:rsidRDefault="00E154AB" w:rsidP="00E154AB">
      <w:pPr>
        <w:pStyle w:val="PL"/>
      </w:pPr>
    </w:p>
    <w:p w14:paraId="2E76DA1E" w14:textId="77777777" w:rsidR="00E154AB" w:rsidRDefault="00E154AB" w:rsidP="00E154AB">
      <w:pPr>
        <w:pStyle w:val="PL"/>
      </w:pPr>
      <w:r>
        <w:t xml:space="preserve">      leaf sinrOffsetCsiRs {</w:t>
      </w:r>
      <w:r>
        <w:tab/>
      </w:r>
    </w:p>
    <w:p w14:paraId="2E76DA1F" w14:textId="77777777" w:rsidR="00E154AB" w:rsidRDefault="00E154AB" w:rsidP="00E154AB">
      <w:pPr>
        <w:pStyle w:val="PL"/>
      </w:pPr>
      <w:r>
        <w:t xml:space="preserve">        description "Offset value of sinrOffsetCSI-RS.";</w:t>
      </w:r>
    </w:p>
    <w:p w14:paraId="2E76DA20" w14:textId="77777777" w:rsidR="00E154AB" w:rsidRDefault="00E154AB" w:rsidP="00E154AB">
      <w:pPr>
        <w:pStyle w:val="PL"/>
      </w:pPr>
      <w:r>
        <w:t xml:space="preserve">        default 0;</w:t>
      </w:r>
    </w:p>
    <w:p w14:paraId="2E76DA21" w14:textId="77777777" w:rsidR="00E154AB" w:rsidRDefault="00E154AB" w:rsidP="00E154AB">
      <w:pPr>
        <w:pStyle w:val="PL"/>
      </w:pPr>
      <w:r>
        <w:t xml:space="preserve">        type types3gpp:QOffsetRange;</w:t>
      </w:r>
      <w:r>
        <w:tab/>
        <w:t xml:space="preserve">    </w:t>
      </w:r>
    </w:p>
    <w:p w14:paraId="2E76DA22" w14:textId="77777777" w:rsidR="00E154AB" w:rsidRDefault="00E154AB" w:rsidP="00E154AB">
      <w:pPr>
        <w:pStyle w:val="PL"/>
      </w:pPr>
      <w:r>
        <w:t xml:space="preserve">      }</w:t>
      </w:r>
    </w:p>
    <w:p w14:paraId="2E76DA23" w14:textId="77777777" w:rsidR="00E154AB" w:rsidRDefault="00E154AB" w:rsidP="00E154AB">
      <w:pPr>
        <w:pStyle w:val="PL"/>
      </w:pPr>
      <w:r>
        <w:t xml:space="preserve">    }</w:t>
      </w:r>
    </w:p>
    <w:p w14:paraId="2E76DA24" w14:textId="77777777" w:rsidR="00E154AB" w:rsidRDefault="00E154AB" w:rsidP="00E154AB">
      <w:pPr>
        <w:pStyle w:val="PL"/>
      </w:pPr>
    </w:p>
    <w:p w14:paraId="2E76DA25" w14:textId="77777777" w:rsidR="00E154AB" w:rsidRDefault="00E154AB" w:rsidP="00E154AB">
      <w:pPr>
        <w:pStyle w:val="PL"/>
      </w:pPr>
      <w:r>
        <w:t xml:space="preserve">    leaf nRFreqRelationRef {        </w:t>
      </w:r>
      <w:r>
        <w:tab/>
      </w:r>
    </w:p>
    <w:p w14:paraId="2E76DA26" w14:textId="77777777" w:rsidR="00E154AB" w:rsidRDefault="00E154AB" w:rsidP="00E154AB">
      <w:pPr>
        <w:pStyle w:val="PL"/>
      </w:pPr>
      <w:r>
        <w:t xml:space="preserve">      description "Reference to a corresponding </w:t>
      </w:r>
      <w:r w:rsidRPr="00B22EF8">
        <w:t>NRFreqRelation</w:t>
      </w:r>
      <w:r>
        <w:t xml:space="preserve"> instance.";</w:t>
      </w:r>
    </w:p>
    <w:p w14:paraId="2E76DA27" w14:textId="77777777" w:rsidR="00E154AB" w:rsidRDefault="00E154AB" w:rsidP="00E154AB">
      <w:pPr>
        <w:pStyle w:val="PL"/>
      </w:pPr>
      <w:r>
        <w:t xml:space="preserve">      mandatory true;</w:t>
      </w:r>
    </w:p>
    <w:p w14:paraId="2E76DA28" w14:textId="77777777" w:rsidR="00E154AB" w:rsidRDefault="00E154AB" w:rsidP="00E154AB">
      <w:pPr>
        <w:pStyle w:val="PL"/>
      </w:pPr>
      <w:r>
        <w:t xml:space="preserve">      type types3gpp:DistinguishedName;</w:t>
      </w:r>
    </w:p>
    <w:p w14:paraId="2E76DA29" w14:textId="77777777" w:rsidR="00E154AB" w:rsidRDefault="00E154AB" w:rsidP="00E154AB">
      <w:pPr>
        <w:pStyle w:val="PL"/>
      </w:pPr>
      <w:r>
        <w:t xml:space="preserve">    }</w:t>
      </w:r>
    </w:p>
    <w:p w14:paraId="2E76DA2A" w14:textId="77777777" w:rsidR="00E154AB" w:rsidRDefault="00E154AB" w:rsidP="00E154AB">
      <w:pPr>
        <w:pStyle w:val="PL"/>
      </w:pPr>
    </w:p>
    <w:p w14:paraId="2E76DA2B" w14:textId="77777777" w:rsidR="00E154AB" w:rsidRDefault="00E154AB" w:rsidP="00E154AB">
      <w:pPr>
        <w:pStyle w:val="PL"/>
      </w:pPr>
      <w:r>
        <w:t xml:space="preserve">    leaf adjacentNRCellRef {        </w:t>
      </w:r>
      <w:r>
        <w:tab/>
      </w:r>
    </w:p>
    <w:p w14:paraId="2E76DA2C" w14:textId="77777777" w:rsidR="00E154AB" w:rsidRDefault="00E154AB" w:rsidP="00E154AB">
      <w:pPr>
        <w:pStyle w:val="PL"/>
      </w:pPr>
      <w:r>
        <w:t xml:space="preserve">      description "Reference to an adjacent NR cell (NRCellCU or</w:t>
      </w:r>
    </w:p>
    <w:p w14:paraId="2E76DA2D" w14:textId="77777777" w:rsidR="00E154AB" w:rsidRDefault="00E154AB" w:rsidP="00E154AB">
      <w:pPr>
        <w:pStyle w:val="PL"/>
      </w:pPr>
      <w:r>
        <w:t xml:space="preserve">        ExternalNRCellCU).";</w:t>
      </w:r>
    </w:p>
    <w:p w14:paraId="2E76DA2E" w14:textId="77777777" w:rsidR="00E154AB" w:rsidRDefault="00E154AB" w:rsidP="00E154AB">
      <w:pPr>
        <w:pStyle w:val="PL"/>
      </w:pPr>
      <w:r>
        <w:t xml:space="preserve">      mandatory true;</w:t>
      </w:r>
    </w:p>
    <w:p w14:paraId="2E76DA2F" w14:textId="77777777" w:rsidR="00E154AB" w:rsidRDefault="00E154AB" w:rsidP="00E154AB">
      <w:pPr>
        <w:pStyle w:val="PL"/>
      </w:pPr>
      <w:r>
        <w:t xml:space="preserve">      type types3gpp:DistinguishedName;</w:t>
      </w:r>
    </w:p>
    <w:p w14:paraId="2E76DA30" w14:textId="77777777" w:rsidR="00E154AB" w:rsidRDefault="00E154AB" w:rsidP="00E154AB">
      <w:pPr>
        <w:pStyle w:val="PL"/>
      </w:pPr>
      <w:r>
        <w:t xml:space="preserve">    }</w:t>
      </w:r>
    </w:p>
    <w:p w14:paraId="2E76DA31" w14:textId="77777777" w:rsidR="00E154AB" w:rsidRDefault="00E154AB" w:rsidP="00E154AB">
      <w:pPr>
        <w:pStyle w:val="PL"/>
      </w:pPr>
    </w:p>
    <w:p w14:paraId="2E76DA32" w14:textId="77777777" w:rsidR="00E154AB" w:rsidRDefault="00E154AB" w:rsidP="00E154AB">
      <w:pPr>
        <w:pStyle w:val="PL"/>
      </w:pPr>
      <w:r>
        <w:t xml:space="preserve">    leaf </w:t>
      </w:r>
      <w:r>
        <w:rPr>
          <w:rFonts w:cs="Arial"/>
          <w:sz w:val="18"/>
          <w:lang w:val="en-US" w:eastAsia="zh-CN"/>
        </w:rPr>
        <w:t>isRemoveAllowed</w:t>
      </w:r>
      <w:r>
        <w:t xml:space="preserve"> {</w:t>
      </w:r>
      <w:r>
        <w:tab/>
      </w:r>
    </w:p>
    <w:p w14:paraId="2E76DA33" w14:textId="77777777" w:rsidR="00E154AB" w:rsidRDefault="00E154AB" w:rsidP="00E154AB">
      <w:pPr>
        <w:pStyle w:val="PL"/>
      </w:pPr>
      <w:r>
        <w:t xml:space="preserve">      type boolean;</w:t>
      </w:r>
      <w:r>
        <w:tab/>
        <w:t xml:space="preserve">    </w:t>
      </w:r>
    </w:p>
    <w:p w14:paraId="2E76DA34" w14:textId="77777777" w:rsidR="00E154AB" w:rsidRDefault="00E154AB" w:rsidP="00E154AB">
      <w:pPr>
        <w:pStyle w:val="PL"/>
      </w:pPr>
      <w:r>
        <w:t xml:space="preserve">      default true;</w:t>
      </w:r>
    </w:p>
    <w:p w14:paraId="2E76DA35" w14:textId="77777777" w:rsidR="00E154AB" w:rsidRDefault="00E154AB" w:rsidP="00E154AB">
      <w:pPr>
        <w:pStyle w:val="PL"/>
      </w:pPr>
      <w:r>
        <w:t xml:space="preserve">      description "True if the ANR function in the node is allowed to remove this relation.";</w:t>
      </w:r>
    </w:p>
    <w:p w14:paraId="2E76DA36" w14:textId="77777777" w:rsidR="00E154AB" w:rsidRDefault="00E154AB" w:rsidP="00E154AB">
      <w:pPr>
        <w:pStyle w:val="PL"/>
      </w:pPr>
      <w:r>
        <w:t xml:space="preserve">    }</w:t>
      </w:r>
    </w:p>
    <w:p w14:paraId="2E76DA37" w14:textId="77777777" w:rsidR="00E154AB" w:rsidRDefault="00E154AB" w:rsidP="00E154AB">
      <w:pPr>
        <w:pStyle w:val="PL"/>
      </w:pPr>
    </w:p>
    <w:p w14:paraId="2E76DA38" w14:textId="77777777" w:rsidR="00E154AB" w:rsidRDefault="00E154AB" w:rsidP="00E154AB">
      <w:pPr>
        <w:pStyle w:val="PL"/>
      </w:pPr>
      <w:r>
        <w:t xml:space="preserve">    leaf </w:t>
      </w:r>
      <w:r w:rsidRPr="006E4370">
        <w:rPr>
          <w:rFonts w:cs="Courier New"/>
        </w:rPr>
        <w:t>isHOAllowed</w:t>
      </w:r>
      <w:r>
        <w:t xml:space="preserve"> {</w:t>
      </w:r>
      <w:r>
        <w:tab/>
      </w:r>
    </w:p>
    <w:p w14:paraId="2E76DA39" w14:textId="77777777" w:rsidR="00E154AB" w:rsidRDefault="00E154AB" w:rsidP="00E154AB">
      <w:pPr>
        <w:pStyle w:val="PL"/>
      </w:pPr>
      <w:r>
        <w:t xml:space="preserve">      type boolean;</w:t>
      </w:r>
      <w:r>
        <w:tab/>
        <w:t xml:space="preserve">    </w:t>
      </w:r>
    </w:p>
    <w:p w14:paraId="2E76DA3A" w14:textId="77777777" w:rsidR="00E154AB" w:rsidRDefault="00E154AB" w:rsidP="00E154AB">
      <w:pPr>
        <w:pStyle w:val="PL"/>
      </w:pPr>
      <w:r>
        <w:t xml:space="preserve">      default true;</w:t>
      </w:r>
    </w:p>
    <w:p w14:paraId="2E76DA3B" w14:textId="77777777" w:rsidR="00E154AB" w:rsidRDefault="00E154AB" w:rsidP="00E154AB">
      <w:pPr>
        <w:pStyle w:val="PL"/>
      </w:pPr>
      <w:r>
        <w:t xml:space="preserve">      description "True if handovers are allowed over this relation.";</w:t>
      </w:r>
    </w:p>
    <w:p w14:paraId="2E76DA3C" w14:textId="77777777" w:rsidR="00E154AB" w:rsidRDefault="00E154AB" w:rsidP="00E154AB">
      <w:pPr>
        <w:pStyle w:val="PL"/>
      </w:pPr>
      <w:r>
        <w:t xml:space="preserve">    }</w:t>
      </w:r>
    </w:p>
    <w:p w14:paraId="2E76DA3D" w14:textId="77777777" w:rsidR="00E154AB" w:rsidRDefault="00E154AB" w:rsidP="00E154AB">
      <w:pPr>
        <w:pStyle w:val="PL"/>
      </w:pPr>
      <w:r>
        <w:t xml:space="preserve">  }</w:t>
      </w:r>
    </w:p>
    <w:p w14:paraId="2E76DA3E" w14:textId="77777777" w:rsidR="007A0935" w:rsidRDefault="007A0935" w:rsidP="007A0935">
      <w:pPr>
        <w:pStyle w:val="PL"/>
      </w:pPr>
    </w:p>
    <w:p w14:paraId="2E76DA3F" w14:textId="77777777" w:rsidR="007A0935" w:rsidRDefault="007A0935" w:rsidP="007A0935">
      <w:pPr>
        <w:pStyle w:val="PL"/>
      </w:pPr>
      <w:r>
        <w:t xml:space="preserve">    leaf isESCoveredBy {</w:t>
      </w:r>
    </w:p>
    <w:p w14:paraId="2E76DA40" w14:textId="77777777" w:rsidR="007A0935" w:rsidRDefault="007A0935" w:rsidP="007A0935">
      <w:pPr>
        <w:pStyle w:val="PL"/>
      </w:pPr>
      <w:r>
        <w:t xml:space="preserve">      description "Indicates whether the adjacent cell</w:t>
      </w:r>
    </w:p>
    <w:p w14:paraId="2E76DA41" w14:textId="77777777" w:rsidR="007A0935" w:rsidRDefault="007A0935" w:rsidP="007A0935">
      <w:pPr>
        <w:pStyle w:val="PL"/>
      </w:pPr>
      <w:r>
        <w:t xml:space="preserve">        provides no, partial or full coverage for the parent cell</w:t>
      </w:r>
    </w:p>
    <w:p w14:paraId="2E76DA42" w14:textId="77777777" w:rsidR="007A0935" w:rsidRDefault="007A0935" w:rsidP="007A0935">
      <w:pPr>
        <w:pStyle w:val="PL"/>
      </w:pPr>
      <w:r>
        <w:t xml:space="preserve">        instance. Adjacent cells with this attribute equal to FULL are</w:t>
      </w:r>
    </w:p>
    <w:p w14:paraId="2E76DA43" w14:textId="77777777" w:rsidR="007A0935" w:rsidRDefault="007A0935" w:rsidP="007A0935">
      <w:pPr>
        <w:pStyle w:val="PL"/>
      </w:pPr>
      <w:r>
        <w:t xml:space="preserve">        recommended to be considered as candidate cells to take over the</w:t>
      </w:r>
    </w:p>
    <w:p w14:paraId="2E76DA44" w14:textId="77777777" w:rsidR="007A0935" w:rsidRDefault="007A0935" w:rsidP="007A0935">
      <w:pPr>
        <w:pStyle w:val="PL"/>
      </w:pPr>
      <w:r>
        <w:t xml:space="preserve">        coverage when the original cell is about to be changed to energy</w:t>
      </w:r>
    </w:p>
    <w:p w14:paraId="2E76DA45" w14:textId="77777777" w:rsidR="007A0935" w:rsidRDefault="007A0935" w:rsidP="007A0935">
      <w:pPr>
        <w:pStyle w:val="PL"/>
      </w:pPr>
      <w:r>
        <w:t xml:space="preserve">        saving state. All adjacent cells with this property equal</w:t>
      </w:r>
    </w:p>
    <w:p w14:paraId="2E76DA46" w14:textId="77777777" w:rsidR="007A0935" w:rsidRDefault="007A0935" w:rsidP="007A0935">
      <w:pPr>
        <w:pStyle w:val="PL"/>
      </w:pPr>
      <w:r>
        <w:t xml:space="preserve">        to PARTIAL are recommended to be considered as entirety of candidate</w:t>
      </w:r>
    </w:p>
    <w:p w14:paraId="2E76DA47" w14:textId="77777777" w:rsidR="007A0935" w:rsidRDefault="007A0935" w:rsidP="007A0935">
      <w:pPr>
        <w:pStyle w:val="PL"/>
      </w:pPr>
      <w:r>
        <w:t xml:space="preserve">        cells to take over the coverage when the original cell is about to be</w:t>
      </w:r>
    </w:p>
    <w:p w14:paraId="2E76DA48" w14:textId="77777777" w:rsidR="007A0935" w:rsidRDefault="007A0935" w:rsidP="007A0935">
      <w:pPr>
        <w:pStyle w:val="PL"/>
      </w:pPr>
      <w:r>
        <w:t xml:space="preserve">        changed to energy saving state.";</w:t>
      </w:r>
    </w:p>
    <w:p w14:paraId="2E76DA49" w14:textId="77777777" w:rsidR="007A0935" w:rsidRDefault="007A0935" w:rsidP="007A0935">
      <w:pPr>
        <w:pStyle w:val="PL"/>
      </w:pPr>
      <w:r>
        <w:t xml:space="preserve">      type EnergySavingCoverage;</w:t>
      </w:r>
    </w:p>
    <w:p w14:paraId="2E76DA4A" w14:textId="77777777" w:rsidR="007A0935" w:rsidRDefault="007A0935" w:rsidP="007A0935">
      <w:pPr>
        <w:pStyle w:val="PL"/>
      </w:pPr>
      <w:r>
        <w:t xml:space="preserve">    }</w:t>
      </w:r>
    </w:p>
    <w:p w14:paraId="2E76DA4B" w14:textId="77777777" w:rsidR="00E154AB" w:rsidRDefault="00E154AB" w:rsidP="00E154AB">
      <w:pPr>
        <w:pStyle w:val="PL"/>
      </w:pPr>
    </w:p>
    <w:p w14:paraId="2E76DA4C" w14:textId="77777777" w:rsidR="00E154AB" w:rsidRDefault="00E154AB" w:rsidP="00E154AB">
      <w:pPr>
        <w:pStyle w:val="PL"/>
      </w:pPr>
      <w:r>
        <w:t xml:space="preserve">  augment /me3gpp:ManagedElement/gnbcucp3gpp:GNBCUCPFunction/nrcellcu3gpp:NRCellCU {</w:t>
      </w:r>
    </w:p>
    <w:p w14:paraId="2E76DA4D" w14:textId="77777777" w:rsidR="00E154AB" w:rsidRDefault="00E154AB" w:rsidP="00E154AB">
      <w:pPr>
        <w:pStyle w:val="PL"/>
      </w:pPr>
    </w:p>
    <w:p w14:paraId="2E76DA4E" w14:textId="77777777" w:rsidR="00E154AB" w:rsidRDefault="00E154AB" w:rsidP="00E154AB">
      <w:pPr>
        <w:pStyle w:val="PL"/>
      </w:pPr>
      <w:r>
        <w:t xml:space="preserve">    list NRCellRelation {</w:t>
      </w:r>
    </w:p>
    <w:p w14:paraId="2E76DA4F" w14:textId="77777777" w:rsidR="00E154AB" w:rsidRDefault="00E154AB" w:rsidP="00E154AB">
      <w:pPr>
        <w:pStyle w:val="PL"/>
      </w:pPr>
      <w:r>
        <w:t xml:space="preserve">      description "Represents a neighbour cell relation from a source cell</w:t>
      </w:r>
    </w:p>
    <w:p w14:paraId="2E76DA50" w14:textId="77777777" w:rsidR="00E154AB" w:rsidRDefault="00E154AB" w:rsidP="00E154AB">
      <w:pPr>
        <w:pStyle w:val="PL"/>
      </w:pPr>
      <w:r>
        <w:t xml:space="preserve">        to a target cell, where the target cell is an NRCellCU or</w:t>
      </w:r>
    </w:p>
    <w:p w14:paraId="2E76DA51" w14:textId="77777777" w:rsidR="00E154AB" w:rsidRDefault="00E154AB" w:rsidP="00E154AB">
      <w:pPr>
        <w:pStyle w:val="PL"/>
      </w:pPr>
      <w:r>
        <w:t xml:space="preserve">        ExternalNRCellCU instance.";</w:t>
      </w:r>
    </w:p>
    <w:p w14:paraId="2E76DA52" w14:textId="77777777" w:rsidR="00E154AB" w:rsidRDefault="00E154AB" w:rsidP="00E154AB">
      <w:pPr>
        <w:pStyle w:val="PL"/>
      </w:pPr>
      <w:r>
        <w:t xml:space="preserve">      reference "3GPP TS 28.541";</w:t>
      </w:r>
    </w:p>
    <w:p w14:paraId="2E76DA53" w14:textId="77777777" w:rsidR="00E154AB" w:rsidRDefault="00E154AB" w:rsidP="00E154AB">
      <w:pPr>
        <w:pStyle w:val="PL"/>
      </w:pPr>
      <w:r>
        <w:t xml:space="preserve">      key id;</w:t>
      </w:r>
    </w:p>
    <w:p w14:paraId="2E76DA54" w14:textId="77777777" w:rsidR="00E154AB" w:rsidRDefault="00E154AB" w:rsidP="00E154AB">
      <w:pPr>
        <w:pStyle w:val="PL"/>
      </w:pPr>
      <w:r>
        <w:t xml:space="preserve">      uses top3gpp:Top_Grp;</w:t>
      </w:r>
    </w:p>
    <w:p w14:paraId="2E76DA55" w14:textId="77777777" w:rsidR="00E154AB" w:rsidRDefault="00E154AB" w:rsidP="00E154AB">
      <w:pPr>
        <w:pStyle w:val="PL"/>
      </w:pPr>
      <w:r>
        <w:t xml:space="preserve">      container attributes {</w:t>
      </w:r>
    </w:p>
    <w:p w14:paraId="2E76DA56" w14:textId="77777777" w:rsidR="00E154AB" w:rsidRDefault="00E154AB" w:rsidP="00E154AB">
      <w:pPr>
        <w:pStyle w:val="PL"/>
      </w:pPr>
      <w:r>
        <w:t xml:space="preserve">        uses NRCellRelationGrp;</w:t>
      </w:r>
    </w:p>
    <w:p w14:paraId="2E76DA57" w14:textId="77777777" w:rsidR="00E154AB" w:rsidRDefault="00E154AB" w:rsidP="00E154AB">
      <w:pPr>
        <w:pStyle w:val="PL"/>
      </w:pPr>
      <w:r>
        <w:t xml:space="preserve">      }</w:t>
      </w:r>
    </w:p>
    <w:p w14:paraId="2E76DA58" w14:textId="77777777" w:rsidR="00E154AB" w:rsidRDefault="00E154AB" w:rsidP="00E154AB">
      <w:pPr>
        <w:pStyle w:val="PL"/>
      </w:pPr>
      <w:r w:rsidRPr="00A4600A">
        <w:t xml:space="preserve">      uses mf3gpp:ManagedFunctionContainedClasses;</w:t>
      </w:r>
    </w:p>
    <w:p w14:paraId="2E76DA59" w14:textId="77777777" w:rsidR="00E154AB" w:rsidRDefault="00E154AB" w:rsidP="00E154AB">
      <w:pPr>
        <w:pStyle w:val="PL"/>
      </w:pPr>
      <w:r>
        <w:t xml:space="preserve">    }</w:t>
      </w:r>
    </w:p>
    <w:p w14:paraId="2E76DA5A" w14:textId="77777777" w:rsidR="00E154AB" w:rsidRDefault="00E154AB" w:rsidP="00E154AB">
      <w:pPr>
        <w:pStyle w:val="PL"/>
      </w:pPr>
      <w:r>
        <w:t xml:space="preserve">  }</w:t>
      </w:r>
    </w:p>
    <w:p w14:paraId="2E76DA5B" w14:textId="77777777" w:rsidR="00E154AB" w:rsidRDefault="00E154AB" w:rsidP="00E154AB">
      <w:pPr>
        <w:pStyle w:val="PL"/>
      </w:pPr>
      <w:r>
        <w:t>}</w:t>
      </w:r>
    </w:p>
    <w:p w14:paraId="2E76DA5C" w14:textId="77777777" w:rsidR="00E154AB" w:rsidRPr="00B22EF8" w:rsidRDefault="00E154AB" w:rsidP="00E154AB">
      <w:pPr>
        <w:pStyle w:val="Heading2"/>
        <w:rPr>
          <w:lang w:eastAsia="zh-CN"/>
        </w:rPr>
      </w:pPr>
      <w:bookmarkStart w:id="9335" w:name="_Toc35878788"/>
      <w:bookmarkStart w:id="9336" w:name="_Toc36220604"/>
      <w:bookmarkStart w:id="9337" w:name="_Toc36474702"/>
      <w:bookmarkStart w:id="9338" w:name="_Toc27405596"/>
      <w:bookmarkStart w:id="9339" w:name="_Toc36542974"/>
      <w:bookmarkStart w:id="9340" w:name="_Toc36543795"/>
      <w:bookmarkStart w:id="9341" w:name="_Toc36568033"/>
      <w:bookmarkStart w:id="9342" w:name="_Toc44341772"/>
      <w:bookmarkStart w:id="9343" w:name="_Toc51676151"/>
      <w:bookmarkStart w:id="9344" w:name="_Toc51684400"/>
      <w:bookmarkStart w:id="9345" w:name="_Toc55305723"/>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9335"/>
      <w:bookmarkEnd w:id="9336"/>
      <w:bookmarkEnd w:id="9337"/>
      <w:bookmarkEnd w:id="9338"/>
      <w:bookmarkEnd w:id="9339"/>
      <w:bookmarkEnd w:id="9340"/>
      <w:bookmarkEnd w:id="9341"/>
      <w:bookmarkEnd w:id="9342"/>
      <w:bookmarkEnd w:id="9343"/>
      <w:bookmarkEnd w:id="9344"/>
      <w:bookmarkEnd w:id="9345"/>
    </w:p>
    <w:p w14:paraId="2E76DA5D" w14:textId="77777777" w:rsidR="00E154AB" w:rsidRDefault="00E154AB" w:rsidP="00E154AB">
      <w:pPr>
        <w:pStyle w:val="PL"/>
      </w:pPr>
      <w:r>
        <w:t>module _3gpp-nr-nrm-nrfreqrelation {</w:t>
      </w:r>
    </w:p>
    <w:p w14:paraId="2E76DA5E" w14:textId="77777777" w:rsidR="00E154AB" w:rsidRDefault="00E154AB" w:rsidP="00E154AB">
      <w:pPr>
        <w:pStyle w:val="PL"/>
      </w:pPr>
      <w:r>
        <w:t xml:space="preserve">  yang-version 1.1;</w:t>
      </w:r>
    </w:p>
    <w:p w14:paraId="2E76DA5F" w14:textId="77777777" w:rsidR="00E154AB" w:rsidRDefault="00E154AB" w:rsidP="00E154AB">
      <w:pPr>
        <w:pStyle w:val="PL"/>
      </w:pPr>
      <w:r>
        <w:t xml:space="preserve">  namespace "urn:3gpp:sa5:_3gpp-nr-nrm-nrfreqrelation";</w:t>
      </w:r>
    </w:p>
    <w:p w14:paraId="2E76DA60" w14:textId="77777777" w:rsidR="00E154AB" w:rsidRDefault="00E154AB" w:rsidP="00E154AB">
      <w:pPr>
        <w:pStyle w:val="PL"/>
      </w:pPr>
      <w:r>
        <w:t xml:space="preserve">  prefix "nrfreqrel3gpp";</w:t>
      </w:r>
    </w:p>
    <w:p w14:paraId="2E76DA61" w14:textId="77777777" w:rsidR="00E154AB" w:rsidRDefault="00E154AB" w:rsidP="00E154AB">
      <w:pPr>
        <w:pStyle w:val="PL"/>
      </w:pPr>
    </w:p>
    <w:p w14:paraId="2E76DA62" w14:textId="77777777" w:rsidR="00E154AB" w:rsidRDefault="00E154AB" w:rsidP="00E154AB">
      <w:pPr>
        <w:pStyle w:val="PL"/>
      </w:pPr>
      <w:r>
        <w:t xml:space="preserve">  import _3gpp-common-yang-types { prefix types3gpp; }</w:t>
      </w:r>
    </w:p>
    <w:p w14:paraId="2E76DA63" w14:textId="77777777" w:rsidR="00E154AB" w:rsidRDefault="00E154AB" w:rsidP="00E154AB">
      <w:pPr>
        <w:pStyle w:val="PL"/>
      </w:pPr>
      <w:r>
        <w:lastRenderedPageBreak/>
        <w:t xml:space="preserve">  import _3gpp-common-managed-function { prefix mf3gpp; }</w:t>
      </w:r>
    </w:p>
    <w:p w14:paraId="2E76DA64" w14:textId="77777777" w:rsidR="00E154AB" w:rsidRDefault="00E154AB" w:rsidP="00E154AB">
      <w:pPr>
        <w:pStyle w:val="PL"/>
      </w:pPr>
      <w:r>
        <w:t xml:space="preserve">  import _3gpp-common-managed-element { prefix me3gpp; }</w:t>
      </w:r>
    </w:p>
    <w:p w14:paraId="2E76DA65" w14:textId="77777777" w:rsidR="00E154AB" w:rsidRDefault="00E154AB" w:rsidP="00E154AB">
      <w:pPr>
        <w:pStyle w:val="PL"/>
      </w:pPr>
      <w:r>
        <w:t xml:space="preserve">  import _3gpp-common-top { prefix top3gpp; }</w:t>
      </w:r>
    </w:p>
    <w:p w14:paraId="2E76DA66" w14:textId="77777777" w:rsidR="00E154AB" w:rsidRDefault="00E154AB" w:rsidP="00E154AB">
      <w:pPr>
        <w:pStyle w:val="PL"/>
      </w:pPr>
      <w:r>
        <w:t xml:space="preserve">  import _3gpp-nr-nrm-gnbcucpfunction { prefix gnbcucp3gpp; }</w:t>
      </w:r>
    </w:p>
    <w:p w14:paraId="2E76DA67" w14:textId="77777777" w:rsidR="00E154AB" w:rsidRDefault="00E154AB" w:rsidP="00E154AB">
      <w:pPr>
        <w:pStyle w:val="PL"/>
      </w:pPr>
      <w:r>
        <w:t xml:space="preserve">  import _3gpp-nr-nrm-nrcellcu { prefix nrcellcu3gpp; }</w:t>
      </w:r>
    </w:p>
    <w:p w14:paraId="2E76DA68" w14:textId="77777777" w:rsidR="00E154AB" w:rsidRDefault="00E154AB" w:rsidP="00E154AB">
      <w:pPr>
        <w:pStyle w:val="PL"/>
      </w:pPr>
    </w:p>
    <w:p w14:paraId="2E76DA69" w14:textId="77777777" w:rsidR="00E154AB" w:rsidRDefault="00E154AB" w:rsidP="00E154AB">
      <w:pPr>
        <w:pStyle w:val="PL"/>
      </w:pPr>
      <w:r>
        <w:t xml:space="preserve">  organization "3GPP SA5";</w:t>
      </w:r>
    </w:p>
    <w:p w14:paraId="2E76DA6A" w14:textId="77777777" w:rsidR="00E154AB" w:rsidRDefault="00E154AB" w:rsidP="00E154AB">
      <w:pPr>
        <w:pStyle w:val="PL"/>
      </w:pPr>
      <w:r>
        <w:t xml:space="preserve">  description "Defines the YANG mapping of the NRFreqRelation Information</w:t>
      </w:r>
    </w:p>
    <w:p w14:paraId="2E76DA6B" w14:textId="77777777" w:rsidR="00E154AB" w:rsidRDefault="00E154AB" w:rsidP="00E154AB">
      <w:pPr>
        <w:pStyle w:val="PL"/>
      </w:pPr>
      <w:r>
        <w:t xml:space="preserve">    Object Class (IOC) that is part of the NR Network Resource Model (NRM).";</w:t>
      </w:r>
    </w:p>
    <w:p w14:paraId="2E76DA6C" w14:textId="77777777" w:rsidR="00E154AB" w:rsidRDefault="00E154AB" w:rsidP="00E154AB">
      <w:pPr>
        <w:pStyle w:val="PL"/>
      </w:pPr>
      <w:r>
        <w:t xml:space="preserve">  reference "3GPP TS 28.541 5G Network Resource Model (NRM)";</w:t>
      </w:r>
    </w:p>
    <w:p w14:paraId="2E76DA6D" w14:textId="77777777" w:rsidR="00E154AB" w:rsidRDefault="00E154AB" w:rsidP="00E154AB">
      <w:pPr>
        <w:pStyle w:val="PL"/>
      </w:pPr>
    </w:p>
    <w:p w14:paraId="2E76DA6E" w14:textId="77777777"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14:paraId="2E76DA6F" w14:textId="77777777" w:rsidR="00E154AB" w:rsidRPr="00CB1A59" w:rsidRDefault="00E154AB" w:rsidP="00E154AB">
      <w:pPr>
        <w:pStyle w:val="PL"/>
      </w:pPr>
      <w:r w:rsidRPr="00CB1A59">
        <w:t xml:space="preserve">  revision 2019-10-28 { reference S5-193518 ; }</w:t>
      </w:r>
    </w:p>
    <w:p w14:paraId="2E76DA70" w14:textId="77777777" w:rsidR="00E154AB" w:rsidRDefault="00E154AB" w:rsidP="00E154AB">
      <w:pPr>
        <w:pStyle w:val="PL"/>
      </w:pPr>
      <w:r>
        <w:t xml:space="preserve">  revision 2019-06-17 {</w:t>
      </w:r>
    </w:p>
    <w:p w14:paraId="2E76DA71" w14:textId="77777777" w:rsidR="00E154AB" w:rsidRDefault="00E154AB" w:rsidP="00E154AB">
      <w:pPr>
        <w:pStyle w:val="PL"/>
      </w:pPr>
      <w:r>
        <w:t xml:space="preserve">    description "Initial revision";</w:t>
      </w:r>
    </w:p>
    <w:p w14:paraId="2E76DA72" w14:textId="77777777" w:rsidR="00E154AB" w:rsidRDefault="00E154AB" w:rsidP="00E154AB">
      <w:pPr>
        <w:pStyle w:val="PL"/>
      </w:pPr>
      <w:r>
        <w:t xml:space="preserve">  }</w:t>
      </w:r>
    </w:p>
    <w:p w14:paraId="2E76DA73" w14:textId="77777777" w:rsidR="00E154AB" w:rsidRDefault="00E154AB" w:rsidP="00E154AB">
      <w:pPr>
        <w:pStyle w:val="PL"/>
      </w:pPr>
    </w:p>
    <w:p w14:paraId="2E76DA74" w14:textId="77777777" w:rsidR="00E154AB" w:rsidRDefault="00E154AB" w:rsidP="00E154AB">
      <w:pPr>
        <w:pStyle w:val="PL"/>
      </w:pPr>
      <w:r>
        <w:t xml:space="preserve">  grouping NRFreqRelationGrp {</w:t>
      </w:r>
    </w:p>
    <w:p w14:paraId="2E76DA75" w14:textId="77777777" w:rsidR="00E154AB" w:rsidRDefault="00E154AB" w:rsidP="00E154AB">
      <w:pPr>
        <w:pStyle w:val="PL"/>
      </w:pPr>
      <w:r>
        <w:t xml:space="preserve">    description "Represents the NRFreqRelation IOC.";</w:t>
      </w:r>
    </w:p>
    <w:p w14:paraId="2E76DA76" w14:textId="77777777" w:rsidR="00E154AB" w:rsidRDefault="00E154AB" w:rsidP="00E154AB">
      <w:pPr>
        <w:pStyle w:val="PL"/>
      </w:pPr>
      <w:r>
        <w:t xml:space="preserve">    reference "3GPP TS 28.541";</w:t>
      </w:r>
    </w:p>
    <w:p w14:paraId="2E76DA77" w14:textId="77777777" w:rsidR="00E154AB" w:rsidRDefault="00E154AB" w:rsidP="00E154AB">
      <w:pPr>
        <w:pStyle w:val="PL"/>
      </w:pPr>
    </w:p>
    <w:p w14:paraId="2E76DA78" w14:textId="77777777" w:rsidR="00E154AB" w:rsidRDefault="00E154AB" w:rsidP="00E154AB">
      <w:pPr>
        <w:pStyle w:val="PL"/>
      </w:pPr>
      <w:r>
        <w:t xml:space="preserve">    container offsetMO {</w:t>
      </w:r>
    </w:p>
    <w:p w14:paraId="2E76DA79" w14:textId="77777777" w:rsidR="00E154AB" w:rsidRDefault="00E154AB" w:rsidP="00E154AB">
      <w:pPr>
        <w:pStyle w:val="PL"/>
      </w:pPr>
      <w:r>
        <w:t xml:space="preserve">      description "A set of offset values applicable to all measured cells</w:t>
      </w:r>
    </w:p>
    <w:p w14:paraId="2E76DA7A" w14:textId="77777777" w:rsidR="00E154AB" w:rsidRDefault="00E154AB" w:rsidP="00E154AB">
      <w:pPr>
        <w:pStyle w:val="PL"/>
      </w:pPr>
      <w:r>
        <w:t xml:space="preserve">        with reference signal(s) indicated in corresponding MeasObjectNR. It</w:t>
      </w:r>
    </w:p>
    <w:p w14:paraId="2E76DA7B" w14:textId="77777777" w:rsidR="00E154AB" w:rsidRDefault="00E154AB" w:rsidP="00E154AB">
      <w:pPr>
        <w:pStyle w:val="PL"/>
      </w:pPr>
      <w:r>
        <w:t xml:space="preserve">        is used to indicate a cell, beam or measurement object specific offset</w:t>
      </w:r>
    </w:p>
    <w:p w14:paraId="2E76DA7C" w14:textId="77777777" w:rsidR="00E154AB" w:rsidRDefault="00E154AB" w:rsidP="00E154AB">
      <w:pPr>
        <w:pStyle w:val="PL"/>
      </w:pPr>
      <w:r>
        <w:t xml:space="preserve">        to be applied when evaluating candidates for cell re-selection or when</w:t>
      </w:r>
    </w:p>
    <w:p w14:paraId="2E76DA7D" w14:textId="77777777" w:rsidR="00E154AB" w:rsidRDefault="00E154AB" w:rsidP="00E154AB">
      <w:pPr>
        <w:pStyle w:val="PL"/>
      </w:pPr>
      <w:r>
        <w:t xml:space="preserve">        evaluating triggering conditions for measurement reporting. It is</w:t>
      </w:r>
    </w:p>
    <w:p w14:paraId="2E76DA7E" w14:textId="77777777" w:rsidR="00E154AB" w:rsidRDefault="00E154AB" w:rsidP="00E154AB">
      <w:pPr>
        <w:pStyle w:val="PL"/>
      </w:pPr>
      <w:r>
        <w:t xml:space="preserve">        defined for rsrpOffsetSSB, rsrqOffsetSSB, sinrOffsetSSB,</w:t>
      </w:r>
    </w:p>
    <w:p w14:paraId="2E76DA7F" w14:textId="77777777" w:rsidR="00E154AB" w:rsidRDefault="00E154AB" w:rsidP="00E154AB">
      <w:pPr>
        <w:pStyle w:val="PL"/>
      </w:pPr>
      <w:r>
        <w:t xml:space="preserve">        rsrpOffsetCSI-RS, rsrqOffsetCSI-RS and sinrOffsetCSI-RS.";</w:t>
      </w:r>
    </w:p>
    <w:p w14:paraId="2E76DA80" w14:textId="77777777" w:rsidR="00E154AB" w:rsidRDefault="00E154AB" w:rsidP="00E154AB">
      <w:pPr>
        <w:pStyle w:val="PL"/>
      </w:pPr>
      <w:r>
        <w:t xml:space="preserve">      reference "offsetMO in MeasObjectNR in 3GPP TS 38.331";</w:t>
      </w:r>
    </w:p>
    <w:p w14:paraId="2E76DA81" w14:textId="77777777" w:rsidR="00E154AB" w:rsidRDefault="00E154AB" w:rsidP="00E154AB">
      <w:pPr>
        <w:pStyle w:val="PL"/>
      </w:pPr>
    </w:p>
    <w:p w14:paraId="2E76DA82" w14:textId="77777777" w:rsidR="00E154AB" w:rsidRDefault="00E154AB" w:rsidP="00E154AB">
      <w:pPr>
        <w:pStyle w:val="PL"/>
      </w:pPr>
      <w:r>
        <w:t xml:space="preserve">      leaf rsrpOffsetSsb {                     </w:t>
      </w:r>
    </w:p>
    <w:p w14:paraId="2E76DA83" w14:textId="77777777" w:rsidR="00E154AB" w:rsidRDefault="00E154AB" w:rsidP="00E154AB">
      <w:pPr>
        <w:pStyle w:val="PL"/>
      </w:pPr>
      <w:r>
        <w:t xml:space="preserve">        description "Offset value of rsrpOffsetSSB.";</w:t>
      </w:r>
    </w:p>
    <w:p w14:paraId="2E76DA84" w14:textId="77777777" w:rsidR="00E154AB" w:rsidRDefault="00E154AB" w:rsidP="00E154AB">
      <w:pPr>
        <w:pStyle w:val="PL"/>
      </w:pPr>
      <w:r>
        <w:t xml:space="preserve">        default 0;</w:t>
      </w:r>
    </w:p>
    <w:p w14:paraId="2E76DA85" w14:textId="77777777" w:rsidR="00E154AB" w:rsidRDefault="00E154AB" w:rsidP="00E154AB">
      <w:pPr>
        <w:pStyle w:val="PL"/>
      </w:pPr>
      <w:r>
        <w:t xml:space="preserve">        type types3gpp:QOffsetRange;     </w:t>
      </w:r>
    </w:p>
    <w:p w14:paraId="2E76DA86" w14:textId="77777777" w:rsidR="00E154AB" w:rsidRDefault="00E154AB" w:rsidP="00E154AB">
      <w:pPr>
        <w:pStyle w:val="PL"/>
      </w:pPr>
      <w:r>
        <w:t xml:space="preserve">      }</w:t>
      </w:r>
    </w:p>
    <w:p w14:paraId="2E76DA87" w14:textId="77777777" w:rsidR="00E154AB" w:rsidRDefault="00E154AB" w:rsidP="00E154AB">
      <w:pPr>
        <w:pStyle w:val="PL"/>
      </w:pPr>
    </w:p>
    <w:p w14:paraId="2E76DA88" w14:textId="77777777" w:rsidR="00E154AB" w:rsidRDefault="00E154AB" w:rsidP="00E154AB">
      <w:pPr>
        <w:pStyle w:val="PL"/>
      </w:pPr>
      <w:r>
        <w:t xml:space="preserve">      leaf rsrqOffsetSsb {                     </w:t>
      </w:r>
    </w:p>
    <w:p w14:paraId="2E76DA89" w14:textId="77777777" w:rsidR="00E154AB" w:rsidRDefault="00E154AB" w:rsidP="00E154AB">
      <w:pPr>
        <w:pStyle w:val="PL"/>
      </w:pPr>
      <w:r>
        <w:t xml:space="preserve">        description "Offset value of rsrqOffsetSSB.";</w:t>
      </w:r>
    </w:p>
    <w:p w14:paraId="2E76DA8A" w14:textId="77777777" w:rsidR="00E154AB" w:rsidRDefault="00E154AB" w:rsidP="00E154AB">
      <w:pPr>
        <w:pStyle w:val="PL"/>
      </w:pPr>
      <w:r>
        <w:t xml:space="preserve">        default 0;</w:t>
      </w:r>
    </w:p>
    <w:p w14:paraId="2E76DA8B" w14:textId="77777777" w:rsidR="00E154AB" w:rsidRDefault="00E154AB" w:rsidP="00E154AB">
      <w:pPr>
        <w:pStyle w:val="PL"/>
      </w:pPr>
      <w:r>
        <w:t xml:space="preserve">        type types3gpp:QOffsetRange;     </w:t>
      </w:r>
    </w:p>
    <w:p w14:paraId="2E76DA8C" w14:textId="77777777" w:rsidR="00E154AB" w:rsidRDefault="00E154AB" w:rsidP="00E154AB">
      <w:pPr>
        <w:pStyle w:val="PL"/>
      </w:pPr>
      <w:r>
        <w:t xml:space="preserve">      }</w:t>
      </w:r>
    </w:p>
    <w:p w14:paraId="2E76DA8D" w14:textId="77777777" w:rsidR="00E154AB" w:rsidRDefault="00E154AB" w:rsidP="00E154AB">
      <w:pPr>
        <w:pStyle w:val="PL"/>
      </w:pPr>
    </w:p>
    <w:p w14:paraId="2E76DA8E" w14:textId="77777777" w:rsidR="00E154AB" w:rsidRDefault="00E154AB" w:rsidP="00E154AB">
      <w:pPr>
        <w:pStyle w:val="PL"/>
      </w:pPr>
      <w:r>
        <w:t xml:space="preserve">      leaf sinrOffsetSsb {                     </w:t>
      </w:r>
    </w:p>
    <w:p w14:paraId="2E76DA8F" w14:textId="77777777" w:rsidR="00E154AB" w:rsidRDefault="00E154AB" w:rsidP="00E154AB">
      <w:pPr>
        <w:pStyle w:val="PL"/>
      </w:pPr>
      <w:r>
        <w:t xml:space="preserve">        description "Offset value of sinrOffsetSSB.";</w:t>
      </w:r>
    </w:p>
    <w:p w14:paraId="2E76DA90" w14:textId="77777777" w:rsidR="00E154AB" w:rsidRDefault="00E154AB" w:rsidP="00E154AB">
      <w:pPr>
        <w:pStyle w:val="PL"/>
      </w:pPr>
      <w:r>
        <w:t xml:space="preserve">        default 0;</w:t>
      </w:r>
    </w:p>
    <w:p w14:paraId="2E76DA91" w14:textId="77777777" w:rsidR="00E154AB" w:rsidRDefault="00E154AB" w:rsidP="00E154AB">
      <w:pPr>
        <w:pStyle w:val="PL"/>
      </w:pPr>
      <w:r>
        <w:t xml:space="preserve">        type types3gpp:QOffsetRange;     </w:t>
      </w:r>
    </w:p>
    <w:p w14:paraId="2E76DA92" w14:textId="77777777" w:rsidR="00E154AB" w:rsidRDefault="00E154AB" w:rsidP="00E154AB">
      <w:pPr>
        <w:pStyle w:val="PL"/>
      </w:pPr>
      <w:r>
        <w:t xml:space="preserve">      }</w:t>
      </w:r>
    </w:p>
    <w:p w14:paraId="2E76DA93" w14:textId="77777777" w:rsidR="00E154AB" w:rsidRDefault="00E154AB" w:rsidP="00E154AB">
      <w:pPr>
        <w:pStyle w:val="PL"/>
      </w:pPr>
    </w:p>
    <w:p w14:paraId="2E76DA94" w14:textId="77777777" w:rsidR="00E154AB" w:rsidRDefault="00E154AB" w:rsidP="00E154AB">
      <w:pPr>
        <w:pStyle w:val="PL"/>
      </w:pPr>
      <w:r>
        <w:t xml:space="preserve">      leaf rsrpOffsetCsiRs {                     </w:t>
      </w:r>
    </w:p>
    <w:p w14:paraId="2E76DA95" w14:textId="77777777" w:rsidR="00E154AB" w:rsidRDefault="00E154AB" w:rsidP="00E154AB">
      <w:pPr>
        <w:pStyle w:val="PL"/>
      </w:pPr>
      <w:r>
        <w:t xml:space="preserve">        description "Offset value of rsrpOffsetCSI-RS.";</w:t>
      </w:r>
    </w:p>
    <w:p w14:paraId="2E76DA96" w14:textId="77777777" w:rsidR="00E154AB" w:rsidRDefault="00E154AB" w:rsidP="00E154AB">
      <w:pPr>
        <w:pStyle w:val="PL"/>
      </w:pPr>
      <w:r>
        <w:t xml:space="preserve">        default 0;</w:t>
      </w:r>
    </w:p>
    <w:p w14:paraId="2E76DA97" w14:textId="77777777" w:rsidR="00E154AB" w:rsidRDefault="00E154AB" w:rsidP="00E154AB">
      <w:pPr>
        <w:pStyle w:val="PL"/>
      </w:pPr>
      <w:r>
        <w:t xml:space="preserve">        type types3gpp:QOffsetRange;     </w:t>
      </w:r>
    </w:p>
    <w:p w14:paraId="2E76DA98" w14:textId="77777777" w:rsidR="00E154AB" w:rsidRDefault="00E154AB" w:rsidP="00E154AB">
      <w:pPr>
        <w:pStyle w:val="PL"/>
      </w:pPr>
      <w:r>
        <w:t xml:space="preserve">      }</w:t>
      </w:r>
    </w:p>
    <w:p w14:paraId="2E76DA99" w14:textId="77777777" w:rsidR="00E154AB" w:rsidRDefault="00E154AB" w:rsidP="00E154AB">
      <w:pPr>
        <w:pStyle w:val="PL"/>
      </w:pPr>
    </w:p>
    <w:p w14:paraId="2E76DA9A" w14:textId="77777777" w:rsidR="00E154AB" w:rsidRDefault="00E154AB" w:rsidP="00E154AB">
      <w:pPr>
        <w:pStyle w:val="PL"/>
      </w:pPr>
      <w:r>
        <w:t xml:space="preserve">      leaf rsrqOffsetCsiRs {                     </w:t>
      </w:r>
    </w:p>
    <w:p w14:paraId="2E76DA9B" w14:textId="77777777" w:rsidR="00E154AB" w:rsidRDefault="00E154AB" w:rsidP="00E154AB">
      <w:pPr>
        <w:pStyle w:val="PL"/>
      </w:pPr>
      <w:r>
        <w:t xml:space="preserve">        description "Offset value of rsrqOffsetCSI-RS.";</w:t>
      </w:r>
    </w:p>
    <w:p w14:paraId="2E76DA9C" w14:textId="77777777" w:rsidR="00E154AB" w:rsidRDefault="00E154AB" w:rsidP="00E154AB">
      <w:pPr>
        <w:pStyle w:val="PL"/>
      </w:pPr>
      <w:r>
        <w:t xml:space="preserve">        default 0;</w:t>
      </w:r>
    </w:p>
    <w:p w14:paraId="2E76DA9D" w14:textId="77777777" w:rsidR="00E154AB" w:rsidRDefault="00E154AB" w:rsidP="00E154AB">
      <w:pPr>
        <w:pStyle w:val="PL"/>
      </w:pPr>
      <w:r>
        <w:t xml:space="preserve">        type types3gpp:QOffsetRange;     </w:t>
      </w:r>
    </w:p>
    <w:p w14:paraId="2E76DA9E" w14:textId="77777777" w:rsidR="00E154AB" w:rsidRDefault="00E154AB" w:rsidP="00E154AB">
      <w:pPr>
        <w:pStyle w:val="PL"/>
      </w:pPr>
      <w:r>
        <w:t xml:space="preserve">      }</w:t>
      </w:r>
    </w:p>
    <w:p w14:paraId="2E76DA9F" w14:textId="77777777" w:rsidR="00E154AB" w:rsidRDefault="00E154AB" w:rsidP="00E154AB">
      <w:pPr>
        <w:pStyle w:val="PL"/>
      </w:pPr>
    </w:p>
    <w:p w14:paraId="2E76DAA0" w14:textId="77777777" w:rsidR="00E154AB" w:rsidRDefault="00E154AB" w:rsidP="00E154AB">
      <w:pPr>
        <w:pStyle w:val="PL"/>
      </w:pPr>
      <w:r>
        <w:t xml:space="preserve">      leaf sinrOffsetCsiRs {                     </w:t>
      </w:r>
    </w:p>
    <w:p w14:paraId="2E76DAA1" w14:textId="77777777" w:rsidR="00E154AB" w:rsidRDefault="00E154AB" w:rsidP="00E154AB">
      <w:pPr>
        <w:pStyle w:val="PL"/>
      </w:pPr>
      <w:r>
        <w:t xml:space="preserve">        description "Offset value of sinrOffsetCSI-RS.";</w:t>
      </w:r>
    </w:p>
    <w:p w14:paraId="2E76DAA2" w14:textId="77777777" w:rsidR="00E154AB" w:rsidRDefault="00E154AB" w:rsidP="00E154AB">
      <w:pPr>
        <w:pStyle w:val="PL"/>
      </w:pPr>
      <w:r>
        <w:t xml:space="preserve">        default 0;</w:t>
      </w:r>
    </w:p>
    <w:p w14:paraId="2E76DAA3" w14:textId="77777777" w:rsidR="00E154AB" w:rsidRDefault="00E154AB" w:rsidP="00E154AB">
      <w:pPr>
        <w:pStyle w:val="PL"/>
      </w:pPr>
      <w:r>
        <w:t xml:space="preserve">        type types3gpp:QOffsetRange;     </w:t>
      </w:r>
    </w:p>
    <w:p w14:paraId="2E76DAA4" w14:textId="77777777" w:rsidR="00E154AB" w:rsidRDefault="00E154AB" w:rsidP="00E154AB">
      <w:pPr>
        <w:pStyle w:val="PL"/>
      </w:pPr>
      <w:r>
        <w:t xml:space="preserve">      }</w:t>
      </w:r>
    </w:p>
    <w:p w14:paraId="2E76DAA5" w14:textId="77777777" w:rsidR="00E154AB" w:rsidRDefault="00E154AB" w:rsidP="00E154AB">
      <w:pPr>
        <w:pStyle w:val="PL"/>
      </w:pPr>
      <w:r>
        <w:t xml:space="preserve">    }</w:t>
      </w:r>
    </w:p>
    <w:p w14:paraId="2E76DAA6" w14:textId="77777777" w:rsidR="00E154AB" w:rsidRDefault="00E154AB" w:rsidP="00E154AB">
      <w:pPr>
        <w:pStyle w:val="PL"/>
      </w:pPr>
    </w:p>
    <w:p w14:paraId="2E76DAA7" w14:textId="77777777" w:rsidR="00E154AB" w:rsidRDefault="00E154AB" w:rsidP="00E154AB">
      <w:pPr>
        <w:pStyle w:val="PL"/>
      </w:pPr>
      <w:r>
        <w:t xml:space="preserve">    leaf-list blackListEntry {</w:t>
      </w:r>
    </w:p>
    <w:p w14:paraId="2E76DAA8" w14:textId="77777777" w:rsidR="00E154AB" w:rsidRDefault="00E154AB" w:rsidP="00E154AB">
      <w:pPr>
        <w:pStyle w:val="PL"/>
      </w:pPr>
      <w:r>
        <w:t xml:space="preserve">      description "A list of Physical Cell Identities (PCIs) that are</w:t>
      </w:r>
    </w:p>
    <w:p w14:paraId="2E76DAA9" w14:textId="77777777" w:rsidR="00E154AB" w:rsidRDefault="00E154AB" w:rsidP="00E154AB">
      <w:pPr>
        <w:pStyle w:val="PL"/>
      </w:pPr>
      <w:r>
        <w:t xml:space="preserve">        blacklisted in NR measurements.";</w:t>
      </w:r>
    </w:p>
    <w:p w14:paraId="2E76DAAA" w14:textId="77777777" w:rsidR="00E154AB" w:rsidRDefault="00E154AB" w:rsidP="00E154AB">
      <w:pPr>
        <w:pStyle w:val="PL"/>
      </w:pPr>
      <w:r>
        <w:t xml:space="preserve">      reference "3GPP TS 38.331";</w:t>
      </w:r>
    </w:p>
    <w:p w14:paraId="2E76DAAB" w14:textId="77777777" w:rsidR="00E154AB" w:rsidRDefault="00E154AB" w:rsidP="00E154AB">
      <w:pPr>
        <w:pStyle w:val="PL"/>
      </w:pPr>
      <w:r>
        <w:t xml:space="preserve">      min-elements 0;</w:t>
      </w:r>
    </w:p>
    <w:p w14:paraId="2E76DAAC" w14:textId="77777777" w:rsidR="00E154AB" w:rsidRDefault="00E154AB" w:rsidP="00E154AB">
      <w:pPr>
        <w:pStyle w:val="PL"/>
      </w:pPr>
      <w:r>
        <w:t xml:space="preserve">      type uint16 { range "0..1007"; }</w:t>
      </w:r>
    </w:p>
    <w:p w14:paraId="2E76DAAD" w14:textId="77777777" w:rsidR="00E154AB" w:rsidRDefault="00E154AB" w:rsidP="00E154AB">
      <w:pPr>
        <w:pStyle w:val="PL"/>
      </w:pPr>
      <w:r>
        <w:t xml:space="preserve">    }</w:t>
      </w:r>
    </w:p>
    <w:p w14:paraId="2E76DAAE" w14:textId="77777777" w:rsidR="00E154AB" w:rsidRDefault="00E154AB" w:rsidP="00E154AB">
      <w:pPr>
        <w:pStyle w:val="PL"/>
      </w:pPr>
    </w:p>
    <w:p w14:paraId="2E76DAAF" w14:textId="77777777" w:rsidR="00E154AB" w:rsidRDefault="00E154AB" w:rsidP="00E154AB">
      <w:pPr>
        <w:pStyle w:val="PL"/>
      </w:pPr>
      <w:r>
        <w:t xml:space="preserve">    leaf-list blackListEntryIdleMode {</w:t>
      </w:r>
    </w:p>
    <w:p w14:paraId="2E76DAB0" w14:textId="77777777" w:rsidR="00E154AB" w:rsidRDefault="00E154AB" w:rsidP="00E154AB">
      <w:pPr>
        <w:pStyle w:val="PL"/>
      </w:pPr>
      <w:r>
        <w:t xml:space="preserve">      description "A list of Physical Cell Identities (PCIs) that are</w:t>
      </w:r>
    </w:p>
    <w:p w14:paraId="2E76DAB1" w14:textId="77777777" w:rsidR="00E154AB" w:rsidRDefault="00E154AB" w:rsidP="00E154AB">
      <w:pPr>
        <w:pStyle w:val="PL"/>
      </w:pPr>
      <w:r>
        <w:lastRenderedPageBreak/>
        <w:t xml:space="preserve">        blacklisted in SIB4 and SIB5.";</w:t>
      </w:r>
    </w:p>
    <w:p w14:paraId="2E76DAB2" w14:textId="77777777" w:rsidR="00E154AB" w:rsidRDefault="00E154AB" w:rsidP="00E154AB">
      <w:pPr>
        <w:pStyle w:val="PL"/>
      </w:pPr>
      <w:r>
        <w:t xml:space="preserve">      min-elements 0;</w:t>
      </w:r>
    </w:p>
    <w:p w14:paraId="2E76DAB3" w14:textId="77777777" w:rsidR="00E154AB" w:rsidRDefault="00E154AB" w:rsidP="00E154AB">
      <w:pPr>
        <w:pStyle w:val="PL"/>
      </w:pPr>
      <w:r>
        <w:t xml:space="preserve">      type uint16 { range "0..1007"; }</w:t>
      </w:r>
    </w:p>
    <w:p w14:paraId="2E76DAB4" w14:textId="77777777" w:rsidR="00E154AB" w:rsidRDefault="00E154AB" w:rsidP="00E154AB">
      <w:pPr>
        <w:pStyle w:val="PL"/>
      </w:pPr>
      <w:r>
        <w:t xml:space="preserve">    }</w:t>
      </w:r>
    </w:p>
    <w:p w14:paraId="2E76DAB5" w14:textId="77777777" w:rsidR="00E154AB" w:rsidRDefault="00E154AB" w:rsidP="00E154AB">
      <w:pPr>
        <w:pStyle w:val="PL"/>
      </w:pPr>
    </w:p>
    <w:p w14:paraId="2E76DAB6" w14:textId="77777777" w:rsidR="00E154AB" w:rsidRDefault="00E154AB" w:rsidP="00E154AB">
      <w:pPr>
        <w:pStyle w:val="PL"/>
      </w:pPr>
      <w:r>
        <w:t xml:space="preserve">    leaf cellReselectionPriority {</w:t>
      </w:r>
    </w:p>
    <w:p w14:paraId="2E76DAB7" w14:textId="77777777" w:rsidR="00E154AB" w:rsidRDefault="00E154AB" w:rsidP="00E154AB">
      <w:pPr>
        <w:pStyle w:val="PL"/>
      </w:pPr>
      <w:r>
        <w:t xml:space="preserve">      description "The absolute priority of the carrier frequency used by the</w:t>
      </w:r>
    </w:p>
    <w:p w14:paraId="2E76DAB8" w14:textId="77777777" w:rsidR="00E154AB" w:rsidRDefault="00E154AB" w:rsidP="00E154AB">
      <w:pPr>
        <w:pStyle w:val="PL"/>
      </w:pPr>
      <w:r>
        <w:t xml:space="preserve">        cell reselection procedure. Value 0 means lowest priority. The value</w:t>
      </w:r>
    </w:p>
    <w:p w14:paraId="2E76DAB9" w14:textId="77777777" w:rsidR="00E154AB" w:rsidRDefault="00E154AB" w:rsidP="00E154AB">
      <w:pPr>
        <w:pStyle w:val="PL"/>
      </w:pPr>
      <w:r>
        <w:t xml:space="preserve">        must not already used by other RAT, i.e. equal priorities between RATs</w:t>
      </w:r>
    </w:p>
    <w:p w14:paraId="2E76DABA" w14:textId="77777777" w:rsidR="00E154AB" w:rsidRDefault="00E154AB" w:rsidP="00E154AB">
      <w:pPr>
        <w:pStyle w:val="PL"/>
      </w:pPr>
      <w:r>
        <w:t xml:space="preserve">        are not supported. The UE behaviour when no value is entered is</w:t>
      </w:r>
    </w:p>
    <w:p w14:paraId="2E76DABB" w14:textId="77777777" w:rsidR="00E154AB" w:rsidRDefault="00E154AB" w:rsidP="00E154AB">
      <w:pPr>
        <w:pStyle w:val="PL"/>
      </w:pPr>
      <w:r>
        <w:t xml:space="preserve">        specified in subclause 5.2.4.1 of 3GPP TS 38.304.";</w:t>
      </w:r>
    </w:p>
    <w:p w14:paraId="2E76DABC" w14:textId="77777777" w:rsidR="00E154AB" w:rsidRDefault="00E154AB" w:rsidP="00E154AB">
      <w:pPr>
        <w:pStyle w:val="PL"/>
      </w:pPr>
      <w:r>
        <w:t xml:space="preserve">      reference "CellReselectionPriority in 3GPP TS 38.331, priority in</w:t>
      </w:r>
    </w:p>
    <w:p w14:paraId="2E76DABD" w14:textId="77777777" w:rsidR="00E154AB" w:rsidRDefault="00E154AB" w:rsidP="00E154AB">
      <w:pPr>
        <w:pStyle w:val="PL"/>
      </w:pPr>
      <w:r>
        <w:t xml:space="preserve">        3GPP TS 38.304";</w:t>
      </w:r>
    </w:p>
    <w:p w14:paraId="2E76DABE" w14:textId="77777777" w:rsidR="00E154AB" w:rsidRDefault="00E154AB" w:rsidP="00E154AB">
      <w:pPr>
        <w:pStyle w:val="PL"/>
      </w:pPr>
      <w:r>
        <w:t xml:space="preserve">      type uint32;</w:t>
      </w:r>
    </w:p>
    <w:p w14:paraId="2E76DABF" w14:textId="77777777" w:rsidR="00E154AB" w:rsidRDefault="00E154AB" w:rsidP="00E154AB">
      <w:pPr>
        <w:pStyle w:val="PL"/>
      </w:pPr>
      <w:r>
        <w:t xml:space="preserve">      default 0;</w:t>
      </w:r>
    </w:p>
    <w:p w14:paraId="2E76DAC0" w14:textId="77777777" w:rsidR="00E154AB" w:rsidRDefault="00E154AB" w:rsidP="00E154AB">
      <w:pPr>
        <w:pStyle w:val="PL"/>
      </w:pPr>
      <w:r>
        <w:t xml:space="preserve">    }</w:t>
      </w:r>
    </w:p>
    <w:p w14:paraId="2E76DAC1" w14:textId="77777777" w:rsidR="00E154AB" w:rsidRDefault="00E154AB" w:rsidP="00E154AB">
      <w:pPr>
        <w:pStyle w:val="PL"/>
      </w:pPr>
    </w:p>
    <w:p w14:paraId="2E76DAC2" w14:textId="77777777" w:rsidR="00E154AB" w:rsidRDefault="00E154AB" w:rsidP="00E154AB">
      <w:pPr>
        <w:pStyle w:val="PL"/>
      </w:pPr>
      <w:r>
        <w:t xml:space="preserve">    leaf cellReselectionSubPriority {</w:t>
      </w:r>
    </w:p>
    <w:p w14:paraId="2E76DAC3" w14:textId="77777777" w:rsidR="00E154AB" w:rsidRDefault="00E154AB" w:rsidP="00E154AB">
      <w:pPr>
        <w:pStyle w:val="PL"/>
      </w:pPr>
      <w:r>
        <w:t xml:space="preserve">      description "Indicates a fractional value to be added to the value of</w:t>
      </w:r>
    </w:p>
    <w:p w14:paraId="2E76DAC4" w14:textId="77777777" w:rsidR="00E154AB" w:rsidRDefault="00E154AB" w:rsidP="00E154AB">
      <w:pPr>
        <w:pStyle w:val="PL"/>
      </w:pPr>
      <w:r>
        <w:t xml:space="preserve">        cellReselectionPriority to obtain the absolute priority of the</w:t>
      </w:r>
    </w:p>
    <w:p w14:paraId="2E76DAC5" w14:textId="77777777" w:rsidR="00E154AB" w:rsidRDefault="00E154AB" w:rsidP="00E154AB">
      <w:pPr>
        <w:pStyle w:val="PL"/>
      </w:pPr>
      <w:r>
        <w:t xml:space="preserve">        concerned carrier frequency for E-UTRA and NR.";</w:t>
      </w:r>
    </w:p>
    <w:p w14:paraId="2E76DAC6" w14:textId="77777777" w:rsidR="00E154AB" w:rsidRDefault="00E154AB" w:rsidP="00E154AB">
      <w:pPr>
        <w:pStyle w:val="PL"/>
      </w:pPr>
      <w:r>
        <w:t xml:space="preserve">      reference "3GPP TS 38.331";</w:t>
      </w:r>
    </w:p>
    <w:p w14:paraId="2E76DAC7" w14:textId="77777777" w:rsidR="00E154AB" w:rsidRDefault="00E154AB" w:rsidP="00E154AB">
      <w:pPr>
        <w:pStyle w:val="PL"/>
      </w:pPr>
      <w:r>
        <w:t xml:space="preserve">      type uint8 { range "2 | 4 | 6 | 8"; }</w:t>
      </w:r>
    </w:p>
    <w:p w14:paraId="2E76DAC8" w14:textId="77777777" w:rsidR="00E154AB" w:rsidRDefault="00E154AB" w:rsidP="00E154AB">
      <w:pPr>
        <w:pStyle w:val="PL"/>
      </w:pPr>
      <w:r>
        <w:t xml:space="preserve">      units "0.1";</w:t>
      </w:r>
    </w:p>
    <w:p w14:paraId="2E76DAC9" w14:textId="77777777" w:rsidR="00E154AB" w:rsidRDefault="00E154AB" w:rsidP="00E154AB">
      <w:pPr>
        <w:pStyle w:val="PL"/>
      </w:pPr>
      <w:r>
        <w:t xml:space="preserve">    }</w:t>
      </w:r>
    </w:p>
    <w:p w14:paraId="2E76DACA" w14:textId="77777777" w:rsidR="00E154AB" w:rsidRDefault="00E154AB" w:rsidP="00E154AB">
      <w:pPr>
        <w:pStyle w:val="PL"/>
      </w:pPr>
    </w:p>
    <w:p w14:paraId="2E76DACB" w14:textId="77777777" w:rsidR="00E154AB" w:rsidRDefault="00E154AB" w:rsidP="00E154AB">
      <w:pPr>
        <w:pStyle w:val="PL"/>
      </w:pPr>
      <w:r>
        <w:t xml:space="preserve">    leaf pMax {</w:t>
      </w:r>
    </w:p>
    <w:p w14:paraId="2E76DACC" w14:textId="77777777" w:rsidR="00E154AB" w:rsidRDefault="00E154AB" w:rsidP="00E154AB">
      <w:pPr>
        <w:pStyle w:val="PL"/>
      </w:pPr>
      <w:r>
        <w:t xml:space="preserve">      description "Used for calculation of the parameter Pcompensation </w:t>
      </w:r>
    </w:p>
    <w:p w14:paraId="2E76DACD" w14:textId="77777777" w:rsidR="00E154AB" w:rsidRDefault="00E154AB" w:rsidP="00E154AB">
      <w:pPr>
        <w:pStyle w:val="PL"/>
      </w:pPr>
      <w:r>
        <w:t xml:space="preserve">        (defined in 3GPP TS 38.304), at cell reselection to a cell.";</w:t>
      </w:r>
    </w:p>
    <w:p w14:paraId="2E76DACE" w14:textId="77777777" w:rsidR="00E154AB" w:rsidRDefault="00E154AB" w:rsidP="00E154AB">
      <w:pPr>
        <w:pStyle w:val="PL"/>
      </w:pPr>
      <w:r>
        <w:t xml:space="preserve">      reference "PEMAX in 3GPP TS 38.101</w:t>
      </w:r>
      <w:r w:rsidR="001417E5">
        <w:t>-1</w:t>
      </w:r>
      <w:r>
        <w:t>";</w:t>
      </w:r>
    </w:p>
    <w:p w14:paraId="2E76DACF" w14:textId="77777777" w:rsidR="00E154AB" w:rsidRDefault="00E154AB" w:rsidP="00E154AB">
      <w:pPr>
        <w:pStyle w:val="PL"/>
      </w:pPr>
      <w:r>
        <w:t xml:space="preserve">      mandatory false;</w:t>
      </w:r>
    </w:p>
    <w:p w14:paraId="2E76DAD0" w14:textId="77777777" w:rsidR="00E154AB" w:rsidRDefault="00E154AB" w:rsidP="00E154AB">
      <w:pPr>
        <w:pStyle w:val="PL"/>
      </w:pPr>
      <w:r>
        <w:t xml:space="preserve">      type int32 { range "-30..33"; }</w:t>
      </w:r>
    </w:p>
    <w:p w14:paraId="2E76DAD1" w14:textId="77777777" w:rsidR="00E154AB" w:rsidRDefault="00E154AB" w:rsidP="00E154AB">
      <w:pPr>
        <w:pStyle w:val="PL"/>
      </w:pPr>
      <w:r>
        <w:t xml:space="preserve">      units dBm;</w:t>
      </w:r>
    </w:p>
    <w:p w14:paraId="2E76DAD2" w14:textId="77777777" w:rsidR="00E154AB" w:rsidRDefault="00E154AB" w:rsidP="00E154AB">
      <w:pPr>
        <w:pStyle w:val="PL"/>
      </w:pPr>
      <w:r>
        <w:t xml:space="preserve">    }</w:t>
      </w:r>
    </w:p>
    <w:p w14:paraId="2E76DAD3" w14:textId="77777777" w:rsidR="00E154AB" w:rsidRDefault="00E154AB" w:rsidP="00E154AB">
      <w:pPr>
        <w:pStyle w:val="PL"/>
      </w:pPr>
    </w:p>
    <w:p w14:paraId="2E76DAD4" w14:textId="77777777" w:rsidR="00E154AB" w:rsidRDefault="00E154AB" w:rsidP="00E154AB">
      <w:pPr>
        <w:pStyle w:val="PL"/>
      </w:pPr>
      <w:r>
        <w:t xml:space="preserve">    leaf qOffsetFreq {</w:t>
      </w:r>
    </w:p>
    <w:p w14:paraId="2E76DAD5" w14:textId="77777777" w:rsidR="00E154AB" w:rsidRDefault="00E154AB" w:rsidP="00E154AB">
      <w:pPr>
        <w:pStyle w:val="PL"/>
      </w:pPr>
      <w:r>
        <w:t xml:space="preserve">      description "The frequency specific offset applied when evaluating</w:t>
      </w:r>
    </w:p>
    <w:p w14:paraId="2E76DAD6" w14:textId="77777777" w:rsidR="00E154AB" w:rsidRDefault="00E154AB" w:rsidP="00E154AB">
      <w:pPr>
        <w:pStyle w:val="PL"/>
      </w:pPr>
      <w:r>
        <w:t xml:space="preserve">        candidates for cell reselection.";</w:t>
      </w:r>
    </w:p>
    <w:p w14:paraId="2E76DAD7" w14:textId="77777777" w:rsidR="00E154AB" w:rsidRDefault="00E154AB" w:rsidP="00E154AB">
      <w:pPr>
        <w:pStyle w:val="PL"/>
      </w:pPr>
      <w:r>
        <w:t xml:space="preserve">      mandatory false;</w:t>
      </w:r>
    </w:p>
    <w:p w14:paraId="2E76DAD8" w14:textId="77777777" w:rsidR="00E154AB" w:rsidRDefault="00E154AB" w:rsidP="00E154AB">
      <w:pPr>
        <w:pStyle w:val="PL"/>
      </w:pPr>
      <w:r>
        <w:t xml:space="preserve">      type types3gpp:QOffsetRange;</w:t>
      </w:r>
    </w:p>
    <w:p w14:paraId="2E76DAD9" w14:textId="77777777" w:rsidR="00E154AB" w:rsidRDefault="00E154AB" w:rsidP="00E154AB">
      <w:pPr>
        <w:pStyle w:val="PL"/>
      </w:pPr>
      <w:r>
        <w:t xml:space="preserve">      default 0;</w:t>
      </w:r>
    </w:p>
    <w:p w14:paraId="2E76DADA" w14:textId="77777777" w:rsidR="00E154AB" w:rsidRDefault="00E154AB" w:rsidP="00E154AB">
      <w:pPr>
        <w:pStyle w:val="PL"/>
      </w:pPr>
      <w:r>
        <w:t xml:space="preserve">    }</w:t>
      </w:r>
    </w:p>
    <w:p w14:paraId="2E76DADB" w14:textId="77777777" w:rsidR="00E154AB" w:rsidRDefault="00E154AB" w:rsidP="00E154AB">
      <w:pPr>
        <w:pStyle w:val="PL"/>
      </w:pPr>
    </w:p>
    <w:p w14:paraId="2E76DADC" w14:textId="77777777" w:rsidR="00E154AB" w:rsidRDefault="00E154AB" w:rsidP="00E154AB">
      <w:pPr>
        <w:pStyle w:val="PL"/>
      </w:pPr>
      <w:r>
        <w:t xml:space="preserve">    leaf qQualMin {</w:t>
      </w:r>
    </w:p>
    <w:p w14:paraId="2E76DADD" w14:textId="77777777" w:rsidR="00E154AB" w:rsidRDefault="00E154AB" w:rsidP="00E154AB">
      <w:pPr>
        <w:pStyle w:val="PL"/>
      </w:pPr>
      <w:r>
        <w:t xml:space="preserve">      description "Indicates the minimum required quality level in the cell.</w:t>
      </w:r>
    </w:p>
    <w:p w14:paraId="2E76DADE" w14:textId="77777777" w:rsidR="00E154AB" w:rsidRDefault="00E154AB" w:rsidP="00E154AB">
      <w:pPr>
        <w:pStyle w:val="PL"/>
      </w:pPr>
      <w:r>
        <w:t xml:space="preserve">        Value 0 means that it is not sent and UE applies in such case the</w:t>
      </w:r>
    </w:p>
    <w:p w14:paraId="2E76DADF" w14:textId="77777777" w:rsidR="00E154AB" w:rsidRDefault="00E154AB" w:rsidP="00E154AB">
      <w:pPr>
        <w:pStyle w:val="PL"/>
      </w:pPr>
      <w:r>
        <w:t xml:space="preserve">        (default) value of negative infinity for Qqualmin. Sent in SIB3 or</w:t>
      </w:r>
    </w:p>
    <w:p w14:paraId="2E76DAE0" w14:textId="77777777" w:rsidR="00E154AB" w:rsidRDefault="00E154AB" w:rsidP="00E154AB">
      <w:pPr>
        <w:pStyle w:val="PL"/>
      </w:pPr>
      <w:r>
        <w:t xml:space="preserve">        SIB5.";</w:t>
      </w:r>
    </w:p>
    <w:p w14:paraId="2E76DAE1" w14:textId="77777777" w:rsidR="00E154AB" w:rsidRDefault="00E154AB" w:rsidP="00E154AB">
      <w:pPr>
        <w:pStyle w:val="PL"/>
      </w:pPr>
      <w:r>
        <w:t xml:space="preserve">      reference "3GPP TS 38.304";</w:t>
      </w:r>
    </w:p>
    <w:p w14:paraId="2E76DAE2" w14:textId="77777777" w:rsidR="00E154AB" w:rsidRDefault="00E154AB" w:rsidP="00E154AB">
      <w:pPr>
        <w:pStyle w:val="PL"/>
      </w:pPr>
      <w:r>
        <w:t xml:space="preserve">      type int32 { range "-34..-3 | 0"; }</w:t>
      </w:r>
    </w:p>
    <w:p w14:paraId="2E76DAE3" w14:textId="77777777" w:rsidR="00E154AB" w:rsidRDefault="00E154AB" w:rsidP="00E154AB">
      <w:pPr>
        <w:pStyle w:val="PL"/>
      </w:pPr>
      <w:r>
        <w:t xml:space="preserve">      units dB;</w:t>
      </w:r>
    </w:p>
    <w:p w14:paraId="2E76DAE4" w14:textId="77777777" w:rsidR="00E154AB" w:rsidRDefault="00E154AB" w:rsidP="00E154AB">
      <w:pPr>
        <w:pStyle w:val="PL"/>
      </w:pPr>
      <w:r>
        <w:t xml:space="preserve">      default 0;</w:t>
      </w:r>
    </w:p>
    <w:p w14:paraId="2E76DAE5" w14:textId="77777777" w:rsidR="00E154AB" w:rsidRDefault="00E154AB" w:rsidP="00E154AB">
      <w:pPr>
        <w:pStyle w:val="PL"/>
      </w:pPr>
      <w:r>
        <w:t xml:space="preserve">    }</w:t>
      </w:r>
    </w:p>
    <w:p w14:paraId="2E76DAE6" w14:textId="77777777" w:rsidR="00E154AB" w:rsidRDefault="00E154AB" w:rsidP="00E154AB">
      <w:pPr>
        <w:pStyle w:val="PL"/>
      </w:pPr>
    </w:p>
    <w:p w14:paraId="2E76DAE7" w14:textId="77777777" w:rsidR="00E154AB" w:rsidRDefault="00E154AB" w:rsidP="00E154AB">
      <w:pPr>
        <w:pStyle w:val="PL"/>
      </w:pPr>
      <w:r>
        <w:t xml:space="preserve">    leaf qRxLevMin {</w:t>
      </w:r>
    </w:p>
    <w:p w14:paraId="2E76DAE8" w14:textId="77777777" w:rsidR="00E154AB" w:rsidRDefault="00E154AB" w:rsidP="00E154AB">
      <w:pPr>
        <w:pStyle w:val="PL"/>
      </w:pPr>
      <w:r>
        <w:t xml:space="preserve">      description "Indicates the required minimum received Reference Symbol</w:t>
      </w:r>
    </w:p>
    <w:p w14:paraId="2E76DAE9" w14:textId="77777777" w:rsidR="00E154AB" w:rsidRDefault="00E154AB" w:rsidP="00E154AB">
      <w:pPr>
        <w:pStyle w:val="PL"/>
      </w:pPr>
      <w:r>
        <w:t xml:space="preserve">        Received Power (RSRP) level in the NR frequency for cell reselection.</w:t>
      </w:r>
    </w:p>
    <w:p w14:paraId="2E76DAEA" w14:textId="77777777" w:rsidR="00E154AB" w:rsidRDefault="00E154AB" w:rsidP="00E154AB">
      <w:pPr>
        <w:pStyle w:val="PL"/>
      </w:pPr>
      <w:r>
        <w:t xml:space="preserve">        Broadcast in SIB3 or SIB5, depending on whether the related frequency</w:t>
      </w:r>
    </w:p>
    <w:p w14:paraId="2E76DAEB" w14:textId="77777777" w:rsidR="00E154AB" w:rsidRDefault="00E154AB" w:rsidP="00E154AB">
      <w:pPr>
        <w:pStyle w:val="PL"/>
      </w:pPr>
      <w:r>
        <w:t xml:space="preserve">        is intra- or inter-frequency. Resolution is 2.";</w:t>
      </w:r>
    </w:p>
    <w:p w14:paraId="2E76DAEC" w14:textId="77777777" w:rsidR="00E154AB" w:rsidRDefault="00E154AB" w:rsidP="00E154AB">
      <w:pPr>
        <w:pStyle w:val="PL"/>
      </w:pPr>
      <w:r>
        <w:t xml:space="preserve">      reference "3GPP TS 38.304";</w:t>
      </w:r>
    </w:p>
    <w:p w14:paraId="2E76DAED" w14:textId="77777777" w:rsidR="00E154AB" w:rsidRDefault="00E154AB" w:rsidP="00E154AB">
      <w:pPr>
        <w:pStyle w:val="PL"/>
      </w:pPr>
      <w:r>
        <w:t xml:space="preserve">      mandatory true;</w:t>
      </w:r>
    </w:p>
    <w:p w14:paraId="2E76DAEE" w14:textId="77777777" w:rsidR="00E154AB" w:rsidRDefault="00E154AB" w:rsidP="00E154AB">
      <w:pPr>
        <w:pStyle w:val="PL"/>
      </w:pPr>
      <w:r>
        <w:t xml:space="preserve">      type int32 { range "-140..-44"; }</w:t>
      </w:r>
    </w:p>
    <w:p w14:paraId="2E76DAEF" w14:textId="77777777" w:rsidR="00E154AB" w:rsidRDefault="00E154AB" w:rsidP="00E154AB">
      <w:pPr>
        <w:pStyle w:val="PL"/>
      </w:pPr>
      <w:r>
        <w:t xml:space="preserve">      units dBm;</w:t>
      </w:r>
    </w:p>
    <w:p w14:paraId="2E76DAF0" w14:textId="77777777" w:rsidR="00E154AB" w:rsidRDefault="00E154AB" w:rsidP="00E154AB">
      <w:pPr>
        <w:pStyle w:val="PL"/>
      </w:pPr>
      <w:r>
        <w:t xml:space="preserve">    }</w:t>
      </w:r>
    </w:p>
    <w:p w14:paraId="2E76DAF1" w14:textId="77777777" w:rsidR="00E154AB" w:rsidRDefault="00E154AB" w:rsidP="00E154AB">
      <w:pPr>
        <w:pStyle w:val="PL"/>
      </w:pPr>
    </w:p>
    <w:p w14:paraId="2E76DAF2" w14:textId="77777777" w:rsidR="00E154AB" w:rsidRDefault="00E154AB" w:rsidP="00E154AB">
      <w:pPr>
        <w:pStyle w:val="PL"/>
      </w:pPr>
      <w:r>
        <w:t xml:space="preserve">    leaf threshXHighP {</w:t>
      </w:r>
    </w:p>
    <w:p w14:paraId="2E76DAF3" w14:textId="77777777" w:rsidR="00E154AB" w:rsidRDefault="00E154AB" w:rsidP="00E154AB">
      <w:pPr>
        <w:pStyle w:val="PL"/>
      </w:pPr>
      <w:r>
        <w:t xml:space="preserve">      description "Specifies the Srxlev threshold used by the UE when</w:t>
      </w:r>
    </w:p>
    <w:p w14:paraId="2E76DAF4" w14:textId="77777777" w:rsidR="00E154AB" w:rsidRDefault="00E154AB" w:rsidP="00E154AB">
      <w:pPr>
        <w:pStyle w:val="PL"/>
      </w:pPr>
      <w:r>
        <w:t xml:space="preserve">        reselecting towards a higher priority RAT/frequency than the current</w:t>
      </w:r>
    </w:p>
    <w:p w14:paraId="2E76DAF5" w14:textId="77777777" w:rsidR="00E154AB" w:rsidRDefault="00E154AB" w:rsidP="00E154AB">
      <w:pPr>
        <w:pStyle w:val="PL"/>
      </w:pPr>
      <w:r>
        <w:t xml:space="preserve">        serving frequency. Each frequency of NR and E-UTRAN might have a</w:t>
      </w:r>
    </w:p>
    <w:p w14:paraId="2E76DAF6" w14:textId="77777777" w:rsidR="00E154AB" w:rsidRDefault="00E154AB" w:rsidP="00E154AB">
      <w:pPr>
        <w:pStyle w:val="PL"/>
      </w:pPr>
      <w:r>
        <w:t xml:space="preserve">        specific threshold. Resolution is 2.";</w:t>
      </w:r>
    </w:p>
    <w:p w14:paraId="2E76DAF7" w14:textId="77777777" w:rsidR="00E154AB" w:rsidRDefault="00E154AB" w:rsidP="00E154AB">
      <w:pPr>
        <w:pStyle w:val="PL"/>
      </w:pPr>
      <w:r>
        <w:t xml:space="preserve">      reference "ThreshX, HighP in 3GPP TS 38.304";</w:t>
      </w:r>
    </w:p>
    <w:p w14:paraId="2E76DAF8" w14:textId="77777777" w:rsidR="00E154AB" w:rsidRDefault="00E154AB" w:rsidP="00E154AB">
      <w:pPr>
        <w:pStyle w:val="PL"/>
      </w:pPr>
      <w:r>
        <w:t xml:space="preserve">      mandatory true;</w:t>
      </w:r>
    </w:p>
    <w:p w14:paraId="2E76DAF9" w14:textId="77777777" w:rsidR="00E154AB" w:rsidRDefault="00E154AB" w:rsidP="00E154AB">
      <w:pPr>
        <w:pStyle w:val="PL"/>
      </w:pPr>
      <w:r>
        <w:t xml:space="preserve">      type int32 { range "0..62"; }</w:t>
      </w:r>
    </w:p>
    <w:p w14:paraId="2E76DAFA" w14:textId="77777777" w:rsidR="00E154AB" w:rsidRDefault="00E154AB" w:rsidP="00E154AB">
      <w:pPr>
        <w:pStyle w:val="PL"/>
      </w:pPr>
      <w:r>
        <w:t xml:space="preserve">      units dB;</w:t>
      </w:r>
    </w:p>
    <w:p w14:paraId="2E76DAFB" w14:textId="77777777" w:rsidR="00E154AB" w:rsidRDefault="00E154AB" w:rsidP="00E154AB">
      <w:pPr>
        <w:pStyle w:val="PL"/>
      </w:pPr>
      <w:r>
        <w:t xml:space="preserve">    }</w:t>
      </w:r>
    </w:p>
    <w:p w14:paraId="2E76DAFC" w14:textId="77777777" w:rsidR="00E154AB" w:rsidRDefault="00E154AB" w:rsidP="00E154AB">
      <w:pPr>
        <w:pStyle w:val="PL"/>
      </w:pPr>
    </w:p>
    <w:p w14:paraId="2E76DAFD" w14:textId="77777777" w:rsidR="00E154AB" w:rsidRDefault="00E154AB" w:rsidP="00E154AB">
      <w:pPr>
        <w:pStyle w:val="PL"/>
      </w:pPr>
      <w:r>
        <w:t xml:space="preserve">    leaf threshXHighQ {</w:t>
      </w:r>
    </w:p>
    <w:p w14:paraId="2E76DAFE" w14:textId="77777777" w:rsidR="00E154AB" w:rsidRDefault="00E154AB" w:rsidP="00E154AB">
      <w:pPr>
        <w:pStyle w:val="PL"/>
      </w:pPr>
      <w:r>
        <w:t xml:space="preserve">      description "Specifies the Squal threshold used by the UE when</w:t>
      </w:r>
    </w:p>
    <w:p w14:paraId="2E76DAFF" w14:textId="77777777" w:rsidR="00E154AB" w:rsidRDefault="00E154AB" w:rsidP="00E154AB">
      <w:pPr>
        <w:pStyle w:val="PL"/>
      </w:pPr>
      <w:r>
        <w:lastRenderedPageBreak/>
        <w:t xml:space="preserve">        reselecting towards a higher priority RAT/frequency than the current</w:t>
      </w:r>
    </w:p>
    <w:p w14:paraId="2E76DB00" w14:textId="77777777" w:rsidR="00E154AB" w:rsidRDefault="00E154AB" w:rsidP="00E154AB">
      <w:pPr>
        <w:pStyle w:val="PL"/>
      </w:pPr>
      <w:r>
        <w:t xml:space="preserve">        serving frequency. Each frequency of NR and E-UTRAN might have a</w:t>
      </w:r>
    </w:p>
    <w:p w14:paraId="2E76DB01" w14:textId="77777777" w:rsidR="00E154AB" w:rsidRDefault="00E154AB" w:rsidP="00E154AB">
      <w:pPr>
        <w:pStyle w:val="PL"/>
      </w:pPr>
      <w:r>
        <w:t xml:space="preserve">        specific threshold.";</w:t>
      </w:r>
    </w:p>
    <w:p w14:paraId="2E76DB02" w14:textId="77777777" w:rsidR="00E154AB" w:rsidRDefault="00E154AB" w:rsidP="00E154AB">
      <w:pPr>
        <w:pStyle w:val="PL"/>
      </w:pPr>
      <w:r>
        <w:t xml:space="preserve">      reference "ThreshX, HighQ in 3GPP TS 38.304";</w:t>
      </w:r>
    </w:p>
    <w:p w14:paraId="2E76DB03" w14:textId="77777777" w:rsidR="00E154AB" w:rsidRDefault="00E154AB" w:rsidP="00E154AB">
      <w:pPr>
        <w:pStyle w:val="PL"/>
      </w:pPr>
      <w:r>
        <w:t xml:space="preserve">      mandatory true;</w:t>
      </w:r>
    </w:p>
    <w:p w14:paraId="2E76DB04" w14:textId="77777777" w:rsidR="00E154AB" w:rsidRDefault="00E154AB" w:rsidP="00E154AB">
      <w:pPr>
        <w:pStyle w:val="PL"/>
      </w:pPr>
      <w:r>
        <w:t xml:space="preserve">      type int32 { range "0..31"; }</w:t>
      </w:r>
    </w:p>
    <w:p w14:paraId="2E76DB05" w14:textId="77777777" w:rsidR="00E154AB" w:rsidRDefault="00E154AB" w:rsidP="00E154AB">
      <w:pPr>
        <w:pStyle w:val="PL"/>
      </w:pPr>
      <w:r>
        <w:t xml:space="preserve">      units dB;</w:t>
      </w:r>
    </w:p>
    <w:p w14:paraId="2E76DB06" w14:textId="77777777" w:rsidR="00E154AB" w:rsidRDefault="00E154AB" w:rsidP="00E154AB">
      <w:pPr>
        <w:pStyle w:val="PL"/>
      </w:pPr>
      <w:r>
        <w:t xml:space="preserve">    }</w:t>
      </w:r>
    </w:p>
    <w:p w14:paraId="2E76DB07" w14:textId="77777777" w:rsidR="00E154AB" w:rsidRDefault="00E154AB" w:rsidP="00E154AB">
      <w:pPr>
        <w:pStyle w:val="PL"/>
      </w:pPr>
    </w:p>
    <w:p w14:paraId="2E76DB08" w14:textId="77777777" w:rsidR="00E154AB" w:rsidRDefault="00E154AB" w:rsidP="00E154AB">
      <w:pPr>
        <w:pStyle w:val="PL"/>
      </w:pPr>
      <w:r>
        <w:t xml:space="preserve">    leaf threshXLowP {</w:t>
      </w:r>
    </w:p>
    <w:p w14:paraId="2E76DB09" w14:textId="77777777" w:rsidR="00E154AB" w:rsidRDefault="00E154AB" w:rsidP="00E154AB">
      <w:pPr>
        <w:pStyle w:val="PL"/>
      </w:pPr>
      <w:r>
        <w:t xml:space="preserve">      description "Specifies the Srxlev threshold used by the UE when</w:t>
      </w:r>
    </w:p>
    <w:p w14:paraId="2E76DB0A" w14:textId="77777777" w:rsidR="00E154AB" w:rsidRDefault="00E154AB" w:rsidP="00E154AB">
      <w:pPr>
        <w:pStyle w:val="PL"/>
      </w:pPr>
      <w:r>
        <w:t xml:space="preserve">        reselecting towards a lower priority RAT/frequency than the current</w:t>
      </w:r>
    </w:p>
    <w:p w14:paraId="2E76DB0B" w14:textId="77777777" w:rsidR="00E154AB" w:rsidRDefault="00E154AB" w:rsidP="00E154AB">
      <w:pPr>
        <w:pStyle w:val="PL"/>
      </w:pPr>
      <w:r>
        <w:t xml:space="preserve">        serving frequency. Each frequency of NR and E-UTRAN might have a</w:t>
      </w:r>
    </w:p>
    <w:p w14:paraId="2E76DB0C" w14:textId="77777777" w:rsidR="00E154AB" w:rsidRDefault="00E154AB" w:rsidP="00E154AB">
      <w:pPr>
        <w:pStyle w:val="PL"/>
      </w:pPr>
      <w:r>
        <w:t xml:space="preserve">        specific threshold. Resolution is 2.";</w:t>
      </w:r>
    </w:p>
    <w:p w14:paraId="2E76DB0D" w14:textId="77777777" w:rsidR="00E154AB" w:rsidRDefault="00E154AB" w:rsidP="00E154AB">
      <w:pPr>
        <w:pStyle w:val="PL"/>
      </w:pPr>
      <w:r>
        <w:t xml:space="preserve">      reference "ThreshX, LowP in 3GPP TS 38.304";</w:t>
      </w:r>
    </w:p>
    <w:p w14:paraId="2E76DB0E" w14:textId="77777777" w:rsidR="00E154AB" w:rsidRDefault="00E154AB" w:rsidP="00E154AB">
      <w:pPr>
        <w:pStyle w:val="PL"/>
      </w:pPr>
      <w:r>
        <w:t xml:space="preserve">      mandatory true;</w:t>
      </w:r>
    </w:p>
    <w:p w14:paraId="2E76DB0F" w14:textId="77777777" w:rsidR="00E154AB" w:rsidRDefault="00E154AB" w:rsidP="00E154AB">
      <w:pPr>
        <w:pStyle w:val="PL"/>
      </w:pPr>
      <w:r>
        <w:t xml:space="preserve">      type int32 { range "0..62"; }</w:t>
      </w:r>
    </w:p>
    <w:p w14:paraId="2E76DB10" w14:textId="77777777" w:rsidR="00E154AB" w:rsidRDefault="00E154AB" w:rsidP="00E154AB">
      <w:pPr>
        <w:pStyle w:val="PL"/>
      </w:pPr>
      <w:r>
        <w:t xml:space="preserve">      units dB;</w:t>
      </w:r>
    </w:p>
    <w:p w14:paraId="2E76DB11" w14:textId="77777777" w:rsidR="00E154AB" w:rsidRDefault="00E154AB" w:rsidP="00E154AB">
      <w:pPr>
        <w:pStyle w:val="PL"/>
      </w:pPr>
      <w:r>
        <w:t xml:space="preserve">    }</w:t>
      </w:r>
    </w:p>
    <w:p w14:paraId="2E76DB12" w14:textId="77777777" w:rsidR="00E154AB" w:rsidRDefault="00E154AB" w:rsidP="00E154AB">
      <w:pPr>
        <w:pStyle w:val="PL"/>
      </w:pPr>
    </w:p>
    <w:p w14:paraId="2E76DB13" w14:textId="77777777" w:rsidR="00E154AB" w:rsidRDefault="00E154AB" w:rsidP="00E154AB">
      <w:pPr>
        <w:pStyle w:val="PL"/>
      </w:pPr>
      <w:r>
        <w:t xml:space="preserve">    leaf threshXLowQ {</w:t>
      </w:r>
    </w:p>
    <w:p w14:paraId="2E76DB14" w14:textId="77777777" w:rsidR="00E154AB" w:rsidRDefault="00E154AB" w:rsidP="00E154AB">
      <w:pPr>
        <w:pStyle w:val="PL"/>
      </w:pPr>
      <w:r>
        <w:t xml:space="preserve">      description "Specifies the Squal threshold used by the UE when</w:t>
      </w:r>
    </w:p>
    <w:p w14:paraId="2E76DB15" w14:textId="77777777" w:rsidR="00E154AB" w:rsidRDefault="00E154AB" w:rsidP="00E154AB">
      <w:pPr>
        <w:pStyle w:val="PL"/>
      </w:pPr>
      <w:r>
        <w:t xml:space="preserve">        reselecting towards a lower priority RAT/frequency than the current</w:t>
      </w:r>
    </w:p>
    <w:p w14:paraId="2E76DB16" w14:textId="77777777" w:rsidR="00E154AB" w:rsidRDefault="00E154AB" w:rsidP="00E154AB">
      <w:pPr>
        <w:pStyle w:val="PL"/>
      </w:pPr>
      <w:r>
        <w:t xml:space="preserve">        serving frequency. Each frequency of NR and E-UTRAN might have a</w:t>
      </w:r>
    </w:p>
    <w:p w14:paraId="2E76DB17" w14:textId="77777777" w:rsidR="00E154AB" w:rsidRDefault="00E154AB" w:rsidP="00E154AB">
      <w:pPr>
        <w:pStyle w:val="PL"/>
      </w:pPr>
      <w:r>
        <w:t xml:space="preserve">        specific threshold.";</w:t>
      </w:r>
    </w:p>
    <w:p w14:paraId="2E76DB18" w14:textId="77777777" w:rsidR="00E154AB" w:rsidRDefault="00E154AB" w:rsidP="00E154AB">
      <w:pPr>
        <w:pStyle w:val="PL"/>
      </w:pPr>
      <w:r>
        <w:t xml:space="preserve">      reference "ThreshX, LowQ in 3GPP TS 38.304";</w:t>
      </w:r>
    </w:p>
    <w:p w14:paraId="2E76DB19" w14:textId="77777777" w:rsidR="00E154AB" w:rsidRDefault="00E154AB" w:rsidP="00E154AB">
      <w:pPr>
        <w:pStyle w:val="PL"/>
      </w:pPr>
      <w:r>
        <w:t xml:space="preserve">      mandatory true;</w:t>
      </w:r>
    </w:p>
    <w:p w14:paraId="2E76DB1A" w14:textId="77777777" w:rsidR="00E154AB" w:rsidRDefault="00E154AB" w:rsidP="00E154AB">
      <w:pPr>
        <w:pStyle w:val="PL"/>
      </w:pPr>
      <w:r>
        <w:t xml:space="preserve">      type int32 { range "0..31"; }</w:t>
      </w:r>
    </w:p>
    <w:p w14:paraId="2E76DB1B" w14:textId="77777777" w:rsidR="00E154AB" w:rsidRDefault="00E154AB" w:rsidP="00E154AB">
      <w:pPr>
        <w:pStyle w:val="PL"/>
      </w:pPr>
      <w:r>
        <w:t xml:space="preserve">      units dB;</w:t>
      </w:r>
    </w:p>
    <w:p w14:paraId="2E76DB1C" w14:textId="77777777" w:rsidR="00E154AB" w:rsidRDefault="00E154AB" w:rsidP="00E154AB">
      <w:pPr>
        <w:pStyle w:val="PL"/>
      </w:pPr>
      <w:r>
        <w:t xml:space="preserve">    }</w:t>
      </w:r>
    </w:p>
    <w:p w14:paraId="2E76DB1D" w14:textId="77777777" w:rsidR="00E154AB" w:rsidRDefault="00E154AB" w:rsidP="00E154AB">
      <w:pPr>
        <w:pStyle w:val="PL"/>
      </w:pPr>
    </w:p>
    <w:p w14:paraId="2E76DB1E" w14:textId="77777777" w:rsidR="00E154AB" w:rsidRDefault="00E154AB" w:rsidP="00E154AB">
      <w:pPr>
        <w:pStyle w:val="PL"/>
      </w:pPr>
      <w:r>
        <w:t xml:space="preserve">    leaf tReselectionNR {        </w:t>
      </w:r>
      <w:r>
        <w:tab/>
      </w:r>
    </w:p>
    <w:p w14:paraId="2E76DB1F" w14:textId="77777777" w:rsidR="00E154AB" w:rsidRDefault="00E154AB" w:rsidP="00E154AB">
      <w:pPr>
        <w:pStyle w:val="PL"/>
      </w:pPr>
      <w:r>
        <w:t xml:space="preserve">      description "Cell reselection timer for NR.";</w:t>
      </w:r>
    </w:p>
    <w:p w14:paraId="2E76DB20" w14:textId="77777777" w:rsidR="00E154AB" w:rsidRDefault="00E154AB" w:rsidP="00E154AB">
      <w:pPr>
        <w:pStyle w:val="PL"/>
      </w:pPr>
      <w:r>
        <w:t xml:space="preserve">      reference "TreselectionRAT for NR in 3GPP TS 38.331";</w:t>
      </w:r>
    </w:p>
    <w:p w14:paraId="2E76DB21" w14:textId="77777777" w:rsidR="00E154AB" w:rsidRDefault="00E154AB" w:rsidP="00E154AB">
      <w:pPr>
        <w:pStyle w:val="PL"/>
      </w:pPr>
      <w:r>
        <w:t xml:space="preserve">      mandatory true;</w:t>
      </w:r>
    </w:p>
    <w:p w14:paraId="2E76DB22" w14:textId="77777777" w:rsidR="00E154AB" w:rsidRDefault="00E154AB" w:rsidP="00E154AB">
      <w:pPr>
        <w:pStyle w:val="PL"/>
      </w:pPr>
      <w:r>
        <w:t xml:space="preserve">      type int32 { range "0..7"; }</w:t>
      </w:r>
    </w:p>
    <w:p w14:paraId="2E76DB23" w14:textId="77777777" w:rsidR="00E154AB" w:rsidRDefault="00E154AB" w:rsidP="00E154AB">
      <w:pPr>
        <w:pStyle w:val="PL"/>
      </w:pPr>
      <w:r>
        <w:t xml:space="preserve">      units s;      </w:t>
      </w:r>
      <w:r>
        <w:tab/>
      </w:r>
    </w:p>
    <w:p w14:paraId="2E76DB24" w14:textId="77777777" w:rsidR="00E154AB" w:rsidRDefault="00E154AB" w:rsidP="00E154AB">
      <w:pPr>
        <w:pStyle w:val="PL"/>
      </w:pPr>
      <w:r>
        <w:t xml:space="preserve">    }</w:t>
      </w:r>
    </w:p>
    <w:p w14:paraId="2E76DB25" w14:textId="77777777" w:rsidR="00E154AB" w:rsidRDefault="00E154AB" w:rsidP="00E154AB">
      <w:pPr>
        <w:pStyle w:val="PL"/>
      </w:pPr>
    </w:p>
    <w:p w14:paraId="2E76DB26" w14:textId="77777777" w:rsidR="00E154AB" w:rsidRDefault="00E154AB" w:rsidP="00E154AB">
      <w:pPr>
        <w:pStyle w:val="PL"/>
      </w:pPr>
      <w:r>
        <w:t xml:space="preserve">    leaf tReselectionNRSfHigh {        </w:t>
      </w:r>
      <w:r>
        <w:tab/>
      </w:r>
    </w:p>
    <w:p w14:paraId="2E76DB27" w14:textId="77777777" w:rsidR="00E154AB" w:rsidRDefault="00E154AB" w:rsidP="00E154AB">
      <w:pPr>
        <w:pStyle w:val="PL"/>
      </w:pPr>
      <w:r>
        <w:t xml:space="preserve">      description "The attribute tReselectionNr (parameter TreselectionNR in</w:t>
      </w:r>
    </w:p>
    <w:p w14:paraId="2E76DB28" w14:textId="77777777" w:rsidR="00E154AB" w:rsidRDefault="00E154AB" w:rsidP="00E154AB">
      <w:pPr>
        <w:pStyle w:val="PL"/>
      </w:pPr>
      <w:r>
        <w:t xml:space="preserve">        3GPP TS 38.304) is multiplied with this scaling factor if the UE is</w:t>
      </w:r>
    </w:p>
    <w:p w14:paraId="2E76DB29" w14:textId="77777777" w:rsidR="00E154AB" w:rsidRDefault="00E154AB" w:rsidP="00E154AB">
      <w:pPr>
        <w:pStyle w:val="PL"/>
      </w:pPr>
      <w:r>
        <w:t xml:space="preserve">        in high mobility state.";</w:t>
      </w:r>
    </w:p>
    <w:p w14:paraId="2E76DB2A" w14:textId="77777777" w:rsidR="00E154AB" w:rsidRDefault="00E154AB" w:rsidP="00E154AB">
      <w:pPr>
        <w:pStyle w:val="PL"/>
      </w:pPr>
      <w:r>
        <w:t xml:space="preserve">      reference "Speed dependent ScalingFactor for TreselectionNR for high</w:t>
      </w:r>
    </w:p>
    <w:p w14:paraId="2E76DB2B" w14:textId="77777777" w:rsidR="00E154AB" w:rsidRDefault="00E154AB" w:rsidP="00E154AB">
      <w:pPr>
        <w:pStyle w:val="PL"/>
      </w:pPr>
      <w:r>
        <w:t xml:space="preserve">        mobility state in 3GPP TS 38.304";</w:t>
      </w:r>
    </w:p>
    <w:p w14:paraId="2E76DB2C" w14:textId="77777777" w:rsidR="00E154AB" w:rsidRDefault="00E154AB" w:rsidP="00E154AB">
      <w:pPr>
        <w:pStyle w:val="PL"/>
      </w:pPr>
      <w:r>
        <w:t xml:space="preserve">      mandatory true;</w:t>
      </w:r>
    </w:p>
    <w:p w14:paraId="2E76DB2D" w14:textId="77777777" w:rsidR="00E154AB" w:rsidRDefault="00E154AB" w:rsidP="00E154AB">
      <w:pPr>
        <w:pStyle w:val="PL"/>
      </w:pPr>
      <w:r>
        <w:t xml:space="preserve">      type uint8 { range "25 | 50 | 75 | 100"; }</w:t>
      </w:r>
    </w:p>
    <w:p w14:paraId="2E76DB2E" w14:textId="77777777" w:rsidR="00E154AB" w:rsidRDefault="00E154AB" w:rsidP="00E154AB">
      <w:pPr>
        <w:pStyle w:val="PL"/>
      </w:pPr>
      <w:r>
        <w:t xml:space="preserve">      units %;</w:t>
      </w:r>
    </w:p>
    <w:p w14:paraId="2E76DB2F" w14:textId="77777777" w:rsidR="00E154AB" w:rsidRDefault="00E154AB" w:rsidP="00E154AB">
      <w:pPr>
        <w:pStyle w:val="PL"/>
      </w:pPr>
      <w:r>
        <w:t xml:space="preserve">    }</w:t>
      </w:r>
    </w:p>
    <w:p w14:paraId="2E76DB30" w14:textId="77777777" w:rsidR="00E154AB" w:rsidRDefault="00E154AB" w:rsidP="00E154AB">
      <w:pPr>
        <w:pStyle w:val="PL"/>
      </w:pPr>
    </w:p>
    <w:p w14:paraId="2E76DB31" w14:textId="77777777" w:rsidR="00E154AB" w:rsidRDefault="00E154AB" w:rsidP="00E154AB">
      <w:pPr>
        <w:pStyle w:val="PL"/>
      </w:pPr>
      <w:r>
        <w:t xml:space="preserve">    leaf tReselectionNRSfMedium {        </w:t>
      </w:r>
      <w:r>
        <w:tab/>
      </w:r>
    </w:p>
    <w:p w14:paraId="2E76DB32" w14:textId="77777777" w:rsidR="00E154AB" w:rsidRDefault="00E154AB" w:rsidP="00E154AB">
      <w:pPr>
        <w:pStyle w:val="PL"/>
      </w:pPr>
      <w:r>
        <w:t xml:space="preserve">      description "The attribute tReselectionNr (parameter TreselectionNR in</w:t>
      </w:r>
    </w:p>
    <w:p w14:paraId="2E76DB33" w14:textId="77777777" w:rsidR="00E154AB" w:rsidRDefault="00E154AB" w:rsidP="00E154AB">
      <w:pPr>
        <w:pStyle w:val="PL"/>
      </w:pPr>
      <w:r>
        <w:t xml:space="preserve">        3GPP TS 38.304) multiplied with this scaling factor if the UE is in</w:t>
      </w:r>
    </w:p>
    <w:p w14:paraId="2E76DB34" w14:textId="77777777" w:rsidR="00E154AB" w:rsidRDefault="00E154AB" w:rsidP="00E154AB">
      <w:pPr>
        <w:pStyle w:val="PL"/>
      </w:pPr>
      <w:r>
        <w:t xml:space="preserve">        medium mobility state.";</w:t>
      </w:r>
    </w:p>
    <w:p w14:paraId="2E76DB35" w14:textId="77777777" w:rsidR="00E154AB" w:rsidRDefault="00E154AB" w:rsidP="00E154AB">
      <w:pPr>
        <w:pStyle w:val="PL"/>
      </w:pPr>
      <w:r>
        <w:t xml:space="preserve">      reference "Speed dependent ScalingFactor for TreselectionNR for medium</w:t>
      </w:r>
    </w:p>
    <w:p w14:paraId="2E76DB36" w14:textId="77777777" w:rsidR="00E154AB" w:rsidRDefault="00E154AB" w:rsidP="00E154AB">
      <w:pPr>
        <w:pStyle w:val="PL"/>
      </w:pPr>
      <w:r>
        <w:t xml:space="preserve">        mobility state in 3GPP TS 38.304";</w:t>
      </w:r>
    </w:p>
    <w:p w14:paraId="2E76DB37" w14:textId="77777777" w:rsidR="00E154AB" w:rsidRDefault="00E154AB" w:rsidP="00E154AB">
      <w:pPr>
        <w:pStyle w:val="PL"/>
      </w:pPr>
      <w:r>
        <w:t xml:space="preserve">      mandatory true;</w:t>
      </w:r>
    </w:p>
    <w:p w14:paraId="2E76DB38" w14:textId="77777777" w:rsidR="00E154AB" w:rsidRDefault="00E154AB" w:rsidP="00E154AB">
      <w:pPr>
        <w:pStyle w:val="PL"/>
      </w:pPr>
      <w:r>
        <w:t xml:space="preserve">      type uint8 { range "25 | 50 | 75 | 100"; }</w:t>
      </w:r>
    </w:p>
    <w:p w14:paraId="2E76DB39" w14:textId="77777777" w:rsidR="00E154AB" w:rsidRDefault="00E154AB" w:rsidP="00E154AB">
      <w:pPr>
        <w:pStyle w:val="PL"/>
      </w:pPr>
      <w:r>
        <w:t xml:space="preserve">      units %;</w:t>
      </w:r>
    </w:p>
    <w:p w14:paraId="2E76DB3A" w14:textId="77777777" w:rsidR="00E154AB" w:rsidRDefault="00E154AB" w:rsidP="00E154AB">
      <w:pPr>
        <w:pStyle w:val="PL"/>
      </w:pPr>
      <w:r>
        <w:t xml:space="preserve">    }</w:t>
      </w:r>
    </w:p>
    <w:p w14:paraId="2E76DB3B" w14:textId="77777777" w:rsidR="00E154AB" w:rsidRDefault="00E154AB" w:rsidP="00E154AB">
      <w:pPr>
        <w:pStyle w:val="PL"/>
      </w:pPr>
    </w:p>
    <w:p w14:paraId="2E76DB3C" w14:textId="77777777" w:rsidR="00E154AB" w:rsidRDefault="00E154AB" w:rsidP="00E154AB">
      <w:pPr>
        <w:pStyle w:val="PL"/>
      </w:pPr>
      <w:r>
        <w:t xml:space="preserve">    leaf nRFrequencyRef {        </w:t>
      </w:r>
      <w:r>
        <w:tab/>
      </w:r>
    </w:p>
    <w:p w14:paraId="2E76DB3D" w14:textId="77777777" w:rsidR="00E154AB" w:rsidRDefault="00E154AB" w:rsidP="00E154AB">
      <w:pPr>
        <w:pStyle w:val="PL"/>
      </w:pPr>
      <w:r>
        <w:t xml:space="preserve">      description "Reference to a corresponding NRFrequency instance.";</w:t>
      </w:r>
    </w:p>
    <w:p w14:paraId="2E76DB3E" w14:textId="77777777" w:rsidR="00E154AB" w:rsidRDefault="00E154AB" w:rsidP="00E154AB">
      <w:pPr>
        <w:pStyle w:val="PL"/>
      </w:pPr>
      <w:r>
        <w:t xml:space="preserve">      mandatory true;</w:t>
      </w:r>
    </w:p>
    <w:p w14:paraId="2E76DB3F" w14:textId="77777777" w:rsidR="00E154AB" w:rsidRDefault="00E154AB" w:rsidP="00E154AB">
      <w:pPr>
        <w:pStyle w:val="PL"/>
      </w:pPr>
      <w:r>
        <w:t xml:space="preserve">      type types3gpp:DistinguishedName;</w:t>
      </w:r>
    </w:p>
    <w:p w14:paraId="2E76DB40" w14:textId="77777777" w:rsidR="00E154AB" w:rsidRDefault="00E154AB" w:rsidP="00E154AB">
      <w:pPr>
        <w:pStyle w:val="PL"/>
      </w:pPr>
      <w:r>
        <w:t xml:space="preserve">    }</w:t>
      </w:r>
    </w:p>
    <w:p w14:paraId="2E76DB41" w14:textId="77777777" w:rsidR="00E154AB" w:rsidRDefault="00E154AB" w:rsidP="00E154AB">
      <w:pPr>
        <w:pStyle w:val="PL"/>
      </w:pPr>
      <w:r>
        <w:t xml:space="preserve">  }</w:t>
      </w:r>
    </w:p>
    <w:p w14:paraId="2E76DB42" w14:textId="77777777" w:rsidR="00E154AB" w:rsidRDefault="00E154AB" w:rsidP="00E154AB">
      <w:pPr>
        <w:pStyle w:val="PL"/>
      </w:pPr>
    </w:p>
    <w:p w14:paraId="2E76DB43" w14:textId="77777777" w:rsidR="00E154AB" w:rsidRDefault="00E154AB" w:rsidP="00E154AB">
      <w:pPr>
        <w:pStyle w:val="PL"/>
      </w:pPr>
      <w:r>
        <w:t xml:space="preserve">  augment /me3gpp:ManagedElement/gnbcucp3gpp:GNBCUCPFunction/nrcellcu3gpp:NRCellCU {</w:t>
      </w:r>
    </w:p>
    <w:p w14:paraId="2E76DB44" w14:textId="77777777" w:rsidR="00E154AB" w:rsidRDefault="00E154AB" w:rsidP="00E154AB">
      <w:pPr>
        <w:pStyle w:val="PL"/>
      </w:pPr>
    </w:p>
    <w:p w14:paraId="2E76DB45" w14:textId="77777777" w:rsidR="00E154AB" w:rsidRDefault="00E154AB" w:rsidP="00E154AB">
      <w:pPr>
        <w:pStyle w:val="PL"/>
      </w:pPr>
      <w:r>
        <w:t xml:space="preserve">    list NRFreqRelation {</w:t>
      </w:r>
    </w:p>
    <w:p w14:paraId="2E76DB46" w14:textId="77777777" w:rsidR="00E154AB" w:rsidRDefault="00E154AB" w:rsidP="00E154AB">
      <w:pPr>
        <w:pStyle w:val="PL"/>
      </w:pPr>
      <w:r>
        <w:t xml:space="preserve">      description "Together with the target NRFrequency, it represents the</w:t>
      </w:r>
    </w:p>
    <w:p w14:paraId="2E76DB47" w14:textId="77777777" w:rsidR="00E154AB" w:rsidRDefault="00E154AB" w:rsidP="00E154AB">
      <w:pPr>
        <w:pStyle w:val="PL"/>
      </w:pPr>
      <w:r>
        <w:t xml:space="preserve">        frequency properties applicable to the referencing NRFreqRelation.";</w:t>
      </w:r>
    </w:p>
    <w:p w14:paraId="2E76DB48" w14:textId="77777777" w:rsidR="00E154AB" w:rsidRDefault="00E154AB" w:rsidP="00E154AB">
      <w:pPr>
        <w:pStyle w:val="PL"/>
      </w:pPr>
      <w:r>
        <w:t xml:space="preserve">      reference "3GPP TS 28.541";</w:t>
      </w:r>
    </w:p>
    <w:p w14:paraId="2E76DB49" w14:textId="77777777" w:rsidR="00E154AB" w:rsidRDefault="00E154AB" w:rsidP="00E154AB">
      <w:pPr>
        <w:pStyle w:val="PL"/>
      </w:pPr>
      <w:r>
        <w:t xml:space="preserve">      key id;</w:t>
      </w:r>
    </w:p>
    <w:p w14:paraId="2E76DB4A" w14:textId="77777777" w:rsidR="00E154AB" w:rsidRDefault="00E154AB" w:rsidP="00E154AB">
      <w:pPr>
        <w:pStyle w:val="PL"/>
      </w:pPr>
      <w:r>
        <w:t xml:space="preserve">      uses top3gpp:Top_Grp;</w:t>
      </w:r>
    </w:p>
    <w:p w14:paraId="2E76DB4B" w14:textId="77777777" w:rsidR="00E154AB" w:rsidRDefault="00E154AB" w:rsidP="00E154AB">
      <w:pPr>
        <w:pStyle w:val="PL"/>
      </w:pPr>
      <w:r>
        <w:t xml:space="preserve">      container attributes {</w:t>
      </w:r>
    </w:p>
    <w:p w14:paraId="2E76DB4C" w14:textId="77777777" w:rsidR="00E154AB" w:rsidRDefault="00E154AB" w:rsidP="00E154AB">
      <w:pPr>
        <w:pStyle w:val="PL"/>
      </w:pPr>
      <w:r>
        <w:t xml:space="preserve">        uses NRFreqRelationGrp;</w:t>
      </w:r>
    </w:p>
    <w:p w14:paraId="2E76DB4D" w14:textId="77777777" w:rsidR="00E154AB" w:rsidRDefault="00E154AB" w:rsidP="00E154AB">
      <w:pPr>
        <w:pStyle w:val="PL"/>
      </w:pPr>
      <w:r>
        <w:lastRenderedPageBreak/>
        <w:t xml:space="preserve">      }</w:t>
      </w:r>
    </w:p>
    <w:p w14:paraId="2E76DB4E" w14:textId="77777777" w:rsidR="00E154AB" w:rsidRDefault="00E154AB" w:rsidP="00E154AB">
      <w:pPr>
        <w:pStyle w:val="PL"/>
      </w:pPr>
      <w:r w:rsidRPr="00CB1A59">
        <w:t xml:space="preserve">      uses mf3gpp:ManagedFunctionContainedClasses;</w:t>
      </w:r>
    </w:p>
    <w:p w14:paraId="2E76DB4F" w14:textId="77777777" w:rsidR="00E154AB" w:rsidRDefault="00E154AB" w:rsidP="00E154AB">
      <w:pPr>
        <w:pStyle w:val="PL"/>
      </w:pPr>
      <w:r>
        <w:t xml:space="preserve">    }</w:t>
      </w:r>
    </w:p>
    <w:p w14:paraId="2E76DB50" w14:textId="77777777" w:rsidR="00E154AB" w:rsidRDefault="00E154AB" w:rsidP="00E154AB">
      <w:pPr>
        <w:pStyle w:val="PL"/>
      </w:pPr>
      <w:r>
        <w:t xml:space="preserve">  }</w:t>
      </w:r>
    </w:p>
    <w:p w14:paraId="2E76DB51" w14:textId="77777777" w:rsidR="00E154AB" w:rsidRDefault="00E154AB" w:rsidP="00E154AB">
      <w:pPr>
        <w:pStyle w:val="PL"/>
      </w:pPr>
      <w:r>
        <w:t>}</w:t>
      </w:r>
    </w:p>
    <w:p w14:paraId="2E76DB52" w14:textId="77777777" w:rsidR="00E154AB" w:rsidRPr="00B22EF8" w:rsidRDefault="00E154AB" w:rsidP="00E154AB">
      <w:pPr>
        <w:pStyle w:val="Heading2"/>
        <w:rPr>
          <w:lang w:eastAsia="zh-CN"/>
        </w:rPr>
      </w:pPr>
      <w:bookmarkStart w:id="9346" w:name="_Toc27405597"/>
      <w:bookmarkStart w:id="9347" w:name="_Toc35878789"/>
      <w:bookmarkStart w:id="9348" w:name="_Toc36220605"/>
      <w:bookmarkStart w:id="9349" w:name="_Toc36474703"/>
      <w:bookmarkStart w:id="9350" w:name="_Toc36542975"/>
      <w:bookmarkStart w:id="9351" w:name="_Toc36543796"/>
      <w:bookmarkStart w:id="9352" w:name="_Toc36568034"/>
      <w:bookmarkStart w:id="9353" w:name="_Toc44341773"/>
      <w:bookmarkStart w:id="9354" w:name="_Toc51676152"/>
      <w:bookmarkStart w:id="9355" w:name="_Toc51684401"/>
      <w:bookmarkStart w:id="9356" w:name="_Toc55305724"/>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9346"/>
      <w:bookmarkEnd w:id="9347"/>
      <w:bookmarkEnd w:id="9348"/>
      <w:bookmarkEnd w:id="9349"/>
      <w:bookmarkEnd w:id="9350"/>
      <w:bookmarkEnd w:id="9351"/>
      <w:bookmarkEnd w:id="9352"/>
      <w:bookmarkEnd w:id="9353"/>
      <w:bookmarkEnd w:id="9354"/>
      <w:bookmarkEnd w:id="9355"/>
      <w:bookmarkEnd w:id="9356"/>
    </w:p>
    <w:p w14:paraId="2E76DB53" w14:textId="77777777" w:rsidR="00E154AB" w:rsidRDefault="00E154AB" w:rsidP="00E154AB">
      <w:pPr>
        <w:pStyle w:val="PL"/>
      </w:pPr>
      <w:r>
        <w:t>module _3gpp-nr-nrm-nrfrequency {</w:t>
      </w:r>
    </w:p>
    <w:p w14:paraId="2E76DB54" w14:textId="77777777" w:rsidR="00E154AB" w:rsidRDefault="00E154AB" w:rsidP="00E154AB">
      <w:pPr>
        <w:pStyle w:val="PL"/>
      </w:pPr>
      <w:r>
        <w:t xml:space="preserve">  yang-version 1.1;</w:t>
      </w:r>
    </w:p>
    <w:p w14:paraId="2E76DB55" w14:textId="77777777" w:rsidR="00E154AB" w:rsidRDefault="00E154AB" w:rsidP="00E154AB">
      <w:pPr>
        <w:pStyle w:val="PL"/>
      </w:pPr>
      <w:r>
        <w:t xml:space="preserve">  namespace "urn:3gpp:sa5:_3gpp-nr-nrm-nrnetwork-nrfrequency";</w:t>
      </w:r>
    </w:p>
    <w:p w14:paraId="2E76DB56" w14:textId="77777777" w:rsidR="00E154AB" w:rsidRDefault="00E154AB" w:rsidP="00E154AB">
      <w:pPr>
        <w:pStyle w:val="PL"/>
      </w:pPr>
      <w:r>
        <w:t xml:space="preserve">  prefix "nrfreq3gpp";</w:t>
      </w:r>
    </w:p>
    <w:p w14:paraId="2E76DB57" w14:textId="77777777" w:rsidR="00E154AB" w:rsidRDefault="00E154AB" w:rsidP="00E154AB">
      <w:pPr>
        <w:pStyle w:val="PL"/>
      </w:pPr>
    </w:p>
    <w:p w14:paraId="2E76DB58" w14:textId="77777777" w:rsidR="00E154AB" w:rsidRDefault="00E154AB" w:rsidP="00E154AB">
      <w:pPr>
        <w:pStyle w:val="PL"/>
      </w:pPr>
      <w:r>
        <w:t xml:space="preserve">  import _3gpp-common-managed-function { prefix mf3gpp; }</w:t>
      </w:r>
    </w:p>
    <w:p w14:paraId="2E76DB59" w14:textId="77777777" w:rsidR="00E154AB" w:rsidRDefault="00E154AB" w:rsidP="00E154AB">
      <w:pPr>
        <w:pStyle w:val="PL"/>
      </w:pPr>
      <w:r>
        <w:t xml:space="preserve">  import _3gpp-nr-nrm-nrnetwork { prefix nrnet3gpp; }</w:t>
      </w:r>
    </w:p>
    <w:p w14:paraId="2E76DB5A" w14:textId="77777777" w:rsidR="00E154AB" w:rsidRDefault="00E154AB" w:rsidP="00E154AB">
      <w:pPr>
        <w:pStyle w:val="PL"/>
      </w:pPr>
      <w:r>
        <w:t xml:space="preserve">  import _3gpp-common-subnetwork { prefix subnet3gpp; }</w:t>
      </w:r>
    </w:p>
    <w:p w14:paraId="2E76DB5B" w14:textId="77777777" w:rsidR="00E154AB" w:rsidRDefault="00E154AB" w:rsidP="00E154AB">
      <w:pPr>
        <w:pStyle w:val="PL"/>
      </w:pPr>
      <w:r>
        <w:t xml:space="preserve">  import _3gpp-common-top { prefix top3gpp; }</w:t>
      </w:r>
    </w:p>
    <w:p w14:paraId="2E76DB5C" w14:textId="77777777" w:rsidR="00E154AB" w:rsidRDefault="00E154AB" w:rsidP="00E154AB">
      <w:pPr>
        <w:pStyle w:val="PL"/>
      </w:pPr>
    </w:p>
    <w:p w14:paraId="2E76DB5D" w14:textId="77777777" w:rsidR="00E154AB" w:rsidRDefault="00E154AB" w:rsidP="00E154AB">
      <w:pPr>
        <w:pStyle w:val="PL"/>
      </w:pPr>
      <w:r>
        <w:t xml:space="preserve">  organization "3GPP SA5";</w:t>
      </w:r>
    </w:p>
    <w:p w14:paraId="2E76DB5E" w14:textId="77777777" w:rsidR="00E154AB" w:rsidRDefault="00E154AB" w:rsidP="00E154AB">
      <w:pPr>
        <w:pStyle w:val="PL"/>
      </w:pPr>
      <w:r>
        <w:t xml:space="preserve">  description "Defines the YANG mapping of the NRFrequency Information Object</w:t>
      </w:r>
    </w:p>
    <w:p w14:paraId="2E76DB5F" w14:textId="77777777" w:rsidR="00E154AB" w:rsidRDefault="00E154AB" w:rsidP="00E154AB">
      <w:pPr>
        <w:pStyle w:val="PL"/>
      </w:pPr>
      <w:r>
        <w:t xml:space="preserve">    Class (IOC) that is part of the NR Network Resource Model (NRM).";</w:t>
      </w:r>
    </w:p>
    <w:p w14:paraId="2E76DB60" w14:textId="77777777" w:rsidR="00E154AB" w:rsidRDefault="00E154AB" w:rsidP="00E154AB">
      <w:pPr>
        <w:pStyle w:val="PL"/>
      </w:pPr>
      <w:r>
        <w:t xml:space="preserve">  reference "3GPP TS 28.541 5G Network Resource Model (NRM)";</w:t>
      </w:r>
    </w:p>
    <w:p w14:paraId="2E76DB61" w14:textId="77777777" w:rsidR="00E154AB" w:rsidRDefault="00E154AB" w:rsidP="00E154AB">
      <w:pPr>
        <w:pStyle w:val="PL"/>
      </w:pPr>
    </w:p>
    <w:p w14:paraId="2E76DB62" w14:textId="77777777" w:rsidR="00E154AB" w:rsidRDefault="00E154AB" w:rsidP="00E154AB">
      <w:pPr>
        <w:pStyle w:val="PL"/>
      </w:pPr>
      <w:r w:rsidRPr="00FF3539">
        <w:t xml:space="preserve">  revision 2019-10-28 { reference S5-193518 ; }</w:t>
      </w:r>
    </w:p>
    <w:p w14:paraId="2E76DB63" w14:textId="77777777" w:rsidR="00E154AB" w:rsidRDefault="00E154AB" w:rsidP="00E154AB">
      <w:pPr>
        <w:pStyle w:val="PL"/>
      </w:pPr>
      <w:r>
        <w:t xml:space="preserve">  revision 2019-06-17 {</w:t>
      </w:r>
    </w:p>
    <w:p w14:paraId="2E76DB64" w14:textId="77777777" w:rsidR="00E154AB" w:rsidRDefault="00E154AB" w:rsidP="00E154AB">
      <w:pPr>
        <w:pStyle w:val="PL"/>
      </w:pPr>
      <w:r>
        <w:t xml:space="preserve">    description "Initial revision";</w:t>
      </w:r>
    </w:p>
    <w:p w14:paraId="2E76DB65" w14:textId="77777777" w:rsidR="00E154AB" w:rsidRDefault="00E154AB" w:rsidP="00E154AB">
      <w:pPr>
        <w:pStyle w:val="PL"/>
      </w:pPr>
      <w:r>
        <w:t xml:space="preserve">  }</w:t>
      </w:r>
    </w:p>
    <w:p w14:paraId="2E76DB66" w14:textId="77777777" w:rsidR="00E154AB" w:rsidRDefault="00E154AB" w:rsidP="00E154AB">
      <w:pPr>
        <w:pStyle w:val="PL"/>
      </w:pPr>
    </w:p>
    <w:p w14:paraId="2E76DB67" w14:textId="77777777" w:rsidR="00E154AB" w:rsidRDefault="00E154AB" w:rsidP="00E154AB">
      <w:pPr>
        <w:pStyle w:val="PL"/>
      </w:pPr>
      <w:r>
        <w:t xml:space="preserve">  grouping NRFrequencyGrp {</w:t>
      </w:r>
    </w:p>
    <w:p w14:paraId="2E76DB68" w14:textId="77777777" w:rsidR="00E154AB" w:rsidRDefault="00E154AB" w:rsidP="00E154AB">
      <w:pPr>
        <w:pStyle w:val="PL"/>
      </w:pPr>
      <w:r>
        <w:t xml:space="preserve">    description "Represents the NRFrequency IOC.";</w:t>
      </w:r>
    </w:p>
    <w:p w14:paraId="2E76DB69" w14:textId="77777777" w:rsidR="00E154AB" w:rsidRDefault="00E154AB" w:rsidP="00E154AB">
      <w:pPr>
        <w:pStyle w:val="PL"/>
      </w:pPr>
      <w:r>
        <w:t xml:space="preserve">    reference "3GPP TS 28.541";</w:t>
      </w:r>
    </w:p>
    <w:p w14:paraId="2E76DB6A" w14:textId="77777777" w:rsidR="00E154AB" w:rsidRDefault="00E154AB" w:rsidP="00E154AB">
      <w:pPr>
        <w:pStyle w:val="PL"/>
      </w:pPr>
      <w:r>
        <w:t xml:space="preserve">    uses mf3gpp:ManagedFunctionGrp;</w:t>
      </w:r>
    </w:p>
    <w:p w14:paraId="2E76DB6B" w14:textId="77777777" w:rsidR="00E154AB" w:rsidRDefault="00E154AB" w:rsidP="00E154AB">
      <w:pPr>
        <w:pStyle w:val="PL"/>
      </w:pPr>
    </w:p>
    <w:p w14:paraId="2E76DB6C" w14:textId="77777777" w:rsidR="00E154AB" w:rsidRDefault="00E154AB" w:rsidP="00E154AB">
      <w:pPr>
        <w:pStyle w:val="PL"/>
      </w:pPr>
      <w:r>
        <w:t xml:space="preserve">    leaf absoluteFrequencySSB {</w:t>
      </w:r>
    </w:p>
    <w:p w14:paraId="2E76DB6D" w14:textId="77777777" w:rsidR="00E154AB" w:rsidRDefault="00E154AB" w:rsidP="00E154AB">
      <w:pPr>
        <w:pStyle w:val="PL"/>
      </w:pPr>
      <w:r>
        <w:t xml:space="preserve">      description "The absolute frequency applicable for a downlink NR carrier</w:t>
      </w:r>
    </w:p>
    <w:p w14:paraId="2E76DB6E" w14:textId="77777777" w:rsidR="00E154AB" w:rsidRDefault="00E154AB" w:rsidP="00E154AB">
      <w:pPr>
        <w:pStyle w:val="PL"/>
      </w:pPr>
      <w:r>
        <w:t xml:space="preserve">        frequency associated with the SSB, in terms of NR-ARFCN.";</w:t>
      </w:r>
    </w:p>
    <w:p w14:paraId="2E76DB6F" w14:textId="77777777" w:rsidR="00E154AB" w:rsidRDefault="00E154AB" w:rsidP="00E154AB">
      <w:pPr>
        <w:pStyle w:val="PL"/>
      </w:pPr>
      <w:r>
        <w:t xml:space="preserve">      mandatory true;</w:t>
      </w:r>
    </w:p>
    <w:p w14:paraId="2E76DB70" w14:textId="77777777" w:rsidR="00E154AB" w:rsidRDefault="00E154AB" w:rsidP="00E154AB">
      <w:pPr>
        <w:pStyle w:val="PL"/>
      </w:pPr>
      <w:r>
        <w:t xml:space="preserve">      type uint32 { range "0.. 3279165"; }</w:t>
      </w:r>
    </w:p>
    <w:p w14:paraId="2E76DB71" w14:textId="77777777" w:rsidR="00E154AB" w:rsidRDefault="00E154AB" w:rsidP="00E154AB">
      <w:pPr>
        <w:pStyle w:val="PL"/>
      </w:pPr>
      <w:r>
        <w:t xml:space="preserve">    }</w:t>
      </w:r>
    </w:p>
    <w:p w14:paraId="2E76DB72" w14:textId="77777777" w:rsidR="00E154AB" w:rsidRDefault="00E154AB" w:rsidP="00E154AB">
      <w:pPr>
        <w:pStyle w:val="PL"/>
      </w:pPr>
    </w:p>
    <w:p w14:paraId="2E76DB73" w14:textId="77777777" w:rsidR="00E154AB" w:rsidRDefault="00E154AB" w:rsidP="00E154AB">
      <w:pPr>
        <w:pStyle w:val="PL"/>
      </w:pPr>
      <w:r>
        <w:t xml:space="preserve">    leaf sSBSubCarrierSpacing {</w:t>
      </w:r>
    </w:p>
    <w:p w14:paraId="2E76DB74" w14:textId="77777777" w:rsidR="00E154AB" w:rsidRDefault="00E154AB" w:rsidP="00E154AB">
      <w:pPr>
        <w:pStyle w:val="PL"/>
      </w:pPr>
      <w:r>
        <w:t xml:space="preserve">      description "Sub-carrier spacing of the SSB.";</w:t>
      </w:r>
    </w:p>
    <w:p w14:paraId="2E76DB75" w14:textId="77777777" w:rsidR="00E154AB" w:rsidRDefault="00E154AB" w:rsidP="00E154AB">
      <w:pPr>
        <w:pStyle w:val="PL"/>
      </w:pPr>
      <w:r>
        <w:t xml:space="preserve">      mandatory true;</w:t>
      </w:r>
    </w:p>
    <w:p w14:paraId="2E76DB76" w14:textId="77777777" w:rsidR="00E154AB" w:rsidRDefault="00E154AB" w:rsidP="00E154AB">
      <w:pPr>
        <w:pStyle w:val="PL"/>
      </w:pPr>
      <w:r>
        <w:t xml:space="preserve">      type uint8 { range "15 | 30 | 60 | 120"; }</w:t>
      </w:r>
    </w:p>
    <w:p w14:paraId="2E76DB77" w14:textId="77777777" w:rsidR="00E154AB" w:rsidRDefault="00E154AB" w:rsidP="00E154AB">
      <w:pPr>
        <w:pStyle w:val="PL"/>
      </w:pPr>
      <w:r>
        <w:t xml:space="preserve">      units "kHz";</w:t>
      </w:r>
    </w:p>
    <w:p w14:paraId="2E76DB78" w14:textId="77777777" w:rsidR="00E154AB" w:rsidRDefault="00E154AB" w:rsidP="00E154AB">
      <w:pPr>
        <w:pStyle w:val="PL"/>
      </w:pPr>
      <w:r>
        <w:t xml:space="preserve">    }</w:t>
      </w:r>
    </w:p>
    <w:p w14:paraId="2E76DB79" w14:textId="77777777" w:rsidR="00E154AB" w:rsidRDefault="00E154AB" w:rsidP="00E154AB">
      <w:pPr>
        <w:pStyle w:val="PL"/>
      </w:pPr>
    </w:p>
    <w:p w14:paraId="2E76DB7A" w14:textId="77777777" w:rsidR="00E154AB" w:rsidRDefault="00E154AB" w:rsidP="00E154AB">
      <w:pPr>
        <w:pStyle w:val="PL"/>
      </w:pPr>
      <w:r>
        <w:t xml:space="preserve">    leaf-list multiFrequencyBandListNR {</w:t>
      </w:r>
    </w:p>
    <w:p w14:paraId="2E76DB7B" w14:textId="77777777" w:rsidR="00E154AB" w:rsidRDefault="00E154AB" w:rsidP="00E154AB">
      <w:pPr>
        <w:pStyle w:val="PL"/>
      </w:pPr>
      <w:r>
        <w:t xml:space="preserve">      description "List of additional frequency bands the frequency belongs to.</w:t>
      </w:r>
    </w:p>
    <w:p w14:paraId="2E76DB7C" w14:textId="77777777" w:rsidR="00E154AB" w:rsidRDefault="00E154AB" w:rsidP="00E154AB">
      <w:pPr>
        <w:pStyle w:val="PL"/>
      </w:pPr>
      <w:r>
        <w:t xml:space="preserve">        The list is automatically set by the gNB.";</w:t>
      </w:r>
    </w:p>
    <w:p w14:paraId="2E76DB7D" w14:textId="77777777" w:rsidR="00E154AB" w:rsidRDefault="00E154AB" w:rsidP="00E154AB">
      <w:pPr>
        <w:pStyle w:val="PL"/>
      </w:pPr>
      <w:r>
        <w:t xml:space="preserve">      config false;</w:t>
      </w:r>
    </w:p>
    <w:p w14:paraId="2E76DB7E" w14:textId="77777777" w:rsidR="00E154AB" w:rsidRDefault="00E154AB" w:rsidP="00E154AB">
      <w:pPr>
        <w:pStyle w:val="PL"/>
      </w:pPr>
      <w:r>
        <w:t xml:space="preserve">      min-elements 0;</w:t>
      </w:r>
    </w:p>
    <w:p w14:paraId="2E76DB7F" w14:textId="77777777" w:rsidR="00E154AB" w:rsidRDefault="00E154AB" w:rsidP="00E154AB">
      <w:pPr>
        <w:pStyle w:val="PL"/>
      </w:pPr>
      <w:r>
        <w:t xml:space="preserve">      type uint16 { range "1..256"; }</w:t>
      </w:r>
    </w:p>
    <w:p w14:paraId="2E76DB80" w14:textId="77777777" w:rsidR="00E154AB" w:rsidRDefault="00E154AB" w:rsidP="00E154AB">
      <w:pPr>
        <w:pStyle w:val="PL"/>
      </w:pPr>
      <w:r>
        <w:t xml:space="preserve">    }</w:t>
      </w:r>
    </w:p>
    <w:p w14:paraId="2E76DB81" w14:textId="77777777" w:rsidR="00E154AB" w:rsidRDefault="00E154AB" w:rsidP="00E154AB">
      <w:pPr>
        <w:pStyle w:val="PL"/>
      </w:pPr>
      <w:r>
        <w:t xml:space="preserve">  }</w:t>
      </w:r>
    </w:p>
    <w:p w14:paraId="2E76DB82" w14:textId="77777777" w:rsidR="00E154AB" w:rsidRDefault="00E154AB" w:rsidP="00E154AB">
      <w:pPr>
        <w:pStyle w:val="PL"/>
      </w:pPr>
    </w:p>
    <w:p w14:paraId="2E76DB83" w14:textId="77777777" w:rsidR="00E154AB" w:rsidRDefault="00E154AB" w:rsidP="00E154AB">
      <w:pPr>
        <w:pStyle w:val="PL"/>
      </w:pPr>
      <w:r>
        <w:t xml:space="preserve">  grouping NRFrequencyWrapper {</w:t>
      </w:r>
    </w:p>
    <w:p w14:paraId="2E76DB84" w14:textId="77777777" w:rsidR="00E154AB" w:rsidRDefault="00E154AB" w:rsidP="00E154AB">
      <w:pPr>
        <w:pStyle w:val="PL"/>
      </w:pPr>
      <w:r>
        <w:t xml:space="preserve">    list NRFrequency {</w:t>
      </w:r>
    </w:p>
    <w:p w14:paraId="2E76DB85" w14:textId="77777777" w:rsidR="00E154AB" w:rsidRDefault="00E154AB" w:rsidP="00E154AB">
      <w:pPr>
        <w:pStyle w:val="PL"/>
      </w:pPr>
      <w:r>
        <w:t xml:space="preserve">      description "Represents certain NR frequency properties.";</w:t>
      </w:r>
    </w:p>
    <w:p w14:paraId="2E76DB86" w14:textId="77777777" w:rsidR="00E154AB" w:rsidRDefault="00E154AB" w:rsidP="00E154AB">
      <w:pPr>
        <w:pStyle w:val="PL"/>
      </w:pPr>
      <w:r>
        <w:t xml:space="preserve">      reference "3GPP TS 28.541";</w:t>
      </w:r>
    </w:p>
    <w:p w14:paraId="2E76DB87" w14:textId="77777777" w:rsidR="00E154AB" w:rsidRDefault="00E154AB" w:rsidP="00E154AB">
      <w:pPr>
        <w:pStyle w:val="PL"/>
      </w:pPr>
      <w:r>
        <w:t xml:space="preserve">      key id;</w:t>
      </w:r>
    </w:p>
    <w:p w14:paraId="2E76DB88" w14:textId="77777777" w:rsidR="00E154AB" w:rsidRDefault="00E154AB" w:rsidP="00E154AB">
      <w:pPr>
        <w:pStyle w:val="PL"/>
      </w:pPr>
      <w:r>
        <w:t xml:space="preserve">      uses top3gpp:Top_Grp;</w:t>
      </w:r>
    </w:p>
    <w:p w14:paraId="2E76DB89" w14:textId="77777777" w:rsidR="00E154AB" w:rsidRDefault="00E154AB" w:rsidP="00E154AB">
      <w:pPr>
        <w:pStyle w:val="PL"/>
      </w:pPr>
      <w:r>
        <w:t xml:space="preserve">      container attributes {</w:t>
      </w:r>
    </w:p>
    <w:p w14:paraId="2E76DB8A" w14:textId="77777777" w:rsidR="00E154AB" w:rsidRDefault="00E154AB" w:rsidP="00E154AB">
      <w:pPr>
        <w:pStyle w:val="PL"/>
      </w:pPr>
      <w:r>
        <w:t xml:space="preserve">        uses NRFrequencyGrp;</w:t>
      </w:r>
    </w:p>
    <w:p w14:paraId="2E76DB8B" w14:textId="77777777" w:rsidR="00E154AB" w:rsidRDefault="00E154AB" w:rsidP="00E154AB">
      <w:pPr>
        <w:pStyle w:val="PL"/>
      </w:pPr>
      <w:r>
        <w:t xml:space="preserve">      }</w:t>
      </w:r>
    </w:p>
    <w:p w14:paraId="2E76DB8C" w14:textId="77777777" w:rsidR="00E154AB" w:rsidRDefault="00E154AB" w:rsidP="00E154AB">
      <w:pPr>
        <w:pStyle w:val="PL"/>
      </w:pPr>
      <w:r w:rsidRPr="00FF3539">
        <w:t xml:space="preserve">      uses mf3gpp:ManagedFunctionContainedClasses;</w:t>
      </w:r>
    </w:p>
    <w:p w14:paraId="2E76DB8D" w14:textId="77777777" w:rsidR="00E154AB" w:rsidRDefault="00E154AB" w:rsidP="00E154AB">
      <w:pPr>
        <w:pStyle w:val="PL"/>
      </w:pPr>
      <w:r>
        <w:t xml:space="preserve">    }</w:t>
      </w:r>
    </w:p>
    <w:p w14:paraId="2E76DB8E" w14:textId="77777777" w:rsidR="00E154AB" w:rsidRDefault="00E154AB" w:rsidP="00E154AB">
      <w:pPr>
        <w:pStyle w:val="PL"/>
      </w:pPr>
      <w:r>
        <w:t xml:space="preserve">  } </w:t>
      </w:r>
    </w:p>
    <w:p w14:paraId="2E76DB8F" w14:textId="77777777" w:rsidR="00E154AB" w:rsidRDefault="00E154AB" w:rsidP="00E154AB">
      <w:pPr>
        <w:pStyle w:val="PL"/>
      </w:pPr>
      <w:r>
        <w:t xml:space="preserve">  </w:t>
      </w:r>
    </w:p>
    <w:p w14:paraId="2E76DB90" w14:textId="77777777" w:rsidR="00E154AB" w:rsidRDefault="00E154AB" w:rsidP="00E154AB">
      <w:pPr>
        <w:pStyle w:val="PL"/>
      </w:pPr>
      <w:r>
        <w:t xml:space="preserve">  augment "/subnet3gpp:SubNetwork" {</w:t>
      </w:r>
    </w:p>
    <w:p w14:paraId="2E76DB91" w14:textId="77777777" w:rsidR="00E154AB" w:rsidRDefault="00E154AB" w:rsidP="00E154AB">
      <w:pPr>
        <w:pStyle w:val="PL"/>
      </w:pPr>
      <w:r>
        <w:t xml:space="preserve">    if-feature subnet3gpp:ExternalsUnderSubNetwork ;</w:t>
      </w:r>
    </w:p>
    <w:p w14:paraId="2E76DB92" w14:textId="77777777" w:rsidR="00E154AB" w:rsidRDefault="00E154AB" w:rsidP="00E154AB">
      <w:pPr>
        <w:pStyle w:val="PL"/>
      </w:pPr>
      <w:r>
        <w:t xml:space="preserve">    uses NRFrequencyWrapper;</w:t>
      </w:r>
    </w:p>
    <w:p w14:paraId="2E76DB93" w14:textId="77777777" w:rsidR="00E154AB" w:rsidRDefault="00E154AB" w:rsidP="00E154AB">
      <w:pPr>
        <w:pStyle w:val="PL"/>
      </w:pPr>
      <w:r>
        <w:t xml:space="preserve">  }</w:t>
      </w:r>
    </w:p>
    <w:p w14:paraId="2E76DB94" w14:textId="77777777" w:rsidR="00E154AB" w:rsidRDefault="00E154AB" w:rsidP="00E154AB">
      <w:pPr>
        <w:pStyle w:val="PL"/>
      </w:pPr>
    </w:p>
    <w:p w14:paraId="2E76DB95" w14:textId="77777777" w:rsidR="00E154AB" w:rsidRDefault="00E154AB" w:rsidP="00E154AB">
      <w:pPr>
        <w:pStyle w:val="PL"/>
      </w:pPr>
      <w:r>
        <w:t xml:space="preserve">  augment "/nrnet3gpp:NRNetwork" {</w:t>
      </w:r>
    </w:p>
    <w:p w14:paraId="2E76DB96" w14:textId="77777777" w:rsidR="00E154AB" w:rsidRDefault="00E154AB" w:rsidP="00E154AB">
      <w:pPr>
        <w:pStyle w:val="PL"/>
      </w:pPr>
      <w:r>
        <w:t xml:space="preserve">    if-feature nrnet3gpp:ExternalsUnderNRNetwork;</w:t>
      </w:r>
    </w:p>
    <w:p w14:paraId="2E76DB97" w14:textId="77777777" w:rsidR="00E154AB" w:rsidRDefault="00E154AB" w:rsidP="00E154AB">
      <w:pPr>
        <w:pStyle w:val="PL"/>
      </w:pPr>
      <w:r>
        <w:t xml:space="preserve">    uses NRFrequencyWrapper;</w:t>
      </w:r>
    </w:p>
    <w:p w14:paraId="2E76DB98" w14:textId="77777777" w:rsidR="00E154AB" w:rsidRDefault="00E154AB" w:rsidP="00E154AB">
      <w:pPr>
        <w:pStyle w:val="PL"/>
      </w:pPr>
      <w:r>
        <w:lastRenderedPageBreak/>
        <w:t xml:space="preserve">  }</w:t>
      </w:r>
    </w:p>
    <w:p w14:paraId="2E76DB99" w14:textId="77777777" w:rsidR="00E154AB" w:rsidRDefault="00E154AB" w:rsidP="00E154AB">
      <w:pPr>
        <w:pStyle w:val="PL"/>
      </w:pPr>
      <w:r>
        <w:t>}</w:t>
      </w:r>
    </w:p>
    <w:p w14:paraId="2E76DB9A" w14:textId="77777777" w:rsidR="00E154AB" w:rsidRDefault="00E154AB" w:rsidP="00E154AB">
      <w:pPr>
        <w:pStyle w:val="Heading2"/>
      </w:pPr>
      <w:bookmarkStart w:id="9357" w:name="_Toc27405598"/>
      <w:bookmarkStart w:id="9358" w:name="_Toc35878790"/>
      <w:bookmarkStart w:id="9359" w:name="_Toc36220606"/>
      <w:bookmarkStart w:id="9360" w:name="_Toc36474704"/>
      <w:bookmarkStart w:id="9361" w:name="_Toc36542976"/>
      <w:bookmarkStart w:id="9362" w:name="_Toc36543797"/>
      <w:bookmarkStart w:id="9363" w:name="_Toc36568035"/>
      <w:bookmarkStart w:id="9364" w:name="_Toc44341774"/>
      <w:bookmarkStart w:id="9365" w:name="_Toc51676153"/>
      <w:bookmarkStart w:id="9366" w:name="_Toc51684402"/>
      <w:bookmarkStart w:id="9367" w:name="_Toc55305725"/>
      <w:r>
        <w:rPr>
          <w:lang w:eastAsia="zh-CN"/>
        </w:rPr>
        <w:t>E.5.24</w:t>
      </w:r>
      <w:r w:rsidRPr="00B22EF8">
        <w:rPr>
          <w:lang w:eastAsia="zh-CN"/>
        </w:rPr>
        <w:tab/>
        <w:t>module</w:t>
      </w:r>
      <w:r>
        <w:rPr>
          <w:lang w:eastAsia="zh-CN"/>
        </w:rPr>
        <w:t xml:space="preserve"> </w:t>
      </w:r>
      <w:r w:rsidRPr="00B22EF8">
        <w:rPr>
          <w:lang w:eastAsia="zh-CN"/>
        </w:rPr>
        <w:t>_3gpp-nr-nrm-nrnetwork@2019-06-17.yang</w:t>
      </w:r>
      <w:bookmarkEnd w:id="9357"/>
      <w:bookmarkEnd w:id="9358"/>
      <w:bookmarkEnd w:id="9359"/>
      <w:bookmarkEnd w:id="9360"/>
      <w:bookmarkEnd w:id="9361"/>
      <w:bookmarkEnd w:id="9362"/>
      <w:bookmarkEnd w:id="9363"/>
      <w:bookmarkEnd w:id="9364"/>
      <w:bookmarkEnd w:id="9365"/>
      <w:bookmarkEnd w:id="9366"/>
      <w:bookmarkEnd w:id="9367"/>
    </w:p>
    <w:p w14:paraId="2E76DB9B" w14:textId="77777777" w:rsidR="00E154AB" w:rsidRDefault="00E154AB" w:rsidP="00E154AB">
      <w:pPr>
        <w:pStyle w:val="PL"/>
      </w:pPr>
      <w:r>
        <w:t>module _3gpp-nr-nrm-nrnetwork {</w:t>
      </w:r>
    </w:p>
    <w:p w14:paraId="2E76DB9C" w14:textId="77777777" w:rsidR="00E154AB" w:rsidRDefault="00E154AB" w:rsidP="00E154AB">
      <w:pPr>
        <w:pStyle w:val="PL"/>
      </w:pPr>
      <w:r>
        <w:t xml:space="preserve">  yang-version 1.1;</w:t>
      </w:r>
    </w:p>
    <w:p w14:paraId="2E76DB9D" w14:textId="77777777" w:rsidR="00E154AB" w:rsidRDefault="00E154AB" w:rsidP="00E154AB">
      <w:pPr>
        <w:pStyle w:val="PL"/>
      </w:pPr>
      <w:r>
        <w:t xml:space="preserve">  namespace "urn:3gpp:sa5:_3gpp-nr-nrm-nrnetwork";</w:t>
      </w:r>
    </w:p>
    <w:p w14:paraId="2E76DB9E" w14:textId="77777777" w:rsidR="00E154AB" w:rsidRDefault="00E154AB" w:rsidP="00E154AB">
      <w:pPr>
        <w:pStyle w:val="PL"/>
      </w:pPr>
      <w:r>
        <w:t xml:space="preserve">  prefix "nrnet3gpp";</w:t>
      </w:r>
    </w:p>
    <w:p w14:paraId="2E76DB9F" w14:textId="77777777" w:rsidR="00E154AB" w:rsidRDefault="00E154AB" w:rsidP="00E154AB">
      <w:pPr>
        <w:pStyle w:val="PL"/>
      </w:pPr>
    </w:p>
    <w:p w14:paraId="2E76DBA0" w14:textId="77777777" w:rsidR="00E154AB" w:rsidRDefault="00E154AB" w:rsidP="00E154AB">
      <w:pPr>
        <w:pStyle w:val="PL"/>
      </w:pPr>
      <w:r>
        <w:t xml:space="preserve">  import _3gpp-common-subnetwork { prefix subnet3gpp; }</w:t>
      </w:r>
    </w:p>
    <w:p w14:paraId="2E76DBA1" w14:textId="77777777" w:rsidR="00E154AB" w:rsidRDefault="00E154AB" w:rsidP="00E154AB">
      <w:pPr>
        <w:pStyle w:val="PL"/>
      </w:pPr>
      <w:r>
        <w:t xml:space="preserve">  import _3gpp-common-top { prefix top3gpp; }</w:t>
      </w:r>
    </w:p>
    <w:p w14:paraId="2E76DBA2" w14:textId="77777777" w:rsidR="00E154AB" w:rsidRDefault="00E154AB" w:rsidP="00E154AB">
      <w:pPr>
        <w:pStyle w:val="PL"/>
      </w:pPr>
    </w:p>
    <w:p w14:paraId="2E76DBA3" w14:textId="77777777" w:rsidR="00E154AB" w:rsidRDefault="00E154AB" w:rsidP="00E154AB">
      <w:pPr>
        <w:pStyle w:val="PL"/>
      </w:pPr>
      <w:r>
        <w:t xml:space="preserve">  organization "3GPP SA5";</w:t>
      </w:r>
    </w:p>
    <w:p w14:paraId="2E76DBA4" w14:textId="77777777" w:rsidR="00E154AB" w:rsidRDefault="00E154AB" w:rsidP="00E154AB">
      <w:pPr>
        <w:pStyle w:val="PL"/>
      </w:pPr>
      <w:r>
        <w:t xml:space="preserve">  description "Defines the YANG mapping of the NRNetwork Information Object</w:t>
      </w:r>
    </w:p>
    <w:p w14:paraId="2E76DBA5" w14:textId="77777777" w:rsidR="00E154AB" w:rsidRDefault="00E154AB" w:rsidP="00E154AB">
      <w:pPr>
        <w:pStyle w:val="PL"/>
      </w:pPr>
      <w:r>
        <w:t xml:space="preserve">    Class (IOC) that is part of the NR Network Resource Model (NRM).";</w:t>
      </w:r>
    </w:p>
    <w:p w14:paraId="2E76DBA6" w14:textId="77777777" w:rsidR="00E154AB" w:rsidRDefault="00E154AB" w:rsidP="00E154AB">
      <w:pPr>
        <w:pStyle w:val="PL"/>
      </w:pPr>
      <w:r>
        <w:t xml:space="preserve">  reference "3GPP TS 28.541 5G Network Resource Model (NRM)";</w:t>
      </w:r>
    </w:p>
    <w:p w14:paraId="2E76DBA7" w14:textId="77777777" w:rsidR="00E154AB" w:rsidRDefault="00E154AB" w:rsidP="00E154AB">
      <w:pPr>
        <w:pStyle w:val="PL"/>
      </w:pPr>
    </w:p>
    <w:p w14:paraId="2E76DBA8" w14:textId="77777777" w:rsidR="00E154AB" w:rsidRDefault="00E154AB" w:rsidP="00E154AB">
      <w:pPr>
        <w:pStyle w:val="PL"/>
      </w:pPr>
      <w:r>
        <w:t xml:space="preserve">  revision 2019-06-17 {</w:t>
      </w:r>
    </w:p>
    <w:p w14:paraId="2E76DBA9" w14:textId="77777777" w:rsidR="00E154AB" w:rsidRDefault="00E154AB" w:rsidP="00E154AB">
      <w:pPr>
        <w:pStyle w:val="PL"/>
      </w:pPr>
      <w:r>
        <w:t xml:space="preserve">    description "Initial revision";</w:t>
      </w:r>
    </w:p>
    <w:p w14:paraId="2E76DBAA" w14:textId="77777777" w:rsidR="00E154AB" w:rsidRDefault="00E154AB" w:rsidP="00E154AB">
      <w:pPr>
        <w:pStyle w:val="PL"/>
      </w:pPr>
      <w:r>
        <w:t xml:space="preserve">  }</w:t>
      </w:r>
    </w:p>
    <w:p w14:paraId="2E76DBAB" w14:textId="77777777" w:rsidR="00E154AB" w:rsidRDefault="00E154AB" w:rsidP="00E154AB">
      <w:pPr>
        <w:pStyle w:val="PL"/>
      </w:pPr>
    </w:p>
    <w:p w14:paraId="2E76DBAC" w14:textId="77777777" w:rsidR="00E154AB" w:rsidRDefault="00E154AB" w:rsidP="00E154AB">
      <w:pPr>
        <w:pStyle w:val="PL"/>
      </w:pPr>
      <w:r>
        <w:t xml:space="preserve">  feature ExternalsUnderNRNetwork {</w:t>
      </w:r>
    </w:p>
    <w:p w14:paraId="2E76DBAD" w14:textId="77777777" w:rsidR="00E154AB" w:rsidRDefault="00E154AB" w:rsidP="00E154AB">
      <w:pPr>
        <w:pStyle w:val="PL"/>
      </w:pPr>
      <w:r>
        <w:t xml:space="preserve">    description "Classes representing external entities like NRFrequency, </w:t>
      </w:r>
    </w:p>
    <w:p w14:paraId="2E76DBAE" w14:textId="77777777" w:rsidR="00E154AB" w:rsidRDefault="00E154AB" w:rsidP="00E154AB">
      <w:pPr>
        <w:pStyle w:val="PL"/>
      </w:pPr>
      <w:r>
        <w:t xml:space="preserve">      ExternalGNBCUCPFunction, ExternalGNBDUFunction </w:t>
      </w:r>
    </w:p>
    <w:p w14:paraId="2E76DBAF" w14:textId="77777777" w:rsidR="00E154AB" w:rsidRDefault="00E154AB" w:rsidP="00E154AB">
      <w:pPr>
        <w:pStyle w:val="PL"/>
      </w:pPr>
      <w:r>
        <w:t xml:space="preserve">      are contained under a NRNetwork list/class.";</w:t>
      </w:r>
    </w:p>
    <w:p w14:paraId="2E76DBB0" w14:textId="77777777" w:rsidR="00E154AB" w:rsidRDefault="00E154AB" w:rsidP="00E154AB">
      <w:pPr>
        <w:pStyle w:val="PL"/>
      </w:pPr>
      <w:r>
        <w:t xml:space="preserve">  }</w:t>
      </w:r>
    </w:p>
    <w:p w14:paraId="2E76DBB1" w14:textId="77777777" w:rsidR="00E154AB" w:rsidRDefault="00E154AB" w:rsidP="00E154AB">
      <w:pPr>
        <w:pStyle w:val="PL"/>
      </w:pPr>
    </w:p>
    <w:p w14:paraId="2E76DBB2" w14:textId="77777777" w:rsidR="00E154AB" w:rsidRDefault="00E154AB" w:rsidP="00E154AB">
      <w:pPr>
        <w:pStyle w:val="PL"/>
      </w:pPr>
      <w:r>
        <w:t xml:space="preserve">  grouping NRNetworkGrp {</w:t>
      </w:r>
    </w:p>
    <w:p w14:paraId="2E76DBB3" w14:textId="77777777" w:rsidR="00E154AB" w:rsidRDefault="00E154AB" w:rsidP="00E154AB">
      <w:pPr>
        <w:pStyle w:val="PL"/>
      </w:pPr>
      <w:r>
        <w:t xml:space="preserve">    description "Represents the NRNetwork IOC.";</w:t>
      </w:r>
    </w:p>
    <w:p w14:paraId="2E76DBB4" w14:textId="77777777" w:rsidR="00E154AB" w:rsidRDefault="00E154AB" w:rsidP="00E154AB">
      <w:pPr>
        <w:pStyle w:val="PL"/>
      </w:pPr>
      <w:r>
        <w:t xml:space="preserve">    reference "3GPP TS 28.541";</w:t>
      </w:r>
    </w:p>
    <w:p w14:paraId="2E76DBB5" w14:textId="77777777" w:rsidR="00E154AB" w:rsidRDefault="00E154AB" w:rsidP="00E154AB">
      <w:pPr>
        <w:pStyle w:val="PL"/>
      </w:pPr>
      <w:r>
        <w:t xml:space="preserve">    uses subnet3gpp:SubNetworkGrp;</w:t>
      </w:r>
    </w:p>
    <w:p w14:paraId="2E76DBB6" w14:textId="77777777" w:rsidR="00E154AB" w:rsidRDefault="00E154AB" w:rsidP="00E154AB">
      <w:pPr>
        <w:pStyle w:val="PL"/>
      </w:pPr>
      <w:r>
        <w:t xml:space="preserve">  }</w:t>
      </w:r>
    </w:p>
    <w:p w14:paraId="2E76DBB7" w14:textId="77777777" w:rsidR="00E154AB" w:rsidRDefault="00E154AB" w:rsidP="00E154AB">
      <w:pPr>
        <w:pStyle w:val="PL"/>
      </w:pPr>
    </w:p>
    <w:p w14:paraId="2E76DBB8" w14:textId="77777777" w:rsidR="00E154AB" w:rsidRDefault="00E154AB" w:rsidP="00E154AB">
      <w:pPr>
        <w:pStyle w:val="PL"/>
      </w:pPr>
      <w:r>
        <w:t xml:space="preserve">  list NRNetwork {</w:t>
      </w:r>
    </w:p>
    <w:p w14:paraId="2E76DBB9" w14:textId="77777777" w:rsidR="00E154AB" w:rsidRDefault="00E154AB" w:rsidP="00E154AB">
      <w:pPr>
        <w:pStyle w:val="PL"/>
      </w:pPr>
      <w:r>
        <w:t xml:space="preserve">    description "A subnetwork containing gNB external NR entities.";</w:t>
      </w:r>
    </w:p>
    <w:p w14:paraId="2E76DBBA" w14:textId="77777777" w:rsidR="00E154AB" w:rsidRDefault="00E154AB" w:rsidP="00E154AB">
      <w:pPr>
        <w:pStyle w:val="PL"/>
      </w:pPr>
      <w:r>
        <w:t xml:space="preserve">      reference "3GPP TS 28.541";</w:t>
      </w:r>
    </w:p>
    <w:p w14:paraId="2E76DBBB" w14:textId="77777777" w:rsidR="00E154AB" w:rsidRDefault="00E154AB" w:rsidP="00E154AB">
      <w:pPr>
        <w:pStyle w:val="PL"/>
      </w:pPr>
      <w:r>
        <w:t xml:space="preserve">    key id;</w:t>
      </w:r>
    </w:p>
    <w:p w14:paraId="2E76DBBC" w14:textId="77777777" w:rsidR="00E154AB" w:rsidRDefault="00E154AB" w:rsidP="00E154AB">
      <w:pPr>
        <w:pStyle w:val="PL"/>
      </w:pPr>
      <w:r>
        <w:t xml:space="preserve">    uses top3gpp:Top_Grp;</w:t>
      </w:r>
    </w:p>
    <w:p w14:paraId="2E76DBBD" w14:textId="77777777" w:rsidR="00E154AB" w:rsidRDefault="00E154AB" w:rsidP="00E154AB">
      <w:pPr>
        <w:pStyle w:val="PL"/>
      </w:pPr>
      <w:r>
        <w:t xml:space="preserve">    container attributes {</w:t>
      </w:r>
    </w:p>
    <w:p w14:paraId="2E76DBBE" w14:textId="77777777" w:rsidR="00E154AB" w:rsidRDefault="00E154AB" w:rsidP="00E154AB">
      <w:pPr>
        <w:pStyle w:val="PL"/>
      </w:pPr>
      <w:r>
        <w:t xml:space="preserve">      uses NRNetworkGrp;</w:t>
      </w:r>
    </w:p>
    <w:p w14:paraId="2E76DBBF" w14:textId="77777777" w:rsidR="00E154AB" w:rsidRDefault="00E154AB" w:rsidP="00E154AB">
      <w:pPr>
        <w:pStyle w:val="PL"/>
      </w:pPr>
      <w:r>
        <w:t xml:space="preserve">    }</w:t>
      </w:r>
    </w:p>
    <w:p w14:paraId="2E76DBC0" w14:textId="77777777" w:rsidR="00E154AB" w:rsidRDefault="00E154AB" w:rsidP="00E154AB">
      <w:pPr>
        <w:pStyle w:val="PL"/>
      </w:pPr>
      <w:r>
        <w:t xml:space="preserve">  }</w:t>
      </w:r>
    </w:p>
    <w:p w14:paraId="2E76DBC1" w14:textId="77777777" w:rsidR="00E154AB" w:rsidRDefault="00E154AB" w:rsidP="00E154AB">
      <w:pPr>
        <w:pStyle w:val="PL"/>
      </w:pPr>
      <w:r>
        <w:t>}</w:t>
      </w:r>
    </w:p>
    <w:p w14:paraId="2E76DBC2" w14:textId="77777777" w:rsidR="00E154AB" w:rsidRPr="00DF500D" w:rsidRDefault="00E154AB" w:rsidP="00E154AB">
      <w:pPr>
        <w:pStyle w:val="Heading2"/>
      </w:pPr>
      <w:bookmarkStart w:id="9368" w:name="_Toc27405599"/>
      <w:bookmarkStart w:id="9369" w:name="_Toc35878791"/>
      <w:bookmarkStart w:id="9370" w:name="_Toc36220607"/>
      <w:bookmarkStart w:id="9371" w:name="_Toc36474705"/>
      <w:bookmarkStart w:id="9372" w:name="_Toc36542977"/>
      <w:bookmarkStart w:id="9373" w:name="_Toc36543798"/>
      <w:bookmarkStart w:id="9374" w:name="_Toc36568036"/>
      <w:bookmarkStart w:id="9375" w:name="_Toc44341775"/>
      <w:bookmarkStart w:id="9376" w:name="_Toc51676154"/>
      <w:bookmarkStart w:id="9377" w:name="_Toc51684403"/>
      <w:bookmarkStart w:id="9378" w:name="_Toc55305726"/>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9368"/>
      <w:bookmarkEnd w:id="9369"/>
      <w:bookmarkEnd w:id="9370"/>
      <w:bookmarkEnd w:id="9371"/>
      <w:bookmarkEnd w:id="9372"/>
      <w:bookmarkEnd w:id="9373"/>
      <w:bookmarkEnd w:id="9374"/>
      <w:bookmarkEnd w:id="9375"/>
      <w:bookmarkEnd w:id="9376"/>
      <w:bookmarkEnd w:id="9377"/>
      <w:bookmarkEnd w:id="9378"/>
    </w:p>
    <w:p w14:paraId="2E76DBC3" w14:textId="77777777" w:rsidR="00E154AB" w:rsidRDefault="00E154AB" w:rsidP="00E154AB">
      <w:pPr>
        <w:pStyle w:val="PL"/>
      </w:pPr>
      <w:r>
        <w:t>module _3gpp-nr-nrm-nrsectorcarrier {</w:t>
      </w:r>
    </w:p>
    <w:p w14:paraId="2E76DBC4" w14:textId="77777777" w:rsidR="00E154AB" w:rsidRDefault="00E154AB" w:rsidP="00E154AB">
      <w:pPr>
        <w:pStyle w:val="PL"/>
      </w:pPr>
      <w:r>
        <w:t xml:space="preserve">  yang-version 1.1;</w:t>
      </w:r>
    </w:p>
    <w:p w14:paraId="2E76DBC5" w14:textId="77777777" w:rsidR="00E154AB" w:rsidRDefault="00E154AB" w:rsidP="00E154AB">
      <w:pPr>
        <w:pStyle w:val="PL"/>
      </w:pPr>
      <w:r>
        <w:t xml:space="preserve">  namespace "urn:3gpp:sa5:_3gpp-nr-nrm-nrnetwork-nrsectorcarrier";</w:t>
      </w:r>
    </w:p>
    <w:p w14:paraId="2E76DBC6" w14:textId="77777777" w:rsidR="00E154AB" w:rsidRDefault="00E154AB" w:rsidP="00E154AB">
      <w:pPr>
        <w:pStyle w:val="PL"/>
      </w:pPr>
      <w:r>
        <w:t xml:space="preserve">  prefix "nrsectcarr3gpp";</w:t>
      </w:r>
    </w:p>
    <w:p w14:paraId="2E76DBC7" w14:textId="77777777" w:rsidR="00E154AB" w:rsidRDefault="00E154AB" w:rsidP="00E154AB">
      <w:pPr>
        <w:pStyle w:val="PL"/>
      </w:pPr>
    </w:p>
    <w:p w14:paraId="2E76DBC8" w14:textId="77777777" w:rsidR="00E154AB" w:rsidRDefault="00E154AB" w:rsidP="00E154AB">
      <w:pPr>
        <w:pStyle w:val="PL"/>
      </w:pPr>
      <w:r>
        <w:t xml:space="preserve">  import _3gpp-common-yang-types { prefix types3gpp; }</w:t>
      </w:r>
    </w:p>
    <w:p w14:paraId="2E76DBC9" w14:textId="77777777" w:rsidR="00E154AB" w:rsidRDefault="00E154AB" w:rsidP="00E154AB">
      <w:pPr>
        <w:pStyle w:val="PL"/>
      </w:pPr>
      <w:r>
        <w:t xml:space="preserve">  import _3gpp-common-managed-function { prefix mf3gpp; }</w:t>
      </w:r>
    </w:p>
    <w:p w14:paraId="2E76DBCA" w14:textId="77777777" w:rsidR="00E154AB" w:rsidRDefault="00E154AB" w:rsidP="00E154AB">
      <w:pPr>
        <w:pStyle w:val="PL"/>
      </w:pPr>
      <w:r>
        <w:t xml:space="preserve">  import _3gpp-common-managed-element { prefix me3gpp; }</w:t>
      </w:r>
    </w:p>
    <w:p w14:paraId="2E76DBCB" w14:textId="77777777" w:rsidR="00E154AB" w:rsidRDefault="00E154AB" w:rsidP="00E154AB">
      <w:pPr>
        <w:pStyle w:val="PL"/>
      </w:pPr>
      <w:r>
        <w:t xml:space="preserve">  import _3gpp-nr-nrm-gnbdufunction { prefix gnbdu3gpp; }</w:t>
      </w:r>
    </w:p>
    <w:p w14:paraId="2E76DBCC" w14:textId="77777777" w:rsidR="00E154AB" w:rsidRDefault="00E154AB" w:rsidP="00E154AB">
      <w:pPr>
        <w:pStyle w:val="PL"/>
      </w:pPr>
      <w:r>
        <w:t xml:space="preserve">  import _3gpp-common-top { prefix top3gpp; }</w:t>
      </w:r>
    </w:p>
    <w:p w14:paraId="2E76DBCD" w14:textId="77777777" w:rsidR="00E154AB" w:rsidRDefault="00E154AB" w:rsidP="00E154AB">
      <w:pPr>
        <w:pStyle w:val="PL"/>
      </w:pPr>
    </w:p>
    <w:p w14:paraId="2E76DBCE" w14:textId="77777777" w:rsidR="00E154AB" w:rsidRDefault="00E154AB" w:rsidP="00E154AB">
      <w:pPr>
        <w:pStyle w:val="PL"/>
      </w:pPr>
      <w:r>
        <w:t xml:space="preserve">  organization "3GPP SA5";</w:t>
      </w:r>
    </w:p>
    <w:p w14:paraId="2E76DBCF" w14:textId="77777777" w:rsidR="002F4A34" w:rsidRPr="00D07F51" w:rsidRDefault="002F4A34" w:rsidP="002F4A34">
      <w:pPr>
        <w:pStyle w:val="PL"/>
      </w:pPr>
      <w:r w:rsidRPr="004C2BE0">
        <w:t xml:space="preserve">  contact "https://www.3gpp.org/DynaReport/TSG-WG--S5--officials.htm?Itemid=464";</w:t>
      </w:r>
    </w:p>
    <w:p w14:paraId="2E76DBD0" w14:textId="77777777" w:rsidR="00E154AB" w:rsidRDefault="00E154AB" w:rsidP="00E154AB">
      <w:pPr>
        <w:pStyle w:val="PL"/>
      </w:pPr>
      <w:r w:rsidRPr="004C2BE0">
        <w:t xml:space="preserve">  </w:t>
      </w:r>
      <w:r>
        <w:t>description "Defines the YANG mapping of the NRSectorCarrier Information</w:t>
      </w:r>
    </w:p>
    <w:p w14:paraId="2E76DBD1" w14:textId="77777777" w:rsidR="00E154AB" w:rsidRDefault="00E154AB" w:rsidP="00E154AB">
      <w:pPr>
        <w:pStyle w:val="PL"/>
      </w:pPr>
      <w:r>
        <w:t xml:space="preserve">    Object Class (IOC) that is part of the NR Network Resource Model (NRM).";</w:t>
      </w:r>
    </w:p>
    <w:p w14:paraId="2E76DBD2" w14:textId="77777777" w:rsidR="00E154AB" w:rsidRDefault="00E154AB" w:rsidP="00E154AB">
      <w:pPr>
        <w:pStyle w:val="PL"/>
      </w:pPr>
      <w:r>
        <w:t xml:space="preserve">  reference "3GPP TS 28.541 5G Network Resource Model (NRM)";</w:t>
      </w:r>
    </w:p>
    <w:p w14:paraId="2E76DBD3" w14:textId="77777777" w:rsidR="00E154AB" w:rsidRDefault="00E154AB" w:rsidP="00E154AB">
      <w:pPr>
        <w:pStyle w:val="PL"/>
      </w:pPr>
    </w:p>
    <w:p w14:paraId="2E76DBD4" w14:textId="77777777" w:rsidR="002F4A34" w:rsidRDefault="002F4A34" w:rsidP="002F4A34">
      <w:pPr>
        <w:pStyle w:val="PL"/>
      </w:pPr>
      <w:r w:rsidRPr="00C92DFB">
        <w:t xml:space="preserve">  revision 2020-05-28 { reference CR-0316 ; }</w:t>
      </w:r>
    </w:p>
    <w:p w14:paraId="2E76DBD5" w14:textId="77777777" w:rsidR="00E154AB" w:rsidRDefault="00E154AB" w:rsidP="00E154AB">
      <w:pPr>
        <w:pStyle w:val="PL"/>
      </w:pPr>
      <w:r w:rsidRPr="00991E7F">
        <w:t xml:space="preserve">  revision 2019-10-28 { reference S5-193518 ; }</w:t>
      </w:r>
    </w:p>
    <w:p w14:paraId="2E76DBD6" w14:textId="77777777" w:rsidR="00E154AB" w:rsidRDefault="00E154AB" w:rsidP="00E154AB">
      <w:pPr>
        <w:pStyle w:val="PL"/>
      </w:pPr>
      <w:r>
        <w:t xml:space="preserve">  revision 2019-06-17 {</w:t>
      </w:r>
    </w:p>
    <w:p w14:paraId="2E76DBD7" w14:textId="77777777" w:rsidR="00E154AB" w:rsidRDefault="00E154AB" w:rsidP="00E154AB">
      <w:pPr>
        <w:pStyle w:val="PL"/>
      </w:pPr>
      <w:r>
        <w:t xml:space="preserve">    description "Initial revision";</w:t>
      </w:r>
    </w:p>
    <w:p w14:paraId="2E76DBD8" w14:textId="77777777" w:rsidR="00E154AB" w:rsidRDefault="00E154AB" w:rsidP="00E154AB">
      <w:pPr>
        <w:pStyle w:val="PL"/>
      </w:pPr>
      <w:r>
        <w:t xml:space="preserve">  }</w:t>
      </w:r>
    </w:p>
    <w:p w14:paraId="2E76DBD9" w14:textId="77777777" w:rsidR="00E154AB" w:rsidRDefault="00E154AB" w:rsidP="00E154AB">
      <w:pPr>
        <w:pStyle w:val="PL"/>
      </w:pPr>
    </w:p>
    <w:p w14:paraId="2E76DBDA" w14:textId="77777777" w:rsidR="00E154AB" w:rsidRDefault="00E154AB" w:rsidP="00E154AB">
      <w:pPr>
        <w:pStyle w:val="PL"/>
      </w:pPr>
      <w:r>
        <w:t xml:space="preserve">  grouping NRSectorCarrierGrp {</w:t>
      </w:r>
    </w:p>
    <w:p w14:paraId="2E76DBDB" w14:textId="77777777" w:rsidR="00E154AB" w:rsidRDefault="00E154AB" w:rsidP="00E154AB">
      <w:pPr>
        <w:pStyle w:val="PL"/>
      </w:pPr>
      <w:r>
        <w:t xml:space="preserve">    description "Represents the NRSectorCarrier IOC.";</w:t>
      </w:r>
    </w:p>
    <w:p w14:paraId="2E76DBDC" w14:textId="77777777" w:rsidR="00E154AB" w:rsidRDefault="00E154AB" w:rsidP="00E154AB">
      <w:pPr>
        <w:pStyle w:val="PL"/>
      </w:pPr>
      <w:r>
        <w:t xml:space="preserve">    reference "3GPP TS 28.541";</w:t>
      </w:r>
    </w:p>
    <w:p w14:paraId="2E76DBDD" w14:textId="77777777" w:rsidR="00E154AB" w:rsidRDefault="00E154AB" w:rsidP="00E154AB">
      <w:pPr>
        <w:pStyle w:val="PL"/>
      </w:pPr>
      <w:r>
        <w:t xml:space="preserve">    uses mf3gpp:ManagedFunctionGrp;</w:t>
      </w:r>
    </w:p>
    <w:p w14:paraId="2E76DBDE" w14:textId="77777777" w:rsidR="00E154AB" w:rsidRDefault="00E154AB" w:rsidP="00E154AB">
      <w:pPr>
        <w:pStyle w:val="PL"/>
      </w:pPr>
    </w:p>
    <w:p w14:paraId="2E76DBDF" w14:textId="77777777" w:rsidR="00E154AB" w:rsidRDefault="00E154AB" w:rsidP="00E154AB">
      <w:pPr>
        <w:pStyle w:val="PL"/>
      </w:pPr>
      <w:r>
        <w:t xml:space="preserve">    leaf txDirection {</w:t>
      </w:r>
    </w:p>
    <w:p w14:paraId="2E76DBE0" w14:textId="77777777" w:rsidR="00E154AB" w:rsidRDefault="00E154AB" w:rsidP="00E154AB">
      <w:pPr>
        <w:pStyle w:val="PL"/>
      </w:pPr>
      <w:r>
        <w:lastRenderedPageBreak/>
        <w:t xml:space="preserve">      description "Indicates if the transmission direction is downlink,</w:t>
      </w:r>
    </w:p>
    <w:p w14:paraId="2E76DBE1" w14:textId="77777777" w:rsidR="00E154AB" w:rsidRDefault="00E154AB" w:rsidP="00E154AB">
      <w:pPr>
        <w:pStyle w:val="PL"/>
      </w:pPr>
      <w:r>
        <w:t xml:space="preserve">        uplink, or both downlink and uplink.";</w:t>
      </w:r>
    </w:p>
    <w:p w14:paraId="2E76DBE2" w14:textId="77777777" w:rsidR="00E154AB" w:rsidRDefault="00E154AB" w:rsidP="00E154AB">
      <w:pPr>
        <w:pStyle w:val="PL"/>
      </w:pPr>
      <w:r>
        <w:t xml:space="preserve">      mandatory true;</w:t>
      </w:r>
    </w:p>
    <w:p w14:paraId="2E76DBE3" w14:textId="77777777" w:rsidR="00E154AB" w:rsidRDefault="00E154AB" w:rsidP="00E154AB">
      <w:pPr>
        <w:pStyle w:val="PL"/>
      </w:pPr>
      <w:r>
        <w:t xml:space="preserve">      type types3gpp:TxDirection;</w:t>
      </w:r>
    </w:p>
    <w:p w14:paraId="2E76DBE4" w14:textId="77777777" w:rsidR="00E154AB" w:rsidRDefault="00E154AB" w:rsidP="00E154AB">
      <w:pPr>
        <w:pStyle w:val="PL"/>
      </w:pPr>
      <w:r>
        <w:t xml:space="preserve">    }</w:t>
      </w:r>
    </w:p>
    <w:p w14:paraId="2E76DBE5" w14:textId="77777777" w:rsidR="00E154AB" w:rsidRDefault="00E154AB" w:rsidP="00E154AB">
      <w:pPr>
        <w:pStyle w:val="PL"/>
      </w:pPr>
    </w:p>
    <w:p w14:paraId="2E76DBE6" w14:textId="77777777" w:rsidR="00E154AB" w:rsidRDefault="00E154AB" w:rsidP="00E154AB">
      <w:pPr>
        <w:pStyle w:val="PL"/>
      </w:pPr>
      <w:r>
        <w:t xml:space="preserve">    leaf configuredMaxTxPower {</w:t>
      </w:r>
    </w:p>
    <w:p w14:paraId="2E76DBE7" w14:textId="77777777" w:rsidR="002F4A34" w:rsidRDefault="002F4A34" w:rsidP="002F4A34">
      <w:pPr>
        <w:pStyle w:val="PL"/>
      </w:pPr>
      <w:r>
        <w:t xml:space="preserve">      description "Maximum transmisssion power at the antenna port for all </w:t>
      </w:r>
    </w:p>
    <w:p w14:paraId="2E76DBE8" w14:textId="77777777" w:rsidR="002F4A34" w:rsidRDefault="002F4A34" w:rsidP="002F4A34">
      <w:pPr>
        <w:pStyle w:val="PL"/>
      </w:pPr>
      <w:r>
        <w:t xml:space="preserve">        downlink channels, used simultaneously in a cell, added together.</w:t>
      </w:r>
    </w:p>
    <w:p w14:paraId="2E76DBE9" w14:textId="77777777" w:rsidR="002F4A34" w:rsidRDefault="002F4A34" w:rsidP="002F4A34">
      <w:pPr>
        <w:pStyle w:val="PL"/>
      </w:pPr>
      <w:r>
        <w:t xml:space="preserve">        Condition:  The sector-carrier has a downlink and the </w:t>
      </w:r>
    </w:p>
    <w:p w14:paraId="2E76DBEA" w14:textId="77777777" w:rsidR="002F4A34" w:rsidRDefault="002F4A34" w:rsidP="002F4A34">
      <w:pPr>
        <w:pStyle w:val="PL"/>
      </w:pPr>
      <w:r>
        <w:t xml:space="preserve">        configuration of Tx power at antenna port reference point is supported.";</w:t>
      </w:r>
    </w:p>
    <w:p w14:paraId="2E76DBEB" w14:textId="77777777" w:rsidR="00E154AB" w:rsidRDefault="00E154AB" w:rsidP="00E154AB">
      <w:pPr>
        <w:pStyle w:val="PL"/>
      </w:pPr>
      <w:r>
        <w:t xml:space="preserve">      mandatory true;</w:t>
      </w:r>
    </w:p>
    <w:p w14:paraId="2E76DBEC" w14:textId="77777777" w:rsidR="00E154AB" w:rsidRDefault="00E154AB" w:rsidP="00E154AB">
      <w:pPr>
        <w:pStyle w:val="PL"/>
      </w:pPr>
      <w:r>
        <w:t xml:space="preserve">      type int32;</w:t>
      </w:r>
    </w:p>
    <w:p w14:paraId="2E76DBED" w14:textId="77777777" w:rsidR="00E154AB" w:rsidRDefault="00E154AB" w:rsidP="00E154AB">
      <w:pPr>
        <w:pStyle w:val="PL"/>
      </w:pPr>
      <w:r>
        <w:t xml:space="preserve">      units mW;</w:t>
      </w:r>
    </w:p>
    <w:p w14:paraId="2E76DBEE" w14:textId="77777777" w:rsidR="00E154AB" w:rsidRDefault="00E154AB" w:rsidP="00E154AB">
      <w:pPr>
        <w:pStyle w:val="PL"/>
      </w:pPr>
      <w:r>
        <w:t xml:space="preserve">    }</w:t>
      </w:r>
    </w:p>
    <w:p w14:paraId="2E76DBEF" w14:textId="77777777" w:rsidR="00E154AB" w:rsidRDefault="00E154AB" w:rsidP="00E154AB">
      <w:pPr>
        <w:pStyle w:val="PL"/>
      </w:pPr>
    </w:p>
    <w:p w14:paraId="2E76DBF0" w14:textId="77777777" w:rsidR="002F4A34" w:rsidRDefault="002F4A34" w:rsidP="002F4A34">
      <w:pPr>
        <w:pStyle w:val="PL"/>
      </w:pPr>
      <w:r>
        <w:t xml:space="preserve">    leaf configuredMaxTxEIRP {</w:t>
      </w:r>
    </w:p>
    <w:p w14:paraId="2E76DBF1" w14:textId="77777777" w:rsidR="002F4A34" w:rsidRDefault="002F4A34" w:rsidP="002F4A34">
      <w:pPr>
        <w:pStyle w:val="PL"/>
      </w:pPr>
      <w:r>
        <w:t xml:space="preserve">      type int64;</w:t>
      </w:r>
    </w:p>
    <w:p w14:paraId="2E76DBF2" w14:textId="77777777" w:rsidR="002F4A34" w:rsidRDefault="002F4A34" w:rsidP="002F4A34">
      <w:pPr>
        <w:pStyle w:val="PL"/>
      </w:pPr>
      <w:r>
        <w:t xml:space="preserve">      units dBm;</w:t>
      </w:r>
    </w:p>
    <w:p w14:paraId="2E76DBF3" w14:textId="77777777" w:rsidR="002F4A34" w:rsidRDefault="002F4A34" w:rsidP="002F4A34">
      <w:pPr>
        <w:pStyle w:val="PL"/>
      </w:pPr>
      <w:r>
        <w:t xml:space="preserve">      mandatory true;</w:t>
      </w:r>
    </w:p>
    <w:p w14:paraId="2E76DBF4" w14:textId="77777777" w:rsidR="002F4A34" w:rsidRDefault="002F4A34" w:rsidP="002F4A34">
      <w:pPr>
        <w:pStyle w:val="PL"/>
      </w:pPr>
      <w:r>
        <w:t xml:space="preserve">      description "The maximum emitted isotroptic radiated power (EIRP) in dBm </w:t>
      </w:r>
    </w:p>
    <w:p w14:paraId="2E76DBF5" w14:textId="77777777" w:rsidR="002F4A34" w:rsidRDefault="002F4A34" w:rsidP="002F4A34">
      <w:pPr>
        <w:pStyle w:val="PL"/>
      </w:pPr>
      <w:r>
        <w:t xml:space="preserve">        for all downlink channels, used simultaneously in a cell, added together.</w:t>
      </w:r>
    </w:p>
    <w:p w14:paraId="2E76DBF6" w14:textId="77777777" w:rsidR="002F4A34" w:rsidRDefault="002F4A34" w:rsidP="002F4A34">
      <w:pPr>
        <w:pStyle w:val="PL"/>
      </w:pPr>
      <w:r>
        <w:t xml:space="preserve">        Condition: the sector-carrier has a downlink and the </w:t>
      </w:r>
    </w:p>
    <w:p w14:paraId="2E76DBF7" w14:textId="77777777" w:rsidR="002F4A34" w:rsidRDefault="002F4A34" w:rsidP="002F4A34">
      <w:pPr>
        <w:pStyle w:val="PL"/>
      </w:pPr>
      <w:r>
        <w:t xml:space="preserve">        configuration of emitted isotropic radiated power is supported";</w:t>
      </w:r>
    </w:p>
    <w:p w14:paraId="2E76DBF8" w14:textId="77777777" w:rsidR="002F4A34" w:rsidRDefault="002F4A34" w:rsidP="002F4A34">
      <w:pPr>
        <w:pStyle w:val="PL"/>
      </w:pPr>
      <w:r>
        <w:t xml:space="preserve">    }</w:t>
      </w:r>
    </w:p>
    <w:p w14:paraId="2E76DBF9" w14:textId="77777777" w:rsidR="002F4A34" w:rsidRDefault="002F4A34" w:rsidP="002F4A34">
      <w:pPr>
        <w:pStyle w:val="PL"/>
      </w:pPr>
    </w:p>
    <w:p w14:paraId="2E76DBFA" w14:textId="77777777" w:rsidR="00E154AB" w:rsidRDefault="00E154AB" w:rsidP="00E154AB">
      <w:pPr>
        <w:pStyle w:val="PL"/>
      </w:pPr>
      <w:r>
        <w:t xml:space="preserve">    leaf arfcnDL {</w:t>
      </w:r>
    </w:p>
    <w:p w14:paraId="2E76DBFB" w14:textId="77777777" w:rsidR="00E154AB" w:rsidRDefault="00E154AB" w:rsidP="00E154AB">
      <w:pPr>
        <w:pStyle w:val="PL"/>
      </w:pPr>
      <w:r>
        <w:t xml:space="preserve">      description "NR Absolute Radio Frequency Channel Number (NR-ARFCN)</w:t>
      </w:r>
    </w:p>
    <w:p w14:paraId="2E76DBFC" w14:textId="77777777" w:rsidR="002F4A34" w:rsidRDefault="00E154AB" w:rsidP="002F4A34">
      <w:pPr>
        <w:pStyle w:val="PL"/>
      </w:pPr>
      <w:r>
        <w:t xml:space="preserve">        for downlink.</w:t>
      </w:r>
      <w:r w:rsidR="002F4A34" w:rsidRPr="00971D6C">
        <w:t xml:space="preserve"> </w:t>
      </w:r>
    </w:p>
    <w:p w14:paraId="2E76DBFD" w14:textId="77777777" w:rsidR="002F4A34" w:rsidRDefault="002F4A34" w:rsidP="002F4A34">
      <w:pPr>
        <w:pStyle w:val="PL"/>
      </w:pPr>
      <w:r>
        <w:t xml:space="preserve">        Condition:  The sector-carrier has a downlink AND the value </w:t>
      </w:r>
    </w:p>
    <w:p w14:paraId="2E76DBFE" w14:textId="77777777" w:rsidR="00E154AB" w:rsidRDefault="002F4A34" w:rsidP="002F4A34">
      <w:pPr>
        <w:pStyle w:val="PL"/>
      </w:pPr>
      <w:r>
        <w:t xml:space="preserve">        differs from the referring cell's value of arfcnDL.</w:t>
      </w:r>
      <w:r w:rsidR="00E154AB">
        <w:t>";</w:t>
      </w:r>
    </w:p>
    <w:p w14:paraId="2E76DBFF" w14:textId="77777777" w:rsidR="00E154AB" w:rsidRDefault="00E154AB" w:rsidP="00E154AB">
      <w:pPr>
        <w:pStyle w:val="PL"/>
      </w:pPr>
      <w:r>
        <w:t xml:space="preserve">      reference "3GPP TS 38.104";</w:t>
      </w:r>
    </w:p>
    <w:p w14:paraId="2E76DC00" w14:textId="77777777" w:rsidR="00E154AB" w:rsidRDefault="00E154AB" w:rsidP="00E154AB">
      <w:pPr>
        <w:pStyle w:val="PL"/>
      </w:pPr>
      <w:r>
        <w:t xml:space="preserve">      mandatory true;</w:t>
      </w:r>
    </w:p>
    <w:p w14:paraId="2E76DC01" w14:textId="77777777" w:rsidR="00E154AB" w:rsidRDefault="00E154AB" w:rsidP="00E154AB">
      <w:pPr>
        <w:pStyle w:val="PL"/>
      </w:pPr>
      <w:r>
        <w:t xml:space="preserve">      type int32 { range "0..3279165"; }</w:t>
      </w:r>
    </w:p>
    <w:p w14:paraId="2E76DC02" w14:textId="77777777" w:rsidR="00E154AB" w:rsidRDefault="00E154AB" w:rsidP="00E154AB">
      <w:pPr>
        <w:pStyle w:val="PL"/>
      </w:pPr>
      <w:r>
        <w:t xml:space="preserve">    }</w:t>
      </w:r>
    </w:p>
    <w:p w14:paraId="2E76DC03" w14:textId="77777777" w:rsidR="00E154AB" w:rsidRDefault="00E154AB" w:rsidP="00E154AB">
      <w:pPr>
        <w:pStyle w:val="PL"/>
      </w:pPr>
    </w:p>
    <w:p w14:paraId="2E76DC04" w14:textId="77777777" w:rsidR="00E154AB" w:rsidRDefault="00E154AB" w:rsidP="00E154AB">
      <w:pPr>
        <w:pStyle w:val="PL"/>
      </w:pPr>
      <w:r>
        <w:t xml:space="preserve">    leaf arfcnUL {</w:t>
      </w:r>
    </w:p>
    <w:p w14:paraId="2E76DC05" w14:textId="77777777" w:rsidR="00E154AB" w:rsidRDefault="00E154AB" w:rsidP="00E154AB">
      <w:pPr>
        <w:pStyle w:val="PL"/>
      </w:pPr>
      <w:r>
        <w:t xml:space="preserve">      description "NR Absolute Radio Frequency Channel Number (NR-ARFCN)</w:t>
      </w:r>
    </w:p>
    <w:p w14:paraId="2E76DC06" w14:textId="77777777" w:rsidR="00D63D13" w:rsidRDefault="00E154AB" w:rsidP="00D63D13">
      <w:pPr>
        <w:pStyle w:val="PL"/>
      </w:pPr>
      <w:r>
        <w:t xml:space="preserve">        for uplink.</w:t>
      </w:r>
      <w:r w:rsidR="00D63D13" w:rsidRPr="00971D6C">
        <w:t xml:space="preserve"> </w:t>
      </w:r>
    </w:p>
    <w:p w14:paraId="2E76DC07" w14:textId="77777777" w:rsidR="00D63D13" w:rsidRDefault="00D63D13" w:rsidP="00D63D13">
      <w:pPr>
        <w:pStyle w:val="PL"/>
      </w:pPr>
      <w:r>
        <w:t xml:space="preserve">        Condition: The sector-carrier has an uplink AND the value </w:t>
      </w:r>
    </w:p>
    <w:p w14:paraId="2E76DC08" w14:textId="77777777" w:rsidR="00E154AB" w:rsidRDefault="00D63D13" w:rsidP="00D63D13">
      <w:pPr>
        <w:pStyle w:val="PL"/>
      </w:pPr>
      <w:r>
        <w:t xml:space="preserve">        differs from the referring cell's value of arfcnUL.</w:t>
      </w:r>
      <w:r w:rsidR="00E154AB">
        <w:t>";</w:t>
      </w:r>
    </w:p>
    <w:p w14:paraId="2E76DC09" w14:textId="77777777" w:rsidR="00E154AB" w:rsidRDefault="00E154AB" w:rsidP="00E154AB">
      <w:pPr>
        <w:pStyle w:val="PL"/>
      </w:pPr>
      <w:r>
        <w:t xml:space="preserve">      reference "3GPP TS 38.104";</w:t>
      </w:r>
    </w:p>
    <w:p w14:paraId="2E76DC0A" w14:textId="77777777" w:rsidR="00E154AB" w:rsidRDefault="00E154AB" w:rsidP="00E154AB">
      <w:pPr>
        <w:pStyle w:val="PL"/>
      </w:pPr>
      <w:r>
        <w:t xml:space="preserve">      mandatory true;</w:t>
      </w:r>
    </w:p>
    <w:p w14:paraId="2E76DC0B" w14:textId="77777777" w:rsidR="00E154AB" w:rsidRDefault="00E154AB" w:rsidP="00E154AB">
      <w:pPr>
        <w:pStyle w:val="PL"/>
      </w:pPr>
      <w:r>
        <w:t xml:space="preserve">      type int32 { range "0..3279165"; }</w:t>
      </w:r>
    </w:p>
    <w:p w14:paraId="2E76DC0C" w14:textId="77777777" w:rsidR="00E154AB" w:rsidRDefault="00E154AB" w:rsidP="00E154AB">
      <w:pPr>
        <w:pStyle w:val="PL"/>
      </w:pPr>
      <w:r>
        <w:t xml:space="preserve">    }</w:t>
      </w:r>
    </w:p>
    <w:p w14:paraId="2E76DC0D" w14:textId="77777777" w:rsidR="00E154AB" w:rsidRDefault="00E154AB" w:rsidP="00E154AB">
      <w:pPr>
        <w:pStyle w:val="PL"/>
      </w:pPr>
    </w:p>
    <w:p w14:paraId="2E76DC0E" w14:textId="77777777" w:rsidR="00E154AB" w:rsidRDefault="00E154AB" w:rsidP="00E154AB">
      <w:pPr>
        <w:pStyle w:val="PL"/>
      </w:pPr>
      <w:r>
        <w:t xml:space="preserve">    leaf bSChannelBwDL {</w:t>
      </w:r>
    </w:p>
    <w:p w14:paraId="2E76DC0F" w14:textId="77777777" w:rsidR="00D63D13" w:rsidRDefault="00E154AB" w:rsidP="00D63D13">
      <w:pPr>
        <w:pStyle w:val="PL"/>
      </w:pPr>
      <w:r>
        <w:t xml:space="preserve">      description "Base station channel bandwitdth for downlink.</w:t>
      </w:r>
      <w:r w:rsidR="00D63D13" w:rsidRPr="00A2115B">
        <w:t xml:space="preserve"> </w:t>
      </w:r>
    </w:p>
    <w:p w14:paraId="2E76DC10" w14:textId="77777777" w:rsidR="00D63D13" w:rsidRDefault="00D63D13" w:rsidP="00D63D13">
      <w:pPr>
        <w:pStyle w:val="PL"/>
      </w:pPr>
      <w:r>
        <w:t xml:space="preserve">        Condition: The sector-carrier has a downlink AND the value </w:t>
      </w:r>
    </w:p>
    <w:p w14:paraId="2E76DC11" w14:textId="77777777" w:rsidR="00E154AB" w:rsidRDefault="00D63D13" w:rsidP="00D63D13">
      <w:pPr>
        <w:pStyle w:val="PL"/>
      </w:pPr>
      <w:r>
        <w:t xml:space="preserve">        differs from the referring cell's value of bSChannelBwDL.</w:t>
      </w:r>
      <w:r w:rsidR="00E154AB">
        <w:t>";</w:t>
      </w:r>
    </w:p>
    <w:p w14:paraId="2E76DC12" w14:textId="77777777" w:rsidR="00E154AB" w:rsidRDefault="00E154AB" w:rsidP="00E154AB">
      <w:pPr>
        <w:pStyle w:val="PL"/>
      </w:pPr>
      <w:r>
        <w:t xml:space="preserve">      reference "3GPP TS 38.104";</w:t>
      </w:r>
    </w:p>
    <w:p w14:paraId="2E76DC13" w14:textId="77777777" w:rsidR="00E154AB" w:rsidRDefault="00E154AB" w:rsidP="00E154AB">
      <w:pPr>
        <w:pStyle w:val="PL"/>
      </w:pPr>
      <w:r>
        <w:t xml:space="preserve">      mandatory true;</w:t>
      </w:r>
    </w:p>
    <w:p w14:paraId="2E76DC14" w14:textId="77777777" w:rsidR="00E154AB" w:rsidRDefault="00E154AB" w:rsidP="00E154AB">
      <w:pPr>
        <w:pStyle w:val="PL"/>
      </w:pPr>
      <w:r>
        <w:t xml:space="preserve">      type int32 { range "5 | 10 | 15 | 20 | 30 | 40 | 50 | 60 | 70 | 80 |</w:t>
      </w:r>
    </w:p>
    <w:p w14:paraId="2E76DC15" w14:textId="77777777" w:rsidR="00E154AB" w:rsidRDefault="00E154AB" w:rsidP="00E154AB">
      <w:pPr>
        <w:pStyle w:val="PL"/>
      </w:pPr>
      <w:r>
        <w:t xml:space="preserve">        90 | 100"; }</w:t>
      </w:r>
    </w:p>
    <w:p w14:paraId="2E76DC16" w14:textId="77777777" w:rsidR="00E154AB" w:rsidRDefault="00E154AB" w:rsidP="00E154AB">
      <w:pPr>
        <w:pStyle w:val="PL"/>
      </w:pPr>
      <w:r>
        <w:t xml:space="preserve">      units MHz;</w:t>
      </w:r>
    </w:p>
    <w:p w14:paraId="2E76DC17" w14:textId="77777777" w:rsidR="00E154AB" w:rsidRDefault="00E154AB" w:rsidP="00E154AB">
      <w:pPr>
        <w:pStyle w:val="PL"/>
      </w:pPr>
      <w:r>
        <w:t xml:space="preserve">    }</w:t>
      </w:r>
    </w:p>
    <w:p w14:paraId="2E76DC18" w14:textId="77777777" w:rsidR="00E154AB" w:rsidRDefault="00E154AB" w:rsidP="00E154AB">
      <w:pPr>
        <w:pStyle w:val="PL"/>
      </w:pPr>
    </w:p>
    <w:p w14:paraId="2E76DC19" w14:textId="77777777" w:rsidR="00E154AB" w:rsidRDefault="00E154AB" w:rsidP="00E154AB">
      <w:pPr>
        <w:pStyle w:val="PL"/>
      </w:pPr>
      <w:r>
        <w:t xml:space="preserve">    leaf bSChannelBwUL {</w:t>
      </w:r>
    </w:p>
    <w:p w14:paraId="2E76DC1A" w14:textId="77777777" w:rsidR="00E154AB" w:rsidRDefault="00E154AB" w:rsidP="00E154AB">
      <w:pPr>
        <w:pStyle w:val="PL"/>
      </w:pPr>
      <w:r>
        <w:t xml:space="preserve">      description "Base station channel bandwitdth for uplink.";</w:t>
      </w:r>
    </w:p>
    <w:p w14:paraId="2E76DC1B" w14:textId="77777777" w:rsidR="00E154AB" w:rsidRDefault="00E154AB" w:rsidP="00E154AB">
      <w:pPr>
        <w:pStyle w:val="PL"/>
      </w:pPr>
      <w:r>
        <w:t xml:space="preserve">      reference "3GPP TS 38.104";</w:t>
      </w:r>
    </w:p>
    <w:p w14:paraId="2E76DC1C" w14:textId="77777777" w:rsidR="00E154AB" w:rsidRDefault="00E154AB" w:rsidP="00E154AB">
      <w:pPr>
        <w:pStyle w:val="PL"/>
      </w:pPr>
      <w:r>
        <w:t xml:space="preserve">      mandatory true;</w:t>
      </w:r>
    </w:p>
    <w:p w14:paraId="2E76DC1D" w14:textId="77777777" w:rsidR="00E154AB" w:rsidRDefault="00E154AB" w:rsidP="00E154AB">
      <w:pPr>
        <w:pStyle w:val="PL"/>
      </w:pPr>
      <w:r>
        <w:t xml:space="preserve">      type int32 { range "5 | 10 | 15 | 20 | 30 | 40 | 50 | 60 | 70 | 80 |</w:t>
      </w:r>
    </w:p>
    <w:p w14:paraId="2E76DC1E" w14:textId="77777777" w:rsidR="00E154AB" w:rsidRDefault="00E154AB" w:rsidP="00E154AB">
      <w:pPr>
        <w:pStyle w:val="PL"/>
      </w:pPr>
      <w:r>
        <w:t xml:space="preserve">        90 | 100"; }</w:t>
      </w:r>
    </w:p>
    <w:p w14:paraId="2E76DC1F" w14:textId="77777777" w:rsidR="00E154AB" w:rsidRDefault="00E154AB" w:rsidP="00E154AB">
      <w:pPr>
        <w:pStyle w:val="PL"/>
      </w:pPr>
      <w:r>
        <w:t xml:space="preserve">      units MHz;</w:t>
      </w:r>
    </w:p>
    <w:p w14:paraId="2E76DC20" w14:textId="77777777" w:rsidR="00E154AB" w:rsidRDefault="00E154AB" w:rsidP="00E154AB">
      <w:pPr>
        <w:pStyle w:val="PL"/>
      </w:pPr>
      <w:r>
        <w:t xml:space="preserve">    }</w:t>
      </w:r>
    </w:p>
    <w:p w14:paraId="2E76DC21" w14:textId="77777777" w:rsidR="00E154AB" w:rsidRDefault="00E154AB" w:rsidP="00E154AB">
      <w:pPr>
        <w:pStyle w:val="PL"/>
      </w:pPr>
    </w:p>
    <w:p w14:paraId="2E76DC22" w14:textId="77777777" w:rsidR="00E154AB" w:rsidRDefault="00E154AB" w:rsidP="00E154AB">
      <w:pPr>
        <w:pStyle w:val="PL"/>
      </w:pPr>
      <w:r>
        <w:t xml:space="preserve">    leaf sectorEquipmentFunctionRef {</w:t>
      </w:r>
    </w:p>
    <w:p w14:paraId="2E76DC23" w14:textId="77777777" w:rsidR="00E154AB" w:rsidRDefault="00E154AB" w:rsidP="00E154AB">
      <w:pPr>
        <w:pStyle w:val="PL"/>
      </w:pPr>
      <w:r>
        <w:t xml:space="preserve">      description "Reference to corresponding SectorEquipmentFunction</w:t>
      </w:r>
    </w:p>
    <w:p w14:paraId="2E76DC24" w14:textId="77777777" w:rsidR="00E154AB" w:rsidRDefault="00E154AB" w:rsidP="00E154AB">
      <w:pPr>
        <w:pStyle w:val="PL"/>
      </w:pPr>
      <w:r>
        <w:t xml:space="preserve">        instance.";</w:t>
      </w:r>
    </w:p>
    <w:p w14:paraId="2E76DC25" w14:textId="77777777" w:rsidR="00E154AB" w:rsidRDefault="00E154AB" w:rsidP="00E154AB">
      <w:pPr>
        <w:pStyle w:val="PL"/>
      </w:pPr>
      <w:r>
        <w:t xml:space="preserve">      reference "3GPP TS 23.622";</w:t>
      </w:r>
    </w:p>
    <w:p w14:paraId="2E76DC26" w14:textId="77777777" w:rsidR="00E154AB" w:rsidRDefault="00E154AB" w:rsidP="00E154AB">
      <w:pPr>
        <w:pStyle w:val="PL"/>
      </w:pPr>
      <w:r>
        <w:t xml:space="preserve">      mandatory true;</w:t>
      </w:r>
    </w:p>
    <w:p w14:paraId="2E76DC27" w14:textId="77777777" w:rsidR="00E154AB" w:rsidRDefault="00E154AB" w:rsidP="00E154AB">
      <w:pPr>
        <w:pStyle w:val="PL"/>
      </w:pPr>
      <w:r>
        <w:t xml:space="preserve">      type types3gpp:DistinguishedName;       </w:t>
      </w:r>
      <w:r>
        <w:tab/>
      </w:r>
    </w:p>
    <w:p w14:paraId="2E76DC28" w14:textId="77777777" w:rsidR="00E154AB" w:rsidRDefault="00E154AB" w:rsidP="00E154AB">
      <w:pPr>
        <w:pStyle w:val="PL"/>
      </w:pPr>
      <w:r>
        <w:t xml:space="preserve">    }</w:t>
      </w:r>
      <w:r>
        <w:tab/>
      </w:r>
      <w:r>
        <w:tab/>
      </w:r>
    </w:p>
    <w:p w14:paraId="2E76DC29" w14:textId="77777777" w:rsidR="00E154AB" w:rsidRDefault="00E154AB" w:rsidP="00E154AB">
      <w:pPr>
        <w:pStyle w:val="PL"/>
      </w:pPr>
      <w:r>
        <w:t xml:space="preserve">  }    </w:t>
      </w:r>
    </w:p>
    <w:p w14:paraId="2E76DC2A" w14:textId="77777777" w:rsidR="00E154AB" w:rsidRDefault="00E154AB" w:rsidP="00E154AB">
      <w:pPr>
        <w:pStyle w:val="PL"/>
      </w:pPr>
    </w:p>
    <w:p w14:paraId="2E76DC2B" w14:textId="77777777" w:rsidR="00E154AB" w:rsidRDefault="00E154AB" w:rsidP="00E154AB">
      <w:pPr>
        <w:pStyle w:val="PL"/>
      </w:pPr>
      <w:r>
        <w:t xml:space="preserve">  augment "/me3gpp:ManagedElement/gnbdu3gpp:GNBDUFunction" {</w:t>
      </w:r>
    </w:p>
    <w:p w14:paraId="2E76DC2C" w14:textId="77777777" w:rsidR="00E154AB" w:rsidRDefault="00E154AB" w:rsidP="00E154AB">
      <w:pPr>
        <w:pStyle w:val="PL"/>
      </w:pPr>
    </w:p>
    <w:p w14:paraId="2E76DC2D" w14:textId="77777777" w:rsidR="00E154AB" w:rsidRDefault="00E154AB" w:rsidP="00E154AB">
      <w:pPr>
        <w:pStyle w:val="PL"/>
      </w:pPr>
      <w:r>
        <w:t xml:space="preserve">    list NRSectorCarrier {</w:t>
      </w:r>
    </w:p>
    <w:p w14:paraId="2E76DC2E" w14:textId="77777777" w:rsidR="00E154AB" w:rsidRDefault="00E154AB" w:rsidP="00E154AB">
      <w:pPr>
        <w:pStyle w:val="PL"/>
      </w:pPr>
      <w:r>
        <w:lastRenderedPageBreak/>
        <w:t xml:space="preserve">      description "Represents the resources of each transmission point</w:t>
      </w:r>
    </w:p>
    <w:p w14:paraId="2E76DC2F" w14:textId="77777777" w:rsidR="00E154AB" w:rsidRDefault="00E154AB" w:rsidP="00E154AB">
      <w:pPr>
        <w:pStyle w:val="PL"/>
      </w:pPr>
      <w:r>
        <w:t xml:space="preserve">        included in the cell.";</w:t>
      </w:r>
    </w:p>
    <w:p w14:paraId="2E76DC30" w14:textId="77777777" w:rsidR="00E154AB" w:rsidRDefault="00E154AB" w:rsidP="00E154AB">
      <w:pPr>
        <w:pStyle w:val="PL"/>
      </w:pPr>
      <w:r>
        <w:t xml:space="preserve">      reference "3GPP TS 28.541";</w:t>
      </w:r>
    </w:p>
    <w:p w14:paraId="2E76DC31" w14:textId="77777777" w:rsidR="00E154AB" w:rsidRDefault="00E154AB" w:rsidP="00E154AB">
      <w:pPr>
        <w:pStyle w:val="PL"/>
      </w:pPr>
      <w:r>
        <w:t xml:space="preserve">      key id;</w:t>
      </w:r>
    </w:p>
    <w:p w14:paraId="2E76DC32" w14:textId="77777777" w:rsidR="00E154AB" w:rsidRDefault="00E154AB" w:rsidP="00E154AB">
      <w:pPr>
        <w:pStyle w:val="PL"/>
      </w:pPr>
      <w:r>
        <w:t xml:space="preserve">      uses top3gpp:Top_Grp;</w:t>
      </w:r>
    </w:p>
    <w:p w14:paraId="2E76DC33" w14:textId="77777777" w:rsidR="00E154AB" w:rsidRDefault="00E154AB" w:rsidP="00E154AB">
      <w:pPr>
        <w:pStyle w:val="PL"/>
      </w:pPr>
      <w:r>
        <w:t xml:space="preserve">      container attributes {</w:t>
      </w:r>
    </w:p>
    <w:p w14:paraId="2E76DC34" w14:textId="77777777" w:rsidR="00E154AB" w:rsidRDefault="00E154AB" w:rsidP="00E154AB">
      <w:pPr>
        <w:pStyle w:val="PL"/>
      </w:pPr>
      <w:r>
        <w:t xml:space="preserve">        uses NRSectorCarrierGrp;</w:t>
      </w:r>
    </w:p>
    <w:p w14:paraId="2E76DC35" w14:textId="77777777" w:rsidR="00E154AB" w:rsidRDefault="00E154AB" w:rsidP="00E154AB">
      <w:pPr>
        <w:pStyle w:val="PL"/>
      </w:pPr>
      <w:r>
        <w:t xml:space="preserve">      }</w:t>
      </w:r>
    </w:p>
    <w:p w14:paraId="2E76DC36" w14:textId="77777777" w:rsidR="00E154AB" w:rsidRDefault="00E154AB" w:rsidP="00E154AB">
      <w:pPr>
        <w:pStyle w:val="PL"/>
      </w:pPr>
      <w:r w:rsidRPr="00991E7F">
        <w:t xml:space="preserve">      uses mf3gpp:ManagedFunctionContainedClasses;</w:t>
      </w:r>
    </w:p>
    <w:p w14:paraId="2E76DC37" w14:textId="77777777" w:rsidR="00E154AB" w:rsidRDefault="00E154AB" w:rsidP="00E154AB">
      <w:pPr>
        <w:pStyle w:val="PL"/>
      </w:pPr>
      <w:r>
        <w:t xml:space="preserve">    }</w:t>
      </w:r>
    </w:p>
    <w:p w14:paraId="2E76DC38" w14:textId="77777777" w:rsidR="00E154AB" w:rsidRDefault="00E154AB" w:rsidP="00E154AB">
      <w:pPr>
        <w:pStyle w:val="PL"/>
      </w:pPr>
      <w:r>
        <w:t xml:space="preserve">  }</w:t>
      </w:r>
    </w:p>
    <w:p w14:paraId="2E76DC39" w14:textId="77777777" w:rsidR="00E154AB" w:rsidRDefault="00E154AB" w:rsidP="00E154AB">
      <w:pPr>
        <w:pStyle w:val="PL"/>
      </w:pPr>
      <w:r>
        <w:t>}</w:t>
      </w:r>
    </w:p>
    <w:p w14:paraId="2E76DC3A" w14:textId="77777777" w:rsidR="00E154AB" w:rsidRDefault="00E154AB" w:rsidP="00E154AB"/>
    <w:p w14:paraId="2E76DC3B" w14:textId="77777777" w:rsidR="00E154AB" w:rsidRPr="00F94F50" w:rsidRDefault="00E154AB" w:rsidP="00E154AB">
      <w:pPr>
        <w:pStyle w:val="Heading2"/>
      </w:pPr>
      <w:bookmarkStart w:id="9379" w:name="_Toc35878792"/>
      <w:bookmarkStart w:id="9380" w:name="_Toc36220608"/>
      <w:bookmarkStart w:id="9381" w:name="_Toc36474706"/>
      <w:bookmarkStart w:id="9382" w:name="_Toc36542978"/>
      <w:bookmarkStart w:id="9383" w:name="_Toc36543799"/>
      <w:bookmarkStart w:id="9384" w:name="_Toc36568037"/>
      <w:bookmarkStart w:id="9385" w:name="_Toc44341776"/>
      <w:bookmarkStart w:id="9386" w:name="_Toc51676155"/>
      <w:bookmarkStart w:id="9387" w:name="_Toc51684404"/>
      <w:bookmarkStart w:id="9388" w:name="_Toc55305727"/>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9379"/>
      <w:bookmarkEnd w:id="9380"/>
      <w:bookmarkEnd w:id="9381"/>
      <w:bookmarkEnd w:id="9382"/>
      <w:bookmarkEnd w:id="9383"/>
      <w:bookmarkEnd w:id="9384"/>
      <w:bookmarkEnd w:id="9385"/>
      <w:bookmarkEnd w:id="9386"/>
      <w:bookmarkEnd w:id="9387"/>
      <w:bookmarkEnd w:id="9388"/>
    </w:p>
    <w:p w14:paraId="2E76DC3C" w14:textId="77777777" w:rsidR="00E154AB" w:rsidRPr="00F94F50" w:rsidRDefault="00E154AB" w:rsidP="00E154AB">
      <w:pPr>
        <w:pStyle w:val="PL"/>
      </w:pPr>
      <w:r w:rsidRPr="00F94F50">
        <w:t>module _3gpp-nr-nrm-rrmpolicy {</w:t>
      </w:r>
    </w:p>
    <w:p w14:paraId="2E76DC3D" w14:textId="77777777" w:rsidR="00E154AB" w:rsidRPr="00F94F50" w:rsidRDefault="00E154AB" w:rsidP="00E154AB">
      <w:pPr>
        <w:pStyle w:val="PL"/>
      </w:pPr>
      <w:r w:rsidRPr="00F94F50">
        <w:t xml:space="preserve">  yang-version 1.1;</w:t>
      </w:r>
    </w:p>
    <w:p w14:paraId="2E76DC3E" w14:textId="77777777" w:rsidR="00E154AB" w:rsidRPr="00F94F50" w:rsidRDefault="00E154AB" w:rsidP="00E154AB">
      <w:pPr>
        <w:pStyle w:val="PL"/>
      </w:pPr>
      <w:r w:rsidRPr="00F94F50">
        <w:t xml:space="preserve">  namespace "urn:3gpp:sa5:3gpp-nr-nrm-nrnetwork-rrmpolicy";</w:t>
      </w:r>
    </w:p>
    <w:p w14:paraId="2E76DC3F" w14:textId="77777777" w:rsidR="00E154AB" w:rsidRPr="00F94F50" w:rsidRDefault="00E154AB" w:rsidP="00E154AB">
      <w:pPr>
        <w:pStyle w:val="PL"/>
      </w:pPr>
      <w:r w:rsidRPr="00F94F50">
        <w:t xml:space="preserve">  prefix "nrrrmpolicy3gpp";</w:t>
      </w:r>
    </w:p>
    <w:p w14:paraId="2E76DC40" w14:textId="77777777" w:rsidR="00E154AB" w:rsidRPr="00F94F50" w:rsidRDefault="00E154AB" w:rsidP="00E154AB">
      <w:pPr>
        <w:pStyle w:val="PL"/>
      </w:pPr>
    </w:p>
    <w:p w14:paraId="2E76DC41" w14:textId="77777777" w:rsidR="00E154AB" w:rsidRPr="00F94F50" w:rsidRDefault="00E154AB" w:rsidP="00E154AB">
      <w:pPr>
        <w:pStyle w:val="PL"/>
      </w:pPr>
      <w:r w:rsidRPr="00F94F50">
        <w:t xml:space="preserve">  import _3gpp-common-yang-types { prefix types3gpp; }</w:t>
      </w:r>
    </w:p>
    <w:p w14:paraId="2E76DC42" w14:textId="77777777" w:rsidR="00E154AB" w:rsidRPr="00F94F50" w:rsidRDefault="00E154AB" w:rsidP="00E154AB">
      <w:pPr>
        <w:pStyle w:val="PL"/>
      </w:pPr>
      <w:r w:rsidRPr="00F94F50">
        <w:t xml:space="preserve">  import _3gpp-common-top { prefix top3gpp; }</w:t>
      </w:r>
    </w:p>
    <w:p w14:paraId="2E76DC43" w14:textId="77777777" w:rsidR="00E154AB" w:rsidRPr="00F94F50" w:rsidRDefault="00E154AB" w:rsidP="00E154AB">
      <w:pPr>
        <w:pStyle w:val="PL"/>
      </w:pPr>
    </w:p>
    <w:p w14:paraId="2E76DC44" w14:textId="77777777" w:rsidR="00E154AB" w:rsidRPr="00F94F50" w:rsidRDefault="00E154AB" w:rsidP="00E154AB">
      <w:pPr>
        <w:pStyle w:val="PL"/>
      </w:pPr>
      <w:r w:rsidRPr="00F94F50">
        <w:t xml:space="preserve">  organization "3GPP SA5";</w:t>
      </w:r>
    </w:p>
    <w:p w14:paraId="2E76DC45" w14:textId="77777777" w:rsidR="00E154AB" w:rsidRPr="00F94F50" w:rsidRDefault="00E154AB" w:rsidP="00E154AB">
      <w:pPr>
        <w:pStyle w:val="PL"/>
      </w:pPr>
      <w:r w:rsidRPr="00F94F50">
        <w:t xml:space="preserve">  description "Defines the YANG mapping of the RRMPolicy abstract class that is part of the NR Network Resource Model (NRM).";</w:t>
      </w:r>
    </w:p>
    <w:p w14:paraId="2E76DC46" w14:textId="77777777" w:rsidR="00E154AB" w:rsidRPr="00F94F50" w:rsidRDefault="00E154AB" w:rsidP="00E154AB">
      <w:pPr>
        <w:pStyle w:val="PL"/>
      </w:pPr>
      <w:r w:rsidRPr="00F94F50">
        <w:t xml:space="preserve">  reference "3GPP TS 28.541 5G Network Resource Model (NRM)";</w:t>
      </w:r>
    </w:p>
    <w:p w14:paraId="2E76DC47" w14:textId="77777777" w:rsidR="00527FC2" w:rsidRDefault="00527FC2" w:rsidP="00527FC2">
      <w:pPr>
        <w:pStyle w:val="PL"/>
      </w:pPr>
    </w:p>
    <w:p w14:paraId="2E76DC48" w14:textId="77777777" w:rsidR="00527FC2" w:rsidRDefault="00527FC2" w:rsidP="00527FC2">
      <w:pPr>
        <w:pStyle w:val="PL"/>
      </w:pPr>
      <w:r>
        <w:t xml:space="preserve">  revision 2020-04-28 {</w:t>
      </w:r>
    </w:p>
    <w:p w14:paraId="2E76DC49" w14:textId="77777777" w:rsidR="00527FC2" w:rsidRDefault="00527FC2" w:rsidP="00527FC2">
      <w:pPr>
        <w:pStyle w:val="PL"/>
      </w:pPr>
      <w:r>
        <w:t xml:space="preserve">    reference "CR0285";</w:t>
      </w:r>
    </w:p>
    <w:p w14:paraId="2E76DC4A" w14:textId="77777777" w:rsidR="00E154AB" w:rsidRPr="00F94F50" w:rsidRDefault="00527FC2" w:rsidP="00527FC2">
      <w:pPr>
        <w:pStyle w:val="PL"/>
      </w:pPr>
      <w:r>
        <w:t xml:space="preserve">  }</w:t>
      </w:r>
    </w:p>
    <w:p w14:paraId="2E76DC4B" w14:textId="77777777" w:rsidR="00E154AB" w:rsidRPr="00F94F50" w:rsidRDefault="00E154AB" w:rsidP="00E154AB">
      <w:pPr>
        <w:pStyle w:val="PL"/>
      </w:pPr>
      <w:r w:rsidRPr="00F94F50">
        <w:t xml:space="preserve"> revision 2020-0</w:t>
      </w:r>
      <w:r>
        <w:t>2</w:t>
      </w:r>
      <w:r w:rsidRPr="00F94F50">
        <w:t>-</w:t>
      </w:r>
      <w:r>
        <w:t>14</w:t>
      </w:r>
      <w:r w:rsidRPr="00F94F50">
        <w:t xml:space="preserve"> {</w:t>
      </w:r>
    </w:p>
    <w:p w14:paraId="2E76DC4C" w14:textId="77777777" w:rsidR="00E154AB" w:rsidRPr="00F94F50" w:rsidRDefault="00E154AB" w:rsidP="00E154AB">
      <w:pPr>
        <w:pStyle w:val="PL"/>
      </w:pPr>
      <w:r w:rsidRPr="00F94F50">
        <w:t xml:space="preserve">    description "Initial revision";</w:t>
      </w:r>
    </w:p>
    <w:p w14:paraId="2E76DC4D" w14:textId="77777777" w:rsidR="00E154AB" w:rsidRPr="00F94F50" w:rsidRDefault="00E154AB" w:rsidP="00E154AB">
      <w:pPr>
        <w:pStyle w:val="PL"/>
      </w:pPr>
      <w:r w:rsidRPr="00F94F50">
        <w:t xml:space="preserve">  }</w:t>
      </w:r>
    </w:p>
    <w:p w14:paraId="2E76DC4E" w14:textId="77777777" w:rsidR="00E154AB" w:rsidRPr="00F94F50" w:rsidRDefault="00E154AB" w:rsidP="00E154AB">
      <w:pPr>
        <w:pStyle w:val="PL"/>
      </w:pPr>
    </w:p>
    <w:p w14:paraId="2E76DC4F" w14:textId="77777777" w:rsidR="00E154AB" w:rsidRPr="00F94F50" w:rsidRDefault="00E154AB" w:rsidP="00E154AB">
      <w:pPr>
        <w:pStyle w:val="PL"/>
      </w:pPr>
      <w:r w:rsidRPr="00F94F50">
        <w:t xml:space="preserve">  grouping rRMPolicyMemberGrp {</w:t>
      </w:r>
    </w:p>
    <w:p w14:paraId="2E76DC50" w14:textId="77777777" w:rsidR="00E154AB" w:rsidRPr="00F94F50" w:rsidRDefault="00E154AB" w:rsidP="00E154AB">
      <w:pPr>
        <w:pStyle w:val="PL"/>
      </w:pPr>
      <w:r w:rsidRPr="00F94F50">
        <w:t xml:space="preserve">    description "This data type represents an RRM Policy member that will be part of a</w:t>
      </w:r>
    </w:p>
    <w:p w14:paraId="2E76DC51" w14:textId="77777777" w:rsidR="00E154AB" w:rsidRPr="00F94F50" w:rsidRDefault="00E154AB" w:rsidP="00E154AB">
      <w:pPr>
        <w:pStyle w:val="PL"/>
      </w:pPr>
      <w:r w:rsidRPr="00F94F50">
        <w:t xml:space="preserve">      rRMPolicyMemberList. A RRMPolicyMember is defined by its pLMNId and sNSSAI (S-NSSAI).</w:t>
      </w:r>
    </w:p>
    <w:p w14:paraId="2E76DC52" w14:textId="77777777" w:rsidR="00E154AB" w:rsidRPr="00F94F50" w:rsidRDefault="00E154AB" w:rsidP="00E154AB">
      <w:pPr>
        <w:pStyle w:val="PL"/>
      </w:pPr>
      <w:r w:rsidRPr="00F94F50">
        <w:t xml:space="preserve">      The members in a rRMPolicyMemberList are assigned a specific amount of RRM resources</w:t>
      </w:r>
    </w:p>
    <w:p w14:paraId="2E76DC53" w14:textId="77777777" w:rsidR="00E154AB" w:rsidRPr="00F94F50" w:rsidRDefault="00E154AB" w:rsidP="00E154AB">
      <w:pPr>
        <w:pStyle w:val="PL"/>
      </w:pPr>
      <w:r w:rsidRPr="00F94F50">
        <w:t xml:space="preserve">      based on settings in RRMPolicy.";</w:t>
      </w:r>
    </w:p>
    <w:p w14:paraId="2E76DC54" w14:textId="77777777" w:rsidR="00E154AB" w:rsidRPr="00F94F50" w:rsidRDefault="00E154AB" w:rsidP="00E154AB">
      <w:pPr>
        <w:pStyle w:val="PL"/>
      </w:pPr>
      <w:r w:rsidRPr="00F94F50">
        <w:t xml:space="preserve">    uses types3gpp:PLMNId;</w:t>
      </w:r>
    </w:p>
    <w:p w14:paraId="2E76DC55" w14:textId="77777777" w:rsidR="00E154AB" w:rsidRPr="00F94F50" w:rsidRDefault="00E154AB" w:rsidP="00E154AB">
      <w:pPr>
        <w:pStyle w:val="PL"/>
      </w:pPr>
      <w:r w:rsidRPr="00F94F50">
        <w:t xml:space="preserve">    leaf sNSSAI {</w:t>
      </w:r>
    </w:p>
    <w:p w14:paraId="2E76DC56" w14:textId="77777777" w:rsidR="00E154AB" w:rsidRPr="00F94F50" w:rsidRDefault="00E154AB" w:rsidP="00E154AB">
      <w:pPr>
        <w:pStyle w:val="PL"/>
      </w:pPr>
      <w:r w:rsidRPr="00F94F50">
        <w:t xml:space="preserve">      type types3gpp:SNssai;</w:t>
      </w:r>
    </w:p>
    <w:p w14:paraId="2E76DC57" w14:textId="77777777" w:rsidR="00E154AB" w:rsidRPr="00F94F50" w:rsidRDefault="00E154AB" w:rsidP="00E154AB">
      <w:pPr>
        <w:pStyle w:val="PL"/>
      </w:pPr>
      <w:r w:rsidRPr="00F94F50">
        <w:t xml:space="preserve">    }</w:t>
      </w:r>
    </w:p>
    <w:p w14:paraId="2E76DC58" w14:textId="77777777" w:rsidR="00E154AB" w:rsidRPr="00F94F50" w:rsidRDefault="00E154AB" w:rsidP="00E154AB">
      <w:pPr>
        <w:pStyle w:val="PL"/>
      </w:pPr>
      <w:r w:rsidRPr="00F94F50">
        <w:t xml:space="preserve">  }</w:t>
      </w:r>
    </w:p>
    <w:p w14:paraId="2E76DC59" w14:textId="77777777" w:rsidR="00E154AB" w:rsidRPr="00F94F50" w:rsidRDefault="00E154AB" w:rsidP="00E154AB">
      <w:pPr>
        <w:pStyle w:val="PL"/>
      </w:pPr>
    </w:p>
    <w:p w14:paraId="2E76DC5A" w14:textId="77777777" w:rsidR="00E154AB" w:rsidRPr="00F94F50" w:rsidRDefault="00E154AB" w:rsidP="00E154AB">
      <w:pPr>
        <w:pStyle w:val="PL"/>
      </w:pPr>
      <w:r w:rsidRPr="00F94F50">
        <w:t xml:space="preserve">  typedef CyclicPrefix {</w:t>
      </w:r>
    </w:p>
    <w:p w14:paraId="2E76DC5B" w14:textId="77777777" w:rsidR="00E154AB" w:rsidRPr="00F94F50" w:rsidRDefault="00E154AB" w:rsidP="00E154AB">
      <w:pPr>
        <w:pStyle w:val="PL"/>
      </w:pPr>
      <w:r w:rsidRPr="00F94F50">
        <w:t xml:space="preserve">    type enumeration {</w:t>
      </w:r>
    </w:p>
    <w:p w14:paraId="2E76DC5C" w14:textId="77777777" w:rsidR="00E154AB" w:rsidRPr="00F94F50" w:rsidRDefault="00E154AB" w:rsidP="00E154AB">
      <w:pPr>
        <w:pStyle w:val="PL"/>
      </w:pPr>
      <w:r w:rsidRPr="00F94F50">
        <w:t xml:space="preserve">      enum NORMAL;</w:t>
      </w:r>
    </w:p>
    <w:p w14:paraId="2E76DC5D" w14:textId="77777777" w:rsidR="00E154AB" w:rsidRPr="00F94F50" w:rsidRDefault="00E154AB" w:rsidP="00E154AB">
      <w:pPr>
        <w:pStyle w:val="PL"/>
      </w:pPr>
      <w:r w:rsidRPr="00F94F50">
        <w:t xml:space="preserve">      enum EXTENDED; </w:t>
      </w:r>
    </w:p>
    <w:p w14:paraId="2E76DC5E" w14:textId="77777777" w:rsidR="00E154AB" w:rsidRPr="00F94F50" w:rsidRDefault="00E154AB" w:rsidP="00E154AB">
      <w:pPr>
        <w:pStyle w:val="PL"/>
      </w:pPr>
      <w:r w:rsidRPr="00F94F50">
        <w:t xml:space="preserve">    }</w:t>
      </w:r>
    </w:p>
    <w:p w14:paraId="2E76DC5F" w14:textId="77777777" w:rsidR="00E154AB" w:rsidRPr="00F94F50" w:rsidRDefault="00E154AB" w:rsidP="00E154AB">
      <w:pPr>
        <w:pStyle w:val="PL"/>
      </w:pPr>
      <w:r w:rsidRPr="00F94F50">
        <w:t xml:space="preserve">  }</w:t>
      </w:r>
    </w:p>
    <w:p w14:paraId="2E76DC60" w14:textId="77777777" w:rsidR="00E154AB" w:rsidRPr="00F94F50" w:rsidRDefault="00E154AB" w:rsidP="00E154AB">
      <w:pPr>
        <w:pStyle w:val="PL"/>
      </w:pPr>
    </w:p>
    <w:p w14:paraId="2E76DC61" w14:textId="77777777" w:rsidR="00E154AB" w:rsidRPr="00F94F50" w:rsidRDefault="00E154AB" w:rsidP="00E154AB">
      <w:pPr>
        <w:pStyle w:val="PL"/>
      </w:pPr>
      <w:r w:rsidRPr="00F94F50">
        <w:t xml:space="preserve">  grouping RRMPolicy_Grp {</w:t>
      </w:r>
    </w:p>
    <w:p w14:paraId="2E76DC62" w14:textId="77777777" w:rsidR="00E154AB" w:rsidRPr="00F94F50" w:rsidRDefault="00E154AB" w:rsidP="00E154AB">
      <w:pPr>
        <w:pStyle w:val="PL"/>
      </w:pPr>
      <w:r w:rsidRPr="00F94F50">
        <w:t xml:space="preserve">    description "This IOC represents the properties of an abstract RRMPolicy. The RRMPolicy_ IOC</w:t>
      </w:r>
    </w:p>
    <w:p w14:paraId="2E76DC63" w14:textId="77777777" w:rsidR="00E154AB" w:rsidRPr="00F94F50" w:rsidRDefault="00E154AB" w:rsidP="00E154AB">
      <w:pPr>
        <w:pStyle w:val="PL"/>
      </w:pPr>
      <w:r w:rsidRPr="00F94F50">
        <w:t xml:space="preserve">      needs to be subclassed to be instantiated. It defines two attributes apart from those</w:t>
      </w:r>
    </w:p>
    <w:p w14:paraId="2E76DC64" w14:textId="77777777" w:rsidR="00E154AB" w:rsidRPr="00F94F50" w:rsidRDefault="00E154AB" w:rsidP="00E154AB">
      <w:pPr>
        <w:pStyle w:val="PL"/>
      </w:pPr>
      <w:r w:rsidRPr="00F94F50">
        <w:t xml:space="preserve">      inherited from Top IOC, the resourceType attribute defines type of resource (PRB, RRC</w:t>
      </w:r>
    </w:p>
    <w:p w14:paraId="2E76DC65" w14:textId="77777777" w:rsidR="00E154AB" w:rsidRPr="00F94F50" w:rsidRDefault="00E154AB" w:rsidP="00E154AB">
      <w:pPr>
        <w:pStyle w:val="PL"/>
      </w:pPr>
      <w:r w:rsidRPr="00F94F50">
        <w:t xml:space="preserve">      connected users, DRB usage etc.) and the rRMPolicyMemberList attribute defines the</w:t>
      </w:r>
    </w:p>
    <w:p w14:paraId="2E76DC66" w14:textId="77777777" w:rsidR="00E154AB" w:rsidRPr="00F94F50" w:rsidRDefault="00E154AB" w:rsidP="00E154AB">
      <w:pPr>
        <w:pStyle w:val="PL"/>
      </w:pPr>
      <w:r w:rsidRPr="00F94F50">
        <w:t xml:space="preserve">      RRMPolicyMember(s)that are subject to this policy. An RRM resource (defined in resourceType</w:t>
      </w:r>
    </w:p>
    <w:p w14:paraId="2E76DC67" w14:textId="77777777" w:rsidR="00E154AB" w:rsidRPr="00F94F50" w:rsidRDefault="00E154AB" w:rsidP="00E154AB">
      <w:pPr>
        <w:pStyle w:val="PL"/>
      </w:pPr>
      <w:r w:rsidRPr="00F94F50">
        <w:t xml:space="preserve">      attribute) is located in NRCellDU, NRCellCU, GNBDUFunction, GNBCUCPFunction or in</w:t>
      </w:r>
    </w:p>
    <w:p w14:paraId="2E76DC68" w14:textId="77777777" w:rsidR="00E154AB" w:rsidRPr="00F94F50" w:rsidRDefault="00E154AB" w:rsidP="00E154AB">
      <w:pPr>
        <w:pStyle w:val="PL"/>
      </w:pPr>
      <w:r w:rsidRPr="00F94F50">
        <w:t xml:space="preserve">      GNBCUUPFunction. The RRMPolicyRatio IOC is one realization of a RRMPolicy_ IOC, see the</w:t>
      </w:r>
    </w:p>
    <w:p w14:paraId="2E76DC69" w14:textId="77777777" w:rsidR="00E154AB" w:rsidRPr="00F94F50" w:rsidRDefault="00E154AB" w:rsidP="00E154AB">
      <w:pPr>
        <w:pStyle w:val="PL"/>
      </w:pPr>
      <w:r w:rsidRPr="00F94F50">
        <w:t xml:space="preserve">      inheritance in TS 28.541 Figure 4.2.1.2-1. This RRM framework allows adding new policies,</w:t>
      </w:r>
    </w:p>
    <w:p w14:paraId="2E76DC6A" w14:textId="77777777" w:rsidR="00E154AB" w:rsidRPr="00F94F50" w:rsidRDefault="00E154AB" w:rsidP="00E154AB">
      <w:pPr>
        <w:pStyle w:val="PL"/>
      </w:pPr>
      <w:r w:rsidRPr="00F94F50">
        <w:t xml:space="preserve">      both standardized (like RRMPolicyRatio) or as vendor specific, by inheriting from the</w:t>
      </w:r>
    </w:p>
    <w:p w14:paraId="2E76DC6B" w14:textId="77777777" w:rsidR="00E154AB" w:rsidRPr="00F94F50" w:rsidRDefault="00E154AB" w:rsidP="00E154AB">
      <w:pPr>
        <w:pStyle w:val="PL"/>
      </w:pPr>
      <w:r w:rsidRPr="00F94F50">
        <w:t xml:space="preserve">      abstract RRMPolicy_ IOC.";</w:t>
      </w:r>
    </w:p>
    <w:p w14:paraId="2E76DC6C" w14:textId="77777777" w:rsidR="00E154AB" w:rsidRPr="00F94F50" w:rsidRDefault="00E154AB" w:rsidP="00E154AB">
      <w:pPr>
        <w:pStyle w:val="PL"/>
      </w:pPr>
      <w:r w:rsidRPr="00F94F50">
        <w:t xml:space="preserve">    leaf resourceType {</w:t>
      </w:r>
    </w:p>
    <w:p w14:paraId="2E76DC6D" w14:textId="77777777" w:rsidR="00E154AB" w:rsidRPr="00F94F50" w:rsidRDefault="00E154AB" w:rsidP="00E154AB">
      <w:pPr>
        <w:pStyle w:val="PL"/>
      </w:pPr>
      <w:r w:rsidRPr="00F94F50">
        <w:t xml:space="preserve">      description "The resourceType attribute defines type of resource (PRB, RRC connected users,</w:t>
      </w:r>
    </w:p>
    <w:p w14:paraId="2E76DC6E" w14:textId="77777777" w:rsidR="00E154AB" w:rsidRPr="00F94F50" w:rsidRDefault="00E154AB" w:rsidP="00E154AB">
      <w:pPr>
        <w:pStyle w:val="PL"/>
      </w:pPr>
      <w:r w:rsidRPr="00F94F50">
        <w:t xml:space="preserve">      DRB usage etc.) that is subject to policy. Valid values are 'PRB', 'RRC' or 'DRB'";</w:t>
      </w:r>
    </w:p>
    <w:p w14:paraId="2E76DC6F" w14:textId="77777777" w:rsidR="00E154AB" w:rsidRPr="00F94F50" w:rsidRDefault="00E154AB" w:rsidP="00E154AB">
      <w:pPr>
        <w:pStyle w:val="PL"/>
      </w:pPr>
      <w:r w:rsidRPr="00F94F50">
        <w:t xml:space="preserve">      mandatory true;</w:t>
      </w:r>
    </w:p>
    <w:p w14:paraId="2E76DC70" w14:textId="77777777" w:rsidR="00E154AB" w:rsidRPr="00F94F50" w:rsidRDefault="00E154AB" w:rsidP="00E154AB">
      <w:pPr>
        <w:pStyle w:val="PL"/>
      </w:pPr>
      <w:r w:rsidRPr="00F94F50">
        <w:t xml:space="preserve">      type string;</w:t>
      </w:r>
    </w:p>
    <w:p w14:paraId="2E76DC71" w14:textId="77777777" w:rsidR="00E154AB" w:rsidRPr="00F94F50" w:rsidRDefault="00E154AB" w:rsidP="00E154AB">
      <w:pPr>
        <w:pStyle w:val="PL"/>
      </w:pPr>
      <w:r w:rsidRPr="00F94F50">
        <w:t xml:space="preserve">    }</w:t>
      </w:r>
    </w:p>
    <w:p w14:paraId="2E76DC72" w14:textId="77777777" w:rsidR="00E154AB" w:rsidRPr="00F94F50" w:rsidRDefault="00E154AB" w:rsidP="00E154AB">
      <w:pPr>
        <w:pStyle w:val="PL"/>
      </w:pPr>
    </w:p>
    <w:p w14:paraId="2E76DC73" w14:textId="77777777" w:rsidR="00E154AB" w:rsidRPr="00F94F50" w:rsidRDefault="00E154AB" w:rsidP="00E154AB">
      <w:pPr>
        <w:pStyle w:val="PL"/>
      </w:pPr>
      <w:r w:rsidRPr="00F94F50">
        <w:t xml:space="preserve">    list rRMPolicyMemberList{</w:t>
      </w:r>
    </w:p>
    <w:p w14:paraId="2E76DC74" w14:textId="77777777" w:rsidR="00E154AB" w:rsidRPr="00F94F50" w:rsidRDefault="00E154AB" w:rsidP="00E154AB">
      <w:pPr>
        <w:pStyle w:val="PL"/>
      </w:pPr>
      <w:r w:rsidRPr="00F94F50">
        <w:t xml:space="preserve">      description "It represents the list of RRMPolicyMember (s) that the managed object</w:t>
      </w:r>
    </w:p>
    <w:p w14:paraId="2E76DC75" w14:textId="77777777" w:rsidR="00E154AB" w:rsidRPr="00F94F50" w:rsidRDefault="00E154AB" w:rsidP="00E154AB">
      <w:pPr>
        <w:pStyle w:val="PL"/>
      </w:pPr>
      <w:r w:rsidRPr="00F94F50">
        <w:t xml:space="preserve">        is supporting. A RRMPolicyMember &lt;&lt;dataType&gt;&gt; include the PLMNId &lt;&lt;dataType&gt;&gt; </w:t>
      </w:r>
    </w:p>
    <w:p w14:paraId="2E76DC76" w14:textId="77777777" w:rsidR="00E154AB" w:rsidRPr="00F94F50" w:rsidRDefault="00E154AB" w:rsidP="00E154AB">
      <w:pPr>
        <w:pStyle w:val="PL"/>
      </w:pPr>
      <w:r w:rsidRPr="00F94F50">
        <w:t xml:space="preserve">        and S-NSSAI &lt;&lt;dataType&gt;&gt;."</w:t>
      </w:r>
      <w:r w:rsidR="00E00A77">
        <w:t xml:space="preserve"> ;</w:t>
      </w:r>
    </w:p>
    <w:p w14:paraId="2E76DC77" w14:textId="77777777" w:rsidR="00E154AB" w:rsidRPr="00F94F50" w:rsidRDefault="00E154AB" w:rsidP="00E154AB">
      <w:pPr>
        <w:pStyle w:val="PL"/>
      </w:pPr>
      <w:r w:rsidRPr="00F94F50">
        <w:lastRenderedPageBreak/>
        <w:t xml:space="preserve">      min-elements 1;</w:t>
      </w:r>
    </w:p>
    <w:p w14:paraId="2E76DC78" w14:textId="77777777" w:rsidR="00E154AB" w:rsidRPr="00F94F50" w:rsidRDefault="00E154AB" w:rsidP="00E154AB">
      <w:pPr>
        <w:pStyle w:val="PL"/>
      </w:pPr>
      <w:r w:rsidRPr="00F94F50">
        <w:t>      key "idx";</w:t>
      </w:r>
    </w:p>
    <w:p w14:paraId="2E76DC79" w14:textId="77777777" w:rsidR="00E154AB" w:rsidRPr="00F94F50" w:rsidRDefault="00E154AB" w:rsidP="00E154AB">
      <w:pPr>
        <w:pStyle w:val="PL"/>
      </w:pPr>
      <w:r w:rsidRPr="00F94F50">
        <w:t>      leaf idx { type uint32; }</w:t>
      </w:r>
    </w:p>
    <w:p w14:paraId="2E76DC7A" w14:textId="77777777" w:rsidR="00E154AB" w:rsidRPr="00F94F50" w:rsidRDefault="00E154AB" w:rsidP="00E154AB">
      <w:pPr>
        <w:pStyle w:val="PL"/>
      </w:pPr>
      <w:r w:rsidRPr="00F94F50">
        <w:t xml:space="preserve">      uses rRMPolicyMemberGrp;</w:t>
      </w:r>
    </w:p>
    <w:p w14:paraId="2E76DC7B" w14:textId="77777777" w:rsidR="00E154AB" w:rsidRPr="00F94F50" w:rsidRDefault="00E154AB" w:rsidP="00E154AB">
      <w:pPr>
        <w:pStyle w:val="PL"/>
      </w:pPr>
      <w:r w:rsidRPr="00F94F50">
        <w:t xml:space="preserve">    }</w:t>
      </w:r>
    </w:p>
    <w:p w14:paraId="2E76DC7C" w14:textId="77777777" w:rsidR="00E154AB" w:rsidRPr="00F94F50" w:rsidRDefault="00E154AB" w:rsidP="00E154AB">
      <w:pPr>
        <w:pStyle w:val="PL"/>
      </w:pPr>
      <w:r w:rsidRPr="00F94F50">
        <w:t xml:space="preserve">  } // grouping</w:t>
      </w:r>
    </w:p>
    <w:p w14:paraId="2E76DC7D" w14:textId="77777777" w:rsidR="00E154AB" w:rsidRPr="00F94F50" w:rsidRDefault="00E154AB" w:rsidP="00E154AB">
      <w:pPr>
        <w:pStyle w:val="PL"/>
      </w:pPr>
    </w:p>
    <w:p w14:paraId="2E76DC7E" w14:textId="77777777" w:rsidR="00E154AB" w:rsidRPr="00F94F50" w:rsidRDefault="00E154AB" w:rsidP="00E154AB">
      <w:pPr>
        <w:pStyle w:val="PL"/>
      </w:pPr>
    </w:p>
    <w:p w14:paraId="2E76DC7F" w14:textId="77777777" w:rsidR="00E154AB" w:rsidRPr="00F94F50" w:rsidRDefault="00E154AB" w:rsidP="00E154AB">
      <w:pPr>
        <w:pStyle w:val="PL"/>
      </w:pPr>
      <w:r w:rsidRPr="00F94F50">
        <w:t xml:space="preserve">  grouping RRMPolicyRatioGrp {</w:t>
      </w:r>
    </w:p>
    <w:p w14:paraId="2E76DC80" w14:textId="77777777" w:rsidR="00E154AB" w:rsidRPr="00F94F50" w:rsidRDefault="00E154AB" w:rsidP="00E154AB">
      <w:pPr>
        <w:pStyle w:val="PL"/>
      </w:pPr>
      <w:r w:rsidRPr="00F94F50">
        <w:t xml:space="preserve">    description "Represents the RRMPolicyRatio concrete IOC.";</w:t>
      </w:r>
    </w:p>
    <w:p w14:paraId="2E76DC81" w14:textId="77777777" w:rsidR="00E154AB" w:rsidRPr="00F94F50" w:rsidRDefault="00E154AB" w:rsidP="00E154AB">
      <w:pPr>
        <w:pStyle w:val="PL"/>
      </w:pPr>
    </w:p>
    <w:p w14:paraId="2E76DC82" w14:textId="77777777" w:rsidR="00E154AB" w:rsidRPr="00F94F50" w:rsidRDefault="00E154AB" w:rsidP="00E154AB">
      <w:pPr>
        <w:pStyle w:val="PL"/>
      </w:pPr>
      <w:r w:rsidRPr="00F94F50">
        <w:t xml:space="preserve">    uses RRMPolicy_Grp;    // Inherits RRMPolicy_</w:t>
      </w:r>
    </w:p>
    <w:p w14:paraId="2E76DC83" w14:textId="77777777" w:rsidR="00E154AB" w:rsidRPr="00F94F50" w:rsidRDefault="00E154AB" w:rsidP="00E154AB">
      <w:pPr>
        <w:pStyle w:val="PL"/>
      </w:pPr>
    </w:p>
    <w:p w14:paraId="2E76DC84" w14:textId="77777777" w:rsidR="00E154AB" w:rsidRPr="00F94F50" w:rsidRDefault="00E154AB" w:rsidP="00E154AB">
      <w:pPr>
        <w:pStyle w:val="PL"/>
      </w:pPr>
    </w:p>
    <w:p w14:paraId="2E76DC85" w14:textId="77777777" w:rsidR="00E154AB" w:rsidRPr="00F94F50" w:rsidRDefault="00E154AB" w:rsidP="00E154AB">
      <w:pPr>
        <w:pStyle w:val="PL"/>
      </w:pPr>
      <w:r w:rsidRPr="00F94F50">
        <w:t xml:space="preserve">    leaf rRMPolicyMaxRatio {</w:t>
      </w:r>
    </w:p>
    <w:p w14:paraId="2E76DC86" w14:textId="77777777"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14:paraId="2E76DC87" w14:textId="77777777" w:rsidR="00527FC2" w:rsidRDefault="00527FC2" w:rsidP="00527FC2">
      <w:pPr>
        <w:pStyle w:val="PL"/>
      </w:pPr>
      <w:r>
        <w:tab/>
        <w:t xml:space="preserve">    resource that can be used by the associated rRMPolicyMemberList. </w:t>
      </w:r>
    </w:p>
    <w:p w14:paraId="2E76DC88" w14:textId="77777777" w:rsidR="00527FC2" w:rsidRDefault="00527FC2" w:rsidP="00527FC2">
      <w:pPr>
        <w:pStyle w:val="PL"/>
      </w:pPr>
      <w:r>
        <w:t xml:space="preserve">        The maximum percentage of radio resource include at least one of </w:t>
      </w:r>
    </w:p>
    <w:p w14:paraId="2E76DC89" w14:textId="77777777" w:rsidR="00527FC2" w:rsidRDefault="00527FC2" w:rsidP="00527FC2">
      <w:pPr>
        <w:pStyle w:val="PL"/>
      </w:pPr>
      <w:r>
        <w:t xml:space="preserve">        the shared resources, prioritized resources and dedicated resources.</w:t>
      </w:r>
    </w:p>
    <w:p w14:paraId="2E76DC8A" w14:textId="77777777" w:rsidR="00527FC2" w:rsidRDefault="00527FC2" w:rsidP="00527FC2">
      <w:pPr>
        <w:pStyle w:val="PL"/>
      </w:pPr>
      <w:r>
        <w:t xml:space="preserve">        The sum of the rRMPolicyMaxRatio values assigned to all RRMPolicyRatio(s) </w:t>
      </w:r>
    </w:p>
    <w:p w14:paraId="2E76DC8B" w14:textId="77777777" w:rsidR="00527FC2" w:rsidRDefault="00527FC2" w:rsidP="00527FC2">
      <w:pPr>
        <w:pStyle w:val="PL"/>
      </w:pPr>
      <w:r>
        <w:t xml:space="preserve">        name-contained by same ManagedEntity can be greater that 100.</w:t>
      </w:r>
      <w:r w:rsidR="008438CB">
        <w:t>";</w:t>
      </w:r>
    </w:p>
    <w:p w14:paraId="2E76DC8C" w14:textId="77777777" w:rsidR="00527FC2" w:rsidRPr="00F94F50" w:rsidRDefault="00527FC2" w:rsidP="00527FC2">
      <w:pPr>
        <w:pStyle w:val="PL"/>
      </w:pPr>
      <w:r w:rsidRPr="00F94F50" w:rsidDel="00F4438B">
        <w:t xml:space="preserve"> </w:t>
      </w:r>
      <w:r>
        <w:t xml:space="preserve">      default 100;</w:t>
      </w:r>
    </w:p>
    <w:p w14:paraId="2E76DC8D" w14:textId="77777777" w:rsidR="00E154AB" w:rsidRPr="00F94F50" w:rsidRDefault="00E154AB" w:rsidP="00E154AB">
      <w:pPr>
        <w:pStyle w:val="PL"/>
      </w:pPr>
      <w:r w:rsidRPr="00F94F50">
        <w:t xml:space="preserve">      type uint8 { range "0..100"; }</w:t>
      </w:r>
    </w:p>
    <w:p w14:paraId="2E76DC8E" w14:textId="77777777" w:rsidR="00E154AB" w:rsidRPr="00F94F50" w:rsidRDefault="00E154AB" w:rsidP="00E154AB">
      <w:pPr>
        <w:pStyle w:val="PL"/>
      </w:pPr>
      <w:r w:rsidRPr="00F94F50">
        <w:t xml:space="preserve">      units percent;</w:t>
      </w:r>
    </w:p>
    <w:p w14:paraId="2E76DC8F" w14:textId="77777777" w:rsidR="00E154AB" w:rsidRPr="00F94F50" w:rsidRDefault="00E154AB" w:rsidP="00527FC2">
      <w:pPr>
        <w:pStyle w:val="PL"/>
      </w:pPr>
      <w:r w:rsidRPr="00F94F50">
        <w:t xml:space="preserve">    }</w:t>
      </w:r>
    </w:p>
    <w:p w14:paraId="2E76DC90" w14:textId="77777777" w:rsidR="00E154AB" w:rsidRPr="00F94F50" w:rsidRDefault="00E154AB" w:rsidP="00E154AB">
      <w:pPr>
        <w:pStyle w:val="PL"/>
      </w:pPr>
    </w:p>
    <w:p w14:paraId="2E76DC91" w14:textId="77777777" w:rsidR="00E154AB" w:rsidRPr="00F94F50" w:rsidRDefault="00E154AB" w:rsidP="00E154AB">
      <w:pPr>
        <w:pStyle w:val="PL"/>
      </w:pPr>
      <w:r w:rsidRPr="00F94F50">
        <w:t xml:space="preserve">    leaf rRMPolicyMinRatio {</w:t>
      </w:r>
    </w:p>
    <w:p w14:paraId="2E76DC92" w14:textId="77777777"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14:paraId="2E76DC93" w14:textId="77777777" w:rsidR="00527FC2" w:rsidRDefault="00527FC2" w:rsidP="00527FC2">
      <w:pPr>
        <w:pStyle w:val="PL"/>
      </w:pPr>
      <w:r>
        <w:t xml:space="preserve">        that can be used by the associated rRMPolicyMemberList. The minimum percentage</w:t>
      </w:r>
    </w:p>
    <w:p w14:paraId="2E76DC94" w14:textId="77777777" w:rsidR="00527FC2" w:rsidRDefault="00527FC2" w:rsidP="00527FC2">
      <w:pPr>
        <w:pStyle w:val="PL"/>
      </w:pPr>
      <w:r>
        <w:t xml:space="preserve">        of radio resources including at least one of prioritized resources and dedicated</w:t>
      </w:r>
    </w:p>
    <w:p w14:paraId="2E76DC95" w14:textId="77777777" w:rsidR="00527FC2" w:rsidRDefault="00527FC2" w:rsidP="00527FC2">
      <w:pPr>
        <w:pStyle w:val="PL"/>
      </w:pPr>
      <w:r>
        <w:t xml:space="preserve">        resources. The sum of the rRMPolicyMinRatio values assigned to all RRM PolicyRatio(s)</w:t>
      </w:r>
    </w:p>
    <w:p w14:paraId="2E76DC96" w14:textId="77777777" w:rsidR="00E154AB" w:rsidRDefault="00527FC2" w:rsidP="00527FC2">
      <w:pPr>
        <w:pStyle w:val="PL"/>
      </w:pPr>
      <w:r>
        <w:t xml:space="preserve">        name-contained by same ManagedEntity shall be less or equal 100.</w:t>
      </w:r>
      <w:r w:rsidR="008438CB">
        <w:t>";</w:t>
      </w:r>
    </w:p>
    <w:p w14:paraId="2E76DC97" w14:textId="77777777" w:rsidR="00527FC2" w:rsidRPr="00F94F50" w:rsidRDefault="00527FC2" w:rsidP="00527FC2">
      <w:pPr>
        <w:pStyle w:val="PL"/>
      </w:pPr>
      <w:r>
        <w:t xml:space="preserve">      default 0;</w:t>
      </w:r>
    </w:p>
    <w:p w14:paraId="2E76DC98" w14:textId="77777777" w:rsidR="00E154AB" w:rsidRPr="00F94F50" w:rsidRDefault="00E154AB" w:rsidP="00E154AB">
      <w:pPr>
        <w:pStyle w:val="PL"/>
      </w:pPr>
      <w:r w:rsidRPr="00F94F50">
        <w:t xml:space="preserve">      type uint8 { range "0..100"; }</w:t>
      </w:r>
    </w:p>
    <w:p w14:paraId="2E76DC99" w14:textId="77777777" w:rsidR="00E154AB" w:rsidRPr="00F94F50" w:rsidRDefault="00E154AB" w:rsidP="00E154AB">
      <w:pPr>
        <w:pStyle w:val="PL"/>
      </w:pPr>
      <w:r w:rsidRPr="00F94F50">
        <w:t xml:space="preserve">      units percent;</w:t>
      </w:r>
    </w:p>
    <w:p w14:paraId="2E76DC9A" w14:textId="77777777" w:rsidR="00E154AB" w:rsidRPr="00F94F50" w:rsidRDefault="00E154AB" w:rsidP="00E154AB">
      <w:pPr>
        <w:pStyle w:val="PL"/>
      </w:pPr>
      <w:r w:rsidRPr="00F94F50">
        <w:t xml:space="preserve">    }</w:t>
      </w:r>
    </w:p>
    <w:p w14:paraId="2E76DC9B" w14:textId="77777777" w:rsidR="00E154AB" w:rsidRPr="00F94F50" w:rsidRDefault="00E154AB" w:rsidP="00E154AB">
      <w:pPr>
        <w:pStyle w:val="PL"/>
      </w:pPr>
    </w:p>
    <w:p w14:paraId="2E76DC9C" w14:textId="77777777"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14:paraId="2E76DC9D" w14:textId="77777777"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14:paraId="2E76DC9E" w14:textId="77777777" w:rsidR="008438CB" w:rsidRDefault="008438CB" w:rsidP="008438CB">
      <w:pPr>
        <w:pStyle w:val="PL"/>
      </w:pPr>
      <w:r>
        <w:tab/>
        <w:t xml:space="preserve">    that dedicatedly used by the associated rRMPolicyMemberList. The sum of</w:t>
      </w:r>
    </w:p>
    <w:p w14:paraId="2E76DC9F" w14:textId="77777777" w:rsidR="008438CB" w:rsidRDefault="008438CB" w:rsidP="008438CB">
      <w:pPr>
        <w:pStyle w:val="PL"/>
      </w:pPr>
      <w:r>
        <w:tab/>
        <w:t xml:space="preserve">    the rRMPolicyDeidctaedRatio values assigned to all RRMPolicyRatio(s)</w:t>
      </w:r>
    </w:p>
    <w:p w14:paraId="2E76DCA0" w14:textId="77777777"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14:paraId="2E76DCA1" w14:textId="77777777" w:rsidR="008438CB" w:rsidRPr="00F94F50" w:rsidRDefault="008438CB" w:rsidP="008438CB">
      <w:pPr>
        <w:pStyle w:val="PL"/>
      </w:pPr>
      <w:r>
        <w:t xml:space="preserve">      default 0;</w:t>
      </w:r>
    </w:p>
    <w:p w14:paraId="2E76DCA2" w14:textId="77777777" w:rsidR="00E154AB" w:rsidRPr="00F94F50" w:rsidRDefault="00E154AB" w:rsidP="00E154AB">
      <w:pPr>
        <w:pStyle w:val="PL"/>
      </w:pPr>
      <w:r w:rsidRPr="00F94F50">
        <w:t xml:space="preserve">      type uint8 { range "0..100"; }</w:t>
      </w:r>
    </w:p>
    <w:p w14:paraId="2E76DCA3" w14:textId="77777777" w:rsidR="00E154AB" w:rsidRPr="00F94F50" w:rsidRDefault="00E154AB" w:rsidP="00E154AB">
      <w:pPr>
        <w:pStyle w:val="PL"/>
      </w:pPr>
      <w:r w:rsidRPr="00F94F50">
        <w:t xml:space="preserve">      units percent;</w:t>
      </w:r>
    </w:p>
    <w:p w14:paraId="2E76DCA4" w14:textId="77777777" w:rsidR="00E154AB" w:rsidRDefault="00E154AB" w:rsidP="00E154AB">
      <w:pPr>
        <w:pStyle w:val="PL"/>
      </w:pPr>
      <w:r w:rsidRPr="00F94F50">
        <w:t xml:space="preserve">      }</w:t>
      </w:r>
    </w:p>
    <w:p w14:paraId="2E76DCA5" w14:textId="77777777" w:rsidR="00E00A77" w:rsidRPr="00F94F50" w:rsidRDefault="00E00A77" w:rsidP="00E154AB">
      <w:pPr>
        <w:pStyle w:val="PL"/>
      </w:pPr>
      <w:r>
        <w:t xml:space="preserve">    }</w:t>
      </w:r>
    </w:p>
    <w:p w14:paraId="2E76DCA6" w14:textId="77777777" w:rsidR="00E154AB" w:rsidRPr="00F94F50" w:rsidRDefault="00E154AB" w:rsidP="00E154AB">
      <w:pPr>
        <w:pStyle w:val="PL"/>
      </w:pPr>
    </w:p>
    <w:p w14:paraId="2E76DCA7" w14:textId="77777777" w:rsidR="00E154AB" w:rsidRPr="00F94F50" w:rsidRDefault="00E154AB" w:rsidP="00E154AB">
      <w:pPr>
        <w:pStyle w:val="PL"/>
      </w:pPr>
      <w:r w:rsidRPr="00F94F50">
        <w:t xml:space="preserve">  list RRMPolicyRatio {</w:t>
      </w:r>
    </w:p>
    <w:p w14:paraId="2E76DCA8" w14:textId="77777777" w:rsidR="00E154AB" w:rsidRDefault="00E154AB" w:rsidP="00E154AB">
      <w:pPr>
        <w:pStyle w:val="PL"/>
      </w:pPr>
      <w:r w:rsidRPr="00F94F50">
        <w:t xml:space="preserve">    description "</w:t>
      </w:r>
      <w:r w:rsidRPr="002E0165">
        <w:t xml:space="preserve"> The RRMPolicyRatio IOC is one realization of a RRMPolicy_ IOC, see the</w:t>
      </w:r>
    </w:p>
    <w:p w14:paraId="2E76DCA9" w14:textId="77777777" w:rsidR="00E154AB" w:rsidRDefault="00E154AB" w:rsidP="00E154AB">
      <w:pPr>
        <w:pStyle w:val="PL"/>
      </w:pPr>
      <w:r>
        <w:t xml:space="preserve">      </w:t>
      </w:r>
      <w:r w:rsidRPr="002E0165">
        <w:t>inheritance in Figure 4.2.1.2-1. This RRM framework allows adding new policies, both</w:t>
      </w:r>
    </w:p>
    <w:p w14:paraId="2E76DCAA" w14:textId="77777777" w:rsidR="00E154AB" w:rsidRDefault="00E154AB" w:rsidP="00E154AB">
      <w:pPr>
        <w:pStyle w:val="PL"/>
      </w:pPr>
      <w:r>
        <w:t xml:space="preserve">     </w:t>
      </w:r>
      <w:r w:rsidRPr="002E0165">
        <w:t xml:space="preserve"> standardized (like RRMPolicyRatio) or as vendor specific, by inheriting from the </w:t>
      </w:r>
    </w:p>
    <w:p w14:paraId="2E76DCAB" w14:textId="77777777" w:rsidR="00E154AB" w:rsidRPr="00F94F50" w:rsidRDefault="00E154AB" w:rsidP="00E154AB">
      <w:pPr>
        <w:pStyle w:val="PL"/>
      </w:pPr>
      <w:r>
        <w:t xml:space="preserve">      </w:t>
      </w:r>
      <w:r w:rsidRPr="002E0165">
        <w:t>abstract RRMPolicy_ IOC. For details see subclause 4.3.36.</w:t>
      </w:r>
      <w:r w:rsidRPr="00F94F50">
        <w:t>";</w:t>
      </w:r>
    </w:p>
    <w:p w14:paraId="2E76DCAC" w14:textId="77777777" w:rsidR="00E154AB" w:rsidRPr="00F94F50" w:rsidRDefault="00E154AB" w:rsidP="00E154AB">
      <w:pPr>
        <w:pStyle w:val="PL"/>
      </w:pPr>
      <w:r w:rsidRPr="00F94F50">
        <w:t xml:space="preserve">    key id;</w:t>
      </w:r>
    </w:p>
    <w:p w14:paraId="2E76DCAD" w14:textId="77777777" w:rsidR="00E154AB" w:rsidRPr="00F94F50" w:rsidRDefault="00E154AB" w:rsidP="00E154AB">
      <w:pPr>
        <w:pStyle w:val="PL"/>
      </w:pPr>
      <w:r w:rsidRPr="00F94F50">
        <w:t xml:space="preserve">    uses top3gpp:Top_Grp;</w:t>
      </w:r>
    </w:p>
    <w:p w14:paraId="2E76DCAE" w14:textId="77777777" w:rsidR="00E154AB" w:rsidRPr="00F94F50" w:rsidRDefault="00E154AB" w:rsidP="00E154AB">
      <w:pPr>
        <w:pStyle w:val="PL"/>
      </w:pPr>
      <w:r w:rsidRPr="00F94F50">
        <w:t xml:space="preserve">    container attributes {</w:t>
      </w:r>
    </w:p>
    <w:p w14:paraId="2E76DCAF" w14:textId="77777777" w:rsidR="00E154AB" w:rsidRPr="00F94F50" w:rsidRDefault="00E154AB" w:rsidP="00E154AB">
      <w:pPr>
        <w:pStyle w:val="PL"/>
      </w:pPr>
      <w:r w:rsidRPr="00F94F50">
        <w:t xml:space="preserve">      uses RRMPolicyRatioGrp;</w:t>
      </w:r>
    </w:p>
    <w:p w14:paraId="2E76DCB0" w14:textId="77777777" w:rsidR="00E154AB" w:rsidRPr="00F94F50" w:rsidRDefault="00E154AB" w:rsidP="00E154AB">
      <w:pPr>
        <w:pStyle w:val="PL"/>
      </w:pPr>
      <w:r w:rsidRPr="00F94F50">
        <w:t xml:space="preserve">    }</w:t>
      </w:r>
    </w:p>
    <w:p w14:paraId="2E76DCB1" w14:textId="77777777" w:rsidR="00E154AB" w:rsidRPr="00F94F50" w:rsidRDefault="00E154AB" w:rsidP="00E154AB">
      <w:pPr>
        <w:pStyle w:val="PL"/>
      </w:pPr>
      <w:r w:rsidRPr="00F94F50">
        <w:t xml:space="preserve">  }</w:t>
      </w:r>
    </w:p>
    <w:p w14:paraId="2E76DCB2" w14:textId="77777777" w:rsidR="00E154AB" w:rsidRPr="00F94F50" w:rsidRDefault="00E154AB" w:rsidP="00E154AB">
      <w:pPr>
        <w:pStyle w:val="PL"/>
      </w:pPr>
    </w:p>
    <w:p w14:paraId="2E76DCB3" w14:textId="77777777" w:rsidR="00E154AB" w:rsidRPr="00F94F50" w:rsidRDefault="00E154AB" w:rsidP="00E154AB">
      <w:pPr>
        <w:pStyle w:val="PL"/>
      </w:pPr>
      <w:r w:rsidRPr="00F94F50">
        <w:t>}</w:t>
      </w:r>
    </w:p>
    <w:p w14:paraId="2E76DCB4" w14:textId="77777777" w:rsidR="00E154AB" w:rsidRPr="00F94F50" w:rsidRDefault="00E154AB" w:rsidP="00E154AB">
      <w:pPr>
        <w:pStyle w:val="PL"/>
      </w:pPr>
    </w:p>
    <w:p w14:paraId="2E76DCB5" w14:textId="77777777" w:rsidR="00E154AB" w:rsidRPr="008E6D39" w:rsidRDefault="00E154AB" w:rsidP="00E154AB">
      <w:pPr>
        <w:pStyle w:val="Heading2"/>
      </w:pPr>
      <w:bookmarkStart w:id="9389" w:name="_Toc35878793"/>
      <w:bookmarkStart w:id="9390" w:name="_Toc36220609"/>
      <w:bookmarkStart w:id="9391" w:name="_Toc36474707"/>
      <w:bookmarkStart w:id="9392" w:name="_Toc36542979"/>
      <w:bookmarkStart w:id="9393" w:name="_Toc36543800"/>
      <w:bookmarkStart w:id="9394" w:name="_Toc36568038"/>
      <w:bookmarkStart w:id="9395" w:name="_Toc44341777"/>
      <w:bookmarkStart w:id="9396" w:name="_Toc51676156"/>
      <w:bookmarkStart w:id="9397" w:name="_Toc51684405"/>
      <w:bookmarkStart w:id="9398" w:name="_Toc55305728"/>
      <w:r w:rsidRPr="008E6D39">
        <w:rPr>
          <w:lang w:eastAsia="zh-CN"/>
        </w:rPr>
        <w:t>E.5.</w:t>
      </w:r>
      <w:r>
        <w:rPr>
          <w:lang w:eastAsia="zh-CN"/>
        </w:rPr>
        <w:t>27</w:t>
      </w:r>
      <w:r w:rsidRPr="008E6D39">
        <w:rPr>
          <w:lang w:eastAsia="zh-CN"/>
        </w:rPr>
        <w:tab/>
        <w:t>module _3gpp-nr-nrm-common@2020-02-14.yang</w:t>
      </w:r>
      <w:bookmarkEnd w:id="9389"/>
      <w:bookmarkEnd w:id="9390"/>
      <w:bookmarkEnd w:id="9391"/>
      <w:bookmarkEnd w:id="9392"/>
      <w:bookmarkEnd w:id="9393"/>
      <w:bookmarkEnd w:id="9394"/>
      <w:bookmarkEnd w:id="9395"/>
      <w:bookmarkEnd w:id="9396"/>
      <w:bookmarkEnd w:id="9397"/>
      <w:bookmarkEnd w:id="9398"/>
    </w:p>
    <w:p w14:paraId="2E76DCB6" w14:textId="77777777" w:rsidR="00E154AB" w:rsidRPr="00F94F50" w:rsidRDefault="00E154AB" w:rsidP="00E154AB">
      <w:pPr>
        <w:pStyle w:val="PL"/>
      </w:pPr>
      <w:r w:rsidRPr="00F94F50">
        <w:t>module _3gpp-nr-nrm-common {</w:t>
      </w:r>
    </w:p>
    <w:p w14:paraId="2E76DCB7" w14:textId="77777777" w:rsidR="00E154AB" w:rsidRPr="00F94F50" w:rsidRDefault="00E154AB" w:rsidP="00E154AB">
      <w:pPr>
        <w:pStyle w:val="PL"/>
      </w:pPr>
      <w:r w:rsidRPr="00F94F50">
        <w:t xml:space="preserve">  yang-version 1.1;</w:t>
      </w:r>
    </w:p>
    <w:p w14:paraId="2E76DCB8" w14:textId="77777777" w:rsidR="00E154AB" w:rsidRPr="00F94F50" w:rsidRDefault="00E154AB" w:rsidP="00E154AB">
      <w:pPr>
        <w:pStyle w:val="PL"/>
      </w:pPr>
      <w:r w:rsidRPr="00F94F50">
        <w:t xml:space="preserve">  namespace "urn:3gpp:sa5:3gpp-nr-nrm-common";</w:t>
      </w:r>
    </w:p>
    <w:p w14:paraId="2E76DCB9" w14:textId="77777777" w:rsidR="00E154AB" w:rsidRPr="00F94F50" w:rsidRDefault="00E154AB" w:rsidP="00E154AB">
      <w:pPr>
        <w:pStyle w:val="PL"/>
      </w:pPr>
      <w:r w:rsidRPr="00F94F50">
        <w:t xml:space="preserve">  prefix "nrcommon3gpp";</w:t>
      </w:r>
    </w:p>
    <w:p w14:paraId="2E76DCBA" w14:textId="77777777" w:rsidR="00E154AB" w:rsidRPr="00F94F50" w:rsidRDefault="00E154AB" w:rsidP="00E154AB">
      <w:pPr>
        <w:pStyle w:val="PL"/>
      </w:pPr>
    </w:p>
    <w:p w14:paraId="2E76DCBB" w14:textId="77777777" w:rsidR="00E154AB" w:rsidRPr="00F94F50" w:rsidRDefault="00E154AB" w:rsidP="00E154AB">
      <w:pPr>
        <w:pStyle w:val="PL"/>
      </w:pPr>
      <w:r w:rsidRPr="00F94F50">
        <w:t xml:space="preserve">  import _3gpp-common-yang-types { prefix types3gpp; }</w:t>
      </w:r>
    </w:p>
    <w:p w14:paraId="2E76DCBC" w14:textId="77777777" w:rsidR="00E154AB" w:rsidRPr="00F94F50" w:rsidRDefault="00E154AB" w:rsidP="00E154AB">
      <w:pPr>
        <w:pStyle w:val="PL"/>
      </w:pPr>
    </w:p>
    <w:p w14:paraId="2E76DCBD" w14:textId="77777777" w:rsidR="00E154AB" w:rsidRPr="00F94F50" w:rsidRDefault="00E154AB" w:rsidP="00E154AB">
      <w:pPr>
        <w:pStyle w:val="PL"/>
      </w:pPr>
      <w:r w:rsidRPr="00F94F50">
        <w:t xml:space="preserve">  organization "3GPP SA5";</w:t>
      </w:r>
    </w:p>
    <w:p w14:paraId="2E76DCBE" w14:textId="77777777" w:rsidR="00E154AB" w:rsidRPr="00F94F50" w:rsidRDefault="00E154AB" w:rsidP="00E154AB">
      <w:pPr>
        <w:pStyle w:val="PL"/>
      </w:pPr>
      <w:r w:rsidRPr="00F94F50">
        <w:t xml:space="preserve">  description "Defines the YANG mapping of comon parts for 3GPP TS 28.541.";</w:t>
      </w:r>
    </w:p>
    <w:p w14:paraId="2E76DCBF" w14:textId="77777777" w:rsidR="00E154AB" w:rsidRPr="00F94F50" w:rsidRDefault="00E154AB" w:rsidP="00E154AB">
      <w:pPr>
        <w:pStyle w:val="PL"/>
      </w:pPr>
      <w:r w:rsidRPr="00F94F50">
        <w:t xml:space="preserve">  reference "3GPP TS 28.541 5G Network Resource Model (NRM)";</w:t>
      </w:r>
    </w:p>
    <w:p w14:paraId="2E76DCC0" w14:textId="77777777" w:rsidR="00E154AB" w:rsidRPr="00F94F50" w:rsidRDefault="00E154AB" w:rsidP="00E154AB">
      <w:pPr>
        <w:pStyle w:val="PL"/>
      </w:pPr>
    </w:p>
    <w:p w14:paraId="2E76DCC1" w14:textId="77777777" w:rsidR="00E154AB" w:rsidRPr="00F94F50" w:rsidRDefault="00E154AB" w:rsidP="00E154AB">
      <w:pPr>
        <w:pStyle w:val="PL"/>
      </w:pPr>
      <w:r w:rsidRPr="00F94F50">
        <w:t xml:space="preserve"> revision 2020-02-14 {</w:t>
      </w:r>
    </w:p>
    <w:p w14:paraId="2E76DCC2" w14:textId="77777777" w:rsidR="00E154AB" w:rsidRPr="00F94F50" w:rsidRDefault="00E154AB" w:rsidP="00E154AB">
      <w:pPr>
        <w:pStyle w:val="PL"/>
      </w:pPr>
      <w:r w:rsidRPr="00F94F50">
        <w:lastRenderedPageBreak/>
        <w:t xml:space="preserve">    description "Initial revision";</w:t>
      </w:r>
    </w:p>
    <w:p w14:paraId="2E76DCC3" w14:textId="77777777" w:rsidR="00E154AB" w:rsidRPr="00F94F50" w:rsidRDefault="00E154AB" w:rsidP="00E154AB">
      <w:pPr>
        <w:pStyle w:val="PL"/>
      </w:pPr>
      <w:r w:rsidRPr="00F94F50">
        <w:t xml:space="preserve">  }</w:t>
      </w:r>
    </w:p>
    <w:p w14:paraId="2E76DCC4" w14:textId="77777777" w:rsidR="00E154AB" w:rsidRPr="00F94F50" w:rsidRDefault="00E154AB" w:rsidP="00E154AB">
      <w:pPr>
        <w:pStyle w:val="PL"/>
      </w:pPr>
    </w:p>
    <w:p w14:paraId="2E76DCC5" w14:textId="77777777" w:rsidR="00E154AB" w:rsidRPr="00F94F50" w:rsidRDefault="00E154AB" w:rsidP="00E154AB">
      <w:pPr>
        <w:pStyle w:val="PL"/>
      </w:pPr>
    </w:p>
    <w:p w14:paraId="2E76DCC6" w14:textId="77777777" w:rsidR="00E154AB" w:rsidRPr="00D64614" w:rsidRDefault="00E154AB" w:rsidP="00E154AB">
      <w:pPr>
        <w:pStyle w:val="PL"/>
        <w:rPr>
          <w:rFonts w:cs="Courier New"/>
          <w:lang w:val="en-US"/>
        </w:rPr>
      </w:pPr>
      <w:r w:rsidRPr="00D64614">
        <w:rPr>
          <w:rFonts w:cs="Courier New"/>
          <w:lang w:val="en-US"/>
        </w:rPr>
        <w:t xml:space="preserve">  grouping PLMNInfo {</w:t>
      </w:r>
    </w:p>
    <w:p w14:paraId="2E76DCC7" w14:textId="77777777"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14:paraId="2E76DCC8" w14:textId="77777777"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14:paraId="2E76DCC9" w14:textId="77777777"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14:paraId="2E76DCCA" w14:textId="77777777"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14:paraId="2E76DCCB" w14:textId="77777777"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14:paraId="2E76DCCC" w14:textId="77777777" w:rsidR="00E154AB" w:rsidRPr="00D64614" w:rsidRDefault="00E154AB" w:rsidP="00E154AB">
      <w:pPr>
        <w:pStyle w:val="PL"/>
        <w:rPr>
          <w:rFonts w:cs="Courier New"/>
          <w:lang w:val="en-US"/>
        </w:rPr>
      </w:pPr>
      <w:r w:rsidRPr="00D64614">
        <w:rPr>
          <w:rFonts w:cs="Courier New"/>
          <w:lang w:val="en-US"/>
        </w:rPr>
        <w:t xml:space="preserve">    uses types3gpp:PLMNId;</w:t>
      </w:r>
    </w:p>
    <w:p w14:paraId="2E76DCCD" w14:textId="77777777" w:rsidR="00E154AB" w:rsidRPr="00D64614" w:rsidRDefault="00E154AB" w:rsidP="00E154AB">
      <w:pPr>
        <w:pStyle w:val="PL"/>
        <w:rPr>
          <w:rFonts w:cs="Courier New"/>
          <w:lang w:val="en-US"/>
        </w:rPr>
      </w:pPr>
      <w:r w:rsidRPr="00D64614">
        <w:rPr>
          <w:rFonts w:cs="Courier New"/>
          <w:lang w:val="en-US"/>
        </w:rPr>
        <w:t xml:space="preserve">    leaf sNssai {</w:t>
      </w:r>
    </w:p>
    <w:p w14:paraId="2E76DCCE" w14:textId="77777777" w:rsidR="00E154AB" w:rsidRPr="00D64614" w:rsidRDefault="00E154AB" w:rsidP="00E154AB">
      <w:pPr>
        <w:pStyle w:val="PL"/>
        <w:rPr>
          <w:rFonts w:cs="Courier New"/>
          <w:lang w:val="en-US"/>
        </w:rPr>
      </w:pPr>
      <w:r w:rsidRPr="00D64614">
        <w:rPr>
          <w:rFonts w:cs="Courier New"/>
          <w:lang w:val="en-US"/>
        </w:rPr>
        <w:t xml:space="preserve">      type types3gpp:SNssai;</w:t>
      </w:r>
    </w:p>
    <w:p w14:paraId="2E76DCCF" w14:textId="77777777"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14:paraId="2E76DCD0" w14:textId="77777777" w:rsidR="00E154AB" w:rsidRPr="008E6D39" w:rsidRDefault="00E154AB" w:rsidP="00E154AB">
      <w:pPr>
        <w:pStyle w:val="PL"/>
        <w:rPr>
          <w:rFonts w:cs="Courier New"/>
        </w:rPr>
      </w:pPr>
      <w:r w:rsidRPr="008E6D39">
        <w:rPr>
          <w:rFonts w:cs="Courier New"/>
        </w:rPr>
        <w:t xml:space="preserve">  }</w:t>
      </w:r>
    </w:p>
    <w:p w14:paraId="2E76DCD1" w14:textId="77777777" w:rsidR="00E154AB" w:rsidRPr="00F94F50" w:rsidRDefault="00E154AB" w:rsidP="00E154AB">
      <w:pPr>
        <w:pStyle w:val="PL"/>
      </w:pPr>
    </w:p>
    <w:p w14:paraId="2E76DCD2" w14:textId="77777777" w:rsidR="00E154AB" w:rsidRDefault="00E154AB" w:rsidP="00E154AB">
      <w:pPr>
        <w:pStyle w:val="PL"/>
      </w:pPr>
      <w:r w:rsidRPr="00F94F50">
        <w:t>}</w:t>
      </w:r>
    </w:p>
    <w:p w14:paraId="2E76DCD3" w14:textId="77777777" w:rsidR="00620BAD" w:rsidRDefault="00620BAD" w:rsidP="00E154AB"/>
    <w:p w14:paraId="2E76DCD4" w14:textId="640B2A2F" w:rsidR="00262CCB" w:rsidRDefault="00262CCB" w:rsidP="00262CCB">
      <w:pPr>
        <w:pStyle w:val="Heading2"/>
        <w:rPr>
          <w:lang w:eastAsia="zh-CN"/>
        </w:rPr>
      </w:pPr>
      <w:bookmarkStart w:id="9399" w:name="_Toc44341778"/>
      <w:bookmarkStart w:id="9400" w:name="_Toc51676157"/>
      <w:bookmarkStart w:id="9401" w:name="_Toc51684406"/>
      <w:bookmarkStart w:id="9402" w:name="_Toc55305729"/>
      <w:r w:rsidRPr="008E6D39">
        <w:rPr>
          <w:lang w:eastAsia="zh-CN"/>
        </w:rPr>
        <w:t>E.5.</w:t>
      </w:r>
      <w:r>
        <w:rPr>
          <w:lang w:eastAsia="zh-CN"/>
        </w:rPr>
        <w:t>28</w:t>
      </w:r>
      <w:r w:rsidRPr="008E6D39">
        <w:rPr>
          <w:lang w:eastAsia="zh-CN"/>
        </w:rPr>
        <w:tab/>
        <w:t xml:space="preserve">module </w:t>
      </w:r>
      <w:r w:rsidRPr="00F60CE9">
        <w:rPr>
          <w:lang w:eastAsia="zh-CN"/>
        </w:rPr>
        <w:t>_3gpp-nr-nrm-danrmanagementfunction.yang</w:t>
      </w:r>
      <w:bookmarkEnd w:id="9399"/>
      <w:bookmarkEnd w:id="9400"/>
      <w:bookmarkEnd w:id="9401"/>
      <w:bookmarkEnd w:id="9402"/>
    </w:p>
    <w:p w14:paraId="2E76DCD5"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14:paraId="2E76DCD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2E76DC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14:paraId="2E76DC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14:paraId="2E76DCD9" w14:textId="77777777" w:rsidR="00262CCB" w:rsidRPr="00981673" w:rsidRDefault="00262CCB" w:rsidP="00262CCB">
      <w:pPr>
        <w:pStyle w:val="PL"/>
        <w:rPr>
          <w:rFonts w:cs="Courier New"/>
          <w:szCs w:val="16"/>
          <w:lang w:eastAsia="zh-CN"/>
        </w:rPr>
      </w:pPr>
    </w:p>
    <w:p w14:paraId="2E76DCDA" w14:textId="77777777" w:rsidR="00262CCB" w:rsidRPr="00981673" w:rsidRDefault="00262CCB" w:rsidP="00262CCB">
      <w:pPr>
        <w:pStyle w:val="PL"/>
        <w:rPr>
          <w:rFonts w:cs="Courier New"/>
          <w:szCs w:val="16"/>
          <w:lang w:eastAsia="zh-CN"/>
        </w:rPr>
      </w:pPr>
    </w:p>
    <w:p w14:paraId="2E76DCD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2E76DCD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2E76DC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2E76DCDE" w14:textId="77777777" w:rsidR="00262CCB" w:rsidRPr="00981673" w:rsidRDefault="00262CCB" w:rsidP="00262CCB">
      <w:pPr>
        <w:pStyle w:val="PL"/>
        <w:rPr>
          <w:rFonts w:cs="Courier New"/>
          <w:szCs w:val="16"/>
          <w:lang w:eastAsia="zh-CN"/>
        </w:rPr>
      </w:pPr>
    </w:p>
    <w:p w14:paraId="2E76DC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CE0" w14:textId="77777777" w:rsidR="00262CCB" w:rsidRPr="00981673" w:rsidRDefault="00262CCB" w:rsidP="00262CCB">
      <w:pPr>
        <w:pStyle w:val="PL"/>
        <w:rPr>
          <w:rFonts w:cs="Courier New"/>
          <w:szCs w:val="16"/>
          <w:lang w:eastAsia="zh-CN"/>
        </w:rPr>
      </w:pPr>
    </w:p>
    <w:p w14:paraId="2E76DC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2E76DC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2E76DCE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14:paraId="2E76DC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2E76DCE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2E76DCE6" w14:textId="77777777" w:rsidR="00262CCB" w:rsidRPr="00981673" w:rsidRDefault="00262CCB" w:rsidP="00262CCB">
      <w:pPr>
        <w:pStyle w:val="PL"/>
        <w:rPr>
          <w:rFonts w:cs="Courier New"/>
          <w:szCs w:val="16"/>
          <w:lang w:eastAsia="zh-CN"/>
        </w:rPr>
      </w:pPr>
    </w:p>
    <w:p w14:paraId="2E76DCE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2E76DCE8" w14:textId="77777777" w:rsidR="00262CCB" w:rsidRPr="00981673" w:rsidRDefault="00262CCB" w:rsidP="00262CCB">
      <w:pPr>
        <w:pStyle w:val="PL"/>
        <w:rPr>
          <w:rFonts w:cs="Courier New"/>
          <w:szCs w:val="16"/>
          <w:lang w:eastAsia="zh-CN"/>
        </w:rPr>
      </w:pPr>
    </w:p>
    <w:p w14:paraId="2E76DCE9" w14:textId="77777777" w:rsidR="00262CCB" w:rsidRPr="00981673" w:rsidRDefault="00262CCB" w:rsidP="00262CCB">
      <w:pPr>
        <w:pStyle w:val="PL"/>
        <w:rPr>
          <w:rFonts w:cs="Courier New"/>
          <w:szCs w:val="16"/>
          <w:lang w:eastAsia="zh-CN"/>
        </w:rPr>
      </w:pPr>
    </w:p>
    <w:p w14:paraId="2E76DCE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14:paraId="2E76DCE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14:paraId="2E76DCE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2E76DC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2E76DCEE" w14:textId="77777777" w:rsidR="00262CCB" w:rsidRPr="00981673" w:rsidRDefault="00262CCB" w:rsidP="00262CCB">
      <w:pPr>
        <w:pStyle w:val="PL"/>
        <w:rPr>
          <w:rFonts w:cs="Courier New"/>
          <w:szCs w:val="16"/>
          <w:lang w:eastAsia="zh-CN"/>
        </w:rPr>
      </w:pPr>
    </w:p>
    <w:p w14:paraId="2E76DC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14:paraId="2E76DC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14:paraId="2E76DCF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C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CF3" w14:textId="77777777" w:rsidR="00262CCB" w:rsidRPr="00981673" w:rsidRDefault="00262CCB" w:rsidP="00262CCB">
      <w:pPr>
        <w:pStyle w:val="PL"/>
        <w:rPr>
          <w:rFonts w:cs="Courier New"/>
          <w:szCs w:val="16"/>
          <w:lang w:eastAsia="zh-CN"/>
        </w:rPr>
      </w:pPr>
    </w:p>
    <w:p w14:paraId="2E76DC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14:paraId="2E76DC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14:paraId="2E76DC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C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CF8" w14:textId="77777777" w:rsidR="00262CCB" w:rsidRPr="00981673" w:rsidRDefault="00262CCB" w:rsidP="00262CCB">
      <w:pPr>
        <w:pStyle w:val="PL"/>
        <w:rPr>
          <w:rFonts w:cs="Courier New"/>
          <w:szCs w:val="16"/>
          <w:lang w:eastAsia="zh-CN"/>
        </w:rPr>
      </w:pPr>
    </w:p>
    <w:p w14:paraId="2E76DC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C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CFB" w14:textId="77777777" w:rsidR="00262CCB" w:rsidRPr="00981673" w:rsidRDefault="00262CCB" w:rsidP="00262CCB">
      <w:pPr>
        <w:pStyle w:val="PL"/>
        <w:rPr>
          <w:rFonts w:cs="Courier New"/>
          <w:szCs w:val="16"/>
          <w:lang w:eastAsia="zh-CN"/>
        </w:rPr>
      </w:pPr>
    </w:p>
    <w:p w14:paraId="2E76DC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2E76DCF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14:paraId="2E76DCF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14:paraId="2E76DCFF" w14:textId="77777777" w:rsidR="00262CCB" w:rsidRPr="00981673" w:rsidRDefault="00262CCB" w:rsidP="00C17174">
      <w:pPr>
        <w:pStyle w:val="PL"/>
        <w:rPr>
          <w:lang w:eastAsia="zh-CN"/>
        </w:rPr>
      </w:pPr>
      <w:r w:rsidRPr="00981673">
        <w:rPr>
          <w:lang w:eastAsia="zh-CN"/>
        </w:rPr>
        <w:t xml:space="preserve">  }</w:t>
      </w:r>
    </w:p>
    <w:p w14:paraId="2E76DD00" w14:textId="77777777" w:rsidR="00262CCB" w:rsidRDefault="00262CCB" w:rsidP="00262CCB">
      <w:pPr>
        <w:pStyle w:val="PL"/>
        <w:rPr>
          <w:lang w:eastAsia="zh-CN"/>
        </w:rPr>
      </w:pPr>
      <w:r w:rsidRPr="00981673">
        <w:rPr>
          <w:lang w:eastAsia="zh-CN"/>
        </w:rPr>
        <w:t>}</w:t>
      </w:r>
    </w:p>
    <w:p w14:paraId="2E76DD01" w14:textId="77777777" w:rsidR="00262CCB" w:rsidRDefault="00262CCB" w:rsidP="00262CCB">
      <w:pPr>
        <w:pStyle w:val="PL"/>
        <w:rPr>
          <w:lang w:eastAsia="zh-CN"/>
        </w:rPr>
      </w:pPr>
    </w:p>
    <w:p w14:paraId="2E76DD02" w14:textId="08B3D1E7" w:rsidR="00262CCB" w:rsidRDefault="00262CCB" w:rsidP="00262CCB">
      <w:pPr>
        <w:pStyle w:val="Heading2"/>
        <w:rPr>
          <w:lang w:eastAsia="zh-CN"/>
        </w:rPr>
      </w:pPr>
      <w:bookmarkStart w:id="9403" w:name="_Toc44341779"/>
      <w:bookmarkStart w:id="9404" w:name="_Toc51676158"/>
      <w:bookmarkStart w:id="9405" w:name="_Toc51684407"/>
      <w:bookmarkStart w:id="9406" w:name="_Toc55305730"/>
      <w:r w:rsidRPr="008E6D39">
        <w:rPr>
          <w:lang w:eastAsia="zh-CN"/>
        </w:rPr>
        <w:t>E.5.</w:t>
      </w:r>
      <w:r>
        <w:rPr>
          <w:lang w:eastAsia="zh-CN"/>
        </w:rPr>
        <w:t>29</w:t>
      </w:r>
      <w:r w:rsidRPr="008E6D39">
        <w:rPr>
          <w:lang w:eastAsia="zh-CN"/>
        </w:rPr>
        <w:tab/>
        <w:t xml:space="preserve">module </w:t>
      </w:r>
      <w:r w:rsidRPr="00F60CE9">
        <w:rPr>
          <w:lang w:eastAsia="zh-CN"/>
        </w:rPr>
        <w:t>_3gpp-nr-nrm-desmanagementfunction.yang</w:t>
      </w:r>
      <w:bookmarkEnd w:id="9403"/>
      <w:bookmarkEnd w:id="9404"/>
      <w:bookmarkEnd w:id="9405"/>
      <w:bookmarkEnd w:id="9406"/>
    </w:p>
    <w:p w14:paraId="2E76DD03"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14:paraId="2E76DD0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2E76DD0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14:paraId="2E76DD0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14:paraId="2E76DD07" w14:textId="77777777" w:rsidR="00262CCB" w:rsidRPr="00981673" w:rsidRDefault="00262CCB" w:rsidP="00262CCB">
      <w:pPr>
        <w:pStyle w:val="PL"/>
        <w:rPr>
          <w:rFonts w:cs="Courier New"/>
          <w:szCs w:val="16"/>
          <w:lang w:eastAsia="zh-CN"/>
        </w:rPr>
      </w:pPr>
    </w:p>
    <w:p w14:paraId="2E76DD08" w14:textId="77777777" w:rsidR="00262CCB" w:rsidRPr="00981673" w:rsidRDefault="00262CCB" w:rsidP="00262CCB">
      <w:pPr>
        <w:pStyle w:val="PL"/>
        <w:rPr>
          <w:rFonts w:cs="Courier New"/>
          <w:szCs w:val="16"/>
          <w:lang w:eastAsia="zh-CN"/>
        </w:rPr>
      </w:pPr>
    </w:p>
    <w:p w14:paraId="2E76DD0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2E76DD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2E76DD0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2E76DD0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2E76DD0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2E76DD0E" w14:textId="77777777" w:rsidR="00262CCB" w:rsidRPr="00981673" w:rsidRDefault="00262CCB" w:rsidP="00262CCB">
      <w:pPr>
        <w:pStyle w:val="PL"/>
        <w:rPr>
          <w:rFonts w:cs="Courier New"/>
          <w:szCs w:val="16"/>
          <w:lang w:eastAsia="zh-CN"/>
        </w:rPr>
      </w:pPr>
    </w:p>
    <w:p w14:paraId="2E76DD0F" w14:textId="77777777" w:rsidR="00262CCB" w:rsidRPr="00981673" w:rsidRDefault="00262CCB" w:rsidP="00262CCB">
      <w:pPr>
        <w:pStyle w:val="PL"/>
        <w:rPr>
          <w:rFonts w:cs="Courier New"/>
          <w:szCs w:val="16"/>
          <w:lang w:eastAsia="zh-CN"/>
        </w:rPr>
      </w:pPr>
    </w:p>
    <w:p w14:paraId="2E76DD1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2E76DD1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2E76DD1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14:paraId="2E76DD1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2E76DD1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2E76DD15" w14:textId="77777777" w:rsidR="00262CCB" w:rsidRPr="00981673" w:rsidRDefault="00262CCB" w:rsidP="00262CCB">
      <w:pPr>
        <w:pStyle w:val="PL"/>
        <w:rPr>
          <w:rFonts w:cs="Courier New"/>
          <w:szCs w:val="16"/>
          <w:lang w:eastAsia="zh-CN"/>
        </w:rPr>
      </w:pPr>
    </w:p>
    <w:p w14:paraId="2E76DD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2E76DD17" w14:textId="77777777" w:rsidR="00262CCB" w:rsidRPr="00981673" w:rsidRDefault="00262CCB" w:rsidP="00262CCB">
      <w:pPr>
        <w:pStyle w:val="PL"/>
        <w:rPr>
          <w:rFonts w:cs="Courier New"/>
          <w:szCs w:val="16"/>
          <w:lang w:eastAsia="zh-CN"/>
        </w:rPr>
      </w:pPr>
    </w:p>
    <w:p w14:paraId="2E76DD18" w14:textId="77777777" w:rsidR="00262CCB" w:rsidRPr="00981673" w:rsidRDefault="00262CCB" w:rsidP="00262CCB">
      <w:pPr>
        <w:pStyle w:val="PL"/>
        <w:rPr>
          <w:rFonts w:cs="Courier New"/>
          <w:szCs w:val="16"/>
          <w:lang w:eastAsia="zh-CN"/>
        </w:rPr>
      </w:pPr>
    </w:p>
    <w:p w14:paraId="2E76DD1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14:paraId="2E76DD1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14:paraId="2E76DD1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2E76DD1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2E76DD1D" w14:textId="77777777" w:rsidR="00262CCB" w:rsidRPr="00981673" w:rsidRDefault="00262CCB" w:rsidP="00262CCB">
      <w:pPr>
        <w:pStyle w:val="PL"/>
        <w:rPr>
          <w:rFonts w:cs="Courier New"/>
          <w:szCs w:val="16"/>
          <w:lang w:eastAsia="zh-CN"/>
        </w:rPr>
      </w:pPr>
    </w:p>
    <w:p w14:paraId="2E76DD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14:paraId="2E76DD1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14:paraId="2E76DD2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D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22" w14:textId="77777777" w:rsidR="00262CCB" w:rsidRPr="00981673" w:rsidRDefault="00262CCB" w:rsidP="00262CCB">
      <w:pPr>
        <w:pStyle w:val="PL"/>
        <w:rPr>
          <w:rFonts w:cs="Courier New"/>
          <w:szCs w:val="16"/>
          <w:lang w:eastAsia="zh-CN"/>
        </w:rPr>
      </w:pPr>
    </w:p>
    <w:p w14:paraId="2E76DD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14:paraId="2E76DD2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2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14:paraId="2E76DD2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2E76DD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2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14:paraId="2E76DD2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2B" w14:textId="77777777" w:rsidR="00262CCB" w:rsidRPr="00981673" w:rsidRDefault="00262CCB" w:rsidP="00262CCB">
      <w:pPr>
        <w:pStyle w:val="PL"/>
        <w:rPr>
          <w:rFonts w:cs="Courier New"/>
          <w:szCs w:val="16"/>
          <w:lang w:eastAsia="zh-CN"/>
        </w:rPr>
      </w:pPr>
    </w:p>
    <w:p w14:paraId="2E76DD2C" w14:textId="77777777" w:rsidR="00262CCB" w:rsidRPr="00981673" w:rsidRDefault="00262CCB" w:rsidP="00262CCB">
      <w:pPr>
        <w:pStyle w:val="PL"/>
        <w:rPr>
          <w:rFonts w:cs="Courier New"/>
          <w:szCs w:val="16"/>
          <w:lang w:eastAsia="zh-CN"/>
        </w:rPr>
      </w:pPr>
    </w:p>
    <w:p w14:paraId="2E76DD2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14:paraId="2E76DD2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2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14:paraId="2E76DD3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2E76DD3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3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14:paraId="2E76DD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3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35" w14:textId="77777777" w:rsidR="00262CCB" w:rsidRPr="00981673" w:rsidRDefault="00262CCB" w:rsidP="00262CCB">
      <w:pPr>
        <w:pStyle w:val="PL"/>
        <w:rPr>
          <w:rFonts w:cs="Courier New"/>
          <w:szCs w:val="16"/>
          <w:lang w:eastAsia="zh-CN"/>
        </w:rPr>
      </w:pPr>
    </w:p>
    <w:p w14:paraId="2E76DD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14:paraId="2E76DD3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3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14:paraId="2E76DD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2E76DD3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14:paraId="2E76DD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3E" w14:textId="77777777" w:rsidR="00262CCB" w:rsidRPr="00981673" w:rsidRDefault="00262CCB" w:rsidP="00262CCB">
      <w:pPr>
        <w:pStyle w:val="PL"/>
        <w:rPr>
          <w:rFonts w:cs="Courier New"/>
          <w:szCs w:val="16"/>
          <w:lang w:eastAsia="zh-CN"/>
        </w:rPr>
      </w:pPr>
    </w:p>
    <w:p w14:paraId="2E76DD3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14:paraId="2E76DD4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14:paraId="2E76DD4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14:paraId="2E76DD4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14:paraId="2E76DD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4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14:paraId="2E76DD4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47" w14:textId="77777777" w:rsidR="00262CCB" w:rsidRPr="00981673" w:rsidRDefault="00262CCB" w:rsidP="00262CCB">
      <w:pPr>
        <w:pStyle w:val="PL"/>
        <w:rPr>
          <w:rFonts w:cs="Courier New"/>
          <w:szCs w:val="16"/>
          <w:lang w:eastAsia="zh-CN"/>
        </w:rPr>
      </w:pPr>
    </w:p>
    <w:p w14:paraId="2E76DD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14:paraId="2E76DD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2E76DD4B"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 xml:space="preserve">    leaf loadThreshold {type int32;}</w:t>
      </w:r>
    </w:p>
    <w:p w14:paraId="2E76DD4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4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14:paraId="2E76DD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50" w14:textId="77777777" w:rsidR="00262CCB" w:rsidRPr="00981673" w:rsidRDefault="00262CCB" w:rsidP="00262CCB">
      <w:pPr>
        <w:pStyle w:val="PL"/>
        <w:rPr>
          <w:rFonts w:cs="Courier New"/>
          <w:szCs w:val="16"/>
          <w:lang w:eastAsia="zh-CN"/>
        </w:rPr>
      </w:pPr>
    </w:p>
    <w:p w14:paraId="2E76DD5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14:paraId="2E76DD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5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14:paraId="2E76DD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2E76DD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5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14:paraId="2E76DD5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5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59" w14:textId="77777777" w:rsidR="00262CCB" w:rsidRPr="00981673" w:rsidRDefault="00262CCB" w:rsidP="00262CCB">
      <w:pPr>
        <w:pStyle w:val="PL"/>
        <w:rPr>
          <w:rFonts w:cs="Courier New"/>
          <w:szCs w:val="16"/>
          <w:lang w:eastAsia="zh-CN"/>
        </w:rPr>
      </w:pPr>
    </w:p>
    <w:p w14:paraId="2E76DD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14:paraId="2E76DD5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14:paraId="2E76DD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14:paraId="2E76DD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14:paraId="2E76DD5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D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14:paraId="2E76DD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6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62" w14:textId="77777777" w:rsidR="00262CCB" w:rsidRPr="00981673" w:rsidRDefault="00262CCB" w:rsidP="00262CCB">
      <w:pPr>
        <w:pStyle w:val="PL"/>
        <w:rPr>
          <w:rFonts w:cs="Courier New"/>
          <w:szCs w:val="16"/>
          <w:lang w:eastAsia="zh-CN"/>
        </w:rPr>
      </w:pPr>
    </w:p>
    <w:p w14:paraId="2E76DD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14:paraId="2E76DD6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14:paraId="2E76DD6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2E76DD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14:paraId="2E76DD6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14:paraId="2E76DD68"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2E76DD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6A" w14:textId="77777777" w:rsidR="00262CCB" w:rsidRPr="00981673" w:rsidRDefault="00262CCB" w:rsidP="00262CCB">
      <w:pPr>
        <w:pStyle w:val="PL"/>
        <w:rPr>
          <w:rFonts w:cs="Courier New"/>
          <w:szCs w:val="16"/>
          <w:lang w:eastAsia="zh-CN"/>
        </w:rPr>
      </w:pPr>
    </w:p>
    <w:p w14:paraId="2E76DD6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14:paraId="2E76DD6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14:paraId="2E76DD6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14:paraId="2E76DD6E"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14:paraId="2E76DD6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14:paraId="2E76DD70"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14:paraId="2E76DD7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7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7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74" w14:textId="77777777" w:rsidR="00262CCB" w:rsidRPr="00981673" w:rsidRDefault="00262CCB" w:rsidP="00262CCB">
      <w:pPr>
        <w:pStyle w:val="PL"/>
        <w:rPr>
          <w:rFonts w:cs="Courier New"/>
          <w:szCs w:val="16"/>
          <w:lang w:eastAsia="zh-CN"/>
        </w:rPr>
      </w:pPr>
    </w:p>
    <w:p w14:paraId="2E76DD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14:paraId="2E76DD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77" w14:textId="77777777" w:rsidR="00262CCB" w:rsidRPr="00981673" w:rsidRDefault="00262CCB" w:rsidP="00262CCB">
      <w:pPr>
        <w:pStyle w:val="PL"/>
        <w:rPr>
          <w:rFonts w:cs="Courier New"/>
          <w:szCs w:val="16"/>
          <w:lang w:eastAsia="zh-CN"/>
        </w:rPr>
      </w:pPr>
    </w:p>
    <w:p w14:paraId="2E76DD7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7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2E76DD7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7B"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7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7D" w14:textId="77777777" w:rsidR="00262CCB" w:rsidRPr="00981673" w:rsidRDefault="00262CCB" w:rsidP="00262CCB">
      <w:pPr>
        <w:pStyle w:val="PL"/>
        <w:rPr>
          <w:rFonts w:cs="Courier New"/>
          <w:szCs w:val="16"/>
          <w:lang w:eastAsia="zh-CN"/>
        </w:rPr>
      </w:pPr>
    </w:p>
    <w:p w14:paraId="2E76DD7E" w14:textId="77777777" w:rsidR="00262CCB" w:rsidRPr="00981673" w:rsidRDefault="00262CCB" w:rsidP="00262CCB">
      <w:pPr>
        <w:pStyle w:val="PL"/>
        <w:rPr>
          <w:rFonts w:cs="Courier New"/>
          <w:szCs w:val="16"/>
          <w:lang w:eastAsia="zh-CN"/>
        </w:rPr>
      </w:pPr>
    </w:p>
    <w:p w14:paraId="2E76DD7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8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2E76DD8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82"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8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85" w14:textId="77777777" w:rsidR="00262CCB" w:rsidRPr="00981673" w:rsidRDefault="00262CCB" w:rsidP="00262CCB">
      <w:pPr>
        <w:pStyle w:val="PL"/>
        <w:rPr>
          <w:rFonts w:cs="Courier New"/>
          <w:szCs w:val="16"/>
          <w:lang w:eastAsia="zh-CN"/>
        </w:rPr>
      </w:pPr>
    </w:p>
    <w:p w14:paraId="2E76DD8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14:paraId="2E76DD8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88" w14:textId="77777777" w:rsidR="00262CCB" w:rsidRPr="00981673" w:rsidRDefault="00262CCB" w:rsidP="00262CCB">
      <w:pPr>
        <w:pStyle w:val="PL"/>
        <w:rPr>
          <w:rFonts w:cs="Courier New"/>
          <w:szCs w:val="16"/>
          <w:lang w:eastAsia="zh-CN"/>
        </w:rPr>
      </w:pPr>
    </w:p>
    <w:p w14:paraId="2E76DD8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8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2E76DD8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8C"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8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8E" w14:textId="77777777" w:rsidR="00262CCB" w:rsidRPr="00981673" w:rsidRDefault="00262CCB" w:rsidP="00262CCB">
      <w:pPr>
        <w:pStyle w:val="PL"/>
        <w:rPr>
          <w:rFonts w:cs="Courier New"/>
          <w:szCs w:val="16"/>
          <w:lang w:eastAsia="zh-CN"/>
        </w:rPr>
      </w:pPr>
    </w:p>
    <w:p w14:paraId="2E76DD8F" w14:textId="77777777" w:rsidR="00262CCB" w:rsidRPr="00981673" w:rsidRDefault="00262CCB" w:rsidP="00262CCB">
      <w:pPr>
        <w:pStyle w:val="PL"/>
        <w:rPr>
          <w:rFonts w:cs="Courier New"/>
          <w:szCs w:val="16"/>
          <w:lang w:eastAsia="zh-CN"/>
        </w:rPr>
      </w:pPr>
    </w:p>
    <w:p w14:paraId="2E76DD9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91"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 xml:space="preserve">        description " The time duration indicates how long the load needs to have been below the threshold.";</w:t>
      </w:r>
    </w:p>
    <w:p w14:paraId="2E76DD9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93"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9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96" w14:textId="77777777" w:rsidR="00262CCB" w:rsidRPr="00981673" w:rsidRDefault="00262CCB" w:rsidP="00262CCB">
      <w:pPr>
        <w:pStyle w:val="PL"/>
        <w:rPr>
          <w:rFonts w:cs="Courier New"/>
          <w:szCs w:val="16"/>
          <w:lang w:eastAsia="zh-CN"/>
        </w:rPr>
      </w:pPr>
    </w:p>
    <w:p w14:paraId="2E76DD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14:paraId="2E76DD9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99" w14:textId="77777777" w:rsidR="00262CCB" w:rsidRPr="00981673" w:rsidRDefault="00262CCB" w:rsidP="00262CCB">
      <w:pPr>
        <w:pStyle w:val="PL"/>
        <w:rPr>
          <w:rFonts w:cs="Courier New"/>
          <w:szCs w:val="16"/>
          <w:lang w:eastAsia="zh-CN"/>
        </w:rPr>
      </w:pPr>
    </w:p>
    <w:p w14:paraId="2E76DD9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9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2E76DD9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9D"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9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9F" w14:textId="77777777" w:rsidR="00262CCB" w:rsidRPr="00981673" w:rsidRDefault="00262CCB" w:rsidP="00262CCB">
      <w:pPr>
        <w:pStyle w:val="PL"/>
        <w:rPr>
          <w:rFonts w:cs="Courier New"/>
          <w:szCs w:val="16"/>
          <w:lang w:eastAsia="zh-CN"/>
        </w:rPr>
      </w:pPr>
    </w:p>
    <w:p w14:paraId="2E76DDA0" w14:textId="77777777" w:rsidR="00262CCB" w:rsidRPr="00981673" w:rsidRDefault="00262CCB" w:rsidP="00262CCB">
      <w:pPr>
        <w:pStyle w:val="PL"/>
        <w:rPr>
          <w:rFonts w:cs="Courier New"/>
          <w:szCs w:val="16"/>
          <w:lang w:eastAsia="zh-CN"/>
        </w:rPr>
      </w:pPr>
    </w:p>
    <w:p w14:paraId="2E76DDA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2E76DDA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A4"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A7" w14:textId="77777777" w:rsidR="00262CCB" w:rsidRPr="00981673" w:rsidRDefault="00262CCB" w:rsidP="00262CCB">
      <w:pPr>
        <w:pStyle w:val="PL"/>
        <w:rPr>
          <w:rFonts w:cs="Courier New"/>
          <w:szCs w:val="16"/>
          <w:lang w:eastAsia="zh-CN"/>
        </w:rPr>
      </w:pPr>
    </w:p>
    <w:p w14:paraId="2E76DD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14:paraId="2E76DD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AA" w14:textId="77777777" w:rsidR="00262CCB" w:rsidRPr="00981673" w:rsidRDefault="00262CCB" w:rsidP="00262CCB">
      <w:pPr>
        <w:pStyle w:val="PL"/>
        <w:rPr>
          <w:rFonts w:cs="Courier New"/>
          <w:szCs w:val="16"/>
          <w:lang w:eastAsia="zh-CN"/>
        </w:rPr>
      </w:pPr>
    </w:p>
    <w:p w14:paraId="2E76DDA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14:paraId="2E76DDA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14:paraId="2E76DDA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2E76DDA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AF" w14:textId="77777777" w:rsidR="00262CCB" w:rsidRPr="00981673" w:rsidRDefault="00262CCB" w:rsidP="00262CCB">
      <w:pPr>
        <w:pStyle w:val="PL"/>
        <w:rPr>
          <w:rFonts w:cs="Courier New"/>
          <w:szCs w:val="16"/>
          <w:lang w:eastAsia="zh-CN"/>
        </w:rPr>
      </w:pPr>
    </w:p>
    <w:p w14:paraId="2E76DDB0" w14:textId="77777777" w:rsidR="00262CCB" w:rsidRPr="00981673" w:rsidRDefault="00262CCB" w:rsidP="00262CCB">
      <w:pPr>
        <w:pStyle w:val="PL"/>
        <w:rPr>
          <w:rFonts w:cs="Courier New"/>
          <w:szCs w:val="16"/>
          <w:lang w:eastAsia="zh-CN"/>
        </w:rPr>
      </w:pPr>
    </w:p>
    <w:p w14:paraId="2E76DDB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14:paraId="2E76DDB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14:paraId="2E76DDB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2E76DD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B5" w14:textId="77777777" w:rsidR="00262CCB" w:rsidRPr="00981673" w:rsidRDefault="00262CCB" w:rsidP="00262CCB">
      <w:pPr>
        <w:pStyle w:val="PL"/>
        <w:rPr>
          <w:rFonts w:cs="Courier New"/>
          <w:szCs w:val="16"/>
          <w:lang w:eastAsia="zh-CN"/>
        </w:rPr>
      </w:pPr>
    </w:p>
    <w:p w14:paraId="2E76DDB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14:paraId="2E76DDB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14:paraId="2E76DD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2E76DD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BA" w14:textId="77777777" w:rsidR="00262CCB" w:rsidRPr="00981673" w:rsidRDefault="00262CCB" w:rsidP="00262CCB">
      <w:pPr>
        <w:pStyle w:val="PL"/>
        <w:rPr>
          <w:rFonts w:cs="Courier New"/>
          <w:szCs w:val="16"/>
          <w:lang w:eastAsia="zh-CN"/>
        </w:rPr>
      </w:pPr>
    </w:p>
    <w:p w14:paraId="2E76DDB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14:paraId="2E76DDB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14:paraId="2E76DD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14:paraId="2E76DDB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BF" w14:textId="77777777" w:rsidR="00262CCB" w:rsidRPr="00981673" w:rsidRDefault="00262CCB" w:rsidP="00262CCB">
      <w:pPr>
        <w:pStyle w:val="PL"/>
        <w:rPr>
          <w:rFonts w:cs="Courier New"/>
          <w:szCs w:val="16"/>
          <w:lang w:eastAsia="zh-CN"/>
        </w:rPr>
      </w:pPr>
    </w:p>
    <w:p w14:paraId="2E76DD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C1" w14:textId="77777777" w:rsidR="00262CCB" w:rsidRPr="00981673" w:rsidRDefault="00262CCB" w:rsidP="00262CCB">
      <w:pPr>
        <w:pStyle w:val="PL"/>
        <w:rPr>
          <w:rFonts w:cs="Courier New"/>
          <w:szCs w:val="16"/>
          <w:lang w:eastAsia="zh-CN"/>
        </w:rPr>
      </w:pPr>
    </w:p>
    <w:p w14:paraId="2E76DD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14:paraId="2E76DDC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C4" w14:textId="77777777" w:rsidR="00262CCB" w:rsidRPr="00981673" w:rsidRDefault="00262CCB" w:rsidP="00262CCB">
      <w:pPr>
        <w:pStyle w:val="PL"/>
        <w:rPr>
          <w:rFonts w:cs="Courier New"/>
          <w:szCs w:val="16"/>
          <w:lang w:eastAsia="zh-CN"/>
        </w:rPr>
      </w:pPr>
    </w:p>
    <w:p w14:paraId="2E76DDC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C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14:paraId="2E76DDC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C8"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C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CA" w14:textId="77777777" w:rsidR="00262CCB" w:rsidRPr="00981673" w:rsidRDefault="00262CCB" w:rsidP="00262CCB">
      <w:pPr>
        <w:pStyle w:val="PL"/>
        <w:rPr>
          <w:rFonts w:cs="Courier New"/>
          <w:szCs w:val="16"/>
          <w:lang w:eastAsia="zh-CN"/>
        </w:rPr>
      </w:pPr>
    </w:p>
    <w:p w14:paraId="2E76DDCB" w14:textId="77777777" w:rsidR="00262CCB" w:rsidRPr="00981673" w:rsidRDefault="00262CCB" w:rsidP="00262CCB">
      <w:pPr>
        <w:pStyle w:val="PL"/>
        <w:rPr>
          <w:rFonts w:cs="Courier New"/>
          <w:szCs w:val="16"/>
          <w:lang w:eastAsia="zh-CN"/>
        </w:rPr>
      </w:pPr>
    </w:p>
    <w:p w14:paraId="2E76DDC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C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14:paraId="2E76DDC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CF"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D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D2" w14:textId="77777777" w:rsidR="00262CCB" w:rsidRPr="00981673" w:rsidRDefault="00262CCB" w:rsidP="00262CCB">
      <w:pPr>
        <w:pStyle w:val="PL"/>
        <w:rPr>
          <w:rFonts w:cs="Courier New"/>
          <w:szCs w:val="16"/>
          <w:lang w:eastAsia="zh-CN"/>
        </w:rPr>
      </w:pPr>
    </w:p>
    <w:p w14:paraId="2E76DDD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14:paraId="2E76DD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D5" w14:textId="77777777" w:rsidR="00262CCB" w:rsidRPr="00981673" w:rsidRDefault="00262CCB" w:rsidP="00262CCB">
      <w:pPr>
        <w:pStyle w:val="PL"/>
        <w:rPr>
          <w:rFonts w:cs="Courier New"/>
          <w:szCs w:val="16"/>
          <w:lang w:eastAsia="zh-CN"/>
        </w:rPr>
      </w:pPr>
    </w:p>
    <w:p w14:paraId="2E76DDD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2E76DD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D9"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ab/>
      </w:r>
      <w:r w:rsidRPr="00981673">
        <w:rPr>
          <w:rFonts w:cs="Courier New"/>
          <w:szCs w:val="16"/>
          <w:lang w:eastAsia="zh-CN"/>
        </w:rPr>
        <w:tab/>
        <w:t>units "1";</w:t>
      </w:r>
    </w:p>
    <w:p w14:paraId="2E76DD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DB" w14:textId="77777777" w:rsidR="00262CCB" w:rsidRPr="00981673" w:rsidRDefault="00262CCB" w:rsidP="00262CCB">
      <w:pPr>
        <w:pStyle w:val="PL"/>
        <w:rPr>
          <w:rFonts w:cs="Courier New"/>
          <w:szCs w:val="16"/>
          <w:lang w:eastAsia="zh-CN"/>
        </w:rPr>
      </w:pPr>
    </w:p>
    <w:p w14:paraId="2E76DDDC" w14:textId="77777777" w:rsidR="00262CCB" w:rsidRPr="00981673" w:rsidRDefault="00262CCB" w:rsidP="00262CCB">
      <w:pPr>
        <w:pStyle w:val="PL"/>
        <w:rPr>
          <w:rFonts w:cs="Courier New"/>
          <w:szCs w:val="16"/>
          <w:lang w:eastAsia="zh-CN"/>
        </w:rPr>
      </w:pPr>
    </w:p>
    <w:p w14:paraId="2E76DD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14:paraId="2E76DD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E0"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E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E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E3" w14:textId="77777777" w:rsidR="00262CCB" w:rsidRPr="00981673" w:rsidRDefault="00262CCB" w:rsidP="00262CCB">
      <w:pPr>
        <w:pStyle w:val="PL"/>
        <w:rPr>
          <w:rFonts w:cs="Courier New"/>
          <w:szCs w:val="16"/>
          <w:lang w:eastAsia="zh-CN"/>
        </w:rPr>
      </w:pPr>
    </w:p>
    <w:p w14:paraId="2E76DD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14:paraId="2E76DDE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14:paraId="2E76DDE6" w14:textId="77777777" w:rsidR="00262CCB" w:rsidRPr="00981673" w:rsidRDefault="00262CCB" w:rsidP="00262CCB">
      <w:pPr>
        <w:pStyle w:val="PL"/>
        <w:rPr>
          <w:rFonts w:cs="Courier New"/>
          <w:szCs w:val="16"/>
          <w:lang w:eastAsia="zh-CN"/>
        </w:rPr>
      </w:pPr>
    </w:p>
    <w:p w14:paraId="2E76DDE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14:paraId="2E76DDE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14:paraId="2E76DDE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14:paraId="2E76DDEA"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E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EC" w14:textId="77777777" w:rsidR="00262CCB" w:rsidRPr="00981673" w:rsidRDefault="00262CCB" w:rsidP="00262CCB">
      <w:pPr>
        <w:pStyle w:val="PL"/>
        <w:rPr>
          <w:rFonts w:cs="Courier New"/>
          <w:szCs w:val="16"/>
          <w:lang w:eastAsia="zh-CN"/>
        </w:rPr>
      </w:pPr>
    </w:p>
    <w:p w14:paraId="2E76DDED" w14:textId="77777777" w:rsidR="00262CCB" w:rsidRPr="00981673" w:rsidRDefault="00262CCB" w:rsidP="00262CCB">
      <w:pPr>
        <w:pStyle w:val="PL"/>
        <w:rPr>
          <w:rFonts w:cs="Courier New"/>
          <w:szCs w:val="16"/>
          <w:lang w:eastAsia="zh-CN"/>
        </w:rPr>
      </w:pPr>
    </w:p>
    <w:p w14:paraId="2E76DDE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14:paraId="2E76DD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14:paraId="2E76DD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14:paraId="2E76DDF1" w14:textId="77777777"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14:paraId="2E76DD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F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F4" w14:textId="77777777" w:rsidR="00262CCB" w:rsidRPr="00981673" w:rsidRDefault="00262CCB" w:rsidP="00262CCB">
      <w:pPr>
        <w:pStyle w:val="PL"/>
        <w:rPr>
          <w:rFonts w:cs="Courier New"/>
          <w:szCs w:val="16"/>
          <w:lang w:eastAsia="zh-CN"/>
        </w:rPr>
      </w:pPr>
    </w:p>
    <w:p w14:paraId="2E76DDF5" w14:textId="77777777" w:rsidR="00262CCB" w:rsidRPr="00981673" w:rsidRDefault="00262CCB" w:rsidP="00262CCB">
      <w:pPr>
        <w:pStyle w:val="PL"/>
        <w:rPr>
          <w:rFonts w:cs="Courier New"/>
          <w:szCs w:val="16"/>
          <w:lang w:eastAsia="zh-CN"/>
        </w:rPr>
      </w:pPr>
    </w:p>
    <w:p w14:paraId="2E76DDF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2E76DDF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14:paraId="2E76DDF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2E76DD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2E76DDF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14:paraId="2E76DD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2E76DDF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DF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2E76DD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14:paraId="2E76DE0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2E76DE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2E76DE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14:paraId="2E76DE0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14:paraId="2E76DE0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06" w14:textId="77777777" w:rsidR="00262CCB" w:rsidRPr="00981673" w:rsidRDefault="00262CCB" w:rsidP="00262CCB">
      <w:pPr>
        <w:pStyle w:val="PL"/>
        <w:rPr>
          <w:rFonts w:cs="Courier New"/>
          <w:szCs w:val="16"/>
          <w:lang w:eastAsia="zh-CN"/>
        </w:rPr>
      </w:pPr>
    </w:p>
    <w:p w14:paraId="2E76DE07" w14:textId="77777777" w:rsidR="00262CCB" w:rsidRPr="00981673" w:rsidRDefault="00262CCB" w:rsidP="00262CCB">
      <w:pPr>
        <w:pStyle w:val="PL"/>
        <w:rPr>
          <w:rFonts w:cs="Courier New"/>
          <w:szCs w:val="16"/>
          <w:lang w:eastAsia="zh-CN"/>
        </w:rPr>
      </w:pPr>
      <w:r w:rsidRPr="00981673">
        <w:rPr>
          <w:rFonts w:cs="Courier New"/>
          <w:szCs w:val="16"/>
          <w:lang w:eastAsia="zh-CN"/>
        </w:rPr>
        <w:t>}</w:t>
      </w:r>
    </w:p>
    <w:p w14:paraId="2E76DE08" w14:textId="093B5E6F" w:rsidR="00262CCB" w:rsidRDefault="00262CCB" w:rsidP="00262CCB">
      <w:pPr>
        <w:pStyle w:val="Heading2"/>
        <w:rPr>
          <w:lang w:eastAsia="zh-CN"/>
        </w:rPr>
      </w:pPr>
      <w:bookmarkStart w:id="9407" w:name="_Toc44341780"/>
      <w:bookmarkStart w:id="9408" w:name="_Toc51676159"/>
      <w:bookmarkStart w:id="9409" w:name="_Toc51684408"/>
      <w:bookmarkStart w:id="9410" w:name="_Toc55305731"/>
      <w:r w:rsidRPr="008E6D39">
        <w:rPr>
          <w:lang w:eastAsia="zh-CN"/>
        </w:rPr>
        <w:t>E.5.</w:t>
      </w:r>
      <w:r>
        <w:rPr>
          <w:lang w:eastAsia="zh-CN"/>
        </w:rPr>
        <w:t>30</w:t>
      </w:r>
      <w:r w:rsidRPr="008E6D39">
        <w:rPr>
          <w:lang w:eastAsia="zh-CN"/>
        </w:rPr>
        <w:tab/>
        <w:t xml:space="preserve">module </w:t>
      </w:r>
      <w:r w:rsidRPr="00F60CE9">
        <w:rPr>
          <w:lang w:eastAsia="zh-CN"/>
        </w:rPr>
        <w:t>_3gpp-nr-nrm-drachoptimizationfunction.yang</w:t>
      </w:r>
      <w:bookmarkEnd w:id="9407"/>
      <w:bookmarkEnd w:id="9408"/>
      <w:bookmarkEnd w:id="9409"/>
      <w:bookmarkEnd w:id="9410"/>
    </w:p>
    <w:p w14:paraId="2E76DE09"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14:paraId="2E76DE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2E76DE0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14:paraId="2E76DE0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14:paraId="2E76DE0D" w14:textId="77777777" w:rsidR="00262CCB" w:rsidRPr="00981673" w:rsidRDefault="00262CCB" w:rsidP="00262CCB">
      <w:pPr>
        <w:pStyle w:val="PL"/>
        <w:rPr>
          <w:rFonts w:cs="Courier New"/>
          <w:szCs w:val="16"/>
          <w:lang w:eastAsia="zh-CN"/>
        </w:rPr>
      </w:pPr>
    </w:p>
    <w:p w14:paraId="2E76DE0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2E76DE0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2E76DE1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2E76DE1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2E76DE1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2E76DE13" w14:textId="77777777" w:rsidR="00262CCB" w:rsidRPr="00981673" w:rsidRDefault="00262CCB" w:rsidP="00262CCB">
      <w:pPr>
        <w:pStyle w:val="PL"/>
        <w:rPr>
          <w:rFonts w:cs="Courier New"/>
          <w:szCs w:val="16"/>
          <w:lang w:eastAsia="zh-CN"/>
        </w:rPr>
      </w:pPr>
    </w:p>
    <w:p w14:paraId="2E76DE14" w14:textId="77777777" w:rsidR="00262CCB" w:rsidRPr="00981673" w:rsidRDefault="00262CCB" w:rsidP="00262CCB">
      <w:pPr>
        <w:pStyle w:val="PL"/>
        <w:rPr>
          <w:rFonts w:cs="Courier New"/>
          <w:szCs w:val="16"/>
          <w:lang w:eastAsia="zh-CN"/>
        </w:rPr>
      </w:pPr>
    </w:p>
    <w:p w14:paraId="2E76DE1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2E76DE1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2E76DE1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14:paraId="2E76DE1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2E76DE1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2E76DE1A" w14:textId="77777777" w:rsidR="00262CCB" w:rsidRPr="00981673" w:rsidRDefault="00262CCB" w:rsidP="00262CCB">
      <w:pPr>
        <w:pStyle w:val="PL"/>
        <w:rPr>
          <w:rFonts w:cs="Courier New"/>
          <w:szCs w:val="16"/>
          <w:lang w:eastAsia="zh-CN"/>
        </w:rPr>
      </w:pPr>
    </w:p>
    <w:p w14:paraId="2E76DE1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2E76DE1C" w14:textId="77777777" w:rsidR="00262CCB" w:rsidRPr="00981673" w:rsidRDefault="00262CCB" w:rsidP="00262CCB">
      <w:pPr>
        <w:pStyle w:val="PL"/>
        <w:rPr>
          <w:rFonts w:cs="Courier New"/>
          <w:szCs w:val="16"/>
          <w:lang w:eastAsia="zh-CN"/>
        </w:rPr>
      </w:pPr>
    </w:p>
    <w:p w14:paraId="2E76DE1D" w14:textId="77777777" w:rsidR="00262CCB" w:rsidRPr="00981673" w:rsidRDefault="00262CCB" w:rsidP="00262CCB">
      <w:pPr>
        <w:pStyle w:val="PL"/>
        <w:rPr>
          <w:rFonts w:cs="Courier New"/>
          <w:szCs w:val="16"/>
          <w:lang w:eastAsia="zh-CN"/>
        </w:rPr>
      </w:pPr>
    </w:p>
    <w:p w14:paraId="2E76DE1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14:paraId="2E76DE1F"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 xml:space="preserve">    description "Represents the DRACHOptimizationFunction IOC.";</w:t>
      </w:r>
    </w:p>
    <w:p w14:paraId="2E76DE2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2E76DE2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2E76DE22" w14:textId="77777777" w:rsidR="00262CCB" w:rsidRPr="00981673" w:rsidRDefault="00262CCB" w:rsidP="00262CCB">
      <w:pPr>
        <w:pStyle w:val="PL"/>
        <w:rPr>
          <w:rFonts w:cs="Courier New"/>
          <w:szCs w:val="16"/>
          <w:lang w:eastAsia="zh-CN"/>
        </w:rPr>
      </w:pPr>
    </w:p>
    <w:p w14:paraId="2E76DE2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14:paraId="2E76DE2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2E76DE2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14:paraId="2E76DE2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2E76DE2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E2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14:paraId="2E76DE2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2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2B" w14:textId="77777777" w:rsidR="00262CCB" w:rsidRPr="00981673" w:rsidRDefault="00262CCB" w:rsidP="00262CCB">
      <w:pPr>
        <w:pStyle w:val="PL"/>
        <w:rPr>
          <w:rFonts w:cs="Courier New"/>
          <w:szCs w:val="16"/>
          <w:lang w:eastAsia="zh-CN"/>
        </w:rPr>
      </w:pPr>
    </w:p>
    <w:p w14:paraId="2E76DE2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14:paraId="2E76DE2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14:paraId="2E76DE2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14:paraId="2E76DE2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14:paraId="2E76DE3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14:paraId="2E76DE3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14:paraId="2E76DE3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3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34" w14:textId="77777777" w:rsidR="00262CCB" w:rsidRPr="00981673" w:rsidRDefault="00262CCB" w:rsidP="00262CCB">
      <w:pPr>
        <w:pStyle w:val="PL"/>
        <w:rPr>
          <w:rFonts w:cs="Courier New"/>
          <w:szCs w:val="16"/>
          <w:lang w:eastAsia="zh-CN"/>
        </w:rPr>
      </w:pPr>
    </w:p>
    <w:p w14:paraId="2E76DE3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14:paraId="2E76DE3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14:paraId="2E76DE3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E3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3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3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14:paraId="2E76DE3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14:paraId="2E76DE3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14:paraId="2E76DE3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14:paraId="2E76DE3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14:paraId="2E76DE3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14:paraId="2E76DE4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4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42" w14:textId="77777777" w:rsidR="00262CCB" w:rsidRPr="00981673" w:rsidRDefault="00262CCB" w:rsidP="00262CCB">
      <w:pPr>
        <w:pStyle w:val="PL"/>
        <w:rPr>
          <w:rFonts w:cs="Courier New"/>
          <w:szCs w:val="16"/>
          <w:lang w:eastAsia="zh-CN"/>
        </w:rPr>
      </w:pPr>
    </w:p>
    <w:p w14:paraId="2E76DE4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14:paraId="2E76DE4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14:paraId="2E76DE4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2E76DE4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47" w14:textId="77777777" w:rsidR="00262CCB" w:rsidRPr="00981673" w:rsidRDefault="00262CCB" w:rsidP="00262CCB">
      <w:pPr>
        <w:pStyle w:val="PL"/>
        <w:rPr>
          <w:rFonts w:cs="Courier New"/>
          <w:szCs w:val="16"/>
          <w:lang w:eastAsia="zh-CN"/>
        </w:rPr>
      </w:pPr>
    </w:p>
    <w:p w14:paraId="2E76DE4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14:paraId="2E76DE4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14:paraId="2E76DE4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2E76DE4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4C" w14:textId="77777777" w:rsidR="00262CCB" w:rsidRPr="00981673" w:rsidRDefault="00262CCB" w:rsidP="00262CCB">
      <w:pPr>
        <w:pStyle w:val="PL"/>
        <w:rPr>
          <w:rFonts w:cs="Courier New"/>
          <w:szCs w:val="16"/>
          <w:lang w:eastAsia="zh-CN"/>
        </w:rPr>
      </w:pPr>
    </w:p>
    <w:p w14:paraId="2E76DE4D" w14:textId="77777777" w:rsidR="00262CCB" w:rsidRPr="00981673" w:rsidRDefault="00262CCB" w:rsidP="00262CCB">
      <w:pPr>
        <w:pStyle w:val="PL"/>
        <w:rPr>
          <w:rFonts w:cs="Courier New"/>
          <w:szCs w:val="16"/>
          <w:lang w:eastAsia="zh-CN"/>
        </w:rPr>
      </w:pPr>
    </w:p>
    <w:p w14:paraId="2E76DE4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14:paraId="2E76DE4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14:paraId="2E76DE50" w14:textId="77777777" w:rsidR="00262CCB" w:rsidRPr="00981673" w:rsidRDefault="00262CCB" w:rsidP="00262CCB">
      <w:pPr>
        <w:pStyle w:val="PL"/>
        <w:rPr>
          <w:rFonts w:cs="Courier New"/>
          <w:szCs w:val="16"/>
          <w:lang w:eastAsia="zh-CN"/>
        </w:rPr>
      </w:pPr>
    </w:p>
    <w:p w14:paraId="2E76DE5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2E76DE5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2E76DE5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2E76DE5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2E76DE5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56" w14:textId="77777777" w:rsidR="00262CCB" w:rsidRPr="00981673" w:rsidRDefault="00262CCB" w:rsidP="00262CCB">
      <w:pPr>
        <w:pStyle w:val="PL"/>
        <w:rPr>
          <w:rFonts w:cs="Courier New"/>
          <w:szCs w:val="16"/>
          <w:lang w:eastAsia="zh-CN"/>
        </w:rPr>
      </w:pPr>
    </w:p>
    <w:p w14:paraId="2E76DE57" w14:textId="77777777" w:rsidR="00262CCB" w:rsidRPr="00981673" w:rsidRDefault="00262CCB" w:rsidP="00262CCB">
      <w:pPr>
        <w:pStyle w:val="PL"/>
        <w:rPr>
          <w:rFonts w:cs="Courier New"/>
          <w:szCs w:val="16"/>
          <w:lang w:eastAsia="zh-CN"/>
        </w:rPr>
      </w:pPr>
    </w:p>
    <w:p w14:paraId="2E76DE5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14:paraId="2E76DE5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14:paraId="2E76DE5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2E76DE5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14:paraId="2E76DE5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5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5E" w14:textId="77777777" w:rsidR="00262CCB" w:rsidRPr="00981673" w:rsidRDefault="00262CCB" w:rsidP="00262CCB">
      <w:pPr>
        <w:pStyle w:val="PL"/>
        <w:rPr>
          <w:rFonts w:cs="Courier New"/>
          <w:szCs w:val="16"/>
          <w:lang w:eastAsia="zh-CN"/>
        </w:rPr>
      </w:pPr>
    </w:p>
    <w:p w14:paraId="2E76DE5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14:paraId="2E76DE6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14:paraId="2E76DE61" w14:textId="77777777" w:rsidR="00262CCB" w:rsidRPr="00981673" w:rsidRDefault="00262CCB" w:rsidP="00262CCB">
      <w:pPr>
        <w:pStyle w:val="PL"/>
        <w:rPr>
          <w:rFonts w:cs="Courier New"/>
          <w:szCs w:val="16"/>
          <w:lang w:eastAsia="zh-CN"/>
        </w:rPr>
      </w:pPr>
    </w:p>
    <w:p w14:paraId="2E76DE6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14:paraId="2E76DE6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14:paraId="2E76DE6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2E76DE6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14:paraId="2E76DE6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67" w14:textId="77777777" w:rsidR="00262CCB" w:rsidRPr="00981673" w:rsidRDefault="00262CCB" w:rsidP="00262CCB">
      <w:pPr>
        <w:pStyle w:val="PL"/>
        <w:rPr>
          <w:rFonts w:cs="Courier New"/>
          <w:szCs w:val="16"/>
          <w:lang w:eastAsia="zh-CN"/>
        </w:rPr>
      </w:pPr>
    </w:p>
    <w:p w14:paraId="2E76DE68" w14:textId="77777777" w:rsidR="00262CCB" w:rsidRPr="00981673" w:rsidRDefault="00262CCB" w:rsidP="00262CCB">
      <w:pPr>
        <w:pStyle w:val="PL"/>
        <w:rPr>
          <w:rFonts w:cs="Courier New"/>
          <w:szCs w:val="16"/>
          <w:lang w:eastAsia="zh-CN"/>
        </w:rPr>
      </w:pPr>
    </w:p>
    <w:p w14:paraId="2E76DE6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14:paraId="2E76DE6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14:paraId="2E76DE6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14:paraId="2E76DE6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14:paraId="2E76DE6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6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6F" w14:textId="77777777" w:rsidR="00262CCB" w:rsidRPr="00981673" w:rsidRDefault="00262CCB" w:rsidP="00262CCB">
      <w:pPr>
        <w:pStyle w:val="PL"/>
        <w:rPr>
          <w:rFonts w:cs="Courier New"/>
          <w:szCs w:val="16"/>
          <w:lang w:eastAsia="zh-CN"/>
        </w:rPr>
      </w:pPr>
    </w:p>
    <w:p w14:paraId="2E76DE7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2E76DE7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14:paraId="2E76DE7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2E76DE7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7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2E76DE7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14:paraId="2E76DE7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2E76DE7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7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2E76DE7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14:paraId="2E76DE7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2E76DE7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7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2E76DE7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14:paraId="2E76DE7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14:paraId="2E76DE7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80" w14:textId="77777777" w:rsidR="00262CCB" w:rsidRDefault="00262CCB" w:rsidP="00262CCB">
      <w:pPr>
        <w:pStyle w:val="PL"/>
        <w:rPr>
          <w:rFonts w:cs="Courier New"/>
          <w:szCs w:val="16"/>
          <w:lang w:eastAsia="zh-CN"/>
        </w:rPr>
      </w:pPr>
      <w:r w:rsidRPr="00981673">
        <w:rPr>
          <w:rFonts w:cs="Courier New"/>
          <w:szCs w:val="16"/>
          <w:lang w:eastAsia="zh-CN"/>
        </w:rPr>
        <w:t>}</w:t>
      </w:r>
    </w:p>
    <w:p w14:paraId="2E76DE81" w14:textId="043DC71E" w:rsidR="00262CCB" w:rsidRDefault="00262CCB" w:rsidP="00262CCB">
      <w:pPr>
        <w:pStyle w:val="Heading2"/>
        <w:rPr>
          <w:lang w:eastAsia="zh-CN"/>
        </w:rPr>
      </w:pPr>
      <w:bookmarkStart w:id="9411" w:name="_Toc44341781"/>
      <w:bookmarkStart w:id="9412" w:name="_Toc51676160"/>
      <w:bookmarkStart w:id="9413" w:name="_Toc51684409"/>
      <w:bookmarkStart w:id="9414" w:name="_Toc55305732"/>
      <w:r w:rsidRPr="008E6D39">
        <w:rPr>
          <w:lang w:eastAsia="zh-CN"/>
        </w:rPr>
        <w:t>E.5.</w:t>
      </w:r>
      <w:r>
        <w:rPr>
          <w:lang w:eastAsia="zh-CN"/>
        </w:rPr>
        <w:t>31</w:t>
      </w:r>
      <w:r w:rsidRPr="008E6D39">
        <w:rPr>
          <w:lang w:eastAsia="zh-CN"/>
        </w:rPr>
        <w:tab/>
        <w:t xml:space="preserve">module </w:t>
      </w:r>
      <w:r w:rsidRPr="00F60CE9">
        <w:rPr>
          <w:lang w:eastAsia="zh-CN"/>
        </w:rPr>
        <w:t>_3gpp-nr-nrm-dmrofunction.yang</w:t>
      </w:r>
      <w:bookmarkEnd w:id="9411"/>
      <w:bookmarkEnd w:id="9412"/>
      <w:bookmarkEnd w:id="9413"/>
      <w:bookmarkEnd w:id="9414"/>
    </w:p>
    <w:p w14:paraId="2E76DE82"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14:paraId="2E76DE8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2E76DE8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14:paraId="2E76DE8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14:paraId="2E76DE86" w14:textId="77777777" w:rsidR="00262CCB" w:rsidRPr="00981673" w:rsidRDefault="00262CCB" w:rsidP="00262CCB">
      <w:pPr>
        <w:pStyle w:val="PL"/>
        <w:rPr>
          <w:rFonts w:cs="Courier New"/>
          <w:szCs w:val="16"/>
          <w:lang w:eastAsia="zh-CN"/>
        </w:rPr>
      </w:pPr>
    </w:p>
    <w:p w14:paraId="2E76DE8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2E76DE8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2E76DE8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14:paraId="2E76DE8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2E76DE8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14:paraId="2E76DE8C" w14:textId="77777777" w:rsidR="00262CCB" w:rsidRPr="00981673" w:rsidRDefault="00262CCB" w:rsidP="00262CCB">
      <w:pPr>
        <w:pStyle w:val="PL"/>
        <w:rPr>
          <w:rFonts w:cs="Courier New"/>
          <w:szCs w:val="16"/>
          <w:lang w:eastAsia="zh-CN"/>
        </w:rPr>
      </w:pPr>
    </w:p>
    <w:p w14:paraId="2E76DE8D" w14:textId="77777777" w:rsidR="00262CCB" w:rsidRPr="00981673" w:rsidRDefault="00262CCB" w:rsidP="00262CCB">
      <w:pPr>
        <w:pStyle w:val="PL"/>
        <w:rPr>
          <w:rFonts w:cs="Courier New"/>
          <w:szCs w:val="16"/>
          <w:lang w:eastAsia="zh-CN"/>
        </w:rPr>
      </w:pPr>
    </w:p>
    <w:p w14:paraId="2E76DE8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2E76DE8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2E76DE9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14:paraId="2E76DE9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2E76DE9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2E76DE93" w14:textId="77777777" w:rsidR="00262CCB" w:rsidRPr="00981673" w:rsidRDefault="00262CCB" w:rsidP="00262CCB">
      <w:pPr>
        <w:pStyle w:val="PL"/>
        <w:rPr>
          <w:rFonts w:cs="Courier New"/>
          <w:szCs w:val="16"/>
          <w:lang w:eastAsia="zh-CN"/>
        </w:rPr>
      </w:pPr>
    </w:p>
    <w:p w14:paraId="2E76DE9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2E76DE95" w14:textId="77777777" w:rsidR="00262CCB" w:rsidRPr="00981673" w:rsidRDefault="00262CCB" w:rsidP="00262CCB">
      <w:pPr>
        <w:pStyle w:val="PL"/>
        <w:rPr>
          <w:rFonts w:cs="Courier New"/>
          <w:szCs w:val="16"/>
          <w:lang w:eastAsia="zh-CN"/>
        </w:rPr>
      </w:pPr>
    </w:p>
    <w:p w14:paraId="2E76DE96" w14:textId="77777777" w:rsidR="00262CCB" w:rsidRPr="00981673" w:rsidRDefault="00262CCB" w:rsidP="00262CCB">
      <w:pPr>
        <w:pStyle w:val="PL"/>
        <w:rPr>
          <w:rFonts w:cs="Courier New"/>
          <w:szCs w:val="16"/>
          <w:lang w:eastAsia="zh-CN"/>
        </w:rPr>
      </w:pPr>
    </w:p>
    <w:p w14:paraId="2E76DE9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14:paraId="2E76DE9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14:paraId="2E76DE9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2E76DE9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2E76DE9B" w14:textId="77777777" w:rsidR="00262CCB" w:rsidRPr="00981673" w:rsidRDefault="00262CCB" w:rsidP="00262CCB">
      <w:pPr>
        <w:pStyle w:val="PL"/>
        <w:rPr>
          <w:rFonts w:cs="Courier New"/>
          <w:szCs w:val="16"/>
          <w:lang w:eastAsia="zh-CN"/>
        </w:rPr>
      </w:pPr>
    </w:p>
    <w:p w14:paraId="2E76DE9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14:paraId="2E76DE9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14:paraId="2E76DE9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14:paraId="2E76DE9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14:paraId="2E76DEA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A1" w14:textId="77777777" w:rsidR="00262CCB" w:rsidRPr="00981673" w:rsidRDefault="00262CCB" w:rsidP="00262CCB">
      <w:pPr>
        <w:pStyle w:val="PL"/>
        <w:rPr>
          <w:rFonts w:cs="Courier New"/>
          <w:szCs w:val="16"/>
          <w:lang w:eastAsia="zh-CN"/>
        </w:rPr>
      </w:pPr>
    </w:p>
    <w:p w14:paraId="2E76DEA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14:paraId="2E76DEA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14:paraId="2E76DEA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14:paraId="2E76DEA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2E76DEA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A7" w14:textId="77777777" w:rsidR="00262CCB" w:rsidRPr="00981673" w:rsidRDefault="00262CCB" w:rsidP="00262CCB">
      <w:pPr>
        <w:pStyle w:val="PL"/>
        <w:rPr>
          <w:rFonts w:cs="Courier New"/>
          <w:szCs w:val="16"/>
          <w:lang w:eastAsia="zh-CN"/>
        </w:rPr>
      </w:pPr>
    </w:p>
    <w:p w14:paraId="2E76DEA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14:paraId="2E76DEA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14:paraId="2E76DEA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14:paraId="2E76DEA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14:paraId="2E76DEA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AD" w14:textId="77777777" w:rsidR="00262CCB" w:rsidRPr="00981673" w:rsidRDefault="00262CCB" w:rsidP="00262CCB">
      <w:pPr>
        <w:pStyle w:val="PL"/>
        <w:rPr>
          <w:rFonts w:cs="Courier New"/>
          <w:szCs w:val="16"/>
          <w:lang w:eastAsia="zh-CN"/>
        </w:rPr>
      </w:pPr>
    </w:p>
    <w:p w14:paraId="2E76DEAE" w14:textId="77777777" w:rsidR="00262CCB" w:rsidRPr="00981673" w:rsidRDefault="00262CCB" w:rsidP="00262CCB">
      <w:pPr>
        <w:pStyle w:val="PL"/>
        <w:rPr>
          <w:rFonts w:cs="Courier New"/>
          <w:szCs w:val="16"/>
          <w:lang w:eastAsia="zh-CN"/>
        </w:rPr>
      </w:pPr>
    </w:p>
    <w:p w14:paraId="2E76DEAF"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 xml:space="preserve">    leaf dmroControl {</w:t>
      </w:r>
    </w:p>
    <w:p w14:paraId="2E76DEB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14:paraId="2E76DEB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EB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B3" w14:textId="77777777" w:rsidR="00262CCB" w:rsidRPr="00981673" w:rsidRDefault="00262CCB" w:rsidP="00262CCB">
      <w:pPr>
        <w:pStyle w:val="PL"/>
        <w:rPr>
          <w:rFonts w:cs="Courier New"/>
          <w:szCs w:val="16"/>
          <w:lang w:eastAsia="zh-CN"/>
        </w:rPr>
      </w:pPr>
    </w:p>
    <w:p w14:paraId="2E76DEB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B5" w14:textId="77777777" w:rsidR="00262CCB" w:rsidRPr="00981673" w:rsidRDefault="00262CCB" w:rsidP="00262CCB">
      <w:pPr>
        <w:pStyle w:val="PL"/>
        <w:rPr>
          <w:rFonts w:cs="Courier New"/>
          <w:szCs w:val="16"/>
          <w:lang w:eastAsia="zh-CN"/>
        </w:rPr>
      </w:pPr>
    </w:p>
    <w:p w14:paraId="2E76DEB6" w14:textId="77777777" w:rsidR="00262CCB" w:rsidRPr="00981673" w:rsidRDefault="00262CCB" w:rsidP="00262CCB">
      <w:pPr>
        <w:pStyle w:val="PL"/>
        <w:rPr>
          <w:rFonts w:cs="Courier New"/>
          <w:szCs w:val="16"/>
          <w:lang w:eastAsia="zh-CN"/>
        </w:rPr>
      </w:pPr>
    </w:p>
    <w:p w14:paraId="2E76DEB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14:paraId="2E76DEB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14:paraId="2E76DEB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2E76DEB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B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14:paraId="2E76DEB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14:paraId="2E76DEB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2E76DEB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B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2E76DEC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14:paraId="2E76DEC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2E76DEC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C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2E76DEC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14:paraId="2E76DEC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14:paraId="2E76DEC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C7" w14:textId="77777777" w:rsidR="00262CCB" w:rsidRDefault="00262CCB" w:rsidP="00262CCB">
      <w:pPr>
        <w:pStyle w:val="PL"/>
        <w:rPr>
          <w:rFonts w:cs="Courier New"/>
          <w:szCs w:val="16"/>
          <w:lang w:eastAsia="zh-CN"/>
        </w:rPr>
      </w:pPr>
      <w:r w:rsidRPr="00981673">
        <w:rPr>
          <w:rFonts w:cs="Courier New"/>
          <w:szCs w:val="16"/>
          <w:lang w:eastAsia="zh-CN"/>
        </w:rPr>
        <w:t>}</w:t>
      </w:r>
    </w:p>
    <w:p w14:paraId="2E76DEC8" w14:textId="64D6F8B4" w:rsidR="00262CCB" w:rsidRDefault="00262CCB" w:rsidP="00262CCB">
      <w:pPr>
        <w:pStyle w:val="Heading2"/>
        <w:rPr>
          <w:lang w:eastAsia="zh-CN"/>
        </w:rPr>
      </w:pPr>
      <w:bookmarkStart w:id="9415" w:name="_Toc44341782"/>
      <w:bookmarkStart w:id="9416" w:name="_Toc51676161"/>
      <w:bookmarkStart w:id="9417" w:name="_Toc51684410"/>
      <w:bookmarkStart w:id="9418" w:name="_Toc55305733"/>
      <w:r w:rsidRPr="008E6D39">
        <w:rPr>
          <w:lang w:eastAsia="zh-CN"/>
        </w:rPr>
        <w:t>E.5.</w:t>
      </w:r>
      <w:r>
        <w:rPr>
          <w:lang w:eastAsia="zh-CN"/>
        </w:rPr>
        <w:t>32</w:t>
      </w:r>
      <w:r w:rsidRPr="008E6D39">
        <w:rPr>
          <w:lang w:eastAsia="zh-CN"/>
        </w:rPr>
        <w:tab/>
        <w:t xml:space="preserve">module </w:t>
      </w:r>
      <w:r w:rsidRPr="00F60CE9">
        <w:rPr>
          <w:lang w:eastAsia="zh-CN"/>
        </w:rPr>
        <w:t>_3gpp-nr-nrm-dpciconfigurationfunction.yang</w:t>
      </w:r>
      <w:bookmarkEnd w:id="9415"/>
      <w:bookmarkEnd w:id="9416"/>
      <w:bookmarkEnd w:id="9417"/>
      <w:bookmarkEnd w:id="9418"/>
    </w:p>
    <w:p w14:paraId="2E76DEC9" w14:textId="77777777"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14:paraId="2E76DEC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14:paraId="2E76DEC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14:paraId="2E76DEC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14:paraId="2E76DECD" w14:textId="77777777" w:rsidR="00262CCB" w:rsidRPr="00981673" w:rsidRDefault="00262CCB" w:rsidP="00262CCB">
      <w:pPr>
        <w:pStyle w:val="PL"/>
        <w:rPr>
          <w:rFonts w:cs="Courier New"/>
          <w:szCs w:val="16"/>
          <w:lang w:eastAsia="zh-CN"/>
        </w:rPr>
      </w:pPr>
    </w:p>
    <w:p w14:paraId="2E76DEC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14:paraId="2E76DEC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14:paraId="2E76DED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14:paraId="2E76DED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14:paraId="2E76DED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14:paraId="2E76DED3" w14:textId="77777777" w:rsidR="00262CCB" w:rsidRPr="00981673" w:rsidRDefault="00262CCB" w:rsidP="00262CCB">
      <w:pPr>
        <w:pStyle w:val="PL"/>
        <w:rPr>
          <w:rFonts w:cs="Courier New"/>
          <w:szCs w:val="16"/>
          <w:lang w:eastAsia="zh-CN"/>
        </w:rPr>
      </w:pPr>
    </w:p>
    <w:p w14:paraId="2E76DED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14:paraId="2E76DED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14:paraId="2E76DED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14:paraId="2E76DED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14:paraId="2E76DED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14:paraId="2E76DED9" w14:textId="77777777" w:rsidR="00262CCB" w:rsidRPr="00981673" w:rsidRDefault="00262CCB" w:rsidP="00262CCB">
      <w:pPr>
        <w:pStyle w:val="PL"/>
        <w:rPr>
          <w:rFonts w:cs="Courier New"/>
          <w:szCs w:val="16"/>
          <w:lang w:eastAsia="zh-CN"/>
        </w:rPr>
      </w:pPr>
    </w:p>
    <w:p w14:paraId="2E76DED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14:paraId="2E76DEDB" w14:textId="77777777" w:rsidR="00262CCB" w:rsidRPr="00981673" w:rsidRDefault="00262CCB" w:rsidP="00262CCB">
      <w:pPr>
        <w:pStyle w:val="PL"/>
        <w:rPr>
          <w:rFonts w:cs="Courier New"/>
          <w:szCs w:val="16"/>
          <w:lang w:eastAsia="zh-CN"/>
        </w:rPr>
      </w:pPr>
    </w:p>
    <w:p w14:paraId="2E76DEDC" w14:textId="77777777" w:rsidR="00262CCB" w:rsidRPr="00981673" w:rsidRDefault="00262CCB" w:rsidP="00262CCB">
      <w:pPr>
        <w:pStyle w:val="PL"/>
        <w:rPr>
          <w:rFonts w:cs="Courier New"/>
          <w:szCs w:val="16"/>
          <w:lang w:eastAsia="zh-CN"/>
        </w:rPr>
      </w:pPr>
    </w:p>
    <w:p w14:paraId="2E76DED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14:paraId="2E76DED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14:paraId="2E76DED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14:paraId="2E76DEE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14:paraId="2E76DEE1" w14:textId="77777777" w:rsidR="00262CCB" w:rsidRPr="00981673" w:rsidRDefault="00262CCB" w:rsidP="00262CCB">
      <w:pPr>
        <w:pStyle w:val="PL"/>
        <w:rPr>
          <w:rFonts w:cs="Courier New"/>
          <w:szCs w:val="16"/>
          <w:lang w:eastAsia="zh-CN"/>
        </w:rPr>
      </w:pPr>
    </w:p>
    <w:p w14:paraId="2E76DEE2" w14:textId="77777777" w:rsidR="00262CCB" w:rsidRPr="00981673" w:rsidRDefault="00262CCB" w:rsidP="00262CCB">
      <w:pPr>
        <w:pStyle w:val="PL"/>
        <w:rPr>
          <w:rFonts w:cs="Courier New"/>
          <w:szCs w:val="16"/>
          <w:lang w:eastAsia="zh-CN"/>
        </w:rPr>
      </w:pPr>
    </w:p>
    <w:p w14:paraId="2E76DEE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14:paraId="2E76DEE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14:paraId="2E76DEE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14:paraId="2E76DEE6" w14:textId="77777777"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14:paraId="2E76DEE7"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2E76DEE8" w14:textId="77777777"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14:paraId="2E76DEE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E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EB" w14:textId="77777777" w:rsidR="00262CCB" w:rsidRPr="00981673" w:rsidRDefault="00262CCB" w:rsidP="00262CCB">
      <w:pPr>
        <w:pStyle w:val="PL"/>
        <w:rPr>
          <w:rFonts w:cs="Courier New"/>
          <w:szCs w:val="16"/>
          <w:lang w:eastAsia="zh-CN"/>
        </w:rPr>
      </w:pPr>
    </w:p>
    <w:p w14:paraId="2E76DEEC" w14:textId="77777777" w:rsidR="00262CCB" w:rsidRPr="00981673" w:rsidRDefault="00262CCB" w:rsidP="00262CCB">
      <w:pPr>
        <w:pStyle w:val="PL"/>
        <w:rPr>
          <w:rFonts w:cs="Courier New"/>
          <w:szCs w:val="16"/>
          <w:lang w:eastAsia="zh-CN"/>
        </w:rPr>
      </w:pPr>
    </w:p>
    <w:p w14:paraId="2E76DEED"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14:paraId="2E76DEEE"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14:paraId="2E76DEE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14:paraId="2E76DEF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F1" w14:textId="77777777" w:rsidR="00262CCB" w:rsidRPr="00981673" w:rsidRDefault="00262CCB" w:rsidP="00262CCB">
      <w:pPr>
        <w:pStyle w:val="PL"/>
        <w:rPr>
          <w:rFonts w:cs="Courier New"/>
          <w:szCs w:val="16"/>
          <w:lang w:eastAsia="zh-CN"/>
        </w:rPr>
      </w:pPr>
    </w:p>
    <w:p w14:paraId="2E76DEF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F3" w14:textId="77777777" w:rsidR="00262CCB" w:rsidRPr="00981673" w:rsidRDefault="00262CCB" w:rsidP="00262CCB">
      <w:pPr>
        <w:pStyle w:val="PL"/>
        <w:rPr>
          <w:rFonts w:cs="Courier New"/>
          <w:szCs w:val="16"/>
          <w:lang w:eastAsia="zh-CN"/>
        </w:rPr>
      </w:pPr>
    </w:p>
    <w:p w14:paraId="2E76DEF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14:paraId="2E76DEF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14:paraId="2E76DEF6" w14:textId="77777777" w:rsidR="00262CCB" w:rsidRPr="00981673" w:rsidRDefault="00262CCB" w:rsidP="00262CCB">
      <w:pPr>
        <w:pStyle w:val="PL"/>
        <w:rPr>
          <w:rFonts w:cs="Courier New"/>
          <w:szCs w:val="16"/>
          <w:lang w:eastAsia="zh-CN"/>
        </w:rPr>
      </w:pPr>
    </w:p>
    <w:p w14:paraId="2E76DEF7" w14:textId="77777777" w:rsidR="00262CCB" w:rsidRPr="00981673" w:rsidRDefault="00262CCB" w:rsidP="00262CCB">
      <w:pPr>
        <w:pStyle w:val="PL"/>
        <w:rPr>
          <w:rFonts w:cs="Courier New"/>
          <w:szCs w:val="16"/>
          <w:lang w:eastAsia="zh-CN"/>
        </w:rPr>
      </w:pPr>
      <w:r w:rsidRPr="00981673">
        <w:rPr>
          <w:rFonts w:cs="Courier New"/>
          <w:szCs w:val="16"/>
          <w:lang w:eastAsia="zh-CN"/>
        </w:rPr>
        <w:lastRenderedPageBreak/>
        <w:t xml:space="preserve">    leaf NRPci {</w:t>
      </w:r>
    </w:p>
    <w:p w14:paraId="2E76DEF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14:paraId="2E76DEF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14:paraId="2E76DEF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14:paraId="2E76DEFB"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FC"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EFD" w14:textId="77777777" w:rsidR="00262CCB" w:rsidRPr="00981673" w:rsidRDefault="00262CCB" w:rsidP="00262CCB">
      <w:pPr>
        <w:pStyle w:val="PL"/>
        <w:rPr>
          <w:rFonts w:cs="Courier New"/>
          <w:szCs w:val="16"/>
          <w:lang w:eastAsia="zh-CN"/>
        </w:rPr>
      </w:pPr>
    </w:p>
    <w:p w14:paraId="2E76DEFE" w14:textId="77777777" w:rsidR="00262CCB" w:rsidRPr="00981673" w:rsidRDefault="00262CCB" w:rsidP="00262CCB">
      <w:pPr>
        <w:pStyle w:val="PL"/>
        <w:rPr>
          <w:rFonts w:cs="Courier New"/>
          <w:szCs w:val="16"/>
          <w:lang w:eastAsia="zh-CN"/>
        </w:rPr>
      </w:pPr>
    </w:p>
    <w:p w14:paraId="2E76DEFF"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14:paraId="2E76DF00"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14:paraId="2E76DF01"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2E76DF02"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F03"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14:paraId="2E76DF04"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14:paraId="2E76DF05"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2E76DF06"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F07"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14:paraId="2E76DF08"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14:paraId="2E76DF09"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14:paraId="2E76DF0A" w14:textId="77777777"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14:paraId="2E76DF0B" w14:textId="77777777" w:rsidR="00262CCB" w:rsidRDefault="00262CCB" w:rsidP="00262CCB">
      <w:pPr>
        <w:pStyle w:val="PL"/>
        <w:rPr>
          <w:rFonts w:cs="Courier New"/>
          <w:szCs w:val="16"/>
          <w:lang w:eastAsia="zh-CN"/>
        </w:rPr>
      </w:pPr>
      <w:r w:rsidRPr="00981673">
        <w:rPr>
          <w:rFonts w:cs="Courier New"/>
          <w:szCs w:val="16"/>
          <w:lang w:eastAsia="zh-CN"/>
        </w:rPr>
        <w:t>}</w:t>
      </w:r>
    </w:p>
    <w:p w14:paraId="2E76DF0C" w14:textId="4EE4E3E5" w:rsidR="00262CCB" w:rsidRDefault="00262CCB" w:rsidP="00262CCB">
      <w:pPr>
        <w:pStyle w:val="Heading2"/>
        <w:rPr>
          <w:lang w:eastAsia="zh-CN"/>
        </w:rPr>
      </w:pPr>
      <w:bookmarkStart w:id="9419" w:name="_Toc44341783"/>
      <w:bookmarkStart w:id="9420" w:name="_Toc51676162"/>
      <w:bookmarkStart w:id="9421" w:name="_Toc51684411"/>
      <w:bookmarkStart w:id="9422" w:name="_Toc55305734"/>
      <w:r w:rsidRPr="008E6D39">
        <w:rPr>
          <w:lang w:eastAsia="zh-CN"/>
        </w:rPr>
        <w:t>E.5.</w:t>
      </w:r>
      <w:r>
        <w:rPr>
          <w:lang w:eastAsia="zh-CN"/>
        </w:rPr>
        <w:t>33</w:t>
      </w:r>
      <w:r w:rsidRPr="008E6D39">
        <w:rPr>
          <w:lang w:eastAsia="zh-CN"/>
        </w:rPr>
        <w:tab/>
        <w:t xml:space="preserve">module </w:t>
      </w:r>
      <w:r w:rsidRPr="00F60CE9">
        <w:rPr>
          <w:lang w:eastAsia="zh-CN"/>
        </w:rPr>
        <w:t>_3gpp-nr-nrm-</w:t>
      </w:r>
      <w:r w:rsidRPr="00F60CE9">
        <w:rPr>
          <w:rFonts w:hint="eastAsia"/>
          <w:lang w:eastAsia="zh-CN"/>
        </w:rPr>
        <w:t>c</w:t>
      </w:r>
      <w:r w:rsidRPr="00F60CE9">
        <w:rPr>
          <w:lang w:eastAsia="zh-CN"/>
        </w:rPr>
        <w:t>pciconfigurationfunction.yang</w:t>
      </w:r>
      <w:bookmarkEnd w:id="9419"/>
      <w:bookmarkEnd w:id="9420"/>
      <w:bookmarkEnd w:id="9421"/>
      <w:bookmarkEnd w:id="9422"/>
    </w:p>
    <w:p w14:paraId="2E76DF0D"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14:paraId="2E76DF0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2E76DF0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14:paraId="2E76DF1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14:paraId="2E76DF11" w14:textId="77777777" w:rsidR="00262CCB" w:rsidRPr="00EF1F43" w:rsidRDefault="00262CCB" w:rsidP="00262CCB">
      <w:pPr>
        <w:pStyle w:val="PL"/>
        <w:rPr>
          <w:rFonts w:cs="Courier New"/>
          <w:szCs w:val="16"/>
          <w:lang w:eastAsia="zh-CN"/>
        </w:rPr>
      </w:pPr>
    </w:p>
    <w:p w14:paraId="2E76DF1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2E76DF1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2E76DF1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14:paraId="2E76DF1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14:paraId="2E76DF1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2E76DF17" w14:textId="77777777" w:rsidR="00262CCB" w:rsidRPr="00EF1F43" w:rsidRDefault="00262CCB" w:rsidP="00262CCB">
      <w:pPr>
        <w:pStyle w:val="PL"/>
        <w:rPr>
          <w:rFonts w:cs="Courier New"/>
          <w:szCs w:val="16"/>
          <w:lang w:eastAsia="zh-CN"/>
        </w:rPr>
      </w:pPr>
    </w:p>
    <w:p w14:paraId="2E76DF1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2E76DF1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2E76DF1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14:paraId="2E76DF1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2E76DF1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14:paraId="2E76DF1D" w14:textId="77777777" w:rsidR="00262CCB" w:rsidRPr="00EF1F43" w:rsidRDefault="00262CCB" w:rsidP="00262CCB">
      <w:pPr>
        <w:pStyle w:val="PL"/>
        <w:rPr>
          <w:rFonts w:cs="Courier New"/>
          <w:szCs w:val="16"/>
          <w:lang w:eastAsia="zh-CN"/>
        </w:rPr>
      </w:pPr>
    </w:p>
    <w:p w14:paraId="2E76DF1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2E76DF1F" w14:textId="77777777" w:rsidR="00262CCB" w:rsidRPr="00EF1F43" w:rsidRDefault="00262CCB" w:rsidP="00262CCB">
      <w:pPr>
        <w:pStyle w:val="PL"/>
        <w:rPr>
          <w:rFonts w:cs="Courier New"/>
          <w:szCs w:val="16"/>
          <w:lang w:eastAsia="zh-CN"/>
        </w:rPr>
      </w:pPr>
    </w:p>
    <w:p w14:paraId="2E76DF20" w14:textId="77777777" w:rsidR="00262CCB" w:rsidRPr="00EF1F43" w:rsidRDefault="00262CCB" w:rsidP="00262CCB">
      <w:pPr>
        <w:pStyle w:val="PL"/>
        <w:rPr>
          <w:rFonts w:cs="Courier New"/>
          <w:szCs w:val="16"/>
          <w:lang w:eastAsia="zh-CN"/>
        </w:rPr>
      </w:pPr>
    </w:p>
    <w:p w14:paraId="2E76DF2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14:paraId="2E76DF2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14:paraId="2E76DF2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14:paraId="2E76DF2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2E76DF25" w14:textId="77777777" w:rsidR="00262CCB" w:rsidRPr="00EF1F43" w:rsidRDefault="00262CCB" w:rsidP="00262CCB">
      <w:pPr>
        <w:pStyle w:val="PL"/>
        <w:rPr>
          <w:rFonts w:cs="Courier New"/>
          <w:szCs w:val="16"/>
          <w:lang w:eastAsia="zh-CN"/>
        </w:rPr>
      </w:pPr>
    </w:p>
    <w:p w14:paraId="2E76DF26" w14:textId="77777777" w:rsidR="00262CCB" w:rsidRPr="00EF1F43" w:rsidRDefault="00262CCB" w:rsidP="00262CCB">
      <w:pPr>
        <w:pStyle w:val="PL"/>
        <w:rPr>
          <w:rFonts w:cs="Courier New"/>
          <w:szCs w:val="16"/>
          <w:lang w:eastAsia="zh-CN"/>
        </w:rPr>
      </w:pPr>
    </w:p>
    <w:p w14:paraId="2E76DF2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14:paraId="2E76DF2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14:paraId="2E76DF2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14:paraId="2E76DF2A" w14:textId="77777777"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14:paraId="2E76DF2B" w14:textId="77777777"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14:paraId="2E76DF2C" w14:textId="77777777"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14:paraId="2E76DF2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2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2F" w14:textId="77777777" w:rsidR="00262CCB" w:rsidRPr="00EF1F43" w:rsidRDefault="00262CCB" w:rsidP="00262CCB">
      <w:pPr>
        <w:pStyle w:val="PL"/>
        <w:rPr>
          <w:rFonts w:cs="Courier New"/>
          <w:szCs w:val="16"/>
          <w:lang w:eastAsia="zh-CN"/>
        </w:rPr>
      </w:pPr>
    </w:p>
    <w:p w14:paraId="2E76DF30" w14:textId="77777777" w:rsidR="00262CCB" w:rsidRPr="00EF1F43" w:rsidRDefault="00262CCB" w:rsidP="00262CCB">
      <w:pPr>
        <w:pStyle w:val="PL"/>
        <w:rPr>
          <w:rFonts w:cs="Courier New"/>
          <w:szCs w:val="16"/>
          <w:lang w:eastAsia="zh-CN"/>
        </w:rPr>
      </w:pPr>
    </w:p>
    <w:p w14:paraId="2E76DF3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14:paraId="2E76DF3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14:paraId="2E76DF3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2E76DF3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35" w14:textId="77777777" w:rsidR="00262CCB" w:rsidRPr="00EF1F43" w:rsidRDefault="00262CCB" w:rsidP="00262CCB">
      <w:pPr>
        <w:pStyle w:val="PL"/>
        <w:rPr>
          <w:rFonts w:cs="Courier New"/>
          <w:szCs w:val="16"/>
          <w:lang w:eastAsia="zh-CN"/>
        </w:rPr>
      </w:pPr>
    </w:p>
    <w:p w14:paraId="2E76DF3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37" w14:textId="77777777" w:rsidR="00262CCB" w:rsidRPr="00EF1F43" w:rsidRDefault="00262CCB" w:rsidP="00262CCB">
      <w:pPr>
        <w:pStyle w:val="PL"/>
        <w:rPr>
          <w:rFonts w:cs="Courier New"/>
          <w:szCs w:val="16"/>
          <w:lang w:eastAsia="zh-CN"/>
        </w:rPr>
      </w:pPr>
    </w:p>
    <w:p w14:paraId="2E76DF3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14:paraId="2E76DF3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14:paraId="2E76DF3A" w14:textId="77777777" w:rsidR="00262CCB" w:rsidRPr="00EF1F43" w:rsidRDefault="00262CCB" w:rsidP="00262CCB">
      <w:pPr>
        <w:pStyle w:val="PL"/>
        <w:rPr>
          <w:rFonts w:cs="Courier New"/>
          <w:szCs w:val="16"/>
          <w:lang w:eastAsia="zh-CN"/>
        </w:rPr>
      </w:pPr>
    </w:p>
    <w:p w14:paraId="2E76DF3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14:paraId="2E76DF3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14:paraId="2E76DF3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14:paraId="2E76DF3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14:paraId="2E76DF3F" w14:textId="77777777" w:rsidR="00262CCB" w:rsidRPr="00EF1F43" w:rsidRDefault="00262CCB" w:rsidP="00262CCB">
      <w:pPr>
        <w:pStyle w:val="PL"/>
        <w:rPr>
          <w:rFonts w:cs="Courier New"/>
          <w:szCs w:val="16"/>
          <w:lang w:eastAsia="zh-CN"/>
        </w:rPr>
      </w:pPr>
      <w:r w:rsidRPr="00EF1F43">
        <w:rPr>
          <w:rFonts w:cs="Courier New"/>
          <w:szCs w:val="16"/>
          <w:lang w:eastAsia="zh-CN"/>
        </w:rPr>
        <w:lastRenderedPageBreak/>
        <w:t xml:space="preserve">    }</w:t>
      </w:r>
    </w:p>
    <w:p w14:paraId="2E76DF4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41" w14:textId="77777777" w:rsidR="00262CCB" w:rsidRPr="00EF1F43" w:rsidRDefault="00262CCB" w:rsidP="00262CCB">
      <w:pPr>
        <w:pStyle w:val="PL"/>
        <w:rPr>
          <w:rFonts w:cs="Courier New"/>
          <w:szCs w:val="16"/>
          <w:lang w:eastAsia="zh-CN"/>
        </w:rPr>
      </w:pPr>
    </w:p>
    <w:p w14:paraId="2E76DF42" w14:textId="77777777" w:rsidR="00262CCB" w:rsidRPr="00EF1F43" w:rsidRDefault="00262CCB" w:rsidP="00262CCB">
      <w:pPr>
        <w:pStyle w:val="PL"/>
        <w:rPr>
          <w:rFonts w:cs="Courier New"/>
          <w:szCs w:val="16"/>
          <w:lang w:eastAsia="zh-CN"/>
        </w:rPr>
      </w:pPr>
    </w:p>
    <w:p w14:paraId="2E76DF4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14:paraId="2E76DF4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14:paraId="2E76DF45"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2E76DF4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4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2E76DF4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14:paraId="2E76DF4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2E76DF4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4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2E76DF4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14:paraId="2E76DF4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14:paraId="2E76DF4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4F" w14:textId="77777777" w:rsidR="00262CCB" w:rsidRDefault="00262CCB" w:rsidP="00262CCB">
      <w:pPr>
        <w:pStyle w:val="PL"/>
        <w:rPr>
          <w:rFonts w:cs="Courier New"/>
          <w:szCs w:val="16"/>
          <w:lang w:eastAsia="zh-CN"/>
        </w:rPr>
      </w:pPr>
      <w:r w:rsidRPr="00EF1F43">
        <w:rPr>
          <w:rFonts w:cs="Courier New"/>
          <w:szCs w:val="16"/>
          <w:lang w:eastAsia="zh-CN"/>
        </w:rPr>
        <w:t>}</w:t>
      </w:r>
    </w:p>
    <w:p w14:paraId="2E76DF50" w14:textId="455BA487" w:rsidR="00262CCB" w:rsidRDefault="00262CCB" w:rsidP="00262CCB">
      <w:pPr>
        <w:pStyle w:val="Heading2"/>
        <w:rPr>
          <w:lang w:eastAsia="zh-CN"/>
        </w:rPr>
      </w:pPr>
      <w:bookmarkStart w:id="9423" w:name="_Toc44341784"/>
      <w:bookmarkStart w:id="9424" w:name="_Toc51676163"/>
      <w:bookmarkStart w:id="9425" w:name="_Toc51684412"/>
      <w:bookmarkStart w:id="9426" w:name="_Toc55305735"/>
      <w:r w:rsidRPr="008E6D39">
        <w:rPr>
          <w:lang w:eastAsia="zh-CN"/>
        </w:rPr>
        <w:t>E.5.</w:t>
      </w:r>
      <w:r>
        <w:rPr>
          <w:lang w:eastAsia="zh-CN"/>
        </w:rPr>
        <w:t>34</w:t>
      </w:r>
      <w:r w:rsidRPr="008E6D39">
        <w:rPr>
          <w:lang w:eastAsia="zh-CN"/>
        </w:rPr>
        <w:tab/>
        <w:t xml:space="preserve">module </w:t>
      </w:r>
      <w:r w:rsidRPr="00F60CE9">
        <w:rPr>
          <w:lang w:eastAsia="zh-CN"/>
        </w:rPr>
        <w:t>_3gpp-nr-nrm-</w:t>
      </w:r>
      <w:r w:rsidRPr="00F60CE9">
        <w:rPr>
          <w:rFonts w:hint="eastAsia"/>
          <w:lang w:eastAsia="zh-CN"/>
        </w:rPr>
        <w:t>c</w:t>
      </w:r>
      <w:r w:rsidRPr="00F60CE9">
        <w:rPr>
          <w:lang w:eastAsia="zh-CN"/>
        </w:rPr>
        <w:t>esmanagementfunction.yang</w:t>
      </w:r>
      <w:bookmarkEnd w:id="9423"/>
      <w:bookmarkEnd w:id="9424"/>
      <w:bookmarkEnd w:id="9425"/>
      <w:bookmarkEnd w:id="9426"/>
    </w:p>
    <w:p w14:paraId="2E76DF51" w14:textId="77777777"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14:paraId="2E76DF5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14:paraId="2E76DF5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14:paraId="2E76DF5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14:paraId="2E76DF55" w14:textId="77777777" w:rsidR="00262CCB" w:rsidRPr="00EF1F43" w:rsidRDefault="00262CCB" w:rsidP="00262CCB">
      <w:pPr>
        <w:pStyle w:val="PL"/>
        <w:rPr>
          <w:rFonts w:cs="Courier New"/>
          <w:szCs w:val="16"/>
          <w:lang w:eastAsia="zh-CN"/>
        </w:rPr>
      </w:pPr>
    </w:p>
    <w:p w14:paraId="2E76DF5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14:paraId="2E76DF5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14:paraId="2E76DF5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14:paraId="2E76DF5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14:paraId="2E76DF5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14:paraId="2E76DF5B" w14:textId="77777777" w:rsidR="00262CCB" w:rsidRPr="00EF1F43" w:rsidRDefault="00262CCB" w:rsidP="00262CCB">
      <w:pPr>
        <w:pStyle w:val="PL"/>
        <w:rPr>
          <w:rFonts w:cs="Courier New"/>
          <w:szCs w:val="16"/>
          <w:lang w:eastAsia="zh-CN"/>
        </w:rPr>
      </w:pPr>
    </w:p>
    <w:p w14:paraId="2E76DF5C" w14:textId="77777777" w:rsidR="00262CCB" w:rsidRPr="00EF1F43" w:rsidRDefault="00262CCB" w:rsidP="00262CCB">
      <w:pPr>
        <w:pStyle w:val="PL"/>
        <w:rPr>
          <w:rFonts w:cs="Courier New"/>
          <w:szCs w:val="16"/>
          <w:lang w:eastAsia="zh-CN"/>
        </w:rPr>
      </w:pPr>
    </w:p>
    <w:p w14:paraId="2E76DF5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14:paraId="2E76DF5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14:paraId="2E76DF5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14:paraId="2E76DF6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14:paraId="2E76DF6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14:paraId="2E76DF62" w14:textId="77777777" w:rsidR="00262CCB" w:rsidRPr="00EF1F43" w:rsidRDefault="00262CCB" w:rsidP="00262CCB">
      <w:pPr>
        <w:pStyle w:val="PL"/>
        <w:rPr>
          <w:rFonts w:cs="Courier New"/>
          <w:szCs w:val="16"/>
          <w:lang w:eastAsia="zh-CN"/>
        </w:rPr>
      </w:pPr>
    </w:p>
    <w:p w14:paraId="2E76DF63"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14:paraId="2E76DF64" w14:textId="77777777" w:rsidR="00262CCB" w:rsidRPr="00EF1F43" w:rsidRDefault="00262CCB" w:rsidP="00262CCB">
      <w:pPr>
        <w:pStyle w:val="PL"/>
        <w:rPr>
          <w:rFonts w:cs="Courier New"/>
          <w:szCs w:val="16"/>
          <w:lang w:eastAsia="zh-CN"/>
        </w:rPr>
      </w:pPr>
    </w:p>
    <w:p w14:paraId="2E76DF65" w14:textId="77777777" w:rsidR="00262CCB" w:rsidRPr="00EF1F43" w:rsidRDefault="00262CCB" w:rsidP="00262CCB">
      <w:pPr>
        <w:pStyle w:val="PL"/>
        <w:rPr>
          <w:rFonts w:cs="Courier New"/>
          <w:szCs w:val="16"/>
          <w:lang w:eastAsia="zh-CN"/>
        </w:rPr>
      </w:pPr>
    </w:p>
    <w:p w14:paraId="2E76DF6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14:paraId="2E76DF6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14:paraId="2E76DF6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14:paraId="2E76DF6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14:paraId="2E76DF6A" w14:textId="77777777" w:rsidR="00262CCB" w:rsidRPr="00EF1F43" w:rsidRDefault="00262CCB" w:rsidP="00262CCB">
      <w:pPr>
        <w:pStyle w:val="PL"/>
        <w:rPr>
          <w:rFonts w:cs="Courier New"/>
          <w:szCs w:val="16"/>
          <w:lang w:eastAsia="zh-CN"/>
        </w:rPr>
      </w:pPr>
    </w:p>
    <w:p w14:paraId="2E76DF6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14:paraId="2E76DF6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14:paraId="2E76DF6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14:paraId="2E76DF6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6F" w14:textId="77777777" w:rsidR="00262CCB" w:rsidRPr="00EF1F43" w:rsidRDefault="00262CCB" w:rsidP="00262CCB">
      <w:pPr>
        <w:pStyle w:val="PL"/>
        <w:rPr>
          <w:rFonts w:cs="Courier New"/>
          <w:szCs w:val="16"/>
          <w:lang w:eastAsia="zh-CN"/>
        </w:rPr>
      </w:pPr>
    </w:p>
    <w:p w14:paraId="2E76DF70"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14:paraId="2E76DF7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14:paraId="2E76DF7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2E76DF73"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14:paraId="2E76DF7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14:paraId="2E76DF75"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2E76DF7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77" w14:textId="77777777" w:rsidR="00262CCB" w:rsidRPr="00EF1F43" w:rsidRDefault="00262CCB" w:rsidP="00262CCB">
      <w:pPr>
        <w:pStyle w:val="PL"/>
        <w:rPr>
          <w:rFonts w:cs="Courier New"/>
          <w:szCs w:val="16"/>
          <w:lang w:eastAsia="zh-CN"/>
        </w:rPr>
      </w:pPr>
    </w:p>
    <w:p w14:paraId="2E76DF78" w14:textId="77777777" w:rsidR="00262CCB" w:rsidRPr="00EF1F43" w:rsidRDefault="00262CCB" w:rsidP="00262CCB">
      <w:pPr>
        <w:pStyle w:val="PL"/>
        <w:rPr>
          <w:rFonts w:cs="Courier New"/>
          <w:szCs w:val="16"/>
          <w:lang w:eastAsia="zh-CN"/>
        </w:rPr>
      </w:pPr>
    </w:p>
    <w:p w14:paraId="2E76DF7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14:paraId="2E76DF7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14:paraId="2E76DF7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14:paraId="2E76DF7C"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14:paraId="2E76DF7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14:paraId="2E76DF7E" w14:textId="77777777"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14:paraId="2E76DF7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80" w14:textId="77777777" w:rsidR="00262CCB" w:rsidRPr="00EF1F43" w:rsidRDefault="00262CCB" w:rsidP="00262CCB">
      <w:pPr>
        <w:pStyle w:val="PL"/>
        <w:rPr>
          <w:rFonts w:cs="Courier New"/>
          <w:szCs w:val="16"/>
          <w:lang w:eastAsia="zh-CN"/>
        </w:rPr>
      </w:pPr>
    </w:p>
    <w:p w14:paraId="2E76DF81"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82"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83" w14:textId="77777777" w:rsidR="00262CCB" w:rsidRPr="00EF1F43" w:rsidRDefault="00262CCB" w:rsidP="00262CCB">
      <w:pPr>
        <w:pStyle w:val="PL"/>
        <w:rPr>
          <w:rFonts w:cs="Courier New"/>
          <w:szCs w:val="16"/>
          <w:lang w:eastAsia="zh-CN"/>
        </w:rPr>
      </w:pPr>
    </w:p>
    <w:p w14:paraId="2E76DF84"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14:paraId="2E76DF85" w14:textId="77777777" w:rsidR="00262CCB" w:rsidRPr="00EF1F43" w:rsidRDefault="00262CCB" w:rsidP="00262CCB">
      <w:pPr>
        <w:pStyle w:val="PL"/>
        <w:rPr>
          <w:rFonts w:cs="Courier New"/>
          <w:szCs w:val="16"/>
          <w:lang w:eastAsia="zh-CN"/>
        </w:rPr>
      </w:pPr>
      <w:r w:rsidRPr="00EF1F43">
        <w:rPr>
          <w:rFonts w:cs="Courier New"/>
          <w:szCs w:val="16"/>
          <w:lang w:eastAsia="zh-CN"/>
        </w:rPr>
        <w:lastRenderedPageBreak/>
        <w:t xml:space="preserve">    if-feature nrcellcu3gpp:CESManagementFunction;</w:t>
      </w:r>
    </w:p>
    <w:p w14:paraId="2E76DF86"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2E76DF87"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88"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14:paraId="2E76DF89"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14:paraId="2E76DF8A"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2E76DF8B"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8C"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14:paraId="2E76DF8D"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14:paraId="2E76DF8E"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14:paraId="2E76DF8F" w14:textId="77777777"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14:paraId="2E76DF90" w14:textId="77777777" w:rsidR="00262CCB" w:rsidRPr="00617C50" w:rsidRDefault="00262CCB" w:rsidP="00262CCB">
      <w:pPr>
        <w:pStyle w:val="PL"/>
        <w:rPr>
          <w:rFonts w:cs="Courier New"/>
          <w:szCs w:val="16"/>
          <w:lang w:eastAsia="zh-CN"/>
        </w:rPr>
      </w:pPr>
      <w:r w:rsidRPr="00EF1F43">
        <w:rPr>
          <w:rFonts w:cs="Courier New"/>
          <w:szCs w:val="16"/>
          <w:lang w:eastAsia="zh-CN"/>
        </w:rPr>
        <w:t>}</w:t>
      </w:r>
    </w:p>
    <w:p w14:paraId="2E76DF91" w14:textId="77777777" w:rsidR="00262CCB" w:rsidRPr="00542C9C" w:rsidRDefault="00262CCB" w:rsidP="00262CCB"/>
    <w:p w14:paraId="2E76DF92" w14:textId="77777777" w:rsidR="00E154AB" w:rsidRDefault="00E154AB" w:rsidP="00E154AB">
      <w:pPr>
        <w:pStyle w:val="Heading1"/>
        <w:rPr>
          <w:lang w:eastAsia="zh-CN"/>
        </w:rPr>
      </w:pPr>
      <w:bookmarkStart w:id="9427" w:name="_Toc19888597"/>
      <w:bookmarkStart w:id="9428" w:name="_Toc27405600"/>
      <w:bookmarkStart w:id="9429" w:name="_Toc35878794"/>
      <w:bookmarkStart w:id="9430" w:name="_Toc36220610"/>
      <w:bookmarkStart w:id="9431" w:name="_Toc36474708"/>
      <w:bookmarkStart w:id="9432" w:name="_Toc36542980"/>
      <w:bookmarkStart w:id="9433" w:name="_Toc36543801"/>
      <w:bookmarkStart w:id="9434" w:name="_Toc36568039"/>
      <w:bookmarkStart w:id="9435" w:name="_Toc44341785"/>
      <w:bookmarkStart w:id="9436" w:name="_Toc51676164"/>
      <w:bookmarkStart w:id="9437" w:name="_Toc51684413"/>
      <w:bookmarkStart w:id="9438" w:name="_Toc55305736"/>
      <w:r>
        <w:rPr>
          <w:lang w:eastAsia="zh-CN"/>
        </w:rPr>
        <w:t>E.6</w:t>
      </w:r>
      <w:r>
        <w:rPr>
          <w:lang w:eastAsia="zh-CN"/>
        </w:rPr>
        <w:tab/>
      </w:r>
      <w:bookmarkEnd w:id="9427"/>
      <w:r>
        <w:rPr>
          <w:lang w:eastAsia="zh-CN"/>
        </w:rPr>
        <w:t>Void</w:t>
      </w:r>
      <w:bookmarkEnd w:id="9428"/>
      <w:bookmarkEnd w:id="9429"/>
      <w:bookmarkEnd w:id="9430"/>
      <w:bookmarkEnd w:id="9431"/>
      <w:bookmarkEnd w:id="9432"/>
      <w:bookmarkEnd w:id="9433"/>
      <w:bookmarkEnd w:id="9434"/>
      <w:bookmarkEnd w:id="9435"/>
      <w:bookmarkEnd w:id="9436"/>
      <w:bookmarkEnd w:id="9437"/>
      <w:bookmarkEnd w:id="9438"/>
    </w:p>
    <w:p w14:paraId="2E76DF93" w14:textId="77777777"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E76DF94" w14:textId="77777777" w:rsidR="00E154AB" w:rsidRDefault="00E154AB" w:rsidP="00E154AB">
      <w:pPr>
        <w:pStyle w:val="Heading1"/>
        <w:rPr>
          <w:lang w:eastAsia="zh-CN"/>
        </w:rPr>
      </w:pPr>
      <w:bookmarkStart w:id="9439" w:name="_Toc19888598"/>
      <w:bookmarkStart w:id="9440" w:name="_Toc27405601"/>
      <w:bookmarkStart w:id="9441" w:name="_Toc35878795"/>
      <w:bookmarkStart w:id="9442" w:name="_Toc36220611"/>
      <w:bookmarkStart w:id="9443" w:name="_Toc36474709"/>
      <w:bookmarkStart w:id="9444" w:name="_Toc36542981"/>
      <w:bookmarkStart w:id="9445" w:name="_Toc36543802"/>
      <w:bookmarkStart w:id="9446" w:name="_Toc36568040"/>
      <w:bookmarkStart w:id="9447" w:name="_Toc44341786"/>
      <w:bookmarkStart w:id="9448" w:name="_Toc51676165"/>
      <w:bookmarkStart w:id="9449" w:name="_Toc51684414"/>
      <w:bookmarkStart w:id="9450" w:name="_Toc55305737"/>
      <w:r>
        <w:rPr>
          <w:lang w:eastAsia="zh-CN"/>
        </w:rPr>
        <w:t>E.7</w:t>
      </w:r>
      <w:r>
        <w:rPr>
          <w:lang w:eastAsia="zh-CN"/>
        </w:rPr>
        <w:tab/>
        <w:t>Mount information</w:t>
      </w:r>
      <w:bookmarkEnd w:id="9439"/>
      <w:bookmarkEnd w:id="9440"/>
      <w:bookmarkEnd w:id="9441"/>
      <w:bookmarkEnd w:id="9442"/>
      <w:bookmarkEnd w:id="9443"/>
      <w:bookmarkEnd w:id="9444"/>
      <w:bookmarkEnd w:id="9445"/>
      <w:bookmarkEnd w:id="9446"/>
      <w:bookmarkEnd w:id="9447"/>
      <w:bookmarkEnd w:id="9448"/>
      <w:bookmarkEnd w:id="9449"/>
      <w:bookmarkEnd w:id="9450"/>
    </w:p>
    <w:p w14:paraId="2E76DF95" w14:textId="77777777"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14:paraId="2E76DF96" w14:textId="77777777"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14:paraId="2E76DF97" w14:textId="77777777" w:rsidR="00E154AB" w:rsidRDefault="00E154AB" w:rsidP="00E154AB">
      <w:pPr>
        <w:pStyle w:val="PL"/>
        <w:rPr>
          <w:lang w:eastAsia="zh-CN"/>
        </w:rPr>
      </w:pPr>
      <w:r>
        <w:rPr>
          <w:lang w:eastAsia="zh-CN"/>
        </w:rPr>
        <w:t>_3gpp-common-ep-rp.yang</w:t>
      </w:r>
    </w:p>
    <w:p w14:paraId="2E76DF98" w14:textId="77777777" w:rsidR="00E154AB" w:rsidRDefault="00E154AB" w:rsidP="00E154AB">
      <w:pPr>
        <w:pStyle w:val="PL"/>
        <w:rPr>
          <w:lang w:eastAsia="zh-CN"/>
        </w:rPr>
      </w:pPr>
      <w:r>
        <w:rPr>
          <w:lang w:eastAsia="zh-CN"/>
        </w:rPr>
        <w:t>_3gpp-common-managed-element.yang</w:t>
      </w:r>
    </w:p>
    <w:p w14:paraId="2E76DF99" w14:textId="77777777" w:rsidR="00E154AB" w:rsidRDefault="00E154AB" w:rsidP="00E154AB">
      <w:pPr>
        <w:pStyle w:val="PL"/>
        <w:rPr>
          <w:lang w:eastAsia="zh-CN"/>
        </w:rPr>
      </w:pPr>
      <w:r>
        <w:rPr>
          <w:lang w:eastAsia="zh-CN"/>
        </w:rPr>
        <w:t>_3gpp-common-managed-function.yang</w:t>
      </w:r>
    </w:p>
    <w:p w14:paraId="2E76DF9A" w14:textId="77777777" w:rsidR="00E154AB" w:rsidRDefault="00E154AB" w:rsidP="00E154AB">
      <w:pPr>
        <w:pStyle w:val="PL"/>
        <w:rPr>
          <w:lang w:eastAsia="zh-CN"/>
        </w:rPr>
      </w:pPr>
      <w:r>
        <w:rPr>
          <w:lang w:eastAsia="zh-CN"/>
        </w:rPr>
        <w:t>_3gpp-common-measurements.yang</w:t>
      </w:r>
    </w:p>
    <w:p w14:paraId="2E76DF9B" w14:textId="77777777" w:rsidR="00E154AB" w:rsidRDefault="00E154AB" w:rsidP="00E154AB">
      <w:pPr>
        <w:pStyle w:val="PL"/>
        <w:rPr>
          <w:lang w:eastAsia="zh-CN"/>
        </w:rPr>
      </w:pPr>
      <w:r>
        <w:rPr>
          <w:lang w:eastAsia="zh-CN"/>
        </w:rPr>
        <w:t>_3gpp-common-subnetwork.yang</w:t>
      </w:r>
    </w:p>
    <w:p w14:paraId="2E76DF9C" w14:textId="77777777" w:rsidR="00E154AB" w:rsidRDefault="00E154AB" w:rsidP="00E154AB">
      <w:pPr>
        <w:pStyle w:val="PL"/>
        <w:rPr>
          <w:lang w:eastAsia="zh-CN"/>
        </w:rPr>
      </w:pPr>
      <w:r>
        <w:rPr>
          <w:lang w:eastAsia="zh-CN"/>
        </w:rPr>
        <w:t>_3gpp-common-top.yang</w:t>
      </w:r>
    </w:p>
    <w:p w14:paraId="2E76DF9D" w14:textId="77777777" w:rsidR="00E154AB" w:rsidRDefault="00E154AB" w:rsidP="00E154AB">
      <w:pPr>
        <w:pStyle w:val="PL"/>
        <w:rPr>
          <w:lang w:eastAsia="zh-CN"/>
        </w:rPr>
      </w:pPr>
      <w:r>
        <w:rPr>
          <w:lang w:eastAsia="zh-CN"/>
        </w:rPr>
        <w:t>_3gpp-common-yang-extensions.yang</w:t>
      </w:r>
    </w:p>
    <w:p w14:paraId="2E76DF9E" w14:textId="77777777" w:rsidR="00E154AB" w:rsidRDefault="00E154AB" w:rsidP="00E154AB">
      <w:pPr>
        <w:pStyle w:val="PL"/>
        <w:rPr>
          <w:lang w:eastAsia="zh-CN"/>
        </w:rPr>
      </w:pPr>
      <w:r>
        <w:rPr>
          <w:lang w:eastAsia="zh-CN"/>
        </w:rPr>
        <w:t>_3gpp-common-yang-types.yang</w:t>
      </w:r>
    </w:p>
    <w:p w14:paraId="2E76DF9F" w14:textId="77777777" w:rsidR="00E154AB" w:rsidRDefault="00E154AB" w:rsidP="00E154AB">
      <w:pPr>
        <w:pStyle w:val="PL"/>
        <w:rPr>
          <w:lang w:eastAsia="zh-CN"/>
        </w:rPr>
      </w:pPr>
      <w:r>
        <w:rPr>
          <w:lang w:eastAsia="zh-CN"/>
        </w:rPr>
        <w:t>_3gpp-nr-nrm-bwp.yang</w:t>
      </w:r>
    </w:p>
    <w:p w14:paraId="2E76DFA0" w14:textId="77777777" w:rsidR="00E154AB" w:rsidRDefault="00E154AB" w:rsidP="00E154AB">
      <w:pPr>
        <w:pStyle w:val="PL"/>
        <w:rPr>
          <w:lang w:eastAsia="zh-CN"/>
        </w:rPr>
      </w:pPr>
      <w:r>
        <w:rPr>
          <w:lang w:eastAsia="zh-CN"/>
        </w:rPr>
        <w:t>_3gpp-nr-nrm-ep.yang</w:t>
      </w:r>
    </w:p>
    <w:p w14:paraId="2E76DFA1" w14:textId="77777777" w:rsidR="00E154AB" w:rsidRDefault="00E154AB" w:rsidP="00E154AB">
      <w:pPr>
        <w:pStyle w:val="PL"/>
        <w:rPr>
          <w:lang w:eastAsia="zh-CN"/>
        </w:rPr>
      </w:pPr>
      <w:r>
        <w:rPr>
          <w:lang w:eastAsia="zh-CN"/>
        </w:rPr>
        <w:t>_3gpp-nr-nrm-eutrancellrelation.yang</w:t>
      </w:r>
    </w:p>
    <w:p w14:paraId="2E76DFA2" w14:textId="77777777" w:rsidR="00E154AB" w:rsidRDefault="00E154AB" w:rsidP="00E154AB">
      <w:pPr>
        <w:pStyle w:val="PL"/>
        <w:rPr>
          <w:lang w:eastAsia="zh-CN"/>
        </w:rPr>
      </w:pPr>
      <w:r>
        <w:rPr>
          <w:lang w:eastAsia="zh-CN"/>
        </w:rPr>
        <w:t>_3gpp-nr-nrm-gnbcucpfunction.yang</w:t>
      </w:r>
    </w:p>
    <w:p w14:paraId="2E76DFA3" w14:textId="77777777" w:rsidR="00E154AB" w:rsidRDefault="00E154AB" w:rsidP="00E154AB">
      <w:pPr>
        <w:pStyle w:val="PL"/>
        <w:rPr>
          <w:lang w:eastAsia="zh-CN"/>
        </w:rPr>
      </w:pPr>
      <w:r>
        <w:rPr>
          <w:lang w:eastAsia="zh-CN"/>
        </w:rPr>
        <w:t>_3gpp-nr-nrm-gnbcuupfunction.yang</w:t>
      </w:r>
    </w:p>
    <w:p w14:paraId="2E76DFA4" w14:textId="77777777" w:rsidR="00E154AB" w:rsidRDefault="00E154AB" w:rsidP="00E154AB">
      <w:pPr>
        <w:pStyle w:val="PL"/>
        <w:rPr>
          <w:lang w:eastAsia="zh-CN"/>
        </w:rPr>
      </w:pPr>
      <w:r>
        <w:rPr>
          <w:lang w:eastAsia="zh-CN"/>
        </w:rPr>
        <w:t>_3gpp-nr-nrm-gnbdufunction.yang</w:t>
      </w:r>
    </w:p>
    <w:p w14:paraId="2E76DFA5" w14:textId="77777777" w:rsidR="00E154AB" w:rsidRDefault="00E154AB" w:rsidP="00E154AB">
      <w:pPr>
        <w:pStyle w:val="PL"/>
        <w:rPr>
          <w:lang w:eastAsia="zh-CN"/>
        </w:rPr>
      </w:pPr>
      <w:r>
        <w:rPr>
          <w:lang w:eastAsia="zh-CN"/>
        </w:rPr>
        <w:t>_3gpp-nr-nrm-nrcellcu.yang</w:t>
      </w:r>
    </w:p>
    <w:p w14:paraId="2E76DFA6" w14:textId="77777777" w:rsidR="00E154AB" w:rsidRDefault="00E154AB" w:rsidP="00E154AB">
      <w:pPr>
        <w:pStyle w:val="PL"/>
        <w:rPr>
          <w:lang w:eastAsia="zh-CN"/>
        </w:rPr>
      </w:pPr>
      <w:r>
        <w:rPr>
          <w:lang w:eastAsia="zh-CN"/>
        </w:rPr>
        <w:t>_3gpp-nr-nrm-nrcelldu.yang</w:t>
      </w:r>
    </w:p>
    <w:p w14:paraId="2E76DFA7" w14:textId="77777777" w:rsidR="00E154AB" w:rsidRDefault="00E154AB" w:rsidP="00E154AB">
      <w:pPr>
        <w:pStyle w:val="PL"/>
        <w:rPr>
          <w:lang w:eastAsia="zh-CN"/>
        </w:rPr>
      </w:pPr>
      <w:r>
        <w:rPr>
          <w:lang w:eastAsia="zh-CN"/>
        </w:rPr>
        <w:t>_3gpp-nr-nrm-nrcellrelation.yang</w:t>
      </w:r>
    </w:p>
    <w:p w14:paraId="2E76DFA8" w14:textId="77777777" w:rsidR="00E154AB" w:rsidRDefault="00E154AB" w:rsidP="00E154AB">
      <w:pPr>
        <w:pStyle w:val="PL"/>
        <w:rPr>
          <w:lang w:eastAsia="zh-CN"/>
        </w:rPr>
      </w:pPr>
      <w:r>
        <w:rPr>
          <w:lang w:eastAsia="zh-CN"/>
        </w:rPr>
        <w:t>_3gpp-nr-nrm-nrfreqrelation.yang</w:t>
      </w:r>
    </w:p>
    <w:p w14:paraId="2E76DFA9" w14:textId="77777777" w:rsidR="00E154AB" w:rsidRDefault="00E154AB" w:rsidP="00E154AB">
      <w:pPr>
        <w:pStyle w:val="PL"/>
        <w:rPr>
          <w:lang w:eastAsia="zh-CN"/>
        </w:rPr>
      </w:pPr>
      <w:r>
        <w:rPr>
          <w:lang w:eastAsia="zh-CN"/>
        </w:rPr>
        <w:t>_3gpp-nr-nrm-nrfrequency.yang</w:t>
      </w:r>
    </w:p>
    <w:p w14:paraId="2E76DFAA" w14:textId="77777777" w:rsidR="00E154AB" w:rsidRDefault="00E154AB" w:rsidP="00E154AB">
      <w:pPr>
        <w:pStyle w:val="PL"/>
        <w:rPr>
          <w:lang w:eastAsia="zh-CN"/>
        </w:rPr>
      </w:pPr>
      <w:r>
        <w:rPr>
          <w:lang w:eastAsia="zh-CN"/>
        </w:rPr>
        <w:t>_3gpp-nr-nrm-nrnetwork.yang</w:t>
      </w:r>
    </w:p>
    <w:p w14:paraId="2E76DFAB" w14:textId="77777777" w:rsidR="00E154AB" w:rsidRDefault="00E154AB" w:rsidP="00E154AB">
      <w:pPr>
        <w:pStyle w:val="PL"/>
        <w:rPr>
          <w:lang w:eastAsia="zh-CN"/>
        </w:rPr>
      </w:pPr>
      <w:r>
        <w:rPr>
          <w:lang w:eastAsia="zh-CN"/>
        </w:rPr>
        <w:t>_3gpp-nr-nrm-nrsectorcarrier.yang</w:t>
      </w:r>
    </w:p>
    <w:p w14:paraId="2E76DFAC" w14:textId="77777777" w:rsidR="00E154AB" w:rsidRPr="00C26131" w:rsidRDefault="00E154AB" w:rsidP="00E154AB">
      <w:pPr>
        <w:pStyle w:val="PL"/>
      </w:pPr>
      <w:r w:rsidRPr="00C26131">
        <w:t>_3gpp-nr-nrm-beam.yang</w:t>
      </w:r>
    </w:p>
    <w:p w14:paraId="2E76DFAD" w14:textId="77777777" w:rsidR="00E154AB" w:rsidRDefault="00E154AB" w:rsidP="00E154AB">
      <w:pPr>
        <w:pStyle w:val="PL"/>
      </w:pPr>
      <w:r w:rsidRPr="00C26131">
        <w:t>_3gpp-nr-nrm-commonbeamformingfunction.yang</w:t>
      </w:r>
    </w:p>
    <w:p w14:paraId="2E76DFAE" w14:textId="77777777" w:rsidR="00E154AB" w:rsidRDefault="00E154AB" w:rsidP="00E154AB">
      <w:pPr>
        <w:pStyle w:val="PL"/>
        <w:rPr>
          <w:lang w:eastAsia="zh-CN"/>
        </w:rPr>
      </w:pPr>
      <w:r w:rsidRPr="00F94F50">
        <w:rPr>
          <w:lang w:eastAsia="zh-CN"/>
        </w:rPr>
        <w:t>_3gpp-nr-nrm-rrmpolicy.yang</w:t>
      </w:r>
    </w:p>
    <w:p w14:paraId="2E76DFAF" w14:textId="77777777" w:rsidR="00E154AB" w:rsidRDefault="00E154AB" w:rsidP="00E154AB">
      <w:pPr>
        <w:pStyle w:val="PL"/>
        <w:rPr>
          <w:lang w:eastAsia="zh-CN"/>
        </w:rPr>
      </w:pPr>
      <w:r>
        <w:rPr>
          <w:lang w:eastAsia="zh-CN"/>
        </w:rPr>
        <w:t>ietf-inet-types.yang</w:t>
      </w:r>
    </w:p>
    <w:p w14:paraId="2E76DFB0" w14:textId="77777777" w:rsidR="00E154AB" w:rsidRDefault="00FA0B23" w:rsidP="00E154AB">
      <w:pPr>
        <w:pStyle w:val="PL"/>
        <w:rPr>
          <w:lang w:eastAsia="zh-CN"/>
        </w:rPr>
      </w:pPr>
      <w:r w:rsidRPr="00137B9E">
        <w:rPr>
          <w:lang w:eastAsia="zh-CN"/>
        </w:rPr>
        <w:t>ietf-yang-types.yang</w:t>
      </w:r>
    </w:p>
    <w:p w14:paraId="2E76DFB1" w14:textId="77777777" w:rsidR="00E154AB" w:rsidRDefault="00E154AB" w:rsidP="00E154AB">
      <w:pPr>
        <w:pStyle w:val="PL"/>
        <w:rPr>
          <w:lang w:eastAsia="zh-CN"/>
        </w:rPr>
      </w:pPr>
    </w:p>
    <w:p w14:paraId="2E76DFB2" w14:textId="77777777"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14:paraId="2E76DFB3" w14:textId="77777777" w:rsidR="00E154AB" w:rsidRPr="005A0BB3" w:rsidRDefault="00E154AB" w:rsidP="00E154AB">
      <w:pPr>
        <w:rPr>
          <w:lang w:val="en-US" w:eastAsia="zh-CN"/>
        </w:rPr>
      </w:pPr>
    </w:p>
    <w:p w14:paraId="2E76DFB4" w14:textId="77777777" w:rsidR="00E154AB" w:rsidRPr="002B15AA" w:rsidRDefault="00E154AB" w:rsidP="00E154AB">
      <w:pPr>
        <w:pStyle w:val="Heading8"/>
      </w:pPr>
      <w:r w:rsidRPr="002B15AA">
        <w:br w:type="page"/>
      </w:r>
      <w:bookmarkStart w:id="9451" w:name="_Toc19888599"/>
      <w:bookmarkStart w:id="9452" w:name="_Toc27405602"/>
      <w:bookmarkStart w:id="9453" w:name="_Toc35878796"/>
      <w:bookmarkStart w:id="9454" w:name="_Toc36220612"/>
      <w:bookmarkStart w:id="9455" w:name="_Toc36474710"/>
      <w:bookmarkStart w:id="9456" w:name="_Toc36542982"/>
      <w:bookmarkStart w:id="9457" w:name="_Toc36543803"/>
      <w:bookmarkStart w:id="9458" w:name="_Toc36568041"/>
      <w:bookmarkStart w:id="9459" w:name="_Toc44341787"/>
      <w:bookmarkStart w:id="9460" w:name="_Toc51676166"/>
      <w:bookmarkStart w:id="9461" w:name="_Toc51684415"/>
      <w:bookmarkStart w:id="9462" w:name="_Toc55305738"/>
      <w:r w:rsidRPr="002B15AA">
        <w:lastRenderedPageBreak/>
        <w:t>Annex F (normative):</w:t>
      </w:r>
      <w:r w:rsidRPr="002B15AA">
        <w:br/>
        <w:t>XML definitions for 5GC NRM</w:t>
      </w:r>
      <w:bookmarkEnd w:id="9451"/>
      <w:bookmarkEnd w:id="9452"/>
      <w:bookmarkEnd w:id="9453"/>
      <w:bookmarkEnd w:id="9454"/>
      <w:bookmarkEnd w:id="9455"/>
      <w:bookmarkEnd w:id="9456"/>
      <w:bookmarkEnd w:id="9457"/>
      <w:bookmarkEnd w:id="9458"/>
      <w:bookmarkEnd w:id="9459"/>
      <w:bookmarkEnd w:id="9460"/>
      <w:bookmarkEnd w:id="9461"/>
      <w:bookmarkEnd w:id="9462"/>
    </w:p>
    <w:p w14:paraId="2E76DFB5" w14:textId="77777777" w:rsidR="00E154AB" w:rsidRPr="002B15AA" w:rsidRDefault="00E154AB" w:rsidP="00E154AB">
      <w:pPr>
        <w:pStyle w:val="Heading1"/>
      </w:pPr>
      <w:bookmarkStart w:id="9463" w:name="_Toc19888600"/>
      <w:bookmarkStart w:id="9464" w:name="_Toc27405603"/>
      <w:bookmarkStart w:id="9465" w:name="_Toc35878797"/>
      <w:bookmarkStart w:id="9466" w:name="_Toc36220613"/>
      <w:bookmarkStart w:id="9467" w:name="_Toc36474711"/>
      <w:bookmarkStart w:id="9468" w:name="_Toc36542983"/>
      <w:bookmarkStart w:id="9469" w:name="_Toc36543804"/>
      <w:bookmarkStart w:id="9470" w:name="_Toc36568042"/>
      <w:bookmarkStart w:id="9471" w:name="_Toc44341788"/>
      <w:bookmarkStart w:id="9472" w:name="_Toc51676167"/>
      <w:bookmarkStart w:id="9473" w:name="_Toc51684416"/>
      <w:bookmarkStart w:id="9474" w:name="_Toc55305739"/>
      <w:r w:rsidRPr="002B15AA">
        <w:t>F.1</w:t>
      </w:r>
      <w:r w:rsidRPr="002B15AA">
        <w:tab/>
        <w:t>General</w:t>
      </w:r>
      <w:bookmarkEnd w:id="9463"/>
      <w:bookmarkEnd w:id="9464"/>
      <w:bookmarkEnd w:id="9465"/>
      <w:bookmarkEnd w:id="9466"/>
      <w:bookmarkEnd w:id="9467"/>
      <w:bookmarkEnd w:id="9468"/>
      <w:bookmarkEnd w:id="9469"/>
      <w:bookmarkEnd w:id="9470"/>
      <w:bookmarkEnd w:id="9471"/>
      <w:bookmarkEnd w:id="9472"/>
      <w:bookmarkEnd w:id="9473"/>
      <w:bookmarkEnd w:id="9474"/>
      <w:r w:rsidRPr="002B15AA">
        <w:t xml:space="preserve"> </w:t>
      </w:r>
    </w:p>
    <w:p w14:paraId="2E76DFB6"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14:paraId="2E76DFB7" w14:textId="77777777" w:rsidR="00E154AB" w:rsidRPr="002B15AA" w:rsidRDefault="00E154AB" w:rsidP="00E154AB">
      <w:pPr>
        <w:pStyle w:val="Heading1"/>
      </w:pPr>
      <w:bookmarkStart w:id="9475" w:name="_Toc19888601"/>
      <w:bookmarkStart w:id="9476" w:name="_Toc27405604"/>
      <w:bookmarkStart w:id="9477" w:name="_Toc35878798"/>
      <w:bookmarkStart w:id="9478" w:name="_Toc36220614"/>
      <w:bookmarkStart w:id="9479" w:name="_Toc36474712"/>
      <w:bookmarkStart w:id="9480" w:name="_Toc36542984"/>
      <w:bookmarkStart w:id="9481" w:name="_Toc36543805"/>
      <w:bookmarkStart w:id="9482" w:name="_Toc36568043"/>
      <w:bookmarkStart w:id="9483" w:name="_Toc44341789"/>
      <w:bookmarkStart w:id="9484" w:name="_Toc51676168"/>
      <w:bookmarkStart w:id="9485" w:name="_Toc51684417"/>
      <w:bookmarkStart w:id="9486" w:name="_Toc55305740"/>
      <w:r w:rsidRPr="002B15AA">
        <w:t>F.2</w:t>
      </w:r>
      <w:r w:rsidRPr="002B15AA">
        <w:tab/>
        <w:t>Architectural features</w:t>
      </w:r>
      <w:bookmarkEnd w:id="9475"/>
      <w:bookmarkEnd w:id="9476"/>
      <w:bookmarkEnd w:id="9477"/>
      <w:bookmarkEnd w:id="9478"/>
      <w:bookmarkEnd w:id="9479"/>
      <w:bookmarkEnd w:id="9480"/>
      <w:bookmarkEnd w:id="9481"/>
      <w:bookmarkEnd w:id="9482"/>
      <w:bookmarkEnd w:id="9483"/>
      <w:bookmarkEnd w:id="9484"/>
      <w:bookmarkEnd w:id="9485"/>
      <w:bookmarkEnd w:id="9486"/>
    </w:p>
    <w:p w14:paraId="2E76DFB8" w14:textId="77777777"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14:paraId="2E76DFB9"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2E76DFBA" w14:textId="77777777" w:rsidR="00E154AB" w:rsidRPr="002B15AA" w:rsidRDefault="00E154AB" w:rsidP="00E154AB">
      <w:pPr>
        <w:pStyle w:val="Heading1"/>
      </w:pPr>
      <w:bookmarkStart w:id="9487" w:name="_Toc19888602"/>
      <w:bookmarkStart w:id="9488" w:name="_Toc27405605"/>
      <w:bookmarkStart w:id="9489" w:name="_Toc35878799"/>
      <w:bookmarkStart w:id="9490" w:name="_Toc36220615"/>
      <w:bookmarkStart w:id="9491" w:name="_Toc36474713"/>
      <w:bookmarkStart w:id="9492" w:name="_Toc36542985"/>
      <w:bookmarkStart w:id="9493" w:name="_Toc36543806"/>
      <w:bookmarkStart w:id="9494" w:name="_Toc36568044"/>
      <w:bookmarkStart w:id="9495" w:name="_Toc44341790"/>
      <w:bookmarkStart w:id="9496" w:name="_Toc51676169"/>
      <w:bookmarkStart w:id="9497" w:name="_Toc51684418"/>
      <w:bookmarkStart w:id="9498" w:name="_Toc55305741"/>
      <w:r w:rsidRPr="002B15AA">
        <w:t>F.3</w:t>
      </w:r>
      <w:r w:rsidRPr="002B15AA">
        <w:tab/>
        <w:t>Mapping</w:t>
      </w:r>
      <w:bookmarkEnd w:id="9487"/>
      <w:bookmarkEnd w:id="9488"/>
      <w:bookmarkEnd w:id="9489"/>
      <w:bookmarkEnd w:id="9490"/>
      <w:bookmarkEnd w:id="9491"/>
      <w:bookmarkEnd w:id="9492"/>
      <w:bookmarkEnd w:id="9493"/>
      <w:bookmarkEnd w:id="9494"/>
      <w:bookmarkEnd w:id="9495"/>
      <w:bookmarkEnd w:id="9496"/>
      <w:bookmarkEnd w:id="9497"/>
      <w:bookmarkEnd w:id="9498"/>
    </w:p>
    <w:p w14:paraId="2E76DFBB" w14:textId="77777777" w:rsidR="00E154AB" w:rsidRPr="002B15AA" w:rsidRDefault="00E154AB" w:rsidP="00E154AB">
      <w:pPr>
        <w:pStyle w:val="Heading2"/>
        <w:rPr>
          <w:lang w:eastAsia="zh-CN"/>
        </w:rPr>
      </w:pPr>
      <w:bookmarkStart w:id="9499" w:name="_Toc19888603"/>
      <w:bookmarkStart w:id="9500" w:name="_Toc27405606"/>
      <w:bookmarkStart w:id="9501" w:name="_Toc35878800"/>
      <w:bookmarkStart w:id="9502" w:name="_Toc36220616"/>
      <w:bookmarkStart w:id="9503" w:name="_Toc36474714"/>
      <w:bookmarkStart w:id="9504" w:name="_Toc36542986"/>
      <w:bookmarkStart w:id="9505" w:name="_Toc36543807"/>
      <w:bookmarkStart w:id="9506" w:name="_Toc36568045"/>
      <w:bookmarkStart w:id="9507" w:name="_Toc44341791"/>
      <w:bookmarkStart w:id="9508" w:name="_Toc51676170"/>
      <w:bookmarkStart w:id="9509" w:name="_Toc51684419"/>
      <w:bookmarkStart w:id="9510" w:name="_Toc55305742"/>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9499"/>
      <w:bookmarkEnd w:id="9500"/>
      <w:bookmarkEnd w:id="9501"/>
      <w:bookmarkEnd w:id="9502"/>
      <w:bookmarkEnd w:id="9503"/>
      <w:bookmarkEnd w:id="9504"/>
      <w:bookmarkEnd w:id="9505"/>
      <w:bookmarkEnd w:id="9506"/>
      <w:bookmarkEnd w:id="9507"/>
      <w:bookmarkEnd w:id="9508"/>
      <w:bookmarkEnd w:id="9509"/>
      <w:bookmarkEnd w:id="9510"/>
    </w:p>
    <w:p w14:paraId="2E76DFBC"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2E76DFBD" w14:textId="77777777" w:rsidR="00E154AB" w:rsidRPr="002B15AA" w:rsidRDefault="00E154AB" w:rsidP="00E154AB">
      <w:pPr>
        <w:pStyle w:val="Heading2"/>
      </w:pPr>
      <w:bookmarkStart w:id="9511" w:name="_Toc19888604"/>
      <w:bookmarkStart w:id="9512" w:name="_Toc27405607"/>
      <w:bookmarkStart w:id="9513" w:name="_Toc35878801"/>
      <w:bookmarkStart w:id="9514" w:name="_Toc36220617"/>
      <w:bookmarkStart w:id="9515" w:name="_Toc36474715"/>
      <w:bookmarkStart w:id="9516" w:name="_Toc36542987"/>
      <w:bookmarkStart w:id="9517" w:name="_Toc36543808"/>
      <w:bookmarkStart w:id="9518" w:name="_Toc36568046"/>
      <w:bookmarkStart w:id="9519" w:name="_Toc44341792"/>
      <w:bookmarkStart w:id="9520" w:name="_Toc51676171"/>
      <w:bookmarkStart w:id="9521" w:name="_Toc51684420"/>
      <w:bookmarkStart w:id="9522" w:name="_Toc55305743"/>
      <w:r w:rsidRPr="002B15AA">
        <w:t>F.</w:t>
      </w:r>
      <w:r w:rsidRPr="002B15AA">
        <w:rPr>
          <w:rFonts w:hint="eastAsia"/>
        </w:rPr>
        <w:t>3.</w:t>
      </w:r>
      <w:r w:rsidRPr="002B15AA">
        <w:t>2</w:t>
      </w:r>
      <w:r w:rsidRPr="002B15AA">
        <w:tab/>
        <w:t>Information Object Class (IOC) mapping</w:t>
      </w:r>
      <w:bookmarkEnd w:id="9511"/>
      <w:bookmarkEnd w:id="9512"/>
      <w:bookmarkEnd w:id="9513"/>
      <w:bookmarkEnd w:id="9514"/>
      <w:bookmarkEnd w:id="9515"/>
      <w:bookmarkEnd w:id="9516"/>
      <w:bookmarkEnd w:id="9517"/>
      <w:bookmarkEnd w:id="9518"/>
      <w:bookmarkEnd w:id="9519"/>
      <w:bookmarkEnd w:id="9520"/>
      <w:bookmarkEnd w:id="9521"/>
      <w:bookmarkEnd w:id="9522"/>
    </w:p>
    <w:p w14:paraId="2E76DFBE" w14:textId="77777777" w:rsidR="00E154AB" w:rsidRPr="002B15AA" w:rsidRDefault="00E154AB" w:rsidP="00E154AB">
      <w:r w:rsidRPr="002B15AA">
        <w:t xml:space="preserve">The mapping is not present in the current version of </w:t>
      </w:r>
      <w:r>
        <w:t>the present document</w:t>
      </w:r>
      <w:r w:rsidRPr="002B15AA">
        <w:t>.</w:t>
      </w:r>
    </w:p>
    <w:p w14:paraId="2E76DFBF" w14:textId="77777777" w:rsidR="00E154AB" w:rsidRPr="002B15AA" w:rsidRDefault="00E154AB" w:rsidP="00E154AB">
      <w:pPr>
        <w:pStyle w:val="Heading1"/>
      </w:pPr>
      <w:bookmarkStart w:id="9523" w:name="_Toc19888605"/>
      <w:bookmarkStart w:id="9524" w:name="_Toc27405608"/>
      <w:bookmarkStart w:id="9525" w:name="_Toc35878802"/>
      <w:bookmarkStart w:id="9526" w:name="_Toc36220618"/>
      <w:bookmarkStart w:id="9527" w:name="_Toc36474716"/>
      <w:bookmarkStart w:id="9528" w:name="_Toc36542988"/>
      <w:bookmarkStart w:id="9529" w:name="_Toc36543809"/>
      <w:bookmarkStart w:id="9530" w:name="_Toc36568047"/>
      <w:bookmarkStart w:id="9531" w:name="_Toc44341793"/>
      <w:bookmarkStart w:id="9532" w:name="_Toc51676172"/>
      <w:bookmarkStart w:id="9533" w:name="_Toc51684421"/>
      <w:bookmarkStart w:id="9534" w:name="_Toc55305744"/>
      <w:r w:rsidRPr="002B15AA">
        <w:t>F.4</w:t>
      </w:r>
      <w:r w:rsidRPr="002B15AA">
        <w:tab/>
        <w:t>Solution Set definitions</w:t>
      </w:r>
      <w:bookmarkEnd w:id="9523"/>
      <w:bookmarkEnd w:id="9524"/>
      <w:bookmarkEnd w:id="9525"/>
      <w:bookmarkEnd w:id="9526"/>
      <w:bookmarkEnd w:id="9527"/>
      <w:bookmarkEnd w:id="9528"/>
      <w:bookmarkEnd w:id="9529"/>
      <w:bookmarkEnd w:id="9530"/>
      <w:bookmarkEnd w:id="9531"/>
      <w:bookmarkEnd w:id="9532"/>
      <w:bookmarkEnd w:id="9533"/>
      <w:bookmarkEnd w:id="9534"/>
    </w:p>
    <w:p w14:paraId="2E76DFC0" w14:textId="77777777" w:rsidR="00E154AB" w:rsidRPr="002B15AA" w:rsidRDefault="00E154AB" w:rsidP="00E154AB">
      <w:pPr>
        <w:pStyle w:val="Heading2"/>
        <w:rPr>
          <w:lang w:eastAsia="zh-CN"/>
        </w:rPr>
      </w:pPr>
      <w:bookmarkStart w:id="9535" w:name="_Toc19888606"/>
      <w:bookmarkStart w:id="9536" w:name="_Toc27405609"/>
      <w:bookmarkStart w:id="9537" w:name="_Toc35878803"/>
      <w:bookmarkStart w:id="9538" w:name="_Toc36220619"/>
      <w:bookmarkStart w:id="9539" w:name="_Toc36474717"/>
      <w:bookmarkStart w:id="9540" w:name="_Toc36542989"/>
      <w:bookmarkStart w:id="9541" w:name="_Toc36543810"/>
      <w:bookmarkStart w:id="9542" w:name="_Toc36568048"/>
      <w:bookmarkStart w:id="9543" w:name="_Toc44341794"/>
      <w:bookmarkStart w:id="9544" w:name="_Toc51676173"/>
      <w:bookmarkStart w:id="9545" w:name="_Toc51684422"/>
      <w:bookmarkStart w:id="9546" w:name="_Toc55305745"/>
      <w:r w:rsidRPr="002B15AA">
        <w:rPr>
          <w:lang w:eastAsia="zh-CN"/>
        </w:rPr>
        <w:t>F.4.1</w:t>
      </w:r>
      <w:r w:rsidRPr="002B15AA">
        <w:rPr>
          <w:lang w:eastAsia="zh-CN"/>
        </w:rPr>
        <w:tab/>
        <w:t>XML definition structure</w:t>
      </w:r>
      <w:bookmarkEnd w:id="9535"/>
      <w:bookmarkEnd w:id="9536"/>
      <w:bookmarkEnd w:id="9537"/>
      <w:bookmarkEnd w:id="9538"/>
      <w:bookmarkEnd w:id="9539"/>
      <w:bookmarkEnd w:id="9540"/>
      <w:bookmarkEnd w:id="9541"/>
      <w:bookmarkEnd w:id="9542"/>
      <w:bookmarkEnd w:id="9543"/>
      <w:bookmarkEnd w:id="9544"/>
      <w:bookmarkEnd w:id="9545"/>
      <w:bookmarkEnd w:id="9546"/>
    </w:p>
    <w:p w14:paraId="2E76DFC1"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2E76DFC2" w14:textId="77777777"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14:paraId="2E76DFC3" w14:textId="77777777" w:rsidR="00E154AB" w:rsidRPr="002B15AA" w:rsidRDefault="00E154AB" w:rsidP="00E154AB">
      <w:pPr>
        <w:rPr>
          <w:lang w:eastAsia="zh-CN"/>
        </w:rPr>
      </w:pPr>
      <w:r w:rsidRPr="002B15AA">
        <w:rPr>
          <w:lang w:eastAsia="zh-CN"/>
        </w:rPr>
        <w:t>XML schema ngcNrm.xsd explicitly declares NRM-specific XML element types for the related NRM.</w:t>
      </w:r>
    </w:p>
    <w:p w14:paraId="2E76DFC4"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2E76DFC5" w14:textId="77777777" w:rsidR="00E154AB" w:rsidRPr="002B15AA" w:rsidRDefault="00E154AB" w:rsidP="00E154AB">
      <w:pPr>
        <w:pStyle w:val="Heading2"/>
        <w:rPr>
          <w:lang w:eastAsia="zh-CN"/>
        </w:rPr>
      </w:pPr>
      <w:bookmarkStart w:id="9547" w:name="_Toc19888607"/>
      <w:bookmarkStart w:id="9548" w:name="_Toc27405610"/>
      <w:bookmarkStart w:id="9549" w:name="_Toc35878804"/>
      <w:bookmarkStart w:id="9550" w:name="_Toc36220620"/>
      <w:bookmarkStart w:id="9551" w:name="_Toc36474718"/>
      <w:bookmarkStart w:id="9552" w:name="_Toc36542990"/>
      <w:bookmarkStart w:id="9553" w:name="_Toc36543811"/>
      <w:bookmarkStart w:id="9554" w:name="_Toc36568049"/>
      <w:bookmarkStart w:id="9555" w:name="_Toc44341795"/>
      <w:bookmarkStart w:id="9556" w:name="_Toc51676174"/>
      <w:bookmarkStart w:id="9557" w:name="_Toc51684423"/>
      <w:bookmarkStart w:id="9558" w:name="_Toc55305746"/>
      <w:r w:rsidRPr="002B15AA">
        <w:rPr>
          <w:lang w:eastAsia="zh-CN"/>
        </w:rPr>
        <w:t>F.4.2</w:t>
      </w:r>
      <w:r w:rsidRPr="002B15AA">
        <w:rPr>
          <w:lang w:eastAsia="zh-CN"/>
        </w:rPr>
        <w:tab/>
        <w:t>Graphical representation</w:t>
      </w:r>
      <w:bookmarkEnd w:id="9547"/>
      <w:bookmarkEnd w:id="9548"/>
      <w:bookmarkEnd w:id="9549"/>
      <w:bookmarkEnd w:id="9550"/>
      <w:bookmarkEnd w:id="9551"/>
      <w:bookmarkEnd w:id="9552"/>
      <w:bookmarkEnd w:id="9553"/>
      <w:bookmarkEnd w:id="9554"/>
      <w:bookmarkEnd w:id="9555"/>
      <w:bookmarkEnd w:id="9556"/>
      <w:bookmarkEnd w:id="9557"/>
      <w:bookmarkEnd w:id="9558"/>
    </w:p>
    <w:p w14:paraId="2E76DFC6"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2E76DFC7" w14:textId="77777777" w:rsidR="00E154AB" w:rsidRPr="002B15AA" w:rsidRDefault="00E154AB" w:rsidP="00E154AB">
      <w:pPr>
        <w:pStyle w:val="Heading2"/>
        <w:rPr>
          <w:rFonts w:ascii="Courier" w:eastAsia="MS Mincho" w:hAnsi="Courier"/>
          <w:szCs w:val="16"/>
        </w:rPr>
      </w:pPr>
      <w:bookmarkStart w:id="9559" w:name="_Toc19888608"/>
      <w:bookmarkStart w:id="9560" w:name="_Toc27405611"/>
      <w:bookmarkStart w:id="9561" w:name="_Toc35878805"/>
      <w:bookmarkStart w:id="9562" w:name="_Toc36220621"/>
      <w:bookmarkStart w:id="9563" w:name="_Toc36474719"/>
      <w:bookmarkStart w:id="9564" w:name="_Toc36542991"/>
      <w:bookmarkStart w:id="9565" w:name="_Toc36543812"/>
      <w:bookmarkStart w:id="9566" w:name="_Toc36568050"/>
      <w:bookmarkStart w:id="9567" w:name="_Toc44341796"/>
      <w:bookmarkStart w:id="9568" w:name="_Toc51676175"/>
      <w:bookmarkStart w:id="9569" w:name="_Toc51684424"/>
      <w:bookmarkStart w:id="9570" w:name="_Toc55305747"/>
      <w:r w:rsidRPr="002B15AA">
        <w:rPr>
          <w:lang w:eastAsia="zh-CN"/>
        </w:rPr>
        <w:lastRenderedPageBreak/>
        <w:t>F.4.3</w:t>
      </w:r>
      <w:r w:rsidRPr="002B15AA">
        <w:rPr>
          <w:lang w:eastAsia="zh-CN"/>
        </w:rPr>
        <w:tab/>
        <w:t xml:space="preserve">XML schema </w:t>
      </w:r>
      <w:r w:rsidRPr="002B15AA">
        <w:rPr>
          <w:rFonts w:ascii="Courier" w:eastAsia="MS Mincho" w:hAnsi="Courier"/>
          <w:szCs w:val="16"/>
        </w:rPr>
        <w:t>"ngcNrm.xsd"</w:t>
      </w:r>
      <w:bookmarkEnd w:id="9559"/>
      <w:bookmarkEnd w:id="9560"/>
      <w:bookmarkEnd w:id="9561"/>
      <w:bookmarkEnd w:id="9562"/>
      <w:bookmarkEnd w:id="9563"/>
      <w:bookmarkEnd w:id="9564"/>
      <w:bookmarkEnd w:id="9565"/>
      <w:bookmarkEnd w:id="9566"/>
      <w:bookmarkEnd w:id="9567"/>
      <w:bookmarkEnd w:id="9568"/>
      <w:bookmarkEnd w:id="9569"/>
      <w:bookmarkEnd w:id="9570"/>
    </w:p>
    <w:p w14:paraId="2E76DFC8" w14:textId="77777777" w:rsidR="00E154AB" w:rsidRPr="002B15AA" w:rsidRDefault="00E154AB" w:rsidP="00E154AB">
      <w:pPr>
        <w:pStyle w:val="PL"/>
      </w:pPr>
      <w:r w:rsidRPr="002B15AA">
        <w:t>&lt;?xml version="1.0" encoding="UTF-8"?&gt;</w:t>
      </w:r>
    </w:p>
    <w:p w14:paraId="2E76DFC9" w14:textId="77777777" w:rsidR="00E154AB" w:rsidRPr="002B15AA" w:rsidRDefault="00E154AB" w:rsidP="00E154AB">
      <w:pPr>
        <w:pStyle w:val="PL"/>
      </w:pPr>
    </w:p>
    <w:p w14:paraId="2E76DFCA" w14:textId="77777777" w:rsidR="00E154AB" w:rsidRPr="002B15AA" w:rsidRDefault="00E154AB" w:rsidP="00E154AB">
      <w:pPr>
        <w:pStyle w:val="PL"/>
      </w:pPr>
      <w:r w:rsidRPr="002B15AA">
        <w:t>&lt;!--</w:t>
      </w:r>
    </w:p>
    <w:p w14:paraId="2E76DFCB" w14:textId="77777777" w:rsidR="00E154AB" w:rsidRPr="002B15AA" w:rsidRDefault="00E154AB" w:rsidP="00E154AB">
      <w:pPr>
        <w:pStyle w:val="PL"/>
      </w:pPr>
      <w:r w:rsidRPr="002B15AA">
        <w:t xml:space="preserve">  3GPP TS 28.541 5GC Network Resource Model</w:t>
      </w:r>
    </w:p>
    <w:p w14:paraId="2E76DFCC" w14:textId="77777777" w:rsidR="00E154AB" w:rsidRPr="002B15AA" w:rsidRDefault="00E154AB" w:rsidP="00E154AB">
      <w:pPr>
        <w:pStyle w:val="PL"/>
      </w:pPr>
      <w:r w:rsidRPr="002B15AA">
        <w:t xml:space="preserve">  XML schema definition</w:t>
      </w:r>
    </w:p>
    <w:p w14:paraId="2E76DFCD" w14:textId="77777777" w:rsidR="00E154AB" w:rsidRPr="002B15AA" w:rsidRDefault="00E154AB" w:rsidP="00E154AB">
      <w:pPr>
        <w:pStyle w:val="PL"/>
      </w:pPr>
      <w:r w:rsidRPr="002B15AA">
        <w:t xml:space="preserve">  ngcNrm.xsd</w:t>
      </w:r>
    </w:p>
    <w:p w14:paraId="2E76DFCE" w14:textId="77777777" w:rsidR="00E154AB" w:rsidRPr="002B15AA" w:rsidRDefault="00E154AB" w:rsidP="00E154AB">
      <w:pPr>
        <w:pStyle w:val="PL"/>
      </w:pPr>
      <w:r w:rsidRPr="002B15AA">
        <w:t>--&gt;</w:t>
      </w:r>
    </w:p>
    <w:p w14:paraId="2E76DFCF" w14:textId="77777777" w:rsidR="00E154AB" w:rsidRPr="002B15AA" w:rsidRDefault="00E154AB" w:rsidP="00E154AB">
      <w:pPr>
        <w:pStyle w:val="PL"/>
      </w:pPr>
    </w:p>
    <w:p w14:paraId="2E76DFD0" w14:textId="77777777" w:rsidR="00E154AB" w:rsidRPr="002B15AA" w:rsidRDefault="00E154AB" w:rsidP="00E154AB">
      <w:pPr>
        <w:pStyle w:val="PL"/>
      </w:pPr>
      <w:r w:rsidRPr="002B15AA">
        <w:t>&lt;schema</w:t>
      </w:r>
    </w:p>
    <w:p w14:paraId="2E76DFD1" w14:textId="77777777" w:rsidR="00E154AB" w:rsidRPr="002B15AA" w:rsidRDefault="00E154AB" w:rsidP="00E154AB">
      <w:pPr>
        <w:pStyle w:val="PL"/>
      </w:pPr>
      <w:r w:rsidRPr="002B15AA">
        <w:t xml:space="preserve">  targetNamespace="http://www.3gpp.org/ftp/specs/archive/28_series/28.541#ngcNrm"</w:t>
      </w:r>
    </w:p>
    <w:p w14:paraId="2E76DFD2" w14:textId="77777777" w:rsidR="00E154AB" w:rsidRPr="002B15AA" w:rsidRDefault="00E154AB" w:rsidP="00E154AB">
      <w:pPr>
        <w:pStyle w:val="PL"/>
      </w:pPr>
      <w:r w:rsidRPr="002B15AA">
        <w:t xml:space="preserve">  elementFormDefault="qualified"</w:t>
      </w:r>
    </w:p>
    <w:p w14:paraId="2E76DFD3" w14:textId="77777777" w:rsidR="00E154AB" w:rsidRPr="002B15AA" w:rsidRDefault="00E154AB" w:rsidP="00E154AB">
      <w:pPr>
        <w:pStyle w:val="PL"/>
      </w:pPr>
      <w:r w:rsidRPr="002B15AA">
        <w:t xml:space="preserve">  attributeFormDefault="unqualified"</w:t>
      </w:r>
    </w:p>
    <w:p w14:paraId="2E76DFD4" w14:textId="77777777" w:rsidR="00E154AB" w:rsidRPr="002B15AA" w:rsidRDefault="00E154AB" w:rsidP="00E154AB">
      <w:pPr>
        <w:pStyle w:val="PL"/>
      </w:pPr>
      <w:r w:rsidRPr="002B15AA">
        <w:t xml:space="preserve">  xmlns="http://www.w3.org/2001/XMLSchema"</w:t>
      </w:r>
    </w:p>
    <w:p w14:paraId="2E76DFD5" w14:textId="77777777"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2E76DFD6" w14:textId="77777777" w:rsidR="00E154AB" w:rsidRPr="002B15AA" w:rsidRDefault="00E154AB" w:rsidP="00E154AB">
      <w:pPr>
        <w:pStyle w:val="PL"/>
      </w:pPr>
      <w:r w:rsidRPr="002B15AA">
        <w:t>xmlns:ngc="http://www.3gpp.org/ftp/specs/archive/28_series/28.541#ngcNrm"</w:t>
      </w:r>
    </w:p>
    <w:p w14:paraId="2E76DFD7" w14:textId="77777777" w:rsidR="00E154AB" w:rsidRPr="008E6D39" w:rsidRDefault="00E154AB" w:rsidP="00E154AB">
      <w:pPr>
        <w:pStyle w:val="PL"/>
        <w:rPr>
          <w:lang w:val="fr-FR"/>
        </w:rPr>
      </w:pPr>
      <w:r w:rsidRPr="008E6D39">
        <w:rPr>
          <w:lang w:val="fr-FR"/>
        </w:rPr>
        <w:t>&gt;</w:t>
      </w:r>
    </w:p>
    <w:p w14:paraId="2E76DFD8" w14:textId="77777777" w:rsidR="00E154AB" w:rsidRPr="008E6D39" w:rsidRDefault="00E154AB" w:rsidP="00E154AB">
      <w:pPr>
        <w:pStyle w:val="PL"/>
        <w:rPr>
          <w:lang w:val="fr-FR"/>
        </w:rPr>
      </w:pPr>
    </w:p>
    <w:p w14:paraId="2E76DFD9" w14:textId="77777777" w:rsidR="00E154AB" w:rsidRPr="008E6D39" w:rsidRDefault="00E154AB" w:rsidP="00E154AB">
      <w:pPr>
        <w:pStyle w:val="PL"/>
        <w:rPr>
          <w:lang w:val="fr-FR"/>
        </w:rPr>
      </w:pPr>
      <w:r w:rsidRPr="008E6D39">
        <w:rPr>
          <w:lang w:val="fr-FR"/>
        </w:rPr>
        <w:t>&lt;import namespace="http://www.3gpp.org/ftp/specs/archive/28_series/28.623#genericNrm"/&gt;</w:t>
      </w:r>
    </w:p>
    <w:p w14:paraId="2E76DFDA" w14:textId="77777777" w:rsidR="00E154AB" w:rsidRPr="008E6D39" w:rsidRDefault="00E154AB" w:rsidP="00E154AB">
      <w:pPr>
        <w:pStyle w:val="PL"/>
        <w:rPr>
          <w:lang w:val="fr-FR"/>
        </w:rPr>
      </w:pPr>
      <w:r w:rsidRPr="008E6D39">
        <w:rPr>
          <w:lang w:val="fr-FR"/>
        </w:rPr>
        <w:t>&lt;import namespace="http://www.3gpp.org/ftp/specs/archive/28_series/28.659#eutranNrm"/&gt;</w:t>
      </w:r>
    </w:p>
    <w:p w14:paraId="2E76DFDB" w14:textId="77777777" w:rsidR="00E154AB" w:rsidRPr="008E6D39" w:rsidRDefault="00E154AB" w:rsidP="00E154AB">
      <w:pPr>
        <w:pStyle w:val="PL"/>
        <w:rPr>
          <w:lang w:val="fr-FR"/>
        </w:rPr>
      </w:pPr>
      <w:r w:rsidRPr="008E6D39">
        <w:rPr>
          <w:lang w:val="fr-FR"/>
        </w:rPr>
        <w:t>&lt;import namespace="http://www.3gpp.org/ftp/specs/archive/28_series/28.541#nrNrm"/&gt;</w:t>
      </w:r>
    </w:p>
    <w:p w14:paraId="2E76DFDC" w14:textId="77777777" w:rsidR="00E154AB" w:rsidRPr="008E6D39" w:rsidRDefault="00E154AB" w:rsidP="00E154AB">
      <w:pPr>
        <w:pStyle w:val="PL"/>
        <w:rPr>
          <w:lang w:val="fr-FR"/>
        </w:rPr>
      </w:pPr>
    </w:p>
    <w:p w14:paraId="2E76DFDD" w14:textId="77777777" w:rsidR="00E154AB" w:rsidRPr="002B15AA" w:rsidRDefault="00E154AB" w:rsidP="00E154AB">
      <w:pPr>
        <w:pStyle w:val="PL"/>
      </w:pPr>
      <w:r w:rsidRPr="002B15AA">
        <w:t>&lt;!--NGC NRM IM class associated XML elements --&gt;</w:t>
      </w:r>
    </w:p>
    <w:p w14:paraId="2E76DFDE" w14:textId="77777777" w:rsidR="00E154AB" w:rsidRPr="002B15AA" w:rsidRDefault="00E154AB" w:rsidP="00E154AB">
      <w:pPr>
        <w:pStyle w:val="PL"/>
      </w:pPr>
      <w:r w:rsidRPr="002B15AA">
        <w:t xml:space="preserve">  &lt;complexType name="aMFIdentifier"&gt;</w:t>
      </w:r>
    </w:p>
    <w:p w14:paraId="2E76DFDF" w14:textId="77777777" w:rsidR="00E154AB" w:rsidRPr="002B15AA" w:rsidRDefault="00E154AB" w:rsidP="00E154AB">
      <w:pPr>
        <w:pStyle w:val="PL"/>
      </w:pPr>
      <w:r w:rsidRPr="002B15AA">
        <w:t xml:space="preserve">    &lt;sequence&gt;</w:t>
      </w:r>
    </w:p>
    <w:p w14:paraId="2E76DFE0" w14:textId="77777777" w:rsidR="00E154AB" w:rsidRPr="002B15AA" w:rsidRDefault="00E154AB" w:rsidP="00E154AB">
      <w:pPr>
        <w:pStyle w:val="PL"/>
      </w:pPr>
      <w:r w:rsidRPr="002B15AA">
        <w:t xml:space="preserve">      &lt;element name="amfRegionId" type="ngc:AmfRegionId"/&gt;</w:t>
      </w:r>
    </w:p>
    <w:p w14:paraId="2E76DFE1" w14:textId="77777777" w:rsidR="00E154AB" w:rsidRPr="002B15AA" w:rsidRDefault="00E154AB" w:rsidP="00E154AB">
      <w:pPr>
        <w:pStyle w:val="PL"/>
      </w:pPr>
      <w:r w:rsidRPr="002B15AA">
        <w:t xml:space="preserve">      &lt;element name="amfSetId" type="ngc:AmfSetId"/&gt;</w:t>
      </w:r>
    </w:p>
    <w:p w14:paraId="2E76DFE2" w14:textId="77777777" w:rsidR="00E154AB" w:rsidRPr="002B15AA" w:rsidRDefault="00E154AB" w:rsidP="00E154AB">
      <w:pPr>
        <w:pStyle w:val="PL"/>
      </w:pPr>
      <w:r w:rsidRPr="002B15AA">
        <w:t xml:space="preserve">      &lt;element name="amfPointer" type="ngc:AmfPointer"/&gt;</w:t>
      </w:r>
    </w:p>
    <w:p w14:paraId="2E76DFE3" w14:textId="77777777" w:rsidR="00E154AB" w:rsidRPr="002B15AA" w:rsidRDefault="00E154AB" w:rsidP="00E154AB">
      <w:pPr>
        <w:pStyle w:val="PL"/>
      </w:pPr>
      <w:r w:rsidRPr="002B15AA">
        <w:t xml:space="preserve">    &lt;/sequence&gt;</w:t>
      </w:r>
    </w:p>
    <w:p w14:paraId="2E76DFE4" w14:textId="77777777" w:rsidR="00E154AB" w:rsidRPr="002B15AA" w:rsidRDefault="00E154AB" w:rsidP="00E154AB">
      <w:pPr>
        <w:pStyle w:val="PL"/>
      </w:pPr>
      <w:r w:rsidRPr="002B15AA">
        <w:t xml:space="preserve">  &lt;/complexType&gt;</w:t>
      </w:r>
    </w:p>
    <w:p w14:paraId="2E76DFE5" w14:textId="77777777" w:rsidR="00E154AB" w:rsidRPr="002B15AA" w:rsidRDefault="00E154AB" w:rsidP="00E154AB">
      <w:pPr>
        <w:pStyle w:val="PL"/>
      </w:pPr>
      <w:r w:rsidRPr="002B15AA">
        <w:t xml:space="preserve">  &lt;simpleType name="AmfRegionId"&gt;</w:t>
      </w:r>
    </w:p>
    <w:p w14:paraId="2E76DFE6" w14:textId="77777777" w:rsidR="00E154AB" w:rsidRPr="002B15AA" w:rsidRDefault="00E154AB" w:rsidP="00E154AB">
      <w:pPr>
        <w:pStyle w:val="PL"/>
      </w:pPr>
      <w:r w:rsidRPr="002B15AA">
        <w:t xml:space="preserve">    &lt;restriction base="integer"&gt;</w:t>
      </w:r>
    </w:p>
    <w:p w14:paraId="2E76DFE7" w14:textId="77777777" w:rsidR="00E154AB" w:rsidRPr="002B15AA" w:rsidRDefault="00E154AB" w:rsidP="00E154AB">
      <w:pPr>
        <w:pStyle w:val="PL"/>
      </w:pPr>
      <w:r w:rsidRPr="002B15AA">
        <w:t xml:space="preserve">      &lt;maxInclusive value="255"/&gt;</w:t>
      </w:r>
    </w:p>
    <w:p w14:paraId="2E76DFE8" w14:textId="77777777" w:rsidR="00E154AB" w:rsidRPr="002B15AA" w:rsidRDefault="00E154AB" w:rsidP="00E154AB">
      <w:pPr>
        <w:pStyle w:val="PL"/>
      </w:pPr>
      <w:r w:rsidRPr="002B15AA">
        <w:t xml:space="preserve">      &lt;!-- The AMF Region ID is 8-bitslength, defined in 23.003 --&gt;</w:t>
      </w:r>
    </w:p>
    <w:p w14:paraId="2E76DFE9" w14:textId="77777777" w:rsidR="00E154AB" w:rsidRPr="002B15AA" w:rsidRDefault="00E154AB" w:rsidP="00E154AB">
      <w:pPr>
        <w:pStyle w:val="PL"/>
      </w:pPr>
      <w:r w:rsidRPr="002B15AA">
        <w:t xml:space="preserve">    &lt;/restriction&gt;</w:t>
      </w:r>
    </w:p>
    <w:p w14:paraId="2E76DFEA" w14:textId="77777777" w:rsidR="00E154AB" w:rsidRPr="002B15AA" w:rsidRDefault="00E154AB" w:rsidP="00E154AB">
      <w:pPr>
        <w:pStyle w:val="PL"/>
      </w:pPr>
      <w:r w:rsidRPr="002B15AA">
        <w:t xml:space="preserve">  &lt;/simpleType&gt;</w:t>
      </w:r>
    </w:p>
    <w:p w14:paraId="2E76DFEB" w14:textId="77777777" w:rsidR="00E154AB" w:rsidRPr="002B15AA" w:rsidRDefault="00E154AB" w:rsidP="00E154AB">
      <w:pPr>
        <w:pStyle w:val="PL"/>
      </w:pPr>
      <w:r w:rsidRPr="002B15AA">
        <w:t xml:space="preserve">  &lt;simpleType name="AmfSetId"&gt;</w:t>
      </w:r>
    </w:p>
    <w:p w14:paraId="2E76DFEC" w14:textId="77777777" w:rsidR="00E154AB" w:rsidRPr="002B15AA" w:rsidRDefault="00E154AB" w:rsidP="00E154AB">
      <w:pPr>
        <w:pStyle w:val="PL"/>
      </w:pPr>
      <w:r w:rsidRPr="002B15AA">
        <w:t xml:space="preserve">    &lt;restriction base="integer"&gt;</w:t>
      </w:r>
    </w:p>
    <w:p w14:paraId="2E76DFED" w14:textId="77777777" w:rsidR="00E154AB" w:rsidRPr="002B15AA" w:rsidRDefault="00E154AB" w:rsidP="00E154AB">
      <w:pPr>
        <w:pStyle w:val="PL"/>
      </w:pPr>
      <w:r w:rsidRPr="002B15AA">
        <w:t xml:space="preserve">      &lt;maxInclusive value="1023"/&gt;</w:t>
      </w:r>
    </w:p>
    <w:p w14:paraId="2E76DFEE" w14:textId="77777777" w:rsidR="00E154AB" w:rsidRPr="002B15AA" w:rsidRDefault="00E154AB" w:rsidP="00E154AB">
      <w:pPr>
        <w:pStyle w:val="PL"/>
      </w:pPr>
      <w:r w:rsidRPr="002B15AA">
        <w:t xml:space="preserve">      &lt;!-- The AMF Region ID is 10-bits length, defined in 23.003 --&gt;</w:t>
      </w:r>
    </w:p>
    <w:p w14:paraId="2E76DFEF" w14:textId="77777777" w:rsidR="00E154AB" w:rsidRPr="002B15AA" w:rsidRDefault="00E154AB" w:rsidP="00E154AB">
      <w:pPr>
        <w:pStyle w:val="PL"/>
      </w:pPr>
      <w:r w:rsidRPr="002B15AA">
        <w:t xml:space="preserve">    &lt;/restriction&gt;</w:t>
      </w:r>
    </w:p>
    <w:p w14:paraId="2E76DFF0" w14:textId="77777777" w:rsidR="00E154AB" w:rsidRPr="002B15AA" w:rsidRDefault="00E154AB" w:rsidP="00E154AB">
      <w:pPr>
        <w:pStyle w:val="PL"/>
      </w:pPr>
      <w:r w:rsidRPr="002B15AA">
        <w:t xml:space="preserve">  &lt;/simpleType&gt;</w:t>
      </w:r>
    </w:p>
    <w:p w14:paraId="2E76DFF1" w14:textId="77777777" w:rsidR="00E154AB" w:rsidRPr="002B15AA" w:rsidRDefault="00E154AB" w:rsidP="00E154AB">
      <w:pPr>
        <w:pStyle w:val="PL"/>
      </w:pPr>
      <w:r w:rsidRPr="002B15AA">
        <w:t xml:space="preserve">  &lt;simpleType name="AmfPointer"&gt;</w:t>
      </w:r>
    </w:p>
    <w:p w14:paraId="2E76DFF2" w14:textId="77777777" w:rsidR="00E154AB" w:rsidRPr="002B15AA" w:rsidRDefault="00E154AB" w:rsidP="00E154AB">
      <w:pPr>
        <w:pStyle w:val="PL"/>
      </w:pPr>
      <w:r w:rsidRPr="002B15AA">
        <w:t xml:space="preserve">    &lt;restriction base="integer"&gt;</w:t>
      </w:r>
    </w:p>
    <w:p w14:paraId="2E76DFF3" w14:textId="77777777" w:rsidR="00E154AB" w:rsidRPr="002B15AA" w:rsidRDefault="00E154AB" w:rsidP="00E154AB">
      <w:pPr>
        <w:pStyle w:val="PL"/>
      </w:pPr>
      <w:r w:rsidRPr="002B15AA">
        <w:t xml:space="preserve">      &lt;maxInclusive value="63"/&gt;</w:t>
      </w:r>
    </w:p>
    <w:p w14:paraId="2E76DFF4" w14:textId="77777777" w:rsidR="00E154AB" w:rsidRPr="002B15AA" w:rsidRDefault="00E154AB" w:rsidP="00E154AB">
      <w:pPr>
        <w:pStyle w:val="PL"/>
      </w:pPr>
      <w:r w:rsidRPr="002B15AA">
        <w:t xml:space="preserve">      &lt;!-- The AMF Pointer is 6-bits length, defined in 23.003 --&gt;</w:t>
      </w:r>
    </w:p>
    <w:p w14:paraId="2E76DFF5" w14:textId="77777777" w:rsidR="00E154AB" w:rsidRPr="002B15AA" w:rsidRDefault="00E154AB" w:rsidP="00E154AB">
      <w:pPr>
        <w:pStyle w:val="PL"/>
      </w:pPr>
      <w:r w:rsidRPr="002B15AA">
        <w:t xml:space="preserve">    &lt;/restriction&gt;</w:t>
      </w:r>
    </w:p>
    <w:p w14:paraId="2E76DFF6" w14:textId="77777777" w:rsidR="00E154AB" w:rsidRPr="002B15AA" w:rsidRDefault="00E154AB" w:rsidP="00E154AB">
      <w:pPr>
        <w:pStyle w:val="PL"/>
      </w:pPr>
      <w:r w:rsidRPr="002B15AA">
        <w:t xml:space="preserve">  &lt;/simpleType&gt;   &lt;complexType name="N</w:t>
      </w:r>
      <w:r>
        <w:t>r</w:t>
      </w:r>
      <w:r w:rsidRPr="002B15AA">
        <w:t>TACList"&gt;</w:t>
      </w:r>
    </w:p>
    <w:p w14:paraId="2E76DFF7" w14:textId="77777777" w:rsidR="00E154AB" w:rsidRPr="002B15AA" w:rsidRDefault="00E154AB" w:rsidP="00E154AB">
      <w:pPr>
        <w:pStyle w:val="PL"/>
      </w:pPr>
      <w:r w:rsidRPr="002B15AA">
        <w:t xml:space="preserve">    &lt;sequence&gt;</w:t>
      </w:r>
    </w:p>
    <w:p w14:paraId="2E76DFF8" w14:textId="77777777" w:rsidR="00E154AB" w:rsidRPr="002B15AA" w:rsidRDefault="00E154AB" w:rsidP="00E154AB">
      <w:pPr>
        <w:pStyle w:val="PL"/>
      </w:pPr>
      <w:r w:rsidRPr="002B15AA">
        <w:t xml:space="preserve">      &lt;element name="tac" type="nn:N</w:t>
      </w:r>
      <w:r>
        <w:t>r</w:t>
      </w:r>
      <w:r w:rsidRPr="002B15AA">
        <w:t>Tac" minOccurs="0" maxOccurs="unbounded"/&gt;</w:t>
      </w:r>
    </w:p>
    <w:p w14:paraId="2E76DFF9" w14:textId="77777777" w:rsidR="00E154AB" w:rsidRPr="002B15AA" w:rsidRDefault="00E154AB" w:rsidP="00E154AB">
      <w:pPr>
        <w:pStyle w:val="PL"/>
      </w:pPr>
      <w:r w:rsidRPr="002B15AA">
        <w:t xml:space="preserve">    &lt;/sequence&gt;</w:t>
      </w:r>
    </w:p>
    <w:p w14:paraId="2E76DFFA" w14:textId="77777777" w:rsidR="00E154AB" w:rsidRDefault="00E154AB" w:rsidP="00E154AB">
      <w:pPr>
        <w:pStyle w:val="PL"/>
      </w:pPr>
      <w:r w:rsidRPr="002B15AA">
        <w:t xml:space="preserve">  &lt;/complexType&gt;</w:t>
      </w:r>
    </w:p>
    <w:p w14:paraId="2E76DFFB" w14:textId="77777777" w:rsidR="00E154AB" w:rsidRDefault="00E154AB" w:rsidP="00E154AB">
      <w:pPr>
        <w:pStyle w:val="PL"/>
      </w:pPr>
      <w:r>
        <w:t xml:space="preserve">  &lt;complexType name="managedNFProfile"&gt;</w:t>
      </w:r>
    </w:p>
    <w:p w14:paraId="2E76DFFC" w14:textId="77777777" w:rsidR="00E154AB" w:rsidRDefault="00E154AB" w:rsidP="00E154AB">
      <w:pPr>
        <w:pStyle w:val="PL"/>
      </w:pPr>
      <w:r>
        <w:t xml:space="preserve">    &lt;sequence&gt;</w:t>
      </w:r>
    </w:p>
    <w:p w14:paraId="2E76DFFD" w14:textId="77777777" w:rsidR="00E154AB" w:rsidRDefault="00E154AB" w:rsidP="00E154AB">
      <w:pPr>
        <w:pStyle w:val="PL"/>
      </w:pPr>
      <w:r>
        <w:t xml:space="preserve">      &lt;element name="nfInstanceID" type="string"/&gt;</w:t>
      </w:r>
    </w:p>
    <w:p w14:paraId="2E76DFFE" w14:textId="77777777" w:rsidR="00E154AB" w:rsidRDefault="00E154AB" w:rsidP="00E154AB">
      <w:pPr>
        <w:pStyle w:val="PL"/>
      </w:pPr>
      <w:r>
        <w:t xml:space="preserve">      &lt;element name="nfType" type="ngc:NfType"/&gt;</w:t>
      </w:r>
    </w:p>
    <w:p w14:paraId="2E76DFFF" w14:textId="77777777" w:rsidR="00E154AB" w:rsidRDefault="00E154AB" w:rsidP="00E154AB">
      <w:pPr>
        <w:pStyle w:val="PL"/>
      </w:pPr>
      <w:r>
        <w:t xml:space="preserve">      &lt;element name="hostAddr" type="ngc:hostAddr"/&gt;</w:t>
      </w:r>
    </w:p>
    <w:p w14:paraId="2E76E000" w14:textId="77777777" w:rsidR="00E154AB" w:rsidRDefault="00E154AB" w:rsidP="00E154AB">
      <w:pPr>
        <w:pStyle w:val="PL"/>
      </w:pPr>
      <w:r>
        <w:t xml:space="preserve">      &lt;element name="authzInfo" type="string" minOccurs="0"/&gt;</w:t>
      </w:r>
    </w:p>
    <w:p w14:paraId="2E76E001" w14:textId="77777777" w:rsidR="00E154AB" w:rsidRDefault="00E154AB" w:rsidP="00E154AB">
      <w:pPr>
        <w:pStyle w:val="PL"/>
      </w:pPr>
      <w:r>
        <w:t xml:space="preserve">      &lt;element name="location" type="string" minOccurs="0"/&gt;</w:t>
      </w:r>
    </w:p>
    <w:p w14:paraId="2E76E002" w14:textId="77777777" w:rsidR="00E154AB" w:rsidRDefault="00E154AB" w:rsidP="00E154AB">
      <w:pPr>
        <w:pStyle w:val="PL"/>
      </w:pPr>
      <w:r>
        <w:t xml:space="preserve">      &lt;element name="capacity" type="ngc:capacity" minOccurs="0"/&gt;</w:t>
      </w:r>
    </w:p>
    <w:p w14:paraId="2E76E003" w14:textId="77777777" w:rsidR="00E154AB" w:rsidRDefault="00E154AB" w:rsidP="00E154AB">
      <w:pPr>
        <w:pStyle w:val="PL"/>
      </w:pPr>
      <w:r>
        <w:t xml:space="preserve">      &lt;element name="nfInfo" type="ngc:Nfinfo"/&gt;</w:t>
      </w:r>
    </w:p>
    <w:p w14:paraId="2E76E004" w14:textId="77777777" w:rsidR="00E154AB" w:rsidRDefault="00E154AB" w:rsidP="00E154AB">
      <w:pPr>
        <w:pStyle w:val="PL"/>
      </w:pPr>
      <w:r>
        <w:t xml:space="preserve">    &lt;/sequence&gt;</w:t>
      </w:r>
    </w:p>
    <w:p w14:paraId="2E76E005" w14:textId="77777777" w:rsidR="00E154AB" w:rsidRDefault="00E154AB" w:rsidP="00E154AB">
      <w:pPr>
        <w:pStyle w:val="PL"/>
      </w:pPr>
      <w:r>
        <w:t xml:space="preserve">  &lt;/complexType&gt;</w:t>
      </w:r>
    </w:p>
    <w:p w14:paraId="2E76E006" w14:textId="77777777" w:rsidR="00E154AB" w:rsidRDefault="00E154AB" w:rsidP="00E154AB">
      <w:pPr>
        <w:pStyle w:val="PL"/>
      </w:pPr>
    </w:p>
    <w:p w14:paraId="2E76E007" w14:textId="77777777" w:rsidR="00E154AB" w:rsidRDefault="00E154AB" w:rsidP="00E154AB">
      <w:pPr>
        <w:pStyle w:val="PL"/>
      </w:pPr>
      <w:r>
        <w:t xml:space="preserve">  &lt;complexType name="hostAddr"&gt;</w:t>
      </w:r>
    </w:p>
    <w:p w14:paraId="2E76E008" w14:textId="77777777" w:rsidR="00E154AB" w:rsidRDefault="00E154AB" w:rsidP="00E154AB">
      <w:pPr>
        <w:pStyle w:val="PL"/>
      </w:pPr>
      <w:r>
        <w:t xml:space="preserve">    &lt;!-- Refer to definitions in TS 28.541--&gt;</w:t>
      </w:r>
    </w:p>
    <w:p w14:paraId="2E76E009" w14:textId="77777777" w:rsidR="00E154AB" w:rsidRDefault="00E154AB" w:rsidP="00E154AB">
      <w:pPr>
        <w:pStyle w:val="PL"/>
      </w:pPr>
      <w:r>
        <w:t xml:space="preserve">    &lt;sequence&gt;</w:t>
      </w:r>
    </w:p>
    <w:p w14:paraId="2E76E00A" w14:textId="77777777" w:rsidR="00E154AB" w:rsidRDefault="00E154AB" w:rsidP="00E154AB">
      <w:pPr>
        <w:pStyle w:val="PL"/>
        <w:tabs>
          <w:tab w:val="clear" w:pos="768"/>
          <w:tab w:val="left" w:pos="535"/>
        </w:tabs>
      </w:pPr>
      <w:r>
        <w:t xml:space="preserve">    </w:t>
      </w:r>
      <w:r>
        <w:tab/>
        <w:t>&lt;choice minOccurs="0" maxOccurs="1"&gt;</w:t>
      </w:r>
    </w:p>
    <w:p w14:paraId="2E76E00B" w14:textId="77777777" w:rsidR="00E154AB" w:rsidRDefault="00E154AB" w:rsidP="00E154AB">
      <w:pPr>
        <w:pStyle w:val="PL"/>
      </w:pPr>
      <w:r>
        <w:t xml:space="preserve">        &lt;element name="ipAddress" type="string"/&gt;</w:t>
      </w:r>
    </w:p>
    <w:p w14:paraId="2E76E00C" w14:textId="77777777" w:rsidR="00E154AB" w:rsidRDefault="00E154AB" w:rsidP="00E154AB">
      <w:pPr>
        <w:pStyle w:val="PL"/>
      </w:pPr>
      <w:r>
        <w:t xml:space="preserve">        &lt;element name="fqdn" type="string"/&gt;</w:t>
      </w:r>
    </w:p>
    <w:p w14:paraId="2E76E00D" w14:textId="77777777" w:rsidR="00E154AB" w:rsidRDefault="00E154AB" w:rsidP="00E154AB">
      <w:pPr>
        <w:pStyle w:val="PL"/>
      </w:pPr>
      <w:r>
        <w:t xml:space="preserve">      &lt;/choice&gt;</w:t>
      </w:r>
    </w:p>
    <w:p w14:paraId="2E76E00E" w14:textId="77777777" w:rsidR="00E154AB" w:rsidRDefault="00E154AB" w:rsidP="00E154AB">
      <w:pPr>
        <w:pStyle w:val="PL"/>
      </w:pPr>
      <w:r>
        <w:t xml:space="preserve">    &lt;/sequence&gt;</w:t>
      </w:r>
    </w:p>
    <w:p w14:paraId="2E76E00F" w14:textId="77777777" w:rsidR="00E154AB" w:rsidRDefault="00E154AB" w:rsidP="00E154AB">
      <w:pPr>
        <w:pStyle w:val="PL"/>
      </w:pPr>
      <w:r>
        <w:t xml:space="preserve">  &lt;/complexType&gt;</w:t>
      </w:r>
    </w:p>
    <w:p w14:paraId="2E76E010" w14:textId="77777777" w:rsidR="00E154AB" w:rsidRDefault="00E154AB" w:rsidP="00E154AB">
      <w:pPr>
        <w:pStyle w:val="PL"/>
      </w:pPr>
    </w:p>
    <w:p w14:paraId="2E76E011" w14:textId="77777777" w:rsidR="00E154AB" w:rsidRDefault="00E154AB" w:rsidP="00E154AB">
      <w:pPr>
        <w:pStyle w:val="PL"/>
      </w:pPr>
      <w:r>
        <w:lastRenderedPageBreak/>
        <w:t xml:space="preserve">  &lt;simpleType name="capacity"&gt;</w:t>
      </w:r>
    </w:p>
    <w:p w14:paraId="2E76E012" w14:textId="77777777" w:rsidR="00E154AB" w:rsidRDefault="00E154AB" w:rsidP="00E154AB">
      <w:pPr>
        <w:pStyle w:val="PL"/>
      </w:pPr>
      <w:r>
        <w:t xml:space="preserve">    &lt;!-- Refer to definitions in TS 28.541--&gt;</w:t>
      </w:r>
    </w:p>
    <w:p w14:paraId="2E76E013" w14:textId="77777777" w:rsidR="00E154AB" w:rsidRDefault="00E154AB" w:rsidP="00E154AB">
      <w:pPr>
        <w:pStyle w:val="PL"/>
      </w:pPr>
      <w:r>
        <w:t xml:space="preserve">    &lt;restriction base="integer"&gt;</w:t>
      </w:r>
    </w:p>
    <w:p w14:paraId="2E76E014" w14:textId="77777777" w:rsidR="00E154AB" w:rsidRDefault="00E154AB" w:rsidP="00E154AB">
      <w:pPr>
        <w:pStyle w:val="PL"/>
      </w:pPr>
      <w:r>
        <w:t xml:space="preserve">      &lt;minInclusive value="0"/&gt;</w:t>
      </w:r>
    </w:p>
    <w:p w14:paraId="2E76E015" w14:textId="77777777" w:rsidR="00E154AB" w:rsidRDefault="00E154AB" w:rsidP="00E154AB">
      <w:pPr>
        <w:pStyle w:val="PL"/>
      </w:pPr>
      <w:r>
        <w:t xml:space="preserve">      &lt;maxInclusive value="65535"/&gt;</w:t>
      </w:r>
    </w:p>
    <w:p w14:paraId="2E76E016" w14:textId="77777777" w:rsidR="00E154AB" w:rsidRDefault="00E154AB" w:rsidP="00E154AB">
      <w:pPr>
        <w:pStyle w:val="PL"/>
      </w:pPr>
      <w:r>
        <w:t xml:space="preserve">    &lt;/restriction&gt;</w:t>
      </w:r>
    </w:p>
    <w:p w14:paraId="2E76E017" w14:textId="77777777" w:rsidR="00E154AB" w:rsidRDefault="00E154AB" w:rsidP="00E154AB">
      <w:pPr>
        <w:pStyle w:val="PL"/>
      </w:pPr>
      <w:r>
        <w:t xml:space="preserve">  &lt;/simpleType&gt;</w:t>
      </w:r>
    </w:p>
    <w:p w14:paraId="2E76E018" w14:textId="77777777" w:rsidR="00E154AB" w:rsidRDefault="00E154AB" w:rsidP="00E154AB">
      <w:pPr>
        <w:pStyle w:val="PL"/>
      </w:pPr>
    </w:p>
    <w:p w14:paraId="2E76E019" w14:textId="77777777" w:rsidR="00E154AB" w:rsidRDefault="00E154AB" w:rsidP="00E154AB">
      <w:pPr>
        <w:pStyle w:val="PL"/>
      </w:pPr>
      <w:r>
        <w:t xml:space="preserve">  &lt;complexType name="Nfinfo"&gt;</w:t>
      </w:r>
    </w:p>
    <w:p w14:paraId="2E76E01A" w14:textId="77777777" w:rsidR="00E154AB" w:rsidRDefault="00E154AB" w:rsidP="00E154AB">
      <w:pPr>
        <w:pStyle w:val="PL"/>
      </w:pPr>
      <w:r>
        <w:t xml:space="preserve">    &lt;!-- Refer to definitions in TS 28.541--&gt;</w:t>
      </w:r>
    </w:p>
    <w:p w14:paraId="2E76E01B" w14:textId="77777777" w:rsidR="00E154AB" w:rsidRDefault="00E154AB" w:rsidP="00E154AB">
      <w:pPr>
        <w:pStyle w:val="PL"/>
      </w:pPr>
      <w:r>
        <w:t xml:space="preserve">    &lt;sequence&gt;</w:t>
      </w:r>
    </w:p>
    <w:p w14:paraId="2E76E01C" w14:textId="77777777" w:rsidR="00E154AB" w:rsidRDefault="00E154AB" w:rsidP="00E154AB">
      <w:pPr>
        <w:pStyle w:val="PL"/>
      </w:pPr>
      <w:r>
        <w:t xml:space="preserve">      &lt;choice minOccurs="0" maxOccurs="1"&gt;</w:t>
      </w:r>
    </w:p>
    <w:p w14:paraId="2E76E01D" w14:textId="77777777" w:rsidR="00E154AB" w:rsidRDefault="00E154AB" w:rsidP="00E154AB">
      <w:pPr>
        <w:pStyle w:val="PL"/>
      </w:pPr>
      <w:r>
        <w:t xml:space="preserve">        &lt;element name="amfInfo" type="ngc:AmfInfo"/&gt;</w:t>
      </w:r>
    </w:p>
    <w:p w14:paraId="2E76E01E" w14:textId="77777777" w:rsidR="00E154AB" w:rsidRDefault="00E154AB" w:rsidP="00E154AB">
      <w:pPr>
        <w:pStyle w:val="PL"/>
      </w:pPr>
      <w:r>
        <w:t xml:space="preserve">        &lt;element name="udrInfo" type="ngc:UdrInfo"/&gt;</w:t>
      </w:r>
    </w:p>
    <w:p w14:paraId="2E76E01F" w14:textId="77777777" w:rsidR="00E154AB" w:rsidRDefault="00E154AB" w:rsidP="00E154AB">
      <w:pPr>
        <w:pStyle w:val="PL"/>
      </w:pPr>
      <w:r>
        <w:t xml:space="preserve">        &lt;element name="udmInfo" type="ngc:UdmInfo"/&gt;</w:t>
      </w:r>
    </w:p>
    <w:p w14:paraId="2E76E020" w14:textId="77777777" w:rsidR="00E154AB" w:rsidRDefault="00E154AB" w:rsidP="00E154AB">
      <w:pPr>
        <w:pStyle w:val="PL"/>
      </w:pPr>
      <w:r>
        <w:t xml:space="preserve">        &lt;element name="ausfInfo" type="ngc:AusfInfo"/&gt;</w:t>
      </w:r>
    </w:p>
    <w:p w14:paraId="2E76E021" w14:textId="77777777" w:rsidR="00E154AB" w:rsidRDefault="00E154AB" w:rsidP="00E154AB">
      <w:pPr>
        <w:pStyle w:val="PL"/>
      </w:pPr>
      <w:r>
        <w:t xml:space="preserve">        &lt;element name="upfInfo" type="ngc:UpfInfo"/&gt;</w:t>
      </w:r>
    </w:p>
    <w:p w14:paraId="2E76E022" w14:textId="77777777" w:rsidR="00E154AB" w:rsidRDefault="00E154AB" w:rsidP="00E154AB">
      <w:pPr>
        <w:pStyle w:val="PL"/>
      </w:pPr>
      <w:r>
        <w:t xml:space="preserve">      &lt;/choice&gt;</w:t>
      </w:r>
    </w:p>
    <w:p w14:paraId="2E76E023" w14:textId="77777777" w:rsidR="00E154AB" w:rsidRDefault="00E154AB" w:rsidP="00E154AB">
      <w:pPr>
        <w:pStyle w:val="PL"/>
      </w:pPr>
      <w:r>
        <w:t xml:space="preserve">    &lt;/sequence&gt;</w:t>
      </w:r>
    </w:p>
    <w:p w14:paraId="2E76E024" w14:textId="77777777" w:rsidR="00E154AB" w:rsidRPr="002B15AA" w:rsidRDefault="00E154AB" w:rsidP="00E154AB">
      <w:pPr>
        <w:pStyle w:val="PL"/>
      </w:pPr>
      <w:r>
        <w:t xml:space="preserve">  &lt;/complexType&gt;</w:t>
      </w:r>
    </w:p>
    <w:p w14:paraId="2E76E025" w14:textId="77777777" w:rsidR="00E154AB" w:rsidRPr="002B15AA" w:rsidRDefault="00E154AB" w:rsidP="00E154AB">
      <w:pPr>
        <w:pStyle w:val="PL"/>
      </w:pPr>
      <w:r w:rsidRPr="002B15AA">
        <w:t xml:space="preserve">  &lt;complexType name="NFProfileList"&gt;</w:t>
      </w:r>
    </w:p>
    <w:p w14:paraId="2E76E026" w14:textId="77777777" w:rsidR="00E154AB" w:rsidRPr="002B15AA" w:rsidRDefault="00E154AB" w:rsidP="00E154AB">
      <w:pPr>
        <w:pStyle w:val="PL"/>
      </w:pPr>
      <w:r w:rsidRPr="002B15AA">
        <w:t xml:space="preserve">    &lt;sequence&gt;</w:t>
      </w:r>
    </w:p>
    <w:p w14:paraId="2E76E027" w14:textId="77777777" w:rsidR="00E154AB" w:rsidRPr="002B15AA" w:rsidRDefault="00E154AB" w:rsidP="00E154AB">
      <w:pPr>
        <w:pStyle w:val="PL"/>
      </w:pPr>
      <w:r w:rsidRPr="002B15AA">
        <w:t xml:space="preserve">      &lt;element name="nfProfile" type="ngc:NfProfile"/&gt;</w:t>
      </w:r>
    </w:p>
    <w:p w14:paraId="2E76E028" w14:textId="77777777" w:rsidR="00E154AB" w:rsidRPr="002B15AA" w:rsidRDefault="00E154AB" w:rsidP="00E154AB">
      <w:pPr>
        <w:pStyle w:val="PL"/>
      </w:pPr>
      <w:r w:rsidRPr="002B15AA">
        <w:t xml:space="preserve">    &lt;/sequence&gt;</w:t>
      </w:r>
    </w:p>
    <w:p w14:paraId="2E76E029" w14:textId="77777777" w:rsidR="00E154AB" w:rsidRPr="002B15AA" w:rsidRDefault="00E154AB" w:rsidP="00E154AB">
      <w:pPr>
        <w:pStyle w:val="PL"/>
      </w:pPr>
      <w:r w:rsidRPr="002B15AA">
        <w:t xml:space="preserve">  &lt;/complexType&gt;</w:t>
      </w:r>
    </w:p>
    <w:p w14:paraId="2E76E02A" w14:textId="77777777" w:rsidR="00E154AB" w:rsidRPr="002B15AA" w:rsidRDefault="00E154AB" w:rsidP="00E154AB">
      <w:pPr>
        <w:pStyle w:val="PL"/>
      </w:pPr>
      <w:r w:rsidRPr="002B15AA">
        <w:t xml:space="preserve">  &lt;complexType name="NfProfile"&gt;</w:t>
      </w:r>
    </w:p>
    <w:p w14:paraId="2E76E02B" w14:textId="77777777" w:rsidR="00E154AB" w:rsidRPr="002B15AA" w:rsidRDefault="00E154AB" w:rsidP="00E154AB">
      <w:pPr>
        <w:pStyle w:val="PL"/>
      </w:pPr>
      <w:r w:rsidRPr="002B15AA">
        <w:t xml:space="preserve">    &lt;sequence&gt;</w:t>
      </w:r>
    </w:p>
    <w:p w14:paraId="2E76E02C" w14:textId="77777777"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14:paraId="2E76E02D" w14:textId="77777777"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2E76E02E" w14:textId="77777777" w:rsidR="00E154AB" w:rsidRPr="002B15AA" w:rsidRDefault="00E154AB" w:rsidP="00E154AB">
      <w:pPr>
        <w:pStyle w:val="PL"/>
      </w:pPr>
      <w:r w:rsidRPr="002B15AA">
        <w:t xml:space="preserve">      &lt;element name="nfType" type="ngc:NfType"/&gt;</w:t>
      </w:r>
    </w:p>
    <w:p w14:paraId="2E76E02F" w14:textId="77777777" w:rsidR="00E154AB" w:rsidRPr="002B15AA" w:rsidRDefault="00E154AB" w:rsidP="00E154AB">
      <w:pPr>
        <w:pStyle w:val="PL"/>
      </w:pPr>
      <w:r w:rsidRPr="002B15AA">
        <w:t xml:space="preserve">      </w:t>
      </w:r>
    </w:p>
    <w:p w14:paraId="2E76E030" w14:textId="77777777" w:rsidR="00E154AB" w:rsidRPr="002B15AA" w:rsidRDefault="00E154AB" w:rsidP="00E154AB">
      <w:pPr>
        <w:pStyle w:val="PL"/>
      </w:pPr>
      <w:r w:rsidRPr="002B15AA">
        <w:t xml:space="preserve">      &lt;element name="sNssais" type="ngc: </w:t>
      </w:r>
      <w:r>
        <w:t>SnssaiList</w:t>
      </w:r>
      <w:r w:rsidRPr="002B15AA">
        <w:t>"/&gt;</w:t>
      </w:r>
    </w:p>
    <w:p w14:paraId="2E76E031" w14:textId="77777777" w:rsidR="00E154AB" w:rsidRPr="002B15AA" w:rsidRDefault="00E154AB" w:rsidP="00E154AB">
      <w:pPr>
        <w:pStyle w:val="PL"/>
      </w:pPr>
      <w:r w:rsidRPr="002B15AA">
        <w:t xml:space="preserve">      &lt;element name="fqdn" type="string"/&gt;</w:t>
      </w:r>
    </w:p>
    <w:p w14:paraId="2E76E032" w14:textId="77777777" w:rsidR="00E154AB" w:rsidRPr="002B15AA" w:rsidRDefault="00E154AB" w:rsidP="00E154AB">
      <w:pPr>
        <w:pStyle w:val="PL"/>
      </w:pPr>
      <w:r w:rsidRPr="002B15AA">
        <w:t xml:space="preserve">      &lt;element name="interPlmnFqdn" type="string"/&gt;</w:t>
      </w:r>
    </w:p>
    <w:p w14:paraId="2E76E033" w14:textId="77777777" w:rsidR="00E154AB" w:rsidRPr="002B15AA" w:rsidRDefault="00E154AB" w:rsidP="00E154AB">
      <w:pPr>
        <w:pStyle w:val="PL"/>
      </w:pPr>
      <w:r w:rsidRPr="002B15AA">
        <w:t xml:space="preserve">      &lt;element name="ipv4Addresses" type="string"/&gt;</w:t>
      </w:r>
    </w:p>
    <w:p w14:paraId="2E76E034" w14:textId="77777777" w:rsidR="00E154AB" w:rsidRPr="002B15AA" w:rsidRDefault="00E154AB" w:rsidP="00E154AB">
      <w:pPr>
        <w:pStyle w:val="PL"/>
      </w:pPr>
      <w:r w:rsidRPr="002B15AA">
        <w:t xml:space="preserve">      &lt;element name="ipv6Addresses" type="string"/&gt;</w:t>
      </w:r>
    </w:p>
    <w:p w14:paraId="2E76E035" w14:textId="77777777" w:rsidR="00E154AB" w:rsidRPr="002B15AA" w:rsidRDefault="00E154AB" w:rsidP="00E154AB">
      <w:pPr>
        <w:pStyle w:val="PL"/>
      </w:pPr>
      <w:r w:rsidRPr="002B15AA">
        <w:t xml:space="preserve">      &lt;element name="ipv6Prefixes" type="string"/&gt;</w:t>
      </w:r>
    </w:p>
    <w:p w14:paraId="2E76E036" w14:textId="77777777" w:rsidR="00E154AB" w:rsidRPr="002B15AA" w:rsidRDefault="00E154AB" w:rsidP="00E154AB">
      <w:pPr>
        <w:pStyle w:val="PL"/>
      </w:pPr>
      <w:r w:rsidRPr="002B15AA">
        <w:t xml:space="preserve">      &lt;element name="capacity" type="string"/&gt;</w:t>
      </w:r>
    </w:p>
    <w:p w14:paraId="2E76E037" w14:textId="77777777" w:rsidR="00E154AB" w:rsidRPr="002B15AA" w:rsidRDefault="00E154AB" w:rsidP="00E154AB">
      <w:pPr>
        <w:pStyle w:val="PL"/>
      </w:pPr>
      <w:r w:rsidRPr="002B15AA">
        <w:t xml:space="preserve">      &lt;element name="udrInfo" type="ngc:UdrInfo"/&gt;</w:t>
      </w:r>
    </w:p>
    <w:p w14:paraId="2E76E038" w14:textId="77777777" w:rsidR="00E154AB" w:rsidRPr="002B15AA" w:rsidRDefault="00E154AB" w:rsidP="00E154AB">
      <w:pPr>
        <w:pStyle w:val="PL"/>
      </w:pPr>
      <w:r w:rsidRPr="002B15AA">
        <w:t xml:space="preserve">      &lt;element name="amfInfo" type="ngc:AmfInfo"/&gt;</w:t>
      </w:r>
    </w:p>
    <w:p w14:paraId="2E76E039" w14:textId="77777777" w:rsidR="00E154AB" w:rsidRPr="002B15AA" w:rsidRDefault="00E154AB" w:rsidP="00E154AB">
      <w:pPr>
        <w:pStyle w:val="PL"/>
      </w:pPr>
      <w:r w:rsidRPr="002B15AA">
        <w:t xml:space="preserve">      &lt;element name="smfInfo" type="ngc:SmfInfo"/&gt;</w:t>
      </w:r>
    </w:p>
    <w:p w14:paraId="2E76E03A" w14:textId="77777777" w:rsidR="00E154AB" w:rsidRPr="002B15AA" w:rsidRDefault="00E154AB" w:rsidP="00E154AB">
      <w:pPr>
        <w:pStyle w:val="PL"/>
      </w:pPr>
      <w:r w:rsidRPr="002B15AA">
        <w:t xml:space="preserve">      &lt;element name="upfInfo" type="ngc:UpfInfo"/&gt;</w:t>
      </w:r>
    </w:p>
    <w:p w14:paraId="2E76E03B" w14:textId="77777777" w:rsidR="00E154AB" w:rsidRDefault="00E154AB" w:rsidP="00E154AB">
      <w:pPr>
        <w:pStyle w:val="PL"/>
      </w:pPr>
      <w:r w:rsidRPr="002B15AA">
        <w:t xml:space="preserve">      &lt;element name="nfServices" type="ngc:NfServices"/&gt;</w:t>
      </w:r>
    </w:p>
    <w:p w14:paraId="2E76E03C" w14:textId="77777777"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14:paraId="2E76E03D" w14:textId="77777777"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14:paraId="2E76E03E" w14:textId="77777777"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2E76E03F" w14:textId="77777777"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14:paraId="2E76E040" w14:textId="77777777"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2E76E041" w14:textId="77777777" w:rsidR="00E154AB" w:rsidRPr="002B15AA" w:rsidRDefault="00E154AB" w:rsidP="00E154AB">
      <w:pPr>
        <w:pStyle w:val="PL"/>
      </w:pPr>
      <w:r w:rsidRPr="002B15AA">
        <w:t xml:space="preserve">    &lt;/sequence&gt;</w:t>
      </w:r>
    </w:p>
    <w:p w14:paraId="2E76E042" w14:textId="77777777" w:rsidR="00E154AB" w:rsidRPr="002B15AA" w:rsidRDefault="00E154AB" w:rsidP="00E154AB">
      <w:pPr>
        <w:pStyle w:val="PL"/>
      </w:pPr>
      <w:r w:rsidRPr="002B15AA">
        <w:t xml:space="preserve">  &lt;/complexType&gt;</w:t>
      </w:r>
    </w:p>
    <w:p w14:paraId="2E76E043" w14:textId="77777777" w:rsidR="00E154AB" w:rsidRPr="002B15AA" w:rsidRDefault="00E154AB" w:rsidP="00E154AB">
      <w:pPr>
        <w:pStyle w:val="PL"/>
      </w:pPr>
      <w:r w:rsidRPr="002B15AA">
        <w:t xml:space="preserve">  &lt;complexType name="NfServices"&gt;</w:t>
      </w:r>
    </w:p>
    <w:p w14:paraId="2E76E044" w14:textId="77777777" w:rsidR="00E154AB" w:rsidRPr="002B15AA" w:rsidRDefault="00E154AB" w:rsidP="00E154AB">
      <w:pPr>
        <w:pStyle w:val="PL"/>
      </w:pPr>
      <w:r w:rsidRPr="002B15AA">
        <w:t xml:space="preserve">    &lt;sequence&gt;</w:t>
      </w:r>
    </w:p>
    <w:p w14:paraId="2E76E045" w14:textId="77777777" w:rsidR="00E154AB" w:rsidRPr="002B15AA" w:rsidRDefault="00E154AB" w:rsidP="00E154AB">
      <w:pPr>
        <w:pStyle w:val="PL"/>
      </w:pPr>
      <w:r w:rsidRPr="002B15AA">
        <w:t xml:space="preserve">      &lt;element name="serviceInstanceId" type="string"/&gt;</w:t>
      </w:r>
    </w:p>
    <w:p w14:paraId="2E76E046" w14:textId="77777777" w:rsidR="00E154AB" w:rsidRPr="002B15AA" w:rsidRDefault="00E154AB" w:rsidP="00E154AB">
      <w:pPr>
        <w:pStyle w:val="PL"/>
      </w:pPr>
      <w:r w:rsidRPr="002B15AA">
        <w:t xml:space="preserve">      &lt;element name="serviceName" type="string"/&gt;</w:t>
      </w:r>
    </w:p>
    <w:p w14:paraId="2E76E047" w14:textId="77777777" w:rsidR="00E154AB" w:rsidRPr="002B15AA" w:rsidRDefault="00E154AB" w:rsidP="00E154AB">
      <w:pPr>
        <w:pStyle w:val="PL"/>
      </w:pPr>
      <w:r w:rsidRPr="002B15AA">
        <w:t xml:space="preserve">      &lt;element name="version" type="string"/&gt;</w:t>
      </w:r>
    </w:p>
    <w:p w14:paraId="2E76E048" w14:textId="77777777" w:rsidR="00E154AB" w:rsidRPr="002B15AA" w:rsidRDefault="00E154AB" w:rsidP="00E154AB">
      <w:pPr>
        <w:pStyle w:val="PL"/>
      </w:pPr>
      <w:r w:rsidRPr="002B15AA">
        <w:t xml:space="preserve">      &lt;element name="schema" type="string"/&gt;</w:t>
      </w:r>
    </w:p>
    <w:p w14:paraId="2E76E049" w14:textId="77777777" w:rsidR="00E154AB" w:rsidRPr="002B15AA" w:rsidRDefault="00E154AB" w:rsidP="00E154AB">
      <w:pPr>
        <w:pStyle w:val="PL"/>
      </w:pPr>
      <w:r w:rsidRPr="002B15AA">
        <w:t xml:space="preserve">      &lt;element name="fqdn" type="string"/&gt;</w:t>
      </w:r>
    </w:p>
    <w:p w14:paraId="2E76E04A" w14:textId="77777777" w:rsidR="00E154AB" w:rsidRPr="002B15AA" w:rsidRDefault="00E154AB" w:rsidP="00E154AB">
      <w:pPr>
        <w:pStyle w:val="PL"/>
      </w:pPr>
      <w:r w:rsidRPr="002B15AA">
        <w:t xml:space="preserve">      &lt;element name="interPlmnFqdn" type="string"/&gt;</w:t>
      </w:r>
    </w:p>
    <w:p w14:paraId="2E76E04B" w14:textId="77777777" w:rsidR="00E154AB" w:rsidRPr="002B15AA" w:rsidRDefault="00E154AB" w:rsidP="00E154AB">
      <w:pPr>
        <w:pStyle w:val="PL"/>
      </w:pPr>
      <w:r w:rsidRPr="002B15AA">
        <w:tab/>
      </w:r>
      <w:r w:rsidRPr="002B15AA">
        <w:tab/>
      </w:r>
      <w:r w:rsidRPr="002B15AA">
        <w:tab/>
        <w:t>&lt;element name="ipEndPoints" type="ngc:IpEndpoints"/&gt;</w:t>
      </w:r>
    </w:p>
    <w:p w14:paraId="2E76E04C" w14:textId="77777777" w:rsidR="00E154AB" w:rsidRPr="002B15AA" w:rsidRDefault="00E154AB" w:rsidP="00E154AB">
      <w:pPr>
        <w:pStyle w:val="PL"/>
      </w:pPr>
      <w:r w:rsidRPr="002B15AA">
        <w:tab/>
      </w:r>
      <w:r w:rsidRPr="002B15AA">
        <w:tab/>
      </w:r>
      <w:r w:rsidRPr="002B15AA">
        <w:tab/>
        <w:t>&lt;element name="apiPrefix" type="string"/&gt;</w:t>
      </w:r>
    </w:p>
    <w:p w14:paraId="2E76E04D" w14:textId="77777777" w:rsidR="00E154AB" w:rsidRPr="002B15AA" w:rsidRDefault="00E154AB" w:rsidP="00E154AB">
      <w:pPr>
        <w:pStyle w:val="PL"/>
      </w:pPr>
      <w:r w:rsidRPr="002B15AA">
        <w:t xml:space="preserve">      &lt;element name="defaultNotificationSubscriptions" type="ngc:DefaultNotificationSubscriptions"/&gt;</w:t>
      </w:r>
    </w:p>
    <w:p w14:paraId="2E76E04E" w14:textId="77777777"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14:paraId="2E76E04F" w14:textId="77777777" w:rsidR="00E154AB" w:rsidRPr="002B15AA" w:rsidRDefault="00E154AB" w:rsidP="00E154AB">
      <w:pPr>
        <w:pStyle w:val="PL"/>
      </w:pPr>
      <w:r w:rsidRPr="002B15AA">
        <w:tab/>
      </w:r>
      <w:r w:rsidRPr="002B15AA">
        <w:tab/>
      </w:r>
      <w:r w:rsidRPr="002B15AA">
        <w:tab/>
        <w:t>&lt;element name="allowedNfTypes" type="ngc:NFTypeList"/&gt;</w:t>
      </w:r>
    </w:p>
    <w:p w14:paraId="2E76E050" w14:textId="77777777" w:rsidR="00E154AB" w:rsidRPr="002B15AA" w:rsidRDefault="00E154AB" w:rsidP="00E154AB">
      <w:pPr>
        <w:pStyle w:val="PL"/>
      </w:pPr>
      <w:r w:rsidRPr="002B15AA">
        <w:t xml:space="preserve">      &lt;element name="allowedNssais" type="ngc:Nssai"/&gt;</w:t>
      </w:r>
    </w:p>
    <w:p w14:paraId="2E76E051" w14:textId="77777777" w:rsidR="00E154AB" w:rsidRPr="002B15AA" w:rsidRDefault="00E154AB" w:rsidP="00E154AB">
      <w:pPr>
        <w:pStyle w:val="PL"/>
      </w:pPr>
      <w:r w:rsidRPr="002B15AA">
        <w:tab/>
      </w:r>
      <w:r w:rsidRPr="002B15AA">
        <w:tab/>
      </w:r>
      <w:r w:rsidRPr="002B15AA">
        <w:tab/>
        <w:t>&lt;element name="capacity" type="string"/&gt;</w:t>
      </w:r>
    </w:p>
    <w:p w14:paraId="2E76E052" w14:textId="77777777" w:rsidR="00E154AB" w:rsidRPr="002B15AA" w:rsidRDefault="00E154AB" w:rsidP="00E154AB">
      <w:pPr>
        <w:pStyle w:val="PL"/>
      </w:pPr>
      <w:r w:rsidRPr="002B15AA">
        <w:tab/>
      </w:r>
      <w:r w:rsidRPr="002B15AA">
        <w:tab/>
      </w:r>
      <w:r w:rsidRPr="002B15AA">
        <w:tab/>
        <w:t>&lt;element name="supportedFeatures" type="string"/&gt;</w:t>
      </w:r>
    </w:p>
    <w:p w14:paraId="2E76E053" w14:textId="77777777" w:rsidR="00E154AB" w:rsidRPr="002B15AA" w:rsidRDefault="00E154AB" w:rsidP="00E154AB">
      <w:pPr>
        <w:pStyle w:val="PL"/>
      </w:pPr>
      <w:r w:rsidRPr="002B15AA">
        <w:t xml:space="preserve">    &lt;/sequence&gt;</w:t>
      </w:r>
    </w:p>
    <w:p w14:paraId="2E76E054" w14:textId="77777777" w:rsidR="00E154AB" w:rsidRPr="002B15AA" w:rsidRDefault="00E154AB" w:rsidP="00E154AB">
      <w:pPr>
        <w:pStyle w:val="PL"/>
      </w:pPr>
      <w:r w:rsidRPr="002B15AA">
        <w:t xml:space="preserve">  &lt;/complexType&gt;</w:t>
      </w:r>
    </w:p>
    <w:p w14:paraId="2E76E055" w14:textId="77777777" w:rsidR="00E154AB" w:rsidRPr="002B15AA" w:rsidRDefault="00E154AB" w:rsidP="00E154AB">
      <w:pPr>
        <w:pStyle w:val="PL"/>
      </w:pPr>
      <w:r w:rsidRPr="002B15AA">
        <w:t xml:space="preserve">  &lt;simpleType name="NfType"&gt;</w:t>
      </w:r>
    </w:p>
    <w:p w14:paraId="2E76E056" w14:textId="77777777" w:rsidR="00E154AB" w:rsidRPr="002B15AA" w:rsidRDefault="00E154AB" w:rsidP="00E154AB">
      <w:pPr>
        <w:pStyle w:val="PL"/>
      </w:pPr>
      <w:r w:rsidRPr="002B15AA">
        <w:t xml:space="preserve">    &lt;restriction base="string"&gt;</w:t>
      </w:r>
    </w:p>
    <w:p w14:paraId="2E76E057" w14:textId="77777777" w:rsidR="00E154AB" w:rsidRPr="002B15AA" w:rsidRDefault="00E154AB" w:rsidP="00E154AB">
      <w:pPr>
        <w:pStyle w:val="PL"/>
      </w:pPr>
      <w:r w:rsidRPr="002B15AA">
        <w:t xml:space="preserve">      &lt;!-- NF name is defined in TS 23.501 --&gt;</w:t>
      </w:r>
    </w:p>
    <w:p w14:paraId="2E76E058" w14:textId="77777777" w:rsidR="00E154AB" w:rsidRPr="002B15AA" w:rsidRDefault="00E154AB" w:rsidP="00E154AB">
      <w:pPr>
        <w:pStyle w:val="PL"/>
      </w:pPr>
      <w:r w:rsidRPr="002B15AA">
        <w:t xml:space="preserve">      &lt;enumeration value="NRF"/&gt;</w:t>
      </w:r>
    </w:p>
    <w:p w14:paraId="2E76E059" w14:textId="77777777" w:rsidR="00E154AB" w:rsidRPr="002B15AA" w:rsidRDefault="00E154AB" w:rsidP="00E154AB">
      <w:pPr>
        <w:pStyle w:val="PL"/>
      </w:pPr>
      <w:r w:rsidRPr="002B15AA">
        <w:t xml:space="preserve">      &lt;enumeration value="UDM"/&gt;</w:t>
      </w:r>
    </w:p>
    <w:p w14:paraId="2E76E05A" w14:textId="77777777" w:rsidR="00E154AB" w:rsidRPr="002B15AA" w:rsidRDefault="00E154AB" w:rsidP="00E154AB">
      <w:pPr>
        <w:pStyle w:val="PL"/>
      </w:pPr>
      <w:r w:rsidRPr="002B15AA">
        <w:t xml:space="preserve">      &lt;enumeration value="AMF"/&gt;</w:t>
      </w:r>
    </w:p>
    <w:p w14:paraId="2E76E05B" w14:textId="77777777" w:rsidR="00E154AB" w:rsidRPr="002B15AA" w:rsidRDefault="00E154AB" w:rsidP="00E154AB">
      <w:pPr>
        <w:pStyle w:val="PL"/>
      </w:pPr>
      <w:r w:rsidRPr="002B15AA">
        <w:t xml:space="preserve">      &lt;enumeration value="SMF"/&gt;</w:t>
      </w:r>
    </w:p>
    <w:p w14:paraId="2E76E05C" w14:textId="77777777" w:rsidR="00E154AB" w:rsidRPr="002B15AA" w:rsidRDefault="00E154AB" w:rsidP="00E154AB">
      <w:pPr>
        <w:pStyle w:val="PL"/>
      </w:pPr>
      <w:r w:rsidRPr="002B15AA">
        <w:t xml:space="preserve">      &lt;enumeration value="AUSF"/&gt;</w:t>
      </w:r>
    </w:p>
    <w:p w14:paraId="2E76E05D" w14:textId="77777777" w:rsidR="00E154AB" w:rsidRPr="002B15AA" w:rsidRDefault="00E154AB" w:rsidP="00E154AB">
      <w:pPr>
        <w:pStyle w:val="PL"/>
      </w:pPr>
      <w:r w:rsidRPr="002B15AA">
        <w:t xml:space="preserve">      &lt;enumeration value="NEF"/&gt;</w:t>
      </w:r>
    </w:p>
    <w:p w14:paraId="2E76E05E" w14:textId="77777777" w:rsidR="00E154AB" w:rsidRPr="002B15AA" w:rsidRDefault="00E154AB" w:rsidP="00E154AB">
      <w:pPr>
        <w:pStyle w:val="PL"/>
      </w:pPr>
      <w:r w:rsidRPr="002B15AA">
        <w:t xml:space="preserve">      &lt;enumeration value="PCF"/&gt;</w:t>
      </w:r>
    </w:p>
    <w:p w14:paraId="2E76E05F" w14:textId="77777777" w:rsidR="00E154AB" w:rsidRPr="002B15AA" w:rsidRDefault="00E154AB" w:rsidP="00E154AB">
      <w:pPr>
        <w:pStyle w:val="PL"/>
      </w:pPr>
      <w:r w:rsidRPr="002B15AA">
        <w:lastRenderedPageBreak/>
        <w:t xml:space="preserve">      &lt;enumeration value="SMSF"/&gt;</w:t>
      </w:r>
    </w:p>
    <w:p w14:paraId="2E76E060" w14:textId="77777777" w:rsidR="00E154AB" w:rsidRPr="002B15AA" w:rsidRDefault="00E154AB" w:rsidP="00E154AB">
      <w:pPr>
        <w:pStyle w:val="PL"/>
      </w:pPr>
      <w:r w:rsidRPr="002B15AA">
        <w:t xml:space="preserve">      &lt;enumeration value="NSSF"/&gt;</w:t>
      </w:r>
    </w:p>
    <w:p w14:paraId="2E76E061" w14:textId="77777777" w:rsidR="00E154AB" w:rsidRPr="002B15AA" w:rsidRDefault="00E154AB" w:rsidP="00E154AB">
      <w:pPr>
        <w:pStyle w:val="PL"/>
      </w:pPr>
      <w:r w:rsidRPr="002B15AA">
        <w:t xml:space="preserve">      &lt;enumeration value="UDR"/&gt;</w:t>
      </w:r>
    </w:p>
    <w:p w14:paraId="2E76E062" w14:textId="77777777" w:rsidR="00E154AB" w:rsidRPr="002B15AA" w:rsidRDefault="00E154AB" w:rsidP="00E154AB">
      <w:pPr>
        <w:pStyle w:val="PL"/>
      </w:pPr>
      <w:r w:rsidRPr="002B15AA">
        <w:t xml:space="preserve">      &lt;enumeration value="LMF"/&gt;</w:t>
      </w:r>
    </w:p>
    <w:p w14:paraId="2E76E063" w14:textId="77777777" w:rsidR="00E154AB" w:rsidRPr="002B15AA" w:rsidRDefault="00E154AB" w:rsidP="00E154AB">
      <w:pPr>
        <w:pStyle w:val="PL"/>
      </w:pPr>
      <w:r w:rsidRPr="002B15AA">
        <w:t xml:space="preserve">      &lt;enumeration value="GMLC"/&gt;</w:t>
      </w:r>
    </w:p>
    <w:p w14:paraId="2E76E064" w14:textId="77777777" w:rsidR="00E154AB" w:rsidRPr="002B15AA" w:rsidRDefault="00E154AB" w:rsidP="00E154AB">
      <w:pPr>
        <w:pStyle w:val="PL"/>
      </w:pPr>
      <w:r w:rsidRPr="002B15AA">
        <w:t xml:space="preserve">      &lt;enumeration value="5GEIR"/&gt;</w:t>
      </w:r>
    </w:p>
    <w:p w14:paraId="2E76E065" w14:textId="77777777" w:rsidR="00E154AB" w:rsidRPr="002B15AA" w:rsidRDefault="00E154AB" w:rsidP="00E154AB">
      <w:pPr>
        <w:pStyle w:val="PL"/>
      </w:pPr>
      <w:r w:rsidRPr="002B15AA">
        <w:t xml:space="preserve">      &lt;enumeration value="SEPP"/&gt;</w:t>
      </w:r>
    </w:p>
    <w:p w14:paraId="2E76E066" w14:textId="77777777" w:rsidR="00E154AB" w:rsidRPr="002B15AA" w:rsidRDefault="00E154AB" w:rsidP="00E154AB">
      <w:pPr>
        <w:pStyle w:val="PL"/>
      </w:pPr>
      <w:r w:rsidRPr="002B15AA">
        <w:t xml:space="preserve">      &lt;enumeration value="UPF"/&gt;</w:t>
      </w:r>
    </w:p>
    <w:p w14:paraId="2E76E067" w14:textId="77777777" w:rsidR="00E154AB" w:rsidRPr="002B15AA" w:rsidRDefault="00E154AB" w:rsidP="00E154AB">
      <w:pPr>
        <w:pStyle w:val="PL"/>
      </w:pPr>
      <w:r w:rsidRPr="002B15AA">
        <w:t xml:space="preserve">      &lt;enumeration value="N3IWF"/&gt;</w:t>
      </w:r>
    </w:p>
    <w:p w14:paraId="2E76E068" w14:textId="77777777" w:rsidR="00E154AB" w:rsidRPr="002B15AA" w:rsidRDefault="00E154AB" w:rsidP="00E154AB">
      <w:pPr>
        <w:pStyle w:val="PL"/>
      </w:pPr>
      <w:r w:rsidRPr="002B15AA">
        <w:t xml:space="preserve">      &lt;enumeration value="AF"/&gt;</w:t>
      </w:r>
    </w:p>
    <w:p w14:paraId="2E76E069" w14:textId="77777777" w:rsidR="00E154AB" w:rsidRPr="002B15AA" w:rsidRDefault="00E154AB" w:rsidP="00E154AB">
      <w:pPr>
        <w:pStyle w:val="PL"/>
      </w:pPr>
      <w:r w:rsidRPr="002B15AA">
        <w:t xml:space="preserve">      &lt;enumeration value="UDSF"/&gt;</w:t>
      </w:r>
    </w:p>
    <w:p w14:paraId="2E76E06A" w14:textId="77777777" w:rsidR="00E154AB" w:rsidRPr="002B15AA" w:rsidRDefault="00E154AB" w:rsidP="00E154AB">
      <w:pPr>
        <w:pStyle w:val="PL"/>
      </w:pPr>
      <w:r w:rsidRPr="002B15AA">
        <w:t xml:space="preserve">      &lt;enumeration value="DN"/&gt;</w:t>
      </w:r>
    </w:p>
    <w:p w14:paraId="2E76E06B" w14:textId="77777777" w:rsidR="00E154AB" w:rsidRPr="002B15AA" w:rsidRDefault="00E154AB" w:rsidP="00E154AB">
      <w:pPr>
        <w:pStyle w:val="PL"/>
      </w:pPr>
      <w:r w:rsidRPr="002B15AA">
        <w:t xml:space="preserve">    &lt;/restriction&gt;</w:t>
      </w:r>
    </w:p>
    <w:p w14:paraId="2E76E06C" w14:textId="77777777" w:rsidR="00E154AB" w:rsidRPr="002B15AA" w:rsidRDefault="00E154AB" w:rsidP="00E154AB">
      <w:pPr>
        <w:pStyle w:val="PL"/>
      </w:pPr>
      <w:r w:rsidRPr="002B15AA">
        <w:t xml:space="preserve">  &lt;/simpleType&gt;</w:t>
      </w:r>
    </w:p>
    <w:p w14:paraId="2E76E06D" w14:textId="77777777" w:rsidR="00E154AB" w:rsidRPr="002B15AA" w:rsidRDefault="00E154AB" w:rsidP="00E154AB">
      <w:pPr>
        <w:pStyle w:val="PL"/>
      </w:pPr>
      <w:r w:rsidRPr="002B15AA">
        <w:t xml:space="preserve">  &lt;complexType name="NFTypeList"&gt;</w:t>
      </w:r>
    </w:p>
    <w:p w14:paraId="2E76E06E" w14:textId="77777777" w:rsidR="00E154AB" w:rsidRPr="002B15AA" w:rsidRDefault="00E154AB" w:rsidP="00E154AB">
      <w:pPr>
        <w:pStyle w:val="PL"/>
      </w:pPr>
      <w:r w:rsidRPr="002B15AA">
        <w:t xml:space="preserve">    &lt;sequence&gt;</w:t>
      </w:r>
    </w:p>
    <w:p w14:paraId="2E76E06F" w14:textId="77777777" w:rsidR="00E154AB" w:rsidRPr="002B15AA" w:rsidRDefault="00E154AB" w:rsidP="00E154AB">
      <w:pPr>
        <w:pStyle w:val="PL"/>
      </w:pPr>
      <w:r w:rsidRPr="002B15AA">
        <w:t xml:space="preserve">      &lt;element name="NFType" type="ngc:NfType"/&gt;</w:t>
      </w:r>
    </w:p>
    <w:p w14:paraId="2E76E070" w14:textId="77777777" w:rsidR="00E154AB" w:rsidRPr="002B15AA" w:rsidRDefault="00E154AB" w:rsidP="00E154AB">
      <w:pPr>
        <w:pStyle w:val="PL"/>
      </w:pPr>
      <w:r w:rsidRPr="002B15AA">
        <w:t xml:space="preserve">    &lt;/sequence&gt;</w:t>
      </w:r>
    </w:p>
    <w:p w14:paraId="2E76E071" w14:textId="77777777" w:rsidR="00E154AB" w:rsidRPr="002B15AA" w:rsidRDefault="00E154AB" w:rsidP="00E154AB">
      <w:pPr>
        <w:pStyle w:val="PL"/>
      </w:pPr>
      <w:r w:rsidRPr="002B15AA">
        <w:t xml:space="preserve">  &lt;/complexType&gt;</w:t>
      </w:r>
    </w:p>
    <w:p w14:paraId="2E76E072" w14:textId="77777777" w:rsidR="00E154AB" w:rsidRDefault="00E154AB" w:rsidP="00E154AB">
      <w:pPr>
        <w:pStyle w:val="PL"/>
        <w:ind w:leftChars="200" w:left="400"/>
      </w:pPr>
      <w:r>
        <w:t>&lt;complexType name="LocalEndPoint"&gt;</w:t>
      </w:r>
    </w:p>
    <w:p w14:paraId="2E76E073" w14:textId="77777777" w:rsidR="00E154AB" w:rsidRDefault="00E154AB" w:rsidP="00E154AB">
      <w:pPr>
        <w:pStyle w:val="PL"/>
        <w:tabs>
          <w:tab w:val="clear" w:pos="768"/>
          <w:tab w:val="left" w:pos="605"/>
        </w:tabs>
        <w:ind w:leftChars="200" w:left="400"/>
      </w:pPr>
      <w:r>
        <w:tab/>
        <w:t>&lt;sequence&gt;</w:t>
      </w:r>
    </w:p>
    <w:p w14:paraId="2E76E074" w14:textId="77777777" w:rsidR="00E154AB" w:rsidRDefault="00E154AB" w:rsidP="00E154AB">
      <w:pPr>
        <w:pStyle w:val="PL"/>
        <w:tabs>
          <w:tab w:val="clear" w:pos="384"/>
          <w:tab w:val="left" w:pos="880"/>
        </w:tabs>
      </w:pPr>
      <w:r>
        <w:tab/>
        <w:t>&lt;element name="ipv4Address" type="string"/&gt;</w:t>
      </w:r>
    </w:p>
    <w:p w14:paraId="2E76E075" w14:textId="77777777" w:rsidR="00E154AB" w:rsidRDefault="00E154AB" w:rsidP="00E154AB">
      <w:pPr>
        <w:pStyle w:val="PL"/>
      </w:pPr>
      <w:r>
        <w:tab/>
      </w:r>
      <w:r>
        <w:tab/>
        <w:t>&lt;element name="ipv6Address" type="string"/&gt;</w:t>
      </w:r>
    </w:p>
    <w:p w14:paraId="2E76E076" w14:textId="77777777" w:rsidR="00E154AB" w:rsidRDefault="00E154AB" w:rsidP="00E154AB">
      <w:pPr>
        <w:pStyle w:val="PL"/>
      </w:pPr>
      <w:r>
        <w:tab/>
      </w:r>
      <w:r>
        <w:tab/>
        <w:t>&lt;element name="ipv6Prefix" type="string"/&gt;</w:t>
      </w:r>
    </w:p>
    <w:p w14:paraId="2E76E077" w14:textId="77777777" w:rsidR="00E154AB" w:rsidRDefault="00E154AB" w:rsidP="00E154AB">
      <w:pPr>
        <w:pStyle w:val="PL"/>
      </w:pPr>
      <w:r>
        <w:tab/>
      </w:r>
      <w:r>
        <w:tab/>
        <w:t>&lt;element name="vlanId" type="integer"/&gt;</w:t>
      </w:r>
    </w:p>
    <w:p w14:paraId="2E76E078" w14:textId="77777777" w:rsidR="00E154AB" w:rsidRDefault="00E154AB" w:rsidP="00E154AB">
      <w:pPr>
        <w:pStyle w:val="PL"/>
        <w:ind w:leftChars="200" w:left="400"/>
      </w:pPr>
      <w:r>
        <w:tab/>
        <w:t>&lt;/sequence&gt;</w:t>
      </w:r>
    </w:p>
    <w:p w14:paraId="2E76E079" w14:textId="77777777" w:rsidR="00E154AB" w:rsidRDefault="00E154AB" w:rsidP="00E154AB">
      <w:pPr>
        <w:pStyle w:val="PL"/>
        <w:ind w:leftChars="200" w:left="400"/>
      </w:pPr>
      <w:r>
        <w:t>&lt;/complexType&gt;</w:t>
      </w:r>
    </w:p>
    <w:p w14:paraId="2E76E07A" w14:textId="77777777" w:rsidR="00E154AB" w:rsidRDefault="00E154AB" w:rsidP="00E154AB">
      <w:pPr>
        <w:pStyle w:val="PL"/>
        <w:ind w:leftChars="200" w:left="400"/>
      </w:pPr>
      <w:r>
        <w:t>&lt;complexType name="RemoteEndPoint"&gt;</w:t>
      </w:r>
    </w:p>
    <w:p w14:paraId="2E76E07B" w14:textId="77777777" w:rsidR="00E154AB" w:rsidRDefault="00E154AB" w:rsidP="00E154AB">
      <w:pPr>
        <w:pStyle w:val="PL"/>
        <w:tabs>
          <w:tab w:val="clear" w:pos="768"/>
          <w:tab w:val="left" w:pos="605"/>
        </w:tabs>
        <w:ind w:leftChars="200" w:left="400"/>
      </w:pPr>
      <w:r>
        <w:tab/>
        <w:t>&lt;sequence&gt;</w:t>
      </w:r>
    </w:p>
    <w:p w14:paraId="2E76E07C" w14:textId="77777777"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2E76E07D" w14:textId="77777777" w:rsidR="00E154AB" w:rsidRDefault="00E154AB" w:rsidP="00E154AB">
      <w:pPr>
        <w:pStyle w:val="PL"/>
        <w:ind w:leftChars="200" w:left="400"/>
      </w:pPr>
      <w:r>
        <w:tab/>
        <w:t>&lt;element name="ipv6Address" type="string"/&gt;</w:t>
      </w:r>
    </w:p>
    <w:p w14:paraId="2E76E07E" w14:textId="77777777" w:rsidR="00E154AB" w:rsidRDefault="00E154AB" w:rsidP="00E154AB">
      <w:pPr>
        <w:pStyle w:val="PL"/>
        <w:ind w:leftChars="200" w:left="400"/>
      </w:pPr>
      <w:r>
        <w:tab/>
        <w:t>&lt;element name="ipv6Prefix" type="string"/&gt;</w:t>
      </w:r>
    </w:p>
    <w:p w14:paraId="2E76E07F" w14:textId="77777777" w:rsidR="00E154AB" w:rsidRDefault="00E154AB" w:rsidP="00E154AB">
      <w:pPr>
        <w:pStyle w:val="PL"/>
        <w:tabs>
          <w:tab w:val="clear" w:pos="768"/>
          <w:tab w:val="left" w:pos="605"/>
        </w:tabs>
        <w:ind w:leftChars="200" w:left="400"/>
      </w:pPr>
      <w:r>
        <w:tab/>
        <w:t>&lt;/sequence&gt;</w:t>
      </w:r>
    </w:p>
    <w:p w14:paraId="2E76E080" w14:textId="77777777" w:rsidR="00E154AB" w:rsidRDefault="00E154AB" w:rsidP="00E154AB">
      <w:pPr>
        <w:pStyle w:val="PL"/>
        <w:ind w:leftChars="200" w:left="400"/>
      </w:pPr>
      <w:r>
        <w:t>&lt;/complexType&gt;</w:t>
      </w:r>
    </w:p>
    <w:p w14:paraId="2E76E081" w14:textId="77777777" w:rsidR="00E154AB" w:rsidRPr="002B15AA" w:rsidRDefault="00E154AB" w:rsidP="00E154AB">
      <w:pPr>
        <w:pStyle w:val="PL"/>
      </w:pPr>
      <w:r w:rsidRPr="002B15AA">
        <w:t xml:space="preserve">  &lt;complexType name="UdrInfo"&gt;</w:t>
      </w:r>
    </w:p>
    <w:p w14:paraId="2E76E082" w14:textId="77777777" w:rsidR="00E154AB" w:rsidRPr="002B15AA" w:rsidRDefault="00E154AB" w:rsidP="00E154AB">
      <w:pPr>
        <w:pStyle w:val="PL"/>
      </w:pPr>
      <w:r w:rsidRPr="002B15AA">
        <w:t xml:space="preserve">    &lt;sequence&gt;</w:t>
      </w:r>
    </w:p>
    <w:p w14:paraId="2E76E083" w14:textId="77777777" w:rsidR="00E154AB" w:rsidRPr="002B15AA" w:rsidRDefault="00E154AB" w:rsidP="00E154AB">
      <w:pPr>
        <w:pStyle w:val="PL"/>
      </w:pPr>
      <w:r w:rsidRPr="002B15AA">
        <w:t xml:space="preserve">      &lt;element name="supiRange" type="ngc:SupiRange"/&gt;</w:t>
      </w:r>
    </w:p>
    <w:p w14:paraId="2E76E084" w14:textId="77777777" w:rsidR="00E154AB" w:rsidRPr="002B15AA" w:rsidRDefault="00E154AB" w:rsidP="00E154AB">
      <w:pPr>
        <w:pStyle w:val="PL"/>
      </w:pPr>
      <w:r w:rsidRPr="002B15AA">
        <w:t xml:space="preserve">    &lt;/sequence&gt;</w:t>
      </w:r>
    </w:p>
    <w:p w14:paraId="2E76E085" w14:textId="77777777" w:rsidR="00E154AB" w:rsidRPr="002B15AA" w:rsidRDefault="00E154AB" w:rsidP="00E154AB">
      <w:pPr>
        <w:pStyle w:val="PL"/>
      </w:pPr>
      <w:r w:rsidRPr="002B15AA">
        <w:t xml:space="preserve">  &lt;/complexType&gt;</w:t>
      </w:r>
    </w:p>
    <w:p w14:paraId="2E76E086" w14:textId="77777777" w:rsidR="00E154AB" w:rsidRPr="002B15AA" w:rsidRDefault="00E154AB" w:rsidP="00E154AB">
      <w:pPr>
        <w:pStyle w:val="PL"/>
      </w:pPr>
      <w:r w:rsidRPr="002B15AA">
        <w:t xml:space="preserve">  &lt;complexType name="SupiRange"&gt;</w:t>
      </w:r>
    </w:p>
    <w:p w14:paraId="2E76E087" w14:textId="77777777" w:rsidR="00E154AB" w:rsidRPr="002B15AA" w:rsidRDefault="00E154AB" w:rsidP="00E154AB">
      <w:pPr>
        <w:pStyle w:val="PL"/>
      </w:pPr>
      <w:r w:rsidRPr="002B15AA">
        <w:t xml:space="preserve">    &lt;sequence&gt;</w:t>
      </w:r>
    </w:p>
    <w:p w14:paraId="2E76E088" w14:textId="77777777" w:rsidR="00E154AB" w:rsidRPr="002B15AA" w:rsidRDefault="00E154AB" w:rsidP="00E154AB">
      <w:pPr>
        <w:pStyle w:val="PL"/>
      </w:pPr>
      <w:r w:rsidRPr="002B15AA">
        <w:t xml:space="preserve">      &lt;element name="start" type="string"/&gt;</w:t>
      </w:r>
    </w:p>
    <w:p w14:paraId="2E76E089" w14:textId="77777777" w:rsidR="00E154AB" w:rsidRPr="002B15AA" w:rsidRDefault="00E154AB" w:rsidP="00E154AB">
      <w:pPr>
        <w:pStyle w:val="PL"/>
      </w:pPr>
      <w:r w:rsidRPr="002B15AA">
        <w:t xml:space="preserve">      &lt;element name="end" type="string"/&gt;</w:t>
      </w:r>
    </w:p>
    <w:p w14:paraId="2E76E08A" w14:textId="77777777" w:rsidR="00E154AB" w:rsidRPr="002B15AA" w:rsidRDefault="00E154AB" w:rsidP="00E154AB">
      <w:pPr>
        <w:pStyle w:val="PL"/>
      </w:pPr>
      <w:r w:rsidRPr="002B15AA">
        <w:t xml:space="preserve">      &lt;element name="pattern" type="string"/&gt;</w:t>
      </w:r>
    </w:p>
    <w:p w14:paraId="2E76E08B" w14:textId="77777777" w:rsidR="00E154AB" w:rsidRPr="002B15AA" w:rsidRDefault="00E154AB" w:rsidP="00E154AB">
      <w:pPr>
        <w:pStyle w:val="PL"/>
      </w:pPr>
      <w:r w:rsidRPr="002B15AA">
        <w:t xml:space="preserve">    &lt;/sequence&gt;</w:t>
      </w:r>
    </w:p>
    <w:p w14:paraId="2E76E08C" w14:textId="77777777" w:rsidR="00E154AB" w:rsidRPr="002B15AA" w:rsidRDefault="00E154AB" w:rsidP="00E154AB">
      <w:pPr>
        <w:pStyle w:val="PL"/>
      </w:pPr>
      <w:r w:rsidRPr="002B15AA">
        <w:t xml:space="preserve">  &lt;/complexType&gt;</w:t>
      </w:r>
    </w:p>
    <w:p w14:paraId="2E76E08D" w14:textId="77777777" w:rsidR="00E154AB" w:rsidRPr="002B15AA" w:rsidRDefault="00E154AB" w:rsidP="00E154AB">
      <w:pPr>
        <w:pStyle w:val="PL"/>
      </w:pPr>
      <w:r w:rsidRPr="002B15AA">
        <w:t xml:space="preserve">  &lt;complexType name="AmfInfo"&gt;</w:t>
      </w:r>
    </w:p>
    <w:p w14:paraId="2E76E08E" w14:textId="77777777" w:rsidR="00E154AB" w:rsidRPr="002B15AA" w:rsidRDefault="00E154AB" w:rsidP="00E154AB">
      <w:pPr>
        <w:pStyle w:val="PL"/>
      </w:pPr>
      <w:r w:rsidRPr="002B15AA">
        <w:t xml:space="preserve">    &lt;sequence&gt;</w:t>
      </w:r>
    </w:p>
    <w:p w14:paraId="2E76E08F" w14:textId="77777777" w:rsidR="00E154AB" w:rsidRPr="002B15AA" w:rsidRDefault="00E154AB" w:rsidP="00E154AB">
      <w:pPr>
        <w:pStyle w:val="PL"/>
      </w:pPr>
      <w:r w:rsidRPr="002B15AA">
        <w:t xml:space="preserve">      &lt;element name="amfSetId" type="ngc:AmfSetId"/&gt;</w:t>
      </w:r>
    </w:p>
    <w:p w14:paraId="2E76E090" w14:textId="77777777" w:rsidR="00E154AB" w:rsidRPr="002B15AA" w:rsidRDefault="00E154AB" w:rsidP="00E154AB">
      <w:pPr>
        <w:pStyle w:val="PL"/>
      </w:pPr>
      <w:r w:rsidRPr="002B15AA">
        <w:t xml:space="preserve">    &lt;/sequence&gt;</w:t>
      </w:r>
    </w:p>
    <w:p w14:paraId="2E76E091" w14:textId="77777777" w:rsidR="00E154AB" w:rsidRPr="002B15AA" w:rsidRDefault="00E154AB" w:rsidP="00E154AB">
      <w:pPr>
        <w:pStyle w:val="PL"/>
      </w:pPr>
      <w:r w:rsidRPr="002B15AA">
        <w:t xml:space="preserve">  &lt;/complexType&gt;</w:t>
      </w:r>
    </w:p>
    <w:p w14:paraId="2E76E092" w14:textId="77777777" w:rsidR="00E154AB" w:rsidRPr="002B15AA" w:rsidRDefault="00E154AB" w:rsidP="00E154AB">
      <w:pPr>
        <w:pStyle w:val="PL"/>
      </w:pPr>
      <w:r w:rsidRPr="002B15AA">
        <w:t xml:space="preserve">  &lt;complexType name="SmfInfo"&gt;</w:t>
      </w:r>
    </w:p>
    <w:p w14:paraId="2E76E093" w14:textId="77777777" w:rsidR="00E154AB" w:rsidRPr="002B15AA" w:rsidRDefault="00E154AB" w:rsidP="00E154AB">
      <w:pPr>
        <w:pStyle w:val="PL"/>
      </w:pPr>
      <w:r w:rsidRPr="002B15AA">
        <w:t xml:space="preserve">    &lt;sequence&gt;</w:t>
      </w:r>
    </w:p>
    <w:p w14:paraId="2E76E094" w14:textId="77777777" w:rsidR="00E154AB" w:rsidRPr="002B15AA" w:rsidRDefault="00E154AB" w:rsidP="00E154AB">
      <w:pPr>
        <w:pStyle w:val="PL"/>
      </w:pPr>
      <w:r w:rsidRPr="002B15AA">
        <w:t xml:space="preserve">      &lt;element name="dnn" type="string"/&gt;</w:t>
      </w:r>
    </w:p>
    <w:p w14:paraId="2E76E095" w14:textId="77777777" w:rsidR="00E154AB" w:rsidRPr="002B15AA" w:rsidRDefault="00E154AB" w:rsidP="00E154AB">
      <w:pPr>
        <w:pStyle w:val="PL"/>
      </w:pPr>
      <w:r w:rsidRPr="002B15AA">
        <w:t xml:space="preserve">    &lt;/sequence&gt;</w:t>
      </w:r>
    </w:p>
    <w:p w14:paraId="2E76E096" w14:textId="77777777" w:rsidR="00E154AB" w:rsidRPr="002B15AA" w:rsidRDefault="00E154AB" w:rsidP="00E154AB">
      <w:pPr>
        <w:pStyle w:val="PL"/>
      </w:pPr>
      <w:r w:rsidRPr="002B15AA">
        <w:t xml:space="preserve">  &lt;/complexType&gt;</w:t>
      </w:r>
    </w:p>
    <w:p w14:paraId="2E76E097" w14:textId="77777777" w:rsidR="00E154AB" w:rsidRPr="002B15AA" w:rsidRDefault="00E154AB" w:rsidP="00E154AB">
      <w:pPr>
        <w:pStyle w:val="PL"/>
      </w:pPr>
      <w:r w:rsidRPr="002B15AA">
        <w:t xml:space="preserve">  &lt;complexType name="UpfInfo"&gt;</w:t>
      </w:r>
    </w:p>
    <w:p w14:paraId="2E76E098" w14:textId="77777777" w:rsidR="00E154AB" w:rsidRPr="002B15AA" w:rsidRDefault="00E154AB" w:rsidP="00E154AB">
      <w:pPr>
        <w:pStyle w:val="PL"/>
      </w:pPr>
      <w:r w:rsidRPr="002B15AA">
        <w:t xml:space="preserve">    &lt;sequence&gt;</w:t>
      </w:r>
    </w:p>
    <w:p w14:paraId="2E76E099" w14:textId="77777777" w:rsidR="00E154AB" w:rsidRPr="002B15AA" w:rsidRDefault="00E154AB" w:rsidP="00E154AB">
      <w:pPr>
        <w:pStyle w:val="PL"/>
      </w:pPr>
      <w:r w:rsidRPr="002B15AA">
        <w:t xml:space="preserve">      &lt;element name="snssaiUpfInfo" type="ngc:SnssaiUpfInfo"/&gt;</w:t>
      </w:r>
    </w:p>
    <w:p w14:paraId="2E76E09A" w14:textId="77777777" w:rsidR="00E154AB" w:rsidRPr="002B15AA" w:rsidRDefault="00E154AB" w:rsidP="00E154AB">
      <w:pPr>
        <w:pStyle w:val="PL"/>
      </w:pPr>
      <w:r w:rsidRPr="002B15AA">
        <w:t xml:space="preserve">    &lt;/sequence&gt;</w:t>
      </w:r>
    </w:p>
    <w:p w14:paraId="2E76E09B" w14:textId="77777777" w:rsidR="0079303C" w:rsidRDefault="00E154AB" w:rsidP="0079303C">
      <w:pPr>
        <w:pStyle w:val="PL"/>
        <w:rPr>
          <w:lang w:eastAsia="zh-CN"/>
        </w:rPr>
      </w:pPr>
      <w:r w:rsidRPr="002B15AA">
        <w:t xml:space="preserve">  &lt;/complexType&gt;</w:t>
      </w:r>
    </w:p>
    <w:p w14:paraId="2E76E09C" w14:textId="77777777" w:rsidR="0079303C" w:rsidRDefault="0079303C" w:rsidP="0079303C">
      <w:pPr>
        <w:pStyle w:val="PL"/>
        <w:rPr>
          <w:lang w:eastAsia="zh-CN"/>
        </w:rPr>
      </w:pPr>
      <w:r>
        <w:rPr>
          <w:lang w:eastAsia="zh-CN"/>
        </w:rPr>
        <w:t xml:space="preserve">  &lt;complexType name="UdmInfo"&gt;</w:t>
      </w:r>
    </w:p>
    <w:p w14:paraId="2E76E09D" w14:textId="77777777" w:rsidR="0079303C" w:rsidRDefault="0079303C" w:rsidP="0079303C">
      <w:pPr>
        <w:pStyle w:val="PL"/>
        <w:rPr>
          <w:lang w:eastAsia="zh-CN"/>
        </w:rPr>
      </w:pPr>
      <w:r>
        <w:rPr>
          <w:lang w:eastAsia="zh-CN"/>
        </w:rPr>
        <w:t xml:space="preserve">    &lt;sequence&gt;</w:t>
      </w:r>
    </w:p>
    <w:p w14:paraId="2E76E09E" w14:textId="77777777" w:rsidR="0079303C" w:rsidRDefault="0079303C" w:rsidP="0079303C">
      <w:pPr>
        <w:pStyle w:val="PL"/>
        <w:rPr>
          <w:lang w:eastAsia="zh-CN"/>
        </w:rPr>
      </w:pPr>
      <w:r>
        <w:rPr>
          <w:lang w:eastAsia="zh-CN"/>
        </w:rPr>
        <w:t xml:space="preserve">      &lt;element name="nFSrvGroupId" type="string"/&gt;</w:t>
      </w:r>
    </w:p>
    <w:p w14:paraId="2E76E09F" w14:textId="77777777" w:rsidR="0079303C" w:rsidRDefault="0079303C" w:rsidP="0079303C">
      <w:pPr>
        <w:pStyle w:val="PL"/>
        <w:rPr>
          <w:lang w:eastAsia="zh-CN"/>
        </w:rPr>
      </w:pPr>
      <w:r>
        <w:rPr>
          <w:lang w:eastAsia="zh-CN"/>
        </w:rPr>
        <w:t xml:space="preserve">    &lt;/sequence&gt;</w:t>
      </w:r>
    </w:p>
    <w:p w14:paraId="2E76E0A0" w14:textId="77777777" w:rsidR="0079303C" w:rsidRDefault="0079303C" w:rsidP="0079303C">
      <w:pPr>
        <w:pStyle w:val="PL"/>
        <w:rPr>
          <w:lang w:eastAsia="zh-CN"/>
        </w:rPr>
      </w:pPr>
      <w:r>
        <w:rPr>
          <w:lang w:eastAsia="zh-CN"/>
        </w:rPr>
        <w:t xml:space="preserve">  &lt;/complexType&gt;</w:t>
      </w:r>
    </w:p>
    <w:p w14:paraId="2E76E0A1" w14:textId="77777777" w:rsidR="0079303C" w:rsidRDefault="0079303C" w:rsidP="0079303C">
      <w:pPr>
        <w:pStyle w:val="PL"/>
        <w:rPr>
          <w:lang w:eastAsia="zh-CN"/>
        </w:rPr>
      </w:pPr>
      <w:r>
        <w:rPr>
          <w:lang w:eastAsia="zh-CN"/>
        </w:rPr>
        <w:t xml:space="preserve">  &lt;complexType name="AusfInfo"&gt;</w:t>
      </w:r>
    </w:p>
    <w:p w14:paraId="2E76E0A2" w14:textId="77777777" w:rsidR="0079303C" w:rsidRDefault="0079303C" w:rsidP="0079303C">
      <w:pPr>
        <w:pStyle w:val="PL"/>
        <w:rPr>
          <w:lang w:eastAsia="zh-CN"/>
        </w:rPr>
      </w:pPr>
      <w:r>
        <w:rPr>
          <w:lang w:eastAsia="zh-CN"/>
        </w:rPr>
        <w:t xml:space="preserve">    &lt;sequence&gt;</w:t>
      </w:r>
    </w:p>
    <w:p w14:paraId="2E76E0A3" w14:textId="77777777" w:rsidR="0079303C" w:rsidRDefault="0079303C" w:rsidP="0079303C">
      <w:pPr>
        <w:pStyle w:val="PL"/>
        <w:rPr>
          <w:lang w:eastAsia="zh-CN"/>
        </w:rPr>
      </w:pPr>
      <w:r>
        <w:rPr>
          <w:lang w:eastAsia="zh-CN"/>
        </w:rPr>
        <w:t xml:space="preserve">      &lt;element name="nFSrvGroupId" type="string"/&gt;</w:t>
      </w:r>
    </w:p>
    <w:p w14:paraId="2E76E0A4" w14:textId="77777777" w:rsidR="0079303C" w:rsidRDefault="0079303C" w:rsidP="0079303C">
      <w:pPr>
        <w:pStyle w:val="PL"/>
        <w:rPr>
          <w:lang w:eastAsia="zh-CN"/>
        </w:rPr>
      </w:pPr>
      <w:r>
        <w:rPr>
          <w:lang w:eastAsia="zh-CN"/>
        </w:rPr>
        <w:t xml:space="preserve">    &lt;/sequence&gt;</w:t>
      </w:r>
    </w:p>
    <w:p w14:paraId="2E76E0A5" w14:textId="77777777" w:rsidR="00E154AB" w:rsidRPr="002B15AA" w:rsidRDefault="0079303C" w:rsidP="0079303C">
      <w:pPr>
        <w:pStyle w:val="PL"/>
      </w:pPr>
      <w:r>
        <w:rPr>
          <w:lang w:eastAsia="zh-CN"/>
        </w:rPr>
        <w:t xml:space="preserve">  &lt;/complexType&gt;</w:t>
      </w:r>
    </w:p>
    <w:p w14:paraId="2E76E0A6" w14:textId="77777777" w:rsidR="00E154AB" w:rsidRPr="002B15AA" w:rsidRDefault="00E154AB" w:rsidP="00E154AB">
      <w:pPr>
        <w:pStyle w:val="PL"/>
      </w:pPr>
      <w:r w:rsidRPr="002B15AA">
        <w:t xml:space="preserve">  &lt;complexType name="SnssaiUpfInfo"&gt;</w:t>
      </w:r>
    </w:p>
    <w:p w14:paraId="2E76E0A7" w14:textId="77777777" w:rsidR="00E154AB" w:rsidRPr="002B15AA" w:rsidRDefault="00E154AB" w:rsidP="00E154AB">
      <w:pPr>
        <w:pStyle w:val="PL"/>
      </w:pPr>
      <w:r w:rsidRPr="002B15AA">
        <w:t xml:space="preserve">    &lt;sequence&gt;</w:t>
      </w:r>
    </w:p>
    <w:p w14:paraId="2E76E0A8" w14:textId="77777777" w:rsidR="00E154AB" w:rsidRPr="002B15AA" w:rsidRDefault="00E154AB" w:rsidP="00E154AB">
      <w:pPr>
        <w:pStyle w:val="PL"/>
      </w:pPr>
      <w:r w:rsidRPr="002B15AA">
        <w:t xml:space="preserve">      &lt;element name="sNssai" type="ngc:SNssai"/&gt;</w:t>
      </w:r>
    </w:p>
    <w:p w14:paraId="2E76E0A9" w14:textId="77777777" w:rsidR="00E154AB" w:rsidRPr="002B15AA" w:rsidRDefault="00E154AB" w:rsidP="00E154AB">
      <w:pPr>
        <w:pStyle w:val="PL"/>
      </w:pPr>
      <w:r w:rsidRPr="002B15AA">
        <w:t xml:space="preserve">      &lt;element name="dnnUpfInfoList" type="ngc:DnnUpfInfoList"/&gt;</w:t>
      </w:r>
    </w:p>
    <w:p w14:paraId="2E76E0AA" w14:textId="77777777" w:rsidR="00E154AB" w:rsidRPr="002B15AA" w:rsidRDefault="00E154AB" w:rsidP="00E154AB">
      <w:pPr>
        <w:pStyle w:val="PL"/>
      </w:pPr>
      <w:r w:rsidRPr="002B15AA">
        <w:t xml:space="preserve">    &lt;/sequence&gt;</w:t>
      </w:r>
    </w:p>
    <w:p w14:paraId="2E76E0AB" w14:textId="77777777" w:rsidR="00E154AB" w:rsidRPr="002B15AA" w:rsidRDefault="00E154AB" w:rsidP="00E154AB">
      <w:pPr>
        <w:pStyle w:val="PL"/>
      </w:pPr>
      <w:r w:rsidRPr="002B15AA">
        <w:t xml:space="preserve">  &lt;/complexType&gt;</w:t>
      </w:r>
    </w:p>
    <w:p w14:paraId="2E76E0AC" w14:textId="77777777" w:rsidR="00E154AB" w:rsidRPr="002B15AA" w:rsidRDefault="00E154AB" w:rsidP="00E154AB">
      <w:pPr>
        <w:pStyle w:val="PL"/>
      </w:pPr>
      <w:r w:rsidRPr="002B15AA">
        <w:t xml:space="preserve">  &lt;complexType name="DnnUpfInfoList"&gt;</w:t>
      </w:r>
    </w:p>
    <w:p w14:paraId="2E76E0AD" w14:textId="77777777" w:rsidR="00E154AB" w:rsidRPr="002B15AA" w:rsidRDefault="00E154AB" w:rsidP="00E154AB">
      <w:pPr>
        <w:pStyle w:val="PL"/>
      </w:pPr>
      <w:r w:rsidRPr="002B15AA">
        <w:lastRenderedPageBreak/>
        <w:t xml:space="preserve">    &lt;sequence&gt;</w:t>
      </w:r>
    </w:p>
    <w:p w14:paraId="2E76E0AE" w14:textId="77777777" w:rsidR="00E154AB" w:rsidRPr="002B15AA" w:rsidRDefault="00E154AB" w:rsidP="00E154AB">
      <w:pPr>
        <w:pStyle w:val="PL"/>
      </w:pPr>
      <w:r w:rsidRPr="002B15AA">
        <w:t xml:space="preserve">      &lt;element name="dnn" type="string"/&gt;</w:t>
      </w:r>
    </w:p>
    <w:p w14:paraId="2E76E0AF" w14:textId="77777777" w:rsidR="00E154AB" w:rsidRPr="002B15AA" w:rsidRDefault="00E154AB" w:rsidP="00E154AB">
      <w:pPr>
        <w:pStyle w:val="PL"/>
      </w:pPr>
      <w:r w:rsidRPr="002B15AA">
        <w:t xml:space="preserve">    &lt;/sequence&gt;</w:t>
      </w:r>
    </w:p>
    <w:p w14:paraId="2E76E0B0" w14:textId="77777777" w:rsidR="00E154AB" w:rsidRPr="002B15AA" w:rsidRDefault="00E154AB" w:rsidP="00E154AB">
      <w:pPr>
        <w:pStyle w:val="PL"/>
      </w:pPr>
      <w:r w:rsidRPr="002B15AA">
        <w:t xml:space="preserve">  &lt;/complexType&gt;</w:t>
      </w:r>
    </w:p>
    <w:p w14:paraId="2E76E0B1" w14:textId="77777777" w:rsidR="00E154AB" w:rsidRPr="002B15AA" w:rsidRDefault="00E154AB" w:rsidP="00E154AB">
      <w:pPr>
        <w:pStyle w:val="PL"/>
      </w:pPr>
      <w:r w:rsidRPr="002B15AA">
        <w:t xml:space="preserve">  &lt;complexType name="DefaultNotificationSubscription"&gt;</w:t>
      </w:r>
    </w:p>
    <w:p w14:paraId="2E76E0B2" w14:textId="77777777" w:rsidR="00E154AB" w:rsidRPr="002B15AA" w:rsidRDefault="00E154AB" w:rsidP="00E154AB">
      <w:pPr>
        <w:pStyle w:val="PL"/>
      </w:pPr>
      <w:r w:rsidRPr="002B15AA">
        <w:t xml:space="preserve">    &lt;sequence&gt;</w:t>
      </w:r>
    </w:p>
    <w:p w14:paraId="2E76E0B3" w14:textId="77777777" w:rsidR="00E154AB" w:rsidRPr="002B15AA" w:rsidRDefault="00E154AB" w:rsidP="00E154AB">
      <w:pPr>
        <w:pStyle w:val="PL"/>
      </w:pPr>
      <w:r w:rsidRPr="002B15AA">
        <w:t xml:space="preserve">      &lt;element name="notificationType" type="ngc:NotificationType"/&gt;</w:t>
      </w:r>
    </w:p>
    <w:p w14:paraId="2E76E0B4" w14:textId="77777777" w:rsidR="00E154AB" w:rsidRPr="002B15AA" w:rsidRDefault="00E154AB" w:rsidP="00E154AB">
      <w:pPr>
        <w:pStyle w:val="PL"/>
      </w:pPr>
      <w:r w:rsidRPr="002B15AA">
        <w:t xml:space="preserve">      &lt;element name="callbackUri" type="string"/&gt;</w:t>
      </w:r>
    </w:p>
    <w:p w14:paraId="2E76E0B5" w14:textId="77777777" w:rsidR="00E154AB" w:rsidRPr="002B15AA" w:rsidRDefault="00E154AB" w:rsidP="00E154AB">
      <w:pPr>
        <w:pStyle w:val="PL"/>
      </w:pPr>
      <w:r w:rsidRPr="002B15AA">
        <w:t xml:space="preserve">      &lt;element name="n1MessageClass" type="string"/&gt;</w:t>
      </w:r>
    </w:p>
    <w:p w14:paraId="2E76E0B6" w14:textId="77777777" w:rsidR="00E154AB" w:rsidRPr="002B15AA" w:rsidRDefault="00E154AB" w:rsidP="00E154AB">
      <w:pPr>
        <w:pStyle w:val="PL"/>
      </w:pPr>
      <w:r w:rsidRPr="002B15AA">
        <w:t xml:space="preserve">      &lt;element name="n2InformationClass" type="string"/&gt;</w:t>
      </w:r>
    </w:p>
    <w:p w14:paraId="2E76E0B7" w14:textId="77777777" w:rsidR="00E154AB" w:rsidRPr="002B15AA" w:rsidRDefault="00E154AB" w:rsidP="00E154AB">
      <w:pPr>
        <w:pStyle w:val="PL"/>
      </w:pPr>
      <w:r w:rsidRPr="002B15AA">
        <w:t xml:space="preserve">    &lt;/sequence&gt;</w:t>
      </w:r>
    </w:p>
    <w:p w14:paraId="2E76E0B8" w14:textId="77777777" w:rsidR="00E154AB" w:rsidRPr="002B15AA" w:rsidRDefault="00E154AB" w:rsidP="00E154AB">
      <w:pPr>
        <w:pStyle w:val="PL"/>
      </w:pPr>
      <w:r w:rsidRPr="002B15AA">
        <w:t xml:space="preserve">  &lt;/complexType&gt;</w:t>
      </w:r>
    </w:p>
    <w:p w14:paraId="2E76E0B9" w14:textId="77777777" w:rsidR="00E154AB" w:rsidRPr="002B15AA" w:rsidRDefault="00E154AB" w:rsidP="00E154AB">
      <w:pPr>
        <w:pStyle w:val="PL"/>
      </w:pPr>
      <w:r w:rsidRPr="002B15AA">
        <w:t xml:space="preserve">  &lt;simpleType name="NotificationType"&gt;</w:t>
      </w:r>
    </w:p>
    <w:p w14:paraId="2E76E0BA" w14:textId="77777777" w:rsidR="00E154AB" w:rsidRPr="002B15AA" w:rsidRDefault="00E154AB" w:rsidP="00E154AB">
      <w:pPr>
        <w:pStyle w:val="PL"/>
      </w:pPr>
      <w:r w:rsidRPr="002B15AA">
        <w:t xml:space="preserve">    &lt;restriction base="string"&gt;</w:t>
      </w:r>
    </w:p>
    <w:p w14:paraId="2E76E0BB" w14:textId="77777777" w:rsidR="00E154AB" w:rsidRPr="002B15AA" w:rsidRDefault="00E154AB" w:rsidP="00E154AB">
      <w:pPr>
        <w:pStyle w:val="PL"/>
      </w:pPr>
      <w:r w:rsidRPr="002B15AA">
        <w:t xml:space="preserve">      &lt;enumeration value="N1_MESSAGES"/&gt;</w:t>
      </w:r>
    </w:p>
    <w:p w14:paraId="2E76E0BC" w14:textId="77777777" w:rsidR="00E154AB" w:rsidRPr="002B15AA" w:rsidRDefault="00E154AB" w:rsidP="00E154AB">
      <w:pPr>
        <w:pStyle w:val="PL"/>
      </w:pPr>
      <w:r w:rsidRPr="002B15AA">
        <w:t xml:space="preserve">      &lt;enumeration value="N2_INFORMATION"/&gt;</w:t>
      </w:r>
    </w:p>
    <w:p w14:paraId="2E76E0BD" w14:textId="77777777" w:rsidR="00E154AB" w:rsidRPr="002B15AA" w:rsidRDefault="00E154AB" w:rsidP="00E154AB">
      <w:pPr>
        <w:pStyle w:val="PL"/>
      </w:pPr>
      <w:r w:rsidRPr="002B15AA">
        <w:t xml:space="preserve">      &lt;enumeration value="LOCATION_NOTIFICATION"/&gt;</w:t>
      </w:r>
    </w:p>
    <w:p w14:paraId="2E76E0BE" w14:textId="77777777" w:rsidR="00E154AB" w:rsidRPr="002B15AA" w:rsidRDefault="00E154AB" w:rsidP="00E154AB">
      <w:pPr>
        <w:pStyle w:val="PL"/>
      </w:pPr>
      <w:r w:rsidRPr="002B15AA">
        <w:t xml:space="preserve">    &lt;/restriction&gt;</w:t>
      </w:r>
    </w:p>
    <w:p w14:paraId="2E76E0BF" w14:textId="77777777" w:rsidR="00E154AB" w:rsidRPr="002B15AA" w:rsidRDefault="00E154AB" w:rsidP="00E154AB">
      <w:pPr>
        <w:pStyle w:val="PL"/>
      </w:pPr>
      <w:r w:rsidRPr="002B15AA">
        <w:t xml:space="preserve">  &lt;/simpleType&gt;</w:t>
      </w:r>
    </w:p>
    <w:p w14:paraId="2E76E0C0" w14:textId="77777777" w:rsidR="00E154AB" w:rsidRPr="002B15AA" w:rsidRDefault="00E154AB" w:rsidP="00E154AB">
      <w:pPr>
        <w:pStyle w:val="PL"/>
      </w:pPr>
      <w:r w:rsidRPr="002B15AA">
        <w:t xml:space="preserve">  &lt;simpleType name="TransportProtocol"&gt;</w:t>
      </w:r>
    </w:p>
    <w:p w14:paraId="2E76E0C1" w14:textId="77777777" w:rsidR="00E154AB" w:rsidRPr="002B15AA" w:rsidRDefault="00E154AB" w:rsidP="00E154AB">
      <w:pPr>
        <w:pStyle w:val="PL"/>
      </w:pPr>
      <w:r w:rsidRPr="002B15AA">
        <w:t xml:space="preserve">    &lt;restriction base="string"&gt;</w:t>
      </w:r>
    </w:p>
    <w:p w14:paraId="2E76E0C2" w14:textId="77777777" w:rsidR="00E154AB" w:rsidRPr="002B15AA" w:rsidRDefault="00E154AB" w:rsidP="00E154AB">
      <w:pPr>
        <w:pStyle w:val="PL"/>
      </w:pPr>
      <w:r w:rsidRPr="002B15AA">
        <w:t xml:space="preserve">      &lt;enumeration value="TCP"/&gt;</w:t>
      </w:r>
    </w:p>
    <w:p w14:paraId="2E76E0C3" w14:textId="77777777" w:rsidR="00E154AB" w:rsidRPr="002B15AA" w:rsidRDefault="00E154AB" w:rsidP="00E154AB">
      <w:pPr>
        <w:pStyle w:val="PL"/>
      </w:pPr>
      <w:r w:rsidRPr="002B15AA">
        <w:t xml:space="preserve">    &lt;/restriction&gt;</w:t>
      </w:r>
    </w:p>
    <w:p w14:paraId="2E76E0C4" w14:textId="77777777" w:rsidR="00E154AB" w:rsidRPr="002B15AA" w:rsidRDefault="00E154AB" w:rsidP="00E154AB">
      <w:pPr>
        <w:pStyle w:val="PL"/>
      </w:pPr>
      <w:r w:rsidRPr="002B15AA">
        <w:t xml:space="preserve">  &lt;/simpleType&gt;</w:t>
      </w:r>
    </w:p>
    <w:p w14:paraId="2E76E0C5" w14:textId="77777777" w:rsidR="00E154AB" w:rsidRPr="002B15AA" w:rsidRDefault="00E154AB" w:rsidP="00E154AB">
      <w:pPr>
        <w:pStyle w:val="PL"/>
      </w:pPr>
      <w:r w:rsidRPr="002B15AA">
        <w:t xml:space="preserve">  &lt;simpleType name="NfStatus"&gt;</w:t>
      </w:r>
    </w:p>
    <w:p w14:paraId="2E76E0C6" w14:textId="77777777" w:rsidR="00E154AB" w:rsidRPr="002B15AA" w:rsidRDefault="00E154AB" w:rsidP="00E154AB">
      <w:pPr>
        <w:pStyle w:val="PL"/>
      </w:pPr>
      <w:r w:rsidRPr="002B15AA">
        <w:t xml:space="preserve">    &lt;restriction base="string"&gt;</w:t>
      </w:r>
    </w:p>
    <w:p w14:paraId="2E76E0C7" w14:textId="77777777" w:rsidR="00E154AB" w:rsidRPr="002B15AA" w:rsidRDefault="00E154AB" w:rsidP="00E154AB">
      <w:pPr>
        <w:pStyle w:val="PL"/>
      </w:pPr>
      <w:r w:rsidRPr="002B15AA">
        <w:t xml:space="preserve">      &lt;enumeration value="REGISTERED"/&gt;</w:t>
      </w:r>
    </w:p>
    <w:p w14:paraId="2E76E0C8" w14:textId="77777777" w:rsidR="00E154AB" w:rsidRPr="002B15AA" w:rsidRDefault="00E154AB" w:rsidP="00E154AB">
      <w:pPr>
        <w:pStyle w:val="PL"/>
      </w:pPr>
      <w:r w:rsidRPr="002B15AA">
        <w:t xml:space="preserve">      &lt;enumeration value="SUSPENDED"/&gt;</w:t>
      </w:r>
    </w:p>
    <w:p w14:paraId="2E76E0C9" w14:textId="77777777" w:rsidR="00E154AB" w:rsidRPr="002B15AA" w:rsidRDefault="00E154AB" w:rsidP="00E154AB">
      <w:pPr>
        <w:pStyle w:val="PL"/>
      </w:pPr>
      <w:r w:rsidRPr="002B15AA">
        <w:t xml:space="preserve">    &lt;/restriction&gt;</w:t>
      </w:r>
    </w:p>
    <w:p w14:paraId="2E76E0CA" w14:textId="77777777" w:rsidR="00E154AB" w:rsidRPr="002B15AA" w:rsidRDefault="00E154AB" w:rsidP="00E154AB">
      <w:pPr>
        <w:pStyle w:val="PL"/>
      </w:pPr>
      <w:r w:rsidRPr="002B15AA">
        <w:t xml:space="preserve">  &lt;/simpleType&gt;</w:t>
      </w:r>
    </w:p>
    <w:p w14:paraId="2E76E0CB" w14:textId="77777777" w:rsidR="00E154AB" w:rsidRPr="002B15AA" w:rsidRDefault="00E154AB" w:rsidP="00E154AB">
      <w:pPr>
        <w:pStyle w:val="PL"/>
      </w:pPr>
      <w:r w:rsidRPr="002B15AA">
        <w:t xml:space="preserve">  &lt;complexType name="NfRegistrationData"&gt;</w:t>
      </w:r>
    </w:p>
    <w:p w14:paraId="2E76E0CC" w14:textId="77777777" w:rsidR="00E154AB" w:rsidRPr="002B15AA" w:rsidRDefault="00E154AB" w:rsidP="00E154AB">
      <w:pPr>
        <w:pStyle w:val="PL"/>
      </w:pPr>
      <w:r w:rsidRPr="002B15AA">
        <w:t xml:space="preserve">    &lt;sequence&gt;</w:t>
      </w:r>
    </w:p>
    <w:p w14:paraId="2E76E0CD" w14:textId="77777777" w:rsidR="00E154AB" w:rsidRPr="002B15AA" w:rsidRDefault="00E154AB" w:rsidP="00E154AB">
      <w:pPr>
        <w:pStyle w:val="PL"/>
      </w:pPr>
      <w:r w:rsidRPr="002B15AA">
        <w:t xml:space="preserve">      &lt;element name="heartBeatTimer" type="integer"/&gt;</w:t>
      </w:r>
    </w:p>
    <w:p w14:paraId="2E76E0CE" w14:textId="77777777" w:rsidR="00E154AB" w:rsidRPr="002B15AA" w:rsidRDefault="00E154AB" w:rsidP="00E154AB">
      <w:pPr>
        <w:pStyle w:val="PL"/>
      </w:pPr>
      <w:r w:rsidRPr="002B15AA">
        <w:t xml:space="preserve">      &lt;element name="nfProfile" type="ngc:NfProfile"/&gt;</w:t>
      </w:r>
    </w:p>
    <w:p w14:paraId="2E76E0CF" w14:textId="77777777" w:rsidR="00E154AB" w:rsidRPr="002B15AA" w:rsidRDefault="00E154AB" w:rsidP="00E154AB">
      <w:pPr>
        <w:pStyle w:val="PL"/>
      </w:pPr>
      <w:r w:rsidRPr="002B15AA">
        <w:t xml:space="preserve">    &lt;/sequence&gt;</w:t>
      </w:r>
    </w:p>
    <w:p w14:paraId="2E76E0D0" w14:textId="77777777" w:rsidR="00E154AB" w:rsidRPr="002B15AA" w:rsidRDefault="00E154AB" w:rsidP="00E154AB">
      <w:pPr>
        <w:pStyle w:val="PL"/>
      </w:pPr>
      <w:r w:rsidRPr="002B15AA">
        <w:t xml:space="preserve">  &lt;/complexType&gt;  </w:t>
      </w:r>
    </w:p>
    <w:p w14:paraId="2E76E0D1" w14:textId="77777777"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14:paraId="2E76E0D2" w14:textId="77777777" w:rsidR="00E154AB" w:rsidRPr="002B15AA" w:rsidRDefault="00E154AB" w:rsidP="00E154AB">
      <w:pPr>
        <w:pStyle w:val="PL"/>
      </w:pPr>
      <w:r w:rsidRPr="002B15AA">
        <w:t xml:space="preserve">    &lt;sequence&gt;</w:t>
      </w:r>
    </w:p>
    <w:p w14:paraId="2E76E0D3" w14:textId="77777777" w:rsidR="00E154AB" w:rsidRPr="002B15AA" w:rsidRDefault="00E154AB" w:rsidP="00E154AB">
      <w:pPr>
        <w:pStyle w:val="PL"/>
      </w:pPr>
      <w:r w:rsidRPr="002B15AA">
        <w:t xml:space="preserve">      &lt;element name="</w:t>
      </w:r>
      <w:r w:rsidR="00CE2E00">
        <w:t>cN</w:t>
      </w:r>
      <w:r w:rsidRPr="002B15AA">
        <w:t>SIId" type="string"/&gt;</w:t>
      </w:r>
    </w:p>
    <w:p w14:paraId="2E76E0D4" w14:textId="77777777" w:rsidR="00E154AB" w:rsidRPr="002B15AA" w:rsidRDefault="00E154AB" w:rsidP="00E154AB">
      <w:pPr>
        <w:pStyle w:val="PL"/>
      </w:pPr>
      <w:r w:rsidRPr="002B15AA">
        <w:t xml:space="preserve">        &lt;!-- </w:t>
      </w:r>
      <w:r w:rsidR="00CE2E00">
        <w:t>C</w:t>
      </w:r>
      <w:r w:rsidRPr="002B15AA">
        <w:t>NSI Id is defined in TS 29.531 --&gt;</w:t>
      </w:r>
    </w:p>
    <w:p w14:paraId="2E76E0D5" w14:textId="77777777" w:rsidR="00E154AB" w:rsidRPr="002B15AA" w:rsidRDefault="00E154AB" w:rsidP="00E154AB">
      <w:pPr>
        <w:pStyle w:val="PL"/>
      </w:pPr>
      <w:r w:rsidRPr="002B15AA">
        <w:t xml:space="preserve">    &lt;/sequence&gt;</w:t>
      </w:r>
    </w:p>
    <w:p w14:paraId="2E76E0D6" w14:textId="77777777" w:rsidR="00E154AB" w:rsidRPr="002B15AA" w:rsidRDefault="00E154AB" w:rsidP="00E154AB">
      <w:pPr>
        <w:pStyle w:val="PL"/>
      </w:pPr>
      <w:r w:rsidRPr="002B15AA">
        <w:t xml:space="preserve">  &lt;/complexType&gt;  </w:t>
      </w:r>
    </w:p>
    <w:p w14:paraId="2E76E0D7" w14:textId="77777777" w:rsidR="00E154AB" w:rsidRPr="002B15AA" w:rsidRDefault="00E154AB" w:rsidP="00E154AB">
      <w:pPr>
        <w:pStyle w:val="PL"/>
      </w:pPr>
      <w:r w:rsidRPr="002B15AA">
        <w:t xml:space="preserve">  &lt;complexType name="</w:t>
      </w:r>
      <w:r>
        <w:t>SnssaiList</w:t>
      </w:r>
      <w:r w:rsidRPr="002B15AA">
        <w:t>"&gt;</w:t>
      </w:r>
    </w:p>
    <w:p w14:paraId="2E76E0D8" w14:textId="77777777" w:rsidR="00E154AB" w:rsidRPr="002B15AA" w:rsidRDefault="00E154AB" w:rsidP="00E154AB">
      <w:pPr>
        <w:pStyle w:val="PL"/>
      </w:pPr>
      <w:r w:rsidRPr="002B15AA">
        <w:t xml:space="preserve">    &lt;sequence&gt;</w:t>
      </w:r>
    </w:p>
    <w:p w14:paraId="2E76E0D9" w14:textId="77777777" w:rsidR="00E154AB" w:rsidRPr="002B15AA" w:rsidRDefault="00E154AB" w:rsidP="00E154AB">
      <w:pPr>
        <w:pStyle w:val="PL"/>
      </w:pPr>
      <w:r w:rsidRPr="002B15AA">
        <w:t xml:space="preserve">      &lt;element name="sNssai" type="ngc:SNssai"/&gt;</w:t>
      </w:r>
    </w:p>
    <w:p w14:paraId="2E76E0DA" w14:textId="77777777" w:rsidR="00E154AB" w:rsidRPr="002B15AA" w:rsidRDefault="00E154AB" w:rsidP="00E154AB">
      <w:pPr>
        <w:pStyle w:val="PL"/>
      </w:pPr>
      <w:r w:rsidRPr="002B15AA">
        <w:t xml:space="preserve">    &lt;/sequence&gt;</w:t>
      </w:r>
    </w:p>
    <w:p w14:paraId="2E76E0DB" w14:textId="77777777" w:rsidR="00E154AB" w:rsidRPr="002B15AA" w:rsidRDefault="00E154AB" w:rsidP="00E154AB">
      <w:pPr>
        <w:pStyle w:val="PL"/>
      </w:pPr>
      <w:r w:rsidRPr="002B15AA">
        <w:t xml:space="preserve">  &lt;/complexType&gt;  </w:t>
      </w:r>
    </w:p>
    <w:p w14:paraId="2E76E0DC" w14:textId="77777777" w:rsidR="00E154AB" w:rsidRPr="002B15AA" w:rsidRDefault="00E154AB" w:rsidP="00E154AB">
      <w:pPr>
        <w:pStyle w:val="PL"/>
      </w:pPr>
      <w:r w:rsidRPr="002B15AA">
        <w:t xml:space="preserve">  &lt;complexType name="SNssai"&gt;</w:t>
      </w:r>
    </w:p>
    <w:p w14:paraId="2E76E0DD" w14:textId="77777777" w:rsidR="00E154AB" w:rsidRPr="002B15AA" w:rsidRDefault="00E154AB" w:rsidP="00E154AB">
      <w:pPr>
        <w:pStyle w:val="PL"/>
      </w:pPr>
      <w:r w:rsidRPr="002B15AA">
        <w:t xml:space="preserve">    &lt;sequence&gt;</w:t>
      </w:r>
    </w:p>
    <w:p w14:paraId="2E76E0DE" w14:textId="77777777" w:rsidR="00E154AB" w:rsidRPr="002B15AA" w:rsidRDefault="00E154AB" w:rsidP="00E154AB">
      <w:pPr>
        <w:pStyle w:val="PL"/>
      </w:pPr>
      <w:r w:rsidRPr="002B15AA">
        <w:t xml:space="preserve">      &lt;element name="sst" type="ngc:Sst" minOccurs="0"/&gt;</w:t>
      </w:r>
    </w:p>
    <w:p w14:paraId="2E76E0DF" w14:textId="77777777" w:rsidR="00E154AB" w:rsidRPr="002B15AA" w:rsidRDefault="00E154AB" w:rsidP="00E154AB">
      <w:pPr>
        <w:pStyle w:val="PL"/>
      </w:pPr>
      <w:r w:rsidRPr="002B15AA">
        <w:t xml:space="preserve">      &lt;element name="sd" type="ngc:Sd"/&gt;</w:t>
      </w:r>
    </w:p>
    <w:p w14:paraId="2E76E0E0" w14:textId="77777777" w:rsidR="00E154AB" w:rsidRPr="002B15AA" w:rsidRDefault="00E154AB" w:rsidP="00E154AB">
      <w:pPr>
        <w:pStyle w:val="PL"/>
      </w:pPr>
      <w:r w:rsidRPr="002B15AA">
        <w:t xml:space="preserve">    &lt;/sequence&gt;</w:t>
      </w:r>
    </w:p>
    <w:p w14:paraId="2E76E0E1" w14:textId="77777777" w:rsidR="00E154AB" w:rsidRPr="002B15AA" w:rsidRDefault="00E154AB" w:rsidP="00E154AB">
      <w:pPr>
        <w:pStyle w:val="PL"/>
      </w:pPr>
      <w:r w:rsidRPr="002B15AA">
        <w:t xml:space="preserve">  &lt;/complexType&gt;</w:t>
      </w:r>
    </w:p>
    <w:p w14:paraId="2E76E0E2" w14:textId="77777777" w:rsidR="00E154AB" w:rsidRPr="002B15AA" w:rsidRDefault="00E154AB" w:rsidP="00E154AB">
      <w:pPr>
        <w:pStyle w:val="PL"/>
      </w:pPr>
      <w:r w:rsidRPr="002B15AA">
        <w:t xml:space="preserve">  &lt;simpleType name="Sst"&gt;</w:t>
      </w:r>
    </w:p>
    <w:p w14:paraId="2E76E0E3" w14:textId="77777777" w:rsidR="00E154AB" w:rsidRPr="002B15AA" w:rsidRDefault="00E154AB" w:rsidP="00E154AB">
      <w:pPr>
        <w:pStyle w:val="PL"/>
      </w:pPr>
      <w:r w:rsidRPr="002B15AA">
        <w:t xml:space="preserve">    &lt;restriction base="integer"&gt;</w:t>
      </w:r>
    </w:p>
    <w:p w14:paraId="2E76E0E4" w14:textId="77777777" w:rsidR="00E154AB" w:rsidRPr="002B15AA" w:rsidRDefault="00E154AB" w:rsidP="00E154AB">
      <w:pPr>
        <w:pStyle w:val="PL"/>
      </w:pPr>
      <w:r w:rsidRPr="002B15AA">
        <w:t xml:space="preserve">      &lt;maxInclusive value="255"/&gt;</w:t>
      </w:r>
    </w:p>
    <w:p w14:paraId="2E76E0E5" w14:textId="77777777" w:rsidR="00E154AB" w:rsidRPr="002B15AA" w:rsidRDefault="00E154AB" w:rsidP="00E154AB">
      <w:pPr>
        <w:pStyle w:val="PL"/>
      </w:pPr>
      <w:r w:rsidRPr="002B15AA">
        <w:t xml:space="preserve">      &lt;!-- SST is 1-octets length and defined in TS 23.003 --&gt;</w:t>
      </w:r>
    </w:p>
    <w:p w14:paraId="2E76E0E6" w14:textId="77777777" w:rsidR="00E154AB" w:rsidRPr="002B15AA" w:rsidRDefault="00E154AB" w:rsidP="00E154AB">
      <w:pPr>
        <w:pStyle w:val="PL"/>
      </w:pPr>
      <w:r w:rsidRPr="002B15AA">
        <w:t xml:space="preserve">    &lt;/restriction&gt;</w:t>
      </w:r>
    </w:p>
    <w:p w14:paraId="2E76E0E7" w14:textId="77777777" w:rsidR="00E154AB" w:rsidRPr="002B15AA" w:rsidRDefault="00E154AB" w:rsidP="00E154AB">
      <w:pPr>
        <w:pStyle w:val="PL"/>
      </w:pPr>
      <w:r w:rsidRPr="002B15AA">
        <w:t xml:space="preserve">  &lt;/simpleType&gt;  </w:t>
      </w:r>
    </w:p>
    <w:p w14:paraId="2E76E0E8" w14:textId="77777777" w:rsidR="00E154AB" w:rsidRPr="002B15AA" w:rsidRDefault="00E154AB" w:rsidP="00E154AB">
      <w:pPr>
        <w:pStyle w:val="PL"/>
      </w:pPr>
      <w:r w:rsidRPr="002B15AA">
        <w:t xml:space="preserve">  &lt;simpleType name="Sd"&gt;</w:t>
      </w:r>
    </w:p>
    <w:p w14:paraId="2E76E0E9" w14:textId="77777777" w:rsidR="001D4655" w:rsidRDefault="00E154AB" w:rsidP="00303177">
      <w:pPr>
        <w:pStyle w:val="PL"/>
        <w:ind w:firstLine="390"/>
      </w:pPr>
      <w:r w:rsidRPr="002B15AA">
        <w:t>&lt;restriction base="</w:t>
      </w:r>
      <w:r w:rsidR="001D4655">
        <w:t>string</w:t>
      </w:r>
      <w:r w:rsidRPr="002B15AA">
        <w:t>"&gt;</w:t>
      </w:r>
    </w:p>
    <w:p w14:paraId="2E76E0EA" w14:textId="77777777" w:rsidR="00E154AB" w:rsidRPr="002B15AA" w:rsidRDefault="001D4655" w:rsidP="00E154AB">
      <w:pPr>
        <w:pStyle w:val="PL"/>
      </w:pPr>
      <w:r w:rsidRPr="00303177">
        <w:tab/>
        <w:t>&lt;pattern value="^[A-Fa-f0-9]{6}$"/&gt;</w:t>
      </w:r>
    </w:p>
    <w:p w14:paraId="2E76E0EB" w14:textId="77777777" w:rsidR="00E154AB" w:rsidRPr="002B15AA" w:rsidRDefault="00E154AB" w:rsidP="00E154AB">
      <w:pPr>
        <w:pStyle w:val="PL"/>
      </w:pPr>
      <w:r w:rsidRPr="002B15AA">
        <w:t xml:space="preserve">      &lt;!-- SST is </w:t>
      </w:r>
      <w:r w:rsidR="001D4655">
        <w:t>3</w:t>
      </w:r>
      <w:r w:rsidRPr="002B15AA">
        <w:t>-octets length and defined in TS 23.003 --&gt;</w:t>
      </w:r>
    </w:p>
    <w:p w14:paraId="2E76E0EC" w14:textId="77777777" w:rsidR="00E154AB" w:rsidRPr="002B15AA" w:rsidRDefault="00E154AB" w:rsidP="00E154AB">
      <w:pPr>
        <w:pStyle w:val="PL"/>
      </w:pPr>
      <w:r w:rsidRPr="002B15AA">
        <w:t xml:space="preserve">    &lt;/restriction&gt;</w:t>
      </w:r>
    </w:p>
    <w:p w14:paraId="2E76E0ED" w14:textId="77777777" w:rsidR="00E154AB" w:rsidRPr="002B15AA" w:rsidRDefault="00E154AB" w:rsidP="00E154AB">
      <w:pPr>
        <w:pStyle w:val="PL"/>
      </w:pPr>
      <w:r w:rsidRPr="002B15AA">
        <w:t xml:space="preserve">  &lt;/</w:t>
      </w:r>
      <w:r w:rsidR="0079303C">
        <w:t>simpleType</w:t>
      </w:r>
      <w:r w:rsidRPr="002B15AA">
        <w:t xml:space="preserve">&gt;  </w:t>
      </w:r>
    </w:p>
    <w:p w14:paraId="2E76E0EE" w14:textId="77777777" w:rsidR="00E154AB" w:rsidRPr="002B15AA" w:rsidRDefault="00E154AB" w:rsidP="00E154AB">
      <w:pPr>
        <w:pStyle w:val="PL"/>
      </w:pPr>
      <w:r w:rsidRPr="002B15AA">
        <w:t xml:space="preserve">  &lt;simpleType name="WeightFactor"&gt;</w:t>
      </w:r>
    </w:p>
    <w:p w14:paraId="2E76E0EF" w14:textId="77777777" w:rsidR="00E154AB" w:rsidRPr="002B15AA" w:rsidRDefault="00E154AB" w:rsidP="00E154AB">
      <w:pPr>
        <w:pStyle w:val="PL"/>
      </w:pPr>
      <w:r w:rsidRPr="002B15AA">
        <w:t xml:space="preserve">    &lt;restriction base="integer"&gt;</w:t>
      </w:r>
    </w:p>
    <w:p w14:paraId="2E76E0F0" w14:textId="77777777" w:rsidR="00E154AB" w:rsidRPr="002B15AA" w:rsidRDefault="00E154AB" w:rsidP="00E154AB">
      <w:pPr>
        <w:pStyle w:val="PL"/>
      </w:pPr>
      <w:r w:rsidRPr="002B15AA">
        <w:t xml:space="preserve">    &lt;/restriction&gt;</w:t>
      </w:r>
    </w:p>
    <w:p w14:paraId="2E76E0F1" w14:textId="77777777" w:rsidR="00E154AB" w:rsidRDefault="00E154AB" w:rsidP="00E154AB">
      <w:pPr>
        <w:pStyle w:val="PL"/>
      </w:pPr>
      <w:r w:rsidRPr="002B15AA">
        <w:t xml:space="preserve">  &lt;/simpleType&gt; </w:t>
      </w:r>
    </w:p>
    <w:p w14:paraId="2E76E0F2" w14:textId="77777777" w:rsidR="00E154AB" w:rsidRDefault="00E154AB" w:rsidP="00E154AB">
      <w:pPr>
        <w:pStyle w:val="PL"/>
      </w:pPr>
    </w:p>
    <w:p w14:paraId="2E76E0F3" w14:textId="77777777" w:rsidR="00E154AB" w:rsidRPr="002B15AA" w:rsidRDefault="00E154AB" w:rsidP="00E154AB">
      <w:pPr>
        <w:pStyle w:val="PL"/>
      </w:pPr>
      <w:r w:rsidRPr="002B15AA">
        <w:t xml:space="preserve">  &lt;simpleType name="</w:t>
      </w:r>
      <w:r>
        <w:t>SEPP</w:t>
      </w:r>
      <w:r w:rsidRPr="00A27988">
        <w:t>Type</w:t>
      </w:r>
      <w:r w:rsidRPr="002B15AA">
        <w:t>"&gt;</w:t>
      </w:r>
    </w:p>
    <w:p w14:paraId="2E76E0F4" w14:textId="77777777" w:rsidR="00E154AB" w:rsidRPr="002B15AA" w:rsidRDefault="00E154AB" w:rsidP="00E154AB">
      <w:pPr>
        <w:pStyle w:val="PL"/>
      </w:pPr>
      <w:r w:rsidRPr="002B15AA">
        <w:t xml:space="preserve">    &lt;restriction base="string"&gt;</w:t>
      </w:r>
    </w:p>
    <w:p w14:paraId="2E76E0F5" w14:textId="77777777" w:rsidR="00E154AB" w:rsidRPr="002B15AA" w:rsidRDefault="00E154AB" w:rsidP="00E154AB">
      <w:pPr>
        <w:pStyle w:val="PL"/>
      </w:pPr>
      <w:r w:rsidRPr="002B15AA">
        <w:t xml:space="preserve">      &lt;enumeration value="</w:t>
      </w:r>
      <w:r>
        <w:t>CSEPP</w:t>
      </w:r>
      <w:r w:rsidRPr="002B15AA">
        <w:t>"/&gt;</w:t>
      </w:r>
    </w:p>
    <w:p w14:paraId="2E76E0F6" w14:textId="77777777" w:rsidR="00E154AB" w:rsidRPr="002B15AA" w:rsidRDefault="00E154AB" w:rsidP="00E154AB">
      <w:pPr>
        <w:pStyle w:val="PL"/>
      </w:pPr>
      <w:r w:rsidRPr="002B15AA">
        <w:t xml:space="preserve">      &lt;enumeration value="</w:t>
      </w:r>
      <w:r>
        <w:t>PSEPP</w:t>
      </w:r>
      <w:r w:rsidRPr="002B15AA">
        <w:t>"/&gt;</w:t>
      </w:r>
    </w:p>
    <w:p w14:paraId="2E76E0F7" w14:textId="77777777" w:rsidR="00E154AB" w:rsidRPr="002B15AA" w:rsidRDefault="00E154AB" w:rsidP="00E154AB">
      <w:pPr>
        <w:pStyle w:val="PL"/>
      </w:pPr>
      <w:r w:rsidRPr="002B15AA">
        <w:t xml:space="preserve">    &lt;/restriction&gt;</w:t>
      </w:r>
    </w:p>
    <w:p w14:paraId="2E76E0F8" w14:textId="77777777" w:rsidR="00E154AB" w:rsidRDefault="00E154AB" w:rsidP="00E154AB">
      <w:pPr>
        <w:pStyle w:val="PL"/>
      </w:pPr>
      <w:r w:rsidRPr="002B15AA">
        <w:t xml:space="preserve">  &lt;/simpleType&gt;</w:t>
      </w:r>
    </w:p>
    <w:p w14:paraId="2E76E0F9" w14:textId="77777777" w:rsidR="00E154AB" w:rsidRDefault="00E154AB" w:rsidP="00E154AB">
      <w:pPr>
        <w:pStyle w:val="PL"/>
      </w:pPr>
    </w:p>
    <w:p w14:paraId="2E76E0FA" w14:textId="77777777" w:rsidR="00E154AB" w:rsidRPr="002B15AA" w:rsidRDefault="00E154AB" w:rsidP="00E154AB">
      <w:pPr>
        <w:pStyle w:val="PL"/>
      </w:pPr>
      <w:r w:rsidRPr="002B15AA">
        <w:t xml:space="preserve">  &lt;complexType name="</w:t>
      </w:r>
      <w:r>
        <w:rPr>
          <w:rFonts w:cs="Courier New"/>
          <w:lang w:eastAsia="zh-CN"/>
        </w:rPr>
        <w:t>SupportedFunc</w:t>
      </w:r>
      <w:r w:rsidRPr="002B15AA">
        <w:t>"&gt;</w:t>
      </w:r>
    </w:p>
    <w:p w14:paraId="2E76E0FB" w14:textId="77777777" w:rsidR="00E154AB" w:rsidRPr="002B15AA" w:rsidRDefault="00E154AB" w:rsidP="00E154AB">
      <w:pPr>
        <w:pStyle w:val="PL"/>
      </w:pPr>
      <w:r w:rsidRPr="002B15AA">
        <w:lastRenderedPageBreak/>
        <w:t xml:space="preserve">    &lt;sequence&gt;</w:t>
      </w:r>
    </w:p>
    <w:p w14:paraId="2E76E0FC" w14:textId="77777777" w:rsidR="00E154AB" w:rsidRPr="002B15AA" w:rsidRDefault="00E154AB" w:rsidP="00E154AB">
      <w:pPr>
        <w:pStyle w:val="PL"/>
      </w:pPr>
      <w:r w:rsidRPr="002B15AA">
        <w:t xml:space="preserve">      &lt;element name="</w:t>
      </w:r>
      <w:r>
        <w:t>function</w:t>
      </w:r>
      <w:r w:rsidRPr="002B15AA">
        <w:t>" type="</w:t>
      </w:r>
      <w:r>
        <w:t>string</w:t>
      </w:r>
      <w:r w:rsidRPr="002B15AA">
        <w:t>"/&gt;</w:t>
      </w:r>
    </w:p>
    <w:p w14:paraId="2E76E0FD" w14:textId="77777777"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E76E0FE" w14:textId="77777777" w:rsidR="00E154AB" w:rsidRPr="002B15AA" w:rsidRDefault="00E154AB" w:rsidP="00E154AB">
      <w:pPr>
        <w:pStyle w:val="PL"/>
      </w:pPr>
      <w:r w:rsidRPr="002B15AA">
        <w:t xml:space="preserve">    &lt;/sequence&gt;</w:t>
      </w:r>
    </w:p>
    <w:p w14:paraId="2E76E0FF" w14:textId="77777777" w:rsidR="00E154AB" w:rsidRPr="002B15AA" w:rsidRDefault="00E154AB" w:rsidP="00E154AB">
      <w:pPr>
        <w:pStyle w:val="PL"/>
      </w:pPr>
      <w:r w:rsidRPr="002B15AA">
        <w:t xml:space="preserve">  &lt;/complexType&gt;</w:t>
      </w:r>
    </w:p>
    <w:p w14:paraId="2E76E100" w14:textId="77777777" w:rsidR="00E154AB" w:rsidRDefault="00E154AB" w:rsidP="00E154AB">
      <w:pPr>
        <w:pStyle w:val="PL"/>
      </w:pPr>
    </w:p>
    <w:p w14:paraId="2E76E101" w14:textId="77777777" w:rsidR="00E154AB" w:rsidRPr="002B15AA" w:rsidRDefault="00E154AB" w:rsidP="00E154AB">
      <w:pPr>
        <w:pStyle w:val="PL"/>
      </w:pPr>
      <w:r w:rsidRPr="002B15AA">
        <w:t xml:space="preserve">  &lt;complexType name="</w:t>
      </w:r>
      <w:r>
        <w:rPr>
          <w:rFonts w:cs="Courier New"/>
          <w:lang w:eastAsia="zh-CN"/>
        </w:rPr>
        <w:t>SupportedFuncList</w:t>
      </w:r>
      <w:r w:rsidRPr="002B15AA">
        <w:t>"&gt;</w:t>
      </w:r>
    </w:p>
    <w:p w14:paraId="2E76E102" w14:textId="77777777" w:rsidR="00E154AB" w:rsidRPr="002B15AA" w:rsidRDefault="00E154AB" w:rsidP="00E154AB">
      <w:pPr>
        <w:pStyle w:val="PL"/>
      </w:pPr>
      <w:r w:rsidRPr="002B15AA">
        <w:t xml:space="preserve">    &lt;sequence&gt;</w:t>
      </w:r>
    </w:p>
    <w:p w14:paraId="2E76E103" w14:textId="77777777"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E76E104" w14:textId="77777777" w:rsidR="00E154AB" w:rsidRPr="002B15AA" w:rsidRDefault="00E154AB" w:rsidP="00E154AB">
      <w:pPr>
        <w:pStyle w:val="PL"/>
      </w:pPr>
      <w:r w:rsidRPr="002B15AA">
        <w:t xml:space="preserve">    &lt;/sequence&gt;</w:t>
      </w:r>
    </w:p>
    <w:p w14:paraId="2E76E105" w14:textId="77777777" w:rsidR="00E154AB" w:rsidRPr="002B15AA" w:rsidRDefault="00E154AB" w:rsidP="00E154AB">
      <w:pPr>
        <w:pStyle w:val="PL"/>
      </w:pPr>
      <w:r w:rsidRPr="002B15AA">
        <w:t xml:space="preserve">  &lt;/complexType&gt;</w:t>
      </w:r>
    </w:p>
    <w:p w14:paraId="2E76E106" w14:textId="77777777" w:rsidR="00E154AB" w:rsidRDefault="00E154AB" w:rsidP="00E154AB">
      <w:pPr>
        <w:pStyle w:val="PL"/>
      </w:pPr>
    </w:p>
    <w:p w14:paraId="2E76E107" w14:textId="77777777" w:rsidR="00E154AB" w:rsidRPr="002B15AA" w:rsidRDefault="00E154AB" w:rsidP="00E154AB">
      <w:pPr>
        <w:pStyle w:val="PL"/>
      </w:pPr>
      <w:r w:rsidRPr="002B15AA">
        <w:t xml:space="preserve">  &lt;simpleType name="</w:t>
      </w:r>
      <w:r w:rsidRPr="00A27988">
        <w:t>CommModelType</w:t>
      </w:r>
      <w:r w:rsidRPr="002B15AA">
        <w:t>"&gt;</w:t>
      </w:r>
    </w:p>
    <w:p w14:paraId="2E76E108" w14:textId="77777777" w:rsidR="00E154AB" w:rsidRPr="002B15AA" w:rsidRDefault="00E154AB" w:rsidP="00E154AB">
      <w:pPr>
        <w:pStyle w:val="PL"/>
      </w:pPr>
      <w:r w:rsidRPr="002B15AA">
        <w:t xml:space="preserve">    &lt;restriction base="string"&gt;</w:t>
      </w:r>
    </w:p>
    <w:p w14:paraId="2E76E109" w14:textId="77777777" w:rsidR="00E154AB" w:rsidRPr="002B15AA" w:rsidRDefault="00E154AB" w:rsidP="00E154AB">
      <w:pPr>
        <w:pStyle w:val="PL"/>
      </w:pPr>
      <w:r w:rsidRPr="002B15AA">
        <w:t xml:space="preserve">      &lt;enumeration value="</w:t>
      </w:r>
      <w:r w:rsidRPr="00A27988">
        <w:t>DIRECT_COMMUNICATION_WO_NRF</w:t>
      </w:r>
      <w:r w:rsidRPr="002B15AA">
        <w:t>"/&gt;</w:t>
      </w:r>
    </w:p>
    <w:p w14:paraId="2E76E10A" w14:textId="77777777" w:rsidR="00E154AB" w:rsidRPr="002B15AA" w:rsidRDefault="00E154AB" w:rsidP="00E154AB">
      <w:pPr>
        <w:pStyle w:val="PL"/>
      </w:pPr>
      <w:r w:rsidRPr="002B15AA">
        <w:t xml:space="preserve">      &lt;enumeration value="</w:t>
      </w:r>
      <w:r w:rsidRPr="00A27988">
        <w:t>DIRECT_COMMUNICATION_WITH_NRF</w:t>
      </w:r>
      <w:r w:rsidRPr="002B15AA">
        <w:t>"/&gt;</w:t>
      </w:r>
    </w:p>
    <w:p w14:paraId="2E76E10B" w14:textId="77777777" w:rsidR="00E154AB" w:rsidRPr="002B15AA" w:rsidRDefault="00E154AB" w:rsidP="00E154AB">
      <w:pPr>
        <w:pStyle w:val="PL"/>
      </w:pPr>
      <w:r w:rsidRPr="002B15AA">
        <w:t xml:space="preserve">      &lt;enumeration value="</w:t>
      </w:r>
      <w:r w:rsidRPr="00A27988">
        <w:t>INDIRECT_COMMUNICATION_WO_DEDICATED_DISCOVERY</w:t>
      </w:r>
      <w:r w:rsidRPr="002B15AA">
        <w:t>"/&gt;</w:t>
      </w:r>
    </w:p>
    <w:p w14:paraId="2E76E10C" w14:textId="77777777" w:rsidR="00E154AB" w:rsidRPr="002B15AA" w:rsidRDefault="00E154AB" w:rsidP="00E154AB">
      <w:pPr>
        <w:pStyle w:val="PL"/>
      </w:pPr>
      <w:r w:rsidRPr="002B15AA">
        <w:t xml:space="preserve">      &lt;enumeration value="</w:t>
      </w:r>
      <w:r w:rsidRPr="00A27988">
        <w:t>INDIRECT_COMMUNICATION_WITH_DEDICATED_DISCOVERY</w:t>
      </w:r>
      <w:r w:rsidRPr="002B15AA">
        <w:t>"/&gt;</w:t>
      </w:r>
    </w:p>
    <w:p w14:paraId="2E76E10D" w14:textId="77777777" w:rsidR="00E154AB" w:rsidRPr="002B15AA" w:rsidRDefault="00E154AB" w:rsidP="00E154AB">
      <w:pPr>
        <w:pStyle w:val="PL"/>
      </w:pPr>
      <w:r w:rsidRPr="002B15AA">
        <w:t xml:space="preserve">    &lt;/restriction&gt;</w:t>
      </w:r>
    </w:p>
    <w:p w14:paraId="2E76E10E" w14:textId="77777777" w:rsidR="00E154AB" w:rsidRPr="002B15AA" w:rsidRDefault="00E154AB" w:rsidP="00E154AB">
      <w:pPr>
        <w:pStyle w:val="PL"/>
      </w:pPr>
      <w:r w:rsidRPr="002B15AA">
        <w:t xml:space="preserve">  &lt;/simpleType&gt;</w:t>
      </w:r>
    </w:p>
    <w:p w14:paraId="2E76E10F" w14:textId="77777777" w:rsidR="00E154AB" w:rsidRPr="002B15AA" w:rsidRDefault="00E154AB" w:rsidP="00E154AB">
      <w:pPr>
        <w:pStyle w:val="PL"/>
      </w:pPr>
    </w:p>
    <w:p w14:paraId="2E76E110" w14:textId="77777777" w:rsidR="00E154AB" w:rsidRPr="002B15AA" w:rsidRDefault="00E154AB" w:rsidP="00E154AB">
      <w:pPr>
        <w:pStyle w:val="PL"/>
      </w:pPr>
      <w:r w:rsidRPr="002B15AA">
        <w:t xml:space="preserve">  &lt;complexType name="</w:t>
      </w:r>
      <w:r>
        <w:rPr>
          <w:lang w:val="en-US"/>
        </w:rPr>
        <w:t>CommModel</w:t>
      </w:r>
      <w:r w:rsidRPr="002B15AA">
        <w:t>"&gt;</w:t>
      </w:r>
    </w:p>
    <w:p w14:paraId="2E76E111" w14:textId="77777777" w:rsidR="00E154AB" w:rsidRPr="002B15AA" w:rsidRDefault="00E154AB" w:rsidP="00E154AB">
      <w:pPr>
        <w:pStyle w:val="PL"/>
      </w:pPr>
      <w:r w:rsidRPr="002B15AA">
        <w:t xml:space="preserve">    &lt;sequence&gt;</w:t>
      </w:r>
    </w:p>
    <w:p w14:paraId="2E76E112" w14:textId="77777777"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14:paraId="2E76E113" w14:textId="77777777"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14:paraId="2E76E114" w14:textId="77777777"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14:paraId="2E76E115" w14:textId="77777777"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14:paraId="2E76E116" w14:textId="77777777" w:rsidR="00E154AB" w:rsidRPr="002B15AA" w:rsidRDefault="00E154AB" w:rsidP="00E154AB">
      <w:pPr>
        <w:pStyle w:val="PL"/>
      </w:pPr>
      <w:r w:rsidRPr="002B15AA">
        <w:t xml:space="preserve">    &lt;/sequence&gt;</w:t>
      </w:r>
    </w:p>
    <w:p w14:paraId="2E76E117" w14:textId="77777777" w:rsidR="00E154AB" w:rsidRPr="002B15AA" w:rsidRDefault="00E154AB" w:rsidP="00E154AB">
      <w:pPr>
        <w:pStyle w:val="PL"/>
      </w:pPr>
      <w:r w:rsidRPr="002B15AA">
        <w:t xml:space="preserve">  &lt;/complexType&gt;</w:t>
      </w:r>
    </w:p>
    <w:p w14:paraId="2E76E118" w14:textId="77777777" w:rsidR="00E154AB" w:rsidRDefault="00E154AB" w:rsidP="00E154AB">
      <w:pPr>
        <w:pStyle w:val="PL"/>
      </w:pPr>
    </w:p>
    <w:p w14:paraId="2E76E119" w14:textId="77777777"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14:paraId="2E76E11A" w14:textId="77777777" w:rsidR="00E154AB" w:rsidRPr="002B15AA" w:rsidRDefault="00E154AB" w:rsidP="00E154AB">
      <w:pPr>
        <w:pStyle w:val="PL"/>
      </w:pPr>
      <w:r w:rsidRPr="002B15AA">
        <w:t xml:space="preserve">    &lt;sequence&gt;</w:t>
      </w:r>
    </w:p>
    <w:p w14:paraId="2E76E11B" w14:textId="77777777"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14:paraId="2E76E11C" w14:textId="77777777" w:rsidR="00E154AB" w:rsidRPr="002B15AA" w:rsidRDefault="00E154AB" w:rsidP="00E154AB">
      <w:pPr>
        <w:pStyle w:val="PL"/>
      </w:pPr>
      <w:r w:rsidRPr="002B15AA">
        <w:t xml:space="preserve">    &lt;/sequence&gt;</w:t>
      </w:r>
    </w:p>
    <w:p w14:paraId="2E76E11D" w14:textId="77777777" w:rsidR="00E154AB" w:rsidRPr="002B15AA" w:rsidRDefault="00E154AB" w:rsidP="00E154AB">
      <w:pPr>
        <w:pStyle w:val="PL"/>
      </w:pPr>
      <w:r w:rsidRPr="002B15AA">
        <w:t xml:space="preserve">  &lt;/complexType&gt;</w:t>
      </w:r>
    </w:p>
    <w:p w14:paraId="2E76E11E" w14:textId="77777777" w:rsidR="00E154AB" w:rsidRDefault="00E154AB" w:rsidP="00E154AB">
      <w:pPr>
        <w:pStyle w:val="PL"/>
      </w:pPr>
    </w:p>
    <w:p w14:paraId="2E76E11F" w14:textId="77777777" w:rsidR="00E154AB" w:rsidRPr="002B15AA" w:rsidRDefault="00E154AB" w:rsidP="00E154AB">
      <w:pPr>
        <w:pStyle w:val="PL"/>
      </w:pPr>
      <w:r w:rsidRPr="002B15AA">
        <w:t xml:space="preserve">  &lt;complexType name="</w:t>
      </w:r>
      <w:r>
        <w:rPr>
          <w:lang w:val="en-US"/>
        </w:rPr>
        <w:t>CapabilityList</w:t>
      </w:r>
      <w:r w:rsidRPr="002B15AA">
        <w:t>"&gt;</w:t>
      </w:r>
    </w:p>
    <w:p w14:paraId="2E76E120" w14:textId="77777777" w:rsidR="00E154AB" w:rsidRPr="002B15AA" w:rsidRDefault="00E154AB" w:rsidP="00E154AB">
      <w:pPr>
        <w:pStyle w:val="PL"/>
      </w:pPr>
      <w:r w:rsidRPr="002B15AA">
        <w:t xml:space="preserve">    &lt;sequence&gt;</w:t>
      </w:r>
    </w:p>
    <w:p w14:paraId="2E76E121" w14:textId="77777777"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14:paraId="2E76E122" w14:textId="77777777" w:rsidR="00E154AB" w:rsidRPr="002B15AA" w:rsidRDefault="00E154AB" w:rsidP="00E154AB">
      <w:pPr>
        <w:pStyle w:val="PL"/>
      </w:pPr>
      <w:r w:rsidRPr="002B15AA">
        <w:t xml:space="preserve">    &lt;/sequence&gt;</w:t>
      </w:r>
    </w:p>
    <w:p w14:paraId="2E76E123" w14:textId="77777777" w:rsidR="00AB10BE" w:rsidRDefault="00E154AB" w:rsidP="00AB10BE">
      <w:pPr>
        <w:pStyle w:val="PL"/>
      </w:pPr>
      <w:r w:rsidRPr="002B15AA">
        <w:t xml:space="preserve">  &lt;/complexType&gt;</w:t>
      </w:r>
    </w:p>
    <w:p w14:paraId="2E76E124" w14:textId="77777777" w:rsidR="00AB10BE" w:rsidRPr="002B15AA" w:rsidRDefault="00AB10BE" w:rsidP="00AB10BE">
      <w:pPr>
        <w:pStyle w:val="PL"/>
      </w:pPr>
      <w:r w:rsidRPr="002B15AA">
        <w:t xml:space="preserve">  &lt;complexType name="</w:t>
      </w:r>
      <w:r>
        <w:t>FiveQIList</w:t>
      </w:r>
      <w:r w:rsidRPr="002B15AA">
        <w:t>"&gt;</w:t>
      </w:r>
    </w:p>
    <w:p w14:paraId="2E76E125" w14:textId="77777777" w:rsidR="00AB10BE" w:rsidRPr="002B15AA" w:rsidRDefault="00AB10BE" w:rsidP="00AB10BE">
      <w:pPr>
        <w:pStyle w:val="PL"/>
      </w:pPr>
      <w:r w:rsidRPr="002B15AA">
        <w:t xml:space="preserve">    &lt;sequence&gt;</w:t>
      </w:r>
    </w:p>
    <w:p w14:paraId="2E76E126" w14:textId="77777777" w:rsidR="00AB10BE" w:rsidRPr="002B15AA" w:rsidRDefault="00AB10BE" w:rsidP="00AB10BE">
      <w:pPr>
        <w:pStyle w:val="PL"/>
      </w:pPr>
      <w:r w:rsidRPr="002B15AA">
        <w:t xml:space="preserve">      &lt;element name="</w:t>
      </w:r>
      <w:r>
        <w:t>FiveQI</w:t>
      </w:r>
      <w:r w:rsidRPr="002B15AA">
        <w:t>" type="</w:t>
      </w:r>
      <w:r>
        <w:t>integer</w:t>
      </w:r>
      <w:r w:rsidRPr="002B15AA">
        <w:t>"/&gt;</w:t>
      </w:r>
    </w:p>
    <w:p w14:paraId="2E76E127" w14:textId="77777777" w:rsidR="00AB10BE" w:rsidRPr="002B15AA" w:rsidRDefault="00AB10BE" w:rsidP="00AB10BE">
      <w:pPr>
        <w:pStyle w:val="PL"/>
      </w:pPr>
      <w:r w:rsidRPr="002B15AA">
        <w:t xml:space="preserve">    &lt;/sequence&gt;</w:t>
      </w:r>
    </w:p>
    <w:p w14:paraId="2E76E128" w14:textId="77777777" w:rsidR="00AB10BE" w:rsidRDefault="00AB10BE" w:rsidP="00AB10BE">
      <w:pPr>
        <w:pStyle w:val="PL"/>
      </w:pPr>
      <w:r w:rsidRPr="002B15AA">
        <w:t xml:space="preserve">  &lt;/complexType&gt;</w:t>
      </w:r>
    </w:p>
    <w:p w14:paraId="2E76E129" w14:textId="77777777" w:rsidR="00AB10BE" w:rsidRDefault="00AB10BE" w:rsidP="00AB10BE">
      <w:pPr>
        <w:pStyle w:val="PL"/>
      </w:pPr>
    </w:p>
    <w:p w14:paraId="2E76E12A" w14:textId="77777777" w:rsidR="00AB10BE" w:rsidRPr="002B15AA" w:rsidRDefault="00AB10BE" w:rsidP="00AB10BE">
      <w:pPr>
        <w:pStyle w:val="PL"/>
      </w:pPr>
      <w:r w:rsidRPr="002B15AA">
        <w:t xml:space="preserve">  &lt;complexType name="</w:t>
      </w:r>
      <w:r>
        <w:rPr>
          <w:rFonts w:cs="Courier New"/>
          <w:lang w:eastAsia="zh-CN"/>
        </w:rPr>
        <w:t>FiveQiDscpMapping</w:t>
      </w:r>
      <w:r w:rsidRPr="002B15AA">
        <w:t>"&gt;</w:t>
      </w:r>
    </w:p>
    <w:p w14:paraId="2E76E12B" w14:textId="77777777" w:rsidR="00AB10BE" w:rsidRPr="002B15AA" w:rsidRDefault="00AB10BE" w:rsidP="00AB10BE">
      <w:pPr>
        <w:pStyle w:val="PL"/>
      </w:pPr>
      <w:r w:rsidRPr="002B15AA">
        <w:t xml:space="preserve">    &lt;sequence&gt;</w:t>
      </w:r>
    </w:p>
    <w:p w14:paraId="2E76E12C" w14:textId="77777777"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14:paraId="2E76E12D" w14:textId="77777777" w:rsidR="00AB10BE" w:rsidRDefault="00AB10BE" w:rsidP="00AB10BE">
      <w:pPr>
        <w:pStyle w:val="PL"/>
      </w:pPr>
      <w:r w:rsidRPr="002B15AA">
        <w:t xml:space="preserve">      &lt;element name="</w:t>
      </w:r>
      <w:r>
        <w:t>dscp</w:t>
      </w:r>
      <w:r w:rsidRPr="002B15AA">
        <w:t>" type="</w:t>
      </w:r>
      <w:r>
        <w:t>integer</w:t>
      </w:r>
      <w:r w:rsidRPr="002B15AA">
        <w:t>"/&gt;</w:t>
      </w:r>
    </w:p>
    <w:p w14:paraId="2E76E12E" w14:textId="77777777" w:rsidR="00AB10BE" w:rsidRPr="002B15AA" w:rsidRDefault="00AB10BE" w:rsidP="00AB10BE">
      <w:pPr>
        <w:pStyle w:val="PL"/>
      </w:pPr>
      <w:r w:rsidRPr="002B15AA">
        <w:t xml:space="preserve">    &lt;/sequence&gt;</w:t>
      </w:r>
    </w:p>
    <w:p w14:paraId="2E76E12F" w14:textId="77777777" w:rsidR="00AB10BE" w:rsidRDefault="00AB10BE" w:rsidP="00AB10BE">
      <w:pPr>
        <w:pStyle w:val="PL"/>
      </w:pPr>
      <w:r w:rsidRPr="002B15AA">
        <w:t xml:space="preserve">  &lt;/complexType&gt;</w:t>
      </w:r>
    </w:p>
    <w:p w14:paraId="2E76E130" w14:textId="77777777"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14:paraId="2E76E131" w14:textId="77777777" w:rsidR="00AB10BE" w:rsidRPr="002B15AA" w:rsidRDefault="00AB10BE" w:rsidP="00AB10BE">
      <w:pPr>
        <w:pStyle w:val="PL"/>
      </w:pPr>
      <w:r w:rsidRPr="002B15AA">
        <w:t xml:space="preserve">    &lt;sequence&gt;</w:t>
      </w:r>
    </w:p>
    <w:p w14:paraId="2E76E132" w14:textId="77777777"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14:paraId="2E76E133" w14:textId="77777777" w:rsidR="00AB10BE" w:rsidRPr="002B15AA" w:rsidRDefault="00AB10BE" w:rsidP="00AB10BE">
      <w:pPr>
        <w:pStyle w:val="PL"/>
      </w:pPr>
      <w:r w:rsidRPr="002B15AA">
        <w:t xml:space="preserve">    &lt;/sequence&gt;</w:t>
      </w:r>
    </w:p>
    <w:p w14:paraId="2E76E134" w14:textId="77777777" w:rsidR="00AB10BE" w:rsidRPr="002B15AA" w:rsidRDefault="00AB10BE" w:rsidP="00AB10BE">
      <w:pPr>
        <w:pStyle w:val="PL"/>
      </w:pPr>
      <w:r w:rsidRPr="002B15AA">
        <w:t xml:space="preserve">  &lt;/complexType&gt;</w:t>
      </w:r>
    </w:p>
    <w:p w14:paraId="2E76E135" w14:textId="77777777" w:rsidR="00AB10BE" w:rsidRDefault="00AB10BE" w:rsidP="00A861ED">
      <w:pPr>
        <w:pStyle w:val="PL"/>
      </w:pPr>
    </w:p>
    <w:p w14:paraId="2E76E136" w14:textId="77777777"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14:paraId="2E76E137" w14:textId="77777777" w:rsidR="00A861ED" w:rsidRPr="002B15AA" w:rsidRDefault="00A861ED" w:rsidP="00A861ED">
      <w:pPr>
        <w:pStyle w:val="PL"/>
      </w:pPr>
      <w:r w:rsidRPr="002B15AA">
        <w:t xml:space="preserve">    &lt;restriction base="string"&gt;</w:t>
      </w:r>
    </w:p>
    <w:p w14:paraId="2E76E138" w14:textId="77777777" w:rsidR="00A861ED" w:rsidRPr="002B15AA" w:rsidRDefault="00A861ED" w:rsidP="00A861ED">
      <w:pPr>
        <w:pStyle w:val="PL"/>
      </w:pPr>
      <w:r w:rsidRPr="002B15AA">
        <w:t xml:space="preserve">      &lt;enumeration value="</w:t>
      </w:r>
      <w:r>
        <w:t>GBR</w:t>
      </w:r>
      <w:r w:rsidRPr="002B15AA">
        <w:t>"/&gt;</w:t>
      </w:r>
    </w:p>
    <w:p w14:paraId="2E76E139" w14:textId="77777777" w:rsidR="00A861ED" w:rsidRPr="002B15AA" w:rsidRDefault="00A861ED" w:rsidP="00A861ED">
      <w:pPr>
        <w:pStyle w:val="PL"/>
      </w:pPr>
      <w:r w:rsidRPr="002B15AA">
        <w:t xml:space="preserve">      &lt;enumeration value="</w:t>
      </w:r>
      <w:r>
        <w:t>NonGBR</w:t>
      </w:r>
      <w:r w:rsidRPr="002B15AA">
        <w:t>"/&gt;</w:t>
      </w:r>
    </w:p>
    <w:p w14:paraId="2E76E13A" w14:textId="77777777" w:rsidR="00A861ED" w:rsidRPr="002B15AA" w:rsidRDefault="00A861ED" w:rsidP="00A861ED">
      <w:pPr>
        <w:pStyle w:val="PL"/>
      </w:pPr>
      <w:r w:rsidRPr="002B15AA">
        <w:t xml:space="preserve">    &lt;/restriction&gt;</w:t>
      </w:r>
    </w:p>
    <w:p w14:paraId="2E76E13B" w14:textId="77777777" w:rsidR="00A861ED" w:rsidRPr="002B15AA" w:rsidRDefault="00A861ED" w:rsidP="00A861ED">
      <w:pPr>
        <w:pStyle w:val="PL"/>
      </w:pPr>
      <w:r w:rsidRPr="002B15AA">
        <w:t xml:space="preserve">  &lt;/simpleType&gt;</w:t>
      </w:r>
    </w:p>
    <w:p w14:paraId="2E76E13C" w14:textId="77777777" w:rsidR="00A861ED" w:rsidRDefault="00A861ED" w:rsidP="00A861ED">
      <w:pPr>
        <w:pStyle w:val="PL"/>
      </w:pPr>
    </w:p>
    <w:p w14:paraId="2E76E13D" w14:textId="77777777"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14:paraId="2E76E13E" w14:textId="77777777" w:rsidR="00A861ED" w:rsidRPr="002B15AA" w:rsidRDefault="00A861ED" w:rsidP="00A861ED">
      <w:pPr>
        <w:pStyle w:val="PL"/>
      </w:pPr>
      <w:r w:rsidRPr="002B15AA">
        <w:t xml:space="preserve">    &lt;sequence&gt;</w:t>
      </w:r>
    </w:p>
    <w:p w14:paraId="2E76E13F" w14:textId="77777777"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14:paraId="2E76E140" w14:textId="77777777"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14:paraId="2E76E141" w14:textId="77777777" w:rsidR="00A861ED" w:rsidRPr="002B15AA" w:rsidRDefault="00A861ED" w:rsidP="00A861ED">
      <w:pPr>
        <w:pStyle w:val="PL"/>
      </w:pPr>
      <w:r w:rsidRPr="002B15AA">
        <w:t xml:space="preserve">    &lt;/sequence&gt;</w:t>
      </w:r>
    </w:p>
    <w:p w14:paraId="2E76E142" w14:textId="77777777" w:rsidR="00A861ED" w:rsidRDefault="00A861ED" w:rsidP="00A861ED">
      <w:pPr>
        <w:pStyle w:val="PL"/>
      </w:pPr>
      <w:r w:rsidRPr="002B15AA">
        <w:t xml:space="preserve">  &lt;/complexType&gt;</w:t>
      </w:r>
    </w:p>
    <w:p w14:paraId="2E76E143" w14:textId="77777777" w:rsidR="00A861ED" w:rsidRDefault="00A861ED" w:rsidP="00A861ED">
      <w:pPr>
        <w:pStyle w:val="PL"/>
      </w:pPr>
    </w:p>
    <w:p w14:paraId="2E76E144" w14:textId="77777777" w:rsidR="00A861ED" w:rsidRPr="002B15AA" w:rsidRDefault="00A861ED" w:rsidP="00A861ED">
      <w:pPr>
        <w:pStyle w:val="PL"/>
      </w:pPr>
      <w:r w:rsidRPr="002B15AA">
        <w:t xml:space="preserve">  &lt;complexType name="</w:t>
      </w:r>
      <w:r>
        <w:t>FiveQI</w:t>
      </w:r>
      <w:r w:rsidRPr="00094A70">
        <w:t>Characteristics</w:t>
      </w:r>
      <w:r w:rsidRPr="002B15AA">
        <w:t>"&gt;</w:t>
      </w:r>
    </w:p>
    <w:p w14:paraId="2E76E145" w14:textId="77777777" w:rsidR="00A861ED" w:rsidRPr="002B15AA" w:rsidRDefault="00A861ED" w:rsidP="00A861ED">
      <w:pPr>
        <w:pStyle w:val="PL"/>
      </w:pPr>
      <w:r w:rsidRPr="002B15AA">
        <w:t xml:space="preserve">    &lt;sequence&gt;</w:t>
      </w:r>
    </w:p>
    <w:p w14:paraId="2E76E146" w14:textId="77777777"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14:paraId="2E76E147" w14:textId="77777777"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14:paraId="2E76E148" w14:textId="77777777"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14:paraId="2E76E149" w14:textId="77777777" w:rsidR="00A861ED" w:rsidRPr="002B15AA" w:rsidRDefault="00A861ED" w:rsidP="00A861ED">
      <w:pPr>
        <w:pStyle w:val="PL"/>
      </w:pPr>
      <w:r w:rsidRPr="002B15AA">
        <w:lastRenderedPageBreak/>
        <w:t xml:space="preserve">      &lt;element name="</w:t>
      </w:r>
      <w:r w:rsidRPr="007F41CA">
        <w:rPr>
          <w:rFonts w:cs="Courier New"/>
        </w:rPr>
        <w:t>packetDelayBudget</w:t>
      </w:r>
      <w:r w:rsidRPr="002B15AA">
        <w:t>" type="</w:t>
      </w:r>
      <w:r>
        <w:t>integer</w:t>
      </w:r>
      <w:r w:rsidRPr="002B15AA">
        <w:t>"/&gt;</w:t>
      </w:r>
    </w:p>
    <w:p w14:paraId="2E76E14A" w14:textId="77777777"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14:paraId="2E76E14B" w14:textId="77777777"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14:paraId="2E76E14C" w14:textId="77777777"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14:paraId="2E76E14D" w14:textId="77777777" w:rsidR="00A861ED" w:rsidRPr="002B15AA" w:rsidRDefault="00A861ED" w:rsidP="00A861ED">
      <w:pPr>
        <w:pStyle w:val="PL"/>
      </w:pPr>
      <w:r w:rsidRPr="002B15AA">
        <w:t xml:space="preserve">    &lt;/sequence&gt;</w:t>
      </w:r>
    </w:p>
    <w:p w14:paraId="2E76E14E" w14:textId="77777777" w:rsidR="00A861ED" w:rsidRDefault="00A861ED" w:rsidP="00A861ED">
      <w:pPr>
        <w:pStyle w:val="PL"/>
      </w:pPr>
      <w:r w:rsidRPr="002B15AA">
        <w:t xml:space="preserve">  &lt;/complexType&gt;</w:t>
      </w:r>
    </w:p>
    <w:p w14:paraId="2E76E14F" w14:textId="77777777" w:rsidR="00A861ED" w:rsidRDefault="00A861ED" w:rsidP="00A861ED">
      <w:pPr>
        <w:pStyle w:val="PL"/>
      </w:pPr>
    </w:p>
    <w:p w14:paraId="2E76E150" w14:textId="77777777" w:rsidR="00A861ED" w:rsidRPr="002B15AA" w:rsidRDefault="00A861ED" w:rsidP="00A861ED">
      <w:pPr>
        <w:pStyle w:val="PL"/>
      </w:pPr>
      <w:r w:rsidRPr="002B15AA">
        <w:t xml:space="preserve">  &lt;complexType name="</w:t>
      </w:r>
      <w:r>
        <w:t>FiveQIList</w:t>
      </w:r>
      <w:r w:rsidRPr="002B15AA">
        <w:t>"&gt;</w:t>
      </w:r>
    </w:p>
    <w:p w14:paraId="2E76E151" w14:textId="77777777" w:rsidR="00A861ED" w:rsidRPr="002B15AA" w:rsidRDefault="00A861ED" w:rsidP="00A861ED">
      <w:pPr>
        <w:pStyle w:val="PL"/>
      </w:pPr>
      <w:r w:rsidRPr="002B15AA">
        <w:t xml:space="preserve">    &lt;sequence&gt;</w:t>
      </w:r>
    </w:p>
    <w:p w14:paraId="2E76E152" w14:textId="77777777"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14:paraId="2E76E153" w14:textId="77777777" w:rsidR="00A861ED" w:rsidRPr="002B15AA" w:rsidRDefault="00A861ED" w:rsidP="00A861ED">
      <w:pPr>
        <w:pStyle w:val="PL"/>
      </w:pPr>
      <w:r w:rsidRPr="002B15AA">
        <w:t xml:space="preserve">    &lt;/sequence&gt;</w:t>
      </w:r>
    </w:p>
    <w:p w14:paraId="2E76E154" w14:textId="77777777" w:rsidR="00A861ED" w:rsidRDefault="00A861ED" w:rsidP="00A861ED">
      <w:pPr>
        <w:pStyle w:val="PL"/>
      </w:pPr>
      <w:r w:rsidRPr="002B15AA">
        <w:t xml:space="preserve">  &lt;/complexType&gt;</w:t>
      </w:r>
    </w:p>
    <w:p w14:paraId="2E76E155" w14:textId="77777777" w:rsidR="00CE767A" w:rsidRDefault="00CE767A" w:rsidP="00CE767A">
      <w:pPr>
        <w:pStyle w:val="PL"/>
      </w:pPr>
    </w:p>
    <w:p w14:paraId="2E76E156" w14:textId="77777777"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14:paraId="2E76E157" w14:textId="77777777" w:rsidR="00CE767A" w:rsidRPr="002B15AA" w:rsidRDefault="00CE767A" w:rsidP="00CE767A">
      <w:pPr>
        <w:pStyle w:val="PL"/>
      </w:pPr>
      <w:r w:rsidRPr="002B15AA">
        <w:t xml:space="preserve">    &lt;restriction base="string"&gt;</w:t>
      </w:r>
    </w:p>
    <w:p w14:paraId="2E76E158" w14:textId="77777777" w:rsidR="00CE767A" w:rsidRPr="002B15AA" w:rsidRDefault="00CE767A" w:rsidP="00CE767A">
      <w:pPr>
        <w:pStyle w:val="PL"/>
      </w:pPr>
      <w:r w:rsidRPr="002B15AA">
        <w:t xml:space="preserve">      &lt;enumeration value="</w:t>
      </w:r>
      <w:r>
        <w:t>ENABLED</w:t>
      </w:r>
      <w:r w:rsidRPr="002B15AA">
        <w:t>"/&gt;</w:t>
      </w:r>
    </w:p>
    <w:p w14:paraId="2E76E159" w14:textId="77777777" w:rsidR="00CE767A" w:rsidRPr="002B15AA" w:rsidRDefault="00CE767A" w:rsidP="00CE767A">
      <w:pPr>
        <w:pStyle w:val="PL"/>
      </w:pPr>
      <w:r w:rsidRPr="002B15AA">
        <w:t xml:space="preserve">      &lt;enumeration value="</w:t>
      </w:r>
      <w:r>
        <w:t>DISABLED</w:t>
      </w:r>
      <w:r w:rsidRPr="002B15AA">
        <w:t>"/&gt;</w:t>
      </w:r>
    </w:p>
    <w:p w14:paraId="2E76E15A" w14:textId="77777777" w:rsidR="00CE767A" w:rsidRPr="002B15AA" w:rsidRDefault="00CE767A" w:rsidP="00CE767A">
      <w:pPr>
        <w:pStyle w:val="PL"/>
      </w:pPr>
      <w:r w:rsidRPr="002B15AA">
        <w:t xml:space="preserve">    &lt;/restriction&gt;</w:t>
      </w:r>
    </w:p>
    <w:p w14:paraId="2E76E15B" w14:textId="77777777" w:rsidR="00CE767A" w:rsidRDefault="00CE767A" w:rsidP="00CE767A">
      <w:pPr>
        <w:pStyle w:val="PL"/>
      </w:pPr>
      <w:r w:rsidRPr="002B15AA">
        <w:t xml:space="preserve">  &lt;/simpleType&gt;</w:t>
      </w:r>
    </w:p>
    <w:p w14:paraId="2E76E15C" w14:textId="77777777" w:rsidR="00CE767A" w:rsidRDefault="00CE767A" w:rsidP="00CE767A">
      <w:pPr>
        <w:pStyle w:val="PL"/>
      </w:pPr>
    </w:p>
    <w:p w14:paraId="2E76E15D" w14:textId="77777777" w:rsidR="00CE767A" w:rsidRPr="002B15AA" w:rsidRDefault="00CE767A" w:rsidP="00CE767A">
      <w:pPr>
        <w:pStyle w:val="PL"/>
      </w:pPr>
      <w:r w:rsidRPr="002B15AA">
        <w:t xml:space="preserve">  &lt;complexType name="</w:t>
      </w:r>
      <w:r>
        <w:t>DscpList</w:t>
      </w:r>
      <w:r w:rsidRPr="002B15AA">
        <w:t>"&gt;</w:t>
      </w:r>
    </w:p>
    <w:p w14:paraId="2E76E15E" w14:textId="77777777" w:rsidR="00CE767A" w:rsidRPr="002B15AA" w:rsidRDefault="00CE767A" w:rsidP="00CE767A">
      <w:pPr>
        <w:pStyle w:val="PL"/>
      </w:pPr>
      <w:r w:rsidRPr="002B15AA">
        <w:t xml:space="preserve">    &lt;sequence&gt;</w:t>
      </w:r>
    </w:p>
    <w:p w14:paraId="2E76E15F" w14:textId="77777777" w:rsidR="00CE767A" w:rsidRPr="002B15AA" w:rsidRDefault="00CE767A" w:rsidP="00CE767A">
      <w:pPr>
        <w:pStyle w:val="PL"/>
      </w:pPr>
      <w:r w:rsidRPr="002B15AA">
        <w:t xml:space="preserve">      &lt;element name="</w:t>
      </w:r>
      <w:r>
        <w:t>dscp</w:t>
      </w:r>
      <w:r w:rsidRPr="002B15AA">
        <w:t>" type="</w:t>
      </w:r>
      <w:r>
        <w:t>integer</w:t>
      </w:r>
      <w:r w:rsidRPr="002B15AA">
        <w:t>"/&gt;</w:t>
      </w:r>
    </w:p>
    <w:p w14:paraId="2E76E160" w14:textId="77777777" w:rsidR="00CE767A" w:rsidRPr="002B15AA" w:rsidRDefault="00CE767A" w:rsidP="00CE767A">
      <w:pPr>
        <w:pStyle w:val="PL"/>
      </w:pPr>
      <w:r w:rsidRPr="002B15AA">
        <w:t xml:space="preserve">    &lt;/sequence&gt;</w:t>
      </w:r>
    </w:p>
    <w:p w14:paraId="2E76E161" w14:textId="77777777" w:rsidR="00CE767A" w:rsidRDefault="00CE767A" w:rsidP="00CE767A">
      <w:pPr>
        <w:pStyle w:val="PL"/>
      </w:pPr>
      <w:r w:rsidRPr="002B15AA">
        <w:t xml:space="preserve">  &lt;/complexType&gt;</w:t>
      </w:r>
    </w:p>
    <w:p w14:paraId="2E76E162" w14:textId="77777777" w:rsidR="00CE767A" w:rsidRDefault="00CE767A" w:rsidP="00CE767A">
      <w:pPr>
        <w:pStyle w:val="PL"/>
      </w:pPr>
    </w:p>
    <w:p w14:paraId="2E76E163" w14:textId="77777777"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14:paraId="2E76E164" w14:textId="77777777" w:rsidR="00CE767A" w:rsidRPr="002B15AA" w:rsidRDefault="00CE767A" w:rsidP="00CE767A">
      <w:pPr>
        <w:pStyle w:val="PL"/>
      </w:pPr>
      <w:r w:rsidRPr="002B15AA">
        <w:t xml:space="preserve">    &lt;sequence&gt;</w:t>
      </w:r>
    </w:p>
    <w:p w14:paraId="2E76E165" w14:textId="77777777"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14:paraId="2E76E166" w14:textId="77777777"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14:paraId="2E76E167" w14:textId="77777777"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14:paraId="2E76E168" w14:textId="77777777"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14:paraId="2E76E169" w14:textId="77777777"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14:paraId="2E76E16A" w14:textId="77777777"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14:paraId="2E76E16B" w14:textId="77777777" w:rsidR="00CE767A" w:rsidRPr="002B15AA" w:rsidRDefault="00CE767A" w:rsidP="00CE767A">
      <w:pPr>
        <w:pStyle w:val="PL"/>
      </w:pPr>
      <w:r w:rsidRPr="002B15AA">
        <w:t xml:space="preserve">    &lt;/sequence&gt;</w:t>
      </w:r>
    </w:p>
    <w:p w14:paraId="2E76E16C" w14:textId="77777777" w:rsidR="00CE767A" w:rsidRDefault="00CE767A" w:rsidP="00CE767A">
      <w:pPr>
        <w:pStyle w:val="PL"/>
      </w:pPr>
      <w:r w:rsidRPr="002B15AA">
        <w:t xml:space="preserve">  &lt;/complexType&gt;</w:t>
      </w:r>
    </w:p>
    <w:p w14:paraId="2E76E16D" w14:textId="77777777" w:rsidR="00F4273F" w:rsidRDefault="00F4273F" w:rsidP="00F4273F">
      <w:pPr>
        <w:pStyle w:val="PL"/>
      </w:pPr>
    </w:p>
    <w:p w14:paraId="2E76E16E" w14:textId="77777777"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14:paraId="2E76E16F" w14:textId="77777777" w:rsidR="00F4273F" w:rsidRPr="002B15AA" w:rsidRDefault="00F4273F" w:rsidP="00F4273F">
      <w:pPr>
        <w:pStyle w:val="PL"/>
      </w:pPr>
      <w:r w:rsidRPr="002B15AA">
        <w:t xml:space="preserve">    &lt;restriction base="string"&gt;</w:t>
      </w:r>
    </w:p>
    <w:p w14:paraId="2E76E170" w14:textId="77777777" w:rsidR="00F4273F" w:rsidRPr="002B15AA" w:rsidRDefault="00F4273F" w:rsidP="00F4273F">
      <w:pPr>
        <w:pStyle w:val="PL"/>
      </w:pPr>
      <w:r w:rsidRPr="002B15AA">
        <w:t xml:space="preserve">      &lt;enumeration value="</w:t>
      </w:r>
      <w:r>
        <w:t>ENABLED</w:t>
      </w:r>
      <w:r w:rsidRPr="002B15AA">
        <w:t>"/&gt;</w:t>
      </w:r>
    </w:p>
    <w:p w14:paraId="2E76E171" w14:textId="77777777" w:rsidR="00F4273F" w:rsidRPr="002B15AA" w:rsidRDefault="00F4273F" w:rsidP="00F4273F">
      <w:pPr>
        <w:pStyle w:val="PL"/>
      </w:pPr>
      <w:r w:rsidRPr="002B15AA">
        <w:t xml:space="preserve">      &lt;enumeration value="</w:t>
      </w:r>
      <w:r>
        <w:t>DISABLED</w:t>
      </w:r>
      <w:r w:rsidRPr="002B15AA">
        <w:t>"/&gt;</w:t>
      </w:r>
    </w:p>
    <w:p w14:paraId="2E76E172" w14:textId="77777777" w:rsidR="00F4273F" w:rsidRPr="002B15AA" w:rsidRDefault="00F4273F" w:rsidP="00F4273F">
      <w:pPr>
        <w:pStyle w:val="PL"/>
      </w:pPr>
      <w:r w:rsidRPr="002B15AA">
        <w:t xml:space="preserve">    &lt;/restriction&gt;</w:t>
      </w:r>
    </w:p>
    <w:p w14:paraId="2E76E173" w14:textId="77777777" w:rsidR="00F4273F" w:rsidRDefault="00F4273F" w:rsidP="00F4273F">
      <w:pPr>
        <w:pStyle w:val="PL"/>
      </w:pPr>
      <w:r w:rsidRPr="002B15AA">
        <w:t xml:space="preserve">  &lt;/simpleType&gt;</w:t>
      </w:r>
    </w:p>
    <w:p w14:paraId="2E76E174" w14:textId="77777777" w:rsidR="00F4273F" w:rsidRDefault="00F4273F" w:rsidP="00F4273F">
      <w:pPr>
        <w:pStyle w:val="PL"/>
      </w:pPr>
    </w:p>
    <w:p w14:paraId="2E76E175" w14:textId="77777777" w:rsidR="00F4273F" w:rsidRPr="002B15AA" w:rsidRDefault="00F4273F" w:rsidP="00F4273F">
      <w:pPr>
        <w:pStyle w:val="PL"/>
      </w:pPr>
      <w:r w:rsidRPr="002B15AA">
        <w:t xml:space="preserve">  &lt;complexType name="</w:t>
      </w:r>
      <w:r w:rsidR="001A1A37">
        <w:t>Five</w:t>
      </w:r>
      <w:r>
        <w:t>qiList</w:t>
      </w:r>
      <w:r w:rsidRPr="002B15AA">
        <w:t>"&gt;</w:t>
      </w:r>
    </w:p>
    <w:p w14:paraId="2E76E176" w14:textId="77777777" w:rsidR="00F4273F" w:rsidRPr="002B15AA" w:rsidRDefault="00F4273F" w:rsidP="00F4273F">
      <w:pPr>
        <w:pStyle w:val="PL"/>
      </w:pPr>
      <w:r w:rsidRPr="002B15AA">
        <w:t xml:space="preserve">    &lt;sequence&gt;</w:t>
      </w:r>
    </w:p>
    <w:p w14:paraId="2E76E177" w14:textId="77777777" w:rsidR="00F4273F" w:rsidRPr="002B15AA" w:rsidRDefault="00F4273F" w:rsidP="00F4273F">
      <w:pPr>
        <w:pStyle w:val="PL"/>
      </w:pPr>
      <w:r w:rsidRPr="002B15AA">
        <w:t xml:space="preserve">      &lt;element name="</w:t>
      </w:r>
      <w:r w:rsidR="001A1A37">
        <w:t>FiveQI</w:t>
      </w:r>
      <w:r w:rsidRPr="002B15AA">
        <w:t>" type="</w:t>
      </w:r>
      <w:r>
        <w:t>integer</w:t>
      </w:r>
      <w:r w:rsidRPr="002B15AA">
        <w:t>"/&gt;</w:t>
      </w:r>
    </w:p>
    <w:p w14:paraId="2E76E178" w14:textId="77777777" w:rsidR="00F4273F" w:rsidRPr="002B15AA" w:rsidRDefault="00F4273F" w:rsidP="00F4273F">
      <w:pPr>
        <w:pStyle w:val="PL"/>
      </w:pPr>
      <w:r w:rsidRPr="002B15AA">
        <w:t xml:space="preserve">    &lt;/sequence&gt;</w:t>
      </w:r>
    </w:p>
    <w:p w14:paraId="2E76E179" w14:textId="77777777" w:rsidR="00F4273F" w:rsidRDefault="00F4273F" w:rsidP="00F4273F">
      <w:pPr>
        <w:pStyle w:val="PL"/>
      </w:pPr>
      <w:r w:rsidRPr="002B15AA">
        <w:t xml:space="preserve">  &lt;/complexType&gt;</w:t>
      </w:r>
    </w:p>
    <w:p w14:paraId="2E76E17A" w14:textId="77777777" w:rsidR="00F4273F" w:rsidRDefault="00F4273F" w:rsidP="00F4273F">
      <w:pPr>
        <w:pStyle w:val="PL"/>
      </w:pPr>
    </w:p>
    <w:p w14:paraId="2E76E17B" w14:textId="77777777"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14:paraId="2E76E17C" w14:textId="77777777" w:rsidR="00F4273F" w:rsidRPr="002B15AA" w:rsidRDefault="00F4273F" w:rsidP="00F4273F">
      <w:pPr>
        <w:pStyle w:val="PL"/>
      </w:pPr>
      <w:r w:rsidRPr="002B15AA">
        <w:t xml:space="preserve">    &lt;sequence&gt;</w:t>
      </w:r>
    </w:p>
    <w:p w14:paraId="2E76E17D" w14:textId="77777777"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14:paraId="2E76E17E" w14:textId="77777777" w:rsidR="00F4273F" w:rsidRDefault="00F4273F" w:rsidP="00F4273F">
      <w:pPr>
        <w:pStyle w:val="PL"/>
      </w:pPr>
      <w:r w:rsidRPr="002B15AA">
        <w:t xml:space="preserve">      &lt;element name="</w:t>
      </w:r>
      <w:r w:rsidRPr="00EA42A3">
        <w:t>thresholUl</w:t>
      </w:r>
      <w:r w:rsidRPr="002B15AA">
        <w:t>" type="</w:t>
      </w:r>
      <w:r>
        <w:t>integer</w:t>
      </w:r>
      <w:r w:rsidRPr="002B15AA">
        <w:t>"/&gt;</w:t>
      </w:r>
    </w:p>
    <w:p w14:paraId="2E76E17F" w14:textId="77777777"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14:paraId="2E76E180" w14:textId="77777777" w:rsidR="00F4273F" w:rsidRPr="002B15AA" w:rsidRDefault="00F4273F" w:rsidP="00F4273F">
      <w:pPr>
        <w:pStyle w:val="PL"/>
      </w:pPr>
      <w:r w:rsidRPr="002B15AA">
        <w:t xml:space="preserve">    &lt;/sequence&gt;</w:t>
      </w:r>
    </w:p>
    <w:p w14:paraId="2E76E181" w14:textId="77777777" w:rsidR="00E07101" w:rsidRDefault="00F4273F" w:rsidP="00E07101">
      <w:pPr>
        <w:pStyle w:val="PL"/>
      </w:pPr>
      <w:r w:rsidRPr="002B15AA">
        <w:t xml:space="preserve">  &lt;/complexType&gt;</w:t>
      </w:r>
    </w:p>
    <w:p w14:paraId="2E76E182" w14:textId="77777777" w:rsidR="00E07101" w:rsidRDefault="00E07101" w:rsidP="00E07101">
      <w:pPr>
        <w:pStyle w:val="PL"/>
      </w:pPr>
    </w:p>
    <w:p w14:paraId="2E76E183" w14:textId="77777777" w:rsidR="00E07101" w:rsidRPr="002B15AA" w:rsidRDefault="00E07101" w:rsidP="00E07101">
      <w:pPr>
        <w:pStyle w:val="PL"/>
      </w:pPr>
      <w:r w:rsidRPr="002B15AA">
        <w:t xml:space="preserve">  &lt;simpleType name="</w:t>
      </w:r>
      <w:r>
        <w:t>A</w:t>
      </w:r>
      <w:r w:rsidRPr="00400743">
        <w:rPr>
          <w:rFonts w:hint="eastAsia"/>
        </w:rPr>
        <w:t>fSigProtocol</w:t>
      </w:r>
      <w:r w:rsidRPr="002B15AA">
        <w:t>"&gt;</w:t>
      </w:r>
    </w:p>
    <w:p w14:paraId="2E76E184" w14:textId="77777777" w:rsidR="00E07101" w:rsidRPr="002B15AA" w:rsidRDefault="00E07101" w:rsidP="00E07101">
      <w:pPr>
        <w:pStyle w:val="PL"/>
      </w:pPr>
      <w:r w:rsidRPr="002B15AA">
        <w:t xml:space="preserve">    &lt;restriction base="string"&gt;</w:t>
      </w:r>
    </w:p>
    <w:p w14:paraId="2E76E185" w14:textId="77777777" w:rsidR="00E07101" w:rsidRPr="002B15AA" w:rsidRDefault="00E07101" w:rsidP="00E07101">
      <w:pPr>
        <w:pStyle w:val="PL"/>
      </w:pPr>
      <w:r w:rsidRPr="002B15AA">
        <w:t xml:space="preserve">      &lt;enumeration value="</w:t>
      </w:r>
      <w:r w:rsidRPr="009922BF">
        <w:t>NO_INFORMATION</w:t>
      </w:r>
      <w:r w:rsidRPr="002B15AA">
        <w:t>"/&gt;</w:t>
      </w:r>
    </w:p>
    <w:p w14:paraId="2E76E186" w14:textId="77777777" w:rsidR="00E07101" w:rsidRDefault="00E07101" w:rsidP="00E07101">
      <w:pPr>
        <w:pStyle w:val="PL"/>
      </w:pPr>
      <w:r w:rsidRPr="002B15AA">
        <w:t xml:space="preserve">      &lt;enumeration value="</w:t>
      </w:r>
      <w:r>
        <w:t>SIP</w:t>
      </w:r>
      <w:r w:rsidRPr="002B15AA">
        <w:t>"/&gt;</w:t>
      </w:r>
    </w:p>
    <w:p w14:paraId="2E76E187" w14:textId="77777777" w:rsidR="00E07101" w:rsidRPr="002B15AA" w:rsidRDefault="00E07101" w:rsidP="00E07101">
      <w:pPr>
        <w:pStyle w:val="PL"/>
      </w:pPr>
      <w:r w:rsidRPr="002B15AA">
        <w:t xml:space="preserve">    &lt;/restriction&gt;</w:t>
      </w:r>
    </w:p>
    <w:p w14:paraId="2E76E188" w14:textId="77777777" w:rsidR="00E07101" w:rsidRDefault="00E07101" w:rsidP="00E07101">
      <w:pPr>
        <w:pStyle w:val="PL"/>
      </w:pPr>
      <w:r w:rsidRPr="002B15AA">
        <w:t xml:space="preserve">  &lt;/simpleType&gt;</w:t>
      </w:r>
    </w:p>
    <w:p w14:paraId="2E76E189" w14:textId="77777777" w:rsidR="00E07101" w:rsidRDefault="00E07101" w:rsidP="00E07101">
      <w:pPr>
        <w:pStyle w:val="PL"/>
      </w:pPr>
    </w:p>
    <w:p w14:paraId="2E76E18A" w14:textId="77777777" w:rsidR="00E07101" w:rsidRPr="002B15AA" w:rsidRDefault="00E07101" w:rsidP="00E07101">
      <w:pPr>
        <w:pStyle w:val="PL"/>
      </w:pPr>
      <w:r w:rsidRPr="002B15AA">
        <w:t xml:space="preserve">  &lt;complexType name="</w:t>
      </w:r>
      <w:r>
        <w:t>PccRule</w:t>
      </w:r>
      <w:r w:rsidRPr="002B15AA">
        <w:t>"&gt;</w:t>
      </w:r>
    </w:p>
    <w:p w14:paraId="2E76E18B" w14:textId="77777777" w:rsidR="00E07101" w:rsidRPr="002B15AA" w:rsidRDefault="00E07101" w:rsidP="00E07101">
      <w:pPr>
        <w:pStyle w:val="PL"/>
      </w:pPr>
      <w:r w:rsidRPr="002B15AA">
        <w:t xml:space="preserve">    &lt;sequence&gt;</w:t>
      </w:r>
    </w:p>
    <w:p w14:paraId="2E76E18C" w14:textId="77777777" w:rsidR="00E07101" w:rsidRPr="002B15AA" w:rsidRDefault="00E07101" w:rsidP="00E07101">
      <w:pPr>
        <w:pStyle w:val="PL"/>
      </w:pPr>
      <w:r w:rsidRPr="002B15AA">
        <w:t xml:space="preserve">      &lt;element name="</w:t>
      </w:r>
      <w:r w:rsidRPr="00400743">
        <w:t>pccRuleId</w:t>
      </w:r>
      <w:r w:rsidRPr="002B15AA">
        <w:t>" type="</w:t>
      </w:r>
      <w:r>
        <w:t>string</w:t>
      </w:r>
      <w:r w:rsidRPr="002B15AA">
        <w:t>"/&gt;</w:t>
      </w:r>
    </w:p>
    <w:p w14:paraId="2E76E18D" w14:textId="77777777"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14:paraId="2E76E18E" w14:textId="77777777" w:rsidR="00E07101" w:rsidRDefault="00E07101" w:rsidP="00E07101">
      <w:pPr>
        <w:pStyle w:val="PL"/>
      </w:pPr>
      <w:r w:rsidRPr="002B15AA">
        <w:t xml:space="preserve">      &lt;element name="</w:t>
      </w:r>
      <w:r w:rsidRPr="00400743">
        <w:t>applicationId</w:t>
      </w:r>
      <w:r w:rsidRPr="002B15AA">
        <w:t>" type="</w:t>
      </w:r>
      <w:r>
        <w:t>string</w:t>
      </w:r>
      <w:r w:rsidRPr="002B15AA">
        <w:t>"/&gt;</w:t>
      </w:r>
    </w:p>
    <w:p w14:paraId="2E76E18F" w14:textId="77777777"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14:paraId="2E76E190" w14:textId="77777777"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14:paraId="2E76E191" w14:textId="77777777"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14:paraId="2E76E192" w14:textId="77777777"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14:paraId="2E76E193" w14:textId="77777777"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14:paraId="2E76E194" w14:textId="77777777"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14:paraId="2E76E195" w14:textId="77777777" w:rsidR="00E07101" w:rsidRDefault="00E07101" w:rsidP="00E07101">
      <w:pPr>
        <w:pStyle w:val="PL"/>
      </w:pPr>
      <w:r w:rsidRPr="002B15AA">
        <w:t xml:space="preserve">      &lt;element name="</w:t>
      </w:r>
      <w:r>
        <w:t>qo</w:t>
      </w:r>
      <w:r w:rsidRPr="00400743">
        <w:t>sData</w:t>
      </w:r>
      <w:r w:rsidRPr="002B15AA">
        <w:t>" type="</w:t>
      </w:r>
      <w:r>
        <w:t>ngc:QoSDataList</w:t>
      </w:r>
      <w:r w:rsidRPr="002B15AA">
        <w:t>"/&gt;</w:t>
      </w:r>
    </w:p>
    <w:p w14:paraId="2E76E196" w14:textId="77777777"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14:paraId="2E76E197" w14:textId="77777777" w:rsidR="00E07101" w:rsidRDefault="00E07101" w:rsidP="00E07101">
      <w:pPr>
        <w:pStyle w:val="PL"/>
      </w:pPr>
      <w:r w:rsidRPr="002B15AA">
        <w:lastRenderedPageBreak/>
        <w:t xml:space="preserve">      &lt;element name="</w:t>
      </w:r>
      <w:r>
        <w:t>t</w:t>
      </w:r>
      <w:r w:rsidRPr="00400743">
        <w:t>rafficControlData</w:t>
      </w:r>
      <w:r w:rsidRPr="002B15AA">
        <w:t>" type="</w:t>
      </w:r>
      <w:r>
        <w:t>ngc:TrafficControlDataList</w:t>
      </w:r>
      <w:r w:rsidRPr="002B15AA">
        <w:t>"/&gt;</w:t>
      </w:r>
    </w:p>
    <w:p w14:paraId="2E76E198" w14:textId="77777777"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14:paraId="2E76E199" w14:textId="77777777"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14:paraId="2E76E19A" w14:textId="77777777"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14:paraId="2E76E19B" w14:textId="77777777" w:rsidR="00E07101" w:rsidRPr="002B15AA" w:rsidRDefault="00E07101" w:rsidP="00E07101">
      <w:pPr>
        <w:pStyle w:val="PL"/>
      </w:pPr>
      <w:r w:rsidRPr="002B15AA">
        <w:t xml:space="preserve">    &lt;/sequence&gt;</w:t>
      </w:r>
    </w:p>
    <w:p w14:paraId="2E76E19C" w14:textId="77777777" w:rsidR="00E07101" w:rsidRDefault="00E07101" w:rsidP="00E07101">
      <w:pPr>
        <w:pStyle w:val="PL"/>
      </w:pPr>
      <w:r w:rsidRPr="002B15AA">
        <w:t xml:space="preserve">  &lt;/complexType&gt;</w:t>
      </w:r>
    </w:p>
    <w:p w14:paraId="2E76E19D" w14:textId="77777777" w:rsidR="00E07101" w:rsidRDefault="00E07101" w:rsidP="00E07101">
      <w:pPr>
        <w:pStyle w:val="PL"/>
      </w:pPr>
    </w:p>
    <w:p w14:paraId="2E76E19E" w14:textId="77777777" w:rsidR="00E07101" w:rsidRPr="002B15AA" w:rsidRDefault="00E07101" w:rsidP="00E07101">
      <w:pPr>
        <w:pStyle w:val="PL"/>
      </w:pPr>
      <w:r w:rsidRPr="002B15AA">
        <w:t xml:space="preserve">  &lt;complexType name="</w:t>
      </w:r>
      <w:r>
        <w:t>PccRuleList</w:t>
      </w:r>
      <w:r w:rsidRPr="002B15AA">
        <w:t>"&gt;</w:t>
      </w:r>
    </w:p>
    <w:p w14:paraId="2E76E19F" w14:textId="77777777" w:rsidR="00E07101" w:rsidRPr="002B15AA" w:rsidRDefault="00E07101" w:rsidP="00E07101">
      <w:pPr>
        <w:pStyle w:val="PL"/>
      </w:pPr>
      <w:r w:rsidRPr="002B15AA">
        <w:t xml:space="preserve">    &lt;sequence&gt;</w:t>
      </w:r>
    </w:p>
    <w:p w14:paraId="2E76E1A0" w14:textId="77777777" w:rsidR="00E07101" w:rsidRPr="002B15AA" w:rsidRDefault="00E07101" w:rsidP="00E07101">
      <w:pPr>
        <w:pStyle w:val="PL"/>
      </w:pPr>
      <w:r w:rsidRPr="002B15AA">
        <w:t xml:space="preserve">      &lt;element name="</w:t>
      </w:r>
      <w:r>
        <w:t>pccRule</w:t>
      </w:r>
      <w:r w:rsidRPr="002B15AA">
        <w:t>" type="ngc:</w:t>
      </w:r>
      <w:r>
        <w:t>PccRule</w:t>
      </w:r>
      <w:r w:rsidRPr="002B15AA">
        <w:t>"/&gt;</w:t>
      </w:r>
    </w:p>
    <w:p w14:paraId="2E76E1A1" w14:textId="77777777" w:rsidR="00E07101" w:rsidRPr="002B15AA" w:rsidRDefault="00E07101" w:rsidP="00E07101">
      <w:pPr>
        <w:pStyle w:val="PL"/>
      </w:pPr>
      <w:r w:rsidRPr="002B15AA">
        <w:t xml:space="preserve">    &lt;/sequence&gt;</w:t>
      </w:r>
    </w:p>
    <w:p w14:paraId="2E76E1A2" w14:textId="77777777" w:rsidR="00E07101" w:rsidRDefault="00E07101" w:rsidP="00E07101">
      <w:pPr>
        <w:pStyle w:val="PL"/>
      </w:pPr>
      <w:r w:rsidRPr="002B15AA">
        <w:t xml:space="preserve">  &lt;/complexType&gt;</w:t>
      </w:r>
    </w:p>
    <w:p w14:paraId="2E76E1A3" w14:textId="77777777" w:rsidR="00E07101" w:rsidRDefault="00E07101" w:rsidP="00E07101">
      <w:pPr>
        <w:pStyle w:val="PL"/>
      </w:pPr>
    </w:p>
    <w:p w14:paraId="2E76E1A4" w14:textId="77777777" w:rsidR="00E07101" w:rsidRPr="002B15AA" w:rsidRDefault="00E07101" w:rsidP="00E07101">
      <w:pPr>
        <w:pStyle w:val="PL"/>
      </w:pPr>
      <w:r w:rsidRPr="002B15AA">
        <w:t xml:space="preserve">  &lt;simpleType name="</w:t>
      </w:r>
      <w:r>
        <w:t>F</w:t>
      </w:r>
      <w:r w:rsidRPr="00400743">
        <w:t>lowDirection</w:t>
      </w:r>
      <w:r w:rsidRPr="002B15AA">
        <w:t>"&gt;</w:t>
      </w:r>
    </w:p>
    <w:p w14:paraId="2E76E1A5" w14:textId="77777777" w:rsidR="00E07101" w:rsidRPr="002B15AA" w:rsidRDefault="00E07101" w:rsidP="00E07101">
      <w:pPr>
        <w:pStyle w:val="PL"/>
      </w:pPr>
      <w:r w:rsidRPr="002B15AA">
        <w:t xml:space="preserve">    &lt;restriction base="string"&gt;</w:t>
      </w:r>
    </w:p>
    <w:p w14:paraId="2E76E1A6" w14:textId="77777777" w:rsidR="00E07101" w:rsidRPr="002B15AA" w:rsidRDefault="00E07101" w:rsidP="00E07101">
      <w:pPr>
        <w:pStyle w:val="PL"/>
      </w:pPr>
      <w:r w:rsidRPr="002B15AA">
        <w:t xml:space="preserve">      &lt;enumeration value="</w:t>
      </w:r>
      <w:r w:rsidRPr="005C2E14">
        <w:t>DOWNLINK</w:t>
      </w:r>
      <w:r w:rsidRPr="002B15AA">
        <w:t>"/&gt;</w:t>
      </w:r>
    </w:p>
    <w:p w14:paraId="2E76E1A7" w14:textId="77777777" w:rsidR="00E07101" w:rsidRDefault="00E07101" w:rsidP="00E07101">
      <w:pPr>
        <w:pStyle w:val="PL"/>
      </w:pPr>
      <w:r w:rsidRPr="002B15AA">
        <w:t xml:space="preserve">      &lt;enumeration value="</w:t>
      </w:r>
      <w:r w:rsidRPr="005C2E14">
        <w:t>UPLINK</w:t>
      </w:r>
      <w:r w:rsidRPr="002B15AA">
        <w:t>"/&gt;</w:t>
      </w:r>
    </w:p>
    <w:p w14:paraId="2E76E1A8" w14:textId="77777777" w:rsidR="00E07101" w:rsidRPr="002B15AA" w:rsidRDefault="00E07101" w:rsidP="00E07101">
      <w:pPr>
        <w:pStyle w:val="PL"/>
      </w:pPr>
      <w:r w:rsidRPr="002B15AA">
        <w:t xml:space="preserve">      &lt;enumeration value="</w:t>
      </w:r>
      <w:r w:rsidRPr="003706B8">
        <w:t>BIDIRECTIONAL</w:t>
      </w:r>
      <w:r w:rsidRPr="002B15AA">
        <w:t>"/&gt;</w:t>
      </w:r>
    </w:p>
    <w:p w14:paraId="2E76E1A9" w14:textId="77777777" w:rsidR="00E07101" w:rsidRDefault="00E07101" w:rsidP="00E07101">
      <w:pPr>
        <w:pStyle w:val="PL"/>
      </w:pPr>
      <w:r w:rsidRPr="002B15AA">
        <w:t xml:space="preserve">      &lt;enumeration value="</w:t>
      </w:r>
      <w:r w:rsidRPr="003706B8">
        <w:t>UNSPECIFIED</w:t>
      </w:r>
      <w:r w:rsidRPr="002B15AA">
        <w:t>"/&gt;</w:t>
      </w:r>
    </w:p>
    <w:p w14:paraId="2E76E1AA" w14:textId="77777777" w:rsidR="00E07101" w:rsidRPr="002B15AA" w:rsidRDefault="00E07101" w:rsidP="00E07101">
      <w:pPr>
        <w:pStyle w:val="PL"/>
      </w:pPr>
      <w:r w:rsidRPr="002B15AA">
        <w:t xml:space="preserve">    &lt;/restriction&gt;</w:t>
      </w:r>
    </w:p>
    <w:p w14:paraId="2E76E1AB" w14:textId="77777777" w:rsidR="00E07101" w:rsidRDefault="00E07101" w:rsidP="00E07101">
      <w:pPr>
        <w:pStyle w:val="PL"/>
      </w:pPr>
      <w:r w:rsidRPr="002B15AA">
        <w:t xml:space="preserve">  &lt;/simpleType&gt;</w:t>
      </w:r>
    </w:p>
    <w:p w14:paraId="2E76E1AC" w14:textId="77777777" w:rsidR="00E07101" w:rsidRDefault="00E07101" w:rsidP="00E07101">
      <w:pPr>
        <w:pStyle w:val="PL"/>
      </w:pPr>
    </w:p>
    <w:p w14:paraId="2E76E1AD" w14:textId="77777777" w:rsidR="00E07101" w:rsidRPr="002B15AA" w:rsidRDefault="00E07101" w:rsidP="00E07101">
      <w:pPr>
        <w:pStyle w:val="PL"/>
      </w:pPr>
      <w:r w:rsidRPr="002B15AA">
        <w:t xml:space="preserve">  &lt;complexType name="</w:t>
      </w:r>
      <w:r>
        <w:t>FlowInformation</w:t>
      </w:r>
      <w:r w:rsidRPr="002B15AA">
        <w:t>"&gt;</w:t>
      </w:r>
    </w:p>
    <w:p w14:paraId="2E76E1AE" w14:textId="77777777" w:rsidR="00E07101" w:rsidRPr="002B15AA" w:rsidRDefault="00E07101" w:rsidP="00E07101">
      <w:pPr>
        <w:pStyle w:val="PL"/>
      </w:pPr>
      <w:r w:rsidRPr="002B15AA">
        <w:t xml:space="preserve">    &lt;sequence&gt;</w:t>
      </w:r>
    </w:p>
    <w:p w14:paraId="2E76E1AF" w14:textId="77777777"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14:paraId="2E76E1B0" w14:textId="77777777"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14:paraId="2E76E1B1" w14:textId="77777777"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14:paraId="2E76E1B2" w14:textId="77777777"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14:paraId="2E76E1B3" w14:textId="77777777"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14:paraId="2E76E1B4" w14:textId="77777777" w:rsidR="00E07101" w:rsidRDefault="00E07101" w:rsidP="00E07101">
      <w:pPr>
        <w:pStyle w:val="PL"/>
      </w:pPr>
      <w:r w:rsidRPr="002B15AA">
        <w:t xml:space="preserve">      &lt;element name="</w:t>
      </w:r>
      <w:r w:rsidRPr="00400743">
        <w:t>spi</w:t>
      </w:r>
      <w:r w:rsidRPr="002B15AA">
        <w:t>" type="</w:t>
      </w:r>
      <w:r>
        <w:t>string</w:t>
      </w:r>
      <w:r w:rsidRPr="002B15AA">
        <w:t>"/&gt;</w:t>
      </w:r>
    </w:p>
    <w:p w14:paraId="2E76E1B5" w14:textId="77777777"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14:paraId="2E76E1B6" w14:textId="77777777"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14:paraId="2E76E1B7" w14:textId="77777777" w:rsidR="00E07101" w:rsidRPr="002B15AA" w:rsidRDefault="00E07101" w:rsidP="00E07101">
      <w:pPr>
        <w:pStyle w:val="PL"/>
      </w:pPr>
      <w:r w:rsidRPr="002B15AA">
        <w:t xml:space="preserve">    &lt;/sequence&gt;</w:t>
      </w:r>
    </w:p>
    <w:p w14:paraId="2E76E1B8" w14:textId="77777777" w:rsidR="00F4273F" w:rsidRPr="002B15AA" w:rsidRDefault="00E07101" w:rsidP="00E07101">
      <w:pPr>
        <w:pStyle w:val="PL"/>
      </w:pPr>
      <w:r w:rsidRPr="002B15AA">
        <w:t xml:space="preserve">  &lt;/complexType&gt;</w:t>
      </w:r>
    </w:p>
    <w:p w14:paraId="2E76E1B9" w14:textId="77777777" w:rsidR="00E154AB" w:rsidRPr="002B15AA" w:rsidRDefault="00E154AB" w:rsidP="00E154AB">
      <w:pPr>
        <w:pStyle w:val="PL"/>
      </w:pPr>
    </w:p>
    <w:p w14:paraId="2E76E1BA" w14:textId="77777777" w:rsidR="00E07101" w:rsidRPr="002B15AA" w:rsidRDefault="00E07101" w:rsidP="00E07101">
      <w:pPr>
        <w:pStyle w:val="PL"/>
      </w:pPr>
      <w:r w:rsidRPr="002B15AA">
        <w:t xml:space="preserve">  &lt;complexType name="</w:t>
      </w:r>
      <w:r>
        <w:t>FlowInformationList</w:t>
      </w:r>
      <w:r w:rsidRPr="002B15AA">
        <w:t>"&gt;</w:t>
      </w:r>
    </w:p>
    <w:p w14:paraId="2E76E1BB" w14:textId="77777777" w:rsidR="00E07101" w:rsidRPr="002B15AA" w:rsidRDefault="00E07101" w:rsidP="00E07101">
      <w:pPr>
        <w:pStyle w:val="PL"/>
      </w:pPr>
      <w:r w:rsidRPr="002B15AA">
        <w:t xml:space="preserve">    &lt;sequence&gt;</w:t>
      </w:r>
    </w:p>
    <w:p w14:paraId="2E76E1BC" w14:textId="77777777" w:rsidR="00E07101" w:rsidRPr="002B15AA" w:rsidRDefault="00E07101" w:rsidP="00E07101">
      <w:pPr>
        <w:pStyle w:val="PL"/>
      </w:pPr>
      <w:r w:rsidRPr="002B15AA">
        <w:t xml:space="preserve">      &lt;element name="</w:t>
      </w:r>
      <w:r>
        <w:t>flowInfo</w:t>
      </w:r>
      <w:r w:rsidRPr="002B15AA">
        <w:t>" type="</w:t>
      </w:r>
      <w:r>
        <w:t>ngc:FlowInformation</w:t>
      </w:r>
      <w:r w:rsidRPr="002B15AA">
        <w:t>"/&gt;</w:t>
      </w:r>
    </w:p>
    <w:p w14:paraId="2E76E1BD" w14:textId="77777777" w:rsidR="00E07101" w:rsidRPr="002B15AA" w:rsidRDefault="00E07101" w:rsidP="00E07101">
      <w:pPr>
        <w:pStyle w:val="PL"/>
      </w:pPr>
      <w:r w:rsidRPr="002B15AA">
        <w:t xml:space="preserve">    &lt;/sequence&gt;</w:t>
      </w:r>
    </w:p>
    <w:p w14:paraId="2E76E1BE" w14:textId="77777777" w:rsidR="00E07101" w:rsidRDefault="00E07101" w:rsidP="00E07101">
      <w:pPr>
        <w:pStyle w:val="PL"/>
      </w:pPr>
      <w:r w:rsidRPr="002B15AA">
        <w:t xml:space="preserve">  &lt;/complexType&gt;</w:t>
      </w:r>
    </w:p>
    <w:p w14:paraId="2E76E1BF" w14:textId="77777777" w:rsidR="00E07101" w:rsidRDefault="00E07101" w:rsidP="00E07101">
      <w:pPr>
        <w:pStyle w:val="PL"/>
      </w:pPr>
    </w:p>
    <w:p w14:paraId="2E76E1C0" w14:textId="77777777" w:rsidR="00E07101" w:rsidRPr="002B15AA" w:rsidRDefault="00E07101" w:rsidP="00E07101">
      <w:pPr>
        <w:pStyle w:val="PL"/>
      </w:pPr>
      <w:r w:rsidRPr="002B15AA">
        <w:t xml:space="preserve">  &lt;simpleType name="</w:t>
      </w:r>
      <w:r>
        <w:t>F</w:t>
      </w:r>
      <w:r w:rsidRPr="009030B5">
        <w:t>Dir</w:t>
      </w:r>
      <w:r w:rsidRPr="002B15AA">
        <w:t>"&gt;</w:t>
      </w:r>
    </w:p>
    <w:p w14:paraId="2E76E1C1" w14:textId="77777777" w:rsidR="00E07101" w:rsidRPr="002B15AA" w:rsidRDefault="00E07101" w:rsidP="00E07101">
      <w:pPr>
        <w:pStyle w:val="PL"/>
      </w:pPr>
      <w:r w:rsidRPr="002B15AA">
        <w:t xml:space="preserve">    &lt;restriction base="string"&gt;</w:t>
      </w:r>
    </w:p>
    <w:p w14:paraId="2E76E1C2" w14:textId="77777777" w:rsidR="00E07101" w:rsidRPr="002B15AA" w:rsidRDefault="00E07101" w:rsidP="00E07101">
      <w:pPr>
        <w:pStyle w:val="PL"/>
      </w:pPr>
      <w:r w:rsidRPr="002B15AA">
        <w:t xml:space="preserve">      &lt;enumeration value="</w:t>
      </w:r>
      <w:r w:rsidRPr="005C2E14">
        <w:t>DOWNLINK</w:t>
      </w:r>
      <w:r w:rsidRPr="002B15AA">
        <w:t>"/&gt;</w:t>
      </w:r>
    </w:p>
    <w:p w14:paraId="2E76E1C3" w14:textId="77777777" w:rsidR="00E07101" w:rsidRDefault="00E07101" w:rsidP="00E07101">
      <w:pPr>
        <w:pStyle w:val="PL"/>
      </w:pPr>
      <w:r w:rsidRPr="002B15AA">
        <w:t xml:space="preserve">      &lt;enumeration value="</w:t>
      </w:r>
      <w:r w:rsidRPr="005C2E14">
        <w:t>UPLINK</w:t>
      </w:r>
      <w:r w:rsidRPr="002B15AA">
        <w:t>"/&gt;</w:t>
      </w:r>
    </w:p>
    <w:p w14:paraId="2E76E1C4" w14:textId="77777777" w:rsidR="00E07101" w:rsidRPr="002B15AA" w:rsidRDefault="00E07101" w:rsidP="00E07101">
      <w:pPr>
        <w:pStyle w:val="PL"/>
      </w:pPr>
      <w:r w:rsidRPr="002B15AA">
        <w:t xml:space="preserve">    &lt;/restriction&gt;</w:t>
      </w:r>
    </w:p>
    <w:p w14:paraId="2E76E1C5" w14:textId="77777777" w:rsidR="00E07101" w:rsidRDefault="00E07101" w:rsidP="00E07101">
      <w:pPr>
        <w:pStyle w:val="PL"/>
      </w:pPr>
      <w:r w:rsidRPr="002B15AA">
        <w:t xml:space="preserve">  &lt;/simpleType&gt;</w:t>
      </w:r>
    </w:p>
    <w:p w14:paraId="2E76E1C6" w14:textId="77777777" w:rsidR="00E07101" w:rsidRDefault="00E07101" w:rsidP="00E07101">
      <w:pPr>
        <w:pStyle w:val="PL"/>
      </w:pPr>
    </w:p>
    <w:p w14:paraId="2E76E1C7" w14:textId="77777777" w:rsidR="00E07101" w:rsidRPr="002B15AA" w:rsidRDefault="00E07101" w:rsidP="00E07101">
      <w:pPr>
        <w:pStyle w:val="PL"/>
      </w:pPr>
      <w:r w:rsidRPr="002B15AA">
        <w:t xml:space="preserve">  &lt;complexType name="</w:t>
      </w:r>
      <w:r>
        <w:t>V</w:t>
      </w:r>
      <w:r w:rsidRPr="009030B5">
        <w:t>lanTag</w:t>
      </w:r>
      <w:r>
        <w:t>List</w:t>
      </w:r>
      <w:r w:rsidRPr="002B15AA">
        <w:t>"&gt;</w:t>
      </w:r>
    </w:p>
    <w:p w14:paraId="2E76E1C8" w14:textId="77777777" w:rsidR="00E07101" w:rsidRPr="002B15AA" w:rsidRDefault="00E07101" w:rsidP="00E07101">
      <w:pPr>
        <w:pStyle w:val="PL"/>
      </w:pPr>
      <w:r w:rsidRPr="002B15AA">
        <w:t xml:space="preserve">    &lt;sequence&gt;</w:t>
      </w:r>
    </w:p>
    <w:p w14:paraId="2E76E1C9" w14:textId="77777777" w:rsidR="00E07101" w:rsidRPr="002B15AA" w:rsidRDefault="00E07101" w:rsidP="00E07101">
      <w:pPr>
        <w:pStyle w:val="PL"/>
      </w:pPr>
      <w:r w:rsidRPr="002B15AA">
        <w:t xml:space="preserve">      &lt;element name="</w:t>
      </w:r>
      <w:r w:rsidRPr="009030B5">
        <w:t>vlanTag</w:t>
      </w:r>
      <w:r w:rsidRPr="002B15AA">
        <w:t>" type="</w:t>
      </w:r>
      <w:r>
        <w:t>string</w:t>
      </w:r>
      <w:r w:rsidRPr="002B15AA">
        <w:t>"/&gt;</w:t>
      </w:r>
    </w:p>
    <w:p w14:paraId="2E76E1CA" w14:textId="77777777" w:rsidR="00E07101" w:rsidRPr="002B15AA" w:rsidRDefault="00E07101" w:rsidP="00E07101">
      <w:pPr>
        <w:pStyle w:val="PL"/>
      </w:pPr>
      <w:r w:rsidRPr="002B15AA">
        <w:t xml:space="preserve">    &lt;/sequence&gt;</w:t>
      </w:r>
    </w:p>
    <w:p w14:paraId="2E76E1CB" w14:textId="77777777" w:rsidR="00E07101" w:rsidRDefault="00E07101" w:rsidP="00E07101">
      <w:pPr>
        <w:pStyle w:val="PL"/>
      </w:pPr>
      <w:r w:rsidRPr="002B15AA">
        <w:t xml:space="preserve">  &lt;/complexType&gt;</w:t>
      </w:r>
    </w:p>
    <w:p w14:paraId="2E76E1CC" w14:textId="77777777" w:rsidR="00E07101" w:rsidRDefault="00E07101" w:rsidP="00E07101">
      <w:pPr>
        <w:pStyle w:val="PL"/>
      </w:pPr>
    </w:p>
    <w:p w14:paraId="2E76E1CD" w14:textId="77777777" w:rsidR="00E07101" w:rsidRPr="002B15AA" w:rsidRDefault="00E07101" w:rsidP="00E07101">
      <w:pPr>
        <w:pStyle w:val="PL"/>
      </w:pPr>
      <w:r w:rsidRPr="002B15AA">
        <w:t xml:space="preserve">  &lt;complexType name="</w:t>
      </w:r>
      <w:r w:rsidRPr="009030B5">
        <w:t>Eth</w:t>
      </w:r>
      <w:r>
        <w:t>FlowDescription</w:t>
      </w:r>
      <w:r w:rsidRPr="002B15AA">
        <w:t>"&gt;</w:t>
      </w:r>
    </w:p>
    <w:p w14:paraId="2E76E1CE" w14:textId="77777777" w:rsidR="00E07101" w:rsidRPr="002B15AA" w:rsidRDefault="00E07101" w:rsidP="00E07101">
      <w:pPr>
        <w:pStyle w:val="PL"/>
      </w:pPr>
      <w:r w:rsidRPr="002B15AA">
        <w:t xml:space="preserve">    &lt;sequence&gt;</w:t>
      </w:r>
    </w:p>
    <w:p w14:paraId="2E76E1CF" w14:textId="77777777"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14:paraId="2E76E1D0" w14:textId="77777777" w:rsidR="00E07101" w:rsidRPr="00F1547E" w:rsidRDefault="00E07101" w:rsidP="00E07101">
      <w:pPr>
        <w:pStyle w:val="PL"/>
      </w:pPr>
      <w:r w:rsidRPr="002B15AA">
        <w:t xml:space="preserve">      &lt;element name="</w:t>
      </w:r>
      <w:r w:rsidRPr="009030B5">
        <w:t>ethType</w:t>
      </w:r>
      <w:r w:rsidRPr="002B15AA">
        <w:t>" type="</w:t>
      </w:r>
      <w:r>
        <w:t>string</w:t>
      </w:r>
      <w:r w:rsidRPr="002B15AA">
        <w:t>"/&gt;</w:t>
      </w:r>
    </w:p>
    <w:p w14:paraId="2E76E1D1" w14:textId="77777777" w:rsidR="00E07101" w:rsidRDefault="00E07101" w:rsidP="00E07101">
      <w:pPr>
        <w:pStyle w:val="PL"/>
      </w:pPr>
      <w:r w:rsidRPr="002B15AA">
        <w:t xml:space="preserve">      &lt;element name="</w:t>
      </w:r>
      <w:r w:rsidRPr="009030B5">
        <w:t>fDesc</w:t>
      </w:r>
      <w:r w:rsidRPr="002B15AA">
        <w:t>" type="</w:t>
      </w:r>
      <w:r>
        <w:t>string</w:t>
      </w:r>
      <w:r w:rsidRPr="002B15AA">
        <w:t>"/&gt;</w:t>
      </w:r>
    </w:p>
    <w:p w14:paraId="2E76E1D2" w14:textId="77777777"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14:paraId="2E76E1D3" w14:textId="77777777"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14:paraId="2E76E1D4" w14:textId="77777777"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14:paraId="2E76E1D5" w14:textId="77777777"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14:paraId="2E76E1D6" w14:textId="77777777"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14:paraId="2E76E1D7" w14:textId="77777777" w:rsidR="00E07101" w:rsidRPr="002B15AA" w:rsidRDefault="00E07101" w:rsidP="00E07101">
      <w:pPr>
        <w:pStyle w:val="PL"/>
      </w:pPr>
      <w:r w:rsidRPr="002B15AA">
        <w:t xml:space="preserve">    &lt;/sequence&gt;</w:t>
      </w:r>
    </w:p>
    <w:p w14:paraId="2E76E1D8" w14:textId="77777777" w:rsidR="00E07101" w:rsidRDefault="00E07101" w:rsidP="00E07101">
      <w:pPr>
        <w:pStyle w:val="PL"/>
      </w:pPr>
      <w:r w:rsidRPr="002B15AA">
        <w:t xml:space="preserve">  &lt;/complexType&gt;</w:t>
      </w:r>
    </w:p>
    <w:p w14:paraId="2E76E1D9" w14:textId="77777777" w:rsidR="00E07101" w:rsidRDefault="00E07101" w:rsidP="00E07101">
      <w:pPr>
        <w:pStyle w:val="PL"/>
      </w:pPr>
    </w:p>
    <w:p w14:paraId="2E76E1DA" w14:textId="77777777" w:rsidR="00E07101" w:rsidRPr="002B15AA" w:rsidRDefault="00E07101" w:rsidP="00E07101">
      <w:pPr>
        <w:pStyle w:val="PL"/>
      </w:pPr>
      <w:r w:rsidRPr="002B15AA">
        <w:t xml:space="preserve">  &lt;complexType name="</w:t>
      </w:r>
      <w:r>
        <w:t>QoSData</w:t>
      </w:r>
      <w:r w:rsidRPr="002B15AA">
        <w:t>"&gt;</w:t>
      </w:r>
    </w:p>
    <w:p w14:paraId="2E76E1DB" w14:textId="77777777" w:rsidR="00E07101" w:rsidRPr="002B15AA" w:rsidRDefault="00E07101" w:rsidP="00E07101">
      <w:pPr>
        <w:pStyle w:val="PL"/>
      </w:pPr>
      <w:r w:rsidRPr="002B15AA">
        <w:t xml:space="preserve">    &lt;sequence&gt;</w:t>
      </w:r>
    </w:p>
    <w:p w14:paraId="2E76E1DC" w14:textId="77777777" w:rsidR="00E07101" w:rsidRPr="002B15AA" w:rsidRDefault="00E07101" w:rsidP="00E07101">
      <w:pPr>
        <w:pStyle w:val="PL"/>
      </w:pPr>
      <w:r w:rsidRPr="002B15AA">
        <w:t xml:space="preserve">      &lt;element name="</w:t>
      </w:r>
      <w:r w:rsidRPr="00400743">
        <w:t>qosId</w:t>
      </w:r>
      <w:r w:rsidRPr="002B15AA">
        <w:t>" type="</w:t>
      </w:r>
      <w:r>
        <w:t>string</w:t>
      </w:r>
      <w:r w:rsidRPr="002B15AA">
        <w:t>"/&gt;</w:t>
      </w:r>
    </w:p>
    <w:p w14:paraId="2E76E1DD" w14:textId="77777777"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14:paraId="2E76E1DE" w14:textId="77777777"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14:paraId="2E76E1DF" w14:textId="77777777"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14:paraId="2E76E1E0" w14:textId="77777777"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14:paraId="2E76E1E1" w14:textId="77777777"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14:paraId="2E76E1E2" w14:textId="77777777" w:rsidR="00E07101" w:rsidRDefault="00E07101" w:rsidP="00E07101">
      <w:pPr>
        <w:pStyle w:val="PL"/>
      </w:pPr>
      <w:r w:rsidRPr="002B15AA">
        <w:t xml:space="preserve">      &lt;element name="</w:t>
      </w:r>
      <w:r w:rsidRPr="00400743">
        <w:t>arp</w:t>
      </w:r>
      <w:r w:rsidRPr="002B15AA">
        <w:t>" type="</w:t>
      </w:r>
      <w:r>
        <w:t>ngc:ARP</w:t>
      </w:r>
      <w:r w:rsidRPr="002B15AA">
        <w:t>"/&gt;</w:t>
      </w:r>
    </w:p>
    <w:p w14:paraId="2E76E1E3" w14:textId="77777777"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14:paraId="2E76E1E4" w14:textId="77777777"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14:paraId="2E76E1E5" w14:textId="77777777" w:rsidR="00E07101" w:rsidRDefault="00E07101" w:rsidP="00E07101">
      <w:pPr>
        <w:pStyle w:val="PL"/>
      </w:pPr>
      <w:r w:rsidRPr="002B15AA">
        <w:lastRenderedPageBreak/>
        <w:t xml:space="preserve">      &lt;element name="</w:t>
      </w:r>
      <w:r w:rsidRPr="00400743">
        <w:t>sharingKeyDl</w:t>
      </w:r>
      <w:r w:rsidRPr="002B15AA">
        <w:t>" type="</w:t>
      </w:r>
      <w:r>
        <w:t>string</w:t>
      </w:r>
      <w:r w:rsidRPr="002B15AA">
        <w:t>"</w:t>
      </w:r>
      <w:r w:rsidRPr="00420A7A">
        <w:t xml:space="preserve"> </w:t>
      </w:r>
      <w:r w:rsidRPr="002B15AA">
        <w:t>minOccurs="0"/&gt;</w:t>
      </w:r>
    </w:p>
    <w:p w14:paraId="2E76E1E6" w14:textId="77777777"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14:paraId="2E76E1E7" w14:textId="77777777"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14:paraId="2E76E1E8" w14:textId="77777777"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14:paraId="2E76E1E9" w14:textId="77777777"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14:paraId="2E76E1EA" w14:textId="77777777" w:rsidR="00E07101" w:rsidRPr="002B15AA" w:rsidRDefault="00E07101" w:rsidP="00E07101">
      <w:pPr>
        <w:pStyle w:val="PL"/>
      </w:pPr>
      <w:r w:rsidRPr="002B15AA">
        <w:t xml:space="preserve">    &lt;/sequence&gt;</w:t>
      </w:r>
    </w:p>
    <w:p w14:paraId="2E76E1EB" w14:textId="77777777" w:rsidR="00E07101" w:rsidRDefault="00E07101" w:rsidP="00E07101">
      <w:pPr>
        <w:pStyle w:val="PL"/>
      </w:pPr>
      <w:r w:rsidRPr="002B15AA">
        <w:t xml:space="preserve">  &lt;/complexType&gt;</w:t>
      </w:r>
    </w:p>
    <w:p w14:paraId="2E76E1EC" w14:textId="77777777" w:rsidR="00E07101" w:rsidRDefault="00E07101" w:rsidP="00E07101">
      <w:pPr>
        <w:pStyle w:val="PL"/>
      </w:pPr>
    </w:p>
    <w:p w14:paraId="2E76E1ED" w14:textId="77777777" w:rsidR="00E07101" w:rsidRPr="002B15AA" w:rsidRDefault="00E07101" w:rsidP="00E07101">
      <w:pPr>
        <w:pStyle w:val="PL"/>
      </w:pPr>
      <w:r w:rsidRPr="002B15AA">
        <w:t xml:space="preserve">  &lt;complexType name="</w:t>
      </w:r>
      <w:r>
        <w:t>QoSDataList</w:t>
      </w:r>
      <w:r w:rsidRPr="002B15AA">
        <w:t>"&gt;</w:t>
      </w:r>
    </w:p>
    <w:p w14:paraId="2E76E1EE" w14:textId="77777777" w:rsidR="00E07101" w:rsidRPr="002B15AA" w:rsidRDefault="00E07101" w:rsidP="00E07101">
      <w:pPr>
        <w:pStyle w:val="PL"/>
      </w:pPr>
      <w:r w:rsidRPr="002B15AA">
        <w:t xml:space="preserve">    &lt;sequence&gt;</w:t>
      </w:r>
    </w:p>
    <w:p w14:paraId="2E76E1EF" w14:textId="77777777" w:rsidR="00E07101" w:rsidRPr="002B15AA" w:rsidRDefault="00E07101" w:rsidP="00E07101">
      <w:pPr>
        <w:pStyle w:val="PL"/>
      </w:pPr>
      <w:r w:rsidRPr="002B15AA">
        <w:t xml:space="preserve">      &lt;element name="</w:t>
      </w:r>
      <w:r>
        <w:t>qoSData</w:t>
      </w:r>
      <w:r w:rsidRPr="002B15AA">
        <w:t>" type="ngc:</w:t>
      </w:r>
      <w:r>
        <w:t>QoSData</w:t>
      </w:r>
      <w:r w:rsidRPr="002B15AA">
        <w:t>"/&gt;</w:t>
      </w:r>
    </w:p>
    <w:p w14:paraId="2E76E1F0" w14:textId="77777777" w:rsidR="00E07101" w:rsidRPr="002B15AA" w:rsidRDefault="00E07101" w:rsidP="00E07101">
      <w:pPr>
        <w:pStyle w:val="PL"/>
      </w:pPr>
      <w:r w:rsidRPr="002B15AA">
        <w:t xml:space="preserve">    &lt;/sequence&gt;</w:t>
      </w:r>
    </w:p>
    <w:p w14:paraId="2E76E1F1" w14:textId="77777777" w:rsidR="00E07101" w:rsidRDefault="00E07101" w:rsidP="00E07101">
      <w:pPr>
        <w:pStyle w:val="PL"/>
      </w:pPr>
      <w:r w:rsidRPr="002B15AA">
        <w:t xml:space="preserve">  &lt;/complexType&gt;</w:t>
      </w:r>
    </w:p>
    <w:p w14:paraId="2E76E1F2" w14:textId="77777777" w:rsidR="00E07101" w:rsidRDefault="00E07101" w:rsidP="00E07101">
      <w:pPr>
        <w:pStyle w:val="PL"/>
      </w:pPr>
    </w:p>
    <w:p w14:paraId="2E76E1F3" w14:textId="77777777" w:rsidR="00E07101" w:rsidRPr="002B15AA" w:rsidRDefault="00E07101" w:rsidP="00E07101">
      <w:pPr>
        <w:pStyle w:val="PL"/>
      </w:pPr>
      <w:r w:rsidRPr="002B15AA">
        <w:t xml:space="preserve">  &lt;simpleType name="</w:t>
      </w:r>
      <w:r>
        <w:t>P</w:t>
      </w:r>
      <w:r w:rsidRPr="008A7F28">
        <w:t>reemptCap</w:t>
      </w:r>
      <w:r w:rsidRPr="002B15AA">
        <w:t>"&gt;</w:t>
      </w:r>
    </w:p>
    <w:p w14:paraId="2E76E1F4" w14:textId="77777777" w:rsidR="00E07101" w:rsidRPr="002B15AA" w:rsidRDefault="00E07101" w:rsidP="00E07101">
      <w:pPr>
        <w:pStyle w:val="PL"/>
      </w:pPr>
      <w:r w:rsidRPr="002B15AA">
        <w:t xml:space="preserve">    &lt;restriction base="string"&gt;</w:t>
      </w:r>
    </w:p>
    <w:p w14:paraId="2E76E1F5" w14:textId="77777777" w:rsidR="00E07101" w:rsidRPr="002B15AA" w:rsidRDefault="00E07101" w:rsidP="00E07101">
      <w:pPr>
        <w:pStyle w:val="PL"/>
      </w:pPr>
      <w:r w:rsidRPr="002B15AA">
        <w:t xml:space="preserve">      &lt;enumeration value="</w:t>
      </w:r>
      <w:r w:rsidRPr="001C48C5">
        <w:t>NOT_PREEMPT</w:t>
      </w:r>
      <w:r w:rsidRPr="002B15AA">
        <w:t>"/&gt;</w:t>
      </w:r>
    </w:p>
    <w:p w14:paraId="2E76E1F6" w14:textId="77777777" w:rsidR="00E07101" w:rsidRDefault="00E07101" w:rsidP="00E07101">
      <w:pPr>
        <w:pStyle w:val="PL"/>
      </w:pPr>
      <w:r w:rsidRPr="002B15AA">
        <w:t xml:space="preserve">      &lt;enumeration value="</w:t>
      </w:r>
      <w:r w:rsidRPr="001C48C5">
        <w:t>MAY_PREEMPT</w:t>
      </w:r>
      <w:r w:rsidRPr="002B15AA">
        <w:t>"/&gt;</w:t>
      </w:r>
    </w:p>
    <w:p w14:paraId="2E76E1F7" w14:textId="77777777" w:rsidR="00E07101" w:rsidRPr="002B15AA" w:rsidRDefault="00E07101" w:rsidP="00E07101">
      <w:pPr>
        <w:pStyle w:val="PL"/>
      </w:pPr>
      <w:r w:rsidRPr="002B15AA">
        <w:t xml:space="preserve">    &lt;/restriction&gt;</w:t>
      </w:r>
    </w:p>
    <w:p w14:paraId="2E76E1F8" w14:textId="77777777" w:rsidR="00E07101" w:rsidRDefault="00E07101" w:rsidP="00E07101">
      <w:pPr>
        <w:pStyle w:val="PL"/>
      </w:pPr>
      <w:r w:rsidRPr="002B15AA">
        <w:t xml:space="preserve">  &lt;/simpleType&gt;</w:t>
      </w:r>
    </w:p>
    <w:p w14:paraId="2E76E1F9" w14:textId="77777777" w:rsidR="00E07101" w:rsidRDefault="00E07101" w:rsidP="00E07101">
      <w:pPr>
        <w:pStyle w:val="PL"/>
      </w:pPr>
    </w:p>
    <w:p w14:paraId="2E76E1FA" w14:textId="77777777" w:rsidR="00E07101" w:rsidRPr="002B15AA" w:rsidRDefault="00E07101" w:rsidP="00E07101">
      <w:pPr>
        <w:pStyle w:val="PL"/>
      </w:pPr>
      <w:r w:rsidRPr="002B15AA">
        <w:t xml:space="preserve">  &lt;simpleType name="</w:t>
      </w:r>
      <w:r>
        <w:t>P</w:t>
      </w:r>
      <w:r w:rsidRPr="008A7F28">
        <w:t>reemptVuln</w:t>
      </w:r>
      <w:r w:rsidRPr="002B15AA">
        <w:t>"&gt;</w:t>
      </w:r>
    </w:p>
    <w:p w14:paraId="2E76E1FB" w14:textId="77777777" w:rsidR="00E07101" w:rsidRPr="002B15AA" w:rsidRDefault="00E07101" w:rsidP="00E07101">
      <w:pPr>
        <w:pStyle w:val="PL"/>
      </w:pPr>
      <w:r w:rsidRPr="002B15AA">
        <w:t xml:space="preserve">    &lt;restriction base="string"&gt;</w:t>
      </w:r>
    </w:p>
    <w:p w14:paraId="2E76E1FC" w14:textId="77777777" w:rsidR="00E07101" w:rsidRPr="002B15AA" w:rsidRDefault="00E07101" w:rsidP="00E07101">
      <w:pPr>
        <w:pStyle w:val="PL"/>
      </w:pPr>
      <w:r w:rsidRPr="002B15AA">
        <w:t xml:space="preserve">      &lt;enumeration value="</w:t>
      </w:r>
      <w:r w:rsidRPr="001C48C5">
        <w:t>NOT_PREEMPTABLE</w:t>
      </w:r>
      <w:r w:rsidRPr="002B15AA">
        <w:t>"/&gt;</w:t>
      </w:r>
    </w:p>
    <w:p w14:paraId="2E76E1FD" w14:textId="77777777" w:rsidR="00E07101" w:rsidRDefault="00E07101" w:rsidP="00E07101">
      <w:pPr>
        <w:pStyle w:val="PL"/>
      </w:pPr>
      <w:r w:rsidRPr="002B15AA">
        <w:t xml:space="preserve">      &lt;enumeration value="</w:t>
      </w:r>
      <w:r w:rsidRPr="001C48C5">
        <w:t>PREEMPTABLE</w:t>
      </w:r>
      <w:r w:rsidRPr="002B15AA">
        <w:t>"/&gt;</w:t>
      </w:r>
    </w:p>
    <w:p w14:paraId="2E76E1FE" w14:textId="77777777" w:rsidR="00E07101" w:rsidRPr="002B15AA" w:rsidRDefault="00E07101" w:rsidP="00E07101">
      <w:pPr>
        <w:pStyle w:val="PL"/>
      </w:pPr>
      <w:r w:rsidRPr="002B15AA">
        <w:t xml:space="preserve">    &lt;/restriction&gt;</w:t>
      </w:r>
    </w:p>
    <w:p w14:paraId="2E76E1FF" w14:textId="77777777" w:rsidR="00E07101" w:rsidRDefault="00E07101" w:rsidP="00E07101">
      <w:pPr>
        <w:pStyle w:val="PL"/>
      </w:pPr>
      <w:r w:rsidRPr="002B15AA">
        <w:t xml:space="preserve">  &lt;/simpleType&gt;</w:t>
      </w:r>
    </w:p>
    <w:p w14:paraId="2E76E200" w14:textId="77777777" w:rsidR="00E07101" w:rsidRDefault="00E07101" w:rsidP="00E07101">
      <w:pPr>
        <w:pStyle w:val="PL"/>
      </w:pPr>
    </w:p>
    <w:p w14:paraId="2E76E201" w14:textId="77777777" w:rsidR="00E07101" w:rsidRPr="002B15AA" w:rsidRDefault="00E07101" w:rsidP="00E07101">
      <w:pPr>
        <w:pStyle w:val="PL"/>
      </w:pPr>
      <w:r w:rsidRPr="002B15AA">
        <w:t xml:space="preserve">  &lt;complexType name="</w:t>
      </w:r>
      <w:r>
        <w:t>ARP</w:t>
      </w:r>
      <w:r w:rsidRPr="002B15AA">
        <w:t>"&gt;</w:t>
      </w:r>
    </w:p>
    <w:p w14:paraId="2E76E202" w14:textId="77777777" w:rsidR="00E07101" w:rsidRPr="002B15AA" w:rsidRDefault="00E07101" w:rsidP="00E07101">
      <w:pPr>
        <w:pStyle w:val="PL"/>
      </w:pPr>
      <w:r w:rsidRPr="002B15AA">
        <w:t xml:space="preserve">    &lt;sequence&gt;</w:t>
      </w:r>
    </w:p>
    <w:p w14:paraId="2E76E203" w14:textId="77777777"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14:paraId="2E76E204" w14:textId="77777777"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14:paraId="2E76E205" w14:textId="77777777"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14:paraId="2E76E206" w14:textId="77777777" w:rsidR="00E07101" w:rsidRPr="002B15AA" w:rsidRDefault="00E07101" w:rsidP="00E07101">
      <w:pPr>
        <w:pStyle w:val="PL"/>
      </w:pPr>
      <w:r w:rsidRPr="002B15AA">
        <w:t xml:space="preserve">    &lt;/sequence&gt;</w:t>
      </w:r>
    </w:p>
    <w:p w14:paraId="2E76E207" w14:textId="77777777" w:rsidR="00E07101" w:rsidRDefault="00E07101" w:rsidP="00E07101">
      <w:pPr>
        <w:pStyle w:val="PL"/>
      </w:pPr>
      <w:r w:rsidRPr="002B15AA">
        <w:t xml:space="preserve">  &lt;/complexType&gt;</w:t>
      </w:r>
    </w:p>
    <w:p w14:paraId="2E76E208" w14:textId="77777777" w:rsidR="00E07101" w:rsidRDefault="00E07101" w:rsidP="00E07101">
      <w:pPr>
        <w:pStyle w:val="PL"/>
      </w:pPr>
    </w:p>
    <w:p w14:paraId="2E76E209" w14:textId="77777777" w:rsidR="00E07101" w:rsidRPr="002B15AA" w:rsidRDefault="00E07101" w:rsidP="00E07101">
      <w:pPr>
        <w:pStyle w:val="PL"/>
      </w:pPr>
      <w:r w:rsidRPr="002B15AA">
        <w:t xml:space="preserve">  &lt;simpleType name="</w:t>
      </w:r>
      <w:r>
        <w:t>F</w:t>
      </w:r>
      <w:r w:rsidRPr="00400743">
        <w:t>lowStatus</w:t>
      </w:r>
      <w:r w:rsidRPr="002B15AA">
        <w:t>"&gt;</w:t>
      </w:r>
    </w:p>
    <w:p w14:paraId="2E76E20A" w14:textId="77777777" w:rsidR="00E07101" w:rsidRPr="002B15AA" w:rsidRDefault="00E07101" w:rsidP="00E07101">
      <w:pPr>
        <w:pStyle w:val="PL"/>
      </w:pPr>
      <w:r w:rsidRPr="002B15AA">
        <w:t xml:space="preserve">    &lt;restriction base="string"&gt;</w:t>
      </w:r>
    </w:p>
    <w:p w14:paraId="2E76E20B" w14:textId="77777777" w:rsidR="00E07101" w:rsidRPr="002B15AA" w:rsidRDefault="00E07101" w:rsidP="00E07101">
      <w:pPr>
        <w:pStyle w:val="PL"/>
      </w:pPr>
      <w:r w:rsidRPr="002B15AA">
        <w:t xml:space="preserve">      &lt;enumeration value="</w:t>
      </w:r>
      <w:r w:rsidRPr="007D7344">
        <w:t>ENABLED-UPLINK</w:t>
      </w:r>
      <w:r w:rsidRPr="002B15AA">
        <w:t>"/&gt;</w:t>
      </w:r>
    </w:p>
    <w:p w14:paraId="2E76E20C" w14:textId="77777777" w:rsidR="00E07101" w:rsidRDefault="00E07101" w:rsidP="00E07101">
      <w:pPr>
        <w:pStyle w:val="PL"/>
      </w:pPr>
      <w:r w:rsidRPr="002B15AA">
        <w:t xml:space="preserve">      &lt;enumeration value="</w:t>
      </w:r>
      <w:r w:rsidRPr="007D7344">
        <w:t>ENABLED-DOWNLINK</w:t>
      </w:r>
      <w:r w:rsidRPr="002B15AA">
        <w:t>"/&gt;</w:t>
      </w:r>
    </w:p>
    <w:p w14:paraId="2E76E20D" w14:textId="77777777" w:rsidR="00E07101" w:rsidRDefault="00E07101" w:rsidP="00E07101">
      <w:pPr>
        <w:pStyle w:val="PL"/>
      </w:pPr>
      <w:r w:rsidRPr="002B15AA">
        <w:t xml:space="preserve">      &lt;enumeration value="</w:t>
      </w:r>
      <w:r w:rsidRPr="007D7344">
        <w:t>ENABLED</w:t>
      </w:r>
      <w:r w:rsidRPr="002B15AA">
        <w:t>"/&gt;</w:t>
      </w:r>
    </w:p>
    <w:p w14:paraId="2E76E20E" w14:textId="77777777" w:rsidR="00E07101" w:rsidRDefault="00E07101" w:rsidP="00E07101">
      <w:pPr>
        <w:pStyle w:val="PL"/>
      </w:pPr>
      <w:r w:rsidRPr="002B15AA">
        <w:t xml:space="preserve">      &lt;enumeration value="</w:t>
      </w:r>
      <w:r w:rsidRPr="007D7344">
        <w:t>DISABLED</w:t>
      </w:r>
      <w:r w:rsidRPr="002B15AA">
        <w:t>"/&gt;</w:t>
      </w:r>
    </w:p>
    <w:p w14:paraId="2E76E20F" w14:textId="77777777" w:rsidR="00E07101" w:rsidRPr="002B15AA" w:rsidRDefault="00E07101" w:rsidP="00E07101">
      <w:pPr>
        <w:pStyle w:val="PL"/>
      </w:pPr>
      <w:r w:rsidRPr="002B15AA">
        <w:t xml:space="preserve">      &lt;enumeration value="</w:t>
      </w:r>
      <w:r w:rsidRPr="007D7344">
        <w:t>REMOVED</w:t>
      </w:r>
      <w:r w:rsidRPr="002B15AA">
        <w:t>"/&gt;</w:t>
      </w:r>
    </w:p>
    <w:p w14:paraId="2E76E210" w14:textId="77777777" w:rsidR="00E07101" w:rsidRPr="002B15AA" w:rsidRDefault="00E07101" w:rsidP="00E07101">
      <w:pPr>
        <w:pStyle w:val="PL"/>
      </w:pPr>
      <w:r w:rsidRPr="002B15AA">
        <w:t xml:space="preserve">    &lt;/restriction&gt;</w:t>
      </w:r>
    </w:p>
    <w:p w14:paraId="2E76E211" w14:textId="77777777" w:rsidR="00E07101" w:rsidRDefault="00E07101" w:rsidP="00E07101">
      <w:pPr>
        <w:pStyle w:val="PL"/>
      </w:pPr>
      <w:r w:rsidRPr="002B15AA">
        <w:t xml:space="preserve">  &lt;/simpleType&gt;</w:t>
      </w:r>
    </w:p>
    <w:p w14:paraId="2E76E212" w14:textId="77777777" w:rsidR="00E07101" w:rsidRDefault="00E07101" w:rsidP="00E07101">
      <w:pPr>
        <w:pStyle w:val="PL"/>
      </w:pPr>
    </w:p>
    <w:p w14:paraId="2E76E213" w14:textId="77777777" w:rsidR="00E07101" w:rsidRPr="002B15AA" w:rsidRDefault="00E07101" w:rsidP="00E07101">
      <w:pPr>
        <w:pStyle w:val="PL"/>
      </w:pPr>
      <w:r w:rsidRPr="002B15AA">
        <w:t xml:space="preserve">  &lt;simpleType name="</w:t>
      </w:r>
      <w:r>
        <w:t>S</w:t>
      </w:r>
      <w:r w:rsidRPr="00400743">
        <w:t>teerFun</w:t>
      </w:r>
      <w:r w:rsidRPr="002B15AA">
        <w:t>"&gt;</w:t>
      </w:r>
    </w:p>
    <w:p w14:paraId="2E76E214" w14:textId="77777777" w:rsidR="00E07101" w:rsidRPr="002B15AA" w:rsidRDefault="00E07101" w:rsidP="00E07101">
      <w:pPr>
        <w:pStyle w:val="PL"/>
      </w:pPr>
      <w:r w:rsidRPr="002B15AA">
        <w:t xml:space="preserve">    &lt;restriction base="string"&gt;</w:t>
      </w:r>
    </w:p>
    <w:p w14:paraId="2E76E215" w14:textId="77777777" w:rsidR="00E07101" w:rsidRPr="002B15AA" w:rsidRDefault="00E07101" w:rsidP="00E07101">
      <w:pPr>
        <w:pStyle w:val="PL"/>
      </w:pPr>
      <w:r w:rsidRPr="002B15AA">
        <w:t xml:space="preserve">      &lt;enumeration value="</w:t>
      </w:r>
      <w:r w:rsidRPr="007D7344">
        <w:t>MPTCP</w:t>
      </w:r>
      <w:r w:rsidRPr="002B15AA">
        <w:t>"/&gt;</w:t>
      </w:r>
    </w:p>
    <w:p w14:paraId="2E76E216" w14:textId="77777777" w:rsidR="00E07101" w:rsidRDefault="00E07101" w:rsidP="00E07101">
      <w:pPr>
        <w:pStyle w:val="PL"/>
      </w:pPr>
      <w:r w:rsidRPr="002B15AA">
        <w:t xml:space="preserve">      &lt;enumeration value="</w:t>
      </w:r>
      <w:r w:rsidRPr="007D7344">
        <w:t>ATSSS_LL</w:t>
      </w:r>
      <w:r w:rsidRPr="002B15AA">
        <w:t>"/&gt;</w:t>
      </w:r>
    </w:p>
    <w:p w14:paraId="2E76E217" w14:textId="77777777" w:rsidR="00E07101" w:rsidRPr="002B15AA" w:rsidRDefault="00E07101" w:rsidP="00E07101">
      <w:pPr>
        <w:pStyle w:val="PL"/>
      </w:pPr>
      <w:r w:rsidRPr="002B15AA">
        <w:t xml:space="preserve">    &lt;/restriction&gt;</w:t>
      </w:r>
    </w:p>
    <w:p w14:paraId="2E76E218" w14:textId="77777777" w:rsidR="00E07101" w:rsidRDefault="00E07101" w:rsidP="00E07101">
      <w:pPr>
        <w:pStyle w:val="PL"/>
      </w:pPr>
      <w:r w:rsidRPr="002B15AA">
        <w:t xml:space="preserve">  &lt;/simpleType&gt;</w:t>
      </w:r>
    </w:p>
    <w:p w14:paraId="2E76E219" w14:textId="77777777" w:rsidR="00E07101" w:rsidRDefault="00E07101" w:rsidP="00E07101">
      <w:pPr>
        <w:pStyle w:val="PL"/>
      </w:pPr>
    </w:p>
    <w:p w14:paraId="2E76E21A" w14:textId="77777777" w:rsidR="00E07101" w:rsidRPr="002B15AA" w:rsidRDefault="00E07101" w:rsidP="00E07101">
      <w:pPr>
        <w:pStyle w:val="PL"/>
      </w:pPr>
      <w:r w:rsidRPr="002B15AA">
        <w:t xml:space="preserve">  &lt;complexType name="</w:t>
      </w:r>
      <w:r>
        <w:t>TrafficControlData</w:t>
      </w:r>
      <w:r w:rsidRPr="002B15AA">
        <w:t>"&gt;</w:t>
      </w:r>
    </w:p>
    <w:p w14:paraId="2E76E21B" w14:textId="77777777" w:rsidR="00E07101" w:rsidRPr="002B15AA" w:rsidRDefault="00E07101" w:rsidP="00E07101">
      <w:pPr>
        <w:pStyle w:val="PL"/>
      </w:pPr>
      <w:r w:rsidRPr="002B15AA">
        <w:t xml:space="preserve">    &lt;sequence&gt;</w:t>
      </w:r>
    </w:p>
    <w:p w14:paraId="2E76E21C" w14:textId="77777777" w:rsidR="00E07101" w:rsidRPr="002B15AA" w:rsidRDefault="00E07101" w:rsidP="00E07101">
      <w:pPr>
        <w:pStyle w:val="PL"/>
      </w:pPr>
      <w:r w:rsidRPr="002B15AA">
        <w:t xml:space="preserve">      &lt;element name="</w:t>
      </w:r>
      <w:r w:rsidRPr="00400743">
        <w:t>tcId</w:t>
      </w:r>
      <w:r w:rsidRPr="002B15AA">
        <w:t>" type="</w:t>
      </w:r>
      <w:r>
        <w:t>string</w:t>
      </w:r>
      <w:r w:rsidRPr="002B15AA">
        <w:t>"/&gt;</w:t>
      </w:r>
    </w:p>
    <w:p w14:paraId="2E76E21D" w14:textId="77777777"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14:paraId="2E76E21E" w14:textId="77777777"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14:paraId="2E76E21F" w14:textId="77777777"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14:paraId="2E76E220" w14:textId="77777777"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14:paraId="2E76E221" w14:textId="77777777"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14:paraId="2E76E222" w14:textId="77777777"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14:paraId="2E76E223" w14:textId="77777777"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14:paraId="2E76E224" w14:textId="77777777"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14:paraId="2E76E225" w14:textId="77777777"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14:paraId="2E76E226" w14:textId="77777777"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14:paraId="2E76E227" w14:textId="77777777"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14:paraId="2E76E228" w14:textId="77777777"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14:paraId="2E76E229" w14:textId="77777777" w:rsidR="00E07101" w:rsidRPr="002B15AA" w:rsidRDefault="00E07101" w:rsidP="00E07101">
      <w:pPr>
        <w:pStyle w:val="PL"/>
      </w:pPr>
      <w:r w:rsidRPr="002B15AA">
        <w:t xml:space="preserve">    &lt;/sequence&gt;</w:t>
      </w:r>
    </w:p>
    <w:p w14:paraId="2E76E22A" w14:textId="77777777" w:rsidR="00E07101" w:rsidRDefault="00E07101" w:rsidP="00E07101">
      <w:pPr>
        <w:pStyle w:val="PL"/>
      </w:pPr>
      <w:r w:rsidRPr="002B15AA">
        <w:t xml:space="preserve">  &lt;/complexType&gt;</w:t>
      </w:r>
    </w:p>
    <w:p w14:paraId="2E76E22B" w14:textId="77777777" w:rsidR="00E07101" w:rsidRDefault="00E07101" w:rsidP="00E07101">
      <w:pPr>
        <w:pStyle w:val="PL"/>
      </w:pPr>
    </w:p>
    <w:p w14:paraId="2E76E22C" w14:textId="77777777" w:rsidR="00E07101" w:rsidRDefault="00E07101" w:rsidP="00E07101">
      <w:pPr>
        <w:pStyle w:val="PL"/>
      </w:pPr>
    </w:p>
    <w:p w14:paraId="2E76E22D" w14:textId="77777777" w:rsidR="00E07101" w:rsidRPr="002B15AA" w:rsidRDefault="00E07101" w:rsidP="00E07101">
      <w:pPr>
        <w:pStyle w:val="PL"/>
      </w:pPr>
      <w:r w:rsidRPr="002B15AA">
        <w:t xml:space="preserve">  &lt;complexType name="</w:t>
      </w:r>
      <w:r>
        <w:t>TrafficControlDataList</w:t>
      </w:r>
      <w:r w:rsidRPr="002B15AA">
        <w:t>"&gt;</w:t>
      </w:r>
    </w:p>
    <w:p w14:paraId="2E76E22E" w14:textId="77777777" w:rsidR="00E07101" w:rsidRPr="002B15AA" w:rsidRDefault="00E07101" w:rsidP="00E07101">
      <w:pPr>
        <w:pStyle w:val="PL"/>
      </w:pPr>
      <w:r w:rsidRPr="002B15AA">
        <w:t xml:space="preserve">    &lt;sequence&gt;</w:t>
      </w:r>
    </w:p>
    <w:p w14:paraId="2E76E22F" w14:textId="77777777"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14:paraId="2E76E230" w14:textId="77777777" w:rsidR="00E07101" w:rsidRPr="002B15AA" w:rsidRDefault="00E07101" w:rsidP="00E07101">
      <w:pPr>
        <w:pStyle w:val="PL"/>
      </w:pPr>
      <w:r w:rsidRPr="002B15AA">
        <w:t xml:space="preserve">    &lt;/sequence&gt;</w:t>
      </w:r>
    </w:p>
    <w:p w14:paraId="2E76E231" w14:textId="77777777" w:rsidR="00E07101" w:rsidRDefault="00E07101" w:rsidP="00E07101">
      <w:pPr>
        <w:pStyle w:val="PL"/>
      </w:pPr>
      <w:r w:rsidRPr="002B15AA">
        <w:t xml:space="preserve">  &lt;/complexType&gt;</w:t>
      </w:r>
    </w:p>
    <w:p w14:paraId="2E76E232" w14:textId="77777777" w:rsidR="00E07101" w:rsidRDefault="00E07101" w:rsidP="00E07101">
      <w:pPr>
        <w:pStyle w:val="PL"/>
      </w:pPr>
    </w:p>
    <w:p w14:paraId="2E76E233" w14:textId="77777777" w:rsidR="00E07101" w:rsidRPr="002B15AA" w:rsidRDefault="00E07101" w:rsidP="00E07101">
      <w:pPr>
        <w:pStyle w:val="PL"/>
      </w:pPr>
      <w:r w:rsidRPr="002B15AA">
        <w:lastRenderedPageBreak/>
        <w:t xml:space="preserve">  &lt;simpleType name="</w:t>
      </w:r>
      <w:r>
        <w:t>R</w:t>
      </w:r>
      <w:r w:rsidRPr="00400743">
        <w:t>edirectAddressType</w:t>
      </w:r>
      <w:r w:rsidRPr="002B15AA">
        <w:t>"&gt;</w:t>
      </w:r>
    </w:p>
    <w:p w14:paraId="2E76E234" w14:textId="77777777" w:rsidR="00E07101" w:rsidRPr="002B15AA" w:rsidRDefault="00E07101" w:rsidP="00E07101">
      <w:pPr>
        <w:pStyle w:val="PL"/>
      </w:pPr>
      <w:r w:rsidRPr="002B15AA">
        <w:t xml:space="preserve">    &lt;restriction base="string"&gt;</w:t>
      </w:r>
    </w:p>
    <w:p w14:paraId="2E76E235" w14:textId="77777777" w:rsidR="00E07101" w:rsidRPr="002B15AA" w:rsidRDefault="00E07101" w:rsidP="00E07101">
      <w:pPr>
        <w:pStyle w:val="PL"/>
      </w:pPr>
      <w:r w:rsidRPr="002B15AA">
        <w:t xml:space="preserve">      &lt;enumeration value="</w:t>
      </w:r>
      <w:r w:rsidRPr="006859B9">
        <w:t>IPV4_ADDR</w:t>
      </w:r>
      <w:r w:rsidRPr="002B15AA">
        <w:t>"/&gt;</w:t>
      </w:r>
    </w:p>
    <w:p w14:paraId="2E76E236" w14:textId="77777777" w:rsidR="00E07101" w:rsidRDefault="00E07101" w:rsidP="00E07101">
      <w:pPr>
        <w:pStyle w:val="PL"/>
      </w:pPr>
      <w:r w:rsidRPr="002B15AA">
        <w:t xml:space="preserve">      &lt;enumeration value="</w:t>
      </w:r>
      <w:r w:rsidRPr="006859B9">
        <w:t>IPV6_ADDR</w:t>
      </w:r>
      <w:r w:rsidRPr="002B15AA">
        <w:t>"/&gt;</w:t>
      </w:r>
    </w:p>
    <w:p w14:paraId="2E76E237" w14:textId="77777777" w:rsidR="00E07101" w:rsidRDefault="00E07101" w:rsidP="00E07101">
      <w:pPr>
        <w:pStyle w:val="PL"/>
      </w:pPr>
      <w:r w:rsidRPr="002B15AA">
        <w:t xml:space="preserve">      &lt;enumeration value="</w:t>
      </w:r>
      <w:r w:rsidRPr="006859B9">
        <w:rPr>
          <w:rFonts w:hint="eastAsia"/>
        </w:rPr>
        <w:t>URL</w:t>
      </w:r>
      <w:r w:rsidRPr="002B15AA">
        <w:t>"/&gt;</w:t>
      </w:r>
    </w:p>
    <w:p w14:paraId="2E76E238" w14:textId="77777777" w:rsidR="00E07101" w:rsidRPr="002B15AA" w:rsidRDefault="00E07101" w:rsidP="00E07101">
      <w:pPr>
        <w:pStyle w:val="PL"/>
      </w:pPr>
      <w:r w:rsidRPr="002B15AA">
        <w:t xml:space="preserve">      &lt;enumeration value="</w:t>
      </w:r>
      <w:r w:rsidRPr="006859B9">
        <w:rPr>
          <w:rFonts w:hint="eastAsia"/>
        </w:rPr>
        <w:t>SIP_URI</w:t>
      </w:r>
      <w:r w:rsidRPr="002B15AA">
        <w:t>"/&gt;</w:t>
      </w:r>
    </w:p>
    <w:p w14:paraId="2E76E239" w14:textId="77777777" w:rsidR="00E07101" w:rsidRPr="002B15AA" w:rsidRDefault="00E07101" w:rsidP="00E07101">
      <w:pPr>
        <w:pStyle w:val="PL"/>
      </w:pPr>
      <w:r w:rsidRPr="002B15AA">
        <w:t xml:space="preserve">    &lt;/restriction&gt;</w:t>
      </w:r>
    </w:p>
    <w:p w14:paraId="2E76E23A" w14:textId="77777777" w:rsidR="00E07101" w:rsidRDefault="00E07101" w:rsidP="00E07101">
      <w:pPr>
        <w:pStyle w:val="PL"/>
      </w:pPr>
      <w:r w:rsidRPr="002B15AA">
        <w:t xml:space="preserve">  &lt;/simpleType&gt;</w:t>
      </w:r>
    </w:p>
    <w:p w14:paraId="2E76E23B" w14:textId="77777777" w:rsidR="00E07101" w:rsidRDefault="00E07101" w:rsidP="00E07101">
      <w:pPr>
        <w:pStyle w:val="PL"/>
      </w:pPr>
    </w:p>
    <w:p w14:paraId="2E76E23C" w14:textId="77777777" w:rsidR="00E07101" w:rsidRPr="002B15AA" w:rsidRDefault="00E07101" w:rsidP="00E07101">
      <w:pPr>
        <w:pStyle w:val="PL"/>
      </w:pPr>
      <w:r w:rsidRPr="002B15AA">
        <w:t xml:space="preserve">  &lt;complexType name="</w:t>
      </w:r>
      <w:r w:rsidRPr="008E1EEB">
        <w:t>RedirectInformation</w:t>
      </w:r>
      <w:r w:rsidRPr="002B15AA">
        <w:t>"&gt;</w:t>
      </w:r>
    </w:p>
    <w:p w14:paraId="2E76E23D" w14:textId="77777777" w:rsidR="00E07101" w:rsidRPr="002B15AA" w:rsidRDefault="00E07101" w:rsidP="00E07101">
      <w:pPr>
        <w:pStyle w:val="PL"/>
      </w:pPr>
      <w:r w:rsidRPr="002B15AA">
        <w:t xml:space="preserve">    &lt;sequence&gt;</w:t>
      </w:r>
    </w:p>
    <w:p w14:paraId="2E76E23E" w14:textId="77777777"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14:paraId="2E76E23F" w14:textId="77777777"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14:paraId="2E76E240" w14:textId="77777777" w:rsidR="00E07101" w:rsidRDefault="00E07101" w:rsidP="00E07101">
      <w:pPr>
        <w:pStyle w:val="PL"/>
      </w:pPr>
      <w:r w:rsidRPr="002B15AA">
        <w:t xml:space="preserve">      &lt;element name="</w:t>
      </w:r>
      <w:r w:rsidRPr="00400743">
        <w:t>redirectServerAddress</w:t>
      </w:r>
      <w:r w:rsidRPr="002B15AA">
        <w:t>" type="</w:t>
      </w:r>
      <w:r>
        <w:t>string</w:t>
      </w:r>
      <w:r w:rsidRPr="002B15AA">
        <w:t>"/&gt;</w:t>
      </w:r>
    </w:p>
    <w:p w14:paraId="2E76E241" w14:textId="77777777" w:rsidR="00E07101" w:rsidRPr="002B15AA" w:rsidRDefault="00E07101" w:rsidP="00E07101">
      <w:pPr>
        <w:pStyle w:val="PL"/>
      </w:pPr>
      <w:r w:rsidRPr="002B15AA">
        <w:t xml:space="preserve">    &lt;/sequence&gt;</w:t>
      </w:r>
    </w:p>
    <w:p w14:paraId="2E76E242" w14:textId="77777777" w:rsidR="00E07101" w:rsidRDefault="00E07101" w:rsidP="00E07101">
      <w:pPr>
        <w:pStyle w:val="PL"/>
      </w:pPr>
      <w:r w:rsidRPr="002B15AA">
        <w:t xml:space="preserve">  &lt;/complexType&gt;</w:t>
      </w:r>
    </w:p>
    <w:p w14:paraId="2E76E243" w14:textId="77777777" w:rsidR="00E07101" w:rsidRDefault="00E07101" w:rsidP="00E07101">
      <w:pPr>
        <w:pStyle w:val="PL"/>
      </w:pPr>
    </w:p>
    <w:p w14:paraId="2E76E244" w14:textId="77777777" w:rsidR="00E07101" w:rsidRPr="002B15AA" w:rsidRDefault="00E07101" w:rsidP="00E07101">
      <w:pPr>
        <w:pStyle w:val="PL"/>
      </w:pPr>
      <w:r w:rsidRPr="002B15AA">
        <w:t xml:space="preserve">  &lt;complexType name="</w:t>
      </w:r>
      <w:r w:rsidRPr="008E1EEB">
        <w:t>RedirectInformation</w:t>
      </w:r>
      <w:r>
        <w:t>List</w:t>
      </w:r>
      <w:r w:rsidRPr="002B15AA">
        <w:t>"&gt;</w:t>
      </w:r>
    </w:p>
    <w:p w14:paraId="2E76E245" w14:textId="77777777" w:rsidR="00E07101" w:rsidRPr="002B15AA" w:rsidRDefault="00E07101" w:rsidP="00E07101">
      <w:pPr>
        <w:pStyle w:val="PL"/>
      </w:pPr>
      <w:r w:rsidRPr="002B15AA">
        <w:t xml:space="preserve">    &lt;sequence&gt;</w:t>
      </w:r>
    </w:p>
    <w:p w14:paraId="2E76E246" w14:textId="77777777"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14:paraId="2E76E247" w14:textId="77777777" w:rsidR="00E07101" w:rsidRPr="002B15AA" w:rsidRDefault="00E07101" w:rsidP="00E07101">
      <w:pPr>
        <w:pStyle w:val="PL"/>
      </w:pPr>
      <w:r w:rsidRPr="002B15AA">
        <w:t xml:space="preserve">    &lt;/sequence&gt;</w:t>
      </w:r>
    </w:p>
    <w:p w14:paraId="2E76E248" w14:textId="77777777" w:rsidR="00E07101" w:rsidRDefault="00E07101" w:rsidP="00E07101">
      <w:pPr>
        <w:pStyle w:val="PL"/>
      </w:pPr>
      <w:r w:rsidRPr="002B15AA">
        <w:t xml:space="preserve">  &lt;/complexType&gt;</w:t>
      </w:r>
    </w:p>
    <w:p w14:paraId="2E76E249" w14:textId="77777777" w:rsidR="00E07101" w:rsidRDefault="00E07101" w:rsidP="00E07101">
      <w:pPr>
        <w:pStyle w:val="PL"/>
      </w:pPr>
    </w:p>
    <w:p w14:paraId="2E76E24A" w14:textId="77777777" w:rsidR="00E07101" w:rsidRPr="002B15AA" w:rsidRDefault="00E07101" w:rsidP="00E07101">
      <w:pPr>
        <w:pStyle w:val="PL"/>
      </w:pPr>
      <w:r w:rsidRPr="002B15AA">
        <w:t xml:space="preserve">  &lt;complexType name="</w:t>
      </w:r>
      <w:r w:rsidRPr="008E1EEB">
        <w:t>R</w:t>
      </w:r>
      <w:r>
        <w:t>outeToLocation</w:t>
      </w:r>
      <w:r w:rsidRPr="002B15AA">
        <w:t>"&gt;</w:t>
      </w:r>
    </w:p>
    <w:p w14:paraId="2E76E24B" w14:textId="77777777" w:rsidR="00E07101" w:rsidRPr="002B15AA" w:rsidRDefault="00E07101" w:rsidP="00E07101">
      <w:pPr>
        <w:pStyle w:val="PL"/>
      </w:pPr>
      <w:r w:rsidRPr="002B15AA">
        <w:t xml:space="preserve">    &lt;sequence&gt;</w:t>
      </w:r>
    </w:p>
    <w:p w14:paraId="2E76E24C" w14:textId="77777777" w:rsidR="00E07101" w:rsidRPr="002B15AA" w:rsidRDefault="00E07101" w:rsidP="00E07101">
      <w:pPr>
        <w:pStyle w:val="PL"/>
      </w:pPr>
      <w:r w:rsidRPr="002B15AA">
        <w:t xml:space="preserve">      &lt;element name="</w:t>
      </w:r>
      <w:r w:rsidRPr="0085215B">
        <w:t>dnai</w:t>
      </w:r>
      <w:r w:rsidRPr="002B15AA">
        <w:t>" type="</w:t>
      </w:r>
      <w:r>
        <w:t>string</w:t>
      </w:r>
      <w:r w:rsidRPr="002B15AA">
        <w:t>"/&gt;</w:t>
      </w:r>
    </w:p>
    <w:p w14:paraId="2E76E24D" w14:textId="77777777"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14:paraId="2E76E24E" w14:textId="77777777" w:rsidR="00E07101" w:rsidRDefault="00E07101" w:rsidP="00E07101">
      <w:pPr>
        <w:pStyle w:val="PL"/>
      </w:pPr>
      <w:r w:rsidRPr="002B15AA">
        <w:t xml:space="preserve">      &lt;element name="</w:t>
      </w:r>
      <w:r w:rsidRPr="0085215B">
        <w:t>routeProfId</w:t>
      </w:r>
      <w:r w:rsidRPr="002B15AA">
        <w:t>" type="</w:t>
      </w:r>
      <w:r>
        <w:t>string</w:t>
      </w:r>
      <w:r w:rsidRPr="002B15AA">
        <w:t>"/&gt;</w:t>
      </w:r>
    </w:p>
    <w:p w14:paraId="2E76E24F" w14:textId="77777777" w:rsidR="00E07101" w:rsidRPr="002B15AA" w:rsidRDefault="00E07101" w:rsidP="00E07101">
      <w:pPr>
        <w:pStyle w:val="PL"/>
      </w:pPr>
      <w:r w:rsidRPr="002B15AA">
        <w:t xml:space="preserve">    &lt;/sequence&gt;</w:t>
      </w:r>
    </w:p>
    <w:p w14:paraId="2E76E250" w14:textId="77777777" w:rsidR="00E07101" w:rsidRDefault="00E07101" w:rsidP="00E07101">
      <w:pPr>
        <w:pStyle w:val="PL"/>
      </w:pPr>
      <w:r w:rsidRPr="002B15AA">
        <w:t xml:space="preserve">  &lt;/complexType&gt;</w:t>
      </w:r>
    </w:p>
    <w:p w14:paraId="2E76E251" w14:textId="77777777" w:rsidR="00E07101" w:rsidRDefault="00E07101" w:rsidP="00E07101">
      <w:pPr>
        <w:pStyle w:val="PL"/>
      </w:pPr>
    </w:p>
    <w:p w14:paraId="2E76E252" w14:textId="77777777" w:rsidR="00E07101" w:rsidRPr="002B15AA" w:rsidRDefault="00E07101" w:rsidP="00E07101">
      <w:pPr>
        <w:pStyle w:val="PL"/>
      </w:pPr>
      <w:r w:rsidRPr="002B15AA">
        <w:t xml:space="preserve">  &lt;complexType name="</w:t>
      </w:r>
      <w:r w:rsidRPr="008E1EEB">
        <w:t>R</w:t>
      </w:r>
      <w:r>
        <w:t>outeToLocationList</w:t>
      </w:r>
      <w:r w:rsidRPr="002B15AA">
        <w:t>"&gt;</w:t>
      </w:r>
    </w:p>
    <w:p w14:paraId="2E76E253" w14:textId="77777777" w:rsidR="00E07101" w:rsidRPr="002B15AA" w:rsidRDefault="00E07101" w:rsidP="00E07101">
      <w:pPr>
        <w:pStyle w:val="PL"/>
      </w:pPr>
      <w:r w:rsidRPr="002B15AA">
        <w:t xml:space="preserve">    &lt;sequence&gt;</w:t>
      </w:r>
    </w:p>
    <w:p w14:paraId="2E76E254" w14:textId="77777777"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14:paraId="2E76E255" w14:textId="77777777" w:rsidR="00E07101" w:rsidRPr="002B15AA" w:rsidRDefault="00E07101" w:rsidP="00E07101">
      <w:pPr>
        <w:pStyle w:val="PL"/>
      </w:pPr>
      <w:r w:rsidRPr="002B15AA">
        <w:t xml:space="preserve">    &lt;/sequence&gt;</w:t>
      </w:r>
    </w:p>
    <w:p w14:paraId="2E76E256" w14:textId="77777777" w:rsidR="00E07101" w:rsidRDefault="00E07101" w:rsidP="00E07101">
      <w:pPr>
        <w:pStyle w:val="PL"/>
      </w:pPr>
      <w:r w:rsidRPr="002B15AA">
        <w:t xml:space="preserve">  &lt;/complexType&gt;</w:t>
      </w:r>
    </w:p>
    <w:p w14:paraId="2E76E257" w14:textId="77777777" w:rsidR="00E07101" w:rsidRDefault="00E07101" w:rsidP="00E07101">
      <w:pPr>
        <w:pStyle w:val="PL"/>
      </w:pPr>
    </w:p>
    <w:p w14:paraId="2E76E258" w14:textId="77777777" w:rsidR="00E07101" w:rsidRPr="002B15AA" w:rsidRDefault="00E07101" w:rsidP="00E07101">
      <w:pPr>
        <w:pStyle w:val="PL"/>
      </w:pPr>
      <w:r w:rsidRPr="002B15AA">
        <w:t xml:space="preserve">  &lt;complexType name="</w:t>
      </w:r>
      <w:r w:rsidRPr="008E1EEB">
        <w:t>R</w:t>
      </w:r>
      <w:r>
        <w:t>outeInformation</w:t>
      </w:r>
      <w:r w:rsidRPr="002B15AA">
        <w:t>"&gt;</w:t>
      </w:r>
    </w:p>
    <w:p w14:paraId="2E76E259" w14:textId="77777777" w:rsidR="00E07101" w:rsidRPr="002B15AA" w:rsidRDefault="00E07101" w:rsidP="00E07101">
      <w:pPr>
        <w:pStyle w:val="PL"/>
      </w:pPr>
      <w:r w:rsidRPr="002B15AA">
        <w:t xml:space="preserve">    &lt;sequence&gt;</w:t>
      </w:r>
    </w:p>
    <w:p w14:paraId="2E76E25A" w14:textId="77777777" w:rsidR="00E07101" w:rsidRPr="002B15AA" w:rsidRDefault="00E07101" w:rsidP="00E07101">
      <w:pPr>
        <w:pStyle w:val="PL"/>
      </w:pPr>
      <w:r w:rsidRPr="002B15AA">
        <w:t xml:space="preserve">      &lt;element name="</w:t>
      </w:r>
      <w:r w:rsidRPr="002962EC">
        <w:t>ipv4Addr</w:t>
      </w:r>
      <w:r w:rsidRPr="002B15AA">
        <w:t>" type="</w:t>
      </w:r>
      <w:r>
        <w:t>string</w:t>
      </w:r>
      <w:r w:rsidRPr="002B15AA">
        <w:t>"/&gt;</w:t>
      </w:r>
    </w:p>
    <w:p w14:paraId="2E76E25B" w14:textId="77777777" w:rsidR="00E07101" w:rsidRDefault="00E07101" w:rsidP="00E07101">
      <w:pPr>
        <w:pStyle w:val="PL"/>
      </w:pPr>
      <w:r w:rsidRPr="002B15AA">
        <w:t xml:space="preserve">      &lt;element name="</w:t>
      </w:r>
      <w:r w:rsidRPr="002962EC">
        <w:t>ipv6Addr</w:t>
      </w:r>
      <w:r w:rsidRPr="002B15AA">
        <w:t>" type="</w:t>
      </w:r>
      <w:r>
        <w:t>string</w:t>
      </w:r>
      <w:r w:rsidRPr="002B15AA">
        <w:t>"/&gt;</w:t>
      </w:r>
    </w:p>
    <w:p w14:paraId="2E76E25C" w14:textId="77777777" w:rsidR="00E07101" w:rsidRDefault="00E07101" w:rsidP="00E07101">
      <w:pPr>
        <w:pStyle w:val="PL"/>
      </w:pPr>
      <w:r w:rsidRPr="002B15AA">
        <w:t xml:space="preserve">      &lt;element name="</w:t>
      </w:r>
      <w:r w:rsidRPr="002962EC">
        <w:t>portNumber</w:t>
      </w:r>
      <w:r w:rsidRPr="002B15AA">
        <w:t>" type="</w:t>
      </w:r>
      <w:r>
        <w:t>integer</w:t>
      </w:r>
      <w:r w:rsidRPr="002B15AA">
        <w:t>"/&gt;</w:t>
      </w:r>
    </w:p>
    <w:p w14:paraId="2E76E25D" w14:textId="77777777" w:rsidR="00E07101" w:rsidRPr="002B15AA" w:rsidRDefault="00E07101" w:rsidP="00E07101">
      <w:pPr>
        <w:pStyle w:val="PL"/>
      </w:pPr>
      <w:r w:rsidRPr="002B15AA">
        <w:t xml:space="preserve">    &lt;/sequence&gt;</w:t>
      </w:r>
    </w:p>
    <w:p w14:paraId="2E76E25E" w14:textId="77777777" w:rsidR="00E07101" w:rsidRDefault="00E07101" w:rsidP="00E07101">
      <w:pPr>
        <w:pStyle w:val="PL"/>
      </w:pPr>
      <w:r w:rsidRPr="002B15AA">
        <w:t xml:space="preserve">  &lt;/complexType&gt;</w:t>
      </w:r>
    </w:p>
    <w:p w14:paraId="2E76E25F" w14:textId="77777777" w:rsidR="00E07101" w:rsidRPr="002B15AA" w:rsidRDefault="00E07101" w:rsidP="00E07101">
      <w:pPr>
        <w:pStyle w:val="PL"/>
      </w:pPr>
    </w:p>
    <w:p w14:paraId="2E76E260" w14:textId="77777777" w:rsidR="00E07101" w:rsidRPr="002B15AA" w:rsidRDefault="00E07101" w:rsidP="00E07101">
      <w:pPr>
        <w:pStyle w:val="PL"/>
      </w:pPr>
      <w:r w:rsidRPr="002B15AA">
        <w:t xml:space="preserve">  &lt;simpleType name="</w:t>
      </w:r>
      <w:r>
        <w:t>D</w:t>
      </w:r>
      <w:r w:rsidRPr="00635F09">
        <w:t>naiChgType</w:t>
      </w:r>
      <w:r w:rsidRPr="002B15AA">
        <w:t>"&gt;</w:t>
      </w:r>
    </w:p>
    <w:p w14:paraId="2E76E261" w14:textId="77777777" w:rsidR="00E07101" w:rsidRPr="002B15AA" w:rsidRDefault="00E07101" w:rsidP="00E07101">
      <w:pPr>
        <w:pStyle w:val="PL"/>
      </w:pPr>
      <w:r w:rsidRPr="002B15AA">
        <w:t xml:space="preserve">    &lt;restriction base="string"&gt;</w:t>
      </w:r>
    </w:p>
    <w:p w14:paraId="2E76E262" w14:textId="77777777" w:rsidR="00E07101" w:rsidRPr="002B15AA" w:rsidRDefault="00E07101" w:rsidP="00E07101">
      <w:pPr>
        <w:pStyle w:val="PL"/>
      </w:pPr>
      <w:r w:rsidRPr="002B15AA">
        <w:t xml:space="preserve">      &lt;enumeration value="</w:t>
      </w:r>
      <w:r w:rsidRPr="00A73923">
        <w:t>EARLY</w:t>
      </w:r>
      <w:r w:rsidRPr="002B15AA">
        <w:t>"/&gt;</w:t>
      </w:r>
    </w:p>
    <w:p w14:paraId="2E76E263" w14:textId="77777777" w:rsidR="00E07101" w:rsidRDefault="00E07101" w:rsidP="00E07101">
      <w:pPr>
        <w:pStyle w:val="PL"/>
      </w:pPr>
      <w:r w:rsidRPr="002B15AA">
        <w:t xml:space="preserve">      &lt;enumeration value="</w:t>
      </w:r>
      <w:r w:rsidRPr="00A73923">
        <w:t>EARLY_LATE</w:t>
      </w:r>
      <w:r w:rsidRPr="002B15AA">
        <w:t>"/&gt;</w:t>
      </w:r>
    </w:p>
    <w:p w14:paraId="2E76E264" w14:textId="77777777" w:rsidR="00E07101" w:rsidRPr="002B15AA" w:rsidRDefault="00E07101" w:rsidP="00E07101">
      <w:pPr>
        <w:pStyle w:val="PL"/>
      </w:pPr>
      <w:r w:rsidRPr="002B15AA">
        <w:t xml:space="preserve">      &lt;enumeration value="</w:t>
      </w:r>
      <w:r w:rsidRPr="00A73923">
        <w:t>LATE</w:t>
      </w:r>
      <w:r w:rsidRPr="002B15AA">
        <w:t>"/&gt;</w:t>
      </w:r>
    </w:p>
    <w:p w14:paraId="2E76E265" w14:textId="77777777" w:rsidR="00E07101" w:rsidRPr="002B15AA" w:rsidRDefault="00E07101" w:rsidP="00E07101">
      <w:pPr>
        <w:pStyle w:val="PL"/>
      </w:pPr>
      <w:r w:rsidRPr="002B15AA">
        <w:t xml:space="preserve">    &lt;/restriction&gt;</w:t>
      </w:r>
    </w:p>
    <w:p w14:paraId="2E76E266" w14:textId="77777777" w:rsidR="00E07101" w:rsidRDefault="00E07101" w:rsidP="00E07101">
      <w:pPr>
        <w:pStyle w:val="PL"/>
      </w:pPr>
      <w:r w:rsidRPr="002B15AA">
        <w:t xml:space="preserve">  &lt;/simpleType&gt;</w:t>
      </w:r>
    </w:p>
    <w:p w14:paraId="2E76E267" w14:textId="77777777" w:rsidR="00E07101" w:rsidRDefault="00E07101" w:rsidP="00E07101">
      <w:pPr>
        <w:pStyle w:val="PL"/>
      </w:pPr>
    </w:p>
    <w:p w14:paraId="2E76E268" w14:textId="77777777" w:rsidR="00E07101" w:rsidRPr="002B15AA" w:rsidRDefault="00E07101" w:rsidP="00E07101">
      <w:pPr>
        <w:pStyle w:val="PL"/>
      </w:pPr>
      <w:r w:rsidRPr="002B15AA">
        <w:t xml:space="preserve">  &lt;complexType name="</w:t>
      </w:r>
      <w:r w:rsidRPr="0068297B">
        <w:t>UpPathChgEvent</w:t>
      </w:r>
      <w:r w:rsidRPr="002B15AA">
        <w:t>"&gt;</w:t>
      </w:r>
    </w:p>
    <w:p w14:paraId="2E76E269" w14:textId="77777777" w:rsidR="00E07101" w:rsidRPr="002B15AA" w:rsidRDefault="00E07101" w:rsidP="00E07101">
      <w:pPr>
        <w:pStyle w:val="PL"/>
      </w:pPr>
      <w:r w:rsidRPr="002B15AA">
        <w:t xml:space="preserve">    &lt;sequence&gt;</w:t>
      </w:r>
    </w:p>
    <w:p w14:paraId="2E76E26A" w14:textId="77777777"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14:paraId="2E76E26B" w14:textId="77777777"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14:paraId="2E76E26C" w14:textId="77777777"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14:paraId="2E76E26D" w14:textId="77777777"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14:paraId="2E76E26E" w14:textId="77777777" w:rsidR="00E07101" w:rsidRPr="002B15AA" w:rsidRDefault="00E07101" w:rsidP="00E07101">
      <w:pPr>
        <w:pStyle w:val="PL"/>
      </w:pPr>
      <w:r w:rsidRPr="002B15AA">
        <w:t xml:space="preserve">    &lt;/sequence&gt;</w:t>
      </w:r>
    </w:p>
    <w:p w14:paraId="2E76E26F" w14:textId="77777777" w:rsidR="00E07101" w:rsidRDefault="00E07101" w:rsidP="00E07101">
      <w:pPr>
        <w:pStyle w:val="PL"/>
      </w:pPr>
      <w:r w:rsidRPr="002B15AA">
        <w:t xml:space="preserve">  &lt;/complexType&gt;</w:t>
      </w:r>
    </w:p>
    <w:p w14:paraId="2E76E270" w14:textId="77777777" w:rsidR="00E07101" w:rsidRDefault="00E07101" w:rsidP="00E07101">
      <w:pPr>
        <w:pStyle w:val="PL"/>
      </w:pPr>
    </w:p>
    <w:p w14:paraId="2E76E271" w14:textId="77777777"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14:paraId="2E76E272" w14:textId="77777777" w:rsidR="00E07101" w:rsidRPr="002B15AA" w:rsidRDefault="00E07101" w:rsidP="00E07101">
      <w:pPr>
        <w:pStyle w:val="PL"/>
      </w:pPr>
      <w:r w:rsidRPr="002B15AA">
        <w:t xml:space="preserve">    &lt;restriction base="string"&gt;</w:t>
      </w:r>
    </w:p>
    <w:p w14:paraId="2E76E273" w14:textId="77777777" w:rsidR="00E07101" w:rsidRPr="002B15AA" w:rsidRDefault="00E07101" w:rsidP="00E07101">
      <w:pPr>
        <w:pStyle w:val="PL"/>
      </w:pPr>
      <w:r w:rsidRPr="002B15AA">
        <w:t xml:space="preserve">      &lt;enumeration value="</w:t>
      </w:r>
      <w:r w:rsidRPr="00DD4AB0">
        <w:t>ACTIVE_STANDBY</w:t>
      </w:r>
      <w:r w:rsidRPr="002B15AA">
        <w:t>"/&gt;</w:t>
      </w:r>
    </w:p>
    <w:p w14:paraId="2E76E274" w14:textId="77777777" w:rsidR="00E07101" w:rsidRDefault="00E07101" w:rsidP="00E07101">
      <w:pPr>
        <w:pStyle w:val="PL"/>
      </w:pPr>
      <w:r w:rsidRPr="002B15AA">
        <w:t xml:space="preserve">      &lt;enumeration value="</w:t>
      </w:r>
      <w:r w:rsidRPr="00DD4AB0">
        <w:t>LOAD_BALANCING</w:t>
      </w:r>
      <w:r w:rsidRPr="002B15AA">
        <w:t>"/&gt;</w:t>
      </w:r>
    </w:p>
    <w:p w14:paraId="2E76E275" w14:textId="77777777" w:rsidR="00E07101" w:rsidRPr="002B15AA" w:rsidRDefault="00E07101" w:rsidP="00E07101">
      <w:pPr>
        <w:pStyle w:val="PL"/>
      </w:pPr>
      <w:r w:rsidRPr="002B15AA">
        <w:t xml:space="preserve">      &lt;enumeration value="</w:t>
      </w:r>
      <w:r w:rsidRPr="00DD4AB0">
        <w:t>SMALLEST_DELAY</w:t>
      </w:r>
      <w:r w:rsidRPr="002B15AA">
        <w:t>"/&gt;</w:t>
      </w:r>
    </w:p>
    <w:p w14:paraId="2E76E276" w14:textId="77777777" w:rsidR="00E07101" w:rsidRPr="002B15AA" w:rsidRDefault="00E07101" w:rsidP="00E07101">
      <w:pPr>
        <w:pStyle w:val="PL"/>
      </w:pPr>
      <w:r w:rsidRPr="002B15AA">
        <w:t xml:space="preserve">      &lt;enumeration value="</w:t>
      </w:r>
      <w:r w:rsidRPr="00DD4AB0">
        <w:t>PRIORITY_BASED</w:t>
      </w:r>
      <w:r w:rsidRPr="002B15AA">
        <w:t>"/&gt;</w:t>
      </w:r>
    </w:p>
    <w:p w14:paraId="2E76E277" w14:textId="77777777" w:rsidR="00E07101" w:rsidRPr="002B15AA" w:rsidRDefault="00E07101" w:rsidP="00E07101">
      <w:pPr>
        <w:pStyle w:val="PL"/>
      </w:pPr>
      <w:r w:rsidRPr="002B15AA">
        <w:t xml:space="preserve">    &lt;/restriction&gt;</w:t>
      </w:r>
    </w:p>
    <w:p w14:paraId="2E76E278" w14:textId="77777777" w:rsidR="00E07101" w:rsidRDefault="00E07101" w:rsidP="00E07101">
      <w:pPr>
        <w:pStyle w:val="PL"/>
      </w:pPr>
      <w:r w:rsidRPr="002B15AA">
        <w:t xml:space="preserve">  &lt;/simpleType&gt;</w:t>
      </w:r>
    </w:p>
    <w:p w14:paraId="2E76E279" w14:textId="77777777" w:rsidR="00E07101" w:rsidRDefault="00E07101" w:rsidP="00E07101">
      <w:pPr>
        <w:pStyle w:val="PL"/>
      </w:pPr>
    </w:p>
    <w:p w14:paraId="2E76E27A" w14:textId="77777777" w:rsidR="00E07101" w:rsidRPr="002B15AA" w:rsidRDefault="00E07101" w:rsidP="00E07101">
      <w:pPr>
        <w:pStyle w:val="PL"/>
      </w:pPr>
      <w:r w:rsidRPr="002B15AA">
        <w:t xml:space="preserve">  &lt;complexType name="</w:t>
      </w:r>
      <w:r w:rsidRPr="0068297B">
        <w:t>SteeringMode</w:t>
      </w:r>
      <w:r w:rsidRPr="002B15AA">
        <w:t>"&gt;</w:t>
      </w:r>
    </w:p>
    <w:p w14:paraId="2E76E27B" w14:textId="77777777" w:rsidR="00E07101" w:rsidRPr="002B15AA" w:rsidRDefault="00E07101" w:rsidP="00E07101">
      <w:pPr>
        <w:pStyle w:val="PL"/>
      </w:pPr>
      <w:r w:rsidRPr="002B15AA">
        <w:t xml:space="preserve">    &lt;sequence&gt;</w:t>
      </w:r>
    </w:p>
    <w:p w14:paraId="2E76E27C" w14:textId="77777777"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14:paraId="2E76E27D" w14:textId="77777777"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14:paraId="2E76E27E" w14:textId="77777777"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14:paraId="2E76E27F" w14:textId="77777777" w:rsidR="00E07101" w:rsidRDefault="00E07101" w:rsidP="00E07101">
      <w:pPr>
        <w:pStyle w:val="PL"/>
      </w:pPr>
      <w:r w:rsidRPr="002B15AA">
        <w:t xml:space="preserve">      &lt;element name="</w:t>
      </w:r>
      <w:r>
        <w:t>threeG</w:t>
      </w:r>
      <w:r w:rsidRPr="0068297B">
        <w:t>Load</w:t>
      </w:r>
      <w:r w:rsidRPr="002B15AA">
        <w:t>" type="</w:t>
      </w:r>
      <w:r>
        <w:t>integer</w:t>
      </w:r>
      <w:r w:rsidRPr="002B15AA">
        <w:t>"/&gt;</w:t>
      </w:r>
    </w:p>
    <w:p w14:paraId="2E76E280" w14:textId="77777777"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14:paraId="2E76E281" w14:textId="77777777" w:rsidR="00E07101" w:rsidRPr="002B15AA" w:rsidRDefault="00E07101" w:rsidP="00E07101">
      <w:pPr>
        <w:pStyle w:val="PL"/>
      </w:pPr>
      <w:r w:rsidRPr="002B15AA">
        <w:lastRenderedPageBreak/>
        <w:t xml:space="preserve">    &lt;/sequence&gt;</w:t>
      </w:r>
    </w:p>
    <w:p w14:paraId="2E76E282" w14:textId="77777777" w:rsidR="00E07101" w:rsidRDefault="00E07101" w:rsidP="00E07101">
      <w:pPr>
        <w:pStyle w:val="PL"/>
      </w:pPr>
      <w:r w:rsidRPr="002B15AA">
        <w:t xml:space="preserve">  &lt;/complexType&gt;</w:t>
      </w:r>
    </w:p>
    <w:p w14:paraId="2E76E283" w14:textId="77777777" w:rsidR="00E07101" w:rsidRDefault="00E07101" w:rsidP="00E07101">
      <w:pPr>
        <w:pStyle w:val="PL"/>
      </w:pPr>
    </w:p>
    <w:p w14:paraId="2E76E284" w14:textId="77777777" w:rsidR="00E07101" w:rsidRPr="002B15AA" w:rsidRDefault="00E07101" w:rsidP="00E07101">
      <w:pPr>
        <w:pStyle w:val="PL"/>
      </w:pPr>
      <w:r w:rsidRPr="002B15AA">
        <w:t xml:space="preserve">  &lt;simpleType name="</w:t>
      </w:r>
      <w:r>
        <w:t>M</w:t>
      </w:r>
      <w:r w:rsidRPr="00365040">
        <w:t>ulAccCtrl</w:t>
      </w:r>
      <w:r w:rsidRPr="002B15AA">
        <w:t>"&gt;</w:t>
      </w:r>
    </w:p>
    <w:p w14:paraId="2E76E285" w14:textId="77777777" w:rsidR="00E07101" w:rsidRPr="002B15AA" w:rsidRDefault="00E07101" w:rsidP="00E07101">
      <w:pPr>
        <w:pStyle w:val="PL"/>
      </w:pPr>
      <w:r w:rsidRPr="002B15AA">
        <w:t xml:space="preserve">    &lt;restriction base="string"&gt;</w:t>
      </w:r>
    </w:p>
    <w:p w14:paraId="2E76E286" w14:textId="77777777" w:rsidR="00E07101" w:rsidRPr="002B15AA" w:rsidRDefault="00E07101" w:rsidP="00E07101">
      <w:pPr>
        <w:pStyle w:val="PL"/>
      </w:pPr>
      <w:r w:rsidRPr="002B15AA">
        <w:t xml:space="preserve">      &lt;enumeration value="</w:t>
      </w:r>
      <w:r w:rsidRPr="00761081">
        <w:t>ALLOWED</w:t>
      </w:r>
      <w:r w:rsidRPr="002B15AA">
        <w:t>"/&gt;</w:t>
      </w:r>
    </w:p>
    <w:p w14:paraId="2E76E287" w14:textId="77777777" w:rsidR="00E07101" w:rsidRDefault="00E07101" w:rsidP="00E07101">
      <w:pPr>
        <w:pStyle w:val="PL"/>
      </w:pPr>
      <w:r w:rsidRPr="002B15AA">
        <w:t xml:space="preserve">      &lt;enumeration value="</w:t>
      </w:r>
      <w:r>
        <w:t>NOT_ALLOWED</w:t>
      </w:r>
      <w:r w:rsidRPr="002B15AA">
        <w:t>"/&gt;</w:t>
      </w:r>
    </w:p>
    <w:p w14:paraId="2E76E288" w14:textId="77777777" w:rsidR="00E07101" w:rsidRPr="002B15AA" w:rsidRDefault="00E07101" w:rsidP="00E07101">
      <w:pPr>
        <w:pStyle w:val="PL"/>
      </w:pPr>
      <w:r w:rsidRPr="002B15AA">
        <w:t xml:space="preserve">    &lt;/restriction&gt;</w:t>
      </w:r>
    </w:p>
    <w:p w14:paraId="2E76E289" w14:textId="77777777" w:rsidR="00E07101" w:rsidRPr="002B15AA" w:rsidRDefault="00E07101" w:rsidP="00E07101">
      <w:pPr>
        <w:pStyle w:val="PL"/>
      </w:pPr>
      <w:r w:rsidRPr="002B15AA">
        <w:t xml:space="preserve">  &lt;/simpleType&gt;</w:t>
      </w:r>
    </w:p>
    <w:p w14:paraId="2E76E28A" w14:textId="77777777" w:rsidR="00E07101" w:rsidRDefault="00E07101" w:rsidP="00E07101">
      <w:pPr>
        <w:pStyle w:val="PL"/>
      </w:pPr>
    </w:p>
    <w:p w14:paraId="2E76E28B" w14:textId="77777777" w:rsidR="00E07101" w:rsidRPr="002B15AA" w:rsidRDefault="00E07101" w:rsidP="00E07101">
      <w:pPr>
        <w:pStyle w:val="PL"/>
      </w:pPr>
      <w:r w:rsidRPr="002B15AA">
        <w:t xml:space="preserve">  &lt;simpleType name="</w:t>
      </w:r>
      <w:r>
        <w:t>RatType</w:t>
      </w:r>
      <w:r w:rsidRPr="002B15AA">
        <w:t>"&gt;</w:t>
      </w:r>
    </w:p>
    <w:p w14:paraId="2E76E28C" w14:textId="77777777" w:rsidR="00E07101" w:rsidRPr="002B15AA" w:rsidRDefault="00E07101" w:rsidP="00E07101">
      <w:pPr>
        <w:pStyle w:val="PL"/>
      </w:pPr>
      <w:r w:rsidRPr="002B15AA">
        <w:t xml:space="preserve">    &lt;restriction base="string"&gt;</w:t>
      </w:r>
    </w:p>
    <w:p w14:paraId="2E76E28D" w14:textId="77777777" w:rsidR="00E07101" w:rsidRPr="002B15AA" w:rsidRDefault="00E07101" w:rsidP="00E07101">
      <w:pPr>
        <w:pStyle w:val="PL"/>
      </w:pPr>
      <w:r w:rsidRPr="002B15AA">
        <w:t xml:space="preserve">      &lt;enumeration value="</w:t>
      </w:r>
      <w:r w:rsidRPr="003C23EB">
        <w:t>NR</w:t>
      </w:r>
      <w:r w:rsidRPr="002B15AA">
        <w:t>"/&gt;</w:t>
      </w:r>
    </w:p>
    <w:p w14:paraId="2E76E28E" w14:textId="77777777" w:rsidR="00E07101" w:rsidRDefault="00E07101" w:rsidP="00E07101">
      <w:pPr>
        <w:pStyle w:val="PL"/>
      </w:pPr>
      <w:r w:rsidRPr="002B15AA">
        <w:t xml:space="preserve">      &lt;enumeration value="</w:t>
      </w:r>
      <w:r w:rsidRPr="003C23EB">
        <w:t>EUTRA</w:t>
      </w:r>
      <w:r w:rsidRPr="002B15AA">
        <w:t>"/&gt;</w:t>
      </w:r>
    </w:p>
    <w:p w14:paraId="2E76E28F" w14:textId="77777777" w:rsidR="00E07101" w:rsidRPr="002B15AA" w:rsidRDefault="00E07101" w:rsidP="00E07101">
      <w:pPr>
        <w:pStyle w:val="PL"/>
      </w:pPr>
      <w:r w:rsidRPr="002B15AA">
        <w:t xml:space="preserve">      &lt;enumeration value="</w:t>
      </w:r>
      <w:r w:rsidRPr="003C23EB">
        <w:t>WLAN</w:t>
      </w:r>
      <w:r w:rsidRPr="002B15AA">
        <w:t>"/&gt;</w:t>
      </w:r>
    </w:p>
    <w:p w14:paraId="2E76E290" w14:textId="77777777" w:rsidR="00E07101" w:rsidRDefault="00E07101" w:rsidP="00E07101">
      <w:pPr>
        <w:pStyle w:val="PL"/>
      </w:pPr>
      <w:r w:rsidRPr="002B15AA">
        <w:t xml:space="preserve">      &lt;enumeration value="</w:t>
      </w:r>
      <w:r w:rsidRPr="003C23EB">
        <w:t>VIRTUAL</w:t>
      </w:r>
      <w:r w:rsidRPr="002B15AA">
        <w:t>"/&gt;</w:t>
      </w:r>
    </w:p>
    <w:p w14:paraId="2E76E291" w14:textId="77777777" w:rsidR="00E07101" w:rsidRPr="002B15AA" w:rsidRDefault="00E07101" w:rsidP="00E07101">
      <w:pPr>
        <w:pStyle w:val="PL"/>
      </w:pPr>
      <w:r w:rsidRPr="002B15AA">
        <w:t xml:space="preserve">      &lt;enumeration value="</w:t>
      </w:r>
      <w:r w:rsidRPr="003C23EB">
        <w:rPr>
          <w:rFonts w:hint="eastAsia"/>
        </w:rPr>
        <w:t>NBIOT</w:t>
      </w:r>
      <w:r w:rsidRPr="002B15AA">
        <w:t>"/&gt;</w:t>
      </w:r>
    </w:p>
    <w:p w14:paraId="2E76E292" w14:textId="77777777" w:rsidR="00E07101" w:rsidRDefault="00E07101" w:rsidP="00E07101">
      <w:pPr>
        <w:pStyle w:val="PL"/>
      </w:pPr>
      <w:r w:rsidRPr="002B15AA">
        <w:t xml:space="preserve">      &lt;enumeration value="</w:t>
      </w:r>
      <w:r w:rsidRPr="003C23EB">
        <w:t>WIRELINE</w:t>
      </w:r>
      <w:r w:rsidRPr="002B15AA">
        <w:t>"/&gt;</w:t>
      </w:r>
    </w:p>
    <w:p w14:paraId="2E76E293" w14:textId="77777777" w:rsidR="00E07101" w:rsidRPr="002B15AA" w:rsidRDefault="00E07101" w:rsidP="00E07101">
      <w:pPr>
        <w:pStyle w:val="PL"/>
      </w:pPr>
      <w:r w:rsidRPr="002B15AA">
        <w:t xml:space="preserve">      &lt;enumeration value="</w:t>
      </w:r>
      <w:r w:rsidRPr="003C23EB">
        <w:t>WIRELINE_CABLE</w:t>
      </w:r>
      <w:r w:rsidRPr="002B15AA">
        <w:t>"/&gt;</w:t>
      </w:r>
    </w:p>
    <w:p w14:paraId="2E76E294" w14:textId="77777777" w:rsidR="00E07101" w:rsidRDefault="00E07101" w:rsidP="00E07101">
      <w:pPr>
        <w:pStyle w:val="PL"/>
      </w:pPr>
      <w:r w:rsidRPr="002B15AA">
        <w:t xml:space="preserve">      &lt;enumeration value="</w:t>
      </w:r>
      <w:r w:rsidRPr="003C23EB">
        <w:t>WIRELINE_BBF</w:t>
      </w:r>
      <w:r w:rsidRPr="002B15AA">
        <w:t>"/&gt;</w:t>
      </w:r>
    </w:p>
    <w:p w14:paraId="2E76E295" w14:textId="77777777" w:rsidR="00E07101" w:rsidRPr="002B15AA" w:rsidRDefault="00E07101" w:rsidP="00E07101">
      <w:pPr>
        <w:pStyle w:val="PL"/>
      </w:pPr>
      <w:r w:rsidRPr="002B15AA">
        <w:t xml:space="preserve">      &lt;enumeration value="</w:t>
      </w:r>
      <w:r w:rsidRPr="003C23EB">
        <w:t>LTE-M</w:t>
      </w:r>
      <w:r w:rsidRPr="002B15AA">
        <w:t>"/&gt;</w:t>
      </w:r>
    </w:p>
    <w:p w14:paraId="2E76E296" w14:textId="77777777" w:rsidR="00E07101" w:rsidRDefault="00E07101" w:rsidP="00E07101">
      <w:pPr>
        <w:pStyle w:val="PL"/>
      </w:pPr>
      <w:r w:rsidRPr="002B15AA">
        <w:t xml:space="preserve">      &lt;enumeration value="</w:t>
      </w:r>
      <w:r w:rsidRPr="003C23EB">
        <w:t>NR_U</w:t>
      </w:r>
      <w:r w:rsidRPr="002B15AA">
        <w:t>"/&gt;</w:t>
      </w:r>
    </w:p>
    <w:p w14:paraId="2E76E297" w14:textId="77777777" w:rsidR="00E07101" w:rsidRPr="002B15AA" w:rsidRDefault="00E07101" w:rsidP="00E07101">
      <w:pPr>
        <w:pStyle w:val="PL"/>
      </w:pPr>
      <w:r w:rsidRPr="002B15AA">
        <w:t xml:space="preserve">      &lt;enumeration value="</w:t>
      </w:r>
      <w:r w:rsidRPr="003C23EB">
        <w:t>EUTRA_U</w:t>
      </w:r>
      <w:r w:rsidRPr="002B15AA">
        <w:t>"/&gt;</w:t>
      </w:r>
    </w:p>
    <w:p w14:paraId="2E76E298" w14:textId="77777777" w:rsidR="00E07101" w:rsidRDefault="00E07101" w:rsidP="00E07101">
      <w:pPr>
        <w:pStyle w:val="PL"/>
      </w:pPr>
      <w:r w:rsidRPr="002B15AA">
        <w:t xml:space="preserve">      &lt;enumeration value="</w:t>
      </w:r>
      <w:r w:rsidRPr="003C23EB">
        <w:t>TRUSTED_N3GA</w:t>
      </w:r>
      <w:r w:rsidRPr="002B15AA">
        <w:t>"/&gt;</w:t>
      </w:r>
    </w:p>
    <w:p w14:paraId="2E76E299" w14:textId="77777777" w:rsidR="00E07101" w:rsidRPr="002B15AA" w:rsidRDefault="00E07101" w:rsidP="00E07101">
      <w:pPr>
        <w:pStyle w:val="PL"/>
      </w:pPr>
      <w:r w:rsidRPr="002B15AA">
        <w:t xml:space="preserve">      &lt;enumeration value="</w:t>
      </w:r>
      <w:r w:rsidRPr="003C23EB">
        <w:t>TRUSTED_WLAN</w:t>
      </w:r>
      <w:r w:rsidRPr="002B15AA">
        <w:t>"/&gt;</w:t>
      </w:r>
    </w:p>
    <w:p w14:paraId="2E76E29A" w14:textId="77777777" w:rsidR="00E07101" w:rsidRDefault="00E07101" w:rsidP="00E07101">
      <w:pPr>
        <w:pStyle w:val="PL"/>
      </w:pPr>
      <w:r w:rsidRPr="002B15AA">
        <w:t xml:space="preserve">      &lt;enumeration value="</w:t>
      </w:r>
      <w:r w:rsidRPr="003C23EB">
        <w:t>UTRA</w:t>
      </w:r>
      <w:r w:rsidRPr="002B15AA">
        <w:t>"/&gt;</w:t>
      </w:r>
    </w:p>
    <w:p w14:paraId="2E76E29B" w14:textId="77777777" w:rsidR="00E07101" w:rsidRPr="002B15AA" w:rsidRDefault="00E07101" w:rsidP="00E07101">
      <w:pPr>
        <w:pStyle w:val="PL"/>
      </w:pPr>
      <w:r w:rsidRPr="002B15AA">
        <w:t xml:space="preserve">      &lt;enumeration value="</w:t>
      </w:r>
      <w:r w:rsidRPr="003C23EB">
        <w:t>GERA</w:t>
      </w:r>
      <w:r w:rsidRPr="002B15AA">
        <w:t>"/&gt;</w:t>
      </w:r>
    </w:p>
    <w:p w14:paraId="2E76E29C" w14:textId="77777777" w:rsidR="00E07101" w:rsidRPr="002B15AA" w:rsidRDefault="00E07101" w:rsidP="00E07101">
      <w:pPr>
        <w:pStyle w:val="PL"/>
      </w:pPr>
      <w:r w:rsidRPr="002B15AA">
        <w:t xml:space="preserve">    &lt;/restriction&gt;</w:t>
      </w:r>
    </w:p>
    <w:p w14:paraId="2E76E29D" w14:textId="77777777" w:rsidR="00E07101" w:rsidRDefault="00E07101" w:rsidP="00E07101">
      <w:pPr>
        <w:pStyle w:val="PL"/>
      </w:pPr>
      <w:r w:rsidRPr="002B15AA">
        <w:t xml:space="preserve">  &lt;/simpleType&gt;</w:t>
      </w:r>
    </w:p>
    <w:p w14:paraId="2E76E29E" w14:textId="77777777" w:rsidR="00E07101" w:rsidRDefault="00E07101" w:rsidP="00E07101">
      <w:pPr>
        <w:pStyle w:val="PL"/>
      </w:pPr>
    </w:p>
    <w:p w14:paraId="2E76E29F" w14:textId="77777777" w:rsidR="00E07101" w:rsidRPr="002B15AA" w:rsidRDefault="00E07101" w:rsidP="00E07101">
      <w:pPr>
        <w:pStyle w:val="PL"/>
      </w:pPr>
      <w:r w:rsidRPr="002B15AA">
        <w:t xml:space="preserve">  &lt;simpleType name="</w:t>
      </w:r>
      <w:r>
        <w:t>A</w:t>
      </w:r>
      <w:r w:rsidRPr="00400743">
        <w:t>ccessType</w:t>
      </w:r>
      <w:r w:rsidRPr="002B15AA">
        <w:t>"&gt;</w:t>
      </w:r>
    </w:p>
    <w:p w14:paraId="2E76E2A0" w14:textId="77777777" w:rsidR="00E07101" w:rsidRPr="002B15AA" w:rsidRDefault="00E07101" w:rsidP="00E07101">
      <w:pPr>
        <w:pStyle w:val="PL"/>
      </w:pPr>
      <w:r w:rsidRPr="002B15AA">
        <w:t xml:space="preserve">    &lt;restriction base="string"&gt;</w:t>
      </w:r>
    </w:p>
    <w:p w14:paraId="2E76E2A1" w14:textId="77777777" w:rsidR="00E07101" w:rsidRPr="002B15AA" w:rsidRDefault="00E07101" w:rsidP="00E07101">
      <w:pPr>
        <w:pStyle w:val="PL"/>
      </w:pPr>
      <w:r w:rsidRPr="002B15AA">
        <w:t xml:space="preserve">      &lt;enumeration value="</w:t>
      </w:r>
      <w:r w:rsidRPr="003C23EB">
        <w:t>3GPP_ACCESS</w:t>
      </w:r>
      <w:r w:rsidRPr="002B15AA">
        <w:t>"/&gt;</w:t>
      </w:r>
    </w:p>
    <w:p w14:paraId="2E76E2A2" w14:textId="77777777" w:rsidR="00E07101" w:rsidRPr="002B15AA" w:rsidRDefault="00E07101" w:rsidP="00E07101">
      <w:pPr>
        <w:pStyle w:val="PL"/>
      </w:pPr>
      <w:r w:rsidRPr="002B15AA">
        <w:t xml:space="preserve">      &lt;enumeration value="</w:t>
      </w:r>
      <w:r w:rsidRPr="003C23EB">
        <w:t>NON_3GPP_ACCESS</w:t>
      </w:r>
      <w:r w:rsidRPr="002B15AA">
        <w:t>"/&gt;</w:t>
      </w:r>
    </w:p>
    <w:p w14:paraId="2E76E2A3" w14:textId="77777777" w:rsidR="00E07101" w:rsidRPr="002B15AA" w:rsidRDefault="00E07101" w:rsidP="00E07101">
      <w:pPr>
        <w:pStyle w:val="PL"/>
      </w:pPr>
      <w:r w:rsidRPr="002B15AA">
        <w:t xml:space="preserve">    &lt;/restriction&gt;</w:t>
      </w:r>
    </w:p>
    <w:p w14:paraId="2E76E2A4" w14:textId="77777777" w:rsidR="00E07101" w:rsidRDefault="00E07101" w:rsidP="00E07101">
      <w:pPr>
        <w:pStyle w:val="PL"/>
      </w:pPr>
      <w:r w:rsidRPr="002B15AA">
        <w:t xml:space="preserve">  &lt;/simpleType&gt;</w:t>
      </w:r>
    </w:p>
    <w:p w14:paraId="2E76E2A5" w14:textId="77777777" w:rsidR="00E07101" w:rsidRDefault="00E07101" w:rsidP="00E07101">
      <w:pPr>
        <w:pStyle w:val="PL"/>
      </w:pPr>
    </w:p>
    <w:p w14:paraId="2E76E2A6" w14:textId="77777777" w:rsidR="00E07101" w:rsidRPr="002B15AA" w:rsidRDefault="00E07101" w:rsidP="00E07101">
      <w:pPr>
        <w:pStyle w:val="PL"/>
      </w:pPr>
      <w:r w:rsidRPr="002B15AA">
        <w:t xml:space="preserve">  &lt;complexType name="</w:t>
      </w:r>
      <w:r w:rsidRPr="004736FB">
        <w:t>ConditionData</w:t>
      </w:r>
      <w:r w:rsidRPr="002B15AA">
        <w:t>"&gt;</w:t>
      </w:r>
    </w:p>
    <w:p w14:paraId="2E76E2A7" w14:textId="77777777" w:rsidR="00E07101" w:rsidRPr="002B15AA" w:rsidRDefault="00E07101" w:rsidP="00E07101">
      <w:pPr>
        <w:pStyle w:val="PL"/>
      </w:pPr>
      <w:r w:rsidRPr="002B15AA">
        <w:t xml:space="preserve">    &lt;sequence&gt;</w:t>
      </w:r>
    </w:p>
    <w:p w14:paraId="2E76E2A8" w14:textId="77777777" w:rsidR="00E07101" w:rsidRPr="002B15AA" w:rsidRDefault="00E07101" w:rsidP="00E07101">
      <w:pPr>
        <w:pStyle w:val="PL"/>
      </w:pPr>
      <w:r w:rsidRPr="002B15AA">
        <w:t xml:space="preserve">      &lt;element name="</w:t>
      </w:r>
      <w:r w:rsidRPr="00400743">
        <w:t>condId</w:t>
      </w:r>
      <w:r w:rsidRPr="002B15AA">
        <w:t>" type="</w:t>
      </w:r>
      <w:r>
        <w:t>string</w:t>
      </w:r>
      <w:r w:rsidRPr="002B15AA">
        <w:t>"/&gt;</w:t>
      </w:r>
    </w:p>
    <w:p w14:paraId="2E76E2A9" w14:textId="77777777"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14:paraId="2E76E2AA" w14:textId="77777777"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14:paraId="2E76E2AB" w14:textId="77777777"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14:paraId="2E76E2AC" w14:textId="77777777"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14:paraId="2E76E2AD" w14:textId="77777777" w:rsidR="00E07101" w:rsidRPr="002B15AA" w:rsidRDefault="00E07101" w:rsidP="00E07101">
      <w:pPr>
        <w:pStyle w:val="PL"/>
      </w:pPr>
      <w:r w:rsidRPr="002B15AA">
        <w:t xml:space="preserve">    &lt;/sequence&gt;</w:t>
      </w:r>
    </w:p>
    <w:p w14:paraId="2E76E2AE" w14:textId="77777777" w:rsidR="00E07101" w:rsidRDefault="00E07101" w:rsidP="00E07101">
      <w:pPr>
        <w:pStyle w:val="PL"/>
      </w:pPr>
      <w:r w:rsidRPr="002B15AA">
        <w:t xml:space="preserve">  &lt;/complexType&gt;</w:t>
      </w:r>
    </w:p>
    <w:p w14:paraId="2E76E2AF" w14:textId="77777777" w:rsidR="00E07101" w:rsidRDefault="00E07101" w:rsidP="00E07101">
      <w:pPr>
        <w:pStyle w:val="PL"/>
      </w:pPr>
    </w:p>
    <w:p w14:paraId="2E76E2B0" w14:textId="77777777" w:rsidR="00E07101" w:rsidRPr="002B15AA" w:rsidRDefault="00E07101" w:rsidP="00E07101">
      <w:pPr>
        <w:pStyle w:val="PL"/>
      </w:pPr>
      <w:r w:rsidRPr="002B15AA">
        <w:t xml:space="preserve">  &lt;complexType name="</w:t>
      </w:r>
      <w:r w:rsidRPr="00AF5F64">
        <w:t>TscaiInputContainer</w:t>
      </w:r>
      <w:r w:rsidRPr="002B15AA">
        <w:t>"&gt;</w:t>
      </w:r>
    </w:p>
    <w:p w14:paraId="2E76E2B1" w14:textId="77777777" w:rsidR="00E07101" w:rsidRPr="002B15AA" w:rsidRDefault="00E07101" w:rsidP="00E07101">
      <w:pPr>
        <w:pStyle w:val="PL"/>
      </w:pPr>
      <w:r w:rsidRPr="002B15AA">
        <w:t xml:space="preserve">    &lt;sequence&gt;</w:t>
      </w:r>
    </w:p>
    <w:p w14:paraId="2E76E2B2" w14:textId="77777777"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14:paraId="2E76E2B3" w14:textId="77777777"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14:paraId="2E76E2B4" w14:textId="77777777" w:rsidR="00E07101" w:rsidRPr="002B15AA" w:rsidRDefault="00E07101" w:rsidP="00E07101">
      <w:pPr>
        <w:pStyle w:val="PL"/>
      </w:pPr>
      <w:r w:rsidRPr="002B15AA">
        <w:t xml:space="preserve">    &lt;/sequence&gt;</w:t>
      </w:r>
    </w:p>
    <w:p w14:paraId="2E76E2B5" w14:textId="77777777" w:rsidR="00E07101" w:rsidRDefault="00E07101" w:rsidP="00E07101">
      <w:pPr>
        <w:pStyle w:val="PL"/>
      </w:pPr>
      <w:r w:rsidRPr="002B15AA">
        <w:t xml:space="preserve">  &lt;/complexType&gt;</w:t>
      </w:r>
    </w:p>
    <w:p w14:paraId="2E76E2B6" w14:textId="77777777" w:rsidR="00E154AB" w:rsidRPr="002B15AA" w:rsidRDefault="00E154AB" w:rsidP="00E154AB">
      <w:pPr>
        <w:pStyle w:val="PL"/>
      </w:pPr>
      <w:r w:rsidRPr="002B15AA">
        <w:t xml:space="preserve">  &lt;element name="AMFFunction" substitutionGroup="xn:ManagedElementOptionallyContainedNrmClass"&gt;</w:t>
      </w:r>
    </w:p>
    <w:p w14:paraId="2E76E2B7" w14:textId="77777777" w:rsidR="00E154AB" w:rsidRPr="002B15AA" w:rsidRDefault="00E154AB" w:rsidP="00E154AB">
      <w:pPr>
        <w:pStyle w:val="PL"/>
      </w:pPr>
      <w:r w:rsidRPr="002B15AA">
        <w:t xml:space="preserve">    &lt;complexType&gt;</w:t>
      </w:r>
    </w:p>
    <w:p w14:paraId="2E76E2B8" w14:textId="77777777" w:rsidR="00E154AB" w:rsidRPr="002B15AA" w:rsidRDefault="00E154AB" w:rsidP="00E154AB">
      <w:pPr>
        <w:pStyle w:val="PL"/>
      </w:pPr>
      <w:r w:rsidRPr="002B15AA">
        <w:t xml:space="preserve">      &lt;complexContent&gt;</w:t>
      </w:r>
    </w:p>
    <w:p w14:paraId="2E76E2B9" w14:textId="77777777" w:rsidR="00E154AB" w:rsidRPr="002B15AA" w:rsidRDefault="00E154AB" w:rsidP="00E154AB">
      <w:pPr>
        <w:pStyle w:val="PL"/>
      </w:pPr>
      <w:r w:rsidRPr="002B15AA">
        <w:t xml:space="preserve">        &lt;extension base="xn:NrmClass"&gt;</w:t>
      </w:r>
    </w:p>
    <w:p w14:paraId="2E76E2BA" w14:textId="77777777" w:rsidR="00E154AB" w:rsidRPr="002B15AA" w:rsidRDefault="00E154AB" w:rsidP="00E154AB">
      <w:pPr>
        <w:pStyle w:val="PL"/>
      </w:pPr>
      <w:r w:rsidRPr="002B15AA">
        <w:t xml:space="preserve">          &lt;sequence&gt;</w:t>
      </w:r>
    </w:p>
    <w:p w14:paraId="2E76E2BB" w14:textId="77777777" w:rsidR="00E154AB" w:rsidRPr="002B15AA" w:rsidRDefault="00E154AB" w:rsidP="00E154AB">
      <w:pPr>
        <w:pStyle w:val="PL"/>
      </w:pPr>
      <w:r w:rsidRPr="002B15AA">
        <w:t xml:space="preserve">            &lt;element name="attributes"&gt;</w:t>
      </w:r>
    </w:p>
    <w:p w14:paraId="2E76E2BC" w14:textId="77777777" w:rsidR="00E154AB" w:rsidRPr="002B15AA" w:rsidRDefault="00E154AB" w:rsidP="00E154AB">
      <w:pPr>
        <w:pStyle w:val="PL"/>
      </w:pPr>
      <w:r w:rsidRPr="002B15AA">
        <w:t xml:space="preserve">              &lt;complexType&gt;</w:t>
      </w:r>
    </w:p>
    <w:p w14:paraId="2E76E2BD" w14:textId="77777777" w:rsidR="00E154AB" w:rsidRPr="002B15AA" w:rsidRDefault="00E154AB" w:rsidP="00E154AB">
      <w:pPr>
        <w:pStyle w:val="PL"/>
      </w:pPr>
      <w:r w:rsidRPr="002B15AA">
        <w:t xml:space="preserve">                &lt;all&gt;</w:t>
      </w:r>
    </w:p>
    <w:p w14:paraId="2E76E2BE"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2BF" w14:textId="77777777" w:rsidR="00E154AB" w:rsidRPr="002B15AA" w:rsidRDefault="00E154AB" w:rsidP="00E154AB">
      <w:pPr>
        <w:pStyle w:val="PL"/>
      </w:pPr>
      <w:r w:rsidRPr="002B15AA">
        <w:t xml:space="preserve">                  &lt;element name="vnfParametersList" type="xn:vnfParametersListType" minOccurs="0"/&gt;</w:t>
      </w:r>
    </w:p>
    <w:p w14:paraId="2E76E2C0" w14:textId="77777777"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14:paraId="2E76E2C1" w14:textId="77777777" w:rsidR="00E154AB" w:rsidRPr="002B15AA" w:rsidRDefault="00E154AB" w:rsidP="00E154AB">
      <w:pPr>
        <w:pStyle w:val="PL"/>
      </w:pPr>
      <w:r w:rsidRPr="002B15AA">
        <w:t xml:space="preserve">                  &lt;element name="aMFIdentifier" type="ngc:aMFIdentifier"/&gt;</w:t>
      </w:r>
    </w:p>
    <w:p w14:paraId="2E76E2C2" w14:textId="77777777" w:rsidR="00E154AB" w:rsidRPr="002B15AA" w:rsidRDefault="00E154AB" w:rsidP="00E154AB">
      <w:pPr>
        <w:pStyle w:val="PL"/>
      </w:pPr>
      <w:r w:rsidRPr="002B15AA">
        <w:t xml:space="preserve">                  &lt;element name="sBIFqdn" type="string"/&gt;</w:t>
      </w:r>
    </w:p>
    <w:p w14:paraId="2E76E2C3" w14:textId="77777777"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14:paraId="2E76E2C4" w14:textId="77777777" w:rsidR="00E154AB" w:rsidRDefault="00E154AB" w:rsidP="00E154AB">
      <w:pPr>
        <w:pStyle w:val="PL"/>
      </w:pPr>
      <w:r w:rsidRPr="002B15AA">
        <w:t xml:space="preserve">                  &lt;element name="aMFSet" type="xn:dn" minOccurs="0"/&gt;   </w:t>
      </w:r>
    </w:p>
    <w:p w14:paraId="2E76E2C5"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2C6" w14:textId="77777777" w:rsidR="00E154AB" w:rsidRDefault="00E154AB" w:rsidP="00E154AB">
      <w:pPr>
        <w:pStyle w:val="PL"/>
      </w:pPr>
      <w:r>
        <w:tab/>
      </w:r>
      <w:r>
        <w:tab/>
      </w:r>
      <w:r>
        <w:tab/>
      </w:r>
      <w:r>
        <w:tab/>
      </w:r>
      <w:r>
        <w:tab/>
      </w:r>
      <w:r w:rsidRPr="00E71FF5">
        <w:t>&lt;element name="measurements" type="xn:MeasurementTypesAndGPsList" minOccurs="0"/&gt;</w:t>
      </w:r>
    </w:p>
    <w:p w14:paraId="2E76E2C7"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2E76E2C8"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2C9" w14:textId="77777777" w:rsidR="00E154AB" w:rsidRPr="002B15AA" w:rsidRDefault="00E154AB" w:rsidP="00E154AB">
      <w:pPr>
        <w:pStyle w:val="PL"/>
      </w:pPr>
      <w:r w:rsidRPr="002B15AA">
        <w:t xml:space="preserve">                &lt;/all&gt;</w:t>
      </w:r>
    </w:p>
    <w:p w14:paraId="2E76E2CA" w14:textId="77777777" w:rsidR="00E154AB" w:rsidRPr="002B15AA" w:rsidRDefault="00E154AB" w:rsidP="00E154AB">
      <w:pPr>
        <w:pStyle w:val="PL"/>
      </w:pPr>
      <w:r w:rsidRPr="002B15AA">
        <w:t xml:space="preserve">              &lt;/complexType&gt;</w:t>
      </w:r>
    </w:p>
    <w:p w14:paraId="2E76E2CB" w14:textId="77777777" w:rsidR="00E154AB" w:rsidRPr="002B15AA" w:rsidRDefault="00E154AB" w:rsidP="00E154AB">
      <w:pPr>
        <w:pStyle w:val="PL"/>
      </w:pPr>
      <w:r w:rsidRPr="002B15AA">
        <w:t xml:space="preserve">            &lt;/element&gt;</w:t>
      </w:r>
    </w:p>
    <w:p w14:paraId="2E76E2CC" w14:textId="77777777" w:rsidR="00E154AB" w:rsidRPr="002B15AA" w:rsidRDefault="00E154AB" w:rsidP="00E154AB">
      <w:pPr>
        <w:pStyle w:val="PL"/>
      </w:pPr>
      <w:r w:rsidRPr="002B15AA">
        <w:t xml:space="preserve">            &lt;choice minOccurs="0" maxOccurs="unbounded"&gt;</w:t>
      </w:r>
    </w:p>
    <w:p w14:paraId="2E76E2CD" w14:textId="77777777" w:rsidR="00E154AB" w:rsidRPr="002B15AA" w:rsidRDefault="00E154AB" w:rsidP="00E154AB">
      <w:pPr>
        <w:pStyle w:val="PL"/>
      </w:pPr>
      <w:r w:rsidRPr="002B15AA">
        <w:t xml:space="preserve">              &lt;element ref="ngc:EP_N2"/&gt;</w:t>
      </w:r>
    </w:p>
    <w:p w14:paraId="2E76E2CE" w14:textId="77777777" w:rsidR="00E154AB" w:rsidRPr="002B15AA" w:rsidRDefault="00E154AB" w:rsidP="00E154AB">
      <w:pPr>
        <w:pStyle w:val="PL"/>
      </w:pPr>
      <w:r w:rsidRPr="002B15AA">
        <w:lastRenderedPageBreak/>
        <w:t xml:space="preserve">              &lt;element ref="ngc:EP_N8"/&gt;</w:t>
      </w:r>
    </w:p>
    <w:p w14:paraId="2E76E2CF" w14:textId="77777777" w:rsidR="00E154AB" w:rsidRPr="002B15AA" w:rsidRDefault="00E154AB" w:rsidP="00E154AB">
      <w:pPr>
        <w:pStyle w:val="PL"/>
      </w:pPr>
      <w:r w:rsidRPr="002B15AA">
        <w:t xml:space="preserve">              &lt;element ref="ngc:EP_N11"/&gt;</w:t>
      </w:r>
    </w:p>
    <w:p w14:paraId="2E76E2D0" w14:textId="77777777" w:rsidR="00E154AB" w:rsidRPr="002B15AA" w:rsidRDefault="00E154AB" w:rsidP="00E154AB">
      <w:pPr>
        <w:pStyle w:val="PL"/>
      </w:pPr>
      <w:r w:rsidRPr="002B15AA">
        <w:t xml:space="preserve">              &lt;element ref="ngc:EP_N12"/&gt;</w:t>
      </w:r>
    </w:p>
    <w:p w14:paraId="2E76E2D1" w14:textId="77777777" w:rsidR="00E154AB" w:rsidRPr="002B15AA" w:rsidRDefault="00E154AB" w:rsidP="00E154AB">
      <w:pPr>
        <w:pStyle w:val="PL"/>
      </w:pPr>
      <w:r w:rsidRPr="002B15AA">
        <w:t xml:space="preserve">              &lt;element ref="ngc:EP_N14"/&gt;</w:t>
      </w:r>
    </w:p>
    <w:p w14:paraId="2E76E2D2" w14:textId="77777777" w:rsidR="00E154AB" w:rsidRPr="002B15AA" w:rsidRDefault="00E154AB" w:rsidP="00E154AB">
      <w:pPr>
        <w:pStyle w:val="PL"/>
      </w:pPr>
      <w:r w:rsidRPr="002B15AA">
        <w:t xml:space="preserve">              &lt;element ref="ngc:EP_N15"/&gt;</w:t>
      </w:r>
    </w:p>
    <w:p w14:paraId="2E76E2D3" w14:textId="77777777" w:rsidR="00E154AB" w:rsidRPr="002B15AA" w:rsidRDefault="00E154AB" w:rsidP="00E154AB">
      <w:pPr>
        <w:pStyle w:val="PL"/>
      </w:pPr>
      <w:r w:rsidRPr="002B15AA">
        <w:t xml:space="preserve">              &lt;element ref="ngc:EP_N17"/&gt;</w:t>
      </w:r>
    </w:p>
    <w:p w14:paraId="2E76E2D4" w14:textId="77777777" w:rsidR="00E154AB" w:rsidRPr="002B15AA" w:rsidRDefault="00E154AB" w:rsidP="00E154AB">
      <w:pPr>
        <w:pStyle w:val="PL"/>
      </w:pPr>
      <w:r w:rsidRPr="002B15AA">
        <w:t xml:space="preserve">              &lt;element ref="ngc:EP_N22"/&gt;</w:t>
      </w:r>
    </w:p>
    <w:p w14:paraId="2E76E2D5" w14:textId="77777777" w:rsidR="00E154AB" w:rsidRPr="002B15AA" w:rsidRDefault="00E154AB" w:rsidP="00E154AB">
      <w:pPr>
        <w:pStyle w:val="PL"/>
      </w:pPr>
      <w:r w:rsidRPr="002B15AA">
        <w:t xml:space="preserve">              &lt;element ref="ngc:EP_N26"/&gt;</w:t>
      </w:r>
    </w:p>
    <w:p w14:paraId="2E76E2D6" w14:textId="77777777" w:rsidR="00E154AB" w:rsidRPr="002B15AA" w:rsidRDefault="00E154AB" w:rsidP="00E154AB">
      <w:pPr>
        <w:pStyle w:val="PL"/>
      </w:pPr>
      <w:r w:rsidRPr="002B15AA">
        <w:t xml:space="preserve">              &lt;element ref="ngc:EP_N20"/&gt;</w:t>
      </w:r>
    </w:p>
    <w:p w14:paraId="2E76E2D7" w14:textId="77777777" w:rsidR="00E154AB" w:rsidRPr="002B15AA" w:rsidRDefault="00E154AB" w:rsidP="00E154AB">
      <w:pPr>
        <w:pStyle w:val="PL"/>
      </w:pPr>
      <w:r w:rsidRPr="002B15AA">
        <w:t xml:space="preserve">              &lt;element ref="ngc:EP_NLS"/&gt;</w:t>
      </w:r>
    </w:p>
    <w:p w14:paraId="2E76E2D8" w14:textId="77777777" w:rsidR="00E154AB" w:rsidRPr="002B15AA" w:rsidRDefault="00E154AB" w:rsidP="00E154AB">
      <w:pPr>
        <w:pStyle w:val="PL"/>
      </w:pPr>
      <w:r w:rsidRPr="002B15AA">
        <w:t xml:space="preserve">              &lt;element ref="ngc:EP_NLG"/&gt;</w:t>
      </w:r>
    </w:p>
    <w:p w14:paraId="2E76E2D9" w14:textId="77777777" w:rsidR="00E154AB" w:rsidRDefault="00E154AB" w:rsidP="00E154AB">
      <w:pPr>
        <w:pStyle w:val="PL"/>
      </w:pPr>
      <w:r w:rsidRPr="002B15AA">
        <w:t xml:space="preserve">              &lt;element ref="xn:VsDataContainer"/&gt;</w:t>
      </w:r>
    </w:p>
    <w:p w14:paraId="2E76E2DA" w14:textId="77777777" w:rsidR="00E154AB" w:rsidRPr="002B15AA" w:rsidRDefault="00E154AB" w:rsidP="00E154AB">
      <w:pPr>
        <w:pStyle w:val="PL"/>
      </w:pPr>
      <w:r>
        <w:tab/>
      </w:r>
      <w:r>
        <w:tab/>
      </w:r>
      <w:r>
        <w:tab/>
      </w:r>
      <w:r>
        <w:tab/>
      </w:r>
      <w:r w:rsidRPr="000B1A4A">
        <w:t>&lt;element ref="xn:MeasurementControl"/&gt;</w:t>
      </w:r>
    </w:p>
    <w:p w14:paraId="2E76E2DB" w14:textId="77777777" w:rsidR="00E154AB" w:rsidRPr="002B15AA" w:rsidRDefault="00E154AB" w:rsidP="00E154AB">
      <w:pPr>
        <w:pStyle w:val="PL"/>
      </w:pPr>
      <w:r w:rsidRPr="002B15AA">
        <w:t xml:space="preserve">            &lt;/choice&gt;</w:t>
      </w:r>
    </w:p>
    <w:p w14:paraId="2E76E2DC" w14:textId="77777777" w:rsidR="00E154AB" w:rsidRPr="002B15AA" w:rsidRDefault="00E154AB" w:rsidP="00E154AB">
      <w:pPr>
        <w:pStyle w:val="PL"/>
      </w:pPr>
      <w:r w:rsidRPr="002B15AA">
        <w:t xml:space="preserve">          &lt;/sequence&gt;</w:t>
      </w:r>
    </w:p>
    <w:p w14:paraId="2E76E2DD" w14:textId="77777777" w:rsidR="00E154AB" w:rsidRPr="002B15AA" w:rsidRDefault="00E154AB" w:rsidP="00E154AB">
      <w:pPr>
        <w:pStyle w:val="PL"/>
      </w:pPr>
      <w:r w:rsidRPr="002B15AA">
        <w:t xml:space="preserve">        &lt;/extension&gt;</w:t>
      </w:r>
    </w:p>
    <w:p w14:paraId="2E76E2DE" w14:textId="77777777" w:rsidR="00E154AB" w:rsidRPr="002B15AA" w:rsidRDefault="00E154AB" w:rsidP="00E154AB">
      <w:pPr>
        <w:pStyle w:val="PL"/>
      </w:pPr>
      <w:r w:rsidRPr="002B15AA">
        <w:t xml:space="preserve">      &lt;/complexContent&gt;</w:t>
      </w:r>
    </w:p>
    <w:p w14:paraId="2E76E2DF" w14:textId="77777777" w:rsidR="00E154AB" w:rsidRPr="002B15AA" w:rsidRDefault="00E154AB" w:rsidP="00E154AB">
      <w:pPr>
        <w:pStyle w:val="PL"/>
      </w:pPr>
      <w:r w:rsidRPr="002B15AA">
        <w:t xml:space="preserve">    &lt;/complexType&gt;</w:t>
      </w:r>
    </w:p>
    <w:p w14:paraId="2E76E2E0" w14:textId="77777777" w:rsidR="00E154AB" w:rsidRPr="002B15AA" w:rsidRDefault="00E154AB" w:rsidP="00E154AB">
      <w:pPr>
        <w:pStyle w:val="PL"/>
      </w:pPr>
      <w:r w:rsidRPr="002B15AA">
        <w:t xml:space="preserve">  &lt;/element&gt;</w:t>
      </w:r>
    </w:p>
    <w:p w14:paraId="2E76E2E1" w14:textId="77777777" w:rsidR="00E154AB" w:rsidRDefault="00E154AB" w:rsidP="00E154AB">
      <w:pPr>
        <w:pStyle w:val="PL"/>
      </w:pPr>
      <w:r w:rsidRPr="002B15AA">
        <w:t xml:space="preserve">  </w:t>
      </w:r>
    </w:p>
    <w:p w14:paraId="2E76E2E2" w14:textId="77777777" w:rsidR="00E154AB" w:rsidRPr="002B15AA" w:rsidRDefault="00E154AB" w:rsidP="00E154AB">
      <w:pPr>
        <w:pStyle w:val="PL"/>
      </w:pPr>
      <w:r w:rsidRPr="002B15AA">
        <w:t>&lt;element name="SMFFunction" substitutionGroup="xn:ManagedElementOptionallyContainedNrmClass"&gt;</w:t>
      </w:r>
    </w:p>
    <w:p w14:paraId="2E76E2E3" w14:textId="77777777" w:rsidR="00E154AB" w:rsidRPr="008E6D39" w:rsidRDefault="00E154AB" w:rsidP="00E154AB">
      <w:pPr>
        <w:pStyle w:val="PL"/>
        <w:rPr>
          <w:lang w:val="fr-FR"/>
        </w:rPr>
      </w:pPr>
      <w:r w:rsidRPr="002B15AA">
        <w:t xml:space="preserve">    </w:t>
      </w:r>
      <w:r w:rsidRPr="008E6D39">
        <w:rPr>
          <w:lang w:val="fr-FR"/>
        </w:rPr>
        <w:t>&lt;complexType&gt;</w:t>
      </w:r>
    </w:p>
    <w:p w14:paraId="2E76E2E4" w14:textId="77777777" w:rsidR="00E154AB" w:rsidRPr="008E6D39" w:rsidRDefault="00E154AB" w:rsidP="00E154AB">
      <w:pPr>
        <w:pStyle w:val="PL"/>
        <w:rPr>
          <w:lang w:val="fr-FR"/>
        </w:rPr>
      </w:pPr>
      <w:r w:rsidRPr="008E6D39">
        <w:rPr>
          <w:lang w:val="fr-FR"/>
        </w:rPr>
        <w:t xml:space="preserve">      &lt;complexContent&gt;</w:t>
      </w:r>
    </w:p>
    <w:p w14:paraId="2E76E2E5" w14:textId="77777777" w:rsidR="00E154AB" w:rsidRPr="008E6D39" w:rsidRDefault="00E154AB" w:rsidP="00E154AB">
      <w:pPr>
        <w:pStyle w:val="PL"/>
        <w:rPr>
          <w:lang w:val="fr-FR"/>
        </w:rPr>
      </w:pPr>
      <w:r w:rsidRPr="008E6D39">
        <w:rPr>
          <w:lang w:val="fr-FR"/>
        </w:rPr>
        <w:t xml:space="preserve">        &lt;extension base="xn:NrmClass"&gt;</w:t>
      </w:r>
    </w:p>
    <w:p w14:paraId="2E76E2E6" w14:textId="77777777" w:rsidR="00E154AB" w:rsidRPr="002B15AA" w:rsidRDefault="00E154AB" w:rsidP="00E154AB">
      <w:pPr>
        <w:pStyle w:val="PL"/>
      </w:pPr>
      <w:r w:rsidRPr="008E6D39">
        <w:rPr>
          <w:lang w:val="fr-FR"/>
        </w:rPr>
        <w:t xml:space="preserve">          </w:t>
      </w:r>
      <w:r w:rsidRPr="002B15AA">
        <w:t>&lt;sequence&gt;</w:t>
      </w:r>
    </w:p>
    <w:p w14:paraId="2E76E2E7" w14:textId="77777777" w:rsidR="00E154AB" w:rsidRPr="002B15AA" w:rsidRDefault="00E154AB" w:rsidP="00E154AB">
      <w:pPr>
        <w:pStyle w:val="PL"/>
      </w:pPr>
      <w:r w:rsidRPr="002B15AA">
        <w:t xml:space="preserve">            &lt;element name="attributes"&gt;</w:t>
      </w:r>
    </w:p>
    <w:p w14:paraId="2E76E2E8" w14:textId="77777777" w:rsidR="00E154AB" w:rsidRPr="002B15AA" w:rsidRDefault="00E154AB" w:rsidP="00E154AB">
      <w:pPr>
        <w:pStyle w:val="PL"/>
      </w:pPr>
      <w:r w:rsidRPr="002B15AA">
        <w:t xml:space="preserve">              &lt;complexType&gt;</w:t>
      </w:r>
    </w:p>
    <w:p w14:paraId="2E76E2E9" w14:textId="77777777" w:rsidR="00E154AB" w:rsidRPr="002B15AA" w:rsidRDefault="00E154AB" w:rsidP="00E154AB">
      <w:pPr>
        <w:pStyle w:val="PL"/>
      </w:pPr>
      <w:r w:rsidRPr="002B15AA">
        <w:t xml:space="preserve">                &lt;all&gt;</w:t>
      </w:r>
    </w:p>
    <w:p w14:paraId="2E76E2EA"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2EB" w14:textId="77777777" w:rsidR="00E154AB" w:rsidRPr="002B15AA" w:rsidRDefault="00E154AB" w:rsidP="00E154AB">
      <w:pPr>
        <w:pStyle w:val="PL"/>
      </w:pPr>
      <w:r w:rsidRPr="002B15AA">
        <w:t xml:space="preserve">                  &lt;element name="vnfParametersList" type="xn:vnfParametersListType" minOccurs="0"/&gt;</w:t>
      </w:r>
    </w:p>
    <w:p w14:paraId="2E76E2EC" w14:textId="77777777" w:rsidR="00E154AB" w:rsidRPr="002B15AA" w:rsidRDefault="00E154AB" w:rsidP="00E154AB">
      <w:pPr>
        <w:pStyle w:val="PL"/>
      </w:pPr>
      <w:r w:rsidRPr="002B15AA">
        <w:t xml:space="preserve">                  &lt;element name="pLMNIdList" type="en:PLMNIdList"/&gt;</w:t>
      </w:r>
    </w:p>
    <w:p w14:paraId="2E76E2ED"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2E76E2EE" w14:textId="77777777" w:rsidR="00E154AB" w:rsidRPr="002B15AA" w:rsidRDefault="00E154AB" w:rsidP="00E154AB">
      <w:pPr>
        <w:pStyle w:val="PL"/>
      </w:pPr>
      <w:r w:rsidRPr="002B15AA">
        <w:t xml:space="preserve">                  &lt;element name="sBIFqdn" type="string"/&gt;</w:t>
      </w:r>
    </w:p>
    <w:p w14:paraId="2E76E2EF"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2F0"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2F1" w14:textId="77777777" w:rsidR="00E154AB" w:rsidRDefault="00E154AB" w:rsidP="00E154AB">
      <w:pPr>
        <w:pStyle w:val="PL"/>
      </w:pPr>
      <w:r>
        <w:tab/>
      </w:r>
      <w:r>
        <w:tab/>
      </w:r>
      <w:r>
        <w:tab/>
      </w:r>
      <w:r>
        <w:tab/>
      </w:r>
      <w:r>
        <w:tab/>
      </w:r>
      <w:r w:rsidRPr="00E71FF5">
        <w:t>&lt;element name="measurements" type="xn:MeasurementTypesAndGPsList" minOccurs="0"/&gt;</w:t>
      </w:r>
    </w:p>
    <w:p w14:paraId="2E76E2F2"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2F3" w14:textId="77777777"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2F4" w14:textId="77777777" w:rsidR="001A1A37" w:rsidRDefault="004225C4"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t>/&gt;</w:t>
      </w:r>
    </w:p>
    <w:p w14:paraId="2E76E2F5" w14:textId="77777777" w:rsidR="00E154AB"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2E76E2F6" w14:textId="77777777" w:rsidR="00E154AB" w:rsidRPr="002B15AA" w:rsidRDefault="00E154AB" w:rsidP="00E154AB">
      <w:pPr>
        <w:pStyle w:val="PL"/>
      </w:pPr>
      <w:r w:rsidRPr="002B15AA">
        <w:t xml:space="preserve">                &lt;/all&gt;</w:t>
      </w:r>
    </w:p>
    <w:p w14:paraId="2E76E2F7" w14:textId="77777777" w:rsidR="00E154AB" w:rsidRPr="002B15AA" w:rsidRDefault="00E154AB" w:rsidP="00E154AB">
      <w:pPr>
        <w:pStyle w:val="PL"/>
      </w:pPr>
      <w:r w:rsidRPr="002B15AA">
        <w:t xml:space="preserve">              &lt;/complexType&gt;</w:t>
      </w:r>
    </w:p>
    <w:p w14:paraId="2E76E2F8" w14:textId="77777777" w:rsidR="00E154AB" w:rsidRPr="002B15AA" w:rsidRDefault="00E154AB" w:rsidP="00E154AB">
      <w:pPr>
        <w:pStyle w:val="PL"/>
      </w:pPr>
      <w:r w:rsidRPr="002B15AA">
        <w:t xml:space="preserve">            &lt;/element&gt;</w:t>
      </w:r>
    </w:p>
    <w:p w14:paraId="2E76E2F9" w14:textId="77777777" w:rsidR="00E154AB" w:rsidRPr="002B15AA" w:rsidRDefault="00E154AB" w:rsidP="00E154AB">
      <w:pPr>
        <w:pStyle w:val="PL"/>
      </w:pPr>
      <w:r w:rsidRPr="002B15AA">
        <w:t xml:space="preserve">            &lt;choice minOccurs="0" maxOccurs="unbounded"&gt;</w:t>
      </w:r>
    </w:p>
    <w:p w14:paraId="2E76E2FA" w14:textId="77777777" w:rsidR="00E154AB" w:rsidRPr="002B15AA" w:rsidRDefault="00E154AB" w:rsidP="00E154AB">
      <w:pPr>
        <w:pStyle w:val="PL"/>
      </w:pPr>
      <w:r w:rsidRPr="002B15AA">
        <w:t xml:space="preserve">              &lt;element ref="ngc:EP_N4"/&gt;</w:t>
      </w:r>
    </w:p>
    <w:p w14:paraId="2E76E2FB" w14:textId="77777777" w:rsidR="00E154AB" w:rsidRPr="002B15AA" w:rsidRDefault="00E154AB" w:rsidP="00E154AB">
      <w:pPr>
        <w:pStyle w:val="PL"/>
      </w:pPr>
      <w:r w:rsidRPr="002B15AA">
        <w:t xml:space="preserve">              &lt;element ref="ngc:EP_N10"/&gt;</w:t>
      </w:r>
    </w:p>
    <w:p w14:paraId="2E76E2FC" w14:textId="77777777" w:rsidR="00E154AB" w:rsidRPr="002B15AA" w:rsidRDefault="00E154AB" w:rsidP="00E154AB">
      <w:pPr>
        <w:pStyle w:val="PL"/>
      </w:pPr>
      <w:r w:rsidRPr="002B15AA">
        <w:t xml:space="preserve">              &lt;element ref="ngc:EP_N11"/&gt;</w:t>
      </w:r>
    </w:p>
    <w:p w14:paraId="2E76E2FD" w14:textId="77777777" w:rsidR="00E154AB" w:rsidRPr="002B15AA" w:rsidRDefault="00E154AB" w:rsidP="00E154AB">
      <w:pPr>
        <w:pStyle w:val="PL"/>
      </w:pPr>
      <w:r w:rsidRPr="002B15AA">
        <w:t xml:space="preserve">              &lt;element ref="ngc:EP_N7"/&gt;</w:t>
      </w:r>
    </w:p>
    <w:p w14:paraId="2E76E2FE" w14:textId="77777777" w:rsidR="00E154AB" w:rsidRPr="002B15AA" w:rsidRDefault="00E154AB" w:rsidP="00E154AB">
      <w:pPr>
        <w:pStyle w:val="PL"/>
      </w:pPr>
      <w:r w:rsidRPr="002B15AA">
        <w:t xml:space="preserve">              &lt;element ref="ngc:EP_N16"/&gt;</w:t>
      </w:r>
    </w:p>
    <w:p w14:paraId="2E76E2FF" w14:textId="77777777" w:rsidR="0011562A" w:rsidRDefault="00E154AB" w:rsidP="0011562A">
      <w:pPr>
        <w:pStyle w:val="PL"/>
      </w:pPr>
      <w:r w:rsidRPr="002B15AA">
        <w:t xml:space="preserve">              &lt;element ref="ngc:EP_S5C"/&gt;</w:t>
      </w:r>
    </w:p>
    <w:p w14:paraId="2E76E300" w14:textId="77777777"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14:paraId="2E76E301" w14:textId="77777777"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14:paraId="2E76E302" w14:textId="77777777" w:rsidR="00E07101" w:rsidRDefault="00F4273F" w:rsidP="00E07101">
      <w:pPr>
        <w:pStyle w:val="PL"/>
      </w:pPr>
      <w:r>
        <w:tab/>
      </w:r>
      <w:r>
        <w:tab/>
      </w:r>
      <w:r>
        <w:tab/>
        <w:t xml:space="preserve">  </w:t>
      </w:r>
      <w:r w:rsidRPr="000B1A4A">
        <w:t>&lt;element ref="</w:t>
      </w:r>
      <w:r>
        <w:t>ngc</w:t>
      </w:r>
      <w:r w:rsidRPr="000B1A4A">
        <w:t>:</w:t>
      </w:r>
      <w:r>
        <w:t>QFQoSMonitoringControl</w:t>
      </w:r>
      <w:r w:rsidRPr="000B1A4A">
        <w:t>"/&gt;</w:t>
      </w:r>
    </w:p>
    <w:p w14:paraId="2E76E303" w14:textId="77777777" w:rsidR="00E154AB" w:rsidRDefault="00E07101" w:rsidP="00E154AB">
      <w:pPr>
        <w:pStyle w:val="PL"/>
      </w:pPr>
      <w:r>
        <w:tab/>
      </w:r>
      <w:r>
        <w:tab/>
      </w:r>
      <w:r>
        <w:tab/>
        <w:t xml:space="preserve">  </w:t>
      </w:r>
      <w:r w:rsidRPr="000B1A4A">
        <w:t>&lt;element ref="</w:t>
      </w:r>
      <w:r>
        <w:t>ngc</w:t>
      </w:r>
      <w:r w:rsidRPr="000B1A4A">
        <w:t>:</w:t>
      </w:r>
      <w:r>
        <w:t>PredefinedPccRuleSet</w:t>
      </w:r>
      <w:r w:rsidRPr="000B1A4A">
        <w:t>"/&gt;</w:t>
      </w:r>
      <w:r w:rsidR="00E154AB" w:rsidRPr="002B15AA">
        <w:t xml:space="preserve">              &lt;element ref="xn:VsDataContainer"/&gt;</w:t>
      </w:r>
    </w:p>
    <w:p w14:paraId="2E76E304" w14:textId="77777777" w:rsidR="00E154AB" w:rsidRPr="002B15AA" w:rsidRDefault="00E154AB" w:rsidP="00E154AB">
      <w:pPr>
        <w:pStyle w:val="PL"/>
      </w:pPr>
      <w:r>
        <w:tab/>
      </w:r>
      <w:r>
        <w:tab/>
      </w:r>
      <w:r>
        <w:tab/>
      </w:r>
      <w:r w:rsidR="00F4273F">
        <w:t xml:space="preserve">  </w:t>
      </w:r>
      <w:r w:rsidRPr="000B1A4A">
        <w:t>&lt;element ref="xn:MeasurementControl"/&gt;</w:t>
      </w:r>
    </w:p>
    <w:p w14:paraId="2E76E305" w14:textId="77777777" w:rsidR="00E154AB" w:rsidRPr="002B15AA" w:rsidRDefault="00E154AB" w:rsidP="00E154AB">
      <w:pPr>
        <w:pStyle w:val="PL"/>
      </w:pPr>
      <w:r w:rsidRPr="002B15AA">
        <w:t xml:space="preserve">            &lt;/choice&gt;</w:t>
      </w:r>
    </w:p>
    <w:p w14:paraId="2E76E306" w14:textId="77777777" w:rsidR="00E154AB" w:rsidRPr="007B3443" w:rsidRDefault="00E154AB" w:rsidP="00E154AB">
      <w:pPr>
        <w:pStyle w:val="PL"/>
      </w:pPr>
      <w:r w:rsidRPr="002B15AA">
        <w:t xml:space="preserve">          </w:t>
      </w:r>
      <w:r w:rsidRPr="007B3443">
        <w:t>&lt;/sequence&gt;</w:t>
      </w:r>
    </w:p>
    <w:p w14:paraId="2E76E307" w14:textId="77777777" w:rsidR="00E154AB" w:rsidRPr="007B3443" w:rsidRDefault="00E154AB" w:rsidP="00E154AB">
      <w:pPr>
        <w:pStyle w:val="PL"/>
      </w:pPr>
      <w:r w:rsidRPr="007B3443">
        <w:t xml:space="preserve">        &lt;/extension&gt;</w:t>
      </w:r>
    </w:p>
    <w:p w14:paraId="2E76E308" w14:textId="77777777" w:rsidR="00E154AB" w:rsidRPr="007B3443" w:rsidRDefault="00E154AB" w:rsidP="00E154AB">
      <w:pPr>
        <w:pStyle w:val="PL"/>
      </w:pPr>
      <w:r w:rsidRPr="007B3443">
        <w:t xml:space="preserve">      &lt;/complexContent&gt;</w:t>
      </w:r>
    </w:p>
    <w:p w14:paraId="2E76E309" w14:textId="77777777" w:rsidR="00E154AB" w:rsidRPr="007B3443" w:rsidRDefault="00E154AB" w:rsidP="00E154AB">
      <w:pPr>
        <w:pStyle w:val="PL"/>
      </w:pPr>
      <w:r w:rsidRPr="007B3443">
        <w:t xml:space="preserve">    &lt;/complexType&gt;</w:t>
      </w:r>
    </w:p>
    <w:p w14:paraId="2E76E30A" w14:textId="77777777" w:rsidR="00E154AB" w:rsidRPr="007B3443" w:rsidRDefault="00E154AB" w:rsidP="00E154AB">
      <w:pPr>
        <w:pStyle w:val="PL"/>
      </w:pPr>
      <w:r w:rsidRPr="007B3443">
        <w:t xml:space="preserve">  &lt;/element&gt;</w:t>
      </w:r>
    </w:p>
    <w:p w14:paraId="2E76E30B" w14:textId="77777777" w:rsidR="00E154AB" w:rsidRPr="007B3443" w:rsidRDefault="00E154AB" w:rsidP="00E154AB">
      <w:pPr>
        <w:pStyle w:val="PL"/>
      </w:pPr>
      <w:r w:rsidRPr="007B3443">
        <w:t xml:space="preserve">  </w:t>
      </w:r>
    </w:p>
    <w:p w14:paraId="2E76E30C" w14:textId="77777777" w:rsidR="00E154AB" w:rsidRPr="002B15AA" w:rsidRDefault="00E154AB" w:rsidP="00E154AB">
      <w:pPr>
        <w:pStyle w:val="PL"/>
      </w:pPr>
      <w:r w:rsidRPr="002B15AA">
        <w:t>&lt;element name="UPFFunction" substitutionGroup="xn:ManagedElementOptionallyContainedNrmClass"&gt;</w:t>
      </w:r>
    </w:p>
    <w:p w14:paraId="2E76E30D" w14:textId="77777777" w:rsidR="00E154AB" w:rsidRPr="008E6D39" w:rsidRDefault="00E154AB" w:rsidP="00E154AB">
      <w:pPr>
        <w:pStyle w:val="PL"/>
        <w:rPr>
          <w:lang w:val="fr-FR"/>
        </w:rPr>
      </w:pPr>
      <w:r w:rsidRPr="002B15AA">
        <w:t xml:space="preserve">    </w:t>
      </w:r>
      <w:r w:rsidRPr="008E6D39">
        <w:rPr>
          <w:lang w:val="fr-FR"/>
        </w:rPr>
        <w:t>&lt;complexType&gt;</w:t>
      </w:r>
    </w:p>
    <w:p w14:paraId="2E76E30E" w14:textId="77777777" w:rsidR="00E154AB" w:rsidRPr="008E6D39" w:rsidRDefault="00E154AB" w:rsidP="00E154AB">
      <w:pPr>
        <w:pStyle w:val="PL"/>
        <w:rPr>
          <w:lang w:val="fr-FR"/>
        </w:rPr>
      </w:pPr>
      <w:r w:rsidRPr="008E6D39">
        <w:rPr>
          <w:lang w:val="fr-FR"/>
        </w:rPr>
        <w:t xml:space="preserve">      &lt;complexContent&gt;</w:t>
      </w:r>
    </w:p>
    <w:p w14:paraId="2E76E30F" w14:textId="77777777" w:rsidR="00E154AB" w:rsidRPr="008E6D39" w:rsidRDefault="00E154AB" w:rsidP="00E154AB">
      <w:pPr>
        <w:pStyle w:val="PL"/>
        <w:rPr>
          <w:lang w:val="fr-FR"/>
        </w:rPr>
      </w:pPr>
      <w:r w:rsidRPr="008E6D39">
        <w:rPr>
          <w:lang w:val="fr-FR"/>
        </w:rPr>
        <w:t xml:space="preserve">        &lt;extension base="xn:NrmClass"&gt;</w:t>
      </w:r>
    </w:p>
    <w:p w14:paraId="2E76E310" w14:textId="77777777" w:rsidR="00E154AB" w:rsidRPr="002B15AA" w:rsidRDefault="00E154AB" w:rsidP="00E154AB">
      <w:pPr>
        <w:pStyle w:val="PL"/>
      </w:pPr>
      <w:r w:rsidRPr="008E6D39">
        <w:rPr>
          <w:lang w:val="fr-FR"/>
        </w:rPr>
        <w:t xml:space="preserve">          </w:t>
      </w:r>
      <w:r w:rsidRPr="002B15AA">
        <w:t>&lt;sequence&gt;</w:t>
      </w:r>
    </w:p>
    <w:p w14:paraId="2E76E311" w14:textId="77777777" w:rsidR="00E154AB" w:rsidRPr="002B15AA" w:rsidRDefault="00E154AB" w:rsidP="00E154AB">
      <w:pPr>
        <w:pStyle w:val="PL"/>
      </w:pPr>
      <w:r w:rsidRPr="002B15AA">
        <w:t xml:space="preserve">            &lt;element name="attributes"&gt;</w:t>
      </w:r>
    </w:p>
    <w:p w14:paraId="2E76E312" w14:textId="77777777" w:rsidR="00E154AB" w:rsidRPr="002B15AA" w:rsidRDefault="00E154AB" w:rsidP="00E154AB">
      <w:pPr>
        <w:pStyle w:val="PL"/>
      </w:pPr>
      <w:r w:rsidRPr="002B15AA">
        <w:t xml:space="preserve">              &lt;complexType&gt;</w:t>
      </w:r>
    </w:p>
    <w:p w14:paraId="2E76E313" w14:textId="77777777" w:rsidR="00E154AB" w:rsidRPr="002B15AA" w:rsidRDefault="00E154AB" w:rsidP="00E154AB">
      <w:pPr>
        <w:pStyle w:val="PL"/>
      </w:pPr>
      <w:r w:rsidRPr="002B15AA">
        <w:t xml:space="preserve">                &lt;all&gt;</w:t>
      </w:r>
    </w:p>
    <w:p w14:paraId="2E76E314"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315" w14:textId="77777777" w:rsidR="00E154AB" w:rsidRPr="002B15AA" w:rsidRDefault="00E154AB" w:rsidP="00E154AB">
      <w:pPr>
        <w:pStyle w:val="PL"/>
      </w:pPr>
      <w:r w:rsidRPr="002B15AA">
        <w:t xml:space="preserve">                  &lt;element name="vnfParametersList" type="xn:vnfParametersListType" minOccurs="0"/&gt;</w:t>
      </w:r>
    </w:p>
    <w:p w14:paraId="2E76E316" w14:textId="77777777" w:rsidR="00E154AB" w:rsidRPr="002B15AA" w:rsidRDefault="00E154AB" w:rsidP="00E154AB">
      <w:pPr>
        <w:pStyle w:val="PL"/>
      </w:pPr>
      <w:r w:rsidRPr="002B15AA">
        <w:t xml:space="preserve">                  &lt;element name="pLMNIdList" type="en:PLMNIdList"/&gt;</w:t>
      </w:r>
    </w:p>
    <w:p w14:paraId="2E76E317" w14:textId="77777777" w:rsidR="00E154AB" w:rsidRPr="002B15AA" w:rsidRDefault="00E154AB" w:rsidP="00E154AB">
      <w:pPr>
        <w:pStyle w:val="PL"/>
      </w:pPr>
      <w:r w:rsidRPr="002B15AA">
        <w:t xml:space="preserve">                  &lt;element name="</w:t>
      </w:r>
      <w:r>
        <w:t>nRT</w:t>
      </w:r>
      <w:r w:rsidRPr="002B15AA">
        <w:t>ACList" type="ngc:N</w:t>
      </w:r>
      <w:r>
        <w:t>r</w:t>
      </w:r>
      <w:r w:rsidRPr="002B15AA">
        <w:t>TACList"/&gt;</w:t>
      </w:r>
    </w:p>
    <w:p w14:paraId="2E76E318"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31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1A" w14:textId="77777777" w:rsidR="00E154AB" w:rsidRDefault="00E154AB" w:rsidP="00E154AB">
      <w:pPr>
        <w:pStyle w:val="PL"/>
      </w:pPr>
      <w:r>
        <w:lastRenderedPageBreak/>
        <w:tab/>
      </w:r>
      <w:r>
        <w:tab/>
      </w:r>
      <w:r>
        <w:tab/>
      </w:r>
      <w:r>
        <w:tab/>
      </w:r>
      <w:r>
        <w:tab/>
      </w:r>
      <w:r w:rsidRPr="00E71FF5">
        <w:t>&lt;element name="measurements" type="xn:MeasurementTypesAndGPsList" minOccurs="0"/&gt;</w:t>
      </w:r>
    </w:p>
    <w:p w14:paraId="2E76E31B" w14:textId="77777777"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31C"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31D" w14:textId="77777777" w:rsidR="00E154AB" w:rsidRPr="002B15AA" w:rsidRDefault="00E154AB" w:rsidP="00E154AB">
      <w:pPr>
        <w:pStyle w:val="PL"/>
      </w:pPr>
      <w:r w:rsidRPr="002B15AA">
        <w:t xml:space="preserve">                &lt;/all&gt;</w:t>
      </w:r>
    </w:p>
    <w:p w14:paraId="2E76E31E" w14:textId="77777777" w:rsidR="00E154AB" w:rsidRPr="002B15AA" w:rsidRDefault="00E154AB" w:rsidP="00E154AB">
      <w:pPr>
        <w:pStyle w:val="PL"/>
      </w:pPr>
      <w:r w:rsidRPr="002B15AA">
        <w:t xml:space="preserve">              &lt;/complexType&gt;</w:t>
      </w:r>
    </w:p>
    <w:p w14:paraId="2E76E31F" w14:textId="77777777" w:rsidR="00E154AB" w:rsidRPr="002B15AA" w:rsidRDefault="00E154AB" w:rsidP="00E154AB">
      <w:pPr>
        <w:pStyle w:val="PL"/>
      </w:pPr>
      <w:r w:rsidRPr="002B15AA">
        <w:t xml:space="preserve">            &lt;/element&gt;</w:t>
      </w:r>
    </w:p>
    <w:p w14:paraId="2E76E320" w14:textId="77777777" w:rsidR="00E154AB" w:rsidRPr="002B15AA" w:rsidRDefault="00E154AB" w:rsidP="00E154AB">
      <w:pPr>
        <w:pStyle w:val="PL"/>
      </w:pPr>
      <w:r w:rsidRPr="002B15AA">
        <w:t xml:space="preserve">            &lt;choice minOccurs="0" maxOccurs="unbounded"&gt;</w:t>
      </w:r>
    </w:p>
    <w:p w14:paraId="2E76E321" w14:textId="77777777" w:rsidR="00E154AB" w:rsidRPr="002B15AA" w:rsidRDefault="00E154AB" w:rsidP="00E154AB">
      <w:pPr>
        <w:pStyle w:val="PL"/>
      </w:pPr>
      <w:r w:rsidRPr="002B15AA">
        <w:t xml:space="preserve">              &lt;element ref="ngc:EP_N4"/&gt;</w:t>
      </w:r>
    </w:p>
    <w:p w14:paraId="2E76E322" w14:textId="77777777" w:rsidR="00E154AB" w:rsidRPr="002B15AA" w:rsidRDefault="00E154AB" w:rsidP="00E154AB">
      <w:pPr>
        <w:pStyle w:val="PL"/>
      </w:pPr>
      <w:r w:rsidRPr="002B15AA">
        <w:t xml:space="preserve">              &lt;element ref="ngc:EP_N3"/&gt;</w:t>
      </w:r>
    </w:p>
    <w:p w14:paraId="2E76E323" w14:textId="77777777" w:rsidR="00E154AB" w:rsidRPr="002B15AA" w:rsidRDefault="00E154AB" w:rsidP="00E154AB">
      <w:pPr>
        <w:pStyle w:val="PL"/>
      </w:pPr>
      <w:r w:rsidRPr="002B15AA">
        <w:t xml:space="preserve">              &lt;element ref="ngc:EP_N9"/&gt;</w:t>
      </w:r>
    </w:p>
    <w:p w14:paraId="2E76E324" w14:textId="77777777" w:rsidR="00E154AB" w:rsidRPr="002B15AA" w:rsidRDefault="00E154AB" w:rsidP="00E154AB">
      <w:pPr>
        <w:pStyle w:val="PL"/>
      </w:pPr>
      <w:r w:rsidRPr="002B15AA">
        <w:t xml:space="preserve">              &lt;element ref="ngc:EP_S5U"/&gt;</w:t>
      </w:r>
    </w:p>
    <w:p w14:paraId="2E76E325" w14:textId="77777777" w:rsidR="00E154AB" w:rsidRPr="002B15AA" w:rsidRDefault="00E154AB" w:rsidP="00E154AB">
      <w:pPr>
        <w:pStyle w:val="PL"/>
      </w:pPr>
      <w:r w:rsidRPr="002B15AA">
        <w:t xml:space="preserve">              &lt;element ref="ngc:EP_N6"/&gt;</w:t>
      </w:r>
    </w:p>
    <w:p w14:paraId="2E76E326" w14:textId="77777777" w:rsidR="00E154AB" w:rsidRDefault="00E154AB" w:rsidP="00E154AB">
      <w:pPr>
        <w:pStyle w:val="PL"/>
      </w:pPr>
      <w:r w:rsidRPr="002B15AA">
        <w:t xml:space="preserve">              &lt;element ref="xn:VsDataContainer"/&gt;</w:t>
      </w:r>
    </w:p>
    <w:p w14:paraId="2E76E327" w14:textId="77777777" w:rsidR="00E154AB" w:rsidRPr="002B15AA" w:rsidRDefault="00E154AB" w:rsidP="00E154AB">
      <w:pPr>
        <w:pStyle w:val="PL"/>
      </w:pPr>
      <w:r>
        <w:tab/>
      </w:r>
      <w:r>
        <w:tab/>
      </w:r>
      <w:r>
        <w:tab/>
      </w:r>
      <w:r w:rsidRPr="000B1A4A">
        <w:t>&lt;element ref="xn:MeasurementControl"/&gt;</w:t>
      </w:r>
    </w:p>
    <w:p w14:paraId="2E76E328" w14:textId="77777777" w:rsidR="00E154AB" w:rsidRPr="002B15AA" w:rsidRDefault="00E154AB" w:rsidP="00E154AB">
      <w:pPr>
        <w:pStyle w:val="PL"/>
      </w:pPr>
      <w:r w:rsidRPr="002B15AA">
        <w:t xml:space="preserve">            &lt;/choice&gt;</w:t>
      </w:r>
    </w:p>
    <w:p w14:paraId="2E76E329" w14:textId="77777777" w:rsidR="00E154AB" w:rsidRPr="002B15AA" w:rsidRDefault="00E154AB" w:rsidP="00E154AB">
      <w:pPr>
        <w:pStyle w:val="PL"/>
      </w:pPr>
      <w:r w:rsidRPr="002B15AA">
        <w:t xml:space="preserve">          &lt;/sequence&gt;</w:t>
      </w:r>
    </w:p>
    <w:p w14:paraId="2E76E32A" w14:textId="77777777" w:rsidR="00E154AB" w:rsidRPr="002B15AA" w:rsidRDefault="00E154AB" w:rsidP="00E154AB">
      <w:pPr>
        <w:pStyle w:val="PL"/>
      </w:pPr>
      <w:r w:rsidRPr="002B15AA">
        <w:t xml:space="preserve">        &lt;/extension&gt;</w:t>
      </w:r>
    </w:p>
    <w:p w14:paraId="2E76E32B" w14:textId="77777777" w:rsidR="00E154AB" w:rsidRPr="002B15AA" w:rsidRDefault="00E154AB" w:rsidP="00E154AB">
      <w:pPr>
        <w:pStyle w:val="PL"/>
      </w:pPr>
      <w:r w:rsidRPr="002B15AA">
        <w:t xml:space="preserve">      &lt;/complexContent&gt;</w:t>
      </w:r>
    </w:p>
    <w:p w14:paraId="2E76E32C" w14:textId="77777777" w:rsidR="00E154AB" w:rsidRPr="002B15AA" w:rsidRDefault="00E154AB" w:rsidP="00E154AB">
      <w:pPr>
        <w:pStyle w:val="PL"/>
      </w:pPr>
      <w:r w:rsidRPr="002B15AA">
        <w:t xml:space="preserve">    &lt;/complexType&gt;</w:t>
      </w:r>
    </w:p>
    <w:p w14:paraId="2E76E32D" w14:textId="77777777" w:rsidR="00E154AB" w:rsidRDefault="00E154AB" w:rsidP="00E154AB">
      <w:pPr>
        <w:pStyle w:val="PL"/>
      </w:pPr>
      <w:r w:rsidRPr="002B15AA">
        <w:t xml:space="preserve">  &lt;/element&gt;</w:t>
      </w:r>
    </w:p>
    <w:p w14:paraId="2E76E32E" w14:textId="77777777" w:rsidR="00E154AB" w:rsidRPr="002B15AA" w:rsidRDefault="00E154AB" w:rsidP="00E154AB">
      <w:pPr>
        <w:pStyle w:val="PL"/>
      </w:pPr>
    </w:p>
    <w:p w14:paraId="2E76E32F" w14:textId="77777777" w:rsidR="00E154AB" w:rsidRPr="002B15AA" w:rsidRDefault="00E154AB" w:rsidP="00E154AB">
      <w:pPr>
        <w:pStyle w:val="PL"/>
      </w:pPr>
      <w:r w:rsidRPr="002B15AA">
        <w:t xml:space="preserve">  &lt;element name="N3IWFFunction" substitutionGroup="xn:ManagedElementOptionallyContainedNrmClass"&gt;</w:t>
      </w:r>
    </w:p>
    <w:p w14:paraId="2E76E330" w14:textId="77777777" w:rsidR="00E154AB" w:rsidRPr="008E6D39" w:rsidRDefault="00E154AB" w:rsidP="00E154AB">
      <w:pPr>
        <w:pStyle w:val="PL"/>
        <w:rPr>
          <w:lang w:val="fr-FR"/>
        </w:rPr>
      </w:pPr>
      <w:r w:rsidRPr="002B15AA">
        <w:t xml:space="preserve">    </w:t>
      </w:r>
      <w:r w:rsidRPr="008E6D39">
        <w:rPr>
          <w:lang w:val="fr-FR"/>
        </w:rPr>
        <w:t>&lt;complexType&gt;</w:t>
      </w:r>
    </w:p>
    <w:p w14:paraId="2E76E331" w14:textId="77777777" w:rsidR="00E154AB" w:rsidRPr="008E6D39" w:rsidRDefault="00E154AB" w:rsidP="00E154AB">
      <w:pPr>
        <w:pStyle w:val="PL"/>
        <w:rPr>
          <w:lang w:val="fr-FR"/>
        </w:rPr>
      </w:pPr>
      <w:r w:rsidRPr="008E6D39">
        <w:rPr>
          <w:lang w:val="fr-FR"/>
        </w:rPr>
        <w:t xml:space="preserve">      &lt;complexContent&gt;</w:t>
      </w:r>
    </w:p>
    <w:p w14:paraId="2E76E332" w14:textId="77777777" w:rsidR="00E154AB" w:rsidRPr="008E6D39" w:rsidRDefault="00E154AB" w:rsidP="00E154AB">
      <w:pPr>
        <w:pStyle w:val="PL"/>
        <w:rPr>
          <w:lang w:val="fr-FR"/>
        </w:rPr>
      </w:pPr>
      <w:r w:rsidRPr="008E6D39">
        <w:rPr>
          <w:lang w:val="fr-FR"/>
        </w:rPr>
        <w:t xml:space="preserve">        &lt;extension base="xn:NrmClass"&gt;</w:t>
      </w:r>
    </w:p>
    <w:p w14:paraId="2E76E333" w14:textId="77777777" w:rsidR="00E154AB" w:rsidRPr="002B15AA" w:rsidRDefault="00E154AB" w:rsidP="00E154AB">
      <w:pPr>
        <w:pStyle w:val="PL"/>
      </w:pPr>
      <w:r w:rsidRPr="008E6D39">
        <w:rPr>
          <w:lang w:val="fr-FR"/>
        </w:rPr>
        <w:t xml:space="preserve">          </w:t>
      </w:r>
      <w:r w:rsidRPr="002B15AA">
        <w:t>&lt;sequence&gt;</w:t>
      </w:r>
    </w:p>
    <w:p w14:paraId="2E76E334" w14:textId="77777777" w:rsidR="00E154AB" w:rsidRPr="002B15AA" w:rsidRDefault="00E154AB" w:rsidP="00E154AB">
      <w:pPr>
        <w:pStyle w:val="PL"/>
      </w:pPr>
      <w:r w:rsidRPr="002B15AA">
        <w:t xml:space="preserve">            &lt;element name="attributes"&gt;</w:t>
      </w:r>
    </w:p>
    <w:p w14:paraId="2E76E335" w14:textId="77777777" w:rsidR="00E154AB" w:rsidRPr="002B15AA" w:rsidRDefault="00E154AB" w:rsidP="00E154AB">
      <w:pPr>
        <w:pStyle w:val="PL"/>
      </w:pPr>
      <w:r w:rsidRPr="002B15AA">
        <w:t xml:space="preserve">              &lt;complexType&gt;</w:t>
      </w:r>
    </w:p>
    <w:p w14:paraId="2E76E336" w14:textId="77777777" w:rsidR="00E154AB" w:rsidRPr="002B15AA" w:rsidRDefault="00E154AB" w:rsidP="00E154AB">
      <w:pPr>
        <w:pStyle w:val="PL"/>
      </w:pPr>
      <w:r w:rsidRPr="002B15AA">
        <w:t xml:space="preserve">                &lt;all&gt;</w:t>
      </w:r>
    </w:p>
    <w:p w14:paraId="2E76E337"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338" w14:textId="77777777" w:rsidR="00E154AB" w:rsidRPr="002B15AA" w:rsidRDefault="00E154AB" w:rsidP="00E154AB">
      <w:pPr>
        <w:pStyle w:val="PL"/>
      </w:pPr>
      <w:r w:rsidRPr="002B15AA">
        <w:t xml:space="preserve">                  &lt;element name="vnfParametersList" type="xn:vnfParametersListType" minOccurs="0"/&gt;</w:t>
      </w:r>
    </w:p>
    <w:p w14:paraId="2E76E339" w14:textId="77777777" w:rsidR="00E154AB" w:rsidRDefault="00E154AB" w:rsidP="00E154AB">
      <w:pPr>
        <w:pStyle w:val="PL"/>
      </w:pPr>
      <w:r w:rsidRPr="002B15AA">
        <w:t xml:space="preserve">                  &lt;element name="pLMNIdList" type="en:PLMNIdList"/&gt;</w:t>
      </w:r>
    </w:p>
    <w:p w14:paraId="2E76E33A"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3B" w14:textId="77777777" w:rsidR="00E154AB" w:rsidRDefault="00E154AB" w:rsidP="00E154AB">
      <w:pPr>
        <w:pStyle w:val="PL"/>
      </w:pPr>
      <w:r>
        <w:tab/>
      </w:r>
      <w:r>
        <w:tab/>
      </w:r>
      <w:r>
        <w:tab/>
      </w:r>
      <w:r>
        <w:tab/>
      </w:r>
      <w:r>
        <w:tab/>
      </w:r>
      <w:r w:rsidRPr="00E71FF5">
        <w:t>&lt;element name="measurements" type="xn:MeasurementTypesAndGPsList" minOccurs="0"/&gt;</w:t>
      </w:r>
    </w:p>
    <w:p w14:paraId="2E76E33C"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33D" w14:textId="77777777" w:rsidR="00E154AB" w:rsidRPr="002B15AA" w:rsidRDefault="00E154AB" w:rsidP="00E154AB">
      <w:pPr>
        <w:pStyle w:val="PL"/>
      </w:pPr>
      <w:r w:rsidRPr="002B15AA">
        <w:t xml:space="preserve">                &lt;/all&gt;</w:t>
      </w:r>
    </w:p>
    <w:p w14:paraId="2E76E33E" w14:textId="77777777" w:rsidR="00E154AB" w:rsidRPr="002B15AA" w:rsidRDefault="00E154AB" w:rsidP="00E154AB">
      <w:pPr>
        <w:pStyle w:val="PL"/>
      </w:pPr>
      <w:r w:rsidRPr="002B15AA">
        <w:t xml:space="preserve">              &lt;/complexType&gt;</w:t>
      </w:r>
    </w:p>
    <w:p w14:paraId="2E76E33F" w14:textId="77777777" w:rsidR="00E154AB" w:rsidRPr="002B15AA" w:rsidRDefault="00E154AB" w:rsidP="00E154AB">
      <w:pPr>
        <w:pStyle w:val="PL"/>
      </w:pPr>
      <w:r w:rsidRPr="002B15AA">
        <w:t xml:space="preserve">            &lt;/element&gt;</w:t>
      </w:r>
    </w:p>
    <w:p w14:paraId="2E76E340" w14:textId="77777777" w:rsidR="00E154AB" w:rsidRPr="002B15AA" w:rsidRDefault="00E154AB" w:rsidP="00E154AB">
      <w:pPr>
        <w:pStyle w:val="PL"/>
      </w:pPr>
      <w:r w:rsidRPr="002B15AA">
        <w:t xml:space="preserve">            &lt;choice minOccurs="0" maxOccurs="unbounded"&gt;</w:t>
      </w:r>
    </w:p>
    <w:p w14:paraId="2E76E341" w14:textId="77777777" w:rsidR="00E154AB" w:rsidRPr="002B15AA" w:rsidRDefault="00E154AB" w:rsidP="00E154AB">
      <w:pPr>
        <w:pStyle w:val="PL"/>
      </w:pPr>
      <w:r w:rsidRPr="002B15AA">
        <w:t xml:space="preserve">              &lt;element ref="ngc:EP_N2"/&gt;</w:t>
      </w:r>
    </w:p>
    <w:p w14:paraId="2E76E342" w14:textId="77777777" w:rsidR="00E154AB" w:rsidRPr="002B15AA" w:rsidRDefault="00E154AB" w:rsidP="00E154AB">
      <w:pPr>
        <w:pStyle w:val="PL"/>
      </w:pPr>
      <w:r w:rsidRPr="002B15AA">
        <w:t xml:space="preserve">              &lt;element ref="ngc:EP_N3"/&gt;</w:t>
      </w:r>
    </w:p>
    <w:p w14:paraId="2E76E343" w14:textId="77777777" w:rsidR="00E154AB" w:rsidRDefault="00E154AB" w:rsidP="00E154AB">
      <w:pPr>
        <w:pStyle w:val="PL"/>
        <w:tabs>
          <w:tab w:val="clear" w:pos="1152"/>
          <w:tab w:val="left" w:pos="1325"/>
        </w:tabs>
      </w:pPr>
      <w:r w:rsidRPr="002B15AA">
        <w:t xml:space="preserve">              &lt;element ref="xn:VsDataContainer"/&gt;</w:t>
      </w:r>
    </w:p>
    <w:p w14:paraId="2E76E344" w14:textId="77777777" w:rsidR="00E154AB" w:rsidRPr="002B15AA" w:rsidRDefault="00E154AB" w:rsidP="00E154AB">
      <w:pPr>
        <w:pStyle w:val="PL"/>
        <w:tabs>
          <w:tab w:val="clear" w:pos="1152"/>
          <w:tab w:val="left" w:pos="1325"/>
        </w:tabs>
      </w:pPr>
      <w:r>
        <w:tab/>
      </w:r>
      <w:r>
        <w:tab/>
      </w:r>
      <w:r>
        <w:tab/>
      </w:r>
      <w:r w:rsidRPr="000B1A4A">
        <w:t>&lt;element ref="xn:MeasurementControl"/&gt;</w:t>
      </w:r>
    </w:p>
    <w:p w14:paraId="2E76E345" w14:textId="77777777" w:rsidR="00E154AB" w:rsidRPr="002B15AA" w:rsidRDefault="00E154AB" w:rsidP="00E154AB">
      <w:pPr>
        <w:pStyle w:val="PL"/>
      </w:pPr>
    </w:p>
    <w:p w14:paraId="2E76E346" w14:textId="77777777" w:rsidR="00E154AB" w:rsidRPr="002B15AA" w:rsidRDefault="00E154AB" w:rsidP="00E154AB">
      <w:pPr>
        <w:pStyle w:val="PL"/>
      </w:pPr>
      <w:r w:rsidRPr="002B15AA">
        <w:t xml:space="preserve">            &lt;/choice&gt;</w:t>
      </w:r>
    </w:p>
    <w:p w14:paraId="2E76E347" w14:textId="77777777" w:rsidR="00E154AB" w:rsidRPr="008E6D39" w:rsidRDefault="00E154AB" w:rsidP="00E154AB">
      <w:pPr>
        <w:pStyle w:val="PL"/>
        <w:rPr>
          <w:lang w:val="fr-FR"/>
        </w:rPr>
      </w:pPr>
      <w:r w:rsidRPr="002B15AA">
        <w:t xml:space="preserve">          </w:t>
      </w:r>
      <w:r w:rsidRPr="008E6D39">
        <w:rPr>
          <w:lang w:val="fr-FR"/>
        </w:rPr>
        <w:t>&lt;/sequence&gt;</w:t>
      </w:r>
    </w:p>
    <w:p w14:paraId="2E76E348" w14:textId="77777777" w:rsidR="00E154AB" w:rsidRPr="008E6D39" w:rsidRDefault="00E154AB" w:rsidP="00E154AB">
      <w:pPr>
        <w:pStyle w:val="PL"/>
        <w:rPr>
          <w:lang w:val="fr-FR"/>
        </w:rPr>
      </w:pPr>
      <w:r w:rsidRPr="008E6D39">
        <w:rPr>
          <w:lang w:val="fr-FR"/>
        </w:rPr>
        <w:t xml:space="preserve">        &lt;/extension&gt;</w:t>
      </w:r>
    </w:p>
    <w:p w14:paraId="2E76E349" w14:textId="77777777" w:rsidR="00E154AB" w:rsidRPr="008E6D39" w:rsidRDefault="00E154AB" w:rsidP="00E154AB">
      <w:pPr>
        <w:pStyle w:val="PL"/>
        <w:rPr>
          <w:lang w:val="fr-FR"/>
        </w:rPr>
      </w:pPr>
      <w:r w:rsidRPr="008E6D39">
        <w:rPr>
          <w:lang w:val="fr-FR"/>
        </w:rPr>
        <w:t xml:space="preserve">      &lt;/complexContent&gt;</w:t>
      </w:r>
    </w:p>
    <w:p w14:paraId="2E76E34A" w14:textId="77777777" w:rsidR="00E154AB" w:rsidRPr="008E6D39" w:rsidRDefault="00E154AB" w:rsidP="00E154AB">
      <w:pPr>
        <w:pStyle w:val="PL"/>
        <w:rPr>
          <w:lang w:val="fr-FR"/>
        </w:rPr>
      </w:pPr>
      <w:r w:rsidRPr="008E6D39">
        <w:rPr>
          <w:lang w:val="fr-FR"/>
        </w:rPr>
        <w:t xml:space="preserve">    &lt;/complexType&gt;</w:t>
      </w:r>
    </w:p>
    <w:p w14:paraId="2E76E34B" w14:textId="77777777" w:rsidR="00E154AB" w:rsidRPr="008E6D39" w:rsidRDefault="00E154AB" w:rsidP="00E154AB">
      <w:pPr>
        <w:pStyle w:val="PL"/>
        <w:rPr>
          <w:lang w:val="fr-FR"/>
        </w:rPr>
      </w:pPr>
      <w:r w:rsidRPr="008E6D39">
        <w:rPr>
          <w:lang w:val="fr-FR"/>
        </w:rPr>
        <w:t xml:space="preserve">  &lt;/element&gt;</w:t>
      </w:r>
    </w:p>
    <w:p w14:paraId="2E76E34C" w14:textId="77777777" w:rsidR="00E154AB" w:rsidRPr="008E6D39" w:rsidRDefault="00E154AB" w:rsidP="00E154AB">
      <w:pPr>
        <w:pStyle w:val="PL"/>
        <w:rPr>
          <w:lang w:val="fr-FR"/>
        </w:rPr>
      </w:pPr>
    </w:p>
    <w:p w14:paraId="2E76E34D" w14:textId="77777777"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14:paraId="2E76E34E" w14:textId="77777777" w:rsidR="00E154AB" w:rsidRPr="008E6D39" w:rsidRDefault="00E154AB" w:rsidP="00E154AB">
      <w:pPr>
        <w:pStyle w:val="PL"/>
        <w:rPr>
          <w:lang w:val="fr-FR"/>
        </w:rPr>
      </w:pPr>
      <w:r w:rsidRPr="008E6D39">
        <w:rPr>
          <w:lang w:val="fr-FR"/>
        </w:rPr>
        <w:t xml:space="preserve">    &lt;complexType&gt;</w:t>
      </w:r>
    </w:p>
    <w:p w14:paraId="2E76E34F" w14:textId="77777777" w:rsidR="00E154AB" w:rsidRPr="008E6D39" w:rsidRDefault="00E154AB" w:rsidP="00E154AB">
      <w:pPr>
        <w:pStyle w:val="PL"/>
        <w:rPr>
          <w:lang w:val="fr-FR"/>
        </w:rPr>
      </w:pPr>
      <w:r w:rsidRPr="008E6D39">
        <w:rPr>
          <w:lang w:val="fr-FR"/>
        </w:rPr>
        <w:t xml:space="preserve">      &lt;complexContent&gt;</w:t>
      </w:r>
    </w:p>
    <w:p w14:paraId="2E76E350" w14:textId="77777777" w:rsidR="00E154AB" w:rsidRPr="008E6D39" w:rsidRDefault="00E154AB" w:rsidP="00E154AB">
      <w:pPr>
        <w:pStyle w:val="PL"/>
        <w:rPr>
          <w:lang w:val="fr-FR"/>
        </w:rPr>
      </w:pPr>
      <w:r w:rsidRPr="008E6D39">
        <w:rPr>
          <w:lang w:val="fr-FR"/>
        </w:rPr>
        <w:t xml:space="preserve">        &lt;extension base="xn:NrmClass"&gt;</w:t>
      </w:r>
    </w:p>
    <w:p w14:paraId="2E76E351" w14:textId="77777777" w:rsidR="00E154AB" w:rsidRPr="008E6D39" w:rsidRDefault="00E154AB" w:rsidP="00E154AB">
      <w:pPr>
        <w:pStyle w:val="PL"/>
        <w:rPr>
          <w:lang w:val="fr-FR"/>
        </w:rPr>
      </w:pPr>
      <w:r w:rsidRPr="008E6D39">
        <w:rPr>
          <w:lang w:val="fr-FR"/>
        </w:rPr>
        <w:t xml:space="preserve">          &lt;sequence&gt;</w:t>
      </w:r>
    </w:p>
    <w:p w14:paraId="2E76E352" w14:textId="77777777" w:rsidR="00E154AB" w:rsidRPr="008E6D39" w:rsidRDefault="00E154AB" w:rsidP="00E154AB">
      <w:pPr>
        <w:pStyle w:val="PL"/>
        <w:rPr>
          <w:lang w:val="fr-FR"/>
        </w:rPr>
      </w:pPr>
      <w:r w:rsidRPr="008E6D39">
        <w:rPr>
          <w:lang w:val="fr-FR"/>
        </w:rPr>
        <w:t xml:space="preserve">            &lt;element name="attributes"&gt;</w:t>
      </w:r>
    </w:p>
    <w:p w14:paraId="2E76E353" w14:textId="77777777" w:rsidR="00E154AB" w:rsidRPr="008E6D39" w:rsidRDefault="00E154AB" w:rsidP="00E154AB">
      <w:pPr>
        <w:pStyle w:val="PL"/>
        <w:rPr>
          <w:lang w:val="fr-FR"/>
        </w:rPr>
      </w:pPr>
      <w:r w:rsidRPr="008E6D39">
        <w:rPr>
          <w:lang w:val="fr-FR"/>
        </w:rPr>
        <w:t xml:space="preserve">              &lt;complexType&gt;</w:t>
      </w:r>
    </w:p>
    <w:p w14:paraId="2E76E354" w14:textId="77777777" w:rsidR="00E154AB" w:rsidRPr="008E6D39" w:rsidRDefault="00E154AB" w:rsidP="00E154AB">
      <w:pPr>
        <w:pStyle w:val="PL"/>
        <w:rPr>
          <w:lang w:val="fr-FR"/>
        </w:rPr>
      </w:pPr>
      <w:r w:rsidRPr="008E6D39">
        <w:rPr>
          <w:lang w:val="fr-FR"/>
        </w:rPr>
        <w:t xml:space="preserve">                &lt;all&gt;</w:t>
      </w:r>
    </w:p>
    <w:p w14:paraId="2E76E355" w14:textId="77777777"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E76E356" w14:textId="77777777" w:rsidR="00E154AB" w:rsidRPr="002B15AA" w:rsidRDefault="00E154AB" w:rsidP="00E154AB">
      <w:pPr>
        <w:pStyle w:val="PL"/>
      </w:pPr>
      <w:r w:rsidRPr="008E6D39">
        <w:rPr>
          <w:lang w:val="fr-FR"/>
        </w:rPr>
        <w:t xml:space="preserve">                  </w:t>
      </w:r>
      <w:r w:rsidRPr="002B15AA">
        <w:t>&lt;element name="vnfParametersList" type="xn:vnfParametersListType" minOccurs="0"/&gt;</w:t>
      </w:r>
    </w:p>
    <w:p w14:paraId="2E76E357" w14:textId="77777777" w:rsidR="00E154AB" w:rsidRPr="002B15AA" w:rsidRDefault="00E154AB" w:rsidP="00E154AB">
      <w:pPr>
        <w:pStyle w:val="PL"/>
      </w:pPr>
      <w:r w:rsidRPr="002B15AA">
        <w:t xml:space="preserve">                  &lt;element name="pLMNIdList" type="en:PLMNIdList" /&gt;</w:t>
      </w:r>
    </w:p>
    <w:p w14:paraId="2E76E358" w14:textId="77777777" w:rsidR="00E154AB" w:rsidRPr="002B15AA" w:rsidRDefault="00E154AB" w:rsidP="00E154AB">
      <w:pPr>
        <w:pStyle w:val="PL"/>
      </w:pPr>
      <w:r w:rsidRPr="002B15AA">
        <w:t xml:space="preserve">                  &lt;element name="sBIFqdn" type="string" /&gt;</w:t>
      </w:r>
    </w:p>
    <w:p w14:paraId="2E76E359"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2E76E35A"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5B" w14:textId="77777777" w:rsidR="00E154AB" w:rsidRDefault="00E154AB" w:rsidP="00E154AB">
      <w:pPr>
        <w:pStyle w:val="PL"/>
      </w:pPr>
      <w:r>
        <w:tab/>
      </w:r>
      <w:r>
        <w:tab/>
      </w:r>
      <w:r>
        <w:tab/>
      </w:r>
      <w:r>
        <w:tab/>
      </w:r>
      <w:r>
        <w:tab/>
      </w:r>
      <w:r w:rsidRPr="00E71FF5">
        <w:t>&lt;element name="measurements" type="xn:MeasurementTypesAndGPsList" minOccurs="0"/&gt;</w:t>
      </w:r>
    </w:p>
    <w:p w14:paraId="2E76E35C" w14:textId="77777777"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35D" w14:textId="77777777" w:rsidR="000117E8" w:rsidRDefault="00E154AB" w:rsidP="000117E8">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14:paraId="2E76E35E" w14:textId="77777777" w:rsidR="001A1A37" w:rsidRDefault="000117E8"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00E154AB" w:rsidRPr="002B15AA">
        <w:t xml:space="preserve"> </w:t>
      </w:r>
    </w:p>
    <w:p w14:paraId="2E76E35F" w14:textId="77777777" w:rsidR="00E154AB" w:rsidRPr="002B15AA"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14:paraId="2E76E360" w14:textId="77777777" w:rsidR="00E154AB" w:rsidRPr="002B15AA" w:rsidRDefault="00E154AB" w:rsidP="00E154AB">
      <w:pPr>
        <w:pStyle w:val="PL"/>
      </w:pPr>
      <w:r w:rsidRPr="002B15AA">
        <w:t xml:space="preserve">                &lt;/all&gt;</w:t>
      </w:r>
    </w:p>
    <w:p w14:paraId="2E76E361" w14:textId="77777777" w:rsidR="00E154AB" w:rsidRPr="002B15AA" w:rsidRDefault="00E154AB" w:rsidP="00E154AB">
      <w:pPr>
        <w:pStyle w:val="PL"/>
      </w:pPr>
      <w:r w:rsidRPr="002B15AA">
        <w:t xml:space="preserve">              &lt;/complexType&gt;</w:t>
      </w:r>
    </w:p>
    <w:p w14:paraId="2E76E362" w14:textId="77777777" w:rsidR="00E154AB" w:rsidRPr="002B15AA" w:rsidRDefault="00E154AB" w:rsidP="00E154AB">
      <w:pPr>
        <w:pStyle w:val="PL"/>
      </w:pPr>
      <w:r w:rsidRPr="002B15AA">
        <w:t xml:space="preserve">            &lt;/element&gt;</w:t>
      </w:r>
    </w:p>
    <w:p w14:paraId="2E76E363" w14:textId="77777777" w:rsidR="00E154AB" w:rsidRPr="002B15AA" w:rsidRDefault="00E154AB" w:rsidP="00E154AB">
      <w:pPr>
        <w:pStyle w:val="PL"/>
      </w:pPr>
      <w:r w:rsidRPr="002B15AA">
        <w:t xml:space="preserve">            &lt;choice minOccurs="0" maxOccurs="unbounded"&gt;</w:t>
      </w:r>
    </w:p>
    <w:p w14:paraId="2E76E364" w14:textId="77777777" w:rsidR="00E154AB" w:rsidRPr="002B15AA" w:rsidRDefault="00E154AB" w:rsidP="00E154AB">
      <w:pPr>
        <w:pStyle w:val="PL"/>
      </w:pPr>
      <w:r w:rsidRPr="002B15AA">
        <w:t xml:space="preserve">              &lt;element ref="ngc:EP_N7"/&gt;</w:t>
      </w:r>
    </w:p>
    <w:p w14:paraId="2E76E365" w14:textId="77777777" w:rsidR="00E154AB" w:rsidRPr="002B15AA" w:rsidRDefault="00E154AB" w:rsidP="00E154AB">
      <w:pPr>
        <w:pStyle w:val="PL"/>
      </w:pPr>
      <w:r w:rsidRPr="002B15AA">
        <w:lastRenderedPageBreak/>
        <w:t xml:space="preserve">              &lt;element ref="ngc:EP_N15"/&gt;</w:t>
      </w:r>
    </w:p>
    <w:p w14:paraId="2E76E366" w14:textId="77777777" w:rsidR="00E154AB" w:rsidRPr="002B15AA" w:rsidRDefault="00E154AB" w:rsidP="00E154AB">
      <w:pPr>
        <w:pStyle w:val="PL"/>
      </w:pPr>
      <w:r w:rsidRPr="002B15AA">
        <w:t xml:space="preserve">              &lt;element ref="ngc:EP_N16"/&gt;</w:t>
      </w:r>
    </w:p>
    <w:p w14:paraId="2E76E367" w14:textId="77777777" w:rsidR="00E154AB" w:rsidRPr="002B15AA" w:rsidRDefault="00E154AB" w:rsidP="00E154AB">
      <w:pPr>
        <w:pStyle w:val="PL"/>
      </w:pPr>
      <w:r w:rsidRPr="002B15AA">
        <w:t xml:space="preserve">              &lt;element ref="ngc:EP_N5"/&gt;</w:t>
      </w:r>
    </w:p>
    <w:p w14:paraId="2E76E368" w14:textId="77777777" w:rsidR="00E154AB" w:rsidRPr="002B15AA" w:rsidRDefault="00E154AB" w:rsidP="00E154AB">
      <w:pPr>
        <w:pStyle w:val="PL"/>
      </w:pPr>
      <w:r w:rsidRPr="002B15AA">
        <w:t xml:space="preserve">              &lt;element ref="ngc:EP_Rx"/&gt;</w:t>
      </w:r>
    </w:p>
    <w:p w14:paraId="2E76E369" w14:textId="77777777" w:rsidR="00461D58" w:rsidRDefault="00461D58" w:rsidP="00E154AB">
      <w:pPr>
        <w:pStyle w:val="PL"/>
      </w:pPr>
      <w:r>
        <w:tab/>
      </w:r>
      <w:r>
        <w:tab/>
      </w:r>
      <w:r>
        <w:tab/>
        <w:t xml:space="preserve">  </w:t>
      </w:r>
      <w:r w:rsidRPr="000B1A4A">
        <w:t>&lt;element ref="</w:t>
      </w:r>
      <w:r>
        <w:t>ngc</w:t>
      </w:r>
      <w:r w:rsidRPr="000B1A4A">
        <w:t>:</w:t>
      </w:r>
      <w:r>
        <w:t>PredefinedPccRuleSet</w:t>
      </w:r>
      <w:r w:rsidRPr="000B1A4A">
        <w:t>"/&gt;</w:t>
      </w:r>
    </w:p>
    <w:p w14:paraId="2E76E36A" w14:textId="77777777" w:rsidR="00E154AB" w:rsidRDefault="00E154AB" w:rsidP="00E154AB">
      <w:pPr>
        <w:pStyle w:val="PL"/>
      </w:pPr>
      <w:r w:rsidRPr="002B15AA">
        <w:t xml:space="preserve">              &lt;element ref="xn:VsDataContainer"/&gt;</w:t>
      </w:r>
    </w:p>
    <w:p w14:paraId="2E76E36B" w14:textId="77777777" w:rsidR="00E154AB" w:rsidRPr="002B15AA" w:rsidRDefault="00E154AB" w:rsidP="00E154AB">
      <w:pPr>
        <w:pStyle w:val="PL"/>
      </w:pPr>
      <w:r>
        <w:tab/>
      </w:r>
      <w:r>
        <w:tab/>
      </w:r>
      <w:r>
        <w:tab/>
      </w:r>
      <w:r w:rsidRPr="000B1A4A">
        <w:t>&lt;element ref="xn:MeasurementControl"/&gt;</w:t>
      </w:r>
    </w:p>
    <w:p w14:paraId="2E76E36C" w14:textId="77777777" w:rsidR="00E154AB" w:rsidRPr="002B15AA" w:rsidRDefault="00E154AB" w:rsidP="00E154AB">
      <w:pPr>
        <w:pStyle w:val="PL"/>
      </w:pPr>
      <w:r w:rsidRPr="002B15AA">
        <w:t xml:space="preserve">            &lt;/choice&gt;</w:t>
      </w:r>
    </w:p>
    <w:p w14:paraId="2E76E36D" w14:textId="77777777" w:rsidR="00E154AB" w:rsidRPr="002B15AA" w:rsidRDefault="00E154AB" w:rsidP="00E154AB">
      <w:pPr>
        <w:pStyle w:val="PL"/>
      </w:pPr>
      <w:r w:rsidRPr="002B15AA">
        <w:t xml:space="preserve">          &lt;/sequence&gt;</w:t>
      </w:r>
    </w:p>
    <w:p w14:paraId="2E76E36E" w14:textId="77777777" w:rsidR="00E154AB" w:rsidRPr="002B15AA" w:rsidRDefault="00E154AB" w:rsidP="00E154AB">
      <w:pPr>
        <w:pStyle w:val="PL"/>
      </w:pPr>
      <w:r w:rsidRPr="002B15AA">
        <w:t xml:space="preserve">        &lt;/extension&gt;</w:t>
      </w:r>
    </w:p>
    <w:p w14:paraId="2E76E36F" w14:textId="77777777" w:rsidR="00E154AB" w:rsidRPr="002B15AA" w:rsidRDefault="00E154AB" w:rsidP="00E154AB">
      <w:pPr>
        <w:pStyle w:val="PL"/>
      </w:pPr>
      <w:r w:rsidRPr="002B15AA">
        <w:t xml:space="preserve">      &lt;/complexContent&gt;</w:t>
      </w:r>
    </w:p>
    <w:p w14:paraId="2E76E370" w14:textId="77777777" w:rsidR="00E154AB" w:rsidRPr="002B15AA" w:rsidRDefault="00E154AB" w:rsidP="00E154AB">
      <w:pPr>
        <w:pStyle w:val="PL"/>
      </w:pPr>
      <w:r w:rsidRPr="002B15AA">
        <w:t xml:space="preserve">    &lt;/complexType&gt;</w:t>
      </w:r>
    </w:p>
    <w:p w14:paraId="2E76E371" w14:textId="77777777" w:rsidR="00E154AB" w:rsidRDefault="00E154AB" w:rsidP="00E154AB">
      <w:pPr>
        <w:pStyle w:val="PL"/>
      </w:pPr>
      <w:r w:rsidRPr="002B15AA">
        <w:t xml:space="preserve">  &lt;/element&gt;</w:t>
      </w:r>
    </w:p>
    <w:p w14:paraId="2E76E372" w14:textId="77777777" w:rsidR="00E154AB" w:rsidRPr="002B15AA" w:rsidRDefault="00E154AB" w:rsidP="00E154AB">
      <w:pPr>
        <w:pStyle w:val="PL"/>
      </w:pPr>
    </w:p>
    <w:p w14:paraId="2E76E373" w14:textId="77777777" w:rsidR="00E154AB" w:rsidRPr="002B15AA" w:rsidRDefault="00E154AB" w:rsidP="00E154AB">
      <w:pPr>
        <w:pStyle w:val="PL"/>
      </w:pPr>
      <w:r w:rsidRPr="002B15AA">
        <w:t xml:space="preserve">  &lt;element name="AUSFFunction" substitutionGroup="xn:ManagedElementOptionallyContainedNrmClass"&gt;</w:t>
      </w:r>
    </w:p>
    <w:p w14:paraId="2E76E374" w14:textId="77777777" w:rsidR="00E154AB" w:rsidRPr="008E6D39" w:rsidRDefault="00E154AB" w:rsidP="00E154AB">
      <w:pPr>
        <w:pStyle w:val="PL"/>
        <w:rPr>
          <w:lang w:val="fr-FR"/>
        </w:rPr>
      </w:pPr>
      <w:r w:rsidRPr="002B15AA">
        <w:t xml:space="preserve">    </w:t>
      </w:r>
      <w:r w:rsidRPr="008E6D39">
        <w:rPr>
          <w:lang w:val="fr-FR"/>
        </w:rPr>
        <w:t>&lt;complexType&gt;</w:t>
      </w:r>
    </w:p>
    <w:p w14:paraId="2E76E375" w14:textId="77777777" w:rsidR="00E154AB" w:rsidRPr="008E6D39" w:rsidRDefault="00E154AB" w:rsidP="00E154AB">
      <w:pPr>
        <w:pStyle w:val="PL"/>
        <w:rPr>
          <w:lang w:val="fr-FR"/>
        </w:rPr>
      </w:pPr>
      <w:r w:rsidRPr="008E6D39">
        <w:rPr>
          <w:lang w:val="fr-FR"/>
        </w:rPr>
        <w:t xml:space="preserve">      &lt;complexContent&gt;</w:t>
      </w:r>
    </w:p>
    <w:p w14:paraId="2E76E376" w14:textId="77777777" w:rsidR="00E154AB" w:rsidRPr="008E6D39" w:rsidRDefault="00E154AB" w:rsidP="00E154AB">
      <w:pPr>
        <w:pStyle w:val="PL"/>
        <w:rPr>
          <w:lang w:val="fr-FR"/>
        </w:rPr>
      </w:pPr>
      <w:r w:rsidRPr="008E6D39">
        <w:rPr>
          <w:lang w:val="fr-FR"/>
        </w:rPr>
        <w:t xml:space="preserve">        &lt;extension base="xn:NrmClass"&gt;</w:t>
      </w:r>
    </w:p>
    <w:p w14:paraId="2E76E377" w14:textId="77777777" w:rsidR="00E154AB" w:rsidRPr="002B15AA" w:rsidRDefault="00E154AB" w:rsidP="00E154AB">
      <w:pPr>
        <w:pStyle w:val="PL"/>
      </w:pPr>
      <w:r w:rsidRPr="008E6D39">
        <w:rPr>
          <w:lang w:val="fr-FR"/>
        </w:rPr>
        <w:t xml:space="preserve">          </w:t>
      </w:r>
      <w:r w:rsidRPr="002B15AA">
        <w:t>&lt;sequence&gt;</w:t>
      </w:r>
    </w:p>
    <w:p w14:paraId="2E76E378" w14:textId="77777777" w:rsidR="00E154AB" w:rsidRPr="002B15AA" w:rsidRDefault="00E154AB" w:rsidP="00E154AB">
      <w:pPr>
        <w:pStyle w:val="PL"/>
      </w:pPr>
      <w:r w:rsidRPr="002B15AA">
        <w:t xml:space="preserve">            &lt;element name="attributes"&gt;</w:t>
      </w:r>
    </w:p>
    <w:p w14:paraId="2E76E379" w14:textId="77777777" w:rsidR="00E154AB" w:rsidRPr="002B15AA" w:rsidRDefault="00E154AB" w:rsidP="00E154AB">
      <w:pPr>
        <w:pStyle w:val="PL"/>
      </w:pPr>
      <w:r w:rsidRPr="002B15AA">
        <w:t xml:space="preserve">              &lt;complexType&gt;</w:t>
      </w:r>
    </w:p>
    <w:p w14:paraId="2E76E37A" w14:textId="77777777" w:rsidR="00E154AB" w:rsidRPr="002B15AA" w:rsidRDefault="00E154AB" w:rsidP="00E154AB">
      <w:pPr>
        <w:pStyle w:val="PL"/>
      </w:pPr>
      <w:r w:rsidRPr="002B15AA">
        <w:t xml:space="preserve">                &lt;all&gt;</w:t>
      </w:r>
    </w:p>
    <w:p w14:paraId="2E76E37B"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37C" w14:textId="77777777" w:rsidR="00E154AB" w:rsidRPr="002B15AA" w:rsidRDefault="00E154AB" w:rsidP="00E154AB">
      <w:pPr>
        <w:pStyle w:val="PL"/>
      </w:pPr>
      <w:r w:rsidRPr="002B15AA">
        <w:t xml:space="preserve">                  &lt;element name="vnfParametersList" type="xn:vnfParametersListType" minOccurs="0"/&gt;</w:t>
      </w:r>
    </w:p>
    <w:p w14:paraId="2E76E37D" w14:textId="77777777" w:rsidR="00E154AB" w:rsidRPr="002B15AA" w:rsidRDefault="00E154AB" w:rsidP="00E154AB">
      <w:pPr>
        <w:pStyle w:val="PL"/>
      </w:pPr>
      <w:r w:rsidRPr="002B15AA">
        <w:t xml:space="preserve">                  &lt;element name="pLMNIdList" type="en:PLMNIdList"/&gt;</w:t>
      </w:r>
    </w:p>
    <w:p w14:paraId="2E76E37E" w14:textId="77777777" w:rsidR="00E154AB" w:rsidRPr="002B15AA" w:rsidRDefault="00E154AB" w:rsidP="00E154AB">
      <w:pPr>
        <w:pStyle w:val="PL"/>
      </w:pPr>
      <w:r w:rsidRPr="002B15AA">
        <w:t xml:space="preserve">                  &lt;element name="sBIFqdn" type="string"/&gt;</w:t>
      </w:r>
    </w:p>
    <w:p w14:paraId="2E76E37F"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380"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81" w14:textId="77777777" w:rsidR="00E154AB" w:rsidRDefault="00E154AB" w:rsidP="00E154AB">
      <w:pPr>
        <w:pStyle w:val="PL"/>
      </w:pPr>
      <w:r>
        <w:tab/>
      </w:r>
      <w:r>
        <w:tab/>
      </w:r>
      <w:r>
        <w:tab/>
      </w:r>
      <w:r>
        <w:tab/>
      </w:r>
      <w:r w:rsidRPr="00E71FF5">
        <w:t>&lt;element name="measurements" type="xn:MeasurementTypesAndGPsList" minOccurs="0"/&gt;</w:t>
      </w:r>
    </w:p>
    <w:p w14:paraId="2E76E382" w14:textId="77777777"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383" w14:textId="77777777" w:rsidR="00E154AB" w:rsidRPr="002B15AA" w:rsidRDefault="00E154AB" w:rsidP="00E154AB">
      <w:pPr>
        <w:pStyle w:val="PL"/>
      </w:pPr>
      <w:r w:rsidRPr="002B15AA">
        <w:t xml:space="preserve">                &lt;/all&gt;</w:t>
      </w:r>
    </w:p>
    <w:p w14:paraId="2E76E384" w14:textId="77777777" w:rsidR="00E154AB" w:rsidRPr="002B15AA" w:rsidRDefault="00E154AB" w:rsidP="00E154AB">
      <w:pPr>
        <w:pStyle w:val="PL"/>
      </w:pPr>
      <w:r w:rsidRPr="002B15AA">
        <w:t xml:space="preserve">              &lt;/complexType&gt;</w:t>
      </w:r>
    </w:p>
    <w:p w14:paraId="2E76E385" w14:textId="77777777" w:rsidR="00E154AB" w:rsidRPr="002B15AA" w:rsidRDefault="00E154AB" w:rsidP="00E154AB">
      <w:pPr>
        <w:pStyle w:val="PL"/>
      </w:pPr>
      <w:r w:rsidRPr="002B15AA">
        <w:t xml:space="preserve">            &lt;/element&gt;</w:t>
      </w:r>
    </w:p>
    <w:p w14:paraId="2E76E386" w14:textId="77777777" w:rsidR="00E154AB" w:rsidRPr="002B15AA" w:rsidRDefault="00E154AB" w:rsidP="00E154AB">
      <w:pPr>
        <w:pStyle w:val="PL"/>
      </w:pPr>
      <w:r w:rsidRPr="002B15AA">
        <w:t xml:space="preserve">            &lt;choice minOccurs="0" maxOccurs="unbounded"&gt;</w:t>
      </w:r>
    </w:p>
    <w:p w14:paraId="2E76E387" w14:textId="77777777" w:rsidR="00E154AB" w:rsidRPr="002B15AA" w:rsidRDefault="00E154AB" w:rsidP="00E154AB">
      <w:pPr>
        <w:pStyle w:val="PL"/>
      </w:pPr>
      <w:r w:rsidRPr="002B15AA">
        <w:t xml:space="preserve">              &lt;element ref="ngc:EP_N12"/&gt;</w:t>
      </w:r>
    </w:p>
    <w:p w14:paraId="2E76E388" w14:textId="77777777" w:rsidR="00E154AB" w:rsidRPr="002B15AA" w:rsidRDefault="00E154AB" w:rsidP="00E154AB">
      <w:pPr>
        <w:pStyle w:val="PL"/>
      </w:pPr>
      <w:r w:rsidRPr="002B15AA">
        <w:t xml:space="preserve">              &lt;element ref="ngc:EP_N13"/&gt;</w:t>
      </w:r>
    </w:p>
    <w:p w14:paraId="2E76E389" w14:textId="77777777" w:rsidR="00E154AB" w:rsidRDefault="00E154AB" w:rsidP="00E154AB">
      <w:pPr>
        <w:pStyle w:val="PL"/>
        <w:tabs>
          <w:tab w:val="clear" w:pos="1152"/>
          <w:tab w:val="left" w:pos="1325"/>
        </w:tabs>
      </w:pPr>
      <w:r w:rsidRPr="002B15AA">
        <w:t xml:space="preserve">              &lt;element ref="xn:VsDataContainer"/&gt;</w:t>
      </w:r>
    </w:p>
    <w:p w14:paraId="2E76E38A" w14:textId="77777777" w:rsidR="00E154AB" w:rsidRPr="002B15AA" w:rsidRDefault="00E154AB" w:rsidP="00E154AB">
      <w:pPr>
        <w:pStyle w:val="PL"/>
      </w:pPr>
      <w:r>
        <w:tab/>
      </w:r>
      <w:r>
        <w:tab/>
      </w:r>
      <w:r>
        <w:tab/>
      </w:r>
      <w:r w:rsidRPr="000B1A4A">
        <w:t>&lt;element ref="xn:MeasurementControl"/&gt;</w:t>
      </w:r>
    </w:p>
    <w:p w14:paraId="2E76E38B" w14:textId="77777777" w:rsidR="00E154AB" w:rsidRPr="002B15AA" w:rsidRDefault="00E154AB" w:rsidP="00E154AB">
      <w:pPr>
        <w:pStyle w:val="PL"/>
      </w:pPr>
      <w:r w:rsidRPr="002B15AA">
        <w:t xml:space="preserve">            &lt;/choice&gt;</w:t>
      </w:r>
    </w:p>
    <w:p w14:paraId="2E76E38C" w14:textId="77777777" w:rsidR="00E154AB" w:rsidRPr="008E6D39" w:rsidRDefault="00E154AB" w:rsidP="00E154AB">
      <w:pPr>
        <w:pStyle w:val="PL"/>
        <w:rPr>
          <w:lang w:val="fr-FR"/>
        </w:rPr>
      </w:pPr>
      <w:r w:rsidRPr="002B15AA">
        <w:t xml:space="preserve">          </w:t>
      </w:r>
      <w:r w:rsidRPr="008E6D39">
        <w:rPr>
          <w:lang w:val="fr-FR"/>
        </w:rPr>
        <w:t>&lt;/sequence&gt;</w:t>
      </w:r>
    </w:p>
    <w:p w14:paraId="2E76E38D" w14:textId="77777777" w:rsidR="00E154AB" w:rsidRPr="008E6D39" w:rsidRDefault="00E154AB" w:rsidP="00E154AB">
      <w:pPr>
        <w:pStyle w:val="PL"/>
        <w:rPr>
          <w:lang w:val="fr-FR"/>
        </w:rPr>
      </w:pPr>
      <w:r w:rsidRPr="008E6D39">
        <w:rPr>
          <w:lang w:val="fr-FR"/>
        </w:rPr>
        <w:t xml:space="preserve">        &lt;/extension&gt;</w:t>
      </w:r>
    </w:p>
    <w:p w14:paraId="2E76E38E" w14:textId="77777777" w:rsidR="00E154AB" w:rsidRPr="008E6D39" w:rsidRDefault="00E154AB" w:rsidP="00E154AB">
      <w:pPr>
        <w:pStyle w:val="PL"/>
        <w:rPr>
          <w:lang w:val="fr-FR"/>
        </w:rPr>
      </w:pPr>
      <w:r w:rsidRPr="008E6D39">
        <w:rPr>
          <w:lang w:val="fr-FR"/>
        </w:rPr>
        <w:t xml:space="preserve">      &lt;/complexContent&gt;</w:t>
      </w:r>
    </w:p>
    <w:p w14:paraId="2E76E38F" w14:textId="77777777" w:rsidR="00E154AB" w:rsidRPr="008E6D39" w:rsidRDefault="00E154AB" w:rsidP="00E154AB">
      <w:pPr>
        <w:pStyle w:val="PL"/>
        <w:rPr>
          <w:lang w:val="fr-FR"/>
        </w:rPr>
      </w:pPr>
      <w:r w:rsidRPr="008E6D39">
        <w:rPr>
          <w:lang w:val="fr-FR"/>
        </w:rPr>
        <w:t xml:space="preserve">    &lt;/complexType&gt;</w:t>
      </w:r>
    </w:p>
    <w:p w14:paraId="2E76E390" w14:textId="77777777" w:rsidR="00E154AB" w:rsidRPr="008E6D39" w:rsidRDefault="00E154AB" w:rsidP="00E154AB">
      <w:pPr>
        <w:pStyle w:val="PL"/>
        <w:rPr>
          <w:lang w:val="fr-FR"/>
        </w:rPr>
      </w:pPr>
      <w:r w:rsidRPr="008E6D39">
        <w:rPr>
          <w:lang w:val="fr-FR"/>
        </w:rPr>
        <w:t xml:space="preserve">  &lt;/element&gt;</w:t>
      </w:r>
    </w:p>
    <w:p w14:paraId="2E76E391" w14:textId="77777777" w:rsidR="00E154AB" w:rsidRPr="008E6D39" w:rsidRDefault="00E154AB" w:rsidP="00E154AB">
      <w:pPr>
        <w:pStyle w:val="PL"/>
        <w:rPr>
          <w:lang w:val="fr-FR"/>
        </w:rPr>
      </w:pPr>
    </w:p>
    <w:p w14:paraId="2E76E392" w14:textId="77777777"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14:paraId="2E76E393" w14:textId="77777777" w:rsidR="00E154AB" w:rsidRPr="008E6D39" w:rsidRDefault="00E154AB" w:rsidP="00E154AB">
      <w:pPr>
        <w:pStyle w:val="PL"/>
        <w:rPr>
          <w:lang w:val="fr-FR"/>
        </w:rPr>
      </w:pPr>
      <w:r w:rsidRPr="002B15AA">
        <w:t xml:space="preserve">    </w:t>
      </w:r>
      <w:r w:rsidRPr="008E6D39">
        <w:rPr>
          <w:lang w:val="fr-FR"/>
        </w:rPr>
        <w:t>&lt;complexType&gt;</w:t>
      </w:r>
    </w:p>
    <w:p w14:paraId="2E76E394" w14:textId="77777777" w:rsidR="00E154AB" w:rsidRPr="008E6D39" w:rsidRDefault="00E154AB" w:rsidP="00E154AB">
      <w:pPr>
        <w:pStyle w:val="PL"/>
        <w:rPr>
          <w:lang w:val="fr-FR"/>
        </w:rPr>
      </w:pPr>
      <w:r w:rsidRPr="008E6D39">
        <w:rPr>
          <w:lang w:val="fr-FR"/>
        </w:rPr>
        <w:t xml:space="preserve">      &lt;complexContent&gt;</w:t>
      </w:r>
    </w:p>
    <w:p w14:paraId="2E76E395" w14:textId="77777777" w:rsidR="00E154AB" w:rsidRPr="008E6D39" w:rsidRDefault="00E154AB" w:rsidP="00E154AB">
      <w:pPr>
        <w:pStyle w:val="PL"/>
        <w:rPr>
          <w:lang w:val="fr-FR"/>
        </w:rPr>
      </w:pPr>
      <w:r w:rsidRPr="008E6D39">
        <w:rPr>
          <w:lang w:val="fr-FR"/>
        </w:rPr>
        <w:t xml:space="preserve">        &lt;extension base="xn:NrmClass"&gt;</w:t>
      </w:r>
    </w:p>
    <w:p w14:paraId="2E76E396" w14:textId="77777777" w:rsidR="00E154AB" w:rsidRPr="002B15AA" w:rsidRDefault="00E154AB" w:rsidP="00E154AB">
      <w:pPr>
        <w:pStyle w:val="PL"/>
      </w:pPr>
      <w:r w:rsidRPr="008E6D39">
        <w:rPr>
          <w:lang w:val="fr-FR"/>
        </w:rPr>
        <w:t xml:space="preserve">          </w:t>
      </w:r>
      <w:r w:rsidRPr="002B15AA">
        <w:t>&lt;sequence&gt;</w:t>
      </w:r>
    </w:p>
    <w:p w14:paraId="2E76E397" w14:textId="77777777" w:rsidR="00E154AB" w:rsidRPr="002B15AA" w:rsidRDefault="00E154AB" w:rsidP="00E154AB">
      <w:pPr>
        <w:pStyle w:val="PL"/>
      </w:pPr>
      <w:r w:rsidRPr="002B15AA">
        <w:t xml:space="preserve">            &lt;element name="attributes"&gt;</w:t>
      </w:r>
    </w:p>
    <w:p w14:paraId="2E76E398" w14:textId="77777777" w:rsidR="00E154AB" w:rsidRPr="002B15AA" w:rsidRDefault="00E154AB" w:rsidP="00E154AB">
      <w:pPr>
        <w:pStyle w:val="PL"/>
      </w:pPr>
      <w:r w:rsidRPr="002B15AA">
        <w:t xml:space="preserve">              &lt;complexType&gt;</w:t>
      </w:r>
    </w:p>
    <w:p w14:paraId="2E76E399" w14:textId="77777777" w:rsidR="00E154AB" w:rsidRPr="002B15AA" w:rsidRDefault="00E154AB" w:rsidP="00E154AB">
      <w:pPr>
        <w:pStyle w:val="PL"/>
      </w:pPr>
      <w:r w:rsidRPr="002B15AA">
        <w:t xml:space="preserve">                &lt;all&gt;</w:t>
      </w:r>
    </w:p>
    <w:p w14:paraId="2E76E39A"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39B" w14:textId="77777777" w:rsidR="00E154AB" w:rsidRPr="002B15AA" w:rsidRDefault="00E154AB" w:rsidP="00E154AB">
      <w:pPr>
        <w:pStyle w:val="PL"/>
      </w:pPr>
      <w:r w:rsidRPr="002B15AA">
        <w:t xml:space="preserve">                  &lt;element name="vnfParametersList" type="xn:vnfParametersListType" minOccurs="0"/&gt;</w:t>
      </w:r>
    </w:p>
    <w:p w14:paraId="2E76E39C" w14:textId="77777777" w:rsidR="00E154AB" w:rsidRPr="002B15AA" w:rsidRDefault="00E154AB" w:rsidP="00E154AB">
      <w:pPr>
        <w:pStyle w:val="PL"/>
      </w:pPr>
      <w:r w:rsidRPr="002B15AA">
        <w:t xml:space="preserve">                  &lt;element name="pLMNIdList" type="en:PLMNIdList"/&gt;</w:t>
      </w:r>
    </w:p>
    <w:p w14:paraId="2E76E39D" w14:textId="77777777" w:rsidR="00E154AB" w:rsidRPr="002B15AA" w:rsidRDefault="00E154AB" w:rsidP="00E154AB">
      <w:pPr>
        <w:pStyle w:val="PL"/>
      </w:pPr>
      <w:r w:rsidRPr="002B15AA">
        <w:t xml:space="preserve">                  &lt;element name="sBIFqdn" type="string"/&gt;</w:t>
      </w:r>
    </w:p>
    <w:p w14:paraId="2E76E39E" w14:textId="77777777"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14:paraId="2E76E39F"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A0" w14:textId="77777777" w:rsidR="00E154AB" w:rsidRDefault="00E154AB" w:rsidP="00E154AB">
      <w:pPr>
        <w:pStyle w:val="PL"/>
      </w:pPr>
      <w:r>
        <w:tab/>
      </w:r>
      <w:r>
        <w:tab/>
      </w:r>
      <w:r>
        <w:tab/>
      </w:r>
      <w:r>
        <w:tab/>
      </w:r>
      <w:r w:rsidRPr="00E71FF5">
        <w:t>&lt;element name="measurements" type="xn:MeasurementTypesAndGPsList" minOccurs="0"/&gt;</w:t>
      </w:r>
    </w:p>
    <w:p w14:paraId="2E76E3A1" w14:textId="77777777" w:rsidR="00E154AB" w:rsidRPr="00246ADE" w:rsidRDefault="00E154AB" w:rsidP="00E154AB">
      <w:pPr>
        <w:pStyle w:val="PL"/>
      </w:pPr>
      <w:r w:rsidRPr="00246ADE">
        <w:tab/>
      </w:r>
      <w:r w:rsidRPr="00246ADE">
        <w:tab/>
        <w:t>&lt;element name="measurements" type="xn:MeasurementTypesAndGPsList" minOccurs="0"/&gt;</w:t>
      </w:r>
    </w:p>
    <w:p w14:paraId="2E76E3A2" w14:textId="77777777"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3A3" w14:textId="77777777" w:rsidR="00E154AB" w:rsidRPr="002B15AA" w:rsidRDefault="00E154AB" w:rsidP="00E154AB">
      <w:pPr>
        <w:pStyle w:val="PL"/>
      </w:pPr>
      <w:r w:rsidRPr="00246ADE">
        <w:tab/>
      </w:r>
      <w:r w:rsidRPr="00246ADE">
        <w:tab/>
      </w:r>
      <w:r w:rsidRPr="00246ADE">
        <w:tab/>
        <w:t>&lt;/all&gt;</w:t>
      </w:r>
    </w:p>
    <w:p w14:paraId="2E76E3A4" w14:textId="77777777" w:rsidR="00E154AB" w:rsidRPr="002B15AA" w:rsidRDefault="00E154AB" w:rsidP="00E154AB">
      <w:pPr>
        <w:pStyle w:val="PL"/>
      </w:pPr>
      <w:r w:rsidRPr="002B15AA">
        <w:t xml:space="preserve">              &lt;/complexType&gt;</w:t>
      </w:r>
    </w:p>
    <w:p w14:paraId="2E76E3A5" w14:textId="77777777" w:rsidR="00E154AB" w:rsidRPr="002B15AA" w:rsidRDefault="00E154AB" w:rsidP="00E154AB">
      <w:pPr>
        <w:pStyle w:val="PL"/>
      </w:pPr>
      <w:r w:rsidRPr="002B15AA">
        <w:t xml:space="preserve">            &lt;/element&gt;</w:t>
      </w:r>
    </w:p>
    <w:p w14:paraId="2E76E3A6" w14:textId="77777777" w:rsidR="00E154AB" w:rsidRPr="002B15AA" w:rsidRDefault="00E154AB" w:rsidP="00E154AB">
      <w:pPr>
        <w:pStyle w:val="PL"/>
      </w:pPr>
      <w:r w:rsidRPr="002B15AA">
        <w:t xml:space="preserve">            &lt;choice minOccurs="0" maxOccurs="unbounded"&gt;</w:t>
      </w:r>
    </w:p>
    <w:p w14:paraId="2E76E3A7" w14:textId="77777777" w:rsidR="00E154AB" w:rsidRPr="002B15AA" w:rsidRDefault="00E154AB" w:rsidP="00E154AB">
      <w:pPr>
        <w:pStyle w:val="PL"/>
      </w:pPr>
      <w:r w:rsidRPr="002B15AA">
        <w:t xml:space="preserve">              &lt;element ref="ngc:EP_N8"/&gt;</w:t>
      </w:r>
    </w:p>
    <w:p w14:paraId="2E76E3A8" w14:textId="77777777" w:rsidR="00E154AB" w:rsidRPr="002B15AA" w:rsidRDefault="00E154AB" w:rsidP="00E154AB">
      <w:pPr>
        <w:pStyle w:val="PL"/>
      </w:pPr>
      <w:r w:rsidRPr="002B15AA">
        <w:t xml:space="preserve">              &lt;element ref="ngc:EP_N10"/&gt;</w:t>
      </w:r>
    </w:p>
    <w:p w14:paraId="2E76E3A9" w14:textId="77777777" w:rsidR="00E154AB" w:rsidRPr="002B15AA" w:rsidRDefault="00E154AB" w:rsidP="00E154AB">
      <w:pPr>
        <w:pStyle w:val="PL"/>
      </w:pPr>
      <w:r w:rsidRPr="002B15AA">
        <w:t xml:space="preserve">              &lt;element ref="ngc:EP_N13"/&gt;              </w:t>
      </w:r>
    </w:p>
    <w:p w14:paraId="2E76E3AA" w14:textId="77777777" w:rsidR="00E154AB" w:rsidRDefault="00E154AB" w:rsidP="00E154AB">
      <w:pPr>
        <w:pStyle w:val="PL"/>
      </w:pPr>
      <w:r w:rsidRPr="002B15AA">
        <w:t xml:space="preserve">              &lt;element ref="xn:VsDataContainer"/&gt;</w:t>
      </w:r>
    </w:p>
    <w:p w14:paraId="2E76E3AB" w14:textId="77777777" w:rsidR="00E154AB" w:rsidRPr="002B15AA" w:rsidRDefault="00E154AB" w:rsidP="00E154AB">
      <w:pPr>
        <w:pStyle w:val="PL"/>
      </w:pPr>
      <w:r>
        <w:tab/>
      </w:r>
      <w:r>
        <w:tab/>
      </w:r>
      <w:r>
        <w:tab/>
      </w:r>
      <w:r>
        <w:tab/>
      </w:r>
      <w:r w:rsidRPr="000B1A4A">
        <w:t>&lt;element ref="xn:MeasurementControl"/&gt;</w:t>
      </w:r>
    </w:p>
    <w:p w14:paraId="2E76E3AC" w14:textId="77777777" w:rsidR="00E154AB" w:rsidRPr="002B15AA" w:rsidRDefault="00E154AB" w:rsidP="00E154AB">
      <w:pPr>
        <w:pStyle w:val="PL"/>
      </w:pPr>
      <w:r w:rsidRPr="002B15AA">
        <w:t xml:space="preserve">            &lt;/choice&gt;</w:t>
      </w:r>
    </w:p>
    <w:p w14:paraId="2E76E3AD" w14:textId="77777777" w:rsidR="00E154AB" w:rsidRPr="002B15AA" w:rsidRDefault="00E154AB" w:rsidP="00E154AB">
      <w:pPr>
        <w:pStyle w:val="PL"/>
      </w:pPr>
      <w:r w:rsidRPr="002B15AA">
        <w:t xml:space="preserve">          &lt;/sequence&gt;</w:t>
      </w:r>
    </w:p>
    <w:p w14:paraId="2E76E3AE" w14:textId="77777777" w:rsidR="00E154AB" w:rsidRPr="002B15AA" w:rsidRDefault="00E154AB" w:rsidP="00E154AB">
      <w:pPr>
        <w:pStyle w:val="PL"/>
      </w:pPr>
      <w:r w:rsidRPr="002B15AA">
        <w:t xml:space="preserve">        &lt;/extension&gt;</w:t>
      </w:r>
    </w:p>
    <w:p w14:paraId="2E76E3AF" w14:textId="77777777" w:rsidR="00E154AB" w:rsidRPr="002B15AA" w:rsidRDefault="00E154AB" w:rsidP="00E154AB">
      <w:pPr>
        <w:pStyle w:val="PL"/>
      </w:pPr>
      <w:r w:rsidRPr="002B15AA">
        <w:t xml:space="preserve">      &lt;/complexContent&gt;</w:t>
      </w:r>
    </w:p>
    <w:p w14:paraId="2E76E3B0" w14:textId="77777777" w:rsidR="00E154AB" w:rsidRPr="002B15AA" w:rsidRDefault="00E154AB" w:rsidP="00E154AB">
      <w:pPr>
        <w:pStyle w:val="PL"/>
      </w:pPr>
      <w:r w:rsidRPr="002B15AA">
        <w:t xml:space="preserve">    &lt;/complexType&gt;</w:t>
      </w:r>
    </w:p>
    <w:p w14:paraId="2E76E3B1" w14:textId="77777777" w:rsidR="00E154AB" w:rsidRDefault="00E154AB" w:rsidP="00E154AB">
      <w:pPr>
        <w:pStyle w:val="PL"/>
      </w:pPr>
      <w:r w:rsidRPr="002B15AA">
        <w:t xml:space="preserve">  &lt;/element&gt;</w:t>
      </w:r>
    </w:p>
    <w:p w14:paraId="2E76E3B2" w14:textId="77777777" w:rsidR="00E154AB" w:rsidRPr="002B15AA" w:rsidRDefault="00E154AB" w:rsidP="00E154AB">
      <w:pPr>
        <w:pStyle w:val="PL"/>
      </w:pPr>
    </w:p>
    <w:p w14:paraId="2E76E3B3" w14:textId="77777777" w:rsidR="00E154AB" w:rsidRPr="002B15AA" w:rsidRDefault="00E154AB" w:rsidP="00E154AB">
      <w:pPr>
        <w:pStyle w:val="PL"/>
      </w:pPr>
      <w:r w:rsidRPr="002B15AA">
        <w:lastRenderedPageBreak/>
        <w:t xml:space="preserve">  &lt;element name="UDRFunction" substitutionGroup="xn:ManagedElementOptionallyContainedNrmClass"&gt;</w:t>
      </w:r>
    </w:p>
    <w:p w14:paraId="2E76E3B4" w14:textId="77777777" w:rsidR="00E154AB" w:rsidRPr="008E6D39" w:rsidRDefault="00E154AB" w:rsidP="00E154AB">
      <w:pPr>
        <w:pStyle w:val="PL"/>
        <w:rPr>
          <w:lang w:val="fr-FR"/>
        </w:rPr>
      </w:pPr>
      <w:r w:rsidRPr="002B15AA">
        <w:t xml:space="preserve">    </w:t>
      </w:r>
      <w:r w:rsidRPr="008E6D39">
        <w:rPr>
          <w:lang w:val="fr-FR"/>
        </w:rPr>
        <w:t>&lt;complexType&gt;</w:t>
      </w:r>
    </w:p>
    <w:p w14:paraId="2E76E3B5" w14:textId="77777777" w:rsidR="00E154AB" w:rsidRPr="008E6D39" w:rsidRDefault="00E154AB" w:rsidP="00E154AB">
      <w:pPr>
        <w:pStyle w:val="PL"/>
        <w:rPr>
          <w:lang w:val="fr-FR"/>
        </w:rPr>
      </w:pPr>
      <w:r w:rsidRPr="008E6D39">
        <w:rPr>
          <w:lang w:val="fr-FR"/>
        </w:rPr>
        <w:t xml:space="preserve">      &lt;complexContent&gt;</w:t>
      </w:r>
    </w:p>
    <w:p w14:paraId="2E76E3B6" w14:textId="77777777" w:rsidR="00E154AB" w:rsidRPr="008E6D39" w:rsidRDefault="00E154AB" w:rsidP="00E154AB">
      <w:pPr>
        <w:pStyle w:val="PL"/>
        <w:rPr>
          <w:lang w:val="fr-FR"/>
        </w:rPr>
      </w:pPr>
      <w:r w:rsidRPr="008E6D39">
        <w:rPr>
          <w:lang w:val="fr-FR"/>
        </w:rPr>
        <w:t xml:space="preserve">        &lt;extension base="xn:NrmClass"&gt;</w:t>
      </w:r>
    </w:p>
    <w:p w14:paraId="2E76E3B7" w14:textId="77777777" w:rsidR="00E154AB" w:rsidRPr="002B15AA" w:rsidRDefault="00E154AB" w:rsidP="00E154AB">
      <w:pPr>
        <w:pStyle w:val="PL"/>
      </w:pPr>
      <w:r w:rsidRPr="008E6D39">
        <w:rPr>
          <w:lang w:val="fr-FR"/>
        </w:rPr>
        <w:t xml:space="preserve">          </w:t>
      </w:r>
      <w:r w:rsidRPr="002B15AA">
        <w:t>&lt;sequence&gt;</w:t>
      </w:r>
    </w:p>
    <w:p w14:paraId="2E76E3B8" w14:textId="77777777" w:rsidR="00E154AB" w:rsidRPr="002B15AA" w:rsidRDefault="00E154AB" w:rsidP="00E154AB">
      <w:pPr>
        <w:pStyle w:val="PL"/>
      </w:pPr>
      <w:r w:rsidRPr="002B15AA">
        <w:t xml:space="preserve">            &lt;element name="attributes"&gt;</w:t>
      </w:r>
    </w:p>
    <w:p w14:paraId="2E76E3B9" w14:textId="77777777" w:rsidR="00E154AB" w:rsidRPr="002B15AA" w:rsidRDefault="00E154AB" w:rsidP="00E154AB">
      <w:pPr>
        <w:pStyle w:val="PL"/>
      </w:pPr>
      <w:r w:rsidRPr="002B15AA">
        <w:t xml:space="preserve">              &lt;complexType&gt;</w:t>
      </w:r>
    </w:p>
    <w:p w14:paraId="2E76E3BA" w14:textId="77777777" w:rsidR="00E154AB" w:rsidRPr="002B15AA" w:rsidRDefault="00E154AB" w:rsidP="00E154AB">
      <w:pPr>
        <w:pStyle w:val="PL"/>
      </w:pPr>
      <w:r w:rsidRPr="002B15AA">
        <w:t xml:space="preserve">                &lt;all&gt;</w:t>
      </w:r>
    </w:p>
    <w:p w14:paraId="2E76E3BB" w14:textId="77777777" w:rsidR="00E154AB" w:rsidRPr="002B15AA" w:rsidRDefault="00E154AB" w:rsidP="00E154AB">
      <w:pPr>
        <w:pStyle w:val="PL"/>
      </w:pPr>
      <w:r w:rsidRPr="002B15AA">
        <w:t xml:space="preserve">          </w:t>
      </w:r>
      <w:r w:rsidRPr="002B15AA">
        <w:tab/>
      </w:r>
      <w:r w:rsidRPr="002B15AA">
        <w:tab/>
        <w:t>&lt;element name="userLabel" type="string"/&gt;</w:t>
      </w:r>
    </w:p>
    <w:p w14:paraId="2E76E3BC" w14:textId="77777777" w:rsidR="00E154AB" w:rsidRPr="002B15AA" w:rsidRDefault="00E154AB" w:rsidP="00E154AB">
      <w:pPr>
        <w:pStyle w:val="PL"/>
      </w:pPr>
      <w:r w:rsidRPr="002B15AA">
        <w:t xml:space="preserve">                  &lt;element name="vnfParametersList" type="xn:vnfParametersListType" minOccurs="0"/&gt;</w:t>
      </w:r>
    </w:p>
    <w:p w14:paraId="2E76E3BD" w14:textId="77777777" w:rsidR="00E154AB" w:rsidRPr="002B15AA" w:rsidRDefault="00E154AB" w:rsidP="00E154AB">
      <w:pPr>
        <w:pStyle w:val="PL"/>
      </w:pPr>
      <w:r w:rsidRPr="002B15AA">
        <w:t xml:space="preserve">                  &lt;element name="pLMNIdList" type="en:PLMNIdList"/&gt;</w:t>
      </w:r>
    </w:p>
    <w:p w14:paraId="2E76E3BE" w14:textId="77777777" w:rsidR="00E154AB" w:rsidRPr="002B15AA" w:rsidRDefault="00E154AB" w:rsidP="00E154AB">
      <w:pPr>
        <w:pStyle w:val="PL"/>
      </w:pPr>
      <w:r w:rsidRPr="002B15AA">
        <w:t xml:space="preserve">                  &lt;element name="sBIFqdn" type="string"/&gt;</w:t>
      </w:r>
    </w:p>
    <w:p w14:paraId="2E76E3BF"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3C0"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C1" w14:textId="77777777" w:rsidR="00E154AB" w:rsidRDefault="00E154AB" w:rsidP="00E154AB">
      <w:pPr>
        <w:pStyle w:val="PL"/>
      </w:pPr>
      <w:r>
        <w:tab/>
      </w:r>
      <w:r>
        <w:tab/>
      </w:r>
      <w:r>
        <w:tab/>
      </w:r>
      <w:r>
        <w:tab/>
      </w:r>
      <w:r w:rsidRPr="00E71FF5">
        <w:t>&lt;element name="measurements" type="xn:MeasurementTypesAndGPsList" minOccurs="0"/&gt;</w:t>
      </w:r>
    </w:p>
    <w:p w14:paraId="2E76E3C2" w14:textId="77777777"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E76E3C3" w14:textId="77777777" w:rsidR="00E154AB" w:rsidRPr="002B15AA" w:rsidRDefault="00E154AB" w:rsidP="00E154AB">
      <w:pPr>
        <w:pStyle w:val="PL"/>
      </w:pPr>
      <w:r w:rsidRPr="002B15AA">
        <w:t xml:space="preserve">                &lt;/all&gt;</w:t>
      </w:r>
    </w:p>
    <w:p w14:paraId="2E76E3C4" w14:textId="77777777" w:rsidR="00E154AB" w:rsidRPr="002B15AA" w:rsidRDefault="00E154AB" w:rsidP="00E154AB">
      <w:pPr>
        <w:pStyle w:val="PL"/>
      </w:pPr>
      <w:r w:rsidRPr="002B15AA">
        <w:t xml:space="preserve">              &lt;/complexType&gt;</w:t>
      </w:r>
    </w:p>
    <w:p w14:paraId="2E76E3C5" w14:textId="77777777" w:rsidR="00E154AB" w:rsidRPr="002B15AA" w:rsidRDefault="00E154AB" w:rsidP="00E154AB">
      <w:pPr>
        <w:pStyle w:val="PL"/>
      </w:pPr>
      <w:r w:rsidRPr="002B15AA">
        <w:t xml:space="preserve">            &lt;/element&gt;</w:t>
      </w:r>
    </w:p>
    <w:p w14:paraId="2E76E3C6" w14:textId="77777777" w:rsidR="00E154AB" w:rsidRPr="002B15AA" w:rsidRDefault="00E154AB" w:rsidP="00E154AB">
      <w:pPr>
        <w:pStyle w:val="PL"/>
      </w:pPr>
      <w:r w:rsidRPr="002B15AA">
        <w:t xml:space="preserve">            &lt;choice minOccurs="0" maxOccurs="unbounded"&gt;</w:t>
      </w:r>
    </w:p>
    <w:p w14:paraId="2E76E3C7" w14:textId="77777777" w:rsidR="00E154AB" w:rsidRDefault="00E154AB" w:rsidP="00E154AB">
      <w:pPr>
        <w:pStyle w:val="PL"/>
      </w:pPr>
      <w:r w:rsidRPr="002B15AA">
        <w:t xml:space="preserve">              &lt;element ref="xn:VsDataContainer"/&gt;</w:t>
      </w:r>
    </w:p>
    <w:p w14:paraId="2E76E3C8" w14:textId="77777777" w:rsidR="00E154AB" w:rsidRPr="002B15AA" w:rsidRDefault="00E154AB" w:rsidP="00E154AB">
      <w:pPr>
        <w:pStyle w:val="PL"/>
      </w:pPr>
      <w:r>
        <w:tab/>
      </w:r>
      <w:r>
        <w:tab/>
      </w:r>
      <w:r>
        <w:tab/>
      </w:r>
      <w:r>
        <w:tab/>
      </w:r>
      <w:r w:rsidRPr="000B1A4A">
        <w:t>&lt;element ref="xn:MeasurementControl"/&gt;</w:t>
      </w:r>
    </w:p>
    <w:p w14:paraId="2E76E3C9" w14:textId="77777777" w:rsidR="00E154AB" w:rsidRPr="002B15AA" w:rsidRDefault="00E154AB" w:rsidP="00E154AB">
      <w:pPr>
        <w:pStyle w:val="PL"/>
      </w:pPr>
      <w:r w:rsidRPr="002B15AA">
        <w:t xml:space="preserve">            &lt;/choice&gt;</w:t>
      </w:r>
    </w:p>
    <w:p w14:paraId="2E76E3CA" w14:textId="77777777" w:rsidR="00E154AB" w:rsidRPr="002B15AA" w:rsidRDefault="00E154AB" w:rsidP="00E154AB">
      <w:pPr>
        <w:pStyle w:val="PL"/>
      </w:pPr>
      <w:r w:rsidRPr="002B15AA">
        <w:t xml:space="preserve">          &lt;/sequence&gt;</w:t>
      </w:r>
    </w:p>
    <w:p w14:paraId="2E76E3CB" w14:textId="77777777" w:rsidR="00E154AB" w:rsidRPr="002B15AA" w:rsidRDefault="00E154AB" w:rsidP="00E154AB">
      <w:pPr>
        <w:pStyle w:val="PL"/>
      </w:pPr>
      <w:r w:rsidRPr="002B15AA">
        <w:t xml:space="preserve">        &lt;/extension&gt;</w:t>
      </w:r>
    </w:p>
    <w:p w14:paraId="2E76E3CC" w14:textId="77777777" w:rsidR="00E154AB" w:rsidRPr="002B15AA" w:rsidRDefault="00E154AB" w:rsidP="00E154AB">
      <w:pPr>
        <w:pStyle w:val="PL"/>
      </w:pPr>
      <w:r w:rsidRPr="002B15AA">
        <w:t xml:space="preserve">      &lt;/complexContent&gt;</w:t>
      </w:r>
    </w:p>
    <w:p w14:paraId="2E76E3CD" w14:textId="77777777" w:rsidR="00E154AB" w:rsidRPr="002B15AA" w:rsidRDefault="00E154AB" w:rsidP="00E154AB">
      <w:pPr>
        <w:pStyle w:val="PL"/>
      </w:pPr>
      <w:r w:rsidRPr="002B15AA">
        <w:t xml:space="preserve">    &lt;/complexType&gt;</w:t>
      </w:r>
    </w:p>
    <w:p w14:paraId="2E76E3CE" w14:textId="77777777" w:rsidR="00E154AB" w:rsidRDefault="00E154AB" w:rsidP="00E154AB">
      <w:pPr>
        <w:pStyle w:val="PL"/>
      </w:pPr>
      <w:r w:rsidRPr="002B15AA">
        <w:t xml:space="preserve">  &lt;/element&gt;  </w:t>
      </w:r>
    </w:p>
    <w:p w14:paraId="2E76E3CF" w14:textId="77777777" w:rsidR="00E154AB" w:rsidRPr="002B15AA" w:rsidRDefault="00E154AB" w:rsidP="00E154AB">
      <w:pPr>
        <w:pStyle w:val="PL"/>
      </w:pPr>
    </w:p>
    <w:p w14:paraId="2E76E3D0" w14:textId="77777777" w:rsidR="00E154AB" w:rsidRPr="002B15AA" w:rsidRDefault="00E154AB" w:rsidP="00E154AB">
      <w:pPr>
        <w:pStyle w:val="PL"/>
      </w:pPr>
      <w:r w:rsidRPr="002B15AA">
        <w:t xml:space="preserve">  &lt;element name="UDSFFunction" substitutionGroup="xn:ManagedElementOptionallyContainedNrmClass"&gt;</w:t>
      </w:r>
    </w:p>
    <w:p w14:paraId="2E76E3D1" w14:textId="77777777" w:rsidR="00E154AB" w:rsidRPr="002B15AA" w:rsidRDefault="00E154AB" w:rsidP="00E154AB">
      <w:pPr>
        <w:pStyle w:val="PL"/>
      </w:pPr>
      <w:r w:rsidRPr="002B15AA">
        <w:t xml:space="preserve">    &lt;complexType&gt;</w:t>
      </w:r>
    </w:p>
    <w:p w14:paraId="2E76E3D2" w14:textId="77777777" w:rsidR="00E154AB" w:rsidRPr="002B15AA" w:rsidRDefault="00E154AB" w:rsidP="00E154AB">
      <w:pPr>
        <w:pStyle w:val="PL"/>
      </w:pPr>
      <w:r w:rsidRPr="002B15AA">
        <w:t xml:space="preserve">      &lt;complexContent&gt;</w:t>
      </w:r>
    </w:p>
    <w:p w14:paraId="2E76E3D3" w14:textId="77777777" w:rsidR="00E154AB" w:rsidRPr="002B15AA" w:rsidRDefault="00E154AB" w:rsidP="00E154AB">
      <w:pPr>
        <w:pStyle w:val="PL"/>
      </w:pPr>
      <w:r w:rsidRPr="002B15AA">
        <w:t xml:space="preserve">        &lt;extension base="xn:NrmClass"&gt;</w:t>
      </w:r>
    </w:p>
    <w:p w14:paraId="2E76E3D4" w14:textId="77777777" w:rsidR="00E154AB" w:rsidRPr="002B15AA" w:rsidRDefault="00E154AB" w:rsidP="00E154AB">
      <w:pPr>
        <w:pStyle w:val="PL"/>
      </w:pPr>
      <w:r w:rsidRPr="002B15AA">
        <w:t xml:space="preserve">          &lt;sequence&gt;</w:t>
      </w:r>
    </w:p>
    <w:p w14:paraId="2E76E3D5" w14:textId="77777777" w:rsidR="00E154AB" w:rsidRPr="002B15AA" w:rsidRDefault="00E154AB" w:rsidP="00E154AB">
      <w:pPr>
        <w:pStyle w:val="PL"/>
      </w:pPr>
      <w:r w:rsidRPr="002B15AA">
        <w:t xml:space="preserve">            &lt;element name="attributes"&gt;</w:t>
      </w:r>
    </w:p>
    <w:p w14:paraId="2E76E3D6" w14:textId="77777777" w:rsidR="00E154AB" w:rsidRPr="002B15AA" w:rsidRDefault="00E154AB" w:rsidP="00E154AB">
      <w:pPr>
        <w:pStyle w:val="PL"/>
      </w:pPr>
      <w:r w:rsidRPr="002B15AA">
        <w:t xml:space="preserve">              &lt;complexType&gt;</w:t>
      </w:r>
    </w:p>
    <w:p w14:paraId="2E76E3D7" w14:textId="77777777" w:rsidR="00E154AB" w:rsidRPr="002B15AA" w:rsidRDefault="00E154AB" w:rsidP="00E154AB">
      <w:pPr>
        <w:pStyle w:val="PL"/>
      </w:pPr>
      <w:r w:rsidRPr="002B15AA">
        <w:t xml:space="preserve">                &lt;all&gt;</w:t>
      </w:r>
    </w:p>
    <w:p w14:paraId="2E76E3D8"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3D9" w14:textId="77777777" w:rsidR="00E154AB" w:rsidRPr="002B15AA" w:rsidRDefault="00E154AB" w:rsidP="00E154AB">
      <w:pPr>
        <w:pStyle w:val="PL"/>
      </w:pPr>
      <w:r w:rsidRPr="002B15AA">
        <w:t xml:space="preserve">                  &lt;element name="vnfParametersList" type="xn:vnfParametersListType" minOccurs="0"/&gt;</w:t>
      </w:r>
    </w:p>
    <w:p w14:paraId="2E76E3DA" w14:textId="77777777" w:rsidR="00E154AB" w:rsidRPr="002B15AA" w:rsidRDefault="00E154AB" w:rsidP="00E154AB">
      <w:pPr>
        <w:pStyle w:val="PL"/>
      </w:pPr>
      <w:r w:rsidRPr="002B15AA">
        <w:t xml:space="preserve">                  &lt;element name="pLMNIdList" type="en:PLMNIdList"/&gt;</w:t>
      </w:r>
    </w:p>
    <w:p w14:paraId="2E76E3DB" w14:textId="77777777" w:rsidR="00E154AB" w:rsidRPr="002B15AA" w:rsidRDefault="00E154AB" w:rsidP="00E154AB">
      <w:pPr>
        <w:pStyle w:val="PL"/>
      </w:pPr>
      <w:r w:rsidRPr="002B15AA">
        <w:t xml:space="preserve">                  &lt;element name="sBIFqdn" type="string"/&gt;</w:t>
      </w:r>
    </w:p>
    <w:p w14:paraId="2E76E3D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3DD"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DE" w14:textId="77777777" w:rsidR="00E154AB" w:rsidRDefault="00E154AB" w:rsidP="00E154AB">
      <w:pPr>
        <w:pStyle w:val="PL"/>
      </w:pPr>
      <w:r>
        <w:tab/>
      </w:r>
      <w:r>
        <w:tab/>
      </w:r>
      <w:r>
        <w:tab/>
      </w:r>
      <w:r>
        <w:tab/>
      </w:r>
      <w:r w:rsidRPr="00E71FF5">
        <w:t>&lt;element name="measurements" type="xn:MeasurementTypesAndGPsList" minOccurs="0"/&gt;</w:t>
      </w:r>
    </w:p>
    <w:p w14:paraId="2E76E3DF" w14:textId="77777777"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E76E3E0"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3E1" w14:textId="77777777" w:rsidR="00E154AB" w:rsidRPr="002B15AA" w:rsidRDefault="00E154AB" w:rsidP="00E154AB">
      <w:pPr>
        <w:pStyle w:val="PL"/>
      </w:pPr>
      <w:r w:rsidRPr="002B15AA">
        <w:t xml:space="preserve">                &lt;/all&gt;</w:t>
      </w:r>
    </w:p>
    <w:p w14:paraId="2E76E3E2" w14:textId="77777777" w:rsidR="00E154AB" w:rsidRPr="002B15AA" w:rsidRDefault="00E154AB" w:rsidP="00E154AB">
      <w:pPr>
        <w:pStyle w:val="PL"/>
      </w:pPr>
      <w:r w:rsidRPr="002B15AA">
        <w:t xml:space="preserve">              &lt;/complexType&gt;</w:t>
      </w:r>
    </w:p>
    <w:p w14:paraId="2E76E3E3" w14:textId="77777777" w:rsidR="00E154AB" w:rsidRPr="002B15AA" w:rsidRDefault="00E154AB" w:rsidP="00E154AB">
      <w:pPr>
        <w:pStyle w:val="PL"/>
      </w:pPr>
      <w:r w:rsidRPr="002B15AA">
        <w:t xml:space="preserve">            &lt;/element&gt;</w:t>
      </w:r>
    </w:p>
    <w:p w14:paraId="2E76E3E4" w14:textId="77777777" w:rsidR="00E154AB" w:rsidRPr="002B15AA" w:rsidRDefault="00E154AB" w:rsidP="00E154AB">
      <w:pPr>
        <w:pStyle w:val="PL"/>
      </w:pPr>
      <w:r w:rsidRPr="002B15AA">
        <w:t xml:space="preserve">            &lt;choice minOccurs="0" maxOccurs="unbounded"&gt;</w:t>
      </w:r>
    </w:p>
    <w:p w14:paraId="2E76E3E5" w14:textId="77777777" w:rsidR="00E154AB" w:rsidRDefault="00E154AB" w:rsidP="00E154AB">
      <w:pPr>
        <w:pStyle w:val="PL"/>
      </w:pPr>
      <w:r w:rsidRPr="002B15AA">
        <w:t xml:space="preserve">              &lt;element ref="xn:VsDataContainer"/&gt;</w:t>
      </w:r>
    </w:p>
    <w:p w14:paraId="2E76E3E6" w14:textId="77777777" w:rsidR="00E154AB" w:rsidRPr="002B15AA" w:rsidRDefault="00E154AB" w:rsidP="00E154AB">
      <w:pPr>
        <w:pStyle w:val="PL"/>
      </w:pPr>
      <w:r>
        <w:tab/>
      </w:r>
      <w:r>
        <w:tab/>
      </w:r>
      <w:r>
        <w:tab/>
      </w:r>
      <w:r>
        <w:tab/>
      </w:r>
      <w:r w:rsidRPr="000B1A4A">
        <w:t>&lt;element ref="xn:MeasurementControl"/&gt;</w:t>
      </w:r>
    </w:p>
    <w:p w14:paraId="2E76E3E7" w14:textId="77777777" w:rsidR="00E154AB" w:rsidRPr="002B15AA" w:rsidRDefault="00E154AB" w:rsidP="00E154AB">
      <w:pPr>
        <w:pStyle w:val="PL"/>
      </w:pPr>
      <w:r w:rsidRPr="002B15AA">
        <w:t xml:space="preserve">            &lt;/choice&gt;</w:t>
      </w:r>
    </w:p>
    <w:p w14:paraId="2E76E3E8" w14:textId="77777777" w:rsidR="00E154AB" w:rsidRPr="002B15AA" w:rsidRDefault="00E154AB" w:rsidP="00E154AB">
      <w:pPr>
        <w:pStyle w:val="PL"/>
      </w:pPr>
      <w:r w:rsidRPr="002B15AA">
        <w:t xml:space="preserve">          &lt;/sequence&gt;</w:t>
      </w:r>
    </w:p>
    <w:p w14:paraId="2E76E3E9" w14:textId="77777777" w:rsidR="00E154AB" w:rsidRPr="002B15AA" w:rsidRDefault="00E154AB" w:rsidP="00E154AB">
      <w:pPr>
        <w:pStyle w:val="PL"/>
      </w:pPr>
      <w:r w:rsidRPr="002B15AA">
        <w:t xml:space="preserve">        &lt;/extension&gt;</w:t>
      </w:r>
    </w:p>
    <w:p w14:paraId="2E76E3EA" w14:textId="77777777" w:rsidR="00E154AB" w:rsidRPr="002B15AA" w:rsidRDefault="00E154AB" w:rsidP="00E154AB">
      <w:pPr>
        <w:pStyle w:val="PL"/>
      </w:pPr>
      <w:r w:rsidRPr="002B15AA">
        <w:t xml:space="preserve">      &lt;/complexContent&gt;</w:t>
      </w:r>
    </w:p>
    <w:p w14:paraId="2E76E3EB" w14:textId="77777777" w:rsidR="00E154AB" w:rsidRPr="002B15AA" w:rsidRDefault="00E154AB" w:rsidP="00E154AB">
      <w:pPr>
        <w:pStyle w:val="PL"/>
      </w:pPr>
      <w:r w:rsidRPr="002B15AA">
        <w:t xml:space="preserve">    &lt;/complexType&gt;</w:t>
      </w:r>
    </w:p>
    <w:p w14:paraId="2E76E3EC" w14:textId="77777777" w:rsidR="00E154AB" w:rsidRDefault="00E154AB" w:rsidP="00E154AB">
      <w:pPr>
        <w:pStyle w:val="PL"/>
      </w:pPr>
      <w:r w:rsidRPr="002B15AA">
        <w:t xml:space="preserve">  &lt;/element&gt;  </w:t>
      </w:r>
    </w:p>
    <w:p w14:paraId="2E76E3ED" w14:textId="77777777" w:rsidR="00E154AB" w:rsidRPr="002B15AA" w:rsidRDefault="00E154AB" w:rsidP="00E154AB">
      <w:pPr>
        <w:pStyle w:val="PL"/>
      </w:pPr>
    </w:p>
    <w:p w14:paraId="2E76E3EE" w14:textId="77777777" w:rsidR="00E154AB" w:rsidRPr="002B15AA" w:rsidRDefault="00E154AB" w:rsidP="00E154AB">
      <w:pPr>
        <w:pStyle w:val="PL"/>
      </w:pPr>
      <w:r w:rsidRPr="002B15AA">
        <w:t xml:space="preserve">  &lt;element name="NRFFunction" substitutionGroup="xn:ManagedElementOptionallyContainedNrmClass"&gt;</w:t>
      </w:r>
    </w:p>
    <w:p w14:paraId="2E76E3EF" w14:textId="77777777" w:rsidR="00E154AB" w:rsidRPr="008E6D39" w:rsidRDefault="00E154AB" w:rsidP="00E154AB">
      <w:pPr>
        <w:pStyle w:val="PL"/>
        <w:rPr>
          <w:lang w:val="fr-FR"/>
        </w:rPr>
      </w:pPr>
      <w:r w:rsidRPr="002B15AA">
        <w:t xml:space="preserve">    </w:t>
      </w:r>
      <w:r w:rsidRPr="008E6D39">
        <w:rPr>
          <w:lang w:val="fr-FR"/>
        </w:rPr>
        <w:t>&lt;complexType&gt;</w:t>
      </w:r>
    </w:p>
    <w:p w14:paraId="2E76E3F0" w14:textId="77777777" w:rsidR="00E154AB" w:rsidRPr="008E6D39" w:rsidRDefault="00E154AB" w:rsidP="00E154AB">
      <w:pPr>
        <w:pStyle w:val="PL"/>
        <w:rPr>
          <w:lang w:val="fr-FR"/>
        </w:rPr>
      </w:pPr>
      <w:r w:rsidRPr="008E6D39">
        <w:rPr>
          <w:lang w:val="fr-FR"/>
        </w:rPr>
        <w:t xml:space="preserve">      &lt;complexContent&gt;</w:t>
      </w:r>
    </w:p>
    <w:p w14:paraId="2E76E3F1" w14:textId="77777777" w:rsidR="00E154AB" w:rsidRPr="008E6D39" w:rsidRDefault="00E154AB" w:rsidP="00E154AB">
      <w:pPr>
        <w:pStyle w:val="PL"/>
        <w:rPr>
          <w:lang w:val="fr-FR"/>
        </w:rPr>
      </w:pPr>
      <w:r w:rsidRPr="008E6D39">
        <w:rPr>
          <w:lang w:val="fr-FR"/>
        </w:rPr>
        <w:t xml:space="preserve">        &lt;extension base="xn:NrmClass"&gt;</w:t>
      </w:r>
    </w:p>
    <w:p w14:paraId="2E76E3F2" w14:textId="77777777" w:rsidR="00E154AB" w:rsidRPr="002B15AA" w:rsidRDefault="00E154AB" w:rsidP="00E154AB">
      <w:pPr>
        <w:pStyle w:val="PL"/>
      </w:pPr>
      <w:r w:rsidRPr="008E6D39">
        <w:rPr>
          <w:lang w:val="fr-FR"/>
        </w:rPr>
        <w:t xml:space="preserve">          </w:t>
      </w:r>
      <w:r w:rsidRPr="002B15AA">
        <w:t>&lt;sequence&gt;</w:t>
      </w:r>
    </w:p>
    <w:p w14:paraId="2E76E3F3" w14:textId="77777777" w:rsidR="00E154AB" w:rsidRPr="002B15AA" w:rsidRDefault="00E154AB" w:rsidP="00E154AB">
      <w:pPr>
        <w:pStyle w:val="PL"/>
      </w:pPr>
      <w:r w:rsidRPr="002B15AA">
        <w:t xml:space="preserve">            &lt;element name="attributes"&gt;</w:t>
      </w:r>
    </w:p>
    <w:p w14:paraId="2E76E3F4" w14:textId="77777777" w:rsidR="00E154AB" w:rsidRPr="002B15AA" w:rsidRDefault="00E154AB" w:rsidP="00E154AB">
      <w:pPr>
        <w:pStyle w:val="PL"/>
      </w:pPr>
      <w:r w:rsidRPr="002B15AA">
        <w:t xml:space="preserve">              &lt;complexType&gt;</w:t>
      </w:r>
    </w:p>
    <w:p w14:paraId="2E76E3F5" w14:textId="77777777" w:rsidR="00E154AB" w:rsidRPr="002B15AA" w:rsidRDefault="00E154AB" w:rsidP="00E154AB">
      <w:pPr>
        <w:pStyle w:val="PL"/>
      </w:pPr>
      <w:r w:rsidRPr="002B15AA">
        <w:t xml:space="preserve">                &lt;all&gt;</w:t>
      </w:r>
    </w:p>
    <w:p w14:paraId="2E76E3F6" w14:textId="77777777" w:rsidR="00E154AB" w:rsidRPr="002B15AA" w:rsidRDefault="00E154AB" w:rsidP="00E154AB">
      <w:pPr>
        <w:pStyle w:val="PL"/>
      </w:pPr>
      <w:r w:rsidRPr="002B15AA">
        <w:t xml:space="preserve">          </w:t>
      </w:r>
      <w:r w:rsidRPr="002B15AA">
        <w:tab/>
      </w:r>
      <w:r w:rsidRPr="002B15AA">
        <w:tab/>
        <w:t>&lt;element name="userLabel" type="string"/&gt;</w:t>
      </w:r>
    </w:p>
    <w:p w14:paraId="2E76E3F7" w14:textId="77777777" w:rsidR="00E154AB" w:rsidRPr="002B15AA" w:rsidRDefault="00E154AB" w:rsidP="00E154AB">
      <w:pPr>
        <w:pStyle w:val="PL"/>
      </w:pPr>
      <w:r w:rsidRPr="002B15AA">
        <w:t xml:space="preserve">                  &lt;element name="vnfParametersList" type="xn:vnfParametersListType" minOccurs="0"/&gt;</w:t>
      </w:r>
    </w:p>
    <w:p w14:paraId="2E76E3F8" w14:textId="77777777" w:rsidR="00E154AB" w:rsidRPr="002B15AA" w:rsidRDefault="00E154AB" w:rsidP="00E154AB">
      <w:pPr>
        <w:pStyle w:val="PL"/>
      </w:pPr>
      <w:r w:rsidRPr="002B15AA">
        <w:t xml:space="preserve">                  &lt;element name="pLMNIdList" type="en:PLMNIdList"/&gt;</w:t>
      </w:r>
    </w:p>
    <w:p w14:paraId="2E76E3F9" w14:textId="77777777" w:rsidR="00E154AB" w:rsidRPr="002B15AA" w:rsidRDefault="00E154AB" w:rsidP="00E154AB">
      <w:pPr>
        <w:pStyle w:val="PL"/>
      </w:pPr>
      <w:r w:rsidRPr="002B15AA">
        <w:t xml:space="preserve">                  &lt;element name="sBIFqdn" type="string"/&gt;</w:t>
      </w:r>
    </w:p>
    <w:p w14:paraId="2E76E3FA"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14:paraId="2E76E3FB" w14:textId="77777777" w:rsidR="00E154AB" w:rsidRPr="002B15AA" w:rsidRDefault="00E154AB" w:rsidP="00E154AB">
      <w:pPr>
        <w:pStyle w:val="PL"/>
      </w:pPr>
      <w:r w:rsidRPr="002B15AA">
        <w:t xml:space="preserve">                  &lt;element name="nFProfileList" type="ngc:NFProfileList" minOccurs="0"/&gt;                  </w:t>
      </w:r>
    </w:p>
    <w:p w14:paraId="2E76E3FC"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3FD"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3FE" w14:textId="77777777" w:rsidR="00E154AB" w:rsidRDefault="00E154AB" w:rsidP="00E154AB">
      <w:pPr>
        <w:pStyle w:val="PL"/>
      </w:pPr>
      <w:r>
        <w:tab/>
      </w:r>
      <w:r>
        <w:tab/>
      </w:r>
      <w:r>
        <w:tab/>
      </w:r>
      <w:r>
        <w:tab/>
      </w:r>
      <w:r w:rsidRPr="00E71FF5">
        <w:t>&lt;element name="measurements" type="xn:MeasurementTypesAndGPsList" minOccurs="0"/&gt;</w:t>
      </w:r>
    </w:p>
    <w:p w14:paraId="2E76E3FF"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00" w14:textId="77777777" w:rsidR="00E154AB" w:rsidRPr="002B15AA" w:rsidRDefault="00E154AB" w:rsidP="00E154AB">
      <w:pPr>
        <w:pStyle w:val="PL"/>
      </w:pPr>
      <w:r w:rsidRPr="002B15AA">
        <w:t xml:space="preserve">                &lt;/all&gt;</w:t>
      </w:r>
    </w:p>
    <w:p w14:paraId="2E76E401" w14:textId="77777777" w:rsidR="00E154AB" w:rsidRPr="002B15AA" w:rsidRDefault="00E154AB" w:rsidP="00E154AB">
      <w:pPr>
        <w:pStyle w:val="PL"/>
      </w:pPr>
      <w:r w:rsidRPr="002B15AA">
        <w:lastRenderedPageBreak/>
        <w:t xml:space="preserve">              &lt;/complexType&gt;</w:t>
      </w:r>
    </w:p>
    <w:p w14:paraId="2E76E402" w14:textId="77777777" w:rsidR="00E154AB" w:rsidRPr="002B15AA" w:rsidRDefault="00E154AB" w:rsidP="00E154AB">
      <w:pPr>
        <w:pStyle w:val="PL"/>
      </w:pPr>
      <w:r w:rsidRPr="002B15AA">
        <w:t xml:space="preserve">            &lt;/element&gt;</w:t>
      </w:r>
    </w:p>
    <w:p w14:paraId="2E76E403" w14:textId="77777777" w:rsidR="00E154AB" w:rsidRPr="002B15AA" w:rsidRDefault="00E154AB" w:rsidP="00E154AB">
      <w:pPr>
        <w:pStyle w:val="PL"/>
      </w:pPr>
      <w:r w:rsidRPr="002B15AA">
        <w:t xml:space="preserve">            &lt;choice minOccurs="0" maxOccurs="unbounded"&gt;</w:t>
      </w:r>
    </w:p>
    <w:p w14:paraId="2E76E404" w14:textId="77777777" w:rsidR="00E154AB" w:rsidRPr="002B15AA" w:rsidRDefault="00E154AB" w:rsidP="00E154AB">
      <w:pPr>
        <w:pStyle w:val="PL"/>
      </w:pPr>
      <w:r w:rsidRPr="002B15AA">
        <w:t xml:space="preserve">              &lt;element ref="ngc:EP_N27"/&gt;            </w:t>
      </w:r>
    </w:p>
    <w:p w14:paraId="2E76E405" w14:textId="77777777" w:rsidR="00E154AB" w:rsidRDefault="00E154AB" w:rsidP="00E154AB">
      <w:pPr>
        <w:pStyle w:val="PL"/>
      </w:pPr>
      <w:r w:rsidRPr="002B15AA">
        <w:t xml:space="preserve">              &lt;element ref="xn:VsDataContainer"/&gt;</w:t>
      </w:r>
    </w:p>
    <w:p w14:paraId="2E76E406" w14:textId="77777777" w:rsidR="00E154AB" w:rsidRPr="002B15AA" w:rsidRDefault="00E154AB" w:rsidP="00E154AB">
      <w:pPr>
        <w:pStyle w:val="PL"/>
      </w:pPr>
      <w:r>
        <w:tab/>
      </w:r>
      <w:r>
        <w:tab/>
      </w:r>
      <w:r>
        <w:tab/>
      </w:r>
      <w:r>
        <w:tab/>
      </w:r>
      <w:r w:rsidRPr="000B1A4A">
        <w:t>&lt;element ref="xn:MeasurementControl"/&gt;</w:t>
      </w:r>
    </w:p>
    <w:p w14:paraId="2E76E407" w14:textId="77777777" w:rsidR="00E154AB" w:rsidRPr="002B15AA" w:rsidRDefault="00E154AB" w:rsidP="00E154AB">
      <w:pPr>
        <w:pStyle w:val="PL"/>
      </w:pPr>
      <w:r w:rsidRPr="002B15AA">
        <w:t xml:space="preserve">            &lt;/choice&gt;</w:t>
      </w:r>
    </w:p>
    <w:p w14:paraId="2E76E408" w14:textId="77777777" w:rsidR="00E154AB" w:rsidRPr="008E6D39" w:rsidRDefault="00E154AB" w:rsidP="00E154AB">
      <w:pPr>
        <w:pStyle w:val="PL"/>
        <w:rPr>
          <w:lang w:val="fr-FR"/>
        </w:rPr>
      </w:pPr>
      <w:r w:rsidRPr="002B15AA">
        <w:t xml:space="preserve">          </w:t>
      </w:r>
      <w:r w:rsidRPr="008E6D39">
        <w:rPr>
          <w:lang w:val="fr-FR"/>
        </w:rPr>
        <w:t>&lt;/sequence&gt;</w:t>
      </w:r>
    </w:p>
    <w:p w14:paraId="2E76E409" w14:textId="77777777" w:rsidR="00E154AB" w:rsidRPr="008E6D39" w:rsidRDefault="00E154AB" w:rsidP="00E154AB">
      <w:pPr>
        <w:pStyle w:val="PL"/>
        <w:rPr>
          <w:lang w:val="fr-FR"/>
        </w:rPr>
      </w:pPr>
      <w:r w:rsidRPr="008E6D39">
        <w:rPr>
          <w:lang w:val="fr-FR"/>
        </w:rPr>
        <w:t xml:space="preserve">        &lt;/extension&gt;</w:t>
      </w:r>
    </w:p>
    <w:p w14:paraId="2E76E40A" w14:textId="77777777" w:rsidR="00E154AB" w:rsidRPr="008E6D39" w:rsidRDefault="00E154AB" w:rsidP="00E154AB">
      <w:pPr>
        <w:pStyle w:val="PL"/>
        <w:rPr>
          <w:lang w:val="fr-FR"/>
        </w:rPr>
      </w:pPr>
      <w:r w:rsidRPr="008E6D39">
        <w:rPr>
          <w:lang w:val="fr-FR"/>
        </w:rPr>
        <w:t xml:space="preserve">      &lt;/complexContent&gt;</w:t>
      </w:r>
    </w:p>
    <w:p w14:paraId="2E76E40B" w14:textId="77777777" w:rsidR="00E154AB" w:rsidRPr="008E6D39" w:rsidRDefault="00E154AB" w:rsidP="00E154AB">
      <w:pPr>
        <w:pStyle w:val="PL"/>
        <w:rPr>
          <w:lang w:val="fr-FR"/>
        </w:rPr>
      </w:pPr>
      <w:r w:rsidRPr="008E6D39">
        <w:rPr>
          <w:lang w:val="fr-FR"/>
        </w:rPr>
        <w:t xml:space="preserve">    &lt;/complexType&gt;</w:t>
      </w:r>
    </w:p>
    <w:p w14:paraId="2E76E40C" w14:textId="77777777" w:rsidR="00E154AB" w:rsidRPr="008E6D39" w:rsidRDefault="00E154AB" w:rsidP="00E154AB">
      <w:pPr>
        <w:pStyle w:val="PL"/>
        <w:rPr>
          <w:lang w:val="fr-FR"/>
        </w:rPr>
      </w:pPr>
      <w:r w:rsidRPr="008E6D39">
        <w:rPr>
          <w:lang w:val="fr-FR"/>
        </w:rPr>
        <w:t xml:space="preserve">  &lt;/element&gt; </w:t>
      </w:r>
    </w:p>
    <w:p w14:paraId="2E76E40D" w14:textId="77777777" w:rsidR="00E154AB" w:rsidRPr="008E6D39" w:rsidRDefault="00E154AB" w:rsidP="00E154AB">
      <w:pPr>
        <w:pStyle w:val="PL"/>
        <w:rPr>
          <w:lang w:val="fr-FR"/>
        </w:rPr>
      </w:pPr>
    </w:p>
    <w:p w14:paraId="2E76E40E" w14:textId="77777777"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14:paraId="2E76E40F" w14:textId="77777777" w:rsidR="00E154AB" w:rsidRPr="008E6D39" w:rsidRDefault="00E154AB" w:rsidP="00E154AB">
      <w:pPr>
        <w:pStyle w:val="PL"/>
        <w:rPr>
          <w:lang w:val="fr-FR"/>
        </w:rPr>
      </w:pPr>
      <w:r w:rsidRPr="002B15AA">
        <w:t xml:space="preserve">    </w:t>
      </w:r>
      <w:r w:rsidRPr="008E6D39">
        <w:rPr>
          <w:lang w:val="fr-FR"/>
        </w:rPr>
        <w:t>&lt;complexType&gt;</w:t>
      </w:r>
    </w:p>
    <w:p w14:paraId="2E76E410" w14:textId="77777777" w:rsidR="00E154AB" w:rsidRPr="008E6D39" w:rsidRDefault="00E154AB" w:rsidP="00E154AB">
      <w:pPr>
        <w:pStyle w:val="PL"/>
        <w:rPr>
          <w:lang w:val="fr-FR"/>
        </w:rPr>
      </w:pPr>
      <w:r w:rsidRPr="008E6D39">
        <w:rPr>
          <w:lang w:val="fr-FR"/>
        </w:rPr>
        <w:t xml:space="preserve">      &lt;complexContent&gt;</w:t>
      </w:r>
    </w:p>
    <w:p w14:paraId="2E76E411" w14:textId="77777777" w:rsidR="00E154AB" w:rsidRPr="008E6D39" w:rsidRDefault="00E154AB" w:rsidP="00E154AB">
      <w:pPr>
        <w:pStyle w:val="PL"/>
        <w:rPr>
          <w:lang w:val="fr-FR"/>
        </w:rPr>
      </w:pPr>
      <w:r w:rsidRPr="008E6D39">
        <w:rPr>
          <w:lang w:val="fr-FR"/>
        </w:rPr>
        <w:t xml:space="preserve">        &lt;extension base="xn:NrmClass"&gt;</w:t>
      </w:r>
    </w:p>
    <w:p w14:paraId="2E76E412" w14:textId="77777777" w:rsidR="00E154AB" w:rsidRPr="002B15AA" w:rsidRDefault="00E154AB" w:rsidP="00E154AB">
      <w:pPr>
        <w:pStyle w:val="PL"/>
      </w:pPr>
      <w:r w:rsidRPr="008E6D39">
        <w:rPr>
          <w:lang w:val="fr-FR"/>
        </w:rPr>
        <w:t xml:space="preserve">          </w:t>
      </w:r>
      <w:r w:rsidRPr="002B15AA">
        <w:t>&lt;sequence&gt;</w:t>
      </w:r>
    </w:p>
    <w:p w14:paraId="2E76E413" w14:textId="77777777" w:rsidR="00E154AB" w:rsidRPr="002B15AA" w:rsidRDefault="00E154AB" w:rsidP="00E154AB">
      <w:pPr>
        <w:pStyle w:val="PL"/>
      </w:pPr>
      <w:r w:rsidRPr="002B15AA">
        <w:t xml:space="preserve">            &lt;element name="attributes"&gt;</w:t>
      </w:r>
    </w:p>
    <w:p w14:paraId="2E76E414" w14:textId="77777777" w:rsidR="00E154AB" w:rsidRPr="002B15AA" w:rsidRDefault="00E154AB" w:rsidP="00E154AB">
      <w:pPr>
        <w:pStyle w:val="PL"/>
      </w:pPr>
      <w:r w:rsidRPr="002B15AA">
        <w:t xml:space="preserve">              &lt;complexType&gt;</w:t>
      </w:r>
    </w:p>
    <w:p w14:paraId="2E76E415" w14:textId="77777777" w:rsidR="00E154AB" w:rsidRPr="002B15AA" w:rsidRDefault="00E154AB" w:rsidP="00E154AB">
      <w:pPr>
        <w:pStyle w:val="PL"/>
      </w:pPr>
      <w:r w:rsidRPr="002B15AA">
        <w:t xml:space="preserve">                &lt;all&gt;</w:t>
      </w:r>
    </w:p>
    <w:p w14:paraId="2E76E416"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17" w14:textId="77777777" w:rsidR="00E154AB" w:rsidRPr="002B15AA" w:rsidRDefault="00E154AB" w:rsidP="00E154AB">
      <w:pPr>
        <w:pStyle w:val="PL"/>
      </w:pPr>
      <w:r w:rsidRPr="002B15AA">
        <w:t xml:space="preserve">                  &lt;element name="vnfParametersList" type="xn:vnfParametersListType" minOccurs="0"/&gt;</w:t>
      </w:r>
    </w:p>
    <w:p w14:paraId="2E76E418" w14:textId="77777777" w:rsidR="00E154AB" w:rsidRPr="002B15AA" w:rsidRDefault="00E154AB" w:rsidP="00E154AB">
      <w:pPr>
        <w:pStyle w:val="PL"/>
      </w:pPr>
      <w:r w:rsidRPr="002B15AA">
        <w:t xml:space="preserve">                  &lt;element name="pLMNIdList" type="en:PLMNIdList"/&gt;</w:t>
      </w:r>
    </w:p>
    <w:p w14:paraId="2E76E419" w14:textId="77777777" w:rsidR="00E154AB" w:rsidRPr="002B15AA" w:rsidRDefault="00E154AB" w:rsidP="00E154AB">
      <w:pPr>
        <w:pStyle w:val="PL"/>
      </w:pPr>
      <w:r w:rsidRPr="002B15AA">
        <w:t xml:space="preserve">                  &lt;element name="sBIFqdn" type="string"/&gt;</w:t>
      </w:r>
    </w:p>
    <w:p w14:paraId="2E76E41A" w14:textId="77777777"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14:paraId="2E76E41B" w14:textId="77777777"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14:paraId="2E76E41C"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2E76E41D" w14:textId="77777777"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E76E41E" w14:textId="77777777"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1F" w14:textId="77777777" w:rsidR="00E154AB" w:rsidRPr="002B15AA" w:rsidRDefault="00E154AB" w:rsidP="00E154AB">
      <w:pPr>
        <w:pStyle w:val="PL"/>
      </w:pPr>
      <w:r w:rsidRPr="002B15AA">
        <w:t xml:space="preserve">                &lt;/all&gt;</w:t>
      </w:r>
    </w:p>
    <w:p w14:paraId="2E76E420" w14:textId="77777777" w:rsidR="00E154AB" w:rsidRPr="002B15AA" w:rsidRDefault="00E154AB" w:rsidP="00E154AB">
      <w:pPr>
        <w:pStyle w:val="PL"/>
      </w:pPr>
      <w:r w:rsidRPr="002B15AA">
        <w:t xml:space="preserve">              &lt;/complexType&gt;</w:t>
      </w:r>
    </w:p>
    <w:p w14:paraId="2E76E421" w14:textId="77777777" w:rsidR="00E154AB" w:rsidRPr="002B15AA" w:rsidRDefault="00E154AB" w:rsidP="00E154AB">
      <w:pPr>
        <w:pStyle w:val="PL"/>
      </w:pPr>
      <w:r w:rsidRPr="002B15AA">
        <w:t xml:space="preserve">            &lt;/element&gt;</w:t>
      </w:r>
    </w:p>
    <w:p w14:paraId="2E76E422" w14:textId="77777777" w:rsidR="00E154AB" w:rsidRPr="002B15AA" w:rsidRDefault="00E154AB" w:rsidP="00E154AB">
      <w:pPr>
        <w:pStyle w:val="PL"/>
      </w:pPr>
      <w:r w:rsidRPr="002B15AA">
        <w:t xml:space="preserve">            &lt;choice minOccurs="0" maxOccurs="unbounded"&gt;</w:t>
      </w:r>
    </w:p>
    <w:p w14:paraId="2E76E423" w14:textId="77777777" w:rsidR="00E154AB" w:rsidRPr="002B15AA" w:rsidRDefault="00E154AB" w:rsidP="00E154AB">
      <w:pPr>
        <w:pStyle w:val="PL"/>
      </w:pPr>
      <w:r w:rsidRPr="002B15AA">
        <w:t xml:space="preserve">              &lt;element ref="ngc:EP_N27"/&gt; </w:t>
      </w:r>
    </w:p>
    <w:p w14:paraId="2E76E424" w14:textId="77777777" w:rsidR="00E154AB" w:rsidRPr="002B15AA" w:rsidRDefault="00E154AB" w:rsidP="00E154AB">
      <w:pPr>
        <w:pStyle w:val="PL"/>
      </w:pPr>
      <w:r w:rsidRPr="002B15AA">
        <w:t xml:space="preserve">              &lt;element ref="ngc:EP_N31"/&gt;                          </w:t>
      </w:r>
    </w:p>
    <w:p w14:paraId="2E76E425" w14:textId="77777777" w:rsidR="00E154AB" w:rsidRDefault="00E154AB" w:rsidP="00E154AB">
      <w:pPr>
        <w:pStyle w:val="PL"/>
      </w:pPr>
      <w:r w:rsidRPr="002B15AA">
        <w:t xml:space="preserve">              &lt;element ref="xn:VsDataContainer"/&gt;</w:t>
      </w:r>
    </w:p>
    <w:p w14:paraId="2E76E426" w14:textId="77777777" w:rsidR="00E154AB" w:rsidRPr="002B15AA" w:rsidRDefault="00E154AB" w:rsidP="00E154AB">
      <w:pPr>
        <w:pStyle w:val="PL"/>
      </w:pPr>
      <w:r>
        <w:tab/>
      </w:r>
      <w:r>
        <w:tab/>
      </w:r>
      <w:r>
        <w:tab/>
      </w:r>
      <w:r>
        <w:tab/>
      </w:r>
      <w:r w:rsidRPr="000B1A4A">
        <w:t>&lt;element ref="xn:MeasurementControl"/&gt;</w:t>
      </w:r>
    </w:p>
    <w:p w14:paraId="2E76E427" w14:textId="77777777" w:rsidR="00E154AB" w:rsidRPr="002B15AA" w:rsidRDefault="00E154AB" w:rsidP="00E154AB">
      <w:pPr>
        <w:pStyle w:val="PL"/>
      </w:pPr>
      <w:r w:rsidRPr="002B15AA">
        <w:t xml:space="preserve">            &lt;/choice&gt;</w:t>
      </w:r>
    </w:p>
    <w:p w14:paraId="2E76E428" w14:textId="77777777" w:rsidR="00E154AB" w:rsidRPr="002B15AA" w:rsidRDefault="00E154AB" w:rsidP="00E154AB">
      <w:pPr>
        <w:pStyle w:val="PL"/>
      </w:pPr>
      <w:r w:rsidRPr="002B15AA">
        <w:t xml:space="preserve">          &lt;/sequence&gt;</w:t>
      </w:r>
    </w:p>
    <w:p w14:paraId="2E76E429" w14:textId="77777777" w:rsidR="00E154AB" w:rsidRPr="002B15AA" w:rsidRDefault="00E154AB" w:rsidP="00E154AB">
      <w:pPr>
        <w:pStyle w:val="PL"/>
      </w:pPr>
      <w:r w:rsidRPr="002B15AA">
        <w:t xml:space="preserve">        &lt;/extension&gt;</w:t>
      </w:r>
    </w:p>
    <w:p w14:paraId="2E76E42A" w14:textId="77777777" w:rsidR="00E154AB" w:rsidRPr="002B15AA" w:rsidRDefault="00E154AB" w:rsidP="00E154AB">
      <w:pPr>
        <w:pStyle w:val="PL"/>
      </w:pPr>
      <w:r w:rsidRPr="002B15AA">
        <w:t xml:space="preserve">      &lt;/complexContent&gt;</w:t>
      </w:r>
    </w:p>
    <w:p w14:paraId="2E76E42B" w14:textId="77777777" w:rsidR="00E154AB" w:rsidRPr="002B15AA" w:rsidRDefault="00E154AB" w:rsidP="00E154AB">
      <w:pPr>
        <w:pStyle w:val="PL"/>
      </w:pPr>
      <w:r w:rsidRPr="002B15AA">
        <w:t xml:space="preserve">    &lt;/complexType&gt;</w:t>
      </w:r>
    </w:p>
    <w:p w14:paraId="2E76E42C" w14:textId="77777777" w:rsidR="00E154AB" w:rsidRDefault="00E154AB" w:rsidP="00E154AB">
      <w:pPr>
        <w:pStyle w:val="PL"/>
      </w:pPr>
      <w:r w:rsidRPr="002B15AA">
        <w:t xml:space="preserve">  &lt;/element&gt;   </w:t>
      </w:r>
    </w:p>
    <w:p w14:paraId="2E76E42D" w14:textId="77777777" w:rsidR="00E154AB" w:rsidRPr="002B15AA" w:rsidRDefault="00E154AB" w:rsidP="00E154AB">
      <w:pPr>
        <w:pStyle w:val="PL"/>
      </w:pPr>
    </w:p>
    <w:p w14:paraId="2E76E42E" w14:textId="77777777" w:rsidR="00E154AB" w:rsidRPr="002B15AA" w:rsidRDefault="00E154AB" w:rsidP="00E154AB">
      <w:pPr>
        <w:pStyle w:val="PL"/>
      </w:pPr>
      <w:r w:rsidRPr="002B15AA">
        <w:t xml:space="preserve">  &lt;element name="SMSFunction" substitutionGroup="xn:ManagedElementOptionallyContainedNrmClass"&gt;</w:t>
      </w:r>
    </w:p>
    <w:p w14:paraId="2E76E42F" w14:textId="77777777" w:rsidR="00E154AB" w:rsidRPr="008E6D39" w:rsidRDefault="00E154AB" w:rsidP="00E154AB">
      <w:pPr>
        <w:pStyle w:val="PL"/>
        <w:rPr>
          <w:lang w:val="fr-FR"/>
        </w:rPr>
      </w:pPr>
      <w:r w:rsidRPr="002B15AA">
        <w:t xml:space="preserve">    </w:t>
      </w:r>
      <w:r w:rsidRPr="008E6D39">
        <w:rPr>
          <w:lang w:val="fr-FR"/>
        </w:rPr>
        <w:t>&lt;complexType&gt;</w:t>
      </w:r>
    </w:p>
    <w:p w14:paraId="2E76E430" w14:textId="77777777" w:rsidR="00E154AB" w:rsidRPr="008E6D39" w:rsidRDefault="00E154AB" w:rsidP="00E154AB">
      <w:pPr>
        <w:pStyle w:val="PL"/>
        <w:rPr>
          <w:lang w:val="fr-FR"/>
        </w:rPr>
      </w:pPr>
      <w:r w:rsidRPr="008E6D39">
        <w:rPr>
          <w:lang w:val="fr-FR"/>
        </w:rPr>
        <w:t xml:space="preserve">      &lt;complexContent&gt;</w:t>
      </w:r>
    </w:p>
    <w:p w14:paraId="2E76E431" w14:textId="77777777" w:rsidR="00E154AB" w:rsidRPr="008E6D39" w:rsidRDefault="00E154AB" w:rsidP="00E154AB">
      <w:pPr>
        <w:pStyle w:val="PL"/>
        <w:rPr>
          <w:lang w:val="fr-FR"/>
        </w:rPr>
      </w:pPr>
      <w:r w:rsidRPr="008E6D39">
        <w:rPr>
          <w:lang w:val="fr-FR"/>
        </w:rPr>
        <w:t xml:space="preserve">        &lt;extension base="xn:NrmClass"&gt;</w:t>
      </w:r>
    </w:p>
    <w:p w14:paraId="2E76E432" w14:textId="77777777" w:rsidR="00E154AB" w:rsidRPr="002B15AA" w:rsidRDefault="00E154AB" w:rsidP="00E154AB">
      <w:pPr>
        <w:pStyle w:val="PL"/>
      </w:pPr>
      <w:r w:rsidRPr="008E6D39">
        <w:rPr>
          <w:lang w:val="fr-FR"/>
        </w:rPr>
        <w:t xml:space="preserve">          </w:t>
      </w:r>
      <w:r w:rsidRPr="002B15AA">
        <w:t>&lt;sequence&gt;</w:t>
      </w:r>
    </w:p>
    <w:p w14:paraId="2E76E433" w14:textId="77777777" w:rsidR="00E154AB" w:rsidRPr="002B15AA" w:rsidRDefault="00E154AB" w:rsidP="00E154AB">
      <w:pPr>
        <w:pStyle w:val="PL"/>
      </w:pPr>
      <w:r w:rsidRPr="002B15AA">
        <w:t xml:space="preserve">            &lt;element name="attributes"&gt;</w:t>
      </w:r>
    </w:p>
    <w:p w14:paraId="2E76E434" w14:textId="77777777" w:rsidR="00E154AB" w:rsidRPr="002B15AA" w:rsidRDefault="00E154AB" w:rsidP="00E154AB">
      <w:pPr>
        <w:pStyle w:val="PL"/>
      </w:pPr>
      <w:r w:rsidRPr="002B15AA">
        <w:t xml:space="preserve">              &lt;complexType&gt;</w:t>
      </w:r>
    </w:p>
    <w:p w14:paraId="2E76E435" w14:textId="77777777" w:rsidR="00E154AB" w:rsidRPr="002B15AA" w:rsidRDefault="00E154AB" w:rsidP="00E154AB">
      <w:pPr>
        <w:pStyle w:val="PL"/>
      </w:pPr>
      <w:r w:rsidRPr="002B15AA">
        <w:t xml:space="preserve">                &lt;all&gt;</w:t>
      </w:r>
    </w:p>
    <w:p w14:paraId="2E76E436"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37" w14:textId="77777777" w:rsidR="00E154AB" w:rsidRPr="002B15AA" w:rsidRDefault="00E154AB" w:rsidP="00E154AB">
      <w:pPr>
        <w:pStyle w:val="PL"/>
      </w:pPr>
      <w:r w:rsidRPr="002B15AA">
        <w:t xml:space="preserve">                  &lt;element name="vnfParametersList" type="xn:vnfParametersListType" minOccurs="0"/&gt;</w:t>
      </w:r>
    </w:p>
    <w:p w14:paraId="2E76E438" w14:textId="77777777" w:rsidR="00E154AB" w:rsidRPr="002B15AA" w:rsidRDefault="00E154AB" w:rsidP="00E154AB">
      <w:pPr>
        <w:pStyle w:val="PL"/>
      </w:pPr>
      <w:r w:rsidRPr="002B15AA">
        <w:t xml:space="preserve">                  &lt;element name="pLMNIdList" type="en:PLMNIdList"/&gt;</w:t>
      </w:r>
    </w:p>
    <w:p w14:paraId="2E76E439" w14:textId="77777777" w:rsidR="00E154AB" w:rsidRDefault="00E154AB" w:rsidP="00E154AB">
      <w:pPr>
        <w:pStyle w:val="PL"/>
      </w:pPr>
      <w:r w:rsidRPr="002B15AA">
        <w:t xml:space="preserve">                  &lt;element name="sBIFqdn" type="string"/&gt;</w:t>
      </w:r>
    </w:p>
    <w:p w14:paraId="2E76E43A"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3B" w14:textId="77777777" w:rsidR="00E154AB" w:rsidRDefault="00E154AB" w:rsidP="00E154AB">
      <w:pPr>
        <w:pStyle w:val="PL"/>
      </w:pPr>
      <w:r>
        <w:tab/>
      </w:r>
      <w:r>
        <w:tab/>
      </w:r>
      <w:r>
        <w:tab/>
      </w:r>
      <w:r>
        <w:tab/>
      </w:r>
      <w:r w:rsidRPr="00E71FF5">
        <w:t>&lt;element name="measurements" type="xn:MeasurementTypesAndGPsList" minOccurs="0"/&gt;</w:t>
      </w:r>
    </w:p>
    <w:p w14:paraId="2E76E43C" w14:textId="77777777"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43D"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3E" w14:textId="77777777" w:rsidR="00E154AB" w:rsidRPr="002B15AA" w:rsidRDefault="00E154AB" w:rsidP="00E154AB">
      <w:pPr>
        <w:pStyle w:val="PL"/>
      </w:pPr>
      <w:r w:rsidRPr="002B15AA">
        <w:t xml:space="preserve">                &lt;/all&gt;</w:t>
      </w:r>
    </w:p>
    <w:p w14:paraId="2E76E43F" w14:textId="77777777" w:rsidR="00E154AB" w:rsidRPr="002B15AA" w:rsidRDefault="00E154AB" w:rsidP="00E154AB">
      <w:pPr>
        <w:pStyle w:val="PL"/>
      </w:pPr>
      <w:r w:rsidRPr="002B15AA">
        <w:t xml:space="preserve">              &lt;/complexType&gt;</w:t>
      </w:r>
    </w:p>
    <w:p w14:paraId="2E76E440" w14:textId="77777777" w:rsidR="00E154AB" w:rsidRPr="002B15AA" w:rsidRDefault="00E154AB" w:rsidP="00E154AB">
      <w:pPr>
        <w:pStyle w:val="PL"/>
      </w:pPr>
      <w:r w:rsidRPr="002B15AA">
        <w:t xml:space="preserve">            &lt;/element&gt;</w:t>
      </w:r>
    </w:p>
    <w:p w14:paraId="2E76E441" w14:textId="77777777" w:rsidR="00E154AB" w:rsidRPr="002B15AA" w:rsidRDefault="00E154AB" w:rsidP="00E154AB">
      <w:pPr>
        <w:pStyle w:val="PL"/>
      </w:pPr>
      <w:r w:rsidRPr="002B15AA">
        <w:t xml:space="preserve">            &lt;choice minOccurs="0" maxOccurs="unbounded"&gt;</w:t>
      </w:r>
    </w:p>
    <w:p w14:paraId="2E76E442" w14:textId="77777777" w:rsidR="00E154AB" w:rsidRPr="002B15AA" w:rsidRDefault="00E154AB" w:rsidP="00E154AB">
      <w:pPr>
        <w:pStyle w:val="PL"/>
      </w:pPr>
      <w:r w:rsidRPr="002B15AA">
        <w:t xml:space="preserve">              &lt;element ref="ngc:EP_N20"/&gt; </w:t>
      </w:r>
    </w:p>
    <w:p w14:paraId="2E76E443" w14:textId="77777777" w:rsidR="00E154AB" w:rsidRPr="002B15AA" w:rsidRDefault="00E154AB" w:rsidP="00E154AB">
      <w:pPr>
        <w:pStyle w:val="PL"/>
      </w:pPr>
      <w:r w:rsidRPr="002B15AA">
        <w:t xml:space="preserve">              &lt;element ref="ngc:EP_N21"/&gt;                          </w:t>
      </w:r>
    </w:p>
    <w:p w14:paraId="2E76E444" w14:textId="77777777" w:rsidR="00E154AB" w:rsidRPr="002B15AA" w:rsidRDefault="00E154AB" w:rsidP="00E154AB">
      <w:pPr>
        <w:pStyle w:val="PL"/>
      </w:pPr>
      <w:r w:rsidRPr="002B15AA">
        <w:t xml:space="preserve">              &lt;element ref="ngc:EP_MAP_SMSC"/&gt;</w:t>
      </w:r>
    </w:p>
    <w:p w14:paraId="2E76E445" w14:textId="77777777" w:rsidR="00E154AB" w:rsidRDefault="00E154AB" w:rsidP="00E154AB">
      <w:pPr>
        <w:pStyle w:val="PL"/>
      </w:pPr>
      <w:r w:rsidRPr="002B15AA">
        <w:t xml:space="preserve">              &lt;element ref="xn:VsDataContainer"/&gt;</w:t>
      </w:r>
    </w:p>
    <w:p w14:paraId="2E76E446" w14:textId="77777777" w:rsidR="00E154AB" w:rsidRPr="002B15AA" w:rsidRDefault="00E154AB" w:rsidP="00E154AB">
      <w:pPr>
        <w:pStyle w:val="PL"/>
      </w:pPr>
      <w:r>
        <w:tab/>
      </w:r>
      <w:r>
        <w:tab/>
      </w:r>
      <w:r>
        <w:tab/>
      </w:r>
      <w:r w:rsidRPr="000B1A4A">
        <w:t>&lt;element ref="xn:MeasurementControl"/&gt;</w:t>
      </w:r>
    </w:p>
    <w:p w14:paraId="2E76E447" w14:textId="77777777" w:rsidR="00E154AB" w:rsidRPr="002B15AA" w:rsidRDefault="00E154AB" w:rsidP="00E154AB">
      <w:pPr>
        <w:pStyle w:val="PL"/>
      </w:pPr>
      <w:r w:rsidRPr="002B15AA">
        <w:t xml:space="preserve">            &lt;/choice&gt;</w:t>
      </w:r>
    </w:p>
    <w:p w14:paraId="2E76E448" w14:textId="77777777" w:rsidR="00E154AB" w:rsidRPr="002B15AA" w:rsidRDefault="00E154AB" w:rsidP="00E154AB">
      <w:pPr>
        <w:pStyle w:val="PL"/>
      </w:pPr>
      <w:r w:rsidRPr="002B15AA">
        <w:t xml:space="preserve">          &lt;/sequence&gt;</w:t>
      </w:r>
    </w:p>
    <w:p w14:paraId="2E76E449" w14:textId="77777777" w:rsidR="00E154AB" w:rsidRPr="002B15AA" w:rsidRDefault="00E154AB" w:rsidP="00E154AB">
      <w:pPr>
        <w:pStyle w:val="PL"/>
      </w:pPr>
      <w:r w:rsidRPr="002B15AA">
        <w:t xml:space="preserve">        &lt;/extension&gt;</w:t>
      </w:r>
    </w:p>
    <w:p w14:paraId="2E76E44A" w14:textId="77777777" w:rsidR="00E154AB" w:rsidRPr="002B15AA" w:rsidRDefault="00E154AB" w:rsidP="00E154AB">
      <w:pPr>
        <w:pStyle w:val="PL"/>
      </w:pPr>
      <w:r w:rsidRPr="002B15AA">
        <w:t xml:space="preserve">      &lt;/complexContent&gt;</w:t>
      </w:r>
    </w:p>
    <w:p w14:paraId="2E76E44B" w14:textId="77777777" w:rsidR="00E154AB" w:rsidRPr="002B15AA" w:rsidRDefault="00E154AB" w:rsidP="00E154AB">
      <w:pPr>
        <w:pStyle w:val="PL"/>
      </w:pPr>
      <w:r w:rsidRPr="002B15AA">
        <w:t xml:space="preserve">    &lt;/complexType&gt;</w:t>
      </w:r>
    </w:p>
    <w:p w14:paraId="2E76E44C" w14:textId="77777777" w:rsidR="00E154AB" w:rsidRDefault="00E154AB" w:rsidP="00E154AB">
      <w:pPr>
        <w:pStyle w:val="PL"/>
      </w:pPr>
      <w:r w:rsidRPr="002B15AA">
        <w:t xml:space="preserve">  &lt;/element&gt;</w:t>
      </w:r>
    </w:p>
    <w:p w14:paraId="2E76E44D" w14:textId="77777777" w:rsidR="00E154AB" w:rsidRPr="002B15AA" w:rsidRDefault="00E154AB" w:rsidP="00E154AB">
      <w:pPr>
        <w:pStyle w:val="PL"/>
      </w:pPr>
    </w:p>
    <w:p w14:paraId="2E76E44E" w14:textId="77777777" w:rsidR="00E154AB" w:rsidRPr="002B15AA" w:rsidRDefault="00E154AB" w:rsidP="00E154AB">
      <w:pPr>
        <w:pStyle w:val="PL"/>
      </w:pPr>
      <w:r w:rsidRPr="002B15AA">
        <w:lastRenderedPageBreak/>
        <w:t xml:space="preserve">  &lt;element name="LMFFunction" substitutionGroup="xn:ManagedElementOptionallyContainedNrmClass"&gt;</w:t>
      </w:r>
    </w:p>
    <w:p w14:paraId="2E76E44F" w14:textId="77777777" w:rsidR="00E154AB" w:rsidRPr="008E6D39" w:rsidRDefault="00E154AB" w:rsidP="00E154AB">
      <w:pPr>
        <w:pStyle w:val="PL"/>
        <w:rPr>
          <w:lang w:val="fr-FR"/>
        </w:rPr>
      </w:pPr>
      <w:r w:rsidRPr="002B15AA">
        <w:t xml:space="preserve">    </w:t>
      </w:r>
      <w:r w:rsidRPr="008E6D39">
        <w:rPr>
          <w:lang w:val="fr-FR"/>
        </w:rPr>
        <w:t>&lt;complexType&gt;</w:t>
      </w:r>
    </w:p>
    <w:p w14:paraId="2E76E450" w14:textId="77777777" w:rsidR="00E154AB" w:rsidRPr="008E6D39" w:rsidRDefault="00E154AB" w:rsidP="00E154AB">
      <w:pPr>
        <w:pStyle w:val="PL"/>
        <w:rPr>
          <w:lang w:val="fr-FR"/>
        </w:rPr>
      </w:pPr>
      <w:r w:rsidRPr="008E6D39">
        <w:rPr>
          <w:lang w:val="fr-FR"/>
        </w:rPr>
        <w:t xml:space="preserve">      &lt;complexContent&gt;</w:t>
      </w:r>
    </w:p>
    <w:p w14:paraId="2E76E451" w14:textId="77777777" w:rsidR="00E154AB" w:rsidRPr="008E6D39" w:rsidRDefault="00E154AB" w:rsidP="00E154AB">
      <w:pPr>
        <w:pStyle w:val="PL"/>
        <w:rPr>
          <w:lang w:val="fr-FR"/>
        </w:rPr>
      </w:pPr>
      <w:r w:rsidRPr="008E6D39">
        <w:rPr>
          <w:lang w:val="fr-FR"/>
        </w:rPr>
        <w:t xml:space="preserve">        &lt;extension base="xn:NrmClass"&gt;</w:t>
      </w:r>
    </w:p>
    <w:p w14:paraId="2E76E452" w14:textId="77777777" w:rsidR="00E154AB" w:rsidRPr="002B15AA" w:rsidRDefault="00E154AB" w:rsidP="00E154AB">
      <w:pPr>
        <w:pStyle w:val="PL"/>
      </w:pPr>
      <w:r w:rsidRPr="008E6D39">
        <w:rPr>
          <w:lang w:val="fr-FR"/>
        </w:rPr>
        <w:t xml:space="preserve">          </w:t>
      </w:r>
      <w:r w:rsidRPr="002B15AA">
        <w:t>&lt;sequence&gt;</w:t>
      </w:r>
    </w:p>
    <w:p w14:paraId="2E76E453" w14:textId="77777777" w:rsidR="00E154AB" w:rsidRPr="002B15AA" w:rsidRDefault="00E154AB" w:rsidP="00E154AB">
      <w:pPr>
        <w:pStyle w:val="PL"/>
      </w:pPr>
      <w:r w:rsidRPr="002B15AA">
        <w:t xml:space="preserve">            &lt;element name="attributes"&gt;</w:t>
      </w:r>
    </w:p>
    <w:p w14:paraId="2E76E454" w14:textId="77777777" w:rsidR="00E154AB" w:rsidRPr="002B15AA" w:rsidRDefault="00E154AB" w:rsidP="00E154AB">
      <w:pPr>
        <w:pStyle w:val="PL"/>
      </w:pPr>
      <w:r w:rsidRPr="002B15AA">
        <w:t xml:space="preserve">              &lt;complexType&gt;</w:t>
      </w:r>
    </w:p>
    <w:p w14:paraId="2E76E455" w14:textId="77777777" w:rsidR="00E154AB" w:rsidRPr="002B15AA" w:rsidRDefault="00E154AB" w:rsidP="00E154AB">
      <w:pPr>
        <w:pStyle w:val="PL"/>
      </w:pPr>
      <w:r w:rsidRPr="002B15AA">
        <w:t xml:space="preserve">                &lt;all&gt;</w:t>
      </w:r>
    </w:p>
    <w:p w14:paraId="2E76E456"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57" w14:textId="77777777" w:rsidR="00E154AB" w:rsidRPr="002B15AA" w:rsidRDefault="00E154AB" w:rsidP="00E154AB">
      <w:pPr>
        <w:pStyle w:val="PL"/>
      </w:pPr>
      <w:r w:rsidRPr="002B15AA">
        <w:t xml:space="preserve">                  &lt;element name="vnfParametersList" type="xn:vnfParametersListType" minOccurs="0"/&gt;</w:t>
      </w:r>
    </w:p>
    <w:p w14:paraId="2E76E458" w14:textId="77777777" w:rsidR="00E154AB" w:rsidRDefault="00E154AB" w:rsidP="00E154AB">
      <w:pPr>
        <w:pStyle w:val="PL"/>
      </w:pPr>
      <w:r w:rsidRPr="002B15AA">
        <w:t xml:space="preserve">                  &lt;element name="pLMNIdList" type="en:PLMNIdList"/&gt;</w:t>
      </w:r>
    </w:p>
    <w:p w14:paraId="2E76E45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5A" w14:textId="77777777" w:rsidR="00E154AB" w:rsidRDefault="00E154AB" w:rsidP="00E154AB">
      <w:pPr>
        <w:pStyle w:val="PL"/>
      </w:pPr>
      <w:r>
        <w:tab/>
      </w:r>
      <w:r>
        <w:tab/>
      </w:r>
      <w:r>
        <w:tab/>
      </w:r>
      <w:r>
        <w:tab/>
      </w:r>
      <w:r w:rsidRPr="00E71FF5">
        <w:t>&lt;element name="measurements" type="xn:MeasurementTypesAndGPsList" minOccurs="0"/&gt;</w:t>
      </w:r>
      <w:r w:rsidRPr="002B15AA">
        <w:t xml:space="preserve">    </w:t>
      </w:r>
    </w:p>
    <w:p w14:paraId="2E76E45B" w14:textId="77777777"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E76E45C" w14:textId="77777777"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5D" w14:textId="77777777" w:rsidR="00E154AB" w:rsidRPr="002B15AA" w:rsidRDefault="00E154AB" w:rsidP="00E154AB">
      <w:pPr>
        <w:pStyle w:val="PL"/>
      </w:pPr>
      <w:r w:rsidRPr="002B15AA">
        <w:tab/>
        <w:t xml:space="preserve">              &lt;/all&gt;</w:t>
      </w:r>
    </w:p>
    <w:p w14:paraId="2E76E45E" w14:textId="77777777" w:rsidR="00E154AB" w:rsidRPr="002B15AA" w:rsidRDefault="00E154AB" w:rsidP="00E154AB">
      <w:pPr>
        <w:pStyle w:val="PL"/>
      </w:pPr>
      <w:r w:rsidRPr="002B15AA">
        <w:t xml:space="preserve">              &lt;/complexType&gt;</w:t>
      </w:r>
    </w:p>
    <w:p w14:paraId="2E76E45F" w14:textId="77777777" w:rsidR="00E154AB" w:rsidRPr="002B15AA" w:rsidRDefault="00E154AB" w:rsidP="00E154AB">
      <w:pPr>
        <w:pStyle w:val="PL"/>
      </w:pPr>
      <w:r w:rsidRPr="002B15AA">
        <w:t xml:space="preserve">            &lt;/element&gt;</w:t>
      </w:r>
    </w:p>
    <w:p w14:paraId="2E76E460" w14:textId="77777777" w:rsidR="00E154AB" w:rsidRPr="002B15AA" w:rsidRDefault="00E154AB" w:rsidP="00E154AB">
      <w:pPr>
        <w:pStyle w:val="PL"/>
      </w:pPr>
      <w:r w:rsidRPr="002B15AA">
        <w:t xml:space="preserve">            &lt;choice minOccurs="0" maxOccurs="unbounded"&gt;</w:t>
      </w:r>
    </w:p>
    <w:p w14:paraId="2E76E461" w14:textId="77777777" w:rsidR="00E154AB" w:rsidRPr="002B15AA" w:rsidRDefault="00E154AB" w:rsidP="00E154AB">
      <w:pPr>
        <w:pStyle w:val="PL"/>
      </w:pPr>
      <w:r w:rsidRPr="002B15AA">
        <w:t xml:space="preserve">              &lt;element ref="ngc:EP_NLS"/&gt; </w:t>
      </w:r>
    </w:p>
    <w:p w14:paraId="2E76E462" w14:textId="77777777" w:rsidR="00E154AB" w:rsidRDefault="00E154AB" w:rsidP="00E154AB">
      <w:pPr>
        <w:pStyle w:val="PL"/>
      </w:pPr>
      <w:r w:rsidRPr="002B15AA">
        <w:t xml:space="preserve">              &lt;element ref="xn:VsDataContainer"/&gt;</w:t>
      </w:r>
    </w:p>
    <w:p w14:paraId="2E76E463" w14:textId="77777777" w:rsidR="00E154AB" w:rsidRPr="002B15AA" w:rsidRDefault="00E154AB" w:rsidP="00E154AB">
      <w:pPr>
        <w:pStyle w:val="PL"/>
      </w:pPr>
      <w:r>
        <w:tab/>
      </w:r>
      <w:r>
        <w:tab/>
      </w:r>
      <w:r>
        <w:tab/>
      </w:r>
      <w:r w:rsidRPr="000B1A4A">
        <w:t>&lt;element ref="xn:MeasurementControl"/&gt;</w:t>
      </w:r>
      <w:r w:rsidRPr="002B15AA">
        <w:t xml:space="preserve">            &lt;/choice&gt;</w:t>
      </w:r>
    </w:p>
    <w:p w14:paraId="2E76E464" w14:textId="77777777" w:rsidR="00E154AB" w:rsidRPr="002B15AA" w:rsidRDefault="00E154AB" w:rsidP="00E154AB">
      <w:pPr>
        <w:pStyle w:val="PL"/>
      </w:pPr>
      <w:r w:rsidRPr="002B15AA">
        <w:t xml:space="preserve">          &lt;/sequence&gt;</w:t>
      </w:r>
    </w:p>
    <w:p w14:paraId="2E76E465" w14:textId="77777777" w:rsidR="00E154AB" w:rsidRPr="002B15AA" w:rsidRDefault="00E154AB" w:rsidP="00E154AB">
      <w:pPr>
        <w:pStyle w:val="PL"/>
      </w:pPr>
      <w:r w:rsidRPr="002B15AA">
        <w:t xml:space="preserve">        &lt;/extension&gt;</w:t>
      </w:r>
    </w:p>
    <w:p w14:paraId="2E76E466" w14:textId="77777777" w:rsidR="00E154AB" w:rsidRPr="002B15AA" w:rsidRDefault="00E154AB" w:rsidP="00E154AB">
      <w:pPr>
        <w:pStyle w:val="PL"/>
      </w:pPr>
      <w:r w:rsidRPr="002B15AA">
        <w:t xml:space="preserve">      &lt;/complexContent&gt;</w:t>
      </w:r>
    </w:p>
    <w:p w14:paraId="2E76E467" w14:textId="77777777" w:rsidR="00E154AB" w:rsidRPr="002B15AA" w:rsidRDefault="00E154AB" w:rsidP="00E154AB">
      <w:pPr>
        <w:pStyle w:val="PL"/>
      </w:pPr>
      <w:r w:rsidRPr="002B15AA">
        <w:t xml:space="preserve">    &lt;/complexType&gt;</w:t>
      </w:r>
    </w:p>
    <w:p w14:paraId="2E76E468" w14:textId="77777777" w:rsidR="00E154AB" w:rsidRDefault="00E154AB" w:rsidP="00E154AB">
      <w:pPr>
        <w:pStyle w:val="PL"/>
      </w:pPr>
      <w:r w:rsidRPr="002B15AA">
        <w:t xml:space="preserve">  &lt;/element&gt;    </w:t>
      </w:r>
    </w:p>
    <w:p w14:paraId="2E76E469" w14:textId="77777777" w:rsidR="00E154AB" w:rsidRPr="002B15AA" w:rsidRDefault="00E154AB" w:rsidP="00E154AB">
      <w:pPr>
        <w:pStyle w:val="PL"/>
      </w:pPr>
    </w:p>
    <w:p w14:paraId="2E76E46A" w14:textId="77777777" w:rsidR="00E154AB" w:rsidRPr="002B15AA" w:rsidRDefault="00E154AB" w:rsidP="00E154AB">
      <w:pPr>
        <w:pStyle w:val="PL"/>
      </w:pPr>
      <w:r w:rsidRPr="002B15AA">
        <w:t xml:space="preserve">  &lt;element name="NGEIRFunction" substitutionGroup="xn:ManagedElementOptionallyContainedNrmClass"&gt;</w:t>
      </w:r>
    </w:p>
    <w:p w14:paraId="2E76E46B" w14:textId="77777777" w:rsidR="00E154AB" w:rsidRPr="008E6D39" w:rsidRDefault="00E154AB" w:rsidP="00E154AB">
      <w:pPr>
        <w:pStyle w:val="PL"/>
        <w:rPr>
          <w:lang w:val="fr-FR"/>
        </w:rPr>
      </w:pPr>
      <w:r w:rsidRPr="002B15AA">
        <w:t xml:space="preserve">    </w:t>
      </w:r>
      <w:r w:rsidRPr="008E6D39">
        <w:rPr>
          <w:lang w:val="fr-FR"/>
        </w:rPr>
        <w:t>&lt;complexType&gt;</w:t>
      </w:r>
    </w:p>
    <w:p w14:paraId="2E76E46C" w14:textId="77777777" w:rsidR="00E154AB" w:rsidRPr="008E6D39" w:rsidRDefault="00E154AB" w:rsidP="00E154AB">
      <w:pPr>
        <w:pStyle w:val="PL"/>
        <w:rPr>
          <w:lang w:val="fr-FR"/>
        </w:rPr>
      </w:pPr>
      <w:r w:rsidRPr="008E6D39">
        <w:rPr>
          <w:lang w:val="fr-FR"/>
        </w:rPr>
        <w:t xml:space="preserve">      &lt;complexContent&gt;</w:t>
      </w:r>
    </w:p>
    <w:p w14:paraId="2E76E46D" w14:textId="77777777" w:rsidR="00E154AB" w:rsidRPr="008E6D39" w:rsidRDefault="00E154AB" w:rsidP="00E154AB">
      <w:pPr>
        <w:pStyle w:val="PL"/>
        <w:rPr>
          <w:lang w:val="fr-FR"/>
        </w:rPr>
      </w:pPr>
      <w:r w:rsidRPr="008E6D39">
        <w:rPr>
          <w:lang w:val="fr-FR"/>
        </w:rPr>
        <w:t xml:space="preserve">        &lt;extension base="xn:NrmClass"&gt;</w:t>
      </w:r>
    </w:p>
    <w:p w14:paraId="2E76E46E" w14:textId="77777777" w:rsidR="00E154AB" w:rsidRPr="002B15AA" w:rsidRDefault="00E154AB" w:rsidP="00E154AB">
      <w:pPr>
        <w:pStyle w:val="PL"/>
      </w:pPr>
      <w:r w:rsidRPr="008E6D39">
        <w:rPr>
          <w:lang w:val="fr-FR"/>
        </w:rPr>
        <w:t xml:space="preserve">          </w:t>
      </w:r>
      <w:r w:rsidRPr="002B15AA">
        <w:t>&lt;sequence&gt;</w:t>
      </w:r>
    </w:p>
    <w:p w14:paraId="2E76E46F" w14:textId="77777777" w:rsidR="00E154AB" w:rsidRPr="002B15AA" w:rsidRDefault="00E154AB" w:rsidP="00E154AB">
      <w:pPr>
        <w:pStyle w:val="PL"/>
      </w:pPr>
      <w:r w:rsidRPr="002B15AA">
        <w:t xml:space="preserve">            &lt;element name="attributes"&gt;</w:t>
      </w:r>
    </w:p>
    <w:p w14:paraId="2E76E470" w14:textId="77777777" w:rsidR="00E154AB" w:rsidRPr="002B15AA" w:rsidRDefault="00E154AB" w:rsidP="00E154AB">
      <w:pPr>
        <w:pStyle w:val="PL"/>
      </w:pPr>
      <w:r w:rsidRPr="002B15AA">
        <w:t xml:space="preserve">              &lt;complexType&gt;</w:t>
      </w:r>
    </w:p>
    <w:p w14:paraId="2E76E471" w14:textId="77777777" w:rsidR="00E154AB" w:rsidRPr="002B15AA" w:rsidRDefault="00E154AB" w:rsidP="00E154AB">
      <w:pPr>
        <w:pStyle w:val="PL"/>
      </w:pPr>
      <w:r w:rsidRPr="002B15AA">
        <w:t xml:space="preserve">                &lt;all&gt;</w:t>
      </w:r>
    </w:p>
    <w:p w14:paraId="2E76E472"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73" w14:textId="77777777" w:rsidR="00E154AB" w:rsidRPr="002B15AA" w:rsidRDefault="00E154AB" w:rsidP="00E154AB">
      <w:pPr>
        <w:pStyle w:val="PL"/>
      </w:pPr>
      <w:r w:rsidRPr="002B15AA">
        <w:t xml:space="preserve">                  &lt;element name="vnfParametersList" type="xn:vnfParametersListType" minOccurs="0"/&gt;</w:t>
      </w:r>
    </w:p>
    <w:p w14:paraId="2E76E474" w14:textId="77777777" w:rsidR="00E154AB" w:rsidRPr="002B15AA" w:rsidRDefault="00E154AB" w:rsidP="00E154AB">
      <w:pPr>
        <w:pStyle w:val="PL"/>
      </w:pPr>
      <w:r w:rsidRPr="002B15AA">
        <w:t xml:space="preserve">                  &lt;element name="pLMNIdList" type="en:PLMNIdList"/&gt;</w:t>
      </w:r>
    </w:p>
    <w:p w14:paraId="2E76E475" w14:textId="77777777" w:rsidR="00E154AB" w:rsidRPr="002B15AA" w:rsidRDefault="00E154AB" w:rsidP="00E154AB">
      <w:pPr>
        <w:pStyle w:val="PL"/>
      </w:pPr>
      <w:r w:rsidRPr="002B15AA">
        <w:t xml:space="preserve">                  &lt;element name="sBIFqdn" type="string"/&gt;</w:t>
      </w:r>
    </w:p>
    <w:p w14:paraId="2E76E476"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477"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78" w14:textId="77777777" w:rsidR="00E154AB" w:rsidRDefault="00E154AB" w:rsidP="00E154AB">
      <w:pPr>
        <w:pStyle w:val="PL"/>
      </w:pPr>
      <w:r>
        <w:tab/>
      </w:r>
      <w:r>
        <w:tab/>
      </w:r>
      <w:r>
        <w:tab/>
      </w:r>
      <w:r>
        <w:tab/>
      </w:r>
      <w:r w:rsidRPr="00E71FF5">
        <w:t>&lt;element name="measurements" type="xn:MeasurementTypesAndGPsList" minOccurs="0"/&gt;</w:t>
      </w:r>
    </w:p>
    <w:p w14:paraId="2E76E479" w14:textId="77777777"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7A" w14:textId="77777777" w:rsidR="00E154AB" w:rsidRPr="002B15AA" w:rsidRDefault="00E154AB" w:rsidP="00E154AB">
      <w:pPr>
        <w:pStyle w:val="PL"/>
      </w:pPr>
      <w:r>
        <w:t xml:space="preserve">                </w:t>
      </w:r>
      <w:r w:rsidRPr="002B15AA">
        <w:t>&lt;/all&gt;</w:t>
      </w:r>
    </w:p>
    <w:p w14:paraId="2E76E47B" w14:textId="77777777" w:rsidR="00E154AB" w:rsidRPr="002B15AA" w:rsidRDefault="00E154AB" w:rsidP="00E154AB">
      <w:pPr>
        <w:pStyle w:val="PL"/>
      </w:pPr>
      <w:r w:rsidRPr="002B15AA">
        <w:t xml:space="preserve">              &lt;/complexType&gt;</w:t>
      </w:r>
    </w:p>
    <w:p w14:paraId="2E76E47C" w14:textId="77777777" w:rsidR="00E154AB" w:rsidRPr="002B15AA" w:rsidRDefault="00E154AB" w:rsidP="00E154AB">
      <w:pPr>
        <w:pStyle w:val="PL"/>
      </w:pPr>
      <w:r w:rsidRPr="002B15AA">
        <w:t xml:space="preserve">            &lt;/element&gt;</w:t>
      </w:r>
    </w:p>
    <w:p w14:paraId="2E76E47D" w14:textId="77777777" w:rsidR="00E154AB" w:rsidRPr="002B15AA" w:rsidRDefault="00E154AB" w:rsidP="00E154AB">
      <w:pPr>
        <w:pStyle w:val="PL"/>
      </w:pPr>
      <w:r w:rsidRPr="002B15AA">
        <w:t xml:space="preserve">            &lt;choice minOccurs="0" maxOccurs="unbounded"&gt;</w:t>
      </w:r>
    </w:p>
    <w:p w14:paraId="2E76E47E" w14:textId="77777777" w:rsidR="00E154AB" w:rsidRPr="002B15AA" w:rsidRDefault="00E154AB" w:rsidP="00E154AB">
      <w:pPr>
        <w:pStyle w:val="PL"/>
      </w:pPr>
      <w:r w:rsidRPr="002B15AA">
        <w:t xml:space="preserve">              &lt;element ref="ngc:EP_N17"/&gt; </w:t>
      </w:r>
    </w:p>
    <w:p w14:paraId="2E76E47F" w14:textId="77777777" w:rsidR="00E154AB" w:rsidRDefault="00E154AB" w:rsidP="00E154AB">
      <w:pPr>
        <w:pStyle w:val="PL"/>
      </w:pPr>
      <w:r w:rsidRPr="002B15AA">
        <w:t xml:space="preserve">              &lt;element ref="xn:VsDataContainer"/&gt;</w:t>
      </w:r>
    </w:p>
    <w:p w14:paraId="2E76E480" w14:textId="77777777" w:rsidR="00E154AB" w:rsidRPr="002B15AA" w:rsidRDefault="00E154AB" w:rsidP="00E154AB">
      <w:pPr>
        <w:pStyle w:val="PL"/>
      </w:pPr>
      <w:r>
        <w:tab/>
      </w:r>
      <w:r>
        <w:tab/>
      </w:r>
      <w:r>
        <w:tab/>
      </w:r>
      <w:r w:rsidRPr="000B1A4A">
        <w:t>&lt;element ref="xn:MeasurementControl"/&gt;</w:t>
      </w:r>
    </w:p>
    <w:p w14:paraId="2E76E481" w14:textId="77777777" w:rsidR="00E154AB" w:rsidRPr="002B15AA" w:rsidRDefault="00E154AB" w:rsidP="00E154AB">
      <w:pPr>
        <w:pStyle w:val="PL"/>
      </w:pPr>
      <w:r w:rsidRPr="002B15AA">
        <w:t xml:space="preserve">            &lt;/choice&gt;</w:t>
      </w:r>
    </w:p>
    <w:p w14:paraId="2E76E482" w14:textId="77777777" w:rsidR="00E154AB" w:rsidRPr="002B15AA" w:rsidRDefault="00E154AB" w:rsidP="00E154AB">
      <w:pPr>
        <w:pStyle w:val="PL"/>
      </w:pPr>
      <w:r w:rsidRPr="002B15AA">
        <w:t xml:space="preserve">          &lt;/sequence&gt;</w:t>
      </w:r>
    </w:p>
    <w:p w14:paraId="2E76E483" w14:textId="77777777" w:rsidR="00E154AB" w:rsidRPr="002B15AA" w:rsidRDefault="00E154AB" w:rsidP="00E154AB">
      <w:pPr>
        <w:pStyle w:val="PL"/>
      </w:pPr>
      <w:r w:rsidRPr="002B15AA">
        <w:t xml:space="preserve">        &lt;/extension&gt;</w:t>
      </w:r>
    </w:p>
    <w:p w14:paraId="2E76E484" w14:textId="77777777" w:rsidR="00E154AB" w:rsidRPr="002B15AA" w:rsidRDefault="00E154AB" w:rsidP="00E154AB">
      <w:pPr>
        <w:pStyle w:val="PL"/>
      </w:pPr>
      <w:r w:rsidRPr="002B15AA">
        <w:t xml:space="preserve">      &lt;/complexContent&gt;</w:t>
      </w:r>
    </w:p>
    <w:p w14:paraId="2E76E485" w14:textId="77777777" w:rsidR="00E154AB" w:rsidRPr="002B15AA" w:rsidRDefault="00E154AB" w:rsidP="00E154AB">
      <w:pPr>
        <w:pStyle w:val="PL"/>
      </w:pPr>
      <w:r w:rsidRPr="002B15AA">
        <w:t xml:space="preserve">    &lt;/complexType&gt;</w:t>
      </w:r>
    </w:p>
    <w:p w14:paraId="2E76E486" w14:textId="77777777" w:rsidR="00E154AB" w:rsidRDefault="00E154AB" w:rsidP="00E154AB">
      <w:pPr>
        <w:pStyle w:val="PL"/>
      </w:pPr>
      <w:r w:rsidRPr="002B15AA">
        <w:t xml:space="preserve">  &lt;/element&gt;    </w:t>
      </w:r>
    </w:p>
    <w:p w14:paraId="2E76E487" w14:textId="77777777" w:rsidR="00E154AB" w:rsidRPr="002B15AA" w:rsidRDefault="00E154AB" w:rsidP="00E154AB">
      <w:pPr>
        <w:pStyle w:val="PL"/>
      </w:pPr>
    </w:p>
    <w:p w14:paraId="2E76E488" w14:textId="77777777" w:rsidR="00E154AB" w:rsidRPr="002B15AA" w:rsidRDefault="00E154AB" w:rsidP="00E154AB">
      <w:pPr>
        <w:pStyle w:val="PL"/>
      </w:pPr>
      <w:r w:rsidRPr="002B15AA">
        <w:t xml:space="preserve">  &lt;element name="SEPPFunction" substitutionGroup="xn:ManagedElementOptionallyContainedNrmClass"&gt;</w:t>
      </w:r>
    </w:p>
    <w:p w14:paraId="2E76E489" w14:textId="77777777" w:rsidR="00E154AB" w:rsidRPr="008E6D39" w:rsidRDefault="00E154AB" w:rsidP="00E154AB">
      <w:pPr>
        <w:pStyle w:val="PL"/>
        <w:rPr>
          <w:lang w:val="fr-FR"/>
        </w:rPr>
      </w:pPr>
      <w:r w:rsidRPr="002B15AA">
        <w:t xml:space="preserve">    </w:t>
      </w:r>
      <w:r w:rsidRPr="008E6D39">
        <w:rPr>
          <w:lang w:val="fr-FR"/>
        </w:rPr>
        <w:t>&lt;complexType&gt;</w:t>
      </w:r>
    </w:p>
    <w:p w14:paraId="2E76E48A" w14:textId="77777777" w:rsidR="00E154AB" w:rsidRPr="008E6D39" w:rsidRDefault="00E154AB" w:rsidP="00E154AB">
      <w:pPr>
        <w:pStyle w:val="PL"/>
        <w:rPr>
          <w:lang w:val="fr-FR"/>
        </w:rPr>
      </w:pPr>
      <w:r w:rsidRPr="008E6D39">
        <w:rPr>
          <w:lang w:val="fr-FR"/>
        </w:rPr>
        <w:t xml:space="preserve">      &lt;complexContent&gt;</w:t>
      </w:r>
    </w:p>
    <w:p w14:paraId="2E76E48B" w14:textId="77777777" w:rsidR="00E154AB" w:rsidRPr="008E6D39" w:rsidRDefault="00E154AB" w:rsidP="00E154AB">
      <w:pPr>
        <w:pStyle w:val="PL"/>
        <w:rPr>
          <w:lang w:val="fr-FR"/>
        </w:rPr>
      </w:pPr>
      <w:r w:rsidRPr="008E6D39">
        <w:rPr>
          <w:lang w:val="fr-FR"/>
        </w:rPr>
        <w:t xml:space="preserve">        &lt;extension base="xn:NrmClass"&gt;</w:t>
      </w:r>
    </w:p>
    <w:p w14:paraId="2E76E48C" w14:textId="77777777" w:rsidR="00E154AB" w:rsidRPr="002B15AA" w:rsidRDefault="00E154AB" w:rsidP="00E154AB">
      <w:pPr>
        <w:pStyle w:val="PL"/>
      </w:pPr>
      <w:r w:rsidRPr="008E6D39">
        <w:rPr>
          <w:lang w:val="fr-FR"/>
        </w:rPr>
        <w:t xml:space="preserve">          </w:t>
      </w:r>
      <w:r w:rsidRPr="002B15AA">
        <w:t>&lt;sequence&gt;</w:t>
      </w:r>
    </w:p>
    <w:p w14:paraId="2E76E48D" w14:textId="77777777" w:rsidR="00E154AB" w:rsidRPr="002B15AA" w:rsidRDefault="00E154AB" w:rsidP="00E154AB">
      <w:pPr>
        <w:pStyle w:val="PL"/>
      </w:pPr>
      <w:r w:rsidRPr="002B15AA">
        <w:t xml:space="preserve">            &lt;element name="attributes"&gt;</w:t>
      </w:r>
    </w:p>
    <w:p w14:paraId="2E76E48E" w14:textId="77777777" w:rsidR="00E154AB" w:rsidRPr="002B15AA" w:rsidRDefault="00E154AB" w:rsidP="00E154AB">
      <w:pPr>
        <w:pStyle w:val="PL"/>
      </w:pPr>
      <w:r w:rsidRPr="002B15AA">
        <w:t xml:space="preserve">              &lt;complexType&gt;</w:t>
      </w:r>
    </w:p>
    <w:p w14:paraId="2E76E48F" w14:textId="77777777" w:rsidR="00E154AB" w:rsidRPr="002B15AA" w:rsidRDefault="00E154AB" w:rsidP="00E154AB">
      <w:pPr>
        <w:pStyle w:val="PL"/>
      </w:pPr>
      <w:r w:rsidRPr="002B15AA">
        <w:t xml:space="preserve">                &lt;all&gt;</w:t>
      </w:r>
    </w:p>
    <w:p w14:paraId="2E76E490"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91" w14:textId="77777777" w:rsidR="00E154AB" w:rsidRPr="002B15AA" w:rsidRDefault="00E154AB" w:rsidP="00E154AB">
      <w:pPr>
        <w:pStyle w:val="PL"/>
      </w:pPr>
      <w:r w:rsidRPr="002B15AA">
        <w:t xml:space="preserve">                  &lt;element name="vnfParametersList" type="xn:vnfParametersListType" minOccurs="0"/&gt;</w:t>
      </w:r>
    </w:p>
    <w:p w14:paraId="2E76E492" w14:textId="77777777" w:rsidR="00E154AB" w:rsidRDefault="00E154AB" w:rsidP="00E154AB">
      <w:pPr>
        <w:pStyle w:val="PL"/>
      </w:pPr>
      <w:r w:rsidRPr="002B15AA">
        <w:t xml:space="preserve">                  &lt;element name="pLMNId" type="en:PLMNId"/&gt;</w:t>
      </w:r>
    </w:p>
    <w:p w14:paraId="2E76E493"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94"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14:paraId="2E76E495"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2E76E496"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2E76E497" w14:textId="77777777" w:rsidR="00E154AB" w:rsidRPr="002B15AA" w:rsidRDefault="00E154AB" w:rsidP="00E154AB">
      <w:pPr>
        <w:pStyle w:val="PL"/>
      </w:pPr>
      <w:r>
        <w:tab/>
      </w:r>
      <w:r>
        <w:tab/>
      </w:r>
      <w:r>
        <w:tab/>
      </w:r>
      <w:r>
        <w:tab/>
      </w:r>
      <w:r w:rsidRPr="00E71FF5">
        <w:t>&lt;element name="measurements" type="xn:MeasurementTypesAndGPsList" minOccurs="0"/&gt;</w:t>
      </w:r>
    </w:p>
    <w:p w14:paraId="2E76E498" w14:textId="77777777" w:rsidR="00E154AB" w:rsidRPr="002B15AA" w:rsidRDefault="00E154AB" w:rsidP="00E154AB">
      <w:pPr>
        <w:pStyle w:val="PL"/>
      </w:pPr>
      <w:r w:rsidRPr="002B15AA">
        <w:t xml:space="preserve">                &lt;/all&gt;</w:t>
      </w:r>
    </w:p>
    <w:p w14:paraId="2E76E499" w14:textId="77777777" w:rsidR="00E154AB" w:rsidRPr="002B15AA" w:rsidRDefault="00E154AB" w:rsidP="00E154AB">
      <w:pPr>
        <w:pStyle w:val="PL"/>
      </w:pPr>
      <w:r w:rsidRPr="002B15AA">
        <w:t xml:space="preserve">              &lt;/complexType&gt;</w:t>
      </w:r>
    </w:p>
    <w:p w14:paraId="2E76E49A" w14:textId="77777777" w:rsidR="00E154AB" w:rsidRPr="002B15AA" w:rsidRDefault="00E154AB" w:rsidP="00E154AB">
      <w:pPr>
        <w:pStyle w:val="PL"/>
      </w:pPr>
      <w:r w:rsidRPr="002B15AA">
        <w:t xml:space="preserve">            &lt;/element&gt;</w:t>
      </w:r>
    </w:p>
    <w:p w14:paraId="2E76E49B" w14:textId="77777777" w:rsidR="00E154AB" w:rsidRPr="002B15AA" w:rsidRDefault="00E154AB" w:rsidP="00E154AB">
      <w:pPr>
        <w:pStyle w:val="PL"/>
      </w:pPr>
      <w:r w:rsidRPr="002B15AA">
        <w:lastRenderedPageBreak/>
        <w:t xml:space="preserve">            &lt;choice minOccurs="0" maxOccurs="unbounded"&gt;</w:t>
      </w:r>
    </w:p>
    <w:p w14:paraId="2E76E49C" w14:textId="77777777" w:rsidR="00E154AB" w:rsidRPr="002B15AA" w:rsidRDefault="00E154AB" w:rsidP="00E154AB">
      <w:pPr>
        <w:pStyle w:val="PL"/>
      </w:pPr>
      <w:r w:rsidRPr="002B15AA">
        <w:t xml:space="preserve">              &lt;element ref="ngc:EP_N32"/&gt; </w:t>
      </w:r>
    </w:p>
    <w:p w14:paraId="2E76E49D" w14:textId="77777777" w:rsidR="00E154AB" w:rsidRDefault="00E154AB" w:rsidP="00E154AB">
      <w:pPr>
        <w:pStyle w:val="PL"/>
      </w:pPr>
      <w:r w:rsidRPr="002B15AA">
        <w:t xml:space="preserve">              &lt;element ref="xn:VsDataContainer"/&gt;</w:t>
      </w:r>
    </w:p>
    <w:p w14:paraId="2E76E49E" w14:textId="77777777" w:rsidR="00E154AB" w:rsidRPr="002B15AA" w:rsidRDefault="00E154AB" w:rsidP="00E154AB">
      <w:pPr>
        <w:pStyle w:val="PL"/>
      </w:pPr>
      <w:r>
        <w:tab/>
      </w:r>
      <w:r>
        <w:tab/>
      </w:r>
      <w:r>
        <w:tab/>
      </w:r>
      <w:r w:rsidRPr="000B1A4A">
        <w:t>&lt;element ref="xn:MeasurementControl"/&gt;</w:t>
      </w:r>
    </w:p>
    <w:p w14:paraId="2E76E49F" w14:textId="77777777" w:rsidR="00E154AB" w:rsidRPr="002B15AA" w:rsidRDefault="00E154AB" w:rsidP="00E154AB">
      <w:pPr>
        <w:pStyle w:val="PL"/>
      </w:pPr>
      <w:r w:rsidRPr="002B15AA">
        <w:t xml:space="preserve">            &lt;/choice&gt;</w:t>
      </w:r>
    </w:p>
    <w:p w14:paraId="2E76E4A0" w14:textId="77777777" w:rsidR="00E154AB" w:rsidRPr="002B15AA" w:rsidRDefault="00E154AB" w:rsidP="00E154AB">
      <w:pPr>
        <w:pStyle w:val="PL"/>
      </w:pPr>
      <w:r w:rsidRPr="002B15AA">
        <w:t xml:space="preserve">          &lt;/sequence&gt;</w:t>
      </w:r>
    </w:p>
    <w:p w14:paraId="2E76E4A1" w14:textId="77777777" w:rsidR="00E154AB" w:rsidRPr="002B15AA" w:rsidRDefault="00E154AB" w:rsidP="00E154AB">
      <w:pPr>
        <w:pStyle w:val="PL"/>
      </w:pPr>
      <w:r w:rsidRPr="002B15AA">
        <w:t xml:space="preserve">        &lt;/extension&gt;</w:t>
      </w:r>
    </w:p>
    <w:p w14:paraId="2E76E4A2" w14:textId="77777777" w:rsidR="00E154AB" w:rsidRPr="002B15AA" w:rsidRDefault="00E154AB" w:rsidP="00E154AB">
      <w:pPr>
        <w:pStyle w:val="PL"/>
      </w:pPr>
      <w:r w:rsidRPr="002B15AA">
        <w:t xml:space="preserve">      &lt;/complexContent&gt;</w:t>
      </w:r>
    </w:p>
    <w:p w14:paraId="2E76E4A3" w14:textId="77777777" w:rsidR="00E154AB" w:rsidRPr="002B15AA" w:rsidRDefault="00E154AB" w:rsidP="00E154AB">
      <w:pPr>
        <w:pStyle w:val="PL"/>
      </w:pPr>
      <w:r w:rsidRPr="002B15AA">
        <w:t xml:space="preserve">    &lt;/complexType&gt;</w:t>
      </w:r>
    </w:p>
    <w:p w14:paraId="2E76E4A4" w14:textId="77777777" w:rsidR="00E154AB" w:rsidRDefault="00E154AB" w:rsidP="00E154AB">
      <w:pPr>
        <w:pStyle w:val="PL"/>
      </w:pPr>
      <w:r w:rsidRPr="002B15AA">
        <w:t xml:space="preserve">  &lt;/element&gt;    </w:t>
      </w:r>
    </w:p>
    <w:p w14:paraId="2E76E4A5"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14:paraId="2E76E4A6" w14:textId="77777777"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14:paraId="2E76E4A7" w14:textId="77777777" w:rsidR="00E154AB" w:rsidRPr="008E6D39" w:rsidRDefault="00E154AB" w:rsidP="00E154AB">
      <w:pPr>
        <w:pStyle w:val="PL"/>
        <w:rPr>
          <w:rFonts w:eastAsia="SimSun"/>
          <w:lang w:val="fr-FR"/>
        </w:rPr>
      </w:pPr>
      <w:r w:rsidRPr="008E6D39">
        <w:rPr>
          <w:rFonts w:eastAsia="SimSun"/>
          <w:lang w:val="fr-FR"/>
        </w:rPr>
        <w:t xml:space="preserve">      &lt;complexContent&gt;</w:t>
      </w:r>
    </w:p>
    <w:p w14:paraId="2E76E4A8" w14:textId="77777777" w:rsidR="00E154AB" w:rsidRPr="008E6D39" w:rsidRDefault="00E154AB" w:rsidP="00E154AB">
      <w:pPr>
        <w:pStyle w:val="PL"/>
        <w:rPr>
          <w:rFonts w:eastAsia="SimSun"/>
          <w:lang w:val="fr-FR"/>
        </w:rPr>
      </w:pPr>
      <w:r w:rsidRPr="008E6D39">
        <w:rPr>
          <w:rFonts w:eastAsia="SimSun"/>
          <w:lang w:val="fr-FR"/>
        </w:rPr>
        <w:t xml:space="preserve">        &lt;extension base="xn:NrmClass"&gt;</w:t>
      </w:r>
    </w:p>
    <w:p w14:paraId="2E76E4A9" w14:textId="77777777"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14:paraId="2E76E4AA" w14:textId="77777777" w:rsidR="00E154AB" w:rsidRPr="008306A1" w:rsidRDefault="00E154AB" w:rsidP="00E154AB">
      <w:pPr>
        <w:pStyle w:val="PL"/>
        <w:rPr>
          <w:rFonts w:eastAsia="SimSun"/>
        </w:rPr>
      </w:pPr>
      <w:r w:rsidRPr="008306A1">
        <w:rPr>
          <w:rFonts w:eastAsia="SimSun"/>
        </w:rPr>
        <w:t xml:space="preserve">            &lt;element name="attributes"&gt;</w:t>
      </w:r>
    </w:p>
    <w:p w14:paraId="2E76E4AB" w14:textId="77777777" w:rsidR="00E154AB" w:rsidRPr="008306A1" w:rsidRDefault="00E154AB" w:rsidP="00E154AB">
      <w:pPr>
        <w:pStyle w:val="PL"/>
        <w:rPr>
          <w:rFonts w:eastAsia="SimSun"/>
        </w:rPr>
      </w:pPr>
      <w:r w:rsidRPr="008306A1">
        <w:rPr>
          <w:rFonts w:eastAsia="SimSun"/>
        </w:rPr>
        <w:t xml:space="preserve">              &lt;complexType&gt;</w:t>
      </w:r>
    </w:p>
    <w:p w14:paraId="2E76E4AC" w14:textId="77777777" w:rsidR="00E154AB" w:rsidRPr="008306A1" w:rsidRDefault="00E154AB" w:rsidP="00E154AB">
      <w:pPr>
        <w:pStyle w:val="PL"/>
        <w:rPr>
          <w:rFonts w:eastAsia="SimSun"/>
        </w:rPr>
      </w:pPr>
      <w:r w:rsidRPr="008306A1">
        <w:rPr>
          <w:rFonts w:eastAsia="SimSun"/>
        </w:rPr>
        <w:t xml:space="preserve">                &lt;all&gt;</w:t>
      </w:r>
    </w:p>
    <w:p w14:paraId="2E76E4AD"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14:paraId="2E76E4AE" w14:textId="77777777"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14:paraId="2E76E4AF" w14:textId="77777777" w:rsidR="00E154AB" w:rsidRPr="008306A1" w:rsidRDefault="00E154AB" w:rsidP="00E154AB">
      <w:pPr>
        <w:pStyle w:val="PL"/>
        <w:rPr>
          <w:rFonts w:eastAsia="SimSun"/>
        </w:rPr>
      </w:pPr>
      <w:r w:rsidRPr="008306A1">
        <w:rPr>
          <w:rFonts w:eastAsia="SimSun"/>
        </w:rPr>
        <w:t xml:space="preserve">                  &lt;element name="pLMNId" type="en:PLMNId"/&gt;</w:t>
      </w:r>
    </w:p>
    <w:p w14:paraId="2E76E4B0"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14:paraId="2E76E4B1"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14:paraId="2E76E4B2" w14:textId="77777777"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14:paraId="2E76E4B3" w14:textId="77777777"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14:paraId="2E76E4B4" w14:textId="77777777" w:rsidR="00E154AB" w:rsidRPr="008306A1" w:rsidRDefault="00E154AB" w:rsidP="00E154AB">
      <w:pPr>
        <w:pStyle w:val="PL"/>
        <w:rPr>
          <w:rFonts w:eastAsia="SimSun"/>
        </w:rPr>
      </w:pPr>
      <w:r w:rsidRPr="008306A1">
        <w:rPr>
          <w:rFonts w:eastAsia="SimSun"/>
        </w:rPr>
        <w:t xml:space="preserve">                &lt;/all&gt;</w:t>
      </w:r>
    </w:p>
    <w:p w14:paraId="2E76E4B5" w14:textId="77777777" w:rsidR="00E154AB" w:rsidRPr="008306A1" w:rsidRDefault="00E154AB" w:rsidP="00E154AB">
      <w:pPr>
        <w:pStyle w:val="PL"/>
        <w:rPr>
          <w:rFonts w:eastAsia="SimSun"/>
        </w:rPr>
      </w:pPr>
      <w:r w:rsidRPr="008306A1">
        <w:rPr>
          <w:rFonts w:eastAsia="SimSun"/>
        </w:rPr>
        <w:t xml:space="preserve">              &lt;/complexType&gt;</w:t>
      </w:r>
    </w:p>
    <w:p w14:paraId="2E76E4B6" w14:textId="77777777" w:rsidR="00E154AB" w:rsidRPr="008306A1" w:rsidRDefault="00E154AB" w:rsidP="00E154AB">
      <w:pPr>
        <w:pStyle w:val="PL"/>
        <w:rPr>
          <w:rFonts w:eastAsia="SimSun"/>
        </w:rPr>
      </w:pPr>
      <w:r w:rsidRPr="008306A1">
        <w:rPr>
          <w:rFonts w:eastAsia="SimSun"/>
        </w:rPr>
        <w:t xml:space="preserve">            &lt;/element&gt;</w:t>
      </w:r>
    </w:p>
    <w:p w14:paraId="2E76E4B7" w14:textId="77777777" w:rsidR="00E154AB" w:rsidRPr="008306A1" w:rsidRDefault="00E154AB" w:rsidP="00E154AB">
      <w:pPr>
        <w:pStyle w:val="PL"/>
        <w:rPr>
          <w:rFonts w:eastAsia="SimSun"/>
        </w:rPr>
      </w:pPr>
      <w:r w:rsidRPr="008306A1">
        <w:rPr>
          <w:rFonts w:eastAsia="SimSun"/>
        </w:rPr>
        <w:t xml:space="preserve">            &lt;choice minOccurs="0" maxOccurs="unbounded"&gt;</w:t>
      </w:r>
    </w:p>
    <w:p w14:paraId="2E76E4B8" w14:textId="77777777" w:rsidR="00E154AB" w:rsidRPr="008306A1" w:rsidRDefault="00E154AB" w:rsidP="00E154AB">
      <w:pPr>
        <w:pStyle w:val="PL"/>
        <w:rPr>
          <w:rFonts w:eastAsia="SimSun"/>
        </w:rPr>
      </w:pPr>
      <w:r w:rsidRPr="008306A1">
        <w:rPr>
          <w:rFonts w:eastAsia="SimSun"/>
        </w:rPr>
        <w:t xml:space="preserve">              &lt;element ref="ngc:EP_N32"/&gt; </w:t>
      </w:r>
    </w:p>
    <w:p w14:paraId="2E76E4B9" w14:textId="77777777" w:rsidR="00E154AB" w:rsidRPr="008306A1" w:rsidRDefault="00E154AB" w:rsidP="00E154AB">
      <w:pPr>
        <w:pStyle w:val="PL"/>
        <w:rPr>
          <w:rFonts w:eastAsia="SimSun"/>
        </w:rPr>
      </w:pPr>
      <w:r w:rsidRPr="008306A1">
        <w:rPr>
          <w:rFonts w:eastAsia="SimSun"/>
        </w:rPr>
        <w:t xml:space="preserve">              &lt;element ref="xn:VsDataContainer"/&gt;</w:t>
      </w:r>
    </w:p>
    <w:p w14:paraId="2E76E4BA" w14:textId="77777777"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14:paraId="2E76E4BB" w14:textId="77777777" w:rsidR="00E154AB" w:rsidRPr="008306A1" w:rsidRDefault="00E154AB" w:rsidP="00E154AB">
      <w:pPr>
        <w:pStyle w:val="PL"/>
        <w:rPr>
          <w:rFonts w:eastAsia="SimSun"/>
        </w:rPr>
      </w:pPr>
      <w:r w:rsidRPr="008306A1">
        <w:rPr>
          <w:rFonts w:eastAsia="SimSun"/>
        </w:rPr>
        <w:t xml:space="preserve">            &lt;/choice&gt;</w:t>
      </w:r>
    </w:p>
    <w:p w14:paraId="2E76E4BC" w14:textId="77777777" w:rsidR="00E154AB" w:rsidRPr="008306A1" w:rsidRDefault="00E154AB" w:rsidP="00E154AB">
      <w:pPr>
        <w:pStyle w:val="PL"/>
        <w:rPr>
          <w:rFonts w:eastAsia="SimSun"/>
        </w:rPr>
      </w:pPr>
      <w:r w:rsidRPr="008306A1">
        <w:rPr>
          <w:rFonts w:eastAsia="SimSun"/>
        </w:rPr>
        <w:t xml:space="preserve">          &lt;/sequence&gt;</w:t>
      </w:r>
    </w:p>
    <w:p w14:paraId="2E76E4BD" w14:textId="77777777" w:rsidR="00E154AB" w:rsidRPr="008306A1" w:rsidRDefault="00E154AB" w:rsidP="00E154AB">
      <w:pPr>
        <w:pStyle w:val="PL"/>
        <w:rPr>
          <w:rFonts w:eastAsia="SimSun"/>
        </w:rPr>
      </w:pPr>
      <w:r w:rsidRPr="008306A1">
        <w:rPr>
          <w:rFonts w:eastAsia="SimSun"/>
        </w:rPr>
        <w:t xml:space="preserve">        &lt;/extension&gt;</w:t>
      </w:r>
    </w:p>
    <w:p w14:paraId="2E76E4BE" w14:textId="77777777" w:rsidR="00E154AB" w:rsidRPr="008306A1" w:rsidRDefault="00E154AB" w:rsidP="00E154AB">
      <w:pPr>
        <w:pStyle w:val="PL"/>
        <w:rPr>
          <w:rFonts w:eastAsia="SimSun"/>
        </w:rPr>
      </w:pPr>
      <w:r w:rsidRPr="008306A1">
        <w:rPr>
          <w:rFonts w:eastAsia="SimSun"/>
        </w:rPr>
        <w:t xml:space="preserve">      &lt;/complexContent&gt;</w:t>
      </w:r>
    </w:p>
    <w:p w14:paraId="2E76E4BF" w14:textId="77777777" w:rsidR="00E154AB" w:rsidRPr="008306A1" w:rsidRDefault="00E154AB" w:rsidP="00E154AB">
      <w:pPr>
        <w:pStyle w:val="PL"/>
        <w:rPr>
          <w:rFonts w:eastAsia="SimSun"/>
        </w:rPr>
      </w:pPr>
      <w:r w:rsidRPr="008306A1">
        <w:rPr>
          <w:rFonts w:eastAsia="SimSun"/>
        </w:rPr>
        <w:t xml:space="preserve">    &lt;/complexType&gt;</w:t>
      </w:r>
    </w:p>
    <w:p w14:paraId="2E76E4C0" w14:textId="77777777" w:rsidR="00E154AB" w:rsidRPr="002B15AA" w:rsidRDefault="00E154AB" w:rsidP="00E154AB">
      <w:pPr>
        <w:pStyle w:val="PL"/>
      </w:pPr>
      <w:r w:rsidRPr="008306A1">
        <w:rPr>
          <w:rFonts w:eastAsia="SimSun"/>
        </w:rPr>
        <w:t xml:space="preserve">  &lt;/element&gt;    </w:t>
      </w:r>
    </w:p>
    <w:p w14:paraId="2E76E4C1" w14:textId="77777777" w:rsidR="00E154AB" w:rsidRPr="002B15AA" w:rsidRDefault="00E154AB" w:rsidP="00E154AB">
      <w:pPr>
        <w:pStyle w:val="PL"/>
      </w:pPr>
      <w:r w:rsidRPr="002B15AA">
        <w:t xml:space="preserve">  &lt;element name="NWDAFFunction" substitutionGroup="xn:ManagedElementOptionallyContainedNrmClass"&gt;</w:t>
      </w:r>
    </w:p>
    <w:p w14:paraId="2E76E4C2" w14:textId="77777777" w:rsidR="00E154AB" w:rsidRPr="008E6D39" w:rsidRDefault="00E154AB" w:rsidP="00E154AB">
      <w:pPr>
        <w:pStyle w:val="PL"/>
        <w:rPr>
          <w:lang w:val="fr-FR"/>
        </w:rPr>
      </w:pPr>
      <w:r w:rsidRPr="002B15AA">
        <w:t xml:space="preserve">    </w:t>
      </w:r>
      <w:r w:rsidRPr="008E6D39">
        <w:rPr>
          <w:lang w:val="fr-FR"/>
        </w:rPr>
        <w:t>&lt;complexType&gt;</w:t>
      </w:r>
    </w:p>
    <w:p w14:paraId="2E76E4C3" w14:textId="77777777" w:rsidR="00E154AB" w:rsidRPr="008E6D39" w:rsidRDefault="00E154AB" w:rsidP="00E154AB">
      <w:pPr>
        <w:pStyle w:val="PL"/>
        <w:rPr>
          <w:lang w:val="fr-FR"/>
        </w:rPr>
      </w:pPr>
      <w:r w:rsidRPr="008E6D39">
        <w:rPr>
          <w:lang w:val="fr-FR"/>
        </w:rPr>
        <w:t xml:space="preserve">      &lt;complexContent&gt;</w:t>
      </w:r>
    </w:p>
    <w:p w14:paraId="2E76E4C4" w14:textId="77777777" w:rsidR="00E154AB" w:rsidRPr="008E6D39" w:rsidRDefault="00E154AB" w:rsidP="00E154AB">
      <w:pPr>
        <w:pStyle w:val="PL"/>
        <w:rPr>
          <w:lang w:val="fr-FR"/>
        </w:rPr>
      </w:pPr>
      <w:r w:rsidRPr="008E6D39">
        <w:rPr>
          <w:lang w:val="fr-FR"/>
        </w:rPr>
        <w:t xml:space="preserve">        &lt;extension base="xn:NrmClass"&gt;</w:t>
      </w:r>
    </w:p>
    <w:p w14:paraId="2E76E4C5" w14:textId="77777777" w:rsidR="00E154AB" w:rsidRPr="002B15AA" w:rsidRDefault="00E154AB" w:rsidP="00E154AB">
      <w:pPr>
        <w:pStyle w:val="PL"/>
      </w:pPr>
      <w:r w:rsidRPr="008E6D39">
        <w:rPr>
          <w:lang w:val="fr-FR"/>
        </w:rPr>
        <w:t xml:space="preserve">          </w:t>
      </w:r>
      <w:r w:rsidRPr="002B15AA">
        <w:t>&lt;sequence&gt;</w:t>
      </w:r>
    </w:p>
    <w:p w14:paraId="2E76E4C6" w14:textId="77777777" w:rsidR="00E154AB" w:rsidRPr="002B15AA" w:rsidRDefault="00E154AB" w:rsidP="00E154AB">
      <w:pPr>
        <w:pStyle w:val="PL"/>
      </w:pPr>
      <w:r w:rsidRPr="002B15AA">
        <w:t xml:space="preserve">            &lt;element name="attributes"&gt;</w:t>
      </w:r>
    </w:p>
    <w:p w14:paraId="2E76E4C7" w14:textId="77777777" w:rsidR="00E154AB" w:rsidRPr="002B15AA" w:rsidRDefault="00E154AB" w:rsidP="00E154AB">
      <w:pPr>
        <w:pStyle w:val="PL"/>
      </w:pPr>
      <w:r w:rsidRPr="002B15AA">
        <w:t xml:space="preserve">              &lt;complexType&gt;</w:t>
      </w:r>
    </w:p>
    <w:p w14:paraId="2E76E4C8" w14:textId="77777777" w:rsidR="00E154AB" w:rsidRPr="002B15AA" w:rsidRDefault="00E154AB" w:rsidP="00E154AB">
      <w:pPr>
        <w:pStyle w:val="PL"/>
      </w:pPr>
      <w:r w:rsidRPr="002B15AA">
        <w:t xml:space="preserve">                &lt;all&gt;</w:t>
      </w:r>
    </w:p>
    <w:p w14:paraId="2E76E4C9" w14:textId="77777777" w:rsidR="00E154AB" w:rsidRPr="002B15AA" w:rsidRDefault="00E154AB" w:rsidP="00E154AB">
      <w:pPr>
        <w:pStyle w:val="PL"/>
      </w:pPr>
      <w:r w:rsidRPr="002B15AA">
        <w:t xml:space="preserve">          </w:t>
      </w:r>
      <w:r w:rsidRPr="002B15AA">
        <w:tab/>
      </w:r>
      <w:r w:rsidRPr="002B15AA">
        <w:tab/>
      </w:r>
      <w:r w:rsidRPr="002B15AA">
        <w:tab/>
        <w:t>&lt;element name="userLabel" type="string"/&gt;</w:t>
      </w:r>
    </w:p>
    <w:p w14:paraId="2E76E4CA" w14:textId="77777777" w:rsidR="00E154AB" w:rsidRPr="002B15AA" w:rsidRDefault="00E154AB" w:rsidP="00E154AB">
      <w:pPr>
        <w:pStyle w:val="PL"/>
      </w:pPr>
      <w:r w:rsidRPr="002B15AA">
        <w:t xml:space="preserve">                  &lt;element name="vnfParametersList" type="xn:vnfParametersListType" minOccurs="0"/&gt;</w:t>
      </w:r>
    </w:p>
    <w:p w14:paraId="2E76E4CB" w14:textId="77777777" w:rsidR="00E154AB" w:rsidRPr="002B15AA" w:rsidRDefault="00E154AB" w:rsidP="00E154AB">
      <w:pPr>
        <w:pStyle w:val="PL"/>
      </w:pPr>
      <w:r w:rsidRPr="002B15AA">
        <w:t xml:space="preserve">                  &lt;element name="pLMNIdList" type="en:PLMNIdList"/&gt;</w:t>
      </w:r>
    </w:p>
    <w:p w14:paraId="2E76E4CC" w14:textId="77777777" w:rsidR="00E154AB" w:rsidRPr="002B15AA" w:rsidRDefault="00E154AB" w:rsidP="00E154AB">
      <w:pPr>
        <w:pStyle w:val="PL"/>
      </w:pPr>
      <w:r w:rsidRPr="002B15AA">
        <w:t xml:space="preserve">                  &lt;element name="sBIFqdn" type="string"/&gt;</w:t>
      </w:r>
    </w:p>
    <w:p w14:paraId="2E76E4CD"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4CE"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CF" w14:textId="77777777" w:rsidR="00E154AB" w:rsidRDefault="00E154AB" w:rsidP="00E154AB">
      <w:pPr>
        <w:pStyle w:val="PL"/>
      </w:pPr>
      <w:r>
        <w:tab/>
      </w:r>
      <w:r>
        <w:tab/>
      </w:r>
      <w:r>
        <w:tab/>
      </w:r>
      <w:r>
        <w:tab/>
      </w:r>
      <w:r w:rsidRPr="00E71FF5">
        <w:t>&lt;element name="measurements" type="xn:MeasurementTypesAndGPsList" minOccurs="0"/&gt;</w:t>
      </w:r>
    </w:p>
    <w:p w14:paraId="2E76E4D0" w14:textId="77777777"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E76E4D1" w14:textId="77777777"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E76E4D2" w14:textId="77777777" w:rsidR="00E154AB" w:rsidRPr="002B15AA" w:rsidRDefault="00E154AB" w:rsidP="00E154AB">
      <w:pPr>
        <w:pStyle w:val="PL"/>
      </w:pPr>
      <w:r w:rsidRPr="002B15AA">
        <w:t xml:space="preserve">                &lt;/all&gt;</w:t>
      </w:r>
    </w:p>
    <w:p w14:paraId="2E76E4D3" w14:textId="77777777" w:rsidR="00E154AB" w:rsidRPr="002B15AA" w:rsidRDefault="00E154AB" w:rsidP="00E154AB">
      <w:pPr>
        <w:pStyle w:val="PL"/>
      </w:pPr>
      <w:r w:rsidRPr="002B15AA">
        <w:t xml:space="preserve">              &lt;/complexType&gt;</w:t>
      </w:r>
    </w:p>
    <w:p w14:paraId="2E76E4D4" w14:textId="77777777" w:rsidR="00E154AB" w:rsidRPr="002B15AA" w:rsidRDefault="00E154AB" w:rsidP="00E154AB">
      <w:pPr>
        <w:pStyle w:val="PL"/>
      </w:pPr>
      <w:r w:rsidRPr="002B15AA">
        <w:t xml:space="preserve">            &lt;/element&gt;</w:t>
      </w:r>
    </w:p>
    <w:p w14:paraId="2E76E4D5" w14:textId="77777777" w:rsidR="00E154AB" w:rsidRPr="002B15AA" w:rsidRDefault="00E154AB" w:rsidP="00E154AB">
      <w:pPr>
        <w:pStyle w:val="PL"/>
      </w:pPr>
      <w:r w:rsidRPr="002B15AA">
        <w:t xml:space="preserve">            &lt;choice minOccurs="0" maxOccurs="unbounded"&gt;</w:t>
      </w:r>
    </w:p>
    <w:p w14:paraId="2E76E4D6" w14:textId="77777777" w:rsidR="00E154AB" w:rsidRDefault="00E154AB" w:rsidP="00E154AB">
      <w:pPr>
        <w:pStyle w:val="PL"/>
      </w:pPr>
      <w:r w:rsidRPr="002B15AA">
        <w:t xml:space="preserve">              &lt;element ref="xn:VsDataContainer"/&gt;</w:t>
      </w:r>
    </w:p>
    <w:p w14:paraId="2E76E4D7" w14:textId="77777777" w:rsidR="00E154AB" w:rsidRPr="002B15AA" w:rsidRDefault="00E154AB" w:rsidP="00E154AB">
      <w:pPr>
        <w:pStyle w:val="PL"/>
      </w:pPr>
      <w:r>
        <w:tab/>
      </w:r>
      <w:r>
        <w:tab/>
      </w:r>
      <w:r>
        <w:tab/>
      </w:r>
      <w:r w:rsidRPr="000B1A4A">
        <w:t>&lt;element ref="xn:MeasurementControl"/&gt;</w:t>
      </w:r>
    </w:p>
    <w:p w14:paraId="2E76E4D8" w14:textId="77777777" w:rsidR="00E154AB" w:rsidRPr="002B15AA" w:rsidRDefault="00E154AB" w:rsidP="00E154AB">
      <w:pPr>
        <w:pStyle w:val="PL"/>
      </w:pPr>
      <w:r w:rsidRPr="002B15AA">
        <w:t xml:space="preserve">            &lt;/choice&gt;</w:t>
      </w:r>
    </w:p>
    <w:p w14:paraId="2E76E4D9" w14:textId="77777777" w:rsidR="00E154AB" w:rsidRPr="002B15AA" w:rsidRDefault="00E154AB" w:rsidP="00E154AB">
      <w:pPr>
        <w:pStyle w:val="PL"/>
      </w:pPr>
      <w:r w:rsidRPr="002B15AA">
        <w:t xml:space="preserve">          &lt;/sequence&gt;</w:t>
      </w:r>
    </w:p>
    <w:p w14:paraId="2E76E4DA" w14:textId="77777777" w:rsidR="00E154AB" w:rsidRPr="002B15AA" w:rsidRDefault="00E154AB" w:rsidP="00E154AB">
      <w:pPr>
        <w:pStyle w:val="PL"/>
      </w:pPr>
      <w:r w:rsidRPr="002B15AA">
        <w:t xml:space="preserve">        &lt;/extension&gt;</w:t>
      </w:r>
    </w:p>
    <w:p w14:paraId="2E76E4DB" w14:textId="77777777" w:rsidR="00E154AB" w:rsidRPr="002B15AA" w:rsidRDefault="00E154AB" w:rsidP="00E154AB">
      <w:pPr>
        <w:pStyle w:val="PL"/>
      </w:pPr>
      <w:r w:rsidRPr="002B15AA">
        <w:t xml:space="preserve">      &lt;/complexContent&gt;</w:t>
      </w:r>
    </w:p>
    <w:p w14:paraId="2E76E4DC" w14:textId="77777777" w:rsidR="00E154AB" w:rsidRPr="002B15AA" w:rsidRDefault="00E154AB" w:rsidP="00E154AB">
      <w:pPr>
        <w:pStyle w:val="PL"/>
      </w:pPr>
      <w:r w:rsidRPr="002B15AA">
        <w:t xml:space="preserve">    &lt;/complexType&gt;</w:t>
      </w:r>
    </w:p>
    <w:p w14:paraId="2E76E4DD" w14:textId="77777777" w:rsidR="00E154AB" w:rsidRPr="002B15AA" w:rsidRDefault="00E154AB" w:rsidP="00E154AB">
      <w:pPr>
        <w:pStyle w:val="PL"/>
      </w:pPr>
      <w:r w:rsidRPr="002B15AA">
        <w:t xml:space="preserve">  &lt;/element&gt;  </w:t>
      </w:r>
    </w:p>
    <w:p w14:paraId="2E76E4DE" w14:textId="77777777" w:rsidR="00E154AB" w:rsidRDefault="00E154AB" w:rsidP="00E154AB">
      <w:pPr>
        <w:pStyle w:val="PL"/>
      </w:pPr>
      <w:r w:rsidRPr="002B15AA">
        <w:t xml:space="preserve">  </w:t>
      </w:r>
    </w:p>
    <w:p w14:paraId="2E76E4DF" w14:textId="77777777" w:rsidR="00E154AB" w:rsidRPr="002B15AA" w:rsidRDefault="00E154AB" w:rsidP="00E154AB">
      <w:pPr>
        <w:pStyle w:val="PL"/>
      </w:pPr>
      <w:r w:rsidRPr="002B15AA">
        <w:t xml:space="preserve">  &lt;element name="</w:t>
      </w:r>
      <w:r>
        <w:t>SCP</w:t>
      </w:r>
      <w:r w:rsidRPr="002B15AA">
        <w:t>Function" substitutionGroup="xn:ManagedElementOptionallyContainedNrmClass"&gt;</w:t>
      </w:r>
    </w:p>
    <w:p w14:paraId="2E76E4E0" w14:textId="77777777" w:rsidR="00E154AB" w:rsidRPr="008E6D39" w:rsidRDefault="00E154AB" w:rsidP="00E154AB">
      <w:pPr>
        <w:pStyle w:val="PL"/>
        <w:rPr>
          <w:lang w:val="fr-FR"/>
        </w:rPr>
      </w:pPr>
      <w:r w:rsidRPr="002B15AA">
        <w:t xml:space="preserve">    </w:t>
      </w:r>
      <w:r w:rsidRPr="008E6D39">
        <w:rPr>
          <w:lang w:val="fr-FR"/>
        </w:rPr>
        <w:t>&lt;complexType&gt;</w:t>
      </w:r>
    </w:p>
    <w:p w14:paraId="2E76E4E1" w14:textId="77777777" w:rsidR="00E154AB" w:rsidRPr="008E6D39" w:rsidRDefault="00E154AB" w:rsidP="00E154AB">
      <w:pPr>
        <w:pStyle w:val="PL"/>
        <w:rPr>
          <w:lang w:val="fr-FR"/>
        </w:rPr>
      </w:pPr>
      <w:r w:rsidRPr="008E6D39">
        <w:rPr>
          <w:lang w:val="fr-FR"/>
        </w:rPr>
        <w:t xml:space="preserve">      &lt;complexContent&gt;</w:t>
      </w:r>
    </w:p>
    <w:p w14:paraId="2E76E4E2" w14:textId="77777777" w:rsidR="00E154AB" w:rsidRPr="008E6D39" w:rsidRDefault="00E154AB" w:rsidP="00E154AB">
      <w:pPr>
        <w:pStyle w:val="PL"/>
        <w:rPr>
          <w:lang w:val="fr-FR"/>
        </w:rPr>
      </w:pPr>
      <w:r w:rsidRPr="008E6D39">
        <w:rPr>
          <w:lang w:val="fr-FR"/>
        </w:rPr>
        <w:t xml:space="preserve">        &lt;extension base="xn:NrmClass"&gt;</w:t>
      </w:r>
    </w:p>
    <w:p w14:paraId="2E76E4E3" w14:textId="77777777" w:rsidR="00E154AB" w:rsidRPr="002B15AA" w:rsidRDefault="00E154AB" w:rsidP="00E154AB">
      <w:pPr>
        <w:pStyle w:val="PL"/>
      </w:pPr>
      <w:r w:rsidRPr="008E6D39">
        <w:rPr>
          <w:lang w:val="fr-FR"/>
        </w:rPr>
        <w:t xml:space="preserve">          </w:t>
      </w:r>
      <w:r w:rsidRPr="002B15AA">
        <w:t>&lt;sequence&gt;</w:t>
      </w:r>
    </w:p>
    <w:p w14:paraId="2E76E4E4" w14:textId="77777777" w:rsidR="00E154AB" w:rsidRPr="002B15AA" w:rsidRDefault="00E154AB" w:rsidP="00E154AB">
      <w:pPr>
        <w:pStyle w:val="PL"/>
      </w:pPr>
      <w:r w:rsidRPr="002B15AA">
        <w:t xml:space="preserve">            &lt;element name="attributes"&gt;</w:t>
      </w:r>
    </w:p>
    <w:p w14:paraId="2E76E4E5" w14:textId="77777777" w:rsidR="00E154AB" w:rsidRPr="002B15AA" w:rsidRDefault="00E154AB" w:rsidP="00E154AB">
      <w:pPr>
        <w:pStyle w:val="PL"/>
      </w:pPr>
      <w:r w:rsidRPr="002B15AA">
        <w:t xml:space="preserve">              &lt;complexType&gt;</w:t>
      </w:r>
    </w:p>
    <w:p w14:paraId="2E76E4E6" w14:textId="77777777" w:rsidR="00E154AB" w:rsidRPr="002B15AA" w:rsidRDefault="00E154AB" w:rsidP="00E154AB">
      <w:pPr>
        <w:pStyle w:val="PL"/>
      </w:pPr>
      <w:r w:rsidRPr="002B15AA">
        <w:t xml:space="preserve">                &lt;all&gt;</w:t>
      </w:r>
    </w:p>
    <w:p w14:paraId="2E76E4E7" w14:textId="77777777"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14:paraId="2E76E4E8" w14:textId="77777777" w:rsidR="00E154AB" w:rsidRPr="002B15AA" w:rsidRDefault="00E154AB" w:rsidP="00E154AB">
      <w:pPr>
        <w:pStyle w:val="PL"/>
      </w:pPr>
      <w:r w:rsidRPr="002B15AA">
        <w:lastRenderedPageBreak/>
        <w:t xml:space="preserve">                  &lt;element name="vnfParametersList" type="xn:vnfParametersListType" minOccurs="0"/&gt;</w:t>
      </w:r>
    </w:p>
    <w:p w14:paraId="2E76E4E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4EA" w14:textId="77777777" w:rsidR="00E154AB" w:rsidRPr="002B15AA" w:rsidRDefault="00E154AB" w:rsidP="00E154AB">
      <w:pPr>
        <w:pStyle w:val="PL"/>
      </w:pPr>
      <w:r>
        <w:tab/>
      </w:r>
      <w:r>
        <w:tab/>
      </w:r>
      <w:r>
        <w:tab/>
      </w:r>
      <w:r>
        <w:tab/>
        <w:t xml:space="preserve">  </w:t>
      </w:r>
      <w:r w:rsidRPr="00E71FF5">
        <w:t>&lt;element name="measurements" type="xn:MeasurementTypesAndGPsList" minOccurs="0"/&gt;</w:t>
      </w:r>
    </w:p>
    <w:p w14:paraId="2E76E4EB" w14:textId="77777777"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2E76E4EC"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2E76E4ED" w14:textId="77777777" w:rsidR="00E154AB" w:rsidRPr="002B15AA" w:rsidRDefault="00E154AB" w:rsidP="00E154AB">
      <w:pPr>
        <w:pStyle w:val="PL"/>
      </w:pPr>
      <w:r w:rsidRPr="002B15AA">
        <w:t xml:space="preserve">                &lt;/all&gt;</w:t>
      </w:r>
    </w:p>
    <w:p w14:paraId="2E76E4EE" w14:textId="77777777" w:rsidR="00E154AB" w:rsidRPr="002B15AA" w:rsidRDefault="00E154AB" w:rsidP="00E154AB">
      <w:pPr>
        <w:pStyle w:val="PL"/>
      </w:pPr>
      <w:r w:rsidRPr="002B15AA">
        <w:t xml:space="preserve">              &lt;/complexType&gt;</w:t>
      </w:r>
    </w:p>
    <w:p w14:paraId="2E76E4EF" w14:textId="77777777" w:rsidR="00E154AB" w:rsidRPr="002B15AA" w:rsidRDefault="00E154AB" w:rsidP="00E154AB">
      <w:pPr>
        <w:pStyle w:val="PL"/>
      </w:pPr>
      <w:r w:rsidRPr="002B15AA">
        <w:t xml:space="preserve">            &lt;/element&gt;</w:t>
      </w:r>
    </w:p>
    <w:p w14:paraId="2E76E4F0" w14:textId="77777777" w:rsidR="00E154AB" w:rsidRPr="002B15AA" w:rsidRDefault="00E154AB" w:rsidP="00E154AB">
      <w:pPr>
        <w:pStyle w:val="PL"/>
      </w:pPr>
      <w:r w:rsidRPr="002B15AA">
        <w:t xml:space="preserve">            &lt;choice minOccurs="0" maxOccurs="unbounded"&gt;</w:t>
      </w:r>
    </w:p>
    <w:p w14:paraId="2E76E4F1" w14:textId="77777777" w:rsidR="00E154AB" w:rsidRDefault="00E154AB" w:rsidP="00E154AB">
      <w:pPr>
        <w:pStyle w:val="PL"/>
      </w:pPr>
      <w:r w:rsidRPr="002B15AA">
        <w:t xml:space="preserve">              &lt;element ref="xn:VsDataContainer"/&gt;</w:t>
      </w:r>
    </w:p>
    <w:p w14:paraId="2E76E4F2" w14:textId="77777777" w:rsidR="00E154AB" w:rsidRPr="002B15AA" w:rsidRDefault="00E154AB" w:rsidP="00E154AB">
      <w:pPr>
        <w:pStyle w:val="PL"/>
      </w:pPr>
      <w:r>
        <w:tab/>
      </w:r>
      <w:r>
        <w:tab/>
      </w:r>
      <w:r>
        <w:tab/>
        <w:t xml:space="preserve">  </w:t>
      </w:r>
      <w:r w:rsidRPr="000B1A4A">
        <w:t>&lt;element ref="xn:MeasurementControl"/&gt;</w:t>
      </w:r>
    </w:p>
    <w:p w14:paraId="2E76E4F3" w14:textId="77777777" w:rsidR="00E154AB" w:rsidRPr="002B15AA" w:rsidRDefault="00E154AB" w:rsidP="00E154AB">
      <w:pPr>
        <w:pStyle w:val="PL"/>
      </w:pPr>
      <w:r w:rsidRPr="002B15AA">
        <w:t xml:space="preserve">            &lt;/choice&gt;</w:t>
      </w:r>
    </w:p>
    <w:p w14:paraId="2E76E4F4" w14:textId="77777777" w:rsidR="00E154AB" w:rsidRPr="002B15AA" w:rsidRDefault="00E154AB" w:rsidP="00E154AB">
      <w:pPr>
        <w:pStyle w:val="PL"/>
      </w:pPr>
      <w:r w:rsidRPr="002B15AA">
        <w:t xml:space="preserve">          &lt;/sequence&gt;</w:t>
      </w:r>
    </w:p>
    <w:p w14:paraId="2E76E4F5" w14:textId="77777777" w:rsidR="00E154AB" w:rsidRPr="002B15AA" w:rsidRDefault="00E154AB" w:rsidP="00E154AB">
      <w:pPr>
        <w:pStyle w:val="PL"/>
      </w:pPr>
      <w:r w:rsidRPr="002B15AA">
        <w:t xml:space="preserve">        &lt;/extension&gt;</w:t>
      </w:r>
    </w:p>
    <w:p w14:paraId="2E76E4F6" w14:textId="77777777" w:rsidR="00E154AB" w:rsidRPr="002B15AA" w:rsidRDefault="00E154AB" w:rsidP="00E154AB">
      <w:pPr>
        <w:pStyle w:val="PL"/>
      </w:pPr>
      <w:r w:rsidRPr="002B15AA">
        <w:t xml:space="preserve">      &lt;/complexContent&gt;</w:t>
      </w:r>
    </w:p>
    <w:p w14:paraId="2E76E4F7" w14:textId="77777777" w:rsidR="00E154AB" w:rsidRPr="002B15AA" w:rsidRDefault="00E154AB" w:rsidP="00E154AB">
      <w:pPr>
        <w:pStyle w:val="PL"/>
      </w:pPr>
      <w:r w:rsidRPr="002B15AA">
        <w:t xml:space="preserve">    &lt;/complexType&gt;</w:t>
      </w:r>
    </w:p>
    <w:p w14:paraId="2E76E4F8" w14:textId="77777777" w:rsidR="00E154AB" w:rsidRPr="002B15AA" w:rsidRDefault="00E154AB" w:rsidP="00E154AB">
      <w:pPr>
        <w:pStyle w:val="PL"/>
      </w:pPr>
      <w:r w:rsidRPr="002B15AA">
        <w:t xml:space="preserve">  &lt;/element&gt;  </w:t>
      </w:r>
    </w:p>
    <w:p w14:paraId="2E76E4F9" w14:textId="77777777" w:rsidR="00E154AB" w:rsidRPr="002B15AA" w:rsidRDefault="00E154AB" w:rsidP="00E154AB">
      <w:pPr>
        <w:pStyle w:val="PL"/>
      </w:pPr>
      <w:r w:rsidRPr="002B15AA">
        <w:t xml:space="preserve">  </w:t>
      </w:r>
    </w:p>
    <w:p w14:paraId="2E76E4FA" w14:textId="77777777" w:rsidR="00E154AB" w:rsidRPr="002B15AA" w:rsidRDefault="00E154AB" w:rsidP="00E154AB">
      <w:pPr>
        <w:pStyle w:val="PL"/>
      </w:pPr>
      <w:r w:rsidRPr="002B15AA">
        <w:t xml:space="preserve">  &lt;element name="</w:t>
      </w:r>
      <w:r>
        <w:t>NEF</w:t>
      </w:r>
      <w:r w:rsidRPr="002B15AA">
        <w:t>Function" substitutionGroup="xn:ManagedElementOptionallyContainedNrmClass"&gt;</w:t>
      </w:r>
    </w:p>
    <w:p w14:paraId="2E76E4FB" w14:textId="77777777" w:rsidR="00E154AB" w:rsidRPr="008E6D39" w:rsidRDefault="00E154AB" w:rsidP="00E154AB">
      <w:pPr>
        <w:pStyle w:val="PL"/>
        <w:rPr>
          <w:lang w:val="fr-FR"/>
        </w:rPr>
      </w:pPr>
      <w:r w:rsidRPr="002B15AA">
        <w:t xml:space="preserve">    </w:t>
      </w:r>
      <w:r w:rsidRPr="008E6D39">
        <w:rPr>
          <w:lang w:val="fr-FR"/>
        </w:rPr>
        <w:t>&lt;complexType&gt;</w:t>
      </w:r>
    </w:p>
    <w:p w14:paraId="2E76E4FC" w14:textId="77777777" w:rsidR="00E154AB" w:rsidRPr="008E6D39" w:rsidRDefault="00E154AB" w:rsidP="00E154AB">
      <w:pPr>
        <w:pStyle w:val="PL"/>
        <w:rPr>
          <w:lang w:val="fr-FR"/>
        </w:rPr>
      </w:pPr>
      <w:r w:rsidRPr="008E6D39">
        <w:rPr>
          <w:lang w:val="fr-FR"/>
        </w:rPr>
        <w:t xml:space="preserve">      &lt;complexContent&gt;</w:t>
      </w:r>
    </w:p>
    <w:p w14:paraId="2E76E4FD" w14:textId="77777777" w:rsidR="00E154AB" w:rsidRPr="008E6D39" w:rsidRDefault="00E154AB" w:rsidP="00E154AB">
      <w:pPr>
        <w:pStyle w:val="PL"/>
        <w:rPr>
          <w:lang w:val="fr-FR"/>
        </w:rPr>
      </w:pPr>
      <w:r w:rsidRPr="008E6D39">
        <w:rPr>
          <w:lang w:val="fr-FR"/>
        </w:rPr>
        <w:t xml:space="preserve">        &lt;extension base="xn:NrmClass"&gt;</w:t>
      </w:r>
    </w:p>
    <w:p w14:paraId="2E76E4FE" w14:textId="77777777" w:rsidR="00E154AB" w:rsidRPr="002B15AA" w:rsidRDefault="00E154AB" w:rsidP="00E154AB">
      <w:pPr>
        <w:pStyle w:val="PL"/>
      </w:pPr>
      <w:r w:rsidRPr="008E6D39">
        <w:rPr>
          <w:lang w:val="fr-FR"/>
        </w:rPr>
        <w:t xml:space="preserve">          </w:t>
      </w:r>
      <w:r w:rsidRPr="002B15AA">
        <w:t>&lt;sequence&gt;</w:t>
      </w:r>
    </w:p>
    <w:p w14:paraId="2E76E4FF" w14:textId="77777777" w:rsidR="00E154AB" w:rsidRPr="002B15AA" w:rsidRDefault="00E154AB" w:rsidP="00E154AB">
      <w:pPr>
        <w:pStyle w:val="PL"/>
      </w:pPr>
      <w:r w:rsidRPr="002B15AA">
        <w:t xml:space="preserve">            &lt;element name="attributes"&gt;</w:t>
      </w:r>
    </w:p>
    <w:p w14:paraId="2E76E500" w14:textId="77777777" w:rsidR="00E154AB" w:rsidRPr="002B15AA" w:rsidRDefault="00E154AB" w:rsidP="00E154AB">
      <w:pPr>
        <w:pStyle w:val="PL"/>
      </w:pPr>
      <w:r w:rsidRPr="002B15AA">
        <w:t xml:space="preserve">              &lt;complexType&gt;</w:t>
      </w:r>
    </w:p>
    <w:p w14:paraId="2E76E501" w14:textId="77777777" w:rsidR="00E154AB" w:rsidRPr="002B15AA" w:rsidRDefault="00E154AB" w:rsidP="00E154AB">
      <w:pPr>
        <w:pStyle w:val="PL"/>
      </w:pPr>
      <w:r w:rsidRPr="002B15AA">
        <w:t xml:space="preserve">                &lt;all&gt;</w:t>
      </w:r>
    </w:p>
    <w:p w14:paraId="2E76E502" w14:textId="77777777"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14:paraId="2E76E503" w14:textId="77777777" w:rsidR="00E154AB" w:rsidRPr="002B15AA" w:rsidRDefault="00E154AB" w:rsidP="00E154AB">
      <w:pPr>
        <w:pStyle w:val="PL"/>
      </w:pPr>
      <w:r w:rsidRPr="002B15AA">
        <w:t xml:space="preserve">                  &lt;element name="vnfParametersList" type="xn:vnfParametersListType" minOccurs="0"/&gt;</w:t>
      </w:r>
    </w:p>
    <w:p w14:paraId="2E76E504"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505" w14:textId="77777777" w:rsidR="00E154AB" w:rsidRPr="002B15AA" w:rsidRDefault="00E154AB" w:rsidP="00E154AB">
      <w:pPr>
        <w:pStyle w:val="PL"/>
      </w:pPr>
      <w:r>
        <w:tab/>
      </w:r>
      <w:r>
        <w:tab/>
      </w:r>
      <w:r>
        <w:tab/>
      </w:r>
      <w:r>
        <w:tab/>
        <w:t xml:space="preserve">  </w:t>
      </w:r>
      <w:r w:rsidRPr="00E71FF5">
        <w:t>&lt;element name="measurements" type="xn:MeasurementTypesAndGPsList" minOccurs="0"/&gt;</w:t>
      </w:r>
    </w:p>
    <w:p w14:paraId="2E76E506" w14:textId="77777777" w:rsidR="00E154AB" w:rsidRPr="002B15AA" w:rsidRDefault="00E154AB" w:rsidP="00E154AB">
      <w:pPr>
        <w:pStyle w:val="PL"/>
      </w:pPr>
      <w:r w:rsidRPr="002B15AA">
        <w:t xml:space="preserve">                  &lt;element name="sBIFqdn" type="string"/&gt;</w:t>
      </w:r>
    </w:p>
    <w:p w14:paraId="2E76E507" w14:textId="77777777" w:rsidR="00E154AB" w:rsidRDefault="00E154AB" w:rsidP="00E154AB">
      <w:pPr>
        <w:pStyle w:val="PL"/>
      </w:pPr>
      <w:r w:rsidRPr="002B15AA">
        <w:t xml:space="preserve">                  &lt;element name="</w:t>
      </w:r>
      <w:r>
        <w:t>snssaiList</w:t>
      </w:r>
      <w:r w:rsidRPr="002B15AA">
        <w:t>" type="ngc:</w:t>
      </w:r>
      <w:r>
        <w:t>SnssaiList</w:t>
      </w:r>
      <w:r w:rsidRPr="002B15AA">
        <w:t>" minOccurs="0"/&gt;</w:t>
      </w:r>
    </w:p>
    <w:p w14:paraId="2E76E508" w14:textId="77777777"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2E76E509"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2E76E50A" w14:textId="77777777"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14:paraId="2E76E50B" w14:textId="77777777"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2E76E50C" w14:textId="77777777" w:rsidR="00E154AB" w:rsidRPr="002B15AA" w:rsidRDefault="00E154AB" w:rsidP="00E154AB">
      <w:pPr>
        <w:pStyle w:val="PL"/>
      </w:pPr>
      <w:r w:rsidRPr="002B15AA">
        <w:t xml:space="preserve">                &lt;/all&gt;</w:t>
      </w:r>
    </w:p>
    <w:p w14:paraId="2E76E50D" w14:textId="77777777" w:rsidR="00E154AB" w:rsidRPr="002B15AA" w:rsidRDefault="00E154AB" w:rsidP="00E154AB">
      <w:pPr>
        <w:pStyle w:val="PL"/>
      </w:pPr>
      <w:r w:rsidRPr="002B15AA">
        <w:t xml:space="preserve">              &lt;/complexType&gt;</w:t>
      </w:r>
    </w:p>
    <w:p w14:paraId="2E76E50E" w14:textId="77777777" w:rsidR="00E154AB" w:rsidRPr="002B15AA" w:rsidRDefault="00E154AB" w:rsidP="00E154AB">
      <w:pPr>
        <w:pStyle w:val="PL"/>
      </w:pPr>
      <w:r w:rsidRPr="002B15AA">
        <w:t xml:space="preserve">            &lt;/element&gt;</w:t>
      </w:r>
    </w:p>
    <w:p w14:paraId="2E76E50F" w14:textId="77777777" w:rsidR="00E154AB" w:rsidRPr="002B15AA" w:rsidRDefault="00E154AB" w:rsidP="00E154AB">
      <w:pPr>
        <w:pStyle w:val="PL"/>
      </w:pPr>
      <w:r w:rsidRPr="002B15AA">
        <w:t xml:space="preserve">            &lt;choice minOccurs="0" maxOccurs="unbounded"&gt;</w:t>
      </w:r>
    </w:p>
    <w:p w14:paraId="2E76E510" w14:textId="77777777" w:rsidR="00E154AB" w:rsidRDefault="00E154AB" w:rsidP="00E154AB">
      <w:pPr>
        <w:pStyle w:val="PL"/>
      </w:pPr>
      <w:r w:rsidRPr="002B15AA">
        <w:t xml:space="preserve">              &lt;element ref="xn:VsDataContainer"/&gt;</w:t>
      </w:r>
    </w:p>
    <w:p w14:paraId="2E76E511" w14:textId="77777777" w:rsidR="00E154AB" w:rsidRPr="002B15AA" w:rsidRDefault="00E154AB" w:rsidP="00E154AB">
      <w:pPr>
        <w:pStyle w:val="PL"/>
      </w:pPr>
      <w:r>
        <w:tab/>
      </w:r>
      <w:r>
        <w:tab/>
      </w:r>
      <w:r>
        <w:tab/>
        <w:t xml:space="preserve">  </w:t>
      </w:r>
      <w:r w:rsidRPr="000B1A4A">
        <w:t>&lt;element ref="xn:MeasurementControl"/&gt;</w:t>
      </w:r>
    </w:p>
    <w:p w14:paraId="2E76E512" w14:textId="77777777" w:rsidR="00E154AB" w:rsidRPr="002B15AA" w:rsidRDefault="00E154AB" w:rsidP="00E154AB">
      <w:pPr>
        <w:pStyle w:val="PL"/>
      </w:pPr>
      <w:r w:rsidRPr="002B15AA">
        <w:t xml:space="preserve">            &lt;/choice&gt;</w:t>
      </w:r>
    </w:p>
    <w:p w14:paraId="2E76E513" w14:textId="77777777" w:rsidR="00E154AB" w:rsidRPr="002B15AA" w:rsidRDefault="00E154AB" w:rsidP="00E154AB">
      <w:pPr>
        <w:pStyle w:val="PL"/>
      </w:pPr>
      <w:r w:rsidRPr="002B15AA">
        <w:t xml:space="preserve">          &lt;/sequence&gt;</w:t>
      </w:r>
    </w:p>
    <w:p w14:paraId="2E76E514" w14:textId="77777777" w:rsidR="00E154AB" w:rsidRPr="002B15AA" w:rsidRDefault="00E154AB" w:rsidP="00E154AB">
      <w:pPr>
        <w:pStyle w:val="PL"/>
      </w:pPr>
      <w:r w:rsidRPr="002B15AA">
        <w:t xml:space="preserve">        &lt;/extension&gt;</w:t>
      </w:r>
    </w:p>
    <w:p w14:paraId="2E76E515" w14:textId="77777777" w:rsidR="00E154AB" w:rsidRPr="002B15AA" w:rsidRDefault="00E154AB" w:rsidP="00E154AB">
      <w:pPr>
        <w:pStyle w:val="PL"/>
      </w:pPr>
      <w:r w:rsidRPr="002B15AA">
        <w:t xml:space="preserve">      &lt;/complexContent&gt;</w:t>
      </w:r>
    </w:p>
    <w:p w14:paraId="2E76E516" w14:textId="77777777" w:rsidR="00E154AB" w:rsidRPr="002B15AA" w:rsidRDefault="00E154AB" w:rsidP="00E154AB">
      <w:pPr>
        <w:pStyle w:val="PL"/>
      </w:pPr>
      <w:r w:rsidRPr="002B15AA">
        <w:t xml:space="preserve">    &lt;/complexType&gt;</w:t>
      </w:r>
    </w:p>
    <w:p w14:paraId="2E76E517" w14:textId="77777777" w:rsidR="00E154AB" w:rsidRPr="002B15AA" w:rsidRDefault="00E154AB" w:rsidP="00E154AB">
      <w:pPr>
        <w:pStyle w:val="PL"/>
      </w:pPr>
      <w:r w:rsidRPr="002B15AA">
        <w:t xml:space="preserve">  &lt;/element&gt;  </w:t>
      </w:r>
    </w:p>
    <w:p w14:paraId="2E76E518" w14:textId="77777777" w:rsidR="00E154AB" w:rsidRPr="002B15AA" w:rsidRDefault="00E154AB" w:rsidP="00E154AB">
      <w:pPr>
        <w:pStyle w:val="PL"/>
      </w:pPr>
      <w:r w:rsidRPr="002B15AA">
        <w:t xml:space="preserve">  </w:t>
      </w:r>
    </w:p>
    <w:p w14:paraId="2E76E519" w14:textId="77777777" w:rsidR="00E154AB" w:rsidRPr="002B15AA" w:rsidRDefault="00E154AB" w:rsidP="00E154AB">
      <w:pPr>
        <w:pStyle w:val="PL"/>
      </w:pPr>
      <w:r w:rsidRPr="002B15AA">
        <w:t xml:space="preserve">  &lt;element name="EP_N2"&gt;</w:t>
      </w:r>
    </w:p>
    <w:p w14:paraId="2E76E51A" w14:textId="77777777" w:rsidR="00E154AB" w:rsidRPr="002B15AA" w:rsidRDefault="00E154AB" w:rsidP="00E154AB">
      <w:pPr>
        <w:pStyle w:val="PL"/>
      </w:pPr>
      <w:r w:rsidRPr="002B15AA">
        <w:t xml:space="preserve">    &lt;complexType&gt;</w:t>
      </w:r>
    </w:p>
    <w:p w14:paraId="2E76E51B" w14:textId="77777777" w:rsidR="00E154AB" w:rsidRPr="002B15AA" w:rsidRDefault="00E154AB" w:rsidP="00E154AB">
      <w:pPr>
        <w:pStyle w:val="PL"/>
      </w:pPr>
      <w:r w:rsidRPr="002B15AA">
        <w:t xml:space="preserve">      &lt;complexContent&gt;</w:t>
      </w:r>
    </w:p>
    <w:p w14:paraId="2E76E51C" w14:textId="77777777" w:rsidR="00E154AB" w:rsidRPr="002B15AA" w:rsidRDefault="00E154AB" w:rsidP="00E154AB">
      <w:pPr>
        <w:pStyle w:val="PL"/>
      </w:pPr>
      <w:r w:rsidRPr="002B15AA">
        <w:t xml:space="preserve">        &lt;extension base="xn:NrmClass"&gt;</w:t>
      </w:r>
    </w:p>
    <w:p w14:paraId="2E76E51D" w14:textId="77777777" w:rsidR="00E154AB" w:rsidRPr="002B15AA" w:rsidRDefault="00E154AB" w:rsidP="00E154AB">
      <w:pPr>
        <w:pStyle w:val="PL"/>
      </w:pPr>
      <w:r w:rsidRPr="002B15AA">
        <w:t xml:space="preserve">          &lt;sequence&gt;</w:t>
      </w:r>
    </w:p>
    <w:p w14:paraId="2E76E51E" w14:textId="77777777" w:rsidR="00E154AB" w:rsidRPr="002B15AA" w:rsidRDefault="00E154AB" w:rsidP="00E154AB">
      <w:pPr>
        <w:pStyle w:val="PL"/>
      </w:pPr>
      <w:r w:rsidRPr="002B15AA">
        <w:t xml:space="preserve">            &lt;element name="attributes" minOccurs="0"&gt;</w:t>
      </w:r>
    </w:p>
    <w:p w14:paraId="2E76E51F" w14:textId="77777777" w:rsidR="00E154AB" w:rsidRPr="002B15AA" w:rsidRDefault="00E154AB" w:rsidP="00E154AB">
      <w:pPr>
        <w:pStyle w:val="PL"/>
      </w:pPr>
      <w:r w:rsidRPr="002B15AA">
        <w:t xml:space="preserve">              &lt;complexType&gt;</w:t>
      </w:r>
    </w:p>
    <w:p w14:paraId="2E76E520" w14:textId="77777777" w:rsidR="00E154AB" w:rsidRPr="002B15AA" w:rsidRDefault="00E154AB" w:rsidP="00E154AB">
      <w:pPr>
        <w:pStyle w:val="PL"/>
      </w:pPr>
      <w:r w:rsidRPr="002B15AA">
        <w:t xml:space="preserve">                &lt;all&gt;</w:t>
      </w:r>
    </w:p>
    <w:p w14:paraId="2E76E521" w14:textId="77777777" w:rsidR="00E154AB" w:rsidRPr="002B15AA" w:rsidRDefault="00E154AB" w:rsidP="00E154AB">
      <w:pPr>
        <w:pStyle w:val="PL"/>
      </w:pPr>
      <w:r w:rsidRPr="002B15AA">
        <w:t xml:space="preserve">                  &lt;!-- Inherited attributes from EP_RP --&gt;</w:t>
      </w:r>
    </w:p>
    <w:p w14:paraId="2E76E522" w14:textId="77777777" w:rsidR="00E154AB" w:rsidRPr="002B15AA" w:rsidRDefault="00E154AB" w:rsidP="00E154AB">
      <w:pPr>
        <w:pStyle w:val="PL"/>
      </w:pPr>
      <w:r w:rsidRPr="002B15AA">
        <w:t xml:space="preserve">                  &lt;element name="farEndEntity" type="xn:dn" minOccurs="0"/&gt;</w:t>
      </w:r>
    </w:p>
    <w:p w14:paraId="2E76E523" w14:textId="77777777" w:rsidR="00E154AB" w:rsidRPr="002B15AA" w:rsidRDefault="00E154AB" w:rsidP="00E154AB">
      <w:pPr>
        <w:pStyle w:val="PL"/>
      </w:pPr>
      <w:r w:rsidRPr="002B15AA">
        <w:t xml:space="preserve">                  &lt;element name="userLabel" type="string" minOccurs="0"/&gt;</w:t>
      </w:r>
    </w:p>
    <w:p w14:paraId="2E76E524" w14:textId="77777777" w:rsidR="00E154AB" w:rsidRPr="002B15AA" w:rsidRDefault="00E154AB" w:rsidP="00E154AB">
      <w:pPr>
        <w:pStyle w:val="PL"/>
      </w:pPr>
      <w:r w:rsidRPr="002B15AA">
        <w:t xml:space="preserve">                  &lt;!-- End of inherited attributes from EP_RP --&gt;</w:t>
      </w:r>
    </w:p>
    <w:p w14:paraId="2E76E525"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26"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527" w14:textId="77777777" w:rsidR="00E154AB" w:rsidRPr="002B15AA" w:rsidRDefault="00E154AB" w:rsidP="00E154AB">
      <w:pPr>
        <w:pStyle w:val="PL"/>
      </w:pPr>
      <w:r w:rsidRPr="002B15AA">
        <w:t xml:space="preserve">                &lt;/all&gt;</w:t>
      </w:r>
    </w:p>
    <w:p w14:paraId="2E76E528" w14:textId="77777777" w:rsidR="00E154AB" w:rsidRPr="002B15AA" w:rsidRDefault="00E154AB" w:rsidP="00E154AB">
      <w:pPr>
        <w:pStyle w:val="PL"/>
      </w:pPr>
      <w:r w:rsidRPr="002B15AA">
        <w:t xml:space="preserve">              &lt;/complexType&gt;</w:t>
      </w:r>
    </w:p>
    <w:p w14:paraId="2E76E529" w14:textId="77777777" w:rsidR="00E154AB" w:rsidRPr="002B15AA" w:rsidRDefault="00E154AB" w:rsidP="00E154AB">
      <w:pPr>
        <w:pStyle w:val="PL"/>
      </w:pPr>
      <w:r w:rsidRPr="002B15AA">
        <w:t xml:space="preserve">            &lt;/element&gt;</w:t>
      </w:r>
    </w:p>
    <w:p w14:paraId="2E76E52A" w14:textId="77777777" w:rsidR="00E154AB" w:rsidRPr="002B15AA" w:rsidRDefault="00E154AB" w:rsidP="00E154AB">
      <w:pPr>
        <w:pStyle w:val="PL"/>
      </w:pPr>
      <w:r w:rsidRPr="002B15AA">
        <w:t xml:space="preserve">            &lt;choice minOccurs="0" maxOccurs="unbounded"&gt;</w:t>
      </w:r>
    </w:p>
    <w:p w14:paraId="2E76E52B" w14:textId="77777777" w:rsidR="00E154AB" w:rsidRPr="002B15AA" w:rsidRDefault="00E154AB" w:rsidP="00E154AB">
      <w:pPr>
        <w:pStyle w:val="PL"/>
      </w:pPr>
      <w:r w:rsidRPr="002B15AA">
        <w:t xml:space="preserve">              &lt;element ref="xn:VsDataContainer"/&gt;</w:t>
      </w:r>
    </w:p>
    <w:p w14:paraId="2E76E52C" w14:textId="77777777" w:rsidR="00E154AB" w:rsidRPr="002B15AA" w:rsidRDefault="00E154AB" w:rsidP="00E154AB">
      <w:pPr>
        <w:pStyle w:val="PL"/>
      </w:pPr>
      <w:r w:rsidRPr="002B15AA">
        <w:t xml:space="preserve">            &lt;/choice&gt;</w:t>
      </w:r>
    </w:p>
    <w:p w14:paraId="2E76E52D" w14:textId="77777777" w:rsidR="00E154AB" w:rsidRPr="002B15AA" w:rsidRDefault="00E154AB" w:rsidP="00E154AB">
      <w:pPr>
        <w:pStyle w:val="PL"/>
      </w:pPr>
      <w:r w:rsidRPr="002B15AA">
        <w:t xml:space="preserve">          &lt;/sequence&gt;</w:t>
      </w:r>
    </w:p>
    <w:p w14:paraId="2E76E52E" w14:textId="77777777" w:rsidR="00E154AB" w:rsidRPr="002B15AA" w:rsidRDefault="00E154AB" w:rsidP="00E154AB">
      <w:pPr>
        <w:pStyle w:val="PL"/>
      </w:pPr>
      <w:r w:rsidRPr="002B15AA">
        <w:t xml:space="preserve">        &lt;/extension&gt;</w:t>
      </w:r>
    </w:p>
    <w:p w14:paraId="2E76E52F" w14:textId="77777777" w:rsidR="00E154AB" w:rsidRPr="002B15AA" w:rsidRDefault="00E154AB" w:rsidP="00E154AB">
      <w:pPr>
        <w:pStyle w:val="PL"/>
      </w:pPr>
      <w:r w:rsidRPr="002B15AA">
        <w:t xml:space="preserve">      &lt;/complexContent&gt;</w:t>
      </w:r>
    </w:p>
    <w:p w14:paraId="2E76E530" w14:textId="77777777" w:rsidR="00E154AB" w:rsidRPr="002B15AA" w:rsidRDefault="00E154AB" w:rsidP="00E154AB">
      <w:pPr>
        <w:pStyle w:val="PL"/>
      </w:pPr>
      <w:r w:rsidRPr="002B15AA">
        <w:t xml:space="preserve">    &lt;/complexType&gt;</w:t>
      </w:r>
    </w:p>
    <w:p w14:paraId="2E76E531" w14:textId="77777777" w:rsidR="00E154AB" w:rsidRDefault="00E154AB" w:rsidP="00E154AB">
      <w:pPr>
        <w:pStyle w:val="PL"/>
      </w:pPr>
      <w:r w:rsidRPr="002B15AA">
        <w:t xml:space="preserve">  &lt;/element&gt;</w:t>
      </w:r>
    </w:p>
    <w:p w14:paraId="2E76E532" w14:textId="77777777" w:rsidR="00E154AB" w:rsidRPr="002B15AA" w:rsidRDefault="00E154AB" w:rsidP="00E154AB">
      <w:pPr>
        <w:pStyle w:val="PL"/>
      </w:pPr>
    </w:p>
    <w:p w14:paraId="2E76E533" w14:textId="77777777" w:rsidR="00E154AB" w:rsidRPr="002B15AA" w:rsidRDefault="00E154AB" w:rsidP="00E154AB">
      <w:pPr>
        <w:pStyle w:val="PL"/>
      </w:pPr>
      <w:r w:rsidRPr="002B15AA">
        <w:t xml:space="preserve">  &lt;element name="EP_N3"&gt;</w:t>
      </w:r>
    </w:p>
    <w:p w14:paraId="2E76E534" w14:textId="77777777" w:rsidR="00E154AB" w:rsidRPr="002B15AA" w:rsidRDefault="00E154AB" w:rsidP="00E154AB">
      <w:pPr>
        <w:pStyle w:val="PL"/>
      </w:pPr>
      <w:r w:rsidRPr="002B15AA">
        <w:t xml:space="preserve">    &lt;complexType&gt;</w:t>
      </w:r>
    </w:p>
    <w:p w14:paraId="2E76E535" w14:textId="77777777" w:rsidR="00E154AB" w:rsidRPr="002B15AA" w:rsidRDefault="00E154AB" w:rsidP="00E154AB">
      <w:pPr>
        <w:pStyle w:val="PL"/>
      </w:pPr>
      <w:r w:rsidRPr="002B15AA">
        <w:t xml:space="preserve">      &lt;complexContent&gt;</w:t>
      </w:r>
    </w:p>
    <w:p w14:paraId="2E76E536" w14:textId="77777777" w:rsidR="00E154AB" w:rsidRPr="002B15AA" w:rsidRDefault="00E154AB" w:rsidP="00E154AB">
      <w:pPr>
        <w:pStyle w:val="PL"/>
      </w:pPr>
      <w:r w:rsidRPr="002B15AA">
        <w:lastRenderedPageBreak/>
        <w:t xml:space="preserve">        &lt;extension base="xn:NrmClass"&gt;</w:t>
      </w:r>
    </w:p>
    <w:p w14:paraId="2E76E537" w14:textId="77777777" w:rsidR="00E154AB" w:rsidRPr="002B15AA" w:rsidRDefault="00E154AB" w:rsidP="00E154AB">
      <w:pPr>
        <w:pStyle w:val="PL"/>
      </w:pPr>
      <w:r w:rsidRPr="002B15AA">
        <w:t xml:space="preserve">          &lt;sequence&gt;</w:t>
      </w:r>
    </w:p>
    <w:p w14:paraId="2E76E538" w14:textId="77777777" w:rsidR="00E154AB" w:rsidRPr="002B15AA" w:rsidRDefault="00E154AB" w:rsidP="00E154AB">
      <w:pPr>
        <w:pStyle w:val="PL"/>
      </w:pPr>
      <w:r w:rsidRPr="002B15AA">
        <w:t xml:space="preserve">            &lt;element name="attributes" minOccurs="0"&gt;</w:t>
      </w:r>
    </w:p>
    <w:p w14:paraId="2E76E539" w14:textId="77777777" w:rsidR="00E154AB" w:rsidRPr="002B15AA" w:rsidRDefault="00E154AB" w:rsidP="00E154AB">
      <w:pPr>
        <w:pStyle w:val="PL"/>
      </w:pPr>
      <w:r w:rsidRPr="002B15AA">
        <w:t xml:space="preserve">              &lt;complexType&gt;</w:t>
      </w:r>
    </w:p>
    <w:p w14:paraId="2E76E53A" w14:textId="77777777" w:rsidR="00E154AB" w:rsidRPr="002B15AA" w:rsidRDefault="00E154AB" w:rsidP="00E154AB">
      <w:pPr>
        <w:pStyle w:val="PL"/>
      </w:pPr>
      <w:r w:rsidRPr="002B15AA">
        <w:t xml:space="preserve">                &lt;all&gt;</w:t>
      </w:r>
    </w:p>
    <w:p w14:paraId="2E76E53B" w14:textId="77777777" w:rsidR="00E154AB" w:rsidRPr="002B15AA" w:rsidRDefault="00E154AB" w:rsidP="00E154AB">
      <w:pPr>
        <w:pStyle w:val="PL"/>
      </w:pPr>
      <w:r w:rsidRPr="002B15AA">
        <w:t xml:space="preserve">                  &lt;!-- Inherited attributes from EP_RP --&gt;</w:t>
      </w:r>
    </w:p>
    <w:p w14:paraId="2E76E53C" w14:textId="77777777" w:rsidR="00E154AB" w:rsidRPr="002B15AA" w:rsidRDefault="00E154AB" w:rsidP="00E154AB">
      <w:pPr>
        <w:pStyle w:val="PL"/>
      </w:pPr>
      <w:r w:rsidRPr="002B15AA">
        <w:t xml:space="preserve">                  &lt;element name="farEndEntity" type="xn:dn" minOccurs="0"/&gt;</w:t>
      </w:r>
    </w:p>
    <w:p w14:paraId="2E76E53D" w14:textId="77777777" w:rsidR="00E154AB" w:rsidRPr="002B15AA" w:rsidRDefault="00E154AB" w:rsidP="00E154AB">
      <w:pPr>
        <w:pStyle w:val="PL"/>
      </w:pPr>
      <w:r w:rsidRPr="002B15AA">
        <w:t xml:space="preserve">                  &lt;element name="userLabel" type="string" minOccurs="0"/&gt;</w:t>
      </w:r>
    </w:p>
    <w:p w14:paraId="2E76E53E" w14:textId="77777777" w:rsidR="00E154AB" w:rsidRPr="002B15AA" w:rsidRDefault="00E154AB" w:rsidP="00E154AB">
      <w:pPr>
        <w:pStyle w:val="PL"/>
      </w:pPr>
      <w:r w:rsidRPr="002B15AA">
        <w:t xml:space="preserve">                  &lt;!-- End of inherited attributes from EP_RP --&gt;</w:t>
      </w:r>
    </w:p>
    <w:p w14:paraId="2E76E53F"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2E76E540" w14:textId="77777777"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2E76E541" w14:textId="77777777" w:rsidR="00E154AB" w:rsidRPr="002B15AA" w:rsidRDefault="00E154AB" w:rsidP="00E154AB">
      <w:pPr>
        <w:pStyle w:val="PL"/>
      </w:pPr>
      <w:r w:rsidRPr="002B15AA">
        <w:t xml:space="preserve">                &lt;/all&gt;</w:t>
      </w:r>
    </w:p>
    <w:p w14:paraId="2E76E542" w14:textId="77777777" w:rsidR="00E154AB" w:rsidRPr="002B15AA" w:rsidRDefault="00E154AB" w:rsidP="00E154AB">
      <w:pPr>
        <w:pStyle w:val="PL"/>
      </w:pPr>
      <w:r w:rsidRPr="002B15AA">
        <w:t xml:space="preserve">              &lt;/complexType&gt;</w:t>
      </w:r>
    </w:p>
    <w:p w14:paraId="2E76E543" w14:textId="77777777" w:rsidR="00E154AB" w:rsidRPr="002B15AA" w:rsidRDefault="00E154AB" w:rsidP="00E154AB">
      <w:pPr>
        <w:pStyle w:val="PL"/>
      </w:pPr>
      <w:r w:rsidRPr="002B15AA">
        <w:t xml:space="preserve">            &lt;/element&gt;</w:t>
      </w:r>
    </w:p>
    <w:p w14:paraId="2E76E544" w14:textId="77777777" w:rsidR="00E154AB" w:rsidRPr="002B15AA" w:rsidRDefault="00E154AB" w:rsidP="00E154AB">
      <w:pPr>
        <w:pStyle w:val="PL"/>
      </w:pPr>
      <w:r w:rsidRPr="002B15AA">
        <w:t xml:space="preserve">            &lt;choice minOccurs="0" maxOccurs="unbounded"&gt;</w:t>
      </w:r>
    </w:p>
    <w:p w14:paraId="2E76E545" w14:textId="77777777" w:rsidR="00E154AB" w:rsidRPr="002B15AA" w:rsidRDefault="00E154AB" w:rsidP="00E154AB">
      <w:pPr>
        <w:pStyle w:val="PL"/>
      </w:pPr>
      <w:r w:rsidRPr="002B15AA">
        <w:t xml:space="preserve">              &lt;element ref="xn:VsDataContainer"/&gt;</w:t>
      </w:r>
    </w:p>
    <w:p w14:paraId="2E76E546" w14:textId="77777777" w:rsidR="00E154AB" w:rsidRPr="002B15AA" w:rsidRDefault="00E154AB" w:rsidP="00E154AB">
      <w:pPr>
        <w:pStyle w:val="PL"/>
      </w:pPr>
      <w:r w:rsidRPr="002B15AA">
        <w:t xml:space="preserve">            &lt;/choice&gt;</w:t>
      </w:r>
    </w:p>
    <w:p w14:paraId="2E76E547" w14:textId="77777777" w:rsidR="00E154AB" w:rsidRPr="002B15AA" w:rsidRDefault="00E154AB" w:rsidP="00E154AB">
      <w:pPr>
        <w:pStyle w:val="PL"/>
      </w:pPr>
      <w:r w:rsidRPr="002B15AA">
        <w:t xml:space="preserve">          &lt;/sequence&gt;</w:t>
      </w:r>
    </w:p>
    <w:p w14:paraId="2E76E548" w14:textId="77777777" w:rsidR="00E154AB" w:rsidRPr="002B15AA" w:rsidRDefault="00E154AB" w:rsidP="00E154AB">
      <w:pPr>
        <w:pStyle w:val="PL"/>
      </w:pPr>
      <w:r w:rsidRPr="002B15AA">
        <w:t xml:space="preserve">        &lt;/extension&gt;</w:t>
      </w:r>
    </w:p>
    <w:p w14:paraId="2E76E549" w14:textId="77777777" w:rsidR="00E154AB" w:rsidRPr="002B15AA" w:rsidRDefault="00E154AB" w:rsidP="00E154AB">
      <w:pPr>
        <w:pStyle w:val="PL"/>
      </w:pPr>
      <w:r w:rsidRPr="002B15AA">
        <w:t xml:space="preserve">      &lt;/complexContent&gt;</w:t>
      </w:r>
    </w:p>
    <w:p w14:paraId="2E76E54A" w14:textId="77777777" w:rsidR="00E154AB" w:rsidRPr="002B15AA" w:rsidRDefault="00E154AB" w:rsidP="00E154AB">
      <w:pPr>
        <w:pStyle w:val="PL"/>
      </w:pPr>
      <w:r w:rsidRPr="002B15AA">
        <w:t xml:space="preserve">    &lt;/complexType&gt;</w:t>
      </w:r>
    </w:p>
    <w:p w14:paraId="2E76E54B" w14:textId="77777777" w:rsidR="00E154AB" w:rsidRPr="002B15AA" w:rsidRDefault="00E154AB" w:rsidP="00E154AB">
      <w:pPr>
        <w:pStyle w:val="PL"/>
      </w:pPr>
      <w:r w:rsidRPr="002B15AA">
        <w:t xml:space="preserve">  &lt;/element&gt;</w:t>
      </w:r>
    </w:p>
    <w:p w14:paraId="2E76E54C" w14:textId="77777777" w:rsidR="00E154AB" w:rsidRPr="002B15AA" w:rsidRDefault="00E154AB" w:rsidP="00E154AB">
      <w:pPr>
        <w:pStyle w:val="PL"/>
      </w:pPr>
      <w:r w:rsidRPr="002B15AA">
        <w:t xml:space="preserve">  &lt;element name="EP_N4"&gt;</w:t>
      </w:r>
    </w:p>
    <w:p w14:paraId="2E76E54D" w14:textId="77777777" w:rsidR="00E154AB" w:rsidRPr="002B15AA" w:rsidRDefault="00E154AB" w:rsidP="00E154AB">
      <w:pPr>
        <w:pStyle w:val="PL"/>
      </w:pPr>
      <w:r w:rsidRPr="002B15AA">
        <w:t xml:space="preserve">    &lt;complexType&gt;</w:t>
      </w:r>
    </w:p>
    <w:p w14:paraId="2E76E54E" w14:textId="77777777" w:rsidR="00E154AB" w:rsidRPr="002B15AA" w:rsidRDefault="00E154AB" w:rsidP="00E154AB">
      <w:pPr>
        <w:pStyle w:val="PL"/>
      </w:pPr>
      <w:r w:rsidRPr="002B15AA">
        <w:t xml:space="preserve">      &lt;complexContent&gt;</w:t>
      </w:r>
    </w:p>
    <w:p w14:paraId="2E76E54F" w14:textId="77777777" w:rsidR="00E154AB" w:rsidRPr="002B15AA" w:rsidRDefault="00E154AB" w:rsidP="00E154AB">
      <w:pPr>
        <w:pStyle w:val="PL"/>
      </w:pPr>
      <w:r w:rsidRPr="002B15AA">
        <w:t xml:space="preserve">        &lt;extension base="xn:NrmClass"&gt;</w:t>
      </w:r>
    </w:p>
    <w:p w14:paraId="2E76E550" w14:textId="77777777" w:rsidR="00E154AB" w:rsidRPr="002B15AA" w:rsidRDefault="00E154AB" w:rsidP="00E154AB">
      <w:pPr>
        <w:pStyle w:val="PL"/>
      </w:pPr>
      <w:r w:rsidRPr="002B15AA">
        <w:t xml:space="preserve">          &lt;sequence&gt;</w:t>
      </w:r>
    </w:p>
    <w:p w14:paraId="2E76E551" w14:textId="77777777" w:rsidR="00E154AB" w:rsidRPr="002B15AA" w:rsidRDefault="00E154AB" w:rsidP="00E154AB">
      <w:pPr>
        <w:pStyle w:val="PL"/>
      </w:pPr>
      <w:r w:rsidRPr="002B15AA">
        <w:t xml:space="preserve">            &lt;element name="attributes" minOccurs="0"&gt;</w:t>
      </w:r>
    </w:p>
    <w:p w14:paraId="2E76E552" w14:textId="77777777" w:rsidR="00E154AB" w:rsidRPr="002B15AA" w:rsidRDefault="00E154AB" w:rsidP="00E154AB">
      <w:pPr>
        <w:pStyle w:val="PL"/>
      </w:pPr>
      <w:r w:rsidRPr="002B15AA">
        <w:t xml:space="preserve">              &lt;complexType&gt;</w:t>
      </w:r>
    </w:p>
    <w:p w14:paraId="2E76E553" w14:textId="77777777" w:rsidR="00E154AB" w:rsidRPr="002B15AA" w:rsidRDefault="00E154AB" w:rsidP="00E154AB">
      <w:pPr>
        <w:pStyle w:val="PL"/>
      </w:pPr>
      <w:r w:rsidRPr="002B15AA">
        <w:t xml:space="preserve">                &lt;all&gt;</w:t>
      </w:r>
    </w:p>
    <w:p w14:paraId="2E76E554" w14:textId="77777777" w:rsidR="00E154AB" w:rsidRPr="002B15AA" w:rsidRDefault="00E154AB" w:rsidP="00E154AB">
      <w:pPr>
        <w:pStyle w:val="PL"/>
      </w:pPr>
      <w:r w:rsidRPr="002B15AA">
        <w:t xml:space="preserve">                  &lt;!-- Inherited attributes from EP_RP --&gt;</w:t>
      </w:r>
    </w:p>
    <w:p w14:paraId="2E76E555" w14:textId="77777777" w:rsidR="00E154AB" w:rsidRPr="002B15AA" w:rsidRDefault="00E154AB" w:rsidP="00E154AB">
      <w:pPr>
        <w:pStyle w:val="PL"/>
      </w:pPr>
      <w:r w:rsidRPr="002B15AA">
        <w:t xml:space="preserve">                  &lt;element name="farEndEntity" type="xn:dn" minOccurs="0"/&gt;</w:t>
      </w:r>
    </w:p>
    <w:p w14:paraId="2E76E556" w14:textId="77777777" w:rsidR="00E154AB" w:rsidRPr="002B15AA" w:rsidRDefault="00E154AB" w:rsidP="00E154AB">
      <w:pPr>
        <w:pStyle w:val="PL"/>
      </w:pPr>
      <w:r w:rsidRPr="002B15AA">
        <w:t xml:space="preserve">                  &lt;element name="userLabel" type="string" minOccurs="0"/&gt;</w:t>
      </w:r>
    </w:p>
    <w:p w14:paraId="2E76E557" w14:textId="77777777" w:rsidR="00E154AB" w:rsidRPr="002B15AA" w:rsidRDefault="00E154AB" w:rsidP="00E154AB">
      <w:pPr>
        <w:pStyle w:val="PL"/>
      </w:pPr>
      <w:r w:rsidRPr="002B15AA">
        <w:t xml:space="preserve">                  &lt;!-- End of inherited attributes from EP_RP --&gt;</w:t>
      </w:r>
    </w:p>
    <w:p w14:paraId="2E76E558"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59"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55A" w14:textId="77777777" w:rsidR="00E154AB" w:rsidRPr="002B15AA" w:rsidRDefault="00E154AB" w:rsidP="00E154AB">
      <w:pPr>
        <w:pStyle w:val="PL"/>
      </w:pPr>
      <w:r w:rsidRPr="002B15AA">
        <w:t xml:space="preserve">                &lt;/all&gt;</w:t>
      </w:r>
    </w:p>
    <w:p w14:paraId="2E76E55B" w14:textId="77777777" w:rsidR="00E154AB" w:rsidRPr="002B15AA" w:rsidRDefault="00E154AB" w:rsidP="00E154AB">
      <w:pPr>
        <w:pStyle w:val="PL"/>
      </w:pPr>
      <w:r w:rsidRPr="002B15AA">
        <w:t xml:space="preserve">              &lt;/complexType&gt;</w:t>
      </w:r>
    </w:p>
    <w:p w14:paraId="2E76E55C" w14:textId="77777777" w:rsidR="00E154AB" w:rsidRPr="002B15AA" w:rsidRDefault="00E154AB" w:rsidP="00E154AB">
      <w:pPr>
        <w:pStyle w:val="PL"/>
      </w:pPr>
      <w:r w:rsidRPr="002B15AA">
        <w:t xml:space="preserve">            &lt;/element&gt;</w:t>
      </w:r>
    </w:p>
    <w:p w14:paraId="2E76E55D" w14:textId="77777777" w:rsidR="00E154AB" w:rsidRPr="002B15AA" w:rsidRDefault="00E154AB" w:rsidP="00E154AB">
      <w:pPr>
        <w:pStyle w:val="PL"/>
      </w:pPr>
      <w:r w:rsidRPr="002B15AA">
        <w:t xml:space="preserve">            &lt;choice minOccurs="0" maxOccurs="unbounded"&gt;</w:t>
      </w:r>
    </w:p>
    <w:p w14:paraId="2E76E55E" w14:textId="77777777" w:rsidR="00E154AB" w:rsidRPr="002B15AA" w:rsidRDefault="00E154AB" w:rsidP="00E154AB">
      <w:pPr>
        <w:pStyle w:val="PL"/>
      </w:pPr>
      <w:r w:rsidRPr="002B15AA">
        <w:t xml:space="preserve">              &lt;element ref="xn:VsDataContainer"/&gt;</w:t>
      </w:r>
    </w:p>
    <w:p w14:paraId="2E76E55F" w14:textId="77777777" w:rsidR="00E154AB" w:rsidRPr="002B15AA" w:rsidRDefault="00E154AB" w:rsidP="00E154AB">
      <w:pPr>
        <w:pStyle w:val="PL"/>
      </w:pPr>
      <w:r w:rsidRPr="002B15AA">
        <w:t xml:space="preserve">            &lt;/choice&gt;</w:t>
      </w:r>
    </w:p>
    <w:p w14:paraId="2E76E560" w14:textId="77777777" w:rsidR="00E154AB" w:rsidRPr="002B15AA" w:rsidRDefault="00E154AB" w:rsidP="00E154AB">
      <w:pPr>
        <w:pStyle w:val="PL"/>
      </w:pPr>
      <w:r w:rsidRPr="002B15AA">
        <w:t xml:space="preserve">          &lt;/sequence&gt;</w:t>
      </w:r>
    </w:p>
    <w:p w14:paraId="2E76E561" w14:textId="77777777" w:rsidR="00E154AB" w:rsidRPr="002B15AA" w:rsidRDefault="00E154AB" w:rsidP="00E154AB">
      <w:pPr>
        <w:pStyle w:val="PL"/>
      </w:pPr>
      <w:r w:rsidRPr="002B15AA">
        <w:t xml:space="preserve">        &lt;/extension&gt;</w:t>
      </w:r>
    </w:p>
    <w:p w14:paraId="2E76E562" w14:textId="77777777" w:rsidR="00E154AB" w:rsidRPr="002B15AA" w:rsidRDefault="00E154AB" w:rsidP="00E154AB">
      <w:pPr>
        <w:pStyle w:val="PL"/>
      </w:pPr>
      <w:r w:rsidRPr="002B15AA">
        <w:t xml:space="preserve">      &lt;/complexContent&gt;</w:t>
      </w:r>
    </w:p>
    <w:p w14:paraId="2E76E563" w14:textId="77777777" w:rsidR="00E154AB" w:rsidRPr="002B15AA" w:rsidRDefault="00E154AB" w:rsidP="00E154AB">
      <w:pPr>
        <w:pStyle w:val="PL"/>
      </w:pPr>
      <w:r w:rsidRPr="002B15AA">
        <w:t xml:space="preserve">    &lt;/complexType&gt;</w:t>
      </w:r>
    </w:p>
    <w:p w14:paraId="2E76E564" w14:textId="77777777" w:rsidR="00E154AB" w:rsidRDefault="00E154AB" w:rsidP="00E154AB">
      <w:pPr>
        <w:pStyle w:val="PL"/>
      </w:pPr>
      <w:r w:rsidRPr="002B15AA">
        <w:t xml:space="preserve">  &lt;/element&gt;</w:t>
      </w:r>
    </w:p>
    <w:p w14:paraId="2E76E565" w14:textId="77777777" w:rsidR="00E154AB" w:rsidRPr="002B15AA" w:rsidRDefault="00E154AB" w:rsidP="00E154AB">
      <w:pPr>
        <w:pStyle w:val="PL"/>
      </w:pPr>
    </w:p>
    <w:p w14:paraId="2E76E566" w14:textId="77777777" w:rsidR="00E154AB" w:rsidRPr="002B15AA" w:rsidRDefault="00E154AB" w:rsidP="00E154AB">
      <w:pPr>
        <w:pStyle w:val="PL"/>
      </w:pPr>
      <w:r w:rsidRPr="002B15AA">
        <w:t xml:space="preserve">  &lt;element name="EP_N5"&gt;</w:t>
      </w:r>
    </w:p>
    <w:p w14:paraId="2E76E567" w14:textId="77777777" w:rsidR="00E154AB" w:rsidRPr="002B15AA" w:rsidRDefault="00E154AB" w:rsidP="00E154AB">
      <w:pPr>
        <w:pStyle w:val="PL"/>
      </w:pPr>
      <w:r w:rsidRPr="002B15AA">
        <w:t xml:space="preserve">    &lt;complexType&gt;</w:t>
      </w:r>
    </w:p>
    <w:p w14:paraId="2E76E568" w14:textId="77777777" w:rsidR="00E154AB" w:rsidRPr="002B15AA" w:rsidRDefault="00E154AB" w:rsidP="00E154AB">
      <w:pPr>
        <w:pStyle w:val="PL"/>
      </w:pPr>
      <w:r w:rsidRPr="002B15AA">
        <w:t xml:space="preserve">      &lt;complexContent&gt;</w:t>
      </w:r>
    </w:p>
    <w:p w14:paraId="2E76E569" w14:textId="77777777" w:rsidR="00E154AB" w:rsidRPr="002B15AA" w:rsidRDefault="00E154AB" w:rsidP="00E154AB">
      <w:pPr>
        <w:pStyle w:val="PL"/>
      </w:pPr>
      <w:r w:rsidRPr="002B15AA">
        <w:t xml:space="preserve">        &lt;extension base="xn:NrmClass"&gt;</w:t>
      </w:r>
    </w:p>
    <w:p w14:paraId="2E76E56A" w14:textId="77777777" w:rsidR="00E154AB" w:rsidRPr="002B15AA" w:rsidRDefault="00E154AB" w:rsidP="00E154AB">
      <w:pPr>
        <w:pStyle w:val="PL"/>
      </w:pPr>
      <w:r w:rsidRPr="002B15AA">
        <w:t xml:space="preserve">          &lt;sequence&gt;</w:t>
      </w:r>
    </w:p>
    <w:p w14:paraId="2E76E56B" w14:textId="77777777" w:rsidR="00E154AB" w:rsidRPr="002B15AA" w:rsidRDefault="00E154AB" w:rsidP="00E154AB">
      <w:pPr>
        <w:pStyle w:val="PL"/>
      </w:pPr>
      <w:r w:rsidRPr="002B15AA">
        <w:t xml:space="preserve">            &lt;element name="attributes" minOccurs="0"&gt;</w:t>
      </w:r>
    </w:p>
    <w:p w14:paraId="2E76E56C" w14:textId="77777777" w:rsidR="00E154AB" w:rsidRPr="002B15AA" w:rsidRDefault="00E154AB" w:rsidP="00E154AB">
      <w:pPr>
        <w:pStyle w:val="PL"/>
      </w:pPr>
      <w:r w:rsidRPr="002B15AA">
        <w:t xml:space="preserve">              &lt;complexType&gt;</w:t>
      </w:r>
    </w:p>
    <w:p w14:paraId="2E76E56D" w14:textId="77777777" w:rsidR="00E154AB" w:rsidRPr="002B15AA" w:rsidRDefault="00E154AB" w:rsidP="00E154AB">
      <w:pPr>
        <w:pStyle w:val="PL"/>
      </w:pPr>
      <w:r w:rsidRPr="002B15AA">
        <w:t xml:space="preserve">                &lt;all&gt;</w:t>
      </w:r>
    </w:p>
    <w:p w14:paraId="2E76E56E" w14:textId="77777777" w:rsidR="00E154AB" w:rsidRPr="002B15AA" w:rsidRDefault="00E154AB" w:rsidP="00E154AB">
      <w:pPr>
        <w:pStyle w:val="PL"/>
      </w:pPr>
      <w:r w:rsidRPr="002B15AA">
        <w:t xml:space="preserve">                  &lt;!-- Inherited attributes from EP_RP --&gt;</w:t>
      </w:r>
    </w:p>
    <w:p w14:paraId="2E76E56F" w14:textId="77777777" w:rsidR="00E154AB" w:rsidRPr="002B15AA" w:rsidRDefault="00E154AB" w:rsidP="00E154AB">
      <w:pPr>
        <w:pStyle w:val="PL"/>
      </w:pPr>
      <w:r w:rsidRPr="002B15AA">
        <w:t xml:space="preserve">                  &lt;element name="farEndEntity" type="xn:dn" minOccurs="0"/&gt;</w:t>
      </w:r>
    </w:p>
    <w:p w14:paraId="2E76E570" w14:textId="77777777" w:rsidR="00E154AB" w:rsidRPr="002B15AA" w:rsidRDefault="00E154AB" w:rsidP="00E154AB">
      <w:pPr>
        <w:pStyle w:val="PL"/>
      </w:pPr>
      <w:r w:rsidRPr="002B15AA">
        <w:t xml:space="preserve">                  &lt;element name="userLabel" type="string" minOccurs="0"/&gt;</w:t>
      </w:r>
    </w:p>
    <w:p w14:paraId="2E76E571" w14:textId="77777777" w:rsidR="00E154AB" w:rsidRPr="002B15AA" w:rsidRDefault="00E154AB" w:rsidP="00E154AB">
      <w:pPr>
        <w:pStyle w:val="PL"/>
      </w:pPr>
      <w:r w:rsidRPr="002B15AA">
        <w:t xml:space="preserve">                  &lt;!-- End of inherited attributes from EP_RP --&gt;</w:t>
      </w:r>
    </w:p>
    <w:p w14:paraId="2E76E572"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73"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574" w14:textId="77777777" w:rsidR="00E154AB" w:rsidRPr="002B15AA" w:rsidRDefault="00E154AB" w:rsidP="00E154AB">
      <w:pPr>
        <w:pStyle w:val="PL"/>
      </w:pPr>
      <w:r w:rsidRPr="002B15AA">
        <w:t xml:space="preserve">                &lt;/all&gt;</w:t>
      </w:r>
    </w:p>
    <w:p w14:paraId="2E76E575" w14:textId="77777777" w:rsidR="00E154AB" w:rsidRPr="002B15AA" w:rsidRDefault="00E154AB" w:rsidP="00E154AB">
      <w:pPr>
        <w:pStyle w:val="PL"/>
      </w:pPr>
      <w:r w:rsidRPr="002B15AA">
        <w:t xml:space="preserve">              &lt;/complexType&gt;</w:t>
      </w:r>
    </w:p>
    <w:p w14:paraId="2E76E576" w14:textId="77777777" w:rsidR="00E154AB" w:rsidRPr="002B15AA" w:rsidRDefault="00E154AB" w:rsidP="00E154AB">
      <w:pPr>
        <w:pStyle w:val="PL"/>
      </w:pPr>
      <w:r w:rsidRPr="002B15AA">
        <w:t xml:space="preserve">            &lt;/element&gt;</w:t>
      </w:r>
    </w:p>
    <w:p w14:paraId="2E76E577" w14:textId="77777777" w:rsidR="00E154AB" w:rsidRPr="002B15AA" w:rsidRDefault="00E154AB" w:rsidP="00E154AB">
      <w:pPr>
        <w:pStyle w:val="PL"/>
      </w:pPr>
      <w:r w:rsidRPr="002B15AA">
        <w:t xml:space="preserve">            &lt;choice minOccurs="0" maxOccurs="unbounded"&gt;</w:t>
      </w:r>
    </w:p>
    <w:p w14:paraId="2E76E578" w14:textId="77777777" w:rsidR="00E154AB" w:rsidRPr="002B15AA" w:rsidRDefault="00E154AB" w:rsidP="00E154AB">
      <w:pPr>
        <w:pStyle w:val="PL"/>
      </w:pPr>
      <w:r w:rsidRPr="002B15AA">
        <w:t xml:space="preserve">              &lt;element ref="xn:VsDataContainer"/&gt;</w:t>
      </w:r>
    </w:p>
    <w:p w14:paraId="2E76E579" w14:textId="77777777" w:rsidR="00E154AB" w:rsidRPr="002B15AA" w:rsidRDefault="00E154AB" w:rsidP="00E154AB">
      <w:pPr>
        <w:pStyle w:val="PL"/>
      </w:pPr>
      <w:r w:rsidRPr="002B15AA">
        <w:t xml:space="preserve">            &lt;/choice&gt;</w:t>
      </w:r>
    </w:p>
    <w:p w14:paraId="2E76E57A" w14:textId="77777777" w:rsidR="00E154AB" w:rsidRPr="002B15AA" w:rsidRDefault="00E154AB" w:rsidP="00E154AB">
      <w:pPr>
        <w:pStyle w:val="PL"/>
      </w:pPr>
      <w:r w:rsidRPr="002B15AA">
        <w:t xml:space="preserve">          &lt;/sequence&gt;</w:t>
      </w:r>
    </w:p>
    <w:p w14:paraId="2E76E57B" w14:textId="77777777" w:rsidR="00E154AB" w:rsidRPr="002B15AA" w:rsidRDefault="00E154AB" w:rsidP="00E154AB">
      <w:pPr>
        <w:pStyle w:val="PL"/>
      </w:pPr>
      <w:r w:rsidRPr="002B15AA">
        <w:t xml:space="preserve">        &lt;/extension&gt;</w:t>
      </w:r>
    </w:p>
    <w:p w14:paraId="2E76E57C" w14:textId="77777777" w:rsidR="00E154AB" w:rsidRPr="002B15AA" w:rsidRDefault="00E154AB" w:rsidP="00E154AB">
      <w:pPr>
        <w:pStyle w:val="PL"/>
      </w:pPr>
      <w:r w:rsidRPr="002B15AA">
        <w:t xml:space="preserve">      &lt;/complexContent&gt;</w:t>
      </w:r>
    </w:p>
    <w:p w14:paraId="2E76E57D" w14:textId="77777777" w:rsidR="00E154AB" w:rsidRPr="002B15AA" w:rsidRDefault="00E154AB" w:rsidP="00E154AB">
      <w:pPr>
        <w:pStyle w:val="PL"/>
      </w:pPr>
      <w:r w:rsidRPr="002B15AA">
        <w:t xml:space="preserve">    &lt;/complexType&gt;</w:t>
      </w:r>
    </w:p>
    <w:p w14:paraId="2E76E57E" w14:textId="77777777" w:rsidR="00E154AB" w:rsidRDefault="00E154AB" w:rsidP="00E154AB">
      <w:pPr>
        <w:pStyle w:val="PL"/>
      </w:pPr>
      <w:r w:rsidRPr="002B15AA">
        <w:t xml:space="preserve">  &lt;/element&gt;  </w:t>
      </w:r>
    </w:p>
    <w:p w14:paraId="2E76E57F" w14:textId="77777777" w:rsidR="00E154AB" w:rsidRPr="002B15AA" w:rsidRDefault="00E154AB" w:rsidP="00E154AB">
      <w:pPr>
        <w:pStyle w:val="PL"/>
      </w:pPr>
    </w:p>
    <w:p w14:paraId="2E76E580" w14:textId="77777777" w:rsidR="00E154AB" w:rsidRPr="002B15AA" w:rsidRDefault="00E154AB" w:rsidP="00E154AB">
      <w:pPr>
        <w:pStyle w:val="PL"/>
      </w:pPr>
      <w:r w:rsidRPr="002B15AA">
        <w:t xml:space="preserve">  &lt;element name="EP_N6"&gt;</w:t>
      </w:r>
    </w:p>
    <w:p w14:paraId="2E76E581" w14:textId="77777777" w:rsidR="00E154AB" w:rsidRPr="002B15AA" w:rsidRDefault="00E154AB" w:rsidP="00E154AB">
      <w:pPr>
        <w:pStyle w:val="PL"/>
      </w:pPr>
      <w:r w:rsidRPr="002B15AA">
        <w:t xml:space="preserve">    &lt;complexType&gt;</w:t>
      </w:r>
    </w:p>
    <w:p w14:paraId="2E76E582" w14:textId="77777777" w:rsidR="00E154AB" w:rsidRPr="002B15AA" w:rsidRDefault="00E154AB" w:rsidP="00E154AB">
      <w:pPr>
        <w:pStyle w:val="PL"/>
      </w:pPr>
      <w:r w:rsidRPr="002B15AA">
        <w:t xml:space="preserve">      &lt;complexContent&gt;</w:t>
      </w:r>
    </w:p>
    <w:p w14:paraId="2E76E583" w14:textId="77777777" w:rsidR="00E154AB" w:rsidRPr="002B15AA" w:rsidRDefault="00E154AB" w:rsidP="00E154AB">
      <w:pPr>
        <w:pStyle w:val="PL"/>
      </w:pPr>
      <w:r w:rsidRPr="002B15AA">
        <w:t xml:space="preserve">        &lt;extension base="xn:NrmClass"&gt;</w:t>
      </w:r>
    </w:p>
    <w:p w14:paraId="2E76E584" w14:textId="77777777" w:rsidR="00E154AB" w:rsidRPr="002B15AA" w:rsidRDefault="00E154AB" w:rsidP="00E154AB">
      <w:pPr>
        <w:pStyle w:val="PL"/>
      </w:pPr>
      <w:r w:rsidRPr="002B15AA">
        <w:lastRenderedPageBreak/>
        <w:t xml:space="preserve">          &lt;sequence&gt;</w:t>
      </w:r>
    </w:p>
    <w:p w14:paraId="2E76E585" w14:textId="77777777" w:rsidR="00E154AB" w:rsidRPr="002B15AA" w:rsidRDefault="00E154AB" w:rsidP="00E154AB">
      <w:pPr>
        <w:pStyle w:val="PL"/>
      </w:pPr>
      <w:r w:rsidRPr="002B15AA">
        <w:t xml:space="preserve">            &lt;element name="attributes" minOccurs="0"&gt;</w:t>
      </w:r>
    </w:p>
    <w:p w14:paraId="2E76E586" w14:textId="77777777" w:rsidR="00E154AB" w:rsidRPr="002B15AA" w:rsidRDefault="00E154AB" w:rsidP="00E154AB">
      <w:pPr>
        <w:pStyle w:val="PL"/>
      </w:pPr>
      <w:r w:rsidRPr="002B15AA">
        <w:t xml:space="preserve">              &lt;complexType&gt;</w:t>
      </w:r>
    </w:p>
    <w:p w14:paraId="2E76E587" w14:textId="77777777" w:rsidR="00E154AB" w:rsidRPr="002B15AA" w:rsidRDefault="00E154AB" w:rsidP="00E154AB">
      <w:pPr>
        <w:pStyle w:val="PL"/>
      </w:pPr>
      <w:r w:rsidRPr="002B15AA">
        <w:t xml:space="preserve">                &lt;all&gt;</w:t>
      </w:r>
    </w:p>
    <w:p w14:paraId="2E76E588" w14:textId="77777777" w:rsidR="00E154AB" w:rsidRPr="002B15AA" w:rsidRDefault="00E154AB" w:rsidP="00E154AB">
      <w:pPr>
        <w:pStyle w:val="PL"/>
      </w:pPr>
      <w:r w:rsidRPr="002B15AA">
        <w:t xml:space="preserve">                  &lt;!-- Inherited attributes from EP_RP --&gt;</w:t>
      </w:r>
    </w:p>
    <w:p w14:paraId="2E76E589" w14:textId="77777777" w:rsidR="00E154AB" w:rsidRPr="002B15AA" w:rsidRDefault="00E154AB" w:rsidP="00E154AB">
      <w:pPr>
        <w:pStyle w:val="PL"/>
      </w:pPr>
      <w:r w:rsidRPr="002B15AA">
        <w:t xml:space="preserve">                  &lt;element name="farEndEntity" type="xn:dn" minOccurs="0"/&gt;</w:t>
      </w:r>
    </w:p>
    <w:p w14:paraId="2E76E58A" w14:textId="77777777" w:rsidR="00E154AB" w:rsidRPr="002B15AA" w:rsidRDefault="00E154AB" w:rsidP="00E154AB">
      <w:pPr>
        <w:pStyle w:val="PL"/>
      </w:pPr>
      <w:r w:rsidRPr="002B15AA">
        <w:t xml:space="preserve">                  &lt;element name="userLabel" type="string" minOccurs="0"/&gt;</w:t>
      </w:r>
    </w:p>
    <w:p w14:paraId="2E76E58B" w14:textId="77777777" w:rsidR="00E154AB" w:rsidRPr="002B15AA" w:rsidRDefault="00E154AB" w:rsidP="00E154AB">
      <w:pPr>
        <w:pStyle w:val="PL"/>
      </w:pPr>
      <w:r w:rsidRPr="002B15AA">
        <w:t xml:space="preserve">                  &lt;!-- End of inherited attributes from EP_RP --&gt;</w:t>
      </w:r>
    </w:p>
    <w:p w14:paraId="2E76E58C"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8D"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58E" w14:textId="77777777" w:rsidR="00E154AB" w:rsidRPr="002B15AA" w:rsidRDefault="00E154AB" w:rsidP="00E154AB">
      <w:pPr>
        <w:pStyle w:val="PL"/>
      </w:pPr>
      <w:r w:rsidRPr="002B15AA">
        <w:t xml:space="preserve">                &lt;/all&gt;</w:t>
      </w:r>
    </w:p>
    <w:p w14:paraId="2E76E58F" w14:textId="77777777" w:rsidR="00E154AB" w:rsidRPr="002B15AA" w:rsidRDefault="00E154AB" w:rsidP="00E154AB">
      <w:pPr>
        <w:pStyle w:val="PL"/>
      </w:pPr>
      <w:r w:rsidRPr="002B15AA">
        <w:t xml:space="preserve">              &lt;/complexType&gt;</w:t>
      </w:r>
    </w:p>
    <w:p w14:paraId="2E76E590" w14:textId="77777777" w:rsidR="00E154AB" w:rsidRPr="002B15AA" w:rsidRDefault="00E154AB" w:rsidP="00E154AB">
      <w:pPr>
        <w:pStyle w:val="PL"/>
      </w:pPr>
      <w:r w:rsidRPr="002B15AA">
        <w:t xml:space="preserve">            &lt;/element&gt;</w:t>
      </w:r>
    </w:p>
    <w:p w14:paraId="2E76E591" w14:textId="77777777" w:rsidR="00E154AB" w:rsidRPr="002B15AA" w:rsidRDefault="00E154AB" w:rsidP="00E154AB">
      <w:pPr>
        <w:pStyle w:val="PL"/>
      </w:pPr>
      <w:r w:rsidRPr="002B15AA">
        <w:t xml:space="preserve">            &lt;choice minOccurs="0" maxOccurs="unbounded"&gt;</w:t>
      </w:r>
    </w:p>
    <w:p w14:paraId="2E76E592" w14:textId="77777777" w:rsidR="00E154AB" w:rsidRPr="002B15AA" w:rsidRDefault="00E154AB" w:rsidP="00E154AB">
      <w:pPr>
        <w:pStyle w:val="PL"/>
      </w:pPr>
      <w:r w:rsidRPr="002B15AA">
        <w:t xml:space="preserve">              &lt;element ref="xn:VsDataContainer"/&gt;</w:t>
      </w:r>
    </w:p>
    <w:p w14:paraId="2E76E593" w14:textId="77777777" w:rsidR="00E154AB" w:rsidRPr="002B15AA" w:rsidRDefault="00E154AB" w:rsidP="00E154AB">
      <w:pPr>
        <w:pStyle w:val="PL"/>
      </w:pPr>
      <w:r w:rsidRPr="002B15AA">
        <w:t xml:space="preserve">            &lt;/choice&gt;</w:t>
      </w:r>
    </w:p>
    <w:p w14:paraId="2E76E594" w14:textId="77777777" w:rsidR="00E154AB" w:rsidRPr="002B15AA" w:rsidRDefault="00E154AB" w:rsidP="00E154AB">
      <w:pPr>
        <w:pStyle w:val="PL"/>
      </w:pPr>
      <w:r w:rsidRPr="002B15AA">
        <w:t xml:space="preserve">          &lt;/sequence&gt;</w:t>
      </w:r>
    </w:p>
    <w:p w14:paraId="2E76E595" w14:textId="77777777" w:rsidR="00E154AB" w:rsidRPr="002B15AA" w:rsidRDefault="00E154AB" w:rsidP="00E154AB">
      <w:pPr>
        <w:pStyle w:val="PL"/>
      </w:pPr>
      <w:r w:rsidRPr="002B15AA">
        <w:t xml:space="preserve">        &lt;/extension&gt;</w:t>
      </w:r>
    </w:p>
    <w:p w14:paraId="2E76E596" w14:textId="77777777" w:rsidR="00E154AB" w:rsidRPr="002B15AA" w:rsidRDefault="00E154AB" w:rsidP="00E154AB">
      <w:pPr>
        <w:pStyle w:val="PL"/>
      </w:pPr>
      <w:r w:rsidRPr="002B15AA">
        <w:t xml:space="preserve">      &lt;/complexContent&gt;</w:t>
      </w:r>
    </w:p>
    <w:p w14:paraId="2E76E597" w14:textId="77777777" w:rsidR="00E154AB" w:rsidRPr="002B15AA" w:rsidRDefault="00E154AB" w:rsidP="00E154AB">
      <w:pPr>
        <w:pStyle w:val="PL"/>
      </w:pPr>
      <w:r w:rsidRPr="002B15AA">
        <w:t xml:space="preserve">    &lt;/complexType&gt;</w:t>
      </w:r>
    </w:p>
    <w:p w14:paraId="2E76E598" w14:textId="77777777" w:rsidR="00E154AB" w:rsidRDefault="00E154AB" w:rsidP="00E154AB">
      <w:pPr>
        <w:pStyle w:val="PL"/>
      </w:pPr>
      <w:r w:rsidRPr="002B15AA">
        <w:t xml:space="preserve">  &lt;/element&gt;</w:t>
      </w:r>
    </w:p>
    <w:p w14:paraId="2E76E599" w14:textId="77777777" w:rsidR="00E154AB" w:rsidRPr="002B15AA" w:rsidRDefault="00E154AB" w:rsidP="00E154AB">
      <w:pPr>
        <w:pStyle w:val="PL"/>
      </w:pPr>
    </w:p>
    <w:p w14:paraId="2E76E59A" w14:textId="77777777" w:rsidR="00E154AB" w:rsidRPr="002B15AA" w:rsidRDefault="00E154AB" w:rsidP="00E154AB">
      <w:pPr>
        <w:pStyle w:val="PL"/>
      </w:pPr>
      <w:r w:rsidRPr="002B15AA">
        <w:t xml:space="preserve">  &lt;element name="EP_N7"&gt;</w:t>
      </w:r>
    </w:p>
    <w:p w14:paraId="2E76E59B" w14:textId="77777777" w:rsidR="00E154AB" w:rsidRPr="002B15AA" w:rsidRDefault="00E154AB" w:rsidP="00E154AB">
      <w:pPr>
        <w:pStyle w:val="PL"/>
      </w:pPr>
      <w:r w:rsidRPr="002B15AA">
        <w:t xml:space="preserve">    &lt;complexType&gt;</w:t>
      </w:r>
    </w:p>
    <w:p w14:paraId="2E76E59C" w14:textId="77777777" w:rsidR="00E154AB" w:rsidRPr="002B15AA" w:rsidRDefault="00E154AB" w:rsidP="00E154AB">
      <w:pPr>
        <w:pStyle w:val="PL"/>
      </w:pPr>
      <w:r w:rsidRPr="002B15AA">
        <w:t xml:space="preserve">      &lt;complexContent&gt;</w:t>
      </w:r>
    </w:p>
    <w:p w14:paraId="2E76E59D" w14:textId="77777777" w:rsidR="00E154AB" w:rsidRPr="002B15AA" w:rsidRDefault="00E154AB" w:rsidP="00E154AB">
      <w:pPr>
        <w:pStyle w:val="PL"/>
      </w:pPr>
      <w:r w:rsidRPr="002B15AA">
        <w:t xml:space="preserve">        &lt;extension base="xn:NrmClass"&gt;</w:t>
      </w:r>
    </w:p>
    <w:p w14:paraId="2E76E59E" w14:textId="77777777" w:rsidR="00E154AB" w:rsidRPr="002B15AA" w:rsidRDefault="00E154AB" w:rsidP="00E154AB">
      <w:pPr>
        <w:pStyle w:val="PL"/>
      </w:pPr>
      <w:r w:rsidRPr="002B15AA">
        <w:t xml:space="preserve">          &lt;sequence&gt;</w:t>
      </w:r>
    </w:p>
    <w:p w14:paraId="2E76E59F" w14:textId="77777777" w:rsidR="00E154AB" w:rsidRPr="002B15AA" w:rsidRDefault="00E154AB" w:rsidP="00E154AB">
      <w:pPr>
        <w:pStyle w:val="PL"/>
      </w:pPr>
      <w:r w:rsidRPr="002B15AA">
        <w:t xml:space="preserve">            &lt;element name="attributes" minOccurs="0"&gt;</w:t>
      </w:r>
    </w:p>
    <w:p w14:paraId="2E76E5A0" w14:textId="77777777" w:rsidR="00E154AB" w:rsidRPr="002B15AA" w:rsidRDefault="00E154AB" w:rsidP="00E154AB">
      <w:pPr>
        <w:pStyle w:val="PL"/>
      </w:pPr>
      <w:r w:rsidRPr="002B15AA">
        <w:t xml:space="preserve">              &lt;complexType&gt;</w:t>
      </w:r>
    </w:p>
    <w:p w14:paraId="2E76E5A1" w14:textId="77777777" w:rsidR="00E154AB" w:rsidRPr="002B15AA" w:rsidRDefault="00E154AB" w:rsidP="00E154AB">
      <w:pPr>
        <w:pStyle w:val="PL"/>
      </w:pPr>
      <w:r w:rsidRPr="002B15AA">
        <w:t xml:space="preserve">                &lt;all&gt;</w:t>
      </w:r>
    </w:p>
    <w:p w14:paraId="2E76E5A2" w14:textId="77777777" w:rsidR="00E154AB" w:rsidRPr="002B15AA" w:rsidRDefault="00E154AB" w:rsidP="00E154AB">
      <w:pPr>
        <w:pStyle w:val="PL"/>
      </w:pPr>
      <w:r w:rsidRPr="002B15AA">
        <w:t xml:space="preserve">                  &lt;!-- Inherited attributes from EP_RP --&gt;</w:t>
      </w:r>
    </w:p>
    <w:p w14:paraId="2E76E5A3" w14:textId="77777777" w:rsidR="00E154AB" w:rsidRPr="002B15AA" w:rsidRDefault="00E154AB" w:rsidP="00E154AB">
      <w:pPr>
        <w:pStyle w:val="PL"/>
      </w:pPr>
      <w:r w:rsidRPr="002B15AA">
        <w:t xml:space="preserve">                  &lt;element name="farEndEntity" type="xn:dn" minOccurs="0"/&gt;</w:t>
      </w:r>
    </w:p>
    <w:p w14:paraId="2E76E5A4" w14:textId="77777777" w:rsidR="00E154AB" w:rsidRPr="002B15AA" w:rsidRDefault="00E154AB" w:rsidP="00E154AB">
      <w:pPr>
        <w:pStyle w:val="PL"/>
      </w:pPr>
      <w:r w:rsidRPr="002B15AA">
        <w:t xml:space="preserve">                  &lt;element name="userLabel" type="string" minOccurs="0"/&gt;</w:t>
      </w:r>
    </w:p>
    <w:p w14:paraId="2E76E5A5" w14:textId="77777777" w:rsidR="00E154AB" w:rsidRPr="002B15AA" w:rsidRDefault="00E154AB" w:rsidP="00E154AB">
      <w:pPr>
        <w:pStyle w:val="PL"/>
      </w:pPr>
      <w:r w:rsidRPr="002B15AA">
        <w:t xml:space="preserve">                  &lt;!-- End of inherited attributes from EP_RP --&gt;</w:t>
      </w:r>
    </w:p>
    <w:p w14:paraId="2E76E5A6"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A7"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5A8" w14:textId="77777777" w:rsidR="00E154AB" w:rsidRPr="002B15AA" w:rsidRDefault="00E154AB" w:rsidP="00E154AB">
      <w:pPr>
        <w:pStyle w:val="PL"/>
      </w:pPr>
      <w:r w:rsidRPr="002B15AA">
        <w:t xml:space="preserve">                &lt;/all&gt;</w:t>
      </w:r>
    </w:p>
    <w:p w14:paraId="2E76E5A9" w14:textId="77777777" w:rsidR="00E154AB" w:rsidRPr="002B15AA" w:rsidRDefault="00E154AB" w:rsidP="00E154AB">
      <w:pPr>
        <w:pStyle w:val="PL"/>
      </w:pPr>
      <w:r w:rsidRPr="002B15AA">
        <w:t xml:space="preserve">              &lt;/complexType&gt;</w:t>
      </w:r>
    </w:p>
    <w:p w14:paraId="2E76E5AA" w14:textId="77777777" w:rsidR="00E154AB" w:rsidRPr="002B15AA" w:rsidRDefault="00E154AB" w:rsidP="00E154AB">
      <w:pPr>
        <w:pStyle w:val="PL"/>
      </w:pPr>
      <w:r w:rsidRPr="002B15AA">
        <w:t xml:space="preserve">            &lt;/element&gt;</w:t>
      </w:r>
    </w:p>
    <w:p w14:paraId="2E76E5AB" w14:textId="77777777" w:rsidR="00E154AB" w:rsidRPr="002B15AA" w:rsidRDefault="00E154AB" w:rsidP="00E154AB">
      <w:pPr>
        <w:pStyle w:val="PL"/>
      </w:pPr>
      <w:r w:rsidRPr="002B15AA">
        <w:t xml:space="preserve">            &lt;choice minOccurs="0" maxOccurs="unbounded"&gt;</w:t>
      </w:r>
    </w:p>
    <w:p w14:paraId="2E76E5AC" w14:textId="77777777" w:rsidR="00E154AB" w:rsidRPr="002B15AA" w:rsidRDefault="00E154AB" w:rsidP="00E154AB">
      <w:pPr>
        <w:pStyle w:val="PL"/>
      </w:pPr>
      <w:r w:rsidRPr="002B15AA">
        <w:t xml:space="preserve">              &lt;element ref="xn:VsDataContainer"/&gt;</w:t>
      </w:r>
    </w:p>
    <w:p w14:paraId="2E76E5AD" w14:textId="77777777" w:rsidR="00E154AB" w:rsidRPr="002B15AA" w:rsidRDefault="00E154AB" w:rsidP="00E154AB">
      <w:pPr>
        <w:pStyle w:val="PL"/>
      </w:pPr>
      <w:r w:rsidRPr="002B15AA">
        <w:t xml:space="preserve">            &lt;/choice&gt;</w:t>
      </w:r>
    </w:p>
    <w:p w14:paraId="2E76E5AE" w14:textId="77777777" w:rsidR="00E154AB" w:rsidRPr="002B15AA" w:rsidRDefault="00E154AB" w:rsidP="00E154AB">
      <w:pPr>
        <w:pStyle w:val="PL"/>
      </w:pPr>
      <w:r w:rsidRPr="002B15AA">
        <w:t xml:space="preserve">          &lt;/sequence&gt;</w:t>
      </w:r>
    </w:p>
    <w:p w14:paraId="2E76E5AF" w14:textId="77777777" w:rsidR="00E154AB" w:rsidRPr="002B15AA" w:rsidRDefault="00E154AB" w:rsidP="00E154AB">
      <w:pPr>
        <w:pStyle w:val="PL"/>
      </w:pPr>
      <w:r w:rsidRPr="002B15AA">
        <w:t xml:space="preserve">        &lt;/extension&gt;</w:t>
      </w:r>
    </w:p>
    <w:p w14:paraId="2E76E5B0" w14:textId="77777777" w:rsidR="00E154AB" w:rsidRPr="002B15AA" w:rsidRDefault="00E154AB" w:rsidP="00E154AB">
      <w:pPr>
        <w:pStyle w:val="PL"/>
      </w:pPr>
      <w:r w:rsidRPr="002B15AA">
        <w:t xml:space="preserve">      &lt;/complexContent&gt;</w:t>
      </w:r>
    </w:p>
    <w:p w14:paraId="2E76E5B1" w14:textId="77777777" w:rsidR="00E154AB" w:rsidRPr="002B15AA" w:rsidRDefault="00E154AB" w:rsidP="00E154AB">
      <w:pPr>
        <w:pStyle w:val="PL"/>
      </w:pPr>
      <w:r w:rsidRPr="002B15AA">
        <w:t xml:space="preserve">    &lt;/complexType&gt;</w:t>
      </w:r>
    </w:p>
    <w:p w14:paraId="2E76E5B2" w14:textId="77777777" w:rsidR="00E154AB" w:rsidRDefault="00E154AB" w:rsidP="00E154AB">
      <w:pPr>
        <w:pStyle w:val="PL"/>
      </w:pPr>
      <w:r w:rsidRPr="002B15AA">
        <w:t xml:space="preserve">  &lt;/element&gt;</w:t>
      </w:r>
    </w:p>
    <w:p w14:paraId="2E76E5B3" w14:textId="77777777" w:rsidR="00E154AB" w:rsidRPr="002B15AA" w:rsidRDefault="00E154AB" w:rsidP="00E154AB">
      <w:pPr>
        <w:pStyle w:val="PL"/>
      </w:pPr>
    </w:p>
    <w:p w14:paraId="2E76E5B4" w14:textId="77777777" w:rsidR="00E154AB" w:rsidRPr="002B15AA" w:rsidRDefault="00E154AB" w:rsidP="00E154AB">
      <w:pPr>
        <w:pStyle w:val="PL"/>
      </w:pPr>
      <w:r w:rsidRPr="002B15AA">
        <w:t xml:space="preserve">  &lt;element name="EP_N8"&gt;</w:t>
      </w:r>
    </w:p>
    <w:p w14:paraId="2E76E5B5" w14:textId="77777777" w:rsidR="00E154AB" w:rsidRPr="002B15AA" w:rsidRDefault="00E154AB" w:rsidP="00E154AB">
      <w:pPr>
        <w:pStyle w:val="PL"/>
      </w:pPr>
      <w:r w:rsidRPr="002B15AA">
        <w:t xml:space="preserve">    &lt;complexType&gt;</w:t>
      </w:r>
    </w:p>
    <w:p w14:paraId="2E76E5B6" w14:textId="77777777" w:rsidR="00E154AB" w:rsidRPr="002B15AA" w:rsidRDefault="00E154AB" w:rsidP="00E154AB">
      <w:pPr>
        <w:pStyle w:val="PL"/>
      </w:pPr>
      <w:r w:rsidRPr="002B15AA">
        <w:t xml:space="preserve">      &lt;complexContent&gt;</w:t>
      </w:r>
    </w:p>
    <w:p w14:paraId="2E76E5B7" w14:textId="77777777" w:rsidR="00E154AB" w:rsidRPr="002B15AA" w:rsidRDefault="00E154AB" w:rsidP="00E154AB">
      <w:pPr>
        <w:pStyle w:val="PL"/>
      </w:pPr>
      <w:r w:rsidRPr="002B15AA">
        <w:t xml:space="preserve">        &lt;extension base="xn:NrmClass"&gt;</w:t>
      </w:r>
    </w:p>
    <w:p w14:paraId="2E76E5B8" w14:textId="77777777" w:rsidR="00E154AB" w:rsidRPr="002B15AA" w:rsidRDefault="00E154AB" w:rsidP="00E154AB">
      <w:pPr>
        <w:pStyle w:val="PL"/>
      </w:pPr>
      <w:r w:rsidRPr="002B15AA">
        <w:t xml:space="preserve">          &lt;sequence&gt;</w:t>
      </w:r>
    </w:p>
    <w:p w14:paraId="2E76E5B9" w14:textId="77777777" w:rsidR="00E154AB" w:rsidRPr="002B15AA" w:rsidRDefault="00E154AB" w:rsidP="00E154AB">
      <w:pPr>
        <w:pStyle w:val="PL"/>
      </w:pPr>
      <w:r w:rsidRPr="002B15AA">
        <w:t xml:space="preserve">            &lt;element name="attributes" minOccurs="0"&gt;</w:t>
      </w:r>
    </w:p>
    <w:p w14:paraId="2E76E5BA" w14:textId="77777777" w:rsidR="00E154AB" w:rsidRPr="002B15AA" w:rsidRDefault="00E154AB" w:rsidP="00E154AB">
      <w:pPr>
        <w:pStyle w:val="PL"/>
      </w:pPr>
      <w:r w:rsidRPr="002B15AA">
        <w:t xml:space="preserve">              &lt;complexType&gt;</w:t>
      </w:r>
    </w:p>
    <w:p w14:paraId="2E76E5BB" w14:textId="77777777" w:rsidR="00E154AB" w:rsidRPr="002B15AA" w:rsidRDefault="00E154AB" w:rsidP="00E154AB">
      <w:pPr>
        <w:pStyle w:val="PL"/>
      </w:pPr>
      <w:r w:rsidRPr="002B15AA">
        <w:t xml:space="preserve">                &lt;all&gt;</w:t>
      </w:r>
    </w:p>
    <w:p w14:paraId="2E76E5BC" w14:textId="77777777" w:rsidR="00E154AB" w:rsidRPr="002B15AA" w:rsidRDefault="00E154AB" w:rsidP="00E154AB">
      <w:pPr>
        <w:pStyle w:val="PL"/>
      </w:pPr>
      <w:r w:rsidRPr="002B15AA">
        <w:t xml:space="preserve">                  &lt;!-- Inherited attributes from EP_RP --&gt;</w:t>
      </w:r>
    </w:p>
    <w:p w14:paraId="2E76E5BD" w14:textId="77777777" w:rsidR="00E154AB" w:rsidRPr="002B15AA" w:rsidRDefault="00E154AB" w:rsidP="00E154AB">
      <w:pPr>
        <w:pStyle w:val="PL"/>
      </w:pPr>
      <w:r w:rsidRPr="002B15AA">
        <w:t xml:space="preserve">                  &lt;element name="farEndEntity" type="xn:dn" minOccurs="0"/&gt;</w:t>
      </w:r>
    </w:p>
    <w:p w14:paraId="2E76E5BE" w14:textId="77777777" w:rsidR="00E154AB" w:rsidRPr="002B15AA" w:rsidRDefault="00E154AB" w:rsidP="00E154AB">
      <w:pPr>
        <w:pStyle w:val="PL"/>
      </w:pPr>
      <w:r w:rsidRPr="002B15AA">
        <w:t xml:space="preserve">                  &lt;element name="userLabel" type="string" minOccurs="0"/&gt;</w:t>
      </w:r>
    </w:p>
    <w:p w14:paraId="2E76E5BF" w14:textId="77777777" w:rsidR="00E154AB" w:rsidRPr="002B15AA" w:rsidRDefault="00E154AB" w:rsidP="00E154AB">
      <w:pPr>
        <w:pStyle w:val="PL"/>
      </w:pPr>
      <w:r w:rsidRPr="002B15AA">
        <w:t xml:space="preserve">                  &lt;!-- End of inherited attributes from EP_RP --&gt;</w:t>
      </w:r>
    </w:p>
    <w:p w14:paraId="2E76E5C0"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C1"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5C2" w14:textId="77777777" w:rsidR="00E154AB" w:rsidRPr="002B15AA" w:rsidRDefault="00E154AB" w:rsidP="00E154AB">
      <w:pPr>
        <w:pStyle w:val="PL"/>
      </w:pPr>
      <w:r w:rsidRPr="002B15AA">
        <w:t xml:space="preserve">                &lt;/all&gt;</w:t>
      </w:r>
    </w:p>
    <w:p w14:paraId="2E76E5C3" w14:textId="77777777" w:rsidR="00E154AB" w:rsidRPr="002B15AA" w:rsidRDefault="00E154AB" w:rsidP="00E154AB">
      <w:pPr>
        <w:pStyle w:val="PL"/>
      </w:pPr>
      <w:r w:rsidRPr="002B15AA">
        <w:t xml:space="preserve">              &lt;/complexType&gt;</w:t>
      </w:r>
    </w:p>
    <w:p w14:paraId="2E76E5C4" w14:textId="77777777" w:rsidR="00E154AB" w:rsidRPr="002B15AA" w:rsidRDefault="00E154AB" w:rsidP="00E154AB">
      <w:pPr>
        <w:pStyle w:val="PL"/>
      </w:pPr>
      <w:r w:rsidRPr="002B15AA">
        <w:t xml:space="preserve">            &lt;/element&gt;</w:t>
      </w:r>
    </w:p>
    <w:p w14:paraId="2E76E5C5" w14:textId="77777777" w:rsidR="00E154AB" w:rsidRPr="002B15AA" w:rsidRDefault="00E154AB" w:rsidP="00E154AB">
      <w:pPr>
        <w:pStyle w:val="PL"/>
      </w:pPr>
      <w:r w:rsidRPr="002B15AA">
        <w:t xml:space="preserve">            &lt;choice minOccurs="0" maxOccurs="unbounded"&gt;</w:t>
      </w:r>
    </w:p>
    <w:p w14:paraId="2E76E5C6" w14:textId="77777777" w:rsidR="00E154AB" w:rsidRPr="002B15AA" w:rsidRDefault="00E154AB" w:rsidP="00E154AB">
      <w:pPr>
        <w:pStyle w:val="PL"/>
      </w:pPr>
      <w:r w:rsidRPr="002B15AA">
        <w:t xml:space="preserve">              &lt;element ref="xn:VsDataContainer"/&gt;</w:t>
      </w:r>
    </w:p>
    <w:p w14:paraId="2E76E5C7" w14:textId="77777777" w:rsidR="00E154AB" w:rsidRPr="002B15AA" w:rsidRDefault="00E154AB" w:rsidP="00E154AB">
      <w:pPr>
        <w:pStyle w:val="PL"/>
      </w:pPr>
      <w:r w:rsidRPr="002B15AA">
        <w:t xml:space="preserve">            &lt;/choice&gt;</w:t>
      </w:r>
    </w:p>
    <w:p w14:paraId="2E76E5C8" w14:textId="77777777" w:rsidR="00E154AB" w:rsidRPr="002B15AA" w:rsidRDefault="00E154AB" w:rsidP="00E154AB">
      <w:pPr>
        <w:pStyle w:val="PL"/>
      </w:pPr>
      <w:r w:rsidRPr="002B15AA">
        <w:t xml:space="preserve">          &lt;/sequence&gt;</w:t>
      </w:r>
    </w:p>
    <w:p w14:paraId="2E76E5C9" w14:textId="77777777" w:rsidR="00E154AB" w:rsidRPr="002B15AA" w:rsidRDefault="00E154AB" w:rsidP="00E154AB">
      <w:pPr>
        <w:pStyle w:val="PL"/>
      </w:pPr>
      <w:r w:rsidRPr="002B15AA">
        <w:t xml:space="preserve">        &lt;/extension&gt;</w:t>
      </w:r>
    </w:p>
    <w:p w14:paraId="2E76E5CA" w14:textId="77777777" w:rsidR="00E154AB" w:rsidRPr="002B15AA" w:rsidRDefault="00E154AB" w:rsidP="00E154AB">
      <w:pPr>
        <w:pStyle w:val="PL"/>
      </w:pPr>
      <w:r w:rsidRPr="002B15AA">
        <w:t xml:space="preserve">      &lt;/complexContent&gt;</w:t>
      </w:r>
    </w:p>
    <w:p w14:paraId="2E76E5CB" w14:textId="77777777" w:rsidR="00E154AB" w:rsidRPr="002B15AA" w:rsidRDefault="00E154AB" w:rsidP="00E154AB">
      <w:pPr>
        <w:pStyle w:val="PL"/>
      </w:pPr>
      <w:r w:rsidRPr="002B15AA">
        <w:t xml:space="preserve">    &lt;/complexType&gt;</w:t>
      </w:r>
    </w:p>
    <w:p w14:paraId="2E76E5CC" w14:textId="77777777" w:rsidR="00E154AB" w:rsidRDefault="00E154AB" w:rsidP="00E154AB">
      <w:pPr>
        <w:pStyle w:val="PL"/>
      </w:pPr>
      <w:r w:rsidRPr="002B15AA">
        <w:t xml:space="preserve">  &lt;/element&gt;</w:t>
      </w:r>
    </w:p>
    <w:p w14:paraId="2E76E5CD" w14:textId="77777777" w:rsidR="00E154AB" w:rsidRPr="002B15AA" w:rsidRDefault="00E154AB" w:rsidP="00E154AB">
      <w:pPr>
        <w:pStyle w:val="PL"/>
      </w:pPr>
    </w:p>
    <w:p w14:paraId="2E76E5CE" w14:textId="77777777" w:rsidR="00E154AB" w:rsidRPr="002B15AA" w:rsidRDefault="00E154AB" w:rsidP="00E154AB">
      <w:pPr>
        <w:pStyle w:val="PL"/>
      </w:pPr>
      <w:r w:rsidRPr="002B15AA">
        <w:t xml:space="preserve">  &lt;element name="EP_N9"&gt;</w:t>
      </w:r>
    </w:p>
    <w:p w14:paraId="2E76E5CF" w14:textId="77777777" w:rsidR="00E154AB" w:rsidRPr="002B15AA" w:rsidRDefault="00E154AB" w:rsidP="00E154AB">
      <w:pPr>
        <w:pStyle w:val="PL"/>
      </w:pPr>
      <w:r w:rsidRPr="002B15AA">
        <w:t xml:space="preserve">    &lt;complexType&gt;</w:t>
      </w:r>
    </w:p>
    <w:p w14:paraId="2E76E5D0" w14:textId="77777777" w:rsidR="00E154AB" w:rsidRPr="002B15AA" w:rsidRDefault="00E154AB" w:rsidP="00E154AB">
      <w:pPr>
        <w:pStyle w:val="PL"/>
      </w:pPr>
      <w:r w:rsidRPr="002B15AA">
        <w:t xml:space="preserve">      &lt;complexContent&gt;</w:t>
      </w:r>
    </w:p>
    <w:p w14:paraId="2E76E5D1" w14:textId="77777777" w:rsidR="00E154AB" w:rsidRPr="002B15AA" w:rsidRDefault="00E154AB" w:rsidP="00E154AB">
      <w:pPr>
        <w:pStyle w:val="PL"/>
      </w:pPr>
      <w:r w:rsidRPr="002B15AA">
        <w:t xml:space="preserve">        &lt;extension base="xn:NrmClass"&gt;</w:t>
      </w:r>
    </w:p>
    <w:p w14:paraId="2E76E5D2" w14:textId="77777777" w:rsidR="00E154AB" w:rsidRPr="002B15AA" w:rsidRDefault="00E154AB" w:rsidP="00E154AB">
      <w:pPr>
        <w:pStyle w:val="PL"/>
      </w:pPr>
      <w:r w:rsidRPr="002B15AA">
        <w:lastRenderedPageBreak/>
        <w:t xml:space="preserve">          &lt;sequence&gt;</w:t>
      </w:r>
    </w:p>
    <w:p w14:paraId="2E76E5D3" w14:textId="77777777" w:rsidR="00E154AB" w:rsidRPr="002B15AA" w:rsidRDefault="00E154AB" w:rsidP="00E154AB">
      <w:pPr>
        <w:pStyle w:val="PL"/>
      </w:pPr>
      <w:r w:rsidRPr="002B15AA">
        <w:t xml:space="preserve">            &lt;element name="attributes" minOccurs="0"&gt;</w:t>
      </w:r>
    </w:p>
    <w:p w14:paraId="2E76E5D4" w14:textId="77777777" w:rsidR="00E154AB" w:rsidRPr="002B15AA" w:rsidRDefault="00E154AB" w:rsidP="00E154AB">
      <w:pPr>
        <w:pStyle w:val="PL"/>
      </w:pPr>
      <w:r w:rsidRPr="002B15AA">
        <w:t xml:space="preserve">              &lt;complexType&gt;</w:t>
      </w:r>
    </w:p>
    <w:p w14:paraId="2E76E5D5" w14:textId="77777777" w:rsidR="00E154AB" w:rsidRPr="002B15AA" w:rsidRDefault="00E154AB" w:rsidP="00E154AB">
      <w:pPr>
        <w:pStyle w:val="PL"/>
      </w:pPr>
      <w:r w:rsidRPr="002B15AA">
        <w:t xml:space="preserve">                &lt;all&gt;</w:t>
      </w:r>
    </w:p>
    <w:p w14:paraId="2E76E5D6" w14:textId="77777777" w:rsidR="00E154AB" w:rsidRPr="002B15AA" w:rsidRDefault="00E154AB" w:rsidP="00E154AB">
      <w:pPr>
        <w:pStyle w:val="PL"/>
      </w:pPr>
      <w:r w:rsidRPr="002B15AA">
        <w:t xml:space="preserve">                  &lt;!-- Inherited attributes from EP_RP --&gt;</w:t>
      </w:r>
    </w:p>
    <w:p w14:paraId="2E76E5D7" w14:textId="77777777" w:rsidR="00E154AB" w:rsidRPr="002B15AA" w:rsidRDefault="00E154AB" w:rsidP="00E154AB">
      <w:pPr>
        <w:pStyle w:val="PL"/>
      </w:pPr>
      <w:r w:rsidRPr="002B15AA">
        <w:t xml:space="preserve">                  &lt;element name="farEndEntity" type="xn:dn" minOccurs="0"/&gt;</w:t>
      </w:r>
    </w:p>
    <w:p w14:paraId="2E76E5D8" w14:textId="77777777" w:rsidR="00E154AB" w:rsidRPr="002B15AA" w:rsidRDefault="00E154AB" w:rsidP="00E154AB">
      <w:pPr>
        <w:pStyle w:val="PL"/>
      </w:pPr>
      <w:r w:rsidRPr="002B15AA">
        <w:t xml:space="preserve">                  &lt;element name="userLabel" type="string" minOccurs="0"/&gt;</w:t>
      </w:r>
    </w:p>
    <w:p w14:paraId="2E76E5D9" w14:textId="77777777" w:rsidR="00E154AB" w:rsidRPr="002B15AA" w:rsidRDefault="00E154AB" w:rsidP="00E154AB">
      <w:pPr>
        <w:pStyle w:val="PL"/>
      </w:pPr>
      <w:r w:rsidRPr="002B15AA">
        <w:t xml:space="preserve">                  &lt;!-- End of inherited attributes from EP_RP --&gt;</w:t>
      </w:r>
    </w:p>
    <w:p w14:paraId="2E76E5DA" w14:textId="77777777" w:rsidR="00E154AB" w:rsidRDefault="00E154AB" w:rsidP="00E154AB">
      <w:pPr>
        <w:pStyle w:val="PL"/>
      </w:pPr>
      <w:r w:rsidRPr="002B15AA">
        <w:t xml:space="preserve">                  &lt;element name="localAddress" type="</w:t>
      </w:r>
      <w:r>
        <w:t>ngc</w:t>
      </w:r>
      <w:r w:rsidRPr="002B15AA">
        <w:t>:</w:t>
      </w:r>
      <w:r>
        <w:t>Local</w:t>
      </w:r>
      <w:r w:rsidRPr="002B15AA">
        <w:t>EndPoint" minOccurs="0"/&gt;</w:t>
      </w:r>
    </w:p>
    <w:p w14:paraId="2E76E5DB" w14:textId="77777777"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2E76E5DC" w14:textId="77777777" w:rsidR="00E154AB" w:rsidRPr="002B15AA" w:rsidRDefault="00E154AB" w:rsidP="00E154AB">
      <w:pPr>
        <w:pStyle w:val="PL"/>
      </w:pPr>
      <w:r w:rsidRPr="002B15AA">
        <w:t xml:space="preserve">                &lt;/all&gt;</w:t>
      </w:r>
    </w:p>
    <w:p w14:paraId="2E76E5DD" w14:textId="77777777" w:rsidR="00E154AB" w:rsidRPr="002B15AA" w:rsidRDefault="00E154AB" w:rsidP="00E154AB">
      <w:pPr>
        <w:pStyle w:val="PL"/>
      </w:pPr>
      <w:r w:rsidRPr="002B15AA">
        <w:t xml:space="preserve">              &lt;/complexType&gt;</w:t>
      </w:r>
    </w:p>
    <w:p w14:paraId="2E76E5DE" w14:textId="77777777" w:rsidR="00E154AB" w:rsidRPr="002B15AA" w:rsidRDefault="00E154AB" w:rsidP="00E154AB">
      <w:pPr>
        <w:pStyle w:val="PL"/>
      </w:pPr>
      <w:r w:rsidRPr="002B15AA">
        <w:t xml:space="preserve">            &lt;/element&gt;</w:t>
      </w:r>
    </w:p>
    <w:p w14:paraId="2E76E5DF" w14:textId="77777777" w:rsidR="00E154AB" w:rsidRPr="002B15AA" w:rsidRDefault="00E154AB" w:rsidP="00E154AB">
      <w:pPr>
        <w:pStyle w:val="PL"/>
      </w:pPr>
      <w:r w:rsidRPr="002B15AA">
        <w:t xml:space="preserve">            &lt;choice minOccurs="0" maxOccurs="unbounded"&gt;</w:t>
      </w:r>
    </w:p>
    <w:p w14:paraId="2E76E5E0" w14:textId="77777777" w:rsidR="00E154AB" w:rsidRPr="002B15AA" w:rsidRDefault="00E154AB" w:rsidP="00E154AB">
      <w:pPr>
        <w:pStyle w:val="PL"/>
      </w:pPr>
      <w:r w:rsidRPr="002B15AA">
        <w:t xml:space="preserve">              &lt;element ref="xn:VsDataContainer"/&gt;</w:t>
      </w:r>
    </w:p>
    <w:p w14:paraId="2E76E5E1" w14:textId="77777777" w:rsidR="00E154AB" w:rsidRPr="002B15AA" w:rsidRDefault="00E154AB" w:rsidP="00E154AB">
      <w:pPr>
        <w:pStyle w:val="PL"/>
      </w:pPr>
      <w:r w:rsidRPr="002B15AA">
        <w:t xml:space="preserve">            &lt;/choice&gt;</w:t>
      </w:r>
    </w:p>
    <w:p w14:paraId="2E76E5E2" w14:textId="77777777" w:rsidR="00E154AB" w:rsidRPr="002B15AA" w:rsidRDefault="00E154AB" w:rsidP="00E154AB">
      <w:pPr>
        <w:pStyle w:val="PL"/>
      </w:pPr>
      <w:r w:rsidRPr="002B15AA">
        <w:t xml:space="preserve">          &lt;/sequence&gt;</w:t>
      </w:r>
    </w:p>
    <w:p w14:paraId="2E76E5E3" w14:textId="77777777" w:rsidR="00E154AB" w:rsidRPr="002B15AA" w:rsidRDefault="00E154AB" w:rsidP="00E154AB">
      <w:pPr>
        <w:pStyle w:val="PL"/>
      </w:pPr>
      <w:r w:rsidRPr="002B15AA">
        <w:t xml:space="preserve">        &lt;/extension&gt;</w:t>
      </w:r>
    </w:p>
    <w:p w14:paraId="2E76E5E4" w14:textId="77777777" w:rsidR="00E154AB" w:rsidRPr="002B15AA" w:rsidRDefault="00E154AB" w:rsidP="00E154AB">
      <w:pPr>
        <w:pStyle w:val="PL"/>
      </w:pPr>
      <w:r w:rsidRPr="002B15AA">
        <w:t xml:space="preserve">      &lt;/complexContent&gt;</w:t>
      </w:r>
    </w:p>
    <w:p w14:paraId="2E76E5E5" w14:textId="77777777" w:rsidR="00E154AB" w:rsidRPr="002B15AA" w:rsidRDefault="00E154AB" w:rsidP="00E154AB">
      <w:pPr>
        <w:pStyle w:val="PL"/>
      </w:pPr>
      <w:r w:rsidRPr="002B15AA">
        <w:t xml:space="preserve">    &lt;/complexType&gt;</w:t>
      </w:r>
    </w:p>
    <w:p w14:paraId="2E76E5E6" w14:textId="77777777" w:rsidR="00E154AB" w:rsidRDefault="00E154AB" w:rsidP="00E154AB">
      <w:pPr>
        <w:pStyle w:val="PL"/>
      </w:pPr>
      <w:r w:rsidRPr="002B15AA">
        <w:t xml:space="preserve">  &lt;/element&gt;  </w:t>
      </w:r>
    </w:p>
    <w:p w14:paraId="2E76E5E7" w14:textId="77777777" w:rsidR="00E154AB" w:rsidRPr="002B15AA" w:rsidRDefault="00E154AB" w:rsidP="00E154AB">
      <w:pPr>
        <w:pStyle w:val="PL"/>
      </w:pPr>
    </w:p>
    <w:p w14:paraId="2E76E5E8" w14:textId="77777777" w:rsidR="00E154AB" w:rsidRPr="002B15AA" w:rsidRDefault="00E154AB" w:rsidP="00E154AB">
      <w:pPr>
        <w:pStyle w:val="PL"/>
      </w:pPr>
      <w:r w:rsidRPr="002B15AA">
        <w:t xml:space="preserve">  &lt;element name="EP_N10"&gt;</w:t>
      </w:r>
    </w:p>
    <w:p w14:paraId="2E76E5E9" w14:textId="77777777" w:rsidR="00E154AB" w:rsidRPr="002B15AA" w:rsidRDefault="00E154AB" w:rsidP="00E154AB">
      <w:pPr>
        <w:pStyle w:val="PL"/>
      </w:pPr>
      <w:r w:rsidRPr="002B15AA">
        <w:t xml:space="preserve">    &lt;complexType&gt;</w:t>
      </w:r>
    </w:p>
    <w:p w14:paraId="2E76E5EA" w14:textId="77777777" w:rsidR="00E154AB" w:rsidRPr="002B15AA" w:rsidRDefault="00E154AB" w:rsidP="00E154AB">
      <w:pPr>
        <w:pStyle w:val="PL"/>
      </w:pPr>
      <w:r w:rsidRPr="002B15AA">
        <w:t xml:space="preserve">      &lt;complexContent&gt;</w:t>
      </w:r>
    </w:p>
    <w:p w14:paraId="2E76E5EB" w14:textId="77777777" w:rsidR="00E154AB" w:rsidRPr="002B15AA" w:rsidRDefault="00E154AB" w:rsidP="00E154AB">
      <w:pPr>
        <w:pStyle w:val="PL"/>
      </w:pPr>
      <w:r w:rsidRPr="002B15AA">
        <w:t xml:space="preserve">        &lt;extension base="xn:NrmClass"&gt;</w:t>
      </w:r>
    </w:p>
    <w:p w14:paraId="2E76E5EC" w14:textId="77777777" w:rsidR="00E154AB" w:rsidRPr="002B15AA" w:rsidRDefault="00E154AB" w:rsidP="00E154AB">
      <w:pPr>
        <w:pStyle w:val="PL"/>
      </w:pPr>
      <w:r w:rsidRPr="002B15AA">
        <w:t xml:space="preserve">          &lt;sequence&gt;</w:t>
      </w:r>
    </w:p>
    <w:p w14:paraId="2E76E5ED" w14:textId="77777777" w:rsidR="00E154AB" w:rsidRPr="002B15AA" w:rsidRDefault="00E154AB" w:rsidP="00E154AB">
      <w:pPr>
        <w:pStyle w:val="PL"/>
      </w:pPr>
      <w:r w:rsidRPr="002B15AA">
        <w:t xml:space="preserve">            &lt;element name="attributes" minOccurs="0"&gt;</w:t>
      </w:r>
    </w:p>
    <w:p w14:paraId="2E76E5EE" w14:textId="77777777" w:rsidR="00E154AB" w:rsidRPr="002B15AA" w:rsidRDefault="00E154AB" w:rsidP="00E154AB">
      <w:pPr>
        <w:pStyle w:val="PL"/>
      </w:pPr>
      <w:r w:rsidRPr="002B15AA">
        <w:t xml:space="preserve">              &lt;complexType&gt;</w:t>
      </w:r>
    </w:p>
    <w:p w14:paraId="2E76E5EF" w14:textId="77777777" w:rsidR="00E154AB" w:rsidRPr="002B15AA" w:rsidRDefault="00E154AB" w:rsidP="00E154AB">
      <w:pPr>
        <w:pStyle w:val="PL"/>
      </w:pPr>
      <w:r w:rsidRPr="002B15AA">
        <w:t xml:space="preserve">                &lt;all&gt;</w:t>
      </w:r>
    </w:p>
    <w:p w14:paraId="2E76E5F0" w14:textId="77777777" w:rsidR="00E154AB" w:rsidRPr="002B15AA" w:rsidRDefault="00E154AB" w:rsidP="00E154AB">
      <w:pPr>
        <w:pStyle w:val="PL"/>
      </w:pPr>
      <w:r w:rsidRPr="002B15AA">
        <w:t xml:space="preserve">                  &lt;!-- Inherited attributes from EP_RP --&gt;</w:t>
      </w:r>
    </w:p>
    <w:p w14:paraId="2E76E5F1" w14:textId="77777777" w:rsidR="00E154AB" w:rsidRPr="002B15AA" w:rsidRDefault="00E154AB" w:rsidP="00E154AB">
      <w:pPr>
        <w:pStyle w:val="PL"/>
      </w:pPr>
      <w:r w:rsidRPr="002B15AA">
        <w:t xml:space="preserve">                  &lt;element name="farEndEntity" type="xn:dn" minOccurs="0"/&gt;</w:t>
      </w:r>
    </w:p>
    <w:p w14:paraId="2E76E5F2" w14:textId="77777777" w:rsidR="00E154AB" w:rsidRPr="002B15AA" w:rsidRDefault="00E154AB" w:rsidP="00E154AB">
      <w:pPr>
        <w:pStyle w:val="PL"/>
      </w:pPr>
      <w:r w:rsidRPr="002B15AA">
        <w:t xml:space="preserve">                  &lt;element name="userLabel" type="string" minOccurs="0"/&gt;</w:t>
      </w:r>
    </w:p>
    <w:p w14:paraId="2E76E5F3" w14:textId="77777777" w:rsidR="00E154AB" w:rsidRPr="002B15AA" w:rsidRDefault="00E154AB" w:rsidP="00E154AB">
      <w:pPr>
        <w:pStyle w:val="PL"/>
      </w:pPr>
      <w:r w:rsidRPr="002B15AA">
        <w:t xml:space="preserve">                  &lt;!-- End of inherited attributes from EP_RP --&gt;</w:t>
      </w:r>
    </w:p>
    <w:p w14:paraId="2E76E5F4"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5F5"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2E76E5F6" w14:textId="77777777" w:rsidR="00E154AB" w:rsidRPr="002B15AA" w:rsidRDefault="00E154AB" w:rsidP="00E154AB">
      <w:pPr>
        <w:pStyle w:val="PL"/>
      </w:pPr>
      <w:r w:rsidRPr="002B15AA">
        <w:t xml:space="preserve">                &lt;/all&gt;</w:t>
      </w:r>
    </w:p>
    <w:p w14:paraId="2E76E5F7" w14:textId="77777777" w:rsidR="00E154AB" w:rsidRPr="002B15AA" w:rsidRDefault="00E154AB" w:rsidP="00E154AB">
      <w:pPr>
        <w:pStyle w:val="PL"/>
      </w:pPr>
      <w:r w:rsidRPr="002B15AA">
        <w:t xml:space="preserve">              &lt;/complexType&gt;</w:t>
      </w:r>
    </w:p>
    <w:p w14:paraId="2E76E5F8" w14:textId="77777777" w:rsidR="00E154AB" w:rsidRPr="002B15AA" w:rsidRDefault="00E154AB" w:rsidP="00E154AB">
      <w:pPr>
        <w:pStyle w:val="PL"/>
      </w:pPr>
      <w:r w:rsidRPr="002B15AA">
        <w:t xml:space="preserve">            &lt;/element&gt;</w:t>
      </w:r>
    </w:p>
    <w:p w14:paraId="2E76E5F9" w14:textId="77777777" w:rsidR="00E154AB" w:rsidRPr="002B15AA" w:rsidRDefault="00E154AB" w:rsidP="00E154AB">
      <w:pPr>
        <w:pStyle w:val="PL"/>
      </w:pPr>
      <w:r w:rsidRPr="002B15AA">
        <w:t xml:space="preserve">            &lt;choice minOccurs="0" maxOccurs="unbounded"&gt;</w:t>
      </w:r>
    </w:p>
    <w:p w14:paraId="2E76E5FA" w14:textId="77777777" w:rsidR="00E154AB" w:rsidRPr="002B15AA" w:rsidRDefault="00E154AB" w:rsidP="00E154AB">
      <w:pPr>
        <w:pStyle w:val="PL"/>
      </w:pPr>
      <w:r w:rsidRPr="002B15AA">
        <w:t xml:space="preserve">              &lt;element ref="xn:VsDataContainer"/&gt;</w:t>
      </w:r>
    </w:p>
    <w:p w14:paraId="2E76E5FB" w14:textId="77777777" w:rsidR="00E154AB" w:rsidRPr="002B15AA" w:rsidRDefault="00E154AB" w:rsidP="00E154AB">
      <w:pPr>
        <w:pStyle w:val="PL"/>
      </w:pPr>
      <w:r w:rsidRPr="002B15AA">
        <w:t xml:space="preserve">            &lt;/choice&gt;</w:t>
      </w:r>
    </w:p>
    <w:p w14:paraId="2E76E5FC" w14:textId="77777777" w:rsidR="00E154AB" w:rsidRPr="002B15AA" w:rsidRDefault="00E154AB" w:rsidP="00E154AB">
      <w:pPr>
        <w:pStyle w:val="PL"/>
      </w:pPr>
      <w:r w:rsidRPr="002B15AA">
        <w:t xml:space="preserve">          &lt;/sequence&gt;</w:t>
      </w:r>
    </w:p>
    <w:p w14:paraId="2E76E5FD" w14:textId="77777777" w:rsidR="00E154AB" w:rsidRPr="002B15AA" w:rsidRDefault="00E154AB" w:rsidP="00E154AB">
      <w:pPr>
        <w:pStyle w:val="PL"/>
      </w:pPr>
      <w:r w:rsidRPr="002B15AA">
        <w:t xml:space="preserve">        &lt;/extension&gt;</w:t>
      </w:r>
    </w:p>
    <w:p w14:paraId="2E76E5FE" w14:textId="77777777" w:rsidR="00E154AB" w:rsidRPr="002B15AA" w:rsidRDefault="00E154AB" w:rsidP="00E154AB">
      <w:pPr>
        <w:pStyle w:val="PL"/>
      </w:pPr>
      <w:r w:rsidRPr="002B15AA">
        <w:t xml:space="preserve">      &lt;/complexContent&gt;</w:t>
      </w:r>
    </w:p>
    <w:p w14:paraId="2E76E5FF" w14:textId="77777777" w:rsidR="00E154AB" w:rsidRPr="002B15AA" w:rsidRDefault="00E154AB" w:rsidP="00E154AB">
      <w:pPr>
        <w:pStyle w:val="PL"/>
      </w:pPr>
      <w:r w:rsidRPr="002B15AA">
        <w:t xml:space="preserve">    &lt;/complexType&gt;</w:t>
      </w:r>
    </w:p>
    <w:p w14:paraId="2E76E600" w14:textId="77777777" w:rsidR="00E154AB" w:rsidRDefault="00E154AB" w:rsidP="00E154AB">
      <w:pPr>
        <w:pStyle w:val="PL"/>
      </w:pPr>
      <w:r w:rsidRPr="002B15AA">
        <w:t xml:space="preserve">  &lt;/element&gt;  </w:t>
      </w:r>
    </w:p>
    <w:p w14:paraId="2E76E601" w14:textId="77777777" w:rsidR="00E154AB" w:rsidRPr="002B15AA" w:rsidRDefault="00E154AB" w:rsidP="00E154AB">
      <w:pPr>
        <w:pStyle w:val="PL"/>
      </w:pPr>
    </w:p>
    <w:p w14:paraId="2E76E602" w14:textId="77777777" w:rsidR="00E154AB" w:rsidRPr="002B15AA" w:rsidRDefault="00E154AB" w:rsidP="00E154AB">
      <w:pPr>
        <w:pStyle w:val="PL"/>
      </w:pPr>
      <w:r w:rsidRPr="002B15AA">
        <w:t xml:space="preserve">  &lt;element name="EP_N11"&gt;</w:t>
      </w:r>
    </w:p>
    <w:p w14:paraId="2E76E603" w14:textId="77777777" w:rsidR="00E154AB" w:rsidRPr="002B15AA" w:rsidRDefault="00E154AB" w:rsidP="00E154AB">
      <w:pPr>
        <w:pStyle w:val="PL"/>
      </w:pPr>
      <w:r w:rsidRPr="002B15AA">
        <w:t xml:space="preserve">    &lt;complexType&gt;</w:t>
      </w:r>
    </w:p>
    <w:p w14:paraId="2E76E604" w14:textId="77777777" w:rsidR="00E154AB" w:rsidRPr="002B15AA" w:rsidRDefault="00E154AB" w:rsidP="00E154AB">
      <w:pPr>
        <w:pStyle w:val="PL"/>
      </w:pPr>
      <w:r w:rsidRPr="002B15AA">
        <w:t xml:space="preserve">      &lt;complexContent&gt;</w:t>
      </w:r>
    </w:p>
    <w:p w14:paraId="2E76E605" w14:textId="77777777" w:rsidR="00E154AB" w:rsidRPr="002B15AA" w:rsidRDefault="00E154AB" w:rsidP="00E154AB">
      <w:pPr>
        <w:pStyle w:val="PL"/>
      </w:pPr>
      <w:r w:rsidRPr="002B15AA">
        <w:t xml:space="preserve">        &lt;extension base="xn:NrmClass"&gt;</w:t>
      </w:r>
    </w:p>
    <w:p w14:paraId="2E76E606" w14:textId="77777777" w:rsidR="00E154AB" w:rsidRPr="002B15AA" w:rsidRDefault="00E154AB" w:rsidP="00E154AB">
      <w:pPr>
        <w:pStyle w:val="PL"/>
      </w:pPr>
      <w:r w:rsidRPr="002B15AA">
        <w:t xml:space="preserve">          &lt;sequence&gt;</w:t>
      </w:r>
    </w:p>
    <w:p w14:paraId="2E76E607" w14:textId="77777777" w:rsidR="00E154AB" w:rsidRPr="002B15AA" w:rsidRDefault="00E154AB" w:rsidP="00E154AB">
      <w:pPr>
        <w:pStyle w:val="PL"/>
      </w:pPr>
      <w:r w:rsidRPr="002B15AA">
        <w:t xml:space="preserve">            &lt;element name="attributes" minOccurs="0"&gt;</w:t>
      </w:r>
    </w:p>
    <w:p w14:paraId="2E76E608" w14:textId="77777777" w:rsidR="00E154AB" w:rsidRPr="002B15AA" w:rsidRDefault="00E154AB" w:rsidP="00E154AB">
      <w:pPr>
        <w:pStyle w:val="PL"/>
      </w:pPr>
      <w:r w:rsidRPr="002B15AA">
        <w:t xml:space="preserve">              &lt;complexType&gt;</w:t>
      </w:r>
    </w:p>
    <w:p w14:paraId="2E76E609" w14:textId="77777777" w:rsidR="00E154AB" w:rsidRPr="002B15AA" w:rsidRDefault="00E154AB" w:rsidP="00E154AB">
      <w:pPr>
        <w:pStyle w:val="PL"/>
      </w:pPr>
      <w:r w:rsidRPr="002B15AA">
        <w:t xml:space="preserve">                &lt;all&gt;</w:t>
      </w:r>
    </w:p>
    <w:p w14:paraId="2E76E60A" w14:textId="77777777" w:rsidR="00E154AB" w:rsidRPr="002B15AA" w:rsidRDefault="00E154AB" w:rsidP="00E154AB">
      <w:pPr>
        <w:pStyle w:val="PL"/>
      </w:pPr>
      <w:r w:rsidRPr="002B15AA">
        <w:t xml:space="preserve">                  &lt;!-- Inherited attributes from EP_RP --&gt;</w:t>
      </w:r>
    </w:p>
    <w:p w14:paraId="2E76E60B" w14:textId="77777777" w:rsidR="00E154AB" w:rsidRPr="002B15AA" w:rsidRDefault="00E154AB" w:rsidP="00E154AB">
      <w:pPr>
        <w:pStyle w:val="PL"/>
      </w:pPr>
      <w:r w:rsidRPr="002B15AA">
        <w:t xml:space="preserve">                  &lt;element name="farEndEntity" type="xn:dn" minOccurs="0"/&gt;</w:t>
      </w:r>
    </w:p>
    <w:p w14:paraId="2E76E60C" w14:textId="77777777" w:rsidR="00E154AB" w:rsidRPr="002B15AA" w:rsidRDefault="00E154AB" w:rsidP="00E154AB">
      <w:pPr>
        <w:pStyle w:val="PL"/>
      </w:pPr>
      <w:r w:rsidRPr="002B15AA">
        <w:t xml:space="preserve">                  &lt;element name="userLabel" type="string" minOccurs="0"/&gt;</w:t>
      </w:r>
    </w:p>
    <w:p w14:paraId="2E76E60D" w14:textId="77777777" w:rsidR="00E154AB" w:rsidRPr="002B15AA" w:rsidRDefault="00E154AB" w:rsidP="00E154AB">
      <w:pPr>
        <w:pStyle w:val="PL"/>
      </w:pPr>
      <w:r w:rsidRPr="002B15AA">
        <w:t xml:space="preserve">                  &lt;!-- End of inherited attributes from EP_RP --&gt;</w:t>
      </w:r>
    </w:p>
    <w:p w14:paraId="2E76E60E"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0F"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14:paraId="2E76E610" w14:textId="77777777" w:rsidR="00E154AB" w:rsidRPr="002B15AA" w:rsidRDefault="00E154AB" w:rsidP="00E154AB">
      <w:pPr>
        <w:pStyle w:val="PL"/>
      </w:pPr>
      <w:r w:rsidRPr="002B15AA">
        <w:t xml:space="preserve">                &lt;/all&gt;</w:t>
      </w:r>
    </w:p>
    <w:p w14:paraId="2E76E611" w14:textId="77777777" w:rsidR="00E154AB" w:rsidRPr="002B15AA" w:rsidRDefault="00E154AB" w:rsidP="00E154AB">
      <w:pPr>
        <w:pStyle w:val="PL"/>
      </w:pPr>
      <w:r w:rsidRPr="002B15AA">
        <w:t xml:space="preserve">              &lt;/complexType&gt;</w:t>
      </w:r>
    </w:p>
    <w:p w14:paraId="2E76E612" w14:textId="77777777" w:rsidR="00E154AB" w:rsidRPr="002B15AA" w:rsidRDefault="00E154AB" w:rsidP="00E154AB">
      <w:pPr>
        <w:pStyle w:val="PL"/>
      </w:pPr>
      <w:r w:rsidRPr="002B15AA">
        <w:t xml:space="preserve">            &lt;/element&gt;</w:t>
      </w:r>
    </w:p>
    <w:p w14:paraId="2E76E613" w14:textId="77777777" w:rsidR="00E154AB" w:rsidRPr="002B15AA" w:rsidRDefault="00E154AB" w:rsidP="00E154AB">
      <w:pPr>
        <w:pStyle w:val="PL"/>
      </w:pPr>
      <w:r w:rsidRPr="002B15AA">
        <w:t xml:space="preserve">            &lt;choice minOccurs="0" maxOccurs="unbounded"&gt;</w:t>
      </w:r>
    </w:p>
    <w:p w14:paraId="2E76E614" w14:textId="77777777" w:rsidR="00E154AB" w:rsidRPr="002B15AA" w:rsidRDefault="00E154AB" w:rsidP="00E154AB">
      <w:pPr>
        <w:pStyle w:val="PL"/>
      </w:pPr>
      <w:r w:rsidRPr="002B15AA">
        <w:t xml:space="preserve">              &lt;element ref="xn:VsDataContainer"/&gt;</w:t>
      </w:r>
    </w:p>
    <w:p w14:paraId="2E76E615" w14:textId="77777777" w:rsidR="00E154AB" w:rsidRPr="002B15AA" w:rsidRDefault="00E154AB" w:rsidP="00E154AB">
      <w:pPr>
        <w:pStyle w:val="PL"/>
      </w:pPr>
      <w:r w:rsidRPr="002B15AA">
        <w:t xml:space="preserve">            &lt;/choice&gt;</w:t>
      </w:r>
    </w:p>
    <w:p w14:paraId="2E76E616" w14:textId="77777777" w:rsidR="00E154AB" w:rsidRPr="002B15AA" w:rsidRDefault="00E154AB" w:rsidP="00E154AB">
      <w:pPr>
        <w:pStyle w:val="PL"/>
      </w:pPr>
      <w:r w:rsidRPr="002B15AA">
        <w:t xml:space="preserve">          &lt;/sequence&gt;</w:t>
      </w:r>
    </w:p>
    <w:p w14:paraId="2E76E617" w14:textId="77777777" w:rsidR="00E154AB" w:rsidRPr="002B15AA" w:rsidRDefault="00E154AB" w:rsidP="00E154AB">
      <w:pPr>
        <w:pStyle w:val="PL"/>
      </w:pPr>
      <w:r w:rsidRPr="002B15AA">
        <w:t xml:space="preserve">        &lt;/extension&gt;</w:t>
      </w:r>
    </w:p>
    <w:p w14:paraId="2E76E618" w14:textId="77777777" w:rsidR="00E154AB" w:rsidRPr="002B15AA" w:rsidRDefault="00E154AB" w:rsidP="00E154AB">
      <w:pPr>
        <w:pStyle w:val="PL"/>
      </w:pPr>
      <w:r w:rsidRPr="002B15AA">
        <w:t xml:space="preserve">      &lt;/complexContent&gt;</w:t>
      </w:r>
    </w:p>
    <w:p w14:paraId="2E76E619" w14:textId="77777777" w:rsidR="00E154AB" w:rsidRPr="002B15AA" w:rsidRDefault="00E154AB" w:rsidP="00E154AB">
      <w:pPr>
        <w:pStyle w:val="PL"/>
      </w:pPr>
      <w:r w:rsidRPr="002B15AA">
        <w:t xml:space="preserve">    &lt;/complexType&gt;</w:t>
      </w:r>
    </w:p>
    <w:p w14:paraId="2E76E61A" w14:textId="77777777" w:rsidR="00E154AB" w:rsidRDefault="00E154AB" w:rsidP="00E154AB">
      <w:pPr>
        <w:pStyle w:val="PL"/>
      </w:pPr>
      <w:r w:rsidRPr="002B15AA">
        <w:t xml:space="preserve">  &lt;/element&gt;  </w:t>
      </w:r>
    </w:p>
    <w:p w14:paraId="2E76E61B" w14:textId="77777777" w:rsidR="00E154AB" w:rsidRPr="002B15AA" w:rsidRDefault="00E154AB" w:rsidP="00E154AB">
      <w:pPr>
        <w:pStyle w:val="PL"/>
      </w:pPr>
    </w:p>
    <w:p w14:paraId="2E76E61C" w14:textId="77777777" w:rsidR="00E154AB" w:rsidRPr="002B15AA" w:rsidRDefault="00E154AB" w:rsidP="00E154AB">
      <w:pPr>
        <w:pStyle w:val="PL"/>
      </w:pPr>
      <w:r w:rsidRPr="002B15AA">
        <w:t xml:space="preserve">  &lt;element name="EP_N12"&gt;</w:t>
      </w:r>
    </w:p>
    <w:p w14:paraId="2E76E61D" w14:textId="77777777" w:rsidR="00E154AB" w:rsidRPr="002B15AA" w:rsidRDefault="00E154AB" w:rsidP="00E154AB">
      <w:pPr>
        <w:pStyle w:val="PL"/>
      </w:pPr>
      <w:r w:rsidRPr="002B15AA">
        <w:t xml:space="preserve">    &lt;complexType&gt;</w:t>
      </w:r>
    </w:p>
    <w:p w14:paraId="2E76E61E" w14:textId="77777777" w:rsidR="00E154AB" w:rsidRPr="002B15AA" w:rsidRDefault="00E154AB" w:rsidP="00E154AB">
      <w:pPr>
        <w:pStyle w:val="PL"/>
      </w:pPr>
      <w:r w:rsidRPr="002B15AA">
        <w:t xml:space="preserve">      &lt;complexContent&gt;</w:t>
      </w:r>
    </w:p>
    <w:p w14:paraId="2E76E61F" w14:textId="77777777" w:rsidR="00E154AB" w:rsidRPr="002B15AA" w:rsidRDefault="00E154AB" w:rsidP="00E154AB">
      <w:pPr>
        <w:pStyle w:val="PL"/>
      </w:pPr>
      <w:r w:rsidRPr="002B15AA">
        <w:t xml:space="preserve">        &lt;extension base="xn:NrmClass"&gt;</w:t>
      </w:r>
    </w:p>
    <w:p w14:paraId="2E76E620" w14:textId="77777777" w:rsidR="00E154AB" w:rsidRPr="002B15AA" w:rsidRDefault="00E154AB" w:rsidP="00E154AB">
      <w:pPr>
        <w:pStyle w:val="PL"/>
      </w:pPr>
      <w:r w:rsidRPr="002B15AA">
        <w:lastRenderedPageBreak/>
        <w:t xml:space="preserve">          &lt;sequence&gt;</w:t>
      </w:r>
    </w:p>
    <w:p w14:paraId="2E76E621" w14:textId="77777777" w:rsidR="00E154AB" w:rsidRPr="002B15AA" w:rsidRDefault="00E154AB" w:rsidP="00E154AB">
      <w:pPr>
        <w:pStyle w:val="PL"/>
      </w:pPr>
      <w:r w:rsidRPr="002B15AA">
        <w:t xml:space="preserve">            &lt;element name="attributes" minOccurs="0"&gt;</w:t>
      </w:r>
    </w:p>
    <w:p w14:paraId="2E76E622" w14:textId="77777777" w:rsidR="00E154AB" w:rsidRPr="002B15AA" w:rsidRDefault="00E154AB" w:rsidP="00E154AB">
      <w:pPr>
        <w:pStyle w:val="PL"/>
      </w:pPr>
      <w:r w:rsidRPr="002B15AA">
        <w:t xml:space="preserve">              &lt;complexType&gt;</w:t>
      </w:r>
    </w:p>
    <w:p w14:paraId="2E76E623" w14:textId="77777777" w:rsidR="00E154AB" w:rsidRPr="002B15AA" w:rsidRDefault="00E154AB" w:rsidP="00E154AB">
      <w:pPr>
        <w:pStyle w:val="PL"/>
      </w:pPr>
      <w:r w:rsidRPr="002B15AA">
        <w:t xml:space="preserve">                &lt;all&gt;</w:t>
      </w:r>
    </w:p>
    <w:p w14:paraId="2E76E624" w14:textId="77777777" w:rsidR="00E154AB" w:rsidRPr="002B15AA" w:rsidRDefault="00E154AB" w:rsidP="00E154AB">
      <w:pPr>
        <w:pStyle w:val="PL"/>
      </w:pPr>
      <w:r w:rsidRPr="002B15AA">
        <w:t xml:space="preserve">                  &lt;!-- Inherited attributes from EP_RP --&gt;</w:t>
      </w:r>
    </w:p>
    <w:p w14:paraId="2E76E625" w14:textId="77777777" w:rsidR="00E154AB" w:rsidRPr="002B15AA" w:rsidRDefault="00E154AB" w:rsidP="00E154AB">
      <w:pPr>
        <w:pStyle w:val="PL"/>
      </w:pPr>
      <w:r w:rsidRPr="002B15AA">
        <w:t xml:space="preserve">                  &lt;element name="farEndEntity" type="xn:dn" minOccurs="0"/&gt;</w:t>
      </w:r>
    </w:p>
    <w:p w14:paraId="2E76E626" w14:textId="77777777" w:rsidR="00E154AB" w:rsidRPr="002B15AA" w:rsidRDefault="00E154AB" w:rsidP="00E154AB">
      <w:pPr>
        <w:pStyle w:val="PL"/>
      </w:pPr>
      <w:r w:rsidRPr="002B15AA">
        <w:t xml:space="preserve">                  &lt;element name="userLabel" type="string" minOccurs="0"/&gt;</w:t>
      </w:r>
    </w:p>
    <w:p w14:paraId="2E76E627" w14:textId="77777777" w:rsidR="00E154AB" w:rsidRPr="002B15AA" w:rsidRDefault="00E154AB" w:rsidP="00E154AB">
      <w:pPr>
        <w:pStyle w:val="PL"/>
      </w:pPr>
      <w:r w:rsidRPr="002B15AA">
        <w:t xml:space="preserve">                  &lt;!-- End of inherited attributes from EP_RP --&gt;</w:t>
      </w:r>
    </w:p>
    <w:p w14:paraId="2E76E628"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29"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62A" w14:textId="77777777" w:rsidR="00E154AB" w:rsidRPr="002B15AA" w:rsidRDefault="00E154AB" w:rsidP="00E154AB">
      <w:pPr>
        <w:pStyle w:val="PL"/>
      </w:pPr>
      <w:r w:rsidRPr="002B15AA">
        <w:t xml:space="preserve">                &lt;/all&gt;</w:t>
      </w:r>
    </w:p>
    <w:p w14:paraId="2E76E62B" w14:textId="77777777" w:rsidR="00E154AB" w:rsidRPr="002B15AA" w:rsidRDefault="00E154AB" w:rsidP="00E154AB">
      <w:pPr>
        <w:pStyle w:val="PL"/>
      </w:pPr>
      <w:r w:rsidRPr="002B15AA">
        <w:t xml:space="preserve">              &lt;/complexType&gt;</w:t>
      </w:r>
    </w:p>
    <w:p w14:paraId="2E76E62C" w14:textId="77777777" w:rsidR="00E154AB" w:rsidRPr="002B15AA" w:rsidRDefault="00E154AB" w:rsidP="00E154AB">
      <w:pPr>
        <w:pStyle w:val="PL"/>
      </w:pPr>
      <w:r w:rsidRPr="002B15AA">
        <w:t xml:space="preserve">            &lt;/element&gt;</w:t>
      </w:r>
    </w:p>
    <w:p w14:paraId="2E76E62D" w14:textId="77777777" w:rsidR="00E154AB" w:rsidRPr="002B15AA" w:rsidRDefault="00E154AB" w:rsidP="00E154AB">
      <w:pPr>
        <w:pStyle w:val="PL"/>
      </w:pPr>
      <w:r w:rsidRPr="002B15AA">
        <w:t xml:space="preserve">            &lt;choice minOccurs="0" maxOccurs="unbounded"&gt;</w:t>
      </w:r>
    </w:p>
    <w:p w14:paraId="2E76E62E" w14:textId="77777777" w:rsidR="00E154AB" w:rsidRPr="002B15AA" w:rsidRDefault="00E154AB" w:rsidP="00E154AB">
      <w:pPr>
        <w:pStyle w:val="PL"/>
      </w:pPr>
      <w:r w:rsidRPr="002B15AA">
        <w:t xml:space="preserve">              &lt;element ref="xn:VsDataContainer"/&gt;</w:t>
      </w:r>
    </w:p>
    <w:p w14:paraId="2E76E62F" w14:textId="77777777" w:rsidR="00E154AB" w:rsidRPr="002B15AA" w:rsidRDefault="00E154AB" w:rsidP="00E154AB">
      <w:pPr>
        <w:pStyle w:val="PL"/>
      </w:pPr>
      <w:r w:rsidRPr="002B15AA">
        <w:t xml:space="preserve">            &lt;/choice&gt;</w:t>
      </w:r>
    </w:p>
    <w:p w14:paraId="2E76E630" w14:textId="77777777" w:rsidR="00E154AB" w:rsidRPr="002B15AA" w:rsidRDefault="00E154AB" w:rsidP="00E154AB">
      <w:pPr>
        <w:pStyle w:val="PL"/>
      </w:pPr>
      <w:r w:rsidRPr="002B15AA">
        <w:t xml:space="preserve">          &lt;/sequence&gt;</w:t>
      </w:r>
    </w:p>
    <w:p w14:paraId="2E76E631" w14:textId="77777777" w:rsidR="00E154AB" w:rsidRPr="002B15AA" w:rsidRDefault="00E154AB" w:rsidP="00E154AB">
      <w:pPr>
        <w:pStyle w:val="PL"/>
      </w:pPr>
      <w:r w:rsidRPr="002B15AA">
        <w:t xml:space="preserve">        &lt;/extension&gt;</w:t>
      </w:r>
    </w:p>
    <w:p w14:paraId="2E76E632" w14:textId="77777777" w:rsidR="00E154AB" w:rsidRPr="002B15AA" w:rsidRDefault="00E154AB" w:rsidP="00E154AB">
      <w:pPr>
        <w:pStyle w:val="PL"/>
      </w:pPr>
      <w:r w:rsidRPr="002B15AA">
        <w:t xml:space="preserve">      &lt;/complexContent&gt;</w:t>
      </w:r>
    </w:p>
    <w:p w14:paraId="2E76E633" w14:textId="77777777" w:rsidR="00E154AB" w:rsidRPr="002B15AA" w:rsidRDefault="00E154AB" w:rsidP="00E154AB">
      <w:pPr>
        <w:pStyle w:val="PL"/>
      </w:pPr>
      <w:r w:rsidRPr="002B15AA">
        <w:t xml:space="preserve">    &lt;/complexType&gt;</w:t>
      </w:r>
    </w:p>
    <w:p w14:paraId="2E76E634" w14:textId="77777777" w:rsidR="00E154AB" w:rsidRDefault="00E154AB" w:rsidP="00E154AB">
      <w:pPr>
        <w:pStyle w:val="PL"/>
      </w:pPr>
      <w:r w:rsidRPr="002B15AA">
        <w:t xml:space="preserve">  &lt;/element&gt;  </w:t>
      </w:r>
    </w:p>
    <w:p w14:paraId="2E76E635" w14:textId="77777777" w:rsidR="00E154AB" w:rsidRPr="002B15AA" w:rsidRDefault="00E154AB" w:rsidP="00E154AB">
      <w:pPr>
        <w:pStyle w:val="PL"/>
      </w:pPr>
    </w:p>
    <w:p w14:paraId="2E76E636" w14:textId="77777777" w:rsidR="00E154AB" w:rsidRPr="002B15AA" w:rsidRDefault="00E154AB" w:rsidP="00E154AB">
      <w:pPr>
        <w:pStyle w:val="PL"/>
      </w:pPr>
      <w:r w:rsidRPr="002B15AA">
        <w:t xml:space="preserve">  &lt;element name="EP_N13"&gt;</w:t>
      </w:r>
    </w:p>
    <w:p w14:paraId="2E76E637" w14:textId="77777777" w:rsidR="00E154AB" w:rsidRPr="002B15AA" w:rsidRDefault="00E154AB" w:rsidP="00E154AB">
      <w:pPr>
        <w:pStyle w:val="PL"/>
      </w:pPr>
      <w:r w:rsidRPr="002B15AA">
        <w:t xml:space="preserve">    &lt;complexType&gt;</w:t>
      </w:r>
    </w:p>
    <w:p w14:paraId="2E76E638" w14:textId="77777777" w:rsidR="00E154AB" w:rsidRPr="002B15AA" w:rsidRDefault="00E154AB" w:rsidP="00E154AB">
      <w:pPr>
        <w:pStyle w:val="PL"/>
      </w:pPr>
      <w:r w:rsidRPr="002B15AA">
        <w:t xml:space="preserve">      &lt;complexContent&gt;</w:t>
      </w:r>
    </w:p>
    <w:p w14:paraId="2E76E639" w14:textId="77777777" w:rsidR="00E154AB" w:rsidRPr="002B15AA" w:rsidRDefault="00E154AB" w:rsidP="00E154AB">
      <w:pPr>
        <w:pStyle w:val="PL"/>
      </w:pPr>
      <w:r w:rsidRPr="002B15AA">
        <w:t xml:space="preserve">        &lt;extension base="xn:NrmClass"&gt;</w:t>
      </w:r>
    </w:p>
    <w:p w14:paraId="2E76E63A" w14:textId="77777777" w:rsidR="00E154AB" w:rsidRPr="002B15AA" w:rsidRDefault="00E154AB" w:rsidP="00E154AB">
      <w:pPr>
        <w:pStyle w:val="PL"/>
      </w:pPr>
      <w:r w:rsidRPr="002B15AA">
        <w:t xml:space="preserve">          &lt;sequence&gt;</w:t>
      </w:r>
    </w:p>
    <w:p w14:paraId="2E76E63B" w14:textId="77777777" w:rsidR="00E154AB" w:rsidRPr="002B15AA" w:rsidRDefault="00E154AB" w:rsidP="00E154AB">
      <w:pPr>
        <w:pStyle w:val="PL"/>
      </w:pPr>
      <w:r w:rsidRPr="002B15AA">
        <w:t xml:space="preserve">            &lt;element name="attributes" minOccurs="0"&gt;</w:t>
      </w:r>
    </w:p>
    <w:p w14:paraId="2E76E63C" w14:textId="77777777" w:rsidR="00E154AB" w:rsidRPr="002B15AA" w:rsidRDefault="00E154AB" w:rsidP="00E154AB">
      <w:pPr>
        <w:pStyle w:val="PL"/>
      </w:pPr>
      <w:r w:rsidRPr="002B15AA">
        <w:t xml:space="preserve">              &lt;complexType&gt;</w:t>
      </w:r>
    </w:p>
    <w:p w14:paraId="2E76E63D" w14:textId="77777777" w:rsidR="00E154AB" w:rsidRPr="002B15AA" w:rsidRDefault="00E154AB" w:rsidP="00E154AB">
      <w:pPr>
        <w:pStyle w:val="PL"/>
      </w:pPr>
      <w:r w:rsidRPr="002B15AA">
        <w:t xml:space="preserve">                &lt;all&gt;</w:t>
      </w:r>
    </w:p>
    <w:p w14:paraId="2E76E63E" w14:textId="77777777" w:rsidR="00E154AB" w:rsidRPr="002B15AA" w:rsidRDefault="00E154AB" w:rsidP="00E154AB">
      <w:pPr>
        <w:pStyle w:val="PL"/>
      </w:pPr>
      <w:r w:rsidRPr="002B15AA">
        <w:t xml:space="preserve">                  &lt;!-- Inherited attributes from EP_RP --&gt;</w:t>
      </w:r>
    </w:p>
    <w:p w14:paraId="2E76E63F" w14:textId="77777777" w:rsidR="00E154AB" w:rsidRPr="002B15AA" w:rsidRDefault="00E154AB" w:rsidP="00E154AB">
      <w:pPr>
        <w:pStyle w:val="PL"/>
      </w:pPr>
      <w:r w:rsidRPr="002B15AA">
        <w:t xml:space="preserve">                  &lt;element name="farEndEntity" type="xn:dn" minOccurs="0"/&gt;</w:t>
      </w:r>
    </w:p>
    <w:p w14:paraId="2E76E640" w14:textId="77777777" w:rsidR="00E154AB" w:rsidRPr="002B15AA" w:rsidRDefault="00E154AB" w:rsidP="00E154AB">
      <w:pPr>
        <w:pStyle w:val="PL"/>
      </w:pPr>
      <w:r w:rsidRPr="002B15AA">
        <w:t xml:space="preserve">                  &lt;element name="userLabel" type="string" minOccurs="0"/&gt;</w:t>
      </w:r>
    </w:p>
    <w:p w14:paraId="2E76E641" w14:textId="77777777" w:rsidR="00E154AB" w:rsidRPr="002B15AA" w:rsidRDefault="00E154AB" w:rsidP="00E154AB">
      <w:pPr>
        <w:pStyle w:val="PL"/>
      </w:pPr>
      <w:r w:rsidRPr="002B15AA">
        <w:t xml:space="preserve">                  &lt;!-- End of inherited attributes from EP_RP --&gt;</w:t>
      </w:r>
    </w:p>
    <w:p w14:paraId="2E76E642"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43"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644" w14:textId="77777777" w:rsidR="00E154AB" w:rsidRPr="002B15AA" w:rsidRDefault="00E154AB" w:rsidP="00E154AB">
      <w:pPr>
        <w:pStyle w:val="PL"/>
      </w:pPr>
      <w:r w:rsidRPr="002B15AA">
        <w:t xml:space="preserve">                &lt;/all&gt;</w:t>
      </w:r>
    </w:p>
    <w:p w14:paraId="2E76E645" w14:textId="77777777" w:rsidR="00E154AB" w:rsidRPr="002B15AA" w:rsidRDefault="00E154AB" w:rsidP="00E154AB">
      <w:pPr>
        <w:pStyle w:val="PL"/>
      </w:pPr>
      <w:r w:rsidRPr="002B15AA">
        <w:t xml:space="preserve">              &lt;/complexType&gt;</w:t>
      </w:r>
    </w:p>
    <w:p w14:paraId="2E76E646" w14:textId="77777777" w:rsidR="00E154AB" w:rsidRPr="002B15AA" w:rsidRDefault="00E154AB" w:rsidP="00E154AB">
      <w:pPr>
        <w:pStyle w:val="PL"/>
      </w:pPr>
      <w:r w:rsidRPr="002B15AA">
        <w:t xml:space="preserve">            &lt;/element&gt;</w:t>
      </w:r>
    </w:p>
    <w:p w14:paraId="2E76E647" w14:textId="77777777" w:rsidR="00E154AB" w:rsidRPr="002B15AA" w:rsidRDefault="00E154AB" w:rsidP="00E154AB">
      <w:pPr>
        <w:pStyle w:val="PL"/>
      </w:pPr>
      <w:r w:rsidRPr="002B15AA">
        <w:t xml:space="preserve">            &lt;choice minOccurs="0" maxOccurs="unbounded"&gt;</w:t>
      </w:r>
    </w:p>
    <w:p w14:paraId="2E76E648" w14:textId="77777777" w:rsidR="00E154AB" w:rsidRPr="002B15AA" w:rsidRDefault="00E154AB" w:rsidP="00E154AB">
      <w:pPr>
        <w:pStyle w:val="PL"/>
      </w:pPr>
      <w:r w:rsidRPr="002B15AA">
        <w:t xml:space="preserve">              &lt;element ref="xn:VsDataContainer"/&gt;</w:t>
      </w:r>
    </w:p>
    <w:p w14:paraId="2E76E649" w14:textId="77777777" w:rsidR="00E154AB" w:rsidRPr="002B15AA" w:rsidRDefault="00E154AB" w:rsidP="00E154AB">
      <w:pPr>
        <w:pStyle w:val="PL"/>
      </w:pPr>
      <w:r w:rsidRPr="002B15AA">
        <w:t xml:space="preserve">            &lt;/choice&gt;</w:t>
      </w:r>
    </w:p>
    <w:p w14:paraId="2E76E64A" w14:textId="77777777" w:rsidR="00E154AB" w:rsidRPr="002B15AA" w:rsidRDefault="00E154AB" w:rsidP="00E154AB">
      <w:pPr>
        <w:pStyle w:val="PL"/>
      </w:pPr>
      <w:r w:rsidRPr="002B15AA">
        <w:t xml:space="preserve">          &lt;/sequence&gt;</w:t>
      </w:r>
    </w:p>
    <w:p w14:paraId="2E76E64B" w14:textId="77777777" w:rsidR="00E154AB" w:rsidRPr="002B15AA" w:rsidRDefault="00E154AB" w:rsidP="00E154AB">
      <w:pPr>
        <w:pStyle w:val="PL"/>
      </w:pPr>
      <w:r w:rsidRPr="002B15AA">
        <w:t xml:space="preserve">        &lt;/extension&gt;</w:t>
      </w:r>
    </w:p>
    <w:p w14:paraId="2E76E64C" w14:textId="77777777" w:rsidR="00E154AB" w:rsidRPr="002B15AA" w:rsidRDefault="00E154AB" w:rsidP="00E154AB">
      <w:pPr>
        <w:pStyle w:val="PL"/>
      </w:pPr>
      <w:r w:rsidRPr="002B15AA">
        <w:t xml:space="preserve">      &lt;/complexContent&gt;</w:t>
      </w:r>
    </w:p>
    <w:p w14:paraId="2E76E64D" w14:textId="77777777" w:rsidR="00E154AB" w:rsidRPr="002B15AA" w:rsidRDefault="00E154AB" w:rsidP="00E154AB">
      <w:pPr>
        <w:pStyle w:val="PL"/>
      </w:pPr>
      <w:r w:rsidRPr="002B15AA">
        <w:t xml:space="preserve">    &lt;/complexType&gt;</w:t>
      </w:r>
    </w:p>
    <w:p w14:paraId="2E76E64E" w14:textId="77777777" w:rsidR="00E154AB" w:rsidRDefault="00E154AB" w:rsidP="00E154AB">
      <w:pPr>
        <w:pStyle w:val="PL"/>
      </w:pPr>
      <w:r w:rsidRPr="002B15AA">
        <w:t xml:space="preserve">  &lt;/element&gt;  </w:t>
      </w:r>
    </w:p>
    <w:p w14:paraId="2E76E64F" w14:textId="77777777" w:rsidR="00E154AB" w:rsidRPr="002B15AA" w:rsidRDefault="00E154AB" w:rsidP="00E154AB">
      <w:pPr>
        <w:pStyle w:val="PL"/>
      </w:pPr>
    </w:p>
    <w:p w14:paraId="2E76E650" w14:textId="77777777" w:rsidR="00E154AB" w:rsidRPr="002B15AA" w:rsidRDefault="00E154AB" w:rsidP="00E154AB">
      <w:pPr>
        <w:pStyle w:val="PL"/>
      </w:pPr>
      <w:r w:rsidRPr="002B15AA">
        <w:t xml:space="preserve">  &lt;element name="EP_N14"&gt;</w:t>
      </w:r>
    </w:p>
    <w:p w14:paraId="2E76E651" w14:textId="77777777" w:rsidR="00E154AB" w:rsidRPr="002B15AA" w:rsidRDefault="00E154AB" w:rsidP="00E154AB">
      <w:pPr>
        <w:pStyle w:val="PL"/>
      </w:pPr>
      <w:r w:rsidRPr="002B15AA">
        <w:t xml:space="preserve">    &lt;complexType&gt;</w:t>
      </w:r>
    </w:p>
    <w:p w14:paraId="2E76E652" w14:textId="77777777" w:rsidR="00E154AB" w:rsidRPr="002B15AA" w:rsidRDefault="00E154AB" w:rsidP="00E154AB">
      <w:pPr>
        <w:pStyle w:val="PL"/>
      </w:pPr>
      <w:r w:rsidRPr="002B15AA">
        <w:t xml:space="preserve">      &lt;complexContent&gt;</w:t>
      </w:r>
    </w:p>
    <w:p w14:paraId="2E76E653" w14:textId="77777777" w:rsidR="00E154AB" w:rsidRPr="002B15AA" w:rsidRDefault="00E154AB" w:rsidP="00E154AB">
      <w:pPr>
        <w:pStyle w:val="PL"/>
      </w:pPr>
      <w:r w:rsidRPr="002B15AA">
        <w:t xml:space="preserve">        &lt;extension base="xn:NrmClass"&gt;</w:t>
      </w:r>
    </w:p>
    <w:p w14:paraId="2E76E654" w14:textId="77777777" w:rsidR="00E154AB" w:rsidRPr="002B15AA" w:rsidRDefault="00E154AB" w:rsidP="00E154AB">
      <w:pPr>
        <w:pStyle w:val="PL"/>
      </w:pPr>
      <w:r w:rsidRPr="002B15AA">
        <w:t xml:space="preserve">          &lt;sequence&gt;</w:t>
      </w:r>
    </w:p>
    <w:p w14:paraId="2E76E655" w14:textId="77777777" w:rsidR="00E154AB" w:rsidRPr="002B15AA" w:rsidRDefault="00E154AB" w:rsidP="00E154AB">
      <w:pPr>
        <w:pStyle w:val="PL"/>
      </w:pPr>
      <w:r w:rsidRPr="002B15AA">
        <w:t xml:space="preserve">            &lt;element name="attributes" minOccurs="0"&gt;</w:t>
      </w:r>
    </w:p>
    <w:p w14:paraId="2E76E656" w14:textId="77777777" w:rsidR="00E154AB" w:rsidRPr="002B15AA" w:rsidRDefault="00E154AB" w:rsidP="00E154AB">
      <w:pPr>
        <w:pStyle w:val="PL"/>
      </w:pPr>
      <w:r w:rsidRPr="002B15AA">
        <w:t xml:space="preserve">              &lt;complexType&gt;</w:t>
      </w:r>
    </w:p>
    <w:p w14:paraId="2E76E657" w14:textId="77777777" w:rsidR="00E154AB" w:rsidRPr="002B15AA" w:rsidRDefault="00E154AB" w:rsidP="00E154AB">
      <w:pPr>
        <w:pStyle w:val="PL"/>
      </w:pPr>
      <w:r w:rsidRPr="002B15AA">
        <w:t xml:space="preserve">                &lt;all&gt;</w:t>
      </w:r>
    </w:p>
    <w:p w14:paraId="2E76E658" w14:textId="77777777" w:rsidR="00E154AB" w:rsidRPr="002B15AA" w:rsidRDefault="00E154AB" w:rsidP="00E154AB">
      <w:pPr>
        <w:pStyle w:val="PL"/>
      </w:pPr>
      <w:r w:rsidRPr="002B15AA">
        <w:t xml:space="preserve">                  &lt;!-- Inherited attributes from EP_RP --&gt;</w:t>
      </w:r>
    </w:p>
    <w:p w14:paraId="2E76E659" w14:textId="77777777" w:rsidR="00E154AB" w:rsidRPr="002B15AA" w:rsidRDefault="00E154AB" w:rsidP="00E154AB">
      <w:pPr>
        <w:pStyle w:val="PL"/>
      </w:pPr>
      <w:r w:rsidRPr="002B15AA">
        <w:t xml:space="preserve">                  &lt;element name="farEndEntity" type="xn:dn" minOccurs="0"/&gt;</w:t>
      </w:r>
    </w:p>
    <w:p w14:paraId="2E76E65A" w14:textId="77777777" w:rsidR="00E154AB" w:rsidRPr="002B15AA" w:rsidRDefault="00E154AB" w:rsidP="00E154AB">
      <w:pPr>
        <w:pStyle w:val="PL"/>
      </w:pPr>
      <w:r w:rsidRPr="002B15AA">
        <w:t xml:space="preserve">                  &lt;element name="userLabel" type="string" minOccurs="0"/&gt;</w:t>
      </w:r>
    </w:p>
    <w:p w14:paraId="2E76E65B" w14:textId="77777777" w:rsidR="00E154AB" w:rsidRPr="002B15AA" w:rsidRDefault="00E154AB" w:rsidP="00E154AB">
      <w:pPr>
        <w:pStyle w:val="PL"/>
      </w:pPr>
      <w:r w:rsidRPr="002B15AA">
        <w:t xml:space="preserve">                  &lt;!-- End of inherited attributes from EP_RP --&gt;</w:t>
      </w:r>
    </w:p>
    <w:p w14:paraId="2E76E65C"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5D"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65E" w14:textId="77777777" w:rsidR="00E154AB" w:rsidRPr="002B15AA" w:rsidRDefault="00E154AB" w:rsidP="00E154AB">
      <w:pPr>
        <w:pStyle w:val="PL"/>
      </w:pPr>
      <w:r w:rsidRPr="002B15AA">
        <w:t xml:space="preserve">                &lt;/all&gt;</w:t>
      </w:r>
    </w:p>
    <w:p w14:paraId="2E76E65F" w14:textId="77777777" w:rsidR="00E154AB" w:rsidRPr="002B15AA" w:rsidRDefault="00E154AB" w:rsidP="00E154AB">
      <w:pPr>
        <w:pStyle w:val="PL"/>
      </w:pPr>
      <w:r w:rsidRPr="002B15AA">
        <w:t xml:space="preserve">              &lt;/complexType&gt;</w:t>
      </w:r>
    </w:p>
    <w:p w14:paraId="2E76E660" w14:textId="77777777" w:rsidR="00E154AB" w:rsidRPr="002B15AA" w:rsidRDefault="00E154AB" w:rsidP="00E154AB">
      <w:pPr>
        <w:pStyle w:val="PL"/>
      </w:pPr>
      <w:r w:rsidRPr="002B15AA">
        <w:t xml:space="preserve">            &lt;/element&gt;</w:t>
      </w:r>
    </w:p>
    <w:p w14:paraId="2E76E661" w14:textId="77777777" w:rsidR="00E154AB" w:rsidRPr="002B15AA" w:rsidRDefault="00E154AB" w:rsidP="00E154AB">
      <w:pPr>
        <w:pStyle w:val="PL"/>
      </w:pPr>
      <w:r w:rsidRPr="002B15AA">
        <w:t xml:space="preserve">            &lt;choice minOccurs="0" maxOccurs="unbounded"&gt;</w:t>
      </w:r>
    </w:p>
    <w:p w14:paraId="2E76E662" w14:textId="77777777" w:rsidR="00E154AB" w:rsidRPr="002B15AA" w:rsidRDefault="00E154AB" w:rsidP="00E154AB">
      <w:pPr>
        <w:pStyle w:val="PL"/>
      </w:pPr>
      <w:r w:rsidRPr="002B15AA">
        <w:t xml:space="preserve">              &lt;element ref="xn:VsDataContainer"/&gt;</w:t>
      </w:r>
    </w:p>
    <w:p w14:paraId="2E76E663" w14:textId="77777777" w:rsidR="00E154AB" w:rsidRPr="002B15AA" w:rsidRDefault="00E154AB" w:rsidP="00E154AB">
      <w:pPr>
        <w:pStyle w:val="PL"/>
      </w:pPr>
      <w:r w:rsidRPr="002B15AA">
        <w:t xml:space="preserve">            &lt;/choice&gt;</w:t>
      </w:r>
    </w:p>
    <w:p w14:paraId="2E76E664" w14:textId="77777777" w:rsidR="00E154AB" w:rsidRPr="002B15AA" w:rsidRDefault="00E154AB" w:rsidP="00E154AB">
      <w:pPr>
        <w:pStyle w:val="PL"/>
      </w:pPr>
      <w:r w:rsidRPr="002B15AA">
        <w:t xml:space="preserve">          &lt;/sequence&gt;</w:t>
      </w:r>
    </w:p>
    <w:p w14:paraId="2E76E665" w14:textId="77777777" w:rsidR="00E154AB" w:rsidRPr="002B15AA" w:rsidRDefault="00E154AB" w:rsidP="00E154AB">
      <w:pPr>
        <w:pStyle w:val="PL"/>
      </w:pPr>
      <w:r w:rsidRPr="002B15AA">
        <w:t xml:space="preserve">        &lt;/extension&gt;</w:t>
      </w:r>
    </w:p>
    <w:p w14:paraId="2E76E666" w14:textId="77777777" w:rsidR="00E154AB" w:rsidRPr="002B15AA" w:rsidRDefault="00E154AB" w:rsidP="00E154AB">
      <w:pPr>
        <w:pStyle w:val="PL"/>
      </w:pPr>
      <w:r w:rsidRPr="002B15AA">
        <w:t xml:space="preserve">      &lt;/complexContent&gt;</w:t>
      </w:r>
    </w:p>
    <w:p w14:paraId="2E76E667" w14:textId="77777777" w:rsidR="00E154AB" w:rsidRPr="002B15AA" w:rsidRDefault="00E154AB" w:rsidP="00E154AB">
      <w:pPr>
        <w:pStyle w:val="PL"/>
      </w:pPr>
      <w:r w:rsidRPr="002B15AA">
        <w:t xml:space="preserve">    &lt;/complexType&gt;</w:t>
      </w:r>
    </w:p>
    <w:p w14:paraId="2E76E668" w14:textId="77777777" w:rsidR="00E154AB" w:rsidRDefault="00E154AB" w:rsidP="00E154AB">
      <w:pPr>
        <w:pStyle w:val="PL"/>
      </w:pPr>
      <w:r w:rsidRPr="002B15AA">
        <w:t xml:space="preserve">  &lt;/element&gt;  </w:t>
      </w:r>
    </w:p>
    <w:p w14:paraId="2E76E669" w14:textId="77777777" w:rsidR="00E154AB" w:rsidRPr="002B15AA" w:rsidRDefault="00E154AB" w:rsidP="00E154AB">
      <w:pPr>
        <w:pStyle w:val="PL"/>
      </w:pPr>
    </w:p>
    <w:p w14:paraId="2E76E66A" w14:textId="77777777" w:rsidR="00E154AB" w:rsidRPr="002B15AA" w:rsidRDefault="00E154AB" w:rsidP="00E154AB">
      <w:pPr>
        <w:pStyle w:val="PL"/>
      </w:pPr>
      <w:r w:rsidRPr="002B15AA">
        <w:t xml:space="preserve">  &lt;element name="EP_N15"&gt;</w:t>
      </w:r>
    </w:p>
    <w:p w14:paraId="2E76E66B" w14:textId="77777777" w:rsidR="00E154AB" w:rsidRPr="002B15AA" w:rsidRDefault="00E154AB" w:rsidP="00E154AB">
      <w:pPr>
        <w:pStyle w:val="PL"/>
      </w:pPr>
      <w:r w:rsidRPr="002B15AA">
        <w:t xml:space="preserve">    &lt;complexType&gt;</w:t>
      </w:r>
    </w:p>
    <w:p w14:paraId="2E76E66C" w14:textId="77777777" w:rsidR="00E154AB" w:rsidRPr="002B15AA" w:rsidRDefault="00E154AB" w:rsidP="00E154AB">
      <w:pPr>
        <w:pStyle w:val="PL"/>
      </w:pPr>
      <w:r w:rsidRPr="002B15AA">
        <w:t xml:space="preserve">      &lt;complexContent&gt;</w:t>
      </w:r>
    </w:p>
    <w:p w14:paraId="2E76E66D" w14:textId="77777777" w:rsidR="00E154AB" w:rsidRPr="002B15AA" w:rsidRDefault="00E154AB" w:rsidP="00E154AB">
      <w:pPr>
        <w:pStyle w:val="PL"/>
      </w:pPr>
      <w:r w:rsidRPr="002B15AA">
        <w:t xml:space="preserve">        &lt;extension base="xn:NrmClass"&gt;</w:t>
      </w:r>
    </w:p>
    <w:p w14:paraId="2E76E66E" w14:textId="77777777" w:rsidR="00E154AB" w:rsidRPr="002B15AA" w:rsidRDefault="00E154AB" w:rsidP="00E154AB">
      <w:pPr>
        <w:pStyle w:val="PL"/>
      </w:pPr>
      <w:r w:rsidRPr="002B15AA">
        <w:lastRenderedPageBreak/>
        <w:t xml:space="preserve">          &lt;sequence&gt;</w:t>
      </w:r>
    </w:p>
    <w:p w14:paraId="2E76E66F" w14:textId="77777777" w:rsidR="00E154AB" w:rsidRPr="002B15AA" w:rsidRDefault="00E154AB" w:rsidP="00E154AB">
      <w:pPr>
        <w:pStyle w:val="PL"/>
      </w:pPr>
      <w:r w:rsidRPr="002B15AA">
        <w:t xml:space="preserve">            &lt;element name="attributes" minOccurs="0"&gt;</w:t>
      </w:r>
    </w:p>
    <w:p w14:paraId="2E76E670" w14:textId="77777777" w:rsidR="00E154AB" w:rsidRPr="002B15AA" w:rsidRDefault="00E154AB" w:rsidP="00E154AB">
      <w:pPr>
        <w:pStyle w:val="PL"/>
      </w:pPr>
      <w:r w:rsidRPr="002B15AA">
        <w:t xml:space="preserve">              &lt;complexType&gt;</w:t>
      </w:r>
    </w:p>
    <w:p w14:paraId="2E76E671" w14:textId="77777777" w:rsidR="00E154AB" w:rsidRPr="002B15AA" w:rsidRDefault="00E154AB" w:rsidP="00E154AB">
      <w:pPr>
        <w:pStyle w:val="PL"/>
      </w:pPr>
      <w:r w:rsidRPr="002B15AA">
        <w:t xml:space="preserve">                &lt;all&gt;</w:t>
      </w:r>
    </w:p>
    <w:p w14:paraId="2E76E672" w14:textId="77777777" w:rsidR="00E154AB" w:rsidRPr="002B15AA" w:rsidRDefault="00E154AB" w:rsidP="00E154AB">
      <w:pPr>
        <w:pStyle w:val="PL"/>
      </w:pPr>
      <w:r w:rsidRPr="002B15AA">
        <w:t xml:space="preserve">                  &lt;!-- Inherited attributes from EP_RP --&gt;</w:t>
      </w:r>
    </w:p>
    <w:p w14:paraId="2E76E673" w14:textId="77777777" w:rsidR="00E154AB" w:rsidRPr="002B15AA" w:rsidRDefault="00E154AB" w:rsidP="00E154AB">
      <w:pPr>
        <w:pStyle w:val="PL"/>
      </w:pPr>
      <w:r w:rsidRPr="002B15AA">
        <w:t xml:space="preserve">                  &lt;element name="farEndEntity" type="xn:dn" minOccurs="0"/&gt;</w:t>
      </w:r>
    </w:p>
    <w:p w14:paraId="2E76E674" w14:textId="77777777" w:rsidR="00E154AB" w:rsidRPr="002B15AA" w:rsidRDefault="00E154AB" w:rsidP="00E154AB">
      <w:pPr>
        <w:pStyle w:val="PL"/>
      </w:pPr>
      <w:r w:rsidRPr="002B15AA">
        <w:t xml:space="preserve">                  &lt;element name="userLabel" type="string" minOccurs="0"/&gt;</w:t>
      </w:r>
    </w:p>
    <w:p w14:paraId="2E76E675" w14:textId="77777777" w:rsidR="00E154AB" w:rsidRPr="002B15AA" w:rsidRDefault="00E154AB" w:rsidP="00E154AB">
      <w:pPr>
        <w:pStyle w:val="PL"/>
      </w:pPr>
      <w:r w:rsidRPr="002B15AA">
        <w:t xml:space="preserve">                  &lt;!-- End of inherited attributes from EP_RP --&gt;</w:t>
      </w:r>
    </w:p>
    <w:p w14:paraId="2E76E676"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77"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678" w14:textId="77777777" w:rsidR="00E154AB" w:rsidRPr="002B15AA" w:rsidRDefault="00E154AB" w:rsidP="00E154AB">
      <w:pPr>
        <w:pStyle w:val="PL"/>
      </w:pPr>
      <w:r w:rsidRPr="002B15AA">
        <w:t xml:space="preserve">                &lt;/all&gt;</w:t>
      </w:r>
    </w:p>
    <w:p w14:paraId="2E76E679" w14:textId="77777777" w:rsidR="00E154AB" w:rsidRPr="002B15AA" w:rsidRDefault="00E154AB" w:rsidP="00E154AB">
      <w:pPr>
        <w:pStyle w:val="PL"/>
      </w:pPr>
      <w:r w:rsidRPr="002B15AA">
        <w:t xml:space="preserve">              &lt;/complexType&gt;</w:t>
      </w:r>
    </w:p>
    <w:p w14:paraId="2E76E67A" w14:textId="77777777" w:rsidR="00E154AB" w:rsidRPr="002B15AA" w:rsidRDefault="00E154AB" w:rsidP="00E154AB">
      <w:pPr>
        <w:pStyle w:val="PL"/>
      </w:pPr>
      <w:r w:rsidRPr="002B15AA">
        <w:t xml:space="preserve">            &lt;/element&gt;</w:t>
      </w:r>
    </w:p>
    <w:p w14:paraId="2E76E67B" w14:textId="77777777" w:rsidR="00E154AB" w:rsidRPr="002B15AA" w:rsidRDefault="00E154AB" w:rsidP="00E154AB">
      <w:pPr>
        <w:pStyle w:val="PL"/>
      </w:pPr>
      <w:r w:rsidRPr="002B15AA">
        <w:t xml:space="preserve">            &lt;choice minOccurs="0" maxOccurs="unbounded"&gt;</w:t>
      </w:r>
    </w:p>
    <w:p w14:paraId="2E76E67C" w14:textId="77777777" w:rsidR="00E154AB" w:rsidRPr="002B15AA" w:rsidRDefault="00E154AB" w:rsidP="00E154AB">
      <w:pPr>
        <w:pStyle w:val="PL"/>
      </w:pPr>
      <w:r w:rsidRPr="002B15AA">
        <w:t xml:space="preserve">              &lt;element ref="xn:VsDataContainer"/&gt;</w:t>
      </w:r>
    </w:p>
    <w:p w14:paraId="2E76E67D" w14:textId="77777777" w:rsidR="00E154AB" w:rsidRPr="002B15AA" w:rsidRDefault="00E154AB" w:rsidP="00E154AB">
      <w:pPr>
        <w:pStyle w:val="PL"/>
      </w:pPr>
      <w:r w:rsidRPr="002B15AA">
        <w:t xml:space="preserve">            &lt;/choice&gt;</w:t>
      </w:r>
    </w:p>
    <w:p w14:paraId="2E76E67E" w14:textId="77777777" w:rsidR="00E154AB" w:rsidRPr="002B15AA" w:rsidRDefault="00E154AB" w:rsidP="00E154AB">
      <w:pPr>
        <w:pStyle w:val="PL"/>
      </w:pPr>
      <w:r w:rsidRPr="002B15AA">
        <w:t xml:space="preserve">          &lt;/sequence&gt;</w:t>
      </w:r>
    </w:p>
    <w:p w14:paraId="2E76E67F" w14:textId="77777777" w:rsidR="00E154AB" w:rsidRPr="002B15AA" w:rsidRDefault="00E154AB" w:rsidP="00E154AB">
      <w:pPr>
        <w:pStyle w:val="PL"/>
      </w:pPr>
      <w:r w:rsidRPr="002B15AA">
        <w:t xml:space="preserve">        &lt;/extension&gt;</w:t>
      </w:r>
    </w:p>
    <w:p w14:paraId="2E76E680" w14:textId="77777777" w:rsidR="00E154AB" w:rsidRPr="002B15AA" w:rsidRDefault="00E154AB" w:rsidP="00E154AB">
      <w:pPr>
        <w:pStyle w:val="PL"/>
      </w:pPr>
      <w:r w:rsidRPr="002B15AA">
        <w:t xml:space="preserve">      &lt;/complexContent&gt;</w:t>
      </w:r>
    </w:p>
    <w:p w14:paraId="2E76E681" w14:textId="77777777" w:rsidR="00E154AB" w:rsidRPr="002B15AA" w:rsidRDefault="00E154AB" w:rsidP="00E154AB">
      <w:pPr>
        <w:pStyle w:val="PL"/>
      </w:pPr>
      <w:r w:rsidRPr="002B15AA">
        <w:t xml:space="preserve">    &lt;/complexType&gt;</w:t>
      </w:r>
    </w:p>
    <w:p w14:paraId="2E76E682" w14:textId="77777777" w:rsidR="00E154AB" w:rsidRDefault="00E154AB" w:rsidP="00E154AB">
      <w:pPr>
        <w:pStyle w:val="PL"/>
      </w:pPr>
      <w:r w:rsidRPr="002B15AA">
        <w:t xml:space="preserve">  &lt;/element&gt;  </w:t>
      </w:r>
    </w:p>
    <w:p w14:paraId="2E76E683" w14:textId="77777777" w:rsidR="00E154AB" w:rsidRPr="002B15AA" w:rsidRDefault="00E154AB" w:rsidP="00E154AB">
      <w:pPr>
        <w:pStyle w:val="PL"/>
      </w:pPr>
    </w:p>
    <w:p w14:paraId="2E76E684" w14:textId="77777777" w:rsidR="00E154AB" w:rsidRPr="002B15AA" w:rsidRDefault="00E154AB" w:rsidP="00E154AB">
      <w:pPr>
        <w:pStyle w:val="PL"/>
      </w:pPr>
      <w:r w:rsidRPr="002B15AA">
        <w:t xml:space="preserve">  &lt;element name="EP_N16"&gt;</w:t>
      </w:r>
    </w:p>
    <w:p w14:paraId="2E76E685" w14:textId="77777777" w:rsidR="00E154AB" w:rsidRPr="002B15AA" w:rsidRDefault="00E154AB" w:rsidP="00E154AB">
      <w:pPr>
        <w:pStyle w:val="PL"/>
      </w:pPr>
      <w:r w:rsidRPr="002B15AA">
        <w:t xml:space="preserve">    &lt;complexType&gt;</w:t>
      </w:r>
    </w:p>
    <w:p w14:paraId="2E76E686" w14:textId="77777777" w:rsidR="00E154AB" w:rsidRPr="002B15AA" w:rsidRDefault="00E154AB" w:rsidP="00E154AB">
      <w:pPr>
        <w:pStyle w:val="PL"/>
      </w:pPr>
      <w:r w:rsidRPr="002B15AA">
        <w:t xml:space="preserve">      &lt;complexContent&gt;</w:t>
      </w:r>
    </w:p>
    <w:p w14:paraId="2E76E687" w14:textId="77777777" w:rsidR="00E154AB" w:rsidRPr="002B15AA" w:rsidRDefault="00E154AB" w:rsidP="00E154AB">
      <w:pPr>
        <w:pStyle w:val="PL"/>
      </w:pPr>
      <w:r w:rsidRPr="002B15AA">
        <w:t xml:space="preserve">        &lt;extension base="xn:NrmClass"&gt;</w:t>
      </w:r>
    </w:p>
    <w:p w14:paraId="2E76E688" w14:textId="77777777" w:rsidR="00E154AB" w:rsidRPr="002B15AA" w:rsidRDefault="00E154AB" w:rsidP="00E154AB">
      <w:pPr>
        <w:pStyle w:val="PL"/>
      </w:pPr>
      <w:r w:rsidRPr="002B15AA">
        <w:t xml:space="preserve">          &lt;sequence&gt;</w:t>
      </w:r>
    </w:p>
    <w:p w14:paraId="2E76E689" w14:textId="77777777" w:rsidR="00E154AB" w:rsidRPr="002B15AA" w:rsidRDefault="00E154AB" w:rsidP="00E154AB">
      <w:pPr>
        <w:pStyle w:val="PL"/>
      </w:pPr>
      <w:r w:rsidRPr="002B15AA">
        <w:t xml:space="preserve">            &lt;element name="attributes" minOccurs="0"&gt;</w:t>
      </w:r>
    </w:p>
    <w:p w14:paraId="2E76E68A" w14:textId="77777777" w:rsidR="00E154AB" w:rsidRPr="002B15AA" w:rsidRDefault="00E154AB" w:rsidP="00E154AB">
      <w:pPr>
        <w:pStyle w:val="PL"/>
      </w:pPr>
      <w:r w:rsidRPr="002B15AA">
        <w:t xml:space="preserve">              &lt;complexType&gt;</w:t>
      </w:r>
    </w:p>
    <w:p w14:paraId="2E76E68B" w14:textId="77777777" w:rsidR="00E154AB" w:rsidRPr="002B15AA" w:rsidRDefault="00E154AB" w:rsidP="00E154AB">
      <w:pPr>
        <w:pStyle w:val="PL"/>
      </w:pPr>
      <w:r w:rsidRPr="002B15AA">
        <w:t xml:space="preserve">                &lt;all&gt;</w:t>
      </w:r>
    </w:p>
    <w:p w14:paraId="2E76E68C" w14:textId="77777777" w:rsidR="00E154AB" w:rsidRPr="002B15AA" w:rsidRDefault="00E154AB" w:rsidP="00E154AB">
      <w:pPr>
        <w:pStyle w:val="PL"/>
      </w:pPr>
      <w:r w:rsidRPr="002B15AA">
        <w:t xml:space="preserve">                  &lt;!-- Inherited attributes from EP_RP --&gt;</w:t>
      </w:r>
    </w:p>
    <w:p w14:paraId="2E76E68D" w14:textId="77777777" w:rsidR="00E154AB" w:rsidRPr="002B15AA" w:rsidRDefault="00E154AB" w:rsidP="00E154AB">
      <w:pPr>
        <w:pStyle w:val="PL"/>
      </w:pPr>
      <w:r w:rsidRPr="002B15AA">
        <w:t xml:space="preserve">                  &lt;element name="farEndEntity" type="xn:dn" minOccurs="0"/&gt;</w:t>
      </w:r>
    </w:p>
    <w:p w14:paraId="2E76E68E" w14:textId="77777777" w:rsidR="00E154AB" w:rsidRPr="002B15AA" w:rsidRDefault="00E154AB" w:rsidP="00E154AB">
      <w:pPr>
        <w:pStyle w:val="PL"/>
      </w:pPr>
      <w:r w:rsidRPr="002B15AA">
        <w:t xml:space="preserve">                  &lt;element name="userLabel" type="string" minOccurs="0"/&gt;</w:t>
      </w:r>
    </w:p>
    <w:p w14:paraId="2E76E68F" w14:textId="77777777" w:rsidR="00E154AB" w:rsidRPr="002B15AA" w:rsidRDefault="00E154AB" w:rsidP="00E154AB">
      <w:pPr>
        <w:pStyle w:val="PL"/>
      </w:pPr>
      <w:r w:rsidRPr="002B15AA">
        <w:t xml:space="preserve">                  &lt;!-- End of inherited attributes from EP_RP --&gt;</w:t>
      </w:r>
    </w:p>
    <w:p w14:paraId="2E76E690"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2E76E691"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692" w14:textId="77777777" w:rsidR="00E154AB" w:rsidRPr="002B15AA" w:rsidRDefault="00E154AB" w:rsidP="00E154AB">
      <w:pPr>
        <w:pStyle w:val="PL"/>
      </w:pPr>
      <w:r w:rsidRPr="002B15AA">
        <w:t xml:space="preserve">                &lt;/all&gt;</w:t>
      </w:r>
    </w:p>
    <w:p w14:paraId="2E76E693" w14:textId="77777777" w:rsidR="00E154AB" w:rsidRPr="002B15AA" w:rsidRDefault="00E154AB" w:rsidP="00E154AB">
      <w:pPr>
        <w:pStyle w:val="PL"/>
      </w:pPr>
      <w:r w:rsidRPr="002B15AA">
        <w:t xml:space="preserve">              &lt;/complexType&gt;</w:t>
      </w:r>
    </w:p>
    <w:p w14:paraId="2E76E694" w14:textId="77777777" w:rsidR="00E154AB" w:rsidRPr="002B15AA" w:rsidRDefault="00E154AB" w:rsidP="00E154AB">
      <w:pPr>
        <w:pStyle w:val="PL"/>
      </w:pPr>
      <w:r w:rsidRPr="002B15AA">
        <w:t xml:space="preserve">            &lt;/element&gt;</w:t>
      </w:r>
    </w:p>
    <w:p w14:paraId="2E76E695" w14:textId="77777777" w:rsidR="00E154AB" w:rsidRPr="002B15AA" w:rsidRDefault="00E154AB" w:rsidP="00E154AB">
      <w:pPr>
        <w:pStyle w:val="PL"/>
      </w:pPr>
      <w:r w:rsidRPr="002B15AA">
        <w:t xml:space="preserve">            &lt;choice minOccurs="0" maxOccurs="unbounded"&gt;</w:t>
      </w:r>
    </w:p>
    <w:p w14:paraId="2E76E696" w14:textId="77777777" w:rsidR="00E154AB" w:rsidRPr="002B15AA" w:rsidRDefault="00E154AB" w:rsidP="00E154AB">
      <w:pPr>
        <w:pStyle w:val="PL"/>
      </w:pPr>
      <w:r w:rsidRPr="002B15AA">
        <w:t xml:space="preserve">              &lt;element ref="xn:VsDataContainer"/&gt;</w:t>
      </w:r>
    </w:p>
    <w:p w14:paraId="2E76E697" w14:textId="77777777" w:rsidR="00E154AB" w:rsidRPr="002B15AA" w:rsidRDefault="00E154AB" w:rsidP="00E154AB">
      <w:pPr>
        <w:pStyle w:val="PL"/>
      </w:pPr>
      <w:r w:rsidRPr="002B15AA">
        <w:t xml:space="preserve">            &lt;/choice&gt;</w:t>
      </w:r>
    </w:p>
    <w:p w14:paraId="2E76E698" w14:textId="77777777" w:rsidR="00E154AB" w:rsidRPr="002B15AA" w:rsidRDefault="00E154AB" w:rsidP="00E154AB">
      <w:pPr>
        <w:pStyle w:val="PL"/>
      </w:pPr>
      <w:r w:rsidRPr="002B15AA">
        <w:t xml:space="preserve">          &lt;/sequence&gt;</w:t>
      </w:r>
    </w:p>
    <w:p w14:paraId="2E76E699" w14:textId="77777777" w:rsidR="00E154AB" w:rsidRPr="002B15AA" w:rsidRDefault="00E154AB" w:rsidP="00E154AB">
      <w:pPr>
        <w:pStyle w:val="PL"/>
      </w:pPr>
      <w:r w:rsidRPr="002B15AA">
        <w:t xml:space="preserve">        &lt;/extension&gt;</w:t>
      </w:r>
    </w:p>
    <w:p w14:paraId="2E76E69A" w14:textId="77777777" w:rsidR="00E154AB" w:rsidRPr="002B15AA" w:rsidRDefault="00E154AB" w:rsidP="00E154AB">
      <w:pPr>
        <w:pStyle w:val="PL"/>
      </w:pPr>
      <w:r w:rsidRPr="002B15AA">
        <w:t xml:space="preserve">      &lt;/complexContent&gt;</w:t>
      </w:r>
    </w:p>
    <w:p w14:paraId="2E76E69B" w14:textId="77777777" w:rsidR="00E154AB" w:rsidRPr="002B15AA" w:rsidRDefault="00E154AB" w:rsidP="00E154AB">
      <w:pPr>
        <w:pStyle w:val="PL"/>
      </w:pPr>
      <w:r w:rsidRPr="002B15AA">
        <w:t xml:space="preserve">    &lt;/complexType&gt;</w:t>
      </w:r>
    </w:p>
    <w:p w14:paraId="2E76E69C" w14:textId="77777777" w:rsidR="00E154AB" w:rsidRDefault="00E154AB" w:rsidP="00E154AB">
      <w:pPr>
        <w:pStyle w:val="PL"/>
      </w:pPr>
      <w:r w:rsidRPr="002B15AA">
        <w:t xml:space="preserve">  &lt;/element&gt;  </w:t>
      </w:r>
    </w:p>
    <w:p w14:paraId="2E76E69D" w14:textId="77777777" w:rsidR="00E154AB" w:rsidRPr="002B15AA" w:rsidRDefault="00E154AB" w:rsidP="00E154AB">
      <w:pPr>
        <w:pStyle w:val="PL"/>
      </w:pPr>
    </w:p>
    <w:p w14:paraId="2E76E69E" w14:textId="77777777" w:rsidR="00E154AB" w:rsidRPr="002B15AA" w:rsidRDefault="00E154AB" w:rsidP="00E154AB">
      <w:pPr>
        <w:pStyle w:val="PL"/>
      </w:pPr>
      <w:r w:rsidRPr="002B15AA">
        <w:t xml:space="preserve">  &lt;element name="EP_N17"&gt;</w:t>
      </w:r>
    </w:p>
    <w:p w14:paraId="2E76E69F" w14:textId="77777777" w:rsidR="00E154AB" w:rsidRPr="002B15AA" w:rsidRDefault="00E154AB" w:rsidP="00E154AB">
      <w:pPr>
        <w:pStyle w:val="PL"/>
      </w:pPr>
      <w:r w:rsidRPr="002B15AA">
        <w:t xml:space="preserve">    &lt;complexType&gt;</w:t>
      </w:r>
    </w:p>
    <w:p w14:paraId="2E76E6A0" w14:textId="77777777" w:rsidR="00E154AB" w:rsidRPr="002B15AA" w:rsidRDefault="00E154AB" w:rsidP="00E154AB">
      <w:pPr>
        <w:pStyle w:val="PL"/>
      </w:pPr>
      <w:r w:rsidRPr="002B15AA">
        <w:t xml:space="preserve">      &lt;complexContent&gt;</w:t>
      </w:r>
    </w:p>
    <w:p w14:paraId="2E76E6A1" w14:textId="77777777" w:rsidR="00E154AB" w:rsidRPr="002B15AA" w:rsidRDefault="00E154AB" w:rsidP="00E154AB">
      <w:pPr>
        <w:pStyle w:val="PL"/>
      </w:pPr>
      <w:r w:rsidRPr="002B15AA">
        <w:t xml:space="preserve">        &lt;extension base="xn:NrmClass"&gt;</w:t>
      </w:r>
    </w:p>
    <w:p w14:paraId="2E76E6A2" w14:textId="77777777" w:rsidR="00E154AB" w:rsidRPr="002B15AA" w:rsidRDefault="00E154AB" w:rsidP="00E154AB">
      <w:pPr>
        <w:pStyle w:val="PL"/>
      </w:pPr>
      <w:r w:rsidRPr="002B15AA">
        <w:t xml:space="preserve">          &lt;sequence&gt;</w:t>
      </w:r>
    </w:p>
    <w:p w14:paraId="2E76E6A3" w14:textId="77777777" w:rsidR="00E154AB" w:rsidRPr="002B15AA" w:rsidRDefault="00E154AB" w:rsidP="00E154AB">
      <w:pPr>
        <w:pStyle w:val="PL"/>
      </w:pPr>
      <w:r w:rsidRPr="002B15AA">
        <w:t xml:space="preserve">            &lt;element name="attributes" minOccurs="0"&gt;</w:t>
      </w:r>
    </w:p>
    <w:p w14:paraId="2E76E6A4" w14:textId="77777777" w:rsidR="00E154AB" w:rsidRPr="002B15AA" w:rsidRDefault="00E154AB" w:rsidP="00E154AB">
      <w:pPr>
        <w:pStyle w:val="PL"/>
      </w:pPr>
      <w:r w:rsidRPr="002B15AA">
        <w:t xml:space="preserve">              &lt;complexType&gt;</w:t>
      </w:r>
    </w:p>
    <w:p w14:paraId="2E76E6A5" w14:textId="77777777" w:rsidR="00E154AB" w:rsidRPr="002B15AA" w:rsidRDefault="00E154AB" w:rsidP="00E154AB">
      <w:pPr>
        <w:pStyle w:val="PL"/>
      </w:pPr>
      <w:r w:rsidRPr="002B15AA">
        <w:t xml:space="preserve">                &lt;all&gt;</w:t>
      </w:r>
    </w:p>
    <w:p w14:paraId="2E76E6A6" w14:textId="77777777" w:rsidR="00E154AB" w:rsidRPr="002B15AA" w:rsidRDefault="00E154AB" w:rsidP="00E154AB">
      <w:pPr>
        <w:pStyle w:val="PL"/>
      </w:pPr>
      <w:r w:rsidRPr="002B15AA">
        <w:t xml:space="preserve">                  &lt;!-- Inherited attributes from EP_RP --&gt;</w:t>
      </w:r>
    </w:p>
    <w:p w14:paraId="2E76E6A7" w14:textId="77777777" w:rsidR="00E154AB" w:rsidRPr="002B15AA" w:rsidRDefault="00E154AB" w:rsidP="00E154AB">
      <w:pPr>
        <w:pStyle w:val="PL"/>
      </w:pPr>
      <w:r w:rsidRPr="002B15AA">
        <w:t xml:space="preserve">                  &lt;element name="farEndEntity" type="xn:dn" minOccurs="0"/&gt;</w:t>
      </w:r>
    </w:p>
    <w:p w14:paraId="2E76E6A8" w14:textId="77777777" w:rsidR="00E154AB" w:rsidRPr="002B15AA" w:rsidRDefault="00E154AB" w:rsidP="00E154AB">
      <w:pPr>
        <w:pStyle w:val="PL"/>
      </w:pPr>
      <w:r w:rsidRPr="002B15AA">
        <w:t xml:space="preserve">                  &lt;element name="userLabel" type="string" minOccurs="0"/&gt;</w:t>
      </w:r>
    </w:p>
    <w:p w14:paraId="2E76E6A9" w14:textId="77777777" w:rsidR="00E154AB" w:rsidRPr="002B15AA" w:rsidRDefault="00E154AB" w:rsidP="00E154AB">
      <w:pPr>
        <w:pStyle w:val="PL"/>
      </w:pPr>
      <w:r w:rsidRPr="002B15AA">
        <w:t xml:space="preserve">                  &lt;!-- End of inherited attributes from EP_RP --&gt;</w:t>
      </w:r>
    </w:p>
    <w:p w14:paraId="2E76E6AA"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AB" w14:textId="77777777"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14:paraId="2E76E6AC" w14:textId="77777777" w:rsidR="00E154AB" w:rsidRPr="002B15AA" w:rsidRDefault="00E154AB" w:rsidP="00E154AB">
      <w:pPr>
        <w:pStyle w:val="PL"/>
      </w:pPr>
      <w:r w:rsidRPr="002B15AA">
        <w:t xml:space="preserve">                &lt;/all&gt;</w:t>
      </w:r>
    </w:p>
    <w:p w14:paraId="2E76E6AD" w14:textId="77777777" w:rsidR="00E154AB" w:rsidRPr="002B15AA" w:rsidRDefault="00E154AB" w:rsidP="00E154AB">
      <w:pPr>
        <w:pStyle w:val="PL"/>
      </w:pPr>
      <w:r w:rsidRPr="002B15AA">
        <w:t xml:space="preserve">              &lt;/complexType&gt;</w:t>
      </w:r>
    </w:p>
    <w:p w14:paraId="2E76E6AE" w14:textId="77777777" w:rsidR="00E154AB" w:rsidRPr="002B15AA" w:rsidRDefault="00E154AB" w:rsidP="00E154AB">
      <w:pPr>
        <w:pStyle w:val="PL"/>
      </w:pPr>
      <w:r w:rsidRPr="002B15AA">
        <w:t xml:space="preserve">            &lt;/element&gt;</w:t>
      </w:r>
    </w:p>
    <w:p w14:paraId="2E76E6AF" w14:textId="77777777" w:rsidR="00E154AB" w:rsidRPr="002B15AA" w:rsidRDefault="00E154AB" w:rsidP="00E154AB">
      <w:pPr>
        <w:pStyle w:val="PL"/>
      </w:pPr>
      <w:r w:rsidRPr="002B15AA">
        <w:t xml:space="preserve">            &lt;choice minOccurs="0" maxOccurs="unbounded"&gt;</w:t>
      </w:r>
    </w:p>
    <w:p w14:paraId="2E76E6B0" w14:textId="77777777" w:rsidR="00E154AB" w:rsidRPr="002B15AA" w:rsidRDefault="00E154AB" w:rsidP="00E154AB">
      <w:pPr>
        <w:pStyle w:val="PL"/>
      </w:pPr>
      <w:r w:rsidRPr="002B15AA">
        <w:t xml:space="preserve">              &lt;element ref="xn:VsDataContainer"/&gt;</w:t>
      </w:r>
    </w:p>
    <w:p w14:paraId="2E76E6B1" w14:textId="77777777" w:rsidR="00E154AB" w:rsidRPr="002B15AA" w:rsidRDefault="00E154AB" w:rsidP="00E154AB">
      <w:pPr>
        <w:pStyle w:val="PL"/>
      </w:pPr>
      <w:r w:rsidRPr="002B15AA">
        <w:t xml:space="preserve">            &lt;/choice&gt;</w:t>
      </w:r>
    </w:p>
    <w:p w14:paraId="2E76E6B2" w14:textId="77777777" w:rsidR="00E154AB" w:rsidRPr="002B15AA" w:rsidRDefault="00E154AB" w:rsidP="00E154AB">
      <w:pPr>
        <w:pStyle w:val="PL"/>
      </w:pPr>
      <w:r w:rsidRPr="002B15AA">
        <w:t xml:space="preserve">          &lt;/sequence&gt;</w:t>
      </w:r>
    </w:p>
    <w:p w14:paraId="2E76E6B3" w14:textId="77777777" w:rsidR="00E154AB" w:rsidRPr="002B15AA" w:rsidRDefault="00E154AB" w:rsidP="00E154AB">
      <w:pPr>
        <w:pStyle w:val="PL"/>
      </w:pPr>
      <w:r w:rsidRPr="002B15AA">
        <w:t xml:space="preserve">        &lt;/extension&gt;</w:t>
      </w:r>
    </w:p>
    <w:p w14:paraId="2E76E6B4" w14:textId="77777777" w:rsidR="00E154AB" w:rsidRPr="002B15AA" w:rsidRDefault="00E154AB" w:rsidP="00E154AB">
      <w:pPr>
        <w:pStyle w:val="PL"/>
      </w:pPr>
      <w:r w:rsidRPr="002B15AA">
        <w:t xml:space="preserve">      &lt;/complexContent&gt;</w:t>
      </w:r>
    </w:p>
    <w:p w14:paraId="2E76E6B5" w14:textId="77777777" w:rsidR="00E154AB" w:rsidRPr="002B15AA" w:rsidRDefault="00E154AB" w:rsidP="00E154AB">
      <w:pPr>
        <w:pStyle w:val="PL"/>
      </w:pPr>
      <w:r w:rsidRPr="002B15AA">
        <w:t xml:space="preserve">    &lt;/complexType&gt;</w:t>
      </w:r>
    </w:p>
    <w:p w14:paraId="2E76E6B6" w14:textId="77777777" w:rsidR="00E154AB" w:rsidRDefault="00E154AB" w:rsidP="00E154AB">
      <w:pPr>
        <w:pStyle w:val="PL"/>
      </w:pPr>
      <w:r w:rsidRPr="002B15AA">
        <w:t xml:space="preserve">  &lt;/element&gt;  </w:t>
      </w:r>
    </w:p>
    <w:p w14:paraId="2E76E6B7" w14:textId="77777777" w:rsidR="00E154AB" w:rsidRPr="002B15AA" w:rsidRDefault="00E154AB" w:rsidP="00E154AB">
      <w:pPr>
        <w:pStyle w:val="PL"/>
      </w:pPr>
    </w:p>
    <w:p w14:paraId="2E76E6B8" w14:textId="77777777" w:rsidR="00E154AB" w:rsidRPr="002B15AA" w:rsidRDefault="00E154AB" w:rsidP="00E154AB">
      <w:pPr>
        <w:pStyle w:val="PL"/>
      </w:pPr>
      <w:r w:rsidRPr="002B15AA">
        <w:t xml:space="preserve">  &lt;element name="EP_N20"&gt;</w:t>
      </w:r>
    </w:p>
    <w:p w14:paraId="2E76E6B9" w14:textId="77777777" w:rsidR="00E154AB" w:rsidRPr="002B15AA" w:rsidRDefault="00E154AB" w:rsidP="00E154AB">
      <w:pPr>
        <w:pStyle w:val="PL"/>
      </w:pPr>
      <w:r w:rsidRPr="002B15AA">
        <w:t xml:space="preserve">    &lt;complexType&gt;</w:t>
      </w:r>
    </w:p>
    <w:p w14:paraId="2E76E6BA" w14:textId="77777777" w:rsidR="00E154AB" w:rsidRPr="002B15AA" w:rsidRDefault="00E154AB" w:rsidP="00E154AB">
      <w:pPr>
        <w:pStyle w:val="PL"/>
      </w:pPr>
      <w:r w:rsidRPr="002B15AA">
        <w:t xml:space="preserve">      &lt;complexContent&gt;</w:t>
      </w:r>
    </w:p>
    <w:p w14:paraId="2E76E6BB" w14:textId="77777777" w:rsidR="00E154AB" w:rsidRPr="002B15AA" w:rsidRDefault="00E154AB" w:rsidP="00E154AB">
      <w:pPr>
        <w:pStyle w:val="PL"/>
      </w:pPr>
      <w:r w:rsidRPr="002B15AA">
        <w:t xml:space="preserve">        &lt;extension base="xn:NrmClass"&gt;</w:t>
      </w:r>
    </w:p>
    <w:p w14:paraId="2E76E6BC" w14:textId="77777777" w:rsidR="00E154AB" w:rsidRPr="002B15AA" w:rsidRDefault="00E154AB" w:rsidP="00E154AB">
      <w:pPr>
        <w:pStyle w:val="PL"/>
      </w:pPr>
      <w:r w:rsidRPr="002B15AA">
        <w:lastRenderedPageBreak/>
        <w:t xml:space="preserve">          &lt;sequence&gt;</w:t>
      </w:r>
    </w:p>
    <w:p w14:paraId="2E76E6BD" w14:textId="77777777" w:rsidR="00E154AB" w:rsidRPr="002B15AA" w:rsidRDefault="00E154AB" w:rsidP="00E154AB">
      <w:pPr>
        <w:pStyle w:val="PL"/>
      </w:pPr>
      <w:r w:rsidRPr="002B15AA">
        <w:t xml:space="preserve">            &lt;element name="attributes" minOccurs="0"&gt;</w:t>
      </w:r>
    </w:p>
    <w:p w14:paraId="2E76E6BE" w14:textId="77777777" w:rsidR="00E154AB" w:rsidRPr="002B15AA" w:rsidRDefault="00E154AB" w:rsidP="00E154AB">
      <w:pPr>
        <w:pStyle w:val="PL"/>
      </w:pPr>
      <w:r w:rsidRPr="002B15AA">
        <w:t xml:space="preserve">              &lt;complexType&gt;</w:t>
      </w:r>
    </w:p>
    <w:p w14:paraId="2E76E6BF" w14:textId="77777777" w:rsidR="00E154AB" w:rsidRPr="002B15AA" w:rsidRDefault="00E154AB" w:rsidP="00E154AB">
      <w:pPr>
        <w:pStyle w:val="PL"/>
      </w:pPr>
      <w:r w:rsidRPr="002B15AA">
        <w:t xml:space="preserve">                &lt;all&gt;</w:t>
      </w:r>
    </w:p>
    <w:p w14:paraId="2E76E6C0" w14:textId="77777777" w:rsidR="00E154AB" w:rsidRPr="002B15AA" w:rsidRDefault="00E154AB" w:rsidP="00E154AB">
      <w:pPr>
        <w:pStyle w:val="PL"/>
      </w:pPr>
      <w:r w:rsidRPr="002B15AA">
        <w:t xml:space="preserve">                  &lt;!-- Inherited attributes from EP_RP --&gt;</w:t>
      </w:r>
    </w:p>
    <w:p w14:paraId="2E76E6C1" w14:textId="77777777" w:rsidR="00E154AB" w:rsidRPr="002B15AA" w:rsidRDefault="00E154AB" w:rsidP="00E154AB">
      <w:pPr>
        <w:pStyle w:val="PL"/>
      </w:pPr>
      <w:r w:rsidRPr="002B15AA">
        <w:t xml:space="preserve">                  &lt;element name="farEndEntity" type="xn:dn" minOccurs="0"/&gt;</w:t>
      </w:r>
    </w:p>
    <w:p w14:paraId="2E76E6C2" w14:textId="77777777" w:rsidR="00E154AB" w:rsidRPr="002B15AA" w:rsidRDefault="00E154AB" w:rsidP="00E154AB">
      <w:pPr>
        <w:pStyle w:val="PL"/>
      </w:pPr>
      <w:r w:rsidRPr="002B15AA">
        <w:t xml:space="preserve">                  &lt;element name="userLabel" type="string" minOccurs="0"/&gt;</w:t>
      </w:r>
    </w:p>
    <w:p w14:paraId="2E76E6C3" w14:textId="77777777" w:rsidR="00E154AB" w:rsidRPr="002B15AA" w:rsidRDefault="00E154AB" w:rsidP="00E154AB">
      <w:pPr>
        <w:pStyle w:val="PL"/>
      </w:pPr>
      <w:r w:rsidRPr="002B15AA">
        <w:t xml:space="preserve">                  &lt;!-- End of inherited attributes from EP_RP --&gt;</w:t>
      </w:r>
    </w:p>
    <w:p w14:paraId="2E76E6C4"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2E76E6C5"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2E76E6C6" w14:textId="77777777" w:rsidR="00E154AB" w:rsidRPr="002B15AA" w:rsidRDefault="00E154AB" w:rsidP="00E154AB">
      <w:pPr>
        <w:pStyle w:val="PL"/>
      </w:pPr>
      <w:r w:rsidRPr="002B15AA">
        <w:t xml:space="preserve">                &lt;/all&gt;</w:t>
      </w:r>
    </w:p>
    <w:p w14:paraId="2E76E6C7" w14:textId="77777777" w:rsidR="00E154AB" w:rsidRPr="002B15AA" w:rsidRDefault="00E154AB" w:rsidP="00E154AB">
      <w:pPr>
        <w:pStyle w:val="PL"/>
      </w:pPr>
      <w:r w:rsidRPr="002B15AA">
        <w:t xml:space="preserve">              &lt;/complexType&gt;</w:t>
      </w:r>
    </w:p>
    <w:p w14:paraId="2E76E6C8" w14:textId="77777777" w:rsidR="00E154AB" w:rsidRPr="002B15AA" w:rsidRDefault="00E154AB" w:rsidP="00E154AB">
      <w:pPr>
        <w:pStyle w:val="PL"/>
      </w:pPr>
      <w:r w:rsidRPr="002B15AA">
        <w:t xml:space="preserve">            &lt;/element&gt;</w:t>
      </w:r>
    </w:p>
    <w:p w14:paraId="2E76E6C9" w14:textId="77777777" w:rsidR="00E154AB" w:rsidRPr="002B15AA" w:rsidRDefault="00E154AB" w:rsidP="00E154AB">
      <w:pPr>
        <w:pStyle w:val="PL"/>
      </w:pPr>
      <w:r w:rsidRPr="002B15AA">
        <w:t xml:space="preserve">            &lt;choice minOccurs="0" maxOccurs="unbounded"&gt;</w:t>
      </w:r>
    </w:p>
    <w:p w14:paraId="2E76E6CA" w14:textId="77777777" w:rsidR="00E154AB" w:rsidRPr="002B15AA" w:rsidRDefault="00E154AB" w:rsidP="00E154AB">
      <w:pPr>
        <w:pStyle w:val="PL"/>
      </w:pPr>
      <w:r w:rsidRPr="002B15AA">
        <w:t xml:space="preserve">              &lt;element ref="xn:VsDataContainer"/&gt;</w:t>
      </w:r>
    </w:p>
    <w:p w14:paraId="2E76E6CB" w14:textId="77777777" w:rsidR="00E154AB" w:rsidRPr="002B15AA" w:rsidRDefault="00E154AB" w:rsidP="00E154AB">
      <w:pPr>
        <w:pStyle w:val="PL"/>
      </w:pPr>
      <w:r w:rsidRPr="002B15AA">
        <w:t xml:space="preserve">            &lt;/choice&gt;</w:t>
      </w:r>
    </w:p>
    <w:p w14:paraId="2E76E6CC" w14:textId="77777777" w:rsidR="00E154AB" w:rsidRPr="002B15AA" w:rsidRDefault="00E154AB" w:rsidP="00E154AB">
      <w:pPr>
        <w:pStyle w:val="PL"/>
      </w:pPr>
      <w:r w:rsidRPr="002B15AA">
        <w:t xml:space="preserve">          &lt;/sequence&gt;</w:t>
      </w:r>
    </w:p>
    <w:p w14:paraId="2E76E6CD" w14:textId="77777777" w:rsidR="00E154AB" w:rsidRPr="002B15AA" w:rsidRDefault="00E154AB" w:rsidP="00E154AB">
      <w:pPr>
        <w:pStyle w:val="PL"/>
      </w:pPr>
      <w:r w:rsidRPr="002B15AA">
        <w:t xml:space="preserve">        &lt;/extension&gt;</w:t>
      </w:r>
    </w:p>
    <w:p w14:paraId="2E76E6CE" w14:textId="77777777" w:rsidR="00E154AB" w:rsidRPr="002B15AA" w:rsidRDefault="00E154AB" w:rsidP="00E154AB">
      <w:pPr>
        <w:pStyle w:val="PL"/>
      </w:pPr>
      <w:r w:rsidRPr="002B15AA">
        <w:t xml:space="preserve">      &lt;/complexContent&gt;</w:t>
      </w:r>
    </w:p>
    <w:p w14:paraId="2E76E6CF" w14:textId="77777777" w:rsidR="00E154AB" w:rsidRPr="002B15AA" w:rsidRDefault="00E154AB" w:rsidP="00E154AB">
      <w:pPr>
        <w:pStyle w:val="PL"/>
      </w:pPr>
      <w:r w:rsidRPr="002B15AA">
        <w:t xml:space="preserve">    &lt;/complexType&gt;</w:t>
      </w:r>
    </w:p>
    <w:p w14:paraId="2E76E6D0" w14:textId="77777777" w:rsidR="00E154AB" w:rsidRDefault="00E154AB" w:rsidP="00E154AB">
      <w:pPr>
        <w:pStyle w:val="PL"/>
      </w:pPr>
      <w:r w:rsidRPr="002B15AA">
        <w:t xml:space="preserve">  &lt;/element&gt;  </w:t>
      </w:r>
    </w:p>
    <w:p w14:paraId="2E76E6D1" w14:textId="77777777" w:rsidR="00E154AB" w:rsidRPr="002B15AA" w:rsidRDefault="00E154AB" w:rsidP="00E154AB">
      <w:pPr>
        <w:pStyle w:val="PL"/>
      </w:pPr>
    </w:p>
    <w:p w14:paraId="2E76E6D2" w14:textId="77777777" w:rsidR="00E154AB" w:rsidRPr="002B15AA" w:rsidRDefault="00E154AB" w:rsidP="00E154AB">
      <w:pPr>
        <w:pStyle w:val="PL"/>
      </w:pPr>
      <w:r w:rsidRPr="002B15AA">
        <w:t xml:space="preserve">  &lt;element name="EP_N21"&gt;</w:t>
      </w:r>
    </w:p>
    <w:p w14:paraId="2E76E6D3" w14:textId="77777777" w:rsidR="00E154AB" w:rsidRPr="002B15AA" w:rsidRDefault="00E154AB" w:rsidP="00E154AB">
      <w:pPr>
        <w:pStyle w:val="PL"/>
      </w:pPr>
      <w:r w:rsidRPr="002B15AA">
        <w:t xml:space="preserve">    &lt;complexType&gt;</w:t>
      </w:r>
    </w:p>
    <w:p w14:paraId="2E76E6D4" w14:textId="77777777" w:rsidR="00E154AB" w:rsidRPr="002B15AA" w:rsidRDefault="00E154AB" w:rsidP="00E154AB">
      <w:pPr>
        <w:pStyle w:val="PL"/>
      </w:pPr>
      <w:r w:rsidRPr="002B15AA">
        <w:t xml:space="preserve">      &lt;complexContent&gt;</w:t>
      </w:r>
    </w:p>
    <w:p w14:paraId="2E76E6D5" w14:textId="77777777" w:rsidR="00E154AB" w:rsidRPr="002B15AA" w:rsidRDefault="00E154AB" w:rsidP="00E154AB">
      <w:pPr>
        <w:pStyle w:val="PL"/>
      </w:pPr>
      <w:r w:rsidRPr="002B15AA">
        <w:t xml:space="preserve">        &lt;extension base="xn:NrmClass"&gt;</w:t>
      </w:r>
    </w:p>
    <w:p w14:paraId="2E76E6D6" w14:textId="77777777" w:rsidR="00E154AB" w:rsidRPr="002B15AA" w:rsidRDefault="00E154AB" w:rsidP="00E154AB">
      <w:pPr>
        <w:pStyle w:val="PL"/>
      </w:pPr>
      <w:r w:rsidRPr="002B15AA">
        <w:t xml:space="preserve">          &lt;sequence&gt;</w:t>
      </w:r>
    </w:p>
    <w:p w14:paraId="2E76E6D7" w14:textId="77777777" w:rsidR="00E154AB" w:rsidRPr="002B15AA" w:rsidRDefault="00E154AB" w:rsidP="00E154AB">
      <w:pPr>
        <w:pStyle w:val="PL"/>
      </w:pPr>
      <w:r w:rsidRPr="002B15AA">
        <w:t xml:space="preserve">            &lt;element name="attributes" minOccurs="0"&gt;</w:t>
      </w:r>
    </w:p>
    <w:p w14:paraId="2E76E6D8" w14:textId="77777777" w:rsidR="00E154AB" w:rsidRPr="002B15AA" w:rsidRDefault="00E154AB" w:rsidP="00E154AB">
      <w:pPr>
        <w:pStyle w:val="PL"/>
      </w:pPr>
      <w:r w:rsidRPr="002B15AA">
        <w:t xml:space="preserve">              &lt;complexType&gt;</w:t>
      </w:r>
    </w:p>
    <w:p w14:paraId="2E76E6D9" w14:textId="77777777" w:rsidR="00E154AB" w:rsidRPr="002B15AA" w:rsidRDefault="00E154AB" w:rsidP="00E154AB">
      <w:pPr>
        <w:pStyle w:val="PL"/>
      </w:pPr>
      <w:r w:rsidRPr="002B15AA">
        <w:t xml:space="preserve">                &lt;all&gt;</w:t>
      </w:r>
    </w:p>
    <w:p w14:paraId="2E76E6DA" w14:textId="77777777" w:rsidR="00E154AB" w:rsidRPr="002B15AA" w:rsidRDefault="00E154AB" w:rsidP="00E154AB">
      <w:pPr>
        <w:pStyle w:val="PL"/>
      </w:pPr>
      <w:r w:rsidRPr="002B15AA">
        <w:t xml:space="preserve">                  &lt;!-- Inherited attributes from EP_RP --&gt;</w:t>
      </w:r>
    </w:p>
    <w:p w14:paraId="2E76E6DB" w14:textId="77777777" w:rsidR="00E154AB" w:rsidRPr="002B15AA" w:rsidRDefault="00E154AB" w:rsidP="00E154AB">
      <w:pPr>
        <w:pStyle w:val="PL"/>
      </w:pPr>
      <w:r w:rsidRPr="002B15AA">
        <w:t xml:space="preserve">                  &lt;element name="farEndEntity" type="xn:dn" minOccurs="0"/&gt;</w:t>
      </w:r>
    </w:p>
    <w:p w14:paraId="2E76E6DC" w14:textId="77777777" w:rsidR="00E154AB" w:rsidRPr="002B15AA" w:rsidRDefault="00E154AB" w:rsidP="00E154AB">
      <w:pPr>
        <w:pStyle w:val="PL"/>
      </w:pPr>
      <w:r w:rsidRPr="002B15AA">
        <w:t xml:space="preserve">                  &lt;element name="userLabel" type="string" minOccurs="0"/&gt;</w:t>
      </w:r>
    </w:p>
    <w:p w14:paraId="2E76E6DD" w14:textId="77777777" w:rsidR="00E154AB" w:rsidRPr="002B15AA" w:rsidRDefault="00E154AB" w:rsidP="00E154AB">
      <w:pPr>
        <w:pStyle w:val="PL"/>
      </w:pPr>
      <w:r w:rsidRPr="002B15AA">
        <w:t xml:space="preserve">                  &lt;!-- End of inherited attributes from EP_RP --&gt;</w:t>
      </w:r>
    </w:p>
    <w:p w14:paraId="2E76E6DE" w14:textId="77777777"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14:paraId="2E76E6DF" w14:textId="77777777"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14:paraId="2E76E6E0" w14:textId="77777777" w:rsidR="00E154AB" w:rsidRPr="002B15AA" w:rsidRDefault="00E154AB" w:rsidP="00E154AB">
      <w:pPr>
        <w:pStyle w:val="PL"/>
      </w:pPr>
      <w:r w:rsidRPr="002B15AA">
        <w:t xml:space="preserve">                &lt;/all&gt;</w:t>
      </w:r>
    </w:p>
    <w:p w14:paraId="2E76E6E1" w14:textId="77777777" w:rsidR="00E154AB" w:rsidRPr="002B15AA" w:rsidRDefault="00E154AB" w:rsidP="00E154AB">
      <w:pPr>
        <w:pStyle w:val="PL"/>
      </w:pPr>
      <w:r w:rsidRPr="002B15AA">
        <w:t xml:space="preserve">              &lt;/complexType&gt;</w:t>
      </w:r>
    </w:p>
    <w:p w14:paraId="2E76E6E2" w14:textId="77777777" w:rsidR="00E154AB" w:rsidRPr="002B15AA" w:rsidRDefault="00E154AB" w:rsidP="00E154AB">
      <w:pPr>
        <w:pStyle w:val="PL"/>
      </w:pPr>
      <w:r w:rsidRPr="002B15AA">
        <w:t xml:space="preserve">            &lt;/element&gt;</w:t>
      </w:r>
    </w:p>
    <w:p w14:paraId="2E76E6E3" w14:textId="77777777" w:rsidR="00E154AB" w:rsidRPr="002B15AA" w:rsidRDefault="00E154AB" w:rsidP="00E154AB">
      <w:pPr>
        <w:pStyle w:val="PL"/>
      </w:pPr>
      <w:r w:rsidRPr="002B15AA">
        <w:t xml:space="preserve">            &lt;choice minOccurs="0" maxOccurs="unbounded"&gt;</w:t>
      </w:r>
    </w:p>
    <w:p w14:paraId="2E76E6E4" w14:textId="77777777" w:rsidR="00E154AB" w:rsidRPr="002B15AA" w:rsidRDefault="00E154AB" w:rsidP="00E154AB">
      <w:pPr>
        <w:pStyle w:val="PL"/>
      </w:pPr>
      <w:r w:rsidRPr="002B15AA">
        <w:t xml:space="preserve">              &lt;element ref="xn:VsDataContainer"/&gt;</w:t>
      </w:r>
    </w:p>
    <w:p w14:paraId="2E76E6E5" w14:textId="77777777" w:rsidR="00E154AB" w:rsidRPr="002B15AA" w:rsidRDefault="00E154AB" w:rsidP="00E154AB">
      <w:pPr>
        <w:pStyle w:val="PL"/>
      </w:pPr>
      <w:r w:rsidRPr="002B15AA">
        <w:t xml:space="preserve">            &lt;/choice&gt;</w:t>
      </w:r>
    </w:p>
    <w:p w14:paraId="2E76E6E6" w14:textId="77777777" w:rsidR="00E154AB" w:rsidRPr="002B15AA" w:rsidRDefault="00E154AB" w:rsidP="00E154AB">
      <w:pPr>
        <w:pStyle w:val="PL"/>
      </w:pPr>
      <w:r w:rsidRPr="002B15AA">
        <w:t xml:space="preserve">          &lt;/sequence&gt;</w:t>
      </w:r>
    </w:p>
    <w:p w14:paraId="2E76E6E7" w14:textId="77777777" w:rsidR="00E154AB" w:rsidRPr="002B15AA" w:rsidRDefault="00E154AB" w:rsidP="00E154AB">
      <w:pPr>
        <w:pStyle w:val="PL"/>
      </w:pPr>
      <w:r w:rsidRPr="002B15AA">
        <w:t xml:space="preserve">        &lt;/extension&gt;</w:t>
      </w:r>
    </w:p>
    <w:p w14:paraId="2E76E6E8" w14:textId="77777777" w:rsidR="00E154AB" w:rsidRPr="002B15AA" w:rsidRDefault="00E154AB" w:rsidP="00E154AB">
      <w:pPr>
        <w:pStyle w:val="PL"/>
      </w:pPr>
      <w:r w:rsidRPr="002B15AA">
        <w:t xml:space="preserve">      &lt;/complexContent&gt;</w:t>
      </w:r>
    </w:p>
    <w:p w14:paraId="2E76E6E9" w14:textId="77777777" w:rsidR="00E154AB" w:rsidRPr="002B15AA" w:rsidRDefault="00E154AB" w:rsidP="00E154AB">
      <w:pPr>
        <w:pStyle w:val="PL"/>
      </w:pPr>
      <w:r w:rsidRPr="002B15AA">
        <w:t xml:space="preserve">    &lt;/complexType&gt;</w:t>
      </w:r>
    </w:p>
    <w:p w14:paraId="2E76E6EA" w14:textId="77777777" w:rsidR="00E154AB" w:rsidRDefault="00E154AB" w:rsidP="00E154AB">
      <w:pPr>
        <w:pStyle w:val="PL"/>
      </w:pPr>
      <w:r w:rsidRPr="002B15AA">
        <w:t xml:space="preserve">  &lt;/element&gt; </w:t>
      </w:r>
    </w:p>
    <w:p w14:paraId="2E76E6EB" w14:textId="77777777" w:rsidR="00E154AB" w:rsidRPr="002B15AA" w:rsidRDefault="00E154AB" w:rsidP="00E154AB">
      <w:pPr>
        <w:pStyle w:val="PL"/>
      </w:pPr>
    </w:p>
    <w:p w14:paraId="2E76E6EC" w14:textId="77777777" w:rsidR="00E154AB" w:rsidRPr="002B15AA" w:rsidRDefault="00E154AB" w:rsidP="00E154AB">
      <w:pPr>
        <w:pStyle w:val="PL"/>
      </w:pPr>
      <w:r w:rsidRPr="002B15AA">
        <w:t xml:space="preserve">  &lt;element name="EP_N22"&gt;</w:t>
      </w:r>
    </w:p>
    <w:p w14:paraId="2E76E6ED" w14:textId="77777777" w:rsidR="00E154AB" w:rsidRPr="002B15AA" w:rsidRDefault="00E154AB" w:rsidP="00E154AB">
      <w:pPr>
        <w:pStyle w:val="PL"/>
      </w:pPr>
      <w:r w:rsidRPr="002B15AA">
        <w:t xml:space="preserve">    &lt;complexType&gt;</w:t>
      </w:r>
    </w:p>
    <w:p w14:paraId="2E76E6EE" w14:textId="77777777" w:rsidR="00E154AB" w:rsidRPr="002B15AA" w:rsidRDefault="00E154AB" w:rsidP="00E154AB">
      <w:pPr>
        <w:pStyle w:val="PL"/>
      </w:pPr>
      <w:r w:rsidRPr="002B15AA">
        <w:t xml:space="preserve">      &lt;complexContent&gt;</w:t>
      </w:r>
    </w:p>
    <w:p w14:paraId="2E76E6EF" w14:textId="77777777" w:rsidR="00E154AB" w:rsidRPr="002B15AA" w:rsidRDefault="00E154AB" w:rsidP="00E154AB">
      <w:pPr>
        <w:pStyle w:val="PL"/>
      </w:pPr>
      <w:r w:rsidRPr="002B15AA">
        <w:t xml:space="preserve">        &lt;extension base="xn:NrmClass"&gt;</w:t>
      </w:r>
    </w:p>
    <w:p w14:paraId="2E76E6F0" w14:textId="77777777" w:rsidR="00E154AB" w:rsidRPr="002B15AA" w:rsidRDefault="00E154AB" w:rsidP="00E154AB">
      <w:pPr>
        <w:pStyle w:val="PL"/>
      </w:pPr>
      <w:r w:rsidRPr="002B15AA">
        <w:t xml:space="preserve">          &lt;sequence&gt;</w:t>
      </w:r>
    </w:p>
    <w:p w14:paraId="2E76E6F1" w14:textId="77777777" w:rsidR="00E154AB" w:rsidRPr="002B15AA" w:rsidRDefault="00E154AB" w:rsidP="00E154AB">
      <w:pPr>
        <w:pStyle w:val="PL"/>
      </w:pPr>
      <w:r w:rsidRPr="002B15AA">
        <w:t xml:space="preserve">            &lt;element name="attributes" minOccurs="0"&gt;</w:t>
      </w:r>
    </w:p>
    <w:p w14:paraId="2E76E6F2" w14:textId="77777777" w:rsidR="00E154AB" w:rsidRPr="002B15AA" w:rsidRDefault="00E154AB" w:rsidP="00E154AB">
      <w:pPr>
        <w:pStyle w:val="PL"/>
      </w:pPr>
      <w:r w:rsidRPr="002B15AA">
        <w:t xml:space="preserve">              &lt;complexType&gt;</w:t>
      </w:r>
    </w:p>
    <w:p w14:paraId="2E76E6F3" w14:textId="77777777" w:rsidR="00E154AB" w:rsidRPr="002B15AA" w:rsidRDefault="00E154AB" w:rsidP="00E154AB">
      <w:pPr>
        <w:pStyle w:val="PL"/>
      </w:pPr>
      <w:r w:rsidRPr="002B15AA">
        <w:t xml:space="preserve">                &lt;all&gt;</w:t>
      </w:r>
    </w:p>
    <w:p w14:paraId="2E76E6F4" w14:textId="77777777" w:rsidR="00E154AB" w:rsidRPr="002B15AA" w:rsidRDefault="00E154AB" w:rsidP="00E154AB">
      <w:pPr>
        <w:pStyle w:val="PL"/>
      </w:pPr>
      <w:r w:rsidRPr="002B15AA">
        <w:t xml:space="preserve">                  &lt;!-- Inherited attributes from EP_RP --&gt;</w:t>
      </w:r>
    </w:p>
    <w:p w14:paraId="2E76E6F5" w14:textId="77777777" w:rsidR="00E154AB" w:rsidRPr="002B15AA" w:rsidRDefault="00E154AB" w:rsidP="00E154AB">
      <w:pPr>
        <w:pStyle w:val="PL"/>
      </w:pPr>
      <w:r w:rsidRPr="002B15AA">
        <w:t xml:space="preserve">                  &lt;element name="farEndEntity" type="xn:dn" minOccurs="0"/&gt;</w:t>
      </w:r>
    </w:p>
    <w:p w14:paraId="2E76E6F6" w14:textId="77777777" w:rsidR="00E154AB" w:rsidRPr="002B15AA" w:rsidRDefault="00E154AB" w:rsidP="00E154AB">
      <w:pPr>
        <w:pStyle w:val="PL"/>
      </w:pPr>
      <w:r w:rsidRPr="002B15AA">
        <w:t xml:space="preserve">                  &lt;element name="userLabel" type="string" minOccurs="0"/&gt;</w:t>
      </w:r>
    </w:p>
    <w:p w14:paraId="2E76E6F7" w14:textId="77777777" w:rsidR="00E154AB" w:rsidRPr="002B15AA" w:rsidRDefault="00E154AB" w:rsidP="00E154AB">
      <w:pPr>
        <w:pStyle w:val="PL"/>
      </w:pPr>
      <w:r w:rsidRPr="002B15AA">
        <w:t xml:space="preserve">                  &lt;!-- End of inherited attributes from EP_RP --&gt;</w:t>
      </w:r>
    </w:p>
    <w:p w14:paraId="2E76E6F8"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6F9"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6FA" w14:textId="77777777" w:rsidR="00E154AB" w:rsidRPr="002B15AA" w:rsidRDefault="00E154AB" w:rsidP="00E154AB">
      <w:pPr>
        <w:pStyle w:val="PL"/>
      </w:pPr>
      <w:r w:rsidRPr="002B15AA">
        <w:t xml:space="preserve">                &lt;/all&gt;</w:t>
      </w:r>
    </w:p>
    <w:p w14:paraId="2E76E6FB" w14:textId="77777777" w:rsidR="00E154AB" w:rsidRPr="002B15AA" w:rsidRDefault="00E154AB" w:rsidP="00E154AB">
      <w:pPr>
        <w:pStyle w:val="PL"/>
      </w:pPr>
      <w:r w:rsidRPr="002B15AA">
        <w:t xml:space="preserve">              &lt;/complexType&gt;</w:t>
      </w:r>
    </w:p>
    <w:p w14:paraId="2E76E6FC" w14:textId="77777777" w:rsidR="00E154AB" w:rsidRPr="002B15AA" w:rsidRDefault="00E154AB" w:rsidP="00E154AB">
      <w:pPr>
        <w:pStyle w:val="PL"/>
      </w:pPr>
      <w:r w:rsidRPr="002B15AA">
        <w:t xml:space="preserve">            &lt;/element&gt;</w:t>
      </w:r>
    </w:p>
    <w:p w14:paraId="2E76E6FD" w14:textId="77777777" w:rsidR="00E154AB" w:rsidRPr="002B15AA" w:rsidRDefault="00E154AB" w:rsidP="00E154AB">
      <w:pPr>
        <w:pStyle w:val="PL"/>
      </w:pPr>
      <w:r w:rsidRPr="002B15AA">
        <w:t xml:space="preserve">            &lt;choice minOccurs="0" maxOccurs="unbounded"&gt;</w:t>
      </w:r>
    </w:p>
    <w:p w14:paraId="2E76E6FE" w14:textId="77777777" w:rsidR="00E154AB" w:rsidRPr="002B15AA" w:rsidRDefault="00E154AB" w:rsidP="00E154AB">
      <w:pPr>
        <w:pStyle w:val="PL"/>
      </w:pPr>
      <w:r w:rsidRPr="002B15AA">
        <w:t xml:space="preserve">              &lt;element ref="xn:VsDataContainer"/&gt;</w:t>
      </w:r>
    </w:p>
    <w:p w14:paraId="2E76E6FF" w14:textId="77777777" w:rsidR="00E154AB" w:rsidRPr="002B15AA" w:rsidRDefault="00E154AB" w:rsidP="00E154AB">
      <w:pPr>
        <w:pStyle w:val="PL"/>
      </w:pPr>
      <w:r w:rsidRPr="002B15AA">
        <w:t xml:space="preserve">            &lt;/choice&gt;</w:t>
      </w:r>
    </w:p>
    <w:p w14:paraId="2E76E700" w14:textId="77777777" w:rsidR="00E154AB" w:rsidRPr="002B15AA" w:rsidRDefault="00E154AB" w:rsidP="00E154AB">
      <w:pPr>
        <w:pStyle w:val="PL"/>
      </w:pPr>
      <w:r w:rsidRPr="002B15AA">
        <w:t xml:space="preserve">          &lt;/sequence&gt;</w:t>
      </w:r>
    </w:p>
    <w:p w14:paraId="2E76E701" w14:textId="77777777" w:rsidR="00E154AB" w:rsidRPr="002B15AA" w:rsidRDefault="00E154AB" w:rsidP="00E154AB">
      <w:pPr>
        <w:pStyle w:val="PL"/>
      </w:pPr>
      <w:r w:rsidRPr="002B15AA">
        <w:t xml:space="preserve">        &lt;/extension&gt;</w:t>
      </w:r>
    </w:p>
    <w:p w14:paraId="2E76E702" w14:textId="77777777" w:rsidR="00E154AB" w:rsidRPr="002B15AA" w:rsidRDefault="00E154AB" w:rsidP="00E154AB">
      <w:pPr>
        <w:pStyle w:val="PL"/>
      </w:pPr>
      <w:r w:rsidRPr="002B15AA">
        <w:t xml:space="preserve">      &lt;/complexContent&gt;</w:t>
      </w:r>
    </w:p>
    <w:p w14:paraId="2E76E703" w14:textId="77777777" w:rsidR="00E154AB" w:rsidRPr="002B15AA" w:rsidRDefault="00E154AB" w:rsidP="00E154AB">
      <w:pPr>
        <w:pStyle w:val="PL"/>
      </w:pPr>
      <w:r w:rsidRPr="002B15AA">
        <w:t xml:space="preserve">    &lt;/complexType&gt;</w:t>
      </w:r>
    </w:p>
    <w:p w14:paraId="2E76E704" w14:textId="77777777" w:rsidR="00E154AB" w:rsidRDefault="00E154AB" w:rsidP="00E154AB">
      <w:pPr>
        <w:pStyle w:val="PL"/>
      </w:pPr>
      <w:r w:rsidRPr="002B15AA">
        <w:t xml:space="preserve">  &lt;/element&gt;  </w:t>
      </w:r>
    </w:p>
    <w:p w14:paraId="2E76E705" w14:textId="77777777" w:rsidR="00E154AB" w:rsidRPr="002B15AA" w:rsidRDefault="00E154AB" w:rsidP="00E154AB">
      <w:pPr>
        <w:pStyle w:val="PL"/>
      </w:pPr>
    </w:p>
    <w:p w14:paraId="2E76E706" w14:textId="77777777" w:rsidR="00E154AB" w:rsidRPr="002B15AA" w:rsidRDefault="00E154AB" w:rsidP="00E154AB">
      <w:pPr>
        <w:pStyle w:val="PL"/>
      </w:pPr>
      <w:r w:rsidRPr="002B15AA">
        <w:t xml:space="preserve">  &lt;element name="EP_N26"&gt;</w:t>
      </w:r>
    </w:p>
    <w:p w14:paraId="2E76E707" w14:textId="77777777" w:rsidR="00E154AB" w:rsidRPr="002B15AA" w:rsidRDefault="00E154AB" w:rsidP="00E154AB">
      <w:pPr>
        <w:pStyle w:val="PL"/>
      </w:pPr>
      <w:r w:rsidRPr="002B15AA">
        <w:t xml:space="preserve">    &lt;complexType&gt;</w:t>
      </w:r>
    </w:p>
    <w:p w14:paraId="2E76E708" w14:textId="77777777" w:rsidR="00E154AB" w:rsidRPr="002B15AA" w:rsidRDefault="00E154AB" w:rsidP="00E154AB">
      <w:pPr>
        <w:pStyle w:val="PL"/>
      </w:pPr>
      <w:r w:rsidRPr="002B15AA">
        <w:t xml:space="preserve">      &lt;complexContent&gt;</w:t>
      </w:r>
    </w:p>
    <w:p w14:paraId="2E76E709" w14:textId="77777777" w:rsidR="00E154AB" w:rsidRPr="002B15AA" w:rsidRDefault="00E154AB" w:rsidP="00E154AB">
      <w:pPr>
        <w:pStyle w:val="PL"/>
      </w:pPr>
      <w:r w:rsidRPr="002B15AA">
        <w:t xml:space="preserve">        &lt;extension base="xn:NrmClass"&gt;</w:t>
      </w:r>
    </w:p>
    <w:p w14:paraId="2E76E70A" w14:textId="77777777" w:rsidR="00E154AB" w:rsidRPr="002B15AA" w:rsidRDefault="00E154AB" w:rsidP="00E154AB">
      <w:pPr>
        <w:pStyle w:val="PL"/>
      </w:pPr>
      <w:r w:rsidRPr="002B15AA">
        <w:lastRenderedPageBreak/>
        <w:t xml:space="preserve">          &lt;sequence&gt;</w:t>
      </w:r>
    </w:p>
    <w:p w14:paraId="2E76E70B" w14:textId="77777777" w:rsidR="00E154AB" w:rsidRPr="002B15AA" w:rsidRDefault="00E154AB" w:rsidP="00E154AB">
      <w:pPr>
        <w:pStyle w:val="PL"/>
      </w:pPr>
      <w:r w:rsidRPr="002B15AA">
        <w:t xml:space="preserve">            &lt;element name="attributes" minOccurs="0"&gt;</w:t>
      </w:r>
    </w:p>
    <w:p w14:paraId="2E76E70C" w14:textId="77777777" w:rsidR="00E154AB" w:rsidRPr="002B15AA" w:rsidRDefault="00E154AB" w:rsidP="00E154AB">
      <w:pPr>
        <w:pStyle w:val="PL"/>
      </w:pPr>
      <w:r w:rsidRPr="002B15AA">
        <w:t xml:space="preserve">              &lt;complexType&gt;</w:t>
      </w:r>
    </w:p>
    <w:p w14:paraId="2E76E70D" w14:textId="77777777" w:rsidR="00E154AB" w:rsidRPr="002B15AA" w:rsidRDefault="00E154AB" w:rsidP="00E154AB">
      <w:pPr>
        <w:pStyle w:val="PL"/>
      </w:pPr>
      <w:r w:rsidRPr="002B15AA">
        <w:t xml:space="preserve">                &lt;all&gt;</w:t>
      </w:r>
    </w:p>
    <w:p w14:paraId="2E76E70E" w14:textId="77777777" w:rsidR="00E154AB" w:rsidRPr="002B15AA" w:rsidRDefault="00E154AB" w:rsidP="00E154AB">
      <w:pPr>
        <w:pStyle w:val="PL"/>
      </w:pPr>
      <w:r w:rsidRPr="002B15AA">
        <w:t xml:space="preserve">                  &lt;!-- Inherited attributes from EP_RP --&gt;</w:t>
      </w:r>
    </w:p>
    <w:p w14:paraId="2E76E70F" w14:textId="77777777" w:rsidR="00E154AB" w:rsidRPr="002B15AA" w:rsidRDefault="00E154AB" w:rsidP="00E154AB">
      <w:pPr>
        <w:pStyle w:val="PL"/>
      </w:pPr>
      <w:r w:rsidRPr="002B15AA">
        <w:t xml:space="preserve">                  &lt;element name="farEndEntity" type="xn:dn" minOccurs="0"/&gt;</w:t>
      </w:r>
    </w:p>
    <w:p w14:paraId="2E76E710" w14:textId="77777777" w:rsidR="00E154AB" w:rsidRPr="002B15AA" w:rsidRDefault="00E154AB" w:rsidP="00E154AB">
      <w:pPr>
        <w:pStyle w:val="PL"/>
      </w:pPr>
      <w:r w:rsidRPr="002B15AA">
        <w:t xml:space="preserve">                  &lt;element name="userLabel" type="string" minOccurs="0"/&gt;</w:t>
      </w:r>
    </w:p>
    <w:p w14:paraId="2E76E711" w14:textId="77777777" w:rsidR="00E154AB" w:rsidRPr="002B15AA" w:rsidRDefault="00E154AB" w:rsidP="00E154AB">
      <w:pPr>
        <w:pStyle w:val="PL"/>
      </w:pPr>
      <w:r w:rsidRPr="002B15AA">
        <w:t xml:space="preserve">                  &lt;!-- End of inherited attributes from EP_RP --&gt;</w:t>
      </w:r>
    </w:p>
    <w:p w14:paraId="2E76E712"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13"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14" w14:textId="77777777" w:rsidR="00E154AB" w:rsidRPr="002B15AA" w:rsidRDefault="00E154AB" w:rsidP="00E154AB">
      <w:pPr>
        <w:pStyle w:val="PL"/>
      </w:pPr>
      <w:r w:rsidRPr="002B15AA">
        <w:t xml:space="preserve">                &lt;/all&gt;</w:t>
      </w:r>
    </w:p>
    <w:p w14:paraId="2E76E715" w14:textId="77777777" w:rsidR="00E154AB" w:rsidRPr="002B15AA" w:rsidRDefault="00E154AB" w:rsidP="00E154AB">
      <w:pPr>
        <w:pStyle w:val="PL"/>
      </w:pPr>
      <w:r w:rsidRPr="002B15AA">
        <w:t xml:space="preserve">              &lt;/complexType&gt;</w:t>
      </w:r>
    </w:p>
    <w:p w14:paraId="2E76E716" w14:textId="77777777" w:rsidR="00E154AB" w:rsidRPr="002B15AA" w:rsidRDefault="00E154AB" w:rsidP="00E154AB">
      <w:pPr>
        <w:pStyle w:val="PL"/>
      </w:pPr>
      <w:r w:rsidRPr="002B15AA">
        <w:t xml:space="preserve">            &lt;/element&gt;</w:t>
      </w:r>
    </w:p>
    <w:p w14:paraId="2E76E717" w14:textId="77777777" w:rsidR="00E154AB" w:rsidRPr="002B15AA" w:rsidRDefault="00E154AB" w:rsidP="00E154AB">
      <w:pPr>
        <w:pStyle w:val="PL"/>
      </w:pPr>
      <w:r w:rsidRPr="002B15AA">
        <w:t xml:space="preserve">            &lt;choice minOccurs="0" maxOccurs="unbounded"&gt;</w:t>
      </w:r>
    </w:p>
    <w:p w14:paraId="2E76E718" w14:textId="77777777" w:rsidR="00E154AB" w:rsidRPr="002B15AA" w:rsidRDefault="00E154AB" w:rsidP="00E154AB">
      <w:pPr>
        <w:pStyle w:val="PL"/>
      </w:pPr>
      <w:r w:rsidRPr="002B15AA">
        <w:t xml:space="preserve">              &lt;element ref="xn:VsDataContainer"/&gt;</w:t>
      </w:r>
    </w:p>
    <w:p w14:paraId="2E76E719" w14:textId="77777777" w:rsidR="00E154AB" w:rsidRPr="002B15AA" w:rsidRDefault="00E154AB" w:rsidP="00E154AB">
      <w:pPr>
        <w:pStyle w:val="PL"/>
      </w:pPr>
      <w:r w:rsidRPr="002B15AA">
        <w:t xml:space="preserve">            &lt;/choice&gt;</w:t>
      </w:r>
    </w:p>
    <w:p w14:paraId="2E76E71A" w14:textId="77777777" w:rsidR="00E154AB" w:rsidRPr="002B15AA" w:rsidRDefault="00E154AB" w:rsidP="00E154AB">
      <w:pPr>
        <w:pStyle w:val="PL"/>
      </w:pPr>
      <w:r w:rsidRPr="002B15AA">
        <w:t xml:space="preserve">          &lt;/sequence&gt;</w:t>
      </w:r>
    </w:p>
    <w:p w14:paraId="2E76E71B" w14:textId="77777777" w:rsidR="00E154AB" w:rsidRPr="002B15AA" w:rsidRDefault="00E154AB" w:rsidP="00E154AB">
      <w:pPr>
        <w:pStyle w:val="PL"/>
      </w:pPr>
      <w:r w:rsidRPr="002B15AA">
        <w:t xml:space="preserve">        &lt;/extension&gt;</w:t>
      </w:r>
    </w:p>
    <w:p w14:paraId="2E76E71C" w14:textId="77777777" w:rsidR="00E154AB" w:rsidRPr="002B15AA" w:rsidRDefault="00E154AB" w:rsidP="00E154AB">
      <w:pPr>
        <w:pStyle w:val="PL"/>
      </w:pPr>
      <w:r w:rsidRPr="002B15AA">
        <w:t xml:space="preserve">      &lt;/complexContent&gt;</w:t>
      </w:r>
    </w:p>
    <w:p w14:paraId="2E76E71D" w14:textId="77777777" w:rsidR="00E154AB" w:rsidRPr="002B15AA" w:rsidRDefault="00E154AB" w:rsidP="00E154AB">
      <w:pPr>
        <w:pStyle w:val="PL"/>
      </w:pPr>
      <w:r w:rsidRPr="002B15AA">
        <w:t xml:space="preserve">    &lt;/complexType&gt;</w:t>
      </w:r>
    </w:p>
    <w:p w14:paraId="2E76E71E" w14:textId="77777777" w:rsidR="00E154AB" w:rsidRDefault="00E154AB" w:rsidP="00E154AB">
      <w:pPr>
        <w:pStyle w:val="PL"/>
        <w:ind w:left="284"/>
      </w:pPr>
      <w:r w:rsidRPr="002B15AA">
        <w:t xml:space="preserve">&lt;/element&gt; </w:t>
      </w:r>
    </w:p>
    <w:p w14:paraId="2E76E71F" w14:textId="77777777" w:rsidR="00E154AB" w:rsidRPr="002B15AA" w:rsidRDefault="00E154AB" w:rsidP="00E154AB">
      <w:pPr>
        <w:pStyle w:val="PL"/>
      </w:pPr>
      <w:r w:rsidRPr="002B15AA">
        <w:t xml:space="preserve"> </w:t>
      </w:r>
    </w:p>
    <w:p w14:paraId="2E76E720" w14:textId="77777777" w:rsidR="00E154AB" w:rsidRPr="002B15AA" w:rsidRDefault="00E154AB" w:rsidP="00E154AB">
      <w:pPr>
        <w:pStyle w:val="PL"/>
      </w:pPr>
      <w:r w:rsidRPr="002B15AA">
        <w:t xml:space="preserve">    &lt;element name="EP_N27"&gt;</w:t>
      </w:r>
    </w:p>
    <w:p w14:paraId="2E76E721" w14:textId="77777777" w:rsidR="00E154AB" w:rsidRPr="002B15AA" w:rsidRDefault="00E154AB" w:rsidP="00E154AB">
      <w:pPr>
        <w:pStyle w:val="PL"/>
      </w:pPr>
      <w:r w:rsidRPr="002B15AA">
        <w:t xml:space="preserve">    &lt;complexType&gt;</w:t>
      </w:r>
    </w:p>
    <w:p w14:paraId="2E76E722" w14:textId="77777777" w:rsidR="00E154AB" w:rsidRPr="002B15AA" w:rsidRDefault="00E154AB" w:rsidP="00E154AB">
      <w:pPr>
        <w:pStyle w:val="PL"/>
      </w:pPr>
      <w:r w:rsidRPr="002B15AA">
        <w:t xml:space="preserve">      &lt;complexContent&gt;</w:t>
      </w:r>
    </w:p>
    <w:p w14:paraId="2E76E723" w14:textId="77777777" w:rsidR="00E154AB" w:rsidRPr="002B15AA" w:rsidRDefault="00E154AB" w:rsidP="00E154AB">
      <w:pPr>
        <w:pStyle w:val="PL"/>
      </w:pPr>
      <w:r w:rsidRPr="002B15AA">
        <w:t xml:space="preserve">        &lt;extension base="xn:NrmClass"&gt;</w:t>
      </w:r>
    </w:p>
    <w:p w14:paraId="2E76E724" w14:textId="77777777" w:rsidR="00E154AB" w:rsidRPr="002B15AA" w:rsidRDefault="00E154AB" w:rsidP="00E154AB">
      <w:pPr>
        <w:pStyle w:val="PL"/>
      </w:pPr>
      <w:r w:rsidRPr="002B15AA">
        <w:t xml:space="preserve">          &lt;sequence&gt;</w:t>
      </w:r>
    </w:p>
    <w:p w14:paraId="2E76E725" w14:textId="77777777" w:rsidR="00E154AB" w:rsidRPr="002B15AA" w:rsidRDefault="00E154AB" w:rsidP="00E154AB">
      <w:pPr>
        <w:pStyle w:val="PL"/>
      </w:pPr>
      <w:r w:rsidRPr="002B15AA">
        <w:t xml:space="preserve">            &lt;element name="attributes" minOccurs="0"&gt;</w:t>
      </w:r>
    </w:p>
    <w:p w14:paraId="2E76E726" w14:textId="77777777" w:rsidR="00E154AB" w:rsidRPr="002B15AA" w:rsidRDefault="00E154AB" w:rsidP="00E154AB">
      <w:pPr>
        <w:pStyle w:val="PL"/>
      </w:pPr>
      <w:r w:rsidRPr="002B15AA">
        <w:t xml:space="preserve">              &lt;complexType&gt;</w:t>
      </w:r>
    </w:p>
    <w:p w14:paraId="2E76E727" w14:textId="77777777" w:rsidR="00E154AB" w:rsidRPr="002B15AA" w:rsidRDefault="00E154AB" w:rsidP="00E154AB">
      <w:pPr>
        <w:pStyle w:val="PL"/>
      </w:pPr>
      <w:r w:rsidRPr="002B15AA">
        <w:t xml:space="preserve">                &lt;all&gt;</w:t>
      </w:r>
    </w:p>
    <w:p w14:paraId="2E76E728" w14:textId="77777777" w:rsidR="00E154AB" w:rsidRPr="002B15AA" w:rsidRDefault="00E154AB" w:rsidP="00E154AB">
      <w:pPr>
        <w:pStyle w:val="PL"/>
      </w:pPr>
      <w:r w:rsidRPr="002B15AA">
        <w:t xml:space="preserve">                  &lt;!-- Inherited attributes from EP_RP --&gt;</w:t>
      </w:r>
    </w:p>
    <w:p w14:paraId="2E76E729" w14:textId="77777777" w:rsidR="00E154AB" w:rsidRPr="002B15AA" w:rsidRDefault="00E154AB" w:rsidP="00E154AB">
      <w:pPr>
        <w:pStyle w:val="PL"/>
      </w:pPr>
      <w:r w:rsidRPr="002B15AA">
        <w:t xml:space="preserve">                  &lt;element name="farEndEntity" type="xn:dn" minOccurs="0"/&gt;</w:t>
      </w:r>
    </w:p>
    <w:p w14:paraId="2E76E72A" w14:textId="77777777" w:rsidR="00E154AB" w:rsidRPr="002B15AA" w:rsidRDefault="00E154AB" w:rsidP="00E154AB">
      <w:pPr>
        <w:pStyle w:val="PL"/>
      </w:pPr>
      <w:r w:rsidRPr="002B15AA">
        <w:t xml:space="preserve">                  &lt;element name="userLabel" type="string" minOccurs="0"/&gt;</w:t>
      </w:r>
    </w:p>
    <w:p w14:paraId="2E76E72B" w14:textId="77777777" w:rsidR="00E154AB" w:rsidRPr="002B15AA" w:rsidRDefault="00E154AB" w:rsidP="00E154AB">
      <w:pPr>
        <w:pStyle w:val="PL"/>
      </w:pPr>
      <w:r w:rsidRPr="002B15AA">
        <w:t xml:space="preserve">                  &lt;!-- End of inherited attributes from EP_RP --&gt;</w:t>
      </w:r>
    </w:p>
    <w:p w14:paraId="2E76E72C"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2D"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2E" w14:textId="77777777" w:rsidR="00E154AB" w:rsidRPr="002B15AA" w:rsidRDefault="00E154AB" w:rsidP="00E154AB">
      <w:pPr>
        <w:pStyle w:val="PL"/>
      </w:pPr>
      <w:r w:rsidRPr="002B15AA">
        <w:t xml:space="preserve">                &lt;/all&gt;</w:t>
      </w:r>
    </w:p>
    <w:p w14:paraId="2E76E72F" w14:textId="77777777" w:rsidR="00E154AB" w:rsidRPr="002B15AA" w:rsidRDefault="00E154AB" w:rsidP="00E154AB">
      <w:pPr>
        <w:pStyle w:val="PL"/>
      </w:pPr>
      <w:r w:rsidRPr="002B15AA">
        <w:t xml:space="preserve">              &lt;/complexType&gt;</w:t>
      </w:r>
    </w:p>
    <w:p w14:paraId="2E76E730" w14:textId="77777777" w:rsidR="00E154AB" w:rsidRPr="002B15AA" w:rsidRDefault="00E154AB" w:rsidP="00E154AB">
      <w:pPr>
        <w:pStyle w:val="PL"/>
      </w:pPr>
      <w:r w:rsidRPr="002B15AA">
        <w:t xml:space="preserve">            &lt;/element&gt;</w:t>
      </w:r>
    </w:p>
    <w:p w14:paraId="2E76E731" w14:textId="77777777" w:rsidR="00E154AB" w:rsidRPr="002B15AA" w:rsidRDefault="00E154AB" w:rsidP="00E154AB">
      <w:pPr>
        <w:pStyle w:val="PL"/>
      </w:pPr>
      <w:r w:rsidRPr="002B15AA">
        <w:t xml:space="preserve">            &lt;choice minOccurs="0" maxOccurs="unbounded"&gt;</w:t>
      </w:r>
    </w:p>
    <w:p w14:paraId="2E76E732" w14:textId="77777777" w:rsidR="00E154AB" w:rsidRPr="002B15AA" w:rsidRDefault="00E154AB" w:rsidP="00E154AB">
      <w:pPr>
        <w:pStyle w:val="PL"/>
      </w:pPr>
      <w:r w:rsidRPr="002B15AA">
        <w:t xml:space="preserve">              &lt;element ref="xn:VsDataContainer"/&gt;</w:t>
      </w:r>
    </w:p>
    <w:p w14:paraId="2E76E733" w14:textId="77777777" w:rsidR="00E154AB" w:rsidRPr="002B15AA" w:rsidRDefault="00E154AB" w:rsidP="00E154AB">
      <w:pPr>
        <w:pStyle w:val="PL"/>
      </w:pPr>
      <w:r w:rsidRPr="002B15AA">
        <w:t xml:space="preserve">            &lt;/choice&gt;</w:t>
      </w:r>
    </w:p>
    <w:p w14:paraId="2E76E734" w14:textId="77777777" w:rsidR="00E154AB" w:rsidRPr="002B15AA" w:rsidRDefault="00E154AB" w:rsidP="00E154AB">
      <w:pPr>
        <w:pStyle w:val="PL"/>
      </w:pPr>
      <w:r w:rsidRPr="002B15AA">
        <w:t xml:space="preserve">          &lt;/sequence&gt;</w:t>
      </w:r>
    </w:p>
    <w:p w14:paraId="2E76E735" w14:textId="77777777" w:rsidR="00E154AB" w:rsidRPr="002B15AA" w:rsidRDefault="00E154AB" w:rsidP="00E154AB">
      <w:pPr>
        <w:pStyle w:val="PL"/>
      </w:pPr>
      <w:r w:rsidRPr="002B15AA">
        <w:t xml:space="preserve">        &lt;/extension&gt;</w:t>
      </w:r>
    </w:p>
    <w:p w14:paraId="2E76E736" w14:textId="77777777" w:rsidR="00E154AB" w:rsidRPr="002B15AA" w:rsidRDefault="00E154AB" w:rsidP="00E154AB">
      <w:pPr>
        <w:pStyle w:val="PL"/>
      </w:pPr>
      <w:r w:rsidRPr="002B15AA">
        <w:t xml:space="preserve">      &lt;/complexContent&gt;</w:t>
      </w:r>
    </w:p>
    <w:p w14:paraId="2E76E737" w14:textId="77777777" w:rsidR="00E154AB" w:rsidRPr="002B15AA" w:rsidRDefault="00E154AB" w:rsidP="00E154AB">
      <w:pPr>
        <w:pStyle w:val="PL"/>
      </w:pPr>
      <w:r w:rsidRPr="002B15AA">
        <w:t xml:space="preserve">    &lt;/complexType&gt;</w:t>
      </w:r>
    </w:p>
    <w:p w14:paraId="2E76E738" w14:textId="77777777" w:rsidR="00E154AB" w:rsidRDefault="00E154AB" w:rsidP="00E154AB">
      <w:pPr>
        <w:pStyle w:val="PL"/>
        <w:ind w:left="284"/>
      </w:pPr>
      <w:r w:rsidRPr="002B15AA">
        <w:t xml:space="preserve">&lt;/element&gt;  </w:t>
      </w:r>
    </w:p>
    <w:p w14:paraId="2E76E739" w14:textId="77777777" w:rsidR="00E154AB" w:rsidRPr="002B15AA" w:rsidRDefault="00E154AB" w:rsidP="00E154AB">
      <w:pPr>
        <w:pStyle w:val="PL"/>
      </w:pPr>
    </w:p>
    <w:p w14:paraId="2E76E73A" w14:textId="77777777" w:rsidR="00E154AB" w:rsidRPr="002B15AA" w:rsidRDefault="00E154AB" w:rsidP="00E154AB">
      <w:pPr>
        <w:pStyle w:val="PL"/>
      </w:pPr>
      <w:r w:rsidRPr="002B15AA">
        <w:t xml:space="preserve">    &lt;element name="EP_N31"&gt;</w:t>
      </w:r>
    </w:p>
    <w:p w14:paraId="2E76E73B" w14:textId="77777777" w:rsidR="00E154AB" w:rsidRPr="002B15AA" w:rsidRDefault="00E154AB" w:rsidP="00E154AB">
      <w:pPr>
        <w:pStyle w:val="PL"/>
      </w:pPr>
      <w:r w:rsidRPr="002B15AA">
        <w:t xml:space="preserve">    &lt;complexType&gt;</w:t>
      </w:r>
    </w:p>
    <w:p w14:paraId="2E76E73C" w14:textId="77777777" w:rsidR="00E154AB" w:rsidRPr="002B15AA" w:rsidRDefault="00E154AB" w:rsidP="00E154AB">
      <w:pPr>
        <w:pStyle w:val="PL"/>
      </w:pPr>
      <w:r w:rsidRPr="002B15AA">
        <w:t xml:space="preserve">      &lt;complexContent&gt;</w:t>
      </w:r>
    </w:p>
    <w:p w14:paraId="2E76E73D" w14:textId="77777777" w:rsidR="00E154AB" w:rsidRPr="002B15AA" w:rsidRDefault="00E154AB" w:rsidP="00E154AB">
      <w:pPr>
        <w:pStyle w:val="PL"/>
      </w:pPr>
      <w:r w:rsidRPr="002B15AA">
        <w:t xml:space="preserve">        &lt;extension base="xn:NrmClass"&gt;</w:t>
      </w:r>
    </w:p>
    <w:p w14:paraId="2E76E73E" w14:textId="77777777" w:rsidR="00E154AB" w:rsidRPr="002B15AA" w:rsidRDefault="00E154AB" w:rsidP="00E154AB">
      <w:pPr>
        <w:pStyle w:val="PL"/>
      </w:pPr>
      <w:r w:rsidRPr="002B15AA">
        <w:t xml:space="preserve">          &lt;sequence&gt;</w:t>
      </w:r>
    </w:p>
    <w:p w14:paraId="2E76E73F" w14:textId="77777777" w:rsidR="00E154AB" w:rsidRPr="002B15AA" w:rsidRDefault="00E154AB" w:rsidP="00E154AB">
      <w:pPr>
        <w:pStyle w:val="PL"/>
      </w:pPr>
      <w:r w:rsidRPr="002B15AA">
        <w:t xml:space="preserve">            &lt;element name="attributes" minOccurs="0"&gt;</w:t>
      </w:r>
    </w:p>
    <w:p w14:paraId="2E76E740" w14:textId="77777777" w:rsidR="00E154AB" w:rsidRPr="002B15AA" w:rsidRDefault="00E154AB" w:rsidP="00E154AB">
      <w:pPr>
        <w:pStyle w:val="PL"/>
      </w:pPr>
      <w:r w:rsidRPr="002B15AA">
        <w:t xml:space="preserve">              &lt;complexType&gt;</w:t>
      </w:r>
    </w:p>
    <w:p w14:paraId="2E76E741" w14:textId="77777777" w:rsidR="00E154AB" w:rsidRPr="002B15AA" w:rsidRDefault="00E154AB" w:rsidP="00E154AB">
      <w:pPr>
        <w:pStyle w:val="PL"/>
      </w:pPr>
      <w:r w:rsidRPr="002B15AA">
        <w:t xml:space="preserve">                &lt;all&gt;</w:t>
      </w:r>
    </w:p>
    <w:p w14:paraId="2E76E742" w14:textId="77777777" w:rsidR="00E154AB" w:rsidRPr="002B15AA" w:rsidRDefault="00E154AB" w:rsidP="00E154AB">
      <w:pPr>
        <w:pStyle w:val="PL"/>
      </w:pPr>
      <w:r w:rsidRPr="002B15AA">
        <w:t xml:space="preserve">                  &lt;!-- Inherited attributes from EP_RP --&gt;</w:t>
      </w:r>
    </w:p>
    <w:p w14:paraId="2E76E743" w14:textId="77777777" w:rsidR="00E154AB" w:rsidRPr="002B15AA" w:rsidRDefault="00E154AB" w:rsidP="00E154AB">
      <w:pPr>
        <w:pStyle w:val="PL"/>
      </w:pPr>
      <w:r w:rsidRPr="002B15AA">
        <w:t xml:space="preserve">                  &lt;element name="farEndEntity" type="xn:dn" minOccurs="0"/&gt;</w:t>
      </w:r>
    </w:p>
    <w:p w14:paraId="2E76E744" w14:textId="77777777" w:rsidR="00E154AB" w:rsidRPr="002B15AA" w:rsidRDefault="00E154AB" w:rsidP="00E154AB">
      <w:pPr>
        <w:pStyle w:val="PL"/>
      </w:pPr>
      <w:r w:rsidRPr="002B15AA">
        <w:t xml:space="preserve">                  &lt;element name="userLabel" type="string" minOccurs="0"/&gt;</w:t>
      </w:r>
    </w:p>
    <w:p w14:paraId="2E76E745" w14:textId="77777777" w:rsidR="00E154AB" w:rsidRPr="002B15AA" w:rsidRDefault="00E154AB" w:rsidP="00E154AB">
      <w:pPr>
        <w:pStyle w:val="PL"/>
      </w:pPr>
      <w:r w:rsidRPr="002B15AA">
        <w:t xml:space="preserve">                  &lt;!-- End of inherited attributes from EP_RP --&gt;</w:t>
      </w:r>
    </w:p>
    <w:p w14:paraId="2E76E746"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47"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48" w14:textId="77777777" w:rsidR="00E154AB" w:rsidRPr="002B15AA" w:rsidRDefault="00E154AB" w:rsidP="00E154AB">
      <w:pPr>
        <w:pStyle w:val="PL"/>
      </w:pPr>
      <w:r w:rsidRPr="002B15AA">
        <w:t xml:space="preserve">                &lt;/all&gt;</w:t>
      </w:r>
    </w:p>
    <w:p w14:paraId="2E76E749" w14:textId="77777777" w:rsidR="00E154AB" w:rsidRPr="002B15AA" w:rsidRDefault="00E154AB" w:rsidP="00E154AB">
      <w:pPr>
        <w:pStyle w:val="PL"/>
      </w:pPr>
      <w:r w:rsidRPr="002B15AA">
        <w:t xml:space="preserve">              &lt;/complexType&gt;</w:t>
      </w:r>
    </w:p>
    <w:p w14:paraId="2E76E74A" w14:textId="77777777" w:rsidR="00E154AB" w:rsidRPr="002B15AA" w:rsidRDefault="00E154AB" w:rsidP="00E154AB">
      <w:pPr>
        <w:pStyle w:val="PL"/>
      </w:pPr>
      <w:r w:rsidRPr="002B15AA">
        <w:t xml:space="preserve">            &lt;/element&gt;</w:t>
      </w:r>
    </w:p>
    <w:p w14:paraId="2E76E74B" w14:textId="77777777" w:rsidR="00E154AB" w:rsidRPr="002B15AA" w:rsidRDefault="00E154AB" w:rsidP="00E154AB">
      <w:pPr>
        <w:pStyle w:val="PL"/>
      </w:pPr>
      <w:r w:rsidRPr="002B15AA">
        <w:t xml:space="preserve">            &lt;choice minOccurs="0" maxOccurs="unbounded"&gt;</w:t>
      </w:r>
    </w:p>
    <w:p w14:paraId="2E76E74C" w14:textId="77777777" w:rsidR="00E154AB" w:rsidRPr="002B15AA" w:rsidRDefault="00E154AB" w:rsidP="00E154AB">
      <w:pPr>
        <w:pStyle w:val="PL"/>
      </w:pPr>
      <w:r w:rsidRPr="002B15AA">
        <w:t xml:space="preserve">              &lt;element ref="xn:VsDataContainer"/&gt;</w:t>
      </w:r>
    </w:p>
    <w:p w14:paraId="2E76E74D" w14:textId="77777777" w:rsidR="00E154AB" w:rsidRPr="002B15AA" w:rsidRDefault="00E154AB" w:rsidP="00E154AB">
      <w:pPr>
        <w:pStyle w:val="PL"/>
      </w:pPr>
      <w:r w:rsidRPr="002B15AA">
        <w:t xml:space="preserve">            &lt;/choice&gt;</w:t>
      </w:r>
    </w:p>
    <w:p w14:paraId="2E76E74E" w14:textId="77777777" w:rsidR="00E154AB" w:rsidRPr="002B15AA" w:rsidRDefault="00E154AB" w:rsidP="00E154AB">
      <w:pPr>
        <w:pStyle w:val="PL"/>
      </w:pPr>
      <w:r w:rsidRPr="002B15AA">
        <w:t xml:space="preserve">          &lt;/sequence&gt;</w:t>
      </w:r>
    </w:p>
    <w:p w14:paraId="2E76E74F" w14:textId="77777777" w:rsidR="00E154AB" w:rsidRPr="002B15AA" w:rsidRDefault="00E154AB" w:rsidP="00E154AB">
      <w:pPr>
        <w:pStyle w:val="PL"/>
      </w:pPr>
      <w:r w:rsidRPr="002B15AA">
        <w:t xml:space="preserve">        &lt;/extension&gt;</w:t>
      </w:r>
    </w:p>
    <w:p w14:paraId="2E76E750" w14:textId="77777777" w:rsidR="00E154AB" w:rsidRPr="002B15AA" w:rsidRDefault="00E154AB" w:rsidP="00E154AB">
      <w:pPr>
        <w:pStyle w:val="PL"/>
      </w:pPr>
      <w:r w:rsidRPr="002B15AA">
        <w:t xml:space="preserve">      &lt;/complexContent&gt;</w:t>
      </w:r>
    </w:p>
    <w:p w14:paraId="2E76E751" w14:textId="77777777" w:rsidR="00E154AB" w:rsidRPr="002B15AA" w:rsidRDefault="00E154AB" w:rsidP="00E154AB">
      <w:pPr>
        <w:pStyle w:val="PL"/>
      </w:pPr>
      <w:r w:rsidRPr="002B15AA">
        <w:t xml:space="preserve">    &lt;/complexType&gt;</w:t>
      </w:r>
    </w:p>
    <w:p w14:paraId="2E76E752" w14:textId="77777777" w:rsidR="00E154AB" w:rsidRDefault="00E154AB" w:rsidP="00E154AB">
      <w:pPr>
        <w:pStyle w:val="PL"/>
      </w:pPr>
      <w:r w:rsidRPr="002B15AA">
        <w:t xml:space="preserve">  &lt;/element&gt;  </w:t>
      </w:r>
    </w:p>
    <w:p w14:paraId="2E76E753" w14:textId="77777777" w:rsidR="00E154AB" w:rsidRPr="002B15AA" w:rsidRDefault="00E154AB" w:rsidP="00E154AB">
      <w:pPr>
        <w:pStyle w:val="PL"/>
      </w:pPr>
      <w:r w:rsidRPr="002B15AA">
        <w:t xml:space="preserve">    &lt;element name="EP_N32"&gt;</w:t>
      </w:r>
    </w:p>
    <w:p w14:paraId="2E76E754" w14:textId="77777777" w:rsidR="00E154AB" w:rsidRPr="002B15AA" w:rsidRDefault="00E154AB" w:rsidP="00E154AB">
      <w:pPr>
        <w:pStyle w:val="PL"/>
      </w:pPr>
      <w:r w:rsidRPr="002B15AA">
        <w:t xml:space="preserve">    &lt;complexType&gt;</w:t>
      </w:r>
    </w:p>
    <w:p w14:paraId="2E76E755" w14:textId="77777777" w:rsidR="00E154AB" w:rsidRPr="002B15AA" w:rsidRDefault="00E154AB" w:rsidP="00E154AB">
      <w:pPr>
        <w:pStyle w:val="PL"/>
      </w:pPr>
      <w:r w:rsidRPr="002B15AA">
        <w:t xml:space="preserve">      &lt;complexContent&gt;</w:t>
      </w:r>
    </w:p>
    <w:p w14:paraId="2E76E756" w14:textId="77777777" w:rsidR="00E154AB" w:rsidRPr="002B15AA" w:rsidRDefault="00E154AB" w:rsidP="00E154AB">
      <w:pPr>
        <w:pStyle w:val="PL"/>
      </w:pPr>
      <w:r w:rsidRPr="002B15AA">
        <w:t xml:space="preserve">        &lt;extension base="xn:NrmClass"&gt;</w:t>
      </w:r>
    </w:p>
    <w:p w14:paraId="2E76E757" w14:textId="77777777" w:rsidR="00E154AB" w:rsidRPr="002B15AA" w:rsidRDefault="00E154AB" w:rsidP="00E154AB">
      <w:pPr>
        <w:pStyle w:val="PL"/>
      </w:pPr>
      <w:r w:rsidRPr="002B15AA">
        <w:t xml:space="preserve">          &lt;sequence&gt;</w:t>
      </w:r>
    </w:p>
    <w:p w14:paraId="2E76E758" w14:textId="77777777" w:rsidR="00E154AB" w:rsidRPr="002B15AA" w:rsidRDefault="00E154AB" w:rsidP="00E154AB">
      <w:pPr>
        <w:pStyle w:val="PL"/>
      </w:pPr>
      <w:r w:rsidRPr="002B15AA">
        <w:lastRenderedPageBreak/>
        <w:t xml:space="preserve">            &lt;element name="attributes" minOccurs="0"&gt;</w:t>
      </w:r>
    </w:p>
    <w:p w14:paraId="2E76E759" w14:textId="77777777" w:rsidR="00E154AB" w:rsidRPr="002B15AA" w:rsidRDefault="00E154AB" w:rsidP="00E154AB">
      <w:pPr>
        <w:pStyle w:val="PL"/>
      </w:pPr>
      <w:r w:rsidRPr="002B15AA">
        <w:t xml:space="preserve">              &lt;complexType&gt;</w:t>
      </w:r>
    </w:p>
    <w:p w14:paraId="2E76E75A" w14:textId="77777777" w:rsidR="00E154AB" w:rsidRPr="002B15AA" w:rsidRDefault="00E154AB" w:rsidP="00E154AB">
      <w:pPr>
        <w:pStyle w:val="PL"/>
      </w:pPr>
      <w:r w:rsidRPr="002B15AA">
        <w:t xml:space="preserve">                &lt;all&gt;</w:t>
      </w:r>
    </w:p>
    <w:p w14:paraId="2E76E75B" w14:textId="77777777" w:rsidR="00E154AB" w:rsidRPr="002B15AA" w:rsidRDefault="00E154AB" w:rsidP="00E154AB">
      <w:pPr>
        <w:pStyle w:val="PL"/>
      </w:pPr>
      <w:r w:rsidRPr="002B15AA">
        <w:t xml:space="preserve">                  &lt;!-- Inherited attributes from EP_RP --&gt;</w:t>
      </w:r>
    </w:p>
    <w:p w14:paraId="2E76E75C" w14:textId="77777777" w:rsidR="00E154AB" w:rsidRPr="002B15AA" w:rsidRDefault="00E154AB" w:rsidP="00E154AB">
      <w:pPr>
        <w:pStyle w:val="PL"/>
      </w:pPr>
      <w:r w:rsidRPr="002B15AA">
        <w:t xml:space="preserve">                  &lt;element name="farEndEntity" type="xn:dn" minOccurs="0"/&gt;</w:t>
      </w:r>
    </w:p>
    <w:p w14:paraId="2E76E75D" w14:textId="77777777" w:rsidR="00E154AB" w:rsidRPr="002B15AA" w:rsidRDefault="00E154AB" w:rsidP="00E154AB">
      <w:pPr>
        <w:pStyle w:val="PL"/>
      </w:pPr>
      <w:r w:rsidRPr="002B15AA">
        <w:t xml:space="preserve">                  &lt;element name="userLabel" type="string" minOccurs="0"/&gt;</w:t>
      </w:r>
    </w:p>
    <w:p w14:paraId="2E76E75E" w14:textId="77777777" w:rsidR="00E154AB" w:rsidRPr="002B15AA" w:rsidRDefault="00E154AB" w:rsidP="00E154AB">
      <w:pPr>
        <w:pStyle w:val="PL"/>
      </w:pPr>
      <w:r w:rsidRPr="002B15AA">
        <w:t xml:space="preserve">                  &lt;!-- End of inherited attributes from EP_RP --&gt;</w:t>
      </w:r>
    </w:p>
    <w:p w14:paraId="2E76E75F"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60" w14:textId="77777777"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14:paraId="2E76E761" w14:textId="77777777"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14:paraId="2E76E762" w14:textId="77777777"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14:paraId="2E76E763"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14:paraId="2E76E764" w14:textId="77777777"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14:paraId="2E76E765" w14:textId="77777777"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14:paraId="2E76E766" w14:textId="77777777"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14:paraId="2E76E767" w14:textId="77777777" w:rsidR="00E154AB" w:rsidRPr="002B15AA" w:rsidRDefault="00E154AB" w:rsidP="00E154AB">
      <w:pPr>
        <w:pStyle w:val="PL"/>
      </w:pPr>
      <w:r w:rsidRPr="002B15AA">
        <w:t xml:space="preserve">                &lt;/all&gt;</w:t>
      </w:r>
    </w:p>
    <w:p w14:paraId="2E76E768" w14:textId="77777777" w:rsidR="00E154AB" w:rsidRPr="002B15AA" w:rsidRDefault="00E154AB" w:rsidP="00E154AB">
      <w:pPr>
        <w:pStyle w:val="PL"/>
      </w:pPr>
      <w:r w:rsidRPr="002B15AA">
        <w:t xml:space="preserve">              &lt;/complexType&gt;</w:t>
      </w:r>
    </w:p>
    <w:p w14:paraId="2E76E769" w14:textId="77777777" w:rsidR="00E154AB" w:rsidRPr="002B15AA" w:rsidRDefault="00E154AB" w:rsidP="00E154AB">
      <w:pPr>
        <w:pStyle w:val="PL"/>
      </w:pPr>
      <w:r w:rsidRPr="002B15AA">
        <w:t xml:space="preserve">            &lt;/element&gt;</w:t>
      </w:r>
    </w:p>
    <w:p w14:paraId="2E76E76A" w14:textId="77777777" w:rsidR="00E154AB" w:rsidRPr="002B15AA" w:rsidRDefault="00E154AB" w:rsidP="00E154AB">
      <w:pPr>
        <w:pStyle w:val="PL"/>
      </w:pPr>
      <w:r w:rsidRPr="002B15AA">
        <w:t xml:space="preserve">            &lt;choice minOccurs="0" maxOccurs="unbounded"&gt;</w:t>
      </w:r>
    </w:p>
    <w:p w14:paraId="2E76E76B" w14:textId="77777777" w:rsidR="00E154AB" w:rsidRPr="002B15AA" w:rsidRDefault="00E154AB" w:rsidP="00E154AB">
      <w:pPr>
        <w:pStyle w:val="PL"/>
      </w:pPr>
      <w:r w:rsidRPr="002B15AA">
        <w:t xml:space="preserve">              &lt;element ref="xn:VsDataContainer"/&gt;</w:t>
      </w:r>
    </w:p>
    <w:p w14:paraId="2E76E76C" w14:textId="77777777" w:rsidR="00E154AB" w:rsidRPr="002B15AA" w:rsidRDefault="00E154AB" w:rsidP="00E154AB">
      <w:pPr>
        <w:pStyle w:val="PL"/>
      </w:pPr>
      <w:r w:rsidRPr="002B15AA">
        <w:t xml:space="preserve">            &lt;/choice&gt;</w:t>
      </w:r>
    </w:p>
    <w:p w14:paraId="2E76E76D" w14:textId="77777777" w:rsidR="00E154AB" w:rsidRPr="002B15AA" w:rsidRDefault="00E154AB" w:rsidP="00E154AB">
      <w:pPr>
        <w:pStyle w:val="PL"/>
      </w:pPr>
      <w:r w:rsidRPr="002B15AA">
        <w:t xml:space="preserve">          &lt;/sequence&gt;</w:t>
      </w:r>
    </w:p>
    <w:p w14:paraId="2E76E76E" w14:textId="77777777" w:rsidR="00E154AB" w:rsidRPr="002B15AA" w:rsidRDefault="00E154AB" w:rsidP="00E154AB">
      <w:pPr>
        <w:pStyle w:val="PL"/>
      </w:pPr>
      <w:r w:rsidRPr="002B15AA">
        <w:t xml:space="preserve">        &lt;/extension&gt;</w:t>
      </w:r>
    </w:p>
    <w:p w14:paraId="2E76E76F" w14:textId="77777777" w:rsidR="00E154AB" w:rsidRPr="002B15AA" w:rsidRDefault="00E154AB" w:rsidP="00E154AB">
      <w:pPr>
        <w:pStyle w:val="PL"/>
      </w:pPr>
      <w:r w:rsidRPr="002B15AA">
        <w:t xml:space="preserve">      &lt;/complexContent&gt;</w:t>
      </w:r>
    </w:p>
    <w:p w14:paraId="2E76E770" w14:textId="77777777" w:rsidR="00E154AB" w:rsidRPr="002B15AA" w:rsidRDefault="00E154AB" w:rsidP="00E154AB">
      <w:pPr>
        <w:pStyle w:val="PL"/>
      </w:pPr>
      <w:r w:rsidRPr="002B15AA">
        <w:t xml:space="preserve">    &lt;/complexType&gt;</w:t>
      </w:r>
    </w:p>
    <w:p w14:paraId="2E76E771" w14:textId="77777777" w:rsidR="00E154AB" w:rsidRDefault="00E154AB" w:rsidP="00E154AB">
      <w:pPr>
        <w:pStyle w:val="PL"/>
      </w:pPr>
      <w:r w:rsidRPr="002B15AA">
        <w:t xml:space="preserve">  &lt;/element&gt;  </w:t>
      </w:r>
    </w:p>
    <w:p w14:paraId="2E76E772" w14:textId="77777777" w:rsidR="00E154AB" w:rsidRPr="002B15AA" w:rsidRDefault="00E154AB" w:rsidP="00E154AB">
      <w:pPr>
        <w:pStyle w:val="PL"/>
      </w:pPr>
    </w:p>
    <w:p w14:paraId="2E76E773" w14:textId="77777777" w:rsidR="00E154AB" w:rsidRPr="002B15AA" w:rsidRDefault="00E154AB" w:rsidP="00E154AB">
      <w:pPr>
        <w:pStyle w:val="PL"/>
      </w:pPr>
      <w:r w:rsidRPr="002B15AA">
        <w:t xml:space="preserve">  &lt;element name="EP_S5C"&gt;    &lt;complexType&gt;</w:t>
      </w:r>
    </w:p>
    <w:p w14:paraId="2E76E774" w14:textId="77777777" w:rsidR="00E154AB" w:rsidRPr="002B15AA" w:rsidRDefault="00E154AB" w:rsidP="00E154AB">
      <w:pPr>
        <w:pStyle w:val="PL"/>
      </w:pPr>
      <w:r w:rsidRPr="002B15AA">
        <w:t xml:space="preserve">      &lt;complexContent&gt;</w:t>
      </w:r>
    </w:p>
    <w:p w14:paraId="2E76E775" w14:textId="77777777" w:rsidR="00E154AB" w:rsidRPr="002B15AA" w:rsidRDefault="00E154AB" w:rsidP="00E154AB">
      <w:pPr>
        <w:pStyle w:val="PL"/>
      </w:pPr>
      <w:r w:rsidRPr="002B15AA">
        <w:t xml:space="preserve">        &lt;extension base="xn:NrmClass"&gt;</w:t>
      </w:r>
    </w:p>
    <w:p w14:paraId="2E76E776" w14:textId="77777777" w:rsidR="00E154AB" w:rsidRPr="002B15AA" w:rsidRDefault="00E154AB" w:rsidP="00E154AB">
      <w:pPr>
        <w:pStyle w:val="PL"/>
      </w:pPr>
      <w:r w:rsidRPr="002B15AA">
        <w:t xml:space="preserve">          &lt;sequence&gt;</w:t>
      </w:r>
    </w:p>
    <w:p w14:paraId="2E76E777" w14:textId="77777777" w:rsidR="00E154AB" w:rsidRPr="002B15AA" w:rsidRDefault="00E154AB" w:rsidP="00E154AB">
      <w:pPr>
        <w:pStyle w:val="PL"/>
      </w:pPr>
      <w:r w:rsidRPr="002B15AA">
        <w:t xml:space="preserve">            &lt;element name="attributes" minOccurs="0"&gt;</w:t>
      </w:r>
    </w:p>
    <w:p w14:paraId="2E76E778" w14:textId="77777777" w:rsidR="00E154AB" w:rsidRPr="002B15AA" w:rsidRDefault="00E154AB" w:rsidP="00E154AB">
      <w:pPr>
        <w:pStyle w:val="PL"/>
      </w:pPr>
      <w:r w:rsidRPr="002B15AA">
        <w:t xml:space="preserve">              &lt;complexType&gt;</w:t>
      </w:r>
    </w:p>
    <w:p w14:paraId="2E76E779" w14:textId="77777777" w:rsidR="00E154AB" w:rsidRPr="002B15AA" w:rsidRDefault="00E154AB" w:rsidP="00E154AB">
      <w:pPr>
        <w:pStyle w:val="PL"/>
      </w:pPr>
      <w:r w:rsidRPr="002B15AA">
        <w:t xml:space="preserve">                &lt;all&gt;</w:t>
      </w:r>
    </w:p>
    <w:p w14:paraId="2E76E77A" w14:textId="77777777" w:rsidR="00E154AB" w:rsidRPr="002B15AA" w:rsidRDefault="00E154AB" w:rsidP="00E154AB">
      <w:pPr>
        <w:pStyle w:val="PL"/>
      </w:pPr>
      <w:r w:rsidRPr="002B15AA">
        <w:t xml:space="preserve">                  &lt;!-- Inherited attributes from EP_RP --&gt;</w:t>
      </w:r>
    </w:p>
    <w:p w14:paraId="2E76E77B" w14:textId="77777777" w:rsidR="00E154AB" w:rsidRPr="002B15AA" w:rsidRDefault="00E154AB" w:rsidP="00E154AB">
      <w:pPr>
        <w:pStyle w:val="PL"/>
      </w:pPr>
      <w:r w:rsidRPr="002B15AA">
        <w:t xml:space="preserve">                  &lt;element name="farEndEntity" type="xn:dn" minOccurs="0"/&gt;</w:t>
      </w:r>
    </w:p>
    <w:p w14:paraId="2E76E77C" w14:textId="77777777" w:rsidR="00E154AB" w:rsidRPr="002B15AA" w:rsidRDefault="00E154AB" w:rsidP="00E154AB">
      <w:pPr>
        <w:pStyle w:val="PL"/>
      </w:pPr>
      <w:r w:rsidRPr="002B15AA">
        <w:t xml:space="preserve">                  &lt;element name="userLabel" type="string" minOccurs="0"/&gt;</w:t>
      </w:r>
    </w:p>
    <w:p w14:paraId="2E76E77D" w14:textId="77777777" w:rsidR="00E154AB" w:rsidRPr="002B15AA" w:rsidRDefault="00E154AB" w:rsidP="00E154AB">
      <w:pPr>
        <w:pStyle w:val="PL"/>
      </w:pPr>
      <w:r w:rsidRPr="002B15AA">
        <w:t xml:space="preserve">                  &lt;!-- End of inherited attributes from EP_RP --&gt;</w:t>
      </w:r>
    </w:p>
    <w:p w14:paraId="2E76E77E"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7F"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80" w14:textId="77777777" w:rsidR="00E154AB" w:rsidRPr="002B15AA" w:rsidRDefault="00E154AB" w:rsidP="00E154AB">
      <w:pPr>
        <w:pStyle w:val="PL"/>
      </w:pPr>
      <w:r w:rsidRPr="002B15AA">
        <w:t xml:space="preserve">                &lt;/all&gt;</w:t>
      </w:r>
    </w:p>
    <w:p w14:paraId="2E76E781" w14:textId="77777777" w:rsidR="00E154AB" w:rsidRPr="002B15AA" w:rsidRDefault="00E154AB" w:rsidP="00E154AB">
      <w:pPr>
        <w:pStyle w:val="PL"/>
      </w:pPr>
      <w:r w:rsidRPr="002B15AA">
        <w:t xml:space="preserve">              &lt;/complexType&gt;</w:t>
      </w:r>
    </w:p>
    <w:p w14:paraId="2E76E782" w14:textId="77777777" w:rsidR="00E154AB" w:rsidRPr="002B15AA" w:rsidRDefault="00E154AB" w:rsidP="00E154AB">
      <w:pPr>
        <w:pStyle w:val="PL"/>
      </w:pPr>
      <w:r w:rsidRPr="002B15AA">
        <w:t xml:space="preserve">            &lt;/element&gt;</w:t>
      </w:r>
    </w:p>
    <w:p w14:paraId="2E76E783" w14:textId="77777777" w:rsidR="00E154AB" w:rsidRPr="002B15AA" w:rsidRDefault="00E154AB" w:rsidP="00E154AB">
      <w:pPr>
        <w:pStyle w:val="PL"/>
      </w:pPr>
      <w:r w:rsidRPr="002B15AA">
        <w:t xml:space="preserve">            &lt;choice minOccurs="0" maxOccurs="unbounded"&gt;</w:t>
      </w:r>
    </w:p>
    <w:p w14:paraId="2E76E784" w14:textId="77777777" w:rsidR="00E154AB" w:rsidRPr="002B15AA" w:rsidRDefault="00E154AB" w:rsidP="00E154AB">
      <w:pPr>
        <w:pStyle w:val="PL"/>
      </w:pPr>
      <w:r w:rsidRPr="002B15AA">
        <w:t xml:space="preserve">              &lt;element ref="xn:VsDataContainer"/&gt;</w:t>
      </w:r>
    </w:p>
    <w:p w14:paraId="2E76E785" w14:textId="77777777" w:rsidR="00E154AB" w:rsidRPr="002B15AA" w:rsidRDefault="00E154AB" w:rsidP="00E154AB">
      <w:pPr>
        <w:pStyle w:val="PL"/>
      </w:pPr>
      <w:r w:rsidRPr="002B15AA">
        <w:t xml:space="preserve">            &lt;/choice&gt;</w:t>
      </w:r>
    </w:p>
    <w:p w14:paraId="2E76E786" w14:textId="77777777" w:rsidR="00E154AB" w:rsidRPr="002B15AA" w:rsidRDefault="00E154AB" w:rsidP="00E154AB">
      <w:pPr>
        <w:pStyle w:val="PL"/>
      </w:pPr>
      <w:r w:rsidRPr="002B15AA">
        <w:t xml:space="preserve">          &lt;/sequence&gt;</w:t>
      </w:r>
    </w:p>
    <w:p w14:paraId="2E76E787" w14:textId="77777777" w:rsidR="00E154AB" w:rsidRPr="002B15AA" w:rsidRDefault="00E154AB" w:rsidP="00E154AB">
      <w:pPr>
        <w:pStyle w:val="PL"/>
      </w:pPr>
      <w:r w:rsidRPr="002B15AA">
        <w:t xml:space="preserve">        &lt;/extension&gt;</w:t>
      </w:r>
    </w:p>
    <w:p w14:paraId="2E76E788" w14:textId="77777777" w:rsidR="00E154AB" w:rsidRPr="002B15AA" w:rsidRDefault="00E154AB" w:rsidP="00E154AB">
      <w:pPr>
        <w:pStyle w:val="PL"/>
      </w:pPr>
      <w:r w:rsidRPr="002B15AA">
        <w:t xml:space="preserve">      &lt;/complexContent&gt;</w:t>
      </w:r>
    </w:p>
    <w:p w14:paraId="2E76E789" w14:textId="77777777" w:rsidR="00E154AB" w:rsidRPr="002B15AA" w:rsidRDefault="00E154AB" w:rsidP="00E154AB">
      <w:pPr>
        <w:pStyle w:val="PL"/>
      </w:pPr>
      <w:r w:rsidRPr="002B15AA">
        <w:t xml:space="preserve">    &lt;/complexType&gt;</w:t>
      </w:r>
    </w:p>
    <w:p w14:paraId="2E76E78A" w14:textId="77777777" w:rsidR="00E154AB" w:rsidRDefault="00E154AB" w:rsidP="00E154AB">
      <w:pPr>
        <w:pStyle w:val="PL"/>
      </w:pPr>
      <w:r w:rsidRPr="002B15AA">
        <w:t xml:space="preserve">  &lt;/element&gt;  </w:t>
      </w:r>
    </w:p>
    <w:p w14:paraId="2E76E78B" w14:textId="77777777" w:rsidR="00E154AB" w:rsidRPr="002B15AA" w:rsidRDefault="00E154AB" w:rsidP="00E154AB">
      <w:pPr>
        <w:pStyle w:val="PL"/>
      </w:pPr>
    </w:p>
    <w:p w14:paraId="2E76E78C" w14:textId="77777777" w:rsidR="00E154AB" w:rsidRPr="002B15AA" w:rsidRDefault="00E154AB" w:rsidP="00E154AB">
      <w:pPr>
        <w:pStyle w:val="PL"/>
      </w:pPr>
      <w:r w:rsidRPr="002B15AA">
        <w:t xml:space="preserve">  &lt;element name="EP_S5U"&gt;</w:t>
      </w:r>
    </w:p>
    <w:p w14:paraId="2E76E78D" w14:textId="77777777" w:rsidR="00E154AB" w:rsidRPr="002B15AA" w:rsidRDefault="00E154AB" w:rsidP="00E154AB">
      <w:pPr>
        <w:pStyle w:val="PL"/>
      </w:pPr>
      <w:r w:rsidRPr="002B15AA">
        <w:t xml:space="preserve">    &lt;complexType&gt;</w:t>
      </w:r>
    </w:p>
    <w:p w14:paraId="2E76E78E" w14:textId="77777777" w:rsidR="00E154AB" w:rsidRPr="002B15AA" w:rsidRDefault="00E154AB" w:rsidP="00E154AB">
      <w:pPr>
        <w:pStyle w:val="PL"/>
      </w:pPr>
      <w:r w:rsidRPr="002B15AA">
        <w:t xml:space="preserve">      &lt;complexContent&gt;</w:t>
      </w:r>
    </w:p>
    <w:p w14:paraId="2E76E78F" w14:textId="77777777" w:rsidR="00E154AB" w:rsidRPr="002B15AA" w:rsidRDefault="00E154AB" w:rsidP="00E154AB">
      <w:pPr>
        <w:pStyle w:val="PL"/>
      </w:pPr>
      <w:r w:rsidRPr="002B15AA">
        <w:t xml:space="preserve">        &lt;extension base="xn:NrmClass"&gt;</w:t>
      </w:r>
    </w:p>
    <w:p w14:paraId="2E76E790" w14:textId="77777777" w:rsidR="00E154AB" w:rsidRPr="002B15AA" w:rsidRDefault="00E154AB" w:rsidP="00E154AB">
      <w:pPr>
        <w:pStyle w:val="PL"/>
      </w:pPr>
      <w:r w:rsidRPr="002B15AA">
        <w:t xml:space="preserve">          &lt;sequence&gt;</w:t>
      </w:r>
    </w:p>
    <w:p w14:paraId="2E76E791" w14:textId="77777777" w:rsidR="00E154AB" w:rsidRPr="002B15AA" w:rsidRDefault="00E154AB" w:rsidP="00E154AB">
      <w:pPr>
        <w:pStyle w:val="PL"/>
      </w:pPr>
      <w:r w:rsidRPr="002B15AA">
        <w:t xml:space="preserve">            &lt;element name="attributes" minOccurs="0"&gt;</w:t>
      </w:r>
    </w:p>
    <w:p w14:paraId="2E76E792" w14:textId="77777777" w:rsidR="00E154AB" w:rsidRPr="002B15AA" w:rsidRDefault="00E154AB" w:rsidP="00E154AB">
      <w:pPr>
        <w:pStyle w:val="PL"/>
      </w:pPr>
      <w:r w:rsidRPr="002B15AA">
        <w:t xml:space="preserve">              &lt;complexType&gt;</w:t>
      </w:r>
    </w:p>
    <w:p w14:paraId="2E76E793" w14:textId="77777777" w:rsidR="00E154AB" w:rsidRPr="002B15AA" w:rsidRDefault="00E154AB" w:rsidP="00E154AB">
      <w:pPr>
        <w:pStyle w:val="PL"/>
      </w:pPr>
      <w:r w:rsidRPr="002B15AA">
        <w:t xml:space="preserve">                &lt;all&gt;</w:t>
      </w:r>
    </w:p>
    <w:p w14:paraId="2E76E794" w14:textId="77777777" w:rsidR="00E154AB" w:rsidRPr="002B15AA" w:rsidRDefault="00E154AB" w:rsidP="00E154AB">
      <w:pPr>
        <w:pStyle w:val="PL"/>
      </w:pPr>
      <w:r w:rsidRPr="002B15AA">
        <w:t xml:space="preserve">                  &lt;!-- Inherited attributes from EP_RP --&gt;</w:t>
      </w:r>
    </w:p>
    <w:p w14:paraId="2E76E795" w14:textId="77777777" w:rsidR="00E154AB" w:rsidRPr="002B15AA" w:rsidRDefault="00E154AB" w:rsidP="00E154AB">
      <w:pPr>
        <w:pStyle w:val="PL"/>
      </w:pPr>
      <w:r w:rsidRPr="002B15AA">
        <w:t xml:space="preserve">                  &lt;element name="farEndEntity" type="xn:dn" minOccurs="0"/&gt;</w:t>
      </w:r>
    </w:p>
    <w:p w14:paraId="2E76E796" w14:textId="77777777" w:rsidR="00E154AB" w:rsidRPr="002B15AA" w:rsidRDefault="00E154AB" w:rsidP="00E154AB">
      <w:pPr>
        <w:pStyle w:val="PL"/>
      </w:pPr>
      <w:r w:rsidRPr="002B15AA">
        <w:t xml:space="preserve">                  &lt;element name="userLabel" type="string" minOccurs="0"/&gt;</w:t>
      </w:r>
    </w:p>
    <w:p w14:paraId="2E76E797" w14:textId="77777777" w:rsidR="00E154AB" w:rsidRPr="002B15AA" w:rsidRDefault="00E154AB" w:rsidP="00E154AB">
      <w:pPr>
        <w:pStyle w:val="PL"/>
      </w:pPr>
      <w:r w:rsidRPr="002B15AA">
        <w:t xml:space="preserve">                  &lt;!-- End of inherited attributes from EP_RP --&gt;</w:t>
      </w:r>
    </w:p>
    <w:p w14:paraId="2E76E798"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99"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9A" w14:textId="77777777" w:rsidR="00E154AB" w:rsidRPr="002B15AA" w:rsidRDefault="00E154AB" w:rsidP="00E154AB">
      <w:pPr>
        <w:pStyle w:val="PL"/>
      </w:pPr>
    </w:p>
    <w:p w14:paraId="2E76E79B" w14:textId="77777777" w:rsidR="00E154AB" w:rsidRPr="002B15AA" w:rsidRDefault="00E154AB" w:rsidP="00E154AB">
      <w:pPr>
        <w:pStyle w:val="PL"/>
      </w:pPr>
      <w:r w:rsidRPr="002B15AA">
        <w:t xml:space="preserve">                &lt;/all&gt;</w:t>
      </w:r>
    </w:p>
    <w:p w14:paraId="2E76E79C" w14:textId="77777777" w:rsidR="00E154AB" w:rsidRPr="002B15AA" w:rsidRDefault="00E154AB" w:rsidP="00E154AB">
      <w:pPr>
        <w:pStyle w:val="PL"/>
      </w:pPr>
      <w:r w:rsidRPr="002B15AA">
        <w:t xml:space="preserve">              &lt;/complexType&gt;</w:t>
      </w:r>
    </w:p>
    <w:p w14:paraId="2E76E79D" w14:textId="77777777" w:rsidR="00E154AB" w:rsidRPr="002B15AA" w:rsidRDefault="00E154AB" w:rsidP="00E154AB">
      <w:pPr>
        <w:pStyle w:val="PL"/>
      </w:pPr>
      <w:r w:rsidRPr="002B15AA">
        <w:t xml:space="preserve">            &lt;/element&gt;</w:t>
      </w:r>
    </w:p>
    <w:p w14:paraId="2E76E79E" w14:textId="77777777" w:rsidR="00E154AB" w:rsidRPr="002B15AA" w:rsidRDefault="00E154AB" w:rsidP="00E154AB">
      <w:pPr>
        <w:pStyle w:val="PL"/>
      </w:pPr>
      <w:r w:rsidRPr="002B15AA">
        <w:t xml:space="preserve">            &lt;choice minOccurs="0" maxOccurs="unbounded"&gt;</w:t>
      </w:r>
    </w:p>
    <w:p w14:paraId="2E76E79F" w14:textId="77777777" w:rsidR="00E154AB" w:rsidRPr="002B15AA" w:rsidRDefault="00E154AB" w:rsidP="00E154AB">
      <w:pPr>
        <w:pStyle w:val="PL"/>
      </w:pPr>
      <w:r w:rsidRPr="002B15AA">
        <w:t xml:space="preserve">              &lt;element ref="xn:VsDataContainer"/&gt;</w:t>
      </w:r>
    </w:p>
    <w:p w14:paraId="2E76E7A0" w14:textId="77777777" w:rsidR="00E154AB" w:rsidRPr="002B15AA" w:rsidRDefault="00E154AB" w:rsidP="00E154AB">
      <w:pPr>
        <w:pStyle w:val="PL"/>
      </w:pPr>
      <w:r w:rsidRPr="002B15AA">
        <w:t xml:space="preserve">            &lt;/choice&gt;</w:t>
      </w:r>
    </w:p>
    <w:p w14:paraId="2E76E7A1" w14:textId="77777777" w:rsidR="00E154AB" w:rsidRPr="002B15AA" w:rsidRDefault="00E154AB" w:rsidP="00E154AB">
      <w:pPr>
        <w:pStyle w:val="PL"/>
      </w:pPr>
      <w:r w:rsidRPr="002B15AA">
        <w:t xml:space="preserve">          &lt;/sequence&gt;</w:t>
      </w:r>
    </w:p>
    <w:p w14:paraId="2E76E7A2" w14:textId="77777777" w:rsidR="00E154AB" w:rsidRPr="002B15AA" w:rsidRDefault="00E154AB" w:rsidP="00E154AB">
      <w:pPr>
        <w:pStyle w:val="PL"/>
      </w:pPr>
      <w:r w:rsidRPr="002B15AA">
        <w:t xml:space="preserve">        &lt;/extension&gt;</w:t>
      </w:r>
    </w:p>
    <w:p w14:paraId="2E76E7A3" w14:textId="77777777" w:rsidR="00E154AB" w:rsidRPr="002B15AA" w:rsidRDefault="00E154AB" w:rsidP="00E154AB">
      <w:pPr>
        <w:pStyle w:val="PL"/>
      </w:pPr>
      <w:r w:rsidRPr="002B15AA">
        <w:t xml:space="preserve">      &lt;/complexContent&gt;</w:t>
      </w:r>
    </w:p>
    <w:p w14:paraId="2E76E7A4" w14:textId="77777777" w:rsidR="00E154AB" w:rsidRPr="002B15AA" w:rsidRDefault="00E154AB" w:rsidP="00E154AB">
      <w:pPr>
        <w:pStyle w:val="PL"/>
      </w:pPr>
      <w:r w:rsidRPr="002B15AA">
        <w:t xml:space="preserve">    &lt;/complexType&gt;</w:t>
      </w:r>
    </w:p>
    <w:p w14:paraId="2E76E7A5" w14:textId="77777777" w:rsidR="00E154AB" w:rsidRDefault="00E154AB" w:rsidP="00E154AB">
      <w:pPr>
        <w:pStyle w:val="PL"/>
      </w:pPr>
      <w:r w:rsidRPr="002B15AA">
        <w:t xml:space="preserve">  &lt;/element&gt;  </w:t>
      </w:r>
    </w:p>
    <w:p w14:paraId="2E76E7A6" w14:textId="77777777" w:rsidR="00E154AB" w:rsidRPr="002B15AA" w:rsidRDefault="00E154AB" w:rsidP="00E154AB">
      <w:pPr>
        <w:pStyle w:val="PL"/>
      </w:pPr>
    </w:p>
    <w:p w14:paraId="2E76E7A7" w14:textId="77777777" w:rsidR="00E154AB" w:rsidRPr="002B15AA" w:rsidRDefault="00E154AB" w:rsidP="00E154AB">
      <w:pPr>
        <w:pStyle w:val="PL"/>
      </w:pPr>
      <w:r w:rsidRPr="002B15AA">
        <w:t xml:space="preserve">  &lt;element name="EP_Rx"&gt;</w:t>
      </w:r>
    </w:p>
    <w:p w14:paraId="2E76E7A8" w14:textId="77777777" w:rsidR="00E154AB" w:rsidRPr="002B15AA" w:rsidRDefault="00E154AB" w:rsidP="00E154AB">
      <w:pPr>
        <w:pStyle w:val="PL"/>
      </w:pPr>
      <w:r w:rsidRPr="002B15AA">
        <w:t xml:space="preserve">    &lt;complexType&gt;</w:t>
      </w:r>
    </w:p>
    <w:p w14:paraId="2E76E7A9" w14:textId="77777777" w:rsidR="00E154AB" w:rsidRPr="002B15AA" w:rsidRDefault="00E154AB" w:rsidP="00E154AB">
      <w:pPr>
        <w:pStyle w:val="PL"/>
      </w:pPr>
      <w:r w:rsidRPr="002B15AA">
        <w:t xml:space="preserve">      &lt;complexContent&gt;</w:t>
      </w:r>
    </w:p>
    <w:p w14:paraId="2E76E7AA" w14:textId="77777777" w:rsidR="00E154AB" w:rsidRPr="002B15AA" w:rsidRDefault="00E154AB" w:rsidP="00E154AB">
      <w:pPr>
        <w:pStyle w:val="PL"/>
      </w:pPr>
      <w:r w:rsidRPr="002B15AA">
        <w:t xml:space="preserve">        &lt;extension base="xn:NrmClass"&gt;</w:t>
      </w:r>
    </w:p>
    <w:p w14:paraId="2E76E7AB" w14:textId="77777777" w:rsidR="00E154AB" w:rsidRPr="002B15AA" w:rsidRDefault="00E154AB" w:rsidP="00E154AB">
      <w:pPr>
        <w:pStyle w:val="PL"/>
      </w:pPr>
      <w:r w:rsidRPr="002B15AA">
        <w:t xml:space="preserve">          &lt;sequence&gt;</w:t>
      </w:r>
    </w:p>
    <w:p w14:paraId="2E76E7AC" w14:textId="77777777" w:rsidR="00E154AB" w:rsidRPr="002B15AA" w:rsidRDefault="00E154AB" w:rsidP="00E154AB">
      <w:pPr>
        <w:pStyle w:val="PL"/>
      </w:pPr>
      <w:r w:rsidRPr="002B15AA">
        <w:t xml:space="preserve">            &lt;element name="attributes" minOccurs="0"&gt;</w:t>
      </w:r>
    </w:p>
    <w:p w14:paraId="2E76E7AD" w14:textId="77777777" w:rsidR="00E154AB" w:rsidRPr="002B15AA" w:rsidRDefault="00E154AB" w:rsidP="00E154AB">
      <w:pPr>
        <w:pStyle w:val="PL"/>
      </w:pPr>
      <w:r w:rsidRPr="002B15AA">
        <w:t xml:space="preserve">              &lt;complexType&gt;</w:t>
      </w:r>
    </w:p>
    <w:p w14:paraId="2E76E7AE" w14:textId="77777777" w:rsidR="00E154AB" w:rsidRPr="002B15AA" w:rsidRDefault="00E154AB" w:rsidP="00E154AB">
      <w:pPr>
        <w:pStyle w:val="PL"/>
      </w:pPr>
      <w:r w:rsidRPr="002B15AA">
        <w:t xml:space="preserve">                &lt;all&gt;</w:t>
      </w:r>
    </w:p>
    <w:p w14:paraId="2E76E7AF" w14:textId="77777777" w:rsidR="00E154AB" w:rsidRPr="002B15AA" w:rsidRDefault="00E154AB" w:rsidP="00E154AB">
      <w:pPr>
        <w:pStyle w:val="PL"/>
      </w:pPr>
      <w:r w:rsidRPr="002B15AA">
        <w:t xml:space="preserve">                  &lt;!-- Inherited attributes from EP_RP --&gt;</w:t>
      </w:r>
    </w:p>
    <w:p w14:paraId="2E76E7B0" w14:textId="77777777" w:rsidR="00E154AB" w:rsidRPr="002B15AA" w:rsidRDefault="00E154AB" w:rsidP="00E154AB">
      <w:pPr>
        <w:pStyle w:val="PL"/>
      </w:pPr>
      <w:r w:rsidRPr="002B15AA">
        <w:t xml:space="preserve">                  &lt;element name="farEndEntity" type="xn:dn" minOccurs="0"/&gt;</w:t>
      </w:r>
    </w:p>
    <w:p w14:paraId="2E76E7B1" w14:textId="77777777" w:rsidR="00E154AB" w:rsidRPr="002B15AA" w:rsidRDefault="00E154AB" w:rsidP="00E154AB">
      <w:pPr>
        <w:pStyle w:val="PL"/>
      </w:pPr>
      <w:r w:rsidRPr="002B15AA">
        <w:t xml:space="preserve">                  &lt;element name="userLabel" type="string" minOccurs="0"/&gt;</w:t>
      </w:r>
    </w:p>
    <w:p w14:paraId="2E76E7B2" w14:textId="77777777" w:rsidR="00E154AB" w:rsidRPr="002B15AA" w:rsidRDefault="00E154AB" w:rsidP="00E154AB">
      <w:pPr>
        <w:pStyle w:val="PL"/>
      </w:pPr>
      <w:r w:rsidRPr="002B15AA">
        <w:t xml:space="preserve">                  &lt;!-- End of inherited attributes from EP_RP --&gt;</w:t>
      </w:r>
    </w:p>
    <w:p w14:paraId="2E76E7B3"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B4"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B5" w14:textId="77777777" w:rsidR="00E154AB" w:rsidRPr="002B15AA" w:rsidRDefault="00E154AB" w:rsidP="00E154AB">
      <w:pPr>
        <w:pStyle w:val="PL"/>
      </w:pPr>
      <w:r w:rsidRPr="002B15AA">
        <w:t xml:space="preserve">                &lt;/all&gt;</w:t>
      </w:r>
    </w:p>
    <w:p w14:paraId="2E76E7B6" w14:textId="77777777" w:rsidR="00E154AB" w:rsidRPr="002B15AA" w:rsidRDefault="00E154AB" w:rsidP="00E154AB">
      <w:pPr>
        <w:pStyle w:val="PL"/>
      </w:pPr>
      <w:r w:rsidRPr="002B15AA">
        <w:t xml:space="preserve">              &lt;/complexType&gt;</w:t>
      </w:r>
    </w:p>
    <w:p w14:paraId="2E76E7B7" w14:textId="77777777" w:rsidR="00E154AB" w:rsidRPr="002B15AA" w:rsidRDefault="00E154AB" w:rsidP="00E154AB">
      <w:pPr>
        <w:pStyle w:val="PL"/>
      </w:pPr>
      <w:r w:rsidRPr="002B15AA">
        <w:t xml:space="preserve">            &lt;/element&gt;</w:t>
      </w:r>
    </w:p>
    <w:p w14:paraId="2E76E7B8" w14:textId="77777777" w:rsidR="00E154AB" w:rsidRPr="002B15AA" w:rsidRDefault="00E154AB" w:rsidP="00E154AB">
      <w:pPr>
        <w:pStyle w:val="PL"/>
      </w:pPr>
      <w:r w:rsidRPr="002B15AA">
        <w:t xml:space="preserve">            &lt;choice minOccurs="0" maxOccurs="unbounded"&gt;</w:t>
      </w:r>
    </w:p>
    <w:p w14:paraId="2E76E7B9" w14:textId="77777777" w:rsidR="00E154AB" w:rsidRPr="002B15AA" w:rsidRDefault="00E154AB" w:rsidP="00E154AB">
      <w:pPr>
        <w:pStyle w:val="PL"/>
      </w:pPr>
      <w:r w:rsidRPr="002B15AA">
        <w:t xml:space="preserve">              &lt;element ref="xn:VsDataContainer"/&gt;</w:t>
      </w:r>
    </w:p>
    <w:p w14:paraId="2E76E7BA" w14:textId="77777777" w:rsidR="00E154AB" w:rsidRPr="002B15AA" w:rsidRDefault="00E154AB" w:rsidP="00E154AB">
      <w:pPr>
        <w:pStyle w:val="PL"/>
      </w:pPr>
      <w:r w:rsidRPr="002B15AA">
        <w:t xml:space="preserve">            &lt;/choice&gt;</w:t>
      </w:r>
    </w:p>
    <w:p w14:paraId="2E76E7BB" w14:textId="77777777" w:rsidR="00E154AB" w:rsidRPr="002B15AA" w:rsidRDefault="00E154AB" w:rsidP="00E154AB">
      <w:pPr>
        <w:pStyle w:val="PL"/>
      </w:pPr>
      <w:r w:rsidRPr="002B15AA">
        <w:t xml:space="preserve">          &lt;/sequence&gt;</w:t>
      </w:r>
    </w:p>
    <w:p w14:paraId="2E76E7BC" w14:textId="77777777" w:rsidR="00E154AB" w:rsidRPr="002B15AA" w:rsidRDefault="00E154AB" w:rsidP="00E154AB">
      <w:pPr>
        <w:pStyle w:val="PL"/>
      </w:pPr>
      <w:r w:rsidRPr="002B15AA">
        <w:t xml:space="preserve">        &lt;/extension&gt;</w:t>
      </w:r>
    </w:p>
    <w:p w14:paraId="2E76E7BD" w14:textId="77777777" w:rsidR="00E154AB" w:rsidRPr="002B15AA" w:rsidRDefault="00E154AB" w:rsidP="00E154AB">
      <w:pPr>
        <w:pStyle w:val="PL"/>
      </w:pPr>
      <w:r w:rsidRPr="002B15AA">
        <w:t xml:space="preserve">      &lt;/complexContent&gt;</w:t>
      </w:r>
    </w:p>
    <w:p w14:paraId="2E76E7BE" w14:textId="77777777" w:rsidR="00E154AB" w:rsidRPr="002B15AA" w:rsidRDefault="00E154AB" w:rsidP="00E154AB">
      <w:pPr>
        <w:pStyle w:val="PL"/>
      </w:pPr>
      <w:r w:rsidRPr="002B15AA">
        <w:t xml:space="preserve">    &lt;/complexType&gt;</w:t>
      </w:r>
    </w:p>
    <w:p w14:paraId="2E76E7BF" w14:textId="77777777" w:rsidR="00E154AB" w:rsidRDefault="00E154AB" w:rsidP="00E154AB">
      <w:pPr>
        <w:pStyle w:val="PL"/>
      </w:pPr>
      <w:r w:rsidRPr="002B15AA">
        <w:t xml:space="preserve">  &lt;/element&gt;  </w:t>
      </w:r>
    </w:p>
    <w:p w14:paraId="2E76E7C0" w14:textId="77777777" w:rsidR="00E154AB" w:rsidRPr="002B15AA" w:rsidRDefault="00E154AB" w:rsidP="00E154AB">
      <w:pPr>
        <w:pStyle w:val="PL"/>
      </w:pPr>
    </w:p>
    <w:p w14:paraId="2E76E7C1" w14:textId="77777777" w:rsidR="00E154AB" w:rsidRPr="002B15AA" w:rsidRDefault="00E154AB" w:rsidP="00E154AB">
      <w:pPr>
        <w:pStyle w:val="PL"/>
      </w:pPr>
      <w:r w:rsidRPr="002B15AA">
        <w:t xml:space="preserve">  &lt;element name="EP_MAP_SMSC"&gt;</w:t>
      </w:r>
    </w:p>
    <w:p w14:paraId="2E76E7C2" w14:textId="77777777" w:rsidR="00E154AB" w:rsidRPr="002B15AA" w:rsidRDefault="00E154AB" w:rsidP="00E154AB">
      <w:pPr>
        <w:pStyle w:val="PL"/>
      </w:pPr>
      <w:r w:rsidRPr="002B15AA">
        <w:t xml:space="preserve">    &lt;complexType&gt;</w:t>
      </w:r>
    </w:p>
    <w:p w14:paraId="2E76E7C3" w14:textId="77777777" w:rsidR="00E154AB" w:rsidRPr="002B15AA" w:rsidRDefault="00E154AB" w:rsidP="00E154AB">
      <w:pPr>
        <w:pStyle w:val="PL"/>
      </w:pPr>
      <w:r w:rsidRPr="002B15AA">
        <w:t xml:space="preserve">      &lt;complexContent&gt;</w:t>
      </w:r>
    </w:p>
    <w:p w14:paraId="2E76E7C4" w14:textId="77777777" w:rsidR="00E154AB" w:rsidRPr="002B15AA" w:rsidRDefault="00E154AB" w:rsidP="00E154AB">
      <w:pPr>
        <w:pStyle w:val="PL"/>
      </w:pPr>
      <w:r w:rsidRPr="002B15AA">
        <w:t xml:space="preserve">        &lt;extension base="xn:NrmClass"&gt;</w:t>
      </w:r>
    </w:p>
    <w:p w14:paraId="2E76E7C5" w14:textId="77777777" w:rsidR="00E154AB" w:rsidRPr="002B15AA" w:rsidRDefault="00E154AB" w:rsidP="00E154AB">
      <w:pPr>
        <w:pStyle w:val="PL"/>
      </w:pPr>
      <w:r w:rsidRPr="002B15AA">
        <w:t xml:space="preserve">          &lt;sequence&gt;</w:t>
      </w:r>
    </w:p>
    <w:p w14:paraId="2E76E7C6" w14:textId="77777777" w:rsidR="00E154AB" w:rsidRPr="002B15AA" w:rsidRDefault="00E154AB" w:rsidP="00E154AB">
      <w:pPr>
        <w:pStyle w:val="PL"/>
      </w:pPr>
      <w:r w:rsidRPr="002B15AA">
        <w:t xml:space="preserve">            &lt;element name="attributes" minOccurs="0"&gt;</w:t>
      </w:r>
    </w:p>
    <w:p w14:paraId="2E76E7C7" w14:textId="77777777" w:rsidR="00E154AB" w:rsidRPr="002B15AA" w:rsidRDefault="00E154AB" w:rsidP="00E154AB">
      <w:pPr>
        <w:pStyle w:val="PL"/>
      </w:pPr>
      <w:r w:rsidRPr="002B15AA">
        <w:t xml:space="preserve">              &lt;complexType&gt;</w:t>
      </w:r>
    </w:p>
    <w:p w14:paraId="2E76E7C8" w14:textId="77777777" w:rsidR="00E154AB" w:rsidRPr="002B15AA" w:rsidRDefault="00E154AB" w:rsidP="00E154AB">
      <w:pPr>
        <w:pStyle w:val="PL"/>
      </w:pPr>
      <w:r w:rsidRPr="002B15AA">
        <w:t xml:space="preserve">                &lt;all&gt;</w:t>
      </w:r>
    </w:p>
    <w:p w14:paraId="2E76E7C9" w14:textId="77777777" w:rsidR="00E154AB" w:rsidRPr="002B15AA" w:rsidRDefault="00E154AB" w:rsidP="00E154AB">
      <w:pPr>
        <w:pStyle w:val="PL"/>
      </w:pPr>
      <w:r w:rsidRPr="002B15AA">
        <w:t xml:space="preserve">                  &lt;!-- Inherited attributes from EP_RP --&gt;</w:t>
      </w:r>
    </w:p>
    <w:p w14:paraId="2E76E7CA" w14:textId="77777777" w:rsidR="00E154AB" w:rsidRPr="002B15AA" w:rsidRDefault="00E154AB" w:rsidP="00E154AB">
      <w:pPr>
        <w:pStyle w:val="PL"/>
      </w:pPr>
      <w:r w:rsidRPr="002B15AA">
        <w:t xml:space="preserve">                  &lt;element name="farEndEntity" type="xn:dn" minOccurs="0"/&gt;</w:t>
      </w:r>
    </w:p>
    <w:p w14:paraId="2E76E7CB" w14:textId="77777777" w:rsidR="00E154AB" w:rsidRPr="002B15AA" w:rsidRDefault="00E154AB" w:rsidP="00E154AB">
      <w:pPr>
        <w:pStyle w:val="PL"/>
      </w:pPr>
      <w:r w:rsidRPr="002B15AA">
        <w:t xml:space="preserve">                  &lt;element name="userLabel" type="string" minOccurs="0"/&gt;</w:t>
      </w:r>
    </w:p>
    <w:p w14:paraId="2E76E7CC" w14:textId="77777777" w:rsidR="00E154AB" w:rsidRPr="002B15AA" w:rsidRDefault="00E154AB" w:rsidP="00E154AB">
      <w:pPr>
        <w:pStyle w:val="PL"/>
      </w:pPr>
      <w:r w:rsidRPr="002B15AA">
        <w:t xml:space="preserve">                  &lt;!-- End of inherited attributes from EP_RP --&gt;</w:t>
      </w:r>
    </w:p>
    <w:p w14:paraId="2E76E7CD"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CE"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CF" w14:textId="77777777" w:rsidR="00E154AB" w:rsidRPr="002B15AA" w:rsidRDefault="00E154AB" w:rsidP="00E154AB">
      <w:pPr>
        <w:pStyle w:val="PL"/>
      </w:pPr>
      <w:r w:rsidRPr="002B15AA">
        <w:t xml:space="preserve">                &lt;/all&gt;</w:t>
      </w:r>
    </w:p>
    <w:p w14:paraId="2E76E7D0" w14:textId="77777777" w:rsidR="00E154AB" w:rsidRPr="002B15AA" w:rsidRDefault="00E154AB" w:rsidP="00E154AB">
      <w:pPr>
        <w:pStyle w:val="PL"/>
      </w:pPr>
      <w:r w:rsidRPr="002B15AA">
        <w:t xml:space="preserve">              &lt;/complexType&gt;</w:t>
      </w:r>
    </w:p>
    <w:p w14:paraId="2E76E7D1" w14:textId="77777777" w:rsidR="00E154AB" w:rsidRPr="002B15AA" w:rsidRDefault="00E154AB" w:rsidP="00E154AB">
      <w:pPr>
        <w:pStyle w:val="PL"/>
      </w:pPr>
      <w:r w:rsidRPr="002B15AA">
        <w:t xml:space="preserve">            &lt;/element&gt;</w:t>
      </w:r>
    </w:p>
    <w:p w14:paraId="2E76E7D2" w14:textId="77777777" w:rsidR="00E154AB" w:rsidRPr="002B15AA" w:rsidRDefault="00E154AB" w:rsidP="00E154AB">
      <w:pPr>
        <w:pStyle w:val="PL"/>
      </w:pPr>
      <w:r w:rsidRPr="002B15AA">
        <w:t xml:space="preserve">            &lt;choice minOccurs="0" maxOccurs="unbounded"&gt;</w:t>
      </w:r>
    </w:p>
    <w:p w14:paraId="2E76E7D3" w14:textId="77777777" w:rsidR="00E154AB" w:rsidRPr="002B15AA" w:rsidRDefault="00E154AB" w:rsidP="00E154AB">
      <w:pPr>
        <w:pStyle w:val="PL"/>
      </w:pPr>
      <w:r w:rsidRPr="002B15AA">
        <w:t xml:space="preserve">              &lt;element ref="xn:VsDataContainer"/&gt;</w:t>
      </w:r>
    </w:p>
    <w:p w14:paraId="2E76E7D4" w14:textId="77777777" w:rsidR="00E154AB" w:rsidRPr="002B15AA" w:rsidRDefault="00E154AB" w:rsidP="00E154AB">
      <w:pPr>
        <w:pStyle w:val="PL"/>
      </w:pPr>
      <w:r w:rsidRPr="002B15AA">
        <w:t xml:space="preserve">            &lt;/choice&gt;</w:t>
      </w:r>
    </w:p>
    <w:p w14:paraId="2E76E7D5" w14:textId="77777777" w:rsidR="00E154AB" w:rsidRPr="002B15AA" w:rsidRDefault="00E154AB" w:rsidP="00E154AB">
      <w:pPr>
        <w:pStyle w:val="PL"/>
      </w:pPr>
      <w:r w:rsidRPr="002B15AA">
        <w:t xml:space="preserve">          &lt;/sequence&gt;</w:t>
      </w:r>
    </w:p>
    <w:p w14:paraId="2E76E7D6" w14:textId="77777777" w:rsidR="00E154AB" w:rsidRPr="002B15AA" w:rsidRDefault="00E154AB" w:rsidP="00E154AB">
      <w:pPr>
        <w:pStyle w:val="PL"/>
      </w:pPr>
      <w:r w:rsidRPr="002B15AA">
        <w:t xml:space="preserve">        &lt;/extension&gt;</w:t>
      </w:r>
    </w:p>
    <w:p w14:paraId="2E76E7D7" w14:textId="77777777" w:rsidR="00E154AB" w:rsidRPr="002B15AA" w:rsidRDefault="00E154AB" w:rsidP="00E154AB">
      <w:pPr>
        <w:pStyle w:val="PL"/>
      </w:pPr>
      <w:r w:rsidRPr="002B15AA">
        <w:t xml:space="preserve">      &lt;/complexContent&gt;</w:t>
      </w:r>
    </w:p>
    <w:p w14:paraId="2E76E7D8" w14:textId="77777777" w:rsidR="00E154AB" w:rsidRPr="002B15AA" w:rsidRDefault="00E154AB" w:rsidP="00E154AB">
      <w:pPr>
        <w:pStyle w:val="PL"/>
      </w:pPr>
      <w:r w:rsidRPr="002B15AA">
        <w:t xml:space="preserve">    &lt;/complexType&gt;</w:t>
      </w:r>
    </w:p>
    <w:p w14:paraId="2E76E7D9" w14:textId="77777777" w:rsidR="00E154AB" w:rsidRDefault="00E154AB" w:rsidP="00E154AB">
      <w:pPr>
        <w:pStyle w:val="PL"/>
      </w:pPr>
      <w:r w:rsidRPr="002B15AA">
        <w:t xml:space="preserve">  &lt;/element&gt; </w:t>
      </w:r>
    </w:p>
    <w:p w14:paraId="2E76E7DA" w14:textId="77777777" w:rsidR="00E154AB" w:rsidRPr="002B15AA" w:rsidRDefault="00E154AB" w:rsidP="00E154AB">
      <w:pPr>
        <w:pStyle w:val="PL"/>
      </w:pPr>
    </w:p>
    <w:p w14:paraId="2E76E7DB" w14:textId="77777777" w:rsidR="00E154AB" w:rsidRPr="002B15AA" w:rsidRDefault="00E154AB" w:rsidP="00E154AB">
      <w:pPr>
        <w:pStyle w:val="PL"/>
      </w:pPr>
      <w:r w:rsidRPr="002B15AA">
        <w:t xml:space="preserve">  &lt;element name="EP_NLS"&gt;</w:t>
      </w:r>
    </w:p>
    <w:p w14:paraId="2E76E7DC" w14:textId="77777777" w:rsidR="00E154AB" w:rsidRPr="002B15AA" w:rsidRDefault="00E154AB" w:rsidP="00E154AB">
      <w:pPr>
        <w:pStyle w:val="PL"/>
      </w:pPr>
      <w:r w:rsidRPr="002B15AA">
        <w:t xml:space="preserve">    &lt;complexType&gt;</w:t>
      </w:r>
    </w:p>
    <w:p w14:paraId="2E76E7DD" w14:textId="77777777" w:rsidR="00E154AB" w:rsidRPr="002B15AA" w:rsidRDefault="00E154AB" w:rsidP="00E154AB">
      <w:pPr>
        <w:pStyle w:val="PL"/>
      </w:pPr>
      <w:r w:rsidRPr="002B15AA">
        <w:t xml:space="preserve">      &lt;complexContent&gt;</w:t>
      </w:r>
    </w:p>
    <w:p w14:paraId="2E76E7DE" w14:textId="77777777" w:rsidR="00E154AB" w:rsidRPr="002B15AA" w:rsidRDefault="00E154AB" w:rsidP="00E154AB">
      <w:pPr>
        <w:pStyle w:val="PL"/>
      </w:pPr>
      <w:r w:rsidRPr="002B15AA">
        <w:t xml:space="preserve">        &lt;extension base="xn:NrmClass"&gt;</w:t>
      </w:r>
    </w:p>
    <w:p w14:paraId="2E76E7DF" w14:textId="77777777" w:rsidR="00E154AB" w:rsidRPr="002B15AA" w:rsidRDefault="00E154AB" w:rsidP="00E154AB">
      <w:pPr>
        <w:pStyle w:val="PL"/>
      </w:pPr>
      <w:r w:rsidRPr="002B15AA">
        <w:t xml:space="preserve">          &lt;sequence&gt;</w:t>
      </w:r>
    </w:p>
    <w:p w14:paraId="2E76E7E0" w14:textId="77777777" w:rsidR="00E154AB" w:rsidRPr="002B15AA" w:rsidRDefault="00E154AB" w:rsidP="00E154AB">
      <w:pPr>
        <w:pStyle w:val="PL"/>
      </w:pPr>
      <w:r w:rsidRPr="002B15AA">
        <w:t xml:space="preserve">            &lt;element name="attributes" minOccurs="0"&gt;</w:t>
      </w:r>
    </w:p>
    <w:p w14:paraId="2E76E7E1" w14:textId="77777777" w:rsidR="00E154AB" w:rsidRPr="002B15AA" w:rsidRDefault="00E154AB" w:rsidP="00E154AB">
      <w:pPr>
        <w:pStyle w:val="PL"/>
      </w:pPr>
      <w:r w:rsidRPr="002B15AA">
        <w:t xml:space="preserve">              &lt;complexType&gt;</w:t>
      </w:r>
    </w:p>
    <w:p w14:paraId="2E76E7E2" w14:textId="77777777" w:rsidR="00E154AB" w:rsidRPr="002B15AA" w:rsidRDefault="00E154AB" w:rsidP="00E154AB">
      <w:pPr>
        <w:pStyle w:val="PL"/>
      </w:pPr>
      <w:r w:rsidRPr="002B15AA">
        <w:t xml:space="preserve">                &lt;all&gt;</w:t>
      </w:r>
    </w:p>
    <w:p w14:paraId="2E76E7E3" w14:textId="77777777" w:rsidR="00E154AB" w:rsidRPr="002B15AA" w:rsidRDefault="00E154AB" w:rsidP="00E154AB">
      <w:pPr>
        <w:pStyle w:val="PL"/>
      </w:pPr>
      <w:r w:rsidRPr="002B15AA">
        <w:t xml:space="preserve">                  &lt;!-- Inherited attributes from EP_RP --&gt;</w:t>
      </w:r>
    </w:p>
    <w:p w14:paraId="2E76E7E4" w14:textId="77777777" w:rsidR="00E154AB" w:rsidRPr="002B15AA" w:rsidRDefault="00E154AB" w:rsidP="00E154AB">
      <w:pPr>
        <w:pStyle w:val="PL"/>
      </w:pPr>
      <w:r w:rsidRPr="002B15AA">
        <w:t xml:space="preserve">                  &lt;element name="farEndEntity" type="xn:dn" minOccurs="0"/&gt;</w:t>
      </w:r>
    </w:p>
    <w:p w14:paraId="2E76E7E5" w14:textId="77777777" w:rsidR="00E154AB" w:rsidRPr="002B15AA" w:rsidRDefault="00E154AB" w:rsidP="00E154AB">
      <w:pPr>
        <w:pStyle w:val="PL"/>
      </w:pPr>
      <w:r w:rsidRPr="002B15AA">
        <w:t xml:space="preserve">                  &lt;element name="userLabel" type="string" minOccurs="0"/&gt;</w:t>
      </w:r>
    </w:p>
    <w:p w14:paraId="2E76E7E6" w14:textId="77777777" w:rsidR="00E154AB" w:rsidRPr="002B15AA" w:rsidRDefault="00E154AB" w:rsidP="00E154AB">
      <w:pPr>
        <w:pStyle w:val="PL"/>
      </w:pPr>
      <w:r w:rsidRPr="002B15AA">
        <w:t xml:space="preserve">                  &lt;!-- End of inherited attributes from EP_RP --&gt;</w:t>
      </w:r>
    </w:p>
    <w:p w14:paraId="2E76E7E7"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7E8"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7E9" w14:textId="77777777" w:rsidR="00E154AB" w:rsidRPr="002B15AA" w:rsidRDefault="00E154AB" w:rsidP="00E154AB">
      <w:pPr>
        <w:pStyle w:val="PL"/>
      </w:pPr>
      <w:r w:rsidRPr="002B15AA">
        <w:t xml:space="preserve">                &lt;/all&gt;</w:t>
      </w:r>
    </w:p>
    <w:p w14:paraId="2E76E7EA" w14:textId="77777777" w:rsidR="00E154AB" w:rsidRPr="002B15AA" w:rsidRDefault="00E154AB" w:rsidP="00E154AB">
      <w:pPr>
        <w:pStyle w:val="PL"/>
      </w:pPr>
      <w:r w:rsidRPr="002B15AA">
        <w:t xml:space="preserve">              &lt;/complexType&gt;</w:t>
      </w:r>
    </w:p>
    <w:p w14:paraId="2E76E7EB" w14:textId="77777777" w:rsidR="00E154AB" w:rsidRPr="002B15AA" w:rsidRDefault="00E154AB" w:rsidP="00E154AB">
      <w:pPr>
        <w:pStyle w:val="PL"/>
      </w:pPr>
      <w:r w:rsidRPr="002B15AA">
        <w:t xml:space="preserve">            &lt;/element&gt;</w:t>
      </w:r>
    </w:p>
    <w:p w14:paraId="2E76E7EC" w14:textId="77777777" w:rsidR="00E154AB" w:rsidRPr="002B15AA" w:rsidRDefault="00E154AB" w:rsidP="00E154AB">
      <w:pPr>
        <w:pStyle w:val="PL"/>
      </w:pPr>
      <w:r w:rsidRPr="002B15AA">
        <w:t xml:space="preserve">            &lt;choice minOccurs="0" maxOccurs="unbounded"&gt;</w:t>
      </w:r>
    </w:p>
    <w:p w14:paraId="2E76E7ED" w14:textId="77777777" w:rsidR="00E154AB" w:rsidRPr="002B15AA" w:rsidRDefault="00E154AB" w:rsidP="00E154AB">
      <w:pPr>
        <w:pStyle w:val="PL"/>
      </w:pPr>
      <w:r w:rsidRPr="002B15AA">
        <w:t xml:space="preserve">              &lt;element ref="xn:VsDataContainer"/&gt;</w:t>
      </w:r>
    </w:p>
    <w:p w14:paraId="2E76E7EE" w14:textId="77777777" w:rsidR="00E154AB" w:rsidRPr="002B15AA" w:rsidRDefault="00E154AB" w:rsidP="00E154AB">
      <w:pPr>
        <w:pStyle w:val="PL"/>
      </w:pPr>
      <w:r w:rsidRPr="002B15AA">
        <w:t xml:space="preserve">            &lt;/choice&gt;</w:t>
      </w:r>
    </w:p>
    <w:p w14:paraId="2E76E7EF" w14:textId="77777777" w:rsidR="00E154AB" w:rsidRPr="002B15AA" w:rsidRDefault="00E154AB" w:rsidP="00E154AB">
      <w:pPr>
        <w:pStyle w:val="PL"/>
      </w:pPr>
      <w:r w:rsidRPr="002B15AA">
        <w:t xml:space="preserve">          &lt;/sequence&gt;</w:t>
      </w:r>
    </w:p>
    <w:p w14:paraId="2E76E7F0" w14:textId="77777777" w:rsidR="00E154AB" w:rsidRPr="002B15AA" w:rsidRDefault="00E154AB" w:rsidP="00E154AB">
      <w:pPr>
        <w:pStyle w:val="PL"/>
      </w:pPr>
      <w:r w:rsidRPr="002B15AA">
        <w:t xml:space="preserve">        &lt;/extension&gt;</w:t>
      </w:r>
    </w:p>
    <w:p w14:paraId="2E76E7F1" w14:textId="77777777" w:rsidR="00E154AB" w:rsidRPr="002B15AA" w:rsidRDefault="00E154AB" w:rsidP="00E154AB">
      <w:pPr>
        <w:pStyle w:val="PL"/>
      </w:pPr>
      <w:r w:rsidRPr="002B15AA">
        <w:t xml:space="preserve">      &lt;/complexContent&gt;</w:t>
      </w:r>
    </w:p>
    <w:p w14:paraId="2E76E7F2" w14:textId="77777777" w:rsidR="00E154AB" w:rsidRPr="002B15AA" w:rsidRDefault="00E154AB" w:rsidP="00E154AB">
      <w:pPr>
        <w:pStyle w:val="PL"/>
      </w:pPr>
      <w:r w:rsidRPr="002B15AA">
        <w:t xml:space="preserve">    &lt;/complexType&gt;</w:t>
      </w:r>
    </w:p>
    <w:p w14:paraId="2E76E7F3" w14:textId="77777777" w:rsidR="00E154AB" w:rsidRDefault="00E154AB" w:rsidP="00E154AB">
      <w:pPr>
        <w:pStyle w:val="PL"/>
      </w:pPr>
      <w:r w:rsidRPr="002B15AA">
        <w:t xml:space="preserve">  &lt;/element&gt;  </w:t>
      </w:r>
    </w:p>
    <w:p w14:paraId="2E76E7F4" w14:textId="77777777" w:rsidR="00E154AB" w:rsidRPr="002B15AA" w:rsidRDefault="00E154AB" w:rsidP="00E154AB">
      <w:pPr>
        <w:pStyle w:val="PL"/>
      </w:pPr>
    </w:p>
    <w:p w14:paraId="2E76E7F5" w14:textId="77777777" w:rsidR="00E154AB" w:rsidRPr="002B15AA" w:rsidRDefault="00E154AB" w:rsidP="00E154AB">
      <w:pPr>
        <w:pStyle w:val="PL"/>
      </w:pPr>
      <w:r w:rsidRPr="002B15AA">
        <w:t xml:space="preserve">  &lt;element name="EP_NLG"&gt;</w:t>
      </w:r>
    </w:p>
    <w:p w14:paraId="2E76E7F6" w14:textId="77777777" w:rsidR="00E154AB" w:rsidRPr="002B15AA" w:rsidRDefault="00E154AB" w:rsidP="00E154AB">
      <w:pPr>
        <w:pStyle w:val="PL"/>
      </w:pPr>
      <w:r w:rsidRPr="002B15AA">
        <w:t xml:space="preserve">    &lt;complexType&gt;</w:t>
      </w:r>
    </w:p>
    <w:p w14:paraId="2E76E7F7" w14:textId="77777777" w:rsidR="00E154AB" w:rsidRPr="002B15AA" w:rsidRDefault="00E154AB" w:rsidP="00E154AB">
      <w:pPr>
        <w:pStyle w:val="PL"/>
      </w:pPr>
      <w:r w:rsidRPr="002B15AA">
        <w:t xml:space="preserve">      &lt;complexContent&gt;</w:t>
      </w:r>
    </w:p>
    <w:p w14:paraId="2E76E7F8" w14:textId="77777777" w:rsidR="00E154AB" w:rsidRPr="002B15AA" w:rsidRDefault="00E154AB" w:rsidP="00E154AB">
      <w:pPr>
        <w:pStyle w:val="PL"/>
      </w:pPr>
      <w:r w:rsidRPr="002B15AA">
        <w:t xml:space="preserve">        &lt;extension base="xn:NrmClass"&gt;</w:t>
      </w:r>
    </w:p>
    <w:p w14:paraId="2E76E7F9" w14:textId="77777777" w:rsidR="00E154AB" w:rsidRPr="002B15AA" w:rsidRDefault="00E154AB" w:rsidP="00E154AB">
      <w:pPr>
        <w:pStyle w:val="PL"/>
      </w:pPr>
      <w:r w:rsidRPr="002B15AA">
        <w:t xml:space="preserve">          &lt;sequence&gt;</w:t>
      </w:r>
    </w:p>
    <w:p w14:paraId="2E76E7FA" w14:textId="77777777" w:rsidR="00E154AB" w:rsidRPr="002B15AA" w:rsidRDefault="00E154AB" w:rsidP="00E154AB">
      <w:pPr>
        <w:pStyle w:val="PL"/>
      </w:pPr>
      <w:r w:rsidRPr="002B15AA">
        <w:t xml:space="preserve">            &lt;element name="attributes" minOccurs="0"&gt;</w:t>
      </w:r>
    </w:p>
    <w:p w14:paraId="2E76E7FB" w14:textId="77777777" w:rsidR="00E154AB" w:rsidRPr="002B15AA" w:rsidRDefault="00E154AB" w:rsidP="00E154AB">
      <w:pPr>
        <w:pStyle w:val="PL"/>
      </w:pPr>
      <w:r w:rsidRPr="002B15AA">
        <w:t xml:space="preserve">              &lt;complexType&gt;</w:t>
      </w:r>
    </w:p>
    <w:p w14:paraId="2E76E7FC" w14:textId="77777777" w:rsidR="00E154AB" w:rsidRPr="002B15AA" w:rsidRDefault="00E154AB" w:rsidP="00E154AB">
      <w:pPr>
        <w:pStyle w:val="PL"/>
      </w:pPr>
      <w:r w:rsidRPr="002B15AA">
        <w:t xml:space="preserve">                &lt;all&gt;</w:t>
      </w:r>
    </w:p>
    <w:p w14:paraId="2E76E7FD" w14:textId="77777777" w:rsidR="00E154AB" w:rsidRPr="002B15AA" w:rsidRDefault="00E154AB" w:rsidP="00E154AB">
      <w:pPr>
        <w:pStyle w:val="PL"/>
      </w:pPr>
      <w:r w:rsidRPr="002B15AA">
        <w:t xml:space="preserve">                  &lt;!-- Inherited attributes from EP_RP --&gt;</w:t>
      </w:r>
    </w:p>
    <w:p w14:paraId="2E76E7FE" w14:textId="77777777" w:rsidR="00E154AB" w:rsidRPr="002B15AA" w:rsidRDefault="00E154AB" w:rsidP="00E154AB">
      <w:pPr>
        <w:pStyle w:val="PL"/>
      </w:pPr>
      <w:r w:rsidRPr="002B15AA">
        <w:t xml:space="preserve">                  &lt;element name="farEndEntity" type="xn:dn" minOccurs="0"/&gt;</w:t>
      </w:r>
    </w:p>
    <w:p w14:paraId="2E76E7FF" w14:textId="77777777" w:rsidR="00E154AB" w:rsidRPr="002B15AA" w:rsidRDefault="00E154AB" w:rsidP="00E154AB">
      <w:pPr>
        <w:pStyle w:val="PL"/>
      </w:pPr>
      <w:r w:rsidRPr="002B15AA">
        <w:t xml:space="preserve">                  &lt;element name="userLabel" type="string" minOccurs="0"/&gt;</w:t>
      </w:r>
    </w:p>
    <w:p w14:paraId="2E76E800" w14:textId="77777777" w:rsidR="00E154AB" w:rsidRPr="002B15AA" w:rsidRDefault="00E154AB" w:rsidP="00E154AB">
      <w:pPr>
        <w:pStyle w:val="PL"/>
      </w:pPr>
      <w:r w:rsidRPr="002B15AA">
        <w:t xml:space="preserve">                  &lt;!-- End of inherited attributes from EP_RP --&gt;</w:t>
      </w:r>
    </w:p>
    <w:p w14:paraId="2E76E801" w14:textId="77777777"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14:paraId="2E76E802" w14:textId="77777777"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14:paraId="2E76E803" w14:textId="77777777" w:rsidR="00E154AB" w:rsidRPr="002B15AA" w:rsidRDefault="00E154AB" w:rsidP="00E154AB">
      <w:pPr>
        <w:pStyle w:val="PL"/>
      </w:pPr>
      <w:r w:rsidRPr="002B15AA">
        <w:t xml:space="preserve">                &lt;/all&gt;</w:t>
      </w:r>
    </w:p>
    <w:p w14:paraId="2E76E804" w14:textId="77777777" w:rsidR="00E154AB" w:rsidRPr="002B15AA" w:rsidRDefault="00E154AB" w:rsidP="00E154AB">
      <w:pPr>
        <w:pStyle w:val="PL"/>
      </w:pPr>
      <w:r w:rsidRPr="002B15AA">
        <w:t xml:space="preserve">              &lt;/complexType&gt;</w:t>
      </w:r>
    </w:p>
    <w:p w14:paraId="2E76E805" w14:textId="77777777" w:rsidR="00E154AB" w:rsidRPr="002B15AA" w:rsidRDefault="00E154AB" w:rsidP="00E154AB">
      <w:pPr>
        <w:pStyle w:val="PL"/>
      </w:pPr>
      <w:r w:rsidRPr="002B15AA">
        <w:t xml:space="preserve">            &lt;/element&gt;</w:t>
      </w:r>
    </w:p>
    <w:p w14:paraId="2E76E806" w14:textId="77777777" w:rsidR="00E154AB" w:rsidRPr="002B15AA" w:rsidRDefault="00E154AB" w:rsidP="00E154AB">
      <w:pPr>
        <w:pStyle w:val="PL"/>
      </w:pPr>
      <w:r w:rsidRPr="002B15AA">
        <w:t xml:space="preserve">            &lt;choice minOccurs="0" maxOccurs="unbounded"&gt;</w:t>
      </w:r>
    </w:p>
    <w:p w14:paraId="2E76E807" w14:textId="77777777" w:rsidR="00E154AB" w:rsidRPr="002B15AA" w:rsidRDefault="00E154AB" w:rsidP="00E154AB">
      <w:pPr>
        <w:pStyle w:val="PL"/>
      </w:pPr>
      <w:r w:rsidRPr="002B15AA">
        <w:t xml:space="preserve">              &lt;element ref="xn:VsDataContainer"/&gt;</w:t>
      </w:r>
    </w:p>
    <w:p w14:paraId="2E76E808" w14:textId="77777777" w:rsidR="00E154AB" w:rsidRPr="002B15AA" w:rsidRDefault="00E154AB" w:rsidP="00E154AB">
      <w:pPr>
        <w:pStyle w:val="PL"/>
      </w:pPr>
      <w:r w:rsidRPr="002B15AA">
        <w:t xml:space="preserve">            &lt;/choice&gt;</w:t>
      </w:r>
    </w:p>
    <w:p w14:paraId="2E76E809" w14:textId="77777777" w:rsidR="00E154AB" w:rsidRPr="002B15AA" w:rsidRDefault="00E154AB" w:rsidP="00E154AB">
      <w:pPr>
        <w:pStyle w:val="PL"/>
      </w:pPr>
      <w:r w:rsidRPr="002B15AA">
        <w:t xml:space="preserve">          &lt;/sequence&gt;</w:t>
      </w:r>
    </w:p>
    <w:p w14:paraId="2E76E80A" w14:textId="77777777" w:rsidR="00E154AB" w:rsidRPr="002B15AA" w:rsidRDefault="00E154AB" w:rsidP="00E154AB">
      <w:pPr>
        <w:pStyle w:val="PL"/>
      </w:pPr>
      <w:r w:rsidRPr="002B15AA">
        <w:t xml:space="preserve">        &lt;/extension&gt;</w:t>
      </w:r>
    </w:p>
    <w:p w14:paraId="2E76E80B" w14:textId="77777777" w:rsidR="00E154AB" w:rsidRPr="002B15AA" w:rsidRDefault="00E154AB" w:rsidP="00E154AB">
      <w:pPr>
        <w:pStyle w:val="PL"/>
      </w:pPr>
      <w:r w:rsidRPr="002B15AA">
        <w:t xml:space="preserve">      &lt;/complexContent&gt;</w:t>
      </w:r>
    </w:p>
    <w:p w14:paraId="2E76E80C" w14:textId="77777777" w:rsidR="00E154AB" w:rsidRPr="002B15AA" w:rsidRDefault="00E154AB" w:rsidP="00E154AB">
      <w:pPr>
        <w:pStyle w:val="PL"/>
      </w:pPr>
      <w:r w:rsidRPr="002B15AA">
        <w:t xml:space="preserve">    &lt;/complexType&gt;</w:t>
      </w:r>
    </w:p>
    <w:p w14:paraId="2E76E80D" w14:textId="77777777" w:rsidR="00F02D9F" w:rsidRDefault="00E154AB" w:rsidP="00F02D9F">
      <w:pPr>
        <w:pStyle w:val="PL"/>
      </w:pPr>
      <w:r w:rsidRPr="002B15AA">
        <w:t xml:space="preserve">  &lt;/element&gt;</w:t>
      </w:r>
    </w:p>
    <w:p w14:paraId="2E76E80E" w14:textId="77777777" w:rsidR="00A57315" w:rsidRDefault="00A57315" w:rsidP="00A57315">
      <w:pPr>
        <w:pStyle w:val="PL"/>
      </w:pPr>
    </w:p>
    <w:p w14:paraId="2E76E80F" w14:textId="77777777" w:rsidR="00A57315" w:rsidRPr="002B15AA" w:rsidRDefault="00A57315" w:rsidP="00A57315">
      <w:pPr>
        <w:pStyle w:val="PL"/>
      </w:pPr>
      <w:r>
        <w:t xml:space="preserve">  </w:t>
      </w:r>
      <w:r w:rsidRPr="002B15AA">
        <w:t>&lt;element name="</w:t>
      </w:r>
      <w:r>
        <w:t>FiveQiDscpMappingSet</w:t>
      </w:r>
      <w:r w:rsidRPr="002B15AA">
        <w:t>"&gt;</w:t>
      </w:r>
    </w:p>
    <w:p w14:paraId="2E76E810" w14:textId="77777777" w:rsidR="00A57315" w:rsidRPr="00303177" w:rsidRDefault="00A57315" w:rsidP="00A57315">
      <w:pPr>
        <w:pStyle w:val="PL"/>
      </w:pPr>
      <w:r w:rsidRPr="002B15AA">
        <w:t xml:space="preserve">    </w:t>
      </w:r>
      <w:r w:rsidRPr="00303177">
        <w:t>&lt;complexType&gt;</w:t>
      </w:r>
    </w:p>
    <w:p w14:paraId="2E76E811" w14:textId="77777777" w:rsidR="00A57315" w:rsidRPr="00303177" w:rsidRDefault="00A57315" w:rsidP="00A57315">
      <w:pPr>
        <w:pStyle w:val="PL"/>
      </w:pPr>
      <w:r w:rsidRPr="00303177">
        <w:t xml:space="preserve">      &lt;complexContent&gt;</w:t>
      </w:r>
    </w:p>
    <w:p w14:paraId="2E76E812" w14:textId="77777777" w:rsidR="00A57315" w:rsidRPr="00303177" w:rsidRDefault="00A57315" w:rsidP="00A57315">
      <w:pPr>
        <w:pStyle w:val="PL"/>
      </w:pPr>
      <w:r w:rsidRPr="00303177">
        <w:t xml:space="preserve">        &lt;extension base="xn:NrmClass"&gt;</w:t>
      </w:r>
    </w:p>
    <w:p w14:paraId="2E76E813" w14:textId="77777777" w:rsidR="00A57315" w:rsidRPr="002B15AA" w:rsidRDefault="00A57315" w:rsidP="00A57315">
      <w:pPr>
        <w:pStyle w:val="PL"/>
      </w:pPr>
      <w:r w:rsidRPr="00303177">
        <w:t xml:space="preserve">          </w:t>
      </w:r>
      <w:r w:rsidRPr="002B15AA">
        <w:t>&lt;sequence&gt;</w:t>
      </w:r>
    </w:p>
    <w:p w14:paraId="2E76E814" w14:textId="77777777" w:rsidR="00A57315" w:rsidRPr="002B15AA" w:rsidRDefault="00A57315" w:rsidP="00A57315">
      <w:pPr>
        <w:pStyle w:val="PL"/>
      </w:pPr>
      <w:r w:rsidRPr="002B15AA">
        <w:t xml:space="preserve">            &lt;element name="attributes"&gt;</w:t>
      </w:r>
    </w:p>
    <w:p w14:paraId="2E76E815" w14:textId="77777777" w:rsidR="00A57315" w:rsidRPr="002B15AA" w:rsidRDefault="00A57315" w:rsidP="00A57315">
      <w:pPr>
        <w:pStyle w:val="PL"/>
      </w:pPr>
      <w:r w:rsidRPr="002B15AA">
        <w:t xml:space="preserve">              &lt;complexType&gt;</w:t>
      </w:r>
    </w:p>
    <w:p w14:paraId="2E76E816" w14:textId="77777777" w:rsidR="00A57315" w:rsidRPr="002B15AA" w:rsidRDefault="00A57315" w:rsidP="00A57315">
      <w:pPr>
        <w:pStyle w:val="PL"/>
      </w:pPr>
      <w:r w:rsidRPr="002B15AA">
        <w:t xml:space="preserve">                &lt;all&gt;</w:t>
      </w:r>
    </w:p>
    <w:p w14:paraId="2E76E817" w14:textId="77777777" w:rsidR="00A57315" w:rsidRPr="002B15AA" w:rsidRDefault="00A57315" w:rsidP="00A57315">
      <w:pPr>
        <w:pStyle w:val="PL"/>
      </w:pPr>
      <w:r w:rsidRPr="002B15AA">
        <w:t xml:space="preserve">          </w:t>
      </w:r>
      <w:r w:rsidRPr="002B15AA">
        <w:tab/>
      </w:r>
      <w:r w:rsidRPr="002B15AA">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14:paraId="2E76E818" w14:textId="77777777" w:rsidR="00A57315" w:rsidRPr="002B15AA" w:rsidRDefault="00A57315" w:rsidP="00A57315">
      <w:pPr>
        <w:pStyle w:val="PL"/>
      </w:pPr>
      <w:r w:rsidRPr="002B15AA">
        <w:t xml:space="preserve">                &lt;/all&gt;</w:t>
      </w:r>
    </w:p>
    <w:p w14:paraId="2E76E819" w14:textId="77777777" w:rsidR="00A57315" w:rsidRPr="002B15AA" w:rsidRDefault="00A57315" w:rsidP="00A57315">
      <w:pPr>
        <w:pStyle w:val="PL"/>
      </w:pPr>
      <w:r w:rsidRPr="002B15AA">
        <w:t xml:space="preserve">              &lt;/complexType&gt;</w:t>
      </w:r>
    </w:p>
    <w:p w14:paraId="2E76E81A" w14:textId="77777777" w:rsidR="00A57315" w:rsidRPr="002B15AA" w:rsidRDefault="00A57315" w:rsidP="00A57315">
      <w:pPr>
        <w:pStyle w:val="PL"/>
      </w:pPr>
      <w:r w:rsidRPr="002B15AA">
        <w:t xml:space="preserve">            &lt;/element&gt;</w:t>
      </w:r>
    </w:p>
    <w:p w14:paraId="2E76E81B" w14:textId="77777777" w:rsidR="00A57315" w:rsidRPr="002B15AA" w:rsidRDefault="00A57315" w:rsidP="00A57315">
      <w:pPr>
        <w:pStyle w:val="PL"/>
      </w:pPr>
      <w:r w:rsidRPr="002B15AA">
        <w:t xml:space="preserve">            &lt;choice minOccurs="0" maxOccurs="unbounded"&gt;</w:t>
      </w:r>
    </w:p>
    <w:p w14:paraId="2E76E81C" w14:textId="77777777" w:rsidR="00A57315" w:rsidRDefault="00A57315" w:rsidP="00A57315">
      <w:pPr>
        <w:pStyle w:val="PL"/>
      </w:pPr>
      <w:r w:rsidRPr="002B15AA">
        <w:t xml:space="preserve">              &lt;element ref="xn:VsDataContainer"/&gt;</w:t>
      </w:r>
    </w:p>
    <w:p w14:paraId="2E76E81D" w14:textId="77777777" w:rsidR="00A57315" w:rsidRPr="002B15AA" w:rsidRDefault="00A57315" w:rsidP="00A57315">
      <w:pPr>
        <w:pStyle w:val="PL"/>
      </w:pPr>
      <w:r w:rsidRPr="002B15AA">
        <w:t xml:space="preserve">            &lt;/choice&gt;</w:t>
      </w:r>
    </w:p>
    <w:p w14:paraId="2E76E81E" w14:textId="77777777" w:rsidR="00A57315" w:rsidRPr="002B15AA" w:rsidRDefault="00A57315" w:rsidP="00A57315">
      <w:pPr>
        <w:pStyle w:val="PL"/>
      </w:pPr>
      <w:r w:rsidRPr="002B15AA">
        <w:t xml:space="preserve">          &lt;/sequence&gt;</w:t>
      </w:r>
    </w:p>
    <w:p w14:paraId="2E76E81F" w14:textId="77777777" w:rsidR="00A57315" w:rsidRPr="002B15AA" w:rsidRDefault="00A57315" w:rsidP="00A57315">
      <w:pPr>
        <w:pStyle w:val="PL"/>
      </w:pPr>
      <w:r w:rsidRPr="002B15AA">
        <w:t xml:space="preserve">        &lt;/extension&gt;</w:t>
      </w:r>
    </w:p>
    <w:p w14:paraId="2E76E820" w14:textId="77777777" w:rsidR="00A57315" w:rsidRPr="002B15AA" w:rsidRDefault="00A57315" w:rsidP="00A57315">
      <w:pPr>
        <w:pStyle w:val="PL"/>
      </w:pPr>
      <w:r w:rsidRPr="002B15AA">
        <w:t xml:space="preserve">      &lt;/complexContent&gt;</w:t>
      </w:r>
    </w:p>
    <w:p w14:paraId="2E76E821" w14:textId="77777777" w:rsidR="00A57315" w:rsidRPr="002B15AA" w:rsidRDefault="00A57315" w:rsidP="00A57315">
      <w:pPr>
        <w:pStyle w:val="PL"/>
      </w:pPr>
      <w:r w:rsidRPr="002B15AA">
        <w:t xml:space="preserve">    &lt;/complexType&gt;</w:t>
      </w:r>
    </w:p>
    <w:p w14:paraId="2E76E822" w14:textId="77777777" w:rsidR="00A57315" w:rsidRDefault="00A57315" w:rsidP="00F02D9F">
      <w:pPr>
        <w:pStyle w:val="PL"/>
      </w:pPr>
      <w:r w:rsidRPr="002B15AA">
        <w:t xml:space="preserve">  &lt;/element&gt;  </w:t>
      </w:r>
    </w:p>
    <w:p w14:paraId="2E76E823" w14:textId="77777777" w:rsidR="004225C4" w:rsidRDefault="004225C4" w:rsidP="004225C4">
      <w:pPr>
        <w:pStyle w:val="PL"/>
      </w:pPr>
    </w:p>
    <w:p w14:paraId="2E76E824" w14:textId="77777777"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14:paraId="2E76E825" w14:textId="77777777" w:rsidR="004225C4" w:rsidRPr="00303177" w:rsidRDefault="004225C4" w:rsidP="004225C4">
      <w:pPr>
        <w:pStyle w:val="PL"/>
      </w:pPr>
      <w:r w:rsidRPr="002B15AA">
        <w:t xml:space="preserve">    </w:t>
      </w:r>
      <w:r w:rsidRPr="00303177">
        <w:t>&lt;complexType&gt;</w:t>
      </w:r>
    </w:p>
    <w:p w14:paraId="2E76E826" w14:textId="77777777" w:rsidR="004225C4" w:rsidRPr="00303177" w:rsidRDefault="004225C4" w:rsidP="004225C4">
      <w:pPr>
        <w:pStyle w:val="PL"/>
      </w:pPr>
      <w:r w:rsidRPr="00303177">
        <w:t xml:space="preserve">      &lt;complexContent&gt;</w:t>
      </w:r>
    </w:p>
    <w:p w14:paraId="2E76E827" w14:textId="77777777" w:rsidR="004225C4" w:rsidRPr="00303177" w:rsidRDefault="004225C4" w:rsidP="004225C4">
      <w:pPr>
        <w:pStyle w:val="PL"/>
      </w:pPr>
      <w:r w:rsidRPr="00303177">
        <w:t xml:space="preserve">        &lt;extension base="xn:NrmClass"&gt;</w:t>
      </w:r>
    </w:p>
    <w:p w14:paraId="2E76E828" w14:textId="77777777" w:rsidR="004225C4" w:rsidRPr="002B15AA" w:rsidRDefault="004225C4" w:rsidP="004225C4">
      <w:pPr>
        <w:pStyle w:val="PL"/>
      </w:pPr>
      <w:r w:rsidRPr="00303177">
        <w:t xml:space="preserve">          </w:t>
      </w:r>
      <w:r w:rsidRPr="002B15AA">
        <w:t>&lt;sequence&gt;</w:t>
      </w:r>
    </w:p>
    <w:p w14:paraId="2E76E829" w14:textId="77777777" w:rsidR="004225C4" w:rsidRPr="002B15AA" w:rsidRDefault="004225C4" w:rsidP="004225C4">
      <w:pPr>
        <w:pStyle w:val="PL"/>
      </w:pPr>
      <w:r w:rsidRPr="002B15AA">
        <w:t xml:space="preserve">            &lt;element name="attributes"&gt;</w:t>
      </w:r>
    </w:p>
    <w:p w14:paraId="2E76E82A" w14:textId="77777777" w:rsidR="004225C4" w:rsidRPr="002B15AA" w:rsidRDefault="004225C4" w:rsidP="004225C4">
      <w:pPr>
        <w:pStyle w:val="PL"/>
      </w:pPr>
      <w:r w:rsidRPr="002B15AA">
        <w:t xml:space="preserve">              &lt;complexType&gt;</w:t>
      </w:r>
    </w:p>
    <w:p w14:paraId="2E76E82B" w14:textId="77777777" w:rsidR="004225C4" w:rsidRPr="002B15AA" w:rsidRDefault="004225C4" w:rsidP="004225C4">
      <w:pPr>
        <w:pStyle w:val="PL"/>
      </w:pPr>
      <w:r w:rsidRPr="002B15AA">
        <w:t xml:space="preserve">                &lt;all&gt;</w:t>
      </w:r>
    </w:p>
    <w:p w14:paraId="2E76E82C" w14:textId="77777777"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14:paraId="2E76E82D" w14:textId="77777777" w:rsidR="004225C4" w:rsidRPr="002B15AA" w:rsidRDefault="004225C4" w:rsidP="004225C4">
      <w:pPr>
        <w:pStyle w:val="PL"/>
      </w:pPr>
      <w:r w:rsidRPr="002B15AA">
        <w:t xml:space="preserve">                &lt;/all&gt;</w:t>
      </w:r>
    </w:p>
    <w:p w14:paraId="2E76E82E" w14:textId="77777777" w:rsidR="004225C4" w:rsidRPr="002B15AA" w:rsidRDefault="004225C4" w:rsidP="004225C4">
      <w:pPr>
        <w:pStyle w:val="PL"/>
      </w:pPr>
      <w:r w:rsidRPr="002B15AA">
        <w:t xml:space="preserve">              &lt;/complexType&gt;</w:t>
      </w:r>
    </w:p>
    <w:p w14:paraId="2E76E82F" w14:textId="77777777" w:rsidR="004225C4" w:rsidRPr="002B15AA" w:rsidRDefault="004225C4" w:rsidP="004225C4">
      <w:pPr>
        <w:pStyle w:val="PL"/>
      </w:pPr>
      <w:r w:rsidRPr="002B15AA">
        <w:t xml:space="preserve">            &lt;/element&gt;</w:t>
      </w:r>
    </w:p>
    <w:p w14:paraId="2E76E830" w14:textId="77777777" w:rsidR="004225C4" w:rsidRPr="002B15AA" w:rsidRDefault="004225C4" w:rsidP="004225C4">
      <w:pPr>
        <w:pStyle w:val="PL"/>
      </w:pPr>
      <w:r w:rsidRPr="002B15AA">
        <w:t xml:space="preserve">            &lt;choice minOccurs="0" maxOccurs="unbounded"&gt;</w:t>
      </w:r>
    </w:p>
    <w:p w14:paraId="2E76E831" w14:textId="77777777" w:rsidR="004225C4" w:rsidRDefault="004225C4" w:rsidP="004225C4">
      <w:pPr>
        <w:pStyle w:val="PL"/>
      </w:pPr>
      <w:r w:rsidRPr="002B15AA">
        <w:t xml:space="preserve">              &lt;element ref="xn:VsDataContainer"/&gt;</w:t>
      </w:r>
    </w:p>
    <w:p w14:paraId="2E76E832" w14:textId="77777777" w:rsidR="004225C4" w:rsidRPr="002B15AA" w:rsidRDefault="004225C4" w:rsidP="004225C4">
      <w:pPr>
        <w:pStyle w:val="PL"/>
      </w:pPr>
      <w:r w:rsidRPr="002B15AA">
        <w:t xml:space="preserve">            &lt;/choice&gt;</w:t>
      </w:r>
    </w:p>
    <w:p w14:paraId="2E76E833" w14:textId="77777777" w:rsidR="004225C4" w:rsidRPr="002B15AA" w:rsidRDefault="004225C4" w:rsidP="004225C4">
      <w:pPr>
        <w:pStyle w:val="PL"/>
      </w:pPr>
      <w:r w:rsidRPr="002B15AA">
        <w:t xml:space="preserve">          &lt;/sequence&gt;</w:t>
      </w:r>
    </w:p>
    <w:p w14:paraId="2E76E834" w14:textId="77777777" w:rsidR="004225C4" w:rsidRPr="002B15AA" w:rsidRDefault="004225C4" w:rsidP="004225C4">
      <w:pPr>
        <w:pStyle w:val="PL"/>
      </w:pPr>
      <w:r w:rsidRPr="002B15AA">
        <w:t xml:space="preserve">        &lt;/extension&gt;</w:t>
      </w:r>
    </w:p>
    <w:p w14:paraId="2E76E835" w14:textId="77777777" w:rsidR="004225C4" w:rsidRPr="002B15AA" w:rsidRDefault="004225C4" w:rsidP="004225C4">
      <w:pPr>
        <w:pStyle w:val="PL"/>
      </w:pPr>
      <w:r w:rsidRPr="002B15AA">
        <w:t xml:space="preserve">      &lt;/complexContent&gt;</w:t>
      </w:r>
    </w:p>
    <w:p w14:paraId="2E76E836" w14:textId="77777777" w:rsidR="004225C4" w:rsidRPr="002B15AA" w:rsidRDefault="004225C4" w:rsidP="004225C4">
      <w:pPr>
        <w:pStyle w:val="PL"/>
      </w:pPr>
      <w:r w:rsidRPr="002B15AA">
        <w:t xml:space="preserve">    &lt;/complexType&gt;</w:t>
      </w:r>
    </w:p>
    <w:p w14:paraId="2E76E837" w14:textId="77777777" w:rsidR="001A1A37" w:rsidRDefault="004225C4" w:rsidP="001A1A37">
      <w:pPr>
        <w:pStyle w:val="PL"/>
      </w:pPr>
      <w:r w:rsidRPr="002B15AA">
        <w:t xml:space="preserve">  &lt;/element&gt;  </w:t>
      </w:r>
    </w:p>
    <w:p w14:paraId="2E76E838" w14:textId="77777777" w:rsidR="001A1A37" w:rsidRDefault="001A1A37" w:rsidP="001A1A37">
      <w:pPr>
        <w:pStyle w:val="PL"/>
      </w:pPr>
    </w:p>
    <w:p w14:paraId="2E76E839" w14:textId="77777777"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14:paraId="2E76E83A" w14:textId="77777777" w:rsidR="001A1A37" w:rsidRPr="00303177" w:rsidRDefault="001A1A37" w:rsidP="001A1A37">
      <w:pPr>
        <w:pStyle w:val="PL"/>
      </w:pPr>
      <w:r w:rsidRPr="002B15AA">
        <w:t xml:space="preserve">    </w:t>
      </w:r>
      <w:r w:rsidRPr="00303177">
        <w:t>&lt;complexType&gt;</w:t>
      </w:r>
    </w:p>
    <w:p w14:paraId="2E76E83B" w14:textId="77777777" w:rsidR="001A1A37" w:rsidRPr="00303177" w:rsidRDefault="001A1A37" w:rsidP="001A1A37">
      <w:pPr>
        <w:pStyle w:val="PL"/>
      </w:pPr>
      <w:r w:rsidRPr="00303177">
        <w:t xml:space="preserve">      &lt;complexContent&gt;</w:t>
      </w:r>
    </w:p>
    <w:p w14:paraId="2E76E83C" w14:textId="77777777" w:rsidR="001A1A37" w:rsidRPr="00303177" w:rsidRDefault="001A1A37" w:rsidP="001A1A37">
      <w:pPr>
        <w:pStyle w:val="PL"/>
      </w:pPr>
      <w:r w:rsidRPr="00303177">
        <w:t xml:space="preserve">        &lt;extension base="xn:NrmClass"&gt;</w:t>
      </w:r>
    </w:p>
    <w:p w14:paraId="2E76E83D" w14:textId="77777777" w:rsidR="001A1A37" w:rsidRPr="002B15AA" w:rsidRDefault="001A1A37" w:rsidP="001A1A37">
      <w:pPr>
        <w:pStyle w:val="PL"/>
      </w:pPr>
      <w:r w:rsidRPr="00303177">
        <w:t xml:space="preserve">          </w:t>
      </w:r>
      <w:r w:rsidRPr="002B15AA">
        <w:t>&lt;sequence&gt;</w:t>
      </w:r>
    </w:p>
    <w:p w14:paraId="2E76E83E" w14:textId="77777777" w:rsidR="001A1A37" w:rsidRPr="002B15AA" w:rsidRDefault="001A1A37" w:rsidP="001A1A37">
      <w:pPr>
        <w:pStyle w:val="PL"/>
      </w:pPr>
      <w:r w:rsidRPr="002B15AA">
        <w:t xml:space="preserve">            &lt;element name="attributes"&gt;</w:t>
      </w:r>
    </w:p>
    <w:p w14:paraId="2E76E83F" w14:textId="77777777" w:rsidR="001A1A37" w:rsidRPr="002B15AA" w:rsidRDefault="001A1A37" w:rsidP="001A1A37">
      <w:pPr>
        <w:pStyle w:val="PL"/>
      </w:pPr>
      <w:r w:rsidRPr="002B15AA">
        <w:t xml:space="preserve">              &lt;complexType&gt;</w:t>
      </w:r>
    </w:p>
    <w:p w14:paraId="2E76E840" w14:textId="77777777" w:rsidR="001A1A37" w:rsidRPr="002B15AA" w:rsidRDefault="001A1A37" w:rsidP="001A1A37">
      <w:pPr>
        <w:pStyle w:val="PL"/>
      </w:pPr>
      <w:r w:rsidRPr="002B15AA">
        <w:t xml:space="preserve">                &lt;all&gt;</w:t>
      </w:r>
    </w:p>
    <w:p w14:paraId="2E76E841" w14:textId="77777777" w:rsidR="001A1A37" w:rsidRPr="002B15AA" w:rsidRDefault="001A1A37" w:rsidP="001A1A37">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14:paraId="2E76E842" w14:textId="77777777" w:rsidR="001A1A37" w:rsidRPr="002B15AA" w:rsidRDefault="001A1A37" w:rsidP="001A1A37">
      <w:pPr>
        <w:pStyle w:val="PL"/>
      </w:pPr>
      <w:r w:rsidRPr="002B15AA">
        <w:lastRenderedPageBreak/>
        <w:t xml:space="preserve">                &lt;/all&gt;</w:t>
      </w:r>
    </w:p>
    <w:p w14:paraId="2E76E843" w14:textId="77777777" w:rsidR="001A1A37" w:rsidRPr="002B15AA" w:rsidRDefault="001A1A37" w:rsidP="001A1A37">
      <w:pPr>
        <w:pStyle w:val="PL"/>
      </w:pPr>
      <w:r w:rsidRPr="002B15AA">
        <w:t xml:space="preserve">              &lt;/complexType&gt;</w:t>
      </w:r>
    </w:p>
    <w:p w14:paraId="2E76E844" w14:textId="77777777" w:rsidR="001A1A37" w:rsidRPr="002B15AA" w:rsidRDefault="001A1A37" w:rsidP="001A1A37">
      <w:pPr>
        <w:pStyle w:val="PL"/>
      </w:pPr>
      <w:r w:rsidRPr="002B15AA">
        <w:t xml:space="preserve">            &lt;/element&gt;</w:t>
      </w:r>
    </w:p>
    <w:p w14:paraId="2E76E845" w14:textId="77777777" w:rsidR="001A1A37" w:rsidRPr="002B15AA" w:rsidRDefault="001A1A37" w:rsidP="001A1A37">
      <w:pPr>
        <w:pStyle w:val="PL"/>
      </w:pPr>
      <w:r w:rsidRPr="002B15AA">
        <w:t xml:space="preserve">            &lt;choice minOccurs="0" maxOccurs="unbounded"&gt;</w:t>
      </w:r>
    </w:p>
    <w:p w14:paraId="2E76E846" w14:textId="77777777" w:rsidR="001A1A37" w:rsidRDefault="001A1A37" w:rsidP="001A1A37">
      <w:pPr>
        <w:pStyle w:val="PL"/>
      </w:pPr>
      <w:r w:rsidRPr="002B15AA">
        <w:t xml:space="preserve">              &lt;element ref="xn:VsDataContainer"/&gt;</w:t>
      </w:r>
    </w:p>
    <w:p w14:paraId="2E76E847" w14:textId="77777777" w:rsidR="001A1A37" w:rsidRPr="002B15AA" w:rsidRDefault="001A1A37" w:rsidP="001A1A37">
      <w:pPr>
        <w:pStyle w:val="PL"/>
      </w:pPr>
      <w:r w:rsidRPr="002B15AA">
        <w:t xml:space="preserve">            &lt;/choice&gt;</w:t>
      </w:r>
    </w:p>
    <w:p w14:paraId="2E76E848" w14:textId="77777777" w:rsidR="001A1A37" w:rsidRPr="002B15AA" w:rsidRDefault="001A1A37" w:rsidP="001A1A37">
      <w:pPr>
        <w:pStyle w:val="PL"/>
      </w:pPr>
      <w:r w:rsidRPr="002B15AA">
        <w:t xml:space="preserve">          &lt;/sequence&gt;</w:t>
      </w:r>
    </w:p>
    <w:p w14:paraId="2E76E849" w14:textId="77777777" w:rsidR="001A1A37" w:rsidRPr="002B15AA" w:rsidRDefault="001A1A37" w:rsidP="001A1A37">
      <w:pPr>
        <w:pStyle w:val="PL"/>
      </w:pPr>
      <w:r w:rsidRPr="002B15AA">
        <w:t xml:space="preserve">        &lt;/extension&gt;</w:t>
      </w:r>
    </w:p>
    <w:p w14:paraId="2E76E84A" w14:textId="77777777" w:rsidR="001A1A37" w:rsidRPr="002B15AA" w:rsidRDefault="001A1A37" w:rsidP="001A1A37">
      <w:pPr>
        <w:pStyle w:val="PL"/>
      </w:pPr>
      <w:r w:rsidRPr="002B15AA">
        <w:t xml:space="preserve">      &lt;/complexContent&gt;</w:t>
      </w:r>
    </w:p>
    <w:p w14:paraId="2E76E84B" w14:textId="77777777" w:rsidR="001A1A37" w:rsidRPr="002B15AA" w:rsidRDefault="001A1A37" w:rsidP="001A1A37">
      <w:pPr>
        <w:pStyle w:val="PL"/>
      </w:pPr>
      <w:r w:rsidRPr="002B15AA">
        <w:t xml:space="preserve">    &lt;/complexType&gt;</w:t>
      </w:r>
    </w:p>
    <w:p w14:paraId="2E76E84C" w14:textId="77777777" w:rsidR="004225C4" w:rsidRDefault="001A1A37" w:rsidP="001A1A37">
      <w:pPr>
        <w:pStyle w:val="PL"/>
      </w:pPr>
      <w:r w:rsidRPr="002B15AA">
        <w:t xml:space="preserve">  &lt;/element&gt;</w:t>
      </w:r>
    </w:p>
    <w:p w14:paraId="2E76E84D" w14:textId="77777777" w:rsidR="004225C4" w:rsidRDefault="004225C4" w:rsidP="00F02D9F">
      <w:pPr>
        <w:pStyle w:val="PL"/>
      </w:pPr>
    </w:p>
    <w:p w14:paraId="2E76E84E" w14:textId="77777777" w:rsidR="00F02D9F" w:rsidRDefault="00F02D9F" w:rsidP="00F02D9F">
      <w:pPr>
        <w:pStyle w:val="PL"/>
      </w:pPr>
      <w:r>
        <w:t xml:space="preserve">  </w:t>
      </w:r>
    </w:p>
    <w:p w14:paraId="2E76E84F" w14:textId="77777777" w:rsidR="00F02D9F" w:rsidRPr="002B15AA" w:rsidRDefault="00F02D9F" w:rsidP="00F02D9F">
      <w:pPr>
        <w:pStyle w:val="PL"/>
      </w:pPr>
      <w:r>
        <w:t xml:space="preserve">  </w:t>
      </w:r>
      <w:r w:rsidRPr="002B15AA">
        <w:t>&lt;element name="</w:t>
      </w:r>
      <w:r>
        <w:t>GtpUPathQoSMonitoringControl</w:t>
      </w:r>
      <w:r w:rsidRPr="002B15AA">
        <w:t>"&gt;</w:t>
      </w:r>
    </w:p>
    <w:p w14:paraId="2E76E850" w14:textId="77777777" w:rsidR="00F02D9F" w:rsidRPr="00F26325" w:rsidRDefault="00F02D9F" w:rsidP="00F02D9F">
      <w:pPr>
        <w:pStyle w:val="PL"/>
      </w:pPr>
      <w:r w:rsidRPr="002B15AA">
        <w:t xml:space="preserve">    </w:t>
      </w:r>
      <w:r w:rsidRPr="00F26325">
        <w:t>&lt;complexType&gt;</w:t>
      </w:r>
    </w:p>
    <w:p w14:paraId="2E76E851" w14:textId="77777777" w:rsidR="00F02D9F" w:rsidRPr="00F26325" w:rsidRDefault="00F02D9F" w:rsidP="00F02D9F">
      <w:pPr>
        <w:pStyle w:val="PL"/>
      </w:pPr>
      <w:r w:rsidRPr="00F26325">
        <w:t xml:space="preserve">      &lt;complexContent&gt;</w:t>
      </w:r>
    </w:p>
    <w:p w14:paraId="2E76E852" w14:textId="77777777" w:rsidR="00F02D9F" w:rsidRPr="00F26325" w:rsidRDefault="00F02D9F" w:rsidP="00F02D9F">
      <w:pPr>
        <w:pStyle w:val="PL"/>
      </w:pPr>
      <w:r w:rsidRPr="00F26325">
        <w:t xml:space="preserve">        &lt;extension base="xn:NrmClass"&gt;</w:t>
      </w:r>
    </w:p>
    <w:p w14:paraId="2E76E853" w14:textId="77777777" w:rsidR="00F02D9F" w:rsidRPr="002B15AA" w:rsidRDefault="00F02D9F" w:rsidP="00F02D9F">
      <w:pPr>
        <w:pStyle w:val="PL"/>
      </w:pPr>
      <w:r w:rsidRPr="00F26325">
        <w:t xml:space="preserve">          </w:t>
      </w:r>
      <w:r w:rsidRPr="002B15AA">
        <w:t>&lt;sequence&gt;</w:t>
      </w:r>
    </w:p>
    <w:p w14:paraId="2E76E854" w14:textId="77777777" w:rsidR="00F02D9F" w:rsidRPr="002B15AA" w:rsidRDefault="00F02D9F" w:rsidP="00F02D9F">
      <w:pPr>
        <w:pStyle w:val="PL"/>
      </w:pPr>
      <w:r w:rsidRPr="002B15AA">
        <w:t xml:space="preserve">            &lt;element name="attributes"&gt;</w:t>
      </w:r>
    </w:p>
    <w:p w14:paraId="2E76E855" w14:textId="77777777" w:rsidR="00F02D9F" w:rsidRPr="002B15AA" w:rsidRDefault="00F02D9F" w:rsidP="00F02D9F">
      <w:pPr>
        <w:pStyle w:val="PL"/>
      </w:pPr>
      <w:r w:rsidRPr="002B15AA">
        <w:t xml:space="preserve">              &lt;complexType&gt;</w:t>
      </w:r>
    </w:p>
    <w:p w14:paraId="2E76E856" w14:textId="77777777" w:rsidR="00F02D9F" w:rsidRPr="002B15AA" w:rsidRDefault="00F02D9F" w:rsidP="00F02D9F">
      <w:pPr>
        <w:pStyle w:val="PL"/>
      </w:pPr>
      <w:r w:rsidRPr="002B15AA">
        <w:t xml:space="preserve">                &lt;all&gt;</w:t>
      </w:r>
    </w:p>
    <w:p w14:paraId="2E76E857" w14:textId="77777777"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14:paraId="2E76E858" w14:textId="77777777"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14:paraId="2E76E859" w14:textId="77777777"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14:paraId="2E76E85A" w14:textId="77777777"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14:paraId="2E76E85B" w14:textId="77777777"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14:paraId="2E76E85C" w14:textId="77777777"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14:paraId="2E76E85D" w14:textId="77777777"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14:paraId="2E76E85E" w14:textId="77777777"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2E76E85F" w14:textId="77777777"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860" w14:textId="77777777" w:rsidR="00F02D9F" w:rsidRPr="002B15AA" w:rsidRDefault="00F02D9F" w:rsidP="00F02D9F">
      <w:pPr>
        <w:pStyle w:val="PL"/>
      </w:pPr>
      <w:r w:rsidRPr="002B15AA">
        <w:t xml:space="preserve">                &lt;/all&gt;</w:t>
      </w:r>
    </w:p>
    <w:p w14:paraId="2E76E861" w14:textId="77777777" w:rsidR="00F02D9F" w:rsidRPr="002B15AA" w:rsidRDefault="00F02D9F" w:rsidP="00F02D9F">
      <w:pPr>
        <w:pStyle w:val="PL"/>
      </w:pPr>
      <w:r w:rsidRPr="002B15AA">
        <w:t xml:space="preserve">              &lt;/complexType&gt;</w:t>
      </w:r>
    </w:p>
    <w:p w14:paraId="2E76E862" w14:textId="77777777" w:rsidR="00F02D9F" w:rsidRPr="002B15AA" w:rsidRDefault="00F02D9F" w:rsidP="00F02D9F">
      <w:pPr>
        <w:pStyle w:val="PL"/>
      </w:pPr>
      <w:r w:rsidRPr="002B15AA">
        <w:t xml:space="preserve">            &lt;/element&gt;</w:t>
      </w:r>
    </w:p>
    <w:p w14:paraId="2E76E863" w14:textId="77777777" w:rsidR="00F02D9F" w:rsidRPr="002B15AA" w:rsidRDefault="00F02D9F" w:rsidP="00F02D9F">
      <w:pPr>
        <w:pStyle w:val="PL"/>
      </w:pPr>
      <w:r w:rsidRPr="002B15AA">
        <w:t xml:space="preserve">            &lt;choice minOccurs="0" maxOccurs="unbounded"&gt;</w:t>
      </w:r>
    </w:p>
    <w:p w14:paraId="2E76E864" w14:textId="77777777" w:rsidR="00F02D9F" w:rsidRDefault="00F02D9F" w:rsidP="00F02D9F">
      <w:pPr>
        <w:pStyle w:val="PL"/>
      </w:pPr>
      <w:r w:rsidRPr="002B15AA">
        <w:t xml:space="preserve">              &lt;element ref="xn:VsDataContainer"/&gt;</w:t>
      </w:r>
    </w:p>
    <w:p w14:paraId="2E76E865" w14:textId="77777777" w:rsidR="00F02D9F" w:rsidRPr="002B15AA" w:rsidRDefault="00F02D9F" w:rsidP="00F02D9F">
      <w:pPr>
        <w:pStyle w:val="PL"/>
      </w:pPr>
      <w:r w:rsidRPr="002B15AA">
        <w:t xml:space="preserve">            &lt;/choice&gt;</w:t>
      </w:r>
    </w:p>
    <w:p w14:paraId="2E76E866" w14:textId="77777777" w:rsidR="00F02D9F" w:rsidRPr="002B15AA" w:rsidRDefault="00F02D9F" w:rsidP="00F02D9F">
      <w:pPr>
        <w:pStyle w:val="PL"/>
      </w:pPr>
      <w:r w:rsidRPr="002B15AA">
        <w:t xml:space="preserve">          &lt;/sequence&gt;</w:t>
      </w:r>
    </w:p>
    <w:p w14:paraId="2E76E867" w14:textId="77777777" w:rsidR="00F02D9F" w:rsidRPr="002B15AA" w:rsidRDefault="00F02D9F" w:rsidP="00F02D9F">
      <w:pPr>
        <w:pStyle w:val="PL"/>
      </w:pPr>
      <w:r w:rsidRPr="002B15AA">
        <w:t xml:space="preserve">        &lt;/extension&gt;</w:t>
      </w:r>
    </w:p>
    <w:p w14:paraId="2E76E868" w14:textId="77777777" w:rsidR="00F02D9F" w:rsidRPr="002B15AA" w:rsidRDefault="00F02D9F" w:rsidP="00F02D9F">
      <w:pPr>
        <w:pStyle w:val="PL"/>
      </w:pPr>
      <w:r w:rsidRPr="002B15AA">
        <w:t xml:space="preserve">      &lt;/complexContent&gt;</w:t>
      </w:r>
    </w:p>
    <w:p w14:paraId="2E76E869" w14:textId="77777777" w:rsidR="00F02D9F" w:rsidRPr="002B15AA" w:rsidRDefault="00F02D9F" w:rsidP="00F02D9F">
      <w:pPr>
        <w:pStyle w:val="PL"/>
      </w:pPr>
      <w:r w:rsidRPr="002B15AA">
        <w:t xml:space="preserve">    &lt;/complexType&gt;</w:t>
      </w:r>
    </w:p>
    <w:p w14:paraId="2E76E86A" w14:textId="77777777" w:rsidR="00F02D9F" w:rsidRDefault="00F02D9F" w:rsidP="00F02D9F">
      <w:pPr>
        <w:pStyle w:val="PL"/>
      </w:pPr>
      <w:r w:rsidRPr="002B15AA">
        <w:t xml:space="preserve">  &lt;/element&gt;</w:t>
      </w:r>
    </w:p>
    <w:p w14:paraId="2E76E86B" w14:textId="77777777" w:rsidR="00F4273F" w:rsidRDefault="00F4273F" w:rsidP="00F4273F">
      <w:pPr>
        <w:pStyle w:val="PL"/>
      </w:pPr>
      <w:r>
        <w:t xml:space="preserve">  </w:t>
      </w:r>
    </w:p>
    <w:p w14:paraId="2E76E86C" w14:textId="77777777" w:rsidR="00F4273F" w:rsidRPr="002B15AA" w:rsidRDefault="00F4273F" w:rsidP="00F4273F">
      <w:pPr>
        <w:pStyle w:val="PL"/>
      </w:pPr>
      <w:r>
        <w:t xml:space="preserve">  </w:t>
      </w:r>
      <w:r w:rsidRPr="002B15AA">
        <w:t>&lt;element name="</w:t>
      </w:r>
      <w:r>
        <w:t>QFQoSMonitoringControl</w:t>
      </w:r>
      <w:r w:rsidRPr="002B15AA">
        <w:t>"&gt;</w:t>
      </w:r>
    </w:p>
    <w:p w14:paraId="2E76E86D" w14:textId="77777777" w:rsidR="00F4273F" w:rsidRPr="00F26325" w:rsidRDefault="00F4273F" w:rsidP="00F4273F">
      <w:pPr>
        <w:pStyle w:val="PL"/>
      </w:pPr>
      <w:r w:rsidRPr="002B15AA">
        <w:t xml:space="preserve">    </w:t>
      </w:r>
      <w:r w:rsidRPr="00F26325">
        <w:t>&lt;complexType&gt;</w:t>
      </w:r>
    </w:p>
    <w:p w14:paraId="2E76E86E" w14:textId="77777777" w:rsidR="00F4273F" w:rsidRPr="00F26325" w:rsidRDefault="00F4273F" w:rsidP="00F4273F">
      <w:pPr>
        <w:pStyle w:val="PL"/>
      </w:pPr>
      <w:r w:rsidRPr="00F26325">
        <w:t xml:space="preserve">      &lt;complexContent&gt;</w:t>
      </w:r>
    </w:p>
    <w:p w14:paraId="2E76E86F" w14:textId="77777777" w:rsidR="00F4273F" w:rsidRPr="00F26325" w:rsidRDefault="00F4273F" w:rsidP="00F4273F">
      <w:pPr>
        <w:pStyle w:val="PL"/>
      </w:pPr>
      <w:r w:rsidRPr="00F26325">
        <w:t xml:space="preserve">        &lt;extension base="xn:NrmClass"&gt;</w:t>
      </w:r>
    </w:p>
    <w:p w14:paraId="2E76E870" w14:textId="77777777" w:rsidR="00F4273F" w:rsidRPr="002B15AA" w:rsidRDefault="00F4273F" w:rsidP="00F4273F">
      <w:pPr>
        <w:pStyle w:val="PL"/>
      </w:pPr>
      <w:r w:rsidRPr="00F26325">
        <w:t xml:space="preserve">          </w:t>
      </w:r>
      <w:r w:rsidRPr="002B15AA">
        <w:t>&lt;sequence&gt;</w:t>
      </w:r>
    </w:p>
    <w:p w14:paraId="2E76E871" w14:textId="77777777" w:rsidR="00F4273F" w:rsidRPr="002B15AA" w:rsidRDefault="00F4273F" w:rsidP="00F4273F">
      <w:pPr>
        <w:pStyle w:val="PL"/>
      </w:pPr>
      <w:r w:rsidRPr="002B15AA">
        <w:t xml:space="preserve">            &lt;element name="attributes"&gt;</w:t>
      </w:r>
    </w:p>
    <w:p w14:paraId="2E76E872" w14:textId="77777777" w:rsidR="00F4273F" w:rsidRPr="002B15AA" w:rsidRDefault="00F4273F" w:rsidP="00F4273F">
      <w:pPr>
        <w:pStyle w:val="PL"/>
      </w:pPr>
      <w:r w:rsidRPr="002B15AA">
        <w:t xml:space="preserve">              &lt;complexType&gt;</w:t>
      </w:r>
    </w:p>
    <w:p w14:paraId="2E76E873" w14:textId="77777777" w:rsidR="00F4273F" w:rsidRPr="002B15AA" w:rsidRDefault="00F4273F" w:rsidP="00F4273F">
      <w:pPr>
        <w:pStyle w:val="PL"/>
      </w:pPr>
      <w:r w:rsidRPr="002B15AA">
        <w:t xml:space="preserve">                &lt;all&gt;</w:t>
      </w:r>
    </w:p>
    <w:p w14:paraId="2E76E874" w14:textId="77777777"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14:paraId="2E76E875" w14:textId="77777777"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14:paraId="2E76E876" w14:textId="77777777"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14:paraId="2E76E877" w14:textId="77777777"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14:paraId="2E76E878" w14:textId="77777777"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14:paraId="2E76E879" w14:textId="77777777"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14:paraId="2E76E87A" w14:textId="77777777"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14:paraId="2E76E87B" w14:textId="77777777"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2E76E87C" w14:textId="77777777"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E76E87D" w14:textId="77777777" w:rsidR="00F4273F" w:rsidRPr="002B15AA" w:rsidRDefault="00F4273F" w:rsidP="00F4273F">
      <w:pPr>
        <w:pStyle w:val="PL"/>
      </w:pPr>
      <w:r w:rsidRPr="002B15AA">
        <w:t xml:space="preserve">                &lt;/all&gt;</w:t>
      </w:r>
    </w:p>
    <w:p w14:paraId="2E76E87E" w14:textId="77777777" w:rsidR="00F4273F" w:rsidRPr="002B15AA" w:rsidRDefault="00F4273F" w:rsidP="00F4273F">
      <w:pPr>
        <w:pStyle w:val="PL"/>
      </w:pPr>
      <w:r w:rsidRPr="002B15AA">
        <w:t xml:space="preserve">              &lt;/complexType&gt;</w:t>
      </w:r>
    </w:p>
    <w:p w14:paraId="2E76E87F" w14:textId="77777777" w:rsidR="00F4273F" w:rsidRPr="002B15AA" w:rsidRDefault="00F4273F" w:rsidP="00F4273F">
      <w:pPr>
        <w:pStyle w:val="PL"/>
      </w:pPr>
      <w:r w:rsidRPr="002B15AA">
        <w:t xml:space="preserve">            &lt;/element&gt;</w:t>
      </w:r>
    </w:p>
    <w:p w14:paraId="2E76E880" w14:textId="77777777" w:rsidR="00F4273F" w:rsidRPr="002B15AA" w:rsidRDefault="00F4273F" w:rsidP="00F4273F">
      <w:pPr>
        <w:pStyle w:val="PL"/>
      </w:pPr>
      <w:r w:rsidRPr="002B15AA">
        <w:t xml:space="preserve">            &lt;choice minOccurs="0" maxOccurs="unbounded"&gt;</w:t>
      </w:r>
    </w:p>
    <w:p w14:paraId="2E76E881" w14:textId="77777777" w:rsidR="00F4273F" w:rsidRDefault="00F4273F" w:rsidP="00F4273F">
      <w:pPr>
        <w:pStyle w:val="PL"/>
      </w:pPr>
      <w:r w:rsidRPr="002B15AA">
        <w:t xml:space="preserve">              &lt;element ref="xn:VsDataContainer"/&gt;</w:t>
      </w:r>
    </w:p>
    <w:p w14:paraId="2E76E882" w14:textId="77777777" w:rsidR="00F4273F" w:rsidRPr="002B15AA" w:rsidRDefault="00F4273F" w:rsidP="00F4273F">
      <w:pPr>
        <w:pStyle w:val="PL"/>
      </w:pPr>
      <w:r w:rsidRPr="002B15AA">
        <w:t xml:space="preserve">            &lt;/choice&gt;</w:t>
      </w:r>
    </w:p>
    <w:p w14:paraId="2E76E883" w14:textId="77777777" w:rsidR="00F4273F" w:rsidRPr="002B15AA" w:rsidRDefault="00F4273F" w:rsidP="00F4273F">
      <w:pPr>
        <w:pStyle w:val="PL"/>
      </w:pPr>
      <w:r w:rsidRPr="002B15AA">
        <w:t xml:space="preserve">          &lt;/sequence&gt;</w:t>
      </w:r>
    </w:p>
    <w:p w14:paraId="2E76E884" w14:textId="77777777" w:rsidR="00F4273F" w:rsidRPr="002B15AA" w:rsidRDefault="00F4273F" w:rsidP="00F4273F">
      <w:pPr>
        <w:pStyle w:val="PL"/>
      </w:pPr>
      <w:r w:rsidRPr="002B15AA">
        <w:t xml:space="preserve">        &lt;/extension&gt;</w:t>
      </w:r>
    </w:p>
    <w:p w14:paraId="2E76E885" w14:textId="77777777" w:rsidR="00F4273F" w:rsidRPr="002B15AA" w:rsidRDefault="00F4273F" w:rsidP="00F4273F">
      <w:pPr>
        <w:pStyle w:val="PL"/>
      </w:pPr>
      <w:r w:rsidRPr="002B15AA">
        <w:t xml:space="preserve">      &lt;/complexContent&gt;</w:t>
      </w:r>
    </w:p>
    <w:p w14:paraId="2E76E886" w14:textId="77777777" w:rsidR="00F4273F" w:rsidRPr="002B15AA" w:rsidRDefault="00F4273F" w:rsidP="00F4273F">
      <w:pPr>
        <w:pStyle w:val="PL"/>
      </w:pPr>
      <w:r w:rsidRPr="002B15AA">
        <w:t xml:space="preserve">    &lt;/complexType&gt;</w:t>
      </w:r>
    </w:p>
    <w:p w14:paraId="2E76E887" w14:textId="77777777" w:rsidR="00461D58" w:rsidRDefault="00F4273F" w:rsidP="00461D58">
      <w:pPr>
        <w:pStyle w:val="PL"/>
      </w:pPr>
      <w:r w:rsidRPr="002B15AA">
        <w:t xml:space="preserve">  &lt;/element&gt;</w:t>
      </w:r>
    </w:p>
    <w:p w14:paraId="2E76E888" w14:textId="77777777" w:rsidR="00461D58" w:rsidRDefault="00E154AB" w:rsidP="00461D58">
      <w:pPr>
        <w:pStyle w:val="PL"/>
      </w:pPr>
      <w:r w:rsidRPr="002B15AA">
        <w:t xml:space="preserve"> </w:t>
      </w:r>
    </w:p>
    <w:p w14:paraId="2E76E889" w14:textId="77777777" w:rsidR="00461D58" w:rsidRPr="002B15AA" w:rsidRDefault="00461D58" w:rsidP="00461D58">
      <w:pPr>
        <w:pStyle w:val="PL"/>
      </w:pPr>
      <w:r>
        <w:t xml:space="preserve">  </w:t>
      </w:r>
      <w:r w:rsidRPr="002B15AA">
        <w:t>&lt;element name="</w:t>
      </w:r>
      <w:r>
        <w:t>PredefinedPccRuleSet</w:t>
      </w:r>
      <w:r w:rsidRPr="002B15AA">
        <w:t>"&gt;</w:t>
      </w:r>
    </w:p>
    <w:p w14:paraId="2E76E88A" w14:textId="77777777" w:rsidR="00461D58" w:rsidRPr="00F26325" w:rsidRDefault="00461D58" w:rsidP="00461D58">
      <w:pPr>
        <w:pStyle w:val="PL"/>
      </w:pPr>
      <w:r w:rsidRPr="002B15AA">
        <w:t xml:space="preserve">    </w:t>
      </w:r>
      <w:r w:rsidRPr="00F26325">
        <w:t>&lt;complexType&gt;</w:t>
      </w:r>
    </w:p>
    <w:p w14:paraId="2E76E88B" w14:textId="77777777" w:rsidR="00461D58" w:rsidRPr="00F26325" w:rsidRDefault="00461D58" w:rsidP="00461D58">
      <w:pPr>
        <w:pStyle w:val="PL"/>
      </w:pPr>
      <w:r w:rsidRPr="00F26325">
        <w:t xml:space="preserve">      &lt;complexContent&gt;</w:t>
      </w:r>
    </w:p>
    <w:p w14:paraId="2E76E88C" w14:textId="77777777" w:rsidR="00461D58" w:rsidRPr="00F26325" w:rsidRDefault="00461D58" w:rsidP="00461D58">
      <w:pPr>
        <w:pStyle w:val="PL"/>
      </w:pPr>
      <w:r w:rsidRPr="00F26325">
        <w:t xml:space="preserve">        &lt;extension base="xn:NrmClass"&gt;</w:t>
      </w:r>
    </w:p>
    <w:p w14:paraId="2E76E88D" w14:textId="77777777" w:rsidR="00461D58" w:rsidRPr="002B15AA" w:rsidRDefault="00461D58" w:rsidP="00461D58">
      <w:pPr>
        <w:pStyle w:val="PL"/>
      </w:pPr>
      <w:r w:rsidRPr="00F26325">
        <w:lastRenderedPageBreak/>
        <w:t xml:space="preserve">          </w:t>
      </w:r>
      <w:r w:rsidRPr="002B15AA">
        <w:t>&lt;sequence&gt;</w:t>
      </w:r>
    </w:p>
    <w:p w14:paraId="2E76E88E" w14:textId="77777777" w:rsidR="00461D58" w:rsidRPr="002B15AA" w:rsidRDefault="00461D58" w:rsidP="00461D58">
      <w:pPr>
        <w:pStyle w:val="PL"/>
      </w:pPr>
      <w:r w:rsidRPr="002B15AA">
        <w:t xml:space="preserve">            &lt;element name="attributes"&gt;</w:t>
      </w:r>
    </w:p>
    <w:p w14:paraId="2E76E88F" w14:textId="77777777" w:rsidR="00461D58" w:rsidRPr="002B15AA" w:rsidRDefault="00461D58" w:rsidP="00461D58">
      <w:pPr>
        <w:pStyle w:val="PL"/>
      </w:pPr>
      <w:r w:rsidRPr="002B15AA">
        <w:t xml:space="preserve">              &lt;complexType&gt;</w:t>
      </w:r>
    </w:p>
    <w:p w14:paraId="2E76E890" w14:textId="77777777" w:rsidR="00461D58" w:rsidRPr="002B15AA" w:rsidRDefault="00461D58" w:rsidP="00461D58">
      <w:pPr>
        <w:pStyle w:val="PL"/>
      </w:pPr>
      <w:r w:rsidRPr="002B15AA">
        <w:t xml:space="preserve">                &lt;all&gt;</w:t>
      </w:r>
    </w:p>
    <w:p w14:paraId="2E76E891" w14:textId="77777777" w:rsidR="00461D58" w:rsidRPr="002B15AA" w:rsidRDefault="00461D58" w:rsidP="00461D58">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14:paraId="2E76E892" w14:textId="77777777" w:rsidR="00461D58" w:rsidRPr="002B15AA" w:rsidRDefault="00461D58" w:rsidP="00461D58">
      <w:pPr>
        <w:pStyle w:val="PL"/>
      </w:pPr>
      <w:r w:rsidRPr="002B15AA">
        <w:t xml:space="preserve">                &lt;/all&gt;</w:t>
      </w:r>
    </w:p>
    <w:p w14:paraId="2E76E893" w14:textId="77777777" w:rsidR="00461D58" w:rsidRPr="002B15AA" w:rsidRDefault="00461D58" w:rsidP="00461D58">
      <w:pPr>
        <w:pStyle w:val="PL"/>
      </w:pPr>
      <w:r w:rsidRPr="002B15AA">
        <w:t xml:space="preserve">              &lt;/complexType&gt;</w:t>
      </w:r>
    </w:p>
    <w:p w14:paraId="2E76E894" w14:textId="77777777" w:rsidR="00461D58" w:rsidRPr="002B15AA" w:rsidRDefault="00461D58" w:rsidP="00461D58">
      <w:pPr>
        <w:pStyle w:val="PL"/>
      </w:pPr>
      <w:r w:rsidRPr="002B15AA">
        <w:t xml:space="preserve">            &lt;/element&gt;</w:t>
      </w:r>
    </w:p>
    <w:p w14:paraId="2E76E895" w14:textId="77777777" w:rsidR="00461D58" w:rsidRPr="002B15AA" w:rsidRDefault="00461D58" w:rsidP="00461D58">
      <w:pPr>
        <w:pStyle w:val="PL"/>
      </w:pPr>
      <w:r w:rsidRPr="002B15AA">
        <w:t xml:space="preserve">            &lt;choice minOccurs="0" maxOccurs="unbounded"&gt;</w:t>
      </w:r>
    </w:p>
    <w:p w14:paraId="2E76E896" w14:textId="77777777" w:rsidR="00461D58" w:rsidRDefault="00461D58" w:rsidP="00461D58">
      <w:pPr>
        <w:pStyle w:val="PL"/>
      </w:pPr>
      <w:r w:rsidRPr="002B15AA">
        <w:t xml:space="preserve">              &lt;element ref="xn:VsDataContainer"/&gt;</w:t>
      </w:r>
    </w:p>
    <w:p w14:paraId="2E76E897" w14:textId="77777777" w:rsidR="00461D58" w:rsidRPr="002B15AA" w:rsidRDefault="00461D58" w:rsidP="00461D58">
      <w:pPr>
        <w:pStyle w:val="PL"/>
      </w:pPr>
      <w:r w:rsidRPr="002B15AA">
        <w:t xml:space="preserve">            &lt;/choice&gt;</w:t>
      </w:r>
    </w:p>
    <w:p w14:paraId="2E76E898" w14:textId="77777777" w:rsidR="00461D58" w:rsidRPr="002B15AA" w:rsidRDefault="00461D58" w:rsidP="00461D58">
      <w:pPr>
        <w:pStyle w:val="PL"/>
      </w:pPr>
      <w:r w:rsidRPr="002B15AA">
        <w:t xml:space="preserve">          &lt;/sequence&gt;</w:t>
      </w:r>
    </w:p>
    <w:p w14:paraId="2E76E899" w14:textId="77777777" w:rsidR="00461D58" w:rsidRPr="002B15AA" w:rsidRDefault="00461D58" w:rsidP="00461D58">
      <w:pPr>
        <w:pStyle w:val="PL"/>
      </w:pPr>
      <w:r w:rsidRPr="002B15AA">
        <w:t xml:space="preserve">        &lt;/extension&gt;</w:t>
      </w:r>
    </w:p>
    <w:p w14:paraId="2E76E89A" w14:textId="77777777" w:rsidR="00461D58" w:rsidRPr="002B15AA" w:rsidRDefault="00461D58" w:rsidP="00461D58">
      <w:pPr>
        <w:pStyle w:val="PL"/>
      </w:pPr>
      <w:r w:rsidRPr="002B15AA">
        <w:t xml:space="preserve">      &lt;/complexContent&gt;</w:t>
      </w:r>
    </w:p>
    <w:p w14:paraId="2E76E89B" w14:textId="77777777" w:rsidR="00461D58" w:rsidRPr="002B15AA" w:rsidRDefault="00461D58" w:rsidP="00461D58">
      <w:pPr>
        <w:pStyle w:val="PL"/>
      </w:pPr>
      <w:r w:rsidRPr="002B15AA">
        <w:t xml:space="preserve">    &lt;/complexType&gt;</w:t>
      </w:r>
    </w:p>
    <w:p w14:paraId="2E76E89C" w14:textId="77777777" w:rsidR="00461D58" w:rsidRDefault="00461D58" w:rsidP="00461D58">
      <w:pPr>
        <w:pStyle w:val="PL"/>
      </w:pPr>
      <w:r w:rsidRPr="002B15AA">
        <w:t xml:space="preserve">  &lt;/element&gt;</w:t>
      </w:r>
    </w:p>
    <w:p w14:paraId="2E76E89D" w14:textId="77777777" w:rsidR="00E154AB" w:rsidRPr="002B15AA" w:rsidRDefault="00E154AB" w:rsidP="00F4273F">
      <w:pPr>
        <w:pStyle w:val="PL"/>
      </w:pPr>
    </w:p>
    <w:p w14:paraId="2E76E89E" w14:textId="77777777" w:rsidR="00E154AB" w:rsidRPr="002B15AA" w:rsidRDefault="00E154AB" w:rsidP="00E154AB">
      <w:pPr>
        <w:pStyle w:val="PL"/>
      </w:pPr>
      <w:r w:rsidRPr="002B15AA">
        <w:t>&lt;/schema&gt;</w:t>
      </w:r>
    </w:p>
    <w:p w14:paraId="2E76E89F" w14:textId="77777777"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2E76E8A0" w14:textId="77777777" w:rsidR="00E154AB" w:rsidRPr="002B15AA" w:rsidRDefault="00E154AB" w:rsidP="00E154AB">
      <w:pPr>
        <w:pStyle w:val="Heading8"/>
      </w:pPr>
      <w:r w:rsidRPr="002B15AA">
        <w:br w:type="page"/>
      </w:r>
      <w:bookmarkStart w:id="9571" w:name="_Toc19888609"/>
      <w:bookmarkStart w:id="9572" w:name="_Toc27405612"/>
      <w:bookmarkStart w:id="9573" w:name="_Toc35878806"/>
      <w:bookmarkStart w:id="9574" w:name="_Toc36220622"/>
      <w:bookmarkStart w:id="9575" w:name="_Toc36474720"/>
      <w:bookmarkStart w:id="9576" w:name="_Toc36542992"/>
      <w:bookmarkStart w:id="9577" w:name="_Toc36543813"/>
      <w:bookmarkStart w:id="9578" w:name="_Toc36568051"/>
      <w:bookmarkStart w:id="9579" w:name="_Toc44341797"/>
      <w:bookmarkStart w:id="9580" w:name="_Toc51676176"/>
      <w:bookmarkStart w:id="9581" w:name="_Toc51684425"/>
      <w:bookmarkStart w:id="9582" w:name="_Toc55305748"/>
      <w:r w:rsidRPr="002B15AA">
        <w:lastRenderedPageBreak/>
        <w:t>Annex G (normative):</w:t>
      </w:r>
      <w:r w:rsidRPr="002B15AA">
        <w:br/>
      </w:r>
      <w:r>
        <w:t>OpenAPI</w:t>
      </w:r>
      <w:r w:rsidRPr="002B15AA">
        <w:t xml:space="preserve"> definition </w:t>
      </w:r>
      <w:r>
        <w:t>of the</w:t>
      </w:r>
      <w:r w:rsidRPr="002B15AA">
        <w:t xml:space="preserve"> 5GC NRM</w:t>
      </w:r>
      <w:bookmarkEnd w:id="9571"/>
      <w:bookmarkEnd w:id="9572"/>
      <w:bookmarkEnd w:id="9573"/>
      <w:bookmarkEnd w:id="9574"/>
      <w:bookmarkEnd w:id="9575"/>
      <w:bookmarkEnd w:id="9576"/>
      <w:bookmarkEnd w:id="9577"/>
      <w:bookmarkEnd w:id="9578"/>
      <w:bookmarkEnd w:id="9579"/>
      <w:bookmarkEnd w:id="9580"/>
      <w:bookmarkEnd w:id="9581"/>
      <w:bookmarkEnd w:id="9582"/>
    </w:p>
    <w:p w14:paraId="2E76E8A1" w14:textId="77777777" w:rsidR="00E154AB" w:rsidRPr="002B15AA" w:rsidRDefault="00E154AB" w:rsidP="00E154AB">
      <w:pPr>
        <w:pStyle w:val="Heading1"/>
      </w:pPr>
      <w:bookmarkStart w:id="9583" w:name="_Toc19888610"/>
      <w:bookmarkStart w:id="9584" w:name="_Toc27405613"/>
      <w:bookmarkStart w:id="9585" w:name="_Toc35878807"/>
      <w:bookmarkStart w:id="9586" w:name="_Toc36220623"/>
      <w:bookmarkStart w:id="9587" w:name="_Toc36474721"/>
      <w:bookmarkStart w:id="9588" w:name="_Toc36542993"/>
      <w:bookmarkStart w:id="9589" w:name="_Toc36543814"/>
      <w:bookmarkStart w:id="9590" w:name="_Toc36568052"/>
      <w:bookmarkStart w:id="9591" w:name="_Toc44341798"/>
      <w:bookmarkStart w:id="9592" w:name="_Toc51676177"/>
      <w:bookmarkStart w:id="9593" w:name="_Toc51684426"/>
      <w:bookmarkStart w:id="9594" w:name="_Toc55305749"/>
      <w:r w:rsidRPr="002B15AA">
        <w:t>G.1</w:t>
      </w:r>
      <w:r w:rsidRPr="002B15AA">
        <w:tab/>
        <w:t>General</w:t>
      </w:r>
      <w:bookmarkEnd w:id="9583"/>
      <w:bookmarkEnd w:id="9584"/>
      <w:bookmarkEnd w:id="9585"/>
      <w:bookmarkEnd w:id="9586"/>
      <w:bookmarkEnd w:id="9587"/>
      <w:bookmarkEnd w:id="9588"/>
      <w:bookmarkEnd w:id="9589"/>
      <w:bookmarkEnd w:id="9590"/>
      <w:bookmarkEnd w:id="9591"/>
      <w:bookmarkEnd w:id="9592"/>
      <w:bookmarkEnd w:id="9593"/>
      <w:bookmarkEnd w:id="9594"/>
      <w:r w:rsidRPr="002B15AA">
        <w:t xml:space="preserve"> </w:t>
      </w:r>
    </w:p>
    <w:p w14:paraId="2E76E8A2" w14:textId="77777777" w:rsidR="00E154AB" w:rsidRDefault="00E154AB" w:rsidP="00E154AB">
      <w:pPr>
        <w:rPr>
          <w:color w:val="000000"/>
        </w:rPr>
      </w:pPr>
      <w:r>
        <w:t xml:space="preserve">This annex contains the </w:t>
      </w:r>
      <w:r>
        <w:rPr>
          <w:color w:val="000000"/>
        </w:rPr>
        <w:t>OpenAPI definition of the NR NRM in YAML format.</w:t>
      </w:r>
    </w:p>
    <w:p w14:paraId="2E76E8A3" w14:textId="77777777" w:rsidR="00E154AB" w:rsidRDefault="00E154AB" w:rsidP="00E154AB">
      <w:r>
        <w:t>The Information Service (IS) of the NR NRM is defined in clause 4.</w:t>
      </w:r>
    </w:p>
    <w:p w14:paraId="2E76E8A4" w14:textId="77777777"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2E76E8A5" w14:textId="77777777" w:rsidR="00E154AB" w:rsidRPr="002B15AA" w:rsidRDefault="00E154AB" w:rsidP="00E154AB">
      <w:pPr>
        <w:pStyle w:val="Heading1"/>
      </w:pPr>
      <w:bookmarkStart w:id="9595" w:name="_Toc19888611"/>
      <w:bookmarkStart w:id="9596" w:name="_Toc27405614"/>
      <w:bookmarkStart w:id="9597" w:name="_Toc35878808"/>
      <w:bookmarkStart w:id="9598" w:name="_Toc36220624"/>
      <w:bookmarkStart w:id="9599" w:name="_Toc36474722"/>
      <w:bookmarkStart w:id="9600" w:name="_Toc36542994"/>
      <w:bookmarkStart w:id="9601" w:name="_Toc36543815"/>
      <w:bookmarkStart w:id="9602" w:name="_Toc36568053"/>
      <w:bookmarkStart w:id="9603" w:name="_Toc44341799"/>
      <w:bookmarkStart w:id="9604" w:name="_Toc51676178"/>
      <w:bookmarkStart w:id="9605" w:name="_Toc51684427"/>
      <w:bookmarkStart w:id="9606" w:name="_Toc55305750"/>
      <w:r w:rsidRPr="002B15AA">
        <w:t>G.2</w:t>
      </w:r>
      <w:r w:rsidRPr="002B15AA">
        <w:tab/>
      </w:r>
      <w:bookmarkEnd w:id="9595"/>
      <w:bookmarkEnd w:id="9596"/>
      <w:r>
        <w:t>Void</w:t>
      </w:r>
      <w:bookmarkEnd w:id="9597"/>
      <w:bookmarkEnd w:id="9598"/>
      <w:bookmarkEnd w:id="9599"/>
      <w:bookmarkEnd w:id="9600"/>
      <w:bookmarkEnd w:id="9601"/>
      <w:bookmarkEnd w:id="9602"/>
      <w:bookmarkEnd w:id="9603"/>
      <w:bookmarkEnd w:id="9604"/>
      <w:bookmarkEnd w:id="9605"/>
      <w:bookmarkEnd w:id="9606"/>
    </w:p>
    <w:p w14:paraId="2E76E8A6" w14:textId="77777777" w:rsidR="00E154AB" w:rsidRDefault="00E154AB" w:rsidP="00E154AB">
      <w:pPr>
        <w:pStyle w:val="Heading1"/>
      </w:pPr>
      <w:bookmarkStart w:id="9607" w:name="_Toc19888612"/>
      <w:bookmarkStart w:id="9608" w:name="_Toc27405615"/>
      <w:bookmarkStart w:id="9609" w:name="_Toc35878809"/>
      <w:bookmarkStart w:id="9610" w:name="_Toc36220625"/>
      <w:bookmarkStart w:id="9611" w:name="_Toc36474723"/>
      <w:bookmarkStart w:id="9612" w:name="_Toc36542995"/>
      <w:bookmarkStart w:id="9613" w:name="_Toc36543816"/>
      <w:bookmarkStart w:id="9614" w:name="_Toc36568054"/>
      <w:bookmarkStart w:id="9615" w:name="_Toc44341800"/>
      <w:bookmarkStart w:id="9616" w:name="_Toc51676179"/>
      <w:bookmarkStart w:id="9617" w:name="_Toc51684428"/>
      <w:bookmarkStart w:id="9618" w:name="_Toc55305751"/>
      <w:r w:rsidRPr="002B15AA">
        <w:t>G.3</w:t>
      </w:r>
      <w:r w:rsidRPr="002B15AA">
        <w:tab/>
      </w:r>
      <w:bookmarkEnd w:id="9607"/>
      <w:bookmarkEnd w:id="9608"/>
      <w:r>
        <w:t>Void</w:t>
      </w:r>
      <w:bookmarkEnd w:id="9609"/>
      <w:bookmarkEnd w:id="9610"/>
      <w:bookmarkEnd w:id="9611"/>
      <w:bookmarkEnd w:id="9612"/>
      <w:bookmarkEnd w:id="9613"/>
      <w:bookmarkEnd w:id="9614"/>
      <w:bookmarkEnd w:id="9615"/>
      <w:bookmarkEnd w:id="9616"/>
      <w:bookmarkEnd w:id="9617"/>
      <w:bookmarkEnd w:id="9618"/>
    </w:p>
    <w:p w14:paraId="2E76E8A7" w14:textId="77777777" w:rsidR="00E154AB" w:rsidRPr="00F84DB8" w:rsidRDefault="00E154AB" w:rsidP="00E154AB"/>
    <w:p w14:paraId="2E76E8A8" w14:textId="77777777" w:rsidR="00E154AB" w:rsidRPr="002B15AA" w:rsidRDefault="00E154AB" w:rsidP="00E154AB"/>
    <w:p w14:paraId="2E76E8A9" w14:textId="77777777" w:rsidR="00E154AB" w:rsidRPr="002B15AA" w:rsidRDefault="00E154AB" w:rsidP="00E154AB">
      <w:pPr>
        <w:pStyle w:val="Heading1"/>
      </w:pPr>
      <w:bookmarkStart w:id="9619" w:name="_Toc19888613"/>
      <w:bookmarkStart w:id="9620" w:name="_Toc27405616"/>
      <w:bookmarkStart w:id="9621" w:name="_Toc35878810"/>
      <w:bookmarkStart w:id="9622" w:name="_Toc36220626"/>
      <w:bookmarkStart w:id="9623" w:name="_Toc36474724"/>
      <w:bookmarkStart w:id="9624" w:name="_Toc36542996"/>
      <w:bookmarkStart w:id="9625" w:name="_Toc36543817"/>
      <w:bookmarkStart w:id="9626" w:name="_Toc36568055"/>
      <w:bookmarkStart w:id="9627" w:name="_Toc44341801"/>
      <w:bookmarkStart w:id="9628" w:name="_Toc51676180"/>
      <w:bookmarkStart w:id="9629" w:name="_Toc51684429"/>
      <w:bookmarkStart w:id="9630" w:name="_Toc55305752"/>
      <w:r w:rsidRPr="002B15AA">
        <w:t>G.4</w:t>
      </w:r>
      <w:r w:rsidRPr="002B15AA">
        <w:tab/>
        <w:t xml:space="preserve">Solution Set </w:t>
      </w:r>
      <w:r>
        <w:t xml:space="preserve">(SS) </w:t>
      </w:r>
      <w:r w:rsidRPr="002B15AA">
        <w:t>definitions</w:t>
      </w:r>
      <w:bookmarkEnd w:id="9619"/>
      <w:bookmarkEnd w:id="9620"/>
      <w:bookmarkEnd w:id="9621"/>
      <w:bookmarkEnd w:id="9622"/>
      <w:bookmarkEnd w:id="9623"/>
      <w:bookmarkEnd w:id="9624"/>
      <w:bookmarkEnd w:id="9625"/>
      <w:bookmarkEnd w:id="9626"/>
      <w:bookmarkEnd w:id="9627"/>
      <w:bookmarkEnd w:id="9628"/>
      <w:bookmarkEnd w:id="9629"/>
      <w:bookmarkEnd w:id="9630"/>
    </w:p>
    <w:p w14:paraId="2E76E8AA" w14:textId="77777777" w:rsidR="00E154AB" w:rsidRPr="002B15AA" w:rsidRDefault="00E154AB" w:rsidP="00E154AB">
      <w:pPr>
        <w:pStyle w:val="Heading2"/>
        <w:rPr>
          <w:lang w:eastAsia="zh-CN"/>
        </w:rPr>
      </w:pPr>
      <w:bookmarkStart w:id="9631" w:name="_Toc19888614"/>
      <w:bookmarkStart w:id="9632" w:name="_Toc27405617"/>
      <w:bookmarkStart w:id="9633" w:name="_Toc35878811"/>
      <w:bookmarkStart w:id="9634" w:name="_Toc36220627"/>
      <w:bookmarkStart w:id="9635" w:name="_Toc36474725"/>
      <w:bookmarkStart w:id="9636" w:name="_Toc36542997"/>
      <w:bookmarkStart w:id="9637" w:name="_Toc36543818"/>
      <w:bookmarkStart w:id="9638" w:name="_Toc36568056"/>
      <w:bookmarkStart w:id="9639" w:name="_Toc44341802"/>
      <w:bookmarkStart w:id="9640" w:name="_Toc51676181"/>
      <w:bookmarkStart w:id="9641" w:name="_Toc51684430"/>
      <w:bookmarkStart w:id="9642" w:name="_Toc55305753"/>
      <w:r w:rsidRPr="002B15AA">
        <w:rPr>
          <w:lang w:eastAsia="zh-CN"/>
        </w:rPr>
        <w:t>G.4.1</w:t>
      </w:r>
      <w:r w:rsidRPr="002B15AA">
        <w:rPr>
          <w:lang w:eastAsia="zh-CN"/>
        </w:rPr>
        <w:tab/>
      </w:r>
      <w:bookmarkEnd w:id="9631"/>
      <w:bookmarkEnd w:id="9632"/>
      <w:r>
        <w:rPr>
          <w:lang w:eastAsia="zh-CN"/>
        </w:rPr>
        <w:t>Void</w:t>
      </w:r>
      <w:bookmarkEnd w:id="9633"/>
      <w:bookmarkEnd w:id="9634"/>
      <w:bookmarkEnd w:id="9635"/>
      <w:bookmarkEnd w:id="9636"/>
      <w:bookmarkEnd w:id="9637"/>
      <w:bookmarkEnd w:id="9638"/>
      <w:bookmarkEnd w:id="9639"/>
      <w:bookmarkEnd w:id="9640"/>
      <w:bookmarkEnd w:id="9641"/>
      <w:bookmarkEnd w:id="9642"/>
    </w:p>
    <w:p w14:paraId="2E76E8AB" w14:textId="77777777" w:rsidR="00E154AB" w:rsidRPr="002B15AA" w:rsidRDefault="00E154AB" w:rsidP="00E154AB">
      <w:pPr>
        <w:rPr>
          <w:lang w:eastAsia="zh-CN"/>
        </w:rPr>
      </w:pPr>
    </w:p>
    <w:p w14:paraId="2E76E8AC" w14:textId="77777777" w:rsidR="00E154AB" w:rsidRPr="002B15AA" w:rsidRDefault="00E154AB" w:rsidP="00E154AB">
      <w:pPr>
        <w:pStyle w:val="Heading2"/>
        <w:rPr>
          <w:lang w:eastAsia="zh-CN"/>
        </w:rPr>
      </w:pPr>
      <w:bookmarkStart w:id="9643" w:name="_Toc19888615"/>
      <w:bookmarkStart w:id="9644" w:name="_Toc27405618"/>
      <w:bookmarkStart w:id="9645" w:name="_Toc35878812"/>
      <w:bookmarkStart w:id="9646" w:name="_Toc36220628"/>
      <w:bookmarkStart w:id="9647" w:name="_Toc36474726"/>
      <w:bookmarkStart w:id="9648" w:name="_Toc36542998"/>
      <w:bookmarkStart w:id="9649" w:name="_Toc36543819"/>
      <w:bookmarkStart w:id="9650" w:name="_Toc36568057"/>
      <w:bookmarkStart w:id="9651" w:name="_Toc44341803"/>
      <w:bookmarkStart w:id="9652" w:name="_Toc51676182"/>
      <w:bookmarkStart w:id="9653" w:name="_Toc51684431"/>
      <w:bookmarkStart w:id="9654" w:name="_Toc55305754"/>
      <w:r w:rsidRPr="002B15AA">
        <w:rPr>
          <w:lang w:eastAsia="zh-CN"/>
        </w:rPr>
        <w:t>G.4.2</w:t>
      </w:r>
      <w:r w:rsidRPr="002B15AA">
        <w:rPr>
          <w:lang w:eastAsia="zh-CN"/>
        </w:rPr>
        <w:tab/>
      </w:r>
      <w:bookmarkEnd w:id="9643"/>
      <w:bookmarkEnd w:id="9644"/>
      <w:r>
        <w:rPr>
          <w:lang w:eastAsia="zh-CN"/>
        </w:rPr>
        <w:t>Void</w:t>
      </w:r>
      <w:bookmarkEnd w:id="9645"/>
      <w:bookmarkEnd w:id="9646"/>
      <w:bookmarkEnd w:id="9647"/>
      <w:bookmarkEnd w:id="9648"/>
      <w:bookmarkEnd w:id="9649"/>
      <w:bookmarkEnd w:id="9650"/>
      <w:bookmarkEnd w:id="9651"/>
      <w:bookmarkEnd w:id="9652"/>
      <w:bookmarkEnd w:id="9653"/>
      <w:bookmarkEnd w:id="9654"/>
    </w:p>
    <w:p w14:paraId="2E76E8AD" w14:textId="77777777" w:rsidR="00E154AB" w:rsidRPr="002B15AA" w:rsidRDefault="00E154AB" w:rsidP="00E154AB">
      <w:pPr>
        <w:rPr>
          <w:lang w:eastAsia="zh-CN"/>
        </w:rPr>
      </w:pPr>
    </w:p>
    <w:p w14:paraId="2E76E8AE" w14:textId="77777777" w:rsidR="00E154AB" w:rsidRPr="002B15AA" w:rsidRDefault="00E154AB" w:rsidP="00E154AB">
      <w:pPr>
        <w:pStyle w:val="Heading2"/>
        <w:rPr>
          <w:lang w:eastAsia="zh-CN"/>
        </w:rPr>
      </w:pPr>
      <w:bookmarkStart w:id="9655" w:name="_Toc19888616"/>
      <w:bookmarkStart w:id="9656" w:name="_Toc27405619"/>
      <w:bookmarkStart w:id="9657" w:name="_Toc35878813"/>
      <w:bookmarkStart w:id="9658" w:name="_Toc36220629"/>
      <w:bookmarkStart w:id="9659" w:name="_Toc36474727"/>
      <w:bookmarkStart w:id="9660" w:name="_Toc36542999"/>
      <w:bookmarkStart w:id="9661" w:name="_Toc36543820"/>
      <w:bookmarkStart w:id="9662" w:name="_Toc36568058"/>
      <w:bookmarkStart w:id="9663" w:name="_Toc44341804"/>
      <w:bookmarkStart w:id="9664" w:name="_Toc51676183"/>
      <w:bookmarkStart w:id="9665" w:name="_Toc51684432"/>
      <w:bookmarkStart w:id="9666" w:name="_Toc55305755"/>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655"/>
      <w:bookmarkEnd w:id="9656"/>
      <w:bookmarkEnd w:id="9657"/>
      <w:bookmarkEnd w:id="9658"/>
      <w:bookmarkEnd w:id="9659"/>
      <w:bookmarkEnd w:id="9660"/>
      <w:bookmarkEnd w:id="9661"/>
      <w:bookmarkEnd w:id="9662"/>
      <w:bookmarkEnd w:id="9663"/>
      <w:bookmarkEnd w:id="9664"/>
      <w:bookmarkEnd w:id="9665"/>
      <w:bookmarkEnd w:id="9666"/>
    </w:p>
    <w:p w14:paraId="2E76E8AF" w14:textId="77777777" w:rsidR="00E154AB" w:rsidRDefault="00E154AB" w:rsidP="00E154AB">
      <w:pPr>
        <w:pStyle w:val="PL"/>
      </w:pPr>
      <w:r>
        <w:t>openapi: 3.0.1</w:t>
      </w:r>
    </w:p>
    <w:p w14:paraId="2E76E8B0" w14:textId="77777777" w:rsidR="00E154AB" w:rsidRDefault="00E154AB" w:rsidP="00E154AB">
      <w:pPr>
        <w:pStyle w:val="PL"/>
      </w:pPr>
      <w:r>
        <w:t>info:</w:t>
      </w:r>
    </w:p>
    <w:p w14:paraId="2E76E8B1" w14:textId="77777777" w:rsidR="00E154AB" w:rsidRDefault="00E154AB" w:rsidP="00E154AB">
      <w:pPr>
        <w:pStyle w:val="PL"/>
      </w:pPr>
      <w:r>
        <w:t xml:space="preserve">  title: 3GPP 5GC NRM</w:t>
      </w:r>
    </w:p>
    <w:p w14:paraId="2E76E8B2" w14:textId="77777777" w:rsidR="00E154AB" w:rsidRDefault="00E154AB" w:rsidP="00E154AB">
      <w:pPr>
        <w:pStyle w:val="PL"/>
      </w:pPr>
      <w:r>
        <w:t xml:space="preserve">  version: 16.</w:t>
      </w:r>
      <w:r w:rsidR="0051786F">
        <w:t>6</w:t>
      </w:r>
      <w:r>
        <w:t>.0</w:t>
      </w:r>
    </w:p>
    <w:p w14:paraId="2E76E8B3" w14:textId="77777777" w:rsidR="00E154AB" w:rsidRDefault="00E154AB" w:rsidP="00E154AB">
      <w:pPr>
        <w:pStyle w:val="PL"/>
      </w:pPr>
      <w:r>
        <w:t xml:space="preserve">  description: &gt;-</w:t>
      </w:r>
    </w:p>
    <w:p w14:paraId="2E76E8B4" w14:textId="77777777" w:rsidR="00E154AB" w:rsidRDefault="00E154AB" w:rsidP="00E154AB">
      <w:pPr>
        <w:pStyle w:val="PL"/>
      </w:pPr>
      <w:r>
        <w:t xml:space="preserve">    OAS 3.0.1 specification of the 5GC NRM</w:t>
      </w:r>
    </w:p>
    <w:p w14:paraId="2E76E8B5" w14:textId="77777777" w:rsidR="00E154AB" w:rsidRDefault="00E154AB" w:rsidP="00E154AB">
      <w:pPr>
        <w:pStyle w:val="PL"/>
      </w:pPr>
      <w:r>
        <w:t xml:space="preserve">    © 2020, 3GPP Organizational Partners (ARIB, ATIS, CCSA, ETSI, TSDSI, TTA, TTC).</w:t>
      </w:r>
    </w:p>
    <w:p w14:paraId="2E76E8B6" w14:textId="77777777" w:rsidR="00E154AB" w:rsidRDefault="00E154AB" w:rsidP="00E154AB">
      <w:pPr>
        <w:pStyle w:val="PL"/>
      </w:pPr>
      <w:r>
        <w:t xml:space="preserve">    All rights reserved.</w:t>
      </w:r>
    </w:p>
    <w:p w14:paraId="2E76E8B7" w14:textId="77777777" w:rsidR="00E154AB" w:rsidRDefault="00E154AB" w:rsidP="00E154AB">
      <w:pPr>
        <w:pStyle w:val="PL"/>
      </w:pPr>
      <w:r>
        <w:t>externalDocs:</w:t>
      </w:r>
    </w:p>
    <w:p w14:paraId="2E76E8B8" w14:textId="77777777" w:rsidR="00E154AB" w:rsidRDefault="00E154AB" w:rsidP="00E154AB">
      <w:pPr>
        <w:pStyle w:val="PL"/>
      </w:pPr>
      <w:r>
        <w:t xml:space="preserve">  description: 3GPP TS 28.541 V16.</w:t>
      </w:r>
      <w:r w:rsidR="0051786F">
        <w:t>6</w:t>
      </w:r>
      <w:r>
        <w:t>.0; 5G NRM, 5GC NRM</w:t>
      </w:r>
    </w:p>
    <w:p w14:paraId="2E76E8B9" w14:textId="77777777" w:rsidR="00E154AB" w:rsidRDefault="00E154AB" w:rsidP="00E154AB">
      <w:pPr>
        <w:pStyle w:val="PL"/>
      </w:pPr>
      <w:r>
        <w:t xml:space="preserve">  url: http://www.3gpp.org/ftp/Specs/archive/28_series/28.541/</w:t>
      </w:r>
    </w:p>
    <w:p w14:paraId="2E76E8BA" w14:textId="77777777" w:rsidR="00E154AB" w:rsidRDefault="00E154AB" w:rsidP="00E154AB">
      <w:pPr>
        <w:pStyle w:val="PL"/>
      </w:pPr>
      <w:r>
        <w:t>paths: {}</w:t>
      </w:r>
    </w:p>
    <w:p w14:paraId="2E76E8BB" w14:textId="77777777" w:rsidR="00E154AB" w:rsidRDefault="00E154AB" w:rsidP="00E154AB">
      <w:pPr>
        <w:pStyle w:val="PL"/>
      </w:pPr>
      <w:r>
        <w:t>components:</w:t>
      </w:r>
    </w:p>
    <w:p w14:paraId="2E76E8BC" w14:textId="77777777" w:rsidR="00E154AB" w:rsidRDefault="00E154AB" w:rsidP="00E154AB">
      <w:pPr>
        <w:pStyle w:val="PL"/>
      </w:pPr>
      <w:r>
        <w:t xml:space="preserve">  schemas:</w:t>
      </w:r>
    </w:p>
    <w:p w14:paraId="2E76E8BD" w14:textId="77777777" w:rsidR="00E154AB" w:rsidRDefault="00E154AB" w:rsidP="00E154AB">
      <w:pPr>
        <w:pStyle w:val="PL"/>
      </w:pPr>
    </w:p>
    <w:p w14:paraId="2E76E8BE" w14:textId="77777777" w:rsidR="00E154AB" w:rsidRDefault="00E154AB" w:rsidP="00E154AB">
      <w:pPr>
        <w:pStyle w:val="PL"/>
      </w:pPr>
      <w:r>
        <w:t>#-------- Definition of types-----------------------------------------------------</w:t>
      </w:r>
    </w:p>
    <w:p w14:paraId="2E76E8BF" w14:textId="77777777" w:rsidR="00E154AB" w:rsidRDefault="00E154AB" w:rsidP="00E154AB">
      <w:pPr>
        <w:pStyle w:val="PL"/>
      </w:pPr>
    </w:p>
    <w:p w14:paraId="2E76E8C0" w14:textId="77777777" w:rsidR="00E154AB" w:rsidRDefault="00E154AB" w:rsidP="00E154AB">
      <w:pPr>
        <w:pStyle w:val="PL"/>
      </w:pPr>
      <w:r>
        <w:t xml:space="preserve">    AmfIdentifier:</w:t>
      </w:r>
    </w:p>
    <w:p w14:paraId="2E76E8C1" w14:textId="77777777" w:rsidR="00E154AB" w:rsidRDefault="00E154AB" w:rsidP="00E154AB">
      <w:pPr>
        <w:pStyle w:val="PL"/>
      </w:pPr>
      <w:r>
        <w:t xml:space="preserve">      type: object</w:t>
      </w:r>
    </w:p>
    <w:p w14:paraId="2E76E8C2" w14:textId="77777777" w:rsidR="00E154AB" w:rsidRDefault="00E154AB" w:rsidP="00E154AB">
      <w:pPr>
        <w:pStyle w:val="PL"/>
      </w:pPr>
      <w:r>
        <w:t xml:space="preserve">      description: 'AmfIdentifier comprise of amfRegionId, amfSetId and amfPointer'</w:t>
      </w:r>
    </w:p>
    <w:p w14:paraId="2E76E8C3" w14:textId="77777777" w:rsidR="00E154AB" w:rsidRDefault="00E154AB" w:rsidP="00E154AB">
      <w:pPr>
        <w:pStyle w:val="PL"/>
      </w:pPr>
      <w:r>
        <w:t xml:space="preserve">      properties:</w:t>
      </w:r>
    </w:p>
    <w:p w14:paraId="2E76E8C4" w14:textId="77777777" w:rsidR="00E154AB" w:rsidRDefault="00E154AB" w:rsidP="00E154AB">
      <w:pPr>
        <w:pStyle w:val="PL"/>
      </w:pPr>
      <w:r>
        <w:t xml:space="preserve">        amfRegionId:</w:t>
      </w:r>
    </w:p>
    <w:p w14:paraId="2E76E8C5" w14:textId="77777777" w:rsidR="00E154AB" w:rsidRDefault="00E154AB" w:rsidP="00E154AB">
      <w:pPr>
        <w:pStyle w:val="PL"/>
      </w:pPr>
      <w:r>
        <w:t xml:space="preserve">          $ref: '#/components/schemas/AmfRegionId'</w:t>
      </w:r>
    </w:p>
    <w:p w14:paraId="2E76E8C6" w14:textId="77777777" w:rsidR="00E154AB" w:rsidRDefault="00E154AB" w:rsidP="00E154AB">
      <w:pPr>
        <w:pStyle w:val="PL"/>
      </w:pPr>
      <w:r>
        <w:t xml:space="preserve">        amfSetId:</w:t>
      </w:r>
    </w:p>
    <w:p w14:paraId="2E76E8C7" w14:textId="77777777" w:rsidR="00E154AB" w:rsidRDefault="00E154AB" w:rsidP="00E154AB">
      <w:pPr>
        <w:pStyle w:val="PL"/>
      </w:pPr>
      <w:r>
        <w:lastRenderedPageBreak/>
        <w:t xml:space="preserve">          $ref: '#/components/schemas/AmfSetId'</w:t>
      </w:r>
    </w:p>
    <w:p w14:paraId="2E76E8C8" w14:textId="77777777" w:rsidR="00E154AB" w:rsidRDefault="00E154AB" w:rsidP="00E154AB">
      <w:pPr>
        <w:pStyle w:val="PL"/>
      </w:pPr>
      <w:r>
        <w:t xml:space="preserve">        amfPointer:</w:t>
      </w:r>
    </w:p>
    <w:p w14:paraId="2E76E8C9" w14:textId="77777777" w:rsidR="00E154AB" w:rsidRDefault="00E154AB" w:rsidP="00E154AB">
      <w:pPr>
        <w:pStyle w:val="PL"/>
      </w:pPr>
      <w:r>
        <w:t xml:space="preserve">          $ref: '#/components/schemas/AmfPointer'</w:t>
      </w:r>
    </w:p>
    <w:p w14:paraId="2E76E8CA" w14:textId="77777777" w:rsidR="00E154AB" w:rsidRDefault="00E154AB" w:rsidP="00E154AB">
      <w:pPr>
        <w:pStyle w:val="PL"/>
      </w:pPr>
      <w:r>
        <w:t xml:space="preserve">    AmfRegionId:</w:t>
      </w:r>
    </w:p>
    <w:p w14:paraId="2E76E8CB" w14:textId="77777777" w:rsidR="00E154AB" w:rsidRDefault="00E154AB" w:rsidP="00E154AB">
      <w:pPr>
        <w:pStyle w:val="PL"/>
      </w:pPr>
      <w:r>
        <w:t xml:space="preserve">      type: integer</w:t>
      </w:r>
    </w:p>
    <w:p w14:paraId="2E76E8CC" w14:textId="77777777" w:rsidR="00E154AB" w:rsidRDefault="00E154AB" w:rsidP="00E154AB">
      <w:pPr>
        <w:pStyle w:val="PL"/>
      </w:pPr>
      <w:r>
        <w:t xml:space="preserve">      description: AmfRegionId is defined in TS 23.003</w:t>
      </w:r>
    </w:p>
    <w:p w14:paraId="2E76E8CD" w14:textId="77777777" w:rsidR="00E154AB" w:rsidRDefault="00E154AB" w:rsidP="00E154AB">
      <w:pPr>
        <w:pStyle w:val="PL"/>
      </w:pPr>
      <w:r>
        <w:t xml:space="preserve">      maximum: 255</w:t>
      </w:r>
    </w:p>
    <w:p w14:paraId="2E76E8CE" w14:textId="77777777" w:rsidR="00E154AB" w:rsidRDefault="00E154AB" w:rsidP="00E154AB">
      <w:pPr>
        <w:pStyle w:val="PL"/>
      </w:pPr>
      <w:r>
        <w:t xml:space="preserve">    AmfSetId:</w:t>
      </w:r>
    </w:p>
    <w:p w14:paraId="2E76E8CF" w14:textId="77777777" w:rsidR="00E154AB" w:rsidRDefault="00E154AB" w:rsidP="00E154AB">
      <w:pPr>
        <w:pStyle w:val="PL"/>
      </w:pPr>
      <w:r>
        <w:t xml:space="preserve">      type: string</w:t>
      </w:r>
    </w:p>
    <w:p w14:paraId="2E76E8D0" w14:textId="77777777" w:rsidR="00E154AB" w:rsidRDefault="00E154AB" w:rsidP="00E154AB">
      <w:pPr>
        <w:pStyle w:val="PL"/>
      </w:pPr>
      <w:r>
        <w:t xml:space="preserve">      description: AmfSetId is defined in TS 23.003</w:t>
      </w:r>
    </w:p>
    <w:p w14:paraId="2E76E8D1" w14:textId="77777777" w:rsidR="00E154AB" w:rsidRDefault="00E154AB" w:rsidP="00E154AB">
      <w:pPr>
        <w:pStyle w:val="PL"/>
      </w:pPr>
      <w:r>
        <w:t xml:space="preserve">      maximum: 1023</w:t>
      </w:r>
    </w:p>
    <w:p w14:paraId="2E76E8D2" w14:textId="77777777" w:rsidR="00E154AB" w:rsidRDefault="00E154AB" w:rsidP="00E154AB">
      <w:pPr>
        <w:pStyle w:val="PL"/>
      </w:pPr>
      <w:r>
        <w:t xml:space="preserve">    AmfPointer:</w:t>
      </w:r>
    </w:p>
    <w:p w14:paraId="2E76E8D3" w14:textId="77777777" w:rsidR="00E154AB" w:rsidRDefault="00E154AB" w:rsidP="00E154AB">
      <w:pPr>
        <w:pStyle w:val="PL"/>
      </w:pPr>
      <w:r>
        <w:t xml:space="preserve">      type: integer</w:t>
      </w:r>
    </w:p>
    <w:p w14:paraId="2E76E8D4" w14:textId="77777777" w:rsidR="00E154AB" w:rsidRDefault="00E154AB" w:rsidP="00E154AB">
      <w:pPr>
        <w:pStyle w:val="PL"/>
      </w:pPr>
      <w:r>
        <w:t xml:space="preserve">      description: AmfPointer is defined in TS 23.003</w:t>
      </w:r>
    </w:p>
    <w:p w14:paraId="2E76E8D5" w14:textId="77777777" w:rsidR="00E154AB" w:rsidRDefault="00E154AB" w:rsidP="00E154AB">
      <w:pPr>
        <w:pStyle w:val="PL"/>
      </w:pPr>
      <w:r>
        <w:t xml:space="preserve">      maximum: 63</w:t>
      </w:r>
    </w:p>
    <w:p w14:paraId="2E76E8D6" w14:textId="77777777" w:rsidR="00E154AB" w:rsidRDefault="00E154AB" w:rsidP="00E154AB">
      <w:pPr>
        <w:pStyle w:val="PL"/>
      </w:pPr>
      <w:r>
        <w:t xml:space="preserve">    IpEndPoint:</w:t>
      </w:r>
    </w:p>
    <w:p w14:paraId="2E76E8D7" w14:textId="77777777" w:rsidR="00E154AB" w:rsidRDefault="00E154AB" w:rsidP="00E154AB">
      <w:pPr>
        <w:pStyle w:val="PL"/>
      </w:pPr>
      <w:r>
        <w:t xml:space="preserve">      type: object</w:t>
      </w:r>
    </w:p>
    <w:p w14:paraId="2E76E8D8" w14:textId="77777777" w:rsidR="00E154AB" w:rsidRDefault="00E154AB" w:rsidP="00E154AB">
      <w:pPr>
        <w:pStyle w:val="PL"/>
      </w:pPr>
      <w:r>
        <w:t xml:space="preserve">      properties:</w:t>
      </w:r>
    </w:p>
    <w:p w14:paraId="2E76E8D9" w14:textId="77777777" w:rsidR="00E154AB" w:rsidRDefault="00E154AB" w:rsidP="00E154AB">
      <w:pPr>
        <w:pStyle w:val="PL"/>
      </w:pPr>
      <w:r>
        <w:t xml:space="preserve">        ipv4Address:</w:t>
      </w:r>
    </w:p>
    <w:p w14:paraId="2E76E8DA" w14:textId="77777777" w:rsidR="00E154AB" w:rsidRDefault="00E154AB" w:rsidP="00E154AB">
      <w:pPr>
        <w:pStyle w:val="PL"/>
      </w:pPr>
      <w:r>
        <w:t xml:space="preserve">          $ref: 'genericNrm.yaml#/components/schemas/Ipv4Addr'</w:t>
      </w:r>
    </w:p>
    <w:p w14:paraId="2E76E8DB" w14:textId="77777777" w:rsidR="00E154AB" w:rsidRDefault="00E154AB" w:rsidP="00E154AB">
      <w:pPr>
        <w:pStyle w:val="PL"/>
      </w:pPr>
      <w:r>
        <w:t xml:space="preserve">        ipv6Address:</w:t>
      </w:r>
    </w:p>
    <w:p w14:paraId="2E76E8DC" w14:textId="77777777" w:rsidR="00E154AB" w:rsidRDefault="00E154AB" w:rsidP="00E154AB">
      <w:pPr>
        <w:pStyle w:val="PL"/>
      </w:pPr>
      <w:r>
        <w:t xml:space="preserve">          $ref: 'genericNrm.yaml#/components/schemas/Ipv6Addr'</w:t>
      </w:r>
    </w:p>
    <w:p w14:paraId="2E76E8DD" w14:textId="77777777" w:rsidR="00E154AB" w:rsidRDefault="00E154AB" w:rsidP="00E154AB">
      <w:pPr>
        <w:pStyle w:val="PL"/>
      </w:pPr>
      <w:r>
        <w:t xml:space="preserve">        ipv6Prefix:</w:t>
      </w:r>
    </w:p>
    <w:p w14:paraId="2E76E8DE" w14:textId="77777777" w:rsidR="00E154AB" w:rsidRDefault="00E154AB" w:rsidP="00E154AB">
      <w:pPr>
        <w:pStyle w:val="PL"/>
      </w:pPr>
      <w:r>
        <w:t xml:space="preserve">          $ref: 'genericNrm.yaml#/components/schemas/Ipv6Prefix'</w:t>
      </w:r>
    </w:p>
    <w:p w14:paraId="2E76E8DF" w14:textId="77777777" w:rsidR="00E154AB" w:rsidRDefault="00E154AB" w:rsidP="00E154AB">
      <w:pPr>
        <w:pStyle w:val="PL"/>
      </w:pPr>
      <w:r>
        <w:t xml:space="preserve">        transport:</w:t>
      </w:r>
    </w:p>
    <w:p w14:paraId="2E76E8E0" w14:textId="77777777" w:rsidR="00E154AB" w:rsidRDefault="00E154AB" w:rsidP="00E154AB">
      <w:pPr>
        <w:pStyle w:val="PL"/>
      </w:pPr>
      <w:r>
        <w:t xml:space="preserve">          $ref: 'genericNrm.yaml#/components/schemas/TransportProtocol'</w:t>
      </w:r>
    </w:p>
    <w:p w14:paraId="2E76E8E1" w14:textId="77777777" w:rsidR="00E154AB" w:rsidRDefault="00E154AB" w:rsidP="00E154AB">
      <w:pPr>
        <w:pStyle w:val="PL"/>
      </w:pPr>
      <w:r>
        <w:t xml:space="preserve">        port:</w:t>
      </w:r>
    </w:p>
    <w:p w14:paraId="2E76E8E2" w14:textId="77777777" w:rsidR="00E154AB" w:rsidRDefault="00E154AB" w:rsidP="00E154AB">
      <w:pPr>
        <w:pStyle w:val="PL"/>
      </w:pPr>
      <w:r>
        <w:t xml:space="preserve">          type: integer</w:t>
      </w:r>
    </w:p>
    <w:p w14:paraId="2E76E8E3" w14:textId="77777777" w:rsidR="00E154AB" w:rsidRDefault="00E154AB" w:rsidP="00E154AB">
      <w:pPr>
        <w:pStyle w:val="PL"/>
      </w:pPr>
      <w:r>
        <w:t xml:space="preserve">    NFProfileList:</w:t>
      </w:r>
    </w:p>
    <w:p w14:paraId="2E76E8E4" w14:textId="77777777" w:rsidR="00E154AB" w:rsidRDefault="00E154AB" w:rsidP="00E154AB">
      <w:pPr>
        <w:pStyle w:val="PL"/>
      </w:pPr>
      <w:r>
        <w:t xml:space="preserve">      type: array</w:t>
      </w:r>
    </w:p>
    <w:p w14:paraId="2E76E8E5" w14:textId="77777777" w:rsidR="00E154AB" w:rsidRDefault="00E154AB" w:rsidP="00E154AB">
      <w:pPr>
        <w:pStyle w:val="PL"/>
      </w:pPr>
      <w:r>
        <w:t xml:space="preserve">      description: List of NF profile</w:t>
      </w:r>
    </w:p>
    <w:p w14:paraId="2E76E8E6" w14:textId="77777777" w:rsidR="00E154AB" w:rsidRDefault="00E154AB" w:rsidP="00E154AB">
      <w:pPr>
        <w:pStyle w:val="PL"/>
      </w:pPr>
      <w:r>
        <w:t xml:space="preserve">      items:</w:t>
      </w:r>
    </w:p>
    <w:p w14:paraId="2E76E8E7" w14:textId="77777777" w:rsidR="00E154AB" w:rsidRDefault="00E154AB" w:rsidP="00E154AB">
      <w:pPr>
        <w:pStyle w:val="PL"/>
      </w:pPr>
      <w:r>
        <w:t xml:space="preserve">        $ref: '#/components/schemas/NFProfile'</w:t>
      </w:r>
    </w:p>
    <w:p w14:paraId="2E76E8E8" w14:textId="77777777" w:rsidR="00E154AB" w:rsidRDefault="00E154AB" w:rsidP="00E154AB">
      <w:pPr>
        <w:pStyle w:val="PL"/>
      </w:pPr>
      <w:r>
        <w:t xml:space="preserve">    NFProfile:</w:t>
      </w:r>
    </w:p>
    <w:p w14:paraId="2E76E8E9" w14:textId="77777777" w:rsidR="00E154AB" w:rsidRDefault="00E154AB" w:rsidP="00E154AB">
      <w:pPr>
        <w:pStyle w:val="PL"/>
      </w:pPr>
      <w:r>
        <w:t xml:space="preserve">      type: object</w:t>
      </w:r>
    </w:p>
    <w:p w14:paraId="2E76E8EA" w14:textId="77777777" w:rsidR="00E154AB" w:rsidRDefault="00E154AB" w:rsidP="00E154AB">
      <w:pPr>
        <w:pStyle w:val="PL"/>
      </w:pPr>
      <w:r>
        <w:t xml:space="preserve">      description: 'NF profile stored in NRF, defined in TS 29.510'</w:t>
      </w:r>
    </w:p>
    <w:p w14:paraId="2E76E8EB" w14:textId="77777777" w:rsidR="00E154AB" w:rsidRDefault="00E154AB" w:rsidP="00E154AB">
      <w:pPr>
        <w:pStyle w:val="PL"/>
      </w:pPr>
      <w:r>
        <w:t xml:space="preserve">      properties:</w:t>
      </w:r>
    </w:p>
    <w:p w14:paraId="2E76E8EC" w14:textId="77777777" w:rsidR="00E154AB" w:rsidRDefault="00E154AB" w:rsidP="00E154AB">
      <w:pPr>
        <w:pStyle w:val="PL"/>
      </w:pPr>
      <w:r>
        <w:t xml:space="preserve">        nFInstanceId:</w:t>
      </w:r>
    </w:p>
    <w:p w14:paraId="2E76E8ED" w14:textId="77777777" w:rsidR="00E154AB" w:rsidRDefault="00E154AB" w:rsidP="00E154AB">
      <w:pPr>
        <w:pStyle w:val="PL"/>
      </w:pPr>
      <w:r>
        <w:t xml:space="preserve">          type: string</w:t>
      </w:r>
    </w:p>
    <w:p w14:paraId="2E76E8EE" w14:textId="77777777" w:rsidR="00E154AB" w:rsidRDefault="00E154AB" w:rsidP="00E154AB">
      <w:pPr>
        <w:pStyle w:val="PL"/>
      </w:pPr>
      <w:r>
        <w:t xml:space="preserve">          description: uuid of NF instance</w:t>
      </w:r>
    </w:p>
    <w:p w14:paraId="2E76E8EF" w14:textId="77777777" w:rsidR="00E154AB" w:rsidRDefault="00E154AB" w:rsidP="00E154AB">
      <w:pPr>
        <w:pStyle w:val="PL"/>
      </w:pPr>
      <w:r>
        <w:t xml:space="preserve">        nFType:</w:t>
      </w:r>
    </w:p>
    <w:p w14:paraId="2E76E8F0" w14:textId="77777777" w:rsidR="00E154AB" w:rsidRDefault="00E154AB" w:rsidP="00E154AB">
      <w:pPr>
        <w:pStyle w:val="PL"/>
      </w:pPr>
      <w:r>
        <w:t xml:space="preserve">          $ref: 'genericNrm.yaml#/components/schemas/NFType'</w:t>
      </w:r>
    </w:p>
    <w:p w14:paraId="2E76E8F1" w14:textId="77777777" w:rsidR="00E154AB" w:rsidRDefault="00E154AB" w:rsidP="00E154AB">
      <w:pPr>
        <w:pStyle w:val="PL"/>
      </w:pPr>
      <w:r>
        <w:t xml:space="preserve">        nFStatus:</w:t>
      </w:r>
    </w:p>
    <w:p w14:paraId="2E76E8F2" w14:textId="77777777" w:rsidR="00E154AB" w:rsidRDefault="00E154AB" w:rsidP="00E154AB">
      <w:pPr>
        <w:pStyle w:val="PL"/>
      </w:pPr>
      <w:r>
        <w:t xml:space="preserve">          $ref: '#/components/schemas/NFStatus'</w:t>
      </w:r>
    </w:p>
    <w:p w14:paraId="2E76E8F3" w14:textId="77777777" w:rsidR="00E154AB" w:rsidRDefault="00E154AB" w:rsidP="00E154AB">
      <w:pPr>
        <w:pStyle w:val="PL"/>
      </w:pPr>
      <w:r>
        <w:t xml:space="preserve">        plmn:</w:t>
      </w:r>
    </w:p>
    <w:p w14:paraId="2E76E8F4" w14:textId="77777777" w:rsidR="00E154AB" w:rsidRDefault="00E154AB" w:rsidP="00E154AB">
      <w:pPr>
        <w:pStyle w:val="PL"/>
      </w:pPr>
      <w:r>
        <w:t xml:space="preserve">          $ref: 'nrNrm.yaml#/components/schemas/PlmnId'</w:t>
      </w:r>
    </w:p>
    <w:p w14:paraId="2E76E8F5" w14:textId="77777777" w:rsidR="00E154AB" w:rsidRDefault="00E154AB" w:rsidP="00E154AB">
      <w:pPr>
        <w:pStyle w:val="PL"/>
      </w:pPr>
      <w:r>
        <w:t xml:space="preserve">        sNssais:</w:t>
      </w:r>
    </w:p>
    <w:p w14:paraId="2E76E8F6" w14:textId="77777777" w:rsidR="00E154AB" w:rsidRDefault="00E154AB" w:rsidP="00E154AB">
      <w:pPr>
        <w:pStyle w:val="PL"/>
      </w:pPr>
      <w:r>
        <w:t xml:space="preserve">          $ref: 'nrNrm.yaml#/components/schemas/Snssai'</w:t>
      </w:r>
    </w:p>
    <w:p w14:paraId="2E76E8F7" w14:textId="77777777" w:rsidR="00E154AB" w:rsidRDefault="00E154AB" w:rsidP="00E154AB">
      <w:pPr>
        <w:pStyle w:val="PL"/>
      </w:pPr>
      <w:r>
        <w:t xml:space="preserve">        fqdn:</w:t>
      </w:r>
    </w:p>
    <w:p w14:paraId="2E76E8F8" w14:textId="77777777" w:rsidR="00E154AB" w:rsidRDefault="00E154AB" w:rsidP="00E154AB">
      <w:pPr>
        <w:pStyle w:val="PL"/>
      </w:pPr>
      <w:r>
        <w:t xml:space="preserve">          $ref: 'genericNrm.yaml#/components/schemas/Fqdn'</w:t>
      </w:r>
    </w:p>
    <w:p w14:paraId="2E76E8F9" w14:textId="77777777" w:rsidR="00E154AB" w:rsidRDefault="00E154AB" w:rsidP="00E154AB">
      <w:pPr>
        <w:pStyle w:val="PL"/>
      </w:pPr>
      <w:r>
        <w:t xml:space="preserve">        interPlmnFqdn:</w:t>
      </w:r>
    </w:p>
    <w:p w14:paraId="2E76E8FA" w14:textId="77777777" w:rsidR="00E154AB" w:rsidRDefault="00E154AB" w:rsidP="00E154AB">
      <w:pPr>
        <w:pStyle w:val="PL"/>
      </w:pPr>
      <w:r>
        <w:t xml:space="preserve">          $ref: 'genericNrm.yaml#/components/schemas/Fqdn'</w:t>
      </w:r>
    </w:p>
    <w:p w14:paraId="2E76E8FB" w14:textId="77777777" w:rsidR="00E154AB" w:rsidRDefault="00E154AB" w:rsidP="00E154AB">
      <w:pPr>
        <w:pStyle w:val="PL"/>
      </w:pPr>
      <w:r>
        <w:t xml:space="preserve">        nfServices:</w:t>
      </w:r>
    </w:p>
    <w:p w14:paraId="2E76E8FC" w14:textId="77777777" w:rsidR="00E154AB" w:rsidRDefault="00E154AB" w:rsidP="00E154AB">
      <w:pPr>
        <w:pStyle w:val="PL"/>
      </w:pPr>
      <w:r>
        <w:t xml:space="preserve">          type: array</w:t>
      </w:r>
    </w:p>
    <w:p w14:paraId="2E76E8FD" w14:textId="77777777" w:rsidR="00E154AB" w:rsidRDefault="00E154AB" w:rsidP="00E154AB">
      <w:pPr>
        <w:pStyle w:val="PL"/>
      </w:pPr>
      <w:r>
        <w:t xml:space="preserve">          items:</w:t>
      </w:r>
    </w:p>
    <w:p w14:paraId="2E76E8FE" w14:textId="77777777" w:rsidR="00E154AB" w:rsidRDefault="00E154AB" w:rsidP="00E154AB">
      <w:pPr>
        <w:pStyle w:val="PL"/>
      </w:pPr>
      <w:r>
        <w:t xml:space="preserve">            $ref: '#/components/schemas/NFService'</w:t>
      </w:r>
    </w:p>
    <w:p w14:paraId="2E76E8FF" w14:textId="77777777" w:rsidR="00E154AB" w:rsidRDefault="00E154AB" w:rsidP="00E154AB">
      <w:pPr>
        <w:pStyle w:val="PL"/>
      </w:pPr>
      <w:r>
        <w:t xml:space="preserve">    NFService:</w:t>
      </w:r>
    </w:p>
    <w:p w14:paraId="2E76E900" w14:textId="77777777" w:rsidR="00E154AB" w:rsidRDefault="00E154AB" w:rsidP="00E154AB">
      <w:pPr>
        <w:pStyle w:val="PL"/>
      </w:pPr>
      <w:r>
        <w:t xml:space="preserve">      type: object</w:t>
      </w:r>
    </w:p>
    <w:p w14:paraId="2E76E901" w14:textId="77777777" w:rsidR="00E154AB" w:rsidRDefault="00E154AB" w:rsidP="00E154AB">
      <w:pPr>
        <w:pStyle w:val="PL"/>
      </w:pPr>
      <w:r>
        <w:t xml:space="preserve">      description: NF Service is defined in TS 29.510</w:t>
      </w:r>
    </w:p>
    <w:p w14:paraId="2E76E902" w14:textId="77777777" w:rsidR="00E154AB" w:rsidRDefault="00E154AB" w:rsidP="00E154AB">
      <w:pPr>
        <w:pStyle w:val="PL"/>
      </w:pPr>
      <w:r>
        <w:t xml:space="preserve">      properties:</w:t>
      </w:r>
    </w:p>
    <w:p w14:paraId="2E76E903" w14:textId="77777777" w:rsidR="00E154AB" w:rsidRDefault="00E154AB" w:rsidP="00E154AB">
      <w:pPr>
        <w:pStyle w:val="PL"/>
      </w:pPr>
      <w:r>
        <w:t xml:space="preserve">        serviceInstanceId:</w:t>
      </w:r>
    </w:p>
    <w:p w14:paraId="2E76E904" w14:textId="77777777" w:rsidR="00E154AB" w:rsidRDefault="00E154AB" w:rsidP="00E154AB">
      <w:pPr>
        <w:pStyle w:val="PL"/>
      </w:pPr>
      <w:r>
        <w:t xml:space="preserve">          type: string</w:t>
      </w:r>
    </w:p>
    <w:p w14:paraId="2E76E905" w14:textId="77777777" w:rsidR="00E154AB" w:rsidRDefault="00E154AB" w:rsidP="00E154AB">
      <w:pPr>
        <w:pStyle w:val="PL"/>
      </w:pPr>
      <w:r>
        <w:t xml:space="preserve">        serviceName:</w:t>
      </w:r>
    </w:p>
    <w:p w14:paraId="2E76E906" w14:textId="77777777" w:rsidR="00E154AB" w:rsidRPr="008E6D39" w:rsidRDefault="00E154AB" w:rsidP="00E154AB">
      <w:pPr>
        <w:pStyle w:val="PL"/>
        <w:rPr>
          <w:lang w:val="de-DE"/>
        </w:rPr>
      </w:pPr>
      <w:r>
        <w:t xml:space="preserve">          </w:t>
      </w:r>
      <w:r w:rsidRPr="008E6D39">
        <w:rPr>
          <w:lang w:val="de-DE"/>
        </w:rPr>
        <w:t>type: string</w:t>
      </w:r>
    </w:p>
    <w:p w14:paraId="2E76E907" w14:textId="77777777" w:rsidR="00E154AB" w:rsidRPr="008E6D39" w:rsidRDefault="00E154AB" w:rsidP="00E154AB">
      <w:pPr>
        <w:pStyle w:val="PL"/>
        <w:rPr>
          <w:lang w:val="de-DE"/>
        </w:rPr>
      </w:pPr>
      <w:r w:rsidRPr="008E6D39">
        <w:rPr>
          <w:lang w:val="de-DE"/>
        </w:rPr>
        <w:t xml:space="preserve">        version:</w:t>
      </w:r>
    </w:p>
    <w:p w14:paraId="2E76E908" w14:textId="77777777" w:rsidR="00E154AB" w:rsidRPr="008E6D39" w:rsidRDefault="00E154AB" w:rsidP="00E154AB">
      <w:pPr>
        <w:pStyle w:val="PL"/>
        <w:rPr>
          <w:lang w:val="de-DE"/>
        </w:rPr>
      </w:pPr>
      <w:r w:rsidRPr="008E6D39">
        <w:rPr>
          <w:lang w:val="de-DE"/>
        </w:rPr>
        <w:t xml:space="preserve">          type: string</w:t>
      </w:r>
    </w:p>
    <w:p w14:paraId="2E76E909" w14:textId="77777777" w:rsidR="00E154AB" w:rsidRPr="008E6D39" w:rsidRDefault="00E154AB" w:rsidP="00E154AB">
      <w:pPr>
        <w:pStyle w:val="PL"/>
        <w:rPr>
          <w:lang w:val="de-DE"/>
        </w:rPr>
      </w:pPr>
      <w:r w:rsidRPr="008E6D39">
        <w:rPr>
          <w:lang w:val="de-DE"/>
        </w:rPr>
        <w:t xml:space="preserve">        schema:</w:t>
      </w:r>
    </w:p>
    <w:p w14:paraId="2E76E90A" w14:textId="77777777" w:rsidR="00E154AB" w:rsidRPr="008E6D39" w:rsidRDefault="00E154AB" w:rsidP="00E154AB">
      <w:pPr>
        <w:pStyle w:val="PL"/>
        <w:rPr>
          <w:lang w:val="de-DE"/>
        </w:rPr>
      </w:pPr>
      <w:r w:rsidRPr="008E6D39">
        <w:rPr>
          <w:lang w:val="de-DE"/>
        </w:rPr>
        <w:t xml:space="preserve">          type: string</w:t>
      </w:r>
    </w:p>
    <w:p w14:paraId="2E76E90B" w14:textId="77777777" w:rsidR="00E154AB" w:rsidRPr="008E6D39" w:rsidRDefault="00E154AB" w:rsidP="00E154AB">
      <w:pPr>
        <w:pStyle w:val="PL"/>
        <w:rPr>
          <w:lang w:val="de-DE"/>
        </w:rPr>
      </w:pPr>
      <w:r w:rsidRPr="008E6D39">
        <w:rPr>
          <w:lang w:val="de-DE"/>
        </w:rPr>
        <w:t xml:space="preserve">        fqdn:</w:t>
      </w:r>
    </w:p>
    <w:p w14:paraId="2E76E90C" w14:textId="77777777" w:rsidR="00E154AB" w:rsidRPr="008E6D39" w:rsidRDefault="00E154AB" w:rsidP="00E154AB">
      <w:pPr>
        <w:pStyle w:val="PL"/>
        <w:rPr>
          <w:lang w:val="de-DE"/>
        </w:rPr>
      </w:pPr>
      <w:r w:rsidRPr="008E6D39">
        <w:rPr>
          <w:lang w:val="de-DE"/>
        </w:rPr>
        <w:t xml:space="preserve">          $ref: 'genericNrm.yaml#/components/schemas/Fqdn'</w:t>
      </w:r>
    </w:p>
    <w:p w14:paraId="2E76E90D" w14:textId="77777777" w:rsidR="00E154AB" w:rsidRPr="008E6D39" w:rsidRDefault="00E154AB" w:rsidP="00E154AB">
      <w:pPr>
        <w:pStyle w:val="PL"/>
        <w:rPr>
          <w:lang w:val="de-DE"/>
        </w:rPr>
      </w:pPr>
      <w:r w:rsidRPr="008E6D39">
        <w:rPr>
          <w:lang w:val="de-DE"/>
        </w:rPr>
        <w:t xml:space="preserve">        interPlmnFqdn:</w:t>
      </w:r>
    </w:p>
    <w:p w14:paraId="2E76E90E" w14:textId="77777777" w:rsidR="00E154AB" w:rsidRPr="008E6D39" w:rsidRDefault="00E154AB" w:rsidP="00E154AB">
      <w:pPr>
        <w:pStyle w:val="PL"/>
        <w:rPr>
          <w:lang w:val="de-DE"/>
        </w:rPr>
      </w:pPr>
      <w:r w:rsidRPr="008E6D39">
        <w:rPr>
          <w:lang w:val="de-DE"/>
        </w:rPr>
        <w:t xml:space="preserve">          $ref: 'genericNrm.yaml#/components/schemas/Fqdn'</w:t>
      </w:r>
    </w:p>
    <w:p w14:paraId="2E76E90F" w14:textId="77777777" w:rsidR="00E154AB" w:rsidRPr="008E6D39" w:rsidRDefault="00E154AB" w:rsidP="00E154AB">
      <w:pPr>
        <w:pStyle w:val="PL"/>
        <w:rPr>
          <w:lang w:val="de-DE"/>
        </w:rPr>
      </w:pPr>
      <w:r w:rsidRPr="008E6D39">
        <w:rPr>
          <w:lang w:val="de-DE"/>
        </w:rPr>
        <w:t xml:space="preserve">        ipEndPoints:</w:t>
      </w:r>
    </w:p>
    <w:p w14:paraId="2E76E910" w14:textId="77777777" w:rsidR="00E154AB" w:rsidRPr="008E6D39" w:rsidRDefault="00E154AB" w:rsidP="00E154AB">
      <w:pPr>
        <w:pStyle w:val="PL"/>
        <w:rPr>
          <w:lang w:val="de-DE"/>
        </w:rPr>
      </w:pPr>
      <w:r w:rsidRPr="008E6D39">
        <w:rPr>
          <w:lang w:val="de-DE"/>
        </w:rPr>
        <w:t xml:space="preserve">          type: array</w:t>
      </w:r>
    </w:p>
    <w:p w14:paraId="2E76E911" w14:textId="77777777" w:rsidR="00E154AB" w:rsidRDefault="00E154AB" w:rsidP="00E154AB">
      <w:pPr>
        <w:pStyle w:val="PL"/>
      </w:pPr>
      <w:r w:rsidRPr="008E6D39">
        <w:rPr>
          <w:lang w:val="de-DE"/>
        </w:rPr>
        <w:t xml:space="preserve">          </w:t>
      </w:r>
      <w:r>
        <w:t>items:</w:t>
      </w:r>
    </w:p>
    <w:p w14:paraId="2E76E912" w14:textId="77777777" w:rsidR="00E154AB" w:rsidRDefault="00E154AB" w:rsidP="00E154AB">
      <w:pPr>
        <w:pStyle w:val="PL"/>
      </w:pPr>
      <w:r>
        <w:t xml:space="preserve">            $ref: '#/components/schemas/IpEndPoint'</w:t>
      </w:r>
    </w:p>
    <w:p w14:paraId="2E76E913" w14:textId="77777777" w:rsidR="00E154AB" w:rsidRDefault="00E154AB" w:rsidP="00E154AB">
      <w:pPr>
        <w:pStyle w:val="PL"/>
      </w:pPr>
      <w:r>
        <w:t xml:space="preserve">        apiPrfix:</w:t>
      </w:r>
    </w:p>
    <w:p w14:paraId="2E76E914" w14:textId="77777777" w:rsidR="00E154AB" w:rsidRDefault="00E154AB" w:rsidP="00E154AB">
      <w:pPr>
        <w:pStyle w:val="PL"/>
      </w:pPr>
      <w:r>
        <w:t xml:space="preserve">          type: string</w:t>
      </w:r>
    </w:p>
    <w:p w14:paraId="2E76E915" w14:textId="77777777" w:rsidR="00E154AB" w:rsidRDefault="00E154AB" w:rsidP="00E154AB">
      <w:pPr>
        <w:pStyle w:val="PL"/>
      </w:pPr>
      <w:r>
        <w:lastRenderedPageBreak/>
        <w:t xml:space="preserve">        allowedPlmns:</w:t>
      </w:r>
    </w:p>
    <w:p w14:paraId="2E76E916" w14:textId="77777777" w:rsidR="00E154AB" w:rsidRDefault="00E154AB" w:rsidP="00E154AB">
      <w:pPr>
        <w:pStyle w:val="PL"/>
      </w:pPr>
      <w:r>
        <w:t xml:space="preserve">          $ref: 'nrNrm.yaml#/components/schemas/PlmnId'</w:t>
      </w:r>
    </w:p>
    <w:p w14:paraId="2E76E917" w14:textId="77777777" w:rsidR="00E154AB" w:rsidRDefault="00E154AB" w:rsidP="00E154AB">
      <w:pPr>
        <w:pStyle w:val="PL"/>
      </w:pPr>
      <w:r>
        <w:t xml:space="preserve">        allowedNfTypes:</w:t>
      </w:r>
    </w:p>
    <w:p w14:paraId="2E76E918" w14:textId="77777777" w:rsidR="00E154AB" w:rsidRDefault="00E154AB" w:rsidP="00E154AB">
      <w:pPr>
        <w:pStyle w:val="PL"/>
      </w:pPr>
      <w:r>
        <w:t xml:space="preserve">          type: array</w:t>
      </w:r>
    </w:p>
    <w:p w14:paraId="2E76E919" w14:textId="77777777" w:rsidR="00E154AB" w:rsidRDefault="00E154AB" w:rsidP="00E154AB">
      <w:pPr>
        <w:pStyle w:val="PL"/>
      </w:pPr>
      <w:r>
        <w:t xml:space="preserve">          items:</w:t>
      </w:r>
    </w:p>
    <w:p w14:paraId="2E76E91A" w14:textId="77777777" w:rsidR="00E154AB" w:rsidRDefault="00E154AB" w:rsidP="00E154AB">
      <w:pPr>
        <w:pStyle w:val="PL"/>
      </w:pPr>
      <w:r>
        <w:t xml:space="preserve">            $ref: 'genericNrm.yaml#/components/schemas/NFType'</w:t>
      </w:r>
    </w:p>
    <w:p w14:paraId="2E76E91B" w14:textId="77777777" w:rsidR="00E154AB" w:rsidRDefault="00E154AB" w:rsidP="00E154AB">
      <w:pPr>
        <w:pStyle w:val="PL"/>
      </w:pPr>
      <w:r>
        <w:t xml:space="preserve">        allowedNssais:</w:t>
      </w:r>
    </w:p>
    <w:p w14:paraId="2E76E91C" w14:textId="77777777" w:rsidR="00E154AB" w:rsidRDefault="00E154AB" w:rsidP="00E154AB">
      <w:pPr>
        <w:pStyle w:val="PL"/>
      </w:pPr>
      <w:r>
        <w:t xml:space="preserve">          type: array</w:t>
      </w:r>
    </w:p>
    <w:p w14:paraId="2E76E91D" w14:textId="77777777" w:rsidR="00E154AB" w:rsidRDefault="00E154AB" w:rsidP="00E154AB">
      <w:pPr>
        <w:pStyle w:val="PL"/>
      </w:pPr>
      <w:r>
        <w:t xml:space="preserve">          items:</w:t>
      </w:r>
    </w:p>
    <w:p w14:paraId="2E76E91E" w14:textId="77777777" w:rsidR="00E154AB" w:rsidRDefault="00E154AB" w:rsidP="00E154AB">
      <w:pPr>
        <w:pStyle w:val="PL"/>
      </w:pPr>
      <w:r>
        <w:t xml:space="preserve">            $ref: 'nrNrm.yaml#/components/schemas/Snssai'</w:t>
      </w:r>
    </w:p>
    <w:p w14:paraId="2E76E91F" w14:textId="77777777" w:rsidR="00E154AB" w:rsidRDefault="00E154AB" w:rsidP="00E154AB">
      <w:pPr>
        <w:pStyle w:val="PL"/>
      </w:pPr>
      <w:r>
        <w:t xml:space="preserve">    NFStatus:</w:t>
      </w:r>
    </w:p>
    <w:p w14:paraId="2E76E920" w14:textId="77777777" w:rsidR="00E154AB" w:rsidRDefault="00E154AB" w:rsidP="00E154AB">
      <w:pPr>
        <w:pStyle w:val="PL"/>
      </w:pPr>
      <w:r>
        <w:t xml:space="preserve">      type: string</w:t>
      </w:r>
    </w:p>
    <w:p w14:paraId="2E76E921" w14:textId="77777777" w:rsidR="00E154AB" w:rsidRDefault="00E154AB" w:rsidP="00E154AB">
      <w:pPr>
        <w:pStyle w:val="PL"/>
      </w:pPr>
      <w:r>
        <w:t xml:space="preserve">      description: any of enumrated value</w:t>
      </w:r>
    </w:p>
    <w:p w14:paraId="2E76E922" w14:textId="77777777" w:rsidR="00E154AB" w:rsidRDefault="00E154AB" w:rsidP="00E154AB">
      <w:pPr>
        <w:pStyle w:val="PL"/>
      </w:pPr>
      <w:r>
        <w:t xml:space="preserve">      enum:</w:t>
      </w:r>
    </w:p>
    <w:p w14:paraId="2E76E923" w14:textId="77777777" w:rsidR="00E154AB" w:rsidRDefault="00E154AB" w:rsidP="00E154AB">
      <w:pPr>
        <w:pStyle w:val="PL"/>
      </w:pPr>
      <w:r>
        <w:t xml:space="preserve">        - REGISTERED</w:t>
      </w:r>
    </w:p>
    <w:p w14:paraId="2E76E924" w14:textId="77777777" w:rsidR="00E154AB" w:rsidRDefault="00E154AB" w:rsidP="00E154AB">
      <w:pPr>
        <w:pStyle w:val="PL"/>
      </w:pPr>
      <w:r>
        <w:t xml:space="preserve">        - SUSPENDED</w:t>
      </w:r>
    </w:p>
    <w:p w14:paraId="2E76E925" w14:textId="77777777" w:rsidR="00E154AB" w:rsidRDefault="00E154AB" w:rsidP="00E154AB">
      <w:pPr>
        <w:pStyle w:val="PL"/>
      </w:pPr>
      <w:r>
        <w:t xml:space="preserve">    </w:t>
      </w:r>
      <w:r w:rsidR="00CE2E00">
        <w:t>C</w:t>
      </w:r>
      <w:r>
        <w:t>NSIIdList:</w:t>
      </w:r>
    </w:p>
    <w:p w14:paraId="2E76E926" w14:textId="77777777" w:rsidR="00E154AB" w:rsidRDefault="00E154AB" w:rsidP="00E154AB">
      <w:pPr>
        <w:pStyle w:val="PL"/>
      </w:pPr>
      <w:r>
        <w:t xml:space="preserve">      type: array</w:t>
      </w:r>
    </w:p>
    <w:p w14:paraId="2E76E927" w14:textId="77777777" w:rsidR="00E154AB" w:rsidRDefault="00E154AB" w:rsidP="00E154AB">
      <w:pPr>
        <w:pStyle w:val="PL"/>
      </w:pPr>
      <w:r>
        <w:t xml:space="preserve">      items:</w:t>
      </w:r>
    </w:p>
    <w:p w14:paraId="2E76E928" w14:textId="77777777" w:rsidR="00E154AB" w:rsidRDefault="00E154AB" w:rsidP="00E154AB">
      <w:pPr>
        <w:pStyle w:val="PL"/>
      </w:pPr>
      <w:r>
        <w:t xml:space="preserve">        $ref: '#/components/schemas/</w:t>
      </w:r>
      <w:r w:rsidR="00CE2E00">
        <w:t>C</w:t>
      </w:r>
      <w:r>
        <w:t>NSIId'</w:t>
      </w:r>
    </w:p>
    <w:p w14:paraId="2E76E929" w14:textId="77777777" w:rsidR="00E154AB" w:rsidRDefault="00E154AB" w:rsidP="00E154AB">
      <w:pPr>
        <w:pStyle w:val="PL"/>
      </w:pPr>
      <w:r>
        <w:t xml:space="preserve">    </w:t>
      </w:r>
      <w:r w:rsidR="00CE2E00">
        <w:t>C</w:t>
      </w:r>
      <w:r>
        <w:t>NSIId:</w:t>
      </w:r>
    </w:p>
    <w:p w14:paraId="2E76E92A" w14:textId="77777777" w:rsidR="00E154AB" w:rsidRDefault="00E154AB" w:rsidP="00E154AB">
      <w:pPr>
        <w:pStyle w:val="PL"/>
      </w:pPr>
      <w:r>
        <w:t xml:space="preserve">      type: string</w:t>
      </w:r>
    </w:p>
    <w:p w14:paraId="2E76E92B" w14:textId="77777777" w:rsidR="00E154AB" w:rsidRDefault="00E154AB" w:rsidP="00E154AB">
      <w:pPr>
        <w:pStyle w:val="PL"/>
      </w:pPr>
      <w:r>
        <w:t xml:space="preserve">      description: </w:t>
      </w:r>
      <w:r w:rsidR="00CE2E00">
        <w:t>C</w:t>
      </w:r>
      <w:r>
        <w:t>NSI Id is defined in TS 29.531</w:t>
      </w:r>
      <w:r w:rsidR="00CE2E00">
        <w:t>, only for Core Network</w:t>
      </w:r>
    </w:p>
    <w:p w14:paraId="2E76E92C" w14:textId="77777777" w:rsidR="00E154AB" w:rsidRDefault="00E154AB" w:rsidP="00E154AB">
      <w:pPr>
        <w:pStyle w:val="PL"/>
      </w:pPr>
      <w:r>
        <w:t xml:space="preserve">    TACList:</w:t>
      </w:r>
    </w:p>
    <w:p w14:paraId="2E76E92D" w14:textId="77777777" w:rsidR="00E154AB" w:rsidRDefault="00E154AB" w:rsidP="00E154AB">
      <w:pPr>
        <w:pStyle w:val="PL"/>
      </w:pPr>
      <w:r>
        <w:t xml:space="preserve">      type: array</w:t>
      </w:r>
    </w:p>
    <w:p w14:paraId="2E76E92E" w14:textId="77777777" w:rsidR="00E154AB" w:rsidRDefault="00E154AB" w:rsidP="00E154AB">
      <w:pPr>
        <w:pStyle w:val="PL"/>
      </w:pPr>
      <w:r>
        <w:t xml:space="preserve">      items:</w:t>
      </w:r>
    </w:p>
    <w:p w14:paraId="2E76E92F" w14:textId="77777777" w:rsidR="00E154AB" w:rsidRDefault="00E154AB" w:rsidP="00E154AB">
      <w:pPr>
        <w:pStyle w:val="PL"/>
      </w:pPr>
      <w:r>
        <w:t xml:space="preserve">        $ref: 'nrNrm.yaml#/components/schemas/NrTac'</w:t>
      </w:r>
    </w:p>
    <w:p w14:paraId="2E76E930" w14:textId="77777777" w:rsidR="00E154AB" w:rsidRDefault="00E154AB" w:rsidP="00E154AB">
      <w:pPr>
        <w:pStyle w:val="PL"/>
      </w:pPr>
      <w:r>
        <w:t xml:space="preserve">    WeightFactor:</w:t>
      </w:r>
    </w:p>
    <w:p w14:paraId="2E76E931" w14:textId="77777777" w:rsidR="00E154AB" w:rsidRDefault="00E154AB" w:rsidP="00E154AB">
      <w:pPr>
        <w:pStyle w:val="PL"/>
      </w:pPr>
      <w:r>
        <w:t xml:space="preserve">      type: integer</w:t>
      </w:r>
    </w:p>
    <w:p w14:paraId="2E76E932" w14:textId="77777777" w:rsidR="00E154AB" w:rsidRDefault="00E154AB" w:rsidP="00E154AB">
      <w:pPr>
        <w:pStyle w:val="PL"/>
      </w:pPr>
      <w:r>
        <w:t xml:space="preserve">    UdmInfo:</w:t>
      </w:r>
    </w:p>
    <w:p w14:paraId="2E76E933" w14:textId="77777777" w:rsidR="00E154AB" w:rsidRDefault="00E154AB" w:rsidP="00E154AB">
      <w:pPr>
        <w:pStyle w:val="PL"/>
      </w:pPr>
      <w:r>
        <w:t xml:space="preserve">      type: object</w:t>
      </w:r>
    </w:p>
    <w:p w14:paraId="2E76E934" w14:textId="77777777" w:rsidR="00E154AB" w:rsidRDefault="00E154AB" w:rsidP="00E154AB">
      <w:pPr>
        <w:pStyle w:val="PL"/>
      </w:pPr>
      <w:r>
        <w:t xml:space="preserve">      properties:</w:t>
      </w:r>
    </w:p>
    <w:p w14:paraId="2E76E935" w14:textId="77777777" w:rsidR="00E154AB" w:rsidRDefault="00E154AB" w:rsidP="00E154AB">
      <w:pPr>
        <w:pStyle w:val="PL"/>
      </w:pPr>
      <w:r>
        <w:t xml:space="preserve">        nFSrvGroupId:</w:t>
      </w:r>
    </w:p>
    <w:p w14:paraId="2E76E936" w14:textId="77777777" w:rsidR="00E154AB" w:rsidRDefault="00E154AB" w:rsidP="00E154AB">
      <w:pPr>
        <w:pStyle w:val="PL"/>
      </w:pPr>
      <w:r>
        <w:t xml:space="preserve">          type: string</w:t>
      </w:r>
    </w:p>
    <w:p w14:paraId="2E76E937" w14:textId="77777777" w:rsidR="00E154AB" w:rsidRDefault="00E154AB" w:rsidP="00E154AB">
      <w:pPr>
        <w:pStyle w:val="PL"/>
      </w:pPr>
      <w:r>
        <w:t xml:space="preserve">    AusfInfo:</w:t>
      </w:r>
    </w:p>
    <w:p w14:paraId="2E76E938" w14:textId="77777777" w:rsidR="00E154AB" w:rsidRDefault="00E154AB" w:rsidP="00E154AB">
      <w:pPr>
        <w:pStyle w:val="PL"/>
      </w:pPr>
      <w:r>
        <w:t xml:space="preserve">      type: object</w:t>
      </w:r>
    </w:p>
    <w:p w14:paraId="2E76E939" w14:textId="77777777" w:rsidR="00E154AB" w:rsidRDefault="00E154AB" w:rsidP="00E154AB">
      <w:pPr>
        <w:pStyle w:val="PL"/>
      </w:pPr>
      <w:r>
        <w:t xml:space="preserve">      properties:</w:t>
      </w:r>
    </w:p>
    <w:p w14:paraId="2E76E93A" w14:textId="77777777" w:rsidR="00E154AB" w:rsidRDefault="00E154AB" w:rsidP="00E154AB">
      <w:pPr>
        <w:pStyle w:val="PL"/>
      </w:pPr>
      <w:r>
        <w:t xml:space="preserve">        nFSrvGroupId:</w:t>
      </w:r>
    </w:p>
    <w:p w14:paraId="2E76E93B" w14:textId="77777777" w:rsidR="00E154AB" w:rsidRDefault="00E154AB" w:rsidP="00E154AB">
      <w:pPr>
        <w:pStyle w:val="PL"/>
      </w:pPr>
      <w:r>
        <w:t xml:space="preserve">          type: string</w:t>
      </w:r>
    </w:p>
    <w:p w14:paraId="2E76E93C" w14:textId="77777777" w:rsidR="00E154AB" w:rsidRDefault="00E154AB" w:rsidP="00E154AB">
      <w:pPr>
        <w:pStyle w:val="PL"/>
      </w:pPr>
      <w:r>
        <w:t xml:space="preserve">    UpfInfo:</w:t>
      </w:r>
    </w:p>
    <w:p w14:paraId="2E76E93D" w14:textId="77777777" w:rsidR="00E154AB" w:rsidRDefault="00E154AB" w:rsidP="00E154AB">
      <w:pPr>
        <w:pStyle w:val="PL"/>
      </w:pPr>
      <w:r>
        <w:t xml:space="preserve">      type: object</w:t>
      </w:r>
    </w:p>
    <w:p w14:paraId="2E76E93E" w14:textId="77777777" w:rsidR="00E154AB" w:rsidRDefault="00E154AB" w:rsidP="00E154AB">
      <w:pPr>
        <w:pStyle w:val="PL"/>
      </w:pPr>
      <w:r>
        <w:t xml:space="preserve">      properties:</w:t>
      </w:r>
    </w:p>
    <w:p w14:paraId="2E76E93F" w14:textId="77777777" w:rsidR="00E154AB" w:rsidRDefault="00E154AB" w:rsidP="00E154AB">
      <w:pPr>
        <w:pStyle w:val="PL"/>
      </w:pPr>
      <w:r>
        <w:t xml:space="preserve">        smfServingAreas:</w:t>
      </w:r>
    </w:p>
    <w:p w14:paraId="2E76E940" w14:textId="77777777" w:rsidR="00E154AB" w:rsidRDefault="00E154AB" w:rsidP="00E154AB">
      <w:pPr>
        <w:pStyle w:val="PL"/>
      </w:pPr>
      <w:r>
        <w:t xml:space="preserve">          type: string</w:t>
      </w:r>
    </w:p>
    <w:p w14:paraId="2E76E941" w14:textId="77777777" w:rsidR="00E154AB" w:rsidRDefault="00E154AB" w:rsidP="00E154AB">
      <w:pPr>
        <w:pStyle w:val="PL"/>
      </w:pPr>
      <w:r>
        <w:t xml:space="preserve">    AmfInfo:</w:t>
      </w:r>
    </w:p>
    <w:p w14:paraId="2E76E942" w14:textId="77777777" w:rsidR="00E154AB" w:rsidRDefault="00E154AB" w:rsidP="00E154AB">
      <w:pPr>
        <w:pStyle w:val="PL"/>
      </w:pPr>
      <w:r>
        <w:t xml:space="preserve">      type: object</w:t>
      </w:r>
    </w:p>
    <w:p w14:paraId="2E76E943" w14:textId="77777777" w:rsidR="00E154AB" w:rsidRDefault="00E154AB" w:rsidP="00E154AB">
      <w:pPr>
        <w:pStyle w:val="PL"/>
      </w:pPr>
      <w:r>
        <w:t xml:space="preserve">      properties:</w:t>
      </w:r>
    </w:p>
    <w:p w14:paraId="2E76E944" w14:textId="77777777" w:rsidR="00E154AB" w:rsidRDefault="00E154AB" w:rsidP="00E154AB">
      <w:pPr>
        <w:pStyle w:val="PL"/>
      </w:pPr>
      <w:r>
        <w:t xml:space="preserve">        priority:</w:t>
      </w:r>
    </w:p>
    <w:p w14:paraId="2E76E945" w14:textId="77777777" w:rsidR="00E154AB" w:rsidRDefault="00E154AB" w:rsidP="00E154AB">
      <w:pPr>
        <w:pStyle w:val="PL"/>
      </w:pPr>
      <w:r>
        <w:t xml:space="preserve">          type: integer</w:t>
      </w:r>
    </w:p>
    <w:p w14:paraId="2E76E946" w14:textId="77777777" w:rsidR="00E154AB" w:rsidRDefault="00E154AB" w:rsidP="00E154AB">
      <w:pPr>
        <w:pStyle w:val="PL"/>
      </w:pPr>
      <w:r>
        <w:t xml:space="preserve">    SupportedDataSetId:</w:t>
      </w:r>
    </w:p>
    <w:p w14:paraId="2E76E947" w14:textId="77777777" w:rsidR="00E154AB" w:rsidRDefault="00E154AB" w:rsidP="00E154AB">
      <w:pPr>
        <w:pStyle w:val="PL"/>
      </w:pPr>
      <w:r>
        <w:t xml:space="preserve">      type: string</w:t>
      </w:r>
    </w:p>
    <w:p w14:paraId="2E76E948" w14:textId="77777777" w:rsidR="00E154AB" w:rsidRDefault="00E154AB" w:rsidP="00E154AB">
      <w:pPr>
        <w:pStyle w:val="PL"/>
      </w:pPr>
      <w:r>
        <w:t xml:space="preserve">      description: any of enumrated value</w:t>
      </w:r>
    </w:p>
    <w:p w14:paraId="2E76E949" w14:textId="77777777" w:rsidR="00E154AB" w:rsidRDefault="00E154AB" w:rsidP="00E154AB">
      <w:pPr>
        <w:pStyle w:val="PL"/>
      </w:pPr>
      <w:r>
        <w:t xml:space="preserve">      enum:</w:t>
      </w:r>
    </w:p>
    <w:p w14:paraId="2E76E94A" w14:textId="77777777" w:rsidR="00E154AB" w:rsidRDefault="00E154AB" w:rsidP="00E154AB">
      <w:pPr>
        <w:pStyle w:val="PL"/>
      </w:pPr>
      <w:r>
        <w:t xml:space="preserve">        - SUBSCRIPTION</w:t>
      </w:r>
    </w:p>
    <w:p w14:paraId="2E76E94B" w14:textId="77777777" w:rsidR="00E154AB" w:rsidRDefault="00E154AB" w:rsidP="00E154AB">
      <w:pPr>
        <w:pStyle w:val="PL"/>
      </w:pPr>
      <w:r>
        <w:t xml:space="preserve">        - POLICY</w:t>
      </w:r>
    </w:p>
    <w:p w14:paraId="2E76E94C" w14:textId="77777777" w:rsidR="00E154AB" w:rsidRDefault="00E154AB" w:rsidP="00E154AB">
      <w:pPr>
        <w:pStyle w:val="PL"/>
      </w:pPr>
      <w:r>
        <w:t xml:space="preserve">        - EXPOSURE</w:t>
      </w:r>
    </w:p>
    <w:p w14:paraId="2E76E94D" w14:textId="77777777" w:rsidR="00E154AB" w:rsidRDefault="00E154AB" w:rsidP="00E154AB">
      <w:pPr>
        <w:pStyle w:val="PL"/>
      </w:pPr>
      <w:r>
        <w:t xml:space="preserve">        - APPLICATION</w:t>
      </w:r>
    </w:p>
    <w:p w14:paraId="2E76E94E" w14:textId="77777777" w:rsidR="00E154AB" w:rsidRDefault="00E154AB" w:rsidP="00E154AB">
      <w:pPr>
        <w:pStyle w:val="PL"/>
      </w:pPr>
      <w:r>
        <w:t xml:space="preserve">    Udrinfo:</w:t>
      </w:r>
    </w:p>
    <w:p w14:paraId="2E76E94F" w14:textId="77777777" w:rsidR="00E154AB" w:rsidRDefault="00E154AB" w:rsidP="00E154AB">
      <w:pPr>
        <w:pStyle w:val="PL"/>
      </w:pPr>
      <w:r>
        <w:t xml:space="preserve">      type: object</w:t>
      </w:r>
    </w:p>
    <w:p w14:paraId="2E76E950" w14:textId="77777777" w:rsidR="00E154AB" w:rsidRDefault="00E154AB" w:rsidP="00E154AB">
      <w:pPr>
        <w:pStyle w:val="PL"/>
      </w:pPr>
      <w:r>
        <w:t xml:space="preserve">      properties:</w:t>
      </w:r>
    </w:p>
    <w:p w14:paraId="2E76E951" w14:textId="77777777" w:rsidR="00E154AB" w:rsidRDefault="00E154AB" w:rsidP="00E154AB">
      <w:pPr>
        <w:pStyle w:val="PL"/>
      </w:pPr>
      <w:r>
        <w:t xml:space="preserve">        supportedDataSetIds:</w:t>
      </w:r>
    </w:p>
    <w:p w14:paraId="2E76E952" w14:textId="77777777" w:rsidR="00E154AB" w:rsidRDefault="00E154AB" w:rsidP="00E154AB">
      <w:pPr>
        <w:pStyle w:val="PL"/>
      </w:pPr>
      <w:r>
        <w:t xml:space="preserve">          type: array</w:t>
      </w:r>
    </w:p>
    <w:p w14:paraId="2E76E953" w14:textId="77777777" w:rsidR="00E154AB" w:rsidRDefault="00E154AB" w:rsidP="00E154AB">
      <w:pPr>
        <w:pStyle w:val="PL"/>
      </w:pPr>
      <w:r>
        <w:t xml:space="preserve">          items:</w:t>
      </w:r>
    </w:p>
    <w:p w14:paraId="2E76E954" w14:textId="77777777" w:rsidR="00E154AB" w:rsidRDefault="00E154AB" w:rsidP="00E154AB">
      <w:pPr>
        <w:pStyle w:val="PL"/>
      </w:pPr>
      <w:r>
        <w:t xml:space="preserve">            $ref: '#/components/schemas/SupportedDataSetId'</w:t>
      </w:r>
    </w:p>
    <w:p w14:paraId="2E76E955" w14:textId="77777777" w:rsidR="00E154AB" w:rsidRDefault="00E154AB" w:rsidP="00E154AB">
      <w:pPr>
        <w:pStyle w:val="PL"/>
      </w:pPr>
      <w:r>
        <w:t xml:space="preserve">        nFSrvGroupId:</w:t>
      </w:r>
    </w:p>
    <w:p w14:paraId="2E76E956" w14:textId="77777777" w:rsidR="00E154AB" w:rsidRDefault="00E154AB" w:rsidP="00E154AB">
      <w:pPr>
        <w:pStyle w:val="PL"/>
      </w:pPr>
      <w:r>
        <w:t xml:space="preserve">          type: string</w:t>
      </w:r>
    </w:p>
    <w:p w14:paraId="2E76E957" w14:textId="77777777" w:rsidR="00E154AB" w:rsidRDefault="00E154AB" w:rsidP="00E154AB">
      <w:pPr>
        <w:pStyle w:val="PL"/>
      </w:pPr>
      <w:r>
        <w:t xml:space="preserve">    NFInfo:</w:t>
      </w:r>
    </w:p>
    <w:p w14:paraId="2E76E958" w14:textId="77777777" w:rsidR="00E154AB" w:rsidRDefault="00E154AB" w:rsidP="00E154AB">
      <w:pPr>
        <w:pStyle w:val="PL"/>
      </w:pPr>
      <w:r>
        <w:t xml:space="preserve">      oneOf:</w:t>
      </w:r>
    </w:p>
    <w:p w14:paraId="2E76E959" w14:textId="77777777" w:rsidR="00E154AB" w:rsidRDefault="00E154AB" w:rsidP="00E154AB">
      <w:pPr>
        <w:pStyle w:val="PL"/>
      </w:pPr>
      <w:r>
        <w:t xml:space="preserve">        - $ref: '#/components/schemas/UdmInfo'</w:t>
      </w:r>
    </w:p>
    <w:p w14:paraId="2E76E95A" w14:textId="77777777" w:rsidR="00E154AB" w:rsidRDefault="00E154AB" w:rsidP="00E154AB">
      <w:pPr>
        <w:pStyle w:val="PL"/>
      </w:pPr>
      <w:r>
        <w:t xml:space="preserve">        - $ref: '#/components/schemas/AusfInfo'</w:t>
      </w:r>
    </w:p>
    <w:p w14:paraId="2E76E95B" w14:textId="77777777" w:rsidR="00E154AB" w:rsidRDefault="00E154AB" w:rsidP="00E154AB">
      <w:pPr>
        <w:pStyle w:val="PL"/>
      </w:pPr>
      <w:r>
        <w:t xml:space="preserve">        - $ref: '#/components/schemas/UpfInfo'</w:t>
      </w:r>
    </w:p>
    <w:p w14:paraId="2E76E95C" w14:textId="77777777" w:rsidR="00E154AB" w:rsidRDefault="00E154AB" w:rsidP="00E154AB">
      <w:pPr>
        <w:pStyle w:val="PL"/>
      </w:pPr>
      <w:r>
        <w:t xml:space="preserve">        - $ref: '#/components/schemas/AmfInfo'</w:t>
      </w:r>
    </w:p>
    <w:p w14:paraId="2E76E95D" w14:textId="77777777" w:rsidR="00E154AB" w:rsidRDefault="00E154AB" w:rsidP="00E154AB">
      <w:pPr>
        <w:pStyle w:val="PL"/>
      </w:pPr>
      <w:r>
        <w:t xml:space="preserve">        - $ref: '#/components/schemas/Udrinfo'</w:t>
      </w:r>
    </w:p>
    <w:p w14:paraId="2E76E95E" w14:textId="77777777" w:rsidR="00E154AB" w:rsidRDefault="00E154AB" w:rsidP="00E154AB">
      <w:pPr>
        <w:pStyle w:val="PL"/>
      </w:pPr>
      <w:r>
        <w:t xml:space="preserve">    ManagedNFProfile:</w:t>
      </w:r>
    </w:p>
    <w:p w14:paraId="2E76E95F" w14:textId="77777777" w:rsidR="00E154AB" w:rsidRDefault="00E154AB" w:rsidP="00E154AB">
      <w:pPr>
        <w:pStyle w:val="PL"/>
      </w:pPr>
      <w:r>
        <w:t xml:space="preserve">      type: object</w:t>
      </w:r>
    </w:p>
    <w:p w14:paraId="2E76E960" w14:textId="77777777" w:rsidR="00E154AB" w:rsidRDefault="00E154AB" w:rsidP="00E154AB">
      <w:pPr>
        <w:pStyle w:val="PL"/>
      </w:pPr>
      <w:r>
        <w:t xml:space="preserve">      properties:</w:t>
      </w:r>
    </w:p>
    <w:p w14:paraId="2E76E961" w14:textId="77777777" w:rsidR="00E154AB" w:rsidRDefault="00E154AB" w:rsidP="00E154AB">
      <w:pPr>
        <w:pStyle w:val="PL"/>
      </w:pPr>
      <w:r>
        <w:t xml:space="preserve">        nfInstanceID:</w:t>
      </w:r>
    </w:p>
    <w:p w14:paraId="2E76E962" w14:textId="77777777" w:rsidR="00E154AB" w:rsidRDefault="00E154AB" w:rsidP="00E154AB">
      <w:pPr>
        <w:pStyle w:val="PL"/>
      </w:pPr>
      <w:r>
        <w:t xml:space="preserve">          type: string</w:t>
      </w:r>
    </w:p>
    <w:p w14:paraId="2E76E963" w14:textId="77777777" w:rsidR="00E154AB" w:rsidRDefault="00E154AB" w:rsidP="00E154AB">
      <w:pPr>
        <w:pStyle w:val="PL"/>
      </w:pPr>
      <w:r>
        <w:lastRenderedPageBreak/>
        <w:t xml:space="preserve">        nfType:</w:t>
      </w:r>
    </w:p>
    <w:p w14:paraId="2E76E964" w14:textId="77777777" w:rsidR="00E154AB" w:rsidRDefault="00E154AB" w:rsidP="00E154AB">
      <w:pPr>
        <w:pStyle w:val="PL"/>
      </w:pPr>
      <w:r>
        <w:t xml:space="preserve">          $ref: 'genericNrm.yaml#/components/schemas/NFType'</w:t>
      </w:r>
    </w:p>
    <w:p w14:paraId="2E76E965" w14:textId="77777777" w:rsidR="00E154AB" w:rsidRDefault="00E154AB" w:rsidP="00E154AB">
      <w:pPr>
        <w:pStyle w:val="PL"/>
      </w:pPr>
      <w:r>
        <w:t xml:space="preserve">        authzInfo:</w:t>
      </w:r>
    </w:p>
    <w:p w14:paraId="2E76E966" w14:textId="77777777" w:rsidR="00E154AB" w:rsidRDefault="00E154AB" w:rsidP="00E154AB">
      <w:pPr>
        <w:pStyle w:val="PL"/>
      </w:pPr>
      <w:r>
        <w:t xml:space="preserve">          type: string</w:t>
      </w:r>
    </w:p>
    <w:p w14:paraId="2E76E967" w14:textId="77777777" w:rsidR="00E154AB" w:rsidRDefault="00E154AB" w:rsidP="00E154AB">
      <w:pPr>
        <w:pStyle w:val="PL"/>
      </w:pPr>
      <w:r>
        <w:t xml:space="preserve">        hostAddr:</w:t>
      </w:r>
    </w:p>
    <w:p w14:paraId="2E76E968" w14:textId="77777777" w:rsidR="00E154AB" w:rsidRDefault="00E154AB" w:rsidP="00E154AB">
      <w:pPr>
        <w:pStyle w:val="PL"/>
      </w:pPr>
      <w:r>
        <w:t xml:space="preserve">          $ref: 'genericNrm.yaml#/components/schemas/HostAddr'</w:t>
      </w:r>
    </w:p>
    <w:p w14:paraId="2E76E969" w14:textId="77777777" w:rsidR="00E154AB" w:rsidRDefault="00E154AB" w:rsidP="00E154AB">
      <w:pPr>
        <w:pStyle w:val="PL"/>
      </w:pPr>
      <w:r>
        <w:t xml:space="preserve">        locality:</w:t>
      </w:r>
    </w:p>
    <w:p w14:paraId="2E76E96A" w14:textId="77777777" w:rsidR="00E154AB" w:rsidRDefault="00E154AB" w:rsidP="00E154AB">
      <w:pPr>
        <w:pStyle w:val="PL"/>
      </w:pPr>
      <w:r>
        <w:t xml:space="preserve">          type: string</w:t>
      </w:r>
    </w:p>
    <w:p w14:paraId="2E76E96B" w14:textId="77777777" w:rsidR="00E154AB" w:rsidRDefault="00E154AB" w:rsidP="00E154AB">
      <w:pPr>
        <w:pStyle w:val="PL"/>
      </w:pPr>
      <w:r>
        <w:t xml:space="preserve">        nFInfo:</w:t>
      </w:r>
    </w:p>
    <w:p w14:paraId="2E76E96C" w14:textId="77777777" w:rsidR="00E154AB" w:rsidRDefault="00E154AB" w:rsidP="00E154AB">
      <w:pPr>
        <w:pStyle w:val="PL"/>
      </w:pPr>
      <w:r>
        <w:t xml:space="preserve">          $ref: '#/components/schemas/NFInfo'</w:t>
      </w:r>
    </w:p>
    <w:p w14:paraId="2E76E96D" w14:textId="77777777" w:rsidR="00E154AB" w:rsidRDefault="00E154AB" w:rsidP="00E154AB">
      <w:pPr>
        <w:pStyle w:val="PL"/>
      </w:pPr>
      <w:r>
        <w:t xml:space="preserve">        capacity:</w:t>
      </w:r>
    </w:p>
    <w:p w14:paraId="2E76E96E" w14:textId="77777777" w:rsidR="00E154AB" w:rsidRDefault="00E154AB" w:rsidP="00E154AB">
      <w:pPr>
        <w:pStyle w:val="PL"/>
      </w:pPr>
      <w:r>
        <w:t xml:space="preserve">          type: integer</w:t>
      </w:r>
    </w:p>
    <w:p w14:paraId="2E76E96F" w14:textId="77777777" w:rsidR="00E154AB" w:rsidRDefault="00E154AB" w:rsidP="00E154AB">
      <w:pPr>
        <w:pStyle w:val="PL"/>
      </w:pPr>
      <w:r>
        <w:t xml:space="preserve">    SEPPType:</w:t>
      </w:r>
    </w:p>
    <w:p w14:paraId="2E76E970" w14:textId="77777777" w:rsidR="00E154AB" w:rsidRDefault="00E154AB" w:rsidP="00E154AB">
      <w:pPr>
        <w:pStyle w:val="PL"/>
      </w:pPr>
      <w:r>
        <w:t xml:space="preserve">      type: string</w:t>
      </w:r>
    </w:p>
    <w:p w14:paraId="2E76E971" w14:textId="77777777" w:rsidR="00E154AB" w:rsidRDefault="00E154AB" w:rsidP="00E154AB">
      <w:pPr>
        <w:pStyle w:val="PL"/>
      </w:pPr>
      <w:r>
        <w:t xml:space="preserve">      description: any of enumrated value</w:t>
      </w:r>
    </w:p>
    <w:p w14:paraId="2E76E972" w14:textId="77777777" w:rsidR="00E154AB" w:rsidRDefault="00E154AB" w:rsidP="00E154AB">
      <w:pPr>
        <w:pStyle w:val="PL"/>
      </w:pPr>
      <w:r>
        <w:t xml:space="preserve">      enum:</w:t>
      </w:r>
    </w:p>
    <w:p w14:paraId="2E76E973" w14:textId="77777777" w:rsidR="00E154AB" w:rsidRDefault="00E154AB" w:rsidP="00E154AB">
      <w:pPr>
        <w:pStyle w:val="PL"/>
      </w:pPr>
      <w:r>
        <w:t xml:space="preserve">        - CSEPP</w:t>
      </w:r>
    </w:p>
    <w:p w14:paraId="2E76E974" w14:textId="77777777" w:rsidR="00E154AB" w:rsidRDefault="00E154AB" w:rsidP="00E154AB">
      <w:pPr>
        <w:pStyle w:val="PL"/>
      </w:pPr>
      <w:r>
        <w:t xml:space="preserve">        - PSEPP</w:t>
      </w:r>
    </w:p>
    <w:p w14:paraId="2E76E975" w14:textId="77777777" w:rsidR="00E154AB" w:rsidRDefault="00E154AB" w:rsidP="00E154AB">
      <w:pPr>
        <w:pStyle w:val="PL"/>
      </w:pPr>
      <w:r>
        <w:t xml:space="preserve">    SupportedFunc:</w:t>
      </w:r>
    </w:p>
    <w:p w14:paraId="2E76E976" w14:textId="77777777" w:rsidR="00E154AB" w:rsidRDefault="00E154AB" w:rsidP="00E154AB">
      <w:pPr>
        <w:pStyle w:val="PL"/>
      </w:pPr>
      <w:r>
        <w:t xml:space="preserve">      type: object</w:t>
      </w:r>
    </w:p>
    <w:p w14:paraId="2E76E977" w14:textId="77777777" w:rsidR="00E154AB" w:rsidRDefault="00E154AB" w:rsidP="00E154AB">
      <w:pPr>
        <w:pStyle w:val="PL"/>
      </w:pPr>
      <w:r>
        <w:t xml:space="preserve">      properties:</w:t>
      </w:r>
    </w:p>
    <w:p w14:paraId="2E76E978" w14:textId="77777777" w:rsidR="00E154AB" w:rsidRDefault="00E154AB" w:rsidP="00E154AB">
      <w:pPr>
        <w:pStyle w:val="PL"/>
      </w:pPr>
      <w:r>
        <w:t xml:space="preserve">        function:</w:t>
      </w:r>
    </w:p>
    <w:p w14:paraId="2E76E979" w14:textId="77777777" w:rsidR="00E154AB" w:rsidRDefault="00E154AB" w:rsidP="00E154AB">
      <w:pPr>
        <w:pStyle w:val="PL"/>
      </w:pPr>
      <w:r>
        <w:t xml:space="preserve">          type: string</w:t>
      </w:r>
    </w:p>
    <w:p w14:paraId="2E76E97A" w14:textId="77777777" w:rsidR="00E154AB" w:rsidRDefault="00E154AB" w:rsidP="00E154AB">
      <w:pPr>
        <w:pStyle w:val="PL"/>
      </w:pPr>
      <w:r>
        <w:t xml:space="preserve">        policy:</w:t>
      </w:r>
    </w:p>
    <w:p w14:paraId="2E76E97B" w14:textId="77777777" w:rsidR="00E154AB" w:rsidRDefault="00E154AB" w:rsidP="00E154AB">
      <w:pPr>
        <w:pStyle w:val="PL"/>
      </w:pPr>
      <w:r>
        <w:t xml:space="preserve">          type: string</w:t>
      </w:r>
    </w:p>
    <w:p w14:paraId="2E76E97C" w14:textId="77777777" w:rsidR="00E154AB" w:rsidRDefault="00E154AB" w:rsidP="00E154AB">
      <w:pPr>
        <w:pStyle w:val="PL"/>
      </w:pPr>
      <w:r>
        <w:t xml:space="preserve">    SupportedFuncList:</w:t>
      </w:r>
    </w:p>
    <w:p w14:paraId="2E76E97D" w14:textId="77777777" w:rsidR="00E154AB" w:rsidRDefault="00E154AB" w:rsidP="00E154AB">
      <w:pPr>
        <w:pStyle w:val="PL"/>
      </w:pPr>
      <w:r>
        <w:t xml:space="preserve">      type: array</w:t>
      </w:r>
    </w:p>
    <w:p w14:paraId="2E76E97E" w14:textId="77777777" w:rsidR="00E154AB" w:rsidRDefault="00E154AB" w:rsidP="00E154AB">
      <w:pPr>
        <w:pStyle w:val="PL"/>
      </w:pPr>
      <w:r>
        <w:t xml:space="preserve">      items:</w:t>
      </w:r>
    </w:p>
    <w:p w14:paraId="2E76E97F" w14:textId="77777777" w:rsidR="00E154AB" w:rsidRDefault="00E154AB" w:rsidP="00E154AB">
      <w:pPr>
        <w:pStyle w:val="PL"/>
      </w:pPr>
      <w:r>
        <w:t xml:space="preserve">        $ref: '#/components/schemas/SupportedFunc'</w:t>
      </w:r>
    </w:p>
    <w:p w14:paraId="2E76E980" w14:textId="77777777" w:rsidR="00E154AB" w:rsidRDefault="00E154AB" w:rsidP="00E154AB">
      <w:pPr>
        <w:pStyle w:val="PL"/>
      </w:pPr>
      <w:r>
        <w:t xml:space="preserve">    CommModelType:</w:t>
      </w:r>
    </w:p>
    <w:p w14:paraId="2E76E981" w14:textId="77777777" w:rsidR="00E154AB" w:rsidRDefault="00E154AB" w:rsidP="00E154AB">
      <w:pPr>
        <w:pStyle w:val="PL"/>
      </w:pPr>
      <w:r>
        <w:t xml:space="preserve">      type: string</w:t>
      </w:r>
    </w:p>
    <w:p w14:paraId="2E76E982" w14:textId="77777777" w:rsidR="00E154AB" w:rsidRDefault="00E154AB" w:rsidP="00E154AB">
      <w:pPr>
        <w:pStyle w:val="PL"/>
      </w:pPr>
      <w:r>
        <w:t xml:space="preserve">      description: any of enumrated value</w:t>
      </w:r>
    </w:p>
    <w:p w14:paraId="2E76E983" w14:textId="77777777" w:rsidR="00E154AB" w:rsidRDefault="00E154AB" w:rsidP="00E154AB">
      <w:pPr>
        <w:pStyle w:val="PL"/>
      </w:pPr>
      <w:r>
        <w:t xml:space="preserve">      enum:</w:t>
      </w:r>
    </w:p>
    <w:p w14:paraId="2E76E984" w14:textId="77777777" w:rsidR="00E154AB" w:rsidRDefault="00E154AB" w:rsidP="00E154AB">
      <w:pPr>
        <w:pStyle w:val="PL"/>
      </w:pPr>
      <w:r>
        <w:t xml:space="preserve">        - DIRECT_COMMUNICATION_WO_NRF</w:t>
      </w:r>
    </w:p>
    <w:p w14:paraId="2E76E985" w14:textId="77777777" w:rsidR="00E154AB" w:rsidRDefault="00E154AB" w:rsidP="00E154AB">
      <w:pPr>
        <w:pStyle w:val="PL"/>
      </w:pPr>
      <w:r>
        <w:t xml:space="preserve">        - DIRECT_COMMUNICATION_WITH_NRF</w:t>
      </w:r>
    </w:p>
    <w:p w14:paraId="2E76E986" w14:textId="77777777" w:rsidR="00E154AB" w:rsidRDefault="00E154AB" w:rsidP="00E154AB">
      <w:pPr>
        <w:pStyle w:val="PL"/>
      </w:pPr>
      <w:r>
        <w:t xml:space="preserve">        - INDIRECT_COMMUNICATION_WO_DEDICATED_DISCOVERY</w:t>
      </w:r>
    </w:p>
    <w:p w14:paraId="2E76E987" w14:textId="77777777" w:rsidR="00E154AB" w:rsidRDefault="00E154AB" w:rsidP="00E154AB">
      <w:pPr>
        <w:pStyle w:val="PL"/>
      </w:pPr>
      <w:r>
        <w:t xml:space="preserve">        - INDIRECT_COMMUNICATION_WITH_DEDICATED_DISCOVERY</w:t>
      </w:r>
    </w:p>
    <w:p w14:paraId="2E76E988" w14:textId="77777777" w:rsidR="00E154AB" w:rsidRDefault="00E154AB" w:rsidP="00E154AB">
      <w:pPr>
        <w:pStyle w:val="PL"/>
      </w:pPr>
      <w:r>
        <w:t xml:space="preserve">    CommModel:</w:t>
      </w:r>
    </w:p>
    <w:p w14:paraId="2E76E989" w14:textId="77777777" w:rsidR="00E154AB" w:rsidRDefault="00E154AB" w:rsidP="00E154AB">
      <w:pPr>
        <w:pStyle w:val="PL"/>
      </w:pPr>
      <w:r>
        <w:t xml:space="preserve">      type: object</w:t>
      </w:r>
    </w:p>
    <w:p w14:paraId="2E76E98A" w14:textId="77777777" w:rsidR="00E154AB" w:rsidRDefault="00E154AB" w:rsidP="00E154AB">
      <w:pPr>
        <w:pStyle w:val="PL"/>
      </w:pPr>
      <w:r>
        <w:t xml:space="preserve">      properties:</w:t>
      </w:r>
    </w:p>
    <w:p w14:paraId="2E76E98B" w14:textId="77777777" w:rsidR="00E154AB" w:rsidRDefault="00E154AB" w:rsidP="00E154AB">
      <w:pPr>
        <w:pStyle w:val="PL"/>
      </w:pPr>
      <w:r>
        <w:t xml:space="preserve">        groupId:</w:t>
      </w:r>
    </w:p>
    <w:p w14:paraId="2E76E98C" w14:textId="77777777" w:rsidR="00E154AB" w:rsidRDefault="00E154AB" w:rsidP="00E154AB">
      <w:pPr>
        <w:pStyle w:val="PL"/>
      </w:pPr>
      <w:r>
        <w:t xml:space="preserve">          type: integer</w:t>
      </w:r>
    </w:p>
    <w:p w14:paraId="2E76E98D" w14:textId="77777777" w:rsidR="00E154AB" w:rsidRDefault="00E154AB" w:rsidP="00E154AB">
      <w:pPr>
        <w:pStyle w:val="PL"/>
      </w:pPr>
      <w:r>
        <w:t xml:space="preserve">        commModelType:</w:t>
      </w:r>
    </w:p>
    <w:p w14:paraId="2E76E98E" w14:textId="77777777" w:rsidR="00E154AB" w:rsidRDefault="00E154AB" w:rsidP="00E154AB">
      <w:pPr>
        <w:pStyle w:val="PL"/>
      </w:pPr>
      <w:r>
        <w:t xml:space="preserve">          $ref: '#/components/schemas/CommModelType'</w:t>
      </w:r>
    </w:p>
    <w:p w14:paraId="2E76E98F" w14:textId="77777777" w:rsidR="00E154AB" w:rsidRDefault="00E154AB" w:rsidP="00E154AB">
      <w:pPr>
        <w:pStyle w:val="PL"/>
      </w:pPr>
      <w:r>
        <w:t xml:space="preserve">        targetNFServiceList:</w:t>
      </w:r>
    </w:p>
    <w:p w14:paraId="2E76E990" w14:textId="77777777" w:rsidR="00E154AB" w:rsidRDefault="00E154AB" w:rsidP="00E154AB">
      <w:pPr>
        <w:pStyle w:val="PL"/>
      </w:pPr>
      <w:r>
        <w:t xml:space="preserve">          $ref: 'genericNrm.yaml#/components/schemas/DnList'</w:t>
      </w:r>
    </w:p>
    <w:p w14:paraId="2E76E991" w14:textId="77777777" w:rsidR="00E154AB" w:rsidRDefault="00E154AB" w:rsidP="00E154AB">
      <w:pPr>
        <w:pStyle w:val="PL"/>
      </w:pPr>
      <w:r>
        <w:t xml:space="preserve">        commModelConfiguration:</w:t>
      </w:r>
    </w:p>
    <w:p w14:paraId="2E76E992" w14:textId="77777777" w:rsidR="00E154AB" w:rsidRDefault="00E154AB" w:rsidP="00E154AB">
      <w:pPr>
        <w:pStyle w:val="PL"/>
      </w:pPr>
      <w:r>
        <w:t xml:space="preserve">          type: string</w:t>
      </w:r>
    </w:p>
    <w:p w14:paraId="2E76E993" w14:textId="77777777" w:rsidR="00E154AB" w:rsidRDefault="00E154AB" w:rsidP="00E154AB">
      <w:pPr>
        <w:pStyle w:val="PL"/>
      </w:pPr>
      <w:r>
        <w:t xml:space="preserve">    CommModelList:</w:t>
      </w:r>
    </w:p>
    <w:p w14:paraId="2E76E994" w14:textId="77777777" w:rsidR="00E154AB" w:rsidRDefault="00E154AB" w:rsidP="00E154AB">
      <w:pPr>
        <w:pStyle w:val="PL"/>
      </w:pPr>
      <w:r>
        <w:t xml:space="preserve">      type: array</w:t>
      </w:r>
    </w:p>
    <w:p w14:paraId="2E76E995" w14:textId="77777777" w:rsidR="00E154AB" w:rsidRDefault="00E154AB" w:rsidP="00E154AB">
      <w:pPr>
        <w:pStyle w:val="PL"/>
      </w:pPr>
      <w:r>
        <w:t xml:space="preserve">      items:</w:t>
      </w:r>
    </w:p>
    <w:p w14:paraId="2E76E996" w14:textId="77777777" w:rsidR="00E154AB" w:rsidRDefault="00E154AB" w:rsidP="00E154AB">
      <w:pPr>
        <w:pStyle w:val="PL"/>
      </w:pPr>
      <w:r>
        <w:t xml:space="preserve">        $ref: '#/components/schemas/CommModel'</w:t>
      </w:r>
    </w:p>
    <w:p w14:paraId="2E76E997" w14:textId="77777777" w:rsidR="00E154AB" w:rsidRDefault="00E154AB" w:rsidP="00E154AB">
      <w:pPr>
        <w:pStyle w:val="PL"/>
      </w:pPr>
      <w:r>
        <w:t xml:space="preserve">    CapabilityList:</w:t>
      </w:r>
    </w:p>
    <w:p w14:paraId="2E76E998" w14:textId="77777777" w:rsidR="00E154AB" w:rsidRDefault="00E154AB" w:rsidP="00E154AB">
      <w:pPr>
        <w:pStyle w:val="PL"/>
      </w:pPr>
      <w:r>
        <w:t xml:space="preserve">      type: array</w:t>
      </w:r>
    </w:p>
    <w:p w14:paraId="2E76E999" w14:textId="77777777" w:rsidR="00E154AB" w:rsidRDefault="00E154AB" w:rsidP="00E154AB">
      <w:pPr>
        <w:pStyle w:val="PL"/>
      </w:pPr>
      <w:r>
        <w:t xml:space="preserve">      items:</w:t>
      </w:r>
    </w:p>
    <w:p w14:paraId="2E76E99A" w14:textId="77777777" w:rsidR="001B1C63" w:rsidRDefault="00E154AB" w:rsidP="001B1C63">
      <w:pPr>
        <w:pStyle w:val="PL"/>
        <w:rPr>
          <w:lang w:val="de-DE"/>
        </w:rPr>
      </w:pPr>
      <w:r>
        <w:t xml:space="preserve">        type: string</w:t>
      </w:r>
    </w:p>
    <w:p w14:paraId="2E76E99B" w14:textId="77777777" w:rsidR="001B1C63" w:rsidRDefault="001B1C63" w:rsidP="001B1C63">
      <w:pPr>
        <w:pStyle w:val="PL"/>
      </w:pPr>
      <w:r>
        <w:t xml:space="preserve">    </w:t>
      </w:r>
      <w:r>
        <w:rPr>
          <w:rFonts w:cs="Courier New"/>
          <w:lang w:eastAsia="zh-CN"/>
        </w:rPr>
        <w:t>FiveQiDscpMapping</w:t>
      </w:r>
      <w:r>
        <w:t>:</w:t>
      </w:r>
    </w:p>
    <w:p w14:paraId="2E76E99C" w14:textId="77777777" w:rsidR="001B1C63" w:rsidRDefault="001B1C63" w:rsidP="001B1C63">
      <w:pPr>
        <w:pStyle w:val="PL"/>
      </w:pPr>
      <w:r>
        <w:t xml:space="preserve">      type: object</w:t>
      </w:r>
    </w:p>
    <w:p w14:paraId="2E76E99D" w14:textId="77777777" w:rsidR="001B1C63" w:rsidRDefault="001B1C63" w:rsidP="001B1C63">
      <w:pPr>
        <w:pStyle w:val="PL"/>
      </w:pPr>
      <w:r>
        <w:t xml:space="preserve">      properties:</w:t>
      </w:r>
    </w:p>
    <w:p w14:paraId="2E76E99E" w14:textId="77777777" w:rsidR="001B1C63" w:rsidRDefault="001B1C63" w:rsidP="001B1C63">
      <w:pPr>
        <w:pStyle w:val="PL"/>
      </w:pPr>
      <w:r>
        <w:t xml:space="preserve">        </w:t>
      </w:r>
      <w:r>
        <w:rPr>
          <w:rFonts w:cs="Courier New"/>
        </w:rPr>
        <w:t>fiveQIValues</w:t>
      </w:r>
      <w:r>
        <w:t>:</w:t>
      </w:r>
    </w:p>
    <w:p w14:paraId="2E76E99F" w14:textId="77777777" w:rsidR="001B1C63" w:rsidRDefault="001B1C63" w:rsidP="001B1C63">
      <w:pPr>
        <w:pStyle w:val="PL"/>
      </w:pPr>
      <w:r>
        <w:t xml:space="preserve">          type: array</w:t>
      </w:r>
    </w:p>
    <w:p w14:paraId="2E76E9A0" w14:textId="77777777" w:rsidR="001B1C63" w:rsidRDefault="001B1C63" w:rsidP="001B1C63">
      <w:pPr>
        <w:pStyle w:val="PL"/>
      </w:pPr>
      <w:r>
        <w:t xml:space="preserve">          items:</w:t>
      </w:r>
    </w:p>
    <w:p w14:paraId="2E76E9A1" w14:textId="77777777" w:rsidR="001B1C63" w:rsidRDefault="001B1C63" w:rsidP="001B1C63">
      <w:pPr>
        <w:pStyle w:val="PL"/>
        <w:rPr>
          <w:lang w:val="de-DE"/>
        </w:rPr>
      </w:pPr>
      <w:r>
        <w:t xml:space="preserve">          </w:t>
      </w:r>
      <w:r w:rsidR="0051786F">
        <w:t xml:space="preserve">  </w:t>
      </w:r>
      <w:r>
        <w:t>type: integer</w:t>
      </w:r>
    </w:p>
    <w:p w14:paraId="2E76E9A2" w14:textId="77777777" w:rsidR="001B1C63" w:rsidRDefault="001B1C63" w:rsidP="001B1C63">
      <w:pPr>
        <w:pStyle w:val="PL"/>
      </w:pPr>
      <w:r>
        <w:t xml:space="preserve">        </w:t>
      </w:r>
      <w:r>
        <w:rPr>
          <w:rFonts w:cs="Courier New"/>
        </w:rPr>
        <w:t>dscp</w:t>
      </w:r>
      <w:r>
        <w:t>:</w:t>
      </w:r>
    </w:p>
    <w:p w14:paraId="2E76E9A3" w14:textId="77777777" w:rsidR="001B1C63" w:rsidRDefault="001B1C63" w:rsidP="001B1C63">
      <w:pPr>
        <w:pStyle w:val="PL"/>
      </w:pPr>
      <w:r>
        <w:t xml:space="preserve">          type: integer</w:t>
      </w:r>
    </w:p>
    <w:p w14:paraId="2E76E9A4" w14:textId="77777777" w:rsidR="001B1C63" w:rsidRDefault="001B1C63" w:rsidP="004225C4">
      <w:pPr>
        <w:pStyle w:val="PL"/>
        <w:rPr>
          <w:lang w:val="de-DE"/>
        </w:rPr>
      </w:pPr>
    </w:p>
    <w:p w14:paraId="2E76E9A5" w14:textId="77777777" w:rsidR="00FB0003" w:rsidRDefault="00FB0003" w:rsidP="00FB0003">
      <w:pPr>
        <w:pStyle w:val="PL"/>
      </w:pPr>
      <w:r>
        <w:t xml:space="preserve">    </w:t>
      </w:r>
      <w:r w:rsidRPr="00D2792A">
        <w:t>PacketErrorRat</w:t>
      </w:r>
      <w:r>
        <w:t>e:</w:t>
      </w:r>
    </w:p>
    <w:p w14:paraId="2E76E9A6" w14:textId="77777777" w:rsidR="00FB0003" w:rsidRDefault="00FB0003" w:rsidP="00FB0003">
      <w:pPr>
        <w:pStyle w:val="PL"/>
      </w:pPr>
      <w:r>
        <w:t xml:space="preserve">      type: object</w:t>
      </w:r>
    </w:p>
    <w:p w14:paraId="2E76E9A7" w14:textId="77777777" w:rsidR="00FB0003" w:rsidRDefault="00FB0003" w:rsidP="00FB0003">
      <w:pPr>
        <w:pStyle w:val="PL"/>
      </w:pPr>
      <w:r>
        <w:t xml:space="preserve">      properties:</w:t>
      </w:r>
    </w:p>
    <w:p w14:paraId="2E76E9A8" w14:textId="77777777" w:rsidR="00FB0003" w:rsidRDefault="00FB0003" w:rsidP="00FB0003">
      <w:pPr>
        <w:pStyle w:val="PL"/>
      </w:pPr>
      <w:r>
        <w:t xml:space="preserve">        </w:t>
      </w:r>
      <w:r w:rsidRPr="00880A8D">
        <w:rPr>
          <w:rFonts w:cs="Courier New"/>
        </w:rPr>
        <w:t>scalar</w:t>
      </w:r>
      <w:r>
        <w:t>:</w:t>
      </w:r>
    </w:p>
    <w:p w14:paraId="2E76E9A9" w14:textId="77777777" w:rsidR="00FB0003" w:rsidRDefault="00FB0003" w:rsidP="00FB0003">
      <w:pPr>
        <w:pStyle w:val="PL"/>
      </w:pPr>
      <w:r>
        <w:t xml:space="preserve">          type: integer</w:t>
      </w:r>
    </w:p>
    <w:p w14:paraId="2E76E9AA" w14:textId="77777777" w:rsidR="00FB0003" w:rsidRDefault="00FB0003" w:rsidP="00FB0003">
      <w:pPr>
        <w:pStyle w:val="PL"/>
      </w:pPr>
      <w:r>
        <w:t xml:space="preserve">        </w:t>
      </w:r>
      <w:r>
        <w:rPr>
          <w:rFonts w:cs="Courier New"/>
        </w:rPr>
        <w:t>e</w:t>
      </w:r>
      <w:r w:rsidRPr="00880A8D">
        <w:rPr>
          <w:rFonts w:cs="Courier New"/>
        </w:rPr>
        <w:t>xponent</w:t>
      </w:r>
      <w:r>
        <w:t>:</w:t>
      </w:r>
    </w:p>
    <w:p w14:paraId="2E76E9AB" w14:textId="77777777" w:rsidR="00FB0003" w:rsidRDefault="00FB0003" w:rsidP="00FB0003">
      <w:pPr>
        <w:pStyle w:val="PL"/>
      </w:pPr>
      <w:r>
        <w:t xml:space="preserve">          type: integer</w:t>
      </w:r>
    </w:p>
    <w:p w14:paraId="2E76E9AC" w14:textId="77777777" w:rsidR="00FB0003" w:rsidRDefault="00FB0003" w:rsidP="00FB0003">
      <w:pPr>
        <w:pStyle w:val="PL"/>
      </w:pPr>
      <w:r>
        <w:t xml:space="preserve">    FiveQI</w:t>
      </w:r>
      <w:r w:rsidRPr="00094A70">
        <w:t>Characteristics</w:t>
      </w:r>
      <w:r>
        <w:t>:</w:t>
      </w:r>
    </w:p>
    <w:p w14:paraId="2E76E9AD" w14:textId="77777777" w:rsidR="00FB0003" w:rsidRDefault="00FB0003" w:rsidP="00FB0003">
      <w:pPr>
        <w:pStyle w:val="PL"/>
      </w:pPr>
      <w:r>
        <w:t xml:space="preserve">      type: object</w:t>
      </w:r>
    </w:p>
    <w:p w14:paraId="2E76E9AE" w14:textId="77777777" w:rsidR="00FB0003" w:rsidRDefault="00FB0003" w:rsidP="00FB0003">
      <w:pPr>
        <w:pStyle w:val="PL"/>
      </w:pPr>
      <w:r>
        <w:t xml:space="preserve">      properties:</w:t>
      </w:r>
    </w:p>
    <w:p w14:paraId="2E76E9AF" w14:textId="77777777" w:rsidR="00FB0003" w:rsidRDefault="00FB0003" w:rsidP="00FB0003">
      <w:pPr>
        <w:pStyle w:val="PL"/>
      </w:pPr>
      <w:r>
        <w:t xml:space="preserve">        </w:t>
      </w:r>
      <w:r>
        <w:rPr>
          <w:rFonts w:cs="Courier New"/>
        </w:rPr>
        <w:t>fiveQIValue</w:t>
      </w:r>
      <w:r>
        <w:t>:</w:t>
      </w:r>
    </w:p>
    <w:p w14:paraId="2E76E9B0" w14:textId="77777777" w:rsidR="00FB0003" w:rsidRDefault="00FB0003" w:rsidP="00FB0003">
      <w:pPr>
        <w:pStyle w:val="PL"/>
      </w:pPr>
      <w:r>
        <w:t xml:space="preserve">          type: integer</w:t>
      </w:r>
    </w:p>
    <w:p w14:paraId="2E76E9B1" w14:textId="77777777" w:rsidR="00FB0003" w:rsidRDefault="00FB0003" w:rsidP="00FB0003">
      <w:pPr>
        <w:pStyle w:val="PL"/>
      </w:pPr>
      <w:r>
        <w:lastRenderedPageBreak/>
        <w:t xml:space="preserve">        </w:t>
      </w:r>
      <w:r>
        <w:rPr>
          <w:rFonts w:cs="Courier New"/>
        </w:rPr>
        <w:t>r</w:t>
      </w:r>
      <w:r w:rsidRPr="007F41CA">
        <w:rPr>
          <w:rFonts w:cs="Courier New"/>
        </w:rPr>
        <w:t>esourceType</w:t>
      </w:r>
      <w:r>
        <w:t>:</w:t>
      </w:r>
    </w:p>
    <w:p w14:paraId="2E76E9B2" w14:textId="77777777" w:rsidR="00FB0003" w:rsidRDefault="00FB0003" w:rsidP="00FB0003">
      <w:pPr>
        <w:pStyle w:val="PL"/>
      </w:pPr>
      <w:r>
        <w:t xml:space="preserve">          type: string</w:t>
      </w:r>
    </w:p>
    <w:p w14:paraId="2E76E9B3" w14:textId="77777777" w:rsidR="00FB0003" w:rsidRDefault="00FB0003" w:rsidP="00FB0003">
      <w:pPr>
        <w:pStyle w:val="PL"/>
      </w:pPr>
      <w:r>
        <w:t xml:space="preserve">          enum:</w:t>
      </w:r>
    </w:p>
    <w:p w14:paraId="2E76E9B4" w14:textId="77777777" w:rsidR="00FB0003" w:rsidRDefault="00FB0003" w:rsidP="00FB0003">
      <w:pPr>
        <w:pStyle w:val="PL"/>
      </w:pPr>
      <w:r>
        <w:t xml:space="preserve">            - GBR</w:t>
      </w:r>
    </w:p>
    <w:p w14:paraId="2E76E9B5" w14:textId="77777777" w:rsidR="00FB0003" w:rsidRDefault="00FB0003" w:rsidP="00FB0003">
      <w:pPr>
        <w:pStyle w:val="PL"/>
      </w:pPr>
      <w:r>
        <w:t xml:space="preserve">            - NonGBR</w:t>
      </w:r>
    </w:p>
    <w:p w14:paraId="2E76E9B6" w14:textId="77777777" w:rsidR="00FB0003" w:rsidRDefault="00FB0003" w:rsidP="00FB0003">
      <w:pPr>
        <w:pStyle w:val="PL"/>
      </w:pPr>
      <w:r>
        <w:t xml:space="preserve">        </w:t>
      </w:r>
      <w:r w:rsidRPr="007F41CA">
        <w:rPr>
          <w:rFonts w:cs="Courier New"/>
        </w:rPr>
        <w:t>priorityLevel</w:t>
      </w:r>
      <w:r>
        <w:t>:</w:t>
      </w:r>
    </w:p>
    <w:p w14:paraId="2E76E9B7" w14:textId="77777777" w:rsidR="00FB0003" w:rsidRDefault="00FB0003" w:rsidP="00FB0003">
      <w:pPr>
        <w:pStyle w:val="PL"/>
      </w:pPr>
      <w:r>
        <w:t xml:space="preserve">          type: integer</w:t>
      </w:r>
    </w:p>
    <w:p w14:paraId="2E76E9B8" w14:textId="77777777" w:rsidR="00FB0003" w:rsidRDefault="00FB0003" w:rsidP="00FB0003">
      <w:pPr>
        <w:pStyle w:val="PL"/>
      </w:pPr>
      <w:r>
        <w:t xml:space="preserve">        </w:t>
      </w:r>
      <w:r w:rsidRPr="007F41CA">
        <w:rPr>
          <w:rFonts w:cs="Courier New"/>
        </w:rPr>
        <w:t>packetDelayBudget</w:t>
      </w:r>
      <w:r>
        <w:t>:</w:t>
      </w:r>
    </w:p>
    <w:p w14:paraId="2E76E9B9" w14:textId="77777777" w:rsidR="00FB0003" w:rsidRDefault="00FB0003" w:rsidP="00FB0003">
      <w:pPr>
        <w:pStyle w:val="PL"/>
      </w:pPr>
      <w:r>
        <w:t xml:space="preserve">          type: integer</w:t>
      </w:r>
    </w:p>
    <w:p w14:paraId="2E76E9BA" w14:textId="77777777" w:rsidR="00FB0003" w:rsidRDefault="00FB0003" w:rsidP="00FB0003">
      <w:pPr>
        <w:pStyle w:val="PL"/>
      </w:pPr>
      <w:r>
        <w:t xml:space="preserve">        </w:t>
      </w:r>
      <w:r w:rsidRPr="007F41CA">
        <w:rPr>
          <w:rFonts w:cs="Courier New"/>
        </w:rPr>
        <w:t>packetErrorRate</w:t>
      </w:r>
      <w:r>
        <w:t>:</w:t>
      </w:r>
    </w:p>
    <w:p w14:paraId="2E76E9BB" w14:textId="77777777" w:rsidR="00FB0003" w:rsidRDefault="00FB0003" w:rsidP="00FB0003">
      <w:pPr>
        <w:pStyle w:val="PL"/>
      </w:pPr>
      <w:r>
        <w:t xml:space="preserve">          $ref: '#/components/schemas/</w:t>
      </w:r>
      <w:r w:rsidRPr="00D2792A">
        <w:t>PacketErrorRate</w:t>
      </w:r>
      <w:r>
        <w:t>'</w:t>
      </w:r>
    </w:p>
    <w:p w14:paraId="2E76E9BC" w14:textId="77777777" w:rsidR="00FB0003" w:rsidRDefault="00FB0003" w:rsidP="00FB0003">
      <w:pPr>
        <w:pStyle w:val="PL"/>
      </w:pPr>
      <w:r>
        <w:t xml:space="preserve">        </w:t>
      </w:r>
      <w:r w:rsidRPr="007F41CA">
        <w:rPr>
          <w:rFonts w:cs="Courier New"/>
        </w:rPr>
        <w:t>averagingWindow</w:t>
      </w:r>
      <w:r>
        <w:t>:</w:t>
      </w:r>
    </w:p>
    <w:p w14:paraId="2E76E9BD" w14:textId="77777777" w:rsidR="00FB0003" w:rsidRDefault="00FB0003" w:rsidP="00FB0003">
      <w:pPr>
        <w:pStyle w:val="PL"/>
      </w:pPr>
      <w:r>
        <w:t xml:space="preserve">          type: integer</w:t>
      </w:r>
    </w:p>
    <w:p w14:paraId="2E76E9BE" w14:textId="77777777" w:rsidR="00FB0003" w:rsidRDefault="00FB0003" w:rsidP="00FB0003">
      <w:pPr>
        <w:pStyle w:val="PL"/>
      </w:pPr>
      <w:r>
        <w:t xml:space="preserve">        </w:t>
      </w:r>
      <w:r w:rsidRPr="007F41CA">
        <w:rPr>
          <w:rFonts w:cs="Courier New"/>
        </w:rPr>
        <w:t>maximumDataBurstVolume</w:t>
      </w:r>
      <w:r>
        <w:t>:</w:t>
      </w:r>
    </w:p>
    <w:p w14:paraId="2E76E9BF" w14:textId="77777777" w:rsidR="00FB0003" w:rsidRDefault="00FB0003" w:rsidP="00FB0003">
      <w:pPr>
        <w:pStyle w:val="PL"/>
      </w:pPr>
      <w:r>
        <w:t xml:space="preserve">          type: integer</w:t>
      </w:r>
    </w:p>
    <w:p w14:paraId="2E76E9C0" w14:textId="77777777" w:rsidR="004225C4" w:rsidRDefault="004225C4" w:rsidP="004225C4">
      <w:pPr>
        <w:pStyle w:val="PL"/>
      </w:pPr>
    </w:p>
    <w:p w14:paraId="2E76E9C1" w14:textId="77777777" w:rsidR="004225C4" w:rsidRDefault="004225C4" w:rsidP="00226162">
      <w:pPr>
        <w:pStyle w:val="PL"/>
      </w:pPr>
    </w:p>
    <w:p w14:paraId="2E76E9C2" w14:textId="77777777" w:rsidR="00226162" w:rsidRDefault="00226162" w:rsidP="00226162">
      <w:pPr>
        <w:pStyle w:val="PL"/>
      </w:pPr>
      <w:r>
        <w:t xml:space="preserve">    G</w:t>
      </w:r>
      <w:r w:rsidRPr="006F05B3">
        <w:t>tpUPathDelayThresholdsType</w:t>
      </w:r>
      <w:r>
        <w:t>:</w:t>
      </w:r>
    </w:p>
    <w:p w14:paraId="2E76E9C3" w14:textId="77777777" w:rsidR="00226162" w:rsidRDefault="00226162" w:rsidP="00226162">
      <w:pPr>
        <w:pStyle w:val="PL"/>
      </w:pPr>
      <w:r>
        <w:t xml:space="preserve">      type: object</w:t>
      </w:r>
    </w:p>
    <w:p w14:paraId="2E76E9C4" w14:textId="77777777" w:rsidR="00226162" w:rsidRDefault="00226162" w:rsidP="00226162">
      <w:pPr>
        <w:pStyle w:val="PL"/>
      </w:pPr>
      <w:r>
        <w:t xml:space="preserve">      properties:</w:t>
      </w:r>
    </w:p>
    <w:p w14:paraId="2E76E9C5" w14:textId="77777777" w:rsidR="00226162" w:rsidRDefault="00226162" w:rsidP="00226162">
      <w:pPr>
        <w:pStyle w:val="PL"/>
      </w:pPr>
      <w:r>
        <w:t xml:space="preserve">        </w:t>
      </w:r>
      <w:r>
        <w:rPr>
          <w:rFonts w:cs="Courier New"/>
          <w:lang w:eastAsia="zh-CN"/>
        </w:rPr>
        <w:t>n3AveragePacketDelayThreshold</w:t>
      </w:r>
      <w:r>
        <w:t>:</w:t>
      </w:r>
    </w:p>
    <w:p w14:paraId="2E76E9C6" w14:textId="77777777" w:rsidR="00226162" w:rsidRDefault="00226162" w:rsidP="00226162">
      <w:pPr>
        <w:pStyle w:val="PL"/>
      </w:pPr>
      <w:r>
        <w:t xml:space="preserve">          type: integer</w:t>
      </w:r>
    </w:p>
    <w:p w14:paraId="2E76E9C7" w14:textId="77777777" w:rsidR="00226162" w:rsidRDefault="00226162" w:rsidP="00226162">
      <w:pPr>
        <w:pStyle w:val="PL"/>
      </w:pPr>
      <w:r>
        <w:t xml:space="preserve">        </w:t>
      </w:r>
      <w:r>
        <w:rPr>
          <w:rFonts w:cs="Courier New"/>
          <w:lang w:eastAsia="zh-CN"/>
        </w:rPr>
        <w:t>n3MinPacketDelayThreshold</w:t>
      </w:r>
      <w:r>
        <w:t>:</w:t>
      </w:r>
    </w:p>
    <w:p w14:paraId="2E76E9C8" w14:textId="77777777" w:rsidR="00226162" w:rsidRDefault="00226162" w:rsidP="00226162">
      <w:pPr>
        <w:pStyle w:val="PL"/>
      </w:pPr>
      <w:r>
        <w:t xml:space="preserve">          type: integer</w:t>
      </w:r>
    </w:p>
    <w:p w14:paraId="2E76E9C9" w14:textId="77777777" w:rsidR="00226162" w:rsidRDefault="00226162" w:rsidP="00226162">
      <w:pPr>
        <w:pStyle w:val="PL"/>
      </w:pPr>
      <w:r>
        <w:t xml:space="preserve">        </w:t>
      </w:r>
      <w:r>
        <w:rPr>
          <w:rFonts w:cs="Courier New"/>
          <w:lang w:eastAsia="zh-CN"/>
        </w:rPr>
        <w:t>n3MaxPacketDelayThreshold</w:t>
      </w:r>
      <w:r>
        <w:t>:</w:t>
      </w:r>
    </w:p>
    <w:p w14:paraId="2E76E9CA" w14:textId="77777777" w:rsidR="00226162" w:rsidRDefault="00226162" w:rsidP="00226162">
      <w:pPr>
        <w:pStyle w:val="PL"/>
      </w:pPr>
      <w:r>
        <w:t xml:space="preserve">          type: integer</w:t>
      </w:r>
    </w:p>
    <w:p w14:paraId="2E76E9CB" w14:textId="77777777" w:rsidR="00226162" w:rsidRDefault="00226162" w:rsidP="00226162">
      <w:pPr>
        <w:pStyle w:val="PL"/>
      </w:pPr>
      <w:r>
        <w:t xml:space="preserve">        </w:t>
      </w:r>
      <w:r>
        <w:rPr>
          <w:rFonts w:cs="Courier New"/>
          <w:lang w:eastAsia="zh-CN"/>
        </w:rPr>
        <w:t>n9AveragePacketDelayThreshold</w:t>
      </w:r>
      <w:r>
        <w:t>:</w:t>
      </w:r>
    </w:p>
    <w:p w14:paraId="2E76E9CC" w14:textId="77777777" w:rsidR="00226162" w:rsidRDefault="00226162" w:rsidP="00226162">
      <w:pPr>
        <w:pStyle w:val="PL"/>
      </w:pPr>
      <w:r>
        <w:t xml:space="preserve">          type: integer</w:t>
      </w:r>
    </w:p>
    <w:p w14:paraId="2E76E9CD" w14:textId="77777777" w:rsidR="00226162" w:rsidRDefault="00226162" w:rsidP="00226162">
      <w:pPr>
        <w:pStyle w:val="PL"/>
      </w:pPr>
      <w:r>
        <w:t xml:space="preserve">        </w:t>
      </w:r>
      <w:r>
        <w:rPr>
          <w:rFonts w:cs="Courier New"/>
          <w:lang w:eastAsia="zh-CN"/>
        </w:rPr>
        <w:t>n9MinPacketDelayThreshold</w:t>
      </w:r>
      <w:r>
        <w:t>:</w:t>
      </w:r>
    </w:p>
    <w:p w14:paraId="2E76E9CE" w14:textId="77777777" w:rsidR="00226162" w:rsidRDefault="00226162" w:rsidP="00226162">
      <w:pPr>
        <w:pStyle w:val="PL"/>
      </w:pPr>
      <w:r>
        <w:t xml:space="preserve">          type: integer</w:t>
      </w:r>
    </w:p>
    <w:p w14:paraId="2E76E9CF" w14:textId="77777777" w:rsidR="00226162" w:rsidRDefault="00226162" w:rsidP="00226162">
      <w:pPr>
        <w:pStyle w:val="PL"/>
      </w:pPr>
      <w:r>
        <w:t xml:space="preserve">        </w:t>
      </w:r>
      <w:r>
        <w:rPr>
          <w:rFonts w:cs="Courier New"/>
          <w:lang w:eastAsia="zh-CN"/>
        </w:rPr>
        <w:t>n9MaxPacketDelayThreshold</w:t>
      </w:r>
      <w:r>
        <w:t>:</w:t>
      </w:r>
    </w:p>
    <w:p w14:paraId="2E76E9D0" w14:textId="77777777" w:rsidR="00226162" w:rsidRDefault="00226162" w:rsidP="00060EA1">
      <w:pPr>
        <w:pStyle w:val="PL"/>
        <w:rPr>
          <w:lang w:val="de-DE"/>
        </w:rPr>
      </w:pPr>
      <w:r>
        <w:t xml:space="preserve">          type: integer</w:t>
      </w:r>
    </w:p>
    <w:p w14:paraId="2E76E9D1" w14:textId="77777777"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14:paraId="2E76E9D2" w14:textId="77777777" w:rsidR="00060EA1" w:rsidRDefault="00060EA1" w:rsidP="00060EA1">
      <w:pPr>
        <w:pStyle w:val="PL"/>
      </w:pPr>
      <w:r>
        <w:t xml:space="preserve">      type: object</w:t>
      </w:r>
    </w:p>
    <w:p w14:paraId="2E76E9D3" w14:textId="77777777" w:rsidR="00060EA1" w:rsidRDefault="00060EA1" w:rsidP="00060EA1">
      <w:pPr>
        <w:pStyle w:val="PL"/>
      </w:pPr>
      <w:r>
        <w:t xml:space="preserve">      properties:</w:t>
      </w:r>
    </w:p>
    <w:p w14:paraId="2E76E9D4" w14:textId="77777777" w:rsidR="00060EA1" w:rsidRDefault="00060EA1" w:rsidP="00060EA1">
      <w:pPr>
        <w:pStyle w:val="PL"/>
      </w:pPr>
      <w:r>
        <w:t xml:space="preserve">        </w:t>
      </w:r>
      <w:r w:rsidRPr="007D05CD">
        <w:rPr>
          <w:rFonts w:cs="Courier New"/>
        </w:rPr>
        <w:t>thresholdDl</w:t>
      </w:r>
      <w:r>
        <w:t>:</w:t>
      </w:r>
    </w:p>
    <w:p w14:paraId="2E76E9D5" w14:textId="77777777" w:rsidR="00060EA1" w:rsidRDefault="00060EA1" w:rsidP="00060EA1">
      <w:pPr>
        <w:pStyle w:val="PL"/>
      </w:pPr>
      <w:r>
        <w:t xml:space="preserve">          type: integer</w:t>
      </w:r>
    </w:p>
    <w:p w14:paraId="2E76E9D6" w14:textId="77777777"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14:paraId="2E76E9D7" w14:textId="77777777" w:rsidR="00060EA1" w:rsidRDefault="00060EA1" w:rsidP="00060EA1">
      <w:pPr>
        <w:pStyle w:val="PL"/>
      </w:pPr>
      <w:r>
        <w:t xml:space="preserve">          type: integer</w:t>
      </w:r>
    </w:p>
    <w:p w14:paraId="2E76E9D8" w14:textId="77777777" w:rsidR="00060EA1" w:rsidRDefault="00060EA1" w:rsidP="00060EA1">
      <w:pPr>
        <w:pStyle w:val="PL"/>
      </w:pPr>
      <w:r>
        <w:t xml:space="preserve">        </w:t>
      </w:r>
      <w:r w:rsidRPr="007D05CD">
        <w:rPr>
          <w:rFonts w:cs="Courier New"/>
        </w:rPr>
        <w:t>threshold</w:t>
      </w:r>
      <w:r>
        <w:rPr>
          <w:rFonts w:cs="Courier New"/>
        </w:rPr>
        <w:t>Rtt</w:t>
      </w:r>
      <w:r>
        <w:t>:</w:t>
      </w:r>
    </w:p>
    <w:p w14:paraId="2E76E9D9" w14:textId="77777777" w:rsidR="00060EA1" w:rsidRDefault="00060EA1" w:rsidP="00060EA1">
      <w:pPr>
        <w:pStyle w:val="PL"/>
      </w:pPr>
      <w:r>
        <w:t xml:space="preserve">          type: integer</w:t>
      </w:r>
    </w:p>
    <w:p w14:paraId="2E76E9DA" w14:textId="77777777" w:rsidR="00E154AB" w:rsidRDefault="00E154AB" w:rsidP="00E154AB">
      <w:pPr>
        <w:pStyle w:val="PL"/>
      </w:pPr>
    </w:p>
    <w:p w14:paraId="2E76E9DB" w14:textId="77777777" w:rsidR="0051786F" w:rsidRDefault="0051786F" w:rsidP="0051786F">
      <w:pPr>
        <w:pStyle w:val="PL"/>
        <w:rPr>
          <w:noProof w:val="0"/>
        </w:rPr>
      </w:pPr>
      <w:r>
        <w:rPr>
          <w:noProof w:val="0"/>
        </w:rPr>
        <w:t xml:space="preserve">    QosData:</w:t>
      </w:r>
    </w:p>
    <w:p w14:paraId="2E76E9DC" w14:textId="77777777" w:rsidR="0051786F" w:rsidRDefault="0051786F" w:rsidP="0051786F">
      <w:pPr>
        <w:pStyle w:val="PL"/>
        <w:rPr>
          <w:noProof w:val="0"/>
        </w:rPr>
      </w:pPr>
      <w:r>
        <w:rPr>
          <w:noProof w:val="0"/>
        </w:rPr>
        <w:t xml:space="preserve">      type: object</w:t>
      </w:r>
    </w:p>
    <w:p w14:paraId="2E76E9DD" w14:textId="77777777" w:rsidR="0051786F" w:rsidRDefault="0051786F" w:rsidP="0051786F">
      <w:pPr>
        <w:pStyle w:val="PL"/>
        <w:rPr>
          <w:noProof w:val="0"/>
        </w:rPr>
      </w:pPr>
      <w:r>
        <w:rPr>
          <w:noProof w:val="0"/>
        </w:rPr>
        <w:t xml:space="preserve">      properties:</w:t>
      </w:r>
    </w:p>
    <w:p w14:paraId="2E76E9DE" w14:textId="77777777" w:rsidR="0051786F" w:rsidRDefault="0051786F" w:rsidP="0051786F">
      <w:pPr>
        <w:pStyle w:val="PL"/>
        <w:rPr>
          <w:noProof w:val="0"/>
        </w:rPr>
      </w:pPr>
      <w:r>
        <w:rPr>
          <w:noProof w:val="0"/>
        </w:rPr>
        <w:t xml:space="preserve">        qosId:</w:t>
      </w:r>
    </w:p>
    <w:p w14:paraId="2E76E9DF" w14:textId="77777777" w:rsidR="0051786F" w:rsidRDefault="0051786F" w:rsidP="0051786F">
      <w:pPr>
        <w:pStyle w:val="PL"/>
        <w:rPr>
          <w:noProof w:val="0"/>
        </w:rPr>
      </w:pPr>
      <w:r>
        <w:rPr>
          <w:noProof w:val="0"/>
        </w:rPr>
        <w:t xml:space="preserve">          type: string</w:t>
      </w:r>
    </w:p>
    <w:p w14:paraId="2E76E9E0" w14:textId="77777777" w:rsidR="0051786F" w:rsidRDefault="0051786F" w:rsidP="0051786F">
      <w:pPr>
        <w:pStyle w:val="PL"/>
        <w:rPr>
          <w:noProof w:val="0"/>
        </w:rPr>
      </w:pPr>
      <w:r>
        <w:rPr>
          <w:noProof w:val="0"/>
        </w:rPr>
        <w:t xml:space="preserve">        </w:t>
      </w:r>
      <w:r w:rsidRPr="00400743">
        <w:rPr>
          <w:noProof w:val="0"/>
        </w:rPr>
        <w:t>fiveQI</w:t>
      </w:r>
      <w:r>
        <w:rPr>
          <w:noProof w:val="0"/>
        </w:rPr>
        <w:t>Value:</w:t>
      </w:r>
    </w:p>
    <w:p w14:paraId="2E76E9E1" w14:textId="77777777" w:rsidR="0051786F" w:rsidRDefault="0051786F" w:rsidP="0051786F">
      <w:pPr>
        <w:pStyle w:val="PL"/>
      </w:pPr>
      <w:r>
        <w:t xml:space="preserve">          type: integer</w:t>
      </w:r>
    </w:p>
    <w:p w14:paraId="2E76E9E2" w14:textId="77777777" w:rsidR="0051786F" w:rsidRDefault="0051786F" w:rsidP="0051786F">
      <w:pPr>
        <w:pStyle w:val="PL"/>
        <w:rPr>
          <w:noProof w:val="0"/>
        </w:rPr>
      </w:pPr>
      <w:r>
        <w:t xml:space="preserve">        </w:t>
      </w:r>
      <w:r>
        <w:rPr>
          <w:noProof w:val="0"/>
        </w:rPr>
        <w:t>maxbrUl:</w:t>
      </w:r>
    </w:p>
    <w:p w14:paraId="2E76E9E3"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2E76E9E4" w14:textId="77777777" w:rsidR="0051786F" w:rsidRDefault="0051786F" w:rsidP="0051786F">
      <w:pPr>
        <w:pStyle w:val="PL"/>
        <w:rPr>
          <w:noProof w:val="0"/>
        </w:rPr>
      </w:pPr>
      <w:r>
        <w:rPr>
          <w:noProof w:val="0"/>
        </w:rPr>
        <w:t xml:space="preserve">        maxbrDl:</w:t>
      </w:r>
    </w:p>
    <w:p w14:paraId="2E76E9E5"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2E76E9E6" w14:textId="77777777" w:rsidR="0051786F" w:rsidRDefault="0051786F" w:rsidP="0051786F">
      <w:pPr>
        <w:pStyle w:val="PL"/>
        <w:rPr>
          <w:noProof w:val="0"/>
        </w:rPr>
      </w:pPr>
      <w:r>
        <w:rPr>
          <w:noProof w:val="0"/>
        </w:rPr>
        <w:t xml:space="preserve">        gbrUl:</w:t>
      </w:r>
    </w:p>
    <w:p w14:paraId="2E76E9E7"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2E76E9E8" w14:textId="77777777" w:rsidR="0051786F" w:rsidRDefault="0051786F" w:rsidP="0051786F">
      <w:pPr>
        <w:pStyle w:val="PL"/>
        <w:rPr>
          <w:noProof w:val="0"/>
        </w:rPr>
      </w:pPr>
      <w:r>
        <w:rPr>
          <w:noProof w:val="0"/>
        </w:rPr>
        <w:t xml:space="preserve">        gbrDl:</w:t>
      </w:r>
    </w:p>
    <w:p w14:paraId="2E76E9E9"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14:paraId="2E76E9EA" w14:textId="77777777" w:rsidR="0051786F" w:rsidRDefault="0051786F" w:rsidP="0051786F">
      <w:pPr>
        <w:pStyle w:val="PL"/>
        <w:rPr>
          <w:noProof w:val="0"/>
        </w:rPr>
      </w:pPr>
      <w:r>
        <w:rPr>
          <w:noProof w:val="0"/>
        </w:rPr>
        <w:t xml:space="preserve">        arp:</w:t>
      </w:r>
    </w:p>
    <w:p w14:paraId="2E76E9EB"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TS29571_CommonData.yaml#/components/schemas/Arp'</w:t>
      </w:r>
    </w:p>
    <w:p w14:paraId="2E76E9EC" w14:textId="77777777" w:rsidR="0051786F" w:rsidRDefault="0051786F" w:rsidP="0051786F">
      <w:pPr>
        <w:pStyle w:val="PL"/>
        <w:rPr>
          <w:noProof w:val="0"/>
        </w:rPr>
      </w:pPr>
      <w:r>
        <w:rPr>
          <w:noProof w:val="0"/>
        </w:rPr>
        <w:t xml:space="preserve">        </w:t>
      </w:r>
      <w:r w:rsidRPr="00400743">
        <w:t>qosNotificationControl</w:t>
      </w:r>
      <w:r>
        <w:rPr>
          <w:noProof w:val="0"/>
        </w:rPr>
        <w:t>:</w:t>
      </w:r>
    </w:p>
    <w:p w14:paraId="2E76E9ED" w14:textId="77777777" w:rsidR="0051786F" w:rsidRDefault="0051786F" w:rsidP="0051786F">
      <w:pPr>
        <w:pStyle w:val="PL"/>
        <w:rPr>
          <w:noProof w:val="0"/>
        </w:rPr>
      </w:pPr>
      <w:r>
        <w:rPr>
          <w:noProof w:val="0"/>
        </w:rPr>
        <w:t xml:space="preserve">          type: boolean</w:t>
      </w:r>
    </w:p>
    <w:p w14:paraId="2E76E9EE" w14:textId="77777777" w:rsidR="0051786F" w:rsidRDefault="0051786F" w:rsidP="0051786F">
      <w:pPr>
        <w:pStyle w:val="PL"/>
        <w:rPr>
          <w:noProof w:val="0"/>
        </w:rPr>
      </w:pPr>
      <w:r>
        <w:rPr>
          <w:noProof w:val="0"/>
        </w:rPr>
        <w:t xml:space="preserve">        reflectiveQos:</w:t>
      </w:r>
    </w:p>
    <w:p w14:paraId="2E76E9EF" w14:textId="77777777" w:rsidR="0051786F" w:rsidRDefault="0051786F" w:rsidP="0051786F">
      <w:pPr>
        <w:pStyle w:val="PL"/>
        <w:rPr>
          <w:noProof w:val="0"/>
        </w:rPr>
      </w:pPr>
      <w:r>
        <w:rPr>
          <w:noProof w:val="0"/>
        </w:rPr>
        <w:t xml:space="preserve">          type: boolean</w:t>
      </w:r>
    </w:p>
    <w:p w14:paraId="2E76E9F0" w14:textId="77777777" w:rsidR="0051786F" w:rsidRDefault="0051786F" w:rsidP="0051786F">
      <w:pPr>
        <w:pStyle w:val="PL"/>
        <w:rPr>
          <w:noProof w:val="0"/>
        </w:rPr>
      </w:pPr>
      <w:r>
        <w:rPr>
          <w:noProof w:val="0"/>
        </w:rPr>
        <w:t xml:space="preserve">        sharingKeyDl:</w:t>
      </w:r>
    </w:p>
    <w:p w14:paraId="2E76E9F1" w14:textId="77777777" w:rsidR="0051786F" w:rsidRDefault="0051786F" w:rsidP="0051786F">
      <w:pPr>
        <w:pStyle w:val="PL"/>
        <w:rPr>
          <w:noProof w:val="0"/>
        </w:rPr>
      </w:pPr>
      <w:r>
        <w:rPr>
          <w:noProof w:val="0"/>
        </w:rPr>
        <w:t xml:space="preserve">          type: string</w:t>
      </w:r>
    </w:p>
    <w:p w14:paraId="2E76E9F2" w14:textId="77777777" w:rsidR="0051786F" w:rsidRDefault="0051786F" w:rsidP="0051786F">
      <w:pPr>
        <w:pStyle w:val="PL"/>
        <w:rPr>
          <w:noProof w:val="0"/>
        </w:rPr>
      </w:pPr>
      <w:r>
        <w:rPr>
          <w:noProof w:val="0"/>
        </w:rPr>
        <w:t xml:space="preserve">        sharingKeyUl:</w:t>
      </w:r>
    </w:p>
    <w:p w14:paraId="2E76E9F3" w14:textId="77777777" w:rsidR="0051786F" w:rsidRDefault="0051786F" w:rsidP="0051786F">
      <w:pPr>
        <w:pStyle w:val="PL"/>
        <w:rPr>
          <w:noProof w:val="0"/>
        </w:rPr>
      </w:pPr>
      <w:r>
        <w:rPr>
          <w:noProof w:val="0"/>
        </w:rPr>
        <w:t xml:space="preserve">          type: string</w:t>
      </w:r>
    </w:p>
    <w:p w14:paraId="2E76E9F4" w14:textId="77777777" w:rsidR="0051786F" w:rsidRDefault="0051786F" w:rsidP="0051786F">
      <w:pPr>
        <w:pStyle w:val="PL"/>
        <w:rPr>
          <w:noProof w:val="0"/>
        </w:rPr>
      </w:pPr>
      <w:r>
        <w:rPr>
          <w:noProof w:val="0"/>
        </w:rPr>
        <w:t xml:space="preserve">        maxPacketLossRateDl:</w:t>
      </w:r>
    </w:p>
    <w:p w14:paraId="2E76E9F5"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14:paraId="2E76E9F6" w14:textId="77777777" w:rsidR="0051786F" w:rsidRDefault="0051786F" w:rsidP="0051786F">
      <w:pPr>
        <w:pStyle w:val="PL"/>
        <w:rPr>
          <w:noProof w:val="0"/>
        </w:rPr>
      </w:pPr>
      <w:r>
        <w:rPr>
          <w:noProof w:val="0"/>
        </w:rPr>
        <w:t xml:space="preserve">        maxPacketLossRateUl:</w:t>
      </w:r>
    </w:p>
    <w:p w14:paraId="2E76E9F7"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14:paraId="2E76E9F8" w14:textId="77777777" w:rsidR="0051786F" w:rsidRDefault="0051786F" w:rsidP="0051786F">
      <w:pPr>
        <w:pStyle w:val="PL"/>
        <w:rPr>
          <w:noProof w:val="0"/>
        </w:rPr>
      </w:pPr>
      <w:r>
        <w:rPr>
          <w:noProof w:val="0"/>
        </w:rPr>
        <w:t xml:space="preserve">        extMaxDataBurstVol:</w:t>
      </w:r>
    </w:p>
    <w:p w14:paraId="2E76E9F9"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TS29571_CommonData.yaml#/components/schemas/ExtMaxDataBurstVolRm'</w:t>
      </w:r>
    </w:p>
    <w:p w14:paraId="2E76E9FA" w14:textId="77777777" w:rsidR="0051786F" w:rsidRDefault="0051786F" w:rsidP="0051786F">
      <w:pPr>
        <w:pStyle w:val="PL"/>
        <w:rPr>
          <w:noProof w:val="0"/>
        </w:rPr>
      </w:pPr>
    </w:p>
    <w:p w14:paraId="2E76E9FB" w14:textId="77777777" w:rsidR="0051786F" w:rsidRDefault="0051786F" w:rsidP="0051786F">
      <w:pPr>
        <w:pStyle w:val="PL"/>
      </w:pPr>
      <w:r>
        <w:t xml:space="preserve">    </w:t>
      </w:r>
      <w:r>
        <w:rPr>
          <w:noProof w:val="0"/>
        </w:rPr>
        <w:t>QosData</w:t>
      </w:r>
      <w:r>
        <w:t>List:</w:t>
      </w:r>
    </w:p>
    <w:p w14:paraId="2E76E9FC" w14:textId="77777777" w:rsidR="0051786F" w:rsidRDefault="0051786F" w:rsidP="0051786F">
      <w:pPr>
        <w:pStyle w:val="PL"/>
      </w:pPr>
      <w:r>
        <w:lastRenderedPageBreak/>
        <w:t xml:space="preserve">      type: array</w:t>
      </w:r>
    </w:p>
    <w:p w14:paraId="2E76E9FD" w14:textId="77777777" w:rsidR="0051786F" w:rsidRDefault="0051786F" w:rsidP="0051786F">
      <w:pPr>
        <w:pStyle w:val="PL"/>
      </w:pPr>
      <w:r>
        <w:t xml:space="preserve">      items:</w:t>
      </w:r>
    </w:p>
    <w:p w14:paraId="2E76E9FE" w14:textId="77777777" w:rsidR="0051786F" w:rsidRDefault="0051786F" w:rsidP="0051786F">
      <w:pPr>
        <w:pStyle w:val="PL"/>
      </w:pPr>
      <w:r>
        <w:t xml:space="preserve">        $ref: '#/components/schemas/</w:t>
      </w:r>
      <w:r>
        <w:rPr>
          <w:noProof w:val="0"/>
        </w:rPr>
        <w:t>QosData</w:t>
      </w:r>
      <w:r>
        <w:t>'</w:t>
      </w:r>
    </w:p>
    <w:p w14:paraId="2E76E9FF" w14:textId="77777777" w:rsidR="0051786F" w:rsidRDefault="0051786F" w:rsidP="0051786F">
      <w:pPr>
        <w:pStyle w:val="PL"/>
        <w:rPr>
          <w:noProof w:val="0"/>
        </w:rPr>
      </w:pPr>
    </w:p>
    <w:p w14:paraId="2E76EA00" w14:textId="77777777" w:rsidR="0051786F" w:rsidRDefault="0051786F" w:rsidP="0051786F">
      <w:pPr>
        <w:pStyle w:val="PL"/>
        <w:rPr>
          <w:noProof w:val="0"/>
        </w:rPr>
      </w:pPr>
      <w:r>
        <w:rPr>
          <w:noProof w:val="0"/>
        </w:rPr>
        <w:t xml:space="preserve">    SteeringMode:</w:t>
      </w:r>
    </w:p>
    <w:p w14:paraId="2E76EA01" w14:textId="77777777" w:rsidR="0051786F" w:rsidRDefault="0051786F" w:rsidP="0051786F">
      <w:pPr>
        <w:pStyle w:val="PL"/>
        <w:rPr>
          <w:noProof w:val="0"/>
        </w:rPr>
      </w:pPr>
      <w:r>
        <w:rPr>
          <w:noProof w:val="0"/>
        </w:rPr>
        <w:t xml:space="preserve">      type: object</w:t>
      </w:r>
    </w:p>
    <w:p w14:paraId="2E76EA02" w14:textId="77777777" w:rsidR="0051786F" w:rsidRDefault="0051786F" w:rsidP="0051786F">
      <w:pPr>
        <w:pStyle w:val="PL"/>
        <w:rPr>
          <w:noProof w:val="0"/>
        </w:rPr>
      </w:pPr>
      <w:r>
        <w:rPr>
          <w:noProof w:val="0"/>
        </w:rPr>
        <w:t xml:space="preserve">      properties:</w:t>
      </w:r>
    </w:p>
    <w:p w14:paraId="2E76EA03" w14:textId="77777777" w:rsidR="0051786F" w:rsidRDefault="0051786F" w:rsidP="0051786F">
      <w:pPr>
        <w:pStyle w:val="PL"/>
        <w:rPr>
          <w:noProof w:val="0"/>
        </w:rPr>
      </w:pPr>
      <w:r>
        <w:rPr>
          <w:noProof w:val="0"/>
        </w:rPr>
        <w:t xml:space="preserve">        steerModeValue:</w:t>
      </w:r>
    </w:p>
    <w:p w14:paraId="2E76EA04"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w:t>
      </w:r>
      <w:r>
        <w:rPr>
          <w:noProof w:val="0"/>
          <w:lang w:eastAsia="zh-CN"/>
        </w:rPr>
        <w:t>S</w:t>
      </w:r>
      <w:r>
        <w:rPr>
          <w:noProof w:val="0"/>
        </w:rPr>
        <w:t>teerModeValue'</w:t>
      </w:r>
    </w:p>
    <w:p w14:paraId="2E76EA05" w14:textId="77777777" w:rsidR="0051786F" w:rsidRDefault="0051786F" w:rsidP="0051786F">
      <w:pPr>
        <w:pStyle w:val="PL"/>
        <w:rPr>
          <w:noProof w:val="0"/>
        </w:rPr>
      </w:pPr>
      <w:r>
        <w:rPr>
          <w:noProof w:val="0"/>
        </w:rPr>
        <w:t xml:space="preserve">        active:</w:t>
      </w:r>
    </w:p>
    <w:p w14:paraId="2E76EA06"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14:paraId="2E76EA07" w14:textId="77777777" w:rsidR="0051786F" w:rsidRDefault="0051786F" w:rsidP="0051786F">
      <w:pPr>
        <w:pStyle w:val="PL"/>
        <w:rPr>
          <w:noProof w:val="0"/>
        </w:rPr>
      </w:pPr>
      <w:r>
        <w:rPr>
          <w:noProof w:val="0"/>
        </w:rPr>
        <w:t xml:space="preserve">        standby:</w:t>
      </w:r>
    </w:p>
    <w:p w14:paraId="2E76EA08"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TS29571_CommonData.yaml#/components/schemas/AccessTypeRm'</w:t>
      </w:r>
    </w:p>
    <w:p w14:paraId="2E76EA09" w14:textId="77777777" w:rsidR="0051786F" w:rsidRDefault="0051786F" w:rsidP="0051786F">
      <w:pPr>
        <w:pStyle w:val="PL"/>
        <w:rPr>
          <w:noProof w:val="0"/>
        </w:rPr>
      </w:pPr>
      <w:r>
        <w:rPr>
          <w:noProof w:val="0"/>
        </w:rPr>
        <w:t xml:space="preserve">        threeGLoad:</w:t>
      </w:r>
    </w:p>
    <w:p w14:paraId="2E76EA0A"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14:paraId="2E76EA0B" w14:textId="77777777" w:rsidR="0051786F" w:rsidRDefault="0051786F" w:rsidP="0051786F">
      <w:pPr>
        <w:pStyle w:val="PL"/>
        <w:rPr>
          <w:noProof w:val="0"/>
        </w:rPr>
      </w:pPr>
      <w:r>
        <w:rPr>
          <w:noProof w:val="0"/>
        </w:rPr>
        <w:t xml:space="preserve">        prioAcc:</w:t>
      </w:r>
    </w:p>
    <w:p w14:paraId="2E76EA0C"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14:paraId="2E76EA0D" w14:textId="77777777" w:rsidR="0051786F" w:rsidRDefault="0051786F" w:rsidP="0051786F">
      <w:pPr>
        <w:pStyle w:val="PL"/>
        <w:rPr>
          <w:noProof w:val="0"/>
        </w:rPr>
      </w:pPr>
    </w:p>
    <w:p w14:paraId="2E76EA0E" w14:textId="77777777" w:rsidR="0051786F" w:rsidRDefault="0051786F" w:rsidP="0051786F">
      <w:pPr>
        <w:pStyle w:val="PL"/>
        <w:rPr>
          <w:noProof w:val="0"/>
        </w:rPr>
      </w:pPr>
      <w:r>
        <w:rPr>
          <w:noProof w:val="0"/>
        </w:rPr>
        <w:t xml:space="preserve">    TrafficControlData:</w:t>
      </w:r>
    </w:p>
    <w:p w14:paraId="2E76EA0F" w14:textId="77777777" w:rsidR="0051786F" w:rsidRDefault="0051786F" w:rsidP="0051786F">
      <w:pPr>
        <w:pStyle w:val="PL"/>
        <w:rPr>
          <w:noProof w:val="0"/>
        </w:rPr>
      </w:pPr>
      <w:r>
        <w:rPr>
          <w:noProof w:val="0"/>
        </w:rPr>
        <w:t xml:space="preserve">      type: object</w:t>
      </w:r>
    </w:p>
    <w:p w14:paraId="2E76EA10" w14:textId="77777777" w:rsidR="0051786F" w:rsidRDefault="0051786F" w:rsidP="0051786F">
      <w:pPr>
        <w:pStyle w:val="PL"/>
        <w:rPr>
          <w:noProof w:val="0"/>
        </w:rPr>
      </w:pPr>
      <w:r>
        <w:rPr>
          <w:noProof w:val="0"/>
        </w:rPr>
        <w:t xml:space="preserve">      properties:</w:t>
      </w:r>
    </w:p>
    <w:p w14:paraId="2E76EA11" w14:textId="77777777" w:rsidR="0051786F" w:rsidRDefault="0051786F" w:rsidP="0051786F">
      <w:pPr>
        <w:pStyle w:val="PL"/>
        <w:rPr>
          <w:noProof w:val="0"/>
        </w:rPr>
      </w:pPr>
      <w:r>
        <w:rPr>
          <w:noProof w:val="0"/>
        </w:rPr>
        <w:t xml:space="preserve">        tcId:</w:t>
      </w:r>
    </w:p>
    <w:p w14:paraId="2E76EA12" w14:textId="77777777" w:rsidR="0051786F" w:rsidRDefault="0051786F" w:rsidP="0051786F">
      <w:pPr>
        <w:pStyle w:val="PL"/>
        <w:rPr>
          <w:noProof w:val="0"/>
        </w:rPr>
      </w:pPr>
      <w:r>
        <w:rPr>
          <w:noProof w:val="0"/>
        </w:rPr>
        <w:t xml:space="preserve">          type: string</w:t>
      </w:r>
    </w:p>
    <w:p w14:paraId="2E76EA13" w14:textId="77777777" w:rsidR="0051786F" w:rsidRDefault="0051786F" w:rsidP="0051786F">
      <w:pPr>
        <w:pStyle w:val="PL"/>
        <w:rPr>
          <w:noProof w:val="0"/>
        </w:rPr>
      </w:pPr>
      <w:r>
        <w:rPr>
          <w:noProof w:val="0"/>
        </w:rPr>
        <w:t xml:space="preserve">        flowStatus:</w:t>
      </w:r>
    </w:p>
    <w:p w14:paraId="2E76EA14"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TS29514_Npcf_PolicyAuthorization.yaml#/components/schemas/FlowStatus'</w:t>
      </w:r>
    </w:p>
    <w:p w14:paraId="2E76EA15" w14:textId="77777777" w:rsidR="0051786F" w:rsidRDefault="0051786F" w:rsidP="0051786F">
      <w:pPr>
        <w:pStyle w:val="PL"/>
        <w:rPr>
          <w:noProof w:val="0"/>
        </w:rPr>
      </w:pPr>
      <w:r>
        <w:rPr>
          <w:noProof w:val="0"/>
        </w:rPr>
        <w:t xml:space="preserve">        redirectInfo:</w:t>
      </w:r>
    </w:p>
    <w:p w14:paraId="2E76EA16"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14:paraId="2E76EA17" w14:textId="77777777" w:rsidR="0051786F" w:rsidRDefault="0051786F" w:rsidP="0051786F">
      <w:pPr>
        <w:pStyle w:val="PL"/>
        <w:rPr>
          <w:noProof w:val="0"/>
        </w:rPr>
      </w:pPr>
      <w:r>
        <w:rPr>
          <w:noProof w:val="0"/>
        </w:rPr>
        <w:t xml:space="preserve">        addRedirectInfo:</w:t>
      </w:r>
    </w:p>
    <w:p w14:paraId="2E76EA18" w14:textId="77777777" w:rsidR="0051786F" w:rsidRDefault="0051786F" w:rsidP="0051786F">
      <w:pPr>
        <w:pStyle w:val="PL"/>
        <w:rPr>
          <w:noProof w:val="0"/>
        </w:rPr>
      </w:pPr>
      <w:r>
        <w:rPr>
          <w:noProof w:val="0"/>
        </w:rPr>
        <w:t xml:space="preserve">          type: array</w:t>
      </w:r>
    </w:p>
    <w:p w14:paraId="2E76EA19" w14:textId="77777777" w:rsidR="0051786F" w:rsidRDefault="0051786F" w:rsidP="0051786F">
      <w:pPr>
        <w:pStyle w:val="PL"/>
        <w:rPr>
          <w:noProof w:val="0"/>
        </w:rPr>
      </w:pPr>
      <w:r>
        <w:rPr>
          <w:noProof w:val="0"/>
        </w:rPr>
        <w:t xml:space="preserve">          items:</w:t>
      </w:r>
    </w:p>
    <w:p w14:paraId="2E76EA1A"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14:paraId="2E76EA1B" w14:textId="77777777" w:rsidR="0051786F" w:rsidRDefault="0051786F" w:rsidP="0051786F">
      <w:pPr>
        <w:pStyle w:val="PL"/>
        <w:rPr>
          <w:noProof w:val="0"/>
        </w:rPr>
      </w:pPr>
      <w:r>
        <w:rPr>
          <w:noProof w:val="0"/>
        </w:rPr>
        <w:t xml:space="preserve">          minItems: 1</w:t>
      </w:r>
    </w:p>
    <w:p w14:paraId="2E76EA1C" w14:textId="77777777" w:rsidR="0051786F" w:rsidRDefault="0051786F" w:rsidP="0051786F">
      <w:pPr>
        <w:pStyle w:val="PL"/>
        <w:rPr>
          <w:noProof w:val="0"/>
        </w:rPr>
      </w:pPr>
      <w:r>
        <w:rPr>
          <w:noProof w:val="0"/>
        </w:rPr>
        <w:t xml:space="preserve">        muteNotif:</w:t>
      </w:r>
    </w:p>
    <w:p w14:paraId="2E76EA1D" w14:textId="77777777" w:rsidR="0051786F" w:rsidRDefault="0051786F" w:rsidP="0051786F">
      <w:pPr>
        <w:pStyle w:val="PL"/>
        <w:rPr>
          <w:noProof w:val="0"/>
        </w:rPr>
      </w:pPr>
      <w:r>
        <w:rPr>
          <w:noProof w:val="0"/>
        </w:rPr>
        <w:t xml:space="preserve">          type: boolean</w:t>
      </w:r>
    </w:p>
    <w:p w14:paraId="2E76EA1E" w14:textId="77777777" w:rsidR="0051786F" w:rsidRDefault="0051786F" w:rsidP="0051786F">
      <w:pPr>
        <w:pStyle w:val="PL"/>
        <w:rPr>
          <w:noProof w:val="0"/>
        </w:rPr>
      </w:pPr>
      <w:r>
        <w:rPr>
          <w:noProof w:val="0"/>
        </w:rPr>
        <w:t xml:space="preserve">        trafficSteeringPolIdDl:</w:t>
      </w:r>
    </w:p>
    <w:p w14:paraId="2E76EA1F" w14:textId="77777777" w:rsidR="0051786F" w:rsidRDefault="0051786F" w:rsidP="0051786F">
      <w:pPr>
        <w:pStyle w:val="PL"/>
        <w:rPr>
          <w:noProof w:val="0"/>
        </w:rPr>
      </w:pPr>
      <w:r>
        <w:rPr>
          <w:noProof w:val="0"/>
        </w:rPr>
        <w:t xml:space="preserve">          type: string</w:t>
      </w:r>
    </w:p>
    <w:p w14:paraId="2E76EA20" w14:textId="77777777" w:rsidR="0051786F" w:rsidRDefault="0051786F" w:rsidP="0051786F">
      <w:pPr>
        <w:pStyle w:val="PL"/>
        <w:rPr>
          <w:noProof w:val="0"/>
        </w:rPr>
      </w:pPr>
      <w:r>
        <w:rPr>
          <w:noProof w:val="0"/>
        </w:rPr>
        <w:t xml:space="preserve">          </w:t>
      </w:r>
      <w:r>
        <w:rPr>
          <w:rFonts w:cs="Courier New"/>
          <w:noProof w:val="0"/>
          <w:szCs w:val="16"/>
        </w:rPr>
        <w:t>nullable: true</w:t>
      </w:r>
    </w:p>
    <w:p w14:paraId="2E76EA21" w14:textId="77777777" w:rsidR="0051786F" w:rsidRDefault="0051786F" w:rsidP="0051786F">
      <w:pPr>
        <w:pStyle w:val="PL"/>
        <w:rPr>
          <w:noProof w:val="0"/>
        </w:rPr>
      </w:pPr>
      <w:r>
        <w:rPr>
          <w:noProof w:val="0"/>
        </w:rPr>
        <w:t xml:space="preserve">        trafficSteeringPolIdUl:</w:t>
      </w:r>
    </w:p>
    <w:p w14:paraId="2E76EA22" w14:textId="77777777" w:rsidR="0051786F" w:rsidRDefault="0051786F" w:rsidP="0051786F">
      <w:pPr>
        <w:pStyle w:val="PL"/>
        <w:rPr>
          <w:noProof w:val="0"/>
        </w:rPr>
      </w:pPr>
      <w:r>
        <w:rPr>
          <w:noProof w:val="0"/>
        </w:rPr>
        <w:t xml:space="preserve">          type: string</w:t>
      </w:r>
    </w:p>
    <w:p w14:paraId="2E76EA23" w14:textId="77777777" w:rsidR="0051786F" w:rsidRDefault="0051786F" w:rsidP="0051786F">
      <w:pPr>
        <w:pStyle w:val="PL"/>
        <w:rPr>
          <w:noProof w:val="0"/>
        </w:rPr>
      </w:pPr>
      <w:r>
        <w:rPr>
          <w:noProof w:val="0"/>
        </w:rPr>
        <w:t xml:space="preserve">          </w:t>
      </w:r>
      <w:r>
        <w:rPr>
          <w:rFonts w:cs="Courier New"/>
          <w:noProof w:val="0"/>
          <w:szCs w:val="16"/>
        </w:rPr>
        <w:t>nullable: true</w:t>
      </w:r>
    </w:p>
    <w:p w14:paraId="2E76EA24" w14:textId="77777777" w:rsidR="0051786F" w:rsidRDefault="0051786F" w:rsidP="0051786F">
      <w:pPr>
        <w:pStyle w:val="PL"/>
        <w:rPr>
          <w:noProof w:val="0"/>
        </w:rPr>
      </w:pPr>
      <w:r>
        <w:rPr>
          <w:noProof w:val="0"/>
        </w:rPr>
        <w:t xml:space="preserve">        routeToLocs:</w:t>
      </w:r>
    </w:p>
    <w:p w14:paraId="2E76EA25" w14:textId="77777777" w:rsidR="0051786F" w:rsidRDefault="0051786F" w:rsidP="0051786F">
      <w:pPr>
        <w:pStyle w:val="PL"/>
        <w:rPr>
          <w:noProof w:val="0"/>
        </w:rPr>
      </w:pPr>
      <w:r>
        <w:rPr>
          <w:noProof w:val="0"/>
        </w:rPr>
        <w:t xml:space="preserve">          type: array</w:t>
      </w:r>
    </w:p>
    <w:p w14:paraId="2E76EA26" w14:textId="77777777" w:rsidR="0051786F" w:rsidRDefault="0051786F" w:rsidP="0051786F">
      <w:pPr>
        <w:pStyle w:val="PL"/>
        <w:rPr>
          <w:noProof w:val="0"/>
        </w:rPr>
      </w:pPr>
      <w:r>
        <w:rPr>
          <w:noProof w:val="0"/>
        </w:rPr>
        <w:t xml:space="preserve">          items:</w:t>
      </w:r>
    </w:p>
    <w:p w14:paraId="2E76EA27"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TS29571_CommonData.yaml#/components/schemas/RouteToLocation'</w:t>
      </w:r>
    </w:p>
    <w:p w14:paraId="2E76EA28" w14:textId="77777777" w:rsidR="0051786F" w:rsidRDefault="0051786F" w:rsidP="0051786F">
      <w:pPr>
        <w:pStyle w:val="PL"/>
        <w:rPr>
          <w:noProof w:val="0"/>
        </w:rPr>
      </w:pPr>
      <w:r>
        <w:rPr>
          <w:noProof w:val="0"/>
        </w:rPr>
        <w:t xml:space="preserve">        </w:t>
      </w:r>
      <w:r>
        <w:rPr>
          <w:rFonts w:hint="eastAsia"/>
          <w:lang w:eastAsia="zh-CN"/>
        </w:rPr>
        <w:t>traffCorreInd</w:t>
      </w:r>
      <w:r>
        <w:rPr>
          <w:noProof w:val="0"/>
        </w:rPr>
        <w:t>:</w:t>
      </w:r>
    </w:p>
    <w:p w14:paraId="2E76EA29" w14:textId="77777777" w:rsidR="0051786F" w:rsidRDefault="0051786F" w:rsidP="0051786F">
      <w:pPr>
        <w:pStyle w:val="PL"/>
        <w:rPr>
          <w:noProof w:val="0"/>
        </w:rPr>
      </w:pPr>
      <w:r>
        <w:rPr>
          <w:noProof w:val="0"/>
        </w:rPr>
        <w:t xml:space="preserve">          type: boolean</w:t>
      </w:r>
    </w:p>
    <w:p w14:paraId="2E76EA2A" w14:textId="77777777" w:rsidR="0051786F" w:rsidRDefault="0051786F" w:rsidP="0051786F">
      <w:pPr>
        <w:pStyle w:val="PL"/>
        <w:rPr>
          <w:noProof w:val="0"/>
        </w:rPr>
      </w:pPr>
      <w:r>
        <w:rPr>
          <w:noProof w:val="0"/>
        </w:rPr>
        <w:t xml:space="preserve">        upPathChgEvent:</w:t>
      </w:r>
    </w:p>
    <w:p w14:paraId="2E76EA2B"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TS29571_CommonData.yaml#/components/schemas/UpPathChgEvent'</w:t>
      </w:r>
    </w:p>
    <w:p w14:paraId="2E76EA2C" w14:textId="77777777" w:rsidR="0051786F" w:rsidRDefault="0051786F" w:rsidP="0051786F">
      <w:pPr>
        <w:pStyle w:val="PL"/>
        <w:rPr>
          <w:noProof w:val="0"/>
        </w:rPr>
      </w:pPr>
      <w:r>
        <w:rPr>
          <w:noProof w:val="0"/>
        </w:rPr>
        <w:t xml:space="preserve">        steerFun:</w:t>
      </w:r>
    </w:p>
    <w:p w14:paraId="2E76EA2D"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TS29571_CommonData.yaml#/components/schemas/SteeringFunctionality'</w:t>
      </w:r>
    </w:p>
    <w:p w14:paraId="2E76EA2E" w14:textId="77777777" w:rsidR="0051786F" w:rsidRDefault="0051786F" w:rsidP="0051786F">
      <w:pPr>
        <w:pStyle w:val="PL"/>
        <w:rPr>
          <w:noProof w:val="0"/>
        </w:rPr>
      </w:pPr>
      <w:r>
        <w:rPr>
          <w:noProof w:val="0"/>
        </w:rPr>
        <w:t xml:space="preserve">        steerModeDl:</w:t>
      </w:r>
    </w:p>
    <w:p w14:paraId="2E76EA2F" w14:textId="77777777" w:rsidR="0051786F" w:rsidRDefault="0051786F" w:rsidP="0051786F">
      <w:pPr>
        <w:pStyle w:val="PL"/>
        <w:rPr>
          <w:noProof w:val="0"/>
        </w:rPr>
      </w:pPr>
      <w:r>
        <w:rPr>
          <w:noProof w:val="0"/>
        </w:rPr>
        <w:t xml:space="preserve">          $ref: '#/components/schemas/SteeringMode'</w:t>
      </w:r>
    </w:p>
    <w:p w14:paraId="2E76EA30" w14:textId="77777777" w:rsidR="0051786F" w:rsidRDefault="0051786F" w:rsidP="0051786F">
      <w:pPr>
        <w:pStyle w:val="PL"/>
        <w:rPr>
          <w:noProof w:val="0"/>
        </w:rPr>
      </w:pPr>
      <w:r>
        <w:rPr>
          <w:noProof w:val="0"/>
        </w:rPr>
        <w:t xml:space="preserve">        steerModeUl:</w:t>
      </w:r>
    </w:p>
    <w:p w14:paraId="2E76EA31" w14:textId="77777777" w:rsidR="0051786F" w:rsidRDefault="0051786F" w:rsidP="0051786F">
      <w:pPr>
        <w:pStyle w:val="PL"/>
        <w:rPr>
          <w:noProof w:val="0"/>
        </w:rPr>
      </w:pPr>
      <w:r>
        <w:rPr>
          <w:noProof w:val="0"/>
        </w:rPr>
        <w:t xml:space="preserve">          $ref: '#/components/schemas/SteeringMode'</w:t>
      </w:r>
    </w:p>
    <w:p w14:paraId="2E76EA32" w14:textId="77777777" w:rsidR="0051786F" w:rsidRDefault="0051786F" w:rsidP="0051786F">
      <w:pPr>
        <w:pStyle w:val="PL"/>
        <w:rPr>
          <w:noProof w:val="0"/>
        </w:rPr>
      </w:pPr>
      <w:r>
        <w:rPr>
          <w:noProof w:val="0"/>
        </w:rPr>
        <w:t xml:space="preserve">        </w:t>
      </w:r>
      <w:r>
        <w:rPr>
          <w:noProof w:val="0"/>
          <w:lang w:eastAsia="zh-CN"/>
        </w:rPr>
        <w:t>mulAccCtrl</w:t>
      </w:r>
      <w:r>
        <w:rPr>
          <w:noProof w:val="0"/>
        </w:rPr>
        <w:t>:</w:t>
      </w:r>
    </w:p>
    <w:p w14:paraId="2E76EA33"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w:t>
      </w:r>
      <w:r>
        <w:rPr>
          <w:noProof w:val="0"/>
          <w:lang w:eastAsia="zh-CN"/>
        </w:rPr>
        <w:t>MulticastAccessControl</w:t>
      </w:r>
      <w:r>
        <w:rPr>
          <w:noProof w:val="0"/>
        </w:rPr>
        <w:t>'</w:t>
      </w:r>
    </w:p>
    <w:p w14:paraId="2E76EA34" w14:textId="77777777" w:rsidR="0051786F" w:rsidRDefault="0051786F" w:rsidP="0051786F">
      <w:pPr>
        <w:pStyle w:val="PL"/>
        <w:rPr>
          <w:noProof w:val="0"/>
        </w:rPr>
      </w:pPr>
    </w:p>
    <w:p w14:paraId="2E76EA35" w14:textId="77777777" w:rsidR="0051786F" w:rsidRDefault="0051786F" w:rsidP="0051786F">
      <w:pPr>
        <w:pStyle w:val="PL"/>
      </w:pPr>
      <w:r>
        <w:t xml:space="preserve">    TrafficControlDataList:</w:t>
      </w:r>
    </w:p>
    <w:p w14:paraId="2E76EA36" w14:textId="77777777" w:rsidR="0051786F" w:rsidRDefault="0051786F" w:rsidP="0051786F">
      <w:pPr>
        <w:pStyle w:val="PL"/>
      </w:pPr>
      <w:r>
        <w:t xml:space="preserve">      type: array</w:t>
      </w:r>
    </w:p>
    <w:p w14:paraId="2E76EA37" w14:textId="77777777" w:rsidR="0051786F" w:rsidRDefault="0051786F" w:rsidP="0051786F">
      <w:pPr>
        <w:pStyle w:val="PL"/>
      </w:pPr>
      <w:r>
        <w:t xml:space="preserve">      items:</w:t>
      </w:r>
    </w:p>
    <w:p w14:paraId="2E76EA38" w14:textId="77777777" w:rsidR="0051786F" w:rsidRDefault="0051786F" w:rsidP="0051786F">
      <w:pPr>
        <w:pStyle w:val="PL"/>
      </w:pPr>
      <w:r>
        <w:t xml:space="preserve">        $ref: '#/components/schemas/</w:t>
      </w:r>
      <w:r>
        <w:rPr>
          <w:noProof w:val="0"/>
        </w:rPr>
        <w:t>TrafficControlData</w:t>
      </w:r>
      <w:r>
        <w:t>'</w:t>
      </w:r>
    </w:p>
    <w:p w14:paraId="2E76EA39" w14:textId="77777777" w:rsidR="0051786F" w:rsidRDefault="0051786F" w:rsidP="0051786F">
      <w:pPr>
        <w:pStyle w:val="PL"/>
      </w:pPr>
    </w:p>
    <w:p w14:paraId="2E76EA3A" w14:textId="77777777" w:rsidR="0051786F" w:rsidRDefault="0051786F" w:rsidP="0051786F">
      <w:pPr>
        <w:pStyle w:val="PL"/>
        <w:rPr>
          <w:noProof w:val="0"/>
        </w:rPr>
      </w:pPr>
      <w:r>
        <w:rPr>
          <w:noProof w:val="0"/>
        </w:rPr>
        <w:t xml:space="preserve">    </w:t>
      </w:r>
      <w:r>
        <w:t>PccRule</w:t>
      </w:r>
      <w:r>
        <w:rPr>
          <w:noProof w:val="0"/>
        </w:rPr>
        <w:t>:</w:t>
      </w:r>
    </w:p>
    <w:p w14:paraId="2E76EA3B" w14:textId="77777777" w:rsidR="0051786F" w:rsidRDefault="0051786F" w:rsidP="0051786F">
      <w:pPr>
        <w:pStyle w:val="PL"/>
        <w:rPr>
          <w:noProof w:val="0"/>
        </w:rPr>
      </w:pPr>
      <w:r>
        <w:rPr>
          <w:noProof w:val="0"/>
        </w:rPr>
        <w:t xml:space="preserve">      type: object</w:t>
      </w:r>
    </w:p>
    <w:p w14:paraId="2E76EA3C" w14:textId="77777777" w:rsidR="0051786F" w:rsidRDefault="0051786F" w:rsidP="0051786F">
      <w:pPr>
        <w:pStyle w:val="PL"/>
        <w:rPr>
          <w:noProof w:val="0"/>
        </w:rPr>
      </w:pPr>
      <w:r>
        <w:rPr>
          <w:noProof w:val="0"/>
        </w:rPr>
        <w:t xml:space="preserve">      properties:</w:t>
      </w:r>
    </w:p>
    <w:p w14:paraId="2E76EA3D" w14:textId="77777777" w:rsidR="0051786F" w:rsidRDefault="0051786F" w:rsidP="0051786F">
      <w:pPr>
        <w:pStyle w:val="PL"/>
        <w:rPr>
          <w:noProof w:val="0"/>
        </w:rPr>
      </w:pPr>
      <w:r>
        <w:rPr>
          <w:noProof w:val="0"/>
        </w:rPr>
        <w:t xml:space="preserve">        pccRuleId:</w:t>
      </w:r>
    </w:p>
    <w:p w14:paraId="2E76EA3E" w14:textId="77777777" w:rsidR="0051786F" w:rsidRDefault="0051786F" w:rsidP="0051786F">
      <w:pPr>
        <w:pStyle w:val="PL"/>
        <w:rPr>
          <w:noProof w:val="0"/>
        </w:rPr>
      </w:pPr>
      <w:r>
        <w:rPr>
          <w:noProof w:val="0"/>
        </w:rPr>
        <w:t xml:space="preserve">          type: string</w:t>
      </w:r>
    </w:p>
    <w:p w14:paraId="2E76EA3F" w14:textId="77777777" w:rsidR="0051786F" w:rsidRDefault="0051786F" w:rsidP="0051786F">
      <w:pPr>
        <w:pStyle w:val="PL"/>
        <w:rPr>
          <w:noProof w:val="0"/>
        </w:rPr>
      </w:pPr>
      <w:r>
        <w:rPr>
          <w:noProof w:val="0"/>
        </w:rPr>
        <w:lastRenderedPageBreak/>
        <w:t xml:space="preserve">          description: Univocally identifies the PCC rule within a PDU session.</w:t>
      </w:r>
    </w:p>
    <w:p w14:paraId="2E76EA40" w14:textId="77777777" w:rsidR="0051786F" w:rsidRDefault="0051786F" w:rsidP="0051786F">
      <w:pPr>
        <w:pStyle w:val="PL"/>
        <w:rPr>
          <w:noProof w:val="0"/>
        </w:rPr>
      </w:pPr>
      <w:r>
        <w:rPr>
          <w:noProof w:val="0"/>
        </w:rPr>
        <w:t xml:space="preserve">        flowInfoList:</w:t>
      </w:r>
    </w:p>
    <w:p w14:paraId="2E76EA41" w14:textId="77777777" w:rsidR="0051786F" w:rsidRDefault="0051786F" w:rsidP="0051786F">
      <w:pPr>
        <w:pStyle w:val="PL"/>
        <w:rPr>
          <w:noProof w:val="0"/>
        </w:rPr>
      </w:pPr>
      <w:r>
        <w:rPr>
          <w:noProof w:val="0"/>
        </w:rPr>
        <w:t xml:space="preserve">          type: array</w:t>
      </w:r>
    </w:p>
    <w:p w14:paraId="2E76EA42" w14:textId="77777777" w:rsidR="0051786F" w:rsidRDefault="0051786F" w:rsidP="0051786F">
      <w:pPr>
        <w:pStyle w:val="PL"/>
        <w:rPr>
          <w:noProof w:val="0"/>
        </w:rPr>
      </w:pPr>
      <w:r>
        <w:rPr>
          <w:noProof w:val="0"/>
        </w:rPr>
        <w:t xml:space="preserve">          items:</w:t>
      </w:r>
    </w:p>
    <w:p w14:paraId="2E76EA43"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#/components/schemas/FlowInformation'</w:t>
      </w:r>
    </w:p>
    <w:p w14:paraId="2E76EA44" w14:textId="77777777" w:rsidR="0051786F" w:rsidRDefault="0051786F" w:rsidP="0051786F">
      <w:pPr>
        <w:pStyle w:val="PL"/>
        <w:rPr>
          <w:noProof w:val="0"/>
        </w:rPr>
      </w:pPr>
      <w:r>
        <w:rPr>
          <w:noProof w:val="0"/>
        </w:rPr>
        <w:t xml:space="preserve">        </w:t>
      </w:r>
      <w:r w:rsidRPr="00400743">
        <w:t>applicationId</w:t>
      </w:r>
      <w:r>
        <w:rPr>
          <w:noProof w:val="0"/>
        </w:rPr>
        <w:t>:</w:t>
      </w:r>
    </w:p>
    <w:p w14:paraId="2E76EA45" w14:textId="77777777" w:rsidR="0051786F" w:rsidRDefault="0051786F" w:rsidP="0051786F">
      <w:pPr>
        <w:pStyle w:val="PL"/>
        <w:rPr>
          <w:noProof w:val="0"/>
        </w:rPr>
      </w:pPr>
      <w:r>
        <w:rPr>
          <w:noProof w:val="0"/>
        </w:rPr>
        <w:t xml:space="preserve">          type: string</w:t>
      </w:r>
    </w:p>
    <w:p w14:paraId="2E76EA46" w14:textId="77777777" w:rsidR="0051786F" w:rsidRDefault="0051786F" w:rsidP="0051786F">
      <w:pPr>
        <w:pStyle w:val="PL"/>
        <w:rPr>
          <w:noProof w:val="0"/>
        </w:rPr>
      </w:pPr>
      <w:r>
        <w:rPr>
          <w:noProof w:val="0"/>
        </w:rPr>
        <w:t xml:space="preserve">        appDescriptor:</w:t>
      </w:r>
    </w:p>
    <w:p w14:paraId="2E76EA47"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/components/schemas/ApplicationDescriptor'</w:t>
      </w:r>
    </w:p>
    <w:p w14:paraId="2E76EA48" w14:textId="77777777" w:rsidR="0051786F" w:rsidRDefault="0051786F" w:rsidP="0051786F">
      <w:pPr>
        <w:pStyle w:val="PL"/>
        <w:rPr>
          <w:noProof w:val="0"/>
        </w:rPr>
      </w:pPr>
      <w:r>
        <w:rPr>
          <w:noProof w:val="0"/>
        </w:rPr>
        <w:t xml:space="preserve">        </w:t>
      </w:r>
      <w:r w:rsidRPr="00400743">
        <w:t>contentVersion</w:t>
      </w:r>
      <w:r>
        <w:rPr>
          <w:noProof w:val="0"/>
        </w:rPr>
        <w:t>:</w:t>
      </w:r>
    </w:p>
    <w:p w14:paraId="2E76EA49"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TS29514_Npcf_PolicyAuthorization.yaml#/components/schemas/ContentVersion'</w:t>
      </w:r>
    </w:p>
    <w:p w14:paraId="2E76EA4A" w14:textId="77777777" w:rsidR="0051786F" w:rsidRDefault="0051786F" w:rsidP="0051786F">
      <w:pPr>
        <w:pStyle w:val="PL"/>
        <w:rPr>
          <w:noProof w:val="0"/>
        </w:rPr>
      </w:pPr>
      <w:r>
        <w:rPr>
          <w:noProof w:val="0"/>
        </w:rPr>
        <w:t xml:space="preserve">        precedence:</w:t>
      </w:r>
    </w:p>
    <w:p w14:paraId="2E76EA4B" w14:textId="77777777"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14:paraId="2E76EA4C" w14:textId="77777777" w:rsidR="0051786F" w:rsidRDefault="0051786F" w:rsidP="0051786F">
      <w:pPr>
        <w:pStyle w:val="PL"/>
        <w:rPr>
          <w:noProof w:val="0"/>
          <w:lang w:eastAsia="zh-CN"/>
        </w:rPr>
      </w:pPr>
      <w:r>
        <w:rPr>
          <w:noProof w:val="0"/>
        </w:rPr>
        <w:t xml:space="preserve">        </w:t>
      </w:r>
      <w:r>
        <w:rPr>
          <w:noProof w:val="0"/>
          <w:lang w:eastAsia="zh-CN"/>
        </w:rPr>
        <w:t>afSigProtocol:</w:t>
      </w:r>
    </w:p>
    <w:p w14:paraId="2E76EA4D"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.yaml#/components/schemas/A</w:t>
      </w:r>
      <w:r>
        <w:rPr>
          <w:noProof w:val="0"/>
          <w:lang w:eastAsia="zh-CN"/>
        </w:rPr>
        <w:t>fSigProtocol</w:t>
      </w:r>
      <w:r>
        <w:rPr>
          <w:noProof w:val="0"/>
        </w:rPr>
        <w:t>'</w:t>
      </w:r>
    </w:p>
    <w:p w14:paraId="2E76EA4E" w14:textId="77777777" w:rsidR="0051786F" w:rsidRDefault="0051786F" w:rsidP="0051786F">
      <w:pPr>
        <w:pStyle w:val="PL"/>
        <w:rPr>
          <w:noProof w:val="0"/>
        </w:rPr>
      </w:pPr>
      <w:r>
        <w:rPr>
          <w:noProof w:val="0"/>
        </w:rPr>
        <w:t xml:space="preserve">        </w:t>
      </w:r>
      <w:r w:rsidRPr="00400743">
        <w:t>isAppRelocatable</w:t>
      </w:r>
      <w:r>
        <w:rPr>
          <w:noProof w:val="0"/>
        </w:rPr>
        <w:t>:</w:t>
      </w:r>
    </w:p>
    <w:p w14:paraId="2E76EA4F" w14:textId="77777777" w:rsidR="0051786F" w:rsidRDefault="0051786F" w:rsidP="0051786F">
      <w:pPr>
        <w:pStyle w:val="PL"/>
        <w:rPr>
          <w:noProof w:val="0"/>
        </w:rPr>
      </w:pPr>
      <w:r>
        <w:rPr>
          <w:noProof w:val="0"/>
        </w:rPr>
        <w:t xml:space="preserve">          type: boolean</w:t>
      </w:r>
    </w:p>
    <w:p w14:paraId="2E76EA50" w14:textId="77777777" w:rsidR="0051786F" w:rsidRDefault="0051786F" w:rsidP="0051786F">
      <w:pPr>
        <w:pStyle w:val="PL"/>
        <w:rPr>
          <w:noProof w:val="0"/>
        </w:rPr>
      </w:pPr>
      <w:r>
        <w:rPr>
          <w:noProof w:val="0"/>
        </w:rPr>
        <w:t xml:space="preserve">        </w:t>
      </w:r>
      <w:r w:rsidRPr="00400743">
        <w:t>isUeAddrPreserved</w:t>
      </w:r>
      <w:r>
        <w:rPr>
          <w:noProof w:val="0"/>
        </w:rPr>
        <w:t>:</w:t>
      </w:r>
    </w:p>
    <w:p w14:paraId="2E76EA51" w14:textId="77777777" w:rsidR="0051786F" w:rsidRDefault="0051786F" w:rsidP="0051786F">
      <w:pPr>
        <w:pStyle w:val="PL"/>
        <w:rPr>
          <w:noProof w:val="0"/>
        </w:rPr>
      </w:pPr>
      <w:r>
        <w:rPr>
          <w:noProof w:val="0"/>
        </w:rPr>
        <w:t xml:space="preserve">          type: boolean</w:t>
      </w:r>
    </w:p>
    <w:p w14:paraId="2E76EA52" w14:textId="77777777" w:rsidR="0051786F" w:rsidRDefault="0051786F" w:rsidP="0051786F">
      <w:pPr>
        <w:pStyle w:val="PL"/>
        <w:rPr>
          <w:noProof w:val="0"/>
        </w:rPr>
      </w:pPr>
      <w:r>
        <w:rPr>
          <w:noProof w:val="0"/>
        </w:rPr>
        <w:t xml:space="preserve">        </w:t>
      </w:r>
      <w:r>
        <w:t>qo</w:t>
      </w:r>
      <w:r w:rsidRPr="00400743">
        <w:t>sData</w:t>
      </w:r>
      <w:r>
        <w:rPr>
          <w:noProof w:val="0"/>
        </w:rPr>
        <w:t>:</w:t>
      </w:r>
    </w:p>
    <w:p w14:paraId="2E76EA53" w14:textId="77777777" w:rsidR="0051786F" w:rsidRDefault="0051786F" w:rsidP="0051786F">
      <w:pPr>
        <w:pStyle w:val="PL"/>
        <w:rPr>
          <w:noProof w:val="0"/>
        </w:rPr>
      </w:pPr>
      <w:r>
        <w:rPr>
          <w:noProof w:val="0"/>
        </w:rPr>
        <w:t xml:space="preserve">          type: array</w:t>
      </w:r>
    </w:p>
    <w:p w14:paraId="2E76EA54" w14:textId="77777777" w:rsidR="0051786F" w:rsidRDefault="0051786F" w:rsidP="0051786F">
      <w:pPr>
        <w:pStyle w:val="PL"/>
        <w:rPr>
          <w:noProof w:val="0"/>
        </w:rPr>
      </w:pPr>
      <w:r>
        <w:rPr>
          <w:noProof w:val="0"/>
        </w:rPr>
        <w:t xml:space="preserve">          items:</w:t>
      </w:r>
    </w:p>
    <w:p w14:paraId="2E76EA55" w14:textId="77777777" w:rsidR="0051786F" w:rsidRDefault="0051786F" w:rsidP="0051786F">
      <w:pPr>
        <w:pStyle w:val="PL"/>
      </w:pPr>
      <w:r>
        <w:t xml:space="preserve">            $ref: '#/components/schemas/</w:t>
      </w:r>
      <w:r>
        <w:rPr>
          <w:noProof w:val="0"/>
        </w:rPr>
        <w:t>QosDataList</w:t>
      </w:r>
      <w:r>
        <w:t>'</w:t>
      </w:r>
    </w:p>
    <w:p w14:paraId="2E76EA56" w14:textId="77777777" w:rsidR="0051786F" w:rsidRDefault="0051786F" w:rsidP="0051786F">
      <w:pPr>
        <w:pStyle w:val="PL"/>
        <w:rPr>
          <w:noProof w:val="0"/>
        </w:rPr>
      </w:pPr>
      <w:r>
        <w:rPr>
          <w:noProof w:val="0"/>
        </w:rPr>
        <w:t xml:space="preserve">        altQosParams:</w:t>
      </w:r>
    </w:p>
    <w:p w14:paraId="2E76EA57" w14:textId="77777777" w:rsidR="0051786F" w:rsidRDefault="0051786F" w:rsidP="0051786F">
      <w:pPr>
        <w:pStyle w:val="PL"/>
        <w:rPr>
          <w:noProof w:val="0"/>
        </w:rPr>
      </w:pPr>
      <w:r>
        <w:rPr>
          <w:noProof w:val="0"/>
        </w:rPr>
        <w:t xml:space="preserve">          type: array</w:t>
      </w:r>
    </w:p>
    <w:p w14:paraId="2E76EA58" w14:textId="77777777" w:rsidR="0051786F" w:rsidRDefault="0051786F" w:rsidP="0051786F">
      <w:pPr>
        <w:pStyle w:val="PL"/>
        <w:rPr>
          <w:noProof w:val="0"/>
        </w:rPr>
      </w:pPr>
      <w:r>
        <w:rPr>
          <w:noProof w:val="0"/>
        </w:rPr>
        <w:t xml:space="preserve">          items:</w:t>
      </w:r>
    </w:p>
    <w:p w14:paraId="2E76EA59" w14:textId="77777777" w:rsidR="0051786F" w:rsidRDefault="0051786F" w:rsidP="0051786F">
      <w:pPr>
        <w:pStyle w:val="PL"/>
      </w:pPr>
      <w:r>
        <w:t xml:space="preserve">            $ref: '#/components/schemas/</w:t>
      </w:r>
      <w:r>
        <w:rPr>
          <w:noProof w:val="0"/>
        </w:rPr>
        <w:t>QosDataList</w:t>
      </w:r>
      <w:r>
        <w:t>'</w:t>
      </w:r>
    </w:p>
    <w:p w14:paraId="2E76EA5A" w14:textId="77777777" w:rsidR="0051786F" w:rsidRDefault="0051786F" w:rsidP="0051786F">
      <w:pPr>
        <w:pStyle w:val="PL"/>
        <w:rPr>
          <w:noProof w:val="0"/>
        </w:rPr>
      </w:pPr>
      <w:r>
        <w:rPr>
          <w:noProof w:val="0"/>
        </w:rPr>
        <w:t xml:space="preserve">        </w:t>
      </w:r>
      <w:r>
        <w:t>t</w:t>
      </w:r>
      <w:r w:rsidRPr="00400743">
        <w:t>rafficControlData</w:t>
      </w:r>
      <w:r>
        <w:rPr>
          <w:noProof w:val="0"/>
        </w:rPr>
        <w:t>:</w:t>
      </w:r>
    </w:p>
    <w:p w14:paraId="2E76EA5B" w14:textId="77777777" w:rsidR="0051786F" w:rsidRDefault="0051786F" w:rsidP="0051786F">
      <w:pPr>
        <w:pStyle w:val="PL"/>
        <w:rPr>
          <w:noProof w:val="0"/>
        </w:rPr>
      </w:pPr>
      <w:r>
        <w:rPr>
          <w:noProof w:val="0"/>
        </w:rPr>
        <w:t xml:space="preserve">          type: array</w:t>
      </w:r>
    </w:p>
    <w:p w14:paraId="2E76EA5C" w14:textId="77777777" w:rsidR="0051786F" w:rsidRDefault="0051786F" w:rsidP="0051786F">
      <w:pPr>
        <w:pStyle w:val="PL"/>
        <w:rPr>
          <w:noProof w:val="0"/>
        </w:rPr>
      </w:pPr>
      <w:r>
        <w:rPr>
          <w:noProof w:val="0"/>
        </w:rPr>
        <w:t xml:space="preserve">          items:</w:t>
      </w:r>
    </w:p>
    <w:p w14:paraId="2E76EA5D" w14:textId="77777777" w:rsidR="0051786F" w:rsidRDefault="0051786F" w:rsidP="0051786F">
      <w:pPr>
        <w:pStyle w:val="PL"/>
      </w:pPr>
      <w:r>
        <w:t xml:space="preserve">            $ref: '#/components/schemas/</w:t>
      </w:r>
      <w:r>
        <w:rPr>
          <w:noProof w:val="0"/>
        </w:rPr>
        <w:t>TrafficControlDataList</w:t>
      </w:r>
      <w:r>
        <w:t>'</w:t>
      </w:r>
    </w:p>
    <w:p w14:paraId="2E76EA5E" w14:textId="77777777"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14:paraId="2E76EA5F" w14:textId="77777777"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#/components/schemas/ConditionData'</w:t>
      </w:r>
    </w:p>
    <w:p w14:paraId="2E76EA60" w14:textId="77777777" w:rsidR="0051786F" w:rsidRDefault="0051786F" w:rsidP="0051786F">
      <w:pPr>
        <w:pStyle w:val="PL"/>
        <w:rPr>
          <w:rFonts w:cs="Courier New"/>
          <w:noProof w:val="0"/>
          <w:szCs w:val="16"/>
        </w:rPr>
      </w:pPr>
      <w:r>
        <w:rPr>
          <w:rFonts w:cs="Courier New"/>
          <w:noProof w:val="0"/>
          <w:szCs w:val="16"/>
        </w:rPr>
        <w:t xml:space="preserve">        tscaiInputDl:</w:t>
      </w:r>
    </w:p>
    <w:p w14:paraId="2E76EA61" w14:textId="77777777" w:rsidR="0051786F" w:rsidRDefault="0051786F" w:rsidP="0051786F">
      <w:pPr>
        <w:pStyle w:val="PL"/>
        <w:rPr>
          <w:rFonts w:cs="Courier New"/>
          <w:noProof w:val="0"/>
          <w:szCs w:val="16"/>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14:paraId="2E76EA62" w14:textId="77777777" w:rsidR="0051786F" w:rsidRDefault="0051786F" w:rsidP="0051786F">
      <w:pPr>
        <w:pStyle w:val="PL"/>
        <w:rPr>
          <w:rFonts w:cs="Courier New"/>
          <w:noProof w:val="0"/>
          <w:szCs w:val="16"/>
        </w:rPr>
      </w:pPr>
      <w:r>
        <w:rPr>
          <w:rFonts w:cs="Courier New"/>
          <w:noProof w:val="0"/>
          <w:szCs w:val="16"/>
        </w:rPr>
        <w:t xml:space="preserve">        tscaiInputUl:</w:t>
      </w:r>
    </w:p>
    <w:p w14:paraId="2E76EA63" w14:textId="77777777" w:rsidR="0051786F" w:rsidRDefault="0051786F" w:rsidP="0051786F">
      <w:pPr>
        <w:pStyle w:val="PL"/>
        <w:rPr>
          <w:noProof w:val="0"/>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14:paraId="2E76EA64" w14:textId="77777777" w:rsidR="00E154AB" w:rsidRDefault="00E154AB" w:rsidP="00E154AB">
      <w:pPr>
        <w:pStyle w:val="PL"/>
      </w:pPr>
    </w:p>
    <w:p w14:paraId="2E76EA65" w14:textId="77777777" w:rsidR="0051786F" w:rsidRDefault="0051786F" w:rsidP="00E154AB">
      <w:pPr>
        <w:pStyle w:val="PL"/>
      </w:pPr>
    </w:p>
    <w:p w14:paraId="2E76EA66" w14:textId="77777777" w:rsidR="00E154AB" w:rsidRDefault="00E154AB" w:rsidP="00E154AB">
      <w:pPr>
        <w:pStyle w:val="PL"/>
      </w:pPr>
      <w:r>
        <w:t>#-------- Definition of concrete IOCs --------------------------------------------</w:t>
      </w:r>
    </w:p>
    <w:p w14:paraId="2E76EA67" w14:textId="77777777" w:rsidR="00E154AB" w:rsidRDefault="00E154AB" w:rsidP="00E154AB">
      <w:pPr>
        <w:pStyle w:val="PL"/>
      </w:pPr>
    </w:p>
    <w:p w14:paraId="2E76EA68" w14:textId="77777777" w:rsidR="00E154AB" w:rsidRDefault="00E154AB" w:rsidP="00E154AB">
      <w:pPr>
        <w:pStyle w:val="PL"/>
      </w:pPr>
      <w:r>
        <w:t xml:space="preserve">    SubNetwork-Single:</w:t>
      </w:r>
    </w:p>
    <w:p w14:paraId="2E76EA69" w14:textId="77777777" w:rsidR="00E154AB" w:rsidRDefault="00E154AB" w:rsidP="00E154AB">
      <w:pPr>
        <w:pStyle w:val="PL"/>
      </w:pPr>
      <w:r>
        <w:t xml:space="preserve">      allOf:</w:t>
      </w:r>
    </w:p>
    <w:p w14:paraId="2E76EA6A" w14:textId="77777777" w:rsidR="00E154AB" w:rsidRDefault="00E154AB" w:rsidP="00E154AB">
      <w:pPr>
        <w:pStyle w:val="PL"/>
      </w:pPr>
      <w:r>
        <w:t xml:space="preserve">        - $ref: 'genericNrm.yaml#/components/schemas/Top-Attr'</w:t>
      </w:r>
    </w:p>
    <w:p w14:paraId="2E76EA6B" w14:textId="77777777" w:rsidR="00E154AB" w:rsidRDefault="00E154AB" w:rsidP="00E154AB">
      <w:pPr>
        <w:pStyle w:val="PL"/>
      </w:pPr>
      <w:r>
        <w:t xml:space="preserve">        - type: object</w:t>
      </w:r>
    </w:p>
    <w:p w14:paraId="2E76EA6C" w14:textId="77777777" w:rsidR="00E154AB" w:rsidRDefault="00E154AB" w:rsidP="00E154AB">
      <w:pPr>
        <w:pStyle w:val="PL"/>
      </w:pPr>
      <w:r>
        <w:t xml:space="preserve">          properties:</w:t>
      </w:r>
    </w:p>
    <w:p w14:paraId="2E76EA6D" w14:textId="77777777" w:rsidR="00E154AB" w:rsidRDefault="00E154AB" w:rsidP="00E154AB">
      <w:pPr>
        <w:pStyle w:val="PL"/>
      </w:pPr>
      <w:r>
        <w:t xml:space="preserve">            attributes:</w:t>
      </w:r>
    </w:p>
    <w:p w14:paraId="2E76EA6E" w14:textId="77777777" w:rsidR="00E154AB" w:rsidRDefault="00E154AB" w:rsidP="00E154AB">
      <w:pPr>
        <w:pStyle w:val="PL"/>
      </w:pPr>
      <w:r>
        <w:t xml:space="preserve">              allOf:</w:t>
      </w:r>
    </w:p>
    <w:p w14:paraId="2E76EA6F" w14:textId="77777777" w:rsidR="00E154AB" w:rsidRDefault="00E154AB" w:rsidP="00E154AB">
      <w:pPr>
        <w:pStyle w:val="PL"/>
      </w:pPr>
      <w:r>
        <w:t xml:space="preserve">                - $ref: 'genericNrm.yaml#/components/schemas/SubNetwork-Attr'</w:t>
      </w:r>
    </w:p>
    <w:p w14:paraId="2E76EA70" w14:textId="77777777" w:rsidR="00E154AB" w:rsidRDefault="00E154AB" w:rsidP="00E154AB">
      <w:pPr>
        <w:pStyle w:val="PL"/>
      </w:pPr>
      <w:r>
        <w:t xml:space="preserve">        - $ref: 'genericNrm.yaml#/components/schemas/SubNetwork-ncO'</w:t>
      </w:r>
    </w:p>
    <w:p w14:paraId="2E76EA71" w14:textId="77777777" w:rsidR="00E154AB" w:rsidRDefault="00E154AB" w:rsidP="00E154AB">
      <w:pPr>
        <w:pStyle w:val="PL"/>
      </w:pPr>
      <w:r>
        <w:t xml:space="preserve">        - type: object</w:t>
      </w:r>
    </w:p>
    <w:p w14:paraId="2E76EA72" w14:textId="77777777" w:rsidR="00E154AB" w:rsidRDefault="00E154AB" w:rsidP="00E154AB">
      <w:pPr>
        <w:pStyle w:val="PL"/>
      </w:pPr>
      <w:r>
        <w:t xml:space="preserve">          properties:</w:t>
      </w:r>
    </w:p>
    <w:p w14:paraId="2E76EA73" w14:textId="77777777" w:rsidR="00E154AB" w:rsidRDefault="00E154AB" w:rsidP="00E154AB">
      <w:pPr>
        <w:pStyle w:val="PL"/>
      </w:pPr>
      <w:r>
        <w:t xml:space="preserve">            SubNetwork:</w:t>
      </w:r>
    </w:p>
    <w:p w14:paraId="2E76EA74" w14:textId="77777777" w:rsidR="00E154AB" w:rsidRDefault="00E154AB" w:rsidP="00E154AB">
      <w:pPr>
        <w:pStyle w:val="PL"/>
      </w:pPr>
      <w:r>
        <w:t xml:space="preserve">              $ref: '#/components/schemas/SubNetwork-Multiple'</w:t>
      </w:r>
    </w:p>
    <w:p w14:paraId="2E76EA75" w14:textId="77777777" w:rsidR="00E154AB" w:rsidRDefault="00E154AB" w:rsidP="00E154AB">
      <w:pPr>
        <w:pStyle w:val="PL"/>
      </w:pPr>
      <w:r>
        <w:t xml:space="preserve">            ManagedElement:</w:t>
      </w:r>
    </w:p>
    <w:p w14:paraId="2E76EA76" w14:textId="77777777" w:rsidR="00E154AB" w:rsidRDefault="00E154AB" w:rsidP="00E154AB">
      <w:pPr>
        <w:pStyle w:val="PL"/>
      </w:pPr>
      <w:r>
        <w:t xml:space="preserve">              $ref: '#/components/schemas/ManagedElement-Multiple'</w:t>
      </w:r>
    </w:p>
    <w:p w14:paraId="2E76EA77" w14:textId="77777777" w:rsidR="00E154AB" w:rsidRDefault="00E154AB" w:rsidP="00E154AB">
      <w:pPr>
        <w:pStyle w:val="PL"/>
      </w:pPr>
      <w:r>
        <w:t xml:space="preserve">            ExternalAmfFunction:</w:t>
      </w:r>
    </w:p>
    <w:p w14:paraId="2E76EA78" w14:textId="77777777" w:rsidR="00E154AB" w:rsidRDefault="00E154AB" w:rsidP="00E154AB">
      <w:pPr>
        <w:pStyle w:val="PL"/>
      </w:pPr>
      <w:r>
        <w:t xml:space="preserve">              $ref: '#/components/schemas/ExternalAmfFunction-Multiple'</w:t>
      </w:r>
    </w:p>
    <w:p w14:paraId="2E76EA79" w14:textId="77777777" w:rsidR="00E154AB" w:rsidRDefault="00E154AB" w:rsidP="00E154AB">
      <w:pPr>
        <w:pStyle w:val="PL"/>
      </w:pPr>
      <w:r>
        <w:t xml:space="preserve">            ExternalNrfFunction:</w:t>
      </w:r>
    </w:p>
    <w:p w14:paraId="2E76EA7A" w14:textId="77777777" w:rsidR="00E154AB" w:rsidRDefault="00E154AB" w:rsidP="00E154AB">
      <w:pPr>
        <w:pStyle w:val="PL"/>
      </w:pPr>
      <w:r>
        <w:t xml:space="preserve">              $ref: '#/components/schemas/ExternalNrfFunction-Multiple'</w:t>
      </w:r>
    </w:p>
    <w:p w14:paraId="2E76EA7B" w14:textId="77777777" w:rsidR="00E154AB" w:rsidRDefault="00E154AB" w:rsidP="00E154AB">
      <w:pPr>
        <w:pStyle w:val="PL"/>
      </w:pPr>
      <w:r>
        <w:t xml:space="preserve">            ExternalNssfFunction:</w:t>
      </w:r>
    </w:p>
    <w:p w14:paraId="2E76EA7C" w14:textId="77777777" w:rsidR="00E154AB" w:rsidRDefault="00E154AB" w:rsidP="00E154AB">
      <w:pPr>
        <w:pStyle w:val="PL"/>
      </w:pPr>
      <w:r>
        <w:t xml:space="preserve">                $ref: '#/components/schemas/ExternalNssfFunction-Multiple'</w:t>
      </w:r>
    </w:p>
    <w:p w14:paraId="2E76EA7D" w14:textId="77777777" w:rsidR="00E154AB" w:rsidRDefault="00E154AB" w:rsidP="00E154AB">
      <w:pPr>
        <w:pStyle w:val="PL"/>
      </w:pPr>
      <w:r>
        <w:t xml:space="preserve">            AmfSet:</w:t>
      </w:r>
    </w:p>
    <w:p w14:paraId="2E76EA7E" w14:textId="77777777" w:rsidR="00E154AB" w:rsidRDefault="00E154AB" w:rsidP="00E154AB">
      <w:pPr>
        <w:pStyle w:val="PL"/>
      </w:pPr>
      <w:r>
        <w:t xml:space="preserve">              $ref: '#/components/schemas/AmfSet-Multiple'</w:t>
      </w:r>
    </w:p>
    <w:p w14:paraId="2E76EA7F" w14:textId="77777777" w:rsidR="00E154AB" w:rsidRDefault="00E154AB" w:rsidP="00E154AB">
      <w:pPr>
        <w:pStyle w:val="PL"/>
      </w:pPr>
      <w:r>
        <w:t xml:space="preserve">            AmfRegion:</w:t>
      </w:r>
    </w:p>
    <w:p w14:paraId="2E76EA80" w14:textId="77777777" w:rsidR="004225C4" w:rsidRDefault="00E154AB" w:rsidP="004225C4">
      <w:pPr>
        <w:pStyle w:val="PL"/>
      </w:pPr>
      <w:r>
        <w:t xml:space="preserve">              $ref: '#/components/schemas/AmfRegion-Multiple'</w:t>
      </w:r>
    </w:p>
    <w:p w14:paraId="2E76EA81" w14:textId="77777777" w:rsidR="00FB0003" w:rsidRDefault="00FB0003" w:rsidP="00FB0003">
      <w:pPr>
        <w:pStyle w:val="PL"/>
      </w:pPr>
      <w:r>
        <w:t xml:space="preserve">            Configurable5QISet:</w:t>
      </w:r>
    </w:p>
    <w:p w14:paraId="2E76EA82" w14:textId="77777777" w:rsidR="001A1A37" w:rsidRDefault="00FB0003" w:rsidP="001A1A37">
      <w:pPr>
        <w:pStyle w:val="PL"/>
      </w:pPr>
      <w:r>
        <w:lastRenderedPageBreak/>
        <w:t xml:space="preserve">              $ref: '#/components/schemas/Configurable5QISet-Multiple'</w:t>
      </w:r>
    </w:p>
    <w:p w14:paraId="2E76EA83" w14:textId="77777777" w:rsidR="001A1A37" w:rsidRDefault="001A1A37" w:rsidP="001A1A37">
      <w:pPr>
        <w:pStyle w:val="PL"/>
      </w:pPr>
      <w:r>
        <w:t xml:space="preserve">            Dynamic5QISet:</w:t>
      </w:r>
    </w:p>
    <w:p w14:paraId="2E76EA84" w14:textId="77777777" w:rsidR="00FB0003" w:rsidRDefault="001A1A37" w:rsidP="001A1A37">
      <w:pPr>
        <w:pStyle w:val="PL"/>
      </w:pPr>
      <w:r>
        <w:t xml:space="preserve">              $ref: '#/components/schemas/Dynamic5QISet-Multiple'</w:t>
      </w:r>
    </w:p>
    <w:p w14:paraId="2E76EA85" w14:textId="77777777" w:rsidR="00E154AB" w:rsidRDefault="00E154AB" w:rsidP="00E154AB">
      <w:pPr>
        <w:pStyle w:val="PL"/>
      </w:pPr>
    </w:p>
    <w:p w14:paraId="2E76EA86" w14:textId="77777777" w:rsidR="00E154AB" w:rsidRDefault="00E154AB" w:rsidP="00E154AB">
      <w:pPr>
        <w:pStyle w:val="PL"/>
      </w:pPr>
      <w:r>
        <w:t xml:space="preserve">    ManagedElement-Single:</w:t>
      </w:r>
    </w:p>
    <w:p w14:paraId="2E76EA87" w14:textId="77777777" w:rsidR="00E154AB" w:rsidRDefault="00E154AB" w:rsidP="00E154AB">
      <w:pPr>
        <w:pStyle w:val="PL"/>
      </w:pPr>
      <w:r>
        <w:t xml:space="preserve">      allOf:</w:t>
      </w:r>
    </w:p>
    <w:p w14:paraId="2E76EA88" w14:textId="77777777" w:rsidR="00E154AB" w:rsidRDefault="00E154AB" w:rsidP="00E154AB">
      <w:pPr>
        <w:pStyle w:val="PL"/>
      </w:pPr>
      <w:r>
        <w:t xml:space="preserve">        - $ref: 'genericNrm.yaml#/components/schemas/Top-Attr'</w:t>
      </w:r>
    </w:p>
    <w:p w14:paraId="2E76EA89" w14:textId="77777777" w:rsidR="00E154AB" w:rsidRDefault="00E154AB" w:rsidP="00E154AB">
      <w:pPr>
        <w:pStyle w:val="PL"/>
      </w:pPr>
      <w:r>
        <w:t xml:space="preserve">        - type: object</w:t>
      </w:r>
    </w:p>
    <w:p w14:paraId="2E76EA8A" w14:textId="77777777" w:rsidR="00E154AB" w:rsidRDefault="00E154AB" w:rsidP="00E154AB">
      <w:pPr>
        <w:pStyle w:val="PL"/>
      </w:pPr>
      <w:r>
        <w:t xml:space="preserve">          properties:</w:t>
      </w:r>
    </w:p>
    <w:p w14:paraId="2E76EA8B" w14:textId="77777777" w:rsidR="00E154AB" w:rsidRDefault="00E154AB" w:rsidP="00E154AB">
      <w:pPr>
        <w:pStyle w:val="PL"/>
      </w:pPr>
      <w:r>
        <w:t xml:space="preserve">            attributes:</w:t>
      </w:r>
    </w:p>
    <w:p w14:paraId="2E76EA8C" w14:textId="77777777" w:rsidR="00E154AB" w:rsidRDefault="00E154AB" w:rsidP="00E154AB">
      <w:pPr>
        <w:pStyle w:val="PL"/>
      </w:pPr>
      <w:r>
        <w:t xml:space="preserve">              allOf:</w:t>
      </w:r>
    </w:p>
    <w:p w14:paraId="2E76EA8D" w14:textId="77777777" w:rsidR="00E154AB" w:rsidRDefault="00E154AB" w:rsidP="00E154AB">
      <w:pPr>
        <w:pStyle w:val="PL"/>
      </w:pPr>
      <w:r>
        <w:t xml:space="preserve">                - $ref: 'genericNrm.yaml#/components/schemas/ManagedElement-Attr'</w:t>
      </w:r>
    </w:p>
    <w:p w14:paraId="2E76EA8E" w14:textId="77777777" w:rsidR="00E154AB" w:rsidRDefault="00E154AB" w:rsidP="00E154AB">
      <w:pPr>
        <w:pStyle w:val="PL"/>
      </w:pPr>
      <w:r>
        <w:t xml:space="preserve">        - $ref: 'genericNrm.yaml#/components/schemas/ManagedElement-ncO'</w:t>
      </w:r>
    </w:p>
    <w:p w14:paraId="2E76EA8F" w14:textId="77777777" w:rsidR="00E154AB" w:rsidRDefault="00E154AB" w:rsidP="00E154AB">
      <w:pPr>
        <w:pStyle w:val="PL"/>
      </w:pPr>
      <w:r>
        <w:t xml:space="preserve">        - type: object</w:t>
      </w:r>
    </w:p>
    <w:p w14:paraId="2E76EA90" w14:textId="77777777" w:rsidR="00E154AB" w:rsidRDefault="00E154AB" w:rsidP="00E154AB">
      <w:pPr>
        <w:pStyle w:val="PL"/>
      </w:pPr>
      <w:r>
        <w:t xml:space="preserve">          properties:</w:t>
      </w:r>
    </w:p>
    <w:p w14:paraId="2E76EA91" w14:textId="77777777" w:rsidR="00E154AB" w:rsidRDefault="00E154AB" w:rsidP="00E154AB">
      <w:pPr>
        <w:pStyle w:val="PL"/>
      </w:pPr>
      <w:r>
        <w:t xml:space="preserve">            AmfFunction:</w:t>
      </w:r>
    </w:p>
    <w:p w14:paraId="2E76EA92" w14:textId="77777777" w:rsidR="00E154AB" w:rsidRDefault="00E154AB" w:rsidP="00E154AB">
      <w:pPr>
        <w:pStyle w:val="PL"/>
      </w:pPr>
      <w:r>
        <w:t xml:space="preserve">              $ref: '#/components/schemas/AmfFunction-Multiple'</w:t>
      </w:r>
    </w:p>
    <w:p w14:paraId="2E76EA93" w14:textId="77777777" w:rsidR="00E154AB" w:rsidRDefault="00E154AB" w:rsidP="00E154AB">
      <w:pPr>
        <w:pStyle w:val="PL"/>
      </w:pPr>
      <w:r>
        <w:t xml:space="preserve">            SmfFunction:</w:t>
      </w:r>
    </w:p>
    <w:p w14:paraId="2E76EA94" w14:textId="77777777" w:rsidR="00E154AB" w:rsidRDefault="00E154AB" w:rsidP="00E154AB">
      <w:pPr>
        <w:pStyle w:val="PL"/>
      </w:pPr>
      <w:r>
        <w:t xml:space="preserve">              $ref: '#/components/schemas/SmfFunction-Multiple'</w:t>
      </w:r>
    </w:p>
    <w:p w14:paraId="2E76EA95" w14:textId="77777777" w:rsidR="00E154AB" w:rsidRDefault="00E154AB" w:rsidP="00E154AB">
      <w:pPr>
        <w:pStyle w:val="PL"/>
      </w:pPr>
      <w:r>
        <w:t xml:space="preserve">            UpfFunction:</w:t>
      </w:r>
    </w:p>
    <w:p w14:paraId="2E76EA96" w14:textId="77777777" w:rsidR="00E154AB" w:rsidRDefault="00E154AB" w:rsidP="00E154AB">
      <w:pPr>
        <w:pStyle w:val="PL"/>
      </w:pPr>
      <w:r>
        <w:t xml:space="preserve">              $ref: '#/components/schemas/UpfFunction-Multiple'</w:t>
      </w:r>
    </w:p>
    <w:p w14:paraId="2E76EA97" w14:textId="77777777" w:rsidR="00E154AB" w:rsidRDefault="00E154AB" w:rsidP="00E154AB">
      <w:pPr>
        <w:pStyle w:val="PL"/>
      </w:pPr>
      <w:r>
        <w:t xml:space="preserve">            N3iwfFunction:   </w:t>
      </w:r>
    </w:p>
    <w:p w14:paraId="2E76EA98" w14:textId="77777777" w:rsidR="00E154AB" w:rsidRDefault="00E154AB" w:rsidP="00E154AB">
      <w:pPr>
        <w:pStyle w:val="PL"/>
      </w:pPr>
      <w:r>
        <w:t xml:space="preserve">              $ref: '#/components/schemas/N3iwfFunction-Multiple'</w:t>
      </w:r>
    </w:p>
    <w:p w14:paraId="2E76EA99" w14:textId="77777777" w:rsidR="00E154AB" w:rsidRDefault="00E154AB" w:rsidP="00E154AB">
      <w:pPr>
        <w:pStyle w:val="PL"/>
      </w:pPr>
      <w:r>
        <w:t xml:space="preserve">            PcfFunction:</w:t>
      </w:r>
    </w:p>
    <w:p w14:paraId="2E76EA9A" w14:textId="77777777" w:rsidR="00E154AB" w:rsidRDefault="00E154AB" w:rsidP="00E154AB">
      <w:pPr>
        <w:pStyle w:val="PL"/>
      </w:pPr>
      <w:r>
        <w:t xml:space="preserve">              $ref: '#/components/schemas/PcfFunction-Multiple'</w:t>
      </w:r>
    </w:p>
    <w:p w14:paraId="2E76EA9B" w14:textId="77777777" w:rsidR="00E154AB" w:rsidRDefault="00E154AB" w:rsidP="00E154AB">
      <w:pPr>
        <w:pStyle w:val="PL"/>
      </w:pPr>
      <w:r>
        <w:t xml:space="preserve">            AusfFunction:</w:t>
      </w:r>
    </w:p>
    <w:p w14:paraId="2E76EA9C" w14:textId="77777777" w:rsidR="00E154AB" w:rsidRDefault="00E154AB" w:rsidP="00E154AB">
      <w:pPr>
        <w:pStyle w:val="PL"/>
      </w:pPr>
      <w:r>
        <w:t xml:space="preserve">              $ref: '#/components/schemas/AusfFunction-Multiple'</w:t>
      </w:r>
    </w:p>
    <w:p w14:paraId="2E76EA9D" w14:textId="77777777" w:rsidR="00E154AB" w:rsidRDefault="00E154AB" w:rsidP="00E154AB">
      <w:pPr>
        <w:pStyle w:val="PL"/>
      </w:pPr>
      <w:r>
        <w:t xml:space="preserve">            UdmFunction:</w:t>
      </w:r>
    </w:p>
    <w:p w14:paraId="2E76EA9E" w14:textId="77777777" w:rsidR="00E154AB" w:rsidRDefault="00E154AB" w:rsidP="00E154AB">
      <w:pPr>
        <w:pStyle w:val="PL"/>
      </w:pPr>
      <w:r>
        <w:t xml:space="preserve">              $ref: '#/components/schemas/UdmFunction-Multiple'</w:t>
      </w:r>
    </w:p>
    <w:p w14:paraId="2E76EA9F" w14:textId="77777777" w:rsidR="00E154AB" w:rsidRDefault="00E154AB" w:rsidP="00E154AB">
      <w:pPr>
        <w:pStyle w:val="PL"/>
      </w:pPr>
      <w:r>
        <w:t xml:space="preserve">            UdrFunction:</w:t>
      </w:r>
    </w:p>
    <w:p w14:paraId="2E76EAA0" w14:textId="77777777" w:rsidR="00E154AB" w:rsidRDefault="00E154AB" w:rsidP="00E154AB">
      <w:pPr>
        <w:pStyle w:val="PL"/>
      </w:pPr>
      <w:r>
        <w:t xml:space="preserve">              $ref: '#/components/schemas/UdrFunction-Multiple'</w:t>
      </w:r>
    </w:p>
    <w:p w14:paraId="2E76EAA1" w14:textId="77777777" w:rsidR="00E154AB" w:rsidRDefault="00E154AB" w:rsidP="00E154AB">
      <w:pPr>
        <w:pStyle w:val="PL"/>
      </w:pPr>
      <w:r>
        <w:t xml:space="preserve">            UdsfFunction:</w:t>
      </w:r>
    </w:p>
    <w:p w14:paraId="2E76EAA2" w14:textId="77777777" w:rsidR="00E154AB" w:rsidRDefault="00E154AB" w:rsidP="00E154AB">
      <w:pPr>
        <w:pStyle w:val="PL"/>
      </w:pPr>
      <w:r>
        <w:t xml:space="preserve">              $ref: '#/components/schemas/UdsfFunction-Multiple'</w:t>
      </w:r>
    </w:p>
    <w:p w14:paraId="2E76EAA3" w14:textId="77777777" w:rsidR="00E154AB" w:rsidRDefault="00E154AB" w:rsidP="00E154AB">
      <w:pPr>
        <w:pStyle w:val="PL"/>
      </w:pPr>
      <w:r>
        <w:t xml:space="preserve">            NrfFunction:</w:t>
      </w:r>
    </w:p>
    <w:p w14:paraId="2E76EAA4" w14:textId="77777777" w:rsidR="00E154AB" w:rsidRDefault="00E154AB" w:rsidP="00E154AB">
      <w:pPr>
        <w:pStyle w:val="PL"/>
      </w:pPr>
      <w:r>
        <w:t xml:space="preserve">              $ref: '#/components/schemas/NrfFunction-Multiple'</w:t>
      </w:r>
    </w:p>
    <w:p w14:paraId="2E76EAA5" w14:textId="77777777" w:rsidR="00E154AB" w:rsidRDefault="00E154AB" w:rsidP="00E154AB">
      <w:pPr>
        <w:pStyle w:val="PL"/>
      </w:pPr>
      <w:r>
        <w:t xml:space="preserve">            NssfFunction:</w:t>
      </w:r>
    </w:p>
    <w:p w14:paraId="2E76EAA6" w14:textId="77777777" w:rsidR="00E154AB" w:rsidRDefault="00E154AB" w:rsidP="00E154AB">
      <w:pPr>
        <w:pStyle w:val="PL"/>
      </w:pPr>
      <w:r>
        <w:t xml:space="preserve">              $ref: '#/components/schemas/NssfFunction-Multiple'</w:t>
      </w:r>
    </w:p>
    <w:p w14:paraId="2E76EAA7" w14:textId="77777777" w:rsidR="00E154AB" w:rsidRDefault="00E154AB" w:rsidP="00E154AB">
      <w:pPr>
        <w:pStyle w:val="PL"/>
      </w:pPr>
      <w:r>
        <w:t xml:space="preserve">            SmsfFunction:</w:t>
      </w:r>
    </w:p>
    <w:p w14:paraId="2E76EAA8" w14:textId="77777777" w:rsidR="00E154AB" w:rsidRDefault="00E154AB" w:rsidP="00E154AB">
      <w:pPr>
        <w:pStyle w:val="PL"/>
      </w:pPr>
      <w:r>
        <w:t xml:space="preserve">              $ref: '#/components/schemas/SmsfFunction-Multiple'</w:t>
      </w:r>
    </w:p>
    <w:p w14:paraId="2E76EAA9" w14:textId="77777777" w:rsidR="00E154AB" w:rsidRDefault="00E154AB" w:rsidP="00E154AB">
      <w:pPr>
        <w:pStyle w:val="PL"/>
      </w:pPr>
      <w:r>
        <w:t xml:space="preserve">            LmfFunction:</w:t>
      </w:r>
    </w:p>
    <w:p w14:paraId="2E76EAAA" w14:textId="77777777" w:rsidR="00E154AB" w:rsidRDefault="00E154AB" w:rsidP="00E154AB">
      <w:pPr>
        <w:pStyle w:val="PL"/>
      </w:pPr>
      <w:r>
        <w:t xml:space="preserve">              $ref: '#/components/schemas/LmfFunction-Multiple'</w:t>
      </w:r>
    </w:p>
    <w:p w14:paraId="2E76EAAB" w14:textId="77777777" w:rsidR="00E154AB" w:rsidRDefault="00E154AB" w:rsidP="00E154AB">
      <w:pPr>
        <w:pStyle w:val="PL"/>
      </w:pPr>
      <w:r>
        <w:t xml:space="preserve">            NgeirFunction:</w:t>
      </w:r>
    </w:p>
    <w:p w14:paraId="2E76EAAC" w14:textId="77777777" w:rsidR="00E154AB" w:rsidRDefault="00E154AB" w:rsidP="00E154AB">
      <w:pPr>
        <w:pStyle w:val="PL"/>
      </w:pPr>
      <w:r>
        <w:t xml:space="preserve">              $ref: '#/components/schemas/NgeirFunction-Multiple'</w:t>
      </w:r>
    </w:p>
    <w:p w14:paraId="2E76EAAD" w14:textId="77777777" w:rsidR="00E154AB" w:rsidRDefault="00E154AB" w:rsidP="00E154AB">
      <w:pPr>
        <w:pStyle w:val="PL"/>
      </w:pPr>
      <w:r>
        <w:t xml:space="preserve">            SeppFunction:</w:t>
      </w:r>
    </w:p>
    <w:p w14:paraId="2E76EAAE" w14:textId="77777777" w:rsidR="00E154AB" w:rsidRDefault="00E154AB" w:rsidP="00E154AB">
      <w:pPr>
        <w:pStyle w:val="PL"/>
      </w:pPr>
      <w:r>
        <w:t xml:space="preserve">              $ref: '#/components/schemas/SeppFunction-Multiple'</w:t>
      </w:r>
    </w:p>
    <w:p w14:paraId="2E76EAAF" w14:textId="77777777" w:rsidR="00E154AB" w:rsidRDefault="00E154AB" w:rsidP="00E154AB">
      <w:pPr>
        <w:pStyle w:val="PL"/>
      </w:pPr>
      <w:r>
        <w:t xml:space="preserve">            NwdafFunction:</w:t>
      </w:r>
    </w:p>
    <w:p w14:paraId="2E76EAB0" w14:textId="77777777" w:rsidR="00E154AB" w:rsidRDefault="00E154AB" w:rsidP="00E154AB">
      <w:pPr>
        <w:pStyle w:val="PL"/>
      </w:pPr>
      <w:r>
        <w:t xml:space="preserve">              $ref: '#/components/schemas/NwdafFunction-Multiple'</w:t>
      </w:r>
    </w:p>
    <w:p w14:paraId="2E76EAB1" w14:textId="77777777" w:rsidR="00E154AB" w:rsidRDefault="00E154AB" w:rsidP="00E154AB">
      <w:pPr>
        <w:pStyle w:val="PL"/>
      </w:pPr>
      <w:r>
        <w:t xml:space="preserve">            ScpFunction:</w:t>
      </w:r>
    </w:p>
    <w:p w14:paraId="2E76EAB2" w14:textId="77777777" w:rsidR="00E154AB" w:rsidRDefault="00E154AB" w:rsidP="00E154AB">
      <w:pPr>
        <w:pStyle w:val="PL"/>
      </w:pPr>
      <w:r>
        <w:t xml:space="preserve">              $ref: '#/components/schemas/ScpFunction-Multiple'</w:t>
      </w:r>
    </w:p>
    <w:p w14:paraId="2E76EAB3" w14:textId="77777777" w:rsidR="00E154AB" w:rsidRDefault="00E154AB" w:rsidP="00E154AB">
      <w:pPr>
        <w:pStyle w:val="PL"/>
      </w:pPr>
      <w:r>
        <w:t xml:space="preserve">            NefFunction:</w:t>
      </w:r>
    </w:p>
    <w:p w14:paraId="2E76EAB4" w14:textId="77777777" w:rsidR="004225C4" w:rsidRDefault="00E154AB" w:rsidP="004225C4">
      <w:pPr>
        <w:pStyle w:val="PL"/>
      </w:pPr>
      <w:r>
        <w:t xml:space="preserve">              $ref: '#/components/schemas/NefFunction-Multiple'</w:t>
      </w:r>
    </w:p>
    <w:p w14:paraId="2E76EAB5" w14:textId="77777777" w:rsidR="00FC4EA1" w:rsidRDefault="00FC4EA1" w:rsidP="00FC4EA1">
      <w:pPr>
        <w:pStyle w:val="PL"/>
      </w:pPr>
      <w:r>
        <w:t xml:space="preserve">            Configurable5QISet:</w:t>
      </w:r>
    </w:p>
    <w:p w14:paraId="2E76EAB6" w14:textId="77777777" w:rsidR="00024686" w:rsidRDefault="00FC4EA1" w:rsidP="00024686">
      <w:pPr>
        <w:pStyle w:val="PL"/>
      </w:pPr>
      <w:r>
        <w:t xml:space="preserve">              $ref: '#/components/schemas/Configurable5QISet-Multiple'</w:t>
      </w:r>
    </w:p>
    <w:p w14:paraId="2E76EAB7" w14:textId="77777777" w:rsidR="00024686" w:rsidRDefault="00024686" w:rsidP="00024686">
      <w:pPr>
        <w:pStyle w:val="PL"/>
      </w:pPr>
      <w:r>
        <w:t xml:space="preserve">            Dynamic5QISet:</w:t>
      </w:r>
    </w:p>
    <w:p w14:paraId="2E76EAB8" w14:textId="77777777" w:rsidR="00E154AB" w:rsidRDefault="00024686" w:rsidP="00024686">
      <w:pPr>
        <w:pStyle w:val="PL"/>
      </w:pPr>
      <w:r>
        <w:t xml:space="preserve">              $ref: '#/components/schemas/Dynamic5QISet-Multiple'</w:t>
      </w:r>
    </w:p>
    <w:p w14:paraId="2E76EAB9" w14:textId="77777777" w:rsidR="00E154AB" w:rsidRDefault="00E154AB" w:rsidP="00E154AB">
      <w:pPr>
        <w:pStyle w:val="PL"/>
      </w:pPr>
      <w:r>
        <w:t xml:space="preserve"> </w:t>
      </w:r>
    </w:p>
    <w:p w14:paraId="2E76EABA" w14:textId="77777777" w:rsidR="00E154AB" w:rsidRDefault="00E154AB" w:rsidP="00E154AB">
      <w:pPr>
        <w:pStyle w:val="PL"/>
      </w:pPr>
      <w:r>
        <w:t xml:space="preserve">    AmfFunction-Single:</w:t>
      </w:r>
    </w:p>
    <w:p w14:paraId="2E76EABB" w14:textId="77777777" w:rsidR="00E154AB" w:rsidRDefault="00E154AB" w:rsidP="00E154AB">
      <w:pPr>
        <w:pStyle w:val="PL"/>
      </w:pPr>
      <w:r>
        <w:t xml:space="preserve">      allOf:</w:t>
      </w:r>
    </w:p>
    <w:p w14:paraId="2E76EABC" w14:textId="77777777" w:rsidR="00E154AB" w:rsidRDefault="00E154AB" w:rsidP="00E154AB">
      <w:pPr>
        <w:pStyle w:val="PL"/>
      </w:pPr>
      <w:r>
        <w:t xml:space="preserve">        - $ref: 'genericNrm.yaml#/components/schemas/Top-Attr'</w:t>
      </w:r>
    </w:p>
    <w:p w14:paraId="2E76EABD" w14:textId="77777777" w:rsidR="00E154AB" w:rsidRDefault="00E154AB" w:rsidP="00E154AB">
      <w:pPr>
        <w:pStyle w:val="PL"/>
      </w:pPr>
      <w:r>
        <w:t xml:space="preserve">        - type: object</w:t>
      </w:r>
    </w:p>
    <w:p w14:paraId="2E76EABE" w14:textId="77777777" w:rsidR="00E154AB" w:rsidRDefault="00E154AB" w:rsidP="00E154AB">
      <w:pPr>
        <w:pStyle w:val="PL"/>
      </w:pPr>
      <w:r>
        <w:t xml:space="preserve">          properties:</w:t>
      </w:r>
    </w:p>
    <w:p w14:paraId="2E76EABF" w14:textId="77777777" w:rsidR="00E154AB" w:rsidRDefault="00E154AB" w:rsidP="00E154AB">
      <w:pPr>
        <w:pStyle w:val="PL"/>
      </w:pPr>
      <w:r>
        <w:t xml:space="preserve">            attributes:</w:t>
      </w:r>
    </w:p>
    <w:p w14:paraId="2E76EAC0" w14:textId="77777777" w:rsidR="00E154AB" w:rsidRDefault="00E154AB" w:rsidP="00E154AB">
      <w:pPr>
        <w:pStyle w:val="PL"/>
      </w:pPr>
      <w:r>
        <w:t xml:space="preserve">              allOf:</w:t>
      </w:r>
    </w:p>
    <w:p w14:paraId="2E76EAC1" w14:textId="77777777" w:rsidR="00E154AB" w:rsidRDefault="00E154AB" w:rsidP="00E154AB">
      <w:pPr>
        <w:pStyle w:val="PL"/>
      </w:pPr>
      <w:r>
        <w:t xml:space="preserve">                - $ref: 'genericNrm.yaml#/components/schemas/ManagedFunction-Attr'</w:t>
      </w:r>
    </w:p>
    <w:p w14:paraId="2E76EAC2" w14:textId="77777777" w:rsidR="00E154AB" w:rsidRDefault="00E154AB" w:rsidP="00E154AB">
      <w:pPr>
        <w:pStyle w:val="PL"/>
      </w:pPr>
      <w:r>
        <w:t xml:space="preserve">                - type: object</w:t>
      </w:r>
    </w:p>
    <w:p w14:paraId="2E76EAC3" w14:textId="77777777" w:rsidR="00E154AB" w:rsidRDefault="00E154AB" w:rsidP="00E154AB">
      <w:pPr>
        <w:pStyle w:val="PL"/>
      </w:pPr>
      <w:r>
        <w:t xml:space="preserve">                  properties:</w:t>
      </w:r>
    </w:p>
    <w:p w14:paraId="2E76EAC4" w14:textId="77777777" w:rsidR="00E154AB" w:rsidRDefault="00E154AB" w:rsidP="00E154AB">
      <w:pPr>
        <w:pStyle w:val="PL"/>
      </w:pPr>
      <w:r>
        <w:t xml:space="preserve">                    plmnIdList:</w:t>
      </w:r>
    </w:p>
    <w:p w14:paraId="2E76EAC5" w14:textId="77777777" w:rsidR="00E154AB" w:rsidRDefault="00E154AB" w:rsidP="00E154AB">
      <w:pPr>
        <w:pStyle w:val="PL"/>
      </w:pPr>
      <w:r>
        <w:t xml:space="preserve">                      $ref: 'nrNrm.yaml#/components/schemas/PlmnIdList'</w:t>
      </w:r>
    </w:p>
    <w:p w14:paraId="2E76EAC6" w14:textId="77777777" w:rsidR="00E154AB" w:rsidRDefault="00E154AB" w:rsidP="00E154AB">
      <w:pPr>
        <w:pStyle w:val="PL"/>
      </w:pPr>
      <w:r>
        <w:t xml:space="preserve">                    amfIdentifier:</w:t>
      </w:r>
    </w:p>
    <w:p w14:paraId="2E76EAC7" w14:textId="77777777" w:rsidR="00E154AB" w:rsidRDefault="00E154AB" w:rsidP="00E154AB">
      <w:pPr>
        <w:pStyle w:val="PL"/>
      </w:pPr>
      <w:r>
        <w:t xml:space="preserve">                      $ref: '#/components/schemas/AmfIdentifier'</w:t>
      </w:r>
    </w:p>
    <w:p w14:paraId="2E76EAC8" w14:textId="77777777" w:rsidR="00E154AB" w:rsidRDefault="00E154AB" w:rsidP="00E154AB">
      <w:pPr>
        <w:pStyle w:val="PL"/>
      </w:pPr>
      <w:r>
        <w:t xml:space="preserve">                    sBIFqdn:</w:t>
      </w:r>
    </w:p>
    <w:p w14:paraId="2E76EAC9" w14:textId="77777777" w:rsidR="00E154AB" w:rsidRDefault="00E154AB" w:rsidP="00E154AB">
      <w:pPr>
        <w:pStyle w:val="PL"/>
      </w:pPr>
      <w:r>
        <w:t xml:space="preserve">                      type: string</w:t>
      </w:r>
    </w:p>
    <w:p w14:paraId="2E76EACA" w14:textId="77777777" w:rsidR="00E154AB" w:rsidRDefault="00E154AB" w:rsidP="00E154AB">
      <w:pPr>
        <w:pStyle w:val="PL"/>
      </w:pPr>
      <w:r>
        <w:t xml:space="preserve">                    weightFactor:</w:t>
      </w:r>
    </w:p>
    <w:p w14:paraId="2E76EACB" w14:textId="77777777" w:rsidR="00E154AB" w:rsidRDefault="00E154AB" w:rsidP="00E154AB">
      <w:pPr>
        <w:pStyle w:val="PL"/>
      </w:pPr>
      <w:r>
        <w:t xml:space="preserve">                      $ref: '#/components/schemas/WeightFactor'</w:t>
      </w:r>
    </w:p>
    <w:p w14:paraId="2E76EACC" w14:textId="77777777" w:rsidR="00E154AB" w:rsidRDefault="00E154AB" w:rsidP="00E154AB">
      <w:pPr>
        <w:pStyle w:val="PL"/>
      </w:pPr>
      <w:r>
        <w:t xml:space="preserve">                    snssaiList:</w:t>
      </w:r>
    </w:p>
    <w:p w14:paraId="2E76EACD" w14:textId="77777777" w:rsidR="00E154AB" w:rsidRDefault="00E154AB" w:rsidP="00E154AB">
      <w:pPr>
        <w:pStyle w:val="PL"/>
      </w:pPr>
      <w:r>
        <w:t xml:space="preserve">                      $ref: 'nrNrm.yaml#/components/schemas/SnssaiList'</w:t>
      </w:r>
    </w:p>
    <w:p w14:paraId="2E76EACE" w14:textId="77777777" w:rsidR="00E154AB" w:rsidRDefault="00E154AB" w:rsidP="00E154AB">
      <w:pPr>
        <w:pStyle w:val="PL"/>
      </w:pPr>
      <w:r>
        <w:t xml:space="preserve">                    amfSet:</w:t>
      </w:r>
    </w:p>
    <w:p w14:paraId="2E76EACF" w14:textId="77777777" w:rsidR="00E154AB" w:rsidRDefault="00E154AB" w:rsidP="00E154AB">
      <w:pPr>
        <w:pStyle w:val="PL"/>
      </w:pPr>
      <w:r>
        <w:t xml:space="preserve">                      $ref: 'genericNrm.yaml#/components/schemas/Dn'</w:t>
      </w:r>
    </w:p>
    <w:p w14:paraId="2E76EAD0" w14:textId="77777777" w:rsidR="00E154AB" w:rsidRDefault="00E154AB" w:rsidP="00E154AB">
      <w:pPr>
        <w:pStyle w:val="PL"/>
      </w:pPr>
      <w:r>
        <w:lastRenderedPageBreak/>
        <w:t xml:space="preserve">                    managedNFProfile:</w:t>
      </w:r>
    </w:p>
    <w:p w14:paraId="2E76EAD1" w14:textId="77777777" w:rsidR="00E154AB" w:rsidRDefault="00E154AB" w:rsidP="00E154AB">
      <w:pPr>
        <w:pStyle w:val="PL"/>
      </w:pPr>
      <w:r>
        <w:t xml:space="preserve">                      $ref: '#/components/schemas/ManagedNFProfile'</w:t>
      </w:r>
    </w:p>
    <w:p w14:paraId="2E76EAD2" w14:textId="77777777" w:rsidR="00E154AB" w:rsidRDefault="00E154AB" w:rsidP="00E154AB">
      <w:pPr>
        <w:pStyle w:val="PL"/>
      </w:pPr>
      <w:r>
        <w:t xml:space="preserve">                    commModelList:</w:t>
      </w:r>
    </w:p>
    <w:p w14:paraId="2E76EAD3" w14:textId="77777777" w:rsidR="00E154AB" w:rsidRDefault="00E154AB" w:rsidP="00E154AB">
      <w:pPr>
        <w:pStyle w:val="PL"/>
      </w:pPr>
      <w:r>
        <w:t xml:space="preserve">                      $ref: '#/components/schemas/CommModelList'</w:t>
      </w:r>
    </w:p>
    <w:p w14:paraId="2E76EAD4" w14:textId="77777777" w:rsidR="00E154AB" w:rsidRDefault="00E154AB" w:rsidP="00E154AB">
      <w:pPr>
        <w:pStyle w:val="PL"/>
      </w:pPr>
      <w:r>
        <w:t xml:space="preserve">        - $ref: 'genericNrm.yaml#/components/schemas/ManagedFunction-ncO'</w:t>
      </w:r>
    </w:p>
    <w:p w14:paraId="2E76EAD5" w14:textId="77777777" w:rsidR="00E154AB" w:rsidRDefault="00E154AB" w:rsidP="00E154AB">
      <w:pPr>
        <w:pStyle w:val="PL"/>
      </w:pPr>
      <w:r>
        <w:t xml:space="preserve">        - type: object</w:t>
      </w:r>
    </w:p>
    <w:p w14:paraId="2E76EAD6" w14:textId="77777777" w:rsidR="00E154AB" w:rsidRDefault="00E154AB" w:rsidP="00E154AB">
      <w:pPr>
        <w:pStyle w:val="PL"/>
      </w:pPr>
      <w:r>
        <w:t xml:space="preserve">          properties:</w:t>
      </w:r>
    </w:p>
    <w:p w14:paraId="2E76EAD7" w14:textId="77777777" w:rsidR="00E154AB" w:rsidRDefault="00E154AB" w:rsidP="00E154AB">
      <w:pPr>
        <w:pStyle w:val="PL"/>
      </w:pPr>
      <w:r>
        <w:t xml:space="preserve">            EP_N2:</w:t>
      </w:r>
    </w:p>
    <w:p w14:paraId="2E76EAD8" w14:textId="77777777" w:rsidR="00E154AB" w:rsidRDefault="00E154AB" w:rsidP="00E154AB">
      <w:pPr>
        <w:pStyle w:val="PL"/>
      </w:pPr>
      <w:r>
        <w:t xml:space="preserve">              $ref: '#/components/schemas/EP_N2-Multiple'</w:t>
      </w:r>
    </w:p>
    <w:p w14:paraId="2E76EAD9" w14:textId="77777777" w:rsidR="00E154AB" w:rsidRDefault="00E154AB" w:rsidP="00E154AB">
      <w:pPr>
        <w:pStyle w:val="PL"/>
      </w:pPr>
      <w:r>
        <w:t xml:space="preserve">            EP_N8:</w:t>
      </w:r>
    </w:p>
    <w:p w14:paraId="2E76EADA" w14:textId="77777777" w:rsidR="00E154AB" w:rsidRDefault="00E154AB" w:rsidP="00E154AB">
      <w:pPr>
        <w:pStyle w:val="PL"/>
      </w:pPr>
      <w:r>
        <w:t xml:space="preserve">              $ref: '#/components/schemas/EP_N8-Multiple'</w:t>
      </w:r>
    </w:p>
    <w:p w14:paraId="2E76EADB" w14:textId="77777777" w:rsidR="00E154AB" w:rsidRDefault="00E154AB" w:rsidP="00E154AB">
      <w:pPr>
        <w:pStyle w:val="PL"/>
      </w:pPr>
      <w:r>
        <w:t xml:space="preserve">            EP_N11:</w:t>
      </w:r>
    </w:p>
    <w:p w14:paraId="2E76EADC" w14:textId="77777777" w:rsidR="00E154AB" w:rsidRDefault="00E154AB" w:rsidP="00E154AB">
      <w:pPr>
        <w:pStyle w:val="PL"/>
      </w:pPr>
      <w:r>
        <w:t xml:space="preserve">              $ref: '#/components/schemas/EP_N11-Multiple'</w:t>
      </w:r>
    </w:p>
    <w:p w14:paraId="2E76EADD" w14:textId="77777777" w:rsidR="00E154AB" w:rsidRDefault="00E154AB" w:rsidP="00E154AB">
      <w:pPr>
        <w:pStyle w:val="PL"/>
      </w:pPr>
      <w:r>
        <w:t xml:space="preserve">            EP_N12:</w:t>
      </w:r>
    </w:p>
    <w:p w14:paraId="2E76EADE" w14:textId="77777777" w:rsidR="00E154AB" w:rsidRDefault="00E154AB" w:rsidP="00E154AB">
      <w:pPr>
        <w:pStyle w:val="PL"/>
      </w:pPr>
      <w:r>
        <w:t xml:space="preserve">              $ref: '#/components/schemas/EP_N12-Multiple'</w:t>
      </w:r>
    </w:p>
    <w:p w14:paraId="2E76EADF" w14:textId="77777777" w:rsidR="00E154AB" w:rsidRDefault="00E154AB" w:rsidP="00E154AB">
      <w:pPr>
        <w:pStyle w:val="PL"/>
      </w:pPr>
      <w:r>
        <w:t xml:space="preserve">            EP_N14:</w:t>
      </w:r>
    </w:p>
    <w:p w14:paraId="2E76EAE0" w14:textId="77777777" w:rsidR="00E154AB" w:rsidRDefault="00E154AB" w:rsidP="00E154AB">
      <w:pPr>
        <w:pStyle w:val="PL"/>
      </w:pPr>
      <w:r>
        <w:t xml:space="preserve">              $ref: '#/components/schemas/EP_N14-Multiple'</w:t>
      </w:r>
    </w:p>
    <w:p w14:paraId="2E76EAE1" w14:textId="77777777" w:rsidR="00E154AB" w:rsidRDefault="00E154AB" w:rsidP="00E154AB">
      <w:pPr>
        <w:pStyle w:val="PL"/>
      </w:pPr>
      <w:r>
        <w:t xml:space="preserve">            EP_N15:</w:t>
      </w:r>
    </w:p>
    <w:p w14:paraId="2E76EAE2" w14:textId="77777777" w:rsidR="00E154AB" w:rsidRDefault="00E154AB" w:rsidP="00E154AB">
      <w:pPr>
        <w:pStyle w:val="PL"/>
      </w:pPr>
      <w:r>
        <w:t xml:space="preserve">              $ref: '#/components/schemas/EP_N15-Multiple'</w:t>
      </w:r>
    </w:p>
    <w:p w14:paraId="2E76EAE3" w14:textId="77777777" w:rsidR="00E154AB" w:rsidRDefault="00E154AB" w:rsidP="00E154AB">
      <w:pPr>
        <w:pStyle w:val="PL"/>
      </w:pPr>
      <w:r>
        <w:t xml:space="preserve">            EP_N17:</w:t>
      </w:r>
    </w:p>
    <w:p w14:paraId="2E76EAE4" w14:textId="77777777" w:rsidR="00E154AB" w:rsidRDefault="00E154AB" w:rsidP="00E154AB">
      <w:pPr>
        <w:pStyle w:val="PL"/>
      </w:pPr>
      <w:r>
        <w:t xml:space="preserve">              $ref: '#/components/schemas/EP_N17-Multiple'</w:t>
      </w:r>
    </w:p>
    <w:p w14:paraId="2E76EAE5" w14:textId="77777777" w:rsidR="00E154AB" w:rsidRDefault="00E154AB" w:rsidP="00E154AB">
      <w:pPr>
        <w:pStyle w:val="PL"/>
      </w:pPr>
      <w:r>
        <w:t xml:space="preserve">            EP_N20:</w:t>
      </w:r>
    </w:p>
    <w:p w14:paraId="2E76EAE6" w14:textId="77777777" w:rsidR="00E154AB" w:rsidRDefault="00E154AB" w:rsidP="00E154AB">
      <w:pPr>
        <w:pStyle w:val="PL"/>
      </w:pPr>
      <w:r>
        <w:t xml:space="preserve">              $ref: '#/components/schemas/EP_N20-Multiple'</w:t>
      </w:r>
    </w:p>
    <w:p w14:paraId="2E76EAE7" w14:textId="77777777" w:rsidR="00E154AB" w:rsidRDefault="00E154AB" w:rsidP="00E154AB">
      <w:pPr>
        <w:pStyle w:val="PL"/>
      </w:pPr>
      <w:r>
        <w:t xml:space="preserve">            EP_N22:</w:t>
      </w:r>
    </w:p>
    <w:p w14:paraId="2E76EAE8" w14:textId="77777777" w:rsidR="00E154AB" w:rsidRDefault="00E154AB" w:rsidP="00E154AB">
      <w:pPr>
        <w:pStyle w:val="PL"/>
      </w:pPr>
      <w:r>
        <w:t xml:space="preserve">              $ref: '#/components/schemas/EP_N22-Multiple'</w:t>
      </w:r>
    </w:p>
    <w:p w14:paraId="2E76EAE9" w14:textId="77777777" w:rsidR="00E154AB" w:rsidRDefault="00E154AB" w:rsidP="00E154AB">
      <w:pPr>
        <w:pStyle w:val="PL"/>
      </w:pPr>
      <w:r>
        <w:t xml:space="preserve">            EP_N26:</w:t>
      </w:r>
    </w:p>
    <w:p w14:paraId="2E76EAEA" w14:textId="77777777" w:rsidR="00E154AB" w:rsidRDefault="00E154AB" w:rsidP="00E154AB">
      <w:pPr>
        <w:pStyle w:val="PL"/>
      </w:pPr>
      <w:r>
        <w:t xml:space="preserve">              $ref: '#/components/schemas/EP_N26-Multiple'</w:t>
      </w:r>
    </w:p>
    <w:p w14:paraId="2E76EAEB" w14:textId="77777777" w:rsidR="00E154AB" w:rsidRDefault="00E154AB" w:rsidP="00E154AB">
      <w:pPr>
        <w:pStyle w:val="PL"/>
      </w:pPr>
      <w:r>
        <w:t xml:space="preserve">            EP_NLS:</w:t>
      </w:r>
    </w:p>
    <w:p w14:paraId="2E76EAEC" w14:textId="77777777" w:rsidR="00E154AB" w:rsidRDefault="00E154AB" w:rsidP="00E154AB">
      <w:pPr>
        <w:pStyle w:val="PL"/>
      </w:pPr>
      <w:r>
        <w:t xml:space="preserve">              $ref: '#/components/schemas/EP_NLS-Multiple'</w:t>
      </w:r>
    </w:p>
    <w:p w14:paraId="2E76EAED" w14:textId="77777777" w:rsidR="00E154AB" w:rsidRDefault="00E154AB" w:rsidP="00E154AB">
      <w:pPr>
        <w:pStyle w:val="PL"/>
      </w:pPr>
      <w:r>
        <w:t xml:space="preserve">            EP_NLG:</w:t>
      </w:r>
    </w:p>
    <w:p w14:paraId="2E76EAEE" w14:textId="77777777" w:rsidR="00E154AB" w:rsidRDefault="00E154AB" w:rsidP="00E154AB">
      <w:pPr>
        <w:pStyle w:val="PL"/>
      </w:pPr>
      <w:r>
        <w:t xml:space="preserve">              $ref: '#/components/schemas/EP_NLG-Multiple'</w:t>
      </w:r>
    </w:p>
    <w:p w14:paraId="2E76EAEF" w14:textId="77777777" w:rsidR="00E154AB" w:rsidRDefault="00E154AB" w:rsidP="00E154AB">
      <w:pPr>
        <w:pStyle w:val="PL"/>
      </w:pPr>
      <w:r>
        <w:t xml:space="preserve">    AmfSet-Single:</w:t>
      </w:r>
    </w:p>
    <w:p w14:paraId="2E76EAF0" w14:textId="77777777" w:rsidR="00E154AB" w:rsidRDefault="00E154AB" w:rsidP="00E154AB">
      <w:pPr>
        <w:pStyle w:val="PL"/>
      </w:pPr>
      <w:r>
        <w:t xml:space="preserve">      allOf:</w:t>
      </w:r>
    </w:p>
    <w:p w14:paraId="2E76EAF1" w14:textId="77777777" w:rsidR="00E154AB" w:rsidRDefault="00E154AB" w:rsidP="00E154AB">
      <w:pPr>
        <w:pStyle w:val="PL"/>
      </w:pPr>
      <w:r>
        <w:t xml:space="preserve">        - $ref: 'genericNrm.yaml#/components/schemas/Top-Attr'</w:t>
      </w:r>
    </w:p>
    <w:p w14:paraId="2E76EAF2" w14:textId="77777777" w:rsidR="00E154AB" w:rsidRDefault="00E154AB" w:rsidP="00E154AB">
      <w:pPr>
        <w:pStyle w:val="PL"/>
      </w:pPr>
      <w:r>
        <w:t xml:space="preserve">        - type: object</w:t>
      </w:r>
    </w:p>
    <w:p w14:paraId="2E76EAF3" w14:textId="77777777" w:rsidR="00E154AB" w:rsidRDefault="00E154AB" w:rsidP="00E154AB">
      <w:pPr>
        <w:pStyle w:val="PL"/>
      </w:pPr>
      <w:r>
        <w:t xml:space="preserve">          properties:</w:t>
      </w:r>
    </w:p>
    <w:p w14:paraId="2E76EAF4" w14:textId="77777777" w:rsidR="00E154AB" w:rsidRDefault="00E154AB" w:rsidP="00E154AB">
      <w:pPr>
        <w:pStyle w:val="PL"/>
      </w:pPr>
      <w:r>
        <w:t xml:space="preserve">            attributes:</w:t>
      </w:r>
    </w:p>
    <w:p w14:paraId="2E76EAF5" w14:textId="77777777" w:rsidR="00E154AB" w:rsidRDefault="00E154AB" w:rsidP="00E154AB">
      <w:pPr>
        <w:pStyle w:val="PL"/>
      </w:pPr>
      <w:r>
        <w:t xml:space="preserve">              allOf:</w:t>
      </w:r>
    </w:p>
    <w:p w14:paraId="2E76EAF6" w14:textId="77777777" w:rsidR="00E154AB" w:rsidRDefault="00E154AB" w:rsidP="00E154AB">
      <w:pPr>
        <w:pStyle w:val="PL"/>
      </w:pPr>
      <w:r>
        <w:t xml:space="preserve">                - $ref: 'genericNrm.yaml#/components/schemas/ManagedFunction-Attr'</w:t>
      </w:r>
    </w:p>
    <w:p w14:paraId="2E76EAF7" w14:textId="77777777" w:rsidR="00E154AB" w:rsidRDefault="00E154AB" w:rsidP="00E154AB">
      <w:pPr>
        <w:pStyle w:val="PL"/>
      </w:pPr>
      <w:r>
        <w:t xml:space="preserve">                - type: object</w:t>
      </w:r>
    </w:p>
    <w:p w14:paraId="2E76EAF8" w14:textId="77777777" w:rsidR="00E154AB" w:rsidRDefault="00E154AB" w:rsidP="00E154AB">
      <w:pPr>
        <w:pStyle w:val="PL"/>
      </w:pPr>
      <w:r>
        <w:t xml:space="preserve">                  properties:</w:t>
      </w:r>
    </w:p>
    <w:p w14:paraId="2E76EAF9" w14:textId="77777777" w:rsidR="00E154AB" w:rsidRDefault="00E154AB" w:rsidP="00E154AB">
      <w:pPr>
        <w:pStyle w:val="PL"/>
      </w:pPr>
      <w:r>
        <w:t xml:space="preserve">                    plmnIdList:</w:t>
      </w:r>
    </w:p>
    <w:p w14:paraId="2E76EAFA" w14:textId="77777777" w:rsidR="00E154AB" w:rsidRDefault="00E154AB" w:rsidP="00E154AB">
      <w:pPr>
        <w:pStyle w:val="PL"/>
      </w:pPr>
      <w:r>
        <w:t xml:space="preserve">                      $ref: 'nrNrm.yaml#/components/schemas/PlmnIdList'</w:t>
      </w:r>
    </w:p>
    <w:p w14:paraId="2E76EAFB" w14:textId="77777777" w:rsidR="00E154AB" w:rsidRDefault="00E154AB" w:rsidP="00E154AB">
      <w:pPr>
        <w:pStyle w:val="PL"/>
      </w:pPr>
      <w:r>
        <w:t xml:space="preserve">                    nRTACList:</w:t>
      </w:r>
    </w:p>
    <w:p w14:paraId="2E76EAFC" w14:textId="77777777" w:rsidR="00E154AB" w:rsidRDefault="00E154AB" w:rsidP="00E154AB">
      <w:pPr>
        <w:pStyle w:val="PL"/>
      </w:pPr>
      <w:r>
        <w:t xml:space="preserve">                      $ref: '#/components/schemas/TACList'</w:t>
      </w:r>
    </w:p>
    <w:p w14:paraId="2E76EAFD" w14:textId="77777777" w:rsidR="00E154AB" w:rsidRDefault="00E154AB" w:rsidP="00E154AB">
      <w:pPr>
        <w:pStyle w:val="PL"/>
      </w:pPr>
      <w:r>
        <w:t xml:space="preserve">                    amfSetId:</w:t>
      </w:r>
    </w:p>
    <w:p w14:paraId="2E76EAFE" w14:textId="77777777" w:rsidR="00E154AB" w:rsidRDefault="00E154AB" w:rsidP="00E154AB">
      <w:pPr>
        <w:pStyle w:val="PL"/>
      </w:pPr>
      <w:r>
        <w:t xml:space="preserve">                      $ref: '#/components/schemas/AmfSetId'</w:t>
      </w:r>
    </w:p>
    <w:p w14:paraId="2E76EAFF" w14:textId="77777777" w:rsidR="00E154AB" w:rsidRDefault="00E154AB" w:rsidP="00E154AB">
      <w:pPr>
        <w:pStyle w:val="PL"/>
      </w:pPr>
      <w:r>
        <w:t xml:space="preserve">                    snssaiList:</w:t>
      </w:r>
    </w:p>
    <w:p w14:paraId="2E76EB00" w14:textId="77777777" w:rsidR="00E154AB" w:rsidRDefault="00E154AB" w:rsidP="00E154AB">
      <w:pPr>
        <w:pStyle w:val="PL"/>
      </w:pPr>
      <w:r>
        <w:t xml:space="preserve">                      $ref: 'nrNrm.yaml#/components/schemas/SnssaiList'</w:t>
      </w:r>
    </w:p>
    <w:p w14:paraId="2E76EB01" w14:textId="77777777" w:rsidR="00E154AB" w:rsidRDefault="00E154AB" w:rsidP="00E154AB">
      <w:pPr>
        <w:pStyle w:val="PL"/>
      </w:pPr>
      <w:r>
        <w:t xml:space="preserve">    AmfRegion-Single:</w:t>
      </w:r>
    </w:p>
    <w:p w14:paraId="2E76EB02" w14:textId="77777777" w:rsidR="00E154AB" w:rsidRDefault="00E154AB" w:rsidP="00E154AB">
      <w:pPr>
        <w:pStyle w:val="PL"/>
      </w:pPr>
      <w:r>
        <w:t xml:space="preserve">      allOf:</w:t>
      </w:r>
    </w:p>
    <w:p w14:paraId="2E76EB03" w14:textId="77777777" w:rsidR="00E154AB" w:rsidRDefault="00E154AB" w:rsidP="00E154AB">
      <w:pPr>
        <w:pStyle w:val="PL"/>
      </w:pPr>
      <w:r>
        <w:t xml:space="preserve">        - $ref: 'genericNrm.yaml#/components/schemas/Top-Attr'</w:t>
      </w:r>
    </w:p>
    <w:p w14:paraId="2E76EB04" w14:textId="77777777" w:rsidR="00E154AB" w:rsidRDefault="00E154AB" w:rsidP="00E154AB">
      <w:pPr>
        <w:pStyle w:val="PL"/>
      </w:pPr>
      <w:r>
        <w:t xml:space="preserve">        - type: object</w:t>
      </w:r>
    </w:p>
    <w:p w14:paraId="2E76EB05" w14:textId="77777777" w:rsidR="00E154AB" w:rsidRDefault="00E154AB" w:rsidP="00E154AB">
      <w:pPr>
        <w:pStyle w:val="PL"/>
      </w:pPr>
      <w:r>
        <w:t xml:space="preserve">          properties:</w:t>
      </w:r>
    </w:p>
    <w:p w14:paraId="2E76EB06" w14:textId="77777777" w:rsidR="00E154AB" w:rsidRDefault="00E154AB" w:rsidP="00E154AB">
      <w:pPr>
        <w:pStyle w:val="PL"/>
      </w:pPr>
      <w:r>
        <w:t xml:space="preserve">            attributes:</w:t>
      </w:r>
    </w:p>
    <w:p w14:paraId="2E76EB07" w14:textId="77777777" w:rsidR="00E154AB" w:rsidRDefault="00E154AB" w:rsidP="00E154AB">
      <w:pPr>
        <w:pStyle w:val="PL"/>
      </w:pPr>
      <w:r>
        <w:t xml:space="preserve">              allOf:</w:t>
      </w:r>
    </w:p>
    <w:p w14:paraId="2E76EB08" w14:textId="77777777" w:rsidR="00E154AB" w:rsidRDefault="00E154AB" w:rsidP="00E154AB">
      <w:pPr>
        <w:pStyle w:val="PL"/>
      </w:pPr>
      <w:r>
        <w:t xml:space="preserve">                - $ref: 'genericNrm.yaml#/components/schemas/ManagedFunction-Attr'</w:t>
      </w:r>
    </w:p>
    <w:p w14:paraId="2E76EB09" w14:textId="77777777" w:rsidR="00E154AB" w:rsidRDefault="00E154AB" w:rsidP="00E154AB">
      <w:pPr>
        <w:pStyle w:val="PL"/>
      </w:pPr>
      <w:r>
        <w:t xml:space="preserve">                - type: object</w:t>
      </w:r>
    </w:p>
    <w:p w14:paraId="2E76EB0A" w14:textId="77777777" w:rsidR="00E154AB" w:rsidRDefault="00E154AB" w:rsidP="00E154AB">
      <w:pPr>
        <w:pStyle w:val="PL"/>
      </w:pPr>
      <w:r>
        <w:t xml:space="preserve">                  properties:</w:t>
      </w:r>
    </w:p>
    <w:p w14:paraId="2E76EB0B" w14:textId="77777777" w:rsidR="00E154AB" w:rsidRDefault="00E154AB" w:rsidP="00E154AB">
      <w:pPr>
        <w:pStyle w:val="PL"/>
      </w:pPr>
      <w:r>
        <w:t xml:space="preserve">                    plmnIdList:</w:t>
      </w:r>
    </w:p>
    <w:p w14:paraId="2E76EB0C" w14:textId="77777777" w:rsidR="00E154AB" w:rsidRDefault="00E154AB" w:rsidP="00E154AB">
      <w:pPr>
        <w:pStyle w:val="PL"/>
      </w:pPr>
      <w:r>
        <w:t xml:space="preserve">                      $ref: 'nrNrm.yaml#/components/schemas/PlmnIdList'</w:t>
      </w:r>
    </w:p>
    <w:p w14:paraId="2E76EB0D" w14:textId="77777777" w:rsidR="00E154AB" w:rsidRDefault="00E154AB" w:rsidP="00E154AB">
      <w:pPr>
        <w:pStyle w:val="PL"/>
      </w:pPr>
      <w:r>
        <w:t xml:space="preserve">                    nRTACList:</w:t>
      </w:r>
    </w:p>
    <w:p w14:paraId="2E76EB0E" w14:textId="77777777" w:rsidR="00E154AB" w:rsidRDefault="00E154AB" w:rsidP="00E154AB">
      <w:pPr>
        <w:pStyle w:val="PL"/>
      </w:pPr>
      <w:r>
        <w:t xml:space="preserve">                      $ref: '#/components/schemas/TACList'</w:t>
      </w:r>
    </w:p>
    <w:p w14:paraId="2E76EB0F" w14:textId="77777777" w:rsidR="00E154AB" w:rsidRDefault="00E154AB" w:rsidP="00E154AB">
      <w:pPr>
        <w:pStyle w:val="PL"/>
      </w:pPr>
      <w:r>
        <w:t xml:space="preserve">                    amfRegionId:</w:t>
      </w:r>
    </w:p>
    <w:p w14:paraId="2E76EB10" w14:textId="77777777" w:rsidR="00E154AB" w:rsidRDefault="00E154AB" w:rsidP="00E154AB">
      <w:pPr>
        <w:pStyle w:val="PL"/>
      </w:pPr>
      <w:r>
        <w:t xml:space="preserve">                      $ref: '#/components/schemas/AmfRegionId'</w:t>
      </w:r>
    </w:p>
    <w:p w14:paraId="2E76EB11" w14:textId="77777777" w:rsidR="00E154AB" w:rsidRDefault="00E154AB" w:rsidP="00E154AB">
      <w:pPr>
        <w:pStyle w:val="PL"/>
      </w:pPr>
      <w:r>
        <w:t xml:space="preserve">                    snssaiList:</w:t>
      </w:r>
    </w:p>
    <w:p w14:paraId="2E76EB12" w14:textId="77777777" w:rsidR="00E154AB" w:rsidRDefault="00E154AB" w:rsidP="00E154AB">
      <w:pPr>
        <w:pStyle w:val="PL"/>
      </w:pPr>
      <w:r>
        <w:t xml:space="preserve">                      $ref: 'nrNrm.yaml#/components/schemas/SnssaiList'</w:t>
      </w:r>
    </w:p>
    <w:p w14:paraId="2E76EB13" w14:textId="77777777" w:rsidR="00E154AB" w:rsidRDefault="00E154AB" w:rsidP="00E154AB">
      <w:pPr>
        <w:pStyle w:val="PL"/>
      </w:pPr>
      <w:r>
        <w:t xml:space="preserve">    SmfFunction-Single:</w:t>
      </w:r>
    </w:p>
    <w:p w14:paraId="2E76EB14" w14:textId="77777777" w:rsidR="00E154AB" w:rsidRDefault="00E154AB" w:rsidP="00E154AB">
      <w:pPr>
        <w:pStyle w:val="PL"/>
      </w:pPr>
      <w:r>
        <w:t xml:space="preserve">      allOf:</w:t>
      </w:r>
    </w:p>
    <w:p w14:paraId="2E76EB15" w14:textId="77777777" w:rsidR="00E154AB" w:rsidRDefault="00E154AB" w:rsidP="00E154AB">
      <w:pPr>
        <w:pStyle w:val="PL"/>
      </w:pPr>
      <w:r>
        <w:t xml:space="preserve">        - $ref: 'genericNrm.yaml#/components/schemas/Top-Attr'</w:t>
      </w:r>
    </w:p>
    <w:p w14:paraId="2E76EB16" w14:textId="77777777" w:rsidR="00E154AB" w:rsidRDefault="00E154AB" w:rsidP="00E154AB">
      <w:pPr>
        <w:pStyle w:val="PL"/>
      </w:pPr>
      <w:r>
        <w:t xml:space="preserve">        - type: object</w:t>
      </w:r>
    </w:p>
    <w:p w14:paraId="2E76EB17" w14:textId="77777777" w:rsidR="00E154AB" w:rsidRDefault="00E154AB" w:rsidP="00E154AB">
      <w:pPr>
        <w:pStyle w:val="PL"/>
      </w:pPr>
      <w:r>
        <w:t xml:space="preserve">          properties:</w:t>
      </w:r>
    </w:p>
    <w:p w14:paraId="2E76EB18" w14:textId="77777777" w:rsidR="00E154AB" w:rsidRDefault="00E154AB" w:rsidP="00E154AB">
      <w:pPr>
        <w:pStyle w:val="PL"/>
      </w:pPr>
      <w:r>
        <w:t xml:space="preserve">            attributes:</w:t>
      </w:r>
    </w:p>
    <w:p w14:paraId="2E76EB19" w14:textId="77777777" w:rsidR="00E154AB" w:rsidRDefault="00E154AB" w:rsidP="00E154AB">
      <w:pPr>
        <w:pStyle w:val="PL"/>
      </w:pPr>
      <w:r>
        <w:t xml:space="preserve">              allOf:</w:t>
      </w:r>
    </w:p>
    <w:p w14:paraId="2E76EB1A" w14:textId="77777777" w:rsidR="00E154AB" w:rsidRDefault="00E154AB" w:rsidP="00E154AB">
      <w:pPr>
        <w:pStyle w:val="PL"/>
      </w:pPr>
      <w:r>
        <w:t xml:space="preserve">                - $ref: 'genericNrm.yaml#/components/schemas/ManagedFunction-Attr'</w:t>
      </w:r>
    </w:p>
    <w:p w14:paraId="2E76EB1B" w14:textId="77777777" w:rsidR="00E154AB" w:rsidRDefault="00E154AB" w:rsidP="00E154AB">
      <w:pPr>
        <w:pStyle w:val="PL"/>
      </w:pPr>
      <w:r>
        <w:t xml:space="preserve">                - type: object</w:t>
      </w:r>
    </w:p>
    <w:p w14:paraId="2E76EB1C" w14:textId="77777777" w:rsidR="00E154AB" w:rsidRDefault="00E154AB" w:rsidP="00E154AB">
      <w:pPr>
        <w:pStyle w:val="PL"/>
      </w:pPr>
      <w:r>
        <w:t xml:space="preserve">                  properties:</w:t>
      </w:r>
    </w:p>
    <w:p w14:paraId="2E76EB1D" w14:textId="77777777" w:rsidR="00E154AB" w:rsidRDefault="00E154AB" w:rsidP="00E154AB">
      <w:pPr>
        <w:pStyle w:val="PL"/>
      </w:pPr>
      <w:r>
        <w:t xml:space="preserve">                    plmnIdList:</w:t>
      </w:r>
    </w:p>
    <w:p w14:paraId="2E76EB1E" w14:textId="77777777" w:rsidR="00E154AB" w:rsidRDefault="00E154AB" w:rsidP="00E154AB">
      <w:pPr>
        <w:pStyle w:val="PL"/>
      </w:pPr>
      <w:r>
        <w:lastRenderedPageBreak/>
        <w:t xml:space="preserve">                      $ref: 'nrNrm.yaml#/components/schemas/PlmnIdList'</w:t>
      </w:r>
    </w:p>
    <w:p w14:paraId="2E76EB1F" w14:textId="77777777" w:rsidR="00E154AB" w:rsidRDefault="00E154AB" w:rsidP="00E154AB">
      <w:pPr>
        <w:pStyle w:val="PL"/>
      </w:pPr>
      <w:r>
        <w:t xml:space="preserve">                    nRTACList:</w:t>
      </w:r>
    </w:p>
    <w:p w14:paraId="2E76EB20" w14:textId="77777777" w:rsidR="00E154AB" w:rsidRDefault="00E154AB" w:rsidP="00E154AB">
      <w:pPr>
        <w:pStyle w:val="PL"/>
      </w:pPr>
      <w:r>
        <w:t xml:space="preserve">                      $ref: '#/components/schemas/TACList'</w:t>
      </w:r>
    </w:p>
    <w:p w14:paraId="2E76EB21" w14:textId="77777777" w:rsidR="00E154AB" w:rsidRDefault="00E154AB" w:rsidP="00E154AB">
      <w:pPr>
        <w:pStyle w:val="PL"/>
      </w:pPr>
      <w:r>
        <w:t xml:space="preserve">                    sBIFqdn:</w:t>
      </w:r>
    </w:p>
    <w:p w14:paraId="2E76EB22" w14:textId="77777777" w:rsidR="00E154AB" w:rsidRDefault="00E154AB" w:rsidP="00E154AB">
      <w:pPr>
        <w:pStyle w:val="PL"/>
      </w:pPr>
      <w:r>
        <w:t xml:space="preserve">                      type: string</w:t>
      </w:r>
    </w:p>
    <w:p w14:paraId="2E76EB23" w14:textId="77777777" w:rsidR="00E154AB" w:rsidRDefault="00E154AB" w:rsidP="00E154AB">
      <w:pPr>
        <w:pStyle w:val="PL"/>
      </w:pPr>
      <w:r>
        <w:t xml:space="preserve">                    snssaiList:</w:t>
      </w:r>
    </w:p>
    <w:p w14:paraId="2E76EB24" w14:textId="77777777" w:rsidR="00E154AB" w:rsidRDefault="00E154AB" w:rsidP="00E154AB">
      <w:pPr>
        <w:pStyle w:val="PL"/>
      </w:pPr>
      <w:r>
        <w:t xml:space="preserve">                      $ref: 'nrNrm.yaml#/components/schemas/SnssaiList'</w:t>
      </w:r>
    </w:p>
    <w:p w14:paraId="2E76EB25" w14:textId="77777777" w:rsidR="00E154AB" w:rsidRDefault="00E154AB" w:rsidP="00E154AB">
      <w:pPr>
        <w:pStyle w:val="PL"/>
      </w:pPr>
      <w:r>
        <w:t xml:space="preserve">                    managedNFProfile:</w:t>
      </w:r>
    </w:p>
    <w:p w14:paraId="2E76EB26" w14:textId="77777777" w:rsidR="00E154AB" w:rsidRDefault="00E154AB" w:rsidP="00E154AB">
      <w:pPr>
        <w:pStyle w:val="PL"/>
      </w:pPr>
      <w:r>
        <w:t xml:space="preserve">                      $ref: '#/components/schemas/ManagedNFProfile'</w:t>
      </w:r>
    </w:p>
    <w:p w14:paraId="2E76EB27" w14:textId="77777777" w:rsidR="00E154AB" w:rsidRDefault="00E154AB" w:rsidP="00E154AB">
      <w:pPr>
        <w:pStyle w:val="PL"/>
      </w:pPr>
      <w:r>
        <w:t xml:space="preserve">                    commModelList:</w:t>
      </w:r>
    </w:p>
    <w:p w14:paraId="2E76EB28" w14:textId="77777777" w:rsidR="004225C4" w:rsidRDefault="00E154AB" w:rsidP="004225C4">
      <w:pPr>
        <w:pStyle w:val="PL"/>
      </w:pPr>
      <w:r>
        <w:t xml:space="preserve">                      $ref: '#/components/schemas/CommModelList'</w:t>
      </w:r>
    </w:p>
    <w:p w14:paraId="2E76EB29" w14:textId="77777777" w:rsidR="00C46FD5" w:rsidRDefault="00C46FD5" w:rsidP="00C46FD5">
      <w:pPr>
        <w:pStyle w:val="PL"/>
      </w:pPr>
      <w:r>
        <w:t xml:space="preserve">                    </w:t>
      </w:r>
      <w:r w:rsidR="000117E8">
        <w:t>c</w:t>
      </w:r>
      <w:r>
        <w:t>onfigurable5QISetRef:</w:t>
      </w:r>
    </w:p>
    <w:p w14:paraId="2E76EB2A" w14:textId="77777777" w:rsidR="00024686" w:rsidRDefault="00C46FD5" w:rsidP="00024686">
      <w:pPr>
        <w:pStyle w:val="PL"/>
      </w:pPr>
      <w:r>
        <w:t xml:space="preserve">                      $ref: 'genericNRM.yaml#/components/schemas/Dn'</w:t>
      </w:r>
    </w:p>
    <w:p w14:paraId="2E76EB2B" w14:textId="77777777" w:rsidR="00024686" w:rsidRDefault="00024686" w:rsidP="00024686">
      <w:pPr>
        <w:pStyle w:val="PL"/>
      </w:pPr>
      <w:r>
        <w:t xml:space="preserve">                    dynamic5QISetRef:</w:t>
      </w:r>
    </w:p>
    <w:p w14:paraId="2E76EB2C" w14:textId="77777777" w:rsidR="004225C4" w:rsidRDefault="00024686" w:rsidP="00024686">
      <w:pPr>
        <w:pStyle w:val="PL"/>
      </w:pPr>
      <w:r>
        <w:t xml:space="preserve">                      $ref: 'genericNRM.yaml#/components/schemas/Dn'</w:t>
      </w:r>
    </w:p>
    <w:p w14:paraId="2E76EB2D" w14:textId="77777777" w:rsidR="00E154AB" w:rsidRDefault="00E154AB" w:rsidP="00E154AB">
      <w:pPr>
        <w:pStyle w:val="PL"/>
      </w:pPr>
    </w:p>
    <w:p w14:paraId="2E76EB2E" w14:textId="77777777" w:rsidR="00E154AB" w:rsidRDefault="00E154AB" w:rsidP="00E154AB">
      <w:pPr>
        <w:pStyle w:val="PL"/>
      </w:pPr>
      <w:r>
        <w:t xml:space="preserve">        - $ref: 'genericNrm.yaml#/components/schemas/ManagedFunction-ncO'</w:t>
      </w:r>
    </w:p>
    <w:p w14:paraId="2E76EB2F" w14:textId="77777777" w:rsidR="00E154AB" w:rsidRDefault="00E154AB" w:rsidP="00E154AB">
      <w:pPr>
        <w:pStyle w:val="PL"/>
      </w:pPr>
      <w:r>
        <w:t xml:space="preserve">        - type: object</w:t>
      </w:r>
    </w:p>
    <w:p w14:paraId="2E76EB30" w14:textId="77777777" w:rsidR="00E154AB" w:rsidRDefault="00E154AB" w:rsidP="00E154AB">
      <w:pPr>
        <w:pStyle w:val="PL"/>
      </w:pPr>
      <w:r>
        <w:t xml:space="preserve">          properties:</w:t>
      </w:r>
    </w:p>
    <w:p w14:paraId="2E76EB31" w14:textId="77777777" w:rsidR="00E154AB" w:rsidRDefault="00E154AB" w:rsidP="00E154AB">
      <w:pPr>
        <w:pStyle w:val="PL"/>
      </w:pPr>
      <w:r>
        <w:t xml:space="preserve">            EP_N4:</w:t>
      </w:r>
    </w:p>
    <w:p w14:paraId="2E76EB32" w14:textId="77777777" w:rsidR="00E154AB" w:rsidRDefault="00E154AB" w:rsidP="00E154AB">
      <w:pPr>
        <w:pStyle w:val="PL"/>
      </w:pPr>
      <w:r>
        <w:t xml:space="preserve">              $ref: '#/components/schemas/EP_N4-Multiple'</w:t>
      </w:r>
    </w:p>
    <w:p w14:paraId="2E76EB33" w14:textId="77777777" w:rsidR="00E154AB" w:rsidRDefault="00E154AB" w:rsidP="00E154AB">
      <w:pPr>
        <w:pStyle w:val="PL"/>
      </w:pPr>
      <w:r>
        <w:t xml:space="preserve">            EP_N7:</w:t>
      </w:r>
    </w:p>
    <w:p w14:paraId="2E76EB34" w14:textId="77777777" w:rsidR="00E154AB" w:rsidRDefault="00E154AB" w:rsidP="00E154AB">
      <w:pPr>
        <w:pStyle w:val="PL"/>
      </w:pPr>
      <w:r>
        <w:t xml:space="preserve">              $ref: '#/components/schemas/EP_N7-Multiple'</w:t>
      </w:r>
    </w:p>
    <w:p w14:paraId="2E76EB35" w14:textId="77777777" w:rsidR="00E154AB" w:rsidRDefault="00E154AB" w:rsidP="00E154AB">
      <w:pPr>
        <w:pStyle w:val="PL"/>
      </w:pPr>
      <w:r>
        <w:t xml:space="preserve">            EP_N10:</w:t>
      </w:r>
    </w:p>
    <w:p w14:paraId="2E76EB36" w14:textId="77777777" w:rsidR="00E154AB" w:rsidRDefault="00E154AB" w:rsidP="00E154AB">
      <w:pPr>
        <w:pStyle w:val="PL"/>
      </w:pPr>
      <w:r>
        <w:t xml:space="preserve">              $ref: '#/components/schemas/EP_N10-Multiple'</w:t>
      </w:r>
    </w:p>
    <w:p w14:paraId="2E76EB37" w14:textId="77777777" w:rsidR="00E154AB" w:rsidRDefault="00E154AB" w:rsidP="00E154AB">
      <w:pPr>
        <w:pStyle w:val="PL"/>
      </w:pPr>
      <w:r>
        <w:t xml:space="preserve">            EP_N11:</w:t>
      </w:r>
    </w:p>
    <w:p w14:paraId="2E76EB38" w14:textId="77777777" w:rsidR="00E154AB" w:rsidRDefault="00E154AB" w:rsidP="00E154AB">
      <w:pPr>
        <w:pStyle w:val="PL"/>
      </w:pPr>
      <w:r>
        <w:t xml:space="preserve">              $ref: '#/components/schemas/EP_N11-Multiple'</w:t>
      </w:r>
    </w:p>
    <w:p w14:paraId="2E76EB39" w14:textId="77777777" w:rsidR="00E154AB" w:rsidRDefault="00E154AB" w:rsidP="00E154AB">
      <w:pPr>
        <w:pStyle w:val="PL"/>
      </w:pPr>
      <w:r>
        <w:t xml:space="preserve">            EP_N16:</w:t>
      </w:r>
    </w:p>
    <w:p w14:paraId="2E76EB3A" w14:textId="77777777" w:rsidR="00E154AB" w:rsidRDefault="00E154AB" w:rsidP="00E154AB">
      <w:pPr>
        <w:pStyle w:val="PL"/>
      </w:pPr>
      <w:r>
        <w:t xml:space="preserve">              $ref: '#/components/schemas/EP_N16-Multiple'</w:t>
      </w:r>
    </w:p>
    <w:p w14:paraId="2E76EB3B" w14:textId="77777777" w:rsidR="00E154AB" w:rsidRDefault="00E154AB" w:rsidP="00E154AB">
      <w:pPr>
        <w:pStyle w:val="PL"/>
      </w:pPr>
      <w:r>
        <w:t xml:space="preserve">            EP_S5C:</w:t>
      </w:r>
    </w:p>
    <w:p w14:paraId="2E76EB3C" w14:textId="77777777" w:rsidR="008148DA" w:rsidRDefault="00E154AB" w:rsidP="008148DA">
      <w:pPr>
        <w:pStyle w:val="PL"/>
      </w:pPr>
      <w:r>
        <w:t xml:space="preserve">              $ref: '#/components/schemas/EP_S5C-Multiple'</w:t>
      </w:r>
    </w:p>
    <w:p w14:paraId="2E76EB3D" w14:textId="77777777" w:rsidR="008148DA" w:rsidRDefault="008148DA" w:rsidP="008148DA">
      <w:pPr>
        <w:pStyle w:val="PL"/>
      </w:pPr>
      <w:r>
        <w:t xml:space="preserve">            FiveQiDscpMappingSet:</w:t>
      </w:r>
    </w:p>
    <w:p w14:paraId="2E76EB3E" w14:textId="77777777" w:rsidR="008148DA" w:rsidRDefault="008148DA" w:rsidP="00226162">
      <w:pPr>
        <w:pStyle w:val="PL"/>
      </w:pPr>
      <w:r>
        <w:t xml:space="preserve">              $ref: '#/components/schemas/FiveQiDscpMappingSet-Single'</w:t>
      </w:r>
    </w:p>
    <w:p w14:paraId="2E76EB3F" w14:textId="77777777" w:rsidR="00226162" w:rsidRDefault="00226162" w:rsidP="00226162">
      <w:pPr>
        <w:pStyle w:val="PL"/>
      </w:pPr>
      <w:r>
        <w:t xml:space="preserve">            GtpUPathQoSMonitoringControl:</w:t>
      </w:r>
    </w:p>
    <w:p w14:paraId="2E76EB40" w14:textId="77777777" w:rsidR="00226162" w:rsidRDefault="00226162" w:rsidP="00226162">
      <w:pPr>
        <w:pStyle w:val="PL"/>
      </w:pPr>
      <w:r>
        <w:t xml:space="preserve">              $ref: '#/components/schemas/GtpUPathQoSMonitoringControl-Single'</w:t>
      </w:r>
    </w:p>
    <w:p w14:paraId="2E76EB41" w14:textId="77777777" w:rsidR="00060EA1" w:rsidRDefault="00060EA1" w:rsidP="00060EA1">
      <w:pPr>
        <w:pStyle w:val="PL"/>
      </w:pPr>
      <w:r>
        <w:t xml:space="preserve">            QFQoSMonitoringControl:</w:t>
      </w:r>
    </w:p>
    <w:p w14:paraId="2E76EB42" w14:textId="77777777" w:rsidR="00E154AB" w:rsidRDefault="00060EA1" w:rsidP="00060EA1">
      <w:pPr>
        <w:pStyle w:val="PL"/>
      </w:pPr>
      <w:r>
        <w:t xml:space="preserve">              $ref: '#/components/schemas/QFQoSMonitoringControl-Single'</w:t>
      </w:r>
    </w:p>
    <w:p w14:paraId="2E76EB43" w14:textId="77777777" w:rsidR="0033364F" w:rsidRDefault="0033364F" w:rsidP="0033364F">
      <w:pPr>
        <w:pStyle w:val="PL"/>
      </w:pPr>
      <w:r>
        <w:t xml:space="preserve">            PredefinedPccRuleSet:</w:t>
      </w:r>
    </w:p>
    <w:p w14:paraId="2E76EB44" w14:textId="77777777" w:rsidR="0033364F" w:rsidRDefault="0033364F" w:rsidP="0033364F">
      <w:pPr>
        <w:pStyle w:val="PL"/>
      </w:pPr>
      <w:r>
        <w:t xml:space="preserve">              $ref: '#/components/schemas/PredefinedPccRuleSet-Single'</w:t>
      </w:r>
    </w:p>
    <w:p w14:paraId="2E76EB45" w14:textId="77777777" w:rsidR="00226162" w:rsidRDefault="00226162" w:rsidP="00060EA1">
      <w:pPr>
        <w:pStyle w:val="PL"/>
      </w:pPr>
    </w:p>
    <w:p w14:paraId="2E76EB46" w14:textId="77777777" w:rsidR="00E154AB" w:rsidRDefault="00E154AB" w:rsidP="00E154AB">
      <w:pPr>
        <w:pStyle w:val="PL"/>
      </w:pPr>
      <w:r>
        <w:t xml:space="preserve">    UpfFunction-Single:</w:t>
      </w:r>
    </w:p>
    <w:p w14:paraId="2E76EB47" w14:textId="77777777" w:rsidR="00E154AB" w:rsidRDefault="00E154AB" w:rsidP="00E154AB">
      <w:pPr>
        <w:pStyle w:val="PL"/>
      </w:pPr>
      <w:r>
        <w:t xml:space="preserve">      allOf:</w:t>
      </w:r>
    </w:p>
    <w:p w14:paraId="2E76EB48" w14:textId="77777777" w:rsidR="00E154AB" w:rsidRDefault="00E154AB" w:rsidP="00E154AB">
      <w:pPr>
        <w:pStyle w:val="PL"/>
      </w:pPr>
      <w:r>
        <w:t xml:space="preserve">        - $ref: 'genericNrm.yaml#/components/schemas/Top-Attr'</w:t>
      </w:r>
    </w:p>
    <w:p w14:paraId="2E76EB49" w14:textId="77777777" w:rsidR="00E154AB" w:rsidRDefault="00E154AB" w:rsidP="00E154AB">
      <w:pPr>
        <w:pStyle w:val="PL"/>
      </w:pPr>
      <w:r>
        <w:t xml:space="preserve">        - type: object</w:t>
      </w:r>
    </w:p>
    <w:p w14:paraId="2E76EB4A" w14:textId="77777777" w:rsidR="00E154AB" w:rsidRDefault="00E154AB" w:rsidP="00E154AB">
      <w:pPr>
        <w:pStyle w:val="PL"/>
      </w:pPr>
      <w:r>
        <w:t xml:space="preserve">          properties:</w:t>
      </w:r>
    </w:p>
    <w:p w14:paraId="2E76EB4B" w14:textId="77777777" w:rsidR="00E154AB" w:rsidRDefault="00E154AB" w:rsidP="00E154AB">
      <w:pPr>
        <w:pStyle w:val="PL"/>
      </w:pPr>
      <w:r>
        <w:t xml:space="preserve">            attributes:</w:t>
      </w:r>
    </w:p>
    <w:p w14:paraId="2E76EB4C" w14:textId="77777777" w:rsidR="00E154AB" w:rsidRDefault="00E154AB" w:rsidP="00E154AB">
      <w:pPr>
        <w:pStyle w:val="PL"/>
      </w:pPr>
      <w:r>
        <w:t xml:space="preserve">              allOf:</w:t>
      </w:r>
    </w:p>
    <w:p w14:paraId="2E76EB4D" w14:textId="77777777" w:rsidR="00E154AB" w:rsidRDefault="00E154AB" w:rsidP="00E154AB">
      <w:pPr>
        <w:pStyle w:val="PL"/>
      </w:pPr>
      <w:r>
        <w:t xml:space="preserve">                - $ref: 'genericNrm.yaml#/components/schemas/ManagedFunction-Attr'</w:t>
      </w:r>
    </w:p>
    <w:p w14:paraId="2E76EB4E" w14:textId="77777777" w:rsidR="00E154AB" w:rsidRDefault="00E154AB" w:rsidP="00E154AB">
      <w:pPr>
        <w:pStyle w:val="PL"/>
      </w:pPr>
      <w:r>
        <w:t xml:space="preserve">                - type: object</w:t>
      </w:r>
    </w:p>
    <w:p w14:paraId="2E76EB4F" w14:textId="77777777" w:rsidR="00E154AB" w:rsidRDefault="00E154AB" w:rsidP="00E154AB">
      <w:pPr>
        <w:pStyle w:val="PL"/>
      </w:pPr>
      <w:r>
        <w:t xml:space="preserve">                  properties:</w:t>
      </w:r>
    </w:p>
    <w:p w14:paraId="2E76EB50" w14:textId="77777777" w:rsidR="00E154AB" w:rsidRDefault="00E154AB" w:rsidP="00E154AB">
      <w:pPr>
        <w:pStyle w:val="PL"/>
      </w:pPr>
      <w:r>
        <w:t xml:space="preserve">                    plmnIdList:</w:t>
      </w:r>
    </w:p>
    <w:p w14:paraId="2E76EB51" w14:textId="77777777" w:rsidR="00E154AB" w:rsidRDefault="00E154AB" w:rsidP="00E154AB">
      <w:pPr>
        <w:pStyle w:val="PL"/>
      </w:pPr>
      <w:r>
        <w:t xml:space="preserve">                      $ref: 'nrNrm.yaml#/components/schemas/PlmnIdList'</w:t>
      </w:r>
    </w:p>
    <w:p w14:paraId="2E76EB52" w14:textId="77777777" w:rsidR="00E154AB" w:rsidRDefault="00E154AB" w:rsidP="00E154AB">
      <w:pPr>
        <w:pStyle w:val="PL"/>
      </w:pPr>
      <w:r>
        <w:t xml:space="preserve">                    nRTACList:</w:t>
      </w:r>
    </w:p>
    <w:p w14:paraId="2E76EB53" w14:textId="77777777" w:rsidR="00E154AB" w:rsidRDefault="00E154AB" w:rsidP="00E154AB">
      <w:pPr>
        <w:pStyle w:val="PL"/>
      </w:pPr>
      <w:r>
        <w:t xml:space="preserve">                      $ref: '#/components/schemas/TACList'</w:t>
      </w:r>
    </w:p>
    <w:p w14:paraId="2E76EB54" w14:textId="77777777" w:rsidR="00E154AB" w:rsidRDefault="00E154AB" w:rsidP="00E154AB">
      <w:pPr>
        <w:pStyle w:val="PL"/>
      </w:pPr>
      <w:r>
        <w:t xml:space="preserve">                    snssaiList:</w:t>
      </w:r>
    </w:p>
    <w:p w14:paraId="2E76EB55" w14:textId="77777777" w:rsidR="00E154AB" w:rsidRDefault="00E154AB" w:rsidP="00E154AB">
      <w:pPr>
        <w:pStyle w:val="PL"/>
      </w:pPr>
      <w:r>
        <w:t xml:space="preserve">                      $ref: 'nrNrm.yaml#/components/schemas/SnssaiList'</w:t>
      </w:r>
    </w:p>
    <w:p w14:paraId="2E76EB56" w14:textId="77777777" w:rsidR="00E154AB" w:rsidRDefault="00E154AB" w:rsidP="00E154AB">
      <w:pPr>
        <w:pStyle w:val="PL"/>
      </w:pPr>
      <w:r>
        <w:t xml:space="preserve">                    managedNFProfile:</w:t>
      </w:r>
    </w:p>
    <w:p w14:paraId="2E76EB57" w14:textId="77777777" w:rsidR="00E154AB" w:rsidRDefault="00E154AB" w:rsidP="00E154AB">
      <w:pPr>
        <w:pStyle w:val="PL"/>
      </w:pPr>
      <w:r>
        <w:t xml:space="preserve">                      $ref: '#/components/schemas/ManagedNFProfile'</w:t>
      </w:r>
    </w:p>
    <w:p w14:paraId="2E76EB58" w14:textId="77777777" w:rsidR="00E154AB" w:rsidRDefault="00E154AB" w:rsidP="00E154AB">
      <w:pPr>
        <w:pStyle w:val="PL"/>
      </w:pPr>
      <w:r>
        <w:t xml:space="preserve">                    commModelList:</w:t>
      </w:r>
    </w:p>
    <w:p w14:paraId="2E76EB59" w14:textId="77777777" w:rsidR="00E154AB" w:rsidRDefault="00E154AB" w:rsidP="00E154AB">
      <w:pPr>
        <w:pStyle w:val="PL"/>
      </w:pPr>
      <w:r>
        <w:t xml:space="preserve">                      $ref: '#/components/schemas/CommModelList'</w:t>
      </w:r>
    </w:p>
    <w:p w14:paraId="2E76EB5A" w14:textId="77777777" w:rsidR="00E154AB" w:rsidRDefault="00E154AB" w:rsidP="00E154AB">
      <w:pPr>
        <w:pStyle w:val="PL"/>
      </w:pPr>
      <w:r>
        <w:t xml:space="preserve">        - $ref: 'genericNrm.yaml#/components/schemas/ManagedFunction-ncO'</w:t>
      </w:r>
    </w:p>
    <w:p w14:paraId="2E76EB5B" w14:textId="77777777" w:rsidR="00E154AB" w:rsidRDefault="00E154AB" w:rsidP="00E154AB">
      <w:pPr>
        <w:pStyle w:val="PL"/>
      </w:pPr>
      <w:r>
        <w:t xml:space="preserve">        - type: object</w:t>
      </w:r>
    </w:p>
    <w:p w14:paraId="2E76EB5C" w14:textId="77777777" w:rsidR="00E154AB" w:rsidRDefault="00E154AB" w:rsidP="00E154AB">
      <w:pPr>
        <w:pStyle w:val="PL"/>
      </w:pPr>
      <w:r>
        <w:t xml:space="preserve">          properties:</w:t>
      </w:r>
    </w:p>
    <w:p w14:paraId="2E76EB5D" w14:textId="77777777" w:rsidR="00E154AB" w:rsidRDefault="00E154AB" w:rsidP="00E154AB">
      <w:pPr>
        <w:pStyle w:val="PL"/>
      </w:pPr>
      <w:r>
        <w:t xml:space="preserve">            EP_N3:</w:t>
      </w:r>
    </w:p>
    <w:p w14:paraId="2E76EB5E" w14:textId="77777777" w:rsidR="00E154AB" w:rsidRDefault="00E154AB" w:rsidP="00E154AB">
      <w:pPr>
        <w:pStyle w:val="PL"/>
      </w:pPr>
      <w:r>
        <w:t xml:space="preserve">              $ref: '#/components/schemas/EP_N3-Multiple'</w:t>
      </w:r>
    </w:p>
    <w:p w14:paraId="2E76EB5F" w14:textId="77777777" w:rsidR="00E154AB" w:rsidRDefault="00E154AB" w:rsidP="00E154AB">
      <w:pPr>
        <w:pStyle w:val="PL"/>
      </w:pPr>
      <w:r>
        <w:t xml:space="preserve">            EP_N4:</w:t>
      </w:r>
    </w:p>
    <w:p w14:paraId="2E76EB60" w14:textId="77777777" w:rsidR="00E154AB" w:rsidRDefault="00E154AB" w:rsidP="00E154AB">
      <w:pPr>
        <w:pStyle w:val="PL"/>
      </w:pPr>
      <w:r>
        <w:t xml:space="preserve">              $ref: '#/components/schemas/EP_N4-Multiple'</w:t>
      </w:r>
    </w:p>
    <w:p w14:paraId="2E76EB61" w14:textId="77777777" w:rsidR="00E154AB" w:rsidRDefault="00E154AB" w:rsidP="00E154AB">
      <w:pPr>
        <w:pStyle w:val="PL"/>
      </w:pPr>
      <w:r>
        <w:t xml:space="preserve">            EP_N6:</w:t>
      </w:r>
    </w:p>
    <w:p w14:paraId="2E76EB62" w14:textId="77777777" w:rsidR="00E154AB" w:rsidRDefault="00E154AB" w:rsidP="00E154AB">
      <w:pPr>
        <w:pStyle w:val="PL"/>
      </w:pPr>
      <w:r>
        <w:t xml:space="preserve">              $ref: '#/components/schemas/EP_N6-Multiple'</w:t>
      </w:r>
    </w:p>
    <w:p w14:paraId="2E76EB63" w14:textId="77777777" w:rsidR="00E154AB" w:rsidRDefault="00E154AB" w:rsidP="00E154AB">
      <w:pPr>
        <w:pStyle w:val="PL"/>
      </w:pPr>
      <w:r>
        <w:t xml:space="preserve">            EP_N9:</w:t>
      </w:r>
    </w:p>
    <w:p w14:paraId="2E76EB64" w14:textId="77777777" w:rsidR="00E154AB" w:rsidRDefault="00E154AB" w:rsidP="00E154AB">
      <w:pPr>
        <w:pStyle w:val="PL"/>
      </w:pPr>
      <w:r>
        <w:t xml:space="preserve">              $ref: '#/components/schemas/EP_N9-Multiple'</w:t>
      </w:r>
    </w:p>
    <w:p w14:paraId="2E76EB65" w14:textId="77777777" w:rsidR="00E154AB" w:rsidRDefault="00E154AB" w:rsidP="00E154AB">
      <w:pPr>
        <w:pStyle w:val="PL"/>
      </w:pPr>
      <w:r>
        <w:t xml:space="preserve">            EP_S5U:</w:t>
      </w:r>
    </w:p>
    <w:p w14:paraId="2E76EB66" w14:textId="77777777" w:rsidR="00E154AB" w:rsidRDefault="00E154AB" w:rsidP="00E154AB">
      <w:pPr>
        <w:pStyle w:val="PL"/>
      </w:pPr>
      <w:r>
        <w:t xml:space="preserve">              $ref: '#/components/schemas/EP_S5U-Multiple'</w:t>
      </w:r>
    </w:p>
    <w:p w14:paraId="2E76EB67" w14:textId="77777777" w:rsidR="00E154AB" w:rsidRDefault="00E154AB" w:rsidP="00E154AB">
      <w:pPr>
        <w:pStyle w:val="PL"/>
      </w:pPr>
      <w:r>
        <w:t xml:space="preserve">    N3iwfFunction-Single:</w:t>
      </w:r>
    </w:p>
    <w:p w14:paraId="2E76EB68" w14:textId="77777777" w:rsidR="00E154AB" w:rsidRDefault="00E154AB" w:rsidP="00E154AB">
      <w:pPr>
        <w:pStyle w:val="PL"/>
      </w:pPr>
      <w:r>
        <w:t xml:space="preserve">      allOf:</w:t>
      </w:r>
    </w:p>
    <w:p w14:paraId="2E76EB69" w14:textId="77777777" w:rsidR="00E154AB" w:rsidRDefault="00E154AB" w:rsidP="00E154AB">
      <w:pPr>
        <w:pStyle w:val="PL"/>
      </w:pPr>
      <w:r>
        <w:t xml:space="preserve">        - $ref: 'genericNrm.yaml#/components/schemas/Top-Attr'</w:t>
      </w:r>
    </w:p>
    <w:p w14:paraId="2E76EB6A" w14:textId="77777777" w:rsidR="00E154AB" w:rsidRDefault="00E154AB" w:rsidP="00E154AB">
      <w:pPr>
        <w:pStyle w:val="PL"/>
      </w:pPr>
      <w:r>
        <w:t xml:space="preserve">        - type: object</w:t>
      </w:r>
    </w:p>
    <w:p w14:paraId="2E76EB6B" w14:textId="77777777" w:rsidR="00E154AB" w:rsidRDefault="00E154AB" w:rsidP="00E154AB">
      <w:pPr>
        <w:pStyle w:val="PL"/>
      </w:pPr>
      <w:r>
        <w:t xml:space="preserve">          properties:</w:t>
      </w:r>
    </w:p>
    <w:p w14:paraId="2E76EB6C" w14:textId="77777777" w:rsidR="00E154AB" w:rsidRDefault="00E154AB" w:rsidP="00E154AB">
      <w:pPr>
        <w:pStyle w:val="PL"/>
      </w:pPr>
      <w:r>
        <w:lastRenderedPageBreak/>
        <w:t xml:space="preserve">            attributes:</w:t>
      </w:r>
    </w:p>
    <w:p w14:paraId="2E76EB6D" w14:textId="77777777" w:rsidR="00E154AB" w:rsidRDefault="00E154AB" w:rsidP="00E154AB">
      <w:pPr>
        <w:pStyle w:val="PL"/>
      </w:pPr>
      <w:r>
        <w:t xml:space="preserve">              allOf:</w:t>
      </w:r>
    </w:p>
    <w:p w14:paraId="2E76EB6E" w14:textId="77777777" w:rsidR="00E154AB" w:rsidRDefault="00E154AB" w:rsidP="00E154AB">
      <w:pPr>
        <w:pStyle w:val="PL"/>
      </w:pPr>
      <w:r>
        <w:t xml:space="preserve">                - $ref: 'genericNrm.yaml#/components/schemas/ManagedFunction-Attr'</w:t>
      </w:r>
    </w:p>
    <w:p w14:paraId="2E76EB6F" w14:textId="77777777" w:rsidR="00E154AB" w:rsidRDefault="00E154AB" w:rsidP="00E154AB">
      <w:pPr>
        <w:pStyle w:val="PL"/>
      </w:pPr>
      <w:r>
        <w:t xml:space="preserve">                - type: object</w:t>
      </w:r>
    </w:p>
    <w:p w14:paraId="2E76EB70" w14:textId="77777777" w:rsidR="00E154AB" w:rsidRDefault="00E154AB" w:rsidP="00E154AB">
      <w:pPr>
        <w:pStyle w:val="PL"/>
      </w:pPr>
      <w:r>
        <w:t xml:space="preserve">                  properties:</w:t>
      </w:r>
    </w:p>
    <w:p w14:paraId="2E76EB71" w14:textId="77777777" w:rsidR="00E154AB" w:rsidRDefault="00E154AB" w:rsidP="00E154AB">
      <w:pPr>
        <w:pStyle w:val="PL"/>
      </w:pPr>
      <w:r>
        <w:t xml:space="preserve">                    plmnIdList:</w:t>
      </w:r>
    </w:p>
    <w:p w14:paraId="2E76EB72" w14:textId="77777777" w:rsidR="00E154AB" w:rsidRDefault="00E154AB" w:rsidP="00E154AB">
      <w:pPr>
        <w:pStyle w:val="PL"/>
      </w:pPr>
      <w:r>
        <w:t xml:space="preserve">                      $ref: 'nrNrm.yaml#/components/schemas/PlmnIdList'</w:t>
      </w:r>
    </w:p>
    <w:p w14:paraId="2E76EB73" w14:textId="77777777" w:rsidR="00E154AB" w:rsidRDefault="00E154AB" w:rsidP="00E154AB">
      <w:pPr>
        <w:pStyle w:val="PL"/>
      </w:pPr>
      <w:r>
        <w:t xml:space="preserve">                    commModelList:</w:t>
      </w:r>
    </w:p>
    <w:p w14:paraId="2E76EB74" w14:textId="77777777" w:rsidR="00E154AB" w:rsidRDefault="00E154AB" w:rsidP="00E154AB">
      <w:pPr>
        <w:pStyle w:val="PL"/>
      </w:pPr>
      <w:r>
        <w:t xml:space="preserve">                      $ref: '#/components/schemas/CommModelList'</w:t>
      </w:r>
    </w:p>
    <w:p w14:paraId="2E76EB75" w14:textId="77777777" w:rsidR="00E154AB" w:rsidRDefault="00E154AB" w:rsidP="00E154AB">
      <w:pPr>
        <w:pStyle w:val="PL"/>
      </w:pPr>
      <w:r>
        <w:t xml:space="preserve">        - $ref: 'genericNrm.yaml#/components/schemas/ManagedFunction-ncO'</w:t>
      </w:r>
    </w:p>
    <w:p w14:paraId="2E76EB76" w14:textId="77777777" w:rsidR="00E154AB" w:rsidRDefault="00E154AB" w:rsidP="00E154AB">
      <w:pPr>
        <w:pStyle w:val="PL"/>
      </w:pPr>
      <w:r>
        <w:t xml:space="preserve">        - type: object</w:t>
      </w:r>
    </w:p>
    <w:p w14:paraId="2E76EB77" w14:textId="77777777" w:rsidR="00E154AB" w:rsidRDefault="00E154AB" w:rsidP="00E154AB">
      <w:pPr>
        <w:pStyle w:val="PL"/>
      </w:pPr>
      <w:r>
        <w:t xml:space="preserve">          properties:</w:t>
      </w:r>
    </w:p>
    <w:p w14:paraId="2E76EB78" w14:textId="77777777" w:rsidR="00E154AB" w:rsidRDefault="00E154AB" w:rsidP="00E154AB">
      <w:pPr>
        <w:pStyle w:val="PL"/>
      </w:pPr>
      <w:r>
        <w:t xml:space="preserve">            EP_N3:</w:t>
      </w:r>
    </w:p>
    <w:p w14:paraId="2E76EB79" w14:textId="77777777" w:rsidR="00E154AB" w:rsidRDefault="00E154AB" w:rsidP="00E154AB">
      <w:pPr>
        <w:pStyle w:val="PL"/>
      </w:pPr>
      <w:r>
        <w:t xml:space="preserve">              $ref: '#/components/schemas/EP_N3-Multiple'</w:t>
      </w:r>
    </w:p>
    <w:p w14:paraId="2E76EB7A" w14:textId="77777777" w:rsidR="00E154AB" w:rsidRDefault="00E154AB" w:rsidP="00E154AB">
      <w:pPr>
        <w:pStyle w:val="PL"/>
      </w:pPr>
      <w:r>
        <w:t xml:space="preserve">            EP_N4:</w:t>
      </w:r>
    </w:p>
    <w:p w14:paraId="2E76EB7B" w14:textId="77777777" w:rsidR="00E154AB" w:rsidRDefault="00E154AB" w:rsidP="00E154AB">
      <w:pPr>
        <w:pStyle w:val="PL"/>
      </w:pPr>
      <w:r>
        <w:t xml:space="preserve">              $ref: '#/components/schemas/EP_N4-Multiple'</w:t>
      </w:r>
    </w:p>
    <w:p w14:paraId="2E76EB7C" w14:textId="77777777" w:rsidR="00E154AB" w:rsidRDefault="00E154AB" w:rsidP="00E154AB">
      <w:pPr>
        <w:pStyle w:val="PL"/>
      </w:pPr>
      <w:r>
        <w:t xml:space="preserve">    PcfFunction-Single:</w:t>
      </w:r>
    </w:p>
    <w:p w14:paraId="2E76EB7D" w14:textId="77777777" w:rsidR="00E154AB" w:rsidRDefault="00E154AB" w:rsidP="00E154AB">
      <w:pPr>
        <w:pStyle w:val="PL"/>
      </w:pPr>
      <w:r>
        <w:t xml:space="preserve">      allOf:</w:t>
      </w:r>
    </w:p>
    <w:p w14:paraId="2E76EB7E" w14:textId="77777777" w:rsidR="00E154AB" w:rsidRDefault="00E154AB" w:rsidP="00E154AB">
      <w:pPr>
        <w:pStyle w:val="PL"/>
      </w:pPr>
      <w:r>
        <w:t xml:space="preserve">        - $ref: 'genericNrm.yaml#/components/schemas/Top-Attr'</w:t>
      </w:r>
    </w:p>
    <w:p w14:paraId="2E76EB7F" w14:textId="77777777" w:rsidR="00E154AB" w:rsidRDefault="00E154AB" w:rsidP="00E154AB">
      <w:pPr>
        <w:pStyle w:val="PL"/>
      </w:pPr>
      <w:r>
        <w:t xml:space="preserve">        - type: object</w:t>
      </w:r>
    </w:p>
    <w:p w14:paraId="2E76EB80" w14:textId="77777777" w:rsidR="00E154AB" w:rsidRDefault="00E154AB" w:rsidP="00E154AB">
      <w:pPr>
        <w:pStyle w:val="PL"/>
      </w:pPr>
      <w:r>
        <w:t xml:space="preserve">          properties:</w:t>
      </w:r>
    </w:p>
    <w:p w14:paraId="2E76EB81" w14:textId="77777777" w:rsidR="00E154AB" w:rsidRDefault="00E154AB" w:rsidP="00E154AB">
      <w:pPr>
        <w:pStyle w:val="PL"/>
      </w:pPr>
      <w:r>
        <w:t xml:space="preserve">            attributes:</w:t>
      </w:r>
    </w:p>
    <w:p w14:paraId="2E76EB82" w14:textId="77777777" w:rsidR="00E154AB" w:rsidRDefault="00E154AB" w:rsidP="00E154AB">
      <w:pPr>
        <w:pStyle w:val="PL"/>
      </w:pPr>
      <w:r>
        <w:t xml:space="preserve">              allOf:</w:t>
      </w:r>
    </w:p>
    <w:p w14:paraId="2E76EB83" w14:textId="77777777" w:rsidR="00E154AB" w:rsidRDefault="00E154AB" w:rsidP="00E154AB">
      <w:pPr>
        <w:pStyle w:val="PL"/>
      </w:pPr>
      <w:r>
        <w:t xml:space="preserve">                - $ref: 'genericNrm.yaml#/components/schemas/ManagedFunction-Attr'</w:t>
      </w:r>
    </w:p>
    <w:p w14:paraId="2E76EB84" w14:textId="77777777" w:rsidR="00E154AB" w:rsidRDefault="00E154AB" w:rsidP="00E154AB">
      <w:pPr>
        <w:pStyle w:val="PL"/>
      </w:pPr>
      <w:r>
        <w:t xml:space="preserve">                - type: object</w:t>
      </w:r>
    </w:p>
    <w:p w14:paraId="2E76EB85" w14:textId="77777777" w:rsidR="00E154AB" w:rsidRDefault="00E154AB" w:rsidP="00E154AB">
      <w:pPr>
        <w:pStyle w:val="PL"/>
      </w:pPr>
      <w:r>
        <w:t xml:space="preserve">                  properties:</w:t>
      </w:r>
    </w:p>
    <w:p w14:paraId="2E76EB86" w14:textId="77777777" w:rsidR="00E154AB" w:rsidRDefault="00E154AB" w:rsidP="00E154AB">
      <w:pPr>
        <w:pStyle w:val="PL"/>
      </w:pPr>
      <w:r>
        <w:t xml:space="preserve">                    plmnIdList:</w:t>
      </w:r>
    </w:p>
    <w:p w14:paraId="2E76EB87" w14:textId="77777777" w:rsidR="00E154AB" w:rsidRDefault="00E154AB" w:rsidP="00E154AB">
      <w:pPr>
        <w:pStyle w:val="PL"/>
      </w:pPr>
      <w:r>
        <w:t xml:space="preserve">                      $ref: 'nrNrm.yaml#/components/schemas/PlmnIdList'</w:t>
      </w:r>
    </w:p>
    <w:p w14:paraId="2E76EB88" w14:textId="77777777" w:rsidR="00E154AB" w:rsidRDefault="00E154AB" w:rsidP="00E154AB">
      <w:pPr>
        <w:pStyle w:val="PL"/>
      </w:pPr>
      <w:r>
        <w:t xml:space="preserve">                    sBIFqdn:</w:t>
      </w:r>
    </w:p>
    <w:p w14:paraId="2E76EB89" w14:textId="77777777" w:rsidR="00E154AB" w:rsidRDefault="00E154AB" w:rsidP="00E154AB">
      <w:pPr>
        <w:pStyle w:val="PL"/>
      </w:pPr>
      <w:r>
        <w:t xml:space="preserve">                      type: string</w:t>
      </w:r>
    </w:p>
    <w:p w14:paraId="2E76EB8A" w14:textId="77777777" w:rsidR="00E154AB" w:rsidRDefault="00E154AB" w:rsidP="00E154AB">
      <w:pPr>
        <w:pStyle w:val="PL"/>
      </w:pPr>
      <w:r>
        <w:t xml:space="preserve">                    snssaiList:</w:t>
      </w:r>
    </w:p>
    <w:p w14:paraId="2E76EB8B" w14:textId="77777777" w:rsidR="00E154AB" w:rsidRDefault="00E154AB" w:rsidP="00E154AB">
      <w:pPr>
        <w:pStyle w:val="PL"/>
      </w:pPr>
      <w:r>
        <w:t xml:space="preserve">                      $ref: 'nrNrm.yaml#/components/schemas/SnssaiList'</w:t>
      </w:r>
    </w:p>
    <w:p w14:paraId="2E76EB8C" w14:textId="77777777" w:rsidR="00E154AB" w:rsidRDefault="00E154AB" w:rsidP="00E154AB">
      <w:pPr>
        <w:pStyle w:val="PL"/>
      </w:pPr>
      <w:r>
        <w:t xml:space="preserve">                    managedNFProfile:</w:t>
      </w:r>
    </w:p>
    <w:p w14:paraId="2E76EB8D" w14:textId="77777777" w:rsidR="00E154AB" w:rsidRDefault="00E154AB" w:rsidP="00E154AB">
      <w:pPr>
        <w:pStyle w:val="PL"/>
      </w:pPr>
      <w:r>
        <w:t xml:space="preserve">                      $ref: '#/components/schemas/ManagedNFProfile'</w:t>
      </w:r>
    </w:p>
    <w:p w14:paraId="2E76EB8E" w14:textId="77777777" w:rsidR="00E154AB" w:rsidRDefault="00E154AB" w:rsidP="00E154AB">
      <w:pPr>
        <w:pStyle w:val="PL"/>
      </w:pPr>
      <w:r>
        <w:t xml:space="preserve">                    commModelList:</w:t>
      </w:r>
    </w:p>
    <w:p w14:paraId="2E76EB8F" w14:textId="77777777" w:rsidR="000117E8" w:rsidRDefault="00E154AB" w:rsidP="000117E8">
      <w:pPr>
        <w:pStyle w:val="PL"/>
      </w:pPr>
      <w:r>
        <w:t xml:space="preserve">                      $ref: '#/components/schemas/CommModelList'</w:t>
      </w:r>
    </w:p>
    <w:p w14:paraId="2E76EB90" w14:textId="77777777" w:rsidR="000117E8" w:rsidRDefault="000117E8" w:rsidP="000117E8">
      <w:pPr>
        <w:pStyle w:val="PL"/>
      </w:pPr>
      <w:r>
        <w:t xml:space="preserve">                    configurable5QISetRef:</w:t>
      </w:r>
    </w:p>
    <w:p w14:paraId="2E76EB91" w14:textId="77777777" w:rsidR="00024686" w:rsidRDefault="000117E8" w:rsidP="00024686">
      <w:pPr>
        <w:pStyle w:val="PL"/>
      </w:pPr>
      <w:r>
        <w:t xml:space="preserve">                      $ref: 'genericNRM.yaml#/components/schemas/Dn'</w:t>
      </w:r>
    </w:p>
    <w:p w14:paraId="2E76EB92" w14:textId="77777777" w:rsidR="00024686" w:rsidRDefault="00024686" w:rsidP="00024686">
      <w:pPr>
        <w:pStyle w:val="PL"/>
      </w:pPr>
      <w:r>
        <w:t xml:space="preserve">                    dynamic5QISetRef:</w:t>
      </w:r>
    </w:p>
    <w:p w14:paraId="2E76EB93" w14:textId="77777777" w:rsidR="00024686" w:rsidRDefault="00024686" w:rsidP="00024686">
      <w:pPr>
        <w:pStyle w:val="PL"/>
      </w:pPr>
      <w:r>
        <w:t xml:space="preserve">                      $ref: 'genericNRM.yaml#/components/schemas/Dn'</w:t>
      </w:r>
    </w:p>
    <w:p w14:paraId="2E76EB94" w14:textId="77777777" w:rsidR="00E154AB" w:rsidRDefault="00E154AB" w:rsidP="000117E8">
      <w:pPr>
        <w:pStyle w:val="PL"/>
      </w:pPr>
    </w:p>
    <w:p w14:paraId="2E76EB95" w14:textId="77777777" w:rsidR="00E154AB" w:rsidRDefault="00E154AB" w:rsidP="00E154AB">
      <w:pPr>
        <w:pStyle w:val="PL"/>
      </w:pPr>
      <w:r>
        <w:t xml:space="preserve">        - $ref: 'genericNrm.yaml#/components/schemas/ManagedFunction-ncO'</w:t>
      </w:r>
    </w:p>
    <w:p w14:paraId="2E76EB96" w14:textId="77777777" w:rsidR="00E154AB" w:rsidRDefault="00E154AB" w:rsidP="00E154AB">
      <w:pPr>
        <w:pStyle w:val="PL"/>
      </w:pPr>
      <w:r>
        <w:t xml:space="preserve">        - type: object</w:t>
      </w:r>
    </w:p>
    <w:p w14:paraId="2E76EB97" w14:textId="77777777" w:rsidR="00E154AB" w:rsidRDefault="00E154AB" w:rsidP="00E154AB">
      <w:pPr>
        <w:pStyle w:val="PL"/>
      </w:pPr>
      <w:r>
        <w:t xml:space="preserve">          properties:</w:t>
      </w:r>
    </w:p>
    <w:p w14:paraId="2E76EB98" w14:textId="77777777" w:rsidR="00E154AB" w:rsidRDefault="00E154AB" w:rsidP="00E154AB">
      <w:pPr>
        <w:pStyle w:val="PL"/>
      </w:pPr>
      <w:r>
        <w:t xml:space="preserve">            EP_N5:</w:t>
      </w:r>
    </w:p>
    <w:p w14:paraId="2E76EB99" w14:textId="77777777" w:rsidR="00E154AB" w:rsidRDefault="00E154AB" w:rsidP="00E154AB">
      <w:pPr>
        <w:pStyle w:val="PL"/>
      </w:pPr>
      <w:r>
        <w:t xml:space="preserve">              $ref: '#/components/schemas/EP_N5-Multiple'</w:t>
      </w:r>
    </w:p>
    <w:p w14:paraId="2E76EB9A" w14:textId="77777777" w:rsidR="00E154AB" w:rsidRDefault="00E154AB" w:rsidP="00E154AB">
      <w:pPr>
        <w:pStyle w:val="PL"/>
      </w:pPr>
      <w:r>
        <w:t xml:space="preserve">            EP_N7:</w:t>
      </w:r>
    </w:p>
    <w:p w14:paraId="2E76EB9B" w14:textId="77777777" w:rsidR="00E154AB" w:rsidRDefault="00E154AB" w:rsidP="00E154AB">
      <w:pPr>
        <w:pStyle w:val="PL"/>
      </w:pPr>
      <w:r>
        <w:t xml:space="preserve">              $ref: '#/components/schemas/EP_N7-Multiple'</w:t>
      </w:r>
    </w:p>
    <w:p w14:paraId="2E76EB9C" w14:textId="77777777" w:rsidR="00E154AB" w:rsidRDefault="00E154AB" w:rsidP="00E154AB">
      <w:pPr>
        <w:pStyle w:val="PL"/>
      </w:pPr>
      <w:r>
        <w:t xml:space="preserve">            EP_N15:</w:t>
      </w:r>
    </w:p>
    <w:p w14:paraId="2E76EB9D" w14:textId="77777777" w:rsidR="00E154AB" w:rsidRDefault="00E154AB" w:rsidP="00E154AB">
      <w:pPr>
        <w:pStyle w:val="PL"/>
      </w:pPr>
      <w:r>
        <w:t xml:space="preserve">              $ref: '#/components/schemas/EP_N15-Multiple'</w:t>
      </w:r>
    </w:p>
    <w:p w14:paraId="2E76EB9E" w14:textId="77777777" w:rsidR="00E154AB" w:rsidRDefault="00E154AB" w:rsidP="00E154AB">
      <w:pPr>
        <w:pStyle w:val="PL"/>
      </w:pPr>
      <w:r>
        <w:t xml:space="preserve">            EP_N16:</w:t>
      </w:r>
    </w:p>
    <w:p w14:paraId="2E76EB9F" w14:textId="77777777" w:rsidR="00E154AB" w:rsidRDefault="00E154AB" w:rsidP="00E154AB">
      <w:pPr>
        <w:pStyle w:val="PL"/>
      </w:pPr>
      <w:r>
        <w:t xml:space="preserve">              $ref: '#/components/schemas/EP_N16-Multiple'</w:t>
      </w:r>
    </w:p>
    <w:p w14:paraId="2E76EBA0" w14:textId="77777777" w:rsidR="00E154AB" w:rsidRDefault="00E154AB" w:rsidP="00E154AB">
      <w:pPr>
        <w:pStyle w:val="PL"/>
      </w:pPr>
      <w:r>
        <w:t xml:space="preserve">            EP_Rx:</w:t>
      </w:r>
    </w:p>
    <w:p w14:paraId="2E76EBA1" w14:textId="77777777" w:rsidR="0033364F" w:rsidRDefault="00E154AB" w:rsidP="0033364F">
      <w:pPr>
        <w:pStyle w:val="PL"/>
      </w:pPr>
      <w:r>
        <w:t xml:space="preserve">              $ref: '#/components/schemas/EP_Rx-Multiple'</w:t>
      </w:r>
    </w:p>
    <w:p w14:paraId="2E76EBA2" w14:textId="77777777" w:rsidR="0033364F" w:rsidRDefault="0033364F" w:rsidP="0033364F">
      <w:pPr>
        <w:pStyle w:val="PL"/>
      </w:pPr>
      <w:r>
        <w:t xml:space="preserve">            PredefinedPccRuleSet:</w:t>
      </w:r>
    </w:p>
    <w:p w14:paraId="2E76EBA3" w14:textId="77777777" w:rsidR="0033364F" w:rsidRDefault="0033364F" w:rsidP="0033364F">
      <w:pPr>
        <w:pStyle w:val="PL"/>
      </w:pPr>
      <w:r>
        <w:t xml:space="preserve">              $ref: '#/components/schemas/PredefinedPccRuleSet-Single'</w:t>
      </w:r>
    </w:p>
    <w:p w14:paraId="2E76EBA4" w14:textId="77777777" w:rsidR="00E154AB" w:rsidRDefault="00E154AB" w:rsidP="00E154AB">
      <w:pPr>
        <w:pStyle w:val="PL"/>
      </w:pPr>
    </w:p>
    <w:p w14:paraId="2E76EBA5" w14:textId="77777777" w:rsidR="00E154AB" w:rsidRDefault="00E154AB" w:rsidP="00E154AB">
      <w:pPr>
        <w:pStyle w:val="PL"/>
      </w:pPr>
      <w:r>
        <w:t xml:space="preserve">    AusfFunction-Single:</w:t>
      </w:r>
    </w:p>
    <w:p w14:paraId="2E76EBA6" w14:textId="77777777" w:rsidR="00E154AB" w:rsidRDefault="00E154AB" w:rsidP="00E154AB">
      <w:pPr>
        <w:pStyle w:val="PL"/>
      </w:pPr>
      <w:r>
        <w:t xml:space="preserve">      allOf:</w:t>
      </w:r>
    </w:p>
    <w:p w14:paraId="2E76EBA7" w14:textId="77777777" w:rsidR="00E154AB" w:rsidRDefault="00E154AB" w:rsidP="00E154AB">
      <w:pPr>
        <w:pStyle w:val="PL"/>
      </w:pPr>
      <w:r>
        <w:t xml:space="preserve">        - $ref: 'genericNrm.yaml#/components/schemas/Top-Attr'</w:t>
      </w:r>
    </w:p>
    <w:p w14:paraId="2E76EBA8" w14:textId="77777777" w:rsidR="00E154AB" w:rsidRDefault="00E154AB" w:rsidP="00E154AB">
      <w:pPr>
        <w:pStyle w:val="PL"/>
      </w:pPr>
      <w:r>
        <w:t xml:space="preserve">        - type: object</w:t>
      </w:r>
    </w:p>
    <w:p w14:paraId="2E76EBA9" w14:textId="77777777" w:rsidR="00E154AB" w:rsidRDefault="00E154AB" w:rsidP="00E154AB">
      <w:pPr>
        <w:pStyle w:val="PL"/>
      </w:pPr>
      <w:r>
        <w:t xml:space="preserve">          properties:</w:t>
      </w:r>
    </w:p>
    <w:p w14:paraId="2E76EBAA" w14:textId="77777777" w:rsidR="00E154AB" w:rsidRDefault="00E154AB" w:rsidP="00E154AB">
      <w:pPr>
        <w:pStyle w:val="PL"/>
      </w:pPr>
      <w:r>
        <w:t xml:space="preserve">            attributes:</w:t>
      </w:r>
    </w:p>
    <w:p w14:paraId="2E76EBAB" w14:textId="77777777" w:rsidR="00E154AB" w:rsidRDefault="00E154AB" w:rsidP="00E154AB">
      <w:pPr>
        <w:pStyle w:val="PL"/>
      </w:pPr>
      <w:r>
        <w:t xml:space="preserve">              allOf:</w:t>
      </w:r>
    </w:p>
    <w:p w14:paraId="2E76EBAC" w14:textId="77777777" w:rsidR="00E154AB" w:rsidRDefault="00E154AB" w:rsidP="00E154AB">
      <w:pPr>
        <w:pStyle w:val="PL"/>
      </w:pPr>
      <w:r>
        <w:t xml:space="preserve">                - $ref: 'genericNrm.yaml#/components/schemas/ManagedFunction-Attr'</w:t>
      </w:r>
    </w:p>
    <w:p w14:paraId="2E76EBAD" w14:textId="77777777" w:rsidR="00E154AB" w:rsidRDefault="00E154AB" w:rsidP="00E154AB">
      <w:pPr>
        <w:pStyle w:val="PL"/>
      </w:pPr>
      <w:r>
        <w:t xml:space="preserve">                - type: object</w:t>
      </w:r>
    </w:p>
    <w:p w14:paraId="2E76EBAE" w14:textId="77777777" w:rsidR="00E154AB" w:rsidRDefault="00E154AB" w:rsidP="00E154AB">
      <w:pPr>
        <w:pStyle w:val="PL"/>
      </w:pPr>
      <w:r>
        <w:t xml:space="preserve">                  properties:</w:t>
      </w:r>
    </w:p>
    <w:p w14:paraId="2E76EBAF" w14:textId="77777777" w:rsidR="00E154AB" w:rsidRDefault="00E154AB" w:rsidP="00E154AB">
      <w:pPr>
        <w:pStyle w:val="PL"/>
      </w:pPr>
      <w:r>
        <w:t xml:space="preserve">                    plmnIdList:</w:t>
      </w:r>
    </w:p>
    <w:p w14:paraId="2E76EBB0" w14:textId="77777777" w:rsidR="00E154AB" w:rsidRDefault="00E154AB" w:rsidP="00E154AB">
      <w:pPr>
        <w:pStyle w:val="PL"/>
      </w:pPr>
      <w:r>
        <w:t xml:space="preserve">                      $ref: 'nrNrm.yaml#/components/schemas/PlmnIdList'</w:t>
      </w:r>
    </w:p>
    <w:p w14:paraId="2E76EBB1" w14:textId="77777777" w:rsidR="00E154AB" w:rsidRDefault="00E154AB" w:rsidP="00E154AB">
      <w:pPr>
        <w:pStyle w:val="PL"/>
      </w:pPr>
      <w:r>
        <w:t xml:space="preserve">                    sBIFqdn:</w:t>
      </w:r>
    </w:p>
    <w:p w14:paraId="2E76EBB2" w14:textId="77777777" w:rsidR="00E154AB" w:rsidRDefault="00E154AB" w:rsidP="00E154AB">
      <w:pPr>
        <w:pStyle w:val="PL"/>
      </w:pPr>
      <w:r>
        <w:t xml:space="preserve">                      type: string</w:t>
      </w:r>
    </w:p>
    <w:p w14:paraId="2E76EBB3" w14:textId="77777777" w:rsidR="00E154AB" w:rsidRDefault="00E154AB" w:rsidP="00E154AB">
      <w:pPr>
        <w:pStyle w:val="PL"/>
      </w:pPr>
      <w:r>
        <w:t xml:space="preserve">                    snssaiList:</w:t>
      </w:r>
    </w:p>
    <w:p w14:paraId="2E76EBB4" w14:textId="77777777" w:rsidR="00E154AB" w:rsidRDefault="00E154AB" w:rsidP="00E154AB">
      <w:pPr>
        <w:pStyle w:val="PL"/>
      </w:pPr>
      <w:r>
        <w:t xml:space="preserve">                      $ref: 'nrNrm.yaml#/components/schemas/SnssaiList'</w:t>
      </w:r>
    </w:p>
    <w:p w14:paraId="2E76EBB5" w14:textId="77777777" w:rsidR="00E154AB" w:rsidRDefault="00E154AB" w:rsidP="00E154AB">
      <w:pPr>
        <w:pStyle w:val="PL"/>
      </w:pPr>
      <w:r>
        <w:t xml:space="preserve">                    managedNFProfile:</w:t>
      </w:r>
    </w:p>
    <w:p w14:paraId="2E76EBB6" w14:textId="77777777" w:rsidR="00E154AB" w:rsidRDefault="00E154AB" w:rsidP="00E154AB">
      <w:pPr>
        <w:pStyle w:val="PL"/>
      </w:pPr>
      <w:r>
        <w:t xml:space="preserve">                      $ref: '#/components/schemas/ManagedNFProfile'</w:t>
      </w:r>
    </w:p>
    <w:p w14:paraId="2E76EBB7" w14:textId="77777777" w:rsidR="00E154AB" w:rsidRDefault="00E154AB" w:rsidP="00E154AB">
      <w:pPr>
        <w:pStyle w:val="PL"/>
      </w:pPr>
      <w:r>
        <w:t xml:space="preserve">                    commModelList:</w:t>
      </w:r>
    </w:p>
    <w:p w14:paraId="2E76EBB8" w14:textId="77777777" w:rsidR="00E154AB" w:rsidRDefault="00E154AB" w:rsidP="00E154AB">
      <w:pPr>
        <w:pStyle w:val="PL"/>
      </w:pPr>
      <w:r>
        <w:t xml:space="preserve">                      $ref: '#/components/schemas/CommModelList'</w:t>
      </w:r>
    </w:p>
    <w:p w14:paraId="2E76EBB9" w14:textId="77777777" w:rsidR="00E154AB" w:rsidRDefault="00E154AB" w:rsidP="00E154AB">
      <w:pPr>
        <w:pStyle w:val="PL"/>
      </w:pPr>
      <w:r>
        <w:t xml:space="preserve">        - $ref: 'genericNrm.yaml#/components/schemas/ManagedFunction-ncO'</w:t>
      </w:r>
    </w:p>
    <w:p w14:paraId="2E76EBBA" w14:textId="77777777" w:rsidR="00E154AB" w:rsidRDefault="00E154AB" w:rsidP="00E154AB">
      <w:pPr>
        <w:pStyle w:val="PL"/>
      </w:pPr>
      <w:r>
        <w:lastRenderedPageBreak/>
        <w:t xml:space="preserve">        - type: object</w:t>
      </w:r>
    </w:p>
    <w:p w14:paraId="2E76EBBB" w14:textId="77777777" w:rsidR="00E154AB" w:rsidRDefault="00E154AB" w:rsidP="00E154AB">
      <w:pPr>
        <w:pStyle w:val="PL"/>
      </w:pPr>
      <w:r>
        <w:t xml:space="preserve">          properties:</w:t>
      </w:r>
    </w:p>
    <w:p w14:paraId="2E76EBBC" w14:textId="77777777" w:rsidR="00E154AB" w:rsidRDefault="00E154AB" w:rsidP="00E154AB">
      <w:pPr>
        <w:pStyle w:val="PL"/>
      </w:pPr>
      <w:r>
        <w:t xml:space="preserve">            EP_N12:</w:t>
      </w:r>
    </w:p>
    <w:p w14:paraId="2E76EBBD" w14:textId="77777777" w:rsidR="00E154AB" w:rsidRDefault="00E154AB" w:rsidP="00E154AB">
      <w:pPr>
        <w:pStyle w:val="PL"/>
      </w:pPr>
      <w:r>
        <w:t xml:space="preserve">              $ref: '#/components/schemas/EP_N12-Multiple'</w:t>
      </w:r>
    </w:p>
    <w:p w14:paraId="2E76EBBE" w14:textId="77777777" w:rsidR="00E154AB" w:rsidRDefault="00E154AB" w:rsidP="00E154AB">
      <w:pPr>
        <w:pStyle w:val="PL"/>
      </w:pPr>
      <w:r>
        <w:t xml:space="preserve">            EP_N13:</w:t>
      </w:r>
    </w:p>
    <w:p w14:paraId="2E76EBBF" w14:textId="77777777" w:rsidR="00E154AB" w:rsidRDefault="00E154AB" w:rsidP="00E154AB">
      <w:pPr>
        <w:pStyle w:val="PL"/>
      </w:pPr>
      <w:r>
        <w:t xml:space="preserve">              $ref: '#/components/schemas/EP_N13-Multiple'</w:t>
      </w:r>
    </w:p>
    <w:p w14:paraId="2E76EBC0" w14:textId="77777777" w:rsidR="00E154AB" w:rsidRDefault="00E154AB" w:rsidP="00E154AB">
      <w:pPr>
        <w:pStyle w:val="PL"/>
      </w:pPr>
      <w:r>
        <w:t xml:space="preserve">    UdmFunction-Single:</w:t>
      </w:r>
    </w:p>
    <w:p w14:paraId="2E76EBC1" w14:textId="77777777" w:rsidR="00E154AB" w:rsidRDefault="00E154AB" w:rsidP="00E154AB">
      <w:pPr>
        <w:pStyle w:val="PL"/>
      </w:pPr>
      <w:r>
        <w:t xml:space="preserve">      allOf:</w:t>
      </w:r>
    </w:p>
    <w:p w14:paraId="2E76EBC2" w14:textId="77777777" w:rsidR="00E154AB" w:rsidRDefault="00E154AB" w:rsidP="00E154AB">
      <w:pPr>
        <w:pStyle w:val="PL"/>
      </w:pPr>
      <w:r>
        <w:t xml:space="preserve">        - $ref: 'genericNrm.yaml#/components/schemas/Top-Attr'</w:t>
      </w:r>
    </w:p>
    <w:p w14:paraId="2E76EBC3" w14:textId="77777777" w:rsidR="00E154AB" w:rsidRDefault="00E154AB" w:rsidP="00E154AB">
      <w:pPr>
        <w:pStyle w:val="PL"/>
      </w:pPr>
      <w:r>
        <w:t xml:space="preserve">        - type: object</w:t>
      </w:r>
    </w:p>
    <w:p w14:paraId="2E76EBC4" w14:textId="77777777" w:rsidR="00E154AB" w:rsidRDefault="00E154AB" w:rsidP="00E154AB">
      <w:pPr>
        <w:pStyle w:val="PL"/>
      </w:pPr>
      <w:r>
        <w:t xml:space="preserve">          properties:</w:t>
      </w:r>
    </w:p>
    <w:p w14:paraId="2E76EBC5" w14:textId="77777777" w:rsidR="00E154AB" w:rsidRDefault="00E154AB" w:rsidP="00E154AB">
      <w:pPr>
        <w:pStyle w:val="PL"/>
      </w:pPr>
      <w:r>
        <w:t xml:space="preserve">            attributes:</w:t>
      </w:r>
    </w:p>
    <w:p w14:paraId="2E76EBC6" w14:textId="77777777" w:rsidR="00E154AB" w:rsidRDefault="00E154AB" w:rsidP="00E154AB">
      <w:pPr>
        <w:pStyle w:val="PL"/>
      </w:pPr>
      <w:r>
        <w:t xml:space="preserve">              allOf:</w:t>
      </w:r>
    </w:p>
    <w:p w14:paraId="2E76EBC7" w14:textId="77777777" w:rsidR="00E154AB" w:rsidRDefault="00E154AB" w:rsidP="00E154AB">
      <w:pPr>
        <w:pStyle w:val="PL"/>
      </w:pPr>
      <w:r>
        <w:t xml:space="preserve">                - $ref: 'genericNrm.yaml#/components/schemas/ManagedFunction-Attr'</w:t>
      </w:r>
    </w:p>
    <w:p w14:paraId="2E76EBC8" w14:textId="77777777" w:rsidR="00E154AB" w:rsidRDefault="00E154AB" w:rsidP="00E154AB">
      <w:pPr>
        <w:pStyle w:val="PL"/>
      </w:pPr>
      <w:r>
        <w:t xml:space="preserve">                - type: object</w:t>
      </w:r>
    </w:p>
    <w:p w14:paraId="2E76EBC9" w14:textId="77777777" w:rsidR="00E154AB" w:rsidRDefault="00E154AB" w:rsidP="00E154AB">
      <w:pPr>
        <w:pStyle w:val="PL"/>
      </w:pPr>
      <w:r>
        <w:t xml:space="preserve">                  properties:</w:t>
      </w:r>
    </w:p>
    <w:p w14:paraId="2E76EBCA" w14:textId="77777777" w:rsidR="00E154AB" w:rsidRDefault="00E154AB" w:rsidP="00E154AB">
      <w:pPr>
        <w:pStyle w:val="PL"/>
      </w:pPr>
      <w:r>
        <w:t xml:space="preserve">                    plmnIdList:</w:t>
      </w:r>
    </w:p>
    <w:p w14:paraId="2E76EBCB" w14:textId="77777777" w:rsidR="00E154AB" w:rsidRDefault="00E154AB" w:rsidP="00E154AB">
      <w:pPr>
        <w:pStyle w:val="PL"/>
      </w:pPr>
      <w:r>
        <w:t xml:space="preserve">                      $ref: 'nrNrm.yaml#/components/schemas/PlmnIdList'</w:t>
      </w:r>
    </w:p>
    <w:p w14:paraId="2E76EBCC" w14:textId="77777777" w:rsidR="00E154AB" w:rsidRDefault="00E154AB" w:rsidP="00E154AB">
      <w:pPr>
        <w:pStyle w:val="PL"/>
      </w:pPr>
      <w:r>
        <w:t xml:space="preserve">                    sBIFqdn:</w:t>
      </w:r>
    </w:p>
    <w:p w14:paraId="2E76EBCD" w14:textId="77777777" w:rsidR="00E154AB" w:rsidRDefault="00E154AB" w:rsidP="00E154AB">
      <w:pPr>
        <w:pStyle w:val="PL"/>
      </w:pPr>
      <w:r>
        <w:t xml:space="preserve">                      type: string</w:t>
      </w:r>
    </w:p>
    <w:p w14:paraId="2E76EBCE" w14:textId="77777777" w:rsidR="00E154AB" w:rsidRDefault="00E154AB" w:rsidP="00E154AB">
      <w:pPr>
        <w:pStyle w:val="PL"/>
      </w:pPr>
      <w:r>
        <w:t xml:space="preserve">                    snssaiList:</w:t>
      </w:r>
    </w:p>
    <w:p w14:paraId="2E76EBCF" w14:textId="77777777" w:rsidR="00E154AB" w:rsidRDefault="00E154AB" w:rsidP="00E154AB">
      <w:pPr>
        <w:pStyle w:val="PL"/>
      </w:pPr>
      <w:r>
        <w:t xml:space="preserve">                      $ref: 'nrNrm.yaml#/components/schemas/SnssaiList'</w:t>
      </w:r>
    </w:p>
    <w:p w14:paraId="2E76EBD0" w14:textId="77777777" w:rsidR="00E154AB" w:rsidRDefault="00E154AB" w:rsidP="00E154AB">
      <w:pPr>
        <w:pStyle w:val="PL"/>
      </w:pPr>
      <w:r>
        <w:t xml:space="preserve">                    managedNFProfile:</w:t>
      </w:r>
    </w:p>
    <w:p w14:paraId="2E76EBD1" w14:textId="77777777" w:rsidR="00E154AB" w:rsidRDefault="00E154AB" w:rsidP="00E154AB">
      <w:pPr>
        <w:pStyle w:val="PL"/>
      </w:pPr>
      <w:r>
        <w:t xml:space="preserve">                      $ref: '#/components/schemas/ManagedNFProfile'</w:t>
      </w:r>
    </w:p>
    <w:p w14:paraId="2E76EBD2" w14:textId="77777777" w:rsidR="00E154AB" w:rsidRDefault="00E154AB" w:rsidP="00E154AB">
      <w:pPr>
        <w:pStyle w:val="PL"/>
      </w:pPr>
      <w:r>
        <w:t xml:space="preserve">                    commModelList:</w:t>
      </w:r>
    </w:p>
    <w:p w14:paraId="2E76EBD3" w14:textId="77777777" w:rsidR="00E154AB" w:rsidRDefault="00E154AB" w:rsidP="00E154AB">
      <w:pPr>
        <w:pStyle w:val="PL"/>
      </w:pPr>
      <w:r>
        <w:t xml:space="preserve">                      $ref: '#/components/schemas/CommModelList'</w:t>
      </w:r>
    </w:p>
    <w:p w14:paraId="2E76EBD4" w14:textId="77777777" w:rsidR="00E154AB" w:rsidRDefault="00E154AB" w:rsidP="00E154AB">
      <w:pPr>
        <w:pStyle w:val="PL"/>
      </w:pPr>
      <w:r>
        <w:t xml:space="preserve">        - $ref: 'genericNrm.yaml#/components/schemas/ManagedFunction-ncO'</w:t>
      </w:r>
    </w:p>
    <w:p w14:paraId="2E76EBD5" w14:textId="77777777" w:rsidR="00E154AB" w:rsidRDefault="00E154AB" w:rsidP="00E154AB">
      <w:pPr>
        <w:pStyle w:val="PL"/>
      </w:pPr>
      <w:r>
        <w:t xml:space="preserve">        - type: object</w:t>
      </w:r>
    </w:p>
    <w:p w14:paraId="2E76EBD6" w14:textId="77777777" w:rsidR="00E154AB" w:rsidRDefault="00E154AB" w:rsidP="00E154AB">
      <w:pPr>
        <w:pStyle w:val="PL"/>
      </w:pPr>
      <w:r>
        <w:t xml:space="preserve">          properties:</w:t>
      </w:r>
    </w:p>
    <w:p w14:paraId="2E76EBD7" w14:textId="77777777" w:rsidR="00E154AB" w:rsidRDefault="00E154AB" w:rsidP="00E154AB">
      <w:pPr>
        <w:pStyle w:val="PL"/>
      </w:pPr>
      <w:r>
        <w:t xml:space="preserve">            EP_N8:</w:t>
      </w:r>
    </w:p>
    <w:p w14:paraId="2E76EBD8" w14:textId="77777777" w:rsidR="00E154AB" w:rsidRDefault="00E154AB" w:rsidP="00E154AB">
      <w:pPr>
        <w:pStyle w:val="PL"/>
      </w:pPr>
      <w:r>
        <w:t xml:space="preserve">              $ref: '#/components/schemas/EP_N8-Multiple'</w:t>
      </w:r>
    </w:p>
    <w:p w14:paraId="2E76EBD9" w14:textId="77777777" w:rsidR="00E154AB" w:rsidRDefault="00E154AB" w:rsidP="00E154AB">
      <w:pPr>
        <w:pStyle w:val="PL"/>
      </w:pPr>
      <w:r>
        <w:t xml:space="preserve">            EP_N10:</w:t>
      </w:r>
    </w:p>
    <w:p w14:paraId="2E76EBDA" w14:textId="77777777" w:rsidR="00E154AB" w:rsidRDefault="00E154AB" w:rsidP="00E154AB">
      <w:pPr>
        <w:pStyle w:val="PL"/>
      </w:pPr>
      <w:r>
        <w:t xml:space="preserve">              $ref: '#/components/schemas/EP_N10-Multiple'</w:t>
      </w:r>
    </w:p>
    <w:p w14:paraId="2E76EBDB" w14:textId="77777777" w:rsidR="00E154AB" w:rsidRDefault="00E154AB" w:rsidP="00E154AB">
      <w:pPr>
        <w:pStyle w:val="PL"/>
      </w:pPr>
      <w:r>
        <w:t xml:space="preserve">            EP_N13:</w:t>
      </w:r>
    </w:p>
    <w:p w14:paraId="2E76EBDC" w14:textId="77777777" w:rsidR="00E154AB" w:rsidRDefault="00E154AB" w:rsidP="00E154AB">
      <w:pPr>
        <w:pStyle w:val="PL"/>
      </w:pPr>
      <w:r>
        <w:t xml:space="preserve">              $ref: '#/components/schemas/EP_N13-Multiple'</w:t>
      </w:r>
    </w:p>
    <w:p w14:paraId="2E76EBDD" w14:textId="77777777" w:rsidR="00E154AB" w:rsidRDefault="00E154AB" w:rsidP="00E154AB">
      <w:pPr>
        <w:pStyle w:val="PL"/>
      </w:pPr>
      <w:r>
        <w:t xml:space="preserve">    UdrFunction-Single:</w:t>
      </w:r>
    </w:p>
    <w:p w14:paraId="2E76EBDE" w14:textId="77777777" w:rsidR="00E154AB" w:rsidRDefault="00E154AB" w:rsidP="00E154AB">
      <w:pPr>
        <w:pStyle w:val="PL"/>
      </w:pPr>
      <w:r>
        <w:t xml:space="preserve">      allOf:</w:t>
      </w:r>
    </w:p>
    <w:p w14:paraId="2E76EBDF" w14:textId="77777777" w:rsidR="00E154AB" w:rsidRDefault="00E154AB" w:rsidP="00E154AB">
      <w:pPr>
        <w:pStyle w:val="PL"/>
      </w:pPr>
      <w:r>
        <w:t xml:space="preserve">        - $ref: 'genericNrm.yaml#/components/schemas/Top-Attr'</w:t>
      </w:r>
    </w:p>
    <w:p w14:paraId="2E76EBE0" w14:textId="77777777" w:rsidR="00E154AB" w:rsidRDefault="00E154AB" w:rsidP="00E154AB">
      <w:pPr>
        <w:pStyle w:val="PL"/>
      </w:pPr>
      <w:r>
        <w:t xml:space="preserve">        - type: object</w:t>
      </w:r>
    </w:p>
    <w:p w14:paraId="2E76EBE1" w14:textId="77777777" w:rsidR="00E154AB" w:rsidRDefault="00E154AB" w:rsidP="00E154AB">
      <w:pPr>
        <w:pStyle w:val="PL"/>
      </w:pPr>
      <w:r>
        <w:t xml:space="preserve">          properties:</w:t>
      </w:r>
    </w:p>
    <w:p w14:paraId="2E76EBE2" w14:textId="77777777" w:rsidR="00E154AB" w:rsidRDefault="00E154AB" w:rsidP="00E154AB">
      <w:pPr>
        <w:pStyle w:val="PL"/>
      </w:pPr>
      <w:r>
        <w:t xml:space="preserve">            attributes:</w:t>
      </w:r>
    </w:p>
    <w:p w14:paraId="2E76EBE3" w14:textId="77777777" w:rsidR="00E154AB" w:rsidRDefault="00E154AB" w:rsidP="00E154AB">
      <w:pPr>
        <w:pStyle w:val="PL"/>
      </w:pPr>
      <w:r>
        <w:t xml:space="preserve">              allOf:</w:t>
      </w:r>
    </w:p>
    <w:p w14:paraId="2E76EBE4" w14:textId="77777777" w:rsidR="00E154AB" w:rsidRDefault="00E154AB" w:rsidP="00E154AB">
      <w:pPr>
        <w:pStyle w:val="PL"/>
      </w:pPr>
      <w:r>
        <w:t xml:space="preserve">                - $ref: 'genericNrm.yaml#/components/schemas/ManagedFunction-Attr'</w:t>
      </w:r>
    </w:p>
    <w:p w14:paraId="2E76EBE5" w14:textId="77777777" w:rsidR="00E154AB" w:rsidRDefault="00E154AB" w:rsidP="00E154AB">
      <w:pPr>
        <w:pStyle w:val="PL"/>
      </w:pPr>
      <w:r>
        <w:t xml:space="preserve">                - type: object</w:t>
      </w:r>
    </w:p>
    <w:p w14:paraId="2E76EBE6" w14:textId="77777777" w:rsidR="00E154AB" w:rsidRDefault="00E154AB" w:rsidP="00E154AB">
      <w:pPr>
        <w:pStyle w:val="PL"/>
      </w:pPr>
      <w:r>
        <w:t xml:space="preserve">                  properties:</w:t>
      </w:r>
    </w:p>
    <w:p w14:paraId="2E76EBE7" w14:textId="77777777" w:rsidR="00E154AB" w:rsidRDefault="00E154AB" w:rsidP="00E154AB">
      <w:pPr>
        <w:pStyle w:val="PL"/>
      </w:pPr>
      <w:r>
        <w:t xml:space="preserve">                    plmnIdList:</w:t>
      </w:r>
    </w:p>
    <w:p w14:paraId="2E76EBE8" w14:textId="77777777" w:rsidR="00E154AB" w:rsidRDefault="00E154AB" w:rsidP="00E154AB">
      <w:pPr>
        <w:pStyle w:val="PL"/>
      </w:pPr>
      <w:r>
        <w:t xml:space="preserve">                      $ref: 'nrNrm.yaml#/components/schemas/PlmnIdList'</w:t>
      </w:r>
    </w:p>
    <w:p w14:paraId="2E76EBE9" w14:textId="77777777" w:rsidR="00E154AB" w:rsidRDefault="00E154AB" w:rsidP="00E154AB">
      <w:pPr>
        <w:pStyle w:val="PL"/>
      </w:pPr>
      <w:r>
        <w:t xml:space="preserve">                    sBIFqdn:</w:t>
      </w:r>
    </w:p>
    <w:p w14:paraId="2E76EBEA" w14:textId="77777777" w:rsidR="00E154AB" w:rsidRDefault="00E154AB" w:rsidP="00E154AB">
      <w:pPr>
        <w:pStyle w:val="PL"/>
      </w:pPr>
      <w:r>
        <w:t xml:space="preserve">                      type: string</w:t>
      </w:r>
    </w:p>
    <w:p w14:paraId="2E76EBEB" w14:textId="77777777" w:rsidR="00E154AB" w:rsidRDefault="00E154AB" w:rsidP="00E154AB">
      <w:pPr>
        <w:pStyle w:val="PL"/>
      </w:pPr>
      <w:r>
        <w:t xml:space="preserve">                    snssaiList:</w:t>
      </w:r>
    </w:p>
    <w:p w14:paraId="2E76EBEC" w14:textId="77777777" w:rsidR="00E154AB" w:rsidRDefault="00E154AB" w:rsidP="00E154AB">
      <w:pPr>
        <w:pStyle w:val="PL"/>
      </w:pPr>
      <w:r>
        <w:t xml:space="preserve">                      $ref: 'nrNrm.yaml#/components/schemas/SnssaiList'</w:t>
      </w:r>
    </w:p>
    <w:p w14:paraId="2E76EBED" w14:textId="77777777" w:rsidR="00E154AB" w:rsidRDefault="00E154AB" w:rsidP="00E154AB">
      <w:pPr>
        <w:pStyle w:val="PL"/>
      </w:pPr>
      <w:r>
        <w:t xml:space="preserve">                    managedNFProfile:</w:t>
      </w:r>
    </w:p>
    <w:p w14:paraId="2E76EBEE" w14:textId="77777777" w:rsidR="00E154AB" w:rsidRDefault="00E154AB" w:rsidP="00E154AB">
      <w:pPr>
        <w:pStyle w:val="PL"/>
      </w:pPr>
      <w:r>
        <w:t xml:space="preserve">                      $ref: '#/components/schemas/ManagedNFProfile'</w:t>
      </w:r>
    </w:p>
    <w:p w14:paraId="2E76EBEF" w14:textId="77777777" w:rsidR="00E154AB" w:rsidRDefault="00E154AB" w:rsidP="00E154AB">
      <w:pPr>
        <w:pStyle w:val="PL"/>
      </w:pPr>
      <w:r>
        <w:t xml:space="preserve">    UdsfFunction-Single:</w:t>
      </w:r>
    </w:p>
    <w:p w14:paraId="2E76EBF0" w14:textId="77777777" w:rsidR="00E154AB" w:rsidRDefault="00E154AB" w:rsidP="00E154AB">
      <w:pPr>
        <w:pStyle w:val="PL"/>
      </w:pPr>
      <w:r>
        <w:t xml:space="preserve">      allOf:</w:t>
      </w:r>
    </w:p>
    <w:p w14:paraId="2E76EBF1" w14:textId="77777777" w:rsidR="00E154AB" w:rsidRDefault="00E154AB" w:rsidP="00E154AB">
      <w:pPr>
        <w:pStyle w:val="PL"/>
      </w:pPr>
      <w:r>
        <w:t xml:space="preserve">        - $ref: 'genericNrm.yaml#/components/schemas/Top-Attr'</w:t>
      </w:r>
    </w:p>
    <w:p w14:paraId="2E76EBF2" w14:textId="77777777" w:rsidR="00E154AB" w:rsidRDefault="00E154AB" w:rsidP="00E154AB">
      <w:pPr>
        <w:pStyle w:val="PL"/>
      </w:pPr>
      <w:r>
        <w:t xml:space="preserve">        - type: object</w:t>
      </w:r>
    </w:p>
    <w:p w14:paraId="2E76EBF3" w14:textId="77777777" w:rsidR="00E154AB" w:rsidRDefault="00E154AB" w:rsidP="00E154AB">
      <w:pPr>
        <w:pStyle w:val="PL"/>
      </w:pPr>
      <w:r>
        <w:t xml:space="preserve">          properties:</w:t>
      </w:r>
    </w:p>
    <w:p w14:paraId="2E76EBF4" w14:textId="77777777" w:rsidR="00E154AB" w:rsidRDefault="00E154AB" w:rsidP="00E154AB">
      <w:pPr>
        <w:pStyle w:val="PL"/>
      </w:pPr>
      <w:r>
        <w:t xml:space="preserve">            attributes:</w:t>
      </w:r>
    </w:p>
    <w:p w14:paraId="2E76EBF5" w14:textId="77777777" w:rsidR="00E154AB" w:rsidRDefault="00E154AB" w:rsidP="00E154AB">
      <w:pPr>
        <w:pStyle w:val="PL"/>
      </w:pPr>
      <w:r>
        <w:t xml:space="preserve">              allOf:</w:t>
      </w:r>
    </w:p>
    <w:p w14:paraId="2E76EBF6" w14:textId="77777777" w:rsidR="00E154AB" w:rsidRDefault="00E154AB" w:rsidP="00E154AB">
      <w:pPr>
        <w:pStyle w:val="PL"/>
      </w:pPr>
      <w:r>
        <w:t xml:space="preserve">                - $ref: 'genericNrm.yaml#/components/schemas/ManagedFunction-Attr'</w:t>
      </w:r>
    </w:p>
    <w:p w14:paraId="2E76EBF7" w14:textId="77777777" w:rsidR="00E154AB" w:rsidRDefault="00E154AB" w:rsidP="00E154AB">
      <w:pPr>
        <w:pStyle w:val="PL"/>
      </w:pPr>
      <w:r>
        <w:t xml:space="preserve">                - type: object</w:t>
      </w:r>
    </w:p>
    <w:p w14:paraId="2E76EBF8" w14:textId="77777777" w:rsidR="00E154AB" w:rsidRDefault="00E154AB" w:rsidP="00E154AB">
      <w:pPr>
        <w:pStyle w:val="PL"/>
      </w:pPr>
      <w:r>
        <w:t xml:space="preserve">                  properties:</w:t>
      </w:r>
    </w:p>
    <w:p w14:paraId="2E76EBF9" w14:textId="77777777" w:rsidR="00E154AB" w:rsidRDefault="00E154AB" w:rsidP="00E154AB">
      <w:pPr>
        <w:pStyle w:val="PL"/>
      </w:pPr>
      <w:r>
        <w:t xml:space="preserve">                    plmnIdList:</w:t>
      </w:r>
    </w:p>
    <w:p w14:paraId="2E76EBFA" w14:textId="77777777" w:rsidR="00E154AB" w:rsidRDefault="00E154AB" w:rsidP="00E154AB">
      <w:pPr>
        <w:pStyle w:val="PL"/>
      </w:pPr>
      <w:r>
        <w:t xml:space="preserve">                      $ref: 'nrNrm.yaml#/components/schemas/PlmnIdList'</w:t>
      </w:r>
    </w:p>
    <w:p w14:paraId="2E76EBFB" w14:textId="77777777" w:rsidR="00E154AB" w:rsidRDefault="00E154AB" w:rsidP="00E154AB">
      <w:pPr>
        <w:pStyle w:val="PL"/>
      </w:pPr>
      <w:r>
        <w:t xml:space="preserve">                    sBIFqdn:</w:t>
      </w:r>
    </w:p>
    <w:p w14:paraId="2E76EBFC" w14:textId="77777777" w:rsidR="00E154AB" w:rsidRDefault="00E154AB" w:rsidP="00E154AB">
      <w:pPr>
        <w:pStyle w:val="PL"/>
      </w:pPr>
      <w:r>
        <w:t xml:space="preserve">                      type: string</w:t>
      </w:r>
    </w:p>
    <w:p w14:paraId="2E76EBFD" w14:textId="77777777" w:rsidR="00E154AB" w:rsidRDefault="00E154AB" w:rsidP="00E154AB">
      <w:pPr>
        <w:pStyle w:val="PL"/>
      </w:pPr>
      <w:r>
        <w:t xml:space="preserve">                    snssaiList:</w:t>
      </w:r>
    </w:p>
    <w:p w14:paraId="2E76EBFE" w14:textId="77777777" w:rsidR="00E154AB" w:rsidRDefault="00E154AB" w:rsidP="00E154AB">
      <w:pPr>
        <w:pStyle w:val="PL"/>
      </w:pPr>
      <w:r>
        <w:t xml:space="preserve">                      $ref: 'nrNrm.yaml#/components/schemas/SnssaiList'</w:t>
      </w:r>
    </w:p>
    <w:p w14:paraId="2E76EBFF" w14:textId="77777777" w:rsidR="00E154AB" w:rsidRDefault="00E154AB" w:rsidP="00E154AB">
      <w:pPr>
        <w:pStyle w:val="PL"/>
      </w:pPr>
      <w:r>
        <w:t xml:space="preserve">                    managedNFProfile:</w:t>
      </w:r>
    </w:p>
    <w:p w14:paraId="2E76EC00" w14:textId="77777777" w:rsidR="00E154AB" w:rsidRDefault="00E154AB" w:rsidP="00E154AB">
      <w:pPr>
        <w:pStyle w:val="PL"/>
      </w:pPr>
      <w:r>
        <w:t xml:space="preserve">                      $ref: '#/components/schemas/ManagedNFProfile'</w:t>
      </w:r>
    </w:p>
    <w:p w14:paraId="2E76EC01" w14:textId="77777777" w:rsidR="00E154AB" w:rsidRDefault="00E154AB" w:rsidP="00E154AB">
      <w:pPr>
        <w:pStyle w:val="PL"/>
      </w:pPr>
      <w:r>
        <w:t xml:space="preserve">    NrfFunction-Single:</w:t>
      </w:r>
    </w:p>
    <w:p w14:paraId="2E76EC02" w14:textId="77777777" w:rsidR="00E154AB" w:rsidRDefault="00E154AB" w:rsidP="00E154AB">
      <w:pPr>
        <w:pStyle w:val="PL"/>
      </w:pPr>
      <w:r>
        <w:t xml:space="preserve">      allOf:</w:t>
      </w:r>
    </w:p>
    <w:p w14:paraId="2E76EC03" w14:textId="77777777" w:rsidR="00E154AB" w:rsidRDefault="00E154AB" w:rsidP="00E154AB">
      <w:pPr>
        <w:pStyle w:val="PL"/>
      </w:pPr>
      <w:r>
        <w:t xml:space="preserve">        - $ref: 'genericNrm.yaml#/components/schemas/Top-Attr'</w:t>
      </w:r>
    </w:p>
    <w:p w14:paraId="2E76EC04" w14:textId="77777777" w:rsidR="00E154AB" w:rsidRDefault="00E154AB" w:rsidP="00E154AB">
      <w:pPr>
        <w:pStyle w:val="PL"/>
      </w:pPr>
      <w:r>
        <w:t xml:space="preserve">        - type: object</w:t>
      </w:r>
    </w:p>
    <w:p w14:paraId="2E76EC05" w14:textId="77777777" w:rsidR="00E154AB" w:rsidRDefault="00E154AB" w:rsidP="00E154AB">
      <w:pPr>
        <w:pStyle w:val="PL"/>
      </w:pPr>
      <w:r>
        <w:t xml:space="preserve">          properties:</w:t>
      </w:r>
    </w:p>
    <w:p w14:paraId="2E76EC06" w14:textId="77777777" w:rsidR="00E154AB" w:rsidRDefault="00E154AB" w:rsidP="00E154AB">
      <w:pPr>
        <w:pStyle w:val="PL"/>
      </w:pPr>
      <w:r>
        <w:t xml:space="preserve">            attributes:</w:t>
      </w:r>
    </w:p>
    <w:p w14:paraId="2E76EC07" w14:textId="77777777" w:rsidR="00E154AB" w:rsidRDefault="00E154AB" w:rsidP="00E154AB">
      <w:pPr>
        <w:pStyle w:val="PL"/>
      </w:pPr>
      <w:r>
        <w:t xml:space="preserve">              allOf:</w:t>
      </w:r>
    </w:p>
    <w:p w14:paraId="2E76EC08" w14:textId="77777777" w:rsidR="00E154AB" w:rsidRDefault="00E154AB" w:rsidP="00E154AB">
      <w:pPr>
        <w:pStyle w:val="PL"/>
      </w:pPr>
      <w:r>
        <w:lastRenderedPageBreak/>
        <w:t xml:space="preserve">                - $ref: 'genericNrm.yaml#/components/schemas/ManagedFunction-Attr'</w:t>
      </w:r>
    </w:p>
    <w:p w14:paraId="2E76EC09" w14:textId="77777777" w:rsidR="00E154AB" w:rsidRDefault="00E154AB" w:rsidP="00E154AB">
      <w:pPr>
        <w:pStyle w:val="PL"/>
      </w:pPr>
      <w:r>
        <w:t xml:space="preserve">                - type: object</w:t>
      </w:r>
    </w:p>
    <w:p w14:paraId="2E76EC0A" w14:textId="77777777" w:rsidR="00E154AB" w:rsidRDefault="00E154AB" w:rsidP="00E154AB">
      <w:pPr>
        <w:pStyle w:val="PL"/>
      </w:pPr>
      <w:r>
        <w:t xml:space="preserve">                  properties:</w:t>
      </w:r>
    </w:p>
    <w:p w14:paraId="2E76EC0B" w14:textId="77777777" w:rsidR="00E154AB" w:rsidRDefault="00E154AB" w:rsidP="00E154AB">
      <w:pPr>
        <w:pStyle w:val="PL"/>
      </w:pPr>
      <w:r>
        <w:t xml:space="preserve">                    plmnIdList:</w:t>
      </w:r>
    </w:p>
    <w:p w14:paraId="2E76EC0C" w14:textId="77777777" w:rsidR="00E154AB" w:rsidRDefault="00E154AB" w:rsidP="00E154AB">
      <w:pPr>
        <w:pStyle w:val="PL"/>
      </w:pPr>
      <w:r>
        <w:t xml:space="preserve">                      $ref: 'nrNrm.yaml#/components/schemas/PlmnIdList'</w:t>
      </w:r>
    </w:p>
    <w:p w14:paraId="2E76EC0D" w14:textId="77777777" w:rsidR="00E154AB" w:rsidRDefault="00E154AB" w:rsidP="00E154AB">
      <w:pPr>
        <w:pStyle w:val="PL"/>
      </w:pPr>
      <w:r>
        <w:t xml:space="preserve">                    sBIFqdn:</w:t>
      </w:r>
    </w:p>
    <w:p w14:paraId="2E76EC0E" w14:textId="77777777" w:rsidR="00E154AB" w:rsidRDefault="00E154AB" w:rsidP="00E154AB">
      <w:pPr>
        <w:pStyle w:val="PL"/>
      </w:pPr>
      <w:r>
        <w:t xml:space="preserve">                      type: string</w:t>
      </w:r>
    </w:p>
    <w:p w14:paraId="2E76EC0F" w14:textId="77777777" w:rsidR="00E154AB" w:rsidRDefault="00E154AB" w:rsidP="00E154AB">
      <w:pPr>
        <w:pStyle w:val="PL"/>
      </w:pPr>
      <w:r>
        <w:t xml:space="preserve">                    </w:t>
      </w:r>
      <w:r w:rsidR="00CE2E00">
        <w:t>cN</w:t>
      </w:r>
      <w:r>
        <w:t>SIIdList:</w:t>
      </w:r>
    </w:p>
    <w:p w14:paraId="2E76EC10" w14:textId="77777777" w:rsidR="00E154AB" w:rsidRDefault="00E154AB" w:rsidP="00E154AB">
      <w:pPr>
        <w:pStyle w:val="PL"/>
      </w:pPr>
      <w:r>
        <w:t xml:space="preserve">                      $ref: '#/components/schemas/</w:t>
      </w:r>
      <w:r w:rsidR="001D4655">
        <w:t>C</w:t>
      </w:r>
      <w:r>
        <w:t>NSIIdList'</w:t>
      </w:r>
    </w:p>
    <w:p w14:paraId="2E76EC11" w14:textId="77777777" w:rsidR="00E154AB" w:rsidRDefault="00E154AB" w:rsidP="00E154AB">
      <w:pPr>
        <w:pStyle w:val="PL"/>
      </w:pPr>
      <w:r>
        <w:t xml:space="preserve">                    nFProfileList:</w:t>
      </w:r>
    </w:p>
    <w:p w14:paraId="2E76EC12" w14:textId="77777777" w:rsidR="00E154AB" w:rsidRDefault="00E154AB" w:rsidP="00E154AB">
      <w:pPr>
        <w:pStyle w:val="PL"/>
      </w:pPr>
      <w:r>
        <w:t xml:space="preserve">                      $ref: '#/components/schemas/NFProfileList'</w:t>
      </w:r>
    </w:p>
    <w:p w14:paraId="2E76EC13" w14:textId="77777777" w:rsidR="00E154AB" w:rsidRDefault="00E154AB" w:rsidP="00E154AB">
      <w:pPr>
        <w:pStyle w:val="PL"/>
      </w:pPr>
      <w:r>
        <w:t xml:space="preserve">                    snssaiList:</w:t>
      </w:r>
    </w:p>
    <w:p w14:paraId="2E76EC14" w14:textId="77777777" w:rsidR="00E154AB" w:rsidRDefault="00E154AB" w:rsidP="00E154AB">
      <w:pPr>
        <w:pStyle w:val="PL"/>
      </w:pPr>
      <w:r>
        <w:t xml:space="preserve">                      $ref: 'nrNrm.yaml#/components/schemas/SnssaiList'</w:t>
      </w:r>
    </w:p>
    <w:p w14:paraId="2E76EC15" w14:textId="77777777" w:rsidR="00E154AB" w:rsidRDefault="00E154AB" w:rsidP="00E154AB">
      <w:pPr>
        <w:pStyle w:val="PL"/>
      </w:pPr>
      <w:r>
        <w:t xml:space="preserve">        - $ref: 'genericNrm.yaml#/components/schemas/ManagedFunction-ncO'</w:t>
      </w:r>
    </w:p>
    <w:p w14:paraId="2E76EC16" w14:textId="77777777" w:rsidR="00E154AB" w:rsidRDefault="00E154AB" w:rsidP="00E154AB">
      <w:pPr>
        <w:pStyle w:val="PL"/>
      </w:pPr>
      <w:r>
        <w:t xml:space="preserve">        - type: object</w:t>
      </w:r>
    </w:p>
    <w:p w14:paraId="2E76EC17" w14:textId="77777777" w:rsidR="00E154AB" w:rsidRDefault="00E154AB" w:rsidP="00E154AB">
      <w:pPr>
        <w:pStyle w:val="PL"/>
      </w:pPr>
      <w:r>
        <w:t xml:space="preserve">          properties:</w:t>
      </w:r>
    </w:p>
    <w:p w14:paraId="2E76EC18" w14:textId="77777777" w:rsidR="00E154AB" w:rsidRDefault="00E154AB" w:rsidP="00E154AB">
      <w:pPr>
        <w:pStyle w:val="PL"/>
      </w:pPr>
      <w:r>
        <w:t xml:space="preserve">            EP_N27:</w:t>
      </w:r>
    </w:p>
    <w:p w14:paraId="2E76EC19" w14:textId="77777777" w:rsidR="00E154AB" w:rsidRDefault="00E154AB" w:rsidP="00E154AB">
      <w:pPr>
        <w:pStyle w:val="PL"/>
      </w:pPr>
      <w:r>
        <w:t xml:space="preserve">              $ref: '#/components/schemas/EP_N27-Multiple'</w:t>
      </w:r>
    </w:p>
    <w:p w14:paraId="2E76EC1A" w14:textId="77777777" w:rsidR="00E154AB" w:rsidRDefault="00E154AB" w:rsidP="00E154AB">
      <w:pPr>
        <w:pStyle w:val="PL"/>
      </w:pPr>
      <w:r>
        <w:t xml:space="preserve">    NssfFunction-Single:</w:t>
      </w:r>
    </w:p>
    <w:p w14:paraId="2E76EC1B" w14:textId="77777777" w:rsidR="00E154AB" w:rsidRDefault="00E154AB" w:rsidP="00E154AB">
      <w:pPr>
        <w:pStyle w:val="PL"/>
      </w:pPr>
      <w:r>
        <w:t xml:space="preserve">      allOf:</w:t>
      </w:r>
    </w:p>
    <w:p w14:paraId="2E76EC1C" w14:textId="77777777" w:rsidR="00E154AB" w:rsidRDefault="00E154AB" w:rsidP="00E154AB">
      <w:pPr>
        <w:pStyle w:val="PL"/>
      </w:pPr>
      <w:r>
        <w:t xml:space="preserve">        - $ref: 'genericNrm.yaml#/components/schemas/Top-Attr'</w:t>
      </w:r>
    </w:p>
    <w:p w14:paraId="2E76EC1D" w14:textId="77777777" w:rsidR="00E154AB" w:rsidRDefault="00E154AB" w:rsidP="00E154AB">
      <w:pPr>
        <w:pStyle w:val="PL"/>
      </w:pPr>
      <w:r>
        <w:t xml:space="preserve">        - type: object</w:t>
      </w:r>
    </w:p>
    <w:p w14:paraId="2E76EC1E" w14:textId="77777777" w:rsidR="00E154AB" w:rsidRDefault="00E154AB" w:rsidP="00E154AB">
      <w:pPr>
        <w:pStyle w:val="PL"/>
      </w:pPr>
      <w:r>
        <w:t xml:space="preserve">          properties:</w:t>
      </w:r>
    </w:p>
    <w:p w14:paraId="2E76EC1F" w14:textId="77777777" w:rsidR="00E154AB" w:rsidRDefault="00E154AB" w:rsidP="00E154AB">
      <w:pPr>
        <w:pStyle w:val="PL"/>
      </w:pPr>
      <w:r>
        <w:t xml:space="preserve">            attributes:</w:t>
      </w:r>
    </w:p>
    <w:p w14:paraId="2E76EC20" w14:textId="77777777" w:rsidR="00E154AB" w:rsidRDefault="00E154AB" w:rsidP="00E154AB">
      <w:pPr>
        <w:pStyle w:val="PL"/>
      </w:pPr>
      <w:r>
        <w:t xml:space="preserve">              allOf:</w:t>
      </w:r>
    </w:p>
    <w:p w14:paraId="2E76EC21" w14:textId="77777777" w:rsidR="00E154AB" w:rsidRDefault="00E154AB" w:rsidP="00E154AB">
      <w:pPr>
        <w:pStyle w:val="PL"/>
      </w:pPr>
      <w:r>
        <w:t xml:space="preserve">                - $ref: 'genericNrm.yaml#/components/schemas/ManagedFunction-Attr'</w:t>
      </w:r>
    </w:p>
    <w:p w14:paraId="2E76EC22" w14:textId="77777777" w:rsidR="00E154AB" w:rsidRDefault="00E154AB" w:rsidP="00E154AB">
      <w:pPr>
        <w:pStyle w:val="PL"/>
      </w:pPr>
      <w:r>
        <w:t xml:space="preserve">                - type: object</w:t>
      </w:r>
    </w:p>
    <w:p w14:paraId="2E76EC23" w14:textId="77777777" w:rsidR="00E154AB" w:rsidRDefault="00E154AB" w:rsidP="00E154AB">
      <w:pPr>
        <w:pStyle w:val="PL"/>
      </w:pPr>
      <w:r>
        <w:t xml:space="preserve">                  properties:</w:t>
      </w:r>
    </w:p>
    <w:p w14:paraId="2E76EC24" w14:textId="77777777" w:rsidR="00E154AB" w:rsidRDefault="00E154AB" w:rsidP="00E154AB">
      <w:pPr>
        <w:pStyle w:val="PL"/>
      </w:pPr>
      <w:r>
        <w:t xml:space="preserve">                    plmnIdList:</w:t>
      </w:r>
    </w:p>
    <w:p w14:paraId="2E76EC25" w14:textId="77777777" w:rsidR="00E154AB" w:rsidRDefault="00E154AB" w:rsidP="00E154AB">
      <w:pPr>
        <w:pStyle w:val="PL"/>
      </w:pPr>
      <w:r>
        <w:t xml:space="preserve">                      $ref: 'nrNrm.yaml#/components/schemas/PlmnIdList'</w:t>
      </w:r>
    </w:p>
    <w:p w14:paraId="2E76EC26" w14:textId="77777777" w:rsidR="00E154AB" w:rsidRDefault="00E154AB" w:rsidP="00E154AB">
      <w:pPr>
        <w:pStyle w:val="PL"/>
      </w:pPr>
      <w:r>
        <w:t xml:space="preserve">                    sBIFqdn:</w:t>
      </w:r>
    </w:p>
    <w:p w14:paraId="2E76EC27" w14:textId="77777777" w:rsidR="00E154AB" w:rsidRDefault="00E154AB" w:rsidP="00E154AB">
      <w:pPr>
        <w:pStyle w:val="PL"/>
      </w:pPr>
      <w:r>
        <w:t xml:space="preserve">                      type: string</w:t>
      </w:r>
    </w:p>
    <w:p w14:paraId="2E76EC28" w14:textId="77777777" w:rsidR="00E154AB" w:rsidRDefault="00E154AB" w:rsidP="00E154AB">
      <w:pPr>
        <w:pStyle w:val="PL"/>
      </w:pPr>
      <w:r>
        <w:t xml:space="preserve">                    </w:t>
      </w:r>
      <w:r w:rsidR="001D4655">
        <w:t>cN</w:t>
      </w:r>
      <w:r>
        <w:t>SIIdList:</w:t>
      </w:r>
    </w:p>
    <w:p w14:paraId="2E76EC29" w14:textId="77777777" w:rsidR="00E154AB" w:rsidRDefault="00E154AB" w:rsidP="00E154AB">
      <w:pPr>
        <w:pStyle w:val="PL"/>
      </w:pPr>
      <w:r>
        <w:t xml:space="preserve">                      $ref: '#/components/schemas/</w:t>
      </w:r>
      <w:r w:rsidR="001D4655">
        <w:t>C</w:t>
      </w:r>
      <w:r>
        <w:t>NSIIdList'</w:t>
      </w:r>
    </w:p>
    <w:p w14:paraId="2E76EC2A" w14:textId="77777777" w:rsidR="00E154AB" w:rsidRDefault="00E154AB" w:rsidP="00E154AB">
      <w:pPr>
        <w:pStyle w:val="PL"/>
      </w:pPr>
      <w:r>
        <w:t xml:space="preserve">                    nFProfileList:</w:t>
      </w:r>
    </w:p>
    <w:p w14:paraId="2E76EC2B" w14:textId="77777777" w:rsidR="00E154AB" w:rsidRDefault="00E154AB" w:rsidP="00E154AB">
      <w:pPr>
        <w:pStyle w:val="PL"/>
      </w:pPr>
      <w:r>
        <w:t xml:space="preserve">                      $ref: '#/components/schemas/NFProfileList'</w:t>
      </w:r>
    </w:p>
    <w:p w14:paraId="2E76EC2C" w14:textId="77777777" w:rsidR="00E154AB" w:rsidRDefault="00E154AB" w:rsidP="00E154AB">
      <w:pPr>
        <w:pStyle w:val="PL"/>
      </w:pPr>
      <w:r>
        <w:t xml:space="preserve">                    snssaiList:</w:t>
      </w:r>
    </w:p>
    <w:p w14:paraId="2E76EC2D" w14:textId="77777777" w:rsidR="00E154AB" w:rsidRDefault="00E154AB" w:rsidP="00E154AB">
      <w:pPr>
        <w:pStyle w:val="PL"/>
      </w:pPr>
      <w:r>
        <w:t xml:space="preserve">                      $ref: 'nrNrm.yaml#/components/schemas/SnssaiList'</w:t>
      </w:r>
    </w:p>
    <w:p w14:paraId="2E76EC2E" w14:textId="77777777" w:rsidR="00E154AB" w:rsidRDefault="00E154AB" w:rsidP="00E154AB">
      <w:pPr>
        <w:pStyle w:val="PL"/>
      </w:pPr>
      <w:r>
        <w:t xml:space="preserve">                    commModelList:</w:t>
      </w:r>
    </w:p>
    <w:p w14:paraId="2E76EC2F" w14:textId="77777777" w:rsidR="00E154AB" w:rsidRDefault="00E154AB" w:rsidP="00E154AB">
      <w:pPr>
        <w:pStyle w:val="PL"/>
      </w:pPr>
      <w:r>
        <w:t xml:space="preserve">                      $ref: '#/components/schemas/CommModelList'</w:t>
      </w:r>
    </w:p>
    <w:p w14:paraId="2E76EC30" w14:textId="77777777" w:rsidR="00E154AB" w:rsidRDefault="00E154AB" w:rsidP="00E154AB">
      <w:pPr>
        <w:pStyle w:val="PL"/>
      </w:pPr>
      <w:r>
        <w:t xml:space="preserve">        - $ref: 'genericNrm.yaml#/components/schemas/ManagedFunction-ncO'</w:t>
      </w:r>
    </w:p>
    <w:p w14:paraId="2E76EC31" w14:textId="77777777" w:rsidR="00E154AB" w:rsidRDefault="00E154AB" w:rsidP="00E154AB">
      <w:pPr>
        <w:pStyle w:val="PL"/>
      </w:pPr>
      <w:r>
        <w:t xml:space="preserve">        - type: object</w:t>
      </w:r>
    </w:p>
    <w:p w14:paraId="2E76EC32" w14:textId="77777777" w:rsidR="00E154AB" w:rsidRDefault="00E154AB" w:rsidP="00E154AB">
      <w:pPr>
        <w:pStyle w:val="PL"/>
      </w:pPr>
      <w:r>
        <w:t xml:space="preserve">          properties:</w:t>
      </w:r>
    </w:p>
    <w:p w14:paraId="2E76EC33" w14:textId="77777777" w:rsidR="00E154AB" w:rsidRDefault="00E154AB" w:rsidP="00E154AB">
      <w:pPr>
        <w:pStyle w:val="PL"/>
      </w:pPr>
      <w:r>
        <w:t xml:space="preserve">            EP_N22:</w:t>
      </w:r>
    </w:p>
    <w:p w14:paraId="2E76EC34" w14:textId="77777777" w:rsidR="00E154AB" w:rsidRDefault="00E154AB" w:rsidP="00E154AB">
      <w:pPr>
        <w:pStyle w:val="PL"/>
      </w:pPr>
      <w:r>
        <w:t xml:space="preserve">              $ref: '#/components/schemas/EP_N22-Multiple'</w:t>
      </w:r>
    </w:p>
    <w:p w14:paraId="2E76EC35" w14:textId="77777777" w:rsidR="00E154AB" w:rsidRDefault="00E154AB" w:rsidP="00E154AB">
      <w:pPr>
        <w:pStyle w:val="PL"/>
      </w:pPr>
      <w:r>
        <w:t xml:space="preserve">            EP_N31:</w:t>
      </w:r>
    </w:p>
    <w:p w14:paraId="2E76EC36" w14:textId="77777777" w:rsidR="00E154AB" w:rsidRDefault="00E154AB" w:rsidP="00E154AB">
      <w:pPr>
        <w:pStyle w:val="PL"/>
      </w:pPr>
      <w:r>
        <w:t xml:space="preserve">              $ref: '#/components/schemas/EP_N31-Multiple'</w:t>
      </w:r>
    </w:p>
    <w:p w14:paraId="2E76EC37" w14:textId="77777777" w:rsidR="00E154AB" w:rsidRDefault="00E154AB" w:rsidP="00E154AB">
      <w:pPr>
        <w:pStyle w:val="PL"/>
      </w:pPr>
      <w:r>
        <w:t xml:space="preserve">    SmsfFunction-Single:</w:t>
      </w:r>
    </w:p>
    <w:p w14:paraId="2E76EC38" w14:textId="77777777" w:rsidR="00E154AB" w:rsidRDefault="00E154AB" w:rsidP="00E154AB">
      <w:pPr>
        <w:pStyle w:val="PL"/>
      </w:pPr>
      <w:r>
        <w:t xml:space="preserve">      allOf:</w:t>
      </w:r>
    </w:p>
    <w:p w14:paraId="2E76EC39" w14:textId="77777777" w:rsidR="00E154AB" w:rsidRDefault="00E154AB" w:rsidP="00E154AB">
      <w:pPr>
        <w:pStyle w:val="PL"/>
      </w:pPr>
      <w:r>
        <w:t xml:space="preserve">        - $ref: 'genericNrm.yaml#/components/schemas/Top-Attr'</w:t>
      </w:r>
    </w:p>
    <w:p w14:paraId="2E76EC3A" w14:textId="77777777" w:rsidR="00E154AB" w:rsidRDefault="00E154AB" w:rsidP="00E154AB">
      <w:pPr>
        <w:pStyle w:val="PL"/>
      </w:pPr>
      <w:r>
        <w:t xml:space="preserve">        - type: object</w:t>
      </w:r>
    </w:p>
    <w:p w14:paraId="2E76EC3B" w14:textId="77777777" w:rsidR="00E154AB" w:rsidRDefault="00E154AB" w:rsidP="00E154AB">
      <w:pPr>
        <w:pStyle w:val="PL"/>
      </w:pPr>
      <w:r>
        <w:t xml:space="preserve">          properties:</w:t>
      </w:r>
    </w:p>
    <w:p w14:paraId="2E76EC3C" w14:textId="77777777" w:rsidR="00E154AB" w:rsidRDefault="00E154AB" w:rsidP="00E154AB">
      <w:pPr>
        <w:pStyle w:val="PL"/>
      </w:pPr>
      <w:r>
        <w:t xml:space="preserve">            attributes:</w:t>
      </w:r>
    </w:p>
    <w:p w14:paraId="2E76EC3D" w14:textId="77777777" w:rsidR="00E154AB" w:rsidRDefault="00E154AB" w:rsidP="00E154AB">
      <w:pPr>
        <w:pStyle w:val="PL"/>
      </w:pPr>
      <w:r>
        <w:t xml:space="preserve">              allOf:</w:t>
      </w:r>
    </w:p>
    <w:p w14:paraId="2E76EC3E" w14:textId="77777777" w:rsidR="00E154AB" w:rsidRDefault="00E154AB" w:rsidP="00E154AB">
      <w:pPr>
        <w:pStyle w:val="PL"/>
      </w:pPr>
      <w:r>
        <w:t xml:space="preserve">                - $ref: 'genericNrm.yaml#/components/schemas/ManagedFunction-Attr'</w:t>
      </w:r>
    </w:p>
    <w:p w14:paraId="2E76EC3F" w14:textId="77777777" w:rsidR="00E154AB" w:rsidRDefault="00E154AB" w:rsidP="00E154AB">
      <w:pPr>
        <w:pStyle w:val="PL"/>
      </w:pPr>
      <w:r>
        <w:t xml:space="preserve">                - type: object</w:t>
      </w:r>
    </w:p>
    <w:p w14:paraId="2E76EC40" w14:textId="77777777" w:rsidR="00E154AB" w:rsidRDefault="00E154AB" w:rsidP="00E154AB">
      <w:pPr>
        <w:pStyle w:val="PL"/>
      </w:pPr>
      <w:r>
        <w:t xml:space="preserve">                  properties:</w:t>
      </w:r>
    </w:p>
    <w:p w14:paraId="2E76EC41" w14:textId="77777777" w:rsidR="00E154AB" w:rsidRDefault="00E154AB" w:rsidP="00E154AB">
      <w:pPr>
        <w:pStyle w:val="PL"/>
      </w:pPr>
      <w:r>
        <w:t xml:space="preserve">                    plmnIdList:</w:t>
      </w:r>
    </w:p>
    <w:p w14:paraId="2E76EC42" w14:textId="77777777" w:rsidR="00E154AB" w:rsidRDefault="00E154AB" w:rsidP="00E154AB">
      <w:pPr>
        <w:pStyle w:val="PL"/>
      </w:pPr>
      <w:r>
        <w:t xml:space="preserve">                      $ref: 'nrNrm.yaml#/components/schemas/PlmnIdList'</w:t>
      </w:r>
    </w:p>
    <w:p w14:paraId="2E76EC43" w14:textId="77777777" w:rsidR="00E154AB" w:rsidRDefault="00E154AB" w:rsidP="00E154AB">
      <w:pPr>
        <w:pStyle w:val="PL"/>
      </w:pPr>
      <w:r>
        <w:t xml:space="preserve">                    sBIFqdn:</w:t>
      </w:r>
    </w:p>
    <w:p w14:paraId="2E76EC44" w14:textId="77777777" w:rsidR="00E154AB" w:rsidRDefault="00E154AB" w:rsidP="00E154AB">
      <w:pPr>
        <w:pStyle w:val="PL"/>
      </w:pPr>
      <w:r>
        <w:t xml:space="preserve">                      type: string</w:t>
      </w:r>
    </w:p>
    <w:p w14:paraId="2E76EC45" w14:textId="77777777" w:rsidR="00E154AB" w:rsidRDefault="00E154AB" w:rsidP="00E154AB">
      <w:pPr>
        <w:pStyle w:val="PL"/>
      </w:pPr>
      <w:r>
        <w:t xml:space="preserve">                    managedNFProfile:</w:t>
      </w:r>
    </w:p>
    <w:p w14:paraId="2E76EC46" w14:textId="77777777" w:rsidR="00E154AB" w:rsidRDefault="00E154AB" w:rsidP="00E154AB">
      <w:pPr>
        <w:pStyle w:val="PL"/>
      </w:pPr>
      <w:r>
        <w:t xml:space="preserve">                      $ref: '#/components/schemas/ManagedNFProfile'</w:t>
      </w:r>
    </w:p>
    <w:p w14:paraId="2E76EC47" w14:textId="77777777" w:rsidR="00E154AB" w:rsidRDefault="00E154AB" w:rsidP="00E154AB">
      <w:pPr>
        <w:pStyle w:val="PL"/>
      </w:pPr>
      <w:r>
        <w:t xml:space="preserve">                    commModelList:</w:t>
      </w:r>
    </w:p>
    <w:p w14:paraId="2E76EC48" w14:textId="77777777" w:rsidR="00E154AB" w:rsidRDefault="00E154AB" w:rsidP="00E154AB">
      <w:pPr>
        <w:pStyle w:val="PL"/>
      </w:pPr>
      <w:r>
        <w:t xml:space="preserve">                      $ref: '#/components/schemas/CommModelList'</w:t>
      </w:r>
    </w:p>
    <w:p w14:paraId="2E76EC49" w14:textId="77777777" w:rsidR="00E154AB" w:rsidRDefault="00E154AB" w:rsidP="00E154AB">
      <w:pPr>
        <w:pStyle w:val="PL"/>
      </w:pPr>
      <w:r>
        <w:t xml:space="preserve">        - $ref: 'genericNrm.yaml#/components/schemas/ManagedFunction-ncO'</w:t>
      </w:r>
    </w:p>
    <w:p w14:paraId="2E76EC4A" w14:textId="77777777" w:rsidR="00E154AB" w:rsidRDefault="00E154AB" w:rsidP="00E154AB">
      <w:pPr>
        <w:pStyle w:val="PL"/>
      </w:pPr>
      <w:r>
        <w:t xml:space="preserve">        - type: object</w:t>
      </w:r>
    </w:p>
    <w:p w14:paraId="2E76EC4B" w14:textId="77777777" w:rsidR="00E154AB" w:rsidRDefault="00E154AB" w:rsidP="00E154AB">
      <w:pPr>
        <w:pStyle w:val="PL"/>
      </w:pPr>
      <w:r>
        <w:t xml:space="preserve">          properties:</w:t>
      </w:r>
    </w:p>
    <w:p w14:paraId="2E76EC4C" w14:textId="77777777" w:rsidR="00E154AB" w:rsidRDefault="00E154AB" w:rsidP="00E154AB">
      <w:pPr>
        <w:pStyle w:val="PL"/>
      </w:pPr>
      <w:r>
        <w:t xml:space="preserve">            EP_N20:</w:t>
      </w:r>
    </w:p>
    <w:p w14:paraId="2E76EC4D" w14:textId="77777777" w:rsidR="00E154AB" w:rsidRDefault="00E154AB" w:rsidP="00E154AB">
      <w:pPr>
        <w:pStyle w:val="PL"/>
      </w:pPr>
      <w:r>
        <w:t xml:space="preserve">              $ref: '#/components/schemas/EP_N20-Multiple'</w:t>
      </w:r>
    </w:p>
    <w:p w14:paraId="2E76EC4E" w14:textId="77777777" w:rsidR="00E154AB" w:rsidRDefault="00E154AB" w:rsidP="00E154AB">
      <w:pPr>
        <w:pStyle w:val="PL"/>
      </w:pPr>
      <w:r>
        <w:t xml:space="preserve">            EP_N21:</w:t>
      </w:r>
    </w:p>
    <w:p w14:paraId="2E76EC4F" w14:textId="77777777" w:rsidR="00E154AB" w:rsidRDefault="00E154AB" w:rsidP="00E154AB">
      <w:pPr>
        <w:pStyle w:val="PL"/>
      </w:pPr>
      <w:r>
        <w:t xml:space="preserve">              $ref: '#/components/schemas/EP_N21-Multiple'</w:t>
      </w:r>
    </w:p>
    <w:p w14:paraId="2E76EC50" w14:textId="77777777" w:rsidR="00E154AB" w:rsidRDefault="00E154AB" w:rsidP="00E154AB">
      <w:pPr>
        <w:pStyle w:val="PL"/>
      </w:pPr>
      <w:r>
        <w:t xml:space="preserve">            EP_MAP_SMSC:</w:t>
      </w:r>
    </w:p>
    <w:p w14:paraId="2E76EC51" w14:textId="77777777" w:rsidR="00E154AB" w:rsidRDefault="00E154AB" w:rsidP="00E154AB">
      <w:pPr>
        <w:pStyle w:val="PL"/>
      </w:pPr>
      <w:r>
        <w:t xml:space="preserve">              $ref: '#/components/schemas/EP_MAP_SMSC-Multiple'</w:t>
      </w:r>
    </w:p>
    <w:p w14:paraId="2E76EC52" w14:textId="77777777" w:rsidR="00E154AB" w:rsidRDefault="00E154AB" w:rsidP="00E154AB">
      <w:pPr>
        <w:pStyle w:val="PL"/>
      </w:pPr>
      <w:r>
        <w:t xml:space="preserve">    LmfFunction-Single:</w:t>
      </w:r>
    </w:p>
    <w:p w14:paraId="2E76EC53" w14:textId="77777777" w:rsidR="00E154AB" w:rsidRDefault="00E154AB" w:rsidP="00E154AB">
      <w:pPr>
        <w:pStyle w:val="PL"/>
      </w:pPr>
      <w:r>
        <w:t xml:space="preserve">      allOf:</w:t>
      </w:r>
    </w:p>
    <w:p w14:paraId="2E76EC54" w14:textId="77777777" w:rsidR="00E154AB" w:rsidRDefault="00E154AB" w:rsidP="00E154AB">
      <w:pPr>
        <w:pStyle w:val="PL"/>
      </w:pPr>
      <w:r>
        <w:t xml:space="preserve">        - $ref: 'genericNrm.yaml#/components/schemas/Top-Attr'</w:t>
      </w:r>
    </w:p>
    <w:p w14:paraId="2E76EC55" w14:textId="77777777" w:rsidR="00E154AB" w:rsidRDefault="00E154AB" w:rsidP="00E154AB">
      <w:pPr>
        <w:pStyle w:val="PL"/>
      </w:pPr>
      <w:r>
        <w:t xml:space="preserve">        - type: object</w:t>
      </w:r>
    </w:p>
    <w:p w14:paraId="2E76EC56" w14:textId="77777777" w:rsidR="00E154AB" w:rsidRDefault="00E154AB" w:rsidP="00E154AB">
      <w:pPr>
        <w:pStyle w:val="PL"/>
      </w:pPr>
      <w:r>
        <w:lastRenderedPageBreak/>
        <w:t xml:space="preserve">          properties:</w:t>
      </w:r>
    </w:p>
    <w:p w14:paraId="2E76EC57" w14:textId="77777777" w:rsidR="00E154AB" w:rsidRDefault="00E154AB" w:rsidP="00E154AB">
      <w:pPr>
        <w:pStyle w:val="PL"/>
      </w:pPr>
      <w:r>
        <w:t xml:space="preserve">            attributes:</w:t>
      </w:r>
    </w:p>
    <w:p w14:paraId="2E76EC58" w14:textId="77777777" w:rsidR="00E154AB" w:rsidRDefault="00E154AB" w:rsidP="00E154AB">
      <w:pPr>
        <w:pStyle w:val="PL"/>
      </w:pPr>
      <w:r>
        <w:t xml:space="preserve">              allOf:</w:t>
      </w:r>
    </w:p>
    <w:p w14:paraId="2E76EC59" w14:textId="77777777" w:rsidR="00E154AB" w:rsidRDefault="00E154AB" w:rsidP="00E154AB">
      <w:pPr>
        <w:pStyle w:val="PL"/>
      </w:pPr>
      <w:r>
        <w:t xml:space="preserve">                - $ref: 'genericNrm.yaml#/components/schemas/ManagedFunction-Attr'</w:t>
      </w:r>
    </w:p>
    <w:p w14:paraId="2E76EC5A" w14:textId="77777777" w:rsidR="00E154AB" w:rsidRDefault="00E154AB" w:rsidP="00E154AB">
      <w:pPr>
        <w:pStyle w:val="PL"/>
      </w:pPr>
      <w:r>
        <w:t xml:space="preserve">                - type: object</w:t>
      </w:r>
    </w:p>
    <w:p w14:paraId="2E76EC5B" w14:textId="77777777" w:rsidR="00E154AB" w:rsidRDefault="00E154AB" w:rsidP="00E154AB">
      <w:pPr>
        <w:pStyle w:val="PL"/>
      </w:pPr>
      <w:r>
        <w:t xml:space="preserve">                  properties:</w:t>
      </w:r>
    </w:p>
    <w:p w14:paraId="2E76EC5C" w14:textId="77777777" w:rsidR="00E154AB" w:rsidRDefault="00E154AB" w:rsidP="00E154AB">
      <w:pPr>
        <w:pStyle w:val="PL"/>
      </w:pPr>
      <w:r>
        <w:t xml:space="preserve">                    plmnIdList:</w:t>
      </w:r>
    </w:p>
    <w:p w14:paraId="2E76EC5D" w14:textId="77777777" w:rsidR="00E154AB" w:rsidRDefault="00E154AB" w:rsidP="00E154AB">
      <w:pPr>
        <w:pStyle w:val="PL"/>
      </w:pPr>
      <w:r>
        <w:t xml:space="preserve">                      $ref: 'nrNrm.yaml#/components/schemas/PlmnIdList'</w:t>
      </w:r>
    </w:p>
    <w:p w14:paraId="2E76EC5E" w14:textId="77777777" w:rsidR="00E154AB" w:rsidRDefault="00E154AB" w:rsidP="00E154AB">
      <w:pPr>
        <w:pStyle w:val="PL"/>
      </w:pPr>
      <w:r>
        <w:t xml:space="preserve">                    managedNFProfile:</w:t>
      </w:r>
    </w:p>
    <w:p w14:paraId="2E76EC5F" w14:textId="77777777" w:rsidR="00E154AB" w:rsidRDefault="00E154AB" w:rsidP="00E154AB">
      <w:pPr>
        <w:pStyle w:val="PL"/>
      </w:pPr>
      <w:r>
        <w:t xml:space="preserve">                      $ref: '#/components/schemas/ManagedNFProfile'</w:t>
      </w:r>
    </w:p>
    <w:p w14:paraId="2E76EC60" w14:textId="77777777" w:rsidR="00E154AB" w:rsidRDefault="00E154AB" w:rsidP="00E154AB">
      <w:pPr>
        <w:pStyle w:val="PL"/>
      </w:pPr>
      <w:r>
        <w:t xml:space="preserve">                    commModelList:</w:t>
      </w:r>
    </w:p>
    <w:p w14:paraId="2E76EC61" w14:textId="77777777" w:rsidR="00E154AB" w:rsidRDefault="00E154AB" w:rsidP="00E154AB">
      <w:pPr>
        <w:pStyle w:val="PL"/>
      </w:pPr>
      <w:r>
        <w:t xml:space="preserve">                      $ref: '#/components/schemas/CommModelList'</w:t>
      </w:r>
    </w:p>
    <w:p w14:paraId="2E76EC62" w14:textId="77777777" w:rsidR="00E154AB" w:rsidRDefault="00E154AB" w:rsidP="00E154AB">
      <w:pPr>
        <w:pStyle w:val="PL"/>
      </w:pPr>
      <w:r>
        <w:t xml:space="preserve">        - $ref: 'genericNrm.yaml#/components/schemas/ManagedFunction-ncO'</w:t>
      </w:r>
    </w:p>
    <w:p w14:paraId="2E76EC63" w14:textId="77777777" w:rsidR="00E154AB" w:rsidRDefault="00E154AB" w:rsidP="00E154AB">
      <w:pPr>
        <w:pStyle w:val="PL"/>
      </w:pPr>
      <w:r>
        <w:t xml:space="preserve">        - type: object</w:t>
      </w:r>
    </w:p>
    <w:p w14:paraId="2E76EC64" w14:textId="77777777" w:rsidR="00E154AB" w:rsidRDefault="00E154AB" w:rsidP="00E154AB">
      <w:pPr>
        <w:pStyle w:val="PL"/>
      </w:pPr>
      <w:r>
        <w:t xml:space="preserve">          properties:</w:t>
      </w:r>
    </w:p>
    <w:p w14:paraId="2E76EC65" w14:textId="77777777" w:rsidR="00E154AB" w:rsidRDefault="00E154AB" w:rsidP="00E154AB">
      <w:pPr>
        <w:pStyle w:val="PL"/>
      </w:pPr>
      <w:r>
        <w:t xml:space="preserve">            EP_NLS:</w:t>
      </w:r>
    </w:p>
    <w:p w14:paraId="2E76EC66" w14:textId="77777777" w:rsidR="00E154AB" w:rsidRDefault="00E154AB" w:rsidP="00E154AB">
      <w:pPr>
        <w:pStyle w:val="PL"/>
      </w:pPr>
      <w:r>
        <w:t xml:space="preserve">              $ref: '#/components/schemas/EP_NLS-Multiple'</w:t>
      </w:r>
    </w:p>
    <w:p w14:paraId="2E76EC67" w14:textId="77777777" w:rsidR="00E154AB" w:rsidRDefault="00E154AB" w:rsidP="00E154AB">
      <w:pPr>
        <w:pStyle w:val="PL"/>
      </w:pPr>
      <w:r>
        <w:t xml:space="preserve">    NgeirFunction-Single:</w:t>
      </w:r>
    </w:p>
    <w:p w14:paraId="2E76EC68" w14:textId="77777777" w:rsidR="00E154AB" w:rsidRDefault="00E154AB" w:rsidP="00E154AB">
      <w:pPr>
        <w:pStyle w:val="PL"/>
      </w:pPr>
      <w:r>
        <w:t xml:space="preserve">      allOf:</w:t>
      </w:r>
    </w:p>
    <w:p w14:paraId="2E76EC69" w14:textId="77777777" w:rsidR="00E154AB" w:rsidRDefault="00E154AB" w:rsidP="00E154AB">
      <w:pPr>
        <w:pStyle w:val="PL"/>
      </w:pPr>
      <w:r>
        <w:t xml:space="preserve">        - $ref: 'genericNrm.yaml#/components/schemas/Top-Attr'</w:t>
      </w:r>
    </w:p>
    <w:p w14:paraId="2E76EC6A" w14:textId="77777777" w:rsidR="00E154AB" w:rsidRDefault="00E154AB" w:rsidP="00E154AB">
      <w:pPr>
        <w:pStyle w:val="PL"/>
      </w:pPr>
      <w:r>
        <w:t xml:space="preserve">        - type: object</w:t>
      </w:r>
    </w:p>
    <w:p w14:paraId="2E76EC6B" w14:textId="77777777" w:rsidR="00E154AB" w:rsidRDefault="00E154AB" w:rsidP="00E154AB">
      <w:pPr>
        <w:pStyle w:val="PL"/>
      </w:pPr>
      <w:r>
        <w:t xml:space="preserve">          properties:</w:t>
      </w:r>
    </w:p>
    <w:p w14:paraId="2E76EC6C" w14:textId="77777777" w:rsidR="00E154AB" w:rsidRDefault="00E154AB" w:rsidP="00E154AB">
      <w:pPr>
        <w:pStyle w:val="PL"/>
      </w:pPr>
      <w:r>
        <w:t xml:space="preserve">            attributes:</w:t>
      </w:r>
    </w:p>
    <w:p w14:paraId="2E76EC6D" w14:textId="77777777" w:rsidR="00E154AB" w:rsidRDefault="00E154AB" w:rsidP="00E154AB">
      <w:pPr>
        <w:pStyle w:val="PL"/>
      </w:pPr>
      <w:r>
        <w:t xml:space="preserve">              allOf:</w:t>
      </w:r>
    </w:p>
    <w:p w14:paraId="2E76EC6E" w14:textId="77777777" w:rsidR="00E154AB" w:rsidRDefault="00E154AB" w:rsidP="00E154AB">
      <w:pPr>
        <w:pStyle w:val="PL"/>
      </w:pPr>
      <w:r>
        <w:t xml:space="preserve">                - $ref: 'genericNrm.yaml#/components/schemas/ManagedFunction-Attr'</w:t>
      </w:r>
    </w:p>
    <w:p w14:paraId="2E76EC6F" w14:textId="77777777" w:rsidR="00E154AB" w:rsidRDefault="00E154AB" w:rsidP="00E154AB">
      <w:pPr>
        <w:pStyle w:val="PL"/>
      </w:pPr>
      <w:r>
        <w:t xml:space="preserve">                - type: object</w:t>
      </w:r>
    </w:p>
    <w:p w14:paraId="2E76EC70" w14:textId="77777777" w:rsidR="00E154AB" w:rsidRDefault="00E154AB" w:rsidP="00E154AB">
      <w:pPr>
        <w:pStyle w:val="PL"/>
      </w:pPr>
      <w:r>
        <w:t xml:space="preserve">                  properties:</w:t>
      </w:r>
    </w:p>
    <w:p w14:paraId="2E76EC71" w14:textId="77777777" w:rsidR="00E154AB" w:rsidRDefault="00E154AB" w:rsidP="00E154AB">
      <w:pPr>
        <w:pStyle w:val="PL"/>
      </w:pPr>
      <w:r>
        <w:t xml:space="preserve">                    plmnIdList:</w:t>
      </w:r>
    </w:p>
    <w:p w14:paraId="2E76EC72" w14:textId="77777777" w:rsidR="00E154AB" w:rsidRDefault="00E154AB" w:rsidP="00E154AB">
      <w:pPr>
        <w:pStyle w:val="PL"/>
      </w:pPr>
      <w:r>
        <w:t xml:space="preserve">                      $ref: 'nrNrm.yaml#/components/schemas/PlmnIdList'</w:t>
      </w:r>
    </w:p>
    <w:p w14:paraId="2E76EC73" w14:textId="77777777" w:rsidR="00E154AB" w:rsidRDefault="00E154AB" w:rsidP="00E154AB">
      <w:pPr>
        <w:pStyle w:val="PL"/>
      </w:pPr>
      <w:r>
        <w:t xml:space="preserve">                    sBIFqdn:</w:t>
      </w:r>
    </w:p>
    <w:p w14:paraId="2E76EC74" w14:textId="77777777" w:rsidR="00E154AB" w:rsidRDefault="00E154AB" w:rsidP="00E154AB">
      <w:pPr>
        <w:pStyle w:val="PL"/>
      </w:pPr>
      <w:r>
        <w:t xml:space="preserve">                      type: string</w:t>
      </w:r>
    </w:p>
    <w:p w14:paraId="2E76EC75" w14:textId="77777777" w:rsidR="00E154AB" w:rsidRDefault="00E154AB" w:rsidP="00E154AB">
      <w:pPr>
        <w:pStyle w:val="PL"/>
      </w:pPr>
      <w:r>
        <w:t xml:space="preserve">                    snssaiList:</w:t>
      </w:r>
    </w:p>
    <w:p w14:paraId="2E76EC76" w14:textId="77777777" w:rsidR="00E154AB" w:rsidRDefault="00E154AB" w:rsidP="00E154AB">
      <w:pPr>
        <w:pStyle w:val="PL"/>
      </w:pPr>
      <w:r>
        <w:t xml:space="preserve">                      $ref: 'nrNrm.yaml#/components/schemas/SnssaiList'</w:t>
      </w:r>
    </w:p>
    <w:p w14:paraId="2E76EC77" w14:textId="77777777" w:rsidR="00E154AB" w:rsidRDefault="00E154AB" w:rsidP="00E154AB">
      <w:pPr>
        <w:pStyle w:val="PL"/>
      </w:pPr>
      <w:r>
        <w:t xml:space="preserve">                    managedNFProfile:</w:t>
      </w:r>
    </w:p>
    <w:p w14:paraId="2E76EC78" w14:textId="77777777" w:rsidR="00E154AB" w:rsidRDefault="00E154AB" w:rsidP="00E154AB">
      <w:pPr>
        <w:pStyle w:val="PL"/>
      </w:pPr>
      <w:r>
        <w:t xml:space="preserve">                      $ref: '#/components/schemas/ManagedNFProfile'</w:t>
      </w:r>
    </w:p>
    <w:p w14:paraId="2E76EC79" w14:textId="77777777" w:rsidR="00E154AB" w:rsidRDefault="00E154AB" w:rsidP="00E154AB">
      <w:pPr>
        <w:pStyle w:val="PL"/>
      </w:pPr>
      <w:r>
        <w:t xml:space="preserve">                    commModelList:</w:t>
      </w:r>
    </w:p>
    <w:p w14:paraId="2E76EC7A" w14:textId="77777777" w:rsidR="00E154AB" w:rsidRDefault="00E154AB" w:rsidP="00E154AB">
      <w:pPr>
        <w:pStyle w:val="PL"/>
      </w:pPr>
      <w:r>
        <w:t xml:space="preserve">                      $ref: '#/components/schemas/CommModelList'</w:t>
      </w:r>
    </w:p>
    <w:p w14:paraId="2E76EC7B" w14:textId="77777777" w:rsidR="00E154AB" w:rsidRDefault="00E154AB" w:rsidP="00E154AB">
      <w:pPr>
        <w:pStyle w:val="PL"/>
      </w:pPr>
      <w:r>
        <w:t xml:space="preserve">        - $ref: 'genericNrm.yaml#/components/schemas/ManagedFunction-ncO'</w:t>
      </w:r>
    </w:p>
    <w:p w14:paraId="2E76EC7C" w14:textId="77777777" w:rsidR="00E154AB" w:rsidRDefault="00E154AB" w:rsidP="00E154AB">
      <w:pPr>
        <w:pStyle w:val="PL"/>
      </w:pPr>
      <w:r>
        <w:t xml:space="preserve">        - type: object</w:t>
      </w:r>
    </w:p>
    <w:p w14:paraId="2E76EC7D" w14:textId="77777777" w:rsidR="00E154AB" w:rsidRDefault="00E154AB" w:rsidP="00E154AB">
      <w:pPr>
        <w:pStyle w:val="PL"/>
      </w:pPr>
      <w:r>
        <w:t xml:space="preserve">          properties:</w:t>
      </w:r>
    </w:p>
    <w:p w14:paraId="2E76EC7E" w14:textId="77777777" w:rsidR="00E154AB" w:rsidRDefault="00E154AB" w:rsidP="00E154AB">
      <w:pPr>
        <w:pStyle w:val="PL"/>
      </w:pPr>
      <w:r>
        <w:t xml:space="preserve">            EP_N17:</w:t>
      </w:r>
    </w:p>
    <w:p w14:paraId="2E76EC7F" w14:textId="77777777" w:rsidR="00E154AB" w:rsidRDefault="00E154AB" w:rsidP="00E154AB">
      <w:pPr>
        <w:pStyle w:val="PL"/>
      </w:pPr>
      <w:r>
        <w:t xml:space="preserve">              $ref: '#/components/schemas/EP_N17-Multiple'</w:t>
      </w:r>
    </w:p>
    <w:p w14:paraId="2E76EC80" w14:textId="77777777" w:rsidR="00E154AB" w:rsidRDefault="00E154AB" w:rsidP="00E154AB">
      <w:pPr>
        <w:pStyle w:val="PL"/>
      </w:pPr>
      <w:r>
        <w:t xml:space="preserve">    SeppFunction-Single:</w:t>
      </w:r>
    </w:p>
    <w:p w14:paraId="2E76EC81" w14:textId="77777777" w:rsidR="00E154AB" w:rsidRDefault="00E154AB" w:rsidP="00E154AB">
      <w:pPr>
        <w:pStyle w:val="PL"/>
      </w:pPr>
      <w:r>
        <w:t xml:space="preserve">      allOf:</w:t>
      </w:r>
    </w:p>
    <w:p w14:paraId="2E76EC82" w14:textId="77777777" w:rsidR="00E154AB" w:rsidRDefault="00E154AB" w:rsidP="00E154AB">
      <w:pPr>
        <w:pStyle w:val="PL"/>
      </w:pPr>
      <w:r>
        <w:t xml:space="preserve">        - $ref: 'genericNrm.yaml#/components/schemas/Top-Attr'</w:t>
      </w:r>
    </w:p>
    <w:p w14:paraId="2E76EC83" w14:textId="77777777" w:rsidR="00E154AB" w:rsidRDefault="00E154AB" w:rsidP="00E154AB">
      <w:pPr>
        <w:pStyle w:val="PL"/>
      </w:pPr>
      <w:r>
        <w:t xml:space="preserve">        - type: object</w:t>
      </w:r>
    </w:p>
    <w:p w14:paraId="2E76EC84" w14:textId="77777777" w:rsidR="00E154AB" w:rsidRDefault="00E154AB" w:rsidP="00E154AB">
      <w:pPr>
        <w:pStyle w:val="PL"/>
      </w:pPr>
      <w:r>
        <w:t xml:space="preserve">          properties:</w:t>
      </w:r>
    </w:p>
    <w:p w14:paraId="2E76EC85" w14:textId="77777777" w:rsidR="00E154AB" w:rsidRDefault="00E154AB" w:rsidP="00E154AB">
      <w:pPr>
        <w:pStyle w:val="PL"/>
      </w:pPr>
      <w:r>
        <w:t xml:space="preserve">            attributes:</w:t>
      </w:r>
    </w:p>
    <w:p w14:paraId="2E76EC86" w14:textId="77777777" w:rsidR="00E154AB" w:rsidRDefault="00E154AB" w:rsidP="00E154AB">
      <w:pPr>
        <w:pStyle w:val="PL"/>
      </w:pPr>
      <w:r>
        <w:t xml:space="preserve">              allOf:</w:t>
      </w:r>
    </w:p>
    <w:p w14:paraId="2E76EC87" w14:textId="77777777" w:rsidR="00E154AB" w:rsidRDefault="00E154AB" w:rsidP="00E154AB">
      <w:pPr>
        <w:pStyle w:val="PL"/>
      </w:pPr>
      <w:r>
        <w:t xml:space="preserve">                - $ref: 'genericNrm.yaml#/components/schemas/ManagedFunction-Attr'</w:t>
      </w:r>
    </w:p>
    <w:p w14:paraId="2E76EC88" w14:textId="77777777" w:rsidR="00E154AB" w:rsidRDefault="00E154AB" w:rsidP="00E154AB">
      <w:pPr>
        <w:pStyle w:val="PL"/>
      </w:pPr>
      <w:r>
        <w:t xml:space="preserve">                - type: object</w:t>
      </w:r>
    </w:p>
    <w:p w14:paraId="2E76EC89" w14:textId="77777777" w:rsidR="00E154AB" w:rsidRDefault="00E154AB" w:rsidP="00E154AB">
      <w:pPr>
        <w:pStyle w:val="PL"/>
      </w:pPr>
      <w:r>
        <w:t xml:space="preserve">                  properties:</w:t>
      </w:r>
    </w:p>
    <w:p w14:paraId="2E76EC8A" w14:textId="77777777" w:rsidR="00E154AB" w:rsidRDefault="00E154AB" w:rsidP="00E154AB">
      <w:pPr>
        <w:pStyle w:val="PL"/>
      </w:pPr>
      <w:r>
        <w:t xml:space="preserve">                    plmnId:</w:t>
      </w:r>
    </w:p>
    <w:p w14:paraId="2E76EC8B" w14:textId="77777777" w:rsidR="00E154AB" w:rsidRDefault="00E154AB" w:rsidP="00E154AB">
      <w:pPr>
        <w:pStyle w:val="PL"/>
      </w:pPr>
      <w:r>
        <w:t xml:space="preserve">                      $ref: 'nrNrm.yaml#/components/schemas/PlmnId'</w:t>
      </w:r>
    </w:p>
    <w:p w14:paraId="2E76EC8C" w14:textId="77777777" w:rsidR="00E154AB" w:rsidRDefault="00E154AB" w:rsidP="00E154AB">
      <w:pPr>
        <w:pStyle w:val="PL"/>
      </w:pPr>
      <w:r>
        <w:t xml:space="preserve">                    sEPPType:</w:t>
      </w:r>
    </w:p>
    <w:p w14:paraId="2E76EC8D" w14:textId="77777777" w:rsidR="00E154AB" w:rsidRDefault="00E154AB" w:rsidP="00E154AB">
      <w:pPr>
        <w:pStyle w:val="PL"/>
      </w:pPr>
      <w:r>
        <w:t xml:space="preserve">                      $ref: '#/components/schemas/SEPPType'</w:t>
      </w:r>
    </w:p>
    <w:p w14:paraId="2E76EC8E" w14:textId="77777777" w:rsidR="00E154AB" w:rsidRDefault="00E154AB" w:rsidP="00E154AB">
      <w:pPr>
        <w:pStyle w:val="PL"/>
      </w:pPr>
      <w:r>
        <w:t xml:space="preserve">                    sEPPId:</w:t>
      </w:r>
    </w:p>
    <w:p w14:paraId="2E76EC8F" w14:textId="77777777" w:rsidR="00E154AB" w:rsidRDefault="00E154AB" w:rsidP="00E154AB">
      <w:pPr>
        <w:pStyle w:val="PL"/>
      </w:pPr>
      <w:r>
        <w:t xml:space="preserve">                      type: integer</w:t>
      </w:r>
    </w:p>
    <w:p w14:paraId="2E76EC90" w14:textId="77777777" w:rsidR="00E154AB" w:rsidRDefault="00E154AB" w:rsidP="00E154AB">
      <w:pPr>
        <w:pStyle w:val="PL"/>
      </w:pPr>
      <w:r>
        <w:t xml:space="preserve">                    fqdn:</w:t>
      </w:r>
    </w:p>
    <w:p w14:paraId="2E76EC91" w14:textId="77777777" w:rsidR="00E154AB" w:rsidRDefault="00E154AB" w:rsidP="00E154AB">
      <w:pPr>
        <w:pStyle w:val="PL"/>
      </w:pPr>
      <w:r>
        <w:t xml:space="preserve">                      $ref: 'genericNrm.yaml#/components/schemas/Fqdn'</w:t>
      </w:r>
    </w:p>
    <w:p w14:paraId="2E76EC92" w14:textId="77777777" w:rsidR="00E154AB" w:rsidRDefault="00E154AB" w:rsidP="00E154AB">
      <w:pPr>
        <w:pStyle w:val="PL"/>
      </w:pPr>
      <w:r>
        <w:t xml:space="preserve">        - $ref: 'genericNrm.yaml#/components/schemas/ManagedFunction-ncO'</w:t>
      </w:r>
    </w:p>
    <w:p w14:paraId="2E76EC93" w14:textId="77777777" w:rsidR="00E154AB" w:rsidRDefault="00E154AB" w:rsidP="00E154AB">
      <w:pPr>
        <w:pStyle w:val="PL"/>
      </w:pPr>
      <w:r>
        <w:t xml:space="preserve">        - type: object</w:t>
      </w:r>
    </w:p>
    <w:p w14:paraId="2E76EC94" w14:textId="77777777" w:rsidR="00E154AB" w:rsidRDefault="00E154AB" w:rsidP="00E154AB">
      <w:pPr>
        <w:pStyle w:val="PL"/>
      </w:pPr>
      <w:r>
        <w:t xml:space="preserve">          properties:</w:t>
      </w:r>
    </w:p>
    <w:p w14:paraId="2E76EC95" w14:textId="77777777" w:rsidR="00E154AB" w:rsidRDefault="00E154AB" w:rsidP="00E154AB">
      <w:pPr>
        <w:pStyle w:val="PL"/>
      </w:pPr>
      <w:r>
        <w:t xml:space="preserve">            EP_N32:</w:t>
      </w:r>
    </w:p>
    <w:p w14:paraId="2E76EC96" w14:textId="77777777" w:rsidR="00E154AB" w:rsidRDefault="00E154AB" w:rsidP="00E154AB">
      <w:pPr>
        <w:pStyle w:val="PL"/>
      </w:pPr>
      <w:r>
        <w:t xml:space="preserve">              $ref: '#/components/schemas/EP_N32-Multiple'</w:t>
      </w:r>
    </w:p>
    <w:p w14:paraId="2E76EC97" w14:textId="77777777" w:rsidR="00E154AB" w:rsidRDefault="00E154AB" w:rsidP="00E154AB">
      <w:pPr>
        <w:pStyle w:val="PL"/>
      </w:pPr>
      <w:r>
        <w:t xml:space="preserve">    NwdafFunction-Single:</w:t>
      </w:r>
    </w:p>
    <w:p w14:paraId="2E76EC98" w14:textId="77777777" w:rsidR="00E154AB" w:rsidRDefault="00E154AB" w:rsidP="00E154AB">
      <w:pPr>
        <w:pStyle w:val="PL"/>
      </w:pPr>
      <w:r>
        <w:t xml:space="preserve">      allOf:</w:t>
      </w:r>
    </w:p>
    <w:p w14:paraId="2E76EC99" w14:textId="77777777" w:rsidR="00E154AB" w:rsidRDefault="00E154AB" w:rsidP="00E154AB">
      <w:pPr>
        <w:pStyle w:val="PL"/>
      </w:pPr>
      <w:r>
        <w:t xml:space="preserve">        - $ref: 'genericNrm.yaml#/components/schemas/Top-Attr'</w:t>
      </w:r>
    </w:p>
    <w:p w14:paraId="2E76EC9A" w14:textId="77777777" w:rsidR="00E154AB" w:rsidRDefault="00E154AB" w:rsidP="00E154AB">
      <w:pPr>
        <w:pStyle w:val="PL"/>
      </w:pPr>
      <w:r>
        <w:t xml:space="preserve">        - type: object</w:t>
      </w:r>
    </w:p>
    <w:p w14:paraId="2E76EC9B" w14:textId="77777777" w:rsidR="00E154AB" w:rsidRDefault="00E154AB" w:rsidP="00E154AB">
      <w:pPr>
        <w:pStyle w:val="PL"/>
      </w:pPr>
      <w:r>
        <w:t xml:space="preserve">          properties:</w:t>
      </w:r>
    </w:p>
    <w:p w14:paraId="2E76EC9C" w14:textId="77777777" w:rsidR="00E154AB" w:rsidRDefault="00E154AB" w:rsidP="00E154AB">
      <w:pPr>
        <w:pStyle w:val="PL"/>
      </w:pPr>
      <w:r>
        <w:t xml:space="preserve">            attributes:</w:t>
      </w:r>
    </w:p>
    <w:p w14:paraId="2E76EC9D" w14:textId="77777777" w:rsidR="00E154AB" w:rsidRDefault="00E154AB" w:rsidP="00E154AB">
      <w:pPr>
        <w:pStyle w:val="PL"/>
      </w:pPr>
      <w:r>
        <w:t xml:space="preserve">              allOf:</w:t>
      </w:r>
    </w:p>
    <w:p w14:paraId="2E76EC9E" w14:textId="77777777" w:rsidR="00E154AB" w:rsidRDefault="00E154AB" w:rsidP="00E154AB">
      <w:pPr>
        <w:pStyle w:val="PL"/>
      </w:pPr>
      <w:r>
        <w:t xml:space="preserve">                - $ref: 'genericNrm.yaml#/components/schemas/ManagedFunction-Attr'</w:t>
      </w:r>
    </w:p>
    <w:p w14:paraId="2E76EC9F" w14:textId="77777777" w:rsidR="00E154AB" w:rsidRDefault="00E154AB" w:rsidP="00E154AB">
      <w:pPr>
        <w:pStyle w:val="PL"/>
      </w:pPr>
      <w:r>
        <w:t xml:space="preserve">                - type: object</w:t>
      </w:r>
    </w:p>
    <w:p w14:paraId="2E76ECA0" w14:textId="77777777" w:rsidR="00E154AB" w:rsidRDefault="00E154AB" w:rsidP="00E154AB">
      <w:pPr>
        <w:pStyle w:val="PL"/>
      </w:pPr>
      <w:r>
        <w:t xml:space="preserve">                  properties:</w:t>
      </w:r>
    </w:p>
    <w:p w14:paraId="2E76ECA1" w14:textId="77777777" w:rsidR="00E154AB" w:rsidRDefault="00E154AB" w:rsidP="00E154AB">
      <w:pPr>
        <w:pStyle w:val="PL"/>
      </w:pPr>
      <w:r>
        <w:t xml:space="preserve">                    plmnIdList:</w:t>
      </w:r>
    </w:p>
    <w:p w14:paraId="2E76ECA2" w14:textId="77777777" w:rsidR="00E154AB" w:rsidRDefault="00E154AB" w:rsidP="00E154AB">
      <w:pPr>
        <w:pStyle w:val="PL"/>
      </w:pPr>
      <w:r>
        <w:t xml:space="preserve">                      $ref: 'nrNrm.yaml#/components/schemas/PlmnIdList'</w:t>
      </w:r>
    </w:p>
    <w:p w14:paraId="2E76ECA3" w14:textId="77777777" w:rsidR="00E154AB" w:rsidRDefault="00E154AB" w:rsidP="00E154AB">
      <w:pPr>
        <w:pStyle w:val="PL"/>
      </w:pPr>
      <w:r>
        <w:t xml:space="preserve">                    sBIFqdn:</w:t>
      </w:r>
    </w:p>
    <w:p w14:paraId="2E76ECA4" w14:textId="77777777" w:rsidR="00E154AB" w:rsidRDefault="00E154AB" w:rsidP="00E154AB">
      <w:pPr>
        <w:pStyle w:val="PL"/>
      </w:pPr>
      <w:r>
        <w:lastRenderedPageBreak/>
        <w:t xml:space="preserve">                      type: string</w:t>
      </w:r>
    </w:p>
    <w:p w14:paraId="2E76ECA5" w14:textId="77777777" w:rsidR="00E154AB" w:rsidRDefault="00E154AB" w:rsidP="00E154AB">
      <w:pPr>
        <w:pStyle w:val="PL"/>
      </w:pPr>
      <w:r>
        <w:t xml:space="preserve">                    snssaiList:</w:t>
      </w:r>
    </w:p>
    <w:p w14:paraId="2E76ECA6" w14:textId="77777777" w:rsidR="00E154AB" w:rsidRDefault="00E154AB" w:rsidP="00E154AB">
      <w:pPr>
        <w:pStyle w:val="PL"/>
      </w:pPr>
      <w:r>
        <w:t xml:space="preserve">                      $ref: 'nrNrm.yaml#/components/schemas/SnssaiList'</w:t>
      </w:r>
    </w:p>
    <w:p w14:paraId="2E76ECA7" w14:textId="77777777" w:rsidR="00E154AB" w:rsidRDefault="00E154AB" w:rsidP="00E154AB">
      <w:pPr>
        <w:pStyle w:val="PL"/>
      </w:pPr>
      <w:r>
        <w:t xml:space="preserve">                    managedNFProfile:</w:t>
      </w:r>
    </w:p>
    <w:p w14:paraId="2E76ECA8" w14:textId="77777777" w:rsidR="00E154AB" w:rsidRDefault="00E154AB" w:rsidP="00E154AB">
      <w:pPr>
        <w:pStyle w:val="PL"/>
      </w:pPr>
      <w:r>
        <w:t xml:space="preserve">                      $ref: '#/components/schemas/ManagedNFProfile'</w:t>
      </w:r>
    </w:p>
    <w:p w14:paraId="2E76ECA9" w14:textId="77777777" w:rsidR="00E154AB" w:rsidRDefault="00E154AB" w:rsidP="00E154AB">
      <w:pPr>
        <w:pStyle w:val="PL"/>
      </w:pPr>
      <w:r>
        <w:t xml:space="preserve">                    commModelList:</w:t>
      </w:r>
    </w:p>
    <w:p w14:paraId="2E76ECAA" w14:textId="77777777" w:rsidR="00E154AB" w:rsidRDefault="00E154AB" w:rsidP="00E154AB">
      <w:pPr>
        <w:pStyle w:val="PL"/>
      </w:pPr>
      <w:r>
        <w:t xml:space="preserve">                      $ref: '#/components/schemas/CommModelList'</w:t>
      </w:r>
    </w:p>
    <w:p w14:paraId="2E76ECAB" w14:textId="77777777" w:rsidR="00E154AB" w:rsidRDefault="00E154AB" w:rsidP="00E154AB">
      <w:pPr>
        <w:pStyle w:val="PL"/>
      </w:pPr>
      <w:r>
        <w:t xml:space="preserve">    ScpFunction-Single:</w:t>
      </w:r>
    </w:p>
    <w:p w14:paraId="2E76ECAC" w14:textId="77777777" w:rsidR="00E154AB" w:rsidRDefault="00E154AB" w:rsidP="00E154AB">
      <w:pPr>
        <w:pStyle w:val="PL"/>
      </w:pPr>
      <w:r>
        <w:t xml:space="preserve">      allOf:</w:t>
      </w:r>
    </w:p>
    <w:p w14:paraId="2E76ECAD" w14:textId="77777777" w:rsidR="00E154AB" w:rsidRDefault="00E154AB" w:rsidP="00E154AB">
      <w:pPr>
        <w:pStyle w:val="PL"/>
      </w:pPr>
      <w:r>
        <w:t xml:space="preserve">        - $ref: 'genericNrm.yaml#/components/schemas/Top-Attr'</w:t>
      </w:r>
    </w:p>
    <w:p w14:paraId="2E76ECAE" w14:textId="77777777" w:rsidR="00E154AB" w:rsidRDefault="00E154AB" w:rsidP="00E154AB">
      <w:pPr>
        <w:pStyle w:val="PL"/>
      </w:pPr>
      <w:r>
        <w:t xml:space="preserve">        - type: object</w:t>
      </w:r>
    </w:p>
    <w:p w14:paraId="2E76ECAF" w14:textId="77777777" w:rsidR="00E154AB" w:rsidRDefault="00E154AB" w:rsidP="00E154AB">
      <w:pPr>
        <w:pStyle w:val="PL"/>
      </w:pPr>
      <w:r>
        <w:t xml:space="preserve">          properties:</w:t>
      </w:r>
    </w:p>
    <w:p w14:paraId="2E76ECB0" w14:textId="77777777" w:rsidR="00E154AB" w:rsidRDefault="00E154AB" w:rsidP="00E154AB">
      <w:pPr>
        <w:pStyle w:val="PL"/>
      </w:pPr>
      <w:r>
        <w:t xml:space="preserve">            attributes:</w:t>
      </w:r>
    </w:p>
    <w:p w14:paraId="2E76ECB1" w14:textId="77777777" w:rsidR="00E154AB" w:rsidRDefault="00E154AB" w:rsidP="00E154AB">
      <w:pPr>
        <w:pStyle w:val="PL"/>
      </w:pPr>
      <w:r>
        <w:t xml:space="preserve">              allOf:</w:t>
      </w:r>
    </w:p>
    <w:p w14:paraId="2E76ECB2" w14:textId="77777777" w:rsidR="00E154AB" w:rsidRDefault="00E154AB" w:rsidP="00E154AB">
      <w:pPr>
        <w:pStyle w:val="PL"/>
      </w:pPr>
      <w:r>
        <w:t xml:space="preserve">                - $ref: 'genericNrm.yaml#/components/schemas/ManagedFunction-Attr'</w:t>
      </w:r>
    </w:p>
    <w:p w14:paraId="2E76ECB3" w14:textId="77777777" w:rsidR="00E154AB" w:rsidRDefault="00E154AB" w:rsidP="00E154AB">
      <w:pPr>
        <w:pStyle w:val="PL"/>
      </w:pPr>
      <w:r>
        <w:t xml:space="preserve">                - type: object</w:t>
      </w:r>
    </w:p>
    <w:p w14:paraId="2E76ECB4" w14:textId="77777777" w:rsidR="00E154AB" w:rsidRDefault="00E154AB" w:rsidP="00E154AB">
      <w:pPr>
        <w:pStyle w:val="PL"/>
      </w:pPr>
      <w:r>
        <w:t xml:space="preserve">                  properties:</w:t>
      </w:r>
    </w:p>
    <w:p w14:paraId="2E76ECB5" w14:textId="77777777" w:rsidR="00E154AB" w:rsidRDefault="00E154AB" w:rsidP="00E154AB">
      <w:pPr>
        <w:pStyle w:val="PL"/>
      </w:pPr>
      <w:r>
        <w:t xml:space="preserve">                    supportedFuncList:</w:t>
      </w:r>
    </w:p>
    <w:p w14:paraId="2E76ECB6" w14:textId="77777777" w:rsidR="00E154AB" w:rsidRDefault="00E154AB" w:rsidP="00E154AB">
      <w:pPr>
        <w:pStyle w:val="PL"/>
      </w:pPr>
      <w:r>
        <w:t xml:space="preserve">                      $ref: '#/components/schemas/SupportedFuncList'</w:t>
      </w:r>
    </w:p>
    <w:p w14:paraId="2E76ECB7" w14:textId="77777777" w:rsidR="00E154AB" w:rsidRDefault="00E154AB" w:rsidP="00E154AB">
      <w:pPr>
        <w:pStyle w:val="PL"/>
      </w:pPr>
      <w:r>
        <w:t xml:space="preserve">                    address:</w:t>
      </w:r>
    </w:p>
    <w:p w14:paraId="2E76ECB8" w14:textId="77777777" w:rsidR="00E154AB" w:rsidRDefault="00E154AB" w:rsidP="00E154AB">
      <w:pPr>
        <w:pStyle w:val="PL"/>
      </w:pPr>
      <w:r>
        <w:t xml:space="preserve">                      $ref: 'genericNrm.yaml#/components/schemas/HostAddr'</w:t>
      </w:r>
    </w:p>
    <w:p w14:paraId="2E76ECB9" w14:textId="77777777" w:rsidR="00E154AB" w:rsidRDefault="00E154AB" w:rsidP="00E154AB">
      <w:pPr>
        <w:pStyle w:val="PL"/>
      </w:pPr>
      <w:r>
        <w:t xml:space="preserve">        - $ref: 'genericNrm.yaml#/components/schemas/ManagedFunction-ncO'</w:t>
      </w:r>
    </w:p>
    <w:p w14:paraId="2E76ECBA" w14:textId="77777777" w:rsidR="00E154AB" w:rsidRDefault="00E154AB" w:rsidP="00E154AB">
      <w:pPr>
        <w:pStyle w:val="PL"/>
      </w:pPr>
      <w:r>
        <w:t xml:space="preserve">    NefFunction-Single:</w:t>
      </w:r>
    </w:p>
    <w:p w14:paraId="2E76ECBB" w14:textId="77777777" w:rsidR="00E154AB" w:rsidRDefault="00E154AB" w:rsidP="00E154AB">
      <w:pPr>
        <w:pStyle w:val="PL"/>
      </w:pPr>
      <w:r>
        <w:t xml:space="preserve">      allOf:</w:t>
      </w:r>
    </w:p>
    <w:p w14:paraId="2E76ECBC" w14:textId="77777777" w:rsidR="00E154AB" w:rsidRDefault="00E154AB" w:rsidP="00E154AB">
      <w:pPr>
        <w:pStyle w:val="PL"/>
      </w:pPr>
      <w:r>
        <w:t xml:space="preserve">        - $ref: 'genericNrm.yaml#/components/schemas/Top-Attr'</w:t>
      </w:r>
    </w:p>
    <w:p w14:paraId="2E76ECBD" w14:textId="77777777" w:rsidR="00E154AB" w:rsidRDefault="00E154AB" w:rsidP="00E154AB">
      <w:pPr>
        <w:pStyle w:val="PL"/>
      </w:pPr>
      <w:r>
        <w:t xml:space="preserve">        - type: object</w:t>
      </w:r>
    </w:p>
    <w:p w14:paraId="2E76ECBE" w14:textId="77777777" w:rsidR="00E154AB" w:rsidRDefault="00E154AB" w:rsidP="00E154AB">
      <w:pPr>
        <w:pStyle w:val="PL"/>
      </w:pPr>
      <w:r>
        <w:t xml:space="preserve">          properties:</w:t>
      </w:r>
    </w:p>
    <w:p w14:paraId="2E76ECBF" w14:textId="77777777" w:rsidR="00E154AB" w:rsidRDefault="00E154AB" w:rsidP="00E154AB">
      <w:pPr>
        <w:pStyle w:val="PL"/>
      </w:pPr>
      <w:r>
        <w:t xml:space="preserve">            attributes:</w:t>
      </w:r>
    </w:p>
    <w:p w14:paraId="2E76ECC0" w14:textId="77777777" w:rsidR="00E154AB" w:rsidRDefault="00E154AB" w:rsidP="00E154AB">
      <w:pPr>
        <w:pStyle w:val="PL"/>
      </w:pPr>
      <w:r>
        <w:t xml:space="preserve">              allOf:</w:t>
      </w:r>
    </w:p>
    <w:p w14:paraId="2E76ECC1" w14:textId="77777777" w:rsidR="00E154AB" w:rsidRDefault="00E154AB" w:rsidP="00E154AB">
      <w:pPr>
        <w:pStyle w:val="PL"/>
      </w:pPr>
      <w:r>
        <w:t xml:space="preserve">                - $ref: 'genericNrm.yaml#/components/schemas/ManagedFunction-Attr'</w:t>
      </w:r>
    </w:p>
    <w:p w14:paraId="2E76ECC2" w14:textId="77777777" w:rsidR="00E154AB" w:rsidRDefault="00E154AB" w:rsidP="00E154AB">
      <w:pPr>
        <w:pStyle w:val="PL"/>
      </w:pPr>
      <w:r>
        <w:t xml:space="preserve">                - type: object</w:t>
      </w:r>
    </w:p>
    <w:p w14:paraId="2E76ECC3" w14:textId="77777777" w:rsidR="00E154AB" w:rsidRDefault="00E154AB" w:rsidP="00E154AB">
      <w:pPr>
        <w:pStyle w:val="PL"/>
      </w:pPr>
      <w:r>
        <w:t xml:space="preserve">                  properties:</w:t>
      </w:r>
    </w:p>
    <w:p w14:paraId="2E76ECC4" w14:textId="77777777" w:rsidR="00E154AB" w:rsidRDefault="00E154AB" w:rsidP="00E154AB">
      <w:pPr>
        <w:pStyle w:val="PL"/>
      </w:pPr>
      <w:r>
        <w:t xml:space="preserve">                    sBIFqdn:</w:t>
      </w:r>
    </w:p>
    <w:p w14:paraId="2E76ECC5" w14:textId="77777777" w:rsidR="00E154AB" w:rsidRDefault="00E154AB" w:rsidP="00E154AB">
      <w:pPr>
        <w:pStyle w:val="PL"/>
      </w:pPr>
      <w:r>
        <w:t xml:space="preserve">                      type: string</w:t>
      </w:r>
    </w:p>
    <w:p w14:paraId="2E76ECC6" w14:textId="77777777" w:rsidR="00E154AB" w:rsidRDefault="00E154AB" w:rsidP="00E154AB">
      <w:pPr>
        <w:pStyle w:val="PL"/>
      </w:pPr>
      <w:r>
        <w:t xml:space="preserve">                    snssaiList:</w:t>
      </w:r>
    </w:p>
    <w:p w14:paraId="2E76ECC7" w14:textId="77777777" w:rsidR="00E154AB" w:rsidRDefault="00E154AB" w:rsidP="00E154AB">
      <w:pPr>
        <w:pStyle w:val="PL"/>
      </w:pPr>
      <w:r>
        <w:t xml:space="preserve">                      $ref: 'nrNrm.yaml#/components/schemas/SnssaiList'</w:t>
      </w:r>
    </w:p>
    <w:p w14:paraId="2E76ECC8" w14:textId="77777777" w:rsidR="00E154AB" w:rsidRDefault="00E154AB" w:rsidP="00E154AB">
      <w:pPr>
        <w:pStyle w:val="PL"/>
      </w:pPr>
      <w:r>
        <w:t xml:space="preserve">                    managedNFProfile:</w:t>
      </w:r>
    </w:p>
    <w:p w14:paraId="2E76ECC9" w14:textId="77777777" w:rsidR="00E154AB" w:rsidRDefault="00E154AB" w:rsidP="00E154AB">
      <w:pPr>
        <w:pStyle w:val="PL"/>
      </w:pPr>
      <w:r>
        <w:t xml:space="preserve">                      $ref: '#/components/schemas/ManagedNFProfile'</w:t>
      </w:r>
    </w:p>
    <w:p w14:paraId="2E76ECCA" w14:textId="77777777" w:rsidR="00E154AB" w:rsidRDefault="00E154AB" w:rsidP="00E154AB">
      <w:pPr>
        <w:pStyle w:val="PL"/>
      </w:pPr>
      <w:r>
        <w:t xml:space="preserve">                    capabilityList:</w:t>
      </w:r>
    </w:p>
    <w:p w14:paraId="2E76ECCB" w14:textId="77777777" w:rsidR="00E154AB" w:rsidRDefault="00E154AB" w:rsidP="00E154AB">
      <w:pPr>
        <w:pStyle w:val="PL"/>
      </w:pPr>
      <w:r>
        <w:t xml:space="preserve">                      $ref: '#/components/schemas/CapabilityList'</w:t>
      </w:r>
    </w:p>
    <w:p w14:paraId="2E76ECCC" w14:textId="77777777" w:rsidR="00E154AB" w:rsidRDefault="00E154AB" w:rsidP="00E154AB">
      <w:pPr>
        <w:pStyle w:val="PL"/>
      </w:pPr>
      <w:r>
        <w:t xml:space="preserve">                    isINEF:</w:t>
      </w:r>
    </w:p>
    <w:p w14:paraId="2E76ECCD" w14:textId="77777777" w:rsidR="00E154AB" w:rsidRDefault="00E154AB" w:rsidP="00E154AB">
      <w:pPr>
        <w:pStyle w:val="PL"/>
      </w:pPr>
      <w:r>
        <w:t xml:space="preserve">                      type: boolean</w:t>
      </w:r>
    </w:p>
    <w:p w14:paraId="2E76ECCE" w14:textId="77777777" w:rsidR="00E154AB" w:rsidRDefault="00E154AB" w:rsidP="00E154AB">
      <w:pPr>
        <w:pStyle w:val="PL"/>
      </w:pPr>
      <w:r>
        <w:t xml:space="preserve">                    isCAPIFSup:</w:t>
      </w:r>
    </w:p>
    <w:p w14:paraId="2E76ECCF" w14:textId="77777777" w:rsidR="00E154AB" w:rsidRDefault="00E154AB" w:rsidP="00E154AB">
      <w:pPr>
        <w:pStyle w:val="PL"/>
      </w:pPr>
      <w:r>
        <w:t xml:space="preserve">                      type: boolean</w:t>
      </w:r>
    </w:p>
    <w:p w14:paraId="2E76ECD0" w14:textId="77777777" w:rsidR="00E154AB" w:rsidRDefault="00E154AB" w:rsidP="00E154AB">
      <w:pPr>
        <w:pStyle w:val="PL"/>
      </w:pPr>
      <w:r>
        <w:t xml:space="preserve">        - $ref: 'genericNrm.yaml#/components/schemas/ManagedFunction-ncO'</w:t>
      </w:r>
    </w:p>
    <w:p w14:paraId="2E76ECD1" w14:textId="77777777" w:rsidR="00E154AB" w:rsidRDefault="00E154AB" w:rsidP="00E154AB">
      <w:pPr>
        <w:pStyle w:val="PL"/>
      </w:pPr>
    </w:p>
    <w:p w14:paraId="2E76ECD2" w14:textId="77777777" w:rsidR="00E154AB" w:rsidRDefault="00E154AB" w:rsidP="00E154AB">
      <w:pPr>
        <w:pStyle w:val="PL"/>
      </w:pPr>
      <w:r>
        <w:t xml:space="preserve">    ExternalAmfFunction-Single:</w:t>
      </w:r>
    </w:p>
    <w:p w14:paraId="2E76ECD3" w14:textId="77777777" w:rsidR="00E154AB" w:rsidRDefault="00E154AB" w:rsidP="00E154AB">
      <w:pPr>
        <w:pStyle w:val="PL"/>
      </w:pPr>
      <w:r>
        <w:t xml:space="preserve">      allOf:</w:t>
      </w:r>
    </w:p>
    <w:p w14:paraId="2E76ECD4" w14:textId="77777777" w:rsidR="00E154AB" w:rsidRDefault="00E154AB" w:rsidP="00E154AB">
      <w:pPr>
        <w:pStyle w:val="PL"/>
      </w:pPr>
      <w:r>
        <w:t xml:space="preserve">        - $ref: 'genericNrm.yaml#/components/schemas/Top-Attr'</w:t>
      </w:r>
    </w:p>
    <w:p w14:paraId="2E76ECD5" w14:textId="77777777" w:rsidR="00E154AB" w:rsidRDefault="00E154AB" w:rsidP="00E154AB">
      <w:pPr>
        <w:pStyle w:val="PL"/>
      </w:pPr>
      <w:r>
        <w:t xml:space="preserve">        - type: object</w:t>
      </w:r>
    </w:p>
    <w:p w14:paraId="2E76ECD6" w14:textId="77777777" w:rsidR="00E154AB" w:rsidRDefault="00E154AB" w:rsidP="00E154AB">
      <w:pPr>
        <w:pStyle w:val="PL"/>
      </w:pPr>
      <w:r>
        <w:t xml:space="preserve">          properties:</w:t>
      </w:r>
    </w:p>
    <w:p w14:paraId="2E76ECD7" w14:textId="77777777" w:rsidR="00E154AB" w:rsidRDefault="00E154AB" w:rsidP="00E154AB">
      <w:pPr>
        <w:pStyle w:val="PL"/>
      </w:pPr>
      <w:r>
        <w:t xml:space="preserve">            attributes:</w:t>
      </w:r>
    </w:p>
    <w:p w14:paraId="2E76ECD8" w14:textId="77777777" w:rsidR="00E154AB" w:rsidRDefault="00E154AB" w:rsidP="00E154AB">
      <w:pPr>
        <w:pStyle w:val="PL"/>
      </w:pPr>
      <w:r>
        <w:t xml:space="preserve">              allOf:</w:t>
      </w:r>
    </w:p>
    <w:p w14:paraId="2E76ECD9" w14:textId="77777777" w:rsidR="00E154AB" w:rsidRDefault="00E154AB" w:rsidP="00E154AB">
      <w:pPr>
        <w:pStyle w:val="PL"/>
      </w:pPr>
      <w:r>
        <w:t xml:space="preserve">                - $ref: 'genericNrm.yaml#/components/schemas/ManagedFunction-Attr'</w:t>
      </w:r>
    </w:p>
    <w:p w14:paraId="2E76ECDA" w14:textId="77777777" w:rsidR="00E154AB" w:rsidRDefault="00E154AB" w:rsidP="00E154AB">
      <w:pPr>
        <w:pStyle w:val="PL"/>
      </w:pPr>
      <w:r>
        <w:t xml:space="preserve">                - type: object</w:t>
      </w:r>
    </w:p>
    <w:p w14:paraId="2E76ECDB" w14:textId="77777777" w:rsidR="00E154AB" w:rsidRDefault="00E154AB" w:rsidP="00E154AB">
      <w:pPr>
        <w:pStyle w:val="PL"/>
      </w:pPr>
      <w:r>
        <w:t xml:space="preserve">                  properties:</w:t>
      </w:r>
    </w:p>
    <w:p w14:paraId="2E76ECDC" w14:textId="77777777" w:rsidR="00E154AB" w:rsidRDefault="00E154AB" w:rsidP="00E154AB">
      <w:pPr>
        <w:pStyle w:val="PL"/>
      </w:pPr>
      <w:r>
        <w:t xml:space="preserve">                    plmnIdList:</w:t>
      </w:r>
    </w:p>
    <w:p w14:paraId="2E76ECDD" w14:textId="77777777" w:rsidR="00E154AB" w:rsidRDefault="00E154AB" w:rsidP="00E154AB">
      <w:pPr>
        <w:pStyle w:val="PL"/>
      </w:pPr>
      <w:r>
        <w:t xml:space="preserve">                      $ref: 'nrNrm.yaml#/components/schemas/PlmnIdList'</w:t>
      </w:r>
    </w:p>
    <w:p w14:paraId="2E76ECDE" w14:textId="77777777" w:rsidR="00E154AB" w:rsidRDefault="00E154AB" w:rsidP="00E154AB">
      <w:pPr>
        <w:pStyle w:val="PL"/>
      </w:pPr>
      <w:r>
        <w:t xml:space="preserve">                    amfIdentifier:</w:t>
      </w:r>
    </w:p>
    <w:p w14:paraId="2E76ECDF" w14:textId="77777777" w:rsidR="00E154AB" w:rsidRDefault="00E154AB" w:rsidP="00E154AB">
      <w:pPr>
        <w:pStyle w:val="PL"/>
      </w:pPr>
      <w:r>
        <w:t xml:space="preserve">                      $ref: '#/components/schemas/AmfIdentifier'</w:t>
      </w:r>
    </w:p>
    <w:p w14:paraId="2E76ECE0" w14:textId="77777777" w:rsidR="00E154AB" w:rsidRDefault="00E154AB" w:rsidP="00E154AB">
      <w:pPr>
        <w:pStyle w:val="PL"/>
      </w:pPr>
      <w:r>
        <w:t xml:space="preserve">    ExternalNrfFunction-Single:</w:t>
      </w:r>
    </w:p>
    <w:p w14:paraId="2E76ECE1" w14:textId="77777777" w:rsidR="00E154AB" w:rsidRDefault="00E154AB" w:rsidP="00E154AB">
      <w:pPr>
        <w:pStyle w:val="PL"/>
      </w:pPr>
      <w:r>
        <w:t xml:space="preserve">      allOf:</w:t>
      </w:r>
    </w:p>
    <w:p w14:paraId="2E76ECE2" w14:textId="77777777" w:rsidR="00E154AB" w:rsidRDefault="00E154AB" w:rsidP="00E154AB">
      <w:pPr>
        <w:pStyle w:val="PL"/>
      </w:pPr>
      <w:r>
        <w:t xml:space="preserve">        - $ref: 'genericNrm.yaml#/components/schemas/Top-Attr'</w:t>
      </w:r>
    </w:p>
    <w:p w14:paraId="2E76ECE3" w14:textId="77777777" w:rsidR="00E154AB" w:rsidRDefault="00E154AB" w:rsidP="00E154AB">
      <w:pPr>
        <w:pStyle w:val="PL"/>
      </w:pPr>
      <w:r>
        <w:t xml:space="preserve">        - type: object</w:t>
      </w:r>
    </w:p>
    <w:p w14:paraId="2E76ECE4" w14:textId="77777777" w:rsidR="00E154AB" w:rsidRDefault="00E154AB" w:rsidP="00E154AB">
      <w:pPr>
        <w:pStyle w:val="PL"/>
      </w:pPr>
      <w:r>
        <w:t xml:space="preserve">          properties:</w:t>
      </w:r>
    </w:p>
    <w:p w14:paraId="2E76ECE5" w14:textId="77777777" w:rsidR="00E154AB" w:rsidRDefault="00E154AB" w:rsidP="00E154AB">
      <w:pPr>
        <w:pStyle w:val="PL"/>
      </w:pPr>
      <w:r>
        <w:t xml:space="preserve">            attributes:</w:t>
      </w:r>
    </w:p>
    <w:p w14:paraId="2E76ECE6" w14:textId="77777777" w:rsidR="00E154AB" w:rsidRDefault="00E154AB" w:rsidP="00E154AB">
      <w:pPr>
        <w:pStyle w:val="PL"/>
      </w:pPr>
      <w:r>
        <w:t xml:space="preserve">              allOf:</w:t>
      </w:r>
    </w:p>
    <w:p w14:paraId="2E76ECE7" w14:textId="77777777" w:rsidR="00E154AB" w:rsidRDefault="00E154AB" w:rsidP="00E154AB">
      <w:pPr>
        <w:pStyle w:val="PL"/>
      </w:pPr>
      <w:r>
        <w:t xml:space="preserve">                - $ref: 'genericNrm.yaml#/components/schemas/ManagedFunction-Attr'</w:t>
      </w:r>
    </w:p>
    <w:p w14:paraId="2E76ECE8" w14:textId="77777777" w:rsidR="00E154AB" w:rsidRDefault="00E154AB" w:rsidP="00E154AB">
      <w:pPr>
        <w:pStyle w:val="PL"/>
      </w:pPr>
      <w:r>
        <w:t xml:space="preserve">                - type: object</w:t>
      </w:r>
    </w:p>
    <w:p w14:paraId="2E76ECE9" w14:textId="77777777" w:rsidR="00E154AB" w:rsidRDefault="00E154AB" w:rsidP="00E154AB">
      <w:pPr>
        <w:pStyle w:val="PL"/>
      </w:pPr>
      <w:r>
        <w:t xml:space="preserve">                  properties:</w:t>
      </w:r>
    </w:p>
    <w:p w14:paraId="2E76ECEA" w14:textId="77777777" w:rsidR="00E154AB" w:rsidRDefault="00E154AB" w:rsidP="00E154AB">
      <w:pPr>
        <w:pStyle w:val="PL"/>
      </w:pPr>
      <w:r>
        <w:t xml:space="preserve">                    plmnIdList:</w:t>
      </w:r>
    </w:p>
    <w:p w14:paraId="2E76ECEB" w14:textId="77777777" w:rsidR="00E154AB" w:rsidRDefault="00E154AB" w:rsidP="00E154AB">
      <w:pPr>
        <w:pStyle w:val="PL"/>
      </w:pPr>
      <w:r>
        <w:t xml:space="preserve">                      $ref: 'nrNrm.yaml#/components/schemas/PlmnIdList'</w:t>
      </w:r>
    </w:p>
    <w:p w14:paraId="2E76ECEC" w14:textId="77777777" w:rsidR="00E154AB" w:rsidRDefault="00E154AB" w:rsidP="00E154AB">
      <w:pPr>
        <w:pStyle w:val="PL"/>
      </w:pPr>
      <w:r>
        <w:t xml:space="preserve">    ExternalNssfFunction-Single:</w:t>
      </w:r>
    </w:p>
    <w:p w14:paraId="2E76ECED" w14:textId="77777777" w:rsidR="00E154AB" w:rsidRDefault="00E154AB" w:rsidP="00E154AB">
      <w:pPr>
        <w:pStyle w:val="PL"/>
      </w:pPr>
      <w:r>
        <w:t xml:space="preserve">      allOf:</w:t>
      </w:r>
    </w:p>
    <w:p w14:paraId="2E76ECEE" w14:textId="77777777" w:rsidR="00E154AB" w:rsidRDefault="00E154AB" w:rsidP="00E154AB">
      <w:pPr>
        <w:pStyle w:val="PL"/>
      </w:pPr>
      <w:r>
        <w:t xml:space="preserve">        - $ref: 'genericNrm.yaml#/components/schemas/Top-Attr'</w:t>
      </w:r>
    </w:p>
    <w:p w14:paraId="2E76ECEF" w14:textId="77777777" w:rsidR="00E154AB" w:rsidRDefault="00E154AB" w:rsidP="00E154AB">
      <w:pPr>
        <w:pStyle w:val="PL"/>
      </w:pPr>
      <w:r>
        <w:t xml:space="preserve">        - type: object</w:t>
      </w:r>
    </w:p>
    <w:p w14:paraId="2E76ECF0" w14:textId="77777777" w:rsidR="00E154AB" w:rsidRDefault="00E154AB" w:rsidP="00E154AB">
      <w:pPr>
        <w:pStyle w:val="PL"/>
      </w:pPr>
      <w:r>
        <w:t xml:space="preserve">          properties:</w:t>
      </w:r>
    </w:p>
    <w:p w14:paraId="2E76ECF1" w14:textId="77777777" w:rsidR="00E154AB" w:rsidRDefault="00E154AB" w:rsidP="00E154AB">
      <w:pPr>
        <w:pStyle w:val="PL"/>
      </w:pPr>
      <w:r>
        <w:t xml:space="preserve">            attributes:</w:t>
      </w:r>
    </w:p>
    <w:p w14:paraId="2E76ECF2" w14:textId="77777777" w:rsidR="00E154AB" w:rsidRDefault="00E154AB" w:rsidP="00E154AB">
      <w:pPr>
        <w:pStyle w:val="PL"/>
      </w:pPr>
      <w:r>
        <w:lastRenderedPageBreak/>
        <w:t xml:space="preserve">              allOf:</w:t>
      </w:r>
    </w:p>
    <w:p w14:paraId="2E76ECF3" w14:textId="77777777" w:rsidR="00E154AB" w:rsidRDefault="00E154AB" w:rsidP="00E154AB">
      <w:pPr>
        <w:pStyle w:val="PL"/>
      </w:pPr>
      <w:r>
        <w:t xml:space="preserve">                - $ref: 'genericNrm.yaml#/components/schemas/ManagedFunction-Attr'</w:t>
      </w:r>
    </w:p>
    <w:p w14:paraId="2E76ECF4" w14:textId="77777777" w:rsidR="00E154AB" w:rsidRDefault="00E154AB" w:rsidP="00E154AB">
      <w:pPr>
        <w:pStyle w:val="PL"/>
      </w:pPr>
      <w:r>
        <w:t xml:space="preserve">                - type: object</w:t>
      </w:r>
    </w:p>
    <w:p w14:paraId="2E76ECF5" w14:textId="77777777" w:rsidR="00E154AB" w:rsidRDefault="00E154AB" w:rsidP="00E154AB">
      <w:pPr>
        <w:pStyle w:val="PL"/>
      </w:pPr>
      <w:r>
        <w:t xml:space="preserve">                  properties:</w:t>
      </w:r>
    </w:p>
    <w:p w14:paraId="2E76ECF6" w14:textId="77777777" w:rsidR="00E154AB" w:rsidRDefault="00E154AB" w:rsidP="00E154AB">
      <w:pPr>
        <w:pStyle w:val="PL"/>
      </w:pPr>
      <w:r>
        <w:t xml:space="preserve">                    plmnIdList:</w:t>
      </w:r>
    </w:p>
    <w:p w14:paraId="2E76ECF7" w14:textId="77777777" w:rsidR="00E154AB" w:rsidRDefault="00E154AB" w:rsidP="00E154AB">
      <w:pPr>
        <w:pStyle w:val="PL"/>
      </w:pPr>
      <w:r>
        <w:t xml:space="preserve">                      $ref: 'nrNrm.yaml#/components/schemas/PlmnIdList'</w:t>
      </w:r>
    </w:p>
    <w:p w14:paraId="2E76ECF8" w14:textId="77777777" w:rsidR="00E154AB" w:rsidRDefault="00E154AB" w:rsidP="00E154AB">
      <w:pPr>
        <w:pStyle w:val="PL"/>
      </w:pPr>
      <w:r>
        <w:t xml:space="preserve">    ExternalSeppFunction-Single:</w:t>
      </w:r>
    </w:p>
    <w:p w14:paraId="2E76ECF9" w14:textId="77777777" w:rsidR="00E154AB" w:rsidRDefault="00E154AB" w:rsidP="00E154AB">
      <w:pPr>
        <w:pStyle w:val="PL"/>
      </w:pPr>
      <w:r>
        <w:t xml:space="preserve">      allOf:</w:t>
      </w:r>
    </w:p>
    <w:p w14:paraId="2E76ECFA" w14:textId="77777777" w:rsidR="00E154AB" w:rsidRDefault="00E154AB" w:rsidP="00E154AB">
      <w:pPr>
        <w:pStyle w:val="PL"/>
      </w:pPr>
      <w:r>
        <w:t xml:space="preserve">        - $ref: 'genericNrm.yaml#/components/schemas/Top-Attr'</w:t>
      </w:r>
    </w:p>
    <w:p w14:paraId="2E76ECFB" w14:textId="77777777" w:rsidR="00E154AB" w:rsidRDefault="00E154AB" w:rsidP="00E154AB">
      <w:pPr>
        <w:pStyle w:val="PL"/>
      </w:pPr>
      <w:r>
        <w:t xml:space="preserve">        - type: object</w:t>
      </w:r>
    </w:p>
    <w:p w14:paraId="2E76ECFC" w14:textId="77777777" w:rsidR="00E154AB" w:rsidRDefault="00E154AB" w:rsidP="00E154AB">
      <w:pPr>
        <w:pStyle w:val="PL"/>
      </w:pPr>
      <w:r>
        <w:t xml:space="preserve">          properties:</w:t>
      </w:r>
    </w:p>
    <w:p w14:paraId="2E76ECFD" w14:textId="77777777" w:rsidR="00E154AB" w:rsidRDefault="00E154AB" w:rsidP="00E154AB">
      <w:pPr>
        <w:pStyle w:val="PL"/>
      </w:pPr>
      <w:r>
        <w:t xml:space="preserve">            attributes:</w:t>
      </w:r>
    </w:p>
    <w:p w14:paraId="2E76ECFE" w14:textId="77777777" w:rsidR="00E154AB" w:rsidRDefault="00E154AB" w:rsidP="00E154AB">
      <w:pPr>
        <w:pStyle w:val="PL"/>
      </w:pPr>
      <w:r>
        <w:t xml:space="preserve">              allOf:</w:t>
      </w:r>
    </w:p>
    <w:p w14:paraId="2E76ECFF" w14:textId="77777777" w:rsidR="00E154AB" w:rsidRDefault="00E154AB" w:rsidP="00E154AB">
      <w:pPr>
        <w:pStyle w:val="PL"/>
      </w:pPr>
      <w:r>
        <w:t xml:space="preserve">                - $ref: 'genericNrm.yaml#/components/schemas/ManagedFunction-Attr'</w:t>
      </w:r>
    </w:p>
    <w:p w14:paraId="2E76ED00" w14:textId="77777777" w:rsidR="00E154AB" w:rsidRDefault="00E154AB" w:rsidP="00E154AB">
      <w:pPr>
        <w:pStyle w:val="PL"/>
      </w:pPr>
      <w:r>
        <w:t xml:space="preserve">                - type: object</w:t>
      </w:r>
    </w:p>
    <w:p w14:paraId="2E76ED01" w14:textId="77777777" w:rsidR="00E154AB" w:rsidRDefault="00E154AB" w:rsidP="00E154AB">
      <w:pPr>
        <w:pStyle w:val="PL"/>
      </w:pPr>
      <w:r>
        <w:t xml:space="preserve">                  properties:</w:t>
      </w:r>
    </w:p>
    <w:p w14:paraId="2E76ED02" w14:textId="77777777" w:rsidR="00E154AB" w:rsidRDefault="00E154AB" w:rsidP="00E154AB">
      <w:pPr>
        <w:pStyle w:val="PL"/>
      </w:pPr>
      <w:r>
        <w:t xml:space="preserve">                    plmnId:</w:t>
      </w:r>
    </w:p>
    <w:p w14:paraId="2E76ED03" w14:textId="77777777" w:rsidR="00E154AB" w:rsidRDefault="00E154AB" w:rsidP="00E154AB">
      <w:pPr>
        <w:pStyle w:val="PL"/>
      </w:pPr>
      <w:r>
        <w:t xml:space="preserve">                      $ref: 'nrNrm.yaml#/components/schemas/PlmnId'</w:t>
      </w:r>
    </w:p>
    <w:p w14:paraId="2E76ED04" w14:textId="77777777" w:rsidR="00E154AB" w:rsidRDefault="00E154AB" w:rsidP="00E154AB">
      <w:pPr>
        <w:pStyle w:val="PL"/>
      </w:pPr>
      <w:r>
        <w:t xml:space="preserve">                    sEPPId:</w:t>
      </w:r>
    </w:p>
    <w:p w14:paraId="2E76ED05" w14:textId="77777777" w:rsidR="00E154AB" w:rsidRDefault="00E154AB" w:rsidP="00E154AB">
      <w:pPr>
        <w:pStyle w:val="PL"/>
      </w:pPr>
      <w:r>
        <w:t xml:space="preserve">                      type: integer</w:t>
      </w:r>
    </w:p>
    <w:p w14:paraId="2E76ED06" w14:textId="77777777" w:rsidR="00E154AB" w:rsidRDefault="00E154AB" w:rsidP="00E154AB">
      <w:pPr>
        <w:pStyle w:val="PL"/>
      </w:pPr>
      <w:r>
        <w:t xml:space="preserve">                    fqdn:</w:t>
      </w:r>
    </w:p>
    <w:p w14:paraId="2E76ED07" w14:textId="77777777" w:rsidR="00E154AB" w:rsidRDefault="00E154AB" w:rsidP="00E154AB">
      <w:pPr>
        <w:pStyle w:val="PL"/>
      </w:pPr>
      <w:r>
        <w:t xml:space="preserve">                      $ref: 'genericNrm.yaml#/components/schemas/Fqdn'</w:t>
      </w:r>
    </w:p>
    <w:p w14:paraId="2E76ED08" w14:textId="77777777" w:rsidR="00E154AB" w:rsidRDefault="00E154AB" w:rsidP="00E154AB">
      <w:pPr>
        <w:pStyle w:val="PL"/>
      </w:pPr>
    </w:p>
    <w:p w14:paraId="2E76ED09" w14:textId="77777777" w:rsidR="00E154AB" w:rsidRDefault="00E154AB" w:rsidP="00E154AB">
      <w:pPr>
        <w:pStyle w:val="PL"/>
      </w:pPr>
    </w:p>
    <w:p w14:paraId="2E76ED0A" w14:textId="77777777" w:rsidR="00E154AB" w:rsidRDefault="00E154AB" w:rsidP="00E154AB">
      <w:pPr>
        <w:pStyle w:val="PL"/>
      </w:pPr>
      <w:r>
        <w:t xml:space="preserve">    EP_N2-Single:</w:t>
      </w:r>
    </w:p>
    <w:p w14:paraId="2E76ED0B" w14:textId="77777777" w:rsidR="00E154AB" w:rsidRDefault="00E154AB" w:rsidP="00E154AB">
      <w:pPr>
        <w:pStyle w:val="PL"/>
      </w:pPr>
      <w:r>
        <w:t xml:space="preserve">      allOf:</w:t>
      </w:r>
    </w:p>
    <w:p w14:paraId="2E76ED0C" w14:textId="77777777" w:rsidR="00E154AB" w:rsidRDefault="00E154AB" w:rsidP="00E154AB">
      <w:pPr>
        <w:pStyle w:val="PL"/>
      </w:pPr>
      <w:r>
        <w:t xml:space="preserve">        - $ref: 'genericNRM.yaml#/components/schemas/Top-Attr'</w:t>
      </w:r>
    </w:p>
    <w:p w14:paraId="2E76ED0D" w14:textId="77777777" w:rsidR="00E154AB" w:rsidRDefault="00E154AB" w:rsidP="00E154AB">
      <w:pPr>
        <w:pStyle w:val="PL"/>
      </w:pPr>
      <w:r>
        <w:t xml:space="preserve">        - type: object</w:t>
      </w:r>
    </w:p>
    <w:p w14:paraId="2E76ED0E" w14:textId="77777777" w:rsidR="00E154AB" w:rsidRDefault="00E154AB" w:rsidP="00E154AB">
      <w:pPr>
        <w:pStyle w:val="PL"/>
      </w:pPr>
      <w:r>
        <w:t xml:space="preserve">          properties:</w:t>
      </w:r>
    </w:p>
    <w:p w14:paraId="2E76ED0F" w14:textId="77777777" w:rsidR="00E154AB" w:rsidRDefault="00E154AB" w:rsidP="00E154AB">
      <w:pPr>
        <w:pStyle w:val="PL"/>
      </w:pPr>
      <w:r>
        <w:t xml:space="preserve">            attributes:</w:t>
      </w:r>
    </w:p>
    <w:p w14:paraId="2E76ED10" w14:textId="77777777" w:rsidR="00E154AB" w:rsidRDefault="00E154AB" w:rsidP="00E154AB">
      <w:pPr>
        <w:pStyle w:val="PL"/>
      </w:pPr>
      <w:r>
        <w:t xml:space="preserve">              allOf:</w:t>
      </w:r>
    </w:p>
    <w:p w14:paraId="2E76ED11" w14:textId="77777777" w:rsidR="00E154AB" w:rsidRDefault="00E154AB" w:rsidP="00E154AB">
      <w:pPr>
        <w:pStyle w:val="PL"/>
      </w:pPr>
      <w:r>
        <w:t xml:space="preserve">                - $ref: 'genericNRM.yaml#/components/schemas/EP_RP-Attr'</w:t>
      </w:r>
    </w:p>
    <w:p w14:paraId="2E76ED12" w14:textId="77777777" w:rsidR="00E154AB" w:rsidRDefault="00E154AB" w:rsidP="00E154AB">
      <w:pPr>
        <w:pStyle w:val="PL"/>
      </w:pPr>
      <w:r>
        <w:t xml:space="preserve">                - type: object</w:t>
      </w:r>
    </w:p>
    <w:p w14:paraId="2E76ED13" w14:textId="77777777" w:rsidR="00E154AB" w:rsidRDefault="00E154AB" w:rsidP="00E154AB">
      <w:pPr>
        <w:pStyle w:val="PL"/>
      </w:pPr>
      <w:r>
        <w:t xml:space="preserve">                  properties:</w:t>
      </w:r>
    </w:p>
    <w:p w14:paraId="2E76ED14" w14:textId="77777777" w:rsidR="00E154AB" w:rsidRDefault="00E154AB" w:rsidP="00E154AB">
      <w:pPr>
        <w:pStyle w:val="PL"/>
      </w:pPr>
      <w:r>
        <w:t xml:space="preserve">                    localAddress:</w:t>
      </w:r>
    </w:p>
    <w:p w14:paraId="2E76ED15" w14:textId="77777777" w:rsidR="00E154AB" w:rsidRDefault="00E154AB" w:rsidP="00E154AB">
      <w:pPr>
        <w:pStyle w:val="PL"/>
      </w:pPr>
      <w:r>
        <w:t xml:space="preserve">                      $ref: 'nrNrm.yaml#/components/schemas/LocalAddress'</w:t>
      </w:r>
    </w:p>
    <w:p w14:paraId="2E76ED16" w14:textId="77777777" w:rsidR="00E154AB" w:rsidRDefault="00E154AB" w:rsidP="00E154AB">
      <w:pPr>
        <w:pStyle w:val="PL"/>
      </w:pPr>
      <w:r>
        <w:t xml:space="preserve">                    remoteAddress:</w:t>
      </w:r>
    </w:p>
    <w:p w14:paraId="2E76ED17" w14:textId="77777777" w:rsidR="00E154AB" w:rsidRDefault="00E154AB" w:rsidP="00E154AB">
      <w:pPr>
        <w:pStyle w:val="PL"/>
      </w:pPr>
      <w:r>
        <w:t xml:space="preserve">                      $ref: 'nrNrm.yaml#/components/schemas/RemoteAddress'</w:t>
      </w:r>
    </w:p>
    <w:p w14:paraId="2E76ED18" w14:textId="77777777" w:rsidR="00E154AB" w:rsidRDefault="00E154AB" w:rsidP="00E154AB">
      <w:pPr>
        <w:pStyle w:val="PL"/>
      </w:pPr>
      <w:r>
        <w:t xml:space="preserve">    EP_N3-Single:</w:t>
      </w:r>
    </w:p>
    <w:p w14:paraId="2E76ED19" w14:textId="77777777" w:rsidR="00E154AB" w:rsidRDefault="00E154AB" w:rsidP="00E154AB">
      <w:pPr>
        <w:pStyle w:val="PL"/>
      </w:pPr>
      <w:r>
        <w:t xml:space="preserve">      allOf:</w:t>
      </w:r>
    </w:p>
    <w:p w14:paraId="2E76ED1A" w14:textId="77777777" w:rsidR="00E154AB" w:rsidRDefault="00E154AB" w:rsidP="00E154AB">
      <w:pPr>
        <w:pStyle w:val="PL"/>
      </w:pPr>
      <w:r>
        <w:t xml:space="preserve">        - $ref: 'genericNRM.yaml#/components/schemas/Top-Attr'</w:t>
      </w:r>
    </w:p>
    <w:p w14:paraId="2E76ED1B" w14:textId="77777777" w:rsidR="00E154AB" w:rsidRDefault="00E154AB" w:rsidP="00E154AB">
      <w:pPr>
        <w:pStyle w:val="PL"/>
      </w:pPr>
      <w:r>
        <w:t xml:space="preserve">        - type: object</w:t>
      </w:r>
    </w:p>
    <w:p w14:paraId="2E76ED1C" w14:textId="77777777" w:rsidR="00E154AB" w:rsidRDefault="00E154AB" w:rsidP="00E154AB">
      <w:pPr>
        <w:pStyle w:val="PL"/>
      </w:pPr>
      <w:r>
        <w:t xml:space="preserve">          properties:</w:t>
      </w:r>
    </w:p>
    <w:p w14:paraId="2E76ED1D" w14:textId="77777777" w:rsidR="00E154AB" w:rsidRDefault="00E154AB" w:rsidP="00E154AB">
      <w:pPr>
        <w:pStyle w:val="PL"/>
      </w:pPr>
      <w:r>
        <w:t xml:space="preserve">            attributes:</w:t>
      </w:r>
    </w:p>
    <w:p w14:paraId="2E76ED1E" w14:textId="77777777" w:rsidR="00E154AB" w:rsidRDefault="00E154AB" w:rsidP="00E154AB">
      <w:pPr>
        <w:pStyle w:val="PL"/>
      </w:pPr>
      <w:r>
        <w:t xml:space="preserve">              allOf:</w:t>
      </w:r>
    </w:p>
    <w:p w14:paraId="2E76ED1F" w14:textId="77777777" w:rsidR="00E154AB" w:rsidRDefault="00E154AB" w:rsidP="00E154AB">
      <w:pPr>
        <w:pStyle w:val="PL"/>
      </w:pPr>
      <w:r>
        <w:t xml:space="preserve">                - $ref: 'genericNRM.yaml#/components/schemas/EP_RP-Attr'</w:t>
      </w:r>
    </w:p>
    <w:p w14:paraId="2E76ED20" w14:textId="77777777" w:rsidR="00E154AB" w:rsidRDefault="00E154AB" w:rsidP="00E154AB">
      <w:pPr>
        <w:pStyle w:val="PL"/>
      </w:pPr>
      <w:r>
        <w:t xml:space="preserve">                - type: object</w:t>
      </w:r>
    </w:p>
    <w:p w14:paraId="2E76ED21" w14:textId="77777777" w:rsidR="00E154AB" w:rsidRDefault="00E154AB" w:rsidP="00E154AB">
      <w:pPr>
        <w:pStyle w:val="PL"/>
      </w:pPr>
      <w:r>
        <w:t xml:space="preserve">                  properties:</w:t>
      </w:r>
    </w:p>
    <w:p w14:paraId="2E76ED22" w14:textId="77777777" w:rsidR="00E154AB" w:rsidRDefault="00E154AB" w:rsidP="00E154AB">
      <w:pPr>
        <w:pStyle w:val="PL"/>
      </w:pPr>
      <w:r>
        <w:t xml:space="preserve">                    localAddress:</w:t>
      </w:r>
    </w:p>
    <w:p w14:paraId="2E76ED23" w14:textId="77777777" w:rsidR="00E154AB" w:rsidRDefault="00E154AB" w:rsidP="00E154AB">
      <w:pPr>
        <w:pStyle w:val="PL"/>
      </w:pPr>
      <w:r>
        <w:t xml:space="preserve">                      $ref: 'nrNrm.yaml#/components/schemas/LocalAddress'</w:t>
      </w:r>
    </w:p>
    <w:p w14:paraId="2E76ED24" w14:textId="77777777" w:rsidR="00E154AB" w:rsidRDefault="00E154AB" w:rsidP="00E154AB">
      <w:pPr>
        <w:pStyle w:val="PL"/>
      </w:pPr>
      <w:r>
        <w:t xml:space="preserve">                    remoteAddress:</w:t>
      </w:r>
    </w:p>
    <w:p w14:paraId="2E76ED25" w14:textId="77777777" w:rsidR="00E154AB" w:rsidRDefault="00E154AB" w:rsidP="00E154AB">
      <w:pPr>
        <w:pStyle w:val="PL"/>
      </w:pPr>
      <w:r>
        <w:t xml:space="preserve">                      $ref: 'nrNrm.yaml#/components/schemas/RemoteAddress'</w:t>
      </w:r>
    </w:p>
    <w:p w14:paraId="2E76ED26" w14:textId="77777777" w:rsidR="00810950" w:rsidRDefault="00810950" w:rsidP="00810950">
      <w:pPr>
        <w:pStyle w:val="PL"/>
      </w:pPr>
      <w:r>
        <w:t xml:space="preserve">                    epTransportRefs:</w:t>
      </w:r>
    </w:p>
    <w:p w14:paraId="2E76ED27" w14:textId="77777777" w:rsidR="00810950" w:rsidRDefault="00810950" w:rsidP="00810950">
      <w:pPr>
        <w:pStyle w:val="PL"/>
      </w:pPr>
      <w:r>
        <w:t xml:space="preserve">                      $ref: 'genericNrm.yaml#/components/schemas/DnList'</w:t>
      </w:r>
    </w:p>
    <w:p w14:paraId="2E76ED28" w14:textId="77777777" w:rsidR="00E154AB" w:rsidRDefault="00E154AB" w:rsidP="00E154AB">
      <w:pPr>
        <w:pStyle w:val="PL"/>
      </w:pPr>
      <w:r>
        <w:t xml:space="preserve">    EP_N4-Single:</w:t>
      </w:r>
    </w:p>
    <w:p w14:paraId="2E76ED29" w14:textId="77777777" w:rsidR="00E154AB" w:rsidRDefault="00E154AB" w:rsidP="00E154AB">
      <w:pPr>
        <w:pStyle w:val="PL"/>
      </w:pPr>
      <w:r>
        <w:t xml:space="preserve">      allOf:</w:t>
      </w:r>
    </w:p>
    <w:p w14:paraId="2E76ED2A" w14:textId="77777777" w:rsidR="00E154AB" w:rsidRDefault="00E154AB" w:rsidP="00E154AB">
      <w:pPr>
        <w:pStyle w:val="PL"/>
      </w:pPr>
      <w:r>
        <w:t xml:space="preserve">        - $ref: 'genericNRM.yaml#/components/schemas/Top-Attr'</w:t>
      </w:r>
    </w:p>
    <w:p w14:paraId="2E76ED2B" w14:textId="77777777" w:rsidR="00E154AB" w:rsidRDefault="00E154AB" w:rsidP="00E154AB">
      <w:pPr>
        <w:pStyle w:val="PL"/>
      </w:pPr>
      <w:r>
        <w:t xml:space="preserve">        - type: object</w:t>
      </w:r>
    </w:p>
    <w:p w14:paraId="2E76ED2C" w14:textId="77777777" w:rsidR="00E154AB" w:rsidRDefault="00E154AB" w:rsidP="00E154AB">
      <w:pPr>
        <w:pStyle w:val="PL"/>
      </w:pPr>
      <w:r>
        <w:t xml:space="preserve">          properties:</w:t>
      </w:r>
    </w:p>
    <w:p w14:paraId="2E76ED2D" w14:textId="77777777" w:rsidR="00E154AB" w:rsidRDefault="00E154AB" w:rsidP="00E154AB">
      <w:pPr>
        <w:pStyle w:val="PL"/>
      </w:pPr>
      <w:r>
        <w:t xml:space="preserve">            attributes:</w:t>
      </w:r>
    </w:p>
    <w:p w14:paraId="2E76ED2E" w14:textId="77777777" w:rsidR="00E154AB" w:rsidRDefault="00E154AB" w:rsidP="00E154AB">
      <w:pPr>
        <w:pStyle w:val="PL"/>
      </w:pPr>
      <w:r>
        <w:t xml:space="preserve">              allOf:</w:t>
      </w:r>
    </w:p>
    <w:p w14:paraId="2E76ED2F" w14:textId="77777777" w:rsidR="00E154AB" w:rsidRDefault="00E154AB" w:rsidP="00E154AB">
      <w:pPr>
        <w:pStyle w:val="PL"/>
      </w:pPr>
      <w:r>
        <w:t xml:space="preserve">                - $ref: 'genericNRM.yaml#/components/schemas/EP_RP-Attr'</w:t>
      </w:r>
    </w:p>
    <w:p w14:paraId="2E76ED30" w14:textId="77777777" w:rsidR="00E154AB" w:rsidRDefault="00E154AB" w:rsidP="00E154AB">
      <w:pPr>
        <w:pStyle w:val="PL"/>
      </w:pPr>
      <w:r>
        <w:t xml:space="preserve">                - type: object</w:t>
      </w:r>
    </w:p>
    <w:p w14:paraId="2E76ED31" w14:textId="77777777" w:rsidR="00E154AB" w:rsidRDefault="00E154AB" w:rsidP="00E154AB">
      <w:pPr>
        <w:pStyle w:val="PL"/>
      </w:pPr>
      <w:r>
        <w:t xml:space="preserve">                  properties:</w:t>
      </w:r>
    </w:p>
    <w:p w14:paraId="2E76ED32" w14:textId="77777777" w:rsidR="00E154AB" w:rsidRDefault="00E154AB" w:rsidP="00E154AB">
      <w:pPr>
        <w:pStyle w:val="PL"/>
      </w:pPr>
      <w:r>
        <w:t xml:space="preserve">                    localAddress:</w:t>
      </w:r>
    </w:p>
    <w:p w14:paraId="2E76ED33" w14:textId="77777777" w:rsidR="00E154AB" w:rsidRDefault="00E154AB" w:rsidP="00E154AB">
      <w:pPr>
        <w:pStyle w:val="PL"/>
      </w:pPr>
      <w:r>
        <w:t xml:space="preserve">                      $ref: 'nrNrm.yaml#/components/schemas/LocalAddress'</w:t>
      </w:r>
    </w:p>
    <w:p w14:paraId="2E76ED34" w14:textId="77777777" w:rsidR="00E154AB" w:rsidRDefault="00E154AB" w:rsidP="00E154AB">
      <w:pPr>
        <w:pStyle w:val="PL"/>
      </w:pPr>
      <w:r>
        <w:t xml:space="preserve">                    remoteAddress:</w:t>
      </w:r>
    </w:p>
    <w:p w14:paraId="2E76ED35" w14:textId="77777777" w:rsidR="00E154AB" w:rsidRDefault="00E154AB" w:rsidP="00E154AB">
      <w:pPr>
        <w:pStyle w:val="PL"/>
      </w:pPr>
      <w:r>
        <w:t xml:space="preserve">                      $ref: 'nrNrm.yaml#/components/schemas/RemoteAddress'</w:t>
      </w:r>
    </w:p>
    <w:p w14:paraId="2E76ED36" w14:textId="77777777" w:rsidR="00E154AB" w:rsidRDefault="00E154AB" w:rsidP="00E154AB">
      <w:pPr>
        <w:pStyle w:val="PL"/>
      </w:pPr>
      <w:r>
        <w:t xml:space="preserve">    EP_N5-Single:</w:t>
      </w:r>
    </w:p>
    <w:p w14:paraId="2E76ED37" w14:textId="77777777" w:rsidR="00E154AB" w:rsidRDefault="00E154AB" w:rsidP="00E154AB">
      <w:pPr>
        <w:pStyle w:val="PL"/>
      </w:pPr>
      <w:r>
        <w:t xml:space="preserve">      allOf:</w:t>
      </w:r>
    </w:p>
    <w:p w14:paraId="2E76ED38" w14:textId="77777777" w:rsidR="00E154AB" w:rsidRDefault="00E154AB" w:rsidP="00E154AB">
      <w:pPr>
        <w:pStyle w:val="PL"/>
      </w:pPr>
      <w:r>
        <w:t xml:space="preserve">        - $ref: 'genericNRM.yaml#/components/schemas/Top-Attr'</w:t>
      </w:r>
    </w:p>
    <w:p w14:paraId="2E76ED39" w14:textId="77777777" w:rsidR="00E154AB" w:rsidRDefault="00E154AB" w:rsidP="00E154AB">
      <w:pPr>
        <w:pStyle w:val="PL"/>
      </w:pPr>
      <w:r>
        <w:t xml:space="preserve">        - type: object</w:t>
      </w:r>
    </w:p>
    <w:p w14:paraId="2E76ED3A" w14:textId="77777777" w:rsidR="00E154AB" w:rsidRDefault="00E154AB" w:rsidP="00E154AB">
      <w:pPr>
        <w:pStyle w:val="PL"/>
      </w:pPr>
      <w:r>
        <w:t xml:space="preserve">          properties:</w:t>
      </w:r>
    </w:p>
    <w:p w14:paraId="2E76ED3B" w14:textId="77777777" w:rsidR="00E154AB" w:rsidRDefault="00E154AB" w:rsidP="00E154AB">
      <w:pPr>
        <w:pStyle w:val="PL"/>
      </w:pPr>
      <w:r>
        <w:t xml:space="preserve">            attributes:</w:t>
      </w:r>
    </w:p>
    <w:p w14:paraId="2E76ED3C" w14:textId="77777777" w:rsidR="00E154AB" w:rsidRDefault="00E154AB" w:rsidP="00E154AB">
      <w:pPr>
        <w:pStyle w:val="PL"/>
      </w:pPr>
      <w:r>
        <w:t xml:space="preserve">              allOf:</w:t>
      </w:r>
    </w:p>
    <w:p w14:paraId="2E76ED3D" w14:textId="77777777" w:rsidR="00E154AB" w:rsidRDefault="00E154AB" w:rsidP="00E154AB">
      <w:pPr>
        <w:pStyle w:val="PL"/>
      </w:pPr>
      <w:r>
        <w:t xml:space="preserve">                - $ref: 'genericNRM.yaml#/components/schemas/EP_RP-Attr'</w:t>
      </w:r>
    </w:p>
    <w:p w14:paraId="2E76ED3E" w14:textId="77777777" w:rsidR="00E154AB" w:rsidRDefault="00E154AB" w:rsidP="00E154AB">
      <w:pPr>
        <w:pStyle w:val="PL"/>
      </w:pPr>
      <w:r>
        <w:t xml:space="preserve">                - type: object</w:t>
      </w:r>
    </w:p>
    <w:p w14:paraId="2E76ED3F" w14:textId="77777777" w:rsidR="00E154AB" w:rsidRDefault="00E154AB" w:rsidP="00E154AB">
      <w:pPr>
        <w:pStyle w:val="PL"/>
      </w:pPr>
      <w:r>
        <w:t xml:space="preserve">                  properties:</w:t>
      </w:r>
    </w:p>
    <w:p w14:paraId="2E76ED40" w14:textId="77777777" w:rsidR="00E154AB" w:rsidRDefault="00E154AB" w:rsidP="00E154AB">
      <w:pPr>
        <w:pStyle w:val="PL"/>
      </w:pPr>
      <w:r>
        <w:lastRenderedPageBreak/>
        <w:t xml:space="preserve">                    localAddress:</w:t>
      </w:r>
    </w:p>
    <w:p w14:paraId="2E76ED41" w14:textId="77777777" w:rsidR="00E154AB" w:rsidRDefault="00E154AB" w:rsidP="00E154AB">
      <w:pPr>
        <w:pStyle w:val="PL"/>
      </w:pPr>
      <w:r>
        <w:t xml:space="preserve">                      $ref: 'nrNrm.yaml#/components/schemas/LocalAddress'</w:t>
      </w:r>
    </w:p>
    <w:p w14:paraId="2E76ED42" w14:textId="77777777" w:rsidR="00E154AB" w:rsidRDefault="00E154AB" w:rsidP="00E154AB">
      <w:pPr>
        <w:pStyle w:val="PL"/>
      </w:pPr>
      <w:r>
        <w:t xml:space="preserve">                    remoteAddress:</w:t>
      </w:r>
    </w:p>
    <w:p w14:paraId="2E76ED43" w14:textId="77777777" w:rsidR="00E154AB" w:rsidRDefault="00E154AB" w:rsidP="00E154AB">
      <w:pPr>
        <w:pStyle w:val="PL"/>
      </w:pPr>
      <w:r>
        <w:t xml:space="preserve">                      $ref: 'nrNrm.yaml#/components/schemas/RemoteAddress'</w:t>
      </w:r>
    </w:p>
    <w:p w14:paraId="2E76ED44" w14:textId="77777777" w:rsidR="00E154AB" w:rsidRDefault="00E154AB" w:rsidP="00E154AB">
      <w:pPr>
        <w:pStyle w:val="PL"/>
      </w:pPr>
      <w:r>
        <w:t xml:space="preserve">    EP_N6-Single:</w:t>
      </w:r>
    </w:p>
    <w:p w14:paraId="2E76ED45" w14:textId="77777777" w:rsidR="00E154AB" w:rsidRDefault="00E154AB" w:rsidP="00E154AB">
      <w:pPr>
        <w:pStyle w:val="PL"/>
      </w:pPr>
      <w:r>
        <w:t xml:space="preserve">      allOf:</w:t>
      </w:r>
    </w:p>
    <w:p w14:paraId="2E76ED46" w14:textId="77777777" w:rsidR="00E154AB" w:rsidRDefault="00E154AB" w:rsidP="00E154AB">
      <w:pPr>
        <w:pStyle w:val="PL"/>
      </w:pPr>
      <w:r>
        <w:t xml:space="preserve">        - $ref: 'genericNRM.yaml#/components/schemas/Top-Attr'</w:t>
      </w:r>
    </w:p>
    <w:p w14:paraId="2E76ED47" w14:textId="77777777" w:rsidR="00E154AB" w:rsidRDefault="00E154AB" w:rsidP="00E154AB">
      <w:pPr>
        <w:pStyle w:val="PL"/>
      </w:pPr>
      <w:r>
        <w:t xml:space="preserve">        - type: object</w:t>
      </w:r>
    </w:p>
    <w:p w14:paraId="2E76ED48" w14:textId="77777777" w:rsidR="00E154AB" w:rsidRDefault="00E154AB" w:rsidP="00E154AB">
      <w:pPr>
        <w:pStyle w:val="PL"/>
      </w:pPr>
      <w:r>
        <w:t xml:space="preserve">          properties:</w:t>
      </w:r>
    </w:p>
    <w:p w14:paraId="2E76ED49" w14:textId="77777777" w:rsidR="00E154AB" w:rsidRDefault="00E154AB" w:rsidP="00E154AB">
      <w:pPr>
        <w:pStyle w:val="PL"/>
      </w:pPr>
      <w:r>
        <w:t xml:space="preserve">            attributes:</w:t>
      </w:r>
    </w:p>
    <w:p w14:paraId="2E76ED4A" w14:textId="77777777" w:rsidR="00E154AB" w:rsidRDefault="00E154AB" w:rsidP="00E154AB">
      <w:pPr>
        <w:pStyle w:val="PL"/>
      </w:pPr>
      <w:r>
        <w:t xml:space="preserve">              allOf:</w:t>
      </w:r>
    </w:p>
    <w:p w14:paraId="2E76ED4B" w14:textId="77777777" w:rsidR="00E154AB" w:rsidRDefault="00E154AB" w:rsidP="00E154AB">
      <w:pPr>
        <w:pStyle w:val="PL"/>
      </w:pPr>
      <w:r>
        <w:t xml:space="preserve">                - $ref: 'genericNRM.yaml#/components/schemas/EP_RP-Attr'</w:t>
      </w:r>
    </w:p>
    <w:p w14:paraId="2E76ED4C" w14:textId="77777777" w:rsidR="00E154AB" w:rsidRDefault="00E154AB" w:rsidP="00E154AB">
      <w:pPr>
        <w:pStyle w:val="PL"/>
      </w:pPr>
      <w:r>
        <w:t xml:space="preserve">                - type: object</w:t>
      </w:r>
    </w:p>
    <w:p w14:paraId="2E76ED4D" w14:textId="77777777" w:rsidR="00E154AB" w:rsidRDefault="00E154AB" w:rsidP="00E154AB">
      <w:pPr>
        <w:pStyle w:val="PL"/>
      </w:pPr>
      <w:r>
        <w:t xml:space="preserve">                  properties:</w:t>
      </w:r>
    </w:p>
    <w:p w14:paraId="2E76ED4E" w14:textId="77777777" w:rsidR="00E154AB" w:rsidRDefault="00E154AB" w:rsidP="00E154AB">
      <w:pPr>
        <w:pStyle w:val="PL"/>
      </w:pPr>
      <w:r>
        <w:t xml:space="preserve">                    localAddress:</w:t>
      </w:r>
    </w:p>
    <w:p w14:paraId="2E76ED4F" w14:textId="77777777" w:rsidR="00E154AB" w:rsidRDefault="00E154AB" w:rsidP="00E154AB">
      <w:pPr>
        <w:pStyle w:val="PL"/>
      </w:pPr>
      <w:r>
        <w:t xml:space="preserve">                      $ref: 'nrNrm.yaml#/components/schemas/LocalAddress'</w:t>
      </w:r>
    </w:p>
    <w:p w14:paraId="2E76ED50" w14:textId="77777777" w:rsidR="00E154AB" w:rsidRDefault="00E154AB" w:rsidP="00E154AB">
      <w:pPr>
        <w:pStyle w:val="PL"/>
      </w:pPr>
      <w:r>
        <w:t xml:space="preserve">                    remoteAddress:</w:t>
      </w:r>
    </w:p>
    <w:p w14:paraId="2E76ED51" w14:textId="77777777" w:rsidR="00E154AB" w:rsidRDefault="00E154AB" w:rsidP="00E154AB">
      <w:pPr>
        <w:pStyle w:val="PL"/>
      </w:pPr>
      <w:r>
        <w:t xml:space="preserve">                      $ref: 'nrNrm.yaml#/components/schemas/RemoteAddress'</w:t>
      </w:r>
    </w:p>
    <w:p w14:paraId="2E76ED52" w14:textId="77777777" w:rsidR="00E154AB" w:rsidRDefault="00E154AB" w:rsidP="00E154AB">
      <w:pPr>
        <w:pStyle w:val="PL"/>
      </w:pPr>
      <w:r>
        <w:t xml:space="preserve">    EP_N7-Single:</w:t>
      </w:r>
    </w:p>
    <w:p w14:paraId="2E76ED53" w14:textId="77777777" w:rsidR="00E154AB" w:rsidRDefault="00E154AB" w:rsidP="00E154AB">
      <w:pPr>
        <w:pStyle w:val="PL"/>
      </w:pPr>
      <w:r>
        <w:t xml:space="preserve">      allOf:</w:t>
      </w:r>
    </w:p>
    <w:p w14:paraId="2E76ED54" w14:textId="77777777" w:rsidR="00E154AB" w:rsidRDefault="00E154AB" w:rsidP="00E154AB">
      <w:pPr>
        <w:pStyle w:val="PL"/>
      </w:pPr>
      <w:r>
        <w:t xml:space="preserve">        - $ref: 'genericNRM.yaml#/components/schemas/Top-Attr'</w:t>
      </w:r>
    </w:p>
    <w:p w14:paraId="2E76ED55" w14:textId="77777777" w:rsidR="00E154AB" w:rsidRDefault="00E154AB" w:rsidP="00E154AB">
      <w:pPr>
        <w:pStyle w:val="PL"/>
      </w:pPr>
      <w:r>
        <w:t xml:space="preserve">        - type: object</w:t>
      </w:r>
    </w:p>
    <w:p w14:paraId="2E76ED56" w14:textId="77777777" w:rsidR="00E154AB" w:rsidRDefault="00E154AB" w:rsidP="00E154AB">
      <w:pPr>
        <w:pStyle w:val="PL"/>
      </w:pPr>
      <w:r>
        <w:t xml:space="preserve">          properties:</w:t>
      </w:r>
    </w:p>
    <w:p w14:paraId="2E76ED57" w14:textId="77777777" w:rsidR="00E154AB" w:rsidRDefault="00E154AB" w:rsidP="00E154AB">
      <w:pPr>
        <w:pStyle w:val="PL"/>
      </w:pPr>
      <w:r>
        <w:t xml:space="preserve">            attributes:</w:t>
      </w:r>
    </w:p>
    <w:p w14:paraId="2E76ED58" w14:textId="77777777" w:rsidR="00E154AB" w:rsidRDefault="00E154AB" w:rsidP="00E154AB">
      <w:pPr>
        <w:pStyle w:val="PL"/>
      </w:pPr>
      <w:r>
        <w:t xml:space="preserve">              allOf:</w:t>
      </w:r>
    </w:p>
    <w:p w14:paraId="2E76ED59" w14:textId="77777777" w:rsidR="00E154AB" w:rsidRDefault="00E154AB" w:rsidP="00E154AB">
      <w:pPr>
        <w:pStyle w:val="PL"/>
      </w:pPr>
      <w:r>
        <w:t xml:space="preserve">                - $ref: 'genericNRM.yaml#/components/schemas/EP_RP-Attr'</w:t>
      </w:r>
    </w:p>
    <w:p w14:paraId="2E76ED5A" w14:textId="77777777" w:rsidR="00E154AB" w:rsidRDefault="00E154AB" w:rsidP="00E154AB">
      <w:pPr>
        <w:pStyle w:val="PL"/>
      </w:pPr>
      <w:r>
        <w:t xml:space="preserve">                - type: object</w:t>
      </w:r>
    </w:p>
    <w:p w14:paraId="2E76ED5B" w14:textId="77777777" w:rsidR="00E154AB" w:rsidRDefault="00E154AB" w:rsidP="00E154AB">
      <w:pPr>
        <w:pStyle w:val="PL"/>
      </w:pPr>
      <w:r>
        <w:t xml:space="preserve">                  properties:</w:t>
      </w:r>
    </w:p>
    <w:p w14:paraId="2E76ED5C" w14:textId="77777777" w:rsidR="00E154AB" w:rsidRDefault="00E154AB" w:rsidP="00E154AB">
      <w:pPr>
        <w:pStyle w:val="PL"/>
      </w:pPr>
      <w:r>
        <w:t xml:space="preserve">                    localAddress:</w:t>
      </w:r>
    </w:p>
    <w:p w14:paraId="2E76ED5D" w14:textId="77777777" w:rsidR="00E154AB" w:rsidRDefault="00E154AB" w:rsidP="00E154AB">
      <w:pPr>
        <w:pStyle w:val="PL"/>
      </w:pPr>
      <w:r>
        <w:t xml:space="preserve">                      $ref: 'nrNrm.yaml#/components/schemas/LocalAddress'</w:t>
      </w:r>
    </w:p>
    <w:p w14:paraId="2E76ED5E" w14:textId="77777777" w:rsidR="00E154AB" w:rsidRDefault="00E154AB" w:rsidP="00E154AB">
      <w:pPr>
        <w:pStyle w:val="PL"/>
      </w:pPr>
      <w:r>
        <w:t xml:space="preserve">                    remoteAddress:</w:t>
      </w:r>
    </w:p>
    <w:p w14:paraId="2E76ED5F" w14:textId="77777777" w:rsidR="00E154AB" w:rsidRDefault="00E154AB" w:rsidP="00E154AB">
      <w:pPr>
        <w:pStyle w:val="PL"/>
      </w:pPr>
      <w:r>
        <w:t xml:space="preserve">                      $ref: 'nrNrm.yaml#/components/schemas/RemoteAddress'</w:t>
      </w:r>
    </w:p>
    <w:p w14:paraId="2E76ED60" w14:textId="77777777" w:rsidR="00E154AB" w:rsidRDefault="00E154AB" w:rsidP="00E154AB">
      <w:pPr>
        <w:pStyle w:val="PL"/>
      </w:pPr>
      <w:r>
        <w:t xml:space="preserve">    EP_N8-Single:</w:t>
      </w:r>
    </w:p>
    <w:p w14:paraId="2E76ED61" w14:textId="77777777" w:rsidR="00E154AB" w:rsidRDefault="00E154AB" w:rsidP="00E154AB">
      <w:pPr>
        <w:pStyle w:val="PL"/>
      </w:pPr>
      <w:r>
        <w:t xml:space="preserve">      allOf:</w:t>
      </w:r>
    </w:p>
    <w:p w14:paraId="2E76ED62" w14:textId="77777777" w:rsidR="00E154AB" w:rsidRDefault="00E154AB" w:rsidP="00E154AB">
      <w:pPr>
        <w:pStyle w:val="PL"/>
      </w:pPr>
      <w:r>
        <w:t xml:space="preserve">        - $ref: 'genericNRM.yaml#/components/schemas/Top-Attr'</w:t>
      </w:r>
    </w:p>
    <w:p w14:paraId="2E76ED63" w14:textId="77777777" w:rsidR="00E154AB" w:rsidRDefault="00E154AB" w:rsidP="00E154AB">
      <w:pPr>
        <w:pStyle w:val="PL"/>
      </w:pPr>
      <w:r>
        <w:t xml:space="preserve">        - type: object</w:t>
      </w:r>
    </w:p>
    <w:p w14:paraId="2E76ED64" w14:textId="77777777" w:rsidR="00E154AB" w:rsidRDefault="00E154AB" w:rsidP="00E154AB">
      <w:pPr>
        <w:pStyle w:val="PL"/>
      </w:pPr>
      <w:r>
        <w:t xml:space="preserve">          properties:</w:t>
      </w:r>
    </w:p>
    <w:p w14:paraId="2E76ED65" w14:textId="77777777" w:rsidR="00E154AB" w:rsidRDefault="00E154AB" w:rsidP="00E154AB">
      <w:pPr>
        <w:pStyle w:val="PL"/>
      </w:pPr>
      <w:r>
        <w:t xml:space="preserve">            attributes:</w:t>
      </w:r>
    </w:p>
    <w:p w14:paraId="2E76ED66" w14:textId="77777777" w:rsidR="00E154AB" w:rsidRDefault="00E154AB" w:rsidP="00E154AB">
      <w:pPr>
        <w:pStyle w:val="PL"/>
      </w:pPr>
      <w:r>
        <w:t xml:space="preserve">              allOf:</w:t>
      </w:r>
    </w:p>
    <w:p w14:paraId="2E76ED67" w14:textId="77777777" w:rsidR="00E154AB" w:rsidRDefault="00E154AB" w:rsidP="00E154AB">
      <w:pPr>
        <w:pStyle w:val="PL"/>
      </w:pPr>
      <w:r>
        <w:t xml:space="preserve">                - $ref: 'genericNRM.yaml#/components/schemas/EP_RP-Attr'</w:t>
      </w:r>
    </w:p>
    <w:p w14:paraId="2E76ED68" w14:textId="77777777" w:rsidR="00E154AB" w:rsidRDefault="00E154AB" w:rsidP="00E154AB">
      <w:pPr>
        <w:pStyle w:val="PL"/>
      </w:pPr>
      <w:r>
        <w:t xml:space="preserve">                - type: object</w:t>
      </w:r>
    </w:p>
    <w:p w14:paraId="2E76ED69" w14:textId="77777777" w:rsidR="00E154AB" w:rsidRDefault="00E154AB" w:rsidP="00E154AB">
      <w:pPr>
        <w:pStyle w:val="PL"/>
      </w:pPr>
      <w:r>
        <w:t xml:space="preserve">                  properties:</w:t>
      </w:r>
    </w:p>
    <w:p w14:paraId="2E76ED6A" w14:textId="77777777" w:rsidR="00E154AB" w:rsidRDefault="00E154AB" w:rsidP="00E154AB">
      <w:pPr>
        <w:pStyle w:val="PL"/>
      </w:pPr>
      <w:r>
        <w:t xml:space="preserve">                    localAddress:</w:t>
      </w:r>
    </w:p>
    <w:p w14:paraId="2E76ED6B" w14:textId="77777777" w:rsidR="00E154AB" w:rsidRDefault="00E154AB" w:rsidP="00E154AB">
      <w:pPr>
        <w:pStyle w:val="PL"/>
      </w:pPr>
      <w:r>
        <w:t xml:space="preserve">                      $ref: 'nrNrm.yaml#/components/schemas/LocalAddress'</w:t>
      </w:r>
    </w:p>
    <w:p w14:paraId="2E76ED6C" w14:textId="77777777" w:rsidR="00E154AB" w:rsidRDefault="00E154AB" w:rsidP="00E154AB">
      <w:pPr>
        <w:pStyle w:val="PL"/>
      </w:pPr>
      <w:r>
        <w:t xml:space="preserve">                    remoteAddress:</w:t>
      </w:r>
    </w:p>
    <w:p w14:paraId="2E76ED6D" w14:textId="77777777" w:rsidR="00E154AB" w:rsidRDefault="00E154AB" w:rsidP="00E154AB">
      <w:pPr>
        <w:pStyle w:val="PL"/>
      </w:pPr>
      <w:r>
        <w:t xml:space="preserve">                      $ref: 'nrNrm.yaml#/components/schemas/RemoteAddress'</w:t>
      </w:r>
    </w:p>
    <w:p w14:paraId="2E76ED6E" w14:textId="77777777" w:rsidR="00E154AB" w:rsidRDefault="00E154AB" w:rsidP="00E154AB">
      <w:pPr>
        <w:pStyle w:val="PL"/>
      </w:pPr>
      <w:r>
        <w:t xml:space="preserve">    EP_N9-Single:</w:t>
      </w:r>
    </w:p>
    <w:p w14:paraId="2E76ED6F" w14:textId="77777777" w:rsidR="00E154AB" w:rsidRDefault="00E154AB" w:rsidP="00E154AB">
      <w:pPr>
        <w:pStyle w:val="PL"/>
      </w:pPr>
      <w:r>
        <w:t xml:space="preserve">      allOf:</w:t>
      </w:r>
    </w:p>
    <w:p w14:paraId="2E76ED70" w14:textId="77777777" w:rsidR="00E154AB" w:rsidRDefault="00E154AB" w:rsidP="00E154AB">
      <w:pPr>
        <w:pStyle w:val="PL"/>
      </w:pPr>
      <w:r>
        <w:t xml:space="preserve">        - $ref: 'genericNRM.yaml#/components/schemas/Top-Attr'</w:t>
      </w:r>
    </w:p>
    <w:p w14:paraId="2E76ED71" w14:textId="77777777" w:rsidR="00E154AB" w:rsidRDefault="00E154AB" w:rsidP="00E154AB">
      <w:pPr>
        <w:pStyle w:val="PL"/>
      </w:pPr>
      <w:r>
        <w:t xml:space="preserve">        - type: object</w:t>
      </w:r>
    </w:p>
    <w:p w14:paraId="2E76ED72" w14:textId="77777777" w:rsidR="00E154AB" w:rsidRDefault="00E154AB" w:rsidP="00E154AB">
      <w:pPr>
        <w:pStyle w:val="PL"/>
      </w:pPr>
      <w:r>
        <w:t xml:space="preserve">          properties:</w:t>
      </w:r>
    </w:p>
    <w:p w14:paraId="2E76ED73" w14:textId="77777777" w:rsidR="00E154AB" w:rsidRDefault="00E154AB" w:rsidP="00E154AB">
      <w:pPr>
        <w:pStyle w:val="PL"/>
      </w:pPr>
      <w:r>
        <w:t xml:space="preserve">            attributes:</w:t>
      </w:r>
    </w:p>
    <w:p w14:paraId="2E76ED74" w14:textId="77777777" w:rsidR="00E154AB" w:rsidRDefault="00E154AB" w:rsidP="00E154AB">
      <w:pPr>
        <w:pStyle w:val="PL"/>
      </w:pPr>
      <w:r>
        <w:t xml:space="preserve">              allOf:</w:t>
      </w:r>
    </w:p>
    <w:p w14:paraId="2E76ED75" w14:textId="77777777" w:rsidR="00E154AB" w:rsidRDefault="00E154AB" w:rsidP="00E154AB">
      <w:pPr>
        <w:pStyle w:val="PL"/>
      </w:pPr>
      <w:r>
        <w:t xml:space="preserve">                - $ref: 'genericNRM.yaml#/components/schemas/EP_RP-Attr'</w:t>
      </w:r>
    </w:p>
    <w:p w14:paraId="2E76ED76" w14:textId="77777777" w:rsidR="00E154AB" w:rsidRDefault="00E154AB" w:rsidP="00E154AB">
      <w:pPr>
        <w:pStyle w:val="PL"/>
      </w:pPr>
      <w:r>
        <w:t xml:space="preserve">                - type: object</w:t>
      </w:r>
    </w:p>
    <w:p w14:paraId="2E76ED77" w14:textId="77777777" w:rsidR="00E154AB" w:rsidRDefault="00E154AB" w:rsidP="00E154AB">
      <w:pPr>
        <w:pStyle w:val="PL"/>
      </w:pPr>
      <w:r>
        <w:t xml:space="preserve">                  properties:</w:t>
      </w:r>
    </w:p>
    <w:p w14:paraId="2E76ED78" w14:textId="77777777" w:rsidR="00E154AB" w:rsidRDefault="00E154AB" w:rsidP="00E154AB">
      <w:pPr>
        <w:pStyle w:val="PL"/>
      </w:pPr>
      <w:r>
        <w:t xml:space="preserve">                    localAddress:</w:t>
      </w:r>
    </w:p>
    <w:p w14:paraId="2E76ED79" w14:textId="77777777" w:rsidR="00E154AB" w:rsidRDefault="00E154AB" w:rsidP="00E154AB">
      <w:pPr>
        <w:pStyle w:val="PL"/>
      </w:pPr>
      <w:r>
        <w:t xml:space="preserve">                      $ref: 'nrNrm.yaml#/components/schemas/LocalAddress'</w:t>
      </w:r>
    </w:p>
    <w:p w14:paraId="2E76ED7A" w14:textId="77777777" w:rsidR="00E154AB" w:rsidRDefault="00E154AB" w:rsidP="00E154AB">
      <w:pPr>
        <w:pStyle w:val="PL"/>
      </w:pPr>
      <w:r>
        <w:t xml:space="preserve">                    remoteAddress:</w:t>
      </w:r>
    </w:p>
    <w:p w14:paraId="2E76ED7B" w14:textId="77777777" w:rsidR="00E154AB" w:rsidRDefault="00E154AB" w:rsidP="00E154AB">
      <w:pPr>
        <w:pStyle w:val="PL"/>
      </w:pPr>
      <w:r>
        <w:t xml:space="preserve">                      $ref: 'nrNrm.yaml#/components/schemas/RemoteAddress'</w:t>
      </w:r>
    </w:p>
    <w:p w14:paraId="2E76ED7C" w14:textId="77777777" w:rsidR="00E154AB" w:rsidRDefault="00E154AB" w:rsidP="00E154AB">
      <w:pPr>
        <w:pStyle w:val="PL"/>
      </w:pPr>
      <w:r>
        <w:t xml:space="preserve">    EP_N10-Single:</w:t>
      </w:r>
    </w:p>
    <w:p w14:paraId="2E76ED7D" w14:textId="77777777" w:rsidR="00E154AB" w:rsidRDefault="00E154AB" w:rsidP="00E154AB">
      <w:pPr>
        <w:pStyle w:val="PL"/>
      </w:pPr>
      <w:r>
        <w:t xml:space="preserve">      allOf:</w:t>
      </w:r>
    </w:p>
    <w:p w14:paraId="2E76ED7E" w14:textId="77777777" w:rsidR="00E154AB" w:rsidRDefault="00E154AB" w:rsidP="00E154AB">
      <w:pPr>
        <w:pStyle w:val="PL"/>
      </w:pPr>
      <w:r>
        <w:t xml:space="preserve">        - $ref: 'genericNRM.yaml#/components/schemas/Top-Attr'</w:t>
      </w:r>
    </w:p>
    <w:p w14:paraId="2E76ED7F" w14:textId="77777777" w:rsidR="00E154AB" w:rsidRDefault="00E154AB" w:rsidP="00E154AB">
      <w:pPr>
        <w:pStyle w:val="PL"/>
      </w:pPr>
      <w:r>
        <w:t xml:space="preserve">        - type: object</w:t>
      </w:r>
    </w:p>
    <w:p w14:paraId="2E76ED80" w14:textId="77777777" w:rsidR="00E154AB" w:rsidRDefault="00E154AB" w:rsidP="00E154AB">
      <w:pPr>
        <w:pStyle w:val="PL"/>
      </w:pPr>
      <w:r>
        <w:t xml:space="preserve">          properties:</w:t>
      </w:r>
    </w:p>
    <w:p w14:paraId="2E76ED81" w14:textId="77777777" w:rsidR="00E154AB" w:rsidRDefault="00E154AB" w:rsidP="00E154AB">
      <w:pPr>
        <w:pStyle w:val="PL"/>
      </w:pPr>
      <w:r>
        <w:t xml:space="preserve">            attributes:</w:t>
      </w:r>
    </w:p>
    <w:p w14:paraId="2E76ED82" w14:textId="77777777" w:rsidR="00E154AB" w:rsidRDefault="00E154AB" w:rsidP="00E154AB">
      <w:pPr>
        <w:pStyle w:val="PL"/>
      </w:pPr>
      <w:r>
        <w:t xml:space="preserve">              allOf:</w:t>
      </w:r>
    </w:p>
    <w:p w14:paraId="2E76ED83" w14:textId="77777777" w:rsidR="00E154AB" w:rsidRDefault="00E154AB" w:rsidP="00E154AB">
      <w:pPr>
        <w:pStyle w:val="PL"/>
      </w:pPr>
      <w:r>
        <w:t xml:space="preserve">                - $ref: 'genericNRM.yaml#/components/schemas/EP_RP-Attr'</w:t>
      </w:r>
    </w:p>
    <w:p w14:paraId="2E76ED84" w14:textId="77777777" w:rsidR="00E154AB" w:rsidRDefault="00E154AB" w:rsidP="00E154AB">
      <w:pPr>
        <w:pStyle w:val="PL"/>
      </w:pPr>
      <w:r>
        <w:t xml:space="preserve">                - type: object</w:t>
      </w:r>
    </w:p>
    <w:p w14:paraId="2E76ED85" w14:textId="77777777" w:rsidR="00E154AB" w:rsidRDefault="00E154AB" w:rsidP="00E154AB">
      <w:pPr>
        <w:pStyle w:val="PL"/>
      </w:pPr>
      <w:r>
        <w:t xml:space="preserve">                  properties:</w:t>
      </w:r>
    </w:p>
    <w:p w14:paraId="2E76ED86" w14:textId="77777777" w:rsidR="00E154AB" w:rsidRDefault="00E154AB" w:rsidP="00E154AB">
      <w:pPr>
        <w:pStyle w:val="PL"/>
      </w:pPr>
      <w:r>
        <w:t xml:space="preserve">                    localAddress:</w:t>
      </w:r>
    </w:p>
    <w:p w14:paraId="2E76ED87" w14:textId="77777777" w:rsidR="00E154AB" w:rsidRDefault="00E154AB" w:rsidP="00E154AB">
      <w:pPr>
        <w:pStyle w:val="PL"/>
      </w:pPr>
      <w:r>
        <w:t xml:space="preserve">                      $ref: 'nrNrm.yaml#/components/schemas/LocalAddress'</w:t>
      </w:r>
    </w:p>
    <w:p w14:paraId="2E76ED88" w14:textId="77777777" w:rsidR="00E154AB" w:rsidRDefault="00E154AB" w:rsidP="00E154AB">
      <w:pPr>
        <w:pStyle w:val="PL"/>
      </w:pPr>
      <w:r>
        <w:t xml:space="preserve">                    remoteAddress:</w:t>
      </w:r>
    </w:p>
    <w:p w14:paraId="2E76ED89" w14:textId="77777777" w:rsidR="00E154AB" w:rsidRDefault="00E154AB" w:rsidP="00E154AB">
      <w:pPr>
        <w:pStyle w:val="PL"/>
      </w:pPr>
      <w:r>
        <w:t xml:space="preserve">                      $ref: 'nrNrm.yaml#/components/schemas/RemoteAddress'</w:t>
      </w:r>
    </w:p>
    <w:p w14:paraId="2E76ED8A" w14:textId="77777777" w:rsidR="00E154AB" w:rsidRDefault="00E154AB" w:rsidP="00E154AB">
      <w:pPr>
        <w:pStyle w:val="PL"/>
      </w:pPr>
      <w:r>
        <w:t xml:space="preserve">    EP_N11-Single:</w:t>
      </w:r>
    </w:p>
    <w:p w14:paraId="2E76ED8B" w14:textId="77777777" w:rsidR="00E154AB" w:rsidRDefault="00E154AB" w:rsidP="00E154AB">
      <w:pPr>
        <w:pStyle w:val="PL"/>
      </w:pPr>
      <w:r>
        <w:t xml:space="preserve">      allOf:</w:t>
      </w:r>
    </w:p>
    <w:p w14:paraId="2E76ED8C" w14:textId="77777777" w:rsidR="00E154AB" w:rsidRDefault="00E154AB" w:rsidP="00E154AB">
      <w:pPr>
        <w:pStyle w:val="PL"/>
      </w:pPr>
      <w:r>
        <w:t xml:space="preserve">        - $ref: 'genericNRM.yaml#/components/schemas/Top-Attr'</w:t>
      </w:r>
    </w:p>
    <w:p w14:paraId="2E76ED8D" w14:textId="77777777" w:rsidR="00E154AB" w:rsidRDefault="00E154AB" w:rsidP="00E154AB">
      <w:pPr>
        <w:pStyle w:val="PL"/>
      </w:pPr>
      <w:r>
        <w:t xml:space="preserve">        - type: object</w:t>
      </w:r>
    </w:p>
    <w:p w14:paraId="2E76ED8E" w14:textId="77777777" w:rsidR="00E154AB" w:rsidRDefault="00E154AB" w:rsidP="00E154AB">
      <w:pPr>
        <w:pStyle w:val="PL"/>
      </w:pPr>
      <w:r>
        <w:lastRenderedPageBreak/>
        <w:t xml:space="preserve">          properties:</w:t>
      </w:r>
    </w:p>
    <w:p w14:paraId="2E76ED8F" w14:textId="77777777" w:rsidR="00E154AB" w:rsidRDefault="00E154AB" w:rsidP="00E154AB">
      <w:pPr>
        <w:pStyle w:val="PL"/>
      </w:pPr>
      <w:r>
        <w:t xml:space="preserve">            attributes:</w:t>
      </w:r>
    </w:p>
    <w:p w14:paraId="2E76ED90" w14:textId="77777777" w:rsidR="00E154AB" w:rsidRDefault="00E154AB" w:rsidP="00E154AB">
      <w:pPr>
        <w:pStyle w:val="PL"/>
      </w:pPr>
      <w:r>
        <w:t xml:space="preserve">              allOf:</w:t>
      </w:r>
    </w:p>
    <w:p w14:paraId="2E76ED91" w14:textId="77777777" w:rsidR="00E154AB" w:rsidRDefault="00E154AB" w:rsidP="00E154AB">
      <w:pPr>
        <w:pStyle w:val="PL"/>
      </w:pPr>
      <w:r>
        <w:t xml:space="preserve">                - $ref: 'genericNRM.yaml#/components/schemas/EP_RP-Attr'</w:t>
      </w:r>
    </w:p>
    <w:p w14:paraId="2E76ED92" w14:textId="77777777" w:rsidR="00E154AB" w:rsidRDefault="00E154AB" w:rsidP="00E154AB">
      <w:pPr>
        <w:pStyle w:val="PL"/>
      </w:pPr>
      <w:r>
        <w:t xml:space="preserve">                - type: object</w:t>
      </w:r>
    </w:p>
    <w:p w14:paraId="2E76ED93" w14:textId="77777777" w:rsidR="00E154AB" w:rsidRDefault="00E154AB" w:rsidP="00E154AB">
      <w:pPr>
        <w:pStyle w:val="PL"/>
      </w:pPr>
      <w:r>
        <w:t xml:space="preserve">                  properties:</w:t>
      </w:r>
    </w:p>
    <w:p w14:paraId="2E76ED94" w14:textId="77777777" w:rsidR="00E154AB" w:rsidRDefault="00E154AB" w:rsidP="00E154AB">
      <w:pPr>
        <w:pStyle w:val="PL"/>
      </w:pPr>
      <w:r>
        <w:t xml:space="preserve">                    localAddress:</w:t>
      </w:r>
    </w:p>
    <w:p w14:paraId="2E76ED95" w14:textId="77777777" w:rsidR="00E154AB" w:rsidRDefault="00E154AB" w:rsidP="00E154AB">
      <w:pPr>
        <w:pStyle w:val="PL"/>
      </w:pPr>
      <w:r>
        <w:t xml:space="preserve">                      $ref: 'nrNrm.yaml#/components/schemas/LocalAddress'</w:t>
      </w:r>
    </w:p>
    <w:p w14:paraId="2E76ED96" w14:textId="77777777" w:rsidR="00E154AB" w:rsidRDefault="00E154AB" w:rsidP="00E154AB">
      <w:pPr>
        <w:pStyle w:val="PL"/>
      </w:pPr>
      <w:r>
        <w:t xml:space="preserve">                    remoteAddress:</w:t>
      </w:r>
    </w:p>
    <w:p w14:paraId="2E76ED97" w14:textId="77777777" w:rsidR="00E154AB" w:rsidRDefault="00E154AB" w:rsidP="00E154AB">
      <w:pPr>
        <w:pStyle w:val="PL"/>
      </w:pPr>
      <w:r>
        <w:t xml:space="preserve">                      $ref: 'nrNrm.yaml#/components/schemas/RemoteAddress'</w:t>
      </w:r>
    </w:p>
    <w:p w14:paraId="2E76ED98" w14:textId="77777777" w:rsidR="00E154AB" w:rsidRDefault="00E154AB" w:rsidP="00E154AB">
      <w:pPr>
        <w:pStyle w:val="PL"/>
      </w:pPr>
      <w:r>
        <w:t xml:space="preserve">    EP_N12-Single:</w:t>
      </w:r>
    </w:p>
    <w:p w14:paraId="2E76ED99" w14:textId="77777777" w:rsidR="00E154AB" w:rsidRDefault="00E154AB" w:rsidP="00E154AB">
      <w:pPr>
        <w:pStyle w:val="PL"/>
      </w:pPr>
      <w:r>
        <w:t xml:space="preserve">      allOf:</w:t>
      </w:r>
    </w:p>
    <w:p w14:paraId="2E76ED9A" w14:textId="77777777" w:rsidR="00E154AB" w:rsidRDefault="00E154AB" w:rsidP="00E154AB">
      <w:pPr>
        <w:pStyle w:val="PL"/>
      </w:pPr>
      <w:r>
        <w:t xml:space="preserve">        - $ref: 'genericNRM.yaml#/components/schemas/Top-Attr'</w:t>
      </w:r>
    </w:p>
    <w:p w14:paraId="2E76ED9B" w14:textId="77777777" w:rsidR="00E154AB" w:rsidRDefault="00E154AB" w:rsidP="00E154AB">
      <w:pPr>
        <w:pStyle w:val="PL"/>
      </w:pPr>
      <w:r>
        <w:t xml:space="preserve">        - type: object</w:t>
      </w:r>
    </w:p>
    <w:p w14:paraId="2E76ED9C" w14:textId="77777777" w:rsidR="00E154AB" w:rsidRDefault="00E154AB" w:rsidP="00E154AB">
      <w:pPr>
        <w:pStyle w:val="PL"/>
      </w:pPr>
      <w:r>
        <w:t xml:space="preserve">          properties:</w:t>
      </w:r>
    </w:p>
    <w:p w14:paraId="2E76ED9D" w14:textId="77777777" w:rsidR="00E154AB" w:rsidRDefault="00E154AB" w:rsidP="00E154AB">
      <w:pPr>
        <w:pStyle w:val="PL"/>
      </w:pPr>
      <w:r>
        <w:t xml:space="preserve">            attributes:</w:t>
      </w:r>
    </w:p>
    <w:p w14:paraId="2E76ED9E" w14:textId="77777777" w:rsidR="00E154AB" w:rsidRDefault="00E154AB" w:rsidP="00E154AB">
      <w:pPr>
        <w:pStyle w:val="PL"/>
      </w:pPr>
      <w:r>
        <w:t xml:space="preserve">              allOf:</w:t>
      </w:r>
    </w:p>
    <w:p w14:paraId="2E76ED9F" w14:textId="77777777" w:rsidR="00E154AB" w:rsidRDefault="00E154AB" w:rsidP="00E154AB">
      <w:pPr>
        <w:pStyle w:val="PL"/>
      </w:pPr>
      <w:r>
        <w:t xml:space="preserve">                - $ref: 'genericNRM.yaml#/components/schemas/EP_RP-Attr'</w:t>
      </w:r>
    </w:p>
    <w:p w14:paraId="2E76EDA0" w14:textId="77777777" w:rsidR="00E154AB" w:rsidRDefault="00E154AB" w:rsidP="00E154AB">
      <w:pPr>
        <w:pStyle w:val="PL"/>
      </w:pPr>
      <w:r>
        <w:t xml:space="preserve">                - type: object</w:t>
      </w:r>
    </w:p>
    <w:p w14:paraId="2E76EDA1" w14:textId="77777777" w:rsidR="00E154AB" w:rsidRDefault="00E154AB" w:rsidP="00E154AB">
      <w:pPr>
        <w:pStyle w:val="PL"/>
      </w:pPr>
      <w:r>
        <w:t xml:space="preserve">                  properties:</w:t>
      </w:r>
    </w:p>
    <w:p w14:paraId="2E76EDA2" w14:textId="77777777" w:rsidR="00E154AB" w:rsidRDefault="00E154AB" w:rsidP="00E154AB">
      <w:pPr>
        <w:pStyle w:val="PL"/>
      </w:pPr>
      <w:r>
        <w:t xml:space="preserve">                    localAddress:</w:t>
      </w:r>
    </w:p>
    <w:p w14:paraId="2E76EDA3" w14:textId="77777777" w:rsidR="00E154AB" w:rsidRDefault="00E154AB" w:rsidP="00E154AB">
      <w:pPr>
        <w:pStyle w:val="PL"/>
      </w:pPr>
      <w:r>
        <w:t xml:space="preserve">                      $ref: 'nrNrm.yaml#/components/schemas/LocalAddress'</w:t>
      </w:r>
    </w:p>
    <w:p w14:paraId="2E76EDA4" w14:textId="77777777" w:rsidR="00E154AB" w:rsidRDefault="00E154AB" w:rsidP="00E154AB">
      <w:pPr>
        <w:pStyle w:val="PL"/>
      </w:pPr>
      <w:r>
        <w:t xml:space="preserve">                    remoteAddress:</w:t>
      </w:r>
    </w:p>
    <w:p w14:paraId="2E76EDA5" w14:textId="77777777" w:rsidR="00E154AB" w:rsidRDefault="00E154AB" w:rsidP="00E154AB">
      <w:pPr>
        <w:pStyle w:val="PL"/>
      </w:pPr>
      <w:r>
        <w:t xml:space="preserve">                      $ref: 'nrNrm.yaml#/components/schemas/RemoteAddress'</w:t>
      </w:r>
    </w:p>
    <w:p w14:paraId="2E76EDA6" w14:textId="77777777" w:rsidR="00E154AB" w:rsidRDefault="00E154AB" w:rsidP="00E154AB">
      <w:pPr>
        <w:pStyle w:val="PL"/>
      </w:pPr>
      <w:r>
        <w:t xml:space="preserve">    EP_N13-Single:</w:t>
      </w:r>
    </w:p>
    <w:p w14:paraId="2E76EDA7" w14:textId="77777777" w:rsidR="00E154AB" w:rsidRDefault="00E154AB" w:rsidP="00E154AB">
      <w:pPr>
        <w:pStyle w:val="PL"/>
      </w:pPr>
      <w:r>
        <w:t xml:space="preserve">      allOf:</w:t>
      </w:r>
    </w:p>
    <w:p w14:paraId="2E76EDA8" w14:textId="77777777" w:rsidR="00E154AB" w:rsidRDefault="00E154AB" w:rsidP="00E154AB">
      <w:pPr>
        <w:pStyle w:val="PL"/>
      </w:pPr>
      <w:r>
        <w:t xml:space="preserve">        - $ref: 'genericNRM.yaml#/components/schemas/Top-Attr'</w:t>
      </w:r>
    </w:p>
    <w:p w14:paraId="2E76EDA9" w14:textId="77777777" w:rsidR="00E154AB" w:rsidRDefault="00E154AB" w:rsidP="00E154AB">
      <w:pPr>
        <w:pStyle w:val="PL"/>
      </w:pPr>
      <w:r>
        <w:t xml:space="preserve">        - type: object</w:t>
      </w:r>
    </w:p>
    <w:p w14:paraId="2E76EDAA" w14:textId="77777777" w:rsidR="00E154AB" w:rsidRDefault="00E154AB" w:rsidP="00E154AB">
      <w:pPr>
        <w:pStyle w:val="PL"/>
      </w:pPr>
      <w:r>
        <w:t xml:space="preserve">          properties:</w:t>
      </w:r>
    </w:p>
    <w:p w14:paraId="2E76EDAB" w14:textId="77777777" w:rsidR="00E154AB" w:rsidRDefault="00E154AB" w:rsidP="00E154AB">
      <w:pPr>
        <w:pStyle w:val="PL"/>
      </w:pPr>
      <w:r>
        <w:t xml:space="preserve">            attributes:</w:t>
      </w:r>
    </w:p>
    <w:p w14:paraId="2E76EDAC" w14:textId="77777777" w:rsidR="00E154AB" w:rsidRDefault="00E154AB" w:rsidP="00E154AB">
      <w:pPr>
        <w:pStyle w:val="PL"/>
      </w:pPr>
      <w:r>
        <w:t xml:space="preserve">              allOf:</w:t>
      </w:r>
    </w:p>
    <w:p w14:paraId="2E76EDAD" w14:textId="77777777" w:rsidR="00E154AB" w:rsidRDefault="00E154AB" w:rsidP="00E154AB">
      <w:pPr>
        <w:pStyle w:val="PL"/>
      </w:pPr>
      <w:r>
        <w:t xml:space="preserve">                - $ref: 'genericNRM.yaml#/components/schemas/EP_RP-Attr'</w:t>
      </w:r>
    </w:p>
    <w:p w14:paraId="2E76EDAE" w14:textId="77777777" w:rsidR="00E154AB" w:rsidRDefault="00E154AB" w:rsidP="00E154AB">
      <w:pPr>
        <w:pStyle w:val="PL"/>
      </w:pPr>
      <w:r>
        <w:t xml:space="preserve">                - type: object</w:t>
      </w:r>
    </w:p>
    <w:p w14:paraId="2E76EDAF" w14:textId="77777777" w:rsidR="00E154AB" w:rsidRDefault="00E154AB" w:rsidP="00E154AB">
      <w:pPr>
        <w:pStyle w:val="PL"/>
      </w:pPr>
      <w:r>
        <w:t xml:space="preserve">                  properties:</w:t>
      </w:r>
    </w:p>
    <w:p w14:paraId="2E76EDB0" w14:textId="77777777" w:rsidR="00E154AB" w:rsidRDefault="00E154AB" w:rsidP="00E154AB">
      <w:pPr>
        <w:pStyle w:val="PL"/>
      </w:pPr>
      <w:r>
        <w:t xml:space="preserve">                    localAddress:</w:t>
      </w:r>
    </w:p>
    <w:p w14:paraId="2E76EDB1" w14:textId="77777777" w:rsidR="00E154AB" w:rsidRDefault="00E154AB" w:rsidP="00E154AB">
      <w:pPr>
        <w:pStyle w:val="PL"/>
      </w:pPr>
      <w:r>
        <w:t xml:space="preserve">                      $ref: 'nrNrm.yaml#/components/schemas/LocalAddress'</w:t>
      </w:r>
    </w:p>
    <w:p w14:paraId="2E76EDB2" w14:textId="77777777" w:rsidR="00E154AB" w:rsidRDefault="00E154AB" w:rsidP="00E154AB">
      <w:pPr>
        <w:pStyle w:val="PL"/>
      </w:pPr>
      <w:r>
        <w:t xml:space="preserve">                    remoteAddress:</w:t>
      </w:r>
    </w:p>
    <w:p w14:paraId="2E76EDB3" w14:textId="77777777" w:rsidR="00E154AB" w:rsidRDefault="00E154AB" w:rsidP="00E154AB">
      <w:pPr>
        <w:pStyle w:val="PL"/>
      </w:pPr>
      <w:r>
        <w:t xml:space="preserve">                      $ref: 'nrNrm.yaml#/components/schemas/RemoteAddress'</w:t>
      </w:r>
    </w:p>
    <w:p w14:paraId="2E76EDB4" w14:textId="77777777" w:rsidR="00E154AB" w:rsidRDefault="00E154AB" w:rsidP="00E154AB">
      <w:pPr>
        <w:pStyle w:val="PL"/>
      </w:pPr>
      <w:r>
        <w:t xml:space="preserve">    EP_N14-Single:</w:t>
      </w:r>
    </w:p>
    <w:p w14:paraId="2E76EDB5" w14:textId="77777777" w:rsidR="00E154AB" w:rsidRDefault="00E154AB" w:rsidP="00E154AB">
      <w:pPr>
        <w:pStyle w:val="PL"/>
      </w:pPr>
      <w:r>
        <w:t xml:space="preserve">      allOf:</w:t>
      </w:r>
    </w:p>
    <w:p w14:paraId="2E76EDB6" w14:textId="77777777" w:rsidR="00E154AB" w:rsidRDefault="00E154AB" w:rsidP="00E154AB">
      <w:pPr>
        <w:pStyle w:val="PL"/>
      </w:pPr>
      <w:r>
        <w:t xml:space="preserve">        - $ref: 'genericNRM.yaml#/components/schemas/Top-Attr'</w:t>
      </w:r>
    </w:p>
    <w:p w14:paraId="2E76EDB7" w14:textId="77777777" w:rsidR="00E154AB" w:rsidRDefault="00E154AB" w:rsidP="00E154AB">
      <w:pPr>
        <w:pStyle w:val="PL"/>
      </w:pPr>
      <w:r>
        <w:t xml:space="preserve">        - type: object</w:t>
      </w:r>
    </w:p>
    <w:p w14:paraId="2E76EDB8" w14:textId="77777777" w:rsidR="00E154AB" w:rsidRDefault="00E154AB" w:rsidP="00E154AB">
      <w:pPr>
        <w:pStyle w:val="PL"/>
      </w:pPr>
      <w:r>
        <w:t xml:space="preserve">          properties:</w:t>
      </w:r>
    </w:p>
    <w:p w14:paraId="2E76EDB9" w14:textId="77777777" w:rsidR="00E154AB" w:rsidRDefault="00E154AB" w:rsidP="00E154AB">
      <w:pPr>
        <w:pStyle w:val="PL"/>
      </w:pPr>
      <w:r>
        <w:t xml:space="preserve">            attributes:</w:t>
      </w:r>
    </w:p>
    <w:p w14:paraId="2E76EDBA" w14:textId="77777777" w:rsidR="00E154AB" w:rsidRDefault="00E154AB" w:rsidP="00E154AB">
      <w:pPr>
        <w:pStyle w:val="PL"/>
      </w:pPr>
      <w:r>
        <w:t xml:space="preserve">              allOf:</w:t>
      </w:r>
    </w:p>
    <w:p w14:paraId="2E76EDBB" w14:textId="77777777" w:rsidR="00E154AB" w:rsidRDefault="00E154AB" w:rsidP="00E154AB">
      <w:pPr>
        <w:pStyle w:val="PL"/>
      </w:pPr>
      <w:r>
        <w:t xml:space="preserve">                - $ref: 'genericNRM.yaml#/components/schemas/EP_RP-Attr'</w:t>
      </w:r>
    </w:p>
    <w:p w14:paraId="2E76EDBC" w14:textId="77777777" w:rsidR="00E154AB" w:rsidRDefault="00E154AB" w:rsidP="00E154AB">
      <w:pPr>
        <w:pStyle w:val="PL"/>
      </w:pPr>
      <w:r>
        <w:t xml:space="preserve">                - type: object</w:t>
      </w:r>
    </w:p>
    <w:p w14:paraId="2E76EDBD" w14:textId="77777777" w:rsidR="00E154AB" w:rsidRDefault="00E154AB" w:rsidP="00E154AB">
      <w:pPr>
        <w:pStyle w:val="PL"/>
      </w:pPr>
      <w:r>
        <w:t xml:space="preserve">                  properties:</w:t>
      </w:r>
    </w:p>
    <w:p w14:paraId="2E76EDBE" w14:textId="77777777" w:rsidR="00E154AB" w:rsidRDefault="00E154AB" w:rsidP="00E154AB">
      <w:pPr>
        <w:pStyle w:val="PL"/>
      </w:pPr>
      <w:r>
        <w:t xml:space="preserve">                    localAddress:</w:t>
      </w:r>
    </w:p>
    <w:p w14:paraId="2E76EDBF" w14:textId="77777777" w:rsidR="00E154AB" w:rsidRDefault="00E154AB" w:rsidP="00E154AB">
      <w:pPr>
        <w:pStyle w:val="PL"/>
      </w:pPr>
      <w:r>
        <w:t xml:space="preserve">                      $ref: 'nrNrm.yaml#/components/schemas/LocalAddress'</w:t>
      </w:r>
    </w:p>
    <w:p w14:paraId="2E76EDC0" w14:textId="77777777" w:rsidR="00E154AB" w:rsidRDefault="00E154AB" w:rsidP="00E154AB">
      <w:pPr>
        <w:pStyle w:val="PL"/>
      </w:pPr>
      <w:r>
        <w:t xml:space="preserve">                    remoteAddress:</w:t>
      </w:r>
    </w:p>
    <w:p w14:paraId="2E76EDC1" w14:textId="77777777" w:rsidR="00E154AB" w:rsidRDefault="00E154AB" w:rsidP="00E154AB">
      <w:pPr>
        <w:pStyle w:val="PL"/>
      </w:pPr>
      <w:r>
        <w:t xml:space="preserve">                      $ref: 'nrNrm.yaml#/components/schemas/RemoteAddress'</w:t>
      </w:r>
    </w:p>
    <w:p w14:paraId="2E76EDC2" w14:textId="77777777" w:rsidR="00E154AB" w:rsidRDefault="00E154AB" w:rsidP="00E154AB">
      <w:pPr>
        <w:pStyle w:val="PL"/>
      </w:pPr>
      <w:r>
        <w:t xml:space="preserve">    EP_N15-Single:</w:t>
      </w:r>
    </w:p>
    <w:p w14:paraId="2E76EDC3" w14:textId="77777777" w:rsidR="00E154AB" w:rsidRDefault="00E154AB" w:rsidP="00E154AB">
      <w:pPr>
        <w:pStyle w:val="PL"/>
      </w:pPr>
      <w:r>
        <w:t xml:space="preserve">      allOf:</w:t>
      </w:r>
    </w:p>
    <w:p w14:paraId="2E76EDC4" w14:textId="77777777" w:rsidR="00E154AB" w:rsidRDefault="00E154AB" w:rsidP="00E154AB">
      <w:pPr>
        <w:pStyle w:val="PL"/>
      </w:pPr>
      <w:r>
        <w:t xml:space="preserve">        - $ref: 'genericNRM.yaml#/components/schemas/Top-Attr'</w:t>
      </w:r>
    </w:p>
    <w:p w14:paraId="2E76EDC5" w14:textId="77777777" w:rsidR="00E154AB" w:rsidRDefault="00E154AB" w:rsidP="00E154AB">
      <w:pPr>
        <w:pStyle w:val="PL"/>
      </w:pPr>
      <w:r>
        <w:t xml:space="preserve">        - type: object</w:t>
      </w:r>
    </w:p>
    <w:p w14:paraId="2E76EDC6" w14:textId="77777777" w:rsidR="00E154AB" w:rsidRDefault="00E154AB" w:rsidP="00E154AB">
      <w:pPr>
        <w:pStyle w:val="PL"/>
      </w:pPr>
      <w:r>
        <w:t xml:space="preserve">          properties:</w:t>
      </w:r>
    </w:p>
    <w:p w14:paraId="2E76EDC7" w14:textId="77777777" w:rsidR="00E154AB" w:rsidRDefault="00E154AB" w:rsidP="00E154AB">
      <w:pPr>
        <w:pStyle w:val="PL"/>
      </w:pPr>
      <w:r>
        <w:t xml:space="preserve">            attributes:</w:t>
      </w:r>
    </w:p>
    <w:p w14:paraId="2E76EDC8" w14:textId="77777777" w:rsidR="00E154AB" w:rsidRDefault="00E154AB" w:rsidP="00E154AB">
      <w:pPr>
        <w:pStyle w:val="PL"/>
      </w:pPr>
      <w:r>
        <w:t xml:space="preserve">              allOf:</w:t>
      </w:r>
    </w:p>
    <w:p w14:paraId="2E76EDC9" w14:textId="77777777" w:rsidR="00E154AB" w:rsidRDefault="00E154AB" w:rsidP="00E154AB">
      <w:pPr>
        <w:pStyle w:val="PL"/>
      </w:pPr>
      <w:r>
        <w:t xml:space="preserve">                - $ref: 'genericNRM.yaml#/components/schemas/EP_RP-Attr'</w:t>
      </w:r>
    </w:p>
    <w:p w14:paraId="2E76EDCA" w14:textId="77777777" w:rsidR="00E154AB" w:rsidRDefault="00E154AB" w:rsidP="00E154AB">
      <w:pPr>
        <w:pStyle w:val="PL"/>
      </w:pPr>
      <w:r>
        <w:t xml:space="preserve">                - type: object</w:t>
      </w:r>
    </w:p>
    <w:p w14:paraId="2E76EDCB" w14:textId="77777777" w:rsidR="00E154AB" w:rsidRDefault="00E154AB" w:rsidP="00E154AB">
      <w:pPr>
        <w:pStyle w:val="PL"/>
      </w:pPr>
      <w:r>
        <w:t xml:space="preserve">                  properties:</w:t>
      </w:r>
    </w:p>
    <w:p w14:paraId="2E76EDCC" w14:textId="77777777" w:rsidR="00E154AB" w:rsidRDefault="00E154AB" w:rsidP="00E154AB">
      <w:pPr>
        <w:pStyle w:val="PL"/>
      </w:pPr>
      <w:r>
        <w:t xml:space="preserve">                    localAddress:</w:t>
      </w:r>
    </w:p>
    <w:p w14:paraId="2E76EDCD" w14:textId="77777777" w:rsidR="00E154AB" w:rsidRDefault="00E154AB" w:rsidP="00E154AB">
      <w:pPr>
        <w:pStyle w:val="PL"/>
      </w:pPr>
      <w:r>
        <w:t xml:space="preserve">                      $ref: 'nrNrm.yaml#/components/schemas/LocalAddress'</w:t>
      </w:r>
    </w:p>
    <w:p w14:paraId="2E76EDCE" w14:textId="77777777" w:rsidR="00E154AB" w:rsidRDefault="00E154AB" w:rsidP="00E154AB">
      <w:pPr>
        <w:pStyle w:val="PL"/>
      </w:pPr>
      <w:r>
        <w:t xml:space="preserve">                    remoteAddress:</w:t>
      </w:r>
    </w:p>
    <w:p w14:paraId="2E76EDCF" w14:textId="77777777" w:rsidR="00E154AB" w:rsidRDefault="00E154AB" w:rsidP="00E154AB">
      <w:pPr>
        <w:pStyle w:val="PL"/>
      </w:pPr>
      <w:r>
        <w:t xml:space="preserve">                      $ref: 'nrNrm.yaml#/components/schemas/RemoteAddress'</w:t>
      </w:r>
    </w:p>
    <w:p w14:paraId="2E76EDD0" w14:textId="77777777" w:rsidR="00E154AB" w:rsidRDefault="00E154AB" w:rsidP="00E154AB">
      <w:pPr>
        <w:pStyle w:val="PL"/>
      </w:pPr>
      <w:r>
        <w:t xml:space="preserve">    EP_N16-Single:</w:t>
      </w:r>
    </w:p>
    <w:p w14:paraId="2E76EDD1" w14:textId="77777777" w:rsidR="00E154AB" w:rsidRDefault="00E154AB" w:rsidP="00E154AB">
      <w:pPr>
        <w:pStyle w:val="PL"/>
      </w:pPr>
      <w:r>
        <w:t xml:space="preserve">      allOf:</w:t>
      </w:r>
    </w:p>
    <w:p w14:paraId="2E76EDD2" w14:textId="77777777" w:rsidR="00E154AB" w:rsidRDefault="00E154AB" w:rsidP="00E154AB">
      <w:pPr>
        <w:pStyle w:val="PL"/>
      </w:pPr>
      <w:r>
        <w:t xml:space="preserve">        - $ref: 'genericNRM.yaml#/components/schemas/Top-Attr'</w:t>
      </w:r>
    </w:p>
    <w:p w14:paraId="2E76EDD3" w14:textId="77777777" w:rsidR="00E154AB" w:rsidRDefault="00E154AB" w:rsidP="00E154AB">
      <w:pPr>
        <w:pStyle w:val="PL"/>
      </w:pPr>
      <w:r>
        <w:t xml:space="preserve">        - type: object</w:t>
      </w:r>
    </w:p>
    <w:p w14:paraId="2E76EDD4" w14:textId="77777777" w:rsidR="00E154AB" w:rsidRDefault="00E154AB" w:rsidP="00E154AB">
      <w:pPr>
        <w:pStyle w:val="PL"/>
      </w:pPr>
      <w:r>
        <w:t xml:space="preserve">          properties:</w:t>
      </w:r>
    </w:p>
    <w:p w14:paraId="2E76EDD5" w14:textId="77777777" w:rsidR="00E154AB" w:rsidRDefault="00E154AB" w:rsidP="00E154AB">
      <w:pPr>
        <w:pStyle w:val="PL"/>
      </w:pPr>
      <w:r>
        <w:t xml:space="preserve">            attributes:</w:t>
      </w:r>
    </w:p>
    <w:p w14:paraId="2E76EDD6" w14:textId="77777777" w:rsidR="00E154AB" w:rsidRDefault="00E154AB" w:rsidP="00E154AB">
      <w:pPr>
        <w:pStyle w:val="PL"/>
      </w:pPr>
      <w:r>
        <w:t xml:space="preserve">              allOf:</w:t>
      </w:r>
    </w:p>
    <w:p w14:paraId="2E76EDD7" w14:textId="77777777" w:rsidR="00E154AB" w:rsidRDefault="00E154AB" w:rsidP="00E154AB">
      <w:pPr>
        <w:pStyle w:val="PL"/>
      </w:pPr>
      <w:r>
        <w:t xml:space="preserve">                - $ref: 'genericNRM.yaml#/components/schemas/EP_RP-Attr'</w:t>
      </w:r>
    </w:p>
    <w:p w14:paraId="2E76EDD8" w14:textId="77777777" w:rsidR="00E154AB" w:rsidRDefault="00E154AB" w:rsidP="00E154AB">
      <w:pPr>
        <w:pStyle w:val="PL"/>
      </w:pPr>
      <w:r>
        <w:t xml:space="preserve">                - type: object</w:t>
      </w:r>
    </w:p>
    <w:p w14:paraId="2E76EDD9" w14:textId="77777777" w:rsidR="00E154AB" w:rsidRDefault="00E154AB" w:rsidP="00E154AB">
      <w:pPr>
        <w:pStyle w:val="PL"/>
      </w:pPr>
      <w:r>
        <w:t xml:space="preserve">                  properties:</w:t>
      </w:r>
    </w:p>
    <w:p w14:paraId="2E76EDDA" w14:textId="77777777" w:rsidR="00E154AB" w:rsidRDefault="00E154AB" w:rsidP="00E154AB">
      <w:pPr>
        <w:pStyle w:val="PL"/>
      </w:pPr>
      <w:r>
        <w:t xml:space="preserve">                    localAddress:</w:t>
      </w:r>
    </w:p>
    <w:p w14:paraId="2E76EDDB" w14:textId="77777777" w:rsidR="00E154AB" w:rsidRDefault="00E154AB" w:rsidP="00E154AB">
      <w:pPr>
        <w:pStyle w:val="PL"/>
      </w:pPr>
      <w:r>
        <w:t xml:space="preserve">                      $ref: 'nrNrm.yaml#/components/schemas/LocalAddress'</w:t>
      </w:r>
    </w:p>
    <w:p w14:paraId="2E76EDDC" w14:textId="77777777" w:rsidR="00E154AB" w:rsidRDefault="00E154AB" w:rsidP="00E154AB">
      <w:pPr>
        <w:pStyle w:val="PL"/>
      </w:pPr>
      <w:r>
        <w:lastRenderedPageBreak/>
        <w:t xml:space="preserve">                    remoteAddress:</w:t>
      </w:r>
    </w:p>
    <w:p w14:paraId="2E76EDDD" w14:textId="77777777" w:rsidR="00E154AB" w:rsidRDefault="00E154AB" w:rsidP="00E154AB">
      <w:pPr>
        <w:pStyle w:val="PL"/>
      </w:pPr>
      <w:r>
        <w:t xml:space="preserve">                      $ref: 'nrNrm.yaml#/components/schemas/RemoteAddress'</w:t>
      </w:r>
    </w:p>
    <w:p w14:paraId="2E76EDDE" w14:textId="77777777" w:rsidR="00E154AB" w:rsidRDefault="00E154AB" w:rsidP="00E154AB">
      <w:pPr>
        <w:pStyle w:val="PL"/>
      </w:pPr>
      <w:r>
        <w:t xml:space="preserve">    EP_N17-Single:</w:t>
      </w:r>
    </w:p>
    <w:p w14:paraId="2E76EDDF" w14:textId="77777777" w:rsidR="00E154AB" w:rsidRDefault="00E154AB" w:rsidP="00E154AB">
      <w:pPr>
        <w:pStyle w:val="PL"/>
      </w:pPr>
      <w:r>
        <w:t xml:space="preserve">      allOf:</w:t>
      </w:r>
    </w:p>
    <w:p w14:paraId="2E76EDE0" w14:textId="77777777" w:rsidR="00E154AB" w:rsidRDefault="00E154AB" w:rsidP="00E154AB">
      <w:pPr>
        <w:pStyle w:val="PL"/>
      </w:pPr>
      <w:r>
        <w:t xml:space="preserve">        - $ref: 'genericNRM.yaml#/components/schemas/Top-Attr'</w:t>
      </w:r>
    </w:p>
    <w:p w14:paraId="2E76EDE1" w14:textId="77777777" w:rsidR="00E154AB" w:rsidRDefault="00E154AB" w:rsidP="00E154AB">
      <w:pPr>
        <w:pStyle w:val="PL"/>
      </w:pPr>
      <w:r>
        <w:t xml:space="preserve">        - type: object</w:t>
      </w:r>
    </w:p>
    <w:p w14:paraId="2E76EDE2" w14:textId="77777777" w:rsidR="00E154AB" w:rsidRDefault="00E154AB" w:rsidP="00E154AB">
      <w:pPr>
        <w:pStyle w:val="PL"/>
      </w:pPr>
      <w:r>
        <w:t xml:space="preserve">          properties:</w:t>
      </w:r>
    </w:p>
    <w:p w14:paraId="2E76EDE3" w14:textId="77777777" w:rsidR="00E154AB" w:rsidRDefault="00E154AB" w:rsidP="00E154AB">
      <w:pPr>
        <w:pStyle w:val="PL"/>
      </w:pPr>
      <w:r>
        <w:t xml:space="preserve">            attributes:</w:t>
      </w:r>
    </w:p>
    <w:p w14:paraId="2E76EDE4" w14:textId="77777777" w:rsidR="00E154AB" w:rsidRDefault="00E154AB" w:rsidP="00E154AB">
      <w:pPr>
        <w:pStyle w:val="PL"/>
      </w:pPr>
      <w:r>
        <w:t xml:space="preserve">              allOf:</w:t>
      </w:r>
    </w:p>
    <w:p w14:paraId="2E76EDE5" w14:textId="77777777" w:rsidR="00E154AB" w:rsidRDefault="00E154AB" w:rsidP="00E154AB">
      <w:pPr>
        <w:pStyle w:val="PL"/>
      </w:pPr>
      <w:r>
        <w:t xml:space="preserve">                - $ref: 'genericNRM.yaml#/components/schemas/EP_RP-Attr'</w:t>
      </w:r>
    </w:p>
    <w:p w14:paraId="2E76EDE6" w14:textId="77777777" w:rsidR="00E154AB" w:rsidRDefault="00E154AB" w:rsidP="00E154AB">
      <w:pPr>
        <w:pStyle w:val="PL"/>
      </w:pPr>
      <w:r>
        <w:t xml:space="preserve">                - type: object</w:t>
      </w:r>
    </w:p>
    <w:p w14:paraId="2E76EDE7" w14:textId="77777777" w:rsidR="00E154AB" w:rsidRDefault="00E154AB" w:rsidP="00E154AB">
      <w:pPr>
        <w:pStyle w:val="PL"/>
      </w:pPr>
      <w:r>
        <w:t xml:space="preserve">                  properties:</w:t>
      </w:r>
    </w:p>
    <w:p w14:paraId="2E76EDE8" w14:textId="77777777" w:rsidR="00E154AB" w:rsidRDefault="00E154AB" w:rsidP="00E154AB">
      <w:pPr>
        <w:pStyle w:val="PL"/>
      </w:pPr>
      <w:r>
        <w:t xml:space="preserve">                    localAddress:</w:t>
      </w:r>
    </w:p>
    <w:p w14:paraId="2E76EDE9" w14:textId="77777777" w:rsidR="00E154AB" w:rsidRDefault="00E154AB" w:rsidP="00E154AB">
      <w:pPr>
        <w:pStyle w:val="PL"/>
      </w:pPr>
      <w:r>
        <w:t xml:space="preserve">                      $ref: 'nrNrm.yaml#/components/schemas/LocalAddress'</w:t>
      </w:r>
    </w:p>
    <w:p w14:paraId="2E76EDEA" w14:textId="77777777" w:rsidR="00E154AB" w:rsidRDefault="00E154AB" w:rsidP="00E154AB">
      <w:pPr>
        <w:pStyle w:val="PL"/>
      </w:pPr>
      <w:r>
        <w:t xml:space="preserve">                    remoteAddress:</w:t>
      </w:r>
    </w:p>
    <w:p w14:paraId="2E76EDEB" w14:textId="77777777" w:rsidR="00E154AB" w:rsidRDefault="00E154AB" w:rsidP="00E154AB">
      <w:pPr>
        <w:pStyle w:val="PL"/>
      </w:pPr>
      <w:r>
        <w:t xml:space="preserve">                      $ref: 'nrNrm.yaml#/components/schemas/RemoteAddress'</w:t>
      </w:r>
    </w:p>
    <w:p w14:paraId="2E76EDEC" w14:textId="77777777" w:rsidR="00E154AB" w:rsidRDefault="00E154AB" w:rsidP="00E154AB">
      <w:pPr>
        <w:pStyle w:val="PL"/>
      </w:pPr>
    </w:p>
    <w:p w14:paraId="2E76EDED" w14:textId="77777777" w:rsidR="00E154AB" w:rsidRDefault="00E154AB" w:rsidP="00E154AB">
      <w:pPr>
        <w:pStyle w:val="PL"/>
      </w:pPr>
      <w:r>
        <w:t xml:space="preserve">    EP_N20-Single:</w:t>
      </w:r>
    </w:p>
    <w:p w14:paraId="2E76EDEE" w14:textId="77777777" w:rsidR="00E154AB" w:rsidRDefault="00E154AB" w:rsidP="00E154AB">
      <w:pPr>
        <w:pStyle w:val="PL"/>
      </w:pPr>
      <w:r>
        <w:t xml:space="preserve">      allOf:</w:t>
      </w:r>
    </w:p>
    <w:p w14:paraId="2E76EDEF" w14:textId="77777777" w:rsidR="00E154AB" w:rsidRDefault="00E154AB" w:rsidP="00E154AB">
      <w:pPr>
        <w:pStyle w:val="PL"/>
      </w:pPr>
      <w:r>
        <w:t xml:space="preserve">        - $ref: 'genericNRM.yaml#/components/schemas/Top-Attr'</w:t>
      </w:r>
    </w:p>
    <w:p w14:paraId="2E76EDF0" w14:textId="77777777" w:rsidR="00E154AB" w:rsidRDefault="00E154AB" w:rsidP="00E154AB">
      <w:pPr>
        <w:pStyle w:val="PL"/>
      </w:pPr>
      <w:r>
        <w:t xml:space="preserve">        - type: object</w:t>
      </w:r>
    </w:p>
    <w:p w14:paraId="2E76EDF1" w14:textId="77777777" w:rsidR="00E154AB" w:rsidRDefault="00E154AB" w:rsidP="00E154AB">
      <w:pPr>
        <w:pStyle w:val="PL"/>
      </w:pPr>
      <w:r>
        <w:t xml:space="preserve">          properties:</w:t>
      </w:r>
    </w:p>
    <w:p w14:paraId="2E76EDF2" w14:textId="77777777" w:rsidR="00E154AB" w:rsidRDefault="00E154AB" w:rsidP="00E154AB">
      <w:pPr>
        <w:pStyle w:val="PL"/>
      </w:pPr>
      <w:r>
        <w:t xml:space="preserve">            attributes:</w:t>
      </w:r>
    </w:p>
    <w:p w14:paraId="2E76EDF3" w14:textId="77777777" w:rsidR="00E154AB" w:rsidRDefault="00E154AB" w:rsidP="00E154AB">
      <w:pPr>
        <w:pStyle w:val="PL"/>
      </w:pPr>
      <w:r>
        <w:t xml:space="preserve">              allOf:</w:t>
      </w:r>
    </w:p>
    <w:p w14:paraId="2E76EDF4" w14:textId="77777777" w:rsidR="00E154AB" w:rsidRDefault="00E154AB" w:rsidP="00E154AB">
      <w:pPr>
        <w:pStyle w:val="PL"/>
      </w:pPr>
      <w:r>
        <w:t xml:space="preserve">                - $ref: 'genericNRM.yaml#/components/schemas/EP_RP-Attr'</w:t>
      </w:r>
    </w:p>
    <w:p w14:paraId="2E76EDF5" w14:textId="77777777" w:rsidR="00E154AB" w:rsidRDefault="00E154AB" w:rsidP="00E154AB">
      <w:pPr>
        <w:pStyle w:val="PL"/>
      </w:pPr>
      <w:r>
        <w:t xml:space="preserve">                - type: object</w:t>
      </w:r>
    </w:p>
    <w:p w14:paraId="2E76EDF6" w14:textId="77777777" w:rsidR="00E154AB" w:rsidRDefault="00E154AB" w:rsidP="00E154AB">
      <w:pPr>
        <w:pStyle w:val="PL"/>
      </w:pPr>
      <w:r>
        <w:t xml:space="preserve">                  properties:</w:t>
      </w:r>
    </w:p>
    <w:p w14:paraId="2E76EDF7" w14:textId="77777777" w:rsidR="00E154AB" w:rsidRDefault="00E154AB" w:rsidP="00E154AB">
      <w:pPr>
        <w:pStyle w:val="PL"/>
      </w:pPr>
      <w:r>
        <w:t xml:space="preserve">                    localAddress:</w:t>
      </w:r>
    </w:p>
    <w:p w14:paraId="2E76EDF8" w14:textId="77777777" w:rsidR="00E154AB" w:rsidRDefault="00E154AB" w:rsidP="00E154AB">
      <w:pPr>
        <w:pStyle w:val="PL"/>
      </w:pPr>
      <w:r>
        <w:t xml:space="preserve">                      $ref: 'nrNrm.yaml#/components/schemas/LocalAddress'</w:t>
      </w:r>
    </w:p>
    <w:p w14:paraId="2E76EDF9" w14:textId="77777777" w:rsidR="00E154AB" w:rsidRDefault="00E154AB" w:rsidP="00E154AB">
      <w:pPr>
        <w:pStyle w:val="PL"/>
      </w:pPr>
      <w:r>
        <w:t xml:space="preserve">                    remoteAddress:</w:t>
      </w:r>
    </w:p>
    <w:p w14:paraId="2E76EDFA" w14:textId="77777777" w:rsidR="00E154AB" w:rsidRDefault="00E154AB" w:rsidP="00E154AB">
      <w:pPr>
        <w:pStyle w:val="PL"/>
      </w:pPr>
      <w:r>
        <w:t xml:space="preserve">                      $ref: 'nrNrm.yaml#/components/schemas/RemoteAddress'</w:t>
      </w:r>
    </w:p>
    <w:p w14:paraId="2E76EDFB" w14:textId="77777777" w:rsidR="00E154AB" w:rsidRDefault="00E154AB" w:rsidP="00E154AB">
      <w:pPr>
        <w:pStyle w:val="PL"/>
      </w:pPr>
    </w:p>
    <w:p w14:paraId="2E76EDFC" w14:textId="77777777" w:rsidR="00E154AB" w:rsidRDefault="00E154AB" w:rsidP="00E154AB">
      <w:pPr>
        <w:pStyle w:val="PL"/>
      </w:pPr>
      <w:r>
        <w:t xml:space="preserve">    EP_N21-Single:</w:t>
      </w:r>
    </w:p>
    <w:p w14:paraId="2E76EDFD" w14:textId="77777777" w:rsidR="00E154AB" w:rsidRDefault="00E154AB" w:rsidP="00E154AB">
      <w:pPr>
        <w:pStyle w:val="PL"/>
      </w:pPr>
      <w:r>
        <w:t xml:space="preserve">      allOf:</w:t>
      </w:r>
    </w:p>
    <w:p w14:paraId="2E76EDFE" w14:textId="77777777" w:rsidR="00E154AB" w:rsidRDefault="00E154AB" w:rsidP="00E154AB">
      <w:pPr>
        <w:pStyle w:val="PL"/>
      </w:pPr>
      <w:r>
        <w:t xml:space="preserve">        - $ref: 'genericNRM.yaml#/components/schemas/Top-Attr'</w:t>
      </w:r>
    </w:p>
    <w:p w14:paraId="2E76EDFF" w14:textId="77777777" w:rsidR="00E154AB" w:rsidRDefault="00E154AB" w:rsidP="00E154AB">
      <w:pPr>
        <w:pStyle w:val="PL"/>
      </w:pPr>
      <w:r>
        <w:t xml:space="preserve">        - type: object</w:t>
      </w:r>
    </w:p>
    <w:p w14:paraId="2E76EE00" w14:textId="77777777" w:rsidR="00E154AB" w:rsidRDefault="00E154AB" w:rsidP="00E154AB">
      <w:pPr>
        <w:pStyle w:val="PL"/>
      </w:pPr>
      <w:r>
        <w:t xml:space="preserve">          properties:</w:t>
      </w:r>
    </w:p>
    <w:p w14:paraId="2E76EE01" w14:textId="77777777" w:rsidR="00E154AB" w:rsidRDefault="00E154AB" w:rsidP="00E154AB">
      <w:pPr>
        <w:pStyle w:val="PL"/>
      </w:pPr>
      <w:r>
        <w:t xml:space="preserve">            attributes:</w:t>
      </w:r>
    </w:p>
    <w:p w14:paraId="2E76EE02" w14:textId="77777777" w:rsidR="00E154AB" w:rsidRDefault="00E154AB" w:rsidP="00E154AB">
      <w:pPr>
        <w:pStyle w:val="PL"/>
      </w:pPr>
      <w:r>
        <w:t xml:space="preserve">              allOf:</w:t>
      </w:r>
    </w:p>
    <w:p w14:paraId="2E76EE03" w14:textId="77777777" w:rsidR="00E154AB" w:rsidRDefault="00E154AB" w:rsidP="00E154AB">
      <w:pPr>
        <w:pStyle w:val="PL"/>
      </w:pPr>
      <w:r>
        <w:t xml:space="preserve">                - $ref: 'genericNRM.yaml#/components/schemas/EP_RP-Attr'</w:t>
      </w:r>
    </w:p>
    <w:p w14:paraId="2E76EE04" w14:textId="77777777" w:rsidR="00E154AB" w:rsidRDefault="00E154AB" w:rsidP="00E154AB">
      <w:pPr>
        <w:pStyle w:val="PL"/>
      </w:pPr>
      <w:r>
        <w:t xml:space="preserve">                - type: object</w:t>
      </w:r>
    </w:p>
    <w:p w14:paraId="2E76EE05" w14:textId="77777777" w:rsidR="00E154AB" w:rsidRDefault="00E154AB" w:rsidP="00E154AB">
      <w:pPr>
        <w:pStyle w:val="PL"/>
      </w:pPr>
      <w:r>
        <w:t xml:space="preserve">                  properties:</w:t>
      </w:r>
    </w:p>
    <w:p w14:paraId="2E76EE06" w14:textId="77777777" w:rsidR="00E154AB" w:rsidRDefault="00E154AB" w:rsidP="00E154AB">
      <w:pPr>
        <w:pStyle w:val="PL"/>
      </w:pPr>
      <w:r>
        <w:t xml:space="preserve">                    localAddress:</w:t>
      </w:r>
    </w:p>
    <w:p w14:paraId="2E76EE07" w14:textId="77777777" w:rsidR="00E154AB" w:rsidRDefault="00E154AB" w:rsidP="00E154AB">
      <w:pPr>
        <w:pStyle w:val="PL"/>
      </w:pPr>
      <w:r>
        <w:t xml:space="preserve">                      $ref: 'nrNrm.yaml#/components/schemas/LocalAddress'</w:t>
      </w:r>
    </w:p>
    <w:p w14:paraId="2E76EE08" w14:textId="77777777" w:rsidR="00E154AB" w:rsidRDefault="00E154AB" w:rsidP="00E154AB">
      <w:pPr>
        <w:pStyle w:val="PL"/>
      </w:pPr>
      <w:r>
        <w:t xml:space="preserve">                    remoteAddress:</w:t>
      </w:r>
    </w:p>
    <w:p w14:paraId="2E76EE09" w14:textId="77777777" w:rsidR="00E154AB" w:rsidRDefault="00E154AB" w:rsidP="00E154AB">
      <w:pPr>
        <w:pStyle w:val="PL"/>
      </w:pPr>
      <w:r>
        <w:t xml:space="preserve">                      $ref: 'nrNrm.yaml#/components/schemas/RemoteAddress'</w:t>
      </w:r>
    </w:p>
    <w:p w14:paraId="2E76EE0A" w14:textId="77777777" w:rsidR="00E154AB" w:rsidRDefault="00E154AB" w:rsidP="00E154AB">
      <w:pPr>
        <w:pStyle w:val="PL"/>
      </w:pPr>
      <w:r>
        <w:t xml:space="preserve">    EP_N22-Single:</w:t>
      </w:r>
    </w:p>
    <w:p w14:paraId="2E76EE0B" w14:textId="77777777" w:rsidR="00E154AB" w:rsidRDefault="00E154AB" w:rsidP="00E154AB">
      <w:pPr>
        <w:pStyle w:val="PL"/>
      </w:pPr>
      <w:r>
        <w:t xml:space="preserve">      allOf:</w:t>
      </w:r>
    </w:p>
    <w:p w14:paraId="2E76EE0C" w14:textId="77777777" w:rsidR="00E154AB" w:rsidRDefault="00E154AB" w:rsidP="00E154AB">
      <w:pPr>
        <w:pStyle w:val="PL"/>
      </w:pPr>
      <w:r>
        <w:t xml:space="preserve">        - $ref: 'genericNRM.yaml#/components/schemas/Top-Attr'</w:t>
      </w:r>
    </w:p>
    <w:p w14:paraId="2E76EE0D" w14:textId="77777777" w:rsidR="00E154AB" w:rsidRDefault="00E154AB" w:rsidP="00E154AB">
      <w:pPr>
        <w:pStyle w:val="PL"/>
      </w:pPr>
      <w:r>
        <w:t xml:space="preserve">        - type: object</w:t>
      </w:r>
    </w:p>
    <w:p w14:paraId="2E76EE0E" w14:textId="77777777" w:rsidR="00E154AB" w:rsidRDefault="00E154AB" w:rsidP="00E154AB">
      <w:pPr>
        <w:pStyle w:val="PL"/>
      </w:pPr>
      <w:r>
        <w:t xml:space="preserve">          properties:</w:t>
      </w:r>
    </w:p>
    <w:p w14:paraId="2E76EE0F" w14:textId="77777777" w:rsidR="00E154AB" w:rsidRDefault="00E154AB" w:rsidP="00E154AB">
      <w:pPr>
        <w:pStyle w:val="PL"/>
      </w:pPr>
      <w:r>
        <w:t xml:space="preserve">            attributes:</w:t>
      </w:r>
    </w:p>
    <w:p w14:paraId="2E76EE10" w14:textId="77777777" w:rsidR="00E154AB" w:rsidRDefault="00E154AB" w:rsidP="00E154AB">
      <w:pPr>
        <w:pStyle w:val="PL"/>
      </w:pPr>
      <w:r>
        <w:t xml:space="preserve">              allOf:</w:t>
      </w:r>
    </w:p>
    <w:p w14:paraId="2E76EE11" w14:textId="77777777" w:rsidR="00E154AB" w:rsidRDefault="00E154AB" w:rsidP="00E154AB">
      <w:pPr>
        <w:pStyle w:val="PL"/>
      </w:pPr>
      <w:r>
        <w:t xml:space="preserve">                - $ref: 'genericNRM.yaml#/components/schemas/EP_RP-Attr'</w:t>
      </w:r>
    </w:p>
    <w:p w14:paraId="2E76EE12" w14:textId="77777777" w:rsidR="00E154AB" w:rsidRDefault="00E154AB" w:rsidP="00E154AB">
      <w:pPr>
        <w:pStyle w:val="PL"/>
      </w:pPr>
      <w:r>
        <w:t xml:space="preserve">                - type: object</w:t>
      </w:r>
    </w:p>
    <w:p w14:paraId="2E76EE13" w14:textId="77777777" w:rsidR="00E154AB" w:rsidRDefault="00E154AB" w:rsidP="00E154AB">
      <w:pPr>
        <w:pStyle w:val="PL"/>
      </w:pPr>
      <w:r>
        <w:t xml:space="preserve">                  properties:</w:t>
      </w:r>
    </w:p>
    <w:p w14:paraId="2E76EE14" w14:textId="77777777" w:rsidR="00E154AB" w:rsidRDefault="00E154AB" w:rsidP="00E154AB">
      <w:pPr>
        <w:pStyle w:val="PL"/>
      </w:pPr>
      <w:r>
        <w:t xml:space="preserve">                    localAddress:</w:t>
      </w:r>
    </w:p>
    <w:p w14:paraId="2E76EE15" w14:textId="77777777" w:rsidR="00E154AB" w:rsidRDefault="00E154AB" w:rsidP="00E154AB">
      <w:pPr>
        <w:pStyle w:val="PL"/>
      </w:pPr>
      <w:r>
        <w:t xml:space="preserve">                      $ref: 'nrNrm.yaml#/components/schemas/LocalAddress'</w:t>
      </w:r>
    </w:p>
    <w:p w14:paraId="2E76EE16" w14:textId="77777777" w:rsidR="00E154AB" w:rsidRDefault="00E154AB" w:rsidP="00E154AB">
      <w:pPr>
        <w:pStyle w:val="PL"/>
      </w:pPr>
      <w:r>
        <w:t xml:space="preserve">                    remoteAddress:</w:t>
      </w:r>
    </w:p>
    <w:p w14:paraId="2E76EE17" w14:textId="77777777" w:rsidR="00E154AB" w:rsidRDefault="00E154AB" w:rsidP="00E154AB">
      <w:pPr>
        <w:pStyle w:val="PL"/>
      </w:pPr>
      <w:r>
        <w:t xml:space="preserve">                      $ref: 'nrNrm.yaml#/components/schemas/RemoteAddress'</w:t>
      </w:r>
    </w:p>
    <w:p w14:paraId="2E76EE18" w14:textId="77777777" w:rsidR="00E154AB" w:rsidRDefault="00E154AB" w:rsidP="00E154AB">
      <w:pPr>
        <w:pStyle w:val="PL"/>
      </w:pPr>
    </w:p>
    <w:p w14:paraId="2E76EE19" w14:textId="77777777" w:rsidR="00E154AB" w:rsidRDefault="00E154AB" w:rsidP="00E154AB">
      <w:pPr>
        <w:pStyle w:val="PL"/>
      </w:pPr>
      <w:r>
        <w:t xml:space="preserve">    EP_N26-Single:</w:t>
      </w:r>
    </w:p>
    <w:p w14:paraId="2E76EE1A" w14:textId="77777777" w:rsidR="00E154AB" w:rsidRDefault="00E154AB" w:rsidP="00E154AB">
      <w:pPr>
        <w:pStyle w:val="PL"/>
      </w:pPr>
      <w:r>
        <w:t xml:space="preserve">      allOf:</w:t>
      </w:r>
    </w:p>
    <w:p w14:paraId="2E76EE1B" w14:textId="77777777" w:rsidR="00E154AB" w:rsidRDefault="00E154AB" w:rsidP="00E154AB">
      <w:pPr>
        <w:pStyle w:val="PL"/>
      </w:pPr>
      <w:r>
        <w:t xml:space="preserve">        - $ref: 'genericNRM.yaml#/components/schemas/Top-Attr'</w:t>
      </w:r>
    </w:p>
    <w:p w14:paraId="2E76EE1C" w14:textId="77777777" w:rsidR="00E154AB" w:rsidRDefault="00E154AB" w:rsidP="00E154AB">
      <w:pPr>
        <w:pStyle w:val="PL"/>
      </w:pPr>
      <w:r>
        <w:t xml:space="preserve">        - type: object</w:t>
      </w:r>
    </w:p>
    <w:p w14:paraId="2E76EE1D" w14:textId="77777777" w:rsidR="00E154AB" w:rsidRDefault="00E154AB" w:rsidP="00E154AB">
      <w:pPr>
        <w:pStyle w:val="PL"/>
      </w:pPr>
      <w:r>
        <w:t xml:space="preserve">          properties:</w:t>
      </w:r>
    </w:p>
    <w:p w14:paraId="2E76EE1E" w14:textId="77777777" w:rsidR="00E154AB" w:rsidRDefault="00E154AB" w:rsidP="00E154AB">
      <w:pPr>
        <w:pStyle w:val="PL"/>
      </w:pPr>
      <w:r>
        <w:t xml:space="preserve">            attributes:</w:t>
      </w:r>
    </w:p>
    <w:p w14:paraId="2E76EE1F" w14:textId="77777777" w:rsidR="00E154AB" w:rsidRDefault="00E154AB" w:rsidP="00E154AB">
      <w:pPr>
        <w:pStyle w:val="PL"/>
      </w:pPr>
      <w:r>
        <w:t xml:space="preserve">              allOf:</w:t>
      </w:r>
    </w:p>
    <w:p w14:paraId="2E76EE20" w14:textId="77777777" w:rsidR="00E154AB" w:rsidRDefault="00E154AB" w:rsidP="00E154AB">
      <w:pPr>
        <w:pStyle w:val="PL"/>
      </w:pPr>
      <w:r>
        <w:t xml:space="preserve">                - $ref: 'genericNRM.yaml#/components/schemas/EP_RP-Attr'</w:t>
      </w:r>
    </w:p>
    <w:p w14:paraId="2E76EE21" w14:textId="77777777" w:rsidR="00E154AB" w:rsidRDefault="00E154AB" w:rsidP="00E154AB">
      <w:pPr>
        <w:pStyle w:val="PL"/>
      </w:pPr>
      <w:r>
        <w:t xml:space="preserve">                - type: object</w:t>
      </w:r>
    </w:p>
    <w:p w14:paraId="2E76EE22" w14:textId="77777777" w:rsidR="00E154AB" w:rsidRDefault="00E154AB" w:rsidP="00E154AB">
      <w:pPr>
        <w:pStyle w:val="PL"/>
      </w:pPr>
      <w:r>
        <w:t xml:space="preserve">                  properties:</w:t>
      </w:r>
    </w:p>
    <w:p w14:paraId="2E76EE23" w14:textId="77777777" w:rsidR="00E154AB" w:rsidRDefault="00E154AB" w:rsidP="00E154AB">
      <w:pPr>
        <w:pStyle w:val="PL"/>
      </w:pPr>
      <w:r>
        <w:t xml:space="preserve">                    localAddress:</w:t>
      </w:r>
    </w:p>
    <w:p w14:paraId="2E76EE24" w14:textId="77777777" w:rsidR="00E154AB" w:rsidRDefault="00E154AB" w:rsidP="00E154AB">
      <w:pPr>
        <w:pStyle w:val="PL"/>
      </w:pPr>
      <w:r>
        <w:t xml:space="preserve">                      $ref: 'nrNrm.yaml#/components/schemas/LocalAddress'</w:t>
      </w:r>
    </w:p>
    <w:p w14:paraId="2E76EE25" w14:textId="77777777" w:rsidR="00E154AB" w:rsidRDefault="00E154AB" w:rsidP="00E154AB">
      <w:pPr>
        <w:pStyle w:val="PL"/>
      </w:pPr>
      <w:r>
        <w:t xml:space="preserve">                    remoteAddress:</w:t>
      </w:r>
    </w:p>
    <w:p w14:paraId="2E76EE26" w14:textId="77777777" w:rsidR="00E154AB" w:rsidRDefault="00E154AB" w:rsidP="00E154AB">
      <w:pPr>
        <w:pStyle w:val="PL"/>
      </w:pPr>
      <w:r>
        <w:t xml:space="preserve">                      $ref: 'nrNrm.yaml#/components/schemas/RemoteAddress'</w:t>
      </w:r>
    </w:p>
    <w:p w14:paraId="2E76EE27" w14:textId="77777777" w:rsidR="00E154AB" w:rsidRDefault="00E154AB" w:rsidP="00E154AB">
      <w:pPr>
        <w:pStyle w:val="PL"/>
      </w:pPr>
      <w:r>
        <w:t xml:space="preserve">    EP_N27-Single:</w:t>
      </w:r>
    </w:p>
    <w:p w14:paraId="2E76EE28" w14:textId="77777777" w:rsidR="00E154AB" w:rsidRDefault="00E154AB" w:rsidP="00E154AB">
      <w:pPr>
        <w:pStyle w:val="PL"/>
      </w:pPr>
      <w:r>
        <w:t xml:space="preserve">      allOf:</w:t>
      </w:r>
    </w:p>
    <w:p w14:paraId="2E76EE29" w14:textId="77777777" w:rsidR="00E154AB" w:rsidRDefault="00E154AB" w:rsidP="00E154AB">
      <w:pPr>
        <w:pStyle w:val="PL"/>
      </w:pPr>
      <w:r>
        <w:t xml:space="preserve">        - $ref: 'genericNRM.yaml#/components/schemas/Top-Attr'</w:t>
      </w:r>
    </w:p>
    <w:p w14:paraId="2E76EE2A" w14:textId="77777777" w:rsidR="00E154AB" w:rsidRDefault="00E154AB" w:rsidP="00E154AB">
      <w:pPr>
        <w:pStyle w:val="PL"/>
      </w:pPr>
      <w:r>
        <w:lastRenderedPageBreak/>
        <w:t xml:space="preserve">        - type: object</w:t>
      </w:r>
    </w:p>
    <w:p w14:paraId="2E76EE2B" w14:textId="77777777" w:rsidR="00E154AB" w:rsidRDefault="00E154AB" w:rsidP="00E154AB">
      <w:pPr>
        <w:pStyle w:val="PL"/>
      </w:pPr>
      <w:r>
        <w:t xml:space="preserve">          properties:</w:t>
      </w:r>
    </w:p>
    <w:p w14:paraId="2E76EE2C" w14:textId="77777777" w:rsidR="00E154AB" w:rsidRDefault="00E154AB" w:rsidP="00E154AB">
      <w:pPr>
        <w:pStyle w:val="PL"/>
      </w:pPr>
      <w:r>
        <w:t xml:space="preserve">            attributes:</w:t>
      </w:r>
    </w:p>
    <w:p w14:paraId="2E76EE2D" w14:textId="77777777" w:rsidR="00E154AB" w:rsidRDefault="00E154AB" w:rsidP="00E154AB">
      <w:pPr>
        <w:pStyle w:val="PL"/>
      </w:pPr>
      <w:r>
        <w:t xml:space="preserve">              allOf:</w:t>
      </w:r>
    </w:p>
    <w:p w14:paraId="2E76EE2E" w14:textId="77777777" w:rsidR="00E154AB" w:rsidRDefault="00E154AB" w:rsidP="00E154AB">
      <w:pPr>
        <w:pStyle w:val="PL"/>
      </w:pPr>
      <w:r>
        <w:t xml:space="preserve">                - $ref: 'genericNRM.yaml#/components/schemas/EP_RP-Attr'</w:t>
      </w:r>
    </w:p>
    <w:p w14:paraId="2E76EE2F" w14:textId="77777777" w:rsidR="00E154AB" w:rsidRDefault="00E154AB" w:rsidP="00E154AB">
      <w:pPr>
        <w:pStyle w:val="PL"/>
      </w:pPr>
      <w:r>
        <w:t xml:space="preserve">                - type: object</w:t>
      </w:r>
    </w:p>
    <w:p w14:paraId="2E76EE30" w14:textId="77777777" w:rsidR="00E154AB" w:rsidRDefault="00E154AB" w:rsidP="00E154AB">
      <w:pPr>
        <w:pStyle w:val="PL"/>
      </w:pPr>
      <w:r>
        <w:t xml:space="preserve">                  properties:</w:t>
      </w:r>
    </w:p>
    <w:p w14:paraId="2E76EE31" w14:textId="77777777" w:rsidR="00E154AB" w:rsidRDefault="00E154AB" w:rsidP="00E154AB">
      <w:pPr>
        <w:pStyle w:val="PL"/>
      </w:pPr>
      <w:r>
        <w:t xml:space="preserve">                    localAddress:</w:t>
      </w:r>
    </w:p>
    <w:p w14:paraId="2E76EE32" w14:textId="77777777" w:rsidR="00E154AB" w:rsidRDefault="00E154AB" w:rsidP="00E154AB">
      <w:pPr>
        <w:pStyle w:val="PL"/>
      </w:pPr>
      <w:r>
        <w:t xml:space="preserve">                      $ref: 'nrNrm.yaml#/components/schemas/LocalAddress'</w:t>
      </w:r>
    </w:p>
    <w:p w14:paraId="2E76EE33" w14:textId="77777777" w:rsidR="00E154AB" w:rsidRDefault="00E154AB" w:rsidP="00E154AB">
      <w:pPr>
        <w:pStyle w:val="PL"/>
      </w:pPr>
      <w:r>
        <w:t xml:space="preserve">                    remoteAddress:</w:t>
      </w:r>
    </w:p>
    <w:p w14:paraId="2E76EE34" w14:textId="77777777" w:rsidR="00E154AB" w:rsidRDefault="00E154AB" w:rsidP="00E154AB">
      <w:pPr>
        <w:pStyle w:val="PL"/>
      </w:pPr>
      <w:r>
        <w:t xml:space="preserve">                      $ref: 'nrNrm.yaml#/components/schemas/RemoteAddress'</w:t>
      </w:r>
    </w:p>
    <w:p w14:paraId="2E76EE35" w14:textId="77777777" w:rsidR="00E154AB" w:rsidRDefault="00E154AB" w:rsidP="00E154AB">
      <w:pPr>
        <w:pStyle w:val="PL"/>
      </w:pPr>
    </w:p>
    <w:p w14:paraId="2E76EE36" w14:textId="77777777" w:rsidR="00E154AB" w:rsidRDefault="00E154AB" w:rsidP="00E154AB">
      <w:pPr>
        <w:pStyle w:val="PL"/>
      </w:pPr>
    </w:p>
    <w:p w14:paraId="2E76EE37" w14:textId="77777777" w:rsidR="00E154AB" w:rsidRDefault="00E154AB" w:rsidP="00E154AB">
      <w:pPr>
        <w:pStyle w:val="PL"/>
      </w:pPr>
      <w:r>
        <w:t xml:space="preserve">    EP_N31-Single:</w:t>
      </w:r>
    </w:p>
    <w:p w14:paraId="2E76EE38" w14:textId="77777777" w:rsidR="00E154AB" w:rsidRDefault="00E154AB" w:rsidP="00E154AB">
      <w:pPr>
        <w:pStyle w:val="PL"/>
      </w:pPr>
      <w:r>
        <w:t xml:space="preserve">      allOf:</w:t>
      </w:r>
    </w:p>
    <w:p w14:paraId="2E76EE39" w14:textId="77777777" w:rsidR="00E154AB" w:rsidRDefault="00E154AB" w:rsidP="00E154AB">
      <w:pPr>
        <w:pStyle w:val="PL"/>
      </w:pPr>
      <w:r>
        <w:t xml:space="preserve">        - $ref: 'genericNRM.yaml#/components/schemas/Top-Attr'</w:t>
      </w:r>
    </w:p>
    <w:p w14:paraId="2E76EE3A" w14:textId="77777777" w:rsidR="00E154AB" w:rsidRDefault="00E154AB" w:rsidP="00E154AB">
      <w:pPr>
        <w:pStyle w:val="PL"/>
      </w:pPr>
      <w:r>
        <w:t xml:space="preserve">        - type: object</w:t>
      </w:r>
    </w:p>
    <w:p w14:paraId="2E76EE3B" w14:textId="77777777" w:rsidR="00E154AB" w:rsidRDefault="00E154AB" w:rsidP="00E154AB">
      <w:pPr>
        <w:pStyle w:val="PL"/>
      </w:pPr>
      <w:r>
        <w:t xml:space="preserve">          properties:</w:t>
      </w:r>
    </w:p>
    <w:p w14:paraId="2E76EE3C" w14:textId="77777777" w:rsidR="00E154AB" w:rsidRDefault="00E154AB" w:rsidP="00E154AB">
      <w:pPr>
        <w:pStyle w:val="PL"/>
      </w:pPr>
      <w:r>
        <w:t xml:space="preserve">            attributes:</w:t>
      </w:r>
    </w:p>
    <w:p w14:paraId="2E76EE3D" w14:textId="77777777" w:rsidR="00E154AB" w:rsidRDefault="00E154AB" w:rsidP="00E154AB">
      <w:pPr>
        <w:pStyle w:val="PL"/>
      </w:pPr>
      <w:r>
        <w:t xml:space="preserve">              allOf:</w:t>
      </w:r>
    </w:p>
    <w:p w14:paraId="2E76EE3E" w14:textId="77777777" w:rsidR="00E154AB" w:rsidRDefault="00E154AB" w:rsidP="00E154AB">
      <w:pPr>
        <w:pStyle w:val="PL"/>
      </w:pPr>
      <w:r>
        <w:t xml:space="preserve">                - $ref: 'genericNRM.yaml#/components/schemas/EP_RP-Attr'</w:t>
      </w:r>
    </w:p>
    <w:p w14:paraId="2E76EE3F" w14:textId="77777777" w:rsidR="00E154AB" w:rsidRDefault="00E154AB" w:rsidP="00E154AB">
      <w:pPr>
        <w:pStyle w:val="PL"/>
      </w:pPr>
      <w:r>
        <w:t xml:space="preserve">                - type: object</w:t>
      </w:r>
    </w:p>
    <w:p w14:paraId="2E76EE40" w14:textId="77777777" w:rsidR="00E154AB" w:rsidRDefault="00E154AB" w:rsidP="00E154AB">
      <w:pPr>
        <w:pStyle w:val="PL"/>
      </w:pPr>
      <w:r>
        <w:t xml:space="preserve">                  properties:</w:t>
      </w:r>
    </w:p>
    <w:p w14:paraId="2E76EE41" w14:textId="77777777" w:rsidR="00E154AB" w:rsidRDefault="00E154AB" w:rsidP="00E154AB">
      <w:pPr>
        <w:pStyle w:val="PL"/>
      </w:pPr>
      <w:r>
        <w:t xml:space="preserve">                    localAddress:</w:t>
      </w:r>
    </w:p>
    <w:p w14:paraId="2E76EE42" w14:textId="77777777" w:rsidR="00E154AB" w:rsidRDefault="00E154AB" w:rsidP="00E154AB">
      <w:pPr>
        <w:pStyle w:val="PL"/>
      </w:pPr>
      <w:r>
        <w:t xml:space="preserve">                      $ref: 'nrNrm.yaml#/components/schemas/LocalAddress'</w:t>
      </w:r>
    </w:p>
    <w:p w14:paraId="2E76EE43" w14:textId="77777777" w:rsidR="00E154AB" w:rsidRDefault="00E154AB" w:rsidP="00E154AB">
      <w:pPr>
        <w:pStyle w:val="PL"/>
      </w:pPr>
      <w:r>
        <w:t xml:space="preserve">                    remoteAddress:</w:t>
      </w:r>
    </w:p>
    <w:p w14:paraId="2E76EE44" w14:textId="77777777" w:rsidR="00E154AB" w:rsidRDefault="00E154AB" w:rsidP="00E154AB">
      <w:pPr>
        <w:pStyle w:val="PL"/>
      </w:pPr>
      <w:r>
        <w:t xml:space="preserve">                      $ref: 'nrNrm.yaml#/components/schemas/RemoteAddress'</w:t>
      </w:r>
    </w:p>
    <w:p w14:paraId="2E76EE45" w14:textId="77777777" w:rsidR="00E154AB" w:rsidRDefault="00E154AB" w:rsidP="00E154AB">
      <w:pPr>
        <w:pStyle w:val="PL"/>
      </w:pPr>
      <w:r>
        <w:t xml:space="preserve">    EP_N32-Single:</w:t>
      </w:r>
    </w:p>
    <w:p w14:paraId="2E76EE46" w14:textId="77777777" w:rsidR="00E154AB" w:rsidRDefault="00E154AB" w:rsidP="00E154AB">
      <w:pPr>
        <w:pStyle w:val="PL"/>
      </w:pPr>
      <w:r>
        <w:t xml:space="preserve">      allOf:</w:t>
      </w:r>
    </w:p>
    <w:p w14:paraId="2E76EE47" w14:textId="77777777" w:rsidR="00E154AB" w:rsidRDefault="00E154AB" w:rsidP="00E154AB">
      <w:pPr>
        <w:pStyle w:val="PL"/>
      </w:pPr>
      <w:r>
        <w:t xml:space="preserve">        - $ref: 'genericNRM.yaml#/components/schemas/Top-Attr'</w:t>
      </w:r>
    </w:p>
    <w:p w14:paraId="2E76EE48" w14:textId="77777777" w:rsidR="00E154AB" w:rsidRDefault="00E154AB" w:rsidP="00E154AB">
      <w:pPr>
        <w:pStyle w:val="PL"/>
      </w:pPr>
      <w:r>
        <w:t xml:space="preserve">        - type: object</w:t>
      </w:r>
    </w:p>
    <w:p w14:paraId="2E76EE49" w14:textId="77777777" w:rsidR="00E154AB" w:rsidRDefault="00E154AB" w:rsidP="00E154AB">
      <w:pPr>
        <w:pStyle w:val="PL"/>
      </w:pPr>
      <w:r>
        <w:t xml:space="preserve">          properties:</w:t>
      </w:r>
    </w:p>
    <w:p w14:paraId="2E76EE4A" w14:textId="77777777" w:rsidR="00E154AB" w:rsidRDefault="00E154AB" w:rsidP="00E154AB">
      <w:pPr>
        <w:pStyle w:val="PL"/>
      </w:pPr>
      <w:r>
        <w:t xml:space="preserve">            attributes:</w:t>
      </w:r>
    </w:p>
    <w:p w14:paraId="2E76EE4B" w14:textId="77777777" w:rsidR="00E154AB" w:rsidRDefault="00E154AB" w:rsidP="00E154AB">
      <w:pPr>
        <w:pStyle w:val="PL"/>
      </w:pPr>
      <w:r>
        <w:t xml:space="preserve">              allOf:</w:t>
      </w:r>
    </w:p>
    <w:p w14:paraId="2E76EE4C" w14:textId="77777777" w:rsidR="00E154AB" w:rsidRDefault="00E154AB" w:rsidP="00E154AB">
      <w:pPr>
        <w:pStyle w:val="PL"/>
      </w:pPr>
      <w:r>
        <w:t xml:space="preserve">                - $ref: 'genericNRM.yaml#/components/schemas/EP_RP-Attr'</w:t>
      </w:r>
    </w:p>
    <w:p w14:paraId="2E76EE4D" w14:textId="77777777" w:rsidR="00E154AB" w:rsidRDefault="00E154AB" w:rsidP="00E154AB">
      <w:pPr>
        <w:pStyle w:val="PL"/>
      </w:pPr>
      <w:r>
        <w:t xml:space="preserve">                - type: object</w:t>
      </w:r>
    </w:p>
    <w:p w14:paraId="2E76EE4E" w14:textId="77777777" w:rsidR="00E154AB" w:rsidRDefault="00E154AB" w:rsidP="00E154AB">
      <w:pPr>
        <w:pStyle w:val="PL"/>
      </w:pPr>
      <w:r>
        <w:t xml:space="preserve">                  properties:</w:t>
      </w:r>
    </w:p>
    <w:p w14:paraId="2E76EE4F" w14:textId="77777777" w:rsidR="00E154AB" w:rsidRDefault="00E154AB" w:rsidP="00E154AB">
      <w:pPr>
        <w:pStyle w:val="PL"/>
      </w:pPr>
      <w:r>
        <w:t xml:space="preserve">                    remotePlmnId:</w:t>
      </w:r>
    </w:p>
    <w:p w14:paraId="2E76EE50" w14:textId="77777777" w:rsidR="00E154AB" w:rsidRDefault="00E154AB" w:rsidP="00E154AB">
      <w:pPr>
        <w:pStyle w:val="PL"/>
      </w:pPr>
      <w:r>
        <w:t xml:space="preserve">                      $ref: 'nrNrm.yaml#/components/schemas/PlmnId'</w:t>
      </w:r>
    </w:p>
    <w:p w14:paraId="2E76EE51" w14:textId="77777777" w:rsidR="00E154AB" w:rsidRDefault="00E154AB" w:rsidP="00E154AB">
      <w:pPr>
        <w:pStyle w:val="PL"/>
      </w:pPr>
      <w:r>
        <w:t xml:space="preserve">                    remoteSeppAddress:</w:t>
      </w:r>
    </w:p>
    <w:p w14:paraId="2E76EE52" w14:textId="77777777" w:rsidR="00E154AB" w:rsidRDefault="00E154AB" w:rsidP="00E154AB">
      <w:pPr>
        <w:pStyle w:val="PL"/>
      </w:pPr>
      <w:r>
        <w:t xml:space="preserve">                      $ref: 'genericNrm.yaml#/components/schemas/HostAddr'</w:t>
      </w:r>
    </w:p>
    <w:p w14:paraId="2E76EE53" w14:textId="77777777" w:rsidR="00E154AB" w:rsidRDefault="00E154AB" w:rsidP="00E154AB">
      <w:pPr>
        <w:pStyle w:val="PL"/>
      </w:pPr>
      <w:r>
        <w:t xml:space="preserve">                    remoteSeppId:</w:t>
      </w:r>
    </w:p>
    <w:p w14:paraId="2E76EE54" w14:textId="77777777" w:rsidR="00E154AB" w:rsidRDefault="00E154AB" w:rsidP="00E154AB">
      <w:pPr>
        <w:pStyle w:val="PL"/>
      </w:pPr>
      <w:r>
        <w:t xml:space="preserve">                      type: integer</w:t>
      </w:r>
    </w:p>
    <w:p w14:paraId="2E76EE55" w14:textId="77777777" w:rsidR="00E154AB" w:rsidRDefault="00E154AB" w:rsidP="00E154AB">
      <w:pPr>
        <w:pStyle w:val="PL"/>
      </w:pPr>
      <w:r>
        <w:t xml:space="preserve">                    n32cParas:</w:t>
      </w:r>
    </w:p>
    <w:p w14:paraId="2E76EE56" w14:textId="77777777" w:rsidR="00E154AB" w:rsidRDefault="00E154AB" w:rsidP="00E154AB">
      <w:pPr>
        <w:pStyle w:val="PL"/>
      </w:pPr>
      <w:r>
        <w:t xml:space="preserve">                      type: string</w:t>
      </w:r>
    </w:p>
    <w:p w14:paraId="2E76EE57" w14:textId="77777777" w:rsidR="00E154AB" w:rsidRDefault="00E154AB" w:rsidP="00E154AB">
      <w:pPr>
        <w:pStyle w:val="PL"/>
      </w:pPr>
      <w:r>
        <w:t xml:space="preserve">                    n32fPolicy:</w:t>
      </w:r>
    </w:p>
    <w:p w14:paraId="2E76EE58" w14:textId="77777777" w:rsidR="00E154AB" w:rsidRDefault="00E154AB" w:rsidP="00E154AB">
      <w:pPr>
        <w:pStyle w:val="PL"/>
      </w:pPr>
      <w:r>
        <w:t xml:space="preserve">                      type: string</w:t>
      </w:r>
    </w:p>
    <w:p w14:paraId="2E76EE59" w14:textId="77777777" w:rsidR="00E154AB" w:rsidRDefault="00E154AB" w:rsidP="00E154AB">
      <w:pPr>
        <w:pStyle w:val="PL"/>
      </w:pPr>
      <w:r>
        <w:t xml:space="preserve">                    withIPX:</w:t>
      </w:r>
    </w:p>
    <w:p w14:paraId="2E76EE5A" w14:textId="77777777" w:rsidR="00E154AB" w:rsidRDefault="00E154AB" w:rsidP="00E154AB">
      <w:pPr>
        <w:pStyle w:val="PL"/>
      </w:pPr>
      <w:r>
        <w:t xml:space="preserve">                      type: boolean</w:t>
      </w:r>
    </w:p>
    <w:p w14:paraId="2E76EE5B" w14:textId="77777777" w:rsidR="00E154AB" w:rsidRDefault="00E154AB" w:rsidP="00E154AB">
      <w:pPr>
        <w:pStyle w:val="PL"/>
      </w:pPr>
    </w:p>
    <w:p w14:paraId="2E76EE5C" w14:textId="77777777" w:rsidR="00E154AB" w:rsidRDefault="00E154AB" w:rsidP="00E154AB">
      <w:pPr>
        <w:pStyle w:val="PL"/>
      </w:pPr>
      <w:r>
        <w:t xml:space="preserve">    EP_S5C-Single:</w:t>
      </w:r>
    </w:p>
    <w:p w14:paraId="2E76EE5D" w14:textId="77777777" w:rsidR="00E154AB" w:rsidRDefault="00E154AB" w:rsidP="00E154AB">
      <w:pPr>
        <w:pStyle w:val="PL"/>
      </w:pPr>
      <w:r>
        <w:t xml:space="preserve">      allOf:</w:t>
      </w:r>
    </w:p>
    <w:p w14:paraId="2E76EE5E" w14:textId="77777777" w:rsidR="00E154AB" w:rsidRDefault="00E154AB" w:rsidP="00E154AB">
      <w:pPr>
        <w:pStyle w:val="PL"/>
      </w:pPr>
      <w:r>
        <w:t xml:space="preserve">        - $ref: 'genericNRM.yaml#/components/schemas/Top-Attr'</w:t>
      </w:r>
    </w:p>
    <w:p w14:paraId="2E76EE5F" w14:textId="77777777" w:rsidR="00E154AB" w:rsidRDefault="00E154AB" w:rsidP="00E154AB">
      <w:pPr>
        <w:pStyle w:val="PL"/>
      </w:pPr>
      <w:r>
        <w:t xml:space="preserve">        - type: object</w:t>
      </w:r>
    </w:p>
    <w:p w14:paraId="2E76EE60" w14:textId="77777777" w:rsidR="00E154AB" w:rsidRDefault="00E154AB" w:rsidP="00E154AB">
      <w:pPr>
        <w:pStyle w:val="PL"/>
      </w:pPr>
      <w:r>
        <w:t xml:space="preserve">          properties:</w:t>
      </w:r>
    </w:p>
    <w:p w14:paraId="2E76EE61" w14:textId="77777777" w:rsidR="00E154AB" w:rsidRDefault="00E154AB" w:rsidP="00E154AB">
      <w:pPr>
        <w:pStyle w:val="PL"/>
      </w:pPr>
      <w:r>
        <w:t xml:space="preserve">            attributes:</w:t>
      </w:r>
    </w:p>
    <w:p w14:paraId="2E76EE62" w14:textId="77777777" w:rsidR="00E154AB" w:rsidRDefault="00E154AB" w:rsidP="00E154AB">
      <w:pPr>
        <w:pStyle w:val="PL"/>
      </w:pPr>
      <w:r>
        <w:t xml:space="preserve">              allOf:</w:t>
      </w:r>
    </w:p>
    <w:p w14:paraId="2E76EE63" w14:textId="77777777" w:rsidR="00E154AB" w:rsidRDefault="00E154AB" w:rsidP="00E154AB">
      <w:pPr>
        <w:pStyle w:val="PL"/>
      </w:pPr>
      <w:r>
        <w:t xml:space="preserve">                - $ref: 'genericNRM.yaml#/components/schemas/EP_RP-Attr'</w:t>
      </w:r>
    </w:p>
    <w:p w14:paraId="2E76EE64" w14:textId="77777777" w:rsidR="00E154AB" w:rsidRDefault="00E154AB" w:rsidP="00E154AB">
      <w:pPr>
        <w:pStyle w:val="PL"/>
      </w:pPr>
      <w:r>
        <w:t xml:space="preserve">                - type: object</w:t>
      </w:r>
    </w:p>
    <w:p w14:paraId="2E76EE65" w14:textId="77777777" w:rsidR="00E154AB" w:rsidRDefault="00E154AB" w:rsidP="00E154AB">
      <w:pPr>
        <w:pStyle w:val="PL"/>
      </w:pPr>
      <w:r>
        <w:t xml:space="preserve">                  properties:</w:t>
      </w:r>
    </w:p>
    <w:p w14:paraId="2E76EE66" w14:textId="77777777" w:rsidR="00E154AB" w:rsidRDefault="00E154AB" w:rsidP="00E154AB">
      <w:pPr>
        <w:pStyle w:val="PL"/>
      </w:pPr>
      <w:r>
        <w:t xml:space="preserve">                    localAddress:</w:t>
      </w:r>
    </w:p>
    <w:p w14:paraId="2E76EE67" w14:textId="77777777" w:rsidR="00E154AB" w:rsidRDefault="00E154AB" w:rsidP="00E154AB">
      <w:pPr>
        <w:pStyle w:val="PL"/>
      </w:pPr>
      <w:r>
        <w:t xml:space="preserve">                      $ref: 'nrNrm.yaml#/components/schemas/LocalAddress'</w:t>
      </w:r>
    </w:p>
    <w:p w14:paraId="2E76EE68" w14:textId="77777777" w:rsidR="00E154AB" w:rsidRDefault="00E154AB" w:rsidP="00E154AB">
      <w:pPr>
        <w:pStyle w:val="PL"/>
      </w:pPr>
      <w:r>
        <w:t xml:space="preserve">                    remoteAddress:</w:t>
      </w:r>
    </w:p>
    <w:p w14:paraId="2E76EE69" w14:textId="77777777" w:rsidR="00E154AB" w:rsidRDefault="00E154AB" w:rsidP="00E154AB">
      <w:pPr>
        <w:pStyle w:val="PL"/>
      </w:pPr>
      <w:r>
        <w:t xml:space="preserve">                      $ref: 'nrNrm.yaml#/components/schemas/RemoteAddress'</w:t>
      </w:r>
    </w:p>
    <w:p w14:paraId="2E76EE6A" w14:textId="77777777" w:rsidR="00E154AB" w:rsidRDefault="00E154AB" w:rsidP="00E154AB">
      <w:pPr>
        <w:pStyle w:val="PL"/>
      </w:pPr>
      <w:r>
        <w:t xml:space="preserve">    EP_S5U-Single:</w:t>
      </w:r>
    </w:p>
    <w:p w14:paraId="2E76EE6B" w14:textId="77777777" w:rsidR="00E154AB" w:rsidRDefault="00E154AB" w:rsidP="00E154AB">
      <w:pPr>
        <w:pStyle w:val="PL"/>
      </w:pPr>
      <w:r>
        <w:t xml:space="preserve">      allOf:</w:t>
      </w:r>
    </w:p>
    <w:p w14:paraId="2E76EE6C" w14:textId="77777777" w:rsidR="00E154AB" w:rsidRDefault="00E154AB" w:rsidP="00E154AB">
      <w:pPr>
        <w:pStyle w:val="PL"/>
      </w:pPr>
      <w:r>
        <w:t xml:space="preserve">        - $ref: 'genericNRM.yaml#/components/schemas/Top-Attr'</w:t>
      </w:r>
    </w:p>
    <w:p w14:paraId="2E76EE6D" w14:textId="77777777" w:rsidR="00E154AB" w:rsidRDefault="00E154AB" w:rsidP="00E154AB">
      <w:pPr>
        <w:pStyle w:val="PL"/>
      </w:pPr>
      <w:r>
        <w:t xml:space="preserve">        - type: object</w:t>
      </w:r>
    </w:p>
    <w:p w14:paraId="2E76EE6E" w14:textId="77777777" w:rsidR="00E154AB" w:rsidRDefault="00E154AB" w:rsidP="00E154AB">
      <w:pPr>
        <w:pStyle w:val="PL"/>
      </w:pPr>
      <w:r>
        <w:t xml:space="preserve">          properties:</w:t>
      </w:r>
    </w:p>
    <w:p w14:paraId="2E76EE6F" w14:textId="77777777" w:rsidR="00E154AB" w:rsidRDefault="00E154AB" w:rsidP="00E154AB">
      <w:pPr>
        <w:pStyle w:val="PL"/>
      </w:pPr>
      <w:r>
        <w:t xml:space="preserve">            attributes:</w:t>
      </w:r>
    </w:p>
    <w:p w14:paraId="2E76EE70" w14:textId="77777777" w:rsidR="00E154AB" w:rsidRDefault="00E154AB" w:rsidP="00E154AB">
      <w:pPr>
        <w:pStyle w:val="PL"/>
      </w:pPr>
      <w:r>
        <w:t xml:space="preserve">              allOf:</w:t>
      </w:r>
    </w:p>
    <w:p w14:paraId="2E76EE71" w14:textId="77777777" w:rsidR="00E154AB" w:rsidRDefault="00E154AB" w:rsidP="00E154AB">
      <w:pPr>
        <w:pStyle w:val="PL"/>
      </w:pPr>
      <w:r>
        <w:t xml:space="preserve">                - $ref: 'genericNRM.yaml#/components/schemas/EP_RP-Attr'</w:t>
      </w:r>
    </w:p>
    <w:p w14:paraId="2E76EE72" w14:textId="77777777" w:rsidR="00E154AB" w:rsidRDefault="00E154AB" w:rsidP="00E154AB">
      <w:pPr>
        <w:pStyle w:val="PL"/>
      </w:pPr>
      <w:r>
        <w:t xml:space="preserve">                - type: object</w:t>
      </w:r>
    </w:p>
    <w:p w14:paraId="2E76EE73" w14:textId="77777777" w:rsidR="00E154AB" w:rsidRDefault="00E154AB" w:rsidP="00E154AB">
      <w:pPr>
        <w:pStyle w:val="PL"/>
      </w:pPr>
      <w:r>
        <w:t xml:space="preserve">                  properties:</w:t>
      </w:r>
    </w:p>
    <w:p w14:paraId="2E76EE74" w14:textId="77777777" w:rsidR="00E154AB" w:rsidRDefault="00E154AB" w:rsidP="00E154AB">
      <w:pPr>
        <w:pStyle w:val="PL"/>
      </w:pPr>
      <w:r>
        <w:t xml:space="preserve">                    localAddress:</w:t>
      </w:r>
    </w:p>
    <w:p w14:paraId="2E76EE75" w14:textId="77777777" w:rsidR="00E154AB" w:rsidRDefault="00E154AB" w:rsidP="00E154AB">
      <w:pPr>
        <w:pStyle w:val="PL"/>
      </w:pPr>
      <w:r>
        <w:t xml:space="preserve">                      $ref: 'nrNrm.yaml#/components/schemas/LocalAddress'</w:t>
      </w:r>
    </w:p>
    <w:p w14:paraId="2E76EE76" w14:textId="77777777" w:rsidR="00E154AB" w:rsidRDefault="00E154AB" w:rsidP="00E154AB">
      <w:pPr>
        <w:pStyle w:val="PL"/>
      </w:pPr>
      <w:r>
        <w:t xml:space="preserve">                    remoteAddress:</w:t>
      </w:r>
    </w:p>
    <w:p w14:paraId="2E76EE77" w14:textId="77777777" w:rsidR="00E154AB" w:rsidRDefault="00E154AB" w:rsidP="00E154AB">
      <w:pPr>
        <w:pStyle w:val="PL"/>
      </w:pPr>
      <w:r>
        <w:t xml:space="preserve">                      $ref: 'nrNrm.yaml#/components/schemas/RemoteAddress'</w:t>
      </w:r>
    </w:p>
    <w:p w14:paraId="2E76EE78" w14:textId="77777777" w:rsidR="00E154AB" w:rsidRDefault="00E154AB" w:rsidP="00E154AB">
      <w:pPr>
        <w:pStyle w:val="PL"/>
      </w:pPr>
      <w:r>
        <w:lastRenderedPageBreak/>
        <w:t xml:space="preserve">    EP_Rx-Single:</w:t>
      </w:r>
    </w:p>
    <w:p w14:paraId="2E76EE79" w14:textId="77777777" w:rsidR="00E154AB" w:rsidRDefault="00E154AB" w:rsidP="00E154AB">
      <w:pPr>
        <w:pStyle w:val="PL"/>
      </w:pPr>
      <w:r>
        <w:t xml:space="preserve">      allOf:</w:t>
      </w:r>
    </w:p>
    <w:p w14:paraId="2E76EE7A" w14:textId="77777777" w:rsidR="00E154AB" w:rsidRDefault="00E154AB" w:rsidP="00E154AB">
      <w:pPr>
        <w:pStyle w:val="PL"/>
      </w:pPr>
      <w:r>
        <w:t xml:space="preserve">        - $ref: 'genericNRM.yaml#/components/schemas/Top-Attr'</w:t>
      </w:r>
    </w:p>
    <w:p w14:paraId="2E76EE7B" w14:textId="77777777" w:rsidR="00E154AB" w:rsidRDefault="00E154AB" w:rsidP="00E154AB">
      <w:pPr>
        <w:pStyle w:val="PL"/>
      </w:pPr>
      <w:r>
        <w:t xml:space="preserve">        - type: object</w:t>
      </w:r>
    </w:p>
    <w:p w14:paraId="2E76EE7C" w14:textId="77777777" w:rsidR="00E154AB" w:rsidRDefault="00E154AB" w:rsidP="00E154AB">
      <w:pPr>
        <w:pStyle w:val="PL"/>
      </w:pPr>
      <w:r>
        <w:t xml:space="preserve">          properties:</w:t>
      </w:r>
    </w:p>
    <w:p w14:paraId="2E76EE7D" w14:textId="77777777" w:rsidR="00E154AB" w:rsidRDefault="00E154AB" w:rsidP="00E154AB">
      <w:pPr>
        <w:pStyle w:val="PL"/>
      </w:pPr>
      <w:r>
        <w:t xml:space="preserve">            attributes:</w:t>
      </w:r>
    </w:p>
    <w:p w14:paraId="2E76EE7E" w14:textId="77777777" w:rsidR="00E154AB" w:rsidRDefault="00E154AB" w:rsidP="00E154AB">
      <w:pPr>
        <w:pStyle w:val="PL"/>
      </w:pPr>
      <w:r>
        <w:t xml:space="preserve">              allOf:</w:t>
      </w:r>
    </w:p>
    <w:p w14:paraId="2E76EE7F" w14:textId="77777777" w:rsidR="00E154AB" w:rsidRDefault="00E154AB" w:rsidP="00E154AB">
      <w:pPr>
        <w:pStyle w:val="PL"/>
      </w:pPr>
      <w:r>
        <w:t xml:space="preserve">                - $ref: 'genericNRM.yaml#/components/schemas/EP_RP-Attr'</w:t>
      </w:r>
    </w:p>
    <w:p w14:paraId="2E76EE80" w14:textId="77777777" w:rsidR="00E154AB" w:rsidRDefault="00E154AB" w:rsidP="00E154AB">
      <w:pPr>
        <w:pStyle w:val="PL"/>
      </w:pPr>
      <w:r>
        <w:t xml:space="preserve">                - type: object</w:t>
      </w:r>
    </w:p>
    <w:p w14:paraId="2E76EE81" w14:textId="77777777" w:rsidR="00E154AB" w:rsidRDefault="00E154AB" w:rsidP="00E154AB">
      <w:pPr>
        <w:pStyle w:val="PL"/>
      </w:pPr>
      <w:r>
        <w:t xml:space="preserve">                  properties:</w:t>
      </w:r>
    </w:p>
    <w:p w14:paraId="2E76EE82" w14:textId="77777777" w:rsidR="00E154AB" w:rsidRDefault="00E154AB" w:rsidP="00E154AB">
      <w:pPr>
        <w:pStyle w:val="PL"/>
      </w:pPr>
      <w:r>
        <w:t xml:space="preserve">                    localAddress:</w:t>
      </w:r>
    </w:p>
    <w:p w14:paraId="2E76EE83" w14:textId="77777777" w:rsidR="00E154AB" w:rsidRDefault="00E154AB" w:rsidP="00E154AB">
      <w:pPr>
        <w:pStyle w:val="PL"/>
      </w:pPr>
      <w:r>
        <w:t xml:space="preserve">                      $ref: 'nrNrm.yaml#/components/schemas/LocalAddress'</w:t>
      </w:r>
    </w:p>
    <w:p w14:paraId="2E76EE84" w14:textId="77777777" w:rsidR="00E154AB" w:rsidRDefault="00E154AB" w:rsidP="00E154AB">
      <w:pPr>
        <w:pStyle w:val="PL"/>
      </w:pPr>
      <w:r>
        <w:t xml:space="preserve">                    remoteAddress:</w:t>
      </w:r>
    </w:p>
    <w:p w14:paraId="2E76EE85" w14:textId="77777777" w:rsidR="00E154AB" w:rsidRDefault="00E154AB" w:rsidP="00E154AB">
      <w:pPr>
        <w:pStyle w:val="PL"/>
      </w:pPr>
      <w:r>
        <w:t xml:space="preserve">                      $ref: 'nrNrm.yaml#/components/schemas/RemoteAddress'</w:t>
      </w:r>
    </w:p>
    <w:p w14:paraId="2E76EE86" w14:textId="77777777" w:rsidR="00E154AB" w:rsidRDefault="00E154AB" w:rsidP="00E154AB">
      <w:pPr>
        <w:pStyle w:val="PL"/>
      </w:pPr>
      <w:r>
        <w:t xml:space="preserve">    EP_MAP_SMSC-Single:</w:t>
      </w:r>
    </w:p>
    <w:p w14:paraId="2E76EE87" w14:textId="77777777" w:rsidR="00E154AB" w:rsidRDefault="00E154AB" w:rsidP="00E154AB">
      <w:pPr>
        <w:pStyle w:val="PL"/>
      </w:pPr>
      <w:r>
        <w:t xml:space="preserve">      allOf:</w:t>
      </w:r>
    </w:p>
    <w:p w14:paraId="2E76EE88" w14:textId="77777777" w:rsidR="00E154AB" w:rsidRDefault="00E154AB" w:rsidP="00E154AB">
      <w:pPr>
        <w:pStyle w:val="PL"/>
      </w:pPr>
      <w:r>
        <w:t xml:space="preserve">        - $ref: 'genericNRM.yaml#/components/schemas/Top-Attr'</w:t>
      </w:r>
    </w:p>
    <w:p w14:paraId="2E76EE89" w14:textId="77777777" w:rsidR="00E154AB" w:rsidRDefault="00E154AB" w:rsidP="00E154AB">
      <w:pPr>
        <w:pStyle w:val="PL"/>
      </w:pPr>
      <w:r>
        <w:t xml:space="preserve">        - type: object</w:t>
      </w:r>
    </w:p>
    <w:p w14:paraId="2E76EE8A" w14:textId="77777777" w:rsidR="00E154AB" w:rsidRDefault="00E154AB" w:rsidP="00E154AB">
      <w:pPr>
        <w:pStyle w:val="PL"/>
      </w:pPr>
      <w:r>
        <w:t xml:space="preserve">          properties:</w:t>
      </w:r>
    </w:p>
    <w:p w14:paraId="2E76EE8B" w14:textId="77777777" w:rsidR="00E154AB" w:rsidRDefault="00E154AB" w:rsidP="00E154AB">
      <w:pPr>
        <w:pStyle w:val="PL"/>
      </w:pPr>
      <w:r>
        <w:t xml:space="preserve">            attributes:</w:t>
      </w:r>
    </w:p>
    <w:p w14:paraId="2E76EE8C" w14:textId="77777777" w:rsidR="00E154AB" w:rsidRDefault="00E154AB" w:rsidP="00E154AB">
      <w:pPr>
        <w:pStyle w:val="PL"/>
      </w:pPr>
      <w:r>
        <w:t xml:space="preserve">              allOf:</w:t>
      </w:r>
    </w:p>
    <w:p w14:paraId="2E76EE8D" w14:textId="77777777" w:rsidR="00E154AB" w:rsidRDefault="00E154AB" w:rsidP="00E154AB">
      <w:pPr>
        <w:pStyle w:val="PL"/>
      </w:pPr>
      <w:r>
        <w:t xml:space="preserve">                - $ref: 'genericNRM.yaml#/components/schemas/EP_RP-Attr'</w:t>
      </w:r>
    </w:p>
    <w:p w14:paraId="2E76EE8E" w14:textId="77777777" w:rsidR="00E154AB" w:rsidRDefault="00E154AB" w:rsidP="00E154AB">
      <w:pPr>
        <w:pStyle w:val="PL"/>
      </w:pPr>
      <w:r>
        <w:t xml:space="preserve">                - type: object</w:t>
      </w:r>
    </w:p>
    <w:p w14:paraId="2E76EE8F" w14:textId="77777777" w:rsidR="00E154AB" w:rsidRDefault="00E154AB" w:rsidP="00E154AB">
      <w:pPr>
        <w:pStyle w:val="PL"/>
      </w:pPr>
      <w:r>
        <w:t xml:space="preserve">                  properties:</w:t>
      </w:r>
    </w:p>
    <w:p w14:paraId="2E76EE90" w14:textId="77777777" w:rsidR="00E154AB" w:rsidRDefault="00E154AB" w:rsidP="00E154AB">
      <w:pPr>
        <w:pStyle w:val="PL"/>
      </w:pPr>
      <w:r>
        <w:t xml:space="preserve">                    localAddress:</w:t>
      </w:r>
    </w:p>
    <w:p w14:paraId="2E76EE91" w14:textId="77777777" w:rsidR="00E154AB" w:rsidRDefault="00E154AB" w:rsidP="00E154AB">
      <w:pPr>
        <w:pStyle w:val="PL"/>
      </w:pPr>
      <w:r>
        <w:t xml:space="preserve">                      $ref: 'nrNrm.yaml#/components/schemas/LocalAddress'</w:t>
      </w:r>
    </w:p>
    <w:p w14:paraId="2E76EE92" w14:textId="77777777" w:rsidR="00E154AB" w:rsidRDefault="00E154AB" w:rsidP="00E154AB">
      <w:pPr>
        <w:pStyle w:val="PL"/>
      </w:pPr>
      <w:r>
        <w:t xml:space="preserve">                    remoteAddress:</w:t>
      </w:r>
    </w:p>
    <w:p w14:paraId="2E76EE93" w14:textId="77777777" w:rsidR="00E154AB" w:rsidRDefault="00E154AB" w:rsidP="00E154AB">
      <w:pPr>
        <w:pStyle w:val="PL"/>
      </w:pPr>
      <w:r>
        <w:t xml:space="preserve">                      $ref: 'nrNrm.yaml#/components/schemas/RemoteAddress'</w:t>
      </w:r>
    </w:p>
    <w:p w14:paraId="2E76EE94" w14:textId="77777777" w:rsidR="00E154AB" w:rsidRDefault="00E154AB" w:rsidP="00E154AB">
      <w:pPr>
        <w:pStyle w:val="PL"/>
      </w:pPr>
      <w:r>
        <w:t xml:space="preserve">    EP_NLS-Single:</w:t>
      </w:r>
    </w:p>
    <w:p w14:paraId="2E76EE95" w14:textId="77777777" w:rsidR="00E154AB" w:rsidRDefault="00E154AB" w:rsidP="00E154AB">
      <w:pPr>
        <w:pStyle w:val="PL"/>
      </w:pPr>
      <w:r>
        <w:t xml:space="preserve">      allOf:</w:t>
      </w:r>
    </w:p>
    <w:p w14:paraId="2E76EE96" w14:textId="77777777" w:rsidR="00E154AB" w:rsidRDefault="00E154AB" w:rsidP="00E154AB">
      <w:pPr>
        <w:pStyle w:val="PL"/>
      </w:pPr>
      <w:r>
        <w:t xml:space="preserve">        - $ref: 'genericNRM.yaml#/components/schemas/Top-Attr'</w:t>
      </w:r>
    </w:p>
    <w:p w14:paraId="2E76EE97" w14:textId="77777777" w:rsidR="00E154AB" w:rsidRDefault="00E154AB" w:rsidP="00E154AB">
      <w:pPr>
        <w:pStyle w:val="PL"/>
      </w:pPr>
      <w:r>
        <w:t xml:space="preserve">        - type: object</w:t>
      </w:r>
    </w:p>
    <w:p w14:paraId="2E76EE98" w14:textId="77777777" w:rsidR="00E154AB" w:rsidRDefault="00E154AB" w:rsidP="00E154AB">
      <w:pPr>
        <w:pStyle w:val="PL"/>
      </w:pPr>
      <w:r>
        <w:t xml:space="preserve">          properties:</w:t>
      </w:r>
    </w:p>
    <w:p w14:paraId="2E76EE99" w14:textId="77777777" w:rsidR="00E154AB" w:rsidRDefault="00E154AB" w:rsidP="00E154AB">
      <w:pPr>
        <w:pStyle w:val="PL"/>
      </w:pPr>
      <w:r>
        <w:t xml:space="preserve">            attributes:</w:t>
      </w:r>
    </w:p>
    <w:p w14:paraId="2E76EE9A" w14:textId="77777777" w:rsidR="00E154AB" w:rsidRDefault="00E154AB" w:rsidP="00E154AB">
      <w:pPr>
        <w:pStyle w:val="PL"/>
      </w:pPr>
      <w:r>
        <w:t xml:space="preserve">              allOf:</w:t>
      </w:r>
    </w:p>
    <w:p w14:paraId="2E76EE9B" w14:textId="77777777" w:rsidR="00E154AB" w:rsidRDefault="00E154AB" w:rsidP="00E154AB">
      <w:pPr>
        <w:pStyle w:val="PL"/>
      </w:pPr>
      <w:r>
        <w:t xml:space="preserve">                - $ref: 'genericNRM.yaml#/components/schemas/EP_RP-Attr'</w:t>
      </w:r>
    </w:p>
    <w:p w14:paraId="2E76EE9C" w14:textId="77777777" w:rsidR="00E154AB" w:rsidRDefault="00E154AB" w:rsidP="00E154AB">
      <w:pPr>
        <w:pStyle w:val="PL"/>
      </w:pPr>
      <w:r>
        <w:t xml:space="preserve">                - type: object</w:t>
      </w:r>
    </w:p>
    <w:p w14:paraId="2E76EE9D" w14:textId="77777777" w:rsidR="00E154AB" w:rsidRDefault="00E154AB" w:rsidP="00E154AB">
      <w:pPr>
        <w:pStyle w:val="PL"/>
      </w:pPr>
      <w:r>
        <w:t xml:space="preserve">                  properties:</w:t>
      </w:r>
    </w:p>
    <w:p w14:paraId="2E76EE9E" w14:textId="77777777" w:rsidR="00E154AB" w:rsidRDefault="00E154AB" w:rsidP="00E154AB">
      <w:pPr>
        <w:pStyle w:val="PL"/>
      </w:pPr>
      <w:r>
        <w:t xml:space="preserve">                    localAddress:</w:t>
      </w:r>
    </w:p>
    <w:p w14:paraId="2E76EE9F" w14:textId="77777777" w:rsidR="00E154AB" w:rsidRDefault="00E154AB" w:rsidP="00E154AB">
      <w:pPr>
        <w:pStyle w:val="PL"/>
      </w:pPr>
      <w:r>
        <w:t xml:space="preserve">                      $ref: 'nrNrm.yaml#/components/schemas/LocalAddress'</w:t>
      </w:r>
    </w:p>
    <w:p w14:paraId="2E76EEA0" w14:textId="77777777" w:rsidR="00E154AB" w:rsidRDefault="00E154AB" w:rsidP="00E154AB">
      <w:pPr>
        <w:pStyle w:val="PL"/>
      </w:pPr>
      <w:r>
        <w:t xml:space="preserve">                    remoteAddress:</w:t>
      </w:r>
    </w:p>
    <w:p w14:paraId="2E76EEA1" w14:textId="77777777" w:rsidR="00E154AB" w:rsidRDefault="00E154AB" w:rsidP="00E154AB">
      <w:pPr>
        <w:pStyle w:val="PL"/>
      </w:pPr>
      <w:r>
        <w:t xml:space="preserve">                      $ref: 'nrNrm.yaml#/components/schemas/RemoteAddress'</w:t>
      </w:r>
    </w:p>
    <w:p w14:paraId="2E76EEA2" w14:textId="77777777" w:rsidR="00E154AB" w:rsidRDefault="00E154AB" w:rsidP="00E154AB">
      <w:pPr>
        <w:pStyle w:val="PL"/>
      </w:pPr>
      <w:r>
        <w:t xml:space="preserve">    EP_NLG-Single:</w:t>
      </w:r>
    </w:p>
    <w:p w14:paraId="2E76EEA3" w14:textId="77777777" w:rsidR="00E154AB" w:rsidRDefault="00E154AB" w:rsidP="00E154AB">
      <w:pPr>
        <w:pStyle w:val="PL"/>
      </w:pPr>
      <w:r>
        <w:t xml:space="preserve">      allOf:</w:t>
      </w:r>
    </w:p>
    <w:p w14:paraId="2E76EEA4" w14:textId="77777777" w:rsidR="00E154AB" w:rsidRDefault="00E154AB" w:rsidP="00E154AB">
      <w:pPr>
        <w:pStyle w:val="PL"/>
      </w:pPr>
      <w:r>
        <w:t xml:space="preserve">        - $ref: 'genericNRM.yaml#/components/schemas/Top-Attr'</w:t>
      </w:r>
    </w:p>
    <w:p w14:paraId="2E76EEA5" w14:textId="77777777" w:rsidR="00E154AB" w:rsidRDefault="00E154AB" w:rsidP="00E154AB">
      <w:pPr>
        <w:pStyle w:val="PL"/>
      </w:pPr>
      <w:r>
        <w:t xml:space="preserve">        - type: object</w:t>
      </w:r>
    </w:p>
    <w:p w14:paraId="2E76EEA6" w14:textId="77777777" w:rsidR="00E154AB" w:rsidRDefault="00E154AB" w:rsidP="00E154AB">
      <w:pPr>
        <w:pStyle w:val="PL"/>
      </w:pPr>
      <w:r>
        <w:t xml:space="preserve">          properties:</w:t>
      </w:r>
    </w:p>
    <w:p w14:paraId="2E76EEA7" w14:textId="77777777" w:rsidR="00E154AB" w:rsidRDefault="00E154AB" w:rsidP="00E154AB">
      <w:pPr>
        <w:pStyle w:val="PL"/>
      </w:pPr>
      <w:r>
        <w:t xml:space="preserve">            attributes:</w:t>
      </w:r>
    </w:p>
    <w:p w14:paraId="2E76EEA8" w14:textId="77777777" w:rsidR="00E154AB" w:rsidRDefault="00E154AB" w:rsidP="00E154AB">
      <w:pPr>
        <w:pStyle w:val="PL"/>
      </w:pPr>
      <w:r>
        <w:t xml:space="preserve">              allOf:</w:t>
      </w:r>
    </w:p>
    <w:p w14:paraId="2E76EEA9" w14:textId="77777777" w:rsidR="00E154AB" w:rsidRDefault="00E154AB" w:rsidP="00E154AB">
      <w:pPr>
        <w:pStyle w:val="PL"/>
      </w:pPr>
      <w:r>
        <w:t xml:space="preserve">                - $ref: 'genericNRM.yaml#/components/schemas/EP_RP-Attr'</w:t>
      </w:r>
    </w:p>
    <w:p w14:paraId="2E76EEAA" w14:textId="77777777" w:rsidR="00E154AB" w:rsidRDefault="00E154AB" w:rsidP="00E154AB">
      <w:pPr>
        <w:pStyle w:val="PL"/>
      </w:pPr>
      <w:r>
        <w:t xml:space="preserve">                - type: object</w:t>
      </w:r>
    </w:p>
    <w:p w14:paraId="2E76EEAB" w14:textId="77777777" w:rsidR="00E154AB" w:rsidRDefault="00E154AB" w:rsidP="00E154AB">
      <w:pPr>
        <w:pStyle w:val="PL"/>
      </w:pPr>
      <w:r>
        <w:t xml:space="preserve">                  properties:</w:t>
      </w:r>
    </w:p>
    <w:p w14:paraId="2E76EEAC" w14:textId="77777777" w:rsidR="00E154AB" w:rsidRDefault="00E154AB" w:rsidP="00E154AB">
      <w:pPr>
        <w:pStyle w:val="PL"/>
      </w:pPr>
      <w:r>
        <w:t xml:space="preserve">                    localAddress:</w:t>
      </w:r>
    </w:p>
    <w:p w14:paraId="2E76EEAD" w14:textId="77777777" w:rsidR="00E154AB" w:rsidRDefault="00E154AB" w:rsidP="00E154AB">
      <w:pPr>
        <w:pStyle w:val="PL"/>
      </w:pPr>
      <w:r>
        <w:t xml:space="preserve">                      $ref: 'nrNrm.yaml#/components/schemas/LocalAddress'</w:t>
      </w:r>
    </w:p>
    <w:p w14:paraId="2E76EEAE" w14:textId="77777777" w:rsidR="00E154AB" w:rsidRDefault="00E154AB" w:rsidP="00E154AB">
      <w:pPr>
        <w:pStyle w:val="PL"/>
      </w:pPr>
      <w:r>
        <w:t xml:space="preserve">                    remoteAddress:</w:t>
      </w:r>
    </w:p>
    <w:p w14:paraId="2E76EEAF" w14:textId="77777777" w:rsidR="008148DA" w:rsidRDefault="00E154AB" w:rsidP="008148DA">
      <w:pPr>
        <w:pStyle w:val="PL"/>
      </w:pPr>
      <w:r>
        <w:t xml:space="preserve">                      $ref: 'nrNrm.yaml#/components/schemas/RemoteAddress'</w:t>
      </w:r>
    </w:p>
    <w:p w14:paraId="2E76EEB0" w14:textId="77777777" w:rsidR="008148DA" w:rsidRDefault="008148DA" w:rsidP="008148DA">
      <w:pPr>
        <w:pStyle w:val="PL"/>
        <w:ind w:firstLine="384"/>
      </w:pPr>
    </w:p>
    <w:p w14:paraId="2E76EEB1" w14:textId="77777777" w:rsidR="008148DA" w:rsidRDefault="008148DA" w:rsidP="008148DA">
      <w:pPr>
        <w:pStyle w:val="PL"/>
      </w:pPr>
      <w:r>
        <w:t xml:space="preserve">    FiveQiDscpMappingSet-Single:</w:t>
      </w:r>
    </w:p>
    <w:p w14:paraId="2E76EEB2" w14:textId="77777777" w:rsidR="008148DA" w:rsidRDefault="008148DA" w:rsidP="008148DA">
      <w:pPr>
        <w:pStyle w:val="PL"/>
      </w:pPr>
      <w:r>
        <w:t xml:space="preserve">      allOf:</w:t>
      </w:r>
    </w:p>
    <w:p w14:paraId="2E76EEB3" w14:textId="77777777" w:rsidR="008148DA" w:rsidRDefault="008148DA" w:rsidP="008148DA">
      <w:pPr>
        <w:pStyle w:val="PL"/>
      </w:pPr>
      <w:r>
        <w:t xml:space="preserve">        - $ref: 'genericNRM.yaml#/components/schemas/Top-Attr'</w:t>
      </w:r>
    </w:p>
    <w:p w14:paraId="2E76EEB4" w14:textId="77777777" w:rsidR="008148DA" w:rsidRDefault="008148DA" w:rsidP="008148DA">
      <w:pPr>
        <w:pStyle w:val="PL"/>
      </w:pPr>
      <w:r>
        <w:t xml:space="preserve">        - type: object</w:t>
      </w:r>
    </w:p>
    <w:p w14:paraId="2E76EEB5" w14:textId="77777777" w:rsidR="008148DA" w:rsidRDefault="008148DA" w:rsidP="008148DA">
      <w:pPr>
        <w:pStyle w:val="PL"/>
      </w:pPr>
      <w:r>
        <w:t xml:space="preserve">          properties:</w:t>
      </w:r>
    </w:p>
    <w:p w14:paraId="2E76EEB6" w14:textId="77777777" w:rsidR="008148DA" w:rsidRDefault="008148DA" w:rsidP="008148DA">
      <w:pPr>
        <w:pStyle w:val="PL"/>
      </w:pPr>
      <w:r>
        <w:t xml:space="preserve">            attributes:</w:t>
      </w:r>
    </w:p>
    <w:p w14:paraId="2E76EEB7" w14:textId="77777777" w:rsidR="008148DA" w:rsidRDefault="008148DA" w:rsidP="008148DA">
      <w:pPr>
        <w:pStyle w:val="PL"/>
      </w:pPr>
      <w:r>
        <w:t xml:space="preserve">              allOf:</w:t>
      </w:r>
    </w:p>
    <w:p w14:paraId="2E76EEB8" w14:textId="77777777" w:rsidR="008148DA" w:rsidRDefault="008148DA" w:rsidP="008148DA">
      <w:pPr>
        <w:pStyle w:val="PL"/>
      </w:pPr>
      <w:r>
        <w:t xml:space="preserve">                - type: object</w:t>
      </w:r>
    </w:p>
    <w:p w14:paraId="2E76EEB9" w14:textId="77777777" w:rsidR="008148DA" w:rsidRDefault="008148DA" w:rsidP="008148DA">
      <w:pPr>
        <w:pStyle w:val="PL"/>
      </w:pPr>
      <w:r>
        <w:t xml:space="preserve">                  properties:</w:t>
      </w:r>
    </w:p>
    <w:p w14:paraId="2E76EEBA" w14:textId="77777777" w:rsidR="008148DA" w:rsidRDefault="008148DA" w:rsidP="008148DA">
      <w:pPr>
        <w:pStyle w:val="PL"/>
      </w:pPr>
      <w:r>
        <w:t xml:space="preserve">                    </w:t>
      </w:r>
      <w:r>
        <w:rPr>
          <w:rFonts w:cs="Courier New"/>
          <w:lang w:eastAsia="zh-CN"/>
        </w:rPr>
        <w:t>FiveQiDscpMappingList</w:t>
      </w:r>
      <w:r>
        <w:t>:</w:t>
      </w:r>
    </w:p>
    <w:p w14:paraId="2E76EEBB" w14:textId="77777777" w:rsidR="008148DA" w:rsidRDefault="008148DA" w:rsidP="008148DA">
      <w:pPr>
        <w:pStyle w:val="PL"/>
      </w:pPr>
      <w:r>
        <w:t xml:space="preserve">                      type: array</w:t>
      </w:r>
    </w:p>
    <w:p w14:paraId="2E76EEBC" w14:textId="77777777" w:rsidR="008148DA" w:rsidRDefault="008148DA" w:rsidP="008148DA">
      <w:pPr>
        <w:pStyle w:val="PL"/>
      </w:pPr>
      <w:r>
        <w:t xml:space="preserve">                      items:</w:t>
      </w:r>
    </w:p>
    <w:p w14:paraId="2E76EEBD" w14:textId="77777777" w:rsidR="008148DA" w:rsidRDefault="008148DA" w:rsidP="008148DA">
      <w:pPr>
        <w:pStyle w:val="PL"/>
      </w:pPr>
      <w:r>
        <w:t xml:space="preserve">                        $ref: '#/components/schemas/</w:t>
      </w:r>
      <w:r>
        <w:rPr>
          <w:rFonts w:cs="Courier New"/>
          <w:lang w:eastAsia="zh-CN"/>
        </w:rPr>
        <w:t>FiveQiDscpMapping</w:t>
      </w:r>
      <w:r>
        <w:t>'</w:t>
      </w:r>
    </w:p>
    <w:p w14:paraId="2E76EEBE" w14:textId="77777777" w:rsidR="00C46FD5" w:rsidRDefault="00C46FD5" w:rsidP="008148DA">
      <w:pPr>
        <w:pStyle w:val="PL"/>
      </w:pPr>
    </w:p>
    <w:p w14:paraId="2E76EEBF" w14:textId="77777777" w:rsidR="004225C4" w:rsidRDefault="004225C4" w:rsidP="004225C4">
      <w:pPr>
        <w:pStyle w:val="PL"/>
      </w:pPr>
      <w:r>
        <w:t xml:space="preserve">    Configurable5QISet-Single:</w:t>
      </w:r>
    </w:p>
    <w:p w14:paraId="2E76EEC0" w14:textId="77777777" w:rsidR="004225C4" w:rsidRDefault="004225C4" w:rsidP="004225C4">
      <w:pPr>
        <w:pStyle w:val="PL"/>
      </w:pPr>
      <w:r>
        <w:t xml:space="preserve">      allOf:</w:t>
      </w:r>
    </w:p>
    <w:p w14:paraId="2E76EEC1" w14:textId="77777777" w:rsidR="004225C4" w:rsidRDefault="004225C4" w:rsidP="004225C4">
      <w:pPr>
        <w:pStyle w:val="PL"/>
      </w:pPr>
      <w:r>
        <w:t xml:space="preserve">        - $ref: 'genericNRM.yaml#/components/schemas/Top-Attr'</w:t>
      </w:r>
    </w:p>
    <w:p w14:paraId="2E76EEC2" w14:textId="77777777" w:rsidR="004225C4" w:rsidRDefault="004225C4" w:rsidP="004225C4">
      <w:pPr>
        <w:pStyle w:val="PL"/>
      </w:pPr>
      <w:r>
        <w:t xml:space="preserve">        - type: object</w:t>
      </w:r>
    </w:p>
    <w:p w14:paraId="2E76EEC3" w14:textId="77777777" w:rsidR="004225C4" w:rsidRDefault="004225C4" w:rsidP="004225C4">
      <w:pPr>
        <w:pStyle w:val="PL"/>
      </w:pPr>
      <w:r>
        <w:t xml:space="preserve">          properties:</w:t>
      </w:r>
    </w:p>
    <w:p w14:paraId="2E76EEC4" w14:textId="77777777" w:rsidR="004225C4" w:rsidRDefault="004225C4" w:rsidP="004225C4">
      <w:pPr>
        <w:pStyle w:val="PL"/>
      </w:pPr>
      <w:r>
        <w:t xml:space="preserve">            attributes:</w:t>
      </w:r>
    </w:p>
    <w:p w14:paraId="2E76EEC5" w14:textId="77777777" w:rsidR="004225C4" w:rsidRDefault="004225C4" w:rsidP="004225C4">
      <w:pPr>
        <w:pStyle w:val="PL"/>
      </w:pPr>
      <w:r>
        <w:t xml:space="preserve">              allOf:</w:t>
      </w:r>
    </w:p>
    <w:p w14:paraId="2E76EEC6" w14:textId="77777777" w:rsidR="004225C4" w:rsidRDefault="004225C4" w:rsidP="004225C4">
      <w:pPr>
        <w:pStyle w:val="PL"/>
      </w:pPr>
      <w:r>
        <w:lastRenderedPageBreak/>
        <w:t xml:space="preserve">                - type: object</w:t>
      </w:r>
    </w:p>
    <w:p w14:paraId="2E76EEC7" w14:textId="77777777" w:rsidR="004225C4" w:rsidRDefault="004225C4" w:rsidP="004225C4">
      <w:pPr>
        <w:pStyle w:val="PL"/>
      </w:pPr>
      <w:r>
        <w:t xml:space="preserve">                  properties:</w:t>
      </w:r>
    </w:p>
    <w:p w14:paraId="2E76EEC8" w14:textId="77777777" w:rsidR="004225C4" w:rsidRDefault="004225C4" w:rsidP="004225C4">
      <w:pPr>
        <w:pStyle w:val="PL"/>
      </w:pPr>
      <w:r>
        <w:t xml:space="preserve">                    configurable5QIs:</w:t>
      </w:r>
    </w:p>
    <w:p w14:paraId="2E76EEC9" w14:textId="77777777" w:rsidR="004225C4" w:rsidRDefault="004225C4" w:rsidP="004225C4">
      <w:pPr>
        <w:pStyle w:val="PL"/>
      </w:pPr>
      <w:r>
        <w:t xml:space="preserve">                      type: array</w:t>
      </w:r>
    </w:p>
    <w:p w14:paraId="2E76EECA" w14:textId="77777777" w:rsidR="004225C4" w:rsidRDefault="004225C4" w:rsidP="004225C4">
      <w:pPr>
        <w:pStyle w:val="PL"/>
      </w:pPr>
      <w:r>
        <w:t xml:space="preserve">                      items:</w:t>
      </w:r>
    </w:p>
    <w:p w14:paraId="2E76EECB" w14:textId="77777777"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2E76EECC" w14:textId="77777777" w:rsidR="00024686" w:rsidRDefault="004225C4" w:rsidP="00024686">
      <w:pPr>
        <w:pStyle w:val="PL"/>
      </w:pPr>
      <w:r>
        <w:t xml:space="preserve">   </w:t>
      </w:r>
    </w:p>
    <w:p w14:paraId="2E76EECD" w14:textId="77777777" w:rsidR="00024686" w:rsidRDefault="00024686" w:rsidP="00024686">
      <w:pPr>
        <w:pStyle w:val="PL"/>
      </w:pPr>
      <w:r>
        <w:t xml:space="preserve">    Dynamic5QISet-Single:</w:t>
      </w:r>
    </w:p>
    <w:p w14:paraId="2E76EECE" w14:textId="77777777" w:rsidR="00024686" w:rsidRDefault="00024686" w:rsidP="00024686">
      <w:pPr>
        <w:pStyle w:val="PL"/>
      </w:pPr>
      <w:r>
        <w:t xml:space="preserve">      allOf:</w:t>
      </w:r>
    </w:p>
    <w:p w14:paraId="2E76EECF" w14:textId="77777777" w:rsidR="00024686" w:rsidRDefault="00024686" w:rsidP="00024686">
      <w:pPr>
        <w:pStyle w:val="PL"/>
      </w:pPr>
      <w:r>
        <w:t xml:space="preserve">        - $ref: 'genericNRM.yaml#/components/schemas/Top-Attr'</w:t>
      </w:r>
    </w:p>
    <w:p w14:paraId="2E76EED0" w14:textId="77777777" w:rsidR="00024686" w:rsidRDefault="00024686" w:rsidP="00024686">
      <w:pPr>
        <w:pStyle w:val="PL"/>
      </w:pPr>
      <w:r>
        <w:t xml:space="preserve">        - type: object</w:t>
      </w:r>
    </w:p>
    <w:p w14:paraId="2E76EED1" w14:textId="77777777" w:rsidR="00024686" w:rsidRDefault="00024686" w:rsidP="00024686">
      <w:pPr>
        <w:pStyle w:val="PL"/>
      </w:pPr>
      <w:r>
        <w:t xml:space="preserve">          properties:</w:t>
      </w:r>
    </w:p>
    <w:p w14:paraId="2E76EED2" w14:textId="77777777" w:rsidR="00024686" w:rsidRDefault="00024686" w:rsidP="00024686">
      <w:pPr>
        <w:pStyle w:val="PL"/>
      </w:pPr>
      <w:r>
        <w:t xml:space="preserve">            attributes:</w:t>
      </w:r>
    </w:p>
    <w:p w14:paraId="2E76EED3" w14:textId="77777777" w:rsidR="00024686" w:rsidRDefault="00024686" w:rsidP="00024686">
      <w:pPr>
        <w:pStyle w:val="PL"/>
      </w:pPr>
      <w:r>
        <w:t xml:space="preserve">              allOf:</w:t>
      </w:r>
    </w:p>
    <w:p w14:paraId="2E76EED4" w14:textId="77777777" w:rsidR="00024686" w:rsidRDefault="00024686" w:rsidP="00024686">
      <w:pPr>
        <w:pStyle w:val="PL"/>
      </w:pPr>
      <w:r>
        <w:t xml:space="preserve">                - type: object</w:t>
      </w:r>
    </w:p>
    <w:p w14:paraId="2E76EED5" w14:textId="77777777" w:rsidR="00024686" w:rsidRDefault="00024686" w:rsidP="00024686">
      <w:pPr>
        <w:pStyle w:val="PL"/>
      </w:pPr>
      <w:r>
        <w:t xml:space="preserve">                  properties:</w:t>
      </w:r>
    </w:p>
    <w:p w14:paraId="2E76EED6" w14:textId="77777777" w:rsidR="00024686" w:rsidRDefault="00024686" w:rsidP="00024686">
      <w:pPr>
        <w:pStyle w:val="PL"/>
      </w:pPr>
      <w:r>
        <w:t xml:space="preserve">                    dynamic5QIs:</w:t>
      </w:r>
    </w:p>
    <w:p w14:paraId="2E76EED7" w14:textId="77777777" w:rsidR="00024686" w:rsidRDefault="00024686" w:rsidP="00024686">
      <w:pPr>
        <w:pStyle w:val="PL"/>
      </w:pPr>
      <w:r>
        <w:t xml:space="preserve">                      type: array</w:t>
      </w:r>
    </w:p>
    <w:p w14:paraId="2E76EED8" w14:textId="77777777" w:rsidR="00024686" w:rsidRDefault="00024686" w:rsidP="00024686">
      <w:pPr>
        <w:pStyle w:val="PL"/>
      </w:pPr>
      <w:r>
        <w:t xml:space="preserve">                      items:</w:t>
      </w:r>
    </w:p>
    <w:p w14:paraId="2E76EED9" w14:textId="77777777"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2E76EEDA" w14:textId="77777777" w:rsidR="00226162" w:rsidRDefault="004225C4" w:rsidP="00226162">
      <w:pPr>
        <w:pStyle w:val="PL"/>
      </w:pPr>
      <w:r>
        <w:t xml:space="preserve">                      </w:t>
      </w:r>
    </w:p>
    <w:p w14:paraId="2E76EEDB" w14:textId="77777777" w:rsidR="00226162" w:rsidRDefault="00226162" w:rsidP="00226162">
      <w:pPr>
        <w:pStyle w:val="PL"/>
      </w:pPr>
      <w:r>
        <w:t xml:space="preserve">    GtpUPathQoSMonitoringControl-Single:</w:t>
      </w:r>
    </w:p>
    <w:p w14:paraId="2E76EEDC" w14:textId="77777777" w:rsidR="00226162" w:rsidRDefault="00226162" w:rsidP="00226162">
      <w:pPr>
        <w:pStyle w:val="PL"/>
      </w:pPr>
      <w:r>
        <w:t xml:space="preserve">      allOf:</w:t>
      </w:r>
    </w:p>
    <w:p w14:paraId="2E76EEDD" w14:textId="77777777" w:rsidR="00226162" w:rsidRDefault="00226162" w:rsidP="00226162">
      <w:pPr>
        <w:pStyle w:val="PL"/>
      </w:pPr>
      <w:r>
        <w:t xml:space="preserve">        - $ref: 'genericNRM.yaml#/components/schemas/Top-Attr'</w:t>
      </w:r>
    </w:p>
    <w:p w14:paraId="2E76EEDE" w14:textId="77777777" w:rsidR="00226162" w:rsidRDefault="00226162" w:rsidP="00226162">
      <w:pPr>
        <w:pStyle w:val="PL"/>
      </w:pPr>
      <w:r>
        <w:t xml:space="preserve">        - type: object</w:t>
      </w:r>
    </w:p>
    <w:p w14:paraId="2E76EEDF" w14:textId="77777777" w:rsidR="00226162" w:rsidRDefault="00226162" w:rsidP="00226162">
      <w:pPr>
        <w:pStyle w:val="PL"/>
      </w:pPr>
      <w:r>
        <w:t xml:space="preserve">          properties:</w:t>
      </w:r>
    </w:p>
    <w:p w14:paraId="2E76EEE0" w14:textId="77777777" w:rsidR="00226162" w:rsidRDefault="00226162" w:rsidP="00226162">
      <w:pPr>
        <w:pStyle w:val="PL"/>
      </w:pPr>
      <w:r>
        <w:t xml:space="preserve">            attributes:</w:t>
      </w:r>
    </w:p>
    <w:p w14:paraId="2E76EEE1" w14:textId="77777777" w:rsidR="00226162" w:rsidRDefault="00226162" w:rsidP="00226162">
      <w:pPr>
        <w:pStyle w:val="PL"/>
      </w:pPr>
      <w:r>
        <w:t xml:space="preserve">              allOf:</w:t>
      </w:r>
    </w:p>
    <w:p w14:paraId="2E76EEE2" w14:textId="77777777" w:rsidR="00226162" w:rsidRDefault="00226162" w:rsidP="00226162">
      <w:pPr>
        <w:pStyle w:val="PL"/>
      </w:pPr>
      <w:r>
        <w:t xml:space="preserve">                - type: object</w:t>
      </w:r>
    </w:p>
    <w:p w14:paraId="2E76EEE3" w14:textId="77777777" w:rsidR="00226162" w:rsidRDefault="00226162" w:rsidP="00226162">
      <w:pPr>
        <w:pStyle w:val="PL"/>
      </w:pPr>
      <w:r>
        <w:t xml:space="preserve">                  properties:</w:t>
      </w:r>
    </w:p>
    <w:p w14:paraId="2E76EEE4" w14:textId="77777777" w:rsidR="00226162" w:rsidRDefault="00226162" w:rsidP="00226162">
      <w:pPr>
        <w:pStyle w:val="PL"/>
      </w:pPr>
      <w:r>
        <w:t xml:space="preserve">                    gtpUPathQoSMonitoring</w:t>
      </w:r>
      <w:r>
        <w:rPr>
          <w:rFonts w:cs="Courier New"/>
          <w:lang w:eastAsia="zh-CN"/>
        </w:rPr>
        <w:t>State</w:t>
      </w:r>
      <w:r>
        <w:t>:</w:t>
      </w:r>
    </w:p>
    <w:p w14:paraId="2E76EEE5" w14:textId="77777777" w:rsidR="00226162" w:rsidRDefault="00226162" w:rsidP="00226162">
      <w:pPr>
        <w:pStyle w:val="PL"/>
      </w:pPr>
      <w:r>
        <w:t xml:space="preserve">                      type: string</w:t>
      </w:r>
    </w:p>
    <w:p w14:paraId="2E76EEE6" w14:textId="77777777" w:rsidR="00226162" w:rsidRDefault="00226162" w:rsidP="00226162">
      <w:pPr>
        <w:pStyle w:val="PL"/>
      </w:pPr>
      <w:r>
        <w:t xml:space="preserve">                      enum:</w:t>
      </w:r>
    </w:p>
    <w:p w14:paraId="2E76EEE7" w14:textId="77777777" w:rsidR="00226162" w:rsidRDefault="00226162" w:rsidP="00226162">
      <w:pPr>
        <w:pStyle w:val="PL"/>
      </w:pPr>
      <w:r>
        <w:t xml:space="preserve">                        - ENABLED</w:t>
      </w:r>
    </w:p>
    <w:p w14:paraId="2E76EEE8" w14:textId="77777777" w:rsidR="00226162" w:rsidRDefault="00226162" w:rsidP="00226162">
      <w:pPr>
        <w:pStyle w:val="PL"/>
      </w:pPr>
      <w:r>
        <w:t xml:space="preserve">                        - DISABLED</w:t>
      </w:r>
    </w:p>
    <w:p w14:paraId="2E76EEE9" w14:textId="77777777" w:rsidR="00226162" w:rsidRDefault="00226162" w:rsidP="00226162">
      <w:pPr>
        <w:pStyle w:val="PL"/>
      </w:pPr>
      <w:r>
        <w:t xml:space="preserve">                    gtpUPathM</w:t>
      </w:r>
      <w:r>
        <w:rPr>
          <w:rFonts w:cs="Courier New"/>
          <w:lang w:eastAsia="zh-CN"/>
        </w:rPr>
        <w:t>onitoredSNSSAIs</w:t>
      </w:r>
      <w:r>
        <w:t>:</w:t>
      </w:r>
    </w:p>
    <w:p w14:paraId="2E76EEEA" w14:textId="77777777" w:rsidR="00226162" w:rsidRDefault="00226162" w:rsidP="00226162">
      <w:pPr>
        <w:pStyle w:val="PL"/>
      </w:pPr>
      <w:r>
        <w:t xml:space="preserve">                      type: array</w:t>
      </w:r>
    </w:p>
    <w:p w14:paraId="2E76EEEB" w14:textId="77777777" w:rsidR="00226162" w:rsidRDefault="00226162" w:rsidP="00226162">
      <w:pPr>
        <w:pStyle w:val="PL"/>
      </w:pPr>
      <w:r>
        <w:t xml:space="preserve">                      items:</w:t>
      </w:r>
    </w:p>
    <w:p w14:paraId="2E76EEEC" w14:textId="77777777" w:rsidR="00226162" w:rsidRDefault="00226162" w:rsidP="00226162">
      <w:pPr>
        <w:pStyle w:val="PL"/>
      </w:pPr>
      <w:r>
        <w:t xml:space="preserve">                        $ref: 'nrNrm.yaml#/components/schemas/Snssai'</w:t>
      </w:r>
    </w:p>
    <w:p w14:paraId="2E76EEED" w14:textId="77777777"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14:paraId="2E76EEEE" w14:textId="77777777" w:rsidR="00226162" w:rsidRDefault="00226162" w:rsidP="00226162">
      <w:pPr>
        <w:pStyle w:val="PL"/>
      </w:pPr>
      <w:r>
        <w:t xml:space="preserve">                      type: array</w:t>
      </w:r>
    </w:p>
    <w:p w14:paraId="2E76EEEF" w14:textId="77777777" w:rsidR="00226162" w:rsidRDefault="00226162" w:rsidP="00226162">
      <w:pPr>
        <w:pStyle w:val="PL"/>
      </w:pPr>
      <w:r>
        <w:t xml:space="preserve">                      items:</w:t>
      </w:r>
    </w:p>
    <w:p w14:paraId="2E76EEF0" w14:textId="77777777" w:rsidR="00226162" w:rsidRDefault="00226162" w:rsidP="00226162">
      <w:pPr>
        <w:pStyle w:val="PL"/>
      </w:pPr>
      <w:r>
        <w:t xml:space="preserve">                        type: integer</w:t>
      </w:r>
    </w:p>
    <w:p w14:paraId="2E76EEF1" w14:textId="77777777" w:rsidR="00226162" w:rsidRDefault="00226162" w:rsidP="00226162">
      <w:pPr>
        <w:pStyle w:val="PL"/>
      </w:pPr>
      <w:r>
        <w:t xml:space="preserve">                        minimum: 0</w:t>
      </w:r>
    </w:p>
    <w:p w14:paraId="2E76EEF2" w14:textId="77777777" w:rsidR="00226162" w:rsidRDefault="00226162" w:rsidP="00226162">
      <w:pPr>
        <w:pStyle w:val="PL"/>
      </w:pPr>
      <w:r>
        <w:t xml:space="preserve">                        maximum: 255</w:t>
      </w:r>
    </w:p>
    <w:p w14:paraId="2E76EEF3" w14:textId="77777777"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14:paraId="2E76EEF4" w14:textId="77777777" w:rsidR="00226162" w:rsidRPr="008E6D39" w:rsidRDefault="00226162" w:rsidP="00226162">
      <w:pPr>
        <w:pStyle w:val="PL"/>
        <w:rPr>
          <w:lang w:val="de-DE"/>
        </w:rPr>
      </w:pPr>
      <w:r w:rsidRPr="008E6D39">
        <w:rPr>
          <w:lang w:val="de-DE"/>
        </w:rPr>
        <w:t xml:space="preserve">                      type: </w:t>
      </w:r>
      <w:r>
        <w:rPr>
          <w:lang w:val="de-DE"/>
        </w:rPr>
        <w:t>boolean</w:t>
      </w:r>
    </w:p>
    <w:p w14:paraId="2E76EEF5" w14:textId="77777777"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14:paraId="2E76EEF6" w14:textId="77777777" w:rsidR="00226162" w:rsidRPr="008E6D39" w:rsidRDefault="00226162" w:rsidP="00226162">
      <w:pPr>
        <w:pStyle w:val="PL"/>
        <w:rPr>
          <w:lang w:val="de-DE"/>
        </w:rPr>
      </w:pPr>
      <w:r w:rsidRPr="008E6D39">
        <w:rPr>
          <w:lang w:val="de-DE"/>
        </w:rPr>
        <w:t xml:space="preserve">                      type: </w:t>
      </w:r>
      <w:r>
        <w:rPr>
          <w:lang w:val="de-DE"/>
        </w:rPr>
        <w:t>boolean</w:t>
      </w:r>
    </w:p>
    <w:p w14:paraId="2E76EEF7" w14:textId="77777777"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14:paraId="2E76EEF8" w14:textId="77777777" w:rsidR="00226162" w:rsidRDefault="00226162" w:rsidP="00226162">
      <w:pPr>
        <w:pStyle w:val="PL"/>
        <w:rPr>
          <w:lang w:val="de-DE"/>
        </w:rPr>
      </w:pPr>
      <w:r w:rsidRPr="008E6D39">
        <w:rPr>
          <w:lang w:val="de-DE"/>
        </w:rPr>
        <w:t xml:space="preserve">                      type: </w:t>
      </w:r>
      <w:r>
        <w:rPr>
          <w:lang w:val="de-DE"/>
        </w:rPr>
        <w:t>boolean</w:t>
      </w:r>
    </w:p>
    <w:p w14:paraId="2E76EEF9" w14:textId="77777777"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14:paraId="2E76EEFA" w14:textId="77777777"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14:paraId="2E76EEFB" w14:textId="77777777"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2E76EEFC" w14:textId="77777777" w:rsidR="00226162" w:rsidRDefault="00226162" w:rsidP="00226162">
      <w:pPr>
        <w:pStyle w:val="PL"/>
        <w:rPr>
          <w:lang w:val="de-DE"/>
        </w:rPr>
      </w:pPr>
      <w:r w:rsidRPr="008E6D39">
        <w:rPr>
          <w:lang w:val="de-DE"/>
        </w:rPr>
        <w:t xml:space="preserve">                      type: </w:t>
      </w:r>
      <w:r>
        <w:rPr>
          <w:lang w:val="de-DE"/>
        </w:rPr>
        <w:t>integer</w:t>
      </w:r>
    </w:p>
    <w:p w14:paraId="2E76EEFD" w14:textId="77777777"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14:paraId="2E76EEFE" w14:textId="77777777" w:rsidR="00226162" w:rsidRDefault="00226162" w:rsidP="00060EA1">
      <w:pPr>
        <w:pStyle w:val="PL"/>
      </w:pPr>
      <w:r w:rsidRPr="008E6D39">
        <w:rPr>
          <w:lang w:val="de-DE"/>
        </w:rPr>
        <w:t xml:space="preserve">                      type: </w:t>
      </w:r>
      <w:r>
        <w:rPr>
          <w:lang w:val="de-DE"/>
        </w:rPr>
        <w:t>integer</w:t>
      </w:r>
    </w:p>
    <w:p w14:paraId="2E76EEFF" w14:textId="77777777" w:rsidR="00060EA1" w:rsidRDefault="00060EA1" w:rsidP="00060EA1">
      <w:pPr>
        <w:pStyle w:val="PL"/>
        <w:ind w:firstLine="384"/>
      </w:pPr>
    </w:p>
    <w:p w14:paraId="2E76EF00" w14:textId="77777777" w:rsidR="00060EA1" w:rsidRDefault="00060EA1" w:rsidP="00060EA1">
      <w:pPr>
        <w:pStyle w:val="PL"/>
      </w:pPr>
      <w:r>
        <w:t xml:space="preserve">    QFQoSMonitoringControl-Single:</w:t>
      </w:r>
    </w:p>
    <w:p w14:paraId="2E76EF01" w14:textId="77777777" w:rsidR="00060EA1" w:rsidRDefault="00060EA1" w:rsidP="00060EA1">
      <w:pPr>
        <w:pStyle w:val="PL"/>
      </w:pPr>
      <w:r>
        <w:t xml:space="preserve">      allOf:</w:t>
      </w:r>
    </w:p>
    <w:p w14:paraId="2E76EF02" w14:textId="77777777" w:rsidR="00060EA1" w:rsidRDefault="00060EA1" w:rsidP="00060EA1">
      <w:pPr>
        <w:pStyle w:val="PL"/>
      </w:pPr>
      <w:r>
        <w:t xml:space="preserve">        - $ref: 'genericNRM.yaml#/components/schemas/Top-Attr'</w:t>
      </w:r>
    </w:p>
    <w:p w14:paraId="2E76EF03" w14:textId="77777777" w:rsidR="00060EA1" w:rsidRDefault="00060EA1" w:rsidP="00060EA1">
      <w:pPr>
        <w:pStyle w:val="PL"/>
      </w:pPr>
      <w:r>
        <w:t xml:space="preserve">        - type: object</w:t>
      </w:r>
    </w:p>
    <w:p w14:paraId="2E76EF04" w14:textId="77777777" w:rsidR="00060EA1" w:rsidRDefault="00060EA1" w:rsidP="00060EA1">
      <w:pPr>
        <w:pStyle w:val="PL"/>
      </w:pPr>
      <w:r>
        <w:t xml:space="preserve">          properties:</w:t>
      </w:r>
    </w:p>
    <w:p w14:paraId="2E76EF05" w14:textId="77777777" w:rsidR="00060EA1" w:rsidRDefault="00060EA1" w:rsidP="00060EA1">
      <w:pPr>
        <w:pStyle w:val="PL"/>
      </w:pPr>
      <w:r>
        <w:t xml:space="preserve">            attributes:</w:t>
      </w:r>
    </w:p>
    <w:p w14:paraId="2E76EF06" w14:textId="77777777" w:rsidR="00060EA1" w:rsidRDefault="00060EA1" w:rsidP="00060EA1">
      <w:pPr>
        <w:pStyle w:val="PL"/>
      </w:pPr>
      <w:r>
        <w:t xml:space="preserve">              allOf:</w:t>
      </w:r>
    </w:p>
    <w:p w14:paraId="2E76EF07" w14:textId="77777777" w:rsidR="00060EA1" w:rsidRDefault="00060EA1" w:rsidP="00060EA1">
      <w:pPr>
        <w:pStyle w:val="PL"/>
      </w:pPr>
      <w:r>
        <w:t xml:space="preserve">                - type: object</w:t>
      </w:r>
    </w:p>
    <w:p w14:paraId="2E76EF08" w14:textId="77777777" w:rsidR="00060EA1" w:rsidRDefault="00060EA1" w:rsidP="00060EA1">
      <w:pPr>
        <w:pStyle w:val="PL"/>
      </w:pPr>
      <w:r>
        <w:t xml:space="preserve">                  properties:</w:t>
      </w:r>
    </w:p>
    <w:p w14:paraId="2E76EF09" w14:textId="77777777" w:rsidR="00060EA1" w:rsidRDefault="00060EA1" w:rsidP="00060EA1">
      <w:pPr>
        <w:pStyle w:val="PL"/>
      </w:pPr>
      <w:r>
        <w:t xml:space="preserve">                    qFQoSMonitoring</w:t>
      </w:r>
      <w:r>
        <w:rPr>
          <w:rFonts w:cs="Courier New"/>
          <w:lang w:eastAsia="zh-CN"/>
        </w:rPr>
        <w:t>State</w:t>
      </w:r>
      <w:r>
        <w:t>:</w:t>
      </w:r>
    </w:p>
    <w:p w14:paraId="2E76EF0A" w14:textId="77777777" w:rsidR="00060EA1" w:rsidRDefault="00060EA1" w:rsidP="00060EA1">
      <w:pPr>
        <w:pStyle w:val="PL"/>
      </w:pPr>
      <w:r>
        <w:t xml:space="preserve">                      type: string</w:t>
      </w:r>
    </w:p>
    <w:p w14:paraId="2E76EF0B" w14:textId="77777777" w:rsidR="00060EA1" w:rsidRDefault="00060EA1" w:rsidP="00060EA1">
      <w:pPr>
        <w:pStyle w:val="PL"/>
      </w:pPr>
      <w:r>
        <w:t xml:space="preserve">                      enum:</w:t>
      </w:r>
    </w:p>
    <w:p w14:paraId="2E76EF0C" w14:textId="77777777" w:rsidR="00060EA1" w:rsidRDefault="00060EA1" w:rsidP="00060EA1">
      <w:pPr>
        <w:pStyle w:val="PL"/>
      </w:pPr>
      <w:r>
        <w:t xml:space="preserve">                        - ENABLED</w:t>
      </w:r>
    </w:p>
    <w:p w14:paraId="2E76EF0D" w14:textId="77777777" w:rsidR="00060EA1" w:rsidRDefault="00060EA1" w:rsidP="00060EA1">
      <w:pPr>
        <w:pStyle w:val="PL"/>
      </w:pPr>
      <w:r>
        <w:t xml:space="preserve">                        - DISABLED</w:t>
      </w:r>
    </w:p>
    <w:p w14:paraId="2E76EF0E" w14:textId="77777777" w:rsidR="00060EA1" w:rsidRDefault="00060EA1" w:rsidP="00060EA1">
      <w:pPr>
        <w:pStyle w:val="PL"/>
      </w:pPr>
      <w:r>
        <w:t xml:space="preserve">                    qFM</w:t>
      </w:r>
      <w:r>
        <w:rPr>
          <w:rFonts w:cs="Courier New"/>
          <w:lang w:eastAsia="zh-CN"/>
        </w:rPr>
        <w:t>onitoredSNSSAIs</w:t>
      </w:r>
      <w:r>
        <w:t>:</w:t>
      </w:r>
    </w:p>
    <w:p w14:paraId="2E76EF0F" w14:textId="77777777" w:rsidR="00060EA1" w:rsidRDefault="00060EA1" w:rsidP="00060EA1">
      <w:pPr>
        <w:pStyle w:val="PL"/>
      </w:pPr>
      <w:r>
        <w:t xml:space="preserve">                      type: array</w:t>
      </w:r>
    </w:p>
    <w:p w14:paraId="2E76EF10" w14:textId="77777777" w:rsidR="00060EA1" w:rsidRDefault="00060EA1" w:rsidP="00060EA1">
      <w:pPr>
        <w:pStyle w:val="PL"/>
      </w:pPr>
      <w:r>
        <w:t xml:space="preserve">                      items:</w:t>
      </w:r>
    </w:p>
    <w:p w14:paraId="2E76EF11" w14:textId="77777777" w:rsidR="00060EA1" w:rsidRDefault="00060EA1" w:rsidP="00060EA1">
      <w:pPr>
        <w:pStyle w:val="PL"/>
      </w:pPr>
      <w:bookmarkStart w:id="9667" w:name="_Hlk37248351"/>
      <w:r>
        <w:t xml:space="preserve">                        $ref: 'nrNrm.yaml#/components/schemas/Snssai'</w:t>
      </w:r>
    </w:p>
    <w:bookmarkEnd w:id="9667"/>
    <w:p w14:paraId="2E76EF12" w14:textId="77777777"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14:paraId="2E76EF13" w14:textId="77777777" w:rsidR="00060EA1" w:rsidRDefault="00060EA1" w:rsidP="00060EA1">
      <w:pPr>
        <w:pStyle w:val="PL"/>
      </w:pPr>
      <w:r>
        <w:t xml:space="preserve">                      type: array</w:t>
      </w:r>
    </w:p>
    <w:p w14:paraId="2E76EF14" w14:textId="77777777" w:rsidR="00060EA1" w:rsidRDefault="00060EA1" w:rsidP="00060EA1">
      <w:pPr>
        <w:pStyle w:val="PL"/>
      </w:pPr>
      <w:r>
        <w:lastRenderedPageBreak/>
        <w:t xml:space="preserve">                      items:</w:t>
      </w:r>
    </w:p>
    <w:p w14:paraId="2E76EF15" w14:textId="77777777" w:rsidR="00060EA1" w:rsidRDefault="00060EA1" w:rsidP="00060EA1">
      <w:pPr>
        <w:pStyle w:val="PL"/>
      </w:pPr>
      <w:r>
        <w:t xml:space="preserve">                        type: integer</w:t>
      </w:r>
    </w:p>
    <w:p w14:paraId="2E76EF16" w14:textId="77777777" w:rsidR="00060EA1" w:rsidRDefault="00060EA1" w:rsidP="00060EA1">
      <w:pPr>
        <w:pStyle w:val="PL"/>
      </w:pPr>
      <w:r>
        <w:t xml:space="preserve">                        minimum: 0</w:t>
      </w:r>
    </w:p>
    <w:p w14:paraId="2E76EF17" w14:textId="77777777" w:rsidR="00060EA1" w:rsidRDefault="00060EA1" w:rsidP="00060EA1">
      <w:pPr>
        <w:pStyle w:val="PL"/>
      </w:pPr>
      <w:r>
        <w:t xml:space="preserve">                        maximum: 255</w:t>
      </w:r>
    </w:p>
    <w:p w14:paraId="2E76EF18" w14:textId="77777777"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14:paraId="2E76EF19" w14:textId="77777777" w:rsidR="00060EA1" w:rsidRPr="008E6D39" w:rsidRDefault="00060EA1" w:rsidP="00060EA1">
      <w:pPr>
        <w:pStyle w:val="PL"/>
        <w:rPr>
          <w:lang w:val="de-DE"/>
        </w:rPr>
      </w:pPr>
      <w:r w:rsidRPr="008E6D39">
        <w:rPr>
          <w:lang w:val="de-DE"/>
        </w:rPr>
        <w:t xml:space="preserve">                      type: </w:t>
      </w:r>
      <w:r>
        <w:rPr>
          <w:lang w:val="de-DE"/>
        </w:rPr>
        <w:t>boolean</w:t>
      </w:r>
    </w:p>
    <w:p w14:paraId="2E76EF1A" w14:textId="77777777"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14:paraId="2E76EF1B" w14:textId="77777777" w:rsidR="00060EA1" w:rsidRPr="008E6D39" w:rsidRDefault="00060EA1" w:rsidP="00060EA1">
      <w:pPr>
        <w:pStyle w:val="PL"/>
        <w:rPr>
          <w:lang w:val="de-DE"/>
        </w:rPr>
      </w:pPr>
      <w:r w:rsidRPr="008E6D39">
        <w:rPr>
          <w:lang w:val="de-DE"/>
        </w:rPr>
        <w:t xml:space="preserve">                      type: </w:t>
      </w:r>
      <w:r>
        <w:rPr>
          <w:lang w:val="de-DE"/>
        </w:rPr>
        <w:t>boolean</w:t>
      </w:r>
    </w:p>
    <w:p w14:paraId="2E76EF1C" w14:textId="77777777"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14:paraId="2E76EF1D" w14:textId="77777777" w:rsidR="00060EA1" w:rsidRDefault="00060EA1" w:rsidP="00060EA1">
      <w:pPr>
        <w:pStyle w:val="PL"/>
        <w:rPr>
          <w:lang w:val="de-DE"/>
        </w:rPr>
      </w:pPr>
      <w:r w:rsidRPr="008E6D39">
        <w:rPr>
          <w:lang w:val="de-DE"/>
        </w:rPr>
        <w:t xml:space="preserve">                      type: </w:t>
      </w:r>
      <w:r>
        <w:rPr>
          <w:lang w:val="de-DE"/>
        </w:rPr>
        <w:t>boolean</w:t>
      </w:r>
    </w:p>
    <w:p w14:paraId="2E76EF1E" w14:textId="77777777"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14:paraId="2E76EF1F" w14:textId="77777777"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14:paraId="2E76EF20"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2E76EF21" w14:textId="77777777" w:rsidR="00060EA1" w:rsidRDefault="00060EA1" w:rsidP="00060EA1">
      <w:pPr>
        <w:pStyle w:val="PL"/>
        <w:rPr>
          <w:lang w:val="de-DE"/>
        </w:rPr>
      </w:pPr>
      <w:r w:rsidRPr="008E6D39">
        <w:rPr>
          <w:lang w:val="de-DE"/>
        </w:rPr>
        <w:t xml:space="preserve">                      type: </w:t>
      </w:r>
      <w:r>
        <w:rPr>
          <w:lang w:val="de-DE"/>
        </w:rPr>
        <w:t>integer</w:t>
      </w:r>
    </w:p>
    <w:p w14:paraId="2E76EF22" w14:textId="77777777"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14:paraId="2E76EF23" w14:textId="77777777" w:rsidR="00060EA1" w:rsidRDefault="00060EA1" w:rsidP="00060EA1">
      <w:pPr>
        <w:pStyle w:val="PL"/>
        <w:rPr>
          <w:lang w:val="de-DE"/>
        </w:rPr>
      </w:pPr>
      <w:r w:rsidRPr="008E6D39">
        <w:rPr>
          <w:lang w:val="de-DE"/>
        </w:rPr>
        <w:t xml:space="preserve">                      type: </w:t>
      </w:r>
      <w:r>
        <w:rPr>
          <w:lang w:val="de-DE"/>
        </w:rPr>
        <w:t>integer</w:t>
      </w:r>
    </w:p>
    <w:p w14:paraId="2E76EF24" w14:textId="77777777" w:rsidR="00E154AB" w:rsidRDefault="00E154AB" w:rsidP="00E154AB">
      <w:pPr>
        <w:pStyle w:val="PL"/>
      </w:pPr>
    </w:p>
    <w:p w14:paraId="2E76EF25" w14:textId="77777777" w:rsidR="0033364F" w:rsidRDefault="0033364F" w:rsidP="0033364F">
      <w:pPr>
        <w:pStyle w:val="PL"/>
      </w:pPr>
      <w:r>
        <w:t xml:space="preserve">    PredefinedPccRuleSet-Single:</w:t>
      </w:r>
    </w:p>
    <w:p w14:paraId="2E76EF26" w14:textId="77777777" w:rsidR="0033364F" w:rsidRDefault="0033364F" w:rsidP="0033364F">
      <w:pPr>
        <w:pStyle w:val="PL"/>
      </w:pPr>
      <w:r>
        <w:t xml:space="preserve">      allOf:</w:t>
      </w:r>
    </w:p>
    <w:p w14:paraId="2E76EF27" w14:textId="77777777" w:rsidR="0033364F" w:rsidRDefault="0033364F" w:rsidP="0033364F">
      <w:pPr>
        <w:pStyle w:val="PL"/>
      </w:pPr>
      <w:r>
        <w:t xml:space="preserve">        - $ref: 'genericNrm.yaml#/components/schemas/Top-Attr'</w:t>
      </w:r>
    </w:p>
    <w:p w14:paraId="2E76EF28" w14:textId="77777777" w:rsidR="0033364F" w:rsidRDefault="0033364F" w:rsidP="0033364F">
      <w:pPr>
        <w:pStyle w:val="PL"/>
      </w:pPr>
      <w:r>
        <w:t xml:space="preserve">        - type: object</w:t>
      </w:r>
    </w:p>
    <w:p w14:paraId="2E76EF29" w14:textId="77777777" w:rsidR="0033364F" w:rsidRDefault="0033364F" w:rsidP="0033364F">
      <w:pPr>
        <w:pStyle w:val="PL"/>
      </w:pPr>
      <w:r>
        <w:t xml:space="preserve">          properties:</w:t>
      </w:r>
    </w:p>
    <w:p w14:paraId="2E76EF2A" w14:textId="77777777" w:rsidR="0033364F" w:rsidRDefault="0033364F" w:rsidP="0033364F">
      <w:pPr>
        <w:pStyle w:val="PL"/>
      </w:pPr>
      <w:r>
        <w:t xml:space="preserve">            attributes:</w:t>
      </w:r>
    </w:p>
    <w:p w14:paraId="2E76EF2B" w14:textId="77777777" w:rsidR="0033364F" w:rsidRDefault="0033364F" w:rsidP="0033364F">
      <w:pPr>
        <w:pStyle w:val="PL"/>
      </w:pPr>
      <w:r>
        <w:t xml:space="preserve">              allOf:</w:t>
      </w:r>
    </w:p>
    <w:p w14:paraId="2E76EF2C" w14:textId="77777777" w:rsidR="0033364F" w:rsidRDefault="0033364F" w:rsidP="0033364F">
      <w:pPr>
        <w:pStyle w:val="PL"/>
      </w:pPr>
      <w:r>
        <w:t xml:space="preserve">                - type: object</w:t>
      </w:r>
    </w:p>
    <w:p w14:paraId="2E76EF2D" w14:textId="77777777" w:rsidR="0033364F" w:rsidRDefault="0033364F" w:rsidP="0033364F">
      <w:pPr>
        <w:pStyle w:val="PL"/>
      </w:pPr>
      <w:r>
        <w:t xml:space="preserve">                  properties:</w:t>
      </w:r>
    </w:p>
    <w:p w14:paraId="2E76EF2E" w14:textId="77777777" w:rsidR="0033364F" w:rsidRDefault="0033364F" w:rsidP="0033364F">
      <w:pPr>
        <w:pStyle w:val="PL"/>
      </w:pPr>
      <w:r>
        <w:t xml:space="preserve">                    predefinedPccRules:</w:t>
      </w:r>
    </w:p>
    <w:p w14:paraId="2E76EF2F" w14:textId="77777777" w:rsidR="0033364F" w:rsidRDefault="0033364F" w:rsidP="0033364F">
      <w:pPr>
        <w:pStyle w:val="PL"/>
      </w:pPr>
      <w:r>
        <w:t xml:space="preserve">                      type: array</w:t>
      </w:r>
    </w:p>
    <w:p w14:paraId="2E76EF30" w14:textId="77777777" w:rsidR="0033364F" w:rsidRDefault="0033364F" w:rsidP="0033364F">
      <w:pPr>
        <w:pStyle w:val="PL"/>
      </w:pPr>
      <w:r>
        <w:t xml:space="preserve">                      items:</w:t>
      </w:r>
    </w:p>
    <w:p w14:paraId="2E76EF31" w14:textId="77777777"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14:paraId="2E76EF32" w14:textId="77777777" w:rsidR="00E154AB" w:rsidRDefault="00E154AB" w:rsidP="00E154AB">
      <w:pPr>
        <w:pStyle w:val="PL"/>
      </w:pPr>
    </w:p>
    <w:p w14:paraId="2E76EF33" w14:textId="77777777" w:rsidR="00E154AB" w:rsidRDefault="00E154AB" w:rsidP="00E154AB">
      <w:pPr>
        <w:pStyle w:val="PL"/>
      </w:pPr>
      <w:r>
        <w:t>#-------- Definition of JSON arrays for name-contained IOCs ----------------------</w:t>
      </w:r>
    </w:p>
    <w:p w14:paraId="2E76EF34" w14:textId="77777777" w:rsidR="00E154AB" w:rsidRDefault="00E154AB" w:rsidP="00E154AB">
      <w:pPr>
        <w:pStyle w:val="PL"/>
      </w:pPr>
    </w:p>
    <w:p w14:paraId="2E76EF35" w14:textId="77777777" w:rsidR="00E154AB" w:rsidRDefault="00E154AB" w:rsidP="00E154AB">
      <w:pPr>
        <w:pStyle w:val="PL"/>
      </w:pPr>
      <w:r>
        <w:t xml:space="preserve">    SubNetwork-Multiple:</w:t>
      </w:r>
    </w:p>
    <w:p w14:paraId="2E76EF36" w14:textId="77777777" w:rsidR="00E154AB" w:rsidRDefault="00E154AB" w:rsidP="00E154AB">
      <w:pPr>
        <w:pStyle w:val="PL"/>
      </w:pPr>
      <w:r>
        <w:t xml:space="preserve">      type: array</w:t>
      </w:r>
    </w:p>
    <w:p w14:paraId="2E76EF37" w14:textId="77777777" w:rsidR="00E154AB" w:rsidRDefault="00E154AB" w:rsidP="00E154AB">
      <w:pPr>
        <w:pStyle w:val="PL"/>
      </w:pPr>
      <w:r>
        <w:t xml:space="preserve">      items:</w:t>
      </w:r>
    </w:p>
    <w:p w14:paraId="2E76EF38" w14:textId="77777777" w:rsidR="00E154AB" w:rsidRDefault="00E154AB" w:rsidP="00E154AB">
      <w:pPr>
        <w:pStyle w:val="PL"/>
      </w:pPr>
      <w:r>
        <w:t xml:space="preserve">        $ref: '#/components/schemas/SubNetwork-Single'</w:t>
      </w:r>
    </w:p>
    <w:p w14:paraId="2E76EF39" w14:textId="77777777" w:rsidR="00E154AB" w:rsidRDefault="00E154AB" w:rsidP="00E154AB">
      <w:pPr>
        <w:pStyle w:val="PL"/>
      </w:pPr>
      <w:r>
        <w:t xml:space="preserve">    ManagedElement-Multiple:</w:t>
      </w:r>
    </w:p>
    <w:p w14:paraId="2E76EF3A" w14:textId="77777777" w:rsidR="00E154AB" w:rsidRDefault="00E154AB" w:rsidP="00E154AB">
      <w:pPr>
        <w:pStyle w:val="PL"/>
      </w:pPr>
      <w:r>
        <w:t xml:space="preserve">      type: array</w:t>
      </w:r>
    </w:p>
    <w:p w14:paraId="2E76EF3B" w14:textId="77777777" w:rsidR="00E154AB" w:rsidRDefault="00E154AB" w:rsidP="00E154AB">
      <w:pPr>
        <w:pStyle w:val="PL"/>
      </w:pPr>
      <w:r>
        <w:t xml:space="preserve">      items:</w:t>
      </w:r>
    </w:p>
    <w:p w14:paraId="2E76EF3C" w14:textId="77777777" w:rsidR="00E154AB" w:rsidRDefault="00E154AB" w:rsidP="00E154AB">
      <w:pPr>
        <w:pStyle w:val="PL"/>
      </w:pPr>
      <w:r>
        <w:t xml:space="preserve">        $ref: '#/components/schemas/ManagedElement-Single'</w:t>
      </w:r>
    </w:p>
    <w:p w14:paraId="2E76EF3D" w14:textId="77777777" w:rsidR="00E154AB" w:rsidRDefault="00E154AB" w:rsidP="00E154AB">
      <w:pPr>
        <w:pStyle w:val="PL"/>
      </w:pPr>
      <w:r>
        <w:t xml:space="preserve">    AmfFunction-Multiple:</w:t>
      </w:r>
    </w:p>
    <w:p w14:paraId="2E76EF3E" w14:textId="77777777" w:rsidR="00E154AB" w:rsidRDefault="00E154AB" w:rsidP="00E154AB">
      <w:pPr>
        <w:pStyle w:val="PL"/>
      </w:pPr>
      <w:r>
        <w:t xml:space="preserve">      type: array</w:t>
      </w:r>
    </w:p>
    <w:p w14:paraId="2E76EF3F" w14:textId="77777777" w:rsidR="00E154AB" w:rsidRDefault="00E154AB" w:rsidP="00E154AB">
      <w:pPr>
        <w:pStyle w:val="PL"/>
      </w:pPr>
      <w:r>
        <w:t xml:space="preserve">      items:</w:t>
      </w:r>
    </w:p>
    <w:p w14:paraId="2E76EF40" w14:textId="77777777" w:rsidR="00E154AB" w:rsidRDefault="00E154AB" w:rsidP="00E154AB">
      <w:pPr>
        <w:pStyle w:val="PL"/>
      </w:pPr>
      <w:r>
        <w:t xml:space="preserve">        $ref: '#/components/schemas/AmfFunction-Single'</w:t>
      </w:r>
    </w:p>
    <w:p w14:paraId="2E76EF41" w14:textId="77777777" w:rsidR="00E154AB" w:rsidRDefault="00E154AB" w:rsidP="00E154AB">
      <w:pPr>
        <w:pStyle w:val="PL"/>
      </w:pPr>
      <w:r>
        <w:t xml:space="preserve">    SmfFunction-Multiple:</w:t>
      </w:r>
    </w:p>
    <w:p w14:paraId="2E76EF42" w14:textId="77777777" w:rsidR="00E154AB" w:rsidRDefault="00E154AB" w:rsidP="00E154AB">
      <w:pPr>
        <w:pStyle w:val="PL"/>
      </w:pPr>
      <w:r>
        <w:t xml:space="preserve">      type: array</w:t>
      </w:r>
    </w:p>
    <w:p w14:paraId="2E76EF43" w14:textId="77777777" w:rsidR="00E154AB" w:rsidRDefault="00E154AB" w:rsidP="00E154AB">
      <w:pPr>
        <w:pStyle w:val="PL"/>
      </w:pPr>
      <w:r>
        <w:t xml:space="preserve">      items:</w:t>
      </w:r>
    </w:p>
    <w:p w14:paraId="2E76EF44" w14:textId="77777777" w:rsidR="00E154AB" w:rsidRDefault="00E154AB" w:rsidP="00E154AB">
      <w:pPr>
        <w:pStyle w:val="PL"/>
      </w:pPr>
      <w:r>
        <w:t xml:space="preserve">        $ref: '#/components/schemas/SmfFunction-Single'</w:t>
      </w:r>
    </w:p>
    <w:p w14:paraId="2E76EF45" w14:textId="77777777" w:rsidR="00E154AB" w:rsidRDefault="00E154AB" w:rsidP="00E154AB">
      <w:pPr>
        <w:pStyle w:val="PL"/>
      </w:pPr>
      <w:r>
        <w:t xml:space="preserve">    UpfFunction-Multiple:</w:t>
      </w:r>
    </w:p>
    <w:p w14:paraId="2E76EF46" w14:textId="77777777" w:rsidR="00E154AB" w:rsidRDefault="00E154AB" w:rsidP="00E154AB">
      <w:pPr>
        <w:pStyle w:val="PL"/>
      </w:pPr>
      <w:r>
        <w:t xml:space="preserve">      type: array</w:t>
      </w:r>
    </w:p>
    <w:p w14:paraId="2E76EF47" w14:textId="77777777" w:rsidR="00E154AB" w:rsidRDefault="00E154AB" w:rsidP="00E154AB">
      <w:pPr>
        <w:pStyle w:val="PL"/>
      </w:pPr>
      <w:r>
        <w:t xml:space="preserve">      items:</w:t>
      </w:r>
    </w:p>
    <w:p w14:paraId="2E76EF48" w14:textId="77777777" w:rsidR="00E154AB" w:rsidRDefault="00E154AB" w:rsidP="00E154AB">
      <w:pPr>
        <w:pStyle w:val="PL"/>
      </w:pPr>
      <w:r>
        <w:t xml:space="preserve">        $ref: '#/components/schemas/UpfFunction-Single'</w:t>
      </w:r>
    </w:p>
    <w:p w14:paraId="2E76EF49" w14:textId="77777777" w:rsidR="00E154AB" w:rsidRDefault="00E154AB" w:rsidP="00E154AB">
      <w:pPr>
        <w:pStyle w:val="PL"/>
      </w:pPr>
      <w:r>
        <w:t xml:space="preserve">    N3iwfFunction-Multiple:</w:t>
      </w:r>
    </w:p>
    <w:p w14:paraId="2E76EF4A" w14:textId="77777777" w:rsidR="00E154AB" w:rsidRDefault="00E154AB" w:rsidP="00E154AB">
      <w:pPr>
        <w:pStyle w:val="PL"/>
      </w:pPr>
      <w:r>
        <w:t xml:space="preserve">      type: array</w:t>
      </w:r>
    </w:p>
    <w:p w14:paraId="2E76EF4B" w14:textId="77777777" w:rsidR="00E154AB" w:rsidRDefault="00E154AB" w:rsidP="00E154AB">
      <w:pPr>
        <w:pStyle w:val="PL"/>
      </w:pPr>
      <w:r>
        <w:t xml:space="preserve">      items:</w:t>
      </w:r>
    </w:p>
    <w:p w14:paraId="2E76EF4C" w14:textId="77777777" w:rsidR="00E154AB" w:rsidRDefault="00E154AB" w:rsidP="00E154AB">
      <w:pPr>
        <w:pStyle w:val="PL"/>
      </w:pPr>
      <w:r>
        <w:t xml:space="preserve">        $ref: '#/components/schemas/N3iwfFunction-Single'</w:t>
      </w:r>
    </w:p>
    <w:p w14:paraId="2E76EF4D" w14:textId="77777777" w:rsidR="00E154AB" w:rsidRDefault="00E154AB" w:rsidP="00E154AB">
      <w:pPr>
        <w:pStyle w:val="PL"/>
      </w:pPr>
      <w:r>
        <w:t xml:space="preserve">    PcfFunction-Multiple:</w:t>
      </w:r>
    </w:p>
    <w:p w14:paraId="2E76EF4E" w14:textId="77777777" w:rsidR="00E154AB" w:rsidRDefault="00E154AB" w:rsidP="00E154AB">
      <w:pPr>
        <w:pStyle w:val="PL"/>
      </w:pPr>
      <w:r>
        <w:t xml:space="preserve">      type: array</w:t>
      </w:r>
    </w:p>
    <w:p w14:paraId="2E76EF4F" w14:textId="77777777" w:rsidR="00E154AB" w:rsidRDefault="00E154AB" w:rsidP="00E154AB">
      <w:pPr>
        <w:pStyle w:val="PL"/>
      </w:pPr>
      <w:r>
        <w:t xml:space="preserve">      items:</w:t>
      </w:r>
    </w:p>
    <w:p w14:paraId="2E76EF50" w14:textId="77777777" w:rsidR="00E154AB" w:rsidRDefault="00E154AB" w:rsidP="00E154AB">
      <w:pPr>
        <w:pStyle w:val="PL"/>
      </w:pPr>
      <w:r>
        <w:t xml:space="preserve">        $ref: '#/components/schemas/PcfFunction-Single'</w:t>
      </w:r>
    </w:p>
    <w:p w14:paraId="2E76EF51" w14:textId="77777777" w:rsidR="00E154AB" w:rsidRDefault="00E154AB" w:rsidP="00E154AB">
      <w:pPr>
        <w:pStyle w:val="PL"/>
      </w:pPr>
      <w:r>
        <w:t xml:space="preserve">    AusfFunction-Multiple:</w:t>
      </w:r>
    </w:p>
    <w:p w14:paraId="2E76EF52" w14:textId="77777777" w:rsidR="00E154AB" w:rsidRDefault="00E154AB" w:rsidP="00E154AB">
      <w:pPr>
        <w:pStyle w:val="PL"/>
      </w:pPr>
      <w:r>
        <w:t xml:space="preserve">      type: array</w:t>
      </w:r>
    </w:p>
    <w:p w14:paraId="2E76EF53" w14:textId="77777777" w:rsidR="00E154AB" w:rsidRDefault="00E154AB" w:rsidP="00E154AB">
      <w:pPr>
        <w:pStyle w:val="PL"/>
      </w:pPr>
      <w:r>
        <w:t xml:space="preserve">      items:</w:t>
      </w:r>
    </w:p>
    <w:p w14:paraId="2E76EF54" w14:textId="77777777" w:rsidR="00E154AB" w:rsidRDefault="00E154AB" w:rsidP="00E154AB">
      <w:pPr>
        <w:pStyle w:val="PL"/>
      </w:pPr>
      <w:r>
        <w:t xml:space="preserve">        $ref: '#/components/schemas/AusfFunction-Single'</w:t>
      </w:r>
    </w:p>
    <w:p w14:paraId="2E76EF55" w14:textId="77777777" w:rsidR="00E154AB" w:rsidRDefault="00E154AB" w:rsidP="00E154AB">
      <w:pPr>
        <w:pStyle w:val="PL"/>
      </w:pPr>
      <w:r>
        <w:t xml:space="preserve">    UdmFunction-Multiple:</w:t>
      </w:r>
    </w:p>
    <w:p w14:paraId="2E76EF56" w14:textId="77777777" w:rsidR="00E154AB" w:rsidRDefault="00E154AB" w:rsidP="00E154AB">
      <w:pPr>
        <w:pStyle w:val="PL"/>
      </w:pPr>
      <w:r>
        <w:t xml:space="preserve">      type: array</w:t>
      </w:r>
    </w:p>
    <w:p w14:paraId="2E76EF57" w14:textId="77777777" w:rsidR="00E154AB" w:rsidRDefault="00E154AB" w:rsidP="00E154AB">
      <w:pPr>
        <w:pStyle w:val="PL"/>
      </w:pPr>
      <w:r>
        <w:t xml:space="preserve">      items:</w:t>
      </w:r>
    </w:p>
    <w:p w14:paraId="2E76EF58" w14:textId="77777777" w:rsidR="00E154AB" w:rsidRDefault="00E154AB" w:rsidP="00E154AB">
      <w:pPr>
        <w:pStyle w:val="PL"/>
      </w:pPr>
      <w:r>
        <w:t xml:space="preserve">        $ref: '#/components/schemas/UdmFunction-Single'</w:t>
      </w:r>
    </w:p>
    <w:p w14:paraId="2E76EF59" w14:textId="77777777" w:rsidR="00E154AB" w:rsidRDefault="00E154AB" w:rsidP="00E154AB">
      <w:pPr>
        <w:pStyle w:val="PL"/>
      </w:pPr>
      <w:r>
        <w:t xml:space="preserve">    UdrFunction-Multiple:</w:t>
      </w:r>
    </w:p>
    <w:p w14:paraId="2E76EF5A" w14:textId="77777777" w:rsidR="00E154AB" w:rsidRDefault="00E154AB" w:rsidP="00E154AB">
      <w:pPr>
        <w:pStyle w:val="PL"/>
      </w:pPr>
      <w:r>
        <w:t xml:space="preserve">      type: array</w:t>
      </w:r>
    </w:p>
    <w:p w14:paraId="2E76EF5B" w14:textId="77777777" w:rsidR="00E154AB" w:rsidRDefault="00E154AB" w:rsidP="00E154AB">
      <w:pPr>
        <w:pStyle w:val="PL"/>
      </w:pPr>
      <w:r>
        <w:t xml:space="preserve">      items:</w:t>
      </w:r>
    </w:p>
    <w:p w14:paraId="2E76EF5C" w14:textId="77777777" w:rsidR="00E154AB" w:rsidRDefault="00E154AB" w:rsidP="00E154AB">
      <w:pPr>
        <w:pStyle w:val="PL"/>
      </w:pPr>
      <w:r>
        <w:t xml:space="preserve">        $ref: '#/components/schemas/UdrFunction-Single'</w:t>
      </w:r>
    </w:p>
    <w:p w14:paraId="2E76EF5D" w14:textId="77777777" w:rsidR="00E154AB" w:rsidRDefault="00E154AB" w:rsidP="00E154AB">
      <w:pPr>
        <w:pStyle w:val="PL"/>
      </w:pPr>
      <w:r>
        <w:t xml:space="preserve">    UdsfFunction-Multiple:</w:t>
      </w:r>
    </w:p>
    <w:p w14:paraId="2E76EF5E" w14:textId="77777777" w:rsidR="00E154AB" w:rsidRDefault="00E154AB" w:rsidP="00E154AB">
      <w:pPr>
        <w:pStyle w:val="PL"/>
      </w:pPr>
      <w:r>
        <w:t xml:space="preserve">      type: array</w:t>
      </w:r>
    </w:p>
    <w:p w14:paraId="2E76EF5F" w14:textId="77777777" w:rsidR="00E154AB" w:rsidRDefault="00E154AB" w:rsidP="00E154AB">
      <w:pPr>
        <w:pStyle w:val="PL"/>
      </w:pPr>
      <w:r>
        <w:t xml:space="preserve">      items:</w:t>
      </w:r>
    </w:p>
    <w:p w14:paraId="2E76EF60" w14:textId="77777777" w:rsidR="00E154AB" w:rsidRDefault="00E154AB" w:rsidP="00E154AB">
      <w:pPr>
        <w:pStyle w:val="PL"/>
      </w:pPr>
      <w:r>
        <w:t xml:space="preserve">        $ref: '#/components/schemas/UdsfFunction-Single'</w:t>
      </w:r>
    </w:p>
    <w:p w14:paraId="2E76EF61" w14:textId="77777777" w:rsidR="00E154AB" w:rsidRDefault="00E154AB" w:rsidP="00E154AB">
      <w:pPr>
        <w:pStyle w:val="PL"/>
      </w:pPr>
      <w:r>
        <w:t xml:space="preserve">    NrfFunction-Multiple:</w:t>
      </w:r>
    </w:p>
    <w:p w14:paraId="2E76EF62" w14:textId="77777777" w:rsidR="00E154AB" w:rsidRDefault="00E154AB" w:rsidP="00E154AB">
      <w:pPr>
        <w:pStyle w:val="PL"/>
      </w:pPr>
      <w:r>
        <w:lastRenderedPageBreak/>
        <w:t xml:space="preserve">      type: array</w:t>
      </w:r>
    </w:p>
    <w:p w14:paraId="2E76EF63" w14:textId="77777777" w:rsidR="00E154AB" w:rsidRDefault="00E154AB" w:rsidP="00E154AB">
      <w:pPr>
        <w:pStyle w:val="PL"/>
      </w:pPr>
      <w:r>
        <w:t xml:space="preserve">      items:</w:t>
      </w:r>
    </w:p>
    <w:p w14:paraId="2E76EF64" w14:textId="77777777" w:rsidR="00E154AB" w:rsidRDefault="00E154AB" w:rsidP="00E154AB">
      <w:pPr>
        <w:pStyle w:val="PL"/>
      </w:pPr>
      <w:r>
        <w:t xml:space="preserve">        $ref: '#/components/schemas/NrfFunction-Single'</w:t>
      </w:r>
    </w:p>
    <w:p w14:paraId="2E76EF65" w14:textId="77777777" w:rsidR="00E154AB" w:rsidRDefault="00E154AB" w:rsidP="00E154AB">
      <w:pPr>
        <w:pStyle w:val="PL"/>
      </w:pPr>
      <w:r>
        <w:t xml:space="preserve">    NssfFunction-Multiple:</w:t>
      </w:r>
    </w:p>
    <w:p w14:paraId="2E76EF66" w14:textId="77777777" w:rsidR="00E154AB" w:rsidRDefault="00E154AB" w:rsidP="00E154AB">
      <w:pPr>
        <w:pStyle w:val="PL"/>
      </w:pPr>
      <w:r>
        <w:t xml:space="preserve">      type: array</w:t>
      </w:r>
    </w:p>
    <w:p w14:paraId="2E76EF67" w14:textId="77777777" w:rsidR="00E154AB" w:rsidRDefault="00E154AB" w:rsidP="00E154AB">
      <w:pPr>
        <w:pStyle w:val="PL"/>
      </w:pPr>
      <w:r>
        <w:t xml:space="preserve">      items:</w:t>
      </w:r>
    </w:p>
    <w:p w14:paraId="2E76EF68" w14:textId="77777777" w:rsidR="00E154AB" w:rsidRDefault="00E154AB" w:rsidP="00E154AB">
      <w:pPr>
        <w:pStyle w:val="PL"/>
      </w:pPr>
      <w:r>
        <w:t xml:space="preserve">        $ref: '#/components/schemas/NssfFunction-Single'</w:t>
      </w:r>
    </w:p>
    <w:p w14:paraId="2E76EF69" w14:textId="77777777" w:rsidR="00E154AB" w:rsidRDefault="00E154AB" w:rsidP="00E154AB">
      <w:pPr>
        <w:pStyle w:val="PL"/>
      </w:pPr>
      <w:r>
        <w:t xml:space="preserve">    SmsfFunction-Multiple:</w:t>
      </w:r>
    </w:p>
    <w:p w14:paraId="2E76EF6A" w14:textId="77777777" w:rsidR="00E154AB" w:rsidRDefault="00E154AB" w:rsidP="00E154AB">
      <w:pPr>
        <w:pStyle w:val="PL"/>
      </w:pPr>
      <w:r>
        <w:t xml:space="preserve">      type: array</w:t>
      </w:r>
    </w:p>
    <w:p w14:paraId="2E76EF6B" w14:textId="77777777" w:rsidR="00E154AB" w:rsidRDefault="00E154AB" w:rsidP="00E154AB">
      <w:pPr>
        <w:pStyle w:val="PL"/>
      </w:pPr>
      <w:r>
        <w:t xml:space="preserve">      items:</w:t>
      </w:r>
    </w:p>
    <w:p w14:paraId="2E76EF6C" w14:textId="77777777" w:rsidR="00E154AB" w:rsidRDefault="00E154AB" w:rsidP="00E154AB">
      <w:pPr>
        <w:pStyle w:val="PL"/>
      </w:pPr>
      <w:r>
        <w:t xml:space="preserve">        $ref: '#/components/schemas/SmsfFunction-Single'</w:t>
      </w:r>
    </w:p>
    <w:p w14:paraId="2E76EF6D" w14:textId="77777777" w:rsidR="00E154AB" w:rsidRDefault="00E154AB" w:rsidP="00E154AB">
      <w:pPr>
        <w:pStyle w:val="PL"/>
      </w:pPr>
      <w:r>
        <w:t xml:space="preserve">    LmfFunction-Multiple:</w:t>
      </w:r>
    </w:p>
    <w:p w14:paraId="2E76EF6E" w14:textId="77777777" w:rsidR="00E154AB" w:rsidRDefault="00E154AB" w:rsidP="00E154AB">
      <w:pPr>
        <w:pStyle w:val="PL"/>
      </w:pPr>
      <w:r>
        <w:t xml:space="preserve">      type: array</w:t>
      </w:r>
    </w:p>
    <w:p w14:paraId="2E76EF6F" w14:textId="77777777" w:rsidR="00E154AB" w:rsidRDefault="00E154AB" w:rsidP="00E154AB">
      <w:pPr>
        <w:pStyle w:val="PL"/>
      </w:pPr>
      <w:r>
        <w:t xml:space="preserve">      items:</w:t>
      </w:r>
    </w:p>
    <w:p w14:paraId="2E76EF70" w14:textId="77777777" w:rsidR="00E154AB" w:rsidRDefault="00E154AB" w:rsidP="00E154AB">
      <w:pPr>
        <w:pStyle w:val="PL"/>
      </w:pPr>
      <w:r>
        <w:t xml:space="preserve">        $ref: '#/components/schemas/LmfFunction-Single'</w:t>
      </w:r>
    </w:p>
    <w:p w14:paraId="2E76EF71" w14:textId="77777777" w:rsidR="00E154AB" w:rsidRDefault="00E154AB" w:rsidP="00E154AB">
      <w:pPr>
        <w:pStyle w:val="PL"/>
      </w:pPr>
      <w:r>
        <w:t xml:space="preserve">    NgeirFunction-Multiple:</w:t>
      </w:r>
    </w:p>
    <w:p w14:paraId="2E76EF72" w14:textId="77777777" w:rsidR="00E154AB" w:rsidRDefault="00E154AB" w:rsidP="00E154AB">
      <w:pPr>
        <w:pStyle w:val="PL"/>
      </w:pPr>
      <w:r>
        <w:t xml:space="preserve">      type: array</w:t>
      </w:r>
    </w:p>
    <w:p w14:paraId="2E76EF73" w14:textId="77777777" w:rsidR="00E154AB" w:rsidRDefault="00E154AB" w:rsidP="00E154AB">
      <w:pPr>
        <w:pStyle w:val="PL"/>
      </w:pPr>
      <w:r>
        <w:t xml:space="preserve">      items:</w:t>
      </w:r>
    </w:p>
    <w:p w14:paraId="2E76EF74" w14:textId="77777777" w:rsidR="00E154AB" w:rsidRDefault="00E154AB" w:rsidP="00E154AB">
      <w:pPr>
        <w:pStyle w:val="PL"/>
      </w:pPr>
      <w:r>
        <w:t xml:space="preserve">        $ref: '#/components/schemas/NgeirFunction-Single'</w:t>
      </w:r>
    </w:p>
    <w:p w14:paraId="2E76EF75" w14:textId="77777777" w:rsidR="00E154AB" w:rsidRDefault="00E154AB" w:rsidP="00E154AB">
      <w:pPr>
        <w:pStyle w:val="PL"/>
      </w:pPr>
      <w:r>
        <w:t xml:space="preserve">    SeppFunction-Multiple:</w:t>
      </w:r>
    </w:p>
    <w:p w14:paraId="2E76EF76" w14:textId="77777777" w:rsidR="00E154AB" w:rsidRDefault="00E154AB" w:rsidP="00E154AB">
      <w:pPr>
        <w:pStyle w:val="PL"/>
      </w:pPr>
      <w:r>
        <w:t xml:space="preserve">      type: array</w:t>
      </w:r>
    </w:p>
    <w:p w14:paraId="2E76EF77" w14:textId="77777777" w:rsidR="00E154AB" w:rsidRDefault="00E154AB" w:rsidP="00E154AB">
      <w:pPr>
        <w:pStyle w:val="PL"/>
      </w:pPr>
      <w:r>
        <w:t xml:space="preserve">      items:</w:t>
      </w:r>
    </w:p>
    <w:p w14:paraId="2E76EF78" w14:textId="77777777" w:rsidR="00E154AB" w:rsidRDefault="00E154AB" w:rsidP="00E154AB">
      <w:pPr>
        <w:pStyle w:val="PL"/>
      </w:pPr>
      <w:r>
        <w:t xml:space="preserve">        $ref: '#/components/schemas/SeppFunction-Single'</w:t>
      </w:r>
    </w:p>
    <w:p w14:paraId="2E76EF79" w14:textId="77777777" w:rsidR="00E154AB" w:rsidRDefault="00E154AB" w:rsidP="00E154AB">
      <w:pPr>
        <w:pStyle w:val="PL"/>
      </w:pPr>
      <w:r>
        <w:t xml:space="preserve">    NwdafFunction-Multiple:</w:t>
      </w:r>
    </w:p>
    <w:p w14:paraId="2E76EF7A" w14:textId="77777777" w:rsidR="00E154AB" w:rsidRDefault="00E154AB" w:rsidP="00E154AB">
      <w:pPr>
        <w:pStyle w:val="PL"/>
      </w:pPr>
      <w:r>
        <w:t xml:space="preserve">      type: array</w:t>
      </w:r>
    </w:p>
    <w:p w14:paraId="2E76EF7B" w14:textId="77777777" w:rsidR="00E154AB" w:rsidRDefault="00E154AB" w:rsidP="00E154AB">
      <w:pPr>
        <w:pStyle w:val="PL"/>
      </w:pPr>
      <w:r>
        <w:t xml:space="preserve">      items:</w:t>
      </w:r>
    </w:p>
    <w:p w14:paraId="2E76EF7C" w14:textId="77777777" w:rsidR="00E154AB" w:rsidRDefault="00E154AB" w:rsidP="00E154AB">
      <w:pPr>
        <w:pStyle w:val="PL"/>
      </w:pPr>
      <w:r>
        <w:t xml:space="preserve">        $ref: '#/components/schemas/NwdafFunction-Single'</w:t>
      </w:r>
    </w:p>
    <w:p w14:paraId="2E76EF7D" w14:textId="77777777" w:rsidR="00E154AB" w:rsidRDefault="00E154AB" w:rsidP="00E154AB">
      <w:pPr>
        <w:pStyle w:val="PL"/>
      </w:pPr>
      <w:r>
        <w:t xml:space="preserve">    ScpFunction-Multiple:</w:t>
      </w:r>
    </w:p>
    <w:p w14:paraId="2E76EF7E" w14:textId="77777777" w:rsidR="00E154AB" w:rsidRDefault="00E154AB" w:rsidP="00E154AB">
      <w:pPr>
        <w:pStyle w:val="PL"/>
      </w:pPr>
      <w:r>
        <w:t xml:space="preserve">      type: array</w:t>
      </w:r>
    </w:p>
    <w:p w14:paraId="2E76EF7F" w14:textId="77777777" w:rsidR="00E154AB" w:rsidRDefault="00E154AB" w:rsidP="00E154AB">
      <w:pPr>
        <w:pStyle w:val="PL"/>
      </w:pPr>
      <w:r>
        <w:t xml:space="preserve">      items:</w:t>
      </w:r>
    </w:p>
    <w:p w14:paraId="2E76EF80" w14:textId="77777777" w:rsidR="00E154AB" w:rsidRDefault="00E154AB" w:rsidP="00E154AB">
      <w:pPr>
        <w:pStyle w:val="PL"/>
      </w:pPr>
      <w:r>
        <w:t xml:space="preserve">        $ref: '#/components/schemas/ScpFunction-Single'</w:t>
      </w:r>
    </w:p>
    <w:p w14:paraId="2E76EF81" w14:textId="77777777" w:rsidR="00E154AB" w:rsidRDefault="00E154AB" w:rsidP="00E154AB">
      <w:pPr>
        <w:pStyle w:val="PL"/>
      </w:pPr>
      <w:r>
        <w:t xml:space="preserve">    NefFunction-Multiple:</w:t>
      </w:r>
    </w:p>
    <w:p w14:paraId="2E76EF82" w14:textId="77777777" w:rsidR="00E154AB" w:rsidRDefault="00E154AB" w:rsidP="00E154AB">
      <w:pPr>
        <w:pStyle w:val="PL"/>
      </w:pPr>
      <w:r>
        <w:t xml:space="preserve">      type: array</w:t>
      </w:r>
    </w:p>
    <w:p w14:paraId="2E76EF83" w14:textId="77777777" w:rsidR="00E154AB" w:rsidRDefault="00E154AB" w:rsidP="00E154AB">
      <w:pPr>
        <w:pStyle w:val="PL"/>
      </w:pPr>
      <w:r>
        <w:t xml:space="preserve">      items:</w:t>
      </w:r>
    </w:p>
    <w:p w14:paraId="2E76EF84" w14:textId="77777777" w:rsidR="00E154AB" w:rsidRDefault="00E154AB" w:rsidP="00E154AB">
      <w:pPr>
        <w:pStyle w:val="PL"/>
      </w:pPr>
      <w:r>
        <w:t xml:space="preserve">        $ref: '#/components/schemas/NefFunction-Single'</w:t>
      </w:r>
    </w:p>
    <w:p w14:paraId="2E76EF85" w14:textId="77777777" w:rsidR="00E154AB" w:rsidRDefault="00E154AB" w:rsidP="00E154AB">
      <w:pPr>
        <w:pStyle w:val="PL"/>
      </w:pPr>
    </w:p>
    <w:p w14:paraId="2E76EF86" w14:textId="77777777" w:rsidR="00E154AB" w:rsidRDefault="00E154AB" w:rsidP="00E154AB">
      <w:pPr>
        <w:pStyle w:val="PL"/>
      </w:pPr>
      <w:r>
        <w:t xml:space="preserve">    ExternalAmfFunction-Multiple:</w:t>
      </w:r>
    </w:p>
    <w:p w14:paraId="2E76EF87" w14:textId="77777777" w:rsidR="00E154AB" w:rsidRDefault="00E154AB" w:rsidP="00E154AB">
      <w:pPr>
        <w:pStyle w:val="PL"/>
      </w:pPr>
      <w:r>
        <w:t xml:space="preserve">      type: array</w:t>
      </w:r>
    </w:p>
    <w:p w14:paraId="2E76EF88" w14:textId="77777777" w:rsidR="00E154AB" w:rsidRDefault="00E154AB" w:rsidP="00E154AB">
      <w:pPr>
        <w:pStyle w:val="PL"/>
      </w:pPr>
      <w:r>
        <w:t xml:space="preserve">      items:</w:t>
      </w:r>
    </w:p>
    <w:p w14:paraId="2E76EF89" w14:textId="77777777" w:rsidR="00E154AB" w:rsidRDefault="00E154AB" w:rsidP="00E154AB">
      <w:pPr>
        <w:pStyle w:val="PL"/>
      </w:pPr>
      <w:r>
        <w:t xml:space="preserve">        $ref: '#/components/schemas/ExternalAmfFunction-Single'</w:t>
      </w:r>
    </w:p>
    <w:p w14:paraId="2E76EF8A" w14:textId="77777777" w:rsidR="00E154AB" w:rsidRDefault="00E154AB" w:rsidP="00E154AB">
      <w:pPr>
        <w:pStyle w:val="PL"/>
      </w:pPr>
      <w:r>
        <w:t xml:space="preserve">    ExternalNrfFunction-Multiple:</w:t>
      </w:r>
    </w:p>
    <w:p w14:paraId="2E76EF8B" w14:textId="77777777" w:rsidR="00E154AB" w:rsidRDefault="00E154AB" w:rsidP="00E154AB">
      <w:pPr>
        <w:pStyle w:val="PL"/>
      </w:pPr>
      <w:r>
        <w:t xml:space="preserve">      type: array</w:t>
      </w:r>
    </w:p>
    <w:p w14:paraId="2E76EF8C" w14:textId="77777777" w:rsidR="00E154AB" w:rsidRDefault="00E154AB" w:rsidP="00E154AB">
      <w:pPr>
        <w:pStyle w:val="PL"/>
      </w:pPr>
      <w:r>
        <w:t xml:space="preserve">      items:</w:t>
      </w:r>
    </w:p>
    <w:p w14:paraId="2E76EF8D" w14:textId="77777777" w:rsidR="00E154AB" w:rsidRDefault="00E154AB" w:rsidP="00E154AB">
      <w:pPr>
        <w:pStyle w:val="PL"/>
      </w:pPr>
      <w:r>
        <w:t xml:space="preserve">        $ref: '#/components/schemas/ExternalNrfFunction-Single'</w:t>
      </w:r>
    </w:p>
    <w:p w14:paraId="2E76EF8E" w14:textId="77777777" w:rsidR="00E154AB" w:rsidRDefault="00E154AB" w:rsidP="00E154AB">
      <w:pPr>
        <w:pStyle w:val="PL"/>
      </w:pPr>
      <w:r>
        <w:t xml:space="preserve">    ExternalNssfFunction-Multiple:</w:t>
      </w:r>
    </w:p>
    <w:p w14:paraId="2E76EF8F" w14:textId="77777777" w:rsidR="00E154AB" w:rsidRDefault="00E154AB" w:rsidP="00E154AB">
      <w:pPr>
        <w:pStyle w:val="PL"/>
      </w:pPr>
      <w:r>
        <w:t xml:space="preserve">      type: array</w:t>
      </w:r>
    </w:p>
    <w:p w14:paraId="2E76EF90" w14:textId="77777777" w:rsidR="00E154AB" w:rsidRDefault="00E154AB" w:rsidP="00E154AB">
      <w:pPr>
        <w:pStyle w:val="PL"/>
      </w:pPr>
      <w:r>
        <w:t xml:space="preserve">      items:</w:t>
      </w:r>
    </w:p>
    <w:p w14:paraId="2E76EF91" w14:textId="77777777" w:rsidR="00E154AB" w:rsidRDefault="00E154AB" w:rsidP="00E154AB">
      <w:pPr>
        <w:pStyle w:val="PL"/>
      </w:pPr>
      <w:r>
        <w:t xml:space="preserve">        $ref: '#/components/schemas/ExternalNssfFunction-Single'</w:t>
      </w:r>
    </w:p>
    <w:p w14:paraId="2E76EF92" w14:textId="77777777" w:rsidR="00E154AB" w:rsidRDefault="00E154AB" w:rsidP="00E154AB">
      <w:pPr>
        <w:pStyle w:val="PL"/>
      </w:pPr>
      <w:r>
        <w:t xml:space="preserve">    ExternalSeppFunction-Nultiple:</w:t>
      </w:r>
    </w:p>
    <w:p w14:paraId="2E76EF93" w14:textId="77777777" w:rsidR="00E154AB" w:rsidRDefault="00E154AB" w:rsidP="00E154AB">
      <w:pPr>
        <w:pStyle w:val="PL"/>
      </w:pPr>
      <w:r>
        <w:t xml:space="preserve">      type: array</w:t>
      </w:r>
    </w:p>
    <w:p w14:paraId="2E76EF94" w14:textId="77777777" w:rsidR="00E154AB" w:rsidRDefault="00E154AB" w:rsidP="00E154AB">
      <w:pPr>
        <w:pStyle w:val="PL"/>
      </w:pPr>
      <w:r>
        <w:t xml:space="preserve">      items:</w:t>
      </w:r>
    </w:p>
    <w:p w14:paraId="2E76EF95" w14:textId="77777777" w:rsidR="00E154AB" w:rsidRDefault="00E154AB" w:rsidP="00E154AB">
      <w:pPr>
        <w:pStyle w:val="PL"/>
      </w:pPr>
      <w:r>
        <w:t xml:space="preserve">        $ref: '#/components/schemas/ExternalSeppFunction-Single'</w:t>
      </w:r>
    </w:p>
    <w:p w14:paraId="2E76EF96" w14:textId="77777777" w:rsidR="00E154AB" w:rsidRDefault="00E154AB" w:rsidP="00E154AB">
      <w:pPr>
        <w:pStyle w:val="PL"/>
      </w:pPr>
    </w:p>
    <w:p w14:paraId="2E76EF97" w14:textId="77777777" w:rsidR="00E154AB" w:rsidRDefault="00E154AB" w:rsidP="00E154AB">
      <w:pPr>
        <w:pStyle w:val="PL"/>
      </w:pPr>
      <w:r>
        <w:t xml:space="preserve">    AmfSet-Multiple:</w:t>
      </w:r>
    </w:p>
    <w:p w14:paraId="2E76EF98" w14:textId="77777777" w:rsidR="00E154AB" w:rsidRDefault="00E154AB" w:rsidP="00E154AB">
      <w:pPr>
        <w:pStyle w:val="PL"/>
      </w:pPr>
      <w:r>
        <w:t xml:space="preserve">      type: array</w:t>
      </w:r>
    </w:p>
    <w:p w14:paraId="2E76EF99" w14:textId="77777777" w:rsidR="00E154AB" w:rsidRDefault="00E154AB" w:rsidP="00E154AB">
      <w:pPr>
        <w:pStyle w:val="PL"/>
      </w:pPr>
      <w:r>
        <w:t xml:space="preserve">      items:</w:t>
      </w:r>
    </w:p>
    <w:p w14:paraId="2E76EF9A" w14:textId="77777777" w:rsidR="00E154AB" w:rsidRDefault="00E154AB" w:rsidP="00E154AB">
      <w:pPr>
        <w:pStyle w:val="PL"/>
      </w:pPr>
      <w:r>
        <w:t xml:space="preserve">        $ref: '#/components/schemas/AmfSet-Single'</w:t>
      </w:r>
    </w:p>
    <w:p w14:paraId="2E76EF9B" w14:textId="77777777" w:rsidR="00E154AB" w:rsidRDefault="00E154AB" w:rsidP="00E154AB">
      <w:pPr>
        <w:pStyle w:val="PL"/>
      </w:pPr>
      <w:r>
        <w:t xml:space="preserve">    AmfRegion-Multiple:</w:t>
      </w:r>
    </w:p>
    <w:p w14:paraId="2E76EF9C" w14:textId="77777777" w:rsidR="00E154AB" w:rsidRDefault="00E154AB" w:rsidP="00E154AB">
      <w:pPr>
        <w:pStyle w:val="PL"/>
      </w:pPr>
      <w:r>
        <w:t xml:space="preserve">      type: array</w:t>
      </w:r>
    </w:p>
    <w:p w14:paraId="2E76EF9D" w14:textId="77777777" w:rsidR="00E154AB" w:rsidRDefault="00E154AB" w:rsidP="00E154AB">
      <w:pPr>
        <w:pStyle w:val="PL"/>
      </w:pPr>
      <w:r>
        <w:t xml:space="preserve">      items:</w:t>
      </w:r>
    </w:p>
    <w:p w14:paraId="2E76EF9E" w14:textId="77777777" w:rsidR="00E154AB" w:rsidRDefault="00E154AB" w:rsidP="00E154AB">
      <w:pPr>
        <w:pStyle w:val="PL"/>
      </w:pPr>
      <w:r>
        <w:t xml:space="preserve">        $ref: '#/components/schemas/AmfRegion-Single'</w:t>
      </w:r>
    </w:p>
    <w:p w14:paraId="2E76EF9F" w14:textId="77777777" w:rsidR="00E154AB" w:rsidRDefault="00E154AB" w:rsidP="00E154AB">
      <w:pPr>
        <w:pStyle w:val="PL"/>
      </w:pPr>
      <w:r>
        <w:t xml:space="preserve">  </w:t>
      </w:r>
    </w:p>
    <w:p w14:paraId="2E76EFA0" w14:textId="77777777" w:rsidR="00E154AB" w:rsidRDefault="00E154AB" w:rsidP="00E154AB">
      <w:pPr>
        <w:pStyle w:val="PL"/>
      </w:pPr>
      <w:r>
        <w:t xml:space="preserve">    EP_N2-Multiple:</w:t>
      </w:r>
    </w:p>
    <w:p w14:paraId="2E76EFA1" w14:textId="77777777" w:rsidR="00E154AB" w:rsidRDefault="00E154AB" w:rsidP="00E154AB">
      <w:pPr>
        <w:pStyle w:val="PL"/>
      </w:pPr>
      <w:r>
        <w:t xml:space="preserve">      type: array</w:t>
      </w:r>
    </w:p>
    <w:p w14:paraId="2E76EFA2" w14:textId="77777777" w:rsidR="00E154AB" w:rsidRDefault="00E154AB" w:rsidP="00E154AB">
      <w:pPr>
        <w:pStyle w:val="PL"/>
      </w:pPr>
      <w:r>
        <w:t xml:space="preserve">      items:</w:t>
      </w:r>
    </w:p>
    <w:p w14:paraId="2E76EFA3" w14:textId="77777777" w:rsidR="00E154AB" w:rsidRDefault="00E154AB" w:rsidP="00E154AB">
      <w:pPr>
        <w:pStyle w:val="PL"/>
      </w:pPr>
      <w:r>
        <w:t xml:space="preserve">        $ref: '#/components/schemas/EP_N2-Single'</w:t>
      </w:r>
    </w:p>
    <w:p w14:paraId="2E76EFA4" w14:textId="77777777" w:rsidR="00E154AB" w:rsidRDefault="00E154AB" w:rsidP="00E154AB">
      <w:pPr>
        <w:pStyle w:val="PL"/>
      </w:pPr>
      <w:r>
        <w:t xml:space="preserve">    EP_N3-Multiple:</w:t>
      </w:r>
    </w:p>
    <w:p w14:paraId="2E76EFA5" w14:textId="77777777" w:rsidR="00E154AB" w:rsidRDefault="00E154AB" w:rsidP="00E154AB">
      <w:pPr>
        <w:pStyle w:val="PL"/>
      </w:pPr>
      <w:r>
        <w:t xml:space="preserve">      type: array</w:t>
      </w:r>
    </w:p>
    <w:p w14:paraId="2E76EFA6" w14:textId="77777777" w:rsidR="00E154AB" w:rsidRDefault="00E154AB" w:rsidP="00E154AB">
      <w:pPr>
        <w:pStyle w:val="PL"/>
      </w:pPr>
      <w:r>
        <w:t xml:space="preserve">      items:</w:t>
      </w:r>
    </w:p>
    <w:p w14:paraId="2E76EFA7" w14:textId="77777777" w:rsidR="00E154AB" w:rsidRDefault="00E154AB" w:rsidP="00E154AB">
      <w:pPr>
        <w:pStyle w:val="PL"/>
      </w:pPr>
      <w:r>
        <w:t xml:space="preserve">        $ref: '#/components/schemas/EP_N3-Single'</w:t>
      </w:r>
    </w:p>
    <w:p w14:paraId="2E76EFA8" w14:textId="77777777" w:rsidR="00E154AB" w:rsidRDefault="00E154AB" w:rsidP="00E154AB">
      <w:pPr>
        <w:pStyle w:val="PL"/>
      </w:pPr>
      <w:r>
        <w:t xml:space="preserve">    EP_N4-Multiple:</w:t>
      </w:r>
    </w:p>
    <w:p w14:paraId="2E76EFA9" w14:textId="77777777" w:rsidR="00E154AB" w:rsidRDefault="00E154AB" w:rsidP="00E154AB">
      <w:pPr>
        <w:pStyle w:val="PL"/>
      </w:pPr>
      <w:r>
        <w:t xml:space="preserve">      type: array</w:t>
      </w:r>
    </w:p>
    <w:p w14:paraId="2E76EFAA" w14:textId="77777777" w:rsidR="00E154AB" w:rsidRDefault="00E154AB" w:rsidP="00E154AB">
      <w:pPr>
        <w:pStyle w:val="PL"/>
      </w:pPr>
      <w:r>
        <w:t xml:space="preserve">      items:</w:t>
      </w:r>
    </w:p>
    <w:p w14:paraId="2E76EFAB" w14:textId="77777777" w:rsidR="00E154AB" w:rsidRDefault="00E154AB" w:rsidP="00E154AB">
      <w:pPr>
        <w:pStyle w:val="PL"/>
      </w:pPr>
      <w:r>
        <w:t xml:space="preserve">        $ref: '#/components/schemas/EP_N4-Single'</w:t>
      </w:r>
    </w:p>
    <w:p w14:paraId="2E76EFAC" w14:textId="77777777" w:rsidR="00E154AB" w:rsidRDefault="00E154AB" w:rsidP="00E154AB">
      <w:pPr>
        <w:pStyle w:val="PL"/>
      </w:pPr>
      <w:r>
        <w:t xml:space="preserve">    EP_N5-Multiple:</w:t>
      </w:r>
    </w:p>
    <w:p w14:paraId="2E76EFAD" w14:textId="77777777" w:rsidR="00E154AB" w:rsidRDefault="00E154AB" w:rsidP="00E154AB">
      <w:pPr>
        <w:pStyle w:val="PL"/>
      </w:pPr>
      <w:r>
        <w:t xml:space="preserve">      type: array</w:t>
      </w:r>
    </w:p>
    <w:p w14:paraId="2E76EFAE" w14:textId="77777777" w:rsidR="00E154AB" w:rsidRDefault="00E154AB" w:rsidP="00E154AB">
      <w:pPr>
        <w:pStyle w:val="PL"/>
      </w:pPr>
      <w:r>
        <w:t xml:space="preserve">      items:</w:t>
      </w:r>
    </w:p>
    <w:p w14:paraId="2E76EFAF" w14:textId="77777777" w:rsidR="00E154AB" w:rsidRDefault="00E154AB" w:rsidP="00E154AB">
      <w:pPr>
        <w:pStyle w:val="PL"/>
      </w:pPr>
      <w:r>
        <w:t xml:space="preserve">        $ref: '#/components/schemas/EP_N5-Single'</w:t>
      </w:r>
    </w:p>
    <w:p w14:paraId="2E76EFB0" w14:textId="77777777" w:rsidR="00E154AB" w:rsidRDefault="00E154AB" w:rsidP="00E154AB">
      <w:pPr>
        <w:pStyle w:val="PL"/>
      </w:pPr>
      <w:r>
        <w:lastRenderedPageBreak/>
        <w:t xml:space="preserve">    EP_N6-Multiple:</w:t>
      </w:r>
    </w:p>
    <w:p w14:paraId="2E76EFB1" w14:textId="77777777" w:rsidR="00E154AB" w:rsidRDefault="00E154AB" w:rsidP="00E154AB">
      <w:pPr>
        <w:pStyle w:val="PL"/>
      </w:pPr>
      <w:r>
        <w:t xml:space="preserve">      type: array</w:t>
      </w:r>
    </w:p>
    <w:p w14:paraId="2E76EFB2" w14:textId="77777777" w:rsidR="00E154AB" w:rsidRDefault="00E154AB" w:rsidP="00E154AB">
      <w:pPr>
        <w:pStyle w:val="PL"/>
      </w:pPr>
      <w:r>
        <w:t xml:space="preserve">      items:</w:t>
      </w:r>
    </w:p>
    <w:p w14:paraId="2E76EFB3" w14:textId="77777777" w:rsidR="00E154AB" w:rsidRDefault="00E154AB" w:rsidP="00E154AB">
      <w:pPr>
        <w:pStyle w:val="PL"/>
      </w:pPr>
      <w:r>
        <w:t xml:space="preserve">        $ref: '#/components/schemas/EP_N6-Single'</w:t>
      </w:r>
    </w:p>
    <w:p w14:paraId="2E76EFB4" w14:textId="77777777" w:rsidR="00E154AB" w:rsidRDefault="00E154AB" w:rsidP="00E154AB">
      <w:pPr>
        <w:pStyle w:val="PL"/>
      </w:pPr>
      <w:r>
        <w:t xml:space="preserve">    EP_N7-Multiple:</w:t>
      </w:r>
    </w:p>
    <w:p w14:paraId="2E76EFB5" w14:textId="77777777" w:rsidR="00E154AB" w:rsidRDefault="00E154AB" w:rsidP="00E154AB">
      <w:pPr>
        <w:pStyle w:val="PL"/>
      </w:pPr>
      <w:r>
        <w:t xml:space="preserve">      type: array</w:t>
      </w:r>
    </w:p>
    <w:p w14:paraId="2E76EFB6" w14:textId="77777777" w:rsidR="00E154AB" w:rsidRDefault="00E154AB" w:rsidP="00E154AB">
      <w:pPr>
        <w:pStyle w:val="PL"/>
      </w:pPr>
      <w:r>
        <w:t xml:space="preserve">      items:</w:t>
      </w:r>
    </w:p>
    <w:p w14:paraId="2E76EFB7" w14:textId="77777777" w:rsidR="00E154AB" w:rsidRDefault="00E154AB" w:rsidP="00E154AB">
      <w:pPr>
        <w:pStyle w:val="PL"/>
      </w:pPr>
      <w:r>
        <w:t xml:space="preserve">        $ref: '#/components/schemas/EP_N7-Single'</w:t>
      </w:r>
    </w:p>
    <w:p w14:paraId="2E76EFB8" w14:textId="77777777" w:rsidR="00E154AB" w:rsidRDefault="00E154AB" w:rsidP="00E154AB">
      <w:pPr>
        <w:pStyle w:val="PL"/>
      </w:pPr>
      <w:r>
        <w:t xml:space="preserve">    EP_N8-Multiple:</w:t>
      </w:r>
    </w:p>
    <w:p w14:paraId="2E76EFB9" w14:textId="77777777" w:rsidR="00E154AB" w:rsidRDefault="00E154AB" w:rsidP="00E154AB">
      <w:pPr>
        <w:pStyle w:val="PL"/>
      </w:pPr>
      <w:r>
        <w:t xml:space="preserve">      type: array</w:t>
      </w:r>
    </w:p>
    <w:p w14:paraId="2E76EFBA" w14:textId="77777777" w:rsidR="00E154AB" w:rsidRDefault="00E154AB" w:rsidP="00E154AB">
      <w:pPr>
        <w:pStyle w:val="PL"/>
      </w:pPr>
      <w:r>
        <w:t xml:space="preserve">      items:</w:t>
      </w:r>
    </w:p>
    <w:p w14:paraId="2E76EFBB" w14:textId="77777777" w:rsidR="00E154AB" w:rsidRDefault="00E154AB" w:rsidP="00E154AB">
      <w:pPr>
        <w:pStyle w:val="PL"/>
      </w:pPr>
      <w:r>
        <w:t xml:space="preserve">        $ref: '#/components/schemas/EP_N8-Single'</w:t>
      </w:r>
    </w:p>
    <w:p w14:paraId="2E76EFBC" w14:textId="77777777" w:rsidR="00E154AB" w:rsidRDefault="00E154AB" w:rsidP="00E154AB">
      <w:pPr>
        <w:pStyle w:val="PL"/>
      </w:pPr>
      <w:r>
        <w:t xml:space="preserve">    EP_N9-Multiple:</w:t>
      </w:r>
    </w:p>
    <w:p w14:paraId="2E76EFBD" w14:textId="77777777" w:rsidR="00E154AB" w:rsidRDefault="00E154AB" w:rsidP="00E154AB">
      <w:pPr>
        <w:pStyle w:val="PL"/>
      </w:pPr>
      <w:r>
        <w:t xml:space="preserve">      type: array</w:t>
      </w:r>
    </w:p>
    <w:p w14:paraId="2E76EFBE" w14:textId="77777777" w:rsidR="00E154AB" w:rsidRDefault="00E154AB" w:rsidP="00E154AB">
      <w:pPr>
        <w:pStyle w:val="PL"/>
      </w:pPr>
      <w:r>
        <w:t xml:space="preserve">      items:</w:t>
      </w:r>
    </w:p>
    <w:p w14:paraId="2E76EFBF" w14:textId="77777777" w:rsidR="00E154AB" w:rsidRDefault="00E154AB" w:rsidP="00E154AB">
      <w:pPr>
        <w:pStyle w:val="PL"/>
      </w:pPr>
      <w:r>
        <w:t xml:space="preserve">        $ref: '#/components/schemas/EP_N9-Single'</w:t>
      </w:r>
    </w:p>
    <w:p w14:paraId="2E76EFC0" w14:textId="77777777" w:rsidR="00E154AB" w:rsidRDefault="00E154AB" w:rsidP="00E154AB">
      <w:pPr>
        <w:pStyle w:val="PL"/>
      </w:pPr>
      <w:r>
        <w:t xml:space="preserve">    EP_N10-Multiple:</w:t>
      </w:r>
    </w:p>
    <w:p w14:paraId="2E76EFC1" w14:textId="77777777" w:rsidR="00E154AB" w:rsidRDefault="00E154AB" w:rsidP="00E154AB">
      <w:pPr>
        <w:pStyle w:val="PL"/>
      </w:pPr>
      <w:r>
        <w:t xml:space="preserve">      type: array</w:t>
      </w:r>
    </w:p>
    <w:p w14:paraId="2E76EFC2" w14:textId="77777777" w:rsidR="00E154AB" w:rsidRDefault="00E154AB" w:rsidP="00E154AB">
      <w:pPr>
        <w:pStyle w:val="PL"/>
      </w:pPr>
      <w:r>
        <w:t xml:space="preserve">      items:</w:t>
      </w:r>
    </w:p>
    <w:p w14:paraId="2E76EFC3" w14:textId="77777777" w:rsidR="00E154AB" w:rsidRDefault="00E154AB" w:rsidP="00E154AB">
      <w:pPr>
        <w:pStyle w:val="PL"/>
      </w:pPr>
      <w:r>
        <w:t xml:space="preserve">        $ref: '#/components/schemas/EP_N10-Single'</w:t>
      </w:r>
    </w:p>
    <w:p w14:paraId="2E76EFC4" w14:textId="77777777" w:rsidR="00E154AB" w:rsidRDefault="00E154AB" w:rsidP="00E154AB">
      <w:pPr>
        <w:pStyle w:val="PL"/>
      </w:pPr>
      <w:r>
        <w:t xml:space="preserve">    EP_N11-Multiple:</w:t>
      </w:r>
    </w:p>
    <w:p w14:paraId="2E76EFC5" w14:textId="77777777" w:rsidR="00E154AB" w:rsidRDefault="00E154AB" w:rsidP="00E154AB">
      <w:pPr>
        <w:pStyle w:val="PL"/>
      </w:pPr>
      <w:r>
        <w:t xml:space="preserve">      type: array</w:t>
      </w:r>
    </w:p>
    <w:p w14:paraId="2E76EFC6" w14:textId="77777777" w:rsidR="00E154AB" w:rsidRDefault="00E154AB" w:rsidP="00E154AB">
      <w:pPr>
        <w:pStyle w:val="PL"/>
      </w:pPr>
      <w:r>
        <w:t xml:space="preserve">      items:</w:t>
      </w:r>
    </w:p>
    <w:p w14:paraId="2E76EFC7" w14:textId="77777777" w:rsidR="00E154AB" w:rsidRDefault="00E154AB" w:rsidP="00E154AB">
      <w:pPr>
        <w:pStyle w:val="PL"/>
      </w:pPr>
      <w:r>
        <w:t xml:space="preserve">        $ref: '#/components/schemas/EP_N11-Single'</w:t>
      </w:r>
    </w:p>
    <w:p w14:paraId="2E76EFC8" w14:textId="77777777" w:rsidR="00E154AB" w:rsidRDefault="00E154AB" w:rsidP="00E154AB">
      <w:pPr>
        <w:pStyle w:val="PL"/>
      </w:pPr>
      <w:r>
        <w:t xml:space="preserve">    EP_N12-Multiple:</w:t>
      </w:r>
    </w:p>
    <w:p w14:paraId="2E76EFC9" w14:textId="77777777" w:rsidR="00E154AB" w:rsidRDefault="00E154AB" w:rsidP="00E154AB">
      <w:pPr>
        <w:pStyle w:val="PL"/>
      </w:pPr>
      <w:r>
        <w:t xml:space="preserve">      type: array</w:t>
      </w:r>
    </w:p>
    <w:p w14:paraId="2E76EFCA" w14:textId="77777777" w:rsidR="00E154AB" w:rsidRDefault="00E154AB" w:rsidP="00E154AB">
      <w:pPr>
        <w:pStyle w:val="PL"/>
      </w:pPr>
      <w:r>
        <w:t xml:space="preserve">      items:</w:t>
      </w:r>
    </w:p>
    <w:p w14:paraId="2E76EFCB" w14:textId="77777777" w:rsidR="00E154AB" w:rsidRDefault="00E154AB" w:rsidP="00E154AB">
      <w:pPr>
        <w:pStyle w:val="PL"/>
      </w:pPr>
      <w:r>
        <w:t xml:space="preserve">        $ref: '#/components/schemas/EP_N12-Single'</w:t>
      </w:r>
    </w:p>
    <w:p w14:paraId="2E76EFCC" w14:textId="77777777" w:rsidR="00E154AB" w:rsidRDefault="00E154AB" w:rsidP="00E154AB">
      <w:pPr>
        <w:pStyle w:val="PL"/>
      </w:pPr>
      <w:r>
        <w:t xml:space="preserve">    EP_N13-Multiple:</w:t>
      </w:r>
    </w:p>
    <w:p w14:paraId="2E76EFCD" w14:textId="77777777" w:rsidR="00E154AB" w:rsidRDefault="00E154AB" w:rsidP="00E154AB">
      <w:pPr>
        <w:pStyle w:val="PL"/>
      </w:pPr>
      <w:r>
        <w:t xml:space="preserve">      type: array</w:t>
      </w:r>
    </w:p>
    <w:p w14:paraId="2E76EFCE" w14:textId="77777777" w:rsidR="00E154AB" w:rsidRDefault="00E154AB" w:rsidP="00E154AB">
      <w:pPr>
        <w:pStyle w:val="PL"/>
      </w:pPr>
      <w:r>
        <w:t xml:space="preserve">      items:</w:t>
      </w:r>
    </w:p>
    <w:p w14:paraId="2E76EFCF" w14:textId="77777777" w:rsidR="00E154AB" w:rsidRDefault="00E154AB" w:rsidP="00E154AB">
      <w:pPr>
        <w:pStyle w:val="PL"/>
      </w:pPr>
      <w:r>
        <w:t xml:space="preserve">        $ref: '#/components/schemas/EP_N13-Single'</w:t>
      </w:r>
    </w:p>
    <w:p w14:paraId="2E76EFD0" w14:textId="77777777" w:rsidR="00E154AB" w:rsidRDefault="00E154AB" w:rsidP="00E154AB">
      <w:pPr>
        <w:pStyle w:val="PL"/>
      </w:pPr>
      <w:r>
        <w:t xml:space="preserve">    EP_N14-Multiple:</w:t>
      </w:r>
    </w:p>
    <w:p w14:paraId="2E76EFD1" w14:textId="77777777" w:rsidR="00E154AB" w:rsidRDefault="00E154AB" w:rsidP="00E154AB">
      <w:pPr>
        <w:pStyle w:val="PL"/>
      </w:pPr>
      <w:r>
        <w:t xml:space="preserve">      type: array</w:t>
      </w:r>
    </w:p>
    <w:p w14:paraId="2E76EFD2" w14:textId="77777777" w:rsidR="00E154AB" w:rsidRDefault="00E154AB" w:rsidP="00E154AB">
      <w:pPr>
        <w:pStyle w:val="PL"/>
      </w:pPr>
      <w:r>
        <w:t xml:space="preserve">      items:</w:t>
      </w:r>
    </w:p>
    <w:p w14:paraId="2E76EFD3" w14:textId="77777777" w:rsidR="00E154AB" w:rsidRDefault="00E154AB" w:rsidP="00E154AB">
      <w:pPr>
        <w:pStyle w:val="PL"/>
      </w:pPr>
      <w:r>
        <w:t xml:space="preserve">        $ref: '#/components/schemas/EP_N14-Single'</w:t>
      </w:r>
    </w:p>
    <w:p w14:paraId="2E76EFD4" w14:textId="77777777" w:rsidR="00E154AB" w:rsidRDefault="00E154AB" w:rsidP="00E154AB">
      <w:pPr>
        <w:pStyle w:val="PL"/>
      </w:pPr>
      <w:r>
        <w:t xml:space="preserve">    EP_N15-Multiple:</w:t>
      </w:r>
    </w:p>
    <w:p w14:paraId="2E76EFD5" w14:textId="77777777" w:rsidR="00E154AB" w:rsidRDefault="00E154AB" w:rsidP="00E154AB">
      <w:pPr>
        <w:pStyle w:val="PL"/>
      </w:pPr>
      <w:r>
        <w:t xml:space="preserve">      type: array</w:t>
      </w:r>
    </w:p>
    <w:p w14:paraId="2E76EFD6" w14:textId="77777777" w:rsidR="00E154AB" w:rsidRDefault="00E154AB" w:rsidP="00E154AB">
      <w:pPr>
        <w:pStyle w:val="PL"/>
      </w:pPr>
      <w:r>
        <w:t xml:space="preserve">      items:</w:t>
      </w:r>
    </w:p>
    <w:p w14:paraId="2E76EFD7" w14:textId="77777777" w:rsidR="00E154AB" w:rsidRDefault="00E154AB" w:rsidP="00E154AB">
      <w:pPr>
        <w:pStyle w:val="PL"/>
      </w:pPr>
      <w:r>
        <w:t xml:space="preserve">        $ref: '#/components/schemas/EP_N15-Single'</w:t>
      </w:r>
    </w:p>
    <w:p w14:paraId="2E76EFD8" w14:textId="77777777" w:rsidR="00E154AB" w:rsidRDefault="00E154AB" w:rsidP="00E154AB">
      <w:pPr>
        <w:pStyle w:val="PL"/>
      </w:pPr>
      <w:r>
        <w:t xml:space="preserve">    EP_N16-Multiple:</w:t>
      </w:r>
    </w:p>
    <w:p w14:paraId="2E76EFD9" w14:textId="77777777" w:rsidR="00E154AB" w:rsidRDefault="00E154AB" w:rsidP="00E154AB">
      <w:pPr>
        <w:pStyle w:val="PL"/>
      </w:pPr>
      <w:r>
        <w:t xml:space="preserve">      type: array</w:t>
      </w:r>
    </w:p>
    <w:p w14:paraId="2E76EFDA" w14:textId="77777777" w:rsidR="00E154AB" w:rsidRDefault="00E154AB" w:rsidP="00E154AB">
      <w:pPr>
        <w:pStyle w:val="PL"/>
      </w:pPr>
      <w:r>
        <w:t xml:space="preserve">      items:</w:t>
      </w:r>
    </w:p>
    <w:p w14:paraId="2E76EFDB" w14:textId="77777777" w:rsidR="00E154AB" w:rsidRDefault="00E154AB" w:rsidP="00E154AB">
      <w:pPr>
        <w:pStyle w:val="PL"/>
      </w:pPr>
      <w:r>
        <w:t xml:space="preserve">        $ref: '#/components/schemas/EP_N16-Single'</w:t>
      </w:r>
    </w:p>
    <w:p w14:paraId="2E76EFDC" w14:textId="77777777" w:rsidR="00E154AB" w:rsidRDefault="00E154AB" w:rsidP="00E154AB">
      <w:pPr>
        <w:pStyle w:val="PL"/>
      </w:pPr>
      <w:r>
        <w:t xml:space="preserve">    EP_N17-Multiple:</w:t>
      </w:r>
    </w:p>
    <w:p w14:paraId="2E76EFDD" w14:textId="77777777" w:rsidR="00E154AB" w:rsidRDefault="00E154AB" w:rsidP="00E154AB">
      <w:pPr>
        <w:pStyle w:val="PL"/>
      </w:pPr>
      <w:r>
        <w:t xml:space="preserve">      type: array</w:t>
      </w:r>
    </w:p>
    <w:p w14:paraId="2E76EFDE" w14:textId="77777777" w:rsidR="00E154AB" w:rsidRDefault="00E154AB" w:rsidP="00E154AB">
      <w:pPr>
        <w:pStyle w:val="PL"/>
      </w:pPr>
      <w:r>
        <w:t xml:space="preserve">      items:</w:t>
      </w:r>
    </w:p>
    <w:p w14:paraId="2E76EFDF" w14:textId="77777777" w:rsidR="00E154AB" w:rsidRDefault="00E154AB" w:rsidP="00E154AB">
      <w:pPr>
        <w:pStyle w:val="PL"/>
      </w:pPr>
      <w:r>
        <w:t xml:space="preserve">        $ref: '#/components/schemas/EP_N17-Single'</w:t>
      </w:r>
    </w:p>
    <w:p w14:paraId="2E76EFE0" w14:textId="77777777" w:rsidR="00E154AB" w:rsidRDefault="00E154AB" w:rsidP="00E154AB">
      <w:pPr>
        <w:pStyle w:val="PL"/>
      </w:pPr>
    </w:p>
    <w:p w14:paraId="2E76EFE1" w14:textId="77777777" w:rsidR="00E154AB" w:rsidRDefault="00E154AB" w:rsidP="00E154AB">
      <w:pPr>
        <w:pStyle w:val="PL"/>
      </w:pPr>
      <w:r>
        <w:t xml:space="preserve">    EP_N20-Multiple:</w:t>
      </w:r>
    </w:p>
    <w:p w14:paraId="2E76EFE2" w14:textId="77777777" w:rsidR="00E154AB" w:rsidRDefault="00E154AB" w:rsidP="00E154AB">
      <w:pPr>
        <w:pStyle w:val="PL"/>
      </w:pPr>
      <w:r>
        <w:t xml:space="preserve">      type: array</w:t>
      </w:r>
    </w:p>
    <w:p w14:paraId="2E76EFE3" w14:textId="77777777" w:rsidR="00E154AB" w:rsidRDefault="00E154AB" w:rsidP="00E154AB">
      <w:pPr>
        <w:pStyle w:val="PL"/>
      </w:pPr>
      <w:r>
        <w:t xml:space="preserve">      items:</w:t>
      </w:r>
    </w:p>
    <w:p w14:paraId="2E76EFE4" w14:textId="77777777" w:rsidR="00E154AB" w:rsidRDefault="00E154AB" w:rsidP="00E154AB">
      <w:pPr>
        <w:pStyle w:val="PL"/>
      </w:pPr>
      <w:r>
        <w:t xml:space="preserve">        $ref: '#/components/schemas/EP_N20-Single'</w:t>
      </w:r>
    </w:p>
    <w:p w14:paraId="2E76EFE5" w14:textId="77777777" w:rsidR="00E154AB" w:rsidRDefault="00E154AB" w:rsidP="00E154AB">
      <w:pPr>
        <w:pStyle w:val="PL"/>
      </w:pPr>
      <w:r>
        <w:t xml:space="preserve">    EP_N21-Multiple:</w:t>
      </w:r>
    </w:p>
    <w:p w14:paraId="2E76EFE6" w14:textId="77777777" w:rsidR="00E154AB" w:rsidRDefault="00E154AB" w:rsidP="00E154AB">
      <w:pPr>
        <w:pStyle w:val="PL"/>
      </w:pPr>
      <w:r>
        <w:t xml:space="preserve">      type: array</w:t>
      </w:r>
    </w:p>
    <w:p w14:paraId="2E76EFE7" w14:textId="77777777" w:rsidR="00E154AB" w:rsidRDefault="00E154AB" w:rsidP="00E154AB">
      <w:pPr>
        <w:pStyle w:val="PL"/>
      </w:pPr>
      <w:r>
        <w:t xml:space="preserve">      items:</w:t>
      </w:r>
    </w:p>
    <w:p w14:paraId="2E76EFE8" w14:textId="77777777" w:rsidR="00E154AB" w:rsidRDefault="00E154AB" w:rsidP="00E154AB">
      <w:pPr>
        <w:pStyle w:val="PL"/>
      </w:pPr>
      <w:r>
        <w:t xml:space="preserve">        $ref: '#/components/schemas/EP_N21-Single'</w:t>
      </w:r>
    </w:p>
    <w:p w14:paraId="2E76EFE9" w14:textId="77777777" w:rsidR="00E154AB" w:rsidRDefault="00E154AB" w:rsidP="00E154AB">
      <w:pPr>
        <w:pStyle w:val="PL"/>
      </w:pPr>
      <w:r>
        <w:t xml:space="preserve">    EP_N22-Multiple:</w:t>
      </w:r>
    </w:p>
    <w:p w14:paraId="2E76EFEA" w14:textId="77777777" w:rsidR="00E154AB" w:rsidRDefault="00E154AB" w:rsidP="00E154AB">
      <w:pPr>
        <w:pStyle w:val="PL"/>
      </w:pPr>
      <w:r>
        <w:t xml:space="preserve">      type: array</w:t>
      </w:r>
    </w:p>
    <w:p w14:paraId="2E76EFEB" w14:textId="77777777" w:rsidR="00E154AB" w:rsidRDefault="00E154AB" w:rsidP="00E154AB">
      <w:pPr>
        <w:pStyle w:val="PL"/>
      </w:pPr>
      <w:r>
        <w:t xml:space="preserve">      items:</w:t>
      </w:r>
    </w:p>
    <w:p w14:paraId="2E76EFEC" w14:textId="77777777" w:rsidR="00E154AB" w:rsidRDefault="00E154AB" w:rsidP="00E154AB">
      <w:pPr>
        <w:pStyle w:val="PL"/>
      </w:pPr>
      <w:r>
        <w:t xml:space="preserve">        $ref: '#/components/schemas/EP_N22-Single'</w:t>
      </w:r>
    </w:p>
    <w:p w14:paraId="2E76EFED" w14:textId="77777777" w:rsidR="00E154AB" w:rsidRDefault="00E154AB" w:rsidP="00E154AB">
      <w:pPr>
        <w:pStyle w:val="PL"/>
      </w:pPr>
    </w:p>
    <w:p w14:paraId="2E76EFEE" w14:textId="77777777" w:rsidR="00E154AB" w:rsidRDefault="00E154AB" w:rsidP="00E154AB">
      <w:pPr>
        <w:pStyle w:val="PL"/>
      </w:pPr>
      <w:r>
        <w:t xml:space="preserve">    EP_N26-Multiple:</w:t>
      </w:r>
    </w:p>
    <w:p w14:paraId="2E76EFEF" w14:textId="77777777" w:rsidR="00E154AB" w:rsidRDefault="00E154AB" w:rsidP="00E154AB">
      <w:pPr>
        <w:pStyle w:val="PL"/>
      </w:pPr>
      <w:r>
        <w:t xml:space="preserve">      type: array</w:t>
      </w:r>
    </w:p>
    <w:p w14:paraId="2E76EFF0" w14:textId="77777777" w:rsidR="00E154AB" w:rsidRDefault="00E154AB" w:rsidP="00E154AB">
      <w:pPr>
        <w:pStyle w:val="PL"/>
      </w:pPr>
      <w:r>
        <w:t xml:space="preserve">      items:</w:t>
      </w:r>
    </w:p>
    <w:p w14:paraId="2E76EFF1" w14:textId="77777777" w:rsidR="00E154AB" w:rsidRDefault="00E154AB" w:rsidP="00E154AB">
      <w:pPr>
        <w:pStyle w:val="PL"/>
      </w:pPr>
      <w:r>
        <w:t xml:space="preserve">        $ref: '#/components/schemas/EP_N26-Single'</w:t>
      </w:r>
    </w:p>
    <w:p w14:paraId="2E76EFF2" w14:textId="77777777" w:rsidR="00E154AB" w:rsidRDefault="00E154AB" w:rsidP="00E154AB">
      <w:pPr>
        <w:pStyle w:val="PL"/>
      </w:pPr>
      <w:r>
        <w:t xml:space="preserve">    EP_N27-Multiple:</w:t>
      </w:r>
    </w:p>
    <w:p w14:paraId="2E76EFF3" w14:textId="77777777" w:rsidR="00E154AB" w:rsidRDefault="00E154AB" w:rsidP="00E154AB">
      <w:pPr>
        <w:pStyle w:val="PL"/>
      </w:pPr>
      <w:r>
        <w:t xml:space="preserve">      type: array</w:t>
      </w:r>
    </w:p>
    <w:p w14:paraId="2E76EFF4" w14:textId="77777777" w:rsidR="00E154AB" w:rsidRDefault="00E154AB" w:rsidP="00E154AB">
      <w:pPr>
        <w:pStyle w:val="PL"/>
      </w:pPr>
      <w:r>
        <w:t xml:space="preserve">      items:</w:t>
      </w:r>
    </w:p>
    <w:p w14:paraId="2E76EFF5" w14:textId="77777777" w:rsidR="00E154AB" w:rsidRDefault="00E154AB" w:rsidP="00E154AB">
      <w:pPr>
        <w:pStyle w:val="PL"/>
      </w:pPr>
      <w:r>
        <w:t xml:space="preserve">        $ref: '#/components/schemas/EP_N27-Single'</w:t>
      </w:r>
    </w:p>
    <w:p w14:paraId="2E76EFF6" w14:textId="77777777" w:rsidR="00E154AB" w:rsidRDefault="00E154AB" w:rsidP="00E154AB">
      <w:pPr>
        <w:pStyle w:val="PL"/>
      </w:pPr>
    </w:p>
    <w:p w14:paraId="2E76EFF7" w14:textId="77777777" w:rsidR="00E154AB" w:rsidRDefault="00E154AB" w:rsidP="00E154AB">
      <w:pPr>
        <w:pStyle w:val="PL"/>
      </w:pPr>
      <w:r>
        <w:t xml:space="preserve">    EP_N31-Multiple:</w:t>
      </w:r>
    </w:p>
    <w:p w14:paraId="2E76EFF8" w14:textId="77777777" w:rsidR="00E154AB" w:rsidRDefault="00E154AB" w:rsidP="00E154AB">
      <w:pPr>
        <w:pStyle w:val="PL"/>
      </w:pPr>
      <w:r>
        <w:t xml:space="preserve">      type: array</w:t>
      </w:r>
    </w:p>
    <w:p w14:paraId="2E76EFF9" w14:textId="77777777" w:rsidR="00E154AB" w:rsidRDefault="00E154AB" w:rsidP="00E154AB">
      <w:pPr>
        <w:pStyle w:val="PL"/>
      </w:pPr>
      <w:r>
        <w:t xml:space="preserve">      items:</w:t>
      </w:r>
    </w:p>
    <w:p w14:paraId="2E76EFFA" w14:textId="77777777" w:rsidR="00E154AB" w:rsidRDefault="00E154AB" w:rsidP="00E154AB">
      <w:pPr>
        <w:pStyle w:val="PL"/>
      </w:pPr>
      <w:r>
        <w:t xml:space="preserve">        $ref: '#/components/schemas/EP_N31-Single'</w:t>
      </w:r>
    </w:p>
    <w:p w14:paraId="2E76EFFB" w14:textId="77777777" w:rsidR="00E154AB" w:rsidRDefault="00E154AB" w:rsidP="00E154AB">
      <w:pPr>
        <w:pStyle w:val="PL"/>
      </w:pPr>
      <w:r>
        <w:t xml:space="preserve">    EP_N32-Multiple:</w:t>
      </w:r>
    </w:p>
    <w:p w14:paraId="2E76EFFC" w14:textId="77777777" w:rsidR="00E154AB" w:rsidRDefault="00E154AB" w:rsidP="00E154AB">
      <w:pPr>
        <w:pStyle w:val="PL"/>
      </w:pPr>
      <w:r>
        <w:t xml:space="preserve">      type: array</w:t>
      </w:r>
    </w:p>
    <w:p w14:paraId="2E76EFFD" w14:textId="77777777" w:rsidR="00E154AB" w:rsidRDefault="00E154AB" w:rsidP="00E154AB">
      <w:pPr>
        <w:pStyle w:val="PL"/>
      </w:pPr>
      <w:r>
        <w:t xml:space="preserve">      items:</w:t>
      </w:r>
    </w:p>
    <w:p w14:paraId="2E76EFFE" w14:textId="77777777" w:rsidR="00E154AB" w:rsidRDefault="00E154AB" w:rsidP="00E154AB">
      <w:pPr>
        <w:pStyle w:val="PL"/>
      </w:pPr>
      <w:r>
        <w:lastRenderedPageBreak/>
        <w:t xml:space="preserve">        $ref: '#/components/schemas/EP_N32-Single'</w:t>
      </w:r>
    </w:p>
    <w:p w14:paraId="2E76EFFF" w14:textId="77777777" w:rsidR="00E154AB" w:rsidRDefault="00E154AB" w:rsidP="00E154AB">
      <w:pPr>
        <w:pStyle w:val="PL"/>
      </w:pPr>
    </w:p>
    <w:p w14:paraId="2E76F000" w14:textId="77777777" w:rsidR="00E154AB" w:rsidRDefault="00E154AB" w:rsidP="00E154AB">
      <w:pPr>
        <w:pStyle w:val="PL"/>
      </w:pPr>
      <w:r>
        <w:t xml:space="preserve">    EP_S5C-Multiple:</w:t>
      </w:r>
    </w:p>
    <w:p w14:paraId="2E76F001" w14:textId="77777777" w:rsidR="00E154AB" w:rsidRDefault="00E154AB" w:rsidP="00E154AB">
      <w:pPr>
        <w:pStyle w:val="PL"/>
      </w:pPr>
      <w:r>
        <w:t xml:space="preserve">      type: array</w:t>
      </w:r>
    </w:p>
    <w:p w14:paraId="2E76F002" w14:textId="77777777" w:rsidR="00E154AB" w:rsidRDefault="00E154AB" w:rsidP="00E154AB">
      <w:pPr>
        <w:pStyle w:val="PL"/>
      </w:pPr>
      <w:r>
        <w:t xml:space="preserve">      items:</w:t>
      </w:r>
    </w:p>
    <w:p w14:paraId="2E76F003" w14:textId="77777777" w:rsidR="00E154AB" w:rsidRDefault="00E154AB" w:rsidP="00E154AB">
      <w:pPr>
        <w:pStyle w:val="PL"/>
      </w:pPr>
      <w:r>
        <w:t xml:space="preserve">        $ref: '#/components/schemas/EP_S5C-Single'</w:t>
      </w:r>
    </w:p>
    <w:p w14:paraId="2E76F004" w14:textId="77777777" w:rsidR="00E154AB" w:rsidRDefault="00E154AB" w:rsidP="00E154AB">
      <w:pPr>
        <w:pStyle w:val="PL"/>
      </w:pPr>
      <w:r>
        <w:t xml:space="preserve">    EP_S5U-Multiple:</w:t>
      </w:r>
    </w:p>
    <w:p w14:paraId="2E76F005" w14:textId="77777777" w:rsidR="00E154AB" w:rsidRDefault="00E154AB" w:rsidP="00E154AB">
      <w:pPr>
        <w:pStyle w:val="PL"/>
      </w:pPr>
      <w:r>
        <w:t xml:space="preserve">      type: array</w:t>
      </w:r>
    </w:p>
    <w:p w14:paraId="2E76F006" w14:textId="77777777" w:rsidR="00E154AB" w:rsidRDefault="00E154AB" w:rsidP="00E154AB">
      <w:pPr>
        <w:pStyle w:val="PL"/>
      </w:pPr>
      <w:r>
        <w:t xml:space="preserve">      items:</w:t>
      </w:r>
    </w:p>
    <w:p w14:paraId="2E76F007" w14:textId="77777777" w:rsidR="00E154AB" w:rsidRDefault="00E154AB" w:rsidP="00E154AB">
      <w:pPr>
        <w:pStyle w:val="PL"/>
      </w:pPr>
      <w:r>
        <w:t xml:space="preserve">        $ref: '#/components/schemas/EP_S5U-Single'</w:t>
      </w:r>
    </w:p>
    <w:p w14:paraId="2E76F008" w14:textId="77777777" w:rsidR="00E154AB" w:rsidRDefault="00E154AB" w:rsidP="00E154AB">
      <w:pPr>
        <w:pStyle w:val="PL"/>
      </w:pPr>
      <w:r>
        <w:t xml:space="preserve">    EP_Rx-Multiple:</w:t>
      </w:r>
    </w:p>
    <w:p w14:paraId="2E76F009" w14:textId="77777777" w:rsidR="00E154AB" w:rsidRDefault="00E154AB" w:rsidP="00E154AB">
      <w:pPr>
        <w:pStyle w:val="PL"/>
      </w:pPr>
      <w:r>
        <w:t xml:space="preserve">      type: array</w:t>
      </w:r>
    </w:p>
    <w:p w14:paraId="2E76F00A" w14:textId="77777777" w:rsidR="00E154AB" w:rsidRDefault="00E154AB" w:rsidP="00E154AB">
      <w:pPr>
        <w:pStyle w:val="PL"/>
      </w:pPr>
      <w:r>
        <w:t xml:space="preserve">      items:</w:t>
      </w:r>
    </w:p>
    <w:p w14:paraId="2E76F00B" w14:textId="77777777" w:rsidR="00E154AB" w:rsidRDefault="00E154AB" w:rsidP="00E154AB">
      <w:pPr>
        <w:pStyle w:val="PL"/>
      </w:pPr>
      <w:r>
        <w:t xml:space="preserve">        $ref: '#/components/schemas/EP_Rx-Single'</w:t>
      </w:r>
    </w:p>
    <w:p w14:paraId="2E76F00C" w14:textId="77777777" w:rsidR="00E154AB" w:rsidRDefault="00E154AB" w:rsidP="00E154AB">
      <w:pPr>
        <w:pStyle w:val="PL"/>
      </w:pPr>
      <w:r>
        <w:t xml:space="preserve">    EP_MAP_SMSC-Multiple:</w:t>
      </w:r>
    </w:p>
    <w:p w14:paraId="2E76F00D" w14:textId="77777777" w:rsidR="00E154AB" w:rsidRDefault="00E154AB" w:rsidP="00E154AB">
      <w:pPr>
        <w:pStyle w:val="PL"/>
      </w:pPr>
      <w:r>
        <w:t xml:space="preserve">      type: array</w:t>
      </w:r>
    </w:p>
    <w:p w14:paraId="2E76F00E" w14:textId="77777777" w:rsidR="00E154AB" w:rsidRDefault="00E154AB" w:rsidP="00E154AB">
      <w:pPr>
        <w:pStyle w:val="PL"/>
      </w:pPr>
      <w:r>
        <w:t xml:space="preserve">      items:</w:t>
      </w:r>
    </w:p>
    <w:p w14:paraId="2E76F00F" w14:textId="77777777" w:rsidR="00E154AB" w:rsidRDefault="00E154AB" w:rsidP="00E154AB">
      <w:pPr>
        <w:pStyle w:val="PL"/>
      </w:pPr>
      <w:r>
        <w:t xml:space="preserve">        $ref: '#/components/schemas/EP_MAP_SMSC-Single'</w:t>
      </w:r>
    </w:p>
    <w:p w14:paraId="2E76F010" w14:textId="77777777" w:rsidR="00E154AB" w:rsidRDefault="00E154AB" w:rsidP="00E154AB">
      <w:pPr>
        <w:pStyle w:val="PL"/>
      </w:pPr>
      <w:r>
        <w:t xml:space="preserve">    EP_NLS-Multiple:</w:t>
      </w:r>
    </w:p>
    <w:p w14:paraId="2E76F011" w14:textId="77777777" w:rsidR="00E154AB" w:rsidRDefault="00E154AB" w:rsidP="00E154AB">
      <w:pPr>
        <w:pStyle w:val="PL"/>
      </w:pPr>
      <w:r>
        <w:t xml:space="preserve">      type: array</w:t>
      </w:r>
    </w:p>
    <w:p w14:paraId="2E76F012" w14:textId="77777777" w:rsidR="00E154AB" w:rsidRDefault="00E154AB" w:rsidP="00E154AB">
      <w:pPr>
        <w:pStyle w:val="PL"/>
      </w:pPr>
      <w:r>
        <w:t xml:space="preserve">      items:</w:t>
      </w:r>
    </w:p>
    <w:p w14:paraId="2E76F013" w14:textId="77777777" w:rsidR="00E154AB" w:rsidRDefault="00E154AB" w:rsidP="00E154AB">
      <w:pPr>
        <w:pStyle w:val="PL"/>
      </w:pPr>
      <w:r>
        <w:t xml:space="preserve">        $ref: '#/components/schemas/EP_NLS-Single'</w:t>
      </w:r>
    </w:p>
    <w:p w14:paraId="2E76F014" w14:textId="77777777" w:rsidR="00E154AB" w:rsidRDefault="00E154AB" w:rsidP="00E154AB">
      <w:pPr>
        <w:pStyle w:val="PL"/>
      </w:pPr>
      <w:r>
        <w:t xml:space="preserve">    EP_NLG-Multiple:</w:t>
      </w:r>
    </w:p>
    <w:p w14:paraId="2E76F015" w14:textId="77777777" w:rsidR="00E154AB" w:rsidRDefault="00E154AB" w:rsidP="00E154AB">
      <w:pPr>
        <w:pStyle w:val="PL"/>
      </w:pPr>
      <w:r>
        <w:t xml:space="preserve">      type: array</w:t>
      </w:r>
    </w:p>
    <w:p w14:paraId="2E76F016" w14:textId="77777777" w:rsidR="00E154AB" w:rsidRDefault="00E154AB" w:rsidP="00E154AB">
      <w:pPr>
        <w:pStyle w:val="PL"/>
      </w:pPr>
      <w:r>
        <w:t xml:space="preserve">      items:</w:t>
      </w:r>
    </w:p>
    <w:p w14:paraId="2E76F017" w14:textId="77777777" w:rsidR="004225C4" w:rsidRDefault="00E154AB" w:rsidP="004225C4">
      <w:pPr>
        <w:pStyle w:val="PL"/>
      </w:pPr>
      <w:r>
        <w:t xml:space="preserve">        $ref: '#/components/schemas/EP_NLG-Single'</w:t>
      </w:r>
    </w:p>
    <w:p w14:paraId="2E76F018" w14:textId="77777777" w:rsidR="004225C4" w:rsidRDefault="004225C4" w:rsidP="004225C4">
      <w:pPr>
        <w:pStyle w:val="PL"/>
      </w:pPr>
      <w:r>
        <w:t xml:space="preserve">    Configurable5QISet-Multiple:</w:t>
      </w:r>
    </w:p>
    <w:p w14:paraId="2E76F019" w14:textId="77777777" w:rsidR="004225C4" w:rsidRDefault="004225C4" w:rsidP="004225C4">
      <w:pPr>
        <w:pStyle w:val="PL"/>
      </w:pPr>
      <w:r>
        <w:t xml:space="preserve">      type: array</w:t>
      </w:r>
    </w:p>
    <w:p w14:paraId="2E76F01A" w14:textId="77777777" w:rsidR="004225C4" w:rsidRDefault="004225C4" w:rsidP="004225C4">
      <w:pPr>
        <w:pStyle w:val="PL"/>
      </w:pPr>
      <w:r>
        <w:t xml:space="preserve">      items:</w:t>
      </w:r>
    </w:p>
    <w:p w14:paraId="2E76F01B" w14:textId="77777777" w:rsidR="00024686" w:rsidRDefault="004225C4" w:rsidP="00024686">
      <w:pPr>
        <w:pStyle w:val="PL"/>
      </w:pPr>
      <w:r>
        <w:t xml:space="preserve">        $ref: '#/components/schemas/Configurable5QISet-Single'</w:t>
      </w:r>
    </w:p>
    <w:p w14:paraId="2E76F01C" w14:textId="77777777" w:rsidR="00024686" w:rsidRDefault="00024686" w:rsidP="00024686">
      <w:pPr>
        <w:pStyle w:val="PL"/>
      </w:pPr>
      <w:r>
        <w:t xml:space="preserve">    Dynamic5QISet-Multiple:</w:t>
      </w:r>
    </w:p>
    <w:p w14:paraId="2E76F01D" w14:textId="77777777" w:rsidR="00024686" w:rsidRDefault="00024686" w:rsidP="00024686">
      <w:pPr>
        <w:pStyle w:val="PL"/>
      </w:pPr>
      <w:r>
        <w:t xml:space="preserve">      type: array</w:t>
      </w:r>
    </w:p>
    <w:p w14:paraId="2E76F01E" w14:textId="77777777" w:rsidR="00024686" w:rsidRDefault="00024686" w:rsidP="00024686">
      <w:pPr>
        <w:pStyle w:val="PL"/>
      </w:pPr>
      <w:r>
        <w:t xml:space="preserve">      items:</w:t>
      </w:r>
    </w:p>
    <w:p w14:paraId="2E76F01F" w14:textId="77777777" w:rsidR="00024686" w:rsidRDefault="00024686" w:rsidP="00024686">
      <w:pPr>
        <w:pStyle w:val="PL"/>
      </w:pPr>
      <w:r>
        <w:t xml:space="preserve">        $ref: '#/components/schemas/Dynamic5QISet-Single'</w:t>
      </w:r>
    </w:p>
    <w:p w14:paraId="2E76F020" w14:textId="77777777" w:rsidR="004225C4" w:rsidRDefault="004225C4" w:rsidP="004225C4">
      <w:pPr>
        <w:pStyle w:val="PL"/>
      </w:pPr>
    </w:p>
    <w:p w14:paraId="2E76F021" w14:textId="77777777" w:rsidR="00E154AB" w:rsidRDefault="00E154AB" w:rsidP="00E154AB">
      <w:pPr>
        <w:pStyle w:val="PL"/>
      </w:pPr>
    </w:p>
    <w:p w14:paraId="2E76F022" w14:textId="77777777" w:rsidR="00E154AB" w:rsidRDefault="00E154AB" w:rsidP="00E154AB">
      <w:pPr>
        <w:pStyle w:val="PL"/>
      </w:pPr>
    </w:p>
    <w:p w14:paraId="2E76F023" w14:textId="77777777" w:rsidR="00E154AB" w:rsidRDefault="00E154AB" w:rsidP="00E154AB">
      <w:pPr>
        <w:pStyle w:val="PL"/>
      </w:pPr>
      <w:r>
        <w:t>#------------ Definitions in TS 28.541 for TS 28.532 -----------------------------</w:t>
      </w:r>
    </w:p>
    <w:p w14:paraId="2E76F024" w14:textId="77777777" w:rsidR="00E154AB" w:rsidRDefault="00E154AB" w:rsidP="00E154AB">
      <w:pPr>
        <w:pStyle w:val="PL"/>
      </w:pPr>
    </w:p>
    <w:p w14:paraId="2E76F025" w14:textId="77777777" w:rsidR="00E154AB" w:rsidRDefault="00E154AB" w:rsidP="00E154AB">
      <w:pPr>
        <w:pStyle w:val="PL"/>
      </w:pPr>
      <w:r>
        <w:t xml:space="preserve">    resources-5gcNrm:</w:t>
      </w:r>
    </w:p>
    <w:p w14:paraId="2E76F026" w14:textId="77777777" w:rsidR="00E154AB" w:rsidRDefault="00E154AB" w:rsidP="00E154AB">
      <w:pPr>
        <w:pStyle w:val="PL"/>
      </w:pPr>
      <w:r>
        <w:t xml:space="preserve">      oneOf:</w:t>
      </w:r>
    </w:p>
    <w:p w14:paraId="2E76F027" w14:textId="77777777" w:rsidR="00E154AB" w:rsidRDefault="00E154AB" w:rsidP="00E154AB">
      <w:pPr>
        <w:pStyle w:val="PL"/>
      </w:pPr>
      <w:r>
        <w:t xml:space="preserve">       - $ref: '#/components/schemas/SubNetwork-Single'</w:t>
      </w:r>
    </w:p>
    <w:p w14:paraId="2E76F028" w14:textId="77777777" w:rsidR="00E154AB" w:rsidRDefault="00E154AB" w:rsidP="00E154AB">
      <w:pPr>
        <w:pStyle w:val="PL"/>
      </w:pPr>
      <w:r>
        <w:t xml:space="preserve">       - $ref: '#/components/schemas/ManagedElement-Single'</w:t>
      </w:r>
    </w:p>
    <w:p w14:paraId="2E76F029" w14:textId="77777777" w:rsidR="00E154AB" w:rsidRDefault="00E154AB" w:rsidP="00E154AB">
      <w:pPr>
        <w:pStyle w:val="PL"/>
      </w:pPr>
      <w:r>
        <w:t xml:space="preserve">       - $ref: '#/components/schemas/AmfFunction-Single'</w:t>
      </w:r>
    </w:p>
    <w:p w14:paraId="2E76F02A" w14:textId="77777777" w:rsidR="00E154AB" w:rsidRDefault="00E154AB" w:rsidP="00E154AB">
      <w:pPr>
        <w:pStyle w:val="PL"/>
      </w:pPr>
      <w:r>
        <w:t xml:space="preserve">       - $ref: '#/components/schemas/SmfFunction-Single'</w:t>
      </w:r>
    </w:p>
    <w:p w14:paraId="2E76F02B" w14:textId="77777777" w:rsidR="00E154AB" w:rsidRDefault="00E154AB" w:rsidP="00E154AB">
      <w:pPr>
        <w:pStyle w:val="PL"/>
      </w:pPr>
      <w:r>
        <w:t xml:space="preserve">       - $ref: '#/components/schemas/UpfFunction-Single'</w:t>
      </w:r>
    </w:p>
    <w:p w14:paraId="2E76F02C" w14:textId="77777777" w:rsidR="00E154AB" w:rsidRDefault="00E154AB" w:rsidP="00E154AB">
      <w:pPr>
        <w:pStyle w:val="PL"/>
      </w:pPr>
      <w:r>
        <w:t xml:space="preserve">       - $ref: '#/components/schemas/N3iwfFunction-Single'</w:t>
      </w:r>
    </w:p>
    <w:p w14:paraId="2E76F02D" w14:textId="77777777" w:rsidR="00E154AB" w:rsidRDefault="00E154AB" w:rsidP="00E154AB">
      <w:pPr>
        <w:pStyle w:val="PL"/>
      </w:pPr>
      <w:r>
        <w:t xml:space="preserve">       - $ref: '#/components/schemas/PcfFunction-Single'</w:t>
      </w:r>
    </w:p>
    <w:p w14:paraId="2E76F02E" w14:textId="77777777" w:rsidR="00E154AB" w:rsidRDefault="00E154AB" w:rsidP="00E154AB">
      <w:pPr>
        <w:pStyle w:val="PL"/>
      </w:pPr>
      <w:r>
        <w:t xml:space="preserve">       - $ref: '#/components/schemas/AusfFunction-Single'</w:t>
      </w:r>
    </w:p>
    <w:p w14:paraId="2E76F02F" w14:textId="77777777" w:rsidR="00E154AB" w:rsidRDefault="00E154AB" w:rsidP="00E154AB">
      <w:pPr>
        <w:pStyle w:val="PL"/>
      </w:pPr>
      <w:r>
        <w:t xml:space="preserve">       - $ref: '#/components/schemas/UdmFunction-Single'</w:t>
      </w:r>
    </w:p>
    <w:p w14:paraId="2E76F030" w14:textId="77777777" w:rsidR="00E154AB" w:rsidRDefault="00E154AB" w:rsidP="00E154AB">
      <w:pPr>
        <w:pStyle w:val="PL"/>
      </w:pPr>
      <w:r>
        <w:t xml:space="preserve">       - $ref: '#/components/schemas/UdrFunction-Single'</w:t>
      </w:r>
    </w:p>
    <w:p w14:paraId="2E76F031" w14:textId="77777777" w:rsidR="00E154AB" w:rsidRDefault="00E154AB" w:rsidP="00E154AB">
      <w:pPr>
        <w:pStyle w:val="PL"/>
      </w:pPr>
      <w:r>
        <w:t xml:space="preserve">       - $ref: '#/components/schemas/UdsfFunction-Single'</w:t>
      </w:r>
    </w:p>
    <w:p w14:paraId="2E76F032" w14:textId="77777777" w:rsidR="00E154AB" w:rsidRDefault="00E154AB" w:rsidP="00E154AB">
      <w:pPr>
        <w:pStyle w:val="PL"/>
      </w:pPr>
      <w:r>
        <w:t xml:space="preserve">       - $ref: '#/components/schemas/NrfFunction-Single'</w:t>
      </w:r>
    </w:p>
    <w:p w14:paraId="2E76F033" w14:textId="77777777" w:rsidR="00E154AB" w:rsidRDefault="00E154AB" w:rsidP="00E154AB">
      <w:pPr>
        <w:pStyle w:val="PL"/>
      </w:pPr>
      <w:r>
        <w:t xml:space="preserve">       - $ref: '#/components/schemas/NssfFunction-Single'</w:t>
      </w:r>
    </w:p>
    <w:p w14:paraId="2E76F034" w14:textId="77777777" w:rsidR="00E154AB" w:rsidRDefault="00E154AB" w:rsidP="00E154AB">
      <w:pPr>
        <w:pStyle w:val="PL"/>
      </w:pPr>
      <w:r>
        <w:t xml:space="preserve">       - $ref: '#/components/schemas/SmsfFunction-Single'</w:t>
      </w:r>
    </w:p>
    <w:p w14:paraId="2E76F035" w14:textId="77777777" w:rsidR="00E154AB" w:rsidRDefault="00E154AB" w:rsidP="00E154AB">
      <w:pPr>
        <w:pStyle w:val="PL"/>
      </w:pPr>
      <w:r>
        <w:t xml:space="preserve">       - $ref: '#/components/schemas/LmfFunction-Single'</w:t>
      </w:r>
    </w:p>
    <w:p w14:paraId="2E76F036" w14:textId="77777777" w:rsidR="00E154AB" w:rsidRDefault="00E154AB" w:rsidP="00E154AB">
      <w:pPr>
        <w:pStyle w:val="PL"/>
      </w:pPr>
      <w:r>
        <w:t xml:space="preserve">       - $ref: '#/components/schemas/NgeirFunction-Single'</w:t>
      </w:r>
    </w:p>
    <w:p w14:paraId="2E76F037" w14:textId="77777777" w:rsidR="00E154AB" w:rsidRDefault="00E154AB" w:rsidP="00E154AB">
      <w:pPr>
        <w:pStyle w:val="PL"/>
      </w:pPr>
      <w:r>
        <w:t xml:space="preserve">       - $ref: '#/components/schemas/SeppFunction-Single'</w:t>
      </w:r>
    </w:p>
    <w:p w14:paraId="2E76F038" w14:textId="77777777" w:rsidR="00E154AB" w:rsidRDefault="00E154AB" w:rsidP="00E154AB">
      <w:pPr>
        <w:pStyle w:val="PL"/>
      </w:pPr>
      <w:r>
        <w:t xml:space="preserve">       - $ref: '#/components/schemas/NwdafFunction-Single'</w:t>
      </w:r>
    </w:p>
    <w:p w14:paraId="2E76F039" w14:textId="77777777" w:rsidR="00E154AB" w:rsidRDefault="00E154AB" w:rsidP="00E154AB">
      <w:pPr>
        <w:pStyle w:val="PL"/>
      </w:pPr>
      <w:r>
        <w:t xml:space="preserve">       - $ref: '#/components/schemas/ScpFunction-Single'</w:t>
      </w:r>
    </w:p>
    <w:p w14:paraId="2E76F03A" w14:textId="77777777" w:rsidR="00E154AB" w:rsidRDefault="00E154AB" w:rsidP="00E154AB">
      <w:pPr>
        <w:pStyle w:val="PL"/>
      </w:pPr>
      <w:r>
        <w:t xml:space="preserve">       - $ref: '#/components/schemas/NefFunction-Single'</w:t>
      </w:r>
    </w:p>
    <w:p w14:paraId="2E76F03B" w14:textId="77777777" w:rsidR="00E154AB" w:rsidRDefault="00E154AB" w:rsidP="00E154AB">
      <w:pPr>
        <w:pStyle w:val="PL"/>
      </w:pPr>
    </w:p>
    <w:p w14:paraId="2E76F03C" w14:textId="77777777" w:rsidR="00E154AB" w:rsidRDefault="00E154AB" w:rsidP="00E154AB">
      <w:pPr>
        <w:pStyle w:val="PL"/>
      </w:pPr>
      <w:r>
        <w:t xml:space="preserve">       - $ref: '#/components/schemas/ExternalAmfFunction-Single'</w:t>
      </w:r>
    </w:p>
    <w:p w14:paraId="2E76F03D" w14:textId="77777777" w:rsidR="00E154AB" w:rsidRDefault="00E154AB" w:rsidP="00E154AB">
      <w:pPr>
        <w:pStyle w:val="PL"/>
      </w:pPr>
      <w:r>
        <w:t xml:space="preserve">       - $ref: '#/components/schemas/ExternalNrfFunction-Single'</w:t>
      </w:r>
    </w:p>
    <w:p w14:paraId="2E76F03E" w14:textId="77777777" w:rsidR="00E154AB" w:rsidRDefault="00E154AB" w:rsidP="00E154AB">
      <w:pPr>
        <w:pStyle w:val="PL"/>
      </w:pPr>
      <w:r>
        <w:t xml:space="preserve">       - $ref: '#/components/schemas/ExternalNssfFunction-Single'</w:t>
      </w:r>
    </w:p>
    <w:p w14:paraId="2E76F03F" w14:textId="77777777" w:rsidR="00E154AB" w:rsidRDefault="00E154AB" w:rsidP="00E154AB">
      <w:pPr>
        <w:pStyle w:val="PL"/>
      </w:pPr>
      <w:r>
        <w:t xml:space="preserve">       - $ref: '#/components/schemas/ExternalSeppFunction-Single'</w:t>
      </w:r>
    </w:p>
    <w:p w14:paraId="2E76F040" w14:textId="77777777" w:rsidR="00E154AB" w:rsidRDefault="00E154AB" w:rsidP="00E154AB">
      <w:pPr>
        <w:pStyle w:val="PL"/>
      </w:pPr>
    </w:p>
    <w:p w14:paraId="2E76F041" w14:textId="77777777" w:rsidR="00E154AB" w:rsidRDefault="00E154AB" w:rsidP="00E154AB">
      <w:pPr>
        <w:pStyle w:val="PL"/>
      </w:pPr>
      <w:r>
        <w:t xml:space="preserve">       - $ref: '#/components/schemas/AmfSet-Single'</w:t>
      </w:r>
    </w:p>
    <w:p w14:paraId="2E76F042" w14:textId="77777777" w:rsidR="00D07F51" w:rsidRDefault="00E154AB" w:rsidP="00D07F51">
      <w:pPr>
        <w:pStyle w:val="PL"/>
      </w:pPr>
      <w:r>
        <w:t xml:space="preserve">       - $ref: '#/components/schemas/AmfRegion-Single'</w:t>
      </w:r>
    </w:p>
    <w:p w14:paraId="2E76F043" w14:textId="77777777" w:rsidR="00ED1069" w:rsidRDefault="00D07F51" w:rsidP="00ED1069">
      <w:pPr>
        <w:pStyle w:val="PL"/>
      </w:pPr>
      <w:r>
        <w:t xml:space="preserve">       </w:t>
      </w:r>
      <w:r w:rsidRPr="0098320F">
        <w:t>- $ref: '#/components/schemas/QFQoSMonitoringControl-Single'</w:t>
      </w:r>
    </w:p>
    <w:p w14:paraId="2E76F044" w14:textId="77777777" w:rsidR="00D07F51" w:rsidRDefault="00ED1069" w:rsidP="00ED1069">
      <w:pPr>
        <w:pStyle w:val="PL"/>
      </w:pPr>
      <w:r>
        <w:t xml:space="preserve">       </w:t>
      </w:r>
      <w:r w:rsidRPr="009731B1">
        <w:t>- $ref: '#/components/schemas/GtpUPathQoSMonitoringControl-Single'</w:t>
      </w:r>
    </w:p>
    <w:p w14:paraId="2E76F045" w14:textId="77777777" w:rsidR="00E154AB" w:rsidRDefault="00E154AB" w:rsidP="00E154AB">
      <w:pPr>
        <w:pStyle w:val="PL"/>
      </w:pPr>
    </w:p>
    <w:p w14:paraId="2E76F046" w14:textId="77777777" w:rsidR="00E154AB" w:rsidRDefault="00E154AB" w:rsidP="00E154AB">
      <w:pPr>
        <w:pStyle w:val="PL"/>
      </w:pPr>
      <w:r>
        <w:t xml:space="preserve">       - $ref: '#/components/schemas/EP_N2-Single'</w:t>
      </w:r>
    </w:p>
    <w:p w14:paraId="2E76F047" w14:textId="77777777" w:rsidR="00E154AB" w:rsidRDefault="00E154AB" w:rsidP="00E154AB">
      <w:pPr>
        <w:pStyle w:val="PL"/>
      </w:pPr>
      <w:r>
        <w:t xml:space="preserve">       - $ref: '#/components/schemas/EP_N3-Single'</w:t>
      </w:r>
    </w:p>
    <w:p w14:paraId="2E76F048" w14:textId="77777777" w:rsidR="00E154AB" w:rsidRDefault="00E154AB" w:rsidP="00E154AB">
      <w:pPr>
        <w:pStyle w:val="PL"/>
      </w:pPr>
      <w:r>
        <w:t xml:space="preserve">       - $ref: '#/components/schemas/EP_N4-Single'</w:t>
      </w:r>
    </w:p>
    <w:p w14:paraId="2E76F049" w14:textId="77777777" w:rsidR="00E154AB" w:rsidRDefault="00E154AB" w:rsidP="00E154AB">
      <w:pPr>
        <w:pStyle w:val="PL"/>
      </w:pPr>
      <w:r>
        <w:t xml:space="preserve">       - $ref: '#/components/schemas/EP_N5-Single'</w:t>
      </w:r>
    </w:p>
    <w:p w14:paraId="2E76F04A" w14:textId="77777777" w:rsidR="00E154AB" w:rsidRDefault="00E154AB" w:rsidP="00E154AB">
      <w:pPr>
        <w:pStyle w:val="PL"/>
      </w:pPr>
      <w:r>
        <w:t xml:space="preserve">       - $ref: '#/components/schemas/EP_N6-Single'</w:t>
      </w:r>
    </w:p>
    <w:p w14:paraId="2E76F04B" w14:textId="77777777" w:rsidR="00E154AB" w:rsidRDefault="00E154AB" w:rsidP="00E154AB">
      <w:pPr>
        <w:pStyle w:val="PL"/>
      </w:pPr>
      <w:r>
        <w:t xml:space="preserve">       - $ref: '#/components/schemas/EP_N7-Single'</w:t>
      </w:r>
    </w:p>
    <w:p w14:paraId="2E76F04C" w14:textId="77777777" w:rsidR="00E154AB" w:rsidRDefault="00E154AB" w:rsidP="00E154AB">
      <w:pPr>
        <w:pStyle w:val="PL"/>
      </w:pPr>
      <w:r>
        <w:lastRenderedPageBreak/>
        <w:t xml:space="preserve">       - $ref: '#/components/schemas/EP_N8-Single'</w:t>
      </w:r>
    </w:p>
    <w:p w14:paraId="2E76F04D" w14:textId="77777777" w:rsidR="00E154AB" w:rsidRDefault="00E154AB" w:rsidP="00E154AB">
      <w:pPr>
        <w:pStyle w:val="PL"/>
      </w:pPr>
      <w:r>
        <w:t xml:space="preserve">       - $ref: '#/components/schemas/EP_N9-Single'</w:t>
      </w:r>
    </w:p>
    <w:p w14:paraId="2E76F04E" w14:textId="77777777" w:rsidR="00E154AB" w:rsidRDefault="00E154AB" w:rsidP="00E154AB">
      <w:pPr>
        <w:pStyle w:val="PL"/>
      </w:pPr>
      <w:r>
        <w:t xml:space="preserve">       - $ref: '#/components/schemas/EP_N10-Single'</w:t>
      </w:r>
    </w:p>
    <w:p w14:paraId="2E76F04F" w14:textId="77777777" w:rsidR="00E154AB" w:rsidRDefault="00E154AB" w:rsidP="00E154AB">
      <w:pPr>
        <w:pStyle w:val="PL"/>
      </w:pPr>
      <w:r>
        <w:t xml:space="preserve">       - $ref: '#/components/schemas/EP_N11-Single'</w:t>
      </w:r>
    </w:p>
    <w:p w14:paraId="2E76F050" w14:textId="77777777" w:rsidR="00E154AB" w:rsidRDefault="00E154AB" w:rsidP="00E154AB">
      <w:pPr>
        <w:pStyle w:val="PL"/>
      </w:pPr>
      <w:r>
        <w:t xml:space="preserve">       - $ref: '#/components/schemas/EP_N12-Single'</w:t>
      </w:r>
    </w:p>
    <w:p w14:paraId="2E76F051" w14:textId="77777777" w:rsidR="00E154AB" w:rsidRDefault="00E154AB" w:rsidP="00E154AB">
      <w:pPr>
        <w:pStyle w:val="PL"/>
      </w:pPr>
      <w:r>
        <w:t xml:space="preserve">       - $ref: '#/components/schemas/EP_N13-Single'</w:t>
      </w:r>
    </w:p>
    <w:p w14:paraId="2E76F052" w14:textId="77777777" w:rsidR="00E154AB" w:rsidRDefault="00E154AB" w:rsidP="00E154AB">
      <w:pPr>
        <w:pStyle w:val="PL"/>
      </w:pPr>
      <w:r>
        <w:t xml:space="preserve">       - $ref: '#/components/schemas/EP_N14-Single'</w:t>
      </w:r>
    </w:p>
    <w:p w14:paraId="2E76F053" w14:textId="77777777" w:rsidR="00E154AB" w:rsidRDefault="00E154AB" w:rsidP="00E154AB">
      <w:pPr>
        <w:pStyle w:val="PL"/>
      </w:pPr>
      <w:r>
        <w:t xml:space="preserve">       - $ref: '#/components/schemas/EP_N15-Single'</w:t>
      </w:r>
    </w:p>
    <w:p w14:paraId="2E76F054" w14:textId="77777777" w:rsidR="00E154AB" w:rsidRDefault="00E154AB" w:rsidP="00E154AB">
      <w:pPr>
        <w:pStyle w:val="PL"/>
      </w:pPr>
      <w:r>
        <w:t xml:space="preserve">       - $ref: '#/components/schemas/EP_N16-Single'</w:t>
      </w:r>
    </w:p>
    <w:p w14:paraId="2E76F055" w14:textId="77777777" w:rsidR="00E154AB" w:rsidRDefault="00E154AB" w:rsidP="00E154AB">
      <w:pPr>
        <w:pStyle w:val="PL"/>
      </w:pPr>
      <w:r>
        <w:t xml:space="preserve">       - $ref: '#/components/schemas/EP_N17-Single'</w:t>
      </w:r>
    </w:p>
    <w:p w14:paraId="2E76F056" w14:textId="77777777" w:rsidR="00E154AB" w:rsidRDefault="00E154AB" w:rsidP="00E154AB">
      <w:pPr>
        <w:pStyle w:val="PL"/>
      </w:pPr>
    </w:p>
    <w:p w14:paraId="2E76F057" w14:textId="77777777" w:rsidR="00E154AB" w:rsidRDefault="00E154AB" w:rsidP="00E154AB">
      <w:pPr>
        <w:pStyle w:val="PL"/>
      </w:pPr>
      <w:r>
        <w:t xml:space="preserve">       - $ref: '#/components/schemas/EP_N20-Single'</w:t>
      </w:r>
    </w:p>
    <w:p w14:paraId="2E76F058" w14:textId="77777777" w:rsidR="00E154AB" w:rsidRDefault="00E154AB" w:rsidP="00E154AB">
      <w:pPr>
        <w:pStyle w:val="PL"/>
      </w:pPr>
      <w:r>
        <w:t xml:space="preserve">       - $ref: '#/components/schemas/EP_N21-Single'</w:t>
      </w:r>
    </w:p>
    <w:p w14:paraId="2E76F059" w14:textId="77777777" w:rsidR="00E154AB" w:rsidRDefault="00E154AB" w:rsidP="00E154AB">
      <w:pPr>
        <w:pStyle w:val="PL"/>
      </w:pPr>
      <w:r>
        <w:t xml:space="preserve">       - $ref: '#/components/schemas/EP_N22-Single'</w:t>
      </w:r>
    </w:p>
    <w:p w14:paraId="2E76F05A" w14:textId="77777777" w:rsidR="00E154AB" w:rsidRDefault="00E154AB" w:rsidP="00E154AB">
      <w:pPr>
        <w:pStyle w:val="PL"/>
      </w:pPr>
    </w:p>
    <w:p w14:paraId="2E76F05B" w14:textId="77777777" w:rsidR="00E154AB" w:rsidRDefault="00E154AB" w:rsidP="00E154AB">
      <w:pPr>
        <w:pStyle w:val="PL"/>
      </w:pPr>
      <w:r>
        <w:t xml:space="preserve">       - $ref: '#/components/schemas/EP_N26-Single'</w:t>
      </w:r>
    </w:p>
    <w:p w14:paraId="2E76F05C" w14:textId="77777777" w:rsidR="00E154AB" w:rsidRDefault="00E154AB" w:rsidP="00E154AB">
      <w:pPr>
        <w:pStyle w:val="PL"/>
      </w:pPr>
      <w:r>
        <w:t xml:space="preserve">       - $ref: '#/components/schemas/EP_N27-Single'</w:t>
      </w:r>
    </w:p>
    <w:p w14:paraId="2E76F05D" w14:textId="77777777" w:rsidR="00E154AB" w:rsidRDefault="00E154AB" w:rsidP="00E154AB">
      <w:pPr>
        <w:pStyle w:val="PL"/>
      </w:pPr>
    </w:p>
    <w:p w14:paraId="2E76F05E" w14:textId="77777777" w:rsidR="00E154AB" w:rsidRDefault="00E154AB" w:rsidP="00E154AB">
      <w:pPr>
        <w:pStyle w:val="PL"/>
      </w:pPr>
      <w:r>
        <w:t xml:space="preserve">       - $ref: '#/components/schemas/EP_N31-Single'</w:t>
      </w:r>
    </w:p>
    <w:p w14:paraId="2E76F05F" w14:textId="77777777" w:rsidR="00E154AB" w:rsidRDefault="00E154AB" w:rsidP="00E154AB">
      <w:pPr>
        <w:pStyle w:val="PL"/>
      </w:pPr>
      <w:r>
        <w:t xml:space="preserve">       - $ref: '#/components/schemas/EP_N31-Single'</w:t>
      </w:r>
    </w:p>
    <w:p w14:paraId="2E76F060" w14:textId="77777777" w:rsidR="00E154AB" w:rsidRDefault="00E154AB" w:rsidP="00E154AB">
      <w:pPr>
        <w:pStyle w:val="PL"/>
      </w:pPr>
    </w:p>
    <w:p w14:paraId="2E76F061" w14:textId="77777777" w:rsidR="00E154AB" w:rsidRDefault="00E154AB" w:rsidP="00E154AB">
      <w:pPr>
        <w:pStyle w:val="PL"/>
      </w:pPr>
      <w:r>
        <w:t xml:space="preserve">       - $ref: '#/components/schemas/EP_S5C-Single'</w:t>
      </w:r>
    </w:p>
    <w:p w14:paraId="2E76F062" w14:textId="77777777" w:rsidR="00E154AB" w:rsidRDefault="00E154AB" w:rsidP="00E154AB">
      <w:pPr>
        <w:pStyle w:val="PL"/>
      </w:pPr>
      <w:r>
        <w:t xml:space="preserve">       - $ref: '#/components/schemas/EP_S5U-Single'</w:t>
      </w:r>
    </w:p>
    <w:p w14:paraId="2E76F063" w14:textId="77777777" w:rsidR="00E154AB" w:rsidRDefault="00E154AB" w:rsidP="00E154AB">
      <w:pPr>
        <w:pStyle w:val="PL"/>
      </w:pPr>
      <w:r>
        <w:t xml:space="preserve">       - $ref: '#/components/schemas/EP_Rx-Single'</w:t>
      </w:r>
    </w:p>
    <w:p w14:paraId="2E76F064" w14:textId="77777777" w:rsidR="00E154AB" w:rsidRDefault="00E154AB" w:rsidP="00E154AB">
      <w:pPr>
        <w:pStyle w:val="PL"/>
      </w:pPr>
      <w:r>
        <w:t xml:space="preserve">       - $ref: '#/components/schemas/EP_MAP_SMSC-Single'</w:t>
      </w:r>
    </w:p>
    <w:p w14:paraId="2E76F065" w14:textId="77777777" w:rsidR="00E154AB" w:rsidRDefault="00E154AB" w:rsidP="00E154AB">
      <w:pPr>
        <w:pStyle w:val="PL"/>
      </w:pPr>
      <w:r>
        <w:t xml:space="preserve">       - $ref: '#/components/schemas/EP_NLS-Single'</w:t>
      </w:r>
    </w:p>
    <w:p w14:paraId="2E76F066" w14:textId="77777777" w:rsidR="004225C4" w:rsidRDefault="00E154AB" w:rsidP="004225C4">
      <w:pPr>
        <w:pStyle w:val="PL"/>
      </w:pPr>
      <w:r>
        <w:t xml:space="preserve">       </w:t>
      </w:r>
      <w:bookmarkStart w:id="9668" w:name="_Toc36474728"/>
      <w:bookmarkStart w:id="9669" w:name="_Toc36543000"/>
      <w:bookmarkStart w:id="9670" w:name="_Toc36543821"/>
      <w:r>
        <w:t>- $ref: '#/components/schemas/EP_NLG-Single'</w:t>
      </w:r>
      <w:bookmarkStart w:id="9671" w:name="_Toc19888617"/>
      <w:bookmarkStart w:id="9672" w:name="_Toc27405620"/>
      <w:bookmarkStart w:id="9673" w:name="_Toc35878814"/>
      <w:bookmarkStart w:id="9674" w:name="_Toc36220630"/>
    </w:p>
    <w:p w14:paraId="2E76F067" w14:textId="77777777" w:rsidR="00422887" w:rsidRDefault="004225C4" w:rsidP="00422887">
      <w:pPr>
        <w:pStyle w:val="PL"/>
      </w:pPr>
      <w:r>
        <w:t xml:space="preserve">       - $ref: '#/components/schemas/Configurable5QISet-Single'</w:t>
      </w:r>
    </w:p>
    <w:p w14:paraId="2E76F068" w14:textId="77777777" w:rsidR="0033364F" w:rsidRDefault="00422887" w:rsidP="0033364F">
      <w:pPr>
        <w:pStyle w:val="PL"/>
      </w:pPr>
      <w:r>
        <w:t xml:space="preserve">       - $ref: '#/components/schemas/FiveQiDscpMappingSet-Single'</w:t>
      </w:r>
    </w:p>
    <w:p w14:paraId="2E76F069" w14:textId="77777777" w:rsidR="00024686" w:rsidRDefault="0033364F" w:rsidP="00024686">
      <w:pPr>
        <w:pStyle w:val="PL"/>
      </w:pPr>
      <w:r>
        <w:t xml:space="preserve">       - $ref: '#/components/schemas/PredefinedPccRuleSet-Single'</w:t>
      </w:r>
    </w:p>
    <w:p w14:paraId="2E76F06A" w14:textId="77777777" w:rsidR="00FA0B23" w:rsidRDefault="00024686" w:rsidP="00024686">
      <w:pPr>
        <w:pStyle w:val="PL"/>
      </w:pPr>
      <w:r>
        <w:t xml:space="preserve">       - $ref: '#/components/schemas/Dynamic5QISet-Single'</w:t>
      </w:r>
    </w:p>
    <w:p w14:paraId="2E76F06B" w14:textId="77777777" w:rsidR="00E154AB" w:rsidRPr="002B15AA" w:rsidRDefault="00E154AB" w:rsidP="00E154AB">
      <w:pPr>
        <w:pStyle w:val="Heading8"/>
      </w:pPr>
      <w:bookmarkStart w:id="9675" w:name="_Toc36568059"/>
      <w:bookmarkStart w:id="9676" w:name="_Toc44341805"/>
      <w:bookmarkStart w:id="9677" w:name="_Toc51676184"/>
      <w:bookmarkStart w:id="9678" w:name="_Toc51684433"/>
      <w:bookmarkStart w:id="9679" w:name="_Toc55305756"/>
      <w:r w:rsidRPr="002B15AA">
        <w:t>Annex H (normative):</w:t>
      </w:r>
      <w:r w:rsidRPr="002B15AA">
        <w:br/>
        <w:t>YANG definitions for 5GC</w:t>
      </w:r>
      <w:bookmarkEnd w:id="9668"/>
      <w:bookmarkEnd w:id="9669"/>
      <w:bookmarkEnd w:id="9670"/>
      <w:bookmarkEnd w:id="9671"/>
      <w:bookmarkEnd w:id="9672"/>
      <w:bookmarkEnd w:id="9673"/>
      <w:bookmarkEnd w:id="9674"/>
      <w:bookmarkEnd w:id="9675"/>
      <w:bookmarkEnd w:id="9676"/>
      <w:bookmarkEnd w:id="9677"/>
      <w:bookmarkEnd w:id="9678"/>
      <w:bookmarkEnd w:id="9679"/>
    </w:p>
    <w:p w14:paraId="2E76F06C" w14:textId="77777777" w:rsidR="00E154AB" w:rsidRPr="002B15AA" w:rsidRDefault="00E154AB" w:rsidP="00E154AB">
      <w:pPr>
        <w:pStyle w:val="Heading1"/>
      </w:pPr>
      <w:bookmarkStart w:id="9680" w:name="_Toc19888618"/>
      <w:bookmarkStart w:id="9681" w:name="_Toc27405621"/>
      <w:bookmarkStart w:id="9682" w:name="_Toc35878815"/>
      <w:bookmarkStart w:id="9683" w:name="_Toc36220631"/>
      <w:bookmarkStart w:id="9684" w:name="_Toc36474729"/>
      <w:bookmarkStart w:id="9685" w:name="_Toc36543001"/>
      <w:bookmarkStart w:id="9686" w:name="_Toc36543822"/>
      <w:bookmarkStart w:id="9687" w:name="_Toc36568060"/>
      <w:bookmarkStart w:id="9688" w:name="_Toc44341806"/>
      <w:bookmarkStart w:id="9689" w:name="_Toc51676185"/>
      <w:bookmarkStart w:id="9690" w:name="_Toc51684434"/>
      <w:bookmarkStart w:id="9691" w:name="_Toc55305757"/>
      <w:r w:rsidRPr="002B15AA">
        <w:t>H.1</w:t>
      </w:r>
      <w:r w:rsidRPr="002B15AA">
        <w:tab/>
        <w:t>General</w:t>
      </w:r>
      <w:bookmarkEnd w:id="9680"/>
      <w:bookmarkEnd w:id="9681"/>
      <w:bookmarkEnd w:id="9682"/>
      <w:bookmarkEnd w:id="9683"/>
      <w:bookmarkEnd w:id="9684"/>
      <w:bookmarkEnd w:id="9685"/>
      <w:bookmarkEnd w:id="9686"/>
      <w:bookmarkEnd w:id="9687"/>
      <w:bookmarkEnd w:id="9688"/>
      <w:bookmarkEnd w:id="9689"/>
      <w:bookmarkEnd w:id="9690"/>
      <w:bookmarkEnd w:id="9691"/>
      <w:r w:rsidRPr="002B15AA">
        <w:t xml:space="preserve"> </w:t>
      </w:r>
    </w:p>
    <w:p w14:paraId="2E76F06D" w14:textId="77777777"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14:paraId="2E76F06E" w14:textId="77777777" w:rsidR="00E154AB" w:rsidRPr="002B15AA" w:rsidRDefault="00E154AB" w:rsidP="00E154AB">
      <w:pPr>
        <w:pStyle w:val="Heading1"/>
      </w:pPr>
      <w:bookmarkStart w:id="9692" w:name="_Toc19888619"/>
      <w:bookmarkStart w:id="9693" w:name="_Toc27405622"/>
      <w:bookmarkStart w:id="9694" w:name="_Toc35878816"/>
      <w:bookmarkStart w:id="9695" w:name="_Toc36220632"/>
      <w:bookmarkStart w:id="9696" w:name="_Toc36474730"/>
      <w:bookmarkStart w:id="9697" w:name="_Toc36543002"/>
      <w:bookmarkStart w:id="9698" w:name="_Toc36543823"/>
      <w:bookmarkStart w:id="9699" w:name="_Toc36568061"/>
      <w:bookmarkStart w:id="9700" w:name="_Toc44341807"/>
      <w:bookmarkStart w:id="9701" w:name="_Toc51676186"/>
      <w:bookmarkStart w:id="9702" w:name="_Toc51684435"/>
      <w:bookmarkStart w:id="9703" w:name="_Toc55305758"/>
      <w:r w:rsidRPr="002B15AA">
        <w:t>H.2</w:t>
      </w:r>
      <w:r w:rsidRPr="002B15AA">
        <w:tab/>
      </w:r>
      <w:r>
        <w:t>Void</w:t>
      </w:r>
      <w:bookmarkEnd w:id="9692"/>
      <w:bookmarkEnd w:id="9693"/>
      <w:bookmarkEnd w:id="9694"/>
      <w:bookmarkEnd w:id="9695"/>
      <w:bookmarkEnd w:id="9696"/>
      <w:bookmarkEnd w:id="9697"/>
      <w:bookmarkEnd w:id="9698"/>
      <w:bookmarkEnd w:id="9699"/>
      <w:bookmarkEnd w:id="9700"/>
      <w:bookmarkEnd w:id="9701"/>
      <w:bookmarkEnd w:id="9702"/>
      <w:bookmarkEnd w:id="9703"/>
    </w:p>
    <w:p w14:paraId="2E76F06F" w14:textId="77777777" w:rsidR="00E154AB" w:rsidRDefault="00E154AB" w:rsidP="00E154AB">
      <w:pPr>
        <w:pStyle w:val="Heading1"/>
      </w:pPr>
      <w:bookmarkStart w:id="9704" w:name="_Toc19888620"/>
      <w:bookmarkStart w:id="9705" w:name="_Toc27405623"/>
      <w:bookmarkStart w:id="9706" w:name="_Toc35878817"/>
      <w:bookmarkStart w:id="9707" w:name="_Toc36220633"/>
      <w:bookmarkStart w:id="9708" w:name="_Toc36474731"/>
      <w:bookmarkStart w:id="9709" w:name="_Toc36543003"/>
      <w:bookmarkStart w:id="9710" w:name="_Toc36543824"/>
      <w:bookmarkStart w:id="9711" w:name="_Toc36568062"/>
      <w:bookmarkStart w:id="9712" w:name="_Toc44341808"/>
      <w:bookmarkStart w:id="9713" w:name="_Toc51676187"/>
      <w:bookmarkStart w:id="9714" w:name="_Toc51684436"/>
      <w:bookmarkStart w:id="9715" w:name="_Toc55305759"/>
      <w:r w:rsidRPr="002B15AA">
        <w:t>H.3</w:t>
      </w:r>
      <w:r w:rsidRPr="002B15AA">
        <w:tab/>
      </w:r>
      <w:r>
        <w:t>Void</w:t>
      </w:r>
      <w:bookmarkStart w:id="9716" w:name="_Toc19888621"/>
      <w:bookmarkEnd w:id="9704"/>
      <w:bookmarkEnd w:id="9705"/>
      <w:bookmarkEnd w:id="9706"/>
      <w:bookmarkEnd w:id="9707"/>
      <w:bookmarkEnd w:id="9708"/>
      <w:bookmarkEnd w:id="9709"/>
      <w:bookmarkEnd w:id="9710"/>
      <w:bookmarkEnd w:id="9711"/>
      <w:bookmarkEnd w:id="9712"/>
      <w:bookmarkEnd w:id="9713"/>
      <w:bookmarkEnd w:id="9714"/>
      <w:bookmarkEnd w:id="9715"/>
    </w:p>
    <w:p w14:paraId="2E76F070" w14:textId="77777777" w:rsidR="00E154AB" w:rsidRDefault="00E154AB" w:rsidP="00E154AB">
      <w:pPr>
        <w:pStyle w:val="Heading1"/>
        <w:rPr>
          <w:lang w:eastAsia="zh-CN"/>
        </w:rPr>
      </w:pPr>
      <w:bookmarkStart w:id="9717" w:name="_Toc27405624"/>
      <w:bookmarkStart w:id="9718" w:name="_Toc35878818"/>
      <w:bookmarkStart w:id="9719" w:name="_Toc36220634"/>
      <w:bookmarkStart w:id="9720" w:name="_Toc36474732"/>
      <w:bookmarkStart w:id="9721" w:name="_Toc36543004"/>
      <w:bookmarkStart w:id="9722" w:name="_Toc36543825"/>
      <w:bookmarkStart w:id="9723" w:name="_Toc36568063"/>
      <w:bookmarkStart w:id="9724" w:name="_Toc44341809"/>
      <w:bookmarkStart w:id="9725" w:name="_Toc51676188"/>
      <w:bookmarkStart w:id="9726" w:name="_Toc51684437"/>
      <w:bookmarkStart w:id="9727" w:name="_Toc55305760"/>
      <w:r w:rsidRPr="002B15AA">
        <w:t>H.4</w:t>
      </w:r>
      <w:r w:rsidRPr="002B15AA">
        <w:tab/>
      </w:r>
      <w:r>
        <w:t>Void</w:t>
      </w:r>
      <w:bookmarkEnd w:id="9716"/>
      <w:bookmarkEnd w:id="9717"/>
      <w:bookmarkEnd w:id="9718"/>
      <w:bookmarkEnd w:id="9719"/>
      <w:bookmarkEnd w:id="9720"/>
      <w:bookmarkEnd w:id="9721"/>
      <w:bookmarkEnd w:id="9722"/>
      <w:bookmarkEnd w:id="9723"/>
      <w:bookmarkEnd w:id="9724"/>
      <w:bookmarkEnd w:id="9725"/>
      <w:bookmarkEnd w:id="9726"/>
      <w:bookmarkEnd w:id="9727"/>
    </w:p>
    <w:p w14:paraId="2E76F071" w14:textId="77777777" w:rsidR="00E154AB" w:rsidRDefault="00E154AB" w:rsidP="00E154AB">
      <w:pPr>
        <w:pStyle w:val="Heading1"/>
      </w:pPr>
      <w:bookmarkStart w:id="9728" w:name="_Toc19888622"/>
      <w:bookmarkStart w:id="9729" w:name="_Toc27405625"/>
      <w:bookmarkStart w:id="9730" w:name="_Toc35878819"/>
      <w:bookmarkStart w:id="9731" w:name="_Toc36220635"/>
      <w:bookmarkStart w:id="9732" w:name="_Toc36474733"/>
      <w:bookmarkStart w:id="9733" w:name="_Toc36543005"/>
      <w:bookmarkStart w:id="9734" w:name="_Toc36543826"/>
      <w:bookmarkStart w:id="9735" w:name="_Toc36568064"/>
      <w:bookmarkStart w:id="9736" w:name="_Toc44341810"/>
      <w:bookmarkStart w:id="9737" w:name="_Toc51676189"/>
      <w:bookmarkStart w:id="9738" w:name="_Toc51684438"/>
      <w:bookmarkStart w:id="9739" w:name="_Toc55305761"/>
      <w:r>
        <w:t>H.5</w:t>
      </w:r>
      <w:r>
        <w:tab/>
        <w:t>Modules</w:t>
      </w:r>
      <w:bookmarkEnd w:id="9728"/>
      <w:bookmarkEnd w:id="9729"/>
      <w:bookmarkEnd w:id="9730"/>
      <w:bookmarkEnd w:id="9731"/>
      <w:bookmarkEnd w:id="9732"/>
      <w:bookmarkEnd w:id="9733"/>
      <w:bookmarkEnd w:id="9734"/>
      <w:bookmarkEnd w:id="9735"/>
      <w:bookmarkEnd w:id="9736"/>
      <w:bookmarkEnd w:id="9737"/>
      <w:bookmarkEnd w:id="9738"/>
      <w:bookmarkEnd w:id="9739"/>
    </w:p>
    <w:p w14:paraId="2E76F072" w14:textId="77777777" w:rsidR="00E154AB" w:rsidRDefault="00E154AB" w:rsidP="00E154AB">
      <w:pPr>
        <w:pStyle w:val="Heading2"/>
      </w:pPr>
      <w:bookmarkStart w:id="9740" w:name="_Toc27405626"/>
      <w:bookmarkStart w:id="9741" w:name="_Toc35878820"/>
      <w:bookmarkStart w:id="9742" w:name="_Toc36220636"/>
      <w:bookmarkStart w:id="9743" w:name="_Toc36474734"/>
      <w:bookmarkStart w:id="9744" w:name="_Toc36543006"/>
      <w:bookmarkStart w:id="9745" w:name="_Toc36543827"/>
      <w:bookmarkStart w:id="9746" w:name="_Toc36568065"/>
      <w:bookmarkStart w:id="9747" w:name="_Toc44341811"/>
      <w:bookmarkStart w:id="9748" w:name="_Toc51676190"/>
      <w:bookmarkStart w:id="9749" w:name="_Toc51684439"/>
      <w:bookmarkStart w:id="9750" w:name="_Toc55305762"/>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9740"/>
      <w:bookmarkEnd w:id="9741"/>
      <w:bookmarkEnd w:id="9742"/>
      <w:bookmarkEnd w:id="9743"/>
      <w:bookmarkEnd w:id="9744"/>
      <w:bookmarkEnd w:id="9745"/>
      <w:bookmarkEnd w:id="9746"/>
      <w:bookmarkEnd w:id="9747"/>
      <w:bookmarkEnd w:id="9748"/>
      <w:bookmarkEnd w:id="9749"/>
      <w:bookmarkEnd w:id="9750"/>
    </w:p>
    <w:p w14:paraId="2E76F073" w14:textId="77777777" w:rsidR="00E154AB" w:rsidRDefault="00E154AB" w:rsidP="00E154AB">
      <w:pPr>
        <w:pStyle w:val="PL"/>
      </w:pPr>
      <w:r>
        <w:t>module _3gpp-5g-common-yang-types {</w:t>
      </w:r>
    </w:p>
    <w:p w14:paraId="2E76F074" w14:textId="77777777" w:rsidR="00E154AB" w:rsidRDefault="00E154AB" w:rsidP="00E154AB">
      <w:pPr>
        <w:pStyle w:val="PL"/>
      </w:pPr>
      <w:r>
        <w:t xml:space="preserve">  yang-version 1.1;</w:t>
      </w:r>
    </w:p>
    <w:p w14:paraId="2E76F075" w14:textId="77777777" w:rsidR="00E154AB" w:rsidRDefault="00E154AB" w:rsidP="00E154AB">
      <w:pPr>
        <w:pStyle w:val="PL"/>
      </w:pPr>
      <w:r>
        <w:t xml:space="preserve">  namespace "urn:3gpp:sa5:_3gpp-5g-common-yang-types";</w:t>
      </w:r>
    </w:p>
    <w:p w14:paraId="2E76F076" w14:textId="77777777" w:rsidR="00E154AB" w:rsidRDefault="00E154AB" w:rsidP="00E154AB">
      <w:pPr>
        <w:pStyle w:val="PL"/>
      </w:pPr>
      <w:r>
        <w:t xml:space="preserve">  prefix "types5g3gpp";</w:t>
      </w:r>
    </w:p>
    <w:p w14:paraId="2E76F077" w14:textId="77777777" w:rsidR="00E154AB" w:rsidRDefault="00E154AB" w:rsidP="00E154AB">
      <w:pPr>
        <w:pStyle w:val="PL"/>
      </w:pPr>
      <w:r>
        <w:t xml:space="preserve">  </w:t>
      </w:r>
    </w:p>
    <w:p w14:paraId="2E76F078" w14:textId="77777777" w:rsidR="00E154AB" w:rsidRDefault="00E154AB" w:rsidP="00E154AB">
      <w:pPr>
        <w:pStyle w:val="PL"/>
      </w:pPr>
      <w:r>
        <w:t xml:space="preserve">  </w:t>
      </w:r>
    </w:p>
    <w:p w14:paraId="2E76F079" w14:textId="77777777" w:rsidR="00E154AB" w:rsidRDefault="00E154AB" w:rsidP="00E154AB">
      <w:pPr>
        <w:pStyle w:val="PL"/>
      </w:pPr>
      <w:r>
        <w:t xml:space="preserve">  import _3gpp-common-yang-types { prefix types3gpp; }</w:t>
      </w:r>
    </w:p>
    <w:p w14:paraId="2E76F07A" w14:textId="77777777" w:rsidR="00E154AB" w:rsidRDefault="00E154AB" w:rsidP="00E154AB">
      <w:pPr>
        <w:pStyle w:val="PL"/>
      </w:pPr>
    </w:p>
    <w:p w14:paraId="2E76F07B" w14:textId="77777777" w:rsidR="00E154AB" w:rsidRDefault="00E154AB" w:rsidP="00E154AB">
      <w:pPr>
        <w:pStyle w:val="PL"/>
      </w:pPr>
      <w:r>
        <w:t xml:space="preserve">  organization "3GPP SA5";</w:t>
      </w:r>
    </w:p>
    <w:p w14:paraId="2E76F07C" w14:textId="77777777" w:rsidR="00E154AB" w:rsidRDefault="00E154AB" w:rsidP="00E154AB">
      <w:pPr>
        <w:pStyle w:val="PL"/>
      </w:pPr>
      <w:r>
        <w:lastRenderedPageBreak/>
        <w:t xml:space="preserve">  description "The model defines common types for 5G networks and </w:t>
      </w:r>
    </w:p>
    <w:p w14:paraId="2E76F07D" w14:textId="77777777" w:rsidR="00E154AB" w:rsidRDefault="00E154AB" w:rsidP="00E154AB">
      <w:pPr>
        <w:pStyle w:val="PL"/>
      </w:pPr>
      <w:r>
        <w:t xml:space="preserve">    network slicing.";</w:t>
      </w:r>
    </w:p>
    <w:p w14:paraId="2E76F07E" w14:textId="77777777" w:rsidR="00E154AB" w:rsidRDefault="00E154AB" w:rsidP="00E154AB">
      <w:pPr>
        <w:pStyle w:val="PL"/>
      </w:pPr>
      <w:r>
        <w:t xml:space="preserve">  reference "3GPP TS 28.541";</w:t>
      </w:r>
    </w:p>
    <w:p w14:paraId="2E76F07F" w14:textId="77777777" w:rsidR="00E154AB" w:rsidRDefault="00E154AB" w:rsidP="00E154AB">
      <w:pPr>
        <w:pStyle w:val="PL"/>
      </w:pPr>
    </w:p>
    <w:p w14:paraId="2E76F080" w14:textId="77777777" w:rsidR="00E154AB" w:rsidRDefault="00E154AB" w:rsidP="00E154AB">
      <w:pPr>
        <w:pStyle w:val="PL"/>
      </w:pPr>
      <w:r>
        <w:t xml:space="preserve">  revision 2019-10-20 {</w:t>
      </w:r>
    </w:p>
    <w:p w14:paraId="2E76F081" w14:textId="77777777" w:rsidR="00E154AB" w:rsidRDefault="00E154AB" w:rsidP="00E154AB">
      <w:pPr>
        <w:pStyle w:val="PL"/>
      </w:pPr>
      <w:r>
        <w:t xml:space="preserve">    description "Initial version.";</w:t>
      </w:r>
    </w:p>
    <w:p w14:paraId="2E76F082" w14:textId="77777777" w:rsidR="00E154AB" w:rsidRDefault="00E154AB" w:rsidP="00E154AB">
      <w:pPr>
        <w:pStyle w:val="PL"/>
      </w:pPr>
      <w:r>
        <w:t xml:space="preserve">    reference "Based on</w:t>
      </w:r>
    </w:p>
    <w:p w14:paraId="2E76F083" w14:textId="77777777" w:rsidR="00E154AB" w:rsidRDefault="00E154AB" w:rsidP="00E154AB">
      <w:pPr>
        <w:pStyle w:val="PL"/>
      </w:pPr>
      <w:r>
        <w:t xml:space="preserve">      3GPP TS 28.541 V16.X.XX";</w:t>
      </w:r>
    </w:p>
    <w:p w14:paraId="2E76F084" w14:textId="77777777" w:rsidR="00E154AB" w:rsidRDefault="00E154AB" w:rsidP="00E154AB">
      <w:pPr>
        <w:pStyle w:val="PL"/>
      </w:pPr>
      <w:r>
        <w:t xml:space="preserve">  }</w:t>
      </w:r>
    </w:p>
    <w:p w14:paraId="2E76F085" w14:textId="77777777" w:rsidR="00E154AB" w:rsidRDefault="00E154AB" w:rsidP="00E154AB">
      <w:pPr>
        <w:pStyle w:val="PL"/>
      </w:pPr>
      <w:r>
        <w:t xml:space="preserve"> </w:t>
      </w:r>
    </w:p>
    <w:p w14:paraId="2E76F086" w14:textId="77777777" w:rsidR="00E154AB" w:rsidRDefault="00E154AB" w:rsidP="00E154AB">
      <w:pPr>
        <w:pStyle w:val="PL"/>
      </w:pPr>
      <w:r>
        <w:t xml:space="preserve">  typedef CommModelType {</w:t>
      </w:r>
    </w:p>
    <w:p w14:paraId="2E76F087" w14:textId="77777777" w:rsidR="00E154AB" w:rsidRDefault="00E154AB" w:rsidP="00E154AB">
      <w:pPr>
        <w:pStyle w:val="PL"/>
      </w:pPr>
      <w:r>
        <w:t xml:space="preserve">    reference "3GPP TS 23501";</w:t>
      </w:r>
    </w:p>
    <w:p w14:paraId="2E76F088" w14:textId="77777777" w:rsidR="00E154AB" w:rsidRDefault="00E154AB" w:rsidP="00E154AB">
      <w:pPr>
        <w:pStyle w:val="PL"/>
      </w:pPr>
      <w:r>
        <w:t xml:space="preserve">    type enumeration {</w:t>
      </w:r>
    </w:p>
    <w:p w14:paraId="2E76F089" w14:textId="77777777" w:rsidR="00E154AB" w:rsidRDefault="00E154AB" w:rsidP="00E154AB">
      <w:pPr>
        <w:pStyle w:val="PL"/>
      </w:pPr>
      <w:r>
        <w:t xml:space="preserve">      enum DIRECT_COMMUNICATION_WO_NRF {</w:t>
      </w:r>
    </w:p>
    <w:p w14:paraId="2E76F08A" w14:textId="77777777" w:rsidR="00E154AB" w:rsidRDefault="00E154AB" w:rsidP="00E154AB">
      <w:pPr>
        <w:pStyle w:val="PL"/>
      </w:pPr>
      <w:r>
        <w:t xml:space="preserve">        value 0;</w:t>
      </w:r>
    </w:p>
    <w:p w14:paraId="2E76F08B" w14:textId="77777777" w:rsidR="00E154AB" w:rsidRDefault="00E154AB" w:rsidP="00E154AB">
      <w:pPr>
        <w:pStyle w:val="PL"/>
      </w:pPr>
      <w:r>
        <w:t xml:space="preserve">        description "Directly communicate to other pre-configured NF service.";</w:t>
      </w:r>
    </w:p>
    <w:p w14:paraId="2E76F08C" w14:textId="77777777" w:rsidR="00E154AB" w:rsidRDefault="00E154AB" w:rsidP="00E154AB">
      <w:pPr>
        <w:pStyle w:val="PL"/>
      </w:pPr>
      <w:r>
        <w:t xml:space="preserve">      }</w:t>
      </w:r>
    </w:p>
    <w:p w14:paraId="2E76F08D" w14:textId="77777777" w:rsidR="00E154AB" w:rsidRDefault="00E154AB" w:rsidP="00E154AB">
      <w:pPr>
        <w:pStyle w:val="PL"/>
      </w:pPr>
    </w:p>
    <w:p w14:paraId="2E76F08E" w14:textId="77777777" w:rsidR="00E154AB" w:rsidRDefault="00E154AB" w:rsidP="00E154AB">
      <w:pPr>
        <w:pStyle w:val="PL"/>
      </w:pPr>
      <w:r>
        <w:t xml:space="preserve">      enum DIRECT_COMMUNICATION_WITH_NRF {</w:t>
      </w:r>
    </w:p>
    <w:p w14:paraId="2E76F08F" w14:textId="77777777" w:rsidR="00E154AB" w:rsidRDefault="00E154AB" w:rsidP="00E154AB">
      <w:pPr>
        <w:pStyle w:val="PL"/>
      </w:pPr>
      <w:r>
        <w:t xml:space="preserve">        value 1;</w:t>
      </w:r>
    </w:p>
    <w:p w14:paraId="2E76F090" w14:textId="77777777" w:rsidR="00E154AB" w:rsidRDefault="00E154AB" w:rsidP="00E154AB">
      <w:pPr>
        <w:pStyle w:val="PL"/>
      </w:pPr>
      <w:r>
        <w:t xml:space="preserve">        description "Directly communicate to other NF service discovered by NRF.";</w:t>
      </w:r>
    </w:p>
    <w:p w14:paraId="2E76F091" w14:textId="77777777" w:rsidR="00E154AB" w:rsidRDefault="00E154AB" w:rsidP="00E154AB">
      <w:pPr>
        <w:pStyle w:val="PL"/>
      </w:pPr>
      <w:r>
        <w:t xml:space="preserve">      }</w:t>
      </w:r>
    </w:p>
    <w:p w14:paraId="2E76F092" w14:textId="77777777" w:rsidR="00E154AB" w:rsidRDefault="00E154AB" w:rsidP="00E154AB">
      <w:pPr>
        <w:pStyle w:val="PL"/>
      </w:pPr>
      <w:r>
        <w:tab/>
        <w:t xml:space="preserve">  </w:t>
      </w:r>
    </w:p>
    <w:p w14:paraId="2E76F093" w14:textId="77777777" w:rsidR="00E154AB" w:rsidRDefault="00E154AB" w:rsidP="00E154AB">
      <w:pPr>
        <w:pStyle w:val="PL"/>
      </w:pPr>
      <w:r>
        <w:t xml:space="preserve">      enum INDIRECT_COMMUNICATION_WO_DEDICATED_DISCOVERY {</w:t>
      </w:r>
    </w:p>
    <w:p w14:paraId="2E76F094" w14:textId="77777777" w:rsidR="00E154AB" w:rsidRDefault="00E154AB" w:rsidP="00E154AB">
      <w:pPr>
        <w:pStyle w:val="PL"/>
      </w:pPr>
      <w:r>
        <w:t xml:space="preserve">        value 2;</w:t>
      </w:r>
    </w:p>
    <w:p w14:paraId="2E76F095" w14:textId="77777777" w:rsidR="00E154AB" w:rsidRDefault="00E154AB" w:rsidP="00E154AB">
      <w:pPr>
        <w:pStyle w:val="PL"/>
      </w:pPr>
      <w:r>
        <w:t xml:space="preserve">        description "Communicate to pre-configured other NF service through SCP as a proxy.";</w:t>
      </w:r>
    </w:p>
    <w:p w14:paraId="2E76F096" w14:textId="77777777" w:rsidR="00E154AB" w:rsidRDefault="00E154AB" w:rsidP="00E154AB">
      <w:pPr>
        <w:pStyle w:val="PL"/>
      </w:pPr>
      <w:r>
        <w:t xml:space="preserve">      }</w:t>
      </w:r>
    </w:p>
    <w:p w14:paraId="2E76F097" w14:textId="77777777" w:rsidR="00E154AB" w:rsidRDefault="00E154AB" w:rsidP="00E154AB">
      <w:pPr>
        <w:pStyle w:val="PL"/>
      </w:pPr>
    </w:p>
    <w:p w14:paraId="2E76F098" w14:textId="77777777" w:rsidR="00E154AB" w:rsidRDefault="00E154AB" w:rsidP="00E154AB">
      <w:pPr>
        <w:pStyle w:val="PL"/>
      </w:pPr>
      <w:r>
        <w:t xml:space="preserve">      enum INDIRECT_COMMUNICATION_WITH_DEDICATED_DISCOVERY {</w:t>
      </w:r>
    </w:p>
    <w:p w14:paraId="2E76F099" w14:textId="77777777" w:rsidR="00E154AB" w:rsidRDefault="00E154AB" w:rsidP="00E154AB">
      <w:pPr>
        <w:pStyle w:val="PL"/>
      </w:pPr>
      <w:r>
        <w:t xml:space="preserve">        value 3;</w:t>
      </w:r>
    </w:p>
    <w:p w14:paraId="2E76F09A" w14:textId="77777777" w:rsidR="00E154AB" w:rsidRDefault="00E154AB" w:rsidP="00E154AB">
      <w:pPr>
        <w:pStyle w:val="PL"/>
      </w:pPr>
      <w:r>
        <w:t xml:space="preserve">        description "Communication to NF service discovered by NRF through SCP as a proxy.";</w:t>
      </w:r>
    </w:p>
    <w:p w14:paraId="2E76F09B" w14:textId="77777777" w:rsidR="00E154AB" w:rsidRDefault="00E154AB" w:rsidP="00E154AB">
      <w:pPr>
        <w:pStyle w:val="PL"/>
      </w:pPr>
      <w:r>
        <w:t xml:space="preserve">      }</w:t>
      </w:r>
    </w:p>
    <w:p w14:paraId="2E76F09C" w14:textId="77777777" w:rsidR="00E154AB" w:rsidRDefault="00E154AB" w:rsidP="00E154AB">
      <w:pPr>
        <w:pStyle w:val="PL"/>
      </w:pPr>
    </w:p>
    <w:p w14:paraId="2E76F09D" w14:textId="77777777" w:rsidR="00E154AB" w:rsidRDefault="00E154AB" w:rsidP="00E154AB">
      <w:pPr>
        <w:pStyle w:val="PL"/>
      </w:pPr>
      <w:r>
        <w:t xml:space="preserve">    }</w:t>
      </w:r>
    </w:p>
    <w:p w14:paraId="2E76F09E" w14:textId="77777777" w:rsidR="00E154AB" w:rsidRDefault="00E154AB" w:rsidP="00E154AB">
      <w:pPr>
        <w:pStyle w:val="PL"/>
      </w:pPr>
      <w:r>
        <w:t xml:space="preserve">  }</w:t>
      </w:r>
    </w:p>
    <w:p w14:paraId="2E76F09F" w14:textId="77777777" w:rsidR="00E154AB" w:rsidRDefault="00E154AB" w:rsidP="00E154AB">
      <w:pPr>
        <w:pStyle w:val="PL"/>
      </w:pPr>
      <w:r>
        <w:t xml:space="preserve">  </w:t>
      </w:r>
    </w:p>
    <w:p w14:paraId="2E76F0A0" w14:textId="77777777" w:rsidR="00E154AB" w:rsidRDefault="00E154AB" w:rsidP="00E154AB">
      <w:pPr>
        <w:pStyle w:val="PL"/>
      </w:pPr>
      <w:r>
        <w:t xml:space="preserve">  grouping CommModel {</w:t>
      </w:r>
    </w:p>
    <w:p w14:paraId="2E76F0A1" w14:textId="77777777" w:rsidR="00E154AB" w:rsidRDefault="00E154AB" w:rsidP="00E154AB">
      <w:pPr>
        <w:pStyle w:val="PL"/>
      </w:pPr>
      <w:r>
        <w:t xml:space="preserve">    leaf groupId {</w:t>
      </w:r>
    </w:p>
    <w:p w14:paraId="2E76F0A2" w14:textId="77777777" w:rsidR="00E154AB" w:rsidRDefault="00E154AB" w:rsidP="00E154AB">
      <w:pPr>
        <w:pStyle w:val="PL"/>
      </w:pPr>
      <w:r>
        <w:t xml:space="preserve">      type uint16;   </w:t>
      </w:r>
    </w:p>
    <w:p w14:paraId="2E76F0A3" w14:textId="77777777" w:rsidR="00E154AB" w:rsidRDefault="00E154AB" w:rsidP="00E154AB">
      <w:pPr>
        <w:pStyle w:val="PL"/>
      </w:pPr>
      <w:r>
        <w:t xml:space="preserve">    }</w:t>
      </w:r>
    </w:p>
    <w:p w14:paraId="2E76F0A4" w14:textId="77777777" w:rsidR="00E154AB" w:rsidRDefault="00E154AB" w:rsidP="00E154AB">
      <w:pPr>
        <w:pStyle w:val="PL"/>
      </w:pPr>
      <w:r>
        <w:t xml:space="preserve">    leaf commModelType {</w:t>
      </w:r>
    </w:p>
    <w:p w14:paraId="2E76F0A5" w14:textId="77777777" w:rsidR="00E154AB" w:rsidRDefault="00E154AB" w:rsidP="00E154AB">
      <w:pPr>
        <w:pStyle w:val="PL"/>
      </w:pPr>
      <w:r>
        <w:t xml:space="preserve">       type CommModelType;</w:t>
      </w:r>
    </w:p>
    <w:p w14:paraId="2E76F0A6" w14:textId="77777777" w:rsidR="00E154AB" w:rsidRDefault="00E154AB" w:rsidP="00E154AB">
      <w:pPr>
        <w:pStyle w:val="PL"/>
      </w:pPr>
      <w:r>
        <w:t xml:space="preserve">    }  </w:t>
      </w:r>
    </w:p>
    <w:p w14:paraId="2E76F0A7" w14:textId="77777777" w:rsidR="00E154AB" w:rsidRDefault="00E154AB" w:rsidP="00E154AB">
      <w:pPr>
        <w:pStyle w:val="PL"/>
      </w:pPr>
      <w:r>
        <w:t xml:space="preserve">    leaf-list targetNFServiceList {</w:t>
      </w:r>
    </w:p>
    <w:p w14:paraId="2E76F0A8" w14:textId="77777777" w:rsidR="00E154AB" w:rsidRDefault="00E154AB" w:rsidP="00E154AB">
      <w:pPr>
        <w:pStyle w:val="PL"/>
      </w:pPr>
      <w:r>
        <w:t xml:space="preserve">      </w:t>
      </w:r>
    </w:p>
    <w:p w14:paraId="2E76F0A9" w14:textId="77777777" w:rsidR="00E154AB" w:rsidRDefault="00E154AB" w:rsidP="00E154AB">
      <w:pPr>
        <w:pStyle w:val="PL"/>
      </w:pPr>
      <w:r w:rsidRPr="008E6D39">
        <w:tab/>
        <w:t xml:space="preserve">  type types3gpp:DistinguishedName; </w:t>
      </w:r>
      <w:r>
        <w:t xml:space="preserve">   </w:t>
      </w:r>
    </w:p>
    <w:p w14:paraId="2E76F0AA" w14:textId="77777777" w:rsidR="00E154AB" w:rsidRDefault="00E154AB" w:rsidP="00E154AB">
      <w:pPr>
        <w:pStyle w:val="PL"/>
      </w:pPr>
      <w:r>
        <w:t xml:space="preserve">    }</w:t>
      </w:r>
    </w:p>
    <w:p w14:paraId="2E76F0AB" w14:textId="77777777" w:rsidR="00E154AB" w:rsidRDefault="00E154AB" w:rsidP="00E154AB">
      <w:pPr>
        <w:pStyle w:val="PL"/>
      </w:pPr>
      <w:r>
        <w:t xml:space="preserve">    leaf commModelConfiguration {</w:t>
      </w:r>
    </w:p>
    <w:p w14:paraId="2E76F0AC" w14:textId="77777777" w:rsidR="00E154AB" w:rsidRDefault="00E154AB" w:rsidP="00E154AB">
      <w:pPr>
        <w:pStyle w:val="PL"/>
      </w:pPr>
      <w:r>
        <w:t xml:space="preserve">       type string;</w:t>
      </w:r>
    </w:p>
    <w:p w14:paraId="2E76F0AD" w14:textId="77777777" w:rsidR="00E154AB" w:rsidRDefault="00E154AB" w:rsidP="00E154AB">
      <w:pPr>
        <w:pStyle w:val="PL"/>
      </w:pPr>
      <w:r>
        <w:t xml:space="preserve">    }  </w:t>
      </w:r>
    </w:p>
    <w:p w14:paraId="2E76F0AE" w14:textId="77777777" w:rsidR="00E154AB" w:rsidRDefault="00E154AB" w:rsidP="00E154AB">
      <w:pPr>
        <w:pStyle w:val="PL"/>
      </w:pPr>
      <w:r>
        <w:t xml:space="preserve">  }</w:t>
      </w:r>
    </w:p>
    <w:p w14:paraId="2E76F0AF" w14:textId="77777777" w:rsidR="00E154AB" w:rsidRDefault="00E154AB" w:rsidP="00E154AB">
      <w:pPr>
        <w:pStyle w:val="PL"/>
      </w:pPr>
      <w:r>
        <w:t xml:space="preserve">  </w:t>
      </w:r>
    </w:p>
    <w:p w14:paraId="2E76F0B0" w14:textId="77777777" w:rsidR="00E154AB" w:rsidRDefault="00E154AB" w:rsidP="00E154AB">
      <w:pPr>
        <w:pStyle w:val="PL"/>
      </w:pPr>
      <w:r>
        <w:t xml:space="preserve">  grouping SupportedFunc {</w:t>
      </w:r>
    </w:p>
    <w:p w14:paraId="2E76F0B1" w14:textId="77777777" w:rsidR="00E154AB" w:rsidRDefault="00E154AB" w:rsidP="00E154AB">
      <w:pPr>
        <w:pStyle w:val="PL"/>
      </w:pPr>
      <w:r>
        <w:t xml:space="preserve">    leaf function {</w:t>
      </w:r>
    </w:p>
    <w:p w14:paraId="2E76F0B2" w14:textId="77777777" w:rsidR="00E154AB" w:rsidRDefault="00E154AB" w:rsidP="00E154AB">
      <w:pPr>
        <w:pStyle w:val="PL"/>
      </w:pPr>
      <w:r>
        <w:t xml:space="preserve">      type string;   </w:t>
      </w:r>
    </w:p>
    <w:p w14:paraId="2E76F0B3" w14:textId="77777777" w:rsidR="00E154AB" w:rsidRDefault="00E154AB" w:rsidP="00E154AB">
      <w:pPr>
        <w:pStyle w:val="PL"/>
      </w:pPr>
      <w:r>
        <w:t xml:space="preserve">    }</w:t>
      </w:r>
    </w:p>
    <w:p w14:paraId="2E76F0B4" w14:textId="77777777" w:rsidR="00E154AB" w:rsidRDefault="00E154AB" w:rsidP="00E154AB">
      <w:pPr>
        <w:pStyle w:val="PL"/>
      </w:pPr>
      <w:r>
        <w:t xml:space="preserve">    leaf policy {</w:t>
      </w:r>
    </w:p>
    <w:p w14:paraId="2E76F0B5" w14:textId="77777777" w:rsidR="00E154AB" w:rsidRDefault="00E154AB" w:rsidP="00E154AB">
      <w:pPr>
        <w:pStyle w:val="PL"/>
      </w:pPr>
      <w:r>
        <w:t xml:space="preserve">       type string;</w:t>
      </w:r>
    </w:p>
    <w:p w14:paraId="2E76F0B6" w14:textId="77777777" w:rsidR="00E154AB" w:rsidRDefault="00E154AB" w:rsidP="00E154AB">
      <w:pPr>
        <w:pStyle w:val="PL"/>
      </w:pPr>
      <w:r>
        <w:t xml:space="preserve">    }  </w:t>
      </w:r>
    </w:p>
    <w:p w14:paraId="2E76F0B7" w14:textId="77777777" w:rsidR="00E154AB" w:rsidRDefault="00E154AB" w:rsidP="00E154AB">
      <w:pPr>
        <w:pStyle w:val="PL"/>
      </w:pPr>
      <w:r>
        <w:t xml:space="preserve">  }</w:t>
      </w:r>
    </w:p>
    <w:p w14:paraId="2E76F0B8" w14:textId="77777777" w:rsidR="00E154AB" w:rsidRDefault="00E154AB" w:rsidP="00E154AB">
      <w:pPr>
        <w:pStyle w:val="PL"/>
      </w:pPr>
    </w:p>
    <w:p w14:paraId="2E76F0B9" w14:textId="77777777" w:rsidR="00E154AB" w:rsidRDefault="00E154AB" w:rsidP="00E154AB">
      <w:pPr>
        <w:pStyle w:val="PL"/>
      </w:pPr>
      <w:r>
        <w:t>}</w:t>
      </w:r>
    </w:p>
    <w:p w14:paraId="2E76F0BA" w14:textId="77777777" w:rsidR="00E154AB" w:rsidRDefault="00E154AB" w:rsidP="00E154AB">
      <w:pPr>
        <w:pStyle w:val="Heading2"/>
      </w:pPr>
      <w:bookmarkStart w:id="9751" w:name="_Toc35878821"/>
      <w:bookmarkStart w:id="9752" w:name="_Toc36220637"/>
      <w:bookmarkStart w:id="9753" w:name="_Toc36474735"/>
      <w:bookmarkStart w:id="9754" w:name="_Toc36543007"/>
      <w:bookmarkStart w:id="9755" w:name="_Toc36543828"/>
      <w:bookmarkStart w:id="9756" w:name="_Toc36568066"/>
      <w:bookmarkStart w:id="9757" w:name="_Toc44341812"/>
      <w:bookmarkStart w:id="9758" w:name="_Toc51676191"/>
      <w:bookmarkStart w:id="9759" w:name="_Toc51684440"/>
      <w:bookmarkStart w:id="9760" w:name="_Toc55305763"/>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9751"/>
      <w:bookmarkEnd w:id="9752"/>
      <w:bookmarkEnd w:id="9753"/>
      <w:bookmarkEnd w:id="9754"/>
      <w:bookmarkEnd w:id="9755"/>
      <w:bookmarkEnd w:id="9756"/>
      <w:bookmarkEnd w:id="9757"/>
      <w:bookmarkEnd w:id="9758"/>
      <w:bookmarkEnd w:id="9759"/>
      <w:bookmarkEnd w:id="9760"/>
    </w:p>
    <w:p w14:paraId="2E76F0BB" w14:textId="77777777" w:rsidR="00E154AB" w:rsidRDefault="00E154AB" w:rsidP="00E154AB">
      <w:pPr>
        <w:pStyle w:val="PL"/>
      </w:pPr>
    </w:p>
    <w:p w14:paraId="2E76F0BC" w14:textId="77777777" w:rsidR="00E154AB" w:rsidRDefault="00E154AB" w:rsidP="00E154AB">
      <w:pPr>
        <w:pStyle w:val="PL"/>
      </w:pPr>
      <w:r>
        <w:t>module _3gpp-5gc-nrm-affunction {</w:t>
      </w:r>
    </w:p>
    <w:p w14:paraId="2E76F0BD" w14:textId="77777777" w:rsidR="00E154AB" w:rsidRDefault="00E154AB" w:rsidP="00E154AB">
      <w:pPr>
        <w:pStyle w:val="PL"/>
      </w:pPr>
      <w:r>
        <w:t xml:space="preserve">  yang-version 1.1;</w:t>
      </w:r>
    </w:p>
    <w:p w14:paraId="2E76F0BE" w14:textId="77777777" w:rsidR="00E154AB" w:rsidRDefault="00E154AB" w:rsidP="00E154AB">
      <w:pPr>
        <w:pStyle w:val="PL"/>
      </w:pPr>
      <w:r>
        <w:t xml:space="preserve">  </w:t>
      </w:r>
    </w:p>
    <w:p w14:paraId="2E76F0BF" w14:textId="77777777" w:rsidR="00E154AB" w:rsidRDefault="00E154AB" w:rsidP="00E154AB">
      <w:pPr>
        <w:pStyle w:val="PL"/>
      </w:pPr>
      <w:r>
        <w:t xml:space="preserve">  namespace urn:3gpp:sa5:_3gpp-5gc-nrm-affunction;</w:t>
      </w:r>
    </w:p>
    <w:p w14:paraId="2E76F0C0" w14:textId="77777777" w:rsidR="00E154AB" w:rsidRDefault="00E154AB" w:rsidP="00E154AB">
      <w:pPr>
        <w:pStyle w:val="PL"/>
      </w:pPr>
      <w:r>
        <w:t xml:space="preserve">  prefix af3gpp;</w:t>
      </w:r>
    </w:p>
    <w:p w14:paraId="2E76F0C1" w14:textId="77777777" w:rsidR="00E154AB" w:rsidRDefault="00E154AB" w:rsidP="00E154AB">
      <w:pPr>
        <w:pStyle w:val="PL"/>
      </w:pPr>
      <w:r>
        <w:t xml:space="preserve">  </w:t>
      </w:r>
    </w:p>
    <w:p w14:paraId="2E76F0C2" w14:textId="77777777" w:rsidR="00E154AB" w:rsidRDefault="00E154AB" w:rsidP="00E154AB">
      <w:pPr>
        <w:pStyle w:val="PL"/>
      </w:pPr>
      <w:r>
        <w:t xml:space="preserve">  import _3gpp-common-managed-function { prefix mf3gpp; }</w:t>
      </w:r>
    </w:p>
    <w:p w14:paraId="2E76F0C3" w14:textId="77777777" w:rsidR="00E154AB" w:rsidRDefault="00E154AB" w:rsidP="00E154AB">
      <w:pPr>
        <w:pStyle w:val="PL"/>
      </w:pPr>
      <w:r>
        <w:t xml:space="preserve">  import _3gpp-common-managed-element { prefix me3gpp; }</w:t>
      </w:r>
    </w:p>
    <w:p w14:paraId="2E76F0C4" w14:textId="77777777" w:rsidR="00E154AB" w:rsidRDefault="00E154AB" w:rsidP="00E154AB">
      <w:pPr>
        <w:pStyle w:val="PL"/>
      </w:pPr>
      <w:r>
        <w:t xml:space="preserve">  import _3gpp-common-top { prefix top3gpp; }</w:t>
      </w:r>
    </w:p>
    <w:p w14:paraId="2E76F0C5" w14:textId="77777777" w:rsidR="00E154AB" w:rsidRDefault="00E154AB" w:rsidP="00E154AB">
      <w:pPr>
        <w:pStyle w:val="PL"/>
      </w:pPr>
      <w:r>
        <w:t xml:space="preserve">  </w:t>
      </w:r>
    </w:p>
    <w:p w14:paraId="2E76F0C6" w14:textId="77777777" w:rsidR="00E154AB" w:rsidRDefault="00E154AB" w:rsidP="00E154AB">
      <w:pPr>
        <w:pStyle w:val="PL"/>
      </w:pPr>
      <w:r>
        <w:t xml:space="preserve">  organization "3gpp SA5";</w:t>
      </w:r>
    </w:p>
    <w:p w14:paraId="2E76F0C7" w14:textId="77777777" w:rsidR="00E154AB" w:rsidRDefault="00E154AB" w:rsidP="00E154AB">
      <w:pPr>
        <w:pStyle w:val="PL"/>
      </w:pPr>
      <w:r>
        <w:lastRenderedPageBreak/>
        <w:t xml:space="preserve">  description "This IOC is defined only to describe the IOCs representing</w:t>
      </w:r>
    </w:p>
    <w:p w14:paraId="2E76F0C8" w14:textId="77777777" w:rsidR="00E154AB" w:rsidRDefault="00E154AB" w:rsidP="00E154AB">
      <w:pPr>
        <w:pStyle w:val="PL"/>
      </w:pPr>
      <w:r>
        <w:t xml:space="preserve">               its interaction interface with 5GC (i.e. EP_Rx and EP_N5).</w:t>
      </w:r>
    </w:p>
    <w:p w14:paraId="2E76F0C9" w14:textId="77777777" w:rsidR="00E154AB" w:rsidRDefault="00E154AB" w:rsidP="00E154AB">
      <w:pPr>
        <w:pStyle w:val="PL"/>
      </w:pPr>
      <w:r>
        <w:t xml:space="preserve">               It has no attributes defined.";</w:t>
      </w:r>
    </w:p>
    <w:p w14:paraId="2E76F0CA" w14:textId="77777777" w:rsidR="00E154AB" w:rsidRDefault="00E154AB" w:rsidP="00E154AB">
      <w:pPr>
        <w:pStyle w:val="PL"/>
      </w:pPr>
      <w:r>
        <w:t xml:space="preserve">  reference "3GPP TS 28.541";</w:t>
      </w:r>
    </w:p>
    <w:p w14:paraId="2E76F0CB" w14:textId="77777777" w:rsidR="00E154AB" w:rsidRDefault="00E154AB" w:rsidP="00E154AB">
      <w:pPr>
        <w:pStyle w:val="PL"/>
      </w:pPr>
      <w:r>
        <w:t xml:space="preserve">  </w:t>
      </w:r>
    </w:p>
    <w:p w14:paraId="2E76F0CC" w14:textId="77777777" w:rsidR="00E154AB" w:rsidRDefault="00E154AB" w:rsidP="00E154AB">
      <w:pPr>
        <w:pStyle w:val="PL"/>
      </w:pPr>
      <w:r>
        <w:t xml:space="preserve">  revision 2019-10-28 { reference S5-193518 ; }</w:t>
      </w:r>
    </w:p>
    <w:p w14:paraId="2E76F0CD" w14:textId="77777777" w:rsidR="00E154AB" w:rsidRDefault="00E154AB" w:rsidP="00E154AB">
      <w:pPr>
        <w:pStyle w:val="PL"/>
      </w:pPr>
      <w:r>
        <w:t xml:space="preserve">  </w:t>
      </w:r>
    </w:p>
    <w:p w14:paraId="2E76F0CE" w14:textId="77777777" w:rsidR="00E154AB" w:rsidRDefault="00E154AB" w:rsidP="00E154AB">
      <w:pPr>
        <w:pStyle w:val="PL"/>
      </w:pPr>
      <w:r>
        <w:t xml:space="preserve">  revision 2019-05-15 {</w:t>
      </w:r>
    </w:p>
    <w:p w14:paraId="2E76F0CF" w14:textId="77777777" w:rsidR="00E154AB" w:rsidRDefault="00E154AB" w:rsidP="00E154AB">
      <w:pPr>
        <w:pStyle w:val="PL"/>
      </w:pPr>
      <w:r>
        <w:t xml:space="preserve">    description "initial revision";</w:t>
      </w:r>
    </w:p>
    <w:p w14:paraId="2E76F0D0" w14:textId="77777777" w:rsidR="00E154AB" w:rsidRDefault="00E154AB" w:rsidP="00E154AB">
      <w:pPr>
        <w:pStyle w:val="PL"/>
      </w:pPr>
      <w:r>
        <w:t xml:space="preserve">  }</w:t>
      </w:r>
    </w:p>
    <w:p w14:paraId="2E76F0D1" w14:textId="77777777" w:rsidR="00E154AB" w:rsidRDefault="00E154AB" w:rsidP="00E154AB">
      <w:pPr>
        <w:pStyle w:val="PL"/>
      </w:pPr>
      <w:r>
        <w:t xml:space="preserve">  </w:t>
      </w:r>
    </w:p>
    <w:p w14:paraId="2E76F0D2" w14:textId="77777777" w:rsidR="00E154AB" w:rsidRDefault="00E154AB" w:rsidP="00E154AB">
      <w:pPr>
        <w:pStyle w:val="PL"/>
      </w:pPr>
      <w:r>
        <w:t xml:space="preserve">  grouping AFFunctionGrp {</w:t>
      </w:r>
    </w:p>
    <w:p w14:paraId="2E76F0D3" w14:textId="77777777" w:rsidR="00E154AB" w:rsidRDefault="00E154AB" w:rsidP="00E154AB">
      <w:pPr>
        <w:pStyle w:val="PL"/>
      </w:pPr>
      <w:r>
        <w:t xml:space="preserve">    uses mf3gpp:ManagedFunctionGrp;</w:t>
      </w:r>
    </w:p>
    <w:p w14:paraId="2E76F0D4" w14:textId="77777777" w:rsidR="00E154AB" w:rsidRDefault="00E154AB" w:rsidP="00E154AB">
      <w:pPr>
        <w:pStyle w:val="PL"/>
      </w:pPr>
      <w:r>
        <w:t xml:space="preserve">  }</w:t>
      </w:r>
    </w:p>
    <w:p w14:paraId="2E76F0D5" w14:textId="77777777" w:rsidR="00E154AB" w:rsidRDefault="00E154AB" w:rsidP="00E154AB">
      <w:pPr>
        <w:pStyle w:val="PL"/>
      </w:pPr>
      <w:r>
        <w:t xml:space="preserve">  </w:t>
      </w:r>
    </w:p>
    <w:p w14:paraId="2E76F0D6" w14:textId="77777777" w:rsidR="00E154AB" w:rsidRDefault="00E154AB" w:rsidP="00E154AB">
      <w:pPr>
        <w:pStyle w:val="PL"/>
      </w:pPr>
      <w:r>
        <w:t xml:space="preserve">  augment "/me3gpp:ManagedElement" {</w:t>
      </w:r>
    </w:p>
    <w:p w14:paraId="2E76F0D7" w14:textId="77777777" w:rsidR="00E154AB" w:rsidRDefault="00E154AB" w:rsidP="00E154AB">
      <w:pPr>
        <w:pStyle w:val="PL"/>
      </w:pPr>
      <w:r>
        <w:t xml:space="preserve">    list AFFunction {</w:t>
      </w:r>
    </w:p>
    <w:p w14:paraId="2E76F0D8" w14:textId="77777777" w:rsidR="00E154AB" w:rsidRDefault="00E154AB" w:rsidP="00E154AB">
      <w:pPr>
        <w:pStyle w:val="PL"/>
      </w:pPr>
      <w:r>
        <w:t xml:space="preserve">      description "5G Core AF Function";</w:t>
      </w:r>
    </w:p>
    <w:p w14:paraId="2E76F0D9" w14:textId="77777777" w:rsidR="00E154AB" w:rsidRDefault="00E154AB" w:rsidP="00E154AB">
      <w:pPr>
        <w:pStyle w:val="PL"/>
      </w:pPr>
      <w:r>
        <w:t xml:space="preserve">      reference "3GPP TS 28.541";</w:t>
      </w:r>
    </w:p>
    <w:p w14:paraId="2E76F0DA" w14:textId="77777777" w:rsidR="00E154AB" w:rsidRDefault="00E154AB" w:rsidP="00E154AB">
      <w:pPr>
        <w:pStyle w:val="PL"/>
      </w:pPr>
      <w:r>
        <w:t xml:space="preserve">      key id;</w:t>
      </w:r>
    </w:p>
    <w:p w14:paraId="2E76F0DB" w14:textId="77777777" w:rsidR="00E154AB" w:rsidRDefault="00E154AB" w:rsidP="00E154AB">
      <w:pPr>
        <w:pStyle w:val="PL"/>
      </w:pPr>
      <w:r>
        <w:t xml:space="preserve">      uses top3gpp:Top_Grp;</w:t>
      </w:r>
    </w:p>
    <w:p w14:paraId="2E76F0DC" w14:textId="77777777" w:rsidR="00E154AB" w:rsidRPr="00865D99" w:rsidRDefault="00E154AB" w:rsidP="00E154AB">
      <w:pPr>
        <w:pStyle w:val="PL"/>
      </w:pPr>
      <w:r>
        <w:t xml:space="preserve">      </w:t>
      </w:r>
      <w:r w:rsidRPr="00865D99">
        <w:t>container attributes {</w:t>
      </w:r>
    </w:p>
    <w:p w14:paraId="2E76F0DD" w14:textId="77777777" w:rsidR="00E154AB" w:rsidRPr="00865D99" w:rsidRDefault="00E154AB" w:rsidP="00E154AB">
      <w:pPr>
        <w:pStyle w:val="PL"/>
      </w:pPr>
      <w:r w:rsidRPr="00865D99">
        <w:t xml:space="preserve">        uses AFFunctionGrp;</w:t>
      </w:r>
    </w:p>
    <w:p w14:paraId="2E76F0DE" w14:textId="77777777" w:rsidR="00E154AB" w:rsidRPr="00865D99" w:rsidRDefault="00E154AB" w:rsidP="00E154AB">
      <w:pPr>
        <w:pStyle w:val="PL"/>
      </w:pPr>
      <w:r w:rsidRPr="00865D99">
        <w:t xml:space="preserve">      }</w:t>
      </w:r>
    </w:p>
    <w:p w14:paraId="2E76F0DF" w14:textId="77777777" w:rsidR="00E154AB" w:rsidRPr="00865D99" w:rsidRDefault="00E154AB" w:rsidP="00E154AB">
      <w:pPr>
        <w:pStyle w:val="PL"/>
      </w:pPr>
      <w:r w:rsidRPr="00865D99">
        <w:t xml:space="preserve">    }</w:t>
      </w:r>
    </w:p>
    <w:p w14:paraId="2E76F0E0" w14:textId="77777777" w:rsidR="00E154AB" w:rsidRPr="00865D99" w:rsidRDefault="00E154AB" w:rsidP="00E154AB">
      <w:pPr>
        <w:pStyle w:val="PL"/>
      </w:pPr>
      <w:r w:rsidRPr="00865D99">
        <w:t xml:space="preserve">  }</w:t>
      </w:r>
    </w:p>
    <w:p w14:paraId="2E76F0E1" w14:textId="77777777" w:rsidR="00E154AB" w:rsidRPr="00865D99" w:rsidRDefault="00E154AB" w:rsidP="00E154AB">
      <w:pPr>
        <w:pStyle w:val="PL"/>
      </w:pPr>
      <w:r w:rsidRPr="00865D99">
        <w:t>}</w:t>
      </w:r>
    </w:p>
    <w:p w14:paraId="2E76F0E2" w14:textId="77777777" w:rsidR="00E154AB" w:rsidRPr="00E24492" w:rsidRDefault="00E154AB" w:rsidP="00E154AB">
      <w:pPr>
        <w:pStyle w:val="Heading2"/>
      </w:pPr>
      <w:bookmarkStart w:id="9761" w:name="_Toc27405627"/>
      <w:bookmarkStart w:id="9762" w:name="_Toc35878822"/>
      <w:bookmarkStart w:id="9763" w:name="_Toc36220638"/>
      <w:bookmarkStart w:id="9764" w:name="_Toc36474736"/>
      <w:bookmarkStart w:id="9765" w:name="_Toc36543008"/>
      <w:bookmarkStart w:id="9766" w:name="_Toc36543829"/>
      <w:bookmarkStart w:id="9767" w:name="_Toc36568067"/>
      <w:bookmarkStart w:id="9768" w:name="_Toc44341813"/>
      <w:bookmarkStart w:id="9769" w:name="_Toc51676192"/>
      <w:bookmarkStart w:id="9770" w:name="_Toc51684441"/>
      <w:bookmarkStart w:id="9771" w:name="_Toc55305764"/>
      <w:r w:rsidRPr="00E24492">
        <w:rPr>
          <w:lang w:eastAsia="zh-CN"/>
        </w:rPr>
        <w:t>H.5.2</w:t>
      </w:r>
      <w:r w:rsidRPr="00E24492">
        <w:rPr>
          <w:lang w:eastAsia="zh-CN"/>
        </w:rPr>
        <w:tab/>
      </w:r>
      <w:r>
        <w:rPr>
          <w:lang w:eastAsia="zh-CN"/>
        </w:rPr>
        <w:t>module _</w:t>
      </w:r>
      <w:r w:rsidRPr="00E24492">
        <w:rPr>
          <w:lang w:eastAsia="zh-CN"/>
        </w:rPr>
        <w:t>3gpp-5gc-nrm-amffunction@2019-10-25.yang</w:t>
      </w:r>
      <w:bookmarkEnd w:id="9761"/>
      <w:bookmarkEnd w:id="9762"/>
      <w:bookmarkEnd w:id="9763"/>
      <w:bookmarkEnd w:id="9764"/>
      <w:bookmarkEnd w:id="9765"/>
      <w:bookmarkEnd w:id="9766"/>
      <w:bookmarkEnd w:id="9767"/>
      <w:bookmarkEnd w:id="9768"/>
      <w:bookmarkEnd w:id="9769"/>
      <w:bookmarkEnd w:id="9770"/>
      <w:bookmarkEnd w:id="9771"/>
    </w:p>
    <w:p w14:paraId="2E76F0E3" w14:textId="77777777" w:rsidR="00E154AB" w:rsidRDefault="00E154AB" w:rsidP="00E154AB">
      <w:pPr>
        <w:pStyle w:val="PL"/>
      </w:pPr>
      <w:r>
        <w:t>module _3gpp-5gc-nrm-amffunction {</w:t>
      </w:r>
    </w:p>
    <w:p w14:paraId="2E76F0E4" w14:textId="77777777" w:rsidR="00E154AB" w:rsidRDefault="00E154AB" w:rsidP="00E154AB">
      <w:pPr>
        <w:pStyle w:val="PL"/>
      </w:pPr>
      <w:r>
        <w:t xml:space="preserve">  yang-version 1.1;</w:t>
      </w:r>
    </w:p>
    <w:p w14:paraId="2E76F0E5" w14:textId="77777777" w:rsidR="00E154AB" w:rsidRDefault="00E154AB" w:rsidP="00E154AB">
      <w:pPr>
        <w:pStyle w:val="PL"/>
      </w:pPr>
      <w:r>
        <w:t xml:space="preserve">  namespace urn:3gpp:sa5:_3gpp-5gc-nrm-amffunction;</w:t>
      </w:r>
    </w:p>
    <w:p w14:paraId="2E76F0E6" w14:textId="77777777" w:rsidR="00E154AB" w:rsidRDefault="00E154AB" w:rsidP="00E154AB">
      <w:pPr>
        <w:pStyle w:val="PL"/>
      </w:pPr>
      <w:r>
        <w:t xml:space="preserve">  prefix amf3gpp;</w:t>
      </w:r>
    </w:p>
    <w:p w14:paraId="2E76F0E7" w14:textId="77777777" w:rsidR="00E154AB" w:rsidRDefault="00E154AB" w:rsidP="00E154AB">
      <w:pPr>
        <w:pStyle w:val="PL"/>
      </w:pPr>
    </w:p>
    <w:p w14:paraId="2E76F0E8" w14:textId="77777777" w:rsidR="00E154AB" w:rsidRDefault="00E154AB" w:rsidP="00E154AB">
      <w:pPr>
        <w:pStyle w:val="PL"/>
      </w:pPr>
      <w:r>
        <w:t xml:space="preserve">  import _3gpp-common-managed-function { prefix mf3gpp; }</w:t>
      </w:r>
    </w:p>
    <w:p w14:paraId="2E76F0E9" w14:textId="77777777" w:rsidR="00E154AB" w:rsidRDefault="00E154AB" w:rsidP="00E154AB">
      <w:pPr>
        <w:pStyle w:val="PL"/>
      </w:pPr>
      <w:r>
        <w:t xml:space="preserve">  import _3gpp-common-managed-element { prefix me3gpp; }</w:t>
      </w:r>
    </w:p>
    <w:p w14:paraId="2E76F0EA" w14:textId="77777777" w:rsidR="00E154AB" w:rsidRDefault="00E154AB" w:rsidP="00E154AB">
      <w:pPr>
        <w:pStyle w:val="PL"/>
      </w:pPr>
      <w:r>
        <w:t xml:space="preserve">  import _3gpp-common-yang-types { prefix types3gpp; }</w:t>
      </w:r>
    </w:p>
    <w:p w14:paraId="2E76F0EB" w14:textId="77777777" w:rsidR="00E154AB" w:rsidRDefault="00E154AB" w:rsidP="00E154AB">
      <w:pPr>
        <w:pStyle w:val="PL"/>
      </w:pPr>
      <w:r>
        <w:rPr>
          <w:rStyle w:val="line"/>
        </w:rPr>
        <w:t xml:space="preserve">  </w:t>
      </w:r>
      <w:r w:rsidRPr="008E6D39">
        <w:rPr>
          <w:rStyle w:val="line"/>
          <w:szCs w:val="16"/>
        </w:rPr>
        <w:t>import _3gpp-5g-common-yang-types { prefix types5g3gpp; }</w:t>
      </w:r>
    </w:p>
    <w:p w14:paraId="2E76F0EC" w14:textId="77777777" w:rsidR="00E154AB" w:rsidRDefault="00E154AB" w:rsidP="00E154AB">
      <w:pPr>
        <w:pStyle w:val="PL"/>
      </w:pPr>
      <w:r>
        <w:t xml:space="preserve">  import ietf-inet-types { prefix inet; }</w:t>
      </w:r>
    </w:p>
    <w:p w14:paraId="2E76F0ED" w14:textId="77777777" w:rsidR="00E154AB" w:rsidRDefault="00E154AB" w:rsidP="00E154AB">
      <w:pPr>
        <w:pStyle w:val="PL"/>
      </w:pPr>
      <w:r>
        <w:t xml:space="preserve">  import _3gpp-common-top { prefix top3gpp; }</w:t>
      </w:r>
    </w:p>
    <w:p w14:paraId="2E76F0EE" w14:textId="77777777" w:rsidR="00E154AB" w:rsidRDefault="00E154AB" w:rsidP="00E154AB">
      <w:pPr>
        <w:pStyle w:val="PL"/>
      </w:pPr>
    </w:p>
    <w:p w14:paraId="2E76F0EF" w14:textId="77777777" w:rsidR="00E154AB" w:rsidRDefault="00E154AB" w:rsidP="00E154AB">
      <w:pPr>
        <w:pStyle w:val="PL"/>
      </w:pPr>
      <w:r>
        <w:t xml:space="preserve">  description "AMFFunction derived from basic ManagedFunction.";</w:t>
      </w:r>
    </w:p>
    <w:p w14:paraId="2E76F0F0" w14:textId="77777777" w:rsidR="00E154AB" w:rsidRDefault="00E154AB" w:rsidP="00E154AB">
      <w:pPr>
        <w:pStyle w:val="PL"/>
      </w:pPr>
    </w:p>
    <w:p w14:paraId="2E76F0F1" w14:textId="77777777" w:rsidR="00E154AB" w:rsidRDefault="00E154AB" w:rsidP="00E154AB">
      <w:pPr>
        <w:pStyle w:val="PL"/>
      </w:pPr>
      <w:r w:rsidRPr="00A42D0F">
        <w:t xml:space="preserve">  revision 2019-10-25 { reference "S5-194457 S5-193518"; }</w:t>
      </w:r>
    </w:p>
    <w:p w14:paraId="2E76F0F2" w14:textId="77777777" w:rsidR="00E154AB" w:rsidRDefault="00E154AB" w:rsidP="00E154AB">
      <w:pPr>
        <w:pStyle w:val="PL"/>
      </w:pPr>
    </w:p>
    <w:p w14:paraId="2E76F0F3" w14:textId="77777777" w:rsidR="00E154AB" w:rsidRDefault="00E154AB" w:rsidP="00E154AB">
      <w:pPr>
        <w:pStyle w:val="PL"/>
      </w:pPr>
      <w:r>
        <w:t xml:space="preserve">  revision 2019-05-31 {</w:t>
      </w:r>
    </w:p>
    <w:p w14:paraId="2E76F0F4" w14:textId="77777777" w:rsidR="00E154AB" w:rsidRDefault="00E154AB" w:rsidP="00E154AB">
      <w:pPr>
        <w:pStyle w:val="PL"/>
      </w:pPr>
      <w:r>
        <w:t xml:space="preserve">      description "Ericsson refactoring.";</w:t>
      </w:r>
    </w:p>
    <w:p w14:paraId="2E76F0F5" w14:textId="77777777" w:rsidR="00E154AB" w:rsidRDefault="00E154AB" w:rsidP="00E154AB">
      <w:pPr>
        <w:pStyle w:val="PL"/>
      </w:pPr>
      <w:r>
        <w:t xml:space="preserve">  }</w:t>
      </w:r>
    </w:p>
    <w:p w14:paraId="2E76F0F6" w14:textId="77777777" w:rsidR="00E154AB" w:rsidRDefault="00E154AB" w:rsidP="00E154AB">
      <w:pPr>
        <w:pStyle w:val="PL"/>
      </w:pPr>
    </w:p>
    <w:p w14:paraId="2E76F0F7" w14:textId="77777777" w:rsidR="00E154AB" w:rsidRDefault="00E154AB" w:rsidP="00E154AB">
      <w:pPr>
        <w:pStyle w:val="PL"/>
      </w:pPr>
      <w:r>
        <w:t xml:space="preserve">  revision 2018-08-07 {</w:t>
      </w:r>
    </w:p>
    <w:p w14:paraId="2E76F0F8" w14:textId="77777777" w:rsidR="00E154AB" w:rsidRDefault="00E154AB" w:rsidP="00E154AB">
      <w:pPr>
        <w:pStyle w:val="PL"/>
      </w:pPr>
      <w:r>
        <w:t xml:space="preserve">      description "Initial revision";</w:t>
      </w:r>
    </w:p>
    <w:p w14:paraId="2E76F0F9" w14:textId="77777777" w:rsidR="00E154AB" w:rsidRDefault="00E154AB" w:rsidP="00E154AB">
      <w:pPr>
        <w:pStyle w:val="PL"/>
      </w:pPr>
      <w:r>
        <w:t xml:space="preserve">  }</w:t>
      </w:r>
    </w:p>
    <w:p w14:paraId="2E76F0FA" w14:textId="77777777" w:rsidR="00E154AB" w:rsidRDefault="00E154AB" w:rsidP="00E154AB">
      <w:pPr>
        <w:pStyle w:val="PL"/>
      </w:pPr>
    </w:p>
    <w:p w14:paraId="2E76F0FB" w14:textId="77777777" w:rsidR="00E154AB" w:rsidRDefault="00E154AB" w:rsidP="00E154AB">
      <w:pPr>
        <w:pStyle w:val="PL"/>
      </w:pPr>
      <w:r>
        <w:t xml:space="preserve">  grouping AMFFunctionGrp {</w:t>
      </w:r>
    </w:p>
    <w:p w14:paraId="2E76F0FC" w14:textId="77777777" w:rsidR="00E154AB" w:rsidRDefault="00E154AB" w:rsidP="00E154AB">
      <w:pPr>
        <w:pStyle w:val="PL"/>
      </w:pPr>
      <w:r>
        <w:t xml:space="preserve">    uses mf3gpp:ManagedFunctionGrp;</w:t>
      </w:r>
    </w:p>
    <w:p w14:paraId="2E76F0FD" w14:textId="77777777" w:rsidR="00E154AB" w:rsidRDefault="00E154AB" w:rsidP="00E154AB">
      <w:pPr>
        <w:pStyle w:val="PL"/>
      </w:pPr>
    </w:p>
    <w:p w14:paraId="2E76F0FE" w14:textId="77777777" w:rsidR="00E154AB" w:rsidRDefault="00E154AB" w:rsidP="00E154AB">
      <w:pPr>
        <w:pStyle w:val="PL"/>
      </w:pPr>
      <w:r>
        <w:t xml:space="preserve">    list pLMNIdList {</w:t>
      </w:r>
    </w:p>
    <w:p w14:paraId="2E76F0FF" w14:textId="77777777" w:rsidR="00E154AB" w:rsidRDefault="00E154AB" w:rsidP="00E154AB">
      <w:pPr>
        <w:pStyle w:val="PL"/>
      </w:pPr>
      <w:r>
        <w:t xml:space="preserve">      min-elements 1;</w:t>
      </w:r>
    </w:p>
    <w:p w14:paraId="2E76F100" w14:textId="77777777" w:rsidR="00E154AB" w:rsidRDefault="00E154AB" w:rsidP="00E154AB">
      <w:pPr>
        <w:pStyle w:val="PL"/>
      </w:pPr>
      <w:r>
        <w:t xml:space="preserve">      description "A list of PLMN identifiers (Mobile Country Code and Mobile Network Code).";</w:t>
      </w:r>
    </w:p>
    <w:p w14:paraId="2E76F101" w14:textId="77777777" w:rsidR="00E154AB" w:rsidRDefault="00E154AB" w:rsidP="00E154AB">
      <w:pPr>
        <w:pStyle w:val="PL"/>
      </w:pPr>
      <w:r>
        <w:t xml:space="preserve">      key "mcc mnc";</w:t>
      </w:r>
    </w:p>
    <w:p w14:paraId="2E76F102" w14:textId="77777777" w:rsidR="00E154AB" w:rsidRDefault="00E154AB" w:rsidP="00E154AB">
      <w:pPr>
        <w:pStyle w:val="PL"/>
      </w:pPr>
      <w:r>
        <w:t xml:space="preserve">      uses types3gpp:PLMNId;</w:t>
      </w:r>
    </w:p>
    <w:p w14:paraId="2E76F103" w14:textId="77777777" w:rsidR="00E154AB" w:rsidRDefault="00E154AB" w:rsidP="00E154AB">
      <w:pPr>
        <w:pStyle w:val="PL"/>
      </w:pPr>
      <w:r>
        <w:t xml:space="preserve">    }</w:t>
      </w:r>
    </w:p>
    <w:p w14:paraId="2E76F104" w14:textId="77777777" w:rsidR="00E154AB" w:rsidRDefault="00E154AB" w:rsidP="00E154AB">
      <w:pPr>
        <w:pStyle w:val="PL"/>
      </w:pPr>
    </w:p>
    <w:p w14:paraId="2E76F105" w14:textId="77777777" w:rsidR="00E154AB" w:rsidRDefault="00E154AB" w:rsidP="00E154AB">
      <w:pPr>
        <w:pStyle w:val="PL"/>
      </w:pPr>
      <w:r>
        <w:t xml:space="preserve">    container aMFIdentifier {</w:t>
      </w:r>
    </w:p>
    <w:p w14:paraId="2E76F106" w14:textId="77777777" w:rsidR="00E154AB" w:rsidRDefault="00E154AB" w:rsidP="00E154AB">
      <w:pPr>
        <w:pStyle w:val="PL"/>
      </w:pPr>
      <w:r>
        <w:t xml:space="preserve">      presence true;</w:t>
      </w:r>
    </w:p>
    <w:p w14:paraId="2E76F107" w14:textId="77777777" w:rsidR="00E154AB" w:rsidRDefault="00E154AB" w:rsidP="00E154AB">
      <w:pPr>
        <w:pStyle w:val="PL"/>
      </w:pPr>
      <w:r>
        <w:t xml:space="preserve">      description "An AMF identifier, comprising an AMF Region ID, an AMF Set ID and an AMF Pointer.";  </w:t>
      </w:r>
    </w:p>
    <w:p w14:paraId="2E76F108" w14:textId="77777777" w:rsidR="00E154AB" w:rsidRDefault="00E154AB" w:rsidP="00E154AB">
      <w:pPr>
        <w:pStyle w:val="PL"/>
      </w:pPr>
      <w:r>
        <w:t xml:space="preserve">      uses types3gpp:AmfIdentifier;</w:t>
      </w:r>
    </w:p>
    <w:p w14:paraId="2E76F109" w14:textId="77777777" w:rsidR="00E154AB" w:rsidRDefault="00E154AB" w:rsidP="00E154AB">
      <w:pPr>
        <w:pStyle w:val="PL"/>
      </w:pPr>
      <w:r>
        <w:t xml:space="preserve">    }</w:t>
      </w:r>
    </w:p>
    <w:p w14:paraId="2E76F10A" w14:textId="77777777" w:rsidR="00E154AB" w:rsidRDefault="00E154AB" w:rsidP="00E154AB">
      <w:pPr>
        <w:pStyle w:val="PL"/>
      </w:pPr>
    </w:p>
    <w:p w14:paraId="2E76F10B" w14:textId="77777777" w:rsidR="00E154AB" w:rsidRDefault="00E154AB" w:rsidP="00E154AB">
      <w:pPr>
        <w:pStyle w:val="PL"/>
      </w:pPr>
      <w:r>
        <w:t xml:space="preserve">    leaf sBIFQDN {</w:t>
      </w:r>
    </w:p>
    <w:p w14:paraId="2E76F10C" w14:textId="77777777" w:rsidR="00E154AB" w:rsidRDefault="00E154AB" w:rsidP="00E154AB">
      <w:pPr>
        <w:pStyle w:val="PL"/>
      </w:pPr>
      <w:r>
        <w:t xml:space="preserve">      description "The FQDN of the registered NF instance in the service-based interface.";</w:t>
      </w:r>
    </w:p>
    <w:p w14:paraId="2E76F10D" w14:textId="77777777" w:rsidR="00E154AB" w:rsidRDefault="00E154AB" w:rsidP="00E154AB">
      <w:pPr>
        <w:pStyle w:val="PL"/>
      </w:pPr>
      <w:r>
        <w:t xml:space="preserve">      type inet:domain-name;</w:t>
      </w:r>
    </w:p>
    <w:p w14:paraId="2E76F10E" w14:textId="77777777" w:rsidR="00E154AB" w:rsidRDefault="00E154AB" w:rsidP="00E154AB">
      <w:pPr>
        <w:pStyle w:val="PL"/>
      </w:pPr>
      <w:r>
        <w:t xml:space="preserve">    }</w:t>
      </w:r>
    </w:p>
    <w:p w14:paraId="2E76F10F" w14:textId="77777777" w:rsidR="00E154AB" w:rsidRDefault="00E154AB" w:rsidP="00E154AB">
      <w:pPr>
        <w:pStyle w:val="PL"/>
      </w:pPr>
    </w:p>
    <w:p w14:paraId="2E76F110" w14:textId="77777777" w:rsidR="00E154AB" w:rsidRDefault="00E154AB" w:rsidP="00E154AB">
      <w:pPr>
        <w:pStyle w:val="PL"/>
      </w:pPr>
      <w:r>
        <w:t xml:space="preserve">    leaf-list sNSSAIList {</w:t>
      </w:r>
    </w:p>
    <w:p w14:paraId="2E76F111" w14:textId="77777777" w:rsidR="00E154AB" w:rsidRDefault="00E154AB" w:rsidP="00E154AB">
      <w:pPr>
        <w:pStyle w:val="PL"/>
      </w:pPr>
      <w:r>
        <w:lastRenderedPageBreak/>
        <w:t xml:space="preserve">      min-elements 0;  // conditionally mandatory if network slicing feature is supported</w:t>
      </w:r>
    </w:p>
    <w:p w14:paraId="2E76F112" w14:textId="77777777" w:rsidR="00E154AB" w:rsidRDefault="00E154AB" w:rsidP="00E154AB">
      <w:pPr>
        <w:pStyle w:val="PL"/>
      </w:pPr>
      <w:r>
        <w:t xml:space="preserve">      description "List of S-NSSAIs the managed object is capable of supporting.</w:t>
      </w:r>
    </w:p>
    <w:p w14:paraId="2E76F113" w14:textId="77777777" w:rsidR="00E154AB" w:rsidRDefault="00E154AB" w:rsidP="00E154AB">
      <w:pPr>
        <w:pStyle w:val="PL"/>
      </w:pPr>
      <w:r>
        <w:t xml:space="preserve">                  (Single Network Slice Selection Assistance Information)</w:t>
      </w:r>
    </w:p>
    <w:p w14:paraId="2E76F114" w14:textId="77777777" w:rsidR="00E154AB" w:rsidRDefault="00E154AB" w:rsidP="00E154AB">
      <w:pPr>
        <w:pStyle w:val="PL"/>
      </w:pPr>
      <w:r>
        <w:t xml:space="preserve">                  An S-NSSAI has an SST (Slice/Service type) and an optional SD </w:t>
      </w:r>
    </w:p>
    <w:p w14:paraId="2E76F115" w14:textId="77777777" w:rsidR="00E154AB" w:rsidRDefault="00E154AB" w:rsidP="00E154AB">
      <w:pPr>
        <w:pStyle w:val="PL"/>
      </w:pPr>
      <w:r>
        <w:t xml:space="preserve">                 (Slice Differentiator) field.";</w:t>
      </w:r>
    </w:p>
    <w:p w14:paraId="2E76F116" w14:textId="77777777" w:rsidR="00E154AB" w:rsidRDefault="00E154AB" w:rsidP="00E154AB">
      <w:pPr>
        <w:pStyle w:val="PL"/>
      </w:pPr>
      <w:r>
        <w:t xml:space="preserve">      reference "3GPP TS 23.003";</w:t>
      </w:r>
    </w:p>
    <w:p w14:paraId="2E76F117" w14:textId="77777777" w:rsidR="00E154AB" w:rsidRDefault="00E154AB" w:rsidP="00E154AB">
      <w:pPr>
        <w:pStyle w:val="PL"/>
      </w:pPr>
      <w:r>
        <w:t xml:space="preserve">      type types3gpp:SNssai;</w:t>
      </w:r>
    </w:p>
    <w:p w14:paraId="2E76F118" w14:textId="77777777" w:rsidR="00E154AB" w:rsidRDefault="00E154AB" w:rsidP="00E154AB">
      <w:pPr>
        <w:pStyle w:val="PL"/>
      </w:pPr>
      <w:r>
        <w:t xml:space="preserve">    }</w:t>
      </w:r>
    </w:p>
    <w:p w14:paraId="2E76F119" w14:textId="77777777" w:rsidR="00E154AB" w:rsidRDefault="00E154AB" w:rsidP="00E154AB">
      <w:pPr>
        <w:pStyle w:val="PL"/>
      </w:pPr>
      <w:r>
        <w:t xml:space="preserve">    </w:t>
      </w:r>
    </w:p>
    <w:p w14:paraId="2E76F11A" w14:textId="77777777" w:rsidR="00E154AB" w:rsidRDefault="00E154AB" w:rsidP="00E154AB">
      <w:pPr>
        <w:pStyle w:val="PL"/>
      </w:pPr>
      <w:r>
        <w:t xml:space="preserve">    list managedNFProfile {</w:t>
      </w:r>
    </w:p>
    <w:p w14:paraId="2E76F11B" w14:textId="77777777" w:rsidR="00E154AB" w:rsidRDefault="00E154AB" w:rsidP="00E154AB">
      <w:pPr>
        <w:pStyle w:val="PL"/>
      </w:pPr>
      <w:r>
        <w:t xml:space="preserve">      key idx;</w:t>
      </w:r>
    </w:p>
    <w:p w14:paraId="2E76F11C" w14:textId="77777777" w:rsidR="00E154AB" w:rsidRDefault="00E154AB" w:rsidP="00E154AB">
      <w:pPr>
        <w:pStyle w:val="PL"/>
      </w:pPr>
      <w:r>
        <w:t xml:space="preserve">      min-elements 1;</w:t>
      </w:r>
    </w:p>
    <w:p w14:paraId="2E76F11D" w14:textId="77777777" w:rsidR="00E154AB" w:rsidRDefault="00E154AB" w:rsidP="00E154AB">
      <w:pPr>
        <w:pStyle w:val="PL"/>
      </w:pPr>
      <w:r>
        <w:t xml:space="preserve">      uses types3gpp:ManagedNFProfile;</w:t>
      </w:r>
    </w:p>
    <w:p w14:paraId="2E76F11E" w14:textId="77777777" w:rsidR="00E154AB" w:rsidRDefault="00E154AB" w:rsidP="00E154AB">
      <w:pPr>
        <w:pStyle w:val="PL"/>
      </w:pPr>
      <w:r>
        <w:t xml:space="preserve">    }</w:t>
      </w:r>
    </w:p>
    <w:p w14:paraId="2E76F11F" w14:textId="77777777" w:rsidR="00E154AB" w:rsidRDefault="00E154AB" w:rsidP="00E154AB">
      <w:pPr>
        <w:pStyle w:val="PL"/>
      </w:pPr>
    </w:p>
    <w:p w14:paraId="2E76F120" w14:textId="77777777" w:rsidR="00E154AB" w:rsidRDefault="00E154AB" w:rsidP="00E154AB">
      <w:pPr>
        <w:pStyle w:val="PL"/>
      </w:pPr>
      <w:r>
        <w:t xml:space="preserve">    list commModelList {</w:t>
      </w:r>
    </w:p>
    <w:p w14:paraId="2E76F121" w14:textId="77777777" w:rsidR="00E154AB" w:rsidRDefault="00E154AB" w:rsidP="00E154AB">
      <w:pPr>
        <w:pStyle w:val="PL"/>
      </w:pPr>
      <w:r>
        <w:t xml:space="preserve">      min-elements 1;</w:t>
      </w:r>
    </w:p>
    <w:p w14:paraId="2E76F122" w14:textId="77777777" w:rsidR="00E154AB" w:rsidRDefault="00E154AB" w:rsidP="00E154AB">
      <w:pPr>
        <w:pStyle w:val="PL"/>
      </w:pPr>
      <w:r>
        <w:t xml:space="preserve">      key "groupId";</w:t>
      </w:r>
    </w:p>
    <w:p w14:paraId="2E76F123" w14:textId="77777777" w:rsidR="00E154AB" w:rsidRDefault="00E154AB" w:rsidP="00E154AB">
      <w:pPr>
        <w:pStyle w:val="PL"/>
      </w:pPr>
      <w:r>
        <w:t xml:space="preserve">      uses </w:t>
      </w:r>
      <w:r w:rsidRPr="003636EA">
        <w:t>types5g3gpp</w:t>
      </w:r>
      <w:r>
        <w:t>:</w:t>
      </w:r>
      <w:r w:rsidRPr="003A4D98">
        <w:t>CommModel</w:t>
      </w:r>
      <w:r>
        <w:t>;</w:t>
      </w:r>
    </w:p>
    <w:p w14:paraId="2E76F124" w14:textId="77777777" w:rsidR="00E154AB" w:rsidRDefault="00E154AB" w:rsidP="00E154AB">
      <w:pPr>
        <w:pStyle w:val="PL"/>
      </w:pPr>
      <w:r>
        <w:t xml:space="preserve">    }</w:t>
      </w:r>
    </w:p>
    <w:p w14:paraId="2E76F125" w14:textId="77777777" w:rsidR="00E154AB" w:rsidRDefault="00E154AB" w:rsidP="00E154AB">
      <w:pPr>
        <w:pStyle w:val="PL"/>
      </w:pPr>
    </w:p>
    <w:p w14:paraId="2E76F126" w14:textId="77777777" w:rsidR="00E154AB" w:rsidRDefault="00E154AB" w:rsidP="00E154AB">
      <w:pPr>
        <w:pStyle w:val="PL"/>
      </w:pPr>
      <w:r>
        <w:t xml:space="preserve">  }</w:t>
      </w:r>
    </w:p>
    <w:p w14:paraId="2E76F127" w14:textId="77777777" w:rsidR="00E154AB" w:rsidRDefault="00E154AB" w:rsidP="00E154AB">
      <w:pPr>
        <w:pStyle w:val="PL"/>
      </w:pPr>
      <w:r>
        <w:t xml:space="preserve">  </w:t>
      </w:r>
    </w:p>
    <w:p w14:paraId="2E76F128" w14:textId="77777777" w:rsidR="00E154AB" w:rsidRDefault="00E154AB" w:rsidP="00E154AB">
      <w:pPr>
        <w:pStyle w:val="PL"/>
      </w:pPr>
      <w:r>
        <w:t xml:space="preserve">  augment "/me3gpp:ManagedElement" {</w:t>
      </w:r>
    </w:p>
    <w:p w14:paraId="2E76F129" w14:textId="77777777" w:rsidR="00E154AB" w:rsidRDefault="00E154AB" w:rsidP="00E154AB">
      <w:pPr>
        <w:pStyle w:val="PL"/>
      </w:pPr>
      <w:r>
        <w:t xml:space="preserve">    list AMFFunction {</w:t>
      </w:r>
    </w:p>
    <w:p w14:paraId="2E76F12A" w14:textId="77777777" w:rsidR="00E154AB" w:rsidRDefault="00E154AB" w:rsidP="00E154AB">
      <w:pPr>
        <w:pStyle w:val="PL"/>
      </w:pPr>
      <w:r>
        <w:t xml:space="preserve">      description "5G Core AMF Function";</w:t>
      </w:r>
    </w:p>
    <w:p w14:paraId="2E76F12B" w14:textId="77777777" w:rsidR="00E154AB" w:rsidRDefault="00E154AB" w:rsidP="00E154AB">
      <w:pPr>
        <w:pStyle w:val="PL"/>
      </w:pPr>
      <w:r>
        <w:t xml:space="preserve">      reference "3GPP TS 28.541";</w:t>
      </w:r>
    </w:p>
    <w:p w14:paraId="2E76F12C" w14:textId="77777777" w:rsidR="00E154AB" w:rsidRDefault="00E154AB" w:rsidP="00E154AB">
      <w:pPr>
        <w:pStyle w:val="PL"/>
      </w:pPr>
      <w:r>
        <w:t xml:space="preserve">      key id;</w:t>
      </w:r>
    </w:p>
    <w:p w14:paraId="2E76F12D" w14:textId="77777777" w:rsidR="00E154AB" w:rsidRDefault="00E154AB" w:rsidP="00E154AB">
      <w:pPr>
        <w:pStyle w:val="PL"/>
      </w:pPr>
      <w:r>
        <w:t xml:space="preserve">      uses top3gpp:Top_Grp;</w:t>
      </w:r>
    </w:p>
    <w:p w14:paraId="2E76F12E" w14:textId="77777777" w:rsidR="00E154AB" w:rsidRDefault="00E154AB" w:rsidP="00E154AB">
      <w:pPr>
        <w:pStyle w:val="PL"/>
      </w:pPr>
      <w:r>
        <w:t xml:space="preserve">      container attributes {</w:t>
      </w:r>
    </w:p>
    <w:p w14:paraId="2E76F12F" w14:textId="77777777" w:rsidR="00E154AB" w:rsidRDefault="00E154AB" w:rsidP="00E154AB">
      <w:pPr>
        <w:pStyle w:val="PL"/>
      </w:pPr>
      <w:r>
        <w:t xml:space="preserve">        uses AMFFunctionGrp;</w:t>
      </w:r>
    </w:p>
    <w:p w14:paraId="2E76F130" w14:textId="77777777" w:rsidR="00E154AB" w:rsidRDefault="00E154AB" w:rsidP="00E154AB">
      <w:pPr>
        <w:pStyle w:val="PL"/>
      </w:pPr>
      <w:r>
        <w:t xml:space="preserve">      }</w:t>
      </w:r>
    </w:p>
    <w:p w14:paraId="2E76F131" w14:textId="77777777" w:rsidR="00E154AB" w:rsidRDefault="00E154AB" w:rsidP="00E154AB">
      <w:pPr>
        <w:pStyle w:val="PL"/>
      </w:pPr>
      <w:r w:rsidRPr="00A42D0F">
        <w:t xml:space="preserve">      uses mf3gpp:ManagedFunctionContainedClasses;</w:t>
      </w:r>
    </w:p>
    <w:p w14:paraId="2E76F132" w14:textId="77777777" w:rsidR="00E154AB" w:rsidRDefault="00E154AB" w:rsidP="00E154AB">
      <w:pPr>
        <w:pStyle w:val="PL"/>
      </w:pPr>
      <w:r>
        <w:t xml:space="preserve">    }</w:t>
      </w:r>
    </w:p>
    <w:p w14:paraId="2E76F133" w14:textId="77777777" w:rsidR="00E154AB" w:rsidRDefault="00E154AB" w:rsidP="00E154AB">
      <w:pPr>
        <w:pStyle w:val="PL"/>
      </w:pPr>
      <w:r>
        <w:t xml:space="preserve">  }</w:t>
      </w:r>
    </w:p>
    <w:p w14:paraId="2E76F134" w14:textId="77777777" w:rsidR="00E154AB" w:rsidRDefault="00E154AB" w:rsidP="00E154AB">
      <w:pPr>
        <w:pStyle w:val="PL"/>
      </w:pPr>
      <w:r>
        <w:t>}</w:t>
      </w:r>
    </w:p>
    <w:p w14:paraId="2E76F135" w14:textId="77777777" w:rsidR="00E154AB" w:rsidRDefault="00E154AB" w:rsidP="00E154AB">
      <w:pPr>
        <w:pStyle w:val="Heading2"/>
      </w:pPr>
      <w:bookmarkStart w:id="9772" w:name="_Toc27405628"/>
      <w:bookmarkStart w:id="9773" w:name="_Toc35878823"/>
      <w:bookmarkStart w:id="9774" w:name="_Toc36220639"/>
      <w:bookmarkStart w:id="9775" w:name="_Toc36474737"/>
      <w:bookmarkStart w:id="9776" w:name="_Toc36543009"/>
      <w:bookmarkStart w:id="9777" w:name="_Toc36543830"/>
      <w:bookmarkStart w:id="9778" w:name="_Toc36568068"/>
      <w:bookmarkStart w:id="9779" w:name="_Toc44341814"/>
      <w:bookmarkStart w:id="9780" w:name="_Toc51676193"/>
      <w:bookmarkStart w:id="9781" w:name="_Toc51684442"/>
      <w:bookmarkStart w:id="9782" w:name="_Toc55305765"/>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9772"/>
      <w:bookmarkEnd w:id="9773"/>
      <w:bookmarkEnd w:id="9774"/>
      <w:bookmarkEnd w:id="9775"/>
      <w:bookmarkEnd w:id="9776"/>
      <w:bookmarkEnd w:id="9777"/>
      <w:bookmarkEnd w:id="9778"/>
      <w:bookmarkEnd w:id="9779"/>
      <w:bookmarkEnd w:id="9780"/>
      <w:bookmarkEnd w:id="9781"/>
      <w:bookmarkEnd w:id="9782"/>
    </w:p>
    <w:p w14:paraId="2E76F136" w14:textId="77777777" w:rsidR="00E154AB" w:rsidRDefault="00E154AB" w:rsidP="00E154AB">
      <w:pPr>
        <w:pStyle w:val="PL"/>
      </w:pPr>
      <w:r>
        <w:t>module _3gpp-5gc-nrm-amfregion {</w:t>
      </w:r>
    </w:p>
    <w:p w14:paraId="2E76F137" w14:textId="77777777" w:rsidR="00E154AB" w:rsidRDefault="00E154AB" w:rsidP="00E154AB">
      <w:pPr>
        <w:pStyle w:val="PL"/>
      </w:pPr>
      <w:r>
        <w:t xml:space="preserve">  yang-version 1.1;</w:t>
      </w:r>
    </w:p>
    <w:p w14:paraId="2E76F138" w14:textId="77777777" w:rsidR="00E154AB" w:rsidRDefault="00E154AB" w:rsidP="00E154AB">
      <w:pPr>
        <w:pStyle w:val="PL"/>
      </w:pPr>
      <w:r>
        <w:t xml:space="preserve">  namespace urn:3gpp:sa5:_3gpp-5gc-nrm-amfregion;</w:t>
      </w:r>
    </w:p>
    <w:p w14:paraId="2E76F139" w14:textId="77777777" w:rsidR="00E154AB" w:rsidRDefault="00E154AB" w:rsidP="00E154AB">
      <w:pPr>
        <w:pStyle w:val="PL"/>
      </w:pPr>
      <w:r>
        <w:t xml:space="preserve">  prefix amfr3gpp;</w:t>
      </w:r>
    </w:p>
    <w:p w14:paraId="2E76F13A" w14:textId="77777777" w:rsidR="00E154AB" w:rsidRDefault="00E154AB" w:rsidP="00E154AB">
      <w:pPr>
        <w:pStyle w:val="PL"/>
      </w:pPr>
      <w:r>
        <w:t xml:space="preserve">  </w:t>
      </w:r>
    </w:p>
    <w:p w14:paraId="2E76F13B" w14:textId="77777777" w:rsidR="00E154AB" w:rsidRDefault="00E154AB" w:rsidP="00E154AB">
      <w:pPr>
        <w:pStyle w:val="PL"/>
      </w:pPr>
      <w:r>
        <w:t xml:space="preserve">  import _3gpp-common-yang-types { prefix types3gpp; }</w:t>
      </w:r>
    </w:p>
    <w:p w14:paraId="2E76F13C" w14:textId="77777777" w:rsidR="00E154AB" w:rsidRDefault="00E154AB" w:rsidP="00E154AB">
      <w:pPr>
        <w:pStyle w:val="PL"/>
      </w:pPr>
      <w:r>
        <w:t xml:space="preserve">  import _3gpp-common-subnetwork { prefix subnet3gpp; }</w:t>
      </w:r>
    </w:p>
    <w:p w14:paraId="2E76F13D" w14:textId="77777777" w:rsidR="00E154AB" w:rsidRDefault="00E154AB" w:rsidP="00E154AB">
      <w:pPr>
        <w:pStyle w:val="PL"/>
      </w:pPr>
      <w:r>
        <w:t xml:space="preserve">  import _3gpp-common-top { prefix top3gpp; }</w:t>
      </w:r>
    </w:p>
    <w:p w14:paraId="2E76F13E" w14:textId="77777777" w:rsidR="00E154AB" w:rsidRDefault="00E154AB" w:rsidP="00E154AB">
      <w:pPr>
        <w:pStyle w:val="PL"/>
      </w:pPr>
      <w:r>
        <w:t xml:space="preserve">  import _3gpp-common-managed-function { prefix mf3gpp; }</w:t>
      </w:r>
    </w:p>
    <w:p w14:paraId="2E76F13F" w14:textId="77777777" w:rsidR="00E154AB" w:rsidRDefault="00E154AB" w:rsidP="00E154AB">
      <w:pPr>
        <w:pStyle w:val="PL"/>
      </w:pPr>
      <w:r>
        <w:t xml:space="preserve">  </w:t>
      </w:r>
    </w:p>
    <w:p w14:paraId="2E76F140" w14:textId="77777777" w:rsidR="00E154AB" w:rsidRDefault="00E154AB" w:rsidP="00E154AB">
      <w:pPr>
        <w:pStyle w:val="PL"/>
      </w:pPr>
      <w:r>
        <w:t xml:space="preserve">  description "This IOC represents the AMF Region which consists one or multiple AMF Sets.";</w:t>
      </w:r>
    </w:p>
    <w:p w14:paraId="2E76F141" w14:textId="77777777" w:rsidR="00E154AB" w:rsidRDefault="00E154AB" w:rsidP="00E154AB">
      <w:pPr>
        <w:pStyle w:val="PL"/>
      </w:pPr>
    </w:p>
    <w:p w14:paraId="2E76F142" w14:textId="77777777" w:rsidR="00E154AB" w:rsidRPr="00B92A64" w:rsidRDefault="00E154AB" w:rsidP="00E154AB">
      <w:pPr>
        <w:pStyle w:val="PL"/>
      </w:pPr>
      <w:r w:rsidRPr="00B92A64">
        <w:t xml:space="preserve">  revision 2019-10-28 { reference S5-193518 ; }</w:t>
      </w:r>
    </w:p>
    <w:p w14:paraId="2E76F143" w14:textId="77777777" w:rsidR="00E154AB" w:rsidRDefault="00E154AB" w:rsidP="00E154AB">
      <w:pPr>
        <w:pStyle w:val="PL"/>
      </w:pPr>
      <w:r>
        <w:t xml:space="preserve">  revision 2019-06-11 {</w:t>
      </w:r>
    </w:p>
    <w:p w14:paraId="2E76F144" w14:textId="77777777" w:rsidR="00E154AB" w:rsidRDefault="00E154AB" w:rsidP="00E154AB">
      <w:pPr>
        <w:pStyle w:val="PL"/>
      </w:pPr>
      <w:r>
        <w:t xml:space="preserve">    description "Ericsson refactoring.";</w:t>
      </w:r>
    </w:p>
    <w:p w14:paraId="2E76F145" w14:textId="77777777" w:rsidR="00E154AB" w:rsidRDefault="00E154AB" w:rsidP="00E154AB">
      <w:pPr>
        <w:pStyle w:val="PL"/>
      </w:pPr>
      <w:r>
        <w:t xml:space="preserve">  }</w:t>
      </w:r>
    </w:p>
    <w:p w14:paraId="2E76F146" w14:textId="77777777" w:rsidR="00E154AB" w:rsidRDefault="00E154AB" w:rsidP="00E154AB">
      <w:pPr>
        <w:pStyle w:val="PL"/>
      </w:pPr>
      <w:r>
        <w:t xml:space="preserve">  </w:t>
      </w:r>
    </w:p>
    <w:p w14:paraId="2E76F147" w14:textId="77777777" w:rsidR="00E154AB" w:rsidRDefault="00E154AB" w:rsidP="00E154AB">
      <w:pPr>
        <w:pStyle w:val="PL"/>
      </w:pPr>
      <w:r>
        <w:t xml:space="preserve">  grouping AMFRegionGrp {</w:t>
      </w:r>
    </w:p>
    <w:p w14:paraId="2E76F148" w14:textId="77777777" w:rsidR="00E154AB" w:rsidRDefault="00E154AB" w:rsidP="00E154AB">
      <w:pPr>
        <w:pStyle w:val="PL"/>
      </w:pPr>
      <w:r>
        <w:t xml:space="preserve">    uses mf3gpp:ManagedFunctionGrp;</w:t>
      </w:r>
    </w:p>
    <w:p w14:paraId="2E76F149" w14:textId="77777777" w:rsidR="00E154AB" w:rsidRDefault="00E154AB" w:rsidP="00E154AB">
      <w:pPr>
        <w:pStyle w:val="PL"/>
      </w:pPr>
      <w:r>
        <w:t xml:space="preserve">    </w:t>
      </w:r>
    </w:p>
    <w:p w14:paraId="2E76F14A" w14:textId="77777777" w:rsidR="00E154AB" w:rsidRDefault="00E154AB" w:rsidP="00E154AB">
      <w:pPr>
        <w:pStyle w:val="PL"/>
      </w:pPr>
      <w:r>
        <w:t xml:space="preserve">    list pLMNIdList {</w:t>
      </w:r>
    </w:p>
    <w:p w14:paraId="2E76F14B" w14:textId="77777777" w:rsidR="00E154AB" w:rsidRDefault="00E154AB" w:rsidP="00E154AB">
      <w:pPr>
        <w:pStyle w:val="PL"/>
      </w:pPr>
      <w:r>
        <w:t xml:space="preserve">      description "List of at most six entries of PLMN Identifiers, but at least one (the primary PLMN Id).</w:t>
      </w:r>
    </w:p>
    <w:p w14:paraId="2E76F14C" w14:textId="77777777" w:rsidR="00E154AB" w:rsidRDefault="00E154AB" w:rsidP="00E154AB">
      <w:pPr>
        <w:pStyle w:val="PL"/>
      </w:pPr>
      <w:r>
        <w:t xml:space="preserve">                   The PLMN Identifier is composed of a Mobile Country Code (MCC) and a Mobile Network Code (MNC).";</w:t>
      </w:r>
    </w:p>
    <w:p w14:paraId="2E76F14D" w14:textId="77777777" w:rsidR="00E154AB" w:rsidRDefault="00E154AB" w:rsidP="00E154AB">
      <w:pPr>
        <w:pStyle w:val="PL"/>
      </w:pPr>
    </w:p>
    <w:p w14:paraId="2E76F14E" w14:textId="77777777" w:rsidR="00E154AB" w:rsidRDefault="00E154AB" w:rsidP="00E154AB">
      <w:pPr>
        <w:pStyle w:val="PL"/>
      </w:pPr>
      <w:r>
        <w:t xml:space="preserve">      min-elements 1;</w:t>
      </w:r>
    </w:p>
    <w:p w14:paraId="2E76F14F" w14:textId="77777777" w:rsidR="00E154AB" w:rsidRDefault="00E154AB" w:rsidP="00E154AB">
      <w:pPr>
        <w:pStyle w:val="PL"/>
      </w:pPr>
      <w:r>
        <w:t xml:space="preserve">      max-elements 6;</w:t>
      </w:r>
    </w:p>
    <w:p w14:paraId="2E76F150" w14:textId="77777777" w:rsidR="00E154AB" w:rsidRDefault="00E154AB" w:rsidP="00E154AB">
      <w:pPr>
        <w:pStyle w:val="PL"/>
      </w:pPr>
      <w:r>
        <w:t xml:space="preserve">      key "mcc mnc";</w:t>
      </w:r>
    </w:p>
    <w:p w14:paraId="2E76F151" w14:textId="77777777" w:rsidR="00E154AB" w:rsidRDefault="00E154AB" w:rsidP="00E154AB">
      <w:pPr>
        <w:pStyle w:val="PL"/>
      </w:pPr>
      <w:r>
        <w:t xml:space="preserve">      uses types3gpp:PLMNId;</w:t>
      </w:r>
    </w:p>
    <w:p w14:paraId="2E76F152" w14:textId="77777777" w:rsidR="00E154AB" w:rsidRDefault="00E154AB" w:rsidP="00E154AB">
      <w:pPr>
        <w:pStyle w:val="PL"/>
      </w:pPr>
      <w:r>
        <w:t xml:space="preserve">    }</w:t>
      </w:r>
    </w:p>
    <w:p w14:paraId="2E76F153" w14:textId="77777777" w:rsidR="00E154AB" w:rsidRDefault="00E154AB" w:rsidP="00E154AB">
      <w:pPr>
        <w:pStyle w:val="PL"/>
      </w:pPr>
      <w:r>
        <w:t xml:space="preserve">    </w:t>
      </w:r>
    </w:p>
    <w:p w14:paraId="2E76F154" w14:textId="77777777" w:rsidR="00E154AB" w:rsidRDefault="00E154AB" w:rsidP="00E154AB">
      <w:pPr>
        <w:pStyle w:val="PL"/>
      </w:pPr>
      <w:r>
        <w:t xml:space="preserve">    leaf-list nRTACList {</w:t>
      </w:r>
    </w:p>
    <w:p w14:paraId="2E76F155" w14:textId="77777777" w:rsidR="00E154AB" w:rsidRDefault="00E154AB" w:rsidP="00E154AB">
      <w:pPr>
        <w:pStyle w:val="PL"/>
      </w:pPr>
      <w:r>
        <w:t xml:space="preserve">      description "List of Tracking Area Codes (legacy TAC or extended TAC) </w:t>
      </w:r>
    </w:p>
    <w:p w14:paraId="2E76F156" w14:textId="77777777" w:rsidR="00E154AB" w:rsidRDefault="00E154AB" w:rsidP="00E154AB">
      <w:pPr>
        <w:pStyle w:val="PL"/>
      </w:pPr>
      <w:r>
        <w:t xml:space="preserve">                   where the represented management function is serving.";</w:t>
      </w:r>
    </w:p>
    <w:p w14:paraId="2E76F157" w14:textId="77777777" w:rsidR="00E154AB" w:rsidRDefault="00E154AB" w:rsidP="00E154AB">
      <w:pPr>
        <w:pStyle w:val="PL"/>
      </w:pPr>
      <w:r>
        <w:t xml:space="preserve">                   reference "TS 38.413 clause 9.3.3.10";</w:t>
      </w:r>
    </w:p>
    <w:p w14:paraId="2E76F158" w14:textId="77777777" w:rsidR="00E154AB" w:rsidRDefault="00E154AB" w:rsidP="00E154AB">
      <w:pPr>
        <w:pStyle w:val="PL"/>
      </w:pPr>
      <w:r>
        <w:t xml:space="preserve">      min-elements 1;</w:t>
      </w:r>
    </w:p>
    <w:p w14:paraId="2E76F159" w14:textId="77777777" w:rsidR="00E154AB" w:rsidRDefault="00E154AB" w:rsidP="00E154AB">
      <w:pPr>
        <w:pStyle w:val="PL"/>
      </w:pPr>
      <w:r>
        <w:t xml:space="preserve">      config false;</w:t>
      </w:r>
    </w:p>
    <w:p w14:paraId="2E76F15A" w14:textId="77777777" w:rsidR="00E154AB" w:rsidRDefault="00E154AB" w:rsidP="00E154AB">
      <w:pPr>
        <w:pStyle w:val="PL"/>
      </w:pPr>
      <w:r>
        <w:lastRenderedPageBreak/>
        <w:t xml:space="preserve">      type types3gpp:Tac;</w:t>
      </w:r>
    </w:p>
    <w:p w14:paraId="2E76F15B" w14:textId="77777777" w:rsidR="00E154AB" w:rsidRDefault="00E154AB" w:rsidP="00E154AB">
      <w:pPr>
        <w:pStyle w:val="PL"/>
      </w:pPr>
      <w:r>
        <w:t xml:space="preserve">    }</w:t>
      </w:r>
    </w:p>
    <w:p w14:paraId="2E76F15C" w14:textId="77777777" w:rsidR="00E154AB" w:rsidRDefault="00E154AB" w:rsidP="00E154AB">
      <w:pPr>
        <w:pStyle w:val="PL"/>
      </w:pPr>
      <w:r>
        <w:t xml:space="preserve">    </w:t>
      </w:r>
    </w:p>
    <w:p w14:paraId="2E76F15D" w14:textId="77777777" w:rsidR="00E154AB" w:rsidRDefault="00E154AB" w:rsidP="00E154AB">
      <w:pPr>
        <w:pStyle w:val="PL"/>
      </w:pPr>
      <w:r>
        <w:t xml:space="preserve">    leaf-list sNSSAIList {</w:t>
      </w:r>
    </w:p>
    <w:p w14:paraId="2E76F15E" w14:textId="77777777" w:rsidR="00E154AB" w:rsidRDefault="00E154AB" w:rsidP="00E154AB">
      <w:pPr>
        <w:pStyle w:val="PL"/>
      </w:pPr>
      <w:r>
        <w:t xml:space="preserve">      description "List of S-NSSAIs the managed object is capable of supporting.</w:t>
      </w:r>
    </w:p>
    <w:p w14:paraId="2E76F15F" w14:textId="77777777" w:rsidR="00E154AB" w:rsidRDefault="00E154AB" w:rsidP="00E154AB">
      <w:pPr>
        <w:pStyle w:val="PL"/>
      </w:pPr>
      <w:r>
        <w:t xml:space="preserve">                   (Single Network Slice Selection Assistance Information)</w:t>
      </w:r>
    </w:p>
    <w:p w14:paraId="2E76F160" w14:textId="77777777" w:rsidR="00E154AB" w:rsidRDefault="00E154AB" w:rsidP="00E154AB">
      <w:pPr>
        <w:pStyle w:val="PL"/>
      </w:pPr>
      <w:r>
        <w:t xml:space="preserve">                   An S-NSSAI has an SST (Slice/Service type) and an optional SD </w:t>
      </w:r>
    </w:p>
    <w:p w14:paraId="2E76F161" w14:textId="77777777" w:rsidR="00E154AB" w:rsidRDefault="00E154AB" w:rsidP="00E154AB">
      <w:pPr>
        <w:pStyle w:val="PL"/>
      </w:pPr>
      <w:r>
        <w:t xml:space="preserve">                  (Slice Differentiator) field.";</w:t>
      </w:r>
    </w:p>
    <w:p w14:paraId="2E76F162" w14:textId="77777777" w:rsidR="00E154AB" w:rsidRDefault="00E154AB" w:rsidP="00E154AB">
      <w:pPr>
        <w:pStyle w:val="PL"/>
      </w:pPr>
      <w:r>
        <w:t xml:space="preserve">      //conditional support only if the network slicing feature is supported.</w:t>
      </w:r>
    </w:p>
    <w:p w14:paraId="2E76F163" w14:textId="77777777" w:rsidR="00E154AB" w:rsidRDefault="00E154AB" w:rsidP="00E154AB">
      <w:pPr>
        <w:pStyle w:val="PL"/>
      </w:pPr>
      <w:r>
        <w:t xml:space="preserve">      reference "3GPP TS 23.003";</w:t>
      </w:r>
    </w:p>
    <w:p w14:paraId="2E76F164" w14:textId="77777777" w:rsidR="00E154AB" w:rsidRDefault="00E154AB" w:rsidP="00E154AB">
      <w:pPr>
        <w:pStyle w:val="PL"/>
      </w:pPr>
      <w:r>
        <w:t xml:space="preserve">      type types3gpp:SNssai;</w:t>
      </w:r>
    </w:p>
    <w:p w14:paraId="2E76F165" w14:textId="77777777" w:rsidR="00E154AB" w:rsidRDefault="00E154AB" w:rsidP="00E154AB">
      <w:pPr>
        <w:pStyle w:val="PL"/>
      </w:pPr>
      <w:r>
        <w:t xml:space="preserve">    }</w:t>
      </w:r>
    </w:p>
    <w:p w14:paraId="2E76F166" w14:textId="77777777" w:rsidR="00E154AB" w:rsidRDefault="00E154AB" w:rsidP="00E154AB">
      <w:pPr>
        <w:pStyle w:val="PL"/>
      </w:pPr>
      <w:r>
        <w:t xml:space="preserve">    </w:t>
      </w:r>
    </w:p>
    <w:p w14:paraId="2E76F167" w14:textId="77777777" w:rsidR="00E154AB" w:rsidRDefault="00E154AB" w:rsidP="00E154AB">
      <w:pPr>
        <w:pStyle w:val="PL"/>
      </w:pPr>
      <w:r>
        <w:t xml:space="preserve">    leaf aMFRegionId {</w:t>
      </w:r>
    </w:p>
    <w:p w14:paraId="2E76F168" w14:textId="77777777" w:rsidR="00E154AB" w:rsidRDefault="00E154AB" w:rsidP="00E154AB">
      <w:pPr>
        <w:pStyle w:val="PL"/>
      </w:pPr>
      <w:r>
        <w:t xml:space="preserve">      description "Represents the AMF Region ID, which identifies the region.";</w:t>
      </w:r>
    </w:p>
    <w:p w14:paraId="2E76F169" w14:textId="77777777" w:rsidR="00E154AB" w:rsidRDefault="00E154AB" w:rsidP="00E154AB">
      <w:pPr>
        <w:pStyle w:val="PL"/>
      </w:pPr>
      <w:r>
        <w:t xml:space="preserve">      mandatory true;</w:t>
      </w:r>
    </w:p>
    <w:p w14:paraId="2E76F16A" w14:textId="77777777" w:rsidR="00E154AB" w:rsidRDefault="00E154AB" w:rsidP="00E154AB">
      <w:pPr>
        <w:pStyle w:val="PL"/>
      </w:pPr>
      <w:r>
        <w:t xml:space="preserve">      type types3gpp:AmfRegionId;</w:t>
      </w:r>
    </w:p>
    <w:p w14:paraId="2E76F16B" w14:textId="77777777" w:rsidR="00E154AB" w:rsidRDefault="00E154AB" w:rsidP="00E154AB">
      <w:pPr>
        <w:pStyle w:val="PL"/>
      </w:pPr>
      <w:r>
        <w:t xml:space="preserve">    }</w:t>
      </w:r>
    </w:p>
    <w:p w14:paraId="2E76F16C" w14:textId="77777777" w:rsidR="00E154AB" w:rsidRDefault="00E154AB" w:rsidP="00E154AB">
      <w:pPr>
        <w:pStyle w:val="PL"/>
      </w:pPr>
      <w:r>
        <w:t xml:space="preserve">    </w:t>
      </w:r>
    </w:p>
    <w:p w14:paraId="2E76F16D" w14:textId="77777777" w:rsidR="00E154AB" w:rsidRDefault="00E154AB" w:rsidP="00E154AB">
      <w:pPr>
        <w:pStyle w:val="PL"/>
      </w:pPr>
      <w:r>
        <w:t xml:space="preserve">    leaf-list aMFSet {</w:t>
      </w:r>
    </w:p>
    <w:p w14:paraId="2E76F16E" w14:textId="77777777" w:rsidR="00E154AB" w:rsidRDefault="00E154AB" w:rsidP="00E154AB">
      <w:pPr>
        <w:pStyle w:val="PL"/>
      </w:pPr>
      <w:r>
        <w:t xml:space="preserve">      description "The AMFSet that the AFMRegion is associated with.";</w:t>
      </w:r>
    </w:p>
    <w:p w14:paraId="2E76F16F" w14:textId="77777777" w:rsidR="00E154AB" w:rsidRPr="008E6D39" w:rsidRDefault="00E154AB" w:rsidP="00E154AB">
      <w:pPr>
        <w:pStyle w:val="PL"/>
        <w:rPr>
          <w:lang w:val="fr-FR"/>
        </w:rPr>
      </w:pPr>
      <w:r>
        <w:t xml:space="preserve">      </w:t>
      </w:r>
      <w:r w:rsidRPr="008E6D39">
        <w:rPr>
          <w:lang w:val="fr-FR"/>
        </w:rPr>
        <w:t>min-elements 1;</w:t>
      </w:r>
    </w:p>
    <w:p w14:paraId="2E76F170" w14:textId="77777777" w:rsidR="00E154AB" w:rsidRPr="008E6D39" w:rsidRDefault="00E154AB" w:rsidP="00E154AB">
      <w:pPr>
        <w:pStyle w:val="PL"/>
        <w:rPr>
          <w:lang w:val="fr-FR"/>
        </w:rPr>
      </w:pPr>
      <w:r w:rsidRPr="008E6D39">
        <w:rPr>
          <w:lang w:val="fr-FR"/>
        </w:rPr>
        <w:t xml:space="preserve">      type instance-identifier;</w:t>
      </w:r>
    </w:p>
    <w:p w14:paraId="2E76F171" w14:textId="77777777" w:rsidR="00E154AB" w:rsidRPr="008E6D39" w:rsidRDefault="00E154AB" w:rsidP="00E154AB">
      <w:pPr>
        <w:pStyle w:val="PL"/>
        <w:rPr>
          <w:lang w:val="fr-FR"/>
        </w:rPr>
      </w:pPr>
      <w:r w:rsidRPr="008E6D39">
        <w:rPr>
          <w:lang w:val="fr-FR"/>
        </w:rPr>
        <w:t xml:space="preserve">    }</w:t>
      </w:r>
    </w:p>
    <w:p w14:paraId="2E76F172" w14:textId="77777777" w:rsidR="00E154AB" w:rsidRPr="008E6D39" w:rsidRDefault="00E154AB" w:rsidP="00E154AB">
      <w:pPr>
        <w:pStyle w:val="PL"/>
        <w:rPr>
          <w:lang w:val="fr-FR"/>
        </w:rPr>
      </w:pPr>
      <w:r w:rsidRPr="008E6D39">
        <w:rPr>
          <w:lang w:val="fr-FR"/>
        </w:rPr>
        <w:t xml:space="preserve">  }</w:t>
      </w:r>
    </w:p>
    <w:p w14:paraId="2E76F173" w14:textId="77777777" w:rsidR="00E154AB" w:rsidRPr="008E6D39" w:rsidRDefault="00E154AB" w:rsidP="00E154AB">
      <w:pPr>
        <w:pStyle w:val="PL"/>
        <w:rPr>
          <w:lang w:val="fr-FR"/>
        </w:rPr>
      </w:pPr>
      <w:r w:rsidRPr="008E6D39">
        <w:rPr>
          <w:lang w:val="fr-FR"/>
        </w:rPr>
        <w:t xml:space="preserve">  </w:t>
      </w:r>
    </w:p>
    <w:p w14:paraId="2E76F174" w14:textId="77777777" w:rsidR="00E154AB" w:rsidRPr="008E6D39" w:rsidRDefault="00E154AB" w:rsidP="00E154AB">
      <w:pPr>
        <w:pStyle w:val="PL"/>
        <w:rPr>
          <w:lang w:val="fr-FR"/>
        </w:rPr>
      </w:pPr>
      <w:r w:rsidRPr="008E6D39">
        <w:rPr>
          <w:lang w:val="fr-FR"/>
        </w:rPr>
        <w:t xml:space="preserve">  augment "/subnet3gpp:SubNetwork" {</w:t>
      </w:r>
    </w:p>
    <w:p w14:paraId="2E76F175" w14:textId="77777777" w:rsidR="00E154AB" w:rsidRPr="008E6D39" w:rsidRDefault="00E154AB" w:rsidP="00E154AB">
      <w:pPr>
        <w:pStyle w:val="PL"/>
        <w:rPr>
          <w:lang w:val="fr-FR"/>
        </w:rPr>
      </w:pPr>
      <w:r w:rsidRPr="008E6D39">
        <w:rPr>
          <w:lang w:val="fr-FR"/>
        </w:rPr>
        <w:t xml:space="preserve">    list AMFRegion {</w:t>
      </w:r>
    </w:p>
    <w:p w14:paraId="2E76F176" w14:textId="77777777" w:rsidR="00E154AB" w:rsidRPr="008E6D39" w:rsidRDefault="00E154AB" w:rsidP="00E154AB">
      <w:pPr>
        <w:pStyle w:val="PL"/>
        <w:rPr>
          <w:lang w:val="fr-FR"/>
        </w:rPr>
      </w:pPr>
      <w:r w:rsidRPr="008E6D39">
        <w:rPr>
          <w:lang w:val="fr-FR"/>
        </w:rPr>
        <w:t xml:space="preserve">      description "5G Core AMFRegion IOC";</w:t>
      </w:r>
    </w:p>
    <w:p w14:paraId="2E76F177" w14:textId="77777777" w:rsidR="00E154AB" w:rsidRPr="008E6D39" w:rsidRDefault="00E154AB" w:rsidP="00E154AB">
      <w:pPr>
        <w:pStyle w:val="PL"/>
        <w:rPr>
          <w:lang w:val="fr-FR"/>
        </w:rPr>
      </w:pPr>
      <w:r w:rsidRPr="008E6D39">
        <w:rPr>
          <w:lang w:val="fr-FR"/>
        </w:rPr>
        <w:t xml:space="preserve">      reference "3GPP TS 28.541";</w:t>
      </w:r>
    </w:p>
    <w:p w14:paraId="2E76F178" w14:textId="77777777" w:rsidR="00E154AB" w:rsidRDefault="00E154AB" w:rsidP="00E154AB">
      <w:pPr>
        <w:pStyle w:val="PL"/>
      </w:pPr>
      <w:r w:rsidRPr="008E6D39">
        <w:rPr>
          <w:lang w:val="fr-FR"/>
        </w:rPr>
        <w:t xml:space="preserve">      </w:t>
      </w:r>
      <w:r>
        <w:t>key id;</w:t>
      </w:r>
    </w:p>
    <w:p w14:paraId="2E76F179" w14:textId="77777777" w:rsidR="00E154AB" w:rsidRDefault="00E154AB" w:rsidP="00E154AB">
      <w:pPr>
        <w:pStyle w:val="PL"/>
      </w:pPr>
      <w:r>
        <w:t xml:space="preserve">      uses top3gpp:Top_Grp;</w:t>
      </w:r>
    </w:p>
    <w:p w14:paraId="2E76F17A" w14:textId="77777777" w:rsidR="00E154AB" w:rsidRDefault="00E154AB" w:rsidP="00E154AB">
      <w:pPr>
        <w:pStyle w:val="PL"/>
      </w:pPr>
      <w:r>
        <w:t xml:space="preserve">      container attributes {</w:t>
      </w:r>
    </w:p>
    <w:p w14:paraId="2E76F17B" w14:textId="77777777" w:rsidR="00E154AB" w:rsidRDefault="00E154AB" w:rsidP="00E154AB">
      <w:pPr>
        <w:pStyle w:val="PL"/>
      </w:pPr>
      <w:r>
        <w:t xml:space="preserve">        uses AMFRegionGrp;</w:t>
      </w:r>
    </w:p>
    <w:p w14:paraId="2E76F17C" w14:textId="77777777" w:rsidR="00E154AB" w:rsidRDefault="00E154AB" w:rsidP="00E154AB">
      <w:pPr>
        <w:pStyle w:val="PL"/>
      </w:pPr>
      <w:r>
        <w:t xml:space="preserve">      }</w:t>
      </w:r>
    </w:p>
    <w:p w14:paraId="2E76F17D" w14:textId="77777777" w:rsidR="00E154AB" w:rsidRDefault="00E154AB" w:rsidP="00E154AB">
      <w:pPr>
        <w:pStyle w:val="PL"/>
      </w:pPr>
      <w:r>
        <w:t xml:space="preserve">      uses mf3gpp:ManagedFunctionContainedClasses;</w:t>
      </w:r>
    </w:p>
    <w:p w14:paraId="2E76F17E" w14:textId="77777777" w:rsidR="00E154AB" w:rsidRDefault="00E154AB" w:rsidP="00E154AB">
      <w:pPr>
        <w:pStyle w:val="PL"/>
      </w:pPr>
      <w:r>
        <w:t xml:space="preserve">    }</w:t>
      </w:r>
    </w:p>
    <w:p w14:paraId="2E76F17F" w14:textId="77777777" w:rsidR="00E154AB" w:rsidRDefault="00E154AB" w:rsidP="00E154AB">
      <w:pPr>
        <w:pStyle w:val="PL"/>
      </w:pPr>
      <w:r>
        <w:t xml:space="preserve">  }</w:t>
      </w:r>
    </w:p>
    <w:p w14:paraId="2E76F180" w14:textId="77777777" w:rsidR="00E154AB" w:rsidRDefault="00E154AB" w:rsidP="00E154AB">
      <w:pPr>
        <w:pStyle w:val="PL"/>
      </w:pPr>
      <w:r>
        <w:t>}</w:t>
      </w:r>
    </w:p>
    <w:p w14:paraId="2E76F181" w14:textId="77777777" w:rsidR="00E154AB" w:rsidRDefault="00E154AB" w:rsidP="00E154AB">
      <w:pPr>
        <w:pStyle w:val="Heading2"/>
      </w:pPr>
      <w:bookmarkStart w:id="9783" w:name="_Toc27405629"/>
      <w:bookmarkStart w:id="9784" w:name="_Toc35878824"/>
      <w:bookmarkStart w:id="9785" w:name="_Toc36220640"/>
      <w:bookmarkStart w:id="9786" w:name="_Toc36474738"/>
      <w:bookmarkStart w:id="9787" w:name="_Toc36543010"/>
      <w:bookmarkStart w:id="9788" w:name="_Toc36543831"/>
      <w:bookmarkStart w:id="9789" w:name="_Toc36568069"/>
      <w:bookmarkStart w:id="9790" w:name="_Toc44341815"/>
      <w:bookmarkStart w:id="9791" w:name="_Toc51676194"/>
      <w:bookmarkStart w:id="9792" w:name="_Toc51684443"/>
      <w:bookmarkStart w:id="9793" w:name="_Toc55305766"/>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9783"/>
      <w:bookmarkEnd w:id="9784"/>
      <w:bookmarkEnd w:id="9785"/>
      <w:bookmarkEnd w:id="9786"/>
      <w:bookmarkEnd w:id="9787"/>
      <w:bookmarkEnd w:id="9788"/>
      <w:bookmarkEnd w:id="9789"/>
      <w:bookmarkEnd w:id="9790"/>
      <w:bookmarkEnd w:id="9791"/>
      <w:bookmarkEnd w:id="9792"/>
      <w:bookmarkEnd w:id="9793"/>
    </w:p>
    <w:p w14:paraId="2E76F182" w14:textId="77777777" w:rsidR="00E154AB" w:rsidRDefault="00E154AB" w:rsidP="00E154AB">
      <w:pPr>
        <w:pStyle w:val="PL"/>
      </w:pPr>
      <w:r>
        <w:t>module _3gpp-5gc-nrm-amfset {</w:t>
      </w:r>
    </w:p>
    <w:p w14:paraId="2E76F183" w14:textId="77777777" w:rsidR="00E154AB" w:rsidRDefault="00E154AB" w:rsidP="00E154AB">
      <w:pPr>
        <w:pStyle w:val="PL"/>
      </w:pPr>
      <w:r>
        <w:t xml:space="preserve">  yang-version 1.1;</w:t>
      </w:r>
    </w:p>
    <w:p w14:paraId="2E76F184" w14:textId="77777777" w:rsidR="00E154AB" w:rsidRDefault="00E154AB" w:rsidP="00E154AB">
      <w:pPr>
        <w:pStyle w:val="PL"/>
      </w:pPr>
      <w:r>
        <w:t xml:space="preserve">  namespace urn:3gpp:sa5:_3gpp-5gc-nrm-amfset;</w:t>
      </w:r>
    </w:p>
    <w:p w14:paraId="2E76F185" w14:textId="77777777" w:rsidR="00E154AB" w:rsidRDefault="00E154AB" w:rsidP="00E154AB">
      <w:pPr>
        <w:pStyle w:val="PL"/>
      </w:pPr>
      <w:r>
        <w:t xml:space="preserve">  prefix amfset3gpp;</w:t>
      </w:r>
    </w:p>
    <w:p w14:paraId="2E76F186" w14:textId="77777777" w:rsidR="00E154AB" w:rsidRDefault="00E154AB" w:rsidP="00E154AB">
      <w:pPr>
        <w:pStyle w:val="PL"/>
      </w:pPr>
      <w:r>
        <w:t xml:space="preserve">  </w:t>
      </w:r>
    </w:p>
    <w:p w14:paraId="2E76F187" w14:textId="77777777" w:rsidR="00E154AB" w:rsidRDefault="00E154AB" w:rsidP="00E154AB">
      <w:pPr>
        <w:pStyle w:val="PL"/>
      </w:pPr>
      <w:r>
        <w:t xml:space="preserve">  import _3gpp-common-yang-types { prefix types3gpp; }</w:t>
      </w:r>
    </w:p>
    <w:p w14:paraId="2E76F188" w14:textId="77777777" w:rsidR="00E154AB" w:rsidRDefault="00E154AB" w:rsidP="00E154AB">
      <w:pPr>
        <w:pStyle w:val="PL"/>
      </w:pPr>
      <w:r>
        <w:t xml:space="preserve">  import _3gpp-common-subnetwork { prefix subnet3gpp; }</w:t>
      </w:r>
    </w:p>
    <w:p w14:paraId="2E76F189" w14:textId="77777777" w:rsidR="00E154AB" w:rsidRDefault="00E154AB" w:rsidP="00E154AB">
      <w:pPr>
        <w:pStyle w:val="PL"/>
      </w:pPr>
      <w:r>
        <w:t xml:space="preserve">  import _3gpp-common-top { prefix top3gpp; }</w:t>
      </w:r>
    </w:p>
    <w:p w14:paraId="2E76F18A" w14:textId="77777777" w:rsidR="00E154AB" w:rsidRDefault="00E154AB" w:rsidP="00E154AB">
      <w:pPr>
        <w:pStyle w:val="PL"/>
      </w:pPr>
      <w:r>
        <w:t xml:space="preserve">  import _3gpp-common-managed-function { prefix mf3gpp; }</w:t>
      </w:r>
    </w:p>
    <w:p w14:paraId="2E76F18B" w14:textId="77777777" w:rsidR="00E154AB" w:rsidRDefault="00E154AB" w:rsidP="00E154AB">
      <w:pPr>
        <w:pStyle w:val="PL"/>
      </w:pPr>
      <w:r>
        <w:t xml:space="preserve">  </w:t>
      </w:r>
    </w:p>
    <w:p w14:paraId="2E76F18C" w14:textId="77777777" w:rsidR="00E154AB" w:rsidRDefault="00E154AB" w:rsidP="00E154AB">
      <w:pPr>
        <w:pStyle w:val="PL"/>
      </w:pPr>
      <w:r>
        <w:t xml:space="preserve">  description "This IOC represents the AMF Set which consists of some AMFs that serve a given area and Network Slice.";</w:t>
      </w:r>
    </w:p>
    <w:p w14:paraId="2E76F18D" w14:textId="77777777" w:rsidR="00E154AB" w:rsidRDefault="00E154AB" w:rsidP="00E154AB">
      <w:pPr>
        <w:pStyle w:val="PL"/>
      </w:pPr>
    </w:p>
    <w:p w14:paraId="2E76F18E" w14:textId="77777777" w:rsidR="00E154AB" w:rsidRDefault="00E154AB" w:rsidP="00E154AB">
      <w:pPr>
        <w:pStyle w:val="PL"/>
      </w:pPr>
      <w:r w:rsidRPr="0028025C">
        <w:t xml:space="preserve">  revision 2019-10-28 { reference S5-193518 ; }</w:t>
      </w:r>
    </w:p>
    <w:p w14:paraId="2E76F18F" w14:textId="77777777" w:rsidR="00E154AB" w:rsidRDefault="00E154AB" w:rsidP="00E154AB">
      <w:pPr>
        <w:pStyle w:val="PL"/>
      </w:pPr>
      <w:r>
        <w:t xml:space="preserve">  revision 2019-06-11 {</w:t>
      </w:r>
    </w:p>
    <w:p w14:paraId="2E76F190" w14:textId="77777777" w:rsidR="00E154AB" w:rsidRDefault="00E154AB" w:rsidP="00E154AB">
      <w:pPr>
        <w:pStyle w:val="PL"/>
      </w:pPr>
      <w:r>
        <w:t xml:space="preserve">    description "Ericsson refactoring.";</w:t>
      </w:r>
    </w:p>
    <w:p w14:paraId="2E76F191" w14:textId="77777777" w:rsidR="00E154AB" w:rsidRDefault="00E154AB" w:rsidP="00E154AB">
      <w:pPr>
        <w:pStyle w:val="PL"/>
      </w:pPr>
      <w:r>
        <w:t xml:space="preserve">  }</w:t>
      </w:r>
    </w:p>
    <w:p w14:paraId="2E76F192" w14:textId="77777777" w:rsidR="00E154AB" w:rsidRDefault="00E154AB" w:rsidP="00E154AB">
      <w:pPr>
        <w:pStyle w:val="PL"/>
      </w:pPr>
      <w:r>
        <w:t xml:space="preserve">  </w:t>
      </w:r>
    </w:p>
    <w:p w14:paraId="2E76F193" w14:textId="77777777" w:rsidR="00E154AB" w:rsidRDefault="00E154AB" w:rsidP="00E154AB">
      <w:pPr>
        <w:pStyle w:val="PL"/>
      </w:pPr>
      <w:r>
        <w:t xml:space="preserve">  grouping AMFSetGrp {</w:t>
      </w:r>
    </w:p>
    <w:p w14:paraId="2E76F194" w14:textId="77777777" w:rsidR="00E154AB" w:rsidRDefault="00E154AB" w:rsidP="00E154AB">
      <w:pPr>
        <w:pStyle w:val="PL"/>
      </w:pPr>
      <w:r>
        <w:t xml:space="preserve">    uses mf3gpp:ManagedFunctionGrp;</w:t>
      </w:r>
    </w:p>
    <w:p w14:paraId="2E76F195" w14:textId="77777777" w:rsidR="00E154AB" w:rsidRDefault="00E154AB" w:rsidP="00E154AB">
      <w:pPr>
        <w:pStyle w:val="PL"/>
      </w:pPr>
      <w:r>
        <w:t xml:space="preserve">    </w:t>
      </w:r>
    </w:p>
    <w:p w14:paraId="2E76F196" w14:textId="77777777" w:rsidR="00E154AB" w:rsidRDefault="00E154AB" w:rsidP="00E154AB">
      <w:pPr>
        <w:pStyle w:val="PL"/>
      </w:pPr>
      <w:r>
        <w:t xml:space="preserve">    list pLMNIdList {</w:t>
      </w:r>
    </w:p>
    <w:p w14:paraId="2E76F197" w14:textId="77777777" w:rsidR="00E154AB" w:rsidRDefault="00E154AB" w:rsidP="00E154AB">
      <w:pPr>
        <w:pStyle w:val="PL"/>
      </w:pPr>
      <w:r>
        <w:t xml:space="preserve">      description "List of at most six entries of PLMN Identifiers, but at least one (the primary PLMN Id).</w:t>
      </w:r>
    </w:p>
    <w:p w14:paraId="2E76F198" w14:textId="77777777" w:rsidR="00E154AB" w:rsidRDefault="00E154AB" w:rsidP="00E154AB">
      <w:pPr>
        <w:pStyle w:val="PL"/>
      </w:pPr>
      <w:r>
        <w:t xml:space="preserve">                   The PLMN Identifier is composed of a Mobile Country Code (MCC) and a Mobile Network Code (MNC).";</w:t>
      </w:r>
    </w:p>
    <w:p w14:paraId="2E76F199" w14:textId="77777777" w:rsidR="00E154AB" w:rsidRDefault="00E154AB" w:rsidP="00E154AB">
      <w:pPr>
        <w:pStyle w:val="PL"/>
      </w:pPr>
    </w:p>
    <w:p w14:paraId="2E76F19A" w14:textId="77777777" w:rsidR="00E154AB" w:rsidRDefault="00E154AB" w:rsidP="00E154AB">
      <w:pPr>
        <w:pStyle w:val="PL"/>
      </w:pPr>
      <w:r>
        <w:t xml:space="preserve">      min-elements 1;</w:t>
      </w:r>
    </w:p>
    <w:p w14:paraId="2E76F19B" w14:textId="77777777" w:rsidR="00E154AB" w:rsidRDefault="00E154AB" w:rsidP="00E154AB">
      <w:pPr>
        <w:pStyle w:val="PL"/>
      </w:pPr>
      <w:r>
        <w:t xml:space="preserve">      max-elements 6;</w:t>
      </w:r>
    </w:p>
    <w:p w14:paraId="2E76F19C" w14:textId="77777777" w:rsidR="00E154AB" w:rsidRDefault="00E154AB" w:rsidP="00E154AB">
      <w:pPr>
        <w:pStyle w:val="PL"/>
      </w:pPr>
      <w:r>
        <w:t xml:space="preserve">      key "mcc mnc";</w:t>
      </w:r>
    </w:p>
    <w:p w14:paraId="2E76F19D" w14:textId="77777777" w:rsidR="00E154AB" w:rsidRDefault="00E154AB" w:rsidP="00E154AB">
      <w:pPr>
        <w:pStyle w:val="PL"/>
      </w:pPr>
      <w:r>
        <w:t xml:space="preserve">      uses types3gpp:PLMNId;</w:t>
      </w:r>
    </w:p>
    <w:p w14:paraId="2E76F19E" w14:textId="77777777" w:rsidR="00E154AB" w:rsidRDefault="00E154AB" w:rsidP="00E154AB">
      <w:pPr>
        <w:pStyle w:val="PL"/>
      </w:pPr>
      <w:r>
        <w:t xml:space="preserve">    }</w:t>
      </w:r>
    </w:p>
    <w:p w14:paraId="2E76F19F" w14:textId="77777777" w:rsidR="00E154AB" w:rsidRDefault="00E154AB" w:rsidP="00E154AB">
      <w:pPr>
        <w:pStyle w:val="PL"/>
      </w:pPr>
      <w:r>
        <w:t xml:space="preserve">    </w:t>
      </w:r>
    </w:p>
    <w:p w14:paraId="2E76F1A0" w14:textId="77777777" w:rsidR="00E154AB" w:rsidRDefault="00E154AB" w:rsidP="00E154AB">
      <w:pPr>
        <w:pStyle w:val="PL"/>
      </w:pPr>
      <w:r>
        <w:t xml:space="preserve">    leaf-list nRTACList {</w:t>
      </w:r>
    </w:p>
    <w:p w14:paraId="2E76F1A1" w14:textId="77777777" w:rsidR="00E154AB" w:rsidRDefault="00E154AB" w:rsidP="00E154AB">
      <w:pPr>
        <w:pStyle w:val="PL"/>
      </w:pPr>
      <w:r>
        <w:t xml:space="preserve">      description "List of Tracking Area Codes (legacy TAC or extended TAC) </w:t>
      </w:r>
    </w:p>
    <w:p w14:paraId="2E76F1A2" w14:textId="77777777" w:rsidR="00E154AB" w:rsidRDefault="00E154AB" w:rsidP="00E154AB">
      <w:pPr>
        <w:pStyle w:val="PL"/>
      </w:pPr>
      <w:r>
        <w:lastRenderedPageBreak/>
        <w:t xml:space="preserve">                   where the represented management function is serving.";</w:t>
      </w:r>
    </w:p>
    <w:p w14:paraId="2E76F1A3" w14:textId="77777777" w:rsidR="00E154AB" w:rsidRDefault="00E154AB" w:rsidP="00E154AB">
      <w:pPr>
        <w:pStyle w:val="PL"/>
      </w:pPr>
      <w:r>
        <w:t xml:space="preserve">                   reference "TS 38.413 clause 9.3.3.10";</w:t>
      </w:r>
    </w:p>
    <w:p w14:paraId="2E76F1A4" w14:textId="77777777" w:rsidR="00E154AB" w:rsidRDefault="00E154AB" w:rsidP="00E154AB">
      <w:pPr>
        <w:pStyle w:val="PL"/>
      </w:pPr>
      <w:r>
        <w:t xml:space="preserve">      min-elements 1;</w:t>
      </w:r>
    </w:p>
    <w:p w14:paraId="2E76F1A5" w14:textId="77777777" w:rsidR="00E154AB" w:rsidRDefault="00E154AB" w:rsidP="00E154AB">
      <w:pPr>
        <w:pStyle w:val="PL"/>
      </w:pPr>
      <w:r>
        <w:t xml:space="preserve">      config false;</w:t>
      </w:r>
    </w:p>
    <w:p w14:paraId="2E76F1A6" w14:textId="77777777" w:rsidR="00E154AB" w:rsidRDefault="00E154AB" w:rsidP="00E154AB">
      <w:pPr>
        <w:pStyle w:val="PL"/>
      </w:pPr>
      <w:r>
        <w:t xml:space="preserve">      type types3gpp:Tac;</w:t>
      </w:r>
    </w:p>
    <w:p w14:paraId="2E76F1A7" w14:textId="77777777" w:rsidR="00E154AB" w:rsidRDefault="00E154AB" w:rsidP="00E154AB">
      <w:pPr>
        <w:pStyle w:val="PL"/>
      </w:pPr>
      <w:r>
        <w:t xml:space="preserve">    }</w:t>
      </w:r>
    </w:p>
    <w:p w14:paraId="2E76F1A8" w14:textId="77777777" w:rsidR="00E154AB" w:rsidRDefault="00E154AB" w:rsidP="00E154AB">
      <w:pPr>
        <w:pStyle w:val="PL"/>
      </w:pPr>
      <w:r>
        <w:t xml:space="preserve">    </w:t>
      </w:r>
    </w:p>
    <w:p w14:paraId="2E76F1A9" w14:textId="77777777" w:rsidR="00E154AB" w:rsidRDefault="00E154AB" w:rsidP="00E154AB">
      <w:pPr>
        <w:pStyle w:val="PL"/>
      </w:pPr>
      <w:r>
        <w:t xml:space="preserve">    leaf-list sNSSAIList {</w:t>
      </w:r>
    </w:p>
    <w:p w14:paraId="2E76F1AA" w14:textId="77777777" w:rsidR="00E154AB" w:rsidRDefault="00E154AB" w:rsidP="00E154AB">
      <w:pPr>
        <w:pStyle w:val="PL"/>
      </w:pPr>
      <w:r>
        <w:t xml:space="preserve">      description "List of S-NSSAIs the managed object is capable of supporting.</w:t>
      </w:r>
    </w:p>
    <w:p w14:paraId="2E76F1AB" w14:textId="77777777" w:rsidR="00E154AB" w:rsidRDefault="00E154AB" w:rsidP="00E154AB">
      <w:pPr>
        <w:pStyle w:val="PL"/>
      </w:pPr>
      <w:r>
        <w:t xml:space="preserve">                   (Single Network Slice Selection Assistance Information)</w:t>
      </w:r>
    </w:p>
    <w:p w14:paraId="2E76F1AC" w14:textId="77777777" w:rsidR="00E154AB" w:rsidRDefault="00E154AB" w:rsidP="00E154AB">
      <w:pPr>
        <w:pStyle w:val="PL"/>
      </w:pPr>
      <w:r>
        <w:t xml:space="preserve">                   An S-NSSAI has an SST (Slice/Service type) and an optional SD </w:t>
      </w:r>
    </w:p>
    <w:p w14:paraId="2E76F1AD" w14:textId="77777777" w:rsidR="00E154AB" w:rsidRDefault="00E154AB" w:rsidP="00E154AB">
      <w:pPr>
        <w:pStyle w:val="PL"/>
      </w:pPr>
      <w:r>
        <w:t xml:space="preserve">                  (Slice Differentiator) field.";</w:t>
      </w:r>
    </w:p>
    <w:p w14:paraId="2E76F1AE" w14:textId="77777777" w:rsidR="00E154AB" w:rsidRDefault="00E154AB" w:rsidP="00E154AB">
      <w:pPr>
        <w:pStyle w:val="PL"/>
      </w:pPr>
      <w:r>
        <w:t xml:space="preserve">      //conditional support only if the network slicing feature is supported.</w:t>
      </w:r>
    </w:p>
    <w:p w14:paraId="2E76F1AF" w14:textId="77777777" w:rsidR="00E154AB" w:rsidRDefault="00E154AB" w:rsidP="00E154AB">
      <w:pPr>
        <w:pStyle w:val="PL"/>
      </w:pPr>
      <w:r>
        <w:t xml:space="preserve">      reference "3GPP TS 23.003";</w:t>
      </w:r>
    </w:p>
    <w:p w14:paraId="2E76F1B0" w14:textId="77777777" w:rsidR="00E154AB" w:rsidRDefault="00E154AB" w:rsidP="00E154AB">
      <w:pPr>
        <w:pStyle w:val="PL"/>
      </w:pPr>
      <w:r>
        <w:t xml:space="preserve">      type types3gpp:SNssai;</w:t>
      </w:r>
    </w:p>
    <w:p w14:paraId="2E76F1B1" w14:textId="77777777" w:rsidR="00E154AB" w:rsidRDefault="00E154AB" w:rsidP="00E154AB">
      <w:pPr>
        <w:pStyle w:val="PL"/>
      </w:pPr>
      <w:r>
        <w:t xml:space="preserve">    }</w:t>
      </w:r>
    </w:p>
    <w:p w14:paraId="2E76F1B2" w14:textId="77777777" w:rsidR="00E154AB" w:rsidRDefault="00E154AB" w:rsidP="00E154AB">
      <w:pPr>
        <w:pStyle w:val="PL"/>
      </w:pPr>
      <w:r>
        <w:t xml:space="preserve">    </w:t>
      </w:r>
    </w:p>
    <w:p w14:paraId="2E76F1B3" w14:textId="77777777" w:rsidR="00E154AB" w:rsidRDefault="00E154AB" w:rsidP="00E154AB">
      <w:pPr>
        <w:pStyle w:val="PL"/>
      </w:pPr>
      <w:r>
        <w:t xml:space="preserve">    leaf aMFRegion {</w:t>
      </w:r>
    </w:p>
    <w:p w14:paraId="2E76F1B4" w14:textId="77777777" w:rsidR="00E154AB" w:rsidRDefault="00E154AB" w:rsidP="00E154AB">
      <w:pPr>
        <w:pStyle w:val="PL"/>
      </w:pPr>
      <w:r>
        <w:t xml:space="preserve">      description "The AMFRegion that the AFMSet is associated with.";</w:t>
      </w:r>
    </w:p>
    <w:p w14:paraId="2E76F1B5" w14:textId="77777777" w:rsidR="00E154AB" w:rsidRDefault="00E154AB" w:rsidP="00E154AB">
      <w:pPr>
        <w:pStyle w:val="PL"/>
      </w:pPr>
      <w:r>
        <w:t xml:space="preserve">      type instance-identifier;</w:t>
      </w:r>
    </w:p>
    <w:p w14:paraId="2E76F1B6" w14:textId="77777777" w:rsidR="00E154AB" w:rsidRDefault="00E154AB" w:rsidP="00E154AB">
      <w:pPr>
        <w:pStyle w:val="PL"/>
      </w:pPr>
      <w:r>
        <w:t xml:space="preserve">    }</w:t>
      </w:r>
    </w:p>
    <w:p w14:paraId="2E76F1B7" w14:textId="77777777" w:rsidR="00E154AB" w:rsidRDefault="00E154AB" w:rsidP="00E154AB">
      <w:pPr>
        <w:pStyle w:val="PL"/>
      </w:pPr>
      <w:r>
        <w:t xml:space="preserve">    </w:t>
      </w:r>
    </w:p>
    <w:p w14:paraId="2E76F1B8" w14:textId="77777777" w:rsidR="00E154AB" w:rsidRDefault="00E154AB" w:rsidP="00E154AB">
      <w:pPr>
        <w:pStyle w:val="PL"/>
      </w:pPr>
      <w:r>
        <w:t xml:space="preserve">    leaf-list aMFSetMemberList {</w:t>
      </w:r>
    </w:p>
    <w:p w14:paraId="2E76F1B9" w14:textId="77777777" w:rsidR="00E154AB" w:rsidRDefault="00E154AB" w:rsidP="00E154AB">
      <w:pPr>
        <w:pStyle w:val="PL"/>
      </w:pPr>
      <w:r>
        <w:t xml:space="preserve">      description "List of DNs of AMFFunction instances of the AMFSet.";</w:t>
      </w:r>
    </w:p>
    <w:p w14:paraId="2E76F1BA" w14:textId="77777777" w:rsidR="00E154AB" w:rsidRDefault="00E154AB" w:rsidP="00E154AB">
      <w:pPr>
        <w:pStyle w:val="PL"/>
      </w:pPr>
      <w:r>
        <w:t xml:space="preserve">      min-elements 1;</w:t>
      </w:r>
    </w:p>
    <w:p w14:paraId="2E76F1BB" w14:textId="77777777" w:rsidR="00E154AB" w:rsidRDefault="00E154AB" w:rsidP="00E154AB">
      <w:pPr>
        <w:pStyle w:val="PL"/>
      </w:pPr>
      <w:r>
        <w:t xml:space="preserve">      max-elements 1;</w:t>
      </w:r>
    </w:p>
    <w:p w14:paraId="2E76F1BC" w14:textId="77777777" w:rsidR="00E154AB" w:rsidRDefault="00E154AB" w:rsidP="00E154AB">
      <w:pPr>
        <w:pStyle w:val="PL"/>
      </w:pPr>
      <w:r>
        <w:t xml:space="preserve">      type types3gpp:DistinguishedName;</w:t>
      </w:r>
    </w:p>
    <w:p w14:paraId="2E76F1BD" w14:textId="77777777" w:rsidR="00E154AB" w:rsidRDefault="00E154AB" w:rsidP="00E154AB">
      <w:pPr>
        <w:pStyle w:val="PL"/>
      </w:pPr>
      <w:r>
        <w:t xml:space="preserve">    }</w:t>
      </w:r>
    </w:p>
    <w:p w14:paraId="2E76F1BE" w14:textId="77777777" w:rsidR="00E154AB" w:rsidRDefault="00E154AB" w:rsidP="00E154AB">
      <w:pPr>
        <w:pStyle w:val="PL"/>
      </w:pPr>
      <w:r>
        <w:t xml:space="preserve">  }</w:t>
      </w:r>
    </w:p>
    <w:p w14:paraId="2E76F1BF" w14:textId="77777777" w:rsidR="00E154AB" w:rsidRDefault="00E154AB" w:rsidP="00E154AB">
      <w:pPr>
        <w:pStyle w:val="PL"/>
      </w:pPr>
      <w:r>
        <w:t xml:space="preserve">  </w:t>
      </w:r>
    </w:p>
    <w:p w14:paraId="2E76F1C0" w14:textId="77777777" w:rsidR="00E154AB" w:rsidRDefault="00E154AB" w:rsidP="00E154AB">
      <w:pPr>
        <w:pStyle w:val="PL"/>
      </w:pPr>
      <w:r>
        <w:t xml:space="preserve">  augment "/subnet3gpp:SubNetwork" {</w:t>
      </w:r>
    </w:p>
    <w:p w14:paraId="2E76F1C1" w14:textId="77777777" w:rsidR="00E154AB" w:rsidRDefault="00E154AB" w:rsidP="00E154AB">
      <w:pPr>
        <w:pStyle w:val="PL"/>
      </w:pPr>
      <w:r>
        <w:t xml:space="preserve">    list AMFSet {</w:t>
      </w:r>
    </w:p>
    <w:p w14:paraId="2E76F1C2" w14:textId="77777777" w:rsidR="00E154AB" w:rsidRDefault="00E154AB" w:rsidP="00E154AB">
      <w:pPr>
        <w:pStyle w:val="PL"/>
      </w:pPr>
      <w:r>
        <w:t xml:space="preserve">      description "5G Core AMFSet IOC";</w:t>
      </w:r>
    </w:p>
    <w:p w14:paraId="2E76F1C3" w14:textId="77777777" w:rsidR="00E154AB" w:rsidRDefault="00E154AB" w:rsidP="00E154AB">
      <w:pPr>
        <w:pStyle w:val="PL"/>
      </w:pPr>
      <w:r>
        <w:t xml:space="preserve">      reference "3GPP TS 28.541";</w:t>
      </w:r>
    </w:p>
    <w:p w14:paraId="2E76F1C4" w14:textId="77777777" w:rsidR="00E154AB" w:rsidRDefault="00E154AB" w:rsidP="00E154AB">
      <w:pPr>
        <w:pStyle w:val="PL"/>
      </w:pPr>
      <w:r>
        <w:t xml:space="preserve">      key id;</w:t>
      </w:r>
    </w:p>
    <w:p w14:paraId="2E76F1C5" w14:textId="77777777" w:rsidR="00E154AB" w:rsidRDefault="00E154AB" w:rsidP="00E154AB">
      <w:pPr>
        <w:pStyle w:val="PL"/>
      </w:pPr>
      <w:r>
        <w:t xml:space="preserve">      uses top3gpp:Top_Grp;</w:t>
      </w:r>
    </w:p>
    <w:p w14:paraId="2E76F1C6" w14:textId="77777777" w:rsidR="00E154AB" w:rsidRDefault="00E154AB" w:rsidP="00E154AB">
      <w:pPr>
        <w:pStyle w:val="PL"/>
      </w:pPr>
      <w:r>
        <w:t xml:space="preserve">      container attributes {</w:t>
      </w:r>
    </w:p>
    <w:p w14:paraId="2E76F1C7" w14:textId="77777777" w:rsidR="00E154AB" w:rsidRDefault="00E154AB" w:rsidP="00E154AB">
      <w:pPr>
        <w:pStyle w:val="PL"/>
      </w:pPr>
      <w:r>
        <w:t xml:space="preserve">        uses AMFSetGrp;</w:t>
      </w:r>
    </w:p>
    <w:p w14:paraId="2E76F1C8" w14:textId="77777777" w:rsidR="00E154AB" w:rsidRDefault="00E154AB" w:rsidP="00E154AB">
      <w:pPr>
        <w:pStyle w:val="PL"/>
      </w:pPr>
      <w:r>
        <w:t xml:space="preserve">      }</w:t>
      </w:r>
    </w:p>
    <w:p w14:paraId="2E76F1C9" w14:textId="77777777" w:rsidR="00E154AB" w:rsidRDefault="00E154AB" w:rsidP="00E154AB">
      <w:pPr>
        <w:pStyle w:val="PL"/>
      </w:pPr>
      <w:r w:rsidRPr="0028025C">
        <w:t xml:space="preserve">      uses mf3gpp:ManagedFunctionContainedClasses;</w:t>
      </w:r>
    </w:p>
    <w:p w14:paraId="2E76F1CA" w14:textId="77777777" w:rsidR="00E154AB" w:rsidRDefault="00E154AB" w:rsidP="00E154AB">
      <w:pPr>
        <w:pStyle w:val="PL"/>
      </w:pPr>
      <w:r>
        <w:t xml:space="preserve">    }</w:t>
      </w:r>
    </w:p>
    <w:p w14:paraId="2E76F1CB" w14:textId="77777777" w:rsidR="00E154AB" w:rsidRDefault="00E154AB" w:rsidP="00E154AB">
      <w:pPr>
        <w:pStyle w:val="PL"/>
      </w:pPr>
      <w:r>
        <w:t xml:space="preserve">  }</w:t>
      </w:r>
    </w:p>
    <w:p w14:paraId="2E76F1CC" w14:textId="77777777" w:rsidR="00E154AB" w:rsidRDefault="00E154AB" w:rsidP="00E154AB">
      <w:pPr>
        <w:pStyle w:val="PL"/>
      </w:pPr>
      <w:r>
        <w:t>}</w:t>
      </w:r>
    </w:p>
    <w:p w14:paraId="2E76F1CD" w14:textId="77777777" w:rsidR="00E154AB" w:rsidRPr="000A334F" w:rsidRDefault="00E154AB" w:rsidP="00E154AB">
      <w:pPr>
        <w:pStyle w:val="Heading2"/>
      </w:pPr>
      <w:bookmarkStart w:id="9794" w:name="_Toc27405630"/>
      <w:bookmarkStart w:id="9795" w:name="_Toc35878825"/>
      <w:bookmarkStart w:id="9796" w:name="_Toc36220641"/>
      <w:bookmarkStart w:id="9797" w:name="_Toc36474739"/>
      <w:bookmarkStart w:id="9798" w:name="_Toc36543011"/>
      <w:bookmarkStart w:id="9799" w:name="_Toc36543832"/>
      <w:bookmarkStart w:id="9800" w:name="_Toc36568070"/>
      <w:bookmarkStart w:id="9801" w:name="_Toc44341816"/>
      <w:bookmarkStart w:id="9802" w:name="_Toc51676195"/>
      <w:bookmarkStart w:id="9803" w:name="_Toc51684444"/>
      <w:bookmarkStart w:id="9804" w:name="_Toc55305767"/>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9794"/>
      <w:bookmarkEnd w:id="9795"/>
      <w:bookmarkEnd w:id="9796"/>
      <w:bookmarkEnd w:id="9797"/>
      <w:bookmarkEnd w:id="9798"/>
      <w:bookmarkEnd w:id="9799"/>
      <w:bookmarkEnd w:id="9800"/>
      <w:bookmarkEnd w:id="9801"/>
      <w:bookmarkEnd w:id="9802"/>
      <w:bookmarkEnd w:id="9803"/>
      <w:bookmarkEnd w:id="9804"/>
    </w:p>
    <w:p w14:paraId="2E76F1CE" w14:textId="77777777" w:rsidR="00E154AB" w:rsidRDefault="00E154AB" w:rsidP="00E154AB">
      <w:pPr>
        <w:pStyle w:val="PL"/>
      </w:pPr>
      <w:r>
        <w:t>module _3gpp-5gc-nrm-ausffunction {</w:t>
      </w:r>
    </w:p>
    <w:p w14:paraId="2E76F1CF" w14:textId="77777777" w:rsidR="00E154AB" w:rsidRDefault="00E154AB" w:rsidP="00E154AB">
      <w:pPr>
        <w:pStyle w:val="PL"/>
      </w:pPr>
      <w:r>
        <w:t xml:space="preserve">  yang-version 1.1;</w:t>
      </w:r>
    </w:p>
    <w:p w14:paraId="2E76F1D0" w14:textId="77777777" w:rsidR="00E154AB" w:rsidRDefault="00E154AB" w:rsidP="00E154AB">
      <w:pPr>
        <w:pStyle w:val="PL"/>
      </w:pPr>
      <w:r>
        <w:t xml:space="preserve">  </w:t>
      </w:r>
    </w:p>
    <w:p w14:paraId="2E76F1D1" w14:textId="77777777" w:rsidR="00E154AB" w:rsidRDefault="00E154AB" w:rsidP="00E154AB">
      <w:pPr>
        <w:pStyle w:val="PL"/>
      </w:pPr>
      <w:r>
        <w:t xml:space="preserve">  namespace urn:3gpp:sa5:_3gpp-5gc-nrm-ausffunction;</w:t>
      </w:r>
    </w:p>
    <w:p w14:paraId="2E76F1D2" w14:textId="77777777" w:rsidR="00E154AB" w:rsidRDefault="00E154AB" w:rsidP="00E154AB">
      <w:pPr>
        <w:pStyle w:val="PL"/>
      </w:pPr>
      <w:r>
        <w:t xml:space="preserve">  prefix ausf3gpp;</w:t>
      </w:r>
    </w:p>
    <w:p w14:paraId="2E76F1D3" w14:textId="77777777" w:rsidR="00E154AB" w:rsidRDefault="00E154AB" w:rsidP="00E154AB">
      <w:pPr>
        <w:pStyle w:val="PL"/>
      </w:pPr>
      <w:r>
        <w:t xml:space="preserve">  </w:t>
      </w:r>
    </w:p>
    <w:p w14:paraId="2E76F1D4" w14:textId="77777777" w:rsidR="00E154AB" w:rsidRDefault="00E154AB" w:rsidP="00E154AB">
      <w:pPr>
        <w:pStyle w:val="PL"/>
      </w:pPr>
      <w:r>
        <w:t xml:space="preserve">  import _3gpp-common-managed-function { prefix mf3gpp; }</w:t>
      </w:r>
    </w:p>
    <w:p w14:paraId="2E76F1D5" w14:textId="77777777" w:rsidR="00E154AB" w:rsidRDefault="00E154AB" w:rsidP="00E154AB">
      <w:pPr>
        <w:pStyle w:val="PL"/>
      </w:pPr>
      <w:r>
        <w:t xml:space="preserve">  import _3gpp-common-managed-element { prefix me3gpp; }</w:t>
      </w:r>
    </w:p>
    <w:p w14:paraId="2E76F1D6" w14:textId="77777777" w:rsidR="00E154AB" w:rsidRDefault="00E154AB" w:rsidP="00E154AB">
      <w:pPr>
        <w:pStyle w:val="PL"/>
      </w:pPr>
      <w:r>
        <w:t xml:space="preserve">  import ietf-inet-types { prefix inet; }</w:t>
      </w:r>
    </w:p>
    <w:p w14:paraId="2E76F1D7"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1D8" w14:textId="77777777" w:rsidR="00E154AB" w:rsidRDefault="00E154AB" w:rsidP="00E154AB">
      <w:pPr>
        <w:pStyle w:val="PL"/>
      </w:pPr>
      <w:r>
        <w:t xml:space="preserve">  import _3gpp-common-yang-types { prefix types3gpp; }</w:t>
      </w:r>
    </w:p>
    <w:p w14:paraId="2E76F1D9" w14:textId="77777777" w:rsidR="00E154AB" w:rsidRDefault="00E154AB" w:rsidP="00E154AB">
      <w:pPr>
        <w:pStyle w:val="PL"/>
      </w:pPr>
      <w:r>
        <w:t xml:space="preserve">  import _3gpp-common-top { prefix top3gpp; }</w:t>
      </w:r>
    </w:p>
    <w:p w14:paraId="2E76F1DA" w14:textId="77777777" w:rsidR="00E154AB" w:rsidRDefault="00E154AB" w:rsidP="00E154AB">
      <w:pPr>
        <w:pStyle w:val="PL"/>
      </w:pPr>
      <w:r>
        <w:t xml:space="preserve">  </w:t>
      </w:r>
    </w:p>
    <w:p w14:paraId="2E76F1DB" w14:textId="77777777" w:rsidR="00E154AB" w:rsidRDefault="00E154AB" w:rsidP="00E154AB">
      <w:pPr>
        <w:pStyle w:val="PL"/>
      </w:pPr>
      <w:r>
        <w:t xml:space="preserve">  organization "3gpp SA5";</w:t>
      </w:r>
    </w:p>
    <w:p w14:paraId="2E76F1DC" w14:textId="77777777" w:rsidR="00E154AB" w:rsidRDefault="00E154AB" w:rsidP="00E154AB">
      <w:pPr>
        <w:pStyle w:val="PL"/>
      </w:pPr>
      <w:r>
        <w:t xml:space="preserve">  description "This IOC represents the AUSF function in 5GC. For more information about the AUSF, see 3GPP TS 23.501.";</w:t>
      </w:r>
    </w:p>
    <w:p w14:paraId="2E76F1DD" w14:textId="77777777" w:rsidR="00E154AB" w:rsidRDefault="00E154AB" w:rsidP="00E154AB">
      <w:pPr>
        <w:pStyle w:val="PL"/>
      </w:pPr>
      <w:r>
        <w:t xml:space="preserve">  reference "3GPP TS 28.541";</w:t>
      </w:r>
    </w:p>
    <w:p w14:paraId="2E76F1DE" w14:textId="77777777" w:rsidR="00E154AB" w:rsidRDefault="00E154AB" w:rsidP="00E154AB">
      <w:pPr>
        <w:pStyle w:val="PL"/>
      </w:pPr>
      <w:r>
        <w:t xml:space="preserve">  </w:t>
      </w:r>
    </w:p>
    <w:p w14:paraId="2E76F1DF" w14:textId="77777777" w:rsidR="00E154AB" w:rsidRDefault="00E154AB" w:rsidP="00E154AB">
      <w:pPr>
        <w:pStyle w:val="PL"/>
      </w:pPr>
    </w:p>
    <w:p w14:paraId="2E76F1E0" w14:textId="77777777" w:rsidR="00E154AB" w:rsidRDefault="00E154AB" w:rsidP="00E154AB">
      <w:pPr>
        <w:pStyle w:val="PL"/>
      </w:pPr>
      <w:r w:rsidRPr="000A19BD">
        <w:t xml:space="preserve">  revision 2019-10-25 { reference "S5-194457 S5-193518"; }</w:t>
      </w:r>
    </w:p>
    <w:p w14:paraId="2E76F1E1" w14:textId="77777777" w:rsidR="00E154AB" w:rsidRDefault="00E154AB" w:rsidP="00E154AB">
      <w:pPr>
        <w:pStyle w:val="PL"/>
      </w:pPr>
    </w:p>
    <w:p w14:paraId="2E76F1E2" w14:textId="77777777" w:rsidR="00E154AB" w:rsidRDefault="00E154AB" w:rsidP="00E154AB">
      <w:pPr>
        <w:pStyle w:val="PL"/>
      </w:pPr>
      <w:r>
        <w:t xml:space="preserve">  revision 2019-05-22 {</w:t>
      </w:r>
    </w:p>
    <w:p w14:paraId="2E76F1E3" w14:textId="77777777" w:rsidR="00E154AB" w:rsidRDefault="00E154AB" w:rsidP="00E154AB">
      <w:pPr>
        <w:pStyle w:val="PL"/>
      </w:pPr>
      <w:r>
        <w:t xml:space="preserve">    description "initial revision";</w:t>
      </w:r>
    </w:p>
    <w:p w14:paraId="2E76F1E4" w14:textId="77777777" w:rsidR="00E154AB" w:rsidRDefault="00E154AB" w:rsidP="00E154AB">
      <w:pPr>
        <w:pStyle w:val="PL"/>
      </w:pPr>
      <w:r>
        <w:t xml:space="preserve">  }</w:t>
      </w:r>
    </w:p>
    <w:p w14:paraId="2E76F1E5" w14:textId="77777777" w:rsidR="00E154AB" w:rsidRDefault="00E154AB" w:rsidP="00E154AB">
      <w:pPr>
        <w:pStyle w:val="PL"/>
      </w:pPr>
      <w:r>
        <w:t xml:space="preserve">  </w:t>
      </w:r>
    </w:p>
    <w:p w14:paraId="2E76F1E6" w14:textId="77777777" w:rsidR="00E154AB" w:rsidRDefault="00E154AB" w:rsidP="00E154AB">
      <w:pPr>
        <w:pStyle w:val="PL"/>
      </w:pPr>
      <w:r>
        <w:t xml:space="preserve">  grouping AUSFFuntionGrp {</w:t>
      </w:r>
    </w:p>
    <w:p w14:paraId="2E76F1E7" w14:textId="77777777" w:rsidR="00E154AB" w:rsidRDefault="00E154AB" w:rsidP="00E154AB">
      <w:pPr>
        <w:pStyle w:val="PL"/>
      </w:pPr>
      <w:r>
        <w:t xml:space="preserve">    uses mf3gpp:ManagedFunctionGrp;</w:t>
      </w:r>
    </w:p>
    <w:p w14:paraId="2E76F1E8" w14:textId="77777777" w:rsidR="00E154AB" w:rsidRDefault="00E154AB" w:rsidP="00E154AB">
      <w:pPr>
        <w:pStyle w:val="PL"/>
      </w:pPr>
      <w:r>
        <w:t xml:space="preserve">    </w:t>
      </w:r>
    </w:p>
    <w:p w14:paraId="2E76F1E9" w14:textId="77777777" w:rsidR="00E154AB" w:rsidRDefault="00E154AB" w:rsidP="00E154AB">
      <w:pPr>
        <w:pStyle w:val="PL"/>
      </w:pPr>
      <w:r>
        <w:t xml:space="preserve">    list pLMNIdList {</w:t>
      </w:r>
    </w:p>
    <w:p w14:paraId="2E76F1EA" w14:textId="77777777" w:rsidR="00E154AB" w:rsidRDefault="00E154AB" w:rsidP="00E154AB">
      <w:pPr>
        <w:pStyle w:val="PL"/>
      </w:pPr>
      <w:r>
        <w:t xml:space="preserve">      description "List of at most six entries of PLMN Identifiers, but at least one (the primary PLMN Id).</w:t>
      </w:r>
    </w:p>
    <w:p w14:paraId="2E76F1EB" w14:textId="77777777" w:rsidR="00E154AB" w:rsidRDefault="00E154AB" w:rsidP="00E154AB">
      <w:pPr>
        <w:pStyle w:val="PL"/>
      </w:pPr>
      <w:r>
        <w:lastRenderedPageBreak/>
        <w:t xml:space="preserve">                   The PLMN Identifier is composed of a Mobile Country Code (MCC) and a Mobile Network Code (MNC).";</w:t>
      </w:r>
    </w:p>
    <w:p w14:paraId="2E76F1EC" w14:textId="77777777" w:rsidR="00E154AB" w:rsidRDefault="00E154AB" w:rsidP="00E154AB">
      <w:pPr>
        <w:pStyle w:val="PL"/>
      </w:pPr>
    </w:p>
    <w:p w14:paraId="2E76F1ED" w14:textId="77777777" w:rsidR="00E154AB" w:rsidRDefault="00E154AB" w:rsidP="00E154AB">
      <w:pPr>
        <w:pStyle w:val="PL"/>
      </w:pPr>
      <w:r>
        <w:t xml:space="preserve">      min-elements 1;</w:t>
      </w:r>
    </w:p>
    <w:p w14:paraId="2E76F1EE" w14:textId="77777777" w:rsidR="00E154AB" w:rsidRDefault="00E154AB" w:rsidP="00E154AB">
      <w:pPr>
        <w:pStyle w:val="PL"/>
      </w:pPr>
      <w:r>
        <w:t xml:space="preserve">      max-elements 6;</w:t>
      </w:r>
    </w:p>
    <w:p w14:paraId="2E76F1EF" w14:textId="77777777" w:rsidR="00E154AB" w:rsidRDefault="00E154AB" w:rsidP="00E154AB">
      <w:pPr>
        <w:pStyle w:val="PL"/>
      </w:pPr>
      <w:r>
        <w:t xml:space="preserve">      key "mcc mnc";</w:t>
      </w:r>
    </w:p>
    <w:p w14:paraId="2E76F1F0" w14:textId="77777777" w:rsidR="00E154AB" w:rsidRDefault="00E154AB" w:rsidP="00E154AB">
      <w:pPr>
        <w:pStyle w:val="PL"/>
      </w:pPr>
      <w:r>
        <w:t xml:space="preserve">      uses types3gpp:PLMNId;</w:t>
      </w:r>
    </w:p>
    <w:p w14:paraId="2E76F1F1" w14:textId="77777777" w:rsidR="00E154AB" w:rsidRDefault="00E154AB" w:rsidP="00E154AB">
      <w:pPr>
        <w:pStyle w:val="PL"/>
      </w:pPr>
      <w:r>
        <w:t xml:space="preserve">    }</w:t>
      </w:r>
    </w:p>
    <w:p w14:paraId="2E76F1F2" w14:textId="77777777" w:rsidR="00E154AB" w:rsidRDefault="00E154AB" w:rsidP="00E154AB">
      <w:pPr>
        <w:pStyle w:val="PL"/>
      </w:pPr>
      <w:r>
        <w:t xml:space="preserve">    </w:t>
      </w:r>
    </w:p>
    <w:p w14:paraId="2E76F1F3" w14:textId="77777777" w:rsidR="00E154AB" w:rsidRDefault="00E154AB" w:rsidP="00E154AB">
      <w:pPr>
        <w:pStyle w:val="PL"/>
      </w:pPr>
      <w:r>
        <w:t xml:space="preserve">    leaf sBIFQDN {</w:t>
      </w:r>
    </w:p>
    <w:p w14:paraId="2E76F1F4" w14:textId="77777777" w:rsidR="00E154AB" w:rsidRDefault="00E154AB" w:rsidP="00E154AB">
      <w:pPr>
        <w:pStyle w:val="PL"/>
      </w:pPr>
      <w:r>
        <w:t xml:space="preserve">      description "The FQDN of the registered NF instance in the service-based interface.";</w:t>
      </w:r>
    </w:p>
    <w:p w14:paraId="2E76F1F5" w14:textId="77777777" w:rsidR="00E154AB" w:rsidRDefault="00E154AB" w:rsidP="00E154AB">
      <w:pPr>
        <w:pStyle w:val="PL"/>
      </w:pPr>
      <w:r>
        <w:t xml:space="preserve">      type inet:domain-name;</w:t>
      </w:r>
    </w:p>
    <w:p w14:paraId="2E76F1F6" w14:textId="77777777" w:rsidR="00E154AB" w:rsidRDefault="00E154AB" w:rsidP="00E154AB">
      <w:pPr>
        <w:pStyle w:val="PL"/>
      </w:pPr>
      <w:r>
        <w:t xml:space="preserve">    }</w:t>
      </w:r>
    </w:p>
    <w:p w14:paraId="2E76F1F7" w14:textId="77777777" w:rsidR="00E154AB" w:rsidRDefault="00E154AB" w:rsidP="00E154AB">
      <w:pPr>
        <w:pStyle w:val="PL"/>
      </w:pPr>
      <w:r>
        <w:t xml:space="preserve">    </w:t>
      </w:r>
    </w:p>
    <w:p w14:paraId="2E76F1F8" w14:textId="77777777" w:rsidR="00E154AB" w:rsidRDefault="00E154AB" w:rsidP="00E154AB">
      <w:pPr>
        <w:pStyle w:val="PL"/>
      </w:pPr>
      <w:r>
        <w:t xml:space="preserve">    leaf-list  sNSSAIList {</w:t>
      </w:r>
    </w:p>
    <w:p w14:paraId="2E76F1F9" w14:textId="77777777" w:rsidR="00E154AB" w:rsidRDefault="00E154AB" w:rsidP="00E154AB">
      <w:pPr>
        <w:pStyle w:val="PL"/>
      </w:pPr>
      <w:r>
        <w:t xml:space="preserve">      description "List of S-NSSAIs the managed object is capable of supporting.</w:t>
      </w:r>
    </w:p>
    <w:p w14:paraId="2E76F1FA" w14:textId="77777777" w:rsidR="00E154AB" w:rsidRDefault="00E154AB" w:rsidP="00E154AB">
      <w:pPr>
        <w:pStyle w:val="PL"/>
      </w:pPr>
      <w:r>
        <w:t xml:space="preserve">                   (Single Network Slice Selection Assistance Information)</w:t>
      </w:r>
    </w:p>
    <w:p w14:paraId="2E76F1FB" w14:textId="77777777" w:rsidR="00E154AB" w:rsidRDefault="00E154AB" w:rsidP="00E154AB">
      <w:pPr>
        <w:pStyle w:val="PL"/>
      </w:pPr>
      <w:r>
        <w:t xml:space="preserve">                   An S-NSSAI has an SST (Slice/Service type) and an optional SD</w:t>
      </w:r>
    </w:p>
    <w:p w14:paraId="2E76F1FC" w14:textId="77777777" w:rsidR="00E154AB" w:rsidRDefault="00E154AB" w:rsidP="00E154AB">
      <w:pPr>
        <w:pStyle w:val="PL"/>
      </w:pPr>
      <w:r>
        <w:t xml:space="preserve">                   (Slice Differentiator) field.";</w:t>
      </w:r>
    </w:p>
    <w:p w14:paraId="2E76F1FD" w14:textId="77777777" w:rsidR="00E154AB" w:rsidRDefault="00E154AB" w:rsidP="00E154AB">
      <w:pPr>
        <w:pStyle w:val="PL"/>
      </w:pPr>
      <w:r>
        <w:t xml:space="preserve">      //optional support</w:t>
      </w:r>
    </w:p>
    <w:p w14:paraId="2E76F1FE" w14:textId="77777777" w:rsidR="00E154AB" w:rsidRDefault="00E154AB" w:rsidP="00E154AB">
      <w:pPr>
        <w:pStyle w:val="PL"/>
      </w:pPr>
      <w:r>
        <w:t xml:space="preserve">      reference "3GPP TS 23.003";</w:t>
      </w:r>
    </w:p>
    <w:p w14:paraId="2E76F1FF" w14:textId="77777777" w:rsidR="00E154AB" w:rsidRDefault="00E154AB" w:rsidP="00E154AB">
      <w:pPr>
        <w:pStyle w:val="PL"/>
      </w:pPr>
      <w:r>
        <w:t xml:space="preserve">      type types3gpp:SNssai;</w:t>
      </w:r>
    </w:p>
    <w:p w14:paraId="2E76F200" w14:textId="77777777" w:rsidR="00E154AB" w:rsidRDefault="00E154AB" w:rsidP="00E154AB">
      <w:pPr>
        <w:pStyle w:val="PL"/>
      </w:pPr>
      <w:r>
        <w:t xml:space="preserve">    }</w:t>
      </w:r>
    </w:p>
    <w:p w14:paraId="2E76F201" w14:textId="77777777" w:rsidR="00E154AB" w:rsidRDefault="00E154AB" w:rsidP="00E154AB">
      <w:pPr>
        <w:pStyle w:val="PL"/>
      </w:pPr>
      <w:r>
        <w:t xml:space="preserve">    </w:t>
      </w:r>
    </w:p>
    <w:p w14:paraId="2E76F202" w14:textId="77777777" w:rsidR="00E154AB" w:rsidRDefault="00E154AB" w:rsidP="00E154AB">
      <w:pPr>
        <w:pStyle w:val="PL"/>
      </w:pPr>
      <w:r>
        <w:t xml:space="preserve">    list managedNFProfile {</w:t>
      </w:r>
    </w:p>
    <w:p w14:paraId="2E76F203" w14:textId="77777777" w:rsidR="00E154AB" w:rsidRDefault="00E154AB" w:rsidP="00E154AB">
      <w:pPr>
        <w:pStyle w:val="PL"/>
      </w:pPr>
      <w:r>
        <w:t xml:space="preserve">      key idx;</w:t>
      </w:r>
    </w:p>
    <w:p w14:paraId="2E76F204" w14:textId="77777777" w:rsidR="00E154AB" w:rsidRDefault="00E154AB" w:rsidP="00E154AB">
      <w:pPr>
        <w:pStyle w:val="PL"/>
      </w:pPr>
      <w:r>
        <w:t xml:space="preserve">      min-elements 1;</w:t>
      </w:r>
    </w:p>
    <w:p w14:paraId="2E76F205" w14:textId="77777777" w:rsidR="00E154AB" w:rsidRDefault="00E154AB" w:rsidP="00E154AB">
      <w:pPr>
        <w:pStyle w:val="PL"/>
      </w:pPr>
      <w:r>
        <w:t xml:space="preserve">      uses types3gpp:ManagedNFProfile;</w:t>
      </w:r>
    </w:p>
    <w:p w14:paraId="2E76F206" w14:textId="77777777" w:rsidR="00E154AB" w:rsidRDefault="00E154AB" w:rsidP="00E154AB">
      <w:pPr>
        <w:pStyle w:val="PL"/>
      </w:pPr>
      <w:r>
        <w:t xml:space="preserve">    }</w:t>
      </w:r>
    </w:p>
    <w:p w14:paraId="2E76F207" w14:textId="77777777" w:rsidR="00E154AB" w:rsidRDefault="00E154AB" w:rsidP="00E154AB">
      <w:pPr>
        <w:pStyle w:val="PL"/>
      </w:pPr>
      <w:r>
        <w:t xml:space="preserve">  </w:t>
      </w:r>
    </w:p>
    <w:p w14:paraId="2E76F208" w14:textId="77777777" w:rsidR="00E154AB" w:rsidRDefault="00E154AB" w:rsidP="00E154AB">
      <w:pPr>
        <w:pStyle w:val="PL"/>
      </w:pPr>
    </w:p>
    <w:p w14:paraId="2E76F209" w14:textId="77777777" w:rsidR="00E154AB" w:rsidRDefault="00E154AB" w:rsidP="00E154AB">
      <w:pPr>
        <w:pStyle w:val="PL"/>
      </w:pPr>
      <w:r>
        <w:t xml:space="preserve">    list commModelList {</w:t>
      </w:r>
    </w:p>
    <w:p w14:paraId="2E76F20A" w14:textId="77777777" w:rsidR="00E154AB" w:rsidRDefault="00E154AB" w:rsidP="00E154AB">
      <w:pPr>
        <w:pStyle w:val="PL"/>
      </w:pPr>
      <w:r>
        <w:t xml:space="preserve">      min-elements 1;</w:t>
      </w:r>
    </w:p>
    <w:p w14:paraId="2E76F20B" w14:textId="77777777" w:rsidR="00E154AB" w:rsidRDefault="00E154AB" w:rsidP="00E154AB">
      <w:pPr>
        <w:pStyle w:val="PL"/>
      </w:pPr>
      <w:r>
        <w:t xml:space="preserve">      key "groupId";</w:t>
      </w:r>
    </w:p>
    <w:p w14:paraId="2E76F20C" w14:textId="77777777" w:rsidR="00E154AB" w:rsidRDefault="00E154AB" w:rsidP="00E154AB">
      <w:pPr>
        <w:pStyle w:val="PL"/>
      </w:pPr>
      <w:r>
        <w:t xml:space="preserve">      uses </w:t>
      </w:r>
      <w:r w:rsidRPr="003636EA">
        <w:t>types5g3gpp</w:t>
      </w:r>
      <w:r>
        <w:t>:</w:t>
      </w:r>
      <w:r w:rsidRPr="003A4D98">
        <w:t>CommModel</w:t>
      </w:r>
      <w:r>
        <w:t>;</w:t>
      </w:r>
    </w:p>
    <w:p w14:paraId="2E76F20D" w14:textId="77777777" w:rsidR="00E154AB" w:rsidRDefault="00E154AB" w:rsidP="00E154AB">
      <w:pPr>
        <w:pStyle w:val="PL"/>
      </w:pPr>
      <w:r>
        <w:t xml:space="preserve">    }</w:t>
      </w:r>
    </w:p>
    <w:p w14:paraId="2E76F20E" w14:textId="77777777" w:rsidR="00E154AB" w:rsidRDefault="00E154AB" w:rsidP="00E154AB">
      <w:pPr>
        <w:pStyle w:val="PL"/>
      </w:pPr>
      <w:r>
        <w:t xml:space="preserve">  }</w:t>
      </w:r>
    </w:p>
    <w:p w14:paraId="2E76F20F" w14:textId="77777777" w:rsidR="00E154AB" w:rsidRDefault="00E154AB" w:rsidP="00E154AB">
      <w:pPr>
        <w:pStyle w:val="PL"/>
      </w:pPr>
      <w:r>
        <w:t xml:space="preserve">  </w:t>
      </w:r>
    </w:p>
    <w:p w14:paraId="2E76F210" w14:textId="77777777" w:rsidR="00E154AB" w:rsidRDefault="00E154AB" w:rsidP="00E154AB">
      <w:pPr>
        <w:pStyle w:val="PL"/>
      </w:pPr>
      <w:r>
        <w:t xml:space="preserve">  augment "/me3gpp:ManagedElement" {</w:t>
      </w:r>
    </w:p>
    <w:p w14:paraId="2E76F211" w14:textId="77777777" w:rsidR="00E154AB" w:rsidRDefault="00E154AB" w:rsidP="00E154AB">
      <w:pPr>
        <w:pStyle w:val="PL"/>
      </w:pPr>
      <w:r>
        <w:t xml:space="preserve">    list AUSFFunction {</w:t>
      </w:r>
    </w:p>
    <w:p w14:paraId="2E76F212" w14:textId="77777777" w:rsidR="00E154AB" w:rsidRDefault="00E154AB" w:rsidP="00E154AB">
      <w:pPr>
        <w:pStyle w:val="PL"/>
      </w:pPr>
      <w:r>
        <w:t xml:space="preserve">      description "5G Core AUSF Function";</w:t>
      </w:r>
    </w:p>
    <w:p w14:paraId="2E76F213" w14:textId="77777777" w:rsidR="00E154AB" w:rsidRDefault="00E154AB" w:rsidP="00E154AB">
      <w:pPr>
        <w:pStyle w:val="PL"/>
      </w:pPr>
      <w:r>
        <w:t xml:space="preserve">      reference "3GPP TS 28.541";</w:t>
      </w:r>
    </w:p>
    <w:p w14:paraId="2E76F214" w14:textId="77777777" w:rsidR="00E154AB" w:rsidRDefault="00E154AB" w:rsidP="00E154AB">
      <w:pPr>
        <w:pStyle w:val="PL"/>
      </w:pPr>
      <w:r>
        <w:t xml:space="preserve">      key id;</w:t>
      </w:r>
    </w:p>
    <w:p w14:paraId="2E76F215" w14:textId="77777777" w:rsidR="00E154AB" w:rsidRDefault="00E154AB" w:rsidP="00E154AB">
      <w:pPr>
        <w:pStyle w:val="PL"/>
      </w:pPr>
      <w:r>
        <w:t xml:space="preserve">      uses top3gpp:Top_Grp;</w:t>
      </w:r>
    </w:p>
    <w:p w14:paraId="2E76F216" w14:textId="77777777" w:rsidR="00E154AB" w:rsidRDefault="00E154AB" w:rsidP="00E154AB">
      <w:pPr>
        <w:pStyle w:val="PL"/>
      </w:pPr>
      <w:r>
        <w:t xml:space="preserve">      container attributes {</w:t>
      </w:r>
    </w:p>
    <w:p w14:paraId="2E76F217" w14:textId="77777777" w:rsidR="00E154AB" w:rsidRDefault="00E154AB" w:rsidP="00E154AB">
      <w:pPr>
        <w:pStyle w:val="PL"/>
      </w:pPr>
      <w:r>
        <w:t xml:space="preserve">        uses AUSFFuntionGrp;</w:t>
      </w:r>
    </w:p>
    <w:p w14:paraId="2E76F218" w14:textId="77777777" w:rsidR="00E154AB" w:rsidRDefault="00E154AB" w:rsidP="00E154AB">
      <w:pPr>
        <w:pStyle w:val="PL"/>
      </w:pPr>
      <w:r>
        <w:t xml:space="preserve">      }</w:t>
      </w:r>
    </w:p>
    <w:p w14:paraId="2E76F219" w14:textId="77777777" w:rsidR="00E154AB" w:rsidRDefault="00E154AB" w:rsidP="00E154AB">
      <w:pPr>
        <w:pStyle w:val="PL"/>
      </w:pPr>
      <w:r w:rsidRPr="000A19BD">
        <w:t xml:space="preserve">      uses mf3gpp:ManagedFunctionContainedClasses;</w:t>
      </w:r>
    </w:p>
    <w:p w14:paraId="2E76F21A" w14:textId="77777777" w:rsidR="00E154AB" w:rsidRDefault="00E154AB" w:rsidP="00E154AB">
      <w:pPr>
        <w:pStyle w:val="PL"/>
      </w:pPr>
      <w:r>
        <w:t xml:space="preserve">    }</w:t>
      </w:r>
    </w:p>
    <w:p w14:paraId="2E76F21B" w14:textId="77777777" w:rsidR="00E154AB" w:rsidRDefault="00E154AB" w:rsidP="00E154AB">
      <w:pPr>
        <w:pStyle w:val="PL"/>
      </w:pPr>
      <w:r>
        <w:t xml:space="preserve">  }</w:t>
      </w:r>
    </w:p>
    <w:p w14:paraId="2E76F21C" w14:textId="77777777" w:rsidR="00E154AB" w:rsidRDefault="00E154AB" w:rsidP="00E154AB">
      <w:pPr>
        <w:pStyle w:val="PL"/>
      </w:pPr>
      <w:r>
        <w:t>}</w:t>
      </w:r>
    </w:p>
    <w:p w14:paraId="2E76F21D" w14:textId="77777777" w:rsidR="00E154AB" w:rsidRDefault="00E154AB" w:rsidP="00E154AB">
      <w:pPr>
        <w:pStyle w:val="Heading2"/>
      </w:pPr>
      <w:bookmarkStart w:id="9805" w:name="_Toc27405631"/>
      <w:bookmarkStart w:id="9806" w:name="_Toc35878826"/>
      <w:bookmarkStart w:id="9807" w:name="_Toc36220642"/>
      <w:bookmarkStart w:id="9808" w:name="_Toc36474740"/>
      <w:bookmarkStart w:id="9809" w:name="_Toc36543012"/>
      <w:bookmarkStart w:id="9810" w:name="_Toc36543833"/>
      <w:bookmarkStart w:id="9811" w:name="_Toc36568071"/>
      <w:bookmarkStart w:id="9812" w:name="_Toc44341817"/>
      <w:bookmarkStart w:id="9813" w:name="_Toc51676196"/>
      <w:bookmarkStart w:id="9814" w:name="_Toc51684445"/>
      <w:bookmarkStart w:id="9815" w:name="_Toc55305768"/>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9805"/>
      <w:bookmarkEnd w:id="9806"/>
      <w:bookmarkEnd w:id="9807"/>
      <w:bookmarkEnd w:id="9808"/>
      <w:bookmarkEnd w:id="9809"/>
      <w:bookmarkEnd w:id="9810"/>
      <w:bookmarkEnd w:id="9811"/>
      <w:bookmarkEnd w:id="9812"/>
      <w:bookmarkEnd w:id="9813"/>
      <w:bookmarkEnd w:id="9814"/>
      <w:bookmarkEnd w:id="9815"/>
    </w:p>
    <w:p w14:paraId="2E76F21E" w14:textId="77777777" w:rsidR="00E154AB" w:rsidRDefault="00E154AB" w:rsidP="00E154AB">
      <w:pPr>
        <w:pStyle w:val="PL"/>
      </w:pPr>
      <w:r>
        <w:t>module _3gpp-5gc-nrm-dnfunction {</w:t>
      </w:r>
    </w:p>
    <w:p w14:paraId="2E76F21F" w14:textId="77777777" w:rsidR="00E154AB" w:rsidRDefault="00E154AB" w:rsidP="00E154AB">
      <w:pPr>
        <w:pStyle w:val="PL"/>
      </w:pPr>
      <w:r>
        <w:t xml:space="preserve">  yang-version 1.1;</w:t>
      </w:r>
    </w:p>
    <w:p w14:paraId="2E76F220" w14:textId="77777777" w:rsidR="00E154AB" w:rsidRDefault="00E154AB" w:rsidP="00E154AB">
      <w:pPr>
        <w:pStyle w:val="PL"/>
      </w:pPr>
      <w:r>
        <w:t xml:space="preserve">  </w:t>
      </w:r>
    </w:p>
    <w:p w14:paraId="2E76F221" w14:textId="77777777" w:rsidR="00E154AB" w:rsidRDefault="00E154AB" w:rsidP="00E154AB">
      <w:pPr>
        <w:pStyle w:val="PL"/>
      </w:pPr>
      <w:r>
        <w:t xml:space="preserve">  namespace urn:3gpp:sa5_3gpp-5gc-nrm-dnfunction;</w:t>
      </w:r>
    </w:p>
    <w:p w14:paraId="2E76F222" w14:textId="77777777" w:rsidR="00E154AB" w:rsidRDefault="00E154AB" w:rsidP="00E154AB">
      <w:pPr>
        <w:pStyle w:val="PL"/>
      </w:pPr>
      <w:r>
        <w:t xml:space="preserve">  prefix dn3gpp;</w:t>
      </w:r>
    </w:p>
    <w:p w14:paraId="2E76F223" w14:textId="77777777" w:rsidR="00E154AB" w:rsidRDefault="00E154AB" w:rsidP="00E154AB">
      <w:pPr>
        <w:pStyle w:val="PL"/>
      </w:pPr>
      <w:r>
        <w:t xml:space="preserve">  </w:t>
      </w:r>
    </w:p>
    <w:p w14:paraId="2E76F224" w14:textId="77777777" w:rsidR="00E154AB" w:rsidRDefault="00E154AB" w:rsidP="00E154AB">
      <w:pPr>
        <w:pStyle w:val="PL"/>
      </w:pPr>
      <w:r>
        <w:t xml:space="preserve">  import _3gpp-common-managed-function { prefix mf3gpp; }</w:t>
      </w:r>
    </w:p>
    <w:p w14:paraId="2E76F225" w14:textId="77777777" w:rsidR="00E154AB" w:rsidRDefault="00E154AB" w:rsidP="00E154AB">
      <w:pPr>
        <w:pStyle w:val="PL"/>
      </w:pPr>
      <w:r>
        <w:t xml:space="preserve">  import _3gpp-common-managed-element { prefix me3gpp; }</w:t>
      </w:r>
    </w:p>
    <w:p w14:paraId="2E76F226" w14:textId="77777777" w:rsidR="00E154AB" w:rsidRDefault="00E154AB" w:rsidP="00E154AB">
      <w:pPr>
        <w:pStyle w:val="PL"/>
      </w:pPr>
      <w:r>
        <w:t xml:space="preserve">  import _3gpp-common-top { prefix top3gpp; }</w:t>
      </w:r>
    </w:p>
    <w:p w14:paraId="2E76F227" w14:textId="77777777" w:rsidR="00E154AB" w:rsidRDefault="00E154AB" w:rsidP="00E154AB">
      <w:pPr>
        <w:pStyle w:val="PL"/>
      </w:pPr>
      <w:r>
        <w:t xml:space="preserve">  </w:t>
      </w:r>
    </w:p>
    <w:p w14:paraId="2E76F228" w14:textId="77777777" w:rsidR="00E154AB" w:rsidRDefault="00E154AB" w:rsidP="00E154AB">
      <w:pPr>
        <w:pStyle w:val="PL"/>
      </w:pPr>
      <w:r>
        <w:t xml:space="preserve">  organization "3gpp SA5";</w:t>
      </w:r>
    </w:p>
    <w:p w14:paraId="2E76F229" w14:textId="77777777" w:rsidR="00E154AB" w:rsidRDefault="00E154AB" w:rsidP="00E154AB">
      <w:pPr>
        <w:pStyle w:val="PL"/>
      </w:pPr>
      <w:r>
        <w:t xml:space="preserve">  description "This IOC is defined only to describe the IOCs representing</w:t>
      </w:r>
    </w:p>
    <w:p w14:paraId="2E76F22A" w14:textId="77777777" w:rsidR="00E154AB" w:rsidRDefault="00E154AB" w:rsidP="00E154AB">
      <w:pPr>
        <w:pStyle w:val="PL"/>
      </w:pPr>
      <w:r>
        <w:t xml:space="preserve">               Data Network (DN) interaction interface with 5GC (i.e. EP_N6).</w:t>
      </w:r>
    </w:p>
    <w:p w14:paraId="2E76F22B" w14:textId="77777777" w:rsidR="00E154AB" w:rsidRDefault="00E154AB" w:rsidP="00E154AB">
      <w:pPr>
        <w:pStyle w:val="PL"/>
      </w:pPr>
      <w:r>
        <w:t xml:space="preserve">               It has no attributes defined.";</w:t>
      </w:r>
    </w:p>
    <w:p w14:paraId="2E76F22C" w14:textId="77777777" w:rsidR="00E154AB" w:rsidRDefault="00E154AB" w:rsidP="00E154AB">
      <w:pPr>
        <w:pStyle w:val="PL"/>
      </w:pPr>
      <w:r>
        <w:t xml:space="preserve">  reference "3GPP TS 28.541";</w:t>
      </w:r>
    </w:p>
    <w:p w14:paraId="2E76F22D" w14:textId="77777777" w:rsidR="00E154AB" w:rsidRDefault="00E154AB" w:rsidP="00E154AB">
      <w:pPr>
        <w:pStyle w:val="PL"/>
      </w:pPr>
      <w:r>
        <w:t xml:space="preserve">  </w:t>
      </w:r>
    </w:p>
    <w:p w14:paraId="2E76F22E" w14:textId="77777777" w:rsidR="00E154AB" w:rsidRDefault="00E154AB" w:rsidP="00E154AB">
      <w:pPr>
        <w:pStyle w:val="PL"/>
      </w:pPr>
      <w:r w:rsidRPr="005E5854">
        <w:t xml:space="preserve">  revision 2019-10-28 { reference S5-193518 ; }</w:t>
      </w:r>
    </w:p>
    <w:p w14:paraId="2E76F22F" w14:textId="77777777" w:rsidR="00E154AB" w:rsidRDefault="00E154AB" w:rsidP="00E154AB">
      <w:pPr>
        <w:pStyle w:val="PL"/>
      </w:pPr>
    </w:p>
    <w:p w14:paraId="2E76F230" w14:textId="77777777" w:rsidR="00E154AB" w:rsidRDefault="00E154AB" w:rsidP="00E154AB">
      <w:pPr>
        <w:pStyle w:val="PL"/>
      </w:pPr>
      <w:r>
        <w:t xml:space="preserve">  revision 2019-05-15 {</w:t>
      </w:r>
    </w:p>
    <w:p w14:paraId="2E76F231" w14:textId="77777777" w:rsidR="00E154AB" w:rsidRDefault="00E154AB" w:rsidP="00E154AB">
      <w:pPr>
        <w:pStyle w:val="PL"/>
      </w:pPr>
      <w:r>
        <w:t xml:space="preserve">    description "initial revision";</w:t>
      </w:r>
    </w:p>
    <w:p w14:paraId="2E76F232" w14:textId="77777777" w:rsidR="00E154AB" w:rsidRDefault="00E154AB" w:rsidP="00E154AB">
      <w:pPr>
        <w:pStyle w:val="PL"/>
      </w:pPr>
      <w:r>
        <w:t xml:space="preserve">  }</w:t>
      </w:r>
    </w:p>
    <w:p w14:paraId="2E76F233" w14:textId="77777777" w:rsidR="00E154AB" w:rsidRDefault="00E154AB" w:rsidP="00E154AB">
      <w:pPr>
        <w:pStyle w:val="PL"/>
      </w:pPr>
      <w:r>
        <w:t xml:space="preserve">  </w:t>
      </w:r>
    </w:p>
    <w:p w14:paraId="2E76F234" w14:textId="77777777" w:rsidR="00E154AB" w:rsidRDefault="00E154AB" w:rsidP="00E154AB">
      <w:pPr>
        <w:pStyle w:val="PL"/>
      </w:pPr>
      <w:r>
        <w:t xml:space="preserve">  grouping DNFunctionGrp {</w:t>
      </w:r>
    </w:p>
    <w:p w14:paraId="2E76F235" w14:textId="77777777" w:rsidR="00E154AB" w:rsidRDefault="00E154AB" w:rsidP="00E154AB">
      <w:pPr>
        <w:pStyle w:val="PL"/>
      </w:pPr>
      <w:r>
        <w:lastRenderedPageBreak/>
        <w:t xml:space="preserve">    uses mf3gpp:ManagedFunctionGrp;</w:t>
      </w:r>
    </w:p>
    <w:p w14:paraId="2E76F236" w14:textId="77777777" w:rsidR="00E154AB" w:rsidRDefault="00E154AB" w:rsidP="00E154AB">
      <w:pPr>
        <w:pStyle w:val="PL"/>
      </w:pPr>
      <w:r>
        <w:t xml:space="preserve">  }</w:t>
      </w:r>
    </w:p>
    <w:p w14:paraId="2E76F237" w14:textId="77777777" w:rsidR="00E154AB" w:rsidRDefault="00E154AB" w:rsidP="00E154AB">
      <w:pPr>
        <w:pStyle w:val="PL"/>
      </w:pPr>
      <w:r>
        <w:t xml:space="preserve">  </w:t>
      </w:r>
    </w:p>
    <w:p w14:paraId="2E76F238" w14:textId="77777777" w:rsidR="00E154AB" w:rsidRDefault="00E154AB" w:rsidP="00E154AB">
      <w:pPr>
        <w:pStyle w:val="PL"/>
      </w:pPr>
      <w:r>
        <w:t xml:space="preserve">  augment "/me3gpp:ManagedElement" {</w:t>
      </w:r>
    </w:p>
    <w:p w14:paraId="2E76F239" w14:textId="77777777" w:rsidR="00E154AB" w:rsidRDefault="00E154AB" w:rsidP="00E154AB">
      <w:pPr>
        <w:pStyle w:val="PL"/>
      </w:pPr>
      <w:r>
        <w:t xml:space="preserve">    list DNFunction {</w:t>
      </w:r>
    </w:p>
    <w:p w14:paraId="2E76F23A" w14:textId="77777777" w:rsidR="00E154AB" w:rsidRDefault="00E154AB" w:rsidP="00E154AB">
      <w:pPr>
        <w:pStyle w:val="PL"/>
      </w:pPr>
      <w:r>
        <w:t xml:space="preserve">      description "5G Core DN Function";</w:t>
      </w:r>
    </w:p>
    <w:p w14:paraId="2E76F23B" w14:textId="77777777" w:rsidR="00E154AB" w:rsidRDefault="00E154AB" w:rsidP="00E154AB">
      <w:pPr>
        <w:pStyle w:val="PL"/>
      </w:pPr>
      <w:r>
        <w:t xml:space="preserve">      reference "3GPP TS 28.541";</w:t>
      </w:r>
    </w:p>
    <w:p w14:paraId="2E76F23C" w14:textId="77777777" w:rsidR="00E154AB" w:rsidRDefault="00E154AB" w:rsidP="00E154AB">
      <w:pPr>
        <w:pStyle w:val="PL"/>
      </w:pPr>
      <w:r>
        <w:t xml:space="preserve">      key id;</w:t>
      </w:r>
    </w:p>
    <w:p w14:paraId="2E76F23D" w14:textId="77777777" w:rsidR="00E154AB" w:rsidRDefault="00E154AB" w:rsidP="00E154AB">
      <w:pPr>
        <w:pStyle w:val="PL"/>
      </w:pPr>
      <w:r>
        <w:t xml:space="preserve">      uses top3gpp:Top_Grp;</w:t>
      </w:r>
    </w:p>
    <w:p w14:paraId="2E76F23E" w14:textId="77777777" w:rsidR="00E154AB" w:rsidRDefault="00E154AB" w:rsidP="00E154AB">
      <w:pPr>
        <w:pStyle w:val="PL"/>
      </w:pPr>
      <w:r>
        <w:t xml:space="preserve">      container attributes {</w:t>
      </w:r>
    </w:p>
    <w:p w14:paraId="2E76F23F" w14:textId="77777777" w:rsidR="00E154AB" w:rsidRDefault="00E154AB" w:rsidP="00E154AB">
      <w:pPr>
        <w:pStyle w:val="PL"/>
      </w:pPr>
      <w:r>
        <w:t xml:space="preserve">        uses DNFunctionGrp;</w:t>
      </w:r>
    </w:p>
    <w:p w14:paraId="2E76F240" w14:textId="77777777" w:rsidR="00E154AB" w:rsidRDefault="00E154AB" w:rsidP="00E154AB">
      <w:pPr>
        <w:pStyle w:val="PL"/>
      </w:pPr>
      <w:r>
        <w:t xml:space="preserve">      }</w:t>
      </w:r>
    </w:p>
    <w:p w14:paraId="2E76F241" w14:textId="77777777" w:rsidR="00E154AB" w:rsidRDefault="00E154AB" w:rsidP="00E154AB">
      <w:pPr>
        <w:pStyle w:val="PL"/>
      </w:pPr>
      <w:r w:rsidRPr="005E5854">
        <w:t xml:space="preserve">      uses mf3gpp:ManagedFunctionContainedClasses;</w:t>
      </w:r>
    </w:p>
    <w:p w14:paraId="2E76F242" w14:textId="77777777" w:rsidR="00E154AB" w:rsidRDefault="00E154AB" w:rsidP="00E154AB">
      <w:pPr>
        <w:pStyle w:val="PL"/>
      </w:pPr>
      <w:r>
        <w:t xml:space="preserve">    }</w:t>
      </w:r>
    </w:p>
    <w:p w14:paraId="2E76F243" w14:textId="77777777" w:rsidR="00E154AB" w:rsidRDefault="00E154AB" w:rsidP="00E154AB">
      <w:pPr>
        <w:pStyle w:val="PL"/>
      </w:pPr>
      <w:r>
        <w:t xml:space="preserve">  }</w:t>
      </w:r>
    </w:p>
    <w:p w14:paraId="2E76F244" w14:textId="77777777" w:rsidR="00E154AB" w:rsidRPr="00544583" w:rsidRDefault="00E154AB" w:rsidP="00E154AB">
      <w:pPr>
        <w:pStyle w:val="PL"/>
      </w:pPr>
      <w:r>
        <w:t>}</w:t>
      </w:r>
    </w:p>
    <w:p w14:paraId="2E76F245" w14:textId="77777777" w:rsidR="00E154AB" w:rsidRDefault="00E154AB" w:rsidP="00E154AB">
      <w:pPr>
        <w:pStyle w:val="Heading2"/>
        <w:rPr>
          <w:lang w:eastAsia="zh-CN"/>
        </w:rPr>
      </w:pPr>
      <w:bookmarkStart w:id="9816" w:name="_Toc27405632"/>
      <w:bookmarkStart w:id="9817" w:name="_Toc35878827"/>
      <w:bookmarkStart w:id="9818" w:name="_Toc36220643"/>
      <w:bookmarkStart w:id="9819" w:name="_Toc36474741"/>
      <w:bookmarkStart w:id="9820" w:name="_Toc36543013"/>
      <w:bookmarkStart w:id="9821" w:name="_Toc36543834"/>
      <w:bookmarkStart w:id="9822" w:name="_Toc36568072"/>
      <w:bookmarkStart w:id="9823" w:name="_Toc44341818"/>
      <w:bookmarkStart w:id="9824" w:name="_Toc51676197"/>
      <w:bookmarkStart w:id="9825" w:name="_Toc51684446"/>
      <w:bookmarkStart w:id="9826" w:name="_Toc55305769"/>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9816"/>
      <w:bookmarkEnd w:id="9817"/>
      <w:bookmarkEnd w:id="9818"/>
      <w:bookmarkEnd w:id="9819"/>
      <w:bookmarkEnd w:id="9820"/>
      <w:bookmarkEnd w:id="9821"/>
      <w:bookmarkEnd w:id="9822"/>
      <w:bookmarkEnd w:id="9823"/>
      <w:bookmarkEnd w:id="9824"/>
      <w:bookmarkEnd w:id="9825"/>
      <w:bookmarkEnd w:id="9826"/>
    </w:p>
    <w:p w14:paraId="2E76F246" w14:textId="77777777" w:rsidR="00E154AB" w:rsidRDefault="00E154AB" w:rsidP="00E154AB">
      <w:pPr>
        <w:pStyle w:val="PL"/>
      </w:pPr>
      <w:r>
        <w:t>module _3gpp-5gc-nrm-ep {</w:t>
      </w:r>
    </w:p>
    <w:p w14:paraId="2E76F247" w14:textId="77777777" w:rsidR="00E154AB" w:rsidRDefault="00E154AB" w:rsidP="00E154AB">
      <w:pPr>
        <w:pStyle w:val="PL"/>
      </w:pPr>
      <w:r>
        <w:t xml:space="preserve">  yang-version 1.1;</w:t>
      </w:r>
    </w:p>
    <w:p w14:paraId="2E76F248" w14:textId="77777777" w:rsidR="00E154AB" w:rsidRDefault="00E154AB" w:rsidP="00E154AB">
      <w:pPr>
        <w:pStyle w:val="PL"/>
      </w:pPr>
      <w:r>
        <w:t xml:space="preserve">  namespace "urn:3gpp:tsg:sa5:nrm:_3gpp-5gc-nrm-ep";</w:t>
      </w:r>
    </w:p>
    <w:p w14:paraId="2E76F249" w14:textId="77777777" w:rsidR="00E154AB" w:rsidRDefault="00E154AB" w:rsidP="00E154AB">
      <w:pPr>
        <w:pStyle w:val="PL"/>
      </w:pPr>
      <w:r>
        <w:t xml:space="preserve">  prefix "cep3gpp";</w:t>
      </w:r>
    </w:p>
    <w:p w14:paraId="2E76F24A" w14:textId="77777777" w:rsidR="00E154AB" w:rsidRDefault="00E154AB" w:rsidP="00E154AB">
      <w:pPr>
        <w:pStyle w:val="PL"/>
      </w:pPr>
      <w:r>
        <w:t xml:space="preserve">  </w:t>
      </w:r>
    </w:p>
    <w:p w14:paraId="2E76F24B" w14:textId="77777777" w:rsidR="00E154AB" w:rsidRDefault="00E154AB" w:rsidP="00E154AB">
      <w:pPr>
        <w:pStyle w:val="PL"/>
      </w:pPr>
      <w:r>
        <w:t xml:space="preserve">  import _3gpp-common-ep-rp { prefix eprp3gpp; }</w:t>
      </w:r>
    </w:p>
    <w:p w14:paraId="2E76F24C" w14:textId="77777777" w:rsidR="00E154AB" w:rsidRDefault="00E154AB" w:rsidP="00E154AB">
      <w:pPr>
        <w:pStyle w:val="PL"/>
      </w:pPr>
      <w:r>
        <w:t xml:space="preserve">  import _3gpp-common-managed-element { prefix me3gpp; }</w:t>
      </w:r>
    </w:p>
    <w:p w14:paraId="2E76F24D" w14:textId="77777777" w:rsidR="00E154AB" w:rsidRDefault="00E154AB" w:rsidP="00E154AB">
      <w:pPr>
        <w:pStyle w:val="PL"/>
      </w:pPr>
      <w:r>
        <w:t xml:space="preserve">  import _3gpp-5gc-nrm-affunction { prefix af3gpp; }</w:t>
      </w:r>
    </w:p>
    <w:p w14:paraId="2E76F24E" w14:textId="77777777" w:rsidR="00E154AB" w:rsidRDefault="00E154AB" w:rsidP="00E154AB">
      <w:pPr>
        <w:pStyle w:val="PL"/>
      </w:pPr>
      <w:r>
        <w:t xml:space="preserve">  import _3gpp-5gc-nrm-amffunction { prefix amf3gpp; }</w:t>
      </w:r>
    </w:p>
    <w:p w14:paraId="2E76F24F" w14:textId="77777777" w:rsidR="00E154AB" w:rsidRDefault="00E154AB" w:rsidP="00E154AB">
      <w:pPr>
        <w:pStyle w:val="PL"/>
      </w:pPr>
      <w:r>
        <w:t xml:space="preserve">  import _3gpp-5gc-nrm-ausffunction { prefix ausf3gpp; }</w:t>
      </w:r>
    </w:p>
    <w:p w14:paraId="2E76F250" w14:textId="77777777" w:rsidR="00E154AB" w:rsidRDefault="00E154AB" w:rsidP="00E154AB">
      <w:pPr>
        <w:pStyle w:val="PL"/>
      </w:pPr>
      <w:r>
        <w:t xml:space="preserve">  import _3gpp-5gc-nrm-dnfunction { prefix dn3gpp; }</w:t>
      </w:r>
    </w:p>
    <w:p w14:paraId="2E76F251" w14:textId="77777777" w:rsidR="00E154AB" w:rsidRDefault="00E154AB" w:rsidP="00E154AB">
      <w:pPr>
        <w:pStyle w:val="PL"/>
      </w:pPr>
      <w:r>
        <w:t xml:space="preserve">  import _3gpp-5gc-nrm-lmffunction { prefix lmf3gpp; }</w:t>
      </w:r>
    </w:p>
    <w:p w14:paraId="2E76F252" w14:textId="77777777" w:rsidR="00E154AB" w:rsidRDefault="00E154AB" w:rsidP="00E154AB">
      <w:pPr>
        <w:pStyle w:val="PL"/>
      </w:pPr>
      <w:r>
        <w:t xml:space="preserve">  import _3gpp-5gc-nrm-n3iwffunction { prefix n3iwf3gpp; }</w:t>
      </w:r>
    </w:p>
    <w:p w14:paraId="2E76F253" w14:textId="77777777" w:rsidR="00E154AB" w:rsidRDefault="00E154AB" w:rsidP="00E154AB">
      <w:pPr>
        <w:pStyle w:val="PL"/>
      </w:pPr>
      <w:r>
        <w:t xml:space="preserve">  import _3gpp-5gc-nrm-ngeirfunction { prefix ngeir3gpp; }</w:t>
      </w:r>
    </w:p>
    <w:p w14:paraId="2E76F254" w14:textId="77777777" w:rsidR="00E154AB" w:rsidRDefault="00E154AB" w:rsidP="00E154AB">
      <w:pPr>
        <w:pStyle w:val="PL"/>
      </w:pPr>
      <w:r>
        <w:t xml:space="preserve">  import _3gpp-5gc-nrm-nrffunction { prefix nrf3gpp; }</w:t>
      </w:r>
    </w:p>
    <w:p w14:paraId="2E76F255" w14:textId="77777777" w:rsidR="00E154AB" w:rsidRDefault="00E154AB" w:rsidP="00E154AB">
      <w:pPr>
        <w:pStyle w:val="PL"/>
      </w:pPr>
      <w:r>
        <w:t xml:space="preserve">  import _3gpp-5gc-nrm-nssffunction { prefix nssf3gpp; }</w:t>
      </w:r>
    </w:p>
    <w:p w14:paraId="2E76F256" w14:textId="77777777" w:rsidR="00E154AB" w:rsidRDefault="00E154AB" w:rsidP="00E154AB">
      <w:pPr>
        <w:pStyle w:val="PL"/>
      </w:pPr>
      <w:r>
        <w:t xml:space="preserve">  import _3gpp-5gc-nrm-pcffunction { prefix pcf3gpp; }</w:t>
      </w:r>
    </w:p>
    <w:p w14:paraId="2E76F257" w14:textId="77777777" w:rsidR="00E154AB" w:rsidRDefault="00E154AB" w:rsidP="00E154AB">
      <w:pPr>
        <w:pStyle w:val="PL"/>
      </w:pPr>
      <w:r>
        <w:t xml:space="preserve">  import _3gpp-5gc-nrm-seppfunction { prefix sepp3gpp; }</w:t>
      </w:r>
    </w:p>
    <w:p w14:paraId="2E76F258" w14:textId="77777777" w:rsidR="00E154AB" w:rsidRDefault="00E154AB" w:rsidP="00E154AB">
      <w:pPr>
        <w:pStyle w:val="PL"/>
      </w:pPr>
      <w:r>
        <w:t xml:space="preserve">  import _3gpp-5gc-nrm-smffunction { prefix smf3gpp; }</w:t>
      </w:r>
    </w:p>
    <w:p w14:paraId="2E76F259" w14:textId="77777777" w:rsidR="00E154AB" w:rsidRDefault="00E154AB" w:rsidP="00E154AB">
      <w:pPr>
        <w:pStyle w:val="PL"/>
      </w:pPr>
      <w:r>
        <w:t xml:space="preserve">  import _3gpp-5gc-nrm-smsffunction { prefix smsf3gpp; }</w:t>
      </w:r>
    </w:p>
    <w:p w14:paraId="2E76F25A" w14:textId="77777777" w:rsidR="00E154AB" w:rsidRDefault="00E154AB" w:rsidP="00E154AB">
      <w:pPr>
        <w:pStyle w:val="PL"/>
      </w:pPr>
      <w:r>
        <w:t xml:space="preserve">  import _3gpp-5gc-nrm-udmfunction { prefix udm3gpp; }</w:t>
      </w:r>
    </w:p>
    <w:p w14:paraId="2E76F25B" w14:textId="77777777" w:rsidR="00E154AB" w:rsidRDefault="00E154AB" w:rsidP="00E154AB">
      <w:pPr>
        <w:pStyle w:val="PL"/>
      </w:pPr>
      <w:r>
        <w:t xml:space="preserve">  import _3gpp-5gc-nrm-upffunction { prefix upf3gpp; }</w:t>
      </w:r>
    </w:p>
    <w:p w14:paraId="2E76F25C" w14:textId="77777777" w:rsidR="00E154AB" w:rsidRDefault="00E154AB" w:rsidP="00E154AB">
      <w:pPr>
        <w:pStyle w:val="PL"/>
      </w:pPr>
      <w:r>
        <w:rPr>
          <w:rStyle w:val="line"/>
          <w:szCs w:val="16"/>
        </w:rPr>
        <w:t xml:space="preserve">  </w:t>
      </w:r>
      <w:r w:rsidRPr="008E6D39">
        <w:rPr>
          <w:rStyle w:val="line"/>
          <w:szCs w:val="16"/>
        </w:rPr>
        <w:t>import _3gpp-common-yang-types { prefix types3gpp; }</w:t>
      </w:r>
    </w:p>
    <w:p w14:paraId="2E76F25D" w14:textId="77777777" w:rsidR="00E154AB" w:rsidRDefault="00E154AB" w:rsidP="00E154AB">
      <w:pPr>
        <w:pStyle w:val="PL"/>
      </w:pPr>
      <w:r>
        <w:t xml:space="preserve">  import _3gpp-common-top { prefix top3gpp; }</w:t>
      </w:r>
    </w:p>
    <w:p w14:paraId="2E76F25E"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2E76F25F" w14:textId="77777777" w:rsidR="00E154AB" w:rsidRDefault="00E154AB" w:rsidP="00E154AB">
      <w:pPr>
        <w:pStyle w:val="PL"/>
      </w:pPr>
      <w:r>
        <w:t xml:space="preserve">  </w:t>
      </w:r>
    </w:p>
    <w:p w14:paraId="2E76F260" w14:textId="77777777" w:rsidR="00E154AB" w:rsidRDefault="00E154AB" w:rsidP="00E154AB">
      <w:pPr>
        <w:pStyle w:val="PL"/>
      </w:pPr>
      <w:r>
        <w:t xml:space="preserve">  organization "3GPP SA5";</w:t>
      </w:r>
    </w:p>
    <w:p w14:paraId="2E76F261" w14:textId="77777777" w:rsidR="00E154AB" w:rsidRDefault="00E154AB" w:rsidP="00E154AB">
      <w:pPr>
        <w:pStyle w:val="PL"/>
      </w:pPr>
      <w:r>
        <w:t xml:space="preserve">  description "Defines the YANG mapping of the 5GC related endpoint</w:t>
      </w:r>
    </w:p>
    <w:p w14:paraId="2E76F262" w14:textId="77777777" w:rsidR="00E154AB" w:rsidRDefault="00E154AB" w:rsidP="00E154AB">
      <w:pPr>
        <w:pStyle w:val="PL"/>
      </w:pPr>
      <w:r>
        <w:t xml:space="preserve">               Information Object Classes (IOCs) that are part of the 5G Core </w:t>
      </w:r>
    </w:p>
    <w:p w14:paraId="2E76F263" w14:textId="77777777" w:rsidR="00E154AB" w:rsidRDefault="00E154AB" w:rsidP="00E154AB">
      <w:pPr>
        <w:pStyle w:val="PL"/>
      </w:pPr>
      <w:r>
        <w:t xml:space="preserve">               Network Resource Model.";</w:t>
      </w:r>
    </w:p>
    <w:p w14:paraId="2E76F264" w14:textId="77777777" w:rsidR="00E154AB" w:rsidRDefault="00E154AB" w:rsidP="00E154AB">
      <w:pPr>
        <w:pStyle w:val="PL"/>
      </w:pPr>
      <w:r>
        <w:t xml:space="preserve">  reference "3GPP TS 28.541";</w:t>
      </w:r>
    </w:p>
    <w:p w14:paraId="2E76F265" w14:textId="77777777" w:rsidR="00E154AB" w:rsidRDefault="00E154AB" w:rsidP="00E154AB">
      <w:pPr>
        <w:pStyle w:val="PL"/>
      </w:pPr>
      <w:r>
        <w:t xml:space="preserve">  </w:t>
      </w:r>
    </w:p>
    <w:p w14:paraId="2E76F266" w14:textId="77777777" w:rsidR="00E154AB" w:rsidRDefault="00E154AB" w:rsidP="00E154AB">
      <w:pPr>
        <w:pStyle w:val="PL"/>
      </w:pPr>
      <w:r>
        <w:t xml:space="preserve">  revision 2019-</w:t>
      </w:r>
      <w:r>
        <w:rPr>
          <w:rFonts w:eastAsia="SimSun"/>
        </w:rPr>
        <w:t>11</w:t>
      </w:r>
      <w:r>
        <w:t>-</w:t>
      </w:r>
      <w:r>
        <w:rPr>
          <w:rFonts w:eastAsia="SimSun"/>
        </w:rPr>
        <w:t>18</w:t>
      </w:r>
      <w:r>
        <w:t xml:space="preserve"> {</w:t>
      </w:r>
    </w:p>
    <w:p w14:paraId="2E76F267" w14:textId="77777777" w:rsidR="00E154AB" w:rsidRDefault="00E154AB" w:rsidP="00E154AB">
      <w:pPr>
        <w:pStyle w:val="PL"/>
      </w:pPr>
      <w:r>
        <w:t xml:space="preserve">    description "Ericsson refactoring.";</w:t>
      </w:r>
    </w:p>
    <w:p w14:paraId="2E76F268" w14:textId="77777777" w:rsidR="00E154AB" w:rsidRDefault="00E154AB" w:rsidP="00E154AB">
      <w:pPr>
        <w:pStyle w:val="PL"/>
      </w:pPr>
      <w:r>
        <w:t xml:space="preserve">  }</w:t>
      </w:r>
    </w:p>
    <w:p w14:paraId="2E76F269" w14:textId="77777777" w:rsidR="00E154AB" w:rsidRDefault="00E154AB" w:rsidP="00E154AB">
      <w:pPr>
        <w:pStyle w:val="PL"/>
      </w:pPr>
      <w:r>
        <w:t xml:space="preserve">  </w:t>
      </w:r>
    </w:p>
    <w:p w14:paraId="2E76F26A" w14:textId="77777777" w:rsidR="00E154AB" w:rsidRDefault="00E154AB" w:rsidP="00E154AB">
      <w:pPr>
        <w:pStyle w:val="PL"/>
      </w:pPr>
      <w:r>
        <w:t xml:space="preserve">  revision 2018-07-31 {</w:t>
      </w:r>
    </w:p>
    <w:p w14:paraId="2E76F26B" w14:textId="77777777" w:rsidR="00E154AB" w:rsidRDefault="00E154AB" w:rsidP="00E154AB">
      <w:pPr>
        <w:pStyle w:val="PL"/>
      </w:pPr>
      <w:r>
        <w:t xml:space="preserve">    description "Initial revision";</w:t>
      </w:r>
    </w:p>
    <w:p w14:paraId="2E76F26C" w14:textId="77777777" w:rsidR="00E154AB" w:rsidRDefault="00E154AB" w:rsidP="00E154AB">
      <w:pPr>
        <w:pStyle w:val="PL"/>
      </w:pPr>
      <w:r>
        <w:t xml:space="preserve">  }</w:t>
      </w:r>
    </w:p>
    <w:p w14:paraId="2E76F26D" w14:textId="77777777" w:rsidR="00E154AB" w:rsidRDefault="00E154AB" w:rsidP="00E154AB">
      <w:pPr>
        <w:pStyle w:val="PL"/>
      </w:pPr>
      <w:r>
        <w:t xml:space="preserve">  </w:t>
      </w:r>
    </w:p>
    <w:p w14:paraId="2E76F26E" w14:textId="77777777" w:rsidR="00E154AB" w:rsidRDefault="00E154AB" w:rsidP="00E154AB">
      <w:pPr>
        <w:pStyle w:val="PL"/>
      </w:pPr>
      <w:r>
        <w:t xml:space="preserve">  grouping EP_N2Grp {</w:t>
      </w:r>
    </w:p>
    <w:p w14:paraId="2E76F26F" w14:textId="77777777" w:rsidR="00E154AB" w:rsidRDefault="00E154AB" w:rsidP="00E154AB">
      <w:pPr>
        <w:pStyle w:val="PL"/>
      </w:pPr>
      <w:r>
        <w:t xml:space="preserve">    uses eprp3gpp:EP_Common;</w:t>
      </w:r>
    </w:p>
    <w:p w14:paraId="2E76F270" w14:textId="77777777" w:rsidR="00E154AB" w:rsidRDefault="00E154AB" w:rsidP="00E154AB">
      <w:pPr>
        <w:pStyle w:val="PL"/>
      </w:pPr>
      <w:r>
        <w:t xml:space="preserve">  }</w:t>
      </w:r>
    </w:p>
    <w:p w14:paraId="2E76F271" w14:textId="77777777" w:rsidR="00E154AB" w:rsidRDefault="00E154AB" w:rsidP="00E154AB">
      <w:pPr>
        <w:pStyle w:val="PL"/>
      </w:pPr>
      <w:r>
        <w:t xml:space="preserve">  </w:t>
      </w:r>
    </w:p>
    <w:p w14:paraId="2E76F272" w14:textId="77777777" w:rsidR="00E154AB" w:rsidRDefault="00E154AB" w:rsidP="00E154AB">
      <w:pPr>
        <w:pStyle w:val="PL"/>
      </w:pPr>
      <w:r>
        <w:t xml:space="preserve">  grouping EP_N3Grp {</w:t>
      </w:r>
    </w:p>
    <w:p w14:paraId="2E76F273" w14:textId="77777777" w:rsidR="00E154AB" w:rsidRDefault="00E154AB" w:rsidP="00E154AB">
      <w:pPr>
        <w:pStyle w:val="PL"/>
      </w:pPr>
      <w:r>
        <w:t xml:space="preserve">    uses eprp3gpp:EP_Common;</w:t>
      </w:r>
    </w:p>
    <w:p w14:paraId="2E76F274" w14:textId="77777777" w:rsidR="00E154AB" w:rsidRDefault="00E154AB" w:rsidP="00E154AB">
      <w:pPr>
        <w:pStyle w:val="PL"/>
      </w:pPr>
      <w:r>
        <w:t xml:space="preserve">  }</w:t>
      </w:r>
    </w:p>
    <w:p w14:paraId="2E76F275" w14:textId="77777777" w:rsidR="00E154AB" w:rsidRDefault="00E154AB" w:rsidP="00E154AB">
      <w:pPr>
        <w:pStyle w:val="PL"/>
      </w:pPr>
      <w:r>
        <w:t xml:space="preserve">  </w:t>
      </w:r>
    </w:p>
    <w:p w14:paraId="2E76F276" w14:textId="77777777" w:rsidR="00E154AB" w:rsidRDefault="00E154AB" w:rsidP="00E154AB">
      <w:pPr>
        <w:pStyle w:val="PL"/>
      </w:pPr>
      <w:r>
        <w:t xml:space="preserve">  grouping EP_N4Grp {</w:t>
      </w:r>
    </w:p>
    <w:p w14:paraId="2E76F277" w14:textId="77777777" w:rsidR="00E154AB" w:rsidRDefault="00E154AB" w:rsidP="00E154AB">
      <w:pPr>
        <w:pStyle w:val="PL"/>
      </w:pPr>
      <w:r>
        <w:t xml:space="preserve">    uses eprp3gpp:EP_Common;</w:t>
      </w:r>
    </w:p>
    <w:p w14:paraId="2E76F278" w14:textId="77777777" w:rsidR="00E154AB" w:rsidRDefault="00E154AB" w:rsidP="00E154AB">
      <w:pPr>
        <w:pStyle w:val="PL"/>
      </w:pPr>
      <w:r>
        <w:t xml:space="preserve">  }</w:t>
      </w:r>
    </w:p>
    <w:p w14:paraId="2E76F279" w14:textId="77777777" w:rsidR="00E154AB" w:rsidRDefault="00E154AB" w:rsidP="00E154AB">
      <w:pPr>
        <w:pStyle w:val="PL"/>
      </w:pPr>
      <w:r>
        <w:t xml:space="preserve">  </w:t>
      </w:r>
    </w:p>
    <w:p w14:paraId="2E76F27A" w14:textId="77777777" w:rsidR="00E154AB" w:rsidRDefault="00E154AB" w:rsidP="00E154AB">
      <w:pPr>
        <w:pStyle w:val="PL"/>
      </w:pPr>
      <w:r>
        <w:t xml:space="preserve">  grouping EP_N5Grp {</w:t>
      </w:r>
    </w:p>
    <w:p w14:paraId="2E76F27B" w14:textId="77777777" w:rsidR="00E154AB" w:rsidRDefault="00E154AB" w:rsidP="00E154AB">
      <w:pPr>
        <w:pStyle w:val="PL"/>
      </w:pPr>
      <w:r>
        <w:t xml:space="preserve">    uses eprp3gpp:EP_Common;</w:t>
      </w:r>
    </w:p>
    <w:p w14:paraId="2E76F27C" w14:textId="77777777" w:rsidR="00E154AB" w:rsidRDefault="00E154AB" w:rsidP="00E154AB">
      <w:pPr>
        <w:pStyle w:val="PL"/>
      </w:pPr>
      <w:r>
        <w:t xml:space="preserve">  }</w:t>
      </w:r>
    </w:p>
    <w:p w14:paraId="2E76F27D" w14:textId="77777777" w:rsidR="00E154AB" w:rsidRDefault="00E154AB" w:rsidP="00E154AB">
      <w:pPr>
        <w:pStyle w:val="PL"/>
      </w:pPr>
      <w:r>
        <w:t xml:space="preserve">  </w:t>
      </w:r>
    </w:p>
    <w:p w14:paraId="2E76F27E" w14:textId="77777777" w:rsidR="00E154AB" w:rsidRDefault="00E154AB" w:rsidP="00E154AB">
      <w:pPr>
        <w:pStyle w:val="PL"/>
      </w:pPr>
      <w:r>
        <w:t xml:space="preserve">  grouping EP_N6Grp {</w:t>
      </w:r>
    </w:p>
    <w:p w14:paraId="2E76F27F" w14:textId="77777777" w:rsidR="00E154AB" w:rsidRDefault="00E154AB" w:rsidP="00E154AB">
      <w:pPr>
        <w:pStyle w:val="PL"/>
      </w:pPr>
      <w:r>
        <w:t xml:space="preserve">    uses eprp3gpp:EP_Common;</w:t>
      </w:r>
    </w:p>
    <w:p w14:paraId="2E76F280" w14:textId="77777777" w:rsidR="00E154AB" w:rsidRDefault="00E154AB" w:rsidP="00E154AB">
      <w:pPr>
        <w:pStyle w:val="PL"/>
      </w:pPr>
      <w:r>
        <w:lastRenderedPageBreak/>
        <w:t xml:space="preserve">  }</w:t>
      </w:r>
    </w:p>
    <w:p w14:paraId="2E76F281" w14:textId="77777777" w:rsidR="00E154AB" w:rsidRDefault="00E154AB" w:rsidP="00E154AB">
      <w:pPr>
        <w:pStyle w:val="PL"/>
      </w:pPr>
      <w:r>
        <w:t xml:space="preserve">  </w:t>
      </w:r>
    </w:p>
    <w:p w14:paraId="2E76F282" w14:textId="77777777" w:rsidR="00E154AB" w:rsidRDefault="00E154AB" w:rsidP="00E154AB">
      <w:pPr>
        <w:pStyle w:val="PL"/>
      </w:pPr>
      <w:r>
        <w:t xml:space="preserve">  grouping EP_N7Grp {</w:t>
      </w:r>
    </w:p>
    <w:p w14:paraId="2E76F283" w14:textId="77777777" w:rsidR="00E154AB" w:rsidRDefault="00E154AB" w:rsidP="00E154AB">
      <w:pPr>
        <w:pStyle w:val="PL"/>
      </w:pPr>
      <w:r>
        <w:t xml:space="preserve">    uses eprp3gpp:EP_Common;</w:t>
      </w:r>
    </w:p>
    <w:p w14:paraId="2E76F284" w14:textId="77777777" w:rsidR="00E154AB" w:rsidRDefault="00E154AB" w:rsidP="00E154AB">
      <w:pPr>
        <w:pStyle w:val="PL"/>
      </w:pPr>
      <w:r>
        <w:t xml:space="preserve">  }</w:t>
      </w:r>
    </w:p>
    <w:p w14:paraId="2E76F285" w14:textId="77777777" w:rsidR="00E154AB" w:rsidRDefault="00E154AB" w:rsidP="00E154AB">
      <w:pPr>
        <w:pStyle w:val="PL"/>
      </w:pPr>
      <w:r>
        <w:t xml:space="preserve">  </w:t>
      </w:r>
    </w:p>
    <w:p w14:paraId="2E76F286" w14:textId="77777777" w:rsidR="00E154AB" w:rsidRDefault="00E154AB" w:rsidP="00E154AB">
      <w:pPr>
        <w:pStyle w:val="PL"/>
      </w:pPr>
      <w:r>
        <w:t xml:space="preserve">  grouping EP_N8Grp {</w:t>
      </w:r>
    </w:p>
    <w:p w14:paraId="2E76F287" w14:textId="77777777" w:rsidR="00E154AB" w:rsidRDefault="00E154AB" w:rsidP="00E154AB">
      <w:pPr>
        <w:pStyle w:val="PL"/>
      </w:pPr>
      <w:r>
        <w:t xml:space="preserve">    uses eprp3gpp:EP_Common;</w:t>
      </w:r>
    </w:p>
    <w:p w14:paraId="2E76F288" w14:textId="77777777" w:rsidR="00E154AB" w:rsidRDefault="00E154AB" w:rsidP="00E154AB">
      <w:pPr>
        <w:pStyle w:val="PL"/>
      </w:pPr>
      <w:r>
        <w:t xml:space="preserve">  }</w:t>
      </w:r>
    </w:p>
    <w:p w14:paraId="2E76F289" w14:textId="77777777" w:rsidR="00E154AB" w:rsidRDefault="00E154AB" w:rsidP="00E154AB">
      <w:pPr>
        <w:pStyle w:val="PL"/>
      </w:pPr>
      <w:r>
        <w:t xml:space="preserve">  </w:t>
      </w:r>
    </w:p>
    <w:p w14:paraId="2E76F28A" w14:textId="77777777" w:rsidR="00E154AB" w:rsidRDefault="00E154AB" w:rsidP="00E154AB">
      <w:pPr>
        <w:pStyle w:val="PL"/>
      </w:pPr>
      <w:r>
        <w:t xml:space="preserve">  grouping EP_N9Grp {</w:t>
      </w:r>
    </w:p>
    <w:p w14:paraId="2E76F28B" w14:textId="77777777" w:rsidR="00E154AB" w:rsidRDefault="00E154AB" w:rsidP="00E154AB">
      <w:pPr>
        <w:pStyle w:val="PL"/>
      </w:pPr>
      <w:r>
        <w:t xml:space="preserve">    uses eprp3gpp:EP_Common;</w:t>
      </w:r>
    </w:p>
    <w:p w14:paraId="2E76F28C" w14:textId="77777777" w:rsidR="00E154AB" w:rsidRDefault="00E154AB" w:rsidP="00E154AB">
      <w:pPr>
        <w:pStyle w:val="PL"/>
      </w:pPr>
      <w:r>
        <w:t xml:space="preserve">  }</w:t>
      </w:r>
    </w:p>
    <w:p w14:paraId="2E76F28D" w14:textId="77777777" w:rsidR="00E154AB" w:rsidRDefault="00E154AB" w:rsidP="00E154AB">
      <w:pPr>
        <w:pStyle w:val="PL"/>
      </w:pPr>
      <w:r>
        <w:t xml:space="preserve">  </w:t>
      </w:r>
    </w:p>
    <w:p w14:paraId="2E76F28E" w14:textId="77777777" w:rsidR="00E154AB" w:rsidRDefault="00E154AB" w:rsidP="00E154AB">
      <w:pPr>
        <w:pStyle w:val="PL"/>
      </w:pPr>
      <w:r>
        <w:t xml:space="preserve">  grouping EP_N10Grp {</w:t>
      </w:r>
    </w:p>
    <w:p w14:paraId="2E76F28F" w14:textId="77777777" w:rsidR="00E154AB" w:rsidRDefault="00E154AB" w:rsidP="00E154AB">
      <w:pPr>
        <w:pStyle w:val="PL"/>
      </w:pPr>
      <w:r>
        <w:t xml:space="preserve">    uses eprp3gpp:EP_Common;</w:t>
      </w:r>
    </w:p>
    <w:p w14:paraId="2E76F290" w14:textId="77777777" w:rsidR="00E154AB" w:rsidRDefault="00E154AB" w:rsidP="00E154AB">
      <w:pPr>
        <w:pStyle w:val="PL"/>
      </w:pPr>
      <w:r>
        <w:t xml:space="preserve">  }</w:t>
      </w:r>
    </w:p>
    <w:p w14:paraId="2E76F291" w14:textId="77777777" w:rsidR="00E154AB" w:rsidRDefault="00E154AB" w:rsidP="00E154AB">
      <w:pPr>
        <w:pStyle w:val="PL"/>
      </w:pPr>
      <w:r>
        <w:t xml:space="preserve">  </w:t>
      </w:r>
    </w:p>
    <w:p w14:paraId="2E76F292" w14:textId="77777777" w:rsidR="00E154AB" w:rsidRDefault="00E154AB" w:rsidP="00E154AB">
      <w:pPr>
        <w:pStyle w:val="PL"/>
      </w:pPr>
      <w:r>
        <w:t xml:space="preserve">  grouping EP_N11Grp {</w:t>
      </w:r>
    </w:p>
    <w:p w14:paraId="2E76F293" w14:textId="77777777" w:rsidR="00E154AB" w:rsidRDefault="00E154AB" w:rsidP="00E154AB">
      <w:pPr>
        <w:pStyle w:val="PL"/>
      </w:pPr>
      <w:r>
        <w:t xml:space="preserve">    uses eprp3gpp:EP_Common;</w:t>
      </w:r>
    </w:p>
    <w:p w14:paraId="2E76F294" w14:textId="77777777" w:rsidR="00E154AB" w:rsidRDefault="00E154AB" w:rsidP="00E154AB">
      <w:pPr>
        <w:pStyle w:val="PL"/>
      </w:pPr>
      <w:r>
        <w:t xml:space="preserve">  }</w:t>
      </w:r>
    </w:p>
    <w:p w14:paraId="2E76F295" w14:textId="77777777" w:rsidR="00E154AB" w:rsidRDefault="00E154AB" w:rsidP="00E154AB">
      <w:pPr>
        <w:pStyle w:val="PL"/>
      </w:pPr>
      <w:r>
        <w:t xml:space="preserve">  </w:t>
      </w:r>
    </w:p>
    <w:p w14:paraId="2E76F296" w14:textId="77777777" w:rsidR="00E154AB" w:rsidRDefault="00E154AB" w:rsidP="00E154AB">
      <w:pPr>
        <w:pStyle w:val="PL"/>
      </w:pPr>
      <w:r>
        <w:t xml:space="preserve">  grouping EP_N12Grp {</w:t>
      </w:r>
    </w:p>
    <w:p w14:paraId="2E76F297" w14:textId="77777777" w:rsidR="00E154AB" w:rsidRDefault="00E154AB" w:rsidP="00E154AB">
      <w:pPr>
        <w:pStyle w:val="PL"/>
      </w:pPr>
      <w:r>
        <w:t xml:space="preserve">    uses eprp3gpp:EP_Common;</w:t>
      </w:r>
    </w:p>
    <w:p w14:paraId="2E76F298" w14:textId="77777777" w:rsidR="00E154AB" w:rsidRDefault="00E154AB" w:rsidP="00E154AB">
      <w:pPr>
        <w:pStyle w:val="PL"/>
      </w:pPr>
      <w:r>
        <w:t xml:space="preserve">  }</w:t>
      </w:r>
    </w:p>
    <w:p w14:paraId="2E76F299" w14:textId="77777777" w:rsidR="00E154AB" w:rsidRDefault="00E154AB" w:rsidP="00E154AB">
      <w:pPr>
        <w:pStyle w:val="PL"/>
      </w:pPr>
      <w:r>
        <w:t xml:space="preserve">  </w:t>
      </w:r>
    </w:p>
    <w:p w14:paraId="2E76F29A" w14:textId="77777777" w:rsidR="00E154AB" w:rsidRDefault="00E154AB" w:rsidP="00E154AB">
      <w:pPr>
        <w:pStyle w:val="PL"/>
      </w:pPr>
      <w:r>
        <w:t xml:space="preserve">  grouping EP_N13Grp {</w:t>
      </w:r>
    </w:p>
    <w:p w14:paraId="2E76F29B" w14:textId="77777777" w:rsidR="00E154AB" w:rsidRDefault="00E154AB" w:rsidP="00E154AB">
      <w:pPr>
        <w:pStyle w:val="PL"/>
      </w:pPr>
      <w:r>
        <w:t xml:space="preserve">    uses eprp3gpp:EP_Common;</w:t>
      </w:r>
    </w:p>
    <w:p w14:paraId="2E76F29C" w14:textId="77777777" w:rsidR="00E154AB" w:rsidRDefault="00E154AB" w:rsidP="00E154AB">
      <w:pPr>
        <w:pStyle w:val="PL"/>
      </w:pPr>
      <w:r>
        <w:t xml:space="preserve">  }</w:t>
      </w:r>
    </w:p>
    <w:p w14:paraId="2E76F29D" w14:textId="77777777" w:rsidR="00E154AB" w:rsidRDefault="00E154AB" w:rsidP="00E154AB">
      <w:pPr>
        <w:pStyle w:val="PL"/>
      </w:pPr>
      <w:r>
        <w:t xml:space="preserve">  </w:t>
      </w:r>
    </w:p>
    <w:p w14:paraId="2E76F29E" w14:textId="77777777" w:rsidR="00E154AB" w:rsidRDefault="00E154AB" w:rsidP="00E154AB">
      <w:pPr>
        <w:pStyle w:val="PL"/>
      </w:pPr>
      <w:r>
        <w:t xml:space="preserve">  grouping EP_N14Grp {</w:t>
      </w:r>
    </w:p>
    <w:p w14:paraId="2E76F29F" w14:textId="77777777" w:rsidR="00E154AB" w:rsidRDefault="00E154AB" w:rsidP="00E154AB">
      <w:pPr>
        <w:pStyle w:val="PL"/>
      </w:pPr>
      <w:r>
        <w:t xml:space="preserve">    uses eprp3gpp:EP_Common;</w:t>
      </w:r>
    </w:p>
    <w:p w14:paraId="2E76F2A0" w14:textId="77777777" w:rsidR="00E154AB" w:rsidRDefault="00E154AB" w:rsidP="00E154AB">
      <w:pPr>
        <w:pStyle w:val="PL"/>
      </w:pPr>
      <w:r>
        <w:t xml:space="preserve">  }</w:t>
      </w:r>
    </w:p>
    <w:p w14:paraId="2E76F2A1" w14:textId="77777777" w:rsidR="00E154AB" w:rsidRDefault="00E154AB" w:rsidP="00E154AB">
      <w:pPr>
        <w:pStyle w:val="PL"/>
      </w:pPr>
      <w:r>
        <w:t xml:space="preserve">  </w:t>
      </w:r>
    </w:p>
    <w:p w14:paraId="2E76F2A2" w14:textId="77777777" w:rsidR="00E154AB" w:rsidRDefault="00E154AB" w:rsidP="00E154AB">
      <w:pPr>
        <w:pStyle w:val="PL"/>
      </w:pPr>
      <w:r>
        <w:t xml:space="preserve">  grouping EP_N15Grp {</w:t>
      </w:r>
    </w:p>
    <w:p w14:paraId="2E76F2A3" w14:textId="77777777" w:rsidR="00E154AB" w:rsidRDefault="00E154AB" w:rsidP="00E154AB">
      <w:pPr>
        <w:pStyle w:val="PL"/>
      </w:pPr>
      <w:r>
        <w:t xml:space="preserve">    uses eprp3gpp:EP_Common;</w:t>
      </w:r>
    </w:p>
    <w:p w14:paraId="2E76F2A4" w14:textId="77777777" w:rsidR="00E154AB" w:rsidRDefault="00E154AB" w:rsidP="00E154AB">
      <w:pPr>
        <w:pStyle w:val="PL"/>
      </w:pPr>
      <w:r>
        <w:t xml:space="preserve">  }</w:t>
      </w:r>
    </w:p>
    <w:p w14:paraId="2E76F2A5" w14:textId="77777777" w:rsidR="00E154AB" w:rsidRDefault="00E154AB" w:rsidP="00E154AB">
      <w:pPr>
        <w:pStyle w:val="PL"/>
      </w:pPr>
      <w:r>
        <w:t xml:space="preserve">  </w:t>
      </w:r>
    </w:p>
    <w:p w14:paraId="2E76F2A6" w14:textId="77777777" w:rsidR="00E154AB" w:rsidRDefault="00E154AB" w:rsidP="00E154AB">
      <w:pPr>
        <w:pStyle w:val="PL"/>
      </w:pPr>
      <w:r>
        <w:t xml:space="preserve">  grouping EP_N16Grp {</w:t>
      </w:r>
    </w:p>
    <w:p w14:paraId="2E76F2A7" w14:textId="77777777" w:rsidR="00E154AB" w:rsidRDefault="00E154AB" w:rsidP="00E154AB">
      <w:pPr>
        <w:pStyle w:val="PL"/>
      </w:pPr>
      <w:r>
        <w:t xml:space="preserve">    uses eprp3gpp:EP_Common;</w:t>
      </w:r>
    </w:p>
    <w:p w14:paraId="2E76F2A8" w14:textId="77777777" w:rsidR="00E154AB" w:rsidRDefault="00E154AB" w:rsidP="00E154AB">
      <w:pPr>
        <w:pStyle w:val="PL"/>
      </w:pPr>
      <w:r>
        <w:t xml:space="preserve">  }</w:t>
      </w:r>
    </w:p>
    <w:p w14:paraId="2E76F2A9" w14:textId="77777777" w:rsidR="00E154AB" w:rsidRDefault="00E154AB" w:rsidP="00E154AB">
      <w:pPr>
        <w:pStyle w:val="PL"/>
      </w:pPr>
      <w:r>
        <w:t xml:space="preserve">  </w:t>
      </w:r>
    </w:p>
    <w:p w14:paraId="2E76F2AA" w14:textId="77777777" w:rsidR="00E154AB" w:rsidRDefault="00E154AB" w:rsidP="00E154AB">
      <w:pPr>
        <w:pStyle w:val="PL"/>
      </w:pPr>
      <w:r>
        <w:t xml:space="preserve">  grouping EP_N17Grp {</w:t>
      </w:r>
    </w:p>
    <w:p w14:paraId="2E76F2AB" w14:textId="77777777" w:rsidR="00E154AB" w:rsidRDefault="00E154AB" w:rsidP="00E154AB">
      <w:pPr>
        <w:pStyle w:val="PL"/>
      </w:pPr>
      <w:r>
        <w:t xml:space="preserve">    uses eprp3gpp:EP_Common;</w:t>
      </w:r>
    </w:p>
    <w:p w14:paraId="2E76F2AC" w14:textId="77777777" w:rsidR="00E154AB" w:rsidRDefault="00E154AB" w:rsidP="00E154AB">
      <w:pPr>
        <w:pStyle w:val="PL"/>
      </w:pPr>
      <w:r>
        <w:t xml:space="preserve">  }</w:t>
      </w:r>
    </w:p>
    <w:p w14:paraId="2E76F2AD" w14:textId="77777777" w:rsidR="00E154AB" w:rsidRDefault="00E154AB" w:rsidP="00E154AB">
      <w:pPr>
        <w:pStyle w:val="PL"/>
      </w:pPr>
      <w:r>
        <w:t xml:space="preserve">  </w:t>
      </w:r>
    </w:p>
    <w:p w14:paraId="2E76F2AE" w14:textId="77777777" w:rsidR="00E154AB" w:rsidRDefault="00E154AB" w:rsidP="00E154AB">
      <w:pPr>
        <w:pStyle w:val="PL"/>
      </w:pPr>
      <w:r>
        <w:t xml:space="preserve">  grouping EP_N20Grp {</w:t>
      </w:r>
    </w:p>
    <w:p w14:paraId="2E76F2AF" w14:textId="77777777" w:rsidR="00E154AB" w:rsidRDefault="00E154AB" w:rsidP="00E154AB">
      <w:pPr>
        <w:pStyle w:val="PL"/>
      </w:pPr>
      <w:r>
        <w:t xml:space="preserve">    uses eprp3gpp:EP_Common;</w:t>
      </w:r>
    </w:p>
    <w:p w14:paraId="2E76F2B0" w14:textId="77777777" w:rsidR="00E154AB" w:rsidRDefault="00E154AB" w:rsidP="00E154AB">
      <w:pPr>
        <w:pStyle w:val="PL"/>
      </w:pPr>
      <w:r>
        <w:t xml:space="preserve">  }</w:t>
      </w:r>
    </w:p>
    <w:p w14:paraId="2E76F2B1" w14:textId="77777777" w:rsidR="00E154AB" w:rsidRDefault="00E154AB" w:rsidP="00E154AB">
      <w:pPr>
        <w:pStyle w:val="PL"/>
      </w:pPr>
      <w:r>
        <w:t xml:space="preserve">  </w:t>
      </w:r>
    </w:p>
    <w:p w14:paraId="2E76F2B2" w14:textId="77777777" w:rsidR="00E154AB" w:rsidRDefault="00E154AB" w:rsidP="00E154AB">
      <w:pPr>
        <w:pStyle w:val="PL"/>
      </w:pPr>
      <w:r>
        <w:t xml:space="preserve">  grouping EP_N21Grp {</w:t>
      </w:r>
    </w:p>
    <w:p w14:paraId="2E76F2B3" w14:textId="77777777" w:rsidR="00E154AB" w:rsidRDefault="00E154AB" w:rsidP="00E154AB">
      <w:pPr>
        <w:pStyle w:val="PL"/>
      </w:pPr>
      <w:r>
        <w:t xml:space="preserve">    uses eprp3gpp:EP_Common;</w:t>
      </w:r>
    </w:p>
    <w:p w14:paraId="2E76F2B4" w14:textId="77777777" w:rsidR="00E154AB" w:rsidRDefault="00E154AB" w:rsidP="00E154AB">
      <w:pPr>
        <w:pStyle w:val="PL"/>
      </w:pPr>
      <w:r>
        <w:t xml:space="preserve">  }</w:t>
      </w:r>
    </w:p>
    <w:p w14:paraId="2E76F2B5" w14:textId="77777777" w:rsidR="00E154AB" w:rsidRDefault="00E154AB" w:rsidP="00E154AB">
      <w:pPr>
        <w:pStyle w:val="PL"/>
      </w:pPr>
      <w:r>
        <w:t xml:space="preserve">  </w:t>
      </w:r>
    </w:p>
    <w:p w14:paraId="2E76F2B6" w14:textId="77777777" w:rsidR="00E154AB" w:rsidRDefault="00E154AB" w:rsidP="00E154AB">
      <w:pPr>
        <w:pStyle w:val="PL"/>
      </w:pPr>
      <w:r>
        <w:t xml:space="preserve">  grouping EP_N22Grp {</w:t>
      </w:r>
    </w:p>
    <w:p w14:paraId="2E76F2B7" w14:textId="77777777" w:rsidR="00E154AB" w:rsidRDefault="00E154AB" w:rsidP="00E154AB">
      <w:pPr>
        <w:pStyle w:val="PL"/>
      </w:pPr>
      <w:r>
        <w:t xml:space="preserve">    uses eprp3gpp:EP_Common;</w:t>
      </w:r>
    </w:p>
    <w:p w14:paraId="2E76F2B8" w14:textId="77777777" w:rsidR="00E154AB" w:rsidRDefault="00E154AB" w:rsidP="00E154AB">
      <w:pPr>
        <w:pStyle w:val="PL"/>
      </w:pPr>
      <w:r>
        <w:t xml:space="preserve">  }</w:t>
      </w:r>
    </w:p>
    <w:p w14:paraId="2E76F2B9" w14:textId="77777777" w:rsidR="00E154AB" w:rsidRDefault="00E154AB" w:rsidP="00E154AB">
      <w:pPr>
        <w:pStyle w:val="PL"/>
      </w:pPr>
      <w:r>
        <w:t xml:space="preserve">  </w:t>
      </w:r>
    </w:p>
    <w:p w14:paraId="2E76F2BA" w14:textId="77777777" w:rsidR="00E154AB" w:rsidRDefault="00E154AB" w:rsidP="00E154AB">
      <w:pPr>
        <w:pStyle w:val="PL"/>
      </w:pPr>
      <w:r>
        <w:t xml:space="preserve">  grouping EP_N26Grp {</w:t>
      </w:r>
    </w:p>
    <w:p w14:paraId="2E76F2BB" w14:textId="77777777" w:rsidR="00E154AB" w:rsidRDefault="00E154AB" w:rsidP="00E154AB">
      <w:pPr>
        <w:pStyle w:val="PL"/>
      </w:pPr>
      <w:r>
        <w:t xml:space="preserve">    uses eprp3gpp:EP_Common;</w:t>
      </w:r>
    </w:p>
    <w:p w14:paraId="2E76F2BC" w14:textId="77777777" w:rsidR="00E154AB" w:rsidRDefault="00E154AB" w:rsidP="00E154AB">
      <w:pPr>
        <w:pStyle w:val="PL"/>
      </w:pPr>
      <w:r>
        <w:t xml:space="preserve">  }</w:t>
      </w:r>
    </w:p>
    <w:p w14:paraId="2E76F2BD" w14:textId="77777777" w:rsidR="00E154AB" w:rsidRDefault="00E154AB" w:rsidP="00E154AB">
      <w:pPr>
        <w:pStyle w:val="PL"/>
      </w:pPr>
      <w:r>
        <w:t xml:space="preserve">  </w:t>
      </w:r>
    </w:p>
    <w:p w14:paraId="2E76F2BE" w14:textId="77777777" w:rsidR="00E154AB" w:rsidRDefault="00E154AB" w:rsidP="00E154AB">
      <w:pPr>
        <w:pStyle w:val="PL"/>
      </w:pPr>
      <w:r>
        <w:t xml:space="preserve">  grouping EP_N27Grp {</w:t>
      </w:r>
    </w:p>
    <w:p w14:paraId="2E76F2BF" w14:textId="77777777" w:rsidR="00E154AB" w:rsidRDefault="00E154AB" w:rsidP="00E154AB">
      <w:pPr>
        <w:pStyle w:val="PL"/>
      </w:pPr>
      <w:r>
        <w:t xml:space="preserve">    uses eprp3gpp:EP_Common;</w:t>
      </w:r>
    </w:p>
    <w:p w14:paraId="2E76F2C0" w14:textId="77777777" w:rsidR="00E154AB" w:rsidRDefault="00E154AB" w:rsidP="00E154AB">
      <w:pPr>
        <w:pStyle w:val="PL"/>
      </w:pPr>
      <w:r>
        <w:t xml:space="preserve">  }</w:t>
      </w:r>
    </w:p>
    <w:p w14:paraId="2E76F2C1" w14:textId="77777777" w:rsidR="00E154AB" w:rsidRDefault="00E154AB" w:rsidP="00E154AB">
      <w:pPr>
        <w:pStyle w:val="PL"/>
      </w:pPr>
      <w:r>
        <w:t xml:space="preserve">  </w:t>
      </w:r>
    </w:p>
    <w:p w14:paraId="2E76F2C2" w14:textId="77777777" w:rsidR="00E154AB" w:rsidRDefault="00E154AB" w:rsidP="00E154AB">
      <w:pPr>
        <w:pStyle w:val="PL"/>
      </w:pPr>
      <w:r>
        <w:t xml:space="preserve">  grouping EP_N31Grp {</w:t>
      </w:r>
    </w:p>
    <w:p w14:paraId="2E76F2C3" w14:textId="77777777" w:rsidR="00E154AB" w:rsidRDefault="00E154AB" w:rsidP="00E154AB">
      <w:pPr>
        <w:pStyle w:val="PL"/>
      </w:pPr>
      <w:r>
        <w:t xml:space="preserve">    uses eprp3gpp:EP_Common;</w:t>
      </w:r>
    </w:p>
    <w:p w14:paraId="2E76F2C4" w14:textId="77777777" w:rsidR="00E154AB" w:rsidRDefault="00E154AB" w:rsidP="00E154AB">
      <w:pPr>
        <w:pStyle w:val="PL"/>
      </w:pPr>
      <w:r>
        <w:t xml:space="preserve">  }</w:t>
      </w:r>
    </w:p>
    <w:p w14:paraId="2E76F2C5" w14:textId="77777777" w:rsidR="00E154AB" w:rsidRDefault="00E154AB" w:rsidP="00E154AB">
      <w:pPr>
        <w:pStyle w:val="PL"/>
      </w:pPr>
      <w:r>
        <w:t xml:space="preserve">  </w:t>
      </w:r>
    </w:p>
    <w:p w14:paraId="2E76F2C6" w14:textId="77777777" w:rsidR="00E154AB" w:rsidRDefault="00E154AB" w:rsidP="00E154AB">
      <w:pPr>
        <w:pStyle w:val="PL"/>
      </w:pPr>
      <w:r>
        <w:t xml:space="preserve">  grouping EP_N32Grp {</w:t>
      </w:r>
    </w:p>
    <w:p w14:paraId="2E76F2C7" w14:textId="77777777" w:rsidR="00E154AB" w:rsidRDefault="00E154AB" w:rsidP="00E154AB">
      <w:pPr>
        <w:pStyle w:val="PL"/>
      </w:pPr>
      <w:r>
        <w:t xml:space="preserve">    uses eprp3gpp:EP_Common;</w:t>
      </w:r>
    </w:p>
    <w:p w14:paraId="2E76F2C8" w14:textId="77777777" w:rsidR="00E154AB" w:rsidRPr="00FB40B2" w:rsidRDefault="00E154AB" w:rsidP="00E154AB">
      <w:pPr>
        <w:pStyle w:val="PL"/>
        <w:rPr>
          <w:rFonts w:eastAsia="SimSun"/>
        </w:rPr>
      </w:pPr>
      <w:r w:rsidRPr="00FB40B2">
        <w:rPr>
          <w:rFonts w:eastAsia="SimSun"/>
        </w:rPr>
        <w:t xml:space="preserve">    container remotePlmnId {</w:t>
      </w:r>
    </w:p>
    <w:p w14:paraId="2E76F2C9" w14:textId="77777777" w:rsidR="00E154AB" w:rsidRPr="00FB40B2" w:rsidRDefault="00E154AB" w:rsidP="00E154AB">
      <w:pPr>
        <w:pStyle w:val="PL"/>
        <w:rPr>
          <w:rFonts w:eastAsia="SimSun"/>
        </w:rPr>
      </w:pPr>
      <w:r w:rsidRPr="00FB40B2">
        <w:rPr>
          <w:rFonts w:eastAsia="SimSun"/>
        </w:rPr>
        <w:t xml:space="preserve">      description "PLMN Identifiers of the remote sepp.</w:t>
      </w:r>
    </w:p>
    <w:p w14:paraId="2E76F2CA" w14:textId="77777777"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14:paraId="2E76F2CB" w14:textId="77777777" w:rsidR="00E154AB" w:rsidRPr="00FB40B2" w:rsidRDefault="00E154AB" w:rsidP="00E154AB">
      <w:pPr>
        <w:pStyle w:val="PL"/>
        <w:rPr>
          <w:rFonts w:eastAsia="SimSun"/>
        </w:rPr>
      </w:pPr>
      <w:r w:rsidRPr="00FB40B2">
        <w:rPr>
          <w:rFonts w:eastAsia="SimSun"/>
        </w:rPr>
        <w:t xml:space="preserve">      uses types3gpp:PLMNId;</w:t>
      </w:r>
    </w:p>
    <w:p w14:paraId="2E76F2CC" w14:textId="77777777" w:rsidR="00E154AB" w:rsidRPr="00FB40B2" w:rsidRDefault="00E154AB" w:rsidP="00E154AB">
      <w:pPr>
        <w:pStyle w:val="PL"/>
        <w:rPr>
          <w:rFonts w:eastAsia="SimSun"/>
        </w:rPr>
      </w:pPr>
      <w:r w:rsidRPr="00FB40B2">
        <w:rPr>
          <w:rFonts w:eastAsia="SimSun"/>
        </w:rPr>
        <w:t xml:space="preserve">    }</w:t>
      </w:r>
    </w:p>
    <w:p w14:paraId="2E76F2CD" w14:textId="77777777" w:rsidR="00E154AB" w:rsidRPr="00FB40B2" w:rsidRDefault="00E154AB" w:rsidP="00E154AB">
      <w:pPr>
        <w:pStyle w:val="PL"/>
        <w:rPr>
          <w:rFonts w:eastAsia="SimSun"/>
        </w:rPr>
      </w:pPr>
      <w:r w:rsidRPr="00FB40B2">
        <w:rPr>
          <w:rFonts w:eastAsia="SimSun"/>
        </w:rPr>
        <w:lastRenderedPageBreak/>
        <w:tab/>
      </w:r>
    </w:p>
    <w:p w14:paraId="2E76F2CE" w14:textId="77777777" w:rsidR="00E154AB" w:rsidRPr="00FB40B2" w:rsidRDefault="00E154AB" w:rsidP="00E154AB">
      <w:pPr>
        <w:pStyle w:val="PL"/>
        <w:rPr>
          <w:rFonts w:eastAsia="SimSun"/>
        </w:rPr>
      </w:pPr>
      <w:r w:rsidRPr="00FB40B2">
        <w:rPr>
          <w:rFonts w:eastAsia="SimSun"/>
        </w:rPr>
        <w:tab/>
        <w:t>leaf remoteSeppAddress {</w:t>
      </w:r>
    </w:p>
    <w:p w14:paraId="2E76F2CF" w14:textId="77777777" w:rsidR="00E154AB" w:rsidRPr="00FB40B2" w:rsidRDefault="00E154AB" w:rsidP="00E154AB">
      <w:pPr>
        <w:pStyle w:val="PL"/>
        <w:rPr>
          <w:rFonts w:eastAsia="SimSun"/>
        </w:rPr>
      </w:pPr>
      <w:r w:rsidRPr="00FB40B2">
        <w:rPr>
          <w:rFonts w:eastAsia="SimSun"/>
        </w:rPr>
        <w:t xml:space="preserve">      description "The host address of the SEPP.";</w:t>
      </w:r>
    </w:p>
    <w:p w14:paraId="2E76F2D0" w14:textId="77777777" w:rsidR="00E154AB" w:rsidRPr="00FB40B2" w:rsidRDefault="00E154AB" w:rsidP="00E154AB">
      <w:pPr>
        <w:pStyle w:val="PL"/>
        <w:rPr>
          <w:rFonts w:eastAsia="SimSun"/>
        </w:rPr>
      </w:pPr>
      <w:r w:rsidRPr="00FB40B2">
        <w:rPr>
          <w:rFonts w:eastAsia="SimSun"/>
        </w:rPr>
        <w:t xml:space="preserve">      type inet:host;</w:t>
      </w:r>
    </w:p>
    <w:p w14:paraId="2E76F2D1" w14:textId="77777777" w:rsidR="00E154AB" w:rsidRPr="00FB40B2" w:rsidRDefault="00E154AB" w:rsidP="00E154AB">
      <w:pPr>
        <w:pStyle w:val="PL"/>
        <w:rPr>
          <w:rFonts w:eastAsia="SimSun"/>
        </w:rPr>
      </w:pPr>
      <w:r w:rsidRPr="00FB40B2">
        <w:rPr>
          <w:rFonts w:eastAsia="SimSun"/>
        </w:rPr>
        <w:t xml:space="preserve">    }</w:t>
      </w:r>
    </w:p>
    <w:p w14:paraId="2E76F2D2" w14:textId="77777777" w:rsidR="00E154AB" w:rsidRPr="00FB40B2" w:rsidRDefault="00E154AB" w:rsidP="00E154AB">
      <w:pPr>
        <w:pStyle w:val="PL"/>
        <w:rPr>
          <w:rFonts w:eastAsia="SimSun"/>
        </w:rPr>
      </w:pPr>
    </w:p>
    <w:p w14:paraId="2E76F2D3" w14:textId="77777777" w:rsidR="00E154AB" w:rsidRPr="00FB40B2" w:rsidRDefault="00E154AB" w:rsidP="00E154AB">
      <w:pPr>
        <w:pStyle w:val="PL"/>
        <w:rPr>
          <w:rFonts w:eastAsia="SimSun"/>
        </w:rPr>
      </w:pPr>
      <w:r w:rsidRPr="00FB40B2">
        <w:rPr>
          <w:rFonts w:eastAsia="SimSun"/>
        </w:rPr>
        <w:tab/>
        <w:t>leaf remoteSeppId {</w:t>
      </w:r>
    </w:p>
    <w:p w14:paraId="2E76F2D4" w14:textId="77777777" w:rsidR="00E154AB" w:rsidRPr="00FB40B2" w:rsidRDefault="00E154AB" w:rsidP="00E154AB">
      <w:pPr>
        <w:pStyle w:val="PL"/>
        <w:rPr>
          <w:rFonts w:eastAsia="SimSun"/>
        </w:rPr>
      </w:pPr>
      <w:r w:rsidRPr="00FB40B2">
        <w:rPr>
          <w:rFonts w:eastAsia="SimSun"/>
        </w:rPr>
        <w:t xml:space="preserve">      type uint16;</w:t>
      </w:r>
    </w:p>
    <w:p w14:paraId="2E76F2D5" w14:textId="77777777" w:rsidR="00E154AB" w:rsidRPr="00FB40B2" w:rsidRDefault="00E154AB" w:rsidP="00E154AB">
      <w:pPr>
        <w:pStyle w:val="PL"/>
        <w:rPr>
          <w:rFonts w:eastAsia="SimSun"/>
        </w:rPr>
      </w:pPr>
      <w:r w:rsidRPr="00FB40B2">
        <w:rPr>
          <w:rFonts w:eastAsia="SimSun"/>
        </w:rPr>
        <w:t xml:space="preserve">    }    </w:t>
      </w:r>
    </w:p>
    <w:p w14:paraId="2E76F2D6" w14:textId="77777777" w:rsidR="00E154AB" w:rsidRPr="00FB40B2" w:rsidRDefault="00E154AB" w:rsidP="00E154AB">
      <w:pPr>
        <w:pStyle w:val="PL"/>
        <w:rPr>
          <w:rFonts w:eastAsia="SimSun"/>
        </w:rPr>
      </w:pPr>
    </w:p>
    <w:p w14:paraId="2E76F2D7" w14:textId="77777777" w:rsidR="00E154AB" w:rsidRPr="00FB40B2" w:rsidRDefault="00E154AB" w:rsidP="00E154AB">
      <w:pPr>
        <w:pStyle w:val="PL"/>
        <w:rPr>
          <w:rFonts w:eastAsia="SimSun"/>
        </w:rPr>
      </w:pPr>
      <w:r w:rsidRPr="00FB40B2">
        <w:rPr>
          <w:rFonts w:eastAsia="SimSun"/>
        </w:rPr>
        <w:t xml:space="preserve">    leaf n32cParas {</w:t>
      </w:r>
    </w:p>
    <w:p w14:paraId="2E76F2D8" w14:textId="77777777" w:rsidR="00E154AB" w:rsidRPr="00FB40B2" w:rsidRDefault="00E154AB" w:rsidP="00E154AB">
      <w:pPr>
        <w:pStyle w:val="PL"/>
        <w:rPr>
          <w:rFonts w:eastAsia="SimSun"/>
        </w:rPr>
      </w:pPr>
      <w:r w:rsidRPr="00FB40B2">
        <w:rPr>
          <w:rFonts w:eastAsia="SimSun"/>
        </w:rPr>
        <w:t xml:space="preserve">      type string;</w:t>
      </w:r>
    </w:p>
    <w:p w14:paraId="2E76F2D9" w14:textId="77777777" w:rsidR="00E154AB" w:rsidRPr="00FB40B2" w:rsidRDefault="00E154AB" w:rsidP="00E154AB">
      <w:pPr>
        <w:pStyle w:val="PL"/>
        <w:rPr>
          <w:rFonts w:eastAsia="SimSun"/>
        </w:rPr>
      </w:pPr>
      <w:r w:rsidRPr="00FB40B2">
        <w:rPr>
          <w:rFonts w:eastAsia="SimSun"/>
        </w:rPr>
        <w:t xml:space="preserve">    }    </w:t>
      </w:r>
    </w:p>
    <w:p w14:paraId="2E76F2DA" w14:textId="77777777" w:rsidR="00E154AB" w:rsidRPr="00FB40B2" w:rsidRDefault="00E154AB" w:rsidP="00E154AB">
      <w:pPr>
        <w:pStyle w:val="PL"/>
        <w:rPr>
          <w:rFonts w:eastAsia="SimSun"/>
        </w:rPr>
      </w:pPr>
    </w:p>
    <w:p w14:paraId="2E76F2DB" w14:textId="77777777" w:rsidR="00E154AB" w:rsidRPr="00FB40B2" w:rsidRDefault="00E154AB" w:rsidP="00E154AB">
      <w:pPr>
        <w:pStyle w:val="PL"/>
        <w:rPr>
          <w:rFonts w:eastAsia="SimSun"/>
        </w:rPr>
      </w:pPr>
      <w:r w:rsidRPr="00FB40B2">
        <w:rPr>
          <w:rFonts w:eastAsia="SimSun"/>
        </w:rPr>
        <w:t xml:space="preserve">    leaf n32fPolicy {</w:t>
      </w:r>
    </w:p>
    <w:p w14:paraId="2E76F2DC" w14:textId="77777777" w:rsidR="00E154AB" w:rsidRPr="00FB40B2" w:rsidRDefault="00E154AB" w:rsidP="00E154AB">
      <w:pPr>
        <w:pStyle w:val="PL"/>
        <w:rPr>
          <w:rFonts w:eastAsia="SimSun"/>
        </w:rPr>
      </w:pPr>
      <w:r w:rsidRPr="00FB40B2">
        <w:rPr>
          <w:rFonts w:eastAsia="SimSun"/>
        </w:rPr>
        <w:t xml:space="preserve">      type string;</w:t>
      </w:r>
    </w:p>
    <w:p w14:paraId="2E76F2DD" w14:textId="77777777" w:rsidR="00E154AB" w:rsidRPr="00FB40B2" w:rsidRDefault="00E154AB" w:rsidP="00E154AB">
      <w:pPr>
        <w:pStyle w:val="PL"/>
        <w:rPr>
          <w:rFonts w:eastAsia="SimSun"/>
        </w:rPr>
      </w:pPr>
      <w:r w:rsidRPr="00FB40B2">
        <w:rPr>
          <w:rFonts w:eastAsia="SimSun"/>
        </w:rPr>
        <w:t xml:space="preserve">    }    </w:t>
      </w:r>
    </w:p>
    <w:p w14:paraId="2E76F2DE" w14:textId="77777777" w:rsidR="00E154AB" w:rsidRPr="00FB40B2" w:rsidRDefault="00E154AB" w:rsidP="00E154AB">
      <w:pPr>
        <w:pStyle w:val="PL"/>
        <w:rPr>
          <w:rFonts w:eastAsia="SimSun"/>
        </w:rPr>
      </w:pPr>
    </w:p>
    <w:p w14:paraId="2E76F2DF" w14:textId="77777777" w:rsidR="00E154AB" w:rsidRPr="00FB40B2" w:rsidRDefault="00E154AB" w:rsidP="00E154AB">
      <w:pPr>
        <w:pStyle w:val="PL"/>
        <w:rPr>
          <w:rFonts w:eastAsia="SimSun"/>
        </w:rPr>
      </w:pPr>
      <w:r w:rsidRPr="00FB40B2">
        <w:rPr>
          <w:rFonts w:eastAsia="SimSun"/>
        </w:rPr>
        <w:t xml:space="preserve">    leaf withIPX {</w:t>
      </w:r>
    </w:p>
    <w:p w14:paraId="2E76F2E0" w14:textId="77777777" w:rsidR="00E154AB" w:rsidRPr="00FB40B2" w:rsidRDefault="00E154AB" w:rsidP="00E154AB">
      <w:pPr>
        <w:pStyle w:val="PL"/>
        <w:rPr>
          <w:rFonts w:eastAsia="SimSun"/>
        </w:rPr>
      </w:pPr>
      <w:r w:rsidRPr="00FB40B2">
        <w:rPr>
          <w:rFonts w:eastAsia="SimSun"/>
        </w:rPr>
        <w:t xml:space="preserve">      type boolean;</w:t>
      </w:r>
    </w:p>
    <w:p w14:paraId="2E76F2E1" w14:textId="77777777" w:rsidR="00E154AB" w:rsidRDefault="00E154AB" w:rsidP="00E154AB">
      <w:pPr>
        <w:pStyle w:val="PL"/>
        <w:rPr>
          <w:rFonts w:eastAsia="SimSun"/>
        </w:rPr>
      </w:pPr>
      <w:r w:rsidRPr="00FB40B2">
        <w:rPr>
          <w:rFonts w:eastAsia="SimSun"/>
        </w:rPr>
        <w:t xml:space="preserve">    }    </w:t>
      </w:r>
    </w:p>
    <w:p w14:paraId="2E76F2E2" w14:textId="77777777" w:rsidR="00E154AB" w:rsidRDefault="00E154AB" w:rsidP="00E154AB">
      <w:pPr>
        <w:pStyle w:val="PL"/>
      </w:pPr>
      <w:r>
        <w:t xml:space="preserve">  }</w:t>
      </w:r>
    </w:p>
    <w:p w14:paraId="2E76F2E3" w14:textId="77777777" w:rsidR="00E154AB" w:rsidRDefault="00E154AB" w:rsidP="00E154AB">
      <w:pPr>
        <w:pStyle w:val="PL"/>
      </w:pPr>
      <w:r>
        <w:t xml:space="preserve">  </w:t>
      </w:r>
    </w:p>
    <w:p w14:paraId="2E76F2E4" w14:textId="77777777" w:rsidR="00E154AB" w:rsidRDefault="00E154AB" w:rsidP="00E154AB">
      <w:pPr>
        <w:pStyle w:val="PL"/>
      </w:pPr>
      <w:r>
        <w:t xml:space="preserve">  grouping EP_S5CGrp {</w:t>
      </w:r>
    </w:p>
    <w:p w14:paraId="2E76F2E5" w14:textId="77777777" w:rsidR="00E154AB" w:rsidRDefault="00E154AB" w:rsidP="00E154AB">
      <w:pPr>
        <w:pStyle w:val="PL"/>
      </w:pPr>
      <w:r>
        <w:t xml:space="preserve">    uses eprp3gpp:EP_Common;</w:t>
      </w:r>
    </w:p>
    <w:p w14:paraId="2E76F2E6" w14:textId="77777777" w:rsidR="00E154AB" w:rsidRDefault="00E154AB" w:rsidP="00E154AB">
      <w:pPr>
        <w:pStyle w:val="PL"/>
      </w:pPr>
      <w:r>
        <w:t xml:space="preserve">  }</w:t>
      </w:r>
    </w:p>
    <w:p w14:paraId="2E76F2E7" w14:textId="77777777" w:rsidR="00E154AB" w:rsidRDefault="00E154AB" w:rsidP="00E154AB">
      <w:pPr>
        <w:pStyle w:val="PL"/>
      </w:pPr>
      <w:r>
        <w:t xml:space="preserve">  </w:t>
      </w:r>
    </w:p>
    <w:p w14:paraId="2E76F2E8" w14:textId="77777777" w:rsidR="00E154AB" w:rsidRDefault="00E154AB" w:rsidP="00E154AB">
      <w:pPr>
        <w:pStyle w:val="PL"/>
      </w:pPr>
      <w:r>
        <w:t xml:space="preserve">  grouping EP_S5UGrp {</w:t>
      </w:r>
    </w:p>
    <w:p w14:paraId="2E76F2E9" w14:textId="77777777" w:rsidR="00E154AB" w:rsidRDefault="00E154AB" w:rsidP="00E154AB">
      <w:pPr>
        <w:pStyle w:val="PL"/>
      </w:pPr>
      <w:r>
        <w:t xml:space="preserve">    uses eprp3gpp:EP_Common;</w:t>
      </w:r>
    </w:p>
    <w:p w14:paraId="2E76F2EA" w14:textId="77777777" w:rsidR="00E154AB" w:rsidRDefault="00E154AB" w:rsidP="00E154AB">
      <w:pPr>
        <w:pStyle w:val="PL"/>
      </w:pPr>
      <w:r>
        <w:t xml:space="preserve">  }</w:t>
      </w:r>
    </w:p>
    <w:p w14:paraId="2E76F2EB" w14:textId="77777777" w:rsidR="00E154AB" w:rsidRDefault="00E154AB" w:rsidP="00E154AB">
      <w:pPr>
        <w:pStyle w:val="PL"/>
      </w:pPr>
      <w:r>
        <w:t xml:space="preserve">  </w:t>
      </w:r>
    </w:p>
    <w:p w14:paraId="2E76F2EC" w14:textId="77777777" w:rsidR="00E154AB" w:rsidRDefault="00E154AB" w:rsidP="00E154AB">
      <w:pPr>
        <w:pStyle w:val="PL"/>
      </w:pPr>
      <w:r>
        <w:t xml:space="preserve">  grouping EP_RxGrp {</w:t>
      </w:r>
    </w:p>
    <w:p w14:paraId="2E76F2ED" w14:textId="77777777" w:rsidR="00E154AB" w:rsidRDefault="00E154AB" w:rsidP="00E154AB">
      <w:pPr>
        <w:pStyle w:val="PL"/>
      </w:pPr>
      <w:r>
        <w:t xml:space="preserve">    uses eprp3gpp:EP_Common;</w:t>
      </w:r>
    </w:p>
    <w:p w14:paraId="2E76F2EE" w14:textId="77777777" w:rsidR="00E154AB" w:rsidRDefault="00E154AB" w:rsidP="00E154AB">
      <w:pPr>
        <w:pStyle w:val="PL"/>
      </w:pPr>
      <w:r>
        <w:t xml:space="preserve">  }</w:t>
      </w:r>
    </w:p>
    <w:p w14:paraId="2E76F2EF" w14:textId="77777777" w:rsidR="00E154AB" w:rsidRDefault="00E154AB" w:rsidP="00E154AB">
      <w:pPr>
        <w:pStyle w:val="PL"/>
      </w:pPr>
      <w:r>
        <w:t xml:space="preserve">  </w:t>
      </w:r>
    </w:p>
    <w:p w14:paraId="2E76F2F0" w14:textId="77777777" w:rsidR="00E154AB" w:rsidRDefault="00E154AB" w:rsidP="00E154AB">
      <w:pPr>
        <w:pStyle w:val="PL"/>
      </w:pPr>
      <w:r>
        <w:t xml:space="preserve">  grouping EP_MAP_SMSCGrp {</w:t>
      </w:r>
    </w:p>
    <w:p w14:paraId="2E76F2F1" w14:textId="77777777" w:rsidR="00E154AB" w:rsidRDefault="00E154AB" w:rsidP="00E154AB">
      <w:pPr>
        <w:pStyle w:val="PL"/>
      </w:pPr>
      <w:r>
        <w:t xml:space="preserve">    uses eprp3gpp:EP_Common;</w:t>
      </w:r>
    </w:p>
    <w:p w14:paraId="2E76F2F2" w14:textId="77777777" w:rsidR="00E154AB" w:rsidRDefault="00E154AB" w:rsidP="00E154AB">
      <w:pPr>
        <w:pStyle w:val="PL"/>
      </w:pPr>
      <w:r>
        <w:t xml:space="preserve">  }</w:t>
      </w:r>
    </w:p>
    <w:p w14:paraId="2E76F2F3" w14:textId="77777777" w:rsidR="00E154AB" w:rsidRDefault="00E154AB" w:rsidP="00E154AB">
      <w:pPr>
        <w:pStyle w:val="PL"/>
      </w:pPr>
      <w:r>
        <w:t xml:space="preserve">  </w:t>
      </w:r>
    </w:p>
    <w:p w14:paraId="2E76F2F4" w14:textId="77777777" w:rsidR="00E154AB" w:rsidRDefault="00E154AB" w:rsidP="00E154AB">
      <w:pPr>
        <w:pStyle w:val="PL"/>
      </w:pPr>
      <w:r>
        <w:t xml:space="preserve">  grouping EP_NLSGrp {</w:t>
      </w:r>
    </w:p>
    <w:p w14:paraId="2E76F2F5" w14:textId="77777777" w:rsidR="00E154AB" w:rsidRDefault="00E154AB" w:rsidP="00E154AB">
      <w:pPr>
        <w:pStyle w:val="PL"/>
      </w:pPr>
      <w:r>
        <w:t xml:space="preserve">    uses eprp3gpp:EP_Common;</w:t>
      </w:r>
    </w:p>
    <w:p w14:paraId="2E76F2F6" w14:textId="77777777" w:rsidR="00E154AB" w:rsidRDefault="00E154AB" w:rsidP="00E154AB">
      <w:pPr>
        <w:pStyle w:val="PL"/>
      </w:pPr>
      <w:r>
        <w:t xml:space="preserve">  }</w:t>
      </w:r>
    </w:p>
    <w:p w14:paraId="2E76F2F7" w14:textId="77777777" w:rsidR="00E154AB" w:rsidRDefault="00E154AB" w:rsidP="00E154AB">
      <w:pPr>
        <w:pStyle w:val="PL"/>
      </w:pPr>
      <w:r>
        <w:t xml:space="preserve">  </w:t>
      </w:r>
    </w:p>
    <w:p w14:paraId="2E76F2F8" w14:textId="77777777" w:rsidR="00E154AB" w:rsidRDefault="00E154AB" w:rsidP="00E154AB">
      <w:pPr>
        <w:pStyle w:val="PL"/>
      </w:pPr>
      <w:r>
        <w:t xml:space="preserve">  grouping EP_NLGGrp {</w:t>
      </w:r>
    </w:p>
    <w:p w14:paraId="2E76F2F9" w14:textId="77777777" w:rsidR="00E154AB" w:rsidRDefault="00E154AB" w:rsidP="00E154AB">
      <w:pPr>
        <w:pStyle w:val="PL"/>
      </w:pPr>
      <w:r>
        <w:t xml:space="preserve">    uses eprp3gpp:EP_Common;</w:t>
      </w:r>
    </w:p>
    <w:p w14:paraId="2E76F2FA" w14:textId="77777777" w:rsidR="00E154AB" w:rsidRDefault="00E154AB" w:rsidP="00E154AB">
      <w:pPr>
        <w:pStyle w:val="PL"/>
      </w:pPr>
      <w:r>
        <w:t xml:space="preserve">  }</w:t>
      </w:r>
    </w:p>
    <w:p w14:paraId="2E76F2FB" w14:textId="77777777" w:rsidR="00E154AB" w:rsidRDefault="00E154AB" w:rsidP="00E154AB">
      <w:pPr>
        <w:pStyle w:val="PL"/>
      </w:pPr>
      <w:r>
        <w:t xml:space="preserve">  </w:t>
      </w:r>
    </w:p>
    <w:p w14:paraId="2E76F2FC" w14:textId="77777777" w:rsidR="00E154AB" w:rsidRDefault="00E154AB" w:rsidP="00E154AB">
      <w:pPr>
        <w:pStyle w:val="PL"/>
      </w:pPr>
      <w:r>
        <w:t xml:space="preserve">  grouping EP_SBI_IPXGrp {</w:t>
      </w:r>
    </w:p>
    <w:p w14:paraId="2E76F2FD" w14:textId="77777777" w:rsidR="00E154AB" w:rsidRDefault="00E154AB" w:rsidP="00E154AB">
      <w:pPr>
        <w:pStyle w:val="PL"/>
      </w:pPr>
      <w:r>
        <w:t xml:space="preserve">    uses eprp3gpp:EP_Common;</w:t>
      </w:r>
    </w:p>
    <w:p w14:paraId="2E76F2FE" w14:textId="77777777" w:rsidR="00E154AB" w:rsidRDefault="00E154AB" w:rsidP="00E154AB">
      <w:pPr>
        <w:pStyle w:val="PL"/>
      </w:pPr>
      <w:r>
        <w:t xml:space="preserve">    leaf-list sBIService {</w:t>
      </w:r>
    </w:p>
    <w:p w14:paraId="2E76F2FF" w14:textId="77777777" w:rsidR="00E154AB" w:rsidRDefault="00E154AB" w:rsidP="00E154AB">
      <w:pPr>
        <w:pStyle w:val="PL"/>
      </w:pPr>
      <w:r>
        <w:t xml:space="preserve">      min-elements 1;</w:t>
      </w:r>
    </w:p>
    <w:p w14:paraId="2E76F300" w14:textId="77777777" w:rsidR="00E154AB" w:rsidRDefault="00E154AB" w:rsidP="00E154AB">
      <w:pPr>
        <w:pStyle w:val="PL"/>
      </w:pPr>
      <w:r>
        <w:t xml:space="preserve">      config false;</w:t>
      </w:r>
    </w:p>
    <w:p w14:paraId="2E76F301" w14:textId="77777777" w:rsidR="00E154AB" w:rsidRDefault="00E154AB" w:rsidP="00E154AB">
      <w:pPr>
        <w:pStyle w:val="PL"/>
      </w:pPr>
      <w:r>
        <w:t xml:space="preserve">      type string;</w:t>
      </w:r>
    </w:p>
    <w:p w14:paraId="2E76F302" w14:textId="77777777" w:rsidR="00E154AB" w:rsidRDefault="00E154AB" w:rsidP="00E154AB">
      <w:pPr>
        <w:pStyle w:val="PL"/>
      </w:pPr>
      <w:r>
        <w:t xml:space="preserve">    }</w:t>
      </w:r>
    </w:p>
    <w:p w14:paraId="2E76F303" w14:textId="77777777" w:rsidR="00E154AB" w:rsidRDefault="00E154AB" w:rsidP="00E154AB">
      <w:pPr>
        <w:pStyle w:val="PL"/>
      </w:pPr>
      <w:r>
        <w:t xml:space="preserve">  }</w:t>
      </w:r>
    </w:p>
    <w:p w14:paraId="2E76F304" w14:textId="77777777" w:rsidR="00E154AB" w:rsidRDefault="00E154AB" w:rsidP="00E154AB">
      <w:pPr>
        <w:pStyle w:val="PL"/>
      </w:pPr>
      <w:r>
        <w:t xml:space="preserve">  </w:t>
      </w:r>
    </w:p>
    <w:p w14:paraId="2E76F305" w14:textId="77777777" w:rsidR="00E154AB" w:rsidRDefault="00E154AB" w:rsidP="00E154AB">
      <w:pPr>
        <w:pStyle w:val="PL"/>
      </w:pPr>
      <w:r>
        <w:t xml:space="preserve">  augment "/me3gpp:ManagedElement/af3gpp:AFFunction" {</w:t>
      </w:r>
    </w:p>
    <w:p w14:paraId="2E76F306" w14:textId="77777777" w:rsidR="00E154AB" w:rsidRDefault="00E154AB" w:rsidP="00E154AB">
      <w:pPr>
        <w:pStyle w:val="PL"/>
      </w:pPr>
      <w:r>
        <w:t xml:space="preserve">    list EP_N6 {</w:t>
      </w:r>
    </w:p>
    <w:p w14:paraId="2E76F307" w14:textId="77777777" w:rsidR="00E154AB" w:rsidRDefault="00E154AB" w:rsidP="00E154AB">
      <w:pPr>
        <w:pStyle w:val="PL"/>
      </w:pPr>
      <w:r>
        <w:t xml:space="preserve">      description "Represents the EP_N6 IOC.";</w:t>
      </w:r>
    </w:p>
    <w:p w14:paraId="2E76F308" w14:textId="77777777" w:rsidR="00E154AB" w:rsidRDefault="00E154AB" w:rsidP="00E154AB">
      <w:pPr>
        <w:pStyle w:val="PL"/>
      </w:pPr>
      <w:r>
        <w:t xml:space="preserve">      key id;</w:t>
      </w:r>
    </w:p>
    <w:p w14:paraId="2E76F309" w14:textId="77777777" w:rsidR="00E154AB" w:rsidRDefault="00E154AB" w:rsidP="00E154AB">
      <w:pPr>
        <w:pStyle w:val="PL"/>
      </w:pPr>
      <w:r>
        <w:t xml:space="preserve">      uses top3gpp:Top_Grp;</w:t>
      </w:r>
    </w:p>
    <w:p w14:paraId="2E76F30A" w14:textId="77777777" w:rsidR="00E154AB" w:rsidRDefault="00E154AB" w:rsidP="00E154AB">
      <w:pPr>
        <w:pStyle w:val="PL"/>
      </w:pPr>
      <w:r>
        <w:t xml:space="preserve">      container attributes {</w:t>
      </w:r>
    </w:p>
    <w:p w14:paraId="2E76F30B" w14:textId="77777777" w:rsidR="00E154AB" w:rsidRDefault="00E154AB" w:rsidP="00E154AB">
      <w:pPr>
        <w:pStyle w:val="PL"/>
      </w:pPr>
      <w:r>
        <w:t xml:space="preserve">        uses EP_N6Grp;</w:t>
      </w:r>
    </w:p>
    <w:p w14:paraId="2E76F30C" w14:textId="77777777" w:rsidR="00E154AB" w:rsidRDefault="00E154AB" w:rsidP="00E154AB">
      <w:pPr>
        <w:pStyle w:val="PL"/>
      </w:pPr>
      <w:r>
        <w:t xml:space="preserve">      }</w:t>
      </w:r>
    </w:p>
    <w:p w14:paraId="2E76F30D" w14:textId="77777777" w:rsidR="00E154AB" w:rsidRDefault="00E154AB" w:rsidP="00E154AB">
      <w:pPr>
        <w:pStyle w:val="PL"/>
      </w:pPr>
      <w:r>
        <w:t xml:space="preserve">    }</w:t>
      </w:r>
    </w:p>
    <w:p w14:paraId="2E76F30E" w14:textId="77777777" w:rsidR="00E154AB" w:rsidRDefault="00E154AB" w:rsidP="00E154AB">
      <w:pPr>
        <w:pStyle w:val="PL"/>
      </w:pPr>
      <w:r>
        <w:t xml:space="preserve">    </w:t>
      </w:r>
    </w:p>
    <w:p w14:paraId="2E76F30F" w14:textId="77777777" w:rsidR="00E154AB" w:rsidRDefault="00E154AB" w:rsidP="00E154AB">
      <w:pPr>
        <w:pStyle w:val="PL"/>
      </w:pPr>
      <w:r>
        <w:t xml:space="preserve">    list EP_Rx {</w:t>
      </w:r>
    </w:p>
    <w:p w14:paraId="2E76F310" w14:textId="77777777" w:rsidR="00E154AB" w:rsidRDefault="00E154AB" w:rsidP="00E154AB">
      <w:pPr>
        <w:pStyle w:val="PL"/>
      </w:pPr>
      <w:r>
        <w:t xml:space="preserve">      description "Represents the EP_Rx IOC.";</w:t>
      </w:r>
    </w:p>
    <w:p w14:paraId="2E76F311" w14:textId="77777777" w:rsidR="00E154AB" w:rsidRDefault="00E154AB" w:rsidP="00E154AB">
      <w:pPr>
        <w:pStyle w:val="PL"/>
      </w:pPr>
      <w:r>
        <w:t xml:space="preserve">      key id;</w:t>
      </w:r>
    </w:p>
    <w:p w14:paraId="2E76F312" w14:textId="77777777" w:rsidR="00E154AB" w:rsidRDefault="00E154AB" w:rsidP="00E154AB">
      <w:pPr>
        <w:pStyle w:val="PL"/>
      </w:pPr>
      <w:r>
        <w:t xml:space="preserve">      uses top3gpp:Top_Grp;</w:t>
      </w:r>
    </w:p>
    <w:p w14:paraId="2E76F313" w14:textId="77777777" w:rsidR="00E154AB" w:rsidRDefault="00E154AB" w:rsidP="00E154AB">
      <w:pPr>
        <w:pStyle w:val="PL"/>
      </w:pPr>
      <w:r>
        <w:t xml:space="preserve">      container attributes {</w:t>
      </w:r>
    </w:p>
    <w:p w14:paraId="2E76F314" w14:textId="77777777" w:rsidR="00E154AB" w:rsidRDefault="00E154AB" w:rsidP="00E154AB">
      <w:pPr>
        <w:pStyle w:val="PL"/>
      </w:pPr>
      <w:r>
        <w:t xml:space="preserve">        uses EP_RxGrp;</w:t>
      </w:r>
    </w:p>
    <w:p w14:paraId="2E76F315" w14:textId="77777777" w:rsidR="00E154AB" w:rsidRDefault="00E154AB" w:rsidP="00E154AB">
      <w:pPr>
        <w:pStyle w:val="PL"/>
      </w:pPr>
      <w:r>
        <w:t xml:space="preserve">      }</w:t>
      </w:r>
    </w:p>
    <w:p w14:paraId="2E76F316" w14:textId="77777777" w:rsidR="00E154AB" w:rsidRDefault="00E154AB" w:rsidP="00E154AB">
      <w:pPr>
        <w:pStyle w:val="PL"/>
      </w:pPr>
      <w:r>
        <w:t xml:space="preserve">    }</w:t>
      </w:r>
    </w:p>
    <w:p w14:paraId="2E76F317" w14:textId="77777777" w:rsidR="00E154AB" w:rsidRDefault="00E154AB" w:rsidP="00E154AB">
      <w:pPr>
        <w:pStyle w:val="PL"/>
      </w:pPr>
      <w:r>
        <w:t xml:space="preserve">  }</w:t>
      </w:r>
    </w:p>
    <w:p w14:paraId="2E76F318" w14:textId="77777777" w:rsidR="00E154AB" w:rsidRDefault="00E154AB" w:rsidP="00E154AB">
      <w:pPr>
        <w:pStyle w:val="PL"/>
      </w:pPr>
      <w:r>
        <w:t xml:space="preserve">  </w:t>
      </w:r>
    </w:p>
    <w:p w14:paraId="2E76F319" w14:textId="77777777" w:rsidR="00E154AB" w:rsidRDefault="00E154AB" w:rsidP="00E154AB">
      <w:pPr>
        <w:pStyle w:val="PL"/>
      </w:pPr>
      <w:r>
        <w:t xml:space="preserve">  augment "/me3gpp:ManagedElement/amf3gpp:AMFFunction" {</w:t>
      </w:r>
    </w:p>
    <w:p w14:paraId="2E76F31A" w14:textId="77777777" w:rsidR="00E154AB" w:rsidRDefault="00E154AB" w:rsidP="00E154AB">
      <w:pPr>
        <w:pStyle w:val="PL"/>
      </w:pPr>
      <w:r>
        <w:t xml:space="preserve">    list EP_N2 {</w:t>
      </w:r>
    </w:p>
    <w:p w14:paraId="2E76F31B" w14:textId="77777777" w:rsidR="00E154AB" w:rsidRDefault="00E154AB" w:rsidP="00E154AB">
      <w:pPr>
        <w:pStyle w:val="PL"/>
      </w:pPr>
      <w:r>
        <w:lastRenderedPageBreak/>
        <w:t xml:space="preserve">      description "Represents the EP_N2 IOC.";</w:t>
      </w:r>
    </w:p>
    <w:p w14:paraId="2E76F31C" w14:textId="77777777" w:rsidR="00E154AB" w:rsidRDefault="00E154AB" w:rsidP="00E154AB">
      <w:pPr>
        <w:pStyle w:val="PL"/>
      </w:pPr>
      <w:r>
        <w:t xml:space="preserve">      key id;</w:t>
      </w:r>
    </w:p>
    <w:p w14:paraId="2E76F31D" w14:textId="77777777" w:rsidR="00E154AB" w:rsidRDefault="00E154AB" w:rsidP="00E154AB">
      <w:pPr>
        <w:pStyle w:val="PL"/>
      </w:pPr>
      <w:r>
        <w:t xml:space="preserve">      uses top3gpp:Top_Grp;</w:t>
      </w:r>
    </w:p>
    <w:p w14:paraId="2E76F31E" w14:textId="77777777" w:rsidR="00E154AB" w:rsidRDefault="00E154AB" w:rsidP="00E154AB">
      <w:pPr>
        <w:pStyle w:val="PL"/>
      </w:pPr>
      <w:r>
        <w:t xml:space="preserve">      container attributes {</w:t>
      </w:r>
    </w:p>
    <w:p w14:paraId="2E76F31F" w14:textId="77777777" w:rsidR="00E154AB" w:rsidRDefault="00E154AB" w:rsidP="00E154AB">
      <w:pPr>
        <w:pStyle w:val="PL"/>
      </w:pPr>
      <w:r>
        <w:t xml:space="preserve">        uses EP_N2Grp;</w:t>
      </w:r>
    </w:p>
    <w:p w14:paraId="2E76F320" w14:textId="77777777" w:rsidR="00E154AB" w:rsidRDefault="00E154AB" w:rsidP="00E154AB">
      <w:pPr>
        <w:pStyle w:val="PL"/>
      </w:pPr>
      <w:r>
        <w:t xml:space="preserve">      }</w:t>
      </w:r>
    </w:p>
    <w:p w14:paraId="2E76F321" w14:textId="77777777" w:rsidR="00E154AB" w:rsidRDefault="00E154AB" w:rsidP="00E154AB">
      <w:pPr>
        <w:pStyle w:val="PL"/>
      </w:pPr>
      <w:r>
        <w:t xml:space="preserve">    }</w:t>
      </w:r>
    </w:p>
    <w:p w14:paraId="2E76F322" w14:textId="77777777" w:rsidR="00E154AB" w:rsidRDefault="00E154AB" w:rsidP="00E154AB">
      <w:pPr>
        <w:pStyle w:val="PL"/>
      </w:pPr>
      <w:r>
        <w:t xml:space="preserve">    </w:t>
      </w:r>
    </w:p>
    <w:p w14:paraId="2E76F323" w14:textId="77777777" w:rsidR="00E154AB" w:rsidRDefault="00E154AB" w:rsidP="00E154AB">
      <w:pPr>
        <w:pStyle w:val="PL"/>
      </w:pPr>
      <w:r>
        <w:t xml:space="preserve">    list EP_N8 {</w:t>
      </w:r>
    </w:p>
    <w:p w14:paraId="2E76F324" w14:textId="77777777" w:rsidR="00E154AB" w:rsidRDefault="00E154AB" w:rsidP="00E154AB">
      <w:pPr>
        <w:pStyle w:val="PL"/>
      </w:pPr>
      <w:r>
        <w:t xml:space="preserve">      description "Represents the EP_N8 IOC.";</w:t>
      </w:r>
    </w:p>
    <w:p w14:paraId="2E76F325" w14:textId="77777777" w:rsidR="00E154AB" w:rsidRDefault="00E154AB" w:rsidP="00E154AB">
      <w:pPr>
        <w:pStyle w:val="PL"/>
      </w:pPr>
      <w:r>
        <w:t xml:space="preserve">      key id;</w:t>
      </w:r>
    </w:p>
    <w:p w14:paraId="2E76F326" w14:textId="77777777" w:rsidR="00E154AB" w:rsidRDefault="00E154AB" w:rsidP="00E154AB">
      <w:pPr>
        <w:pStyle w:val="PL"/>
      </w:pPr>
      <w:r>
        <w:t xml:space="preserve">      uses top3gpp:Top_Grp;</w:t>
      </w:r>
    </w:p>
    <w:p w14:paraId="2E76F327" w14:textId="77777777" w:rsidR="00E154AB" w:rsidRDefault="00E154AB" w:rsidP="00E154AB">
      <w:pPr>
        <w:pStyle w:val="PL"/>
      </w:pPr>
      <w:r>
        <w:t xml:space="preserve">      container attributes {</w:t>
      </w:r>
    </w:p>
    <w:p w14:paraId="2E76F328" w14:textId="77777777" w:rsidR="00E154AB" w:rsidRDefault="00E154AB" w:rsidP="00E154AB">
      <w:pPr>
        <w:pStyle w:val="PL"/>
      </w:pPr>
      <w:r>
        <w:t xml:space="preserve">        uses EP_N8Grp;</w:t>
      </w:r>
    </w:p>
    <w:p w14:paraId="2E76F329" w14:textId="77777777" w:rsidR="00E154AB" w:rsidRDefault="00E154AB" w:rsidP="00E154AB">
      <w:pPr>
        <w:pStyle w:val="PL"/>
      </w:pPr>
      <w:r>
        <w:t xml:space="preserve">      }</w:t>
      </w:r>
    </w:p>
    <w:p w14:paraId="2E76F32A" w14:textId="77777777" w:rsidR="00E154AB" w:rsidRDefault="00E154AB" w:rsidP="00E154AB">
      <w:pPr>
        <w:pStyle w:val="PL"/>
      </w:pPr>
      <w:r>
        <w:t xml:space="preserve">    }</w:t>
      </w:r>
    </w:p>
    <w:p w14:paraId="2E76F32B" w14:textId="77777777" w:rsidR="00E154AB" w:rsidRDefault="00E154AB" w:rsidP="00E154AB">
      <w:pPr>
        <w:pStyle w:val="PL"/>
      </w:pPr>
      <w:r>
        <w:t xml:space="preserve">    </w:t>
      </w:r>
    </w:p>
    <w:p w14:paraId="2E76F32C" w14:textId="77777777" w:rsidR="00E154AB" w:rsidRDefault="00E154AB" w:rsidP="00E154AB">
      <w:pPr>
        <w:pStyle w:val="PL"/>
      </w:pPr>
      <w:r>
        <w:t xml:space="preserve">    list EP_N11 {</w:t>
      </w:r>
    </w:p>
    <w:p w14:paraId="2E76F32D" w14:textId="77777777" w:rsidR="00E154AB" w:rsidRDefault="00E154AB" w:rsidP="00E154AB">
      <w:pPr>
        <w:pStyle w:val="PL"/>
      </w:pPr>
      <w:r>
        <w:t xml:space="preserve">      description "Represents the EP_N11 IOC.";</w:t>
      </w:r>
    </w:p>
    <w:p w14:paraId="2E76F32E" w14:textId="77777777" w:rsidR="00E154AB" w:rsidRDefault="00E154AB" w:rsidP="00E154AB">
      <w:pPr>
        <w:pStyle w:val="PL"/>
      </w:pPr>
      <w:r>
        <w:t xml:space="preserve">      key id;</w:t>
      </w:r>
    </w:p>
    <w:p w14:paraId="2E76F32F" w14:textId="77777777" w:rsidR="00E154AB" w:rsidRDefault="00E154AB" w:rsidP="00E154AB">
      <w:pPr>
        <w:pStyle w:val="PL"/>
      </w:pPr>
      <w:r>
        <w:t xml:space="preserve">      uses top3gpp:Top_Grp;</w:t>
      </w:r>
    </w:p>
    <w:p w14:paraId="2E76F330" w14:textId="77777777" w:rsidR="00E154AB" w:rsidRDefault="00E154AB" w:rsidP="00E154AB">
      <w:pPr>
        <w:pStyle w:val="PL"/>
      </w:pPr>
      <w:r>
        <w:t xml:space="preserve">      container attributes {</w:t>
      </w:r>
    </w:p>
    <w:p w14:paraId="2E76F331" w14:textId="77777777" w:rsidR="00E154AB" w:rsidRDefault="00E154AB" w:rsidP="00E154AB">
      <w:pPr>
        <w:pStyle w:val="PL"/>
      </w:pPr>
      <w:r>
        <w:t xml:space="preserve">        uses EP_N11Grp;</w:t>
      </w:r>
    </w:p>
    <w:p w14:paraId="2E76F332" w14:textId="77777777" w:rsidR="00E154AB" w:rsidRDefault="00E154AB" w:rsidP="00E154AB">
      <w:pPr>
        <w:pStyle w:val="PL"/>
      </w:pPr>
      <w:r>
        <w:t xml:space="preserve">      }</w:t>
      </w:r>
    </w:p>
    <w:p w14:paraId="2E76F333" w14:textId="77777777" w:rsidR="00E154AB" w:rsidRDefault="00E154AB" w:rsidP="00E154AB">
      <w:pPr>
        <w:pStyle w:val="PL"/>
      </w:pPr>
      <w:r>
        <w:t xml:space="preserve">    }</w:t>
      </w:r>
    </w:p>
    <w:p w14:paraId="2E76F334" w14:textId="77777777" w:rsidR="00E154AB" w:rsidRDefault="00E154AB" w:rsidP="00E154AB">
      <w:pPr>
        <w:pStyle w:val="PL"/>
      </w:pPr>
      <w:r>
        <w:t xml:space="preserve">    </w:t>
      </w:r>
    </w:p>
    <w:p w14:paraId="2E76F335" w14:textId="77777777" w:rsidR="00E154AB" w:rsidRDefault="00E154AB" w:rsidP="00E154AB">
      <w:pPr>
        <w:pStyle w:val="PL"/>
      </w:pPr>
      <w:r>
        <w:t xml:space="preserve">    list EP_N12 {</w:t>
      </w:r>
    </w:p>
    <w:p w14:paraId="2E76F336" w14:textId="77777777" w:rsidR="00E154AB" w:rsidRDefault="00E154AB" w:rsidP="00E154AB">
      <w:pPr>
        <w:pStyle w:val="PL"/>
      </w:pPr>
      <w:r>
        <w:t xml:space="preserve">      description "Represents the EP_N12 IOC.";</w:t>
      </w:r>
    </w:p>
    <w:p w14:paraId="2E76F337" w14:textId="77777777" w:rsidR="00E154AB" w:rsidRDefault="00E154AB" w:rsidP="00E154AB">
      <w:pPr>
        <w:pStyle w:val="PL"/>
      </w:pPr>
      <w:r>
        <w:t xml:space="preserve">      key id;</w:t>
      </w:r>
    </w:p>
    <w:p w14:paraId="2E76F338" w14:textId="77777777" w:rsidR="00E154AB" w:rsidRDefault="00E154AB" w:rsidP="00E154AB">
      <w:pPr>
        <w:pStyle w:val="PL"/>
      </w:pPr>
      <w:r>
        <w:t xml:space="preserve">      uses top3gpp:Top_Grp;</w:t>
      </w:r>
    </w:p>
    <w:p w14:paraId="2E76F339" w14:textId="77777777" w:rsidR="00E154AB" w:rsidRDefault="00E154AB" w:rsidP="00E154AB">
      <w:pPr>
        <w:pStyle w:val="PL"/>
      </w:pPr>
      <w:r>
        <w:t xml:space="preserve">      container attributes {</w:t>
      </w:r>
    </w:p>
    <w:p w14:paraId="2E76F33A" w14:textId="77777777" w:rsidR="00E154AB" w:rsidRDefault="00E154AB" w:rsidP="00E154AB">
      <w:pPr>
        <w:pStyle w:val="PL"/>
      </w:pPr>
      <w:r>
        <w:t xml:space="preserve">        uses EP_N12Grp;</w:t>
      </w:r>
    </w:p>
    <w:p w14:paraId="2E76F33B" w14:textId="77777777" w:rsidR="00E154AB" w:rsidRDefault="00E154AB" w:rsidP="00E154AB">
      <w:pPr>
        <w:pStyle w:val="PL"/>
      </w:pPr>
      <w:r>
        <w:t xml:space="preserve">      }</w:t>
      </w:r>
    </w:p>
    <w:p w14:paraId="2E76F33C" w14:textId="77777777" w:rsidR="00E154AB" w:rsidRDefault="00E154AB" w:rsidP="00E154AB">
      <w:pPr>
        <w:pStyle w:val="PL"/>
      </w:pPr>
      <w:r>
        <w:t xml:space="preserve">    }</w:t>
      </w:r>
    </w:p>
    <w:p w14:paraId="2E76F33D" w14:textId="77777777" w:rsidR="00E154AB" w:rsidRDefault="00E154AB" w:rsidP="00E154AB">
      <w:pPr>
        <w:pStyle w:val="PL"/>
      </w:pPr>
      <w:r>
        <w:t xml:space="preserve">    </w:t>
      </w:r>
    </w:p>
    <w:p w14:paraId="2E76F33E" w14:textId="77777777" w:rsidR="00E154AB" w:rsidRDefault="00E154AB" w:rsidP="00E154AB">
      <w:pPr>
        <w:pStyle w:val="PL"/>
      </w:pPr>
      <w:r>
        <w:t xml:space="preserve">    list EP_N14 {</w:t>
      </w:r>
    </w:p>
    <w:p w14:paraId="2E76F33F" w14:textId="77777777" w:rsidR="00E154AB" w:rsidRDefault="00E154AB" w:rsidP="00E154AB">
      <w:pPr>
        <w:pStyle w:val="PL"/>
      </w:pPr>
      <w:r>
        <w:t xml:space="preserve">      description "Represents the EP_N14 IOC.";</w:t>
      </w:r>
    </w:p>
    <w:p w14:paraId="2E76F340" w14:textId="77777777" w:rsidR="00E154AB" w:rsidRDefault="00E154AB" w:rsidP="00E154AB">
      <w:pPr>
        <w:pStyle w:val="PL"/>
      </w:pPr>
      <w:r>
        <w:t xml:space="preserve">      key id;</w:t>
      </w:r>
    </w:p>
    <w:p w14:paraId="2E76F341" w14:textId="77777777" w:rsidR="00E154AB" w:rsidRDefault="00E154AB" w:rsidP="00E154AB">
      <w:pPr>
        <w:pStyle w:val="PL"/>
      </w:pPr>
      <w:r>
        <w:t xml:space="preserve">      uses top3gpp:Top_Grp;</w:t>
      </w:r>
    </w:p>
    <w:p w14:paraId="2E76F342" w14:textId="77777777" w:rsidR="00E154AB" w:rsidRDefault="00E154AB" w:rsidP="00E154AB">
      <w:pPr>
        <w:pStyle w:val="PL"/>
      </w:pPr>
      <w:r>
        <w:t xml:space="preserve">      container attributes {</w:t>
      </w:r>
    </w:p>
    <w:p w14:paraId="2E76F343" w14:textId="77777777" w:rsidR="00E154AB" w:rsidRDefault="00E154AB" w:rsidP="00E154AB">
      <w:pPr>
        <w:pStyle w:val="PL"/>
      </w:pPr>
      <w:r>
        <w:t xml:space="preserve">        uses EP_N14Grp;</w:t>
      </w:r>
    </w:p>
    <w:p w14:paraId="2E76F344" w14:textId="77777777" w:rsidR="00E154AB" w:rsidRDefault="00E154AB" w:rsidP="00E154AB">
      <w:pPr>
        <w:pStyle w:val="PL"/>
      </w:pPr>
      <w:r>
        <w:t xml:space="preserve">      }</w:t>
      </w:r>
    </w:p>
    <w:p w14:paraId="2E76F345" w14:textId="77777777" w:rsidR="00E154AB" w:rsidRDefault="00E154AB" w:rsidP="00E154AB">
      <w:pPr>
        <w:pStyle w:val="PL"/>
      </w:pPr>
      <w:r>
        <w:t xml:space="preserve">    }</w:t>
      </w:r>
    </w:p>
    <w:p w14:paraId="2E76F346" w14:textId="77777777" w:rsidR="00E154AB" w:rsidRDefault="00E154AB" w:rsidP="00E154AB">
      <w:pPr>
        <w:pStyle w:val="PL"/>
      </w:pPr>
      <w:r>
        <w:t xml:space="preserve">    </w:t>
      </w:r>
    </w:p>
    <w:p w14:paraId="2E76F347" w14:textId="77777777" w:rsidR="00E154AB" w:rsidRDefault="00E154AB" w:rsidP="00E154AB">
      <w:pPr>
        <w:pStyle w:val="PL"/>
      </w:pPr>
      <w:r>
        <w:t xml:space="preserve">    list EP_N15 {</w:t>
      </w:r>
    </w:p>
    <w:p w14:paraId="2E76F348" w14:textId="77777777" w:rsidR="00E154AB" w:rsidRDefault="00E154AB" w:rsidP="00E154AB">
      <w:pPr>
        <w:pStyle w:val="PL"/>
      </w:pPr>
      <w:r>
        <w:t xml:space="preserve">      description "Represents the EP_N15 IOC.";</w:t>
      </w:r>
    </w:p>
    <w:p w14:paraId="2E76F349" w14:textId="77777777" w:rsidR="00E154AB" w:rsidRDefault="00E154AB" w:rsidP="00E154AB">
      <w:pPr>
        <w:pStyle w:val="PL"/>
      </w:pPr>
      <w:r>
        <w:t xml:space="preserve">      key id;</w:t>
      </w:r>
    </w:p>
    <w:p w14:paraId="2E76F34A" w14:textId="77777777" w:rsidR="00E154AB" w:rsidRDefault="00E154AB" w:rsidP="00E154AB">
      <w:pPr>
        <w:pStyle w:val="PL"/>
      </w:pPr>
      <w:r>
        <w:t xml:space="preserve">      uses top3gpp:Top_Grp;</w:t>
      </w:r>
    </w:p>
    <w:p w14:paraId="2E76F34B" w14:textId="77777777" w:rsidR="00E154AB" w:rsidRDefault="00E154AB" w:rsidP="00E154AB">
      <w:pPr>
        <w:pStyle w:val="PL"/>
      </w:pPr>
      <w:r>
        <w:t xml:space="preserve">      container attributes {</w:t>
      </w:r>
    </w:p>
    <w:p w14:paraId="2E76F34C" w14:textId="77777777" w:rsidR="00E154AB" w:rsidRDefault="00E154AB" w:rsidP="00E154AB">
      <w:pPr>
        <w:pStyle w:val="PL"/>
      </w:pPr>
      <w:r>
        <w:t xml:space="preserve">        uses EP_N15Grp;</w:t>
      </w:r>
    </w:p>
    <w:p w14:paraId="2E76F34D" w14:textId="77777777" w:rsidR="00E154AB" w:rsidRDefault="00E154AB" w:rsidP="00E154AB">
      <w:pPr>
        <w:pStyle w:val="PL"/>
      </w:pPr>
      <w:r>
        <w:t xml:space="preserve">      }</w:t>
      </w:r>
    </w:p>
    <w:p w14:paraId="2E76F34E" w14:textId="77777777" w:rsidR="00E154AB" w:rsidRDefault="00E154AB" w:rsidP="00E154AB">
      <w:pPr>
        <w:pStyle w:val="PL"/>
      </w:pPr>
      <w:r>
        <w:t xml:space="preserve">    }</w:t>
      </w:r>
    </w:p>
    <w:p w14:paraId="2E76F34F" w14:textId="77777777" w:rsidR="00E154AB" w:rsidRDefault="00E154AB" w:rsidP="00E154AB">
      <w:pPr>
        <w:pStyle w:val="PL"/>
      </w:pPr>
      <w:r>
        <w:t xml:space="preserve">    </w:t>
      </w:r>
    </w:p>
    <w:p w14:paraId="2E76F350" w14:textId="77777777" w:rsidR="00E154AB" w:rsidRDefault="00E154AB" w:rsidP="00E154AB">
      <w:pPr>
        <w:pStyle w:val="PL"/>
      </w:pPr>
      <w:r>
        <w:t xml:space="preserve">    list EP_N17 {</w:t>
      </w:r>
    </w:p>
    <w:p w14:paraId="2E76F351" w14:textId="77777777" w:rsidR="00E154AB" w:rsidRDefault="00E154AB" w:rsidP="00E154AB">
      <w:pPr>
        <w:pStyle w:val="PL"/>
      </w:pPr>
      <w:r>
        <w:t xml:space="preserve">      description "Represents the EP_N17 IOC.";</w:t>
      </w:r>
    </w:p>
    <w:p w14:paraId="2E76F352" w14:textId="77777777" w:rsidR="00E154AB" w:rsidRDefault="00E154AB" w:rsidP="00E154AB">
      <w:pPr>
        <w:pStyle w:val="PL"/>
      </w:pPr>
      <w:r>
        <w:t xml:space="preserve">      key id;</w:t>
      </w:r>
    </w:p>
    <w:p w14:paraId="2E76F353" w14:textId="77777777" w:rsidR="00E154AB" w:rsidRDefault="00E154AB" w:rsidP="00E154AB">
      <w:pPr>
        <w:pStyle w:val="PL"/>
      </w:pPr>
      <w:r>
        <w:t xml:space="preserve">      uses top3gpp:Top_Grp;</w:t>
      </w:r>
    </w:p>
    <w:p w14:paraId="2E76F354" w14:textId="77777777" w:rsidR="00E154AB" w:rsidRDefault="00E154AB" w:rsidP="00E154AB">
      <w:pPr>
        <w:pStyle w:val="PL"/>
      </w:pPr>
      <w:r>
        <w:t xml:space="preserve">      container attributes {</w:t>
      </w:r>
    </w:p>
    <w:p w14:paraId="2E76F355" w14:textId="77777777" w:rsidR="00E154AB" w:rsidRDefault="00E154AB" w:rsidP="00E154AB">
      <w:pPr>
        <w:pStyle w:val="PL"/>
      </w:pPr>
      <w:r>
        <w:t xml:space="preserve">        uses EP_N17Grp;</w:t>
      </w:r>
    </w:p>
    <w:p w14:paraId="2E76F356" w14:textId="77777777" w:rsidR="00E154AB" w:rsidRDefault="00E154AB" w:rsidP="00E154AB">
      <w:pPr>
        <w:pStyle w:val="PL"/>
      </w:pPr>
      <w:r>
        <w:t xml:space="preserve">      }</w:t>
      </w:r>
    </w:p>
    <w:p w14:paraId="2E76F357" w14:textId="77777777" w:rsidR="00E154AB" w:rsidRDefault="00E154AB" w:rsidP="00E154AB">
      <w:pPr>
        <w:pStyle w:val="PL"/>
      </w:pPr>
      <w:r>
        <w:t xml:space="preserve">    }</w:t>
      </w:r>
    </w:p>
    <w:p w14:paraId="2E76F358" w14:textId="77777777" w:rsidR="00E154AB" w:rsidRDefault="00E154AB" w:rsidP="00E154AB">
      <w:pPr>
        <w:pStyle w:val="PL"/>
      </w:pPr>
      <w:r>
        <w:t xml:space="preserve">    </w:t>
      </w:r>
    </w:p>
    <w:p w14:paraId="2E76F359" w14:textId="77777777" w:rsidR="00E154AB" w:rsidRDefault="00E154AB" w:rsidP="00E154AB">
      <w:pPr>
        <w:pStyle w:val="PL"/>
      </w:pPr>
      <w:r>
        <w:t xml:space="preserve">    list EP_N20 {</w:t>
      </w:r>
    </w:p>
    <w:p w14:paraId="2E76F35A" w14:textId="77777777" w:rsidR="00E154AB" w:rsidRDefault="00E154AB" w:rsidP="00E154AB">
      <w:pPr>
        <w:pStyle w:val="PL"/>
      </w:pPr>
      <w:r>
        <w:t xml:space="preserve">      description "Represents the EP_N20 IOC.";</w:t>
      </w:r>
    </w:p>
    <w:p w14:paraId="2E76F35B" w14:textId="77777777" w:rsidR="00E154AB" w:rsidRDefault="00E154AB" w:rsidP="00E154AB">
      <w:pPr>
        <w:pStyle w:val="PL"/>
      </w:pPr>
      <w:r>
        <w:t xml:space="preserve">      key id;</w:t>
      </w:r>
    </w:p>
    <w:p w14:paraId="2E76F35C" w14:textId="77777777" w:rsidR="00E154AB" w:rsidRDefault="00E154AB" w:rsidP="00E154AB">
      <w:pPr>
        <w:pStyle w:val="PL"/>
      </w:pPr>
      <w:r>
        <w:t xml:space="preserve">      uses top3gpp:Top_Grp;</w:t>
      </w:r>
    </w:p>
    <w:p w14:paraId="2E76F35D" w14:textId="77777777" w:rsidR="00E154AB" w:rsidRDefault="00E154AB" w:rsidP="00E154AB">
      <w:pPr>
        <w:pStyle w:val="PL"/>
      </w:pPr>
      <w:r>
        <w:t xml:space="preserve">      container attributes {</w:t>
      </w:r>
    </w:p>
    <w:p w14:paraId="2E76F35E" w14:textId="77777777" w:rsidR="00E154AB" w:rsidRDefault="00E154AB" w:rsidP="00E154AB">
      <w:pPr>
        <w:pStyle w:val="PL"/>
      </w:pPr>
      <w:r>
        <w:t xml:space="preserve">        uses EP_N20Grp;</w:t>
      </w:r>
    </w:p>
    <w:p w14:paraId="2E76F35F" w14:textId="77777777" w:rsidR="00E154AB" w:rsidRDefault="00E154AB" w:rsidP="00E154AB">
      <w:pPr>
        <w:pStyle w:val="PL"/>
      </w:pPr>
      <w:r>
        <w:t xml:space="preserve">      }</w:t>
      </w:r>
    </w:p>
    <w:p w14:paraId="2E76F360" w14:textId="77777777" w:rsidR="00E154AB" w:rsidRDefault="00E154AB" w:rsidP="00E154AB">
      <w:pPr>
        <w:pStyle w:val="PL"/>
      </w:pPr>
      <w:r>
        <w:t xml:space="preserve">    }</w:t>
      </w:r>
    </w:p>
    <w:p w14:paraId="2E76F361" w14:textId="77777777" w:rsidR="00E154AB" w:rsidRDefault="00E154AB" w:rsidP="00E154AB">
      <w:pPr>
        <w:pStyle w:val="PL"/>
      </w:pPr>
      <w:r>
        <w:t xml:space="preserve">    </w:t>
      </w:r>
    </w:p>
    <w:p w14:paraId="2E76F362" w14:textId="77777777" w:rsidR="00E154AB" w:rsidRDefault="00E154AB" w:rsidP="00E154AB">
      <w:pPr>
        <w:pStyle w:val="PL"/>
      </w:pPr>
      <w:r>
        <w:t xml:space="preserve">    list EP_N22 {</w:t>
      </w:r>
    </w:p>
    <w:p w14:paraId="2E76F363" w14:textId="77777777" w:rsidR="00E154AB" w:rsidRDefault="00E154AB" w:rsidP="00E154AB">
      <w:pPr>
        <w:pStyle w:val="PL"/>
      </w:pPr>
      <w:r>
        <w:t xml:space="preserve">      description "Represents the EP_N22 IOC.";</w:t>
      </w:r>
    </w:p>
    <w:p w14:paraId="2E76F364" w14:textId="77777777" w:rsidR="00E154AB" w:rsidRDefault="00E154AB" w:rsidP="00E154AB">
      <w:pPr>
        <w:pStyle w:val="PL"/>
      </w:pPr>
      <w:r>
        <w:t xml:space="preserve">      key id;</w:t>
      </w:r>
    </w:p>
    <w:p w14:paraId="2E76F365" w14:textId="77777777" w:rsidR="00E154AB" w:rsidRDefault="00E154AB" w:rsidP="00E154AB">
      <w:pPr>
        <w:pStyle w:val="PL"/>
      </w:pPr>
      <w:r>
        <w:t xml:space="preserve">      uses top3gpp:Top_Grp;</w:t>
      </w:r>
    </w:p>
    <w:p w14:paraId="2E76F366" w14:textId="77777777" w:rsidR="00E154AB" w:rsidRDefault="00E154AB" w:rsidP="00E154AB">
      <w:pPr>
        <w:pStyle w:val="PL"/>
      </w:pPr>
      <w:r>
        <w:t xml:space="preserve">      container attributes {</w:t>
      </w:r>
    </w:p>
    <w:p w14:paraId="2E76F367" w14:textId="77777777" w:rsidR="00E154AB" w:rsidRDefault="00E154AB" w:rsidP="00E154AB">
      <w:pPr>
        <w:pStyle w:val="PL"/>
      </w:pPr>
      <w:r>
        <w:t xml:space="preserve">        uses EP_N22Grp;</w:t>
      </w:r>
    </w:p>
    <w:p w14:paraId="2E76F368" w14:textId="77777777" w:rsidR="00E154AB" w:rsidRDefault="00E154AB" w:rsidP="00E154AB">
      <w:pPr>
        <w:pStyle w:val="PL"/>
      </w:pPr>
      <w:r>
        <w:t xml:space="preserve">      }</w:t>
      </w:r>
    </w:p>
    <w:p w14:paraId="2E76F369" w14:textId="77777777" w:rsidR="00E154AB" w:rsidRDefault="00E154AB" w:rsidP="00E154AB">
      <w:pPr>
        <w:pStyle w:val="PL"/>
      </w:pPr>
      <w:r>
        <w:lastRenderedPageBreak/>
        <w:t xml:space="preserve">    }</w:t>
      </w:r>
    </w:p>
    <w:p w14:paraId="2E76F36A" w14:textId="77777777" w:rsidR="00E154AB" w:rsidRDefault="00E154AB" w:rsidP="00E154AB">
      <w:pPr>
        <w:pStyle w:val="PL"/>
      </w:pPr>
      <w:r>
        <w:t xml:space="preserve">    </w:t>
      </w:r>
    </w:p>
    <w:p w14:paraId="2E76F36B" w14:textId="77777777" w:rsidR="00E154AB" w:rsidRDefault="00E154AB" w:rsidP="00E154AB">
      <w:pPr>
        <w:pStyle w:val="PL"/>
      </w:pPr>
      <w:r>
        <w:t xml:space="preserve">    list EP_N26 {</w:t>
      </w:r>
    </w:p>
    <w:p w14:paraId="2E76F36C" w14:textId="77777777" w:rsidR="00E154AB" w:rsidRDefault="00E154AB" w:rsidP="00E154AB">
      <w:pPr>
        <w:pStyle w:val="PL"/>
      </w:pPr>
      <w:r>
        <w:t xml:space="preserve">      description "Represents the EP_N26 IOC.";</w:t>
      </w:r>
    </w:p>
    <w:p w14:paraId="2E76F36D" w14:textId="77777777" w:rsidR="00E154AB" w:rsidRDefault="00E154AB" w:rsidP="00E154AB">
      <w:pPr>
        <w:pStyle w:val="PL"/>
      </w:pPr>
      <w:r>
        <w:t xml:space="preserve">      key id;</w:t>
      </w:r>
    </w:p>
    <w:p w14:paraId="2E76F36E" w14:textId="77777777" w:rsidR="00E154AB" w:rsidRDefault="00E154AB" w:rsidP="00E154AB">
      <w:pPr>
        <w:pStyle w:val="PL"/>
      </w:pPr>
      <w:r>
        <w:t xml:space="preserve">      uses top3gpp:Top_Grp;</w:t>
      </w:r>
    </w:p>
    <w:p w14:paraId="2E76F36F" w14:textId="77777777" w:rsidR="00E154AB" w:rsidRDefault="00E154AB" w:rsidP="00E154AB">
      <w:pPr>
        <w:pStyle w:val="PL"/>
      </w:pPr>
      <w:r>
        <w:t xml:space="preserve">      container attributes {</w:t>
      </w:r>
    </w:p>
    <w:p w14:paraId="2E76F370" w14:textId="77777777" w:rsidR="00E154AB" w:rsidRDefault="00E154AB" w:rsidP="00E154AB">
      <w:pPr>
        <w:pStyle w:val="PL"/>
      </w:pPr>
      <w:r>
        <w:t xml:space="preserve">        uses EP_N26Grp;</w:t>
      </w:r>
    </w:p>
    <w:p w14:paraId="2E76F371" w14:textId="77777777" w:rsidR="00E154AB" w:rsidRDefault="00E154AB" w:rsidP="00E154AB">
      <w:pPr>
        <w:pStyle w:val="PL"/>
      </w:pPr>
      <w:r>
        <w:t xml:space="preserve">      }</w:t>
      </w:r>
    </w:p>
    <w:p w14:paraId="2E76F372" w14:textId="77777777" w:rsidR="00E154AB" w:rsidRDefault="00E154AB" w:rsidP="00E154AB">
      <w:pPr>
        <w:pStyle w:val="PL"/>
      </w:pPr>
      <w:r>
        <w:t xml:space="preserve">    }</w:t>
      </w:r>
    </w:p>
    <w:p w14:paraId="2E76F373" w14:textId="77777777" w:rsidR="00E154AB" w:rsidRDefault="00E154AB" w:rsidP="00E154AB">
      <w:pPr>
        <w:pStyle w:val="PL"/>
      </w:pPr>
      <w:r>
        <w:t xml:space="preserve">    </w:t>
      </w:r>
    </w:p>
    <w:p w14:paraId="2E76F374" w14:textId="77777777" w:rsidR="00E154AB" w:rsidRDefault="00E154AB" w:rsidP="00E154AB">
      <w:pPr>
        <w:pStyle w:val="PL"/>
      </w:pPr>
      <w:r>
        <w:t xml:space="preserve">    list EP_NLS {</w:t>
      </w:r>
    </w:p>
    <w:p w14:paraId="2E76F375" w14:textId="77777777" w:rsidR="00E154AB" w:rsidRDefault="00E154AB" w:rsidP="00E154AB">
      <w:pPr>
        <w:pStyle w:val="PL"/>
      </w:pPr>
      <w:r>
        <w:t xml:space="preserve">      description "Represents the EP_NLS IOC.";</w:t>
      </w:r>
    </w:p>
    <w:p w14:paraId="2E76F376" w14:textId="77777777" w:rsidR="00E154AB" w:rsidRDefault="00E154AB" w:rsidP="00E154AB">
      <w:pPr>
        <w:pStyle w:val="PL"/>
      </w:pPr>
      <w:r>
        <w:t xml:space="preserve">      key id;</w:t>
      </w:r>
    </w:p>
    <w:p w14:paraId="2E76F377" w14:textId="77777777" w:rsidR="00E154AB" w:rsidRDefault="00E154AB" w:rsidP="00E154AB">
      <w:pPr>
        <w:pStyle w:val="PL"/>
      </w:pPr>
      <w:r>
        <w:t xml:space="preserve">      uses top3gpp:Top_Grp;</w:t>
      </w:r>
    </w:p>
    <w:p w14:paraId="2E76F378" w14:textId="77777777" w:rsidR="00E154AB" w:rsidRDefault="00E154AB" w:rsidP="00E154AB">
      <w:pPr>
        <w:pStyle w:val="PL"/>
      </w:pPr>
      <w:r>
        <w:t xml:space="preserve">      container attributes {</w:t>
      </w:r>
    </w:p>
    <w:p w14:paraId="2E76F379" w14:textId="77777777" w:rsidR="00E154AB" w:rsidRDefault="00E154AB" w:rsidP="00E154AB">
      <w:pPr>
        <w:pStyle w:val="PL"/>
      </w:pPr>
      <w:r>
        <w:t xml:space="preserve">        uses EP_NLSGrp;</w:t>
      </w:r>
    </w:p>
    <w:p w14:paraId="2E76F37A" w14:textId="77777777" w:rsidR="00E154AB" w:rsidRDefault="00E154AB" w:rsidP="00E154AB">
      <w:pPr>
        <w:pStyle w:val="PL"/>
      </w:pPr>
      <w:r>
        <w:t xml:space="preserve">      }</w:t>
      </w:r>
    </w:p>
    <w:p w14:paraId="2E76F37B" w14:textId="77777777" w:rsidR="00E154AB" w:rsidRDefault="00E154AB" w:rsidP="00E154AB">
      <w:pPr>
        <w:pStyle w:val="PL"/>
      </w:pPr>
      <w:r>
        <w:t xml:space="preserve">    }</w:t>
      </w:r>
    </w:p>
    <w:p w14:paraId="2E76F37C" w14:textId="77777777" w:rsidR="00E154AB" w:rsidRDefault="00E154AB" w:rsidP="00E154AB">
      <w:pPr>
        <w:pStyle w:val="PL"/>
      </w:pPr>
      <w:r>
        <w:t xml:space="preserve">    </w:t>
      </w:r>
    </w:p>
    <w:p w14:paraId="2E76F37D" w14:textId="77777777" w:rsidR="00E154AB" w:rsidRDefault="00E154AB" w:rsidP="00E154AB">
      <w:pPr>
        <w:pStyle w:val="PL"/>
      </w:pPr>
      <w:r>
        <w:t xml:space="preserve">    list EP_NLG {</w:t>
      </w:r>
    </w:p>
    <w:p w14:paraId="2E76F37E" w14:textId="77777777" w:rsidR="00E154AB" w:rsidRDefault="00E154AB" w:rsidP="00E154AB">
      <w:pPr>
        <w:pStyle w:val="PL"/>
      </w:pPr>
      <w:r>
        <w:t xml:space="preserve">      description "Represents the EP_NLG IOC.";</w:t>
      </w:r>
    </w:p>
    <w:p w14:paraId="2E76F37F" w14:textId="77777777" w:rsidR="00E154AB" w:rsidRDefault="00E154AB" w:rsidP="00E154AB">
      <w:pPr>
        <w:pStyle w:val="PL"/>
      </w:pPr>
      <w:r>
        <w:t xml:space="preserve">      key id;</w:t>
      </w:r>
    </w:p>
    <w:p w14:paraId="2E76F380" w14:textId="77777777" w:rsidR="00E154AB" w:rsidRDefault="00E154AB" w:rsidP="00E154AB">
      <w:pPr>
        <w:pStyle w:val="PL"/>
      </w:pPr>
      <w:r>
        <w:t xml:space="preserve">      uses top3gpp:Top_Grp;</w:t>
      </w:r>
    </w:p>
    <w:p w14:paraId="2E76F381" w14:textId="77777777" w:rsidR="00E154AB" w:rsidRDefault="00E154AB" w:rsidP="00E154AB">
      <w:pPr>
        <w:pStyle w:val="PL"/>
      </w:pPr>
      <w:r>
        <w:t xml:space="preserve">      container attributes {</w:t>
      </w:r>
    </w:p>
    <w:p w14:paraId="2E76F382" w14:textId="77777777" w:rsidR="00E154AB" w:rsidRDefault="00E154AB" w:rsidP="00E154AB">
      <w:pPr>
        <w:pStyle w:val="PL"/>
      </w:pPr>
      <w:r>
        <w:t xml:space="preserve">        uses EP_NLGGrp;</w:t>
      </w:r>
    </w:p>
    <w:p w14:paraId="2E76F383" w14:textId="77777777" w:rsidR="00E154AB" w:rsidRDefault="00E154AB" w:rsidP="00E154AB">
      <w:pPr>
        <w:pStyle w:val="PL"/>
      </w:pPr>
      <w:r>
        <w:t xml:space="preserve">      }</w:t>
      </w:r>
    </w:p>
    <w:p w14:paraId="2E76F384" w14:textId="77777777" w:rsidR="00E154AB" w:rsidRDefault="00E154AB" w:rsidP="00E154AB">
      <w:pPr>
        <w:pStyle w:val="PL"/>
      </w:pPr>
      <w:r>
        <w:t xml:space="preserve">    }</w:t>
      </w:r>
    </w:p>
    <w:p w14:paraId="2E76F385" w14:textId="77777777" w:rsidR="00E154AB" w:rsidRDefault="00E154AB" w:rsidP="00E154AB">
      <w:pPr>
        <w:pStyle w:val="PL"/>
      </w:pPr>
      <w:r>
        <w:t xml:space="preserve">  }</w:t>
      </w:r>
    </w:p>
    <w:p w14:paraId="2E76F386" w14:textId="77777777" w:rsidR="00E154AB" w:rsidRDefault="00E154AB" w:rsidP="00E154AB">
      <w:pPr>
        <w:pStyle w:val="PL"/>
      </w:pPr>
      <w:r>
        <w:t xml:space="preserve">      </w:t>
      </w:r>
    </w:p>
    <w:p w14:paraId="2E76F387" w14:textId="77777777" w:rsidR="00E154AB" w:rsidRDefault="00E154AB" w:rsidP="00E154AB">
      <w:pPr>
        <w:pStyle w:val="PL"/>
      </w:pPr>
      <w:r>
        <w:t xml:space="preserve">  augment "/me3gpp:ManagedElement/ausf3gpp:AUSFFunction" {</w:t>
      </w:r>
    </w:p>
    <w:p w14:paraId="2E76F388" w14:textId="77777777" w:rsidR="00E154AB" w:rsidRDefault="00E154AB" w:rsidP="00E154AB">
      <w:pPr>
        <w:pStyle w:val="PL"/>
      </w:pPr>
      <w:r>
        <w:t xml:space="preserve">    list EP_N12 {</w:t>
      </w:r>
    </w:p>
    <w:p w14:paraId="2E76F389" w14:textId="77777777" w:rsidR="00E154AB" w:rsidRDefault="00E154AB" w:rsidP="00E154AB">
      <w:pPr>
        <w:pStyle w:val="PL"/>
      </w:pPr>
      <w:r>
        <w:t xml:space="preserve">      description "Represents the EP_N12 IOC.";</w:t>
      </w:r>
    </w:p>
    <w:p w14:paraId="2E76F38A" w14:textId="77777777" w:rsidR="00E154AB" w:rsidRDefault="00E154AB" w:rsidP="00E154AB">
      <w:pPr>
        <w:pStyle w:val="PL"/>
      </w:pPr>
      <w:r>
        <w:t xml:space="preserve">      key id;</w:t>
      </w:r>
    </w:p>
    <w:p w14:paraId="2E76F38B" w14:textId="77777777" w:rsidR="00E154AB" w:rsidRDefault="00E154AB" w:rsidP="00E154AB">
      <w:pPr>
        <w:pStyle w:val="PL"/>
      </w:pPr>
      <w:r>
        <w:t xml:space="preserve">      uses top3gpp:Top_Grp;</w:t>
      </w:r>
    </w:p>
    <w:p w14:paraId="2E76F38C" w14:textId="77777777" w:rsidR="00E154AB" w:rsidRDefault="00E154AB" w:rsidP="00E154AB">
      <w:pPr>
        <w:pStyle w:val="PL"/>
      </w:pPr>
      <w:r>
        <w:t xml:space="preserve">      container attributes {</w:t>
      </w:r>
    </w:p>
    <w:p w14:paraId="2E76F38D" w14:textId="77777777" w:rsidR="00E154AB" w:rsidRDefault="00E154AB" w:rsidP="00E154AB">
      <w:pPr>
        <w:pStyle w:val="PL"/>
      </w:pPr>
      <w:r>
        <w:t xml:space="preserve">        uses EP_N12Grp;</w:t>
      </w:r>
    </w:p>
    <w:p w14:paraId="2E76F38E" w14:textId="77777777" w:rsidR="00E154AB" w:rsidRDefault="00E154AB" w:rsidP="00E154AB">
      <w:pPr>
        <w:pStyle w:val="PL"/>
      </w:pPr>
      <w:r>
        <w:t xml:space="preserve">      }</w:t>
      </w:r>
    </w:p>
    <w:p w14:paraId="2E76F38F" w14:textId="77777777" w:rsidR="00E154AB" w:rsidRDefault="00E154AB" w:rsidP="00E154AB">
      <w:pPr>
        <w:pStyle w:val="PL"/>
      </w:pPr>
      <w:r>
        <w:t xml:space="preserve">    }</w:t>
      </w:r>
    </w:p>
    <w:p w14:paraId="2E76F390" w14:textId="77777777" w:rsidR="00E154AB" w:rsidRDefault="00E154AB" w:rsidP="00E154AB">
      <w:pPr>
        <w:pStyle w:val="PL"/>
      </w:pPr>
      <w:r>
        <w:t xml:space="preserve">    </w:t>
      </w:r>
    </w:p>
    <w:p w14:paraId="2E76F391" w14:textId="77777777" w:rsidR="00E154AB" w:rsidRDefault="00E154AB" w:rsidP="00E154AB">
      <w:pPr>
        <w:pStyle w:val="PL"/>
      </w:pPr>
      <w:r>
        <w:t xml:space="preserve">    list EP_N13 {</w:t>
      </w:r>
    </w:p>
    <w:p w14:paraId="2E76F392" w14:textId="77777777" w:rsidR="00E154AB" w:rsidRDefault="00E154AB" w:rsidP="00E154AB">
      <w:pPr>
        <w:pStyle w:val="PL"/>
      </w:pPr>
      <w:r>
        <w:t xml:space="preserve">      description "Represents the EP_N13 IOC.";</w:t>
      </w:r>
    </w:p>
    <w:p w14:paraId="2E76F393" w14:textId="77777777" w:rsidR="00E154AB" w:rsidRDefault="00E154AB" w:rsidP="00E154AB">
      <w:pPr>
        <w:pStyle w:val="PL"/>
      </w:pPr>
      <w:r>
        <w:t xml:space="preserve">      key id;</w:t>
      </w:r>
    </w:p>
    <w:p w14:paraId="2E76F394" w14:textId="77777777" w:rsidR="00E154AB" w:rsidRDefault="00E154AB" w:rsidP="00E154AB">
      <w:pPr>
        <w:pStyle w:val="PL"/>
      </w:pPr>
      <w:r>
        <w:t xml:space="preserve">      uses top3gpp:Top_Grp;</w:t>
      </w:r>
    </w:p>
    <w:p w14:paraId="2E76F395" w14:textId="77777777" w:rsidR="00E154AB" w:rsidRDefault="00E154AB" w:rsidP="00E154AB">
      <w:pPr>
        <w:pStyle w:val="PL"/>
      </w:pPr>
      <w:r>
        <w:t xml:space="preserve">      container attributes {</w:t>
      </w:r>
    </w:p>
    <w:p w14:paraId="2E76F396" w14:textId="77777777" w:rsidR="00E154AB" w:rsidRDefault="00E154AB" w:rsidP="00E154AB">
      <w:pPr>
        <w:pStyle w:val="PL"/>
      </w:pPr>
      <w:r>
        <w:t xml:space="preserve">        uses EP_N13Grp;</w:t>
      </w:r>
    </w:p>
    <w:p w14:paraId="2E76F397" w14:textId="77777777" w:rsidR="00E154AB" w:rsidRDefault="00E154AB" w:rsidP="00E154AB">
      <w:pPr>
        <w:pStyle w:val="PL"/>
      </w:pPr>
      <w:r>
        <w:t xml:space="preserve">      }</w:t>
      </w:r>
    </w:p>
    <w:p w14:paraId="2E76F398" w14:textId="77777777" w:rsidR="00E154AB" w:rsidRDefault="00E154AB" w:rsidP="00E154AB">
      <w:pPr>
        <w:pStyle w:val="PL"/>
      </w:pPr>
      <w:r>
        <w:t xml:space="preserve">    }    </w:t>
      </w:r>
    </w:p>
    <w:p w14:paraId="2E76F399" w14:textId="77777777" w:rsidR="00E154AB" w:rsidRDefault="00E154AB" w:rsidP="00E154AB">
      <w:pPr>
        <w:pStyle w:val="PL"/>
      </w:pPr>
      <w:r>
        <w:t xml:space="preserve">  }</w:t>
      </w:r>
    </w:p>
    <w:p w14:paraId="2E76F39A" w14:textId="77777777" w:rsidR="00E154AB" w:rsidRDefault="00E154AB" w:rsidP="00E154AB">
      <w:pPr>
        <w:pStyle w:val="PL"/>
      </w:pPr>
      <w:r>
        <w:t xml:space="preserve">  </w:t>
      </w:r>
    </w:p>
    <w:p w14:paraId="2E76F39B" w14:textId="77777777" w:rsidR="00E154AB" w:rsidRDefault="00E154AB" w:rsidP="00E154AB">
      <w:pPr>
        <w:pStyle w:val="PL"/>
      </w:pPr>
      <w:r>
        <w:t xml:space="preserve">  augment "/me3gpp:ManagedElement/dn3gpp:DNFunction" {</w:t>
      </w:r>
    </w:p>
    <w:p w14:paraId="2E76F39C" w14:textId="77777777" w:rsidR="00E154AB" w:rsidRDefault="00E154AB" w:rsidP="00E154AB">
      <w:pPr>
        <w:pStyle w:val="PL"/>
      </w:pPr>
      <w:r>
        <w:t xml:space="preserve">    list EP_N6 {</w:t>
      </w:r>
    </w:p>
    <w:p w14:paraId="2E76F39D" w14:textId="77777777" w:rsidR="00E154AB" w:rsidRDefault="00E154AB" w:rsidP="00E154AB">
      <w:pPr>
        <w:pStyle w:val="PL"/>
      </w:pPr>
      <w:r>
        <w:t xml:space="preserve">      description "Represents the EP_N6 IOC.";</w:t>
      </w:r>
    </w:p>
    <w:p w14:paraId="2E76F39E" w14:textId="77777777" w:rsidR="00E154AB" w:rsidRDefault="00E154AB" w:rsidP="00E154AB">
      <w:pPr>
        <w:pStyle w:val="PL"/>
      </w:pPr>
      <w:r>
        <w:t xml:space="preserve">      key id;</w:t>
      </w:r>
    </w:p>
    <w:p w14:paraId="2E76F39F" w14:textId="77777777" w:rsidR="00E154AB" w:rsidRDefault="00E154AB" w:rsidP="00E154AB">
      <w:pPr>
        <w:pStyle w:val="PL"/>
      </w:pPr>
      <w:r>
        <w:t xml:space="preserve">      uses top3gpp:Top_Grp;</w:t>
      </w:r>
    </w:p>
    <w:p w14:paraId="2E76F3A0" w14:textId="77777777" w:rsidR="00E154AB" w:rsidRDefault="00E154AB" w:rsidP="00E154AB">
      <w:pPr>
        <w:pStyle w:val="PL"/>
      </w:pPr>
      <w:r>
        <w:t xml:space="preserve">      container attributes {</w:t>
      </w:r>
    </w:p>
    <w:p w14:paraId="2E76F3A1" w14:textId="77777777" w:rsidR="00E154AB" w:rsidRDefault="00E154AB" w:rsidP="00E154AB">
      <w:pPr>
        <w:pStyle w:val="PL"/>
      </w:pPr>
      <w:r>
        <w:t xml:space="preserve">        uses EP_N6Grp;</w:t>
      </w:r>
    </w:p>
    <w:p w14:paraId="2E76F3A2" w14:textId="77777777" w:rsidR="00E154AB" w:rsidRDefault="00E154AB" w:rsidP="00E154AB">
      <w:pPr>
        <w:pStyle w:val="PL"/>
      </w:pPr>
      <w:r>
        <w:t xml:space="preserve">      }</w:t>
      </w:r>
    </w:p>
    <w:p w14:paraId="2E76F3A3" w14:textId="77777777" w:rsidR="00E154AB" w:rsidRDefault="00E154AB" w:rsidP="00E154AB">
      <w:pPr>
        <w:pStyle w:val="PL"/>
      </w:pPr>
      <w:r>
        <w:t xml:space="preserve">    }</w:t>
      </w:r>
    </w:p>
    <w:p w14:paraId="2E76F3A4" w14:textId="77777777" w:rsidR="00E154AB" w:rsidRDefault="00E154AB" w:rsidP="00E154AB">
      <w:pPr>
        <w:pStyle w:val="PL"/>
      </w:pPr>
      <w:r>
        <w:t xml:space="preserve">  }</w:t>
      </w:r>
    </w:p>
    <w:p w14:paraId="2E76F3A5" w14:textId="77777777" w:rsidR="00E154AB" w:rsidRDefault="00E154AB" w:rsidP="00E154AB">
      <w:pPr>
        <w:pStyle w:val="PL"/>
      </w:pPr>
      <w:r>
        <w:t xml:space="preserve">  </w:t>
      </w:r>
    </w:p>
    <w:p w14:paraId="2E76F3A6" w14:textId="77777777" w:rsidR="00E154AB" w:rsidRDefault="00E154AB" w:rsidP="00E154AB">
      <w:pPr>
        <w:pStyle w:val="PL"/>
      </w:pPr>
      <w:r>
        <w:t xml:space="preserve">  augment "/me3gpp:ManagedElement/lmf3gpp:LMFFunction" {</w:t>
      </w:r>
    </w:p>
    <w:p w14:paraId="2E76F3A7" w14:textId="77777777" w:rsidR="00E154AB" w:rsidRDefault="00E154AB" w:rsidP="00E154AB">
      <w:pPr>
        <w:pStyle w:val="PL"/>
      </w:pPr>
      <w:r>
        <w:t xml:space="preserve">    list EP_NLS {</w:t>
      </w:r>
    </w:p>
    <w:p w14:paraId="2E76F3A8" w14:textId="77777777" w:rsidR="00E154AB" w:rsidRDefault="00E154AB" w:rsidP="00E154AB">
      <w:pPr>
        <w:pStyle w:val="PL"/>
      </w:pPr>
      <w:r>
        <w:t xml:space="preserve">      description "Represents the EP_NLS IOC.";</w:t>
      </w:r>
    </w:p>
    <w:p w14:paraId="2E76F3A9" w14:textId="77777777" w:rsidR="00E154AB" w:rsidRDefault="00E154AB" w:rsidP="00E154AB">
      <w:pPr>
        <w:pStyle w:val="PL"/>
      </w:pPr>
      <w:r>
        <w:t xml:space="preserve">      key id;</w:t>
      </w:r>
    </w:p>
    <w:p w14:paraId="2E76F3AA" w14:textId="77777777" w:rsidR="00E154AB" w:rsidRDefault="00E154AB" w:rsidP="00E154AB">
      <w:pPr>
        <w:pStyle w:val="PL"/>
      </w:pPr>
      <w:r>
        <w:t xml:space="preserve">      uses top3gpp:Top_Grp;</w:t>
      </w:r>
    </w:p>
    <w:p w14:paraId="2E76F3AB" w14:textId="77777777" w:rsidR="00E154AB" w:rsidRDefault="00E154AB" w:rsidP="00E154AB">
      <w:pPr>
        <w:pStyle w:val="PL"/>
      </w:pPr>
      <w:r>
        <w:t xml:space="preserve">      container attributes {</w:t>
      </w:r>
    </w:p>
    <w:p w14:paraId="2E76F3AC" w14:textId="77777777" w:rsidR="00E154AB" w:rsidRDefault="00E154AB" w:rsidP="00E154AB">
      <w:pPr>
        <w:pStyle w:val="PL"/>
      </w:pPr>
      <w:r>
        <w:t xml:space="preserve">        uses EP_NLSGrp;</w:t>
      </w:r>
    </w:p>
    <w:p w14:paraId="2E76F3AD" w14:textId="77777777" w:rsidR="00E154AB" w:rsidRDefault="00E154AB" w:rsidP="00E154AB">
      <w:pPr>
        <w:pStyle w:val="PL"/>
      </w:pPr>
      <w:r>
        <w:t xml:space="preserve">      }</w:t>
      </w:r>
    </w:p>
    <w:p w14:paraId="2E76F3AE" w14:textId="77777777" w:rsidR="00E154AB" w:rsidRDefault="00E154AB" w:rsidP="00E154AB">
      <w:pPr>
        <w:pStyle w:val="PL"/>
      </w:pPr>
      <w:r>
        <w:t xml:space="preserve">    }</w:t>
      </w:r>
    </w:p>
    <w:p w14:paraId="2E76F3AF" w14:textId="77777777" w:rsidR="00E154AB" w:rsidRDefault="00E154AB" w:rsidP="00E154AB">
      <w:pPr>
        <w:pStyle w:val="PL"/>
      </w:pPr>
      <w:r>
        <w:t xml:space="preserve">  }</w:t>
      </w:r>
    </w:p>
    <w:p w14:paraId="2E76F3B0" w14:textId="77777777" w:rsidR="00E154AB" w:rsidRDefault="00E154AB" w:rsidP="00E154AB">
      <w:pPr>
        <w:pStyle w:val="PL"/>
      </w:pPr>
      <w:r>
        <w:t xml:space="preserve">  </w:t>
      </w:r>
    </w:p>
    <w:p w14:paraId="2E76F3B1" w14:textId="77777777" w:rsidR="00E154AB" w:rsidRDefault="00E154AB" w:rsidP="00E154AB">
      <w:pPr>
        <w:pStyle w:val="PL"/>
      </w:pPr>
      <w:r>
        <w:t xml:space="preserve">  augment "/me3gpp:ManagedElement/n3iwf3gpp:N3IWFFunction" {</w:t>
      </w:r>
    </w:p>
    <w:p w14:paraId="2E76F3B2" w14:textId="77777777" w:rsidR="00E154AB" w:rsidRDefault="00E154AB" w:rsidP="00E154AB">
      <w:pPr>
        <w:pStyle w:val="PL"/>
      </w:pPr>
      <w:r>
        <w:t xml:space="preserve">    list EP_N2 {</w:t>
      </w:r>
    </w:p>
    <w:p w14:paraId="2E76F3B3" w14:textId="77777777" w:rsidR="00E154AB" w:rsidRDefault="00E154AB" w:rsidP="00E154AB">
      <w:pPr>
        <w:pStyle w:val="PL"/>
      </w:pPr>
      <w:r>
        <w:t xml:space="preserve">      description "Represents the EP_N2 IOC.";</w:t>
      </w:r>
    </w:p>
    <w:p w14:paraId="2E76F3B4" w14:textId="77777777" w:rsidR="00E154AB" w:rsidRDefault="00E154AB" w:rsidP="00E154AB">
      <w:pPr>
        <w:pStyle w:val="PL"/>
      </w:pPr>
      <w:r>
        <w:t xml:space="preserve">      key id;</w:t>
      </w:r>
    </w:p>
    <w:p w14:paraId="2E76F3B5" w14:textId="77777777" w:rsidR="00E154AB" w:rsidRDefault="00E154AB" w:rsidP="00E154AB">
      <w:pPr>
        <w:pStyle w:val="PL"/>
      </w:pPr>
      <w:r>
        <w:t xml:space="preserve">      uses top3gpp:Top_Grp;</w:t>
      </w:r>
    </w:p>
    <w:p w14:paraId="2E76F3B6" w14:textId="77777777" w:rsidR="00E154AB" w:rsidRDefault="00E154AB" w:rsidP="00E154AB">
      <w:pPr>
        <w:pStyle w:val="PL"/>
      </w:pPr>
      <w:r>
        <w:t xml:space="preserve">      container attributes {</w:t>
      </w:r>
    </w:p>
    <w:p w14:paraId="2E76F3B7" w14:textId="77777777" w:rsidR="00E154AB" w:rsidRDefault="00E154AB" w:rsidP="00E154AB">
      <w:pPr>
        <w:pStyle w:val="PL"/>
      </w:pPr>
      <w:r>
        <w:lastRenderedPageBreak/>
        <w:t xml:space="preserve">        uses EP_N2Grp;</w:t>
      </w:r>
    </w:p>
    <w:p w14:paraId="2E76F3B8" w14:textId="77777777" w:rsidR="00E154AB" w:rsidRDefault="00E154AB" w:rsidP="00E154AB">
      <w:pPr>
        <w:pStyle w:val="PL"/>
      </w:pPr>
      <w:r>
        <w:t xml:space="preserve">      }</w:t>
      </w:r>
    </w:p>
    <w:p w14:paraId="2E76F3B9" w14:textId="77777777" w:rsidR="00E154AB" w:rsidRDefault="00E154AB" w:rsidP="00E154AB">
      <w:pPr>
        <w:pStyle w:val="PL"/>
      </w:pPr>
      <w:r>
        <w:t xml:space="preserve">    }</w:t>
      </w:r>
    </w:p>
    <w:p w14:paraId="2E76F3BA" w14:textId="77777777" w:rsidR="00E154AB" w:rsidRDefault="00E154AB" w:rsidP="00E154AB">
      <w:pPr>
        <w:pStyle w:val="PL"/>
      </w:pPr>
      <w:r>
        <w:t xml:space="preserve">    </w:t>
      </w:r>
    </w:p>
    <w:p w14:paraId="2E76F3BB" w14:textId="77777777" w:rsidR="00E154AB" w:rsidRDefault="00E154AB" w:rsidP="00E154AB">
      <w:pPr>
        <w:pStyle w:val="PL"/>
      </w:pPr>
      <w:r>
        <w:t xml:space="preserve">    list EP_N3 {</w:t>
      </w:r>
    </w:p>
    <w:p w14:paraId="2E76F3BC" w14:textId="77777777" w:rsidR="00E154AB" w:rsidRDefault="00E154AB" w:rsidP="00E154AB">
      <w:pPr>
        <w:pStyle w:val="PL"/>
      </w:pPr>
      <w:r>
        <w:t xml:space="preserve">      description "Represents the EP_N3 IOC.";</w:t>
      </w:r>
    </w:p>
    <w:p w14:paraId="2E76F3BD" w14:textId="77777777" w:rsidR="00E154AB" w:rsidRDefault="00E154AB" w:rsidP="00E154AB">
      <w:pPr>
        <w:pStyle w:val="PL"/>
      </w:pPr>
      <w:r>
        <w:t xml:space="preserve">      key id;</w:t>
      </w:r>
    </w:p>
    <w:p w14:paraId="2E76F3BE" w14:textId="77777777" w:rsidR="00E154AB" w:rsidRDefault="00E154AB" w:rsidP="00E154AB">
      <w:pPr>
        <w:pStyle w:val="PL"/>
      </w:pPr>
      <w:r>
        <w:t xml:space="preserve">      uses top3gpp:Top_Grp;</w:t>
      </w:r>
    </w:p>
    <w:p w14:paraId="2E76F3BF" w14:textId="77777777" w:rsidR="00E154AB" w:rsidRDefault="00E154AB" w:rsidP="00E154AB">
      <w:pPr>
        <w:pStyle w:val="PL"/>
      </w:pPr>
      <w:r>
        <w:t xml:space="preserve">      container attributes {</w:t>
      </w:r>
    </w:p>
    <w:p w14:paraId="2E76F3C0" w14:textId="77777777" w:rsidR="00E154AB" w:rsidRDefault="00E154AB" w:rsidP="00E154AB">
      <w:pPr>
        <w:pStyle w:val="PL"/>
      </w:pPr>
      <w:r>
        <w:t xml:space="preserve">        uses EP_N3Grp;</w:t>
      </w:r>
    </w:p>
    <w:p w14:paraId="2E76F3C1" w14:textId="77777777" w:rsidR="00E154AB" w:rsidRDefault="00E154AB" w:rsidP="00E154AB">
      <w:pPr>
        <w:pStyle w:val="PL"/>
      </w:pPr>
      <w:r>
        <w:t xml:space="preserve">      }</w:t>
      </w:r>
    </w:p>
    <w:p w14:paraId="2E76F3C2" w14:textId="77777777" w:rsidR="00E154AB" w:rsidRDefault="00E154AB" w:rsidP="00E154AB">
      <w:pPr>
        <w:pStyle w:val="PL"/>
      </w:pPr>
      <w:r>
        <w:t xml:space="preserve">    }</w:t>
      </w:r>
    </w:p>
    <w:p w14:paraId="2E76F3C3" w14:textId="77777777" w:rsidR="00E154AB" w:rsidRDefault="00E154AB" w:rsidP="00E154AB">
      <w:pPr>
        <w:pStyle w:val="PL"/>
      </w:pPr>
      <w:r>
        <w:t xml:space="preserve">  }</w:t>
      </w:r>
    </w:p>
    <w:p w14:paraId="2E76F3C4" w14:textId="77777777" w:rsidR="00E154AB" w:rsidRDefault="00E154AB" w:rsidP="00E154AB">
      <w:pPr>
        <w:pStyle w:val="PL"/>
      </w:pPr>
      <w:r>
        <w:t xml:space="preserve">  </w:t>
      </w:r>
    </w:p>
    <w:p w14:paraId="2E76F3C5" w14:textId="77777777" w:rsidR="00E154AB" w:rsidRDefault="00E154AB" w:rsidP="00E154AB">
      <w:pPr>
        <w:pStyle w:val="PL"/>
      </w:pPr>
      <w:r>
        <w:t xml:space="preserve">  augment "/me3gpp:ManagedElement/ngeir3gpp:NGEIRFunction" {</w:t>
      </w:r>
    </w:p>
    <w:p w14:paraId="2E76F3C6" w14:textId="77777777" w:rsidR="00E154AB" w:rsidRDefault="00E154AB" w:rsidP="00E154AB">
      <w:pPr>
        <w:pStyle w:val="PL"/>
      </w:pPr>
      <w:r>
        <w:t xml:space="preserve">    list EP_N17 {</w:t>
      </w:r>
    </w:p>
    <w:p w14:paraId="2E76F3C7" w14:textId="77777777" w:rsidR="00E154AB" w:rsidRDefault="00E154AB" w:rsidP="00E154AB">
      <w:pPr>
        <w:pStyle w:val="PL"/>
      </w:pPr>
      <w:r>
        <w:t xml:space="preserve">      description "Represents the EP_N17 IOC.";</w:t>
      </w:r>
    </w:p>
    <w:p w14:paraId="2E76F3C8" w14:textId="77777777" w:rsidR="00E154AB" w:rsidRDefault="00E154AB" w:rsidP="00E154AB">
      <w:pPr>
        <w:pStyle w:val="PL"/>
      </w:pPr>
      <w:r>
        <w:t xml:space="preserve">      key id;</w:t>
      </w:r>
    </w:p>
    <w:p w14:paraId="2E76F3C9" w14:textId="77777777" w:rsidR="00E154AB" w:rsidRDefault="00E154AB" w:rsidP="00E154AB">
      <w:pPr>
        <w:pStyle w:val="PL"/>
      </w:pPr>
      <w:r>
        <w:t xml:space="preserve">      uses top3gpp:Top_Grp;</w:t>
      </w:r>
    </w:p>
    <w:p w14:paraId="2E76F3CA" w14:textId="77777777" w:rsidR="00E154AB" w:rsidRDefault="00E154AB" w:rsidP="00E154AB">
      <w:pPr>
        <w:pStyle w:val="PL"/>
      </w:pPr>
      <w:r>
        <w:t xml:space="preserve">      container attributes {</w:t>
      </w:r>
    </w:p>
    <w:p w14:paraId="2E76F3CB" w14:textId="77777777" w:rsidR="00E154AB" w:rsidRDefault="00E154AB" w:rsidP="00E154AB">
      <w:pPr>
        <w:pStyle w:val="PL"/>
      </w:pPr>
      <w:r>
        <w:t xml:space="preserve">        uses EP_N17Grp;</w:t>
      </w:r>
    </w:p>
    <w:p w14:paraId="2E76F3CC" w14:textId="77777777" w:rsidR="00E154AB" w:rsidRDefault="00E154AB" w:rsidP="00E154AB">
      <w:pPr>
        <w:pStyle w:val="PL"/>
      </w:pPr>
      <w:r>
        <w:t xml:space="preserve">      }</w:t>
      </w:r>
    </w:p>
    <w:p w14:paraId="2E76F3CD" w14:textId="77777777" w:rsidR="00E154AB" w:rsidRDefault="00E154AB" w:rsidP="00E154AB">
      <w:pPr>
        <w:pStyle w:val="PL"/>
      </w:pPr>
      <w:r>
        <w:t xml:space="preserve">    }</w:t>
      </w:r>
    </w:p>
    <w:p w14:paraId="2E76F3CE" w14:textId="77777777" w:rsidR="00E154AB" w:rsidRDefault="00E154AB" w:rsidP="00E154AB">
      <w:pPr>
        <w:pStyle w:val="PL"/>
      </w:pPr>
      <w:r>
        <w:t xml:space="preserve">  }</w:t>
      </w:r>
    </w:p>
    <w:p w14:paraId="2E76F3CF" w14:textId="77777777" w:rsidR="00E154AB" w:rsidRDefault="00E154AB" w:rsidP="00E154AB">
      <w:pPr>
        <w:pStyle w:val="PL"/>
      </w:pPr>
      <w:r>
        <w:t xml:space="preserve">  </w:t>
      </w:r>
    </w:p>
    <w:p w14:paraId="2E76F3D0" w14:textId="77777777" w:rsidR="00E154AB" w:rsidRDefault="00E154AB" w:rsidP="00E154AB">
      <w:pPr>
        <w:pStyle w:val="PL"/>
      </w:pPr>
      <w:r>
        <w:t xml:space="preserve">  augment "/me3gpp:ManagedElement/nrf3gpp:NRFFunction" {</w:t>
      </w:r>
    </w:p>
    <w:p w14:paraId="2E76F3D1" w14:textId="77777777" w:rsidR="00E154AB" w:rsidRDefault="00E154AB" w:rsidP="00E154AB">
      <w:pPr>
        <w:pStyle w:val="PL"/>
      </w:pPr>
      <w:r>
        <w:t xml:space="preserve">    list EP_N27 {</w:t>
      </w:r>
    </w:p>
    <w:p w14:paraId="2E76F3D2" w14:textId="77777777" w:rsidR="00E154AB" w:rsidRDefault="00E154AB" w:rsidP="00E154AB">
      <w:pPr>
        <w:pStyle w:val="PL"/>
      </w:pPr>
      <w:r>
        <w:t xml:space="preserve">      description "Represents the EP_N27 IOC.";</w:t>
      </w:r>
    </w:p>
    <w:p w14:paraId="2E76F3D3" w14:textId="77777777" w:rsidR="00E154AB" w:rsidRDefault="00E154AB" w:rsidP="00E154AB">
      <w:pPr>
        <w:pStyle w:val="PL"/>
      </w:pPr>
      <w:r>
        <w:t xml:space="preserve">      key id;</w:t>
      </w:r>
    </w:p>
    <w:p w14:paraId="2E76F3D4" w14:textId="77777777" w:rsidR="00E154AB" w:rsidRDefault="00E154AB" w:rsidP="00E154AB">
      <w:pPr>
        <w:pStyle w:val="PL"/>
      </w:pPr>
      <w:r>
        <w:t xml:space="preserve">      uses top3gpp:Top_Grp;</w:t>
      </w:r>
    </w:p>
    <w:p w14:paraId="2E76F3D5" w14:textId="77777777" w:rsidR="00E154AB" w:rsidRDefault="00E154AB" w:rsidP="00E154AB">
      <w:pPr>
        <w:pStyle w:val="PL"/>
      </w:pPr>
      <w:r>
        <w:t xml:space="preserve">      container attributes {</w:t>
      </w:r>
    </w:p>
    <w:p w14:paraId="2E76F3D6" w14:textId="77777777" w:rsidR="00E154AB" w:rsidRDefault="00E154AB" w:rsidP="00E154AB">
      <w:pPr>
        <w:pStyle w:val="PL"/>
      </w:pPr>
      <w:r>
        <w:t xml:space="preserve">        uses EP_N26Grp;</w:t>
      </w:r>
    </w:p>
    <w:p w14:paraId="2E76F3D7" w14:textId="77777777" w:rsidR="00E154AB" w:rsidRDefault="00E154AB" w:rsidP="00E154AB">
      <w:pPr>
        <w:pStyle w:val="PL"/>
      </w:pPr>
      <w:r>
        <w:t xml:space="preserve">      }</w:t>
      </w:r>
    </w:p>
    <w:p w14:paraId="2E76F3D8" w14:textId="77777777" w:rsidR="00E154AB" w:rsidRDefault="00E154AB" w:rsidP="00E154AB">
      <w:pPr>
        <w:pStyle w:val="PL"/>
      </w:pPr>
      <w:r>
        <w:t xml:space="preserve">    }    </w:t>
      </w:r>
    </w:p>
    <w:p w14:paraId="2E76F3D9" w14:textId="77777777" w:rsidR="00E154AB" w:rsidRDefault="00E154AB" w:rsidP="00E154AB">
      <w:pPr>
        <w:pStyle w:val="PL"/>
      </w:pPr>
    </w:p>
    <w:p w14:paraId="2E76F3DA" w14:textId="77777777" w:rsidR="00E154AB" w:rsidRDefault="00E154AB" w:rsidP="00E154AB">
      <w:pPr>
        <w:pStyle w:val="PL"/>
      </w:pPr>
      <w:r>
        <w:t xml:space="preserve">  }</w:t>
      </w:r>
    </w:p>
    <w:p w14:paraId="2E76F3DB" w14:textId="77777777" w:rsidR="00E154AB" w:rsidRDefault="00E154AB" w:rsidP="00E154AB">
      <w:pPr>
        <w:pStyle w:val="PL"/>
      </w:pPr>
      <w:r>
        <w:t xml:space="preserve">  </w:t>
      </w:r>
    </w:p>
    <w:p w14:paraId="2E76F3DC" w14:textId="77777777" w:rsidR="00E154AB" w:rsidRDefault="00E154AB" w:rsidP="00E154AB">
      <w:pPr>
        <w:pStyle w:val="PL"/>
      </w:pPr>
      <w:r>
        <w:t xml:space="preserve">  augment "/me3gpp:ManagedElement/nssf3gpp:NSSFFunction" {</w:t>
      </w:r>
    </w:p>
    <w:p w14:paraId="2E76F3DD" w14:textId="77777777" w:rsidR="00E154AB" w:rsidRDefault="00E154AB" w:rsidP="00E154AB">
      <w:pPr>
        <w:pStyle w:val="PL"/>
      </w:pPr>
      <w:r>
        <w:t xml:space="preserve">    list EP_N22 {</w:t>
      </w:r>
    </w:p>
    <w:p w14:paraId="2E76F3DE" w14:textId="77777777" w:rsidR="00E154AB" w:rsidRDefault="00E154AB" w:rsidP="00E154AB">
      <w:pPr>
        <w:pStyle w:val="PL"/>
      </w:pPr>
      <w:r>
        <w:t xml:space="preserve">      description "Represents the EP_N22 IOC.";</w:t>
      </w:r>
    </w:p>
    <w:p w14:paraId="2E76F3DF" w14:textId="77777777" w:rsidR="00E154AB" w:rsidRDefault="00E154AB" w:rsidP="00E154AB">
      <w:pPr>
        <w:pStyle w:val="PL"/>
      </w:pPr>
      <w:r>
        <w:t xml:space="preserve">      key id;</w:t>
      </w:r>
    </w:p>
    <w:p w14:paraId="2E76F3E0" w14:textId="77777777" w:rsidR="00E154AB" w:rsidRDefault="00E154AB" w:rsidP="00E154AB">
      <w:pPr>
        <w:pStyle w:val="PL"/>
      </w:pPr>
      <w:r>
        <w:t xml:space="preserve">      uses top3gpp:Top_Grp;</w:t>
      </w:r>
    </w:p>
    <w:p w14:paraId="2E76F3E1" w14:textId="77777777" w:rsidR="00E154AB" w:rsidRDefault="00E154AB" w:rsidP="00E154AB">
      <w:pPr>
        <w:pStyle w:val="PL"/>
      </w:pPr>
      <w:r>
        <w:t xml:space="preserve">      container attributes {</w:t>
      </w:r>
    </w:p>
    <w:p w14:paraId="2E76F3E2" w14:textId="77777777" w:rsidR="00E154AB" w:rsidRDefault="00E154AB" w:rsidP="00E154AB">
      <w:pPr>
        <w:pStyle w:val="PL"/>
      </w:pPr>
      <w:r>
        <w:t xml:space="preserve">        uses EP_N22Grp;</w:t>
      </w:r>
    </w:p>
    <w:p w14:paraId="2E76F3E3" w14:textId="77777777" w:rsidR="00E154AB" w:rsidRDefault="00E154AB" w:rsidP="00E154AB">
      <w:pPr>
        <w:pStyle w:val="PL"/>
      </w:pPr>
      <w:r>
        <w:t xml:space="preserve">      }</w:t>
      </w:r>
    </w:p>
    <w:p w14:paraId="2E76F3E4" w14:textId="77777777" w:rsidR="00E154AB" w:rsidRDefault="00E154AB" w:rsidP="00E154AB">
      <w:pPr>
        <w:pStyle w:val="PL"/>
      </w:pPr>
      <w:r>
        <w:t xml:space="preserve">    }</w:t>
      </w:r>
    </w:p>
    <w:p w14:paraId="2E76F3E5" w14:textId="77777777" w:rsidR="00E154AB" w:rsidRDefault="00E154AB" w:rsidP="00E154AB">
      <w:pPr>
        <w:pStyle w:val="PL"/>
      </w:pPr>
      <w:r>
        <w:t xml:space="preserve">    </w:t>
      </w:r>
    </w:p>
    <w:p w14:paraId="2E76F3E6" w14:textId="77777777" w:rsidR="00E154AB" w:rsidRDefault="00E154AB" w:rsidP="00E154AB">
      <w:pPr>
        <w:pStyle w:val="PL"/>
      </w:pPr>
      <w:r>
        <w:t xml:space="preserve">    list EP_N31 {</w:t>
      </w:r>
    </w:p>
    <w:p w14:paraId="2E76F3E7" w14:textId="77777777" w:rsidR="00E154AB" w:rsidRDefault="00E154AB" w:rsidP="00E154AB">
      <w:pPr>
        <w:pStyle w:val="PL"/>
      </w:pPr>
      <w:r>
        <w:t xml:space="preserve">      description "Represents the EP_N31 IOC.";</w:t>
      </w:r>
    </w:p>
    <w:p w14:paraId="2E76F3E8" w14:textId="77777777" w:rsidR="00E154AB" w:rsidRDefault="00E154AB" w:rsidP="00E154AB">
      <w:pPr>
        <w:pStyle w:val="PL"/>
      </w:pPr>
      <w:r>
        <w:t xml:space="preserve">      key id;</w:t>
      </w:r>
    </w:p>
    <w:p w14:paraId="2E76F3E9" w14:textId="77777777" w:rsidR="00E154AB" w:rsidRDefault="00E154AB" w:rsidP="00E154AB">
      <w:pPr>
        <w:pStyle w:val="PL"/>
      </w:pPr>
      <w:r>
        <w:t xml:space="preserve">      uses top3gpp:Top_Grp;</w:t>
      </w:r>
    </w:p>
    <w:p w14:paraId="2E76F3EA" w14:textId="77777777" w:rsidR="00E154AB" w:rsidRDefault="00E154AB" w:rsidP="00E154AB">
      <w:pPr>
        <w:pStyle w:val="PL"/>
      </w:pPr>
      <w:r>
        <w:t xml:space="preserve">      container attributes {</w:t>
      </w:r>
    </w:p>
    <w:p w14:paraId="2E76F3EB" w14:textId="77777777" w:rsidR="00E154AB" w:rsidRDefault="00E154AB" w:rsidP="00E154AB">
      <w:pPr>
        <w:pStyle w:val="PL"/>
      </w:pPr>
      <w:r>
        <w:t xml:space="preserve">        uses EP_N31Grp;</w:t>
      </w:r>
    </w:p>
    <w:p w14:paraId="2E76F3EC" w14:textId="77777777" w:rsidR="00E154AB" w:rsidRDefault="00E154AB" w:rsidP="00E154AB">
      <w:pPr>
        <w:pStyle w:val="PL"/>
      </w:pPr>
      <w:r>
        <w:t xml:space="preserve">      }</w:t>
      </w:r>
    </w:p>
    <w:p w14:paraId="2E76F3ED" w14:textId="77777777" w:rsidR="00E154AB" w:rsidRDefault="00E154AB" w:rsidP="00E154AB">
      <w:pPr>
        <w:pStyle w:val="PL"/>
      </w:pPr>
      <w:r>
        <w:t xml:space="preserve">    }</w:t>
      </w:r>
    </w:p>
    <w:p w14:paraId="2E76F3EE" w14:textId="77777777" w:rsidR="00E154AB" w:rsidRDefault="00E154AB" w:rsidP="00E154AB">
      <w:pPr>
        <w:pStyle w:val="PL"/>
      </w:pPr>
      <w:r>
        <w:t xml:space="preserve">  }</w:t>
      </w:r>
    </w:p>
    <w:p w14:paraId="2E76F3EF" w14:textId="77777777" w:rsidR="00E154AB" w:rsidRDefault="00E154AB" w:rsidP="00E154AB">
      <w:pPr>
        <w:pStyle w:val="PL"/>
      </w:pPr>
      <w:r>
        <w:t xml:space="preserve">  </w:t>
      </w:r>
    </w:p>
    <w:p w14:paraId="2E76F3F0" w14:textId="77777777" w:rsidR="00E154AB" w:rsidRDefault="00E154AB" w:rsidP="00E154AB">
      <w:pPr>
        <w:pStyle w:val="PL"/>
      </w:pPr>
      <w:r>
        <w:t xml:space="preserve">  augment "/me3gpp:ManagedElement/pcf3gpp:PCFFunction" {</w:t>
      </w:r>
    </w:p>
    <w:p w14:paraId="2E76F3F1" w14:textId="77777777" w:rsidR="00E154AB" w:rsidRDefault="00E154AB" w:rsidP="00E154AB">
      <w:pPr>
        <w:pStyle w:val="PL"/>
      </w:pPr>
      <w:r>
        <w:t xml:space="preserve">    list EP_N5 {</w:t>
      </w:r>
    </w:p>
    <w:p w14:paraId="2E76F3F2" w14:textId="77777777" w:rsidR="00E154AB" w:rsidRDefault="00E154AB" w:rsidP="00E154AB">
      <w:pPr>
        <w:pStyle w:val="PL"/>
      </w:pPr>
      <w:r>
        <w:t xml:space="preserve">      description "Represents the EP_N5 IOC.";</w:t>
      </w:r>
    </w:p>
    <w:p w14:paraId="2E76F3F3" w14:textId="77777777" w:rsidR="00E154AB" w:rsidRDefault="00E154AB" w:rsidP="00E154AB">
      <w:pPr>
        <w:pStyle w:val="PL"/>
      </w:pPr>
      <w:r>
        <w:t xml:space="preserve">      key id;</w:t>
      </w:r>
    </w:p>
    <w:p w14:paraId="2E76F3F4" w14:textId="77777777" w:rsidR="00E154AB" w:rsidRDefault="00E154AB" w:rsidP="00E154AB">
      <w:pPr>
        <w:pStyle w:val="PL"/>
      </w:pPr>
      <w:r>
        <w:t xml:space="preserve">      uses top3gpp:Top_Grp;</w:t>
      </w:r>
    </w:p>
    <w:p w14:paraId="2E76F3F5" w14:textId="77777777" w:rsidR="00E154AB" w:rsidRDefault="00E154AB" w:rsidP="00E154AB">
      <w:pPr>
        <w:pStyle w:val="PL"/>
      </w:pPr>
      <w:r>
        <w:t xml:space="preserve">      container attributes {</w:t>
      </w:r>
    </w:p>
    <w:p w14:paraId="2E76F3F6" w14:textId="77777777" w:rsidR="00E154AB" w:rsidRDefault="00E154AB" w:rsidP="00E154AB">
      <w:pPr>
        <w:pStyle w:val="PL"/>
      </w:pPr>
      <w:r>
        <w:t xml:space="preserve">        uses EP_N5Grp;</w:t>
      </w:r>
    </w:p>
    <w:p w14:paraId="2E76F3F7" w14:textId="77777777" w:rsidR="00E154AB" w:rsidRDefault="00E154AB" w:rsidP="00E154AB">
      <w:pPr>
        <w:pStyle w:val="PL"/>
      </w:pPr>
      <w:r>
        <w:t xml:space="preserve">      }</w:t>
      </w:r>
    </w:p>
    <w:p w14:paraId="2E76F3F8" w14:textId="77777777" w:rsidR="00E154AB" w:rsidRDefault="00E154AB" w:rsidP="00E154AB">
      <w:pPr>
        <w:pStyle w:val="PL"/>
      </w:pPr>
      <w:r>
        <w:t xml:space="preserve">    }</w:t>
      </w:r>
    </w:p>
    <w:p w14:paraId="2E76F3F9" w14:textId="77777777" w:rsidR="00E154AB" w:rsidRDefault="00E154AB" w:rsidP="00E154AB">
      <w:pPr>
        <w:pStyle w:val="PL"/>
      </w:pPr>
      <w:r>
        <w:t xml:space="preserve">    </w:t>
      </w:r>
    </w:p>
    <w:p w14:paraId="2E76F3FA" w14:textId="77777777" w:rsidR="00E154AB" w:rsidRDefault="00E154AB" w:rsidP="00E154AB">
      <w:pPr>
        <w:pStyle w:val="PL"/>
      </w:pPr>
      <w:r>
        <w:t xml:space="preserve">    list EP_N7 {</w:t>
      </w:r>
    </w:p>
    <w:p w14:paraId="2E76F3FB" w14:textId="77777777" w:rsidR="00E154AB" w:rsidRDefault="00E154AB" w:rsidP="00E154AB">
      <w:pPr>
        <w:pStyle w:val="PL"/>
      </w:pPr>
      <w:r>
        <w:t xml:space="preserve">      description "Represents the EP_N7 IOC.";</w:t>
      </w:r>
    </w:p>
    <w:p w14:paraId="2E76F3FC" w14:textId="77777777" w:rsidR="00E154AB" w:rsidRDefault="00E154AB" w:rsidP="00E154AB">
      <w:pPr>
        <w:pStyle w:val="PL"/>
      </w:pPr>
      <w:r>
        <w:t xml:space="preserve">      key id;</w:t>
      </w:r>
    </w:p>
    <w:p w14:paraId="2E76F3FD" w14:textId="77777777" w:rsidR="00E154AB" w:rsidRDefault="00E154AB" w:rsidP="00E154AB">
      <w:pPr>
        <w:pStyle w:val="PL"/>
      </w:pPr>
      <w:r>
        <w:t xml:space="preserve">      uses top3gpp:Top_Grp;</w:t>
      </w:r>
    </w:p>
    <w:p w14:paraId="2E76F3FE" w14:textId="77777777" w:rsidR="00E154AB" w:rsidRDefault="00E154AB" w:rsidP="00E154AB">
      <w:pPr>
        <w:pStyle w:val="PL"/>
      </w:pPr>
      <w:r>
        <w:t xml:space="preserve">      container attributes {</w:t>
      </w:r>
    </w:p>
    <w:p w14:paraId="2E76F3FF" w14:textId="77777777" w:rsidR="00E154AB" w:rsidRDefault="00E154AB" w:rsidP="00E154AB">
      <w:pPr>
        <w:pStyle w:val="PL"/>
      </w:pPr>
      <w:r>
        <w:t xml:space="preserve">        uses EP_N7Grp;</w:t>
      </w:r>
    </w:p>
    <w:p w14:paraId="2E76F400" w14:textId="77777777" w:rsidR="00E154AB" w:rsidRDefault="00E154AB" w:rsidP="00E154AB">
      <w:pPr>
        <w:pStyle w:val="PL"/>
      </w:pPr>
      <w:r>
        <w:t xml:space="preserve">      }</w:t>
      </w:r>
    </w:p>
    <w:p w14:paraId="2E76F401" w14:textId="77777777" w:rsidR="00E154AB" w:rsidRDefault="00E154AB" w:rsidP="00E154AB">
      <w:pPr>
        <w:pStyle w:val="PL"/>
      </w:pPr>
      <w:r>
        <w:t xml:space="preserve">    }</w:t>
      </w:r>
    </w:p>
    <w:p w14:paraId="2E76F402" w14:textId="77777777" w:rsidR="00E154AB" w:rsidRDefault="00E154AB" w:rsidP="00E154AB">
      <w:pPr>
        <w:pStyle w:val="PL"/>
      </w:pPr>
      <w:r>
        <w:t xml:space="preserve">    </w:t>
      </w:r>
    </w:p>
    <w:p w14:paraId="2E76F403" w14:textId="77777777" w:rsidR="00E154AB" w:rsidRDefault="00E154AB" w:rsidP="00E154AB">
      <w:pPr>
        <w:pStyle w:val="PL"/>
      </w:pPr>
      <w:r>
        <w:t xml:space="preserve">    list EP_N15 {</w:t>
      </w:r>
    </w:p>
    <w:p w14:paraId="2E76F404" w14:textId="77777777" w:rsidR="00E154AB" w:rsidRDefault="00E154AB" w:rsidP="00E154AB">
      <w:pPr>
        <w:pStyle w:val="PL"/>
      </w:pPr>
      <w:r>
        <w:t xml:space="preserve">      description "Represents the EP_N15 IOC.";</w:t>
      </w:r>
    </w:p>
    <w:p w14:paraId="2E76F405" w14:textId="77777777" w:rsidR="00E154AB" w:rsidRDefault="00E154AB" w:rsidP="00E154AB">
      <w:pPr>
        <w:pStyle w:val="PL"/>
      </w:pPr>
      <w:r>
        <w:lastRenderedPageBreak/>
        <w:t xml:space="preserve">      key id;</w:t>
      </w:r>
    </w:p>
    <w:p w14:paraId="2E76F406" w14:textId="77777777" w:rsidR="00E154AB" w:rsidRDefault="00E154AB" w:rsidP="00E154AB">
      <w:pPr>
        <w:pStyle w:val="PL"/>
      </w:pPr>
      <w:r>
        <w:t xml:space="preserve">      uses top3gpp:Top_Grp;</w:t>
      </w:r>
    </w:p>
    <w:p w14:paraId="2E76F407" w14:textId="77777777" w:rsidR="00E154AB" w:rsidRDefault="00E154AB" w:rsidP="00E154AB">
      <w:pPr>
        <w:pStyle w:val="PL"/>
      </w:pPr>
      <w:r>
        <w:t xml:space="preserve">      container attributes {</w:t>
      </w:r>
    </w:p>
    <w:p w14:paraId="2E76F408" w14:textId="77777777" w:rsidR="00E154AB" w:rsidRDefault="00E154AB" w:rsidP="00E154AB">
      <w:pPr>
        <w:pStyle w:val="PL"/>
      </w:pPr>
      <w:r>
        <w:t xml:space="preserve">        uses EP_N15Grp;</w:t>
      </w:r>
    </w:p>
    <w:p w14:paraId="2E76F409" w14:textId="77777777" w:rsidR="00E154AB" w:rsidRDefault="00E154AB" w:rsidP="00E154AB">
      <w:pPr>
        <w:pStyle w:val="PL"/>
      </w:pPr>
      <w:r>
        <w:t xml:space="preserve">      }</w:t>
      </w:r>
    </w:p>
    <w:p w14:paraId="2E76F40A" w14:textId="77777777" w:rsidR="00E154AB" w:rsidRDefault="00E154AB" w:rsidP="00E154AB">
      <w:pPr>
        <w:pStyle w:val="PL"/>
      </w:pPr>
      <w:r>
        <w:t xml:space="preserve">    }</w:t>
      </w:r>
    </w:p>
    <w:p w14:paraId="2E76F40B" w14:textId="77777777" w:rsidR="00E154AB" w:rsidRDefault="00E154AB" w:rsidP="00E154AB">
      <w:pPr>
        <w:pStyle w:val="PL"/>
      </w:pPr>
      <w:r>
        <w:t xml:space="preserve">    </w:t>
      </w:r>
    </w:p>
    <w:p w14:paraId="2E76F40C" w14:textId="77777777" w:rsidR="00E154AB" w:rsidRDefault="00E154AB" w:rsidP="00E154AB">
      <w:pPr>
        <w:pStyle w:val="PL"/>
      </w:pPr>
      <w:r>
        <w:t xml:space="preserve">    list EP_N16 {</w:t>
      </w:r>
    </w:p>
    <w:p w14:paraId="2E76F40D" w14:textId="77777777" w:rsidR="00E154AB" w:rsidRDefault="00E154AB" w:rsidP="00E154AB">
      <w:pPr>
        <w:pStyle w:val="PL"/>
      </w:pPr>
      <w:r>
        <w:t xml:space="preserve">      description "Represents the EP_N16 IOC.";</w:t>
      </w:r>
    </w:p>
    <w:p w14:paraId="2E76F40E" w14:textId="77777777" w:rsidR="00E154AB" w:rsidRDefault="00E154AB" w:rsidP="00E154AB">
      <w:pPr>
        <w:pStyle w:val="PL"/>
      </w:pPr>
      <w:r>
        <w:t xml:space="preserve">      key id;</w:t>
      </w:r>
    </w:p>
    <w:p w14:paraId="2E76F40F" w14:textId="77777777" w:rsidR="00E154AB" w:rsidRDefault="00E154AB" w:rsidP="00E154AB">
      <w:pPr>
        <w:pStyle w:val="PL"/>
      </w:pPr>
      <w:r>
        <w:t xml:space="preserve">      uses top3gpp:Top_Grp;</w:t>
      </w:r>
    </w:p>
    <w:p w14:paraId="2E76F410" w14:textId="77777777" w:rsidR="00E154AB" w:rsidRDefault="00E154AB" w:rsidP="00E154AB">
      <w:pPr>
        <w:pStyle w:val="PL"/>
      </w:pPr>
      <w:r>
        <w:t xml:space="preserve">      container attributes {</w:t>
      </w:r>
    </w:p>
    <w:p w14:paraId="2E76F411" w14:textId="77777777" w:rsidR="00E154AB" w:rsidRDefault="00E154AB" w:rsidP="00E154AB">
      <w:pPr>
        <w:pStyle w:val="PL"/>
      </w:pPr>
      <w:r>
        <w:t xml:space="preserve">        uses EP_N16Grp;</w:t>
      </w:r>
    </w:p>
    <w:p w14:paraId="2E76F412" w14:textId="77777777" w:rsidR="00E154AB" w:rsidRDefault="00E154AB" w:rsidP="00E154AB">
      <w:pPr>
        <w:pStyle w:val="PL"/>
      </w:pPr>
      <w:r>
        <w:t xml:space="preserve">      }</w:t>
      </w:r>
    </w:p>
    <w:p w14:paraId="2E76F413" w14:textId="77777777" w:rsidR="00E154AB" w:rsidRDefault="00E154AB" w:rsidP="00E154AB">
      <w:pPr>
        <w:pStyle w:val="PL"/>
      </w:pPr>
      <w:r>
        <w:t xml:space="preserve">    }</w:t>
      </w:r>
    </w:p>
    <w:p w14:paraId="2E76F414" w14:textId="77777777" w:rsidR="00E154AB" w:rsidRDefault="00E154AB" w:rsidP="00E154AB">
      <w:pPr>
        <w:pStyle w:val="PL"/>
      </w:pPr>
      <w:r>
        <w:t xml:space="preserve">    </w:t>
      </w:r>
    </w:p>
    <w:p w14:paraId="2E76F415" w14:textId="77777777" w:rsidR="00E154AB" w:rsidRDefault="00E154AB" w:rsidP="00E154AB">
      <w:pPr>
        <w:pStyle w:val="PL"/>
      </w:pPr>
      <w:r>
        <w:t xml:space="preserve">    list EP_Rx {</w:t>
      </w:r>
    </w:p>
    <w:p w14:paraId="2E76F416" w14:textId="77777777" w:rsidR="00E154AB" w:rsidRDefault="00E154AB" w:rsidP="00E154AB">
      <w:pPr>
        <w:pStyle w:val="PL"/>
      </w:pPr>
      <w:r>
        <w:t xml:space="preserve">      description "Represents the EP_Rx IOC.";</w:t>
      </w:r>
    </w:p>
    <w:p w14:paraId="2E76F417" w14:textId="77777777" w:rsidR="00E154AB" w:rsidRDefault="00E154AB" w:rsidP="00E154AB">
      <w:pPr>
        <w:pStyle w:val="PL"/>
      </w:pPr>
      <w:r>
        <w:t xml:space="preserve">      key id;</w:t>
      </w:r>
    </w:p>
    <w:p w14:paraId="2E76F418" w14:textId="77777777" w:rsidR="00E154AB" w:rsidRDefault="00E154AB" w:rsidP="00E154AB">
      <w:pPr>
        <w:pStyle w:val="PL"/>
      </w:pPr>
      <w:r>
        <w:t xml:space="preserve">      uses top3gpp:Top_Grp;</w:t>
      </w:r>
    </w:p>
    <w:p w14:paraId="2E76F419" w14:textId="77777777" w:rsidR="00E154AB" w:rsidRPr="008E6D39" w:rsidRDefault="00E154AB" w:rsidP="00E154AB">
      <w:pPr>
        <w:pStyle w:val="PL"/>
        <w:rPr>
          <w:lang w:val="fr-FR"/>
        </w:rPr>
      </w:pPr>
      <w:r>
        <w:t xml:space="preserve">      </w:t>
      </w:r>
      <w:r w:rsidRPr="008E6D39">
        <w:rPr>
          <w:lang w:val="fr-FR"/>
        </w:rPr>
        <w:t>container attributes {</w:t>
      </w:r>
    </w:p>
    <w:p w14:paraId="2E76F41A" w14:textId="77777777" w:rsidR="00E154AB" w:rsidRPr="008E6D39" w:rsidRDefault="00E154AB" w:rsidP="00E154AB">
      <w:pPr>
        <w:pStyle w:val="PL"/>
        <w:rPr>
          <w:lang w:val="fr-FR"/>
        </w:rPr>
      </w:pPr>
      <w:r w:rsidRPr="008E6D39">
        <w:rPr>
          <w:lang w:val="fr-FR"/>
        </w:rPr>
        <w:t xml:space="preserve">        uses EP_RxGrp;</w:t>
      </w:r>
    </w:p>
    <w:p w14:paraId="2E76F41B" w14:textId="77777777" w:rsidR="00E154AB" w:rsidRDefault="00E154AB" w:rsidP="00E154AB">
      <w:pPr>
        <w:pStyle w:val="PL"/>
      </w:pPr>
      <w:r w:rsidRPr="008E6D39">
        <w:rPr>
          <w:lang w:val="fr-FR"/>
        </w:rPr>
        <w:t xml:space="preserve">      </w:t>
      </w:r>
      <w:r>
        <w:t>}</w:t>
      </w:r>
    </w:p>
    <w:p w14:paraId="2E76F41C" w14:textId="77777777" w:rsidR="00E154AB" w:rsidRDefault="00E154AB" w:rsidP="00E154AB">
      <w:pPr>
        <w:pStyle w:val="PL"/>
      </w:pPr>
      <w:r>
        <w:t xml:space="preserve">    }</w:t>
      </w:r>
    </w:p>
    <w:p w14:paraId="2E76F41D" w14:textId="77777777" w:rsidR="00E154AB" w:rsidRDefault="00E154AB" w:rsidP="00E154AB">
      <w:pPr>
        <w:pStyle w:val="PL"/>
      </w:pPr>
      <w:r>
        <w:t xml:space="preserve">  }</w:t>
      </w:r>
    </w:p>
    <w:p w14:paraId="2E76F41E" w14:textId="77777777" w:rsidR="00E154AB" w:rsidRDefault="00E154AB" w:rsidP="00E154AB">
      <w:pPr>
        <w:pStyle w:val="PL"/>
      </w:pPr>
      <w:r>
        <w:t xml:space="preserve">  </w:t>
      </w:r>
    </w:p>
    <w:p w14:paraId="2E76F41F" w14:textId="77777777" w:rsidR="00E154AB" w:rsidRDefault="00E154AB" w:rsidP="00E154AB">
      <w:pPr>
        <w:pStyle w:val="PL"/>
      </w:pPr>
      <w:r>
        <w:t xml:space="preserve">  augment "/me3gpp:ManagedElement/sepp3gpp:SEPPFunction" {</w:t>
      </w:r>
    </w:p>
    <w:p w14:paraId="2E76F420" w14:textId="77777777" w:rsidR="00E154AB" w:rsidRDefault="00E154AB" w:rsidP="00E154AB">
      <w:pPr>
        <w:pStyle w:val="PL"/>
      </w:pPr>
      <w:r>
        <w:t xml:space="preserve">    list EP_N32 {</w:t>
      </w:r>
    </w:p>
    <w:p w14:paraId="2E76F421" w14:textId="77777777" w:rsidR="00E154AB" w:rsidRDefault="00E154AB" w:rsidP="00E154AB">
      <w:pPr>
        <w:pStyle w:val="PL"/>
      </w:pPr>
      <w:r>
        <w:t xml:space="preserve">      description "Represents the EP_N32 IOC.";</w:t>
      </w:r>
    </w:p>
    <w:p w14:paraId="2E76F422" w14:textId="77777777" w:rsidR="00E154AB" w:rsidRDefault="00E154AB" w:rsidP="00E154AB">
      <w:pPr>
        <w:pStyle w:val="PL"/>
      </w:pPr>
      <w:r>
        <w:t xml:space="preserve">      key id;</w:t>
      </w:r>
    </w:p>
    <w:p w14:paraId="2E76F423" w14:textId="77777777" w:rsidR="00E154AB" w:rsidRDefault="00E154AB" w:rsidP="00E154AB">
      <w:pPr>
        <w:pStyle w:val="PL"/>
      </w:pPr>
      <w:r>
        <w:t xml:space="preserve">      uses top3gpp:Top_Grp;</w:t>
      </w:r>
    </w:p>
    <w:p w14:paraId="2E76F424" w14:textId="77777777" w:rsidR="00E154AB" w:rsidRDefault="00E154AB" w:rsidP="00E154AB">
      <w:pPr>
        <w:pStyle w:val="PL"/>
      </w:pPr>
      <w:r>
        <w:t xml:space="preserve">      container attributes {</w:t>
      </w:r>
    </w:p>
    <w:p w14:paraId="2E76F425" w14:textId="77777777" w:rsidR="00E154AB" w:rsidRDefault="00E154AB" w:rsidP="00E154AB">
      <w:pPr>
        <w:pStyle w:val="PL"/>
      </w:pPr>
      <w:r>
        <w:t xml:space="preserve">        uses EP_N32Grp;</w:t>
      </w:r>
    </w:p>
    <w:p w14:paraId="2E76F426" w14:textId="77777777" w:rsidR="00E154AB" w:rsidRDefault="00E154AB" w:rsidP="00E154AB">
      <w:pPr>
        <w:pStyle w:val="PL"/>
      </w:pPr>
      <w:r>
        <w:t xml:space="preserve">      }</w:t>
      </w:r>
    </w:p>
    <w:p w14:paraId="2E76F427" w14:textId="77777777" w:rsidR="00E154AB" w:rsidRDefault="00E154AB" w:rsidP="00E154AB">
      <w:pPr>
        <w:pStyle w:val="PL"/>
      </w:pPr>
      <w:r>
        <w:t xml:space="preserve">    }</w:t>
      </w:r>
    </w:p>
    <w:p w14:paraId="2E76F428" w14:textId="77777777" w:rsidR="00E154AB" w:rsidRDefault="00E154AB" w:rsidP="00E154AB">
      <w:pPr>
        <w:pStyle w:val="PL"/>
      </w:pPr>
    </w:p>
    <w:p w14:paraId="2E76F429" w14:textId="77777777" w:rsidR="00E154AB" w:rsidRDefault="00E154AB" w:rsidP="00E154AB">
      <w:pPr>
        <w:pStyle w:val="PL"/>
      </w:pPr>
      <w:r>
        <w:t xml:space="preserve"> }    </w:t>
      </w:r>
    </w:p>
    <w:p w14:paraId="2E76F42A" w14:textId="77777777" w:rsidR="00E154AB" w:rsidRDefault="00E154AB" w:rsidP="00E154AB">
      <w:pPr>
        <w:pStyle w:val="PL"/>
      </w:pPr>
      <w:r>
        <w:t xml:space="preserve">  augment "/me3gpp:ManagedElement/smsf3gpp:SMSFFunction" {</w:t>
      </w:r>
    </w:p>
    <w:p w14:paraId="2E76F42B" w14:textId="77777777" w:rsidR="00E154AB" w:rsidRDefault="00E154AB" w:rsidP="00E154AB">
      <w:pPr>
        <w:pStyle w:val="PL"/>
      </w:pPr>
      <w:r>
        <w:t xml:space="preserve">    list EP_N20 {</w:t>
      </w:r>
    </w:p>
    <w:p w14:paraId="2E76F42C" w14:textId="77777777" w:rsidR="00E154AB" w:rsidRDefault="00E154AB" w:rsidP="00E154AB">
      <w:pPr>
        <w:pStyle w:val="PL"/>
      </w:pPr>
      <w:r>
        <w:t xml:space="preserve">      description "Represents the EP_20 IOC.";</w:t>
      </w:r>
    </w:p>
    <w:p w14:paraId="2E76F42D" w14:textId="77777777" w:rsidR="00E154AB" w:rsidRDefault="00E154AB" w:rsidP="00E154AB">
      <w:pPr>
        <w:pStyle w:val="PL"/>
      </w:pPr>
      <w:r>
        <w:t xml:space="preserve">      key id;</w:t>
      </w:r>
    </w:p>
    <w:p w14:paraId="2E76F42E" w14:textId="77777777" w:rsidR="00E154AB" w:rsidRDefault="00E154AB" w:rsidP="00E154AB">
      <w:pPr>
        <w:pStyle w:val="PL"/>
      </w:pPr>
      <w:r>
        <w:t xml:space="preserve">      uses top3gpp:Top_Grp;</w:t>
      </w:r>
    </w:p>
    <w:p w14:paraId="2E76F42F" w14:textId="77777777" w:rsidR="00E154AB" w:rsidRDefault="00E154AB" w:rsidP="00E154AB">
      <w:pPr>
        <w:pStyle w:val="PL"/>
      </w:pPr>
      <w:r>
        <w:t xml:space="preserve">      container attributes {</w:t>
      </w:r>
    </w:p>
    <w:p w14:paraId="2E76F430" w14:textId="77777777" w:rsidR="00E154AB" w:rsidRDefault="00E154AB" w:rsidP="00E154AB">
      <w:pPr>
        <w:pStyle w:val="PL"/>
      </w:pPr>
      <w:r>
        <w:t xml:space="preserve">        uses EP_N20Grp;</w:t>
      </w:r>
    </w:p>
    <w:p w14:paraId="2E76F431" w14:textId="77777777" w:rsidR="00E154AB" w:rsidRDefault="00E154AB" w:rsidP="00E154AB">
      <w:pPr>
        <w:pStyle w:val="PL"/>
      </w:pPr>
      <w:r>
        <w:t xml:space="preserve">      }</w:t>
      </w:r>
    </w:p>
    <w:p w14:paraId="2E76F432" w14:textId="77777777" w:rsidR="00E154AB" w:rsidRDefault="00E154AB" w:rsidP="00E154AB">
      <w:pPr>
        <w:pStyle w:val="PL"/>
      </w:pPr>
      <w:r>
        <w:t xml:space="preserve">    }</w:t>
      </w:r>
    </w:p>
    <w:p w14:paraId="2E76F433" w14:textId="77777777" w:rsidR="00E154AB" w:rsidRDefault="00E154AB" w:rsidP="00E154AB">
      <w:pPr>
        <w:pStyle w:val="PL"/>
      </w:pPr>
      <w:r>
        <w:t xml:space="preserve">    </w:t>
      </w:r>
    </w:p>
    <w:p w14:paraId="2E76F434" w14:textId="77777777" w:rsidR="00E154AB" w:rsidRDefault="00E154AB" w:rsidP="00E154AB">
      <w:pPr>
        <w:pStyle w:val="PL"/>
      </w:pPr>
      <w:r>
        <w:t xml:space="preserve">    list EP_N21 {</w:t>
      </w:r>
    </w:p>
    <w:p w14:paraId="2E76F435" w14:textId="77777777" w:rsidR="00E154AB" w:rsidRDefault="00E154AB" w:rsidP="00E154AB">
      <w:pPr>
        <w:pStyle w:val="PL"/>
      </w:pPr>
      <w:r>
        <w:t xml:space="preserve">      description "Represents the EP_N21 IOC.";</w:t>
      </w:r>
    </w:p>
    <w:p w14:paraId="2E76F436" w14:textId="77777777" w:rsidR="00E154AB" w:rsidRDefault="00E154AB" w:rsidP="00E154AB">
      <w:pPr>
        <w:pStyle w:val="PL"/>
      </w:pPr>
      <w:r>
        <w:t xml:space="preserve">      key id;</w:t>
      </w:r>
    </w:p>
    <w:p w14:paraId="2E76F437" w14:textId="77777777" w:rsidR="00E154AB" w:rsidRDefault="00E154AB" w:rsidP="00E154AB">
      <w:pPr>
        <w:pStyle w:val="PL"/>
      </w:pPr>
      <w:r>
        <w:t xml:space="preserve">      uses top3gpp:Top_Grp;</w:t>
      </w:r>
    </w:p>
    <w:p w14:paraId="2E76F438" w14:textId="77777777" w:rsidR="00E154AB" w:rsidRDefault="00E154AB" w:rsidP="00E154AB">
      <w:pPr>
        <w:pStyle w:val="PL"/>
      </w:pPr>
      <w:r>
        <w:t xml:space="preserve">      container attributes {</w:t>
      </w:r>
    </w:p>
    <w:p w14:paraId="2E76F439" w14:textId="77777777" w:rsidR="00E154AB" w:rsidRDefault="00E154AB" w:rsidP="00E154AB">
      <w:pPr>
        <w:pStyle w:val="PL"/>
      </w:pPr>
      <w:r>
        <w:t xml:space="preserve">        uses EP_N21Grp;</w:t>
      </w:r>
    </w:p>
    <w:p w14:paraId="2E76F43A" w14:textId="77777777" w:rsidR="00E154AB" w:rsidRDefault="00E154AB" w:rsidP="00E154AB">
      <w:pPr>
        <w:pStyle w:val="PL"/>
      </w:pPr>
      <w:r>
        <w:t xml:space="preserve">      }</w:t>
      </w:r>
    </w:p>
    <w:p w14:paraId="2E76F43B" w14:textId="77777777" w:rsidR="00E154AB" w:rsidRDefault="00E154AB" w:rsidP="00E154AB">
      <w:pPr>
        <w:pStyle w:val="PL"/>
      </w:pPr>
      <w:r>
        <w:t xml:space="preserve">    }</w:t>
      </w:r>
    </w:p>
    <w:p w14:paraId="2E76F43C" w14:textId="77777777" w:rsidR="00E154AB" w:rsidRDefault="00E154AB" w:rsidP="00E154AB">
      <w:pPr>
        <w:pStyle w:val="PL"/>
      </w:pPr>
      <w:r>
        <w:t xml:space="preserve">    </w:t>
      </w:r>
    </w:p>
    <w:p w14:paraId="2E76F43D" w14:textId="77777777" w:rsidR="00E154AB" w:rsidRDefault="00E154AB" w:rsidP="00E154AB">
      <w:pPr>
        <w:pStyle w:val="PL"/>
      </w:pPr>
      <w:r>
        <w:t xml:space="preserve">    list EP_MAP_SMSC {</w:t>
      </w:r>
    </w:p>
    <w:p w14:paraId="2E76F43E" w14:textId="77777777" w:rsidR="00E154AB" w:rsidRDefault="00E154AB" w:rsidP="00E154AB">
      <w:pPr>
        <w:pStyle w:val="PL"/>
      </w:pPr>
      <w:r>
        <w:t xml:space="preserve">      description "Represents the EP_MAP_SMSC IOC.";</w:t>
      </w:r>
    </w:p>
    <w:p w14:paraId="2E76F43F" w14:textId="77777777" w:rsidR="00E154AB" w:rsidRDefault="00E154AB" w:rsidP="00E154AB">
      <w:pPr>
        <w:pStyle w:val="PL"/>
      </w:pPr>
      <w:r>
        <w:t xml:space="preserve">      key id;</w:t>
      </w:r>
    </w:p>
    <w:p w14:paraId="2E76F440" w14:textId="77777777" w:rsidR="00E154AB" w:rsidRDefault="00E154AB" w:rsidP="00E154AB">
      <w:pPr>
        <w:pStyle w:val="PL"/>
      </w:pPr>
      <w:r>
        <w:t xml:space="preserve">      uses top3gpp:Top_Grp;</w:t>
      </w:r>
    </w:p>
    <w:p w14:paraId="2E76F441" w14:textId="77777777" w:rsidR="00E154AB" w:rsidRDefault="00E154AB" w:rsidP="00E154AB">
      <w:pPr>
        <w:pStyle w:val="PL"/>
      </w:pPr>
      <w:r>
        <w:t xml:space="preserve">      container attributes {</w:t>
      </w:r>
    </w:p>
    <w:p w14:paraId="2E76F442" w14:textId="77777777" w:rsidR="00E154AB" w:rsidRDefault="00E154AB" w:rsidP="00E154AB">
      <w:pPr>
        <w:pStyle w:val="PL"/>
      </w:pPr>
      <w:r>
        <w:t xml:space="preserve">        uses EP_MAP_SMSCGrp;</w:t>
      </w:r>
    </w:p>
    <w:p w14:paraId="2E76F443" w14:textId="77777777" w:rsidR="00E154AB" w:rsidRDefault="00E154AB" w:rsidP="00E154AB">
      <w:pPr>
        <w:pStyle w:val="PL"/>
      </w:pPr>
      <w:r>
        <w:t xml:space="preserve">      }</w:t>
      </w:r>
    </w:p>
    <w:p w14:paraId="2E76F444" w14:textId="77777777" w:rsidR="00E154AB" w:rsidRDefault="00E154AB" w:rsidP="00E154AB">
      <w:pPr>
        <w:pStyle w:val="PL"/>
      </w:pPr>
      <w:r>
        <w:t xml:space="preserve">    }</w:t>
      </w:r>
    </w:p>
    <w:p w14:paraId="2E76F445" w14:textId="77777777" w:rsidR="00E154AB" w:rsidRDefault="00E154AB" w:rsidP="00E154AB">
      <w:pPr>
        <w:pStyle w:val="PL"/>
      </w:pPr>
      <w:r>
        <w:t xml:space="preserve">  }</w:t>
      </w:r>
    </w:p>
    <w:p w14:paraId="2E76F446" w14:textId="77777777" w:rsidR="00E154AB" w:rsidRDefault="00E154AB" w:rsidP="00E154AB">
      <w:pPr>
        <w:pStyle w:val="PL"/>
      </w:pPr>
      <w:r>
        <w:t xml:space="preserve">  </w:t>
      </w:r>
    </w:p>
    <w:p w14:paraId="2E76F447" w14:textId="77777777" w:rsidR="00E154AB" w:rsidRDefault="00E154AB" w:rsidP="00E154AB">
      <w:pPr>
        <w:pStyle w:val="PL"/>
      </w:pPr>
      <w:r>
        <w:t xml:space="preserve">  augment "/me3gpp:ManagedElement/smf3gpp:SMFFunction" {</w:t>
      </w:r>
    </w:p>
    <w:p w14:paraId="2E76F448" w14:textId="77777777" w:rsidR="00E154AB" w:rsidRDefault="00E154AB" w:rsidP="00E154AB">
      <w:pPr>
        <w:pStyle w:val="PL"/>
      </w:pPr>
      <w:r>
        <w:t xml:space="preserve">    list EP_N4 {</w:t>
      </w:r>
    </w:p>
    <w:p w14:paraId="2E76F449" w14:textId="77777777" w:rsidR="00E154AB" w:rsidRDefault="00E154AB" w:rsidP="00E154AB">
      <w:pPr>
        <w:pStyle w:val="PL"/>
      </w:pPr>
      <w:r>
        <w:t xml:space="preserve">      description "Represents the EP_N4 IOC.";</w:t>
      </w:r>
    </w:p>
    <w:p w14:paraId="2E76F44A" w14:textId="77777777" w:rsidR="00E154AB" w:rsidRDefault="00E154AB" w:rsidP="00E154AB">
      <w:pPr>
        <w:pStyle w:val="PL"/>
      </w:pPr>
      <w:r>
        <w:t xml:space="preserve">      key id;</w:t>
      </w:r>
    </w:p>
    <w:p w14:paraId="2E76F44B" w14:textId="77777777" w:rsidR="00E154AB" w:rsidRDefault="00E154AB" w:rsidP="00E154AB">
      <w:pPr>
        <w:pStyle w:val="PL"/>
      </w:pPr>
      <w:r>
        <w:t xml:space="preserve">      uses top3gpp:Top_Grp;</w:t>
      </w:r>
    </w:p>
    <w:p w14:paraId="2E76F44C" w14:textId="77777777" w:rsidR="00E154AB" w:rsidRDefault="00E154AB" w:rsidP="00E154AB">
      <w:pPr>
        <w:pStyle w:val="PL"/>
      </w:pPr>
      <w:r>
        <w:t xml:space="preserve">      container attributes {</w:t>
      </w:r>
    </w:p>
    <w:p w14:paraId="2E76F44D" w14:textId="77777777" w:rsidR="00E154AB" w:rsidRDefault="00E154AB" w:rsidP="00E154AB">
      <w:pPr>
        <w:pStyle w:val="PL"/>
      </w:pPr>
      <w:r>
        <w:t xml:space="preserve">        uses EP_N4Grp;</w:t>
      </w:r>
    </w:p>
    <w:p w14:paraId="2E76F44E" w14:textId="77777777" w:rsidR="00E154AB" w:rsidRDefault="00E154AB" w:rsidP="00E154AB">
      <w:pPr>
        <w:pStyle w:val="PL"/>
      </w:pPr>
      <w:r>
        <w:t xml:space="preserve">      }</w:t>
      </w:r>
    </w:p>
    <w:p w14:paraId="2E76F44F" w14:textId="77777777" w:rsidR="00E154AB" w:rsidRDefault="00E154AB" w:rsidP="00E154AB">
      <w:pPr>
        <w:pStyle w:val="PL"/>
      </w:pPr>
      <w:r>
        <w:t xml:space="preserve">    }</w:t>
      </w:r>
    </w:p>
    <w:p w14:paraId="2E76F450" w14:textId="77777777" w:rsidR="00E154AB" w:rsidRDefault="00E154AB" w:rsidP="00E154AB">
      <w:pPr>
        <w:pStyle w:val="PL"/>
      </w:pPr>
      <w:r>
        <w:t xml:space="preserve">    </w:t>
      </w:r>
    </w:p>
    <w:p w14:paraId="2E76F451" w14:textId="77777777" w:rsidR="00E154AB" w:rsidRDefault="00E154AB" w:rsidP="00E154AB">
      <w:pPr>
        <w:pStyle w:val="PL"/>
      </w:pPr>
      <w:r>
        <w:t xml:space="preserve">    list EP_N7 {</w:t>
      </w:r>
    </w:p>
    <w:p w14:paraId="2E76F452" w14:textId="77777777" w:rsidR="00E154AB" w:rsidRDefault="00E154AB" w:rsidP="00E154AB">
      <w:pPr>
        <w:pStyle w:val="PL"/>
      </w:pPr>
      <w:r>
        <w:t xml:space="preserve">      description "Represents the EP_N7 IOC.";</w:t>
      </w:r>
    </w:p>
    <w:p w14:paraId="2E76F453" w14:textId="77777777" w:rsidR="00E154AB" w:rsidRDefault="00E154AB" w:rsidP="00E154AB">
      <w:pPr>
        <w:pStyle w:val="PL"/>
      </w:pPr>
      <w:r>
        <w:lastRenderedPageBreak/>
        <w:t xml:space="preserve">      key id;</w:t>
      </w:r>
    </w:p>
    <w:p w14:paraId="2E76F454" w14:textId="77777777" w:rsidR="00E154AB" w:rsidRDefault="00E154AB" w:rsidP="00E154AB">
      <w:pPr>
        <w:pStyle w:val="PL"/>
      </w:pPr>
      <w:r>
        <w:t xml:space="preserve">      uses top3gpp:Top_Grp;</w:t>
      </w:r>
    </w:p>
    <w:p w14:paraId="2E76F455" w14:textId="77777777" w:rsidR="00E154AB" w:rsidRDefault="00E154AB" w:rsidP="00E154AB">
      <w:pPr>
        <w:pStyle w:val="PL"/>
      </w:pPr>
      <w:r>
        <w:t xml:space="preserve">      container attributes {</w:t>
      </w:r>
    </w:p>
    <w:p w14:paraId="2E76F456" w14:textId="77777777" w:rsidR="00E154AB" w:rsidRDefault="00E154AB" w:rsidP="00E154AB">
      <w:pPr>
        <w:pStyle w:val="PL"/>
      </w:pPr>
      <w:r>
        <w:t xml:space="preserve">        uses EP_N7Grp;</w:t>
      </w:r>
    </w:p>
    <w:p w14:paraId="2E76F457" w14:textId="77777777" w:rsidR="00E154AB" w:rsidRDefault="00E154AB" w:rsidP="00E154AB">
      <w:pPr>
        <w:pStyle w:val="PL"/>
      </w:pPr>
      <w:r>
        <w:t xml:space="preserve">      }</w:t>
      </w:r>
    </w:p>
    <w:p w14:paraId="2E76F458" w14:textId="77777777" w:rsidR="00E154AB" w:rsidRDefault="00E154AB" w:rsidP="00E154AB">
      <w:pPr>
        <w:pStyle w:val="PL"/>
      </w:pPr>
      <w:r>
        <w:t xml:space="preserve">    }</w:t>
      </w:r>
    </w:p>
    <w:p w14:paraId="2E76F459" w14:textId="77777777" w:rsidR="00E154AB" w:rsidRDefault="00E154AB" w:rsidP="00E154AB">
      <w:pPr>
        <w:pStyle w:val="PL"/>
      </w:pPr>
      <w:r>
        <w:t xml:space="preserve">    </w:t>
      </w:r>
    </w:p>
    <w:p w14:paraId="2E76F45A" w14:textId="77777777" w:rsidR="00E154AB" w:rsidRDefault="00E154AB" w:rsidP="00E154AB">
      <w:pPr>
        <w:pStyle w:val="PL"/>
      </w:pPr>
      <w:r>
        <w:t xml:space="preserve">    list EP_N10 {</w:t>
      </w:r>
    </w:p>
    <w:p w14:paraId="2E76F45B" w14:textId="77777777" w:rsidR="00E154AB" w:rsidRDefault="00E154AB" w:rsidP="00E154AB">
      <w:pPr>
        <w:pStyle w:val="PL"/>
      </w:pPr>
      <w:r>
        <w:t xml:space="preserve">      description "Represents the EP_N10 IOC.";</w:t>
      </w:r>
    </w:p>
    <w:p w14:paraId="2E76F45C" w14:textId="77777777" w:rsidR="00E154AB" w:rsidRDefault="00E154AB" w:rsidP="00E154AB">
      <w:pPr>
        <w:pStyle w:val="PL"/>
      </w:pPr>
      <w:r>
        <w:t xml:space="preserve">      key id;</w:t>
      </w:r>
    </w:p>
    <w:p w14:paraId="2E76F45D" w14:textId="77777777" w:rsidR="00E154AB" w:rsidRDefault="00E154AB" w:rsidP="00E154AB">
      <w:pPr>
        <w:pStyle w:val="PL"/>
      </w:pPr>
      <w:r>
        <w:t xml:space="preserve">      uses top3gpp:Top_Grp;</w:t>
      </w:r>
    </w:p>
    <w:p w14:paraId="2E76F45E" w14:textId="77777777" w:rsidR="00E154AB" w:rsidRDefault="00E154AB" w:rsidP="00E154AB">
      <w:pPr>
        <w:pStyle w:val="PL"/>
      </w:pPr>
      <w:r>
        <w:t xml:space="preserve">      container attributes {</w:t>
      </w:r>
    </w:p>
    <w:p w14:paraId="2E76F45F" w14:textId="77777777" w:rsidR="00E154AB" w:rsidRDefault="00E154AB" w:rsidP="00E154AB">
      <w:pPr>
        <w:pStyle w:val="PL"/>
      </w:pPr>
      <w:r>
        <w:t xml:space="preserve">        uses EP_N10Grp;</w:t>
      </w:r>
    </w:p>
    <w:p w14:paraId="2E76F460" w14:textId="77777777" w:rsidR="00E154AB" w:rsidRDefault="00E154AB" w:rsidP="00E154AB">
      <w:pPr>
        <w:pStyle w:val="PL"/>
      </w:pPr>
      <w:r>
        <w:t xml:space="preserve">      }</w:t>
      </w:r>
    </w:p>
    <w:p w14:paraId="2E76F461" w14:textId="77777777" w:rsidR="00E154AB" w:rsidRDefault="00E154AB" w:rsidP="00E154AB">
      <w:pPr>
        <w:pStyle w:val="PL"/>
      </w:pPr>
      <w:r>
        <w:t xml:space="preserve">    }</w:t>
      </w:r>
    </w:p>
    <w:p w14:paraId="2E76F462" w14:textId="77777777" w:rsidR="00E154AB" w:rsidRDefault="00E154AB" w:rsidP="00E154AB">
      <w:pPr>
        <w:pStyle w:val="PL"/>
      </w:pPr>
      <w:r>
        <w:t xml:space="preserve">    </w:t>
      </w:r>
    </w:p>
    <w:p w14:paraId="2E76F463" w14:textId="77777777" w:rsidR="00E154AB" w:rsidRDefault="00E154AB" w:rsidP="00E154AB">
      <w:pPr>
        <w:pStyle w:val="PL"/>
      </w:pPr>
      <w:r>
        <w:t xml:space="preserve">    list EP_N11 {</w:t>
      </w:r>
    </w:p>
    <w:p w14:paraId="2E76F464" w14:textId="77777777" w:rsidR="00E154AB" w:rsidRDefault="00E154AB" w:rsidP="00E154AB">
      <w:pPr>
        <w:pStyle w:val="PL"/>
      </w:pPr>
      <w:r>
        <w:t xml:space="preserve">      description "Represents the EP_N11 IOC.";</w:t>
      </w:r>
    </w:p>
    <w:p w14:paraId="2E76F465" w14:textId="77777777" w:rsidR="00E154AB" w:rsidRDefault="00E154AB" w:rsidP="00E154AB">
      <w:pPr>
        <w:pStyle w:val="PL"/>
      </w:pPr>
      <w:r>
        <w:t xml:space="preserve">      key id;</w:t>
      </w:r>
    </w:p>
    <w:p w14:paraId="2E76F466" w14:textId="77777777" w:rsidR="00E154AB" w:rsidRDefault="00E154AB" w:rsidP="00E154AB">
      <w:pPr>
        <w:pStyle w:val="PL"/>
      </w:pPr>
      <w:r>
        <w:t xml:space="preserve">      uses top3gpp:Top_Grp;</w:t>
      </w:r>
    </w:p>
    <w:p w14:paraId="2E76F467" w14:textId="77777777" w:rsidR="00E154AB" w:rsidRDefault="00E154AB" w:rsidP="00E154AB">
      <w:pPr>
        <w:pStyle w:val="PL"/>
      </w:pPr>
      <w:r>
        <w:t xml:space="preserve">      container attributes {</w:t>
      </w:r>
    </w:p>
    <w:p w14:paraId="2E76F468" w14:textId="77777777" w:rsidR="00E154AB" w:rsidRDefault="00E154AB" w:rsidP="00E154AB">
      <w:pPr>
        <w:pStyle w:val="PL"/>
      </w:pPr>
      <w:r>
        <w:t xml:space="preserve">        uses EP_N11Grp;</w:t>
      </w:r>
    </w:p>
    <w:p w14:paraId="2E76F469" w14:textId="77777777" w:rsidR="00E154AB" w:rsidRDefault="00E154AB" w:rsidP="00E154AB">
      <w:pPr>
        <w:pStyle w:val="PL"/>
      </w:pPr>
      <w:r>
        <w:t xml:space="preserve">      }</w:t>
      </w:r>
    </w:p>
    <w:p w14:paraId="2E76F46A" w14:textId="77777777" w:rsidR="00E154AB" w:rsidRDefault="00E154AB" w:rsidP="00E154AB">
      <w:pPr>
        <w:pStyle w:val="PL"/>
      </w:pPr>
      <w:r>
        <w:t xml:space="preserve">    }</w:t>
      </w:r>
    </w:p>
    <w:p w14:paraId="2E76F46B" w14:textId="77777777" w:rsidR="00E154AB" w:rsidRDefault="00E154AB" w:rsidP="00E154AB">
      <w:pPr>
        <w:pStyle w:val="PL"/>
      </w:pPr>
      <w:r>
        <w:t xml:space="preserve">    </w:t>
      </w:r>
    </w:p>
    <w:p w14:paraId="2E76F46C" w14:textId="77777777" w:rsidR="00E154AB" w:rsidRDefault="00E154AB" w:rsidP="00E154AB">
      <w:pPr>
        <w:pStyle w:val="PL"/>
      </w:pPr>
      <w:r>
        <w:t xml:space="preserve">    list EP_N16 {</w:t>
      </w:r>
    </w:p>
    <w:p w14:paraId="2E76F46D" w14:textId="77777777" w:rsidR="00E154AB" w:rsidRDefault="00E154AB" w:rsidP="00E154AB">
      <w:pPr>
        <w:pStyle w:val="PL"/>
      </w:pPr>
      <w:r>
        <w:t xml:space="preserve">      description "Represents the EP_N16 IOC.";</w:t>
      </w:r>
    </w:p>
    <w:p w14:paraId="2E76F46E" w14:textId="77777777" w:rsidR="00E154AB" w:rsidRDefault="00E154AB" w:rsidP="00E154AB">
      <w:pPr>
        <w:pStyle w:val="PL"/>
      </w:pPr>
      <w:r>
        <w:t xml:space="preserve">      key id;</w:t>
      </w:r>
    </w:p>
    <w:p w14:paraId="2E76F46F" w14:textId="77777777" w:rsidR="00E154AB" w:rsidRDefault="00E154AB" w:rsidP="00E154AB">
      <w:pPr>
        <w:pStyle w:val="PL"/>
      </w:pPr>
      <w:r>
        <w:t xml:space="preserve">      uses top3gpp:Top_Grp;</w:t>
      </w:r>
    </w:p>
    <w:p w14:paraId="2E76F470" w14:textId="77777777" w:rsidR="00E154AB" w:rsidRDefault="00E154AB" w:rsidP="00E154AB">
      <w:pPr>
        <w:pStyle w:val="PL"/>
      </w:pPr>
      <w:r>
        <w:t xml:space="preserve">      container attributes {</w:t>
      </w:r>
    </w:p>
    <w:p w14:paraId="2E76F471" w14:textId="77777777" w:rsidR="00E154AB" w:rsidRDefault="00E154AB" w:rsidP="00E154AB">
      <w:pPr>
        <w:pStyle w:val="PL"/>
      </w:pPr>
      <w:r>
        <w:t xml:space="preserve">        uses EP_N16Grp;</w:t>
      </w:r>
    </w:p>
    <w:p w14:paraId="2E76F472" w14:textId="77777777" w:rsidR="00E154AB" w:rsidRDefault="00E154AB" w:rsidP="00E154AB">
      <w:pPr>
        <w:pStyle w:val="PL"/>
      </w:pPr>
      <w:r>
        <w:t xml:space="preserve">      }</w:t>
      </w:r>
    </w:p>
    <w:p w14:paraId="2E76F473" w14:textId="77777777" w:rsidR="00E154AB" w:rsidRDefault="00E154AB" w:rsidP="00E154AB">
      <w:pPr>
        <w:pStyle w:val="PL"/>
      </w:pPr>
      <w:r>
        <w:t xml:space="preserve">    }</w:t>
      </w:r>
    </w:p>
    <w:p w14:paraId="2E76F474" w14:textId="77777777" w:rsidR="00E154AB" w:rsidRDefault="00E154AB" w:rsidP="00E154AB">
      <w:pPr>
        <w:pStyle w:val="PL"/>
      </w:pPr>
      <w:r>
        <w:t xml:space="preserve">    </w:t>
      </w:r>
    </w:p>
    <w:p w14:paraId="2E76F475" w14:textId="77777777" w:rsidR="00E154AB" w:rsidRDefault="00E154AB" w:rsidP="00E154AB">
      <w:pPr>
        <w:pStyle w:val="PL"/>
      </w:pPr>
      <w:r>
        <w:t xml:space="preserve">    list EP_S5C {</w:t>
      </w:r>
    </w:p>
    <w:p w14:paraId="2E76F476" w14:textId="77777777" w:rsidR="00E154AB" w:rsidRDefault="00E154AB" w:rsidP="00E154AB">
      <w:pPr>
        <w:pStyle w:val="PL"/>
      </w:pPr>
      <w:r>
        <w:t xml:space="preserve">    description "Represents the EP_S5C IOC.";</w:t>
      </w:r>
    </w:p>
    <w:p w14:paraId="2E76F477" w14:textId="77777777" w:rsidR="00E154AB" w:rsidRDefault="00E154AB" w:rsidP="00E154AB">
      <w:pPr>
        <w:pStyle w:val="PL"/>
      </w:pPr>
      <w:r>
        <w:t xml:space="preserve">      key id;</w:t>
      </w:r>
    </w:p>
    <w:p w14:paraId="2E76F478" w14:textId="77777777" w:rsidR="00E154AB" w:rsidRDefault="00E154AB" w:rsidP="00E154AB">
      <w:pPr>
        <w:pStyle w:val="PL"/>
      </w:pPr>
      <w:r>
        <w:t xml:space="preserve">      uses top3gpp:Top_Grp;</w:t>
      </w:r>
    </w:p>
    <w:p w14:paraId="2E76F479" w14:textId="77777777" w:rsidR="00E154AB" w:rsidRDefault="00E154AB" w:rsidP="00E154AB">
      <w:pPr>
        <w:pStyle w:val="PL"/>
      </w:pPr>
      <w:r>
        <w:t xml:space="preserve">      container attributes {</w:t>
      </w:r>
    </w:p>
    <w:p w14:paraId="2E76F47A" w14:textId="77777777" w:rsidR="00E154AB" w:rsidRDefault="00E154AB" w:rsidP="00E154AB">
      <w:pPr>
        <w:pStyle w:val="PL"/>
      </w:pPr>
      <w:r>
        <w:t xml:space="preserve">        uses EP_S5CGrp;</w:t>
      </w:r>
    </w:p>
    <w:p w14:paraId="2E76F47B" w14:textId="77777777" w:rsidR="00E154AB" w:rsidRDefault="00E154AB" w:rsidP="00E154AB">
      <w:pPr>
        <w:pStyle w:val="PL"/>
      </w:pPr>
      <w:r>
        <w:t xml:space="preserve">      }</w:t>
      </w:r>
    </w:p>
    <w:p w14:paraId="2E76F47C" w14:textId="77777777" w:rsidR="00E154AB" w:rsidRDefault="00E154AB" w:rsidP="00E154AB">
      <w:pPr>
        <w:pStyle w:val="PL"/>
      </w:pPr>
      <w:r>
        <w:t xml:space="preserve">    }</w:t>
      </w:r>
    </w:p>
    <w:p w14:paraId="2E76F47D" w14:textId="77777777" w:rsidR="00E154AB" w:rsidRDefault="00E154AB" w:rsidP="00E154AB">
      <w:pPr>
        <w:pStyle w:val="PL"/>
      </w:pPr>
      <w:r>
        <w:t xml:space="preserve">  }</w:t>
      </w:r>
    </w:p>
    <w:p w14:paraId="2E76F47E" w14:textId="77777777" w:rsidR="00E154AB" w:rsidRDefault="00E154AB" w:rsidP="00E154AB">
      <w:pPr>
        <w:pStyle w:val="PL"/>
      </w:pPr>
      <w:r>
        <w:t xml:space="preserve">  </w:t>
      </w:r>
    </w:p>
    <w:p w14:paraId="2E76F47F" w14:textId="77777777" w:rsidR="00E154AB" w:rsidRDefault="00E154AB" w:rsidP="00E154AB">
      <w:pPr>
        <w:pStyle w:val="PL"/>
      </w:pPr>
      <w:r>
        <w:t xml:space="preserve">  augment "/me3gpp:ManagedElement/udm3gpp:UDMFunction" {</w:t>
      </w:r>
    </w:p>
    <w:p w14:paraId="2E76F480" w14:textId="77777777" w:rsidR="00E154AB" w:rsidRDefault="00E154AB" w:rsidP="00E154AB">
      <w:pPr>
        <w:pStyle w:val="PL"/>
      </w:pPr>
      <w:r>
        <w:t xml:space="preserve">    list EP_N8 {</w:t>
      </w:r>
    </w:p>
    <w:p w14:paraId="2E76F481" w14:textId="77777777" w:rsidR="00E154AB" w:rsidRDefault="00E154AB" w:rsidP="00E154AB">
      <w:pPr>
        <w:pStyle w:val="PL"/>
      </w:pPr>
      <w:r>
        <w:t xml:space="preserve">      description "Represents the EP_N8 IOC.";</w:t>
      </w:r>
    </w:p>
    <w:p w14:paraId="2E76F482" w14:textId="77777777" w:rsidR="00E154AB" w:rsidRDefault="00E154AB" w:rsidP="00E154AB">
      <w:pPr>
        <w:pStyle w:val="PL"/>
      </w:pPr>
      <w:r>
        <w:t xml:space="preserve">      key id;</w:t>
      </w:r>
    </w:p>
    <w:p w14:paraId="2E76F483" w14:textId="77777777" w:rsidR="00E154AB" w:rsidRDefault="00E154AB" w:rsidP="00E154AB">
      <w:pPr>
        <w:pStyle w:val="PL"/>
      </w:pPr>
      <w:r>
        <w:t xml:space="preserve">      uses top3gpp:Top_Grp;</w:t>
      </w:r>
    </w:p>
    <w:p w14:paraId="2E76F484" w14:textId="77777777" w:rsidR="00E154AB" w:rsidRDefault="00E154AB" w:rsidP="00E154AB">
      <w:pPr>
        <w:pStyle w:val="PL"/>
      </w:pPr>
      <w:r>
        <w:t xml:space="preserve">      container attributes {</w:t>
      </w:r>
    </w:p>
    <w:p w14:paraId="2E76F485" w14:textId="77777777" w:rsidR="00E154AB" w:rsidRDefault="00E154AB" w:rsidP="00E154AB">
      <w:pPr>
        <w:pStyle w:val="PL"/>
      </w:pPr>
      <w:r>
        <w:t xml:space="preserve">        uses EP_N8Grp;</w:t>
      </w:r>
    </w:p>
    <w:p w14:paraId="2E76F486" w14:textId="77777777" w:rsidR="00E154AB" w:rsidRDefault="00E154AB" w:rsidP="00E154AB">
      <w:pPr>
        <w:pStyle w:val="PL"/>
      </w:pPr>
      <w:r>
        <w:t xml:space="preserve">      }</w:t>
      </w:r>
    </w:p>
    <w:p w14:paraId="2E76F487" w14:textId="77777777" w:rsidR="00E154AB" w:rsidRDefault="00E154AB" w:rsidP="00E154AB">
      <w:pPr>
        <w:pStyle w:val="PL"/>
      </w:pPr>
      <w:r>
        <w:t xml:space="preserve">    }</w:t>
      </w:r>
    </w:p>
    <w:p w14:paraId="2E76F488" w14:textId="77777777" w:rsidR="00E154AB" w:rsidRDefault="00E154AB" w:rsidP="00E154AB">
      <w:pPr>
        <w:pStyle w:val="PL"/>
      </w:pPr>
      <w:r>
        <w:t xml:space="preserve">    </w:t>
      </w:r>
    </w:p>
    <w:p w14:paraId="2E76F489" w14:textId="77777777" w:rsidR="00E154AB" w:rsidRDefault="00E154AB" w:rsidP="00E154AB">
      <w:pPr>
        <w:pStyle w:val="PL"/>
      </w:pPr>
      <w:r>
        <w:t xml:space="preserve">    list EP_N10 {</w:t>
      </w:r>
    </w:p>
    <w:p w14:paraId="2E76F48A" w14:textId="77777777" w:rsidR="00E154AB" w:rsidRDefault="00E154AB" w:rsidP="00E154AB">
      <w:pPr>
        <w:pStyle w:val="PL"/>
      </w:pPr>
      <w:r>
        <w:t xml:space="preserve">      description "Represents the EP_N10 IOC.";</w:t>
      </w:r>
    </w:p>
    <w:p w14:paraId="2E76F48B" w14:textId="77777777" w:rsidR="00E154AB" w:rsidRDefault="00E154AB" w:rsidP="00E154AB">
      <w:pPr>
        <w:pStyle w:val="PL"/>
      </w:pPr>
      <w:r>
        <w:t xml:space="preserve">      key id;</w:t>
      </w:r>
    </w:p>
    <w:p w14:paraId="2E76F48C" w14:textId="77777777" w:rsidR="00E154AB" w:rsidRDefault="00E154AB" w:rsidP="00E154AB">
      <w:pPr>
        <w:pStyle w:val="PL"/>
      </w:pPr>
      <w:r>
        <w:t xml:space="preserve">      uses top3gpp:Top_Grp;</w:t>
      </w:r>
    </w:p>
    <w:p w14:paraId="2E76F48D" w14:textId="77777777" w:rsidR="00E154AB" w:rsidRDefault="00E154AB" w:rsidP="00E154AB">
      <w:pPr>
        <w:pStyle w:val="PL"/>
      </w:pPr>
      <w:r>
        <w:t xml:space="preserve">      container attributes {</w:t>
      </w:r>
    </w:p>
    <w:p w14:paraId="2E76F48E" w14:textId="77777777" w:rsidR="00E154AB" w:rsidRDefault="00E154AB" w:rsidP="00E154AB">
      <w:pPr>
        <w:pStyle w:val="PL"/>
      </w:pPr>
      <w:r>
        <w:t xml:space="preserve">        uses EP_N10Grp;</w:t>
      </w:r>
    </w:p>
    <w:p w14:paraId="2E76F48F" w14:textId="77777777" w:rsidR="00E154AB" w:rsidRDefault="00E154AB" w:rsidP="00E154AB">
      <w:pPr>
        <w:pStyle w:val="PL"/>
      </w:pPr>
      <w:r>
        <w:t xml:space="preserve">      }</w:t>
      </w:r>
    </w:p>
    <w:p w14:paraId="2E76F490" w14:textId="77777777" w:rsidR="00E154AB" w:rsidRDefault="00E154AB" w:rsidP="00E154AB">
      <w:pPr>
        <w:pStyle w:val="PL"/>
      </w:pPr>
      <w:r>
        <w:t xml:space="preserve">    }</w:t>
      </w:r>
    </w:p>
    <w:p w14:paraId="2E76F491" w14:textId="77777777" w:rsidR="00E154AB" w:rsidRDefault="00E154AB" w:rsidP="00E154AB">
      <w:pPr>
        <w:pStyle w:val="PL"/>
      </w:pPr>
      <w:r>
        <w:t xml:space="preserve">    </w:t>
      </w:r>
    </w:p>
    <w:p w14:paraId="2E76F492" w14:textId="77777777" w:rsidR="00E154AB" w:rsidRDefault="00E154AB" w:rsidP="00E154AB">
      <w:pPr>
        <w:pStyle w:val="PL"/>
      </w:pPr>
      <w:r>
        <w:t xml:space="preserve">    list EP_N13 {</w:t>
      </w:r>
    </w:p>
    <w:p w14:paraId="2E76F493" w14:textId="77777777" w:rsidR="00E154AB" w:rsidRDefault="00E154AB" w:rsidP="00E154AB">
      <w:pPr>
        <w:pStyle w:val="PL"/>
      </w:pPr>
      <w:r>
        <w:t xml:space="preserve">      description "Represents the EP_N13 IOC.";</w:t>
      </w:r>
    </w:p>
    <w:p w14:paraId="2E76F494" w14:textId="77777777" w:rsidR="00E154AB" w:rsidRDefault="00E154AB" w:rsidP="00E154AB">
      <w:pPr>
        <w:pStyle w:val="PL"/>
      </w:pPr>
      <w:r>
        <w:t xml:space="preserve">      key id;</w:t>
      </w:r>
    </w:p>
    <w:p w14:paraId="2E76F495" w14:textId="77777777" w:rsidR="00E154AB" w:rsidRDefault="00E154AB" w:rsidP="00E154AB">
      <w:pPr>
        <w:pStyle w:val="PL"/>
      </w:pPr>
      <w:r>
        <w:t xml:space="preserve">      uses top3gpp:Top_Grp;</w:t>
      </w:r>
    </w:p>
    <w:p w14:paraId="2E76F496" w14:textId="77777777" w:rsidR="00E154AB" w:rsidRDefault="00E154AB" w:rsidP="00E154AB">
      <w:pPr>
        <w:pStyle w:val="PL"/>
      </w:pPr>
      <w:r>
        <w:t xml:space="preserve">      container attributes {</w:t>
      </w:r>
    </w:p>
    <w:p w14:paraId="2E76F497" w14:textId="77777777" w:rsidR="00E154AB" w:rsidRDefault="00E154AB" w:rsidP="00E154AB">
      <w:pPr>
        <w:pStyle w:val="PL"/>
      </w:pPr>
      <w:r>
        <w:t xml:space="preserve">        uses EP_N13Grp;</w:t>
      </w:r>
    </w:p>
    <w:p w14:paraId="2E76F498" w14:textId="77777777" w:rsidR="00E154AB" w:rsidRDefault="00E154AB" w:rsidP="00E154AB">
      <w:pPr>
        <w:pStyle w:val="PL"/>
      </w:pPr>
      <w:r>
        <w:t xml:space="preserve">      }</w:t>
      </w:r>
    </w:p>
    <w:p w14:paraId="2E76F499" w14:textId="77777777" w:rsidR="00E154AB" w:rsidRDefault="00E154AB" w:rsidP="00E154AB">
      <w:pPr>
        <w:pStyle w:val="PL"/>
      </w:pPr>
      <w:r>
        <w:t xml:space="preserve">    }</w:t>
      </w:r>
    </w:p>
    <w:p w14:paraId="2E76F49A" w14:textId="77777777" w:rsidR="00E154AB" w:rsidRDefault="00E154AB" w:rsidP="00E154AB">
      <w:pPr>
        <w:pStyle w:val="PL"/>
      </w:pPr>
    </w:p>
    <w:p w14:paraId="2E76F49B" w14:textId="77777777" w:rsidR="00E154AB" w:rsidRDefault="00E154AB" w:rsidP="00E154AB">
      <w:pPr>
        <w:pStyle w:val="PL"/>
      </w:pPr>
      <w:r>
        <w:t xml:space="preserve">  }</w:t>
      </w:r>
    </w:p>
    <w:p w14:paraId="2E76F49C" w14:textId="77777777" w:rsidR="00E154AB" w:rsidRDefault="00E154AB" w:rsidP="00E154AB">
      <w:pPr>
        <w:pStyle w:val="PL"/>
      </w:pPr>
      <w:r>
        <w:t xml:space="preserve">  </w:t>
      </w:r>
    </w:p>
    <w:p w14:paraId="2E76F49D" w14:textId="77777777" w:rsidR="00E154AB" w:rsidRDefault="00E154AB" w:rsidP="00E154AB">
      <w:pPr>
        <w:pStyle w:val="PL"/>
      </w:pPr>
      <w:r>
        <w:t xml:space="preserve">  augment "/me3gpp:ManagedElement/upf3gpp:UPFFunction" {</w:t>
      </w:r>
    </w:p>
    <w:p w14:paraId="2E76F49E" w14:textId="77777777" w:rsidR="00E154AB" w:rsidRDefault="00E154AB" w:rsidP="00E154AB">
      <w:pPr>
        <w:pStyle w:val="PL"/>
      </w:pPr>
      <w:r>
        <w:t xml:space="preserve">    list EP_N4 {</w:t>
      </w:r>
    </w:p>
    <w:p w14:paraId="2E76F49F" w14:textId="77777777" w:rsidR="00E154AB" w:rsidRDefault="00E154AB" w:rsidP="00E154AB">
      <w:pPr>
        <w:pStyle w:val="PL"/>
      </w:pPr>
      <w:r>
        <w:t xml:space="preserve">      description "Represents the EP_N4 IOC.";</w:t>
      </w:r>
    </w:p>
    <w:p w14:paraId="2E76F4A0" w14:textId="77777777" w:rsidR="00E154AB" w:rsidRDefault="00E154AB" w:rsidP="00E154AB">
      <w:pPr>
        <w:pStyle w:val="PL"/>
      </w:pPr>
      <w:r>
        <w:t xml:space="preserve">      key id;</w:t>
      </w:r>
    </w:p>
    <w:p w14:paraId="2E76F4A1" w14:textId="77777777" w:rsidR="00E154AB" w:rsidRDefault="00E154AB" w:rsidP="00E154AB">
      <w:pPr>
        <w:pStyle w:val="PL"/>
      </w:pPr>
      <w:r>
        <w:lastRenderedPageBreak/>
        <w:t xml:space="preserve">      uses top3gpp:Top_Grp;</w:t>
      </w:r>
    </w:p>
    <w:p w14:paraId="2E76F4A2" w14:textId="77777777" w:rsidR="00E154AB" w:rsidRDefault="00E154AB" w:rsidP="00E154AB">
      <w:pPr>
        <w:pStyle w:val="PL"/>
      </w:pPr>
      <w:r>
        <w:t xml:space="preserve">      container attributes {</w:t>
      </w:r>
    </w:p>
    <w:p w14:paraId="2E76F4A3" w14:textId="77777777" w:rsidR="00E154AB" w:rsidRDefault="00E154AB" w:rsidP="00E154AB">
      <w:pPr>
        <w:pStyle w:val="PL"/>
      </w:pPr>
      <w:r>
        <w:t xml:space="preserve">        uses EP_N4Grp;</w:t>
      </w:r>
    </w:p>
    <w:p w14:paraId="2E76F4A4" w14:textId="77777777" w:rsidR="00E154AB" w:rsidRDefault="00E154AB" w:rsidP="00E154AB">
      <w:pPr>
        <w:pStyle w:val="PL"/>
      </w:pPr>
      <w:r>
        <w:t xml:space="preserve">      }</w:t>
      </w:r>
    </w:p>
    <w:p w14:paraId="2E76F4A5" w14:textId="77777777" w:rsidR="00E154AB" w:rsidRDefault="00E154AB" w:rsidP="00E154AB">
      <w:pPr>
        <w:pStyle w:val="PL"/>
      </w:pPr>
      <w:r>
        <w:t xml:space="preserve">    }</w:t>
      </w:r>
    </w:p>
    <w:p w14:paraId="2E76F4A6" w14:textId="77777777" w:rsidR="00E154AB" w:rsidRDefault="00E154AB" w:rsidP="00E154AB">
      <w:pPr>
        <w:pStyle w:val="PL"/>
      </w:pPr>
      <w:r>
        <w:t xml:space="preserve">    </w:t>
      </w:r>
    </w:p>
    <w:p w14:paraId="2E76F4A7" w14:textId="77777777" w:rsidR="00E154AB" w:rsidRDefault="00E154AB" w:rsidP="00E154AB">
      <w:pPr>
        <w:pStyle w:val="PL"/>
      </w:pPr>
      <w:r>
        <w:t xml:space="preserve">    list EP_N3 {</w:t>
      </w:r>
    </w:p>
    <w:p w14:paraId="2E76F4A8" w14:textId="77777777" w:rsidR="00E154AB" w:rsidRDefault="00E154AB" w:rsidP="00E154AB">
      <w:pPr>
        <w:pStyle w:val="PL"/>
      </w:pPr>
      <w:r>
        <w:t xml:space="preserve">      description "Represents the EP_N3 IOC.";</w:t>
      </w:r>
    </w:p>
    <w:p w14:paraId="2E76F4A9" w14:textId="77777777" w:rsidR="00E154AB" w:rsidRDefault="00E154AB" w:rsidP="00E154AB">
      <w:pPr>
        <w:pStyle w:val="PL"/>
      </w:pPr>
      <w:r>
        <w:t xml:space="preserve">      key id;</w:t>
      </w:r>
    </w:p>
    <w:p w14:paraId="2E76F4AA" w14:textId="77777777" w:rsidR="00E154AB" w:rsidRDefault="00E154AB" w:rsidP="00E154AB">
      <w:pPr>
        <w:pStyle w:val="PL"/>
      </w:pPr>
      <w:r>
        <w:t xml:space="preserve">      uses top3gpp:Top_Grp;</w:t>
      </w:r>
    </w:p>
    <w:p w14:paraId="2E76F4AB" w14:textId="77777777" w:rsidR="00E154AB" w:rsidRDefault="00E154AB" w:rsidP="00E154AB">
      <w:pPr>
        <w:pStyle w:val="PL"/>
      </w:pPr>
      <w:r>
        <w:t xml:space="preserve">      container attributes {</w:t>
      </w:r>
    </w:p>
    <w:p w14:paraId="2E76F4AC" w14:textId="77777777" w:rsidR="00E154AB" w:rsidRDefault="00E154AB" w:rsidP="00E154AB">
      <w:pPr>
        <w:pStyle w:val="PL"/>
      </w:pPr>
      <w:r>
        <w:t xml:space="preserve">        uses EP_N3Grp;</w:t>
      </w:r>
    </w:p>
    <w:p w14:paraId="2E76F4AD" w14:textId="77777777" w:rsidR="00E154AB" w:rsidRDefault="00E154AB" w:rsidP="00E154AB">
      <w:pPr>
        <w:pStyle w:val="PL"/>
      </w:pPr>
      <w:r>
        <w:t xml:space="preserve">      }</w:t>
      </w:r>
    </w:p>
    <w:p w14:paraId="2E76F4AE" w14:textId="77777777" w:rsidR="00E154AB" w:rsidRDefault="00E154AB" w:rsidP="00E154AB">
      <w:pPr>
        <w:pStyle w:val="PL"/>
      </w:pPr>
      <w:r>
        <w:t xml:space="preserve">    }</w:t>
      </w:r>
    </w:p>
    <w:p w14:paraId="2E76F4AF" w14:textId="77777777" w:rsidR="00E154AB" w:rsidRDefault="00E154AB" w:rsidP="00E154AB">
      <w:pPr>
        <w:pStyle w:val="PL"/>
      </w:pPr>
      <w:r>
        <w:t xml:space="preserve">    </w:t>
      </w:r>
    </w:p>
    <w:p w14:paraId="2E76F4B0" w14:textId="77777777" w:rsidR="00E154AB" w:rsidRDefault="00E154AB" w:rsidP="00E154AB">
      <w:pPr>
        <w:pStyle w:val="PL"/>
      </w:pPr>
      <w:r>
        <w:t xml:space="preserve">    list EP_N9 {</w:t>
      </w:r>
    </w:p>
    <w:p w14:paraId="2E76F4B1" w14:textId="77777777" w:rsidR="00E154AB" w:rsidRDefault="00E154AB" w:rsidP="00E154AB">
      <w:pPr>
        <w:pStyle w:val="PL"/>
      </w:pPr>
      <w:r>
        <w:t xml:space="preserve">      description "Represents the EP_N9 IOC.";</w:t>
      </w:r>
    </w:p>
    <w:p w14:paraId="2E76F4B2" w14:textId="77777777" w:rsidR="00E154AB" w:rsidRDefault="00E154AB" w:rsidP="00E154AB">
      <w:pPr>
        <w:pStyle w:val="PL"/>
      </w:pPr>
      <w:r>
        <w:t xml:space="preserve">      key id;</w:t>
      </w:r>
    </w:p>
    <w:p w14:paraId="2E76F4B3" w14:textId="77777777" w:rsidR="00E154AB" w:rsidRDefault="00E154AB" w:rsidP="00E154AB">
      <w:pPr>
        <w:pStyle w:val="PL"/>
      </w:pPr>
      <w:r>
        <w:t xml:space="preserve">      uses top3gpp:Top_Grp;</w:t>
      </w:r>
    </w:p>
    <w:p w14:paraId="2E76F4B4" w14:textId="77777777" w:rsidR="00E154AB" w:rsidRDefault="00E154AB" w:rsidP="00E154AB">
      <w:pPr>
        <w:pStyle w:val="PL"/>
      </w:pPr>
      <w:r>
        <w:t xml:space="preserve">      container attributes {</w:t>
      </w:r>
    </w:p>
    <w:p w14:paraId="2E76F4B5" w14:textId="77777777" w:rsidR="00E154AB" w:rsidRDefault="00E154AB" w:rsidP="00E154AB">
      <w:pPr>
        <w:pStyle w:val="PL"/>
      </w:pPr>
      <w:r>
        <w:t xml:space="preserve">        uses EP_N9Grp;</w:t>
      </w:r>
    </w:p>
    <w:p w14:paraId="2E76F4B6" w14:textId="77777777" w:rsidR="00E154AB" w:rsidRDefault="00E154AB" w:rsidP="00E154AB">
      <w:pPr>
        <w:pStyle w:val="PL"/>
      </w:pPr>
      <w:r>
        <w:t xml:space="preserve">      }</w:t>
      </w:r>
    </w:p>
    <w:p w14:paraId="2E76F4B7" w14:textId="77777777" w:rsidR="00E154AB" w:rsidRDefault="00E154AB" w:rsidP="00E154AB">
      <w:pPr>
        <w:pStyle w:val="PL"/>
      </w:pPr>
      <w:r>
        <w:t xml:space="preserve">    }</w:t>
      </w:r>
    </w:p>
    <w:p w14:paraId="2E76F4B8" w14:textId="77777777" w:rsidR="00E154AB" w:rsidRDefault="00E154AB" w:rsidP="00E154AB">
      <w:pPr>
        <w:pStyle w:val="PL"/>
      </w:pPr>
      <w:r>
        <w:t xml:space="preserve">    </w:t>
      </w:r>
    </w:p>
    <w:p w14:paraId="2E76F4B9" w14:textId="77777777" w:rsidR="00E154AB" w:rsidRDefault="00E154AB" w:rsidP="00E154AB">
      <w:pPr>
        <w:pStyle w:val="PL"/>
      </w:pPr>
      <w:r>
        <w:t xml:space="preserve">    list EP_S5U {</w:t>
      </w:r>
    </w:p>
    <w:p w14:paraId="2E76F4BA" w14:textId="77777777" w:rsidR="00E154AB" w:rsidRDefault="00E154AB" w:rsidP="00E154AB">
      <w:pPr>
        <w:pStyle w:val="PL"/>
      </w:pPr>
      <w:r>
        <w:t xml:space="preserve">      description "Represents the EP_S5U IOC.";</w:t>
      </w:r>
    </w:p>
    <w:p w14:paraId="2E76F4BB" w14:textId="77777777" w:rsidR="00E154AB" w:rsidRDefault="00E154AB" w:rsidP="00E154AB">
      <w:pPr>
        <w:pStyle w:val="PL"/>
      </w:pPr>
      <w:r>
        <w:t xml:space="preserve">      key id;</w:t>
      </w:r>
    </w:p>
    <w:p w14:paraId="2E76F4BC" w14:textId="77777777" w:rsidR="00E154AB" w:rsidRDefault="00E154AB" w:rsidP="00E154AB">
      <w:pPr>
        <w:pStyle w:val="PL"/>
      </w:pPr>
      <w:r>
        <w:t xml:space="preserve">      uses top3gpp:Top_Grp;</w:t>
      </w:r>
    </w:p>
    <w:p w14:paraId="2E76F4BD" w14:textId="77777777" w:rsidR="00E154AB" w:rsidRDefault="00E154AB" w:rsidP="00E154AB">
      <w:pPr>
        <w:pStyle w:val="PL"/>
      </w:pPr>
      <w:r>
        <w:t xml:space="preserve">      container attributes {</w:t>
      </w:r>
    </w:p>
    <w:p w14:paraId="2E76F4BE" w14:textId="77777777" w:rsidR="00E154AB" w:rsidRDefault="00E154AB" w:rsidP="00E154AB">
      <w:pPr>
        <w:pStyle w:val="PL"/>
      </w:pPr>
      <w:r>
        <w:t xml:space="preserve">        uses EP_S5UGrp;</w:t>
      </w:r>
    </w:p>
    <w:p w14:paraId="2E76F4BF" w14:textId="77777777" w:rsidR="00E154AB" w:rsidRDefault="00E154AB" w:rsidP="00E154AB">
      <w:pPr>
        <w:pStyle w:val="PL"/>
      </w:pPr>
      <w:r>
        <w:t xml:space="preserve">      }</w:t>
      </w:r>
    </w:p>
    <w:p w14:paraId="2E76F4C0" w14:textId="77777777" w:rsidR="00E154AB" w:rsidRDefault="00E154AB" w:rsidP="00E154AB">
      <w:pPr>
        <w:pStyle w:val="PL"/>
      </w:pPr>
      <w:r>
        <w:t xml:space="preserve">    }</w:t>
      </w:r>
    </w:p>
    <w:p w14:paraId="2E76F4C1" w14:textId="77777777" w:rsidR="00E154AB" w:rsidRDefault="00E154AB" w:rsidP="00E154AB">
      <w:pPr>
        <w:pStyle w:val="PL"/>
      </w:pPr>
      <w:r>
        <w:t xml:space="preserve">    </w:t>
      </w:r>
    </w:p>
    <w:p w14:paraId="2E76F4C2" w14:textId="77777777" w:rsidR="00E154AB" w:rsidRDefault="00E154AB" w:rsidP="00E154AB">
      <w:pPr>
        <w:pStyle w:val="PL"/>
      </w:pPr>
      <w:r>
        <w:t xml:space="preserve">    list EP_EP_N6 {</w:t>
      </w:r>
    </w:p>
    <w:p w14:paraId="2E76F4C3" w14:textId="77777777" w:rsidR="00E154AB" w:rsidRDefault="00E154AB" w:rsidP="00E154AB">
      <w:pPr>
        <w:pStyle w:val="PL"/>
      </w:pPr>
      <w:r>
        <w:t xml:space="preserve">      description "Represents the EP_N6 IOC.";</w:t>
      </w:r>
    </w:p>
    <w:p w14:paraId="2E76F4C4" w14:textId="77777777" w:rsidR="00E154AB" w:rsidRDefault="00E154AB" w:rsidP="00E154AB">
      <w:pPr>
        <w:pStyle w:val="PL"/>
      </w:pPr>
      <w:r>
        <w:t xml:space="preserve">      key id;</w:t>
      </w:r>
    </w:p>
    <w:p w14:paraId="2E76F4C5" w14:textId="77777777" w:rsidR="00E154AB" w:rsidRDefault="00E154AB" w:rsidP="00E154AB">
      <w:pPr>
        <w:pStyle w:val="PL"/>
      </w:pPr>
      <w:r>
        <w:t xml:space="preserve">      uses top3gpp:Top_Grp;</w:t>
      </w:r>
    </w:p>
    <w:p w14:paraId="2E76F4C6" w14:textId="77777777" w:rsidR="00E154AB" w:rsidRDefault="00E154AB" w:rsidP="00E154AB">
      <w:pPr>
        <w:pStyle w:val="PL"/>
      </w:pPr>
      <w:r>
        <w:t xml:space="preserve">      container attributes {</w:t>
      </w:r>
    </w:p>
    <w:p w14:paraId="2E76F4C7" w14:textId="77777777" w:rsidR="00E154AB" w:rsidRDefault="00E154AB" w:rsidP="00E154AB">
      <w:pPr>
        <w:pStyle w:val="PL"/>
      </w:pPr>
      <w:r>
        <w:t xml:space="preserve">        uses EP_N6Grp;</w:t>
      </w:r>
    </w:p>
    <w:p w14:paraId="2E76F4C8" w14:textId="77777777" w:rsidR="00E154AB" w:rsidRDefault="00E154AB" w:rsidP="00E154AB">
      <w:pPr>
        <w:pStyle w:val="PL"/>
      </w:pPr>
      <w:r>
        <w:t xml:space="preserve">      }</w:t>
      </w:r>
    </w:p>
    <w:p w14:paraId="2E76F4C9" w14:textId="77777777" w:rsidR="00E154AB" w:rsidRDefault="00E154AB" w:rsidP="00E154AB">
      <w:pPr>
        <w:pStyle w:val="PL"/>
      </w:pPr>
      <w:r>
        <w:t xml:space="preserve">    }</w:t>
      </w:r>
    </w:p>
    <w:p w14:paraId="2E76F4CA" w14:textId="77777777" w:rsidR="00E154AB" w:rsidRDefault="00E154AB" w:rsidP="00E154AB">
      <w:pPr>
        <w:pStyle w:val="PL"/>
      </w:pPr>
      <w:r>
        <w:t xml:space="preserve">  }</w:t>
      </w:r>
    </w:p>
    <w:p w14:paraId="2E76F4CB" w14:textId="77777777" w:rsidR="00E154AB" w:rsidRDefault="00E154AB" w:rsidP="00E154AB">
      <w:pPr>
        <w:pStyle w:val="PL"/>
      </w:pPr>
      <w:r>
        <w:t>}</w:t>
      </w:r>
    </w:p>
    <w:p w14:paraId="2E76F4CC" w14:textId="77777777" w:rsidR="00E154AB" w:rsidRDefault="00E154AB" w:rsidP="00E154AB">
      <w:pPr>
        <w:pStyle w:val="Heading2"/>
      </w:pPr>
      <w:bookmarkStart w:id="9827" w:name="_Toc27405633"/>
      <w:bookmarkStart w:id="9828" w:name="_Toc35878828"/>
      <w:bookmarkStart w:id="9829" w:name="_Toc36220644"/>
      <w:bookmarkStart w:id="9830" w:name="_Toc36474742"/>
      <w:bookmarkStart w:id="9831" w:name="_Toc36543014"/>
      <w:bookmarkStart w:id="9832" w:name="_Toc36543835"/>
      <w:bookmarkStart w:id="9833" w:name="_Toc36568073"/>
      <w:bookmarkStart w:id="9834" w:name="_Toc44341819"/>
      <w:bookmarkStart w:id="9835" w:name="_Toc51676198"/>
      <w:bookmarkStart w:id="9836" w:name="_Toc51684447"/>
      <w:bookmarkStart w:id="9837" w:name="_Toc55305770"/>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9827"/>
      <w:bookmarkEnd w:id="9828"/>
      <w:bookmarkEnd w:id="9829"/>
      <w:bookmarkEnd w:id="9830"/>
      <w:bookmarkEnd w:id="9831"/>
      <w:bookmarkEnd w:id="9832"/>
      <w:bookmarkEnd w:id="9833"/>
      <w:bookmarkEnd w:id="9834"/>
      <w:bookmarkEnd w:id="9835"/>
      <w:bookmarkEnd w:id="9836"/>
      <w:bookmarkEnd w:id="9837"/>
    </w:p>
    <w:p w14:paraId="2E76F4CD" w14:textId="77777777" w:rsidR="00E154AB" w:rsidRDefault="00E154AB" w:rsidP="00E154AB">
      <w:pPr>
        <w:pStyle w:val="PL"/>
      </w:pPr>
      <w:r>
        <w:t>module _3gpp-5gc-nrm-externalnrffunction {</w:t>
      </w:r>
    </w:p>
    <w:p w14:paraId="2E76F4CE" w14:textId="77777777" w:rsidR="00E154AB" w:rsidRDefault="00E154AB" w:rsidP="00E154AB">
      <w:pPr>
        <w:pStyle w:val="PL"/>
      </w:pPr>
      <w:r>
        <w:t xml:space="preserve">  yang-version 1.1;</w:t>
      </w:r>
    </w:p>
    <w:p w14:paraId="2E76F4CF" w14:textId="77777777" w:rsidR="00E154AB" w:rsidRDefault="00E154AB" w:rsidP="00E154AB">
      <w:pPr>
        <w:pStyle w:val="PL"/>
      </w:pPr>
      <w:r>
        <w:t xml:space="preserve">  namespace urn:3gpp:sa5:_3gpp-5gc-nrm-externalnrffunction;</w:t>
      </w:r>
    </w:p>
    <w:p w14:paraId="2E76F4D0" w14:textId="77777777" w:rsidR="00E154AB" w:rsidRDefault="00E154AB" w:rsidP="00E154AB">
      <w:pPr>
        <w:pStyle w:val="PL"/>
      </w:pPr>
      <w:r>
        <w:t xml:space="preserve">  prefix extnrf3gpp;</w:t>
      </w:r>
    </w:p>
    <w:p w14:paraId="2E76F4D1" w14:textId="77777777" w:rsidR="00E154AB" w:rsidRDefault="00E154AB" w:rsidP="00E154AB">
      <w:pPr>
        <w:pStyle w:val="PL"/>
      </w:pPr>
      <w:r>
        <w:t xml:space="preserve">  </w:t>
      </w:r>
    </w:p>
    <w:p w14:paraId="2E76F4D2" w14:textId="77777777" w:rsidR="00E154AB" w:rsidRDefault="00E154AB" w:rsidP="00E154AB">
      <w:pPr>
        <w:pStyle w:val="PL"/>
      </w:pPr>
      <w:r>
        <w:t xml:space="preserve">  import _3gpp-common-yang-types { prefix types3gpp; }</w:t>
      </w:r>
    </w:p>
    <w:p w14:paraId="2E76F4D3" w14:textId="77777777" w:rsidR="00E154AB" w:rsidRDefault="00E154AB" w:rsidP="00E154AB">
      <w:pPr>
        <w:pStyle w:val="PL"/>
      </w:pPr>
      <w:r>
        <w:t xml:space="preserve">  import _3gpp-common-subnetwork { prefix subnet3gpp; }</w:t>
      </w:r>
    </w:p>
    <w:p w14:paraId="2E76F4D4" w14:textId="77777777" w:rsidR="00E154AB" w:rsidRDefault="00E154AB" w:rsidP="00E154AB">
      <w:pPr>
        <w:pStyle w:val="PL"/>
      </w:pPr>
      <w:r>
        <w:t xml:space="preserve">  import _3gpp-common-top { prefix top3gpp; }</w:t>
      </w:r>
    </w:p>
    <w:p w14:paraId="2E76F4D5" w14:textId="77777777" w:rsidR="00E154AB" w:rsidRDefault="00E154AB" w:rsidP="00E154AB">
      <w:pPr>
        <w:pStyle w:val="PL"/>
      </w:pPr>
      <w:r>
        <w:t xml:space="preserve">  import _3gpp-common-managed-function { prefix mf3gpp; }</w:t>
      </w:r>
    </w:p>
    <w:p w14:paraId="2E76F4D6" w14:textId="77777777" w:rsidR="00E154AB" w:rsidRDefault="00E154AB" w:rsidP="00E154AB">
      <w:pPr>
        <w:pStyle w:val="PL"/>
      </w:pPr>
      <w:r>
        <w:t xml:space="preserve">  </w:t>
      </w:r>
    </w:p>
    <w:p w14:paraId="2E76F4D7" w14:textId="77777777" w:rsidR="00E154AB" w:rsidRDefault="00E154AB" w:rsidP="00E154AB">
      <w:pPr>
        <w:pStyle w:val="PL"/>
      </w:pPr>
      <w:r>
        <w:t xml:space="preserve">  description "This IOC represents external NRF function controlled by another management domain.";</w:t>
      </w:r>
    </w:p>
    <w:p w14:paraId="2E76F4D8" w14:textId="77777777" w:rsidR="00E154AB" w:rsidRDefault="00E154AB" w:rsidP="00E154AB">
      <w:pPr>
        <w:pStyle w:val="PL"/>
      </w:pPr>
    </w:p>
    <w:p w14:paraId="2E76F4D9" w14:textId="77777777" w:rsidR="00E154AB" w:rsidRPr="00734A83" w:rsidRDefault="00E154AB" w:rsidP="00E154AB">
      <w:pPr>
        <w:pStyle w:val="PL"/>
      </w:pPr>
      <w:r w:rsidRPr="00734A83">
        <w:t xml:space="preserve">  revision 2019-10-28 { reference S5-193518 ; }</w:t>
      </w:r>
    </w:p>
    <w:p w14:paraId="2E76F4DA" w14:textId="77777777" w:rsidR="00E154AB" w:rsidRDefault="00E154AB" w:rsidP="00E154AB">
      <w:pPr>
        <w:pStyle w:val="PL"/>
      </w:pPr>
      <w:r>
        <w:t xml:space="preserve">  revision 2019-06-11 {</w:t>
      </w:r>
    </w:p>
    <w:p w14:paraId="2E76F4DB" w14:textId="77777777" w:rsidR="00E154AB" w:rsidRDefault="00E154AB" w:rsidP="00E154AB">
      <w:pPr>
        <w:pStyle w:val="PL"/>
      </w:pPr>
      <w:r>
        <w:t xml:space="preserve">    description "Ericsson refactoring.";</w:t>
      </w:r>
    </w:p>
    <w:p w14:paraId="2E76F4DC" w14:textId="77777777" w:rsidR="00E154AB" w:rsidRDefault="00E154AB" w:rsidP="00E154AB">
      <w:pPr>
        <w:pStyle w:val="PL"/>
      </w:pPr>
      <w:r>
        <w:t xml:space="preserve">  }</w:t>
      </w:r>
    </w:p>
    <w:p w14:paraId="2E76F4DD" w14:textId="77777777" w:rsidR="00E154AB" w:rsidRDefault="00E154AB" w:rsidP="00E154AB">
      <w:pPr>
        <w:pStyle w:val="PL"/>
      </w:pPr>
      <w:r>
        <w:t xml:space="preserve">  </w:t>
      </w:r>
    </w:p>
    <w:p w14:paraId="2E76F4DE" w14:textId="77777777" w:rsidR="00E154AB" w:rsidRDefault="00E154AB" w:rsidP="00E154AB">
      <w:pPr>
        <w:pStyle w:val="PL"/>
      </w:pPr>
      <w:r>
        <w:t xml:space="preserve">  grouping ExternalNRFFunctionGrp {</w:t>
      </w:r>
    </w:p>
    <w:p w14:paraId="2E76F4DF" w14:textId="77777777" w:rsidR="00E154AB" w:rsidRDefault="00E154AB" w:rsidP="00E154AB">
      <w:pPr>
        <w:pStyle w:val="PL"/>
      </w:pPr>
      <w:r>
        <w:t xml:space="preserve">    uses mf3gpp:ManagedFunctionGrp;</w:t>
      </w:r>
    </w:p>
    <w:p w14:paraId="2E76F4E0" w14:textId="77777777" w:rsidR="00E154AB" w:rsidRDefault="00E154AB" w:rsidP="00E154AB">
      <w:pPr>
        <w:pStyle w:val="PL"/>
      </w:pPr>
      <w:r>
        <w:t xml:space="preserve">    </w:t>
      </w:r>
    </w:p>
    <w:p w14:paraId="2E76F4E1" w14:textId="77777777" w:rsidR="00E154AB" w:rsidRDefault="00E154AB" w:rsidP="00E154AB">
      <w:pPr>
        <w:pStyle w:val="PL"/>
      </w:pPr>
      <w:r>
        <w:t xml:space="preserve">    list pLMNIdList {</w:t>
      </w:r>
    </w:p>
    <w:p w14:paraId="2E76F4E2" w14:textId="77777777" w:rsidR="00E154AB" w:rsidRDefault="00E154AB" w:rsidP="00E154AB">
      <w:pPr>
        <w:pStyle w:val="PL"/>
      </w:pPr>
      <w:r>
        <w:t xml:space="preserve">      description "List of at most six entries of PLMN Identifiers, but at least one (the primary PLMN Id).</w:t>
      </w:r>
    </w:p>
    <w:p w14:paraId="2E76F4E3" w14:textId="77777777" w:rsidR="00E154AB" w:rsidRDefault="00E154AB" w:rsidP="00E154AB">
      <w:pPr>
        <w:pStyle w:val="PL"/>
      </w:pPr>
      <w:r>
        <w:t xml:space="preserve">                   The PLMN Identifier is composed of a Mobile Country Code (MCC) and a Mobile Network Code (MNC).";</w:t>
      </w:r>
    </w:p>
    <w:p w14:paraId="2E76F4E4" w14:textId="77777777" w:rsidR="00E154AB" w:rsidRDefault="00E154AB" w:rsidP="00E154AB">
      <w:pPr>
        <w:pStyle w:val="PL"/>
      </w:pPr>
      <w:r>
        <w:t xml:space="preserve">      min-elements 1;</w:t>
      </w:r>
    </w:p>
    <w:p w14:paraId="2E76F4E5" w14:textId="77777777" w:rsidR="00E154AB" w:rsidRDefault="00E154AB" w:rsidP="00E154AB">
      <w:pPr>
        <w:pStyle w:val="PL"/>
      </w:pPr>
      <w:r>
        <w:t xml:space="preserve">      max-elements 6;</w:t>
      </w:r>
    </w:p>
    <w:p w14:paraId="2E76F4E6" w14:textId="77777777" w:rsidR="00E154AB" w:rsidRDefault="00E154AB" w:rsidP="00E154AB">
      <w:pPr>
        <w:pStyle w:val="PL"/>
      </w:pPr>
      <w:r>
        <w:t xml:space="preserve">      key "mcc mnc";</w:t>
      </w:r>
    </w:p>
    <w:p w14:paraId="2E76F4E7" w14:textId="77777777" w:rsidR="00E154AB" w:rsidRDefault="00E154AB" w:rsidP="00E154AB">
      <w:pPr>
        <w:pStyle w:val="PL"/>
      </w:pPr>
      <w:r>
        <w:t xml:space="preserve">      uses types3gpp:PLMNId;</w:t>
      </w:r>
    </w:p>
    <w:p w14:paraId="2E76F4E8" w14:textId="77777777" w:rsidR="00E154AB" w:rsidRDefault="00E154AB" w:rsidP="00E154AB">
      <w:pPr>
        <w:pStyle w:val="PL"/>
      </w:pPr>
      <w:r>
        <w:lastRenderedPageBreak/>
        <w:t xml:space="preserve">    }</w:t>
      </w:r>
    </w:p>
    <w:p w14:paraId="2E76F4E9" w14:textId="77777777" w:rsidR="00E154AB" w:rsidRDefault="00E154AB" w:rsidP="00E154AB">
      <w:pPr>
        <w:pStyle w:val="PL"/>
      </w:pPr>
      <w:r>
        <w:t xml:space="preserve">  }</w:t>
      </w:r>
    </w:p>
    <w:p w14:paraId="2E76F4EA" w14:textId="77777777" w:rsidR="00E154AB" w:rsidRDefault="00E154AB" w:rsidP="00E154AB">
      <w:pPr>
        <w:pStyle w:val="PL"/>
      </w:pPr>
      <w:r>
        <w:t xml:space="preserve">  </w:t>
      </w:r>
    </w:p>
    <w:p w14:paraId="2E76F4EB" w14:textId="77777777" w:rsidR="00E154AB" w:rsidRDefault="00E154AB" w:rsidP="00E154AB">
      <w:pPr>
        <w:pStyle w:val="PL"/>
      </w:pPr>
      <w:r>
        <w:t xml:space="preserve">  augment "/subnet3gpp:SubNetwork" {</w:t>
      </w:r>
    </w:p>
    <w:p w14:paraId="2E76F4EC" w14:textId="77777777" w:rsidR="00E154AB" w:rsidRDefault="00E154AB" w:rsidP="00E154AB">
      <w:pPr>
        <w:pStyle w:val="PL"/>
      </w:pPr>
      <w:r>
        <w:t xml:space="preserve">    list ExternalNRFFunction {</w:t>
      </w:r>
    </w:p>
    <w:p w14:paraId="2E76F4ED" w14:textId="77777777" w:rsidR="00E154AB" w:rsidRDefault="00E154AB" w:rsidP="00E154AB">
      <w:pPr>
        <w:pStyle w:val="PL"/>
      </w:pPr>
      <w:r>
        <w:t xml:space="preserve">      description "5G Core External NRF Function";</w:t>
      </w:r>
    </w:p>
    <w:p w14:paraId="2E76F4EE" w14:textId="77777777" w:rsidR="00E154AB" w:rsidRDefault="00E154AB" w:rsidP="00E154AB">
      <w:pPr>
        <w:pStyle w:val="PL"/>
      </w:pPr>
      <w:r>
        <w:t xml:space="preserve">      reference "3GPP TS 28.541";</w:t>
      </w:r>
    </w:p>
    <w:p w14:paraId="2E76F4EF" w14:textId="77777777" w:rsidR="00E154AB" w:rsidRDefault="00E154AB" w:rsidP="00E154AB">
      <w:pPr>
        <w:pStyle w:val="PL"/>
      </w:pPr>
      <w:r>
        <w:t xml:space="preserve">      key id;</w:t>
      </w:r>
    </w:p>
    <w:p w14:paraId="2E76F4F0" w14:textId="77777777" w:rsidR="00E154AB" w:rsidRDefault="00E154AB" w:rsidP="00E154AB">
      <w:pPr>
        <w:pStyle w:val="PL"/>
      </w:pPr>
      <w:r>
        <w:t xml:space="preserve">      uses top3gpp:Top_Grp;</w:t>
      </w:r>
    </w:p>
    <w:p w14:paraId="2E76F4F1" w14:textId="77777777" w:rsidR="00E154AB" w:rsidRDefault="00E154AB" w:rsidP="00E154AB">
      <w:pPr>
        <w:pStyle w:val="PL"/>
      </w:pPr>
      <w:r>
        <w:t xml:space="preserve">      container attributes {</w:t>
      </w:r>
    </w:p>
    <w:p w14:paraId="2E76F4F2" w14:textId="77777777" w:rsidR="00E154AB" w:rsidRDefault="00E154AB" w:rsidP="00E154AB">
      <w:pPr>
        <w:pStyle w:val="PL"/>
      </w:pPr>
      <w:r>
        <w:t xml:space="preserve">        uses ExternalNRFFunctionGrp;</w:t>
      </w:r>
    </w:p>
    <w:p w14:paraId="2E76F4F3" w14:textId="77777777" w:rsidR="00E154AB" w:rsidRDefault="00E154AB" w:rsidP="00E154AB">
      <w:pPr>
        <w:pStyle w:val="PL"/>
      </w:pPr>
      <w:r>
        <w:t xml:space="preserve">      }</w:t>
      </w:r>
    </w:p>
    <w:p w14:paraId="2E76F4F4" w14:textId="77777777" w:rsidR="00E154AB" w:rsidRDefault="00E154AB" w:rsidP="00E154AB">
      <w:pPr>
        <w:pStyle w:val="PL"/>
      </w:pPr>
      <w:r w:rsidRPr="00734A83">
        <w:t xml:space="preserve">      uses mf3gpp:ManagedFunctionContainedClasses;</w:t>
      </w:r>
      <w:r>
        <w:t xml:space="preserve">    }</w:t>
      </w:r>
    </w:p>
    <w:p w14:paraId="2E76F4F5" w14:textId="77777777" w:rsidR="00E154AB" w:rsidRDefault="00E154AB" w:rsidP="00E154AB">
      <w:pPr>
        <w:pStyle w:val="PL"/>
      </w:pPr>
      <w:r>
        <w:t xml:space="preserve">  }</w:t>
      </w:r>
    </w:p>
    <w:p w14:paraId="2E76F4F6" w14:textId="77777777" w:rsidR="00E154AB" w:rsidRPr="00544583" w:rsidRDefault="00E154AB" w:rsidP="00E154AB">
      <w:pPr>
        <w:pStyle w:val="PL"/>
      </w:pPr>
      <w:r>
        <w:t>}</w:t>
      </w:r>
    </w:p>
    <w:p w14:paraId="2E76F4F7" w14:textId="77777777" w:rsidR="00E154AB" w:rsidRDefault="00E154AB" w:rsidP="00E154AB">
      <w:pPr>
        <w:pStyle w:val="Heading3"/>
        <w:rPr>
          <w:lang w:eastAsia="zh-CN"/>
        </w:rPr>
      </w:pPr>
      <w:bookmarkStart w:id="9838" w:name="_Toc27405634"/>
      <w:bookmarkStart w:id="9839" w:name="_Toc35878829"/>
      <w:bookmarkStart w:id="9840" w:name="_Toc36220645"/>
      <w:bookmarkStart w:id="9841" w:name="_Toc36474743"/>
      <w:bookmarkStart w:id="9842" w:name="_Toc36543015"/>
      <w:bookmarkStart w:id="9843" w:name="_Toc36543836"/>
      <w:bookmarkStart w:id="9844" w:name="_Toc36568074"/>
      <w:bookmarkStart w:id="9845" w:name="_Toc44341820"/>
      <w:bookmarkStart w:id="9846" w:name="_Toc51676199"/>
      <w:bookmarkStart w:id="9847" w:name="_Toc51684448"/>
      <w:bookmarkStart w:id="9848" w:name="_Toc55305771"/>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9838"/>
      <w:bookmarkEnd w:id="9839"/>
      <w:bookmarkEnd w:id="9840"/>
      <w:bookmarkEnd w:id="9841"/>
      <w:bookmarkEnd w:id="9842"/>
      <w:bookmarkEnd w:id="9843"/>
      <w:bookmarkEnd w:id="9844"/>
      <w:bookmarkEnd w:id="9845"/>
      <w:bookmarkEnd w:id="9846"/>
      <w:bookmarkEnd w:id="9847"/>
      <w:bookmarkEnd w:id="9848"/>
    </w:p>
    <w:p w14:paraId="2E76F4F8" w14:textId="77777777" w:rsidR="00E154AB" w:rsidRDefault="00E154AB" w:rsidP="00E154AB">
      <w:pPr>
        <w:pStyle w:val="PL"/>
      </w:pPr>
      <w:r>
        <w:t>module _3gpp-5gc-nrm-externalnssffunction {</w:t>
      </w:r>
    </w:p>
    <w:p w14:paraId="2E76F4F9" w14:textId="77777777" w:rsidR="00E154AB" w:rsidRDefault="00E154AB" w:rsidP="00E154AB">
      <w:pPr>
        <w:pStyle w:val="PL"/>
      </w:pPr>
      <w:r>
        <w:t xml:space="preserve">  yang-version 1.1;</w:t>
      </w:r>
    </w:p>
    <w:p w14:paraId="2E76F4FA" w14:textId="77777777" w:rsidR="00E154AB" w:rsidRDefault="00E154AB" w:rsidP="00E154AB">
      <w:pPr>
        <w:pStyle w:val="PL"/>
      </w:pPr>
      <w:r>
        <w:t xml:space="preserve">  namespace urn:3gpp:sa5:_3gpp-5gc-nrm-externalnssffunction;</w:t>
      </w:r>
    </w:p>
    <w:p w14:paraId="2E76F4FB" w14:textId="77777777" w:rsidR="00E154AB" w:rsidRDefault="00E154AB" w:rsidP="00E154AB">
      <w:pPr>
        <w:pStyle w:val="PL"/>
      </w:pPr>
      <w:r>
        <w:t xml:space="preserve">  prefix extnssf3gpp;</w:t>
      </w:r>
    </w:p>
    <w:p w14:paraId="2E76F4FC" w14:textId="77777777" w:rsidR="00E154AB" w:rsidRDefault="00E154AB" w:rsidP="00E154AB">
      <w:pPr>
        <w:pStyle w:val="PL"/>
      </w:pPr>
      <w:r>
        <w:t xml:space="preserve">  </w:t>
      </w:r>
    </w:p>
    <w:p w14:paraId="2E76F4FD" w14:textId="77777777" w:rsidR="00E154AB" w:rsidRDefault="00E154AB" w:rsidP="00E154AB">
      <w:pPr>
        <w:pStyle w:val="PL"/>
      </w:pPr>
      <w:r>
        <w:t xml:space="preserve">  import _3gpp-common-yang-types { prefix types3gpp; }</w:t>
      </w:r>
    </w:p>
    <w:p w14:paraId="2E76F4FE" w14:textId="77777777" w:rsidR="00E154AB" w:rsidRDefault="00E154AB" w:rsidP="00E154AB">
      <w:pPr>
        <w:pStyle w:val="PL"/>
      </w:pPr>
      <w:r>
        <w:t xml:space="preserve">  import _3gpp-common-subnetwork { prefix subnet3gpp; }</w:t>
      </w:r>
    </w:p>
    <w:p w14:paraId="2E76F4FF" w14:textId="77777777" w:rsidR="00E154AB" w:rsidRDefault="00E154AB" w:rsidP="00E154AB">
      <w:pPr>
        <w:pStyle w:val="PL"/>
      </w:pPr>
      <w:r>
        <w:t xml:space="preserve">  import _3gpp-common-top { prefix top3gpp; }</w:t>
      </w:r>
    </w:p>
    <w:p w14:paraId="2E76F500" w14:textId="77777777" w:rsidR="00E154AB" w:rsidRDefault="00E154AB" w:rsidP="00E154AB">
      <w:pPr>
        <w:pStyle w:val="PL"/>
      </w:pPr>
      <w:r>
        <w:t xml:space="preserve">  import _3gpp-common-managed-function { prefix mf3gpp; }</w:t>
      </w:r>
    </w:p>
    <w:p w14:paraId="2E76F501" w14:textId="77777777" w:rsidR="00E154AB" w:rsidRDefault="00E154AB" w:rsidP="00E154AB">
      <w:pPr>
        <w:pStyle w:val="PL"/>
      </w:pPr>
      <w:r>
        <w:t xml:space="preserve">  </w:t>
      </w:r>
    </w:p>
    <w:p w14:paraId="2E76F502" w14:textId="77777777" w:rsidR="00E154AB" w:rsidRDefault="00E154AB" w:rsidP="00E154AB">
      <w:pPr>
        <w:pStyle w:val="PL"/>
      </w:pPr>
      <w:r>
        <w:t xml:space="preserve">  description "This IOC represents external NSSF function controlled by another management domain.";</w:t>
      </w:r>
    </w:p>
    <w:p w14:paraId="2E76F503" w14:textId="77777777" w:rsidR="00E154AB" w:rsidRDefault="00E154AB" w:rsidP="00E154AB">
      <w:pPr>
        <w:pStyle w:val="PL"/>
      </w:pPr>
    </w:p>
    <w:p w14:paraId="2E76F504" w14:textId="77777777" w:rsidR="00E154AB" w:rsidRPr="00D303E8" w:rsidRDefault="00E154AB" w:rsidP="00E154AB">
      <w:pPr>
        <w:pStyle w:val="PL"/>
      </w:pPr>
      <w:r w:rsidRPr="00D303E8">
        <w:t xml:space="preserve">  revision 2019-10-28 { reference S5-193518 ; }</w:t>
      </w:r>
    </w:p>
    <w:p w14:paraId="2E76F505" w14:textId="77777777" w:rsidR="00E154AB" w:rsidRDefault="00E154AB" w:rsidP="00E154AB">
      <w:pPr>
        <w:pStyle w:val="PL"/>
      </w:pPr>
      <w:r>
        <w:t xml:space="preserve">  revision 2019-06-11 {</w:t>
      </w:r>
    </w:p>
    <w:p w14:paraId="2E76F506" w14:textId="77777777" w:rsidR="00E154AB" w:rsidRDefault="00E154AB" w:rsidP="00E154AB">
      <w:pPr>
        <w:pStyle w:val="PL"/>
      </w:pPr>
      <w:r>
        <w:t xml:space="preserve">    description "Ericsson refactoring.";</w:t>
      </w:r>
    </w:p>
    <w:p w14:paraId="2E76F507" w14:textId="77777777" w:rsidR="00E154AB" w:rsidRDefault="00E154AB" w:rsidP="00E154AB">
      <w:pPr>
        <w:pStyle w:val="PL"/>
      </w:pPr>
      <w:r>
        <w:t xml:space="preserve">  }</w:t>
      </w:r>
    </w:p>
    <w:p w14:paraId="2E76F508" w14:textId="77777777" w:rsidR="00E154AB" w:rsidRDefault="00E154AB" w:rsidP="00E154AB">
      <w:pPr>
        <w:pStyle w:val="PL"/>
      </w:pPr>
      <w:r>
        <w:t xml:space="preserve">  </w:t>
      </w:r>
    </w:p>
    <w:p w14:paraId="2E76F509" w14:textId="77777777" w:rsidR="00E154AB" w:rsidRDefault="00E154AB" w:rsidP="00E154AB">
      <w:pPr>
        <w:pStyle w:val="PL"/>
      </w:pPr>
      <w:r>
        <w:t xml:space="preserve">  grouping ExternalNSSFFunctionGrp {</w:t>
      </w:r>
    </w:p>
    <w:p w14:paraId="2E76F50A" w14:textId="77777777" w:rsidR="00E154AB" w:rsidRDefault="00E154AB" w:rsidP="00E154AB">
      <w:pPr>
        <w:pStyle w:val="PL"/>
      </w:pPr>
      <w:r>
        <w:t xml:space="preserve">    uses mf3gpp:ManagedFunctionGrp;</w:t>
      </w:r>
    </w:p>
    <w:p w14:paraId="2E76F50B" w14:textId="77777777" w:rsidR="00E154AB" w:rsidRDefault="00E154AB" w:rsidP="00E154AB">
      <w:pPr>
        <w:pStyle w:val="PL"/>
      </w:pPr>
      <w:r>
        <w:t xml:space="preserve">    </w:t>
      </w:r>
    </w:p>
    <w:p w14:paraId="2E76F50C" w14:textId="77777777" w:rsidR="00E154AB" w:rsidRDefault="00E154AB" w:rsidP="00E154AB">
      <w:pPr>
        <w:pStyle w:val="PL"/>
      </w:pPr>
      <w:r>
        <w:t xml:space="preserve">    list pLMNIdList {</w:t>
      </w:r>
    </w:p>
    <w:p w14:paraId="2E76F50D" w14:textId="77777777" w:rsidR="00E154AB" w:rsidRDefault="00E154AB" w:rsidP="00E154AB">
      <w:pPr>
        <w:pStyle w:val="PL"/>
      </w:pPr>
      <w:r>
        <w:t xml:space="preserve">      description "List of at most six entries of PLMN Identifiers, but at least one (the primary PLMN Id).</w:t>
      </w:r>
    </w:p>
    <w:p w14:paraId="2E76F50E" w14:textId="77777777" w:rsidR="00E154AB" w:rsidRDefault="00E154AB" w:rsidP="00E154AB">
      <w:pPr>
        <w:pStyle w:val="PL"/>
      </w:pPr>
      <w:r>
        <w:t xml:space="preserve">                   The PLMN Identifier is composed of a Mobile Country Code (MCC) and a Mobile Network Code (MNC).";</w:t>
      </w:r>
    </w:p>
    <w:p w14:paraId="2E76F50F" w14:textId="77777777" w:rsidR="00E154AB" w:rsidRDefault="00E154AB" w:rsidP="00E154AB">
      <w:pPr>
        <w:pStyle w:val="PL"/>
      </w:pPr>
      <w:r>
        <w:t xml:space="preserve">      min-elements 1;</w:t>
      </w:r>
    </w:p>
    <w:p w14:paraId="2E76F510" w14:textId="77777777" w:rsidR="00E154AB" w:rsidRDefault="00E154AB" w:rsidP="00E154AB">
      <w:pPr>
        <w:pStyle w:val="PL"/>
      </w:pPr>
      <w:r>
        <w:t xml:space="preserve">      max-elements 6;</w:t>
      </w:r>
    </w:p>
    <w:p w14:paraId="2E76F511" w14:textId="77777777" w:rsidR="00E154AB" w:rsidRDefault="00E154AB" w:rsidP="00E154AB">
      <w:pPr>
        <w:pStyle w:val="PL"/>
      </w:pPr>
      <w:r>
        <w:t xml:space="preserve">      key "mcc mnc";</w:t>
      </w:r>
    </w:p>
    <w:p w14:paraId="2E76F512" w14:textId="77777777" w:rsidR="00E154AB" w:rsidRDefault="00E154AB" w:rsidP="00E154AB">
      <w:pPr>
        <w:pStyle w:val="PL"/>
      </w:pPr>
      <w:r>
        <w:t xml:space="preserve">      uses types3gpp:PLMNId;</w:t>
      </w:r>
    </w:p>
    <w:p w14:paraId="2E76F513" w14:textId="77777777" w:rsidR="00E154AB" w:rsidRDefault="00E154AB" w:rsidP="00E154AB">
      <w:pPr>
        <w:pStyle w:val="PL"/>
      </w:pPr>
      <w:r>
        <w:t xml:space="preserve">    }</w:t>
      </w:r>
    </w:p>
    <w:p w14:paraId="2E76F514" w14:textId="77777777" w:rsidR="00E154AB" w:rsidRDefault="00E154AB" w:rsidP="00E154AB">
      <w:pPr>
        <w:pStyle w:val="PL"/>
      </w:pPr>
      <w:r>
        <w:t xml:space="preserve">  }</w:t>
      </w:r>
    </w:p>
    <w:p w14:paraId="2E76F515" w14:textId="77777777" w:rsidR="00E154AB" w:rsidRDefault="00E154AB" w:rsidP="00E154AB">
      <w:pPr>
        <w:pStyle w:val="PL"/>
      </w:pPr>
      <w:r>
        <w:t xml:space="preserve">  </w:t>
      </w:r>
    </w:p>
    <w:p w14:paraId="2E76F516" w14:textId="77777777" w:rsidR="00E154AB" w:rsidRDefault="00E154AB" w:rsidP="00E154AB">
      <w:pPr>
        <w:pStyle w:val="PL"/>
      </w:pPr>
      <w:r>
        <w:t xml:space="preserve">  augment "/subnet3gpp:SubNetwork" {</w:t>
      </w:r>
    </w:p>
    <w:p w14:paraId="2E76F517" w14:textId="77777777" w:rsidR="00E154AB" w:rsidRDefault="00E154AB" w:rsidP="00E154AB">
      <w:pPr>
        <w:pStyle w:val="PL"/>
      </w:pPr>
      <w:r>
        <w:t xml:space="preserve">    list ExternalNSSFFunction {</w:t>
      </w:r>
    </w:p>
    <w:p w14:paraId="2E76F518" w14:textId="77777777" w:rsidR="00E154AB" w:rsidRDefault="00E154AB" w:rsidP="00E154AB">
      <w:pPr>
        <w:pStyle w:val="PL"/>
      </w:pPr>
      <w:r>
        <w:t xml:space="preserve">      description "5G Core External NSSF Function";</w:t>
      </w:r>
    </w:p>
    <w:p w14:paraId="2E76F519" w14:textId="77777777" w:rsidR="00E154AB" w:rsidRDefault="00E154AB" w:rsidP="00E154AB">
      <w:pPr>
        <w:pStyle w:val="PL"/>
      </w:pPr>
      <w:r>
        <w:t xml:space="preserve">      reference "3GPP TS 28.541";</w:t>
      </w:r>
    </w:p>
    <w:p w14:paraId="2E76F51A" w14:textId="77777777" w:rsidR="00E154AB" w:rsidRDefault="00E154AB" w:rsidP="00E154AB">
      <w:pPr>
        <w:pStyle w:val="PL"/>
      </w:pPr>
      <w:r>
        <w:t xml:space="preserve">      key id;</w:t>
      </w:r>
    </w:p>
    <w:p w14:paraId="2E76F51B" w14:textId="77777777" w:rsidR="00E154AB" w:rsidRDefault="00E154AB" w:rsidP="00E154AB">
      <w:pPr>
        <w:pStyle w:val="PL"/>
      </w:pPr>
      <w:r>
        <w:t xml:space="preserve">      uses top3gpp:Top_Grp;</w:t>
      </w:r>
    </w:p>
    <w:p w14:paraId="2E76F51C" w14:textId="77777777" w:rsidR="00E154AB" w:rsidRDefault="00E154AB" w:rsidP="00E154AB">
      <w:pPr>
        <w:pStyle w:val="PL"/>
      </w:pPr>
      <w:r>
        <w:t xml:space="preserve">      container attributes {</w:t>
      </w:r>
    </w:p>
    <w:p w14:paraId="2E76F51D" w14:textId="77777777" w:rsidR="00E154AB" w:rsidRDefault="00E154AB" w:rsidP="00E154AB">
      <w:pPr>
        <w:pStyle w:val="PL"/>
      </w:pPr>
      <w:r>
        <w:t xml:space="preserve">        uses ExternalNSSFFunctionGrp;</w:t>
      </w:r>
    </w:p>
    <w:p w14:paraId="2E76F51E" w14:textId="77777777" w:rsidR="00E154AB" w:rsidRDefault="00E154AB" w:rsidP="00E154AB">
      <w:pPr>
        <w:pStyle w:val="PL"/>
      </w:pPr>
      <w:r>
        <w:t xml:space="preserve">      }</w:t>
      </w:r>
    </w:p>
    <w:p w14:paraId="2E76F51F" w14:textId="77777777" w:rsidR="00E154AB" w:rsidRDefault="00E154AB" w:rsidP="00E154AB">
      <w:pPr>
        <w:pStyle w:val="PL"/>
      </w:pPr>
      <w:r w:rsidRPr="00D303E8">
        <w:t xml:space="preserve">      uses mf3gpp:ManagedFunctionContainedClasses;</w:t>
      </w:r>
    </w:p>
    <w:p w14:paraId="2E76F520" w14:textId="77777777" w:rsidR="00E154AB" w:rsidRDefault="00E154AB" w:rsidP="00E154AB">
      <w:pPr>
        <w:pStyle w:val="PL"/>
      </w:pPr>
      <w:r>
        <w:t xml:space="preserve">    }</w:t>
      </w:r>
    </w:p>
    <w:p w14:paraId="2E76F521" w14:textId="77777777" w:rsidR="00E154AB" w:rsidRDefault="00E154AB" w:rsidP="00E154AB">
      <w:pPr>
        <w:pStyle w:val="PL"/>
      </w:pPr>
      <w:r>
        <w:t xml:space="preserve">  }</w:t>
      </w:r>
    </w:p>
    <w:p w14:paraId="2E76F522" w14:textId="77777777" w:rsidR="00E154AB" w:rsidRDefault="00E154AB" w:rsidP="00E154AB">
      <w:pPr>
        <w:pStyle w:val="PL"/>
      </w:pPr>
      <w:r>
        <w:t>}</w:t>
      </w:r>
    </w:p>
    <w:p w14:paraId="2E76F523" w14:textId="77777777" w:rsidR="00E154AB" w:rsidRDefault="00E154AB" w:rsidP="00E154AB">
      <w:pPr>
        <w:pStyle w:val="Heading2"/>
      </w:pPr>
      <w:bookmarkStart w:id="9849" w:name="_Toc27405635"/>
      <w:bookmarkStart w:id="9850" w:name="_Toc35878830"/>
      <w:bookmarkStart w:id="9851" w:name="_Toc36220646"/>
      <w:bookmarkStart w:id="9852" w:name="_Toc36474744"/>
      <w:bookmarkStart w:id="9853" w:name="_Toc36543016"/>
      <w:bookmarkStart w:id="9854" w:name="_Toc36543837"/>
      <w:bookmarkStart w:id="9855" w:name="_Toc36568075"/>
      <w:bookmarkStart w:id="9856" w:name="_Toc44341821"/>
      <w:bookmarkStart w:id="9857" w:name="_Toc51676200"/>
      <w:bookmarkStart w:id="9858" w:name="_Toc51684449"/>
      <w:bookmarkStart w:id="9859" w:name="_Toc55305772"/>
      <w:r>
        <w:rPr>
          <w:lang w:eastAsia="zh-CN"/>
        </w:rPr>
        <w:t>H.5.10</w:t>
      </w:r>
      <w:r>
        <w:rPr>
          <w:lang w:eastAsia="zh-CN"/>
        </w:rPr>
        <w:tab/>
        <w:t>module _</w:t>
      </w:r>
      <w:r w:rsidRPr="006F2E4A">
        <w:rPr>
          <w:lang w:eastAsia="zh-CN"/>
        </w:rPr>
        <w:t>3gpp-5gc-nrm-lmffunction@2019-10-25.yang</w:t>
      </w:r>
      <w:bookmarkEnd w:id="9849"/>
      <w:bookmarkEnd w:id="9850"/>
      <w:bookmarkEnd w:id="9851"/>
      <w:bookmarkEnd w:id="9852"/>
      <w:bookmarkEnd w:id="9853"/>
      <w:bookmarkEnd w:id="9854"/>
      <w:bookmarkEnd w:id="9855"/>
      <w:bookmarkEnd w:id="9856"/>
      <w:bookmarkEnd w:id="9857"/>
      <w:bookmarkEnd w:id="9858"/>
      <w:bookmarkEnd w:id="9859"/>
    </w:p>
    <w:p w14:paraId="2E76F524" w14:textId="77777777" w:rsidR="00E154AB" w:rsidRDefault="00E154AB" w:rsidP="00E154AB">
      <w:pPr>
        <w:pStyle w:val="PL"/>
      </w:pPr>
      <w:r>
        <w:t>module _3gpp-5gc-nrm-lmffunction {</w:t>
      </w:r>
    </w:p>
    <w:p w14:paraId="2E76F525" w14:textId="77777777" w:rsidR="00E154AB" w:rsidRDefault="00E154AB" w:rsidP="00E154AB">
      <w:pPr>
        <w:pStyle w:val="PL"/>
      </w:pPr>
      <w:r>
        <w:t xml:space="preserve">  yang-version 1.1;</w:t>
      </w:r>
    </w:p>
    <w:p w14:paraId="2E76F526" w14:textId="77777777" w:rsidR="00E154AB" w:rsidRDefault="00E154AB" w:rsidP="00E154AB">
      <w:pPr>
        <w:pStyle w:val="PL"/>
      </w:pPr>
      <w:r>
        <w:t xml:space="preserve">  </w:t>
      </w:r>
    </w:p>
    <w:p w14:paraId="2E76F527" w14:textId="77777777" w:rsidR="00E154AB" w:rsidRDefault="00E154AB" w:rsidP="00E154AB">
      <w:pPr>
        <w:pStyle w:val="PL"/>
      </w:pPr>
      <w:r>
        <w:t xml:space="preserve">  namespace urn:3gpp:sa5:_3gpp-5gc-nrm-lmffunction;</w:t>
      </w:r>
    </w:p>
    <w:p w14:paraId="2E76F528" w14:textId="77777777" w:rsidR="00E154AB" w:rsidRDefault="00E154AB" w:rsidP="00E154AB">
      <w:pPr>
        <w:pStyle w:val="PL"/>
      </w:pPr>
      <w:r>
        <w:t xml:space="preserve">  prefix lmf3gpp;</w:t>
      </w:r>
    </w:p>
    <w:p w14:paraId="2E76F529" w14:textId="77777777" w:rsidR="00E154AB" w:rsidRDefault="00E154AB" w:rsidP="00E154AB">
      <w:pPr>
        <w:pStyle w:val="PL"/>
      </w:pPr>
      <w:r>
        <w:t xml:space="preserve">  </w:t>
      </w:r>
    </w:p>
    <w:p w14:paraId="2E76F52A" w14:textId="77777777" w:rsidR="00E154AB" w:rsidRDefault="00E154AB" w:rsidP="00E154AB">
      <w:pPr>
        <w:pStyle w:val="PL"/>
      </w:pPr>
      <w:r>
        <w:t xml:space="preserve">  import _3gpp-common-managed-function { prefix mf3gpp; }</w:t>
      </w:r>
    </w:p>
    <w:p w14:paraId="2E76F52B" w14:textId="77777777" w:rsidR="00E154AB" w:rsidRDefault="00E154AB" w:rsidP="00E154AB">
      <w:pPr>
        <w:pStyle w:val="PL"/>
      </w:pPr>
      <w:r>
        <w:t xml:space="preserve">  import _3gpp-common-managed-element { prefix me3gpp; }</w:t>
      </w:r>
    </w:p>
    <w:p w14:paraId="2E76F52C" w14:textId="77777777" w:rsidR="00E154AB" w:rsidRDefault="00E154AB" w:rsidP="00E154AB">
      <w:pPr>
        <w:pStyle w:val="PL"/>
      </w:pPr>
      <w:r>
        <w:t xml:space="preserve">  import _3gpp-common-yang-types { prefix types3gpp; }</w:t>
      </w:r>
    </w:p>
    <w:p w14:paraId="2E76F52D"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52E" w14:textId="77777777" w:rsidR="00E154AB" w:rsidRDefault="00E154AB" w:rsidP="00E154AB">
      <w:pPr>
        <w:pStyle w:val="PL"/>
      </w:pPr>
      <w:r>
        <w:t xml:space="preserve">  import _3gpp-common-top { prefix top3gpp; }</w:t>
      </w:r>
    </w:p>
    <w:p w14:paraId="2E76F52F" w14:textId="77777777" w:rsidR="00E154AB" w:rsidRDefault="00E154AB" w:rsidP="00E154AB">
      <w:pPr>
        <w:pStyle w:val="PL"/>
      </w:pPr>
      <w:r>
        <w:lastRenderedPageBreak/>
        <w:t xml:space="preserve">  </w:t>
      </w:r>
    </w:p>
    <w:p w14:paraId="2E76F530" w14:textId="77777777" w:rsidR="00E154AB" w:rsidRDefault="00E154AB" w:rsidP="00E154AB">
      <w:pPr>
        <w:pStyle w:val="PL"/>
      </w:pPr>
      <w:r>
        <w:t xml:space="preserve">  organization "3gpp SA5";</w:t>
      </w:r>
    </w:p>
    <w:p w14:paraId="2E76F531" w14:textId="77777777" w:rsidR="00E154AB" w:rsidRDefault="00E154AB" w:rsidP="00E154AB">
      <w:pPr>
        <w:pStyle w:val="PL"/>
      </w:pPr>
      <w:r>
        <w:t xml:space="preserve">  description "This IOC represents the LMF function defined in 3GPP TS 23.501.";</w:t>
      </w:r>
    </w:p>
    <w:p w14:paraId="2E76F532" w14:textId="77777777" w:rsidR="00E154AB" w:rsidRDefault="00E154AB" w:rsidP="00E154AB">
      <w:pPr>
        <w:pStyle w:val="PL"/>
      </w:pPr>
      <w:r>
        <w:t xml:space="preserve">  reference "3GPP TS 28.541";</w:t>
      </w:r>
    </w:p>
    <w:p w14:paraId="2E76F533" w14:textId="77777777" w:rsidR="00E154AB" w:rsidRDefault="00E154AB" w:rsidP="00E154AB">
      <w:pPr>
        <w:pStyle w:val="PL"/>
      </w:pPr>
      <w:r>
        <w:t xml:space="preserve">  </w:t>
      </w:r>
    </w:p>
    <w:p w14:paraId="2E76F534" w14:textId="77777777" w:rsidR="00E154AB" w:rsidRDefault="00E154AB" w:rsidP="00E154AB">
      <w:pPr>
        <w:pStyle w:val="PL"/>
      </w:pPr>
      <w:r w:rsidRPr="00D417A4">
        <w:t xml:space="preserve">  revision 2019-10-25 { reference "S5-194457 S5193518"; }</w:t>
      </w:r>
    </w:p>
    <w:p w14:paraId="2E76F535" w14:textId="77777777" w:rsidR="00E154AB" w:rsidRDefault="00E154AB" w:rsidP="00E154AB">
      <w:pPr>
        <w:pStyle w:val="PL"/>
      </w:pPr>
    </w:p>
    <w:p w14:paraId="2E76F536" w14:textId="77777777" w:rsidR="00E154AB" w:rsidRDefault="00E154AB" w:rsidP="00E154AB">
      <w:pPr>
        <w:pStyle w:val="PL"/>
      </w:pPr>
      <w:r>
        <w:t xml:space="preserve">  revision 2019-05-15 {</w:t>
      </w:r>
    </w:p>
    <w:p w14:paraId="2E76F537" w14:textId="77777777" w:rsidR="00E154AB" w:rsidRDefault="00E154AB" w:rsidP="00E154AB">
      <w:pPr>
        <w:pStyle w:val="PL"/>
      </w:pPr>
      <w:r>
        <w:t xml:space="preserve">    description "initial revision";</w:t>
      </w:r>
    </w:p>
    <w:p w14:paraId="2E76F538" w14:textId="77777777" w:rsidR="00E154AB" w:rsidRDefault="00E154AB" w:rsidP="00E154AB">
      <w:pPr>
        <w:pStyle w:val="PL"/>
      </w:pPr>
      <w:r>
        <w:t xml:space="preserve">    reference "Based on</w:t>
      </w:r>
    </w:p>
    <w:p w14:paraId="2E76F539" w14:textId="77777777" w:rsidR="00E154AB" w:rsidRDefault="00E154AB" w:rsidP="00E154AB">
      <w:pPr>
        <w:pStyle w:val="PL"/>
      </w:pPr>
      <w:r>
        <w:t xml:space="preserve">      3GPP TS 28.541 V15.X.XX";</w:t>
      </w:r>
    </w:p>
    <w:p w14:paraId="2E76F53A" w14:textId="77777777" w:rsidR="00E154AB" w:rsidRDefault="00E154AB" w:rsidP="00E154AB">
      <w:pPr>
        <w:pStyle w:val="PL"/>
      </w:pPr>
      <w:r>
        <w:t xml:space="preserve">  }</w:t>
      </w:r>
    </w:p>
    <w:p w14:paraId="2E76F53B" w14:textId="77777777" w:rsidR="00E154AB" w:rsidRDefault="00E154AB" w:rsidP="00E154AB">
      <w:pPr>
        <w:pStyle w:val="PL"/>
      </w:pPr>
      <w:r>
        <w:t xml:space="preserve">    </w:t>
      </w:r>
    </w:p>
    <w:p w14:paraId="2E76F53C" w14:textId="77777777" w:rsidR="00E154AB" w:rsidRDefault="00E154AB" w:rsidP="00E154AB">
      <w:pPr>
        <w:pStyle w:val="PL"/>
      </w:pPr>
      <w:r>
        <w:t xml:space="preserve">  grouping LMFFunctionGrp {</w:t>
      </w:r>
    </w:p>
    <w:p w14:paraId="2E76F53D" w14:textId="77777777" w:rsidR="00E154AB" w:rsidRDefault="00E154AB" w:rsidP="00E154AB">
      <w:pPr>
        <w:pStyle w:val="PL"/>
      </w:pPr>
      <w:r>
        <w:t xml:space="preserve">    uses mf3gpp:ManagedFunctionGrp;</w:t>
      </w:r>
    </w:p>
    <w:p w14:paraId="2E76F53E" w14:textId="77777777" w:rsidR="00E154AB" w:rsidRDefault="00E154AB" w:rsidP="00E154AB">
      <w:pPr>
        <w:pStyle w:val="PL"/>
      </w:pPr>
    </w:p>
    <w:p w14:paraId="2E76F53F" w14:textId="77777777" w:rsidR="00E154AB" w:rsidRDefault="00E154AB" w:rsidP="00E154AB">
      <w:pPr>
        <w:pStyle w:val="PL"/>
      </w:pPr>
      <w:r>
        <w:t xml:space="preserve">    list pLMNIdList {</w:t>
      </w:r>
    </w:p>
    <w:p w14:paraId="2E76F540" w14:textId="77777777" w:rsidR="00E154AB" w:rsidRDefault="00E154AB" w:rsidP="00E154AB">
      <w:pPr>
        <w:pStyle w:val="PL"/>
      </w:pPr>
      <w:r>
        <w:t xml:space="preserve">      description "List of at most six entries of PLMN Identifiers, but at least one (the primary PLMN Id).</w:t>
      </w:r>
    </w:p>
    <w:p w14:paraId="2E76F541" w14:textId="77777777" w:rsidR="00E154AB" w:rsidRDefault="00E154AB" w:rsidP="00E154AB">
      <w:pPr>
        <w:pStyle w:val="PL"/>
      </w:pPr>
      <w:r>
        <w:t xml:space="preserve">                   The PLMN Identifier is composed of a Mobile Country Code (MCC) and a Mobile Network Code (MNC).";</w:t>
      </w:r>
    </w:p>
    <w:p w14:paraId="2E76F542" w14:textId="77777777" w:rsidR="00E154AB" w:rsidRDefault="00E154AB" w:rsidP="00E154AB">
      <w:pPr>
        <w:pStyle w:val="PL"/>
      </w:pPr>
    </w:p>
    <w:p w14:paraId="2E76F543" w14:textId="77777777" w:rsidR="00E154AB" w:rsidRDefault="00E154AB" w:rsidP="00E154AB">
      <w:pPr>
        <w:pStyle w:val="PL"/>
      </w:pPr>
      <w:r>
        <w:t xml:space="preserve">      min-elements 1;</w:t>
      </w:r>
    </w:p>
    <w:p w14:paraId="2E76F544" w14:textId="77777777" w:rsidR="00E154AB" w:rsidRDefault="00E154AB" w:rsidP="00E154AB">
      <w:pPr>
        <w:pStyle w:val="PL"/>
      </w:pPr>
      <w:r>
        <w:t xml:space="preserve">      max-elements 6;</w:t>
      </w:r>
    </w:p>
    <w:p w14:paraId="2E76F545" w14:textId="77777777" w:rsidR="00E154AB" w:rsidRDefault="00E154AB" w:rsidP="00E154AB">
      <w:pPr>
        <w:pStyle w:val="PL"/>
      </w:pPr>
      <w:r>
        <w:t xml:space="preserve">      key "mcc mnc";</w:t>
      </w:r>
    </w:p>
    <w:p w14:paraId="2E76F546" w14:textId="77777777" w:rsidR="00E154AB" w:rsidRDefault="00E154AB" w:rsidP="00E154AB">
      <w:pPr>
        <w:pStyle w:val="PL"/>
      </w:pPr>
      <w:r>
        <w:t xml:space="preserve">      uses types3gpp:PLMNId;</w:t>
      </w:r>
    </w:p>
    <w:p w14:paraId="2E76F547" w14:textId="77777777" w:rsidR="00E154AB" w:rsidRDefault="00E154AB" w:rsidP="00E154AB">
      <w:pPr>
        <w:pStyle w:val="PL"/>
      </w:pPr>
      <w:r>
        <w:t xml:space="preserve">    }</w:t>
      </w:r>
    </w:p>
    <w:p w14:paraId="2E76F548" w14:textId="77777777" w:rsidR="00E154AB" w:rsidRDefault="00E154AB" w:rsidP="00E154AB">
      <w:pPr>
        <w:pStyle w:val="PL"/>
      </w:pPr>
      <w:r>
        <w:t xml:space="preserve">    </w:t>
      </w:r>
    </w:p>
    <w:p w14:paraId="2E76F549" w14:textId="77777777" w:rsidR="00E154AB" w:rsidRDefault="00E154AB" w:rsidP="00E154AB">
      <w:pPr>
        <w:pStyle w:val="PL"/>
      </w:pPr>
      <w:r>
        <w:t xml:space="preserve">    list managedNFProfile {</w:t>
      </w:r>
    </w:p>
    <w:p w14:paraId="2E76F54A" w14:textId="77777777" w:rsidR="00E154AB" w:rsidRDefault="00E154AB" w:rsidP="00E154AB">
      <w:pPr>
        <w:pStyle w:val="PL"/>
      </w:pPr>
      <w:r>
        <w:t xml:space="preserve">      key idx;</w:t>
      </w:r>
    </w:p>
    <w:p w14:paraId="2E76F54B" w14:textId="77777777" w:rsidR="00E154AB" w:rsidRDefault="00E154AB" w:rsidP="00E154AB">
      <w:pPr>
        <w:pStyle w:val="PL"/>
      </w:pPr>
      <w:r>
        <w:t xml:space="preserve">      min-elements 1;</w:t>
      </w:r>
    </w:p>
    <w:p w14:paraId="2E76F54C" w14:textId="77777777" w:rsidR="00E154AB" w:rsidRDefault="00E154AB" w:rsidP="00E154AB">
      <w:pPr>
        <w:pStyle w:val="PL"/>
      </w:pPr>
      <w:r>
        <w:t xml:space="preserve">      uses types3gpp:ManagedNFProfile;</w:t>
      </w:r>
    </w:p>
    <w:p w14:paraId="2E76F54D" w14:textId="77777777" w:rsidR="00E154AB" w:rsidRDefault="00E154AB" w:rsidP="00E154AB">
      <w:pPr>
        <w:pStyle w:val="PL"/>
      </w:pPr>
      <w:r>
        <w:t xml:space="preserve">    }</w:t>
      </w:r>
    </w:p>
    <w:p w14:paraId="2E76F54E" w14:textId="77777777" w:rsidR="00E154AB" w:rsidRDefault="00E154AB" w:rsidP="00E154AB">
      <w:pPr>
        <w:pStyle w:val="PL"/>
      </w:pPr>
    </w:p>
    <w:p w14:paraId="2E76F54F" w14:textId="77777777" w:rsidR="00E154AB" w:rsidRDefault="00E154AB" w:rsidP="00E154AB">
      <w:pPr>
        <w:pStyle w:val="PL"/>
      </w:pPr>
      <w:r>
        <w:t xml:space="preserve">    list commModelList {</w:t>
      </w:r>
    </w:p>
    <w:p w14:paraId="2E76F550" w14:textId="77777777" w:rsidR="00E154AB" w:rsidRDefault="00E154AB" w:rsidP="00E154AB">
      <w:pPr>
        <w:pStyle w:val="PL"/>
      </w:pPr>
      <w:r>
        <w:t xml:space="preserve">      min-elements 1;</w:t>
      </w:r>
    </w:p>
    <w:p w14:paraId="2E76F551" w14:textId="77777777" w:rsidR="00E154AB" w:rsidRDefault="00E154AB" w:rsidP="00E154AB">
      <w:pPr>
        <w:pStyle w:val="PL"/>
      </w:pPr>
      <w:r>
        <w:t xml:space="preserve">      key "groupId";</w:t>
      </w:r>
    </w:p>
    <w:p w14:paraId="2E76F552" w14:textId="77777777" w:rsidR="00E154AB" w:rsidRDefault="00E154AB" w:rsidP="00E154AB">
      <w:pPr>
        <w:pStyle w:val="PL"/>
      </w:pPr>
      <w:r>
        <w:t xml:space="preserve">      uses </w:t>
      </w:r>
      <w:r w:rsidRPr="003636EA">
        <w:t>types5g3gpp</w:t>
      </w:r>
      <w:r>
        <w:t>:</w:t>
      </w:r>
      <w:r w:rsidRPr="003A4D98">
        <w:t>CommModel</w:t>
      </w:r>
      <w:r>
        <w:t>;</w:t>
      </w:r>
    </w:p>
    <w:p w14:paraId="2E76F553" w14:textId="77777777" w:rsidR="00E154AB" w:rsidRDefault="00E154AB" w:rsidP="00E154AB">
      <w:pPr>
        <w:pStyle w:val="PL"/>
      </w:pPr>
      <w:r>
        <w:t xml:space="preserve">    }</w:t>
      </w:r>
    </w:p>
    <w:p w14:paraId="2E76F554" w14:textId="77777777" w:rsidR="00E154AB" w:rsidRDefault="00E154AB" w:rsidP="00E154AB">
      <w:pPr>
        <w:pStyle w:val="PL"/>
      </w:pPr>
      <w:r>
        <w:t xml:space="preserve">  }</w:t>
      </w:r>
    </w:p>
    <w:p w14:paraId="2E76F555" w14:textId="77777777" w:rsidR="00E154AB" w:rsidRDefault="00E154AB" w:rsidP="00E154AB">
      <w:pPr>
        <w:pStyle w:val="PL"/>
      </w:pPr>
      <w:r>
        <w:t xml:space="preserve">  </w:t>
      </w:r>
    </w:p>
    <w:p w14:paraId="2E76F556" w14:textId="77777777" w:rsidR="00E154AB" w:rsidRDefault="00E154AB" w:rsidP="00E154AB">
      <w:pPr>
        <w:pStyle w:val="PL"/>
      </w:pPr>
      <w:r>
        <w:t xml:space="preserve">  augment "/me3gpp:ManagedElement" {</w:t>
      </w:r>
    </w:p>
    <w:p w14:paraId="2E76F557" w14:textId="77777777" w:rsidR="00E154AB" w:rsidRDefault="00E154AB" w:rsidP="00E154AB">
      <w:pPr>
        <w:pStyle w:val="PL"/>
      </w:pPr>
      <w:r>
        <w:t xml:space="preserve">    list LMFFunction {</w:t>
      </w:r>
    </w:p>
    <w:p w14:paraId="2E76F558" w14:textId="77777777" w:rsidR="00E154AB" w:rsidRDefault="00E154AB" w:rsidP="00E154AB">
      <w:pPr>
        <w:pStyle w:val="PL"/>
      </w:pPr>
      <w:r>
        <w:t xml:space="preserve">      description "5G Core LMF Function";</w:t>
      </w:r>
    </w:p>
    <w:p w14:paraId="2E76F559" w14:textId="77777777" w:rsidR="00E154AB" w:rsidRDefault="00E154AB" w:rsidP="00E154AB">
      <w:pPr>
        <w:pStyle w:val="PL"/>
      </w:pPr>
      <w:r>
        <w:t xml:space="preserve">      reference "3GPP TS 28.541";</w:t>
      </w:r>
    </w:p>
    <w:p w14:paraId="2E76F55A" w14:textId="77777777" w:rsidR="00E154AB" w:rsidRDefault="00E154AB" w:rsidP="00E154AB">
      <w:pPr>
        <w:pStyle w:val="PL"/>
      </w:pPr>
      <w:r>
        <w:t xml:space="preserve">      key id;</w:t>
      </w:r>
    </w:p>
    <w:p w14:paraId="2E76F55B" w14:textId="77777777" w:rsidR="00E154AB" w:rsidRDefault="00E154AB" w:rsidP="00E154AB">
      <w:pPr>
        <w:pStyle w:val="PL"/>
      </w:pPr>
      <w:r>
        <w:t xml:space="preserve">      uses top3gpp:Top_Grp;</w:t>
      </w:r>
    </w:p>
    <w:p w14:paraId="2E76F55C" w14:textId="77777777" w:rsidR="00E154AB" w:rsidRDefault="00E154AB" w:rsidP="00E154AB">
      <w:pPr>
        <w:pStyle w:val="PL"/>
      </w:pPr>
      <w:r>
        <w:t xml:space="preserve">      container attributes {</w:t>
      </w:r>
    </w:p>
    <w:p w14:paraId="2E76F55D" w14:textId="77777777" w:rsidR="00E154AB" w:rsidRDefault="00E154AB" w:rsidP="00E154AB">
      <w:pPr>
        <w:pStyle w:val="PL"/>
      </w:pPr>
      <w:r>
        <w:t xml:space="preserve">        uses LMFFunctionGrp;</w:t>
      </w:r>
    </w:p>
    <w:p w14:paraId="2E76F55E" w14:textId="77777777" w:rsidR="00E154AB" w:rsidRDefault="00E154AB" w:rsidP="00E154AB">
      <w:pPr>
        <w:pStyle w:val="PL"/>
      </w:pPr>
      <w:r>
        <w:t xml:space="preserve">      }</w:t>
      </w:r>
    </w:p>
    <w:p w14:paraId="2E76F55F" w14:textId="77777777" w:rsidR="00E154AB" w:rsidRDefault="00E154AB" w:rsidP="00E154AB">
      <w:pPr>
        <w:pStyle w:val="PL"/>
      </w:pPr>
      <w:r w:rsidRPr="00D417A4">
        <w:t xml:space="preserve">      uses mf3gpp:ManagedFunctionContainedClasses;</w:t>
      </w:r>
    </w:p>
    <w:p w14:paraId="2E76F560" w14:textId="77777777" w:rsidR="00E154AB" w:rsidRDefault="00E154AB" w:rsidP="00E154AB">
      <w:pPr>
        <w:pStyle w:val="PL"/>
      </w:pPr>
      <w:r>
        <w:t xml:space="preserve">    }</w:t>
      </w:r>
    </w:p>
    <w:p w14:paraId="2E76F561" w14:textId="77777777" w:rsidR="00E154AB" w:rsidRDefault="00E154AB" w:rsidP="00E154AB">
      <w:pPr>
        <w:pStyle w:val="PL"/>
      </w:pPr>
      <w:r>
        <w:t xml:space="preserve">  }</w:t>
      </w:r>
    </w:p>
    <w:p w14:paraId="2E76F562" w14:textId="77777777" w:rsidR="00E154AB" w:rsidRDefault="00E154AB" w:rsidP="00E154AB">
      <w:pPr>
        <w:pStyle w:val="PL"/>
      </w:pPr>
      <w:r>
        <w:t>}</w:t>
      </w:r>
    </w:p>
    <w:p w14:paraId="2E76F563" w14:textId="77777777" w:rsidR="00E154AB" w:rsidRDefault="00E154AB" w:rsidP="00E154AB">
      <w:pPr>
        <w:pStyle w:val="Heading2"/>
      </w:pPr>
      <w:bookmarkStart w:id="9860" w:name="_Toc27405636"/>
      <w:bookmarkStart w:id="9861" w:name="_Toc35878831"/>
      <w:bookmarkStart w:id="9862" w:name="_Toc36220647"/>
      <w:bookmarkStart w:id="9863" w:name="_Toc36474745"/>
      <w:bookmarkStart w:id="9864" w:name="_Toc36543017"/>
      <w:bookmarkStart w:id="9865" w:name="_Toc36543838"/>
      <w:bookmarkStart w:id="9866" w:name="_Toc36568076"/>
      <w:bookmarkStart w:id="9867" w:name="_Toc44341822"/>
      <w:bookmarkStart w:id="9868" w:name="_Toc51676201"/>
      <w:bookmarkStart w:id="9869" w:name="_Toc51684450"/>
      <w:bookmarkStart w:id="9870" w:name="_Toc55305773"/>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9860"/>
      <w:bookmarkEnd w:id="9861"/>
      <w:bookmarkEnd w:id="9862"/>
      <w:bookmarkEnd w:id="9863"/>
      <w:bookmarkEnd w:id="9864"/>
      <w:bookmarkEnd w:id="9865"/>
      <w:bookmarkEnd w:id="9866"/>
      <w:bookmarkEnd w:id="9867"/>
      <w:bookmarkEnd w:id="9868"/>
      <w:bookmarkEnd w:id="9869"/>
      <w:bookmarkEnd w:id="9870"/>
    </w:p>
    <w:p w14:paraId="2E76F564" w14:textId="77777777" w:rsidR="00E154AB" w:rsidRDefault="00E154AB" w:rsidP="00E154AB">
      <w:pPr>
        <w:pStyle w:val="PL"/>
      </w:pPr>
      <w:r>
        <w:t>module _3gpp-5gc-nrm-n3iwffunction {</w:t>
      </w:r>
    </w:p>
    <w:p w14:paraId="2E76F565" w14:textId="77777777" w:rsidR="00E154AB" w:rsidRDefault="00E154AB" w:rsidP="00E154AB">
      <w:pPr>
        <w:pStyle w:val="PL"/>
      </w:pPr>
      <w:r>
        <w:t xml:space="preserve">  yang-version 1.1;</w:t>
      </w:r>
    </w:p>
    <w:p w14:paraId="2E76F566" w14:textId="77777777" w:rsidR="00E154AB" w:rsidRDefault="00E154AB" w:rsidP="00E154AB">
      <w:pPr>
        <w:pStyle w:val="PL"/>
      </w:pPr>
      <w:r>
        <w:t xml:space="preserve">  </w:t>
      </w:r>
    </w:p>
    <w:p w14:paraId="2E76F567" w14:textId="77777777" w:rsidR="00E154AB" w:rsidRDefault="00E154AB" w:rsidP="00E154AB">
      <w:pPr>
        <w:pStyle w:val="PL"/>
      </w:pPr>
      <w:r>
        <w:t xml:space="preserve">  namespace urn:3gpp:sa5:_3gpp-5gc-nrm-n3iwffunction;</w:t>
      </w:r>
    </w:p>
    <w:p w14:paraId="2E76F568" w14:textId="77777777" w:rsidR="00E154AB" w:rsidRDefault="00E154AB" w:rsidP="00E154AB">
      <w:pPr>
        <w:pStyle w:val="PL"/>
      </w:pPr>
      <w:r>
        <w:t xml:space="preserve">  prefix n3iwf3gpp;</w:t>
      </w:r>
    </w:p>
    <w:p w14:paraId="2E76F569" w14:textId="77777777" w:rsidR="00E154AB" w:rsidRDefault="00E154AB" w:rsidP="00E154AB">
      <w:pPr>
        <w:pStyle w:val="PL"/>
      </w:pPr>
      <w:r>
        <w:t xml:space="preserve">  </w:t>
      </w:r>
    </w:p>
    <w:p w14:paraId="2E76F56A" w14:textId="77777777" w:rsidR="00E154AB" w:rsidRDefault="00E154AB" w:rsidP="00E154AB">
      <w:pPr>
        <w:pStyle w:val="PL"/>
      </w:pPr>
      <w:r>
        <w:t xml:space="preserve">  import _3gpp-common-managed-function { prefix mf3gpp; }</w:t>
      </w:r>
    </w:p>
    <w:p w14:paraId="2E76F56B" w14:textId="77777777" w:rsidR="00E154AB" w:rsidRDefault="00E154AB" w:rsidP="00E154AB">
      <w:pPr>
        <w:pStyle w:val="PL"/>
      </w:pPr>
      <w:r>
        <w:t xml:space="preserve">  import _3gpp-common-managed-element { prefix me3gpp; }</w:t>
      </w:r>
    </w:p>
    <w:p w14:paraId="2E76F56C" w14:textId="77777777" w:rsidR="00E154AB" w:rsidRDefault="00E154AB" w:rsidP="00E154AB">
      <w:pPr>
        <w:pStyle w:val="PL"/>
      </w:pPr>
      <w:r>
        <w:t xml:space="preserve">  import _3gpp-common-yang-types { prefix types3gpp; }</w:t>
      </w:r>
    </w:p>
    <w:p w14:paraId="2E76F56D"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56E" w14:textId="77777777" w:rsidR="00E154AB" w:rsidRDefault="00E154AB" w:rsidP="00E154AB">
      <w:pPr>
        <w:pStyle w:val="PL"/>
      </w:pPr>
      <w:r>
        <w:t xml:space="preserve">  import _3gpp-common-top { prefix top3gpp; }</w:t>
      </w:r>
    </w:p>
    <w:p w14:paraId="2E76F56F" w14:textId="77777777" w:rsidR="00E154AB" w:rsidRDefault="00E154AB" w:rsidP="00E154AB">
      <w:pPr>
        <w:pStyle w:val="PL"/>
      </w:pPr>
      <w:r>
        <w:t xml:space="preserve">  </w:t>
      </w:r>
    </w:p>
    <w:p w14:paraId="2E76F570" w14:textId="77777777" w:rsidR="00E154AB" w:rsidRDefault="00E154AB" w:rsidP="00E154AB">
      <w:pPr>
        <w:pStyle w:val="PL"/>
      </w:pPr>
      <w:r>
        <w:t xml:space="preserve">  organization "3gpp SA5";</w:t>
      </w:r>
    </w:p>
    <w:p w14:paraId="2E76F571" w14:textId="77777777" w:rsidR="00E154AB" w:rsidRDefault="00E154AB" w:rsidP="00E154AB">
      <w:pPr>
        <w:pStyle w:val="PL"/>
      </w:pPr>
      <w:r>
        <w:t xml:space="preserve">  description "This IOC represents the N3IWF function which is used to enable non-3GPP</w:t>
      </w:r>
    </w:p>
    <w:p w14:paraId="2E76F572" w14:textId="77777777" w:rsidR="00E154AB" w:rsidRDefault="00E154AB" w:rsidP="00E154AB">
      <w:pPr>
        <w:pStyle w:val="PL"/>
      </w:pPr>
      <w:r>
        <w:t xml:space="preserve">               access networks connected to the 5GC. For more information about the N3IWF, see 3GPP TS 23.501.";</w:t>
      </w:r>
    </w:p>
    <w:p w14:paraId="2E76F573" w14:textId="77777777" w:rsidR="00E154AB" w:rsidRDefault="00E154AB" w:rsidP="00E154AB">
      <w:pPr>
        <w:pStyle w:val="PL"/>
      </w:pPr>
      <w:r>
        <w:t xml:space="preserve">  reference "3GPP TS 28.541";</w:t>
      </w:r>
    </w:p>
    <w:p w14:paraId="2E76F574" w14:textId="77777777" w:rsidR="00E154AB" w:rsidRDefault="00E154AB" w:rsidP="00E154AB">
      <w:pPr>
        <w:pStyle w:val="PL"/>
      </w:pPr>
      <w:r>
        <w:t xml:space="preserve">  </w:t>
      </w:r>
    </w:p>
    <w:p w14:paraId="2E76F575" w14:textId="77777777" w:rsidR="00E154AB" w:rsidRPr="00EB6658" w:rsidRDefault="00E154AB" w:rsidP="00E154AB">
      <w:pPr>
        <w:pStyle w:val="PL"/>
      </w:pPr>
      <w:r w:rsidRPr="00EB6658">
        <w:t xml:space="preserve">  revision 2019-10-28 { reference S5-193518 ; }</w:t>
      </w:r>
    </w:p>
    <w:p w14:paraId="2E76F576" w14:textId="77777777" w:rsidR="00E154AB" w:rsidRDefault="00E154AB" w:rsidP="00E154AB">
      <w:pPr>
        <w:pStyle w:val="PL"/>
      </w:pPr>
      <w:r>
        <w:t xml:space="preserve">  revision 2019-05-22 {</w:t>
      </w:r>
    </w:p>
    <w:p w14:paraId="2E76F577" w14:textId="77777777" w:rsidR="00E154AB" w:rsidRDefault="00E154AB" w:rsidP="00E154AB">
      <w:pPr>
        <w:pStyle w:val="PL"/>
      </w:pPr>
      <w:r>
        <w:lastRenderedPageBreak/>
        <w:t xml:space="preserve">    description "initial revision";</w:t>
      </w:r>
    </w:p>
    <w:p w14:paraId="2E76F578" w14:textId="77777777" w:rsidR="00E154AB" w:rsidRDefault="00E154AB" w:rsidP="00E154AB">
      <w:pPr>
        <w:pStyle w:val="PL"/>
      </w:pPr>
      <w:r>
        <w:t xml:space="preserve">  }</w:t>
      </w:r>
    </w:p>
    <w:p w14:paraId="2E76F579" w14:textId="77777777" w:rsidR="00E154AB" w:rsidRDefault="00E154AB" w:rsidP="00E154AB">
      <w:pPr>
        <w:pStyle w:val="PL"/>
      </w:pPr>
      <w:r>
        <w:t xml:space="preserve">  </w:t>
      </w:r>
    </w:p>
    <w:p w14:paraId="2E76F57A" w14:textId="77777777" w:rsidR="00E154AB" w:rsidRDefault="00E154AB" w:rsidP="00E154AB">
      <w:pPr>
        <w:pStyle w:val="PL"/>
      </w:pPr>
      <w:r>
        <w:t xml:space="preserve">  grouping N3IWFFunctionGrp {</w:t>
      </w:r>
    </w:p>
    <w:p w14:paraId="2E76F57B" w14:textId="77777777" w:rsidR="00E154AB" w:rsidRDefault="00E154AB" w:rsidP="00E154AB">
      <w:pPr>
        <w:pStyle w:val="PL"/>
      </w:pPr>
      <w:r>
        <w:t xml:space="preserve">    uses mf3gpp:ManagedFunctionGrp;</w:t>
      </w:r>
    </w:p>
    <w:p w14:paraId="2E76F57C" w14:textId="77777777" w:rsidR="00E154AB" w:rsidRDefault="00E154AB" w:rsidP="00E154AB">
      <w:pPr>
        <w:pStyle w:val="PL"/>
      </w:pPr>
      <w:r>
        <w:t xml:space="preserve">    </w:t>
      </w:r>
    </w:p>
    <w:p w14:paraId="2E76F57D" w14:textId="77777777" w:rsidR="00E154AB" w:rsidRDefault="00E154AB" w:rsidP="00E154AB">
      <w:pPr>
        <w:pStyle w:val="PL"/>
      </w:pPr>
      <w:r>
        <w:t xml:space="preserve">    list pLMNIdList {</w:t>
      </w:r>
    </w:p>
    <w:p w14:paraId="2E76F57E" w14:textId="77777777" w:rsidR="00E154AB" w:rsidRDefault="00E154AB" w:rsidP="00E154AB">
      <w:pPr>
        <w:pStyle w:val="PL"/>
      </w:pPr>
      <w:r>
        <w:t xml:space="preserve">      description "List of at most six entries of PLMN Identifiers, but at least one (the primary PLMN Id).</w:t>
      </w:r>
    </w:p>
    <w:p w14:paraId="2E76F57F" w14:textId="77777777" w:rsidR="00E154AB" w:rsidRDefault="00E154AB" w:rsidP="00E154AB">
      <w:pPr>
        <w:pStyle w:val="PL"/>
      </w:pPr>
      <w:r>
        <w:t xml:space="preserve">                   The PLMN Identifier is composed of a Mobile Country Code (MCC) and a Mobile Network Code (MNC).";</w:t>
      </w:r>
    </w:p>
    <w:p w14:paraId="2E76F580" w14:textId="77777777" w:rsidR="00E154AB" w:rsidRDefault="00E154AB" w:rsidP="00E154AB">
      <w:pPr>
        <w:pStyle w:val="PL"/>
      </w:pPr>
    </w:p>
    <w:p w14:paraId="2E76F581" w14:textId="77777777" w:rsidR="00E154AB" w:rsidRDefault="00E154AB" w:rsidP="00E154AB">
      <w:pPr>
        <w:pStyle w:val="PL"/>
      </w:pPr>
      <w:r>
        <w:t xml:space="preserve">      min-elements 1;</w:t>
      </w:r>
    </w:p>
    <w:p w14:paraId="2E76F582" w14:textId="77777777" w:rsidR="00E154AB" w:rsidRDefault="00E154AB" w:rsidP="00E154AB">
      <w:pPr>
        <w:pStyle w:val="PL"/>
      </w:pPr>
      <w:r>
        <w:t xml:space="preserve">      max-elements 6;</w:t>
      </w:r>
    </w:p>
    <w:p w14:paraId="2E76F583" w14:textId="77777777" w:rsidR="00E154AB" w:rsidRDefault="00E154AB" w:rsidP="00E154AB">
      <w:pPr>
        <w:pStyle w:val="PL"/>
      </w:pPr>
      <w:r>
        <w:t xml:space="preserve">      key "mcc mnc";</w:t>
      </w:r>
    </w:p>
    <w:p w14:paraId="2E76F584" w14:textId="77777777" w:rsidR="00E154AB" w:rsidRDefault="00E154AB" w:rsidP="00E154AB">
      <w:pPr>
        <w:pStyle w:val="PL"/>
      </w:pPr>
      <w:r>
        <w:t xml:space="preserve">      uses types3gpp:PLMNId;</w:t>
      </w:r>
    </w:p>
    <w:p w14:paraId="2E76F585" w14:textId="77777777" w:rsidR="00E154AB" w:rsidRDefault="00E154AB" w:rsidP="00E154AB">
      <w:pPr>
        <w:pStyle w:val="PL"/>
      </w:pPr>
      <w:r>
        <w:t xml:space="preserve">    }</w:t>
      </w:r>
    </w:p>
    <w:p w14:paraId="2E76F586" w14:textId="77777777" w:rsidR="00E154AB" w:rsidRDefault="00E154AB" w:rsidP="00E154AB">
      <w:pPr>
        <w:pStyle w:val="PL"/>
      </w:pPr>
    </w:p>
    <w:p w14:paraId="2E76F587" w14:textId="77777777" w:rsidR="00E154AB" w:rsidRDefault="00E154AB" w:rsidP="00E154AB">
      <w:pPr>
        <w:pStyle w:val="PL"/>
      </w:pPr>
      <w:r>
        <w:t xml:space="preserve">    list commModelList {</w:t>
      </w:r>
    </w:p>
    <w:p w14:paraId="2E76F588" w14:textId="77777777" w:rsidR="00E154AB" w:rsidRDefault="00E154AB" w:rsidP="00E154AB">
      <w:pPr>
        <w:pStyle w:val="PL"/>
      </w:pPr>
      <w:r>
        <w:t xml:space="preserve">      min-elements 1;</w:t>
      </w:r>
    </w:p>
    <w:p w14:paraId="2E76F589" w14:textId="77777777" w:rsidR="00E154AB" w:rsidRDefault="00E154AB" w:rsidP="00E154AB">
      <w:pPr>
        <w:pStyle w:val="PL"/>
      </w:pPr>
      <w:r>
        <w:t xml:space="preserve">      key "groupId";</w:t>
      </w:r>
    </w:p>
    <w:p w14:paraId="2E76F58A" w14:textId="77777777" w:rsidR="00E154AB" w:rsidRDefault="00E154AB" w:rsidP="00E154AB">
      <w:pPr>
        <w:pStyle w:val="PL"/>
      </w:pPr>
      <w:r>
        <w:t xml:space="preserve">      uses </w:t>
      </w:r>
      <w:r w:rsidRPr="003636EA">
        <w:t>types5g3gpp</w:t>
      </w:r>
      <w:r>
        <w:t>:</w:t>
      </w:r>
      <w:r w:rsidRPr="003A4D98">
        <w:t>CommModel</w:t>
      </w:r>
      <w:r>
        <w:t>;</w:t>
      </w:r>
    </w:p>
    <w:p w14:paraId="2E76F58B" w14:textId="77777777" w:rsidR="00E154AB" w:rsidRDefault="00E154AB" w:rsidP="00E154AB">
      <w:pPr>
        <w:pStyle w:val="PL"/>
      </w:pPr>
      <w:r>
        <w:t xml:space="preserve">    }</w:t>
      </w:r>
    </w:p>
    <w:p w14:paraId="2E76F58C" w14:textId="77777777" w:rsidR="00E154AB" w:rsidRDefault="00E154AB" w:rsidP="00E154AB">
      <w:pPr>
        <w:pStyle w:val="PL"/>
      </w:pPr>
      <w:r>
        <w:t xml:space="preserve">  }</w:t>
      </w:r>
    </w:p>
    <w:p w14:paraId="2E76F58D" w14:textId="77777777" w:rsidR="00E154AB" w:rsidRDefault="00E154AB" w:rsidP="00E154AB">
      <w:pPr>
        <w:pStyle w:val="PL"/>
      </w:pPr>
      <w:r>
        <w:t xml:space="preserve">  </w:t>
      </w:r>
    </w:p>
    <w:p w14:paraId="2E76F58E" w14:textId="77777777" w:rsidR="00E154AB" w:rsidRDefault="00E154AB" w:rsidP="00E154AB">
      <w:pPr>
        <w:pStyle w:val="PL"/>
      </w:pPr>
      <w:r>
        <w:t xml:space="preserve">  augment "/me3gpp:ManagedElement" {</w:t>
      </w:r>
    </w:p>
    <w:p w14:paraId="2E76F58F" w14:textId="77777777" w:rsidR="00E154AB" w:rsidRDefault="00E154AB" w:rsidP="00E154AB">
      <w:pPr>
        <w:pStyle w:val="PL"/>
      </w:pPr>
      <w:r>
        <w:t xml:space="preserve">    list N3IWFFunction {</w:t>
      </w:r>
    </w:p>
    <w:p w14:paraId="2E76F590" w14:textId="77777777" w:rsidR="00E154AB" w:rsidRDefault="00E154AB" w:rsidP="00E154AB">
      <w:pPr>
        <w:pStyle w:val="PL"/>
      </w:pPr>
      <w:r>
        <w:t xml:space="preserve">      description "5G Core N3IWF Function";</w:t>
      </w:r>
    </w:p>
    <w:p w14:paraId="2E76F591" w14:textId="77777777" w:rsidR="00E154AB" w:rsidRDefault="00E154AB" w:rsidP="00E154AB">
      <w:pPr>
        <w:pStyle w:val="PL"/>
      </w:pPr>
      <w:r>
        <w:t xml:space="preserve">      reference "3GPP TS 28.541";</w:t>
      </w:r>
    </w:p>
    <w:p w14:paraId="2E76F592" w14:textId="77777777" w:rsidR="00E154AB" w:rsidRDefault="00E154AB" w:rsidP="00E154AB">
      <w:pPr>
        <w:pStyle w:val="PL"/>
      </w:pPr>
      <w:r>
        <w:t xml:space="preserve">      key id;</w:t>
      </w:r>
    </w:p>
    <w:p w14:paraId="2E76F593" w14:textId="77777777" w:rsidR="00E154AB" w:rsidRDefault="00E154AB" w:rsidP="00E154AB">
      <w:pPr>
        <w:pStyle w:val="PL"/>
      </w:pPr>
      <w:r>
        <w:t xml:space="preserve">      uses top3gpp:Top_Grp;</w:t>
      </w:r>
    </w:p>
    <w:p w14:paraId="2E76F594" w14:textId="77777777" w:rsidR="00E154AB" w:rsidRDefault="00E154AB" w:rsidP="00E154AB">
      <w:pPr>
        <w:pStyle w:val="PL"/>
      </w:pPr>
      <w:r>
        <w:t xml:space="preserve">      container attributes {</w:t>
      </w:r>
    </w:p>
    <w:p w14:paraId="2E76F595" w14:textId="77777777" w:rsidR="00E154AB" w:rsidRDefault="00E154AB" w:rsidP="00E154AB">
      <w:pPr>
        <w:pStyle w:val="PL"/>
      </w:pPr>
      <w:r>
        <w:t xml:space="preserve">        uses N3IWFFunctionGrp;</w:t>
      </w:r>
    </w:p>
    <w:p w14:paraId="2E76F596" w14:textId="77777777" w:rsidR="00E154AB" w:rsidRDefault="00E154AB" w:rsidP="00E154AB">
      <w:pPr>
        <w:pStyle w:val="PL"/>
      </w:pPr>
      <w:r>
        <w:t xml:space="preserve">      }</w:t>
      </w:r>
    </w:p>
    <w:p w14:paraId="2E76F597" w14:textId="77777777" w:rsidR="00E154AB" w:rsidRDefault="00E154AB" w:rsidP="00E154AB">
      <w:pPr>
        <w:pStyle w:val="PL"/>
      </w:pPr>
      <w:r w:rsidRPr="00EB6658">
        <w:t xml:space="preserve">      uses mf3gpp:ManagedFunctionContainedClasses;</w:t>
      </w:r>
    </w:p>
    <w:p w14:paraId="2E76F598" w14:textId="77777777" w:rsidR="00E154AB" w:rsidRDefault="00E154AB" w:rsidP="00E154AB">
      <w:pPr>
        <w:pStyle w:val="PL"/>
      </w:pPr>
      <w:r>
        <w:t xml:space="preserve">    }</w:t>
      </w:r>
    </w:p>
    <w:p w14:paraId="2E76F599" w14:textId="77777777" w:rsidR="00E154AB" w:rsidRDefault="00E154AB" w:rsidP="00E154AB">
      <w:pPr>
        <w:pStyle w:val="PL"/>
      </w:pPr>
      <w:r>
        <w:t xml:space="preserve">  }</w:t>
      </w:r>
    </w:p>
    <w:p w14:paraId="2E76F59A" w14:textId="77777777" w:rsidR="00E154AB" w:rsidRDefault="00E154AB" w:rsidP="00E154AB">
      <w:pPr>
        <w:pStyle w:val="PL"/>
      </w:pPr>
      <w:r>
        <w:t>}</w:t>
      </w:r>
    </w:p>
    <w:p w14:paraId="2E76F59B" w14:textId="77777777" w:rsidR="00E154AB" w:rsidRPr="000A2740" w:rsidRDefault="00E154AB" w:rsidP="00E154AB">
      <w:pPr>
        <w:pStyle w:val="Heading2"/>
      </w:pPr>
      <w:bookmarkStart w:id="9871" w:name="_Toc27405637"/>
      <w:bookmarkStart w:id="9872" w:name="_Toc35878832"/>
      <w:bookmarkStart w:id="9873" w:name="_Toc36220648"/>
      <w:bookmarkStart w:id="9874" w:name="_Toc36474746"/>
      <w:bookmarkStart w:id="9875" w:name="_Toc36543018"/>
      <w:bookmarkStart w:id="9876" w:name="_Toc36543839"/>
      <w:bookmarkStart w:id="9877" w:name="_Toc36568077"/>
      <w:bookmarkStart w:id="9878" w:name="_Toc44341823"/>
      <w:bookmarkStart w:id="9879" w:name="_Toc51676202"/>
      <w:bookmarkStart w:id="9880" w:name="_Toc51684451"/>
      <w:bookmarkStart w:id="9881" w:name="_Toc55305774"/>
      <w:r w:rsidRPr="00212C37">
        <w:rPr>
          <w:lang w:eastAsia="zh-CN"/>
        </w:rPr>
        <w:t>H.5.12</w:t>
      </w:r>
      <w:r w:rsidRPr="00212C37">
        <w:rPr>
          <w:lang w:eastAsia="zh-CN"/>
        </w:rPr>
        <w:tab/>
      </w:r>
      <w:r>
        <w:rPr>
          <w:lang w:eastAsia="zh-CN"/>
        </w:rPr>
        <w:t>module _</w:t>
      </w:r>
      <w:r w:rsidRPr="00212C37">
        <w:rPr>
          <w:lang w:eastAsia="zh-CN"/>
        </w:rPr>
        <w:t>3gpp-5gc-nrm-nfprofile@2019-06-17.yang</w:t>
      </w:r>
      <w:bookmarkEnd w:id="9871"/>
      <w:bookmarkEnd w:id="9872"/>
      <w:bookmarkEnd w:id="9873"/>
      <w:bookmarkEnd w:id="9874"/>
      <w:bookmarkEnd w:id="9875"/>
      <w:bookmarkEnd w:id="9876"/>
      <w:bookmarkEnd w:id="9877"/>
      <w:bookmarkEnd w:id="9878"/>
      <w:bookmarkEnd w:id="9879"/>
      <w:bookmarkEnd w:id="9880"/>
      <w:bookmarkEnd w:id="9881"/>
    </w:p>
    <w:p w14:paraId="2E76F59C" w14:textId="77777777" w:rsidR="00E154AB" w:rsidRDefault="00E154AB" w:rsidP="00E154AB">
      <w:pPr>
        <w:pStyle w:val="PL"/>
      </w:pPr>
      <w:r>
        <w:t>module _3gpp-5gc-nrm-nfprofile {</w:t>
      </w:r>
    </w:p>
    <w:p w14:paraId="2E76F59D" w14:textId="77777777" w:rsidR="00E154AB" w:rsidRDefault="00E154AB" w:rsidP="00E154AB">
      <w:pPr>
        <w:pStyle w:val="PL"/>
      </w:pPr>
      <w:r>
        <w:t xml:space="preserve">  yang-version 1.1;</w:t>
      </w:r>
    </w:p>
    <w:p w14:paraId="2E76F59E" w14:textId="77777777" w:rsidR="00E154AB" w:rsidRDefault="00E154AB" w:rsidP="00E154AB">
      <w:pPr>
        <w:pStyle w:val="PL"/>
      </w:pPr>
      <w:r>
        <w:t xml:space="preserve">  </w:t>
      </w:r>
    </w:p>
    <w:p w14:paraId="2E76F59F" w14:textId="77777777" w:rsidR="00E154AB" w:rsidRDefault="00E154AB" w:rsidP="00E154AB">
      <w:pPr>
        <w:pStyle w:val="PL"/>
      </w:pPr>
      <w:r>
        <w:t xml:space="preserve">  namespace urn:3gpp:sa5:_3gpp-5gc-nrm-nfprofile;</w:t>
      </w:r>
    </w:p>
    <w:p w14:paraId="2E76F5A0" w14:textId="77777777" w:rsidR="00E154AB" w:rsidRDefault="00E154AB" w:rsidP="00E154AB">
      <w:pPr>
        <w:pStyle w:val="PL"/>
      </w:pPr>
      <w:r>
        <w:t xml:space="preserve">  prefix nfp3gpp;</w:t>
      </w:r>
    </w:p>
    <w:p w14:paraId="2E76F5A1" w14:textId="77777777" w:rsidR="00E154AB" w:rsidRDefault="00E154AB" w:rsidP="00E154AB">
      <w:pPr>
        <w:pStyle w:val="PL"/>
      </w:pPr>
      <w:r>
        <w:t xml:space="preserve">  </w:t>
      </w:r>
    </w:p>
    <w:p w14:paraId="2E76F5A2" w14:textId="77777777" w:rsidR="00E154AB" w:rsidRDefault="00E154AB" w:rsidP="00E154AB">
      <w:pPr>
        <w:pStyle w:val="PL"/>
      </w:pPr>
      <w:r>
        <w:t xml:space="preserve">  import _3gpp-common-yang-types { prefix types3gpp; }</w:t>
      </w:r>
    </w:p>
    <w:p w14:paraId="2E76F5A3" w14:textId="77777777" w:rsidR="00E154AB" w:rsidRDefault="00E154AB" w:rsidP="00E154AB">
      <w:pPr>
        <w:pStyle w:val="PL"/>
      </w:pPr>
      <w:r>
        <w:t xml:space="preserve">  import ietf-inet-types { prefix inet; }</w:t>
      </w:r>
    </w:p>
    <w:p w14:paraId="2E76F5A4" w14:textId="77777777" w:rsidR="00E154AB" w:rsidRDefault="00E154AB" w:rsidP="00E154AB">
      <w:pPr>
        <w:pStyle w:val="PL"/>
      </w:pPr>
      <w:r>
        <w:t xml:space="preserve">  import ietf-yang-types { prefix yang; }</w:t>
      </w:r>
    </w:p>
    <w:p w14:paraId="2E76F5A5" w14:textId="77777777" w:rsidR="00E154AB" w:rsidRDefault="00E154AB" w:rsidP="00E154AB">
      <w:pPr>
        <w:pStyle w:val="PL"/>
      </w:pPr>
      <w:r>
        <w:t xml:space="preserve">  import _3gpp-5gc-nrm-nfservice { prefix nfs3gpp; }</w:t>
      </w:r>
    </w:p>
    <w:p w14:paraId="2E76F5A6" w14:textId="77777777" w:rsidR="00E154AB" w:rsidRDefault="00E154AB" w:rsidP="00E154AB">
      <w:pPr>
        <w:pStyle w:val="PL"/>
      </w:pPr>
      <w:r>
        <w:t xml:space="preserve">  </w:t>
      </w:r>
    </w:p>
    <w:p w14:paraId="2E76F5A7" w14:textId="77777777" w:rsidR="00E154AB" w:rsidRDefault="00E154AB" w:rsidP="00E154AB">
      <w:pPr>
        <w:pStyle w:val="PL"/>
      </w:pPr>
      <w:r>
        <w:t xml:space="preserve">  organization "3gpp SA5";</w:t>
      </w:r>
    </w:p>
    <w:p w14:paraId="2E76F5A8" w14:textId="77777777" w:rsidR="00E154AB" w:rsidRDefault="00E154AB" w:rsidP="00E154AB">
      <w:pPr>
        <w:pStyle w:val="PL"/>
      </w:pPr>
      <w:r>
        <w:t xml:space="preserve">  description "NF profile class.";</w:t>
      </w:r>
    </w:p>
    <w:p w14:paraId="2E76F5A9" w14:textId="77777777" w:rsidR="00E154AB" w:rsidRDefault="00E154AB" w:rsidP="00E154AB">
      <w:pPr>
        <w:pStyle w:val="PL"/>
      </w:pPr>
      <w:r>
        <w:t xml:space="preserve">  reference "3GPP TS 29.510";</w:t>
      </w:r>
    </w:p>
    <w:p w14:paraId="2E76F5AA" w14:textId="77777777" w:rsidR="00E154AB" w:rsidRDefault="00E154AB" w:rsidP="00E154AB">
      <w:pPr>
        <w:pStyle w:val="PL"/>
      </w:pPr>
      <w:r>
        <w:t xml:space="preserve">  </w:t>
      </w:r>
    </w:p>
    <w:p w14:paraId="2E76F5AB" w14:textId="77777777" w:rsidR="00E154AB" w:rsidRDefault="00E154AB" w:rsidP="00E154AB">
      <w:pPr>
        <w:pStyle w:val="PL"/>
      </w:pPr>
      <w:r>
        <w:t xml:space="preserve">  revision 2019-06-17 {</w:t>
      </w:r>
    </w:p>
    <w:p w14:paraId="2E76F5AC" w14:textId="77777777" w:rsidR="00E154AB" w:rsidRDefault="00E154AB" w:rsidP="00E154AB">
      <w:pPr>
        <w:pStyle w:val="PL"/>
      </w:pPr>
      <w:r>
        <w:t xml:space="preserve">    description "initial revision";</w:t>
      </w:r>
    </w:p>
    <w:p w14:paraId="2E76F5AD" w14:textId="77777777" w:rsidR="00E154AB" w:rsidRDefault="00E154AB" w:rsidP="00E154AB">
      <w:pPr>
        <w:pStyle w:val="PL"/>
      </w:pPr>
      <w:r>
        <w:t xml:space="preserve">  }</w:t>
      </w:r>
    </w:p>
    <w:p w14:paraId="2E76F5AE" w14:textId="77777777" w:rsidR="00E154AB" w:rsidRDefault="00E154AB" w:rsidP="00E154AB">
      <w:pPr>
        <w:pStyle w:val="PL"/>
      </w:pPr>
      <w:r>
        <w:t xml:space="preserve">  </w:t>
      </w:r>
    </w:p>
    <w:p w14:paraId="2E76F5AF" w14:textId="77777777" w:rsidR="00E154AB" w:rsidRDefault="00E154AB" w:rsidP="00E154AB">
      <w:pPr>
        <w:pStyle w:val="PL"/>
      </w:pPr>
      <w:r>
        <w:t xml:space="preserve">  grouping NFProfileGrp {</w:t>
      </w:r>
    </w:p>
    <w:p w14:paraId="2E76F5B0" w14:textId="77777777" w:rsidR="00E154AB" w:rsidRDefault="00E154AB" w:rsidP="00E154AB">
      <w:pPr>
        <w:pStyle w:val="PL"/>
      </w:pPr>
      <w:r>
        <w:t xml:space="preserve">    leaf nfInstanceID {</w:t>
      </w:r>
    </w:p>
    <w:p w14:paraId="2E76F5B1" w14:textId="77777777" w:rsidR="00E154AB" w:rsidRDefault="00E154AB" w:rsidP="00E154AB">
      <w:pPr>
        <w:pStyle w:val="PL"/>
      </w:pPr>
      <w:r>
        <w:t xml:space="preserve">      description "String uniquely identifying a NF instance.";</w:t>
      </w:r>
    </w:p>
    <w:p w14:paraId="2E76F5B2" w14:textId="77777777" w:rsidR="00E154AB" w:rsidRDefault="00E154AB" w:rsidP="00E154AB">
      <w:pPr>
        <w:pStyle w:val="PL"/>
      </w:pPr>
      <w:r>
        <w:t xml:space="preserve">      mandatory true;</w:t>
      </w:r>
    </w:p>
    <w:p w14:paraId="2E76F5B3" w14:textId="77777777" w:rsidR="00E154AB" w:rsidRDefault="00E154AB" w:rsidP="00E154AB">
      <w:pPr>
        <w:pStyle w:val="PL"/>
      </w:pPr>
      <w:r>
        <w:t xml:space="preserve">      type string;</w:t>
      </w:r>
    </w:p>
    <w:p w14:paraId="2E76F5B4" w14:textId="77777777" w:rsidR="00E154AB" w:rsidRDefault="00E154AB" w:rsidP="00E154AB">
      <w:pPr>
        <w:pStyle w:val="PL"/>
      </w:pPr>
      <w:r>
        <w:t xml:space="preserve">    }</w:t>
      </w:r>
    </w:p>
    <w:p w14:paraId="2E76F5B5" w14:textId="77777777" w:rsidR="00E154AB" w:rsidRDefault="00E154AB" w:rsidP="00E154AB">
      <w:pPr>
        <w:pStyle w:val="PL"/>
      </w:pPr>
      <w:r>
        <w:t xml:space="preserve">    </w:t>
      </w:r>
    </w:p>
    <w:p w14:paraId="2E76F5B6" w14:textId="77777777" w:rsidR="00E154AB" w:rsidRDefault="00E154AB" w:rsidP="00E154AB">
      <w:pPr>
        <w:pStyle w:val="PL"/>
      </w:pPr>
      <w:r>
        <w:t xml:space="preserve">    leaf nfType {</w:t>
      </w:r>
    </w:p>
    <w:p w14:paraId="2E76F5B7" w14:textId="77777777" w:rsidR="00E154AB" w:rsidRDefault="00E154AB" w:rsidP="00E154AB">
      <w:pPr>
        <w:pStyle w:val="PL"/>
      </w:pPr>
      <w:r>
        <w:t xml:space="preserve">      description "Type of Network Function.";</w:t>
      </w:r>
    </w:p>
    <w:p w14:paraId="2E76F5B8" w14:textId="77777777" w:rsidR="00E154AB" w:rsidRDefault="00E154AB" w:rsidP="00E154AB">
      <w:pPr>
        <w:pStyle w:val="PL"/>
      </w:pPr>
      <w:r>
        <w:t xml:space="preserve">      mandatory true;</w:t>
      </w:r>
    </w:p>
    <w:p w14:paraId="2E76F5B9" w14:textId="77777777" w:rsidR="00E154AB" w:rsidRDefault="00E154AB" w:rsidP="00E154AB">
      <w:pPr>
        <w:pStyle w:val="PL"/>
      </w:pPr>
      <w:r>
        <w:t xml:space="preserve">      type types3gpp:NfType;</w:t>
      </w:r>
    </w:p>
    <w:p w14:paraId="2E76F5BA" w14:textId="77777777" w:rsidR="00E154AB" w:rsidRDefault="00E154AB" w:rsidP="00E154AB">
      <w:pPr>
        <w:pStyle w:val="PL"/>
      </w:pPr>
      <w:r>
        <w:t xml:space="preserve">    }</w:t>
      </w:r>
    </w:p>
    <w:p w14:paraId="2E76F5BB" w14:textId="77777777" w:rsidR="00E154AB" w:rsidRDefault="00E154AB" w:rsidP="00E154AB">
      <w:pPr>
        <w:pStyle w:val="PL"/>
      </w:pPr>
      <w:r>
        <w:t xml:space="preserve">    </w:t>
      </w:r>
    </w:p>
    <w:p w14:paraId="2E76F5BC" w14:textId="77777777" w:rsidR="00E154AB" w:rsidRDefault="00E154AB" w:rsidP="00E154AB">
      <w:pPr>
        <w:pStyle w:val="PL"/>
      </w:pPr>
      <w:r>
        <w:t xml:space="preserve">    leaf nfStatus {</w:t>
      </w:r>
    </w:p>
    <w:p w14:paraId="2E76F5BD" w14:textId="77777777" w:rsidR="00E154AB" w:rsidRDefault="00E154AB" w:rsidP="00E154AB">
      <w:pPr>
        <w:pStyle w:val="PL"/>
      </w:pPr>
      <w:r>
        <w:t xml:space="preserve">      description "Status of the NF Instance.";</w:t>
      </w:r>
    </w:p>
    <w:p w14:paraId="2E76F5BE" w14:textId="77777777" w:rsidR="00E154AB" w:rsidRDefault="00E154AB" w:rsidP="00E154AB">
      <w:pPr>
        <w:pStyle w:val="PL"/>
      </w:pPr>
      <w:r>
        <w:t xml:space="preserve">      mandatory true;</w:t>
      </w:r>
    </w:p>
    <w:p w14:paraId="2E76F5BF" w14:textId="77777777" w:rsidR="00E154AB" w:rsidRDefault="00E154AB" w:rsidP="00E154AB">
      <w:pPr>
        <w:pStyle w:val="PL"/>
      </w:pPr>
      <w:r>
        <w:t xml:space="preserve">      type NFStatus;</w:t>
      </w:r>
    </w:p>
    <w:p w14:paraId="2E76F5C0" w14:textId="77777777" w:rsidR="00E154AB" w:rsidRDefault="00E154AB" w:rsidP="00E154AB">
      <w:pPr>
        <w:pStyle w:val="PL"/>
      </w:pPr>
      <w:r>
        <w:lastRenderedPageBreak/>
        <w:t xml:space="preserve">    }</w:t>
      </w:r>
    </w:p>
    <w:p w14:paraId="2E76F5C1" w14:textId="77777777" w:rsidR="00E154AB" w:rsidRDefault="00E154AB" w:rsidP="00E154AB">
      <w:pPr>
        <w:pStyle w:val="PL"/>
      </w:pPr>
      <w:r>
        <w:t xml:space="preserve">    </w:t>
      </w:r>
    </w:p>
    <w:p w14:paraId="2E76F5C2" w14:textId="77777777" w:rsidR="00E154AB" w:rsidRDefault="00E154AB" w:rsidP="00E154AB">
      <w:pPr>
        <w:pStyle w:val="PL"/>
      </w:pPr>
      <w:r>
        <w:t xml:space="preserve">    leaf heartBeatTimer {</w:t>
      </w:r>
    </w:p>
    <w:p w14:paraId="2E76F5C3" w14:textId="77777777" w:rsidR="00E154AB" w:rsidRDefault="00E154AB" w:rsidP="00E154AB">
      <w:pPr>
        <w:pStyle w:val="PL"/>
      </w:pPr>
      <w:r>
        <w:t xml:space="preserve">      description "Time in seconds expected between 2 consecutive heart-beat messages from</w:t>
      </w:r>
    </w:p>
    <w:p w14:paraId="2E76F5C4" w14:textId="77777777" w:rsidR="00E154AB" w:rsidRDefault="00E154AB" w:rsidP="00E154AB">
      <w:pPr>
        <w:pStyle w:val="PL"/>
      </w:pPr>
      <w:r>
        <w:t xml:space="preserve">                   an NF Instance to the NRF. It may be included in the registration request.</w:t>
      </w:r>
    </w:p>
    <w:p w14:paraId="2E76F5C5" w14:textId="77777777" w:rsidR="00E154AB" w:rsidRDefault="00E154AB" w:rsidP="00E154AB">
      <w:pPr>
        <w:pStyle w:val="PL"/>
      </w:pPr>
      <w:r>
        <w:t xml:space="preserve">                   When present in the request it shall contain the heartbeat time proposed by the NF service consumer.";</w:t>
      </w:r>
    </w:p>
    <w:p w14:paraId="2E76F5C6" w14:textId="77777777" w:rsidR="00E154AB" w:rsidRDefault="00E154AB" w:rsidP="00E154AB">
      <w:pPr>
        <w:pStyle w:val="PL"/>
      </w:pPr>
      <w:r>
        <w:t xml:space="preserve">      //conditional support</w:t>
      </w:r>
    </w:p>
    <w:p w14:paraId="2E76F5C7" w14:textId="77777777" w:rsidR="00E154AB" w:rsidRDefault="00E154AB" w:rsidP="00E154AB">
      <w:pPr>
        <w:pStyle w:val="PL"/>
      </w:pPr>
      <w:r>
        <w:t xml:space="preserve">      type uint16;</w:t>
      </w:r>
    </w:p>
    <w:p w14:paraId="2E76F5C8" w14:textId="77777777" w:rsidR="00E154AB" w:rsidRDefault="00E154AB" w:rsidP="00E154AB">
      <w:pPr>
        <w:pStyle w:val="PL"/>
      </w:pPr>
      <w:r>
        <w:t xml:space="preserve">    }</w:t>
      </w:r>
    </w:p>
    <w:p w14:paraId="2E76F5C9" w14:textId="77777777" w:rsidR="00E154AB" w:rsidRDefault="00E154AB" w:rsidP="00E154AB">
      <w:pPr>
        <w:pStyle w:val="PL"/>
      </w:pPr>
      <w:r>
        <w:t xml:space="preserve">    </w:t>
      </w:r>
    </w:p>
    <w:p w14:paraId="2E76F5CA" w14:textId="77777777" w:rsidR="00E154AB" w:rsidRDefault="00E154AB" w:rsidP="00E154AB">
      <w:pPr>
        <w:pStyle w:val="PL"/>
      </w:pPr>
      <w:r>
        <w:t xml:space="preserve">    list plmnList {</w:t>
      </w:r>
    </w:p>
    <w:p w14:paraId="2E76F5CB" w14:textId="77777777" w:rsidR="00E154AB" w:rsidRDefault="00E154AB" w:rsidP="00E154AB">
      <w:pPr>
        <w:pStyle w:val="PL"/>
      </w:pPr>
      <w:r>
        <w:t xml:space="preserve">      description "PLMN(s) of the Network Function.</w:t>
      </w:r>
    </w:p>
    <w:p w14:paraId="2E76F5CC" w14:textId="77777777" w:rsidR="00E154AB" w:rsidRDefault="00E154AB" w:rsidP="00E154AB">
      <w:pPr>
        <w:pStyle w:val="PL"/>
      </w:pPr>
      <w:r>
        <w:t xml:space="preserve">                 This IE shall be present if this information is available for the NF.</w:t>
      </w:r>
    </w:p>
    <w:p w14:paraId="2E76F5CD" w14:textId="77777777" w:rsidR="00E154AB" w:rsidRDefault="00E154AB" w:rsidP="00E154AB">
      <w:pPr>
        <w:pStyle w:val="PL"/>
      </w:pPr>
      <w:r>
        <w:t xml:space="preserve">                 If not provided, PLMN ID(s) of the PLMN of the NRF are assumed for the NF.";</w:t>
      </w:r>
    </w:p>
    <w:p w14:paraId="2E76F5CE" w14:textId="77777777" w:rsidR="00E154AB" w:rsidRDefault="00E154AB" w:rsidP="00E154AB">
      <w:pPr>
        <w:pStyle w:val="PL"/>
      </w:pPr>
      <w:r>
        <w:t xml:space="preserve">      </w:t>
      </w:r>
    </w:p>
    <w:p w14:paraId="2E76F5CF" w14:textId="77777777" w:rsidR="00E154AB" w:rsidRDefault="00E154AB" w:rsidP="00E154AB">
      <w:pPr>
        <w:pStyle w:val="PL"/>
      </w:pPr>
      <w:r>
        <w:t xml:space="preserve">      //conditional support</w:t>
      </w:r>
    </w:p>
    <w:p w14:paraId="2E76F5D0" w14:textId="77777777" w:rsidR="00E154AB" w:rsidRDefault="00E154AB" w:rsidP="00E154AB">
      <w:pPr>
        <w:pStyle w:val="PL"/>
      </w:pPr>
      <w:r>
        <w:t xml:space="preserve">      min-elements 1;</w:t>
      </w:r>
    </w:p>
    <w:p w14:paraId="2E76F5D1" w14:textId="77777777" w:rsidR="00E154AB" w:rsidRDefault="00E154AB" w:rsidP="00E154AB">
      <w:pPr>
        <w:pStyle w:val="PL"/>
      </w:pPr>
      <w:r>
        <w:t xml:space="preserve">      key "mcc mnc";</w:t>
      </w:r>
    </w:p>
    <w:p w14:paraId="2E76F5D2" w14:textId="77777777" w:rsidR="00E154AB" w:rsidRDefault="00E154AB" w:rsidP="00E154AB">
      <w:pPr>
        <w:pStyle w:val="PL"/>
      </w:pPr>
      <w:r>
        <w:t xml:space="preserve">      uses types3gpp:PLMNId;</w:t>
      </w:r>
    </w:p>
    <w:p w14:paraId="2E76F5D3" w14:textId="77777777" w:rsidR="00E154AB" w:rsidRDefault="00E154AB" w:rsidP="00E154AB">
      <w:pPr>
        <w:pStyle w:val="PL"/>
      </w:pPr>
      <w:r>
        <w:t xml:space="preserve">    }</w:t>
      </w:r>
    </w:p>
    <w:p w14:paraId="2E76F5D4" w14:textId="77777777" w:rsidR="00E154AB" w:rsidRDefault="00E154AB" w:rsidP="00E154AB">
      <w:pPr>
        <w:pStyle w:val="PL"/>
      </w:pPr>
      <w:r>
        <w:t xml:space="preserve">    </w:t>
      </w:r>
    </w:p>
    <w:p w14:paraId="2E76F5D5" w14:textId="77777777" w:rsidR="00E154AB" w:rsidRDefault="00E154AB" w:rsidP="00E154AB">
      <w:pPr>
        <w:pStyle w:val="PL"/>
      </w:pPr>
      <w:r>
        <w:t xml:space="preserve">    list sNssais { //is the key unique</w:t>
      </w:r>
    </w:p>
    <w:p w14:paraId="2E76F5D6" w14:textId="77777777" w:rsidR="00E154AB" w:rsidRDefault="00E154AB" w:rsidP="00E154AB">
      <w:pPr>
        <w:pStyle w:val="PL"/>
      </w:pPr>
      <w:r>
        <w:t xml:space="preserve">      description "S-NSSAIs of the Network Function. If not provided, the NF can serve any S-NSSAI.</w:t>
      </w:r>
    </w:p>
    <w:p w14:paraId="2E76F5D7" w14:textId="77777777" w:rsidR="00E154AB" w:rsidRDefault="00E154AB" w:rsidP="00E154AB">
      <w:pPr>
        <w:pStyle w:val="PL"/>
      </w:pPr>
      <w:r>
        <w:t xml:space="preserve">                   When present this IE represents the list of S-NSSAIs supported in all the PLMNs listed in the plmnList IE.";</w:t>
      </w:r>
    </w:p>
    <w:p w14:paraId="2E76F5D8" w14:textId="77777777" w:rsidR="00E154AB" w:rsidRDefault="00E154AB" w:rsidP="00E154AB">
      <w:pPr>
        <w:pStyle w:val="PL"/>
      </w:pPr>
      <w:r>
        <w:t xml:space="preserve">      min-elements 1;</w:t>
      </w:r>
    </w:p>
    <w:p w14:paraId="2E76F5D9" w14:textId="77777777" w:rsidR="00E154AB" w:rsidRDefault="00E154AB" w:rsidP="00E154AB">
      <w:pPr>
        <w:pStyle w:val="PL"/>
      </w:pPr>
      <w:r>
        <w:t xml:space="preserve">      //optional support</w:t>
      </w:r>
    </w:p>
    <w:p w14:paraId="2E76F5DA" w14:textId="77777777" w:rsidR="00E154AB" w:rsidRDefault="00E154AB" w:rsidP="00E154AB">
      <w:pPr>
        <w:pStyle w:val="PL"/>
      </w:pPr>
      <w:r>
        <w:t xml:space="preserve">      key "sst sd";</w:t>
      </w:r>
    </w:p>
    <w:p w14:paraId="2E76F5DB" w14:textId="77777777" w:rsidR="00E154AB" w:rsidRDefault="00E154AB" w:rsidP="00E154AB">
      <w:pPr>
        <w:pStyle w:val="PL"/>
      </w:pPr>
      <w:r>
        <w:t xml:space="preserve">      uses Snssai;</w:t>
      </w:r>
    </w:p>
    <w:p w14:paraId="2E76F5DC" w14:textId="77777777" w:rsidR="00E154AB" w:rsidRDefault="00E154AB" w:rsidP="00E154AB">
      <w:pPr>
        <w:pStyle w:val="PL"/>
      </w:pPr>
      <w:r>
        <w:t xml:space="preserve">    }</w:t>
      </w:r>
    </w:p>
    <w:p w14:paraId="2E76F5DD" w14:textId="77777777" w:rsidR="00E154AB" w:rsidRDefault="00E154AB" w:rsidP="00E154AB">
      <w:pPr>
        <w:pStyle w:val="PL"/>
      </w:pPr>
      <w:r>
        <w:t xml:space="preserve">    </w:t>
      </w:r>
    </w:p>
    <w:p w14:paraId="2E76F5DE" w14:textId="77777777" w:rsidR="00E154AB" w:rsidRDefault="00E154AB" w:rsidP="00E154AB">
      <w:pPr>
        <w:pStyle w:val="PL"/>
      </w:pPr>
      <w:r>
        <w:t xml:space="preserve">    list perPlmnSnssaiList {</w:t>
      </w:r>
    </w:p>
    <w:p w14:paraId="2E76F5DF" w14:textId="77777777" w:rsidR="00E154AB" w:rsidRDefault="00E154AB" w:rsidP="00E154AB">
      <w:pPr>
        <w:pStyle w:val="PL"/>
      </w:pPr>
      <w:r>
        <w:t xml:space="preserve">      description "This IE may be included when the list of S-NSSAIs supported by the NF for each PLMN it is supporting is different.</w:t>
      </w:r>
    </w:p>
    <w:p w14:paraId="2E76F5E0" w14:textId="77777777" w:rsidR="00E154AB" w:rsidRDefault="00E154AB" w:rsidP="00E154AB">
      <w:pPr>
        <w:pStyle w:val="PL"/>
      </w:pPr>
      <w:r>
        <w:t xml:space="preserve">                   When present, this IE shall include the S-NSSAIs supported by the Network Function</w:t>
      </w:r>
    </w:p>
    <w:p w14:paraId="2E76F5E1" w14:textId="77777777" w:rsidR="00E154AB" w:rsidRDefault="00E154AB" w:rsidP="00E154AB">
      <w:pPr>
        <w:pStyle w:val="PL"/>
      </w:pPr>
      <w:r>
        <w:t xml:space="preserve">                   for each PLMN supported by the Network Function. When present, this IE shall override sNssais IE.";</w:t>
      </w:r>
    </w:p>
    <w:p w14:paraId="2E76F5E2" w14:textId="77777777" w:rsidR="00E154AB" w:rsidRDefault="00E154AB" w:rsidP="00E154AB">
      <w:pPr>
        <w:pStyle w:val="PL"/>
      </w:pPr>
      <w:r>
        <w:t xml:space="preserve">      min-elements 1;</w:t>
      </w:r>
    </w:p>
    <w:p w14:paraId="2E76F5E3" w14:textId="77777777" w:rsidR="00E154AB" w:rsidRDefault="00E154AB" w:rsidP="00E154AB">
      <w:pPr>
        <w:pStyle w:val="PL"/>
      </w:pPr>
      <w:r>
        <w:t xml:space="preserve">      //optional support</w:t>
      </w:r>
    </w:p>
    <w:p w14:paraId="2E76F5E4" w14:textId="77777777" w:rsidR="00E154AB" w:rsidRDefault="00E154AB" w:rsidP="00E154AB">
      <w:pPr>
        <w:pStyle w:val="PL"/>
      </w:pPr>
      <w:r>
        <w:t xml:space="preserve">      key idx; //no obvious leaf to use as a key</w:t>
      </w:r>
    </w:p>
    <w:p w14:paraId="2E76F5E5" w14:textId="77777777" w:rsidR="00E154AB" w:rsidRDefault="00E154AB" w:rsidP="00E154AB">
      <w:pPr>
        <w:pStyle w:val="PL"/>
      </w:pPr>
      <w:r>
        <w:t xml:space="preserve">      leaf idx { type uint32; }</w:t>
      </w:r>
    </w:p>
    <w:p w14:paraId="2E76F5E6" w14:textId="77777777" w:rsidR="00E154AB" w:rsidRDefault="00E154AB" w:rsidP="00E154AB">
      <w:pPr>
        <w:pStyle w:val="PL"/>
      </w:pPr>
      <w:r>
        <w:t xml:space="preserve">      uses PlmnSnssai;</w:t>
      </w:r>
    </w:p>
    <w:p w14:paraId="2E76F5E7" w14:textId="77777777" w:rsidR="00E154AB" w:rsidRDefault="00E154AB" w:rsidP="00E154AB">
      <w:pPr>
        <w:pStyle w:val="PL"/>
      </w:pPr>
      <w:r>
        <w:t xml:space="preserve">    }</w:t>
      </w:r>
    </w:p>
    <w:p w14:paraId="2E76F5E8" w14:textId="77777777" w:rsidR="00E154AB" w:rsidRDefault="00E154AB" w:rsidP="00E154AB">
      <w:pPr>
        <w:pStyle w:val="PL"/>
      </w:pPr>
      <w:r>
        <w:t xml:space="preserve">    </w:t>
      </w:r>
    </w:p>
    <w:p w14:paraId="2E76F5E9" w14:textId="77777777" w:rsidR="00E154AB" w:rsidRDefault="00E154AB" w:rsidP="00E154AB">
      <w:pPr>
        <w:pStyle w:val="PL"/>
      </w:pPr>
      <w:r>
        <w:t xml:space="preserve">    leaf-list nsiList {</w:t>
      </w:r>
    </w:p>
    <w:p w14:paraId="2E76F5EA" w14:textId="77777777" w:rsidR="00E154AB" w:rsidRDefault="00E154AB" w:rsidP="00E154AB">
      <w:pPr>
        <w:pStyle w:val="PL"/>
      </w:pPr>
      <w:r>
        <w:t xml:space="preserve">      description "NSI identities of the Network Function.</w:t>
      </w:r>
    </w:p>
    <w:p w14:paraId="2E76F5EB" w14:textId="77777777" w:rsidR="00E154AB" w:rsidRDefault="00E154AB" w:rsidP="00E154AB">
      <w:pPr>
        <w:pStyle w:val="PL"/>
      </w:pPr>
      <w:r>
        <w:t xml:space="preserve">                   If not provided, the NF can serve any NSI.";</w:t>
      </w:r>
    </w:p>
    <w:p w14:paraId="2E76F5EC" w14:textId="77777777" w:rsidR="00E154AB" w:rsidRDefault="00E154AB" w:rsidP="00E154AB">
      <w:pPr>
        <w:pStyle w:val="PL"/>
      </w:pPr>
      <w:r>
        <w:t xml:space="preserve">      //optional support</w:t>
      </w:r>
    </w:p>
    <w:p w14:paraId="2E76F5ED" w14:textId="77777777" w:rsidR="00E154AB" w:rsidRDefault="00E154AB" w:rsidP="00E154AB">
      <w:pPr>
        <w:pStyle w:val="PL"/>
      </w:pPr>
      <w:r>
        <w:t xml:space="preserve">      min-elements 1;</w:t>
      </w:r>
    </w:p>
    <w:p w14:paraId="2E76F5EE" w14:textId="77777777" w:rsidR="00E154AB" w:rsidRDefault="00E154AB" w:rsidP="00E154AB">
      <w:pPr>
        <w:pStyle w:val="PL"/>
      </w:pPr>
      <w:r>
        <w:t xml:space="preserve">      type string;</w:t>
      </w:r>
    </w:p>
    <w:p w14:paraId="2E76F5EF" w14:textId="77777777" w:rsidR="00E154AB" w:rsidRDefault="00E154AB" w:rsidP="00E154AB">
      <w:pPr>
        <w:pStyle w:val="PL"/>
      </w:pPr>
      <w:r>
        <w:t xml:space="preserve">    }</w:t>
      </w:r>
    </w:p>
    <w:p w14:paraId="2E76F5F0" w14:textId="77777777" w:rsidR="00E154AB" w:rsidRDefault="00E154AB" w:rsidP="00E154AB">
      <w:pPr>
        <w:pStyle w:val="PL"/>
      </w:pPr>
      <w:r>
        <w:t xml:space="preserve">    </w:t>
      </w:r>
    </w:p>
    <w:p w14:paraId="2E76F5F1" w14:textId="77777777" w:rsidR="00E154AB" w:rsidRDefault="00E154AB" w:rsidP="00E154AB">
      <w:pPr>
        <w:pStyle w:val="PL"/>
      </w:pPr>
      <w:r>
        <w:t xml:space="preserve">    leaf fqdn {</w:t>
      </w:r>
    </w:p>
    <w:p w14:paraId="2E76F5F2" w14:textId="77777777" w:rsidR="00E154AB" w:rsidRDefault="00E154AB" w:rsidP="00E154AB">
      <w:pPr>
        <w:pStyle w:val="PL"/>
      </w:pPr>
      <w:r>
        <w:t xml:space="preserve">      description "FQDN of the Network Function. For AMF, the FQDN registered with the NRF</w:t>
      </w:r>
    </w:p>
    <w:p w14:paraId="2E76F5F3" w14:textId="77777777" w:rsidR="00E154AB" w:rsidRDefault="00E154AB" w:rsidP="00E154AB">
      <w:pPr>
        <w:pStyle w:val="PL"/>
      </w:pPr>
      <w:r>
        <w:t xml:space="preserve">                   shall be that of the AMF Name.";</w:t>
      </w:r>
    </w:p>
    <w:p w14:paraId="2E76F5F4" w14:textId="77777777" w:rsidR="00E154AB" w:rsidRDefault="00E154AB" w:rsidP="00E154AB">
      <w:pPr>
        <w:pStyle w:val="PL"/>
      </w:pPr>
      <w:r>
        <w:t xml:space="preserve">      //conditional support</w:t>
      </w:r>
    </w:p>
    <w:p w14:paraId="2E76F5F5" w14:textId="77777777" w:rsidR="00E154AB" w:rsidRDefault="00E154AB" w:rsidP="00E154AB">
      <w:pPr>
        <w:pStyle w:val="PL"/>
      </w:pPr>
      <w:r>
        <w:t xml:space="preserve">      type inet:domain-name;</w:t>
      </w:r>
    </w:p>
    <w:p w14:paraId="2E76F5F6" w14:textId="77777777" w:rsidR="00E154AB" w:rsidRDefault="00E154AB" w:rsidP="00E154AB">
      <w:pPr>
        <w:pStyle w:val="PL"/>
      </w:pPr>
      <w:r>
        <w:t xml:space="preserve">    }</w:t>
      </w:r>
    </w:p>
    <w:p w14:paraId="2E76F5F7" w14:textId="77777777" w:rsidR="00E154AB" w:rsidRDefault="00E154AB" w:rsidP="00E154AB">
      <w:pPr>
        <w:pStyle w:val="PL"/>
      </w:pPr>
      <w:r>
        <w:t xml:space="preserve">    </w:t>
      </w:r>
    </w:p>
    <w:p w14:paraId="2E76F5F8" w14:textId="77777777" w:rsidR="00E154AB" w:rsidRDefault="00E154AB" w:rsidP="00E154AB">
      <w:pPr>
        <w:pStyle w:val="PL"/>
      </w:pPr>
      <w:r>
        <w:t xml:space="preserve">    leaf interPlmnFqdn {</w:t>
      </w:r>
    </w:p>
    <w:p w14:paraId="2E76F5F9" w14:textId="77777777" w:rsidR="00E154AB" w:rsidRDefault="00E154AB" w:rsidP="00E154AB">
      <w:pPr>
        <w:pStyle w:val="PL"/>
      </w:pPr>
      <w:r>
        <w:t xml:space="preserve">      description "If the NF needs to be discoverable by other NFs in a different PLMN,</w:t>
      </w:r>
    </w:p>
    <w:p w14:paraId="2E76F5FA" w14:textId="77777777" w:rsidR="00E154AB" w:rsidRDefault="00E154AB" w:rsidP="00E154AB">
      <w:pPr>
        <w:pStyle w:val="PL"/>
      </w:pPr>
      <w:r>
        <w:t xml:space="preserve">                   then an FQDN that is used for inter-PLMN routing is specified.";</w:t>
      </w:r>
    </w:p>
    <w:p w14:paraId="2E76F5FB" w14:textId="77777777" w:rsidR="00E154AB" w:rsidRDefault="00E154AB" w:rsidP="00E154AB">
      <w:pPr>
        <w:pStyle w:val="PL"/>
      </w:pPr>
      <w:r>
        <w:t xml:space="preserve">      //conditional support</w:t>
      </w:r>
    </w:p>
    <w:p w14:paraId="2E76F5FC" w14:textId="77777777" w:rsidR="00E154AB" w:rsidRDefault="00E154AB" w:rsidP="00E154AB">
      <w:pPr>
        <w:pStyle w:val="PL"/>
      </w:pPr>
      <w:r>
        <w:t xml:space="preserve">      type inet:domain-name;</w:t>
      </w:r>
    </w:p>
    <w:p w14:paraId="2E76F5FD" w14:textId="77777777" w:rsidR="00E154AB" w:rsidRDefault="00E154AB" w:rsidP="00E154AB">
      <w:pPr>
        <w:pStyle w:val="PL"/>
      </w:pPr>
      <w:r>
        <w:t xml:space="preserve">    }</w:t>
      </w:r>
    </w:p>
    <w:p w14:paraId="2E76F5FE" w14:textId="77777777" w:rsidR="00E154AB" w:rsidRDefault="00E154AB" w:rsidP="00E154AB">
      <w:pPr>
        <w:pStyle w:val="PL"/>
      </w:pPr>
      <w:r>
        <w:t xml:space="preserve">    </w:t>
      </w:r>
    </w:p>
    <w:p w14:paraId="2E76F5FF" w14:textId="77777777" w:rsidR="00E154AB" w:rsidRDefault="00E154AB" w:rsidP="00E154AB">
      <w:pPr>
        <w:pStyle w:val="PL"/>
      </w:pPr>
      <w:r>
        <w:t xml:space="preserve">    leaf-list ipv4Addresses {</w:t>
      </w:r>
    </w:p>
    <w:p w14:paraId="2E76F600" w14:textId="77777777" w:rsidR="00E154AB" w:rsidRDefault="00E154AB" w:rsidP="00E154AB">
      <w:pPr>
        <w:pStyle w:val="PL"/>
      </w:pPr>
      <w:r>
        <w:t xml:space="preserve">      description "IPv4 address(es) of the Network Function.";</w:t>
      </w:r>
    </w:p>
    <w:p w14:paraId="2E76F601" w14:textId="77777777" w:rsidR="00E154AB" w:rsidRDefault="00E154AB" w:rsidP="00E154AB">
      <w:pPr>
        <w:pStyle w:val="PL"/>
      </w:pPr>
      <w:r>
        <w:t xml:space="preserve">      min-elements 1;</w:t>
      </w:r>
    </w:p>
    <w:p w14:paraId="2E76F602" w14:textId="77777777" w:rsidR="00E154AB" w:rsidRDefault="00E154AB" w:rsidP="00E154AB">
      <w:pPr>
        <w:pStyle w:val="PL"/>
      </w:pPr>
      <w:r>
        <w:t xml:space="preserve">      //conditional support</w:t>
      </w:r>
    </w:p>
    <w:p w14:paraId="2E76F603" w14:textId="77777777" w:rsidR="00E154AB" w:rsidRDefault="00E154AB" w:rsidP="00E154AB">
      <w:pPr>
        <w:pStyle w:val="PL"/>
      </w:pPr>
      <w:r>
        <w:t xml:space="preserve">      type inet:ipv4-address;</w:t>
      </w:r>
    </w:p>
    <w:p w14:paraId="2E76F604" w14:textId="77777777" w:rsidR="00E154AB" w:rsidRDefault="00E154AB" w:rsidP="00E154AB">
      <w:pPr>
        <w:pStyle w:val="PL"/>
      </w:pPr>
      <w:r>
        <w:t xml:space="preserve">    }</w:t>
      </w:r>
    </w:p>
    <w:p w14:paraId="2E76F605" w14:textId="77777777" w:rsidR="00E154AB" w:rsidRDefault="00E154AB" w:rsidP="00E154AB">
      <w:pPr>
        <w:pStyle w:val="PL"/>
      </w:pPr>
      <w:r>
        <w:t xml:space="preserve">    </w:t>
      </w:r>
    </w:p>
    <w:p w14:paraId="2E76F606" w14:textId="77777777" w:rsidR="00E154AB" w:rsidRDefault="00E154AB" w:rsidP="00E154AB">
      <w:pPr>
        <w:pStyle w:val="PL"/>
      </w:pPr>
      <w:r>
        <w:t xml:space="preserve">    leaf-list ipv6Addresses {</w:t>
      </w:r>
    </w:p>
    <w:p w14:paraId="2E76F607" w14:textId="77777777" w:rsidR="00E154AB" w:rsidRDefault="00E154AB" w:rsidP="00E154AB">
      <w:pPr>
        <w:pStyle w:val="PL"/>
      </w:pPr>
      <w:r>
        <w:t xml:space="preserve">      description "IPv6 address(es) of the Network Function.";</w:t>
      </w:r>
    </w:p>
    <w:p w14:paraId="2E76F608" w14:textId="77777777" w:rsidR="00E154AB" w:rsidRDefault="00E154AB" w:rsidP="00E154AB">
      <w:pPr>
        <w:pStyle w:val="PL"/>
      </w:pPr>
      <w:r>
        <w:t xml:space="preserve">      min-elements 1;</w:t>
      </w:r>
    </w:p>
    <w:p w14:paraId="2E76F609" w14:textId="77777777" w:rsidR="00E154AB" w:rsidRDefault="00E154AB" w:rsidP="00E154AB">
      <w:pPr>
        <w:pStyle w:val="PL"/>
      </w:pPr>
      <w:r>
        <w:lastRenderedPageBreak/>
        <w:t xml:space="preserve">      //conditional support</w:t>
      </w:r>
    </w:p>
    <w:p w14:paraId="2E76F60A" w14:textId="77777777" w:rsidR="00E154AB" w:rsidRDefault="00E154AB" w:rsidP="00E154AB">
      <w:pPr>
        <w:pStyle w:val="PL"/>
      </w:pPr>
      <w:r>
        <w:t xml:space="preserve">      type inet:ipv6-address;</w:t>
      </w:r>
    </w:p>
    <w:p w14:paraId="2E76F60B" w14:textId="77777777" w:rsidR="00E154AB" w:rsidRDefault="00E154AB" w:rsidP="00E154AB">
      <w:pPr>
        <w:pStyle w:val="PL"/>
      </w:pPr>
      <w:r>
        <w:t xml:space="preserve">    }</w:t>
      </w:r>
    </w:p>
    <w:p w14:paraId="2E76F60C" w14:textId="77777777" w:rsidR="00E154AB" w:rsidRDefault="00E154AB" w:rsidP="00E154AB">
      <w:pPr>
        <w:pStyle w:val="PL"/>
      </w:pPr>
      <w:r>
        <w:t xml:space="preserve">    </w:t>
      </w:r>
    </w:p>
    <w:p w14:paraId="2E76F60D" w14:textId="77777777" w:rsidR="00E154AB" w:rsidRDefault="00E154AB" w:rsidP="00E154AB">
      <w:pPr>
        <w:pStyle w:val="PL"/>
      </w:pPr>
      <w:r>
        <w:t xml:space="preserve">    list allowedPlmns {</w:t>
      </w:r>
    </w:p>
    <w:p w14:paraId="2E76F60E" w14:textId="77777777" w:rsidR="00E154AB" w:rsidRDefault="00E154AB" w:rsidP="00E154AB">
      <w:pPr>
        <w:pStyle w:val="PL"/>
      </w:pPr>
      <w:r>
        <w:t xml:space="preserve">      description "PLMNs allowed to access the NF instance.</w:t>
      </w:r>
    </w:p>
    <w:p w14:paraId="2E76F60F" w14:textId="77777777" w:rsidR="00E154AB" w:rsidRDefault="00E154AB" w:rsidP="00E154AB">
      <w:pPr>
        <w:pStyle w:val="PL"/>
      </w:pPr>
      <w:r>
        <w:t xml:space="preserve">                   If not provided, any PLMN is allowed to access the NF.";</w:t>
      </w:r>
    </w:p>
    <w:p w14:paraId="2E76F610" w14:textId="77777777" w:rsidR="00E154AB" w:rsidRDefault="00E154AB" w:rsidP="00E154AB">
      <w:pPr>
        <w:pStyle w:val="PL"/>
      </w:pPr>
      <w:r>
        <w:t xml:space="preserve">      </w:t>
      </w:r>
    </w:p>
    <w:p w14:paraId="2E76F611" w14:textId="77777777" w:rsidR="00E154AB" w:rsidRDefault="00E154AB" w:rsidP="00E154AB">
      <w:pPr>
        <w:pStyle w:val="PL"/>
      </w:pPr>
      <w:r>
        <w:t xml:space="preserve">      min-elements 1;</w:t>
      </w:r>
    </w:p>
    <w:p w14:paraId="2E76F612" w14:textId="77777777" w:rsidR="00E154AB" w:rsidRDefault="00E154AB" w:rsidP="00E154AB">
      <w:pPr>
        <w:pStyle w:val="PL"/>
      </w:pPr>
      <w:r>
        <w:t xml:space="preserve">      //optional support</w:t>
      </w:r>
    </w:p>
    <w:p w14:paraId="2E76F613" w14:textId="77777777" w:rsidR="00E154AB" w:rsidRDefault="00E154AB" w:rsidP="00E154AB">
      <w:pPr>
        <w:pStyle w:val="PL"/>
      </w:pPr>
      <w:r>
        <w:t xml:space="preserve">      key "mcc mnc";</w:t>
      </w:r>
    </w:p>
    <w:p w14:paraId="2E76F614" w14:textId="77777777" w:rsidR="00E154AB" w:rsidRDefault="00E154AB" w:rsidP="00E154AB">
      <w:pPr>
        <w:pStyle w:val="PL"/>
      </w:pPr>
      <w:r>
        <w:t xml:space="preserve">      uses types3gpp:PLMNId;</w:t>
      </w:r>
    </w:p>
    <w:p w14:paraId="2E76F615" w14:textId="77777777" w:rsidR="00E154AB" w:rsidRDefault="00E154AB" w:rsidP="00E154AB">
      <w:pPr>
        <w:pStyle w:val="PL"/>
      </w:pPr>
      <w:r>
        <w:t xml:space="preserve">    }</w:t>
      </w:r>
    </w:p>
    <w:p w14:paraId="2E76F616" w14:textId="77777777" w:rsidR="00E154AB" w:rsidRDefault="00E154AB" w:rsidP="00E154AB">
      <w:pPr>
        <w:pStyle w:val="PL"/>
      </w:pPr>
      <w:r>
        <w:t xml:space="preserve">    </w:t>
      </w:r>
    </w:p>
    <w:p w14:paraId="2E76F617" w14:textId="77777777" w:rsidR="00E154AB" w:rsidRDefault="00E154AB" w:rsidP="00E154AB">
      <w:pPr>
        <w:pStyle w:val="PL"/>
      </w:pPr>
      <w:r>
        <w:t xml:space="preserve">    leaf-list allowedNfTypes {</w:t>
      </w:r>
    </w:p>
    <w:p w14:paraId="2E76F618" w14:textId="77777777" w:rsidR="00E154AB" w:rsidRDefault="00E154AB" w:rsidP="00E154AB">
      <w:pPr>
        <w:pStyle w:val="PL"/>
      </w:pPr>
      <w:r>
        <w:t xml:space="preserve">      description "Type of the NFs allowed to access the NF instance.</w:t>
      </w:r>
    </w:p>
    <w:p w14:paraId="2E76F619" w14:textId="77777777" w:rsidR="00E154AB" w:rsidRDefault="00E154AB" w:rsidP="00E154AB">
      <w:pPr>
        <w:pStyle w:val="PL"/>
      </w:pPr>
      <w:r>
        <w:t xml:space="preserve">                   If not provided, any NF type is allowed to access the NF.";</w:t>
      </w:r>
    </w:p>
    <w:p w14:paraId="2E76F61A" w14:textId="77777777" w:rsidR="00E154AB" w:rsidRDefault="00E154AB" w:rsidP="00E154AB">
      <w:pPr>
        <w:pStyle w:val="PL"/>
      </w:pPr>
      <w:r>
        <w:t xml:space="preserve">      min-elements 1;</w:t>
      </w:r>
    </w:p>
    <w:p w14:paraId="2E76F61B" w14:textId="77777777" w:rsidR="00E154AB" w:rsidRDefault="00E154AB" w:rsidP="00E154AB">
      <w:pPr>
        <w:pStyle w:val="PL"/>
      </w:pPr>
      <w:r>
        <w:t xml:space="preserve">      //optional support</w:t>
      </w:r>
    </w:p>
    <w:p w14:paraId="2E76F61C" w14:textId="77777777" w:rsidR="00E154AB" w:rsidRDefault="00E154AB" w:rsidP="00E154AB">
      <w:pPr>
        <w:pStyle w:val="PL"/>
      </w:pPr>
      <w:r>
        <w:t xml:space="preserve">      type types3gpp:NfType;</w:t>
      </w:r>
    </w:p>
    <w:p w14:paraId="2E76F61D" w14:textId="77777777" w:rsidR="00E154AB" w:rsidRDefault="00E154AB" w:rsidP="00E154AB">
      <w:pPr>
        <w:pStyle w:val="PL"/>
      </w:pPr>
      <w:r>
        <w:t xml:space="preserve">    }</w:t>
      </w:r>
    </w:p>
    <w:p w14:paraId="2E76F61E" w14:textId="77777777" w:rsidR="00E154AB" w:rsidRDefault="00E154AB" w:rsidP="00E154AB">
      <w:pPr>
        <w:pStyle w:val="PL"/>
      </w:pPr>
      <w:r>
        <w:t xml:space="preserve">    </w:t>
      </w:r>
    </w:p>
    <w:p w14:paraId="2E76F61F" w14:textId="77777777" w:rsidR="00E154AB" w:rsidRDefault="00E154AB" w:rsidP="00E154AB">
      <w:pPr>
        <w:pStyle w:val="PL"/>
      </w:pPr>
      <w:r>
        <w:t xml:space="preserve">    leaf-list allowedNfDomains {</w:t>
      </w:r>
    </w:p>
    <w:p w14:paraId="2E76F620" w14:textId="77777777" w:rsidR="00E154AB" w:rsidRDefault="00E154AB" w:rsidP="00E154AB">
      <w:pPr>
        <w:pStyle w:val="PL"/>
      </w:pPr>
      <w:r>
        <w:t xml:space="preserve">      description "Pattern representing the NF domain names allowed to access the NF instance.</w:t>
      </w:r>
    </w:p>
    <w:p w14:paraId="2E76F621" w14:textId="77777777" w:rsidR="00E154AB" w:rsidRDefault="00E154AB" w:rsidP="00E154AB">
      <w:pPr>
        <w:pStyle w:val="PL"/>
      </w:pPr>
      <w:r>
        <w:t xml:space="preserve">                   If not provided, any NF domain is allowed to access the NF.";</w:t>
      </w:r>
    </w:p>
    <w:p w14:paraId="2E76F622" w14:textId="77777777" w:rsidR="00E154AB" w:rsidRDefault="00E154AB" w:rsidP="00E154AB">
      <w:pPr>
        <w:pStyle w:val="PL"/>
      </w:pPr>
      <w:r>
        <w:t xml:space="preserve">      min-elements 1;</w:t>
      </w:r>
    </w:p>
    <w:p w14:paraId="2E76F623" w14:textId="77777777" w:rsidR="00E154AB" w:rsidRDefault="00E154AB" w:rsidP="00E154AB">
      <w:pPr>
        <w:pStyle w:val="PL"/>
      </w:pPr>
      <w:r>
        <w:t xml:space="preserve">      //optional support</w:t>
      </w:r>
    </w:p>
    <w:p w14:paraId="2E76F624" w14:textId="77777777" w:rsidR="00E154AB" w:rsidRDefault="00E154AB" w:rsidP="00E154AB">
      <w:pPr>
        <w:pStyle w:val="PL"/>
      </w:pPr>
      <w:r>
        <w:t xml:space="preserve">      type string;</w:t>
      </w:r>
    </w:p>
    <w:p w14:paraId="2E76F625" w14:textId="77777777" w:rsidR="00E154AB" w:rsidRDefault="00E154AB" w:rsidP="00E154AB">
      <w:pPr>
        <w:pStyle w:val="PL"/>
      </w:pPr>
      <w:r>
        <w:t xml:space="preserve">    }</w:t>
      </w:r>
    </w:p>
    <w:p w14:paraId="2E76F626" w14:textId="77777777" w:rsidR="00E154AB" w:rsidRDefault="00E154AB" w:rsidP="00E154AB">
      <w:pPr>
        <w:pStyle w:val="PL"/>
      </w:pPr>
      <w:r>
        <w:t xml:space="preserve">    </w:t>
      </w:r>
    </w:p>
    <w:p w14:paraId="2E76F627" w14:textId="77777777" w:rsidR="00E154AB" w:rsidRDefault="00E154AB" w:rsidP="00E154AB">
      <w:pPr>
        <w:pStyle w:val="PL"/>
      </w:pPr>
      <w:r>
        <w:t xml:space="preserve">    list allowedNssais { //is the key unique</w:t>
      </w:r>
    </w:p>
    <w:p w14:paraId="2E76F628" w14:textId="77777777" w:rsidR="00E154AB" w:rsidRDefault="00E154AB" w:rsidP="00E154AB">
      <w:pPr>
        <w:pStyle w:val="PL"/>
      </w:pPr>
      <w:r>
        <w:t xml:space="preserve">      description "S-NSSAI of the allowed slices to access the NF instance.</w:t>
      </w:r>
    </w:p>
    <w:p w14:paraId="2E76F629" w14:textId="77777777" w:rsidR="00E154AB" w:rsidRDefault="00E154AB" w:rsidP="00E154AB">
      <w:pPr>
        <w:pStyle w:val="PL"/>
      </w:pPr>
      <w:r>
        <w:t xml:space="preserve">                   If not provided, any slice is allowed to access the NF.";</w:t>
      </w:r>
    </w:p>
    <w:p w14:paraId="2E76F62A" w14:textId="77777777" w:rsidR="00E154AB" w:rsidRDefault="00E154AB" w:rsidP="00E154AB">
      <w:pPr>
        <w:pStyle w:val="PL"/>
      </w:pPr>
      <w:r>
        <w:t xml:space="preserve">      min-elements 1;</w:t>
      </w:r>
    </w:p>
    <w:p w14:paraId="2E76F62B" w14:textId="77777777" w:rsidR="00E154AB" w:rsidRDefault="00E154AB" w:rsidP="00E154AB">
      <w:pPr>
        <w:pStyle w:val="PL"/>
      </w:pPr>
      <w:r>
        <w:t xml:space="preserve">      //optional support</w:t>
      </w:r>
    </w:p>
    <w:p w14:paraId="2E76F62C" w14:textId="77777777" w:rsidR="00E154AB" w:rsidRDefault="00E154AB" w:rsidP="00E154AB">
      <w:pPr>
        <w:pStyle w:val="PL"/>
      </w:pPr>
      <w:r>
        <w:t xml:space="preserve">      key "sst sd";</w:t>
      </w:r>
    </w:p>
    <w:p w14:paraId="2E76F62D" w14:textId="77777777" w:rsidR="00E154AB" w:rsidRDefault="00E154AB" w:rsidP="00E154AB">
      <w:pPr>
        <w:pStyle w:val="PL"/>
      </w:pPr>
      <w:r>
        <w:t xml:space="preserve">      uses Snssai;</w:t>
      </w:r>
    </w:p>
    <w:p w14:paraId="2E76F62E" w14:textId="77777777" w:rsidR="00E154AB" w:rsidRDefault="00E154AB" w:rsidP="00E154AB">
      <w:pPr>
        <w:pStyle w:val="PL"/>
      </w:pPr>
      <w:r>
        <w:t xml:space="preserve">    }</w:t>
      </w:r>
    </w:p>
    <w:p w14:paraId="2E76F62F" w14:textId="77777777" w:rsidR="00E154AB" w:rsidRDefault="00E154AB" w:rsidP="00E154AB">
      <w:pPr>
        <w:pStyle w:val="PL"/>
      </w:pPr>
      <w:r>
        <w:t xml:space="preserve">    </w:t>
      </w:r>
    </w:p>
    <w:p w14:paraId="2E76F630" w14:textId="77777777" w:rsidR="00E154AB" w:rsidRDefault="00E154AB" w:rsidP="00E154AB">
      <w:pPr>
        <w:pStyle w:val="PL"/>
      </w:pPr>
      <w:r>
        <w:t xml:space="preserve">    leaf priority {</w:t>
      </w:r>
    </w:p>
    <w:p w14:paraId="2E76F631" w14:textId="77777777" w:rsidR="00E154AB" w:rsidRDefault="00E154AB" w:rsidP="00E154AB">
      <w:pPr>
        <w:pStyle w:val="PL"/>
      </w:pPr>
      <w:r>
        <w:t xml:space="preserve">      description "Priority (relative to other NFs of the same type) in the range of 0-65535, to be used for NF selection;</w:t>
      </w:r>
    </w:p>
    <w:p w14:paraId="2E76F632" w14:textId="77777777" w:rsidR="00E154AB" w:rsidRDefault="00E154AB" w:rsidP="00E154AB">
      <w:pPr>
        <w:pStyle w:val="PL"/>
      </w:pPr>
      <w:r>
        <w:t xml:space="preserve">                   lower values indicate a higher priority. If priority is also present in the nfServiceList parameters,</w:t>
      </w:r>
    </w:p>
    <w:p w14:paraId="2E76F633" w14:textId="77777777" w:rsidR="00E154AB" w:rsidRDefault="00E154AB" w:rsidP="00E154AB">
      <w:pPr>
        <w:pStyle w:val="PL"/>
      </w:pPr>
      <w:r>
        <w:t xml:space="preserve">                   those will have precedence over this value. The NRF may overwrite the received priority value when exposing</w:t>
      </w:r>
    </w:p>
    <w:p w14:paraId="2E76F634" w14:textId="77777777" w:rsidR="00E154AB" w:rsidRDefault="00E154AB" w:rsidP="00E154AB">
      <w:pPr>
        <w:pStyle w:val="PL"/>
      </w:pPr>
      <w:r>
        <w:t xml:space="preserve">                   an NFProfile with the Nnrf_NFDiscovery service.";</w:t>
      </w:r>
    </w:p>
    <w:p w14:paraId="2E76F635" w14:textId="77777777" w:rsidR="00E154AB" w:rsidRDefault="00E154AB" w:rsidP="00E154AB">
      <w:pPr>
        <w:pStyle w:val="PL"/>
      </w:pPr>
      <w:r>
        <w:t xml:space="preserve">      //optional support</w:t>
      </w:r>
    </w:p>
    <w:p w14:paraId="2E76F636" w14:textId="77777777" w:rsidR="00E154AB" w:rsidRDefault="00E154AB" w:rsidP="00E154AB">
      <w:pPr>
        <w:pStyle w:val="PL"/>
      </w:pPr>
      <w:r>
        <w:t xml:space="preserve">      type uint16;</w:t>
      </w:r>
    </w:p>
    <w:p w14:paraId="2E76F637" w14:textId="77777777" w:rsidR="00E154AB" w:rsidRDefault="00E154AB" w:rsidP="00E154AB">
      <w:pPr>
        <w:pStyle w:val="PL"/>
      </w:pPr>
      <w:r>
        <w:t xml:space="preserve">    }</w:t>
      </w:r>
    </w:p>
    <w:p w14:paraId="2E76F638" w14:textId="77777777" w:rsidR="00E154AB" w:rsidRDefault="00E154AB" w:rsidP="00E154AB">
      <w:pPr>
        <w:pStyle w:val="PL"/>
      </w:pPr>
      <w:r>
        <w:t xml:space="preserve">    </w:t>
      </w:r>
    </w:p>
    <w:p w14:paraId="2E76F639" w14:textId="77777777" w:rsidR="00E154AB" w:rsidRDefault="00E154AB" w:rsidP="00E154AB">
      <w:pPr>
        <w:pStyle w:val="PL"/>
      </w:pPr>
      <w:r>
        <w:t xml:space="preserve">    leaf capacity {</w:t>
      </w:r>
    </w:p>
    <w:p w14:paraId="2E76F63A" w14:textId="77777777" w:rsidR="00E154AB" w:rsidRDefault="00E154AB" w:rsidP="00E154AB">
      <w:pPr>
        <w:pStyle w:val="PL"/>
      </w:pPr>
      <w:r>
        <w:t xml:space="preserve">      description "Static capacity information in the range of 0-65535, expressed as a weight</w:t>
      </w:r>
    </w:p>
    <w:p w14:paraId="2E76F63B" w14:textId="77777777" w:rsidR="00E154AB" w:rsidRDefault="00E154AB" w:rsidP="00E154AB">
      <w:pPr>
        <w:pStyle w:val="PL"/>
      </w:pPr>
      <w:r>
        <w:t xml:space="preserve">                   relative to other NF instances of the same type; if capacity is also present</w:t>
      </w:r>
    </w:p>
    <w:p w14:paraId="2E76F63C" w14:textId="77777777" w:rsidR="00E154AB" w:rsidRDefault="00E154AB" w:rsidP="00E154AB">
      <w:pPr>
        <w:pStyle w:val="PL"/>
      </w:pPr>
      <w:r>
        <w:t xml:space="preserve">                   in the nfServiceList parameters, those will have precedence over this value.";</w:t>
      </w:r>
    </w:p>
    <w:p w14:paraId="2E76F63D" w14:textId="77777777" w:rsidR="00E154AB" w:rsidRDefault="00E154AB" w:rsidP="00E154AB">
      <w:pPr>
        <w:pStyle w:val="PL"/>
      </w:pPr>
      <w:r>
        <w:t xml:space="preserve">      //optional support</w:t>
      </w:r>
    </w:p>
    <w:p w14:paraId="2E76F63E" w14:textId="77777777" w:rsidR="00E154AB" w:rsidRDefault="00E154AB" w:rsidP="00E154AB">
      <w:pPr>
        <w:pStyle w:val="PL"/>
      </w:pPr>
      <w:r>
        <w:t xml:space="preserve">      type uint16;</w:t>
      </w:r>
    </w:p>
    <w:p w14:paraId="2E76F63F" w14:textId="77777777" w:rsidR="00E154AB" w:rsidRDefault="00E154AB" w:rsidP="00E154AB">
      <w:pPr>
        <w:pStyle w:val="PL"/>
      </w:pPr>
      <w:r>
        <w:t xml:space="preserve">    }</w:t>
      </w:r>
    </w:p>
    <w:p w14:paraId="2E76F640" w14:textId="77777777" w:rsidR="00E154AB" w:rsidRDefault="00E154AB" w:rsidP="00E154AB">
      <w:pPr>
        <w:pStyle w:val="PL"/>
      </w:pPr>
      <w:r>
        <w:t xml:space="preserve">    </w:t>
      </w:r>
    </w:p>
    <w:p w14:paraId="2E76F641" w14:textId="77777777" w:rsidR="00E154AB" w:rsidRDefault="00E154AB" w:rsidP="00E154AB">
      <w:pPr>
        <w:pStyle w:val="PL"/>
      </w:pPr>
      <w:r>
        <w:t xml:space="preserve">    leaf load {</w:t>
      </w:r>
    </w:p>
    <w:p w14:paraId="2E76F642" w14:textId="77777777" w:rsidR="00E154AB" w:rsidRDefault="00E154AB" w:rsidP="00E154AB">
      <w:pPr>
        <w:pStyle w:val="PL"/>
      </w:pPr>
      <w:r>
        <w:t xml:space="preserve">      description "Dynamic load information, ranged from 0 to 100, indicates the current load percentage of the NF.";</w:t>
      </w:r>
    </w:p>
    <w:p w14:paraId="2E76F643" w14:textId="77777777" w:rsidR="00E154AB" w:rsidRDefault="00E154AB" w:rsidP="00E154AB">
      <w:pPr>
        <w:pStyle w:val="PL"/>
      </w:pPr>
      <w:r>
        <w:t xml:space="preserve">      //optional support</w:t>
      </w:r>
    </w:p>
    <w:p w14:paraId="2E76F644" w14:textId="77777777" w:rsidR="00E154AB" w:rsidRDefault="00E154AB" w:rsidP="00E154AB">
      <w:pPr>
        <w:pStyle w:val="PL"/>
      </w:pPr>
      <w:r>
        <w:t xml:space="preserve">      type types3gpp:Load;</w:t>
      </w:r>
    </w:p>
    <w:p w14:paraId="2E76F645" w14:textId="77777777" w:rsidR="00E154AB" w:rsidRDefault="00E154AB" w:rsidP="00E154AB">
      <w:pPr>
        <w:pStyle w:val="PL"/>
      </w:pPr>
      <w:r>
        <w:t xml:space="preserve">    }</w:t>
      </w:r>
    </w:p>
    <w:p w14:paraId="2E76F646" w14:textId="77777777" w:rsidR="00E154AB" w:rsidRDefault="00E154AB" w:rsidP="00E154AB">
      <w:pPr>
        <w:pStyle w:val="PL"/>
      </w:pPr>
      <w:r>
        <w:t xml:space="preserve">    </w:t>
      </w:r>
    </w:p>
    <w:p w14:paraId="2E76F647" w14:textId="77777777" w:rsidR="00E154AB" w:rsidRDefault="00E154AB" w:rsidP="00E154AB">
      <w:pPr>
        <w:pStyle w:val="PL"/>
      </w:pPr>
      <w:r>
        <w:t xml:space="preserve">    leaf locality {</w:t>
      </w:r>
    </w:p>
    <w:p w14:paraId="2E76F648" w14:textId="77777777" w:rsidR="00E154AB" w:rsidRDefault="00E154AB" w:rsidP="00E154AB">
      <w:pPr>
        <w:pStyle w:val="PL"/>
      </w:pPr>
      <w:r>
        <w:t xml:space="preserve">      description "Operator defined information about the location of the NF instance (e.g. geographic location, data center).";</w:t>
      </w:r>
    </w:p>
    <w:p w14:paraId="2E76F649" w14:textId="77777777" w:rsidR="00E154AB" w:rsidRDefault="00E154AB" w:rsidP="00E154AB">
      <w:pPr>
        <w:pStyle w:val="PL"/>
      </w:pPr>
      <w:r>
        <w:t xml:space="preserve">      //optional support</w:t>
      </w:r>
    </w:p>
    <w:p w14:paraId="2E76F64A" w14:textId="77777777" w:rsidR="00E154AB" w:rsidRDefault="00E154AB" w:rsidP="00E154AB">
      <w:pPr>
        <w:pStyle w:val="PL"/>
      </w:pPr>
      <w:r>
        <w:t xml:space="preserve">      type string;</w:t>
      </w:r>
    </w:p>
    <w:p w14:paraId="2E76F64B" w14:textId="77777777" w:rsidR="00E154AB" w:rsidRDefault="00E154AB" w:rsidP="00E154AB">
      <w:pPr>
        <w:pStyle w:val="PL"/>
      </w:pPr>
      <w:r>
        <w:t xml:space="preserve">    }</w:t>
      </w:r>
    </w:p>
    <w:p w14:paraId="2E76F64C" w14:textId="77777777" w:rsidR="00E154AB" w:rsidRDefault="00E154AB" w:rsidP="00E154AB">
      <w:pPr>
        <w:pStyle w:val="PL"/>
      </w:pPr>
      <w:r>
        <w:t xml:space="preserve">    </w:t>
      </w:r>
    </w:p>
    <w:p w14:paraId="2E76F64D" w14:textId="77777777" w:rsidR="00E154AB" w:rsidRDefault="00E154AB" w:rsidP="00E154AB">
      <w:pPr>
        <w:pStyle w:val="PL"/>
      </w:pPr>
      <w:r>
        <w:t xml:space="preserve">    grouping udrInfo {</w:t>
      </w:r>
    </w:p>
    <w:p w14:paraId="2E76F64E" w14:textId="77777777" w:rsidR="00E154AB" w:rsidRDefault="00E154AB" w:rsidP="00E154AB">
      <w:pPr>
        <w:pStyle w:val="PL"/>
      </w:pPr>
      <w:r>
        <w:t xml:space="preserve">      //optional support</w:t>
      </w:r>
    </w:p>
    <w:p w14:paraId="2E76F64F" w14:textId="77777777" w:rsidR="00E154AB" w:rsidRDefault="00E154AB" w:rsidP="00E154AB">
      <w:pPr>
        <w:pStyle w:val="PL"/>
      </w:pPr>
      <w:r>
        <w:t xml:space="preserve">      </w:t>
      </w:r>
    </w:p>
    <w:p w14:paraId="2E76F650" w14:textId="77777777" w:rsidR="00E154AB" w:rsidRDefault="00E154AB" w:rsidP="00E154AB">
      <w:pPr>
        <w:pStyle w:val="PL"/>
      </w:pPr>
      <w:r>
        <w:t xml:space="preserve">      leaf groupId {</w:t>
      </w:r>
    </w:p>
    <w:p w14:paraId="2E76F651" w14:textId="77777777" w:rsidR="00E154AB" w:rsidRDefault="00E154AB" w:rsidP="00E154AB">
      <w:pPr>
        <w:pStyle w:val="PL"/>
      </w:pPr>
      <w:r>
        <w:t xml:space="preserve">        description "Identity of the UDR group that is served by the UDR instance.</w:t>
      </w:r>
    </w:p>
    <w:p w14:paraId="2E76F652" w14:textId="77777777" w:rsidR="00E154AB" w:rsidRDefault="00E154AB" w:rsidP="00E154AB">
      <w:pPr>
        <w:pStyle w:val="PL"/>
      </w:pPr>
      <w:r>
        <w:lastRenderedPageBreak/>
        <w:t xml:space="preserve">                     If not provided, the UDR instance does not pertain to any UDR group.";</w:t>
      </w:r>
    </w:p>
    <w:p w14:paraId="2E76F653" w14:textId="77777777" w:rsidR="00E154AB" w:rsidRDefault="00E154AB" w:rsidP="00E154AB">
      <w:pPr>
        <w:pStyle w:val="PL"/>
      </w:pPr>
      <w:r>
        <w:t xml:space="preserve">        //optional support</w:t>
      </w:r>
    </w:p>
    <w:p w14:paraId="2E76F654" w14:textId="77777777" w:rsidR="00E154AB" w:rsidRDefault="00E154AB" w:rsidP="00E154AB">
      <w:pPr>
        <w:pStyle w:val="PL"/>
      </w:pPr>
      <w:r>
        <w:t xml:space="preserve">        type string;</w:t>
      </w:r>
    </w:p>
    <w:p w14:paraId="2E76F655" w14:textId="77777777" w:rsidR="00E154AB" w:rsidRDefault="00E154AB" w:rsidP="00E154AB">
      <w:pPr>
        <w:pStyle w:val="PL"/>
      </w:pPr>
      <w:r>
        <w:t xml:space="preserve">      }</w:t>
      </w:r>
    </w:p>
    <w:p w14:paraId="2E76F656" w14:textId="77777777" w:rsidR="00E154AB" w:rsidRDefault="00E154AB" w:rsidP="00E154AB">
      <w:pPr>
        <w:pStyle w:val="PL"/>
      </w:pPr>
      <w:r>
        <w:t xml:space="preserve">      </w:t>
      </w:r>
    </w:p>
    <w:p w14:paraId="2E76F657" w14:textId="77777777" w:rsidR="00E154AB" w:rsidRDefault="00E154AB" w:rsidP="00E154AB">
      <w:pPr>
        <w:pStyle w:val="PL"/>
      </w:pPr>
      <w:r>
        <w:t xml:space="preserve">      list supiRanges {</w:t>
      </w:r>
    </w:p>
    <w:p w14:paraId="2E76F658" w14:textId="77777777" w:rsidR="00E154AB" w:rsidRDefault="00E154AB" w:rsidP="00E154AB">
      <w:pPr>
        <w:pStyle w:val="PL"/>
      </w:pPr>
      <w:r>
        <w:t xml:space="preserve">        description "List of ranges of SUPI's whose profile data is available in the UDR instance.";</w:t>
      </w:r>
    </w:p>
    <w:p w14:paraId="2E76F659" w14:textId="77777777" w:rsidR="00E154AB" w:rsidRDefault="00E154AB" w:rsidP="00E154AB">
      <w:pPr>
        <w:pStyle w:val="PL"/>
      </w:pPr>
      <w:r>
        <w:t xml:space="preserve">        key "start end pattern";</w:t>
      </w:r>
    </w:p>
    <w:p w14:paraId="2E76F65A" w14:textId="77777777" w:rsidR="00E154AB" w:rsidRDefault="00E154AB" w:rsidP="00E154AB">
      <w:pPr>
        <w:pStyle w:val="PL"/>
      </w:pPr>
      <w:r>
        <w:t xml:space="preserve">        min-elements 1;</w:t>
      </w:r>
    </w:p>
    <w:p w14:paraId="2E76F65B" w14:textId="77777777" w:rsidR="00E154AB" w:rsidRDefault="00E154AB" w:rsidP="00E154AB">
      <w:pPr>
        <w:pStyle w:val="PL"/>
      </w:pPr>
      <w:r>
        <w:t xml:space="preserve">        //optional support</w:t>
      </w:r>
    </w:p>
    <w:p w14:paraId="2E76F65C" w14:textId="77777777" w:rsidR="00E154AB" w:rsidRDefault="00E154AB" w:rsidP="00E154AB">
      <w:pPr>
        <w:pStyle w:val="PL"/>
      </w:pPr>
      <w:r>
        <w:t xml:space="preserve">        uses SupiRange;</w:t>
      </w:r>
    </w:p>
    <w:p w14:paraId="2E76F65D" w14:textId="77777777" w:rsidR="00E154AB" w:rsidRDefault="00E154AB" w:rsidP="00E154AB">
      <w:pPr>
        <w:pStyle w:val="PL"/>
      </w:pPr>
      <w:r>
        <w:t xml:space="preserve">      }</w:t>
      </w:r>
    </w:p>
    <w:p w14:paraId="2E76F65E" w14:textId="77777777" w:rsidR="00E154AB" w:rsidRDefault="00E154AB" w:rsidP="00E154AB">
      <w:pPr>
        <w:pStyle w:val="PL"/>
      </w:pPr>
      <w:r>
        <w:t xml:space="preserve">      </w:t>
      </w:r>
    </w:p>
    <w:p w14:paraId="2E76F65F" w14:textId="77777777" w:rsidR="00E154AB" w:rsidRDefault="00E154AB" w:rsidP="00E154AB">
      <w:pPr>
        <w:pStyle w:val="PL"/>
      </w:pPr>
      <w:r>
        <w:t xml:space="preserve">      list gpsiRanges {</w:t>
      </w:r>
    </w:p>
    <w:p w14:paraId="2E76F660" w14:textId="77777777" w:rsidR="00E154AB" w:rsidRDefault="00E154AB" w:rsidP="00E154AB">
      <w:pPr>
        <w:pStyle w:val="PL"/>
      </w:pPr>
      <w:r>
        <w:t xml:space="preserve">        description "List of ranges of GPSIs whose profile data is available in the UDR instance.";</w:t>
      </w:r>
    </w:p>
    <w:p w14:paraId="2E76F661" w14:textId="77777777" w:rsidR="00E154AB" w:rsidRDefault="00E154AB" w:rsidP="00E154AB">
      <w:pPr>
        <w:pStyle w:val="PL"/>
      </w:pPr>
      <w:r>
        <w:t xml:space="preserve">        key "start end pattern";</w:t>
      </w:r>
    </w:p>
    <w:p w14:paraId="2E76F662" w14:textId="77777777" w:rsidR="00E154AB" w:rsidRDefault="00E154AB" w:rsidP="00E154AB">
      <w:pPr>
        <w:pStyle w:val="PL"/>
      </w:pPr>
      <w:r>
        <w:t xml:space="preserve">        min-elements 1;</w:t>
      </w:r>
    </w:p>
    <w:p w14:paraId="2E76F663" w14:textId="77777777" w:rsidR="00E154AB" w:rsidRPr="008E6D39" w:rsidRDefault="00E154AB" w:rsidP="00E154AB">
      <w:pPr>
        <w:pStyle w:val="PL"/>
        <w:rPr>
          <w:lang w:val="fr-FR"/>
        </w:rPr>
      </w:pPr>
      <w:r>
        <w:t xml:space="preserve">        </w:t>
      </w:r>
      <w:r w:rsidRPr="008E6D39">
        <w:rPr>
          <w:lang w:val="fr-FR"/>
        </w:rPr>
        <w:t>//optional support</w:t>
      </w:r>
    </w:p>
    <w:p w14:paraId="2E76F664" w14:textId="77777777" w:rsidR="00E154AB" w:rsidRPr="008E6D39" w:rsidRDefault="00E154AB" w:rsidP="00E154AB">
      <w:pPr>
        <w:pStyle w:val="PL"/>
        <w:rPr>
          <w:lang w:val="fr-FR"/>
        </w:rPr>
      </w:pPr>
      <w:r w:rsidRPr="008E6D39">
        <w:rPr>
          <w:lang w:val="fr-FR"/>
        </w:rPr>
        <w:t xml:space="preserve">        uses IdentityRange;</w:t>
      </w:r>
    </w:p>
    <w:p w14:paraId="2E76F665" w14:textId="77777777" w:rsidR="00E154AB" w:rsidRPr="008E6D39" w:rsidRDefault="00E154AB" w:rsidP="00E154AB">
      <w:pPr>
        <w:pStyle w:val="PL"/>
        <w:rPr>
          <w:lang w:val="fr-FR"/>
        </w:rPr>
      </w:pPr>
      <w:r w:rsidRPr="008E6D39">
        <w:rPr>
          <w:lang w:val="fr-FR"/>
        </w:rPr>
        <w:t xml:space="preserve">      }</w:t>
      </w:r>
    </w:p>
    <w:p w14:paraId="2E76F666" w14:textId="77777777" w:rsidR="00E154AB" w:rsidRPr="008E6D39" w:rsidRDefault="00E154AB" w:rsidP="00E154AB">
      <w:pPr>
        <w:pStyle w:val="PL"/>
        <w:rPr>
          <w:lang w:val="fr-FR"/>
        </w:rPr>
      </w:pPr>
      <w:r w:rsidRPr="008E6D39">
        <w:rPr>
          <w:lang w:val="fr-FR"/>
        </w:rPr>
        <w:t xml:space="preserve">      </w:t>
      </w:r>
    </w:p>
    <w:p w14:paraId="2E76F667" w14:textId="77777777" w:rsidR="00E154AB" w:rsidRPr="008E6D39" w:rsidRDefault="00E154AB" w:rsidP="00E154AB">
      <w:pPr>
        <w:pStyle w:val="PL"/>
        <w:rPr>
          <w:lang w:val="fr-FR"/>
        </w:rPr>
      </w:pPr>
      <w:r w:rsidRPr="008E6D39">
        <w:rPr>
          <w:lang w:val="fr-FR"/>
        </w:rPr>
        <w:t xml:space="preserve">      list externalGroupIdentifiersRanges {</w:t>
      </w:r>
    </w:p>
    <w:p w14:paraId="2E76F668" w14:textId="77777777" w:rsidR="00E154AB" w:rsidRDefault="00E154AB" w:rsidP="00E154AB">
      <w:pPr>
        <w:pStyle w:val="PL"/>
      </w:pPr>
      <w:r w:rsidRPr="008E6D39">
        <w:rPr>
          <w:lang w:val="fr-FR"/>
        </w:rPr>
        <w:t xml:space="preserve">        </w:t>
      </w:r>
      <w:r>
        <w:t>description "List of ranges of external groups whose profile data is available in the UDR instance.";</w:t>
      </w:r>
    </w:p>
    <w:p w14:paraId="2E76F669" w14:textId="77777777" w:rsidR="00E154AB" w:rsidRDefault="00E154AB" w:rsidP="00E154AB">
      <w:pPr>
        <w:pStyle w:val="PL"/>
      </w:pPr>
      <w:r>
        <w:t xml:space="preserve">        key "start end pattern";</w:t>
      </w:r>
    </w:p>
    <w:p w14:paraId="2E76F66A" w14:textId="77777777" w:rsidR="00E154AB" w:rsidRDefault="00E154AB" w:rsidP="00E154AB">
      <w:pPr>
        <w:pStyle w:val="PL"/>
      </w:pPr>
      <w:r>
        <w:t xml:space="preserve">        min-elements 1;</w:t>
      </w:r>
    </w:p>
    <w:p w14:paraId="2E76F66B" w14:textId="77777777" w:rsidR="00E154AB" w:rsidRDefault="00E154AB" w:rsidP="00E154AB">
      <w:pPr>
        <w:pStyle w:val="PL"/>
      </w:pPr>
      <w:r>
        <w:t xml:space="preserve">        //optional support</w:t>
      </w:r>
    </w:p>
    <w:p w14:paraId="2E76F66C" w14:textId="77777777" w:rsidR="00E154AB" w:rsidRDefault="00E154AB" w:rsidP="00E154AB">
      <w:pPr>
        <w:pStyle w:val="PL"/>
      </w:pPr>
      <w:r>
        <w:t xml:space="preserve">        uses IdentityRange;</w:t>
      </w:r>
    </w:p>
    <w:p w14:paraId="2E76F66D" w14:textId="77777777" w:rsidR="00E154AB" w:rsidRDefault="00E154AB" w:rsidP="00E154AB">
      <w:pPr>
        <w:pStyle w:val="PL"/>
      </w:pPr>
      <w:r>
        <w:t xml:space="preserve">      }</w:t>
      </w:r>
    </w:p>
    <w:p w14:paraId="2E76F66E" w14:textId="77777777" w:rsidR="00E154AB" w:rsidRDefault="00E154AB" w:rsidP="00E154AB">
      <w:pPr>
        <w:pStyle w:val="PL"/>
      </w:pPr>
      <w:r>
        <w:t xml:space="preserve">      </w:t>
      </w:r>
    </w:p>
    <w:p w14:paraId="2E76F66F" w14:textId="77777777" w:rsidR="00E154AB" w:rsidRDefault="00E154AB" w:rsidP="00E154AB">
      <w:pPr>
        <w:pStyle w:val="PL"/>
      </w:pPr>
      <w:r>
        <w:t xml:space="preserve">      leaf-list supportedDataSets {</w:t>
      </w:r>
    </w:p>
    <w:p w14:paraId="2E76F670" w14:textId="77777777" w:rsidR="00E154AB" w:rsidRDefault="00E154AB" w:rsidP="00E154AB">
      <w:pPr>
        <w:pStyle w:val="PL"/>
      </w:pPr>
      <w:r>
        <w:t xml:space="preserve">        description "List of supported data sets in the UDR instance.</w:t>
      </w:r>
    </w:p>
    <w:p w14:paraId="2E76F671" w14:textId="77777777" w:rsidR="00E154AB" w:rsidRDefault="00E154AB" w:rsidP="00E154AB">
      <w:pPr>
        <w:pStyle w:val="PL"/>
      </w:pPr>
      <w:r>
        <w:t xml:space="preserve">                     If not provided, the UDR supports all data sets.";</w:t>
      </w:r>
    </w:p>
    <w:p w14:paraId="2E76F672" w14:textId="77777777" w:rsidR="00E154AB" w:rsidRDefault="00E154AB" w:rsidP="00E154AB">
      <w:pPr>
        <w:pStyle w:val="PL"/>
      </w:pPr>
      <w:r>
        <w:t xml:space="preserve">        min-elements 1;</w:t>
      </w:r>
    </w:p>
    <w:p w14:paraId="2E76F673" w14:textId="77777777" w:rsidR="00E154AB" w:rsidRDefault="00E154AB" w:rsidP="00E154AB">
      <w:pPr>
        <w:pStyle w:val="PL"/>
      </w:pPr>
      <w:r>
        <w:t xml:space="preserve">        //optional support</w:t>
      </w:r>
    </w:p>
    <w:p w14:paraId="2E76F674" w14:textId="77777777" w:rsidR="00E154AB" w:rsidRDefault="00E154AB" w:rsidP="00E154AB">
      <w:pPr>
        <w:pStyle w:val="PL"/>
      </w:pPr>
      <w:r>
        <w:t xml:space="preserve">        type DataSetId;</w:t>
      </w:r>
    </w:p>
    <w:p w14:paraId="2E76F675" w14:textId="77777777" w:rsidR="00E154AB" w:rsidRDefault="00E154AB" w:rsidP="00E154AB">
      <w:pPr>
        <w:pStyle w:val="PL"/>
      </w:pPr>
      <w:r>
        <w:t xml:space="preserve">      }</w:t>
      </w:r>
    </w:p>
    <w:p w14:paraId="2E76F676" w14:textId="77777777" w:rsidR="00E154AB" w:rsidRDefault="00E154AB" w:rsidP="00E154AB">
      <w:pPr>
        <w:pStyle w:val="PL"/>
      </w:pPr>
      <w:r>
        <w:t xml:space="preserve">    }</w:t>
      </w:r>
    </w:p>
    <w:p w14:paraId="2E76F677" w14:textId="77777777" w:rsidR="00E154AB" w:rsidRDefault="00E154AB" w:rsidP="00E154AB">
      <w:pPr>
        <w:pStyle w:val="PL"/>
      </w:pPr>
      <w:r>
        <w:t xml:space="preserve">    </w:t>
      </w:r>
    </w:p>
    <w:p w14:paraId="2E76F678" w14:textId="77777777" w:rsidR="00E154AB" w:rsidRDefault="00E154AB" w:rsidP="00E154AB">
      <w:pPr>
        <w:pStyle w:val="PL"/>
      </w:pPr>
      <w:r>
        <w:t xml:space="preserve">    grouping udmInfo {</w:t>
      </w:r>
    </w:p>
    <w:p w14:paraId="2E76F679" w14:textId="77777777" w:rsidR="00E154AB" w:rsidRDefault="00E154AB" w:rsidP="00E154AB">
      <w:pPr>
        <w:pStyle w:val="PL"/>
      </w:pPr>
      <w:r>
        <w:t xml:space="preserve">      //optional support</w:t>
      </w:r>
    </w:p>
    <w:p w14:paraId="2E76F67A" w14:textId="77777777" w:rsidR="00E154AB" w:rsidRDefault="00E154AB" w:rsidP="00E154AB">
      <w:pPr>
        <w:pStyle w:val="PL"/>
      </w:pPr>
      <w:r>
        <w:t xml:space="preserve">      </w:t>
      </w:r>
    </w:p>
    <w:p w14:paraId="2E76F67B" w14:textId="77777777" w:rsidR="00E154AB" w:rsidRDefault="00E154AB" w:rsidP="00E154AB">
      <w:pPr>
        <w:pStyle w:val="PL"/>
      </w:pPr>
      <w:r>
        <w:t xml:space="preserve">      leaf groupId {</w:t>
      </w:r>
    </w:p>
    <w:p w14:paraId="2E76F67C" w14:textId="77777777" w:rsidR="00E154AB" w:rsidRDefault="00E154AB" w:rsidP="00E154AB">
      <w:pPr>
        <w:pStyle w:val="PL"/>
      </w:pPr>
      <w:r>
        <w:t xml:space="preserve">        description "Identity of the UDM group that is served by the UDM instance.</w:t>
      </w:r>
    </w:p>
    <w:p w14:paraId="2E76F67D" w14:textId="77777777" w:rsidR="00E154AB" w:rsidRDefault="00E154AB" w:rsidP="00E154AB">
      <w:pPr>
        <w:pStyle w:val="PL"/>
      </w:pPr>
      <w:r>
        <w:t xml:space="preserve">                     If not provided, the UDM instance does not pertain to any UDM group.";</w:t>
      </w:r>
    </w:p>
    <w:p w14:paraId="2E76F67E" w14:textId="77777777" w:rsidR="00E154AB" w:rsidRDefault="00E154AB" w:rsidP="00E154AB">
      <w:pPr>
        <w:pStyle w:val="PL"/>
      </w:pPr>
      <w:r>
        <w:t xml:space="preserve">        //optional support</w:t>
      </w:r>
    </w:p>
    <w:p w14:paraId="2E76F67F" w14:textId="77777777" w:rsidR="00E154AB" w:rsidRDefault="00E154AB" w:rsidP="00E154AB">
      <w:pPr>
        <w:pStyle w:val="PL"/>
      </w:pPr>
      <w:r>
        <w:t xml:space="preserve">        type string;</w:t>
      </w:r>
    </w:p>
    <w:p w14:paraId="2E76F680" w14:textId="77777777" w:rsidR="00E154AB" w:rsidRDefault="00E154AB" w:rsidP="00E154AB">
      <w:pPr>
        <w:pStyle w:val="PL"/>
      </w:pPr>
      <w:r>
        <w:t xml:space="preserve">      }</w:t>
      </w:r>
    </w:p>
    <w:p w14:paraId="2E76F681" w14:textId="77777777" w:rsidR="00E154AB" w:rsidRDefault="00E154AB" w:rsidP="00E154AB">
      <w:pPr>
        <w:pStyle w:val="PL"/>
      </w:pPr>
      <w:r>
        <w:t xml:space="preserve">      </w:t>
      </w:r>
    </w:p>
    <w:p w14:paraId="2E76F682" w14:textId="77777777" w:rsidR="00E154AB" w:rsidRDefault="00E154AB" w:rsidP="00E154AB">
      <w:pPr>
        <w:pStyle w:val="PL"/>
      </w:pPr>
      <w:r>
        <w:t xml:space="preserve">      list supiRanges {</w:t>
      </w:r>
    </w:p>
    <w:p w14:paraId="2E76F683" w14:textId="77777777" w:rsidR="00E154AB" w:rsidRDefault="00E154AB" w:rsidP="00E154AB">
      <w:pPr>
        <w:pStyle w:val="PL"/>
      </w:pPr>
      <w:r>
        <w:t xml:space="preserve">        description "List of ranges of SUPI's whose profile data is available in the UDM instance.";</w:t>
      </w:r>
    </w:p>
    <w:p w14:paraId="2E76F684" w14:textId="77777777" w:rsidR="00E154AB" w:rsidRDefault="00E154AB" w:rsidP="00E154AB">
      <w:pPr>
        <w:pStyle w:val="PL"/>
      </w:pPr>
      <w:r>
        <w:t xml:space="preserve">        key "start end pattern";</w:t>
      </w:r>
    </w:p>
    <w:p w14:paraId="2E76F685" w14:textId="77777777" w:rsidR="00E154AB" w:rsidRDefault="00E154AB" w:rsidP="00E154AB">
      <w:pPr>
        <w:pStyle w:val="PL"/>
      </w:pPr>
      <w:r>
        <w:t xml:space="preserve">        min-elements 1;</w:t>
      </w:r>
    </w:p>
    <w:p w14:paraId="2E76F686" w14:textId="77777777" w:rsidR="00E154AB" w:rsidRDefault="00E154AB" w:rsidP="00E154AB">
      <w:pPr>
        <w:pStyle w:val="PL"/>
      </w:pPr>
      <w:r>
        <w:t xml:space="preserve">        //optional support</w:t>
      </w:r>
    </w:p>
    <w:p w14:paraId="2E76F687" w14:textId="77777777" w:rsidR="00E154AB" w:rsidRDefault="00E154AB" w:rsidP="00E154AB">
      <w:pPr>
        <w:pStyle w:val="PL"/>
      </w:pPr>
      <w:r>
        <w:t xml:space="preserve">        uses SupiRange;</w:t>
      </w:r>
    </w:p>
    <w:p w14:paraId="2E76F688" w14:textId="77777777" w:rsidR="00E154AB" w:rsidRDefault="00E154AB" w:rsidP="00E154AB">
      <w:pPr>
        <w:pStyle w:val="PL"/>
      </w:pPr>
      <w:r>
        <w:t xml:space="preserve">      }</w:t>
      </w:r>
    </w:p>
    <w:p w14:paraId="2E76F689" w14:textId="77777777" w:rsidR="00E154AB" w:rsidRDefault="00E154AB" w:rsidP="00E154AB">
      <w:pPr>
        <w:pStyle w:val="PL"/>
      </w:pPr>
      <w:r>
        <w:t xml:space="preserve">      </w:t>
      </w:r>
    </w:p>
    <w:p w14:paraId="2E76F68A" w14:textId="77777777" w:rsidR="00E154AB" w:rsidRDefault="00E154AB" w:rsidP="00E154AB">
      <w:pPr>
        <w:pStyle w:val="PL"/>
      </w:pPr>
      <w:r>
        <w:t xml:space="preserve">      list gpsiRanges {</w:t>
      </w:r>
    </w:p>
    <w:p w14:paraId="2E76F68B" w14:textId="77777777" w:rsidR="00E154AB" w:rsidRDefault="00E154AB" w:rsidP="00E154AB">
      <w:pPr>
        <w:pStyle w:val="PL"/>
      </w:pPr>
      <w:r>
        <w:t xml:space="preserve">        description "List of ranges of GPSIs whose profile data is available in the UDM instance.";</w:t>
      </w:r>
    </w:p>
    <w:p w14:paraId="2E76F68C" w14:textId="77777777" w:rsidR="00E154AB" w:rsidRDefault="00E154AB" w:rsidP="00E154AB">
      <w:pPr>
        <w:pStyle w:val="PL"/>
      </w:pPr>
      <w:r>
        <w:t xml:space="preserve">        key "start end pattern";</w:t>
      </w:r>
    </w:p>
    <w:p w14:paraId="2E76F68D" w14:textId="77777777" w:rsidR="00E154AB" w:rsidRDefault="00E154AB" w:rsidP="00E154AB">
      <w:pPr>
        <w:pStyle w:val="PL"/>
      </w:pPr>
      <w:r>
        <w:t xml:space="preserve">        min-elements 1;</w:t>
      </w:r>
    </w:p>
    <w:p w14:paraId="2E76F68E" w14:textId="77777777" w:rsidR="00E154AB" w:rsidRPr="008E6D39" w:rsidRDefault="00E154AB" w:rsidP="00E154AB">
      <w:pPr>
        <w:pStyle w:val="PL"/>
        <w:rPr>
          <w:lang w:val="fr-FR"/>
        </w:rPr>
      </w:pPr>
      <w:r>
        <w:t xml:space="preserve">        </w:t>
      </w:r>
      <w:r w:rsidRPr="008E6D39">
        <w:rPr>
          <w:lang w:val="fr-FR"/>
        </w:rPr>
        <w:t>//optional support</w:t>
      </w:r>
    </w:p>
    <w:p w14:paraId="2E76F68F" w14:textId="77777777" w:rsidR="00E154AB" w:rsidRPr="008E6D39" w:rsidRDefault="00E154AB" w:rsidP="00E154AB">
      <w:pPr>
        <w:pStyle w:val="PL"/>
        <w:rPr>
          <w:lang w:val="fr-FR"/>
        </w:rPr>
      </w:pPr>
      <w:r w:rsidRPr="008E6D39">
        <w:rPr>
          <w:lang w:val="fr-FR"/>
        </w:rPr>
        <w:t xml:space="preserve">        uses IdentityRange;</w:t>
      </w:r>
    </w:p>
    <w:p w14:paraId="2E76F690" w14:textId="77777777" w:rsidR="00E154AB" w:rsidRPr="008E6D39" w:rsidRDefault="00E154AB" w:rsidP="00E154AB">
      <w:pPr>
        <w:pStyle w:val="PL"/>
        <w:rPr>
          <w:lang w:val="fr-FR"/>
        </w:rPr>
      </w:pPr>
      <w:r w:rsidRPr="008E6D39">
        <w:rPr>
          <w:lang w:val="fr-FR"/>
        </w:rPr>
        <w:t xml:space="preserve">      }</w:t>
      </w:r>
    </w:p>
    <w:p w14:paraId="2E76F691" w14:textId="77777777" w:rsidR="00E154AB" w:rsidRPr="008E6D39" w:rsidRDefault="00E154AB" w:rsidP="00E154AB">
      <w:pPr>
        <w:pStyle w:val="PL"/>
        <w:rPr>
          <w:lang w:val="fr-FR"/>
        </w:rPr>
      </w:pPr>
      <w:r w:rsidRPr="008E6D39">
        <w:rPr>
          <w:lang w:val="fr-FR"/>
        </w:rPr>
        <w:t xml:space="preserve">      </w:t>
      </w:r>
    </w:p>
    <w:p w14:paraId="2E76F692" w14:textId="77777777" w:rsidR="00E154AB" w:rsidRPr="008E6D39" w:rsidRDefault="00E154AB" w:rsidP="00E154AB">
      <w:pPr>
        <w:pStyle w:val="PL"/>
        <w:rPr>
          <w:lang w:val="fr-FR"/>
        </w:rPr>
      </w:pPr>
      <w:r w:rsidRPr="008E6D39">
        <w:rPr>
          <w:lang w:val="fr-FR"/>
        </w:rPr>
        <w:t xml:space="preserve">      list externalGroupIdentifiersRanges {</w:t>
      </w:r>
    </w:p>
    <w:p w14:paraId="2E76F693" w14:textId="77777777" w:rsidR="00E154AB" w:rsidRDefault="00E154AB" w:rsidP="00E154AB">
      <w:pPr>
        <w:pStyle w:val="PL"/>
      </w:pPr>
      <w:r w:rsidRPr="008E6D39">
        <w:rPr>
          <w:lang w:val="fr-FR"/>
        </w:rPr>
        <w:t xml:space="preserve">        </w:t>
      </w:r>
      <w:r>
        <w:t>description "List of ranges of external groups whose profile data is available in the UDM instance.";</w:t>
      </w:r>
    </w:p>
    <w:p w14:paraId="2E76F694" w14:textId="77777777" w:rsidR="00E154AB" w:rsidRDefault="00E154AB" w:rsidP="00E154AB">
      <w:pPr>
        <w:pStyle w:val="PL"/>
      </w:pPr>
      <w:r>
        <w:t xml:space="preserve">        key "start end pattern";</w:t>
      </w:r>
    </w:p>
    <w:p w14:paraId="2E76F695" w14:textId="77777777" w:rsidR="00E154AB" w:rsidRDefault="00E154AB" w:rsidP="00E154AB">
      <w:pPr>
        <w:pStyle w:val="PL"/>
      </w:pPr>
      <w:r>
        <w:t xml:space="preserve">        min-elements 1;</w:t>
      </w:r>
    </w:p>
    <w:p w14:paraId="2E76F696" w14:textId="77777777" w:rsidR="00E154AB" w:rsidRDefault="00E154AB" w:rsidP="00E154AB">
      <w:pPr>
        <w:pStyle w:val="PL"/>
      </w:pPr>
      <w:r>
        <w:t xml:space="preserve">        //optional support</w:t>
      </w:r>
    </w:p>
    <w:p w14:paraId="2E76F697" w14:textId="77777777" w:rsidR="00E154AB" w:rsidRDefault="00E154AB" w:rsidP="00E154AB">
      <w:pPr>
        <w:pStyle w:val="PL"/>
      </w:pPr>
      <w:r>
        <w:t xml:space="preserve">        uses IdentityRange;</w:t>
      </w:r>
    </w:p>
    <w:p w14:paraId="2E76F698" w14:textId="77777777" w:rsidR="00E154AB" w:rsidRDefault="00E154AB" w:rsidP="00E154AB">
      <w:pPr>
        <w:pStyle w:val="PL"/>
      </w:pPr>
      <w:r>
        <w:t xml:space="preserve">      }</w:t>
      </w:r>
    </w:p>
    <w:p w14:paraId="2E76F699" w14:textId="77777777" w:rsidR="00E154AB" w:rsidRDefault="00E154AB" w:rsidP="00E154AB">
      <w:pPr>
        <w:pStyle w:val="PL"/>
      </w:pPr>
      <w:r>
        <w:t xml:space="preserve">      </w:t>
      </w:r>
    </w:p>
    <w:p w14:paraId="2E76F69A" w14:textId="77777777" w:rsidR="00E154AB" w:rsidRDefault="00E154AB" w:rsidP="00E154AB">
      <w:pPr>
        <w:pStyle w:val="PL"/>
      </w:pPr>
      <w:r>
        <w:t xml:space="preserve">      leaf-list routingIndicators {</w:t>
      </w:r>
    </w:p>
    <w:p w14:paraId="2E76F69B" w14:textId="77777777" w:rsidR="00E154AB" w:rsidRDefault="00E154AB" w:rsidP="00E154AB">
      <w:pPr>
        <w:pStyle w:val="PL"/>
      </w:pPr>
      <w:r>
        <w:t xml:space="preserve">        description "List of Routing Indicator information that allows to route network signalling with SUCI</w:t>
      </w:r>
    </w:p>
    <w:p w14:paraId="2E76F69C" w14:textId="77777777" w:rsidR="00E154AB" w:rsidRDefault="00E154AB" w:rsidP="00E154AB">
      <w:pPr>
        <w:pStyle w:val="PL"/>
      </w:pPr>
      <w:r>
        <w:t xml:space="preserve">                     to the UDM instance. If not provided, the UDM can serve any Routing Indicator.</w:t>
      </w:r>
    </w:p>
    <w:p w14:paraId="2E76F69D" w14:textId="77777777" w:rsidR="00E154AB" w:rsidRDefault="00E154AB" w:rsidP="00E154AB">
      <w:pPr>
        <w:pStyle w:val="PL"/>
      </w:pPr>
      <w:r>
        <w:lastRenderedPageBreak/>
        <w:t xml:space="preserve">                     Pattern: '^[0-9]{1,4}$'.";</w:t>
      </w:r>
    </w:p>
    <w:p w14:paraId="2E76F69E" w14:textId="77777777" w:rsidR="00E154AB" w:rsidRDefault="00E154AB" w:rsidP="00E154AB">
      <w:pPr>
        <w:pStyle w:val="PL"/>
      </w:pPr>
      <w:r>
        <w:t xml:space="preserve">        //optional support</w:t>
      </w:r>
    </w:p>
    <w:p w14:paraId="2E76F69F" w14:textId="77777777" w:rsidR="00E154AB" w:rsidRDefault="00E154AB" w:rsidP="00E154AB">
      <w:pPr>
        <w:pStyle w:val="PL"/>
      </w:pPr>
      <w:r>
        <w:t xml:space="preserve">        min-elements 1;</w:t>
      </w:r>
    </w:p>
    <w:p w14:paraId="2E76F6A0" w14:textId="77777777" w:rsidR="00E154AB" w:rsidRDefault="00E154AB" w:rsidP="00E154AB">
      <w:pPr>
        <w:pStyle w:val="PL"/>
      </w:pPr>
      <w:r>
        <w:t xml:space="preserve">        type string;</w:t>
      </w:r>
    </w:p>
    <w:p w14:paraId="2E76F6A1" w14:textId="77777777" w:rsidR="00E154AB" w:rsidRDefault="00E154AB" w:rsidP="00E154AB">
      <w:pPr>
        <w:pStyle w:val="PL"/>
      </w:pPr>
      <w:r>
        <w:t xml:space="preserve">      }</w:t>
      </w:r>
    </w:p>
    <w:p w14:paraId="2E76F6A2" w14:textId="77777777" w:rsidR="00E154AB" w:rsidRDefault="00E154AB" w:rsidP="00E154AB">
      <w:pPr>
        <w:pStyle w:val="PL"/>
      </w:pPr>
      <w:r>
        <w:t xml:space="preserve">    }</w:t>
      </w:r>
    </w:p>
    <w:p w14:paraId="2E76F6A3" w14:textId="77777777" w:rsidR="00E154AB" w:rsidRDefault="00E154AB" w:rsidP="00E154AB">
      <w:pPr>
        <w:pStyle w:val="PL"/>
      </w:pPr>
      <w:r>
        <w:t xml:space="preserve">    </w:t>
      </w:r>
    </w:p>
    <w:p w14:paraId="2E76F6A4" w14:textId="77777777" w:rsidR="00E154AB" w:rsidRDefault="00E154AB" w:rsidP="00E154AB">
      <w:pPr>
        <w:pStyle w:val="PL"/>
      </w:pPr>
      <w:r>
        <w:t xml:space="preserve">    grouping ausfInfo {</w:t>
      </w:r>
    </w:p>
    <w:p w14:paraId="2E76F6A5" w14:textId="77777777" w:rsidR="00E154AB" w:rsidRDefault="00E154AB" w:rsidP="00E154AB">
      <w:pPr>
        <w:pStyle w:val="PL"/>
      </w:pPr>
      <w:r>
        <w:t xml:space="preserve">      //optional support</w:t>
      </w:r>
    </w:p>
    <w:p w14:paraId="2E76F6A6" w14:textId="77777777" w:rsidR="00E154AB" w:rsidRDefault="00E154AB" w:rsidP="00E154AB">
      <w:pPr>
        <w:pStyle w:val="PL"/>
      </w:pPr>
      <w:r>
        <w:t xml:space="preserve">      </w:t>
      </w:r>
    </w:p>
    <w:p w14:paraId="2E76F6A7" w14:textId="77777777" w:rsidR="00E154AB" w:rsidRDefault="00E154AB" w:rsidP="00E154AB">
      <w:pPr>
        <w:pStyle w:val="PL"/>
      </w:pPr>
      <w:r>
        <w:t xml:space="preserve">      leaf groupId {</w:t>
      </w:r>
    </w:p>
    <w:p w14:paraId="2E76F6A8" w14:textId="77777777" w:rsidR="00E154AB" w:rsidRDefault="00E154AB" w:rsidP="00E154AB">
      <w:pPr>
        <w:pStyle w:val="PL"/>
      </w:pPr>
      <w:r>
        <w:t xml:space="preserve">        description "Identity of the AUSF group. If not provided, the AUSF instance does not pertain to any AUSF group.";</w:t>
      </w:r>
    </w:p>
    <w:p w14:paraId="2E76F6A9" w14:textId="77777777" w:rsidR="00E154AB" w:rsidRDefault="00E154AB" w:rsidP="00E154AB">
      <w:pPr>
        <w:pStyle w:val="PL"/>
      </w:pPr>
      <w:r>
        <w:t xml:space="preserve">        //optional support</w:t>
      </w:r>
    </w:p>
    <w:p w14:paraId="2E76F6AA" w14:textId="77777777" w:rsidR="00E154AB" w:rsidRDefault="00E154AB" w:rsidP="00E154AB">
      <w:pPr>
        <w:pStyle w:val="PL"/>
      </w:pPr>
      <w:r>
        <w:t xml:space="preserve">        type string;</w:t>
      </w:r>
    </w:p>
    <w:p w14:paraId="2E76F6AB" w14:textId="77777777" w:rsidR="00E154AB" w:rsidRDefault="00E154AB" w:rsidP="00E154AB">
      <w:pPr>
        <w:pStyle w:val="PL"/>
      </w:pPr>
      <w:r>
        <w:t xml:space="preserve">      }</w:t>
      </w:r>
    </w:p>
    <w:p w14:paraId="2E76F6AC" w14:textId="77777777" w:rsidR="00E154AB" w:rsidRDefault="00E154AB" w:rsidP="00E154AB">
      <w:pPr>
        <w:pStyle w:val="PL"/>
      </w:pPr>
      <w:r>
        <w:t xml:space="preserve">      </w:t>
      </w:r>
    </w:p>
    <w:p w14:paraId="2E76F6AD" w14:textId="77777777" w:rsidR="00E154AB" w:rsidRDefault="00E154AB" w:rsidP="00E154AB">
      <w:pPr>
        <w:pStyle w:val="PL"/>
      </w:pPr>
      <w:r>
        <w:t xml:space="preserve">      list supiRanges {</w:t>
      </w:r>
    </w:p>
    <w:p w14:paraId="2E76F6AE" w14:textId="77777777" w:rsidR="00E154AB" w:rsidRDefault="00E154AB" w:rsidP="00E154AB">
      <w:pPr>
        <w:pStyle w:val="PL"/>
      </w:pPr>
      <w:r>
        <w:t xml:space="preserve">        description "List of ranges of SUPIs that can be served by the AUSF instance. If not provided, the AUSF can serve any SUPI.";</w:t>
      </w:r>
    </w:p>
    <w:p w14:paraId="2E76F6AF" w14:textId="77777777" w:rsidR="00E154AB" w:rsidRDefault="00E154AB" w:rsidP="00E154AB">
      <w:pPr>
        <w:pStyle w:val="PL"/>
      </w:pPr>
      <w:r>
        <w:t xml:space="preserve">        key "start end pattern";</w:t>
      </w:r>
    </w:p>
    <w:p w14:paraId="2E76F6B0" w14:textId="77777777" w:rsidR="00E154AB" w:rsidRDefault="00E154AB" w:rsidP="00E154AB">
      <w:pPr>
        <w:pStyle w:val="PL"/>
      </w:pPr>
      <w:r>
        <w:t xml:space="preserve">        min-elements 1;</w:t>
      </w:r>
    </w:p>
    <w:p w14:paraId="2E76F6B1" w14:textId="77777777" w:rsidR="00E154AB" w:rsidRDefault="00E154AB" w:rsidP="00E154AB">
      <w:pPr>
        <w:pStyle w:val="PL"/>
      </w:pPr>
      <w:r>
        <w:t xml:space="preserve">        //optional support</w:t>
      </w:r>
    </w:p>
    <w:p w14:paraId="2E76F6B2" w14:textId="77777777" w:rsidR="00E154AB" w:rsidRDefault="00E154AB" w:rsidP="00E154AB">
      <w:pPr>
        <w:pStyle w:val="PL"/>
      </w:pPr>
      <w:r>
        <w:t xml:space="preserve">        uses SupiRange;</w:t>
      </w:r>
    </w:p>
    <w:p w14:paraId="2E76F6B3" w14:textId="77777777" w:rsidR="00E154AB" w:rsidRDefault="00E154AB" w:rsidP="00E154AB">
      <w:pPr>
        <w:pStyle w:val="PL"/>
      </w:pPr>
      <w:r>
        <w:t xml:space="preserve">      }</w:t>
      </w:r>
    </w:p>
    <w:p w14:paraId="2E76F6B4" w14:textId="77777777" w:rsidR="00E154AB" w:rsidRDefault="00E154AB" w:rsidP="00E154AB">
      <w:pPr>
        <w:pStyle w:val="PL"/>
      </w:pPr>
      <w:r>
        <w:t xml:space="preserve">      </w:t>
      </w:r>
    </w:p>
    <w:p w14:paraId="2E76F6B5" w14:textId="77777777" w:rsidR="00E154AB" w:rsidRDefault="00E154AB" w:rsidP="00E154AB">
      <w:pPr>
        <w:pStyle w:val="PL"/>
      </w:pPr>
      <w:r>
        <w:t xml:space="preserve">      leaf-list routingIndicators {</w:t>
      </w:r>
    </w:p>
    <w:p w14:paraId="2E76F6B6" w14:textId="77777777" w:rsidR="00E154AB" w:rsidRDefault="00E154AB" w:rsidP="00E154AB">
      <w:pPr>
        <w:pStyle w:val="PL"/>
      </w:pPr>
      <w:r>
        <w:t xml:space="preserve">        description "List of Routing Indicator information that allows to route network signalling with SUCI</w:t>
      </w:r>
    </w:p>
    <w:p w14:paraId="2E76F6B7" w14:textId="77777777" w:rsidR="00E154AB" w:rsidRDefault="00E154AB" w:rsidP="00E154AB">
      <w:pPr>
        <w:pStyle w:val="PL"/>
      </w:pPr>
      <w:r>
        <w:t xml:space="preserve">                     to the AUSF instance. If not provided, the AUSF can serve any Routing Indicator.</w:t>
      </w:r>
    </w:p>
    <w:p w14:paraId="2E76F6B8" w14:textId="77777777" w:rsidR="00E154AB" w:rsidRDefault="00E154AB" w:rsidP="00E154AB">
      <w:pPr>
        <w:pStyle w:val="PL"/>
      </w:pPr>
      <w:r>
        <w:t xml:space="preserve">                     Pattern: '^[0-9]{1,4}$'.";</w:t>
      </w:r>
    </w:p>
    <w:p w14:paraId="2E76F6B9" w14:textId="77777777" w:rsidR="00E154AB" w:rsidRDefault="00E154AB" w:rsidP="00E154AB">
      <w:pPr>
        <w:pStyle w:val="PL"/>
      </w:pPr>
      <w:r>
        <w:t xml:space="preserve">        //optional support</w:t>
      </w:r>
    </w:p>
    <w:p w14:paraId="2E76F6BA" w14:textId="77777777" w:rsidR="00E154AB" w:rsidRDefault="00E154AB" w:rsidP="00E154AB">
      <w:pPr>
        <w:pStyle w:val="PL"/>
      </w:pPr>
      <w:r>
        <w:t xml:space="preserve">        min-elements 1;</w:t>
      </w:r>
    </w:p>
    <w:p w14:paraId="2E76F6BB" w14:textId="77777777" w:rsidR="00E154AB" w:rsidRDefault="00E154AB" w:rsidP="00E154AB">
      <w:pPr>
        <w:pStyle w:val="PL"/>
      </w:pPr>
      <w:r>
        <w:t xml:space="preserve">        type string;</w:t>
      </w:r>
    </w:p>
    <w:p w14:paraId="2E76F6BC" w14:textId="77777777" w:rsidR="00E154AB" w:rsidRDefault="00E154AB" w:rsidP="00E154AB">
      <w:pPr>
        <w:pStyle w:val="PL"/>
      </w:pPr>
      <w:r>
        <w:t xml:space="preserve">      }</w:t>
      </w:r>
    </w:p>
    <w:p w14:paraId="2E76F6BD" w14:textId="77777777" w:rsidR="00E154AB" w:rsidRDefault="00E154AB" w:rsidP="00E154AB">
      <w:pPr>
        <w:pStyle w:val="PL"/>
      </w:pPr>
      <w:r>
        <w:t xml:space="preserve">    }</w:t>
      </w:r>
    </w:p>
    <w:p w14:paraId="2E76F6BE" w14:textId="77777777" w:rsidR="00E154AB" w:rsidRDefault="00E154AB" w:rsidP="00E154AB">
      <w:pPr>
        <w:pStyle w:val="PL"/>
      </w:pPr>
      <w:r>
        <w:t xml:space="preserve">    </w:t>
      </w:r>
    </w:p>
    <w:p w14:paraId="2E76F6BF" w14:textId="77777777" w:rsidR="00E154AB" w:rsidRDefault="00E154AB" w:rsidP="00E154AB">
      <w:pPr>
        <w:pStyle w:val="PL"/>
      </w:pPr>
      <w:r>
        <w:t xml:space="preserve">    grouping amfInfo {</w:t>
      </w:r>
    </w:p>
    <w:p w14:paraId="2E76F6C0" w14:textId="77777777" w:rsidR="00E154AB" w:rsidRDefault="00E154AB" w:rsidP="00E154AB">
      <w:pPr>
        <w:pStyle w:val="PL"/>
      </w:pPr>
      <w:r>
        <w:t xml:space="preserve">      //optional support</w:t>
      </w:r>
    </w:p>
    <w:p w14:paraId="2E76F6C1" w14:textId="77777777" w:rsidR="00E154AB" w:rsidRDefault="00E154AB" w:rsidP="00E154AB">
      <w:pPr>
        <w:pStyle w:val="PL"/>
      </w:pPr>
      <w:r>
        <w:t xml:space="preserve">      </w:t>
      </w:r>
    </w:p>
    <w:p w14:paraId="2E76F6C2" w14:textId="77777777" w:rsidR="00E154AB" w:rsidRDefault="00E154AB" w:rsidP="00E154AB">
      <w:pPr>
        <w:pStyle w:val="PL"/>
      </w:pPr>
      <w:r>
        <w:t xml:space="preserve">      leaf amfRegionId {</w:t>
      </w:r>
    </w:p>
    <w:p w14:paraId="2E76F6C3" w14:textId="77777777" w:rsidR="00E154AB" w:rsidRDefault="00E154AB" w:rsidP="00E154AB">
      <w:pPr>
        <w:pStyle w:val="PL"/>
      </w:pPr>
      <w:r>
        <w:t xml:space="preserve">        description "AMF region identifier";</w:t>
      </w:r>
    </w:p>
    <w:p w14:paraId="2E76F6C4" w14:textId="77777777" w:rsidR="00E154AB" w:rsidRDefault="00E154AB" w:rsidP="00E154AB">
      <w:pPr>
        <w:pStyle w:val="PL"/>
      </w:pPr>
      <w:r>
        <w:t xml:space="preserve">        type string;</w:t>
      </w:r>
    </w:p>
    <w:p w14:paraId="2E76F6C5" w14:textId="77777777" w:rsidR="00E154AB" w:rsidRDefault="00E154AB" w:rsidP="00E154AB">
      <w:pPr>
        <w:pStyle w:val="PL"/>
      </w:pPr>
      <w:r>
        <w:t xml:space="preserve">      }</w:t>
      </w:r>
    </w:p>
    <w:p w14:paraId="2E76F6C6" w14:textId="77777777" w:rsidR="00E154AB" w:rsidRDefault="00E154AB" w:rsidP="00E154AB">
      <w:pPr>
        <w:pStyle w:val="PL"/>
      </w:pPr>
      <w:r>
        <w:t xml:space="preserve">      </w:t>
      </w:r>
    </w:p>
    <w:p w14:paraId="2E76F6C7" w14:textId="77777777" w:rsidR="00E154AB" w:rsidRDefault="00E154AB" w:rsidP="00E154AB">
      <w:pPr>
        <w:pStyle w:val="PL"/>
      </w:pPr>
      <w:r>
        <w:t xml:space="preserve">      leaf amfSetId {</w:t>
      </w:r>
    </w:p>
    <w:p w14:paraId="2E76F6C8" w14:textId="77777777" w:rsidR="00E154AB" w:rsidRDefault="00E154AB" w:rsidP="00E154AB">
      <w:pPr>
        <w:pStyle w:val="PL"/>
      </w:pPr>
      <w:r>
        <w:t xml:space="preserve">        description "AMF set identifier";</w:t>
      </w:r>
    </w:p>
    <w:p w14:paraId="2E76F6C9" w14:textId="77777777" w:rsidR="00E154AB" w:rsidRDefault="00E154AB" w:rsidP="00E154AB">
      <w:pPr>
        <w:pStyle w:val="PL"/>
      </w:pPr>
      <w:r>
        <w:t xml:space="preserve">        type string;</w:t>
      </w:r>
    </w:p>
    <w:p w14:paraId="2E76F6CA" w14:textId="77777777" w:rsidR="00E154AB" w:rsidRDefault="00E154AB" w:rsidP="00E154AB">
      <w:pPr>
        <w:pStyle w:val="PL"/>
      </w:pPr>
      <w:r>
        <w:t xml:space="preserve">      }</w:t>
      </w:r>
    </w:p>
    <w:p w14:paraId="2E76F6CB" w14:textId="77777777" w:rsidR="00E154AB" w:rsidRDefault="00E154AB" w:rsidP="00E154AB">
      <w:pPr>
        <w:pStyle w:val="PL"/>
      </w:pPr>
      <w:r>
        <w:t xml:space="preserve">      </w:t>
      </w:r>
    </w:p>
    <w:p w14:paraId="2E76F6CC" w14:textId="77777777" w:rsidR="00E154AB" w:rsidRDefault="00E154AB" w:rsidP="00E154AB">
      <w:pPr>
        <w:pStyle w:val="PL"/>
      </w:pPr>
      <w:r>
        <w:t xml:space="preserve">      list guamiList {</w:t>
      </w:r>
    </w:p>
    <w:p w14:paraId="2E76F6CD" w14:textId="77777777" w:rsidR="00E154AB" w:rsidRDefault="00E154AB" w:rsidP="00E154AB">
      <w:pPr>
        <w:pStyle w:val="PL"/>
      </w:pPr>
      <w:r>
        <w:t xml:space="preserve">        description "List of supported GUAMIs.";</w:t>
      </w:r>
    </w:p>
    <w:p w14:paraId="2E76F6CE" w14:textId="77777777" w:rsidR="00E154AB" w:rsidRDefault="00E154AB" w:rsidP="00E154AB">
      <w:pPr>
        <w:pStyle w:val="PL"/>
      </w:pPr>
      <w:r>
        <w:t xml:space="preserve">        </w:t>
      </w:r>
    </w:p>
    <w:p w14:paraId="2E76F6CF" w14:textId="77777777" w:rsidR="00E154AB" w:rsidRDefault="00E154AB" w:rsidP="00E154AB">
      <w:pPr>
        <w:pStyle w:val="PL"/>
      </w:pPr>
      <w:r>
        <w:t xml:space="preserve">        key idx; //no obvious leaf to use as a key</w:t>
      </w:r>
    </w:p>
    <w:p w14:paraId="2E76F6D0" w14:textId="77777777" w:rsidR="00E154AB" w:rsidRDefault="00E154AB" w:rsidP="00E154AB">
      <w:pPr>
        <w:pStyle w:val="PL"/>
      </w:pPr>
      <w:r>
        <w:t xml:space="preserve">        leaf idx { type uint32; }</w:t>
      </w:r>
    </w:p>
    <w:p w14:paraId="2E76F6D1" w14:textId="77777777" w:rsidR="00E154AB" w:rsidRDefault="00E154AB" w:rsidP="00E154AB">
      <w:pPr>
        <w:pStyle w:val="PL"/>
      </w:pPr>
      <w:r>
        <w:t xml:space="preserve">        </w:t>
      </w:r>
    </w:p>
    <w:p w14:paraId="2E76F6D2" w14:textId="77777777" w:rsidR="00E154AB" w:rsidRDefault="00E154AB" w:rsidP="00E154AB">
      <w:pPr>
        <w:pStyle w:val="PL"/>
      </w:pPr>
      <w:r>
        <w:t xml:space="preserve">        min-elements 1;</w:t>
      </w:r>
    </w:p>
    <w:p w14:paraId="2E76F6D3" w14:textId="77777777" w:rsidR="00E154AB" w:rsidRDefault="00E154AB" w:rsidP="00E154AB">
      <w:pPr>
        <w:pStyle w:val="PL"/>
      </w:pPr>
      <w:r>
        <w:t xml:space="preserve">        uses Guami;</w:t>
      </w:r>
    </w:p>
    <w:p w14:paraId="2E76F6D4" w14:textId="77777777" w:rsidR="00E154AB" w:rsidRDefault="00E154AB" w:rsidP="00E154AB">
      <w:pPr>
        <w:pStyle w:val="PL"/>
      </w:pPr>
      <w:r>
        <w:t xml:space="preserve">      }</w:t>
      </w:r>
    </w:p>
    <w:p w14:paraId="2E76F6D5" w14:textId="77777777" w:rsidR="00E154AB" w:rsidRDefault="00E154AB" w:rsidP="00E154AB">
      <w:pPr>
        <w:pStyle w:val="PL"/>
      </w:pPr>
      <w:r>
        <w:t xml:space="preserve">      </w:t>
      </w:r>
    </w:p>
    <w:p w14:paraId="2E76F6D6" w14:textId="77777777" w:rsidR="00E154AB" w:rsidRDefault="00E154AB" w:rsidP="00E154AB">
      <w:pPr>
        <w:pStyle w:val="PL"/>
      </w:pPr>
      <w:r>
        <w:t xml:space="preserve">      list taiList {</w:t>
      </w:r>
    </w:p>
    <w:p w14:paraId="2E76F6D7" w14:textId="77777777" w:rsidR="00E154AB" w:rsidRDefault="00E154AB" w:rsidP="00E154AB">
      <w:pPr>
        <w:pStyle w:val="PL"/>
      </w:pPr>
      <w:r>
        <w:t xml:space="preserve">        description "The list of TAIs the AMF can serve. It may contain the non-3GPP access TAI.</w:t>
      </w:r>
    </w:p>
    <w:p w14:paraId="2E76F6D8" w14:textId="77777777" w:rsidR="00E154AB" w:rsidRDefault="00E154AB" w:rsidP="00E154AB">
      <w:pPr>
        <w:pStyle w:val="PL"/>
      </w:pPr>
      <w:r>
        <w:t xml:space="preserve">                     The absence of this attribute and the taiRangeList attribute indicate that</w:t>
      </w:r>
    </w:p>
    <w:p w14:paraId="2E76F6D9" w14:textId="77777777" w:rsidR="00E154AB" w:rsidRDefault="00E154AB" w:rsidP="00E154AB">
      <w:pPr>
        <w:pStyle w:val="PL"/>
      </w:pPr>
      <w:r>
        <w:t xml:space="preserve">                     the AMF can be selected for any TAI in the serving network.";</w:t>
      </w:r>
    </w:p>
    <w:p w14:paraId="2E76F6DA" w14:textId="77777777" w:rsidR="00E154AB" w:rsidRDefault="00E154AB" w:rsidP="00E154AB">
      <w:pPr>
        <w:pStyle w:val="PL"/>
      </w:pPr>
      <w:r>
        <w:t xml:space="preserve">        </w:t>
      </w:r>
    </w:p>
    <w:p w14:paraId="2E76F6DB" w14:textId="77777777" w:rsidR="00E154AB" w:rsidRDefault="00E154AB" w:rsidP="00E154AB">
      <w:pPr>
        <w:pStyle w:val="PL"/>
      </w:pPr>
      <w:r>
        <w:t xml:space="preserve">        key idx; //no obvious leaf to use as a key</w:t>
      </w:r>
    </w:p>
    <w:p w14:paraId="2E76F6DC" w14:textId="77777777" w:rsidR="00E154AB" w:rsidRPr="008E6D39" w:rsidRDefault="00E154AB" w:rsidP="00E154AB">
      <w:pPr>
        <w:pStyle w:val="PL"/>
        <w:rPr>
          <w:lang w:val="fr-FR"/>
        </w:rPr>
      </w:pPr>
      <w:r>
        <w:t xml:space="preserve">        </w:t>
      </w:r>
      <w:r w:rsidRPr="008E6D39">
        <w:rPr>
          <w:lang w:val="fr-FR"/>
        </w:rPr>
        <w:t>leaf idx { type uint32; }</w:t>
      </w:r>
    </w:p>
    <w:p w14:paraId="2E76F6DD" w14:textId="77777777" w:rsidR="00E154AB" w:rsidRPr="008E6D39" w:rsidRDefault="00E154AB" w:rsidP="00E154AB">
      <w:pPr>
        <w:pStyle w:val="PL"/>
        <w:rPr>
          <w:lang w:val="fr-FR"/>
        </w:rPr>
      </w:pPr>
      <w:r w:rsidRPr="008E6D39">
        <w:rPr>
          <w:lang w:val="fr-FR"/>
        </w:rPr>
        <w:t xml:space="preserve">        </w:t>
      </w:r>
    </w:p>
    <w:p w14:paraId="2E76F6DE" w14:textId="77777777" w:rsidR="00E154AB" w:rsidRPr="008E6D39" w:rsidRDefault="00E154AB" w:rsidP="00E154AB">
      <w:pPr>
        <w:pStyle w:val="PL"/>
        <w:rPr>
          <w:lang w:val="fr-FR"/>
        </w:rPr>
      </w:pPr>
      <w:r w:rsidRPr="008E6D39">
        <w:rPr>
          <w:lang w:val="fr-FR"/>
        </w:rPr>
        <w:t xml:space="preserve">        //optional support</w:t>
      </w:r>
    </w:p>
    <w:p w14:paraId="2E76F6DF" w14:textId="77777777" w:rsidR="00E154AB" w:rsidRPr="008E6D39" w:rsidRDefault="00E154AB" w:rsidP="00E154AB">
      <w:pPr>
        <w:pStyle w:val="PL"/>
        <w:rPr>
          <w:lang w:val="fr-FR"/>
        </w:rPr>
      </w:pPr>
      <w:r w:rsidRPr="008E6D39">
        <w:rPr>
          <w:lang w:val="fr-FR"/>
        </w:rPr>
        <w:t xml:space="preserve">        min-elements 1;</w:t>
      </w:r>
    </w:p>
    <w:p w14:paraId="2E76F6E0" w14:textId="77777777" w:rsidR="00E154AB" w:rsidRPr="008E6D39" w:rsidRDefault="00E154AB" w:rsidP="00E154AB">
      <w:pPr>
        <w:pStyle w:val="PL"/>
        <w:rPr>
          <w:lang w:val="fr-FR"/>
        </w:rPr>
      </w:pPr>
      <w:r w:rsidRPr="008E6D39">
        <w:rPr>
          <w:lang w:val="fr-FR"/>
        </w:rPr>
        <w:t xml:space="preserve">        uses Tai;</w:t>
      </w:r>
    </w:p>
    <w:p w14:paraId="2E76F6E1" w14:textId="77777777" w:rsidR="00E154AB" w:rsidRPr="008E6D39" w:rsidRDefault="00E154AB" w:rsidP="00E154AB">
      <w:pPr>
        <w:pStyle w:val="PL"/>
        <w:rPr>
          <w:lang w:val="fr-FR"/>
        </w:rPr>
      </w:pPr>
      <w:r w:rsidRPr="008E6D39">
        <w:rPr>
          <w:lang w:val="fr-FR"/>
        </w:rPr>
        <w:t xml:space="preserve">      }</w:t>
      </w:r>
    </w:p>
    <w:p w14:paraId="2E76F6E2" w14:textId="77777777" w:rsidR="00E154AB" w:rsidRPr="008E6D39" w:rsidRDefault="00E154AB" w:rsidP="00E154AB">
      <w:pPr>
        <w:pStyle w:val="PL"/>
        <w:rPr>
          <w:lang w:val="fr-FR"/>
        </w:rPr>
      </w:pPr>
      <w:r w:rsidRPr="008E6D39">
        <w:rPr>
          <w:lang w:val="fr-FR"/>
        </w:rPr>
        <w:t xml:space="preserve">      </w:t>
      </w:r>
    </w:p>
    <w:p w14:paraId="2E76F6E3" w14:textId="77777777" w:rsidR="00E154AB" w:rsidRPr="008E6D39" w:rsidRDefault="00E154AB" w:rsidP="00E154AB">
      <w:pPr>
        <w:pStyle w:val="PL"/>
        <w:rPr>
          <w:lang w:val="fr-FR"/>
        </w:rPr>
      </w:pPr>
      <w:r w:rsidRPr="008E6D39">
        <w:rPr>
          <w:lang w:val="fr-FR"/>
        </w:rPr>
        <w:t xml:space="preserve">      list taiRangeList {</w:t>
      </w:r>
    </w:p>
    <w:p w14:paraId="2E76F6E4" w14:textId="77777777" w:rsidR="00E154AB" w:rsidRDefault="00E154AB" w:rsidP="00E154AB">
      <w:pPr>
        <w:pStyle w:val="PL"/>
      </w:pPr>
      <w:r w:rsidRPr="008E6D39">
        <w:rPr>
          <w:lang w:val="fr-FR"/>
        </w:rPr>
        <w:t xml:space="preserve">        </w:t>
      </w:r>
      <w:r>
        <w:t>description "The range of TAIs the AMF can serve. The absence of this attribute and the taiList</w:t>
      </w:r>
    </w:p>
    <w:p w14:paraId="2E76F6E5" w14:textId="77777777" w:rsidR="00E154AB" w:rsidRDefault="00E154AB" w:rsidP="00E154AB">
      <w:pPr>
        <w:pStyle w:val="PL"/>
      </w:pPr>
      <w:r>
        <w:lastRenderedPageBreak/>
        <w:t xml:space="preserve">                     attribute indicate that the AMF can be selected for any TAI in the serving network.";</w:t>
      </w:r>
    </w:p>
    <w:p w14:paraId="2E76F6E6" w14:textId="77777777" w:rsidR="00E154AB" w:rsidRDefault="00E154AB" w:rsidP="00E154AB">
      <w:pPr>
        <w:pStyle w:val="PL"/>
      </w:pPr>
      <w:r>
        <w:t xml:space="preserve">        //optional support</w:t>
      </w:r>
    </w:p>
    <w:p w14:paraId="2E76F6E7" w14:textId="77777777" w:rsidR="00E154AB" w:rsidRDefault="00E154AB" w:rsidP="00E154AB">
      <w:pPr>
        <w:pStyle w:val="PL"/>
      </w:pPr>
      <w:r>
        <w:t xml:space="preserve">        min-elements 1;</w:t>
      </w:r>
    </w:p>
    <w:p w14:paraId="2E76F6E8" w14:textId="77777777" w:rsidR="00E154AB" w:rsidRDefault="00E154AB" w:rsidP="00E154AB">
      <w:pPr>
        <w:pStyle w:val="PL"/>
      </w:pPr>
      <w:r>
        <w:t xml:space="preserve">        key idx; //no obvious leaf to use as a key</w:t>
      </w:r>
    </w:p>
    <w:p w14:paraId="2E76F6E9" w14:textId="77777777" w:rsidR="00E154AB" w:rsidRPr="008E6D39" w:rsidRDefault="00E154AB" w:rsidP="00E154AB">
      <w:pPr>
        <w:pStyle w:val="PL"/>
        <w:rPr>
          <w:lang w:val="fr-FR"/>
        </w:rPr>
      </w:pPr>
      <w:r>
        <w:t xml:space="preserve">        </w:t>
      </w:r>
      <w:r w:rsidRPr="008E6D39">
        <w:rPr>
          <w:lang w:val="fr-FR"/>
        </w:rPr>
        <w:t>leaf idx { type uint32; }</w:t>
      </w:r>
    </w:p>
    <w:p w14:paraId="2E76F6EA" w14:textId="77777777" w:rsidR="00E154AB" w:rsidRPr="008E6D39" w:rsidRDefault="00E154AB" w:rsidP="00E154AB">
      <w:pPr>
        <w:pStyle w:val="PL"/>
        <w:rPr>
          <w:lang w:val="fr-FR"/>
        </w:rPr>
      </w:pPr>
      <w:r w:rsidRPr="008E6D39">
        <w:rPr>
          <w:lang w:val="fr-FR"/>
        </w:rPr>
        <w:t xml:space="preserve">        uses TaiRange;</w:t>
      </w:r>
    </w:p>
    <w:p w14:paraId="2E76F6EB" w14:textId="77777777" w:rsidR="00E154AB" w:rsidRDefault="00E154AB" w:rsidP="00E154AB">
      <w:pPr>
        <w:pStyle w:val="PL"/>
      </w:pPr>
      <w:r w:rsidRPr="008E6D39">
        <w:rPr>
          <w:lang w:val="fr-FR"/>
        </w:rPr>
        <w:t xml:space="preserve">      </w:t>
      </w:r>
      <w:r>
        <w:t>}</w:t>
      </w:r>
    </w:p>
    <w:p w14:paraId="2E76F6EC" w14:textId="77777777" w:rsidR="00E154AB" w:rsidRDefault="00E154AB" w:rsidP="00E154AB">
      <w:pPr>
        <w:pStyle w:val="PL"/>
      </w:pPr>
      <w:r>
        <w:t xml:space="preserve">      </w:t>
      </w:r>
    </w:p>
    <w:p w14:paraId="2E76F6ED" w14:textId="77777777" w:rsidR="00E154AB" w:rsidRDefault="00E154AB" w:rsidP="00E154AB">
      <w:pPr>
        <w:pStyle w:val="PL"/>
      </w:pPr>
      <w:r>
        <w:t xml:space="preserve">      list backupInfoAmfFailure {</w:t>
      </w:r>
    </w:p>
    <w:p w14:paraId="2E76F6EE" w14:textId="77777777" w:rsidR="00E154AB" w:rsidRDefault="00E154AB" w:rsidP="00E154AB">
      <w:pPr>
        <w:pStyle w:val="PL"/>
      </w:pPr>
      <w:r>
        <w:t xml:space="preserve">        description "List of GUAMIs for which the AMF acts as a backup for AMF failure.";</w:t>
      </w:r>
    </w:p>
    <w:p w14:paraId="2E76F6EF" w14:textId="77777777" w:rsidR="00E154AB" w:rsidRDefault="00E154AB" w:rsidP="00E154AB">
      <w:pPr>
        <w:pStyle w:val="PL"/>
      </w:pPr>
      <w:r>
        <w:t xml:space="preserve">        </w:t>
      </w:r>
    </w:p>
    <w:p w14:paraId="2E76F6F0" w14:textId="77777777" w:rsidR="00E154AB" w:rsidRDefault="00E154AB" w:rsidP="00E154AB">
      <w:pPr>
        <w:pStyle w:val="PL"/>
      </w:pPr>
      <w:r>
        <w:t xml:space="preserve">        key idx; //no obvious leaf to use as a key</w:t>
      </w:r>
    </w:p>
    <w:p w14:paraId="2E76F6F1" w14:textId="77777777" w:rsidR="00E154AB" w:rsidRDefault="00E154AB" w:rsidP="00E154AB">
      <w:pPr>
        <w:pStyle w:val="PL"/>
      </w:pPr>
      <w:r>
        <w:t xml:space="preserve">        leaf idx { type uint32; }</w:t>
      </w:r>
    </w:p>
    <w:p w14:paraId="2E76F6F2" w14:textId="77777777" w:rsidR="00E154AB" w:rsidRDefault="00E154AB" w:rsidP="00E154AB">
      <w:pPr>
        <w:pStyle w:val="PL"/>
      </w:pPr>
      <w:r>
        <w:t xml:space="preserve">        </w:t>
      </w:r>
    </w:p>
    <w:p w14:paraId="2E76F6F3" w14:textId="77777777" w:rsidR="00E154AB" w:rsidRDefault="00E154AB" w:rsidP="00E154AB">
      <w:pPr>
        <w:pStyle w:val="PL"/>
      </w:pPr>
      <w:r>
        <w:t xml:space="preserve">        //optional support</w:t>
      </w:r>
    </w:p>
    <w:p w14:paraId="2E76F6F4" w14:textId="77777777" w:rsidR="00E154AB" w:rsidRDefault="00E154AB" w:rsidP="00E154AB">
      <w:pPr>
        <w:pStyle w:val="PL"/>
      </w:pPr>
      <w:r>
        <w:t xml:space="preserve">        min-elements 1;</w:t>
      </w:r>
    </w:p>
    <w:p w14:paraId="2E76F6F5" w14:textId="77777777" w:rsidR="00E154AB" w:rsidRDefault="00E154AB" w:rsidP="00E154AB">
      <w:pPr>
        <w:pStyle w:val="PL"/>
      </w:pPr>
      <w:r>
        <w:t xml:space="preserve">        uses Guami;</w:t>
      </w:r>
    </w:p>
    <w:p w14:paraId="2E76F6F6" w14:textId="77777777" w:rsidR="00E154AB" w:rsidRDefault="00E154AB" w:rsidP="00E154AB">
      <w:pPr>
        <w:pStyle w:val="PL"/>
      </w:pPr>
      <w:r>
        <w:t xml:space="preserve">      }</w:t>
      </w:r>
    </w:p>
    <w:p w14:paraId="2E76F6F7" w14:textId="77777777" w:rsidR="00E154AB" w:rsidRDefault="00E154AB" w:rsidP="00E154AB">
      <w:pPr>
        <w:pStyle w:val="PL"/>
      </w:pPr>
      <w:r>
        <w:t xml:space="preserve">      </w:t>
      </w:r>
    </w:p>
    <w:p w14:paraId="2E76F6F8" w14:textId="77777777" w:rsidR="00E154AB" w:rsidRDefault="00E154AB" w:rsidP="00E154AB">
      <w:pPr>
        <w:pStyle w:val="PL"/>
      </w:pPr>
      <w:r>
        <w:t xml:space="preserve">      list backupInfoAmfRemoval {</w:t>
      </w:r>
    </w:p>
    <w:p w14:paraId="2E76F6F9" w14:textId="77777777" w:rsidR="00E154AB" w:rsidRDefault="00E154AB" w:rsidP="00E154AB">
      <w:pPr>
        <w:pStyle w:val="PL"/>
      </w:pPr>
      <w:r>
        <w:t xml:space="preserve">        description "List of GUAMIs for which the AMF acts as a backup for planned AMF removal.";</w:t>
      </w:r>
    </w:p>
    <w:p w14:paraId="2E76F6FA" w14:textId="77777777" w:rsidR="00E154AB" w:rsidRDefault="00E154AB" w:rsidP="00E154AB">
      <w:pPr>
        <w:pStyle w:val="PL"/>
      </w:pPr>
      <w:r>
        <w:t xml:space="preserve">        </w:t>
      </w:r>
    </w:p>
    <w:p w14:paraId="2E76F6FB" w14:textId="77777777" w:rsidR="00E154AB" w:rsidRDefault="00E154AB" w:rsidP="00E154AB">
      <w:pPr>
        <w:pStyle w:val="PL"/>
      </w:pPr>
      <w:r>
        <w:t xml:space="preserve">        key idx; //no obvious leaf to use as a key</w:t>
      </w:r>
    </w:p>
    <w:p w14:paraId="2E76F6FC" w14:textId="77777777" w:rsidR="00E154AB" w:rsidRDefault="00E154AB" w:rsidP="00E154AB">
      <w:pPr>
        <w:pStyle w:val="PL"/>
      </w:pPr>
      <w:r>
        <w:t xml:space="preserve">        leaf idx { type uint32; }</w:t>
      </w:r>
    </w:p>
    <w:p w14:paraId="2E76F6FD" w14:textId="77777777" w:rsidR="00E154AB" w:rsidRDefault="00E154AB" w:rsidP="00E154AB">
      <w:pPr>
        <w:pStyle w:val="PL"/>
      </w:pPr>
      <w:r>
        <w:t xml:space="preserve">        </w:t>
      </w:r>
    </w:p>
    <w:p w14:paraId="2E76F6FE" w14:textId="77777777" w:rsidR="00E154AB" w:rsidRDefault="00E154AB" w:rsidP="00E154AB">
      <w:pPr>
        <w:pStyle w:val="PL"/>
      </w:pPr>
      <w:r>
        <w:t xml:space="preserve">        //optional support</w:t>
      </w:r>
    </w:p>
    <w:p w14:paraId="2E76F6FF" w14:textId="77777777" w:rsidR="00E154AB" w:rsidRDefault="00E154AB" w:rsidP="00E154AB">
      <w:pPr>
        <w:pStyle w:val="PL"/>
      </w:pPr>
      <w:r>
        <w:t xml:space="preserve">        min-elements 1;</w:t>
      </w:r>
    </w:p>
    <w:p w14:paraId="2E76F700" w14:textId="77777777" w:rsidR="00E154AB" w:rsidRDefault="00E154AB" w:rsidP="00E154AB">
      <w:pPr>
        <w:pStyle w:val="PL"/>
      </w:pPr>
      <w:r>
        <w:t xml:space="preserve">        uses Guami;</w:t>
      </w:r>
    </w:p>
    <w:p w14:paraId="2E76F701" w14:textId="77777777" w:rsidR="00E154AB" w:rsidRDefault="00E154AB" w:rsidP="00E154AB">
      <w:pPr>
        <w:pStyle w:val="PL"/>
      </w:pPr>
      <w:r>
        <w:t xml:space="preserve">      }</w:t>
      </w:r>
    </w:p>
    <w:p w14:paraId="2E76F702" w14:textId="77777777" w:rsidR="00E154AB" w:rsidRDefault="00E154AB" w:rsidP="00E154AB">
      <w:pPr>
        <w:pStyle w:val="PL"/>
      </w:pPr>
      <w:r>
        <w:t xml:space="preserve">      </w:t>
      </w:r>
    </w:p>
    <w:p w14:paraId="2E76F703" w14:textId="77777777" w:rsidR="00E154AB" w:rsidRDefault="00E154AB" w:rsidP="00E154AB">
      <w:pPr>
        <w:pStyle w:val="PL"/>
      </w:pPr>
      <w:r>
        <w:t xml:space="preserve">      list n2InterfaceAmfInfo {</w:t>
      </w:r>
    </w:p>
    <w:p w14:paraId="2E76F704" w14:textId="77777777" w:rsidR="00E154AB" w:rsidRDefault="00E154AB" w:rsidP="00E154AB">
      <w:pPr>
        <w:pStyle w:val="PL"/>
      </w:pPr>
      <w:r>
        <w:t xml:space="preserve">        description "N2 interface information of the AMF. This information needs not be sent in NF Discovery responses.</w:t>
      </w:r>
    </w:p>
    <w:p w14:paraId="2E76F705" w14:textId="77777777" w:rsidR="00E154AB" w:rsidRDefault="00E154AB" w:rsidP="00E154AB">
      <w:pPr>
        <w:pStyle w:val="PL"/>
      </w:pPr>
      <w:r>
        <w:t xml:space="preserve">                     It may be used by the NRF to update the DNS for AMF discovery by the 5G Access Network.";</w:t>
      </w:r>
    </w:p>
    <w:p w14:paraId="2E76F706" w14:textId="77777777" w:rsidR="00E154AB" w:rsidRDefault="00E154AB" w:rsidP="00E154AB">
      <w:pPr>
        <w:pStyle w:val="PL"/>
      </w:pPr>
      <w:r>
        <w:t xml:space="preserve">        </w:t>
      </w:r>
    </w:p>
    <w:p w14:paraId="2E76F707" w14:textId="77777777" w:rsidR="00E154AB" w:rsidRDefault="00E154AB" w:rsidP="00E154AB">
      <w:pPr>
        <w:pStyle w:val="PL"/>
      </w:pPr>
      <w:r>
        <w:t xml:space="preserve">        //optional support</w:t>
      </w:r>
    </w:p>
    <w:p w14:paraId="2E76F708" w14:textId="77777777" w:rsidR="00E154AB" w:rsidRDefault="00E154AB" w:rsidP="00E154AB">
      <w:pPr>
        <w:pStyle w:val="PL"/>
      </w:pPr>
      <w:r>
        <w:t xml:space="preserve">        max-elements 1;</w:t>
      </w:r>
    </w:p>
    <w:p w14:paraId="2E76F709" w14:textId="77777777" w:rsidR="00E154AB" w:rsidRDefault="00E154AB" w:rsidP="00E154AB">
      <w:pPr>
        <w:pStyle w:val="PL"/>
      </w:pPr>
      <w:r>
        <w:t xml:space="preserve">        key idx; //no obvious leaf to use as a key</w:t>
      </w:r>
    </w:p>
    <w:p w14:paraId="2E76F70A" w14:textId="77777777" w:rsidR="00E154AB" w:rsidRDefault="00E154AB" w:rsidP="00E154AB">
      <w:pPr>
        <w:pStyle w:val="PL"/>
      </w:pPr>
      <w:r>
        <w:t xml:space="preserve">        leaf idx { type uint32; }</w:t>
      </w:r>
    </w:p>
    <w:p w14:paraId="2E76F70B" w14:textId="77777777" w:rsidR="00E154AB" w:rsidRDefault="00E154AB" w:rsidP="00E154AB">
      <w:pPr>
        <w:pStyle w:val="PL"/>
      </w:pPr>
      <w:r>
        <w:t xml:space="preserve">        uses N2InterfaceAmfInfo;</w:t>
      </w:r>
    </w:p>
    <w:p w14:paraId="2E76F70C" w14:textId="77777777" w:rsidR="00E154AB" w:rsidRDefault="00E154AB" w:rsidP="00E154AB">
      <w:pPr>
        <w:pStyle w:val="PL"/>
      </w:pPr>
      <w:r>
        <w:t xml:space="preserve">      }</w:t>
      </w:r>
    </w:p>
    <w:p w14:paraId="2E76F70D" w14:textId="77777777" w:rsidR="00E154AB" w:rsidRDefault="00E154AB" w:rsidP="00E154AB">
      <w:pPr>
        <w:pStyle w:val="PL"/>
      </w:pPr>
      <w:r>
        <w:t xml:space="preserve">    }</w:t>
      </w:r>
    </w:p>
    <w:p w14:paraId="2E76F70E" w14:textId="77777777" w:rsidR="00E154AB" w:rsidRDefault="00E154AB" w:rsidP="00E154AB">
      <w:pPr>
        <w:pStyle w:val="PL"/>
      </w:pPr>
      <w:r>
        <w:t xml:space="preserve">    </w:t>
      </w:r>
    </w:p>
    <w:p w14:paraId="2E76F70F" w14:textId="77777777" w:rsidR="00E154AB" w:rsidRDefault="00E154AB" w:rsidP="00E154AB">
      <w:pPr>
        <w:pStyle w:val="PL"/>
      </w:pPr>
      <w:r>
        <w:t xml:space="preserve">    grouping smfInfo {</w:t>
      </w:r>
    </w:p>
    <w:p w14:paraId="2E76F710" w14:textId="77777777" w:rsidR="00E154AB" w:rsidRDefault="00E154AB" w:rsidP="00E154AB">
      <w:pPr>
        <w:pStyle w:val="PL"/>
      </w:pPr>
      <w:r>
        <w:t xml:space="preserve">      //optional support</w:t>
      </w:r>
    </w:p>
    <w:p w14:paraId="2E76F711" w14:textId="77777777" w:rsidR="00E154AB" w:rsidRDefault="00E154AB" w:rsidP="00E154AB">
      <w:pPr>
        <w:pStyle w:val="PL"/>
      </w:pPr>
      <w:r>
        <w:t xml:space="preserve">      </w:t>
      </w:r>
    </w:p>
    <w:p w14:paraId="2E76F712" w14:textId="77777777" w:rsidR="00E154AB" w:rsidRDefault="00E154AB" w:rsidP="00E154AB">
      <w:pPr>
        <w:pStyle w:val="PL"/>
      </w:pPr>
      <w:r>
        <w:t xml:space="preserve">      list sNssaiSmfInfoList {</w:t>
      </w:r>
    </w:p>
    <w:p w14:paraId="2E76F713" w14:textId="77777777" w:rsidR="00E154AB" w:rsidRDefault="00E154AB" w:rsidP="00E154AB">
      <w:pPr>
        <w:pStyle w:val="PL"/>
      </w:pPr>
      <w:r>
        <w:t xml:space="preserve">        description "List of parameters supported by the SMF per S-NSSAI.";</w:t>
      </w:r>
    </w:p>
    <w:p w14:paraId="2E76F714" w14:textId="77777777" w:rsidR="00E154AB" w:rsidRDefault="00E154AB" w:rsidP="00E154AB">
      <w:pPr>
        <w:pStyle w:val="PL"/>
      </w:pPr>
      <w:r>
        <w:t xml:space="preserve">        min-elements 1;</w:t>
      </w:r>
    </w:p>
    <w:p w14:paraId="2E76F715" w14:textId="77777777" w:rsidR="00E154AB" w:rsidRDefault="00E154AB" w:rsidP="00E154AB">
      <w:pPr>
        <w:pStyle w:val="PL"/>
      </w:pPr>
      <w:r>
        <w:t xml:space="preserve">        key idx; //no obvious leaf to use as a key</w:t>
      </w:r>
    </w:p>
    <w:p w14:paraId="2E76F716" w14:textId="77777777" w:rsidR="00E154AB" w:rsidRDefault="00E154AB" w:rsidP="00E154AB">
      <w:pPr>
        <w:pStyle w:val="PL"/>
      </w:pPr>
      <w:r>
        <w:t xml:space="preserve">        leaf idx { type uint32; }</w:t>
      </w:r>
    </w:p>
    <w:p w14:paraId="2E76F717" w14:textId="77777777" w:rsidR="00E154AB" w:rsidRDefault="00E154AB" w:rsidP="00E154AB">
      <w:pPr>
        <w:pStyle w:val="PL"/>
      </w:pPr>
      <w:r>
        <w:t xml:space="preserve">        uses sNssaiSmfInfoItem;</w:t>
      </w:r>
    </w:p>
    <w:p w14:paraId="2E76F718" w14:textId="77777777" w:rsidR="00E154AB" w:rsidRDefault="00E154AB" w:rsidP="00E154AB">
      <w:pPr>
        <w:pStyle w:val="PL"/>
      </w:pPr>
      <w:r>
        <w:t xml:space="preserve">      }</w:t>
      </w:r>
    </w:p>
    <w:p w14:paraId="2E76F719" w14:textId="77777777" w:rsidR="00E154AB" w:rsidRDefault="00E154AB" w:rsidP="00E154AB">
      <w:pPr>
        <w:pStyle w:val="PL"/>
      </w:pPr>
      <w:r>
        <w:t xml:space="preserve">      </w:t>
      </w:r>
    </w:p>
    <w:p w14:paraId="2E76F71A" w14:textId="77777777" w:rsidR="00E154AB" w:rsidRDefault="00E154AB" w:rsidP="00E154AB">
      <w:pPr>
        <w:pStyle w:val="PL"/>
      </w:pPr>
      <w:r>
        <w:t xml:space="preserve">      list taiList {</w:t>
      </w:r>
    </w:p>
    <w:p w14:paraId="2E76F71B" w14:textId="77777777" w:rsidR="00E154AB" w:rsidRDefault="00E154AB" w:rsidP="00E154AB">
      <w:pPr>
        <w:pStyle w:val="PL"/>
      </w:pPr>
      <w:r>
        <w:t xml:space="preserve">        description "The list of TAIs the SMF can serve. It may contain the non-3GPP access TAI.</w:t>
      </w:r>
    </w:p>
    <w:p w14:paraId="2E76F71C" w14:textId="77777777" w:rsidR="00E154AB" w:rsidRDefault="00E154AB" w:rsidP="00E154AB">
      <w:pPr>
        <w:pStyle w:val="PL"/>
      </w:pPr>
      <w:r>
        <w:t xml:space="preserve">                     The absence of this attribute and the taiRangeList attribute indicate that</w:t>
      </w:r>
    </w:p>
    <w:p w14:paraId="2E76F71D" w14:textId="77777777" w:rsidR="00E154AB" w:rsidRDefault="00E154AB" w:rsidP="00E154AB">
      <w:pPr>
        <w:pStyle w:val="PL"/>
      </w:pPr>
      <w:r>
        <w:t xml:space="preserve">                     the SMF can be selected for any TAI in the serving network.";</w:t>
      </w:r>
    </w:p>
    <w:p w14:paraId="2E76F71E" w14:textId="77777777" w:rsidR="00E154AB" w:rsidRDefault="00E154AB" w:rsidP="00E154AB">
      <w:pPr>
        <w:pStyle w:val="PL"/>
      </w:pPr>
      <w:r>
        <w:t xml:space="preserve">        </w:t>
      </w:r>
    </w:p>
    <w:p w14:paraId="2E76F71F" w14:textId="77777777" w:rsidR="00E154AB" w:rsidRDefault="00E154AB" w:rsidP="00E154AB">
      <w:pPr>
        <w:pStyle w:val="PL"/>
      </w:pPr>
      <w:r>
        <w:t xml:space="preserve">        key idx; //no obvious leaf to use as a key</w:t>
      </w:r>
    </w:p>
    <w:p w14:paraId="2E76F720" w14:textId="77777777" w:rsidR="00E154AB" w:rsidRPr="008E6D39" w:rsidRDefault="00E154AB" w:rsidP="00E154AB">
      <w:pPr>
        <w:pStyle w:val="PL"/>
        <w:rPr>
          <w:lang w:val="fr-FR"/>
        </w:rPr>
      </w:pPr>
      <w:r>
        <w:t xml:space="preserve">        </w:t>
      </w:r>
      <w:r w:rsidRPr="008E6D39">
        <w:rPr>
          <w:lang w:val="fr-FR"/>
        </w:rPr>
        <w:t>leaf idx { type uint32; }</w:t>
      </w:r>
    </w:p>
    <w:p w14:paraId="2E76F721" w14:textId="77777777" w:rsidR="00E154AB" w:rsidRPr="008E6D39" w:rsidRDefault="00E154AB" w:rsidP="00E154AB">
      <w:pPr>
        <w:pStyle w:val="PL"/>
        <w:rPr>
          <w:lang w:val="fr-FR"/>
        </w:rPr>
      </w:pPr>
      <w:r w:rsidRPr="008E6D39">
        <w:rPr>
          <w:lang w:val="fr-FR"/>
        </w:rPr>
        <w:t xml:space="preserve">        </w:t>
      </w:r>
    </w:p>
    <w:p w14:paraId="2E76F722" w14:textId="77777777" w:rsidR="00E154AB" w:rsidRPr="008E6D39" w:rsidRDefault="00E154AB" w:rsidP="00E154AB">
      <w:pPr>
        <w:pStyle w:val="PL"/>
        <w:rPr>
          <w:lang w:val="fr-FR"/>
        </w:rPr>
      </w:pPr>
      <w:r w:rsidRPr="008E6D39">
        <w:rPr>
          <w:lang w:val="fr-FR"/>
        </w:rPr>
        <w:t xml:space="preserve">        //optional support</w:t>
      </w:r>
    </w:p>
    <w:p w14:paraId="2E76F723" w14:textId="77777777" w:rsidR="00E154AB" w:rsidRPr="008E6D39" w:rsidRDefault="00E154AB" w:rsidP="00E154AB">
      <w:pPr>
        <w:pStyle w:val="PL"/>
        <w:rPr>
          <w:lang w:val="fr-FR"/>
        </w:rPr>
      </w:pPr>
      <w:r w:rsidRPr="008E6D39">
        <w:rPr>
          <w:lang w:val="fr-FR"/>
        </w:rPr>
        <w:t xml:space="preserve">        min-elements 1;</w:t>
      </w:r>
    </w:p>
    <w:p w14:paraId="2E76F724" w14:textId="77777777" w:rsidR="00E154AB" w:rsidRPr="008E6D39" w:rsidRDefault="00E154AB" w:rsidP="00E154AB">
      <w:pPr>
        <w:pStyle w:val="PL"/>
        <w:rPr>
          <w:lang w:val="fr-FR"/>
        </w:rPr>
      </w:pPr>
      <w:r w:rsidRPr="008E6D39">
        <w:rPr>
          <w:lang w:val="fr-FR"/>
        </w:rPr>
        <w:t xml:space="preserve">        uses Tai;</w:t>
      </w:r>
    </w:p>
    <w:p w14:paraId="2E76F725" w14:textId="77777777" w:rsidR="00E154AB" w:rsidRPr="008E6D39" w:rsidRDefault="00E154AB" w:rsidP="00E154AB">
      <w:pPr>
        <w:pStyle w:val="PL"/>
        <w:rPr>
          <w:lang w:val="fr-FR"/>
        </w:rPr>
      </w:pPr>
      <w:r w:rsidRPr="008E6D39">
        <w:rPr>
          <w:lang w:val="fr-FR"/>
        </w:rPr>
        <w:t xml:space="preserve">      }</w:t>
      </w:r>
    </w:p>
    <w:p w14:paraId="2E76F726" w14:textId="77777777" w:rsidR="00E154AB" w:rsidRPr="008E6D39" w:rsidRDefault="00E154AB" w:rsidP="00E154AB">
      <w:pPr>
        <w:pStyle w:val="PL"/>
        <w:rPr>
          <w:lang w:val="fr-FR"/>
        </w:rPr>
      </w:pPr>
      <w:r w:rsidRPr="008E6D39">
        <w:rPr>
          <w:lang w:val="fr-FR"/>
        </w:rPr>
        <w:t xml:space="preserve">      </w:t>
      </w:r>
    </w:p>
    <w:p w14:paraId="2E76F727" w14:textId="77777777" w:rsidR="00E154AB" w:rsidRPr="008E6D39" w:rsidRDefault="00E154AB" w:rsidP="00E154AB">
      <w:pPr>
        <w:pStyle w:val="PL"/>
        <w:rPr>
          <w:lang w:val="fr-FR"/>
        </w:rPr>
      </w:pPr>
      <w:r w:rsidRPr="008E6D39">
        <w:rPr>
          <w:lang w:val="fr-FR"/>
        </w:rPr>
        <w:t xml:space="preserve">      list taiRangeList {</w:t>
      </w:r>
    </w:p>
    <w:p w14:paraId="2E76F728" w14:textId="77777777" w:rsidR="00E154AB" w:rsidRDefault="00E154AB" w:rsidP="00E154AB">
      <w:pPr>
        <w:pStyle w:val="PL"/>
      </w:pPr>
      <w:r w:rsidRPr="008E6D39">
        <w:rPr>
          <w:lang w:val="fr-FR"/>
        </w:rPr>
        <w:t xml:space="preserve">        </w:t>
      </w:r>
      <w:r>
        <w:t>description "The range of TAIs the SMF can serve. The absence of this attribute and the taiList</w:t>
      </w:r>
    </w:p>
    <w:p w14:paraId="2E76F729" w14:textId="77777777" w:rsidR="00E154AB" w:rsidRDefault="00E154AB" w:rsidP="00E154AB">
      <w:pPr>
        <w:pStyle w:val="PL"/>
      </w:pPr>
      <w:r>
        <w:t xml:space="preserve">                     attribute indicate that the SMF can be selected for any TAI in the serving network.";</w:t>
      </w:r>
    </w:p>
    <w:p w14:paraId="2E76F72A" w14:textId="77777777" w:rsidR="00E154AB" w:rsidRDefault="00E154AB" w:rsidP="00E154AB">
      <w:pPr>
        <w:pStyle w:val="PL"/>
      </w:pPr>
      <w:r>
        <w:t xml:space="preserve">        //optional support</w:t>
      </w:r>
    </w:p>
    <w:p w14:paraId="2E76F72B" w14:textId="77777777" w:rsidR="00E154AB" w:rsidRDefault="00E154AB" w:rsidP="00E154AB">
      <w:pPr>
        <w:pStyle w:val="PL"/>
      </w:pPr>
      <w:r>
        <w:t xml:space="preserve">        min-elements 1;</w:t>
      </w:r>
    </w:p>
    <w:p w14:paraId="2E76F72C" w14:textId="77777777" w:rsidR="00E154AB" w:rsidRDefault="00E154AB" w:rsidP="00E154AB">
      <w:pPr>
        <w:pStyle w:val="PL"/>
      </w:pPr>
      <w:r>
        <w:t xml:space="preserve">        key idx; //no obvious leaf to use as a key</w:t>
      </w:r>
    </w:p>
    <w:p w14:paraId="2E76F72D" w14:textId="77777777" w:rsidR="00E154AB" w:rsidRPr="008E6D39" w:rsidRDefault="00E154AB" w:rsidP="00E154AB">
      <w:pPr>
        <w:pStyle w:val="PL"/>
        <w:rPr>
          <w:lang w:val="fr-FR"/>
        </w:rPr>
      </w:pPr>
      <w:r>
        <w:t xml:space="preserve">        </w:t>
      </w:r>
      <w:r w:rsidRPr="008E6D39">
        <w:rPr>
          <w:lang w:val="fr-FR"/>
        </w:rPr>
        <w:t>leaf idx { type uint32; }</w:t>
      </w:r>
    </w:p>
    <w:p w14:paraId="2E76F72E" w14:textId="77777777" w:rsidR="00E154AB" w:rsidRPr="008E6D39" w:rsidRDefault="00E154AB" w:rsidP="00E154AB">
      <w:pPr>
        <w:pStyle w:val="PL"/>
        <w:rPr>
          <w:lang w:val="fr-FR"/>
        </w:rPr>
      </w:pPr>
      <w:r w:rsidRPr="008E6D39">
        <w:rPr>
          <w:lang w:val="fr-FR"/>
        </w:rPr>
        <w:lastRenderedPageBreak/>
        <w:t xml:space="preserve">        uses TaiRange;</w:t>
      </w:r>
    </w:p>
    <w:p w14:paraId="2E76F72F" w14:textId="77777777" w:rsidR="00E154AB" w:rsidRDefault="00E154AB" w:rsidP="00E154AB">
      <w:pPr>
        <w:pStyle w:val="PL"/>
      </w:pPr>
      <w:r w:rsidRPr="008E6D39">
        <w:rPr>
          <w:lang w:val="fr-FR"/>
        </w:rPr>
        <w:t xml:space="preserve">      </w:t>
      </w:r>
      <w:r>
        <w:t>}</w:t>
      </w:r>
    </w:p>
    <w:p w14:paraId="2E76F730" w14:textId="77777777" w:rsidR="00E154AB" w:rsidRDefault="00E154AB" w:rsidP="00E154AB">
      <w:pPr>
        <w:pStyle w:val="PL"/>
      </w:pPr>
      <w:r>
        <w:t xml:space="preserve">      </w:t>
      </w:r>
    </w:p>
    <w:p w14:paraId="2E76F731" w14:textId="77777777" w:rsidR="00E154AB" w:rsidRDefault="00E154AB" w:rsidP="00E154AB">
      <w:pPr>
        <w:pStyle w:val="PL"/>
      </w:pPr>
      <w:r>
        <w:t xml:space="preserve">      leaf pgwFqdn {</w:t>
      </w:r>
    </w:p>
    <w:p w14:paraId="2E76F732" w14:textId="77777777" w:rsidR="00E154AB" w:rsidRDefault="00E154AB" w:rsidP="00E154AB">
      <w:pPr>
        <w:pStyle w:val="PL"/>
      </w:pPr>
      <w:r>
        <w:t xml:space="preserve">        description "The FQDN of the PGW if the SMF is a combined SMF/PGW-C.";</w:t>
      </w:r>
    </w:p>
    <w:p w14:paraId="2E76F733" w14:textId="77777777" w:rsidR="00E154AB" w:rsidRDefault="00E154AB" w:rsidP="00E154AB">
      <w:pPr>
        <w:pStyle w:val="PL"/>
      </w:pPr>
      <w:r>
        <w:t xml:space="preserve">        //optional support</w:t>
      </w:r>
    </w:p>
    <w:p w14:paraId="2E76F734" w14:textId="77777777" w:rsidR="00E154AB" w:rsidRDefault="00E154AB" w:rsidP="00E154AB">
      <w:pPr>
        <w:pStyle w:val="PL"/>
      </w:pPr>
      <w:r>
        <w:t xml:space="preserve">        type inet:domain-name;</w:t>
      </w:r>
    </w:p>
    <w:p w14:paraId="2E76F735" w14:textId="77777777" w:rsidR="00E154AB" w:rsidRDefault="00E154AB" w:rsidP="00E154AB">
      <w:pPr>
        <w:pStyle w:val="PL"/>
      </w:pPr>
      <w:r>
        <w:t xml:space="preserve">      }</w:t>
      </w:r>
    </w:p>
    <w:p w14:paraId="2E76F736" w14:textId="77777777" w:rsidR="00E154AB" w:rsidRDefault="00E154AB" w:rsidP="00E154AB">
      <w:pPr>
        <w:pStyle w:val="PL"/>
      </w:pPr>
      <w:r>
        <w:t xml:space="preserve">      </w:t>
      </w:r>
    </w:p>
    <w:p w14:paraId="2E76F737" w14:textId="77777777" w:rsidR="00E154AB" w:rsidRDefault="00E154AB" w:rsidP="00E154AB">
      <w:pPr>
        <w:pStyle w:val="PL"/>
      </w:pPr>
      <w:r>
        <w:t xml:space="preserve">      leaf-list accessType {</w:t>
      </w:r>
    </w:p>
    <w:p w14:paraId="2E76F738" w14:textId="77777777" w:rsidR="00E154AB" w:rsidRDefault="00E154AB" w:rsidP="00E154AB">
      <w:pPr>
        <w:pStyle w:val="PL"/>
      </w:pPr>
      <w:r>
        <w:t xml:space="preserve">        description "If included, this IE shall contain the access type (3GPP_ACCESS and/or NON_3GPP_ACCESS) supported by the SMF.</w:t>
      </w:r>
    </w:p>
    <w:p w14:paraId="2E76F739" w14:textId="77777777" w:rsidR="00E154AB" w:rsidRDefault="00E154AB" w:rsidP="00E154AB">
      <w:pPr>
        <w:pStyle w:val="PL"/>
      </w:pPr>
      <w:r>
        <w:t xml:space="preserve">                     If not included, it shall be assumed the both access types are supported.";</w:t>
      </w:r>
    </w:p>
    <w:p w14:paraId="2E76F73A" w14:textId="77777777" w:rsidR="00E154AB" w:rsidRDefault="00E154AB" w:rsidP="00E154AB">
      <w:pPr>
        <w:pStyle w:val="PL"/>
      </w:pPr>
      <w:r>
        <w:t xml:space="preserve">        </w:t>
      </w:r>
    </w:p>
    <w:p w14:paraId="2E76F73B" w14:textId="77777777" w:rsidR="00E154AB" w:rsidRPr="008E6D39" w:rsidRDefault="00E154AB" w:rsidP="00E154AB">
      <w:pPr>
        <w:pStyle w:val="PL"/>
        <w:rPr>
          <w:lang w:val="fr-FR"/>
        </w:rPr>
      </w:pPr>
      <w:r>
        <w:t xml:space="preserve">        </w:t>
      </w:r>
      <w:r w:rsidRPr="008E6D39">
        <w:rPr>
          <w:lang w:val="fr-FR"/>
        </w:rPr>
        <w:t>//conditional support</w:t>
      </w:r>
    </w:p>
    <w:p w14:paraId="2E76F73C" w14:textId="77777777" w:rsidR="00E154AB" w:rsidRPr="008E6D39" w:rsidRDefault="00E154AB" w:rsidP="00E154AB">
      <w:pPr>
        <w:pStyle w:val="PL"/>
        <w:rPr>
          <w:lang w:val="fr-FR"/>
        </w:rPr>
      </w:pPr>
      <w:r w:rsidRPr="008E6D39">
        <w:rPr>
          <w:lang w:val="fr-FR"/>
        </w:rPr>
        <w:t xml:space="preserve">        min-elements 1;</w:t>
      </w:r>
    </w:p>
    <w:p w14:paraId="2E76F73D" w14:textId="77777777" w:rsidR="00E154AB" w:rsidRPr="008E6D39" w:rsidRDefault="00E154AB" w:rsidP="00E154AB">
      <w:pPr>
        <w:pStyle w:val="PL"/>
        <w:rPr>
          <w:lang w:val="fr-FR"/>
        </w:rPr>
      </w:pPr>
      <w:r w:rsidRPr="008E6D39">
        <w:rPr>
          <w:lang w:val="fr-FR"/>
        </w:rPr>
        <w:t xml:space="preserve">        max-elements 2;</w:t>
      </w:r>
    </w:p>
    <w:p w14:paraId="2E76F73E" w14:textId="77777777" w:rsidR="00E154AB" w:rsidRDefault="00E154AB" w:rsidP="00E154AB">
      <w:pPr>
        <w:pStyle w:val="PL"/>
      </w:pPr>
      <w:r w:rsidRPr="008E6D39">
        <w:rPr>
          <w:lang w:val="fr-FR"/>
        </w:rPr>
        <w:t xml:space="preserve">        </w:t>
      </w:r>
      <w:r>
        <w:t>type AccessType;</w:t>
      </w:r>
    </w:p>
    <w:p w14:paraId="2E76F73F" w14:textId="77777777" w:rsidR="00E154AB" w:rsidRDefault="00E154AB" w:rsidP="00E154AB">
      <w:pPr>
        <w:pStyle w:val="PL"/>
      </w:pPr>
      <w:r>
        <w:t xml:space="preserve">      }</w:t>
      </w:r>
    </w:p>
    <w:p w14:paraId="2E76F740" w14:textId="77777777" w:rsidR="00E154AB" w:rsidRDefault="00E154AB" w:rsidP="00E154AB">
      <w:pPr>
        <w:pStyle w:val="PL"/>
      </w:pPr>
      <w:r>
        <w:t xml:space="preserve">    }</w:t>
      </w:r>
    </w:p>
    <w:p w14:paraId="2E76F741" w14:textId="77777777" w:rsidR="00E154AB" w:rsidRDefault="00E154AB" w:rsidP="00E154AB">
      <w:pPr>
        <w:pStyle w:val="PL"/>
      </w:pPr>
      <w:r>
        <w:t xml:space="preserve">    </w:t>
      </w:r>
    </w:p>
    <w:p w14:paraId="2E76F742" w14:textId="77777777" w:rsidR="00E154AB" w:rsidRDefault="00E154AB" w:rsidP="00E154AB">
      <w:pPr>
        <w:pStyle w:val="PL"/>
      </w:pPr>
      <w:r>
        <w:t xml:space="preserve">    grouping upfInfo {</w:t>
      </w:r>
    </w:p>
    <w:p w14:paraId="2E76F743" w14:textId="77777777" w:rsidR="00E154AB" w:rsidRDefault="00E154AB" w:rsidP="00E154AB">
      <w:pPr>
        <w:pStyle w:val="PL"/>
      </w:pPr>
      <w:r>
        <w:t xml:space="preserve">      //optional support</w:t>
      </w:r>
    </w:p>
    <w:p w14:paraId="2E76F744" w14:textId="77777777" w:rsidR="00E154AB" w:rsidRDefault="00E154AB" w:rsidP="00E154AB">
      <w:pPr>
        <w:pStyle w:val="PL"/>
      </w:pPr>
      <w:r>
        <w:t xml:space="preserve">      </w:t>
      </w:r>
    </w:p>
    <w:p w14:paraId="2E76F745" w14:textId="77777777" w:rsidR="00E154AB" w:rsidRDefault="00E154AB" w:rsidP="00E154AB">
      <w:pPr>
        <w:pStyle w:val="PL"/>
      </w:pPr>
      <w:r>
        <w:t xml:space="preserve">      list sNssaiUpfInfoList {</w:t>
      </w:r>
    </w:p>
    <w:p w14:paraId="2E76F746" w14:textId="77777777" w:rsidR="00E154AB" w:rsidRDefault="00E154AB" w:rsidP="00E154AB">
      <w:pPr>
        <w:pStyle w:val="PL"/>
      </w:pPr>
      <w:r>
        <w:t xml:space="preserve">        description "List of parameters supported by the UPF per S-NSSAI.";</w:t>
      </w:r>
    </w:p>
    <w:p w14:paraId="2E76F747" w14:textId="77777777" w:rsidR="00E154AB" w:rsidRDefault="00E154AB" w:rsidP="00E154AB">
      <w:pPr>
        <w:pStyle w:val="PL"/>
      </w:pPr>
      <w:r>
        <w:t xml:space="preserve">        min-elements 1;</w:t>
      </w:r>
    </w:p>
    <w:p w14:paraId="2E76F748" w14:textId="77777777" w:rsidR="00E154AB" w:rsidRDefault="00E154AB" w:rsidP="00E154AB">
      <w:pPr>
        <w:pStyle w:val="PL"/>
      </w:pPr>
      <w:r>
        <w:t xml:space="preserve">        key idx; //no obvious leaf to use as a key</w:t>
      </w:r>
    </w:p>
    <w:p w14:paraId="2E76F749" w14:textId="77777777" w:rsidR="00E154AB" w:rsidRDefault="00E154AB" w:rsidP="00E154AB">
      <w:pPr>
        <w:pStyle w:val="PL"/>
      </w:pPr>
      <w:r>
        <w:t xml:space="preserve">        leaf idx { type uint32; }</w:t>
      </w:r>
    </w:p>
    <w:p w14:paraId="2E76F74A" w14:textId="77777777" w:rsidR="00E154AB" w:rsidRDefault="00E154AB" w:rsidP="00E154AB">
      <w:pPr>
        <w:pStyle w:val="PL"/>
      </w:pPr>
      <w:r>
        <w:t xml:space="preserve">        uses SnssaiUpfInfoItem;</w:t>
      </w:r>
    </w:p>
    <w:p w14:paraId="2E76F74B" w14:textId="77777777" w:rsidR="00E154AB" w:rsidRDefault="00E154AB" w:rsidP="00E154AB">
      <w:pPr>
        <w:pStyle w:val="PL"/>
      </w:pPr>
      <w:r>
        <w:t xml:space="preserve">      }</w:t>
      </w:r>
    </w:p>
    <w:p w14:paraId="2E76F74C" w14:textId="77777777" w:rsidR="00E154AB" w:rsidRDefault="00E154AB" w:rsidP="00E154AB">
      <w:pPr>
        <w:pStyle w:val="PL"/>
      </w:pPr>
      <w:r>
        <w:t xml:space="preserve">      </w:t>
      </w:r>
    </w:p>
    <w:p w14:paraId="2E76F74D" w14:textId="77777777" w:rsidR="00E154AB" w:rsidRDefault="00E154AB" w:rsidP="00E154AB">
      <w:pPr>
        <w:pStyle w:val="PL"/>
      </w:pPr>
      <w:r>
        <w:t xml:space="preserve">      leaf-list smfServingArea {</w:t>
      </w:r>
    </w:p>
    <w:p w14:paraId="2E76F74E" w14:textId="77777777" w:rsidR="00E154AB" w:rsidRDefault="00E154AB" w:rsidP="00E154AB">
      <w:pPr>
        <w:pStyle w:val="PL"/>
      </w:pPr>
      <w:r>
        <w:t xml:space="preserve">        description "The SMF service area(s) the UPF can serve.</w:t>
      </w:r>
    </w:p>
    <w:p w14:paraId="2E76F74F" w14:textId="77777777" w:rsidR="00E154AB" w:rsidRDefault="00E154AB" w:rsidP="00E154AB">
      <w:pPr>
        <w:pStyle w:val="PL"/>
      </w:pPr>
      <w:r>
        <w:t xml:space="preserve">                     If not provided, the UPF can serve any SMF service area.";</w:t>
      </w:r>
    </w:p>
    <w:p w14:paraId="2E76F750" w14:textId="77777777" w:rsidR="00E154AB" w:rsidRDefault="00E154AB" w:rsidP="00E154AB">
      <w:pPr>
        <w:pStyle w:val="PL"/>
      </w:pPr>
      <w:r>
        <w:t xml:space="preserve">        </w:t>
      </w:r>
    </w:p>
    <w:p w14:paraId="2E76F751" w14:textId="77777777" w:rsidR="00E154AB" w:rsidRDefault="00E154AB" w:rsidP="00E154AB">
      <w:pPr>
        <w:pStyle w:val="PL"/>
      </w:pPr>
      <w:r>
        <w:t xml:space="preserve">        //optional support</w:t>
      </w:r>
    </w:p>
    <w:p w14:paraId="2E76F752" w14:textId="77777777" w:rsidR="00E154AB" w:rsidRDefault="00E154AB" w:rsidP="00E154AB">
      <w:pPr>
        <w:pStyle w:val="PL"/>
      </w:pPr>
      <w:r>
        <w:t xml:space="preserve">        min-elements 1;</w:t>
      </w:r>
    </w:p>
    <w:p w14:paraId="2E76F753" w14:textId="77777777" w:rsidR="00E154AB" w:rsidRDefault="00E154AB" w:rsidP="00E154AB">
      <w:pPr>
        <w:pStyle w:val="PL"/>
      </w:pPr>
      <w:r>
        <w:t xml:space="preserve">        type string;</w:t>
      </w:r>
    </w:p>
    <w:p w14:paraId="2E76F754" w14:textId="77777777" w:rsidR="00E154AB" w:rsidRDefault="00E154AB" w:rsidP="00E154AB">
      <w:pPr>
        <w:pStyle w:val="PL"/>
      </w:pPr>
      <w:r>
        <w:t xml:space="preserve">      }</w:t>
      </w:r>
    </w:p>
    <w:p w14:paraId="2E76F755" w14:textId="77777777" w:rsidR="00E154AB" w:rsidRDefault="00E154AB" w:rsidP="00E154AB">
      <w:pPr>
        <w:pStyle w:val="PL"/>
      </w:pPr>
      <w:r>
        <w:t xml:space="preserve">      </w:t>
      </w:r>
    </w:p>
    <w:p w14:paraId="2E76F756" w14:textId="77777777" w:rsidR="00E154AB" w:rsidRDefault="00E154AB" w:rsidP="00E154AB">
      <w:pPr>
        <w:pStyle w:val="PL"/>
      </w:pPr>
      <w:r>
        <w:t xml:space="preserve">      list interfaceUpfInfo {</w:t>
      </w:r>
    </w:p>
    <w:p w14:paraId="2E76F757" w14:textId="77777777" w:rsidR="00E154AB" w:rsidRDefault="00E154AB" w:rsidP="00E154AB">
      <w:pPr>
        <w:pStyle w:val="PL"/>
      </w:pPr>
      <w:r>
        <w:t xml:space="preserve">        description "List of User Plane interfaces configured on the UPF. When this IE is provided in the NF Discovery response,</w:t>
      </w:r>
    </w:p>
    <w:p w14:paraId="2E76F758" w14:textId="77777777" w:rsidR="00E154AB" w:rsidRDefault="00E154AB" w:rsidP="00E154AB">
      <w:pPr>
        <w:pStyle w:val="PL"/>
      </w:pPr>
      <w:r>
        <w:t xml:space="preserve">                     the NF Service Consumer (e.g. SMF) may use this information for UPF selection.";</w:t>
      </w:r>
    </w:p>
    <w:p w14:paraId="2E76F759" w14:textId="77777777" w:rsidR="00E154AB" w:rsidRDefault="00E154AB" w:rsidP="00E154AB">
      <w:pPr>
        <w:pStyle w:val="PL"/>
      </w:pPr>
      <w:r>
        <w:t xml:space="preserve">        </w:t>
      </w:r>
    </w:p>
    <w:p w14:paraId="2E76F75A" w14:textId="77777777" w:rsidR="00E154AB" w:rsidRDefault="00E154AB" w:rsidP="00E154AB">
      <w:pPr>
        <w:pStyle w:val="PL"/>
      </w:pPr>
      <w:r>
        <w:t xml:space="preserve">        key idx; //no obvious leaf to use as a key</w:t>
      </w:r>
    </w:p>
    <w:p w14:paraId="2E76F75B" w14:textId="77777777" w:rsidR="00E154AB" w:rsidRDefault="00E154AB" w:rsidP="00E154AB">
      <w:pPr>
        <w:pStyle w:val="PL"/>
      </w:pPr>
      <w:r>
        <w:t xml:space="preserve">        leaf idx { type uint32; }</w:t>
      </w:r>
    </w:p>
    <w:p w14:paraId="2E76F75C" w14:textId="77777777" w:rsidR="00E154AB" w:rsidRDefault="00E154AB" w:rsidP="00E154AB">
      <w:pPr>
        <w:pStyle w:val="PL"/>
      </w:pPr>
      <w:r>
        <w:t xml:space="preserve">        </w:t>
      </w:r>
    </w:p>
    <w:p w14:paraId="2E76F75D" w14:textId="77777777" w:rsidR="00E154AB" w:rsidRDefault="00E154AB" w:rsidP="00E154AB">
      <w:pPr>
        <w:pStyle w:val="PL"/>
      </w:pPr>
      <w:r>
        <w:t xml:space="preserve">        //optional support</w:t>
      </w:r>
    </w:p>
    <w:p w14:paraId="2E76F75E" w14:textId="77777777" w:rsidR="00E154AB" w:rsidRDefault="00E154AB" w:rsidP="00E154AB">
      <w:pPr>
        <w:pStyle w:val="PL"/>
      </w:pPr>
      <w:r>
        <w:t xml:space="preserve">        min-elements 1;</w:t>
      </w:r>
    </w:p>
    <w:p w14:paraId="2E76F75F" w14:textId="77777777" w:rsidR="00E154AB" w:rsidRDefault="00E154AB" w:rsidP="00E154AB">
      <w:pPr>
        <w:pStyle w:val="PL"/>
      </w:pPr>
      <w:r>
        <w:t xml:space="preserve">        uses InterfaceUpfInfoItem;</w:t>
      </w:r>
    </w:p>
    <w:p w14:paraId="2E76F760" w14:textId="77777777" w:rsidR="00E154AB" w:rsidRDefault="00E154AB" w:rsidP="00E154AB">
      <w:pPr>
        <w:pStyle w:val="PL"/>
      </w:pPr>
      <w:r>
        <w:t xml:space="preserve">      }</w:t>
      </w:r>
    </w:p>
    <w:p w14:paraId="2E76F761" w14:textId="77777777" w:rsidR="00E154AB" w:rsidRDefault="00E154AB" w:rsidP="00E154AB">
      <w:pPr>
        <w:pStyle w:val="PL"/>
      </w:pPr>
      <w:r>
        <w:t xml:space="preserve">      </w:t>
      </w:r>
    </w:p>
    <w:p w14:paraId="2E76F762" w14:textId="77777777" w:rsidR="00E154AB" w:rsidRDefault="00E154AB" w:rsidP="00E154AB">
      <w:pPr>
        <w:pStyle w:val="PL"/>
      </w:pPr>
      <w:r>
        <w:t xml:space="preserve">      leaf iwkEpsInd {</w:t>
      </w:r>
    </w:p>
    <w:p w14:paraId="2E76F763" w14:textId="77777777" w:rsidR="00E154AB" w:rsidRDefault="00E154AB" w:rsidP="00E154AB">
      <w:pPr>
        <w:pStyle w:val="PL"/>
      </w:pPr>
      <w:r>
        <w:t xml:space="preserve">        description "Indicates whether interworking with EPS is supported by the UPF.</w:t>
      </w:r>
    </w:p>
    <w:p w14:paraId="2E76F764" w14:textId="77777777" w:rsidR="00E154AB" w:rsidRDefault="00E154AB" w:rsidP="00E154AB">
      <w:pPr>
        <w:pStyle w:val="PL"/>
      </w:pPr>
      <w:r>
        <w:t xml:space="preserve">                     true: Supported</w:t>
      </w:r>
    </w:p>
    <w:p w14:paraId="2E76F765" w14:textId="77777777" w:rsidR="00E154AB" w:rsidRDefault="00E154AB" w:rsidP="00E154AB">
      <w:pPr>
        <w:pStyle w:val="PL"/>
      </w:pPr>
      <w:r>
        <w:t xml:space="preserve">                     false (default): Not Supported";</w:t>
      </w:r>
    </w:p>
    <w:p w14:paraId="2E76F766" w14:textId="77777777" w:rsidR="00E154AB" w:rsidRDefault="00E154AB" w:rsidP="00E154AB">
      <w:pPr>
        <w:pStyle w:val="PL"/>
      </w:pPr>
      <w:r>
        <w:t xml:space="preserve">        </w:t>
      </w:r>
    </w:p>
    <w:p w14:paraId="2E76F767" w14:textId="77777777" w:rsidR="00E154AB" w:rsidRDefault="00E154AB" w:rsidP="00E154AB">
      <w:pPr>
        <w:pStyle w:val="PL"/>
      </w:pPr>
      <w:r>
        <w:t xml:space="preserve">        //optional support</w:t>
      </w:r>
    </w:p>
    <w:p w14:paraId="2E76F768" w14:textId="77777777" w:rsidR="00E154AB" w:rsidRDefault="00E154AB" w:rsidP="00E154AB">
      <w:pPr>
        <w:pStyle w:val="PL"/>
      </w:pPr>
      <w:r>
        <w:t xml:space="preserve">        type boolean;</w:t>
      </w:r>
    </w:p>
    <w:p w14:paraId="2E76F769" w14:textId="77777777" w:rsidR="00E154AB" w:rsidRDefault="00E154AB" w:rsidP="00E154AB">
      <w:pPr>
        <w:pStyle w:val="PL"/>
      </w:pPr>
      <w:r>
        <w:t xml:space="preserve">      }</w:t>
      </w:r>
    </w:p>
    <w:p w14:paraId="2E76F76A" w14:textId="77777777" w:rsidR="00E154AB" w:rsidRDefault="00E154AB" w:rsidP="00E154AB">
      <w:pPr>
        <w:pStyle w:val="PL"/>
      </w:pPr>
      <w:r>
        <w:t xml:space="preserve">      </w:t>
      </w:r>
    </w:p>
    <w:p w14:paraId="2E76F76B" w14:textId="77777777" w:rsidR="00E154AB" w:rsidRDefault="00E154AB" w:rsidP="00E154AB">
      <w:pPr>
        <w:pStyle w:val="PL"/>
      </w:pPr>
      <w:r>
        <w:t xml:space="preserve">      leaf-list pduSessionTypes {</w:t>
      </w:r>
    </w:p>
    <w:p w14:paraId="2E76F76C" w14:textId="77777777" w:rsidR="00E154AB" w:rsidRDefault="00E154AB" w:rsidP="00E154AB">
      <w:pPr>
        <w:pStyle w:val="PL"/>
      </w:pPr>
      <w:r>
        <w:t xml:space="preserve">        description "List of PDU session type(s) supported by the UPF. The absence of this attribute indicates that the UPF can be selected</w:t>
      </w:r>
    </w:p>
    <w:p w14:paraId="2E76F76D" w14:textId="77777777" w:rsidR="00E154AB" w:rsidRDefault="00E154AB" w:rsidP="00E154AB">
      <w:pPr>
        <w:pStyle w:val="PL"/>
      </w:pPr>
      <w:r>
        <w:t xml:space="preserve">                     for any PDU session type.";</w:t>
      </w:r>
    </w:p>
    <w:p w14:paraId="2E76F76E" w14:textId="77777777" w:rsidR="00E154AB" w:rsidRDefault="00E154AB" w:rsidP="00E154AB">
      <w:pPr>
        <w:pStyle w:val="PL"/>
      </w:pPr>
      <w:r>
        <w:t xml:space="preserve">        </w:t>
      </w:r>
    </w:p>
    <w:p w14:paraId="2E76F76F" w14:textId="77777777" w:rsidR="00E154AB" w:rsidRPr="008E6D39" w:rsidRDefault="00E154AB" w:rsidP="00E154AB">
      <w:pPr>
        <w:pStyle w:val="PL"/>
        <w:rPr>
          <w:lang w:val="fr-FR"/>
        </w:rPr>
      </w:pPr>
      <w:r>
        <w:t xml:space="preserve">        </w:t>
      </w:r>
      <w:r w:rsidRPr="008E6D39">
        <w:rPr>
          <w:lang w:val="fr-FR"/>
        </w:rPr>
        <w:t>//optional support</w:t>
      </w:r>
    </w:p>
    <w:p w14:paraId="2E76F770" w14:textId="77777777" w:rsidR="00E154AB" w:rsidRPr="008E6D39" w:rsidRDefault="00E154AB" w:rsidP="00E154AB">
      <w:pPr>
        <w:pStyle w:val="PL"/>
        <w:rPr>
          <w:lang w:val="fr-FR"/>
        </w:rPr>
      </w:pPr>
      <w:r w:rsidRPr="008E6D39">
        <w:rPr>
          <w:lang w:val="fr-FR"/>
        </w:rPr>
        <w:t xml:space="preserve">        min-elements 1;</w:t>
      </w:r>
    </w:p>
    <w:p w14:paraId="2E76F771" w14:textId="77777777" w:rsidR="00E154AB" w:rsidRPr="008E6D39" w:rsidRDefault="00E154AB" w:rsidP="00E154AB">
      <w:pPr>
        <w:pStyle w:val="PL"/>
        <w:rPr>
          <w:lang w:val="fr-FR"/>
        </w:rPr>
      </w:pPr>
      <w:r w:rsidRPr="008E6D39">
        <w:rPr>
          <w:lang w:val="fr-FR"/>
        </w:rPr>
        <w:t xml:space="preserve">        type PduSessionType;</w:t>
      </w:r>
    </w:p>
    <w:p w14:paraId="2E76F772" w14:textId="77777777" w:rsidR="00E154AB" w:rsidRDefault="00E154AB" w:rsidP="00E154AB">
      <w:pPr>
        <w:pStyle w:val="PL"/>
      </w:pPr>
      <w:r w:rsidRPr="008E6D39">
        <w:rPr>
          <w:lang w:val="fr-FR"/>
        </w:rPr>
        <w:t xml:space="preserve">      </w:t>
      </w:r>
      <w:r>
        <w:t>}</w:t>
      </w:r>
    </w:p>
    <w:p w14:paraId="2E76F773" w14:textId="77777777" w:rsidR="00E154AB" w:rsidRDefault="00E154AB" w:rsidP="00E154AB">
      <w:pPr>
        <w:pStyle w:val="PL"/>
      </w:pPr>
      <w:r>
        <w:t xml:space="preserve">    }</w:t>
      </w:r>
    </w:p>
    <w:p w14:paraId="2E76F774" w14:textId="77777777" w:rsidR="00E154AB" w:rsidRDefault="00E154AB" w:rsidP="00E154AB">
      <w:pPr>
        <w:pStyle w:val="PL"/>
      </w:pPr>
      <w:r>
        <w:t xml:space="preserve">    </w:t>
      </w:r>
    </w:p>
    <w:p w14:paraId="2E76F775" w14:textId="77777777" w:rsidR="00E154AB" w:rsidRDefault="00E154AB" w:rsidP="00E154AB">
      <w:pPr>
        <w:pStyle w:val="PL"/>
      </w:pPr>
      <w:r>
        <w:t xml:space="preserve">    grouping pcfInfo {</w:t>
      </w:r>
    </w:p>
    <w:p w14:paraId="2E76F776" w14:textId="77777777" w:rsidR="00E154AB" w:rsidRDefault="00E154AB" w:rsidP="00E154AB">
      <w:pPr>
        <w:pStyle w:val="PL"/>
      </w:pPr>
      <w:r>
        <w:t xml:space="preserve">      //optional support</w:t>
      </w:r>
    </w:p>
    <w:p w14:paraId="2E76F777" w14:textId="77777777" w:rsidR="00E154AB" w:rsidRDefault="00E154AB" w:rsidP="00E154AB">
      <w:pPr>
        <w:pStyle w:val="PL"/>
      </w:pPr>
      <w:r>
        <w:t xml:space="preserve">      </w:t>
      </w:r>
    </w:p>
    <w:p w14:paraId="2E76F778" w14:textId="77777777" w:rsidR="00E154AB" w:rsidRDefault="00E154AB" w:rsidP="00E154AB">
      <w:pPr>
        <w:pStyle w:val="PL"/>
      </w:pPr>
      <w:r>
        <w:lastRenderedPageBreak/>
        <w:t xml:space="preserve">      leaf-list dnnList {</w:t>
      </w:r>
    </w:p>
    <w:p w14:paraId="2E76F779" w14:textId="77777777" w:rsidR="00E154AB" w:rsidRDefault="00E154AB" w:rsidP="00E154AB">
      <w:pPr>
        <w:pStyle w:val="PL"/>
      </w:pPr>
      <w:r>
        <w:t xml:space="preserve">        description "DNNs supported by the PCF.</w:t>
      </w:r>
    </w:p>
    <w:p w14:paraId="2E76F77A" w14:textId="77777777" w:rsidR="00E154AB" w:rsidRDefault="00E154AB" w:rsidP="00E154AB">
      <w:pPr>
        <w:pStyle w:val="PL"/>
      </w:pPr>
      <w:r>
        <w:t xml:space="preserve">                     If not provided, the PCF can serve any DNN.";</w:t>
      </w:r>
    </w:p>
    <w:p w14:paraId="2E76F77B" w14:textId="77777777" w:rsidR="00E154AB" w:rsidRDefault="00E154AB" w:rsidP="00E154AB">
      <w:pPr>
        <w:pStyle w:val="PL"/>
      </w:pPr>
      <w:r>
        <w:t xml:space="preserve">        </w:t>
      </w:r>
    </w:p>
    <w:p w14:paraId="2E76F77C" w14:textId="77777777" w:rsidR="00E154AB" w:rsidRDefault="00E154AB" w:rsidP="00E154AB">
      <w:pPr>
        <w:pStyle w:val="PL"/>
      </w:pPr>
      <w:r>
        <w:t xml:space="preserve">        //optional support</w:t>
      </w:r>
    </w:p>
    <w:p w14:paraId="2E76F77D" w14:textId="77777777" w:rsidR="00E154AB" w:rsidRDefault="00E154AB" w:rsidP="00E154AB">
      <w:pPr>
        <w:pStyle w:val="PL"/>
      </w:pPr>
      <w:r>
        <w:t xml:space="preserve">        min-elements 1;</w:t>
      </w:r>
    </w:p>
    <w:p w14:paraId="2E76F77E" w14:textId="77777777" w:rsidR="00E154AB" w:rsidRDefault="00E154AB" w:rsidP="00E154AB">
      <w:pPr>
        <w:pStyle w:val="PL"/>
      </w:pPr>
      <w:r>
        <w:t xml:space="preserve">        type string;</w:t>
      </w:r>
    </w:p>
    <w:p w14:paraId="2E76F77F" w14:textId="77777777" w:rsidR="00E154AB" w:rsidRDefault="00E154AB" w:rsidP="00E154AB">
      <w:pPr>
        <w:pStyle w:val="PL"/>
      </w:pPr>
      <w:r>
        <w:t xml:space="preserve">      }</w:t>
      </w:r>
    </w:p>
    <w:p w14:paraId="2E76F780" w14:textId="77777777" w:rsidR="00E154AB" w:rsidRDefault="00E154AB" w:rsidP="00E154AB">
      <w:pPr>
        <w:pStyle w:val="PL"/>
      </w:pPr>
      <w:r>
        <w:t xml:space="preserve">      </w:t>
      </w:r>
    </w:p>
    <w:p w14:paraId="2E76F781" w14:textId="77777777" w:rsidR="00E154AB" w:rsidRDefault="00E154AB" w:rsidP="00E154AB">
      <w:pPr>
        <w:pStyle w:val="PL"/>
      </w:pPr>
      <w:r>
        <w:t xml:space="preserve">      list supiRanges {</w:t>
      </w:r>
    </w:p>
    <w:p w14:paraId="2E76F782" w14:textId="77777777" w:rsidR="00E154AB" w:rsidRDefault="00E154AB" w:rsidP="00E154AB">
      <w:pPr>
        <w:pStyle w:val="PL"/>
      </w:pPr>
      <w:r>
        <w:t xml:space="preserve">        description "List of ranges of SUPIs that can be served by the PCF instance. If not provided, the PCF can serve any SUPI.";</w:t>
      </w:r>
    </w:p>
    <w:p w14:paraId="2E76F783" w14:textId="77777777" w:rsidR="00E154AB" w:rsidRDefault="00E154AB" w:rsidP="00E154AB">
      <w:pPr>
        <w:pStyle w:val="PL"/>
      </w:pPr>
      <w:r>
        <w:t xml:space="preserve">        key "start end pattern";</w:t>
      </w:r>
    </w:p>
    <w:p w14:paraId="2E76F784" w14:textId="77777777" w:rsidR="00E154AB" w:rsidRDefault="00E154AB" w:rsidP="00E154AB">
      <w:pPr>
        <w:pStyle w:val="PL"/>
      </w:pPr>
      <w:r>
        <w:t xml:space="preserve">        min-elements 1;</w:t>
      </w:r>
    </w:p>
    <w:p w14:paraId="2E76F785" w14:textId="77777777" w:rsidR="00E154AB" w:rsidRDefault="00E154AB" w:rsidP="00E154AB">
      <w:pPr>
        <w:pStyle w:val="PL"/>
      </w:pPr>
      <w:r>
        <w:t xml:space="preserve">        //optional support</w:t>
      </w:r>
    </w:p>
    <w:p w14:paraId="2E76F786" w14:textId="77777777" w:rsidR="00E154AB" w:rsidRDefault="00E154AB" w:rsidP="00E154AB">
      <w:pPr>
        <w:pStyle w:val="PL"/>
      </w:pPr>
      <w:r>
        <w:t xml:space="preserve">        uses SupiRange;</w:t>
      </w:r>
    </w:p>
    <w:p w14:paraId="2E76F787" w14:textId="77777777" w:rsidR="00E154AB" w:rsidRDefault="00E154AB" w:rsidP="00E154AB">
      <w:pPr>
        <w:pStyle w:val="PL"/>
      </w:pPr>
      <w:r>
        <w:t xml:space="preserve">      }</w:t>
      </w:r>
    </w:p>
    <w:p w14:paraId="2E76F788" w14:textId="77777777" w:rsidR="00E154AB" w:rsidRDefault="00E154AB" w:rsidP="00E154AB">
      <w:pPr>
        <w:pStyle w:val="PL"/>
      </w:pPr>
      <w:r>
        <w:t xml:space="preserve">      </w:t>
      </w:r>
    </w:p>
    <w:p w14:paraId="2E76F789" w14:textId="77777777" w:rsidR="00E154AB" w:rsidRDefault="00E154AB" w:rsidP="00E154AB">
      <w:pPr>
        <w:pStyle w:val="PL"/>
      </w:pPr>
      <w:r>
        <w:t xml:space="preserve">      leaf rxDiamHost {</w:t>
      </w:r>
    </w:p>
    <w:p w14:paraId="2E76F78A" w14:textId="77777777" w:rsidR="00E154AB" w:rsidRDefault="00E154AB" w:rsidP="00E154AB">
      <w:pPr>
        <w:pStyle w:val="PL"/>
      </w:pPr>
      <w:r>
        <w:t xml:space="preserve">        description "This IE shall be present if the PCF supports Rx interface.</w:t>
      </w:r>
    </w:p>
    <w:p w14:paraId="2E76F78B" w14:textId="77777777" w:rsidR="00E154AB" w:rsidRPr="000A2740" w:rsidRDefault="00E154AB" w:rsidP="00E154AB">
      <w:pPr>
        <w:pStyle w:val="PL"/>
      </w:pPr>
      <w:r>
        <w:t xml:space="preserve">                     When present, this IE shall indicate the Diameter host of the Rx interface for </w:t>
      </w:r>
      <w:r w:rsidRPr="000A2740">
        <w:t>the PCF.</w:t>
      </w:r>
    </w:p>
    <w:p w14:paraId="2E76F78C" w14:textId="77777777" w:rsidR="00E154AB" w:rsidRPr="00212C37" w:rsidRDefault="00E154AB" w:rsidP="00E154AB">
      <w:pPr>
        <w:pStyle w:val="PL"/>
        <w:rPr>
          <w:lang w:val="es-ES"/>
        </w:rPr>
      </w:pPr>
      <w:r w:rsidRPr="000A2740">
        <w:t xml:space="preserve">                     </w:t>
      </w:r>
      <w:r w:rsidRPr="00212C37">
        <w:rPr>
          <w:lang w:val="es-ES"/>
        </w:rPr>
        <w:t>Pattern: '^([A-Za-z0-9]+(-[A-Za-z0-9]+).)+[a-z]{2,}$'.";</w:t>
      </w:r>
    </w:p>
    <w:p w14:paraId="2E76F78D" w14:textId="77777777" w:rsidR="00E154AB" w:rsidRPr="00212C37" w:rsidRDefault="00E154AB" w:rsidP="00E154AB">
      <w:pPr>
        <w:pStyle w:val="PL"/>
        <w:rPr>
          <w:lang w:val="es-ES"/>
        </w:rPr>
      </w:pPr>
      <w:r w:rsidRPr="00212C37">
        <w:rPr>
          <w:lang w:val="es-ES"/>
        </w:rPr>
        <w:t xml:space="preserve">        </w:t>
      </w:r>
    </w:p>
    <w:p w14:paraId="2E76F78E" w14:textId="77777777" w:rsidR="00E154AB" w:rsidRPr="00635307" w:rsidRDefault="00E154AB" w:rsidP="00E154AB">
      <w:pPr>
        <w:pStyle w:val="PL"/>
      </w:pPr>
      <w:r w:rsidRPr="00212C37">
        <w:rPr>
          <w:lang w:val="es-ES"/>
        </w:rPr>
        <w:t xml:space="preserve">        </w:t>
      </w:r>
      <w:r w:rsidRPr="000A2740">
        <w:t>//conditional</w:t>
      </w:r>
      <w:r w:rsidRPr="00635307">
        <w:t xml:space="preserve"> support</w:t>
      </w:r>
    </w:p>
    <w:p w14:paraId="2E76F78F" w14:textId="77777777" w:rsidR="00E154AB" w:rsidRPr="004D4F46" w:rsidRDefault="00E154AB" w:rsidP="00E154AB">
      <w:pPr>
        <w:pStyle w:val="PL"/>
      </w:pPr>
      <w:r w:rsidRPr="00DC2733">
        <w:t xml:space="preserve">        type string;</w:t>
      </w:r>
    </w:p>
    <w:p w14:paraId="2E76F790" w14:textId="77777777" w:rsidR="00E154AB" w:rsidRPr="00FC1B72" w:rsidRDefault="00E154AB" w:rsidP="00E154AB">
      <w:pPr>
        <w:pStyle w:val="PL"/>
      </w:pPr>
      <w:r w:rsidRPr="003170E2">
        <w:t xml:space="preserve">      }</w:t>
      </w:r>
    </w:p>
    <w:p w14:paraId="2E76F791" w14:textId="77777777" w:rsidR="00E154AB" w:rsidRPr="00182658" w:rsidRDefault="00E154AB" w:rsidP="00E154AB">
      <w:pPr>
        <w:pStyle w:val="PL"/>
      </w:pPr>
      <w:r w:rsidRPr="00214AD9">
        <w:t xml:space="preserve">      </w:t>
      </w:r>
    </w:p>
    <w:p w14:paraId="2E76F792" w14:textId="77777777" w:rsidR="00E154AB" w:rsidRPr="00272FA8" w:rsidRDefault="00E154AB" w:rsidP="00E154AB">
      <w:pPr>
        <w:pStyle w:val="PL"/>
      </w:pPr>
      <w:r w:rsidRPr="004F2579">
        <w:t xml:space="preserve">      leaf rxDiamRealm {</w:t>
      </w:r>
    </w:p>
    <w:p w14:paraId="2E76F793" w14:textId="77777777" w:rsidR="00E154AB" w:rsidRPr="00635307" w:rsidRDefault="00E154AB" w:rsidP="00E154AB">
      <w:pPr>
        <w:pStyle w:val="PL"/>
      </w:pPr>
      <w:r w:rsidRPr="00635307">
        <w:t xml:space="preserve">        description "This IE shall be present if the PCF supports Rx interface.</w:t>
      </w:r>
    </w:p>
    <w:p w14:paraId="2E76F794" w14:textId="77777777" w:rsidR="00E154AB" w:rsidRPr="00635307" w:rsidRDefault="00E154AB" w:rsidP="00E154AB">
      <w:pPr>
        <w:pStyle w:val="PL"/>
      </w:pPr>
      <w:r w:rsidRPr="00635307">
        <w:t xml:space="preserve">                     When present, this IE shall indicate the Diameter realm of the Rx interface for the PCF.</w:t>
      </w:r>
    </w:p>
    <w:p w14:paraId="2E76F795" w14:textId="77777777" w:rsidR="00E154AB" w:rsidRPr="00212C37" w:rsidRDefault="00E154AB" w:rsidP="00E154AB">
      <w:pPr>
        <w:pStyle w:val="PL"/>
        <w:rPr>
          <w:lang w:val="es-ES"/>
        </w:rPr>
      </w:pPr>
      <w:r w:rsidRPr="00635307">
        <w:t xml:space="preserve">                     </w:t>
      </w:r>
      <w:r w:rsidRPr="00212C37">
        <w:rPr>
          <w:lang w:val="es-ES"/>
        </w:rPr>
        <w:t>Pattern: '^([A-Za-z0-9]+(-[A-Za-z0-9]+).)+[a-z]{2,}$'.";</w:t>
      </w:r>
    </w:p>
    <w:p w14:paraId="2E76F796" w14:textId="77777777" w:rsidR="00E154AB" w:rsidRPr="00212C37" w:rsidRDefault="00E154AB" w:rsidP="00E154AB">
      <w:pPr>
        <w:pStyle w:val="PL"/>
        <w:rPr>
          <w:lang w:val="es-ES"/>
        </w:rPr>
      </w:pPr>
      <w:r w:rsidRPr="00212C37">
        <w:rPr>
          <w:lang w:val="es-ES"/>
        </w:rPr>
        <w:t xml:space="preserve">        </w:t>
      </w:r>
    </w:p>
    <w:p w14:paraId="2E76F797" w14:textId="77777777" w:rsidR="00E154AB" w:rsidRPr="003170E2" w:rsidRDefault="00E154AB" w:rsidP="00E154AB">
      <w:pPr>
        <w:pStyle w:val="PL"/>
      </w:pPr>
      <w:r w:rsidRPr="00212C37">
        <w:rPr>
          <w:lang w:val="es-ES"/>
        </w:rPr>
        <w:t xml:space="preserve">        </w:t>
      </w:r>
      <w:r w:rsidRPr="00635307">
        <w:t>//c</w:t>
      </w:r>
      <w:r w:rsidRPr="00DC2733">
        <w:t>on</w:t>
      </w:r>
      <w:r w:rsidRPr="004D4F46">
        <w:t>ditional support</w:t>
      </w:r>
    </w:p>
    <w:p w14:paraId="2E76F798" w14:textId="77777777" w:rsidR="00E154AB" w:rsidRPr="00214AD9" w:rsidRDefault="00E154AB" w:rsidP="00E154AB">
      <w:pPr>
        <w:pStyle w:val="PL"/>
      </w:pPr>
      <w:r w:rsidRPr="00FC1B72">
        <w:t xml:space="preserve">        type string;</w:t>
      </w:r>
    </w:p>
    <w:p w14:paraId="2E76F799" w14:textId="77777777" w:rsidR="00E154AB" w:rsidRPr="004F2579" w:rsidRDefault="00E154AB" w:rsidP="00E154AB">
      <w:pPr>
        <w:pStyle w:val="PL"/>
      </w:pPr>
      <w:r w:rsidRPr="00182658">
        <w:t xml:space="preserve">      }</w:t>
      </w:r>
    </w:p>
    <w:p w14:paraId="2E76F79A" w14:textId="77777777" w:rsidR="00E154AB" w:rsidRPr="00272FA8" w:rsidRDefault="00E154AB" w:rsidP="00E154AB">
      <w:pPr>
        <w:pStyle w:val="PL"/>
      </w:pPr>
      <w:r w:rsidRPr="004F2579">
        <w:t xml:space="preserve">    }</w:t>
      </w:r>
    </w:p>
    <w:p w14:paraId="2E76F79B" w14:textId="77777777" w:rsidR="00E154AB" w:rsidRDefault="00E154AB" w:rsidP="00E154AB">
      <w:pPr>
        <w:pStyle w:val="PL"/>
      </w:pPr>
      <w:r>
        <w:t xml:space="preserve">    </w:t>
      </w:r>
    </w:p>
    <w:p w14:paraId="2E76F79C" w14:textId="77777777" w:rsidR="00E154AB" w:rsidRDefault="00E154AB" w:rsidP="00E154AB">
      <w:pPr>
        <w:pStyle w:val="PL"/>
      </w:pPr>
      <w:r>
        <w:t xml:space="preserve">    grouping bsfInfo {</w:t>
      </w:r>
    </w:p>
    <w:p w14:paraId="2E76F79D" w14:textId="77777777" w:rsidR="00E154AB" w:rsidRDefault="00E154AB" w:rsidP="00E154AB">
      <w:pPr>
        <w:pStyle w:val="PL"/>
      </w:pPr>
      <w:r>
        <w:t xml:space="preserve">      //optional support</w:t>
      </w:r>
    </w:p>
    <w:p w14:paraId="2E76F79E" w14:textId="77777777" w:rsidR="00E154AB" w:rsidRDefault="00E154AB" w:rsidP="00E154AB">
      <w:pPr>
        <w:pStyle w:val="PL"/>
      </w:pPr>
      <w:r>
        <w:t xml:space="preserve">      </w:t>
      </w:r>
    </w:p>
    <w:p w14:paraId="2E76F79F" w14:textId="77777777" w:rsidR="00E154AB" w:rsidRDefault="00E154AB" w:rsidP="00E154AB">
      <w:pPr>
        <w:pStyle w:val="PL"/>
      </w:pPr>
      <w:r>
        <w:t xml:space="preserve">      list ipv4AddressRanges {</w:t>
      </w:r>
    </w:p>
    <w:p w14:paraId="2E76F7A0" w14:textId="77777777" w:rsidR="00E154AB" w:rsidRDefault="00E154AB" w:rsidP="00E154AB">
      <w:pPr>
        <w:pStyle w:val="PL"/>
      </w:pPr>
      <w:r>
        <w:t xml:space="preserve">        description "List of ranges of IPv4 addresses handled by BSF.</w:t>
      </w:r>
    </w:p>
    <w:p w14:paraId="2E76F7A1" w14:textId="77777777" w:rsidR="00E154AB" w:rsidRDefault="00E154AB" w:rsidP="00E154AB">
      <w:pPr>
        <w:pStyle w:val="PL"/>
      </w:pPr>
      <w:r>
        <w:t xml:space="preserve">                     If not provided, the BSF can serve any IPv4 address.";</w:t>
      </w:r>
    </w:p>
    <w:p w14:paraId="2E76F7A2" w14:textId="77777777" w:rsidR="00E154AB" w:rsidRDefault="00E154AB" w:rsidP="00E154AB">
      <w:pPr>
        <w:pStyle w:val="PL"/>
      </w:pPr>
      <w:r>
        <w:t xml:space="preserve">        //optional support</w:t>
      </w:r>
    </w:p>
    <w:p w14:paraId="2E76F7A3" w14:textId="77777777" w:rsidR="00E154AB" w:rsidRDefault="00E154AB" w:rsidP="00E154AB">
      <w:pPr>
        <w:pStyle w:val="PL"/>
      </w:pPr>
      <w:r>
        <w:t xml:space="preserve">        key "start end";</w:t>
      </w:r>
    </w:p>
    <w:p w14:paraId="2E76F7A4" w14:textId="77777777" w:rsidR="00E154AB" w:rsidRDefault="00E154AB" w:rsidP="00E154AB">
      <w:pPr>
        <w:pStyle w:val="PL"/>
      </w:pPr>
      <w:r>
        <w:t xml:space="preserve">        uses types3gpp:Ipv4AddressRange;</w:t>
      </w:r>
    </w:p>
    <w:p w14:paraId="2E76F7A5" w14:textId="77777777" w:rsidR="00E154AB" w:rsidRDefault="00E154AB" w:rsidP="00E154AB">
      <w:pPr>
        <w:pStyle w:val="PL"/>
      </w:pPr>
      <w:r>
        <w:t xml:space="preserve">      }</w:t>
      </w:r>
    </w:p>
    <w:p w14:paraId="2E76F7A6" w14:textId="77777777" w:rsidR="00E154AB" w:rsidRDefault="00E154AB" w:rsidP="00E154AB">
      <w:pPr>
        <w:pStyle w:val="PL"/>
      </w:pPr>
      <w:r>
        <w:t xml:space="preserve">      </w:t>
      </w:r>
    </w:p>
    <w:p w14:paraId="2E76F7A7" w14:textId="77777777" w:rsidR="00E154AB" w:rsidRDefault="00E154AB" w:rsidP="00E154AB">
      <w:pPr>
        <w:pStyle w:val="PL"/>
      </w:pPr>
      <w:r>
        <w:t xml:space="preserve">      leaf-list dnnList {</w:t>
      </w:r>
    </w:p>
    <w:p w14:paraId="2E76F7A8" w14:textId="77777777" w:rsidR="00E154AB" w:rsidRDefault="00E154AB" w:rsidP="00E154AB">
      <w:pPr>
        <w:pStyle w:val="PL"/>
      </w:pPr>
      <w:r>
        <w:t xml:space="preserve">        description "List of DNNs handled by the BSF</w:t>
      </w:r>
    </w:p>
    <w:p w14:paraId="2E76F7A9" w14:textId="77777777" w:rsidR="00E154AB" w:rsidRDefault="00E154AB" w:rsidP="00E154AB">
      <w:pPr>
        <w:pStyle w:val="PL"/>
      </w:pPr>
      <w:r>
        <w:t xml:space="preserve">                     If not provided, the BSF can serve any DNN.";</w:t>
      </w:r>
    </w:p>
    <w:p w14:paraId="2E76F7AA" w14:textId="77777777" w:rsidR="00E154AB" w:rsidRDefault="00E154AB" w:rsidP="00E154AB">
      <w:pPr>
        <w:pStyle w:val="PL"/>
      </w:pPr>
      <w:r>
        <w:t xml:space="preserve">        </w:t>
      </w:r>
    </w:p>
    <w:p w14:paraId="2E76F7AB" w14:textId="77777777" w:rsidR="00E154AB" w:rsidRDefault="00E154AB" w:rsidP="00E154AB">
      <w:pPr>
        <w:pStyle w:val="PL"/>
      </w:pPr>
      <w:r>
        <w:t xml:space="preserve">        //optional support</w:t>
      </w:r>
    </w:p>
    <w:p w14:paraId="2E76F7AC" w14:textId="77777777" w:rsidR="00E154AB" w:rsidRDefault="00E154AB" w:rsidP="00E154AB">
      <w:pPr>
        <w:pStyle w:val="PL"/>
      </w:pPr>
      <w:r>
        <w:t xml:space="preserve">        min-elements 1;</w:t>
      </w:r>
    </w:p>
    <w:p w14:paraId="2E76F7AD" w14:textId="77777777" w:rsidR="00E154AB" w:rsidRDefault="00E154AB" w:rsidP="00E154AB">
      <w:pPr>
        <w:pStyle w:val="PL"/>
      </w:pPr>
      <w:r>
        <w:t xml:space="preserve">        type string;</w:t>
      </w:r>
    </w:p>
    <w:p w14:paraId="2E76F7AE" w14:textId="77777777" w:rsidR="00E154AB" w:rsidRDefault="00E154AB" w:rsidP="00E154AB">
      <w:pPr>
        <w:pStyle w:val="PL"/>
      </w:pPr>
      <w:r>
        <w:t xml:space="preserve">      }</w:t>
      </w:r>
    </w:p>
    <w:p w14:paraId="2E76F7AF" w14:textId="77777777" w:rsidR="00E154AB" w:rsidRDefault="00E154AB" w:rsidP="00E154AB">
      <w:pPr>
        <w:pStyle w:val="PL"/>
      </w:pPr>
      <w:r>
        <w:t xml:space="preserve">      </w:t>
      </w:r>
    </w:p>
    <w:p w14:paraId="2E76F7B0" w14:textId="77777777" w:rsidR="00E154AB" w:rsidRDefault="00E154AB" w:rsidP="00E154AB">
      <w:pPr>
        <w:pStyle w:val="PL"/>
      </w:pPr>
      <w:r>
        <w:t xml:space="preserve">      leaf-list ipDomainList {</w:t>
      </w:r>
    </w:p>
    <w:p w14:paraId="2E76F7B1" w14:textId="77777777" w:rsidR="00E154AB" w:rsidRDefault="00E154AB" w:rsidP="00E154AB">
      <w:pPr>
        <w:pStyle w:val="PL"/>
      </w:pPr>
      <w:r>
        <w:t xml:space="preserve">        description "List of IPv4 address domains, as described in subclause 6.2 of 3GPP TS 29.513, handled by the BSF.</w:t>
      </w:r>
    </w:p>
    <w:p w14:paraId="2E76F7B2" w14:textId="77777777" w:rsidR="00E154AB" w:rsidRDefault="00E154AB" w:rsidP="00E154AB">
      <w:pPr>
        <w:pStyle w:val="PL"/>
      </w:pPr>
      <w:r>
        <w:t xml:space="preserve">                     If not provided, the BSF can serve any IP domain.";</w:t>
      </w:r>
    </w:p>
    <w:p w14:paraId="2E76F7B3" w14:textId="77777777" w:rsidR="00E154AB" w:rsidRDefault="00E154AB" w:rsidP="00E154AB">
      <w:pPr>
        <w:pStyle w:val="PL"/>
      </w:pPr>
      <w:r>
        <w:t xml:space="preserve">        //optional support</w:t>
      </w:r>
    </w:p>
    <w:p w14:paraId="2E76F7B4" w14:textId="77777777" w:rsidR="00E154AB" w:rsidRDefault="00E154AB" w:rsidP="00E154AB">
      <w:pPr>
        <w:pStyle w:val="PL"/>
      </w:pPr>
      <w:r>
        <w:t xml:space="preserve">        min-elements 1;</w:t>
      </w:r>
    </w:p>
    <w:p w14:paraId="2E76F7B5" w14:textId="77777777" w:rsidR="00E154AB" w:rsidRDefault="00E154AB" w:rsidP="00E154AB">
      <w:pPr>
        <w:pStyle w:val="PL"/>
      </w:pPr>
      <w:r>
        <w:t xml:space="preserve">        type string;</w:t>
      </w:r>
    </w:p>
    <w:p w14:paraId="2E76F7B6" w14:textId="77777777" w:rsidR="00E154AB" w:rsidRDefault="00E154AB" w:rsidP="00E154AB">
      <w:pPr>
        <w:pStyle w:val="PL"/>
      </w:pPr>
      <w:r>
        <w:t xml:space="preserve">      }</w:t>
      </w:r>
    </w:p>
    <w:p w14:paraId="2E76F7B7" w14:textId="77777777" w:rsidR="00E154AB" w:rsidRDefault="00E154AB" w:rsidP="00E154AB">
      <w:pPr>
        <w:pStyle w:val="PL"/>
      </w:pPr>
      <w:r>
        <w:t xml:space="preserve">      </w:t>
      </w:r>
    </w:p>
    <w:p w14:paraId="2E76F7B8" w14:textId="77777777" w:rsidR="00E154AB" w:rsidRDefault="00E154AB" w:rsidP="00E154AB">
      <w:pPr>
        <w:pStyle w:val="PL"/>
      </w:pPr>
      <w:r>
        <w:t xml:space="preserve">      list ipv6PrefixRanges {</w:t>
      </w:r>
    </w:p>
    <w:p w14:paraId="2E76F7B9" w14:textId="77777777" w:rsidR="00E154AB" w:rsidRDefault="00E154AB" w:rsidP="00E154AB">
      <w:pPr>
        <w:pStyle w:val="PL"/>
      </w:pPr>
      <w:r>
        <w:t xml:space="preserve">        description "List of ranges of IPv6 prefixes handled by the BSF.</w:t>
      </w:r>
    </w:p>
    <w:p w14:paraId="2E76F7BA" w14:textId="77777777" w:rsidR="00E154AB" w:rsidRDefault="00E154AB" w:rsidP="00E154AB">
      <w:pPr>
        <w:pStyle w:val="PL"/>
      </w:pPr>
      <w:r>
        <w:t xml:space="preserve">                     If not provided, the BSF can serve any IPv6 prefix.";</w:t>
      </w:r>
    </w:p>
    <w:p w14:paraId="2E76F7BB" w14:textId="77777777" w:rsidR="00E154AB" w:rsidRDefault="00E154AB" w:rsidP="00E154AB">
      <w:pPr>
        <w:pStyle w:val="PL"/>
      </w:pPr>
      <w:r>
        <w:t xml:space="preserve">        //optional support</w:t>
      </w:r>
    </w:p>
    <w:p w14:paraId="2E76F7BC" w14:textId="77777777" w:rsidR="00E154AB" w:rsidRDefault="00E154AB" w:rsidP="00E154AB">
      <w:pPr>
        <w:pStyle w:val="PL"/>
      </w:pPr>
      <w:r>
        <w:t xml:space="preserve">        key "start end";</w:t>
      </w:r>
    </w:p>
    <w:p w14:paraId="2E76F7BD" w14:textId="77777777" w:rsidR="00E154AB" w:rsidRDefault="00E154AB" w:rsidP="00E154AB">
      <w:pPr>
        <w:pStyle w:val="PL"/>
      </w:pPr>
      <w:r>
        <w:t xml:space="preserve">        uses types3gpp:Ipv6PrefixRange;</w:t>
      </w:r>
    </w:p>
    <w:p w14:paraId="2E76F7BE" w14:textId="77777777" w:rsidR="00E154AB" w:rsidRDefault="00E154AB" w:rsidP="00E154AB">
      <w:pPr>
        <w:pStyle w:val="PL"/>
      </w:pPr>
      <w:r>
        <w:t xml:space="preserve">      }</w:t>
      </w:r>
    </w:p>
    <w:p w14:paraId="2E76F7BF" w14:textId="77777777" w:rsidR="00E154AB" w:rsidRDefault="00E154AB" w:rsidP="00E154AB">
      <w:pPr>
        <w:pStyle w:val="PL"/>
      </w:pPr>
      <w:r>
        <w:t xml:space="preserve">    }</w:t>
      </w:r>
    </w:p>
    <w:p w14:paraId="2E76F7C0" w14:textId="77777777" w:rsidR="00E154AB" w:rsidRDefault="00E154AB" w:rsidP="00E154AB">
      <w:pPr>
        <w:pStyle w:val="PL"/>
      </w:pPr>
      <w:r>
        <w:t xml:space="preserve">    </w:t>
      </w:r>
    </w:p>
    <w:p w14:paraId="2E76F7C1" w14:textId="77777777" w:rsidR="00E154AB" w:rsidRDefault="00E154AB" w:rsidP="00E154AB">
      <w:pPr>
        <w:pStyle w:val="PL"/>
      </w:pPr>
      <w:r>
        <w:t xml:space="preserve">    grouping chfInfo {</w:t>
      </w:r>
    </w:p>
    <w:p w14:paraId="2E76F7C2" w14:textId="77777777" w:rsidR="00E154AB" w:rsidRDefault="00E154AB" w:rsidP="00E154AB">
      <w:pPr>
        <w:pStyle w:val="PL"/>
      </w:pPr>
      <w:r>
        <w:lastRenderedPageBreak/>
        <w:t xml:space="preserve">      //optional support</w:t>
      </w:r>
    </w:p>
    <w:p w14:paraId="2E76F7C3" w14:textId="77777777" w:rsidR="00E154AB" w:rsidRDefault="00E154AB" w:rsidP="00E154AB">
      <w:pPr>
        <w:pStyle w:val="PL"/>
      </w:pPr>
      <w:r>
        <w:t xml:space="preserve">      </w:t>
      </w:r>
    </w:p>
    <w:p w14:paraId="2E76F7C4" w14:textId="77777777" w:rsidR="00E154AB" w:rsidRDefault="00E154AB" w:rsidP="00E154AB">
      <w:pPr>
        <w:pStyle w:val="PL"/>
      </w:pPr>
      <w:r>
        <w:t xml:space="preserve">      list supiRangeList {</w:t>
      </w:r>
    </w:p>
    <w:p w14:paraId="2E76F7C5" w14:textId="77777777" w:rsidR="00E154AB" w:rsidRDefault="00E154AB" w:rsidP="00E154AB">
      <w:pPr>
        <w:pStyle w:val="PL"/>
      </w:pPr>
      <w:r>
        <w:t xml:space="preserve">        description "List of ranges of SUPIs that can be served by the CHF instance. If not provided, the CHF can serve any SUPI.";</w:t>
      </w:r>
    </w:p>
    <w:p w14:paraId="2E76F7C6" w14:textId="77777777" w:rsidR="00E154AB" w:rsidRDefault="00E154AB" w:rsidP="00E154AB">
      <w:pPr>
        <w:pStyle w:val="PL"/>
      </w:pPr>
      <w:r>
        <w:t xml:space="preserve">        key "start end pattern";</w:t>
      </w:r>
    </w:p>
    <w:p w14:paraId="2E76F7C7" w14:textId="77777777" w:rsidR="00E154AB" w:rsidRDefault="00E154AB" w:rsidP="00E154AB">
      <w:pPr>
        <w:pStyle w:val="PL"/>
      </w:pPr>
      <w:r>
        <w:t xml:space="preserve">        min-elements 1;</w:t>
      </w:r>
    </w:p>
    <w:p w14:paraId="2E76F7C8" w14:textId="77777777" w:rsidR="00E154AB" w:rsidRDefault="00E154AB" w:rsidP="00E154AB">
      <w:pPr>
        <w:pStyle w:val="PL"/>
      </w:pPr>
      <w:r>
        <w:t xml:space="preserve">        //optional support</w:t>
      </w:r>
    </w:p>
    <w:p w14:paraId="2E76F7C9" w14:textId="77777777" w:rsidR="00E154AB" w:rsidRDefault="00E154AB" w:rsidP="00E154AB">
      <w:pPr>
        <w:pStyle w:val="PL"/>
      </w:pPr>
      <w:r>
        <w:t xml:space="preserve">        uses SupiRange;</w:t>
      </w:r>
    </w:p>
    <w:p w14:paraId="2E76F7CA" w14:textId="77777777" w:rsidR="00E154AB" w:rsidRDefault="00E154AB" w:rsidP="00E154AB">
      <w:pPr>
        <w:pStyle w:val="PL"/>
      </w:pPr>
      <w:r>
        <w:t xml:space="preserve">      }</w:t>
      </w:r>
    </w:p>
    <w:p w14:paraId="2E76F7CB" w14:textId="77777777" w:rsidR="00E154AB" w:rsidRDefault="00E154AB" w:rsidP="00E154AB">
      <w:pPr>
        <w:pStyle w:val="PL"/>
      </w:pPr>
      <w:r>
        <w:t xml:space="preserve">      </w:t>
      </w:r>
    </w:p>
    <w:p w14:paraId="2E76F7CC" w14:textId="77777777" w:rsidR="00E154AB" w:rsidRDefault="00E154AB" w:rsidP="00E154AB">
      <w:pPr>
        <w:pStyle w:val="PL"/>
      </w:pPr>
      <w:r>
        <w:t xml:space="preserve">      list gpsiRangeList {</w:t>
      </w:r>
    </w:p>
    <w:p w14:paraId="2E76F7CD" w14:textId="77777777" w:rsidR="00E154AB" w:rsidRDefault="00E154AB" w:rsidP="00E154AB">
      <w:pPr>
        <w:pStyle w:val="PL"/>
      </w:pPr>
      <w:r>
        <w:t xml:space="preserve">        description "List of ranges of GPSI that can be served by the CHF instance. If not provided, the CHF can serve any GPSI.";</w:t>
      </w:r>
    </w:p>
    <w:p w14:paraId="2E76F7CE" w14:textId="77777777" w:rsidR="00E154AB" w:rsidRDefault="00E154AB" w:rsidP="00E154AB">
      <w:pPr>
        <w:pStyle w:val="PL"/>
      </w:pPr>
      <w:r>
        <w:t xml:space="preserve">        key "start end pattern";</w:t>
      </w:r>
    </w:p>
    <w:p w14:paraId="2E76F7CF" w14:textId="77777777" w:rsidR="00E154AB" w:rsidRDefault="00E154AB" w:rsidP="00E154AB">
      <w:pPr>
        <w:pStyle w:val="PL"/>
      </w:pPr>
      <w:r>
        <w:t xml:space="preserve">        min-elements 1;</w:t>
      </w:r>
    </w:p>
    <w:p w14:paraId="2E76F7D0" w14:textId="77777777" w:rsidR="00E154AB" w:rsidRDefault="00E154AB" w:rsidP="00E154AB">
      <w:pPr>
        <w:pStyle w:val="PL"/>
      </w:pPr>
      <w:r>
        <w:t xml:space="preserve">        //optional support</w:t>
      </w:r>
    </w:p>
    <w:p w14:paraId="2E76F7D1" w14:textId="77777777" w:rsidR="00E154AB" w:rsidRDefault="00E154AB" w:rsidP="00E154AB">
      <w:pPr>
        <w:pStyle w:val="PL"/>
      </w:pPr>
      <w:r>
        <w:t xml:space="preserve">        uses IdentityRange;</w:t>
      </w:r>
    </w:p>
    <w:p w14:paraId="2E76F7D2" w14:textId="77777777" w:rsidR="00E154AB" w:rsidRDefault="00E154AB" w:rsidP="00E154AB">
      <w:pPr>
        <w:pStyle w:val="PL"/>
      </w:pPr>
      <w:r>
        <w:t xml:space="preserve">      }</w:t>
      </w:r>
    </w:p>
    <w:p w14:paraId="2E76F7D3" w14:textId="77777777" w:rsidR="00E154AB" w:rsidRDefault="00E154AB" w:rsidP="00E154AB">
      <w:pPr>
        <w:pStyle w:val="PL"/>
      </w:pPr>
      <w:r>
        <w:t xml:space="preserve">      </w:t>
      </w:r>
    </w:p>
    <w:p w14:paraId="2E76F7D4" w14:textId="77777777" w:rsidR="00E154AB" w:rsidRDefault="00E154AB" w:rsidP="00E154AB">
      <w:pPr>
        <w:pStyle w:val="PL"/>
      </w:pPr>
      <w:r>
        <w:t xml:space="preserve">      list plmnRangeList {</w:t>
      </w:r>
    </w:p>
    <w:p w14:paraId="2E76F7D5" w14:textId="77777777" w:rsidR="00E154AB" w:rsidRDefault="00E154AB" w:rsidP="00E154AB">
      <w:pPr>
        <w:pStyle w:val="PL"/>
      </w:pPr>
      <w:r>
        <w:t xml:space="preserve">        description "List of ranges of PLMNs (including the PLMN IDs of the CHF instance) that can be served by the CHF instance.</w:t>
      </w:r>
    </w:p>
    <w:p w14:paraId="2E76F7D6" w14:textId="77777777" w:rsidR="00E154AB" w:rsidRDefault="00E154AB" w:rsidP="00E154AB">
      <w:pPr>
        <w:pStyle w:val="PL"/>
      </w:pPr>
      <w:r>
        <w:t xml:space="preserve">                     If not provided, the CHF can serve any PLMN.";</w:t>
      </w:r>
    </w:p>
    <w:p w14:paraId="2E76F7D7" w14:textId="77777777" w:rsidR="00E154AB" w:rsidRDefault="00E154AB" w:rsidP="00E154AB">
      <w:pPr>
        <w:pStyle w:val="PL"/>
      </w:pPr>
      <w:r>
        <w:t xml:space="preserve">        </w:t>
      </w:r>
    </w:p>
    <w:p w14:paraId="2E76F7D8" w14:textId="77777777" w:rsidR="00E154AB" w:rsidRDefault="00E154AB" w:rsidP="00E154AB">
      <w:pPr>
        <w:pStyle w:val="PL"/>
      </w:pPr>
      <w:r>
        <w:t xml:space="preserve">        min-elements 1;</w:t>
      </w:r>
    </w:p>
    <w:p w14:paraId="2E76F7D9" w14:textId="77777777" w:rsidR="00E154AB" w:rsidRDefault="00E154AB" w:rsidP="00E154AB">
      <w:pPr>
        <w:pStyle w:val="PL"/>
      </w:pPr>
      <w:r>
        <w:t xml:space="preserve">        //optional support</w:t>
      </w:r>
    </w:p>
    <w:p w14:paraId="2E76F7DA" w14:textId="77777777" w:rsidR="00E154AB" w:rsidRDefault="00E154AB" w:rsidP="00E154AB">
      <w:pPr>
        <w:pStyle w:val="PL"/>
      </w:pPr>
      <w:r>
        <w:t xml:space="preserve">        key "mcc mnc";</w:t>
      </w:r>
    </w:p>
    <w:p w14:paraId="2E76F7DB" w14:textId="77777777" w:rsidR="00E154AB" w:rsidRDefault="00E154AB" w:rsidP="00E154AB">
      <w:pPr>
        <w:pStyle w:val="PL"/>
      </w:pPr>
      <w:r>
        <w:t xml:space="preserve">        uses types3gpp:PLMNId;</w:t>
      </w:r>
    </w:p>
    <w:p w14:paraId="2E76F7DC" w14:textId="77777777" w:rsidR="00E154AB" w:rsidRDefault="00E154AB" w:rsidP="00E154AB">
      <w:pPr>
        <w:pStyle w:val="PL"/>
      </w:pPr>
      <w:r>
        <w:t xml:space="preserve">      }</w:t>
      </w:r>
    </w:p>
    <w:p w14:paraId="2E76F7DD" w14:textId="77777777" w:rsidR="00E154AB" w:rsidRDefault="00E154AB" w:rsidP="00E154AB">
      <w:pPr>
        <w:pStyle w:val="PL"/>
      </w:pPr>
      <w:r>
        <w:t xml:space="preserve">    }</w:t>
      </w:r>
    </w:p>
    <w:p w14:paraId="2E76F7DE" w14:textId="77777777" w:rsidR="00E154AB" w:rsidRDefault="00E154AB" w:rsidP="00E154AB">
      <w:pPr>
        <w:pStyle w:val="PL"/>
      </w:pPr>
      <w:r>
        <w:t xml:space="preserve">    </w:t>
      </w:r>
    </w:p>
    <w:p w14:paraId="2E76F7DF" w14:textId="77777777" w:rsidR="00E154AB" w:rsidRDefault="00E154AB" w:rsidP="00E154AB">
      <w:pPr>
        <w:pStyle w:val="PL"/>
      </w:pPr>
      <w:r>
        <w:t xml:space="preserve">    grouping nrfInfoGrp {</w:t>
      </w:r>
    </w:p>
    <w:p w14:paraId="2E76F7E0" w14:textId="77777777" w:rsidR="00E154AB" w:rsidRDefault="00E154AB" w:rsidP="00E154AB">
      <w:pPr>
        <w:pStyle w:val="PL"/>
      </w:pPr>
      <w:r>
        <w:t xml:space="preserve">      //optional support</w:t>
      </w:r>
    </w:p>
    <w:p w14:paraId="2E76F7E1" w14:textId="77777777" w:rsidR="00E154AB" w:rsidRDefault="00E154AB" w:rsidP="00E154AB">
      <w:pPr>
        <w:pStyle w:val="PL"/>
      </w:pPr>
      <w:r>
        <w:t xml:space="preserve">      </w:t>
      </w:r>
    </w:p>
    <w:p w14:paraId="2E76F7E2" w14:textId="77777777" w:rsidR="00E154AB" w:rsidRDefault="00E154AB" w:rsidP="00E154AB">
      <w:pPr>
        <w:pStyle w:val="PL"/>
      </w:pPr>
      <w:r>
        <w:t xml:space="preserve">      list servedUdrInfo {</w:t>
      </w:r>
    </w:p>
    <w:p w14:paraId="2E76F7E3" w14:textId="77777777" w:rsidR="00E154AB" w:rsidRDefault="00E154AB" w:rsidP="00E154AB">
      <w:pPr>
        <w:pStyle w:val="PL"/>
      </w:pPr>
      <w:r>
        <w:t xml:space="preserve">        description "This attribute contains all the udrInfo attributes locally configured in the NRF or the NRF received during NF registration.";</w:t>
      </w:r>
    </w:p>
    <w:p w14:paraId="2E76F7E4" w14:textId="77777777" w:rsidR="00E154AB" w:rsidRDefault="00E154AB" w:rsidP="00E154AB">
      <w:pPr>
        <w:pStyle w:val="PL"/>
      </w:pPr>
      <w:r>
        <w:t xml:space="preserve">        //optional support</w:t>
      </w:r>
    </w:p>
    <w:p w14:paraId="2E76F7E5" w14:textId="77777777" w:rsidR="00E154AB" w:rsidRDefault="00E154AB" w:rsidP="00E154AB">
      <w:pPr>
        <w:pStyle w:val="PL"/>
      </w:pPr>
      <w:r>
        <w:t xml:space="preserve">        </w:t>
      </w:r>
    </w:p>
    <w:p w14:paraId="2E76F7E6" w14:textId="77777777" w:rsidR="00E154AB" w:rsidRDefault="00E154AB" w:rsidP="00E154AB">
      <w:pPr>
        <w:pStyle w:val="PL"/>
      </w:pPr>
      <w:r>
        <w:t xml:space="preserve">        key nfInstanceID;</w:t>
      </w:r>
    </w:p>
    <w:p w14:paraId="2E76F7E7" w14:textId="77777777" w:rsidR="00E154AB" w:rsidRDefault="00E154AB" w:rsidP="00E154AB">
      <w:pPr>
        <w:pStyle w:val="PL"/>
      </w:pPr>
      <w:r>
        <w:t xml:space="preserve">        leaf nfInstanceID {</w:t>
      </w:r>
    </w:p>
    <w:p w14:paraId="2E76F7E8" w14:textId="77777777" w:rsidR="00E154AB" w:rsidRDefault="00E154AB" w:rsidP="00E154AB">
      <w:pPr>
        <w:pStyle w:val="PL"/>
      </w:pPr>
      <w:r>
        <w:t xml:space="preserve">          description "String uniquely identifying a NF instance.";</w:t>
      </w:r>
    </w:p>
    <w:p w14:paraId="2E76F7E9" w14:textId="77777777" w:rsidR="00E154AB" w:rsidRDefault="00E154AB" w:rsidP="00E154AB">
      <w:pPr>
        <w:pStyle w:val="PL"/>
      </w:pPr>
      <w:r>
        <w:t xml:space="preserve">          type string;</w:t>
      </w:r>
    </w:p>
    <w:p w14:paraId="2E76F7EA" w14:textId="77777777" w:rsidR="00E154AB" w:rsidRDefault="00E154AB" w:rsidP="00E154AB">
      <w:pPr>
        <w:pStyle w:val="PL"/>
      </w:pPr>
      <w:r>
        <w:t xml:space="preserve">        }</w:t>
      </w:r>
    </w:p>
    <w:p w14:paraId="2E76F7EB" w14:textId="77777777" w:rsidR="00E154AB" w:rsidRDefault="00E154AB" w:rsidP="00E154AB">
      <w:pPr>
        <w:pStyle w:val="PL"/>
      </w:pPr>
      <w:r>
        <w:t xml:space="preserve">        </w:t>
      </w:r>
    </w:p>
    <w:p w14:paraId="2E76F7EC" w14:textId="77777777" w:rsidR="00E154AB" w:rsidRDefault="00E154AB" w:rsidP="00E154AB">
      <w:pPr>
        <w:pStyle w:val="PL"/>
      </w:pPr>
      <w:r>
        <w:t xml:space="preserve">        min-elements 1;</w:t>
      </w:r>
    </w:p>
    <w:p w14:paraId="2E76F7ED" w14:textId="77777777" w:rsidR="00E154AB" w:rsidRDefault="00E154AB" w:rsidP="00E154AB">
      <w:pPr>
        <w:pStyle w:val="PL"/>
      </w:pPr>
      <w:r>
        <w:t xml:space="preserve">        uses udrInfo;</w:t>
      </w:r>
    </w:p>
    <w:p w14:paraId="2E76F7EE" w14:textId="77777777" w:rsidR="00E154AB" w:rsidRDefault="00E154AB" w:rsidP="00E154AB">
      <w:pPr>
        <w:pStyle w:val="PL"/>
      </w:pPr>
      <w:r>
        <w:t xml:space="preserve">      }</w:t>
      </w:r>
    </w:p>
    <w:p w14:paraId="2E76F7EF" w14:textId="77777777" w:rsidR="00E154AB" w:rsidRDefault="00E154AB" w:rsidP="00E154AB">
      <w:pPr>
        <w:pStyle w:val="PL"/>
      </w:pPr>
      <w:r>
        <w:t xml:space="preserve">      </w:t>
      </w:r>
    </w:p>
    <w:p w14:paraId="2E76F7F0" w14:textId="77777777" w:rsidR="00E154AB" w:rsidRDefault="00E154AB" w:rsidP="00E154AB">
      <w:pPr>
        <w:pStyle w:val="PL"/>
      </w:pPr>
      <w:r>
        <w:t xml:space="preserve">      list servedUdmInfo {</w:t>
      </w:r>
    </w:p>
    <w:p w14:paraId="2E76F7F1" w14:textId="77777777" w:rsidR="00E154AB" w:rsidRDefault="00E154AB" w:rsidP="00E154AB">
      <w:pPr>
        <w:pStyle w:val="PL"/>
      </w:pPr>
      <w:r>
        <w:t xml:space="preserve">        description "This attribute contains all the udmInfo attributes locally configured in the NRF or the NRF received during NF registration.";</w:t>
      </w:r>
    </w:p>
    <w:p w14:paraId="2E76F7F2" w14:textId="77777777" w:rsidR="00E154AB" w:rsidRDefault="00E154AB" w:rsidP="00E154AB">
      <w:pPr>
        <w:pStyle w:val="PL"/>
      </w:pPr>
      <w:r>
        <w:t xml:space="preserve">        //optional support</w:t>
      </w:r>
    </w:p>
    <w:p w14:paraId="2E76F7F3" w14:textId="77777777" w:rsidR="00E154AB" w:rsidRDefault="00E154AB" w:rsidP="00E154AB">
      <w:pPr>
        <w:pStyle w:val="PL"/>
      </w:pPr>
      <w:r>
        <w:t xml:space="preserve">        </w:t>
      </w:r>
    </w:p>
    <w:p w14:paraId="2E76F7F4" w14:textId="77777777" w:rsidR="00E154AB" w:rsidRDefault="00E154AB" w:rsidP="00E154AB">
      <w:pPr>
        <w:pStyle w:val="PL"/>
      </w:pPr>
      <w:r>
        <w:t xml:space="preserve">        key nfInstanceID;</w:t>
      </w:r>
    </w:p>
    <w:p w14:paraId="2E76F7F5" w14:textId="77777777" w:rsidR="00E154AB" w:rsidRDefault="00E154AB" w:rsidP="00E154AB">
      <w:pPr>
        <w:pStyle w:val="PL"/>
      </w:pPr>
      <w:r>
        <w:t xml:space="preserve">        leaf nfInstanceID {</w:t>
      </w:r>
    </w:p>
    <w:p w14:paraId="2E76F7F6" w14:textId="77777777" w:rsidR="00E154AB" w:rsidRDefault="00E154AB" w:rsidP="00E154AB">
      <w:pPr>
        <w:pStyle w:val="PL"/>
      </w:pPr>
      <w:r>
        <w:t xml:space="preserve">          description "String uniquely identifying a NF instance.";</w:t>
      </w:r>
    </w:p>
    <w:p w14:paraId="2E76F7F7" w14:textId="77777777" w:rsidR="00E154AB" w:rsidRDefault="00E154AB" w:rsidP="00E154AB">
      <w:pPr>
        <w:pStyle w:val="PL"/>
      </w:pPr>
      <w:r>
        <w:t xml:space="preserve">          type string;</w:t>
      </w:r>
    </w:p>
    <w:p w14:paraId="2E76F7F8" w14:textId="77777777" w:rsidR="00E154AB" w:rsidRDefault="00E154AB" w:rsidP="00E154AB">
      <w:pPr>
        <w:pStyle w:val="PL"/>
      </w:pPr>
      <w:r>
        <w:t xml:space="preserve">        }</w:t>
      </w:r>
    </w:p>
    <w:p w14:paraId="2E76F7F9" w14:textId="77777777" w:rsidR="00E154AB" w:rsidRDefault="00E154AB" w:rsidP="00E154AB">
      <w:pPr>
        <w:pStyle w:val="PL"/>
      </w:pPr>
      <w:r>
        <w:t xml:space="preserve">        </w:t>
      </w:r>
    </w:p>
    <w:p w14:paraId="2E76F7FA" w14:textId="77777777" w:rsidR="00E154AB" w:rsidRDefault="00E154AB" w:rsidP="00E154AB">
      <w:pPr>
        <w:pStyle w:val="PL"/>
      </w:pPr>
      <w:r>
        <w:t xml:space="preserve">        min-elements 1;</w:t>
      </w:r>
    </w:p>
    <w:p w14:paraId="2E76F7FB" w14:textId="77777777" w:rsidR="00E154AB" w:rsidRDefault="00E154AB" w:rsidP="00E154AB">
      <w:pPr>
        <w:pStyle w:val="PL"/>
      </w:pPr>
      <w:r>
        <w:t xml:space="preserve">        uses udmInfo;</w:t>
      </w:r>
    </w:p>
    <w:p w14:paraId="2E76F7FC" w14:textId="77777777" w:rsidR="00E154AB" w:rsidRDefault="00E154AB" w:rsidP="00E154AB">
      <w:pPr>
        <w:pStyle w:val="PL"/>
      </w:pPr>
      <w:r>
        <w:t xml:space="preserve">      }</w:t>
      </w:r>
    </w:p>
    <w:p w14:paraId="2E76F7FD" w14:textId="77777777" w:rsidR="00E154AB" w:rsidRDefault="00E154AB" w:rsidP="00E154AB">
      <w:pPr>
        <w:pStyle w:val="PL"/>
      </w:pPr>
      <w:r>
        <w:t xml:space="preserve">      </w:t>
      </w:r>
    </w:p>
    <w:p w14:paraId="2E76F7FE" w14:textId="77777777" w:rsidR="00E154AB" w:rsidRDefault="00E154AB" w:rsidP="00E154AB">
      <w:pPr>
        <w:pStyle w:val="PL"/>
      </w:pPr>
      <w:r>
        <w:t xml:space="preserve">      list servedAusfInfo {</w:t>
      </w:r>
    </w:p>
    <w:p w14:paraId="2E76F7FF" w14:textId="77777777" w:rsidR="00E154AB" w:rsidRDefault="00E154AB" w:rsidP="00E154AB">
      <w:pPr>
        <w:pStyle w:val="PL"/>
      </w:pPr>
      <w:r>
        <w:t xml:space="preserve">        description "This attribute contains all the ausfInfo attributes locally configured in the NRF or the NRF received during NF registration.";</w:t>
      </w:r>
    </w:p>
    <w:p w14:paraId="2E76F800" w14:textId="77777777" w:rsidR="00E154AB" w:rsidRDefault="00E154AB" w:rsidP="00E154AB">
      <w:pPr>
        <w:pStyle w:val="PL"/>
      </w:pPr>
      <w:r>
        <w:t xml:space="preserve">        //optional support</w:t>
      </w:r>
    </w:p>
    <w:p w14:paraId="2E76F801" w14:textId="77777777" w:rsidR="00E154AB" w:rsidRDefault="00E154AB" w:rsidP="00E154AB">
      <w:pPr>
        <w:pStyle w:val="PL"/>
      </w:pPr>
      <w:r>
        <w:t xml:space="preserve">        </w:t>
      </w:r>
    </w:p>
    <w:p w14:paraId="2E76F802" w14:textId="77777777" w:rsidR="00E154AB" w:rsidRDefault="00E154AB" w:rsidP="00E154AB">
      <w:pPr>
        <w:pStyle w:val="PL"/>
      </w:pPr>
      <w:r>
        <w:t xml:space="preserve">        key nfInstanceID;</w:t>
      </w:r>
    </w:p>
    <w:p w14:paraId="2E76F803" w14:textId="77777777" w:rsidR="00E154AB" w:rsidRDefault="00E154AB" w:rsidP="00E154AB">
      <w:pPr>
        <w:pStyle w:val="PL"/>
      </w:pPr>
      <w:r>
        <w:t xml:space="preserve">        leaf nfInstanceID {</w:t>
      </w:r>
    </w:p>
    <w:p w14:paraId="2E76F804" w14:textId="77777777" w:rsidR="00E154AB" w:rsidRDefault="00E154AB" w:rsidP="00E154AB">
      <w:pPr>
        <w:pStyle w:val="PL"/>
      </w:pPr>
      <w:r>
        <w:t xml:space="preserve">          description "String uniquely identifying a NF instance.";</w:t>
      </w:r>
    </w:p>
    <w:p w14:paraId="2E76F805" w14:textId="77777777" w:rsidR="00E154AB" w:rsidRDefault="00E154AB" w:rsidP="00E154AB">
      <w:pPr>
        <w:pStyle w:val="PL"/>
      </w:pPr>
      <w:r>
        <w:t xml:space="preserve">          type string;</w:t>
      </w:r>
    </w:p>
    <w:p w14:paraId="2E76F806" w14:textId="77777777" w:rsidR="00E154AB" w:rsidRDefault="00E154AB" w:rsidP="00E154AB">
      <w:pPr>
        <w:pStyle w:val="PL"/>
      </w:pPr>
      <w:r>
        <w:t xml:space="preserve">        }</w:t>
      </w:r>
    </w:p>
    <w:p w14:paraId="2E76F807" w14:textId="77777777" w:rsidR="00E154AB" w:rsidRDefault="00E154AB" w:rsidP="00E154AB">
      <w:pPr>
        <w:pStyle w:val="PL"/>
      </w:pPr>
      <w:r>
        <w:t xml:space="preserve">        </w:t>
      </w:r>
    </w:p>
    <w:p w14:paraId="2E76F808" w14:textId="77777777" w:rsidR="00E154AB" w:rsidRDefault="00E154AB" w:rsidP="00E154AB">
      <w:pPr>
        <w:pStyle w:val="PL"/>
      </w:pPr>
      <w:r>
        <w:t xml:space="preserve">        min-elements 1;</w:t>
      </w:r>
    </w:p>
    <w:p w14:paraId="2E76F809" w14:textId="77777777" w:rsidR="00E154AB" w:rsidRDefault="00E154AB" w:rsidP="00E154AB">
      <w:pPr>
        <w:pStyle w:val="PL"/>
      </w:pPr>
      <w:r>
        <w:t xml:space="preserve">        uses ausfInfo;</w:t>
      </w:r>
    </w:p>
    <w:p w14:paraId="2E76F80A" w14:textId="77777777" w:rsidR="00E154AB" w:rsidRDefault="00E154AB" w:rsidP="00E154AB">
      <w:pPr>
        <w:pStyle w:val="PL"/>
      </w:pPr>
      <w:r>
        <w:lastRenderedPageBreak/>
        <w:t xml:space="preserve">      }</w:t>
      </w:r>
    </w:p>
    <w:p w14:paraId="2E76F80B" w14:textId="77777777" w:rsidR="00E154AB" w:rsidRDefault="00E154AB" w:rsidP="00E154AB">
      <w:pPr>
        <w:pStyle w:val="PL"/>
      </w:pPr>
      <w:r>
        <w:t xml:space="preserve">      </w:t>
      </w:r>
    </w:p>
    <w:p w14:paraId="2E76F80C" w14:textId="77777777" w:rsidR="00E154AB" w:rsidRDefault="00E154AB" w:rsidP="00E154AB">
      <w:pPr>
        <w:pStyle w:val="PL"/>
      </w:pPr>
      <w:r>
        <w:t xml:space="preserve">      list servedAmfInfo {</w:t>
      </w:r>
    </w:p>
    <w:p w14:paraId="2E76F80D" w14:textId="77777777" w:rsidR="00E154AB" w:rsidRDefault="00E154AB" w:rsidP="00E154AB">
      <w:pPr>
        <w:pStyle w:val="PL"/>
      </w:pPr>
      <w:r>
        <w:t xml:space="preserve">        description "This attribute contains all the amfInfo attributes locally configured in the NRF or the NRF received during NF registration.";</w:t>
      </w:r>
    </w:p>
    <w:p w14:paraId="2E76F80E" w14:textId="77777777" w:rsidR="00E154AB" w:rsidRDefault="00E154AB" w:rsidP="00E154AB">
      <w:pPr>
        <w:pStyle w:val="PL"/>
      </w:pPr>
      <w:r>
        <w:t xml:space="preserve">        //optional support</w:t>
      </w:r>
    </w:p>
    <w:p w14:paraId="2E76F80F" w14:textId="77777777" w:rsidR="00E154AB" w:rsidRDefault="00E154AB" w:rsidP="00E154AB">
      <w:pPr>
        <w:pStyle w:val="PL"/>
      </w:pPr>
      <w:r>
        <w:t xml:space="preserve">        </w:t>
      </w:r>
    </w:p>
    <w:p w14:paraId="2E76F810" w14:textId="77777777" w:rsidR="00E154AB" w:rsidRDefault="00E154AB" w:rsidP="00E154AB">
      <w:pPr>
        <w:pStyle w:val="PL"/>
      </w:pPr>
      <w:r>
        <w:t xml:space="preserve">        key nfInstanceID;</w:t>
      </w:r>
    </w:p>
    <w:p w14:paraId="2E76F811" w14:textId="77777777" w:rsidR="00E154AB" w:rsidRDefault="00E154AB" w:rsidP="00E154AB">
      <w:pPr>
        <w:pStyle w:val="PL"/>
      </w:pPr>
      <w:r>
        <w:t xml:space="preserve">        leaf nfInstanceID {</w:t>
      </w:r>
    </w:p>
    <w:p w14:paraId="2E76F812" w14:textId="77777777" w:rsidR="00E154AB" w:rsidRDefault="00E154AB" w:rsidP="00E154AB">
      <w:pPr>
        <w:pStyle w:val="PL"/>
      </w:pPr>
      <w:r>
        <w:t xml:space="preserve">          description "String uniquely identifying a NF instance.";</w:t>
      </w:r>
    </w:p>
    <w:p w14:paraId="2E76F813" w14:textId="77777777" w:rsidR="00E154AB" w:rsidRDefault="00E154AB" w:rsidP="00E154AB">
      <w:pPr>
        <w:pStyle w:val="PL"/>
      </w:pPr>
      <w:r>
        <w:t xml:space="preserve">          type string;</w:t>
      </w:r>
    </w:p>
    <w:p w14:paraId="2E76F814" w14:textId="77777777" w:rsidR="00E154AB" w:rsidRDefault="00E154AB" w:rsidP="00E154AB">
      <w:pPr>
        <w:pStyle w:val="PL"/>
      </w:pPr>
      <w:r>
        <w:t xml:space="preserve">        }</w:t>
      </w:r>
    </w:p>
    <w:p w14:paraId="2E76F815" w14:textId="77777777" w:rsidR="00E154AB" w:rsidRDefault="00E154AB" w:rsidP="00E154AB">
      <w:pPr>
        <w:pStyle w:val="PL"/>
      </w:pPr>
      <w:r>
        <w:t xml:space="preserve">        </w:t>
      </w:r>
    </w:p>
    <w:p w14:paraId="2E76F816" w14:textId="77777777" w:rsidR="00E154AB" w:rsidRDefault="00E154AB" w:rsidP="00E154AB">
      <w:pPr>
        <w:pStyle w:val="PL"/>
      </w:pPr>
      <w:r>
        <w:t xml:space="preserve">        min-elements 1;</w:t>
      </w:r>
    </w:p>
    <w:p w14:paraId="2E76F817" w14:textId="77777777" w:rsidR="00E154AB" w:rsidRDefault="00E154AB" w:rsidP="00E154AB">
      <w:pPr>
        <w:pStyle w:val="PL"/>
      </w:pPr>
      <w:r>
        <w:t xml:space="preserve">        uses amfInfo;</w:t>
      </w:r>
    </w:p>
    <w:p w14:paraId="2E76F818" w14:textId="77777777" w:rsidR="00E154AB" w:rsidRDefault="00E154AB" w:rsidP="00E154AB">
      <w:pPr>
        <w:pStyle w:val="PL"/>
      </w:pPr>
      <w:r>
        <w:t xml:space="preserve">      }</w:t>
      </w:r>
    </w:p>
    <w:p w14:paraId="2E76F819" w14:textId="77777777" w:rsidR="00E154AB" w:rsidRDefault="00E154AB" w:rsidP="00E154AB">
      <w:pPr>
        <w:pStyle w:val="PL"/>
      </w:pPr>
      <w:r>
        <w:t xml:space="preserve">      </w:t>
      </w:r>
    </w:p>
    <w:p w14:paraId="2E76F81A" w14:textId="77777777" w:rsidR="00E154AB" w:rsidRDefault="00E154AB" w:rsidP="00E154AB">
      <w:pPr>
        <w:pStyle w:val="PL"/>
      </w:pPr>
      <w:r>
        <w:t xml:space="preserve">      list servedSmfInfo {</w:t>
      </w:r>
    </w:p>
    <w:p w14:paraId="2E76F81B" w14:textId="77777777" w:rsidR="00E154AB" w:rsidRDefault="00E154AB" w:rsidP="00E154AB">
      <w:pPr>
        <w:pStyle w:val="PL"/>
      </w:pPr>
      <w:r>
        <w:t xml:space="preserve">        description "This attribute contains all the smfInfo attributes locally configured in the NRF or the NRF received during NF registration.";</w:t>
      </w:r>
    </w:p>
    <w:p w14:paraId="2E76F81C" w14:textId="77777777" w:rsidR="00E154AB" w:rsidRDefault="00E154AB" w:rsidP="00E154AB">
      <w:pPr>
        <w:pStyle w:val="PL"/>
      </w:pPr>
      <w:r>
        <w:t xml:space="preserve">        //optional support</w:t>
      </w:r>
    </w:p>
    <w:p w14:paraId="2E76F81D" w14:textId="77777777" w:rsidR="00E154AB" w:rsidRDefault="00E154AB" w:rsidP="00E154AB">
      <w:pPr>
        <w:pStyle w:val="PL"/>
      </w:pPr>
      <w:r>
        <w:t xml:space="preserve">        </w:t>
      </w:r>
    </w:p>
    <w:p w14:paraId="2E76F81E" w14:textId="77777777" w:rsidR="00E154AB" w:rsidRDefault="00E154AB" w:rsidP="00E154AB">
      <w:pPr>
        <w:pStyle w:val="PL"/>
      </w:pPr>
      <w:r>
        <w:t xml:space="preserve">        key nfInstanceID;</w:t>
      </w:r>
    </w:p>
    <w:p w14:paraId="2E76F81F" w14:textId="77777777" w:rsidR="00E154AB" w:rsidRDefault="00E154AB" w:rsidP="00E154AB">
      <w:pPr>
        <w:pStyle w:val="PL"/>
      </w:pPr>
      <w:r>
        <w:t xml:space="preserve">        leaf nfInstanceID {</w:t>
      </w:r>
    </w:p>
    <w:p w14:paraId="2E76F820" w14:textId="77777777" w:rsidR="00E154AB" w:rsidRDefault="00E154AB" w:rsidP="00E154AB">
      <w:pPr>
        <w:pStyle w:val="PL"/>
      </w:pPr>
      <w:r>
        <w:t xml:space="preserve">          description "String uniquely identifying a NF instance.";</w:t>
      </w:r>
    </w:p>
    <w:p w14:paraId="2E76F821" w14:textId="77777777" w:rsidR="00E154AB" w:rsidRDefault="00E154AB" w:rsidP="00E154AB">
      <w:pPr>
        <w:pStyle w:val="PL"/>
      </w:pPr>
      <w:r>
        <w:t xml:space="preserve">          type string;</w:t>
      </w:r>
    </w:p>
    <w:p w14:paraId="2E76F822" w14:textId="77777777" w:rsidR="00E154AB" w:rsidRDefault="00E154AB" w:rsidP="00E154AB">
      <w:pPr>
        <w:pStyle w:val="PL"/>
      </w:pPr>
      <w:r>
        <w:t xml:space="preserve">        }</w:t>
      </w:r>
    </w:p>
    <w:p w14:paraId="2E76F823" w14:textId="77777777" w:rsidR="00E154AB" w:rsidRDefault="00E154AB" w:rsidP="00E154AB">
      <w:pPr>
        <w:pStyle w:val="PL"/>
      </w:pPr>
      <w:r>
        <w:t xml:space="preserve">        </w:t>
      </w:r>
    </w:p>
    <w:p w14:paraId="2E76F824" w14:textId="77777777" w:rsidR="00E154AB" w:rsidRDefault="00E154AB" w:rsidP="00E154AB">
      <w:pPr>
        <w:pStyle w:val="PL"/>
      </w:pPr>
      <w:r>
        <w:t xml:space="preserve">        min-elements 1;</w:t>
      </w:r>
    </w:p>
    <w:p w14:paraId="2E76F825" w14:textId="77777777" w:rsidR="00E154AB" w:rsidRDefault="00E154AB" w:rsidP="00E154AB">
      <w:pPr>
        <w:pStyle w:val="PL"/>
      </w:pPr>
      <w:r>
        <w:t xml:space="preserve">        uses smfInfo;</w:t>
      </w:r>
    </w:p>
    <w:p w14:paraId="2E76F826" w14:textId="77777777" w:rsidR="00E154AB" w:rsidRDefault="00E154AB" w:rsidP="00E154AB">
      <w:pPr>
        <w:pStyle w:val="PL"/>
      </w:pPr>
      <w:r>
        <w:t xml:space="preserve">      }</w:t>
      </w:r>
    </w:p>
    <w:p w14:paraId="2E76F827" w14:textId="77777777" w:rsidR="00E154AB" w:rsidRDefault="00E154AB" w:rsidP="00E154AB">
      <w:pPr>
        <w:pStyle w:val="PL"/>
      </w:pPr>
      <w:r>
        <w:t xml:space="preserve">      </w:t>
      </w:r>
    </w:p>
    <w:p w14:paraId="2E76F828" w14:textId="77777777" w:rsidR="00E154AB" w:rsidRDefault="00E154AB" w:rsidP="00E154AB">
      <w:pPr>
        <w:pStyle w:val="PL"/>
      </w:pPr>
      <w:r>
        <w:t xml:space="preserve">      list servedUpfInfo {</w:t>
      </w:r>
    </w:p>
    <w:p w14:paraId="2E76F829" w14:textId="77777777" w:rsidR="00E154AB" w:rsidRDefault="00E154AB" w:rsidP="00E154AB">
      <w:pPr>
        <w:pStyle w:val="PL"/>
      </w:pPr>
      <w:r>
        <w:t xml:space="preserve">        description "This attribute contains all the upfInfo attributes locally configured in the NRF or the NRF received during NF registration.";</w:t>
      </w:r>
    </w:p>
    <w:p w14:paraId="2E76F82A" w14:textId="77777777" w:rsidR="00E154AB" w:rsidRDefault="00E154AB" w:rsidP="00E154AB">
      <w:pPr>
        <w:pStyle w:val="PL"/>
      </w:pPr>
      <w:r>
        <w:t xml:space="preserve">        //optional support</w:t>
      </w:r>
    </w:p>
    <w:p w14:paraId="2E76F82B" w14:textId="77777777" w:rsidR="00E154AB" w:rsidRDefault="00E154AB" w:rsidP="00E154AB">
      <w:pPr>
        <w:pStyle w:val="PL"/>
      </w:pPr>
      <w:r>
        <w:t xml:space="preserve">        </w:t>
      </w:r>
    </w:p>
    <w:p w14:paraId="2E76F82C" w14:textId="77777777" w:rsidR="00E154AB" w:rsidRDefault="00E154AB" w:rsidP="00E154AB">
      <w:pPr>
        <w:pStyle w:val="PL"/>
      </w:pPr>
      <w:r>
        <w:t xml:space="preserve">        key nfInstanceID;</w:t>
      </w:r>
    </w:p>
    <w:p w14:paraId="2E76F82D" w14:textId="77777777" w:rsidR="00E154AB" w:rsidRDefault="00E154AB" w:rsidP="00E154AB">
      <w:pPr>
        <w:pStyle w:val="PL"/>
      </w:pPr>
      <w:r>
        <w:t xml:space="preserve">        leaf nfInstanceID {</w:t>
      </w:r>
    </w:p>
    <w:p w14:paraId="2E76F82E" w14:textId="77777777" w:rsidR="00E154AB" w:rsidRDefault="00E154AB" w:rsidP="00E154AB">
      <w:pPr>
        <w:pStyle w:val="PL"/>
      </w:pPr>
      <w:r>
        <w:t xml:space="preserve">          description "String uniquely identifying a NF instance.";</w:t>
      </w:r>
    </w:p>
    <w:p w14:paraId="2E76F82F" w14:textId="77777777" w:rsidR="00E154AB" w:rsidRDefault="00E154AB" w:rsidP="00E154AB">
      <w:pPr>
        <w:pStyle w:val="PL"/>
      </w:pPr>
      <w:r>
        <w:t xml:space="preserve">          type string;</w:t>
      </w:r>
    </w:p>
    <w:p w14:paraId="2E76F830" w14:textId="77777777" w:rsidR="00E154AB" w:rsidRDefault="00E154AB" w:rsidP="00E154AB">
      <w:pPr>
        <w:pStyle w:val="PL"/>
      </w:pPr>
      <w:r>
        <w:t xml:space="preserve">        }</w:t>
      </w:r>
    </w:p>
    <w:p w14:paraId="2E76F831" w14:textId="77777777" w:rsidR="00E154AB" w:rsidRDefault="00E154AB" w:rsidP="00E154AB">
      <w:pPr>
        <w:pStyle w:val="PL"/>
      </w:pPr>
      <w:r>
        <w:t xml:space="preserve">        </w:t>
      </w:r>
    </w:p>
    <w:p w14:paraId="2E76F832" w14:textId="77777777" w:rsidR="00E154AB" w:rsidRDefault="00E154AB" w:rsidP="00E154AB">
      <w:pPr>
        <w:pStyle w:val="PL"/>
      </w:pPr>
      <w:r>
        <w:t xml:space="preserve">        min-elements 1;</w:t>
      </w:r>
    </w:p>
    <w:p w14:paraId="2E76F833" w14:textId="77777777" w:rsidR="00E154AB" w:rsidRDefault="00E154AB" w:rsidP="00E154AB">
      <w:pPr>
        <w:pStyle w:val="PL"/>
      </w:pPr>
      <w:r>
        <w:t xml:space="preserve">        uses upfInfo;</w:t>
      </w:r>
    </w:p>
    <w:p w14:paraId="2E76F834" w14:textId="77777777" w:rsidR="00E154AB" w:rsidRDefault="00E154AB" w:rsidP="00E154AB">
      <w:pPr>
        <w:pStyle w:val="PL"/>
      </w:pPr>
      <w:r>
        <w:t xml:space="preserve">      }</w:t>
      </w:r>
    </w:p>
    <w:p w14:paraId="2E76F835" w14:textId="77777777" w:rsidR="00E154AB" w:rsidRDefault="00E154AB" w:rsidP="00E154AB">
      <w:pPr>
        <w:pStyle w:val="PL"/>
      </w:pPr>
      <w:r>
        <w:t xml:space="preserve">      </w:t>
      </w:r>
    </w:p>
    <w:p w14:paraId="2E76F836" w14:textId="77777777" w:rsidR="00E154AB" w:rsidRDefault="00E154AB" w:rsidP="00E154AB">
      <w:pPr>
        <w:pStyle w:val="PL"/>
      </w:pPr>
      <w:r>
        <w:t xml:space="preserve">      list servedPcfInfo {</w:t>
      </w:r>
    </w:p>
    <w:p w14:paraId="2E76F837" w14:textId="77777777" w:rsidR="00E154AB" w:rsidRDefault="00E154AB" w:rsidP="00E154AB">
      <w:pPr>
        <w:pStyle w:val="PL"/>
      </w:pPr>
      <w:r>
        <w:t xml:space="preserve">       description "This attribute contains all the pcfInfo attributes locally configured in the NRF or the NRF received during NF registration.";</w:t>
      </w:r>
    </w:p>
    <w:p w14:paraId="2E76F838" w14:textId="77777777" w:rsidR="00E154AB" w:rsidRDefault="00E154AB" w:rsidP="00E154AB">
      <w:pPr>
        <w:pStyle w:val="PL"/>
      </w:pPr>
      <w:r>
        <w:t xml:space="preserve">        //optional support</w:t>
      </w:r>
    </w:p>
    <w:p w14:paraId="2E76F839" w14:textId="77777777" w:rsidR="00E154AB" w:rsidRDefault="00E154AB" w:rsidP="00E154AB">
      <w:pPr>
        <w:pStyle w:val="PL"/>
      </w:pPr>
      <w:r>
        <w:t xml:space="preserve">        </w:t>
      </w:r>
    </w:p>
    <w:p w14:paraId="2E76F83A" w14:textId="77777777" w:rsidR="00E154AB" w:rsidRDefault="00E154AB" w:rsidP="00E154AB">
      <w:pPr>
        <w:pStyle w:val="PL"/>
      </w:pPr>
      <w:r>
        <w:t xml:space="preserve">        key nfInstanceID;</w:t>
      </w:r>
    </w:p>
    <w:p w14:paraId="2E76F83B" w14:textId="77777777" w:rsidR="00E154AB" w:rsidRDefault="00E154AB" w:rsidP="00E154AB">
      <w:pPr>
        <w:pStyle w:val="PL"/>
      </w:pPr>
      <w:r>
        <w:t xml:space="preserve">        leaf nfInstanceID {</w:t>
      </w:r>
    </w:p>
    <w:p w14:paraId="2E76F83C" w14:textId="77777777" w:rsidR="00E154AB" w:rsidRDefault="00E154AB" w:rsidP="00E154AB">
      <w:pPr>
        <w:pStyle w:val="PL"/>
      </w:pPr>
      <w:r>
        <w:t xml:space="preserve">          description "String uniquely identifying a NF instance.";</w:t>
      </w:r>
    </w:p>
    <w:p w14:paraId="2E76F83D" w14:textId="77777777" w:rsidR="00E154AB" w:rsidRDefault="00E154AB" w:rsidP="00E154AB">
      <w:pPr>
        <w:pStyle w:val="PL"/>
      </w:pPr>
      <w:r>
        <w:t xml:space="preserve">          type string;</w:t>
      </w:r>
    </w:p>
    <w:p w14:paraId="2E76F83E" w14:textId="77777777" w:rsidR="00E154AB" w:rsidRDefault="00E154AB" w:rsidP="00E154AB">
      <w:pPr>
        <w:pStyle w:val="PL"/>
      </w:pPr>
      <w:r>
        <w:t xml:space="preserve">        }</w:t>
      </w:r>
    </w:p>
    <w:p w14:paraId="2E76F83F" w14:textId="77777777" w:rsidR="00E154AB" w:rsidRDefault="00E154AB" w:rsidP="00E154AB">
      <w:pPr>
        <w:pStyle w:val="PL"/>
      </w:pPr>
      <w:r>
        <w:t xml:space="preserve">        </w:t>
      </w:r>
    </w:p>
    <w:p w14:paraId="2E76F840" w14:textId="77777777" w:rsidR="00E154AB" w:rsidRDefault="00E154AB" w:rsidP="00E154AB">
      <w:pPr>
        <w:pStyle w:val="PL"/>
      </w:pPr>
      <w:r>
        <w:t xml:space="preserve">        min-elements 1;</w:t>
      </w:r>
    </w:p>
    <w:p w14:paraId="2E76F841" w14:textId="77777777" w:rsidR="00E154AB" w:rsidRDefault="00E154AB" w:rsidP="00E154AB">
      <w:pPr>
        <w:pStyle w:val="PL"/>
      </w:pPr>
      <w:r>
        <w:t xml:space="preserve">        uses pcfInfo;</w:t>
      </w:r>
    </w:p>
    <w:p w14:paraId="2E76F842" w14:textId="77777777" w:rsidR="00E154AB" w:rsidRDefault="00E154AB" w:rsidP="00E154AB">
      <w:pPr>
        <w:pStyle w:val="PL"/>
      </w:pPr>
      <w:r>
        <w:t xml:space="preserve">      }</w:t>
      </w:r>
    </w:p>
    <w:p w14:paraId="2E76F843" w14:textId="77777777" w:rsidR="00E154AB" w:rsidRDefault="00E154AB" w:rsidP="00E154AB">
      <w:pPr>
        <w:pStyle w:val="PL"/>
      </w:pPr>
      <w:r>
        <w:t xml:space="preserve">      </w:t>
      </w:r>
    </w:p>
    <w:p w14:paraId="2E76F844" w14:textId="77777777" w:rsidR="00E154AB" w:rsidRDefault="00E154AB" w:rsidP="00E154AB">
      <w:pPr>
        <w:pStyle w:val="PL"/>
      </w:pPr>
      <w:r>
        <w:t xml:space="preserve">      list servedBsfInfo {</w:t>
      </w:r>
    </w:p>
    <w:p w14:paraId="2E76F845" w14:textId="77777777" w:rsidR="00E154AB" w:rsidRDefault="00E154AB" w:rsidP="00E154AB">
      <w:pPr>
        <w:pStyle w:val="PL"/>
      </w:pPr>
      <w:r>
        <w:t xml:space="preserve">       description "This attribute contains all the bsfInfo attributes locally configured in the NRF or the NRF received during NF registration.";</w:t>
      </w:r>
    </w:p>
    <w:p w14:paraId="2E76F846" w14:textId="77777777" w:rsidR="00E154AB" w:rsidRDefault="00E154AB" w:rsidP="00E154AB">
      <w:pPr>
        <w:pStyle w:val="PL"/>
      </w:pPr>
      <w:r>
        <w:t xml:space="preserve">        //optional support</w:t>
      </w:r>
    </w:p>
    <w:p w14:paraId="2E76F847" w14:textId="77777777" w:rsidR="00E154AB" w:rsidRDefault="00E154AB" w:rsidP="00E154AB">
      <w:pPr>
        <w:pStyle w:val="PL"/>
      </w:pPr>
      <w:r>
        <w:t xml:space="preserve">        </w:t>
      </w:r>
    </w:p>
    <w:p w14:paraId="2E76F848" w14:textId="77777777" w:rsidR="00E154AB" w:rsidRDefault="00E154AB" w:rsidP="00E154AB">
      <w:pPr>
        <w:pStyle w:val="PL"/>
      </w:pPr>
      <w:r>
        <w:t xml:space="preserve">        key nfInstanceID;</w:t>
      </w:r>
    </w:p>
    <w:p w14:paraId="2E76F849" w14:textId="77777777" w:rsidR="00E154AB" w:rsidRDefault="00E154AB" w:rsidP="00E154AB">
      <w:pPr>
        <w:pStyle w:val="PL"/>
      </w:pPr>
      <w:r>
        <w:t xml:space="preserve">        leaf nfInstanceID {</w:t>
      </w:r>
    </w:p>
    <w:p w14:paraId="2E76F84A" w14:textId="77777777" w:rsidR="00E154AB" w:rsidRDefault="00E154AB" w:rsidP="00E154AB">
      <w:pPr>
        <w:pStyle w:val="PL"/>
      </w:pPr>
      <w:r>
        <w:t xml:space="preserve">          description "String uniquely identifying a NF instance.";</w:t>
      </w:r>
    </w:p>
    <w:p w14:paraId="2E76F84B" w14:textId="77777777" w:rsidR="00E154AB" w:rsidRDefault="00E154AB" w:rsidP="00E154AB">
      <w:pPr>
        <w:pStyle w:val="PL"/>
      </w:pPr>
      <w:r>
        <w:t xml:space="preserve">          type string;</w:t>
      </w:r>
    </w:p>
    <w:p w14:paraId="2E76F84C" w14:textId="77777777" w:rsidR="00E154AB" w:rsidRDefault="00E154AB" w:rsidP="00E154AB">
      <w:pPr>
        <w:pStyle w:val="PL"/>
      </w:pPr>
      <w:r>
        <w:t xml:space="preserve">        }</w:t>
      </w:r>
    </w:p>
    <w:p w14:paraId="2E76F84D" w14:textId="77777777" w:rsidR="00E154AB" w:rsidRDefault="00E154AB" w:rsidP="00E154AB">
      <w:pPr>
        <w:pStyle w:val="PL"/>
      </w:pPr>
      <w:r>
        <w:t xml:space="preserve">        </w:t>
      </w:r>
    </w:p>
    <w:p w14:paraId="2E76F84E" w14:textId="77777777" w:rsidR="00E154AB" w:rsidRDefault="00E154AB" w:rsidP="00E154AB">
      <w:pPr>
        <w:pStyle w:val="PL"/>
      </w:pPr>
      <w:r>
        <w:t xml:space="preserve">        min-elements 1;</w:t>
      </w:r>
    </w:p>
    <w:p w14:paraId="2E76F84F" w14:textId="77777777" w:rsidR="00E154AB" w:rsidRDefault="00E154AB" w:rsidP="00E154AB">
      <w:pPr>
        <w:pStyle w:val="PL"/>
      </w:pPr>
      <w:r>
        <w:t xml:space="preserve">        uses bsfInfo;</w:t>
      </w:r>
    </w:p>
    <w:p w14:paraId="2E76F850" w14:textId="77777777" w:rsidR="00E154AB" w:rsidRDefault="00E154AB" w:rsidP="00E154AB">
      <w:pPr>
        <w:pStyle w:val="PL"/>
      </w:pPr>
      <w:r>
        <w:t xml:space="preserve">      }</w:t>
      </w:r>
    </w:p>
    <w:p w14:paraId="2E76F851" w14:textId="77777777" w:rsidR="00E154AB" w:rsidRDefault="00E154AB" w:rsidP="00E154AB">
      <w:pPr>
        <w:pStyle w:val="PL"/>
      </w:pPr>
      <w:r>
        <w:t xml:space="preserve">      </w:t>
      </w:r>
    </w:p>
    <w:p w14:paraId="2E76F852" w14:textId="77777777" w:rsidR="00E154AB" w:rsidRDefault="00E154AB" w:rsidP="00E154AB">
      <w:pPr>
        <w:pStyle w:val="PL"/>
      </w:pPr>
      <w:r>
        <w:t xml:space="preserve">      list servedChfInfo {</w:t>
      </w:r>
    </w:p>
    <w:p w14:paraId="2E76F853" w14:textId="77777777" w:rsidR="00E154AB" w:rsidRDefault="00E154AB" w:rsidP="00E154AB">
      <w:pPr>
        <w:pStyle w:val="PL"/>
      </w:pPr>
      <w:r>
        <w:lastRenderedPageBreak/>
        <w:t xml:space="preserve">        description "This attribute contains all the bsfInfo attributes locally configured in the NRF or the NRF received during NF registration.";</w:t>
      </w:r>
    </w:p>
    <w:p w14:paraId="2E76F854" w14:textId="77777777" w:rsidR="00E154AB" w:rsidRDefault="00E154AB" w:rsidP="00E154AB">
      <w:pPr>
        <w:pStyle w:val="PL"/>
      </w:pPr>
      <w:r>
        <w:t xml:space="preserve">        //optional support</w:t>
      </w:r>
    </w:p>
    <w:p w14:paraId="2E76F855" w14:textId="77777777" w:rsidR="00E154AB" w:rsidRDefault="00E154AB" w:rsidP="00E154AB">
      <w:pPr>
        <w:pStyle w:val="PL"/>
      </w:pPr>
      <w:r>
        <w:t xml:space="preserve">        </w:t>
      </w:r>
    </w:p>
    <w:p w14:paraId="2E76F856" w14:textId="77777777" w:rsidR="00E154AB" w:rsidRDefault="00E154AB" w:rsidP="00E154AB">
      <w:pPr>
        <w:pStyle w:val="PL"/>
      </w:pPr>
      <w:r>
        <w:t xml:space="preserve">        key nfInstanceID;</w:t>
      </w:r>
    </w:p>
    <w:p w14:paraId="2E76F857" w14:textId="77777777" w:rsidR="00E154AB" w:rsidRDefault="00E154AB" w:rsidP="00E154AB">
      <w:pPr>
        <w:pStyle w:val="PL"/>
      </w:pPr>
      <w:r>
        <w:t xml:space="preserve">        leaf nfInstanceID {</w:t>
      </w:r>
    </w:p>
    <w:p w14:paraId="2E76F858" w14:textId="77777777" w:rsidR="00E154AB" w:rsidRDefault="00E154AB" w:rsidP="00E154AB">
      <w:pPr>
        <w:pStyle w:val="PL"/>
      </w:pPr>
      <w:r>
        <w:t xml:space="preserve">          description "String uniquely identifying a NF instance.";</w:t>
      </w:r>
    </w:p>
    <w:p w14:paraId="2E76F859" w14:textId="77777777" w:rsidR="00E154AB" w:rsidRDefault="00E154AB" w:rsidP="00E154AB">
      <w:pPr>
        <w:pStyle w:val="PL"/>
      </w:pPr>
      <w:r>
        <w:t xml:space="preserve">          type string;</w:t>
      </w:r>
    </w:p>
    <w:p w14:paraId="2E76F85A" w14:textId="77777777" w:rsidR="00E154AB" w:rsidRDefault="00E154AB" w:rsidP="00E154AB">
      <w:pPr>
        <w:pStyle w:val="PL"/>
      </w:pPr>
      <w:r>
        <w:t xml:space="preserve">        }</w:t>
      </w:r>
    </w:p>
    <w:p w14:paraId="2E76F85B" w14:textId="77777777" w:rsidR="00E154AB" w:rsidRDefault="00E154AB" w:rsidP="00E154AB">
      <w:pPr>
        <w:pStyle w:val="PL"/>
      </w:pPr>
      <w:r>
        <w:t xml:space="preserve">        </w:t>
      </w:r>
    </w:p>
    <w:p w14:paraId="2E76F85C" w14:textId="77777777" w:rsidR="00E154AB" w:rsidRDefault="00E154AB" w:rsidP="00E154AB">
      <w:pPr>
        <w:pStyle w:val="PL"/>
      </w:pPr>
      <w:r>
        <w:t xml:space="preserve">        min-elements 1;</w:t>
      </w:r>
    </w:p>
    <w:p w14:paraId="2E76F85D" w14:textId="77777777" w:rsidR="00E154AB" w:rsidRDefault="00E154AB" w:rsidP="00E154AB">
      <w:pPr>
        <w:pStyle w:val="PL"/>
      </w:pPr>
      <w:r>
        <w:t xml:space="preserve">        uses chfInfo;</w:t>
      </w:r>
    </w:p>
    <w:p w14:paraId="2E76F85E" w14:textId="77777777" w:rsidR="00E154AB" w:rsidRDefault="00E154AB" w:rsidP="00E154AB">
      <w:pPr>
        <w:pStyle w:val="PL"/>
      </w:pPr>
      <w:r>
        <w:t xml:space="preserve">      }</w:t>
      </w:r>
    </w:p>
    <w:p w14:paraId="2E76F85F" w14:textId="77777777" w:rsidR="00E154AB" w:rsidRDefault="00E154AB" w:rsidP="00E154AB">
      <w:pPr>
        <w:pStyle w:val="PL"/>
      </w:pPr>
      <w:r>
        <w:t xml:space="preserve">    }</w:t>
      </w:r>
    </w:p>
    <w:p w14:paraId="2E76F860" w14:textId="77777777" w:rsidR="00E154AB" w:rsidRDefault="00E154AB" w:rsidP="00E154AB">
      <w:pPr>
        <w:pStyle w:val="PL"/>
      </w:pPr>
      <w:r>
        <w:t xml:space="preserve">    </w:t>
      </w:r>
    </w:p>
    <w:p w14:paraId="2E76F861" w14:textId="77777777" w:rsidR="00E154AB" w:rsidRDefault="00E154AB" w:rsidP="00E154AB">
      <w:pPr>
        <w:pStyle w:val="PL"/>
      </w:pPr>
      <w:r>
        <w:t xml:space="preserve">    list nrfInfo {</w:t>
      </w:r>
    </w:p>
    <w:p w14:paraId="2E76F862" w14:textId="77777777" w:rsidR="00E154AB" w:rsidRDefault="00E154AB" w:rsidP="00E154AB">
      <w:pPr>
        <w:pStyle w:val="PL"/>
      </w:pPr>
      <w:r>
        <w:t xml:space="preserve">      key idx; //no obvious leaf to use as a key</w:t>
      </w:r>
    </w:p>
    <w:p w14:paraId="2E76F863" w14:textId="77777777" w:rsidR="00E154AB" w:rsidRDefault="00E154AB" w:rsidP="00E154AB">
      <w:pPr>
        <w:pStyle w:val="PL"/>
      </w:pPr>
      <w:r>
        <w:t xml:space="preserve">      leaf idx { type uint32; }</w:t>
      </w:r>
    </w:p>
    <w:p w14:paraId="2E76F864" w14:textId="77777777" w:rsidR="00E154AB" w:rsidRDefault="00E154AB" w:rsidP="00E154AB">
      <w:pPr>
        <w:pStyle w:val="PL"/>
      </w:pPr>
      <w:r>
        <w:t xml:space="preserve">      max-elements 1;</w:t>
      </w:r>
    </w:p>
    <w:p w14:paraId="2E76F865" w14:textId="77777777" w:rsidR="00E154AB" w:rsidRDefault="00E154AB" w:rsidP="00E154AB">
      <w:pPr>
        <w:pStyle w:val="PL"/>
      </w:pPr>
      <w:r>
        <w:t xml:space="preserve">      uses nrfInfoGrp;</w:t>
      </w:r>
    </w:p>
    <w:p w14:paraId="2E76F866" w14:textId="77777777" w:rsidR="00E154AB" w:rsidRDefault="00E154AB" w:rsidP="00E154AB">
      <w:pPr>
        <w:pStyle w:val="PL"/>
      </w:pPr>
      <w:r>
        <w:t xml:space="preserve">    }</w:t>
      </w:r>
    </w:p>
    <w:p w14:paraId="2E76F867" w14:textId="77777777" w:rsidR="00E154AB" w:rsidRDefault="00E154AB" w:rsidP="00E154AB">
      <w:pPr>
        <w:pStyle w:val="PL"/>
      </w:pPr>
      <w:r>
        <w:t xml:space="preserve">    </w:t>
      </w:r>
    </w:p>
    <w:p w14:paraId="2E76F868" w14:textId="77777777" w:rsidR="00E154AB" w:rsidRDefault="00E154AB" w:rsidP="00E154AB">
      <w:pPr>
        <w:pStyle w:val="PL"/>
      </w:pPr>
      <w:r>
        <w:t xml:space="preserve">    leaf customInfo {</w:t>
      </w:r>
    </w:p>
    <w:p w14:paraId="2E76F869" w14:textId="77777777" w:rsidR="00E154AB" w:rsidRDefault="00E154AB" w:rsidP="00E154AB">
      <w:pPr>
        <w:pStyle w:val="PL"/>
      </w:pPr>
      <w:r>
        <w:t xml:space="preserve">      description "Specific data for custom Network Functions.";</w:t>
      </w:r>
    </w:p>
    <w:p w14:paraId="2E76F86A" w14:textId="77777777" w:rsidR="00E154AB" w:rsidRDefault="00E154AB" w:rsidP="00E154AB">
      <w:pPr>
        <w:pStyle w:val="PL"/>
      </w:pPr>
      <w:r>
        <w:t xml:space="preserve">      type string;</w:t>
      </w:r>
    </w:p>
    <w:p w14:paraId="2E76F86B" w14:textId="77777777" w:rsidR="00E154AB" w:rsidRDefault="00E154AB" w:rsidP="00E154AB">
      <w:pPr>
        <w:pStyle w:val="PL"/>
      </w:pPr>
      <w:r>
        <w:t xml:space="preserve">    }</w:t>
      </w:r>
    </w:p>
    <w:p w14:paraId="2E76F86C" w14:textId="77777777" w:rsidR="00E154AB" w:rsidRDefault="00E154AB" w:rsidP="00E154AB">
      <w:pPr>
        <w:pStyle w:val="PL"/>
      </w:pPr>
      <w:r>
        <w:t xml:space="preserve">    </w:t>
      </w:r>
    </w:p>
    <w:p w14:paraId="2E76F86D" w14:textId="77777777" w:rsidR="00E154AB" w:rsidRDefault="00E154AB" w:rsidP="00E154AB">
      <w:pPr>
        <w:pStyle w:val="PL"/>
      </w:pPr>
      <w:r>
        <w:t xml:space="preserve">    leaf recoveryTime {</w:t>
      </w:r>
    </w:p>
    <w:p w14:paraId="2E76F86E" w14:textId="77777777" w:rsidR="00E154AB" w:rsidRDefault="00E154AB" w:rsidP="00E154AB">
      <w:pPr>
        <w:pStyle w:val="PL"/>
      </w:pPr>
      <w:r>
        <w:t xml:space="preserve">      description "Timestamp when the NF was (re)started.";</w:t>
      </w:r>
    </w:p>
    <w:p w14:paraId="2E76F86F" w14:textId="77777777" w:rsidR="00E154AB" w:rsidRDefault="00E154AB" w:rsidP="00E154AB">
      <w:pPr>
        <w:pStyle w:val="PL"/>
      </w:pPr>
      <w:r>
        <w:t xml:space="preserve">      //optional support</w:t>
      </w:r>
    </w:p>
    <w:p w14:paraId="2E76F870" w14:textId="77777777" w:rsidR="00E154AB" w:rsidRDefault="00E154AB" w:rsidP="00E154AB">
      <w:pPr>
        <w:pStyle w:val="PL"/>
      </w:pPr>
      <w:r>
        <w:t xml:space="preserve">      type yang:date-and-time;</w:t>
      </w:r>
    </w:p>
    <w:p w14:paraId="2E76F871" w14:textId="77777777" w:rsidR="00E154AB" w:rsidRDefault="00E154AB" w:rsidP="00E154AB">
      <w:pPr>
        <w:pStyle w:val="PL"/>
      </w:pPr>
      <w:r>
        <w:t xml:space="preserve">    }</w:t>
      </w:r>
    </w:p>
    <w:p w14:paraId="2E76F872" w14:textId="77777777" w:rsidR="00E154AB" w:rsidRDefault="00E154AB" w:rsidP="00E154AB">
      <w:pPr>
        <w:pStyle w:val="PL"/>
      </w:pPr>
      <w:r>
        <w:t xml:space="preserve">    </w:t>
      </w:r>
    </w:p>
    <w:p w14:paraId="2E76F873" w14:textId="77777777" w:rsidR="00E154AB" w:rsidRDefault="00E154AB" w:rsidP="00E154AB">
      <w:pPr>
        <w:pStyle w:val="PL"/>
      </w:pPr>
      <w:r>
        <w:t xml:space="preserve">    leaf nfServicePersistence {</w:t>
      </w:r>
    </w:p>
    <w:p w14:paraId="2E76F874" w14:textId="77777777" w:rsidR="00E154AB" w:rsidRDefault="00E154AB" w:rsidP="00E154AB">
      <w:pPr>
        <w:pStyle w:val="PL"/>
      </w:pPr>
      <w:r>
        <w:t xml:space="preserve">      description "If present, and set to true, it indicates that the different service instances of a same NF Service in this NF instance,</w:t>
      </w:r>
    </w:p>
    <w:p w14:paraId="2E76F875" w14:textId="77777777" w:rsidR="00E154AB" w:rsidRDefault="00E154AB" w:rsidP="00E154AB">
      <w:pPr>
        <w:pStyle w:val="PL"/>
      </w:pPr>
      <w:r>
        <w:t xml:space="preserve">                   supporting a same API version, are capable to persist their resource state in shared storage and therefore these resources</w:t>
      </w:r>
    </w:p>
    <w:p w14:paraId="2E76F876" w14:textId="77777777" w:rsidR="00E154AB" w:rsidRDefault="00E154AB" w:rsidP="00E154AB">
      <w:pPr>
        <w:pStyle w:val="PL"/>
      </w:pPr>
      <w:r>
        <w:t xml:space="preserve">                   are available after a new NF service instance supporting the same API version is selected by a NF Service Consumer (see 3GPP TS 23.527).</w:t>
      </w:r>
    </w:p>
    <w:p w14:paraId="2E76F877" w14:textId="77777777" w:rsidR="00E154AB" w:rsidRDefault="00E154AB" w:rsidP="00E154AB">
      <w:pPr>
        <w:pStyle w:val="PL"/>
      </w:pPr>
      <w:r>
        <w:t xml:space="preserve">                   Otherwise, it indicates that the NF Service Instances of a same NF Service are not capable to share resource state inside the NF Instance.";</w:t>
      </w:r>
    </w:p>
    <w:p w14:paraId="2E76F878" w14:textId="77777777" w:rsidR="00E154AB" w:rsidRDefault="00E154AB" w:rsidP="00E154AB">
      <w:pPr>
        <w:pStyle w:val="PL"/>
      </w:pPr>
      <w:r>
        <w:t xml:space="preserve">      </w:t>
      </w:r>
    </w:p>
    <w:p w14:paraId="2E76F879" w14:textId="77777777" w:rsidR="00E154AB" w:rsidRDefault="00E154AB" w:rsidP="00E154AB">
      <w:pPr>
        <w:pStyle w:val="PL"/>
      </w:pPr>
      <w:r>
        <w:t xml:space="preserve">      //optional support</w:t>
      </w:r>
    </w:p>
    <w:p w14:paraId="2E76F87A" w14:textId="77777777" w:rsidR="00E154AB" w:rsidRDefault="00E154AB" w:rsidP="00E154AB">
      <w:pPr>
        <w:pStyle w:val="PL"/>
      </w:pPr>
      <w:r>
        <w:t xml:space="preserve">      type boolean;</w:t>
      </w:r>
    </w:p>
    <w:p w14:paraId="2E76F87B" w14:textId="77777777" w:rsidR="00E154AB" w:rsidRDefault="00E154AB" w:rsidP="00E154AB">
      <w:pPr>
        <w:pStyle w:val="PL"/>
      </w:pPr>
      <w:r>
        <w:t xml:space="preserve">    }</w:t>
      </w:r>
    </w:p>
    <w:p w14:paraId="2E76F87C" w14:textId="77777777" w:rsidR="00E154AB" w:rsidRDefault="00E154AB" w:rsidP="00E154AB">
      <w:pPr>
        <w:pStyle w:val="PL"/>
      </w:pPr>
      <w:r>
        <w:t xml:space="preserve">    </w:t>
      </w:r>
    </w:p>
    <w:p w14:paraId="2E76F87D" w14:textId="77777777" w:rsidR="00E154AB" w:rsidRDefault="00E154AB" w:rsidP="00E154AB">
      <w:pPr>
        <w:pStyle w:val="PL"/>
      </w:pPr>
      <w:r>
        <w:t xml:space="preserve">    list nfServices {</w:t>
      </w:r>
    </w:p>
    <w:p w14:paraId="2E76F87E" w14:textId="77777777" w:rsidR="00E154AB" w:rsidRDefault="00E154AB" w:rsidP="00E154AB">
      <w:pPr>
        <w:pStyle w:val="PL"/>
      </w:pPr>
      <w:r>
        <w:t xml:space="preserve">      description "List of NF Service Instances. It shall include the services produced by the NF that can be discovered by other NFs.";</w:t>
      </w:r>
    </w:p>
    <w:p w14:paraId="2E76F87F" w14:textId="77777777" w:rsidR="00E154AB" w:rsidRDefault="00E154AB" w:rsidP="00E154AB">
      <w:pPr>
        <w:pStyle w:val="PL"/>
      </w:pPr>
      <w:r>
        <w:t xml:space="preserve">      key serviceInstanceID;</w:t>
      </w:r>
    </w:p>
    <w:p w14:paraId="2E76F880" w14:textId="77777777" w:rsidR="00E154AB" w:rsidRDefault="00E154AB" w:rsidP="00E154AB">
      <w:pPr>
        <w:pStyle w:val="PL"/>
      </w:pPr>
      <w:r>
        <w:t xml:space="preserve">      //optional support</w:t>
      </w:r>
    </w:p>
    <w:p w14:paraId="2E76F881" w14:textId="77777777" w:rsidR="00E154AB" w:rsidRDefault="00E154AB" w:rsidP="00E154AB">
      <w:pPr>
        <w:pStyle w:val="PL"/>
      </w:pPr>
      <w:r>
        <w:t xml:space="preserve">      min-elements 1;</w:t>
      </w:r>
    </w:p>
    <w:p w14:paraId="2E76F882" w14:textId="77777777" w:rsidR="00E154AB" w:rsidRDefault="00E154AB" w:rsidP="00E154AB">
      <w:pPr>
        <w:pStyle w:val="PL"/>
      </w:pPr>
      <w:r>
        <w:t xml:space="preserve">      uses nfs3gpp:NFServiceGrp;</w:t>
      </w:r>
    </w:p>
    <w:p w14:paraId="2E76F883" w14:textId="77777777" w:rsidR="00E154AB" w:rsidRDefault="00E154AB" w:rsidP="00E154AB">
      <w:pPr>
        <w:pStyle w:val="PL"/>
      </w:pPr>
      <w:r>
        <w:t xml:space="preserve">    }</w:t>
      </w:r>
    </w:p>
    <w:p w14:paraId="2E76F884" w14:textId="77777777" w:rsidR="00E154AB" w:rsidRDefault="00E154AB" w:rsidP="00E154AB">
      <w:pPr>
        <w:pStyle w:val="PL"/>
      </w:pPr>
      <w:r>
        <w:t xml:space="preserve">    </w:t>
      </w:r>
    </w:p>
    <w:p w14:paraId="2E76F885" w14:textId="77777777" w:rsidR="00E154AB" w:rsidRDefault="00E154AB" w:rsidP="00E154AB">
      <w:pPr>
        <w:pStyle w:val="PL"/>
      </w:pPr>
      <w:r>
        <w:t xml:space="preserve">    leaf nfProfileChangesSupportInd {</w:t>
      </w:r>
    </w:p>
    <w:p w14:paraId="2E76F886" w14:textId="77777777"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14:paraId="2E76F887" w14:textId="77777777" w:rsidR="00E154AB" w:rsidRDefault="00E154AB" w:rsidP="00E154AB">
      <w:pPr>
        <w:pStyle w:val="PL"/>
      </w:pPr>
      <w:r>
        <w:t xml:space="preserve">                   true: the NF Service Consumer supports receiving NF Profile Changes in the response.</w:t>
      </w:r>
    </w:p>
    <w:p w14:paraId="2E76F888" w14:textId="77777777" w:rsidR="00E154AB" w:rsidRDefault="00E154AB" w:rsidP="00E154AB">
      <w:pPr>
        <w:pStyle w:val="PL"/>
      </w:pPr>
      <w:r>
        <w:t xml:space="preserve">                   false (default): the NF Service Consumer does not support receiving NF Profile Changes in the response.";</w:t>
      </w:r>
    </w:p>
    <w:p w14:paraId="2E76F889" w14:textId="77777777" w:rsidR="00E154AB" w:rsidRDefault="00E154AB" w:rsidP="00E154AB">
      <w:pPr>
        <w:pStyle w:val="PL"/>
      </w:pPr>
      <w:r>
        <w:t xml:space="preserve">      </w:t>
      </w:r>
    </w:p>
    <w:p w14:paraId="2E76F88A" w14:textId="77777777" w:rsidR="00E154AB" w:rsidRDefault="00E154AB" w:rsidP="00E154AB">
      <w:pPr>
        <w:pStyle w:val="PL"/>
      </w:pPr>
      <w:r>
        <w:t xml:space="preserve">      //optional support</w:t>
      </w:r>
    </w:p>
    <w:p w14:paraId="2E76F88B" w14:textId="77777777" w:rsidR="00E154AB" w:rsidRDefault="00E154AB" w:rsidP="00E154AB">
      <w:pPr>
        <w:pStyle w:val="PL"/>
      </w:pPr>
      <w:r>
        <w:t xml:space="preserve">      type boolean;</w:t>
      </w:r>
    </w:p>
    <w:p w14:paraId="2E76F88C" w14:textId="77777777" w:rsidR="00E154AB" w:rsidRDefault="00E154AB" w:rsidP="00E154AB">
      <w:pPr>
        <w:pStyle w:val="PL"/>
      </w:pPr>
      <w:r>
        <w:t xml:space="preserve">    }</w:t>
      </w:r>
    </w:p>
    <w:p w14:paraId="2E76F88D" w14:textId="77777777" w:rsidR="00E154AB" w:rsidRDefault="00E154AB" w:rsidP="00E154AB">
      <w:pPr>
        <w:pStyle w:val="PL"/>
      </w:pPr>
      <w:r>
        <w:t xml:space="preserve">    </w:t>
      </w:r>
    </w:p>
    <w:p w14:paraId="2E76F88E" w14:textId="77777777" w:rsidR="00E154AB" w:rsidRDefault="00E154AB" w:rsidP="00E154AB">
      <w:pPr>
        <w:pStyle w:val="PL"/>
      </w:pPr>
      <w:r>
        <w:t xml:space="preserve">    leaf nfProfileChangesInd {</w:t>
      </w:r>
    </w:p>
    <w:p w14:paraId="2E76F88F" w14:textId="77777777"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14:paraId="2E76F890" w14:textId="77777777" w:rsidR="00E154AB" w:rsidRDefault="00E154AB" w:rsidP="00E154AB">
      <w:pPr>
        <w:pStyle w:val="PL"/>
      </w:pPr>
      <w:r>
        <w:t xml:space="preserve">                   true: the NF Profile contains NF Profile changes.</w:t>
      </w:r>
    </w:p>
    <w:p w14:paraId="2E76F891" w14:textId="77777777" w:rsidR="00E154AB" w:rsidRDefault="00E154AB" w:rsidP="00E154AB">
      <w:pPr>
        <w:pStyle w:val="PL"/>
      </w:pPr>
      <w:r>
        <w:t xml:space="preserve">                   false (default): complete NF Profile.";</w:t>
      </w:r>
    </w:p>
    <w:p w14:paraId="2E76F892" w14:textId="77777777" w:rsidR="00E154AB" w:rsidRDefault="00E154AB" w:rsidP="00E154AB">
      <w:pPr>
        <w:pStyle w:val="PL"/>
      </w:pPr>
      <w:r>
        <w:t xml:space="preserve">      </w:t>
      </w:r>
    </w:p>
    <w:p w14:paraId="2E76F893" w14:textId="77777777" w:rsidR="00E154AB" w:rsidRDefault="00E154AB" w:rsidP="00E154AB">
      <w:pPr>
        <w:pStyle w:val="PL"/>
      </w:pPr>
      <w:r>
        <w:t xml:space="preserve">      //optional support</w:t>
      </w:r>
    </w:p>
    <w:p w14:paraId="2E76F894" w14:textId="77777777" w:rsidR="00E154AB" w:rsidRDefault="00E154AB" w:rsidP="00E154AB">
      <w:pPr>
        <w:pStyle w:val="PL"/>
      </w:pPr>
      <w:r>
        <w:t xml:space="preserve">      type boolean;</w:t>
      </w:r>
    </w:p>
    <w:p w14:paraId="2E76F895" w14:textId="77777777" w:rsidR="00E154AB" w:rsidRDefault="00E154AB" w:rsidP="00E154AB">
      <w:pPr>
        <w:pStyle w:val="PL"/>
      </w:pPr>
      <w:r>
        <w:t xml:space="preserve">    }</w:t>
      </w:r>
    </w:p>
    <w:p w14:paraId="2E76F896" w14:textId="77777777" w:rsidR="00E154AB" w:rsidRDefault="00E154AB" w:rsidP="00E154AB">
      <w:pPr>
        <w:pStyle w:val="PL"/>
      </w:pPr>
      <w:r>
        <w:t xml:space="preserve">    </w:t>
      </w:r>
    </w:p>
    <w:p w14:paraId="2E76F897" w14:textId="77777777" w:rsidR="00E154AB" w:rsidRDefault="00E154AB" w:rsidP="00E154AB">
      <w:pPr>
        <w:pStyle w:val="PL"/>
      </w:pPr>
      <w:r>
        <w:lastRenderedPageBreak/>
        <w:t xml:space="preserve">    list defaultNotificationSubscriptions {</w:t>
      </w:r>
    </w:p>
    <w:p w14:paraId="2E76F898" w14:textId="77777777" w:rsidR="00E154AB" w:rsidRDefault="00E154AB" w:rsidP="00E154AB">
      <w:pPr>
        <w:pStyle w:val="PL"/>
      </w:pPr>
      <w:r>
        <w:t xml:space="preserve">      description "Notification endpoints for different notification types.";</w:t>
      </w:r>
    </w:p>
    <w:p w14:paraId="2E76F899" w14:textId="77777777" w:rsidR="00E154AB" w:rsidRDefault="00E154AB" w:rsidP="00E154AB">
      <w:pPr>
        <w:pStyle w:val="PL"/>
      </w:pPr>
      <w:r>
        <w:t xml:space="preserve">      key notificationType;</w:t>
      </w:r>
    </w:p>
    <w:p w14:paraId="2E76F89A" w14:textId="77777777" w:rsidR="00E154AB" w:rsidRDefault="00E154AB" w:rsidP="00E154AB">
      <w:pPr>
        <w:pStyle w:val="PL"/>
      </w:pPr>
      <w:r>
        <w:t xml:space="preserve">      //optional support</w:t>
      </w:r>
    </w:p>
    <w:p w14:paraId="2E76F89B" w14:textId="77777777" w:rsidR="00E154AB" w:rsidRDefault="00E154AB" w:rsidP="00E154AB">
      <w:pPr>
        <w:pStyle w:val="PL"/>
      </w:pPr>
      <w:r>
        <w:t xml:space="preserve">      min-elements 1;</w:t>
      </w:r>
    </w:p>
    <w:p w14:paraId="2E76F89C" w14:textId="77777777" w:rsidR="00E154AB" w:rsidRDefault="00E154AB" w:rsidP="00E154AB">
      <w:pPr>
        <w:pStyle w:val="PL"/>
      </w:pPr>
      <w:r>
        <w:t xml:space="preserve">      uses types3gpp:DefaultNotificationSubscription;</w:t>
      </w:r>
    </w:p>
    <w:p w14:paraId="2E76F89D" w14:textId="77777777" w:rsidR="00E154AB" w:rsidRDefault="00E154AB" w:rsidP="00E154AB">
      <w:pPr>
        <w:pStyle w:val="PL"/>
      </w:pPr>
      <w:r>
        <w:t xml:space="preserve">    }</w:t>
      </w:r>
    </w:p>
    <w:p w14:paraId="2E76F89E" w14:textId="77777777" w:rsidR="00E154AB" w:rsidRDefault="00E154AB" w:rsidP="00E154AB">
      <w:pPr>
        <w:pStyle w:val="PL"/>
      </w:pPr>
      <w:r>
        <w:t xml:space="preserve">  }</w:t>
      </w:r>
    </w:p>
    <w:p w14:paraId="2E76F89F" w14:textId="77777777" w:rsidR="00E154AB" w:rsidRDefault="00E154AB" w:rsidP="00E154AB">
      <w:pPr>
        <w:pStyle w:val="PL"/>
      </w:pPr>
      <w:r>
        <w:t xml:space="preserve">  </w:t>
      </w:r>
    </w:p>
    <w:p w14:paraId="2E76F8A0" w14:textId="77777777" w:rsidR="00E154AB" w:rsidRDefault="00E154AB" w:rsidP="00E154AB">
      <w:pPr>
        <w:pStyle w:val="PL"/>
      </w:pPr>
      <w:r>
        <w:t xml:space="preserve">  typedef NFStatus {</w:t>
      </w:r>
    </w:p>
    <w:p w14:paraId="2E76F8A1" w14:textId="77777777" w:rsidR="00E154AB" w:rsidRDefault="00E154AB" w:rsidP="00E154AB">
      <w:pPr>
        <w:pStyle w:val="PL"/>
      </w:pPr>
      <w:r>
        <w:t xml:space="preserve">    type enumeration {</w:t>
      </w:r>
    </w:p>
    <w:p w14:paraId="2E76F8A2" w14:textId="77777777" w:rsidR="00E154AB" w:rsidRDefault="00E154AB" w:rsidP="00E154AB">
      <w:pPr>
        <w:pStyle w:val="PL"/>
      </w:pPr>
      <w:r>
        <w:t xml:space="preserve">      enum REGISTERED;</w:t>
      </w:r>
    </w:p>
    <w:p w14:paraId="2E76F8A3" w14:textId="77777777" w:rsidR="00E154AB" w:rsidRDefault="00E154AB" w:rsidP="00E154AB">
      <w:pPr>
        <w:pStyle w:val="PL"/>
      </w:pPr>
      <w:r>
        <w:t xml:space="preserve">      enum SUSPENDED;</w:t>
      </w:r>
    </w:p>
    <w:p w14:paraId="2E76F8A4" w14:textId="77777777" w:rsidR="00E154AB" w:rsidRDefault="00E154AB" w:rsidP="00E154AB">
      <w:pPr>
        <w:pStyle w:val="PL"/>
      </w:pPr>
      <w:r>
        <w:t xml:space="preserve">    }</w:t>
      </w:r>
    </w:p>
    <w:p w14:paraId="2E76F8A5" w14:textId="77777777" w:rsidR="00E154AB" w:rsidRDefault="00E154AB" w:rsidP="00E154AB">
      <w:pPr>
        <w:pStyle w:val="PL"/>
      </w:pPr>
      <w:r>
        <w:t xml:space="preserve">  }</w:t>
      </w:r>
    </w:p>
    <w:p w14:paraId="2E76F8A6" w14:textId="77777777" w:rsidR="00E154AB" w:rsidRDefault="00E154AB" w:rsidP="00E154AB">
      <w:pPr>
        <w:pStyle w:val="PL"/>
      </w:pPr>
      <w:r>
        <w:t xml:space="preserve">  </w:t>
      </w:r>
    </w:p>
    <w:p w14:paraId="2E76F8A7" w14:textId="77777777" w:rsidR="00E154AB" w:rsidRDefault="00E154AB" w:rsidP="00E154AB">
      <w:pPr>
        <w:pStyle w:val="PL"/>
      </w:pPr>
      <w:r>
        <w:t xml:space="preserve">  typedef DataSetId {</w:t>
      </w:r>
    </w:p>
    <w:p w14:paraId="2E76F8A8" w14:textId="77777777" w:rsidR="00E154AB" w:rsidRDefault="00E154AB" w:rsidP="00E154AB">
      <w:pPr>
        <w:pStyle w:val="PL"/>
      </w:pPr>
      <w:r>
        <w:t xml:space="preserve">    type enumeration {</w:t>
      </w:r>
    </w:p>
    <w:p w14:paraId="2E76F8A9" w14:textId="77777777" w:rsidR="00E154AB" w:rsidRDefault="00E154AB" w:rsidP="00E154AB">
      <w:pPr>
        <w:pStyle w:val="PL"/>
      </w:pPr>
      <w:r>
        <w:t xml:space="preserve">      enum SUBSCRIPTION;</w:t>
      </w:r>
    </w:p>
    <w:p w14:paraId="2E76F8AA" w14:textId="77777777" w:rsidR="00E154AB" w:rsidRDefault="00E154AB" w:rsidP="00E154AB">
      <w:pPr>
        <w:pStyle w:val="PL"/>
      </w:pPr>
      <w:r>
        <w:t xml:space="preserve">      enum POLICY;</w:t>
      </w:r>
    </w:p>
    <w:p w14:paraId="2E76F8AB" w14:textId="77777777" w:rsidR="00E154AB" w:rsidRDefault="00E154AB" w:rsidP="00E154AB">
      <w:pPr>
        <w:pStyle w:val="PL"/>
      </w:pPr>
      <w:r>
        <w:t xml:space="preserve">      enum EXPOSURE;</w:t>
      </w:r>
    </w:p>
    <w:p w14:paraId="2E76F8AC" w14:textId="77777777" w:rsidR="00E154AB" w:rsidRDefault="00E154AB" w:rsidP="00E154AB">
      <w:pPr>
        <w:pStyle w:val="PL"/>
      </w:pPr>
      <w:r>
        <w:t xml:space="preserve">      enum APPLICATION;</w:t>
      </w:r>
    </w:p>
    <w:p w14:paraId="2E76F8AD" w14:textId="77777777" w:rsidR="00E154AB" w:rsidRDefault="00E154AB" w:rsidP="00E154AB">
      <w:pPr>
        <w:pStyle w:val="PL"/>
      </w:pPr>
      <w:r>
        <w:t xml:space="preserve">    }</w:t>
      </w:r>
    </w:p>
    <w:p w14:paraId="2E76F8AE" w14:textId="77777777" w:rsidR="00E154AB" w:rsidRDefault="00E154AB" w:rsidP="00E154AB">
      <w:pPr>
        <w:pStyle w:val="PL"/>
      </w:pPr>
      <w:r>
        <w:t xml:space="preserve">  }</w:t>
      </w:r>
    </w:p>
    <w:p w14:paraId="2E76F8AF" w14:textId="77777777" w:rsidR="00E154AB" w:rsidRDefault="00E154AB" w:rsidP="00E154AB">
      <w:pPr>
        <w:pStyle w:val="PL"/>
      </w:pPr>
      <w:r>
        <w:t xml:space="preserve">  </w:t>
      </w:r>
    </w:p>
    <w:p w14:paraId="2E76F8B0" w14:textId="77777777" w:rsidR="00E154AB" w:rsidRDefault="00E154AB" w:rsidP="00E154AB">
      <w:pPr>
        <w:pStyle w:val="PL"/>
      </w:pPr>
      <w:r>
        <w:t xml:space="preserve">  grouping SupiRange {</w:t>
      </w:r>
    </w:p>
    <w:p w14:paraId="2E76F8B1" w14:textId="77777777" w:rsidR="00E154AB" w:rsidRDefault="00E154AB" w:rsidP="00E154AB">
      <w:pPr>
        <w:pStyle w:val="PL"/>
      </w:pPr>
      <w:r>
        <w:t xml:space="preserve">    leaf start {</w:t>
      </w:r>
    </w:p>
    <w:p w14:paraId="2E76F8B2" w14:textId="77777777" w:rsidR="00E154AB" w:rsidRDefault="00E154AB" w:rsidP="00E154AB">
      <w:pPr>
        <w:pStyle w:val="PL"/>
      </w:pPr>
      <w:r>
        <w:t xml:space="preserve">      description "First value identifying the start of a SUPI range. To be used when the range of SUPI's can be represented as a numeric range (e.g., IMSI ranges).";</w:t>
      </w:r>
    </w:p>
    <w:p w14:paraId="2E76F8B3" w14:textId="77777777" w:rsidR="00E154AB" w:rsidRDefault="00E154AB" w:rsidP="00E154AB">
      <w:pPr>
        <w:pStyle w:val="PL"/>
      </w:pPr>
      <w:r>
        <w:t xml:space="preserve">      type string {</w:t>
      </w:r>
    </w:p>
    <w:p w14:paraId="2E76F8B4" w14:textId="77777777" w:rsidR="00E154AB" w:rsidRDefault="00E154AB" w:rsidP="00E154AB">
      <w:pPr>
        <w:pStyle w:val="PL"/>
      </w:pPr>
      <w:r>
        <w:t xml:space="preserve">        pattern '^[0-9]+$';</w:t>
      </w:r>
    </w:p>
    <w:p w14:paraId="2E76F8B5" w14:textId="77777777" w:rsidR="00E154AB" w:rsidRDefault="00E154AB" w:rsidP="00E154AB">
      <w:pPr>
        <w:pStyle w:val="PL"/>
      </w:pPr>
      <w:r>
        <w:t xml:space="preserve">      }</w:t>
      </w:r>
    </w:p>
    <w:p w14:paraId="2E76F8B6" w14:textId="77777777" w:rsidR="00E154AB" w:rsidRDefault="00E154AB" w:rsidP="00E154AB">
      <w:pPr>
        <w:pStyle w:val="PL"/>
      </w:pPr>
      <w:r>
        <w:t xml:space="preserve">    }</w:t>
      </w:r>
    </w:p>
    <w:p w14:paraId="2E76F8B7" w14:textId="77777777" w:rsidR="00E154AB" w:rsidRDefault="00E154AB" w:rsidP="00E154AB">
      <w:pPr>
        <w:pStyle w:val="PL"/>
      </w:pPr>
      <w:r>
        <w:t xml:space="preserve">    </w:t>
      </w:r>
    </w:p>
    <w:p w14:paraId="2E76F8B8" w14:textId="77777777" w:rsidR="00E154AB" w:rsidRDefault="00E154AB" w:rsidP="00E154AB">
      <w:pPr>
        <w:pStyle w:val="PL"/>
      </w:pPr>
      <w:r>
        <w:t xml:space="preserve">    leaf end {</w:t>
      </w:r>
    </w:p>
    <w:p w14:paraId="2E76F8B9" w14:textId="77777777" w:rsidR="00E154AB" w:rsidRDefault="00E154AB" w:rsidP="00E154AB">
      <w:pPr>
        <w:pStyle w:val="PL"/>
      </w:pPr>
      <w:r>
        <w:t xml:space="preserve">      description "Last value identifying the end of a SUPI range. To be used when the range of SUPI's can be represented as a numeric range (e.g. IMSI ranges).";</w:t>
      </w:r>
    </w:p>
    <w:p w14:paraId="2E76F8BA" w14:textId="77777777" w:rsidR="00E154AB" w:rsidRDefault="00E154AB" w:rsidP="00E154AB">
      <w:pPr>
        <w:pStyle w:val="PL"/>
      </w:pPr>
      <w:r>
        <w:t xml:space="preserve">      type string {</w:t>
      </w:r>
    </w:p>
    <w:p w14:paraId="2E76F8BB" w14:textId="77777777" w:rsidR="00E154AB" w:rsidRDefault="00E154AB" w:rsidP="00E154AB">
      <w:pPr>
        <w:pStyle w:val="PL"/>
      </w:pPr>
      <w:r>
        <w:t xml:space="preserve">        pattern '^[0-9]+$';</w:t>
      </w:r>
    </w:p>
    <w:p w14:paraId="2E76F8BC" w14:textId="77777777" w:rsidR="00E154AB" w:rsidRDefault="00E154AB" w:rsidP="00E154AB">
      <w:pPr>
        <w:pStyle w:val="PL"/>
      </w:pPr>
      <w:r>
        <w:t xml:space="preserve">      }</w:t>
      </w:r>
    </w:p>
    <w:p w14:paraId="2E76F8BD" w14:textId="77777777" w:rsidR="00E154AB" w:rsidRDefault="00E154AB" w:rsidP="00E154AB">
      <w:pPr>
        <w:pStyle w:val="PL"/>
      </w:pPr>
      <w:r>
        <w:t xml:space="preserve">    }</w:t>
      </w:r>
    </w:p>
    <w:p w14:paraId="2E76F8BE" w14:textId="77777777" w:rsidR="00E154AB" w:rsidRDefault="00E154AB" w:rsidP="00E154AB">
      <w:pPr>
        <w:pStyle w:val="PL"/>
      </w:pPr>
      <w:r>
        <w:t xml:space="preserve">    </w:t>
      </w:r>
    </w:p>
    <w:p w14:paraId="2E76F8BF" w14:textId="77777777" w:rsidR="00E154AB" w:rsidRDefault="00E154AB" w:rsidP="00E154AB">
      <w:pPr>
        <w:pStyle w:val="PL"/>
      </w:pPr>
      <w:r>
        <w:t xml:space="preserve">    leaf pattern {</w:t>
      </w:r>
    </w:p>
    <w:p w14:paraId="2E76F8C0" w14:textId="77777777" w:rsidR="00E154AB" w:rsidRDefault="00E154AB" w:rsidP="00E154AB">
      <w:pPr>
        <w:pStyle w:val="PL"/>
      </w:pPr>
      <w:r>
        <w:t xml:space="preserve">      description "Pattern representing the set of SUPI's belonging to this range.</w:t>
      </w:r>
    </w:p>
    <w:p w14:paraId="2E76F8C1" w14:textId="77777777" w:rsidR="00E154AB" w:rsidRDefault="00E154AB" w:rsidP="00E154AB">
      <w:pPr>
        <w:pStyle w:val="PL"/>
      </w:pPr>
      <w:r>
        <w:t xml:space="preserve">                   A SUPI value is considered part of the range if and only if the SUPI string fully matches the regular expression.";</w:t>
      </w:r>
    </w:p>
    <w:p w14:paraId="2E76F8C2" w14:textId="77777777" w:rsidR="00E154AB" w:rsidRDefault="00E154AB" w:rsidP="00E154AB">
      <w:pPr>
        <w:pStyle w:val="PL"/>
      </w:pPr>
      <w:r>
        <w:t xml:space="preserve">      type string;</w:t>
      </w:r>
    </w:p>
    <w:p w14:paraId="2E76F8C3" w14:textId="77777777" w:rsidR="00E154AB" w:rsidRDefault="00E154AB" w:rsidP="00E154AB">
      <w:pPr>
        <w:pStyle w:val="PL"/>
      </w:pPr>
      <w:r>
        <w:t xml:space="preserve">    }</w:t>
      </w:r>
    </w:p>
    <w:p w14:paraId="2E76F8C4" w14:textId="77777777" w:rsidR="00E154AB" w:rsidRDefault="00E154AB" w:rsidP="00E154AB">
      <w:pPr>
        <w:pStyle w:val="PL"/>
      </w:pPr>
      <w:r>
        <w:t xml:space="preserve">  }</w:t>
      </w:r>
    </w:p>
    <w:p w14:paraId="2E76F8C5" w14:textId="77777777" w:rsidR="00E154AB" w:rsidRDefault="00E154AB" w:rsidP="00E154AB">
      <w:pPr>
        <w:pStyle w:val="PL"/>
      </w:pPr>
      <w:r>
        <w:t xml:space="preserve">  </w:t>
      </w:r>
    </w:p>
    <w:p w14:paraId="2E76F8C6" w14:textId="77777777" w:rsidR="00E154AB" w:rsidRDefault="00E154AB" w:rsidP="00E154AB">
      <w:pPr>
        <w:pStyle w:val="PL"/>
      </w:pPr>
      <w:r>
        <w:t xml:space="preserve">  grouping IdentityRange {</w:t>
      </w:r>
    </w:p>
    <w:p w14:paraId="2E76F8C7" w14:textId="77777777" w:rsidR="00E154AB" w:rsidRDefault="00E154AB" w:rsidP="00E154AB">
      <w:pPr>
        <w:pStyle w:val="PL"/>
      </w:pPr>
      <w:r>
        <w:t xml:space="preserve">    leaf start {</w:t>
      </w:r>
    </w:p>
    <w:p w14:paraId="2E76F8C8" w14:textId="77777777" w:rsidR="00E154AB" w:rsidRDefault="00E154AB" w:rsidP="00E154AB">
      <w:pPr>
        <w:pStyle w:val="PL"/>
      </w:pPr>
      <w:r>
        <w:t xml:space="preserve">      description "First value identifying the start of an identity range. To be used when the range of identities can be represented as a numeric range (e.g., MSISDN ranges).";</w:t>
      </w:r>
    </w:p>
    <w:p w14:paraId="2E76F8C9" w14:textId="77777777" w:rsidR="00E154AB" w:rsidRDefault="00E154AB" w:rsidP="00E154AB">
      <w:pPr>
        <w:pStyle w:val="PL"/>
      </w:pPr>
      <w:r>
        <w:t xml:space="preserve">      type string {</w:t>
      </w:r>
    </w:p>
    <w:p w14:paraId="2E76F8CA" w14:textId="77777777" w:rsidR="00E154AB" w:rsidRDefault="00E154AB" w:rsidP="00E154AB">
      <w:pPr>
        <w:pStyle w:val="PL"/>
      </w:pPr>
      <w:r>
        <w:t xml:space="preserve">        pattern '^[0-9]+$';</w:t>
      </w:r>
    </w:p>
    <w:p w14:paraId="2E76F8CB" w14:textId="77777777" w:rsidR="00E154AB" w:rsidRDefault="00E154AB" w:rsidP="00E154AB">
      <w:pPr>
        <w:pStyle w:val="PL"/>
      </w:pPr>
      <w:r>
        <w:t xml:space="preserve">      }</w:t>
      </w:r>
    </w:p>
    <w:p w14:paraId="2E76F8CC" w14:textId="77777777" w:rsidR="00E154AB" w:rsidRDefault="00E154AB" w:rsidP="00E154AB">
      <w:pPr>
        <w:pStyle w:val="PL"/>
      </w:pPr>
      <w:r>
        <w:t xml:space="preserve">    }</w:t>
      </w:r>
    </w:p>
    <w:p w14:paraId="2E76F8CD" w14:textId="77777777" w:rsidR="00E154AB" w:rsidRDefault="00E154AB" w:rsidP="00E154AB">
      <w:pPr>
        <w:pStyle w:val="PL"/>
      </w:pPr>
      <w:r>
        <w:t xml:space="preserve">    </w:t>
      </w:r>
    </w:p>
    <w:p w14:paraId="2E76F8CE" w14:textId="77777777" w:rsidR="00E154AB" w:rsidRDefault="00E154AB" w:rsidP="00E154AB">
      <w:pPr>
        <w:pStyle w:val="PL"/>
      </w:pPr>
      <w:r>
        <w:t xml:space="preserve">    leaf end {</w:t>
      </w:r>
    </w:p>
    <w:p w14:paraId="2E76F8CF" w14:textId="77777777" w:rsidR="00E154AB" w:rsidRDefault="00E154AB" w:rsidP="00E154AB">
      <w:pPr>
        <w:pStyle w:val="PL"/>
      </w:pPr>
      <w:r>
        <w:t xml:space="preserve">      description "Last value identifying the end of an identity range. To be used when the range of identities can be represented as a numeric range (e.g. MSISDN ranges).";</w:t>
      </w:r>
    </w:p>
    <w:p w14:paraId="2E76F8D0" w14:textId="77777777" w:rsidR="00E154AB" w:rsidRDefault="00E154AB" w:rsidP="00E154AB">
      <w:pPr>
        <w:pStyle w:val="PL"/>
      </w:pPr>
      <w:r>
        <w:t xml:space="preserve">      type string {</w:t>
      </w:r>
    </w:p>
    <w:p w14:paraId="2E76F8D1" w14:textId="77777777" w:rsidR="00E154AB" w:rsidRDefault="00E154AB" w:rsidP="00E154AB">
      <w:pPr>
        <w:pStyle w:val="PL"/>
      </w:pPr>
      <w:r>
        <w:t xml:space="preserve">        pattern '^[0-9]+$';</w:t>
      </w:r>
    </w:p>
    <w:p w14:paraId="2E76F8D2" w14:textId="77777777" w:rsidR="00E154AB" w:rsidRDefault="00E154AB" w:rsidP="00E154AB">
      <w:pPr>
        <w:pStyle w:val="PL"/>
      </w:pPr>
      <w:r>
        <w:t xml:space="preserve">      }</w:t>
      </w:r>
    </w:p>
    <w:p w14:paraId="2E76F8D3" w14:textId="77777777" w:rsidR="00E154AB" w:rsidRDefault="00E154AB" w:rsidP="00E154AB">
      <w:pPr>
        <w:pStyle w:val="PL"/>
      </w:pPr>
      <w:r>
        <w:t xml:space="preserve">    }</w:t>
      </w:r>
    </w:p>
    <w:p w14:paraId="2E76F8D4" w14:textId="77777777" w:rsidR="00E154AB" w:rsidRDefault="00E154AB" w:rsidP="00E154AB">
      <w:pPr>
        <w:pStyle w:val="PL"/>
      </w:pPr>
      <w:r>
        <w:t xml:space="preserve">    </w:t>
      </w:r>
    </w:p>
    <w:p w14:paraId="2E76F8D5" w14:textId="77777777" w:rsidR="00E154AB" w:rsidRDefault="00E154AB" w:rsidP="00E154AB">
      <w:pPr>
        <w:pStyle w:val="PL"/>
      </w:pPr>
      <w:r>
        <w:t xml:space="preserve">    leaf pattern {</w:t>
      </w:r>
    </w:p>
    <w:p w14:paraId="2E76F8D6" w14:textId="77777777" w:rsidR="00E154AB" w:rsidRDefault="00E154AB" w:rsidP="00E154AB">
      <w:pPr>
        <w:pStyle w:val="PL"/>
      </w:pPr>
      <w:r>
        <w:t xml:space="preserve">      description "Pattern representing the set of identities belonging to this range.</w:t>
      </w:r>
    </w:p>
    <w:p w14:paraId="2E76F8D7" w14:textId="77777777" w:rsidR="00E154AB" w:rsidRDefault="00E154AB" w:rsidP="00E154AB">
      <w:pPr>
        <w:pStyle w:val="PL"/>
      </w:pPr>
      <w:r>
        <w:t xml:space="preserve">                   An identity value is considered part of the range if and only if the identity string fully matches the regular expression.";</w:t>
      </w:r>
    </w:p>
    <w:p w14:paraId="2E76F8D8" w14:textId="77777777" w:rsidR="00E154AB" w:rsidRDefault="00E154AB" w:rsidP="00E154AB">
      <w:pPr>
        <w:pStyle w:val="PL"/>
      </w:pPr>
      <w:r>
        <w:t xml:space="preserve">      type string;</w:t>
      </w:r>
    </w:p>
    <w:p w14:paraId="2E76F8D9" w14:textId="77777777" w:rsidR="00E154AB" w:rsidRDefault="00E154AB" w:rsidP="00E154AB">
      <w:pPr>
        <w:pStyle w:val="PL"/>
      </w:pPr>
      <w:r>
        <w:t xml:space="preserve">    }</w:t>
      </w:r>
    </w:p>
    <w:p w14:paraId="2E76F8DA" w14:textId="77777777" w:rsidR="00E154AB" w:rsidRDefault="00E154AB" w:rsidP="00E154AB">
      <w:pPr>
        <w:pStyle w:val="PL"/>
      </w:pPr>
      <w:r>
        <w:t xml:space="preserve">  }</w:t>
      </w:r>
    </w:p>
    <w:p w14:paraId="2E76F8DB" w14:textId="77777777" w:rsidR="00E154AB" w:rsidRDefault="00E154AB" w:rsidP="00E154AB">
      <w:pPr>
        <w:pStyle w:val="PL"/>
      </w:pPr>
      <w:r>
        <w:t xml:space="preserve">  </w:t>
      </w:r>
    </w:p>
    <w:p w14:paraId="2E76F8DC" w14:textId="77777777" w:rsidR="00E154AB" w:rsidRDefault="00E154AB" w:rsidP="00E154AB">
      <w:pPr>
        <w:pStyle w:val="PL"/>
      </w:pPr>
      <w:r>
        <w:t xml:space="preserve">  grouping TacRange {</w:t>
      </w:r>
    </w:p>
    <w:p w14:paraId="2E76F8DD" w14:textId="77777777" w:rsidR="00E154AB" w:rsidRDefault="00E154AB" w:rsidP="00E154AB">
      <w:pPr>
        <w:pStyle w:val="PL"/>
      </w:pPr>
      <w:r>
        <w:t xml:space="preserve">    leaf start {</w:t>
      </w:r>
    </w:p>
    <w:p w14:paraId="2E76F8DE" w14:textId="77777777" w:rsidR="00E154AB" w:rsidRDefault="00E154AB" w:rsidP="00E154AB">
      <w:pPr>
        <w:pStyle w:val="PL"/>
      </w:pPr>
      <w:r>
        <w:lastRenderedPageBreak/>
        <w:t xml:space="preserve">      description "First value identifying the start of a TAC range, to be used when the range of TAC's can be represented as a hexadecimal range (e.g., TAC ranges).";</w:t>
      </w:r>
    </w:p>
    <w:p w14:paraId="2E76F8DF" w14:textId="77777777" w:rsidR="00E154AB" w:rsidRDefault="00E154AB" w:rsidP="00E154AB">
      <w:pPr>
        <w:pStyle w:val="PL"/>
      </w:pPr>
      <w:r>
        <w:t xml:space="preserve">      type string {</w:t>
      </w:r>
    </w:p>
    <w:p w14:paraId="2E76F8E0" w14:textId="77777777" w:rsidR="00E154AB" w:rsidRDefault="00E154AB" w:rsidP="00E154AB">
      <w:pPr>
        <w:pStyle w:val="PL"/>
      </w:pPr>
      <w:r>
        <w:t xml:space="preserve">        pattern '^([A-Fa-f0-9]{4}|[A-Fa-f0-9]{6}$)';</w:t>
      </w:r>
    </w:p>
    <w:p w14:paraId="2E76F8E1" w14:textId="77777777" w:rsidR="00E154AB" w:rsidRDefault="00E154AB" w:rsidP="00E154AB">
      <w:pPr>
        <w:pStyle w:val="PL"/>
      </w:pPr>
      <w:r>
        <w:t xml:space="preserve">      }</w:t>
      </w:r>
    </w:p>
    <w:p w14:paraId="2E76F8E2" w14:textId="77777777" w:rsidR="00E154AB" w:rsidRDefault="00E154AB" w:rsidP="00E154AB">
      <w:pPr>
        <w:pStyle w:val="PL"/>
      </w:pPr>
      <w:r>
        <w:t xml:space="preserve">    }</w:t>
      </w:r>
    </w:p>
    <w:p w14:paraId="2E76F8E3" w14:textId="77777777" w:rsidR="00E154AB" w:rsidRDefault="00E154AB" w:rsidP="00E154AB">
      <w:pPr>
        <w:pStyle w:val="PL"/>
      </w:pPr>
      <w:r>
        <w:t xml:space="preserve">    </w:t>
      </w:r>
    </w:p>
    <w:p w14:paraId="2E76F8E4" w14:textId="77777777" w:rsidR="00E154AB" w:rsidRDefault="00E154AB" w:rsidP="00E154AB">
      <w:pPr>
        <w:pStyle w:val="PL"/>
      </w:pPr>
      <w:r>
        <w:t xml:space="preserve">    leaf end {</w:t>
      </w:r>
    </w:p>
    <w:p w14:paraId="2E76F8E5" w14:textId="77777777" w:rsidR="00E154AB" w:rsidRDefault="00E154AB" w:rsidP="00E154AB">
      <w:pPr>
        <w:pStyle w:val="PL"/>
      </w:pPr>
      <w:r>
        <w:t xml:space="preserve">      description "Last value identifying the end of a TAC range, to be used when the range of TAC's can be represented as a hexadecimal range (e.g. TAC ranges).";</w:t>
      </w:r>
    </w:p>
    <w:p w14:paraId="2E76F8E6" w14:textId="77777777" w:rsidR="00E154AB" w:rsidRDefault="00E154AB" w:rsidP="00E154AB">
      <w:pPr>
        <w:pStyle w:val="PL"/>
      </w:pPr>
      <w:r>
        <w:t xml:space="preserve">      type string {</w:t>
      </w:r>
    </w:p>
    <w:p w14:paraId="2E76F8E7" w14:textId="77777777" w:rsidR="00E154AB" w:rsidRDefault="00E154AB" w:rsidP="00E154AB">
      <w:pPr>
        <w:pStyle w:val="PL"/>
      </w:pPr>
      <w:r>
        <w:t xml:space="preserve">        pattern '^([A-Fa-f0-9]{4}|[A-Fa-f0-9]{6})$';</w:t>
      </w:r>
    </w:p>
    <w:p w14:paraId="2E76F8E8" w14:textId="77777777" w:rsidR="00E154AB" w:rsidRDefault="00E154AB" w:rsidP="00E154AB">
      <w:pPr>
        <w:pStyle w:val="PL"/>
      </w:pPr>
      <w:r>
        <w:t xml:space="preserve">      }</w:t>
      </w:r>
    </w:p>
    <w:p w14:paraId="2E76F8E9" w14:textId="77777777" w:rsidR="00E154AB" w:rsidRDefault="00E154AB" w:rsidP="00E154AB">
      <w:pPr>
        <w:pStyle w:val="PL"/>
      </w:pPr>
      <w:r>
        <w:t xml:space="preserve">    }</w:t>
      </w:r>
    </w:p>
    <w:p w14:paraId="2E76F8EA" w14:textId="77777777" w:rsidR="00E154AB" w:rsidRDefault="00E154AB" w:rsidP="00E154AB">
      <w:pPr>
        <w:pStyle w:val="PL"/>
      </w:pPr>
      <w:r>
        <w:t xml:space="preserve">    </w:t>
      </w:r>
    </w:p>
    <w:p w14:paraId="2E76F8EB" w14:textId="77777777" w:rsidR="00E154AB" w:rsidRDefault="00E154AB" w:rsidP="00E154AB">
      <w:pPr>
        <w:pStyle w:val="PL"/>
      </w:pPr>
      <w:r>
        <w:t xml:space="preserve">    leaf pattern {</w:t>
      </w:r>
    </w:p>
    <w:p w14:paraId="2E76F8EC" w14:textId="77777777" w:rsidR="00E154AB" w:rsidRDefault="00E154AB" w:rsidP="00E154AB">
      <w:pPr>
        <w:pStyle w:val="PL"/>
      </w:pPr>
      <w:r>
        <w:t xml:space="preserve">      description "Pattern representing the set of TAC's belonging to this range.";</w:t>
      </w:r>
    </w:p>
    <w:p w14:paraId="2E76F8ED" w14:textId="77777777" w:rsidR="00E154AB" w:rsidRDefault="00E154AB" w:rsidP="00E154AB">
      <w:pPr>
        <w:pStyle w:val="PL"/>
      </w:pPr>
      <w:r>
        <w:t xml:space="preserve">      type string;</w:t>
      </w:r>
    </w:p>
    <w:p w14:paraId="2E76F8EE" w14:textId="77777777" w:rsidR="00E154AB" w:rsidRDefault="00E154AB" w:rsidP="00E154AB">
      <w:pPr>
        <w:pStyle w:val="PL"/>
      </w:pPr>
      <w:r>
        <w:t xml:space="preserve">    }</w:t>
      </w:r>
    </w:p>
    <w:p w14:paraId="2E76F8EF" w14:textId="77777777" w:rsidR="00E154AB" w:rsidRDefault="00E154AB" w:rsidP="00E154AB">
      <w:pPr>
        <w:pStyle w:val="PL"/>
      </w:pPr>
      <w:r>
        <w:t xml:space="preserve">  }</w:t>
      </w:r>
    </w:p>
    <w:p w14:paraId="2E76F8F0" w14:textId="77777777" w:rsidR="00E154AB" w:rsidRDefault="00E154AB" w:rsidP="00E154AB">
      <w:pPr>
        <w:pStyle w:val="PL"/>
      </w:pPr>
      <w:r>
        <w:t xml:space="preserve">  </w:t>
      </w:r>
    </w:p>
    <w:p w14:paraId="2E76F8F1" w14:textId="77777777" w:rsidR="00E154AB" w:rsidRDefault="00E154AB" w:rsidP="00E154AB">
      <w:pPr>
        <w:pStyle w:val="PL"/>
      </w:pPr>
      <w:r>
        <w:t xml:space="preserve">  grouping SnssaiUpfInfoItem {</w:t>
      </w:r>
    </w:p>
    <w:p w14:paraId="2E76F8F2" w14:textId="77777777" w:rsidR="00E154AB" w:rsidRDefault="00E154AB" w:rsidP="00E154AB">
      <w:pPr>
        <w:pStyle w:val="PL"/>
      </w:pPr>
      <w:r>
        <w:t xml:space="preserve">    list sNssai { //is the key unique</w:t>
      </w:r>
    </w:p>
    <w:p w14:paraId="2E76F8F3" w14:textId="77777777" w:rsidR="00E154AB" w:rsidRDefault="00E154AB" w:rsidP="00E154AB">
      <w:pPr>
        <w:pStyle w:val="PL"/>
      </w:pPr>
      <w:r>
        <w:t xml:space="preserve">      description "Supported S-NSSAI.";</w:t>
      </w:r>
    </w:p>
    <w:p w14:paraId="2E76F8F4" w14:textId="77777777" w:rsidR="00E154AB" w:rsidRDefault="00E154AB" w:rsidP="00E154AB">
      <w:pPr>
        <w:pStyle w:val="PL"/>
      </w:pPr>
      <w:r>
        <w:t xml:space="preserve">      min-elements 1;</w:t>
      </w:r>
    </w:p>
    <w:p w14:paraId="2E76F8F5" w14:textId="77777777" w:rsidR="00E154AB" w:rsidRDefault="00E154AB" w:rsidP="00E154AB">
      <w:pPr>
        <w:pStyle w:val="PL"/>
      </w:pPr>
      <w:r>
        <w:t xml:space="preserve">      max-elements 1;</w:t>
      </w:r>
    </w:p>
    <w:p w14:paraId="2E76F8F6" w14:textId="77777777" w:rsidR="00E154AB" w:rsidRDefault="00E154AB" w:rsidP="00E154AB">
      <w:pPr>
        <w:pStyle w:val="PL"/>
      </w:pPr>
      <w:r>
        <w:t xml:space="preserve">      key "sst sd";</w:t>
      </w:r>
    </w:p>
    <w:p w14:paraId="2E76F8F7" w14:textId="77777777" w:rsidR="00E154AB" w:rsidRDefault="00E154AB" w:rsidP="00E154AB">
      <w:pPr>
        <w:pStyle w:val="PL"/>
      </w:pPr>
      <w:r>
        <w:t xml:space="preserve">      uses Snssai;</w:t>
      </w:r>
    </w:p>
    <w:p w14:paraId="2E76F8F8" w14:textId="77777777" w:rsidR="00E154AB" w:rsidRDefault="00E154AB" w:rsidP="00E154AB">
      <w:pPr>
        <w:pStyle w:val="PL"/>
      </w:pPr>
      <w:r>
        <w:t xml:space="preserve">    }</w:t>
      </w:r>
    </w:p>
    <w:p w14:paraId="2E76F8F9" w14:textId="77777777" w:rsidR="00E154AB" w:rsidRDefault="00E154AB" w:rsidP="00E154AB">
      <w:pPr>
        <w:pStyle w:val="PL"/>
      </w:pPr>
      <w:r>
        <w:t xml:space="preserve">  </w:t>
      </w:r>
    </w:p>
    <w:p w14:paraId="2E76F8FA" w14:textId="77777777" w:rsidR="00E154AB" w:rsidRDefault="00E154AB" w:rsidP="00E154AB">
      <w:pPr>
        <w:pStyle w:val="PL"/>
      </w:pPr>
      <w:r>
        <w:t xml:space="preserve">    list dnnUpfInfoList {</w:t>
      </w:r>
    </w:p>
    <w:p w14:paraId="2E76F8FB" w14:textId="77777777" w:rsidR="00E154AB" w:rsidRDefault="00E154AB" w:rsidP="00E154AB">
      <w:pPr>
        <w:pStyle w:val="PL"/>
      </w:pPr>
      <w:r>
        <w:t xml:space="preserve">      description "List of parameters supported by the UPF per DNN.";</w:t>
      </w:r>
    </w:p>
    <w:p w14:paraId="2E76F8FC" w14:textId="77777777" w:rsidR="00E154AB" w:rsidRDefault="00E154AB" w:rsidP="00E154AB">
      <w:pPr>
        <w:pStyle w:val="PL"/>
      </w:pPr>
      <w:r>
        <w:t xml:space="preserve">      min-elements 1;</w:t>
      </w:r>
    </w:p>
    <w:p w14:paraId="2E76F8FD" w14:textId="77777777" w:rsidR="00E154AB" w:rsidRDefault="00E154AB" w:rsidP="00E154AB">
      <w:pPr>
        <w:pStyle w:val="PL"/>
      </w:pPr>
      <w:r>
        <w:t xml:space="preserve">      key dnn;</w:t>
      </w:r>
    </w:p>
    <w:p w14:paraId="2E76F8FE" w14:textId="77777777" w:rsidR="00E154AB" w:rsidRDefault="00E154AB" w:rsidP="00E154AB">
      <w:pPr>
        <w:pStyle w:val="PL"/>
      </w:pPr>
      <w:r>
        <w:t xml:space="preserve">      uses DnnUpfInfoItem;</w:t>
      </w:r>
    </w:p>
    <w:p w14:paraId="2E76F8FF" w14:textId="77777777" w:rsidR="00E154AB" w:rsidRDefault="00E154AB" w:rsidP="00E154AB">
      <w:pPr>
        <w:pStyle w:val="PL"/>
      </w:pPr>
      <w:r>
        <w:t xml:space="preserve">    }</w:t>
      </w:r>
    </w:p>
    <w:p w14:paraId="2E76F900" w14:textId="77777777" w:rsidR="00E154AB" w:rsidRDefault="00E154AB" w:rsidP="00E154AB">
      <w:pPr>
        <w:pStyle w:val="PL"/>
      </w:pPr>
      <w:r>
        <w:t xml:space="preserve">  }</w:t>
      </w:r>
    </w:p>
    <w:p w14:paraId="2E76F901" w14:textId="77777777" w:rsidR="00E154AB" w:rsidRDefault="00E154AB" w:rsidP="00E154AB">
      <w:pPr>
        <w:pStyle w:val="PL"/>
      </w:pPr>
      <w:r>
        <w:t xml:space="preserve">  </w:t>
      </w:r>
    </w:p>
    <w:p w14:paraId="2E76F902" w14:textId="77777777" w:rsidR="00E154AB" w:rsidRDefault="00E154AB" w:rsidP="00E154AB">
      <w:pPr>
        <w:pStyle w:val="PL"/>
      </w:pPr>
      <w:r>
        <w:t xml:space="preserve">  grouping DnnUpfInfoItem {</w:t>
      </w:r>
    </w:p>
    <w:p w14:paraId="2E76F903" w14:textId="77777777" w:rsidR="00E154AB" w:rsidRDefault="00E154AB" w:rsidP="00E154AB">
      <w:pPr>
        <w:pStyle w:val="PL"/>
      </w:pPr>
      <w:r>
        <w:t xml:space="preserve">    leaf dnn {</w:t>
      </w:r>
    </w:p>
    <w:p w14:paraId="2E76F904" w14:textId="77777777" w:rsidR="00E154AB" w:rsidRDefault="00E154AB" w:rsidP="00E154AB">
      <w:pPr>
        <w:pStyle w:val="PL"/>
      </w:pPr>
      <w:r>
        <w:t xml:space="preserve">      description "String representing a Data Network.";</w:t>
      </w:r>
    </w:p>
    <w:p w14:paraId="2E76F905" w14:textId="77777777" w:rsidR="00E154AB" w:rsidRDefault="00E154AB" w:rsidP="00E154AB">
      <w:pPr>
        <w:pStyle w:val="PL"/>
      </w:pPr>
      <w:r>
        <w:t xml:space="preserve">      mandatory true;</w:t>
      </w:r>
    </w:p>
    <w:p w14:paraId="2E76F906" w14:textId="77777777" w:rsidR="00E154AB" w:rsidRDefault="00E154AB" w:rsidP="00E154AB">
      <w:pPr>
        <w:pStyle w:val="PL"/>
      </w:pPr>
      <w:r>
        <w:t xml:space="preserve">      type string;</w:t>
      </w:r>
    </w:p>
    <w:p w14:paraId="2E76F907" w14:textId="77777777" w:rsidR="00E154AB" w:rsidRDefault="00E154AB" w:rsidP="00E154AB">
      <w:pPr>
        <w:pStyle w:val="PL"/>
      </w:pPr>
      <w:r>
        <w:t xml:space="preserve">    }</w:t>
      </w:r>
    </w:p>
    <w:p w14:paraId="2E76F908" w14:textId="77777777" w:rsidR="00E154AB" w:rsidRDefault="00E154AB" w:rsidP="00E154AB">
      <w:pPr>
        <w:pStyle w:val="PL"/>
      </w:pPr>
      <w:r>
        <w:t xml:space="preserve">    </w:t>
      </w:r>
    </w:p>
    <w:p w14:paraId="2E76F909" w14:textId="77777777" w:rsidR="00E154AB" w:rsidRDefault="00E154AB" w:rsidP="00E154AB">
      <w:pPr>
        <w:pStyle w:val="PL"/>
      </w:pPr>
      <w:r>
        <w:t xml:space="preserve">    leaf-list dnaiList {</w:t>
      </w:r>
    </w:p>
    <w:p w14:paraId="2E76F90A" w14:textId="77777777" w:rsidR="00E154AB" w:rsidRDefault="00E154AB" w:rsidP="00E154AB">
      <w:pPr>
        <w:pStyle w:val="PL"/>
      </w:pPr>
      <w:r>
        <w:t xml:space="preserve">      description "List of Data network access identifiers supported by the UPF for this DNN.</w:t>
      </w:r>
    </w:p>
    <w:p w14:paraId="2E76F90B" w14:textId="77777777" w:rsidR="00E154AB" w:rsidRDefault="00E154AB" w:rsidP="00E154AB">
      <w:pPr>
        <w:pStyle w:val="PL"/>
      </w:pPr>
      <w:r>
        <w:t xml:space="preserve">                   The absence of this attribute indicates that the UPF can be selected for this DNN for any DNAI.";</w:t>
      </w:r>
    </w:p>
    <w:p w14:paraId="2E76F90C" w14:textId="77777777" w:rsidR="00E154AB" w:rsidRDefault="00E154AB" w:rsidP="00E154AB">
      <w:pPr>
        <w:pStyle w:val="PL"/>
      </w:pPr>
      <w:r>
        <w:t xml:space="preserve">      min-elements 1;</w:t>
      </w:r>
    </w:p>
    <w:p w14:paraId="2E76F90D" w14:textId="77777777" w:rsidR="00E154AB" w:rsidRDefault="00E154AB" w:rsidP="00E154AB">
      <w:pPr>
        <w:pStyle w:val="PL"/>
      </w:pPr>
      <w:r>
        <w:t xml:space="preserve">      type string; //dnai is the type but its only a string with desc: DNAI (Data network access identifier), is this needed as its own typedef or string is ok</w:t>
      </w:r>
    </w:p>
    <w:p w14:paraId="2E76F90E" w14:textId="77777777" w:rsidR="00E154AB" w:rsidRDefault="00E154AB" w:rsidP="00E154AB">
      <w:pPr>
        <w:pStyle w:val="PL"/>
      </w:pPr>
      <w:r>
        <w:t xml:space="preserve">    }</w:t>
      </w:r>
    </w:p>
    <w:p w14:paraId="2E76F90F" w14:textId="77777777" w:rsidR="00E154AB" w:rsidRDefault="00E154AB" w:rsidP="00E154AB">
      <w:pPr>
        <w:pStyle w:val="PL"/>
      </w:pPr>
      <w:r>
        <w:t xml:space="preserve">    </w:t>
      </w:r>
    </w:p>
    <w:p w14:paraId="2E76F910" w14:textId="77777777" w:rsidR="00E154AB" w:rsidRDefault="00E154AB" w:rsidP="00E154AB">
      <w:pPr>
        <w:pStyle w:val="PL"/>
      </w:pPr>
      <w:r>
        <w:t xml:space="preserve">    leaf-list pduSessionTypes {</w:t>
      </w:r>
    </w:p>
    <w:p w14:paraId="2E76F911" w14:textId="77777777" w:rsidR="00E154AB" w:rsidRDefault="00E154AB" w:rsidP="00E154AB">
      <w:pPr>
        <w:pStyle w:val="PL"/>
      </w:pPr>
      <w:r>
        <w:t xml:space="preserve">      description "List of PDU session type(s) supported by the UPF for a specific DNN.";</w:t>
      </w:r>
    </w:p>
    <w:p w14:paraId="2E76F912" w14:textId="77777777" w:rsidR="00E154AB" w:rsidRDefault="00E154AB" w:rsidP="00E154AB">
      <w:pPr>
        <w:pStyle w:val="PL"/>
      </w:pPr>
      <w:r>
        <w:t xml:space="preserve">      min-elements 1;</w:t>
      </w:r>
    </w:p>
    <w:p w14:paraId="2E76F913" w14:textId="77777777" w:rsidR="00E154AB" w:rsidRDefault="00E154AB" w:rsidP="00E154AB">
      <w:pPr>
        <w:pStyle w:val="PL"/>
      </w:pPr>
      <w:r>
        <w:t xml:space="preserve">      type PduSessionType;</w:t>
      </w:r>
    </w:p>
    <w:p w14:paraId="2E76F914" w14:textId="77777777" w:rsidR="00E154AB" w:rsidRDefault="00E154AB" w:rsidP="00E154AB">
      <w:pPr>
        <w:pStyle w:val="PL"/>
      </w:pPr>
      <w:r>
        <w:t xml:space="preserve">    }</w:t>
      </w:r>
    </w:p>
    <w:p w14:paraId="2E76F915" w14:textId="77777777" w:rsidR="00E154AB" w:rsidRDefault="00E154AB" w:rsidP="00E154AB">
      <w:pPr>
        <w:pStyle w:val="PL"/>
      </w:pPr>
      <w:r>
        <w:t xml:space="preserve">  }</w:t>
      </w:r>
    </w:p>
    <w:p w14:paraId="2E76F916" w14:textId="77777777" w:rsidR="00E154AB" w:rsidRDefault="00E154AB" w:rsidP="00E154AB">
      <w:pPr>
        <w:pStyle w:val="PL"/>
      </w:pPr>
      <w:r>
        <w:t xml:space="preserve">  </w:t>
      </w:r>
    </w:p>
    <w:p w14:paraId="2E76F917" w14:textId="77777777" w:rsidR="00E154AB" w:rsidRDefault="00E154AB" w:rsidP="00E154AB">
      <w:pPr>
        <w:pStyle w:val="PL"/>
      </w:pPr>
      <w:r>
        <w:t xml:space="preserve">  grouping Snssai {</w:t>
      </w:r>
    </w:p>
    <w:p w14:paraId="2E76F918" w14:textId="77777777" w:rsidR="00E154AB" w:rsidRDefault="00E154AB" w:rsidP="00E154AB">
      <w:pPr>
        <w:pStyle w:val="PL"/>
      </w:pPr>
      <w:r>
        <w:t xml:space="preserve">    leaf sst {</w:t>
      </w:r>
    </w:p>
    <w:p w14:paraId="2E76F919" w14:textId="77777777" w:rsidR="00E154AB" w:rsidRDefault="00E154AB" w:rsidP="00E154AB">
      <w:pPr>
        <w:pStyle w:val="PL"/>
      </w:pPr>
      <w:r>
        <w:t xml:space="preserve">      description "Unsigned integer, within the range 0 to 255, representing the Slice/Service Type.</w:t>
      </w:r>
    </w:p>
    <w:p w14:paraId="2E76F91A" w14:textId="77777777" w:rsidR="00E154AB" w:rsidRDefault="00E154AB" w:rsidP="00E154AB">
      <w:pPr>
        <w:pStyle w:val="PL"/>
      </w:pPr>
      <w:r>
        <w:t xml:space="preserve">                   It indicates the expected Network Slice behaviour in terms of features and services.";</w:t>
      </w:r>
    </w:p>
    <w:p w14:paraId="2E76F91B" w14:textId="77777777" w:rsidR="00E154AB" w:rsidRDefault="00E154AB" w:rsidP="00E154AB">
      <w:pPr>
        <w:pStyle w:val="PL"/>
      </w:pPr>
      <w:r>
        <w:t xml:space="preserve">      mandatory true;</w:t>
      </w:r>
    </w:p>
    <w:p w14:paraId="2E76F91C" w14:textId="77777777" w:rsidR="00E154AB" w:rsidRDefault="00E154AB" w:rsidP="00E154AB">
      <w:pPr>
        <w:pStyle w:val="PL"/>
      </w:pPr>
      <w:r>
        <w:t xml:space="preserve">      type uint32;</w:t>
      </w:r>
    </w:p>
    <w:p w14:paraId="2E76F91D" w14:textId="77777777" w:rsidR="00E154AB" w:rsidRDefault="00E154AB" w:rsidP="00E154AB">
      <w:pPr>
        <w:pStyle w:val="PL"/>
      </w:pPr>
      <w:r>
        <w:t xml:space="preserve">    }</w:t>
      </w:r>
    </w:p>
    <w:p w14:paraId="2E76F91E" w14:textId="77777777" w:rsidR="00E154AB" w:rsidRDefault="00E154AB" w:rsidP="00E154AB">
      <w:pPr>
        <w:pStyle w:val="PL"/>
      </w:pPr>
      <w:r>
        <w:t xml:space="preserve">    </w:t>
      </w:r>
    </w:p>
    <w:p w14:paraId="2E76F91F" w14:textId="77777777" w:rsidR="00E154AB" w:rsidRDefault="00E154AB" w:rsidP="00E154AB">
      <w:pPr>
        <w:pStyle w:val="PL"/>
      </w:pPr>
      <w:r>
        <w:t xml:space="preserve">    leaf sd {</w:t>
      </w:r>
    </w:p>
    <w:p w14:paraId="2E76F920" w14:textId="77777777" w:rsidR="00E154AB" w:rsidRDefault="00E154AB" w:rsidP="00E154AB">
      <w:pPr>
        <w:pStyle w:val="PL"/>
      </w:pPr>
      <w:r>
        <w:t xml:space="preserve">      description "3-octet string, representing the Slice Differentiator, in hexadecimal representation.";</w:t>
      </w:r>
    </w:p>
    <w:p w14:paraId="2E76F921" w14:textId="77777777" w:rsidR="00E154AB" w:rsidRDefault="00E154AB" w:rsidP="00E154AB">
      <w:pPr>
        <w:pStyle w:val="PL"/>
      </w:pPr>
      <w:r>
        <w:t xml:space="preserve">      //optional</w:t>
      </w:r>
    </w:p>
    <w:p w14:paraId="2E76F922" w14:textId="77777777" w:rsidR="00E154AB" w:rsidRDefault="00E154AB" w:rsidP="00E154AB">
      <w:pPr>
        <w:pStyle w:val="PL"/>
      </w:pPr>
      <w:r>
        <w:t xml:space="preserve">      type string {</w:t>
      </w:r>
    </w:p>
    <w:p w14:paraId="2E76F923" w14:textId="77777777" w:rsidR="00E154AB" w:rsidRDefault="00E154AB" w:rsidP="00E154AB">
      <w:pPr>
        <w:pStyle w:val="PL"/>
      </w:pPr>
      <w:r>
        <w:t xml:space="preserve">        pattern '^[A-Fa-f0-9]{6}$';</w:t>
      </w:r>
    </w:p>
    <w:p w14:paraId="2E76F924" w14:textId="77777777" w:rsidR="00E154AB" w:rsidRDefault="00E154AB" w:rsidP="00E154AB">
      <w:pPr>
        <w:pStyle w:val="PL"/>
      </w:pPr>
      <w:r>
        <w:t xml:space="preserve">      }</w:t>
      </w:r>
    </w:p>
    <w:p w14:paraId="2E76F925" w14:textId="77777777" w:rsidR="00E154AB" w:rsidRDefault="00E154AB" w:rsidP="00E154AB">
      <w:pPr>
        <w:pStyle w:val="PL"/>
      </w:pPr>
      <w:r>
        <w:t xml:space="preserve">    }</w:t>
      </w:r>
    </w:p>
    <w:p w14:paraId="2E76F926" w14:textId="77777777" w:rsidR="00E154AB" w:rsidRDefault="00E154AB" w:rsidP="00E154AB">
      <w:pPr>
        <w:pStyle w:val="PL"/>
      </w:pPr>
      <w:r>
        <w:lastRenderedPageBreak/>
        <w:t xml:space="preserve">    </w:t>
      </w:r>
    </w:p>
    <w:p w14:paraId="2E76F927" w14:textId="77777777" w:rsidR="00E154AB" w:rsidRDefault="00E154AB" w:rsidP="00E154AB">
      <w:pPr>
        <w:pStyle w:val="PL"/>
      </w:pPr>
      <w:r>
        <w:t xml:space="preserve">    reference "3GPP TS 29.571";</w:t>
      </w:r>
    </w:p>
    <w:p w14:paraId="2E76F928" w14:textId="77777777" w:rsidR="00E154AB" w:rsidRDefault="00E154AB" w:rsidP="00E154AB">
      <w:pPr>
        <w:pStyle w:val="PL"/>
      </w:pPr>
      <w:r>
        <w:t xml:space="preserve">  }</w:t>
      </w:r>
    </w:p>
    <w:p w14:paraId="2E76F929" w14:textId="77777777" w:rsidR="00E154AB" w:rsidRDefault="00E154AB" w:rsidP="00E154AB">
      <w:pPr>
        <w:pStyle w:val="PL"/>
      </w:pPr>
      <w:r>
        <w:t xml:space="preserve">  </w:t>
      </w:r>
    </w:p>
    <w:p w14:paraId="2E76F92A" w14:textId="77777777" w:rsidR="00E154AB" w:rsidRDefault="00E154AB" w:rsidP="00E154AB">
      <w:pPr>
        <w:pStyle w:val="PL"/>
      </w:pPr>
      <w:r>
        <w:t xml:space="preserve">  typedef PduSessionType {</w:t>
      </w:r>
    </w:p>
    <w:p w14:paraId="2E76F92B" w14:textId="77777777" w:rsidR="00E154AB" w:rsidRDefault="00E154AB" w:rsidP="00E154AB">
      <w:pPr>
        <w:pStyle w:val="PL"/>
      </w:pPr>
      <w:r>
        <w:t xml:space="preserve">    type enumeration {</w:t>
      </w:r>
    </w:p>
    <w:p w14:paraId="2E76F92C" w14:textId="77777777" w:rsidR="00E154AB" w:rsidRDefault="00E154AB" w:rsidP="00E154AB">
      <w:pPr>
        <w:pStyle w:val="PL"/>
      </w:pPr>
      <w:r>
        <w:t xml:space="preserve">      enum IPV4;</w:t>
      </w:r>
    </w:p>
    <w:p w14:paraId="2E76F92D" w14:textId="77777777" w:rsidR="00E154AB" w:rsidRDefault="00E154AB" w:rsidP="00E154AB">
      <w:pPr>
        <w:pStyle w:val="PL"/>
      </w:pPr>
      <w:r>
        <w:t xml:space="preserve">      enum IPV6;</w:t>
      </w:r>
    </w:p>
    <w:p w14:paraId="2E76F92E" w14:textId="77777777" w:rsidR="00E154AB" w:rsidRDefault="00E154AB" w:rsidP="00E154AB">
      <w:pPr>
        <w:pStyle w:val="PL"/>
      </w:pPr>
      <w:r>
        <w:t xml:space="preserve">      enum IPV4V6;</w:t>
      </w:r>
    </w:p>
    <w:p w14:paraId="2E76F92F" w14:textId="77777777" w:rsidR="00E154AB" w:rsidRDefault="00E154AB" w:rsidP="00E154AB">
      <w:pPr>
        <w:pStyle w:val="PL"/>
      </w:pPr>
      <w:r>
        <w:t xml:space="preserve">      enum UNSTRUCTURED;</w:t>
      </w:r>
    </w:p>
    <w:p w14:paraId="2E76F930" w14:textId="77777777" w:rsidR="00E154AB" w:rsidRDefault="00E154AB" w:rsidP="00E154AB">
      <w:pPr>
        <w:pStyle w:val="PL"/>
      </w:pPr>
      <w:r>
        <w:t xml:space="preserve">      enum ETHERNET;</w:t>
      </w:r>
    </w:p>
    <w:p w14:paraId="2E76F931" w14:textId="77777777" w:rsidR="00E154AB" w:rsidRDefault="00E154AB" w:rsidP="00E154AB">
      <w:pPr>
        <w:pStyle w:val="PL"/>
      </w:pPr>
      <w:r>
        <w:t xml:space="preserve">    }</w:t>
      </w:r>
    </w:p>
    <w:p w14:paraId="2E76F932" w14:textId="77777777" w:rsidR="00E154AB" w:rsidRDefault="00E154AB" w:rsidP="00E154AB">
      <w:pPr>
        <w:pStyle w:val="PL"/>
      </w:pPr>
      <w:r>
        <w:t xml:space="preserve">  }</w:t>
      </w:r>
    </w:p>
    <w:p w14:paraId="2E76F933" w14:textId="77777777" w:rsidR="00E154AB" w:rsidRDefault="00E154AB" w:rsidP="00E154AB">
      <w:pPr>
        <w:pStyle w:val="PL"/>
      </w:pPr>
      <w:r>
        <w:t xml:space="preserve">  </w:t>
      </w:r>
    </w:p>
    <w:p w14:paraId="2E76F934" w14:textId="77777777" w:rsidR="00E154AB" w:rsidRDefault="00E154AB" w:rsidP="00E154AB">
      <w:pPr>
        <w:pStyle w:val="PL"/>
      </w:pPr>
      <w:r>
        <w:t xml:space="preserve">  grouping Guami {</w:t>
      </w:r>
    </w:p>
    <w:p w14:paraId="2E76F935" w14:textId="77777777" w:rsidR="00E154AB" w:rsidRDefault="00E154AB" w:rsidP="00E154AB">
      <w:pPr>
        <w:pStyle w:val="PL"/>
      </w:pPr>
      <w:r>
        <w:t xml:space="preserve">    list plmnId {</w:t>
      </w:r>
    </w:p>
    <w:p w14:paraId="2E76F936" w14:textId="77777777" w:rsidR="00E154AB" w:rsidRDefault="00E154AB" w:rsidP="00E154AB">
      <w:pPr>
        <w:pStyle w:val="PL"/>
      </w:pPr>
      <w:r>
        <w:t xml:space="preserve">      description "PLMN Identity.";</w:t>
      </w:r>
    </w:p>
    <w:p w14:paraId="2E76F937" w14:textId="77777777" w:rsidR="00E154AB" w:rsidRDefault="00E154AB" w:rsidP="00E154AB">
      <w:pPr>
        <w:pStyle w:val="PL"/>
      </w:pPr>
      <w:r>
        <w:t xml:space="preserve">      min-elements 1;</w:t>
      </w:r>
    </w:p>
    <w:p w14:paraId="2E76F938" w14:textId="77777777" w:rsidR="00E154AB" w:rsidRDefault="00E154AB" w:rsidP="00E154AB">
      <w:pPr>
        <w:pStyle w:val="PL"/>
      </w:pPr>
      <w:r>
        <w:t xml:space="preserve">      max-elements 1;</w:t>
      </w:r>
    </w:p>
    <w:p w14:paraId="2E76F939" w14:textId="77777777" w:rsidR="00E154AB" w:rsidRDefault="00E154AB" w:rsidP="00E154AB">
      <w:pPr>
        <w:pStyle w:val="PL"/>
      </w:pPr>
      <w:r>
        <w:t xml:space="preserve">      key "mcc mnc";</w:t>
      </w:r>
    </w:p>
    <w:p w14:paraId="2E76F93A" w14:textId="77777777" w:rsidR="00E154AB" w:rsidRDefault="00E154AB" w:rsidP="00E154AB">
      <w:pPr>
        <w:pStyle w:val="PL"/>
      </w:pPr>
      <w:r>
        <w:t xml:space="preserve">      uses types3gpp:PLMNId;</w:t>
      </w:r>
    </w:p>
    <w:p w14:paraId="2E76F93B" w14:textId="77777777" w:rsidR="00E154AB" w:rsidRDefault="00E154AB" w:rsidP="00E154AB">
      <w:pPr>
        <w:pStyle w:val="PL"/>
      </w:pPr>
      <w:r>
        <w:t xml:space="preserve">    }</w:t>
      </w:r>
    </w:p>
    <w:p w14:paraId="2E76F93C" w14:textId="77777777" w:rsidR="00E154AB" w:rsidRDefault="00E154AB" w:rsidP="00E154AB">
      <w:pPr>
        <w:pStyle w:val="PL"/>
      </w:pPr>
      <w:r>
        <w:t xml:space="preserve">    </w:t>
      </w:r>
    </w:p>
    <w:p w14:paraId="2E76F93D" w14:textId="77777777" w:rsidR="00E154AB" w:rsidRDefault="00E154AB" w:rsidP="00E154AB">
      <w:pPr>
        <w:pStyle w:val="PL"/>
      </w:pPr>
      <w:r>
        <w:t xml:space="preserve">    list amfId {</w:t>
      </w:r>
    </w:p>
    <w:p w14:paraId="2E76F93E" w14:textId="77777777" w:rsidR="00E154AB" w:rsidRDefault="00E154AB" w:rsidP="00E154AB">
      <w:pPr>
        <w:pStyle w:val="PL"/>
      </w:pPr>
      <w:r>
        <w:t xml:space="preserve">      description "AMF Identity.";</w:t>
      </w:r>
    </w:p>
    <w:p w14:paraId="2E76F93F" w14:textId="77777777" w:rsidR="00E154AB" w:rsidRDefault="00E154AB" w:rsidP="00E154AB">
      <w:pPr>
        <w:pStyle w:val="PL"/>
      </w:pPr>
      <w:r>
        <w:t xml:space="preserve">      min-elements 1;</w:t>
      </w:r>
    </w:p>
    <w:p w14:paraId="2E76F940" w14:textId="77777777" w:rsidR="00E154AB" w:rsidRDefault="00E154AB" w:rsidP="00E154AB">
      <w:pPr>
        <w:pStyle w:val="PL"/>
      </w:pPr>
      <w:r>
        <w:t xml:space="preserve">      max-elements 1;</w:t>
      </w:r>
    </w:p>
    <w:p w14:paraId="2E76F941" w14:textId="77777777" w:rsidR="00E154AB" w:rsidRDefault="00E154AB" w:rsidP="00E154AB">
      <w:pPr>
        <w:pStyle w:val="PL"/>
      </w:pPr>
      <w:r>
        <w:t xml:space="preserve">      key "amfRegionId amfSetId amfPointer";</w:t>
      </w:r>
    </w:p>
    <w:p w14:paraId="2E76F942" w14:textId="77777777" w:rsidR="00E154AB" w:rsidRDefault="00E154AB" w:rsidP="00E154AB">
      <w:pPr>
        <w:pStyle w:val="PL"/>
      </w:pPr>
      <w:r>
        <w:t xml:space="preserve">      uses types3gpp:AmfIdentifier;</w:t>
      </w:r>
    </w:p>
    <w:p w14:paraId="2E76F943" w14:textId="77777777" w:rsidR="00E154AB" w:rsidRDefault="00E154AB" w:rsidP="00E154AB">
      <w:pPr>
        <w:pStyle w:val="PL"/>
      </w:pPr>
      <w:r>
        <w:t xml:space="preserve">    }</w:t>
      </w:r>
    </w:p>
    <w:p w14:paraId="2E76F944" w14:textId="77777777" w:rsidR="00E154AB" w:rsidRDefault="00E154AB" w:rsidP="00E154AB">
      <w:pPr>
        <w:pStyle w:val="PL"/>
      </w:pPr>
      <w:r>
        <w:t xml:space="preserve">  }</w:t>
      </w:r>
    </w:p>
    <w:p w14:paraId="2E76F945" w14:textId="77777777" w:rsidR="00E154AB" w:rsidRDefault="00E154AB" w:rsidP="00E154AB">
      <w:pPr>
        <w:pStyle w:val="PL"/>
      </w:pPr>
      <w:r>
        <w:t xml:space="preserve">  </w:t>
      </w:r>
    </w:p>
    <w:p w14:paraId="2E76F946" w14:textId="77777777" w:rsidR="00E154AB" w:rsidRDefault="00E154AB" w:rsidP="00E154AB">
      <w:pPr>
        <w:pStyle w:val="PL"/>
      </w:pPr>
      <w:r>
        <w:t xml:space="preserve">  grouping Tai {</w:t>
      </w:r>
    </w:p>
    <w:p w14:paraId="2E76F947" w14:textId="77777777" w:rsidR="00E154AB" w:rsidRDefault="00E154AB" w:rsidP="00E154AB">
      <w:pPr>
        <w:pStyle w:val="PL"/>
      </w:pPr>
      <w:r>
        <w:t xml:space="preserve">    list plmnId {</w:t>
      </w:r>
    </w:p>
    <w:p w14:paraId="2E76F948" w14:textId="77777777" w:rsidR="00E154AB" w:rsidRDefault="00E154AB" w:rsidP="00E154AB">
      <w:pPr>
        <w:pStyle w:val="PL"/>
      </w:pPr>
      <w:r>
        <w:t xml:space="preserve">      description "PLMN Identity.";</w:t>
      </w:r>
    </w:p>
    <w:p w14:paraId="2E76F949" w14:textId="77777777" w:rsidR="00E154AB" w:rsidRDefault="00E154AB" w:rsidP="00E154AB">
      <w:pPr>
        <w:pStyle w:val="PL"/>
      </w:pPr>
      <w:r>
        <w:t xml:space="preserve">      min-elements 1;</w:t>
      </w:r>
    </w:p>
    <w:p w14:paraId="2E76F94A" w14:textId="77777777" w:rsidR="00E154AB" w:rsidRDefault="00E154AB" w:rsidP="00E154AB">
      <w:pPr>
        <w:pStyle w:val="PL"/>
      </w:pPr>
      <w:r>
        <w:t xml:space="preserve">      max-elements 1;</w:t>
      </w:r>
    </w:p>
    <w:p w14:paraId="2E76F94B" w14:textId="77777777" w:rsidR="00E154AB" w:rsidRDefault="00E154AB" w:rsidP="00E154AB">
      <w:pPr>
        <w:pStyle w:val="PL"/>
      </w:pPr>
      <w:r>
        <w:t xml:space="preserve">      key "mcc mnc";</w:t>
      </w:r>
    </w:p>
    <w:p w14:paraId="2E76F94C" w14:textId="77777777" w:rsidR="00E154AB" w:rsidRDefault="00E154AB" w:rsidP="00E154AB">
      <w:pPr>
        <w:pStyle w:val="PL"/>
      </w:pPr>
      <w:r>
        <w:t xml:space="preserve">      uses types3gpp:PLMNId;</w:t>
      </w:r>
    </w:p>
    <w:p w14:paraId="2E76F94D" w14:textId="77777777" w:rsidR="00E154AB" w:rsidRDefault="00E154AB" w:rsidP="00E154AB">
      <w:pPr>
        <w:pStyle w:val="PL"/>
      </w:pPr>
      <w:r>
        <w:t xml:space="preserve">    }</w:t>
      </w:r>
    </w:p>
    <w:p w14:paraId="2E76F94E" w14:textId="77777777" w:rsidR="00E154AB" w:rsidRDefault="00E154AB" w:rsidP="00E154AB">
      <w:pPr>
        <w:pStyle w:val="PL"/>
      </w:pPr>
      <w:r>
        <w:t xml:space="preserve">    </w:t>
      </w:r>
    </w:p>
    <w:p w14:paraId="2E76F94F" w14:textId="77777777" w:rsidR="00E154AB" w:rsidRDefault="00E154AB" w:rsidP="00E154AB">
      <w:pPr>
        <w:pStyle w:val="PL"/>
      </w:pPr>
      <w:r>
        <w:t xml:space="preserve">    leaf tac { type types3gpp:Tac; }</w:t>
      </w:r>
    </w:p>
    <w:p w14:paraId="2E76F950" w14:textId="77777777" w:rsidR="00E154AB" w:rsidRDefault="00E154AB" w:rsidP="00E154AB">
      <w:pPr>
        <w:pStyle w:val="PL"/>
      </w:pPr>
      <w:r>
        <w:t xml:space="preserve">  }</w:t>
      </w:r>
    </w:p>
    <w:p w14:paraId="2E76F951" w14:textId="77777777" w:rsidR="00E154AB" w:rsidRDefault="00E154AB" w:rsidP="00E154AB">
      <w:pPr>
        <w:pStyle w:val="PL"/>
      </w:pPr>
      <w:r>
        <w:t xml:space="preserve">  </w:t>
      </w:r>
    </w:p>
    <w:p w14:paraId="2E76F952" w14:textId="77777777" w:rsidR="00E154AB" w:rsidRDefault="00E154AB" w:rsidP="00E154AB">
      <w:pPr>
        <w:pStyle w:val="PL"/>
      </w:pPr>
      <w:r>
        <w:t xml:space="preserve">  grouping InterfaceUpfInfoItem {</w:t>
      </w:r>
    </w:p>
    <w:p w14:paraId="2E76F953" w14:textId="77777777" w:rsidR="00E154AB" w:rsidRDefault="00E154AB" w:rsidP="00E154AB">
      <w:pPr>
        <w:pStyle w:val="PL"/>
      </w:pPr>
      <w:r>
        <w:t xml:space="preserve">    leaf interfaceType {</w:t>
      </w:r>
    </w:p>
    <w:p w14:paraId="2E76F954" w14:textId="77777777" w:rsidR="00E154AB" w:rsidRDefault="00E154AB" w:rsidP="00E154AB">
      <w:pPr>
        <w:pStyle w:val="PL"/>
      </w:pPr>
      <w:r>
        <w:t xml:space="preserve">      description "User Plane interface type.";</w:t>
      </w:r>
    </w:p>
    <w:p w14:paraId="2E76F955" w14:textId="77777777" w:rsidR="00E154AB" w:rsidRDefault="00E154AB" w:rsidP="00E154AB">
      <w:pPr>
        <w:pStyle w:val="PL"/>
      </w:pPr>
      <w:r>
        <w:t xml:space="preserve">      mandatory true;</w:t>
      </w:r>
    </w:p>
    <w:p w14:paraId="2E76F956" w14:textId="77777777" w:rsidR="00E154AB" w:rsidRDefault="00E154AB" w:rsidP="00E154AB">
      <w:pPr>
        <w:pStyle w:val="PL"/>
      </w:pPr>
      <w:r>
        <w:t xml:space="preserve">      type UPInterfaceType;</w:t>
      </w:r>
    </w:p>
    <w:p w14:paraId="2E76F957" w14:textId="77777777" w:rsidR="00E154AB" w:rsidRDefault="00E154AB" w:rsidP="00E154AB">
      <w:pPr>
        <w:pStyle w:val="PL"/>
      </w:pPr>
      <w:r>
        <w:t xml:space="preserve">    }</w:t>
      </w:r>
    </w:p>
    <w:p w14:paraId="2E76F958" w14:textId="77777777" w:rsidR="00E154AB" w:rsidRDefault="00E154AB" w:rsidP="00E154AB">
      <w:pPr>
        <w:pStyle w:val="PL"/>
      </w:pPr>
      <w:r>
        <w:t xml:space="preserve">    </w:t>
      </w:r>
    </w:p>
    <w:p w14:paraId="2E76F959" w14:textId="77777777" w:rsidR="00E154AB" w:rsidRDefault="00E154AB" w:rsidP="00E154AB">
      <w:pPr>
        <w:pStyle w:val="PL"/>
      </w:pPr>
      <w:r>
        <w:t xml:space="preserve">    ////At least one of the addressing parameters (ipv4address, ipv6adress or endpointFqdn) shall be included in the InterfaceUpfInfoItem.</w:t>
      </w:r>
    </w:p>
    <w:p w14:paraId="2E76F95A" w14:textId="77777777" w:rsidR="00E154AB" w:rsidRDefault="00E154AB" w:rsidP="00E154AB">
      <w:pPr>
        <w:pStyle w:val="PL"/>
      </w:pPr>
      <w:r>
        <w:t xml:space="preserve">    choice address {</w:t>
      </w:r>
    </w:p>
    <w:p w14:paraId="2E76F95B" w14:textId="77777777" w:rsidR="00E154AB" w:rsidRDefault="00E154AB" w:rsidP="00E154AB">
      <w:pPr>
        <w:pStyle w:val="PL"/>
      </w:pPr>
      <w:r>
        <w:t xml:space="preserve">      case ipv4EndpointAddresses {</w:t>
      </w:r>
    </w:p>
    <w:p w14:paraId="2E76F95C" w14:textId="77777777" w:rsidR="00E154AB" w:rsidRDefault="00E154AB" w:rsidP="00E154AB">
      <w:pPr>
        <w:pStyle w:val="PL"/>
      </w:pPr>
      <w:r>
        <w:t xml:space="preserve">        leaf-list ipv4EndpointAddresses {</w:t>
      </w:r>
    </w:p>
    <w:p w14:paraId="2E76F95D" w14:textId="77777777" w:rsidR="00E154AB" w:rsidRDefault="00E154AB" w:rsidP="00E154AB">
      <w:pPr>
        <w:pStyle w:val="PL"/>
      </w:pPr>
      <w:r>
        <w:t xml:space="preserve">          description "Available endpoint IPv4 address(es) of the User Plane interface.";</w:t>
      </w:r>
    </w:p>
    <w:p w14:paraId="2E76F95E" w14:textId="77777777" w:rsidR="00E154AB" w:rsidRDefault="00E154AB" w:rsidP="00E154AB">
      <w:pPr>
        <w:pStyle w:val="PL"/>
      </w:pPr>
      <w:r>
        <w:t xml:space="preserve">          //conditional support</w:t>
      </w:r>
    </w:p>
    <w:p w14:paraId="2E76F95F" w14:textId="77777777" w:rsidR="00E154AB" w:rsidRDefault="00E154AB" w:rsidP="00E154AB">
      <w:pPr>
        <w:pStyle w:val="PL"/>
      </w:pPr>
      <w:r>
        <w:t xml:space="preserve">          min-elements 1;</w:t>
      </w:r>
    </w:p>
    <w:p w14:paraId="2E76F960" w14:textId="77777777" w:rsidR="00E154AB" w:rsidRDefault="00E154AB" w:rsidP="00E154AB">
      <w:pPr>
        <w:pStyle w:val="PL"/>
      </w:pPr>
      <w:r>
        <w:t xml:space="preserve">          type inet:ipv4-address;</w:t>
      </w:r>
    </w:p>
    <w:p w14:paraId="2E76F961" w14:textId="77777777" w:rsidR="00E154AB" w:rsidRDefault="00E154AB" w:rsidP="00E154AB">
      <w:pPr>
        <w:pStyle w:val="PL"/>
      </w:pPr>
      <w:r>
        <w:t xml:space="preserve">        }</w:t>
      </w:r>
    </w:p>
    <w:p w14:paraId="2E76F962" w14:textId="77777777" w:rsidR="00E154AB" w:rsidRDefault="00E154AB" w:rsidP="00E154AB">
      <w:pPr>
        <w:pStyle w:val="PL"/>
      </w:pPr>
      <w:r>
        <w:t xml:space="preserve">      }</w:t>
      </w:r>
    </w:p>
    <w:p w14:paraId="2E76F963" w14:textId="77777777" w:rsidR="00E154AB" w:rsidRDefault="00E154AB" w:rsidP="00E154AB">
      <w:pPr>
        <w:pStyle w:val="PL"/>
      </w:pPr>
      <w:r>
        <w:t xml:space="preserve">    </w:t>
      </w:r>
    </w:p>
    <w:p w14:paraId="2E76F964" w14:textId="77777777" w:rsidR="00E154AB" w:rsidRDefault="00E154AB" w:rsidP="00E154AB">
      <w:pPr>
        <w:pStyle w:val="PL"/>
      </w:pPr>
      <w:r>
        <w:t xml:space="preserve">      case ipv6EndpointAddresses {</w:t>
      </w:r>
    </w:p>
    <w:p w14:paraId="2E76F965" w14:textId="77777777" w:rsidR="00E154AB" w:rsidRDefault="00E154AB" w:rsidP="00E154AB">
      <w:pPr>
        <w:pStyle w:val="PL"/>
      </w:pPr>
      <w:r>
        <w:t xml:space="preserve">        leaf-list ipv6EndpointAddresses {</w:t>
      </w:r>
    </w:p>
    <w:p w14:paraId="2E76F966" w14:textId="77777777" w:rsidR="00E154AB" w:rsidRDefault="00E154AB" w:rsidP="00E154AB">
      <w:pPr>
        <w:pStyle w:val="PL"/>
      </w:pPr>
      <w:r>
        <w:t xml:space="preserve">          description "Available endpoint IPv6 address(es) of the User Plane interface.";</w:t>
      </w:r>
    </w:p>
    <w:p w14:paraId="2E76F967" w14:textId="77777777" w:rsidR="00E154AB" w:rsidRDefault="00E154AB" w:rsidP="00E154AB">
      <w:pPr>
        <w:pStyle w:val="PL"/>
      </w:pPr>
      <w:r>
        <w:t xml:space="preserve">          //conditional support</w:t>
      </w:r>
    </w:p>
    <w:p w14:paraId="2E76F968" w14:textId="77777777" w:rsidR="00E154AB" w:rsidRDefault="00E154AB" w:rsidP="00E154AB">
      <w:pPr>
        <w:pStyle w:val="PL"/>
      </w:pPr>
      <w:r>
        <w:t xml:space="preserve">          min-elements 1;</w:t>
      </w:r>
    </w:p>
    <w:p w14:paraId="2E76F969" w14:textId="77777777" w:rsidR="00E154AB" w:rsidRDefault="00E154AB" w:rsidP="00E154AB">
      <w:pPr>
        <w:pStyle w:val="PL"/>
      </w:pPr>
      <w:r>
        <w:t xml:space="preserve">          type inet:ipv6-address;</w:t>
      </w:r>
    </w:p>
    <w:p w14:paraId="2E76F96A" w14:textId="77777777" w:rsidR="00E154AB" w:rsidRDefault="00E154AB" w:rsidP="00E154AB">
      <w:pPr>
        <w:pStyle w:val="PL"/>
      </w:pPr>
      <w:r>
        <w:t xml:space="preserve">        }</w:t>
      </w:r>
    </w:p>
    <w:p w14:paraId="2E76F96B" w14:textId="77777777" w:rsidR="00E154AB" w:rsidRDefault="00E154AB" w:rsidP="00E154AB">
      <w:pPr>
        <w:pStyle w:val="PL"/>
      </w:pPr>
      <w:r>
        <w:t xml:space="preserve">      }</w:t>
      </w:r>
    </w:p>
    <w:p w14:paraId="2E76F96C" w14:textId="77777777" w:rsidR="00E154AB" w:rsidRDefault="00E154AB" w:rsidP="00E154AB">
      <w:pPr>
        <w:pStyle w:val="PL"/>
      </w:pPr>
      <w:r>
        <w:t xml:space="preserve">    </w:t>
      </w:r>
    </w:p>
    <w:p w14:paraId="2E76F96D" w14:textId="77777777" w:rsidR="00E154AB" w:rsidRDefault="00E154AB" w:rsidP="00E154AB">
      <w:pPr>
        <w:pStyle w:val="PL"/>
      </w:pPr>
      <w:r>
        <w:t xml:space="preserve">      case endpointFqdn {</w:t>
      </w:r>
    </w:p>
    <w:p w14:paraId="2E76F96E" w14:textId="77777777" w:rsidR="00E154AB" w:rsidRDefault="00E154AB" w:rsidP="00E154AB">
      <w:pPr>
        <w:pStyle w:val="PL"/>
      </w:pPr>
      <w:r>
        <w:t xml:space="preserve">        leaf endpointFqdn {</w:t>
      </w:r>
    </w:p>
    <w:p w14:paraId="2E76F96F" w14:textId="77777777" w:rsidR="00E154AB" w:rsidRDefault="00E154AB" w:rsidP="00E154AB">
      <w:pPr>
        <w:pStyle w:val="PL"/>
      </w:pPr>
      <w:r>
        <w:t xml:space="preserve">          description "FQDN of available endpoint of the User Plane interface.";</w:t>
      </w:r>
    </w:p>
    <w:p w14:paraId="2E76F970" w14:textId="77777777" w:rsidR="00E154AB" w:rsidRDefault="00E154AB" w:rsidP="00E154AB">
      <w:pPr>
        <w:pStyle w:val="PL"/>
      </w:pPr>
      <w:r>
        <w:t xml:space="preserve">          //conditional support</w:t>
      </w:r>
    </w:p>
    <w:p w14:paraId="2E76F971" w14:textId="77777777" w:rsidR="00E154AB" w:rsidRDefault="00E154AB" w:rsidP="00E154AB">
      <w:pPr>
        <w:pStyle w:val="PL"/>
      </w:pPr>
      <w:r>
        <w:t xml:space="preserve">          type inet:domain-name;</w:t>
      </w:r>
    </w:p>
    <w:p w14:paraId="2E76F972" w14:textId="77777777" w:rsidR="00E154AB" w:rsidRDefault="00E154AB" w:rsidP="00E154AB">
      <w:pPr>
        <w:pStyle w:val="PL"/>
      </w:pPr>
      <w:r>
        <w:t xml:space="preserve">        }</w:t>
      </w:r>
    </w:p>
    <w:p w14:paraId="2E76F973" w14:textId="77777777" w:rsidR="00E154AB" w:rsidRDefault="00E154AB" w:rsidP="00E154AB">
      <w:pPr>
        <w:pStyle w:val="PL"/>
      </w:pPr>
      <w:r>
        <w:lastRenderedPageBreak/>
        <w:t xml:space="preserve">      }</w:t>
      </w:r>
    </w:p>
    <w:p w14:paraId="2E76F974" w14:textId="77777777" w:rsidR="00E154AB" w:rsidRDefault="00E154AB" w:rsidP="00E154AB">
      <w:pPr>
        <w:pStyle w:val="PL"/>
      </w:pPr>
      <w:r>
        <w:t xml:space="preserve">    }</w:t>
      </w:r>
    </w:p>
    <w:p w14:paraId="2E76F975" w14:textId="77777777" w:rsidR="00E154AB" w:rsidRDefault="00E154AB" w:rsidP="00E154AB">
      <w:pPr>
        <w:pStyle w:val="PL"/>
      </w:pPr>
      <w:r>
        <w:t xml:space="preserve">    </w:t>
      </w:r>
    </w:p>
    <w:p w14:paraId="2E76F976" w14:textId="77777777" w:rsidR="00E154AB" w:rsidRDefault="00E154AB" w:rsidP="00E154AB">
      <w:pPr>
        <w:pStyle w:val="PL"/>
      </w:pPr>
      <w:r>
        <w:t xml:space="preserve">    leaf networkInstance {</w:t>
      </w:r>
    </w:p>
    <w:p w14:paraId="2E76F977" w14:textId="77777777" w:rsidR="00E154AB" w:rsidRDefault="00E154AB" w:rsidP="00E154AB">
      <w:pPr>
        <w:pStyle w:val="PL"/>
      </w:pPr>
      <w:r>
        <w:t xml:space="preserve">      description "Network Instance associated to the User Plane interface.";</w:t>
      </w:r>
    </w:p>
    <w:p w14:paraId="2E76F978" w14:textId="77777777" w:rsidR="00E154AB" w:rsidRDefault="00E154AB" w:rsidP="00E154AB">
      <w:pPr>
        <w:pStyle w:val="PL"/>
      </w:pPr>
      <w:r>
        <w:t xml:space="preserve">      //optional support</w:t>
      </w:r>
    </w:p>
    <w:p w14:paraId="2E76F979" w14:textId="77777777" w:rsidR="00E154AB" w:rsidRDefault="00E154AB" w:rsidP="00E154AB">
      <w:pPr>
        <w:pStyle w:val="PL"/>
      </w:pPr>
      <w:r>
        <w:t xml:space="preserve">      type string;</w:t>
      </w:r>
    </w:p>
    <w:p w14:paraId="2E76F97A" w14:textId="77777777" w:rsidR="00E154AB" w:rsidRDefault="00E154AB" w:rsidP="00E154AB">
      <w:pPr>
        <w:pStyle w:val="PL"/>
      </w:pPr>
      <w:r>
        <w:t xml:space="preserve">    }</w:t>
      </w:r>
    </w:p>
    <w:p w14:paraId="2E76F97B" w14:textId="77777777" w:rsidR="00E154AB" w:rsidRDefault="00E154AB" w:rsidP="00E154AB">
      <w:pPr>
        <w:pStyle w:val="PL"/>
      </w:pPr>
      <w:r>
        <w:t xml:space="preserve">  }</w:t>
      </w:r>
    </w:p>
    <w:p w14:paraId="2E76F97C" w14:textId="77777777" w:rsidR="00E154AB" w:rsidRDefault="00E154AB" w:rsidP="00E154AB">
      <w:pPr>
        <w:pStyle w:val="PL"/>
      </w:pPr>
      <w:r>
        <w:t xml:space="preserve">  </w:t>
      </w:r>
    </w:p>
    <w:p w14:paraId="2E76F97D" w14:textId="77777777" w:rsidR="00E154AB" w:rsidRDefault="00E154AB" w:rsidP="00E154AB">
      <w:pPr>
        <w:pStyle w:val="PL"/>
      </w:pPr>
      <w:r>
        <w:t xml:space="preserve">  typedef UPInterfaceType {</w:t>
      </w:r>
    </w:p>
    <w:p w14:paraId="2E76F97E" w14:textId="77777777" w:rsidR="00E154AB" w:rsidRDefault="00E154AB" w:rsidP="00E154AB">
      <w:pPr>
        <w:pStyle w:val="PL"/>
      </w:pPr>
      <w:r>
        <w:t xml:space="preserve">    type enumeration {</w:t>
      </w:r>
    </w:p>
    <w:p w14:paraId="2E76F97F" w14:textId="77777777" w:rsidR="00E154AB" w:rsidRDefault="00E154AB" w:rsidP="00E154AB">
      <w:pPr>
        <w:pStyle w:val="PL"/>
      </w:pPr>
      <w:r>
        <w:t xml:space="preserve">      enum N3;</w:t>
      </w:r>
    </w:p>
    <w:p w14:paraId="2E76F980" w14:textId="77777777" w:rsidR="00E154AB" w:rsidRDefault="00E154AB" w:rsidP="00E154AB">
      <w:pPr>
        <w:pStyle w:val="PL"/>
      </w:pPr>
      <w:r>
        <w:t xml:space="preserve">      enum N6;</w:t>
      </w:r>
    </w:p>
    <w:p w14:paraId="2E76F981" w14:textId="77777777" w:rsidR="00E154AB" w:rsidRDefault="00E154AB" w:rsidP="00E154AB">
      <w:pPr>
        <w:pStyle w:val="PL"/>
      </w:pPr>
      <w:r>
        <w:t xml:space="preserve">      enum N9;</w:t>
      </w:r>
    </w:p>
    <w:p w14:paraId="2E76F982" w14:textId="77777777" w:rsidR="00E154AB" w:rsidRDefault="00E154AB" w:rsidP="00E154AB">
      <w:pPr>
        <w:pStyle w:val="PL"/>
      </w:pPr>
      <w:r>
        <w:t xml:space="preserve">    }</w:t>
      </w:r>
    </w:p>
    <w:p w14:paraId="2E76F983" w14:textId="77777777" w:rsidR="00E154AB" w:rsidRDefault="00E154AB" w:rsidP="00E154AB">
      <w:pPr>
        <w:pStyle w:val="PL"/>
      </w:pPr>
      <w:r>
        <w:t xml:space="preserve">  }</w:t>
      </w:r>
    </w:p>
    <w:p w14:paraId="2E76F984" w14:textId="77777777" w:rsidR="00E154AB" w:rsidRDefault="00E154AB" w:rsidP="00E154AB">
      <w:pPr>
        <w:pStyle w:val="PL"/>
      </w:pPr>
      <w:r>
        <w:t xml:space="preserve">  </w:t>
      </w:r>
    </w:p>
    <w:p w14:paraId="2E76F985" w14:textId="77777777" w:rsidR="00E154AB" w:rsidRDefault="00E154AB" w:rsidP="00E154AB">
      <w:pPr>
        <w:pStyle w:val="PL"/>
      </w:pPr>
      <w:r>
        <w:t xml:space="preserve">  grouping TaiRange {</w:t>
      </w:r>
    </w:p>
    <w:p w14:paraId="2E76F986" w14:textId="77777777" w:rsidR="00E154AB" w:rsidRDefault="00E154AB" w:rsidP="00E154AB">
      <w:pPr>
        <w:pStyle w:val="PL"/>
      </w:pPr>
      <w:r>
        <w:t xml:space="preserve">    list plmnId {</w:t>
      </w:r>
    </w:p>
    <w:p w14:paraId="2E76F987" w14:textId="77777777" w:rsidR="00E154AB" w:rsidRDefault="00E154AB" w:rsidP="00E154AB">
      <w:pPr>
        <w:pStyle w:val="PL"/>
      </w:pPr>
      <w:r>
        <w:t xml:space="preserve">      description "PLMN ID related to the TacRange.";</w:t>
      </w:r>
    </w:p>
    <w:p w14:paraId="2E76F988" w14:textId="77777777" w:rsidR="00E154AB" w:rsidRDefault="00E154AB" w:rsidP="00E154AB">
      <w:pPr>
        <w:pStyle w:val="PL"/>
      </w:pPr>
      <w:r>
        <w:t xml:space="preserve">      min-elements 1;</w:t>
      </w:r>
    </w:p>
    <w:p w14:paraId="2E76F989" w14:textId="77777777" w:rsidR="00E154AB" w:rsidRDefault="00E154AB" w:rsidP="00E154AB">
      <w:pPr>
        <w:pStyle w:val="PL"/>
      </w:pPr>
      <w:r>
        <w:t xml:space="preserve">      max-elements 1;</w:t>
      </w:r>
    </w:p>
    <w:p w14:paraId="2E76F98A" w14:textId="77777777" w:rsidR="00E154AB" w:rsidRDefault="00E154AB" w:rsidP="00E154AB">
      <w:pPr>
        <w:pStyle w:val="PL"/>
      </w:pPr>
      <w:r>
        <w:t xml:space="preserve">      key "mcc mnc";</w:t>
      </w:r>
    </w:p>
    <w:p w14:paraId="2E76F98B" w14:textId="77777777" w:rsidR="00E154AB" w:rsidRDefault="00E154AB" w:rsidP="00E154AB">
      <w:pPr>
        <w:pStyle w:val="PL"/>
      </w:pPr>
      <w:r>
        <w:t xml:space="preserve">      uses types3gpp:PLMNId;</w:t>
      </w:r>
    </w:p>
    <w:p w14:paraId="2E76F98C" w14:textId="77777777" w:rsidR="00E154AB" w:rsidRDefault="00E154AB" w:rsidP="00E154AB">
      <w:pPr>
        <w:pStyle w:val="PL"/>
      </w:pPr>
      <w:r>
        <w:t xml:space="preserve">    }</w:t>
      </w:r>
    </w:p>
    <w:p w14:paraId="2E76F98D" w14:textId="77777777" w:rsidR="00E154AB" w:rsidRDefault="00E154AB" w:rsidP="00E154AB">
      <w:pPr>
        <w:pStyle w:val="PL"/>
      </w:pPr>
      <w:r>
        <w:t xml:space="preserve">    </w:t>
      </w:r>
    </w:p>
    <w:p w14:paraId="2E76F98E" w14:textId="77777777" w:rsidR="00E154AB" w:rsidRDefault="00E154AB" w:rsidP="00E154AB">
      <w:pPr>
        <w:pStyle w:val="PL"/>
      </w:pPr>
      <w:r>
        <w:t xml:space="preserve">    list tacRangeList { //is this key unique</w:t>
      </w:r>
    </w:p>
    <w:p w14:paraId="2E76F98F" w14:textId="77777777" w:rsidR="00E154AB" w:rsidRDefault="00E154AB" w:rsidP="00E154AB">
      <w:pPr>
        <w:pStyle w:val="PL"/>
      </w:pPr>
      <w:r>
        <w:t xml:space="preserve">      description "The range of the TACs.";</w:t>
      </w:r>
    </w:p>
    <w:p w14:paraId="2E76F990" w14:textId="77777777" w:rsidR="00E154AB" w:rsidRDefault="00E154AB" w:rsidP="00E154AB">
      <w:pPr>
        <w:pStyle w:val="PL"/>
      </w:pPr>
      <w:r>
        <w:t xml:space="preserve">      min-elements 1;</w:t>
      </w:r>
    </w:p>
    <w:p w14:paraId="2E76F991" w14:textId="77777777" w:rsidR="00E154AB" w:rsidRDefault="00E154AB" w:rsidP="00E154AB">
      <w:pPr>
        <w:pStyle w:val="PL"/>
      </w:pPr>
      <w:r>
        <w:t xml:space="preserve">      key "start end";</w:t>
      </w:r>
    </w:p>
    <w:p w14:paraId="2E76F992" w14:textId="77777777" w:rsidR="00E154AB" w:rsidRDefault="00E154AB" w:rsidP="00E154AB">
      <w:pPr>
        <w:pStyle w:val="PL"/>
      </w:pPr>
      <w:r>
        <w:t xml:space="preserve">      uses TacRange;</w:t>
      </w:r>
    </w:p>
    <w:p w14:paraId="2E76F993" w14:textId="77777777" w:rsidR="00E154AB" w:rsidRDefault="00E154AB" w:rsidP="00E154AB">
      <w:pPr>
        <w:pStyle w:val="PL"/>
      </w:pPr>
      <w:r>
        <w:t xml:space="preserve">    }</w:t>
      </w:r>
    </w:p>
    <w:p w14:paraId="2E76F994" w14:textId="77777777" w:rsidR="00E154AB" w:rsidRDefault="00E154AB" w:rsidP="00E154AB">
      <w:pPr>
        <w:pStyle w:val="PL"/>
      </w:pPr>
      <w:r>
        <w:t xml:space="preserve">  }</w:t>
      </w:r>
    </w:p>
    <w:p w14:paraId="2E76F995" w14:textId="77777777" w:rsidR="00E154AB" w:rsidRDefault="00E154AB" w:rsidP="00E154AB">
      <w:pPr>
        <w:pStyle w:val="PL"/>
      </w:pPr>
      <w:r>
        <w:t xml:space="preserve">  </w:t>
      </w:r>
    </w:p>
    <w:p w14:paraId="2E76F996" w14:textId="77777777" w:rsidR="00E154AB" w:rsidRDefault="00E154AB" w:rsidP="00E154AB">
      <w:pPr>
        <w:pStyle w:val="PL"/>
      </w:pPr>
      <w:r>
        <w:t xml:space="preserve">  typedef AccessType {</w:t>
      </w:r>
    </w:p>
    <w:p w14:paraId="2E76F997" w14:textId="77777777" w:rsidR="00E154AB" w:rsidRDefault="00E154AB" w:rsidP="00E154AB">
      <w:pPr>
        <w:pStyle w:val="PL"/>
      </w:pPr>
      <w:r>
        <w:t xml:space="preserve">    type enumeration {</w:t>
      </w:r>
    </w:p>
    <w:p w14:paraId="2E76F998" w14:textId="77777777" w:rsidR="00E154AB" w:rsidRDefault="00E154AB" w:rsidP="00E154AB">
      <w:pPr>
        <w:pStyle w:val="PL"/>
      </w:pPr>
      <w:r>
        <w:t xml:space="preserve">      enum 3GPP_ACCESS;</w:t>
      </w:r>
    </w:p>
    <w:p w14:paraId="2E76F999" w14:textId="77777777" w:rsidR="00E154AB" w:rsidRDefault="00E154AB" w:rsidP="00E154AB">
      <w:pPr>
        <w:pStyle w:val="PL"/>
      </w:pPr>
      <w:r>
        <w:t xml:space="preserve">      enum NON_3GPP_ACCESS;</w:t>
      </w:r>
    </w:p>
    <w:p w14:paraId="2E76F99A" w14:textId="77777777" w:rsidR="00E154AB" w:rsidRDefault="00E154AB" w:rsidP="00E154AB">
      <w:pPr>
        <w:pStyle w:val="PL"/>
      </w:pPr>
      <w:r>
        <w:t xml:space="preserve">    }</w:t>
      </w:r>
    </w:p>
    <w:p w14:paraId="2E76F99B" w14:textId="77777777" w:rsidR="00E154AB" w:rsidRDefault="00E154AB" w:rsidP="00E154AB">
      <w:pPr>
        <w:pStyle w:val="PL"/>
      </w:pPr>
      <w:r>
        <w:t xml:space="preserve">  }</w:t>
      </w:r>
    </w:p>
    <w:p w14:paraId="2E76F99C" w14:textId="77777777" w:rsidR="00E154AB" w:rsidRDefault="00E154AB" w:rsidP="00E154AB">
      <w:pPr>
        <w:pStyle w:val="PL"/>
      </w:pPr>
      <w:r>
        <w:t xml:space="preserve">  </w:t>
      </w:r>
    </w:p>
    <w:p w14:paraId="2E76F99D" w14:textId="77777777" w:rsidR="00E154AB" w:rsidRDefault="00E154AB" w:rsidP="00E154AB">
      <w:pPr>
        <w:pStyle w:val="PL"/>
      </w:pPr>
      <w:r>
        <w:t xml:space="preserve">  grouping N2InterfaceAmfInfo {</w:t>
      </w:r>
    </w:p>
    <w:p w14:paraId="2E76F99E" w14:textId="77777777" w:rsidR="00E154AB" w:rsidRDefault="00E154AB" w:rsidP="00E154AB">
      <w:pPr>
        <w:pStyle w:val="PL"/>
      </w:pPr>
      <w:r>
        <w:t xml:space="preserve">    //At least one of the addressing parameters (ipv4address or ipv6adress) shall be included.</w:t>
      </w:r>
    </w:p>
    <w:p w14:paraId="2E76F99F" w14:textId="77777777" w:rsidR="00E154AB" w:rsidRDefault="00E154AB" w:rsidP="00E154AB">
      <w:pPr>
        <w:pStyle w:val="PL"/>
      </w:pPr>
      <w:r>
        <w:t xml:space="preserve">    choice address {</w:t>
      </w:r>
    </w:p>
    <w:p w14:paraId="2E76F9A0" w14:textId="77777777" w:rsidR="00E154AB" w:rsidRDefault="00E154AB" w:rsidP="00E154AB">
      <w:pPr>
        <w:pStyle w:val="PL"/>
      </w:pPr>
      <w:r>
        <w:t xml:space="preserve">      case ipv4EndpointAddress {</w:t>
      </w:r>
    </w:p>
    <w:p w14:paraId="2E76F9A1" w14:textId="77777777" w:rsidR="00E154AB" w:rsidRDefault="00E154AB" w:rsidP="00E154AB">
      <w:pPr>
        <w:pStyle w:val="PL"/>
      </w:pPr>
      <w:r>
        <w:t xml:space="preserve">        leaf-list ipv4EndpointAddress {</w:t>
      </w:r>
    </w:p>
    <w:p w14:paraId="2E76F9A2" w14:textId="77777777" w:rsidR="00E154AB" w:rsidRDefault="00E154AB" w:rsidP="00E154AB">
      <w:pPr>
        <w:pStyle w:val="PL"/>
      </w:pPr>
      <w:r>
        <w:t xml:space="preserve">          description "Available AMF endpoint IPv4 address(es) for N2.";</w:t>
      </w:r>
    </w:p>
    <w:p w14:paraId="2E76F9A3" w14:textId="77777777" w:rsidR="00E154AB" w:rsidRDefault="00E154AB" w:rsidP="00E154AB">
      <w:pPr>
        <w:pStyle w:val="PL"/>
      </w:pPr>
      <w:r>
        <w:t xml:space="preserve">          //conditional support</w:t>
      </w:r>
    </w:p>
    <w:p w14:paraId="2E76F9A4" w14:textId="77777777" w:rsidR="00E154AB" w:rsidRDefault="00E154AB" w:rsidP="00E154AB">
      <w:pPr>
        <w:pStyle w:val="PL"/>
      </w:pPr>
      <w:r>
        <w:t xml:space="preserve">          min-elements 1;</w:t>
      </w:r>
    </w:p>
    <w:p w14:paraId="2E76F9A5" w14:textId="77777777" w:rsidR="00E154AB" w:rsidRDefault="00E154AB" w:rsidP="00E154AB">
      <w:pPr>
        <w:pStyle w:val="PL"/>
      </w:pPr>
      <w:r>
        <w:t xml:space="preserve">          type inet:ipv4-address;</w:t>
      </w:r>
    </w:p>
    <w:p w14:paraId="2E76F9A6" w14:textId="77777777" w:rsidR="00E154AB" w:rsidRDefault="00E154AB" w:rsidP="00E154AB">
      <w:pPr>
        <w:pStyle w:val="PL"/>
      </w:pPr>
      <w:r>
        <w:t xml:space="preserve">        }</w:t>
      </w:r>
    </w:p>
    <w:p w14:paraId="2E76F9A7" w14:textId="77777777" w:rsidR="00E154AB" w:rsidRDefault="00E154AB" w:rsidP="00E154AB">
      <w:pPr>
        <w:pStyle w:val="PL"/>
      </w:pPr>
      <w:r>
        <w:t xml:space="preserve">      }</w:t>
      </w:r>
    </w:p>
    <w:p w14:paraId="2E76F9A8" w14:textId="77777777" w:rsidR="00E154AB" w:rsidRDefault="00E154AB" w:rsidP="00E154AB">
      <w:pPr>
        <w:pStyle w:val="PL"/>
      </w:pPr>
      <w:r>
        <w:t xml:space="preserve">    </w:t>
      </w:r>
    </w:p>
    <w:p w14:paraId="2E76F9A9" w14:textId="77777777" w:rsidR="00E154AB" w:rsidRDefault="00E154AB" w:rsidP="00E154AB">
      <w:pPr>
        <w:pStyle w:val="PL"/>
      </w:pPr>
      <w:r>
        <w:t xml:space="preserve">      case ipv6EndpointAddress {</w:t>
      </w:r>
    </w:p>
    <w:p w14:paraId="2E76F9AA" w14:textId="77777777" w:rsidR="00E154AB" w:rsidRDefault="00E154AB" w:rsidP="00E154AB">
      <w:pPr>
        <w:pStyle w:val="PL"/>
      </w:pPr>
      <w:r>
        <w:t xml:space="preserve">        leaf-list ipv6EndpointAddress {</w:t>
      </w:r>
    </w:p>
    <w:p w14:paraId="2E76F9AB" w14:textId="77777777" w:rsidR="00E154AB" w:rsidRDefault="00E154AB" w:rsidP="00E154AB">
      <w:pPr>
        <w:pStyle w:val="PL"/>
      </w:pPr>
      <w:r>
        <w:t xml:space="preserve">          description "Available AMF endpoint IPv6 address(es) for N2.";</w:t>
      </w:r>
    </w:p>
    <w:p w14:paraId="2E76F9AC" w14:textId="77777777" w:rsidR="00E154AB" w:rsidRDefault="00E154AB" w:rsidP="00E154AB">
      <w:pPr>
        <w:pStyle w:val="PL"/>
      </w:pPr>
      <w:r>
        <w:t xml:space="preserve">          //conditional support</w:t>
      </w:r>
    </w:p>
    <w:p w14:paraId="2E76F9AD" w14:textId="77777777" w:rsidR="00E154AB" w:rsidRDefault="00E154AB" w:rsidP="00E154AB">
      <w:pPr>
        <w:pStyle w:val="PL"/>
      </w:pPr>
      <w:r>
        <w:t xml:space="preserve">          min-elements 1;</w:t>
      </w:r>
    </w:p>
    <w:p w14:paraId="2E76F9AE" w14:textId="77777777" w:rsidR="00E154AB" w:rsidRDefault="00E154AB" w:rsidP="00E154AB">
      <w:pPr>
        <w:pStyle w:val="PL"/>
      </w:pPr>
      <w:r>
        <w:t xml:space="preserve">          type inet:ipv6-address;</w:t>
      </w:r>
    </w:p>
    <w:p w14:paraId="2E76F9AF" w14:textId="77777777" w:rsidR="00E154AB" w:rsidRDefault="00E154AB" w:rsidP="00E154AB">
      <w:pPr>
        <w:pStyle w:val="PL"/>
      </w:pPr>
      <w:r>
        <w:t xml:space="preserve">        }</w:t>
      </w:r>
    </w:p>
    <w:p w14:paraId="2E76F9B0" w14:textId="77777777" w:rsidR="00E154AB" w:rsidRDefault="00E154AB" w:rsidP="00E154AB">
      <w:pPr>
        <w:pStyle w:val="PL"/>
      </w:pPr>
      <w:r>
        <w:t xml:space="preserve">      }</w:t>
      </w:r>
    </w:p>
    <w:p w14:paraId="2E76F9B1" w14:textId="77777777" w:rsidR="00E154AB" w:rsidRDefault="00E154AB" w:rsidP="00E154AB">
      <w:pPr>
        <w:pStyle w:val="PL"/>
      </w:pPr>
      <w:r>
        <w:t xml:space="preserve">    }</w:t>
      </w:r>
    </w:p>
    <w:p w14:paraId="2E76F9B2" w14:textId="77777777" w:rsidR="00E154AB" w:rsidRDefault="00E154AB" w:rsidP="00E154AB">
      <w:pPr>
        <w:pStyle w:val="PL"/>
      </w:pPr>
      <w:r>
        <w:t xml:space="preserve">    </w:t>
      </w:r>
    </w:p>
    <w:p w14:paraId="2E76F9B3" w14:textId="77777777" w:rsidR="00E154AB" w:rsidRDefault="00E154AB" w:rsidP="00E154AB">
      <w:pPr>
        <w:pStyle w:val="PL"/>
      </w:pPr>
      <w:r>
        <w:t xml:space="preserve">    leaf amfName {</w:t>
      </w:r>
    </w:p>
    <w:p w14:paraId="2E76F9B4" w14:textId="77777777" w:rsidR="00E154AB" w:rsidRDefault="00E154AB" w:rsidP="00E154AB">
      <w:pPr>
        <w:pStyle w:val="PL"/>
      </w:pPr>
      <w:r>
        <w:t xml:space="preserve">      description "AMF name.";</w:t>
      </w:r>
    </w:p>
    <w:p w14:paraId="2E76F9B5" w14:textId="77777777" w:rsidR="00E154AB" w:rsidRDefault="00E154AB" w:rsidP="00E154AB">
      <w:pPr>
        <w:pStyle w:val="PL"/>
      </w:pPr>
      <w:r>
        <w:t xml:space="preserve">      type string;</w:t>
      </w:r>
    </w:p>
    <w:p w14:paraId="2E76F9B6" w14:textId="77777777" w:rsidR="00E154AB" w:rsidRDefault="00E154AB" w:rsidP="00E154AB">
      <w:pPr>
        <w:pStyle w:val="PL"/>
      </w:pPr>
      <w:r>
        <w:t xml:space="preserve">    }</w:t>
      </w:r>
    </w:p>
    <w:p w14:paraId="2E76F9B7" w14:textId="77777777" w:rsidR="00E154AB" w:rsidRDefault="00E154AB" w:rsidP="00E154AB">
      <w:pPr>
        <w:pStyle w:val="PL"/>
      </w:pPr>
      <w:r>
        <w:t xml:space="preserve">  }</w:t>
      </w:r>
    </w:p>
    <w:p w14:paraId="2E76F9B8" w14:textId="77777777" w:rsidR="00E154AB" w:rsidRDefault="00E154AB" w:rsidP="00E154AB">
      <w:pPr>
        <w:pStyle w:val="PL"/>
      </w:pPr>
      <w:r>
        <w:t xml:space="preserve">  </w:t>
      </w:r>
    </w:p>
    <w:p w14:paraId="2E76F9B9" w14:textId="77777777" w:rsidR="00E154AB" w:rsidRDefault="00E154AB" w:rsidP="00E154AB">
      <w:pPr>
        <w:pStyle w:val="PL"/>
      </w:pPr>
      <w:r>
        <w:t xml:space="preserve">  grouping sNssaiSmfInfoItem {</w:t>
      </w:r>
    </w:p>
    <w:p w14:paraId="2E76F9BA" w14:textId="77777777" w:rsidR="00E154AB" w:rsidRDefault="00E154AB" w:rsidP="00E154AB">
      <w:pPr>
        <w:pStyle w:val="PL"/>
      </w:pPr>
      <w:r>
        <w:t xml:space="preserve">    list sNssai { //is the key unique</w:t>
      </w:r>
    </w:p>
    <w:p w14:paraId="2E76F9BB" w14:textId="77777777" w:rsidR="00E154AB" w:rsidRDefault="00E154AB" w:rsidP="00E154AB">
      <w:pPr>
        <w:pStyle w:val="PL"/>
      </w:pPr>
      <w:r>
        <w:t xml:space="preserve">      description "Supported S-NSSAI.";</w:t>
      </w:r>
    </w:p>
    <w:p w14:paraId="2E76F9BC" w14:textId="77777777" w:rsidR="00E154AB" w:rsidRDefault="00E154AB" w:rsidP="00E154AB">
      <w:pPr>
        <w:pStyle w:val="PL"/>
      </w:pPr>
      <w:r>
        <w:t xml:space="preserve">      min-elements 1;</w:t>
      </w:r>
    </w:p>
    <w:p w14:paraId="2E76F9BD" w14:textId="77777777" w:rsidR="00E154AB" w:rsidRDefault="00E154AB" w:rsidP="00E154AB">
      <w:pPr>
        <w:pStyle w:val="PL"/>
      </w:pPr>
      <w:r>
        <w:t xml:space="preserve">      max-elements 1;</w:t>
      </w:r>
    </w:p>
    <w:p w14:paraId="2E76F9BE" w14:textId="77777777" w:rsidR="00E154AB" w:rsidRDefault="00E154AB" w:rsidP="00E154AB">
      <w:pPr>
        <w:pStyle w:val="PL"/>
      </w:pPr>
      <w:r>
        <w:t xml:space="preserve">      key "sst sd";</w:t>
      </w:r>
    </w:p>
    <w:p w14:paraId="2E76F9BF" w14:textId="77777777" w:rsidR="00E154AB" w:rsidRDefault="00E154AB" w:rsidP="00E154AB">
      <w:pPr>
        <w:pStyle w:val="PL"/>
      </w:pPr>
      <w:r>
        <w:t xml:space="preserve">      uses Snssai;</w:t>
      </w:r>
    </w:p>
    <w:p w14:paraId="2E76F9C0" w14:textId="77777777" w:rsidR="00E154AB" w:rsidRDefault="00E154AB" w:rsidP="00E154AB">
      <w:pPr>
        <w:pStyle w:val="PL"/>
      </w:pPr>
      <w:r>
        <w:t xml:space="preserve">    }</w:t>
      </w:r>
    </w:p>
    <w:p w14:paraId="2E76F9C1" w14:textId="77777777" w:rsidR="00E154AB" w:rsidRDefault="00E154AB" w:rsidP="00E154AB">
      <w:pPr>
        <w:pStyle w:val="PL"/>
      </w:pPr>
      <w:r>
        <w:lastRenderedPageBreak/>
        <w:t xml:space="preserve">    </w:t>
      </w:r>
    </w:p>
    <w:p w14:paraId="2E76F9C2" w14:textId="77777777" w:rsidR="00E154AB" w:rsidRDefault="00E154AB" w:rsidP="00E154AB">
      <w:pPr>
        <w:pStyle w:val="PL"/>
      </w:pPr>
      <w:r>
        <w:t xml:space="preserve">    list dnnSmfInfoList { //is the key unique</w:t>
      </w:r>
    </w:p>
    <w:p w14:paraId="2E76F9C3" w14:textId="77777777" w:rsidR="00E154AB" w:rsidRDefault="00E154AB" w:rsidP="00E154AB">
      <w:pPr>
        <w:pStyle w:val="PL"/>
      </w:pPr>
      <w:r>
        <w:t xml:space="preserve">      description "List of parameters supported by the SMF per DNN.";</w:t>
      </w:r>
    </w:p>
    <w:p w14:paraId="2E76F9C4" w14:textId="77777777" w:rsidR="00E154AB" w:rsidRDefault="00E154AB" w:rsidP="00E154AB">
      <w:pPr>
        <w:pStyle w:val="PL"/>
      </w:pPr>
      <w:r>
        <w:t xml:space="preserve">      min-elements 1;</w:t>
      </w:r>
    </w:p>
    <w:p w14:paraId="2E76F9C5" w14:textId="77777777" w:rsidR="00E154AB" w:rsidRDefault="00E154AB" w:rsidP="00E154AB">
      <w:pPr>
        <w:pStyle w:val="PL"/>
      </w:pPr>
      <w:r>
        <w:t xml:space="preserve">      key dnn;</w:t>
      </w:r>
    </w:p>
    <w:p w14:paraId="2E76F9C6" w14:textId="77777777" w:rsidR="00E154AB" w:rsidRDefault="00E154AB" w:rsidP="00E154AB">
      <w:pPr>
        <w:pStyle w:val="PL"/>
      </w:pPr>
      <w:r>
        <w:t xml:space="preserve">      uses DnnSmfInfoItem;</w:t>
      </w:r>
    </w:p>
    <w:p w14:paraId="2E76F9C7" w14:textId="77777777" w:rsidR="00E154AB" w:rsidRDefault="00E154AB" w:rsidP="00E154AB">
      <w:pPr>
        <w:pStyle w:val="PL"/>
      </w:pPr>
      <w:r>
        <w:t xml:space="preserve">    }</w:t>
      </w:r>
    </w:p>
    <w:p w14:paraId="2E76F9C8" w14:textId="77777777" w:rsidR="00E154AB" w:rsidRDefault="00E154AB" w:rsidP="00E154AB">
      <w:pPr>
        <w:pStyle w:val="PL"/>
      </w:pPr>
      <w:r>
        <w:t xml:space="preserve">  }</w:t>
      </w:r>
    </w:p>
    <w:p w14:paraId="2E76F9C9" w14:textId="77777777" w:rsidR="00E154AB" w:rsidRDefault="00E154AB" w:rsidP="00E154AB">
      <w:pPr>
        <w:pStyle w:val="PL"/>
      </w:pPr>
      <w:r>
        <w:t xml:space="preserve">  </w:t>
      </w:r>
    </w:p>
    <w:p w14:paraId="2E76F9CA" w14:textId="77777777" w:rsidR="00E154AB" w:rsidRDefault="00E154AB" w:rsidP="00E154AB">
      <w:pPr>
        <w:pStyle w:val="PL"/>
      </w:pPr>
      <w:r>
        <w:t xml:space="preserve">  grouping DnnSmfInfoItem {</w:t>
      </w:r>
    </w:p>
    <w:p w14:paraId="2E76F9CB" w14:textId="77777777" w:rsidR="00E154AB" w:rsidRDefault="00E154AB" w:rsidP="00E154AB">
      <w:pPr>
        <w:pStyle w:val="PL"/>
      </w:pPr>
      <w:r>
        <w:t xml:space="preserve">    leaf dnn {</w:t>
      </w:r>
    </w:p>
    <w:p w14:paraId="2E76F9CC" w14:textId="77777777" w:rsidR="00E154AB" w:rsidRDefault="00E154AB" w:rsidP="00E154AB">
      <w:pPr>
        <w:pStyle w:val="PL"/>
      </w:pPr>
      <w:r>
        <w:t xml:space="preserve">      description "Supported DNN.";</w:t>
      </w:r>
    </w:p>
    <w:p w14:paraId="2E76F9CD" w14:textId="77777777" w:rsidR="00E154AB" w:rsidRDefault="00E154AB" w:rsidP="00E154AB">
      <w:pPr>
        <w:pStyle w:val="PL"/>
      </w:pPr>
      <w:r>
        <w:t xml:space="preserve">      mandatory true;</w:t>
      </w:r>
    </w:p>
    <w:p w14:paraId="2E76F9CE" w14:textId="77777777" w:rsidR="00E154AB" w:rsidRDefault="00E154AB" w:rsidP="00E154AB">
      <w:pPr>
        <w:pStyle w:val="PL"/>
      </w:pPr>
      <w:r>
        <w:t xml:space="preserve">      type string;</w:t>
      </w:r>
    </w:p>
    <w:p w14:paraId="2E76F9CF" w14:textId="77777777" w:rsidR="00E154AB" w:rsidRDefault="00E154AB" w:rsidP="00E154AB">
      <w:pPr>
        <w:pStyle w:val="PL"/>
      </w:pPr>
      <w:r>
        <w:t xml:space="preserve">    }</w:t>
      </w:r>
    </w:p>
    <w:p w14:paraId="2E76F9D0" w14:textId="77777777" w:rsidR="00E154AB" w:rsidRDefault="00E154AB" w:rsidP="00E154AB">
      <w:pPr>
        <w:pStyle w:val="PL"/>
      </w:pPr>
      <w:r>
        <w:t xml:space="preserve">  }</w:t>
      </w:r>
    </w:p>
    <w:p w14:paraId="2E76F9D1" w14:textId="77777777" w:rsidR="00E154AB" w:rsidRDefault="00E154AB" w:rsidP="00E154AB">
      <w:pPr>
        <w:pStyle w:val="PL"/>
      </w:pPr>
      <w:r>
        <w:t xml:space="preserve">  </w:t>
      </w:r>
    </w:p>
    <w:p w14:paraId="2E76F9D2" w14:textId="77777777" w:rsidR="00E154AB" w:rsidRDefault="00E154AB" w:rsidP="00E154AB">
      <w:pPr>
        <w:pStyle w:val="PL"/>
      </w:pPr>
      <w:r>
        <w:t xml:space="preserve">  grouping PlmnSnssai {</w:t>
      </w:r>
    </w:p>
    <w:p w14:paraId="2E76F9D3" w14:textId="77777777" w:rsidR="00E154AB" w:rsidRDefault="00E154AB" w:rsidP="00E154AB">
      <w:pPr>
        <w:pStyle w:val="PL"/>
      </w:pPr>
      <w:r>
        <w:t xml:space="preserve">    list plmnId {</w:t>
      </w:r>
    </w:p>
    <w:p w14:paraId="2E76F9D4" w14:textId="77777777" w:rsidR="00E154AB" w:rsidRDefault="00E154AB" w:rsidP="00E154AB">
      <w:pPr>
        <w:pStyle w:val="PL"/>
      </w:pPr>
      <w:r>
        <w:t xml:space="preserve">      description "PLMN ID for which list of supported S-NSSAI(s) is provided.";</w:t>
      </w:r>
    </w:p>
    <w:p w14:paraId="2E76F9D5" w14:textId="77777777" w:rsidR="00E154AB" w:rsidRDefault="00E154AB" w:rsidP="00E154AB">
      <w:pPr>
        <w:pStyle w:val="PL"/>
      </w:pPr>
      <w:r>
        <w:t xml:space="preserve">      min-elements 1;</w:t>
      </w:r>
    </w:p>
    <w:p w14:paraId="2E76F9D6" w14:textId="77777777" w:rsidR="00E154AB" w:rsidRDefault="00E154AB" w:rsidP="00E154AB">
      <w:pPr>
        <w:pStyle w:val="PL"/>
      </w:pPr>
      <w:r>
        <w:t xml:space="preserve">      max-elements 1;</w:t>
      </w:r>
    </w:p>
    <w:p w14:paraId="2E76F9D7" w14:textId="77777777" w:rsidR="00E154AB" w:rsidRDefault="00E154AB" w:rsidP="00E154AB">
      <w:pPr>
        <w:pStyle w:val="PL"/>
      </w:pPr>
      <w:r>
        <w:t xml:space="preserve">      key "mcc mnc";</w:t>
      </w:r>
    </w:p>
    <w:p w14:paraId="2E76F9D8" w14:textId="77777777" w:rsidR="00E154AB" w:rsidRDefault="00E154AB" w:rsidP="00E154AB">
      <w:pPr>
        <w:pStyle w:val="PL"/>
      </w:pPr>
      <w:r>
        <w:t xml:space="preserve">      uses types3gpp:PLMNId;</w:t>
      </w:r>
    </w:p>
    <w:p w14:paraId="2E76F9D9" w14:textId="77777777" w:rsidR="00E154AB" w:rsidRDefault="00E154AB" w:rsidP="00E154AB">
      <w:pPr>
        <w:pStyle w:val="PL"/>
      </w:pPr>
      <w:r>
        <w:t xml:space="preserve">    }</w:t>
      </w:r>
    </w:p>
    <w:p w14:paraId="2E76F9DA" w14:textId="77777777" w:rsidR="00E154AB" w:rsidRDefault="00E154AB" w:rsidP="00E154AB">
      <w:pPr>
        <w:pStyle w:val="PL"/>
      </w:pPr>
      <w:r>
        <w:t xml:space="preserve">  </w:t>
      </w:r>
    </w:p>
    <w:p w14:paraId="2E76F9DB" w14:textId="77777777" w:rsidR="00E154AB" w:rsidRDefault="00E154AB" w:rsidP="00E154AB">
      <w:pPr>
        <w:pStyle w:val="PL"/>
      </w:pPr>
      <w:r>
        <w:t xml:space="preserve">    list sNssaiList { //is the key unique</w:t>
      </w:r>
    </w:p>
    <w:p w14:paraId="2E76F9DC" w14:textId="77777777" w:rsidR="00E154AB" w:rsidRDefault="00E154AB" w:rsidP="00E154AB">
      <w:pPr>
        <w:pStyle w:val="PL"/>
      </w:pPr>
      <w:r>
        <w:t xml:space="preserve">      description "The specific list of S-NSSAIs supported by the given PLMN.";</w:t>
      </w:r>
    </w:p>
    <w:p w14:paraId="2E76F9DD" w14:textId="77777777" w:rsidR="00E154AB" w:rsidRDefault="00E154AB" w:rsidP="00E154AB">
      <w:pPr>
        <w:pStyle w:val="PL"/>
      </w:pPr>
      <w:r>
        <w:t xml:space="preserve">      min-elements 1;</w:t>
      </w:r>
    </w:p>
    <w:p w14:paraId="2E76F9DE" w14:textId="77777777" w:rsidR="00E154AB" w:rsidRDefault="00E154AB" w:rsidP="00E154AB">
      <w:pPr>
        <w:pStyle w:val="PL"/>
      </w:pPr>
      <w:r>
        <w:t xml:space="preserve">      key "sst sd";</w:t>
      </w:r>
    </w:p>
    <w:p w14:paraId="2E76F9DF" w14:textId="77777777" w:rsidR="00E154AB" w:rsidRPr="00865D99" w:rsidRDefault="00E154AB" w:rsidP="00E154AB">
      <w:pPr>
        <w:pStyle w:val="PL"/>
      </w:pPr>
      <w:r>
        <w:t xml:space="preserve">      </w:t>
      </w:r>
      <w:r w:rsidRPr="00865D99">
        <w:t>uses Snssai;</w:t>
      </w:r>
    </w:p>
    <w:p w14:paraId="2E76F9E0" w14:textId="77777777" w:rsidR="00E154AB" w:rsidRPr="00865D99" w:rsidRDefault="00E154AB" w:rsidP="00E154AB">
      <w:pPr>
        <w:pStyle w:val="PL"/>
      </w:pPr>
      <w:r w:rsidRPr="00865D99">
        <w:t xml:space="preserve">    }</w:t>
      </w:r>
    </w:p>
    <w:p w14:paraId="2E76F9E1" w14:textId="77777777" w:rsidR="00E154AB" w:rsidRPr="00865D99" w:rsidRDefault="00E154AB" w:rsidP="00E154AB">
      <w:pPr>
        <w:pStyle w:val="PL"/>
      </w:pPr>
      <w:r w:rsidRPr="00865D99">
        <w:t xml:space="preserve">  }</w:t>
      </w:r>
    </w:p>
    <w:p w14:paraId="2E76F9E2" w14:textId="77777777" w:rsidR="00E154AB" w:rsidRPr="00865D99" w:rsidRDefault="00E154AB" w:rsidP="00E154AB">
      <w:pPr>
        <w:pStyle w:val="PL"/>
      </w:pPr>
      <w:r w:rsidRPr="00865D99">
        <w:t>}</w:t>
      </w:r>
    </w:p>
    <w:p w14:paraId="2E76F9E3" w14:textId="77777777" w:rsidR="00E154AB" w:rsidRPr="00536737" w:rsidRDefault="00E154AB" w:rsidP="00E154AB">
      <w:pPr>
        <w:pStyle w:val="Heading2"/>
      </w:pPr>
      <w:bookmarkStart w:id="9882" w:name="_Toc27405638"/>
      <w:bookmarkStart w:id="9883" w:name="_Toc35878833"/>
      <w:bookmarkStart w:id="9884" w:name="_Toc36220649"/>
      <w:bookmarkStart w:id="9885" w:name="_Toc36474747"/>
      <w:bookmarkStart w:id="9886" w:name="_Toc36543019"/>
      <w:bookmarkStart w:id="9887" w:name="_Toc36543840"/>
      <w:bookmarkStart w:id="9888" w:name="_Toc36568078"/>
      <w:bookmarkStart w:id="9889" w:name="_Toc44341824"/>
      <w:bookmarkStart w:id="9890" w:name="_Toc51676203"/>
      <w:bookmarkStart w:id="9891" w:name="_Toc51684452"/>
      <w:bookmarkStart w:id="9892" w:name="_Toc55305775"/>
      <w:r w:rsidRPr="00536737">
        <w:rPr>
          <w:lang w:eastAsia="zh-CN"/>
        </w:rPr>
        <w:t>H.5.13</w:t>
      </w:r>
      <w:r w:rsidRPr="00536737">
        <w:rPr>
          <w:lang w:eastAsia="zh-CN"/>
        </w:rPr>
        <w:tab/>
      </w:r>
      <w:r>
        <w:rPr>
          <w:lang w:eastAsia="zh-CN"/>
        </w:rPr>
        <w:t>module _</w:t>
      </w:r>
      <w:r w:rsidRPr="00536737">
        <w:rPr>
          <w:lang w:eastAsia="zh-CN"/>
        </w:rPr>
        <w:t>3gpp-5gc-nrm-nfservice@2019-06-17.yang</w:t>
      </w:r>
      <w:bookmarkEnd w:id="9882"/>
      <w:bookmarkEnd w:id="9883"/>
      <w:bookmarkEnd w:id="9884"/>
      <w:bookmarkEnd w:id="9885"/>
      <w:bookmarkEnd w:id="9886"/>
      <w:bookmarkEnd w:id="9887"/>
      <w:bookmarkEnd w:id="9888"/>
      <w:bookmarkEnd w:id="9889"/>
      <w:bookmarkEnd w:id="9890"/>
      <w:bookmarkEnd w:id="9891"/>
      <w:bookmarkEnd w:id="9892"/>
    </w:p>
    <w:p w14:paraId="2E76F9E4" w14:textId="77777777" w:rsidR="00E154AB" w:rsidRDefault="00E154AB" w:rsidP="00E154AB">
      <w:pPr>
        <w:pStyle w:val="PL"/>
      </w:pPr>
      <w:r>
        <w:t>module _3gpp-5gc-nrm-nfservice {</w:t>
      </w:r>
    </w:p>
    <w:p w14:paraId="2E76F9E5" w14:textId="77777777" w:rsidR="00E154AB" w:rsidRDefault="00E154AB" w:rsidP="00E154AB">
      <w:pPr>
        <w:pStyle w:val="PL"/>
      </w:pPr>
      <w:r>
        <w:t xml:space="preserve">  yang-version 1.1;</w:t>
      </w:r>
    </w:p>
    <w:p w14:paraId="2E76F9E6" w14:textId="77777777" w:rsidR="00E154AB" w:rsidRDefault="00E154AB" w:rsidP="00E154AB">
      <w:pPr>
        <w:pStyle w:val="PL"/>
      </w:pPr>
      <w:r>
        <w:t xml:space="preserve">  </w:t>
      </w:r>
    </w:p>
    <w:p w14:paraId="2E76F9E7" w14:textId="77777777" w:rsidR="00E154AB" w:rsidRDefault="00E154AB" w:rsidP="00E154AB">
      <w:pPr>
        <w:pStyle w:val="PL"/>
      </w:pPr>
      <w:r>
        <w:t xml:space="preserve">  namespace urn:3gpp:sa5:_3gpp-5gc-nrm-nfservice;</w:t>
      </w:r>
    </w:p>
    <w:p w14:paraId="2E76F9E8" w14:textId="77777777" w:rsidR="00E154AB" w:rsidRDefault="00E154AB" w:rsidP="00E154AB">
      <w:pPr>
        <w:pStyle w:val="PL"/>
      </w:pPr>
      <w:r>
        <w:t xml:space="preserve">  prefix nfs3gpp;</w:t>
      </w:r>
    </w:p>
    <w:p w14:paraId="2E76F9E9" w14:textId="77777777" w:rsidR="00E154AB" w:rsidRDefault="00E154AB" w:rsidP="00E154AB">
      <w:pPr>
        <w:pStyle w:val="PL"/>
      </w:pPr>
      <w:r>
        <w:t xml:space="preserve">  </w:t>
      </w:r>
    </w:p>
    <w:p w14:paraId="2E76F9EA" w14:textId="77777777" w:rsidR="00E154AB" w:rsidRDefault="00E154AB" w:rsidP="00E154AB">
      <w:pPr>
        <w:pStyle w:val="PL"/>
      </w:pPr>
      <w:r>
        <w:t xml:space="preserve">  import _3gpp-common-yang-types { prefix types3gpp; }</w:t>
      </w:r>
    </w:p>
    <w:p w14:paraId="2E76F9EB" w14:textId="77777777" w:rsidR="00E154AB" w:rsidRDefault="00E154AB" w:rsidP="00E154AB">
      <w:pPr>
        <w:pStyle w:val="PL"/>
      </w:pPr>
      <w:r>
        <w:t xml:space="preserve">  import ietf-yang-types { prefix yang; }</w:t>
      </w:r>
    </w:p>
    <w:p w14:paraId="2E76F9EC" w14:textId="77777777" w:rsidR="00E154AB" w:rsidRDefault="00E154AB" w:rsidP="00E154AB">
      <w:pPr>
        <w:pStyle w:val="PL"/>
      </w:pPr>
      <w:r>
        <w:t xml:space="preserve">  import ietf-inet-types { prefix inet; }</w:t>
      </w:r>
    </w:p>
    <w:p w14:paraId="2E76F9ED" w14:textId="77777777" w:rsidR="00E154AB" w:rsidRDefault="00E154AB" w:rsidP="00E154AB">
      <w:pPr>
        <w:pStyle w:val="PL"/>
      </w:pPr>
      <w:r>
        <w:t xml:space="preserve">  </w:t>
      </w:r>
    </w:p>
    <w:p w14:paraId="2E76F9EE" w14:textId="77777777" w:rsidR="00E154AB" w:rsidRDefault="00E154AB" w:rsidP="00E154AB">
      <w:pPr>
        <w:pStyle w:val="PL"/>
      </w:pPr>
      <w:r>
        <w:t xml:space="preserve">  organization "3gpp SA5";</w:t>
      </w:r>
    </w:p>
    <w:p w14:paraId="2E76F9EF" w14:textId="77777777" w:rsidR="00E154AB" w:rsidRDefault="00E154AB" w:rsidP="00E154AB">
      <w:pPr>
        <w:pStyle w:val="PL"/>
      </w:pPr>
      <w:r>
        <w:t xml:space="preserve">  description "NF service class.";</w:t>
      </w:r>
    </w:p>
    <w:p w14:paraId="2E76F9F0" w14:textId="77777777" w:rsidR="00E154AB" w:rsidRDefault="00E154AB" w:rsidP="00E154AB">
      <w:pPr>
        <w:pStyle w:val="PL"/>
      </w:pPr>
      <w:r>
        <w:t xml:space="preserve">  reference "3GPP TS 29.510";</w:t>
      </w:r>
    </w:p>
    <w:p w14:paraId="2E76F9F1" w14:textId="77777777" w:rsidR="00E154AB" w:rsidRDefault="00E154AB" w:rsidP="00E154AB">
      <w:pPr>
        <w:pStyle w:val="PL"/>
      </w:pPr>
      <w:r>
        <w:t xml:space="preserve">  </w:t>
      </w:r>
    </w:p>
    <w:p w14:paraId="2E76F9F2" w14:textId="77777777" w:rsidR="00E154AB" w:rsidRDefault="00E154AB" w:rsidP="00E154AB">
      <w:pPr>
        <w:pStyle w:val="PL"/>
      </w:pPr>
      <w:r>
        <w:t xml:space="preserve">  revision 2019-06-17 {</w:t>
      </w:r>
    </w:p>
    <w:p w14:paraId="2E76F9F3" w14:textId="77777777" w:rsidR="00E154AB" w:rsidRDefault="00E154AB" w:rsidP="00E154AB">
      <w:pPr>
        <w:pStyle w:val="PL"/>
      </w:pPr>
      <w:r>
        <w:t xml:space="preserve">    description "initial revision";</w:t>
      </w:r>
    </w:p>
    <w:p w14:paraId="2E76F9F4" w14:textId="77777777" w:rsidR="00E154AB" w:rsidRDefault="00E154AB" w:rsidP="00E154AB">
      <w:pPr>
        <w:pStyle w:val="PL"/>
      </w:pPr>
      <w:r>
        <w:t xml:space="preserve">  }</w:t>
      </w:r>
    </w:p>
    <w:p w14:paraId="2E76F9F5" w14:textId="77777777" w:rsidR="00E154AB" w:rsidRDefault="00E154AB" w:rsidP="00E154AB">
      <w:pPr>
        <w:pStyle w:val="PL"/>
      </w:pPr>
      <w:r>
        <w:t xml:space="preserve">  </w:t>
      </w:r>
    </w:p>
    <w:p w14:paraId="2E76F9F6" w14:textId="77777777" w:rsidR="00E154AB" w:rsidRDefault="00E154AB" w:rsidP="00E154AB">
      <w:pPr>
        <w:pStyle w:val="PL"/>
      </w:pPr>
      <w:r>
        <w:t xml:space="preserve">  grouping NFServiceGrp {</w:t>
      </w:r>
    </w:p>
    <w:p w14:paraId="2E76F9F7" w14:textId="77777777" w:rsidR="00E154AB" w:rsidRDefault="00E154AB" w:rsidP="00E154AB">
      <w:pPr>
        <w:pStyle w:val="PL"/>
      </w:pPr>
      <w:r>
        <w:t xml:space="preserve">    leaf serviceInstanceID {</w:t>
      </w:r>
    </w:p>
    <w:p w14:paraId="2E76F9F8" w14:textId="77777777" w:rsidR="00E154AB" w:rsidRDefault="00E154AB" w:rsidP="00E154AB">
      <w:pPr>
        <w:pStyle w:val="PL"/>
      </w:pPr>
      <w:r>
        <w:t xml:space="preserve">      description "Unique ID of the service instance within a given NF Instance.";</w:t>
      </w:r>
    </w:p>
    <w:p w14:paraId="2E76F9F9" w14:textId="77777777" w:rsidR="00E154AB" w:rsidRDefault="00E154AB" w:rsidP="00E154AB">
      <w:pPr>
        <w:pStyle w:val="PL"/>
      </w:pPr>
      <w:r>
        <w:t xml:space="preserve">      mandatory true;</w:t>
      </w:r>
    </w:p>
    <w:p w14:paraId="2E76F9FA" w14:textId="77777777" w:rsidR="00E154AB" w:rsidRDefault="00E154AB" w:rsidP="00E154AB">
      <w:pPr>
        <w:pStyle w:val="PL"/>
      </w:pPr>
      <w:r>
        <w:t xml:space="preserve">      type string;</w:t>
      </w:r>
    </w:p>
    <w:p w14:paraId="2E76F9FB" w14:textId="77777777" w:rsidR="00E154AB" w:rsidRDefault="00E154AB" w:rsidP="00E154AB">
      <w:pPr>
        <w:pStyle w:val="PL"/>
      </w:pPr>
      <w:r>
        <w:t xml:space="preserve">    }</w:t>
      </w:r>
    </w:p>
    <w:p w14:paraId="2E76F9FC" w14:textId="77777777" w:rsidR="00E154AB" w:rsidRDefault="00E154AB" w:rsidP="00E154AB">
      <w:pPr>
        <w:pStyle w:val="PL"/>
      </w:pPr>
      <w:r>
        <w:t xml:space="preserve">    </w:t>
      </w:r>
    </w:p>
    <w:p w14:paraId="2E76F9FD" w14:textId="77777777" w:rsidR="00E154AB" w:rsidRDefault="00E154AB" w:rsidP="00E154AB">
      <w:pPr>
        <w:pStyle w:val="PL"/>
      </w:pPr>
      <w:r>
        <w:t xml:space="preserve">    leaf serviceName {</w:t>
      </w:r>
    </w:p>
    <w:p w14:paraId="2E76F9FE" w14:textId="77777777" w:rsidR="00E154AB" w:rsidRDefault="00E154AB" w:rsidP="00E154AB">
      <w:pPr>
        <w:pStyle w:val="PL"/>
      </w:pPr>
      <w:r>
        <w:t xml:space="preserve">      description "Name of the service instance (e.g. 'nudm-sdm').";</w:t>
      </w:r>
    </w:p>
    <w:p w14:paraId="2E76F9FF" w14:textId="77777777" w:rsidR="00E154AB" w:rsidRDefault="00E154AB" w:rsidP="00E154AB">
      <w:pPr>
        <w:pStyle w:val="PL"/>
      </w:pPr>
      <w:r>
        <w:t xml:space="preserve">      mandatory true;</w:t>
      </w:r>
    </w:p>
    <w:p w14:paraId="2E76FA00" w14:textId="77777777" w:rsidR="00E154AB" w:rsidRDefault="00E154AB" w:rsidP="00E154AB">
      <w:pPr>
        <w:pStyle w:val="PL"/>
      </w:pPr>
      <w:r>
        <w:t xml:space="preserve">      type ServiceName;</w:t>
      </w:r>
    </w:p>
    <w:p w14:paraId="2E76FA01" w14:textId="77777777" w:rsidR="00E154AB" w:rsidRDefault="00E154AB" w:rsidP="00E154AB">
      <w:pPr>
        <w:pStyle w:val="PL"/>
      </w:pPr>
      <w:r>
        <w:t xml:space="preserve">    }</w:t>
      </w:r>
    </w:p>
    <w:p w14:paraId="2E76FA02" w14:textId="77777777" w:rsidR="00E154AB" w:rsidRDefault="00E154AB" w:rsidP="00E154AB">
      <w:pPr>
        <w:pStyle w:val="PL"/>
      </w:pPr>
      <w:r>
        <w:t xml:space="preserve">    </w:t>
      </w:r>
    </w:p>
    <w:p w14:paraId="2E76FA03" w14:textId="77777777" w:rsidR="00E154AB" w:rsidRDefault="00E154AB" w:rsidP="00E154AB">
      <w:pPr>
        <w:pStyle w:val="PL"/>
      </w:pPr>
      <w:r>
        <w:t xml:space="preserve">    list versions { //check in review if key is ok (unique)</w:t>
      </w:r>
    </w:p>
    <w:p w14:paraId="2E76FA04" w14:textId="77777777" w:rsidR="00E154AB" w:rsidRDefault="00E154AB" w:rsidP="00E154AB">
      <w:pPr>
        <w:pStyle w:val="PL"/>
      </w:pPr>
      <w:r>
        <w:t xml:space="preserve">      description "API versions supported by the NF Service and if available, the corresponding retirement date of the NF Service.";</w:t>
      </w:r>
    </w:p>
    <w:p w14:paraId="2E76FA05" w14:textId="77777777" w:rsidR="00E154AB" w:rsidRDefault="00E154AB" w:rsidP="00E154AB">
      <w:pPr>
        <w:pStyle w:val="PL"/>
      </w:pPr>
      <w:r>
        <w:t xml:space="preserve">      min-elements 1;</w:t>
      </w:r>
    </w:p>
    <w:p w14:paraId="2E76FA06" w14:textId="77777777" w:rsidR="00E154AB" w:rsidRDefault="00E154AB" w:rsidP="00E154AB">
      <w:pPr>
        <w:pStyle w:val="PL"/>
      </w:pPr>
      <w:r>
        <w:t xml:space="preserve">      key "apiVersionInUri apiFullVersion";</w:t>
      </w:r>
    </w:p>
    <w:p w14:paraId="2E76FA07" w14:textId="77777777" w:rsidR="00E154AB" w:rsidRDefault="00E154AB" w:rsidP="00E154AB">
      <w:pPr>
        <w:pStyle w:val="PL"/>
      </w:pPr>
      <w:r>
        <w:t xml:space="preserve">      uses NFServiceVersion;</w:t>
      </w:r>
    </w:p>
    <w:p w14:paraId="2E76FA08" w14:textId="77777777" w:rsidR="00E154AB" w:rsidRDefault="00E154AB" w:rsidP="00E154AB">
      <w:pPr>
        <w:pStyle w:val="PL"/>
      </w:pPr>
      <w:r>
        <w:t xml:space="preserve">    }</w:t>
      </w:r>
    </w:p>
    <w:p w14:paraId="2E76FA09" w14:textId="77777777" w:rsidR="00E154AB" w:rsidRDefault="00E154AB" w:rsidP="00E154AB">
      <w:pPr>
        <w:pStyle w:val="PL"/>
      </w:pPr>
      <w:r>
        <w:t xml:space="preserve">    </w:t>
      </w:r>
    </w:p>
    <w:p w14:paraId="2E76FA0A" w14:textId="77777777" w:rsidR="00E154AB" w:rsidRDefault="00E154AB" w:rsidP="00E154AB">
      <w:pPr>
        <w:pStyle w:val="PL"/>
      </w:pPr>
      <w:r>
        <w:t xml:space="preserve">    leaf scheme {</w:t>
      </w:r>
    </w:p>
    <w:p w14:paraId="2E76FA0B" w14:textId="77777777" w:rsidR="00E154AB" w:rsidRDefault="00E154AB" w:rsidP="00E154AB">
      <w:pPr>
        <w:pStyle w:val="PL"/>
      </w:pPr>
      <w:r>
        <w:lastRenderedPageBreak/>
        <w:t xml:space="preserve">      description "URI scheme (e.g. 'http', 'https').";</w:t>
      </w:r>
    </w:p>
    <w:p w14:paraId="2E76FA0C" w14:textId="77777777" w:rsidR="00E154AB" w:rsidRDefault="00E154AB" w:rsidP="00E154AB">
      <w:pPr>
        <w:pStyle w:val="PL"/>
      </w:pPr>
      <w:r>
        <w:t xml:space="preserve">      mandatory true;</w:t>
      </w:r>
    </w:p>
    <w:p w14:paraId="2E76FA0D" w14:textId="77777777" w:rsidR="00E154AB" w:rsidRDefault="00E154AB" w:rsidP="00E154AB">
      <w:pPr>
        <w:pStyle w:val="PL"/>
      </w:pPr>
      <w:r>
        <w:t xml:space="preserve">      type UriScheme;</w:t>
      </w:r>
    </w:p>
    <w:p w14:paraId="2E76FA0E" w14:textId="77777777" w:rsidR="00E154AB" w:rsidRDefault="00E154AB" w:rsidP="00E154AB">
      <w:pPr>
        <w:pStyle w:val="PL"/>
      </w:pPr>
      <w:r>
        <w:t xml:space="preserve">    }</w:t>
      </w:r>
    </w:p>
    <w:p w14:paraId="2E76FA0F" w14:textId="77777777" w:rsidR="00E154AB" w:rsidRDefault="00E154AB" w:rsidP="00E154AB">
      <w:pPr>
        <w:pStyle w:val="PL"/>
      </w:pPr>
      <w:r>
        <w:t xml:space="preserve">    </w:t>
      </w:r>
    </w:p>
    <w:p w14:paraId="2E76FA10" w14:textId="77777777" w:rsidR="00E154AB" w:rsidRDefault="00E154AB" w:rsidP="00E154AB">
      <w:pPr>
        <w:pStyle w:val="PL"/>
      </w:pPr>
      <w:r>
        <w:t xml:space="preserve">    leaf nfServiceStatus {</w:t>
      </w:r>
    </w:p>
    <w:p w14:paraId="2E76FA11" w14:textId="77777777" w:rsidR="00E154AB" w:rsidRDefault="00E154AB" w:rsidP="00E154AB">
      <w:pPr>
        <w:pStyle w:val="PL"/>
      </w:pPr>
      <w:r>
        <w:t xml:space="preserve">      description "Status of the NF Service Instance.";</w:t>
      </w:r>
    </w:p>
    <w:p w14:paraId="2E76FA12" w14:textId="77777777" w:rsidR="00E154AB" w:rsidRDefault="00E154AB" w:rsidP="00E154AB">
      <w:pPr>
        <w:pStyle w:val="PL"/>
      </w:pPr>
      <w:r>
        <w:t xml:space="preserve">      mandatory true;</w:t>
      </w:r>
    </w:p>
    <w:p w14:paraId="2E76FA13" w14:textId="77777777" w:rsidR="00E154AB" w:rsidRDefault="00E154AB" w:rsidP="00E154AB">
      <w:pPr>
        <w:pStyle w:val="PL"/>
      </w:pPr>
      <w:r>
        <w:t xml:space="preserve">      type NFServiceStatus;</w:t>
      </w:r>
    </w:p>
    <w:p w14:paraId="2E76FA14" w14:textId="77777777" w:rsidR="00E154AB" w:rsidRDefault="00E154AB" w:rsidP="00E154AB">
      <w:pPr>
        <w:pStyle w:val="PL"/>
      </w:pPr>
      <w:r>
        <w:t xml:space="preserve">    }</w:t>
      </w:r>
    </w:p>
    <w:p w14:paraId="2E76FA15" w14:textId="77777777" w:rsidR="00E154AB" w:rsidRDefault="00E154AB" w:rsidP="00E154AB">
      <w:pPr>
        <w:pStyle w:val="PL"/>
      </w:pPr>
      <w:r>
        <w:t xml:space="preserve">    </w:t>
      </w:r>
    </w:p>
    <w:p w14:paraId="2E76FA16" w14:textId="77777777" w:rsidR="00E154AB" w:rsidRDefault="00E154AB" w:rsidP="00E154AB">
      <w:pPr>
        <w:pStyle w:val="PL"/>
      </w:pPr>
      <w:r>
        <w:t xml:space="preserve">    leaf fqdn {</w:t>
      </w:r>
    </w:p>
    <w:p w14:paraId="2E76FA17" w14:textId="77777777" w:rsidR="00E154AB" w:rsidRDefault="00E154AB" w:rsidP="00E154AB">
      <w:pPr>
        <w:pStyle w:val="PL"/>
      </w:pPr>
      <w:r>
        <w:t xml:space="preserve">      description "FQDN of the NF Service Instance.";</w:t>
      </w:r>
    </w:p>
    <w:p w14:paraId="2E76FA18" w14:textId="77777777" w:rsidR="00E154AB" w:rsidRDefault="00E154AB" w:rsidP="00E154AB">
      <w:pPr>
        <w:pStyle w:val="PL"/>
      </w:pPr>
      <w:r>
        <w:t xml:space="preserve">      //optional support</w:t>
      </w:r>
    </w:p>
    <w:p w14:paraId="2E76FA19" w14:textId="77777777" w:rsidR="00E154AB" w:rsidRDefault="00E154AB" w:rsidP="00E154AB">
      <w:pPr>
        <w:pStyle w:val="PL"/>
      </w:pPr>
      <w:r>
        <w:t xml:space="preserve">      type inet:domain-name;</w:t>
      </w:r>
    </w:p>
    <w:p w14:paraId="2E76FA1A" w14:textId="77777777" w:rsidR="00E154AB" w:rsidRDefault="00E154AB" w:rsidP="00E154AB">
      <w:pPr>
        <w:pStyle w:val="PL"/>
      </w:pPr>
      <w:r>
        <w:t xml:space="preserve">    }</w:t>
      </w:r>
    </w:p>
    <w:p w14:paraId="2E76FA1B" w14:textId="77777777" w:rsidR="00E154AB" w:rsidRDefault="00E154AB" w:rsidP="00E154AB">
      <w:pPr>
        <w:pStyle w:val="PL"/>
      </w:pPr>
      <w:r>
        <w:t xml:space="preserve">    </w:t>
      </w:r>
    </w:p>
    <w:p w14:paraId="2E76FA1C" w14:textId="77777777" w:rsidR="00E154AB" w:rsidRDefault="00E154AB" w:rsidP="00E154AB">
      <w:pPr>
        <w:pStyle w:val="PL"/>
      </w:pPr>
      <w:r>
        <w:t xml:space="preserve">    leaf interPlmnFqdn {</w:t>
      </w:r>
    </w:p>
    <w:p w14:paraId="2E76FA1D" w14:textId="77777777" w:rsidR="00E154AB" w:rsidRDefault="00E154AB" w:rsidP="00E154AB">
      <w:pPr>
        <w:pStyle w:val="PL"/>
      </w:pPr>
      <w:r>
        <w:t xml:space="preserve">      description "If the NF service needs to be discoverable by other NFs in a different PLMN,</w:t>
      </w:r>
    </w:p>
    <w:p w14:paraId="2E76FA1E" w14:textId="77777777" w:rsidR="00E154AB" w:rsidRDefault="00E154AB" w:rsidP="00E154AB">
      <w:pPr>
        <w:pStyle w:val="PL"/>
      </w:pPr>
      <w:r>
        <w:t xml:space="preserve">                   then an FQDN that is used for inter PLMN routing.";</w:t>
      </w:r>
    </w:p>
    <w:p w14:paraId="2E76FA1F" w14:textId="77777777" w:rsidR="00E154AB" w:rsidRDefault="00E154AB" w:rsidP="00E154AB">
      <w:pPr>
        <w:pStyle w:val="PL"/>
      </w:pPr>
      <w:r>
        <w:t xml:space="preserve">      //optional support</w:t>
      </w:r>
    </w:p>
    <w:p w14:paraId="2E76FA20" w14:textId="77777777" w:rsidR="00E154AB" w:rsidRDefault="00E154AB" w:rsidP="00E154AB">
      <w:pPr>
        <w:pStyle w:val="PL"/>
      </w:pPr>
      <w:r>
        <w:t xml:space="preserve">      type inet:domain-name;</w:t>
      </w:r>
    </w:p>
    <w:p w14:paraId="2E76FA21" w14:textId="77777777" w:rsidR="00E154AB" w:rsidRDefault="00E154AB" w:rsidP="00E154AB">
      <w:pPr>
        <w:pStyle w:val="PL"/>
      </w:pPr>
      <w:r>
        <w:t xml:space="preserve">    }</w:t>
      </w:r>
    </w:p>
    <w:p w14:paraId="2E76FA22" w14:textId="77777777" w:rsidR="00E154AB" w:rsidRDefault="00E154AB" w:rsidP="00E154AB">
      <w:pPr>
        <w:pStyle w:val="PL"/>
      </w:pPr>
      <w:r>
        <w:t xml:space="preserve">    </w:t>
      </w:r>
    </w:p>
    <w:p w14:paraId="2E76FA23" w14:textId="77777777" w:rsidR="00E154AB" w:rsidRDefault="00E154AB" w:rsidP="00E154AB">
      <w:pPr>
        <w:pStyle w:val="PL"/>
      </w:pPr>
      <w:r>
        <w:t xml:space="preserve">    list ipEndPoints {</w:t>
      </w:r>
    </w:p>
    <w:p w14:paraId="2E76FA24" w14:textId="77777777" w:rsidR="00E154AB" w:rsidRDefault="00E154AB" w:rsidP="00E154AB">
      <w:pPr>
        <w:pStyle w:val="PL"/>
      </w:pPr>
      <w:r>
        <w:t xml:space="preserve">      description "IP address(es) and port information of the Network Function (including IPv4 and/or IPv6 address)</w:t>
      </w:r>
    </w:p>
    <w:p w14:paraId="2E76FA25" w14:textId="77777777" w:rsidR="00E154AB" w:rsidRDefault="00E154AB" w:rsidP="00E154AB">
      <w:pPr>
        <w:pStyle w:val="PL"/>
      </w:pPr>
      <w:r>
        <w:t xml:space="preserve">                   where the service is listening for incoming service requests.";</w:t>
      </w:r>
    </w:p>
    <w:p w14:paraId="2E76FA26" w14:textId="77777777" w:rsidR="00E154AB" w:rsidRDefault="00E154AB" w:rsidP="00E154AB">
      <w:pPr>
        <w:pStyle w:val="PL"/>
      </w:pPr>
      <w:r>
        <w:t xml:space="preserve">      //optional support</w:t>
      </w:r>
    </w:p>
    <w:p w14:paraId="2E76FA27" w14:textId="77777777" w:rsidR="00E154AB" w:rsidRDefault="00E154AB" w:rsidP="00E154AB">
      <w:pPr>
        <w:pStyle w:val="PL"/>
      </w:pPr>
      <w:r>
        <w:t xml:space="preserve">      </w:t>
      </w:r>
    </w:p>
    <w:p w14:paraId="2E76FA28" w14:textId="77777777" w:rsidR="00E154AB" w:rsidRDefault="00E154AB" w:rsidP="00E154AB">
      <w:pPr>
        <w:pStyle w:val="PL"/>
      </w:pPr>
      <w:r>
        <w:t xml:space="preserve">      key idx;</w:t>
      </w:r>
    </w:p>
    <w:p w14:paraId="2E76FA29" w14:textId="77777777" w:rsidR="00E154AB" w:rsidRDefault="00E154AB" w:rsidP="00E154AB">
      <w:pPr>
        <w:pStyle w:val="PL"/>
      </w:pPr>
      <w:r>
        <w:t xml:space="preserve">      leaf idx {</w:t>
      </w:r>
    </w:p>
    <w:p w14:paraId="2E76FA2A" w14:textId="77777777" w:rsidR="00E154AB" w:rsidRDefault="00E154AB" w:rsidP="00E154AB">
      <w:pPr>
        <w:pStyle w:val="PL"/>
      </w:pPr>
      <w:r>
        <w:t xml:space="preserve">        type string;</w:t>
      </w:r>
    </w:p>
    <w:p w14:paraId="2E76FA2B" w14:textId="77777777" w:rsidR="00E154AB" w:rsidRDefault="00E154AB" w:rsidP="00E154AB">
      <w:pPr>
        <w:pStyle w:val="PL"/>
      </w:pPr>
      <w:r>
        <w:t xml:space="preserve">      }</w:t>
      </w:r>
    </w:p>
    <w:p w14:paraId="2E76FA2C" w14:textId="77777777" w:rsidR="00E154AB" w:rsidRDefault="00E154AB" w:rsidP="00E154AB">
      <w:pPr>
        <w:pStyle w:val="PL"/>
      </w:pPr>
      <w:r>
        <w:t xml:space="preserve">      min-elements 1;</w:t>
      </w:r>
    </w:p>
    <w:p w14:paraId="2E76FA2D" w14:textId="77777777" w:rsidR="00E154AB" w:rsidRDefault="00E154AB" w:rsidP="00E154AB">
      <w:pPr>
        <w:pStyle w:val="PL"/>
      </w:pPr>
      <w:r>
        <w:t xml:space="preserve">      uses ipEndPoint;</w:t>
      </w:r>
    </w:p>
    <w:p w14:paraId="2E76FA2E" w14:textId="77777777" w:rsidR="00E154AB" w:rsidRDefault="00E154AB" w:rsidP="00E154AB">
      <w:pPr>
        <w:pStyle w:val="PL"/>
      </w:pPr>
      <w:r>
        <w:t xml:space="preserve">    }</w:t>
      </w:r>
    </w:p>
    <w:p w14:paraId="2E76FA2F" w14:textId="77777777" w:rsidR="00E154AB" w:rsidRDefault="00E154AB" w:rsidP="00E154AB">
      <w:pPr>
        <w:pStyle w:val="PL"/>
      </w:pPr>
      <w:r>
        <w:t xml:space="preserve">    </w:t>
      </w:r>
    </w:p>
    <w:p w14:paraId="2E76FA30" w14:textId="77777777" w:rsidR="00E154AB" w:rsidRDefault="00E154AB" w:rsidP="00E154AB">
      <w:pPr>
        <w:pStyle w:val="PL"/>
      </w:pPr>
      <w:r>
        <w:t xml:space="preserve">    leaf apiPrefix {</w:t>
      </w:r>
    </w:p>
    <w:p w14:paraId="2E76FA31" w14:textId="77777777" w:rsidR="00E154AB" w:rsidRDefault="00E154AB" w:rsidP="00E154AB">
      <w:pPr>
        <w:pStyle w:val="PL"/>
      </w:pPr>
      <w:r>
        <w:t xml:space="preserve">      description "Optional path segment(s) used to construct the {apiRoot} variable of the different API URIs.";</w:t>
      </w:r>
    </w:p>
    <w:p w14:paraId="2E76FA32" w14:textId="77777777" w:rsidR="00E154AB" w:rsidRDefault="00E154AB" w:rsidP="00E154AB">
      <w:pPr>
        <w:pStyle w:val="PL"/>
      </w:pPr>
      <w:r>
        <w:t xml:space="preserve">      //optional support</w:t>
      </w:r>
    </w:p>
    <w:p w14:paraId="2E76FA33" w14:textId="77777777" w:rsidR="00E154AB" w:rsidRDefault="00E154AB" w:rsidP="00E154AB">
      <w:pPr>
        <w:pStyle w:val="PL"/>
      </w:pPr>
      <w:r>
        <w:t xml:space="preserve">      type string;</w:t>
      </w:r>
    </w:p>
    <w:p w14:paraId="2E76FA34" w14:textId="77777777" w:rsidR="00E154AB" w:rsidRDefault="00E154AB" w:rsidP="00E154AB">
      <w:pPr>
        <w:pStyle w:val="PL"/>
      </w:pPr>
      <w:r>
        <w:t xml:space="preserve">    }</w:t>
      </w:r>
    </w:p>
    <w:p w14:paraId="2E76FA35" w14:textId="77777777" w:rsidR="00E154AB" w:rsidRDefault="00E154AB" w:rsidP="00E154AB">
      <w:pPr>
        <w:pStyle w:val="PL"/>
      </w:pPr>
      <w:r>
        <w:t xml:space="preserve">    </w:t>
      </w:r>
    </w:p>
    <w:p w14:paraId="2E76FA36" w14:textId="77777777" w:rsidR="00E154AB" w:rsidRDefault="00E154AB" w:rsidP="00E154AB">
      <w:pPr>
        <w:pStyle w:val="PL"/>
      </w:pPr>
      <w:r>
        <w:t xml:space="preserve">    list defaultNotificationSubscriptions {</w:t>
      </w:r>
    </w:p>
    <w:p w14:paraId="2E76FA37" w14:textId="77777777" w:rsidR="00E154AB" w:rsidRDefault="00E154AB" w:rsidP="00E154AB">
      <w:pPr>
        <w:pStyle w:val="PL"/>
      </w:pPr>
      <w:r>
        <w:t xml:space="preserve">      description "Notification endpoints for different notification types.";</w:t>
      </w:r>
    </w:p>
    <w:p w14:paraId="2E76FA38" w14:textId="77777777" w:rsidR="00E154AB" w:rsidRDefault="00E154AB" w:rsidP="00E154AB">
      <w:pPr>
        <w:pStyle w:val="PL"/>
      </w:pPr>
      <w:r>
        <w:t xml:space="preserve">      key notificationType;</w:t>
      </w:r>
    </w:p>
    <w:p w14:paraId="2E76FA39" w14:textId="77777777" w:rsidR="00E154AB" w:rsidRDefault="00E154AB" w:rsidP="00E154AB">
      <w:pPr>
        <w:pStyle w:val="PL"/>
      </w:pPr>
      <w:r>
        <w:t xml:space="preserve">      //optional support</w:t>
      </w:r>
    </w:p>
    <w:p w14:paraId="2E76FA3A" w14:textId="77777777" w:rsidR="00E154AB" w:rsidRDefault="00E154AB" w:rsidP="00E154AB">
      <w:pPr>
        <w:pStyle w:val="PL"/>
      </w:pPr>
      <w:r>
        <w:t xml:space="preserve">      min-elements 1;</w:t>
      </w:r>
    </w:p>
    <w:p w14:paraId="2E76FA3B" w14:textId="77777777" w:rsidR="00E154AB" w:rsidRDefault="00E154AB" w:rsidP="00E154AB">
      <w:pPr>
        <w:pStyle w:val="PL"/>
      </w:pPr>
      <w:r>
        <w:t xml:space="preserve">      uses types3gpp:DefaultNotificationSubscription;</w:t>
      </w:r>
    </w:p>
    <w:p w14:paraId="2E76FA3C" w14:textId="77777777" w:rsidR="00E154AB" w:rsidRDefault="00E154AB" w:rsidP="00E154AB">
      <w:pPr>
        <w:pStyle w:val="PL"/>
      </w:pPr>
      <w:r>
        <w:t xml:space="preserve">    }</w:t>
      </w:r>
    </w:p>
    <w:p w14:paraId="2E76FA3D" w14:textId="77777777" w:rsidR="00E154AB" w:rsidRDefault="00E154AB" w:rsidP="00E154AB">
      <w:pPr>
        <w:pStyle w:val="PL"/>
      </w:pPr>
      <w:r>
        <w:t xml:space="preserve">    </w:t>
      </w:r>
    </w:p>
    <w:p w14:paraId="2E76FA3E" w14:textId="77777777" w:rsidR="00E154AB" w:rsidRDefault="00E154AB" w:rsidP="00E154AB">
      <w:pPr>
        <w:pStyle w:val="PL"/>
      </w:pPr>
      <w:r>
        <w:t xml:space="preserve">    list allowedPlmns {</w:t>
      </w:r>
    </w:p>
    <w:p w14:paraId="2E76FA3F" w14:textId="77777777" w:rsidR="00E154AB" w:rsidRDefault="00E154AB" w:rsidP="00E154AB">
      <w:pPr>
        <w:pStyle w:val="PL"/>
      </w:pPr>
      <w:r>
        <w:t xml:space="preserve">      description "PLMNs allowed to access the service instance.</w:t>
      </w:r>
    </w:p>
    <w:p w14:paraId="2E76FA40" w14:textId="77777777" w:rsidR="00E154AB" w:rsidRDefault="00E154AB" w:rsidP="00E154AB">
      <w:pPr>
        <w:pStyle w:val="PL"/>
      </w:pPr>
      <w:r>
        <w:t xml:space="preserve">                   The absence of this attribute indicates that any PLMN is allowed to access the service instance.";</w:t>
      </w:r>
    </w:p>
    <w:p w14:paraId="2E76FA41" w14:textId="77777777" w:rsidR="00E154AB" w:rsidRDefault="00E154AB" w:rsidP="00E154AB">
      <w:pPr>
        <w:pStyle w:val="PL"/>
      </w:pPr>
      <w:r>
        <w:t xml:space="preserve">      </w:t>
      </w:r>
    </w:p>
    <w:p w14:paraId="2E76FA42" w14:textId="77777777" w:rsidR="00E154AB" w:rsidRDefault="00E154AB" w:rsidP="00E154AB">
      <w:pPr>
        <w:pStyle w:val="PL"/>
      </w:pPr>
      <w:r>
        <w:t xml:space="preserve">      min-elements 1;</w:t>
      </w:r>
    </w:p>
    <w:p w14:paraId="2E76FA43" w14:textId="77777777" w:rsidR="00E154AB" w:rsidRDefault="00E154AB" w:rsidP="00E154AB">
      <w:pPr>
        <w:pStyle w:val="PL"/>
      </w:pPr>
      <w:r>
        <w:t xml:space="preserve">      //optional support</w:t>
      </w:r>
    </w:p>
    <w:p w14:paraId="2E76FA44" w14:textId="77777777" w:rsidR="00E154AB" w:rsidRDefault="00E154AB" w:rsidP="00E154AB">
      <w:pPr>
        <w:pStyle w:val="PL"/>
      </w:pPr>
      <w:r>
        <w:t xml:space="preserve">      key "mcc mnc";</w:t>
      </w:r>
    </w:p>
    <w:p w14:paraId="2E76FA45" w14:textId="77777777" w:rsidR="00E154AB" w:rsidRDefault="00E154AB" w:rsidP="00E154AB">
      <w:pPr>
        <w:pStyle w:val="PL"/>
      </w:pPr>
      <w:r>
        <w:t xml:space="preserve">      uses types3gpp:PLMNId;</w:t>
      </w:r>
    </w:p>
    <w:p w14:paraId="2E76FA46" w14:textId="77777777" w:rsidR="00E154AB" w:rsidRDefault="00E154AB" w:rsidP="00E154AB">
      <w:pPr>
        <w:pStyle w:val="PL"/>
      </w:pPr>
      <w:r>
        <w:t xml:space="preserve">    }</w:t>
      </w:r>
    </w:p>
    <w:p w14:paraId="2E76FA47" w14:textId="77777777" w:rsidR="00E154AB" w:rsidRDefault="00E154AB" w:rsidP="00E154AB">
      <w:pPr>
        <w:pStyle w:val="PL"/>
      </w:pPr>
      <w:r>
        <w:t xml:space="preserve">    </w:t>
      </w:r>
    </w:p>
    <w:p w14:paraId="2E76FA48" w14:textId="77777777" w:rsidR="00E154AB" w:rsidRDefault="00E154AB" w:rsidP="00E154AB">
      <w:pPr>
        <w:pStyle w:val="PL"/>
      </w:pPr>
      <w:r>
        <w:t xml:space="preserve">    leaf-list allowedNfTypes {</w:t>
      </w:r>
    </w:p>
    <w:p w14:paraId="2E76FA49" w14:textId="77777777" w:rsidR="00E154AB" w:rsidRDefault="00E154AB" w:rsidP="00E154AB">
      <w:pPr>
        <w:pStyle w:val="PL"/>
      </w:pPr>
      <w:r>
        <w:t xml:space="preserve">      description "Type of the NFs allowed to access the service instance.</w:t>
      </w:r>
    </w:p>
    <w:p w14:paraId="2E76FA4A" w14:textId="77777777" w:rsidR="00E154AB" w:rsidRDefault="00E154AB" w:rsidP="00E154AB">
      <w:pPr>
        <w:pStyle w:val="PL"/>
      </w:pPr>
      <w:r>
        <w:t xml:space="preserve">                   The absence of this attribute indicates that any NF type is allowed to access the service instance.";</w:t>
      </w:r>
    </w:p>
    <w:p w14:paraId="2E76FA4B" w14:textId="77777777" w:rsidR="00E154AB" w:rsidRDefault="00E154AB" w:rsidP="00E154AB">
      <w:pPr>
        <w:pStyle w:val="PL"/>
      </w:pPr>
      <w:r>
        <w:t xml:space="preserve">      </w:t>
      </w:r>
    </w:p>
    <w:p w14:paraId="2E76FA4C" w14:textId="77777777" w:rsidR="00E154AB" w:rsidRDefault="00E154AB" w:rsidP="00E154AB">
      <w:pPr>
        <w:pStyle w:val="PL"/>
      </w:pPr>
      <w:r>
        <w:t xml:space="preserve">      min-elements 1;</w:t>
      </w:r>
    </w:p>
    <w:p w14:paraId="2E76FA4D" w14:textId="77777777" w:rsidR="00E154AB" w:rsidRDefault="00E154AB" w:rsidP="00E154AB">
      <w:pPr>
        <w:pStyle w:val="PL"/>
      </w:pPr>
      <w:r>
        <w:t xml:space="preserve">      //optional support</w:t>
      </w:r>
    </w:p>
    <w:p w14:paraId="2E76FA4E" w14:textId="77777777" w:rsidR="00E154AB" w:rsidRDefault="00E154AB" w:rsidP="00E154AB">
      <w:pPr>
        <w:pStyle w:val="PL"/>
      </w:pPr>
      <w:r>
        <w:t xml:space="preserve">      type types3gpp:NfType;</w:t>
      </w:r>
    </w:p>
    <w:p w14:paraId="2E76FA4F" w14:textId="77777777" w:rsidR="00E154AB" w:rsidRDefault="00E154AB" w:rsidP="00E154AB">
      <w:pPr>
        <w:pStyle w:val="PL"/>
      </w:pPr>
      <w:r>
        <w:t xml:space="preserve">    }</w:t>
      </w:r>
    </w:p>
    <w:p w14:paraId="2E76FA50" w14:textId="77777777" w:rsidR="00E154AB" w:rsidRDefault="00E154AB" w:rsidP="00E154AB">
      <w:pPr>
        <w:pStyle w:val="PL"/>
      </w:pPr>
      <w:r>
        <w:t xml:space="preserve">    </w:t>
      </w:r>
    </w:p>
    <w:p w14:paraId="2E76FA51" w14:textId="77777777" w:rsidR="00E154AB" w:rsidRDefault="00E154AB" w:rsidP="00E154AB">
      <w:pPr>
        <w:pStyle w:val="PL"/>
      </w:pPr>
      <w:r>
        <w:t xml:space="preserve">    leaf-list allowedNfDomains {</w:t>
      </w:r>
    </w:p>
    <w:p w14:paraId="2E76FA52" w14:textId="77777777" w:rsidR="00E154AB" w:rsidRDefault="00E154AB" w:rsidP="00E154AB">
      <w:pPr>
        <w:pStyle w:val="PL"/>
      </w:pPr>
      <w:r>
        <w:t xml:space="preserve">      description "Pattern representing the NF domain names allowed to access the service instance.";</w:t>
      </w:r>
    </w:p>
    <w:p w14:paraId="2E76FA53" w14:textId="77777777" w:rsidR="00E154AB" w:rsidRDefault="00E154AB" w:rsidP="00E154AB">
      <w:pPr>
        <w:pStyle w:val="PL"/>
      </w:pPr>
      <w:r>
        <w:t xml:space="preserve">      //optional support</w:t>
      </w:r>
    </w:p>
    <w:p w14:paraId="2E76FA54" w14:textId="77777777" w:rsidR="00E154AB" w:rsidRDefault="00E154AB" w:rsidP="00E154AB">
      <w:pPr>
        <w:pStyle w:val="PL"/>
      </w:pPr>
      <w:r>
        <w:lastRenderedPageBreak/>
        <w:t xml:space="preserve">      min-elements 1;</w:t>
      </w:r>
    </w:p>
    <w:p w14:paraId="2E76FA55" w14:textId="77777777" w:rsidR="00E154AB" w:rsidRDefault="00E154AB" w:rsidP="00E154AB">
      <w:pPr>
        <w:pStyle w:val="PL"/>
      </w:pPr>
      <w:r>
        <w:t xml:space="preserve">      type string;</w:t>
      </w:r>
    </w:p>
    <w:p w14:paraId="2E76FA56" w14:textId="77777777" w:rsidR="00E154AB" w:rsidRDefault="00E154AB" w:rsidP="00E154AB">
      <w:pPr>
        <w:pStyle w:val="PL"/>
      </w:pPr>
      <w:r>
        <w:t xml:space="preserve">    }</w:t>
      </w:r>
    </w:p>
    <w:p w14:paraId="2E76FA57" w14:textId="77777777" w:rsidR="00E154AB" w:rsidRDefault="00E154AB" w:rsidP="00E154AB">
      <w:pPr>
        <w:pStyle w:val="PL"/>
      </w:pPr>
      <w:r>
        <w:t xml:space="preserve">    </w:t>
      </w:r>
    </w:p>
    <w:p w14:paraId="2E76FA58" w14:textId="77777777" w:rsidR="00E154AB" w:rsidRDefault="00E154AB" w:rsidP="00E154AB">
      <w:pPr>
        <w:pStyle w:val="PL"/>
      </w:pPr>
      <w:r>
        <w:t xml:space="preserve">    leaf-list allowedNssais {</w:t>
      </w:r>
    </w:p>
    <w:p w14:paraId="2E76FA59" w14:textId="77777777" w:rsidR="00E154AB" w:rsidRDefault="00E154AB" w:rsidP="00E154AB">
      <w:pPr>
        <w:pStyle w:val="PL"/>
      </w:pPr>
      <w:r>
        <w:t xml:space="preserve">      description "S-NSSAI of the allowed slices to access the service instance.</w:t>
      </w:r>
    </w:p>
    <w:p w14:paraId="2E76FA5A" w14:textId="77777777" w:rsidR="00E154AB" w:rsidRDefault="00E154AB" w:rsidP="00E154AB">
      <w:pPr>
        <w:pStyle w:val="PL"/>
      </w:pPr>
      <w:r>
        <w:t xml:space="preserve">                   The absence of this attribute indicates that any slice is allowed to access the service instance.";</w:t>
      </w:r>
    </w:p>
    <w:p w14:paraId="2E76FA5B" w14:textId="77777777" w:rsidR="00E154AB" w:rsidRDefault="00E154AB" w:rsidP="00E154AB">
      <w:pPr>
        <w:pStyle w:val="PL"/>
      </w:pPr>
      <w:r>
        <w:t xml:space="preserve">      min-elements 1;</w:t>
      </w:r>
    </w:p>
    <w:p w14:paraId="2E76FA5C" w14:textId="77777777" w:rsidR="00E154AB" w:rsidRDefault="00E154AB" w:rsidP="00E154AB">
      <w:pPr>
        <w:pStyle w:val="PL"/>
      </w:pPr>
      <w:r>
        <w:t xml:space="preserve">      //optional support</w:t>
      </w:r>
    </w:p>
    <w:p w14:paraId="2E76FA5D" w14:textId="77777777" w:rsidR="00E154AB" w:rsidRDefault="00E154AB" w:rsidP="00E154AB">
      <w:pPr>
        <w:pStyle w:val="PL"/>
      </w:pPr>
      <w:r>
        <w:t xml:space="preserve">      type types3gpp:SNssai;</w:t>
      </w:r>
    </w:p>
    <w:p w14:paraId="2E76FA5E" w14:textId="77777777" w:rsidR="00E154AB" w:rsidRDefault="00E154AB" w:rsidP="00E154AB">
      <w:pPr>
        <w:pStyle w:val="PL"/>
      </w:pPr>
      <w:r>
        <w:t xml:space="preserve">    }</w:t>
      </w:r>
    </w:p>
    <w:p w14:paraId="2E76FA5F" w14:textId="77777777" w:rsidR="00E154AB" w:rsidRDefault="00E154AB" w:rsidP="00E154AB">
      <w:pPr>
        <w:pStyle w:val="PL"/>
      </w:pPr>
      <w:r>
        <w:t xml:space="preserve">    </w:t>
      </w:r>
    </w:p>
    <w:p w14:paraId="2E76FA60" w14:textId="77777777" w:rsidR="00E154AB" w:rsidRDefault="00E154AB" w:rsidP="00E154AB">
      <w:pPr>
        <w:pStyle w:val="PL"/>
      </w:pPr>
      <w:r>
        <w:t xml:space="preserve">    leaf priority {</w:t>
      </w:r>
    </w:p>
    <w:p w14:paraId="2E76FA61" w14:textId="77777777" w:rsidR="00E154AB" w:rsidRDefault="00E154AB" w:rsidP="00E154AB">
      <w:pPr>
        <w:pStyle w:val="PL"/>
      </w:pPr>
      <w:r>
        <w:t xml:space="preserve">      description "Priority (relative to other services of the same type) in the range of 0-65535,</w:t>
      </w:r>
    </w:p>
    <w:p w14:paraId="2E76FA62" w14:textId="77777777" w:rsidR="00E154AB" w:rsidRDefault="00E154AB" w:rsidP="00E154AB">
      <w:pPr>
        <w:pStyle w:val="PL"/>
      </w:pPr>
      <w:r>
        <w:t xml:space="preserve">                   to be used for NF Service selection; lower values indicate a higher priority.";</w:t>
      </w:r>
    </w:p>
    <w:p w14:paraId="2E76FA63" w14:textId="77777777" w:rsidR="00E154AB" w:rsidRDefault="00E154AB" w:rsidP="00E154AB">
      <w:pPr>
        <w:pStyle w:val="PL"/>
      </w:pPr>
      <w:r>
        <w:t xml:space="preserve">      //optional support</w:t>
      </w:r>
    </w:p>
    <w:p w14:paraId="2E76FA64" w14:textId="77777777" w:rsidR="00E154AB" w:rsidRDefault="00E154AB" w:rsidP="00E154AB">
      <w:pPr>
        <w:pStyle w:val="PL"/>
      </w:pPr>
      <w:r>
        <w:t xml:space="preserve">      type uint16;</w:t>
      </w:r>
    </w:p>
    <w:p w14:paraId="2E76FA65" w14:textId="77777777" w:rsidR="00E154AB" w:rsidRDefault="00E154AB" w:rsidP="00E154AB">
      <w:pPr>
        <w:pStyle w:val="PL"/>
      </w:pPr>
      <w:r>
        <w:t xml:space="preserve">    }</w:t>
      </w:r>
    </w:p>
    <w:p w14:paraId="2E76FA66" w14:textId="77777777" w:rsidR="00E154AB" w:rsidRDefault="00E154AB" w:rsidP="00E154AB">
      <w:pPr>
        <w:pStyle w:val="PL"/>
      </w:pPr>
      <w:r>
        <w:t xml:space="preserve">    </w:t>
      </w:r>
    </w:p>
    <w:p w14:paraId="2E76FA67" w14:textId="77777777" w:rsidR="00E154AB" w:rsidRDefault="00E154AB" w:rsidP="00E154AB">
      <w:pPr>
        <w:pStyle w:val="PL"/>
      </w:pPr>
      <w:r>
        <w:t xml:space="preserve">    leaf capacity {</w:t>
      </w:r>
    </w:p>
    <w:p w14:paraId="2E76FA68" w14:textId="77777777" w:rsidR="00E154AB" w:rsidRDefault="00E154AB" w:rsidP="00E154AB">
      <w:pPr>
        <w:pStyle w:val="PL"/>
      </w:pPr>
      <w:r>
        <w:t xml:space="preserve">      description "Static capacity information in the range of 0-65535, expressed as a weight relative to other services of the same type.";</w:t>
      </w:r>
    </w:p>
    <w:p w14:paraId="2E76FA69" w14:textId="77777777" w:rsidR="00E154AB" w:rsidRDefault="00E154AB" w:rsidP="00E154AB">
      <w:pPr>
        <w:pStyle w:val="PL"/>
      </w:pPr>
      <w:r>
        <w:t xml:space="preserve">      //optional support</w:t>
      </w:r>
    </w:p>
    <w:p w14:paraId="2E76FA6A" w14:textId="77777777" w:rsidR="00E154AB" w:rsidRDefault="00E154AB" w:rsidP="00E154AB">
      <w:pPr>
        <w:pStyle w:val="PL"/>
      </w:pPr>
      <w:r>
        <w:t xml:space="preserve">      type uint16;</w:t>
      </w:r>
    </w:p>
    <w:p w14:paraId="2E76FA6B" w14:textId="77777777" w:rsidR="00E154AB" w:rsidRDefault="00E154AB" w:rsidP="00E154AB">
      <w:pPr>
        <w:pStyle w:val="PL"/>
      </w:pPr>
      <w:r>
        <w:t xml:space="preserve">    }</w:t>
      </w:r>
    </w:p>
    <w:p w14:paraId="2E76FA6C" w14:textId="77777777" w:rsidR="00E154AB" w:rsidRDefault="00E154AB" w:rsidP="00E154AB">
      <w:pPr>
        <w:pStyle w:val="PL"/>
      </w:pPr>
      <w:r>
        <w:t xml:space="preserve">    </w:t>
      </w:r>
    </w:p>
    <w:p w14:paraId="2E76FA6D" w14:textId="77777777" w:rsidR="00E154AB" w:rsidRDefault="00E154AB" w:rsidP="00E154AB">
      <w:pPr>
        <w:pStyle w:val="PL"/>
      </w:pPr>
      <w:r>
        <w:t xml:space="preserve">    leaf load {</w:t>
      </w:r>
    </w:p>
    <w:p w14:paraId="2E76FA6E" w14:textId="77777777" w:rsidR="00E154AB" w:rsidRDefault="00E154AB" w:rsidP="00E154AB">
      <w:pPr>
        <w:pStyle w:val="PL"/>
      </w:pPr>
      <w:r>
        <w:t xml:space="preserve">      description "Dynamic load information, ranged from 0 to 100, indicates the current load percentage of the NF Service.";</w:t>
      </w:r>
    </w:p>
    <w:p w14:paraId="2E76FA6F" w14:textId="77777777" w:rsidR="00E154AB" w:rsidRDefault="00E154AB" w:rsidP="00E154AB">
      <w:pPr>
        <w:pStyle w:val="PL"/>
      </w:pPr>
      <w:r>
        <w:t xml:space="preserve">      //optional support</w:t>
      </w:r>
    </w:p>
    <w:p w14:paraId="2E76FA70" w14:textId="77777777" w:rsidR="00E154AB" w:rsidRDefault="00E154AB" w:rsidP="00E154AB">
      <w:pPr>
        <w:pStyle w:val="PL"/>
      </w:pPr>
      <w:r>
        <w:t xml:space="preserve">      type types3gpp:Load;</w:t>
      </w:r>
    </w:p>
    <w:p w14:paraId="2E76FA71" w14:textId="77777777" w:rsidR="00E154AB" w:rsidRDefault="00E154AB" w:rsidP="00E154AB">
      <w:pPr>
        <w:pStyle w:val="PL"/>
      </w:pPr>
      <w:r>
        <w:t xml:space="preserve">    }</w:t>
      </w:r>
    </w:p>
    <w:p w14:paraId="2E76FA72" w14:textId="77777777" w:rsidR="00E154AB" w:rsidRDefault="00E154AB" w:rsidP="00E154AB">
      <w:pPr>
        <w:pStyle w:val="PL"/>
      </w:pPr>
      <w:r>
        <w:t xml:space="preserve">    </w:t>
      </w:r>
    </w:p>
    <w:p w14:paraId="2E76FA73" w14:textId="77777777" w:rsidR="00E154AB" w:rsidRDefault="00E154AB" w:rsidP="00E154AB">
      <w:pPr>
        <w:pStyle w:val="PL"/>
      </w:pPr>
      <w:r>
        <w:t xml:space="preserve">    leaf recoveryTime {</w:t>
      </w:r>
    </w:p>
    <w:p w14:paraId="2E76FA74" w14:textId="77777777" w:rsidR="00E154AB" w:rsidRDefault="00E154AB" w:rsidP="00E154AB">
      <w:pPr>
        <w:pStyle w:val="PL"/>
      </w:pPr>
      <w:r>
        <w:t xml:space="preserve">      description "Timestamp when the NF was (re)started.";</w:t>
      </w:r>
    </w:p>
    <w:p w14:paraId="2E76FA75" w14:textId="77777777" w:rsidR="00E154AB" w:rsidRDefault="00E154AB" w:rsidP="00E154AB">
      <w:pPr>
        <w:pStyle w:val="PL"/>
      </w:pPr>
      <w:r>
        <w:t xml:space="preserve">      //optional support</w:t>
      </w:r>
    </w:p>
    <w:p w14:paraId="2E76FA76" w14:textId="77777777" w:rsidR="00E154AB" w:rsidRDefault="00E154AB" w:rsidP="00E154AB">
      <w:pPr>
        <w:pStyle w:val="PL"/>
      </w:pPr>
      <w:r>
        <w:t xml:space="preserve">      type yang:date-and-time;</w:t>
      </w:r>
    </w:p>
    <w:p w14:paraId="2E76FA77" w14:textId="77777777" w:rsidR="00E154AB" w:rsidRDefault="00E154AB" w:rsidP="00E154AB">
      <w:pPr>
        <w:pStyle w:val="PL"/>
      </w:pPr>
      <w:r>
        <w:t xml:space="preserve">    }</w:t>
      </w:r>
    </w:p>
    <w:p w14:paraId="2E76FA78" w14:textId="77777777" w:rsidR="00E154AB" w:rsidRDefault="00E154AB" w:rsidP="00E154AB">
      <w:pPr>
        <w:pStyle w:val="PL"/>
      </w:pPr>
      <w:r>
        <w:t xml:space="preserve">    </w:t>
      </w:r>
    </w:p>
    <w:p w14:paraId="2E76FA79" w14:textId="77777777" w:rsidR="00E154AB" w:rsidRDefault="00E154AB" w:rsidP="00E154AB">
      <w:pPr>
        <w:pStyle w:val="PL"/>
      </w:pPr>
      <w:r>
        <w:t xml:space="preserve">    list chfServiceInfo { //is the key unique</w:t>
      </w:r>
    </w:p>
    <w:p w14:paraId="2E76FA7A" w14:textId="77777777" w:rsidR="00E154AB" w:rsidRDefault="00E154AB" w:rsidP="00E154AB">
      <w:pPr>
        <w:pStyle w:val="PL"/>
      </w:pPr>
      <w:r>
        <w:t xml:space="preserve">      description "Specific data for a CHF service instance.";</w:t>
      </w:r>
    </w:p>
    <w:p w14:paraId="2E76FA7B" w14:textId="77777777" w:rsidR="00E154AB" w:rsidRDefault="00E154AB" w:rsidP="00E154AB">
      <w:pPr>
        <w:pStyle w:val="PL"/>
      </w:pPr>
      <w:r>
        <w:t xml:space="preserve">      //optional support</w:t>
      </w:r>
    </w:p>
    <w:p w14:paraId="2E76FA7C" w14:textId="77777777" w:rsidR="00E154AB" w:rsidRDefault="00E154AB" w:rsidP="00E154AB">
      <w:pPr>
        <w:pStyle w:val="PL"/>
      </w:pPr>
      <w:r>
        <w:t xml:space="preserve">      max-elements 1;</w:t>
      </w:r>
    </w:p>
    <w:p w14:paraId="2E76FA7D" w14:textId="77777777" w:rsidR="00E154AB" w:rsidRDefault="00E154AB" w:rsidP="00E154AB">
      <w:pPr>
        <w:pStyle w:val="PL"/>
      </w:pPr>
      <w:r>
        <w:t xml:space="preserve">      key "primaryChfServiceInstance secondaryChfServiceInstance";</w:t>
      </w:r>
    </w:p>
    <w:p w14:paraId="2E76FA7E" w14:textId="77777777" w:rsidR="00E154AB" w:rsidRDefault="00E154AB" w:rsidP="00E154AB">
      <w:pPr>
        <w:pStyle w:val="PL"/>
      </w:pPr>
      <w:r>
        <w:t xml:space="preserve">      uses ChfServiceInfo;</w:t>
      </w:r>
    </w:p>
    <w:p w14:paraId="2E76FA7F" w14:textId="77777777" w:rsidR="00E154AB" w:rsidRDefault="00E154AB" w:rsidP="00E154AB">
      <w:pPr>
        <w:pStyle w:val="PL"/>
      </w:pPr>
      <w:r>
        <w:t xml:space="preserve">    }</w:t>
      </w:r>
    </w:p>
    <w:p w14:paraId="2E76FA80" w14:textId="77777777" w:rsidR="00E154AB" w:rsidRDefault="00E154AB" w:rsidP="00E154AB">
      <w:pPr>
        <w:pStyle w:val="PL"/>
      </w:pPr>
      <w:r>
        <w:t xml:space="preserve">    </w:t>
      </w:r>
    </w:p>
    <w:p w14:paraId="2E76FA81" w14:textId="77777777" w:rsidR="00E154AB" w:rsidRDefault="00E154AB" w:rsidP="00E154AB">
      <w:pPr>
        <w:pStyle w:val="PL"/>
      </w:pPr>
      <w:r>
        <w:t xml:space="preserve">    leaf supportedFeatures {</w:t>
      </w:r>
    </w:p>
    <w:p w14:paraId="2E76FA82" w14:textId="77777777" w:rsidR="00E154AB" w:rsidRDefault="00E154AB" w:rsidP="00E154AB">
      <w:pPr>
        <w:pStyle w:val="PL"/>
      </w:pPr>
      <w:r>
        <w:t xml:space="preserve">      description "Supported Features of the NF Service instance.";</w:t>
      </w:r>
    </w:p>
    <w:p w14:paraId="2E76FA83" w14:textId="77777777" w:rsidR="00E154AB" w:rsidRDefault="00E154AB" w:rsidP="00E154AB">
      <w:pPr>
        <w:pStyle w:val="PL"/>
      </w:pPr>
      <w:r>
        <w:t xml:space="preserve">      //optional support</w:t>
      </w:r>
    </w:p>
    <w:p w14:paraId="2E76FA84" w14:textId="77777777" w:rsidR="00E154AB" w:rsidRDefault="00E154AB" w:rsidP="00E154AB">
      <w:pPr>
        <w:pStyle w:val="PL"/>
      </w:pPr>
      <w:r>
        <w:t xml:space="preserve">      type SupportedFeatures;</w:t>
      </w:r>
    </w:p>
    <w:p w14:paraId="2E76FA85" w14:textId="77777777" w:rsidR="00E154AB" w:rsidRDefault="00E154AB" w:rsidP="00E154AB">
      <w:pPr>
        <w:pStyle w:val="PL"/>
      </w:pPr>
      <w:r>
        <w:t xml:space="preserve">    }</w:t>
      </w:r>
    </w:p>
    <w:p w14:paraId="2E76FA86" w14:textId="77777777" w:rsidR="00E154AB" w:rsidRDefault="00E154AB" w:rsidP="00E154AB">
      <w:pPr>
        <w:pStyle w:val="PL"/>
      </w:pPr>
      <w:r>
        <w:t xml:space="preserve">  }</w:t>
      </w:r>
    </w:p>
    <w:p w14:paraId="2E76FA87" w14:textId="77777777" w:rsidR="00E154AB" w:rsidRDefault="00E154AB" w:rsidP="00E154AB">
      <w:pPr>
        <w:pStyle w:val="PL"/>
      </w:pPr>
      <w:r>
        <w:t xml:space="preserve">  </w:t>
      </w:r>
    </w:p>
    <w:p w14:paraId="2E76FA88" w14:textId="77777777" w:rsidR="00E154AB" w:rsidRDefault="00E154AB" w:rsidP="00E154AB">
      <w:pPr>
        <w:pStyle w:val="PL"/>
      </w:pPr>
      <w:r>
        <w:t xml:space="preserve">  typedef SupportedFeatures {</w:t>
      </w:r>
    </w:p>
    <w:p w14:paraId="2E76FA89" w14:textId="77777777" w:rsidR="00E154AB" w:rsidRDefault="00E154AB" w:rsidP="00E154AB">
      <w:pPr>
        <w:pStyle w:val="PL"/>
      </w:pPr>
      <w:r>
        <w:t xml:space="preserve">    type string {</w:t>
      </w:r>
    </w:p>
    <w:p w14:paraId="2E76FA8A" w14:textId="77777777" w:rsidR="00E154AB" w:rsidRDefault="00E154AB" w:rsidP="00E154AB">
      <w:pPr>
        <w:pStyle w:val="PL"/>
      </w:pPr>
      <w:r>
        <w:t xml:space="preserve">      pattern '[A-Fa-f0-9]*';</w:t>
      </w:r>
    </w:p>
    <w:p w14:paraId="2E76FA8B" w14:textId="77777777" w:rsidR="00E154AB" w:rsidRDefault="00E154AB" w:rsidP="00E154AB">
      <w:pPr>
        <w:pStyle w:val="PL"/>
      </w:pPr>
      <w:r>
        <w:t xml:space="preserve">    }</w:t>
      </w:r>
    </w:p>
    <w:p w14:paraId="2E76FA8C" w14:textId="77777777" w:rsidR="00E154AB" w:rsidRDefault="00E154AB" w:rsidP="00E154AB">
      <w:pPr>
        <w:pStyle w:val="PL"/>
      </w:pPr>
      <w:r>
        <w:t xml:space="preserve">  }</w:t>
      </w:r>
    </w:p>
    <w:p w14:paraId="2E76FA8D" w14:textId="77777777" w:rsidR="00E154AB" w:rsidRDefault="00E154AB" w:rsidP="00E154AB">
      <w:pPr>
        <w:pStyle w:val="PL"/>
      </w:pPr>
      <w:r>
        <w:t xml:space="preserve">  </w:t>
      </w:r>
    </w:p>
    <w:p w14:paraId="2E76FA8E" w14:textId="77777777" w:rsidR="00E154AB" w:rsidRDefault="00E154AB" w:rsidP="00E154AB">
      <w:pPr>
        <w:pStyle w:val="PL"/>
      </w:pPr>
      <w:r>
        <w:t xml:space="preserve">  grouping ipEndPoint {</w:t>
      </w:r>
    </w:p>
    <w:p w14:paraId="2E76FA8F" w14:textId="77777777" w:rsidR="00E154AB" w:rsidRDefault="00E154AB" w:rsidP="00E154AB">
      <w:pPr>
        <w:pStyle w:val="PL"/>
      </w:pPr>
      <w:r>
        <w:t xml:space="preserve">    choice address {</w:t>
      </w:r>
    </w:p>
    <w:p w14:paraId="2E76FA90" w14:textId="77777777" w:rsidR="00E154AB" w:rsidRDefault="00E154AB" w:rsidP="00E154AB">
      <w:pPr>
        <w:pStyle w:val="PL"/>
      </w:pPr>
      <w:r>
        <w:t xml:space="preserve">      leaf ipv4Address {</w:t>
      </w:r>
    </w:p>
    <w:p w14:paraId="2E76FA91" w14:textId="77777777" w:rsidR="00E154AB" w:rsidRDefault="00E154AB" w:rsidP="00E154AB">
      <w:pPr>
        <w:pStyle w:val="PL"/>
      </w:pPr>
      <w:r>
        <w:t xml:space="preserve">        type inet:ipv4-address;</w:t>
      </w:r>
    </w:p>
    <w:p w14:paraId="2E76FA92" w14:textId="77777777" w:rsidR="00E154AB" w:rsidRDefault="00E154AB" w:rsidP="00E154AB">
      <w:pPr>
        <w:pStyle w:val="PL"/>
      </w:pPr>
      <w:r>
        <w:t xml:space="preserve">      }</w:t>
      </w:r>
    </w:p>
    <w:p w14:paraId="2E76FA93" w14:textId="77777777" w:rsidR="00E154AB" w:rsidRDefault="00E154AB" w:rsidP="00E154AB">
      <w:pPr>
        <w:pStyle w:val="PL"/>
      </w:pPr>
      <w:r>
        <w:t xml:space="preserve">      </w:t>
      </w:r>
    </w:p>
    <w:p w14:paraId="2E76FA94" w14:textId="77777777" w:rsidR="00E154AB" w:rsidRDefault="00E154AB" w:rsidP="00E154AB">
      <w:pPr>
        <w:pStyle w:val="PL"/>
      </w:pPr>
      <w:r>
        <w:t xml:space="preserve">      leaf ipv6Address {</w:t>
      </w:r>
    </w:p>
    <w:p w14:paraId="2E76FA95" w14:textId="77777777" w:rsidR="00E154AB" w:rsidRDefault="00E154AB" w:rsidP="00E154AB">
      <w:pPr>
        <w:pStyle w:val="PL"/>
      </w:pPr>
      <w:r>
        <w:t xml:space="preserve">        type inet:ipv6-address;</w:t>
      </w:r>
    </w:p>
    <w:p w14:paraId="2E76FA96" w14:textId="77777777" w:rsidR="00E154AB" w:rsidRDefault="00E154AB" w:rsidP="00E154AB">
      <w:pPr>
        <w:pStyle w:val="PL"/>
      </w:pPr>
      <w:r>
        <w:t xml:space="preserve">      }</w:t>
      </w:r>
    </w:p>
    <w:p w14:paraId="2E76FA97" w14:textId="77777777" w:rsidR="00E154AB" w:rsidRDefault="00E154AB" w:rsidP="00E154AB">
      <w:pPr>
        <w:pStyle w:val="PL"/>
      </w:pPr>
      <w:r>
        <w:t xml:space="preserve">      </w:t>
      </w:r>
    </w:p>
    <w:p w14:paraId="2E76FA98" w14:textId="77777777" w:rsidR="00E154AB" w:rsidRDefault="00E154AB" w:rsidP="00E154AB">
      <w:pPr>
        <w:pStyle w:val="PL"/>
      </w:pPr>
      <w:r>
        <w:t xml:space="preserve">      leaf ipv6Prefix {</w:t>
      </w:r>
    </w:p>
    <w:p w14:paraId="2E76FA99" w14:textId="77777777" w:rsidR="00E154AB" w:rsidRDefault="00E154AB" w:rsidP="00E154AB">
      <w:pPr>
        <w:pStyle w:val="PL"/>
      </w:pPr>
      <w:r>
        <w:t xml:space="preserve">        type inet:ipv6-prefix;</w:t>
      </w:r>
    </w:p>
    <w:p w14:paraId="2E76FA9A" w14:textId="77777777" w:rsidR="00E154AB" w:rsidRDefault="00E154AB" w:rsidP="00E154AB">
      <w:pPr>
        <w:pStyle w:val="PL"/>
      </w:pPr>
      <w:r>
        <w:t xml:space="preserve">      }</w:t>
      </w:r>
    </w:p>
    <w:p w14:paraId="2E76FA9B" w14:textId="77777777" w:rsidR="00E154AB" w:rsidRDefault="00E154AB" w:rsidP="00E154AB">
      <w:pPr>
        <w:pStyle w:val="PL"/>
      </w:pPr>
      <w:r>
        <w:t xml:space="preserve">    }</w:t>
      </w:r>
    </w:p>
    <w:p w14:paraId="2E76FA9C" w14:textId="77777777" w:rsidR="00E154AB" w:rsidRDefault="00E154AB" w:rsidP="00E154AB">
      <w:pPr>
        <w:pStyle w:val="PL"/>
      </w:pPr>
    </w:p>
    <w:p w14:paraId="2E76FA9D" w14:textId="77777777" w:rsidR="00E154AB" w:rsidRDefault="00E154AB" w:rsidP="00E154AB">
      <w:pPr>
        <w:pStyle w:val="PL"/>
      </w:pPr>
      <w:r>
        <w:t xml:space="preserve">    leaf transport {</w:t>
      </w:r>
    </w:p>
    <w:p w14:paraId="2E76FA9E" w14:textId="77777777" w:rsidR="00E154AB" w:rsidRDefault="00E154AB" w:rsidP="00E154AB">
      <w:pPr>
        <w:pStyle w:val="PL"/>
      </w:pPr>
      <w:r>
        <w:t xml:space="preserve">      type TransportProtocol;</w:t>
      </w:r>
    </w:p>
    <w:p w14:paraId="2E76FA9F" w14:textId="77777777" w:rsidR="00E154AB" w:rsidRDefault="00E154AB" w:rsidP="00E154AB">
      <w:pPr>
        <w:pStyle w:val="PL"/>
      </w:pPr>
      <w:r>
        <w:lastRenderedPageBreak/>
        <w:t xml:space="preserve">    }</w:t>
      </w:r>
    </w:p>
    <w:p w14:paraId="2E76FAA0" w14:textId="77777777" w:rsidR="00E154AB" w:rsidRDefault="00E154AB" w:rsidP="00E154AB">
      <w:pPr>
        <w:pStyle w:val="PL"/>
      </w:pPr>
    </w:p>
    <w:p w14:paraId="2E76FAA1" w14:textId="77777777" w:rsidR="00E154AB" w:rsidRDefault="00E154AB" w:rsidP="00E154AB">
      <w:pPr>
        <w:pStyle w:val="PL"/>
      </w:pPr>
      <w:r>
        <w:t xml:space="preserve">    leaf port {</w:t>
      </w:r>
    </w:p>
    <w:p w14:paraId="2E76FAA2" w14:textId="77777777" w:rsidR="00E154AB" w:rsidRDefault="00E154AB" w:rsidP="00E154AB">
      <w:pPr>
        <w:pStyle w:val="PL"/>
      </w:pPr>
      <w:r>
        <w:t xml:space="preserve">      type uint16;</w:t>
      </w:r>
    </w:p>
    <w:p w14:paraId="2E76FAA3" w14:textId="77777777" w:rsidR="00E154AB" w:rsidRDefault="00E154AB" w:rsidP="00E154AB">
      <w:pPr>
        <w:pStyle w:val="PL"/>
      </w:pPr>
      <w:r>
        <w:t xml:space="preserve">    }</w:t>
      </w:r>
    </w:p>
    <w:p w14:paraId="2E76FAA4" w14:textId="77777777" w:rsidR="00E154AB" w:rsidRDefault="00E154AB" w:rsidP="00E154AB">
      <w:pPr>
        <w:pStyle w:val="PL"/>
      </w:pPr>
      <w:r>
        <w:t xml:space="preserve">  }</w:t>
      </w:r>
    </w:p>
    <w:p w14:paraId="2E76FAA5" w14:textId="77777777" w:rsidR="00E154AB" w:rsidRDefault="00E154AB" w:rsidP="00E154AB">
      <w:pPr>
        <w:pStyle w:val="PL"/>
      </w:pPr>
      <w:r>
        <w:t xml:space="preserve">  </w:t>
      </w:r>
    </w:p>
    <w:p w14:paraId="2E76FAA6" w14:textId="77777777" w:rsidR="00E154AB" w:rsidRDefault="00E154AB" w:rsidP="00E154AB">
      <w:pPr>
        <w:pStyle w:val="PL"/>
      </w:pPr>
      <w:r>
        <w:t xml:space="preserve">  typedef TransportProtocol {</w:t>
      </w:r>
    </w:p>
    <w:p w14:paraId="2E76FAA7" w14:textId="77777777" w:rsidR="00E154AB" w:rsidRDefault="00E154AB" w:rsidP="00E154AB">
      <w:pPr>
        <w:pStyle w:val="PL"/>
      </w:pPr>
      <w:r>
        <w:t xml:space="preserve">    type enumeration {</w:t>
      </w:r>
    </w:p>
    <w:p w14:paraId="2E76FAA8" w14:textId="77777777" w:rsidR="00E154AB" w:rsidRDefault="00E154AB" w:rsidP="00E154AB">
      <w:pPr>
        <w:pStyle w:val="PL"/>
      </w:pPr>
      <w:r>
        <w:t xml:space="preserve">      enum TCP;</w:t>
      </w:r>
    </w:p>
    <w:p w14:paraId="2E76FAA9" w14:textId="77777777" w:rsidR="00E154AB" w:rsidRDefault="00E154AB" w:rsidP="00E154AB">
      <w:pPr>
        <w:pStyle w:val="PL"/>
      </w:pPr>
      <w:r>
        <w:t xml:space="preserve">      enum STCP;</w:t>
      </w:r>
    </w:p>
    <w:p w14:paraId="2E76FAAA" w14:textId="77777777" w:rsidR="00E154AB" w:rsidRDefault="00E154AB" w:rsidP="00E154AB">
      <w:pPr>
        <w:pStyle w:val="PL"/>
      </w:pPr>
      <w:r>
        <w:t xml:space="preserve">      enum UDP;</w:t>
      </w:r>
    </w:p>
    <w:p w14:paraId="2E76FAAB" w14:textId="77777777" w:rsidR="00E154AB" w:rsidRDefault="00E154AB" w:rsidP="00E154AB">
      <w:pPr>
        <w:pStyle w:val="PL"/>
      </w:pPr>
      <w:r>
        <w:t xml:space="preserve">    }</w:t>
      </w:r>
    </w:p>
    <w:p w14:paraId="2E76FAAC" w14:textId="77777777" w:rsidR="00E154AB" w:rsidRDefault="00E154AB" w:rsidP="00E154AB">
      <w:pPr>
        <w:pStyle w:val="PL"/>
      </w:pPr>
      <w:r>
        <w:t xml:space="preserve">  }</w:t>
      </w:r>
    </w:p>
    <w:p w14:paraId="2E76FAAD" w14:textId="77777777" w:rsidR="00E154AB" w:rsidRDefault="00E154AB" w:rsidP="00E154AB">
      <w:pPr>
        <w:pStyle w:val="PL"/>
      </w:pPr>
      <w:r>
        <w:t xml:space="preserve">  </w:t>
      </w:r>
    </w:p>
    <w:p w14:paraId="2E76FAAE" w14:textId="77777777" w:rsidR="00E154AB" w:rsidRDefault="00E154AB" w:rsidP="00E154AB">
      <w:pPr>
        <w:pStyle w:val="PL"/>
      </w:pPr>
      <w:r>
        <w:t xml:space="preserve">  grouping NFServiceVersion {</w:t>
      </w:r>
    </w:p>
    <w:p w14:paraId="2E76FAAF" w14:textId="77777777" w:rsidR="00E154AB" w:rsidRDefault="00E154AB" w:rsidP="00E154AB">
      <w:pPr>
        <w:pStyle w:val="PL"/>
      </w:pPr>
      <w:r>
        <w:t xml:space="preserve">    leaf apiVersionInUri {</w:t>
      </w:r>
    </w:p>
    <w:p w14:paraId="2E76FAB0" w14:textId="77777777" w:rsidR="00E154AB" w:rsidRDefault="00E154AB" w:rsidP="00E154AB">
      <w:pPr>
        <w:pStyle w:val="PL"/>
      </w:pPr>
      <w:r>
        <w:t xml:space="preserve">      mandatory true;</w:t>
      </w:r>
    </w:p>
    <w:p w14:paraId="2E76FAB1" w14:textId="77777777" w:rsidR="00E154AB" w:rsidRDefault="00E154AB" w:rsidP="00E154AB">
      <w:pPr>
        <w:pStyle w:val="PL"/>
      </w:pPr>
      <w:r>
        <w:t xml:space="preserve">      type string;</w:t>
      </w:r>
    </w:p>
    <w:p w14:paraId="2E76FAB2" w14:textId="77777777" w:rsidR="00E154AB" w:rsidRDefault="00E154AB" w:rsidP="00E154AB">
      <w:pPr>
        <w:pStyle w:val="PL"/>
      </w:pPr>
      <w:r>
        <w:t xml:space="preserve">    }</w:t>
      </w:r>
    </w:p>
    <w:p w14:paraId="2E76FAB3" w14:textId="77777777" w:rsidR="00E154AB" w:rsidRDefault="00E154AB" w:rsidP="00E154AB">
      <w:pPr>
        <w:pStyle w:val="PL"/>
      </w:pPr>
      <w:r>
        <w:t xml:space="preserve">    </w:t>
      </w:r>
    </w:p>
    <w:p w14:paraId="2E76FAB4" w14:textId="77777777" w:rsidR="00E154AB" w:rsidRDefault="00E154AB" w:rsidP="00E154AB">
      <w:pPr>
        <w:pStyle w:val="PL"/>
      </w:pPr>
      <w:r>
        <w:t xml:space="preserve">    leaf apiFullVersion {</w:t>
      </w:r>
    </w:p>
    <w:p w14:paraId="2E76FAB5" w14:textId="77777777" w:rsidR="00E154AB" w:rsidRDefault="00E154AB" w:rsidP="00E154AB">
      <w:pPr>
        <w:pStyle w:val="PL"/>
      </w:pPr>
      <w:r>
        <w:t xml:space="preserve">      mandatory true;</w:t>
      </w:r>
    </w:p>
    <w:p w14:paraId="2E76FAB6" w14:textId="77777777" w:rsidR="00E154AB" w:rsidRDefault="00E154AB" w:rsidP="00E154AB">
      <w:pPr>
        <w:pStyle w:val="PL"/>
      </w:pPr>
      <w:r>
        <w:t xml:space="preserve">      type string;</w:t>
      </w:r>
    </w:p>
    <w:p w14:paraId="2E76FAB7" w14:textId="77777777" w:rsidR="00E154AB" w:rsidRDefault="00E154AB" w:rsidP="00E154AB">
      <w:pPr>
        <w:pStyle w:val="PL"/>
      </w:pPr>
      <w:r>
        <w:t xml:space="preserve">    }</w:t>
      </w:r>
    </w:p>
    <w:p w14:paraId="2E76FAB8" w14:textId="77777777" w:rsidR="00E154AB" w:rsidRDefault="00E154AB" w:rsidP="00E154AB">
      <w:pPr>
        <w:pStyle w:val="PL"/>
      </w:pPr>
      <w:r>
        <w:t xml:space="preserve">    </w:t>
      </w:r>
    </w:p>
    <w:p w14:paraId="2E76FAB9" w14:textId="77777777" w:rsidR="00E154AB" w:rsidRDefault="00E154AB" w:rsidP="00E154AB">
      <w:pPr>
        <w:pStyle w:val="PL"/>
      </w:pPr>
      <w:r>
        <w:t xml:space="preserve">    leaf expiry {</w:t>
      </w:r>
    </w:p>
    <w:p w14:paraId="2E76FABA" w14:textId="77777777" w:rsidR="00E154AB" w:rsidRDefault="00E154AB" w:rsidP="00E154AB">
      <w:pPr>
        <w:pStyle w:val="PL"/>
      </w:pPr>
      <w:r>
        <w:t xml:space="preserve">      //optional to support</w:t>
      </w:r>
    </w:p>
    <w:p w14:paraId="2E76FABB" w14:textId="77777777" w:rsidR="00E154AB" w:rsidRDefault="00E154AB" w:rsidP="00E154AB">
      <w:pPr>
        <w:pStyle w:val="PL"/>
      </w:pPr>
      <w:r>
        <w:t xml:space="preserve">      type yang:date-and-time;</w:t>
      </w:r>
    </w:p>
    <w:p w14:paraId="2E76FABC" w14:textId="77777777" w:rsidR="00E154AB" w:rsidRDefault="00E154AB" w:rsidP="00E154AB">
      <w:pPr>
        <w:pStyle w:val="PL"/>
      </w:pPr>
      <w:r>
        <w:t xml:space="preserve">    }</w:t>
      </w:r>
    </w:p>
    <w:p w14:paraId="2E76FABD" w14:textId="77777777" w:rsidR="00E154AB" w:rsidRDefault="00E154AB" w:rsidP="00E154AB">
      <w:pPr>
        <w:pStyle w:val="PL"/>
      </w:pPr>
      <w:r>
        <w:t xml:space="preserve">  }</w:t>
      </w:r>
    </w:p>
    <w:p w14:paraId="2E76FABE" w14:textId="77777777" w:rsidR="00E154AB" w:rsidRDefault="00E154AB" w:rsidP="00E154AB">
      <w:pPr>
        <w:pStyle w:val="PL"/>
      </w:pPr>
      <w:r>
        <w:t xml:space="preserve">  </w:t>
      </w:r>
    </w:p>
    <w:p w14:paraId="2E76FABF" w14:textId="77777777" w:rsidR="00E154AB" w:rsidRDefault="00E154AB" w:rsidP="00E154AB">
      <w:pPr>
        <w:pStyle w:val="PL"/>
      </w:pPr>
      <w:r>
        <w:t xml:space="preserve">  typedef ServiceName {</w:t>
      </w:r>
    </w:p>
    <w:p w14:paraId="2E76FAC0" w14:textId="77777777" w:rsidR="00E154AB" w:rsidRDefault="00E154AB" w:rsidP="00E154AB">
      <w:pPr>
        <w:pStyle w:val="PL"/>
      </w:pPr>
      <w:r>
        <w:t xml:space="preserve">    type enumeration {</w:t>
      </w:r>
    </w:p>
    <w:p w14:paraId="2E76FAC1" w14:textId="77777777" w:rsidR="00E154AB" w:rsidRDefault="00E154AB" w:rsidP="00E154AB">
      <w:pPr>
        <w:pStyle w:val="PL"/>
      </w:pPr>
      <w:r>
        <w:t xml:space="preserve">      enum NNRF_NFM;</w:t>
      </w:r>
    </w:p>
    <w:p w14:paraId="2E76FAC2" w14:textId="77777777" w:rsidR="00E154AB" w:rsidRDefault="00E154AB" w:rsidP="00E154AB">
      <w:pPr>
        <w:pStyle w:val="PL"/>
      </w:pPr>
      <w:r>
        <w:t xml:space="preserve">      enum NNRF_DISC;</w:t>
      </w:r>
    </w:p>
    <w:p w14:paraId="2E76FAC3" w14:textId="77777777" w:rsidR="00E154AB" w:rsidRDefault="00E154AB" w:rsidP="00E154AB">
      <w:pPr>
        <w:pStyle w:val="PL"/>
      </w:pPr>
      <w:r>
        <w:t xml:space="preserve">      enum NUDM_SDM;</w:t>
      </w:r>
    </w:p>
    <w:p w14:paraId="2E76FAC4" w14:textId="77777777" w:rsidR="00E154AB" w:rsidRPr="008E6D39" w:rsidRDefault="00E154AB" w:rsidP="00E154AB">
      <w:pPr>
        <w:pStyle w:val="PL"/>
      </w:pPr>
      <w:r w:rsidRPr="004D4F46">
        <w:t xml:space="preserve">      </w:t>
      </w:r>
      <w:r w:rsidRPr="008E6D39">
        <w:t>enum NUDM_UECM;</w:t>
      </w:r>
    </w:p>
    <w:p w14:paraId="2E76FAC5" w14:textId="77777777" w:rsidR="00E154AB" w:rsidRPr="008E6D39" w:rsidRDefault="00E154AB" w:rsidP="00E154AB">
      <w:pPr>
        <w:pStyle w:val="PL"/>
      </w:pPr>
      <w:r w:rsidRPr="008E6D39">
        <w:t xml:space="preserve">      enum NUDM_UEAU;</w:t>
      </w:r>
    </w:p>
    <w:p w14:paraId="2E76FAC6" w14:textId="77777777" w:rsidR="00E154AB" w:rsidRPr="00212C37" w:rsidRDefault="00E154AB" w:rsidP="00E154AB">
      <w:pPr>
        <w:pStyle w:val="PL"/>
        <w:rPr>
          <w:lang w:val="es-ES"/>
        </w:rPr>
      </w:pPr>
      <w:r w:rsidRPr="008E6D39">
        <w:t xml:space="preserve">      </w:t>
      </w:r>
      <w:r w:rsidRPr="00212C37">
        <w:rPr>
          <w:lang w:val="es-ES"/>
        </w:rPr>
        <w:t>enum NUDM_EE;</w:t>
      </w:r>
    </w:p>
    <w:p w14:paraId="2E76FAC7" w14:textId="77777777" w:rsidR="00E154AB" w:rsidRPr="008E6D39" w:rsidRDefault="00E154AB" w:rsidP="00E154AB">
      <w:pPr>
        <w:pStyle w:val="PL"/>
        <w:rPr>
          <w:lang w:val="es-ES"/>
        </w:rPr>
      </w:pPr>
      <w:r w:rsidRPr="00212C37">
        <w:rPr>
          <w:lang w:val="es-ES"/>
        </w:rPr>
        <w:t xml:space="preserve">      </w:t>
      </w:r>
      <w:r w:rsidRPr="008E6D39">
        <w:rPr>
          <w:lang w:val="es-ES"/>
        </w:rPr>
        <w:t>enum NUDM_PP;</w:t>
      </w:r>
    </w:p>
    <w:p w14:paraId="2E76FAC8" w14:textId="77777777" w:rsidR="00E154AB" w:rsidRPr="00182658" w:rsidRDefault="00E154AB" w:rsidP="00E154AB">
      <w:pPr>
        <w:pStyle w:val="PL"/>
      </w:pPr>
      <w:r w:rsidRPr="008E6D39">
        <w:rPr>
          <w:lang w:val="es-ES"/>
        </w:rPr>
        <w:t xml:space="preserve">      </w:t>
      </w:r>
      <w:r w:rsidRPr="00FC1B72">
        <w:t>enum NAMF_CO</w:t>
      </w:r>
      <w:r w:rsidRPr="00214AD9">
        <w:t>MM;</w:t>
      </w:r>
    </w:p>
    <w:p w14:paraId="2E76FAC9" w14:textId="77777777" w:rsidR="00E154AB" w:rsidRPr="004F2579" w:rsidRDefault="00E154AB" w:rsidP="00E154AB">
      <w:pPr>
        <w:pStyle w:val="PL"/>
      </w:pPr>
      <w:r w:rsidRPr="004F2579">
        <w:t xml:space="preserve">      enum NAMF_EVTS;</w:t>
      </w:r>
    </w:p>
    <w:p w14:paraId="2E76FACA" w14:textId="77777777" w:rsidR="00E154AB" w:rsidRPr="000863A4" w:rsidRDefault="00E154AB" w:rsidP="00E154AB">
      <w:pPr>
        <w:pStyle w:val="PL"/>
      </w:pPr>
      <w:r w:rsidRPr="00272FA8">
        <w:t xml:space="preserve">      enum NAMF_MT;</w:t>
      </w:r>
    </w:p>
    <w:p w14:paraId="2E76FACB" w14:textId="77777777" w:rsidR="00E154AB" w:rsidRPr="00FA1E64" w:rsidRDefault="00E154AB" w:rsidP="00E154AB">
      <w:pPr>
        <w:pStyle w:val="PL"/>
      </w:pPr>
      <w:r w:rsidRPr="000863A4">
        <w:t xml:space="preserve"> </w:t>
      </w:r>
      <w:r w:rsidRPr="00B17F0B">
        <w:t xml:space="preserve">     enum NAMF_LOC;</w:t>
      </w:r>
    </w:p>
    <w:p w14:paraId="2E76FACC" w14:textId="77777777" w:rsidR="00E154AB" w:rsidRPr="005C322D" w:rsidRDefault="00E154AB" w:rsidP="00E154AB">
      <w:pPr>
        <w:pStyle w:val="PL"/>
      </w:pPr>
      <w:r w:rsidRPr="00FA1E64">
        <w:t xml:space="preserve">      enum NSMF_PDUSESSION;</w:t>
      </w:r>
    </w:p>
    <w:p w14:paraId="2E76FACD" w14:textId="77777777" w:rsidR="00E154AB" w:rsidRPr="00784604" w:rsidRDefault="00E154AB" w:rsidP="00E154AB">
      <w:pPr>
        <w:pStyle w:val="PL"/>
      </w:pPr>
      <w:r w:rsidRPr="005C322D">
        <w:t xml:space="preserve">      enum NSMF_</w:t>
      </w:r>
      <w:r w:rsidRPr="00FA3122">
        <w:t>EVENT</w:t>
      </w:r>
      <w:r w:rsidRPr="00784604">
        <w:t>-EXPOSURE;</w:t>
      </w:r>
    </w:p>
    <w:p w14:paraId="2E76FACE" w14:textId="77777777" w:rsidR="00E154AB" w:rsidRPr="008A08FE" w:rsidRDefault="00E154AB" w:rsidP="00E154AB">
      <w:pPr>
        <w:pStyle w:val="PL"/>
      </w:pPr>
      <w:r w:rsidRPr="00784604">
        <w:t xml:space="preserve">     </w:t>
      </w:r>
      <w:r w:rsidRPr="00581CFA">
        <w:t xml:space="preserve"> enum N</w:t>
      </w:r>
      <w:r w:rsidRPr="00865103">
        <w:t>AUSF_AUTH;</w:t>
      </w:r>
    </w:p>
    <w:p w14:paraId="2E76FACF" w14:textId="77777777" w:rsidR="00E154AB" w:rsidRPr="00185B97" w:rsidRDefault="00E154AB" w:rsidP="00E154AB">
      <w:pPr>
        <w:pStyle w:val="PL"/>
      </w:pPr>
      <w:r w:rsidRPr="008A08FE">
        <w:t xml:space="preserve">      enum NAUSF_SORPROTECTION;</w:t>
      </w:r>
    </w:p>
    <w:p w14:paraId="2E76FAD0" w14:textId="77777777" w:rsidR="00E154AB" w:rsidRPr="00A426F1" w:rsidRDefault="00E154AB" w:rsidP="00E154AB">
      <w:pPr>
        <w:pStyle w:val="PL"/>
      </w:pPr>
      <w:r w:rsidRPr="00DD352F">
        <w:t xml:space="preserve">      enum NNEF_P</w:t>
      </w:r>
      <w:r w:rsidRPr="004E7E55">
        <w:t>FDMANAGEMENT;</w:t>
      </w:r>
    </w:p>
    <w:p w14:paraId="2E76FAD1" w14:textId="77777777" w:rsidR="00E154AB" w:rsidRDefault="00E154AB" w:rsidP="00E154AB">
      <w:pPr>
        <w:pStyle w:val="PL"/>
      </w:pPr>
      <w:r>
        <w:t xml:space="preserve">      enum NPCF_AM-POLICY-CONTROL;</w:t>
      </w:r>
    </w:p>
    <w:p w14:paraId="2E76FAD2" w14:textId="77777777" w:rsidR="00E154AB" w:rsidRDefault="00E154AB" w:rsidP="00E154AB">
      <w:pPr>
        <w:pStyle w:val="PL"/>
      </w:pPr>
      <w:r>
        <w:t xml:space="preserve">      enum NPCF_SMPOLICYCONTROL;</w:t>
      </w:r>
    </w:p>
    <w:p w14:paraId="2E76FAD3" w14:textId="77777777" w:rsidR="00E154AB" w:rsidRDefault="00E154AB" w:rsidP="00E154AB">
      <w:pPr>
        <w:pStyle w:val="PL"/>
      </w:pPr>
      <w:r>
        <w:t xml:space="preserve">      enum NPCF_POLICYAUTHORIZATION;</w:t>
      </w:r>
    </w:p>
    <w:p w14:paraId="2E76FAD4" w14:textId="77777777" w:rsidR="00E154AB" w:rsidRDefault="00E154AB" w:rsidP="00E154AB">
      <w:pPr>
        <w:pStyle w:val="PL"/>
      </w:pPr>
      <w:r>
        <w:t xml:space="preserve">      enum NPCF_BDTPOLICYCONTROL;</w:t>
      </w:r>
    </w:p>
    <w:p w14:paraId="2E76FAD5" w14:textId="77777777" w:rsidR="00E154AB" w:rsidRDefault="00E154AB" w:rsidP="00E154AB">
      <w:pPr>
        <w:pStyle w:val="PL"/>
      </w:pPr>
      <w:r>
        <w:t xml:space="preserve">      enum NPCF_EVENTEXPOSURE;</w:t>
      </w:r>
    </w:p>
    <w:p w14:paraId="2E76FAD6" w14:textId="77777777" w:rsidR="00E154AB" w:rsidRDefault="00E154AB" w:rsidP="00E154AB">
      <w:pPr>
        <w:pStyle w:val="PL"/>
      </w:pPr>
      <w:r>
        <w:t xml:space="preserve">      enum NPCF_UE_POLICY_CONTROL;</w:t>
      </w:r>
    </w:p>
    <w:p w14:paraId="2E76FAD7" w14:textId="77777777" w:rsidR="00E154AB" w:rsidRDefault="00E154AB" w:rsidP="00E154AB">
      <w:pPr>
        <w:pStyle w:val="PL"/>
      </w:pPr>
      <w:r>
        <w:t xml:space="preserve">      enum NSMSF_SMS;</w:t>
      </w:r>
    </w:p>
    <w:p w14:paraId="2E76FAD8" w14:textId="77777777" w:rsidR="00E154AB" w:rsidRDefault="00E154AB" w:rsidP="00E154AB">
      <w:pPr>
        <w:pStyle w:val="PL"/>
      </w:pPr>
      <w:r>
        <w:t xml:space="preserve">      enum NNSSF_NSSELECTION;</w:t>
      </w:r>
    </w:p>
    <w:p w14:paraId="2E76FAD9" w14:textId="77777777" w:rsidR="00E154AB" w:rsidRDefault="00E154AB" w:rsidP="00E154AB">
      <w:pPr>
        <w:pStyle w:val="PL"/>
      </w:pPr>
      <w:r>
        <w:t xml:space="preserve">      enum NNSSF_NSSAIAVAILABILITY;</w:t>
      </w:r>
    </w:p>
    <w:p w14:paraId="2E76FADA" w14:textId="77777777" w:rsidR="00E154AB" w:rsidRDefault="00E154AB" w:rsidP="00E154AB">
      <w:pPr>
        <w:pStyle w:val="PL"/>
      </w:pPr>
      <w:r>
        <w:t xml:space="preserve">      enum NUDR_DR;</w:t>
      </w:r>
    </w:p>
    <w:p w14:paraId="2E76FADB" w14:textId="77777777" w:rsidR="00E154AB" w:rsidRDefault="00E154AB" w:rsidP="00E154AB">
      <w:pPr>
        <w:pStyle w:val="PL"/>
      </w:pPr>
      <w:r>
        <w:t xml:space="preserve">      enum NLMF_LOC;</w:t>
      </w:r>
    </w:p>
    <w:p w14:paraId="2E76FADC" w14:textId="77777777" w:rsidR="00E154AB" w:rsidRDefault="00E154AB" w:rsidP="00E154AB">
      <w:pPr>
        <w:pStyle w:val="PL"/>
      </w:pPr>
      <w:r>
        <w:t xml:space="preserve">      enum N5G_EIR_EIC;</w:t>
      </w:r>
    </w:p>
    <w:p w14:paraId="2E76FADD" w14:textId="77777777" w:rsidR="00E154AB" w:rsidRDefault="00E154AB" w:rsidP="00E154AB">
      <w:pPr>
        <w:pStyle w:val="PL"/>
      </w:pPr>
      <w:r>
        <w:t xml:space="preserve">      enum NBSF_MANAGEMENT;</w:t>
      </w:r>
    </w:p>
    <w:p w14:paraId="2E76FADE" w14:textId="77777777" w:rsidR="00E154AB" w:rsidRDefault="00E154AB" w:rsidP="00E154AB">
      <w:pPr>
        <w:pStyle w:val="PL"/>
      </w:pPr>
      <w:r>
        <w:t xml:space="preserve">      enum NCHF_SPENDINGLIMITCONTROL;</w:t>
      </w:r>
    </w:p>
    <w:p w14:paraId="2E76FADF" w14:textId="77777777" w:rsidR="00E154AB" w:rsidRDefault="00E154AB" w:rsidP="00E154AB">
      <w:pPr>
        <w:pStyle w:val="PL"/>
      </w:pPr>
      <w:r>
        <w:t xml:space="preserve">      enum NCHF_CONVERGEDCHARGING;</w:t>
      </w:r>
    </w:p>
    <w:p w14:paraId="2E76FAE0" w14:textId="77777777" w:rsidR="00E154AB" w:rsidRDefault="00E154AB" w:rsidP="00E154AB">
      <w:pPr>
        <w:pStyle w:val="PL"/>
      </w:pPr>
      <w:r>
        <w:t xml:space="preserve">      enum NNWDAF_EVENTSSUBSCRIPTION;</w:t>
      </w:r>
    </w:p>
    <w:p w14:paraId="2E76FAE1" w14:textId="77777777" w:rsidR="00E154AB" w:rsidRDefault="00E154AB" w:rsidP="00E154AB">
      <w:pPr>
        <w:pStyle w:val="PL"/>
      </w:pPr>
      <w:r>
        <w:t xml:space="preserve">      enum NNWDAF_ANALYTICSINFO;</w:t>
      </w:r>
    </w:p>
    <w:p w14:paraId="2E76FAE2" w14:textId="77777777" w:rsidR="00E154AB" w:rsidRDefault="00E154AB" w:rsidP="00E154AB">
      <w:pPr>
        <w:pStyle w:val="PL"/>
      </w:pPr>
      <w:r>
        <w:t xml:space="preserve">    }</w:t>
      </w:r>
    </w:p>
    <w:p w14:paraId="2E76FAE3" w14:textId="77777777" w:rsidR="00E154AB" w:rsidRDefault="00E154AB" w:rsidP="00E154AB">
      <w:pPr>
        <w:pStyle w:val="PL"/>
      </w:pPr>
      <w:r>
        <w:t xml:space="preserve">  }</w:t>
      </w:r>
    </w:p>
    <w:p w14:paraId="2E76FAE4" w14:textId="77777777" w:rsidR="00E154AB" w:rsidRDefault="00E154AB" w:rsidP="00E154AB">
      <w:pPr>
        <w:pStyle w:val="PL"/>
      </w:pPr>
      <w:r>
        <w:t xml:space="preserve">  </w:t>
      </w:r>
    </w:p>
    <w:p w14:paraId="2E76FAE5" w14:textId="77777777" w:rsidR="00E154AB" w:rsidRDefault="00E154AB" w:rsidP="00E154AB">
      <w:pPr>
        <w:pStyle w:val="PL"/>
      </w:pPr>
      <w:r>
        <w:t xml:space="preserve">  typedef UriScheme {</w:t>
      </w:r>
    </w:p>
    <w:p w14:paraId="2E76FAE6" w14:textId="77777777" w:rsidR="00E154AB" w:rsidRDefault="00E154AB" w:rsidP="00E154AB">
      <w:pPr>
        <w:pStyle w:val="PL"/>
      </w:pPr>
      <w:r>
        <w:t xml:space="preserve">    type enumeration {</w:t>
      </w:r>
    </w:p>
    <w:p w14:paraId="2E76FAE7" w14:textId="77777777" w:rsidR="00E154AB" w:rsidRDefault="00E154AB" w:rsidP="00E154AB">
      <w:pPr>
        <w:pStyle w:val="PL"/>
      </w:pPr>
      <w:r>
        <w:t xml:space="preserve">      enum HTTP;</w:t>
      </w:r>
    </w:p>
    <w:p w14:paraId="2E76FAE8" w14:textId="77777777" w:rsidR="00E154AB" w:rsidRDefault="00E154AB" w:rsidP="00E154AB">
      <w:pPr>
        <w:pStyle w:val="PL"/>
      </w:pPr>
      <w:r>
        <w:t xml:space="preserve">      enum HTTPS;</w:t>
      </w:r>
    </w:p>
    <w:p w14:paraId="2E76FAE9" w14:textId="77777777" w:rsidR="00E154AB" w:rsidRDefault="00E154AB" w:rsidP="00E154AB">
      <w:pPr>
        <w:pStyle w:val="PL"/>
      </w:pPr>
      <w:r>
        <w:t xml:space="preserve">    }</w:t>
      </w:r>
    </w:p>
    <w:p w14:paraId="2E76FAEA" w14:textId="77777777" w:rsidR="00E154AB" w:rsidRDefault="00E154AB" w:rsidP="00E154AB">
      <w:pPr>
        <w:pStyle w:val="PL"/>
      </w:pPr>
      <w:r>
        <w:t xml:space="preserve">  }</w:t>
      </w:r>
    </w:p>
    <w:p w14:paraId="2E76FAEB" w14:textId="77777777" w:rsidR="00E154AB" w:rsidRDefault="00E154AB" w:rsidP="00E154AB">
      <w:pPr>
        <w:pStyle w:val="PL"/>
      </w:pPr>
      <w:r>
        <w:t xml:space="preserve">  </w:t>
      </w:r>
    </w:p>
    <w:p w14:paraId="2E76FAEC" w14:textId="77777777" w:rsidR="00E154AB" w:rsidRDefault="00E154AB" w:rsidP="00E154AB">
      <w:pPr>
        <w:pStyle w:val="PL"/>
      </w:pPr>
      <w:r>
        <w:t xml:space="preserve">  typedef NFServiceStatus {</w:t>
      </w:r>
    </w:p>
    <w:p w14:paraId="2E76FAED" w14:textId="77777777" w:rsidR="00E154AB" w:rsidRDefault="00E154AB" w:rsidP="00E154AB">
      <w:pPr>
        <w:pStyle w:val="PL"/>
      </w:pPr>
      <w:r>
        <w:lastRenderedPageBreak/>
        <w:t xml:space="preserve">    type enumeration {</w:t>
      </w:r>
    </w:p>
    <w:p w14:paraId="2E76FAEE" w14:textId="77777777" w:rsidR="00E154AB" w:rsidRDefault="00E154AB" w:rsidP="00E154AB">
      <w:pPr>
        <w:pStyle w:val="PL"/>
      </w:pPr>
      <w:r>
        <w:t xml:space="preserve">      enum REGISTERED;</w:t>
      </w:r>
    </w:p>
    <w:p w14:paraId="2E76FAEF" w14:textId="77777777" w:rsidR="00E154AB" w:rsidRDefault="00E154AB" w:rsidP="00E154AB">
      <w:pPr>
        <w:pStyle w:val="PL"/>
      </w:pPr>
      <w:r>
        <w:t xml:space="preserve">      enum SUSPENDED;</w:t>
      </w:r>
    </w:p>
    <w:p w14:paraId="2E76FAF0" w14:textId="77777777" w:rsidR="00E154AB" w:rsidRDefault="00E154AB" w:rsidP="00E154AB">
      <w:pPr>
        <w:pStyle w:val="PL"/>
      </w:pPr>
      <w:r>
        <w:t xml:space="preserve">      enum UNDISCOVERABLE;</w:t>
      </w:r>
    </w:p>
    <w:p w14:paraId="2E76FAF1" w14:textId="77777777" w:rsidR="00E154AB" w:rsidRDefault="00E154AB" w:rsidP="00E154AB">
      <w:pPr>
        <w:pStyle w:val="PL"/>
      </w:pPr>
      <w:r>
        <w:t xml:space="preserve">    }</w:t>
      </w:r>
    </w:p>
    <w:p w14:paraId="2E76FAF2" w14:textId="77777777" w:rsidR="00E154AB" w:rsidRDefault="00E154AB" w:rsidP="00E154AB">
      <w:pPr>
        <w:pStyle w:val="PL"/>
      </w:pPr>
      <w:r>
        <w:t xml:space="preserve">  }</w:t>
      </w:r>
    </w:p>
    <w:p w14:paraId="2E76FAF3" w14:textId="77777777" w:rsidR="00E154AB" w:rsidRDefault="00E154AB" w:rsidP="00E154AB">
      <w:pPr>
        <w:pStyle w:val="PL"/>
      </w:pPr>
      <w:r>
        <w:t xml:space="preserve">  </w:t>
      </w:r>
    </w:p>
    <w:p w14:paraId="2E76FAF4" w14:textId="77777777" w:rsidR="00E154AB" w:rsidRDefault="00E154AB" w:rsidP="00E154AB">
      <w:pPr>
        <w:pStyle w:val="PL"/>
      </w:pPr>
      <w:r>
        <w:t xml:space="preserve">  grouping ChfServiceInfo {</w:t>
      </w:r>
    </w:p>
    <w:p w14:paraId="2E76FAF5" w14:textId="77777777" w:rsidR="00E154AB" w:rsidRDefault="00E154AB" w:rsidP="00E154AB">
      <w:pPr>
        <w:pStyle w:val="PL"/>
      </w:pPr>
      <w:r>
        <w:t xml:space="preserve">    leaf primaryChfServiceInstance {</w:t>
      </w:r>
    </w:p>
    <w:p w14:paraId="2E76FAF6" w14:textId="77777777" w:rsidR="00E154AB" w:rsidRDefault="00E154AB" w:rsidP="00E154AB">
      <w:pPr>
        <w:pStyle w:val="PL"/>
      </w:pPr>
      <w:r>
        <w:t xml:space="preserve">      description "Shall be present if the CHF service instance serves as a secondary CHF instance of another primary CHF service instance.";</w:t>
      </w:r>
    </w:p>
    <w:p w14:paraId="2E76FAF7" w14:textId="77777777" w:rsidR="00E154AB" w:rsidRDefault="00E154AB" w:rsidP="00E154AB">
      <w:pPr>
        <w:pStyle w:val="PL"/>
      </w:pPr>
      <w:r>
        <w:t xml:space="preserve">      //conditional to support</w:t>
      </w:r>
    </w:p>
    <w:p w14:paraId="2E76FAF8" w14:textId="77777777" w:rsidR="00E154AB" w:rsidRDefault="00E154AB" w:rsidP="00E154AB">
      <w:pPr>
        <w:pStyle w:val="PL"/>
      </w:pPr>
      <w:r>
        <w:t xml:space="preserve">      type string;</w:t>
      </w:r>
    </w:p>
    <w:p w14:paraId="2E76FAF9" w14:textId="77777777" w:rsidR="00E154AB" w:rsidRDefault="00E154AB" w:rsidP="00E154AB">
      <w:pPr>
        <w:pStyle w:val="PL"/>
      </w:pPr>
      <w:r>
        <w:t xml:space="preserve">    }</w:t>
      </w:r>
    </w:p>
    <w:p w14:paraId="2E76FAFA" w14:textId="77777777" w:rsidR="00E154AB" w:rsidRDefault="00E154AB" w:rsidP="00E154AB">
      <w:pPr>
        <w:pStyle w:val="PL"/>
      </w:pPr>
      <w:r>
        <w:t xml:space="preserve">    </w:t>
      </w:r>
    </w:p>
    <w:p w14:paraId="2E76FAFB" w14:textId="77777777" w:rsidR="00E154AB" w:rsidRDefault="00E154AB" w:rsidP="00E154AB">
      <w:pPr>
        <w:pStyle w:val="PL"/>
      </w:pPr>
      <w:r>
        <w:t xml:space="preserve">    leaf secondaryChfServiceInstance {</w:t>
      </w:r>
    </w:p>
    <w:p w14:paraId="2E76FAFC" w14:textId="77777777" w:rsidR="00E154AB" w:rsidRDefault="00E154AB" w:rsidP="00E154AB">
      <w:pPr>
        <w:pStyle w:val="PL"/>
      </w:pPr>
      <w:r>
        <w:t xml:space="preserve">      description "Shall be present if the CHF service instance serves as a primary CHF instance of another secondary CHF service instance.";</w:t>
      </w:r>
    </w:p>
    <w:p w14:paraId="2E76FAFD" w14:textId="77777777" w:rsidR="00E154AB" w:rsidRDefault="00E154AB" w:rsidP="00E154AB">
      <w:pPr>
        <w:pStyle w:val="PL"/>
      </w:pPr>
      <w:r>
        <w:t xml:space="preserve">      //conditional to support</w:t>
      </w:r>
    </w:p>
    <w:p w14:paraId="2E76FAFE" w14:textId="77777777" w:rsidR="00E154AB" w:rsidRDefault="00E154AB" w:rsidP="00E154AB">
      <w:pPr>
        <w:pStyle w:val="PL"/>
      </w:pPr>
      <w:r>
        <w:t xml:space="preserve">      type string;</w:t>
      </w:r>
    </w:p>
    <w:p w14:paraId="2E76FAFF" w14:textId="77777777" w:rsidR="00E154AB" w:rsidRDefault="00E154AB" w:rsidP="00E154AB">
      <w:pPr>
        <w:pStyle w:val="PL"/>
      </w:pPr>
      <w:r>
        <w:t xml:space="preserve">    }</w:t>
      </w:r>
    </w:p>
    <w:p w14:paraId="2E76FB00" w14:textId="77777777" w:rsidR="00E154AB" w:rsidRDefault="00E154AB" w:rsidP="00E154AB">
      <w:pPr>
        <w:pStyle w:val="PL"/>
      </w:pPr>
      <w:r>
        <w:t xml:space="preserve">  }</w:t>
      </w:r>
    </w:p>
    <w:p w14:paraId="2E76FB01" w14:textId="77777777" w:rsidR="00E154AB" w:rsidRDefault="00E154AB" w:rsidP="00E154AB">
      <w:pPr>
        <w:pStyle w:val="PL"/>
      </w:pPr>
      <w:r>
        <w:t>}</w:t>
      </w:r>
    </w:p>
    <w:p w14:paraId="2E76FB02" w14:textId="77777777" w:rsidR="00E154AB" w:rsidRDefault="00E154AB" w:rsidP="00E154AB">
      <w:pPr>
        <w:pStyle w:val="Heading2"/>
      </w:pPr>
      <w:bookmarkStart w:id="9893" w:name="_Toc27405639"/>
      <w:bookmarkStart w:id="9894" w:name="_Toc35878834"/>
      <w:bookmarkStart w:id="9895" w:name="_Toc36220650"/>
      <w:bookmarkStart w:id="9896" w:name="_Toc36474748"/>
      <w:bookmarkStart w:id="9897" w:name="_Toc36543020"/>
      <w:bookmarkStart w:id="9898" w:name="_Toc36543841"/>
      <w:bookmarkStart w:id="9899" w:name="_Toc36568079"/>
      <w:bookmarkStart w:id="9900" w:name="_Toc44341825"/>
      <w:bookmarkStart w:id="9901" w:name="_Toc51676204"/>
      <w:bookmarkStart w:id="9902" w:name="_Toc51684453"/>
      <w:bookmarkStart w:id="9903" w:name="_Toc55305776"/>
      <w:r>
        <w:rPr>
          <w:lang w:eastAsia="zh-CN"/>
        </w:rPr>
        <w:t>H.5.14</w:t>
      </w:r>
      <w:r>
        <w:rPr>
          <w:lang w:eastAsia="zh-CN"/>
        </w:rPr>
        <w:tab/>
        <w:t>module _</w:t>
      </w:r>
      <w:r w:rsidRPr="006F2E4A">
        <w:rPr>
          <w:lang w:eastAsia="zh-CN"/>
        </w:rPr>
        <w:t>3gpp-5gc-nrm-ngeirfunction@2019-10-25.yang</w:t>
      </w:r>
      <w:bookmarkEnd w:id="9893"/>
      <w:bookmarkEnd w:id="9894"/>
      <w:bookmarkEnd w:id="9895"/>
      <w:bookmarkEnd w:id="9896"/>
      <w:bookmarkEnd w:id="9897"/>
      <w:bookmarkEnd w:id="9898"/>
      <w:bookmarkEnd w:id="9899"/>
      <w:bookmarkEnd w:id="9900"/>
      <w:bookmarkEnd w:id="9901"/>
      <w:bookmarkEnd w:id="9902"/>
      <w:bookmarkEnd w:id="9903"/>
    </w:p>
    <w:p w14:paraId="2E76FB03" w14:textId="77777777" w:rsidR="00E154AB" w:rsidRDefault="00E154AB" w:rsidP="00E154AB">
      <w:pPr>
        <w:pStyle w:val="PL"/>
      </w:pPr>
      <w:r>
        <w:t>module _3gpp-5gc-nrm-ngeirfunction {</w:t>
      </w:r>
    </w:p>
    <w:p w14:paraId="2E76FB04" w14:textId="77777777" w:rsidR="00E154AB" w:rsidRDefault="00E154AB" w:rsidP="00E154AB">
      <w:pPr>
        <w:pStyle w:val="PL"/>
      </w:pPr>
      <w:r>
        <w:t xml:space="preserve">  yang-version 1.1;</w:t>
      </w:r>
    </w:p>
    <w:p w14:paraId="2E76FB05" w14:textId="77777777" w:rsidR="00E154AB" w:rsidRDefault="00E154AB" w:rsidP="00E154AB">
      <w:pPr>
        <w:pStyle w:val="PL"/>
      </w:pPr>
      <w:r>
        <w:t xml:space="preserve">  </w:t>
      </w:r>
    </w:p>
    <w:p w14:paraId="2E76FB06" w14:textId="77777777" w:rsidR="00E154AB" w:rsidRDefault="00E154AB" w:rsidP="00E154AB">
      <w:pPr>
        <w:pStyle w:val="PL"/>
      </w:pPr>
      <w:r>
        <w:t xml:space="preserve">  namespace urn:3gpp:sa5:_3gpp-5gc-nrm-ngeirfunction;</w:t>
      </w:r>
    </w:p>
    <w:p w14:paraId="2E76FB07" w14:textId="77777777" w:rsidR="00E154AB" w:rsidRDefault="00E154AB" w:rsidP="00E154AB">
      <w:pPr>
        <w:pStyle w:val="PL"/>
      </w:pPr>
      <w:r>
        <w:t xml:space="preserve">  prefix ngeir3gpp;</w:t>
      </w:r>
    </w:p>
    <w:p w14:paraId="2E76FB08" w14:textId="77777777" w:rsidR="00E154AB" w:rsidRDefault="00E154AB" w:rsidP="00E154AB">
      <w:pPr>
        <w:pStyle w:val="PL"/>
      </w:pPr>
      <w:r>
        <w:t xml:space="preserve">  </w:t>
      </w:r>
    </w:p>
    <w:p w14:paraId="2E76FB09" w14:textId="77777777" w:rsidR="00E154AB" w:rsidRDefault="00E154AB" w:rsidP="00E154AB">
      <w:pPr>
        <w:pStyle w:val="PL"/>
      </w:pPr>
      <w:r>
        <w:t xml:space="preserve">  import _3gpp-common-managed-function { prefix mf3gpp; }</w:t>
      </w:r>
    </w:p>
    <w:p w14:paraId="2E76FB0A" w14:textId="77777777" w:rsidR="00E154AB" w:rsidRDefault="00E154AB" w:rsidP="00E154AB">
      <w:pPr>
        <w:pStyle w:val="PL"/>
      </w:pPr>
      <w:r>
        <w:t xml:space="preserve">  import _3gpp-common-managed-element { prefix me3gpp; }</w:t>
      </w:r>
    </w:p>
    <w:p w14:paraId="2E76FB0B" w14:textId="77777777" w:rsidR="00E154AB" w:rsidRDefault="00E154AB" w:rsidP="00E154AB">
      <w:pPr>
        <w:pStyle w:val="PL"/>
      </w:pPr>
      <w:r>
        <w:t xml:space="preserve">  import _3gpp-common-yang-types { prefix types3gpp; }</w:t>
      </w:r>
    </w:p>
    <w:p w14:paraId="2E76FB0C"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B0D" w14:textId="77777777" w:rsidR="00E154AB" w:rsidRDefault="00E154AB" w:rsidP="00E154AB">
      <w:pPr>
        <w:pStyle w:val="PL"/>
      </w:pPr>
      <w:r>
        <w:t xml:space="preserve">  import _3gpp-common-top { prefix top3gpp; }</w:t>
      </w:r>
    </w:p>
    <w:p w14:paraId="2E76FB0E" w14:textId="77777777" w:rsidR="00E154AB" w:rsidRDefault="00E154AB" w:rsidP="00E154AB">
      <w:pPr>
        <w:pStyle w:val="PL"/>
      </w:pPr>
      <w:r>
        <w:t xml:space="preserve">  </w:t>
      </w:r>
    </w:p>
    <w:p w14:paraId="2E76FB0F" w14:textId="77777777" w:rsidR="00E154AB" w:rsidRDefault="00E154AB" w:rsidP="00E154AB">
      <w:pPr>
        <w:pStyle w:val="PL"/>
      </w:pPr>
      <w:r>
        <w:t xml:space="preserve">  organization "3gpp SA5";</w:t>
      </w:r>
    </w:p>
    <w:p w14:paraId="2E76FB10" w14:textId="77777777" w:rsidR="00E154AB" w:rsidRDefault="00E154AB" w:rsidP="00E154AB">
      <w:pPr>
        <w:pStyle w:val="PL"/>
      </w:pPr>
      <w:r>
        <w:t xml:space="preserve">  description "This IOC represents the 5G-EIR function in 5GC. For more information about the 5G-EIR, see 3GPP TS 23.501.";</w:t>
      </w:r>
    </w:p>
    <w:p w14:paraId="2E76FB11" w14:textId="77777777" w:rsidR="00E154AB" w:rsidRDefault="00E154AB" w:rsidP="00E154AB">
      <w:pPr>
        <w:pStyle w:val="PL"/>
      </w:pPr>
      <w:r>
        <w:t xml:space="preserve">  reference "3GPP TS 28.541";</w:t>
      </w:r>
    </w:p>
    <w:p w14:paraId="2E76FB12" w14:textId="77777777" w:rsidR="00E154AB" w:rsidRDefault="00E154AB" w:rsidP="00E154AB">
      <w:pPr>
        <w:pStyle w:val="PL"/>
      </w:pPr>
      <w:r>
        <w:t xml:space="preserve">  </w:t>
      </w:r>
    </w:p>
    <w:p w14:paraId="2E76FB13" w14:textId="77777777" w:rsidR="00E154AB" w:rsidRDefault="00E154AB" w:rsidP="00E154AB">
      <w:pPr>
        <w:pStyle w:val="PL"/>
      </w:pPr>
      <w:r w:rsidRPr="00C85F04">
        <w:t xml:space="preserve">  revision 2019-10-25 { reference "S5-194457 S5-195427 S5-193518"; }</w:t>
      </w:r>
      <w:r>
        <w:t xml:space="preserve">  </w:t>
      </w:r>
    </w:p>
    <w:p w14:paraId="2E76FB14" w14:textId="77777777" w:rsidR="00E154AB" w:rsidRDefault="00E154AB" w:rsidP="00E154AB">
      <w:pPr>
        <w:pStyle w:val="PL"/>
      </w:pPr>
    </w:p>
    <w:p w14:paraId="2E76FB15" w14:textId="77777777" w:rsidR="00E154AB" w:rsidRDefault="00E154AB" w:rsidP="00E154AB">
      <w:pPr>
        <w:pStyle w:val="PL"/>
      </w:pPr>
      <w:r>
        <w:t xml:space="preserve">  revision 2019-05-15 {</w:t>
      </w:r>
    </w:p>
    <w:p w14:paraId="2E76FB16" w14:textId="77777777" w:rsidR="00E154AB" w:rsidRDefault="00E154AB" w:rsidP="00E154AB">
      <w:pPr>
        <w:pStyle w:val="PL"/>
      </w:pPr>
      <w:r>
        <w:t xml:space="preserve">    description "initial revision";</w:t>
      </w:r>
    </w:p>
    <w:p w14:paraId="2E76FB17" w14:textId="77777777" w:rsidR="00E154AB" w:rsidRDefault="00E154AB" w:rsidP="00E154AB">
      <w:pPr>
        <w:pStyle w:val="PL"/>
      </w:pPr>
      <w:r>
        <w:t xml:space="preserve">    reference "Based on</w:t>
      </w:r>
    </w:p>
    <w:p w14:paraId="2E76FB18" w14:textId="77777777" w:rsidR="00E154AB" w:rsidRDefault="00E154AB" w:rsidP="00E154AB">
      <w:pPr>
        <w:pStyle w:val="PL"/>
      </w:pPr>
      <w:r>
        <w:t xml:space="preserve">      3GPP TS 28.541 V15.X.XX";</w:t>
      </w:r>
    </w:p>
    <w:p w14:paraId="2E76FB19" w14:textId="77777777" w:rsidR="00E154AB" w:rsidRDefault="00E154AB" w:rsidP="00E154AB">
      <w:pPr>
        <w:pStyle w:val="PL"/>
      </w:pPr>
      <w:r>
        <w:t xml:space="preserve">  }</w:t>
      </w:r>
    </w:p>
    <w:p w14:paraId="2E76FB1A" w14:textId="77777777" w:rsidR="00E154AB" w:rsidRDefault="00E154AB" w:rsidP="00E154AB">
      <w:pPr>
        <w:pStyle w:val="PL"/>
      </w:pPr>
      <w:r>
        <w:t xml:space="preserve">  </w:t>
      </w:r>
    </w:p>
    <w:p w14:paraId="2E76FB1B" w14:textId="77777777" w:rsidR="00E154AB" w:rsidRDefault="00E154AB" w:rsidP="00E154AB">
      <w:pPr>
        <w:pStyle w:val="PL"/>
      </w:pPr>
      <w:r>
        <w:t xml:space="preserve">  grouping NGEIRFunctionGrp {</w:t>
      </w:r>
    </w:p>
    <w:p w14:paraId="2E76FB1C" w14:textId="77777777" w:rsidR="00E154AB" w:rsidRDefault="00E154AB" w:rsidP="00E154AB">
      <w:pPr>
        <w:pStyle w:val="PL"/>
      </w:pPr>
      <w:r>
        <w:t xml:space="preserve">    uses mf3gpp:ManagedFunctionGrp;</w:t>
      </w:r>
    </w:p>
    <w:p w14:paraId="2E76FB1D" w14:textId="77777777" w:rsidR="00E154AB" w:rsidRDefault="00E154AB" w:rsidP="00E154AB">
      <w:pPr>
        <w:pStyle w:val="PL"/>
      </w:pPr>
      <w:r>
        <w:t xml:space="preserve">    </w:t>
      </w:r>
    </w:p>
    <w:p w14:paraId="2E76FB1E" w14:textId="77777777" w:rsidR="00E154AB" w:rsidRDefault="00E154AB" w:rsidP="00E154AB">
      <w:pPr>
        <w:pStyle w:val="PL"/>
      </w:pPr>
      <w:r>
        <w:t xml:space="preserve">    list pLMNIdList {</w:t>
      </w:r>
    </w:p>
    <w:p w14:paraId="2E76FB1F" w14:textId="77777777" w:rsidR="00E154AB" w:rsidRDefault="00E154AB" w:rsidP="00E154AB">
      <w:pPr>
        <w:pStyle w:val="PL"/>
      </w:pPr>
      <w:r>
        <w:t xml:space="preserve">      description "List of at most six entries of PLMN Identifiers, but at least one (the primary PLMN Id).</w:t>
      </w:r>
    </w:p>
    <w:p w14:paraId="2E76FB20" w14:textId="77777777" w:rsidR="00E154AB" w:rsidRDefault="00E154AB" w:rsidP="00E154AB">
      <w:pPr>
        <w:pStyle w:val="PL"/>
      </w:pPr>
      <w:r>
        <w:t xml:space="preserve">                   The PLMN Identifier is composed of a Mobile Country Code (MCC) and a Mobile Network Code (MNC).";</w:t>
      </w:r>
    </w:p>
    <w:p w14:paraId="2E76FB21" w14:textId="77777777" w:rsidR="00E154AB" w:rsidRDefault="00E154AB" w:rsidP="00E154AB">
      <w:pPr>
        <w:pStyle w:val="PL"/>
      </w:pPr>
    </w:p>
    <w:p w14:paraId="2E76FB22" w14:textId="77777777" w:rsidR="00E154AB" w:rsidRDefault="00E154AB" w:rsidP="00E154AB">
      <w:pPr>
        <w:pStyle w:val="PL"/>
      </w:pPr>
      <w:r>
        <w:t xml:space="preserve">      min-elements 1;</w:t>
      </w:r>
    </w:p>
    <w:p w14:paraId="2E76FB23" w14:textId="77777777" w:rsidR="00E154AB" w:rsidRDefault="00E154AB" w:rsidP="00E154AB">
      <w:pPr>
        <w:pStyle w:val="PL"/>
      </w:pPr>
      <w:r>
        <w:t xml:space="preserve">      max-elements 6;</w:t>
      </w:r>
    </w:p>
    <w:p w14:paraId="2E76FB24" w14:textId="77777777" w:rsidR="00E154AB" w:rsidRDefault="00E154AB" w:rsidP="00E154AB">
      <w:pPr>
        <w:pStyle w:val="PL"/>
      </w:pPr>
      <w:r>
        <w:t xml:space="preserve">      key "mcc mnc";</w:t>
      </w:r>
    </w:p>
    <w:p w14:paraId="2E76FB25" w14:textId="77777777" w:rsidR="00E154AB" w:rsidRDefault="00E154AB" w:rsidP="00E154AB">
      <w:pPr>
        <w:pStyle w:val="PL"/>
      </w:pPr>
      <w:r>
        <w:t xml:space="preserve">      uses types3gpp:PLMNId;</w:t>
      </w:r>
    </w:p>
    <w:p w14:paraId="2E76FB26" w14:textId="77777777" w:rsidR="00E154AB" w:rsidRDefault="00E154AB" w:rsidP="00E154AB">
      <w:pPr>
        <w:pStyle w:val="PL"/>
      </w:pPr>
      <w:r>
        <w:t xml:space="preserve">    }</w:t>
      </w:r>
    </w:p>
    <w:p w14:paraId="2E76FB27" w14:textId="77777777" w:rsidR="00E154AB" w:rsidRDefault="00E154AB" w:rsidP="00E154AB">
      <w:pPr>
        <w:pStyle w:val="PL"/>
      </w:pPr>
      <w:r>
        <w:t xml:space="preserve">    </w:t>
      </w:r>
    </w:p>
    <w:p w14:paraId="2E76FB28" w14:textId="77777777" w:rsidR="00E154AB" w:rsidRDefault="00E154AB" w:rsidP="00E154AB">
      <w:pPr>
        <w:pStyle w:val="PL"/>
      </w:pPr>
      <w:r>
        <w:t xml:space="preserve">    leaf-list sNSSAIList {</w:t>
      </w:r>
    </w:p>
    <w:p w14:paraId="2E76FB29" w14:textId="77777777" w:rsidR="00E154AB" w:rsidRDefault="00E154AB" w:rsidP="00E154AB">
      <w:pPr>
        <w:pStyle w:val="PL"/>
      </w:pPr>
      <w:r>
        <w:t xml:space="preserve">      description "List of S-NSSAIs the managed object is capable of supporting.</w:t>
      </w:r>
    </w:p>
    <w:p w14:paraId="2E76FB2A" w14:textId="77777777" w:rsidR="00E154AB" w:rsidRDefault="00E154AB" w:rsidP="00E154AB">
      <w:pPr>
        <w:pStyle w:val="PL"/>
      </w:pPr>
      <w:r>
        <w:t xml:space="preserve">                   (Single Network Slice Selection Assistance Information)</w:t>
      </w:r>
    </w:p>
    <w:p w14:paraId="2E76FB2B" w14:textId="77777777" w:rsidR="00E154AB" w:rsidRDefault="00E154AB" w:rsidP="00E154AB">
      <w:pPr>
        <w:pStyle w:val="PL"/>
      </w:pPr>
      <w:r>
        <w:t xml:space="preserve">                   An S-NSSAI has an SST (Slice/Service type) and an optional SD</w:t>
      </w:r>
    </w:p>
    <w:p w14:paraId="2E76FB2C" w14:textId="77777777" w:rsidR="00E154AB" w:rsidRDefault="00E154AB" w:rsidP="00E154AB">
      <w:pPr>
        <w:pStyle w:val="PL"/>
      </w:pPr>
      <w:r>
        <w:t xml:space="preserve">                   (Slice Differentiator) field.";</w:t>
      </w:r>
    </w:p>
    <w:p w14:paraId="2E76FB2D" w14:textId="77777777" w:rsidR="00E154AB" w:rsidRDefault="00E154AB" w:rsidP="00E154AB">
      <w:pPr>
        <w:pStyle w:val="PL"/>
      </w:pPr>
      <w:r>
        <w:t xml:space="preserve">      //optional support</w:t>
      </w:r>
    </w:p>
    <w:p w14:paraId="2E76FB2E" w14:textId="77777777" w:rsidR="00E154AB" w:rsidRDefault="00E154AB" w:rsidP="00E154AB">
      <w:pPr>
        <w:pStyle w:val="PL"/>
      </w:pPr>
      <w:r>
        <w:t xml:space="preserve">      reference "3GPP TS 23.003";</w:t>
      </w:r>
    </w:p>
    <w:p w14:paraId="2E76FB2F" w14:textId="77777777" w:rsidR="00E154AB" w:rsidRDefault="00E154AB" w:rsidP="00E154AB">
      <w:pPr>
        <w:pStyle w:val="PL"/>
      </w:pPr>
      <w:r>
        <w:t xml:space="preserve">      type types3gpp:SNssai;</w:t>
      </w:r>
    </w:p>
    <w:p w14:paraId="2E76FB30" w14:textId="77777777" w:rsidR="00E154AB" w:rsidRDefault="00E154AB" w:rsidP="00E154AB">
      <w:pPr>
        <w:pStyle w:val="PL"/>
      </w:pPr>
      <w:r>
        <w:t xml:space="preserve">    }</w:t>
      </w:r>
    </w:p>
    <w:p w14:paraId="2E76FB31" w14:textId="77777777" w:rsidR="00E154AB" w:rsidRDefault="00E154AB" w:rsidP="00E154AB">
      <w:pPr>
        <w:pStyle w:val="PL"/>
      </w:pPr>
      <w:r>
        <w:t xml:space="preserve">    </w:t>
      </w:r>
    </w:p>
    <w:p w14:paraId="2E76FB32" w14:textId="77777777" w:rsidR="00E154AB" w:rsidRDefault="00E154AB" w:rsidP="00E154AB">
      <w:pPr>
        <w:pStyle w:val="PL"/>
      </w:pPr>
      <w:r>
        <w:t xml:space="preserve">    list managedNFProfile {</w:t>
      </w:r>
    </w:p>
    <w:p w14:paraId="2E76FB33" w14:textId="77777777" w:rsidR="00E154AB" w:rsidRDefault="00E154AB" w:rsidP="00E154AB">
      <w:pPr>
        <w:pStyle w:val="PL"/>
      </w:pPr>
      <w:r>
        <w:lastRenderedPageBreak/>
        <w:t xml:space="preserve">      key idx;</w:t>
      </w:r>
    </w:p>
    <w:p w14:paraId="2E76FB34" w14:textId="77777777" w:rsidR="00E154AB" w:rsidRDefault="00E154AB" w:rsidP="00E154AB">
      <w:pPr>
        <w:pStyle w:val="PL"/>
      </w:pPr>
      <w:r>
        <w:t xml:space="preserve">      min-elements 1;</w:t>
      </w:r>
    </w:p>
    <w:p w14:paraId="2E76FB35" w14:textId="77777777" w:rsidR="00E154AB" w:rsidRDefault="00E154AB" w:rsidP="00E154AB">
      <w:pPr>
        <w:pStyle w:val="PL"/>
      </w:pPr>
      <w:r>
        <w:t xml:space="preserve">      uses types3gpp:ManagedNFProfile;</w:t>
      </w:r>
    </w:p>
    <w:p w14:paraId="2E76FB36" w14:textId="77777777" w:rsidR="00E154AB" w:rsidRDefault="00E154AB" w:rsidP="00E154AB">
      <w:pPr>
        <w:pStyle w:val="PL"/>
      </w:pPr>
      <w:r>
        <w:t xml:space="preserve">    }</w:t>
      </w:r>
    </w:p>
    <w:p w14:paraId="2E76FB37" w14:textId="77777777" w:rsidR="00E154AB" w:rsidRDefault="00E154AB" w:rsidP="00E154AB">
      <w:pPr>
        <w:pStyle w:val="PL"/>
      </w:pPr>
    </w:p>
    <w:p w14:paraId="2E76FB38" w14:textId="77777777" w:rsidR="00E154AB" w:rsidRDefault="00E154AB" w:rsidP="00E154AB">
      <w:pPr>
        <w:pStyle w:val="PL"/>
      </w:pPr>
      <w:r>
        <w:t xml:space="preserve">    list commModelList {</w:t>
      </w:r>
    </w:p>
    <w:p w14:paraId="2E76FB39" w14:textId="77777777" w:rsidR="00E154AB" w:rsidRDefault="00E154AB" w:rsidP="00E154AB">
      <w:pPr>
        <w:pStyle w:val="PL"/>
      </w:pPr>
      <w:r>
        <w:t xml:space="preserve">      min-elements 1;</w:t>
      </w:r>
    </w:p>
    <w:p w14:paraId="2E76FB3A" w14:textId="77777777" w:rsidR="00E154AB" w:rsidRDefault="00E154AB" w:rsidP="00E154AB">
      <w:pPr>
        <w:pStyle w:val="PL"/>
      </w:pPr>
      <w:r>
        <w:t xml:space="preserve">      key "groupId";</w:t>
      </w:r>
    </w:p>
    <w:p w14:paraId="2E76FB3B" w14:textId="77777777" w:rsidR="00E154AB" w:rsidRDefault="00E154AB" w:rsidP="00E154AB">
      <w:pPr>
        <w:pStyle w:val="PL"/>
      </w:pPr>
      <w:r>
        <w:t xml:space="preserve">      uses </w:t>
      </w:r>
      <w:r w:rsidRPr="003636EA">
        <w:t>types5g3gpp</w:t>
      </w:r>
      <w:r>
        <w:t>:</w:t>
      </w:r>
      <w:r w:rsidRPr="003A4D98">
        <w:t>CommModel</w:t>
      </w:r>
      <w:r>
        <w:t>;</w:t>
      </w:r>
    </w:p>
    <w:p w14:paraId="2E76FB3C" w14:textId="77777777" w:rsidR="00E154AB" w:rsidRDefault="00E154AB" w:rsidP="00E154AB">
      <w:pPr>
        <w:pStyle w:val="PL"/>
      </w:pPr>
      <w:r>
        <w:t xml:space="preserve">    }</w:t>
      </w:r>
    </w:p>
    <w:p w14:paraId="2E76FB3D" w14:textId="77777777" w:rsidR="00E154AB" w:rsidRDefault="00E154AB" w:rsidP="00E154AB">
      <w:pPr>
        <w:pStyle w:val="PL"/>
      </w:pPr>
      <w:r>
        <w:t xml:space="preserve">  }</w:t>
      </w:r>
    </w:p>
    <w:p w14:paraId="2E76FB3E" w14:textId="77777777" w:rsidR="00E154AB" w:rsidRDefault="00E154AB" w:rsidP="00E154AB">
      <w:pPr>
        <w:pStyle w:val="PL"/>
      </w:pPr>
      <w:r>
        <w:t xml:space="preserve">  </w:t>
      </w:r>
    </w:p>
    <w:p w14:paraId="2E76FB3F" w14:textId="77777777" w:rsidR="00E154AB" w:rsidRDefault="00E154AB" w:rsidP="00E154AB">
      <w:pPr>
        <w:pStyle w:val="PL"/>
      </w:pPr>
      <w:r>
        <w:t xml:space="preserve">  augment "/me3gpp:ManagedElement" {</w:t>
      </w:r>
    </w:p>
    <w:p w14:paraId="2E76FB40" w14:textId="77777777" w:rsidR="00E154AB" w:rsidRDefault="00E154AB" w:rsidP="00E154AB">
      <w:pPr>
        <w:pStyle w:val="PL"/>
      </w:pPr>
      <w:r>
        <w:t xml:space="preserve">    list NGEIRFunction {</w:t>
      </w:r>
    </w:p>
    <w:p w14:paraId="2E76FB41" w14:textId="77777777" w:rsidR="00E154AB" w:rsidRDefault="00E154AB" w:rsidP="00E154AB">
      <w:pPr>
        <w:pStyle w:val="PL"/>
      </w:pPr>
      <w:r>
        <w:t xml:space="preserve">      description "5G Core NGEIR Function";</w:t>
      </w:r>
    </w:p>
    <w:p w14:paraId="2E76FB42" w14:textId="77777777" w:rsidR="00E154AB" w:rsidRDefault="00E154AB" w:rsidP="00E154AB">
      <w:pPr>
        <w:pStyle w:val="PL"/>
      </w:pPr>
      <w:r>
        <w:t xml:space="preserve">      reference "3GPP TS 28.541";</w:t>
      </w:r>
    </w:p>
    <w:p w14:paraId="2E76FB43" w14:textId="77777777" w:rsidR="00E154AB" w:rsidRDefault="00E154AB" w:rsidP="00E154AB">
      <w:pPr>
        <w:pStyle w:val="PL"/>
      </w:pPr>
      <w:r>
        <w:t xml:space="preserve">      key id;</w:t>
      </w:r>
    </w:p>
    <w:p w14:paraId="2E76FB44" w14:textId="77777777" w:rsidR="00E154AB" w:rsidRDefault="00E154AB" w:rsidP="00E154AB">
      <w:pPr>
        <w:pStyle w:val="PL"/>
      </w:pPr>
      <w:r>
        <w:t xml:space="preserve">      uses top3gpp:Top_Grp;</w:t>
      </w:r>
    </w:p>
    <w:p w14:paraId="2E76FB45" w14:textId="77777777" w:rsidR="00E154AB" w:rsidRDefault="00E154AB" w:rsidP="00E154AB">
      <w:pPr>
        <w:pStyle w:val="PL"/>
      </w:pPr>
      <w:r>
        <w:t xml:space="preserve">      container attributes {</w:t>
      </w:r>
    </w:p>
    <w:p w14:paraId="2E76FB46" w14:textId="77777777" w:rsidR="00E154AB" w:rsidRDefault="00E154AB" w:rsidP="00E154AB">
      <w:pPr>
        <w:pStyle w:val="PL"/>
      </w:pPr>
      <w:r>
        <w:t xml:space="preserve">        uses NGEIRFunctionGrp;</w:t>
      </w:r>
    </w:p>
    <w:p w14:paraId="2E76FB47" w14:textId="77777777" w:rsidR="00E154AB" w:rsidRDefault="00E154AB" w:rsidP="00E154AB">
      <w:pPr>
        <w:pStyle w:val="PL"/>
      </w:pPr>
      <w:r>
        <w:t xml:space="preserve">      }</w:t>
      </w:r>
    </w:p>
    <w:p w14:paraId="2E76FB48" w14:textId="77777777" w:rsidR="00E154AB" w:rsidRDefault="00E154AB" w:rsidP="00E154AB">
      <w:pPr>
        <w:pStyle w:val="PL"/>
      </w:pPr>
      <w:r w:rsidRPr="00E4707A">
        <w:t xml:space="preserve">      uses mf3gpp:ManagedFunctionContainedClasses;</w:t>
      </w:r>
    </w:p>
    <w:p w14:paraId="2E76FB49" w14:textId="77777777" w:rsidR="00E154AB" w:rsidRDefault="00E154AB" w:rsidP="00E154AB">
      <w:pPr>
        <w:pStyle w:val="PL"/>
      </w:pPr>
      <w:r>
        <w:t xml:space="preserve">    }</w:t>
      </w:r>
    </w:p>
    <w:p w14:paraId="2E76FB4A" w14:textId="77777777" w:rsidR="00E154AB" w:rsidRDefault="00E154AB" w:rsidP="00E154AB">
      <w:pPr>
        <w:pStyle w:val="PL"/>
      </w:pPr>
      <w:r>
        <w:t xml:space="preserve">  }</w:t>
      </w:r>
    </w:p>
    <w:p w14:paraId="2E76FB4B" w14:textId="77777777" w:rsidR="00E154AB" w:rsidRDefault="00E154AB" w:rsidP="00E154AB">
      <w:pPr>
        <w:pStyle w:val="PL"/>
      </w:pPr>
      <w:r>
        <w:t>}</w:t>
      </w:r>
    </w:p>
    <w:p w14:paraId="2E76FB4C" w14:textId="77777777" w:rsidR="00E154AB" w:rsidRPr="00182658" w:rsidRDefault="00E154AB" w:rsidP="00E154AB">
      <w:pPr>
        <w:pStyle w:val="Heading2"/>
      </w:pPr>
      <w:bookmarkStart w:id="9904" w:name="_Toc27405640"/>
      <w:bookmarkStart w:id="9905" w:name="_Toc35878835"/>
      <w:bookmarkStart w:id="9906" w:name="_Toc36220651"/>
      <w:bookmarkStart w:id="9907" w:name="_Toc36474749"/>
      <w:bookmarkStart w:id="9908" w:name="_Toc36543021"/>
      <w:bookmarkStart w:id="9909" w:name="_Toc36543842"/>
      <w:bookmarkStart w:id="9910" w:name="_Toc36568080"/>
      <w:bookmarkStart w:id="9911" w:name="_Toc44341826"/>
      <w:bookmarkStart w:id="9912" w:name="_Toc51676205"/>
      <w:bookmarkStart w:id="9913" w:name="_Toc51684454"/>
      <w:bookmarkStart w:id="9914" w:name="_Toc55305777"/>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9904"/>
      <w:bookmarkEnd w:id="9905"/>
      <w:bookmarkEnd w:id="9906"/>
      <w:bookmarkEnd w:id="9907"/>
      <w:bookmarkEnd w:id="9908"/>
      <w:bookmarkEnd w:id="9909"/>
      <w:bookmarkEnd w:id="9910"/>
      <w:bookmarkEnd w:id="9911"/>
      <w:bookmarkEnd w:id="9912"/>
      <w:bookmarkEnd w:id="9913"/>
      <w:bookmarkEnd w:id="9914"/>
    </w:p>
    <w:p w14:paraId="2E76FB4D" w14:textId="77777777" w:rsidR="00E154AB" w:rsidRDefault="00E154AB" w:rsidP="00E154AB">
      <w:pPr>
        <w:pStyle w:val="PL"/>
      </w:pPr>
      <w:r>
        <w:t>module _3gpp-5gc-nrm-nrffunction {</w:t>
      </w:r>
    </w:p>
    <w:p w14:paraId="2E76FB4E" w14:textId="77777777" w:rsidR="00E154AB" w:rsidRDefault="00E154AB" w:rsidP="00E154AB">
      <w:pPr>
        <w:pStyle w:val="PL"/>
      </w:pPr>
      <w:r>
        <w:t xml:space="preserve">  yang-version 1.1;</w:t>
      </w:r>
    </w:p>
    <w:p w14:paraId="2E76FB4F" w14:textId="77777777" w:rsidR="00E154AB" w:rsidRDefault="00E154AB" w:rsidP="00E154AB">
      <w:pPr>
        <w:pStyle w:val="PL"/>
      </w:pPr>
      <w:r>
        <w:t xml:space="preserve">  </w:t>
      </w:r>
    </w:p>
    <w:p w14:paraId="2E76FB50" w14:textId="77777777" w:rsidR="00E154AB" w:rsidRDefault="00E154AB" w:rsidP="00E154AB">
      <w:pPr>
        <w:pStyle w:val="PL"/>
      </w:pPr>
      <w:r>
        <w:t xml:space="preserve">  namespace urn:3gpp:sa5:_3gpp-5gc-nrm-nrffunction;</w:t>
      </w:r>
    </w:p>
    <w:p w14:paraId="2E76FB51" w14:textId="77777777" w:rsidR="00E154AB" w:rsidRDefault="00E154AB" w:rsidP="00E154AB">
      <w:pPr>
        <w:pStyle w:val="PL"/>
      </w:pPr>
      <w:r>
        <w:t xml:space="preserve">  prefix nrf3gpp;</w:t>
      </w:r>
    </w:p>
    <w:p w14:paraId="2E76FB52" w14:textId="77777777" w:rsidR="00E154AB" w:rsidRDefault="00E154AB" w:rsidP="00E154AB">
      <w:pPr>
        <w:pStyle w:val="PL"/>
      </w:pPr>
      <w:r>
        <w:t xml:space="preserve">  </w:t>
      </w:r>
    </w:p>
    <w:p w14:paraId="2E76FB53" w14:textId="77777777" w:rsidR="00E154AB" w:rsidRDefault="00E154AB" w:rsidP="00E154AB">
      <w:pPr>
        <w:pStyle w:val="PL"/>
      </w:pPr>
      <w:r>
        <w:t xml:space="preserve">  import _3gpp-common-managed-function { prefix mf3gpp; }</w:t>
      </w:r>
    </w:p>
    <w:p w14:paraId="2E76FB54" w14:textId="77777777" w:rsidR="00E154AB" w:rsidRDefault="00E154AB" w:rsidP="00E154AB">
      <w:pPr>
        <w:pStyle w:val="PL"/>
      </w:pPr>
      <w:r>
        <w:t xml:space="preserve">  import _3gpp-common-managed-element { prefix me3gpp; }</w:t>
      </w:r>
    </w:p>
    <w:p w14:paraId="2E76FB55" w14:textId="77777777" w:rsidR="00E154AB" w:rsidRDefault="00E154AB" w:rsidP="00E154AB">
      <w:pPr>
        <w:pStyle w:val="PL"/>
      </w:pPr>
      <w:r>
        <w:t xml:space="preserve">  import ietf-inet-types { prefix inet; }</w:t>
      </w:r>
    </w:p>
    <w:p w14:paraId="2E76FB56" w14:textId="77777777" w:rsidR="00E154AB" w:rsidRDefault="00E154AB" w:rsidP="00E154AB">
      <w:pPr>
        <w:pStyle w:val="PL"/>
      </w:pPr>
      <w:r>
        <w:t xml:space="preserve">  import _3gpp-common-yang-types { prefix types3gpp; }</w:t>
      </w:r>
    </w:p>
    <w:p w14:paraId="2E76FB57" w14:textId="77777777" w:rsidR="00E154AB" w:rsidRDefault="00E154AB" w:rsidP="00E154AB">
      <w:pPr>
        <w:pStyle w:val="PL"/>
      </w:pPr>
      <w:r>
        <w:t xml:space="preserve">  import _3gpp-5gc-nrm-nfprofile { prefix nfp3gpp; }</w:t>
      </w:r>
    </w:p>
    <w:p w14:paraId="2E76FB58" w14:textId="77777777" w:rsidR="00E154AB" w:rsidRDefault="00E154AB" w:rsidP="00E154AB">
      <w:pPr>
        <w:pStyle w:val="PL"/>
      </w:pPr>
      <w:r>
        <w:t xml:space="preserve">  import _3gpp-common-top { prefix top3gpp; }</w:t>
      </w:r>
    </w:p>
    <w:p w14:paraId="2E76FB59" w14:textId="77777777" w:rsidR="00E154AB" w:rsidRDefault="00E154AB" w:rsidP="00E154AB">
      <w:pPr>
        <w:pStyle w:val="PL"/>
      </w:pPr>
      <w:r>
        <w:t xml:space="preserve">  </w:t>
      </w:r>
    </w:p>
    <w:p w14:paraId="2E76FB5A" w14:textId="77777777" w:rsidR="00E154AB" w:rsidRDefault="00E154AB" w:rsidP="00E154AB">
      <w:pPr>
        <w:pStyle w:val="PL"/>
      </w:pPr>
      <w:r>
        <w:t xml:space="preserve">  organization "3gpp SA5";</w:t>
      </w:r>
    </w:p>
    <w:p w14:paraId="2E76FB5B" w14:textId="77777777" w:rsidR="00E154AB" w:rsidRDefault="00E154AB" w:rsidP="00E154AB">
      <w:pPr>
        <w:pStyle w:val="PL"/>
      </w:pPr>
      <w:r>
        <w:t xml:space="preserve">  description "This IOC represents the NRF function in 5GC.</w:t>
      </w:r>
    </w:p>
    <w:p w14:paraId="2E76FB5C" w14:textId="77777777" w:rsidR="00E154AB" w:rsidRDefault="00E154AB" w:rsidP="00E154AB">
      <w:pPr>
        <w:pStyle w:val="PL"/>
      </w:pPr>
      <w:r>
        <w:t xml:space="preserve">               For more information about the NRF, see 3GPP TS 23.501 [2].";</w:t>
      </w:r>
    </w:p>
    <w:p w14:paraId="2E76FB5D" w14:textId="77777777" w:rsidR="00E154AB" w:rsidRDefault="00E154AB" w:rsidP="00E154AB">
      <w:pPr>
        <w:pStyle w:val="PL"/>
      </w:pPr>
      <w:r>
        <w:t xml:space="preserve">  reference "3GPP TS 28.541";</w:t>
      </w:r>
    </w:p>
    <w:p w14:paraId="2E76FB5E" w14:textId="77777777" w:rsidR="00E154AB" w:rsidRDefault="00E154AB" w:rsidP="00E154AB">
      <w:pPr>
        <w:pStyle w:val="PL"/>
      </w:pPr>
      <w:r>
        <w:t xml:space="preserve">  </w:t>
      </w:r>
    </w:p>
    <w:p w14:paraId="2E76FB5F" w14:textId="77777777" w:rsidR="0089364F" w:rsidRDefault="0089364F" w:rsidP="0089364F">
      <w:pPr>
        <w:pStyle w:val="PL"/>
      </w:pPr>
      <w:r w:rsidRPr="002E7A0F">
        <w:t xml:space="preserve">  revision 2020-08-03 { reference "CR-0321"; }</w:t>
      </w:r>
    </w:p>
    <w:p w14:paraId="2E76FB60" w14:textId="77777777" w:rsidR="00E154AB" w:rsidRDefault="00E154AB" w:rsidP="00E154AB">
      <w:pPr>
        <w:pStyle w:val="PL"/>
      </w:pPr>
      <w:r w:rsidRPr="00F622B1">
        <w:t xml:space="preserve">  revision 2019-10-28 { reference S5-193518 ; }</w:t>
      </w:r>
    </w:p>
    <w:p w14:paraId="2E76FB61" w14:textId="77777777" w:rsidR="00E154AB" w:rsidRDefault="00E154AB" w:rsidP="00E154AB">
      <w:pPr>
        <w:pStyle w:val="PL"/>
      </w:pPr>
      <w:r>
        <w:t xml:space="preserve">  revision 2019-05-15 {</w:t>
      </w:r>
      <w:r w:rsidR="0089364F">
        <w:t xml:space="preserve"> </w:t>
      </w:r>
      <w:r>
        <w:t>description "initial revision";</w:t>
      </w:r>
      <w:r w:rsidR="0089364F">
        <w:t xml:space="preserve"> </w:t>
      </w:r>
      <w:r>
        <w:t>}</w:t>
      </w:r>
    </w:p>
    <w:p w14:paraId="2E76FB62" w14:textId="77777777" w:rsidR="00E154AB" w:rsidRDefault="00E154AB" w:rsidP="00E154AB">
      <w:pPr>
        <w:pStyle w:val="PL"/>
      </w:pPr>
      <w:r>
        <w:t xml:space="preserve">  </w:t>
      </w:r>
    </w:p>
    <w:p w14:paraId="2E76FB63" w14:textId="77777777" w:rsidR="00E154AB" w:rsidRDefault="00E154AB" w:rsidP="00E154AB">
      <w:pPr>
        <w:pStyle w:val="PL"/>
      </w:pPr>
      <w:r>
        <w:t xml:space="preserve">  grouping NRFFunctionGrp {</w:t>
      </w:r>
    </w:p>
    <w:p w14:paraId="2E76FB64" w14:textId="77777777" w:rsidR="00E154AB" w:rsidRDefault="00E154AB" w:rsidP="00E154AB">
      <w:pPr>
        <w:pStyle w:val="PL"/>
      </w:pPr>
      <w:r>
        <w:t xml:space="preserve">    uses mf3gpp:ManagedFunctionGrp;</w:t>
      </w:r>
    </w:p>
    <w:p w14:paraId="2E76FB65" w14:textId="77777777" w:rsidR="00E154AB" w:rsidRDefault="00E154AB" w:rsidP="00E154AB">
      <w:pPr>
        <w:pStyle w:val="PL"/>
      </w:pPr>
      <w:r>
        <w:t xml:space="preserve">    </w:t>
      </w:r>
    </w:p>
    <w:p w14:paraId="2E76FB66" w14:textId="77777777" w:rsidR="00E154AB" w:rsidRDefault="00E154AB" w:rsidP="00E154AB">
      <w:pPr>
        <w:pStyle w:val="PL"/>
      </w:pPr>
      <w:r>
        <w:t xml:space="preserve">    list pLMNIdList {</w:t>
      </w:r>
    </w:p>
    <w:p w14:paraId="2E76FB67" w14:textId="77777777" w:rsidR="00E154AB" w:rsidRDefault="00E154AB" w:rsidP="00E154AB">
      <w:pPr>
        <w:pStyle w:val="PL"/>
      </w:pPr>
      <w:r>
        <w:t xml:space="preserve">      description "List of at most six entries of PLMN Identifiers, but at least one (the primary PLMN Id).</w:t>
      </w:r>
    </w:p>
    <w:p w14:paraId="2E76FB68" w14:textId="77777777" w:rsidR="00E154AB" w:rsidRDefault="00E154AB" w:rsidP="00E154AB">
      <w:pPr>
        <w:pStyle w:val="PL"/>
      </w:pPr>
      <w:r>
        <w:t xml:space="preserve">                   The PLMN Identifier is composed of a Mobile Country Code (MCC) and a Mobile Network Code (MNC).";</w:t>
      </w:r>
    </w:p>
    <w:p w14:paraId="2E76FB69" w14:textId="77777777" w:rsidR="00E154AB" w:rsidRDefault="00E154AB" w:rsidP="00E154AB">
      <w:pPr>
        <w:pStyle w:val="PL"/>
      </w:pPr>
    </w:p>
    <w:p w14:paraId="2E76FB6A" w14:textId="77777777" w:rsidR="00E154AB" w:rsidRDefault="00E154AB" w:rsidP="00E154AB">
      <w:pPr>
        <w:pStyle w:val="PL"/>
      </w:pPr>
      <w:r>
        <w:t xml:space="preserve">      min-elements 1;</w:t>
      </w:r>
    </w:p>
    <w:p w14:paraId="2E76FB6B" w14:textId="77777777" w:rsidR="00E154AB" w:rsidRDefault="00E154AB" w:rsidP="00E154AB">
      <w:pPr>
        <w:pStyle w:val="PL"/>
      </w:pPr>
      <w:r>
        <w:t xml:space="preserve">      max-elements 6;</w:t>
      </w:r>
    </w:p>
    <w:p w14:paraId="2E76FB6C" w14:textId="77777777" w:rsidR="00E154AB" w:rsidRDefault="00E154AB" w:rsidP="00E154AB">
      <w:pPr>
        <w:pStyle w:val="PL"/>
      </w:pPr>
      <w:r>
        <w:t xml:space="preserve">      key "mcc mnc";</w:t>
      </w:r>
    </w:p>
    <w:p w14:paraId="2E76FB6D" w14:textId="77777777" w:rsidR="00E154AB" w:rsidRDefault="00E154AB" w:rsidP="00E154AB">
      <w:pPr>
        <w:pStyle w:val="PL"/>
      </w:pPr>
      <w:r>
        <w:t xml:space="preserve">      uses types3gpp:PLMNId;</w:t>
      </w:r>
    </w:p>
    <w:p w14:paraId="2E76FB6E" w14:textId="77777777" w:rsidR="00E154AB" w:rsidRDefault="00E154AB" w:rsidP="00E154AB">
      <w:pPr>
        <w:pStyle w:val="PL"/>
      </w:pPr>
      <w:r>
        <w:t xml:space="preserve">    }</w:t>
      </w:r>
    </w:p>
    <w:p w14:paraId="2E76FB6F" w14:textId="77777777" w:rsidR="00E154AB" w:rsidRDefault="00E154AB" w:rsidP="00E154AB">
      <w:pPr>
        <w:pStyle w:val="PL"/>
      </w:pPr>
      <w:r>
        <w:t xml:space="preserve">    </w:t>
      </w:r>
    </w:p>
    <w:p w14:paraId="2E76FB70" w14:textId="77777777" w:rsidR="00E154AB" w:rsidRDefault="00E154AB" w:rsidP="00E154AB">
      <w:pPr>
        <w:pStyle w:val="PL"/>
      </w:pPr>
      <w:r>
        <w:t xml:space="preserve">    leaf sBIFQDN {</w:t>
      </w:r>
    </w:p>
    <w:p w14:paraId="2E76FB71" w14:textId="77777777" w:rsidR="00E154AB" w:rsidRDefault="00E154AB" w:rsidP="00E154AB">
      <w:pPr>
        <w:pStyle w:val="PL"/>
      </w:pPr>
      <w:r>
        <w:t xml:space="preserve">      description "The FQDN of the registered NF instance in the service-based interface.";</w:t>
      </w:r>
    </w:p>
    <w:p w14:paraId="2E76FB72" w14:textId="77777777" w:rsidR="00E154AB" w:rsidRDefault="00E154AB" w:rsidP="00E154AB">
      <w:pPr>
        <w:pStyle w:val="PL"/>
      </w:pPr>
      <w:r>
        <w:t xml:space="preserve">      type inet:domain-name;</w:t>
      </w:r>
    </w:p>
    <w:p w14:paraId="2E76FB73" w14:textId="77777777" w:rsidR="0089364F" w:rsidRDefault="00E154AB" w:rsidP="0089364F">
      <w:pPr>
        <w:pStyle w:val="PL"/>
      </w:pPr>
      <w:r>
        <w:t xml:space="preserve">    }</w:t>
      </w:r>
    </w:p>
    <w:p w14:paraId="2E76FB74" w14:textId="77777777" w:rsidR="0089364F" w:rsidRDefault="0089364F" w:rsidP="0089364F">
      <w:pPr>
        <w:pStyle w:val="PL"/>
      </w:pPr>
    </w:p>
    <w:p w14:paraId="2E76FB75" w14:textId="77777777" w:rsidR="0089364F" w:rsidRDefault="0089364F" w:rsidP="0089364F">
      <w:pPr>
        <w:pStyle w:val="PL"/>
      </w:pPr>
      <w:r>
        <w:t xml:space="preserve">    leaf-list cNSIIdList {</w:t>
      </w:r>
    </w:p>
    <w:p w14:paraId="2E76FB76" w14:textId="77777777" w:rsidR="0089364F" w:rsidRDefault="0089364F" w:rsidP="0089364F">
      <w:pPr>
        <w:pStyle w:val="PL"/>
      </w:pPr>
      <w:r>
        <w:t xml:space="preserve">      description "NSI ID. NSI ID is an identifier for identifying the Core </w:t>
      </w:r>
    </w:p>
    <w:p w14:paraId="2E76FB77" w14:textId="77777777" w:rsidR="0089364F" w:rsidRDefault="0089364F" w:rsidP="0089364F">
      <w:pPr>
        <w:pStyle w:val="PL"/>
      </w:pPr>
      <w:r>
        <w:t xml:space="preserve">        Network part of a Network Slice instance when multiple Network Slice </w:t>
      </w:r>
    </w:p>
    <w:p w14:paraId="2E76FB78" w14:textId="77777777" w:rsidR="0089364F" w:rsidRDefault="0089364F" w:rsidP="0089364F">
      <w:pPr>
        <w:pStyle w:val="PL"/>
      </w:pPr>
      <w:r>
        <w:t xml:space="preserve">        instances of the same Network Slice are deployed, and there is a need </w:t>
      </w:r>
    </w:p>
    <w:p w14:paraId="2E76FB79" w14:textId="77777777" w:rsidR="0089364F" w:rsidRDefault="0089364F" w:rsidP="0089364F">
      <w:pPr>
        <w:pStyle w:val="PL"/>
      </w:pPr>
      <w:r>
        <w:t xml:space="preserve">        to differentiate between them in the 5GC, see clause 3.1 of TS 23.501 </w:t>
      </w:r>
    </w:p>
    <w:p w14:paraId="2E76FB7A" w14:textId="77777777" w:rsidR="0089364F" w:rsidRDefault="0089364F" w:rsidP="0089364F">
      <w:pPr>
        <w:pStyle w:val="PL"/>
      </w:pPr>
      <w:r>
        <w:t xml:space="preserve">        and subclause 6.1.6.2.7 of 3GPP TS 29.531";</w:t>
      </w:r>
    </w:p>
    <w:p w14:paraId="2E76FB7B" w14:textId="77777777" w:rsidR="0089364F" w:rsidRDefault="0089364F" w:rsidP="0089364F">
      <w:pPr>
        <w:pStyle w:val="PL"/>
      </w:pPr>
      <w:r>
        <w:t xml:space="preserve">      type string;</w:t>
      </w:r>
    </w:p>
    <w:p w14:paraId="2E76FB7C" w14:textId="77777777" w:rsidR="00E154AB" w:rsidRDefault="0089364F" w:rsidP="0089364F">
      <w:pPr>
        <w:pStyle w:val="PL"/>
      </w:pPr>
      <w:r>
        <w:lastRenderedPageBreak/>
        <w:t xml:space="preserve">    }</w:t>
      </w:r>
    </w:p>
    <w:p w14:paraId="2E76FB7D" w14:textId="77777777" w:rsidR="00E154AB" w:rsidRDefault="00E154AB" w:rsidP="00E154AB">
      <w:pPr>
        <w:pStyle w:val="PL"/>
      </w:pPr>
      <w:r>
        <w:t xml:space="preserve">    </w:t>
      </w:r>
    </w:p>
    <w:p w14:paraId="2E76FB7E" w14:textId="77777777" w:rsidR="00E154AB" w:rsidRDefault="00E154AB" w:rsidP="00E154AB">
      <w:pPr>
        <w:pStyle w:val="PL"/>
      </w:pPr>
      <w:r>
        <w:t xml:space="preserve">    leaf-list sNSSAIList {</w:t>
      </w:r>
    </w:p>
    <w:p w14:paraId="2E76FB7F" w14:textId="77777777" w:rsidR="00E154AB" w:rsidRDefault="00E154AB" w:rsidP="00E154AB">
      <w:pPr>
        <w:pStyle w:val="PL"/>
      </w:pPr>
      <w:r>
        <w:t xml:space="preserve">      description "List of S-NSSAIs the managed object is capable of supporting.</w:t>
      </w:r>
    </w:p>
    <w:p w14:paraId="2E76FB80" w14:textId="77777777" w:rsidR="00E154AB" w:rsidRDefault="00E154AB" w:rsidP="00E154AB">
      <w:pPr>
        <w:pStyle w:val="PL"/>
      </w:pPr>
      <w:r>
        <w:t xml:space="preserve">                   (Single Network Slice Selection Assistance Information)</w:t>
      </w:r>
    </w:p>
    <w:p w14:paraId="2E76FB81" w14:textId="77777777" w:rsidR="00E154AB" w:rsidRDefault="00E154AB" w:rsidP="00E154AB">
      <w:pPr>
        <w:pStyle w:val="PL"/>
      </w:pPr>
      <w:r>
        <w:t xml:space="preserve">                   An S-NSSAI has an SST (Slice/Service type) and an optional SD</w:t>
      </w:r>
    </w:p>
    <w:p w14:paraId="2E76FB82" w14:textId="77777777" w:rsidR="00E154AB" w:rsidRDefault="00E154AB" w:rsidP="00E154AB">
      <w:pPr>
        <w:pStyle w:val="PL"/>
      </w:pPr>
      <w:r>
        <w:t xml:space="preserve">                   (Slice Differentiator) field.";</w:t>
      </w:r>
    </w:p>
    <w:p w14:paraId="2E76FB83" w14:textId="77777777" w:rsidR="00E154AB" w:rsidRDefault="00E154AB" w:rsidP="00E154AB">
      <w:pPr>
        <w:pStyle w:val="PL"/>
      </w:pPr>
      <w:r>
        <w:t xml:space="preserve">      //optional support</w:t>
      </w:r>
    </w:p>
    <w:p w14:paraId="2E76FB84" w14:textId="77777777" w:rsidR="00E154AB" w:rsidRDefault="00E154AB" w:rsidP="00E154AB">
      <w:pPr>
        <w:pStyle w:val="PL"/>
      </w:pPr>
      <w:r>
        <w:t xml:space="preserve">      reference "3GPP TS 23.003";</w:t>
      </w:r>
    </w:p>
    <w:p w14:paraId="2E76FB85" w14:textId="77777777" w:rsidR="00E154AB" w:rsidRDefault="00E154AB" w:rsidP="00E154AB">
      <w:pPr>
        <w:pStyle w:val="PL"/>
      </w:pPr>
      <w:r>
        <w:t xml:space="preserve">      type types3gpp:SNssai; </w:t>
      </w:r>
    </w:p>
    <w:p w14:paraId="2E76FB86" w14:textId="77777777" w:rsidR="00E154AB" w:rsidRDefault="00E154AB" w:rsidP="00E154AB">
      <w:pPr>
        <w:pStyle w:val="PL"/>
      </w:pPr>
      <w:r>
        <w:t xml:space="preserve">    }</w:t>
      </w:r>
    </w:p>
    <w:p w14:paraId="2E76FB87" w14:textId="77777777" w:rsidR="00E154AB" w:rsidRDefault="00E154AB" w:rsidP="00E154AB">
      <w:pPr>
        <w:pStyle w:val="PL"/>
      </w:pPr>
      <w:r>
        <w:t xml:space="preserve">    </w:t>
      </w:r>
    </w:p>
    <w:p w14:paraId="2E76FB88" w14:textId="77777777" w:rsidR="00E154AB" w:rsidRDefault="00E154AB" w:rsidP="00E154AB">
      <w:pPr>
        <w:pStyle w:val="PL"/>
      </w:pPr>
      <w:r>
        <w:t xml:space="preserve">    list nFProfileList {</w:t>
      </w:r>
    </w:p>
    <w:p w14:paraId="2E76FB89" w14:textId="77777777" w:rsidR="00E154AB" w:rsidRDefault="00E154AB" w:rsidP="00E154AB">
      <w:pPr>
        <w:pStyle w:val="PL"/>
      </w:pPr>
      <w:r>
        <w:t xml:space="preserve">      description "Set of NFProfile(s) to be registered in the NRF instance.";</w:t>
      </w:r>
    </w:p>
    <w:p w14:paraId="2E76FB8A" w14:textId="77777777" w:rsidR="00E154AB" w:rsidRDefault="00E154AB" w:rsidP="00E154AB">
      <w:pPr>
        <w:pStyle w:val="PL"/>
      </w:pPr>
      <w:r>
        <w:t xml:space="preserve">      //optional support</w:t>
      </w:r>
    </w:p>
    <w:p w14:paraId="2E76FB8B" w14:textId="77777777" w:rsidR="00E154AB" w:rsidRDefault="00E154AB" w:rsidP="00E154AB">
      <w:pPr>
        <w:pStyle w:val="PL"/>
      </w:pPr>
      <w:r>
        <w:t xml:space="preserve">      key nfInstanceID;</w:t>
      </w:r>
    </w:p>
    <w:p w14:paraId="2E76FB8C" w14:textId="77777777" w:rsidR="00E154AB" w:rsidRDefault="00E154AB" w:rsidP="00E154AB">
      <w:pPr>
        <w:pStyle w:val="PL"/>
      </w:pPr>
      <w:r>
        <w:t xml:space="preserve">      uses nfp3gpp:NFProfileGrp;</w:t>
      </w:r>
    </w:p>
    <w:p w14:paraId="2E76FB8D" w14:textId="77777777" w:rsidR="00E154AB" w:rsidRDefault="00E154AB" w:rsidP="00E154AB">
      <w:pPr>
        <w:pStyle w:val="PL"/>
      </w:pPr>
      <w:r>
        <w:t xml:space="preserve">    }</w:t>
      </w:r>
    </w:p>
    <w:p w14:paraId="2E76FB8E" w14:textId="77777777" w:rsidR="00E154AB" w:rsidRDefault="00E154AB" w:rsidP="00E154AB">
      <w:pPr>
        <w:pStyle w:val="PL"/>
      </w:pPr>
      <w:r>
        <w:t xml:space="preserve">  }</w:t>
      </w:r>
    </w:p>
    <w:p w14:paraId="2E76FB8F" w14:textId="77777777" w:rsidR="00E154AB" w:rsidRDefault="00E154AB" w:rsidP="00E154AB">
      <w:pPr>
        <w:pStyle w:val="PL"/>
      </w:pPr>
      <w:r>
        <w:t xml:space="preserve">  </w:t>
      </w:r>
    </w:p>
    <w:p w14:paraId="2E76FB90" w14:textId="77777777" w:rsidR="00E154AB" w:rsidRDefault="00E154AB" w:rsidP="00E154AB">
      <w:pPr>
        <w:pStyle w:val="PL"/>
      </w:pPr>
      <w:r>
        <w:t xml:space="preserve">  augment "/me3gpp:ManagedElement" {</w:t>
      </w:r>
    </w:p>
    <w:p w14:paraId="2E76FB91" w14:textId="77777777" w:rsidR="00E154AB" w:rsidRDefault="00E154AB" w:rsidP="00E154AB">
      <w:pPr>
        <w:pStyle w:val="PL"/>
      </w:pPr>
      <w:r>
        <w:t xml:space="preserve">    list NRFFunction {</w:t>
      </w:r>
    </w:p>
    <w:p w14:paraId="2E76FB92" w14:textId="77777777" w:rsidR="00E154AB" w:rsidRDefault="00E154AB" w:rsidP="00E154AB">
      <w:pPr>
        <w:pStyle w:val="PL"/>
      </w:pPr>
      <w:r>
        <w:t xml:space="preserve">      description "5G Core NRF Function";</w:t>
      </w:r>
    </w:p>
    <w:p w14:paraId="2E76FB93" w14:textId="77777777" w:rsidR="00E154AB" w:rsidRDefault="00E154AB" w:rsidP="00E154AB">
      <w:pPr>
        <w:pStyle w:val="PL"/>
      </w:pPr>
      <w:r>
        <w:t xml:space="preserve">      reference "3GPP TS 28.541";</w:t>
      </w:r>
    </w:p>
    <w:p w14:paraId="2E76FB94" w14:textId="77777777" w:rsidR="00E154AB" w:rsidRDefault="00E154AB" w:rsidP="00E154AB">
      <w:pPr>
        <w:pStyle w:val="PL"/>
      </w:pPr>
      <w:r>
        <w:t xml:space="preserve">      key id;</w:t>
      </w:r>
    </w:p>
    <w:p w14:paraId="2E76FB95" w14:textId="77777777" w:rsidR="00E154AB" w:rsidRDefault="00E154AB" w:rsidP="00E154AB">
      <w:pPr>
        <w:pStyle w:val="PL"/>
      </w:pPr>
      <w:r>
        <w:t xml:space="preserve">      uses top3gpp:Top_Grp;</w:t>
      </w:r>
    </w:p>
    <w:p w14:paraId="2E76FB96" w14:textId="77777777" w:rsidR="00E154AB" w:rsidRDefault="00E154AB" w:rsidP="00E154AB">
      <w:pPr>
        <w:pStyle w:val="PL"/>
      </w:pPr>
      <w:r>
        <w:t xml:space="preserve">      container attributes {</w:t>
      </w:r>
    </w:p>
    <w:p w14:paraId="2E76FB97" w14:textId="77777777" w:rsidR="00E154AB" w:rsidRDefault="00E154AB" w:rsidP="00E154AB">
      <w:pPr>
        <w:pStyle w:val="PL"/>
      </w:pPr>
      <w:r>
        <w:t xml:space="preserve">        uses NRFFunctionGrp;</w:t>
      </w:r>
    </w:p>
    <w:p w14:paraId="2E76FB98" w14:textId="77777777" w:rsidR="00E154AB" w:rsidRDefault="00E154AB" w:rsidP="00E154AB">
      <w:pPr>
        <w:pStyle w:val="PL"/>
      </w:pPr>
      <w:r>
        <w:t xml:space="preserve">      }</w:t>
      </w:r>
    </w:p>
    <w:p w14:paraId="2E76FB99" w14:textId="77777777" w:rsidR="00E154AB" w:rsidRDefault="00E154AB" w:rsidP="00E154AB">
      <w:pPr>
        <w:pStyle w:val="PL"/>
      </w:pPr>
      <w:r w:rsidRPr="00F622B1">
        <w:t xml:space="preserve">      uses mf3gpp:ManagedFunctionContainedClasses;</w:t>
      </w:r>
    </w:p>
    <w:p w14:paraId="2E76FB9A" w14:textId="77777777" w:rsidR="00E154AB" w:rsidRDefault="00E154AB" w:rsidP="00E154AB">
      <w:pPr>
        <w:pStyle w:val="PL"/>
      </w:pPr>
      <w:r>
        <w:t xml:space="preserve">    }</w:t>
      </w:r>
    </w:p>
    <w:p w14:paraId="2E76FB9B" w14:textId="77777777" w:rsidR="00E154AB" w:rsidRDefault="00E154AB" w:rsidP="00E154AB">
      <w:pPr>
        <w:pStyle w:val="PL"/>
      </w:pPr>
      <w:r>
        <w:t xml:space="preserve">  }</w:t>
      </w:r>
    </w:p>
    <w:p w14:paraId="2E76FB9C" w14:textId="77777777" w:rsidR="00E154AB" w:rsidRPr="00544583" w:rsidRDefault="00E154AB" w:rsidP="00E154AB">
      <w:pPr>
        <w:pStyle w:val="PL"/>
      </w:pPr>
      <w:r>
        <w:t>}</w:t>
      </w:r>
    </w:p>
    <w:p w14:paraId="2E76FB9D" w14:textId="77777777" w:rsidR="00E154AB" w:rsidRDefault="00E154AB" w:rsidP="00E154AB">
      <w:pPr>
        <w:pStyle w:val="Heading2"/>
        <w:rPr>
          <w:lang w:eastAsia="zh-CN"/>
        </w:rPr>
      </w:pPr>
      <w:bookmarkStart w:id="9915" w:name="_Toc27405641"/>
      <w:bookmarkStart w:id="9916" w:name="_Toc35878836"/>
      <w:bookmarkStart w:id="9917" w:name="_Toc36220652"/>
      <w:bookmarkStart w:id="9918" w:name="_Toc36474750"/>
      <w:bookmarkStart w:id="9919" w:name="_Toc36543022"/>
      <w:bookmarkStart w:id="9920" w:name="_Toc36543843"/>
      <w:bookmarkStart w:id="9921" w:name="_Toc36568081"/>
      <w:bookmarkStart w:id="9922" w:name="_Toc44341827"/>
      <w:bookmarkStart w:id="9923" w:name="_Toc51676206"/>
      <w:bookmarkStart w:id="9924" w:name="_Toc51684455"/>
      <w:bookmarkStart w:id="9925" w:name="_Toc55305778"/>
      <w:r>
        <w:rPr>
          <w:lang w:eastAsia="zh-CN"/>
        </w:rPr>
        <w:t>H.5.16</w:t>
      </w:r>
      <w:r>
        <w:rPr>
          <w:lang w:eastAsia="zh-CN"/>
        </w:rPr>
        <w:tab/>
        <w:t>module _</w:t>
      </w:r>
      <w:r w:rsidRPr="006F2E4A">
        <w:rPr>
          <w:lang w:eastAsia="zh-CN"/>
        </w:rPr>
        <w:t>3gpp-5gc-nrm-nssffunction.yang</w:t>
      </w:r>
      <w:bookmarkEnd w:id="9915"/>
      <w:bookmarkEnd w:id="9916"/>
      <w:bookmarkEnd w:id="9917"/>
      <w:bookmarkEnd w:id="9918"/>
      <w:bookmarkEnd w:id="9919"/>
      <w:bookmarkEnd w:id="9920"/>
      <w:bookmarkEnd w:id="9921"/>
      <w:bookmarkEnd w:id="9922"/>
      <w:bookmarkEnd w:id="9923"/>
      <w:bookmarkEnd w:id="9924"/>
      <w:bookmarkEnd w:id="9925"/>
    </w:p>
    <w:p w14:paraId="2E76FB9E" w14:textId="77777777" w:rsidR="00E154AB" w:rsidRDefault="00E154AB" w:rsidP="00E154AB">
      <w:pPr>
        <w:pStyle w:val="PL"/>
      </w:pPr>
      <w:r>
        <w:t>module _3gpp-5gc-nrm-nssffunction {</w:t>
      </w:r>
    </w:p>
    <w:p w14:paraId="2E76FB9F" w14:textId="77777777" w:rsidR="00E154AB" w:rsidRDefault="00E154AB" w:rsidP="00E154AB">
      <w:pPr>
        <w:pStyle w:val="PL"/>
      </w:pPr>
      <w:r>
        <w:t xml:space="preserve">  yang-version 1.1;</w:t>
      </w:r>
    </w:p>
    <w:p w14:paraId="2E76FBA0" w14:textId="77777777" w:rsidR="00E154AB" w:rsidRDefault="00E154AB" w:rsidP="00E154AB">
      <w:pPr>
        <w:pStyle w:val="PL"/>
      </w:pPr>
      <w:r>
        <w:t xml:space="preserve">  </w:t>
      </w:r>
    </w:p>
    <w:p w14:paraId="2E76FBA1" w14:textId="77777777" w:rsidR="00E154AB" w:rsidRDefault="00E154AB" w:rsidP="00E154AB">
      <w:pPr>
        <w:pStyle w:val="PL"/>
      </w:pPr>
      <w:r>
        <w:t xml:space="preserve">  namespace urn:3gpp:sa5:_3gpp-5gc-nrm-nssffunction;</w:t>
      </w:r>
    </w:p>
    <w:p w14:paraId="2E76FBA2" w14:textId="77777777" w:rsidR="00E154AB" w:rsidRDefault="00E154AB" w:rsidP="00E154AB">
      <w:pPr>
        <w:pStyle w:val="PL"/>
      </w:pPr>
      <w:r>
        <w:t xml:space="preserve">  prefix nssf3gpp;</w:t>
      </w:r>
    </w:p>
    <w:p w14:paraId="2E76FBA3" w14:textId="77777777" w:rsidR="00E154AB" w:rsidRDefault="00E154AB" w:rsidP="00E154AB">
      <w:pPr>
        <w:pStyle w:val="PL"/>
      </w:pPr>
      <w:r>
        <w:t xml:space="preserve">  </w:t>
      </w:r>
    </w:p>
    <w:p w14:paraId="2E76FBA4" w14:textId="77777777" w:rsidR="00E154AB" w:rsidRDefault="00E154AB" w:rsidP="00E154AB">
      <w:pPr>
        <w:pStyle w:val="PL"/>
      </w:pPr>
      <w:r>
        <w:t xml:space="preserve">  import _3gpp-common-managed-function { prefix mf3gpp; }</w:t>
      </w:r>
    </w:p>
    <w:p w14:paraId="2E76FBA5" w14:textId="77777777" w:rsidR="00E154AB" w:rsidRDefault="00E154AB" w:rsidP="00E154AB">
      <w:pPr>
        <w:pStyle w:val="PL"/>
      </w:pPr>
      <w:r>
        <w:t xml:space="preserve">  import _3gpp-common-managed-element { prefix me3gpp; }</w:t>
      </w:r>
    </w:p>
    <w:p w14:paraId="2E76FBA6" w14:textId="77777777" w:rsidR="00E154AB" w:rsidRDefault="00E154AB" w:rsidP="00E154AB">
      <w:pPr>
        <w:pStyle w:val="PL"/>
      </w:pPr>
      <w:r>
        <w:t xml:space="preserve">  import ietf-inet-types { prefix inet; }</w:t>
      </w:r>
    </w:p>
    <w:p w14:paraId="2E76FBA7" w14:textId="77777777" w:rsidR="00E154AB" w:rsidRDefault="00E154AB" w:rsidP="00E154AB">
      <w:pPr>
        <w:pStyle w:val="PL"/>
      </w:pPr>
      <w:r>
        <w:t xml:space="preserve">  import _3gpp-common-yang-types { prefix types3gpp; }</w:t>
      </w:r>
    </w:p>
    <w:p w14:paraId="2E76FBA8" w14:textId="77777777" w:rsidR="00E154AB" w:rsidRDefault="00E154AB" w:rsidP="00E154AB">
      <w:pPr>
        <w:pStyle w:val="PL"/>
      </w:pPr>
      <w:r>
        <w:t xml:space="preserve">  import _3gpp-common-top { prefix top3gpp; }</w:t>
      </w:r>
    </w:p>
    <w:p w14:paraId="2E76FBA9" w14:textId="77777777" w:rsidR="00E154AB" w:rsidRDefault="00E154AB" w:rsidP="00E154AB">
      <w:pPr>
        <w:pStyle w:val="PL"/>
      </w:pPr>
      <w:r>
        <w:t xml:space="preserve">  </w:t>
      </w:r>
    </w:p>
    <w:p w14:paraId="2E76FBAA" w14:textId="77777777" w:rsidR="00E154AB" w:rsidRDefault="00E154AB" w:rsidP="00E154AB">
      <w:pPr>
        <w:pStyle w:val="PL"/>
      </w:pPr>
      <w:r>
        <w:t xml:space="preserve">  organization "3gpp SA5";</w:t>
      </w:r>
    </w:p>
    <w:p w14:paraId="2E76FBAB" w14:textId="77777777" w:rsidR="006F15BE" w:rsidRDefault="006F15BE" w:rsidP="006F15BE">
      <w:pPr>
        <w:pStyle w:val="PL"/>
      </w:pPr>
      <w:r>
        <w:t xml:space="preserve">  description "This IOC represents the NSSF function in 5GC. For more </w:t>
      </w:r>
    </w:p>
    <w:p w14:paraId="2E76FBAC" w14:textId="77777777" w:rsidR="006F15BE" w:rsidRDefault="006F15BE" w:rsidP="006F15BE">
      <w:pPr>
        <w:pStyle w:val="PL"/>
      </w:pPr>
      <w:r>
        <w:t xml:space="preserve">    information about the NSSF, see 3GPP TS 23.501.";</w:t>
      </w:r>
    </w:p>
    <w:p w14:paraId="2E76FBAD" w14:textId="77777777" w:rsidR="00E154AB" w:rsidRDefault="00E154AB" w:rsidP="00E154AB">
      <w:pPr>
        <w:pStyle w:val="PL"/>
      </w:pPr>
      <w:r>
        <w:t xml:space="preserve">  reference "3GPP TS 28.541";</w:t>
      </w:r>
    </w:p>
    <w:p w14:paraId="2E76FBAE" w14:textId="77777777" w:rsidR="00E154AB" w:rsidRDefault="00E154AB" w:rsidP="00E154AB">
      <w:pPr>
        <w:pStyle w:val="PL"/>
      </w:pPr>
      <w:r>
        <w:t xml:space="preserve">  </w:t>
      </w:r>
    </w:p>
    <w:p w14:paraId="2E76FBAF" w14:textId="77777777" w:rsidR="006F15BE" w:rsidRDefault="006F15BE" w:rsidP="006F15BE">
      <w:pPr>
        <w:pStyle w:val="PL"/>
      </w:pPr>
      <w:r w:rsidRPr="00312FCE">
        <w:t xml:space="preserve">  revision 2020-08-03 { reference "CR-0321"; }</w:t>
      </w:r>
    </w:p>
    <w:p w14:paraId="2E76FBB0" w14:textId="77777777" w:rsidR="00E154AB" w:rsidRDefault="00E154AB" w:rsidP="00E154AB">
      <w:pPr>
        <w:pStyle w:val="PL"/>
      </w:pPr>
      <w:r w:rsidRPr="00B963DB">
        <w:t xml:space="preserve">  revision 2019-10-25 { reference "S5-194457 S5-195427 S5-193518"; }</w:t>
      </w:r>
    </w:p>
    <w:p w14:paraId="2E76FBB1" w14:textId="77777777" w:rsidR="00E154AB" w:rsidRDefault="00E154AB" w:rsidP="00E154AB">
      <w:pPr>
        <w:pStyle w:val="PL"/>
      </w:pPr>
      <w:r>
        <w:t xml:space="preserve">  revision 2019-05-15 { description "initial revision";</w:t>
      </w:r>
      <w:r w:rsidR="006F15BE">
        <w:t xml:space="preserve"> </w:t>
      </w:r>
      <w:r>
        <w:t>}</w:t>
      </w:r>
    </w:p>
    <w:p w14:paraId="2E76FBB2" w14:textId="77777777" w:rsidR="00E154AB" w:rsidRDefault="00E154AB" w:rsidP="00E154AB">
      <w:pPr>
        <w:pStyle w:val="PL"/>
      </w:pPr>
      <w:r>
        <w:t xml:space="preserve">  </w:t>
      </w:r>
    </w:p>
    <w:p w14:paraId="2E76FBB3" w14:textId="77777777" w:rsidR="00E154AB" w:rsidRDefault="00E154AB" w:rsidP="00E154AB">
      <w:pPr>
        <w:pStyle w:val="PL"/>
      </w:pPr>
      <w:r>
        <w:t xml:space="preserve">  grouping NSSFFunctionGrp {</w:t>
      </w:r>
    </w:p>
    <w:p w14:paraId="2E76FBB4" w14:textId="77777777" w:rsidR="00E154AB" w:rsidRDefault="00E154AB" w:rsidP="00E154AB">
      <w:pPr>
        <w:pStyle w:val="PL"/>
      </w:pPr>
      <w:r>
        <w:t xml:space="preserve">    uses mf3gpp:ManagedFunctionGrp;</w:t>
      </w:r>
    </w:p>
    <w:p w14:paraId="2E76FBB5" w14:textId="77777777" w:rsidR="00E154AB" w:rsidRDefault="00E154AB" w:rsidP="00E154AB">
      <w:pPr>
        <w:pStyle w:val="PL"/>
      </w:pPr>
      <w:r>
        <w:t xml:space="preserve">    </w:t>
      </w:r>
    </w:p>
    <w:p w14:paraId="2E76FBB6" w14:textId="77777777" w:rsidR="00E154AB" w:rsidRDefault="00E154AB" w:rsidP="00E154AB">
      <w:pPr>
        <w:pStyle w:val="PL"/>
      </w:pPr>
      <w:r>
        <w:t xml:space="preserve">    list pLMNIdList {</w:t>
      </w:r>
    </w:p>
    <w:p w14:paraId="2E76FBB7" w14:textId="77777777" w:rsidR="006F15BE" w:rsidRDefault="006F15BE" w:rsidP="006F15BE">
      <w:pPr>
        <w:pStyle w:val="PL"/>
      </w:pPr>
      <w:r>
        <w:t xml:space="preserve">      description "List of at most six entries of PLMN Identifiers, but at least </w:t>
      </w:r>
    </w:p>
    <w:p w14:paraId="2E76FBB8" w14:textId="77777777" w:rsidR="006F15BE" w:rsidRDefault="006F15BE" w:rsidP="006F15BE">
      <w:pPr>
        <w:pStyle w:val="PL"/>
      </w:pPr>
      <w:r>
        <w:t xml:space="preserve">        one (the primary PLMN Id).</w:t>
      </w:r>
    </w:p>
    <w:p w14:paraId="2E76FBB9" w14:textId="77777777" w:rsidR="006F15BE" w:rsidRDefault="006F15BE" w:rsidP="006F15BE">
      <w:pPr>
        <w:pStyle w:val="PL"/>
      </w:pPr>
      <w:r>
        <w:t xml:space="preserve">        The PLMN Identifier is composed of a Mobile Country Code (MCC) and a </w:t>
      </w:r>
    </w:p>
    <w:p w14:paraId="2E76FBBA" w14:textId="77777777" w:rsidR="006F15BE" w:rsidRPr="007B3443" w:rsidRDefault="006F15BE" w:rsidP="006F15BE">
      <w:pPr>
        <w:pStyle w:val="PL"/>
        <w:rPr>
          <w:lang w:val="fr-FR"/>
        </w:rPr>
      </w:pPr>
      <w:r>
        <w:t xml:space="preserve">        </w:t>
      </w:r>
      <w:r w:rsidRPr="007B3443">
        <w:rPr>
          <w:lang w:val="fr-FR"/>
        </w:rPr>
        <w:t>Mobile Network Code (MNC).";</w:t>
      </w:r>
    </w:p>
    <w:p w14:paraId="2E76FBBB" w14:textId="77777777" w:rsidR="00E154AB" w:rsidRPr="007B3443" w:rsidRDefault="00E154AB" w:rsidP="00E154AB">
      <w:pPr>
        <w:pStyle w:val="PL"/>
        <w:rPr>
          <w:lang w:val="fr-FR"/>
        </w:rPr>
      </w:pPr>
    </w:p>
    <w:p w14:paraId="2E76FBBC" w14:textId="77777777" w:rsidR="00E154AB" w:rsidRPr="007B3443" w:rsidRDefault="00E154AB" w:rsidP="00E154AB">
      <w:pPr>
        <w:pStyle w:val="PL"/>
        <w:rPr>
          <w:lang w:val="fr-FR"/>
        </w:rPr>
      </w:pPr>
      <w:r w:rsidRPr="007B3443">
        <w:rPr>
          <w:lang w:val="fr-FR"/>
        </w:rPr>
        <w:t xml:space="preserve">      min-elements 1;</w:t>
      </w:r>
    </w:p>
    <w:p w14:paraId="2E76FBBD" w14:textId="77777777" w:rsidR="00E154AB" w:rsidRDefault="00E154AB" w:rsidP="00E154AB">
      <w:pPr>
        <w:pStyle w:val="PL"/>
      </w:pPr>
      <w:r w:rsidRPr="007B3443">
        <w:rPr>
          <w:lang w:val="fr-FR"/>
        </w:rPr>
        <w:t xml:space="preserve">      </w:t>
      </w:r>
      <w:r>
        <w:t>max-elements 6;</w:t>
      </w:r>
    </w:p>
    <w:p w14:paraId="2E76FBBE" w14:textId="77777777" w:rsidR="00E154AB" w:rsidRDefault="00E154AB" w:rsidP="00E154AB">
      <w:pPr>
        <w:pStyle w:val="PL"/>
      </w:pPr>
      <w:r>
        <w:t xml:space="preserve">      key "mcc mnc";</w:t>
      </w:r>
    </w:p>
    <w:p w14:paraId="2E76FBBF" w14:textId="77777777" w:rsidR="00E154AB" w:rsidRDefault="00E154AB" w:rsidP="00E154AB">
      <w:pPr>
        <w:pStyle w:val="PL"/>
      </w:pPr>
      <w:r>
        <w:t xml:space="preserve">      uses types3gpp:PLMNId;</w:t>
      </w:r>
    </w:p>
    <w:p w14:paraId="2E76FBC0" w14:textId="77777777" w:rsidR="00E154AB" w:rsidRDefault="00E154AB" w:rsidP="00E154AB">
      <w:pPr>
        <w:pStyle w:val="PL"/>
      </w:pPr>
      <w:r>
        <w:t xml:space="preserve">    }</w:t>
      </w:r>
    </w:p>
    <w:p w14:paraId="2E76FBC1" w14:textId="77777777" w:rsidR="00E154AB" w:rsidRDefault="00E154AB" w:rsidP="00E154AB">
      <w:pPr>
        <w:pStyle w:val="PL"/>
      </w:pPr>
      <w:r>
        <w:t xml:space="preserve">    </w:t>
      </w:r>
    </w:p>
    <w:p w14:paraId="2E76FBC2" w14:textId="77777777" w:rsidR="006F15BE" w:rsidRDefault="00E154AB" w:rsidP="006F15BE">
      <w:pPr>
        <w:pStyle w:val="PL"/>
      </w:pPr>
      <w:r>
        <w:t xml:space="preserve">    leaf sBIFQDN {</w:t>
      </w:r>
      <w:r w:rsidR="006F15BE">
        <w:t xml:space="preserve">      description "The FQDN of the registered NF instance in the service-based </w:t>
      </w:r>
    </w:p>
    <w:p w14:paraId="2E76FBC3" w14:textId="77777777" w:rsidR="00E154AB" w:rsidRDefault="006F15BE" w:rsidP="006F15BE">
      <w:pPr>
        <w:pStyle w:val="PL"/>
      </w:pPr>
      <w:r>
        <w:t xml:space="preserve">        interface.";</w:t>
      </w:r>
    </w:p>
    <w:p w14:paraId="2E76FBC4" w14:textId="77777777" w:rsidR="00E154AB" w:rsidRDefault="00E154AB" w:rsidP="00E154AB">
      <w:pPr>
        <w:pStyle w:val="PL"/>
      </w:pPr>
      <w:r>
        <w:t xml:space="preserve">      type inet:domain-name;</w:t>
      </w:r>
    </w:p>
    <w:p w14:paraId="2E76FBC5" w14:textId="77777777" w:rsidR="00E154AB" w:rsidRDefault="00E154AB" w:rsidP="00E154AB">
      <w:pPr>
        <w:pStyle w:val="PL"/>
      </w:pPr>
      <w:r>
        <w:t xml:space="preserve">    }</w:t>
      </w:r>
    </w:p>
    <w:p w14:paraId="2E76FBC6" w14:textId="77777777" w:rsidR="00E154AB" w:rsidRDefault="00E154AB" w:rsidP="00E154AB">
      <w:pPr>
        <w:pStyle w:val="PL"/>
      </w:pPr>
      <w:r>
        <w:t xml:space="preserve">    </w:t>
      </w:r>
    </w:p>
    <w:p w14:paraId="2E76FBC7" w14:textId="77777777" w:rsidR="00E154AB" w:rsidRDefault="00E154AB" w:rsidP="00E154AB">
      <w:pPr>
        <w:pStyle w:val="PL"/>
      </w:pPr>
      <w:r>
        <w:lastRenderedPageBreak/>
        <w:t xml:space="preserve">    leaf-list sNSSAIList {</w:t>
      </w:r>
    </w:p>
    <w:p w14:paraId="2E76FBC8" w14:textId="77777777" w:rsidR="00E154AB" w:rsidRDefault="00E154AB" w:rsidP="00E154AB">
      <w:pPr>
        <w:pStyle w:val="PL"/>
      </w:pPr>
      <w:r>
        <w:t xml:space="preserve">      description "List of S-NSSAIs the managed object is capable of supporting.</w:t>
      </w:r>
    </w:p>
    <w:p w14:paraId="2E76FBC9" w14:textId="77777777" w:rsidR="00E154AB" w:rsidRDefault="00E154AB" w:rsidP="00E154AB">
      <w:pPr>
        <w:pStyle w:val="PL"/>
      </w:pPr>
      <w:r>
        <w:t xml:space="preserve">                   (Single Network Slice Selection Assistance Information)</w:t>
      </w:r>
    </w:p>
    <w:p w14:paraId="2E76FBCA" w14:textId="77777777" w:rsidR="00E154AB" w:rsidRDefault="00E154AB" w:rsidP="00E154AB">
      <w:pPr>
        <w:pStyle w:val="PL"/>
      </w:pPr>
      <w:r>
        <w:t xml:space="preserve">                   An S-NSSAI has an SST (Slice/Service type) and an optional SD</w:t>
      </w:r>
    </w:p>
    <w:p w14:paraId="2E76FBCB" w14:textId="77777777" w:rsidR="00E154AB" w:rsidRDefault="00E154AB" w:rsidP="00E154AB">
      <w:pPr>
        <w:pStyle w:val="PL"/>
      </w:pPr>
      <w:r>
        <w:t xml:space="preserve">                   (Slice Differentiator) field.";</w:t>
      </w:r>
    </w:p>
    <w:p w14:paraId="2E76FBCC" w14:textId="77777777" w:rsidR="00E154AB" w:rsidRDefault="00E154AB" w:rsidP="00E154AB">
      <w:pPr>
        <w:pStyle w:val="PL"/>
      </w:pPr>
      <w:r>
        <w:t xml:space="preserve">      </w:t>
      </w:r>
    </w:p>
    <w:p w14:paraId="2E76FBCD" w14:textId="77777777" w:rsidR="00E154AB" w:rsidRDefault="00E154AB" w:rsidP="00E154AB">
      <w:pPr>
        <w:pStyle w:val="PL"/>
      </w:pPr>
      <w:r>
        <w:t xml:space="preserve">      reference "3GPP TS 23.003";</w:t>
      </w:r>
    </w:p>
    <w:p w14:paraId="2E76FBCE" w14:textId="77777777" w:rsidR="00E154AB" w:rsidRDefault="00E154AB" w:rsidP="00E154AB">
      <w:pPr>
        <w:pStyle w:val="PL"/>
      </w:pPr>
      <w:r>
        <w:t xml:space="preserve">      type types3gpp:SNssai;</w:t>
      </w:r>
    </w:p>
    <w:p w14:paraId="2E76FBCF" w14:textId="77777777" w:rsidR="00E154AB" w:rsidRDefault="00E154AB" w:rsidP="00E154AB">
      <w:pPr>
        <w:pStyle w:val="PL"/>
      </w:pPr>
      <w:r>
        <w:t xml:space="preserve">    }</w:t>
      </w:r>
    </w:p>
    <w:p w14:paraId="2E76FBD0" w14:textId="77777777" w:rsidR="00E154AB" w:rsidRDefault="00E154AB" w:rsidP="00E154AB">
      <w:pPr>
        <w:pStyle w:val="PL"/>
      </w:pPr>
      <w:r>
        <w:t xml:space="preserve">    </w:t>
      </w:r>
    </w:p>
    <w:p w14:paraId="2E76FBD1" w14:textId="77777777" w:rsidR="006F15BE" w:rsidRDefault="006F15BE" w:rsidP="006F15BE">
      <w:pPr>
        <w:pStyle w:val="PL"/>
      </w:pPr>
      <w:r>
        <w:t xml:space="preserve">    leaf-list cNSIIdList {</w:t>
      </w:r>
    </w:p>
    <w:p w14:paraId="2E76FBD2" w14:textId="77777777" w:rsidR="006F15BE" w:rsidRDefault="006F15BE" w:rsidP="006F15BE">
      <w:pPr>
        <w:pStyle w:val="PL"/>
      </w:pPr>
      <w:r>
        <w:t xml:space="preserve">      description "NSI ID. NSI ID is an identifier for identifying the Core </w:t>
      </w:r>
    </w:p>
    <w:p w14:paraId="2E76FBD3" w14:textId="77777777" w:rsidR="006F15BE" w:rsidRDefault="006F15BE" w:rsidP="006F15BE">
      <w:pPr>
        <w:pStyle w:val="PL"/>
      </w:pPr>
      <w:r>
        <w:t xml:space="preserve">        Network part of a Network Slice instance when multiple Network Slice </w:t>
      </w:r>
    </w:p>
    <w:p w14:paraId="2E76FBD4" w14:textId="77777777" w:rsidR="006F15BE" w:rsidRDefault="006F15BE" w:rsidP="006F15BE">
      <w:pPr>
        <w:pStyle w:val="PL"/>
      </w:pPr>
      <w:r>
        <w:t xml:space="preserve">        instances of the same Network Slice are deployed, and there is a need </w:t>
      </w:r>
    </w:p>
    <w:p w14:paraId="2E76FBD5" w14:textId="77777777" w:rsidR="006F15BE" w:rsidRDefault="006F15BE" w:rsidP="006F15BE">
      <w:pPr>
        <w:pStyle w:val="PL"/>
      </w:pPr>
      <w:r>
        <w:t xml:space="preserve">        to differentiate between them in the 5GC, see clause 3.1 of TS 23.501 </w:t>
      </w:r>
    </w:p>
    <w:p w14:paraId="2E76FBD6" w14:textId="77777777" w:rsidR="006F15BE" w:rsidRDefault="006F15BE" w:rsidP="006F15BE">
      <w:pPr>
        <w:pStyle w:val="PL"/>
      </w:pPr>
      <w:r>
        <w:t xml:space="preserve">        and subclause 6.1.6.2.7 of 3GPP TS 29.531";</w:t>
      </w:r>
    </w:p>
    <w:p w14:paraId="2E76FBD7" w14:textId="77777777" w:rsidR="006F15BE" w:rsidRDefault="006F15BE" w:rsidP="006F15BE">
      <w:pPr>
        <w:pStyle w:val="PL"/>
      </w:pPr>
      <w:r>
        <w:t xml:space="preserve">      type string;</w:t>
      </w:r>
    </w:p>
    <w:p w14:paraId="2E76FBD8" w14:textId="77777777" w:rsidR="006F15BE" w:rsidRDefault="006F15BE" w:rsidP="006F15BE">
      <w:pPr>
        <w:pStyle w:val="PL"/>
      </w:pPr>
      <w:r>
        <w:t xml:space="preserve">    }</w:t>
      </w:r>
    </w:p>
    <w:p w14:paraId="2E76FBD9" w14:textId="77777777" w:rsidR="00E154AB" w:rsidRDefault="00E154AB" w:rsidP="00E154AB">
      <w:pPr>
        <w:pStyle w:val="PL"/>
      </w:pPr>
      <w:r>
        <w:t xml:space="preserve">    </w:t>
      </w:r>
    </w:p>
    <w:p w14:paraId="2E76FBDA" w14:textId="77777777" w:rsidR="00E154AB" w:rsidRDefault="00E154AB" w:rsidP="00E154AB">
      <w:pPr>
        <w:pStyle w:val="PL"/>
      </w:pPr>
      <w:r>
        <w:t xml:space="preserve">    list managedNFProfile {</w:t>
      </w:r>
    </w:p>
    <w:p w14:paraId="2E76FBDB" w14:textId="77777777" w:rsidR="00E154AB" w:rsidRDefault="00E154AB" w:rsidP="00E154AB">
      <w:pPr>
        <w:pStyle w:val="PL"/>
      </w:pPr>
      <w:r>
        <w:t xml:space="preserve">      key idx;</w:t>
      </w:r>
    </w:p>
    <w:p w14:paraId="2E76FBDC" w14:textId="77777777" w:rsidR="00E154AB" w:rsidRDefault="00E154AB" w:rsidP="00E154AB">
      <w:pPr>
        <w:pStyle w:val="PL"/>
      </w:pPr>
      <w:r>
        <w:t xml:space="preserve">      min-elements 1;</w:t>
      </w:r>
    </w:p>
    <w:p w14:paraId="2E76FBDD" w14:textId="77777777" w:rsidR="00E154AB" w:rsidRDefault="00E154AB" w:rsidP="00E154AB">
      <w:pPr>
        <w:pStyle w:val="PL"/>
      </w:pPr>
      <w:r>
        <w:t xml:space="preserve">      uses types3gpp:ManagedNFProfile;</w:t>
      </w:r>
    </w:p>
    <w:p w14:paraId="2E76FBDE" w14:textId="77777777" w:rsidR="00E154AB" w:rsidRDefault="00E154AB" w:rsidP="00E154AB">
      <w:pPr>
        <w:pStyle w:val="PL"/>
      </w:pPr>
      <w:r>
        <w:t xml:space="preserve">    }</w:t>
      </w:r>
    </w:p>
    <w:p w14:paraId="2E76FBDF" w14:textId="77777777" w:rsidR="00E154AB" w:rsidRDefault="00E154AB" w:rsidP="00E154AB">
      <w:pPr>
        <w:pStyle w:val="PL"/>
      </w:pPr>
      <w:r>
        <w:t xml:space="preserve">  }</w:t>
      </w:r>
    </w:p>
    <w:p w14:paraId="2E76FBE0" w14:textId="77777777" w:rsidR="00E154AB" w:rsidRDefault="00E154AB" w:rsidP="00E154AB">
      <w:pPr>
        <w:pStyle w:val="PL"/>
      </w:pPr>
      <w:r>
        <w:t xml:space="preserve">  </w:t>
      </w:r>
    </w:p>
    <w:p w14:paraId="2E76FBE1" w14:textId="77777777" w:rsidR="00E154AB" w:rsidRDefault="00E154AB" w:rsidP="00E154AB">
      <w:pPr>
        <w:pStyle w:val="PL"/>
      </w:pPr>
      <w:r>
        <w:t xml:space="preserve">  augment "/me3gpp:ManagedElement" {</w:t>
      </w:r>
    </w:p>
    <w:p w14:paraId="2E76FBE2" w14:textId="77777777" w:rsidR="00E154AB" w:rsidRDefault="00E154AB" w:rsidP="00E154AB">
      <w:pPr>
        <w:pStyle w:val="PL"/>
      </w:pPr>
      <w:r>
        <w:t xml:space="preserve">    list NSSFFunction {</w:t>
      </w:r>
    </w:p>
    <w:p w14:paraId="2E76FBE3" w14:textId="77777777" w:rsidR="00E154AB" w:rsidRDefault="00E154AB" w:rsidP="00E154AB">
      <w:pPr>
        <w:pStyle w:val="PL"/>
      </w:pPr>
      <w:r>
        <w:t xml:space="preserve">      description "5G Core NSSF Function";</w:t>
      </w:r>
    </w:p>
    <w:p w14:paraId="2E76FBE4" w14:textId="77777777" w:rsidR="00E154AB" w:rsidRDefault="00E154AB" w:rsidP="00E154AB">
      <w:pPr>
        <w:pStyle w:val="PL"/>
      </w:pPr>
      <w:r>
        <w:t xml:space="preserve">      reference "3GPP TS 28.541";</w:t>
      </w:r>
    </w:p>
    <w:p w14:paraId="2E76FBE5" w14:textId="77777777" w:rsidR="00E154AB" w:rsidRDefault="00E154AB" w:rsidP="00E154AB">
      <w:pPr>
        <w:pStyle w:val="PL"/>
      </w:pPr>
      <w:r>
        <w:t xml:space="preserve">      key id;</w:t>
      </w:r>
    </w:p>
    <w:p w14:paraId="2E76FBE6" w14:textId="77777777" w:rsidR="00E154AB" w:rsidRDefault="00E154AB" w:rsidP="00E154AB">
      <w:pPr>
        <w:pStyle w:val="PL"/>
      </w:pPr>
      <w:r>
        <w:t xml:space="preserve">      uses top3gpp:Top_Grp;</w:t>
      </w:r>
    </w:p>
    <w:p w14:paraId="2E76FBE7" w14:textId="77777777" w:rsidR="00E154AB" w:rsidRDefault="00E154AB" w:rsidP="00E154AB">
      <w:pPr>
        <w:pStyle w:val="PL"/>
      </w:pPr>
      <w:r>
        <w:t xml:space="preserve">      container attributes {</w:t>
      </w:r>
    </w:p>
    <w:p w14:paraId="2E76FBE8" w14:textId="77777777" w:rsidR="00E154AB" w:rsidRDefault="00E154AB" w:rsidP="00E154AB">
      <w:pPr>
        <w:pStyle w:val="PL"/>
      </w:pPr>
      <w:r>
        <w:t xml:space="preserve">        uses NSSFFunctionGrp;</w:t>
      </w:r>
    </w:p>
    <w:p w14:paraId="2E76FBE9" w14:textId="77777777"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14:paraId="2E76FBEA" w14:textId="77777777" w:rsidR="00E154AB" w:rsidRDefault="00E154AB" w:rsidP="00E154AB">
      <w:pPr>
        <w:pStyle w:val="PL"/>
      </w:pPr>
      <w:r w:rsidRPr="00B963DB">
        <w:t xml:space="preserve">      uses mf3gpp:ManagedFunctionContainedClasses;</w:t>
      </w:r>
    </w:p>
    <w:p w14:paraId="2E76FBEB" w14:textId="77777777" w:rsidR="00E154AB" w:rsidRDefault="00E154AB" w:rsidP="00E154AB">
      <w:pPr>
        <w:pStyle w:val="PL"/>
      </w:pPr>
      <w:r>
        <w:t xml:space="preserve">    }</w:t>
      </w:r>
    </w:p>
    <w:p w14:paraId="2E76FBEC" w14:textId="77777777" w:rsidR="00E154AB" w:rsidRDefault="00E154AB" w:rsidP="00E154AB">
      <w:pPr>
        <w:pStyle w:val="PL"/>
      </w:pPr>
      <w:r>
        <w:t xml:space="preserve">  }</w:t>
      </w:r>
    </w:p>
    <w:p w14:paraId="2E76FBED" w14:textId="77777777" w:rsidR="00E154AB" w:rsidRDefault="00E154AB" w:rsidP="00E154AB">
      <w:pPr>
        <w:pStyle w:val="PL"/>
      </w:pPr>
      <w:r>
        <w:t>}</w:t>
      </w:r>
    </w:p>
    <w:p w14:paraId="2E76FBEE" w14:textId="77777777" w:rsidR="00E154AB" w:rsidRPr="00212C37" w:rsidRDefault="00E154AB" w:rsidP="00E154AB">
      <w:pPr>
        <w:pStyle w:val="PL"/>
      </w:pPr>
    </w:p>
    <w:p w14:paraId="2E76FBEF" w14:textId="77777777" w:rsidR="00E154AB" w:rsidRPr="00212C37" w:rsidRDefault="00E154AB" w:rsidP="00E154AB">
      <w:pPr>
        <w:pStyle w:val="Heading2"/>
        <w:rPr>
          <w:lang w:eastAsia="zh-CN"/>
        </w:rPr>
      </w:pPr>
      <w:bookmarkStart w:id="9926" w:name="_Toc27405642"/>
      <w:bookmarkStart w:id="9927" w:name="_Toc35878837"/>
      <w:bookmarkStart w:id="9928" w:name="_Toc36220653"/>
      <w:bookmarkStart w:id="9929" w:name="_Toc36474751"/>
      <w:bookmarkStart w:id="9930" w:name="_Toc36543023"/>
      <w:bookmarkStart w:id="9931" w:name="_Toc36543844"/>
      <w:bookmarkStart w:id="9932" w:name="_Toc36568082"/>
      <w:bookmarkStart w:id="9933" w:name="_Toc44341828"/>
      <w:bookmarkStart w:id="9934" w:name="_Toc51676207"/>
      <w:bookmarkStart w:id="9935" w:name="_Toc51684456"/>
      <w:bookmarkStart w:id="9936" w:name="_Toc55305779"/>
      <w:r w:rsidRPr="00212C37">
        <w:rPr>
          <w:lang w:eastAsia="zh-CN"/>
        </w:rPr>
        <w:t>H.5.17</w:t>
      </w:r>
      <w:r w:rsidRPr="00212C37">
        <w:rPr>
          <w:lang w:eastAsia="zh-CN"/>
        </w:rPr>
        <w:tab/>
      </w:r>
      <w:r>
        <w:rPr>
          <w:lang w:eastAsia="zh-CN"/>
        </w:rPr>
        <w:t>module _</w:t>
      </w:r>
      <w:r w:rsidRPr="00212C37">
        <w:rPr>
          <w:lang w:eastAsia="zh-CN"/>
        </w:rPr>
        <w:t>3gpp-5gc-nrm-nwdaffunction@2019-10-25.yang</w:t>
      </w:r>
      <w:bookmarkEnd w:id="9926"/>
      <w:bookmarkEnd w:id="9927"/>
      <w:bookmarkEnd w:id="9928"/>
      <w:bookmarkEnd w:id="9929"/>
      <w:bookmarkEnd w:id="9930"/>
      <w:bookmarkEnd w:id="9931"/>
      <w:bookmarkEnd w:id="9932"/>
      <w:bookmarkEnd w:id="9933"/>
      <w:bookmarkEnd w:id="9934"/>
      <w:bookmarkEnd w:id="9935"/>
      <w:bookmarkEnd w:id="9936"/>
    </w:p>
    <w:p w14:paraId="2E76FBF0" w14:textId="77777777" w:rsidR="00E154AB" w:rsidRDefault="00E154AB" w:rsidP="00E154AB">
      <w:pPr>
        <w:pStyle w:val="PL"/>
      </w:pPr>
      <w:r>
        <w:t>module _3gpp-5gc-nrm-nwdaffunction {</w:t>
      </w:r>
    </w:p>
    <w:p w14:paraId="2E76FBF1" w14:textId="77777777" w:rsidR="00E154AB" w:rsidRDefault="00E154AB" w:rsidP="00E154AB">
      <w:pPr>
        <w:pStyle w:val="PL"/>
      </w:pPr>
      <w:r>
        <w:t xml:space="preserve">  yang-version 1.1;</w:t>
      </w:r>
    </w:p>
    <w:p w14:paraId="2E76FBF2" w14:textId="77777777" w:rsidR="00E154AB" w:rsidRDefault="00E154AB" w:rsidP="00E154AB">
      <w:pPr>
        <w:pStyle w:val="PL"/>
      </w:pPr>
      <w:r>
        <w:t xml:space="preserve">  </w:t>
      </w:r>
    </w:p>
    <w:p w14:paraId="2E76FBF3" w14:textId="77777777" w:rsidR="00E154AB" w:rsidRDefault="00E154AB" w:rsidP="00E154AB">
      <w:pPr>
        <w:pStyle w:val="PL"/>
      </w:pPr>
      <w:r>
        <w:t xml:space="preserve">  namespace urn:3gpp:sa5:_3gpp-5gc-nrm-nwdaffunction;</w:t>
      </w:r>
    </w:p>
    <w:p w14:paraId="2E76FBF4" w14:textId="77777777" w:rsidR="00E154AB" w:rsidRDefault="00E154AB" w:rsidP="00E154AB">
      <w:pPr>
        <w:pStyle w:val="PL"/>
      </w:pPr>
      <w:r>
        <w:t xml:space="preserve">  prefix nwdaf3gpp;</w:t>
      </w:r>
    </w:p>
    <w:p w14:paraId="2E76FBF5" w14:textId="77777777" w:rsidR="00E154AB" w:rsidRDefault="00E154AB" w:rsidP="00E154AB">
      <w:pPr>
        <w:pStyle w:val="PL"/>
      </w:pPr>
      <w:r>
        <w:t xml:space="preserve">  </w:t>
      </w:r>
    </w:p>
    <w:p w14:paraId="2E76FBF6" w14:textId="77777777" w:rsidR="00E154AB" w:rsidRDefault="00E154AB" w:rsidP="00E154AB">
      <w:pPr>
        <w:pStyle w:val="PL"/>
      </w:pPr>
      <w:r>
        <w:t xml:space="preserve">  import _3gpp-common-managed-function { prefix mf3gpp; }</w:t>
      </w:r>
    </w:p>
    <w:p w14:paraId="2E76FBF7" w14:textId="77777777" w:rsidR="00E154AB" w:rsidRDefault="00E154AB" w:rsidP="00E154AB">
      <w:pPr>
        <w:pStyle w:val="PL"/>
      </w:pPr>
      <w:r>
        <w:t xml:space="preserve">  import _3gpp-common-managed-element { prefix me3gpp; }</w:t>
      </w:r>
    </w:p>
    <w:p w14:paraId="2E76FBF8" w14:textId="77777777" w:rsidR="00E154AB" w:rsidRDefault="00E154AB" w:rsidP="00E154AB">
      <w:pPr>
        <w:pStyle w:val="PL"/>
      </w:pPr>
      <w:r>
        <w:t xml:space="preserve">  import ietf-inet-types { prefix inet; }</w:t>
      </w:r>
    </w:p>
    <w:p w14:paraId="2E76FBF9" w14:textId="77777777" w:rsidR="00E154AB" w:rsidRDefault="00E154AB" w:rsidP="00E154AB">
      <w:pPr>
        <w:pStyle w:val="PL"/>
      </w:pPr>
      <w:r>
        <w:t xml:space="preserve">  import _3gpp-common-yang-types { prefix types3gpp; }</w:t>
      </w:r>
    </w:p>
    <w:p w14:paraId="2E76FBFA"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BFB" w14:textId="77777777" w:rsidR="00E154AB" w:rsidRDefault="00E154AB" w:rsidP="00E154AB">
      <w:pPr>
        <w:pStyle w:val="PL"/>
      </w:pPr>
      <w:r>
        <w:t xml:space="preserve">  import _3gpp-common-top { prefix top3gpp; }</w:t>
      </w:r>
    </w:p>
    <w:p w14:paraId="2E76FBFC" w14:textId="77777777" w:rsidR="00E154AB" w:rsidRDefault="00E154AB" w:rsidP="00E154AB">
      <w:pPr>
        <w:pStyle w:val="PL"/>
      </w:pPr>
      <w:r>
        <w:t xml:space="preserve">  </w:t>
      </w:r>
    </w:p>
    <w:p w14:paraId="2E76FBFD" w14:textId="77777777" w:rsidR="00E154AB" w:rsidRDefault="00E154AB" w:rsidP="00E154AB">
      <w:pPr>
        <w:pStyle w:val="PL"/>
      </w:pPr>
      <w:r>
        <w:t xml:space="preserve">  organization "3gpp SA5";</w:t>
      </w:r>
    </w:p>
    <w:p w14:paraId="2E76FBFE" w14:textId="77777777" w:rsidR="00E154AB" w:rsidRDefault="00E154AB" w:rsidP="00E154AB">
      <w:pPr>
        <w:pStyle w:val="PL"/>
      </w:pPr>
      <w:r>
        <w:t xml:space="preserve">  description "This IOC represents the NWDAF function in 5GC. For more information about the NWDAF, see 3GPP TS 23.501.";</w:t>
      </w:r>
    </w:p>
    <w:p w14:paraId="2E76FBFF" w14:textId="77777777" w:rsidR="00E154AB" w:rsidRDefault="00E154AB" w:rsidP="00E154AB">
      <w:pPr>
        <w:pStyle w:val="PL"/>
      </w:pPr>
      <w:r>
        <w:t xml:space="preserve">  reference "3GPP TS 28.541";</w:t>
      </w:r>
    </w:p>
    <w:p w14:paraId="2E76FC00" w14:textId="77777777" w:rsidR="00E154AB" w:rsidRDefault="00E154AB" w:rsidP="00E154AB">
      <w:pPr>
        <w:pStyle w:val="PL"/>
      </w:pPr>
      <w:r>
        <w:t xml:space="preserve">  </w:t>
      </w:r>
    </w:p>
    <w:p w14:paraId="2E76FC01" w14:textId="77777777" w:rsidR="00E154AB" w:rsidRDefault="00E154AB" w:rsidP="00E154AB">
      <w:pPr>
        <w:pStyle w:val="PL"/>
      </w:pPr>
      <w:r>
        <w:t xml:space="preserve">  revision 2019-10-25 { reference "S5-194457 S5-195427 S5-193518"; }</w:t>
      </w:r>
    </w:p>
    <w:p w14:paraId="2E76FC02" w14:textId="77777777" w:rsidR="00E154AB" w:rsidRDefault="00E154AB" w:rsidP="00E154AB">
      <w:pPr>
        <w:pStyle w:val="PL"/>
      </w:pPr>
      <w:r>
        <w:t xml:space="preserve">  </w:t>
      </w:r>
    </w:p>
    <w:p w14:paraId="2E76FC03" w14:textId="77777777" w:rsidR="00E154AB" w:rsidRDefault="00E154AB" w:rsidP="00E154AB">
      <w:pPr>
        <w:pStyle w:val="PL"/>
      </w:pPr>
      <w:r>
        <w:t xml:space="preserve">  revision 2019-05-15 {</w:t>
      </w:r>
    </w:p>
    <w:p w14:paraId="2E76FC04" w14:textId="77777777" w:rsidR="00E154AB" w:rsidRDefault="00E154AB" w:rsidP="00E154AB">
      <w:pPr>
        <w:pStyle w:val="PL"/>
      </w:pPr>
      <w:r>
        <w:t xml:space="preserve">    description "initial revision";</w:t>
      </w:r>
    </w:p>
    <w:p w14:paraId="2E76FC05" w14:textId="77777777" w:rsidR="00E154AB" w:rsidRDefault="00E154AB" w:rsidP="00E154AB">
      <w:pPr>
        <w:pStyle w:val="PL"/>
      </w:pPr>
      <w:r>
        <w:t xml:space="preserve">    reference "Based on</w:t>
      </w:r>
    </w:p>
    <w:p w14:paraId="2E76FC06" w14:textId="77777777" w:rsidR="00E154AB" w:rsidRDefault="00E154AB" w:rsidP="00E154AB">
      <w:pPr>
        <w:pStyle w:val="PL"/>
      </w:pPr>
      <w:r>
        <w:t xml:space="preserve">      3GPP TS 28.541 V15.X.XX";</w:t>
      </w:r>
    </w:p>
    <w:p w14:paraId="2E76FC07" w14:textId="77777777" w:rsidR="00E154AB" w:rsidRDefault="00E154AB" w:rsidP="00E154AB">
      <w:pPr>
        <w:pStyle w:val="PL"/>
      </w:pPr>
      <w:r>
        <w:t xml:space="preserve">  }</w:t>
      </w:r>
    </w:p>
    <w:p w14:paraId="2E76FC08" w14:textId="77777777" w:rsidR="00E154AB" w:rsidRDefault="00E154AB" w:rsidP="00E154AB">
      <w:pPr>
        <w:pStyle w:val="PL"/>
      </w:pPr>
      <w:r>
        <w:t xml:space="preserve">  </w:t>
      </w:r>
    </w:p>
    <w:p w14:paraId="2E76FC09" w14:textId="77777777" w:rsidR="00E154AB" w:rsidRDefault="00E154AB" w:rsidP="00E154AB">
      <w:pPr>
        <w:pStyle w:val="PL"/>
      </w:pPr>
      <w:r>
        <w:t xml:space="preserve">  grouping NWDAFFunctionGrp {</w:t>
      </w:r>
    </w:p>
    <w:p w14:paraId="2E76FC0A" w14:textId="77777777" w:rsidR="00E154AB" w:rsidRDefault="00E154AB" w:rsidP="00E154AB">
      <w:pPr>
        <w:pStyle w:val="PL"/>
      </w:pPr>
      <w:r>
        <w:t xml:space="preserve">    uses mf3gpp:ManagedFunctionGrp;</w:t>
      </w:r>
    </w:p>
    <w:p w14:paraId="2E76FC0B" w14:textId="77777777" w:rsidR="00E154AB" w:rsidRDefault="00E154AB" w:rsidP="00E154AB">
      <w:pPr>
        <w:pStyle w:val="PL"/>
      </w:pPr>
      <w:r>
        <w:t xml:space="preserve">    </w:t>
      </w:r>
    </w:p>
    <w:p w14:paraId="2E76FC0C" w14:textId="77777777" w:rsidR="00E154AB" w:rsidRDefault="00E154AB" w:rsidP="00E154AB">
      <w:pPr>
        <w:pStyle w:val="PL"/>
      </w:pPr>
      <w:r>
        <w:t xml:space="preserve">    list pLMNIdList {</w:t>
      </w:r>
    </w:p>
    <w:p w14:paraId="2E76FC0D" w14:textId="77777777" w:rsidR="00E154AB" w:rsidRDefault="00E154AB" w:rsidP="00E154AB">
      <w:pPr>
        <w:pStyle w:val="PL"/>
      </w:pPr>
      <w:r>
        <w:t xml:space="preserve">      description "List of at most six entries of PLMN Identifiers, but at least one (the primary PLMN Id).</w:t>
      </w:r>
    </w:p>
    <w:p w14:paraId="2E76FC0E" w14:textId="77777777" w:rsidR="00E154AB" w:rsidRDefault="00E154AB" w:rsidP="00E154AB">
      <w:pPr>
        <w:pStyle w:val="PL"/>
      </w:pPr>
      <w:r>
        <w:t xml:space="preserve">                   The PLMN Identifier is composed of a Mobile Country Code (MCC) and a Mobile Network Code (MNC).";</w:t>
      </w:r>
    </w:p>
    <w:p w14:paraId="2E76FC0F" w14:textId="77777777" w:rsidR="00E154AB" w:rsidRDefault="00E154AB" w:rsidP="00E154AB">
      <w:pPr>
        <w:pStyle w:val="PL"/>
      </w:pPr>
    </w:p>
    <w:p w14:paraId="2E76FC10" w14:textId="77777777" w:rsidR="00E154AB" w:rsidRDefault="00E154AB" w:rsidP="00E154AB">
      <w:pPr>
        <w:pStyle w:val="PL"/>
      </w:pPr>
      <w:r>
        <w:t xml:space="preserve">      min-elements 1;</w:t>
      </w:r>
    </w:p>
    <w:p w14:paraId="2E76FC11" w14:textId="77777777" w:rsidR="00E154AB" w:rsidRDefault="00E154AB" w:rsidP="00E154AB">
      <w:pPr>
        <w:pStyle w:val="PL"/>
      </w:pPr>
      <w:r>
        <w:t xml:space="preserve">      max-elements 6;</w:t>
      </w:r>
    </w:p>
    <w:p w14:paraId="2E76FC12" w14:textId="77777777" w:rsidR="00E154AB" w:rsidRDefault="00E154AB" w:rsidP="00E154AB">
      <w:pPr>
        <w:pStyle w:val="PL"/>
      </w:pPr>
      <w:r>
        <w:t xml:space="preserve">      key "mcc mnc";</w:t>
      </w:r>
    </w:p>
    <w:p w14:paraId="2E76FC13" w14:textId="77777777" w:rsidR="00E154AB" w:rsidRDefault="00E154AB" w:rsidP="00E154AB">
      <w:pPr>
        <w:pStyle w:val="PL"/>
      </w:pPr>
      <w:r>
        <w:t xml:space="preserve">      uses types3gpp:PLMNId;</w:t>
      </w:r>
    </w:p>
    <w:p w14:paraId="2E76FC14" w14:textId="77777777" w:rsidR="00E154AB" w:rsidRDefault="00E154AB" w:rsidP="00E154AB">
      <w:pPr>
        <w:pStyle w:val="PL"/>
      </w:pPr>
      <w:r>
        <w:t xml:space="preserve">    }</w:t>
      </w:r>
    </w:p>
    <w:p w14:paraId="2E76FC15" w14:textId="77777777" w:rsidR="00E154AB" w:rsidRDefault="00E154AB" w:rsidP="00E154AB">
      <w:pPr>
        <w:pStyle w:val="PL"/>
      </w:pPr>
      <w:r>
        <w:t xml:space="preserve">    </w:t>
      </w:r>
    </w:p>
    <w:p w14:paraId="2E76FC16" w14:textId="77777777" w:rsidR="00E154AB" w:rsidRDefault="00E154AB" w:rsidP="00E154AB">
      <w:pPr>
        <w:pStyle w:val="PL"/>
      </w:pPr>
      <w:r>
        <w:t xml:space="preserve">    leaf sBIFQDN {</w:t>
      </w:r>
    </w:p>
    <w:p w14:paraId="2E76FC17" w14:textId="77777777" w:rsidR="00E154AB" w:rsidRDefault="00E154AB" w:rsidP="00E154AB">
      <w:pPr>
        <w:pStyle w:val="PL"/>
      </w:pPr>
      <w:r>
        <w:t xml:space="preserve">      description "The FQDN of the registered NF instance in the service-based interface.";</w:t>
      </w:r>
    </w:p>
    <w:p w14:paraId="2E76FC18" w14:textId="77777777" w:rsidR="00E154AB" w:rsidRDefault="00E154AB" w:rsidP="00E154AB">
      <w:pPr>
        <w:pStyle w:val="PL"/>
      </w:pPr>
      <w:r>
        <w:t xml:space="preserve">      type inet:domain-name;</w:t>
      </w:r>
    </w:p>
    <w:p w14:paraId="2E76FC19" w14:textId="77777777" w:rsidR="00E154AB" w:rsidRDefault="00E154AB" w:rsidP="00E154AB">
      <w:pPr>
        <w:pStyle w:val="PL"/>
      </w:pPr>
      <w:r>
        <w:t xml:space="preserve">    }</w:t>
      </w:r>
    </w:p>
    <w:p w14:paraId="2E76FC1A" w14:textId="77777777" w:rsidR="00E154AB" w:rsidRDefault="00E154AB" w:rsidP="00E154AB">
      <w:pPr>
        <w:pStyle w:val="PL"/>
      </w:pPr>
      <w:r>
        <w:t xml:space="preserve">    </w:t>
      </w:r>
    </w:p>
    <w:p w14:paraId="2E76FC1B" w14:textId="77777777" w:rsidR="00E154AB" w:rsidRDefault="00E154AB" w:rsidP="00E154AB">
      <w:pPr>
        <w:pStyle w:val="PL"/>
      </w:pPr>
      <w:r>
        <w:t xml:space="preserve">    leaf-list sNSSAIList {</w:t>
      </w:r>
    </w:p>
    <w:p w14:paraId="2E76FC1C" w14:textId="77777777" w:rsidR="00E154AB" w:rsidRDefault="00E154AB" w:rsidP="00E154AB">
      <w:pPr>
        <w:pStyle w:val="PL"/>
      </w:pPr>
      <w:r>
        <w:t xml:space="preserve">      description "List of S-NSSAIs the managed object is capable of supporting.</w:t>
      </w:r>
    </w:p>
    <w:p w14:paraId="2E76FC1D" w14:textId="77777777" w:rsidR="00E154AB" w:rsidRDefault="00E154AB" w:rsidP="00E154AB">
      <w:pPr>
        <w:pStyle w:val="PL"/>
      </w:pPr>
      <w:r>
        <w:t xml:space="preserve">                   (Single Network Slice Selection Assistance Information)</w:t>
      </w:r>
    </w:p>
    <w:p w14:paraId="2E76FC1E" w14:textId="77777777" w:rsidR="00E154AB" w:rsidRDefault="00E154AB" w:rsidP="00E154AB">
      <w:pPr>
        <w:pStyle w:val="PL"/>
      </w:pPr>
      <w:r>
        <w:t xml:space="preserve">                   An S-NSSAI has an SST (Slice/Service type) and an optional SD</w:t>
      </w:r>
    </w:p>
    <w:p w14:paraId="2E76FC1F" w14:textId="77777777" w:rsidR="00E154AB" w:rsidRDefault="00E154AB" w:rsidP="00E154AB">
      <w:pPr>
        <w:pStyle w:val="PL"/>
      </w:pPr>
      <w:r>
        <w:t xml:space="preserve">                   (Slice Differentiator) field.";</w:t>
      </w:r>
    </w:p>
    <w:p w14:paraId="2E76FC20" w14:textId="77777777" w:rsidR="00E154AB" w:rsidRDefault="00E154AB" w:rsidP="00E154AB">
      <w:pPr>
        <w:pStyle w:val="PL"/>
      </w:pPr>
      <w:r>
        <w:t xml:space="preserve">      //optional support</w:t>
      </w:r>
    </w:p>
    <w:p w14:paraId="2E76FC21" w14:textId="77777777" w:rsidR="00E154AB" w:rsidRDefault="00E154AB" w:rsidP="00E154AB">
      <w:pPr>
        <w:pStyle w:val="PL"/>
      </w:pPr>
      <w:r>
        <w:t xml:space="preserve">      reference "3GPP TS 23.003";</w:t>
      </w:r>
    </w:p>
    <w:p w14:paraId="2E76FC22" w14:textId="77777777" w:rsidR="00E154AB" w:rsidRDefault="00E154AB" w:rsidP="00E154AB">
      <w:pPr>
        <w:pStyle w:val="PL"/>
      </w:pPr>
      <w:r>
        <w:t xml:space="preserve">      type types3gpp:SNssai;</w:t>
      </w:r>
    </w:p>
    <w:p w14:paraId="2E76FC23" w14:textId="77777777" w:rsidR="00E154AB" w:rsidRDefault="00E154AB" w:rsidP="00E154AB">
      <w:pPr>
        <w:pStyle w:val="PL"/>
      </w:pPr>
      <w:r>
        <w:t xml:space="preserve">    }</w:t>
      </w:r>
    </w:p>
    <w:p w14:paraId="2E76FC24" w14:textId="77777777" w:rsidR="00E154AB" w:rsidRDefault="00E154AB" w:rsidP="00E154AB">
      <w:pPr>
        <w:pStyle w:val="PL"/>
      </w:pPr>
      <w:r>
        <w:t xml:space="preserve">    </w:t>
      </w:r>
    </w:p>
    <w:p w14:paraId="2E76FC25" w14:textId="77777777" w:rsidR="00E154AB" w:rsidRDefault="00E154AB" w:rsidP="00E154AB">
      <w:pPr>
        <w:pStyle w:val="PL"/>
      </w:pPr>
      <w:r>
        <w:t xml:space="preserve">    list managedNFProfile {</w:t>
      </w:r>
    </w:p>
    <w:p w14:paraId="2E76FC26" w14:textId="77777777" w:rsidR="00E154AB" w:rsidRDefault="00E154AB" w:rsidP="00E154AB">
      <w:pPr>
        <w:pStyle w:val="PL"/>
      </w:pPr>
      <w:r>
        <w:t xml:space="preserve">      key idx;</w:t>
      </w:r>
    </w:p>
    <w:p w14:paraId="2E76FC27" w14:textId="77777777" w:rsidR="00E154AB" w:rsidRDefault="00E154AB" w:rsidP="00E154AB">
      <w:pPr>
        <w:pStyle w:val="PL"/>
      </w:pPr>
      <w:r>
        <w:t xml:space="preserve">      min-elements 1;</w:t>
      </w:r>
    </w:p>
    <w:p w14:paraId="2E76FC28" w14:textId="77777777" w:rsidR="00E154AB" w:rsidRDefault="00E154AB" w:rsidP="00E154AB">
      <w:pPr>
        <w:pStyle w:val="PL"/>
      </w:pPr>
      <w:r>
        <w:t xml:space="preserve">      uses types3gpp:ManagedNFProfile;</w:t>
      </w:r>
    </w:p>
    <w:p w14:paraId="2E76FC29" w14:textId="77777777" w:rsidR="00E154AB" w:rsidRDefault="00E154AB" w:rsidP="00E154AB">
      <w:pPr>
        <w:pStyle w:val="PL"/>
      </w:pPr>
      <w:r>
        <w:t xml:space="preserve">    }</w:t>
      </w:r>
    </w:p>
    <w:p w14:paraId="2E76FC2A" w14:textId="77777777" w:rsidR="00E154AB" w:rsidRDefault="00E154AB" w:rsidP="00E154AB">
      <w:pPr>
        <w:pStyle w:val="PL"/>
      </w:pPr>
    </w:p>
    <w:p w14:paraId="2E76FC2B" w14:textId="77777777" w:rsidR="00E154AB" w:rsidRDefault="00E154AB" w:rsidP="00E154AB">
      <w:pPr>
        <w:pStyle w:val="PL"/>
      </w:pPr>
      <w:r>
        <w:t xml:space="preserve">    list commModelList {</w:t>
      </w:r>
    </w:p>
    <w:p w14:paraId="2E76FC2C" w14:textId="77777777" w:rsidR="00E154AB" w:rsidRDefault="00E154AB" w:rsidP="00E154AB">
      <w:pPr>
        <w:pStyle w:val="PL"/>
      </w:pPr>
      <w:r>
        <w:t xml:space="preserve">      min-elements 1;</w:t>
      </w:r>
    </w:p>
    <w:p w14:paraId="2E76FC2D" w14:textId="77777777" w:rsidR="00E154AB" w:rsidRDefault="00E154AB" w:rsidP="00E154AB">
      <w:pPr>
        <w:pStyle w:val="PL"/>
      </w:pPr>
      <w:r>
        <w:t xml:space="preserve">      key "groupId";</w:t>
      </w:r>
    </w:p>
    <w:p w14:paraId="2E76FC2E" w14:textId="77777777" w:rsidR="00E154AB" w:rsidRDefault="00E154AB" w:rsidP="00E154AB">
      <w:pPr>
        <w:pStyle w:val="PL"/>
      </w:pPr>
      <w:r>
        <w:t xml:space="preserve">      uses </w:t>
      </w:r>
      <w:r w:rsidRPr="003636EA">
        <w:t>types5g3gpp</w:t>
      </w:r>
      <w:r>
        <w:t>:</w:t>
      </w:r>
      <w:r w:rsidRPr="003A4D98">
        <w:t>CommModel</w:t>
      </w:r>
      <w:r>
        <w:t>;</w:t>
      </w:r>
    </w:p>
    <w:p w14:paraId="2E76FC2F" w14:textId="77777777" w:rsidR="00E154AB" w:rsidRDefault="00E154AB" w:rsidP="00E154AB">
      <w:pPr>
        <w:pStyle w:val="PL"/>
      </w:pPr>
      <w:r>
        <w:t xml:space="preserve">    }</w:t>
      </w:r>
    </w:p>
    <w:p w14:paraId="2E76FC30" w14:textId="77777777" w:rsidR="00E154AB" w:rsidRDefault="00E154AB" w:rsidP="00E154AB">
      <w:pPr>
        <w:pStyle w:val="PL"/>
      </w:pPr>
      <w:r>
        <w:t xml:space="preserve">  }</w:t>
      </w:r>
    </w:p>
    <w:p w14:paraId="2E76FC31" w14:textId="77777777" w:rsidR="00E154AB" w:rsidRDefault="00E154AB" w:rsidP="00E154AB">
      <w:pPr>
        <w:pStyle w:val="PL"/>
      </w:pPr>
      <w:r>
        <w:t xml:space="preserve">  </w:t>
      </w:r>
    </w:p>
    <w:p w14:paraId="2E76FC32" w14:textId="77777777" w:rsidR="00E154AB" w:rsidRDefault="00E154AB" w:rsidP="00E154AB">
      <w:pPr>
        <w:pStyle w:val="PL"/>
      </w:pPr>
      <w:r>
        <w:t xml:space="preserve">  augment "/me3gpp:ManagedElement" {</w:t>
      </w:r>
    </w:p>
    <w:p w14:paraId="2E76FC33" w14:textId="77777777" w:rsidR="00E154AB" w:rsidRDefault="00E154AB" w:rsidP="00E154AB">
      <w:pPr>
        <w:pStyle w:val="PL"/>
      </w:pPr>
      <w:r>
        <w:t xml:space="preserve">    list NWDAFFunction {</w:t>
      </w:r>
    </w:p>
    <w:p w14:paraId="2E76FC34" w14:textId="77777777" w:rsidR="00E154AB" w:rsidRDefault="00E154AB" w:rsidP="00E154AB">
      <w:pPr>
        <w:pStyle w:val="PL"/>
      </w:pPr>
      <w:r>
        <w:t xml:space="preserve">      description "5G Core NWDAF Function";</w:t>
      </w:r>
    </w:p>
    <w:p w14:paraId="2E76FC35" w14:textId="77777777" w:rsidR="00E154AB" w:rsidRDefault="00E154AB" w:rsidP="00E154AB">
      <w:pPr>
        <w:pStyle w:val="PL"/>
      </w:pPr>
      <w:r>
        <w:t xml:space="preserve">      reference "3GPP TS 28.541";</w:t>
      </w:r>
    </w:p>
    <w:p w14:paraId="2E76FC36" w14:textId="77777777" w:rsidR="00E154AB" w:rsidRDefault="00E154AB" w:rsidP="00E154AB">
      <w:pPr>
        <w:pStyle w:val="PL"/>
      </w:pPr>
      <w:r>
        <w:t xml:space="preserve">      key id;</w:t>
      </w:r>
    </w:p>
    <w:p w14:paraId="2E76FC37" w14:textId="77777777" w:rsidR="00E154AB" w:rsidRDefault="00E154AB" w:rsidP="00E154AB">
      <w:pPr>
        <w:pStyle w:val="PL"/>
      </w:pPr>
      <w:r>
        <w:t xml:space="preserve">      uses top3gpp:Top_Grp;</w:t>
      </w:r>
    </w:p>
    <w:p w14:paraId="2E76FC38" w14:textId="77777777" w:rsidR="00E154AB" w:rsidRDefault="00E154AB" w:rsidP="00E154AB">
      <w:pPr>
        <w:pStyle w:val="PL"/>
      </w:pPr>
      <w:r>
        <w:t xml:space="preserve">      container attributes {</w:t>
      </w:r>
    </w:p>
    <w:p w14:paraId="2E76FC39" w14:textId="77777777" w:rsidR="00E154AB" w:rsidRDefault="00E154AB" w:rsidP="00E154AB">
      <w:pPr>
        <w:pStyle w:val="PL"/>
      </w:pPr>
      <w:r>
        <w:t xml:space="preserve">        uses NWDAFFunctionGrp;</w:t>
      </w:r>
    </w:p>
    <w:p w14:paraId="2E76FC3A" w14:textId="77777777" w:rsidR="00E154AB" w:rsidRDefault="00E154AB" w:rsidP="00E154AB">
      <w:pPr>
        <w:pStyle w:val="PL"/>
      </w:pPr>
      <w:r>
        <w:t xml:space="preserve">      }</w:t>
      </w:r>
    </w:p>
    <w:p w14:paraId="2E76FC3B" w14:textId="77777777" w:rsidR="00E154AB" w:rsidRDefault="00E154AB" w:rsidP="00E154AB">
      <w:pPr>
        <w:pStyle w:val="PL"/>
      </w:pPr>
      <w:r w:rsidRPr="00C926A3">
        <w:t xml:space="preserve">      uses mf3gpp:ManagedFunctionContainedClasses;</w:t>
      </w:r>
    </w:p>
    <w:p w14:paraId="2E76FC3C" w14:textId="77777777" w:rsidR="00E154AB" w:rsidRDefault="00E154AB" w:rsidP="00E154AB">
      <w:pPr>
        <w:pStyle w:val="PL"/>
      </w:pPr>
      <w:r>
        <w:t xml:space="preserve">    }</w:t>
      </w:r>
    </w:p>
    <w:p w14:paraId="2E76FC3D" w14:textId="77777777" w:rsidR="00E154AB" w:rsidRDefault="00E154AB" w:rsidP="00E154AB">
      <w:pPr>
        <w:pStyle w:val="PL"/>
      </w:pPr>
      <w:r>
        <w:t xml:space="preserve">  }</w:t>
      </w:r>
    </w:p>
    <w:p w14:paraId="2E76FC3E" w14:textId="77777777" w:rsidR="00E154AB" w:rsidRDefault="00E154AB" w:rsidP="00E154AB">
      <w:pPr>
        <w:pStyle w:val="PL"/>
      </w:pPr>
      <w:r>
        <w:t>}</w:t>
      </w:r>
    </w:p>
    <w:p w14:paraId="2E76FC3F" w14:textId="77777777" w:rsidR="00E154AB" w:rsidRDefault="00E154AB" w:rsidP="00E154AB">
      <w:pPr>
        <w:pStyle w:val="Heading2"/>
      </w:pPr>
      <w:bookmarkStart w:id="9937" w:name="_Toc27405643"/>
      <w:bookmarkStart w:id="9938" w:name="_Toc35878838"/>
      <w:bookmarkStart w:id="9939" w:name="_Toc36220654"/>
      <w:bookmarkStart w:id="9940" w:name="_Toc36474752"/>
      <w:bookmarkStart w:id="9941" w:name="_Toc36543024"/>
      <w:bookmarkStart w:id="9942" w:name="_Toc36543845"/>
      <w:bookmarkStart w:id="9943" w:name="_Toc36568083"/>
      <w:bookmarkStart w:id="9944" w:name="_Toc44341829"/>
      <w:bookmarkStart w:id="9945" w:name="_Toc51676208"/>
      <w:bookmarkStart w:id="9946" w:name="_Toc51684457"/>
      <w:bookmarkStart w:id="9947" w:name="_Toc55305780"/>
      <w:r>
        <w:rPr>
          <w:lang w:eastAsia="zh-CN"/>
        </w:rPr>
        <w:t>H.5.18</w:t>
      </w:r>
      <w:r>
        <w:rPr>
          <w:lang w:eastAsia="zh-CN"/>
        </w:rPr>
        <w:tab/>
        <w:t>module _</w:t>
      </w:r>
      <w:r w:rsidRPr="006F2E4A">
        <w:rPr>
          <w:lang w:eastAsia="zh-CN"/>
        </w:rPr>
        <w:t>3gpp-5gc-nrm-pcffunction@</w:t>
      </w:r>
      <w:r w:rsidR="000117E8" w:rsidRPr="006F2E4A">
        <w:rPr>
          <w:lang w:eastAsia="zh-CN"/>
        </w:rPr>
        <w:t>20</w:t>
      </w:r>
      <w:r w:rsidR="000117E8">
        <w:rPr>
          <w:lang w:eastAsia="zh-CN"/>
        </w:rPr>
        <w:t>20</w:t>
      </w:r>
      <w:r w:rsidRPr="006F2E4A">
        <w:rPr>
          <w:lang w:eastAsia="zh-CN"/>
        </w:rPr>
        <w:t>-</w:t>
      </w:r>
      <w:r w:rsidR="000117E8">
        <w:rPr>
          <w:lang w:eastAsia="zh-CN"/>
        </w:rPr>
        <w:t>08</w:t>
      </w:r>
      <w:r w:rsidRPr="006F2E4A">
        <w:rPr>
          <w:lang w:eastAsia="zh-CN"/>
        </w:rPr>
        <w:t>-</w:t>
      </w:r>
      <w:r w:rsidR="000117E8">
        <w:rPr>
          <w:lang w:eastAsia="zh-CN"/>
        </w:rPr>
        <w:t>06</w:t>
      </w:r>
      <w:r w:rsidRPr="006F2E4A">
        <w:rPr>
          <w:lang w:eastAsia="zh-CN"/>
        </w:rPr>
        <w:t>.yang</w:t>
      </w:r>
      <w:bookmarkEnd w:id="9937"/>
      <w:bookmarkEnd w:id="9938"/>
      <w:bookmarkEnd w:id="9939"/>
      <w:bookmarkEnd w:id="9940"/>
      <w:bookmarkEnd w:id="9941"/>
      <w:bookmarkEnd w:id="9942"/>
      <w:bookmarkEnd w:id="9943"/>
      <w:bookmarkEnd w:id="9944"/>
      <w:bookmarkEnd w:id="9945"/>
      <w:bookmarkEnd w:id="9946"/>
      <w:bookmarkEnd w:id="9947"/>
    </w:p>
    <w:p w14:paraId="2E76FC40" w14:textId="77777777" w:rsidR="00E154AB" w:rsidRDefault="00E154AB" w:rsidP="00E154AB">
      <w:pPr>
        <w:pStyle w:val="PL"/>
      </w:pPr>
      <w:r>
        <w:t>module _3gpp-5gc-nrm-pcffunction {</w:t>
      </w:r>
    </w:p>
    <w:p w14:paraId="2E76FC41" w14:textId="77777777" w:rsidR="00E154AB" w:rsidRDefault="00E154AB" w:rsidP="00E154AB">
      <w:pPr>
        <w:pStyle w:val="PL"/>
      </w:pPr>
      <w:r>
        <w:t xml:space="preserve">  yang-version 1.1;</w:t>
      </w:r>
    </w:p>
    <w:p w14:paraId="2E76FC42" w14:textId="77777777" w:rsidR="00E154AB" w:rsidRDefault="00E154AB" w:rsidP="00E154AB">
      <w:pPr>
        <w:pStyle w:val="PL"/>
      </w:pPr>
      <w:r>
        <w:t xml:space="preserve">  </w:t>
      </w:r>
    </w:p>
    <w:p w14:paraId="2E76FC43" w14:textId="77777777" w:rsidR="00E154AB" w:rsidRDefault="00E154AB" w:rsidP="00E154AB">
      <w:pPr>
        <w:pStyle w:val="PL"/>
      </w:pPr>
      <w:r>
        <w:t xml:space="preserve">  namespace urn:3gpp:sa5:_3gpp-5gc-nrm-pcffunction;</w:t>
      </w:r>
    </w:p>
    <w:p w14:paraId="2E76FC44" w14:textId="77777777" w:rsidR="00E154AB" w:rsidRDefault="00E154AB" w:rsidP="00E154AB">
      <w:pPr>
        <w:pStyle w:val="PL"/>
      </w:pPr>
      <w:r>
        <w:t xml:space="preserve">  prefix pcf3gpp;</w:t>
      </w:r>
    </w:p>
    <w:p w14:paraId="2E76FC45" w14:textId="77777777" w:rsidR="00E154AB" w:rsidRDefault="00E154AB" w:rsidP="00E154AB">
      <w:pPr>
        <w:pStyle w:val="PL"/>
      </w:pPr>
      <w:r>
        <w:t xml:space="preserve">  </w:t>
      </w:r>
    </w:p>
    <w:p w14:paraId="2E76FC46" w14:textId="77777777" w:rsidR="00E154AB" w:rsidRDefault="00E154AB" w:rsidP="00E154AB">
      <w:pPr>
        <w:pStyle w:val="PL"/>
      </w:pPr>
      <w:r>
        <w:t xml:space="preserve">  import _3gpp-common-managed-function { prefix mf3gpp; }</w:t>
      </w:r>
    </w:p>
    <w:p w14:paraId="2E76FC47" w14:textId="77777777" w:rsidR="00E154AB" w:rsidRDefault="00E154AB" w:rsidP="00E154AB">
      <w:pPr>
        <w:pStyle w:val="PL"/>
      </w:pPr>
      <w:r>
        <w:t xml:space="preserve">  import _3gpp-common-managed-element { prefix me3gpp; }</w:t>
      </w:r>
    </w:p>
    <w:p w14:paraId="2E76FC48" w14:textId="77777777" w:rsidR="00E154AB" w:rsidRDefault="00E154AB" w:rsidP="00E154AB">
      <w:pPr>
        <w:pStyle w:val="PL"/>
      </w:pPr>
      <w:r>
        <w:t xml:space="preserve">  import ietf-inet-types { prefix inet; }</w:t>
      </w:r>
    </w:p>
    <w:p w14:paraId="2E76FC49" w14:textId="77777777" w:rsidR="00E154AB" w:rsidRDefault="00E154AB" w:rsidP="00E154AB">
      <w:pPr>
        <w:pStyle w:val="PL"/>
      </w:pPr>
      <w:r>
        <w:t xml:space="preserve">  import _3gpp-common-yang-types { prefix types3gpp; }</w:t>
      </w:r>
    </w:p>
    <w:p w14:paraId="2E76FC4A"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C4B" w14:textId="77777777" w:rsidR="00E154AB" w:rsidRDefault="00E154AB" w:rsidP="00E154AB">
      <w:pPr>
        <w:pStyle w:val="PL"/>
      </w:pPr>
      <w:r>
        <w:t xml:space="preserve">  import _3gpp-common-top { prefix top3gpp; }</w:t>
      </w:r>
    </w:p>
    <w:p w14:paraId="2E76FC4C" w14:textId="77777777" w:rsidR="00E154AB" w:rsidRDefault="00E154AB" w:rsidP="00E154AB">
      <w:pPr>
        <w:pStyle w:val="PL"/>
      </w:pPr>
      <w:r>
        <w:t xml:space="preserve">  </w:t>
      </w:r>
    </w:p>
    <w:p w14:paraId="2E76FC4D" w14:textId="77777777" w:rsidR="00E154AB" w:rsidRDefault="00E154AB" w:rsidP="00E154AB">
      <w:pPr>
        <w:pStyle w:val="PL"/>
      </w:pPr>
      <w:r>
        <w:t xml:space="preserve">  organization "3gpp SA5";</w:t>
      </w:r>
    </w:p>
    <w:p w14:paraId="2E76FC4E" w14:textId="77777777" w:rsidR="00E154AB" w:rsidRDefault="00E154AB" w:rsidP="00E154AB">
      <w:pPr>
        <w:pStyle w:val="PL"/>
      </w:pPr>
      <w:r>
        <w:t xml:space="preserve">  description "This IOC represents the PCF function in 5GC. For more information about the PCF, see 3GPP TS 23.501.";</w:t>
      </w:r>
    </w:p>
    <w:p w14:paraId="2E76FC4F" w14:textId="77777777" w:rsidR="00E154AB" w:rsidRDefault="00E154AB" w:rsidP="00E154AB">
      <w:pPr>
        <w:pStyle w:val="PL"/>
      </w:pPr>
      <w:r>
        <w:t xml:space="preserve">  reference "3GPP TS 28.541";</w:t>
      </w:r>
    </w:p>
    <w:p w14:paraId="2E76FC50" w14:textId="77777777" w:rsidR="00024686" w:rsidRDefault="00E154AB" w:rsidP="00024686">
      <w:pPr>
        <w:pStyle w:val="PL"/>
      </w:pPr>
      <w:r>
        <w:t xml:space="preserve">  </w:t>
      </w:r>
    </w:p>
    <w:p w14:paraId="2E76FC51" w14:textId="77777777" w:rsidR="000117E8"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14:paraId="2E76FC52" w14:textId="77777777" w:rsidR="00024686" w:rsidRDefault="00024686" w:rsidP="00024686">
      <w:pPr>
        <w:pStyle w:val="PL"/>
      </w:pPr>
      <w:r>
        <w:t xml:space="preserve">  </w:t>
      </w:r>
    </w:p>
    <w:p w14:paraId="2E76FC53" w14:textId="77777777" w:rsidR="000117E8" w:rsidRDefault="000117E8" w:rsidP="000117E8">
      <w:pPr>
        <w:pStyle w:val="PL"/>
      </w:pPr>
      <w:r w:rsidRPr="003044D0">
        <w:t xml:space="preserve">  revision </w:t>
      </w:r>
      <w:r>
        <w:t>2020</w:t>
      </w:r>
      <w:r w:rsidRPr="003044D0">
        <w:t>-</w:t>
      </w:r>
      <w:r>
        <w:t>08</w:t>
      </w:r>
      <w:r w:rsidRPr="003044D0">
        <w:t>-</w:t>
      </w:r>
      <w:r>
        <w:t>06</w:t>
      </w:r>
      <w:r w:rsidRPr="003044D0">
        <w:t xml:space="preserve"> {reference "</w:t>
      </w:r>
      <w:r w:rsidRPr="004A4753">
        <w:t>CR</w:t>
      </w:r>
      <w:r>
        <w:t>-0331</w:t>
      </w:r>
      <w:r w:rsidRPr="003044D0">
        <w:t>"; }</w:t>
      </w:r>
    </w:p>
    <w:p w14:paraId="2E76FC54" w14:textId="77777777" w:rsidR="00024686" w:rsidRDefault="00024686" w:rsidP="000117E8">
      <w:pPr>
        <w:pStyle w:val="PL"/>
      </w:pPr>
    </w:p>
    <w:p w14:paraId="2E76FC55" w14:textId="77777777" w:rsidR="00E154AB" w:rsidRDefault="00E154AB" w:rsidP="00E154AB">
      <w:pPr>
        <w:pStyle w:val="PL"/>
      </w:pPr>
      <w:r w:rsidRPr="003044D0">
        <w:t xml:space="preserve">  revision 2019-10-25 {reference "S5-194457 S5-193518"; }</w:t>
      </w:r>
    </w:p>
    <w:p w14:paraId="2E76FC56" w14:textId="77777777" w:rsidR="00E154AB" w:rsidRDefault="00E154AB" w:rsidP="00E154AB">
      <w:pPr>
        <w:pStyle w:val="PL"/>
      </w:pPr>
    </w:p>
    <w:p w14:paraId="2E76FC57" w14:textId="77777777" w:rsidR="00E154AB" w:rsidRDefault="00E154AB" w:rsidP="00E154AB">
      <w:pPr>
        <w:pStyle w:val="PL"/>
      </w:pPr>
      <w:r>
        <w:t xml:space="preserve">  revision 2019-05-22 {</w:t>
      </w:r>
    </w:p>
    <w:p w14:paraId="2E76FC58" w14:textId="77777777" w:rsidR="00E154AB" w:rsidRDefault="00E154AB" w:rsidP="00E154AB">
      <w:pPr>
        <w:pStyle w:val="PL"/>
      </w:pPr>
      <w:r>
        <w:t xml:space="preserve">    description "initial revision";</w:t>
      </w:r>
    </w:p>
    <w:p w14:paraId="2E76FC59" w14:textId="77777777" w:rsidR="00E154AB" w:rsidRDefault="00E154AB" w:rsidP="00E154AB">
      <w:pPr>
        <w:pStyle w:val="PL"/>
      </w:pPr>
      <w:r>
        <w:lastRenderedPageBreak/>
        <w:t xml:space="preserve">  }</w:t>
      </w:r>
    </w:p>
    <w:p w14:paraId="2E76FC5A" w14:textId="77777777" w:rsidR="00E154AB" w:rsidRDefault="00E154AB" w:rsidP="00E154AB">
      <w:pPr>
        <w:pStyle w:val="PL"/>
      </w:pPr>
      <w:r>
        <w:t xml:space="preserve">  </w:t>
      </w:r>
    </w:p>
    <w:p w14:paraId="2E76FC5B" w14:textId="77777777" w:rsidR="00E154AB" w:rsidRDefault="00E154AB" w:rsidP="00E154AB">
      <w:pPr>
        <w:pStyle w:val="PL"/>
      </w:pPr>
      <w:r>
        <w:t xml:space="preserve">  grouping PCFFuntionGrp {</w:t>
      </w:r>
    </w:p>
    <w:p w14:paraId="2E76FC5C" w14:textId="77777777" w:rsidR="00E154AB" w:rsidRDefault="00E154AB" w:rsidP="00E154AB">
      <w:pPr>
        <w:pStyle w:val="PL"/>
      </w:pPr>
      <w:r>
        <w:t xml:space="preserve">    uses mf3gpp:ManagedFunctionGrp;</w:t>
      </w:r>
    </w:p>
    <w:p w14:paraId="2E76FC5D" w14:textId="77777777" w:rsidR="00E154AB" w:rsidRDefault="00E154AB" w:rsidP="00E154AB">
      <w:pPr>
        <w:pStyle w:val="PL"/>
      </w:pPr>
      <w:r>
        <w:t xml:space="preserve">    </w:t>
      </w:r>
    </w:p>
    <w:p w14:paraId="2E76FC5E" w14:textId="77777777" w:rsidR="00E154AB" w:rsidRDefault="00E154AB" w:rsidP="00E154AB">
      <w:pPr>
        <w:pStyle w:val="PL"/>
      </w:pPr>
      <w:r>
        <w:t xml:space="preserve">    list pLMNIdList {</w:t>
      </w:r>
    </w:p>
    <w:p w14:paraId="2E76FC5F" w14:textId="77777777" w:rsidR="00E154AB" w:rsidRDefault="00E154AB" w:rsidP="00E154AB">
      <w:pPr>
        <w:pStyle w:val="PL"/>
      </w:pPr>
      <w:r>
        <w:t xml:space="preserve">      description "List of at most six entries of PLMN Identifiers, but at least one (the primary PLMN Id).</w:t>
      </w:r>
    </w:p>
    <w:p w14:paraId="2E76FC60" w14:textId="77777777" w:rsidR="00E154AB" w:rsidRDefault="00E154AB" w:rsidP="00E154AB">
      <w:pPr>
        <w:pStyle w:val="PL"/>
      </w:pPr>
      <w:r>
        <w:t xml:space="preserve">                   The PLMN Identifier is composed of a Mobile Country Code (MCC) and a Mobile Network Code (MNC).";</w:t>
      </w:r>
    </w:p>
    <w:p w14:paraId="2E76FC61" w14:textId="77777777" w:rsidR="00E154AB" w:rsidRDefault="00E154AB" w:rsidP="00E154AB">
      <w:pPr>
        <w:pStyle w:val="PL"/>
      </w:pPr>
    </w:p>
    <w:p w14:paraId="2E76FC62" w14:textId="77777777" w:rsidR="00E154AB" w:rsidRDefault="00E154AB" w:rsidP="00E154AB">
      <w:pPr>
        <w:pStyle w:val="PL"/>
      </w:pPr>
      <w:r>
        <w:t xml:space="preserve">      min-elements 1;</w:t>
      </w:r>
    </w:p>
    <w:p w14:paraId="2E76FC63" w14:textId="77777777" w:rsidR="00E154AB" w:rsidRDefault="00E154AB" w:rsidP="00E154AB">
      <w:pPr>
        <w:pStyle w:val="PL"/>
      </w:pPr>
      <w:r>
        <w:t xml:space="preserve">      max-elements 6;</w:t>
      </w:r>
    </w:p>
    <w:p w14:paraId="2E76FC64" w14:textId="77777777" w:rsidR="00E154AB" w:rsidRDefault="00E154AB" w:rsidP="00E154AB">
      <w:pPr>
        <w:pStyle w:val="PL"/>
      </w:pPr>
      <w:r>
        <w:t xml:space="preserve">      key "mcc mnc";</w:t>
      </w:r>
    </w:p>
    <w:p w14:paraId="2E76FC65" w14:textId="77777777" w:rsidR="00E154AB" w:rsidRDefault="00E154AB" w:rsidP="00E154AB">
      <w:pPr>
        <w:pStyle w:val="PL"/>
      </w:pPr>
      <w:r>
        <w:t xml:space="preserve">      uses types3gpp:PLMNId;</w:t>
      </w:r>
    </w:p>
    <w:p w14:paraId="2E76FC66" w14:textId="77777777" w:rsidR="00E154AB" w:rsidRDefault="00E154AB" w:rsidP="00E154AB">
      <w:pPr>
        <w:pStyle w:val="PL"/>
      </w:pPr>
      <w:r>
        <w:t xml:space="preserve">    }</w:t>
      </w:r>
    </w:p>
    <w:p w14:paraId="2E76FC67" w14:textId="77777777" w:rsidR="00E154AB" w:rsidRDefault="00E154AB" w:rsidP="00E154AB">
      <w:pPr>
        <w:pStyle w:val="PL"/>
      </w:pPr>
      <w:r>
        <w:t xml:space="preserve">    </w:t>
      </w:r>
    </w:p>
    <w:p w14:paraId="2E76FC68" w14:textId="77777777" w:rsidR="00E154AB" w:rsidRDefault="00E154AB" w:rsidP="00E154AB">
      <w:pPr>
        <w:pStyle w:val="PL"/>
      </w:pPr>
      <w:r>
        <w:t xml:space="preserve">    leaf sBIFQDN {</w:t>
      </w:r>
    </w:p>
    <w:p w14:paraId="2E76FC69" w14:textId="77777777" w:rsidR="00E154AB" w:rsidRDefault="00E154AB" w:rsidP="00E154AB">
      <w:pPr>
        <w:pStyle w:val="PL"/>
      </w:pPr>
      <w:r>
        <w:t xml:space="preserve">      description "The FQDN of the registered NF instance in the service-based interface.";</w:t>
      </w:r>
    </w:p>
    <w:p w14:paraId="2E76FC6A" w14:textId="77777777" w:rsidR="00E154AB" w:rsidRDefault="00E154AB" w:rsidP="00E154AB">
      <w:pPr>
        <w:pStyle w:val="PL"/>
      </w:pPr>
      <w:r>
        <w:t xml:space="preserve">      type inet:domain-name;</w:t>
      </w:r>
    </w:p>
    <w:p w14:paraId="2E76FC6B" w14:textId="77777777" w:rsidR="00E154AB" w:rsidRDefault="00E154AB" w:rsidP="00E154AB">
      <w:pPr>
        <w:pStyle w:val="PL"/>
      </w:pPr>
      <w:r>
        <w:t xml:space="preserve">    }</w:t>
      </w:r>
    </w:p>
    <w:p w14:paraId="2E76FC6C" w14:textId="77777777" w:rsidR="00E154AB" w:rsidRDefault="00E154AB" w:rsidP="00E154AB">
      <w:pPr>
        <w:pStyle w:val="PL"/>
      </w:pPr>
      <w:r>
        <w:t xml:space="preserve">    </w:t>
      </w:r>
    </w:p>
    <w:p w14:paraId="2E76FC6D" w14:textId="77777777" w:rsidR="00E154AB" w:rsidRDefault="00E154AB" w:rsidP="00E154AB">
      <w:pPr>
        <w:pStyle w:val="PL"/>
      </w:pPr>
      <w:r>
        <w:t xml:space="preserve">    leaf-list sNSSAIList {</w:t>
      </w:r>
    </w:p>
    <w:p w14:paraId="2E76FC6E" w14:textId="77777777" w:rsidR="00E154AB" w:rsidRDefault="00E154AB" w:rsidP="00E154AB">
      <w:pPr>
        <w:pStyle w:val="PL"/>
      </w:pPr>
      <w:r>
        <w:t xml:space="preserve">      description "List of S-NSSAIs the managed object is capable of supporting.</w:t>
      </w:r>
    </w:p>
    <w:p w14:paraId="2E76FC6F" w14:textId="77777777" w:rsidR="00E154AB" w:rsidRDefault="00E154AB" w:rsidP="00E154AB">
      <w:pPr>
        <w:pStyle w:val="PL"/>
      </w:pPr>
      <w:r>
        <w:t xml:space="preserve">                   (Single Network Slice Selection Assistance Information)</w:t>
      </w:r>
    </w:p>
    <w:p w14:paraId="2E76FC70" w14:textId="77777777" w:rsidR="00E154AB" w:rsidRDefault="00E154AB" w:rsidP="00E154AB">
      <w:pPr>
        <w:pStyle w:val="PL"/>
      </w:pPr>
      <w:r>
        <w:t xml:space="preserve">                   An S-NSSAI has an SST (Slice/Service type) and an optional SD</w:t>
      </w:r>
    </w:p>
    <w:p w14:paraId="2E76FC71" w14:textId="77777777" w:rsidR="00E154AB" w:rsidRDefault="00E154AB" w:rsidP="00E154AB">
      <w:pPr>
        <w:pStyle w:val="PL"/>
      </w:pPr>
      <w:r>
        <w:t xml:space="preserve">                   (Slice Differentiator) field.";</w:t>
      </w:r>
    </w:p>
    <w:p w14:paraId="2E76FC72" w14:textId="77777777" w:rsidR="00E154AB" w:rsidRDefault="00E154AB" w:rsidP="00E154AB">
      <w:pPr>
        <w:pStyle w:val="PL"/>
      </w:pPr>
      <w:r>
        <w:t xml:space="preserve">      //optional support</w:t>
      </w:r>
    </w:p>
    <w:p w14:paraId="2E76FC73" w14:textId="77777777" w:rsidR="00E154AB" w:rsidRDefault="00E154AB" w:rsidP="00E154AB">
      <w:pPr>
        <w:pStyle w:val="PL"/>
      </w:pPr>
      <w:r>
        <w:t xml:space="preserve">      reference "3GPP TS 23.003";</w:t>
      </w:r>
    </w:p>
    <w:p w14:paraId="2E76FC74" w14:textId="77777777" w:rsidR="00E154AB" w:rsidRDefault="00E154AB" w:rsidP="00E154AB">
      <w:pPr>
        <w:pStyle w:val="PL"/>
      </w:pPr>
      <w:r>
        <w:t xml:space="preserve">      type types3gpp:SNssai;</w:t>
      </w:r>
    </w:p>
    <w:p w14:paraId="2E76FC75" w14:textId="77777777" w:rsidR="00E154AB" w:rsidRDefault="00E154AB" w:rsidP="00E154AB">
      <w:pPr>
        <w:pStyle w:val="PL"/>
      </w:pPr>
      <w:r>
        <w:t xml:space="preserve">    }</w:t>
      </w:r>
    </w:p>
    <w:p w14:paraId="2E76FC76" w14:textId="77777777" w:rsidR="00E154AB" w:rsidRDefault="00E154AB" w:rsidP="00E154AB">
      <w:pPr>
        <w:pStyle w:val="PL"/>
      </w:pPr>
      <w:r>
        <w:t xml:space="preserve">    </w:t>
      </w:r>
    </w:p>
    <w:p w14:paraId="2E76FC77" w14:textId="77777777" w:rsidR="00E154AB" w:rsidRDefault="00E154AB" w:rsidP="00E154AB">
      <w:pPr>
        <w:pStyle w:val="PL"/>
      </w:pPr>
      <w:r>
        <w:t xml:space="preserve">    list managedNFProfile {</w:t>
      </w:r>
    </w:p>
    <w:p w14:paraId="2E76FC78" w14:textId="77777777" w:rsidR="00E154AB" w:rsidRDefault="00E154AB" w:rsidP="00E154AB">
      <w:pPr>
        <w:pStyle w:val="PL"/>
      </w:pPr>
      <w:r>
        <w:t xml:space="preserve">      key idx;</w:t>
      </w:r>
    </w:p>
    <w:p w14:paraId="2E76FC79" w14:textId="77777777" w:rsidR="00E154AB" w:rsidRDefault="00E154AB" w:rsidP="00E154AB">
      <w:pPr>
        <w:pStyle w:val="PL"/>
      </w:pPr>
      <w:r>
        <w:t xml:space="preserve">      min-elements 1;</w:t>
      </w:r>
    </w:p>
    <w:p w14:paraId="2E76FC7A" w14:textId="77777777" w:rsidR="00E154AB" w:rsidRDefault="00E154AB" w:rsidP="00E154AB">
      <w:pPr>
        <w:pStyle w:val="PL"/>
      </w:pPr>
      <w:r>
        <w:t xml:space="preserve">      uses types3gpp:ManagedNFProfile;</w:t>
      </w:r>
    </w:p>
    <w:p w14:paraId="2E76FC7B" w14:textId="77777777" w:rsidR="00E154AB" w:rsidRDefault="00E154AB" w:rsidP="00E154AB">
      <w:pPr>
        <w:pStyle w:val="PL"/>
      </w:pPr>
      <w:r>
        <w:t xml:space="preserve">    }</w:t>
      </w:r>
    </w:p>
    <w:p w14:paraId="2E76FC7C" w14:textId="77777777" w:rsidR="00E154AB" w:rsidRDefault="00E154AB" w:rsidP="00E154AB">
      <w:pPr>
        <w:pStyle w:val="PL"/>
      </w:pPr>
      <w:r>
        <w:t xml:space="preserve">    list commModelList {</w:t>
      </w:r>
    </w:p>
    <w:p w14:paraId="2E76FC7D" w14:textId="77777777" w:rsidR="00E154AB" w:rsidRDefault="00E154AB" w:rsidP="00E154AB">
      <w:pPr>
        <w:pStyle w:val="PL"/>
      </w:pPr>
      <w:r>
        <w:t xml:space="preserve">      min-elements 1;</w:t>
      </w:r>
    </w:p>
    <w:p w14:paraId="2E76FC7E" w14:textId="77777777" w:rsidR="00E154AB" w:rsidRDefault="00E154AB" w:rsidP="00E154AB">
      <w:pPr>
        <w:pStyle w:val="PL"/>
      </w:pPr>
      <w:r>
        <w:t xml:space="preserve">      key "groupId";</w:t>
      </w:r>
    </w:p>
    <w:p w14:paraId="2E76FC7F" w14:textId="77777777" w:rsidR="00E154AB" w:rsidRDefault="00E154AB" w:rsidP="00E154AB">
      <w:pPr>
        <w:pStyle w:val="PL"/>
      </w:pPr>
      <w:r>
        <w:t xml:space="preserve">      uses </w:t>
      </w:r>
      <w:r w:rsidRPr="003636EA">
        <w:t>types5g3gpp</w:t>
      </w:r>
      <w:r>
        <w:t>:</w:t>
      </w:r>
      <w:r w:rsidRPr="003A4D98">
        <w:t>CommModel</w:t>
      </w:r>
      <w:r>
        <w:t>;</w:t>
      </w:r>
    </w:p>
    <w:p w14:paraId="2E76FC80" w14:textId="77777777" w:rsidR="00B750B3" w:rsidRDefault="00E154AB" w:rsidP="00B750B3">
      <w:pPr>
        <w:pStyle w:val="PL"/>
      </w:pPr>
      <w:r>
        <w:t xml:space="preserve">    }</w:t>
      </w:r>
    </w:p>
    <w:p w14:paraId="2E76FC81" w14:textId="77777777" w:rsidR="00B750B3" w:rsidRDefault="00B750B3" w:rsidP="00B750B3">
      <w:pPr>
        <w:pStyle w:val="PL"/>
      </w:pPr>
      <w:r>
        <w:t xml:space="preserve">    leaf dynamic5QISetRef {</w:t>
      </w:r>
    </w:p>
    <w:p w14:paraId="2E76FC82" w14:textId="77777777" w:rsidR="00B750B3" w:rsidRDefault="00B750B3" w:rsidP="00B750B3">
      <w:pPr>
        <w:pStyle w:val="PL"/>
      </w:pPr>
      <w:r>
        <w:t xml:space="preserve">      type </w:t>
      </w:r>
      <w:r w:rsidRPr="006542C0">
        <w:rPr>
          <w:lang w:val="en-US" w:eastAsia="zh-CN"/>
        </w:rPr>
        <w:t>types3gpp:DistinguishedName</w:t>
      </w:r>
      <w:r>
        <w:rPr>
          <w:lang w:val="en-US" w:eastAsia="zh-CN"/>
        </w:rPr>
        <w:t>;</w:t>
      </w:r>
    </w:p>
    <w:p w14:paraId="2E76FC83" w14:textId="77777777" w:rsidR="00B750B3" w:rsidRDefault="00B750B3" w:rsidP="00B750B3">
      <w:pPr>
        <w:pStyle w:val="PL"/>
      </w:pPr>
      <w:r>
        <w:t xml:space="preserve">      description "DN of the Dynamic5QISet that the PCFFunction supports (is associated to).";</w:t>
      </w:r>
    </w:p>
    <w:p w14:paraId="2E76FC84" w14:textId="77777777" w:rsidR="000117E8" w:rsidRDefault="00B750B3" w:rsidP="00B750B3">
      <w:pPr>
        <w:pStyle w:val="PL"/>
      </w:pPr>
      <w:r>
        <w:t xml:space="preserve">    }</w:t>
      </w:r>
    </w:p>
    <w:p w14:paraId="2E76FC85" w14:textId="77777777" w:rsidR="000117E8" w:rsidRDefault="000117E8" w:rsidP="000117E8">
      <w:pPr>
        <w:pStyle w:val="PL"/>
      </w:pPr>
      <w:r>
        <w:t xml:space="preserve">    leaf configurable5QISetRef {</w:t>
      </w:r>
    </w:p>
    <w:p w14:paraId="2E76FC86" w14:textId="77777777" w:rsidR="000117E8" w:rsidRDefault="000117E8" w:rsidP="000117E8">
      <w:pPr>
        <w:pStyle w:val="PL"/>
      </w:pPr>
      <w:r>
        <w:t xml:space="preserve">      type </w:t>
      </w:r>
      <w:r w:rsidRPr="006542C0">
        <w:rPr>
          <w:lang w:val="en-US" w:eastAsia="zh-CN"/>
        </w:rPr>
        <w:t>types3gpp:DistinguishedName</w:t>
      </w:r>
      <w:r>
        <w:rPr>
          <w:lang w:val="en-US" w:eastAsia="zh-CN"/>
        </w:rPr>
        <w:t>;</w:t>
      </w:r>
    </w:p>
    <w:p w14:paraId="2E76FC87" w14:textId="77777777" w:rsidR="000117E8" w:rsidRDefault="000117E8" w:rsidP="000117E8">
      <w:pPr>
        <w:pStyle w:val="PL"/>
      </w:pPr>
      <w:r>
        <w:t xml:space="preserve">      description "DN of the Configurable5QISet that the PCFFunction supports (is associated to).";</w:t>
      </w:r>
    </w:p>
    <w:p w14:paraId="2E76FC88" w14:textId="77777777" w:rsidR="00E154AB" w:rsidRDefault="000117E8" w:rsidP="000117E8">
      <w:pPr>
        <w:pStyle w:val="PL"/>
      </w:pPr>
      <w:r>
        <w:t xml:space="preserve">    }</w:t>
      </w:r>
    </w:p>
    <w:p w14:paraId="2E76FC89" w14:textId="77777777" w:rsidR="00E154AB" w:rsidRDefault="00E154AB" w:rsidP="00E154AB">
      <w:pPr>
        <w:pStyle w:val="PL"/>
      </w:pPr>
      <w:r>
        <w:t xml:space="preserve">  }</w:t>
      </w:r>
    </w:p>
    <w:p w14:paraId="2E76FC8A" w14:textId="77777777" w:rsidR="00E154AB" w:rsidRDefault="00E154AB" w:rsidP="00E154AB">
      <w:pPr>
        <w:pStyle w:val="PL"/>
      </w:pPr>
      <w:r>
        <w:t xml:space="preserve">  </w:t>
      </w:r>
    </w:p>
    <w:p w14:paraId="2E76FC8B" w14:textId="77777777" w:rsidR="00E154AB" w:rsidRDefault="00E154AB" w:rsidP="00E154AB">
      <w:pPr>
        <w:pStyle w:val="PL"/>
      </w:pPr>
      <w:r>
        <w:t xml:space="preserve">  augment "/me3gpp:ManagedElement" {</w:t>
      </w:r>
    </w:p>
    <w:p w14:paraId="2E76FC8C" w14:textId="77777777" w:rsidR="00E154AB" w:rsidRDefault="00E154AB" w:rsidP="00E154AB">
      <w:pPr>
        <w:pStyle w:val="PL"/>
      </w:pPr>
      <w:r>
        <w:t xml:space="preserve">    list PCFFunction {</w:t>
      </w:r>
    </w:p>
    <w:p w14:paraId="2E76FC8D" w14:textId="77777777" w:rsidR="00E154AB" w:rsidRDefault="00E154AB" w:rsidP="00E154AB">
      <w:pPr>
        <w:pStyle w:val="PL"/>
      </w:pPr>
      <w:r>
        <w:t xml:space="preserve">      description "5G Core PCF Function";</w:t>
      </w:r>
    </w:p>
    <w:p w14:paraId="2E76FC8E" w14:textId="77777777" w:rsidR="00E154AB" w:rsidRDefault="00E154AB" w:rsidP="00E154AB">
      <w:pPr>
        <w:pStyle w:val="PL"/>
      </w:pPr>
      <w:r>
        <w:t xml:space="preserve">      reference "3GPP TS 28.541";</w:t>
      </w:r>
    </w:p>
    <w:p w14:paraId="2E76FC8F" w14:textId="77777777" w:rsidR="00E154AB" w:rsidRDefault="00E154AB" w:rsidP="00E154AB">
      <w:pPr>
        <w:pStyle w:val="PL"/>
      </w:pPr>
      <w:r>
        <w:t xml:space="preserve">      key id;</w:t>
      </w:r>
    </w:p>
    <w:p w14:paraId="2E76FC90" w14:textId="77777777" w:rsidR="00E154AB" w:rsidRDefault="00E154AB" w:rsidP="00E154AB">
      <w:pPr>
        <w:pStyle w:val="PL"/>
      </w:pPr>
      <w:r>
        <w:t xml:space="preserve">      uses top3gpp:Top_Grp;</w:t>
      </w:r>
    </w:p>
    <w:p w14:paraId="2E76FC91" w14:textId="77777777" w:rsidR="00E154AB" w:rsidRDefault="00E154AB" w:rsidP="00E154AB">
      <w:pPr>
        <w:pStyle w:val="PL"/>
      </w:pPr>
      <w:r>
        <w:t xml:space="preserve">      container attributes {</w:t>
      </w:r>
    </w:p>
    <w:p w14:paraId="2E76FC92" w14:textId="77777777" w:rsidR="00E154AB" w:rsidRDefault="00E154AB" w:rsidP="00E154AB">
      <w:pPr>
        <w:pStyle w:val="PL"/>
      </w:pPr>
      <w:r>
        <w:t xml:space="preserve">        uses PCFFuntionGrp;</w:t>
      </w:r>
    </w:p>
    <w:p w14:paraId="2E76FC93" w14:textId="77777777" w:rsidR="00E154AB" w:rsidRDefault="00E154AB" w:rsidP="00E154AB">
      <w:pPr>
        <w:pStyle w:val="PL"/>
      </w:pPr>
      <w:r>
        <w:t xml:space="preserve">      }</w:t>
      </w:r>
    </w:p>
    <w:p w14:paraId="2E76FC94" w14:textId="77777777" w:rsidR="00E154AB" w:rsidRDefault="00E154AB" w:rsidP="00E154AB">
      <w:pPr>
        <w:pStyle w:val="PL"/>
      </w:pPr>
      <w:r w:rsidRPr="00C926A3">
        <w:t xml:space="preserve">      uses mf3gpp:ManagedFunctionContainedClasses;</w:t>
      </w:r>
    </w:p>
    <w:p w14:paraId="2E76FC95" w14:textId="77777777" w:rsidR="00E154AB" w:rsidRDefault="00E154AB" w:rsidP="00E154AB">
      <w:pPr>
        <w:pStyle w:val="PL"/>
      </w:pPr>
      <w:r>
        <w:t xml:space="preserve">    }</w:t>
      </w:r>
    </w:p>
    <w:p w14:paraId="2E76FC96" w14:textId="77777777" w:rsidR="00E154AB" w:rsidRDefault="00E154AB" w:rsidP="00E154AB">
      <w:pPr>
        <w:pStyle w:val="PL"/>
      </w:pPr>
      <w:r>
        <w:t xml:space="preserve">  }</w:t>
      </w:r>
    </w:p>
    <w:p w14:paraId="2E76FC97" w14:textId="77777777" w:rsidR="00E154AB" w:rsidRDefault="00E154AB" w:rsidP="00E154AB">
      <w:pPr>
        <w:pStyle w:val="PL"/>
      </w:pPr>
      <w:r>
        <w:t>}</w:t>
      </w:r>
    </w:p>
    <w:p w14:paraId="2E76FC98" w14:textId="77777777" w:rsidR="00E154AB" w:rsidRDefault="00E154AB" w:rsidP="00E154AB">
      <w:pPr>
        <w:pStyle w:val="Heading2"/>
        <w:rPr>
          <w:lang w:eastAsia="zh-CN"/>
        </w:rPr>
      </w:pPr>
      <w:bookmarkStart w:id="9948" w:name="_Toc27405644"/>
      <w:bookmarkStart w:id="9949" w:name="_Toc35878839"/>
      <w:bookmarkStart w:id="9950" w:name="_Toc36220655"/>
      <w:bookmarkStart w:id="9951" w:name="_Toc36474753"/>
      <w:bookmarkStart w:id="9952" w:name="_Toc36543025"/>
      <w:bookmarkStart w:id="9953" w:name="_Toc36543846"/>
      <w:bookmarkStart w:id="9954" w:name="_Toc36568084"/>
      <w:bookmarkStart w:id="9955" w:name="_Toc44341830"/>
      <w:bookmarkStart w:id="9956" w:name="_Toc51676209"/>
      <w:bookmarkStart w:id="9957" w:name="_Toc51684458"/>
      <w:bookmarkStart w:id="9958" w:name="_Toc55305781"/>
      <w:r>
        <w:rPr>
          <w:lang w:eastAsia="zh-CN"/>
        </w:rPr>
        <w:t>H.5.19</w:t>
      </w:r>
      <w:r>
        <w:rPr>
          <w:lang w:eastAsia="zh-CN"/>
        </w:rPr>
        <w:tab/>
        <w:t>module _</w:t>
      </w:r>
      <w:r w:rsidRPr="006F2E4A">
        <w:rPr>
          <w:lang w:eastAsia="zh-CN"/>
        </w:rPr>
        <w:t>3gpp-5gc-nrm-seppfunction.yang</w:t>
      </w:r>
      <w:bookmarkEnd w:id="9948"/>
      <w:bookmarkEnd w:id="9949"/>
      <w:bookmarkEnd w:id="9950"/>
      <w:bookmarkEnd w:id="9951"/>
      <w:bookmarkEnd w:id="9952"/>
      <w:bookmarkEnd w:id="9953"/>
      <w:bookmarkEnd w:id="9954"/>
      <w:bookmarkEnd w:id="9955"/>
      <w:bookmarkEnd w:id="9956"/>
      <w:bookmarkEnd w:id="9957"/>
      <w:bookmarkEnd w:id="9958"/>
    </w:p>
    <w:p w14:paraId="2E76FC99" w14:textId="77777777" w:rsidR="00E154AB" w:rsidRDefault="00E154AB" w:rsidP="00E154AB">
      <w:pPr>
        <w:pStyle w:val="PL"/>
      </w:pPr>
      <w:r>
        <w:t>module _3gpp-5gc-nrm-seppfunction {</w:t>
      </w:r>
    </w:p>
    <w:p w14:paraId="2E76FC9A" w14:textId="77777777" w:rsidR="00E154AB" w:rsidRDefault="00E154AB" w:rsidP="00E154AB">
      <w:pPr>
        <w:pStyle w:val="PL"/>
      </w:pPr>
      <w:r>
        <w:t xml:space="preserve">  yang-version 1.1;</w:t>
      </w:r>
    </w:p>
    <w:p w14:paraId="2E76FC9B" w14:textId="77777777" w:rsidR="00E154AB" w:rsidRDefault="00E154AB" w:rsidP="00E154AB">
      <w:pPr>
        <w:pStyle w:val="PL"/>
      </w:pPr>
      <w:r>
        <w:t xml:space="preserve">  </w:t>
      </w:r>
    </w:p>
    <w:p w14:paraId="2E76FC9C" w14:textId="77777777" w:rsidR="00E154AB" w:rsidRDefault="00E154AB" w:rsidP="00E154AB">
      <w:pPr>
        <w:pStyle w:val="PL"/>
      </w:pPr>
      <w:r>
        <w:t xml:space="preserve">  namespace urn:3gpp:sa5:_3gpp-5gc-nrm-seppfunction;</w:t>
      </w:r>
    </w:p>
    <w:p w14:paraId="2E76FC9D" w14:textId="77777777" w:rsidR="00E154AB" w:rsidRDefault="00E154AB" w:rsidP="00E154AB">
      <w:pPr>
        <w:pStyle w:val="PL"/>
      </w:pPr>
      <w:r>
        <w:t xml:space="preserve">  prefix sepp3gpp;</w:t>
      </w:r>
    </w:p>
    <w:p w14:paraId="2E76FC9E" w14:textId="77777777" w:rsidR="00E154AB" w:rsidRDefault="00E154AB" w:rsidP="00E154AB">
      <w:pPr>
        <w:pStyle w:val="PL"/>
      </w:pPr>
      <w:r>
        <w:t xml:space="preserve">  </w:t>
      </w:r>
    </w:p>
    <w:p w14:paraId="2E76FC9F" w14:textId="77777777" w:rsidR="00E154AB" w:rsidRDefault="00E154AB" w:rsidP="00E154AB">
      <w:pPr>
        <w:pStyle w:val="PL"/>
      </w:pPr>
      <w:r>
        <w:t xml:space="preserve">  import _3gpp-common-managed-function { prefix mf3gpp; }</w:t>
      </w:r>
    </w:p>
    <w:p w14:paraId="2E76FCA0" w14:textId="77777777" w:rsidR="00E154AB" w:rsidRDefault="00E154AB" w:rsidP="00E154AB">
      <w:pPr>
        <w:pStyle w:val="PL"/>
      </w:pPr>
      <w:r>
        <w:t xml:space="preserve">  import _3gpp-common-managed-element { prefix me3gpp; }</w:t>
      </w:r>
    </w:p>
    <w:p w14:paraId="2E76FCA1" w14:textId="77777777" w:rsidR="00E154AB" w:rsidRDefault="00E154AB" w:rsidP="00E154AB">
      <w:pPr>
        <w:pStyle w:val="PL"/>
      </w:pPr>
      <w:r>
        <w:t xml:space="preserve">  import _3gpp-common-yang-types { prefix types3gpp; }</w:t>
      </w:r>
    </w:p>
    <w:p w14:paraId="2E76FCA2" w14:textId="77777777" w:rsidR="00E154AB" w:rsidRDefault="00E154AB" w:rsidP="00E154AB">
      <w:pPr>
        <w:pStyle w:val="PL"/>
      </w:pPr>
      <w:r>
        <w:lastRenderedPageBreak/>
        <w:t xml:space="preserve">  import _3gpp-common-top { prefix top3gpp; }</w:t>
      </w:r>
    </w:p>
    <w:p w14:paraId="2E76FCA3" w14:textId="77777777" w:rsidR="00E154AB" w:rsidRDefault="00E154AB" w:rsidP="00E154AB">
      <w:pPr>
        <w:pStyle w:val="PL"/>
      </w:pPr>
      <w:r>
        <w:rPr>
          <w:rStyle w:val="line"/>
          <w:szCs w:val="16"/>
        </w:rPr>
        <w:t xml:space="preserve">  </w:t>
      </w:r>
      <w:r w:rsidRPr="008E6D39">
        <w:rPr>
          <w:rStyle w:val="line"/>
          <w:szCs w:val="16"/>
        </w:rPr>
        <w:t>import ietf-inet-types { prefix inet; }</w:t>
      </w:r>
    </w:p>
    <w:p w14:paraId="2E76FCA4" w14:textId="77777777" w:rsidR="00E154AB" w:rsidRDefault="00E154AB" w:rsidP="00E154AB">
      <w:pPr>
        <w:pStyle w:val="PL"/>
      </w:pPr>
      <w:r>
        <w:t xml:space="preserve">  </w:t>
      </w:r>
    </w:p>
    <w:p w14:paraId="2E76FCA5" w14:textId="77777777" w:rsidR="00E154AB" w:rsidRDefault="00E154AB" w:rsidP="00E154AB">
      <w:pPr>
        <w:pStyle w:val="PL"/>
      </w:pPr>
      <w:r>
        <w:t xml:space="preserve">  organization "3gpp SA5";</w:t>
      </w:r>
    </w:p>
    <w:p w14:paraId="2E76FCA6" w14:textId="77777777" w:rsidR="00E154AB" w:rsidRDefault="00E154AB" w:rsidP="00E154AB">
      <w:pPr>
        <w:pStyle w:val="PL"/>
      </w:pPr>
      <w:r>
        <w:t xml:space="preserve">  description "This IOC represents the SEPP function which support message filtering</w:t>
      </w:r>
    </w:p>
    <w:p w14:paraId="2E76FCA7" w14:textId="77777777" w:rsidR="00E154AB" w:rsidRDefault="00E154AB" w:rsidP="00E154AB">
      <w:pPr>
        <w:pStyle w:val="PL"/>
      </w:pPr>
      <w:r>
        <w:t xml:space="preserve">               and policing on inter-PLMN control plane interface. For more information about the SEPP, see 3GPP TS 23.501.";</w:t>
      </w:r>
    </w:p>
    <w:p w14:paraId="2E76FCA8" w14:textId="77777777" w:rsidR="00E154AB" w:rsidRDefault="00E154AB" w:rsidP="00E154AB">
      <w:pPr>
        <w:pStyle w:val="PL"/>
      </w:pPr>
      <w:r>
        <w:t xml:space="preserve">  reference "3GPP TS 28.541";</w:t>
      </w:r>
    </w:p>
    <w:p w14:paraId="2E76FCA9" w14:textId="77777777" w:rsidR="00E154AB" w:rsidRDefault="00E154AB" w:rsidP="00E154AB">
      <w:pPr>
        <w:pStyle w:val="PL"/>
      </w:pPr>
      <w:r>
        <w:t xml:space="preserve">  </w:t>
      </w:r>
    </w:p>
    <w:p w14:paraId="2E76FCAA" w14:textId="77777777" w:rsidR="001C6575" w:rsidRDefault="001C6575" w:rsidP="00E154AB">
      <w:pPr>
        <w:pStyle w:val="PL"/>
      </w:pPr>
      <w:r w:rsidRPr="00312FCE">
        <w:t xml:space="preserve">  revision 2020-08-03 { reference "CR-0321"; }</w:t>
      </w:r>
    </w:p>
    <w:p w14:paraId="2E76FCAB" w14:textId="77777777" w:rsidR="00E154AB" w:rsidRPr="007E3161" w:rsidRDefault="00E154AB" w:rsidP="00E154AB">
      <w:pPr>
        <w:pStyle w:val="PL"/>
      </w:pPr>
      <w:r w:rsidRPr="007E3161">
        <w:t xml:space="preserve">  revision 2019-10-28 { reference S5-193518 ; }</w:t>
      </w:r>
    </w:p>
    <w:p w14:paraId="2E76FCAC" w14:textId="77777777" w:rsidR="00E154AB" w:rsidRDefault="001C6575" w:rsidP="00E154AB">
      <w:pPr>
        <w:pStyle w:val="PL"/>
      </w:pPr>
      <w:r>
        <w:t xml:space="preserve">  </w:t>
      </w:r>
      <w:r w:rsidR="00E154AB">
        <w:t xml:space="preserve">  </w:t>
      </w:r>
    </w:p>
    <w:p w14:paraId="2E76FCAD" w14:textId="77777777" w:rsidR="00E154AB" w:rsidRPr="00041D82" w:rsidRDefault="00E154AB" w:rsidP="00E154AB">
      <w:pPr>
        <w:pStyle w:val="PL"/>
        <w:rPr>
          <w:rFonts w:eastAsia="SimSun"/>
        </w:rPr>
      </w:pPr>
      <w:r w:rsidRPr="00041D82">
        <w:rPr>
          <w:rFonts w:eastAsia="SimSun"/>
        </w:rPr>
        <w:t xml:space="preserve">  typedef SEPPType {</w:t>
      </w:r>
    </w:p>
    <w:p w14:paraId="2E76FCAE" w14:textId="77777777" w:rsidR="00E154AB" w:rsidRPr="00041D82" w:rsidRDefault="00E154AB" w:rsidP="00E154AB">
      <w:pPr>
        <w:pStyle w:val="PL"/>
        <w:rPr>
          <w:rFonts w:eastAsia="SimSun"/>
        </w:rPr>
      </w:pPr>
      <w:r w:rsidRPr="00041D82">
        <w:rPr>
          <w:rFonts w:eastAsia="SimSun"/>
        </w:rPr>
        <w:t xml:space="preserve">    reference "3GPP TS 23501";</w:t>
      </w:r>
    </w:p>
    <w:p w14:paraId="2E76FCAF" w14:textId="77777777" w:rsidR="00E154AB" w:rsidRPr="00041D82" w:rsidRDefault="00E154AB" w:rsidP="00E154AB">
      <w:pPr>
        <w:pStyle w:val="PL"/>
        <w:rPr>
          <w:rFonts w:eastAsia="SimSun"/>
        </w:rPr>
      </w:pPr>
      <w:r w:rsidRPr="00041D82">
        <w:rPr>
          <w:rFonts w:eastAsia="SimSun"/>
        </w:rPr>
        <w:t xml:space="preserve">    type enumeration {</w:t>
      </w:r>
    </w:p>
    <w:p w14:paraId="2E76FCB0" w14:textId="77777777" w:rsidR="00E154AB" w:rsidRPr="00041D82" w:rsidRDefault="00E154AB" w:rsidP="00E154AB">
      <w:pPr>
        <w:pStyle w:val="PL"/>
        <w:rPr>
          <w:rFonts w:eastAsia="SimSun"/>
        </w:rPr>
      </w:pPr>
      <w:r w:rsidRPr="00041D82">
        <w:rPr>
          <w:rFonts w:eastAsia="SimSun"/>
        </w:rPr>
        <w:t xml:space="preserve">      enum CSEPP {</w:t>
      </w:r>
    </w:p>
    <w:p w14:paraId="2E76FCB1" w14:textId="77777777" w:rsidR="00E154AB" w:rsidRPr="00041D82" w:rsidRDefault="00E154AB" w:rsidP="00E154AB">
      <w:pPr>
        <w:pStyle w:val="PL"/>
        <w:rPr>
          <w:rFonts w:eastAsia="SimSun"/>
        </w:rPr>
      </w:pPr>
      <w:r w:rsidRPr="00041D82">
        <w:rPr>
          <w:rFonts w:eastAsia="SimSun"/>
        </w:rPr>
        <w:t xml:space="preserve">        value 0;</w:t>
      </w:r>
    </w:p>
    <w:p w14:paraId="2E76FCB2" w14:textId="77777777" w:rsidR="00E154AB" w:rsidRPr="00041D82" w:rsidRDefault="00E154AB" w:rsidP="00E154AB">
      <w:pPr>
        <w:pStyle w:val="PL"/>
        <w:rPr>
          <w:rFonts w:eastAsia="SimSun"/>
        </w:rPr>
      </w:pPr>
      <w:r w:rsidRPr="00041D82">
        <w:rPr>
          <w:rFonts w:eastAsia="SimSun"/>
        </w:rPr>
        <w:t xml:space="preserve">        description "consumer SEPP";</w:t>
      </w:r>
    </w:p>
    <w:p w14:paraId="2E76FCB3" w14:textId="77777777" w:rsidR="00E154AB" w:rsidRPr="00041D82" w:rsidRDefault="00E154AB" w:rsidP="00E154AB">
      <w:pPr>
        <w:pStyle w:val="PL"/>
        <w:rPr>
          <w:rFonts w:eastAsia="SimSun"/>
        </w:rPr>
      </w:pPr>
      <w:r w:rsidRPr="00041D82">
        <w:rPr>
          <w:rFonts w:eastAsia="SimSun"/>
        </w:rPr>
        <w:t xml:space="preserve">      }</w:t>
      </w:r>
    </w:p>
    <w:p w14:paraId="2E76FCB4" w14:textId="77777777" w:rsidR="00E154AB" w:rsidRPr="00041D82" w:rsidRDefault="00E154AB" w:rsidP="00E154AB">
      <w:pPr>
        <w:pStyle w:val="PL"/>
        <w:rPr>
          <w:rFonts w:eastAsia="SimSun"/>
        </w:rPr>
      </w:pPr>
    </w:p>
    <w:p w14:paraId="2E76FCB5" w14:textId="77777777" w:rsidR="00E154AB" w:rsidRPr="00041D82" w:rsidRDefault="00E154AB" w:rsidP="00E154AB">
      <w:pPr>
        <w:pStyle w:val="PL"/>
        <w:rPr>
          <w:rFonts w:eastAsia="SimSun"/>
        </w:rPr>
      </w:pPr>
      <w:r w:rsidRPr="00041D82">
        <w:rPr>
          <w:rFonts w:eastAsia="SimSun"/>
        </w:rPr>
        <w:t xml:space="preserve">      enum PSEPP {</w:t>
      </w:r>
    </w:p>
    <w:p w14:paraId="2E76FCB6" w14:textId="77777777" w:rsidR="00E154AB" w:rsidRPr="00041D82" w:rsidRDefault="00E154AB" w:rsidP="00E154AB">
      <w:pPr>
        <w:pStyle w:val="PL"/>
        <w:rPr>
          <w:rFonts w:eastAsia="SimSun"/>
        </w:rPr>
      </w:pPr>
      <w:r w:rsidRPr="00041D82">
        <w:rPr>
          <w:rFonts w:eastAsia="SimSun"/>
        </w:rPr>
        <w:t xml:space="preserve">        value 1;</w:t>
      </w:r>
    </w:p>
    <w:p w14:paraId="2E76FCB7" w14:textId="77777777" w:rsidR="00E154AB" w:rsidRPr="00041D82" w:rsidRDefault="00E154AB" w:rsidP="00E154AB">
      <w:pPr>
        <w:pStyle w:val="PL"/>
        <w:rPr>
          <w:rFonts w:eastAsia="SimSun"/>
        </w:rPr>
      </w:pPr>
      <w:r w:rsidRPr="00041D82">
        <w:rPr>
          <w:rFonts w:eastAsia="SimSun"/>
        </w:rPr>
        <w:t xml:space="preserve">        description "producer SEPP";</w:t>
      </w:r>
    </w:p>
    <w:p w14:paraId="2E76FCB8" w14:textId="77777777" w:rsidR="00E154AB" w:rsidRPr="00041D82" w:rsidRDefault="00E154AB" w:rsidP="00E154AB">
      <w:pPr>
        <w:pStyle w:val="PL"/>
        <w:rPr>
          <w:rFonts w:eastAsia="SimSun"/>
        </w:rPr>
      </w:pPr>
      <w:r w:rsidRPr="00041D82">
        <w:rPr>
          <w:rFonts w:eastAsia="SimSun"/>
        </w:rPr>
        <w:t xml:space="preserve">      }</w:t>
      </w:r>
    </w:p>
    <w:p w14:paraId="2E76FCB9" w14:textId="77777777" w:rsidR="00E154AB" w:rsidRPr="00041D82" w:rsidRDefault="00E154AB" w:rsidP="00E154AB">
      <w:pPr>
        <w:pStyle w:val="PL"/>
        <w:rPr>
          <w:rFonts w:eastAsia="SimSun"/>
        </w:rPr>
      </w:pPr>
      <w:r w:rsidRPr="00041D82">
        <w:rPr>
          <w:rFonts w:eastAsia="SimSun"/>
        </w:rPr>
        <w:t xml:space="preserve">    }</w:t>
      </w:r>
    </w:p>
    <w:p w14:paraId="2E76FCBA" w14:textId="77777777" w:rsidR="00E154AB" w:rsidRDefault="00E154AB" w:rsidP="00E154AB">
      <w:pPr>
        <w:pStyle w:val="PL"/>
        <w:rPr>
          <w:rFonts w:eastAsia="SimSun"/>
        </w:rPr>
      </w:pPr>
      <w:r w:rsidRPr="00041D82">
        <w:rPr>
          <w:rFonts w:eastAsia="SimSun"/>
        </w:rPr>
        <w:t xml:space="preserve">  }</w:t>
      </w:r>
    </w:p>
    <w:p w14:paraId="2E76FCBB" w14:textId="77777777" w:rsidR="00E154AB" w:rsidRDefault="00E154AB" w:rsidP="00E154AB">
      <w:pPr>
        <w:pStyle w:val="PL"/>
        <w:rPr>
          <w:rFonts w:eastAsia="SimSun"/>
        </w:rPr>
      </w:pPr>
    </w:p>
    <w:p w14:paraId="2E76FCBC" w14:textId="77777777" w:rsidR="00E154AB" w:rsidRDefault="00E154AB" w:rsidP="00E154AB">
      <w:pPr>
        <w:pStyle w:val="PL"/>
      </w:pPr>
      <w:r>
        <w:t xml:space="preserve">  grouping SEPPFunctionGrp {</w:t>
      </w:r>
    </w:p>
    <w:p w14:paraId="2E76FCBD" w14:textId="77777777" w:rsidR="00E154AB" w:rsidRDefault="00E154AB" w:rsidP="00E154AB">
      <w:pPr>
        <w:pStyle w:val="PL"/>
      </w:pPr>
      <w:r>
        <w:t xml:space="preserve">    uses mf3gpp:ManagedFunctionGrp;</w:t>
      </w:r>
    </w:p>
    <w:p w14:paraId="2E76FCBE" w14:textId="77777777" w:rsidR="00E154AB" w:rsidRDefault="00E154AB" w:rsidP="00E154AB">
      <w:pPr>
        <w:pStyle w:val="PL"/>
      </w:pPr>
      <w:r>
        <w:t xml:space="preserve">  </w:t>
      </w:r>
    </w:p>
    <w:p w14:paraId="2E76FCBF" w14:textId="77777777" w:rsidR="00E154AB" w:rsidRPr="00041D82" w:rsidRDefault="00E154AB" w:rsidP="00E154AB">
      <w:pPr>
        <w:pStyle w:val="PL"/>
        <w:rPr>
          <w:rFonts w:eastAsia="SimSun"/>
        </w:rPr>
      </w:pPr>
      <w:r w:rsidRPr="00041D82">
        <w:rPr>
          <w:rFonts w:eastAsia="SimSun"/>
        </w:rPr>
        <w:t xml:space="preserve">    container pLMNId {</w:t>
      </w:r>
    </w:p>
    <w:p w14:paraId="2E76FCC0"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2E76FCC1"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2E76FCC2" w14:textId="77777777" w:rsidR="00E154AB" w:rsidRPr="00041D82" w:rsidRDefault="00E154AB" w:rsidP="00E154AB">
      <w:pPr>
        <w:pStyle w:val="PL"/>
        <w:rPr>
          <w:rFonts w:eastAsia="SimSun"/>
        </w:rPr>
      </w:pPr>
      <w:r w:rsidRPr="00041D82">
        <w:rPr>
          <w:rFonts w:eastAsia="SimSun"/>
        </w:rPr>
        <w:t xml:space="preserve">      uses types3gpp:PLMNId;</w:t>
      </w:r>
    </w:p>
    <w:p w14:paraId="2E76FCC3" w14:textId="77777777" w:rsidR="00E154AB" w:rsidRPr="00041D82" w:rsidRDefault="00E154AB" w:rsidP="00E154AB">
      <w:pPr>
        <w:pStyle w:val="PL"/>
        <w:rPr>
          <w:rFonts w:eastAsia="SimSun"/>
        </w:rPr>
      </w:pPr>
      <w:r w:rsidRPr="00041D82">
        <w:rPr>
          <w:rFonts w:eastAsia="SimSun"/>
        </w:rPr>
        <w:t xml:space="preserve">    }</w:t>
      </w:r>
    </w:p>
    <w:p w14:paraId="2E76FCC4" w14:textId="77777777" w:rsidR="00E154AB" w:rsidRPr="00041D82" w:rsidRDefault="00E154AB" w:rsidP="00E154AB">
      <w:pPr>
        <w:pStyle w:val="PL"/>
        <w:rPr>
          <w:rFonts w:eastAsia="SimSun"/>
        </w:rPr>
      </w:pPr>
      <w:r w:rsidRPr="00041D82">
        <w:rPr>
          <w:rFonts w:eastAsia="SimSun"/>
        </w:rPr>
        <w:tab/>
      </w:r>
    </w:p>
    <w:p w14:paraId="2E76FCC5" w14:textId="77777777" w:rsidR="00E154AB" w:rsidRPr="00041D82" w:rsidRDefault="00E154AB" w:rsidP="00E154AB">
      <w:pPr>
        <w:pStyle w:val="PL"/>
        <w:rPr>
          <w:rFonts w:eastAsia="SimSun"/>
        </w:rPr>
      </w:pPr>
      <w:r w:rsidRPr="00041D82">
        <w:rPr>
          <w:rFonts w:eastAsia="SimSun"/>
        </w:rPr>
        <w:tab/>
        <w:t>leaf sEPPType {</w:t>
      </w:r>
    </w:p>
    <w:p w14:paraId="2E76FCC6" w14:textId="77777777" w:rsidR="00E154AB" w:rsidRPr="00041D82" w:rsidRDefault="00E154AB" w:rsidP="00E154AB">
      <w:pPr>
        <w:pStyle w:val="PL"/>
        <w:rPr>
          <w:rFonts w:eastAsia="SimSun"/>
        </w:rPr>
      </w:pPr>
      <w:r w:rsidRPr="00041D82">
        <w:rPr>
          <w:rFonts w:eastAsia="SimSun"/>
        </w:rPr>
        <w:t xml:space="preserve">      type sepp3gpp:SEPPType;</w:t>
      </w:r>
    </w:p>
    <w:p w14:paraId="2E76FCC7" w14:textId="77777777" w:rsidR="00E154AB" w:rsidRPr="00041D82" w:rsidRDefault="00E154AB" w:rsidP="00E154AB">
      <w:pPr>
        <w:pStyle w:val="PL"/>
        <w:rPr>
          <w:rFonts w:eastAsia="SimSun"/>
        </w:rPr>
      </w:pPr>
      <w:r w:rsidRPr="00041D82">
        <w:rPr>
          <w:rFonts w:eastAsia="SimSun"/>
        </w:rPr>
        <w:t xml:space="preserve">    }</w:t>
      </w:r>
    </w:p>
    <w:p w14:paraId="2E76FCC8" w14:textId="77777777" w:rsidR="00E154AB" w:rsidRPr="00041D82" w:rsidRDefault="00E154AB" w:rsidP="00E154AB">
      <w:pPr>
        <w:pStyle w:val="PL"/>
        <w:rPr>
          <w:rFonts w:eastAsia="SimSun"/>
        </w:rPr>
      </w:pPr>
    </w:p>
    <w:p w14:paraId="2E76FCC9" w14:textId="77777777" w:rsidR="00E154AB" w:rsidRPr="00041D82" w:rsidRDefault="00E154AB" w:rsidP="00E154AB">
      <w:pPr>
        <w:pStyle w:val="PL"/>
        <w:rPr>
          <w:rFonts w:eastAsia="SimSun"/>
        </w:rPr>
      </w:pPr>
      <w:r w:rsidRPr="00041D82">
        <w:rPr>
          <w:rFonts w:eastAsia="SimSun"/>
        </w:rPr>
        <w:tab/>
        <w:t>leaf sEPPId {</w:t>
      </w:r>
    </w:p>
    <w:p w14:paraId="2E76FCCA" w14:textId="77777777" w:rsidR="00E154AB" w:rsidRPr="00041D82" w:rsidRDefault="00E154AB" w:rsidP="00E154AB">
      <w:pPr>
        <w:pStyle w:val="PL"/>
        <w:rPr>
          <w:rFonts w:eastAsia="SimSun"/>
        </w:rPr>
      </w:pPr>
      <w:r w:rsidRPr="00041D82">
        <w:rPr>
          <w:rFonts w:eastAsia="SimSun"/>
        </w:rPr>
        <w:t xml:space="preserve">      type uint16;</w:t>
      </w:r>
    </w:p>
    <w:p w14:paraId="2E76FCCB" w14:textId="77777777" w:rsidR="00E154AB" w:rsidRPr="00041D82" w:rsidRDefault="00E154AB" w:rsidP="00E154AB">
      <w:pPr>
        <w:pStyle w:val="PL"/>
        <w:rPr>
          <w:rFonts w:eastAsia="SimSun"/>
        </w:rPr>
      </w:pPr>
      <w:r w:rsidRPr="00041D82">
        <w:rPr>
          <w:rFonts w:eastAsia="SimSun"/>
        </w:rPr>
        <w:t xml:space="preserve">    }    </w:t>
      </w:r>
    </w:p>
    <w:p w14:paraId="2E76FCCC" w14:textId="77777777" w:rsidR="00E154AB" w:rsidRPr="00041D82" w:rsidRDefault="00E154AB" w:rsidP="00E154AB">
      <w:pPr>
        <w:pStyle w:val="PL"/>
        <w:rPr>
          <w:rFonts w:eastAsia="SimSun"/>
        </w:rPr>
      </w:pPr>
    </w:p>
    <w:p w14:paraId="2E76FCCD" w14:textId="77777777" w:rsidR="00E154AB" w:rsidRPr="00041D82" w:rsidRDefault="00E154AB" w:rsidP="00E154AB">
      <w:pPr>
        <w:pStyle w:val="PL"/>
        <w:rPr>
          <w:rFonts w:eastAsia="SimSun"/>
        </w:rPr>
      </w:pPr>
      <w:r w:rsidRPr="00041D82">
        <w:rPr>
          <w:rFonts w:eastAsia="SimSun"/>
        </w:rPr>
        <w:tab/>
        <w:t>leaf fqdn {</w:t>
      </w:r>
    </w:p>
    <w:p w14:paraId="2E76FCCE"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2E76FCCF" w14:textId="77777777" w:rsidR="00E154AB" w:rsidRPr="00041D82" w:rsidRDefault="00E154AB" w:rsidP="00E154AB">
      <w:pPr>
        <w:pStyle w:val="PL"/>
        <w:rPr>
          <w:rFonts w:eastAsia="SimSun"/>
        </w:rPr>
      </w:pPr>
      <w:r w:rsidRPr="00041D82">
        <w:rPr>
          <w:rFonts w:eastAsia="SimSun"/>
        </w:rPr>
        <w:t xml:space="preserve">      type inet:domain-name;</w:t>
      </w:r>
    </w:p>
    <w:p w14:paraId="2E76FCD0" w14:textId="77777777" w:rsidR="00E154AB" w:rsidRDefault="00E154AB" w:rsidP="00E154AB">
      <w:pPr>
        <w:pStyle w:val="PL"/>
        <w:rPr>
          <w:rFonts w:eastAsia="SimSun"/>
        </w:rPr>
      </w:pPr>
      <w:r w:rsidRPr="00041D82">
        <w:rPr>
          <w:rFonts w:eastAsia="SimSun"/>
        </w:rPr>
        <w:t xml:space="preserve">    }</w:t>
      </w:r>
    </w:p>
    <w:p w14:paraId="2E76FCD1" w14:textId="77777777" w:rsidR="00E154AB" w:rsidRDefault="00E154AB" w:rsidP="00E154AB">
      <w:pPr>
        <w:pStyle w:val="PL"/>
      </w:pPr>
      <w:r>
        <w:t xml:space="preserve">  }</w:t>
      </w:r>
    </w:p>
    <w:p w14:paraId="2E76FCD2" w14:textId="77777777" w:rsidR="00E154AB" w:rsidRDefault="00E154AB" w:rsidP="00E154AB">
      <w:pPr>
        <w:pStyle w:val="PL"/>
      </w:pPr>
      <w:r>
        <w:t xml:space="preserve">  </w:t>
      </w:r>
    </w:p>
    <w:p w14:paraId="2E76FCD3" w14:textId="77777777" w:rsidR="00E154AB" w:rsidRDefault="00E154AB" w:rsidP="00E154AB">
      <w:pPr>
        <w:pStyle w:val="PL"/>
      </w:pPr>
      <w:r>
        <w:t xml:space="preserve">  augment "/me3gpp:ManagedElement" {</w:t>
      </w:r>
    </w:p>
    <w:p w14:paraId="2E76FCD4" w14:textId="77777777" w:rsidR="00E154AB" w:rsidRDefault="00E154AB" w:rsidP="00E154AB">
      <w:pPr>
        <w:pStyle w:val="PL"/>
      </w:pPr>
      <w:r>
        <w:t xml:space="preserve">    list SEPPFunction {</w:t>
      </w:r>
    </w:p>
    <w:p w14:paraId="2E76FCD5" w14:textId="77777777" w:rsidR="00E154AB" w:rsidRDefault="00E154AB" w:rsidP="00E154AB">
      <w:pPr>
        <w:pStyle w:val="PL"/>
      </w:pPr>
      <w:r>
        <w:t xml:space="preserve">      description "5G Core SEPP Function";</w:t>
      </w:r>
    </w:p>
    <w:p w14:paraId="2E76FCD6" w14:textId="77777777" w:rsidR="00E154AB" w:rsidRDefault="00E154AB" w:rsidP="00E154AB">
      <w:pPr>
        <w:pStyle w:val="PL"/>
      </w:pPr>
      <w:r>
        <w:t xml:space="preserve">      reference "3GPP TS 28.541";</w:t>
      </w:r>
    </w:p>
    <w:p w14:paraId="2E76FCD7" w14:textId="77777777" w:rsidR="00E154AB" w:rsidRDefault="00E154AB" w:rsidP="00E154AB">
      <w:pPr>
        <w:pStyle w:val="PL"/>
      </w:pPr>
      <w:r>
        <w:t xml:space="preserve">      key id;</w:t>
      </w:r>
    </w:p>
    <w:p w14:paraId="2E76FCD8" w14:textId="77777777" w:rsidR="00E154AB" w:rsidRDefault="00E154AB" w:rsidP="00E154AB">
      <w:pPr>
        <w:pStyle w:val="PL"/>
      </w:pPr>
      <w:r>
        <w:t xml:space="preserve">      uses top3gpp:Top_Grp;</w:t>
      </w:r>
    </w:p>
    <w:p w14:paraId="2E76FCD9" w14:textId="77777777" w:rsidR="00E154AB" w:rsidRDefault="00E154AB" w:rsidP="00E154AB">
      <w:pPr>
        <w:pStyle w:val="PL"/>
      </w:pPr>
      <w:r>
        <w:t xml:space="preserve">      container attributes {</w:t>
      </w:r>
    </w:p>
    <w:p w14:paraId="2E76FCDA" w14:textId="77777777" w:rsidR="00E154AB" w:rsidRDefault="00E154AB" w:rsidP="00E154AB">
      <w:pPr>
        <w:pStyle w:val="PL"/>
      </w:pPr>
      <w:r>
        <w:t xml:space="preserve">        uses SEPPFunctionGrp;</w:t>
      </w:r>
    </w:p>
    <w:p w14:paraId="2E76FCDB" w14:textId="77777777" w:rsidR="00E154AB" w:rsidRDefault="00E154AB" w:rsidP="00E154AB">
      <w:pPr>
        <w:pStyle w:val="PL"/>
      </w:pPr>
      <w:r>
        <w:t xml:space="preserve">      }</w:t>
      </w:r>
    </w:p>
    <w:p w14:paraId="2E76FCDC" w14:textId="77777777" w:rsidR="00E154AB" w:rsidRDefault="00E154AB" w:rsidP="00E154AB">
      <w:pPr>
        <w:pStyle w:val="PL"/>
      </w:pPr>
      <w:r w:rsidRPr="007E3161">
        <w:t xml:space="preserve">      uses mf3gpp:ManagedFunctionContainedClasses;</w:t>
      </w:r>
      <w:r>
        <w:t xml:space="preserve">    }</w:t>
      </w:r>
    </w:p>
    <w:p w14:paraId="2E76FCDD" w14:textId="77777777" w:rsidR="00E154AB" w:rsidRDefault="00E154AB" w:rsidP="00E154AB">
      <w:pPr>
        <w:pStyle w:val="PL"/>
      </w:pPr>
      <w:r>
        <w:t xml:space="preserve">  }</w:t>
      </w:r>
    </w:p>
    <w:p w14:paraId="2E76FCDE" w14:textId="77777777" w:rsidR="00E154AB" w:rsidRDefault="00E154AB" w:rsidP="00E154AB">
      <w:pPr>
        <w:pStyle w:val="PL"/>
      </w:pPr>
      <w:r>
        <w:t>}</w:t>
      </w:r>
    </w:p>
    <w:p w14:paraId="2E76FCDF" w14:textId="77777777" w:rsidR="00E154AB" w:rsidRDefault="00E154AB" w:rsidP="00E154AB">
      <w:pPr>
        <w:pStyle w:val="PL"/>
      </w:pPr>
    </w:p>
    <w:p w14:paraId="2E76FCE0" w14:textId="77777777" w:rsidR="00E154AB" w:rsidRDefault="00E154AB" w:rsidP="00E154AB">
      <w:pPr>
        <w:pStyle w:val="Heading2"/>
      </w:pPr>
      <w:bookmarkStart w:id="9959" w:name="_Toc35878840"/>
      <w:bookmarkStart w:id="9960" w:name="_Toc36220656"/>
      <w:bookmarkStart w:id="9961" w:name="_Toc36474754"/>
      <w:bookmarkStart w:id="9962" w:name="_Toc36543026"/>
      <w:bookmarkStart w:id="9963" w:name="_Toc36543847"/>
      <w:bookmarkStart w:id="9964" w:name="_Toc36568085"/>
      <w:bookmarkStart w:id="9965" w:name="_Toc44341831"/>
      <w:bookmarkStart w:id="9966" w:name="_Toc51676210"/>
      <w:bookmarkStart w:id="9967" w:name="_Toc51684459"/>
      <w:bookmarkStart w:id="9968" w:name="_Toc55305782"/>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9959"/>
      <w:bookmarkEnd w:id="9960"/>
      <w:bookmarkEnd w:id="9961"/>
      <w:bookmarkEnd w:id="9962"/>
      <w:bookmarkEnd w:id="9963"/>
      <w:bookmarkEnd w:id="9964"/>
      <w:bookmarkEnd w:id="9965"/>
      <w:bookmarkEnd w:id="9966"/>
      <w:bookmarkEnd w:id="9967"/>
      <w:bookmarkEnd w:id="9968"/>
    </w:p>
    <w:p w14:paraId="2E76FCE1" w14:textId="77777777" w:rsidR="00E154AB" w:rsidRDefault="00E154AB" w:rsidP="00E154AB">
      <w:pPr>
        <w:pStyle w:val="PL"/>
        <w:rPr>
          <w:rFonts w:eastAsia="SimSun"/>
        </w:rPr>
      </w:pPr>
    </w:p>
    <w:p w14:paraId="2E76FCE2" w14:textId="77777777"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14:paraId="2E76FCE3" w14:textId="77777777" w:rsidR="00E154AB" w:rsidRPr="00041D82" w:rsidRDefault="00E154AB" w:rsidP="00E154AB">
      <w:pPr>
        <w:pStyle w:val="PL"/>
        <w:rPr>
          <w:rFonts w:eastAsia="SimSun"/>
        </w:rPr>
      </w:pPr>
      <w:r w:rsidRPr="00041D82">
        <w:rPr>
          <w:rFonts w:eastAsia="SimSun"/>
        </w:rPr>
        <w:t xml:space="preserve">  yang-version 1.1;</w:t>
      </w:r>
    </w:p>
    <w:p w14:paraId="2E76FCE4" w14:textId="77777777" w:rsidR="00E154AB" w:rsidRPr="00041D82" w:rsidRDefault="00E154AB" w:rsidP="00E154AB">
      <w:pPr>
        <w:pStyle w:val="PL"/>
        <w:rPr>
          <w:rFonts w:eastAsia="SimSun"/>
        </w:rPr>
      </w:pPr>
      <w:r w:rsidRPr="00041D82">
        <w:rPr>
          <w:rFonts w:eastAsia="SimSun"/>
        </w:rPr>
        <w:t xml:space="preserve">  </w:t>
      </w:r>
    </w:p>
    <w:p w14:paraId="2E76FCE5" w14:textId="77777777" w:rsidR="00E154AB" w:rsidRPr="00041D82" w:rsidRDefault="00E154AB" w:rsidP="00E154AB">
      <w:pPr>
        <w:pStyle w:val="PL"/>
        <w:rPr>
          <w:rFonts w:eastAsia="SimSun"/>
        </w:rPr>
      </w:pPr>
      <w:r w:rsidRPr="00041D82">
        <w:rPr>
          <w:rFonts w:eastAsia="SimSun"/>
        </w:rPr>
        <w:t xml:space="preserve">  namespace urn:3gpp:sa5:_3gpp-5gc-nrm-extternalseppfunction;</w:t>
      </w:r>
    </w:p>
    <w:p w14:paraId="2E76FCE6" w14:textId="77777777" w:rsidR="00E154AB" w:rsidRPr="00041D82" w:rsidRDefault="00E154AB" w:rsidP="00E154AB">
      <w:pPr>
        <w:pStyle w:val="PL"/>
        <w:rPr>
          <w:rFonts w:eastAsia="SimSun"/>
        </w:rPr>
      </w:pPr>
      <w:r w:rsidRPr="00041D82">
        <w:rPr>
          <w:rFonts w:eastAsia="SimSun"/>
        </w:rPr>
        <w:t xml:space="preserve">  prefix extsepp3gpp;</w:t>
      </w:r>
    </w:p>
    <w:p w14:paraId="2E76FCE7" w14:textId="77777777" w:rsidR="00E154AB" w:rsidRPr="00041D82" w:rsidRDefault="00E154AB" w:rsidP="00E154AB">
      <w:pPr>
        <w:pStyle w:val="PL"/>
        <w:rPr>
          <w:rFonts w:eastAsia="SimSun"/>
        </w:rPr>
      </w:pPr>
      <w:r w:rsidRPr="00041D82">
        <w:rPr>
          <w:rFonts w:eastAsia="SimSun"/>
        </w:rPr>
        <w:t xml:space="preserve">  </w:t>
      </w:r>
    </w:p>
    <w:p w14:paraId="2E76FCE8" w14:textId="77777777" w:rsidR="00E154AB" w:rsidRPr="00041D82" w:rsidRDefault="00E154AB" w:rsidP="00E154AB">
      <w:pPr>
        <w:pStyle w:val="PL"/>
        <w:rPr>
          <w:rFonts w:eastAsia="SimSun"/>
        </w:rPr>
      </w:pPr>
      <w:r w:rsidRPr="00041D82">
        <w:rPr>
          <w:rFonts w:eastAsia="SimSun"/>
        </w:rPr>
        <w:t xml:space="preserve">  import _3gpp-common-managed-function { prefix mf3gpp; }</w:t>
      </w:r>
    </w:p>
    <w:p w14:paraId="2E76FCE9" w14:textId="77777777" w:rsidR="00E154AB" w:rsidRPr="00041D82" w:rsidRDefault="00E154AB" w:rsidP="00E154AB">
      <w:pPr>
        <w:pStyle w:val="PL"/>
        <w:rPr>
          <w:rFonts w:eastAsia="SimSun"/>
        </w:rPr>
      </w:pPr>
      <w:r w:rsidRPr="00041D82">
        <w:rPr>
          <w:rFonts w:eastAsia="SimSun"/>
        </w:rPr>
        <w:lastRenderedPageBreak/>
        <w:t xml:space="preserve">  import _3gpp-common-managed-element { prefix me3gpp; }</w:t>
      </w:r>
    </w:p>
    <w:p w14:paraId="2E76FCEA" w14:textId="77777777" w:rsidR="00E154AB" w:rsidRPr="00041D82" w:rsidRDefault="00E154AB" w:rsidP="00E154AB">
      <w:pPr>
        <w:pStyle w:val="PL"/>
        <w:rPr>
          <w:rFonts w:eastAsia="SimSun"/>
        </w:rPr>
      </w:pPr>
      <w:r w:rsidRPr="00041D82">
        <w:rPr>
          <w:rFonts w:eastAsia="SimSun"/>
        </w:rPr>
        <w:t xml:space="preserve">  import _3gpp-common-yang-types { prefix types3gpp; }</w:t>
      </w:r>
    </w:p>
    <w:p w14:paraId="2E76FCEB" w14:textId="77777777" w:rsidR="00E154AB" w:rsidRPr="00041D82" w:rsidRDefault="00E154AB" w:rsidP="00E154AB">
      <w:pPr>
        <w:pStyle w:val="PL"/>
        <w:rPr>
          <w:rFonts w:eastAsia="SimSun"/>
        </w:rPr>
      </w:pPr>
      <w:r w:rsidRPr="00041D82">
        <w:rPr>
          <w:rFonts w:eastAsia="SimSun"/>
        </w:rPr>
        <w:t xml:space="preserve">  import _3gpp-common-top { prefix top3gpp; }</w:t>
      </w:r>
    </w:p>
    <w:p w14:paraId="2E76FCEC" w14:textId="77777777" w:rsidR="00E154AB" w:rsidRPr="00041D82" w:rsidRDefault="00E154AB" w:rsidP="00E154AB">
      <w:pPr>
        <w:pStyle w:val="PL"/>
        <w:rPr>
          <w:rFonts w:eastAsia="SimSun"/>
        </w:rPr>
      </w:pPr>
      <w:r w:rsidRPr="00041D82">
        <w:rPr>
          <w:rFonts w:eastAsia="SimSun"/>
        </w:rPr>
        <w:t xml:space="preserve">  import ietf-inet-types { prefix inet; }</w:t>
      </w:r>
    </w:p>
    <w:p w14:paraId="2E76FCED" w14:textId="77777777" w:rsidR="00E154AB" w:rsidRPr="00041D82" w:rsidRDefault="00E154AB" w:rsidP="00E154AB">
      <w:pPr>
        <w:pStyle w:val="PL"/>
        <w:rPr>
          <w:rFonts w:eastAsia="SimSun"/>
        </w:rPr>
      </w:pPr>
      <w:r w:rsidRPr="00041D82">
        <w:rPr>
          <w:rFonts w:eastAsia="SimSun"/>
        </w:rPr>
        <w:t xml:space="preserve">  </w:t>
      </w:r>
    </w:p>
    <w:p w14:paraId="2E76FCEE" w14:textId="77777777" w:rsidR="00E154AB" w:rsidRPr="00041D82" w:rsidRDefault="00E154AB" w:rsidP="00E154AB">
      <w:pPr>
        <w:pStyle w:val="PL"/>
        <w:rPr>
          <w:rFonts w:eastAsia="SimSun"/>
        </w:rPr>
      </w:pPr>
      <w:r w:rsidRPr="00041D82">
        <w:rPr>
          <w:rFonts w:eastAsia="SimSun"/>
        </w:rPr>
        <w:t xml:space="preserve">  organization "3gpp SA5";</w:t>
      </w:r>
    </w:p>
    <w:p w14:paraId="2E76FCEF" w14:textId="77777777"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14:paraId="2E76FCF0" w14:textId="77777777"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14:paraId="2E76FCF1" w14:textId="77777777" w:rsidR="00E154AB" w:rsidRPr="00041D82" w:rsidRDefault="00E154AB" w:rsidP="00E154AB">
      <w:pPr>
        <w:pStyle w:val="PL"/>
        <w:rPr>
          <w:rFonts w:eastAsia="SimSun"/>
        </w:rPr>
      </w:pPr>
      <w:r w:rsidRPr="00041D82">
        <w:rPr>
          <w:rFonts w:eastAsia="SimSun"/>
        </w:rPr>
        <w:t xml:space="preserve">  reference "3GPP TS 28.541";</w:t>
      </w:r>
    </w:p>
    <w:p w14:paraId="2E76FCF2" w14:textId="77777777" w:rsidR="00E154AB" w:rsidRPr="00041D82" w:rsidRDefault="00E154AB" w:rsidP="00E154AB">
      <w:pPr>
        <w:pStyle w:val="PL"/>
        <w:rPr>
          <w:rFonts w:eastAsia="SimSun"/>
        </w:rPr>
      </w:pPr>
      <w:r w:rsidRPr="00041D82">
        <w:rPr>
          <w:rFonts w:eastAsia="SimSun"/>
        </w:rPr>
        <w:t xml:space="preserve">  </w:t>
      </w:r>
    </w:p>
    <w:p w14:paraId="2E76FCF3" w14:textId="77777777" w:rsidR="00E154AB" w:rsidRPr="00041D82" w:rsidRDefault="00E154AB" w:rsidP="00E154AB">
      <w:pPr>
        <w:pStyle w:val="PL"/>
        <w:rPr>
          <w:rFonts w:eastAsia="SimSun"/>
        </w:rPr>
      </w:pPr>
      <w:r w:rsidRPr="00041D82">
        <w:rPr>
          <w:rFonts w:eastAsia="SimSun"/>
        </w:rPr>
        <w:t xml:space="preserve">  revision 2019-11-17 {</w:t>
      </w:r>
    </w:p>
    <w:p w14:paraId="2E76FCF4" w14:textId="77777777" w:rsidR="00E154AB" w:rsidRPr="00041D82" w:rsidRDefault="00E154AB" w:rsidP="00E154AB">
      <w:pPr>
        <w:pStyle w:val="PL"/>
        <w:rPr>
          <w:rFonts w:eastAsia="SimSun"/>
        </w:rPr>
      </w:pPr>
      <w:r w:rsidRPr="00041D82">
        <w:rPr>
          <w:rFonts w:eastAsia="SimSun"/>
        </w:rPr>
        <w:t xml:space="preserve">    description "initial revision";</w:t>
      </w:r>
    </w:p>
    <w:p w14:paraId="2E76FCF5" w14:textId="77777777" w:rsidR="00E154AB" w:rsidRPr="00041D82" w:rsidRDefault="00E154AB" w:rsidP="00E154AB">
      <w:pPr>
        <w:pStyle w:val="PL"/>
        <w:rPr>
          <w:rFonts w:eastAsia="SimSun"/>
        </w:rPr>
      </w:pPr>
      <w:r w:rsidRPr="00041D82">
        <w:rPr>
          <w:rFonts w:eastAsia="SimSun"/>
        </w:rPr>
        <w:t xml:space="preserve">    reference "Based on</w:t>
      </w:r>
    </w:p>
    <w:p w14:paraId="2E76FCF6" w14:textId="77777777" w:rsidR="00E154AB" w:rsidRPr="00041D82" w:rsidRDefault="00E154AB" w:rsidP="00E154AB">
      <w:pPr>
        <w:pStyle w:val="PL"/>
        <w:rPr>
          <w:rFonts w:eastAsia="SimSun"/>
        </w:rPr>
      </w:pPr>
      <w:r w:rsidRPr="00041D82">
        <w:rPr>
          <w:rFonts w:eastAsia="SimSun"/>
        </w:rPr>
        <w:t xml:space="preserve">      3GPP TS 28.541 V16.X.XX";</w:t>
      </w:r>
    </w:p>
    <w:p w14:paraId="2E76FCF7" w14:textId="77777777" w:rsidR="00E154AB" w:rsidRPr="00041D82" w:rsidRDefault="00E154AB" w:rsidP="00E154AB">
      <w:pPr>
        <w:pStyle w:val="PL"/>
        <w:rPr>
          <w:rFonts w:eastAsia="SimSun"/>
        </w:rPr>
      </w:pPr>
      <w:r w:rsidRPr="00041D82">
        <w:rPr>
          <w:rFonts w:eastAsia="SimSun"/>
        </w:rPr>
        <w:t xml:space="preserve">  }</w:t>
      </w:r>
    </w:p>
    <w:p w14:paraId="2E76FCF8" w14:textId="77777777" w:rsidR="00E154AB" w:rsidRPr="00041D82" w:rsidRDefault="00E154AB" w:rsidP="00E154AB">
      <w:pPr>
        <w:pStyle w:val="PL"/>
        <w:rPr>
          <w:rFonts w:eastAsia="SimSun"/>
        </w:rPr>
      </w:pPr>
    </w:p>
    <w:p w14:paraId="2E76FCF9" w14:textId="77777777" w:rsidR="00E154AB" w:rsidRPr="00041D82" w:rsidRDefault="00E154AB" w:rsidP="00E154AB">
      <w:pPr>
        <w:pStyle w:val="PL"/>
        <w:rPr>
          <w:rFonts w:eastAsia="SimSun"/>
        </w:rPr>
      </w:pPr>
      <w:r w:rsidRPr="00041D82">
        <w:rPr>
          <w:rFonts w:eastAsia="SimSun"/>
        </w:rPr>
        <w:t xml:space="preserve">  grouping ExternalSEPPFunctionGrp {</w:t>
      </w:r>
    </w:p>
    <w:p w14:paraId="2E76FCFA" w14:textId="77777777" w:rsidR="00E154AB" w:rsidRPr="00041D82" w:rsidRDefault="00E154AB" w:rsidP="00E154AB">
      <w:pPr>
        <w:pStyle w:val="PL"/>
        <w:rPr>
          <w:rFonts w:eastAsia="SimSun"/>
        </w:rPr>
      </w:pPr>
      <w:r w:rsidRPr="00041D82">
        <w:rPr>
          <w:rFonts w:eastAsia="SimSun"/>
        </w:rPr>
        <w:t xml:space="preserve">    uses mf3gpp:ManagedFunctionGrp;</w:t>
      </w:r>
    </w:p>
    <w:p w14:paraId="2E76FCFB" w14:textId="77777777" w:rsidR="00E154AB" w:rsidRPr="00041D82" w:rsidRDefault="00E154AB" w:rsidP="00E154AB">
      <w:pPr>
        <w:pStyle w:val="PL"/>
        <w:rPr>
          <w:rFonts w:eastAsia="SimSun"/>
        </w:rPr>
      </w:pPr>
      <w:r w:rsidRPr="00041D82">
        <w:rPr>
          <w:rFonts w:eastAsia="SimSun"/>
        </w:rPr>
        <w:t xml:space="preserve">  </w:t>
      </w:r>
    </w:p>
    <w:p w14:paraId="2E76FCFC" w14:textId="77777777" w:rsidR="00E154AB" w:rsidRPr="00041D82" w:rsidRDefault="00E154AB" w:rsidP="00E154AB">
      <w:pPr>
        <w:pStyle w:val="PL"/>
        <w:rPr>
          <w:rFonts w:eastAsia="SimSun"/>
        </w:rPr>
      </w:pPr>
      <w:r w:rsidRPr="00041D82">
        <w:rPr>
          <w:rFonts w:eastAsia="SimSun"/>
        </w:rPr>
        <w:t xml:space="preserve">    container pLMNId {</w:t>
      </w:r>
    </w:p>
    <w:p w14:paraId="2E76FCFD" w14:textId="77777777" w:rsidR="00E154AB" w:rsidRPr="00041D82" w:rsidRDefault="00E154AB" w:rsidP="00E154AB">
      <w:pPr>
        <w:pStyle w:val="PL"/>
        <w:rPr>
          <w:rFonts w:eastAsia="SimSun"/>
        </w:rPr>
      </w:pPr>
      <w:r w:rsidRPr="00041D82">
        <w:rPr>
          <w:rFonts w:eastAsia="SimSun"/>
        </w:rPr>
        <w:t xml:space="preserve">      description "PLMN Identifiers of the sepp.</w:t>
      </w:r>
    </w:p>
    <w:p w14:paraId="2E76FCFE" w14:textId="77777777"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14:paraId="2E76FCFF" w14:textId="77777777" w:rsidR="00E154AB" w:rsidRPr="00041D82" w:rsidRDefault="00E154AB" w:rsidP="00E154AB">
      <w:pPr>
        <w:pStyle w:val="PL"/>
        <w:rPr>
          <w:rFonts w:eastAsia="SimSun"/>
        </w:rPr>
      </w:pPr>
      <w:r w:rsidRPr="00041D82">
        <w:rPr>
          <w:rFonts w:eastAsia="SimSun"/>
        </w:rPr>
        <w:t xml:space="preserve">      uses types3gpp:PLMNId;</w:t>
      </w:r>
    </w:p>
    <w:p w14:paraId="2E76FD00" w14:textId="77777777" w:rsidR="00E154AB" w:rsidRPr="00041D82" w:rsidRDefault="00E154AB" w:rsidP="00E154AB">
      <w:pPr>
        <w:pStyle w:val="PL"/>
        <w:rPr>
          <w:rFonts w:eastAsia="SimSun"/>
        </w:rPr>
      </w:pPr>
      <w:r w:rsidRPr="00041D82">
        <w:rPr>
          <w:rFonts w:eastAsia="SimSun"/>
        </w:rPr>
        <w:t xml:space="preserve">    }</w:t>
      </w:r>
    </w:p>
    <w:p w14:paraId="2E76FD01" w14:textId="77777777" w:rsidR="00E154AB" w:rsidRPr="00041D82" w:rsidRDefault="00E154AB" w:rsidP="00E154AB">
      <w:pPr>
        <w:pStyle w:val="PL"/>
        <w:rPr>
          <w:rFonts w:eastAsia="SimSun"/>
        </w:rPr>
      </w:pPr>
    </w:p>
    <w:p w14:paraId="2E76FD02" w14:textId="77777777" w:rsidR="00E154AB" w:rsidRPr="00041D82" w:rsidRDefault="00E154AB" w:rsidP="00E154AB">
      <w:pPr>
        <w:pStyle w:val="PL"/>
        <w:rPr>
          <w:rFonts w:eastAsia="SimSun"/>
        </w:rPr>
      </w:pPr>
      <w:r w:rsidRPr="00041D82">
        <w:rPr>
          <w:rFonts w:eastAsia="SimSun"/>
        </w:rPr>
        <w:tab/>
        <w:t>leaf sEPPId {</w:t>
      </w:r>
    </w:p>
    <w:p w14:paraId="2E76FD03" w14:textId="77777777" w:rsidR="00E154AB" w:rsidRPr="00041D82" w:rsidRDefault="00E154AB" w:rsidP="00E154AB">
      <w:pPr>
        <w:pStyle w:val="PL"/>
        <w:rPr>
          <w:rFonts w:eastAsia="SimSun"/>
        </w:rPr>
      </w:pPr>
      <w:r w:rsidRPr="00041D82">
        <w:rPr>
          <w:rFonts w:eastAsia="SimSun"/>
        </w:rPr>
        <w:t xml:space="preserve">      type uint16;</w:t>
      </w:r>
    </w:p>
    <w:p w14:paraId="2E76FD04" w14:textId="77777777" w:rsidR="00E154AB" w:rsidRPr="00041D82" w:rsidRDefault="00E154AB" w:rsidP="00E154AB">
      <w:pPr>
        <w:pStyle w:val="PL"/>
        <w:rPr>
          <w:rFonts w:eastAsia="SimSun"/>
        </w:rPr>
      </w:pPr>
      <w:r w:rsidRPr="00041D82">
        <w:rPr>
          <w:rFonts w:eastAsia="SimSun"/>
        </w:rPr>
        <w:t xml:space="preserve">    }    </w:t>
      </w:r>
    </w:p>
    <w:p w14:paraId="2E76FD05" w14:textId="77777777" w:rsidR="00E154AB" w:rsidRPr="00041D82" w:rsidRDefault="00E154AB" w:rsidP="00E154AB">
      <w:pPr>
        <w:pStyle w:val="PL"/>
        <w:rPr>
          <w:rFonts w:eastAsia="SimSun"/>
        </w:rPr>
      </w:pPr>
    </w:p>
    <w:p w14:paraId="2E76FD06" w14:textId="77777777" w:rsidR="00E154AB" w:rsidRPr="00041D82" w:rsidRDefault="00E154AB" w:rsidP="00E154AB">
      <w:pPr>
        <w:pStyle w:val="PL"/>
        <w:rPr>
          <w:rFonts w:eastAsia="SimSun"/>
        </w:rPr>
      </w:pPr>
      <w:r w:rsidRPr="00041D82">
        <w:rPr>
          <w:rFonts w:eastAsia="SimSun"/>
        </w:rPr>
        <w:tab/>
        <w:t>leaf fqdn {</w:t>
      </w:r>
    </w:p>
    <w:p w14:paraId="2E76FD07" w14:textId="77777777" w:rsidR="00E154AB" w:rsidRPr="00041D82" w:rsidRDefault="00E154AB" w:rsidP="00E154AB">
      <w:pPr>
        <w:pStyle w:val="PL"/>
        <w:rPr>
          <w:rFonts w:eastAsia="SimSun"/>
        </w:rPr>
      </w:pPr>
      <w:r w:rsidRPr="00041D82">
        <w:rPr>
          <w:rFonts w:eastAsia="SimSun"/>
        </w:rPr>
        <w:t xml:space="preserve">      description "The domain name of the SEPP.";</w:t>
      </w:r>
    </w:p>
    <w:p w14:paraId="2E76FD08" w14:textId="77777777" w:rsidR="00E154AB" w:rsidRPr="00041D82" w:rsidRDefault="00E154AB" w:rsidP="00E154AB">
      <w:pPr>
        <w:pStyle w:val="PL"/>
        <w:rPr>
          <w:rFonts w:eastAsia="SimSun"/>
        </w:rPr>
      </w:pPr>
      <w:r w:rsidRPr="00041D82">
        <w:rPr>
          <w:rFonts w:eastAsia="SimSun"/>
        </w:rPr>
        <w:t xml:space="preserve">      type inet:domain-name;</w:t>
      </w:r>
    </w:p>
    <w:p w14:paraId="2E76FD09" w14:textId="77777777" w:rsidR="00E154AB" w:rsidRPr="00041D82" w:rsidRDefault="00E154AB" w:rsidP="00E154AB">
      <w:pPr>
        <w:pStyle w:val="PL"/>
        <w:rPr>
          <w:rFonts w:eastAsia="SimSun"/>
        </w:rPr>
      </w:pPr>
      <w:r w:rsidRPr="00041D82">
        <w:rPr>
          <w:rFonts w:eastAsia="SimSun"/>
        </w:rPr>
        <w:t xml:space="preserve">    }</w:t>
      </w:r>
    </w:p>
    <w:p w14:paraId="2E76FD0A" w14:textId="77777777" w:rsidR="00E154AB" w:rsidRPr="00041D82" w:rsidRDefault="00E154AB" w:rsidP="00E154AB">
      <w:pPr>
        <w:pStyle w:val="PL"/>
        <w:rPr>
          <w:rFonts w:eastAsia="SimSun"/>
        </w:rPr>
      </w:pPr>
    </w:p>
    <w:p w14:paraId="2E76FD0B" w14:textId="77777777" w:rsidR="00E154AB" w:rsidRPr="00041D82" w:rsidRDefault="00E154AB" w:rsidP="00E154AB">
      <w:pPr>
        <w:pStyle w:val="PL"/>
        <w:rPr>
          <w:rFonts w:eastAsia="SimSun"/>
        </w:rPr>
      </w:pPr>
      <w:r w:rsidRPr="00041D82">
        <w:rPr>
          <w:rFonts w:eastAsia="SimSun"/>
        </w:rPr>
        <w:t xml:space="preserve">  }</w:t>
      </w:r>
    </w:p>
    <w:p w14:paraId="2E76FD0C" w14:textId="77777777" w:rsidR="00E154AB" w:rsidRPr="00041D82" w:rsidRDefault="00E154AB" w:rsidP="00E154AB">
      <w:pPr>
        <w:pStyle w:val="PL"/>
        <w:rPr>
          <w:rFonts w:eastAsia="SimSun"/>
        </w:rPr>
      </w:pPr>
      <w:r w:rsidRPr="00041D82">
        <w:rPr>
          <w:rFonts w:eastAsia="SimSun"/>
        </w:rPr>
        <w:t xml:space="preserve">  </w:t>
      </w:r>
    </w:p>
    <w:p w14:paraId="2E76FD0D" w14:textId="77777777" w:rsidR="00E154AB" w:rsidRPr="00041D82" w:rsidRDefault="00E154AB" w:rsidP="00E154AB">
      <w:pPr>
        <w:pStyle w:val="PL"/>
        <w:rPr>
          <w:rFonts w:eastAsia="SimSun"/>
        </w:rPr>
      </w:pPr>
      <w:r w:rsidRPr="00041D82">
        <w:rPr>
          <w:rFonts w:eastAsia="SimSun"/>
        </w:rPr>
        <w:t xml:space="preserve">  augment "/me3gpp:ManagedElement" {</w:t>
      </w:r>
    </w:p>
    <w:p w14:paraId="2E76FD0E" w14:textId="77777777" w:rsidR="00E154AB" w:rsidRPr="00041D82" w:rsidRDefault="00E154AB" w:rsidP="00E154AB">
      <w:pPr>
        <w:pStyle w:val="PL"/>
        <w:rPr>
          <w:rFonts w:eastAsia="SimSun"/>
        </w:rPr>
      </w:pPr>
      <w:r w:rsidRPr="00041D82">
        <w:rPr>
          <w:rFonts w:eastAsia="SimSun"/>
        </w:rPr>
        <w:t xml:space="preserve">    list ExternalSEPPFunction {</w:t>
      </w:r>
    </w:p>
    <w:p w14:paraId="2E76FD0F" w14:textId="77777777" w:rsidR="00E154AB" w:rsidRPr="00041D82" w:rsidRDefault="00E154AB" w:rsidP="00E154AB">
      <w:pPr>
        <w:pStyle w:val="PL"/>
        <w:rPr>
          <w:rFonts w:eastAsia="SimSun"/>
        </w:rPr>
      </w:pPr>
      <w:r w:rsidRPr="00041D82">
        <w:rPr>
          <w:rFonts w:eastAsia="SimSun"/>
        </w:rPr>
        <w:t xml:space="preserve">      description "5G Core SEPP Function";</w:t>
      </w:r>
    </w:p>
    <w:p w14:paraId="2E76FD10" w14:textId="77777777" w:rsidR="00E154AB" w:rsidRPr="00041D82" w:rsidRDefault="00E154AB" w:rsidP="00E154AB">
      <w:pPr>
        <w:pStyle w:val="PL"/>
        <w:rPr>
          <w:rFonts w:eastAsia="SimSun"/>
        </w:rPr>
      </w:pPr>
      <w:r w:rsidRPr="00041D82">
        <w:rPr>
          <w:rFonts w:eastAsia="SimSun"/>
        </w:rPr>
        <w:t xml:space="preserve">      reference "3GPP TS 28.541";</w:t>
      </w:r>
    </w:p>
    <w:p w14:paraId="2E76FD11" w14:textId="77777777" w:rsidR="00E154AB" w:rsidRPr="00041D82" w:rsidRDefault="00E154AB" w:rsidP="00E154AB">
      <w:pPr>
        <w:pStyle w:val="PL"/>
        <w:rPr>
          <w:rFonts w:eastAsia="SimSun"/>
        </w:rPr>
      </w:pPr>
      <w:r w:rsidRPr="00041D82">
        <w:rPr>
          <w:rFonts w:eastAsia="SimSun"/>
        </w:rPr>
        <w:t xml:space="preserve">      key id;</w:t>
      </w:r>
    </w:p>
    <w:p w14:paraId="2E76FD12" w14:textId="77777777" w:rsidR="00E154AB" w:rsidRPr="00041D82" w:rsidRDefault="00E154AB" w:rsidP="00E154AB">
      <w:pPr>
        <w:pStyle w:val="PL"/>
        <w:rPr>
          <w:rFonts w:eastAsia="SimSun"/>
        </w:rPr>
      </w:pPr>
      <w:r w:rsidRPr="00041D82">
        <w:rPr>
          <w:rFonts w:eastAsia="SimSun"/>
        </w:rPr>
        <w:t xml:space="preserve">      uses top3gpp:Top_Grp;</w:t>
      </w:r>
    </w:p>
    <w:p w14:paraId="2E76FD13" w14:textId="77777777" w:rsidR="00E154AB" w:rsidRPr="00041D82" w:rsidRDefault="00E154AB" w:rsidP="00E154AB">
      <w:pPr>
        <w:pStyle w:val="PL"/>
        <w:rPr>
          <w:rFonts w:eastAsia="SimSun"/>
        </w:rPr>
      </w:pPr>
      <w:r w:rsidRPr="00041D82">
        <w:rPr>
          <w:rFonts w:eastAsia="SimSun"/>
        </w:rPr>
        <w:t xml:space="preserve">      container attributes {</w:t>
      </w:r>
    </w:p>
    <w:p w14:paraId="2E76FD14" w14:textId="77777777" w:rsidR="00E154AB" w:rsidRPr="00041D82" w:rsidRDefault="00E154AB" w:rsidP="00E154AB">
      <w:pPr>
        <w:pStyle w:val="PL"/>
        <w:rPr>
          <w:rFonts w:eastAsia="SimSun"/>
        </w:rPr>
      </w:pPr>
      <w:r w:rsidRPr="00041D82">
        <w:rPr>
          <w:rFonts w:eastAsia="SimSun"/>
        </w:rPr>
        <w:t xml:space="preserve">        uses ExternalSEPPFunctionGrp;</w:t>
      </w:r>
    </w:p>
    <w:p w14:paraId="2E76FD15" w14:textId="77777777" w:rsidR="00E154AB" w:rsidRPr="00041D82" w:rsidRDefault="00E154AB" w:rsidP="00E154AB">
      <w:pPr>
        <w:pStyle w:val="PL"/>
        <w:rPr>
          <w:rFonts w:eastAsia="SimSun"/>
        </w:rPr>
      </w:pPr>
      <w:r w:rsidRPr="00041D82">
        <w:rPr>
          <w:rFonts w:eastAsia="SimSun"/>
        </w:rPr>
        <w:t xml:space="preserve">      }</w:t>
      </w:r>
    </w:p>
    <w:p w14:paraId="2E76FD16" w14:textId="77777777" w:rsidR="00E154AB" w:rsidRPr="00041D82" w:rsidRDefault="00E154AB" w:rsidP="00E154AB">
      <w:pPr>
        <w:pStyle w:val="PL"/>
        <w:rPr>
          <w:rFonts w:eastAsia="SimSun"/>
        </w:rPr>
      </w:pPr>
      <w:r w:rsidRPr="00041D82">
        <w:rPr>
          <w:rFonts w:eastAsia="SimSun"/>
        </w:rPr>
        <w:t xml:space="preserve">    }</w:t>
      </w:r>
    </w:p>
    <w:p w14:paraId="2E76FD17" w14:textId="77777777" w:rsidR="00E154AB" w:rsidRPr="00041D82" w:rsidRDefault="00E154AB" w:rsidP="00E154AB">
      <w:pPr>
        <w:pStyle w:val="PL"/>
        <w:rPr>
          <w:rFonts w:eastAsia="SimSun"/>
        </w:rPr>
      </w:pPr>
      <w:r w:rsidRPr="00041D82">
        <w:rPr>
          <w:rFonts w:eastAsia="SimSun"/>
        </w:rPr>
        <w:t xml:space="preserve">  }</w:t>
      </w:r>
    </w:p>
    <w:p w14:paraId="2E76FD18" w14:textId="77777777" w:rsidR="00E154AB" w:rsidRDefault="00E154AB" w:rsidP="00E154AB">
      <w:pPr>
        <w:pStyle w:val="PL"/>
        <w:rPr>
          <w:rFonts w:eastAsia="SimSun"/>
        </w:rPr>
      </w:pPr>
      <w:r w:rsidRPr="00041D82">
        <w:rPr>
          <w:rFonts w:eastAsia="SimSun"/>
        </w:rPr>
        <w:t>}</w:t>
      </w:r>
    </w:p>
    <w:p w14:paraId="2E76FD19" w14:textId="77777777" w:rsidR="00E154AB" w:rsidRDefault="00E154AB" w:rsidP="00E154AB">
      <w:pPr>
        <w:pStyle w:val="PL"/>
      </w:pPr>
    </w:p>
    <w:p w14:paraId="2E76FD1A" w14:textId="77777777" w:rsidR="00E154AB" w:rsidRDefault="00E154AB" w:rsidP="00E154AB">
      <w:pPr>
        <w:pStyle w:val="Heading2"/>
      </w:pPr>
      <w:bookmarkStart w:id="9969" w:name="_Toc27405645"/>
      <w:bookmarkStart w:id="9970" w:name="_Toc35878841"/>
      <w:bookmarkStart w:id="9971" w:name="_Toc36220657"/>
      <w:bookmarkStart w:id="9972" w:name="_Toc36474755"/>
      <w:bookmarkStart w:id="9973" w:name="_Toc36543027"/>
      <w:bookmarkStart w:id="9974" w:name="_Toc36543848"/>
      <w:bookmarkStart w:id="9975" w:name="_Toc36568086"/>
      <w:bookmarkStart w:id="9976" w:name="_Toc44341832"/>
      <w:bookmarkStart w:id="9977" w:name="_Toc51676211"/>
      <w:bookmarkStart w:id="9978" w:name="_Toc51684460"/>
      <w:bookmarkStart w:id="9979" w:name="_Toc55305783"/>
      <w:r>
        <w:rPr>
          <w:lang w:eastAsia="zh-CN"/>
        </w:rPr>
        <w:t>H.5.20</w:t>
      </w:r>
      <w:r>
        <w:rPr>
          <w:lang w:eastAsia="zh-CN"/>
        </w:rPr>
        <w:tab/>
        <w:t>module _</w:t>
      </w:r>
      <w:r w:rsidRPr="006F2E4A">
        <w:rPr>
          <w:lang w:eastAsia="zh-CN"/>
        </w:rPr>
        <w:t>3gpp-5gc-nrm-smffunction@</w:t>
      </w:r>
      <w:r w:rsidR="004044AB" w:rsidRPr="006F2E4A">
        <w:rPr>
          <w:lang w:eastAsia="zh-CN"/>
        </w:rPr>
        <w:t>20</w:t>
      </w:r>
      <w:r w:rsidR="004044AB">
        <w:rPr>
          <w:lang w:eastAsia="zh-CN"/>
        </w:rPr>
        <w:t>20</w:t>
      </w:r>
      <w:r w:rsidRPr="006F2E4A">
        <w:rPr>
          <w:lang w:eastAsia="zh-CN"/>
        </w:rPr>
        <w:t>-</w:t>
      </w:r>
      <w:r w:rsidR="004044AB" w:rsidRPr="006F2E4A">
        <w:rPr>
          <w:lang w:eastAsia="zh-CN"/>
        </w:rPr>
        <w:t>0</w:t>
      </w:r>
      <w:r w:rsidR="004044AB">
        <w:rPr>
          <w:lang w:eastAsia="zh-CN"/>
        </w:rPr>
        <w:t>8</w:t>
      </w:r>
      <w:r w:rsidRPr="006F2E4A">
        <w:rPr>
          <w:lang w:eastAsia="zh-CN"/>
        </w:rPr>
        <w:t>-</w:t>
      </w:r>
      <w:r w:rsidR="004044AB">
        <w:rPr>
          <w:lang w:eastAsia="zh-CN"/>
        </w:rPr>
        <w:t>06</w:t>
      </w:r>
      <w:r w:rsidRPr="006F2E4A">
        <w:rPr>
          <w:lang w:eastAsia="zh-CN"/>
        </w:rPr>
        <w:t>.yang</w:t>
      </w:r>
      <w:bookmarkEnd w:id="9969"/>
      <w:bookmarkEnd w:id="9970"/>
      <w:bookmarkEnd w:id="9971"/>
      <w:bookmarkEnd w:id="9972"/>
      <w:bookmarkEnd w:id="9973"/>
      <w:bookmarkEnd w:id="9974"/>
      <w:bookmarkEnd w:id="9975"/>
      <w:bookmarkEnd w:id="9976"/>
      <w:bookmarkEnd w:id="9977"/>
      <w:bookmarkEnd w:id="9978"/>
      <w:bookmarkEnd w:id="9979"/>
    </w:p>
    <w:p w14:paraId="2E76FD1B" w14:textId="77777777" w:rsidR="00E154AB" w:rsidRDefault="00E154AB" w:rsidP="00E154AB">
      <w:pPr>
        <w:pStyle w:val="PL"/>
      </w:pPr>
      <w:r>
        <w:t>module _3gpp-5gc-nrm-smffunction {</w:t>
      </w:r>
    </w:p>
    <w:p w14:paraId="2E76FD1C" w14:textId="77777777" w:rsidR="00E154AB" w:rsidRDefault="00E154AB" w:rsidP="00E154AB">
      <w:pPr>
        <w:pStyle w:val="PL"/>
      </w:pPr>
      <w:r>
        <w:t xml:space="preserve">  yang-version 1.1;</w:t>
      </w:r>
    </w:p>
    <w:p w14:paraId="2E76FD1D" w14:textId="77777777" w:rsidR="00E154AB" w:rsidRDefault="00E154AB" w:rsidP="00E154AB">
      <w:pPr>
        <w:pStyle w:val="PL"/>
      </w:pPr>
      <w:r>
        <w:t xml:space="preserve">  namespace urn:3gpp:sa5:_3gpp-5gc-nrm-smffunction;</w:t>
      </w:r>
    </w:p>
    <w:p w14:paraId="2E76FD1E" w14:textId="77777777" w:rsidR="00E154AB" w:rsidRDefault="00E154AB" w:rsidP="00E154AB">
      <w:pPr>
        <w:pStyle w:val="PL"/>
      </w:pPr>
      <w:r>
        <w:t xml:space="preserve">  prefix smf3gpp;</w:t>
      </w:r>
    </w:p>
    <w:p w14:paraId="2E76FD1F" w14:textId="77777777" w:rsidR="00E154AB" w:rsidRDefault="00E154AB" w:rsidP="00E154AB">
      <w:pPr>
        <w:pStyle w:val="PL"/>
      </w:pPr>
    </w:p>
    <w:p w14:paraId="2E76FD20" w14:textId="77777777" w:rsidR="00E154AB" w:rsidRDefault="00E154AB" w:rsidP="00E154AB">
      <w:pPr>
        <w:pStyle w:val="PL"/>
      </w:pPr>
      <w:r>
        <w:t xml:space="preserve">  import _3gpp-common-managed-function { prefix mf3gpp; }</w:t>
      </w:r>
    </w:p>
    <w:p w14:paraId="2E76FD21" w14:textId="77777777" w:rsidR="00E154AB" w:rsidRDefault="00E154AB" w:rsidP="00E154AB">
      <w:pPr>
        <w:pStyle w:val="PL"/>
      </w:pPr>
      <w:r>
        <w:t xml:space="preserve">  import _3gpp-common-managed-element { prefix me3gpp; }</w:t>
      </w:r>
    </w:p>
    <w:p w14:paraId="2E76FD22" w14:textId="77777777" w:rsidR="00E154AB" w:rsidRDefault="00E154AB" w:rsidP="00E154AB">
      <w:pPr>
        <w:pStyle w:val="PL"/>
      </w:pPr>
      <w:r>
        <w:t xml:space="preserve">  import _3gpp-common-yang-types { prefix types3gpp; }</w:t>
      </w:r>
    </w:p>
    <w:p w14:paraId="2E76FD23" w14:textId="77777777" w:rsidR="00E154AB" w:rsidRDefault="00E154AB" w:rsidP="00E154AB">
      <w:pPr>
        <w:pStyle w:val="PL"/>
      </w:pPr>
      <w:r>
        <w:rPr>
          <w:rStyle w:val="line"/>
          <w:szCs w:val="16"/>
        </w:rPr>
        <w:t xml:space="preserve">  </w:t>
      </w:r>
      <w:r w:rsidRPr="008E6D39">
        <w:rPr>
          <w:rStyle w:val="line"/>
          <w:szCs w:val="16"/>
        </w:rPr>
        <w:t>import _3gpp-5g-common-yang-types { prefix types5g3gpp; }</w:t>
      </w:r>
    </w:p>
    <w:p w14:paraId="2E76FD24" w14:textId="77777777" w:rsidR="00E154AB" w:rsidRDefault="00E154AB" w:rsidP="00E154AB">
      <w:pPr>
        <w:pStyle w:val="PL"/>
      </w:pPr>
      <w:r>
        <w:t xml:space="preserve">  import ietf-inet-types { prefix inet; }</w:t>
      </w:r>
    </w:p>
    <w:p w14:paraId="2E76FD25" w14:textId="77777777" w:rsidR="00E154AB" w:rsidRDefault="00E154AB" w:rsidP="00E154AB">
      <w:pPr>
        <w:pStyle w:val="PL"/>
      </w:pPr>
      <w:r>
        <w:t xml:space="preserve">  import _3gpp-common-top { prefix top3gpp; }</w:t>
      </w:r>
    </w:p>
    <w:p w14:paraId="2E76FD26" w14:textId="77777777" w:rsidR="00E154AB" w:rsidRDefault="00E154AB" w:rsidP="00E154AB">
      <w:pPr>
        <w:pStyle w:val="PL"/>
      </w:pPr>
    </w:p>
    <w:p w14:paraId="2E76FD27" w14:textId="77777777" w:rsidR="00E154AB" w:rsidRDefault="00E154AB" w:rsidP="00E154AB">
      <w:pPr>
        <w:pStyle w:val="PL"/>
      </w:pPr>
      <w:r>
        <w:t xml:space="preserve">  description "SMFFunction derived from basic ManagedFunction.";</w:t>
      </w:r>
    </w:p>
    <w:p w14:paraId="2E76FD28" w14:textId="77777777" w:rsidR="004044AB" w:rsidRDefault="004044AB" w:rsidP="004044AB">
      <w:pPr>
        <w:pStyle w:val="PL"/>
      </w:pPr>
    </w:p>
    <w:p w14:paraId="2E76FD29" w14:textId="77777777"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14:paraId="2E76FD2A" w14:textId="77777777" w:rsidR="00F040FE" w:rsidRDefault="004225C4" w:rsidP="00E154AB">
      <w:pPr>
        <w:pStyle w:val="PL"/>
      </w:pPr>
      <w:r w:rsidRPr="004A4753">
        <w:t xml:space="preserve">  revision 2020-0</w:t>
      </w:r>
      <w:r>
        <w:t>6</w:t>
      </w:r>
      <w:r w:rsidRPr="004A4753">
        <w:t>-</w:t>
      </w:r>
      <w:r>
        <w:t>03</w:t>
      </w:r>
      <w:r w:rsidRPr="004A4753">
        <w:t xml:space="preserve"> { reference "CR-0286"; }</w:t>
      </w:r>
    </w:p>
    <w:p w14:paraId="2E76FD2B" w14:textId="77777777" w:rsidR="00E154AB" w:rsidRDefault="00E154AB" w:rsidP="00E154AB">
      <w:pPr>
        <w:pStyle w:val="PL"/>
      </w:pPr>
      <w:r w:rsidRPr="00CC789B">
        <w:t xml:space="preserve">  revision 2019-10-25 { reference "S5-194457 S5-193518"; }</w:t>
      </w:r>
    </w:p>
    <w:p w14:paraId="2E76FD2C" w14:textId="77777777" w:rsidR="00E154AB" w:rsidRDefault="00E154AB" w:rsidP="00E154AB">
      <w:pPr>
        <w:pStyle w:val="PL"/>
      </w:pPr>
      <w:r>
        <w:t xml:space="preserve">  revision 2019-05-31 {</w:t>
      </w:r>
    </w:p>
    <w:p w14:paraId="2E76FD2D" w14:textId="77777777" w:rsidR="00E154AB" w:rsidRDefault="00E154AB" w:rsidP="00E154AB">
      <w:pPr>
        <w:pStyle w:val="PL"/>
      </w:pPr>
      <w:r>
        <w:t xml:space="preserve">    description "Ericsson refactoring.";</w:t>
      </w:r>
    </w:p>
    <w:p w14:paraId="2E76FD2E" w14:textId="77777777" w:rsidR="00E154AB" w:rsidRDefault="00E154AB" w:rsidP="00E154AB">
      <w:pPr>
        <w:pStyle w:val="PL"/>
      </w:pPr>
      <w:r>
        <w:t xml:space="preserve">  }</w:t>
      </w:r>
    </w:p>
    <w:p w14:paraId="2E76FD2F" w14:textId="77777777" w:rsidR="00E154AB" w:rsidRDefault="00E154AB" w:rsidP="00E154AB">
      <w:pPr>
        <w:pStyle w:val="PL"/>
      </w:pPr>
    </w:p>
    <w:p w14:paraId="2E76FD30" w14:textId="77777777" w:rsidR="00E154AB" w:rsidRDefault="00E154AB" w:rsidP="00E154AB">
      <w:pPr>
        <w:pStyle w:val="PL"/>
      </w:pPr>
      <w:r>
        <w:t xml:space="preserve">  revision 2018-08-07 {</w:t>
      </w:r>
    </w:p>
    <w:p w14:paraId="2E76FD31" w14:textId="77777777" w:rsidR="00E154AB" w:rsidRDefault="00E154AB" w:rsidP="00E154AB">
      <w:pPr>
        <w:pStyle w:val="PL"/>
      </w:pPr>
      <w:r>
        <w:t xml:space="preserve">    description "Initial revision";</w:t>
      </w:r>
    </w:p>
    <w:p w14:paraId="2E76FD32" w14:textId="77777777" w:rsidR="00E154AB" w:rsidRDefault="00E154AB" w:rsidP="00E154AB">
      <w:pPr>
        <w:pStyle w:val="PL"/>
      </w:pPr>
      <w:r>
        <w:lastRenderedPageBreak/>
        <w:t xml:space="preserve">  }</w:t>
      </w:r>
    </w:p>
    <w:p w14:paraId="2E76FD33" w14:textId="77777777" w:rsidR="00E154AB" w:rsidRDefault="00E154AB" w:rsidP="00E154AB">
      <w:pPr>
        <w:pStyle w:val="PL"/>
      </w:pPr>
    </w:p>
    <w:p w14:paraId="2E76FD34" w14:textId="77777777" w:rsidR="00E154AB" w:rsidRDefault="00E154AB" w:rsidP="00E154AB">
      <w:pPr>
        <w:pStyle w:val="PL"/>
      </w:pPr>
      <w:r>
        <w:t xml:space="preserve">  grouping SMFFunctionGrp {</w:t>
      </w:r>
    </w:p>
    <w:p w14:paraId="2E76FD35" w14:textId="77777777" w:rsidR="00E154AB" w:rsidRDefault="00E154AB" w:rsidP="00E154AB">
      <w:pPr>
        <w:pStyle w:val="PL"/>
      </w:pPr>
      <w:r>
        <w:t xml:space="preserve">    uses mf3gpp:ManagedFunctionGrp;</w:t>
      </w:r>
    </w:p>
    <w:p w14:paraId="2E76FD36" w14:textId="77777777" w:rsidR="00E154AB" w:rsidRDefault="00E154AB" w:rsidP="00E154AB">
      <w:pPr>
        <w:pStyle w:val="PL"/>
      </w:pPr>
    </w:p>
    <w:p w14:paraId="2E76FD37" w14:textId="77777777" w:rsidR="00E154AB" w:rsidRDefault="00E154AB" w:rsidP="00E154AB">
      <w:pPr>
        <w:pStyle w:val="PL"/>
      </w:pPr>
      <w:r>
        <w:t xml:space="preserve">    list pLMNIdList {</w:t>
      </w:r>
    </w:p>
    <w:p w14:paraId="2E76FD38" w14:textId="77777777" w:rsidR="00E154AB" w:rsidRDefault="00E154AB" w:rsidP="00E154AB">
      <w:pPr>
        <w:pStyle w:val="PL"/>
      </w:pPr>
      <w:r>
        <w:t xml:space="preserve">      min-elements 1;</w:t>
      </w:r>
    </w:p>
    <w:p w14:paraId="2E76FD39" w14:textId="77777777" w:rsidR="00E154AB" w:rsidRDefault="00E154AB" w:rsidP="00E154AB">
      <w:pPr>
        <w:pStyle w:val="PL"/>
      </w:pPr>
      <w:r>
        <w:t xml:space="preserve">      description "A list of PLMN identifiers (Mobile Country Code and Mobile Network Code).";</w:t>
      </w:r>
    </w:p>
    <w:p w14:paraId="2E76FD3A" w14:textId="77777777" w:rsidR="00E154AB" w:rsidRDefault="00E154AB" w:rsidP="00E154AB">
      <w:pPr>
        <w:pStyle w:val="PL"/>
      </w:pPr>
      <w:r>
        <w:t xml:space="preserve">      key "mcc mnc";</w:t>
      </w:r>
    </w:p>
    <w:p w14:paraId="2E76FD3B" w14:textId="77777777" w:rsidR="00E154AB" w:rsidRDefault="00E154AB" w:rsidP="00E154AB">
      <w:pPr>
        <w:pStyle w:val="PL"/>
      </w:pPr>
      <w:r>
        <w:t xml:space="preserve">      uses types3gpp:PLMNId;</w:t>
      </w:r>
    </w:p>
    <w:p w14:paraId="2E76FD3C" w14:textId="77777777" w:rsidR="00E154AB" w:rsidRDefault="00E154AB" w:rsidP="00E154AB">
      <w:pPr>
        <w:pStyle w:val="PL"/>
      </w:pPr>
      <w:r>
        <w:t xml:space="preserve">    }</w:t>
      </w:r>
    </w:p>
    <w:p w14:paraId="2E76FD3D" w14:textId="77777777" w:rsidR="00E154AB" w:rsidRDefault="00E154AB" w:rsidP="00E154AB">
      <w:pPr>
        <w:pStyle w:val="PL"/>
      </w:pPr>
    </w:p>
    <w:p w14:paraId="2E76FD3E" w14:textId="77777777" w:rsidR="00E154AB" w:rsidRDefault="00E154AB" w:rsidP="00E154AB">
      <w:pPr>
        <w:pStyle w:val="PL"/>
      </w:pPr>
      <w:r>
        <w:t xml:space="preserve">    leaf-list nRTACList {</w:t>
      </w:r>
    </w:p>
    <w:p w14:paraId="2E76FD3F" w14:textId="77777777" w:rsidR="00E154AB" w:rsidRDefault="00E154AB" w:rsidP="00E154AB">
      <w:pPr>
        <w:pStyle w:val="PL"/>
      </w:pPr>
      <w:r>
        <w:t xml:space="preserve">      description "List of Tracking Area Codes (legacy TAC or extended TAC)</w:t>
      </w:r>
    </w:p>
    <w:p w14:paraId="2E76FD40" w14:textId="77777777" w:rsidR="00E154AB" w:rsidRDefault="00E154AB" w:rsidP="00E154AB">
      <w:pPr>
        <w:pStyle w:val="PL"/>
      </w:pPr>
      <w:r>
        <w:t xml:space="preserve">      where the represented management function is serving.";</w:t>
      </w:r>
    </w:p>
    <w:p w14:paraId="2E76FD41" w14:textId="77777777" w:rsidR="00E154AB" w:rsidRDefault="00E154AB" w:rsidP="00E154AB">
      <w:pPr>
        <w:pStyle w:val="PL"/>
      </w:pPr>
      <w:r>
        <w:t xml:space="preserve">      reference "TS 38.413 clause 9.3.3.10";</w:t>
      </w:r>
    </w:p>
    <w:p w14:paraId="2E76FD42" w14:textId="77777777" w:rsidR="00E154AB" w:rsidRDefault="00E154AB" w:rsidP="00E154AB">
      <w:pPr>
        <w:pStyle w:val="PL"/>
      </w:pPr>
      <w:r>
        <w:t xml:space="preserve">      min-elements 1;</w:t>
      </w:r>
    </w:p>
    <w:p w14:paraId="2E76FD43" w14:textId="77777777" w:rsidR="00E154AB" w:rsidRDefault="00E154AB" w:rsidP="00E154AB">
      <w:pPr>
        <w:pStyle w:val="PL"/>
      </w:pPr>
      <w:r>
        <w:t xml:space="preserve">      config false;</w:t>
      </w:r>
    </w:p>
    <w:p w14:paraId="2E76FD44" w14:textId="77777777" w:rsidR="00E154AB" w:rsidRDefault="00E154AB" w:rsidP="00E154AB">
      <w:pPr>
        <w:pStyle w:val="PL"/>
      </w:pPr>
      <w:r>
        <w:t xml:space="preserve">      type types3gpp:Tac;</w:t>
      </w:r>
    </w:p>
    <w:p w14:paraId="2E76FD45" w14:textId="77777777" w:rsidR="00E154AB" w:rsidRDefault="00E154AB" w:rsidP="00E154AB">
      <w:pPr>
        <w:pStyle w:val="PL"/>
      </w:pPr>
      <w:r>
        <w:t xml:space="preserve">    }</w:t>
      </w:r>
    </w:p>
    <w:p w14:paraId="2E76FD46" w14:textId="77777777" w:rsidR="00E154AB" w:rsidRDefault="00E154AB" w:rsidP="00E154AB">
      <w:pPr>
        <w:pStyle w:val="PL"/>
      </w:pPr>
    </w:p>
    <w:p w14:paraId="2E76FD47" w14:textId="77777777" w:rsidR="00E154AB" w:rsidRDefault="00E154AB" w:rsidP="00E154AB">
      <w:pPr>
        <w:pStyle w:val="PL"/>
      </w:pPr>
      <w:r>
        <w:t xml:space="preserve">    leaf sBIFQDN {</w:t>
      </w:r>
    </w:p>
    <w:p w14:paraId="2E76FD48" w14:textId="77777777" w:rsidR="00E154AB" w:rsidRDefault="00E154AB" w:rsidP="00E154AB">
      <w:pPr>
        <w:pStyle w:val="PL"/>
      </w:pPr>
      <w:r>
        <w:t xml:space="preserve">      description "The FQDN of the registered NF instance in the service-based interface.";</w:t>
      </w:r>
    </w:p>
    <w:p w14:paraId="2E76FD49" w14:textId="77777777" w:rsidR="00E154AB" w:rsidRDefault="00E154AB" w:rsidP="00E154AB">
      <w:pPr>
        <w:pStyle w:val="PL"/>
      </w:pPr>
      <w:r>
        <w:t xml:space="preserve">      type inet:domain-name;</w:t>
      </w:r>
    </w:p>
    <w:p w14:paraId="2E76FD4A" w14:textId="77777777" w:rsidR="00E154AB" w:rsidRDefault="00E154AB" w:rsidP="00E154AB">
      <w:pPr>
        <w:pStyle w:val="PL"/>
      </w:pPr>
      <w:r>
        <w:t xml:space="preserve">    }</w:t>
      </w:r>
    </w:p>
    <w:p w14:paraId="2E76FD4B" w14:textId="77777777" w:rsidR="00E154AB" w:rsidRDefault="00E154AB" w:rsidP="00E154AB">
      <w:pPr>
        <w:pStyle w:val="PL"/>
      </w:pPr>
    </w:p>
    <w:p w14:paraId="2E76FD4C" w14:textId="77777777" w:rsidR="00E154AB" w:rsidRDefault="00E154AB" w:rsidP="00E154AB">
      <w:pPr>
        <w:pStyle w:val="PL"/>
      </w:pPr>
      <w:r>
        <w:t xml:space="preserve">    leaf-list sNSSAIList {</w:t>
      </w:r>
    </w:p>
    <w:p w14:paraId="2E76FD4D" w14:textId="77777777" w:rsidR="00E154AB" w:rsidRDefault="00E154AB" w:rsidP="00E154AB">
      <w:pPr>
        <w:pStyle w:val="PL"/>
      </w:pPr>
      <w:r>
        <w:t xml:space="preserve">      min-elements 0;</w:t>
      </w:r>
    </w:p>
    <w:p w14:paraId="2E76FD4E" w14:textId="77777777" w:rsidR="00E154AB" w:rsidRDefault="00E154AB" w:rsidP="00E154AB">
      <w:pPr>
        <w:pStyle w:val="PL"/>
      </w:pPr>
      <w:r>
        <w:t xml:space="preserve">      description "List of S-NSSAIs the managed object is capable of supporting.</w:t>
      </w:r>
    </w:p>
    <w:p w14:paraId="2E76FD4F" w14:textId="77777777" w:rsidR="00E154AB" w:rsidRDefault="00E154AB" w:rsidP="00E154AB">
      <w:pPr>
        <w:pStyle w:val="PL"/>
      </w:pPr>
      <w:r>
        <w:t xml:space="preserve">                   (Single Network Slice Selection Assistance Information)</w:t>
      </w:r>
    </w:p>
    <w:p w14:paraId="2E76FD50" w14:textId="77777777" w:rsidR="00E154AB" w:rsidRDefault="00E154AB" w:rsidP="00E154AB">
      <w:pPr>
        <w:pStyle w:val="PL"/>
      </w:pPr>
      <w:r>
        <w:t xml:space="preserve">                   An S-NSSAI has an SST (Slice/Service type) and an optional SD</w:t>
      </w:r>
    </w:p>
    <w:p w14:paraId="2E76FD51" w14:textId="77777777" w:rsidR="00E154AB" w:rsidRDefault="00E154AB" w:rsidP="00E154AB">
      <w:pPr>
        <w:pStyle w:val="PL"/>
      </w:pPr>
      <w:r>
        <w:t xml:space="preserve">                   (Slice Differentiator) field.";</w:t>
      </w:r>
    </w:p>
    <w:p w14:paraId="2E76FD52" w14:textId="77777777" w:rsidR="00E154AB" w:rsidRDefault="00E154AB" w:rsidP="00E154AB">
      <w:pPr>
        <w:pStyle w:val="PL"/>
      </w:pPr>
      <w:r>
        <w:t xml:space="preserve">      reference "3GPP TS 23.003";</w:t>
      </w:r>
    </w:p>
    <w:p w14:paraId="2E76FD53" w14:textId="77777777" w:rsidR="00E154AB" w:rsidRDefault="00E154AB" w:rsidP="00E154AB">
      <w:pPr>
        <w:pStyle w:val="PL"/>
      </w:pPr>
      <w:r>
        <w:t xml:space="preserve">      type types3gpp:SNssai;</w:t>
      </w:r>
    </w:p>
    <w:p w14:paraId="2E76FD54" w14:textId="77777777" w:rsidR="00E154AB" w:rsidRDefault="00E154AB" w:rsidP="00E154AB">
      <w:pPr>
        <w:pStyle w:val="PL"/>
      </w:pPr>
      <w:r>
        <w:t xml:space="preserve">    }</w:t>
      </w:r>
    </w:p>
    <w:p w14:paraId="2E76FD55" w14:textId="77777777" w:rsidR="00E154AB" w:rsidRDefault="00E154AB" w:rsidP="00E154AB">
      <w:pPr>
        <w:pStyle w:val="PL"/>
      </w:pPr>
      <w:r>
        <w:t xml:space="preserve">    </w:t>
      </w:r>
    </w:p>
    <w:p w14:paraId="2E76FD56" w14:textId="77777777" w:rsidR="00E154AB" w:rsidRDefault="00E154AB" w:rsidP="00E154AB">
      <w:pPr>
        <w:pStyle w:val="PL"/>
      </w:pPr>
      <w:r>
        <w:t xml:space="preserve">    list managedNFProfile {</w:t>
      </w:r>
    </w:p>
    <w:p w14:paraId="2E76FD57" w14:textId="77777777" w:rsidR="00E154AB" w:rsidRDefault="00E154AB" w:rsidP="00E154AB">
      <w:pPr>
        <w:pStyle w:val="PL"/>
      </w:pPr>
      <w:r>
        <w:t xml:space="preserve">      key idx;</w:t>
      </w:r>
    </w:p>
    <w:p w14:paraId="2E76FD58" w14:textId="77777777" w:rsidR="00E154AB" w:rsidRDefault="00E154AB" w:rsidP="00E154AB">
      <w:pPr>
        <w:pStyle w:val="PL"/>
      </w:pPr>
      <w:r>
        <w:t xml:space="preserve">      min-elements 1;</w:t>
      </w:r>
    </w:p>
    <w:p w14:paraId="2E76FD59" w14:textId="77777777" w:rsidR="00E154AB" w:rsidRDefault="00E154AB" w:rsidP="00E154AB">
      <w:pPr>
        <w:pStyle w:val="PL"/>
      </w:pPr>
      <w:r>
        <w:t xml:space="preserve">      uses types3gpp:ManagedNFProfile;</w:t>
      </w:r>
    </w:p>
    <w:p w14:paraId="2E76FD5A" w14:textId="77777777" w:rsidR="00E154AB" w:rsidRDefault="00E154AB" w:rsidP="00E154AB">
      <w:pPr>
        <w:pStyle w:val="PL"/>
      </w:pPr>
      <w:r>
        <w:t xml:space="preserve">    }</w:t>
      </w:r>
    </w:p>
    <w:p w14:paraId="2E76FD5B" w14:textId="77777777" w:rsidR="00E154AB" w:rsidRDefault="00E154AB" w:rsidP="00E154AB">
      <w:pPr>
        <w:pStyle w:val="PL"/>
      </w:pPr>
    </w:p>
    <w:p w14:paraId="2E76FD5C" w14:textId="77777777" w:rsidR="00E154AB" w:rsidRDefault="00E154AB" w:rsidP="00E154AB">
      <w:pPr>
        <w:pStyle w:val="PL"/>
      </w:pPr>
      <w:r>
        <w:t xml:space="preserve">    list commModelList {</w:t>
      </w:r>
    </w:p>
    <w:p w14:paraId="2E76FD5D" w14:textId="77777777" w:rsidR="00E154AB" w:rsidRDefault="00E154AB" w:rsidP="00E154AB">
      <w:pPr>
        <w:pStyle w:val="PL"/>
      </w:pPr>
      <w:r>
        <w:t xml:space="preserve">      min-elements 1;</w:t>
      </w:r>
    </w:p>
    <w:p w14:paraId="2E76FD5E" w14:textId="77777777" w:rsidR="00E154AB" w:rsidRDefault="00E154AB" w:rsidP="00E154AB">
      <w:pPr>
        <w:pStyle w:val="PL"/>
      </w:pPr>
      <w:r>
        <w:t xml:space="preserve">      key "groupId";</w:t>
      </w:r>
    </w:p>
    <w:p w14:paraId="2E76FD5F" w14:textId="77777777" w:rsidR="00E154AB" w:rsidRDefault="00E154AB" w:rsidP="00E154AB">
      <w:pPr>
        <w:pStyle w:val="PL"/>
      </w:pPr>
      <w:r>
        <w:t xml:space="preserve">      uses </w:t>
      </w:r>
      <w:r w:rsidRPr="003636EA">
        <w:t>types5g3gpp</w:t>
      </w:r>
      <w:r>
        <w:t>:</w:t>
      </w:r>
      <w:r w:rsidRPr="003A4D98">
        <w:t>CommModel</w:t>
      </w:r>
      <w:r>
        <w:t>;</w:t>
      </w:r>
    </w:p>
    <w:p w14:paraId="2E76FD60" w14:textId="77777777" w:rsidR="00F040FE" w:rsidRDefault="00E154AB" w:rsidP="00F040FE">
      <w:pPr>
        <w:pStyle w:val="PL"/>
      </w:pPr>
      <w:r>
        <w:t xml:space="preserve">    }</w:t>
      </w:r>
    </w:p>
    <w:p w14:paraId="2E76FD61" w14:textId="77777777" w:rsidR="00F040FE" w:rsidRDefault="00F040FE" w:rsidP="00F040FE">
      <w:pPr>
        <w:pStyle w:val="PL"/>
      </w:pPr>
    </w:p>
    <w:p w14:paraId="2E76FD62" w14:textId="77777777" w:rsidR="00F040FE" w:rsidRDefault="00F040FE" w:rsidP="00F040FE">
      <w:pPr>
        <w:pStyle w:val="PL"/>
      </w:pPr>
      <w:r>
        <w:t xml:space="preserve">    leaf configurable5QISetRef {</w:t>
      </w:r>
    </w:p>
    <w:p w14:paraId="2E76FD63" w14:textId="77777777" w:rsidR="00F040FE" w:rsidRDefault="00F040FE" w:rsidP="00F040FE">
      <w:pPr>
        <w:pStyle w:val="PL"/>
      </w:pPr>
      <w:r>
        <w:t xml:space="preserve">      type </w:t>
      </w:r>
      <w:r w:rsidRPr="006542C0">
        <w:rPr>
          <w:lang w:val="en-US" w:eastAsia="zh-CN"/>
        </w:rPr>
        <w:t>types3gpp:DistinguishedName</w:t>
      </w:r>
      <w:r>
        <w:rPr>
          <w:lang w:val="en-US" w:eastAsia="zh-CN"/>
        </w:rPr>
        <w:t>;</w:t>
      </w:r>
    </w:p>
    <w:p w14:paraId="2E76FD64" w14:textId="77777777" w:rsidR="00F040FE" w:rsidRDefault="00F040FE" w:rsidP="00F040FE">
      <w:pPr>
        <w:pStyle w:val="PL"/>
      </w:pPr>
      <w:r>
        <w:t xml:space="preserve">      description "DN of the Configurable5QISet that the SMFFunction supports (is associated to).";</w:t>
      </w:r>
    </w:p>
    <w:p w14:paraId="2E76FD65" w14:textId="77777777" w:rsidR="009C5FB1" w:rsidRDefault="00F040FE" w:rsidP="009C5FB1">
      <w:pPr>
        <w:pStyle w:val="PL"/>
        <w:ind w:firstLine="384"/>
      </w:pPr>
      <w:r>
        <w:t xml:space="preserve">    }</w:t>
      </w:r>
    </w:p>
    <w:p w14:paraId="2E76FD66" w14:textId="77777777" w:rsidR="009C5FB1" w:rsidRDefault="009C5FB1" w:rsidP="009C5FB1">
      <w:pPr>
        <w:pStyle w:val="PL"/>
        <w:ind w:firstLine="384"/>
      </w:pPr>
    </w:p>
    <w:p w14:paraId="2E76FD67" w14:textId="77777777" w:rsidR="009C5FB1" w:rsidRDefault="009C5FB1" w:rsidP="009C5FB1">
      <w:pPr>
        <w:pStyle w:val="PL"/>
      </w:pPr>
      <w:r>
        <w:t xml:space="preserve">    leaf dynamic5QISetRef {</w:t>
      </w:r>
    </w:p>
    <w:p w14:paraId="2E76FD68" w14:textId="77777777" w:rsidR="009C5FB1" w:rsidRDefault="009C5FB1" w:rsidP="009C5FB1">
      <w:pPr>
        <w:pStyle w:val="PL"/>
      </w:pPr>
      <w:r>
        <w:t xml:space="preserve">      type </w:t>
      </w:r>
      <w:r w:rsidRPr="006542C0">
        <w:rPr>
          <w:lang w:val="en-US" w:eastAsia="zh-CN"/>
        </w:rPr>
        <w:t>types3gpp:DistinguishedName</w:t>
      </w:r>
      <w:r>
        <w:rPr>
          <w:lang w:val="en-US" w:eastAsia="zh-CN"/>
        </w:rPr>
        <w:t>;</w:t>
      </w:r>
    </w:p>
    <w:p w14:paraId="2E76FD69" w14:textId="77777777" w:rsidR="009C5FB1" w:rsidRDefault="009C5FB1" w:rsidP="009C5FB1">
      <w:pPr>
        <w:pStyle w:val="PL"/>
      </w:pPr>
      <w:r>
        <w:t xml:space="preserve">      description "DN of the Dynamic5QISet that the SMFFunction supports (is associated to).";</w:t>
      </w:r>
    </w:p>
    <w:p w14:paraId="2E76FD6A" w14:textId="77777777" w:rsidR="00E154AB" w:rsidRDefault="009C5FB1" w:rsidP="009C5FB1">
      <w:pPr>
        <w:pStyle w:val="PL"/>
      </w:pPr>
      <w:r>
        <w:t xml:space="preserve">    }</w:t>
      </w:r>
    </w:p>
    <w:p w14:paraId="2E76FD6B" w14:textId="77777777" w:rsidR="00E154AB" w:rsidRDefault="00E154AB" w:rsidP="00E154AB">
      <w:pPr>
        <w:pStyle w:val="PL"/>
      </w:pPr>
      <w:r>
        <w:t xml:space="preserve">  }</w:t>
      </w:r>
    </w:p>
    <w:p w14:paraId="2E76FD6C" w14:textId="77777777" w:rsidR="00E154AB" w:rsidRDefault="00E154AB" w:rsidP="00E154AB">
      <w:pPr>
        <w:pStyle w:val="PL"/>
      </w:pPr>
    </w:p>
    <w:p w14:paraId="2E76FD6D" w14:textId="77777777" w:rsidR="00E154AB" w:rsidRDefault="00E154AB" w:rsidP="00E154AB">
      <w:pPr>
        <w:pStyle w:val="PL"/>
      </w:pPr>
      <w:r>
        <w:t xml:space="preserve">  augment "/me3gpp:ManagedElement" {</w:t>
      </w:r>
    </w:p>
    <w:p w14:paraId="2E76FD6E" w14:textId="77777777" w:rsidR="00E154AB" w:rsidRDefault="00E154AB" w:rsidP="00E154AB">
      <w:pPr>
        <w:pStyle w:val="PL"/>
      </w:pPr>
      <w:r>
        <w:t xml:space="preserve">    list SMFFunction {</w:t>
      </w:r>
    </w:p>
    <w:p w14:paraId="2E76FD6F" w14:textId="77777777" w:rsidR="00E154AB" w:rsidRDefault="00E154AB" w:rsidP="00E154AB">
      <w:pPr>
        <w:pStyle w:val="PL"/>
      </w:pPr>
      <w:r>
        <w:t xml:space="preserve">      description "5G Core SMF Function";</w:t>
      </w:r>
    </w:p>
    <w:p w14:paraId="2E76FD70" w14:textId="77777777" w:rsidR="00E154AB" w:rsidRDefault="00E154AB" w:rsidP="00E154AB">
      <w:pPr>
        <w:pStyle w:val="PL"/>
      </w:pPr>
      <w:r>
        <w:t xml:space="preserve">      reference "3GPP TS 28.541";</w:t>
      </w:r>
    </w:p>
    <w:p w14:paraId="2E76FD71" w14:textId="77777777" w:rsidR="00E154AB" w:rsidRDefault="00E154AB" w:rsidP="00E154AB">
      <w:pPr>
        <w:pStyle w:val="PL"/>
      </w:pPr>
      <w:r>
        <w:t xml:space="preserve">      key id;</w:t>
      </w:r>
    </w:p>
    <w:p w14:paraId="2E76FD72" w14:textId="77777777" w:rsidR="00E154AB" w:rsidRDefault="00E154AB" w:rsidP="00E154AB">
      <w:pPr>
        <w:pStyle w:val="PL"/>
      </w:pPr>
      <w:r>
        <w:t xml:space="preserve">      uses top3gpp:Top_Grp;</w:t>
      </w:r>
    </w:p>
    <w:p w14:paraId="2E76FD73" w14:textId="77777777" w:rsidR="00E154AB" w:rsidRDefault="00E154AB" w:rsidP="00E154AB">
      <w:pPr>
        <w:pStyle w:val="PL"/>
      </w:pPr>
      <w:r>
        <w:t xml:space="preserve">      container attributes {</w:t>
      </w:r>
    </w:p>
    <w:p w14:paraId="2E76FD74" w14:textId="77777777" w:rsidR="00E154AB" w:rsidRDefault="00E154AB" w:rsidP="00E154AB">
      <w:pPr>
        <w:pStyle w:val="PL"/>
      </w:pPr>
      <w:r>
        <w:t xml:space="preserve">        uses SMFFunctionGrp;</w:t>
      </w:r>
    </w:p>
    <w:p w14:paraId="2E76FD75" w14:textId="77777777" w:rsidR="00E154AB" w:rsidRDefault="00E154AB" w:rsidP="00E154AB">
      <w:pPr>
        <w:pStyle w:val="PL"/>
      </w:pPr>
      <w:r>
        <w:t xml:space="preserve">      }</w:t>
      </w:r>
    </w:p>
    <w:p w14:paraId="2E76FD76" w14:textId="77777777" w:rsidR="00E154AB" w:rsidRDefault="00E154AB" w:rsidP="00E154AB">
      <w:pPr>
        <w:pStyle w:val="PL"/>
      </w:pPr>
      <w:r w:rsidRPr="00CC789B">
        <w:t xml:space="preserve">      uses mf3gpp:ManagedFunctionContainedClasses;</w:t>
      </w:r>
    </w:p>
    <w:p w14:paraId="2E76FD77" w14:textId="77777777" w:rsidR="00E154AB" w:rsidRDefault="00E154AB" w:rsidP="00E154AB">
      <w:pPr>
        <w:pStyle w:val="PL"/>
      </w:pPr>
      <w:r>
        <w:t xml:space="preserve">    }</w:t>
      </w:r>
    </w:p>
    <w:p w14:paraId="2E76FD78" w14:textId="77777777" w:rsidR="00E154AB" w:rsidRDefault="00E154AB" w:rsidP="00E154AB">
      <w:pPr>
        <w:pStyle w:val="PL"/>
      </w:pPr>
      <w:r>
        <w:t xml:space="preserve">  }</w:t>
      </w:r>
    </w:p>
    <w:p w14:paraId="2E76FD79" w14:textId="77777777" w:rsidR="00E154AB" w:rsidRDefault="00E154AB" w:rsidP="00E154AB">
      <w:pPr>
        <w:pStyle w:val="PL"/>
      </w:pPr>
      <w:r>
        <w:t>}</w:t>
      </w:r>
    </w:p>
    <w:p w14:paraId="2E76FD7A" w14:textId="77777777" w:rsidR="00E154AB" w:rsidRPr="005C322D" w:rsidRDefault="00E154AB" w:rsidP="00E154AB">
      <w:pPr>
        <w:pStyle w:val="Heading2"/>
      </w:pPr>
      <w:bookmarkStart w:id="9980" w:name="_Toc27405646"/>
      <w:bookmarkStart w:id="9981" w:name="_Toc35878842"/>
      <w:bookmarkStart w:id="9982" w:name="_Toc36220658"/>
      <w:bookmarkStart w:id="9983" w:name="_Toc36474756"/>
      <w:bookmarkStart w:id="9984" w:name="_Toc36543028"/>
      <w:bookmarkStart w:id="9985" w:name="_Toc36543849"/>
      <w:bookmarkStart w:id="9986" w:name="_Toc36568087"/>
      <w:bookmarkStart w:id="9987" w:name="_Toc44341833"/>
      <w:bookmarkStart w:id="9988" w:name="_Toc51676212"/>
      <w:bookmarkStart w:id="9989" w:name="_Toc51684461"/>
      <w:bookmarkStart w:id="9990" w:name="_Toc55305784"/>
      <w:r w:rsidRPr="00212C37">
        <w:rPr>
          <w:lang w:eastAsia="zh-CN"/>
        </w:rPr>
        <w:t>H.5.21</w:t>
      </w:r>
      <w:r w:rsidRPr="00212C37">
        <w:rPr>
          <w:lang w:eastAsia="zh-CN"/>
        </w:rPr>
        <w:tab/>
      </w:r>
      <w:r>
        <w:rPr>
          <w:lang w:eastAsia="zh-CN"/>
        </w:rPr>
        <w:t>module _</w:t>
      </w:r>
      <w:r w:rsidRPr="00212C37">
        <w:rPr>
          <w:lang w:eastAsia="zh-CN"/>
        </w:rPr>
        <w:t>3gpp-5gc-nrm-smsffunction@2019-10-25.yang</w:t>
      </w:r>
      <w:bookmarkEnd w:id="9980"/>
      <w:bookmarkEnd w:id="9981"/>
      <w:bookmarkEnd w:id="9982"/>
      <w:bookmarkEnd w:id="9983"/>
      <w:bookmarkEnd w:id="9984"/>
      <w:bookmarkEnd w:id="9985"/>
      <w:bookmarkEnd w:id="9986"/>
      <w:bookmarkEnd w:id="9987"/>
      <w:bookmarkEnd w:id="9988"/>
      <w:bookmarkEnd w:id="9989"/>
      <w:bookmarkEnd w:id="9990"/>
    </w:p>
    <w:p w14:paraId="2E76FD7B" w14:textId="77777777" w:rsidR="00E154AB" w:rsidRDefault="00E154AB" w:rsidP="00E154AB">
      <w:pPr>
        <w:pStyle w:val="PL"/>
      </w:pPr>
      <w:r>
        <w:t>module _3gpp-5gc-nrm-smsffunction {</w:t>
      </w:r>
    </w:p>
    <w:p w14:paraId="2E76FD7C" w14:textId="77777777" w:rsidR="00E154AB" w:rsidRDefault="00E154AB" w:rsidP="00E154AB">
      <w:pPr>
        <w:pStyle w:val="PL"/>
      </w:pPr>
      <w:r>
        <w:t xml:space="preserve">  yang-version 1.1;</w:t>
      </w:r>
    </w:p>
    <w:p w14:paraId="2E76FD7D" w14:textId="77777777" w:rsidR="00E154AB" w:rsidRDefault="00E154AB" w:rsidP="00E154AB">
      <w:pPr>
        <w:pStyle w:val="PL"/>
      </w:pPr>
      <w:r>
        <w:lastRenderedPageBreak/>
        <w:t xml:space="preserve">  </w:t>
      </w:r>
    </w:p>
    <w:p w14:paraId="2E76FD7E" w14:textId="77777777" w:rsidR="00E154AB" w:rsidRDefault="00E154AB" w:rsidP="00E154AB">
      <w:pPr>
        <w:pStyle w:val="PL"/>
      </w:pPr>
      <w:r>
        <w:t xml:space="preserve">  namespace urn:3gpp:sa5:_3gpp-5gc-nrm-smsffunction;</w:t>
      </w:r>
    </w:p>
    <w:p w14:paraId="2E76FD7F" w14:textId="77777777" w:rsidR="00E154AB" w:rsidRDefault="00E154AB" w:rsidP="00E154AB">
      <w:pPr>
        <w:pStyle w:val="PL"/>
      </w:pPr>
      <w:r>
        <w:t xml:space="preserve">  prefix smsf3gpp;</w:t>
      </w:r>
    </w:p>
    <w:p w14:paraId="2E76FD80" w14:textId="77777777" w:rsidR="00E154AB" w:rsidRDefault="00E154AB" w:rsidP="00E154AB">
      <w:pPr>
        <w:pStyle w:val="PL"/>
      </w:pPr>
      <w:r>
        <w:t xml:space="preserve">  </w:t>
      </w:r>
    </w:p>
    <w:p w14:paraId="2E76FD81" w14:textId="77777777" w:rsidR="00E154AB" w:rsidRDefault="00E154AB" w:rsidP="00E154AB">
      <w:pPr>
        <w:pStyle w:val="PL"/>
      </w:pPr>
      <w:r>
        <w:t xml:space="preserve">  import _3gpp-common-managed-function { prefix mf3gpp; }</w:t>
      </w:r>
    </w:p>
    <w:p w14:paraId="2E76FD82" w14:textId="77777777" w:rsidR="00E154AB" w:rsidRDefault="00E154AB" w:rsidP="00E154AB">
      <w:pPr>
        <w:pStyle w:val="PL"/>
      </w:pPr>
      <w:r>
        <w:t xml:space="preserve">  import _3gpp-common-managed-element { prefix me3gpp; }</w:t>
      </w:r>
    </w:p>
    <w:p w14:paraId="2E76FD83" w14:textId="77777777" w:rsidR="00E154AB" w:rsidRDefault="00E154AB" w:rsidP="00E154AB">
      <w:pPr>
        <w:pStyle w:val="PL"/>
      </w:pPr>
      <w:r>
        <w:t xml:space="preserve">  import _3gpp-common-yang-types { prefix types3gpp; }</w:t>
      </w:r>
    </w:p>
    <w:p w14:paraId="2E76FD84"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2E76FD85" w14:textId="77777777" w:rsidR="00E154AB" w:rsidRDefault="00E154AB" w:rsidP="00E154AB">
      <w:pPr>
        <w:pStyle w:val="PL"/>
      </w:pPr>
      <w:r>
        <w:t xml:space="preserve">  import _3gpp-common-top { prefix top3gpp; }</w:t>
      </w:r>
    </w:p>
    <w:p w14:paraId="2E76FD86" w14:textId="77777777" w:rsidR="00E154AB" w:rsidRDefault="00E154AB" w:rsidP="00E154AB">
      <w:pPr>
        <w:pStyle w:val="PL"/>
      </w:pPr>
      <w:r>
        <w:t xml:space="preserve">  </w:t>
      </w:r>
    </w:p>
    <w:p w14:paraId="2E76FD87" w14:textId="77777777" w:rsidR="00E154AB" w:rsidRDefault="00E154AB" w:rsidP="00E154AB">
      <w:pPr>
        <w:pStyle w:val="PL"/>
      </w:pPr>
      <w:r>
        <w:t xml:space="preserve">  organization "3gpp SA5";</w:t>
      </w:r>
    </w:p>
    <w:p w14:paraId="2E76FD88" w14:textId="77777777" w:rsidR="00E154AB" w:rsidRDefault="00E154AB" w:rsidP="00E154AB">
      <w:pPr>
        <w:pStyle w:val="PL"/>
      </w:pPr>
      <w:r>
        <w:t xml:space="preserve">  description "This IOC represents the SMSF function defined in 3GPP TS 23.501.";</w:t>
      </w:r>
    </w:p>
    <w:p w14:paraId="2E76FD89" w14:textId="77777777" w:rsidR="00E154AB" w:rsidRDefault="00E154AB" w:rsidP="00E154AB">
      <w:pPr>
        <w:pStyle w:val="PL"/>
      </w:pPr>
      <w:r>
        <w:t xml:space="preserve">  reference "3GPP TS 28.541";</w:t>
      </w:r>
    </w:p>
    <w:p w14:paraId="2E76FD8A" w14:textId="77777777" w:rsidR="00E154AB" w:rsidRDefault="00E154AB" w:rsidP="00E154AB">
      <w:pPr>
        <w:pStyle w:val="PL"/>
      </w:pPr>
      <w:r>
        <w:t xml:space="preserve">  </w:t>
      </w:r>
    </w:p>
    <w:p w14:paraId="2E76FD8B" w14:textId="77777777" w:rsidR="00E154AB" w:rsidRDefault="00E154AB" w:rsidP="00E154AB">
      <w:pPr>
        <w:pStyle w:val="PL"/>
      </w:pPr>
      <w:r>
        <w:t xml:space="preserve">  revision 2019-10-25 { reference "S5-194457 S5-195427 S5-193518"; }</w:t>
      </w:r>
    </w:p>
    <w:p w14:paraId="2E76FD8C" w14:textId="77777777" w:rsidR="00E154AB" w:rsidRDefault="00E154AB" w:rsidP="00E154AB">
      <w:pPr>
        <w:pStyle w:val="PL"/>
      </w:pPr>
      <w:r>
        <w:t xml:space="preserve">    </w:t>
      </w:r>
    </w:p>
    <w:p w14:paraId="2E76FD8D" w14:textId="77777777" w:rsidR="00E154AB" w:rsidRDefault="00E154AB" w:rsidP="00E154AB">
      <w:pPr>
        <w:pStyle w:val="PL"/>
      </w:pPr>
      <w:r>
        <w:t xml:space="preserve">  revision 2019-05-15 {</w:t>
      </w:r>
    </w:p>
    <w:p w14:paraId="2E76FD8E" w14:textId="77777777" w:rsidR="00E154AB" w:rsidRDefault="00E154AB" w:rsidP="00E154AB">
      <w:pPr>
        <w:pStyle w:val="PL"/>
      </w:pPr>
      <w:r>
        <w:t xml:space="preserve">    description "initial revision";</w:t>
      </w:r>
    </w:p>
    <w:p w14:paraId="2E76FD8F" w14:textId="77777777" w:rsidR="00E154AB" w:rsidRDefault="00E154AB" w:rsidP="00E154AB">
      <w:pPr>
        <w:pStyle w:val="PL"/>
      </w:pPr>
      <w:r>
        <w:t xml:space="preserve">    </w:t>
      </w:r>
    </w:p>
    <w:p w14:paraId="2E76FD90" w14:textId="77777777" w:rsidR="00E154AB" w:rsidRDefault="00E154AB" w:rsidP="00E154AB">
      <w:pPr>
        <w:pStyle w:val="PL"/>
      </w:pPr>
      <w:r>
        <w:t xml:space="preserve">  }</w:t>
      </w:r>
    </w:p>
    <w:p w14:paraId="2E76FD91" w14:textId="77777777" w:rsidR="00E154AB" w:rsidRDefault="00E154AB" w:rsidP="00E154AB">
      <w:pPr>
        <w:pStyle w:val="PL"/>
      </w:pPr>
      <w:r>
        <w:t xml:space="preserve">  </w:t>
      </w:r>
    </w:p>
    <w:p w14:paraId="2E76FD92" w14:textId="77777777" w:rsidR="00E154AB" w:rsidRDefault="00E154AB" w:rsidP="00E154AB">
      <w:pPr>
        <w:pStyle w:val="PL"/>
      </w:pPr>
      <w:r>
        <w:t xml:space="preserve">  grouping SMSFFunctionGrp {</w:t>
      </w:r>
    </w:p>
    <w:p w14:paraId="2E76FD93" w14:textId="77777777" w:rsidR="00E154AB" w:rsidRDefault="00E154AB" w:rsidP="00E154AB">
      <w:pPr>
        <w:pStyle w:val="PL"/>
      </w:pPr>
      <w:r>
        <w:t xml:space="preserve">    uses mf3gpp:ManagedFunctionGrp;</w:t>
      </w:r>
    </w:p>
    <w:p w14:paraId="2E76FD94" w14:textId="77777777" w:rsidR="00E154AB" w:rsidRDefault="00E154AB" w:rsidP="00E154AB">
      <w:pPr>
        <w:pStyle w:val="PL"/>
      </w:pPr>
      <w:r>
        <w:t xml:space="preserve">    </w:t>
      </w:r>
    </w:p>
    <w:p w14:paraId="2E76FD95" w14:textId="77777777" w:rsidR="00E154AB" w:rsidRDefault="00E154AB" w:rsidP="00E154AB">
      <w:pPr>
        <w:pStyle w:val="PL"/>
      </w:pPr>
      <w:r>
        <w:t xml:space="preserve">    list pLMNIdList {</w:t>
      </w:r>
    </w:p>
    <w:p w14:paraId="2E76FD96" w14:textId="77777777" w:rsidR="00E154AB" w:rsidRDefault="00E154AB" w:rsidP="00E154AB">
      <w:pPr>
        <w:pStyle w:val="PL"/>
      </w:pPr>
      <w:r>
        <w:t xml:space="preserve">      description "List of at most six entries of PLMN Identifiers, but at least one (the primary PLMN Id).</w:t>
      </w:r>
    </w:p>
    <w:p w14:paraId="2E76FD97" w14:textId="77777777" w:rsidR="00E154AB" w:rsidRDefault="00E154AB" w:rsidP="00E154AB">
      <w:pPr>
        <w:pStyle w:val="PL"/>
      </w:pPr>
      <w:r>
        <w:t xml:space="preserve">                   The PLMN Identifier is composed of a Mobile Country Code (MCC) and a Mobile Network Code (MNC).";</w:t>
      </w:r>
    </w:p>
    <w:p w14:paraId="2E76FD98" w14:textId="77777777" w:rsidR="00E154AB" w:rsidRDefault="00E154AB" w:rsidP="00E154AB">
      <w:pPr>
        <w:pStyle w:val="PL"/>
      </w:pPr>
      <w:r>
        <w:t xml:space="preserve">      </w:t>
      </w:r>
    </w:p>
    <w:p w14:paraId="2E76FD99" w14:textId="77777777" w:rsidR="00E154AB" w:rsidRDefault="00E154AB" w:rsidP="00E154AB">
      <w:pPr>
        <w:pStyle w:val="PL"/>
      </w:pPr>
      <w:r>
        <w:t xml:space="preserve">      min-elements 1;</w:t>
      </w:r>
    </w:p>
    <w:p w14:paraId="2E76FD9A" w14:textId="77777777" w:rsidR="00E154AB" w:rsidRDefault="00E154AB" w:rsidP="00E154AB">
      <w:pPr>
        <w:pStyle w:val="PL"/>
      </w:pPr>
      <w:r>
        <w:t xml:space="preserve">      max-elements 6;</w:t>
      </w:r>
    </w:p>
    <w:p w14:paraId="2E76FD9B" w14:textId="77777777" w:rsidR="00E154AB" w:rsidRDefault="00E154AB" w:rsidP="00E154AB">
      <w:pPr>
        <w:pStyle w:val="PL"/>
      </w:pPr>
      <w:r>
        <w:t xml:space="preserve">      key "mcc mnc";</w:t>
      </w:r>
    </w:p>
    <w:p w14:paraId="2E76FD9C" w14:textId="77777777" w:rsidR="00E154AB" w:rsidRDefault="00E154AB" w:rsidP="00E154AB">
      <w:pPr>
        <w:pStyle w:val="PL"/>
      </w:pPr>
      <w:r>
        <w:t xml:space="preserve">      uses types3gpp:PLMNId;</w:t>
      </w:r>
    </w:p>
    <w:p w14:paraId="2E76FD9D" w14:textId="77777777" w:rsidR="00E154AB" w:rsidRDefault="00E154AB" w:rsidP="00E154AB">
      <w:pPr>
        <w:pStyle w:val="PL"/>
      </w:pPr>
      <w:r>
        <w:t xml:space="preserve">    }    </w:t>
      </w:r>
    </w:p>
    <w:p w14:paraId="2E76FD9E" w14:textId="77777777" w:rsidR="00E154AB" w:rsidRDefault="00E154AB" w:rsidP="00E154AB">
      <w:pPr>
        <w:pStyle w:val="PL"/>
      </w:pPr>
      <w:r>
        <w:t xml:space="preserve">    </w:t>
      </w:r>
    </w:p>
    <w:p w14:paraId="2E76FD9F" w14:textId="77777777" w:rsidR="00E154AB" w:rsidRDefault="00E154AB" w:rsidP="00E154AB">
      <w:pPr>
        <w:pStyle w:val="PL"/>
      </w:pPr>
      <w:r>
        <w:t xml:space="preserve">    list managedNFProfile {</w:t>
      </w:r>
    </w:p>
    <w:p w14:paraId="2E76FDA0" w14:textId="77777777" w:rsidR="00E154AB" w:rsidRDefault="00E154AB" w:rsidP="00E154AB">
      <w:pPr>
        <w:pStyle w:val="PL"/>
      </w:pPr>
      <w:r>
        <w:t xml:space="preserve">      key idx;</w:t>
      </w:r>
    </w:p>
    <w:p w14:paraId="2E76FDA1" w14:textId="77777777" w:rsidR="00E154AB" w:rsidRDefault="00E154AB" w:rsidP="00E154AB">
      <w:pPr>
        <w:pStyle w:val="PL"/>
      </w:pPr>
      <w:r>
        <w:t xml:space="preserve">      min-elements 1;</w:t>
      </w:r>
    </w:p>
    <w:p w14:paraId="2E76FDA2" w14:textId="77777777" w:rsidR="00E154AB" w:rsidRDefault="00E154AB" w:rsidP="00E154AB">
      <w:pPr>
        <w:pStyle w:val="PL"/>
      </w:pPr>
      <w:r>
        <w:t xml:space="preserve">      uses types3gpp:ManagedNFProfile;</w:t>
      </w:r>
    </w:p>
    <w:p w14:paraId="2E76FDA3" w14:textId="77777777" w:rsidR="00E154AB" w:rsidRDefault="00E154AB" w:rsidP="00E154AB">
      <w:pPr>
        <w:pStyle w:val="PL"/>
      </w:pPr>
      <w:r>
        <w:t xml:space="preserve">    }</w:t>
      </w:r>
    </w:p>
    <w:p w14:paraId="2E76FDA4" w14:textId="77777777" w:rsidR="00E154AB" w:rsidRDefault="00E154AB" w:rsidP="00E154AB">
      <w:pPr>
        <w:pStyle w:val="PL"/>
      </w:pPr>
    </w:p>
    <w:p w14:paraId="2E76FDA5" w14:textId="77777777" w:rsidR="00E154AB" w:rsidRDefault="00E154AB" w:rsidP="00E154AB">
      <w:pPr>
        <w:pStyle w:val="PL"/>
      </w:pPr>
      <w:r>
        <w:t xml:space="preserve">    list commModelList {</w:t>
      </w:r>
    </w:p>
    <w:p w14:paraId="2E76FDA6" w14:textId="77777777" w:rsidR="00E154AB" w:rsidRDefault="00E154AB" w:rsidP="00E154AB">
      <w:pPr>
        <w:pStyle w:val="PL"/>
      </w:pPr>
      <w:r>
        <w:t xml:space="preserve">      min-elements 1;</w:t>
      </w:r>
    </w:p>
    <w:p w14:paraId="2E76FDA7" w14:textId="77777777" w:rsidR="00E154AB" w:rsidRDefault="00E154AB" w:rsidP="00E154AB">
      <w:pPr>
        <w:pStyle w:val="PL"/>
      </w:pPr>
      <w:r>
        <w:t xml:space="preserve">      key "groupId";</w:t>
      </w:r>
    </w:p>
    <w:p w14:paraId="2E76FDA8" w14:textId="77777777" w:rsidR="00E154AB" w:rsidRDefault="00E154AB" w:rsidP="00E154AB">
      <w:pPr>
        <w:pStyle w:val="PL"/>
      </w:pPr>
      <w:r>
        <w:t xml:space="preserve">      uses </w:t>
      </w:r>
      <w:r w:rsidRPr="003636EA">
        <w:t>types5g3gpp</w:t>
      </w:r>
      <w:r>
        <w:t>:</w:t>
      </w:r>
      <w:r w:rsidRPr="003A4D98">
        <w:t>CommModel</w:t>
      </w:r>
      <w:r>
        <w:t>;</w:t>
      </w:r>
    </w:p>
    <w:p w14:paraId="2E76FDA9" w14:textId="77777777" w:rsidR="00E154AB" w:rsidRDefault="00E154AB" w:rsidP="00E154AB">
      <w:pPr>
        <w:pStyle w:val="PL"/>
      </w:pPr>
      <w:r>
        <w:t xml:space="preserve">    }</w:t>
      </w:r>
    </w:p>
    <w:p w14:paraId="2E76FDAA" w14:textId="77777777" w:rsidR="00E154AB" w:rsidRDefault="00E154AB" w:rsidP="00E154AB">
      <w:pPr>
        <w:pStyle w:val="PL"/>
      </w:pPr>
      <w:r>
        <w:t xml:space="preserve">  }</w:t>
      </w:r>
    </w:p>
    <w:p w14:paraId="2E76FDAB" w14:textId="77777777" w:rsidR="00E154AB" w:rsidRDefault="00E154AB" w:rsidP="00E154AB">
      <w:pPr>
        <w:pStyle w:val="PL"/>
      </w:pPr>
      <w:r>
        <w:t xml:space="preserve">  </w:t>
      </w:r>
    </w:p>
    <w:p w14:paraId="2E76FDAC" w14:textId="77777777" w:rsidR="00E154AB" w:rsidRDefault="00E154AB" w:rsidP="00E154AB">
      <w:pPr>
        <w:pStyle w:val="PL"/>
      </w:pPr>
      <w:r>
        <w:t xml:space="preserve">  augment "/me3gpp:ManagedElement" {</w:t>
      </w:r>
    </w:p>
    <w:p w14:paraId="2E76FDAD" w14:textId="77777777" w:rsidR="00E154AB" w:rsidRDefault="00E154AB" w:rsidP="00E154AB">
      <w:pPr>
        <w:pStyle w:val="PL"/>
      </w:pPr>
      <w:r>
        <w:t xml:space="preserve">    list SMSFFunction {</w:t>
      </w:r>
    </w:p>
    <w:p w14:paraId="2E76FDAE" w14:textId="77777777" w:rsidR="00E154AB" w:rsidRDefault="00E154AB" w:rsidP="00E154AB">
      <w:pPr>
        <w:pStyle w:val="PL"/>
      </w:pPr>
      <w:r>
        <w:t xml:space="preserve">      description "5G Core SMSF Function";</w:t>
      </w:r>
    </w:p>
    <w:p w14:paraId="2E76FDAF" w14:textId="77777777" w:rsidR="00E154AB" w:rsidRDefault="00E154AB" w:rsidP="00E154AB">
      <w:pPr>
        <w:pStyle w:val="PL"/>
      </w:pPr>
      <w:r>
        <w:t xml:space="preserve">      reference "3GPP TS 28.541";</w:t>
      </w:r>
    </w:p>
    <w:p w14:paraId="2E76FDB0" w14:textId="77777777" w:rsidR="00E154AB" w:rsidRDefault="00E154AB" w:rsidP="00E154AB">
      <w:pPr>
        <w:pStyle w:val="PL"/>
      </w:pPr>
      <w:r>
        <w:t xml:space="preserve">      key id;</w:t>
      </w:r>
    </w:p>
    <w:p w14:paraId="2E76FDB1" w14:textId="77777777" w:rsidR="00E154AB" w:rsidRDefault="00E154AB" w:rsidP="00E154AB">
      <w:pPr>
        <w:pStyle w:val="PL"/>
      </w:pPr>
      <w:r>
        <w:t xml:space="preserve">      uses top3gpp:Top_Grp;</w:t>
      </w:r>
    </w:p>
    <w:p w14:paraId="2E76FDB2" w14:textId="77777777" w:rsidR="00E154AB" w:rsidRDefault="00E154AB" w:rsidP="00E154AB">
      <w:pPr>
        <w:pStyle w:val="PL"/>
      </w:pPr>
      <w:r>
        <w:t xml:space="preserve">      container attributes {</w:t>
      </w:r>
    </w:p>
    <w:p w14:paraId="2E76FDB3" w14:textId="77777777" w:rsidR="00E154AB" w:rsidRDefault="00E154AB" w:rsidP="00E154AB">
      <w:pPr>
        <w:pStyle w:val="PL"/>
      </w:pPr>
      <w:r>
        <w:t xml:space="preserve">        uses SMSFFunctionGrp;</w:t>
      </w:r>
    </w:p>
    <w:p w14:paraId="2E76FDB4" w14:textId="77777777" w:rsidR="00E154AB" w:rsidRDefault="00E154AB" w:rsidP="00E154AB">
      <w:pPr>
        <w:pStyle w:val="PL"/>
      </w:pPr>
      <w:r>
        <w:t xml:space="preserve">      }</w:t>
      </w:r>
    </w:p>
    <w:p w14:paraId="2E76FDB5" w14:textId="77777777" w:rsidR="00E154AB" w:rsidRDefault="00E154AB" w:rsidP="00E154AB">
      <w:pPr>
        <w:pStyle w:val="PL"/>
      </w:pPr>
      <w:r w:rsidRPr="00A65406">
        <w:t xml:space="preserve">      uses mf3gpp:ManagedFunctionContainedClasses;</w:t>
      </w:r>
    </w:p>
    <w:p w14:paraId="2E76FDB6" w14:textId="77777777" w:rsidR="00E154AB" w:rsidRDefault="00E154AB" w:rsidP="00E154AB">
      <w:pPr>
        <w:pStyle w:val="PL"/>
      </w:pPr>
      <w:r>
        <w:t xml:space="preserve">    }</w:t>
      </w:r>
    </w:p>
    <w:p w14:paraId="2E76FDB7" w14:textId="77777777" w:rsidR="00E154AB" w:rsidRDefault="00E154AB" w:rsidP="00E154AB">
      <w:pPr>
        <w:pStyle w:val="PL"/>
      </w:pPr>
      <w:r>
        <w:t xml:space="preserve">  }</w:t>
      </w:r>
    </w:p>
    <w:p w14:paraId="2E76FDB8" w14:textId="77777777" w:rsidR="00E154AB" w:rsidRDefault="00E154AB" w:rsidP="00E154AB">
      <w:pPr>
        <w:pStyle w:val="PL"/>
      </w:pPr>
      <w:r>
        <w:t>}</w:t>
      </w:r>
    </w:p>
    <w:p w14:paraId="2E76FDB9" w14:textId="77777777" w:rsidR="00E154AB" w:rsidRDefault="00E154AB" w:rsidP="00E154AB">
      <w:pPr>
        <w:pStyle w:val="Heading2"/>
      </w:pPr>
      <w:bookmarkStart w:id="9991" w:name="_Toc27405647"/>
      <w:bookmarkStart w:id="9992" w:name="_Toc35878843"/>
      <w:bookmarkStart w:id="9993" w:name="_Toc36220659"/>
      <w:bookmarkStart w:id="9994" w:name="_Toc36474757"/>
      <w:bookmarkStart w:id="9995" w:name="_Toc36543029"/>
      <w:bookmarkStart w:id="9996" w:name="_Toc36543850"/>
      <w:bookmarkStart w:id="9997" w:name="_Toc36568088"/>
      <w:bookmarkStart w:id="9998" w:name="_Toc44341834"/>
      <w:bookmarkStart w:id="9999" w:name="_Toc51676213"/>
      <w:bookmarkStart w:id="10000" w:name="_Toc51684462"/>
      <w:bookmarkStart w:id="10001" w:name="_Toc55305785"/>
      <w:r>
        <w:rPr>
          <w:lang w:eastAsia="zh-CN"/>
        </w:rPr>
        <w:t>H.5.22</w:t>
      </w:r>
      <w:r>
        <w:rPr>
          <w:lang w:eastAsia="zh-CN"/>
        </w:rPr>
        <w:tab/>
        <w:t>module _</w:t>
      </w:r>
      <w:r w:rsidRPr="006F2E4A">
        <w:rPr>
          <w:lang w:eastAsia="zh-CN"/>
        </w:rPr>
        <w:t>3gpp-5gc-nrm-udmfunction@2019-10-25.yang</w:t>
      </w:r>
      <w:bookmarkEnd w:id="9991"/>
      <w:bookmarkEnd w:id="9992"/>
      <w:bookmarkEnd w:id="9993"/>
      <w:bookmarkEnd w:id="9994"/>
      <w:bookmarkEnd w:id="9995"/>
      <w:bookmarkEnd w:id="9996"/>
      <w:bookmarkEnd w:id="9997"/>
      <w:bookmarkEnd w:id="9998"/>
      <w:bookmarkEnd w:id="9999"/>
      <w:bookmarkEnd w:id="10000"/>
      <w:bookmarkEnd w:id="10001"/>
    </w:p>
    <w:p w14:paraId="2E76FDBA" w14:textId="77777777" w:rsidR="00E154AB" w:rsidRDefault="00E154AB" w:rsidP="00E154AB">
      <w:pPr>
        <w:pStyle w:val="PL"/>
      </w:pPr>
      <w:r>
        <w:t>module _3gpp-5gc-nrm-udmfunction {</w:t>
      </w:r>
    </w:p>
    <w:p w14:paraId="2E76FDBB" w14:textId="77777777" w:rsidR="00E154AB" w:rsidRDefault="00E154AB" w:rsidP="00E154AB">
      <w:pPr>
        <w:pStyle w:val="PL"/>
      </w:pPr>
      <w:r>
        <w:t xml:space="preserve">  yang-version 1.1;</w:t>
      </w:r>
    </w:p>
    <w:p w14:paraId="2E76FDBC" w14:textId="77777777" w:rsidR="00E154AB" w:rsidRDefault="00E154AB" w:rsidP="00E154AB">
      <w:pPr>
        <w:pStyle w:val="PL"/>
      </w:pPr>
      <w:r>
        <w:t xml:space="preserve">  </w:t>
      </w:r>
    </w:p>
    <w:p w14:paraId="2E76FDBD" w14:textId="77777777" w:rsidR="00E154AB" w:rsidRDefault="00E154AB" w:rsidP="00E154AB">
      <w:pPr>
        <w:pStyle w:val="PL"/>
      </w:pPr>
      <w:r>
        <w:t xml:space="preserve">  namespace urn:3gpp:sa5:_3gpp-5gc-nrm-udmfunction;</w:t>
      </w:r>
    </w:p>
    <w:p w14:paraId="2E76FDBE" w14:textId="77777777" w:rsidR="00E154AB" w:rsidRDefault="00E154AB" w:rsidP="00E154AB">
      <w:pPr>
        <w:pStyle w:val="PL"/>
      </w:pPr>
      <w:r>
        <w:t xml:space="preserve">  prefix udm3gpp;</w:t>
      </w:r>
    </w:p>
    <w:p w14:paraId="2E76FDBF" w14:textId="77777777" w:rsidR="00E154AB" w:rsidRDefault="00E154AB" w:rsidP="00E154AB">
      <w:pPr>
        <w:pStyle w:val="PL"/>
      </w:pPr>
      <w:r>
        <w:t xml:space="preserve">  </w:t>
      </w:r>
    </w:p>
    <w:p w14:paraId="2E76FDC0" w14:textId="77777777" w:rsidR="00E154AB" w:rsidRDefault="00E154AB" w:rsidP="00E154AB">
      <w:pPr>
        <w:pStyle w:val="PL"/>
      </w:pPr>
      <w:r>
        <w:t xml:space="preserve">  import _3gpp-common-managed-function { prefix mf3gpp; }</w:t>
      </w:r>
    </w:p>
    <w:p w14:paraId="2E76FDC1" w14:textId="77777777" w:rsidR="00E154AB" w:rsidRDefault="00E154AB" w:rsidP="00E154AB">
      <w:pPr>
        <w:pStyle w:val="PL"/>
      </w:pPr>
      <w:r>
        <w:t xml:space="preserve">  import _3gpp-common-managed-element { prefix me3gpp; }</w:t>
      </w:r>
    </w:p>
    <w:p w14:paraId="2E76FDC2" w14:textId="77777777" w:rsidR="00E154AB" w:rsidRDefault="00E154AB" w:rsidP="00E154AB">
      <w:pPr>
        <w:pStyle w:val="PL"/>
      </w:pPr>
      <w:r>
        <w:t xml:space="preserve">  import ietf-inet-types { prefix inet; }</w:t>
      </w:r>
    </w:p>
    <w:p w14:paraId="2E76FDC3" w14:textId="77777777" w:rsidR="00E154AB" w:rsidRDefault="00E154AB" w:rsidP="00E154AB">
      <w:pPr>
        <w:pStyle w:val="PL"/>
      </w:pPr>
      <w:r>
        <w:t xml:space="preserve">  import _3gpp-common-yang-types { prefix types3gpp; }</w:t>
      </w:r>
    </w:p>
    <w:p w14:paraId="2E76FDC4" w14:textId="77777777" w:rsidR="00E154AB" w:rsidRDefault="00E154AB" w:rsidP="00E154AB">
      <w:pPr>
        <w:pStyle w:val="PL"/>
      </w:pPr>
      <w:r>
        <w:rPr>
          <w:rStyle w:val="line"/>
          <w:szCs w:val="16"/>
        </w:rPr>
        <w:t xml:space="preserve">  </w:t>
      </w:r>
      <w:r w:rsidRPr="00E36B9C">
        <w:rPr>
          <w:rStyle w:val="line"/>
          <w:szCs w:val="16"/>
        </w:rPr>
        <w:t>import _3gpp-5g-common-yang-types { prefix types5g3gpp; }</w:t>
      </w:r>
    </w:p>
    <w:p w14:paraId="2E76FDC5" w14:textId="77777777" w:rsidR="00E154AB" w:rsidRDefault="00E154AB" w:rsidP="00E154AB">
      <w:pPr>
        <w:pStyle w:val="PL"/>
      </w:pPr>
      <w:r>
        <w:t xml:space="preserve">  import _3gpp-common-top { prefix top3gpp; }</w:t>
      </w:r>
    </w:p>
    <w:p w14:paraId="2E76FDC6" w14:textId="77777777" w:rsidR="00E154AB" w:rsidRDefault="00E154AB" w:rsidP="00E154AB">
      <w:pPr>
        <w:pStyle w:val="PL"/>
      </w:pPr>
      <w:r>
        <w:lastRenderedPageBreak/>
        <w:t xml:space="preserve">  </w:t>
      </w:r>
    </w:p>
    <w:p w14:paraId="2E76FDC7" w14:textId="77777777" w:rsidR="00E154AB" w:rsidRDefault="00E154AB" w:rsidP="00E154AB">
      <w:pPr>
        <w:pStyle w:val="PL"/>
      </w:pPr>
      <w:r>
        <w:t xml:space="preserve">  organization "3gpp SA5";</w:t>
      </w:r>
    </w:p>
    <w:p w14:paraId="2E76FDC8" w14:textId="77777777" w:rsidR="00E154AB" w:rsidRDefault="00E154AB" w:rsidP="00E154AB">
      <w:pPr>
        <w:pStyle w:val="PL"/>
      </w:pPr>
      <w:r>
        <w:t xml:space="preserve">  description "This IOC represents the UDM function in 5GC. For more information about the UDM, see 3GPP TS 23.501.";</w:t>
      </w:r>
    </w:p>
    <w:p w14:paraId="2E76FDC9" w14:textId="77777777" w:rsidR="00E154AB" w:rsidRDefault="00E154AB" w:rsidP="00E154AB">
      <w:pPr>
        <w:pStyle w:val="PL"/>
      </w:pPr>
      <w:r>
        <w:t xml:space="preserve">  reference "3GPP TS 28.541";</w:t>
      </w:r>
    </w:p>
    <w:p w14:paraId="2E76FDCA" w14:textId="77777777" w:rsidR="00E154AB" w:rsidRDefault="00E154AB" w:rsidP="00E154AB">
      <w:pPr>
        <w:pStyle w:val="PL"/>
      </w:pPr>
      <w:r>
        <w:t xml:space="preserve">  </w:t>
      </w:r>
    </w:p>
    <w:p w14:paraId="2E76FDCB" w14:textId="77777777" w:rsidR="00E154AB" w:rsidRDefault="00E154AB" w:rsidP="00E154AB">
      <w:pPr>
        <w:pStyle w:val="PL"/>
      </w:pPr>
      <w:r>
        <w:t xml:space="preserve">  revision 2019-10-25 { reference "S5-194457 S5-195427 S5-193518"; }</w:t>
      </w:r>
    </w:p>
    <w:p w14:paraId="2E76FDCC" w14:textId="77777777" w:rsidR="00E154AB" w:rsidRDefault="00E154AB" w:rsidP="00E154AB">
      <w:pPr>
        <w:pStyle w:val="PL"/>
      </w:pPr>
      <w:r>
        <w:t xml:space="preserve">    </w:t>
      </w:r>
    </w:p>
    <w:p w14:paraId="2E76FDCD" w14:textId="77777777" w:rsidR="00E154AB" w:rsidRDefault="00E154AB" w:rsidP="00E154AB">
      <w:pPr>
        <w:pStyle w:val="PL"/>
      </w:pPr>
      <w:r>
        <w:t xml:space="preserve">  revision 2019-05-22 {</w:t>
      </w:r>
    </w:p>
    <w:p w14:paraId="2E76FDCE" w14:textId="77777777" w:rsidR="00E154AB" w:rsidRDefault="00E154AB" w:rsidP="00E154AB">
      <w:pPr>
        <w:pStyle w:val="PL"/>
      </w:pPr>
      <w:r>
        <w:t xml:space="preserve">    description "initial revision";</w:t>
      </w:r>
    </w:p>
    <w:p w14:paraId="2E76FDCF" w14:textId="77777777" w:rsidR="00E154AB" w:rsidRDefault="00E154AB" w:rsidP="00E154AB">
      <w:pPr>
        <w:pStyle w:val="PL"/>
      </w:pPr>
      <w:r>
        <w:t xml:space="preserve">  }</w:t>
      </w:r>
    </w:p>
    <w:p w14:paraId="2E76FDD0" w14:textId="77777777" w:rsidR="00E154AB" w:rsidRDefault="00E154AB" w:rsidP="00E154AB">
      <w:pPr>
        <w:pStyle w:val="PL"/>
      </w:pPr>
      <w:r>
        <w:t xml:space="preserve">  </w:t>
      </w:r>
    </w:p>
    <w:p w14:paraId="2E76FDD1" w14:textId="77777777" w:rsidR="00E154AB" w:rsidRDefault="00E154AB" w:rsidP="00E154AB">
      <w:pPr>
        <w:pStyle w:val="PL"/>
      </w:pPr>
      <w:r>
        <w:t xml:space="preserve">  grouping UDMFuntionGrp {</w:t>
      </w:r>
    </w:p>
    <w:p w14:paraId="2E76FDD2" w14:textId="77777777" w:rsidR="00E154AB" w:rsidRDefault="00E154AB" w:rsidP="00E154AB">
      <w:pPr>
        <w:pStyle w:val="PL"/>
      </w:pPr>
      <w:r>
        <w:t xml:space="preserve">    uses mf3gpp:ManagedFunctionGrp;</w:t>
      </w:r>
    </w:p>
    <w:p w14:paraId="2E76FDD3" w14:textId="77777777" w:rsidR="00E154AB" w:rsidRDefault="00E154AB" w:rsidP="00E154AB">
      <w:pPr>
        <w:pStyle w:val="PL"/>
      </w:pPr>
      <w:r>
        <w:t xml:space="preserve">    </w:t>
      </w:r>
    </w:p>
    <w:p w14:paraId="2E76FDD4" w14:textId="77777777" w:rsidR="00E154AB" w:rsidRDefault="00E154AB" w:rsidP="00E154AB">
      <w:pPr>
        <w:pStyle w:val="PL"/>
      </w:pPr>
      <w:r>
        <w:t xml:space="preserve">    list pLMNIdList {</w:t>
      </w:r>
    </w:p>
    <w:p w14:paraId="2E76FDD5" w14:textId="77777777" w:rsidR="00E154AB" w:rsidRDefault="00E154AB" w:rsidP="00E154AB">
      <w:pPr>
        <w:pStyle w:val="PL"/>
      </w:pPr>
      <w:r>
        <w:t xml:space="preserve">      description "List of at most six entries of PLMN Identifiers, but at least one (the primary PLMN Id).</w:t>
      </w:r>
    </w:p>
    <w:p w14:paraId="2E76FDD6" w14:textId="77777777" w:rsidR="00E154AB" w:rsidRDefault="00E154AB" w:rsidP="00E154AB">
      <w:pPr>
        <w:pStyle w:val="PL"/>
      </w:pPr>
      <w:r>
        <w:t xml:space="preserve">                   The PLMN Identifier is composed of a Mobile Country Code (MCC) and a Mobile Network Code (MNC).";</w:t>
      </w:r>
    </w:p>
    <w:p w14:paraId="2E76FDD7" w14:textId="77777777" w:rsidR="00E154AB" w:rsidRDefault="00E154AB" w:rsidP="00E154AB">
      <w:pPr>
        <w:pStyle w:val="PL"/>
      </w:pPr>
    </w:p>
    <w:p w14:paraId="2E76FDD8" w14:textId="77777777" w:rsidR="00E154AB" w:rsidRDefault="00E154AB" w:rsidP="00E154AB">
      <w:pPr>
        <w:pStyle w:val="PL"/>
      </w:pPr>
      <w:r>
        <w:t xml:space="preserve">      min-elements 1;</w:t>
      </w:r>
    </w:p>
    <w:p w14:paraId="2E76FDD9" w14:textId="77777777" w:rsidR="00E154AB" w:rsidRDefault="00E154AB" w:rsidP="00E154AB">
      <w:pPr>
        <w:pStyle w:val="PL"/>
      </w:pPr>
      <w:r>
        <w:t xml:space="preserve">      max-elements 6;</w:t>
      </w:r>
    </w:p>
    <w:p w14:paraId="2E76FDDA" w14:textId="77777777" w:rsidR="00E154AB" w:rsidRDefault="00E154AB" w:rsidP="00E154AB">
      <w:pPr>
        <w:pStyle w:val="PL"/>
      </w:pPr>
      <w:r>
        <w:t xml:space="preserve">      key "mcc mnc";</w:t>
      </w:r>
    </w:p>
    <w:p w14:paraId="2E76FDDB" w14:textId="77777777" w:rsidR="00E154AB" w:rsidRDefault="00E154AB" w:rsidP="00E154AB">
      <w:pPr>
        <w:pStyle w:val="PL"/>
      </w:pPr>
      <w:r>
        <w:t xml:space="preserve">      uses types3gpp:PLMNId;</w:t>
      </w:r>
    </w:p>
    <w:p w14:paraId="2E76FDDC" w14:textId="77777777" w:rsidR="00E154AB" w:rsidRDefault="00E154AB" w:rsidP="00E154AB">
      <w:pPr>
        <w:pStyle w:val="PL"/>
      </w:pPr>
      <w:r>
        <w:t xml:space="preserve">    }</w:t>
      </w:r>
    </w:p>
    <w:p w14:paraId="2E76FDDD" w14:textId="77777777" w:rsidR="00E154AB" w:rsidRDefault="00E154AB" w:rsidP="00E154AB">
      <w:pPr>
        <w:pStyle w:val="PL"/>
      </w:pPr>
      <w:r>
        <w:t xml:space="preserve">    </w:t>
      </w:r>
    </w:p>
    <w:p w14:paraId="2E76FDDE" w14:textId="77777777" w:rsidR="00E154AB" w:rsidRDefault="00E154AB" w:rsidP="00E154AB">
      <w:pPr>
        <w:pStyle w:val="PL"/>
      </w:pPr>
      <w:r>
        <w:t xml:space="preserve">    leaf sBIFQDN {</w:t>
      </w:r>
    </w:p>
    <w:p w14:paraId="2E76FDDF" w14:textId="77777777" w:rsidR="00E154AB" w:rsidRDefault="00E154AB" w:rsidP="00E154AB">
      <w:pPr>
        <w:pStyle w:val="PL"/>
      </w:pPr>
      <w:r>
        <w:t xml:space="preserve">      description "The FQDN of the registered NF instance in the service-based interface.";</w:t>
      </w:r>
    </w:p>
    <w:p w14:paraId="2E76FDE0" w14:textId="77777777" w:rsidR="00E154AB" w:rsidRDefault="00E154AB" w:rsidP="00E154AB">
      <w:pPr>
        <w:pStyle w:val="PL"/>
      </w:pPr>
      <w:r>
        <w:t xml:space="preserve">      type inet:domain-name;</w:t>
      </w:r>
    </w:p>
    <w:p w14:paraId="2E76FDE1" w14:textId="77777777" w:rsidR="00E154AB" w:rsidRDefault="00E154AB" w:rsidP="00E154AB">
      <w:pPr>
        <w:pStyle w:val="PL"/>
      </w:pPr>
      <w:r>
        <w:t xml:space="preserve">    }</w:t>
      </w:r>
    </w:p>
    <w:p w14:paraId="2E76FDE2" w14:textId="77777777" w:rsidR="00E154AB" w:rsidRDefault="00E154AB" w:rsidP="00E154AB">
      <w:pPr>
        <w:pStyle w:val="PL"/>
      </w:pPr>
      <w:r>
        <w:t xml:space="preserve">    </w:t>
      </w:r>
    </w:p>
    <w:p w14:paraId="2E76FDE3" w14:textId="77777777" w:rsidR="00E154AB" w:rsidRDefault="00E154AB" w:rsidP="00E154AB">
      <w:pPr>
        <w:pStyle w:val="PL"/>
      </w:pPr>
      <w:r>
        <w:t xml:space="preserve">    leaf-list sNSSAIList {</w:t>
      </w:r>
    </w:p>
    <w:p w14:paraId="2E76FDE4" w14:textId="77777777" w:rsidR="00E154AB" w:rsidRDefault="00E154AB" w:rsidP="00E154AB">
      <w:pPr>
        <w:pStyle w:val="PL"/>
      </w:pPr>
      <w:r>
        <w:t xml:space="preserve">      description "List of S-NSSAIs the managed object is capable of supporting.</w:t>
      </w:r>
    </w:p>
    <w:p w14:paraId="2E76FDE5" w14:textId="77777777" w:rsidR="00E154AB" w:rsidRDefault="00E154AB" w:rsidP="00E154AB">
      <w:pPr>
        <w:pStyle w:val="PL"/>
      </w:pPr>
      <w:r>
        <w:t xml:space="preserve">                   (Single Network Slice Selection Assistance Information)</w:t>
      </w:r>
    </w:p>
    <w:p w14:paraId="2E76FDE6" w14:textId="77777777" w:rsidR="00E154AB" w:rsidRDefault="00E154AB" w:rsidP="00E154AB">
      <w:pPr>
        <w:pStyle w:val="PL"/>
      </w:pPr>
      <w:r>
        <w:t xml:space="preserve">                   An S-NSSAI has an SST (Slice/Service type) and an optional SD</w:t>
      </w:r>
    </w:p>
    <w:p w14:paraId="2E76FDE7" w14:textId="77777777" w:rsidR="00E154AB" w:rsidRDefault="00E154AB" w:rsidP="00E154AB">
      <w:pPr>
        <w:pStyle w:val="PL"/>
      </w:pPr>
      <w:r>
        <w:t xml:space="preserve">                   (Slice Differentiator) field.";</w:t>
      </w:r>
    </w:p>
    <w:p w14:paraId="2E76FDE8" w14:textId="77777777" w:rsidR="00E154AB" w:rsidRDefault="00E154AB" w:rsidP="00E154AB">
      <w:pPr>
        <w:pStyle w:val="PL"/>
      </w:pPr>
      <w:r>
        <w:t xml:space="preserve">      //optional support</w:t>
      </w:r>
    </w:p>
    <w:p w14:paraId="2E76FDE9" w14:textId="77777777" w:rsidR="00E154AB" w:rsidRDefault="00E154AB" w:rsidP="00E154AB">
      <w:pPr>
        <w:pStyle w:val="PL"/>
      </w:pPr>
      <w:r>
        <w:t xml:space="preserve">      reference "3GPP TS 23.003";</w:t>
      </w:r>
    </w:p>
    <w:p w14:paraId="2E76FDEA" w14:textId="77777777" w:rsidR="00E154AB" w:rsidRDefault="00E154AB" w:rsidP="00E154AB">
      <w:pPr>
        <w:pStyle w:val="PL"/>
      </w:pPr>
      <w:r>
        <w:t xml:space="preserve">      type types3gpp:SNssai;</w:t>
      </w:r>
    </w:p>
    <w:p w14:paraId="2E76FDEB" w14:textId="77777777" w:rsidR="00E154AB" w:rsidRDefault="00E154AB" w:rsidP="00E154AB">
      <w:pPr>
        <w:pStyle w:val="PL"/>
      </w:pPr>
      <w:r>
        <w:t xml:space="preserve">    }</w:t>
      </w:r>
    </w:p>
    <w:p w14:paraId="2E76FDEC" w14:textId="77777777" w:rsidR="00E154AB" w:rsidRDefault="00E154AB" w:rsidP="00E154AB">
      <w:pPr>
        <w:pStyle w:val="PL"/>
      </w:pPr>
      <w:r>
        <w:t xml:space="preserve">    </w:t>
      </w:r>
    </w:p>
    <w:p w14:paraId="2E76FDED" w14:textId="77777777" w:rsidR="00E154AB" w:rsidRDefault="00E154AB" w:rsidP="00E154AB">
      <w:pPr>
        <w:pStyle w:val="PL"/>
      </w:pPr>
      <w:r>
        <w:t xml:space="preserve">    list managedNFProfile {</w:t>
      </w:r>
    </w:p>
    <w:p w14:paraId="2E76FDEE" w14:textId="77777777" w:rsidR="00E154AB" w:rsidRDefault="00E154AB" w:rsidP="00E154AB">
      <w:pPr>
        <w:pStyle w:val="PL"/>
      </w:pPr>
      <w:r>
        <w:t xml:space="preserve">      key idx;</w:t>
      </w:r>
    </w:p>
    <w:p w14:paraId="2E76FDEF" w14:textId="77777777" w:rsidR="00E154AB" w:rsidRDefault="00E154AB" w:rsidP="00E154AB">
      <w:pPr>
        <w:pStyle w:val="PL"/>
      </w:pPr>
      <w:r>
        <w:t xml:space="preserve">      min-elements 1;</w:t>
      </w:r>
    </w:p>
    <w:p w14:paraId="2E76FDF0" w14:textId="77777777" w:rsidR="00E154AB" w:rsidRDefault="00E154AB" w:rsidP="00E154AB">
      <w:pPr>
        <w:pStyle w:val="PL"/>
      </w:pPr>
      <w:r>
        <w:t xml:space="preserve">      uses types3gpp:ManagedNFProfile;</w:t>
      </w:r>
    </w:p>
    <w:p w14:paraId="2E76FDF1" w14:textId="77777777" w:rsidR="00E154AB" w:rsidRDefault="00E154AB" w:rsidP="00E154AB">
      <w:pPr>
        <w:pStyle w:val="PL"/>
      </w:pPr>
      <w:r>
        <w:t xml:space="preserve">    }</w:t>
      </w:r>
    </w:p>
    <w:p w14:paraId="2E76FDF2" w14:textId="77777777" w:rsidR="00E154AB" w:rsidRDefault="00E154AB" w:rsidP="00E154AB">
      <w:pPr>
        <w:pStyle w:val="PL"/>
      </w:pPr>
    </w:p>
    <w:p w14:paraId="2E76FDF3" w14:textId="77777777" w:rsidR="00E154AB" w:rsidRDefault="00E154AB" w:rsidP="00E154AB">
      <w:pPr>
        <w:pStyle w:val="PL"/>
      </w:pPr>
      <w:r>
        <w:t xml:space="preserve">    list commModelList {</w:t>
      </w:r>
    </w:p>
    <w:p w14:paraId="2E76FDF4" w14:textId="77777777" w:rsidR="00E154AB" w:rsidRDefault="00E154AB" w:rsidP="00E154AB">
      <w:pPr>
        <w:pStyle w:val="PL"/>
      </w:pPr>
      <w:r>
        <w:t xml:space="preserve">      min-elements 1;</w:t>
      </w:r>
    </w:p>
    <w:p w14:paraId="2E76FDF5" w14:textId="77777777" w:rsidR="00E154AB" w:rsidRDefault="00E154AB" w:rsidP="00E154AB">
      <w:pPr>
        <w:pStyle w:val="PL"/>
      </w:pPr>
      <w:r>
        <w:t xml:space="preserve">      key "groupId";</w:t>
      </w:r>
    </w:p>
    <w:p w14:paraId="2E76FDF6" w14:textId="77777777" w:rsidR="00E154AB" w:rsidRDefault="00E154AB" w:rsidP="00E154AB">
      <w:pPr>
        <w:pStyle w:val="PL"/>
      </w:pPr>
      <w:r>
        <w:t xml:space="preserve">      uses </w:t>
      </w:r>
      <w:r w:rsidRPr="003636EA">
        <w:t>types5g3gpp</w:t>
      </w:r>
      <w:r>
        <w:t>:</w:t>
      </w:r>
      <w:r w:rsidRPr="003A4D98">
        <w:t>CommModel</w:t>
      </w:r>
      <w:r>
        <w:t>;</w:t>
      </w:r>
    </w:p>
    <w:p w14:paraId="2E76FDF7" w14:textId="77777777" w:rsidR="00E154AB" w:rsidRDefault="00E154AB" w:rsidP="00E154AB">
      <w:pPr>
        <w:pStyle w:val="PL"/>
      </w:pPr>
      <w:r>
        <w:t xml:space="preserve">    }</w:t>
      </w:r>
    </w:p>
    <w:p w14:paraId="2E76FDF8" w14:textId="77777777" w:rsidR="00E154AB" w:rsidRDefault="00E154AB" w:rsidP="00E154AB">
      <w:pPr>
        <w:pStyle w:val="PL"/>
      </w:pPr>
      <w:r>
        <w:t xml:space="preserve">  }</w:t>
      </w:r>
    </w:p>
    <w:p w14:paraId="2E76FDF9" w14:textId="77777777" w:rsidR="00E154AB" w:rsidRDefault="00E154AB" w:rsidP="00E154AB">
      <w:pPr>
        <w:pStyle w:val="PL"/>
      </w:pPr>
      <w:r>
        <w:t xml:space="preserve">  </w:t>
      </w:r>
    </w:p>
    <w:p w14:paraId="2E76FDFA" w14:textId="77777777" w:rsidR="00E154AB" w:rsidRDefault="00E154AB" w:rsidP="00E154AB">
      <w:pPr>
        <w:pStyle w:val="PL"/>
      </w:pPr>
      <w:r>
        <w:t xml:space="preserve">  augment "/me3gpp:ManagedElement" {</w:t>
      </w:r>
    </w:p>
    <w:p w14:paraId="2E76FDFB" w14:textId="77777777" w:rsidR="00E154AB" w:rsidRDefault="00E154AB" w:rsidP="00E154AB">
      <w:pPr>
        <w:pStyle w:val="PL"/>
      </w:pPr>
      <w:r>
        <w:t xml:space="preserve">    list UDMFunction {</w:t>
      </w:r>
    </w:p>
    <w:p w14:paraId="2E76FDFC" w14:textId="77777777" w:rsidR="00E154AB" w:rsidRDefault="00E154AB" w:rsidP="00E154AB">
      <w:pPr>
        <w:pStyle w:val="PL"/>
      </w:pPr>
      <w:r>
        <w:t xml:space="preserve">      description "5G Core UDM Function";</w:t>
      </w:r>
    </w:p>
    <w:p w14:paraId="2E76FDFD" w14:textId="77777777" w:rsidR="00E154AB" w:rsidRDefault="00E154AB" w:rsidP="00E154AB">
      <w:pPr>
        <w:pStyle w:val="PL"/>
      </w:pPr>
      <w:r>
        <w:t xml:space="preserve">      reference "3GPP TS 28.541";</w:t>
      </w:r>
    </w:p>
    <w:p w14:paraId="2E76FDFE" w14:textId="77777777" w:rsidR="00E154AB" w:rsidRDefault="00E154AB" w:rsidP="00E154AB">
      <w:pPr>
        <w:pStyle w:val="PL"/>
      </w:pPr>
      <w:r>
        <w:t xml:space="preserve">      key id;</w:t>
      </w:r>
    </w:p>
    <w:p w14:paraId="2E76FDFF" w14:textId="77777777" w:rsidR="00E154AB" w:rsidRDefault="00E154AB" w:rsidP="00E154AB">
      <w:pPr>
        <w:pStyle w:val="PL"/>
      </w:pPr>
      <w:r>
        <w:t xml:space="preserve">      uses top3gpp:Top_Grp;</w:t>
      </w:r>
    </w:p>
    <w:p w14:paraId="2E76FE00" w14:textId="77777777" w:rsidR="00E154AB" w:rsidRDefault="00E154AB" w:rsidP="00E154AB">
      <w:pPr>
        <w:pStyle w:val="PL"/>
      </w:pPr>
      <w:r>
        <w:t xml:space="preserve">      container attributes {</w:t>
      </w:r>
    </w:p>
    <w:p w14:paraId="2E76FE01" w14:textId="77777777" w:rsidR="00E154AB" w:rsidRDefault="00E154AB" w:rsidP="00E154AB">
      <w:pPr>
        <w:pStyle w:val="PL"/>
      </w:pPr>
      <w:r>
        <w:t xml:space="preserve">        uses UDMFuntionGrp;</w:t>
      </w:r>
    </w:p>
    <w:p w14:paraId="2E76FE02" w14:textId="77777777" w:rsidR="00E154AB" w:rsidRDefault="00E154AB" w:rsidP="00E154AB">
      <w:pPr>
        <w:pStyle w:val="PL"/>
      </w:pPr>
      <w:r>
        <w:t xml:space="preserve">      }</w:t>
      </w:r>
    </w:p>
    <w:p w14:paraId="2E76FE03" w14:textId="77777777" w:rsidR="00E154AB" w:rsidRDefault="00E154AB" w:rsidP="00E154AB">
      <w:pPr>
        <w:pStyle w:val="PL"/>
      </w:pPr>
      <w:r w:rsidRPr="006B24AC">
        <w:t xml:space="preserve">      uses mf3gpp:ManagedFunctionContainedClasses;</w:t>
      </w:r>
    </w:p>
    <w:p w14:paraId="2E76FE04" w14:textId="77777777" w:rsidR="00E154AB" w:rsidRDefault="00E154AB" w:rsidP="00E154AB">
      <w:pPr>
        <w:pStyle w:val="PL"/>
      </w:pPr>
      <w:r>
        <w:t xml:space="preserve">    }</w:t>
      </w:r>
    </w:p>
    <w:p w14:paraId="2E76FE05" w14:textId="77777777" w:rsidR="00E154AB" w:rsidRDefault="00E154AB" w:rsidP="00E154AB">
      <w:pPr>
        <w:pStyle w:val="PL"/>
      </w:pPr>
      <w:r>
        <w:t xml:space="preserve">  }</w:t>
      </w:r>
    </w:p>
    <w:p w14:paraId="2E76FE06" w14:textId="77777777" w:rsidR="00E154AB" w:rsidRDefault="00E154AB" w:rsidP="00E154AB">
      <w:pPr>
        <w:pStyle w:val="PL"/>
      </w:pPr>
      <w:r>
        <w:t>}</w:t>
      </w:r>
    </w:p>
    <w:p w14:paraId="2E76FE07" w14:textId="77777777" w:rsidR="00E154AB" w:rsidRDefault="00E154AB" w:rsidP="00E154AB">
      <w:pPr>
        <w:pStyle w:val="Heading2"/>
      </w:pPr>
      <w:bookmarkStart w:id="10002" w:name="_Toc27405648"/>
      <w:bookmarkStart w:id="10003" w:name="_Toc35878844"/>
      <w:bookmarkStart w:id="10004" w:name="_Toc36220660"/>
      <w:bookmarkStart w:id="10005" w:name="_Toc36474758"/>
      <w:bookmarkStart w:id="10006" w:name="_Toc36543030"/>
      <w:bookmarkStart w:id="10007" w:name="_Toc36543851"/>
      <w:bookmarkStart w:id="10008" w:name="_Toc36568089"/>
      <w:bookmarkStart w:id="10009" w:name="_Toc44341835"/>
      <w:bookmarkStart w:id="10010" w:name="_Toc51676214"/>
      <w:bookmarkStart w:id="10011" w:name="_Toc51684463"/>
      <w:bookmarkStart w:id="10012" w:name="_Toc55305786"/>
      <w:r>
        <w:rPr>
          <w:lang w:eastAsia="zh-CN"/>
        </w:rPr>
        <w:t>H.5.23</w:t>
      </w:r>
      <w:r>
        <w:rPr>
          <w:lang w:eastAsia="zh-CN"/>
        </w:rPr>
        <w:tab/>
        <w:t>module _</w:t>
      </w:r>
      <w:r w:rsidRPr="006F2E4A">
        <w:rPr>
          <w:lang w:eastAsia="zh-CN"/>
        </w:rPr>
        <w:t>3gpp-5gc-nrm-udrfunction@2019-10-25.yang</w:t>
      </w:r>
      <w:bookmarkEnd w:id="10002"/>
      <w:bookmarkEnd w:id="10003"/>
      <w:bookmarkEnd w:id="10004"/>
      <w:bookmarkEnd w:id="10005"/>
      <w:bookmarkEnd w:id="10006"/>
      <w:bookmarkEnd w:id="10007"/>
      <w:bookmarkEnd w:id="10008"/>
      <w:bookmarkEnd w:id="10009"/>
      <w:bookmarkEnd w:id="10010"/>
      <w:bookmarkEnd w:id="10011"/>
      <w:bookmarkEnd w:id="10012"/>
    </w:p>
    <w:p w14:paraId="2E76FE08" w14:textId="77777777" w:rsidR="00E154AB" w:rsidRDefault="00E154AB" w:rsidP="00E154AB">
      <w:pPr>
        <w:pStyle w:val="PL"/>
      </w:pPr>
      <w:r>
        <w:t>module _3gpp-5gc-nrm-udrfunction {</w:t>
      </w:r>
    </w:p>
    <w:p w14:paraId="2E76FE09" w14:textId="77777777" w:rsidR="00E154AB" w:rsidRDefault="00E154AB" w:rsidP="00E154AB">
      <w:pPr>
        <w:pStyle w:val="PL"/>
      </w:pPr>
      <w:r>
        <w:t xml:space="preserve">  yang-version 1.1;</w:t>
      </w:r>
    </w:p>
    <w:p w14:paraId="2E76FE0A" w14:textId="77777777" w:rsidR="00E154AB" w:rsidRDefault="00E154AB" w:rsidP="00E154AB">
      <w:pPr>
        <w:pStyle w:val="PL"/>
      </w:pPr>
      <w:r>
        <w:t xml:space="preserve">  </w:t>
      </w:r>
    </w:p>
    <w:p w14:paraId="2E76FE0B" w14:textId="77777777" w:rsidR="00E154AB" w:rsidRDefault="00E154AB" w:rsidP="00E154AB">
      <w:pPr>
        <w:pStyle w:val="PL"/>
      </w:pPr>
      <w:r>
        <w:t xml:space="preserve">  namespace urn:3gpp:sa5:_3gpp-5gc-nrm-udrfunction;</w:t>
      </w:r>
    </w:p>
    <w:p w14:paraId="2E76FE0C" w14:textId="77777777" w:rsidR="00E154AB" w:rsidRDefault="00E154AB" w:rsidP="00E154AB">
      <w:pPr>
        <w:pStyle w:val="PL"/>
      </w:pPr>
      <w:r>
        <w:t xml:space="preserve">  prefix udr3gpp;</w:t>
      </w:r>
    </w:p>
    <w:p w14:paraId="2E76FE0D" w14:textId="77777777" w:rsidR="00E154AB" w:rsidRDefault="00E154AB" w:rsidP="00E154AB">
      <w:pPr>
        <w:pStyle w:val="PL"/>
      </w:pPr>
      <w:r>
        <w:t xml:space="preserve">  </w:t>
      </w:r>
    </w:p>
    <w:p w14:paraId="2E76FE0E" w14:textId="77777777" w:rsidR="00E154AB" w:rsidRDefault="00E154AB" w:rsidP="00E154AB">
      <w:pPr>
        <w:pStyle w:val="PL"/>
      </w:pPr>
      <w:r>
        <w:lastRenderedPageBreak/>
        <w:t xml:space="preserve">  import _3gpp-common-managed-function { prefix mf3gpp; }</w:t>
      </w:r>
    </w:p>
    <w:p w14:paraId="2E76FE0F" w14:textId="77777777" w:rsidR="00E154AB" w:rsidRDefault="00E154AB" w:rsidP="00E154AB">
      <w:pPr>
        <w:pStyle w:val="PL"/>
      </w:pPr>
      <w:r>
        <w:t xml:space="preserve">  import _3gpp-common-managed-element { prefix me3gpp; }</w:t>
      </w:r>
    </w:p>
    <w:p w14:paraId="2E76FE10" w14:textId="77777777" w:rsidR="00E154AB" w:rsidRDefault="00E154AB" w:rsidP="00E154AB">
      <w:pPr>
        <w:pStyle w:val="PL"/>
      </w:pPr>
      <w:r>
        <w:t xml:space="preserve">  import ietf-inet-types { prefix inet; }</w:t>
      </w:r>
    </w:p>
    <w:p w14:paraId="2E76FE11" w14:textId="77777777" w:rsidR="00E154AB" w:rsidRDefault="00E154AB" w:rsidP="00E154AB">
      <w:pPr>
        <w:pStyle w:val="PL"/>
      </w:pPr>
      <w:r>
        <w:t xml:space="preserve">  import _3gpp-common-yang-types { prefix types3gpp; }</w:t>
      </w:r>
    </w:p>
    <w:p w14:paraId="2E76FE12" w14:textId="77777777" w:rsidR="00E154AB" w:rsidRDefault="00E154AB" w:rsidP="00E154AB">
      <w:pPr>
        <w:pStyle w:val="PL"/>
      </w:pPr>
      <w:r>
        <w:t xml:space="preserve">  import _3gpp-common-top { prefix top3gpp; }</w:t>
      </w:r>
    </w:p>
    <w:p w14:paraId="2E76FE13" w14:textId="77777777" w:rsidR="00E154AB" w:rsidRDefault="00E154AB" w:rsidP="00E154AB">
      <w:pPr>
        <w:pStyle w:val="PL"/>
      </w:pPr>
      <w:r>
        <w:t xml:space="preserve">  </w:t>
      </w:r>
    </w:p>
    <w:p w14:paraId="2E76FE14" w14:textId="77777777" w:rsidR="00E154AB" w:rsidRDefault="00E154AB" w:rsidP="00E154AB">
      <w:pPr>
        <w:pStyle w:val="PL"/>
      </w:pPr>
      <w:r>
        <w:t xml:space="preserve">  organization "3gpp SA5";</w:t>
      </w:r>
    </w:p>
    <w:p w14:paraId="2E76FE15" w14:textId="77777777" w:rsidR="00E154AB" w:rsidRDefault="00E154AB" w:rsidP="00E154AB">
      <w:pPr>
        <w:pStyle w:val="PL"/>
      </w:pPr>
      <w:r>
        <w:t xml:space="preserve">  description "This IOC represents the UDR function in 5GC. For more information about the UDR, see 3GPP TS 23.501.";</w:t>
      </w:r>
    </w:p>
    <w:p w14:paraId="2E76FE16" w14:textId="77777777" w:rsidR="00E154AB" w:rsidRDefault="00E154AB" w:rsidP="00E154AB">
      <w:pPr>
        <w:pStyle w:val="PL"/>
      </w:pPr>
      <w:r>
        <w:t xml:space="preserve">  reference "3GPP TS 28.541";</w:t>
      </w:r>
    </w:p>
    <w:p w14:paraId="2E76FE17" w14:textId="77777777" w:rsidR="00E154AB" w:rsidRDefault="00E154AB" w:rsidP="00E154AB">
      <w:pPr>
        <w:pStyle w:val="PL"/>
      </w:pPr>
      <w:r>
        <w:t xml:space="preserve">  </w:t>
      </w:r>
    </w:p>
    <w:p w14:paraId="2E76FE18" w14:textId="77777777" w:rsidR="00E154AB" w:rsidRDefault="00E154AB" w:rsidP="00E154AB">
      <w:pPr>
        <w:pStyle w:val="PL"/>
      </w:pPr>
      <w:r>
        <w:t xml:space="preserve">  revision 2019-10-25 { reference "S5-194457 S5-195427 S5-193518"; }</w:t>
      </w:r>
    </w:p>
    <w:p w14:paraId="2E76FE19" w14:textId="77777777" w:rsidR="00E154AB" w:rsidRDefault="00E154AB" w:rsidP="00E154AB">
      <w:pPr>
        <w:pStyle w:val="PL"/>
      </w:pPr>
      <w:r>
        <w:t xml:space="preserve">    </w:t>
      </w:r>
    </w:p>
    <w:p w14:paraId="2E76FE1A" w14:textId="77777777" w:rsidR="00E154AB" w:rsidRDefault="00E154AB" w:rsidP="00E154AB">
      <w:pPr>
        <w:pStyle w:val="PL"/>
      </w:pPr>
      <w:r>
        <w:t xml:space="preserve">  revision 2019-05-22 {</w:t>
      </w:r>
    </w:p>
    <w:p w14:paraId="2E76FE1B" w14:textId="77777777" w:rsidR="00E154AB" w:rsidRDefault="00E154AB" w:rsidP="00E154AB">
      <w:pPr>
        <w:pStyle w:val="PL"/>
      </w:pPr>
      <w:r>
        <w:t xml:space="preserve">    description "initial revision";</w:t>
      </w:r>
    </w:p>
    <w:p w14:paraId="2E76FE1C" w14:textId="77777777" w:rsidR="00E154AB" w:rsidRDefault="00E154AB" w:rsidP="00E154AB">
      <w:pPr>
        <w:pStyle w:val="PL"/>
      </w:pPr>
      <w:r>
        <w:t xml:space="preserve">  }</w:t>
      </w:r>
    </w:p>
    <w:p w14:paraId="2E76FE1D" w14:textId="77777777" w:rsidR="00E154AB" w:rsidRDefault="00E154AB" w:rsidP="00E154AB">
      <w:pPr>
        <w:pStyle w:val="PL"/>
      </w:pPr>
      <w:r>
        <w:t xml:space="preserve">  </w:t>
      </w:r>
    </w:p>
    <w:p w14:paraId="2E76FE1E" w14:textId="77777777" w:rsidR="00E154AB" w:rsidRDefault="00E154AB" w:rsidP="00E154AB">
      <w:pPr>
        <w:pStyle w:val="PL"/>
      </w:pPr>
      <w:r>
        <w:t xml:space="preserve">  grouping UDRFuntionGrp {</w:t>
      </w:r>
    </w:p>
    <w:p w14:paraId="2E76FE1F" w14:textId="77777777" w:rsidR="00E154AB" w:rsidRDefault="00E154AB" w:rsidP="00E154AB">
      <w:pPr>
        <w:pStyle w:val="PL"/>
      </w:pPr>
      <w:r>
        <w:t xml:space="preserve">    uses mf3gpp:ManagedFunctionGrp;</w:t>
      </w:r>
    </w:p>
    <w:p w14:paraId="2E76FE20" w14:textId="77777777" w:rsidR="00E154AB" w:rsidRDefault="00E154AB" w:rsidP="00E154AB">
      <w:pPr>
        <w:pStyle w:val="PL"/>
      </w:pPr>
      <w:r>
        <w:t xml:space="preserve">    </w:t>
      </w:r>
    </w:p>
    <w:p w14:paraId="2E76FE21" w14:textId="77777777" w:rsidR="00E154AB" w:rsidRDefault="00E154AB" w:rsidP="00E154AB">
      <w:pPr>
        <w:pStyle w:val="PL"/>
      </w:pPr>
      <w:r>
        <w:t xml:space="preserve">    list pLMNIdList {</w:t>
      </w:r>
    </w:p>
    <w:p w14:paraId="2E76FE22" w14:textId="77777777" w:rsidR="00E154AB" w:rsidRDefault="00E154AB" w:rsidP="00E154AB">
      <w:pPr>
        <w:pStyle w:val="PL"/>
      </w:pPr>
      <w:r>
        <w:t xml:space="preserve">      description "List of at most six entries of PLMN Identifiers, but at least one (the primary PLMN Id).</w:t>
      </w:r>
    </w:p>
    <w:p w14:paraId="2E76FE23" w14:textId="77777777" w:rsidR="00E154AB" w:rsidRDefault="00E154AB" w:rsidP="00E154AB">
      <w:pPr>
        <w:pStyle w:val="PL"/>
      </w:pPr>
      <w:r>
        <w:t xml:space="preserve">                   The PLMN Identifier is composed of a Mobile Country Code (MCC) and a Mobile Network Code (MNC).";</w:t>
      </w:r>
    </w:p>
    <w:p w14:paraId="2E76FE24" w14:textId="77777777" w:rsidR="00E154AB" w:rsidRDefault="00E154AB" w:rsidP="00E154AB">
      <w:pPr>
        <w:pStyle w:val="PL"/>
      </w:pPr>
    </w:p>
    <w:p w14:paraId="2E76FE25" w14:textId="77777777" w:rsidR="00E154AB" w:rsidRDefault="00E154AB" w:rsidP="00E154AB">
      <w:pPr>
        <w:pStyle w:val="PL"/>
      </w:pPr>
      <w:r>
        <w:t xml:space="preserve">      min-elements 1;</w:t>
      </w:r>
    </w:p>
    <w:p w14:paraId="2E76FE26" w14:textId="77777777" w:rsidR="00E154AB" w:rsidRDefault="00E154AB" w:rsidP="00E154AB">
      <w:pPr>
        <w:pStyle w:val="PL"/>
      </w:pPr>
      <w:r>
        <w:t xml:space="preserve">      max-elements 6;</w:t>
      </w:r>
    </w:p>
    <w:p w14:paraId="2E76FE27" w14:textId="77777777" w:rsidR="00E154AB" w:rsidRDefault="00E154AB" w:rsidP="00E154AB">
      <w:pPr>
        <w:pStyle w:val="PL"/>
      </w:pPr>
      <w:r>
        <w:t xml:space="preserve">      key "mcc mnc";</w:t>
      </w:r>
    </w:p>
    <w:p w14:paraId="2E76FE28" w14:textId="77777777" w:rsidR="00E154AB" w:rsidRDefault="00E154AB" w:rsidP="00E154AB">
      <w:pPr>
        <w:pStyle w:val="PL"/>
      </w:pPr>
      <w:r>
        <w:t xml:space="preserve">      uses types3gpp:PLMNId;</w:t>
      </w:r>
    </w:p>
    <w:p w14:paraId="2E76FE29" w14:textId="77777777" w:rsidR="00E154AB" w:rsidRDefault="00E154AB" w:rsidP="00E154AB">
      <w:pPr>
        <w:pStyle w:val="PL"/>
      </w:pPr>
      <w:r>
        <w:t xml:space="preserve">    }</w:t>
      </w:r>
    </w:p>
    <w:p w14:paraId="2E76FE2A" w14:textId="77777777" w:rsidR="00E154AB" w:rsidRDefault="00E154AB" w:rsidP="00E154AB">
      <w:pPr>
        <w:pStyle w:val="PL"/>
      </w:pPr>
      <w:r>
        <w:t xml:space="preserve">    </w:t>
      </w:r>
    </w:p>
    <w:p w14:paraId="2E76FE2B" w14:textId="77777777" w:rsidR="00E154AB" w:rsidRDefault="00E154AB" w:rsidP="00E154AB">
      <w:pPr>
        <w:pStyle w:val="PL"/>
      </w:pPr>
      <w:r>
        <w:t xml:space="preserve">    leaf sBIFQDN {</w:t>
      </w:r>
    </w:p>
    <w:p w14:paraId="2E76FE2C" w14:textId="77777777" w:rsidR="00E154AB" w:rsidRDefault="00E154AB" w:rsidP="00E154AB">
      <w:pPr>
        <w:pStyle w:val="PL"/>
      </w:pPr>
      <w:r>
        <w:t xml:space="preserve">      description "The FQDN of the registered NF instance in the service-based interface.";</w:t>
      </w:r>
    </w:p>
    <w:p w14:paraId="2E76FE2D" w14:textId="77777777" w:rsidR="00E154AB" w:rsidRDefault="00E154AB" w:rsidP="00E154AB">
      <w:pPr>
        <w:pStyle w:val="PL"/>
      </w:pPr>
      <w:r>
        <w:t xml:space="preserve">      type inet:domain-name;</w:t>
      </w:r>
    </w:p>
    <w:p w14:paraId="2E76FE2E" w14:textId="77777777" w:rsidR="00E154AB" w:rsidRDefault="00E154AB" w:rsidP="00E154AB">
      <w:pPr>
        <w:pStyle w:val="PL"/>
      </w:pPr>
      <w:r>
        <w:t xml:space="preserve">    }</w:t>
      </w:r>
    </w:p>
    <w:p w14:paraId="2E76FE2F" w14:textId="77777777" w:rsidR="00E154AB" w:rsidRDefault="00E154AB" w:rsidP="00E154AB">
      <w:pPr>
        <w:pStyle w:val="PL"/>
      </w:pPr>
      <w:r>
        <w:t xml:space="preserve">    </w:t>
      </w:r>
    </w:p>
    <w:p w14:paraId="2E76FE30" w14:textId="77777777" w:rsidR="00E154AB" w:rsidRDefault="00E154AB" w:rsidP="00E154AB">
      <w:pPr>
        <w:pStyle w:val="PL"/>
      </w:pPr>
      <w:r>
        <w:t xml:space="preserve">    leaf-list sNSSAIList {</w:t>
      </w:r>
    </w:p>
    <w:p w14:paraId="2E76FE31" w14:textId="77777777" w:rsidR="00E154AB" w:rsidRDefault="00E154AB" w:rsidP="00E154AB">
      <w:pPr>
        <w:pStyle w:val="PL"/>
      </w:pPr>
      <w:r>
        <w:t xml:space="preserve">      description "List of S-NSSAIs the managed object is capable of supporting.</w:t>
      </w:r>
    </w:p>
    <w:p w14:paraId="2E76FE32" w14:textId="77777777" w:rsidR="00E154AB" w:rsidRDefault="00E154AB" w:rsidP="00E154AB">
      <w:pPr>
        <w:pStyle w:val="PL"/>
      </w:pPr>
      <w:r>
        <w:t xml:space="preserve">                   (Single Network Slice Selection Assistance Information)</w:t>
      </w:r>
    </w:p>
    <w:p w14:paraId="2E76FE33" w14:textId="77777777" w:rsidR="00E154AB" w:rsidRDefault="00E154AB" w:rsidP="00E154AB">
      <w:pPr>
        <w:pStyle w:val="PL"/>
      </w:pPr>
      <w:r>
        <w:t xml:space="preserve">                   An S-NSSAI has an SST (Slice/Service type) and an optional SD</w:t>
      </w:r>
    </w:p>
    <w:p w14:paraId="2E76FE34" w14:textId="77777777" w:rsidR="00E154AB" w:rsidRDefault="00E154AB" w:rsidP="00E154AB">
      <w:pPr>
        <w:pStyle w:val="PL"/>
      </w:pPr>
      <w:r>
        <w:t xml:space="preserve">                   (Slice Differentiator) field.";</w:t>
      </w:r>
    </w:p>
    <w:p w14:paraId="2E76FE35" w14:textId="77777777" w:rsidR="00E154AB" w:rsidRDefault="00E154AB" w:rsidP="00E154AB">
      <w:pPr>
        <w:pStyle w:val="PL"/>
      </w:pPr>
      <w:r>
        <w:t xml:space="preserve">      //optional support</w:t>
      </w:r>
    </w:p>
    <w:p w14:paraId="2E76FE36" w14:textId="77777777" w:rsidR="00E154AB" w:rsidRDefault="00E154AB" w:rsidP="00E154AB">
      <w:pPr>
        <w:pStyle w:val="PL"/>
      </w:pPr>
      <w:r>
        <w:t xml:space="preserve">      reference "3GPP TS 23.003";</w:t>
      </w:r>
    </w:p>
    <w:p w14:paraId="2E76FE37" w14:textId="77777777" w:rsidR="00E154AB" w:rsidRDefault="00E154AB" w:rsidP="00E154AB">
      <w:pPr>
        <w:pStyle w:val="PL"/>
      </w:pPr>
      <w:r>
        <w:t xml:space="preserve">      type types3gpp:SNssai;</w:t>
      </w:r>
    </w:p>
    <w:p w14:paraId="2E76FE38" w14:textId="77777777" w:rsidR="00E154AB" w:rsidRDefault="00E154AB" w:rsidP="00E154AB">
      <w:pPr>
        <w:pStyle w:val="PL"/>
      </w:pPr>
      <w:r>
        <w:t xml:space="preserve">    }</w:t>
      </w:r>
    </w:p>
    <w:p w14:paraId="2E76FE39" w14:textId="77777777" w:rsidR="00E154AB" w:rsidRDefault="00E154AB" w:rsidP="00E154AB">
      <w:pPr>
        <w:pStyle w:val="PL"/>
      </w:pPr>
      <w:r>
        <w:t xml:space="preserve">    </w:t>
      </w:r>
    </w:p>
    <w:p w14:paraId="2E76FE3A" w14:textId="77777777" w:rsidR="00E154AB" w:rsidRDefault="00E154AB" w:rsidP="00E154AB">
      <w:pPr>
        <w:pStyle w:val="PL"/>
      </w:pPr>
      <w:r>
        <w:t xml:space="preserve">    list managedNFProfile {</w:t>
      </w:r>
    </w:p>
    <w:p w14:paraId="2E76FE3B" w14:textId="77777777" w:rsidR="00E154AB" w:rsidRDefault="00E154AB" w:rsidP="00E154AB">
      <w:pPr>
        <w:pStyle w:val="PL"/>
      </w:pPr>
      <w:r>
        <w:t xml:space="preserve">      key idx;</w:t>
      </w:r>
    </w:p>
    <w:p w14:paraId="2E76FE3C" w14:textId="77777777" w:rsidR="00E154AB" w:rsidRDefault="00E154AB" w:rsidP="00E154AB">
      <w:pPr>
        <w:pStyle w:val="PL"/>
      </w:pPr>
      <w:r>
        <w:t xml:space="preserve">      min-elements 1;</w:t>
      </w:r>
    </w:p>
    <w:p w14:paraId="2E76FE3D" w14:textId="77777777" w:rsidR="00E154AB" w:rsidRDefault="00E154AB" w:rsidP="00E154AB">
      <w:pPr>
        <w:pStyle w:val="PL"/>
      </w:pPr>
      <w:r>
        <w:t xml:space="preserve">      uses types3gpp:ManagedNFProfile;</w:t>
      </w:r>
    </w:p>
    <w:p w14:paraId="2E76FE3E" w14:textId="77777777" w:rsidR="00E154AB" w:rsidRDefault="00E154AB" w:rsidP="00E154AB">
      <w:pPr>
        <w:pStyle w:val="PL"/>
      </w:pPr>
      <w:r>
        <w:t xml:space="preserve">    }</w:t>
      </w:r>
    </w:p>
    <w:p w14:paraId="2E76FE3F" w14:textId="77777777" w:rsidR="00E154AB" w:rsidRDefault="00E154AB" w:rsidP="00E154AB">
      <w:pPr>
        <w:pStyle w:val="PL"/>
      </w:pPr>
      <w:r>
        <w:t xml:space="preserve">  }</w:t>
      </w:r>
    </w:p>
    <w:p w14:paraId="2E76FE40" w14:textId="77777777" w:rsidR="00E154AB" w:rsidRDefault="00E154AB" w:rsidP="00E154AB">
      <w:pPr>
        <w:pStyle w:val="PL"/>
      </w:pPr>
      <w:r>
        <w:t xml:space="preserve">  </w:t>
      </w:r>
    </w:p>
    <w:p w14:paraId="2E76FE41" w14:textId="77777777" w:rsidR="00E154AB" w:rsidRDefault="00E154AB" w:rsidP="00E154AB">
      <w:pPr>
        <w:pStyle w:val="PL"/>
      </w:pPr>
      <w:r>
        <w:t xml:space="preserve">  augment "/me3gpp:ManagedElement" {</w:t>
      </w:r>
    </w:p>
    <w:p w14:paraId="2E76FE42" w14:textId="77777777" w:rsidR="00E154AB" w:rsidRDefault="00E154AB" w:rsidP="00E154AB">
      <w:pPr>
        <w:pStyle w:val="PL"/>
      </w:pPr>
      <w:r>
        <w:t xml:space="preserve">    list UDRFunction {</w:t>
      </w:r>
    </w:p>
    <w:p w14:paraId="2E76FE43" w14:textId="77777777" w:rsidR="00E154AB" w:rsidRDefault="00E154AB" w:rsidP="00E154AB">
      <w:pPr>
        <w:pStyle w:val="PL"/>
      </w:pPr>
      <w:r>
        <w:t xml:space="preserve">      description "5G Core UDR Function";</w:t>
      </w:r>
    </w:p>
    <w:p w14:paraId="2E76FE44" w14:textId="77777777" w:rsidR="00E154AB" w:rsidRDefault="00E154AB" w:rsidP="00E154AB">
      <w:pPr>
        <w:pStyle w:val="PL"/>
      </w:pPr>
      <w:r>
        <w:t xml:space="preserve">      reference "3GPP TS 28.541";</w:t>
      </w:r>
    </w:p>
    <w:p w14:paraId="2E76FE45" w14:textId="77777777" w:rsidR="00E154AB" w:rsidRDefault="00E154AB" w:rsidP="00E154AB">
      <w:pPr>
        <w:pStyle w:val="PL"/>
      </w:pPr>
      <w:r>
        <w:t xml:space="preserve">      key id;</w:t>
      </w:r>
    </w:p>
    <w:p w14:paraId="2E76FE46" w14:textId="77777777" w:rsidR="00E154AB" w:rsidRDefault="00E154AB" w:rsidP="00E154AB">
      <w:pPr>
        <w:pStyle w:val="PL"/>
      </w:pPr>
      <w:r>
        <w:t xml:space="preserve">      uses top3gpp:Top_Grp;</w:t>
      </w:r>
    </w:p>
    <w:p w14:paraId="2E76FE47" w14:textId="77777777" w:rsidR="00E154AB" w:rsidRDefault="00E154AB" w:rsidP="00E154AB">
      <w:pPr>
        <w:pStyle w:val="PL"/>
      </w:pPr>
      <w:r>
        <w:t xml:space="preserve">      container attributes {</w:t>
      </w:r>
    </w:p>
    <w:p w14:paraId="2E76FE48" w14:textId="77777777" w:rsidR="00E154AB" w:rsidRDefault="00E154AB" w:rsidP="00E154AB">
      <w:pPr>
        <w:pStyle w:val="PL"/>
      </w:pPr>
      <w:r>
        <w:t xml:space="preserve">        uses UDRFuntionGrp;</w:t>
      </w:r>
    </w:p>
    <w:p w14:paraId="2E76FE49" w14:textId="77777777" w:rsidR="00E154AB" w:rsidRDefault="00E154AB" w:rsidP="00E154AB">
      <w:pPr>
        <w:pStyle w:val="PL"/>
      </w:pPr>
      <w:r>
        <w:t xml:space="preserve">      }</w:t>
      </w:r>
    </w:p>
    <w:p w14:paraId="2E76FE4A" w14:textId="77777777" w:rsidR="00E154AB" w:rsidRDefault="00E154AB" w:rsidP="00E154AB">
      <w:pPr>
        <w:pStyle w:val="PL"/>
      </w:pPr>
      <w:r w:rsidRPr="00DF60CA">
        <w:t xml:space="preserve">      uses mf3gpp:ManagedFunctionContainedClasses;</w:t>
      </w:r>
    </w:p>
    <w:p w14:paraId="2E76FE4B" w14:textId="77777777" w:rsidR="00E154AB" w:rsidRDefault="00E154AB" w:rsidP="00E154AB">
      <w:pPr>
        <w:pStyle w:val="PL"/>
      </w:pPr>
      <w:r>
        <w:t xml:space="preserve">    }</w:t>
      </w:r>
    </w:p>
    <w:p w14:paraId="2E76FE4C" w14:textId="77777777" w:rsidR="00E154AB" w:rsidRDefault="00E154AB" w:rsidP="00E154AB">
      <w:pPr>
        <w:pStyle w:val="PL"/>
      </w:pPr>
      <w:r>
        <w:t xml:space="preserve">  }</w:t>
      </w:r>
    </w:p>
    <w:p w14:paraId="2E76FE4D" w14:textId="77777777" w:rsidR="00E154AB" w:rsidRDefault="00E154AB" w:rsidP="00E154AB">
      <w:pPr>
        <w:pStyle w:val="PL"/>
      </w:pPr>
      <w:r>
        <w:t>}</w:t>
      </w:r>
    </w:p>
    <w:p w14:paraId="2E76FE4E" w14:textId="77777777" w:rsidR="00E154AB" w:rsidRDefault="00E154AB" w:rsidP="00E154AB">
      <w:pPr>
        <w:pStyle w:val="Heading2"/>
      </w:pPr>
      <w:bookmarkStart w:id="10013" w:name="_Toc27405649"/>
      <w:bookmarkStart w:id="10014" w:name="_Toc35878845"/>
      <w:bookmarkStart w:id="10015" w:name="_Toc36220661"/>
      <w:bookmarkStart w:id="10016" w:name="_Toc36474759"/>
      <w:bookmarkStart w:id="10017" w:name="_Toc36543031"/>
      <w:bookmarkStart w:id="10018" w:name="_Toc36543852"/>
      <w:bookmarkStart w:id="10019" w:name="_Toc36568090"/>
      <w:bookmarkStart w:id="10020" w:name="_Toc44341836"/>
      <w:bookmarkStart w:id="10021" w:name="_Toc51676215"/>
      <w:bookmarkStart w:id="10022" w:name="_Toc51684464"/>
      <w:bookmarkStart w:id="10023" w:name="_Toc55305787"/>
      <w:r>
        <w:rPr>
          <w:lang w:eastAsia="zh-CN"/>
        </w:rPr>
        <w:t>H.5.24</w:t>
      </w:r>
      <w:r>
        <w:rPr>
          <w:lang w:eastAsia="zh-CN"/>
        </w:rPr>
        <w:tab/>
        <w:t>module _</w:t>
      </w:r>
      <w:r w:rsidRPr="006F2E4A">
        <w:rPr>
          <w:lang w:eastAsia="zh-CN"/>
        </w:rPr>
        <w:t>3gpp-5gc-nrm-udsffunction@2019-10-25.yang</w:t>
      </w:r>
      <w:bookmarkEnd w:id="10013"/>
      <w:bookmarkEnd w:id="10014"/>
      <w:bookmarkEnd w:id="10015"/>
      <w:bookmarkEnd w:id="10016"/>
      <w:bookmarkEnd w:id="10017"/>
      <w:bookmarkEnd w:id="10018"/>
      <w:bookmarkEnd w:id="10019"/>
      <w:bookmarkEnd w:id="10020"/>
      <w:bookmarkEnd w:id="10021"/>
      <w:bookmarkEnd w:id="10022"/>
      <w:bookmarkEnd w:id="10023"/>
    </w:p>
    <w:p w14:paraId="2E76FE4F" w14:textId="77777777" w:rsidR="00E154AB" w:rsidRDefault="00E154AB" w:rsidP="00E154AB">
      <w:pPr>
        <w:pStyle w:val="PL"/>
      </w:pPr>
      <w:r>
        <w:t>module _3gpp-5gc-nrm-udsffunction {</w:t>
      </w:r>
    </w:p>
    <w:p w14:paraId="2E76FE50" w14:textId="77777777" w:rsidR="00E154AB" w:rsidRDefault="00E154AB" w:rsidP="00E154AB">
      <w:pPr>
        <w:pStyle w:val="PL"/>
      </w:pPr>
      <w:r>
        <w:t xml:space="preserve">  yang-version 1.1;</w:t>
      </w:r>
    </w:p>
    <w:p w14:paraId="2E76FE51" w14:textId="77777777" w:rsidR="00E154AB" w:rsidRDefault="00E154AB" w:rsidP="00E154AB">
      <w:pPr>
        <w:pStyle w:val="PL"/>
      </w:pPr>
      <w:r>
        <w:t xml:space="preserve">  </w:t>
      </w:r>
    </w:p>
    <w:p w14:paraId="2E76FE52" w14:textId="77777777" w:rsidR="00E154AB" w:rsidRDefault="00E154AB" w:rsidP="00E154AB">
      <w:pPr>
        <w:pStyle w:val="PL"/>
      </w:pPr>
      <w:r>
        <w:t xml:space="preserve">  namespace urn:3gpp:sa5:_3gpp-5gc-nrm-udsffunction;</w:t>
      </w:r>
    </w:p>
    <w:p w14:paraId="2E76FE53" w14:textId="77777777" w:rsidR="00E154AB" w:rsidRDefault="00E154AB" w:rsidP="00E154AB">
      <w:pPr>
        <w:pStyle w:val="PL"/>
      </w:pPr>
      <w:r>
        <w:t xml:space="preserve">  prefix udsf3gpp;</w:t>
      </w:r>
    </w:p>
    <w:p w14:paraId="2E76FE54" w14:textId="77777777" w:rsidR="00E154AB" w:rsidRDefault="00E154AB" w:rsidP="00E154AB">
      <w:pPr>
        <w:pStyle w:val="PL"/>
      </w:pPr>
      <w:r>
        <w:t xml:space="preserve">  </w:t>
      </w:r>
    </w:p>
    <w:p w14:paraId="2E76FE55" w14:textId="77777777" w:rsidR="00E154AB" w:rsidRDefault="00E154AB" w:rsidP="00E154AB">
      <w:pPr>
        <w:pStyle w:val="PL"/>
      </w:pPr>
      <w:r>
        <w:t xml:space="preserve">  import _3gpp-common-managed-function { prefix mf3gpp; }</w:t>
      </w:r>
    </w:p>
    <w:p w14:paraId="2E76FE56" w14:textId="77777777" w:rsidR="00E154AB" w:rsidRDefault="00E154AB" w:rsidP="00E154AB">
      <w:pPr>
        <w:pStyle w:val="PL"/>
      </w:pPr>
      <w:r>
        <w:lastRenderedPageBreak/>
        <w:t xml:space="preserve">  import _3gpp-common-managed-element { prefix me3gpp; }</w:t>
      </w:r>
    </w:p>
    <w:p w14:paraId="2E76FE57" w14:textId="77777777" w:rsidR="00E154AB" w:rsidRDefault="00E154AB" w:rsidP="00E154AB">
      <w:pPr>
        <w:pStyle w:val="PL"/>
      </w:pPr>
      <w:r>
        <w:t xml:space="preserve">  import ietf-inet-types { prefix inet; }</w:t>
      </w:r>
    </w:p>
    <w:p w14:paraId="2E76FE58" w14:textId="77777777" w:rsidR="00E154AB" w:rsidRDefault="00E154AB" w:rsidP="00E154AB">
      <w:pPr>
        <w:pStyle w:val="PL"/>
      </w:pPr>
      <w:r>
        <w:t xml:space="preserve">  import _3gpp-common-yang-types { prefix types3gpp; }</w:t>
      </w:r>
    </w:p>
    <w:p w14:paraId="2E76FE59" w14:textId="77777777" w:rsidR="00E154AB" w:rsidRDefault="00E154AB" w:rsidP="00E154AB">
      <w:pPr>
        <w:pStyle w:val="PL"/>
      </w:pPr>
      <w:r>
        <w:t xml:space="preserve">  import _3gpp-common-top { prefix top3gpp; }</w:t>
      </w:r>
    </w:p>
    <w:p w14:paraId="2E76FE5A" w14:textId="77777777" w:rsidR="00E154AB" w:rsidRDefault="00E154AB" w:rsidP="00E154AB">
      <w:pPr>
        <w:pStyle w:val="PL"/>
      </w:pPr>
      <w:r>
        <w:t xml:space="preserve">  </w:t>
      </w:r>
    </w:p>
    <w:p w14:paraId="2E76FE5B" w14:textId="77777777" w:rsidR="00E154AB" w:rsidRDefault="00E154AB" w:rsidP="00E154AB">
      <w:pPr>
        <w:pStyle w:val="PL"/>
      </w:pPr>
      <w:r>
        <w:t xml:space="preserve">  organization "3gpp SA5";</w:t>
      </w:r>
    </w:p>
    <w:p w14:paraId="2E76FE5C" w14:textId="77777777" w:rsidR="00E154AB" w:rsidRDefault="00E154AB" w:rsidP="00E154AB">
      <w:pPr>
        <w:pStyle w:val="PL"/>
      </w:pPr>
      <w:r>
        <w:t xml:space="preserve">  description "This IOC represents the UDSF function which can be interacted with any other 5GC NF defined in 3GPP TS 23.501.";</w:t>
      </w:r>
    </w:p>
    <w:p w14:paraId="2E76FE5D" w14:textId="77777777" w:rsidR="00E154AB" w:rsidRDefault="00E154AB" w:rsidP="00E154AB">
      <w:pPr>
        <w:pStyle w:val="PL"/>
      </w:pPr>
      <w:r>
        <w:t xml:space="preserve">  reference "3GPP TS 28.541";</w:t>
      </w:r>
    </w:p>
    <w:p w14:paraId="2E76FE5E" w14:textId="77777777" w:rsidR="00E154AB" w:rsidRDefault="00E154AB" w:rsidP="00E154AB">
      <w:pPr>
        <w:pStyle w:val="PL"/>
      </w:pPr>
      <w:r>
        <w:t xml:space="preserve">  </w:t>
      </w:r>
    </w:p>
    <w:p w14:paraId="2E76FE5F" w14:textId="77777777" w:rsidR="00E154AB" w:rsidRDefault="00E154AB" w:rsidP="00E154AB">
      <w:pPr>
        <w:pStyle w:val="PL"/>
      </w:pPr>
      <w:r>
        <w:t xml:space="preserve">  revision 2019-10-25 { reference "S5-194457 S5-195427 S5-193518"; }  </w:t>
      </w:r>
    </w:p>
    <w:p w14:paraId="2E76FE60" w14:textId="77777777" w:rsidR="00E154AB" w:rsidRDefault="00E154AB" w:rsidP="00E154AB">
      <w:pPr>
        <w:pStyle w:val="PL"/>
      </w:pPr>
      <w:r>
        <w:t xml:space="preserve">  </w:t>
      </w:r>
    </w:p>
    <w:p w14:paraId="2E76FE61" w14:textId="77777777" w:rsidR="00E154AB" w:rsidRDefault="00E154AB" w:rsidP="00E154AB">
      <w:pPr>
        <w:pStyle w:val="PL"/>
      </w:pPr>
      <w:r>
        <w:t xml:space="preserve">  revision 2019-05-22 {</w:t>
      </w:r>
    </w:p>
    <w:p w14:paraId="2E76FE62" w14:textId="77777777" w:rsidR="00E154AB" w:rsidRDefault="00E154AB" w:rsidP="00E154AB">
      <w:pPr>
        <w:pStyle w:val="PL"/>
      </w:pPr>
      <w:r>
        <w:t xml:space="preserve">    description "initial revision";</w:t>
      </w:r>
    </w:p>
    <w:p w14:paraId="2E76FE63" w14:textId="77777777" w:rsidR="00E154AB" w:rsidRDefault="00E154AB" w:rsidP="00E154AB">
      <w:pPr>
        <w:pStyle w:val="PL"/>
      </w:pPr>
      <w:r>
        <w:t xml:space="preserve">    </w:t>
      </w:r>
    </w:p>
    <w:p w14:paraId="2E76FE64" w14:textId="77777777" w:rsidR="00E154AB" w:rsidRDefault="00E154AB" w:rsidP="00E154AB">
      <w:pPr>
        <w:pStyle w:val="PL"/>
      </w:pPr>
      <w:r>
        <w:t xml:space="preserve">  }</w:t>
      </w:r>
    </w:p>
    <w:p w14:paraId="2E76FE65" w14:textId="77777777" w:rsidR="00E154AB" w:rsidRDefault="00E154AB" w:rsidP="00E154AB">
      <w:pPr>
        <w:pStyle w:val="PL"/>
      </w:pPr>
      <w:r>
        <w:t xml:space="preserve">  </w:t>
      </w:r>
    </w:p>
    <w:p w14:paraId="2E76FE66" w14:textId="77777777" w:rsidR="00E154AB" w:rsidRDefault="00E154AB" w:rsidP="00E154AB">
      <w:pPr>
        <w:pStyle w:val="PL"/>
      </w:pPr>
      <w:r>
        <w:t xml:space="preserve">  grouping UDSFFuntionGrp {</w:t>
      </w:r>
    </w:p>
    <w:p w14:paraId="2E76FE67" w14:textId="77777777" w:rsidR="00E154AB" w:rsidRDefault="00E154AB" w:rsidP="00E154AB">
      <w:pPr>
        <w:pStyle w:val="PL"/>
      </w:pPr>
      <w:r>
        <w:t xml:space="preserve">    uses mf3gpp:ManagedFunctionGrp;</w:t>
      </w:r>
    </w:p>
    <w:p w14:paraId="2E76FE68" w14:textId="77777777" w:rsidR="00E154AB" w:rsidRDefault="00E154AB" w:rsidP="00E154AB">
      <w:pPr>
        <w:pStyle w:val="PL"/>
      </w:pPr>
      <w:r>
        <w:t xml:space="preserve">    </w:t>
      </w:r>
    </w:p>
    <w:p w14:paraId="2E76FE69" w14:textId="77777777" w:rsidR="00E154AB" w:rsidRDefault="00E154AB" w:rsidP="00E154AB">
      <w:pPr>
        <w:pStyle w:val="PL"/>
      </w:pPr>
      <w:r>
        <w:t xml:space="preserve">    list pLMNIdList {</w:t>
      </w:r>
    </w:p>
    <w:p w14:paraId="2E76FE6A" w14:textId="77777777" w:rsidR="00E154AB" w:rsidRDefault="00E154AB" w:rsidP="00E154AB">
      <w:pPr>
        <w:pStyle w:val="PL"/>
      </w:pPr>
      <w:r>
        <w:t xml:space="preserve">      description "List of at most six entries of PLMN Identifiers, but at least one (the primary PLMN Id).</w:t>
      </w:r>
    </w:p>
    <w:p w14:paraId="2E76FE6B" w14:textId="77777777" w:rsidR="00E154AB" w:rsidRDefault="00E154AB" w:rsidP="00E154AB">
      <w:pPr>
        <w:pStyle w:val="PL"/>
      </w:pPr>
      <w:r>
        <w:t xml:space="preserve">                   The PLMN Identifier is composed of a Mobile Country Code (MCC) and a Mobile Network Code (MNC).";</w:t>
      </w:r>
    </w:p>
    <w:p w14:paraId="2E76FE6C" w14:textId="77777777" w:rsidR="00E154AB" w:rsidRDefault="00E154AB" w:rsidP="00E154AB">
      <w:pPr>
        <w:pStyle w:val="PL"/>
      </w:pPr>
    </w:p>
    <w:p w14:paraId="2E76FE6D" w14:textId="77777777" w:rsidR="00E154AB" w:rsidRDefault="00E154AB" w:rsidP="00E154AB">
      <w:pPr>
        <w:pStyle w:val="PL"/>
      </w:pPr>
      <w:r>
        <w:t xml:space="preserve">      min-elements 1;</w:t>
      </w:r>
    </w:p>
    <w:p w14:paraId="2E76FE6E" w14:textId="77777777" w:rsidR="00E154AB" w:rsidRDefault="00E154AB" w:rsidP="00E154AB">
      <w:pPr>
        <w:pStyle w:val="PL"/>
      </w:pPr>
      <w:r>
        <w:t xml:space="preserve">      max-elements 6;</w:t>
      </w:r>
    </w:p>
    <w:p w14:paraId="2E76FE6F" w14:textId="77777777" w:rsidR="00E154AB" w:rsidRDefault="00E154AB" w:rsidP="00E154AB">
      <w:pPr>
        <w:pStyle w:val="PL"/>
      </w:pPr>
      <w:r>
        <w:t xml:space="preserve">      key "mcc mnc";</w:t>
      </w:r>
    </w:p>
    <w:p w14:paraId="2E76FE70" w14:textId="77777777" w:rsidR="00E154AB" w:rsidRDefault="00E154AB" w:rsidP="00E154AB">
      <w:pPr>
        <w:pStyle w:val="PL"/>
      </w:pPr>
      <w:r>
        <w:t xml:space="preserve">      uses types3gpp:PLMNId;</w:t>
      </w:r>
    </w:p>
    <w:p w14:paraId="2E76FE71" w14:textId="77777777" w:rsidR="00E154AB" w:rsidRDefault="00E154AB" w:rsidP="00E154AB">
      <w:pPr>
        <w:pStyle w:val="PL"/>
      </w:pPr>
      <w:r>
        <w:t xml:space="preserve">    }</w:t>
      </w:r>
    </w:p>
    <w:p w14:paraId="2E76FE72" w14:textId="77777777" w:rsidR="00E154AB" w:rsidRDefault="00E154AB" w:rsidP="00E154AB">
      <w:pPr>
        <w:pStyle w:val="PL"/>
      </w:pPr>
      <w:r>
        <w:t xml:space="preserve">    </w:t>
      </w:r>
    </w:p>
    <w:p w14:paraId="2E76FE73" w14:textId="77777777" w:rsidR="00E154AB" w:rsidRDefault="00E154AB" w:rsidP="00E154AB">
      <w:pPr>
        <w:pStyle w:val="PL"/>
      </w:pPr>
      <w:r>
        <w:t xml:space="preserve">    leaf sBIFQDN {</w:t>
      </w:r>
    </w:p>
    <w:p w14:paraId="2E76FE74" w14:textId="77777777" w:rsidR="00E154AB" w:rsidRDefault="00E154AB" w:rsidP="00E154AB">
      <w:pPr>
        <w:pStyle w:val="PL"/>
      </w:pPr>
      <w:r>
        <w:t xml:space="preserve">      description "The FQDN of the registered NF instance in the service-based interface.";</w:t>
      </w:r>
    </w:p>
    <w:p w14:paraId="2E76FE75" w14:textId="77777777" w:rsidR="00E154AB" w:rsidRDefault="00E154AB" w:rsidP="00E154AB">
      <w:pPr>
        <w:pStyle w:val="PL"/>
      </w:pPr>
      <w:r>
        <w:t xml:space="preserve">      type inet:domain-name;</w:t>
      </w:r>
    </w:p>
    <w:p w14:paraId="2E76FE76" w14:textId="77777777" w:rsidR="00E154AB" w:rsidRDefault="00E154AB" w:rsidP="00E154AB">
      <w:pPr>
        <w:pStyle w:val="PL"/>
      </w:pPr>
      <w:r>
        <w:t xml:space="preserve">    }</w:t>
      </w:r>
    </w:p>
    <w:p w14:paraId="2E76FE77" w14:textId="77777777" w:rsidR="00E154AB" w:rsidRDefault="00E154AB" w:rsidP="00E154AB">
      <w:pPr>
        <w:pStyle w:val="PL"/>
      </w:pPr>
      <w:r>
        <w:t xml:space="preserve">    </w:t>
      </w:r>
    </w:p>
    <w:p w14:paraId="2E76FE78" w14:textId="77777777" w:rsidR="00E154AB" w:rsidRDefault="00E154AB" w:rsidP="00E154AB">
      <w:pPr>
        <w:pStyle w:val="PL"/>
      </w:pPr>
      <w:r>
        <w:t xml:space="preserve">    leaf-list sNSSAIList {</w:t>
      </w:r>
    </w:p>
    <w:p w14:paraId="2E76FE79" w14:textId="77777777" w:rsidR="00E154AB" w:rsidRDefault="00E154AB" w:rsidP="00E154AB">
      <w:pPr>
        <w:pStyle w:val="PL"/>
      </w:pPr>
      <w:r>
        <w:t xml:space="preserve">      description "List of S-NSSAIs the managed object is capable of supporting.</w:t>
      </w:r>
    </w:p>
    <w:p w14:paraId="2E76FE7A" w14:textId="77777777" w:rsidR="00E154AB" w:rsidRDefault="00E154AB" w:rsidP="00E154AB">
      <w:pPr>
        <w:pStyle w:val="PL"/>
      </w:pPr>
      <w:r>
        <w:t xml:space="preserve">                   (Single Network Slice Selection Assistance Information)</w:t>
      </w:r>
    </w:p>
    <w:p w14:paraId="2E76FE7B" w14:textId="77777777" w:rsidR="00E154AB" w:rsidRDefault="00E154AB" w:rsidP="00E154AB">
      <w:pPr>
        <w:pStyle w:val="PL"/>
      </w:pPr>
      <w:r>
        <w:t xml:space="preserve">                   An S-NSSAI has an SST (Slice/Service type) and an optional SD</w:t>
      </w:r>
    </w:p>
    <w:p w14:paraId="2E76FE7C" w14:textId="77777777" w:rsidR="00E154AB" w:rsidRDefault="00E154AB" w:rsidP="00E154AB">
      <w:pPr>
        <w:pStyle w:val="PL"/>
      </w:pPr>
      <w:r>
        <w:t xml:space="preserve">                   (Slice Differentiator) field.";</w:t>
      </w:r>
    </w:p>
    <w:p w14:paraId="2E76FE7D" w14:textId="77777777" w:rsidR="00E154AB" w:rsidRDefault="00E154AB" w:rsidP="00E154AB">
      <w:pPr>
        <w:pStyle w:val="PL"/>
      </w:pPr>
      <w:r>
        <w:t xml:space="preserve">      //optional support</w:t>
      </w:r>
    </w:p>
    <w:p w14:paraId="2E76FE7E" w14:textId="77777777" w:rsidR="00E154AB" w:rsidRDefault="00E154AB" w:rsidP="00E154AB">
      <w:pPr>
        <w:pStyle w:val="PL"/>
      </w:pPr>
      <w:r>
        <w:t xml:space="preserve">      reference "3GPP TS 23.003";</w:t>
      </w:r>
    </w:p>
    <w:p w14:paraId="2E76FE7F" w14:textId="77777777" w:rsidR="00E154AB" w:rsidRDefault="00E154AB" w:rsidP="00E154AB">
      <w:pPr>
        <w:pStyle w:val="PL"/>
      </w:pPr>
      <w:r>
        <w:t xml:space="preserve">      type types3gpp:SNssai;</w:t>
      </w:r>
    </w:p>
    <w:p w14:paraId="2E76FE80" w14:textId="77777777" w:rsidR="00E154AB" w:rsidRDefault="00E154AB" w:rsidP="00E154AB">
      <w:pPr>
        <w:pStyle w:val="PL"/>
      </w:pPr>
      <w:r>
        <w:t xml:space="preserve">    }</w:t>
      </w:r>
    </w:p>
    <w:p w14:paraId="2E76FE81" w14:textId="77777777" w:rsidR="00E154AB" w:rsidRDefault="00E154AB" w:rsidP="00E154AB">
      <w:pPr>
        <w:pStyle w:val="PL"/>
      </w:pPr>
      <w:r>
        <w:t xml:space="preserve">    </w:t>
      </w:r>
    </w:p>
    <w:p w14:paraId="2E76FE82" w14:textId="77777777" w:rsidR="00E154AB" w:rsidRDefault="00E154AB" w:rsidP="00E154AB">
      <w:pPr>
        <w:pStyle w:val="PL"/>
      </w:pPr>
      <w:r>
        <w:t xml:space="preserve">    list managedNFProfile {</w:t>
      </w:r>
    </w:p>
    <w:p w14:paraId="2E76FE83" w14:textId="77777777" w:rsidR="00E154AB" w:rsidRDefault="00E154AB" w:rsidP="00E154AB">
      <w:pPr>
        <w:pStyle w:val="PL"/>
      </w:pPr>
      <w:r>
        <w:t xml:space="preserve">      key idx;</w:t>
      </w:r>
    </w:p>
    <w:p w14:paraId="2E76FE84" w14:textId="77777777" w:rsidR="00E154AB" w:rsidRDefault="00E154AB" w:rsidP="00E154AB">
      <w:pPr>
        <w:pStyle w:val="PL"/>
      </w:pPr>
      <w:r>
        <w:t xml:space="preserve">      min-elements 1;</w:t>
      </w:r>
    </w:p>
    <w:p w14:paraId="2E76FE85" w14:textId="77777777" w:rsidR="00E154AB" w:rsidRDefault="00E154AB" w:rsidP="00E154AB">
      <w:pPr>
        <w:pStyle w:val="PL"/>
      </w:pPr>
      <w:r>
        <w:t xml:space="preserve">      uses types3gpp:ManagedNFProfile;</w:t>
      </w:r>
    </w:p>
    <w:p w14:paraId="2E76FE86" w14:textId="77777777" w:rsidR="00E154AB" w:rsidRDefault="00E154AB" w:rsidP="00E154AB">
      <w:pPr>
        <w:pStyle w:val="PL"/>
      </w:pPr>
      <w:r>
        <w:t xml:space="preserve">    }</w:t>
      </w:r>
    </w:p>
    <w:p w14:paraId="2E76FE87" w14:textId="77777777" w:rsidR="00E154AB" w:rsidRDefault="00E154AB" w:rsidP="00E154AB">
      <w:pPr>
        <w:pStyle w:val="PL"/>
      </w:pPr>
      <w:r>
        <w:t xml:space="preserve">  }</w:t>
      </w:r>
    </w:p>
    <w:p w14:paraId="2E76FE88" w14:textId="77777777" w:rsidR="00E154AB" w:rsidRDefault="00E154AB" w:rsidP="00E154AB">
      <w:pPr>
        <w:pStyle w:val="PL"/>
      </w:pPr>
      <w:r>
        <w:t xml:space="preserve">  </w:t>
      </w:r>
    </w:p>
    <w:p w14:paraId="2E76FE89" w14:textId="77777777" w:rsidR="00E154AB" w:rsidRDefault="00E154AB" w:rsidP="00E154AB">
      <w:pPr>
        <w:pStyle w:val="PL"/>
      </w:pPr>
      <w:r>
        <w:t xml:space="preserve">  augment "/me3gpp:ManagedElement" {</w:t>
      </w:r>
    </w:p>
    <w:p w14:paraId="2E76FE8A" w14:textId="77777777" w:rsidR="00E154AB" w:rsidRDefault="00E154AB" w:rsidP="00E154AB">
      <w:pPr>
        <w:pStyle w:val="PL"/>
      </w:pPr>
      <w:r>
        <w:t xml:space="preserve">    list UDSFFunction {</w:t>
      </w:r>
    </w:p>
    <w:p w14:paraId="2E76FE8B" w14:textId="77777777" w:rsidR="00E154AB" w:rsidRDefault="00E154AB" w:rsidP="00E154AB">
      <w:pPr>
        <w:pStyle w:val="PL"/>
      </w:pPr>
      <w:r>
        <w:t xml:space="preserve">      description "5G Core UDSF Function";</w:t>
      </w:r>
    </w:p>
    <w:p w14:paraId="2E76FE8C" w14:textId="77777777" w:rsidR="00E154AB" w:rsidRDefault="00E154AB" w:rsidP="00E154AB">
      <w:pPr>
        <w:pStyle w:val="PL"/>
      </w:pPr>
      <w:r>
        <w:t xml:space="preserve">      reference "3GPP TS 28.541";</w:t>
      </w:r>
    </w:p>
    <w:p w14:paraId="2E76FE8D" w14:textId="77777777" w:rsidR="00E154AB" w:rsidRDefault="00E154AB" w:rsidP="00E154AB">
      <w:pPr>
        <w:pStyle w:val="PL"/>
      </w:pPr>
      <w:r>
        <w:t xml:space="preserve">      key id;</w:t>
      </w:r>
    </w:p>
    <w:p w14:paraId="2E76FE8E" w14:textId="77777777" w:rsidR="00E154AB" w:rsidRDefault="00E154AB" w:rsidP="00E154AB">
      <w:pPr>
        <w:pStyle w:val="PL"/>
      </w:pPr>
      <w:r>
        <w:t xml:space="preserve">      uses top3gpp:Top_Grp;</w:t>
      </w:r>
    </w:p>
    <w:p w14:paraId="2E76FE8F" w14:textId="77777777" w:rsidR="00E154AB" w:rsidRDefault="00E154AB" w:rsidP="00E154AB">
      <w:pPr>
        <w:pStyle w:val="PL"/>
      </w:pPr>
      <w:r>
        <w:t xml:space="preserve">      container attributes {</w:t>
      </w:r>
    </w:p>
    <w:p w14:paraId="2E76FE90" w14:textId="77777777" w:rsidR="00E154AB" w:rsidRDefault="00E154AB" w:rsidP="00E154AB">
      <w:pPr>
        <w:pStyle w:val="PL"/>
      </w:pPr>
      <w:r>
        <w:t xml:space="preserve">        uses UDSFFuntionGrp;</w:t>
      </w:r>
    </w:p>
    <w:p w14:paraId="2E76FE91" w14:textId="77777777" w:rsidR="00E154AB" w:rsidRDefault="00E154AB" w:rsidP="00E154AB">
      <w:pPr>
        <w:pStyle w:val="PL"/>
      </w:pPr>
      <w:r>
        <w:t xml:space="preserve">      }</w:t>
      </w:r>
    </w:p>
    <w:p w14:paraId="2E76FE92" w14:textId="77777777" w:rsidR="00E154AB" w:rsidRDefault="00E154AB" w:rsidP="00E154AB">
      <w:pPr>
        <w:pStyle w:val="PL"/>
      </w:pPr>
      <w:r w:rsidRPr="00ED65DF">
        <w:t xml:space="preserve">      uses mf3gpp:ManagedFunctionContainedClasses;</w:t>
      </w:r>
      <w:r>
        <w:t xml:space="preserve">    }</w:t>
      </w:r>
    </w:p>
    <w:p w14:paraId="2E76FE93" w14:textId="77777777" w:rsidR="00E154AB" w:rsidRDefault="00E154AB" w:rsidP="00E154AB">
      <w:pPr>
        <w:pStyle w:val="PL"/>
      </w:pPr>
      <w:r>
        <w:t xml:space="preserve">  }</w:t>
      </w:r>
    </w:p>
    <w:p w14:paraId="2E76FE94" w14:textId="77777777" w:rsidR="00E154AB" w:rsidRDefault="00E154AB" w:rsidP="00E154AB">
      <w:pPr>
        <w:pStyle w:val="PL"/>
      </w:pPr>
      <w:r>
        <w:t>}</w:t>
      </w:r>
    </w:p>
    <w:p w14:paraId="2E76FE95" w14:textId="77777777" w:rsidR="00E154AB" w:rsidRPr="00581CFA" w:rsidRDefault="00E154AB" w:rsidP="00E154AB">
      <w:pPr>
        <w:pStyle w:val="Heading2"/>
      </w:pPr>
      <w:bookmarkStart w:id="10024" w:name="_Toc27405650"/>
      <w:bookmarkStart w:id="10025" w:name="_Toc35878846"/>
      <w:bookmarkStart w:id="10026" w:name="_Toc36220662"/>
      <w:bookmarkStart w:id="10027" w:name="_Toc36474760"/>
      <w:bookmarkStart w:id="10028" w:name="_Toc36543032"/>
      <w:bookmarkStart w:id="10029" w:name="_Toc36543853"/>
      <w:bookmarkStart w:id="10030" w:name="_Toc36568091"/>
      <w:bookmarkStart w:id="10031" w:name="_Toc44341837"/>
      <w:bookmarkStart w:id="10032" w:name="_Toc51676216"/>
      <w:bookmarkStart w:id="10033" w:name="_Toc51684465"/>
      <w:bookmarkStart w:id="10034" w:name="_Toc55305788"/>
      <w:r w:rsidRPr="00212C37">
        <w:rPr>
          <w:lang w:eastAsia="zh-CN"/>
        </w:rPr>
        <w:t>H.5.25</w:t>
      </w:r>
      <w:r w:rsidRPr="00212C37">
        <w:rPr>
          <w:lang w:eastAsia="zh-CN"/>
        </w:rPr>
        <w:tab/>
      </w:r>
      <w:r>
        <w:rPr>
          <w:lang w:eastAsia="zh-CN"/>
        </w:rPr>
        <w:t>module _</w:t>
      </w:r>
      <w:r w:rsidRPr="00212C37">
        <w:rPr>
          <w:lang w:eastAsia="zh-CN"/>
        </w:rPr>
        <w:t>3gpp-5gc-nrm-upffunction@2019-10-25.yang</w:t>
      </w:r>
      <w:bookmarkEnd w:id="10024"/>
      <w:bookmarkEnd w:id="10025"/>
      <w:bookmarkEnd w:id="10026"/>
      <w:bookmarkEnd w:id="10027"/>
      <w:bookmarkEnd w:id="10028"/>
      <w:bookmarkEnd w:id="10029"/>
      <w:bookmarkEnd w:id="10030"/>
      <w:bookmarkEnd w:id="10031"/>
      <w:bookmarkEnd w:id="10032"/>
      <w:bookmarkEnd w:id="10033"/>
      <w:bookmarkEnd w:id="10034"/>
    </w:p>
    <w:p w14:paraId="2E76FE96" w14:textId="77777777" w:rsidR="00E154AB" w:rsidRDefault="00E154AB" w:rsidP="00E154AB">
      <w:pPr>
        <w:pStyle w:val="PL"/>
      </w:pPr>
      <w:r>
        <w:t>module _3gpp-5gc-nrm-upffunction {</w:t>
      </w:r>
    </w:p>
    <w:p w14:paraId="2E76FE97" w14:textId="77777777" w:rsidR="00E154AB" w:rsidRDefault="00E154AB" w:rsidP="00E154AB">
      <w:pPr>
        <w:pStyle w:val="PL"/>
      </w:pPr>
      <w:r>
        <w:t xml:space="preserve">  yang-version 1.1;</w:t>
      </w:r>
    </w:p>
    <w:p w14:paraId="2E76FE98" w14:textId="77777777" w:rsidR="00E154AB" w:rsidRDefault="00E154AB" w:rsidP="00E154AB">
      <w:pPr>
        <w:pStyle w:val="PL"/>
      </w:pPr>
      <w:r>
        <w:t xml:space="preserve">  namespace urn:3gpp:sa5:_3gpp-5gc-nrm-upffunction;</w:t>
      </w:r>
    </w:p>
    <w:p w14:paraId="2E76FE99" w14:textId="77777777" w:rsidR="00E154AB" w:rsidRDefault="00E154AB" w:rsidP="00E154AB">
      <w:pPr>
        <w:pStyle w:val="PL"/>
      </w:pPr>
      <w:r>
        <w:t xml:space="preserve">  prefix upf3gpp;</w:t>
      </w:r>
    </w:p>
    <w:p w14:paraId="2E76FE9A" w14:textId="77777777" w:rsidR="00E154AB" w:rsidRDefault="00E154AB" w:rsidP="00E154AB">
      <w:pPr>
        <w:pStyle w:val="PL"/>
      </w:pPr>
    </w:p>
    <w:p w14:paraId="2E76FE9B" w14:textId="77777777" w:rsidR="00E154AB" w:rsidRDefault="00E154AB" w:rsidP="00E154AB">
      <w:pPr>
        <w:pStyle w:val="PL"/>
      </w:pPr>
      <w:r>
        <w:t xml:space="preserve">  import _3gpp-common-managed-function { prefix mf3gpp; }</w:t>
      </w:r>
    </w:p>
    <w:p w14:paraId="2E76FE9C" w14:textId="77777777" w:rsidR="00E154AB" w:rsidRDefault="00E154AB" w:rsidP="00E154AB">
      <w:pPr>
        <w:pStyle w:val="PL"/>
      </w:pPr>
      <w:r>
        <w:t xml:space="preserve">  import _3gpp-common-managed-element { prefix me3gpp; }</w:t>
      </w:r>
    </w:p>
    <w:p w14:paraId="2E76FE9D" w14:textId="77777777" w:rsidR="00E154AB" w:rsidRDefault="00E154AB" w:rsidP="00E154AB">
      <w:pPr>
        <w:pStyle w:val="PL"/>
      </w:pPr>
      <w:r>
        <w:t xml:space="preserve">  import _3gpp-common-yang-types { prefix types3gpp; }</w:t>
      </w:r>
    </w:p>
    <w:p w14:paraId="2E76FE9E" w14:textId="77777777" w:rsidR="00E154AB" w:rsidRDefault="00E154AB" w:rsidP="00E154AB">
      <w:pPr>
        <w:pStyle w:val="PL"/>
      </w:pPr>
      <w:r>
        <w:rPr>
          <w:rStyle w:val="line"/>
          <w:szCs w:val="16"/>
        </w:rPr>
        <w:lastRenderedPageBreak/>
        <w:t xml:space="preserve">  </w:t>
      </w:r>
      <w:r w:rsidRPr="00E36B9C">
        <w:rPr>
          <w:rStyle w:val="line"/>
          <w:szCs w:val="16"/>
        </w:rPr>
        <w:t>import _3gpp-5g-common-yang-types { prefix types5g3gpp; }</w:t>
      </w:r>
    </w:p>
    <w:p w14:paraId="2E76FE9F" w14:textId="77777777" w:rsidR="00E154AB" w:rsidRDefault="00E154AB" w:rsidP="00E154AB">
      <w:pPr>
        <w:pStyle w:val="PL"/>
      </w:pPr>
      <w:r>
        <w:t xml:space="preserve">  import _3gpp-common-top { prefix top3gpp; }</w:t>
      </w:r>
    </w:p>
    <w:p w14:paraId="2E76FEA0" w14:textId="77777777" w:rsidR="00E154AB" w:rsidRDefault="00E154AB" w:rsidP="00E154AB">
      <w:pPr>
        <w:pStyle w:val="PL"/>
      </w:pPr>
    </w:p>
    <w:p w14:paraId="2E76FEA1" w14:textId="77777777" w:rsidR="00E154AB" w:rsidRDefault="00E154AB" w:rsidP="00E154AB">
      <w:pPr>
        <w:pStyle w:val="PL"/>
      </w:pPr>
      <w:r>
        <w:t xml:space="preserve">  description "UPFFunction derived from basic ManagedFunction.";</w:t>
      </w:r>
    </w:p>
    <w:p w14:paraId="2E76FEA2" w14:textId="77777777" w:rsidR="00E154AB" w:rsidRDefault="00E154AB" w:rsidP="00E154AB">
      <w:pPr>
        <w:pStyle w:val="PL"/>
      </w:pPr>
    </w:p>
    <w:p w14:paraId="2E76FEA3" w14:textId="77777777" w:rsidR="00E154AB" w:rsidRDefault="00E154AB" w:rsidP="00E154AB">
      <w:pPr>
        <w:pStyle w:val="PL"/>
      </w:pPr>
      <w:r w:rsidRPr="006A60A2">
        <w:t xml:space="preserve">  revision 2019-10-25 { reference "S5-194457 S5-193518"; }</w:t>
      </w:r>
    </w:p>
    <w:p w14:paraId="2E76FEA4" w14:textId="77777777" w:rsidR="00E154AB" w:rsidRDefault="00E154AB" w:rsidP="00E154AB">
      <w:pPr>
        <w:pStyle w:val="PL"/>
      </w:pPr>
      <w:r>
        <w:t xml:space="preserve">  revision 2019-05-31 {</w:t>
      </w:r>
    </w:p>
    <w:p w14:paraId="2E76FEA5" w14:textId="77777777" w:rsidR="00E154AB" w:rsidRDefault="00E154AB" w:rsidP="00E154AB">
      <w:pPr>
        <w:pStyle w:val="PL"/>
      </w:pPr>
      <w:r>
        <w:t xml:space="preserve">    description "Ericsson refactoring.";</w:t>
      </w:r>
    </w:p>
    <w:p w14:paraId="2E76FEA6" w14:textId="77777777" w:rsidR="00E154AB" w:rsidRDefault="00E154AB" w:rsidP="00E154AB">
      <w:pPr>
        <w:pStyle w:val="PL"/>
      </w:pPr>
      <w:r>
        <w:t xml:space="preserve">  }</w:t>
      </w:r>
    </w:p>
    <w:p w14:paraId="2E76FEA7" w14:textId="77777777" w:rsidR="00E154AB" w:rsidRDefault="00E154AB" w:rsidP="00E154AB">
      <w:pPr>
        <w:pStyle w:val="PL"/>
      </w:pPr>
    </w:p>
    <w:p w14:paraId="2E76FEA8" w14:textId="77777777" w:rsidR="00E154AB" w:rsidRDefault="00E154AB" w:rsidP="00E154AB">
      <w:pPr>
        <w:pStyle w:val="PL"/>
      </w:pPr>
      <w:r>
        <w:t xml:space="preserve">  revision 2018-08-07 {</w:t>
      </w:r>
    </w:p>
    <w:p w14:paraId="2E76FEA9" w14:textId="77777777" w:rsidR="00E154AB" w:rsidRDefault="00E154AB" w:rsidP="00E154AB">
      <w:pPr>
        <w:pStyle w:val="PL"/>
      </w:pPr>
      <w:r>
        <w:t xml:space="preserve">    description "Initial revision";</w:t>
      </w:r>
    </w:p>
    <w:p w14:paraId="2E76FEAA" w14:textId="77777777" w:rsidR="00E154AB" w:rsidRDefault="00E154AB" w:rsidP="00E154AB">
      <w:pPr>
        <w:pStyle w:val="PL"/>
      </w:pPr>
      <w:r>
        <w:t xml:space="preserve">  }</w:t>
      </w:r>
    </w:p>
    <w:p w14:paraId="2E76FEAB" w14:textId="77777777" w:rsidR="00E154AB" w:rsidRDefault="00E154AB" w:rsidP="00E154AB">
      <w:pPr>
        <w:pStyle w:val="PL"/>
      </w:pPr>
    </w:p>
    <w:p w14:paraId="2E76FEAC" w14:textId="77777777" w:rsidR="00E154AB" w:rsidRDefault="00E154AB" w:rsidP="00E154AB">
      <w:pPr>
        <w:pStyle w:val="PL"/>
      </w:pPr>
      <w:r>
        <w:t xml:space="preserve">  grouping UPFFunctionGrp {</w:t>
      </w:r>
    </w:p>
    <w:p w14:paraId="2E76FEAD" w14:textId="77777777" w:rsidR="00E154AB" w:rsidRDefault="00E154AB" w:rsidP="00E154AB">
      <w:pPr>
        <w:pStyle w:val="PL"/>
      </w:pPr>
      <w:r>
        <w:t xml:space="preserve">    uses mf3gpp:ManagedFunctionGrp;</w:t>
      </w:r>
    </w:p>
    <w:p w14:paraId="2E76FEAE" w14:textId="77777777" w:rsidR="00E154AB" w:rsidRDefault="00E154AB" w:rsidP="00E154AB">
      <w:pPr>
        <w:pStyle w:val="PL"/>
      </w:pPr>
    </w:p>
    <w:p w14:paraId="2E76FEAF" w14:textId="77777777" w:rsidR="00E154AB" w:rsidRDefault="00E154AB" w:rsidP="00E154AB">
      <w:pPr>
        <w:pStyle w:val="PL"/>
      </w:pPr>
      <w:r>
        <w:t xml:space="preserve">    list pLMNIdList {</w:t>
      </w:r>
    </w:p>
    <w:p w14:paraId="2E76FEB0" w14:textId="77777777" w:rsidR="00E154AB" w:rsidRDefault="00E154AB" w:rsidP="00E154AB">
      <w:pPr>
        <w:pStyle w:val="PL"/>
      </w:pPr>
      <w:r>
        <w:t xml:space="preserve">      description "A list of PLMN identifiers (Mobile Country Code and Mobile Network Code).";</w:t>
      </w:r>
    </w:p>
    <w:p w14:paraId="2E76FEB1" w14:textId="77777777" w:rsidR="00E154AB" w:rsidRDefault="00E154AB" w:rsidP="00E154AB">
      <w:pPr>
        <w:pStyle w:val="PL"/>
      </w:pPr>
      <w:r>
        <w:t xml:space="preserve">      min-elements 1;</w:t>
      </w:r>
    </w:p>
    <w:p w14:paraId="2E76FEB2" w14:textId="77777777" w:rsidR="00E154AB" w:rsidRDefault="00E154AB" w:rsidP="00E154AB">
      <w:pPr>
        <w:pStyle w:val="PL"/>
      </w:pPr>
      <w:r>
        <w:t xml:space="preserve">      key "mcc mnc";</w:t>
      </w:r>
    </w:p>
    <w:p w14:paraId="2E76FEB3" w14:textId="77777777" w:rsidR="00E154AB" w:rsidRDefault="00E154AB" w:rsidP="00E154AB">
      <w:pPr>
        <w:pStyle w:val="PL"/>
      </w:pPr>
      <w:r>
        <w:t xml:space="preserve">      uses types3gpp:PLMNId;</w:t>
      </w:r>
    </w:p>
    <w:p w14:paraId="2E76FEB4" w14:textId="77777777" w:rsidR="00E154AB" w:rsidRDefault="00E154AB" w:rsidP="00E154AB">
      <w:pPr>
        <w:pStyle w:val="PL"/>
      </w:pPr>
      <w:r>
        <w:t xml:space="preserve">    }</w:t>
      </w:r>
    </w:p>
    <w:p w14:paraId="2E76FEB5" w14:textId="77777777" w:rsidR="00E154AB" w:rsidRDefault="00E154AB" w:rsidP="00E154AB">
      <w:pPr>
        <w:pStyle w:val="PL"/>
      </w:pPr>
    </w:p>
    <w:p w14:paraId="2E76FEB6" w14:textId="77777777" w:rsidR="00E154AB" w:rsidRDefault="00E154AB" w:rsidP="00E154AB">
      <w:pPr>
        <w:pStyle w:val="PL"/>
      </w:pPr>
      <w:r>
        <w:t xml:space="preserve">    leaf-list nRTACList {</w:t>
      </w:r>
    </w:p>
    <w:p w14:paraId="2E76FEB7" w14:textId="77777777" w:rsidR="00E154AB" w:rsidRDefault="00E154AB" w:rsidP="00E154AB">
      <w:pPr>
        <w:pStyle w:val="PL"/>
      </w:pPr>
      <w:r>
        <w:t xml:space="preserve">      description "List of Tracking Area Codes (legacy TAC or extended TAC) </w:t>
      </w:r>
    </w:p>
    <w:p w14:paraId="2E76FEB8" w14:textId="77777777" w:rsidR="00E154AB" w:rsidRDefault="00E154AB" w:rsidP="00E154AB">
      <w:pPr>
        <w:pStyle w:val="PL"/>
      </w:pPr>
      <w:r>
        <w:t xml:space="preserve">                   where the represented management function is serving.";</w:t>
      </w:r>
    </w:p>
    <w:p w14:paraId="2E76FEB9" w14:textId="77777777" w:rsidR="00E154AB" w:rsidRDefault="00E154AB" w:rsidP="00E154AB">
      <w:pPr>
        <w:pStyle w:val="PL"/>
      </w:pPr>
      <w:r>
        <w:t xml:space="preserve">                   reference "TS 38.413 clause 9.3.3.10";</w:t>
      </w:r>
    </w:p>
    <w:p w14:paraId="2E76FEBA" w14:textId="77777777" w:rsidR="00E154AB" w:rsidRDefault="00E154AB" w:rsidP="00E154AB">
      <w:pPr>
        <w:pStyle w:val="PL"/>
      </w:pPr>
      <w:r>
        <w:t xml:space="preserve">      min-elements 1;</w:t>
      </w:r>
    </w:p>
    <w:p w14:paraId="2E76FEBB" w14:textId="77777777" w:rsidR="00E154AB" w:rsidRDefault="00E154AB" w:rsidP="00E154AB">
      <w:pPr>
        <w:pStyle w:val="PL"/>
      </w:pPr>
      <w:r>
        <w:t xml:space="preserve">      config false;</w:t>
      </w:r>
    </w:p>
    <w:p w14:paraId="2E76FEBC" w14:textId="77777777" w:rsidR="00E154AB" w:rsidRDefault="00E154AB" w:rsidP="00E154AB">
      <w:pPr>
        <w:pStyle w:val="PL"/>
      </w:pPr>
      <w:r>
        <w:t xml:space="preserve">      type types3gpp:Tac;</w:t>
      </w:r>
    </w:p>
    <w:p w14:paraId="2E76FEBD" w14:textId="77777777" w:rsidR="00E154AB" w:rsidRDefault="00E154AB" w:rsidP="00E154AB">
      <w:pPr>
        <w:pStyle w:val="PL"/>
      </w:pPr>
      <w:r>
        <w:t xml:space="preserve">    }</w:t>
      </w:r>
    </w:p>
    <w:p w14:paraId="2E76FEBE" w14:textId="77777777" w:rsidR="00E154AB" w:rsidRDefault="00E154AB" w:rsidP="00E154AB">
      <w:pPr>
        <w:pStyle w:val="PL"/>
      </w:pPr>
    </w:p>
    <w:p w14:paraId="2E76FEBF" w14:textId="77777777" w:rsidR="00E154AB" w:rsidRDefault="00E154AB" w:rsidP="00E154AB">
      <w:pPr>
        <w:pStyle w:val="PL"/>
      </w:pPr>
      <w:r>
        <w:t xml:space="preserve">    leaf-list sNSSAIList {</w:t>
      </w:r>
    </w:p>
    <w:p w14:paraId="2E76FEC0" w14:textId="77777777" w:rsidR="00E154AB" w:rsidRDefault="00E154AB" w:rsidP="00E154AB">
      <w:pPr>
        <w:pStyle w:val="PL"/>
      </w:pPr>
      <w:r>
        <w:t xml:space="preserve">      description "List of S-NSSAIs the managed object is capable of supporting.</w:t>
      </w:r>
    </w:p>
    <w:p w14:paraId="2E76FEC1" w14:textId="77777777" w:rsidR="00E154AB" w:rsidRDefault="00E154AB" w:rsidP="00E154AB">
      <w:pPr>
        <w:pStyle w:val="PL"/>
      </w:pPr>
      <w:r>
        <w:t xml:space="preserve">                   (Single Network Slice Selection Assistance Information)</w:t>
      </w:r>
    </w:p>
    <w:p w14:paraId="2E76FEC2" w14:textId="77777777" w:rsidR="00E154AB" w:rsidRDefault="00E154AB" w:rsidP="00E154AB">
      <w:pPr>
        <w:pStyle w:val="PL"/>
      </w:pPr>
      <w:r>
        <w:t xml:space="preserve">                   An S-NSSAI has an SST (Slice/Service type) and an optional SD </w:t>
      </w:r>
    </w:p>
    <w:p w14:paraId="2E76FEC3" w14:textId="77777777" w:rsidR="00E154AB" w:rsidRDefault="00E154AB" w:rsidP="00E154AB">
      <w:pPr>
        <w:pStyle w:val="PL"/>
      </w:pPr>
      <w:r>
        <w:t xml:space="preserve">                  (Slice Differentiator) field.";</w:t>
      </w:r>
    </w:p>
    <w:p w14:paraId="2E76FEC4" w14:textId="77777777" w:rsidR="00E154AB" w:rsidRDefault="00E154AB" w:rsidP="00E154AB">
      <w:pPr>
        <w:pStyle w:val="PL"/>
      </w:pPr>
      <w:r>
        <w:t xml:space="preserve">      min-elements 0;</w:t>
      </w:r>
    </w:p>
    <w:p w14:paraId="2E76FEC5" w14:textId="77777777" w:rsidR="00E154AB" w:rsidRDefault="00E154AB" w:rsidP="00E154AB">
      <w:pPr>
        <w:pStyle w:val="PL"/>
      </w:pPr>
      <w:r>
        <w:t xml:space="preserve">      reference "3GPP TS 23.003";</w:t>
      </w:r>
    </w:p>
    <w:p w14:paraId="2E76FEC6" w14:textId="77777777" w:rsidR="00E154AB" w:rsidRDefault="00E154AB" w:rsidP="00E154AB">
      <w:pPr>
        <w:pStyle w:val="PL"/>
      </w:pPr>
      <w:r>
        <w:t xml:space="preserve">      type types3gpp:SNssai;</w:t>
      </w:r>
    </w:p>
    <w:p w14:paraId="2E76FEC7" w14:textId="77777777" w:rsidR="00E154AB" w:rsidRDefault="00E154AB" w:rsidP="00E154AB">
      <w:pPr>
        <w:pStyle w:val="PL"/>
      </w:pPr>
      <w:r>
        <w:t xml:space="preserve">    }</w:t>
      </w:r>
    </w:p>
    <w:p w14:paraId="2E76FEC8" w14:textId="77777777" w:rsidR="00E154AB" w:rsidRDefault="00E154AB" w:rsidP="00E154AB">
      <w:pPr>
        <w:pStyle w:val="PL"/>
      </w:pPr>
      <w:r>
        <w:t xml:space="preserve">    </w:t>
      </w:r>
    </w:p>
    <w:p w14:paraId="2E76FEC9" w14:textId="77777777" w:rsidR="00E154AB" w:rsidRDefault="00E154AB" w:rsidP="00E154AB">
      <w:pPr>
        <w:pStyle w:val="PL"/>
      </w:pPr>
      <w:r>
        <w:t xml:space="preserve">    list managedNFProfile {</w:t>
      </w:r>
    </w:p>
    <w:p w14:paraId="2E76FECA" w14:textId="77777777" w:rsidR="00E154AB" w:rsidRDefault="00E154AB" w:rsidP="00E154AB">
      <w:pPr>
        <w:pStyle w:val="PL"/>
      </w:pPr>
      <w:r>
        <w:t xml:space="preserve">      key idx;</w:t>
      </w:r>
    </w:p>
    <w:p w14:paraId="2E76FECB" w14:textId="77777777" w:rsidR="00E154AB" w:rsidRDefault="00E154AB" w:rsidP="00E154AB">
      <w:pPr>
        <w:pStyle w:val="PL"/>
      </w:pPr>
      <w:r>
        <w:t xml:space="preserve">      min-elements 1;</w:t>
      </w:r>
    </w:p>
    <w:p w14:paraId="2E76FECC" w14:textId="77777777" w:rsidR="00E154AB" w:rsidRDefault="00E154AB" w:rsidP="00E154AB">
      <w:pPr>
        <w:pStyle w:val="PL"/>
      </w:pPr>
      <w:r>
        <w:t xml:space="preserve">      uses types3gpp:ManagedNFProfile;</w:t>
      </w:r>
    </w:p>
    <w:p w14:paraId="2E76FECD" w14:textId="77777777" w:rsidR="00E154AB" w:rsidRDefault="00E154AB" w:rsidP="00E154AB">
      <w:pPr>
        <w:pStyle w:val="PL"/>
      </w:pPr>
      <w:r>
        <w:t xml:space="preserve">    }</w:t>
      </w:r>
    </w:p>
    <w:p w14:paraId="2E76FECE" w14:textId="77777777" w:rsidR="00E154AB" w:rsidRDefault="00E154AB" w:rsidP="00E154AB">
      <w:pPr>
        <w:pStyle w:val="PL"/>
      </w:pPr>
      <w:r>
        <w:t xml:space="preserve"> </w:t>
      </w:r>
    </w:p>
    <w:p w14:paraId="2E76FECF" w14:textId="77777777" w:rsidR="00E154AB" w:rsidRDefault="00E154AB" w:rsidP="00E154AB">
      <w:pPr>
        <w:pStyle w:val="PL"/>
      </w:pPr>
      <w:r>
        <w:t xml:space="preserve">    list commModelList {</w:t>
      </w:r>
    </w:p>
    <w:p w14:paraId="2E76FED0" w14:textId="77777777" w:rsidR="00E154AB" w:rsidRDefault="00E154AB" w:rsidP="00E154AB">
      <w:pPr>
        <w:pStyle w:val="PL"/>
      </w:pPr>
      <w:r>
        <w:t xml:space="preserve">      min-elements 1;</w:t>
      </w:r>
    </w:p>
    <w:p w14:paraId="2E76FED1" w14:textId="77777777" w:rsidR="00E154AB" w:rsidRDefault="00E154AB" w:rsidP="00E154AB">
      <w:pPr>
        <w:pStyle w:val="PL"/>
      </w:pPr>
      <w:r>
        <w:t xml:space="preserve">      key "groupId";</w:t>
      </w:r>
    </w:p>
    <w:p w14:paraId="2E76FED2" w14:textId="77777777" w:rsidR="00E154AB" w:rsidRDefault="00E154AB" w:rsidP="00E154AB">
      <w:pPr>
        <w:pStyle w:val="PL"/>
      </w:pPr>
      <w:r>
        <w:t xml:space="preserve">      uses </w:t>
      </w:r>
      <w:r w:rsidRPr="003636EA">
        <w:t>types5g3gpp</w:t>
      </w:r>
      <w:r>
        <w:t>:</w:t>
      </w:r>
      <w:r w:rsidRPr="003A4D98">
        <w:t>CommModel</w:t>
      </w:r>
      <w:r>
        <w:t>;</w:t>
      </w:r>
    </w:p>
    <w:p w14:paraId="2E76FED3" w14:textId="77777777" w:rsidR="00E154AB" w:rsidRDefault="00E154AB" w:rsidP="00E154AB">
      <w:pPr>
        <w:pStyle w:val="PL"/>
      </w:pPr>
      <w:r>
        <w:t xml:space="preserve">    }</w:t>
      </w:r>
    </w:p>
    <w:p w14:paraId="2E76FED4" w14:textId="77777777" w:rsidR="00E154AB" w:rsidRDefault="00E154AB" w:rsidP="00E154AB">
      <w:pPr>
        <w:pStyle w:val="PL"/>
      </w:pPr>
      <w:r>
        <w:t xml:space="preserve">  }</w:t>
      </w:r>
    </w:p>
    <w:p w14:paraId="2E76FED5" w14:textId="77777777" w:rsidR="00E154AB" w:rsidRDefault="00E154AB" w:rsidP="00E154AB">
      <w:pPr>
        <w:pStyle w:val="PL"/>
      </w:pPr>
    </w:p>
    <w:p w14:paraId="2E76FED6" w14:textId="77777777" w:rsidR="00E154AB" w:rsidRDefault="00E154AB" w:rsidP="00E154AB">
      <w:pPr>
        <w:pStyle w:val="PL"/>
      </w:pPr>
      <w:r>
        <w:t xml:space="preserve">  augment /me3gpp:ManagedElement {</w:t>
      </w:r>
    </w:p>
    <w:p w14:paraId="2E76FED7" w14:textId="77777777" w:rsidR="00E154AB" w:rsidRDefault="00E154AB" w:rsidP="00E154AB">
      <w:pPr>
        <w:pStyle w:val="PL"/>
      </w:pPr>
      <w:r>
        <w:t xml:space="preserve">    list UPFFunction {</w:t>
      </w:r>
    </w:p>
    <w:p w14:paraId="2E76FED8" w14:textId="77777777" w:rsidR="00E154AB" w:rsidRDefault="00E154AB" w:rsidP="00E154AB">
      <w:pPr>
        <w:pStyle w:val="PL"/>
      </w:pPr>
      <w:r>
        <w:t xml:space="preserve">      description "5G Core UPF Function";</w:t>
      </w:r>
    </w:p>
    <w:p w14:paraId="2E76FED9" w14:textId="77777777" w:rsidR="00E154AB" w:rsidRDefault="00E154AB" w:rsidP="00E154AB">
      <w:pPr>
        <w:pStyle w:val="PL"/>
      </w:pPr>
      <w:r>
        <w:t xml:space="preserve">      reference "3GPP TS 28.541";</w:t>
      </w:r>
    </w:p>
    <w:p w14:paraId="2E76FEDA" w14:textId="77777777" w:rsidR="00E154AB" w:rsidRDefault="00E154AB" w:rsidP="00E154AB">
      <w:pPr>
        <w:pStyle w:val="PL"/>
      </w:pPr>
      <w:r>
        <w:t xml:space="preserve">      key id;</w:t>
      </w:r>
    </w:p>
    <w:p w14:paraId="2E76FEDB" w14:textId="77777777" w:rsidR="00E154AB" w:rsidRDefault="00E154AB" w:rsidP="00E154AB">
      <w:pPr>
        <w:pStyle w:val="PL"/>
      </w:pPr>
      <w:r>
        <w:t xml:space="preserve">      uses top3gpp:Top_Grp;</w:t>
      </w:r>
    </w:p>
    <w:p w14:paraId="2E76FEDC" w14:textId="77777777" w:rsidR="00E154AB" w:rsidRDefault="00E154AB" w:rsidP="00E154AB">
      <w:pPr>
        <w:pStyle w:val="PL"/>
      </w:pPr>
      <w:r>
        <w:t xml:space="preserve">      container attributes {</w:t>
      </w:r>
    </w:p>
    <w:p w14:paraId="2E76FEDD" w14:textId="77777777" w:rsidR="00E154AB" w:rsidRDefault="00E154AB" w:rsidP="00E154AB">
      <w:pPr>
        <w:pStyle w:val="PL"/>
      </w:pPr>
      <w:r>
        <w:t xml:space="preserve">        uses UPFFunctionGrp;</w:t>
      </w:r>
    </w:p>
    <w:p w14:paraId="2E76FEDE" w14:textId="77777777" w:rsidR="00E154AB" w:rsidRDefault="00E154AB" w:rsidP="00E154AB">
      <w:pPr>
        <w:pStyle w:val="PL"/>
      </w:pPr>
      <w:r>
        <w:t xml:space="preserve">      }</w:t>
      </w:r>
    </w:p>
    <w:p w14:paraId="2E76FEDF" w14:textId="77777777" w:rsidR="00E154AB" w:rsidRDefault="00E154AB" w:rsidP="00E154AB">
      <w:pPr>
        <w:pStyle w:val="PL"/>
      </w:pPr>
      <w:r w:rsidRPr="006A60A2">
        <w:t xml:space="preserve">      uses mf3gpp:ManagedFunctionContainedClasses;</w:t>
      </w:r>
    </w:p>
    <w:p w14:paraId="2E76FEE0" w14:textId="77777777" w:rsidR="00E154AB" w:rsidRDefault="00E154AB" w:rsidP="00E154AB">
      <w:pPr>
        <w:pStyle w:val="PL"/>
      </w:pPr>
      <w:r>
        <w:t xml:space="preserve">    }</w:t>
      </w:r>
    </w:p>
    <w:p w14:paraId="2E76FEE1" w14:textId="77777777" w:rsidR="00E154AB" w:rsidRDefault="00E154AB" w:rsidP="00E154AB">
      <w:pPr>
        <w:pStyle w:val="PL"/>
      </w:pPr>
      <w:r>
        <w:t xml:space="preserve">  }</w:t>
      </w:r>
    </w:p>
    <w:p w14:paraId="2E76FEE2" w14:textId="77777777" w:rsidR="00E154AB" w:rsidRDefault="00E154AB" w:rsidP="00E154AB">
      <w:pPr>
        <w:pStyle w:val="PL"/>
      </w:pPr>
      <w:r>
        <w:t>}</w:t>
      </w:r>
    </w:p>
    <w:p w14:paraId="2E76FEE3" w14:textId="77777777" w:rsidR="00E154AB" w:rsidRDefault="00E154AB" w:rsidP="00E154AB">
      <w:pPr>
        <w:pStyle w:val="Heading2"/>
      </w:pPr>
      <w:bookmarkStart w:id="10035" w:name="_Toc35878847"/>
      <w:bookmarkStart w:id="10036" w:name="_Toc36220663"/>
      <w:bookmarkStart w:id="10037" w:name="_Toc36474761"/>
      <w:bookmarkStart w:id="10038" w:name="_Toc36543033"/>
      <w:bookmarkStart w:id="10039" w:name="_Toc36543854"/>
      <w:bookmarkStart w:id="10040" w:name="_Toc36568092"/>
      <w:bookmarkStart w:id="10041" w:name="_Toc44341838"/>
      <w:bookmarkStart w:id="10042" w:name="_Toc51676217"/>
      <w:bookmarkStart w:id="10043" w:name="_Toc51684466"/>
      <w:bookmarkStart w:id="10044" w:name="_Toc55305789"/>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10035"/>
      <w:bookmarkEnd w:id="10036"/>
      <w:bookmarkEnd w:id="10037"/>
      <w:bookmarkEnd w:id="10038"/>
      <w:bookmarkEnd w:id="10039"/>
      <w:bookmarkEnd w:id="10040"/>
      <w:bookmarkEnd w:id="10041"/>
      <w:bookmarkEnd w:id="10042"/>
      <w:bookmarkEnd w:id="10043"/>
      <w:bookmarkEnd w:id="10044"/>
    </w:p>
    <w:p w14:paraId="2E76FEE4" w14:textId="77777777" w:rsidR="00E154AB" w:rsidRDefault="00E154AB" w:rsidP="00E154AB">
      <w:pPr>
        <w:pStyle w:val="PL"/>
      </w:pPr>
    </w:p>
    <w:p w14:paraId="2E76FEE5" w14:textId="77777777" w:rsidR="00E154AB" w:rsidRPr="00B526CF" w:rsidRDefault="00E154AB" w:rsidP="00E154AB">
      <w:pPr>
        <w:pStyle w:val="PL"/>
        <w:rPr>
          <w:lang w:eastAsia="zh-CN"/>
        </w:rPr>
      </w:pPr>
      <w:r w:rsidRPr="00B526CF">
        <w:rPr>
          <w:lang w:eastAsia="zh-CN"/>
        </w:rPr>
        <w:t>module _3gpp-5gc-nrm-scpfunction {</w:t>
      </w:r>
    </w:p>
    <w:p w14:paraId="2E76FEE6" w14:textId="77777777" w:rsidR="00E154AB" w:rsidRPr="00B526CF" w:rsidRDefault="00E154AB" w:rsidP="00E154AB">
      <w:pPr>
        <w:pStyle w:val="PL"/>
        <w:rPr>
          <w:lang w:eastAsia="zh-CN"/>
        </w:rPr>
      </w:pPr>
      <w:r w:rsidRPr="00B526CF">
        <w:rPr>
          <w:lang w:eastAsia="zh-CN"/>
        </w:rPr>
        <w:t xml:space="preserve">  yang-version 1.1;</w:t>
      </w:r>
    </w:p>
    <w:p w14:paraId="2E76FEE7" w14:textId="77777777" w:rsidR="00E154AB" w:rsidRPr="00B526CF" w:rsidRDefault="00E154AB" w:rsidP="00E154AB">
      <w:pPr>
        <w:pStyle w:val="PL"/>
        <w:rPr>
          <w:lang w:eastAsia="zh-CN"/>
        </w:rPr>
      </w:pPr>
      <w:r w:rsidRPr="00B526CF">
        <w:rPr>
          <w:lang w:eastAsia="zh-CN"/>
        </w:rPr>
        <w:t xml:space="preserve">  </w:t>
      </w:r>
    </w:p>
    <w:p w14:paraId="2E76FEE8" w14:textId="77777777" w:rsidR="00E154AB" w:rsidRPr="00B526CF" w:rsidRDefault="00E154AB" w:rsidP="00E154AB">
      <w:pPr>
        <w:pStyle w:val="PL"/>
        <w:rPr>
          <w:lang w:eastAsia="zh-CN"/>
        </w:rPr>
      </w:pPr>
      <w:r w:rsidRPr="00B526CF">
        <w:rPr>
          <w:lang w:eastAsia="zh-CN"/>
        </w:rPr>
        <w:t xml:space="preserve">  namespace urn:3gpp:sa5:_3gpp-5gc-nrm-scpfunction;</w:t>
      </w:r>
    </w:p>
    <w:p w14:paraId="2E76FEE9" w14:textId="77777777" w:rsidR="00E154AB" w:rsidRPr="00B526CF" w:rsidRDefault="00E154AB" w:rsidP="00E154AB">
      <w:pPr>
        <w:pStyle w:val="PL"/>
        <w:rPr>
          <w:lang w:eastAsia="zh-CN"/>
        </w:rPr>
      </w:pPr>
      <w:r w:rsidRPr="00B526CF">
        <w:rPr>
          <w:lang w:eastAsia="zh-CN"/>
        </w:rPr>
        <w:lastRenderedPageBreak/>
        <w:t xml:space="preserve">  prefix scp3gpp;</w:t>
      </w:r>
    </w:p>
    <w:p w14:paraId="2E76FEEA" w14:textId="77777777" w:rsidR="00E154AB" w:rsidRPr="00B526CF" w:rsidRDefault="00E154AB" w:rsidP="00E154AB">
      <w:pPr>
        <w:pStyle w:val="PL"/>
        <w:rPr>
          <w:lang w:eastAsia="zh-CN"/>
        </w:rPr>
      </w:pPr>
      <w:r w:rsidRPr="00B526CF">
        <w:rPr>
          <w:lang w:eastAsia="zh-CN"/>
        </w:rPr>
        <w:t xml:space="preserve">  </w:t>
      </w:r>
    </w:p>
    <w:p w14:paraId="2E76FEEB"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2E76FEEC"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2E76FEED" w14:textId="77777777" w:rsidR="00E154AB" w:rsidRPr="00B526CF" w:rsidRDefault="00E154AB" w:rsidP="00E154AB">
      <w:pPr>
        <w:pStyle w:val="PL"/>
        <w:rPr>
          <w:lang w:eastAsia="zh-CN"/>
        </w:rPr>
      </w:pPr>
      <w:r w:rsidRPr="00B526CF">
        <w:rPr>
          <w:lang w:eastAsia="zh-CN"/>
        </w:rPr>
        <w:t xml:space="preserve">  import ietf-inet-types { prefix inet; }</w:t>
      </w:r>
    </w:p>
    <w:p w14:paraId="2E76FEEE" w14:textId="77777777" w:rsidR="00E154AB" w:rsidRPr="00B526CF" w:rsidRDefault="00E154AB" w:rsidP="00E154AB">
      <w:pPr>
        <w:pStyle w:val="PL"/>
        <w:rPr>
          <w:lang w:eastAsia="zh-CN"/>
        </w:rPr>
      </w:pPr>
      <w:r w:rsidRPr="00B526CF">
        <w:rPr>
          <w:lang w:eastAsia="zh-CN"/>
        </w:rPr>
        <w:t xml:space="preserve">  import _3gpp-5g-common-yang-types { prefix types5g3gpp; }</w:t>
      </w:r>
    </w:p>
    <w:p w14:paraId="2E76FEEF" w14:textId="77777777" w:rsidR="00E154AB" w:rsidRPr="00B526CF" w:rsidRDefault="00E154AB" w:rsidP="00E154AB">
      <w:pPr>
        <w:pStyle w:val="PL"/>
        <w:rPr>
          <w:lang w:eastAsia="zh-CN"/>
        </w:rPr>
      </w:pPr>
      <w:r w:rsidRPr="00B526CF">
        <w:rPr>
          <w:lang w:eastAsia="zh-CN"/>
        </w:rPr>
        <w:t xml:space="preserve">  import _3gpp-common-top { prefix top3gpp; }</w:t>
      </w:r>
    </w:p>
    <w:p w14:paraId="2E76FEF0" w14:textId="77777777" w:rsidR="00E154AB" w:rsidRPr="00B526CF" w:rsidRDefault="00E154AB" w:rsidP="00E154AB">
      <w:pPr>
        <w:pStyle w:val="PL"/>
        <w:rPr>
          <w:lang w:eastAsia="zh-CN"/>
        </w:rPr>
      </w:pPr>
      <w:r w:rsidRPr="00B526CF">
        <w:rPr>
          <w:lang w:eastAsia="zh-CN"/>
        </w:rPr>
        <w:t xml:space="preserve">  </w:t>
      </w:r>
    </w:p>
    <w:p w14:paraId="2E76FEF1" w14:textId="77777777" w:rsidR="00E154AB" w:rsidRPr="00B526CF" w:rsidRDefault="00E154AB" w:rsidP="00E154AB">
      <w:pPr>
        <w:pStyle w:val="PL"/>
        <w:rPr>
          <w:lang w:eastAsia="zh-CN"/>
        </w:rPr>
      </w:pPr>
      <w:r w:rsidRPr="00B526CF">
        <w:rPr>
          <w:lang w:eastAsia="zh-CN"/>
        </w:rPr>
        <w:t xml:space="preserve">  organization "3gpp SA5";</w:t>
      </w:r>
    </w:p>
    <w:p w14:paraId="2E76FEF2" w14:textId="77777777"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14:paraId="2E76FEF3" w14:textId="77777777" w:rsidR="00E154AB" w:rsidRPr="00B526CF" w:rsidRDefault="00E154AB" w:rsidP="00E154AB">
      <w:pPr>
        <w:pStyle w:val="PL"/>
        <w:rPr>
          <w:lang w:eastAsia="zh-CN"/>
        </w:rPr>
      </w:pPr>
      <w:r w:rsidRPr="00B526CF">
        <w:rPr>
          <w:lang w:eastAsia="zh-CN"/>
        </w:rPr>
        <w:t xml:space="preserve">  reference "3GPP TS 28.541";</w:t>
      </w:r>
    </w:p>
    <w:p w14:paraId="2E76FEF4" w14:textId="77777777" w:rsidR="00E154AB" w:rsidRPr="00B526CF" w:rsidRDefault="00E154AB" w:rsidP="00E154AB">
      <w:pPr>
        <w:pStyle w:val="PL"/>
        <w:rPr>
          <w:lang w:eastAsia="zh-CN"/>
        </w:rPr>
      </w:pPr>
      <w:r w:rsidRPr="00B526CF">
        <w:rPr>
          <w:lang w:eastAsia="zh-CN"/>
        </w:rPr>
        <w:t xml:space="preserve">  </w:t>
      </w:r>
    </w:p>
    <w:p w14:paraId="2E76FEF5" w14:textId="77777777" w:rsidR="00E154AB" w:rsidRPr="00B526CF" w:rsidRDefault="00E154AB" w:rsidP="00E154AB">
      <w:pPr>
        <w:pStyle w:val="PL"/>
        <w:rPr>
          <w:lang w:eastAsia="zh-CN"/>
        </w:rPr>
      </w:pPr>
      <w:r w:rsidRPr="00B526CF">
        <w:rPr>
          <w:lang w:eastAsia="zh-CN"/>
        </w:rPr>
        <w:t xml:space="preserve">  revision 2019-10-20 {</w:t>
      </w:r>
    </w:p>
    <w:p w14:paraId="2E76FEF6" w14:textId="77777777" w:rsidR="00E154AB" w:rsidRPr="00B526CF" w:rsidRDefault="00E154AB" w:rsidP="00E154AB">
      <w:pPr>
        <w:pStyle w:val="PL"/>
        <w:rPr>
          <w:lang w:eastAsia="zh-CN"/>
        </w:rPr>
      </w:pPr>
      <w:r w:rsidRPr="00B526CF">
        <w:rPr>
          <w:lang w:eastAsia="zh-CN"/>
        </w:rPr>
        <w:t xml:space="preserve">    description "initial revision";</w:t>
      </w:r>
    </w:p>
    <w:p w14:paraId="2E76FEF7" w14:textId="77777777" w:rsidR="00E154AB" w:rsidRPr="00B526CF" w:rsidRDefault="00E154AB" w:rsidP="00E154AB">
      <w:pPr>
        <w:pStyle w:val="PL"/>
        <w:rPr>
          <w:lang w:eastAsia="zh-CN"/>
        </w:rPr>
      </w:pPr>
      <w:r w:rsidRPr="00B526CF">
        <w:rPr>
          <w:lang w:eastAsia="zh-CN"/>
        </w:rPr>
        <w:t xml:space="preserve">    reference "Based on</w:t>
      </w:r>
    </w:p>
    <w:p w14:paraId="2E76FEF8" w14:textId="77777777" w:rsidR="00E154AB" w:rsidRPr="00B526CF" w:rsidRDefault="00E154AB" w:rsidP="00E154AB">
      <w:pPr>
        <w:pStyle w:val="PL"/>
        <w:rPr>
          <w:lang w:eastAsia="zh-CN"/>
        </w:rPr>
      </w:pPr>
      <w:r w:rsidRPr="00B526CF">
        <w:rPr>
          <w:lang w:eastAsia="zh-CN"/>
        </w:rPr>
        <w:t xml:space="preserve">      3GPP TS 28.541 V16.X.XX";</w:t>
      </w:r>
    </w:p>
    <w:p w14:paraId="2E76FEF9" w14:textId="77777777" w:rsidR="00E154AB" w:rsidRPr="00B526CF" w:rsidRDefault="00E154AB" w:rsidP="00E154AB">
      <w:pPr>
        <w:pStyle w:val="PL"/>
        <w:rPr>
          <w:lang w:eastAsia="zh-CN"/>
        </w:rPr>
      </w:pPr>
      <w:r w:rsidRPr="00B526CF">
        <w:rPr>
          <w:lang w:eastAsia="zh-CN"/>
        </w:rPr>
        <w:t xml:space="preserve">  }</w:t>
      </w:r>
    </w:p>
    <w:p w14:paraId="2E76FEFA" w14:textId="77777777" w:rsidR="00E154AB" w:rsidRPr="00B526CF" w:rsidRDefault="00E154AB" w:rsidP="00E154AB">
      <w:pPr>
        <w:pStyle w:val="PL"/>
        <w:rPr>
          <w:lang w:eastAsia="zh-CN"/>
        </w:rPr>
      </w:pPr>
      <w:r w:rsidRPr="00B526CF">
        <w:rPr>
          <w:lang w:eastAsia="zh-CN"/>
        </w:rPr>
        <w:t xml:space="preserve">  </w:t>
      </w:r>
    </w:p>
    <w:p w14:paraId="2E76FEFB" w14:textId="77777777" w:rsidR="00E154AB" w:rsidRPr="00B526CF" w:rsidRDefault="00E154AB" w:rsidP="00E154AB">
      <w:pPr>
        <w:pStyle w:val="PL"/>
        <w:rPr>
          <w:lang w:eastAsia="zh-CN"/>
        </w:rPr>
      </w:pPr>
      <w:r w:rsidRPr="00B526CF">
        <w:rPr>
          <w:lang w:eastAsia="zh-CN"/>
        </w:rPr>
        <w:t xml:space="preserve">  grouping SCPFunctionGrp {</w:t>
      </w:r>
    </w:p>
    <w:p w14:paraId="2E76FEFC" w14:textId="77777777" w:rsidR="00E154AB" w:rsidRPr="00B526CF" w:rsidRDefault="00E154AB" w:rsidP="00E154AB">
      <w:pPr>
        <w:pStyle w:val="PL"/>
        <w:rPr>
          <w:lang w:eastAsia="zh-CN"/>
        </w:rPr>
      </w:pPr>
      <w:r w:rsidRPr="00B526CF">
        <w:rPr>
          <w:lang w:eastAsia="zh-CN"/>
        </w:rPr>
        <w:t xml:space="preserve">    uses mf3gpp:ManagedFunctionGrp;</w:t>
      </w:r>
    </w:p>
    <w:p w14:paraId="2E76FEFD" w14:textId="77777777" w:rsidR="00E154AB" w:rsidRPr="00B526CF" w:rsidRDefault="00E154AB" w:rsidP="00E154AB">
      <w:pPr>
        <w:pStyle w:val="PL"/>
        <w:rPr>
          <w:lang w:eastAsia="zh-CN"/>
        </w:rPr>
      </w:pPr>
      <w:r w:rsidRPr="00B526CF">
        <w:rPr>
          <w:lang w:eastAsia="zh-CN"/>
        </w:rPr>
        <w:t xml:space="preserve">      </w:t>
      </w:r>
    </w:p>
    <w:p w14:paraId="2E76FEFE" w14:textId="77777777" w:rsidR="00E154AB" w:rsidRPr="00B526CF" w:rsidRDefault="00E154AB" w:rsidP="00E154AB">
      <w:pPr>
        <w:pStyle w:val="PL"/>
        <w:rPr>
          <w:lang w:eastAsia="zh-CN"/>
        </w:rPr>
      </w:pPr>
      <w:r w:rsidRPr="00B526CF">
        <w:rPr>
          <w:lang w:eastAsia="zh-CN"/>
        </w:rPr>
        <w:t xml:space="preserve">    leaf address {</w:t>
      </w:r>
    </w:p>
    <w:p w14:paraId="2E76FEFF" w14:textId="77777777" w:rsidR="00E154AB" w:rsidRPr="00B526CF" w:rsidRDefault="00E154AB" w:rsidP="00E154AB">
      <w:pPr>
        <w:pStyle w:val="PL"/>
        <w:rPr>
          <w:lang w:eastAsia="zh-CN"/>
        </w:rPr>
      </w:pPr>
      <w:r w:rsidRPr="00B526CF">
        <w:rPr>
          <w:lang w:eastAsia="zh-CN"/>
        </w:rPr>
        <w:t xml:space="preserve">      description "The host address of the SCP.";</w:t>
      </w:r>
    </w:p>
    <w:p w14:paraId="2E76FF00" w14:textId="77777777" w:rsidR="00E154AB" w:rsidRPr="00B526CF" w:rsidRDefault="00E154AB" w:rsidP="00E154AB">
      <w:pPr>
        <w:pStyle w:val="PL"/>
        <w:rPr>
          <w:lang w:eastAsia="zh-CN"/>
        </w:rPr>
      </w:pPr>
      <w:r w:rsidRPr="00B526CF">
        <w:rPr>
          <w:lang w:eastAsia="zh-CN"/>
        </w:rPr>
        <w:t xml:space="preserve">      type inet:host;</w:t>
      </w:r>
    </w:p>
    <w:p w14:paraId="2E76FF01" w14:textId="77777777" w:rsidR="00E154AB" w:rsidRPr="00B526CF" w:rsidRDefault="00E154AB" w:rsidP="00E154AB">
      <w:pPr>
        <w:pStyle w:val="PL"/>
        <w:rPr>
          <w:lang w:eastAsia="zh-CN"/>
        </w:rPr>
      </w:pPr>
      <w:r w:rsidRPr="00B526CF">
        <w:rPr>
          <w:lang w:eastAsia="zh-CN"/>
        </w:rPr>
        <w:t xml:space="preserve">    }</w:t>
      </w:r>
    </w:p>
    <w:p w14:paraId="2E76FF02" w14:textId="77777777" w:rsidR="00E154AB" w:rsidRPr="00B526CF" w:rsidRDefault="00E154AB" w:rsidP="00E154AB">
      <w:pPr>
        <w:pStyle w:val="PL"/>
        <w:rPr>
          <w:lang w:eastAsia="zh-CN"/>
        </w:rPr>
      </w:pPr>
      <w:r w:rsidRPr="00B526CF">
        <w:rPr>
          <w:lang w:eastAsia="zh-CN"/>
        </w:rPr>
        <w:tab/>
      </w:r>
    </w:p>
    <w:p w14:paraId="2E76FF03" w14:textId="77777777" w:rsidR="00E154AB" w:rsidRPr="00B526CF" w:rsidRDefault="00E154AB" w:rsidP="00E154AB">
      <w:pPr>
        <w:pStyle w:val="PL"/>
        <w:rPr>
          <w:lang w:eastAsia="zh-CN"/>
        </w:rPr>
      </w:pPr>
      <w:r w:rsidRPr="00B526CF">
        <w:rPr>
          <w:lang w:eastAsia="zh-CN"/>
        </w:rPr>
        <w:t xml:space="preserve">    list supportedFuncList {</w:t>
      </w:r>
    </w:p>
    <w:p w14:paraId="2E76FF04" w14:textId="77777777" w:rsidR="00E154AB" w:rsidRPr="00B526CF" w:rsidRDefault="00E154AB" w:rsidP="00E154AB">
      <w:pPr>
        <w:pStyle w:val="PL"/>
        <w:rPr>
          <w:lang w:eastAsia="zh-CN"/>
        </w:rPr>
      </w:pPr>
      <w:r w:rsidRPr="00B526CF">
        <w:rPr>
          <w:lang w:eastAsia="zh-CN"/>
        </w:rPr>
        <w:t xml:space="preserve">      min-elements 1;</w:t>
      </w:r>
    </w:p>
    <w:p w14:paraId="2E76FF05" w14:textId="77777777" w:rsidR="00E154AB" w:rsidRPr="00B526CF" w:rsidRDefault="00E154AB" w:rsidP="00E154AB">
      <w:pPr>
        <w:pStyle w:val="PL"/>
        <w:rPr>
          <w:lang w:eastAsia="zh-CN"/>
        </w:rPr>
      </w:pPr>
      <w:r w:rsidRPr="00B526CF">
        <w:rPr>
          <w:lang w:eastAsia="zh-CN"/>
        </w:rPr>
        <w:t xml:space="preserve">      key "function";</w:t>
      </w:r>
    </w:p>
    <w:p w14:paraId="2E76FF06" w14:textId="77777777" w:rsidR="00E154AB" w:rsidRPr="00B526CF" w:rsidRDefault="00E154AB" w:rsidP="00E154AB">
      <w:pPr>
        <w:pStyle w:val="PL"/>
        <w:rPr>
          <w:lang w:eastAsia="zh-CN"/>
        </w:rPr>
      </w:pPr>
      <w:r w:rsidRPr="00B526CF">
        <w:rPr>
          <w:lang w:eastAsia="zh-CN"/>
        </w:rPr>
        <w:t xml:space="preserve">      uses types5g3gpp:SupportedFunc;</w:t>
      </w:r>
    </w:p>
    <w:p w14:paraId="2E76FF07" w14:textId="77777777" w:rsidR="00E154AB" w:rsidRPr="00B526CF" w:rsidRDefault="00E154AB" w:rsidP="00E154AB">
      <w:pPr>
        <w:pStyle w:val="PL"/>
        <w:rPr>
          <w:lang w:eastAsia="zh-CN"/>
        </w:rPr>
      </w:pPr>
      <w:r w:rsidRPr="00B526CF">
        <w:rPr>
          <w:lang w:eastAsia="zh-CN"/>
        </w:rPr>
        <w:t xml:space="preserve">    }</w:t>
      </w:r>
      <w:r w:rsidRPr="00B526CF">
        <w:rPr>
          <w:lang w:eastAsia="zh-CN"/>
        </w:rPr>
        <w:tab/>
      </w:r>
    </w:p>
    <w:p w14:paraId="2E76FF08" w14:textId="77777777" w:rsidR="00E154AB" w:rsidRPr="00B526CF" w:rsidRDefault="00E154AB" w:rsidP="00E154AB">
      <w:pPr>
        <w:pStyle w:val="PL"/>
        <w:rPr>
          <w:lang w:eastAsia="zh-CN"/>
        </w:rPr>
      </w:pPr>
      <w:r w:rsidRPr="00B526CF">
        <w:rPr>
          <w:lang w:eastAsia="zh-CN"/>
        </w:rPr>
        <w:t xml:space="preserve">    </w:t>
      </w:r>
    </w:p>
    <w:p w14:paraId="2E76FF09" w14:textId="77777777" w:rsidR="00E154AB" w:rsidRPr="00B526CF" w:rsidRDefault="00E154AB" w:rsidP="00E154AB">
      <w:pPr>
        <w:pStyle w:val="PL"/>
        <w:rPr>
          <w:lang w:eastAsia="zh-CN"/>
        </w:rPr>
      </w:pPr>
      <w:r w:rsidRPr="00B526CF">
        <w:rPr>
          <w:lang w:eastAsia="zh-CN"/>
        </w:rPr>
        <w:t xml:space="preserve">  }</w:t>
      </w:r>
    </w:p>
    <w:p w14:paraId="2E76FF0A" w14:textId="77777777" w:rsidR="00E154AB" w:rsidRPr="00B526CF" w:rsidRDefault="00E154AB" w:rsidP="00E154AB">
      <w:pPr>
        <w:pStyle w:val="PL"/>
        <w:rPr>
          <w:lang w:eastAsia="zh-CN"/>
        </w:rPr>
      </w:pPr>
      <w:r w:rsidRPr="00B526CF">
        <w:rPr>
          <w:lang w:eastAsia="zh-CN"/>
        </w:rPr>
        <w:t xml:space="preserve">  </w:t>
      </w:r>
    </w:p>
    <w:p w14:paraId="2E76FF0B" w14:textId="77777777" w:rsidR="00E154AB" w:rsidRPr="00B526CF" w:rsidRDefault="00E154AB" w:rsidP="00E154AB">
      <w:pPr>
        <w:pStyle w:val="PL"/>
        <w:rPr>
          <w:lang w:eastAsia="zh-CN"/>
        </w:rPr>
      </w:pPr>
      <w:r w:rsidRPr="00B526CF">
        <w:rPr>
          <w:lang w:eastAsia="zh-CN"/>
        </w:rPr>
        <w:t xml:space="preserve">  augment "/me3gpp:ManagedElement" {</w:t>
      </w:r>
    </w:p>
    <w:p w14:paraId="2E76FF0C" w14:textId="77777777" w:rsidR="00E154AB" w:rsidRPr="00B526CF" w:rsidRDefault="00E154AB" w:rsidP="00E154AB">
      <w:pPr>
        <w:pStyle w:val="PL"/>
        <w:rPr>
          <w:lang w:eastAsia="zh-CN"/>
        </w:rPr>
      </w:pPr>
      <w:r w:rsidRPr="00B526CF">
        <w:rPr>
          <w:lang w:eastAsia="zh-CN"/>
        </w:rPr>
        <w:t xml:space="preserve">    list SCPFunction {</w:t>
      </w:r>
    </w:p>
    <w:p w14:paraId="2E76FF0D" w14:textId="77777777" w:rsidR="00E154AB" w:rsidRPr="00B526CF" w:rsidRDefault="00E154AB" w:rsidP="00E154AB">
      <w:pPr>
        <w:pStyle w:val="PL"/>
        <w:rPr>
          <w:lang w:eastAsia="zh-CN"/>
        </w:rPr>
      </w:pPr>
      <w:r w:rsidRPr="00B526CF">
        <w:rPr>
          <w:lang w:eastAsia="zh-CN"/>
        </w:rPr>
        <w:t xml:space="preserve">      description "5G Core SCP Function";</w:t>
      </w:r>
    </w:p>
    <w:p w14:paraId="2E76FF0E" w14:textId="77777777" w:rsidR="00E154AB" w:rsidRPr="00B526CF" w:rsidRDefault="00E154AB" w:rsidP="00E154AB">
      <w:pPr>
        <w:pStyle w:val="PL"/>
        <w:rPr>
          <w:lang w:eastAsia="zh-CN"/>
        </w:rPr>
      </w:pPr>
      <w:r w:rsidRPr="00B526CF">
        <w:rPr>
          <w:lang w:eastAsia="zh-CN"/>
        </w:rPr>
        <w:t xml:space="preserve">      reference "3GPP TS 28.541";</w:t>
      </w:r>
    </w:p>
    <w:p w14:paraId="2E76FF0F" w14:textId="77777777" w:rsidR="00E154AB" w:rsidRPr="00B526CF" w:rsidRDefault="00E154AB" w:rsidP="00E154AB">
      <w:pPr>
        <w:pStyle w:val="PL"/>
        <w:rPr>
          <w:lang w:eastAsia="zh-CN"/>
        </w:rPr>
      </w:pPr>
      <w:r w:rsidRPr="00B526CF">
        <w:rPr>
          <w:lang w:eastAsia="zh-CN"/>
        </w:rPr>
        <w:t xml:space="preserve">      key id;</w:t>
      </w:r>
    </w:p>
    <w:p w14:paraId="2E76FF10" w14:textId="77777777" w:rsidR="00E154AB" w:rsidRPr="00B526CF" w:rsidRDefault="00E154AB" w:rsidP="00E154AB">
      <w:pPr>
        <w:pStyle w:val="PL"/>
        <w:rPr>
          <w:lang w:eastAsia="zh-CN"/>
        </w:rPr>
      </w:pPr>
      <w:r w:rsidRPr="00B526CF">
        <w:rPr>
          <w:lang w:eastAsia="zh-CN"/>
        </w:rPr>
        <w:t xml:space="preserve">      uses top3gpp:Top_Grp;</w:t>
      </w:r>
    </w:p>
    <w:p w14:paraId="2E76FF11" w14:textId="77777777" w:rsidR="00E154AB" w:rsidRPr="00B526CF" w:rsidRDefault="00E154AB" w:rsidP="00E154AB">
      <w:pPr>
        <w:pStyle w:val="PL"/>
        <w:rPr>
          <w:lang w:eastAsia="zh-CN"/>
        </w:rPr>
      </w:pPr>
      <w:r w:rsidRPr="00B526CF">
        <w:rPr>
          <w:lang w:eastAsia="zh-CN"/>
        </w:rPr>
        <w:t xml:space="preserve">      container attributes {</w:t>
      </w:r>
    </w:p>
    <w:p w14:paraId="2E76FF12" w14:textId="77777777" w:rsidR="00E154AB" w:rsidRPr="00B526CF" w:rsidRDefault="00E154AB" w:rsidP="00E154AB">
      <w:pPr>
        <w:pStyle w:val="PL"/>
        <w:rPr>
          <w:lang w:eastAsia="zh-CN"/>
        </w:rPr>
      </w:pPr>
      <w:r w:rsidRPr="00B526CF">
        <w:rPr>
          <w:lang w:eastAsia="zh-CN"/>
        </w:rPr>
        <w:t xml:space="preserve">        uses SCPFunctionGrp;</w:t>
      </w:r>
    </w:p>
    <w:p w14:paraId="2E76FF13" w14:textId="77777777" w:rsidR="00E154AB" w:rsidRPr="00B526CF" w:rsidRDefault="00E154AB" w:rsidP="00E154AB">
      <w:pPr>
        <w:pStyle w:val="PL"/>
        <w:rPr>
          <w:lang w:eastAsia="zh-CN"/>
        </w:rPr>
      </w:pPr>
      <w:r w:rsidRPr="00B526CF">
        <w:rPr>
          <w:lang w:eastAsia="zh-CN"/>
        </w:rPr>
        <w:t xml:space="preserve">      }</w:t>
      </w:r>
    </w:p>
    <w:p w14:paraId="2E76FF14" w14:textId="77777777" w:rsidR="00E154AB" w:rsidRPr="00B526CF" w:rsidRDefault="00E154AB" w:rsidP="00E154AB">
      <w:pPr>
        <w:pStyle w:val="PL"/>
        <w:rPr>
          <w:lang w:eastAsia="zh-CN"/>
        </w:rPr>
      </w:pPr>
      <w:r w:rsidRPr="00B526CF">
        <w:rPr>
          <w:lang w:eastAsia="zh-CN"/>
        </w:rPr>
        <w:t xml:space="preserve">    }</w:t>
      </w:r>
    </w:p>
    <w:p w14:paraId="2E76FF15" w14:textId="77777777" w:rsidR="00E154AB" w:rsidRPr="00B526CF" w:rsidRDefault="00E154AB" w:rsidP="00E154AB">
      <w:pPr>
        <w:pStyle w:val="PL"/>
        <w:rPr>
          <w:lang w:eastAsia="zh-CN"/>
        </w:rPr>
      </w:pPr>
      <w:r w:rsidRPr="00B526CF">
        <w:rPr>
          <w:lang w:eastAsia="zh-CN"/>
        </w:rPr>
        <w:t xml:space="preserve">  }</w:t>
      </w:r>
    </w:p>
    <w:p w14:paraId="2E76FF16" w14:textId="77777777" w:rsidR="00E154AB" w:rsidRDefault="00E154AB" w:rsidP="00E154AB">
      <w:pPr>
        <w:pStyle w:val="PL"/>
        <w:rPr>
          <w:lang w:eastAsia="zh-CN"/>
        </w:rPr>
      </w:pPr>
      <w:r w:rsidRPr="00B526CF">
        <w:rPr>
          <w:lang w:eastAsia="zh-CN"/>
        </w:rPr>
        <w:t>}</w:t>
      </w:r>
    </w:p>
    <w:p w14:paraId="2E76FF17" w14:textId="77777777" w:rsidR="00E154AB" w:rsidRPr="003D313B" w:rsidRDefault="00E154AB" w:rsidP="00E154AB">
      <w:pPr>
        <w:pStyle w:val="Heading2"/>
        <w:rPr>
          <w:lang w:eastAsia="zh-CN"/>
        </w:rPr>
      </w:pPr>
      <w:bookmarkStart w:id="10045" w:name="_Toc35878848"/>
      <w:bookmarkStart w:id="10046" w:name="_Toc36220664"/>
      <w:bookmarkStart w:id="10047" w:name="_Toc36474762"/>
      <w:bookmarkStart w:id="10048" w:name="_Toc36543034"/>
      <w:bookmarkStart w:id="10049" w:name="_Toc36543855"/>
      <w:bookmarkStart w:id="10050" w:name="_Toc36568093"/>
      <w:bookmarkStart w:id="10051" w:name="_Toc44341839"/>
      <w:bookmarkStart w:id="10052" w:name="_Toc51676218"/>
      <w:bookmarkStart w:id="10053" w:name="_Toc51684467"/>
      <w:bookmarkStart w:id="10054" w:name="_Toc55305790"/>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10045"/>
      <w:bookmarkEnd w:id="10046"/>
      <w:bookmarkEnd w:id="10047"/>
      <w:bookmarkEnd w:id="10048"/>
      <w:bookmarkEnd w:id="10049"/>
      <w:bookmarkEnd w:id="10050"/>
      <w:bookmarkEnd w:id="10051"/>
      <w:bookmarkEnd w:id="10052"/>
      <w:bookmarkEnd w:id="10053"/>
      <w:bookmarkEnd w:id="10054"/>
    </w:p>
    <w:p w14:paraId="2E76FF18" w14:textId="77777777" w:rsidR="00E154AB" w:rsidRPr="00536737" w:rsidRDefault="00E154AB" w:rsidP="00E154AB">
      <w:pPr>
        <w:pStyle w:val="PL"/>
        <w:rPr>
          <w:lang w:eastAsia="zh-CN"/>
        </w:rPr>
      </w:pPr>
    </w:p>
    <w:p w14:paraId="2E76FF19" w14:textId="77777777" w:rsidR="00E154AB" w:rsidRPr="00B526CF" w:rsidRDefault="00E154AB" w:rsidP="00E154AB">
      <w:pPr>
        <w:pStyle w:val="PL"/>
        <w:rPr>
          <w:lang w:eastAsia="zh-CN"/>
        </w:rPr>
      </w:pPr>
      <w:r w:rsidRPr="00B526CF">
        <w:rPr>
          <w:lang w:eastAsia="zh-CN"/>
        </w:rPr>
        <w:t>module _3gpp-5gc-nrm-neffunction {</w:t>
      </w:r>
    </w:p>
    <w:p w14:paraId="2E76FF1A" w14:textId="77777777" w:rsidR="00E154AB" w:rsidRPr="00B526CF" w:rsidRDefault="00E154AB" w:rsidP="00E154AB">
      <w:pPr>
        <w:pStyle w:val="PL"/>
        <w:rPr>
          <w:lang w:eastAsia="zh-CN"/>
        </w:rPr>
      </w:pPr>
      <w:r w:rsidRPr="00B526CF">
        <w:rPr>
          <w:lang w:eastAsia="zh-CN"/>
        </w:rPr>
        <w:t xml:space="preserve">  yang-version 1.1;</w:t>
      </w:r>
    </w:p>
    <w:p w14:paraId="2E76FF1B" w14:textId="77777777" w:rsidR="00E154AB" w:rsidRPr="00B526CF" w:rsidRDefault="00E154AB" w:rsidP="00E154AB">
      <w:pPr>
        <w:pStyle w:val="PL"/>
        <w:rPr>
          <w:lang w:eastAsia="zh-CN"/>
        </w:rPr>
      </w:pPr>
      <w:r w:rsidRPr="00B526CF">
        <w:rPr>
          <w:lang w:eastAsia="zh-CN"/>
        </w:rPr>
        <w:t xml:space="preserve">  </w:t>
      </w:r>
    </w:p>
    <w:p w14:paraId="2E76FF1C" w14:textId="77777777" w:rsidR="00E154AB" w:rsidRPr="00B526CF" w:rsidRDefault="00E154AB" w:rsidP="00E154AB">
      <w:pPr>
        <w:pStyle w:val="PL"/>
        <w:rPr>
          <w:lang w:eastAsia="zh-CN"/>
        </w:rPr>
      </w:pPr>
      <w:r w:rsidRPr="00B526CF">
        <w:rPr>
          <w:lang w:eastAsia="zh-CN"/>
        </w:rPr>
        <w:t xml:space="preserve">  namespace urn:3gpp:sa5:_3gpp-5gc-nrm-neffunction;</w:t>
      </w:r>
    </w:p>
    <w:p w14:paraId="2E76FF1D" w14:textId="77777777" w:rsidR="00E154AB" w:rsidRPr="00B526CF" w:rsidRDefault="00E154AB" w:rsidP="00E154AB">
      <w:pPr>
        <w:pStyle w:val="PL"/>
        <w:rPr>
          <w:lang w:eastAsia="zh-CN"/>
        </w:rPr>
      </w:pPr>
      <w:r w:rsidRPr="00B526CF">
        <w:rPr>
          <w:lang w:eastAsia="zh-CN"/>
        </w:rPr>
        <w:t xml:space="preserve">  prefix nef3gpp;</w:t>
      </w:r>
    </w:p>
    <w:p w14:paraId="2E76FF1E" w14:textId="77777777" w:rsidR="00E154AB" w:rsidRPr="00B526CF" w:rsidRDefault="00E154AB" w:rsidP="00E154AB">
      <w:pPr>
        <w:pStyle w:val="PL"/>
        <w:rPr>
          <w:lang w:eastAsia="zh-CN"/>
        </w:rPr>
      </w:pPr>
      <w:r w:rsidRPr="00B526CF">
        <w:rPr>
          <w:lang w:eastAsia="zh-CN"/>
        </w:rPr>
        <w:t xml:space="preserve">  </w:t>
      </w:r>
    </w:p>
    <w:p w14:paraId="2E76FF1F" w14:textId="77777777" w:rsidR="00E154AB" w:rsidRPr="00B526CF" w:rsidRDefault="00E154AB" w:rsidP="00E154AB">
      <w:pPr>
        <w:pStyle w:val="PL"/>
        <w:rPr>
          <w:lang w:eastAsia="zh-CN"/>
        </w:rPr>
      </w:pPr>
      <w:r w:rsidRPr="00B526CF">
        <w:rPr>
          <w:lang w:eastAsia="zh-CN"/>
        </w:rPr>
        <w:t xml:space="preserve">  import _3gpp-common-managed-function { prefix mf3gpp; }</w:t>
      </w:r>
    </w:p>
    <w:p w14:paraId="2E76FF20" w14:textId="77777777" w:rsidR="00E154AB" w:rsidRPr="00B526CF" w:rsidRDefault="00E154AB" w:rsidP="00E154AB">
      <w:pPr>
        <w:pStyle w:val="PL"/>
        <w:rPr>
          <w:lang w:eastAsia="zh-CN"/>
        </w:rPr>
      </w:pPr>
      <w:r w:rsidRPr="00B526CF">
        <w:rPr>
          <w:lang w:eastAsia="zh-CN"/>
        </w:rPr>
        <w:t xml:space="preserve">  import _3gpp-common-managed-element { prefix me3gpp; }</w:t>
      </w:r>
    </w:p>
    <w:p w14:paraId="2E76FF21" w14:textId="77777777" w:rsidR="00E154AB" w:rsidRPr="00B526CF" w:rsidRDefault="00E154AB" w:rsidP="00E154AB">
      <w:pPr>
        <w:pStyle w:val="PL"/>
        <w:rPr>
          <w:lang w:eastAsia="zh-CN"/>
        </w:rPr>
      </w:pPr>
      <w:r w:rsidRPr="00B526CF">
        <w:rPr>
          <w:lang w:eastAsia="zh-CN"/>
        </w:rPr>
        <w:t xml:space="preserve">  import ietf-inet-types { prefix inet; }</w:t>
      </w:r>
    </w:p>
    <w:p w14:paraId="2E76FF22" w14:textId="77777777" w:rsidR="00BD7F8E" w:rsidRDefault="00E154AB" w:rsidP="00E154AB">
      <w:pPr>
        <w:pStyle w:val="PL"/>
        <w:rPr>
          <w:lang w:eastAsia="zh-CN"/>
        </w:rPr>
      </w:pPr>
      <w:r w:rsidRPr="00B526CF">
        <w:rPr>
          <w:lang w:eastAsia="zh-CN"/>
        </w:rPr>
        <w:t xml:space="preserve">  import _3gpp-common-yang-types { prefix types3gpp; }</w:t>
      </w:r>
    </w:p>
    <w:p w14:paraId="2E76FF23" w14:textId="77777777" w:rsidR="00E154AB" w:rsidRPr="00B526CF" w:rsidRDefault="00E154AB" w:rsidP="00E154AB">
      <w:pPr>
        <w:pStyle w:val="PL"/>
        <w:rPr>
          <w:lang w:eastAsia="zh-CN"/>
        </w:rPr>
      </w:pPr>
      <w:r w:rsidRPr="00B526CF">
        <w:rPr>
          <w:lang w:eastAsia="zh-CN"/>
        </w:rPr>
        <w:t xml:space="preserve">  import _3gpp-common-top { prefix top3gpp; }</w:t>
      </w:r>
    </w:p>
    <w:p w14:paraId="2E76FF24" w14:textId="77777777" w:rsidR="00E154AB" w:rsidRPr="00B526CF" w:rsidRDefault="00E154AB" w:rsidP="00E154AB">
      <w:pPr>
        <w:pStyle w:val="PL"/>
        <w:rPr>
          <w:lang w:eastAsia="zh-CN"/>
        </w:rPr>
      </w:pPr>
      <w:r w:rsidRPr="00B526CF">
        <w:rPr>
          <w:lang w:eastAsia="zh-CN"/>
        </w:rPr>
        <w:t xml:space="preserve">  </w:t>
      </w:r>
    </w:p>
    <w:p w14:paraId="2E76FF25" w14:textId="77777777" w:rsidR="00E154AB" w:rsidRPr="00B526CF" w:rsidRDefault="00E154AB" w:rsidP="00E154AB">
      <w:pPr>
        <w:pStyle w:val="PL"/>
        <w:rPr>
          <w:lang w:eastAsia="zh-CN"/>
        </w:rPr>
      </w:pPr>
      <w:r w:rsidRPr="00B526CF">
        <w:rPr>
          <w:lang w:eastAsia="zh-CN"/>
        </w:rPr>
        <w:t xml:space="preserve">  organization "3gpp SA5";</w:t>
      </w:r>
    </w:p>
    <w:p w14:paraId="2E76FF26" w14:textId="77777777"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14:paraId="2E76FF27" w14:textId="77777777" w:rsidR="00E154AB" w:rsidRPr="00B526CF" w:rsidRDefault="00E154AB" w:rsidP="00E154AB">
      <w:pPr>
        <w:pStyle w:val="PL"/>
        <w:rPr>
          <w:lang w:eastAsia="zh-CN"/>
        </w:rPr>
      </w:pPr>
      <w:r w:rsidRPr="00B526CF">
        <w:rPr>
          <w:lang w:eastAsia="zh-CN"/>
        </w:rPr>
        <w:t xml:space="preserve">  reference "3GPP TS 28.541";</w:t>
      </w:r>
    </w:p>
    <w:p w14:paraId="2E76FF28" w14:textId="77777777" w:rsidR="00E154AB" w:rsidRPr="00B526CF" w:rsidRDefault="00E154AB" w:rsidP="00E154AB">
      <w:pPr>
        <w:pStyle w:val="PL"/>
        <w:rPr>
          <w:lang w:eastAsia="zh-CN"/>
        </w:rPr>
      </w:pPr>
      <w:r w:rsidRPr="00B526CF">
        <w:rPr>
          <w:lang w:eastAsia="zh-CN"/>
        </w:rPr>
        <w:t xml:space="preserve">  </w:t>
      </w:r>
    </w:p>
    <w:p w14:paraId="2E76FF29" w14:textId="77777777" w:rsidR="00E154AB" w:rsidRPr="00B526CF" w:rsidRDefault="00E154AB" w:rsidP="00E154AB">
      <w:pPr>
        <w:pStyle w:val="PL"/>
        <w:rPr>
          <w:lang w:eastAsia="zh-CN"/>
        </w:rPr>
      </w:pPr>
      <w:r w:rsidRPr="00B526CF">
        <w:rPr>
          <w:lang w:eastAsia="zh-CN"/>
        </w:rPr>
        <w:t xml:space="preserve">  revision 2019-10-20 {</w:t>
      </w:r>
    </w:p>
    <w:p w14:paraId="2E76FF2A" w14:textId="77777777" w:rsidR="00E154AB" w:rsidRPr="00B526CF" w:rsidRDefault="00E154AB" w:rsidP="00E154AB">
      <w:pPr>
        <w:pStyle w:val="PL"/>
        <w:rPr>
          <w:lang w:eastAsia="zh-CN"/>
        </w:rPr>
      </w:pPr>
      <w:r w:rsidRPr="00B526CF">
        <w:rPr>
          <w:lang w:eastAsia="zh-CN"/>
        </w:rPr>
        <w:t xml:space="preserve">    description "initial revision";</w:t>
      </w:r>
    </w:p>
    <w:p w14:paraId="2E76FF2B" w14:textId="77777777" w:rsidR="00E154AB" w:rsidRPr="00B526CF" w:rsidRDefault="00E154AB" w:rsidP="00E154AB">
      <w:pPr>
        <w:pStyle w:val="PL"/>
        <w:rPr>
          <w:lang w:eastAsia="zh-CN"/>
        </w:rPr>
      </w:pPr>
      <w:r w:rsidRPr="00B526CF">
        <w:rPr>
          <w:lang w:eastAsia="zh-CN"/>
        </w:rPr>
        <w:t xml:space="preserve">    reference "Based on</w:t>
      </w:r>
    </w:p>
    <w:p w14:paraId="2E76FF2C" w14:textId="77777777" w:rsidR="00E154AB" w:rsidRPr="00B526CF" w:rsidRDefault="00E154AB" w:rsidP="00E154AB">
      <w:pPr>
        <w:pStyle w:val="PL"/>
        <w:rPr>
          <w:lang w:eastAsia="zh-CN"/>
        </w:rPr>
      </w:pPr>
      <w:r w:rsidRPr="00B526CF">
        <w:rPr>
          <w:lang w:eastAsia="zh-CN"/>
        </w:rPr>
        <w:t xml:space="preserve">      3GPP TS 28.541 V16.X.XX";</w:t>
      </w:r>
    </w:p>
    <w:p w14:paraId="2E76FF2D" w14:textId="77777777" w:rsidR="00E154AB" w:rsidRPr="00B526CF" w:rsidRDefault="00E154AB" w:rsidP="00E154AB">
      <w:pPr>
        <w:pStyle w:val="PL"/>
        <w:rPr>
          <w:lang w:eastAsia="zh-CN"/>
        </w:rPr>
      </w:pPr>
      <w:r w:rsidRPr="00B526CF">
        <w:rPr>
          <w:lang w:eastAsia="zh-CN"/>
        </w:rPr>
        <w:t xml:space="preserve">  }</w:t>
      </w:r>
    </w:p>
    <w:p w14:paraId="2E76FF2E" w14:textId="77777777" w:rsidR="00E154AB" w:rsidRPr="00B526CF" w:rsidRDefault="00E154AB" w:rsidP="00E154AB">
      <w:pPr>
        <w:pStyle w:val="PL"/>
        <w:rPr>
          <w:lang w:eastAsia="zh-CN"/>
        </w:rPr>
      </w:pPr>
      <w:r w:rsidRPr="00B526CF">
        <w:rPr>
          <w:lang w:eastAsia="zh-CN"/>
        </w:rPr>
        <w:t xml:space="preserve">  </w:t>
      </w:r>
    </w:p>
    <w:p w14:paraId="2E76FF2F" w14:textId="77777777" w:rsidR="00E154AB" w:rsidRPr="00B526CF" w:rsidRDefault="00E154AB" w:rsidP="00E154AB">
      <w:pPr>
        <w:pStyle w:val="PL"/>
        <w:rPr>
          <w:lang w:eastAsia="zh-CN"/>
        </w:rPr>
      </w:pPr>
      <w:r w:rsidRPr="00B526CF">
        <w:rPr>
          <w:lang w:eastAsia="zh-CN"/>
        </w:rPr>
        <w:t xml:space="preserve">  grouping NEFFunctionGrp {</w:t>
      </w:r>
    </w:p>
    <w:p w14:paraId="2E76FF30" w14:textId="77777777" w:rsidR="00E154AB" w:rsidRPr="00B526CF" w:rsidRDefault="00E154AB" w:rsidP="00E154AB">
      <w:pPr>
        <w:pStyle w:val="PL"/>
        <w:rPr>
          <w:lang w:eastAsia="zh-CN"/>
        </w:rPr>
      </w:pPr>
      <w:r w:rsidRPr="00B526CF">
        <w:rPr>
          <w:lang w:eastAsia="zh-CN"/>
        </w:rPr>
        <w:t xml:space="preserve">    uses mf3gpp:ManagedFunctionGrp;</w:t>
      </w:r>
    </w:p>
    <w:p w14:paraId="2E76FF31" w14:textId="77777777" w:rsidR="00E154AB" w:rsidRPr="00B526CF" w:rsidRDefault="00E154AB" w:rsidP="00E154AB">
      <w:pPr>
        <w:pStyle w:val="PL"/>
        <w:rPr>
          <w:lang w:eastAsia="zh-CN"/>
        </w:rPr>
      </w:pPr>
      <w:r w:rsidRPr="00B526CF">
        <w:rPr>
          <w:lang w:eastAsia="zh-CN"/>
        </w:rPr>
        <w:t xml:space="preserve">    </w:t>
      </w:r>
    </w:p>
    <w:p w14:paraId="2E76FF32" w14:textId="77777777" w:rsidR="00E154AB" w:rsidRPr="00B526CF" w:rsidRDefault="00E154AB" w:rsidP="00E154AB">
      <w:pPr>
        <w:pStyle w:val="PL"/>
        <w:rPr>
          <w:lang w:eastAsia="zh-CN"/>
        </w:rPr>
      </w:pPr>
      <w:r w:rsidRPr="00B526CF">
        <w:rPr>
          <w:lang w:eastAsia="zh-CN"/>
        </w:rPr>
        <w:lastRenderedPageBreak/>
        <w:t xml:space="preserve">    leaf sBIFQDN {</w:t>
      </w:r>
    </w:p>
    <w:p w14:paraId="2E76FF33" w14:textId="77777777"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14:paraId="2E76FF34" w14:textId="77777777" w:rsidR="00E154AB" w:rsidRPr="00B526CF" w:rsidRDefault="00E154AB" w:rsidP="00E154AB">
      <w:pPr>
        <w:pStyle w:val="PL"/>
        <w:rPr>
          <w:lang w:eastAsia="zh-CN"/>
        </w:rPr>
      </w:pPr>
      <w:r w:rsidRPr="00B526CF">
        <w:rPr>
          <w:lang w:eastAsia="zh-CN"/>
        </w:rPr>
        <w:t xml:space="preserve">      type inet:domain-name;</w:t>
      </w:r>
    </w:p>
    <w:p w14:paraId="2E76FF35" w14:textId="77777777" w:rsidR="00E154AB" w:rsidRPr="00B526CF" w:rsidRDefault="00E154AB" w:rsidP="00E154AB">
      <w:pPr>
        <w:pStyle w:val="PL"/>
        <w:rPr>
          <w:lang w:eastAsia="zh-CN"/>
        </w:rPr>
      </w:pPr>
      <w:r w:rsidRPr="00B526CF">
        <w:rPr>
          <w:lang w:eastAsia="zh-CN"/>
        </w:rPr>
        <w:t xml:space="preserve">    }</w:t>
      </w:r>
    </w:p>
    <w:p w14:paraId="2E76FF36" w14:textId="77777777" w:rsidR="00E154AB" w:rsidRPr="00B526CF" w:rsidRDefault="00E154AB" w:rsidP="00E154AB">
      <w:pPr>
        <w:pStyle w:val="PL"/>
        <w:rPr>
          <w:lang w:eastAsia="zh-CN"/>
        </w:rPr>
      </w:pPr>
      <w:r w:rsidRPr="00B526CF">
        <w:rPr>
          <w:lang w:eastAsia="zh-CN"/>
        </w:rPr>
        <w:t xml:space="preserve">    </w:t>
      </w:r>
    </w:p>
    <w:p w14:paraId="2E76FF37" w14:textId="77777777" w:rsidR="00E154AB" w:rsidRPr="00B526CF" w:rsidRDefault="00E154AB" w:rsidP="00E154AB">
      <w:pPr>
        <w:pStyle w:val="PL"/>
        <w:rPr>
          <w:lang w:eastAsia="zh-CN"/>
        </w:rPr>
      </w:pPr>
      <w:r w:rsidRPr="00B526CF">
        <w:rPr>
          <w:lang w:eastAsia="zh-CN"/>
        </w:rPr>
        <w:t xml:space="preserve">    leaf-list sNSSAIList {</w:t>
      </w:r>
    </w:p>
    <w:p w14:paraId="2E76FF38" w14:textId="77777777" w:rsidR="00E154AB" w:rsidRPr="00B526CF" w:rsidRDefault="00E154AB" w:rsidP="00E154AB">
      <w:pPr>
        <w:pStyle w:val="PL"/>
        <w:rPr>
          <w:lang w:eastAsia="zh-CN"/>
        </w:rPr>
      </w:pPr>
      <w:r w:rsidRPr="00B526CF">
        <w:rPr>
          <w:lang w:eastAsia="zh-CN"/>
        </w:rPr>
        <w:t xml:space="preserve">      description "List of S-NSSAIs the managed object is capable of supporting.</w:t>
      </w:r>
    </w:p>
    <w:p w14:paraId="2E76FF39" w14:textId="77777777" w:rsidR="00E154AB" w:rsidRPr="00B526CF" w:rsidRDefault="00E154AB" w:rsidP="00E154AB">
      <w:pPr>
        <w:pStyle w:val="PL"/>
        <w:rPr>
          <w:lang w:eastAsia="zh-CN"/>
        </w:rPr>
      </w:pPr>
      <w:r w:rsidRPr="00B526CF">
        <w:rPr>
          <w:lang w:eastAsia="zh-CN"/>
        </w:rPr>
        <w:t xml:space="preserve">                   (Single Network Slice Selection Assistance Information)</w:t>
      </w:r>
    </w:p>
    <w:p w14:paraId="2E76FF3A" w14:textId="77777777" w:rsidR="00E154AB" w:rsidRPr="00B526CF" w:rsidRDefault="00E154AB" w:rsidP="00E154AB">
      <w:pPr>
        <w:pStyle w:val="PL"/>
        <w:rPr>
          <w:lang w:eastAsia="zh-CN"/>
        </w:rPr>
      </w:pPr>
      <w:r w:rsidRPr="00B526CF">
        <w:rPr>
          <w:lang w:eastAsia="zh-CN"/>
        </w:rPr>
        <w:t xml:space="preserve">                   An S-NSSAI has an SST (Slice/Service type) and an optional SD</w:t>
      </w:r>
    </w:p>
    <w:p w14:paraId="2E76FF3B" w14:textId="77777777" w:rsidR="00E154AB" w:rsidRPr="00B526CF" w:rsidRDefault="00E154AB" w:rsidP="00E154AB">
      <w:pPr>
        <w:pStyle w:val="PL"/>
        <w:rPr>
          <w:lang w:eastAsia="zh-CN"/>
        </w:rPr>
      </w:pPr>
      <w:r w:rsidRPr="00B526CF">
        <w:rPr>
          <w:lang w:eastAsia="zh-CN"/>
        </w:rPr>
        <w:t xml:space="preserve">                   (Slice Differentiator) field.";</w:t>
      </w:r>
    </w:p>
    <w:p w14:paraId="2E76FF3C" w14:textId="77777777" w:rsidR="00E154AB" w:rsidRPr="00B526CF" w:rsidRDefault="00E154AB" w:rsidP="00E154AB">
      <w:pPr>
        <w:pStyle w:val="PL"/>
        <w:rPr>
          <w:lang w:eastAsia="zh-CN"/>
        </w:rPr>
      </w:pPr>
      <w:r w:rsidRPr="00B526CF">
        <w:rPr>
          <w:lang w:eastAsia="zh-CN"/>
        </w:rPr>
        <w:t xml:space="preserve">      type types3gpp:SNssai;</w:t>
      </w:r>
    </w:p>
    <w:p w14:paraId="2E76FF3D" w14:textId="77777777" w:rsidR="00E154AB" w:rsidRPr="00B526CF" w:rsidRDefault="00E154AB" w:rsidP="00E154AB">
      <w:pPr>
        <w:pStyle w:val="PL"/>
        <w:rPr>
          <w:lang w:eastAsia="zh-CN"/>
        </w:rPr>
      </w:pPr>
      <w:r w:rsidRPr="00B526CF">
        <w:rPr>
          <w:lang w:eastAsia="zh-CN"/>
        </w:rPr>
        <w:t xml:space="preserve">    }</w:t>
      </w:r>
    </w:p>
    <w:p w14:paraId="2E76FF3E" w14:textId="77777777" w:rsidR="00E154AB" w:rsidRPr="00B526CF" w:rsidRDefault="00E154AB" w:rsidP="00E154AB">
      <w:pPr>
        <w:pStyle w:val="PL"/>
        <w:rPr>
          <w:lang w:eastAsia="zh-CN"/>
        </w:rPr>
      </w:pPr>
      <w:r w:rsidRPr="00B526CF">
        <w:rPr>
          <w:lang w:eastAsia="zh-CN"/>
        </w:rPr>
        <w:tab/>
      </w:r>
    </w:p>
    <w:p w14:paraId="2E76FF3F" w14:textId="77777777" w:rsidR="00E154AB" w:rsidRPr="00B526CF" w:rsidRDefault="00E154AB" w:rsidP="00E154AB">
      <w:pPr>
        <w:pStyle w:val="PL"/>
        <w:rPr>
          <w:lang w:eastAsia="zh-CN"/>
        </w:rPr>
      </w:pPr>
      <w:r w:rsidRPr="00B526CF">
        <w:rPr>
          <w:lang w:eastAsia="zh-CN"/>
        </w:rPr>
        <w:t xml:space="preserve">    leaf-list capabilityList {</w:t>
      </w:r>
    </w:p>
    <w:p w14:paraId="2E76FF40" w14:textId="77777777" w:rsidR="00E154AB" w:rsidRPr="00B526CF" w:rsidRDefault="00E154AB" w:rsidP="00E154AB">
      <w:pPr>
        <w:pStyle w:val="PL"/>
        <w:rPr>
          <w:lang w:eastAsia="zh-CN"/>
        </w:rPr>
      </w:pPr>
      <w:r w:rsidRPr="00B526CF">
        <w:rPr>
          <w:lang w:eastAsia="zh-CN"/>
        </w:rPr>
        <w:t xml:space="preserve">      description "List of supported capabilities of the NEF.";</w:t>
      </w:r>
    </w:p>
    <w:p w14:paraId="2E76FF41" w14:textId="77777777" w:rsidR="00E154AB" w:rsidRPr="00B526CF" w:rsidRDefault="00E154AB" w:rsidP="00E154AB">
      <w:pPr>
        <w:pStyle w:val="PL"/>
        <w:rPr>
          <w:lang w:eastAsia="zh-CN"/>
        </w:rPr>
      </w:pPr>
      <w:r w:rsidRPr="00B526CF">
        <w:rPr>
          <w:lang w:eastAsia="zh-CN"/>
        </w:rPr>
        <w:t xml:space="preserve">      reference "3GPP TS 23.003";</w:t>
      </w:r>
    </w:p>
    <w:p w14:paraId="2E76FF42" w14:textId="77777777" w:rsidR="00E154AB" w:rsidRPr="00B526CF" w:rsidRDefault="00E154AB" w:rsidP="00E154AB">
      <w:pPr>
        <w:pStyle w:val="PL"/>
        <w:rPr>
          <w:lang w:eastAsia="zh-CN"/>
        </w:rPr>
      </w:pPr>
      <w:r w:rsidRPr="00B526CF">
        <w:rPr>
          <w:lang w:eastAsia="zh-CN"/>
        </w:rPr>
        <w:t xml:space="preserve">      type string;</w:t>
      </w:r>
    </w:p>
    <w:p w14:paraId="2E76FF43" w14:textId="77777777" w:rsidR="00E154AB" w:rsidRPr="00B526CF" w:rsidRDefault="00E154AB" w:rsidP="00E154AB">
      <w:pPr>
        <w:pStyle w:val="PL"/>
        <w:rPr>
          <w:lang w:eastAsia="zh-CN"/>
        </w:rPr>
      </w:pPr>
      <w:r w:rsidRPr="00B526CF">
        <w:rPr>
          <w:lang w:eastAsia="zh-CN"/>
        </w:rPr>
        <w:t xml:space="preserve">    }</w:t>
      </w:r>
    </w:p>
    <w:p w14:paraId="2E76FF44" w14:textId="77777777" w:rsidR="00E154AB" w:rsidRPr="00B526CF" w:rsidRDefault="00E154AB" w:rsidP="00E154AB">
      <w:pPr>
        <w:pStyle w:val="PL"/>
        <w:rPr>
          <w:lang w:eastAsia="zh-CN"/>
        </w:rPr>
      </w:pPr>
      <w:r w:rsidRPr="00B526CF">
        <w:rPr>
          <w:lang w:eastAsia="zh-CN"/>
        </w:rPr>
        <w:tab/>
      </w:r>
    </w:p>
    <w:p w14:paraId="2E76FF45" w14:textId="77777777" w:rsidR="00E154AB" w:rsidRPr="00B526CF" w:rsidRDefault="00E154AB" w:rsidP="00E154AB">
      <w:pPr>
        <w:pStyle w:val="PL"/>
        <w:rPr>
          <w:lang w:eastAsia="zh-CN"/>
        </w:rPr>
      </w:pPr>
      <w:r w:rsidRPr="00B526CF">
        <w:rPr>
          <w:lang w:eastAsia="zh-CN"/>
        </w:rPr>
        <w:t xml:space="preserve">    leaf isINEF {</w:t>
      </w:r>
    </w:p>
    <w:p w14:paraId="2E76FF46" w14:textId="77777777" w:rsidR="00E154AB" w:rsidRPr="00B526CF" w:rsidRDefault="00E154AB" w:rsidP="00E154AB">
      <w:pPr>
        <w:pStyle w:val="PL"/>
        <w:rPr>
          <w:lang w:eastAsia="zh-CN"/>
        </w:rPr>
      </w:pPr>
      <w:r w:rsidRPr="00B526CF">
        <w:rPr>
          <w:lang w:eastAsia="zh-CN"/>
        </w:rPr>
        <w:t xml:space="preserve">      type boolean;</w:t>
      </w:r>
    </w:p>
    <w:p w14:paraId="2E76FF47" w14:textId="77777777" w:rsidR="00E154AB" w:rsidRPr="00B526CF" w:rsidRDefault="00E154AB" w:rsidP="00E154AB">
      <w:pPr>
        <w:pStyle w:val="PL"/>
        <w:rPr>
          <w:lang w:eastAsia="zh-CN"/>
        </w:rPr>
      </w:pPr>
      <w:r w:rsidRPr="00B526CF">
        <w:rPr>
          <w:lang w:eastAsia="zh-CN"/>
        </w:rPr>
        <w:t xml:space="preserve">    }</w:t>
      </w:r>
    </w:p>
    <w:p w14:paraId="2E76FF48" w14:textId="77777777" w:rsidR="00E154AB" w:rsidRPr="00B526CF" w:rsidRDefault="00E154AB" w:rsidP="00E154AB">
      <w:pPr>
        <w:pStyle w:val="PL"/>
        <w:rPr>
          <w:lang w:eastAsia="zh-CN"/>
        </w:rPr>
      </w:pPr>
      <w:r w:rsidRPr="00B526CF">
        <w:rPr>
          <w:lang w:eastAsia="zh-CN"/>
        </w:rPr>
        <w:t xml:space="preserve">    </w:t>
      </w:r>
    </w:p>
    <w:p w14:paraId="2E76FF49" w14:textId="77777777" w:rsidR="00E154AB" w:rsidRPr="00B526CF" w:rsidRDefault="00E154AB" w:rsidP="00E154AB">
      <w:pPr>
        <w:pStyle w:val="PL"/>
        <w:rPr>
          <w:lang w:eastAsia="zh-CN"/>
        </w:rPr>
      </w:pPr>
      <w:r w:rsidRPr="00B526CF">
        <w:rPr>
          <w:lang w:eastAsia="zh-CN"/>
        </w:rPr>
        <w:t xml:space="preserve">    leaf isCAPIFSup {</w:t>
      </w:r>
    </w:p>
    <w:p w14:paraId="2E76FF4A" w14:textId="77777777" w:rsidR="00E154AB" w:rsidRPr="00B526CF" w:rsidRDefault="00E154AB" w:rsidP="00E154AB">
      <w:pPr>
        <w:pStyle w:val="PL"/>
        <w:rPr>
          <w:lang w:eastAsia="zh-CN"/>
        </w:rPr>
      </w:pPr>
      <w:r w:rsidRPr="00B526CF">
        <w:rPr>
          <w:lang w:eastAsia="zh-CN"/>
        </w:rPr>
        <w:t xml:space="preserve">      type boolean;</w:t>
      </w:r>
    </w:p>
    <w:p w14:paraId="2E76FF4B" w14:textId="77777777" w:rsidR="00E154AB" w:rsidRPr="00B526CF" w:rsidRDefault="00E154AB" w:rsidP="00E154AB">
      <w:pPr>
        <w:pStyle w:val="PL"/>
        <w:rPr>
          <w:lang w:eastAsia="zh-CN"/>
        </w:rPr>
      </w:pPr>
      <w:r w:rsidRPr="00B526CF">
        <w:rPr>
          <w:lang w:eastAsia="zh-CN"/>
        </w:rPr>
        <w:t xml:space="preserve">    }</w:t>
      </w:r>
    </w:p>
    <w:p w14:paraId="2E76FF4C" w14:textId="77777777" w:rsidR="00E154AB" w:rsidRPr="00B526CF" w:rsidRDefault="00E154AB" w:rsidP="00E154AB">
      <w:pPr>
        <w:pStyle w:val="PL"/>
        <w:rPr>
          <w:lang w:eastAsia="zh-CN"/>
        </w:rPr>
      </w:pPr>
      <w:r w:rsidRPr="00B526CF">
        <w:rPr>
          <w:lang w:eastAsia="zh-CN"/>
        </w:rPr>
        <w:t xml:space="preserve">    </w:t>
      </w:r>
    </w:p>
    <w:p w14:paraId="2E76FF4D" w14:textId="77777777" w:rsidR="00E154AB" w:rsidRPr="00B526CF" w:rsidRDefault="00E154AB" w:rsidP="00E154AB">
      <w:pPr>
        <w:pStyle w:val="PL"/>
        <w:rPr>
          <w:lang w:eastAsia="zh-CN"/>
        </w:rPr>
      </w:pPr>
      <w:r w:rsidRPr="00B526CF">
        <w:rPr>
          <w:lang w:eastAsia="zh-CN"/>
        </w:rPr>
        <w:t xml:space="preserve">  }</w:t>
      </w:r>
    </w:p>
    <w:p w14:paraId="2E76FF4E" w14:textId="77777777" w:rsidR="00E154AB" w:rsidRPr="00B526CF" w:rsidRDefault="00E154AB" w:rsidP="00E154AB">
      <w:pPr>
        <w:pStyle w:val="PL"/>
        <w:rPr>
          <w:lang w:eastAsia="zh-CN"/>
        </w:rPr>
      </w:pPr>
      <w:r w:rsidRPr="00B526CF">
        <w:rPr>
          <w:lang w:eastAsia="zh-CN"/>
        </w:rPr>
        <w:t xml:space="preserve">  </w:t>
      </w:r>
    </w:p>
    <w:p w14:paraId="2E76FF4F" w14:textId="77777777" w:rsidR="00E154AB" w:rsidRPr="00B526CF" w:rsidRDefault="00E154AB" w:rsidP="00E154AB">
      <w:pPr>
        <w:pStyle w:val="PL"/>
        <w:rPr>
          <w:lang w:eastAsia="zh-CN"/>
        </w:rPr>
      </w:pPr>
      <w:r w:rsidRPr="00B526CF">
        <w:rPr>
          <w:lang w:eastAsia="zh-CN"/>
        </w:rPr>
        <w:t xml:space="preserve">  augment "/me3gpp:ManagedElement" {</w:t>
      </w:r>
    </w:p>
    <w:p w14:paraId="2E76FF50" w14:textId="77777777" w:rsidR="00E154AB" w:rsidRPr="00B526CF" w:rsidRDefault="00E154AB" w:rsidP="00E154AB">
      <w:pPr>
        <w:pStyle w:val="PL"/>
        <w:rPr>
          <w:lang w:eastAsia="zh-CN"/>
        </w:rPr>
      </w:pPr>
      <w:r w:rsidRPr="00B526CF">
        <w:rPr>
          <w:lang w:eastAsia="zh-CN"/>
        </w:rPr>
        <w:t xml:space="preserve">    list NEFFunction {</w:t>
      </w:r>
    </w:p>
    <w:p w14:paraId="2E76FF51" w14:textId="77777777" w:rsidR="00E154AB" w:rsidRPr="00B526CF" w:rsidRDefault="00E154AB" w:rsidP="00E154AB">
      <w:pPr>
        <w:pStyle w:val="PL"/>
        <w:rPr>
          <w:lang w:eastAsia="zh-CN"/>
        </w:rPr>
      </w:pPr>
      <w:r w:rsidRPr="00B526CF">
        <w:rPr>
          <w:lang w:eastAsia="zh-CN"/>
        </w:rPr>
        <w:t xml:space="preserve">      description "5G Core NEF Function";</w:t>
      </w:r>
    </w:p>
    <w:p w14:paraId="2E76FF52" w14:textId="77777777" w:rsidR="00E154AB" w:rsidRPr="00B526CF" w:rsidRDefault="00E154AB" w:rsidP="00E154AB">
      <w:pPr>
        <w:pStyle w:val="PL"/>
        <w:rPr>
          <w:lang w:eastAsia="zh-CN"/>
        </w:rPr>
      </w:pPr>
      <w:r w:rsidRPr="00B526CF">
        <w:rPr>
          <w:lang w:eastAsia="zh-CN"/>
        </w:rPr>
        <w:t xml:space="preserve">      reference "3GPP TS 28.541";</w:t>
      </w:r>
    </w:p>
    <w:p w14:paraId="2E76FF53" w14:textId="77777777" w:rsidR="00E154AB" w:rsidRPr="00B526CF" w:rsidRDefault="00E154AB" w:rsidP="00E154AB">
      <w:pPr>
        <w:pStyle w:val="PL"/>
        <w:rPr>
          <w:lang w:eastAsia="zh-CN"/>
        </w:rPr>
      </w:pPr>
      <w:r w:rsidRPr="00B526CF">
        <w:rPr>
          <w:lang w:eastAsia="zh-CN"/>
        </w:rPr>
        <w:t xml:space="preserve">      key id;</w:t>
      </w:r>
    </w:p>
    <w:p w14:paraId="2E76FF54" w14:textId="77777777" w:rsidR="00E154AB" w:rsidRPr="00B526CF" w:rsidRDefault="00E154AB" w:rsidP="00E154AB">
      <w:pPr>
        <w:pStyle w:val="PL"/>
        <w:rPr>
          <w:lang w:eastAsia="zh-CN"/>
        </w:rPr>
      </w:pPr>
      <w:r w:rsidRPr="00B526CF">
        <w:rPr>
          <w:lang w:eastAsia="zh-CN"/>
        </w:rPr>
        <w:t xml:space="preserve">      uses top3gpp:Top_Grp;</w:t>
      </w:r>
    </w:p>
    <w:p w14:paraId="2E76FF55" w14:textId="77777777"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14:paraId="2E76FF56" w14:textId="77777777" w:rsidR="00E154AB" w:rsidRPr="00303177" w:rsidRDefault="00E154AB" w:rsidP="00E154AB">
      <w:pPr>
        <w:pStyle w:val="PL"/>
        <w:rPr>
          <w:lang w:eastAsia="zh-CN"/>
        </w:rPr>
      </w:pPr>
      <w:r w:rsidRPr="00303177">
        <w:rPr>
          <w:lang w:eastAsia="zh-CN"/>
        </w:rPr>
        <w:t xml:space="preserve">        uses NEFFunctionGrp;</w:t>
      </w:r>
    </w:p>
    <w:p w14:paraId="2E76FF57" w14:textId="77777777" w:rsidR="00E154AB" w:rsidRPr="00303177" w:rsidRDefault="00E154AB" w:rsidP="00E154AB">
      <w:pPr>
        <w:pStyle w:val="PL"/>
        <w:rPr>
          <w:lang w:eastAsia="zh-CN"/>
        </w:rPr>
      </w:pPr>
      <w:r w:rsidRPr="00303177">
        <w:rPr>
          <w:lang w:eastAsia="zh-CN"/>
        </w:rPr>
        <w:t xml:space="preserve">      }</w:t>
      </w:r>
    </w:p>
    <w:p w14:paraId="2E76FF58" w14:textId="77777777" w:rsidR="00E154AB" w:rsidRPr="00303177" w:rsidRDefault="00E154AB" w:rsidP="00E154AB">
      <w:pPr>
        <w:pStyle w:val="PL"/>
        <w:rPr>
          <w:lang w:eastAsia="zh-CN"/>
        </w:rPr>
      </w:pPr>
      <w:r w:rsidRPr="00303177">
        <w:rPr>
          <w:lang w:eastAsia="zh-CN"/>
        </w:rPr>
        <w:t xml:space="preserve">    }</w:t>
      </w:r>
    </w:p>
    <w:p w14:paraId="2E76FF59" w14:textId="77777777" w:rsidR="00E154AB" w:rsidRPr="00303177" w:rsidRDefault="00E154AB" w:rsidP="00E154AB">
      <w:pPr>
        <w:pStyle w:val="PL"/>
        <w:rPr>
          <w:lang w:eastAsia="zh-CN"/>
        </w:rPr>
      </w:pPr>
      <w:r w:rsidRPr="00303177">
        <w:rPr>
          <w:lang w:eastAsia="zh-CN"/>
        </w:rPr>
        <w:t xml:space="preserve">  }</w:t>
      </w:r>
    </w:p>
    <w:p w14:paraId="2E76FF5A" w14:textId="77777777" w:rsidR="00E154AB" w:rsidRPr="00303177" w:rsidRDefault="00E154AB" w:rsidP="00E154AB">
      <w:pPr>
        <w:pStyle w:val="PL"/>
        <w:rPr>
          <w:lang w:eastAsia="zh-CN"/>
        </w:rPr>
      </w:pPr>
      <w:r w:rsidRPr="00303177">
        <w:rPr>
          <w:lang w:eastAsia="zh-CN"/>
        </w:rPr>
        <w:t>}</w:t>
      </w:r>
    </w:p>
    <w:p w14:paraId="2E76FF5B" w14:textId="77777777" w:rsidR="00E154AB" w:rsidRPr="00303177" w:rsidRDefault="00E154AB" w:rsidP="00E154AB"/>
    <w:p w14:paraId="2E76FF5C" w14:textId="77777777" w:rsidR="00060EA1" w:rsidRDefault="00060EA1" w:rsidP="00060EA1">
      <w:pPr>
        <w:pStyle w:val="Heading2"/>
      </w:pPr>
      <w:bookmarkStart w:id="10055" w:name="_Toc44341840"/>
      <w:bookmarkStart w:id="10056" w:name="_Toc51676219"/>
      <w:bookmarkStart w:id="10057" w:name="_Toc51684468"/>
      <w:bookmarkStart w:id="10058" w:name="_Toc55305791"/>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10055"/>
      <w:bookmarkEnd w:id="10056"/>
      <w:bookmarkEnd w:id="10057"/>
      <w:bookmarkEnd w:id="10058"/>
    </w:p>
    <w:p w14:paraId="2E76FF5D" w14:textId="77777777" w:rsidR="00060EA1" w:rsidRDefault="00060EA1" w:rsidP="00060EA1">
      <w:pPr>
        <w:pStyle w:val="PL"/>
      </w:pPr>
      <w:r>
        <w:t>module _3gpp-5gc-nrm-QFQoSMonitoringControl</w:t>
      </w:r>
      <w:r w:rsidRPr="002A4150">
        <w:t xml:space="preserve"> {</w:t>
      </w:r>
    </w:p>
    <w:p w14:paraId="2E76FF5E" w14:textId="77777777" w:rsidR="00060EA1" w:rsidRDefault="00060EA1" w:rsidP="00060EA1">
      <w:pPr>
        <w:pStyle w:val="PL"/>
      </w:pPr>
      <w:r>
        <w:t xml:space="preserve">  yang-version 1.1;</w:t>
      </w:r>
    </w:p>
    <w:p w14:paraId="2E76FF5F" w14:textId="77777777" w:rsidR="00060EA1" w:rsidRDefault="00060EA1" w:rsidP="00060EA1">
      <w:pPr>
        <w:pStyle w:val="PL"/>
      </w:pPr>
      <w:r>
        <w:t xml:space="preserve">  </w:t>
      </w:r>
    </w:p>
    <w:p w14:paraId="2E76FF60" w14:textId="77777777" w:rsidR="00060EA1" w:rsidRDefault="00060EA1" w:rsidP="00060EA1">
      <w:pPr>
        <w:pStyle w:val="PL"/>
      </w:pPr>
      <w:r>
        <w:t xml:space="preserve">  namespace urn:3gpp:sa5:_3gpp-5gc-nrm-QFQoSMonitoringControl;</w:t>
      </w:r>
    </w:p>
    <w:p w14:paraId="2E76FF61" w14:textId="77777777" w:rsidR="00060EA1" w:rsidRDefault="00060EA1" w:rsidP="00060EA1">
      <w:pPr>
        <w:pStyle w:val="PL"/>
      </w:pPr>
      <w:r>
        <w:t xml:space="preserve">  prefix qFQMCtrl3gpp;</w:t>
      </w:r>
    </w:p>
    <w:p w14:paraId="2E76FF62" w14:textId="77777777" w:rsidR="00060EA1" w:rsidRDefault="00060EA1" w:rsidP="00060EA1">
      <w:pPr>
        <w:pStyle w:val="PL"/>
      </w:pPr>
      <w:r>
        <w:t xml:space="preserve">  </w:t>
      </w:r>
    </w:p>
    <w:p w14:paraId="2E76FF63" w14:textId="77777777" w:rsidR="00060EA1" w:rsidRDefault="00060EA1" w:rsidP="00060EA1">
      <w:pPr>
        <w:pStyle w:val="PL"/>
      </w:pPr>
      <w:r>
        <w:t xml:space="preserve">  import _3gpp-common-managed-element { prefix me3gpp; }</w:t>
      </w:r>
    </w:p>
    <w:p w14:paraId="2E76FF64" w14:textId="77777777" w:rsidR="00060EA1" w:rsidRDefault="00060EA1" w:rsidP="00060EA1">
      <w:pPr>
        <w:pStyle w:val="PL"/>
        <w:rPr>
          <w:rStyle w:val="line"/>
          <w:szCs w:val="16"/>
        </w:rPr>
      </w:pPr>
      <w:r>
        <w:t xml:space="preserve">  import _3gpp-common-yang-types { prefix types3gpp; }</w:t>
      </w:r>
    </w:p>
    <w:p w14:paraId="2E76FF65" w14:textId="77777777" w:rsidR="00060EA1" w:rsidRDefault="00060EA1" w:rsidP="00060EA1">
      <w:pPr>
        <w:pStyle w:val="PL"/>
      </w:pPr>
      <w:r>
        <w:t xml:space="preserve">  import _3gpp-5gc-nrm-smffunction { prefix smf3gpp; }</w:t>
      </w:r>
    </w:p>
    <w:p w14:paraId="2E76FF66" w14:textId="77777777" w:rsidR="00060EA1" w:rsidRDefault="00060EA1" w:rsidP="00060EA1">
      <w:pPr>
        <w:pStyle w:val="PL"/>
      </w:pPr>
      <w:r>
        <w:t xml:space="preserve">  import _3gpp-common-top { prefix top3gpp; }</w:t>
      </w:r>
    </w:p>
    <w:p w14:paraId="2E76FF67" w14:textId="77777777" w:rsidR="00060EA1" w:rsidRDefault="00060EA1" w:rsidP="00060EA1">
      <w:pPr>
        <w:pStyle w:val="PL"/>
      </w:pPr>
      <w:r>
        <w:t xml:space="preserve">  </w:t>
      </w:r>
    </w:p>
    <w:p w14:paraId="2E76FF68" w14:textId="77777777" w:rsidR="003E5CFC" w:rsidRPr="00E07101" w:rsidRDefault="00060EA1" w:rsidP="003E5CFC">
      <w:pPr>
        <w:pStyle w:val="PL"/>
      </w:pPr>
      <w:r>
        <w:t xml:space="preserve">  organization "3gpp SA5";</w:t>
      </w:r>
      <w:r w:rsidR="003E5CFC" w:rsidRPr="00E07101">
        <w:t xml:space="preserve">  contact "https://www.3gpp.org/DynaReport/TSG-WG--S5--officials.htm?Itemid=464";</w:t>
      </w:r>
    </w:p>
    <w:p w14:paraId="2E76FF69" w14:textId="77777777" w:rsidR="003E5CFC" w:rsidRDefault="003E5CFC" w:rsidP="003E5CFC">
      <w:pPr>
        <w:pStyle w:val="PL"/>
      </w:pPr>
      <w:r w:rsidRPr="00461D58">
        <w:t xml:space="preserve">  </w:t>
      </w:r>
      <w:r>
        <w:t xml:space="preserve">description "This IOC represents the capabilities and properties for control </w:t>
      </w:r>
    </w:p>
    <w:p w14:paraId="2E76FF6A" w14:textId="77777777" w:rsidR="003E5CFC" w:rsidRDefault="003E5CFC" w:rsidP="003E5CFC">
      <w:pPr>
        <w:pStyle w:val="PL"/>
      </w:pPr>
      <w:r>
        <w:t xml:space="preserve">  </w:t>
      </w:r>
      <w:r>
        <w:tab/>
        <w:t xml:space="preserve">of QoS monitoring per QoS flow per UE for URLLC service defined </w:t>
      </w:r>
    </w:p>
    <w:p w14:paraId="2E76FF6B" w14:textId="77777777" w:rsidR="003E5CFC" w:rsidRDefault="003E5CFC" w:rsidP="007B3443">
      <w:pPr>
        <w:pStyle w:val="PL"/>
        <w:ind w:left="360" w:hanging="180"/>
      </w:pPr>
      <w:r>
        <w:t xml:space="preserve">  </w:t>
      </w:r>
      <w:r>
        <w:tab/>
        <w:t>in 3GPP TS 23.501.";</w:t>
      </w:r>
    </w:p>
    <w:p w14:paraId="2E76FF6C" w14:textId="77777777" w:rsidR="00060EA1" w:rsidRDefault="00060EA1" w:rsidP="00060EA1">
      <w:pPr>
        <w:pStyle w:val="PL"/>
      </w:pPr>
      <w:r>
        <w:t xml:space="preserve">  reference "3GPP TS 28.541";</w:t>
      </w:r>
    </w:p>
    <w:p w14:paraId="2E76FF6D" w14:textId="77777777" w:rsidR="00060EA1" w:rsidRDefault="00060EA1" w:rsidP="00060EA1">
      <w:pPr>
        <w:pStyle w:val="PL"/>
        <w:rPr>
          <w:lang w:eastAsia="zh-CN"/>
        </w:rPr>
      </w:pPr>
    </w:p>
    <w:p w14:paraId="2E76FF6E" w14:textId="77777777" w:rsidR="003E5CFC" w:rsidRDefault="003E5CFC" w:rsidP="00060EA1">
      <w:pPr>
        <w:pStyle w:val="PL"/>
        <w:rPr>
          <w:lang w:eastAsia="zh-CN"/>
        </w:rPr>
      </w:pPr>
      <w:r w:rsidRPr="00BE5A95">
        <w:t xml:space="preserve">  revision 2020-08-03 { reference "CR-0321"; }</w:t>
      </w:r>
    </w:p>
    <w:p w14:paraId="2E76FF6F" w14:textId="77777777"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14:paraId="2E76FF70" w14:textId="77777777" w:rsidR="00060EA1" w:rsidRDefault="00060EA1" w:rsidP="00060EA1">
      <w:pPr>
        <w:pStyle w:val="PL"/>
        <w:rPr>
          <w:color w:val="000000"/>
        </w:rPr>
      </w:pPr>
    </w:p>
    <w:p w14:paraId="2E76FF71" w14:textId="77777777"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14:paraId="2E76FF72" w14:textId="77777777" w:rsidR="00060EA1" w:rsidRDefault="00060EA1" w:rsidP="00060EA1">
      <w:pPr>
        <w:pStyle w:val="PL"/>
      </w:pPr>
      <w:r>
        <w:t xml:space="preserve">    leaf </w:t>
      </w:r>
      <w:r w:rsidRPr="007D05CD">
        <w:rPr>
          <w:rFonts w:cs="Courier New"/>
        </w:rPr>
        <w:t>thresholdDl</w:t>
      </w:r>
      <w:r>
        <w:t xml:space="preserve"> {</w:t>
      </w:r>
    </w:p>
    <w:p w14:paraId="2E76FF73" w14:textId="77777777" w:rsidR="003E5CFC" w:rsidRDefault="00060EA1" w:rsidP="003E5CFC">
      <w:pPr>
        <w:pStyle w:val="PL"/>
      </w:pPr>
      <w:r>
        <w:t xml:space="preserve">      type uint32;</w:t>
      </w:r>
    </w:p>
    <w:p w14:paraId="2E76FF74" w14:textId="77777777" w:rsidR="003E5CFC" w:rsidRDefault="003E5CFC" w:rsidP="003E5CFC">
      <w:pPr>
        <w:pStyle w:val="PL"/>
      </w:pPr>
      <w:r>
        <w:t xml:space="preserve">      units milliseconds;</w:t>
      </w:r>
    </w:p>
    <w:p w14:paraId="2E76FF75" w14:textId="77777777" w:rsidR="00060EA1" w:rsidRDefault="003E5CFC" w:rsidP="003E5CFC">
      <w:pPr>
        <w:pStyle w:val="PL"/>
      </w:pPr>
      <w:r>
        <w:t xml:space="preserve">      description "Downlink threshold";</w:t>
      </w:r>
    </w:p>
    <w:p w14:paraId="2E76FF76" w14:textId="77777777" w:rsidR="00060EA1" w:rsidRDefault="00060EA1" w:rsidP="00060EA1">
      <w:pPr>
        <w:pStyle w:val="PL"/>
      </w:pPr>
      <w:r>
        <w:t xml:space="preserve">    }</w:t>
      </w:r>
    </w:p>
    <w:p w14:paraId="2E76FF77" w14:textId="77777777" w:rsidR="003E5CFC" w:rsidRDefault="003E5CFC" w:rsidP="00060EA1">
      <w:pPr>
        <w:pStyle w:val="PL"/>
      </w:pPr>
    </w:p>
    <w:p w14:paraId="2E76FF78" w14:textId="77777777"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14:paraId="2E76FF79" w14:textId="77777777" w:rsidR="00E55561" w:rsidRDefault="00060EA1" w:rsidP="00E55561">
      <w:pPr>
        <w:pStyle w:val="PL"/>
      </w:pPr>
      <w:r>
        <w:t xml:space="preserve">      type uint32;</w:t>
      </w:r>
    </w:p>
    <w:p w14:paraId="2E76FF7A" w14:textId="77777777" w:rsidR="00E55561" w:rsidRDefault="00E55561" w:rsidP="00E55561">
      <w:pPr>
        <w:pStyle w:val="PL"/>
      </w:pPr>
      <w:r>
        <w:t xml:space="preserve">      units milliseconds;</w:t>
      </w:r>
    </w:p>
    <w:p w14:paraId="2E76FF7B" w14:textId="77777777" w:rsidR="00E55561" w:rsidRDefault="00E55561" w:rsidP="00E55561">
      <w:pPr>
        <w:pStyle w:val="PL"/>
      </w:pPr>
      <w:r>
        <w:lastRenderedPageBreak/>
        <w:t xml:space="preserve">      description "Uplink threshold";</w:t>
      </w:r>
    </w:p>
    <w:p w14:paraId="2E76FF7C" w14:textId="77777777" w:rsidR="00E55561" w:rsidRDefault="00E55561" w:rsidP="00924AE7">
      <w:pPr>
        <w:pStyle w:val="PL"/>
      </w:pPr>
      <w:r>
        <w:t xml:space="preserve">     }</w:t>
      </w:r>
    </w:p>
    <w:p w14:paraId="2E76FF7D" w14:textId="77777777" w:rsidR="00E55561" w:rsidRDefault="00E55561" w:rsidP="007B3443">
      <w:pPr>
        <w:pStyle w:val="PL"/>
        <w:tabs>
          <w:tab w:val="clear" w:pos="384"/>
          <w:tab w:val="clear" w:pos="768"/>
        </w:tabs>
      </w:pPr>
    </w:p>
    <w:p w14:paraId="2E76FF7E" w14:textId="77777777" w:rsidR="00060EA1" w:rsidRDefault="00060EA1" w:rsidP="00060EA1">
      <w:pPr>
        <w:pStyle w:val="PL"/>
      </w:pPr>
      <w:r>
        <w:t xml:space="preserve">    leaf </w:t>
      </w:r>
      <w:r w:rsidRPr="007D05CD">
        <w:rPr>
          <w:rFonts w:cs="Courier New"/>
        </w:rPr>
        <w:t>threshold</w:t>
      </w:r>
      <w:r>
        <w:rPr>
          <w:rFonts w:cs="Courier New"/>
        </w:rPr>
        <w:t>Rtt</w:t>
      </w:r>
      <w:r>
        <w:t xml:space="preserve"> {</w:t>
      </w:r>
    </w:p>
    <w:p w14:paraId="2E76FF7F" w14:textId="77777777" w:rsidR="00E55561" w:rsidRDefault="00060EA1" w:rsidP="00E55561">
      <w:pPr>
        <w:pStyle w:val="PL"/>
      </w:pPr>
      <w:r>
        <w:t xml:space="preserve">      type uint32;</w:t>
      </w:r>
    </w:p>
    <w:p w14:paraId="2E76FF80" w14:textId="77777777" w:rsidR="00E55561" w:rsidRDefault="00E55561" w:rsidP="00E55561">
      <w:pPr>
        <w:pStyle w:val="PL"/>
      </w:pPr>
      <w:r>
        <w:t xml:space="preserve">      units milliseconds;</w:t>
      </w:r>
    </w:p>
    <w:p w14:paraId="2E76FF81" w14:textId="77777777" w:rsidR="00060EA1" w:rsidRDefault="00E55561" w:rsidP="00E55561">
      <w:pPr>
        <w:pStyle w:val="PL"/>
      </w:pPr>
      <w:r>
        <w:t xml:space="preserve">      description "Round trip threshold";</w:t>
      </w:r>
    </w:p>
    <w:p w14:paraId="2E76FF82" w14:textId="77777777" w:rsidR="00060EA1" w:rsidRDefault="00060EA1" w:rsidP="00060EA1">
      <w:pPr>
        <w:pStyle w:val="PL"/>
      </w:pPr>
      <w:r>
        <w:t xml:space="preserve">    }</w:t>
      </w:r>
    </w:p>
    <w:p w14:paraId="2E76FF83" w14:textId="77777777" w:rsidR="00060EA1" w:rsidRPr="004B5E1B" w:rsidRDefault="00060EA1" w:rsidP="00060EA1">
      <w:pPr>
        <w:pStyle w:val="PL"/>
        <w:rPr>
          <w:color w:val="000000"/>
        </w:rPr>
      </w:pPr>
      <w:r>
        <w:t xml:space="preserve">  }</w:t>
      </w:r>
    </w:p>
    <w:p w14:paraId="2E76FF84" w14:textId="77777777" w:rsidR="00060EA1" w:rsidRPr="00C26131" w:rsidRDefault="00060EA1" w:rsidP="00060EA1">
      <w:pPr>
        <w:pStyle w:val="PL"/>
      </w:pPr>
    </w:p>
    <w:p w14:paraId="2E76FF85" w14:textId="77777777" w:rsidR="00060EA1" w:rsidRPr="00C26131" w:rsidRDefault="00060EA1" w:rsidP="00060EA1">
      <w:pPr>
        <w:pStyle w:val="PL"/>
      </w:pPr>
      <w:r w:rsidRPr="00C26131">
        <w:t xml:space="preserve">  grouping </w:t>
      </w:r>
      <w:r>
        <w:t>QFQoSMonitoringControl</w:t>
      </w:r>
      <w:r w:rsidRPr="00C26131">
        <w:t>Grp {</w:t>
      </w:r>
    </w:p>
    <w:p w14:paraId="2E76FF86" w14:textId="77777777" w:rsidR="00060EA1" w:rsidRPr="00C26131" w:rsidRDefault="00060EA1" w:rsidP="00060EA1">
      <w:pPr>
        <w:pStyle w:val="PL"/>
      </w:pPr>
      <w:r w:rsidRPr="00C26131">
        <w:t xml:space="preserve">    description "Represents the </w:t>
      </w:r>
      <w:r>
        <w:t>QFQoSMonitoringControl</w:t>
      </w:r>
      <w:r w:rsidRPr="00C26131">
        <w:t xml:space="preserve"> IOC.";</w:t>
      </w:r>
    </w:p>
    <w:p w14:paraId="2E76FF87" w14:textId="77777777" w:rsidR="00060EA1" w:rsidRPr="00C26131" w:rsidRDefault="00060EA1" w:rsidP="00060EA1">
      <w:pPr>
        <w:pStyle w:val="PL"/>
      </w:pPr>
      <w:r w:rsidRPr="00C26131">
        <w:t xml:space="preserve">    reference "3GPP TS 28.541";</w:t>
      </w:r>
    </w:p>
    <w:p w14:paraId="2E76FF88" w14:textId="77777777" w:rsidR="00060EA1" w:rsidRPr="00C26131" w:rsidRDefault="00060EA1" w:rsidP="00060EA1">
      <w:pPr>
        <w:pStyle w:val="PL"/>
      </w:pPr>
    </w:p>
    <w:p w14:paraId="2E76FF89" w14:textId="77777777"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14:paraId="2E76FF8A" w14:textId="77777777"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14:paraId="2E76FF8B" w14:textId="77777777" w:rsidR="00060EA1" w:rsidRPr="00C26131" w:rsidRDefault="00060EA1" w:rsidP="00060EA1">
      <w:pPr>
        <w:pStyle w:val="PL"/>
      </w:pPr>
      <w:r w:rsidRPr="00C26131">
        <w:t xml:space="preserve">      mandatory true;</w:t>
      </w:r>
    </w:p>
    <w:p w14:paraId="2E76FF8C" w14:textId="77777777"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2E76FF8D"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2E76FF8E" w14:textId="77777777"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2E76FF8F" w14:textId="77777777"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14:paraId="2E76FF90" w14:textId="77777777" w:rsidR="00060EA1" w:rsidRDefault="00060EA1" w:rsidP="00060EA1">
      <w:pPr>
        <w:pStyle w:val="PL"/>
        <w:ind w:firstLine="384"/>
        <w:rPr>
          <w:color w:val="000000"/>
        </w:rPr>
      </w:pPr>
      <w:r>
        <w:rPr>
          <w:color w:val="000000"/>
        </w:rPr>
        <w:t>}</w:t>
      </w:r>
    </w:p>
    <w:p w14:paraId="2E76FF91" w14:textId="77777777" w:rsidR="00060EA1" w:rsidRDefault="00060EA1" w:rsidP="00060EA1">
      <w:pPr>
        <w:pStyle w:val="PL"/>
        <w:ind w:firstLine="384"/>
        <w:rPr>
          <w:color w:val="000000"/>
        </w:rPr>
      </w:pPr>
    </w:p>
    <w:p w14:paraId="2E76FF92" w14:textId="77777777" w:rsidR="00060EA1" w:rsidRDefault="00060EA1" w:rsidP="00060EA1">
      <w:pPr>
        <w:pStyle w:val="PL"/>
      </w:pPr>
      <w:r>
        <w:t xml:space="preserve">    leaf-list qFM</w:t>
      </w:r>
      <w:r>
        <w:rPr>
          <w:rFonts w:cs="Courier New"/>
          <w:lang w:eastAsia="zh-CN"/>
        </w:rPr>
        <w:t>onitoredSNSSAIs</w:t>
      </w:r>
      <w:r>
        <w:t xml:space="preserve"> {</w:t>
      </w:r>
    </w:p>
    <w:p w14:paraId="2E76FF93" w14:textId="77777777" w:rsidR="00545FE6" w:rsidRDefault="00060EA1" w:rsidP="00545FE6">
      <w:pPr>
        <w:pStyle w:val="PL"/>
        <w:ind w:left="810" w:hanging="810"/>
        <w:rPr>
          <w:sz w:val="18"/>
        </w:rPr>
      </w:pPr>
      <w:r>
        <w:t xml:space="preserve">      description "</w:t>
      </w:r>
      <w:r>
        <w:rPr>
          <w:sz w:val="18"/>
        </w:rPr>
        <w:t>The S-NSSAIs for which the QoS monitoring per QoS flow</w:t>
      </w:r>
    </w:p>
    <w:p w14:paraId="2E76FF94" w14:textId="77777777" w:rsidR="00060EA1" w:rsidRDefault="00545FE6" w:rsidP="00545FE6">
      <w:pPr>
        <w:pStyle w:val="PL"/>
        <w:ind w:left="810" w:hanging="810"/>
      </w:pPr>
      <w:r>
        <w:rPr>
          <w:sz w:val="18"/>
        </w:rPr>
        <w:t xml:space="preserve">      </w:t>
      </w:r>
      <w:r w:rsidR="00060EA1">
        <w:rPr>
          <w:sz w:val="18"/>
        </w:rPr>
        <w:t xml:space="preserve"> per UE is to be performed.</w:t>
      </w:r>
      <w:r w:rsidR="00060EA1">
        <w:t>";</w:t>
      </w:r>
    </w:p>
    <w:p w14:paraId="2E76FF95" w14:textId="77777777" w:rsidR="00060EA1" w:rsidRDefault="00060EA1" w:rsidP="00060EA1">
      <w:pPr>
        <w:pStyle w:val="PL"/>
      </w:pPr>
      <w:r>
        <w:t xml:space="preserve">      reference "3GPP TS 23.003";</w:t>
      </w:r>
    </w:p>
    <w:p w14:paraId="2E76FF96" w14:textId="77777777" w:rsidR="00060EA1" w:rsidRDefault="00060EA1" w:rsidP="00060EA1">
      <w:pPr>
        <w:pStyle w:val="PL"/>
      </w:pPr>
      <w:r>
        <w:t xml:space="preserve">      type types3gpp:SNssai;</w:t>
      </w:r>
    </w:p>
    <w:p w14:paraId="2E76FF97" w14:textId="77777777" w:rsidR="00060EA1" w:rsidRDefault="00060EA1" w:rsidP="00060EA1">
      <w:pPr>
        <w:pStyle w:val="PL"/>
        <w:ind w:firstLine="384"/>
      </w:pPr>
      <w:r>
        <w:t>}</w:t>
      </w:r>
    </w:p>
    <w:p w14:paraId="2E76FF98" w14:textId="77777777" w:rsidR="00060EA1" w:rsidRDefault="00060EA1" w:rsidP="00060EA1">
      <w:pPr>
        <w:pStyle w:val="PL"/>
        <w:ind w:firstLine="384"/>
      </w:pPr>
    </w:p>
    <w:p w14:paraId="2E76FF99" w14:textId="77777777" w:rsidR="00060EA1" w:rsidRDefault="00060EA1" w:rsidP="00060EA1">
      <w:pPr>
        <w:pStyle w:val="PL"/>
      </w:pPr>
      <w:r>
        <w:t xml:space="preserve">    leaf-list qFM</w:t>
      </w:r>
      <w:r>
        <w:rPr>
          <w:rFonts w:cs="Courier New"/>
          <w:lang w:eastAsia="zh-CN"/>
        </w:rPr>
        <w:t>onitored5QIs</w:t>
      </w:r>
      <w:r>
        <w:t xml:space="preserve"> {</w:t>
      </w:r>
    </w:p>
    <w:p w14:paraId="2E76FF9A" w14:textId="77777777" w:rsidR="00545FE6" w:rsidRDefault="00060EA1" w:rsidP="00060EA1">
      <w:pPr>
        <w:pStyle w:val="PL"/>
        <w:ind w:left="810" w:hanging="810"/>
        <w:rPr>
          <w:sz w:val="18"/>
        </w:rPr>
      </w:pPr>
      <w:r>
        <w:t xml:space="preserve">      description "</w:t>
      </w:r>
      <w:r>
        <w:rPr>
          <w:sz w:val="18"/>
        </w:rPr>
        <w:t xml:space="preserve">The 5QIs for which the QoS monitoring per QoS flow </w:t>
      </w:r>
    </w:p>
    <w:p w14:paraId="2E76FF9B" w14:textId="77777777" w:rsidR="00060EA1" w:rsidRDefault="00545FE6" w:rsidP="00060EA1">
      <w:pPr>
        <w:pStyle w:val="PL"/>
        <w:ind w:left="810" w:hanging="810"/>
      </w:pPr>
      <w:r>
        <w:rPr>
          <w:sz w:val="18"/>
        </w:rPr>
        <w:t xml:space="preserve">       </w:t>
      </w:r>
      <w:r w:rsidR="00060EA1">
        <w:rPr>
          <w:sz w:val="18"/>
        </w:rPr>
        <w:t>per UE is to be performed</w:t>
      </w:r>
      <w:r w:rsidR="00060EA1">
        <w:t>.";</w:t>
      </w:r>
    </w:p>
    <w:p w14:paraId="2E76FF9C" w14:textId="77777777" w:rsidR="00060EA1" w:rsidRDefault="00060EA1" w:rsidP="00060EA1">
      <w:pPr>
        <w:pStyle w:val="PL"/>
      </w:pPr>
      <w:r>
        <w:t xml:space="preserve">      reference "3GPP TS 23.501";</w:t>
      </w:r>
    </w:p>
    <w:p w14:paraId="2E76FF9D" w14:textId="77777777" w:rsidR="00060EA1" w:rsidRDefault="00060EA1" w:rsidP="00060EA1">
      <w:pPr>
        <w:pStyle w:val="PL"/>
      </w:pPr>
      <w:r>
        <w:t xml:space="preserve">      type uint32 {</w:t>
      </w:r>
    </w:p>
    <w:p w14:paraId="2E76FF9E" w14:textId="77777777" w:rsidR="00060EA1" w:rsidRDefault="00060EA1" w:rsidP="00060EA1">
      <w:pPr>
        <w:pStyle w:val="PL"/>
      </w:pPr>
      <w:r>
        <w:t xml:space="preserve">        range "0..255";</w:t>
      </w:r>
    </w:p>
    <w:p w14:paraId="2E76FF9F" w14:textId="77777777" w:rsidR="00060EA1" w:rsidRDefault="00060EA1" w:rsidP="00060EA1">
      <w:pPr>
        <w:pStyle w:val="PL"/>
      </w:pPr>
      <w:r>
        <w:t xml:space="preserve">      }</w:t>
      </w:r>
    </w:p>
    <w:p w14:paraId="2E76FFA0" w14:textId="77777777" w:rsidR="00060EA1" w:rsidRDefault="00060EA1" w:rsidP="00060EA1">
      <w:pPr>
        <w:pStyle w:val="PL"/>
        <w:ind w:firstLine="384"/>
      </w:pPr>
      <w:r>
        <w:t>}</w:t>
      </w:r>
    </w:p>
    <w:p w14:paraId="2E76FFA1" w14:textId="77777777" w:rsidR="00060EA1" w:rsidRDefault="00060EA1" w:rsidP="00060EA1">
      <w:pPr>
        <w:pStyle w:val="PL"/>
        <w:ind w:firstLine="384"/>
      </w:pPr>
    </w:p>
    <w:p w14:paraId="2E76FFA2" w14:textId="77777777"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14:paraId="2E76FFA3" w14:textId="77777777"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14:paraId="2E76FFA4" w14:textId="77777777"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14:paraId="2E76FFA5" w14:textId="77777777" w:rsidR="00060EA1" w:rsidRDefault="00060EA1" w:rsidP="00060EA1">
      <w:pPr>
        <w:pStyle w:val="PL"/>
      </w:pPr>
      <w:r w:rsidRPr="00C26131">
        <w:t xml:space="preserve">      mandatory true;</w:t>
      </w:r>
    </w:p>
    <w:p w14:paraId="2E76FFA6" w14:textId="77777777" w:rsidR="00060EA1" w:rsidRPr="00C26131" w:rsidRDefault="00060EA1" w:rsidP="00060EA1">
      <w:pPr>
        <w:pStyle w:val="PL"/>
      </w:pPr>
      <w:r>
        <w:t xml:space="preserve">      reference "3GPP TS 29.244";</w:t>
      </w:r>
    </w:p>
    <w:p w14:paraId="2E76FFA7"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6FFA8" w14:textId="77777777" w:rsidR="00060EA1" w:rsidRDefault="00060EA1" w:rsidP="00060EA1">
      <w:pPr>
        <w:pStyle w:val="PL"/>
        <w:ind w:firstLine="384"/>
        <w:rPr>
          <w:color w:val="000000"/>
        </w:rPr>
      </w:pPr>
      <w:r>
        <w:rPr>
          <w:color w:val="000000"/>
        </w:rPr>
        <w:t>}</w:t>
      </w:r>
    </w:p>
    <w:p w14:paraId="2E76FFA9" w14:textId="77777777" w:rsidR="00060EA1" w:rsidRDefault="00060EA1" w:rsidP="00060EA1">
      <w:pPr>
        <w:pStyle w:val="PL"/>
        <w:ind w:firstLine="384"/>
        <w:rPr>
          <w:color w:val="000000"/>
        </w:rPr>
      </w:pPr>
    </w:p>
    <w:p w14:paraId="2E76FFAA" w14:textId="77777777"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14:paraId="2E76FFAB" w14:textId="77777777"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14:paraId="2E76FFAC" w14:textId="77777777"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14:paraId="2E76FFAD" w14:textId="77777777" w:rsidR="00060EA1" w:rsidRDefault="00060EA1" w:rsidP="00060EA1">
      <w:pPr>
        <w:pStyle w:val="PL"/>
      </w:pPr>
      <w:r w:rsidRPr="00C26131">
        <w:t xml:space="preserve">      mandatory true;</w:t>
      </w:r>
    </w:p>
    <w:p w14:paraId="2E76FFAE" w14:textId="77777777" w:rsidR="00060EA1" w:rsidRPr="00C26131" w:rsidRDefault="00060EA1" w:rsidP="00060EA1">
      <w:pPr>
        <w:pStyle w:val="PL"/>
      </w:pPr>
      <w:r>
        <w:t xml:space="preserve">      reference "3GPP TS 29.244";</w:t>
      </w:r>
    </w:p>
    <w:p w14:paraId="2E76FFAF"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6FFB0" w14:textId="77777777" w:rsidR="00060EA1" w:rsidRDefault="00060EA1" w:rsidP="00060EA1">
      <w:pPr>
        <w:pStyle w:val="PL"/>
        <w:ind w:firstLine="384"/>
        <w:rPr>
          <w:color w:val="000000"/>
        </w:rPr>
      </w:pPr>
      <w:r>
        <w:rPr>
          <w:color w:val="000000"/>
        </w:rPr>
        <w:t>}</w:t>
      </w:r>
    </w:p>
    <w:p w14:paraId="2E76FFB1" w14:textId="77777777" w:rsidR="00060EA1" w:rsidRDefault="00060EA1" w:rsidP="00060EA1">
      <w:pPr>
        <w:pStyle w:val="PL"/>
        <w:ind w:firstLine="384"/>
        <w:rPr>
          <w:color w:val="000000"/>
        </w:rPr>
      </w:pPr>
    </w:p>
    <w:p w14:paraId="2E76FFB2" w14:textId="77777777"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14:paraId="2E76FFB3" w14:textId="77777777"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session release based QoS monitoring </w:t>
      </w:r>
    </w:p>
    <w:p w14:paraId="2E76FFB4" w14:textId="77777777" w:rsidR="00060EA1" w:rsidRPr="00C26131" w:rsidRDefault="00545FE6" w:rsidP="00060EA1">
      <w:pPr>
        <w:pStyle w:val="PL"/>
        <w:ind w:left="810" w:hanging="810"/>
      </w:pPr>
      <w:r>
        <w:rPr>
          <w:sz w:val="18"/>
        </w:rPr>
        <w:t xml:space="preserve">       reporting </w:t>
      </w:r>
      <w:r w:rsidR="00060EA1">
        <w:rPr>
          <w:sz w:val="18"/>
        </w:rPr>
        <w:t xml:space="preserve"> per QoS flow per UE is supported</w:t>
      </w:r>
      <w:r w:rsidR="00060EA1" w:rsidRPr="00C26131">
        <w:t>.";</w:t>
      </w:r>
    </w:p>
    <w:p w14:paraId="2E76FFB5" w14:textId="77777777" w:rsidR="00060EA1" w:rsidRDefault="00060EA1" w:rsidP="00060EA1">
      <w:pPr>
        <w:pStyle w:val="PL"/>
      </w:pPr>
      <w:r w:rsidRPr="00C26131">
        <w:t xml:space="preserve">      mandatory true;</w:t>
      </w:r>
    </w:p>
    <w:p w14:paraId="2E76FFB6" w14:textId="77777777" w:rsidR="00060EA1" w:rsidRPr="00C26131" w:rsidRDefault="00060EA1" w:rsidP="00060EA1">
      <w:pPr>
        <w:pStyle w:val="PL"/>
      </w:pPr>
      <w:r>
        <w:t xml:space="preserve">      reference "3GPP TS 29.244";</w:t>
      </w:r>
    </w:p>
    <w:p w14:paraId="2E76FFB7"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6FFB8" w14:textId="77777777" w:rsidR="00060EA1" w:rsidRDefault="00060EA1" w:rsidP="00060EA1">
      <w:pPr>
        <w:pStyle w:val="PL"/>
        <w:ind w:firstLine="384"/>
        <w:rPr>
          <w:color w:val="000000"/>
        </w:rPr>
      </w:pPr>
      <w:r>
        <w:rPr>
          <w:color w:val="000000"/>
        </w:rPr>
        <w:t>}</w:t>
      </w:r>
    </w:p>
    <w:p w14:paraId="2E76FFB9" w14:textId="77777777" w:rsidR="00BA219E" w:rsidRDefault="00BA219E" w:rsidP="00BA219E">
      <w:pPr>
        <w:pStyle w:val="PL"/>
        <w:ind w:left="810" w:hanging="810"/>
        <w:rPr>
          <w:color w:val="000000"/>
        </w:rPr>
      </w:pPr>
    </w:p>
    <w:p w14:paraId="2E76FFBA" w14:textId="77777777" w:rsidR="00BA219E" w:rsidRPr="00F430ED" w:rsidRDefault="00BA219E" w:rsidP="00BA219E">
      <w:pPr>
        <w:pStyle w:val="PL"/>
        <w:ind w:left="810" w:hanging="810"/>
      </w:pPr>
      <w:r>
        <w:t xml:space="preserve">    </w:t>
      </w:r>
      <w:r w:rsidRPr="00F430ED">
        <w:t>list qFPacketDelayThresholds {</w:t>
      </w:r>
    </w:p>
    <w:p w14:paraId="2E76FFBB" w14:textId="77777777" w:rsidR="00BA219E" w:rsidRPr="00F430ED" w:rsidRDefault="00BA219E" w:rsidP="00BA219E">
      <w:pPr>
        <w:pStyle w:val="PL"/>
        <w:ind w:left="810" w:hanging="810"/>
      </w:pPr>
      <w:r>
        <w:t xml:space="preserve">    </w:t>
      </w:r>
      <w:r w:rsidRPr="00F430ED">
        <w:t xml:space="preserve">  key "idx";</w:t>
      </w:r>
    </w:p>
    <w:p w14:paraId="2E76FFBC" w14:textId="77777777" w:rsidR="00BA219E" w:rsidRPr="00F430ED" w:rsidRDefault="00BA219E" w:rsidP="00BA219E">
      <w:pPr>
        <w:pStyle w:val="PL"/>
        <w:ind w:left="810" w:hanging="810"/>
      </w:pPr>
      <w:r>
        <w:t xml:space="preserve">    </w:t>
      </w:r>
      <w:r w:rsidRPr="00F430ED">
        <w:t xml:space="preserve">  min-elements 1;</w:t>
      </w:r>
    </w:p>
    <w:p w14:paraId="2E76FFBD" w14:textId="77777777" w:rsidR="00BA219E" w:rsidRPr="00F430ED" w:rsidRDefault="00BA219E" w:rsidP="00BA219E">
      <w:pPr>
        <w:pStyle w:val="PL"/>
        <w:ind w:left="810" w:hanging="810"/>
      </w:pPr>
      <w:r>
        <w:t xml:space="preserve">    </w:t>
      </w:r>
      <w:r w:rsidRPr="00F430ED">
        <w:t xml:space="preserve">  max-elements 1;</w:t>
      </w:r>
    </w:p>
    <w:p w14:paraId="2E76FFBE" w14:textId="77777777" w:rsidR="00BA219E" w:rsidRPr="00F430ED" w:rsidRDefault="00BA219E" w:rsidP="00BA219E">
      <w:pPr>
        <w:pStyle w:val="PL"/>
        <w:ind w:left="810" w:hanging="810"/>
      </w:pPr>
      <w:r>
        <w:t xml:space="preserve">    </w:t>
      </w:r>
      <w:r w:rsidRPr="00F430ED">
        <w:t xml:space="preserve">  description "It specifies the thresholds for reporting the packet delay </w:t>
      </w:r>
    </w:p>
    <w:p w14:paraId="2E76FFBF" w14:textId="77777777"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14:paraId="2E76FFC0" w14:textId="77777777" w:rsidR="00BA219E" w:rsidRPr="00F430ED" w:rsidRDefault="00BA219E" w:rsidP="00BA219E">
      <w:pPr>
        <w:pStyle w:val="PL"/>
        <w:ind w:left="810" w:hanging="810"/>
      </w:pPr>
    </w:p>
    <w:p w14:paraId="2E76FFC1" w14:textId="77777777" w:rsidR="00BA219E" w:rsidRPr="00F430ED" w:rsidRDefault="00BA219E" w:rsidP="00BA219E">
      <w:pPr>
        <w:pStyle w:val="PL"/>
        <w:ind w:left="810" w:hanging="810"/>
      </w:pPr>
      <w:r>
        <w:t xml:space="preserve">    </w:t>
      </w:r>
      <w:r w:rsidRPr="00F430ED">
        <w:t xml:space="preserve">  leaf idx { type uint32 ; }</w:t>
      </w:r>
    </w:p>
    <w:p w14:paraId="2E76FFC2" w14:textId="77777777" w:rsidR="00BA219E" w:rsidRPr="00F430ED" w:rsidRDefault="00BA219E" w:rsidP="00BA219E">
      <w:pPr>
        <w:pStyle w:val="PL"/>
        <w:ind w:left="810" w:hanging="810"/>
      </w:pPr>
      <w:r>
        <w:t xml:space="preserve">    </w:t>
      </w:r>
      <w:r w:rsidRPr="00F430ED">
        <w:t xml:space="preserve">  uses QFPacketDelayThresholdsTypeGrp;</w:t>
      </w:r>
    </w:p>
    <w:p w14:paraId="2E76FFC3" w14:textId="77777777" w:rsidR="00BA219E" w:rsidRPr="00F430ED" w:rsidRDefault="00BA219E" w:rsidP="00BA219E">
      <w:pPr>
        <w:pStyle w:val="PL"/>
        <w:ind w:left="810" w:hanging="810"/>
      </w:pPr>
      <w:r>
        <w:t xml:space="preserve">    </w:t>
      </w:r>
      <w:r w:rsidRPr="00F430ED">
        <w:t>}</w:t>
      </w:r>
    </w:p>
    <w:p w14:paraId="2E76FFC4" w14:textId="77777777" w:rsidR="00BA219E" w:rsidRDefault="00BA219E" w:rsidP="007B3443">
      <w:pPr>
        <w:pStyle w:val="PL"/>
        <w:tabs>
          <w:tab w:val="clear" w:pos="384"/>
        </w:tabs>
        <w:rPr>
          <w:color w:val="000000"/>
        </w:rPr>
      </w:pPr>
    </w:p>
    <w:p w14:paraId="2E76FFC5" w14:textId="77777777"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14:paraId="2E76FFC6" w14:textId="77777777" w:rsidR="00BA219E" w:rsidRDefault="00060EA1" w:rsidP="00BA219E">
      <w:pPr>
        <w:pStyle w:val="PL"/>
        <w:ind w:left="810" w:hanging="810"/>
        <w:rPr>
          <w:sz w:val="18"/>
        </w:rPr>
      </w:pPr>
      <w:r w:rsidRPr="00C26131">
        <w:t xml:space="preserve">      description "</w:t>
      </w:r>
      <w:r w:rsidRPr="00D0543E">
        <w:rPr>
          <w:rFonts w:hint="eastAsia"/>
          <w:sz w:val="18"/>
        </w:rPr>
        <w:t xml:space="preserve">It </w:t>
      </w:r>
      <w:r w:rsidRPr="00D0543E">
        <w:rPr>
          <w:sz w:val="18"/>
        </w:rPr>
        <w:t>specifies the minimum waiting time (in seconds) between</w:t>
      </w:r>
    </w:p>
    <w:p w14:paraId="2E76FFC7" w14:textId="77777777" w:rsidR="00BA219E" w:rsidRDefault="00BA219E" w:rsidP="00BA219E">
      <w:pPr>
        <w:pStyle w:val="PL"/>
        <w:ind w:left="810" w:hanging="810"/>
        <w:rPr>
          <w:sz w:val="18"/>
        </w:rPr>
      </w:pPr>
      <w:r>
        <w:rPr>
          <w:sz w:val="18"/>
        </w:rPr>
        <w:t xml:space="preserve">      </w:t>
      </w:r>
      <w:r w:rsidR="00060EA1" w:rsidRPr="00D0543E">
        <w:rPr>
          <w:sz w:val="18"/>
        </w:rPr>
        <w:t xml:space="preserve"> two consecutive reports for event triggered QoS monitoring reporting </w:t>
      </w:r>
    </w:p>
    <w:p w14:paraId="2E76FFC8" w14:textId="77777777" w:rsidR="00060EA1" w:rsidRPr="00C26131" w:rsidRDefault="00BA219E" w:rsidP="00BA219E">
      <w:pPr>
        <w:pStyle w:val="PL"/>
        <w:ind w:left="810" w:hanging="810"/>
      </w:pPr>
      <w:r>
        <w:rPr>
          <w:sz w:val="18"/>
        </w:rPr>
        <w:lastRenderedPageBreak/>
        <w:t xml:space="preserve">       </w:t>
      </w:r>
      <w:r w:rsidR="00060EA1" w:rsidRPr="00D0543E">
        <w:rPr>
          <w:sz w:val="18"/>
        </w:rPr>
        <w:t>per QoS flow per UE</w:t>
      </w:r>
      <w:r w:rsidR="00060EA1" w:rsidRPr="00C26131">
        <w:t>.";</w:t>
      </w:r>
    </w:p>
    <w:p w14:paraId="2E76FFC9"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2E76FFCA" w14:textId="77777777" w:rsidR="00060EA1" w:rsidRDefault="00060EA1" w:rsidP="00060EA1">
      <w:pPr>
        <w:pStyle w:val="PL"/>
        <w:ind w:firstLine="384"/>
        <w:rPr>
          <w:color w:val="000000"/>
        </w:rPr>
      </w:pPr>
      <w:r>
        <w:rPr>
          <w:color w:val="000000"/>
        </w:rPr>
        <w:t>}</w:t>
      </w:r>
    </w:p>
    <w:p w14:paraId="2E76FFCB" w14:textId="77777777" w:rsidR="00060EA1" w:rsidRDefault="00060EA1" w:rsidP="00060EA1">
      <w:pPr>
        <w:pStyle w:val="PL"/>
        <w:ind w:firstLine="384"/>
        <w:rPr>
          <w:color w:val="000000"/>
        </w:rPr>
      </w:pPr>
    </w:p>
    <w:p w14:paraId="2E76FFCC" w14:textId="77777777"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14:paraId="2E76FFCD" w14:textId="77777777"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14:paraId="2E76FFCE" w14:textId="77777777"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2E76FFCF" w14:textId="77777777" w:rsidR="00060EA1" w:rsidRPr="00C26131" w:rsidRDefault="00060EA1" w:rsidP="00060EA1">
      <w:pPr>
        <w:pStyle w:val="PL"/>
      </w:pPr>
      <w:r>
        <w:rPr>
          <w:color w:val="000000"/>
        </w:rPr>
        <w:t xml:space="preserve">    }</w:t>
      </w:r>
      <w:r w:rsidRPr="00C26131">
        <w:tab/>
      </w:r>
    </w:p>
    <w:p w14:paraId="2E76FFD0" w14:textId="77777777" w:rsidR="00060EA1" w:rsidRPr="00C26131" w:rsidRDefault="00060EA1" w:rsidP="00060EA1">
      <w:pPr>
        <w:pStyle w:val="PL"/>
      </w:pPr>
      <w:r w:rsidRPr="00C26131">
        <w:t xml:space="preserve">  }    </w:t>
      </w:r>
    </w:p>
    <w:p w14:paraId="2E76FFD1" w14:textId="77777777" w:rsidR="00060EA1" w:rsidRPr="00C26131" w:rsidRDefault="00060EA1" w:rsidP="00060EA1">
      <w:pPr>
        <w:pStyle w:val="PL"/>
      </w:pPr>
    </w:p>
    <w:p w14:paraId="2E76FFD2" w14:textId="77777777"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14:paraId="2E76FFD3" w14:textId="77777777" w:rsidR="00060EA1" w:rsidRPr="00C26131" w:rsidRDefault="00060EA1" w:rsidP="00060EA1">
      <w:pPr>
        <w:pStyle w:val="PL"/>
      </w:pPr>
    </w:p>
    <w:p w14:paraId="2E76FFD4" w14:textId="77777777" w:rsidR="00060EA1" w:rsidRPr="00C26131" w:rsidRDefault="00060EA1" w:rsidP="00060EA1">
      <w:pPr>
        <w:pStyle w:val="PL"/>
      </w:pPr>
      <w:r w:rsidRPr="00C26131">
        <w:t xml:space="preserve">    list </w:t>
      </w:r>
      <w:r>
        <w:t>QFQoSMonitoringControl</w:t>
      </w:r>
      <w:r w:rsidRPr="00C26131">
        <w:t xml:space="preserve"> {</w:t>
      </w:r>
    </w:p>
    <w:p w14:paraId="2E76FFD5" w14:textId="77777777" w:rsidR="00060EA1" w:rsidRPr="00C26131" w:rsidRDefault="00060EA1" w:rsidP="00060EA1">
      <w:pPr>
        <w:pStyle w:val="PL"/>
      </w:pPr>
      <w:r w:rsidRPr="00C26131">
        <w:t xml:space="preserve">      description "Represents the </w:t>
      </w:r>
      <w:r>
        <w:t>QFQoSMonitoringControl IOC</w:t>
      </w:r>
      <w:r w:rsidRPr="00C26131">
        <w:t>.";</w:t>
      </w:r>
    </w:p>
    <w:p w14:paraId="2E76FFD6" w14:textId="77777777" w:rsidR="00060EA1" w:rsidRPr="00C26131" w:rsidRDefault="00060EA1" w:rsidP="00060EA1">
      <w:pPr>
        <w:pStyle w:val="PL"/>
      </w:pPr>
      <w:r w:rsidRPr="00C26131">
        <w:t xml:space="preserve">      reference "3GPP TS 28.541";</w:t>
      </w:r>
    </w:p>
    <w:p w14:paraId="2E76FFD7" w14:textId="77777777" w:rsidR="00060EA1" w:rsidRPr="00C26131" w:rsidRDefault="00060EA1" w:rsidP="00060EA1">
      <w:pPr>
        <w:pStyle w:val="PL"/>
      </w:pPr>
      <w:r w:rsidRPr="00C26131">
        <w:t xml:space="preserve">      key id;</w:t>
      </w:r>
    </w:p>
    <w:p w14:paraId="2E76FFD8" w14:textId="77777777" w:rsidR="00060EA1" w:rsidRPr="00C26131" w:rsidRDefault="00060EA1" w:rsidP="00060EA1">
      <w:pPr>
        <w:pStyle w:val="PL"/>
      </w:pPr>
      <w:r w:rsidRPr="00C26131">
        <w:t xml:space="preserve">      uses top3gpp:Top_Grp;</w:t>
      </w:r>
    </w:p>
    <w:p w14:paraId="2E76FFD9" w14:textId="77777777" w:rsidR="00060EA1" w:rsidRPr="00C26131" w:rsidRDefault="00060EA1" w:rsidP="00060EA1">
      <w:pPr>
        <w:pStyle w:val="PL"/>
      </w:pPr>
      <w:r w:rsidRPr="00C26131">
        <w:t xml:space="preserve">      container attributes {</w:t>
      </w:r>
    </w:p>
    <w:p w14:paraId="2E76FFDA" w14:textId="77777777" w:rsidR="00060EA1" w:rsidRPr="00C26131" w:rsidRDefault="00060EA1" w:rsidP="00060EA1">
      <w:pPr>
        <w:pStyle w:val="PL"/>
      </w:pPr>
      <w:r w:rsidRPr="00C26131">
        <w:t xml:space="preserve">        uses </w:t>
      </w:r>
      <w:r>
        <w:t>QFQoSMonitoringControlGrp</w:t>
      </w:r>
      <w:r w:rsidRPr="00C26131">
        <w:t>;</w:t>
      </w:r>
    </w:p>
    <w:p w14:paraId="2E76FFDB" w14:textId="77777777" w:rsidR="00060EA1" w:rsidRPr="00C26131" w:rsidRDefault="00060EA1" w:rsidP="00060EA1">
      <w:pPr>
        <w:pStyle w:val="PL"/>
      </w:pPr>
      <w:r w:rsidRPr="00C26131">
        <w:t xml:space="preserve">      }</w:t>
      </w:r>
    </w:p>
    <w:p w14:paraId="2E76FFDC" w14:textId="77777777" w:rsidR="00060EA1" w:rsidRPr="00C26131" w:rsidRDefault="00060EA1" w:rsidP="00060EA1">
      <w:pPr>
        <w:pStyle w:val="PL"/>
      </w:pPr>
      <w:r w:rsidRPr="00C26131">
        <w:t xml:space="preserve">    }</w:t>
      </w:r>
    </w:p>
    <w:p w14:paraId="2E76FFDD" w14:textId="77777777" w:rsidR="00060EA1" w:rsidRPr="00C26131" w:rsidRDefault="00060EA1" w:rsidP="00060EA1">
      <w:pPr>
        <w:pStyle w:val="PL"/>
      </w:pPr>
      <w:r w:rsidRPr="00C26131">
        <w:t xml:space="preserve">  }</w:t>
      </w:r>
    </w:p>
    <w:p w14:paraId="2E76FFDE" w14:textId="77777777" w:rsidR="00060EA1" w:rsidRDefault="00060EA1" w:rsidP="00060EA1">
      <w:pPr>
        <w:pStyle w:val="PL"/>
      </w:pPr>
      <w:r w:rsidRPr="00C26131">
        <w:t>}</w:t>
      </w:r>
    </w:p>
    <w:p w14:paraId="2E76FFDF" w14:textId="77777777" w:rsidR="00060EA1" w:rsidRPr="00303177" w:rsidRDefault="00060EA1" w:rsidP="00E154AB"/>
    <w:p w14:paraId="2E76FFE0" w14:textId="77777777" w:rsidR="00AC78A7" w:rsidRDefault="00AC78A7" w:rsidP="00AC78A7">
      <w:pPr>
        <w:pStyle w:val="Heading2"/>
      </w:pPr>
      <w:bookmarkStart w:id="10059" w:name="_Toc44341841"/>
      <w:bookmarkStart w:id="10060" w:name="_Toc51676220"/>
      <w:bookmarkStart w:id="10061" w:name="_Toc51684469"/>
      <w:bookmarkStart w:id="10062" w:name="_Toc55305792"/>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10059"/>
      <w:bookmarkEnd w:id="10060"/>
      <w:bookmarkEnd w:id="10061"/>
      <w:bookmarkEnd w:id="10062"/>
    </w:p>
    <w:p w14:paraId="2E76FFE1" w14:textId="77777777" w:rsidR="00AC78A7" w:rsidRDefault="00AC78A7" w:rsidP="00AC78A7">
      <w:pPr>
        <w:pStyle w:val="PL"/>
      </w:pPr>
      <w:r>
        <w:t>module _3gpp-5gc-nrm-GtpUPathQoSMonitoringControl</w:t>
      </w:r>
      <w:r w:rsidRPr="002A4150">
        <w:t xml:space="preserve"> {</w:t>
      </w:r>
    </w:p>
    <w:p w14:paraId="2E76FFE2" w14:textId="77777777" w:rsidR="00AC78A7" w:rsidRDefault="00AC78A7" w:rsidP="00AC78A7">
      <w:pPr>
        <w:pStyle w:val="PL"/>
      </w:pPr>
      <w:r>
        <w:t xml:space="preserve">  yang-version 1.1;</w:t>
      </w:r>
    </w:p>
    <w:p w14:paraId="2E76FFE3" w14:textId="77777777" w:rsidR="00AC78A7" w:rsidRDefault="00AC78A7" w:rsidP="00AC78A7">
      <w:pPr>
        <w:pStyle w:val="PL"/>
      </w:pPr>
      <w:r>
        <w:t xml:space="preserve">  </w:t>
      </w:r>
    </w:p>
    <w:p w14:paraId="2E76FFE4" w14:textId="77777777" w:rsidR="00AC78A7" w:rsidRDefault="00AC78A7" w:rsidP="00AC78A7">
      <w:pPr>
        <w:pStyle w:val="PL"/>
      </w:pPr>
      <w:r>
        <w:t xml:space="preserve">  namespace urn:3gpp:sa5:_3gpp-5gc-nrm-GtpUPathQoSMonitoringControl;</w:t>
      </w:r>
    </w:p>
    <w:p w14:paraId="2E76FFE5" w14:textId="77777777" w:rsidR="00AC78A7" w:rsidRDefault="00AC78A7" w:rsidP="00AC78A7">
      <w:pPr>
        <w:pStyle w:val="PL"/>
      </w:pPr>
      <w:r>
        <w:t xml:space="preserve">  prefix gtpUPathQMCtrl3gpp;</w:t>
      </w:r>
    </w:p>
    <w:p w14:paraId="2E76FFE6" w14:textId="77777777" w:rsidR="00AC78A7" w:rsidRDefault="00AC78A7" w:rsidP="00AC78A7">
      <w:pPr>
        <w:pStyle w:val="PL"/>
      </w:pPr>
      <w:r>
        <w:t xml:space="preserve">  </w:t>
      </w:r>
    </w:p>
    <w:p w14:paraId="2E76FFE7" w14:textId="77777777" w:rsidR="00AC78A7" w:rsidRDefault="00AC78A7" w:rsidP="00AC78A7">
      <w:pPr>
        <w:pStyle w:val="PL"/>
      </w:pPr>
      <w:r>
        <w:t xml:space="preserve">  import _3gpp-common-managed-element { prefix me3gpp; }</w:t>
      </w:r>
    </w:p>
    <w:p w14:paraId="2E76FFE8" w14:textId="77777777" w:rsidR="00AC78A7" w:rsidRDefault="00AC78A7" w:rsidP="00AC78A7">
      <w:pPr>
        <w:pStyle w:val="PL"/>
      </w:pPr>
      <w:r>
        <w:t xml:space="preserve">  import _3gpp-common-yang-types { prefix types3gpp; }</w:t>
      </w:r>
    </w:p>
    <w:p w14:paraId="2E76FFE9" w14:textId="77777777" w:rsidR="00AC78A7" w:rsidRDefault="00AC78A7" w:rsidP="00AC78A7">
      <w:pPr>
        <w:pStyle w:val="PL"/>
      </w:pPr>
      <w:r>
        <w:rPr>
          <w:rStyle w:val="line"/>
          <w:szCs w:val="16"/>
        </w:rPr>
        <w:t xml:space="preserve"> </w:t>
      </w:r>
      <w:r>
        <w:t xml:space="preserve">  import _3gpp-5gc-nrm-smffunction { prefix smf3gpp; }</w:t>
      </w:r>
    </w:p>
    <w:p w14:paraId="2E76FFEA" w14:textId="77777777" w:rsidR="00AC78A7" w:rsidRDefault="00AC78A7" w:rsidP="00AC78A7">
      <w:pPr>
        <w:pStyle w:val="PL"/>
      </w:pPr>
      <w:r>
        <w:t xml:space="preserve">  import _3gpp-common-top { prefix top3gpp; }</w:t>
      </w:r>
    </w:p>
    <w:p w14:paraId="2E76FFEB" w14:textId="77777777" w:rsidR="00AC78A7" w:rsidRDefault="00AC78A7" w:rsidP="00AC78A7">
      <w:pPr>
        <w:pStyle w:val="PL"/>
      </w:pPr>
      <w:r>
        <w:t xml:space="preserve">  </w:t>
      </w:r>
    </w:p>
    <w:p w14:paraId="2E76FFEC" w14:textId="77777777" w:rsidR="00AC78A7" w:rsidRDefault="00AC78A7" w:rsidP="00AC78A7">
      <w:pPr>
        <w:pStyle w:val="PL"/>
      </w:pPr>
      <w:r>
        <w:t xml:space="preserve">  organization "3gpp SA5";</w:t>
      </w:r>
    </w:p>
    <w:p w14:paraId="2E76FFED" w14:textId="77777777" w:rsidR="000E2A97" w:rsidRPr="00461D58" w:rsidRDefault="000E2A97" w:rsidP="000E2A97">
      <w:pPr>
        <w:pStyle w:val="PL"/>
      </w:pPr>
      <w:r w:rsidRPr="00E07101">
        <w:t xml:space="preserve">  contact "https://www.3gpp.org/DynaReport/TSG-WG--S5--officials.htm?Itemid=464";</w:t>
      </w:r>
    </w:p>
    <w:p w14:paraId="2E76FFEE" w14:textId="77777777" w:rsidR="000E2A97" w:rsidRDefault="000E2A97" w:rsidP="000E2A97">
      <w:pPr>
        <w:pStyle w:val="PL"/>
      </w:pPr>
      <w:r w:rsidRPr="0051786F">
        <w:t xml:space="preserve">  </w:t>
      </w:r>
      <w:r w:rsidR="00AC78A7">
        <w:t xml:space="preserve">description "This IOC represents the capabilities and properties for control </w:t>
      </w:r>
    </w:p>
    <w:p w14:paraId="2E76FFEF" w14:textId="77777777" w:rsidR="00AC78A7" w:rsidRDefault="000E2A97" w:rsidP="000E2A97">
      <w:pPr>
        <w:pStyle w:val="PL"/>
        <w:ind w:left="360" w:hanging="180"/>
      </w:pPr>
      <w:r>
        <w:t xml:space="preserve">    </w:t>
      </w:r>
      <w:r w:rsidR="00AC78A7">
        <w:t>of GTP-U path QoS monitoring defined in 3GPP TS 23.501.";</w:t>
      </w:r>
    </w:p>
    <w:p w14:paraId="2E76FFF0" w14:textId="77777777" w:rsidR="00AC78A7" w:rsidRDefault="00AC78A7" w:rsidP="00AC78A7">
      <w:pPr>
        <w:pStyle w:val="PL"/>
      </w:pPr>
      <w:r>
        <w:t xml:space="preserve">  reference "3GPP TS 28.541";</w:t>
      </w:r>
    </w:p>
    <w:p w14:paraId="2E76FFF1" w14:textId="77777777" w:rsidR="00AC78A7" w:rsidRDefault="00AC78A7" w:rsidP="00AC78A7">
      <w:pPr>
        <w:pStyle w:val="PL"/>
        <w:rPr>
          <w:lang w:eastAsia="zh-CN"/>
        </w:rPr>
      </w:pPr>
    </w:p>
    <w:p w14:paraId="2E76FFF2" w14:textId="77777777" w:rsidR="000E2A97" w:rsidRDefault="000E2A97" w:rsidP="00AC78A7">
      <w:pPr>
        <w:pStyle w:val="PL"/>
        <w:rPr>
          <w:lang w:eastAsia="zh-CN"/>
        </w:rPr>
      </w:pPr>
      <w:r w:rsidRPr="000F4A6E">
        <w:t xml:space="preserve">  revision 2020-08-03 { reference "CR-0321"; }</w:t>
      </w:r>
    </w:p>
    <w:p w14:paraId="2E76FFF3" w14:textId="77777777"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14:paraId="2E76FFF4" w14:textId="77777777" w:rsidR="00AC78A7" w:rsidRDefault="00AC78A7" w:rsidP="00AC78A7">
      <w:pPr>
        <w:pStyle w:val="PL"/>
        <w:rPr>
          <w:color w:val="000000"/>
        </w:rPr>
      </w:pPr>
    </w:p>
    <w:p w14:paraId="2E76FFF5" w14:textId="77777777" w:rsidR="00AC78A7" w:rsidRDefault="00AC78A7" w:rsidP="00AC78A7">
      <w:pPr>
        <w:pStyle w:val="PL"/>
      </w:pPr>
      <w:r>
        <w:t xml:space="preserve">  grouping G</w:t>
      </w:r>
      <w:r w:rsidRPr="006F05B3">
        <w:t>tpUPathDelayThresholdsType</w:t>
      </w:r>
      <w:r>
        <w:t xml:space="preserve"> {</w:t>
      </w:r>
    </w:p>
    <w:p w14:paraId="2E76FFF6" w14:textId="77777777" w:rsidR="00AC78A7" w:rsidRDefault="00AC78A7" w:rsidP="00AC78A7">
      <w:pPr>
        <w:pStyle w:val="PL"/>
      </w:pPr>
      <w:r>
        <w:t xml:space="preserve">    leaf </w:t>
      </w:r>
      <w:r>
        <w:rPr>
          <w:rFonts w:cs="Courier New"/>
          <w:lang w:eastAsia="zh-CN"/>
        </w:rPr>
        <w:t>n3AveragePacketDelayThreshold</w:t>
      </w:r>
      <w:r>
        <w:t xml:space="preserve"> {</w:t>
      </w:r>
    </w:p>
    <w:p w14:paraId="2E76FFF7" w14:textId="77777777" w:rsidR="00AC78A7" w:rsidRDefault="00AC78A7" w:rsidP="00AC78A7">
      <w:pPr>
        <w:pStyle w:val="PL"/>
      </w:pPr>
      <w:r>
        <w:t xml:space="preserve">      mandatory true;</w:t>
      </w:r>
    </w:p>
    <w:p w14:paraId="2E76FFF8" w14:textId="77777777" w:rsidR="00AC78A7" w:rsidRDefault="00AC78A7" w:rsidP="00AC78A7">
      <w:pPr>
        <w:pStyle w:val="PL"/>
      </w:pPr>
      <w:r>
        <w:t xml:space="preserve">      type uint32;</w:t>
      </w:r>
    </w:p>
    <w:p w14:paraId="2E76FFF9" w14:textId="77777777" w:rsidR="00AC78A7" w:rsidRDefault="00AC78A7" w:rsidP="00AC78A7">
      <w:pPr>
        <w:pStyle w:val="PL"/>
      </w:pPr>
      <w:r>
        <w:t xml:space="preserve">    }</w:t>
      </w:r>
    </w:p>
    <w:p w14:paraId="2E76FFFA" w14:textId="77777777" w:rsidR="00AC78A7" w:rsidRDefault="00AC78A7" w:rsidP="00AC78A7">
      <w:pPr>
        <w:pStyle w:val="PL"/>
      </w:pPr>
      <w:r>
        <w:t xml:space="preserve">    leaf </w:t>
      </w:r>
      <w:r>
        <w:rPr>
          <w:rFonts w:cs="Courier New"/>
          <w:lang w:eastAsia="zh-CN"/>
        </w:rPr>
        <w:t>n3MinPacketDelayThreshold</w:t>
      </w:r>
      <w:r>
        <w:t xml:space="preserve"> {</w:t>
      </w:r>
    </w:p>
    <w:p w14:paraId="2E76FFFB" w14:textId="77777777" w:rsidR="00AC78A7" w:rsidRDefault="00AC78A7" w:rsidP="00AC78A7">
      <w:pPr>
        <w:pStyle w:val="PL"/>
      </w:pPr>
      <w:r>
        <w:t xml:space="preserve">      mandatory true;</w:t>
      </w:r>
    </w:p>
    <w:p w14:paraId="2E76FFFC" w14:textId="77777777" w:rsidR="00AC78A7" w:rsidRDefault="00AC78A7" w:rsidP="00AC78A7">
      <w:pPr>
        <w:pStyle w:val="PL"/>
      </w:pPr>
      <w:r>
        <w:t xml:space="preserve">      type uint32;</w:t>
      </w:r>
    </w:p>
    <w:p w14:paraId="2E76FFFD" w14:textId="77777777" w:rsidR="00AC78A7" w:rsidRDefault="00AC78A7" w:rsidP="00AC78A7">
      <w:pPr>
        <w:pStyle w:val="PL"/>
        <w:ind w:firstLine="384"/>
      </w:pPr>
      <w:r>
        <w:t>}</w:t>
      </w:r>
    </w:p>
    <w:p w14:paraId="2E76FFFE" w14:textId="77777777" w:rsidR="00AC78A7" w:rsidRDefault="00AC78A7" w:rsidP="00AC78A7">
      <w:pPr>
        <w:pStyle w:val="PL"/>
      </w:pPr>
      <w:r>
        <w:t xml:space="preserve">    leaf </w:t>
      </w:r>
      <w:r>
        <w:rPr>
          <w:rFonts w:cs="Courier New"/>
          <w:lang w:eastAsia="zh-CN"/>
        </w:rPr>
        <w:t>n3MaxPacketDelayThreshold</w:t>
      </w:r>
      <w:r>
        <w:t xml:space="preserve"> {</w:t>
      </w:r>
    </w:p>
    <w:p w14:paraId="2E76FFFF" w14:textId="77777777" w:rsidR="00AC78A7" w:rsidRDefault="00AC78A7" w:rsidP="00AC78A7">
      <w:pPr>
        <w:pStyle w:val="PL"/>
      </w:pPr>
      <w:r>
        <w:t xml:space="preserve">      mandatory true;</w:t>
      </w:r>
    </w:p>
    <w:p w14:paraId="2E770000" w14:textId="77777777" w:rsidR="00AC78A7" w:rsidRDefault="00AC78A7" w:rsidP="00AC78A7">
      <w:pPr>
        <w:pStyle w:val="PL"/>
      </w:pPr>
      <w:r>
        <w:t xml:space="preserve">      type uint32;</w:t>
      </w:r>
    </w:p>
    <w:p w14:paraId="2E770001" w14:textId="77777777" w:rsidR="00AC78A7" w:rsidRDefault="00AC78A7" w:rsidP="00AC78A7">
      <w:pPr>
        <w:pStyle w:val="PL"/>
        <w:ind w:firstLine="384"/>
      </w:pPr>
      <w:r>
        <w:t>}</w:t>
      </w:r>
    </w:p>
    <w:p w14:paraId="2E770002" w14:textId="77777777" w:rsidR="00AC78A7" w:rsidRDefault="00AC78A7" w:rsidP="00AC78A7">
      <w:pPr>
        <w:pStyle w:val="PL"/>
      </w:pPr>
      <w:r>
        <w:t xml:space="preserve">    leaf </w:t>
      </w:r>
      <w:r>
        <w:rPr>
          <w:rFonts w:cs="Courier New"/>
          <w:lang w:eastAsia="zh-CN"/>
        </w:rPr>
        <w:t>n9AveragePacketDelayThreshold</w:t>
      </w:r>
      <w:r>
        <w:t xml:space="preserve"> {</w:t>
      </w:r>
    </w:p>
    <w:p w14:paraId="2E770003" w14:textId="77777777" w:rsidR="00AC78A7" w:rsidRDefault="00AC78A7" w:rsidP="00AC78A7">
      <w:pPr>
        <w:pStyle w:val="PL"/>
      </w:pPr>
      <w:r>
        <w:t xml:space="preserve">      mandatory true;</w:t>
      </w:r>
    </w:p>
    <w:p w14:paraId="2E770004" w14:textId="77777777" w:rsidR="00AC78A7" w:rsidRDefault="00AC78A7" w:rsidP="00AC78A7">
      <w:pPr>
        <w:pStyle w:val="PL"/>
      </w:pPr>
      <w:r>
        <w:t xml:space="preserve">      type uint32;</w:t>
      </w:r>
    </w:p>
    <w:p w14:paraId="2E770005" w14:textId="77777777" w:rsidR="00AC78A7" w:rsidRDefault="00AC78A7" w:rsidP="00AC78A7">
      <w:pPr>
        <w:pStyle w:val="PL"/>
      </w:pPr>
      <w:r>
        <w:t xml:space="preserve">    }</w:t>
      </w:r>
    </w:p>
    <w:p w14:paraId="2E770006" w14:textId="77777777" w:rsidR="00AC78A7" w:rsidRDefault="00AC78A7" w:rsidP="00AC78A7">
      <w:pPr>
        <w:pStyle w:val="PL"/>
      </w:pPr>
      <w:r>
        <w:t xml:space="preserve">    leaf </w:t>
      </w:r>
      <w:r>
        <w:rPr>
          <w:rFonts w:cs="Courier New"/>
          <w:lang w:eastAsia="zh-CN"/>
        </w:rPr>
        <w:t>n9MinPacketDelayThreshold</w:t>
      </w:r>
      <w:r>
        <w:t xml:space="preserve"> {</w:t>
      </w:r>
    </w:p>
    <w:p w14:paraId="2E770007" w14:textId="77777777" w:rsidR="00AC78A7" w:rsidRDefault="00AC78A7" w:rsidP="00AC78A7">
      <w:pPr>
        <w:pStyle w:val="PL"/>
      </w:pPr>
      <w:r>
        <w:t xml:space="preserve">      mandatory true;</w:t>
      </w:r>
    </w:p>
    <w:p w14:paraId="2E770008" w14:textId="77777777" w:rsidR="00AC78A7" w:rsidRDefault="00AC78A7" w:rsidP="00AC78A7">
      <w:pPr>
        <w:pStyle w:val="PL"/>
      </w:pPr>
      <w:r>
        <w:t xml:space="preserve">      type uint32;</w:t>
      </w:r>
    </w:p>
    <w:p w14:paraId="2E770009" w14:textId="77777777" w:rsidR="00AC78A7" w:rsidRDefault="00AC78A7" w:rsidP="00AC78A7">
      <w:pPr>
        <w:pStyle w:val="PL"/>
        <w:ind w:firstLine="384"/>
      </w:pPr>
      <w:r>
        <w:t>}</w:t>
      </w:r>
    </w:p>
    <w:p w14:paraId="2E77000A" w14:textId="77777777" w:rsidR="00AC78A7" w:rsidRDefault="00AC78A7" w:rsidP="00AC78A7">
      <w:pPr>
        <w:pStyle w:val="PL"/>
      </w:pPr>
      <w:r>
        <w:t xml:space="preserve">    leaf </w:t>
      </w:r>
      <w:r>
        <w:rPr>
          <w:rFonts w:cs="Courier New"/>
          <w:lang w:eastAsia="zh-CN"/>
        </w:rPr>
        <w:t>n9MaxPacketDelayThreshold</w:t>
      </w:r>
      <w:r>
        <w:t xml:space="preserve"> {</w:t>
      </w:r>
    </w:p>
    <w:p w14:paraId="2E77000B" w14:textId="77777777" w:rsidR="00AC78A7" w:rsidRDefault="00AC78A7" w:rsidP="00AC78A7">
      <w:pPr>
        <w:pStyle w:val="PL"/>
      </w:pPr>
      <w:r>
        <w:t xml:space="preserve">      mandatory true;</w:t>
      </w:r>
    </w:p>
    <w:p w14:paraId="2E77000C" w14:textId="77777777" w:rsidR="00AC78A7" w:rsidRDefault="00AC78A7" w:rsidP="00AC78A7">
      <w:pPr>
        <w:pStyle w:val="PL"/>
      </w:pPr>
      <w:r>
        <w:t xml:space="preserve">      type uint32;</w:t>
      </w:r>
    </w:p>
    <w:p w14:paraId="2E77000D" w14:textId="77777777" w:rsidR="00AC78A7" w:rsidRDefault="00AC78A7" w:rsidP="00AC78A7">
      <w:pPr>
        <w:pStyle w:val="PL"/>
      </w:pPr>
      <w:r>
        <w:t xml:space="preserve">    }</w:t>
      </w:r>
    </w:p>
    <w:p w14:paraId="2E77000E" w14:textId="77777777" w:rsidR="00AC78A7" w:rsidRPr="004B5E1B" w:rsidRDefault="00AC78A7" w:rsidP="00AC78A7">
      <w:pPr>
        <w:pStyle w:val="PL"/>
        <w:rPr>
          <w:color w:val="000000"/>
        </w:rPr>
      </w:pPr>
      <w:r>
        <w:t xml:space="preserve">  }</w:t>
      </w:r>
    </w:p>
    <w:p w14:paraId="2E77000F" w14:textId="77777777" w:rsidR="00AC78A7" w:rsidRPr="00C26131" w:rsidRDefault="00AC78A7" w:rsidP="00AC78A7">
      <w:pPr>
        <w:pStyle w:val="PL"/>
      </w:pPr>
    </w:p>
    <w:p w14:paraId="2E770010" w14:textId="77777777" w:rsidR="00AC78A7" w:rsidRPr="00C26131" w:rsidRDefault="00AC78A7" w:rsidP="00AC78A7">
      <w:pPr>
        <w:pStyle w:val="PL"/>
      </w:pPr>
      <w:r w:rsidRPr="00C26131">
        <w:t xml:space="preserve">  grouping </w:t>
      </w:r>
      <w:r>
        <w:t>GtpUPathQoSMonitoringControl</w:t>
      </w:r>
      <w:r w:rsidRPr="00C26131">
        <w:t>Grp {</w:t>
      </w:r>
    </w:p>
    <w:p w14:paraId="2E770011" w14:textId="77777777" w:rsidR="00AC78A7" w:rsidRPr="00C26131" w:rsidRDefault="00AC78A7" w:rsidP="00AC78A7">
      <w:pPr>
        <w:pStyle w:val="PL"/>
      </w:pPr>
      <w:r w:rsidRPr="00C26131">
        <w:t xml:space="preserve">    description "Represents the </w:t>
      </w:r>
      <w:r>
        <w:t>GtpUPathQoSMonitoringControl</w:t>
      </w:r>
      <w:r w:rsidRPr="00C26131">
        <w:t xml:space="preserve"> IOC.";</w:t>
      </w:r>
    </w:p>
    <w:p w14:paraId="2E770012" w14:textId="77777777" w:rsidR="00AC78A7" w:rsidRPr="00C26131" w:rsidRDefault="00AC78A7" w:rsidP="00AC78A7">
      <w:pPr>
        <w:pStyle w:val="PL"/>
      </w:pPr>
    </w:p>
    <w:p w14:paraId="2E770013" w14:textId="77777777"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14:paraId="2E770014" w14:textId="77777777"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14:paraId="2E770015" w14:textId="77777777" w:rsidR="00AC78A7" w:rsidRPr="00C26131" w:rsidRDefault="00AC78A7" w:rsidP="00AC78A7">
      <w:pPr>
        <w:pStyle w:val="PL"/>
      </w:pPr>
      <w:r w:rsidRPr="00C26131">
        <w:t xml:space="preserve">      mandatory true;</w:t>
      </w:r>
    </w:p>
    <w:p w14:paraId="2E770016" w14:textId="77777777"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14:paraId="2E770017"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14:paraId="2E770018" w14:textId="77777777"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14:paraId="2E770019" w14:textId="77777777"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14:paraId="2E77001A" w14:textId="77777777" w:rsidR="00AC78A7" w:rsidRDefault="00AC78A7" w:rsidP="00AC78A7">
      <w:pPr>
        <w:pStyle w:val="PL"/>
        <w:ind w:firstLine="384"/>
        <w:rPr>
          <w:color w:val="000000"/>
        </w:rPr>
      </w:pPr>
      <w:r>
        <w:rPr>
          <w:color w:val="000000"/>
        </w:rPr>
        <w:t>}</w:t>
      </w:r>
    </w:p>
    <w:p w14:paraId="2E77001B" w14:textId="77777777" w:rsidR="00AC78A7" w:rsidRDefault="00AC78A7" w:rsidP="00AC78A7">
      <w:pPr>
        <w:pStyle w:val="PL"/>
        <w:ind w:firstLine="384"/>
        <w:rPr>
          <w:color w:val="000000"/>
        </w:rPr>
      </w:pPr>
    </w:p>
    <w:p w14:paraId="2E77001C" w14:textId="77777777" w:rsidR="00AC78A7" w:rsidRDefault="00AC78A7" w:rsidP="00AC78A7">
      <w:pPr>
        <w:pStyle w:val="PL"/>
      </w:pPr>
      <w:r>
        <w:t xml:space="preserve">    leaf-list gtpUPathM</w:t>
      </w:r>
      <w:r>
        <w:rPr>
          <w:rFonts w:cs="Courier New"/>
          <w:lang w:eastAsia="zh-CN"/>
        </w:rPr>
        <w:t>onitoredSNSSAIs</w:t>
      </w:r>
      <w:r>
        <w:t xml:space="preserve"> {</w:t>
      </w:r>
    </w:p>
    <w:p w14:paraId="2E77001D" w14:textId="77777777" w:rsidR="00514764" w:rsidRDefault="00AC78A7" w:rsidP="00514764">
      <w:pPr>
        <w:pStyle w:val="PL"/>
      </w:pPr>
      <w:r>
        <w:t xml:space="preserve">      description "</w:t>
      </w:r>
      <w:r w:rsidRPr="000F6FCE">
        <w:t xml:space="preserve">The S-NSSAIs for which the the GTP-U path QoS monitoring is </w:t>
      </w:r>
    </w:p>
    <w:p w14:paraId="2E77001E" w14:textId="77777777" w:rsidR="00AC78A7" w:rsidRDefault="00514764" w:rsidP="00514764">
      <w:pPr>
        <w:pStyle w:val="PL"/>
      </w:pPr>
      <w:r>
        <w:t xml:space="preserve">        </w:t>
      </w:r>
      <w:r w:rsidR="00AC78A7" w:rsidRPr="000F6FCE">
        <w:t>to be performed.</w:t>
      </w:r>
      <w:r w:rsidR="00AC78A7">
        <w:t>";</w:t>
      </w:r>
    </w:p>
    <w:p w14:paraId="2E77001F" w14:textId="77777777" w:rsidR="00AC78A7" w:rsidRDefault="00AC78A7" w:rsidP="00AC78A7">
      <w:pPr>
        <w:pStyle w:val="PL"/>
      </w:pPr>
      <w:r>
        <w:t xml:space="preserve">      reference "3GPP TS 23.003";</w:t>
      </w:r>
    </w:p>
    <w:p w14:paraId="2E770020" w14:textId="77777777" w:rsidR="00AC78A7" w:rsidRDefault="00AC78A7" w:rsidP="00AC78A7">
      <w:pPr>
        <w:pStyle w:val="PL"/>
      </w:pPr>
      <w:r>
        <w:t xml:space="preserve">      type types3gpp:SNssai;</w:t>
      </w:r>
    </w:p>
    <w:p w14:paraId="2E770021" w14:textId="77777777" w:rsidR="00AC78A7" w:rsidRDefault="00AC78A7" w:rsidP="00AC78A7">
      <w:pPr>
        <w:pStyle w:val="PL"/>
        <w:ind w:firstLine="384"/>
      </w:pPr>
      <w:r>
        <w:t>}</w:t>
      </w:r>
    </w:p>
    <w:p w14:paraId="2E770022" w14:textId="77777777" w:rsidR="00AC78A7" w:rsidRDefault="00AC78A7" w:rsidP="00AC78A7">
      <w:pPr>
        <w:pStyle w:val="PL"/>
        <w:ind w:firstLine="384"/>
      </w:pPr>
    </w:p>
    <w:p w14:paraId="2E770023" w14:textId="77777777" w:rsidR="00AC78A7" w:rsidRDefault="00AC78A7" w:rsidP="00AC78A7">
      <w:pPr>
        <w:pStyle w:val="PL"/>
      </w:pPr>
      <w:r>
        <w:t xml:space="preserve">    leaf-list </w:t>
      </w:r>
      <w:r>
        <w:rPr>
          <w:rFonts w:cs="Courier New"/>
          <w:lang w:eastAsia="zh-CN"/>
        </w:rPr>
        <w:t>monitoredDSCPs</w:t>
      </w:r>
      <w:r>
        <w:t xml:space="preserve"> {</w:t>
      </w:r>
    </w:p>
    <w:p w14:paraId="2E770024" w14:textId="77777777" w:rsidR="00514764" w:rsidRDefault="00AC78A7" w:rsidP="00514764">
      <w:pPr>
        <w:pStyle w:val="PL"/>
        <w:ind w:left="810" w:hanging="810"/>
      </w:pPr>
      <w:r>
        <w:t xml:space="preserve">      description "</w:t>
      </w:r>
      <w:r w:rsidRPr="00895595">
        <w:t>The DSCPs for which the GTP-U path QoS monitoring is to be</w:t>
      </w:r>
    </w:p>
    <w:p w14:paraId="2E770025" w14:textId="77777777" w:rsidR="00AC78A7" w:rsidRDefault="00514764" w:rsidP="00514764">
      <w:pPr>
        <w:pStyle w:val="PL"/>
        <w:ind w:left="810" w:hanging="810"/>
      </w:pPr>
      <w:r>
        <w:t xml:space="preserve">       </w:t>
      </w:r>
      <w:r w:rsidR="00AC78A7" w:rsidRPr="00895595">
        <w:t xml:space="preserve"> performed</w:t>
      </w:r>
      <w:r w:rsidR="00AC78A7">
        <w:t>.";</w:t>
      </w:r>
    </w:p>
    <w:p w14:paraId="2E770026" w14:textId="77777777" w:rsidR="00AC78A7" w:rsidRDefault="00AC78A7" w:rsidP="00AC78A7">
      <w:pPr>
        <w:pStyle w:val="PL"/>
        <w:ind w:left="810" w:hanging="810"/>
      </w:pPr>
      <w:r>
        <w:t xml:space="preserve">      reference "3GPP TS 29.244";</w:t>
      </w:r>
    </w:p>
    <w:p w14:paraId="2E770027" w14:textId="77777777" w:rsidR="00AC78A7" w:rsidRDefault="00AC78A7" w:rsidP="00AC78A7">
      <w:pPr>
        <w:pStyle w:val="PL"/>
      </w:pPr>
      <w:r>
        <w:t xml:space="preserve">      type uint32;</w:t>
      </w:r>
    </w:p>
    <w:p w14:paraId="2E770028" w14:textId="77777777" w:rsidR="00AC78A7" w:rsidRDefault="00AC78A7" w:rsidP="00AC78A7">
      <w:pPr>
        <w:pStyle w:val="PL"/>
        <w:ind w:firstLine="384"/>
      </w:pPr>
      <w:r>
        <w:t>}</w:t>
      </w:r>
    </w:p>
    <w:p w14:paraId="2E770029" w14:textId="77777777" w:rsidR="00AC78A7" w:rsidRDefault="00AC78A7" w:rsidP="00AC78A7">
      <w:pPr>
        <w:pStyle w:val="PL"/>
        <w:ind w:firstLine="384"/>
      </w:pPr>
    </w:p>
    <w:p w14:paraId="2E77002A" w14:textId="77777777"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14:paraId="2E77002B" w14:textId="77777777"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14:paraId="2E77002C" w14:textId="77777777"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14:paraId="2E77002D" w14:textId="77777777" w:rsidR="00AC78A7" w:rsidRDefault="00AC78A7" w:rsidP="00AC78A7">
      <w:pPr>
        <w:pStyle w:val="PL"/>
      </w:pPr>
      <w:r w:rsidRPr="00C26131">
        <w:t xml:space="preserve">      mandatory true;</w:t>
      </w:r>
    </w:p>
    <w:p w14:paraId="2E77002E" w14:textId="77777777" w:rsidR="00AC78A7" w:rsidRPr="00C26131" w:rsidRDefault="00AC78A7" w:rsidP="00AC78A7">
      <w:pPr>
        <w:pStyle w:val="PL"/>
      </w:pPr>
      <w:r>
        <w:t xml:space="preserve">      reference "3GPP TS 29.244";</w:t>
      </w:r>
    </w:p>
    <w:p w14:paraId="2E77002F"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70030" w14:textId="77777777" w:rsidR="00AC78A7" w:rsidRDefault="00AC78A7" w:rsidP="00AC78A7">
      <w:pPr>
        <w:pStyle w:val="PL"/>
        <w:ind w:firstLine="384"/>
        <w:rPr>
          <w:color w:val="000000"/>
        </w:rPr>
      </w:pPr>
      <w:r>
        <w:rPr>
          <w:color w:val="000000"/>
        </w:rPr>
        <w:t>}</w:t>
      </w:r>
    </w:p>
    <w:p w14:paraId="2E770031" w14:textId="77777777" w:rsidR="00AC78A7" w:rsidRDefault="00AC78A7" w:rsidP="00AC78A7">
      <w:pPr>
        <w:pStyle w:val="PL"/>
        <w:ind w:firstLine="384"/>
        <w:rPr>
          <w:color w:val="000000"/>
        </w:rPr>
      </w:pPr>
    </w:p>
    <w:p w14:paraId="2E770032" w14:textId="77777777"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14:paraId="2E770033"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14:paraId="2E770034"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2E770035" w14:textId="77777777" w:rsidR="00AC78A7" w:rsidRDefault="00AC78A7" w:rsidP="00AC78A7">
      <w:pPr>
        <w:pStyle w:val="PL"/>
        <w:ind w:left="810" w:hanging="810"/>
      </w:pPr>
      <w:r w:rsidRPr="00C26131">
        <w:t xml:space="preserve">      mandatory true;</w:t>
      </w:r>
    </w:p>
    <w:p w14:paraId="2E770036" w14:textId="77777777" w:rsidR="00AC78A7" w:rsidRPr="00C26131" w:rsidRDefault="00AC78A7" w:rsidP="00AC78A7">
      <w:pPr>
        <w:pStyle w:val="PL"/>
      </w:pPr>
      <w:r>
        <w:t xml:space="preserve">      reference "3GPP TS 29.244";</w:t>
      </w:r>
    </w:p>
    <w:p w14:paraId="2E770037"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70038" w14:textId="77777777" w:rsidR="00AC78A7" w:rsidRDefault="00AC78A7" w:rsidP="00AC78A7">
      <w:pPr>
        <w:pStyle w:val="PL"/>
        <w:ind w:firstLine="384"/>
        <w:rPr>
          <w:color w:val="000000"/>
        </w:rPr>
      </w:pPr>
      <w:r>
        <w:rPr>
          <w:color w:val="000000"/>
        </w:rPr>
        <w:t>}</w:t>
      </w:r>
    </w:p>
    <w:p w14:paraId="2E770039" w14:textId="77777777" w:rsidR="00AC78A7" w:rsidRDefault="00AC78A7" w:rsidP="00AC78A7">
      <w:pPr>
        <w:pStyle w:val="PL"/>
        <w:ind w:firstLine="384"/>
        <w:rPr>
          <w:color w:val="000000"/>
        </w:rPr>
      </w:pPr>
    </w:p>
    <w:p w14:paraId="2E77003A" w14:textId="77777777"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14:paraId="2E77003B" w14:textId="77777777"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14:paraId="2E77003C" w14:textId="77777777" w:rsidR="00AC78A7" w:rsidRPr="00C26131" w:rsidRDefault="00514764" w:rsidP="00514764">
      <w:pPr>
        <w:pStyle w:val="PL"/>
        <w:ind w:left="810" w:hanging="810"/>
      </w:pPr>
      <w:r>
        <w:t xml:space="preserve">        </w:t>
      </w:r>
      <w:r w:rsidR="00AC78A7" w:rsidRPr="00895595">
        <w:t>reporting is supported</w:t>
      </w:r>
      <w:r w:rsidR="00AC78A7" w:rsidRPr="00C26131">
        <w:t>.";</w:t>
      </w:r>
    </w:p>
    <w:p w14:paraId="2E77003D" w14:textId="77777777" w:rsidR="00AC78A7" w:rsidRDefault="00AC78A7" w:rsidP="00AC78A7">
      <w:pPr>
        <w:pStyle w:val="PL"/>
        <w:ind w:left="810" w:hanging="810"/>
      </w:pPr>
      <w:r w:rsidRPr="00C26131">
        <w:t xml:space="preserve">      mandatory true;</w:t>
      </w:r>
    </w:p>
    <w:p w14:paraId="2E77003E" w14:textId="77777777" w:rsidR="00AC78A7" w:rsidRPr="00C26131" w:rsidRDefault="00AC78A7" w:rsidP="00AC78A7">
      <w:pPr>
        <w:pStyle w:val="PL"/>
      </w:pPr>
      <w:r>
        <w:t xml:space="preserve">      reference "3GPP TS 29.244";</w:t>
      </w:r>
    </w:p>
    <w:p w14:paraId="2E77003F"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14:paraId="2E770040" w14:textId="77777777" w:rsidR="00AC78A7" w:rsidRDefault="00AC78A7" w:rsidP="00AC78A7">
      <w:pPr>
        <w:pStyle w:val="PL"/>
        <w:ind w:firstLine="384"/>
        <w:rPr>
          <w:color w:val="000000"/>
        </w:rPr>
      </w:pPr>
      <w:r>
        <w:rPr>
          <w:color w:val="000000"/>
        </w:rPr>
        <w:t>}</w:t>
      </w:r>
    </w:p>
    <w:p w14:paraId="2E770041" w14:textId="77777777" w:rsidR="00AC78A7" w:rsidRDefault="00AC78A7" w:rsidP="00AC78A7">
      <w:pPr>
        <w:pStyle w:val="PL"/>
        <w:ind w:firstLine="384"/>
        <w:rPr>
          <w:color w:val="000000"/>
        </w:rPr>
      </w:pPr>
    </w:p>
    <w:p w14:paraId="2E770042" w14:textId="77777777" w:rsidR="00514764" w:rsidRDefault="00514764" w:rsidP="00514764">
      <w:pPr>
        <w:pStyle w:val="PL"/>
      </w:pPr>
      <w:r>
        <w:t xml:space="preserve">    list gtpUPathDelayThresholds {</w:t>
      </w:r>
    </w:p>
    <w:p w14:paraId="2E770043" w14:textId="77777777" w:rsidR="00514764" w:rsidRDefault="00514764" w:rsidP="00514764">
      <w:pPr>
        <w:pStyle w:val="PL"/>
      </w:pPr>
      <w:r>
        <w:t xml:space="preserve">      key n3AveragePacketDelayThreshold;  </w:t>
      </w:r>
    </w:p>
    <w:p w14:paraId="2E770044" w14:textId="77777777" w:rsidR="00514764" w:rsidRDefault="00514764" w:rsidP="00514764">
      <w:pPr>
        <w:pStyle w:val="PL"/>
      </w:pPr>
      <w:r>
        <w:t xml:space="preserve">      // if max-elements is increased later, the key may need to be modified</w:t>
      </w:r>
    </w:p>
    <w:p w14:paraId="2E770045" w14:textId="77777777" w:rsidR="00514764" w:rsidRDefault="00514764" w:rsidP="00514764">
      <w:pPr>
        <w:pStyle w:val="PL"/>
      </w:pPr>
      <w:r>
        <w:t xml:space="preserve">      min-elements 1;</w:t>
      </w:r>
    </w:p>
    <w:p w14:paraId="2E770046" w14:textId="77777777" w:rsidR="00514764" w:rsidRDefault="00514764" w:rsidP="00514764">
      <w:pPr>
        <w:pStyle w:val="PL"/>
      </w:pPr>
      <w:r>
        <w:t xml:space="preserve">      max-elements 1;</w:t>
      </w:r>
    </w:p>
    <w:p w14:paraId="2E770047" w14:textId="77777777" w:rsidR="00514764" w:rsidRDefault="00514764" w:rsidP="00514764">
      <w:pPr>
        <w:pStyle w:val="PL"/>
      </w:pPr>
      <w:r>
        <w:t xml:space="preserve">      description "It specifies the thresholds for reporting the packet delay </w:t>
      </w:r>
    </w:p>
    <w:p w14:paraId="2E770048" w14:textId="77777777" w:rsidR="00514764" w:rsidRDefault="00514764" w:rsidP="00514764">
      <w:pPr>
        <w:pStyle w:val="PL"/>
      </w:pPr>
      <w:r>
        <w:t xml:space="preserve">        for the GTO-U path QoS monitoring.";</w:t>
      </w:r>
    </w:p>
    <w:p w14:paraId="2E770049" w14:textId="77777777" w:rsidR="00514764" w:rsidRDefault="00514764" w:rsidP="00514764">
      <w:pPr>
        <w:pStyle w:val="PL"/>
      </w:pPr>
      <w:r>
        <w:t xml:space="preserve">      uses GtpUPathDelayThresholdsType;</w:t>
      </w:r>
    </w:p>
    <w:p w14:paraId="2E77004A" w14:textId="77777777" w:rsidR="00514764" w:rsidRDefault="00514764" w:rsidP="00514764">
      <w:pPr>
        <w:pStyle w:val="PL"/>
      </w:pPr>
      <w:r>
        <w:t xml:space="preserve">     }</w:t>
      </w:r>
    </w:p>
    <w:p w14:paraId="2E77004B" w14:textId="77777777" w:rsidR="00AC78A7" w:rsidRDefault="00AC78A7" w:rsidP="00AC78A7">
      <w:pPr>
        <w:pStyle w:val="PL"/>
        <w:ind w:firstLine="384"/>
        <w:rPr>
          <w:color w:val="000000"/>
        </w:rPr>
      </w:pPr>
    </w:p>
    <w:p w14:paraId="2E77004C" w14:textId="77777777"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14:paraId="2E77004D" w14:textId="77777777"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14:paraId="2E77004E" w14:textId="77777777" w:rsidR="00514764" w:rsidRDefault="00514764" w:rsidP="00514764">
      <w:pPr>
        <w:pStyle w:val="PL"/>
        <w:ind w:left="810" w:hanging="810"/>
      </w:pPr>
      <w:r>
        <w:t xml:space="preserve">        </w:t>
      </w:r>
      <w:r w:rsidR="00AC78A7" w:rsidRPr="00895595">
        <w:t xml:space="preserve">two consecutive reports for event triggered GTP-U path QoS monitoring </w:t>
      </w:r>
    </w:p>
    <w:p w14:paraId="2E77004F" w14:textId="77777777" w:rsidR="00AC78A7" w:rsidRPr="00C26131" w:rsidRDefault="00514764" w:rsidP="00514764">
      <w:pPr>
        <w:pStyle w:val="PL"/>
        <w:ind w:left="810" w:hanging="810"/>
      </w:pPr>
      <w:r>
        <w:t xml:space="preserve">        </w:t>
      </w:r>
      <w:r w:rsidR="00AC78A7" w:rsidRPr="00895595">
        <w:t>reporting</w:t>
      </w:r>
      <w:r w:rsidR="00AC78A7" w:rsidRPr="00C26131">
        <w:t>.";</w:t>
      </w:r>
    </w:p>
    <w:p w14:paraId="2E770050"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2E770051" w14:textId="77777777" w:rsidR="00AC78A7" w:rsidRDefault="00AC78A7" w:rsidP="00AC78A7">
      <w:pPr>
        <w:pStyle w:val="PL"/>
        <w:ind w:firstLine="384"/>
        <w:rPr>
          <w:color w:val="000000"/>
        </w:rPr>
      </w:pPr>
      <w:r>
        <w:rPr>
          <w:color w:val="000000"/>
        </w:rPr>
        <w:t>}</w:t>
      </w:r>
    </w:p>
    <w:p w14:paraId="2E770052" w14:textId="77777777" w:rsidR="00AC78A7" w:rsidRDefault="00AC78A7" w:rsidP="00AC78A7">
      <w:pPr>
        <w:pStyle w:val="PL"/>
        <w:ind w:firstLine="384"/>
        <w:rPr>
          <w:color w:val="000000"/>
        </w:rPr>
      </w:pPr>
    </w:p>
    <w:p w14:paraId="2E770053" w14:textId="77777777"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14:paraId="2E770054" w14:textId="77777777"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14:paraId="2E770055" w14:textId="77777777" w:rsidR="00AC78A7" w:rsidRPr="00C26131" w:rsidRDefault="00514764" w:rsidP="00514764">
      <w:pPr>
        <w:pStyle w:val="PL"/>
        <w:ind w:left="810" w:hanging="810"/>
      </w:pPr>
      <w:r>
        <w:t xml:space="preserve">        </w:t>
      </w:r>
      <w:r w:rsidR="00AC78A7" w:rsidRPr="007D76CB">
        <w:t>delay for GTP-U path QoS monitoring</w:t>
      </w:r>
      <w:r w:rsidR="00AC78A7" w:rsidRPr="00C26131">
        <w:t>.";</w:t>
      </w:r>
    </w:p>
    <w:p w14:paraId="2E770056" w14:textId="77777777"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14:paraId="2E770057" w14:textId="77777777" w:rsidR="00AC78A7" w:rsidRPr="00C26131" w:rsidRDefault="00AC78A7" w:rsidP="00AC78A7">
      <w:pPr>
        <w:pStyle w:val="PL"/>
      </w:pPr>
      <w:r>
        <w:rPr>
          <w:color w:val="000000"/>
        </w:rPr>
        <w:t xml:space="preserve">    }</w:t>
      </w:r>
      <w:r w:rsidRPr="00C26131">
        <w:tab/>
      </w:r>
    </w:p>
    <w:p w14:paraId="2E770058" w14:textId="77777777" w:rsidR="00AC78A7" w:rsidRPr="00C26131" w:rsidRDefault="00AC78A7" w:rsidP="00AC78A7">
      <w:pPr>
        <w:pStyle w:val="PL"/>
      </w:pPr>
      <w:r w:rsidRPr="00C26131">
        <w:t xml:space="preserve">  }    </w:t>
      </w:r>
    </w:p>
    <w:p w14:paraId="2E770059" w14:textId="77777777" w:rsidR="00AC78A7" w:rsidRPr="00C26131" w:rsidRDefault="00AC78A7" w:rsidP="00AC78A7">
      <w:pPr>
        <w:pStyle w:val="PL"/>
      </w:pPr>
    </w:p>
    <w:p w14:paraId="2E77005A" w14:textId="77777777"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14:paraId="2E77005B" w14:textId="77777777" w:rsidR="00AC78A7" w:rsidRPr="00C26131" w:rsidRDefault="00AC78A7" w:rsidP="00AC78A7">
      <w:pPr>
        <w:pStyle w:val="PL"/>
      </w:pPr>
    </w:p>
    <w:p w14:paraId="2E77005C" w14:textId="77777777" w:rsidR="00AC78A7" w:rsidRPr="00C26131" w:rsidRDefault="00AC78A7" w:rsidP="00AC78A7">
      <w:pPr>
        <w:pStyle w:val="PL"/>
      </w:pPr>
      <w:r w:rsidRPr="00C26131">
        <w:t xml:space="preserve">    list </w:t>
      </w:r>
      <w:r>
        <w:t>GtpUPathQoSMonitoringControl</w:t>
      </w:r>
      <w:r w:rsidRPr="00C26131">
        <w:t xml:space="preserve"> {</w:t>
      </w:r>
    </w:p>
    <w:p w14:paraId="2E77005D" w14:textId="77777777" w:rsidR="00514764" w:rsidRDefault="00514764" w:rsidP="00514764">
      <w:pPr>
        <w:pStyle w:val="PL"/>
      </w:pPr>
      <w:r>
        <w:lastRenderedPageBreak/>
        <w:t xml:space="preserve">      description "Specifies the capabilities and properties for control of </w:t>
      </w:r>
    </w:p>
    <w:p w14:paraId="2E77005E" w14:textId="77777777" w:rsidR="00514764" w:rsidRDefault="00514764" w:rsidP="00514764">
      <w:pPr>
        <w:pStyle w:val="PL"/>
      </w:pPr>
      <w:r>
        <w:t xml:space="preserve">        GTP-U path QoS monitoring. For more information about the GTP-U path </w:t>
      </w:r>
    </w:p>
    <w:p w14:paraId="2E77005F" w14:textId="77777777" w:rsidR="00514764" w:rsidRDefault="00514764" w:rsidP="00514764">
      <w:pPr>
        <w:pStyle w:val="PL"/>
      </w:pPr>
      <w:r>
        <w:t xml:space="preserve">        QoS monitoring.";</w:t>
      </w:r>
    </w:p>
    <w:p w14:paraId="2E770060" w14:textId="77777777" w:rsidR="00514764" w:rsidRDefault="00514764" w:rsidP="00514764">
      <w:pPr>
        <w:pStyle w:val="PL"/>
      </w:pPr>
      <w:r>
        <w:t xml:space="preserve">      reference "3GPP TS 23.501";</w:t>
      </w:r>
    </w:p>
    <w:p w14:paraId="2E770061" w14:textId="77777777" w:rsidR="00AC78A7" w:rsidRPr="00C26131" w:rsidRDefault="00AC78A7" w:rsidP="00AC78A7">
      <w:pPr>
        <w:pStyle w:val="PL"/>
      </w:pPr>
      <w:r w:rsidRPr="00C26131">
        <w:t xml:space="preserve">      key id;</w:t>
      </w:r>
    </w:p>
    <w:p w14:paraId="2E770062" w14:textId="77777777" w:rsidR="00AC78A7" w:rsidRPr="00C26131" w:rsidRDefault="00AC78A7" w:rsidP="00AC78A7">
      <w:pPr>
        <w:pStyle w:val="PL"/>
      </w:pPr>
      <w:r w:rsidRPr="00C26131">
        <w:t xml:space="preserve">      uses top3gpp:Top_Grp;</w:t>
      </w:r>
    </w:p>
    <w:p w14:paraId="2E770063" w14:textId="77777777" w:rsidR="00AC78A7" w:rsidRPr="00C26131" w:rsidRDefault="00AC78A7" w:rsidP="00AC78A7">
      <w:pPr>
        <w:pStyle w:val="PL"/>
      </w:pPr>
      <w:r w:rsidRPr="00C26131">
        <w:t xml:space="preserve">      container attributes {</w:t>
      </w:r>
    </w:p>
    <w:p w14:paraId="2E770064" w14:textId="77777777" w:rsidR="00AC78A7" w:rsidRPr="00C26131" w:rsidRDefault="00AC78A7" w:rsidP="00AC78A7">
      <w:pPr>
        <w:pStyle w:val="PL"/>
      </w:pPr>
      <w:r w:rsidRPr="00C26131">
        <w:t xml:space="preserve">        uses </w:t>
      </w:r>
      <w:r>
        <w:t>GtpUPathQoSMonitoringControlGrp</w:t>
      </w:r>
      <w:r w:rsidRPr="00C26131">
        <w:t>;</w:t>
      </w:r>
    </w:p>
    <w:p w14:paraId="2E770065" w14:textId="77777777" w:rsidR="00AC78A7" w:rsidRPr="00C26131" w:rsidRDefault="00AC78A7" w:rsidP="00AC78A7">
      <w:pPr>
        <w:pStyle w:val="PL"/>
      </w:pPr>
      <w:r w:rsidRPr="00C26131">
        <w:t xml:space="preserve">      }</w:t>
      </w:r>
    </w:p>
    <w:p w14:paraId="2E770066" w14:textId="77777777" w:rsidR="00AC78A7" w:rsidRPr="00C26131" w:rsidRDefault="00AC78A7" w:rsidP="00AC78A7">
      <w:pPr>
        <w:pStyle w:val="PL"/>
      </w:pPr>
      <w:r w:rsidRPr="00C26131">
        <w:t xml:space="preserve">    }</w:t>
      </w:r>
    </w:p>
    <w:p w14:paraId="2E770067" w14:textId="77777777" w:rsidR="00AC78A7" w:rsidRPr="00C26131" w:rsidRDefault="00AC78A7" w:rsidP="00AC78A7">
      <w:pPr>
        <w:pStyle w:val="PL"/>
      </w:pPr>
      <w:r w:rsidRPr="00C26131">
        <w:t xml:space="preserve">  }</w:t>
      </w:r>
    </w:p>
    <w:p w14:paraId="2E770068" w14:textId="77777777" w:rsidR="00AC78A7" w:rsidRDefault="00AC78A7" w:rsidP="00AC78A7">
      <w:pPr>
        <w:pStyle w:val="PL"/>
      </w:pPr>
      <w:r w:rsidRPr="00C26131">
        <w:t>}</w:t>
      </w:r>
    </w:p>
    <w:p w14:paraId="2E770069" w14:textId="77777777" w:rsidR="00F040FE" w:rsidRDefault="00F040FE" w:rsidP="00AC78A7">
      <w:pPr>
        <w:pStyle w:val="PL"/>
      </w:pPr>
    </w:p>
    <w:p w14:paraId="2E77006A" w14:textId="77777777" w:rsidR="00F040FE" w:rsidRDefault="00F040FE" w:rsidP="00F040FE">
      <w:pPr>
        <w:pStyle w:val="Heading2"/>
      </w:pPr>
      <w:bookmarkStart w:id="10063" w:name="_Toc44341842"/>
      <w:bookmarkStart w:id="10064" w:name="_Toc51676221"/>
      <w:bookmarkStart w:id="10065" w:name="_Toc51684470"/>
      <w:bookmarkStart w:id="10066" w:name="_Toc55305793"/>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10063"/>
      <w:bookmarkEnd w:id="10064"/>
      <w:bookmarkEnd w:id="10065"/>
      <w:bookmarkEnd w:id="10066"/>
    </w:p>
    <w:p w14:paraId="2E77006B" w14:textId="77777777" w:rsidR="00F040FE" w:rsidRDefault="00F040FE" w:rsidP="00F040FE">
      <w:pPr>
        <w:pStyle w:val="PL"/>
      </w:pPr>
      <w:r>
        <w:t>module _3gpp-5gc-nrm-configurable5qiset {</w:t>
      </w:r>
    </w:p>
    <w:p w14:paraId="2E77006C" w14:textId="77777777" w:rsidR="00F040FE" w:rsidRDefault="00F040FE" w:rsidP="00F040FE">
      <w:pPr>
        <w:pStyle w:val="PL"/>
      </w:pPr>
      <w:r>
        <w:t xml:space="preserve">  yang-version 1.1;</w:t>
      </w:r>
    </w:p>
    <w:p w14:paraId="2E77006D" w14:textId="77777777" w:rsidR="00F040FE" w:rsidRDefault="00F040FE" w:rsidP="00F040FE">
      <w:pPr>
        <w:pStyle w:val="PL"/>
      </w:pPr>
      <w:r>
        <w:t xml:space="preserve">  </w:t>
      </w:r>
    </w:p>
    <w:p w14:paraId="2E77006E" w14:textId="77777777" w:rsidR="00F040FE" w:rsidRDefault="00F040FE" w:rsidP="00F040FE">
      <w:pPr>
        <w:pStyle w:val="PL"/>
      </w:pPr>
      <w:r>
        <w:t xml:space="preserve">  namespace urn:3gpp:sa5:_3gpp-5gc-nrm-configurable5qiset;</w:t>
      </w:r>
    </w:p>
    <w:p w14:paraId="2E77006F" w14:textId="77777777" w:rsidR="00F040FE" w:rsidRDefault="00F040FE" w:rsidP="00F040FE">
      <w:pPr>
        <w:pStyle w:val="PL"/>
      </w:pPr>
      <w:r>
        <w:t xml:space="preserve">  prefix Conf5QIs3gpp;</w:t>
      </w:r>
    </w:p>
    <w:p w14:paraId="2E770070" w14:textId="77777777" w:rsidR="00F040FE" w:rsidRDefault="00F040FE" w:rsidP="00F040FE">
      <w:pPr>
        <w:pStyle w:val="PL"/>
      </w:pPr>
      <w:r>
        <w:t xml:space="preserve">  </w:t>
      </w:r>
    </w:p>
    <w:p w14:paraId="2E770071" w14:textId="77777777" w:rsidR="00F040FE" w:rsidRDefault="00F040FE" w:rsidP="00F040FE">
      <w:pPr>
        <w:pStyle w:val="PL"/>
      </w:pPr>
      <w:r>
        <w:t xml:space="preserve">  import _3gpp-common-top { prefix top3gpp; }</w:t>
      </w:r>
    </w:p>
    <w:p w14:paraId="2E770072" w14:textId="77777777" w:rsidR="00F040FE" w:rsidRDefault="00F040FE" w:rsidP="00F040FE">
      <w:pPr>
        <w:pStyle w:val="PL"/>
      </w:pPr>
      <w:r>
        <w:t xml:space="preserve">  import _3gpp-common-managed-element { prefix me3gpp; }</w:t>
      </w:r>
    </w:p>
    <w:p w14:paraId="2E770073" w14:textId="77777777" w:rsidR="00514764" w:rsidRDefault="00514764" w:rsidP="00514764">
      <w:pPr>
        <w:pStyle w:val="PL"/>
      </w:pPr>
      <w:r w:rsidRPr="00D45699">
        <w:t xml:space="preserve">  import _3gpp-common-subnetwork { prefix subnet3gpp; }</w:t>
      </w:r>
    </w:p>
    <w:p w14:paraId="2E770074" w14:textId="77777777" w:rsidR="00F040FE" w:rsidRDefault="00F040FE" w:rsidP="00F040FE">
      <w:pPr>
        <w:pStyle w:val="PL"/>
      </w:pPr>
      <w:r>
        <w:t xml:space="preserve">  </w:t>
      </w:r>
    </w:p>
    <w:p w14:paraId="2E770075" w14:textId="77777777" w:rsidR="00F040FE" w:rsidRDefault="00F040FE" w:rsidP="00F040FE">
      <w:pPr>
        <w:pStyle w:val="PL"/>
      </w:pPr>
      <w:r>
        <w:t xml:space="preserve">  organization "3gpp SA5";</w:t>
      </w:r>
    </w:p>
    <w:p w14:paraId="2E770076" w14:textId="77777777" w:rsidR="00F040FE" w:rsidRDefault="00F040FE" w:rsidP="00F040FE">
      <w:pPr>
        <w:pStyle w:val="PL"/>
      </w:pPr>
      <w:r>
        <w:t xml:space="preserve">  contact "https://www.3gpp.org/DynaReport/TSG-WG--S5--officials.htm?Itemid=464";</w:t>
      </w:r>
    </w:p>
    <w:p w14:paraId="2E770077" w14:textId="77777777" w:rsidR="00F040FE" w:rsidRDefault="00F040FE" w:rsidP="00F040FE">
      <w:pPr>
        <w:pStyle w:val="PL"/>
      </w:pPr>
      <w:r>
        <w:t xml:space="preserve">  description "This IOC represents the non-standardized 5QIs, including </w:t>
      </w:r>
    </w:p>
    <w:p w14:paraId="2E770078" w14:textId="77777777" w:rsidR="00F040FE" w:rsidRDefault="00F040FE" w:rsidP="00F040FE">
      <w:pPr>
        <w:pStyle w:val="PL"/>
      </w:pPr>
      <w:r>
        <w:t xml:space="preserve">    their QoS characteristics, that need to be pre-configured </w:t>
      </w:r>
    </w:p>
    <w:p w14:paraId="2E770079" w14:textId="77777777" w:rsidR="00F040FE" w:rsidRDefault="00F040FE" w:rsidP="00F040FE">
      <w:pPr>
        <w:pStyle w:val="PL"/>
      </w:pPr>
      <w:r>
        <w:t xml:space="preserve">    (and configurable) to the 5G NFs.";</w:t>
      </w:r>
    </w:p>
    <w:p w14:paraId="2E77007A" w14:textId="77777777" w:rsidR="00F040FE" w:rsidRDefault="00F040FE" w:rsidP="00F040FE">
      <w:pPr>
        <w:pStyle w:val="PL"/>
      </w:pPr>
      <w:r>
        <w:t xml:space="preserve">  reference "3GPP TS 28.541";</w:t>
      </w:r>
    </w:p>
    <w:p w14:paraId="2E77007B" w14:textId="77777777" w:rsidR="00F040FE" w:rsidRDefault="00F040FE" w:rsidP="00F040FE">
      <w:pPr>
        <w:pStyle w:val="PL"/>
      </w:pPr>
    </w:p>
    <w:p w14:paraId="2E77007C" w14:textId="77777777" w:rsidR="00514764" w:rsidRDefault="00514764" w:rsidP="00514764">
      <w:pPr>
        <w:pStyle w:val="PL"/>
      </w:pPr>
      <w:r w:rsidRPr="00D45699">
        <w:t xml:space="preserve">  revision 2020-08-03 { reference "CR-0321"; }</w:t>
      </w:r>
    </w:p>
    <w:p w14:paraId="2E77007D" w14:textId="77777777" w:rsidR="00F040FE" w:rsidRDefault="00F040FE" w:rsidP="00F040FE">
      <w:pPr>
        <w:pStyle w:val="PL"/>
      </w:pPr>
      <w:r>
        <w:t xml:space="preserve">  revision 2020-06-03 { reference "CR-0286"; }</w:t>
      </w:r>
    </w:p>
    <w:p w14:paraId="2E77007E" w14:textId="77777777" w:rsidR="00F040FE" w:rsidRDefault="00F040FE" w:rsidP="00F040FE">
      <w:pPr>
        <w:pStyle w:val="PL"/>
      </w:pPr>
    </w:p>
    <w:p w14:paraId="2E77007F" w14:textId="77777777" w:rsidR="00F040FE" w:rsidRDefault="00F040FE" w:rsidP="00F040FE">
      <w:pPr>
        <w:pStyle w:val="PL"/>
      </w:pPr>
      <w:r>
        <w:t xml:space="preserve">  grouping PacketErrorRate {</w:t>
      </w:r>
    </w:p>
    <w:p w14:paraId="2E770080" w14:textId="77777777" w:rsidR="00F040FE" w:rsidRDefault="00F040FE" w:rsidP="00F040FE">
      <w:pPr>
        <w:pStyle w:val="PL"/>
      </w:pPr>
      <w:r>
        <w:t xml:space="preserve">    leaf scalar {</w:t>
      </w:r>
    </w:p>
    <w:p w14:paraId="2E770081" w14:textId="77777777" w:rsidR="00F040FE" w:rsidRDefault="00F040FE" w:rsidP="00F040FE">
      <w:pPr>
        <w:pStyle w:val="PL"/>
      </w:pPr>
      <w:r>
        <w:t xml:space="preserve">      type uint32 {</w:t>
      </w:r>
    </w:p>
    <w:p w14:paraId="2E770082" w14:textId="77777777" w:rsidR="00F040FE" w:rsidRDefault="00F040FE" w:rsidP="00F040FE">
      <w:pPr>
        <w:pStyle w:val="PL"/>
      </w:pPr>
      <w:r>
        <w:t xml:space="preserve">        range 0..9 ;</w:t>
      </w:r>
    </w:p>
    <w:p w14:paraId="2E770083" w14:textId="77777777" w:rsidR="00F040FE" w:rsidRDefault="00F040FE" w:rsidP="00F040FE">
      <w:pPr>
        <w:pStyle w:val="PL"/>
      </w:pPr>
      <w:r>
        <w:t xml:space="preserve">      }</w:t>
      </w:r>
    </w:p>
    <w:p w14:paraId="2E770084" w14:textId="77777777" w:rsidR="00F040FE" w:rsidRDefault="00F040FE" w:rsidP="00F040FE">
      <w:pPr>
        <w:pStyle w:val="PL"/>
      </w:pPr>
      <w:r>
        <w:t xml:space="preserve">      mandatory true;</w:t>
      </w:r>
    </w:p>
    <w:p w14:paraId="2E770085" w14:textId="77777777" w:rsidR="00514764" w:rsidRDefault="00F040FE" w:rsidP="00514764">
      <w:pPr>
        <w:pStyle w:val="PL"/>
      </w:pPr>
      <w:r>
        <w:t xml:space="preserve">      description "The Packet Error Rate of a 5QI expressed as Scalar x 10-k </w:t>
      </w:r>
    </w:p>
    <w:p w14:paraId="2E770086" w14:textId="77777777" w:rsidR="00F040FE" w:rsidRDefault="00514764" w:rsidP="00514764">
      <w:pPr>
        <w:pStyle w:val="PL"/>
      </w:pPr>
      <w:r>
        <w:t xml:space="preserve">        </w:t>
      </w:r>
      <w:r w:rsidR="00F040FE">
        <w:t>where k is the Exponent.";</w:t>
      </w:r>
    </w:p>
    <w:p w14:paraId="2E770087" w14:textId="77777777" w:rsidR="00F040FE" w:rsidRDefault="00F040FE" w:rsidP="00F040FE">
      <w:pPr>
        <w:pStyle w:val="PL"/>
      </w:pPr>
      <w:r>
        <w:t xml:space="preserve">    }</w:t>
      </w:r>
    </w:p>
    <w:p w14:paraId="2E770088" w14:textId="77777777" w:rsidR="00F040FE" w:rsidRDefault="00F040FE" w:rsidP="00F040FE">
      <w:pPr>
        <w:pStyle w:val="PL"/>
      </w:pPr>
      <w:r>
        <w:t xml:space="preserve">    leaf exponent {</w:t>
      </w:r>
    </w:p>
    <w:p w14:paraId="2E770089" w14:textId="77777777" w:rsidR="00F040FE" w:rsidRDefault="00F040FE" w:rsidP="00F040FE">
      <w:pPr>
        <w:pStyle w:val="PL"/>
      </w:pPr>
      <w:r>
        <w:t xml:space="preserve">      type uint32 {</w:t>
      </w:r>
    </w:p>
    <w:p w14:paraId="2E77008A" w14:textId="77777777" w:rsidR="00F040FE" w:rsidRDefault="00F040FE" w:rsidP="00F040FE">
      <w:pPr>
        <w:pStyle w:val="PL"/>
      </w:pPr>
      <w:r>
        <w:t xml:space="preserve">        range 0..9 ;</w:t>
      </w:r>
    </w:p>
    <w:p w14:paraId="2E77008B" w14:textId="77777777" w:rsidR="00F040FE" w:rsidRDefault="00F040FE" w:rsidP="00F040FE">
      <w:pPr>
        <w:pStyle w:val="PL"/>
      </w:pPr>
      <w:r>
        <w:t xml:space="preserve">      }</w:t>
      </w:r>
    </w:p>
    <w:p w14:paraId="2E77008C" w14:textId="77777777" w:rsidR="00F040FE" w:rsidRDefault="00F040FE" w:rsidP="00F040FE">
      <w:pPr>
        <w:pStyle w:val="PL"/>
      </w:pPr>
      <w:r>
        <w:t xml:space="preserve">      mandatory true;</w:t>
      </w:r>
    </w:p>
    <w:p w14:paraId="2E77008D" w14:textId="77777777" w:rsidR="00514764" w:rsidRDefault="00F040FE" w:rsidP="00514764">
      <w:pPr>
        <w:pStyle w:val="PL"/>
      </w:pPr>
      <w:r>
        <w:t xml:space="preserve">      description "The Packet Error Rate of a 5QI expressed as Scalar x 10-k, </w:t>
      </w:r>
    </w:p>
    <w:p w14:paraId="2E77008E" w14:textId="77777777" w:rsidR="00F040FE" w:rsidRDefault="00514764" w:rsidP="00514764">
      <w:pPr>
        <w:pStyle w:val="PL"/>
      </w:pPr>
      <w:r>
        <w:t xml:space="preserve">        </w:t>
      </w:r>
      <w:r w:rsidR="00F040FE">
        <w:t>where k is the Exponent.";</w:t>
      </w:r>
    </w:p>
    <w:p w14:paraId="2E77008F" w14:textId="77777777" w:rsidR="00F040FE" w:rsidRDefault="00F040FE" w:rsidP="00F040FE">
      <w:pPr>
        <w:pStyle w:val="PL"/>
      </w:pPr>
      <w:r>
        <w:t xml:space="preserve">    }</w:t>
      </w:r>
    </w:p>
    <w:p w14:paraId="2E770090" w14:textId="77777777" w:rsidR="00F040FE" w:rsidRDefault="00F040FE" w:rsidP="00F040FE">
      <w:pPr>
        <w:pStyle w:val="PL"/>
      </w:pPr>
      <w:r>
        <w:t xml:space="preserve">  }</w:t>
      </w:r>
    </w:p>
    <w:p w14:paraId="2E770091" w14:textId="77777777" w:rsidR="00F040FE" w:rsidRDefault="00F040FE" w:rsidP="00F040FE">
      <w:pPr>
        <w:pStyle w:val="PL"/>
      </w:pPr>
    </w:p>
    <w:p w14:paraId="2E770092" w14:textId="77777777" w:rsidR="00F040FE" w:rsidRDefault="00F040FE" w:rsidP="00F040FE">
      <w:pPr>
        <w:pStyle w:val="PL"/>
      </w:pPr>
      <w:r>
        <w:t xml:space="preserve">  grouping FiveQICharacteristics {</w:t>
      </w:r>
    </w:p>
    <w:p w14:paraId="2E770093" w14:textId="77777777" w:rsidR="00F040FE" w:rsidRDefault="00F040FE" w:rsidP="00F040FE">
      <w:pPr>
        <w:pStyle w:val="PL"/>
      </w:pPr>
      <w:r>
        <w:t xml:space="preserve">    leaf fiveQIValue {</w:t>
      </w:r>
    </w:p>
    <w:p w14:paraId="2E770094" w14:textId="77777777" w:rsidR="00F040FE" w:rsidRDefault="00F040FE" w:rsidP="00F040FE">
      <w:pPr>
        <w:pStyle w:val="PL"/>
      </w:pPr>
      <w:r>
        <w:t xml:space="preserve">      type uint32 {</w:t>
      </w:r>
    </w:p>
    <w:p w14:paraId="2E770095" w14:textId="77777777" w:rsidR="00F040FE" w:rsidRDefault="00F040FE" w:rsidP="00F040FE">
      <w:pPr>
        <w:pStyle w:val="PL"/>
      </w:pPr>
      <w:r>
        <w:t xml:space="preserve">        range 0..255 ;</w:t>
      </w:r>
    </w:p>
    <w:p w14:paraId="2E770096" w14:textId="77777777" w:rsidR="00F040FE" w:rsidRDefault="00F040FE" w:rsidP="00F040FE">
      <w:pPr>
        <w:pStyle w:val="PL"/>
      </w:pPr>
      <w:r>
        <w:t xml:space="preserve">      }</w:t>
      </w:r>
    </w:p>
    <w:p w14:paraId="2E770097" w14:textId="77777777" w:rsidR="00F040FE" w:rsidRDefault="00F040FE" w:rsidP="00F040FE">
      <w:pPr>
        <w:pStyle w:val="PL"/>
      </w:pPr>
      <w:r>
        <w:t xml:space="preserve">      mandatory true;</w:t>
      </w:r>
    </w:p>
    <w:p w14:paraId="2E770098" w14:textId="77777777" w:rsidR="00F040FE" w:rsidRDefault="00F040FE" w:rsidP="00F040FE">
      <w:pPr>
        <w:pStyle w:val="PL"/>
      </w:pPr>
      <w:r>
        <w:t xml:space="preserve">      description "Identifies the 5QI value.";</w:t>
      </w:r>
    </w:p>
    <w:p w14:paraId="2E770099" w14:textId="77777777" w:rsidR="00F040FE" w:rsidRDefault="00F040FE" w:rsidP="00F040FE">
      <w:pPr>
        <w:pStyle w:val="PL"/>
      </w:pPr>
      <w:r>
        <w:t xml:space="preserve">    }</w:t>
      </w:r>
    </w:p>
    <w:p w14:paraId="2E77009A" w14:textId="77777777" w:rsidR="00F040FE" w:rsidRDefault="00F040FE" w:rsidP="00F040FE">
      <w:pPr>
        <w:pStyle w:val="PL"/>
      </w:pPr>
    </w:p>
    <w:p w14:paraId="2E77009B" w14:textId="77777777" w:rsidR="00F040FE" w:rsidRDefault="00F040FE" w:rsidP="00F040FE">
      <w:pPr>
        <w:pStyle w:val="PL"/>
      </w:pPr>
      <w:r>
        <w:t xml:space="preserve">    leaf resourceType {</w:t>
      </w:r>
    </w:p>
    <w:p w14:paraId="2E77009C" w14:textId="77777777" w:rsidR="00F040FE" w:rsidRDefault="00F040FE" w:rsidP="00F040FE">
      <w:pPr>
        <w:pStyle w:val="PL"/>
      </w:pPr>
      <w:r>
        <w:t xml:space="preserve">      type enumeration {</w:t>
      </w:r>
    </w:p>
    <w:p w14:paraId="2E77009D" w14:textId="77777777" w:rsidR="00F040FE" w:rsidRDefault="00F040FE" w:rsidP="00F040FE">
      <w:pPr>
        <w:pStyle w:val="PL"/>
      </w:pPr>
      <w:r>
        <w:t xml:space="preserve">        enum GBR;</w:t>
      </w:r>
    </w:p>
    <w:p w14:paraId="2E77009E" w14:textId="77777777" w:rsidR="00F040FE" w:rsidRDefault="00F040FE" w:rsidP="00F040FE">
      <w:pPr>
        <w:pStyle w:val="PL"/>
      </w:pPr>
      <w:r>
        <w:t xml:space="preserve">        enum NON_GBR;</w:t>
      </w:r>
    </w:p>
    <w:p w14:paraId="2E77009F" w14:textId="77777777" w:rsidR="00F040FE" w:rsidRDefault="00F040FE" w:rsidP="00F040FE">
      <w:pPr>
        <w:pStyle w:val="PL"/>
      </w:pPr>
      <w:r>
        <w:t xml:space="preserve">      }</w:t>
      </w:r>
    </w:p>
    <w:p w14:paraId="2E7700A0" w14:textId="77777777" w:rsidR="00F040FE" w:rsidRDefault="00F040FE" w:rsidP="00F040FE">
      <w:pPr>
        <w:pStyle w:val="PL"/>
      </w:pPr>
      <w:r>
        <w:t xml:space="preserve">      mandatory true;</w:t>
      </w:r>
    </w:p>
    <w:p w14:paraId="2E7700A1" w14:textId="77777777" w:rsidR="00514764" w:rsidRDefault="00F040FE" w:rsidP="00514764">
      <w:pPr>
        <w:pStyle w:val="PL"/>
      </w:pPr>
      <w:r>
        <w:t xml:space="preserve">      description "It indicates the Resource Type of a 5QI, as specified </w:t>
      </w:r>
    </w:p>
    <w:p w14:paraId="2E7700A2" w14:textId="77777777" w:rsidR="00F040FE" w:rsidRDefault="00514764" w:rsidP="00514764">
      <w:pPr>
        <w:pStyle w:val="PL"/>
      </w:pPr>
      <w:r>
        <w:t xml:space="preserve">        </w:t>
      </w:r>
      <w:r w:rsidR="00F040FE">
        <w:t>in TS 23.501 ";</w:t>
      </w:r>
    </w:p>
    <w:p w14:paraId="2E7700A3" w14:textId="77777777" w:rsidR="00F040FE" w:rsidRDefault="00F040FE" w:rsidP="00F040FE">
      <w:pPr>
        <w:pStyle w:val="PL"/>
      </w:pPr>
      <w:r>
        <w:t xml:space="preserve">    }</w:t>
      </w:r>
    </w:p>
    <w:p w14:paraId="2E7700A4" w14:textId="77777777" w:rsidR="00F040FE" w:rsidRDefault="00F040FE" w:rsidP="00F040FE">
      <w:pPr>
        <w:pStyle w:val="PL"/>
      </w:pPr>
      <w:r>
        <w:t xml:space="preserve">    </w:t>
      </w:r>
    </w:p>
    <w:p w14:paraId="2E7700A5" w14:textId="77777777" w:rsidR="00F040FE" w:rsidRDefault="00F040FE" w:rsidP="00F040FE">
      <w:pPr>
        <w:pStyle w:val="PL"/>
      </w:pPr>
      <w:r>
        <w:t xml:space="preserve">    leaf priorityLevel {</w:t>
      </w:r>
    </w:p>
    <w:p w14:paraId="2E7700A6" w14:textId="77777777" w:rsidR="00F040FE" w:rsidRDefault="00F040FE" w:rsidP="00F040FE">
      <w:pPr>
        <w:pStyle w:val="PL"/>
      </w:pPr>
      <w:r>
        <w:t xml:space="preserve">      type uint32 {</w:t>
      </w:r>
    </w:p>
    <w:p w14:paraId="2E7700A7" w14:textId="77777777" w:rsidR="00F040FE" w:rsidRDefault="00F040FE" w:rsidP="00F040FE">
      <w:pPr>
        <w:pStyle w:val="PL"/>
      </w:pPr>
      <w:r>
        <w:t xml:space="preserve">        range 0..127 ;</w:t>
      </w:r>
    </w:p>
    <w:p w14:paraId="2E7700A8" w14:textId="77777777" w:rsidR="00F040FE" w:rsidRDefault="00F040FE" w:rsidP="00F040FE">
      <w:pPr>
        <w:pStyle w:val="PL"/>
      </w:pPr>
      <w:r>
        <w:lastRenderedPageBreak/>
        <w:t xml:space="preserve">      }</w:t>
      </w:r>
    </w:p>
    <w:p w14:paraId="2E7700A9" w14:textId="77777777" w:rsidR="00F040FE" w:rsidRDefault="00F040FE" w:rsidP="00F040FE">
      <w:pPr>
        <w:pStyle w:val="PL"/>
      </w:pPr>
      <w:r>
        <w:t xml:space="preserve">    }</w:t>
      </w:r>
    </w:p>
    <w:p w14:paraId="2E7700AA" w14:textId="77777777" w:rsidR="00F040FE" w:rsidRDefault="00F040FE" w:rsidP="00F040FE">
      <w:pPr>
        <w:pStyle w:val="PL"/>
      </w:pPr>
      <w:r>
        <w:t xml:space="preserve">    </w:t>
      </w:r>
    </w:p>
    <w:p w14:paraId="2E7700AB" w14:textId="77777777" w:rsidR="00F040FE" w:rsidRDefault="00F040FE" w:rsidP="00F040FE">
      <w:pPr>
        <w:pStyle w:val="PL"/>
      </w:pPr>
      <w:r>
        <w:t xml:space="preserve">    leaf packetDelayBudget {</w:t>
      </w:r>
    </w:p>
    <w:p w14:paraId="2E7700AC" w14:textId="77777777" w:rsidR="00F040FE" w:rsidRDefault="00F040FE" w:rsidP="00F040FE">
      <w:pPr>
        <w:pStyle w:val="PL"/>
      </w:pPr>
      <w:r>
        <w:t xml:space="preserve">      type uint32 {</w:t>
      </w:r>
    </w:p>
    <w:p w14:paraId="2E7700AD" w14:textId="77777777" w:rsidR="00F040FE" w:rsidRDefault="00F040FE" w:rsidP="00F040FE">
      <w:pPr>
        <w:pStyle w:val="PL"/>
      </w:pPr>
      <w:r>
        <w:t xml:space="preserve">        range 0..1023 ;</w:t>
      </w:r>
    </w:p>
    <w:p w14:paraId="2E7700AE" w14:textId="77777777" w:rsidR="00F040FE" w:rsidRDefault="00F040FE" w:rsidP="00F040FE">
      <w:pPr>
        <w:pStyle w:val="PL"/>
      </w:pPr>
      <w:r>
        <w:t xml:space="preserve">      }</w:t>
      </w:r>
    </w:p>
    <w:p w14:paraId="2E7700AF" w14:textId="77777777" w:rsidR="00514764" w:rsidRDefault="00F040FE" w:rsidP="00514764">
      <w:pPr>
        <w:pStyle w:val="PL"/>
      </w:pPr>
      <w:r>
        <w:t xml:space="preserve">      description "Indicates the Packet Delay Budget (in unit of 0.5ms)of a 5QI, </w:t>
      </w:r>
    </w:p>
    <w:p w14:paraId="2E7700B0" w14:textId="77777777" w:rsidR="00F040FE" w:rsidRDefault="00514764" w:rsidP="00514764">
      <w:pPr>
        <w:pStyle w:val="PL"/>
      </w:pPr>
      <w:r>
        <w:t xml:space="preserve">        </w:t>
      </w:r>
      <w:r w:rsidR="00F040FE">
        <w:t>as specified in TS 23.501 ";</w:t>
      </w:r>
    </w:p>
    <w:p w14:paraId="2E7700B1" w14:textId="77777777" w:rsidR="00F040FE" w:rsidRDefault="00F040FE" w:rsidP="00F040FE">
      <w:pPr>
        <w:pStyle w:val="PL"/>
      </w:pPr>
      <w:r>
        <w:t xml:space="preserve">    }</w:t>
      </w:r>
    </w:p>
    <w:p w14:paraId="2E7700B2" w14:textId="77777777" w:rsidR="00F040FE" w:rsidRDefault="00F040FE" w:rsidP="00F040FE">
      <w:pPr>
        <w:pStyle w:val="PL"/>
      </w:pPr>
      <w:r>
        <w:t xml:space="preserve">    </w:t>
      </w:r>
    </w:p>
    <w:p w14:paraId="2E7700B3" w14:textId="77777777" w:rsidR="00F040FE" w:rsidRDefault="00F040FE" w:rsidP="00F040FE">
      <w:pPr>
        <w:pStyle w:val="PL"/>
      </w:pPr>
      <w:r>
        <w:t xml:space="preserve">    list packetErrorRate {</w:t>
      </w:r>
    </w:p>
    <w:p w14:paraId="2E7700B4" w14:textId="77777777" w:rsidR="00F040FE" w:rsidRDefault="00F040FE" w:rsidP="00F040FE">
      <w:pPr>
        <w:pStyle w:val="PL"/>
      </w:pPr>
      <w:r>
        <w:t xml:space="preserve">      key "scalar exponent";</w:t>
      </w:r>
    </w:p>
    <w:p w14:paraId="2E7700B5" w14:textId="77777777" w:rsidR="00F040FE" w:rsidRDefault="00F040FE" w:rsidP="00F040FE">
      <w:pPr>
        <w:pStyle w:val="PL"/>
      </w:pPr>
      <w:r>
        <w:t xml:space="preserve">      min-elements 0;</w:t>
      </w:r>
    </w:p>
    <w:p w14:paraId="2E7700B6" w14:textId="77777777" w:rsidR="00F040FE" w:rsidRDefault="00F040FE" w:rsidP="00F040FE">
      <w:pPr>
        <w:pStyle w:val="PL"/>
      </w:pPr>
      <w:r>
        <w:t xml:space="preserve">      max-elements 1;</w:t>
      </w:r>
    </w:p>
    <w:p w14:paraId="2E7700B7" w14:textId="77777777" w:rsidR="00F040FE" w:rsidRDefault="00F040FE" w:rsidP="00F040FE">
      <w:pPr>
        <w:pStyle w:val="PL"/>
      </w:pPr>
      <w:r>
        <w:t xml:space="preserve">      uses PacketErrorRate;</w:t>
      </w:r>
    </w:p>
    <w:p w14:paraId="2E7700B8" w14:textId="77777777" w:rsidR="00F040FE" w:rsidRDefault="00F040FE" w:rsidP="00F040FE">
      <w:pPr>
        <w:pStyle w:val="PL"/>
      </w:pPr>
      <w:r>
        <w:t xml:space="preserve">      reference "TS 23.501";</w:t>
      </w:r>
    </w:p>
    <w:p w14:paraId="2E7700B9" w14:textId="77777777" w:rsidR="00F040FE" w:rsidRDefault="00F040FE" w:rsidP="00F040FE">
      <w:pPr>
        <w:pStyle w:val="PL"/>
      </w:pPr>
      <w:r>
        <w:t xml:space="preserve">    }</w:t>
      </w:r>
    </w:p>
    <w:p w14:paraId="2E7700BA" w14:textId="77777777" w:rsidR="00F040FE" w:rsidRDefault="00F040FE" w:rsidP="00F040FE">
      <w:pPr>
        <w:pStyle w:val="PL"/>
      </w:pPr>
    </w:p>
    <w:p w14:paraId="2E7700BB" w14:textId="77777777" w:rsidR="00F040FE" w:rsidRDefault="00F040FE" w:rsidP="00F040FE">
      <w:pPr>
        <w:pStyle w:val="PL"/>
      </w:pPr>
      <w:r>
        <w:t xml:space="preserve">    leaf averagingWindow {</w:t>
      </w:r>
    </w:p>
    <w:p w14:paraId="2E7700BC" w14:textId="77777777" w:rsidR="00F040FE" w:rsidRDefault="00F040FE" w:rsidP="00F040FE">
      <w:pPr>
        <w:pStyle w:val="PL"/>
      </w:pPr>
      <w:r>
        <w:t xml:space="preserve">      type uint32 {</w:t>
      </w:r>
    </w:p>
    <w:p w14:paraId="2E7700BD" w14:textId="77777777" w:rsidR="00F040FE" w:rsidRDefault="00F040FE" w:rsidP="00F040FE">
      <w:pPr>
        <w:pStyle w:val="PL"/>
      </w:pPr>
      <w:r>
        <w:t xml:space="preserve">        range 0..4095 ;</w:t>
      </w:r>
    </w:p>
    <w:p w14:paraId="2E7700BE" w14:textId="77777777" w:rsidR="00F040FE" w:rsidRDefault="00F040FE" w:rsidP="00F040FE">
      <w:pPr>
        <w:pStyle w:val="PL"/>
      </w:pPr>
      <w:r>
        <w:t xml:space="preserve">      }</w:t>
      </w:r>
    </w:p>
    <w:p w14:paraId="2E7700BF" w14:textId="77777777" w:rsidR="00F040FE" w:rsidRDefault="00F040FE" w:rsidP="00F040FE">
      <w:pPr>
        <w:pStyle w:val="PL"/>
      </w:pPr>
      <w:r>
        <w:t xml:space="preserve">      units ms;</w:t>
      </w:r>
    </w:p>
    <w:p w14:paraId="2E7700C0" w14:textId="77777777" w:rsidR="00F040FE" w:rsidRDefault="00F040FE" w:rsidP="00F040FE">
      <w:pPr>
        <w:pStyle w:val="PL"/>
      </w:pPr>
      <w:r>
        <w:t xml:space="preserve">      reference "TS 23.501";</w:t>
      </w:r>
    </w:p>
    <w:p w14:paraId="2E7700C1" w14:textId="77777777" w:rsidR="00F040FE" w:rsidRDefault="00F040FE" w:rsidP="00F040FE">
      <w:pPr>
        <w:pStyle w:val="PL"/>
      </w:pPr>
      <w:r>
        <w:t xml:space="preserve">    }</w:t>
      </w:r>
    </w:p>
    <w:p w14:paraId="2E7700C2" w14:textId="77777777" w:rsidR="00F040FE" w:rsidRDefault="00F040FE" w:rsidP="00F040FE">
      <w:pPr>
        <w:pStyle w:val="PL"/>
      </w:pPr>
      <w:r>
        <w:t xml:space="preserve">    </w:t>
      </w:r>
    </w:p>
    <w:p w14:paraId="2E7700C3" w14:textId="77777777" w:rsidR="00F040FE" w:rsidRDefault="00F040FE" w:rsidP="00F040FE">
      <w:pPr>
        <w:pStyle w:val="PL"/>
      </w:pPr>
      <w:r>
        <w:t xml:space="preserve">    leaf maximumDataBurstVolume {</w:t>
      </w:r>
    </w:p>
    <w:p w14:paraId="2E7700C4" w14:textId="77777777" w:rsidR="00F040FE" w:rsidRDefault="00F040FE" w:rsidP="00F040FE">
      <w:pPr>
        <w:pStyle w:val="PL"/>
      </w:pPr>
      <w:r>
        <w:t xml:space="preserve">      type uint32{</w:t>
      </w:r>
    </w:p>
    <w:p w14:paraId="2E7700C5" w14:textId="77777777" w:rsidR="00F040FE" w:rsidRDefault="00F040FE" w:rsidP="00F040FE">
      <w:pPr>
        <w:pStyle w:val="PL"/>
      </w:pPr>
      <w:r>
        <w:t xml:space="preserve">        range 0..4095 ;</w:t>
      </w:r>
    </w:p>
    <w:p w14:paraId="2E7700C6" w14:textId="77777777" w:rsidR="00F040FE" w:rsidRDefault="00F040FE" w:rsidP="00F040FE">
      <w:pPr>
        <w:pStyle w:val="PL"/>
      </w:pPr>
      <w:r>
        <w:t xml:space="preserve">      }</w:t>
      </w:r>
    </w:p>
    <w:p w14:paraId="2E7700C7" w14:textId="77777777" w:rsidR="00F040FE" w:rsidRDefault="00F040FE" w:rsidP="00F040FE">
      <w:pPr>
        <w:pStyle w:val="PL"/>
      </w:pPr>
      <w:r>
        <w:t xml:space="preserve">      units byte;</w:t>
      </w:r>
    </w:p>
    <w:p w14:paraId="2E7700C8" w14:textId="77777777" w:rsidR="00F040FE" w:rsidRDefault="00F040FE" w:rsidP="00F040FE">
      <w:pPr>
        <w:pStyle w:val="PL"/>
      </w:pPr>
      <w:r>
        <w:t xml:space="preserve">    }</w:t>
      </w:r>
    </w:p>
    <w:p w14:paraId="2E7700C9" w14:textId="77777777" w:rsidR="00F040FE" w:rsidRDefault="00F040FE" w:rsidP="00F040FE">
      <w:pPr>
        <w:pStyle w:val="PL"/>
      </w:pPr>
      <w:r>
        <w:t xml:space="preserve">  }</w:t>
      </w:r>
    </w:p>
    <w:p w14:paraId="2E7700CA" w14:textId="77777777" w:rsidR="00F040FE" w:rsidRDefault="00F040FE" w:rsidP="00F040FE">
      <w:pPr>
        <w:pStyle w:val="PL"/>
      </w:pPr>
    </w:p>
    <w:p w14:paraId="2E7700CB" w14:textId="77777777" w:rsidR="00F040FE" w:rsidRDefault="00F040FE" w:rsidP="00F040FE">
      <w:pPr>
        <w:pStyle w:val="PL"/>
      </w:pPr>
      <w:r>
        <w:t xml:space="preserve">  grouping Configurable5QISetGrp {</w:t>
      </w:r>
    </w:p>
    <w:p w14:paraId="2E7700CC" w14:textId="77777777" w:rsidR="00F040FE" w:rsidRDefault="00F040FE" w:rsidP="00F040FE">
      <w:pPr>
        <w:pStyle w:val="PL"/>
      </w:pPr>
      <w:r>
        <w:t xml:space="preserve">    description "Represents the Configurable5QISet IOC.";</w:t>
      </w:r>
    </w:p>
    <w:p w14:paraId="2E7700CD" w14:textId="77777777" w:rsidR="00F040FE" w:rsidRDefault="00F040FE" w:rsidP="00F040FE">
      <w:pPr>
        <w:pStyle w:val="PL"/>
      </w:pPr>
      <w:r>
        <w:t xml:space="preserve">    list configurable5QIs {</w:t>
      </w:r>
    </w:p>
    <w:p w14:paraId="2E7700CE" w14:textId="77777777" w:rsidR="00F040FE" w:rsidRDefault="00F040FE" w:rsidP="00F040FE">
      <w:pPr>
        <w:pStyle w:val="PL"/>
      </w:pPr>
      <w:r>
        <w:t xml:space="preserve">      key "fiveQIValue";</w:t>
      </w:r>
    </w:p>
    <w:p w14:paraId="2E7700CF" w14:textId="77777777" w:rsidR="00F040FE" w:rsidRDefault="00F040FE" w:rsidP="00F040FE">
      <w:pPr>
        <w:pStyle w:val="PL"/>
      </w:pPr>
      <w:r>
        <w:t xml:space="preserve">      uses FiveQICharacteristics;</w:t>
      </w:r>
    </w:p>
    <w:p w14:paraId="2E7700D0" w14:textId="77777777" w:rsidR="00F040FE" w:rsidRDefault="00F040FE" w:rsidP="00F040FE">
      <w:pPr>
        <w:pStyle w:val="PL"/>
      </w:pPr>
      <w:r>
        <w:t xml:space="preserve">    }</w:t>
      </w:r>
    </w:p>
    <w:p w14:paraId="2E7700D1" w14:textId="77777777" w:rsidR="00F040FE" w:rsidRDefault="00F040FE" w:rsidP="00F040FE">
      <w:pPr>
        <w:pStyle w:val="PL"/>
      </w:pPr>
      <w:r>
        <w:t xml:space="preserve">  }    </w:t>
      </w:r>
    </w:p>
    <w:p w14:paraId="2E7700D2" w14:textId="77777777" w:rsidR="00F040FE" w:rsidRDefault="00F040FE" w:rsidP="00F040FE">
      <w:pPr>
        <w:pStyle w:val="PL"/>
      </w:pPr>
    </w:p>
    <w:p w14:paraId="2E7700D3" w14:textId="77777777" w:rsidR="00F040FE" w:rsidRDefault="00F040FE" w:rsidP="00F040FE">
      <w:pPr>
        <w:pStyle w:val="PL"/>
      </w:pPr>
      <w:r>
        <w:t xml:space="preserve">  grouping Configurable5QISetSubtree {</w:t>
      </w:r>
    </w:p>
    <w:p w14:paraId="2E7700D4" w14:textId="77777777" w:rsidR="00F040FE" w:rsidRDefault="00F040FE" w:rsidP="00F040FE">
      <w:pPr>
        <w:pStyle w:val="PL"/>
      </w:pPr>
      <w:r>
        <w:t xml:space="preserve">    list Configurable5QISet {</w:t>
      </w:r>
    </w:p>
    <w:p w14:paraId="2E7700D5" w14:textId="77777777" w:rsidR="00F040FE" w:rsidRDefault="00F040FE" w:rsidP="00F040FE">
      <w:pPr>
        <w:pStyle w:val="PL"/>
      </w:pPr>
      <w:r>
        <w:t xml:space="preserve">      description "Specifies the non-standardized 5QIs, including their QoS </w:t>
      </w:r>
    </w:p>
    <w:p w14:paraId="2E7700D6" w14:textId="77777777" w:rsidR="00F040FE" w:rsidRDefault="00F040FE" w:rsidP="00F040FE">
      <w:pPr>
        <w:pStyle w:val="PL"/>
      </w:pPr>
      <w:r>
        <w:t xml:space="preserve">        characteristics, that need to be pre-configured (and configurable) to </w:t>
      </w:r>
    </w:p>
    <w:p w14:paraId="2E7700D7" w14:textId="77777777" w:rsidR="00F040FE" w:rsidRDefault="00F040FE" w:rsidP="00F040FE">
      <w:pPr>
        <w:pStyle w:val="PL"/>
      </w:pPr>
      <w:r>
        <w:t xml:space="preserve">        the 5G NFs, see 3GPP TS 23.501.";</w:t>
      </w:r>
    </w:p>
    <w:p w14:paraId="2E7700D8" w14:textId="77777777" w:rsidR="00F040FE" w:rsidRDefault="00F040FE" w:rsidP="00F040FE">
      <w:pPr>
        <w:pStyle w:val="PL"/>
      </w:pPr>
      <w:r>
        <w:t xml:space="preserve">      key id;</w:t>
      </w:r>
    </w:p>
    <w:p w14:paraId="2E7700D9" w14:textId="77777777" w:rsidR="00F040FE" w:rsidRDefault="00F040FE" w:rsidP="00F040FE">
      <w:pPr>
        <w:pStyle w:val="PL"/>
      </w:pPr>
      <w:r>
        <w:t xml:space="preserve">      uses top3gpp:Top_Grp;</w:t>
      </w:r>
    </w:p>
    <w:p w14:paraId="2E7700DA" w14:textId="77777777" w:rsidR="00F040FE" w:rsidRPr="00303177" w:rsidRDefault="00F040FE" w:rsidP="00F040FE">
      <w:pPr>
        <w:pStyle w:val="PL"/>
        <w:rPr>
          <w:lang w:val="fr-FR"/>
        </w:rPr>
      </w:pPr>
      <w:r>
        <w:t xml:space="preserve">      </w:t>
      </w:r>
      <w:r w:rsidRPr="00303177">
        <w:rPr>
          <w:lang w:val="fr-FR"/>
        </w:rPr>
        <w:t>container attributes {</w:t>
      </w:r>
    </w:p>
    <w:p w14:paraId="2E7700DB" w14:textId="77777777" w:rsidR="00F040FE" w:rsidRPr="00303177" w:rsidRDefault="00F040FE" w:rsidP="00F040FE">
      <w:pPr>
        <w:pStyle w:val="PL"/>
        <w:rPr>
          <w:lang w:val="fr-FR"/>
        </w:rPr>
      </w:pPr>
      <w:r w:rsidRPr="00303177">
        <w:rPr>
          <w:lang w:val="fr-FR"/>
        </w:rPr>
        <w:t xml:space="preserve">        uses Configurable5QISetGrp;</w:t>
      </w:r>
    </w:p>
    <w:p w14:paraId="2E7700DC" w14:textId="77777777" w:rsidR="00F040FE" w:rsidRPr="00303177" w:rsidRDefault="00F040FE" w:rsidP="00F040FE">
      <w:pPr>
        <w:pStyle w:val="PL"/>
        <w:rPr>
          <w:lang w:val="fr-FR"/>
        </w:rPr>
      </w:pPr>
      <w:r w:rsidRPr="00303177">
        <w:rPr>
          <w:lang w:val="fr-FR"/>
        </w:rPr>
        <w:t xml:space="preserve">      }</w:t>
      </w:r>
    </w:p>
    <w:p w14:paraId="2E7700DD" w14:textId="77777777" w:rsidR="00F040FE" w:rsidRPr="00303177" w:rsidRDefault="00F040FE" w:rsidP="00F040FE">
      <w:pPr>
        <w:pStyle w:val="PL"/>
        <w:rPr>
          <w:lang w:val="fr-FR"/>
        </w:rPr>
      </w:pPr>
      <w:r w:rsidRPr="00303177">
        <w:rPr>
          <w:lang w:val="fr-FR"/>
        </w:rPr>
        <w:t xml:space="preserve">    }  </w:t>
      </w:r>
    </w:p>
    <w:p w14:paraId="2E7700DE" w14:textId="77777777" w:rsidR="00F040FE" w:rsidRPr="00303177" w:rsidRDefault="00F040FE" w:rsidP="00F040FE">
      <w:pPr>
        <w:pStyle w:val="PL"/>
        <w:rPr>
          <w:lang w:val="fr-FR"/>
        </w:rPr>
      </w:pPr>
      <w:r w:rsidRPr="00303177">
        <w:rPr>
          <w:lang w:val="fr-FR"/>
        </w:rPr>
        <w:t xml:space="preserve">  }</w:t>
      </w:r>
    </w:p>
    <w:p w14:paraId="2E7700DF" w14:textId="77777777" w:rsidR="00F040FE" w:rsidRPr="00303177" w:rsidRDefault="00F040FE" w:rsidP="00F040FE">
      <w:pPr>
        <w:pStyle w:val="PL"/>
        <w:rPr>
          <w:lang w:val="fr-FR"/>
        </w:rPr>
      </w:pPr>
      <w:r w:rsidRPr="00303177">
        <w:rPr>
          <w:lang w:val="fr-FR"/>
        </w:rPr>
        <w:t xml:space="preserve">  </w:t>
      </w:r>
    </w:p>
    <w:p w14:paraId="2E7700E0" w14:textId="77777777" w:rsidR="00F040FE" w:rsidRPr="00303177" w:rsidRDefault="00F040FE" w:rsidP="00F040FE">
      <w:pPr>
        <w:pStyle w:val="PL"/>
        <w:rPr>
          <w:lang w:val="fr-FR"/>
        </w:rPr>
      </w:pPr>
      <w:r w:rsidRPr="00303177">
        <w:rPr>
          <w:lang w:val="fr-FR"/>
        </w:rPr>
        <w:t xml:space="preserve">  augment "/subnet3gpp:SubNetwork" {</w:t>
      </w:r>
    </w:p>
    <w:p w14:paraId="2E7700E1" w14:textId="77777777"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14:paraId="2E7700E2" w14:textId="77777777" w:rsidR="00F040FE" w:rsidRPr="001232CB" w:rsidRDefault="00F040FE" w:rsidP="00F040FE">
      <w:pPr>
        <w:pStyle w:val="PL"/>
        <w:rPr>
          <w:lang w:val="fr-FR"/>
        </w:rPr>
      </w:pPr>
      <w:r w:rsidRPr="001232CB">
        <w:rPr>
          <w:lang w:val="fr-FR"/>
        </w:rPr>
        <w:t xml:space="preserve">  }</w:t>
      </w:r>
    </w:p>
    <w:p w14:paraId="2E7700E3" w14:textId="77777777" w:rsidR="00F040FE" w:rsidRPr="001232CB" w:rsidRDefault="00F040FE" w:rsidP="00F040FE">
      <w:pPr>
        <w:pStyle w:val="PL"/>
        <w:rPr>
          <w:lang w:val="fr-FR"/>
        </w:rPr>
      </w:pPr>
    </w:p>
    <w:p w14:paraId="2E7700E4" w14:textId="77777777" w:rsidR="00F040FE" w:rsidRPr="001232CB" w:rsidRDefault="00F040FE" w:rsidP="00F040FE">
      <w:pPr>
        <w:pStyle w:val="PL"/>
        <w:rPr>
          <w:lang w:val="fr-FR"/>
        </w:rPr>
      </w:pPr>
      <w:r w:rsidRPr="001232CB">
        <w:rPr>
          <w:lang w:val="fr-FR"/>
        </w:rPr>
        <w:t xml:space="preserve">  augment "/me3gpp:ManagedElement" {</w:t>
      </w:r>
    </w:p>
    <w:p w14:paraId="2E7700E5" w14:textId="77777777" w:rsidR="00F040FE" w:rsidRPr="001232CB" w:rsidRDefault="00F040FE" w:rsidP="00F040FE">
      <w:pPr>
        <w:pStyle w:val="PL"/>
        <w:rPr>
          <w:lang w:val="fr-FR"/>
        </w:rPr>
      </w:pPr>
      <w:r w:rsidRPr="001232CB">
        <w:rPr>
          <w:lang w:val="fr-FR"/>
        </w:rPr>
        <w:t xml:space="preserve">    uses Configurable5QISetSubtree;</w:t>
      </w:r>
    </w:p>
    <w:p w14:paraId="2E7700E6" w14:textId="77777777" w:rsidR="00F040FE" w:rsidRPr="001232CB" w:rsidRDefault="00F040FE" w:rsidP="00F040FE">
      <w:pPr>
        <w:pStyle w:val="PL"/>
        <w:rPr>
          <w:lang w:val="fr-FR"/>
        </w:rPr>
      </w:pPr>
      <w:r w:rsidRPr="001232CB">
        <w:rPr>
          <w:lang w:val="fr-FR"/>
        </w:rPr>
        <w:t xml:space="preserve">  }</w:t>
      </w:r>
    </w:p>
    <w:p w14:paraId="2E7700E7" w14:textId="77777777" w:rsidR="00F040FE" w:rsidRPr="001232CB" w:rsidRDefault="00F040FE" w:rsidP="00F040FE">
      <w:pPr>
        <w:pStyle w:val="PL"/>
        <w:rPr>
          <w:lang w:val="fr-FR"/>
        </w:rPr>
      </w:pPr>
      <w:r w:rsidRPr="001232CB">
        <w:rPr>
          <w:lang w:val="fr-FR"/>
        </w:rPr>
        <w:t>}</w:t>
      </w:r>
    </w:p>
    <w:p w14:paraId="2E7700E8" w14:textId="77777777" w:rsidR="00422887" w:rsidRPr="001232CB" w:rsidRDefault="00422887" w:rsidP="00422887">
      <w:pPr>
        <w:pStyle w:val="Heading2"/>
        <w:rPr>
          <w:lang w:val="fr-FR" w:eastAsia="zh-CN"/>
        </w:rPr>
      </w:pPr>
      <w:bookmarkStart w:id="10067" w:name="_Toc44341843"/>
      <w:bookmarkStart w:id="10068" w:name="_Toc51676222"/>
      <w:bookmarkStart w:id="10069" w:name="_Toc51684471"/>
      <w:bookmarkStart w:id="10070" w:name="_Toc55305794"/>
      <w:r w:rsidRPr="001232CB">
        <w:rPr>
          <w:lang w:val="fr-FR" w:eastAsia="zh-CN"/>
        </w:rPr>
        <w:t>H.5.31</w:t>
      </w:r>
      <w:r w:rsidRPr="001232CB">
        <w:rPr>
          <w:lang w:val="fr-FR" w:eastAsia="zh-CN"/>
        </w:rPr>
        <w:tab/>
        <w:t>module _3gpp-5gc-nrm-FiveQiDscpMappingSet.yang</w:t>
      </w:r>
      <w:bookmarkEnd w:id="10067"/>
      <w:bookmarkEnd w:id="10068"/>
      <w:bookmarkEnd w:id="10069"/>
      <w:bookmarkEnd w:id="10070"/>
    </w:p>
    <w:p w14:paraId="2E7700E9" w14:textId="77777777" w:rsidR="00422887" w:rsidRPr="007B3443" w:rsidRDefault="00422887" w:rsidP="00422887">
      <w:pPr>
        <w:pStyle w:val="PL"/>
      </w:pPr>
      <w:r w:rsidRPr="007B3443">
        <w:t>module _3gpp-5gc-nrm-</w:t>
      </w:r>
      <w:r w:rsidRPr="007B3443">
        <w:rPr>
          <w:lang w:eastAsia="zh-CN"/>
        </w:rPr>
        <w:t>FiveQiDscpMappingSet</w:t>
      </w:r>
      <w:r w:rsidRPr="007B3443">
        <w:t xml:space="preserve"> {</w:t>
      </w:r>
    </w:p>
    <w:p w14:paraId="2E7700EA" w14:textId="77777777" w:rsidR="00422887" w:rsidRDefault="00422887" w:rsidP="00422887">
      <w:pPr>
        <w:pStyle w:val="PL"/>
      </w:pPr>
      <w:r w:rsidRPr="007B3443">
        <w:t xml:space="preserve">  </w:t>
      </w:r>
      <w:r>
        <w:t>yang-version 1.1;</w:t>
      </w:r>
    </w:p>
    <w:p w14:paraId="2E7700EB" w14:textId="77777777" w:rsidR="00422887" w:rsidRDefault="00422887" w:rsidP="00422887">
      <w:pPr>
        <w:pStyle w:val="PL"/>
      </w:pPr>
      <w:r>
        <w:t xml:space="preserve">  </w:t>
      </w:r>
    </w:p>
    <w:p w14:paraId="2E7700EC" w14:textId="77777777" w:rsidR="00422887" w:rsidRDefault="00422887" w:rsidP="00422887">
      <w:pPr>
        <w:pStyle w:val="PL"/>
      </w:pPr>
      <w:r>
        <w:t xml:space="preserve">  namespace urn:3gpp:sa5:_3gpp-5gc-nrm-</w:t>
      </w:r>
      <w:r>
        <w:rPr>
          <w:lang w:eastAsia="zh-CN"/>
        </w:rPr>
        <w:t>FiveQ</w:t>
      </w:r>
      <w:r w:rsidRPr="005D54E0">
        <w:rPr>
          <w:lang w:eastAsia="zh-CN"/>
        </w:rPr>
        <w:t>iDscpMappingSet</w:t>
      </w:r>
      <w:r>
        <w:t>;</w:t>
      </w:r>
    </w:p>
    <w:p w14:paraId="2E7700ED" w14:textId="77777777" w:rsidR="00422887" w:rsidRDefault="00422887" w:rsidP="00422887">
      <w:pPr>
        <w:pStyle w:val="PL"/>
      </w:pPr>
      <w:r>
        <w:t xml:space="preserve">  prefix FiveQiDscpMapping3gpp;</w:t>
      </w:r>
    </w:p>
    <w:p w14:paraId="2E7700EE" w14:textId="77777777" w:rsidR="00422887" w:rsidRDefault="00422887" w:rsidP="00422887">
      <w:pPr>
        <w:pStyle w:val="PL"/>
      </w:pPr>
      <w:r>
        <w:t xml:space="preserve">  </w:t>
      </w:r>
    </w:p>
    <w:p w14:paraId="2E7700EF" w14:textId="77777777" w:rsidR="00422887" w:rsidRDefault="00422887" w:rsidP="00422887">
      <w:pPr>
        <w:pStyle w:val="PL"/>
      </w:pPr>
      <w:r>
        <w:t xml:space="preserve">  import _3gpp-common-top { prefix top3gpp; }</w:t>
      </w:r>
    </w:p>
    <w:p w14:paraId="2E7700F0" w14:textId="77777777" w:rsidR="00422887" w:rsidRDefault="00422887" w:rsidP="00422887">
      <w:pPr>
        <w:pStyle w:val="PL"/>
      </w:pPr>
      <w:r>
        <w:t xml:space="preserve">  import _3gpp-common-managed-element { prefix me3gpp; }</w:t>
      </w:r>
    </w:p>
    <w:p w14:paraId="2E7700F1" w14:textId="77777777" w:rsidR="00422887" w:rsidRDefault="00422887" w:rsidP="00422887">
      <w:pPr>
        <w:pStyle w:val="PL"/>
      </w:pPr>
      <w:r>
        <w:t xml:space="preserve">  import _3gpp-5gc-nrm-smffunction { prefix smf3gpp; }</w:t>
      </w:r>
    </w:p>
    <w:p w14:paraId="2E7700F2" w14:textId="77777777" w:rsidR="00422887" w:rsidRDefault="00422887" w:rsidP="00422887">
      <w:pPr>
        <w:pStyle w:val="PL"/>
      </w:pPr>
      <w:r>
        <w:t xml:space="preserve">  </w:t>
      </w:r>
    </w:p>
    <w:p w14:paraId="2E7700F3" w14:textId="77777777" w:rsidR="00422887" w:rsidRDefault="00422887" w:rsidP="00422887">
      <w:pPr>
        <w:pStyle w:val="PL"/>
      </w:pPr>
      <w:r>
        <w:lastRenderedPageBreak/>
        <w:t xml:space="preserve">  organization "3gpp SA5";</w:t>
      </w:r>
    </w:p>
    <w:p w14:paraId="2E7700F4" w14:textId="77777777" w:rsidR="00422887" w:rsidRDefault="00422887" w:rsidP="00422887">
      <w:pPr>
        <w:pStyle w:val="PL"/>
      </w:pPr>
      <w:r>
        <w:t xml:space="preserve">  contact "https://www.3gpp.org/DynaReport/TSG-WG--S5--officials.htm?Itemid=464";</w:t>
      </w:r>
    </w:p>
    <w:p w14:paraId="2E7700F5" w14:textId="77777777" w:rsidR="00422887" w:rsidRDefault="00422887" w:rsidP="00422887">
      <w:pPr>
        <w:pStyle w:val="PL"/>
      </w:pPr>
      <w:r>
        <w:t xml:space="preserve">  description "</w:t>
      </w:r>
      <w:r w:rsidRPr="00416C96">
        <w:t xml:space="preserve"> </w:t>
      </w:r>
      <w:r>
        <w:t>This IOC represents the set of mapping between 5QIs and DSCP.";</w:t>
      </w:r>
    </w:p>
    <w:p w14:paraId="2E7700F6" w14:textId="77777777" w:rsidR="00422887" w:rsidRDefault="00422887" w:rsidP="00422887">
      <w:pPr>
        <w:pStyle w:val="PL"/>
      </w:pPr>
      <w:r>
        <w:t xml:space="preserve">  reference "3GPP TS 28.541";</w:t>
      </w:r>
    </w:p>
    <w:p w14:paraId="2E7700F7" w14:textId="77777777" w:rsidR="00422887" w:rsidRDefault="00422887" w:rsidP="00422887">
      <w:pPr>
        <w:pStyle w:val="PL"/>
      </w:pPr>
    </w:p>
    <w:p w14:paraId="2E7700F8" w14:textId="77777777" w:rsidR="00514764" w:rsidRDefault="00514764" w:rsidP="00514764">
      <w:pPr>
        <w:pStyle w:val="PL"/>
      </w:pPr>
      <w:r w:rsidRPr="00D45699">
        <w:t xml:space="preserve">  revision 2020-08-03 { reference "CR-0321"; }</w:t>
      </w:r>
    </w:p>
    <w:p w14:paraId="2E7700F9" w14:textId="77777777" w:rsidR="00422887" w:rsidRDefault="00422887" w:rsidP="00422887">
      <w:pPr>
        <w:pStyle w:val="PL"/>
      </w:pPr>
      <w:r>
        <w:t xml:space="preserve">  revision 2020-05-27 { reference "CR-0287"; }</w:t>
      </w:r>
    </w:p>
    <w:p w14:paraId="2E7700FA" w14:textId="77777777" w:rsidR="00422887" w:rsidRDefault="00422887" w:rsidP="00422887">
      <w:pPr>
        <w:pStyle w:val="PL"/>
      </w:pPr>
    </w:p>
    <w:p w14:paraId="2E7700FB" w14:textId="77777777" w:rsidR="00422887" w:rsidRDefault="00422887" w:rsidP="00422887">
      <w:pPr>
        <w:pStyle w:val="PL"/>
      </w:pPr>
      <w:r>
        <w:t xml:space="preserve">  grouping </w:t>
      </w:r>
      <w:r>
        <w:rPr>
          <w:rFonts w:cs="Courier New"/>
          <w:lang w:eastAsia="zh-CN"/>
        </w:rPr>
        <w:t>FiveQiDscpMapping</w:t>
      </w:r>
      <w:r>
        <w:t xml:space="preserve"> {</w:t>
      </w:r>
    </w:p>
    <w:p w14:paraId="2E7700FC" w14:textId="77777777" w:rsidR="00422887" w:rsidRDefault="00422887" w:rsidP="00422887">
      <w:pPr>
        <w:pStyle w:val="PL"/>
      </w:pPr>
      <w:r>
        <w:t xml:space="preserve">    leaf-list </w:t>
      </w:r>
      <w:r>
        <w:rPr>
          <w:rFonts w:cs="Courier New"/>
        </w:rPr>
        <w:t>fiveQIValues</w:t>
      </w:r>
      <w:r>
        <w:t xml:space="preserve"> {</w:t>
      </w:r>
    </w:p>
    <w:p w14:paraId="2E7700FD" w14:textId="77777777" w:rsidR="00422887" w:rsidRDefault="00422887" w:rsidP="00422887">
      <w:pPr>
        <w:pStyle w:val="PL"/>
      </w:pPr>
      <w:r>
        <w:t xml:space="preserve">      type uint32 {</w:t>
      </w:r>
    </w:p>
    <w:p w14:paraId="2E7700FE" w14:textId="77777777" w:rsidR="00422887" w:rsidRDefault="00422887" w:rsidP="00422887">
      <w:pPr>
        <w:pStyle w:val="PL"/>
      </w:pPr>
      <w:r>
        <w:t xml:space="preserve">        range 0..255 ;</w:t>
      </w:r>
    </w:p>
    <w:p w14:paraId="2E7700FF" w14:textId="77777777" w:rsidR="00422887" w:rsidRDefault="00422887" w:rsidP="00422887">
      <w:pPr>
        <w:pStyle w:val="PL"/>
      </w:pPr>
      <w:r>
        <w:t xml:space="preserve">      }</w:t>
      </w:r>
    </w:p>
    <w:p w14:paraId="2E770100" w14:textId="77777777" w:rsidR="00514764" w:rsidRDefault="00514764" w:rsidP="00514764">
      <w:pPr>
        <w:pStyle w:val="PL"/>
      </w:pPr>
      <w:r w:rsidRPr="00D45699">
        <w:t xml:space="preserve">      min-elements 1;</w:t>
      </w:r>
    </w:p>
    <w:p w14:paraId="2E770101" w14:textId="77777777" w:rsidR="00422887" w:rsidRDefault="00422887" w:rsidP="00422887">
      <w:pPr>
        <w:pStyle w:val="PL"/>
      </w:pPr>
      <w:r>
        <w:t xml:space="preserve">      description "</w:t>
      </w:r>
      <w:r w:rsidRPr="002E5B1A">
        <w:t xml:space="preserve"> </w:t>
      </w:r>
      <w:r>
        <w:t>Identifies the 5QI values that are mapped to a same DSCP, as specified in TS 28.541.";</w:t>
      </w:r>
    </w:p>
    <w:p w14:paraId="2E770102" w14:textId="77777777" w:rsidR="00422887" w:rsidRDefault="00422887" w:rsidP="00422887">
      <w:pPr>
        <w:pStyle w:val="PL"/>
        <w:ind w:firstLine="384"/>
      </w:pPr>
      <w:r>
        <w:t>}</w:t>
      </w:r>
    </w:p>
    <w:p w14:paraId="2E770103" w14:textId="77777777" w:rsidR="00422887" w:rsidRDefault="00422887" w:rsidP="00422887">
      <w:pPr>
        <w:pStyle w:val="PL"/>
        <w:ind w:firstLine="384"/>
      </w:pPr>
    </w:p>
    <w:p w14:paraId="2E770104" w14:textId="77777777" w:rsidR="00422887" w:rsidRDefault="00422887" w:rsidP="00422887">
      <w:pPr>
        <w:pStyle w:val="PL"/>
      </w:pPr>
      <w:r>
        <w:t xml:space="preserve">    leaf </w:t>
      </w:r>
      <w:r>
        <w:rPr>
          <w:rFonts w:cs="Courier New"/>
        </w:rPr>
        <w:t>dscp</w:t>
      </w:r>
      <w:r>
        <w:t xml:space="preserve"> {</w:t>
      </w:r>
    </w:p>
    <w:p w14:paraId="2E770105" w14:textId="77777777" w:rsidR="00422887" w:rsidRDefault="00422887" w:rsidP="00422887">
      <w:pPr>
        <w:pStyle w:val="PL"/>
      </w:pPr>
      <w:r>
        <w:t xml:space="preserve">      type uint32 {</w:t>
      </w:r>
    </w:p>
    <w:p w14:paraId="2E770106" w14:textId="77777777" w:rsidR="00422887" w:rsidRDefault="00422887" w:rsidP="00422887">
      <w:pPr>
        <w:pStyle w:val="PL"/>
      </w:pPr>
      <w:r>
        <w:t xml:space="preserve">        range 0..255 ;</w:t>
      </w:r>
    </w:p>
    <w:p w14:paraId="2E770107" w14:textId="77777777" w:rsidR="00422887" w:rsidRDefault="00422887" w:rsidP="00422887">
      <w:pPr>
        <w:pStyle w:val="PL"/>
      </w:pPr>
      <w:r>
        <w:t xml:space="preserve">      }</w:t>
      </w:r>
    </w:p>
    <w:p w14:paraId="2E770108" w14:textId="77777777" w:rsidR="00422887" w:rsidRDefault="00422887" w:rsidP="00422887">
      <w:pPr>
        <w:pStyle w:val="PL"/>
      </w:pPr>
      <w:r>
        <w:t xml:space="preserve">      mandatory true;</w:t>
      </w:r>
    </w:p>
    <w:p w14:paraId="2E770109" w14:textId="77777777" w:rsidR="00422887" w:rsidRDefault="00422887" w:rsidP="00422887">
      <w:pPr>
        <w:pStyle w:val="PL"/>
        <w:ind w:firstLine="384"/>
      </w:pPr>
      <w:r>
        <w:t>}</w:t>
      </w:r>
    </w:p>
    <w:p w14:paraId="2E77010A" w14:textId="77777777" w:rsidR="00422887" w:rsidRPr="004B5E1B" w:rsidRDefault="00422887" w:rsidP="00422887">
      <w:pPr>
        <w:pStyle w:val="PL"/>
        <w:rPr>
          <w:color w:val="000000"/>
        </w:rPr>
      </w:pPr>
      <w:r>
        <w:t xml:space="preserve">  }</w:t>
      </w:r>
    </w:p>
    <w:p w14:paraId="2E77010B" w14:textId="77777777" w:rsidR="00422887" w:rsidRDefault="00422887" w:rsidP="00422887">
      <w:pPr>
        <w:pStyle w:val="PL"/>
      </w:pPr>
    </w:p>
    <w:p w14:paraId="2E77010C" w14:textId="77777777" w:rsidR="00422887" w:rsidRDefault="00422887" w:rsidP="00422887">
      <w:pPr>
        <w:pStyle w:val="PL"/>
      </w:pPr>
      <w:r>
        <w:t xml:space="preserve">  grouping FiveQiDscpMappingSet</w:t>
      </w:r>
      <w:r w:rsidRPr="00C26131">
        <w:t xml:space="preserve">Grp </w:t>
      </w:r>
      <w:r>
        <w:t>{</w:t>
      </w:r>
    </w:p>
    <w:p w14:paraId="2E77010D" w14:textId="77777777" w:rsidR="00422887" w:rsidRDefault="00422887" w:rsidP="00422887">
      <w:pPr>
        <w:pStyle w:val="PL"/>
      </w:pPr>
      <w:r>
        <w:t xml:space="preserve">    description "Represents the FiveQiDscpMappingSet IOC.";</w:t>
      </w:r>
    </w:p>
    <w:p w14:paraId="2E77010E" w14:textId="77777777" w:rsidR="00422887" w:rsidRDefault="00422887" w:rsidP="00422887">
      <w:pPr>
        <w:pStyle w:val="PL"/>
      </w:pPr>
      <w:r>
        <w:t xml:space="preserve">    list </w:t>
      </w:r>
      <w:r>
        <w:rPr>
          <w:rFonts w:cs="Courier New"/>
          <w:lang w:eastAsia="zh-CN"/>
        </w:rPr>
        <w:t>FiveQiDscpMappingList</w:t>
      </w:r>
      <w:r>
        <w:t xml:space="preserve"> {</w:t>
      </w:r>
    </w:p>
    <w:p w14:paraId="2E77010F" w14:textId="77777777" w:rsidR="00422887" w:rsidRDefault="00422887" w:rsidP="00422887">
      <w:pPr>
        <w:pStyle w:val="PL"/>
      </w:pPr>
      <w:r>
        <w:t xml:space="preserve">      key "dscp";</w:t>
      </w:r>
    </w:p>
    <w:p w14:paraId="2E770110" w14:textId="77777777" w:rsidR="00422887" w:rsidRDefault="00422887" w:rsidP="00422887">
      <w:pPr>
        <w:pStyle w:val="PL"/>
      </w:pPr>
      <w:r>
        <w:t xml:space="preserve">      uses </w:t>
      </w:r>
      <w:r>
        <w:rPr>
          <w:rFonts w:cs="Courier New"/>
          <w:lang w:eastAsia="zh-CN"/>
        </w:rPr>
        <w:t>FiveQiDscpMapping</w:t>
      </w:r>
      <w:r>
        <w:t>;</w:t>
      </w:r>
    </w:p>
    <w:p w14:paraId="2E770111" w14:textId="77777777" w:rsidR="00422887" w:rsidRDefault="00422887" w:rsidP="00422887">
      <w:pPr>
        <w:pStyle w:val="PL"/>
      </w:pPr>
      <w:r>
        <w:t xml:space="preserve">    }</w:t>
      </w:r>
    </w:p>
    <w:p w14:paraId="2E770112" w14:textId="77777777" w:rsidR="00422887" w:rsidRDefault="00422887" w:rsidP="00422887">
      <w:pPr>
        <w:pStyle w:val="PL"/>
      </w:pPr>
      <w:r>
        <w:t xml:space="preserve">  }    </w:t>
      </w:r>
    </w:p>
    <w:p w14:paraId="2E770113" w14:textId="77777777" w:rsidR="00422887" w:rsidRDefault="00422887" w:rsidP="00422887">
      <w:pPr>
        <w:pStyle w:val="PL"/>
      </w:pPr>
    </w:p>
    <w:p w14:paraId="2E770114" w14:textId="77777777" w:rsidR="00422887" w:rsidRDefault="00422887" w:rsidP="00422887">
      <w:pPr>
        <w:pStyle w:val="PL"/>
      </w:pPr>
      <w:r>
        <w:t xml:space="preserve">  grouping FiveQiDscpMappingSetSubtree {</w:t>
      </w:r>
    </w:p>
    <w:p w14:paraId="2E770115" w14:textId="77777777" w:rsidR="00422887" w:rsidRDefault="00422887" w:rsidP="00422887">
      <w:pPr>
        <w:pStyle w:val="PL"/>
      </w:pPr>
      <w:r>
        <w:t xml:space="preserve">    list FiveQiDscpMappingSet {</w:t>
      </w:r>
    </w:p>
    <w:p w14:paraId="2E770116" w14:textId="77777777" w:rsidR="00422887" w:rsidRDefault="00422887" w:rsidP="00422887">
      <w:pPr>
        <w:pStyle w:val="PL"/>
      </w:pPr>
      <w:r>
        <w:t xml:space="preserve">      description "Specifies the mapping between 5QIs and DSCPs.";</w:t>
      </w:r>
    </w:p>
    <w:p w14:paraId="2E770117" w14:textId="77777777" w:rsidR="00422887" w:rsidRDefault="00422887" w:rsidP="00422887">
      <w:pPr>
        <w:pStyle w:val="PL"/>
      </w:pPr>
      <w:r>
        <w:t xml:space="preserve">      key id;</w:t>
      </w:r>
    </w:p>
    <w:p w14:paraId="2E770118" w14:textId="77777777" w:rsidR="00422887" w:rsidRDefault="00422887" w:rsidP="00422887">
      <w:pPr>
        <w:pStyle w:val="PL"/>
      </w:pPr>
      <w:r>
        <w:t xml:space="preserve">      uses top3gpp:Top_Grp;</w:t>
      </w:r>
    </w:p>
    <w:p w14:paraId="2E770119" w14:textId="77777777" w:rsidR="00422887" w:rsidRDefault="00422887" w:rsidP="00422887">
      <w:pPr>
        <w:pStyle w:val="PL"/>
      </w:pPr>
      <w:r>
        <w:t xml:space="preserve">      container attributes {</w:t>
      </w:r>
    </w:p>
    <w:p w14:paraId="2E77011A" w14:textId="77777777" w:rsidR="00422887" w:rsidRDefault="00422887" w:rsidP="00422887">
      <w:pPr>
        <w:pStyle w:val="PL"/>
      </w:pPr>
      <w:r>
        <w:t xml:space="preserve">        uses FiveQiDscpMappingSet</w:t>
      </w:r>
      <w:r w:rsidRPr="00C26131">
        <w:t>Grp</w:t>
      </w:r>
      <w:r>
        <w:t>;</w:t>
      </w:r>
    </w:p>
    <w:p w14:paraId="2E77011B" w14:textId="77777777" w:rsidR="00422887" w:rsidRDefault="00422887" w:rsidP="00422887">
      <w:pPr>
        <w:pStyle w:val="PL"/>
      </w:pPr>
      <w:r>
        <w:t xml:space="preserve">      }</w:t>
      </w:r>
    </w:p>
    <w:p w14:paraId="2E77011C" w14:textId="77777777" w:rsidR="00422887" w:rsidRDefault="00422887" w:rsidP="00422887">
      <w:pPr>
        <w:pStyle w:val="PL"/>
      </w:pPr>
      <w:r>
        <w:t xml:space="preserve">    }  </w:t>
      </w:r>
    </w:p>
    <w:p w14:paraId="2E77011D" w14:textId="77777777" w:rsidR="00422887" w:rsidRDefault="00422887" w:rsidP="00422887">
      <w:pPr>
        <w:pStyle w:val="PL"/>
      </w:pPr>
      <w:r>
        <w:t xml:space="preserve">  }</w:t>
      </w:r>
    </w:p>
    <w:p w14:paraId="2E77011E" w14:textId="77777777" w:rsidR="00422887" w:rsidRDefault="00422887" w:rsidP="00422887">
      <w:pPr>
        <w:pStyle w:val="PL"/>
      </w:pPr>
      <w:r>
        <w:t xml:space="preserve">  </w:t>
      </w:r>
    </w:p>
    <w:p w14:paraId="2E77011F" w14:textId="77777777" w:rsidR="00422887" w:rsidRDefault="00422887" w:rsidP="00422887">
      <w:pPr>
        <w:pStyle w:val="PL"/>
      </w:pPr>
      <w:r>
        <w:t xml:space="preserve">  augment "/me3gpp:ManagedElement/smf3gpp:SMFFunction" {</w:t>
      </w:r>
    </w:p>
    <w:p w14:paraId="2E770120" w14:textId="77777777" w:rsidR="00422887" w:rsidRDefault="00422887" w:rsidP="00422887">
      <w:pPr>
        <w:pStyle w:val="PL"/>
      </w:pPr>
      <w:r>
        <w:t xml:space="preserve">    uses FiveQiDscpMappingSetSubtree;</w:t>
      </w:r>
    </w:p>
    <w:p w14:paraId="2E770121" w14:textId="77777777" w:rsidR="00422887" w:rsidRDefault="00422887" w:rsidP="00422887">
      <w:pPr>
        <w:pStyle w:val="PL"/>
      </w:pPr>
      <w:r>
        <w:t xml:space="preserve">  } </w:t>
      </w:r>
    </w:p>
    <w:p w14:paraId="2E770122" w14:textId="77777777" w:rsidR="00422887" w:rsidRDefault="00422887" w:rsidP="00422887">
      <w:pPr>
        <w:pStyle w:val="PL"/>
      </w:pPr>
      <w:r>
        <w:t>}</w:t>
      </w:r>
    </w:p>
    <w:p w14:paraId="2E770123" w14:textId="77777777" w:rsidR="00422887" w:rsidRDefault="00422887" w:rsidP="00F040FE"/>
    <w:p w14:paraId="2E770124" w14:textId="77777777" w:rsidR="0033364F" w:rsidRDefault="0033364F" w:rsidP="0033364F">
      <w:pPr>
        <w:pStyle w:val="Heading2"/>
      </w:pPr>
      <w:bookmarkStart w:id="10071" w:name="_Toc51676223"/>
      <w:bookmarkStart w:id="10072" w:name="_Toc51684472"/>
      <w:bookmarkStart w:id="10073" w:name="_Toc55305795"/>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10071"/>
      <w:bookmarkEnd w:id="10072"/>
      <w:bookmarkEnd w:id="10073"/>
    </w:p>
    <w:p w14:paraId="2E770125" w14:textId="77777777" w:rsidR="0033364F" w:rsidRDefault="0033364F" w:rsidP="0033364F">
      <w:pPr>
        <w:pStyle w:val="PL"/>
      </w:pPr>
      <w:bookmarkStart w:id="10074" w:name="_Hlk48032817"/>
      <w:bookmarkStart w:id="10075" w:name="_Hlk48038024"/>
      <w:r>
        <w:t>module _3gpp-5gc-nrm-predefinedpccruleset {</w:t>
      </w:r>
    </w:p>
    <w:p w14:paraId="2E770126" w14:textId="77777777" w:rsidR="0033364F" w:rsidRDefault="0033364F" w:rsidP="0033364F">
      <w:pPr>
        <w:pStyle w:val="PL"/>
      </w:pPr>
      <w:r>
        <w:t xml:space="preserve">  yang-version 1.1;</w:t>
      </w:r>
    </w:p>
    <w:p w14:paraId="2E770127" w14:textId="77777777" w:rsidR="0033364F" w:rsidRDefault="0033364F" w:rsidP="0033364F">
      <w:pPr>
        <w:pStyle w:val="PL"/>
      </w:pPr>
      <w:r>
        <w:t xml:space="preserve">  </w:t>
      </w:r>
    </w:p>
    <w:p w14:paraId="2E770128" w14:textId="77777777" w:rsidR="0033364F" w:rsidRDefault="0033364F" w:rsidP="0033364F">
      <w:pPr>
        <w:pStyle w:val="PL"/>
      </w:pPr>
      <w:r>
        <w:t xml:space="preserve">  namespace urn:3gpp:sa5:_3gpp-5gc-nrm-predefinedpccruleset;</w:t>
      </w:r>
    </w:p>
    <w:p w14:paraId="2E770129" w14:textId="77777777" w:rsidR="0033364F" w:rsidRDefault="0033364F" w:rsidP="0033364F">
      <w:pPr>
        <w:pStyle w:val="PL"/>
      </w:pPr>
      <w:r>
        <w:t xml:space="preserve">  prefix PredPccRules3gpp;</w:t>
      </w:r>
    </w:p>
    <w:p w14:paraId="2E77012A" w14:textId="77777777" w:rsidR="0033364F" w:rsidRDefault="0033364F" w:rsidP="0033364F">
      <w:pPr>
        <w:pStyle w:val="PL"/>
      </w:pPr>
      <w:r>
        <w:t xml:space="preserve">  </w:t>
      </w:r>
    </w:p>
    <w:p w14:paraId="2E77012B" w14:textId="77777777" w:rsidR="0033364F" w:rsidRDefault="0033364F" w:rsidP="0033364F">
      <w:pPr>
        <w:pStyle w:val="PL"/>
      </w:pPr>
      <w:r>
        <w:t xml:space="preserve">  import _3gpp-common-top { prefix top3gpp; }</w:t>
      </w:r>
    </w:p>
    <w:p w14:paraId="2E77012C" w14:textId="77777777" w:rsidR="0033364F" w:rsidRDefault="0033364F" w:rsidP="0033364F">
      <w:pPr>
        <w:pStyle w:val="PL"/>
      </w:pPr>
      <w:r>
        <w:t xml:space="preserve">  import _3gpp-common-yang-types { prefix types3gpp; }</w:t>
      </w:r>
    </w:p>
    <w:p w14:paraId="2E77012D" w14:textId="77777777" w:rsidR="0033364F" w:rsidRDefault="0033364F" w:rsidP="0033364F">
      <w:pPr>
        <w:pStyle w:val="PL"/>
      </w:pPr>
      <w:r>
        <w:rPr>
          <w:rStyle w:val="line"/>
          <w:szCs w:val="16"/>
        </w:rPr>
        <w:t xml:space="preserve">  </w:t>
      </w:r>
      <w:r w:rsidRPr="008E6D39">
        <w:rPr>
          <w:rStyle w:val="line"/>
          <w:szCs w:val="16"/>
        </w:rPr>
        <w:t>import _3gpp-5g-common-yang-types { prefix types5g3gpp; }</w:t>
      </w:r>
    </w:p>
    <w:p w14:paraId="2E77012E" w14:textId="77777777" w:rsidR="0033364F" w:rsidRDefault="0033364F" w:rsidP="0033364F">
      <w:pPr>
        <w:pStyle w:val="PL"/>
      </w:pPr>
      <w:r>
        <w:t xml:space="preserve">  import _3gpp-5gc-nrm-smffunction { prefix smf3gpp; }</w:t>
      </w:r>
    </w:p>
    <w:p w14:paraId="2E77012F" w14:textId="77777777" w:rsidR="0033364F" w:rsidRDefault="0033364F" w:rsidP="0033364F">
      <w:pPr>
        <w:pStyle w:val="PL"/>
      </w:pPr>
      <w:r>
        <w:t xml:space="preserve">  import _3gpp-5gc-nrm-pcffunction { prefix pcf3gpp; }</w:t>
      </w:r>
    </w:p>
    <w:p w14:paraId="2E770130" w14:textId="77777777" w:rsidR="0033364F" w:rsidRDefault="0033364F" w:rsidP="0033364F">
      <w:pPr>
        <w:pStyle w:val="PL"/>
      </w:pPr>
      <w:r w:rsidRPr="006D041D">
        <w:t xml:space="preserve">  import</w:t>
      </w:r>
      <w:r>
        <w:t xml:space="preserve"> _</w:t>
      </w:r>
      <w:r w:rsidRPr="006D041D">
        <w:t>ietf-yang-types { prefix yang; }</w:t>
      </w:r>
    </w:p>
    <w:p w14:paraId="2E770131" w14:textId="77777777" w:rsidR="0033364F" w:rsidRDefault="0033364F" w:rsidP="0033364F">
      <w:pPr>
        <w:pStyle w:val="PL"/>
      </w:pPr>
      <w:r>
        <w:t xml:space="preserve">  </w:t>
      </w:r>
    </w:p>
    <w:p w14:paraId="2E770132" w14:textId="77777777" w:rsidR="0033364F" w:rsidRDefault="0033364F" w:rsidP="0033364F">
      <w:pPr>
        <w:pStyle w:val="PL"/>
      </w:pPr>
      <w:r>
        <w:t xml:space="preserve">  organization "3gpp SA5";</w:t>
      </w:r>
    </w:p>
    <w:p w14:paraId="2E770133" w14:textId="77777777" w:rsidR="0033364F" w:rsidRDefault="0033364F" w:rsidP="0033364F">
      <w:pPr>
        <w:pStyle w:val="PL"/>
      </w:pPr>
      <w:r>
        <w:t xml:space="preserve">  contact "https://www.3gpp.org/DynaReport/TSG-WG--S5--officials.htm?Itemid=464";</w:t>
      </w:r>
    </w:p>
    <w:p w14:paraId="2E770134" w14:textId="77777777" w:rsidR="0033364F" w:rsidRDefault="0033364F" w:rsidP="0033364F">
      <w:pPr>
        <w:pStyle w:val="PL"/>
      </w:pPr>
      <w:r>
        <w:t xml:space="preserve">  description "This IOC represents the predefined PCC rules, which are configured to SMF and referenced by PCF.";</w:t>
      </w:r>
    </w:p>
    <w:p w14:paraId="2E770135" w14:textId="77777777" w:rsidR="0033364F" w:rsidRDefault="0033364F" w:rsidP="0033364F">
      <w:pPr>
        <w:pStyle w:val="PL"/>
      </w:pPr>
      <w:r>
        <w:t xml:space="preserve">  reference "3GPP TS 28.541";</w:t>
      </w:r>
    </w:p>
    <w:p w14:paraId="2E770136" w14:textId="77777777" w:rsidR="0033364F" w:rsidRDefault="0033364F" w:rsidP="0033364F">
      <w:pPr>
        <w:pStyle w:val="PL"/>
      </w:pPr>
    </w:p>
    <w:p w14:paraId="2E770137" w14:textId="77777777" w:rsidR="0033364F" w:rsidRDefault="0033364F" w:rsidP="0033364F">
      <w:pPr>
        <w:pStyle w:val="PL"/>
      </w:pPr>
      <w:r>
        <w:t xml:space="preserve">  revision 2020-08-21 { reference "CR-0330"; }</w:t>
      </w:r>
    </w:p>
    <w:p w14:paraId="2E770138" w14:textId="77777777" w:rsidR="0033364F" w:rsidRDefault="0033364F" w:rsidP="0033364F">
      <w:pPr>
        <w:pStyle w:val="PL"/>
      </w:pPr>
    </w:p>
    <w:p w14:paraId="2E770139" w14:textId="77777777" w:rsidR="0033364F" w:rsidRDefault="0033364F" w:rsidP="0033364F">
      <w:pPr>
        <w:pStyle w:val="PL"/>
      </w:pPr>
      <w:r>
        <w:t xml:space="preserve">  grouping </w:t>
      </w:r>
      <w:r w:rsidRPr="00AF5F64">
        <w:t>TscaiInputContainer</w:t>
      </w:r>
      <w:r>
        <w:t xml:space="preserve"> {</w:t>
      </w:r>
    </w:p>
    <w:p w14:paraId="2E77013A" w14:textId="77777777" w:rsidR="0033364F" w:rsidRDefault="0033364F" w:rsidP="0033364F">
      <w:pPr>
        <w:pStyle w:val="PL"/>
      </w:pPr>
      <w:r>
        <w:lastRenderedPageBreak/>
        <w:t xml:space="preserve">    description "It specifies the transports TSCAI input parameters for TSC traffic</w:t>
      </w:r>
      <w:r>
        <w:rPr>
          <w:rFonts w:cs="Arial"/>
          <w:szCs w:val="18"/>
        </w:rPr>
        <w:t xml:space="preserve"> at the ingress interface of the DS-TT/UE</w:t>
      </w:r>
      <w:r>
        <w:t xml:space="preserve"> for a PCC rule, see TS 29.512 [60]";</w:t>
      </w:r>
    </w:p>
    <w:p w14:paraId="2E77013B" w14:textId="77777777" w:rsidR="0033364F" w:rsidRDefault="0033364F" w:rsidP="0033364F">
      <w:pPr>
        <w:pStyle w:val="PL"/>
      </w:pPr>
      <w:r>
        <w:t xml:space="preserve">    leaf </w:t>
      </w:r>
      <w:r w:rsidRPr="00AF5F64">
        <w:t>periodicity</w:t>
      </w:r>
      <w:r>
        <w:t xml:space="preserve"> {</w:t>
      </w:r>
    </w:p>
    <w:p w14:paraId="2E77013C" w14:textId="77777777" w:rsidR="0033364F" w:rsidRDefault="0033364F" w:rsidP="0033364F">
      <w:pPr>
        <w:pStyle w:val="PL"/>
      </w:pPr>
      <w:r>
        <w:t xml:space="preserve">      type uint32;</w:t>
      </w:r>
    </w:p>
    <w:p w14:paraId="2E77013D" w14:textId="77777777" w:rsidR="0033364F" w:rsidRDefault="0033364F" w:rsidP="0033364F">
      <w:pPr>
        <w:pStyle w:val="PL"/>
      </w:pPr>
      <w:r>
        <w:t xml:space="preserve">      mandatory false;</w:t>
      </w:r>
    </w:p>
    <w:p w14:paraId="2E77013E" w14:textId="77777777" w:rsidR="0033364F" w:rsidRDefault="0033364F" w:rsidP="0033364F">
      <w:pPr>
        <w:pStyle w:val="PL"/>
      </w:pPr>
      <w:r>
        <w:t xml:space="preserve">      description "I</w:t>
      </w:r>
      <w:r w:rsidRPr="00396F4E">
        <w:t>t identifies the time period between the start of two bursts in reference to the TSN GM</w:t>
      </w:r>
      <w:r>
        <w:t>, see TS 29.571 [61].";</w:t>
      </w:r>
    </w:p>
    <w:p w14:paraId="2E77013F" w14:textId="77777777" w:rsidR="0033364F" w:rsidRDefault="0033364F" w:rsidP="0033364F">
      <w:pPr>
        <w:pStyle w:val="PL"/>
      </w:pPr>
      <w:r>
        <w:t xml:space="preserve">    }</w:t>
      </w:r>
    </w:p>
    <w:p w14:paraId="2E770140" w14:textId="77777777" w:rsidR="0033364F" w:rsidRDefault="0033364F" w:rsidP="0033364F">
      <w:pPr>
        <w:pStyle w:val="PL"/>
      </w:pPr>
      <w:r>
        <w:t xml:space="preserve">    leaf </w:t>
      </w:r>
      <w:r w:rsidRPr="00AF5F64">
        <w:t>burstArrivalTime</w:t>
      </w:r>
      <w:r>
        <w:t xml:space="preserve"> {</w:t>
      </w:r>
    </w:p>
    <w:p w14:paraId="2E770141" w14:textId="77777777" w:rsidR="0033364F" w:rsidRDefault="0033364F" w:rsidP="0033364F">
      <w:pPr>
        <w:pStyle w:val="PL"/>
      </w:pPr>
      <w:r>
        <w:t xml:space="preserve">      type yang:date-and-time;</w:t>
      </w:r>
    </w:p>
    <w:p w14:paraId="2E770142" w14:textId="77777777" w:rsidR="0033364F" w:rsidRDefault="0033364F" w:rsidP="0033364F">
      <w:pPr>
        <w:pStyle w:val="PL"/>
      </w:pPr>
      <w:r>
        <w:t xml:space="preserve">      mandatory false;</w:t>
      </w:r>
    </w:p>
    <w:p w14:paraId="2E770143" w14:textId="77777777" w:rsidR="0033364F" w:rsidRDefault="0033364F" w:rsidP="0033364F">
      <w:pPr>
        <w:pStyle w:val="PL"/>
      </w:pPr>
      <w:r>
        <w:t xml:space="preserve">      description "It </w:t>
      </w:r>
      <w:r w:rsidRPr="008A753B">
        <w:t xml:space="preserve">Indicates the arrival time (in date-time format) of the data burst in </w:t>
      </w:r>
      <w:r>
        <w:t>r</w:t>
      </w:r>
      <w:r w:rsidRPr="008A753B">
        <w:t>eference to the TSN GM</w:t>
      </w:r>
      <w:r>
        <w:t>,</w:t>
      </w:r>
      <w:r w:rsidRPr="008A753B">
        <w:t xml:space="preserve"> </w:t>
      </w:r>
      <w:r>
        <w:t>see TS 29.571 [61].";</w:t>
      </w:r>
    </w:p>
    <w:p w14:paraId="2E770144" w14:textId="77777777" w:rsidR="0033364F" w:rsidRDefault="0033364F" w:rsidP="0033364F">
      <w:pPr>
        <w:pStyle w:val="PL"/>
      </w:pPr>
      <w:r>
        <w:t xml:space="preserve">    }</w:t>
      </w:r>
    </w:p>
    <w:p w14:paraId="2E770145" w14:textId="77777777" w:rsidR="0033364F" w:rsidRDefault="0033364F" w:rsidP="0033364F">
      <w:pPr>
        <w:pStyle w:val="PL"/>
      </w:pPr>
      <w:r>
        <w:t xml:space="preserve">  }</w:t>
      </w:r>
    </w:p>
    <w:p w14:paraId="2E770146" w14:textId="77777777" w:rsidR="0033364F" w:rsidRDefault="0033364F" w:rsidP="0033364F">
      <w:pPr>
        <w:pStyle w:val="PL"/>
      </w:pPr>
    </w:p>
    <w:p w14:paraId="2E770147" w14:textId="77777777" w:rsidR="0033364F" w:rsidRDefault="0033364F" w:rsidP="0033364F">
      <w:pPr>
        <w:pStyle w:val="PL"/>
      </w:pPr>
      <w:r>
        <w:t xml:space="preserve">  grouping C</w:t>
      </w:r>
      <w:r w:rsidRPr="004736FB">
        <w:t>onditionData</w:t>
      </w:r>
      <w:r>
        <w:t xml:space="preserve"> {</w:t>
      </w:r>
    </w:p>
    <w:p w14:paraId="2E770148" w14:textId="77777777" w:rsidR="0033364F" w:rsidRDefault="0033364F" w:rsidP="0033364F">
      <w:pPr>
        <w:pStyle w:val="PL"/>
      </w:pPr>
      <w:r>
        <w:t xml:space="preserve">    description "It specifies the specifies the condition data for a PCC rule.";</w:t>
      </w:r>
    </w:p>
    <w:p w14:paraId="2E770149" w14:textId="77777777" w:rsidR="0033364F" w:rsidRDefault="0033364F" w:rsidP="0033364F">
      <w:pPr>
        <w:pStyle w:val="PL"/>
      </w:pPr>
      <w:r>
        <w:t xml:space="preserve">    leaf </w:t>
      </w:r>
      <w:r w:rsidRPr="00400743">
        <w:t>condId</w:t>
      </w:r>
      <w:r>
        <w:t xml:space="preserve"> {</w:t>
      </w:r>
    </w:p>
    <w:p w14:paraId="2E77014A" w14:textId="77777777" w:rsidR="0033364F" w:rsidRDefault="0033364F" w:rsidP="0033364F">
      <w:pPr>
        <w:pStyle w:val="PL"/>
      </w:pPr>
      <w:r>
        <w:t xml:space="preserve">      type string;</w:t>
      </w:r>
    </w:p>
    <w:p w14:paraId="2E77014B" w14:textId="77777777" w:rsidR="0033364F" w:rsidRDefault="0033364F" w:rsidP="0033364F">
      <w:pPr>
        <w:pStyle w:val="PL"/>
      </w:pPr>
      <w:r>
        <w:t xml:space="preserve">      mandatory true;</w:t>
      </w:r>
    </w:p>
    <w:p w14:paraId="2E77014C" w14:textId="77777777" w:rsidR="0033364F" w:rsidRDefault="0033364F" w:rsidP="0033364F">
      <w:pPr>
        <w:pStyle w:val="PL"/>
      </w:pPr>
      <w:r>
        <w:t xml:space="preserve">      description "</w:t>
      </w:r>
      <w:r w:rsidRPr="004F7F68">
        <w:t>It uniquely identifies the condition data</w:t>
      </w:r>
      <w:r>
        <w:t>.";</w:t>
      </w:r>
    </w:p>
    <w:p w14:paraId="2E77014D" w14:textId="77777777" w:rsidR="0033364F" w:rsidRDefault="0033364F" w:rsidP="0033364F">
      <w:pPr>
        <w:pStyle w:val="PL"/>
      </w:pPr>
      <w:r>
        <w:t xml:space="preserve">    }</w:t>
      </w:r>
    </w:p>
    <w:p w14:paraId="2E77014E" w14:textId="77777777" w:rsidR="0033364F" w:rsidRDefault="0033364F" w:rsidP="0033364F">
      <w:pPr>
        <w:pStyle w:val="PL"/>
      </w:pPr>
      <w:r>
        <w:t xml:space="preserve">    leaf </w:t>
      </w:r>
      <w:r w:rsidRPr="00400743">
        <w:t>activationTime</w:t>
      </w:r>
      <w:r>
        <w:t xml:space="preserve"> {</w:t>
      </w:r>
    </w:p>
    <w:p w14:paraId="2E77014F" w14:textId="77777777" w:rsidR="0033364F" w:rsidRDefault="0033364F" w:rsidP="0033364F">
      <w:pPr>
        <w:pStyle w:val="PL"/>
      </w:pPr>
      <w:r>
        <w:t xml:space="preserve">      type yang:date-and-time;</w:t>
      </w:r>
    </w:p>
    <w:p w14:paraId="2E770150" w14:textId="77777777" w:rsidR="0033364F" w:rsidRDefault="0033364F" w:rsidP="0033364F">
      <w:pPr>
        <w:pStyle w:val="PL"/>
      </w:pPr>
      <w:r>
        <w:t xml:space="preserve">      mandatory false;</w:t>
      </w:r>
    </w:p>
    <w:p w14:paraId="2E770151" w14:textId="77777777" w:rsidR="0033364F" w:rsidRDefault="0033364F" w:rsidP="0033364F">
      <w:pPr>
        <w:pStyle w:val="PL"/>
      </w:pPr>
      <w:r>
        <w:t xml:space="preserve">      description "</w:t>
      </w:r>
      <w:r w:rsidRPr="004F7F68">
        <w:t xml:space="preserve"> It indicates the time (in date-time format) when the decision data shall be activated, see TS 29.512 </w:t>
      </w:r>
      <w:r>
        <w:t>[60]</w:t>
      </w:r>
      <w:r w:rsidRPr="004F7F68">
        <w:t xml:space="preserve"> and TS 29.571 [</w:t>
      </w:r>
      <w:r>
        <w:t>61</w:t>
      </w:r>
      <w:r w:rsidRPr="004F7F68">
        <w:t>].</w:t>
      </w:r>
      <w:r>
        <w:t>";</w:t>
      </w:r>
    </w:p>
    <w:p w14:paraId="2E770152" w14:textId="77777777" w:rsidR="0033364F" w:rsidRDefault="0033364F" w:rsidP="0033364F">
      <w:pPr>
        <w:pStyle w:val="PL"/>
      </w:pPr>
      <w:r>
        <w:t xml:space="preserve">    }</w:t>
      </w:r>
    </w:p>
    <w:p w14:paraId="2E770153" w14:textId="77777777" w:rsidR="0033364F" w:rsidRDefault="0033364F" w:rsidP="0033364F">
      <w:pPr>
        <w:pStyle w:val="PL"/>
      </w:pPr>
      <w:r>
        <w:t xml:space="preserve">    leaf </w:t>
      </w:r>
      <w:r w:rsidRPr="00400743">
        <w:t>deactivationTime</w:t>
      </w:r>
      <w:r>
        <w:t xml:space="preserve"> {</w:t>
      </w:r>
    </w:p>
    <w:p w14:paraId="2E770154" w14:textId="77777777" w:rsidR="0033364F" w:rsidRDefault="0033364F" w:rsidP="0033364F">
      <w:pPr>
        <w:pStyle w:val="PL"/>
      </w:pPr>
      <w:r>
        <w:t xml:space="preserve">      type yang:date-and-time;</w:t>
      </w:r>
    </w:p>
    <w:p w14:paraId="2E770155" w14:textId="77777777" w:rsidR="0033364F" w:rsidRDefault="0033364F" w:rsidP="0033364F">
      <w:pPr>
        <w:pStyle w:val="PL"/>
      </w:pPr>
      <w:r>
        <w:t xml:space="preserve">      mandatory false;</w:t>
      </w:r>
    </w:p>
    <w:p w14:paraId="2E770156" w14:textId="77777777" w:rsidR="0033364F" w:rsidRDefault="0033364F" w:rsidP="0033364F">
      <w:pPr>
        <w:pStyle w:val="PL"/>
      </w:pPr>
      <w:r>
        <w:t xml:space="preserve">      description "</w:t>
      </w:r>
      <w:r w:rsidRPr="004F7F68">
        <w:t xml:space="preserve">It indicates the time (in date-time format) when the decision data shall be deactivated, see TS 29.512 </w:t>
      </w:r>
      <w:r>
        <w:t>[60]</w:t>
      </w:r>
      <w:r w:rsidRPr="004F7F68">
        <w:t xml:space="preserve"> and TS 29.571 [</w:t>
      </w:r>
      <w:r>
        <w:t>81</w:t>
      </w:r>
      <w:r w:rsidRPr="004F7F68">
        <w:t>].</w:t>
      </w:r>
      <w:r>
        <w:t>";</w:t>
      </w:r>
    </w:p>
    <w:p w14:paraId="2E770157" w14:textId="77777777" w:rsidR="0033364F" w:rsidRDefault="0033364F" w:rsidP="0033364F">
      <w:pPr>
        <w:pStyle w:val="PL"/>
      </w:pPr>
      <w:r>
        <w:t xml:space="preserve">    }</w:t>
      </w:r>
    </w:p>
    <w:p w14:paraId="2E770158" w14:textId="77777777" w:rsidR="0033364F" w:rsidRDefault="0033364F" w:rsidP="0033364F">
      <w:pPr>
        <w:pStyle w:val="PL"/>
      </w:pPr>
      <w:r>
        <w:t xml:space="preserve">    leaf </w:t>
      </w:r>
      <w:r w:rsidRPr="00400743">
        <w:t>accessType</w:t>
      </w:r>
      <w:r>
        <w:t xml:space="preserve"> {</w:t>
      </w:r>
    </w:p>
    <w:p w14:paraId="2E770159" w14:textId="77777777" w:rsidR="0033364F" w:rsidRDefault="0033364F" w:rsidP="0033364F">
      <w:pPr>
        <w:pStyle w:val="PL"/>
      </w:pPr>
      <w:r>
        <w:t xml:space="preserve">      type enumeration {</w:t>
      </w:r>
    </w:p>
    <w:p w14:paraId="2E77015A" w14:textId="77777777" w:rsidR="0033364F" w:rsidRDefault="0033364F" w:rsidP="0033364F">
      <w:pPr>
        <w:pStyle w:val="PL"/>
      </w:pPr>
      <w:r>
        <w:t xml:space="preserve">        enum </w:t>
      </w:r>
      <w:r w:rsidRPr="003C23EB">
        <w:t>3GPP_ACCESS</w:t>
      </w:r>
      <w:r>
        <w:t>;</w:t>
      </w:r>
    </w:p>
    <w:p w14:paraId="2E77015B" w14:textId="77777777" w:rsidR="0033364F" w:rsidRDefault="0033364F" w:rsidP="0033364F">
      <w:pPr>
        <w:pStyle w:val="PL"/>
      </w:pPr>
      <w:r>
        <w:t xml:space="preserve">        enum </w:t>
      </w:r>
      <w:r w:rsidRPr="003C23EB">
        <w:t>NON_3GPP_ACCESS</w:t>
      </w:r>
      <w:r>
        <w:t>;</w:t>
      </w:r>
    </w:p>
    <w:p w14:paraId="2E77015C" w14:textId="77777777" w:rsidR="0033364F" w:rsidRDefault="0033364F" w:rsidP="0033364F">
      <w:pPr>
        <w:pStyle w:val="PL"/>
      </w:pPr>
      <w:r>
        <w:t xml:space="preserve">      }</w:t>
      </w:r>
    </w:p>
    <w:p w14:paraId="2E77015D" w14:textId="77777777" w:rsidR="0033364F" w:rsidRDefault="0033364F" w:rsidP="0033364F">
      <w:pPr>
        <w:pStyle w:val="PL"/>
      </w:pPr>
      <w:r>
        <w:t xml:space="preserve">      mandatory false;</w:t>
      </w:r>
    </w:p>
    <w:p w14:paraId="2E77015E" w14:textId="77777777" w:rsidR="0033364F" w:rsidRDefault="0033364F" w:rsidP="0033364F">
      <w:pPr>
        <w:pStyle w:val="PL"/>
      </w:pPr>
      <w:r>
        <w:t xml:space="preserve">      description "</w:t>
      </w:r>
      <w:r w:rsidRPr="0061083E">
        <w:t xml:space="preserve">It provides the condition of access type of the UE when the session AMBR shall be enforced, see TS 29.512 </w:t>
      </w:r>
      <w:r>
        <w:t>[60]</w:t>
      </w:r>
      <w:r w:rsidRPr="004F7F68">
        <w:t>.</w:t>
      </w:r>
      <w:r>
        <w:t>";</w:t>
      </w:r>
    </w:p>
    <w:p w14:paraId="2E77015F" w14:textId="77777777" w:rsidR="0033364F" w:rsidRDefault="0033364F" w:rsidP="0033364F">
      <w:pPr>
        <w:pStyle w:val="PL"/>
      </w:pPr>
      <w:r>
        <w:t xml:space="preserve">    }</w:t>
      </w:r>
    </w:p>
    <w:p w14:paraId="2E770160" w14:textId="77777777" w:rsidR="0033364F" w:rsidRDefault="0033364F" w:rsidP="0033364F">
      <w:pPr>
        <w:pStyle w:val="PL"/>
      </w:pPr>
      <w:r>
        <w:t xml:space="preserve">    leaf </w:t>
      </w:r>
      <w:r w:rsidRPr="00400743">
        <w:t>ratType</w:t>
      </w:r>
      <w:r>
        <w:t xml:space="preserve"> {</w:t>
      </w:r>
    </w:p>
    <w:p w14:paraId="2E770161" w14:textId="77777777" w:rsidR="0033364F" w:rsidRDefault="0033364F" w:rsidP="0033364F">
      <w:pPr>
        <w:pStyle w:val="PL"/>
      </w:pPr>
      <w:r>
        <w:t xml:space="preserve">      type enumeration {</w:t>
      </w:r>
    </w:p>
    <w:p w14:paraId="2E770162" w14:textId="77777777" w:rsidR="0033364F" w:rsidRDefault="0033364F" w:rsidP="0033364F">
      <w:pPr>
        <w:pStyle w:val="PL"/>
      </w:pPr>
      <w:r>
        <w:t xml:space="preserve">        enum </w:t>
      </w:r>
      <w:r w:rsidRPr="003C23EB">
        <w:t>NR</w:t>
      </w:r>
      <w:r>
        <w:t>;</w:t>
      </w:r>
    </w:p>
    <w:p w14:paraId="2E770163" w14:textId="77777777" w:rsidR="0033364F" w:rsidRDefault="0033364F" w:rsidP="0033364F">
      <w:pPr>
        <w:pStyle w:val="PL"/>
      </w:pPr>
      <w:r>
        <w:t xml:space="preserve">        enum </w:t>
      </w:r>
      <w:r w:rsidRPr="003C23EB">
        <w:t>EUTRA</w:t>
      </w:r>
      <w:r>
        <w:t>;</w:t>
      </w:r>
    </w:p>
    <w:p w14:paraId="2E770164" w14:textId="77777777" w:rsidR="0033364F" w:rsidRDefault="0033364F" w:rsidP="0033364F">
      <w:pPr>
        <w:pStyle w:val="PL"/>
      </w:pPr>
      <w:r>
        <w:t xml:space="preserve">        enum </w:t>
      </w:r>
      <w:r w:rsidRPr="003C23EB">
        <w:t>WLAN</w:t>
      </w:r>
      <w:r>
        <w:t>;</w:t>
      </w:r>
    </w:p>
    <w:p w14:paraId="2E770165" w14:textId="77777777" w:rsidR="0033364F" w:rsidRDefault="0033364F" w:rsidP="0033364F">
      <w:pPr>
        <w:pStyle w:val="PL"/>
      </w:pPr>
      <w:r>
        <w:t xml:space="preserve">        enum </w:t>
      </w:r>
      <w:r w:rsidRPr="003C23EB">
        <w:t>VIRTUAL</w:t>
      </w:r>
      <w:r>
        <w:t>;</w:t>
      </w:r>
    </w:p>
    <w:p w14:paraId="2E770166" w14:textId="77777777" w:rsidR="0033364F" w:rsidRDefault="0033364F" w:rsidP="0033364F">
      <w:pPr>
        <w:pStyle w:val="PL"/>
      </w:pPr>
      <w:r>
        <w:t xml:space="preserve">        enum </w:t>
      </w:r>
      <w:r w:rsidRPr="003C23EB">
        <w:rPr>
          <w:rFonts w:hint="eastAsia"/>
        </w:rPr>
        <w:t>NBIOT</w:t>
      </w:r>
      <w:r>
        <w:t>;</w:t>
      </w:r>
    </w:p>
    <w:p w14:paraId="2E770167" w14:textId="77777777" w:rsidR="0033364F" w:rsidRDefault="0033364F" w:rsidP="0033364F">
      <w:pPr>
        <w:pStyle w:val="PL"/>
      </w:pPr>
      <w:r>
        <w:t xml:space="preserve">        enum </w:t>
      </w:r>
      <w:r w:rsidRPr="003C23EB">
        <w:t>WIRELINE</w:t>
      </w:r>
      <w:r>
        <w:t>;</w:t>
      </w:r>
    </w:p>
    <w:p w14:paraId="2E770168" w14:textId="77777777" w:rsidR="0033364F" w:rsidRDefault="0033364F" w:rsidP="0033364F">
      <w:pPr>
        <w:pStyle w:val="PL"/>
      </w:pPr>
      <w:r>
        <w:t xml:space="preserve">        enum </w:t>
      </w:r>
      <w:r w:rsidRPr="003C23EB">
        <w:t>WIRELINE_CABLE</w:t>
      </w:r>
      <w:r>
        <w:t>;</w:t>
      </w:r>
    </w:p>
    <w:p w14:paraId="2E770169" w14:textId="77777777" w:rsidR="0033364F" w:rsidRDefault="0033364F" w:rsidP="0033364F">
      <w:pPr>
        <w:pStyle w:val="PL"/>
      </w:pPr>
      <w:r>
        <w:t xml:space="preserve">        enum </w:t>
      </w:r>
      <w:r w:rsidRPr="003C23EB">
        <w:t>WIRELINE_BBF</w:t>
      </w:r>
      <w:r>
        <w:t>;</w:t>
      </w:r>
    </w:p>
    <w:p w14:paraId="2E77016A" w14:textId="77777777" w:rsidR="0033364F" w:rsidRDefault="0033364F" w:rsidP="0033364F">
      <w:pPr>
        <w:pStyle w:val="PL"/>
      </w:pPr>
      <w:r>
        <w:t xml:space="preserve">        enum </w:t>
      </w:r>
      <w:r w:rsidRPr="003C23EB">
        <w:t>LTE-M</w:t>
      </w:r>
      <w:r>
        <w:t>;</w:t>
      </w:r>
    </w:p>
    <w:p w14:paraId="2E77016B" w14:textId="77777777" w:rsidR="0033364F" w:rsidRDefault="0033364F" w:rsidP="0033364F">
      <w:pPr>
        <w:pStyle w:val="PL"/>
      </w:pPr>
      <w:r>
        <w:t xml:space="preserve">        enum </w:t>
      </w:r>
      <w:r w:rsidRPr="003C23EB">
        <w:t>NR_U</w:t>
      </w:r>
      <w:r>
        <w:t>;</w:t>
      </w:r>
    </w:p>
    <w:p w14:paraId="2E77016C" w14:textId="77777777" w:rsidR="0033364F" w:rsidRDefault="0033364F" w:rsidP="0033364F">
      <w:pPr>
        <w:pStyle w:val="PL"/>
      </w:pPr>
      <w:r>
        <w:t xml:space="preserve">        enum </w:t>
      </w:r>
      <w:r w:rsidRPr="003C23EB">
        <w:t>EUTRA_U</w:t>
      </w:r>
      <w:r>
        <w:t>;</w:t>
      </w:r>
    </w:p>
    <w:p w14:paraId="2E77016D" w14:textId="77777777" w:rsidR="0033364F" w:rsidRDefault="0033364F" w:rsidP="0033364F">
      <w:pPr>
        <w:pStyle w:val="PL"/>
      </w:pPr>
      <w:r>
        <w:t xml:space="preserve">        enum </w:t>
      </w:r>
      <w:r w:rsidRPr="003C23EB">
        <w:t>TRUSTED_N3GA</w:t>
      </w:r>
      <w:r>
        <w:t>;</w:t>
      </w:r>
    </w:p>
    <w:p w14:paraId="2E77016E" w14:textId="77777777" w:rsidR="0033364F" w:rsidRDefault="0033364F" w:rsidP="0033364F">
      <w:pPr>
        <w:pStyle w:val="PL"/>
      </w:pPr>
      <w:r>
        <w:t xml:space="preserve">        enum </w:t>
      </w:r>
      <w:r w:rsidRPr="003C23EB">
        <w:t>TRUSTED_WLAN</w:t>
      </w:r>
      <w:r>
        <w:t>;</w:t>
      </w:r>
    </w:p>
    <w:p w14:paraId="2E77016F" w14:textId="77777777" w:rsidR="0033364F" w:rsidRDefault="0033364F" w:rsidP="0033364F">
      <w:pPr>
        <w:pStyle w:val="PL"/>
      </w:pPr>
      <w:r>
        <w:t xml:space="preserve">        enum </w:t>
      </w:r>
      <w:r w:rsidRPr="003C23EB">
        <w:t>UTRA</w:t>
      </w:r>
      <w:r>
        <w:t>;</w:t>
      </w:r>
    </w:p>
    <w:p w14:paraId="2E770170" w14:textId="77777777" w:rsidR="0033364F" w:rsidRDefault="0033364F" w:rsidP="0033364F">
      <w:pPr>
        <w:pStyle w:val="PL"/>
      </w:pPr>
      <w:r>
        <w:t xml:space="preserve">        enum </w:t>
      </w:r>
      <w:r w:rsidRPr="003C23EB">
        <w:t>GERA</w:t>
      </w:r>
      <w:r>
        <w:t>;</w:t>
      </w:r>
    </w:p>
    <w:p w14:paraId="2E770171" w14:textId="77777777" w:rsidR="0033364F" w:rsidRDefault="0033364F" w:rsidP="0033364F">
      <w:pPr>
        <w:pStyle w:val="PL"/>
      </w:pPr>
      <w:r>
        <w:t xml:space="preserve">      }</w:t>
      </w:r>
    </w:p>
    <w:p w14:paraId="2E770172" w14:textId="77777777" w:rsidR="0033364F" w:rsidRDefault="0033364F" w:rsidP="0033364F">
      <w:pPr>
        <w:pStyle w:val="PL"/>
      </w:pPr>
      <w:r>
        <w:t xml:space="preserve">      mandatory false;</w:t>
      </w:r>
    </w:p>
    <w:p w14:paraId="2E770173" w14:textId="77777777" w:rsidR="0033364F" w:rsidRDefault="0033364F" w:rsidP="0033364F">
      <w:pPr>
        <w:pStyle w:val="PL"/>
      </w:pPr>
      <w:r>
        <w:t xml:space="preserve">      description "</w:t>
      </w:r>
      <w:r w:rsidRPr="0061083E">
        <w:t xml:space="preserve">It provides the condition of RAT type of the UE when the session AMBR shall be enforced, see TS 29.512 </w:t>
      </w:r>
      <w:r>
        <w:t>[60]</w:t>
      </w:r>
      <w:r w:rsidRPr="0061083E">
        <w:t xml:space="preserve"> and TS 29.571 [</w:t>
      </w:r>
      <w:r>
        <w:t>61</w:t>
      </w:r>
      <w:r w:rsidRPr="0061083E">
        <w:t>]</w:t>
      </w:r>
      <w:r w:rsidRPr="004F7F68">
        <w:t>.</w:t>
      </w:r>
      <w:r>
        <w:t>";</w:t>
      </w:r>
    </w:p>
    <w:p w14:paraId="2E770174" w14:textId="77777777" w:rsidR="0033364F" w:rsidRDefault="0033364F" w:rsidP="0033364F">
      <w:pPr>
        <w:pStyle w:val="PL"/>
      </w:pPr>
      <w:r>
        <w:t xml:space="preserve">    }</w:t>
      </w:r>
    </w:p>
    <w:p w14:paraId="2E770175" w14:textId="77777777" w:rsidR="0033364F" w:rsidRDefault="0033364F" w:rsidP="0033364F">
      <w:pPr>
        <w:pStyle w:val="PL"/>
      </w:pPr>
      <w:r>
        <w:t xml:space="preserve">  }</w:t>
      </w:r>
    </w:p>
    <w:p w14:paraId="2E770176" w14:textId="77777777" w:rsidR="0033364F" w:rsidRDefault="0033364F" w:rsidP="0033364F">
      <w:pPr>
        <w:pStyle w:val="PL"/>
      </w:pPr>
    </w:p>
    <w:p w14:paraId="2E770177" w14:textId="77777777" w:rsidR="0033364F" w:rsidRDefault="0033364F" w:rsidP="0033364F">
      <w:pPr>
        <w:pStyle w:val="PL"/>
      </w:pPr>
      <w:r>
        <w:t xml:space="preserve">  grouping S</w:t>
      </w:r>
      <w:r w:rsidRPr="0068297B">
        <w:t>teeringMode</w:t>
      </w:r>
      <w:r>
        <w:t xml:space="preserve"> {</w:t>
      </w:r>
    </w:p>
    <w:p w14:paraId="2E770178" w14:textId="77777777" w:rsidR="0033364F" w:rsidRDefault="0033364F" w:rsidP="0033364F">
      <w:pPr>
        <w:pStyle w:val="PL"/>
      </w:pPr>
      <w:r>
        <w:t xml:space="preserve">    description "It specifies the traffic distribution rule, see TS 29.512 [60].";</w:t>
      </w:r>
    </w:p>
    <w:p w14:paraId="2E770179" w14:textId="77777777" w:rsidR="0033364F" w:rsidRDefault="0033364F" w:rsidP="0033364F">
      <w:pPr>
        <w:pStyle w:val="PL"/>
      </w:pPr>
      <w:r>
        <w:t xml:space="preserve">    leaf </w:t>
      </w:r>
      <w:r w:rsidRPr="0068297B">
        <w:rPr>
          <w:rFonts w:hint="eastAsia"/>
        </w:rPr>
        <w:t>steerModeValue</w:t>
      </w:r>
      <w:r>
        <w:t xml:space="preserve"> {</w:t>
      </w:r>
    </w:p>
    <w:p w14:paraId="2E77017A" w14:textId="77777777" w:rsidR="0033364F" w:rsidRDefault="0033364F" w:rsidP="0033364F">
      <w:pPr>
        <w:pStyle w:val="PL"/>
      </w:pPr>
      <w:r>
        <w:t xml:space="preserve">      type enumeration {</w:t>
      </w:r>
    </w:p>
    <w:p w14:paraId="2E77017B" w14:textId="77777777" w:rsidR="0033364F" w:rsidRDefault="0033364F" w:rsidP="0033364F">
      <w:pPr>
        <w:pStyle w:val="PL"/>
      </w:pPr>
      <w:r>
        <w:t xml:space="preserve">        enum </w:t>
      </w:r>
      <w:r w:rsidRPr="00DD4AB0">
        <w:t>ACTIVE_STANDBY</w:t>
      </w:r>
      <w:r>
        <w:t>;</w:t>
      </w:r>
    </w:p>
    <w:p w14:paraId="2E77017C" w14:textId="77777777" w:rsidR="0033364F" w:rsidRDefault="0033364F" w:rsidP="0033364F">
      <w:pPr>
        <w:pStyle w:val="PL"/>
      </w:pPr>
      <w:r>
        <w:t xml:space="preserve">        enum </w:t>
      </w:r>
      <w:r w:rsidRPr="00DD4AB0">
        <w:t>LOAD_BALANCING</w:t>
      </w:r>
      <w:r>
        <w:t>;</w:t>
      </w:r>
    </w:p>
    <w:p w14:paraId="2E77017D" w14:textId="77777777" w:rsidR="0033364F" w:rsidRDefault="0033364F" w:rsidP="0033364F">
      <w:pPr>
        <w:pStyle w:val="PL"/>
      </w:pPr>
      <w:r>
        <w:t xml:space="preserve">        enum </w:t>
      </w:r>
      <w:r w:rsidRPr="00DD4AB0">
        <w:t>SMALLEST_DELAY</w:t>
      </w:r>
      <w:r>
        <w:t>;</w:t>
      </w:r>
    </w:p>
    <w:p w14:paraId="2E77017E" w14:textId="77777777" w:rsidR="0033364F" w:rsidRDefault="0033364F" w:rsidP="0033364F">
      <w:pPr>
        <w:pStyle w:val="PL"/>
      </w:pPr>
      <w:r>
        <w:t xml:space="preserve">        enum </w:t>
      </w:r>
      <w:r w:rsidRPr="00DD4AB0">
        <w:t>PRIORITY_BASED</w:t>
      </w:r>
      <w:r>
        <w:t>;</w:t>
      </w:r>
    </w:p>
    <w:p w14:paraId="2E77017F" w14:textId="77777777" w:rsidR="0033364F" w:rsidRDefault="0033364F" w:rsidP="0033364F">
      <w:pPr>
        <w:pStyle w:val="PL"/>
      </w:pPr>
      <w:r>
        <w:t xml:space="preserve">      }</w:t>
      </w:r>
    </w:p>
    <w:p w14:paraId="2E770180" w14:textId="77777777" w:rsidR="0033364F" w:rsidRDefault="0033364F" w:rsidP="0033364F">
      <w:pPr>
        <w:pStyle w:val="PL"/>
      </w:pPr>
      <w:r>
        <w:t xml:space="preserve">      mandatory true;</w:t>
      </w:r>
    </w:p>
    <w:p w14:paraId="2E770181" w14:textId="77777777" w:rsidR="0033364F" w:rsidRDefault="0033364F" w:rsidP="0033364F">
      <w:pPr>
        <w:pStyle w:val="PL"/>
      </w:pPr>
      <w:r>
        <w:lastRenderedPageBreak/>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xml:space="preserve">, see TS 29.512 </w:t>
      </w:r>
      <w:r>
        <w:t>[60].";</w:t>
      </w:r>
    </w:p>
    <w:p w14:paraId="2E770182" w14:textId="77777777" w:rsidR="0033364F" w:rsidRDefault="0033364F" w:rsidP="0033364F">
      <w:pPr>
        <w:pStyle w:val="PL"/>
      </w:pPr>
      <w:r>
        <w:t xml:space="preserve">    }</w:t>
      </w:r>
    </w:p>
    <w:p w14:paraId="2E770183" w14:textId="77777777" w:rsidR="0033364F" w:rsidRDefault="0033364F" w:rsidP="0033364F">
      <w:pPr>
        <w:pStyle w:val="PL"/>
      </w:pPr>
      <w:r>
        <w:t xml:space="preserve">    leaf </w:t>
      </w:r>
      <w:r w:rsidRPr="0068297B">
        <w:t>active</w:t>
      </w:r>
      <w:r>
        <w:t xml:space="preserve"> {</w:t>
      </w:r>
    </w:p>
    <w:p w14:paraId="2E770184" w14:textId="77777777" w:rsidR="0033364F" w:rsidRDefault="0033364F" w:rsidP="0033364F">
      <w:pPr>
        <w:pStyle w:val="PL"/>
      </w:pPr>
      <w:r>
        <w:t xml:space="preserve">      type enumeration {</w:t>
      </w:r>
    </w:p>
    <w:p w14:paraId="2E770185" w14:textId="77777777" w:rsidR="0033364F" w:rsidRDefault="0033364F" w:rsidP="0033364F">
      <w:pPr>
        <w:pStyle w:val="PL"/>
      </w:pPr>
      <w:r>
        <w:t xml:space="preserve">        enum </w:t>
      </w:r>
      <w:r w:rsidRPr="003C23EB">
        <w:t>3GPP_ACCESS</w:t>
      </w:r>
      <w:r>
        <w:t>;</w:t>
      </w:r>
    </w:p>
    <w:p w14:paraId="2E770186" w14:textId="77777777" w:rsidR="0033364F" w:rsidRDefault="0033364F" w:rsidP="0033364F">
      <w:pPr>
        <w:pStyle w:val="PL"/>
      </w:pPr>
      <w:r>
        <w:t xml:space="preserve">        enum </w:t>
      </w:r>
      <w:r w:rsidRPr="003C23EB">
        <w:t>NON_3GPP_ACCESS</w:t>
      </w:r>
      <w:r>
        <w:t>;</w:t>
      </w:r>
    </w:p>
    <w:p w14:paraId="2E770187" w14:textId="77777777" w:rsidR="0033364F" w:rsidRDefault="0033364F" w:rsidP="0033364F">
      <w:pPr>
        <w:pStyle w:val="PL"/>
      </w:pPr>
      <w:r>
        <w:t xml:space="preserve">      }</w:t>
      </w:r>
    </w:p>
    <w:p w14:paraId="2E770188" w14:textId="77777777" w:rsidR="0033364F" w:rsidRDefault="0033364F" w:rsidP="0033364F">
      <w:pPr>
        <w:pStyle w:val="PL"/>
      </w:pPr>
      <w:r>
        <w:t xml:space="preserve">      mandatory false;</w:t>
      </w:r>
    </w:p>
    <w:p w14:paraId="2E770189" w14:textId="77777777" w:rsidR="0033364F" w:rsidRDefault="0033364F" w:rsidP="0033364F">
      <w:pPr>
        <w:pStyle w:val="PL"/>
      </w:pPr>
      <w:r>
        <w:t xml:space="preserve">      description "</w:t>
      </w:r>
      <w:r w:rsidRPr="00451FBC">
        <w:t>It indicates the active access, see TS 29.571 [</w:t>
      </w:r>
      <w:r>
        <w:t>61</w:t>
      </w:r>
      <w:r w:rsidRPr="00451FBC">
        <w:t>]</w:t>
      </w:r>
      <w:r>
        <w:t>.";</w:t>
      </w:r>
    </w:p>
    <w:p w14:paraId="2E77018A" w14:textId="77777777" w:rsidR="0033364F" w:rsidRDefault="0033364F" w:rsidP="0033364F">
      <w:pPr>
        <w:pStyle w:val="PL"/>
      </w:pPr>
      <w:r>
        <w:t xml:space="preserve">    }</w:t>
      </w:r>
    </w:p>
    <w:p w14:paraId="2E77018B" w14:textId="77777777" w:rsidR="0033364F" w:rsidRDefault="0033364F" w:rsidP="0033364F">
      <w:pPr>
        <w:pStyle w:val="PL"/>
      </w:pPr>
      <w:r>
        <w:t xml:space="preserve">    leaf </w:t>
      </w:r>
      <w:r w:rsidRPr="0068297B">
        <w:t>standby</w:t>
      </w:r>
      <w:r>
        <w:t xml:space="preserve"> {</w:t>
      </w:r>
    </w:p>
    <w:p w14:paraId="2E77018C" w14:textId="77777777" w:rsidR="0033364F" w:rsidRDefault="0033364F" w:rsidP="0033364F">
      <w:pPr>
        <w:pStyle w:val="PL"/>
      </w:pPr>
      <w:r>
        <w:t xml:space="preserve">      type enumeration {</w:t>
      </w:r>
    </w:p>
    <w:p w14:paraId="2E77018D" w14:textId="77777777" w:rsidR="0033364F" w:rsidRDefault="0033364F" w:rsidP="0033364F">
      <w:pPr>
        <w:pStyle w:val="PL"/>
      </w:pPr>
      <w:r>
        <w:t xml:space="preserve">        enum </w:t>
      </w:r>
      <w:r w:rsidRPr="003C23EB">
        <w:t>3GPP_ACCESS</w:t>
      </w:r>
      <w:r>
        <w:t>;</w:t>
      </w:r>
    </w:p>
    <w:p w14:paraId="2E77018E" w14:textId="77777777" w:rsidR="0033364F" w:rsidRDefault="0033364F" w:rsidP="0033364F">
      <w:pPr>
        <w:pStyle w:val="PL"/>
      </w:pPr>
      <w:r>
        <w:t xml:space="preserve">        enum </w:t>
      </w:r>
      <w:r w:rsidRPr="003C23EB">
        <w:t>NON_3GPP_ACCESS</w:t>
      </w:r>
      <w:r>
        <w:t>;</w:t>
      </w:r>
    </w:p>
    <w:p w14:paraId="2E77018F" w14:textId="77777777" w:rsidR="0033364F" w:rsidRDefault="0033364F" w:rsidP="0033364F">
      <w:pPr>
        <w:pStyle w:val="PL"/>
      </w:pPr>
      <w:r>
        <w:t xml:space="preserve">      }</w:t>
      </w:r>
    </w:p>
    <w:p w14:paraId="2E770190" w14:textId="77777777" w:rsidR="0033364F" w:rsidRDefault="0033364F" w:rsidP="0033364F">
      <w:pPr>
        <w:pStyle w:val="PL"/>
      </w:pPr>
      <w:r>
        <w:t xml:space="preserve">      mandatory false;</w:t>
      </w:r>
    </w:p>
    <w:p w14:paraId="2E770191" w14:textId="77777777" w:rsidR="0033364F" w:rsidRDefault="0033364F" w:rsidP="0033364F">
      <w:pPr>
        <w:pStyle w:val="PL"/>
      </w:pPr>
      <w:r>
        <w:t xml:space="preserve">      description "</w:t>
      </w:r>
      <w:r w:rsidRPr="00451FBC">
        <w:t>It indicates the Standby access, see TS 29.571 [</w:t>
      </w:r>
      <w:r>
        <w:t>61</w:t>
      </w:r>
      <w:r w:rsidRPr="00451FBC">
        <w:t>]</w:t>
      </w:r>
      <w:r>
        <w:t>.";</w:t>
      </w:r>
    </w:p>
    <w:p w14:paraId="2E770192" w14:textId="77777777" w:rsidR="0033364F" w:rsidRDefault="0033364F" w:rsidP="0033364F">
      <w:pPr>
        <w:pStyle w:val="PL"/>
      </w:pPr>
      <w:r>
        <w:t xml:space="preserve">    }</w:t>
      </w:r>
    </w:p>
    <w:p w14:paraId="2E770193" w14:textId="77777777" w:rsidR="0033364F" w:rsidRDefault="0033364F" w:rsidP="0033364F">
      <w:pPr>
        <w:pStyle w:val="PL"/>
      </w:pPr>
      <w:r>
        <w:t xml:space="preserve">    leaf threeG</w:t>
      </w:r>
      <w:r w:rsidRPr="0068297B">
        <w:t>Load</w:t>
      </w:r>
      <w:r>
        <w:t xml:space="preserve"> {</w:t>
      </w:r>
    </w:p>
    <w:p w14:paraId="2E770194" w14:textId="77777777" w:rsidR="0033364F" w:rsidRDefault="0033364F" w:rsidP="0033364F">
      <w:pPr>
        <w:pStyle w:val="PL"/>
      </w:pPr>
      <w:r>
        <w:t xml:space="preserve">      type uint8 {</w:t>
      </w:r>
    </w:p>
    <w:p w14:paraId="2E770195" w14:textId="77777777" w:rsidR="0033364F" w:rsidRDefault="0033364F" w:rsidP="0033364F">
      <w:pPr>
        <w:pStyle w:val="PL"/>
      </w:pPr>
      <w:r>
        <w:t xml:space="preserve">        range 0..100;</w:t>
      </w:r>
    </w:p>
    <w:p w14:paraId="2E770196" w14:textId="77777777" w:rsidR="0033364F" w:rsidRDefault="0033364F" w:rsidP="0033364F">
      <w:pPr>
        <w:pStyle w:val="PL"/>
      </w:pPr>
      <w:r>
        <w:t xml:space="preserve">      }</w:t>
      </w:r>
    </w:p>
    <w:p w14:paraId="2E770197" w14:textId="77777777" w:rsidR="0033364F" w:rsidRDefault="0033364F" w:rsidP="0033364F">
      <w:pPr>
        <w:pStyle w:val="PL"/>
      </w:pPr>
      <w:r>
        <w:t xml:space="preserve">      mandatory false;</w:t>
      </w:r>
    </w:p>
    <w:p w14:paraId="2E770198" w14:textId="77777777" w:rsidR="0033364F" w:rsidRPr="00451FBC" w:rsidRDefault="0033364F" w:rsidP="0033364F">
      <w:pPr>
        <w:pStyle w:val="PL"/>
      </w:pPr>
      <w:r>
        <w:t xml:space="preserve">      description "</w:t>
      </w:r>
      <w:r w:rsidRPr="00451FBC">
        <w:t>It indicates the traffic load to steer to the 3GPP Access expressed in one percent.</w:t>
      </w:r>
      <w:r>
        <w:t>";</w:t>
      </w:r>
    </w:p>
    <w:p w14:paraId="2E770199" w14:textId="77777777" w:rsidR="0033364F" w:rsidRDefault="0033364F" w:rsidP="0033364F">
      <w:pPr>
        <w:pStyle w:val="PL"/>
      </w:pPr>
      <w:r>
        <w:t xml:space="preserve">    }</w:t>
      </w:r>
    </w:p>
    <w:p w14:paraId="2E77019A" w14:textId="77777777" w:rsidR="0033364F" w:rsidRDefault="0033364F" w:rsidP="0033364F">
      <w:pPr>
        <w:pStyle w:val="PL"/>
      </w:pPr>
      <w:r>
        <w:t xml:space="preserve">    leaf </w:t>
      </w:r>
      <w:r w:rsidRPr="0068297B">
        <w:t>prioAcc</w:t>
      </w:r>
      <w:r>
        <w:t xml:space="preserve"> {</w:t>
      </w:r>
    </w:p>
    <w:p w14:paraId="2E77019B" w14:textId="77777777" w:rsidR="0033364F" w:rsidRDefault="0033364F" w:rsidP="0033364F">
      <w:pPr>
        <w:pStyle w:val="PL"/>
      </w:pPr>
      <w:r>
        <w:t xml:space="preserve">      type enumeration {</w:t>
      </w:r>
    </w:p>
    <w:p w14:paraId="2E77019C" w14:textId="77777777" w:rsidR="0033364F" w:rsidRDefault="0033364F" w:rsidP="0033364F">
      <w:pPr>
        <w:pStyle w:val="PL"/>
      </w:pPr>
      <w:r>
        <w:t xml:space="preserve">        enum </w:t>
      </w:r>
      <w:r w:rsidRPr="003C23EB">
        <w:t>3GPP_ACCESS</w:t>
      </w:r>
      <w:r>
        <w:t>;</w:t>
      </w:r>
    </w:p>
    <w:p w14:paraId="2E77019D" w14:textId="77777777" w:rsidR="0033364F" w:rsidRDefault="0033364F" w:rsidP="0033364F">
      <w:pPr>
        <w:pStyle w:val="PL"/>
      </w:pPr>
      <w:r>
        <w:t xml:space="preserve">        enum </w:t>
      </w:r>
      <w:r w:rsidRPr="003C23EB">
        <w:t>NON_3GPP_ACCESS</w:t>
      </w:r>
      <w:r>
        <w:t>;</w:t>
      </w:r>
    </w:p>
    <w:p w14:paraId="2E77019E" w14:textId="77777777" w:rsidR="0033364F" w:rsidRDefault="0033364F" w:rsidP="0033364F">
      <w:pPr>
        <w:pStyle w:val="PL"/>
      </w:pPr>
      <w:r>
        <w:t xml:space="preserve">      }</w:t>
      </w:r>
    </w:p>
    <w:p w14:paraId="2E77019F" w14:textId="77777777" w:rsidR="0033364F" w:rsidRDefault="0033364F" w:rsidP="0033364F">
      <w:pPr>
        <w:pStyle w:val="PL"/>
      </w:pPr>
      <w:r>
        <w:t xml:space="preserve">      mandatory false;</w:t>
      </w:r>
    </w:p>
    <w:p w14:paraId="2E7701A0" w14:textId="77777777" w:rsidR="0033364F" w:rsidRDefault="0033364F" w:rsidP="0033364F">
      <w:pPr>
        <w:pStyle w:val="PL"/>
      </w:pPr>
      <w:r>
        <w:t xml:space="preserve">      description "</w:t>
      </w:r>
      <w:r w:rsidRPr="00451FBC">
        <w:t>It indicates the high priority access, see TS 29.571 [</w:t>
      </w:r>
      <w:r>
        <w:t>61</w:t>
      </w:r>
      <w:r w:rsidRPr="00451FBC">
        <w:t>]</w:t>
      </w:r>
      <w:r>
        <w:t>.";</w:t>
      </w:r>
    </w:p>
    <w:p w14:paraId="2E7701A1" w14:textId="77777777" w:rsidR="0033364F" w:rsidRDefault="0033364F" w:rsidP="0033364F">
      <w:pPr>
        <w:pStyle w:val="PL"/>
      </w:pPr>
      <w:r>
        <w:t xml:space="preserve">    }</w:t>
      </w:r>
    </w:p>
    <w:p w14:paraId="2E7701A2" w14:textId="77777777" w:rsidR="0033364F" w:rsidRDefault="0033364F" w:rsidP="0033364F">
      <w:pPr>
        <w:pStyle w:val="PL"/>
      </w:pPr>
      <w:r>
        <w:t xml:space="preserve">  }</w:t>
      </w:r>
    </w:p>
    <w:p w14:paraId="2E7701A3" w14:textId="77777777" w:rsidR="0033364F" w:rsidRDefault="0033364F" w:rsidP="0033364F">
      <w:pPr>
        <w:pStyle w:val="PL"/>
      </w:pPr>
    </w:p>
    <w:p w14:paraId="2E7701A4" w14:textId="77777777" w:rsidR="0033364F" w:rsidRDefault="0033364F" w:rsidP="0033364F">
      <w:pPr>
        <w:pStyle w:val="PL"/>
      </w:pPr>
      <w:r>
        <w:t xml:space="preserve">  grouping U</w:t>
      </w:r>
      <w:r w:rsidRPr="0068297B">
        <w:t>pPathChgEvent</w:t>
      </w:r>
      <w:r>
        <w:t xml:space="preserve"> {</w:t>
      </w:r>
    </w:p>
    <w:p w14:paraId="2E7701A5" w14:textId="77777777" w:rsidR="0033364F" w:rsidRDefault="0033364F" w:rsidP="0033364F">
      <w:pPr>
        <w:pStyle w:val="PL"/>
      </w:pPr>
      <w:r>
        <w:t xml:space="preserve">    description "It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2E7701A6" w14:textId="77777777" w:rsidR="0033364F" w:rsidRDefault="0033364F" w:rsidP="0033364F">
      <w:pPr>
        <w:pStyle w:val="PL"/>
      </w:pPr>
      <w:r>
        <w:t xml:space="preserve">    leaf </w:t>
      </w:r>
      <w:r w:rsidRPr="00635F09">
        <w:t>notificationUri</w:t>
      </w:r>
      <w:r>
        <w:t xml:space="preserve"> {</w:t>
      </w:r>
    </w:p>
    <w:p w14:paraId="2E7701A7" w14:textId="77777777" w:rsidR="0033364F" w:rsidRDefault="0033364F" w:rsidP="0033364F">
      <w:pPr>
        <w:pStyle w:val="PL"/>
      </w:pPr>
      <w:r>
        <w:t xml:space="preserve">      type string;</w:t>
      </w:r>
    </w:p>
    <w:p w14:paraId="2E7701A8" w14:textId="77777777" w:rsidR="0033364F" w:rsidRDefault="0033364F" w:rsidP="0033364F">
      <w:pPr>
        <w:pStyle w:val="PL"/>
      </w:pPr>
      <w:r>
        <w:t xml:space="preserve">      mandatory true;</w:t>
      </w:r>
    </w:p>
    <w:p w14:paraId="2E7701A9" w14:textId="77777777" w:rsidR="0033364F" w:rsidRPr="00B805AC" w:rsidRDefault="0033364F" w:rsidP="0033364F">
      <w:pPr>
        <w:pStyle w:val="PL"/>
      </w:pPr>
      <w:r>
        <w:t xml:space="preserve">      description "</w:t>
      </w:r>
      <w:r w:rsidRPr="00B805AC">
        <w:t>It provides notification address (Uri) of AF receiving the event notification</w:t>
      </w:r>
      <w:r>
        <w:t>.";</w:t>
      </w:r>
    </w:p>
    <w:p w14:paraId="2E7701AA" w14:textId="77777777" w:rsidR="0033364F" w:rsidRDefault="0033364F" w:rsidP="0033364F">
      <w:pPr>
        <w:pStyle w:val="PL"/>
      </w:pPr>
      <w:r>
        <w:t xml:space="preserve">    }</w:t>
      </w:r>
    </w:p>
    <w:p w14:paraId="2E7701AB" w14:textId="77777777" w:rsidR="0033364F" w:rsidRDefault="0033364F" w:rsidP="0033364F">
      <w:pPr>
        <w:pStyle w:val="PL"/>
      </w:pPr>
      <w:r>
        <w:t xml:space="preserve">    leaf </w:t>
      </w:r>
      <w:r w:rsidRPr="00635F09">
        <w:rPr>
          <w:rFonts w:hint="eastAsia"/>
        </w:rPr>
        <w:t>notifCorreId</w:t>
      </w:r>
      <w:r>
        <w:t xml:space="preserve"> {</w:t>
      </w:r>
    </w:p>
    <w:p w14:paraId="2E7701AC" w14:textId="77777777" w:rsidR="0033364F" w:rsidRDefault="0033364F" w:rsidP="0033364F">
      <w:pPr>
        <w:pStyle w:val="PL"/>
      </w:pPr>
      <w:r>
        <w:t xml:space="preserve">      type string;</w:t>
      </w:r>
    </w:p>
    <w:p w14:paraId="2E7701AD" w14:textId="77777777" w:rsidR="0033364F" w:rsidRDefault="0033364F" w:rsidP="0033364F">
      <w:pPr>
        <w:pStyle w:val="PL"/>
      </w:pPr>
      <w:r>
        <w:t xml:space="preserve">      mandatory true;</w:t>
      </w:r>
    </w:p>
    <w:p w14:paraId="2E7701AE" w14:textId="77777777" w:rsidR="0033364F" w:rsidRDefault="0033364F" w:rsidP="0033364F">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the notification sent by the SMF, see TS 29.512 </w:t>
      </w:r>
      <w:r>
        <w:t>[60].";</w:t>
      </w:r>
    </w:p>
    <w:p w14:paraId="2E7701AF" w14:textId="77777777" w:rsidR="0033364F" w:rsidRDefault="0033364F" w:rsidP="0033364F">
      <w:pPr>
        <w:pStyle w:val="PL"/>
      </w:pPr>
      <w:r>
        <w:t xml:space="preserve">    }</w:t>
      </w:r>
    </w:p>
    <w:p w14:paraId="2E7701B0" w14:textId="77777777" w:rsidR="0033364F" w:rsidRDefault="0033364F" w:rsidP="0033364F">
      <w:pPr>
        <w:pStyle w:val="PL"/>
      </w:pPr>
      <w:r>
        <w:t xml:space="preserve">    leaf </w:t>
      </w:r>
      <w:r w:rsidRPr="00635F09">
        <w:t>dnaiChgType</w:t>
      </w:r>
      <w:r>
        <w:t xml:space="preserve"> {</w:t>
      </w:r>
    </w:p>
    <w:p w14:paraId="2E7701B1" w14:textId="77777777" w:rsidR="0033364F" w:rsidRDefault="0033364F" w:rsidP="0033364F">
      <w:pPr>
        <w:pStyle w:val="PL"/>
      </w:pPr>
      <w:r>
        <w:t xml:space="preserve">      type enumeration {</w:t>
      </w:r>
    </w:p>
    <w:p w14:paraId="2E7701B2" w14:textId="77777777" w:rsidR="0033364F" w:rsidRDefault="0033364F" w:rsidP="0033364F">
      <w:pPr>
        <w:pStyle w:val="PL"/>
      </w:pPr>
      <w:r>
        <w:t xml:space="preserve">        enum </w:t>
      </w:r>
      <w:r w:rsidRPr="00A73923">
        <w:t>EARLY</w:t>
      </w:r>
      <w:r>
        <w:t>;</w:t>
      </w:r>
    </w:p>
    <w:p w14:paraId="2E7701B3" w14:textId="77777777" w:rsidR="0033364F" w:rsidRDefault="0033364F" w:rsidP="0033364F">
      <w:pPr>
        <w:pStyle w:val="PL"/>
      </w:pPr>
      <w:r>
        <w:t xml:space="preserve">        enum </w:t>
      </w:r>
      <w:r w:rsidRPr="00A73923">
        <w:t>EARLY_LATE</w:t>
      </w:r>
      <w:r>
        <w:t>;</w:t>
      </w:r>
    </w:p>
    <w:p w14:paraId="2E7701B4" w14:textId="77777777" w:rsidR="0033364F" w:rsidRDefault="0033364F" w:rsidP="0033364F">
      <w:pPr>
        <w:pStyle w:val="PL"/>
      </w:pPr>
      <w:r>
        <w:t xml:space="preserve">        enum </w:t>
      </w:r>
      <w:r w:rsidRPr="00A73923">
        <w:t>LATE</w:t>
      </w:r>
      <w:r>
        <w:t>;</w:t>
      </w:r>
    </w:p>
    <w:p w14:paraId="2E7701B5" w14:textId="77777777" w:rsidR="0033364F" w:rsidRDefault="0033364F" w:rsidP="0033364F">
      <w:pPr>
        <w:pStyle w:val="PL"/>
      </w:pPr>
      <w:r>
        <w:t xml:space="preserve">      }</w:t>
      </w:r>
    </w:p>
    <w:p w14:paraId="2E7701B6" w14:textId="77777777" w:rsidR="0033364F" w:rsidRDefault="0033364F" w:rsidP="0033364F">
      <w:pPr>
        <w:pStyle w:val="PL"/>
      </w:pPr>
      <w:r>
        <w:t xml:space="preserve">      mandatory true;</w:t>
      </w:r>
    </w:p>
    <w:p w14:paraId="2E7701B7" w14:textId="77777777" w:rsidR="0033364F" w:rsidRDefault="0033364F" w:rsidP="0033364F">
      <w:pPr>
        <w:pStyle w:val="PL"/>
      </w:pPr>
      <w:r>
        <w:t xml:space="preserve">      description "</w:t>
      </w:r>
      <w:r w:rsidRPr="00B805AC">
        <w:t xml:space="preserve">It indicates the type of DNAI change, see TS 29.512 </w:t>
      </w:r>
      <w:r>
        <w:t>[60].";</w:t>
      </w:r>
    </w:p>
    <w:p w14:paraId="2E7701B8" w14:textId="77777777" w:rsidR="0033364F" w:rsidRDefault="0033364F" w:rsidP="0033364F">
      <w:pPr>
        <w:pStyle w:val="PL"/>
      </w:pPr>
      <w:r>
        <w:t xml:space="preserve">    }</w:t>
      </w:r>
    </w:p>
    <w:p w14:paraId="2E7701B9" w14:textId="77777777" w:rsidR="0033364F" w:rsidRDefault="0033364F" w:rsidP="0033364F">
      <w:pPr>
        <w:pStyle w:val="PL"/>
      </w:pPr>
      <w:r>
        <w:t xml:space="preserve">    leaf </w:t>
      </w:r>
      <w:r w:rsidRPr="00635F09">
        <w:t>afAckInd</w:t>
      </w:r>
      <w:r>
        <w:t xml:space="preserve"> {</w:t>
      </w:r>
    </w:p>
    <w:p w14:paraId="2E7701BA" w14:textId="77777777" w:rsidR="0033364F" w:rsidRDefault="0033364F" w:rsidP="0033364F">
      <w:pPr>
        <w:pStyle w:val="PL"/>
      </w:pPr>
      <w:r>
        <w:t xml:space="preserve">      type boolean;</w:t>
      </w:r>
    </w:p>
    <w:p w14:paraId="2E7701BB" w14:textId="77777777" w:rsidR="0033364F" w:rsidRDefault="0033364F" w:rsidP="0033364F">
      <w:pPr>
        <w:pStyle w:val="PL"/>
      </w:pPr>
      <w:r>
        <w:t xml:space="preserve">      default false;</w:t>
      </w:r>
    </w:p>
    <w:p w14:paraId="2E7701BC" w14:textId="77777777" w:rsidR="0033364F" w:rsidRDefault="0033364F" w:rsidP="0033364F">
      <w:pPr>
        <w:pStyle w:val="PL"/>
      </w:pPr>
      <w:r>
        <w:t xml:space="preserve">      mandatory false;</w:t>
      </w:r>
    </w:p>
    <w:p w14:paraId="2E7701BD" w14:textId="77777777" w:rsidR="0033364F" w:rsidRPr="00451FBC" w:rsidRDefault="0033364F" w:rsidP="0033364F">
      <w:pPr>
        <w:pStyle w:val="PL"/>
      </w:pPr>
      <w:r>
        <w:t xml:space="preserve">      description "</w:t>
      </w:r>
      <w:r w:rsidRPr="00B805AC">
        <w:t>It identifies whether the AF acknowledgement of UP path event notification is expected</w:t>
      </w:r>
      <w:r w:rsidRPr="00451FBC">
        <w:t>.</w:t>
      </w:r>
      <w:r>
        <w:t>";</w:t>
      </w:r>
    </w:p>
    <w:p w14:paraId="2E7701BE" w14:textId="77777777" w:rsidR="0033364F" w:rsidRDefault="0033364F" w:rsidP="0033364F">
      <w:pPr>
        <w:pStyle w:val="PL"/>
      </w:pPr>
      <w:r>
        <w:t xml:space="preserve">    }</w:t>
      </w:r>
    </w:p>
    <w:p w14:paraId="2E7701BF" w14:textId="77777777" w:rsidR="0033364F" w:rsidRDefault="0033364F" w:rsidP="0033364F">
      <w:pPr>
        <w:pStyle w:val="PL"/>
      </w:pPr>
      <w:r>
        <w:t xml:space="preserve">  }</w:t>
      </w:r>
    </w:p>
    <w:p w14:paraId="2E7701C0" w14:textId="77777777" w:rsidR="0033364F" w:rsidRDefault="0033364F" w:rsidP="0033364F">
      <w:pPr>
        <w:pStyle w:val="PL"/>
      </w:pPr>
    </w:p>
    <w:p w14:paraId="2E7701C1" w14:textId="77777777" w:rsidR="0033364F" w:rsidRDefault="0033364F" w:rsidP="0033364F">
      <w:pPr>
        <w:pStyle w:val="PL"/>
      </w:pPr>
      <w:r>
        <w:t xml:space="preserve">  grouping RouteInformation {</w:t>
      </w:r>
    </w:p>
    <w:p w14:paraId="2E7701C2" w14:textId="77777777" w:rsidR="0033364F" w:rsidRDefault="0033364F" w:rsidP="0033364F">
      <w:pPr>
        <w:pStyle w:val="PL"/>
      </w:pPr>
      <w:r>
        <w:t xml:space="preserve">    description "It specifies the traffic routing information.";</w:t>
      </w:r>
    </w:p>
    <w:p w14:paraId="2E7701C3" w14:textId="77777777" w:rsidR="0033364F" w:rsidRDefault="0033364F" w:rsidP="0033364F">
      <w:pPr>
        <w:pStyle w:val="PL"/>
      </w:pPr>
      <w:r>
        <w:t xml:space="preserve">    leaf </w:t>
      </w:r>
      <w:r w:rsidRPr="002962EC">
        <w:t>ipv4Addr</w:t>
      </w:r>
      <w:r>
        <w:t xml:space="preserve"> {</w:t>
      </w:r>
    </w:p>
    <w:p w14:paraId="2E7701C4" w14:textId="77777777" w:rsidR="0033364F" w:rsidRDefault="0033364F" w:rsidP="0033364F">
      <w:pPr>
        <w:pStyle w:val="PL"/>
      </w:pPr>
      <w:r>
        <w:t xml:space="preserve">      type string;</w:t>
      </w:r>
    </w:p>
    <w:p w14:paraId="2E7701C5" w14:textId="77777777" w:rsidR="0033364F" w:rsidRDefault="0033364F" w:rsidP="0033364F">
      <w:pPr>
        <w:pStyle w:val="PL"/>
      </w:pPr>
      <w:r>
        <w:t xml:space="preserve">      mandatory false;</w:t>
      </w:r>
    </w:p>
    <w:p w14:paraId="2E7701C6" w14:textId="77777777" w:rsidR="0033364F" w:rsidRPr="00B805AC" w:rsidRDefault="0033364F" w:rsidP="0033364F">
      <w:pPr>
        <w:pStyle w:val="PL"/>
      </w:pPr>
      <w:r>
        <w:t xml:space="preserve">      description "</w:t>
      </w:r>
      <w:r w:rsidRPr="007D44F3">
        <w:t>It defines the Ipv4 address of the tunnel end point in the data network, formatted in the dotted decimal notation</w:t>
      </w:r>
      <w:r>
        <w:t>.";</w:t>
      </w:r>
    </w:p>
    <w:p w14:paraId="2E7701C7" w14:textId="77777777" w:rsidR="0033364F" w:rsidRDefault="0033364F" w:rsidP="0033364F">
      <w:pPr>
        <w:pStyle w:val="PL"/>
      </w:pPr>
      <w:r>
        <w:t xml:space="preserve">    }</w:t>
      </w:r>
    </w:p>
    <w:p w14:paraId="2E7701C8" w14:textId="77777777" w:rsidR="0033364F" w:rsidRDefault="0033364F" w:rsidP="0033364F">
      <w:pPr>
        <w:pStyle w:val="PL"/>
      </w:pPr>
      <w:r>
        <w:t xml:space="preserve">    leaf </w:t>
      </w:r>
      <w:r w:rsidRPr="002962EC">
        <w:t>ipv6Addr</w:t>
      </w:r>
      <w:r>
        <w:t xml:space="preserve"> {</w:t>
      </w:r>
    </w:p>
    <w:p w14:paraId="2E7701C9" w14:textId="77777777" w:rsidR="0033364F" w:rsidRDefault="0033364F" w:rsidP="0033364F">
      <w:pPr>
        <w:pStyle w:val="PL"/>
      </w:pPr>
      <w:r>
        <w:t xml:space="preserve">      type string;</w:t>
      </w:r>
    </w:p>
    <w:p w14:paraId="2E7701CA" w14:textId="77777777" w:rsidR="0033364F" w:rsidRDefault="0033364F" w:rsidP="0033364F">
      <w:pPr>
        <w:pStyle w:val="PL"/>
      </w:pPr>
      <w:r>
        <w:lastRenderedPageBreak/>
        <w:t xml:space="preserve">      mandatory false;</w:t>
      </w:r>
    </w:p>
    <w:p w14:paraId="2E7701CB" w14:textId="77777777" w:rsidR="0033364F" w:rsidRDefault="0033364F" w:rsidP="0033364F">
      <w:pPr>
        <w:pStyle w:val="PL"/>
      </w:pPr>
      <w:r>
        <w:t xml:space="preserve">      description "</w:t>
      </w:r>
      <w:r w:rsidRPr="007D44F3">
        <w:t>It defines the Ipv6 address of the tunnel end point in the data network</w:t>
      </w:r>
      <w:r>
        <w:t>.";</w:t>
      </w:r>
    </w:p>
    <w:p w14:paraId="2E7701CC" w14:textId="77777777" w:rsidR="0033364F" w:rsidRDefault="0033364F" w:rsidP="0033364F">
      <w:pPr>
        <w:pStyle w:val="PL"/>
      </w:pPr>
      <w:r>
        <w:t xml:space="preserve">    }</w:t>
      </w:r>
    </w:p>
    <w:p w14:paraId="2E7701CD" w14:textId="77777777" w:rsidR="0033364F" w:rsidRDefault="0033364F" w:rsidP="0033364F">
      <w:pPr>
        <w:pStyle w:val="PL"/>
      </w:pPr>
      <w:r>
        <w:t xml:space="preserve">    leaf </w:t>
      </w:r>
      <w:r w:rsidRPr="002962EC">
        <w:t>portNumber</w:t>
      </w:r>
      <w:r>
        <w:t xml:space="preserve"> {</w:t>
      </w:r>
    </w:p>
    <w:p w14:paraId="2E7701CE" w14:textId="77777777" w:rsidR="0033364F" w:rsidRDefault="0033364F" w:rsidP="0033364F">
      <w:pPr>
        <w:pStyle w:val="PL"/>
      </w:pPr>
      <w:r>
        <w:t xml:space="preserve">      type uint32;</w:t>
      </w:r>
    </w:p>
    <w:p w14:paraId="2E7701CF" w14:textId="77777777" w:rsidR="0033364F" w:rsidRDefault="0033364F" w:rsidP="0033364F">
      <w:pPr>
        <w:pStyle w:val="PL"/>
      </w:pPr>
      <w:r>
        <w:t xml:space="preserve">      mandatory true;</w:t>
      </w:r>
    </w:p>
    <w:p w14:paraId="2E7701D0" w14:textId="77777777" w:rsidR="0033364F" w:rsidRDefault="0033364F" w:rsidP="0033364F">
      <w:pPr>
        <w:pStyle w:val="PL"/>
      </w:pPr>
      <w:r>
        <w:t xml:space="preserve">      description "</w:t>
      </w:r>
      <w:r w:rsidRPr="00B805AC">
        <w:t xml:space="preserve"> It defines the UDP port number of the tunnel end point in the data network, see TS 29.571 [</w:t>
      </w:r>
      <w:r>
        <w:t>61</w:t>
      </w:r>
      <w:r w:rsidRPr="00B805AC">
        <w:t>].</w:t>
      </w:r>
      <w:r>
        <w:t>";</w:t>
      </w:r>
    </w:p>
    <w:p w14:paraId="2E7701D1" w14:textId="77777777" w:rsidR="0033364F" w:rsidRDefault="0033364F" w:rsidP="0033364F">
      <w:pPr>
        <w:pStyle w:val="PL"/>
      </w:pPr>
      <w:r>
        <w:t xml:space="preserve">    }</w:t>
      </w:r>
    </w:p>
    <w:p w14:paraId="2E7701D2" w14:textId="77777777" w:rsidR="0033364F" w:rsidRDefault="0033364F" w:rsidP="0033364F">
      <w:pPr>
        <w:pStyle w:val="PL"/>
      </w:pPr>
      <w:r>
        <w:t xml:space="preserve">  }</w:t>
      </w:r>
    </w:p>
    <w:p w14:paraId="2E7701D3" w14:textId="77777777" w:rsidR="0033364F" w:rsidRDefault="0033364F" w:rsidP="0033364F">
      <w:pPr>
        <w:pStyle w:val="PL"/>
      </w:pPr>
    </w:p>
    <w:p w14:paraId="2E7701D4" w14:textId="77777777" w:rsidR="0033364F" w:rsidRDefault="0033364F" w:rsidP="0033364F">
      <w:pPr>
        <w:pStyle w:val="PL"/>
      </w:pPr>
      <w:r>
        <w:t xml:space="preserve">  grouping RouteToLocation {</w:t>
      </w:r>
    </w:p>
    <w:p w14:paraId="2E7701D5" w14:textId="77777777" w:rsidR="0033364F" w:rsidRDefault="0033364F" w:rsidP="0033364F">
      <w:pPr>
        <w:pStyle w:val="PL"/>
      </w:pPr>
      <w:r>
        <w:t xml:space="preserve">    description "It specifies a </w:t>
      </w:r>
      <w:r>
        <w:rPr>
          <w:rFonts w:cs="Arial"/>
          <w:szCs w:val="18"/>
        </w:rPr>
        <w:t>list of location which the traffic shall be routed to for the AF request</w:t>
      </w:r>
      <w:r>
        <w:t>.";</w:t>
      </w:r>
    </w:p>
    <w:p w14:paraId="2E7701D6" w14:textId="77777777" w:rsidR="0033364F" w:rsidRDefault="0033364F" w:rsidP="0033364F">
      <w:pPr>
        <w:pStyle w:val="PL"/>
      </w:pPr>
      <w:r>
        <w:t xml:space="preserve">    leaf </w:t>
      </w:r>
      <w:r w:rsidRPr="0085215B">
        <w:t>dnai</w:t>
      </w:r>
      <w:r>
        <w:t xml:space="preserve"> {</w:t>
      </w:r>
    </w:p>
    <w:p w14:paraId="2E7701D7" w14:textId="77777777" w:rsidR="0033364F" w:rsidRDefault="0033364F" w:rsidP="0033364F">
      <w:pPr>
        <w:pStyle w:val="PL"/>
      </w:pPr>
      <w:r>
        <w:t xml:space="preserve">      type string;</w:t>
      </w:r>
    </w:p>
    <w:p w14:paraId="2E7701D8" w14:textId="77777777" w:rsidR="0033364F" w:rsidRDefault="0033364F" w:rsidP="0033364F">
      <w:pPr>
        <w:pStyle w:val="PL"/>
      </w:pPr>
      <w:r>
        <w:t xml:space="preserve">      mandatory true;</w:t>
      </w:r>
    </w:p>
    <w:p w14:paraId="2E7701D9" w14:textId="77777777" w:rsidR="0033364F" w:rsidRPr="00B805AC" w:rsidRDefault="0033364F" w:rsidP="0033364F">
      <w:pPr>
        <w:pStyle w:val="PL"/>
      </w:pPr>
      <w:r>
        <w:t xml:space="preserve">      description "</w:t>
      </w:r>
      <w:r w:rsidRPr="0019698F">
        <w:t>It represents the DNAI (Data network access identifier), see 3GPP TS 23.501 [2].</w:t>
      </w:r>
      <w:r>
        <w:t>";</w:t>
      </w:r>
    </w:p>
    <w:p w14:paraId="2E7701DA" w14:textId="77777777" w:rsidR="0033364F" w:rsidRDefault="0033364F" w:rsidP="0033364F">
      <w:pPr>
        <w:pStyle w:val="PL"/>
      </w:pPr>
      <w:r>
        <w:t xml:space="preserve">    }</w:t>
      </w:r>
    </w:p>
    <w:p w14:paraId="2E7701DB" w14:textId="77777777" w:rsidR="0033364F" w:rsidRDefault="0033364F" w:rsidP="0033364F">
      <w:pPr>
        <w:pStyle w:val="PL"/>
      </w:pPr>
      <w:r>
        <w:t xml:space="preserve">    container </w:t>
      </w:r>
      <w:r w:rsidRPr="0085215B">
        <w:t>routeInfo</w:t>
      </w:r>
      <w:r>
        <w:t>{</w:t>
      </w:r>
    </w:p>
    <w:p w14:paraId="2E7701DC" w14:textId="77777777" w:rsidR="0033364F" w:rsidRDefault="0033364F" w:rsidP="0033364F">
      <w:pPr>
        <w:pStyle w:val="PL"/>
      </w:pPr>
      <w:r>
        <w:t xml:space="preserve">      description "</w:t>
      </w:r>
      <w:r w:rsidRPr="0079276E">
        <w:t>It provides the traffic routing information</w:t>
      </w:r>
      <w:r w:rsidRPr="00B805AC">
        <w:t>.</w:t>
      </w:r>
      <w:r>
        <w:t>";</w:t>
      </w:r>
    </w:p>
    <w:p w14:paraId="2E7701DD" w14:textId="77777777" w:rsidR="0033364F" w:rsidRDefault="0033364F" w:rsidP="0033364F">
      <w:pPr>
        <w:pStyle w:val="PL"/>
      </w:pPr>
      <w:r>
        <w:t xml:space="preserve">      uses R</w:t>
      </w:r>
      <w:r w:rsidRPr="0085215B">
        <w:t>outeInfo</w:t>
      </w:r>
      <w:r>
        <w:t>rmation;</w:t>
      </w:r>
    </w:p>
    <w:p w14:paraId="2E7701DE" w14:textId="77777777" w:rsidR="0033364F" w:rsidRDefault="0033364F" w:rsidP="0033364F">
      <w:pPr>
        <w:pStyle w:val="PL"/>
      </w:pPr>
      <w:r>
        <w:t xml:space="preserve">    }</w:t>
      </w:r>
    </w:p>
    <w:p w14:paraId="2E7701DF" w14:textId="77777777" w:rsidR="0033364F" w:rsidRDefault="0033364F" w:rsidP="0033364F">
      <w:pPr>
        <w:pStyle w:val="PL"/>
      </w:pPr>
      <w:r>
        <w:t xml:space="preserve">    leaf </w:t>
      </w:r>
      <w:r w:rsidRPr="0085215B">
        <w:t>routeProfId</w:t>
      </w:r>
      <w:r>
        <w:t xml:space="preserve"> {</w:t>
      </w:r>
    </w:p>
    <w:p w14:paraId="2E7701E0" w14:textId="77777777" w:rsidR="0033364F" w:rsidRDefault="0033364F" w:rsidP="0033364F">
      <w:pPr>
        <w:pStyle w:val="PL"/>
      </w:pPr>
      <w:r>
        <w:t xml:space="preserve">      type string;</w:t>
      </w:r>
    </w:p>
    <w:p w14:paraId="2E7701E1" w14:textId="77777777" w:rsidR="0033364F" w:rsidRDefault="0033364F" w:rsidP="0033364F">
      <w:pPr>
        <w:pStyle w:val="PL"/>
      </w:pPr>
      <w:r>
        <w:t xml:space="preserve">      mandatory false;</w:t>
      </w:r>
    </w:p>
    <w:p w14:paraId="2E7701E2" w14:textId="77777777" w:rsidR="0033364F" w:rsidRDefault="0033364F" w:rsidP="0033364F">
      <w:pPr>
        <w:pStyle w:val="PL"/>
      </w:pPr>
      <w:r>
        <w:t xml:space="preserve">      description "</w:t>
      </w:r>
      <w:r w:rsidRPr="0019698F">
        <w:t>It identifies the routing profile</w:t>
      </w:r>
      <w:r w:rsidRPr="00B805AC">
        <w:t>.</w:t>
      </w:r>
      <w:r>
        <w:t>";</w:t>
      </w:r>
    </w:p>
    <w:p w14:paraId="2E7701E3" w14:textId="77777777" w:rsidR="0033364F" w:rsidRDefault="0033364F" w:rsidP="0033364F">
      <w:pPr>
        <w:pStyle w:val="PL"/>
      </w:pPr>
      <w:r>
        <w:t xml:space="preserve">    }</w:t>
      </w:r>
    </w:p>
    <w:p w14:paraId="2E7701E4" w14:textId="77777777" w:rsidR="0033364F" w:rsidRDefault="0033364F" w:rsidP="0033364F">
      <w:pPr>
        <w:pStyle w:val="PL"/>
      </w:pPr>
      <w:r>
        <w:t xml:space="preserve">  }</w:t>
      </w:r>
    </w:p>
    <w:p w14:paraId="2E7701E5" w14:textId="77777777" w:rsidR="0033364F" w:rsidRDefault="0033364F" w:rsidP="0033364F">
      <w:pPr>
        <w:pStyle w:val="PL"/>
      </w:pPr>
    </w:p>
    <w:p w14:paraId="2E7701E6" w14:textId="77777777" w:rsidR="0033364F" w:rsidRDefault="0033364F" w:rsidP="0033364F">
      <w:pPr>
        <w:pStyle w:val="PL"/>
      </w:pPr>
      <w:r>
        <w:t xml:space="preserve">  grouping R</w:t>
      </w:r>
      <w:r w:rsidRPr="008E1EEB">
        <w:t>edirectInfo</w:t>
      </w:r>
      <w:r>
        <w:t>rmaton {</w:t>
      </w:r>
    </w:p>
    <w:p w14:paraId="2E7701E7" w14:textId="77777777" w:rsidR="0033364F" w:rsidRDefault="0033364F" w:rsidP="0033364F">
      <w:pPr>
        <w:pStyle w:val="PL"/>
      </w:pPr>
      <w:r>
        <w:t xml:space="preserve">    description "It specifies the </w:t>
      </w:r>
      <w:r w:rsidRPr="00AD4FB3">
        <w:t>redirect information</w:t>
      </w:r>
      <w:r>
        <w:t xml:space="preserve"> for traffic control in the PCC rule.";</w:t>
      </w:r>
    </w:p>
    <w:p w14:paraId="2E7701E8" w14:textId="77777777" w:rsidR="0033364F" w:rsidRDefault="0033364F" w:rsidP="0033364F">
      <w:pPr>
        <w:pStyle w:val="PL"/>
      </w:pPr>
      <w:r>
        <w:t xml:space="preserve">    leaf </w:t>
      </w:r>
      <w:r w:rsidRPr="00400743">
        <w:t>redirectEnabled</w:t>
      </w:r>
      <w:r>
        <w:t xml:space="preserve"> {</w:t>
      </w:r>
    </w:p>
    <w:p w14:paraId="2E7701E9" w14:textId="77777777" w:rsidR="0033364F" w:rsidRDefault="0033364F" w:rsidP="0033364F">
      <w:pPr>
        <w:pStyle w:val="PL"/>
      </w:pPr>
      <w:r>
        <w:t xml:space="preserve">      type boolean;</w:t>
      </w:r>
    </w:p>
    <w:p w14:paraId="2E7701EA" w14:textId="77777777" w:rsidR="0033364F" w:rsidRDefault="0033364F" w:rsidP="0033364F">
      <w:pPr>
        <w:pStyle w:val="PL"/>
      </w:pPr>
      <w:r>
        <w:t xml:space="preserve">      mandatory true;</w:t>
      </w:r>
    </w:p>
    <w:p w14:paraId="2E7701EB" w14:textId="77777777" w:rsidR="0033364F" w:rsidRPr="00B805AC" w:rsidRDefault="0033364F" w:rsidP="0033364F">
      <w:pPr>
        <w:pStyle w:val="PL"/>
      </w:pPr>
      <w:r>
        <w:t xml:space="preserve">      description "</w:t>
      </w:r>
      <w:r w:rsidRPr="00CC5467">
        <w:t>It indicates whether the redirect instruction is enabled.</w:t>
      </w:r>
      <w:r>
        <w:t>";</w:t>
      </w:r>
    </w:p>
    <w:p w14:paraId="2E7701EC" w14:textId="77777777" w:rsidR="0033364F" w:rsidRDefault="0033364F" w:rsidP="0033364F">
      <w:pPr>
        <w:pStyle w:val="PL"/>
      </w:pPr>
      <w:r>
        <w:t xml:space="preserve">    }</w:t>
      </w:r>
    </w:p>
    <w:p w14:paraId="2E7701ED" w14:textId="77777777" w:rsidR="0033364F" w:rsidRDefault="0033364F" w:rsidP="0033364F">
      <w:pPr>
        <w:pStyle w:val="PL"/>
      </w:pPr>
      <w:r>
        <w:t xml:space="preserve">    leaf </w:t>
      </w:r>
      <w:r w:rsidRPr="00400743">
        <w:t>redirectAddressType</w:t>
      </w:r>
      <w:r>
        <w:t xml:space="preserve"> {</w:t>
      </w:r>
    </w:p>
    <w:p w14:paraId="2E7701EE" w14:textId="77777777" w:rsidR="0033364F" w:rsidRDefault="0033364F" w:rsidP="0033364F">
      <w:pPr>
        <w:pStyle w:val="PL"/>
      </w:pPr>
      <w:r>
        <w:t xml:space="preserve">      type enumeration {</w:t>
      </w:r>
    </w:p>
    <w:p w14:paraId="2E7701EF" w14:textId="77777777" w:rsidR="0033364F" w:rsidRDefault="0033364F" w:rsidP="0033364F">
      <w:pPr>
        <w:pStyle w:val="PL"/>
      </w:pPr>
      <w:r>
        <w:t xml:space="preserve">        enum </w:t>
      </w:r>
      <w:r w:rsidRPr="006859B9">
        <w:t>IPV4_ADDR</w:t>
      </w:r>
      <w:r>
        <w:t>;</w:t>
      </w:r>
    </w:p>
    <w:p w14:paraId="2E7701F0" w14:textId="77777777" w:rsidR="0033364F" w:rsidRDefault="0033364F" w:rsidP="0033364F">
      <w:pPr>
        <w:pStyle w:val="PL"/>
      </w:pPr>
      <w:r>
        <w:t xml:space="preserve">        enum </w:t>
      </w:r>
      <w:r w:rsidRPr="006859B9">
        <w:t>IPV6_ADDR</w:t>
      </w:r>
      <w:r>
        <w:t>;</w:t>
      </w:r>
    </w:p>
    <w:p w14:paraId="2E7701F1" w14:textId="77777777" w:rsidR="0033364F" w:rsidRDefault="0033364F" w:rsidP="0033364F">
      <w:pPr>
        <w:pStyle w:val="PL"/>
      </w:pPr>
      <w:r>
        <w:t xml:space="preserve">        enum </w:t>
      </w:r>
      <w:r w:rsidRPr="006859B9">
        <w:rPr>
          <w:rFonts w:hint="eastAsia"/>
        </w:rPr>
        <w:t>URL</w:t>
      </w:r>
      <w:r>
        <w:t>;</w:t>
      </w:r>
    </w:p>
    <w:p w14:paraId="2E7701F2" w14:textId="77777777" w:rsidR="0033364F" w:rsidRDefault="0033364F" w:rsidP="0033364F">
      <w:pPr>
        <w:pStyle w:val="PL"/>
      </w:pPr>
      <w:r>
        <w:t xml:space="preserve">        enum </w:t>
      </w:r>
      <w:r w:rsidRPr="006859B9">
        <w:rPr>
          <w:rFonts w:hint="eastAsia"/>
        </w:rPr>
        <w:t>SIP_URI</w:t>
      </w:r>
      <w:r>
        <w:t>;</w:t>
      </w:r>
    </w:p>
    <w:p w14:paraId="2E7701F3" w14:textId="77777777" w:rsidR="0033364F" w:rsidRDefault="0033364F" w:rsidP="0033364F">
      <w:pPr>
        <w:pStyle w:val="PL"/>
      </w:pPr>
      <w:r>
        <w:t xml:space="preserve">      }</w:t>
      </w:r>
    </w:p>
    <w:p w14:paraId="2E7701F4" w14:textId="77777777" w:rsidR="0033364F" w:rsidRDefault="0033364F" w:rsidP="0033364F">
      <w:pPr>
        <w:pStyle w:val="PL"/>
      </w:pPr>
      <w:r>
        <w:t xml:space="preserve">      mandatory true;</w:t>
      </w:r>
    </w:p>
    <w:p w14:paraId="2E7701F5" w14:textId="77777777" w:rsidR="0033364F" w:rsidRDefault="0033364F" w:rsidP="0033364F">
      <w:pPr>
        <w:pStyle w:val="PL"/>
      </w:pPr>
      <w:r>
        <w:t xml:space="preserve">      description "</w:t>
      </w:r>
      <w:r w:rsidRPr="00CC5467">
        <w:t xml:space="preserve">It indicates the type of redirect address, see TS 29.512 </w:t>
      </w:r>
      <w:r>
        <w:t>[60]</w:t>
      </w:r>
      <w:r w:rsidRPr="00B805AC">
        <w:t>.</w:t>
      </w:r>
      <w:r>
        <w:t>";</w:t>
      </w:r>
    </w:p>
    <w:p w14:paraId="2E7701F6" w14:textId="77777777" w:rsidR="0033364F" w:rsidRDefault="0033364F" w:rsidP="0033364F">
      <w:pPr>
        <w:pStyle w:val="PL"/>
      </w:pPr>
      <w:r>
        <w:t xml:space="preserve">    }</w:t>
      </w:r>
    </w:p>
    <w:p w14:paraId="2E7701F7" w14:textId="77777777" w:rsidR="0033364F" w:rsidRDefault="0033364F" w:rsidP="0033364F">
      <w:pPr>
        <w:pStyle w:val="PL"/>
      </w:pPr>
      <w:r>
        <w:t xml:space="preserve">    leaf </w:t>
      </w:r>
      <w:r w:rsidRPr="00400743">
        <w:t>redirectServerAddress</w:t>
      </w:r>
      <w:r>
        <w:t xml:space="preserve"> {</w:t>
      </w:r>
    </w:p>
    <w:p w14:paraId="2E7701F8" w14:textId="77777777" w:rsidR="0033364F" w:rsidRDefault="0033364F" w:rsidP="0033364F">
      <w:pPr>
        <w:pStyle w:val="PL"/>
      </w:pPr>
      <w:r>
        <w:t xml:space="preserve">      type string;</w:t>
      </w:r>
    </w:p>
    <w:p w14:paraId="2E7701F9" w14:textId="77777777" w:rsidR="0033364F" w:rsidRDefault="0033364F" w:rsidP="0033364F">
      <w:pPr>
        <w:pStyle w:val="PL"/>
      </w:pPr>
      <w:r>
        <w:t xml:space="preserve">      mandatory true;</w:t>
      </w:r>
    </w:p>
    <w:p w14:paraId="2E7701FA" w14:textId="77777777" w:rsidR="0033364F" w:rsidRDefault="0033364F" w:rsidP="0033364F">
      <w:pPr>
        <w:pStyle w:val="PL"/>
      </w:pPr>
      <w:r>
        <w:t xml:space="preserve">      description "</w:t>
      </w:r>
      <w:r w:rsidRPr="00CC5467">
        <w:t>It indicates the address of the redirect server</w:t>
      </w:r>
      <w:r w:rsidRPr="00B805AC">
        <w:t>.</w:t>
      </w:r>
      <w:r>
        <w:t>";</w:t>
      </w:r>
    </w:p>
    <w:p w14:paraId="2E7701FB" w14:textId="77777777" w:rsidR="0033364F" w:rsidRDefault="0033364F" w:rsidP="0033364F">
      <w:pPr>
        <w:pStyle w:val="PL"/>
      </w:pPr>
      <w:r>
        <w:t xml:space="preserve">    }</w:t>
      </w:r>
    </w:p>
    <w:p w14:paraId="2E7701FC" w14:textId="77777777" w:rsidR="0033364F" w:rsidRDefault="0033364F" w:rsidP="0033364F">
      <w:pPr>
        <w:pStyle w:val="PL"/>
      </w:pPr>
      <w:r>
        <w:t xml:space="preserve">  }</w:t>
      </w:r>
    </w:p>
    <w:p w14:paraId="2E7701FD" w14:textId="77777777" w:rsidR="0033364F" w:rsidRDefault="0033364F" w:rsidP="0033364F">
      <w:pPr>
        <w:pStyle w:val="PL"/>
      </w:pPr>
    </w:p>
    <w:p w14:paraId="2E7701FE" w14:textId="77777777" w:rsidR="0033364F" w:rsidRDefault="0033364F" w:rsidP="0033364F">
      <w:pPr>
        <w:pStyle w:val="PL"/>
      </w:pPr>
      <w:r>
        <w:t xml:space="preserve">  grouping TrafficControlDataInformation {</w:t>
      </w:r>
    </w:p>
    <w:p w14:paraId="2E7701FF" w14:textId="77777777" w:rsidR="0033364F" w:rsidRDefault="0033364F" w:rsidP="0033364F">
      <w:pPr>
        <w:pStyle w:val="PL"/>
      </w:pPr>
      <w:r>
        <w:t xml:space="preserve">    description "It specifies the traffic control data for a service flow of a PCC rule.";</w:t>
      </w:r>
    </w:p>
    <w:p w14:paraId="2E770200" w14:textId="77777777" w:rsidR="0033364F" w:rsidRDefault="0033364F" w:rsidP="0033364F">
      <w:pPr>
        <w:pStyle w:val="PL"/>
      </w:pPr>
      <w:r>
        <w:t xml:space="preserve">    leaf </w:t>
      </w:r>
      <w:r w:rsidRPr="00400743">
        <w:t>tcId</w:t>
      </w:r>
      <w:r>
        <w:t xml:space="preserve"> {</w:t>
      </w:r>
    </w:p>
    <w:p w14:paraId="2E770201" w14:textId="77777777" w:rsidR="0033364F" w:rsidRDefault="0033364F" w:rsidP="0033364F">
      <w:pPr>
        <w:pStyle w:val="PL"/>
      </w:pPr>
      <w:r>
        <w:t xml:space="preserve">      type string;</w:t>
      </w:r>
    </w:p>
    <w:p w14:paraId="2E770202" w14:textId="77777777" w:rsidR="0033364F" w:rsidRDefault="0033364F" w:rsidP="0033364F">
      <w:pPr>
        <w:pStyle w:val="PL"/>
      </w:pPr>
      <w:r>
        <w:t xml:space="preserve">      mandatory true;</w:t>
      </w:r>
    </w:p>
    <w:p w14:paraId="2E770203" w14:textId="77777777" w:rsidR="0033364F" w:rsidRPr="00B805AC" w:rsidRDefault="0033364F" w:rsidP="0033364F">
      <w:pPr>
        <w:pStyle w:val="PL"/>
      </w:pPr>
      <w:r>
        <w:t xml:space="preserve">      description "</w:t>
      </w:r>
      <w:r w:rsidRPr="00334718">
        <w:t>It univocally identifies the traffic control policy data within a PDU session</w:t>
      </w:r>
      <w:r w:rsidRPr="00CC5467">
        <w:t>.</w:t>
      </w:r>
      <w:r>
        <w:t>";</w:t>
      </w:r>
    </w:p>
    <w:p w14:paraId="2E770204" w14:textId="77777777" w:rsidR="0033364F" w:rsidRDefault="0033364F" w:rsidP="0033364F">
      <w:pPr>
        <w:pStyle w:val="PL"/>
      </w:pPr>
      <w:r>
        <w:t xml:space="preserve">    }</w:t>
      </w:r>
    </w:p>
    <w:p w14:paraId="2E770205" w14:textId="77777777" w:rsidR="0033364F" w:rsidRDefault="0033364F" w:rsidP="0033364F">
      <w:pPr>
        <w:pStyle w:val="PL"/>
      </w:pPr>
      <w:r>
        <w:t xml:space="preserve">    leaf </w:t>
      </w:r>
      <w:r w:rsidRPr="00400743">
        <w:t>flowStatus</w:t>
      </w:r>
      <w:r>
        <w:t xml:space="preserve"> {</w:t>
      </w:r>
    </w:p>
    <w:p w14:paraId="2E770206" w14:textId="77777777" w:rsidR="0033364F" w:rsidRDefault="0033364F" w:rsidP="0033364F">
      <w:pPr>
        <w:pStyle w:val="PL"/>
      </w:pPr>
      <w:r>
        <w:t xml:space="preserve">      type enumeration {</w:t>
      </w:r>
    </w:p>
    <w:p w14:paraId="2E770207" w14:textId="77777777" w:rsidR="0033364F" w:rsidRDefault="0033364F" w:rsidP="0033364F">
      <w:pPr>
        <w:pStyle w:val="PL"/>
      </w:pPr>
      <w:r>
        <w:t xml:space="preserve">        enum </w:t>
      </w:r>
      <w:r w:rsidRPr="007D7344">
        <w:t>ENABLED-UPLINK</w:t>
      </w:r>
      <w:r>
        <w:t>;</w:t>
      </w:r>
    </w:p>
    <w:p w14:paraId="2E770208" w14:textId="77777777" w:rsidR="0033364F" w:rsidRDefault="0033364F" w:rsidP="0033364F">
      <w:pPr>
        <w:pStyle w:val="PL"/>
      </w:pPr>
      <w:r>
        <w:t xml:space="preserve">        enum </w:t>
      </w:r>
      <w:r w:rsidRPr="007D7344">
        <w:t>ENABLED-DOWNLINK</w:t>
      </w:r>
      <w:r>
        <w:t>;</w:t>
      </w:r>
    </w:p>
    <w:p w14:paraId="2E770209" w14:textId="77777777" w:rsidR="0033364F" w:rsidRDefault="0033364F" w:rsidP="0033364F">
      <w:pPr>
        <w:pStyle w:val="PL"/>
      </w:pPr>
      <w:r>
        <w:t xml:space="preserve">        enum </w:t>
      </w:r>
      <w:r w:rsidRPr="007D7344">
        <w:t>ENABLED</w:t>
      </w:r>
      <w:r>
        <w:t>;</w:t>
      </w:r>
    </w:p>
    <w:p w14:paraId="2E77020A" w14:textId="77777777" w:rsidR="0033364F" w:rsidRDefault="0033364F" w:rsidP="0033364F">
      <w:pPr>
        <w:pStyle w:val="PL"/>
      </w:pPr>
      <w:r>
        <w:t xml:space="preserve">        enum </w:t>
      </w:r>
      <w:r w:rsidRPr="007D7344">
        <w:t>DISABLED</w:t>
      </w:r>
      <w:r>
        <w:t>;</w:t>
      </w:r>
    </w:p>
    <w:p w14:paraId="2E77020B" w14:textId="77777777" w:rsidR="0033364F" w:rsidRDefault="0033364F" w:rsidP="0033364F">
      <w:pPr>
        <w:pStyle w:val="PL"/>
      </w:pPr>
      <w:r>
        <w:t xml:space="preserve">        enum </w:t>
      </w:r>
      <w:r w:rsidRPr="007D7344">
        <w:t>REMOVED</w:t>
      </w:r>
      <w:r>
        <w:t>;</w:t>
      </w:r>
    </w:p>
    <w:p w14:paraId="2E77020C" w14:textId="77777777" w:rsidR="0033364F" w:rsidRDefault="0033364F" w:rsidP="0033364F">
      <w:pPr>
        <w:pStyle w:val="PL"/>
      </w:pPr>
      <w:r>
        <w:t xml:space="preserve">      }</w:t>
      </w:r>
    </w:p>
    <w:p w14:paraId="2E77020D" w14:textId="77777777" w:rsidR="0033364F" w:rsidRDefault="0033364F" w:rsidP="0033364F">
      <w:pPr>
        <w:pStyle w:val="PL"/>
      </w:pPr>
      <w:r>
        <w:t xml:space="preserve">      mandatory true;</w:t>
      </w:r>
    </w:p>
    <w:p w14:paraId="2E77020E" w14:textId="77777777" w:rsidR="0033364F" w:rsidRDefault="0033364F" w:rsidP="0033364F">
      <w:pPr>
        <w:pStyle w:val="PL"/>
      </w:pPr>
      <w:r>
        <w:t xml:space="preserve">      description "</w:t>
      </w:r>
      <w:r w:rsidRPr="00334718">
        <w:t>It represents whether the service data flow(s) are enabled or disabled</w:t>
      </w:r>
      <w:r w:rsidRPr="00B805AC">
        <w:t>.</w:t>
      </w:r>
      <w:r>
        <w:t>";</w:t>
      </w:r>
    </w:p>
    <w:p w14:paraId="2E77020F" w14:textId="77777777" w:rsidR="0033364F" w:rsidRDefault="0033364F" w:rsidP="0033364F">
      <w:pPr>
        <w:pStyle w:val="PL"/>
      </w:pPr>
      <w:r>
        <w:t xml:space="preserve">    }</w:t>
      </w:r>
    </w:p>
    <w:p w14:paraId="2E770210" w14:textId="77777777" w:rsidR="0033364F" w:rsidRDefault="0033364F" w:rsidP="0033364F">
      <w:pPr>
        <w:pStyle w:val="PL"/>
      </w:pPr>
      <w:r>
        <w:t xml:space="preserve">    container r</w:t>
      </w:r>
      <w:r w:rsidRPr="008E1EEB">
        <w:t>edirectInfo</w:t>
      </w:r>
      <w:r>
        <w:t xml:space="preserve"> {</w:t>
      </w:r>
    </w:p>
    <w:p w14:paraId="2E770211" w14:textId="77777777" w:rsidR="0033364F" w:rsidRDefault="0033364F" w:rsidP="0033364F">
      <w:pPr>
        <w:pStyle w:val="PL"/>
      </w:pPr>
      <w:r>
        <w:t xml:space="preserve">      description "</w:t>
      </w:r>
      <w:r w:rsidRPr="00334718">
        <w:t>It contains the redirect information indicating whether the detected application traffic should be redirected to another controlled address</w:t>
      </w:r>
      <w:r w:rsidRPr="00B805AC">
        <w:t>.</w:t>
      </w:r>
      <w:r>
        <w:t>";</w:t>
      </w:r>
    </w:p>
    <w:p w14:paraId="2E770212" w14:textId="77777777" w:rsidR="0033364F" w:rsidRDefault="0033364F" w:rsidP="0033364F">
      <w:pPr>
        <w:pStyle w:val="PL"/>
      </w:pPr>
      <w:r>
        <w:t xml:space="preserve">      uses R</w:t>
      </w:r>
      <w:r w:rsidRPr="008E1EEB">
        <w:t>edirectInfo</w:t>
      </w:r>
      <w:r>
        <w:t>rmaton;</w:t>
      </w:r>
    </w:p>
    <w:p w14:paraId="2E770213" w14:textId="77777777" w:rsidR="0033364F" w:rsidRDefault="0033364F" w:rsidP="0033364F">
      <w:pPr>
        <w:pStyle w:val="PL"/>
      </w:pPr>
      <w:r>
        <w:t xml:space="preserve">    }</w:t>
      </w:r>
    </w:p>
    <w:p w14:paraId="2E770214" w14:textId="77777777" w:rsidR="0033364F" w:rsidRDefault="0033364F" w:rsidP="0033364F">
      <w:pPr>
        <w:pStyle w:val="PL"/>
      </w:pPr>
      <w:r>
        <w:lastRenderedPageBreak/>
        <w:t xml:space="preserve">    container </w:t>
      </w:r>
      <w:r w:rsidRPr="00365040">
        <w:t>addRedirectInfo</w:t>
      </w:r>
      <w:r>
        <w:t xml:space="preserve"> {</w:t>
      </w:r>
    </w:p>
    <w:p w14:paraId="2E770215" w14:textId="77777777" w:rsidR="0033364F" w:rsidRDefault="0033364F" w:rsidP="0033364F">
      <w:pPr>
        <w:pStyle w:val="PL"/>
      </w:pPr>
      <w:r>
        <w:t xml:space="preserve">      description "</w:t>
      </w:r>
      <w:r w:rsidRPr="00334718">
        <w:t>It contains the additional redirect information indicating whether the detected application traffic should be redirected to another controlled address</w:t>
      </w:r>
      <w:r w:rsidRPr="00B805AC">
        <w:t>.</w:t>
      </w:r>
      <w:r>
        <w:t>";</w:t>
      </w:r>
    </w:p>
    <w:p w14:paraId="2E770216" w14:textId="77777777" w:rsidR="0033364F" w:rsidRDefault="0033364F" w:rsidP="0033364F">
      <w:pPr>
        <w:pStyle w:val="PL"/>
      </w:pPr>
      <w:r>
        <w:t xml:space="preserve">      list r</w:t>
      </w:r>
      <w:r w:rsidRPr="008E1EEB">
        <w:t>edirectInfo</w:t>
      </w:r>
      <w:r>
        <w:t xml:space="preserve"> {</w:t>
      </w:r>
    </w:p>
    <w:p w14:paraId="2E770217" w14:textId="77777777"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14:paraId="2E770218" w14:textId="77777777" w:rsidR="0033364F" w:rsidRDefault="0033364F" w:rsidP="0033364F">
      <w:pPr>
        <w:pStyle w:val="PL"/>
      </w:pPr>
      <w:r>
        <w:t xml:space="preserve">        key "</w:t>
      </w:r>
      <w:r w:rsidRPr="00400743">
        <w:t>redirectServerAddress</w:t>
      </w:r>
      <w:r>
        <w:t>";</w:t>
      </w:r>
    </w:p>
    <w:p w14:paraId="2E770219" w14:textId="77777777" w:rsidR="0033364F" w:rsidRDefault="0033364F" w:rsidP="0033364F">
      <w:pPr>
        <w:pStyle w:val="PL"/>
      </w:pPr>
      <w:r>
        <w:t xml:space="preserve">        uses R</w:t>
      </w:r>
      <w:r w:rsidRPr="008E1EEB">
        <w:t>edirectInfo</w:t>
      </w:r>
      <w:r>
        <w:t>rmaton;</w:t>
      </w:r>
    </w:p>
    <w:p w14:paraId="2E77021A" w14:textId="77777777" w:rsidR="0033364F" w:rsidRDefault="0033364F" w:rsidP="0033364F">
      <w:pPr>
        <w:pStyle w:val="PL"/>
      </w:pPr>
      <w:r>
        <w:t xml:space="preserve">      }</w:t>
      </w:r>
    </w:p>
    <w:p w14:paraId="2E77021B" w14:textId="77777777" w:rsidR="0033364F" w:rsidRDefault="0033364F" w:rsidP="0033364F">
      <w:pPr>
        <w:pStyle w:val="PL"/>
      </w:pPr>
      <w:r>
        <w:t xml:space="preserve">    }</w:t>
      </w:r>
    </w:p>
    <w:p w14:paraId="2E77021C" w14:textId="77777777" w:rsidR="0033364F" w:rsidRDefault="0033364F" w:rsidP="0033364F">
      <w:pPr>
        <w:pStyle w:val="PL"/>
      </w:pPr>
      <w:r>
        <w:t xml:space="preserve">    leaf </w:t>
      </w:r>
      <w:r w:rsidRPr="00400743">
        <w:t>muteNotif</w:t>
      </w:r>
      <w:r>
        <w:t xml:space="preserve"> {</w:t>
      </w:r>
    </w:p>
    <w:p w14:paraId="2E77021D" w14:textId="77777777" w:rsidR="0033364F" w:rsidRDefault="0033364F" w:rsidP="0033364F">
      <w:pPr>
        <w:pStyle w:val="PL"/>
      </w:pPr>
      <w:r>
        <w:t xml:space="preserve">      type boolean;</w:t>
      </w:r>
    </w:p>
    <w:p w14:paraId="2E77021E" w14:textId="77777777" w:rsidR="0033364F" w:rsidRDefault="0033364F" w:rsidP="0033364F">
      <w:pPr>
        <w:pStyle w:val="PL"/>
      </w:pPr>
      <w:r>
        <w:t xml:space="preserve">      mandatory false;</w:t>
      </w:r>
    </w:p>
    <w:p w14:paraId="2E77021F" w14:textId="77777777" w:rsidR="0033364F" w:rsidRDefault="0033364F" w:rsidP="0033364F">
      <w:pPr>
        <w:pStyle w:val="PL"/>
      </w:pPr>
      <w:r>
        <w:t xml:space="preserve">      default false;</w:t>
      </w:r>
    </w:p>
    <w:p w14:paraId="2E770220" w14:textId="77777777" w:rsidR="0033364F" w:rsidRDefault="0033364F" w:rsidP="0033364F">
      <w:pPr>
        <w:pStyle w:val="PL"/>
      </w:pPr>
      <w:r>
        <w:t xml:space="preserve">      description "</w:t>
      </w:r>
      <w:r w:rsidRPr="00334718">
        <w:t>It indicates whether applicat'on's start or stop notification is to be muted.</w:t>
      </w:r>
      <w:r>
        <w:t>";</w:t>
      </w:r>
    </w:p>
    <w:p w14:paraId="2E770221" w14:textId="77777777" w:rsidR="0033364F" w:rsidRDefault="0033364F" w:rsidP="0033364F">
      <w:pPr>
        <w:pStyle w:val="PL"/>
      </w:pPr>
      <w:r>
        <w:t xml:space="preserve">    }</w:t>
      </w:r>
    </w:p>
    <w:p w14:paraId="2E770222" w14:textId="77777777" w:rsidR="0033364F" w:rsidRDefault="0033364F" w:rsidP="0033364F">
      <w:pPr>
        <w:pStyle w:val="PL"/>
      </w:pPr>
      <w:r>
        <w:t xml:space="preserve">    leaf </w:t>
      </w:r>
      <w:r w:rsidRPr="00400743">
        <w:t>trafficSteeringPolIdDl</w:t>
      </w:r>
      <w:r>
        <w:t xml:space="preserve"> {</w:t>
      </w:r>
    </w:p>
    <w:p w14:paraId="2E770223" w14:textId="77777777" w:rsidR="0033364F" w:rsidRDefault="0033364F" w:rsidP="0033364F">
      <w:pPr>
        <w:pStyle w:val="PL"/>
      </w:pPr>
      <w:r>
        <w:t xml:space="preserve">      type string;</w:t>
      </w:r>
    </w:p>
    <w:p w14:paraId="2E770224" w14:textId="77777777" w:rsidR="0033364F" w:rsidRDefault="0033364F" w:rsidP="0033364F">
      <w:pPr>
        <w:pStyle w:val="PL"/>
      </w:pPr>
      <w:r>
        <w:t xml:space="preserve">      mandatory false;</w:t>
      </w:r>
    </w:p>
    <w:p w14:paraId="2E770225" w14:textId="77777777" w:rsidR="0033364F" w:rsidRDefault="0033364F" w:rsidP="0033364F">
      <w:pPr>
        <w:pStyle w:val="PL"/>
      </w:pPr>
      <w:r>
        <w:t xml:space="preserve">      description "</w:t>
      </w:r>
      <w:r w:rsidRPr="00334718">
        <w:t xml:space="preserve">It references to a pre-configured traffic steering policy for downlink traffic at the SMF, see TS 29.512 </w:t>
      </w:r>
      <w:r>
        <w:t>[60]</w:t>
      </w:r>
      <w:r w:rsidRPr="00B805AC">
        <w:t>.</w:t>
      </w:r>
      <w:r>
        <w:t>";</w:t>
      </w:r>
    </w:p>
    <w:p w14:paraId="2E770226" w14:textId="77777777" w:rsidR="0033364F" w:rsidRDefault="0033364F" w:rsidP="0033364F">
      <w:pPr>
        <w:pStyle w:val="PL"/>
      </w:pPr>
      <w:r>
        <w:t xml:space="preserve">    }</w:t>
      </w:r>
    </w:p>
    <w:p w14:paraId="2E770227" w14:textId="77777777" w:rsidR="0033364F" w:rsidRDefault="0033364F" w:rsidP="0033364F">
      <w:pPr>
        <w:pStyle w:val="PL"/>
      </w:pPr>
      <w:r>
        <w:t xml:space="preserve">    leaf </w:t>
      </w:r>
      <w:r w:rsidRPr="00400743">
        <w:t>trafficSteeringPolIdUl</w:t>
      </w:r>
      <w:r>
        <w:t xml:space="preserve"> {</w:t>
      </w:r>
    </w:p>
    <w:p w14:paraId="2E770228" w14:textId="77777777" w:rsidR="0033364F" w:rsidRDefault="0033364F" w:rsidP="0033364F">
      <w:pPr>
        <w:pStyle w:val="PL"/>
      </w:pPr>
      <w:r>
        <w:t xml:space="preserve">      type string;</w:t>
      </w:r>
    </w:p>
    <w:p w14:paraId="2E770229" w14:textId="77777777" w:rsidR="0033364F" w:rsidRDefault="0033364F" w:rsidP="0033364F">
      <w:pPr>
        <w:pStyle w:val="PL"/>
      </w:pPr>
      <w:r>
        <w:t xml:space="preserve">      mandatory false;</w:t>
      </w:r>
    </w:p>
    <w:p w14:paraId="2E77022A" w14:textId="77777777" w:rsidR="0033364F" w:rsidRDefault="0033364F" w:rsidP="0033364F">
      <w:pPr>
        <w:pStyle w:val="PL"/>
      </w:pPr>
      <w:r>
        <w:t xml:space="preserve">      description "</w:t>
      </w:r>
      <w:r w:rsidRPr="00334718">
        <w:t xml:space="preserve">It references to a pre-configured traffic steering policy for uplink traffic at the SMF, see TS 29.512 </w:t>
      </w:r>
      <w:r>
        <w:t>[60]</w:t>
      </w:r>
      <w:r w:rsidRPr="00334718">
        <w:t>.</w:t>
      </w:r>
      <w:r>
        <w:t>";</w:t>
      </w:r>
    </w:p>
    <w:p w14:paraId="2E77022B" w14:textId="77777777" w:rsidR="0033364F" w:rsidRDefault="0033364F" w:rsidP="0033364F">
      <w:pPr>
        <w:pStyle w:val="PL"/>
      </w:pPr>
      <w:r>
        <w:t xml:space="preserve">    }</w:t>
      </w:r>
    </w:p>
    <w:p w14:paraId="2E77022C" w14:textId="77777777" w:rsidR="0033364F" w:rsidRDefault="0033364F" w:rsidP="0033364F">
      <w:pPr>
        <w:pStyle w:val="PL"/>
      </w:pPr>
      <w:r>
        <w:t xml:space="preserve">    container </w:t>
      </w:r>
      <w:r w:rsidRPr="00400743">
        <w:t>routeToLocs</w:t>
      </w:r>
      <w:r>
        <w:t xml:space="preserve"> {</w:t>
      </w:r>
    </w:p>
    <w:p w14:paraId="2E77022D" w14:textId="77777777" w:rsidR="0033364F" w:rsidRDefault="0033364F" w:rsidP="0033364F">
      <w:pPr>
        <w:pStyle w:val="PL"/>
      </w:pPr>
      <w:r>
        <w:t xml:space="preserve">      description "</w:t>
      </w:r>
      <w:r w:rsidRPr="00334718">
        <w:t>It provides a list of location which the traffic shall be routed to for the AF request</w:t>
      </w:r>
      <w:r w:rsidRPr="00B805AC">
        <w:t>.</w:t>
      </w:r>
      <w:r>
        <w:t>";</w:t>
      </w:r>
    </w:p>
    <w:p w14:paraId="2E77022E" w14:textId="77777777" w:rsidR="0033364F" w:rsidRDefault="0033364F" w:rsidP="0033364F">
      <w:pPr>
        <w:pStyle w:val="PL"/>
      </w:pPr>
      <w:r>
        <w:t xml:space="preserve">      list </w:t>
      </w:r>
      <w:r w:rsidRPr="00400743">
        <w:t>routeToLoc</w:t>
      </w:r>
      <w:r>
        <w:t xml:space="preserve"> {</w:t>
      </w:r>
    </w:p>
    <w:p w14:paraId="2E77022F" w14:textId="77777777" w:rsidR="0033364F" w:rsidRDefault="0033364F" w:rsidP="0033364F">
      <w:pPr>
        <w:pStyle w:val="PL"/>
      </w:pPr>
      <w:r>
        <w:t xml:space="preserve">        description "The </w:t>
      </w:r>
      <w:r w:rsidRPr="00334718">
        <w:t>list of location which the traffic shall be routed to for the AF request</w:t>
      </w:r>
      <w:r>
        <w:t>.";</w:t>
      </w:r>
    </w:p>
    <w:p w14:paraId="2E770230" w14:textId="77777777" w:rsidR="0033364F" w:rsidRDefault="0033364F" w:rsidP="0033364F">
      <w:pPr>
        <w:pStyle w:val="PL"/>
      </w:pPr>
      <w:r>
        <w:t xml:space="preserve">        key "</w:t>
      </w:r>
      <w:r w:rsidRPr="0085215B">
        <w:t>dnai</w:t>
      </w:r>
      <w:r>
        <w:t>";</w:t>
      </w:r>
    </w:p>
    <w:p w14:paraId="2E770231" w14:textId="77777777" w:rsidR="0033364F" w:rsidRDefault="0033364F" w:rsidP="0033364F">
      <w:pPr>
        <w:pStyle w:val="PL"/>
      </w:pPr>
      <w:r>
        <w:t xml:space="preserve">        uses RouteToLocation;</w:t>
      </w:r>
    </w:p>
    <w:p w14:paraId="2E770232" w14:textId="77777777" w:rsidR="0033364F" w:rsidRDefault="0033364F" w:rsidP="0033364F">
      <w:pPr>
        <w:pStyle w:val="PL"/>
      </w:pPr>
      <w:r>
        <w:t xml:space="preserve">      }</w:t>
      </w:r>
    </w:p>
    <w:p w14:paraId="2E770233" w14:textId="77777777" w:rsidR="0033364F" w:rsidRDefault="0033364F" w:rsidP="0033364F">
      <w:pPr>
        <w:pStyle w:val="PL"/>
      </w:pPr>
      <w:r>
        <w:t xml:space="preserve">    }</w:t>
      </w:r>
    </w:p>
    <w:p w14:paraId="2E770234" w14:textId="77777777" w:rsidR="0033364F" w:rsidRDefault="0033364F" w:rsidP="0033364F">
      <w:pPr>
        <w:pStyle w:val="PL"/>
      </w:pPr>
      <w:r>
        <w:t xml:space="preserve">    uses U</w:t>
      </w:r>
      <w:r w:rsidRPr="0068297B">
        <w:t>pPathChgEvent</w:t>
      </w:r>
      <w:r>
        <w:t>;</w:t>
      </w:r>
    </w:p>
    <w:p w14:paraId="2E770235" w14:textId="77777777" w:rsidR="0033364F" w:rsidRDefault="0033364F" w:rsidP="0033364F">
      <w:pPr>
        <w:pStyle w:val="PL"/>
      </w:pPr>
      <w:r>
        <w:t xml:space="preserve">    leaf </w:t>
      </w:r>
      <w:r w:rsidRPr="00400743">
        <w:t>steerFun</w:t>
      </w:r>
      <w:r>
        <w:t xml:space="preserve"> {</w:t>
      </w:r>
    </w:p>
    <w:p w14:paraId="2E770236" w14:textId="77777777" w:rsidR="0033364F" w:rsidRDefault="0033364F" w:rsidP="0033364F">
      <w:pPr>
        <w:pStyle w:val="PL"/>
      </w:pPr>
      <w:r>
        <w:t xml:space="preserve">      type enumeration {</w:t>
      </w:r>
    </w:p>
    <w:p w14:paraId="2E770237" w14:textId="77777777" w:rsidR="0033364F" w:rsidRDefault="0033364F" w:rsidP="0033364F">
      <w:pPr>
        <w:pStyle w:val="PL"/>
      </w:pPr>
      <w:r>
        <w:t xml:space="preserve">        enum </w:t>
      </w:r>
      <w:r w:rsidRPr="007D7344">
        <w:t>MPTCP</w:t>
      </w:r>
      <w:r>
        <w:t>;</w:t>
      </w:r>
    </w:p>
    <w:p w14:paraId="2E770238" w14:textId="77777777" w:rsidR="0033364F" w:rsidRDefault="0033364F" w:rsidP="0033364F">
      <w:pPr>
        <w:pStyle w:val="PL"/>
      </w:pPr>
      <w:r>
        <w:t xml:space="preserve">        enum </w:t>
      </w:r>
      <w:r w:rsidRPr="007D7344">
        <w:t>ATSSS_LL</w:t>
      </w:r>
      <w:r>
        <w:t>;</w:t>
      </w:r>
    </w:p>
    <w:p w14:paraId="2E770239" w14:textId="77777777" w:rsidR="0033364F" w:rsidRDefault="0033364F" w:rsidP="0033364F">
      <w:pPr>
        <w:pStyle w:val="PL"/>
      </w:pPr>
      <w:r>
        <w:t xml:space="preserve">      }</w:t>
      </w:r>
    </w:p>
    <w:p w14:paraId="2E77023A" w14:textId="77777777" w:rsidR="0033364F" w:rsidRDefault="0033364F" w:rsidP="0033364F">
      <w:pPr>
        <w:pStyle w:val="PL"/>
      </w:pPr>
      <w:r>
        <w:t xml:space="preserve">      mandatory false;</w:t>
      </w:r>
    </w:p>
    <w:p w14:paraId="2E77023B" w14:textId="77777777" w:rsidR="0033364F" w:rsidRPr="002D5049" w:rsidRDefault="0033364F" w:rsidP="0033364F">
      <w:pPr>
        <w:pStyle w:val="PL"/>
      </w:pPr>
      <w:r>
        <w:t xml:space="preserve">      description "</w:t>
      </w:r>
      <w:r w:rsidRPr="002D5049">
        <w:t xml:space="preserve">It indicates the applicable traffic steering functionality, see TS 29.512 </w:t>
      </w:r>
      <w:r>
        <w:t>[60]</w:t>
      </w:r>
      <w:r w:rsidRPr="002D5049">
        <w:t>.</w:t>
      </w:r>
      <w:r>
        <w:t>";</w:t>
      </w:r>
    </w:p>
    <w:p w14:paraId="2E77023C" w14:textId="77777777" w:rsidR="0033364F" w:rsidRDefault="0033364F" w:rsidP="0033364F">
      <w:pPr>
        <w:pStyle w:val="PL"/>
      </w:pPr>
      <w:r>
        <w:t xml:space="preserve">    }</w:t>
      </w:r>
    </w:p>
    <w:p w14:paraId="2E77023D" w14:textId="77777777" w:rsidR="0033364F" w:rsidRDefault="0033364F" w:rsidP="0033364F">
      <w:pPr>
        <w:pStyle w:val="PL"/>
      </w:pPr>
      <w:r>
        <w:t xml:space="preserve">    container </w:t>
      </w:r>
      <w:r w:rsidRPr="00400743">
        <w:t>steerModeDl</w:t>
      </w:r>
      <w:r>
        <w:t xml:space="preserve"> {</w:t>
      </w:r>
    </w:p>
    <w:p w14:paraId="2E77023E" w14:textId="77777777"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14:paraId="2E77023F" w14:textId="77777777" w:rsidR="0033364F" w:rsidRDefault="0033364F" w:rsidP="0033364F">
      <w:pPr>
        <w:pStyle w:val="PL"/>
      </w:pPr>
      <w:r>
        <w:t xml:space="preserve">      uses S</w:t>
      </w:r>
      <w:r w:rsidRPr="0068297B">
        <w:t>teeringMode</w:t>
      </w:r>
      <w:r>
        <w:t>;</w:t>
      </w:r>
    </w:p>
    <w:p w14:paraId="2E770240" w14:textId="77777777" w:rsidR="0033364F" w:rsidRDefault="0033364F" w:rsidP="0033364F">
      <w:pPr>
        <w:pStyle w:val="PL"/>
      </w:pPr>
      <w:r>
        <w:t xml:space="preserve">    }</w:t>
      </w:r>
    </w:p>
    <w:p w14:paraId="2E770241" w14:textId="77777777" w:rsidR="0033364F" w:rsidRDefault="0033364F" w:rsidP="0033364F">
      <w:pPr>
        <w:pStyle w:val="PL"/>
      </w:pPr>
      <w:r>
        <w:t xml:space="preserve">    container </w:t>
      </w:r>
      <w:r w:rsidRPr="00400743">
        <w:t>steerMode</w:t>
      </w:r>
      <w:r>
        <w:t>U</w:t>
      </w:r>
      <w:r w:rsidRPr="00400743">
        <w:t>l</w:t>
      </w:r>
      <w:r>
        <w:t xml:space="preserve"> {</w:t>
      </w:r>
    </w:p>
    <w:p w14:paraId="2E770242" w14:textId="77777777" w:rsidR="0033364F" w:rsidRDefault="0033364F" w:rsidP="0033364F">
      <w:pPr>
        <w:pStyle w:val="PL"/>
      </w:pPr>
      <w:r>
        <w:t xml:space="preserve">      description "</w:t>
      </w:r>
      <w:r w:rsidRPr="00334718">
        <w:t>It provides the traffic distribution rule across 3GPP and Non-3GPP accesses to apply for uplink traffic</w:t>
      </w:r>
      <w:r w:rsidRPr="00B805AC">
        <w:t>.</w:t>
      </w:r>
      <w:r>
        <w:t>";</w:t>
      </w:r>
    </w:p>
    <w:p w14:paraId="2E770243" w14:textId="77777777" w:rsidR="0033364F" w:rsidRDefault="0033364F" w:rsidP="0033364F">
      <w:pPr>
        <w:pStyle w:val="PL"/>
      </w:pPr>
      <w:r>
        <w:t xml:space="preserve">      uses S</w:t>
      </w:r>
      <w:r w:rsidRPr="0068297B">
        <w:t>teeringMode</w:t>
      </w:r>
      <w:r>
        <w:t>;</w:t>
      </w:r>
    </w:p>
    <w:p w14:paraId="2E770244" w14:textId="77777777" w:rsidR="0033364F" w:rsidRDefault="0033364F" w:rsidP="0033364F">
      <w:pPr>
        <w:pStyle w:val="PL"/>
      </w:pPr>
      <w:r>
        <w:t xml:space="preserve">    }</w:t>
      </w:r>
    </w:p>
    <w:p w14:paraId="2E770245" w14:textId="77777777" w:rsidR="0033364F" w:rsidRDefault="0033364F" w:rsidP="0033364F">
      <w:pPr>
        <w:pStyle w:val="PL"/>
      </w:pPr>
      <w:r>
        <w:t xml:space="preserve">    leaf </w:t>
      </w:r>
      <w:r w:rsidRPr="00365040">
        <w:t>mulAccCtrl</w:t>
      </w:r>
      <w:r>
        <w:t xml:space="preserve"> {</w:t>
      </w:r>
    </w:p>
    <w:p w14:paraId="2E770246" w14:textId="77777777" w:rsidR="0033364F" w:rsidRDefault="0033364F" w:rsidP="0033364F">
      <w:pPr>
        <w:pStyle w:val="PL"/>
      </w:pPr>
      <w:r>
        <w:t xml:space="preserve">      type enumeration {</w:t>
      </w:r>
    </w:p>
    <w:p w14:paraId="2E770247" w14:textId="77777777" w:rsidR="0033364F" w:rsidRDefault="0033364F" w:rsidP="0033364F">
      <w:pPr>
        <w:pStyle w:val="PL"/>
      </w:pPr>
      <w:r>
        <w:t xml:space="preserve">        enum </w:t>
      </w:r>
      <w:r w:rsidRPr="00761081">
        <w:t>ALLOWED</w:t>
      </w:r>
      <w:r>
        <w:t>;</w:t>
      </w:r>
    </w:p>
    <w:p w14:paraId="2E770248" w14:textId="77777777" w:rsidR="0033364F" w:rsidRDefault="0033364F" w:rsidP="0033364F">
      <w:pPr>
        <w:pStyle w:val="PL"/>
      </w:pPr>
      <w:r>
        <w:t xml:space="preserve">        enum NOT_ALLOWED;</w:t>
      </w:r>
    </w:p>
    <w:p w14:paraId="2E770249" w14:textId="77777777" w:rsidR="0033364F" w:rsidRDefault="0033364F" w:rsidP="0033364F">
      <w:pPr>
        <w:pStyle w:val="PL"/>
      </w:pPr>
      <w:r>
        <w:t xml:space="preserve">      }</w:t>
      </w:r>
    </w:p>
    <w:p w14:paraId="2E77024A" w14:textId="77777777" w:rsidR="0033364F" w:rsidRDefault="0033364F" w:rsidP="0033364F">
      <w:pPr>
        <w:pStyle w:val="PL"/>
      </w:pPr>
      <w:r>
        <w:t xml:space="preserve">      mandatory false;</w:t>
      </w:r>
    </w:p>
    <w:p w14:paraId="2E77024B" w14:textId="77777777" w:rsidR="0033364F" w:rsidRDefault="0033364F" w:rsidP="0033364F">
      <w:pPr>
        <w:pStyle w:val="PL"/>
      </w:pPr>
      <w:r>
        <w:t xml:space="preserve">      description "It indicates whether the service data flow, corresponding to the service data flow template, is allowed or not allowed.";</w:t>
      </w:r>
    </w:p>
    <w:p w14:paraId="2E77024C" w14:textId="77777777" w:rsidR="0033364F" w:rsidRDefault="0033364F" w:rsidP="0033364F">
      <w:pPr>
        <w:pStyle w:val="PL"/>
      </w:pPr>
      <w:r>
        <w:t xml:space="preserve">    }</w:t>
      </w:r>
    </w:p>
    <w:p w14:paraId="2E77024D" w14:textId="77777777" w:rsidR="0033364F" w:rsidRDefault="0033364F" w:rsidP="0033364F">
      <w:pPr>
        <w:pStyle w:val="PL"/>
      </w:pPr>
      <w:r>
        <w:t xml:space="preserve">  }</w:t>
      </w:r>
    </w:p>
    <w:p w14:paraId="2E77024E" w14:textId="77777777" w:rsidR="0033364F" w:rsidRDefault="0033364F" w:rsidP="0033364F">
      <w:pPr>
        <w:pStyle w:val="PL"/>
      </w:pPr>
    </w:p>
    <w:p w14:paraId="2E77024F" w14:textId="77777777" w:rsidR="0033364F" w:rsidRDefault="0033364F" w:rsidP="0033364F">
      <w:pPr>
        <w:pStyle w:val="PL"/>
      </w:pPr>
      <w:r>
        <w:t xml:space="preserve">  grouping ARP {</w:t>
      </w:r>
    </w:p>
    <w:p w14:paraId="2E770250" w14:textId="77777777"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14:paraId="2E770251" w14:textId="77777777" w:rsidR="0033364F" w:rsidRDefault="0033364F" w:rsidP="0033364F">
      <w:pPr>
        <w:pStyle w:val="PL"/>
      </w:pPr>
      <w:r>
        <w:t xml:space="preserve">    leaf </w:t>
      </w:r>
      <w:r w:rsidRPr="008A7F28">
        <w:t>priorityLevel</w:t>
      </w:r>
      <w:r>
        <w:t xml:space="preserve"> {</w:t>
      </w:r>
    </w:p>
    <w:p w14:paraId="2E770252" w14:textId="77777777" w:rsidR="0033364F" w:rsidRDefault="0033364F" w:rsidP="0033364F">
      <w:pPr>
        <w:pStyle w:val="PL"/>
      </w:pPr>
      <w:r>
        <w:t xml:space="preserve">      type uint8 {</w:t>
      </w:r>
    </w:p>
    <w:p w14:paraId="2E770253" w14:textId="77777777" w:rsidR="0033364F" w:rsidRDefault="0033364F" w:rsidP="0033364F">
      <w:pPr>
        <w:pStyle w:val="PL"/>
      </w:pPr>
      <w:r>
        <w:t xml:space="preserve">        range 1..15;</w:t>
      </w:r>
    </w:p>
    <w:p w14:paraId="2E770254" w14:textId="77777777" w:rsidR="0033364F" w:rsidRDefault="0033364F" w:rsidP="0033364F">
      <w:pPr>
        <w:pStyle w:val="PL"/>
      </w:pPr>
      <w:r>
        <w:t xml:space="preserve">      }</w:t>
      </w:r>
    </w:p>
    <w:p w14:paraId="2E770255" w14:textId="77777777" w:rsidR="0033364F" w:rsidRDefault="0033364F" w:rsidP="0033364F">
      <w:pPr>
        <w:pStyle w:val="PL"/>
      </w:pPr>
      <w:r>
        <w:t xml:space="preserve">      mandatory true;</w:t>
      </w:r>
    </w:p>
    <w:p w14:paraId="2E770256" w14:textId="77777777" w:rsidR="0033364F" w:rsidRPr="00B805AC" w:rsidRDefault="0033364F" w:rsidP="0033364F">
      <w:pPr>
        <w:pStyle w:val="PL"/>
      </w:pPr>
      <w:r>
        <w:t xml:space="preserve">      description "</w:t>
      </w:r>
      <w:r w:rsidRPr="00BA3E1E">
        <w:t>It defines the relative importance of a resource request</w:t>
      </w:r>
      <w:r w:rsidRPr="00CC5467">
        <w:t>.</w:t>
      </w:r>
      <w:r>
        <w:t>";</w:t>
      </w:r>
    </w:p>
    <w:p w14:paraId="2E770257" w14:textId="77777777" w:rsidR="0033364F" w:rsidRDefault="0033364F" w:rsidP="0033364F">
      <w:pPr>
        <w:pStyle w:val="PL"/>
      </w:pPr>
      <w:r>
        <w:t xml:space="preserve">    }</w:t>
      </w:r>
    </w:p>
    <w:p w14:paraId="2E770258" w14:textId="77777777" w:rsidR="0033364F" w:rsidRDefault="0033364F" w:rsidP="0033364F">
      <w:pPr>
        <w:pStyle w:val="PL"/>
      </w:pPr>
      <w:r>
        <w:t xml:space="preserve">    leaf </w:t>
      </w:r>
      <w:r w:rsidRPr="008A7F28">
        <w:t>preemptCap</w:t>
      </w:r>
      <w:r>
        <w:t xml:space="preserve"> {</w:t>
      </w:r>
    </w:p>
    <w:p w14:paraId="2E770259" w14:textId="77777777" w:rsidR="0033364F" w:rsidRDefault="0033364F" w:rsidP="0033364F">
      <w:pPr>
        <w:pStyle w:val="PL"/>
      </w:pPr>
      <w:r>
        <w:t xml:space="preserve">      type enumeration {</w:t>
      </w:r>
    </w:p>
    <w:p w14:paraId="2E77025A" w14:textId="77777777" w:rsidR="0033364F" w:rsidRDefault="0033364F" w:rsidP="0033364F">
      <w:pPr>
        <w:pStyle w:val="PL"/>
      </w:pPr>
      <w:r>
        <w:lastRenderedPageBreak/>
        <w:t xml:space="preserve">        enum </w:t>
      </w:r>
      <w:r w:rsidRPr="001C48C5">
        <w:t>NOT_PREEMPT</w:t>
      </w:r>
      <w:r>
        <w:t>;</w:t>
      </w:r>
    </w:p>
    <w:p w14:paraId="2E77025B" w14:textId="77777777" w:rsidR="0033364F" w:rsidRDefault="0033364F" w:rsidP="0033364F">
      <w:pPr>
        <w:pStyle w:val="PL"/>
      </w:pPr>
      <w:r>
        <w:t xml:space="preserve">        enum </w:t>
      </w:r>
      <w:r w:rsidRPr="001C48C5">
        <w:t>MAY_PREEMPT</w:t>
      </w:r>
      <w:r>
        <w:t>;</w:t>
      </w:r>
    </w:p>
    <w:p w14:paraId="2E77025C" w14:textId="77777777" w:rsidR="0033364F" w:rsidRDefault="0033364F" w:rsidP="0033364F">
      <w:pPr>
        <w:pStyle w:val="PL"/>
      </w:pPr>
      <w:r>
        <w:t xml:space="preserve">      }</w:t>
      </w:r>
    </w:p>
    <w:p w14:paraId="2E77025D" w14:textId="77777777" w:rsidR="0033364F" w:rsidRDefault="0033364F" w:rsidP="0033364F">
      <w:pPr>
        <w:pStyle w:val="PL"/>
      </w:pPr>
      <w:r>
        <w:t xml:space="preserve">      mandatory true;</w:t>
      </w:r>
    </w:p>
    <w:p w14:paraId="2E77025E" w14:textId="77777777"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14:paraId="2E77025F" w14:textId="77777777" w:rsidR="0033364F" w:rsidRDefault="0033364F" w:rsidP="0033364F">
      <w:pPr>
        <w:pStyle w:val="PL"/>
      </w:pPr>
      <w:r>
        <w:t xml:space="preserve">    }</w:t>
      </w:r>
    </w:p>
    <w:p w14:paraId="2E770260" w14:textId="77777777" w:rsidR="0033364F" w:rsidRDefault="0033364F" w:rsidP="0033364F">
      <w:pPr>
        <w:pStyle w:val="PL"/>
      </w:pPr>
      <w:r>
        <w:t xml:space="preserve">    leaf </w:t>
      </w:r>
      <w:r w:rsidRPr="008A7F28">
        <w:t>preemptVuln</w:t>
      </w:r>
      <w:r>
        <w:t xml:space="preserve"> {</w:t>
      </w:r>
    </w:p>
    <w:p w14:paraId="2E770261" w14:textId="77777777" w:rsidR="0033364F" w:rsidRDefault="0033364F" w:rsidP="0033364F">
      <w:pPr>
        <w:pStyle w:val="PL"/>
      </w:pPr>
      <w:r>
        <w:t xml:space="preserve">      type enumeration {</w:t>
      </w:r>
    </w:p>
    <w:p w14:paraId="2E770262" w14:textId="77777777" w:rsidR="0033364F" w:rsidRDefault="0033364F" w:rsidP="0033364F">
      <w:pPr>
        <w:pStyle w:val="PL"/>
      </w:pPr>
      <w:r>
        <w:t xml:space="preserve">        enum </w:t>
      </w:r>
      <w:r w:rsidRPr="001C48C5">
        <w:t>NOT_PREEMPTABLE</w:t>
      </w:r>
      <w:r>
        <w:t>;</w:t>
      </w:r>
    </w:p>
    <w:p w14:paraId="2E770263" w14:textId="77777777" w:rsidR="0033364F" w:rsidRDefault="0033364F" w:rsidP="0033364F">
      <w:pPr>
        <w:pStyle w:val="PL"/>
      </w:pPr>
      <w:r>
        <w:t xml:space="preserve">        enum </w:t>
      </w:r>
      <w:r w:rsidRPr="001C48C5">
        <w:t>PREEMPTABLE</w:t>
      </w:r>
      <w:r>
        <w:t>;</w:t>
      </w:r>
    </w:p>
    <w:p w14:paraId="2E770264" w14:textId="77777777" w:rsidR="0033364F" w:rsidRDefault="0033364F" w:rsidP="0033364F">
      <w:pPr>
        <w:pStyle w:val="PL"/>
      </w:pPr>
      <w:r>
        <w:t xml:space="preserve">      }</w:t>
      </w:r>
    </w:p>
    <w:p w14:paraId="2E770265" w14:textId="77777777" w:rsidR="0033364F" w:rsidRDefault="0033364F" w:rsidP="0033364F">
      <w:pPr>
        <w:pStyle w:val="PL"/>
      </w:pPr>
      <w:r>
        <w:t xml:space="preserve">      mandatory true;</w:t>
      </w:r>
    </w:p>
    <w:p w14:paraId="2E770266" w14:textId="77777777"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14:paraId="2E770267" w14:textId="77777777" w:rsidR="0033364F" w:rsidRDefault="0033364F" w:rsidP="0033364F">
      <w:pPr>
        <w:pStyle w:val="PL"/>
      </w:pPr>
      <w:r>
        <w:t xml:space="preserve">    }</w:t>
      </w:r>
    </w:p>
    <w:p w14:paraId="2E770268" w14:textId="77777777" w:rsidR="0033364F" w:rsidRDefault="0033364F" w:rsidP="0033364F">
      <w:pPr>
        <w:pStyle w:val="PL"/>
      </w:pPr>
      <w:r>
        <w:t xml:space="preserve">  }</w:t>
      </w:r>
    </w:p>
    <w:p w14:paraId="2E770269" w14:textId="77777777" w:rsidR="0033364F" w:rsidRDefault="0033364F" w:rsidP="0033364F">
      <w:pPr>
        <w:pStyle w:val="PL"/>
      </w:pPr>
    </w:p>
    <w:p w14:paraId="2E77026A" w14:textId="77777777" w:rsidR="0033364F" w:rsidRDefault="0033364F" w:rsidP="0033364F">
      <w:pPr>
        <w:pStyle w:val="PL"/>
      </w:pPr>
      <w:r>
        <w:t xml:space="preserve">  grouping QosDataInformation {</w:t>
      </w:r>
    </w:p>
    <w:p w14:paraId="2E77026B" w14:textId="77777777" w:rsidR="0033364F" w:rsidRDefault="0033364F" w:rsidP="0033364F">
      <w:pPr>
        <w:pStyle w:val="PL"/>
      </w:pPr>
      <w:r>
        <w:t xml:space="preserve">    description "It specifies the QoS</w:t>
      </w:r>
      <w:r w:rsidRPr="008A7F28">
        <w:t xml:space="preserve"> </w:t>
      </w:r>
      <w:r>
        <w:t>control policy data for a service flow of a PCC rule.";</w:t>
      </w:r>
    </w:p>
    <w:p w14:paraId="2E77026C" w14:textId="77777777" w:rsidR="0033364F" w:rsidRDefault="0033364F" w:rsidP="0033364F">
      <w:pPr>
        <w:pStyle w:val="PL"/>
      </w:pPr>
      <w:r>
        <w:t xml:space="preserve">    leaf </w:t>
      </w:r>
      <w:r w:rsidRPr="00400743">
        <w:t>qosId</w:t>
      </w:r>
      <w:r>
        <w:t xml:space="preserve"> {</w:t>
      </w:r>
    </w:p>
    <w:p w14:paraId="2E77026D" w14:textId="77777777" w:rsidR="0033364F" w:rsidRDefault="0033364F" w:rsidP="0033364F">
      <w:pPr>
        <w:pStyle w:val="PL"/>
      </w:pPr>
      <w:r>
        <w:t xml:space="preserve">      type string;</w:t>
      </w:r>
    </w:p>
    <w:p w14:paraId="2E77026E" w14:textId="77777777" w:rsidR="0033364F" w:rsidRDefault="0033364F" w:rsidP="0033364F">
      <w:pPr>
        <w:pStyle w:val="PL"/>
      </w:pPr>
      <w:r>
        <w:t xml:space="preserve">      mandatory true;</w:t>
      </w:r>
    </w:p>
    <w:p w14:paraId="2E77026F" w14:textId="77777777" w:rsidR="0033364F" w:rsidRPr="00B805AC" w:rsidRDefault="0033364F" w:rsidP="0033364F">
      <w:pPr>
        <w:pStyle w:val="PL"/>
      </w:pPr>
      <w:r>
        <w:t xml:space="preserve">      description "</w:t>
      </w:r>
      <w:r w:rsidRPr="00CD12D5">
        <w:t>It identifies the QoS control policy data for a PCC rule</w:t>
      </w:r>
      <w:r w:rsidRPr="00CC5467">
        <w:t>.</w:t>
      </w:r>
      <w:r>
        <w:t>";</w:t>
      </w:r>
    </w:p>
    <w:p w14:paraId="2E770270" w14:textId="77777777" w:rsidR="0033364F" w:rsidRDefault="0033364F" w:rsidP="0033364F">
      <w:pPr>
        <w:pStyle w:val="PL"/>
      </w:pPr>
      <w:r>
        <w:t xml:space="preserve">    }</w:t>
      </w:r>
    </w:p>
    <w:p w14:paraId="2E770271" w14:textId="77777777" w:rsidR="0033364F" w:rsidRDefault="0033364F" w:rsidP="0033364F">
      <w:pPr>
        <w:pStyle w:val="PL"/>
      </w:pPr>
      <w:r>
        <w:t xml:space="preserve">    leaf </w:t>
      </w:r>
      <w:r w:rsidRPr="00400743">
        <w:t>fiveQI</w:t>
      </w:r>
      <w:r>
        <w:t>Value {</w:t>
      </w:r>
    </w:p>
    <w:p w14:paraId="2E770272" w14:textId="77777777" w:rsidR="0033364F" w:rsidRDefault="0033364F" w:rsidP="0033364F">
      <w:pPr>
        <w:pStyle w:val="PL"/>
      </w:pPr>
      <w:r>
        <w:t xml:space="preserve">      type uint8 {</w:t>
      </w:r>
    </w:p>
    <w:p w14:paraId="2E770273" w14:textId="77777777" w:rsidR="0033364F" w:rsidRDefault="0033364F" w:rsidP="0033364F">
      <w:pPr>
        <w:pStyle w:val="PL"/>
      </w:pPr>
      <w:r>
        <w:t xml:space="preserve">        range 0..255;</w:t>
      </w:r>
    </w:p>
    <w:p w14:paraId="2E770274" w14:textId="77777777" w:rsidR="0033364F" w:rsidRDefault="0033364F" w:rsidP="0033364F">
      <w:pPr>
        <w:pStyle w:val="PL"/>
      </w:pPr>
      <w:r>
        <w:t xml:space="preserve">      }</w:t>
      </w:r>
    </w:p>
    <w:p w14:paraId="2E770275" w14:textId="77777777" w:rsidR="0033364F" w:rsidRDefault="0033364F" w:rsidP="0033364F">
      <w:pPr>
        <w:pStyle w:val="PL"/>
      </w:pPr>
      <w:r>
        <w:t xml:space="preserve">      mandatory true;</w:t>
      </w:r>
    </w:p>
    <w:p w14:paraId="2E770276" w14:textId="77777777" w:rsidR="0033364F" w:rsidRDefault="0033364F" w:rsidP="0033364F">
      <w:pPr>
        <w:pStyle w:val="PL"/>
      </w:pPr>
      <w:r>
        <w:t xml:space="preserve">      description "</w:t>
      </w:r>
      <w:r w:rsidRPr="00CD12D5">
        <w:t xml:space="preserve">It indicates </w:t>
      </w:r>
      <w:r>
        <w:t>the 5QI value</w:t>
      </w:r>
      <w:r w:rsidRPr="00B805AC">
        <w:t>.</w:t>
      </w:r>
      <w:r>
        <w:t>";</w:t>
      </w:r>
    </w:p>
    <w:p w14:paraId="2E770277" w14:textId="77777777" w:rsidR="0033364F" w:rsidRDefault="0033364F" w:rsidP="0033364F">
      <w:pPr>
        <w:pStyle w:val="PL"/>
      </w:pPr>
      <w:r>
        <w:t xml:space="preserve">    }</w:t>
      </w:r>
    </w:p>
    <w:p w14:paraId="2E770278" w14:textId="77777777" w:rsidR="0033364F" w:rsidRDefault="0033364F" w:rsidP="0033364F">
      <w:pPr>
        <w:pStyle w:val="PL"/>
      </w:pPr>
      <w:r>
        <w:t xml:space="preserve">    leaf </w:t>
      </w:r>
      <w:r w:rsidRPr="00400743">
        <w:t>maxbrUl</w:t>
      </w:r>
      <w:r>
        <w:t xml:space="preserve"> {</w:t>
      </w:r>
    </w:p>
    <w:p w14:paraId="2E770279" w14:textId="77777777" w:rsidR="0033364F" w:rsidRDefault="0033364F" w:rsidP="0033364F">
      <w:pPr>
        <w:pStyle w:val="PL"/>
      </w:pPr>
      <w:r>
        <w:t xml:space="preserve">      type string;</w:t>
      </w:r>
    </w:p>
    <w:p w14:paraId="2E77027A" w14:textId="77777777" w:rsidR="0033364F" w:rsidRDefault="0033364F" w:rsidP="0033364F">
      <w:pPr>
        <w:pStyle w:val="PL"/>
      </w:pPr>
      <w:r>
        <w:t xml:space="preserve">      mandatory false;</w:t>
      </w:r>
    </w:p>
    <w:p w14:paraId="2E77027B" w14:textId="77777777" w:rsidR="0033364F" w:rsidRDefault="0033364F" w:rsidP="0033364F">
      <w:pPr>
        <w:pStyle w:val="PL"/>
      </w:pPr>
      <w:r>
        <w:t xml:space="preserve">      description "</w:t>
      </w:r>
      <w:r w:rsidRPr="00CD12D5">
        <w:t>It represents the maximum uplink bandwidth</w:t>
      </w:r>
      <w:r w:rsidRPr="00B805AC">
        <w:t>.</w:t>
      </w:r>
      <w:r>
        <w:t>";</w:t>
      </w:r>
    </w:p>
    <w:p w14:paraId="2E77027C" w14:textId="77777777" w:rsidR="0033364F" w:rsidRDefault="0033364F" w:rsidP="0033364F">
      <w:pPr>
        <w:pStyle w:val="PL"/>
      </w:pPr>
      <w:r>
        <w:t xml:space="preserve">    }</w:t>
      </w:r>
    </w:p>
    <w:p w14:paraId="2E77027D" w14:textId="77777777" w:rsidR="0033364F" w:rsidRDefault="0033364F" w:rsidP="0033364F">
      <w:pPr>
        <w:pStyle w:val="PL"/>
      </w:pPr>
      <w:r>
        <w:t xml:space="preserve">    leaf </w:t>
      </w:r>
      <w:r w:rsidRPr="00400743">
        <w:t>maxbrDl</w:t>
      </w:r>
      <w:r>
        <w:t xml:space="preserve"> {</w:t>
      </w:r>
    </w:p>
    <w:p w14:paraId="2E77027E" w14:textId="77777777" w:rsidR="0033364F" w:rsidRDefault="0033364F" w:rsidP="0033364F">
      <w:pPr>
        <w:pStyle w:val="PL"/>
      </w:pPr>
      <w:r>
        <w:t xml:space="preserve">      type string;</w:t>
      </w:r>
    </w:p>
    <w:p w14:paraId="2E77027F" w14:textId="77777777" w:rsidR="0033364F" w:rsidRDefault="0033364F" w:rsidP="0033364F">
      <w:pPr>
        <w:pStyle w:val="PL"/>
      </w:pPr>
      <w:r>
        <w:t xml:space="preserve">      mandatory false;</w:t>
      </w:r>
    </w:p>
    <w:p w14:paraId="2E770280" w14:textId="77777777" w:rsidR="0033364F" w:rsidRDefault="0033364F" w:rsidP="0033364F">
      <w:pPr>
        <w:pStyle w:val="PL"/>
      </w:pPr>
      <w:r>
        <w:t xml:space="preserve">      description "</w:t>
      </w:r>
      <w:r w:rsidRPr="00CD12D5">
        <w:t>It represents the maximum downlink bandwidth</w:t>
      </w:r>
      <w:r w:rsidRPr="00B805AC">
        <w:t>.</w:t>
      </w:r>
      <w:r>
        <w:t>";</w:t>
      </w:r>
    </w:p>
    <w:p w14:paraId="2E770281" w14:textId="77777777" w:rsidR="0033364F" w:rsidRDefault="0033364F" w:rsidP="0033364F">
      <w:pPr>
        <w:pStyle w:val="PL"/>
      </w:pPr>
      <w:r>
        <w:t xml:space="preserve">    }</w:t>
      </w:r>
    </w:p>
    <w:p w14:paraId="2E770282" w14:textId="77777777" w:rsidR="0033364F" w:rsidRDefault="0033364F" w:rsidP="0033364F">
      <w:pPr>
        <w:pStyle w:val="PL"/>
      </w:pPr>
      <w:r>
        <w:t xml:space="preserve">    leaf </w:t>
      </w:r>
      <w:r w:rsidRPr="00400743">
        <w:t>gbrUl</w:t>
      </w:r>
      <w:r>
        <w:t xml:space="preserve"> {</w:t>
      </w:r>
    </w:p>
    <w:p w14:paraId="2E770283" w14:textId="77777777" w:rsidR="0033364F" w:rsidRDefault="0033364F" w:rsidP="0033364F">
      <w:pPr>
        <w:pStyle w:val="PL"/>
      </w:pPr>
      <w:r>
        <w:t xml:space="preserve">      type string;</w:t>
      </w:r>
    </w:p>
    <w:p w14:paraId="2E770284" w14:textId="77777777" w:rsidR="0033364F" w:rsidRDefault="0033364F" w:rsidP="0033364F">
      <w:pPr>
        <w:pStyle w:val="PL"/>
      </w:pPr>
      <w:r>
        <w:t xml:space="preserve">      mandatory false;</w:t>
      </w:r>
    </w:p>
    <w:p w14:paraId="2E770285" w14:textId="77777777" w:rsidR="0033364F" w:rsidRDefault="0033364F" w:rsidP="0033364F">
      <w:pPr>
        <w:pStyle w:val="PL"/>
      </w:pPr>
      <w:r>
        <w:t xml:space="preserve">      description "</w:t>
      </w:r>
      <w:r w:rsidRPr="00CD12D5">
        <w:t>It represents the guaranteed uplink bandwidth</w:t>
      </w:r>
      <w:r w:rsidRPr="00B805AC">
        <w:t>.</w:t>
      </w:r>
      <w:r>
        <w:t>";</w:t>
      </w:r>
    </w:p>
    <w:p w14:paraId="2E770286" w14:textId="77777777" w:rsidR="0033364F" w:rsidRDefault="0033364F" w:rsidP="0033364F">
      <w:pPr>
        <w:pStyle w:val="PL"/>
      </w:pPr>
      <w:r>
        <w:t xml:space="preserve">    }</w:t>
      </w:r>
    </w:p>
    <w:p w14:paraId="2E770287" w14:textId="77777777" w:rsidR="0033364F" w:rsidRDefault="0033364F" w:rsidP="0033364F">
      <w:pPr>
        <w:pStyle w:val="PL"/>
      </w:pPr>
      <w:r>
        <w:t xml:space="preserve">    leaf </w:t>
      </w:r>
      <w:r w:rsidRPr="00400743">
        <w:t>gbrDl</w:t>
      </w:r>
      <w:r>
        <w:t xml:space="preserve"> {</w:t>
      </w:r>
    </w:p>
    <w:p w14:paraId="2E770288" w14:textId="77777777" w:rsidR="0033364F" w:rsidRDefault="0033364F" w:rsidP="0033364F">
      <w:pPr>
        <w:pStyle w:val="PL"/>
      </w:pPr>
      <w:r>
        <w:t xml:space="preserve">      type string;</w:t>
      </w:r>
    </w:p>
    <w:p w14:paraId="2E770289" w14:textId="77777777" w:rsidR="0033364F" w:rsidRDefault="0033364F" w:rsidP="0033364F">
      <w:pPr>
        <w:pStyle w:val="PL"/>
      </w:pPr>
      <w:r>
        <w:t xml:space="preserve">      mandatory false;</w:t>
      </w:r>
    </w:p>
    <w:p w14:paraId="2E77028A" w14:textId="77777777" w:rsidR="0033364F" w:rsidRDefault="0033364F" w:rsidP="0033364F">
      <w:pPr>
        <w:pStyle w:val="PL"/>
      </w:pPr>
      <w:r>
        <w:t xml:space="preserve">      description "</w:t>
      </w:r>
      <w:r w:rsidRPr="00CD12D5">
        <w:t>It represents the guaranteed downlink bandwidth</w:t>
      </w:r>
      <w:r w:rsidRPr="00B805AC">
        <w:t>.</w:t>
      </w:r>
      <w:r>
        <w:t>";</w:t>
      </w:r>
    </w:p>
    <w:p w14:paraId="2E77028B" w14:textId="77777777" w:rsidR="0033364F" w:rsidRDefault="0033364F" w:rsidP="0033364F">
      <w:pPr>
        <w:pStyle w:val="PL"/>
      </w:pPr>
      <w:r>
        <w:t xml:space="preserve">    }</w:t>
      </w:r>
    </w:p>
    <w:p w14:paraId="2E77028C" w14:textId="77777777" w:rsidR="0033364F" w:rsidRDefault="0033364F" w:rsidP="0033364F">
      <w:pPr>
        <w:pStyle w:val="PL"/>
      </w:pPr>
      <w:r>
        <w:t xml:space="preserve">    uses ARP;</w:t>
      </w:r>
    </w:p>
    <w:p w14:paraId="2E77028D" w14:textId="77777777" w:rsidR="0033364F" w:rsidRDefault="0033364F" w:rsidP="0033364F">
      <w:pPr>
        <w:pStyle w:val="PL"/>
      </w:pPr>
      <w:r>
        <w:t xml:space="preserve">    leaf </w:t>
      </w:r>
      <w:r w:rsidRPr="00400743">
        <w:t>qosNotificationControl</w:t>
      </w:r>
      <w:r>
        <w:t xml:space="preserve"> {</w:t>
      </w:r>
    </w:p>
    <w:p w14:paraId="2E77028E" w14:textId="77777777" w:rsidR="0033364F" w:rsidRDefault="0033364F" w:rsidP="0033364F">
      <w:pPr>
        <w:pStyle w:val="PL"/>
      </w:pPr>
      <w:r>
        <w:t xml:space="preserve">      type boolean;</w:t>
      </w:r>
    </w:p>
    <w:p w14:paraId="2E77028F" w14:textId="77777777" w:rsidR="0033364F" w:rsidRDefault="0033364F" w:rsidP="0033364F">
      <w:pPr>
        <w:pStyle w:val="PL"/>
      </w:pPr>
      <w:r>
        <w:t xml:space="preserve">      default false;</w:t>
      </w:r>
    </w:p>
    <w:p w14:paraId="2E770290" w14:textId="77777777" w:rsidR="0033364F" w:rsidRDefault="0033364F" w:rsidP="0033364F">
      <w:pPr>
        <w:pStyle w:val="PL"/>
      </w:pPr>
      <w:r>
        <w:t xml:space="preserve">      mandatory false;</w:t>
      </w:r>
    </w:p>
    <w:p w14:paraId="2E770291" w14:textId="77777777"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14:paraId="2E770292" w14:textId="77777777" w:rsidR="0033364F" w:rsidRDefault="0033364F" w:rsidP="0033364F">
      <w:pPr>
        <w:pStyle w:val="PL"/>
      </w:pPr>
      <w:r>
        <w:t xml:space="preserve">    }</w:t>
      </w:r>
    </w:p>
    <w:p w14:paraId="2E770293" w14:textId="77777777" w:rsidR="0033364F" w:rsidRDefault="0033364F" w:rsidP="0033364F">
      <w:pPr>
        <w:pStyle w:val="PL"/>
      </w:pPr>
      <w:r>
        <w:t xml:space="preserve">    leaf </w:t>
      </w:r>
      <w:r w:rsidRPr="00400743">
        <w:t>reflectiveQos</w:t>
      </w:r>
      <w:r>
        <w:t xml:space="preserve"> {</w:t>
      </w:r>
    </w:p>
    <w:p w14:paraId="2E770294" w14:textId="77777777" w:rsidR="0033364F" w:rsidRDefault="0033364F" w:rsidP="0033364F">
      <w:pPr>
        <w:pStyle w:val="PL"/>
      </w:pPr>
      <w:r>
        <w:t xml:space="preserve">      type boolean;</w:t>
      </w:r>
    </w:p>
    <w:p w14:paraId="2E770295" w14:textId="77777777" w:rsidR="0033364F" w:rsidRDefault="0033364F" w:rsidP="0033364F">
      <w:pPr>
        <w:pStyle w:val="PL"/>
      </w:pPr>
      <w:r>
        <w:t xml:space="preserve">      default false;</w:t>
      </w:r>
    </w:p>
    <w:p w14:paraId="2E770296" w14:textId="77777777" w:rsidR="0033364F" w:rsidRDefault="0033364F" w:rsidP="0033364F">
      <w:pPr>
        <w:pStyle w:val="PL"/>
      </w:pPr>
      <w:r>
        <w:t xml:space="preserve">      mandatory false;</w:t>
      </w:r>
    </w:p>
    <w:p w14:paraId="2E770297" w14:textId="77777777" w:rsidR="0033364F" w:rsidRDefault="0033364F" w:rsidP="0033364F">
      <w:pPr>
        <w:pStyle w:val="PL"/>
      </w:pPr>
      <w:r>
        <w:t xml:space="preserve">      description "</w:t>
      </w:r>
      <w:r w:rsidRPr="00CD12D5">
        <w:t>Indicates whether the QoS information is reflective for the corresponding non-GBR service data flow</w:t>
      </w:r>
      <w:r>
        <w:t>";</w:t>
      </w:r>
    </w:p>
    <w:p w14:paraId="2E770298" w14:textId="77777777" w:rsidR="0033364F" w:rsidRDefault="0033364F" w:rsidP="0033364F">
      <w:pPr>
        <w:pStyle w:val="PL"/>
      </w:pPr>
      <w:r>
        <w:t xml:space="preserve">    }</w:t>
      </w:r>
    </w:p>
    <w:p w14:paraId="2E770299" w14:textId="77777777" w:rsidR="0033364F" w:rsidRDefault="0033364F" w:rsidP="0033364F">
      <w:pPr>
        <w:pStyle w:val="PL"/>
      </w:pPr>
      <w:r>
        <w:t xml:space="preserve">    leaf </w:t>
      </w:r>
      <w:r w:rsidRPr="00400743">
        <w:t>sharingKeyDl</w:t>
      </w:r>
      <w:r>
        <w:t xml:space="preserve"> {</w:t>
      </w:r>
    </w:p>
    <w:p w14:paraId="2E77029A" w14:textId="77777777" w:rsidR="0033364F" w:rsidRDefault="0033364F" w:rsidP="0033364F">
      <w:pPr>
        <w:pStyle w:val="PL"/>
      </w:pPr>
      <w:r>
        <w:t xml:space="preserve">      type string;</w:t>
      </w:r>
    </w:p>
    <w:p w14:paraId="2E77029B" w14:textId="77777777" w:rsidR="0033364F" w:rsidRDefault="0033364F" w:rsidP="0033364F">
      <w:pPr>
        <w:pStyle w:val="PL"/>
      </w:pPr>
      <w:r>
        <w:t xml:space="preserve">      mandatory false;</w:t>
      </w:r>
    </w:p>
    <w:p w14:paraId="2E77029C" w14:textId="77777777"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14:paraId="2E77029D" w14:textId="77777777" w:rsidR="0033364F" w:rsidRDefault="0033364F" w:rsidP="0033364F">
      <w:pPr>
        <w:pStyle w:val="PL"/>
      </w:pPr>
      <w:r>
        <w:t xml:space="preserve">    }</w:t>
      </w:r>
    </w:p>
    <w:p w14:paraId="2E77029E" w14:textId="77777777" w:rsidR="0033364F" w:rsidRDefault="0033364F" w:rsidP="0033364F">
      <w:pPr>
        <w:pStyle w:val="PL"/>
      </w:pPr>
      <w:r>
        <w:t xml:space="preserve">    leaf </w:t>
      </w:r>
      <w:r w:rsidRPr="00400743">
        <w:t>sharingKeyUl</w:t>
      </w:r>
      <w:r>
        <w:t xml:space="preserve"> {</w:t>
      </w:r>
    </w:p>
    <w:p w14:paraId="2E77029F" w14:textId="77777777" w:rsidR="0033364F" w:rsidRDefault="0033364F" w:rsidP="0033364F">
      <w:pPr>
        <w:pStyle w:val="PL"/>
      </w:pPr>
      <w:r>
        <w:t xml:space="preserve">      type string;</w:t>
      </w:r>
    </w:p>
    <w:p w14:paraId="2E7702A0" w14:textId="77777777" w:rsidR="0033364F" w:rsidRDefault="0033364F" w:rsidP="0033364F">
      <w:pPr>
        <w:pStyle w:val="PL"/>
      </w:pPr>
      <w:r>
        <w:t xml:space="preserve">      mandatory false;</w:t>
      </w:r>
    </w:p>
    <w:p w14:paraId="2E7702A1" w14:textId="77777777" w:rsidR="0033364F" w:rsidRDefault="0033364F" w:rsidP="0033364F">
      <w:pPr>
        <w:pStyle w:val="PL"/>
      </w:pPr>
      <w:r>
        <w:t xml:space="preserve">      description "</w:t>
      </w:r>
      <w:r w:rsidRPr="00CD12D5">
        <w:t>It indicates, by containing the same value, what PCC rules may share resource in uplink direction</w:t>
      </w:r>
      <w:r>
        <w:t>.";</w:t>
      </w:r>
    </w:p>
    <w:p w14:paraId="2E7702A2" w14:textId="77777777" w:rsidR="0033364F" w:rsidRDefault="0033364F" w:rsidP="0033364F">
      <w:pPr>
        <w:pStyle w:val="PL"/>
      </w:pPr>
      <w:r>
        <w:lastRenderedPageBreak/>
        <w:t xml:space="preserve">    }</w:t>
      </w:r>
    </w:p>
    <w:p w14:paraId="2E7702A3" w14:textId="77777777" w:rsidR="0033364F" w:rsidRDefault="0033364F" w:rsidP="0033364F">
      <w:pPr>
        <w:pStyle w:val="PL"/>
      </w:pPr>
      <w:r>
        <w:t xml:space="preserve">    leaf </w:t>
      </w:r>
      <w:r w:rsidRPr="00400743">
        <w:rPr>
          <w:rFonts w:hint="eastAsia"/>
        </w:rPr>
        <w:t>m</w:t>
      </w:r>
      <w:r w:rsidRPr="00400743">
        <w:t>axPacketLossRateDl</w:t>
      </w:r>
      <w:r>
        <w:t xml:space="preserve"> {</w:t>
      </w:r>
    </w:p>
    <w:p w14:paraId="2E7702A4" w14:textId="77777777" w:rsidR="0033364F" w:rsidRDefault="0033364F" w:rsidP="0033364F">
      <w:pPr>
        <w:pStyle w:val="PL"/>
      </w:pPr>
      <w:r>
        <w:t xml:space="preserve">      type uint16 {</w:t>
      </w:r>
    </w:p>
    <w:p w14:paraId="2E7702A5" w14:textId="77777777" w:rsidR="0033364F" w:rsidRDefault="0033364F" w:rsidP="0033364F">
      <w:pPr>
        <w:pStyle w:val="PL"/>
      </w:pPr>
      <w:r>
        <w:t xml:space="preserve">        range 0..1000;</w:t>
      </w:r>
    </w:p>
    <w:p w14:paraId="2E7702A6" w14:textId="77777777" w:rsidR="0033364F" w:rsidRDefault="0033364F" w:rsidP="0033364F">
      <w:pPr>
        <w:pStyle w:val="PL"/>
      </w:pPr>
      <w:r>
        <w:t xml:space="preserve">      }</w:t>
      </w:r>
    </w:p>
    <w:p w14:paraId="2E7702A7" w14:textId="77777777" w:rsidR="0033364F" w:rsidRDefault="0033364F" w:rsidP="0033364F">
      <w:pPr>
        <w:pStyle w:val="PL"/>
      </w:pPr>
      <w:r>
        <w:t xml:space="preserve">      mandatory false;</w:t>
      </w:r>
    </w:p>
    <w:p w14:paraId="2E7702A8"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2E7702A9" w14:textId="77777777" w:rsidR="0033364F" w:rsidRDefault="0033364F" w:rsidP="0033364F">
      <w:pPr>
        <w:pStyle w:val="PL"/>
      </w:pPr>
      <w:r>
        <w:t xml:space="preserve">    }</w:t>
      </w:r>
    </w:p>
    <w:p w14:paraId="2E7702AA" w14:textId="77777777" w:rsidR="0033364F" w:rsidRDefault="0033364F" w:rsidP="0033364F">
      <w:pPr>
        <w:pStyle w:val="PL"/>
      </w:pPr>
      <w:r>
        <w:t xml:space="preserve">    leaf </w:t>
      </w:r>
      <w:r w:rsidRPr="00400743">
        <w:rPr>
          <w:rFonts w:hint="eastAsia"/>
        </w:rPr>
        <w:t>m</w:t>
      </w:r>
      <w:r w:rsidRPr="00400743">
        <w:t>axPacketLossRateUl</w:t>
      </w:r>
      <w:r>
        <w:t xml:space="preserve"> {</w:t>
      </w:r>
    </w:p>
    <w:p w14:paraId="2E7702AB" w14:textId="77777777" w:rsidR="0033364F" w:rsidRDefault="0033364F" w:rsidP="0033364F">
      <w:pPr>
        <w:pStyle w:val="PL"/>
      </w:pPr>
      <w:r>
        <w:t xml:space="preserve">      type uint16 {</w:t>
      </w:r>
    </w:p>
    <w:p w14:paraId="2E7702AC" w14:textId="77777777" w:rsidR="0033364F" w:rsidRDefault="0033364F" w:rsidP="0033364F">
      <w:pPr>
        <w:pStyle w:val="PL"/>
      </w:pPr>
      <w:r>
        <w:t xml:space="preserve">        range 0..1000;</w:t>
      </w:r>
    </w:p>
    <w:p w14:paraId="2E7702AD" w14:textId="77777777" w:rsidR="0033364F" w:rsidRDefault="0033364F" w:rsidP="0033364F">
      <w:pPr>
        <w:pStyle w:val="PL"/>
      </w:pPr>
      <w:r>
        <w:t xml:space="preserve">      }</w:t>
      </w:r>
    </w:p>
    <w:p w14:paraId="2E7702AE" w14:textId="77777777" w:rsidR="0033364F" w:rsidRDefault="0033364F" w:rsidP="0033364F">
      <w:pPr>
        <w:pStyle w:val="PL"/>
      </w:pPr>
      <w:r>
        <w:t xml:space="preserve">      mandatory false;</w:t>
      </w:r>
    </w:p>
    <w:p w14:paraId="2E7702AF" w14:textId="77777777"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14:paraId="2E7702B0" w14:textId="77777777" w:rsidR="0033364F" w:rsidRDefault="0033364F" w:rsidP="0033364F">
      <w:pPr>
        <w:pStyle w:val="PL"/>
      </w:pPr>
      <w:r>
        <w:t xml:space="preserve">    }</w:t>
      </w:r>
    </w:p>
    <w:p w14:paraId="2E7702B1" w14:textId="77777777" w:rsidR="0033364F" w:rsidRDefault="0033364F" w:rsidP="0033364F">
      <w:pPr>
        <w:pStyle w:val="PL"/>
      </w:pPr>
      <w:r>
        <w:t xml:space="preserve">    leaf </w:t>
      </w:r>
      <w:r w:rsidRPr="00073EE1">
        <w:t>extMaxDataBurstVol</w:t>
      </w:r>
      <w:r>
        <w:t xml:space="preserve"> {</w:t>
      </w:r>
    </w:p>
    <w:p w14:paraId="2E7702B2" w14:textId="77777777" w:rsidR="0033364F" w:rsidRDefault="0033364F" w:rsidP="0033364F">
      <w:pPr>
        <w:pStyle w:val="PL"/>
      </w:pPr>
      <w:r>
        <w:t xml:space="preserve">      type uint32 {</w:t>
      </w:r>
    </w:p>
    <w:p w14:paraId="2E7702B3" w14:textId="77777777" w:rsidR="0033364F" w:rsidRDefault="0033364F" w:rsidP="0033364F">
      <w:pPr>
        <w:pStyle w:val="PL"/>
      </w:pPr>
      <w:r>
        <w:t xml:space="preserve">        range </w:t>
      </w:r>
      <w:r w:rsidRPr="00331F94">
        <w:t>4096..2000000</w:t>
      </w:r>
      <w:r>
        <w:t>;</w:t>
      </w:r>
    </w:p>
    <w:p w14:paraId="2E7702B4" w14:textId="77777777" w:rsidR="0033364F" w:rsidRDefault="0033364F" w:rsidP="0033364F">
      <w:pPr>
        <w:pStyle w:val="PL"/>
      </w:pPr>
      <w:r>
        <w:t xml:space="preserve">      }</w:t>
      </w:r>
    </w:p>
    <w:p w14:paraId="2E7702B5" w14:textId="77777777" w:rsidR="0033364F" w:rsidRDefault="0033364F" w:rsidP="0033364F">
      <w:pPr>
        <w:pStyle w:val="PL"/>
      </w:pPr>
      <w:r>
        <w:t xml:space="preserve">      mandatory false;</w:t>
      </w:r>
    </w:p>
    <w:p w14:paraId="2E7702B6" w14:textId="77777777" w:rsidR="0033364F" w:rsidRDefault="0033364F" w:rsidP="0033364F">
      <w:pPr>
        <w:pStyle w:val="PL"/>
      </w:pPr>
      <w:r>
        <w:t xml:space="preserve">      description "</w:t>
      </w:r>
      <w:r w:rsidRPr="00CD12D5">
        <w:t xml:space="preserve">It denotes the largest amount of data that is required to be transferred within a period of 5G-AN PDB, see TS 29.512 </w:t>
      </w:r>
      <w:r>
        <w:t>[60]</w:t>
      </w:r>
      <w:r w:rsidRPr="00B805AC">
        <w:t>.</w:t>
      </w:r>
      <w:r>
        <w:t>";</w:t>
      </w:r>
    </w:p>
    <w:p w14:paraId="2E7702B7" w14:textId="77777777" w:rsidR="0033364F" w:rsidRDefault="0033364F" w:rsidP="0033364F">
      <w:pPr>
        <w:pStyle w:val="PL"/>
      </w:pPr>
      <w:r>
        <w:t xml:space="preserve">    }</w:t>
      </w:r>
    </w:p>
    <w:p w14:paraId="2E7702B8" w14:textId="77777777" w:rsidR="0033364F" w:rsidRDefault="0033364F" w:rsidP="0033364F">
      <w:pPr>
        <w:pStyle w:val="PL"/>
      </w:pPr>
      <w:r>
        <w:t xml:space="preserve">  }</w:t>
      </w:r>
    </w:p>
    <w:p w14:paraId="2E7702B9" w14:textId="77777777" w:rsidR="0033364F" w:rsidRDefault="0033364F" w:rsidP="0033364F">
      <w:pPr>
        <w:pStyle w:val="PL"/>
      </w:pPr>
    </w:p>
    <w:p w14:paraId="2E7702BA" w14:textId="77777777" w:rsidR="0033364F" w:rsidRDefault="0033364F" w:rsidP="0033364F">
      <w:pPr>
        <w:pStyle w:val="PL"/>
      </w:pPr>
      <w:r>
        <w:t xml:space="preserve">  grouping </w:t>
      </w:r>
      <w:r w:rsidRPr="009030B5">
        <w:t>Eth</w:t>
      </w:r>
      <w:r>
        <w:t>FlowDescription {</w:t>
      </w:r>
    </w:p>
    <w:p w14:paraId="2E7702BB" w14:textId="77777777" w:rsidR="0033364F" w:rsidRDefault="0033364F" w:rsidP="0033364F">
      <w:pPr>
        <w:pStyle w:val="PL"/>
      </w:pPr>
      <w:r>
        <w:t xml:space="preserve">    description "It describes an Ethernet flow.";</w:t>
      </w:r>
    </w:p>
    <w:p w14:paraId="2E7702BC" w14:textId="77777777" w:rsidR="0033364F" w:rsidRDefault="0033364F" w:rsidP="0033364F">
      <w:pPr>
        <w:pStyle w:val="PL"/>
      </w:pPr>
      <w:r>
        <w:t xml:space="preserve">    leaf </w:t>
      </w:r>
      <w:r w:rsidRPr="009030B5">
        <w:t>destMacAddr</w:t>
      </w:r>
      <w:r>
        <w:t xml:space="preserve"> {</w:t>
      </w:r>
    </w:p>
    <w:p w14:paraId="2E7702BD" w14:textId="77777777" w:rsidR="0033364F" w:rsidRDefault="0033364F" w:rsidP="0033364F">
      <w:pPr>
        <w:pStyle w:val="PL"/>
      </w:pPr>
      <w:r>
        <w:t xml:space="preserve">      type string;</w:t>
      </w:r>
    </w:p>
    <w:p w14:paraId="2E7702BE" w14:textId="77777777" w:rsidR="0033364F" w:rsidRDefault="0033364F" w:rsidP="0033364F">
      <w:pPr>
        <w:pStyle w:val="PL"/>
      </w:pPr>
      <w:r>
        <w:t xml:space="preserve">      mandatory true;</w:t>
      </w:r>
    </w:p>
    <w:p w14:paraId="2E7702BF" w14:textId="77777777" w:rsidR="0033364F" w:rsidRPr="00B805AC" w:rsidRDefault="0033364F" w:rsidP="0033364F">
      <w:pPr>
        <w:pStyle w:val="PL"/>
      </w:pPr>
      <w:r>
        <w:t xml:space="preserve">      description "</w:t>
      </w:r>
      <w:r w:rsidRPr="001806B7">
        <w:t>It specifies the destination MAC address formatted in the hexadecimal notation according to clause 1.1 and clause 2.1 of IETF RFC 7042 [</w:t>
      </w:r>
      <w:r>
        <w:t>63</w:t>
      </w:r>
      <w:r w:rsidRPr="001806B7">
        <w:t>]</w:t>
      </w:r>
      <w:r w:rsidRPr="00CC5467">
        <w:t>.</w:t>
      </w:r>
      <w:r>
        <w:t>";</w:t>
      </w:r>
    </w:p>
    <w:p w14:paraId="2E7702C0" w14:textId="77777777" w:rsidR="0033364F" w:rsidRDefault="0033364F" w:rsidP="0033364F">
      <w:pPr>
        <w:pStyle w:val="PL"/>
      </w:pPr>
      <w:r>
        <w:t xml:space="preserve">    }</w:t>
      </w:r>
    </w:p>
    <w:p w14:paraId="2E7702C1" w14:textId="77777777" w:rsidR="0033364F" w:rsidRDefault="0033364F" w:rsidP="0033364F">
      <w:pPr>
        <w:pStyle w:val="PL"/>
      </w:pPr>
      <w:r>
        <w:t xml:space="preserve">    leaf </w:t>
      </w:r>
      <w:r w:rsidRPr="009030B5">
        <w:t>ethType</w:t>
      </w:r>
      <w:r>
        <w:t xml:space="preserve"> {</w:t>
      </w:r>
    </w:p>
    <w:p w14:paraId="2E7702C2" w14:textId="77777777" w:rsidR="0033364F" w:rsidRDefault="0033364F" w:rsidP="0033364F">
      <w:pPr>
        <w:pStyle w:val="PL"/>
      </w:pPr>
      <w:r>
        <w:t xml:space="preserve">      type string;</w:t>
      </w:r>
    </w:p>
    <w:p w14:paraId="2E7702C3" w14:textId="77777777" w:rsidR="0033364F" w:rsidRDefault="0033364F" w:rsidP="0033364F">
      <w:pPr>
        <w:pStyle w:val="PL"/>
      </w:pPr>
      <w:r>
        <w:t xml:space="preserve">      mandatory true;</w:t>
      </w:r>
    </w:p>
    <w:p w14:paraId="2E7702C4" w14:textId="77777777" w:rsidR="0033364F" w:rsidRDefault="0033364F" w:rsidP="0033364F">
      <w:pPr>
        <w:pStyle w:val="PL"/>
      </w:pPr>
      <w:r>
        <w:t xml:space="preserve">      description "</w:t>
      </w:r>
      <w:r w:rsidRPr="001806B7">
        <w:t>A two-octet string that represents the Ethertype, as described in IEEE 802.3 [</w:t>
      </w:r>
      <w:r>
        <w:t>64</w:t>
      </w:r>
      <w:r w:rsidRPr="001806B7">
        <w:t>] and IETF RFC 7042 [</w:t>
      </w:r>
      <w:r>
        <w:t>63</w:t>
      </w:r>
      <w:r w:rsidRPr="001806B7">
        <w:t>] in hexadecimal representation</w:t>
      </w:r>
      <w:r w:rsidRPr="00B805AC">
        <w:t>.</w:t>
      </w:r>
      <w:r>
        <w:t>";</w:t>
      </w:r>
    </w:p>
    <w:p w14:paraId="2E7702C5" w14:textId="77777777" w:rsidR="0033364F" w:rsidRDefault="0033364F" w:rsidP="0033364F">
      <w:pPr>
        <w:pStyle w:val="PL"/>
      </w:pPr>
      <w:r>
        <w:t xml:space="preserve">    }</w:t>
      </w:r>
    </w:p>
    <w:p w14:paraId="2E7702C6" w14:textId="77777777" w:rsidR="0033364F" w:rsidRDefault="0033364F" w:rsidP="0033364F">
      <w:pPr>
        <w:pStyle w:val="PL"/>
      </w:pPr>
      <w:r>
        <w:t xml:space="preserve">    leaf </w:t>
      </w:r>
      <w:r w:rsidRPr="009030B5">
        <w:t>fDesc</w:t>
      </w:r>
      <w:r>
        <w:t xml:space="preserve"> {</w:t>
      </w:r>
    </w:p>
    <w:p w14:paraId="2E7702C7" w14:textId="77777777" w:rsidR="0033364F" w:rsidRDefault="0033364F" w:rsidP="0033364F">
      <w:pPr>
        <w:pStyle w:val="PL"/>
      </w:pPr>
      <w:r>
        <w:t xml:space="preserve">      type string;</w:t>
      </w:r>
    </w:p>
    <w:p w14:paraId="2E7702C8" w14:textId="77777777" w:rsidR="0033364F" w:rsidRDefault="0033364F" w:rsidP="0033364F">
      <w:pPr>
        <w:pStyle w:val="PL"/>
      </w:pPr>
      <w:r>
        <w:t xml:space="preserve">      mandatory false;</w:t>
      </w:r>
    </w:p>
    <w:p w14:paraId="2E7702C9" w14:textId="77777777" w:rsidR="0033364F" w:rsidRDefault="0033364F" w:rsidP="0033364F">
      <w:pPr>
        <w:pStyle w:val="PL"/>
      </w:pPr>
      <w:r>
        <w:t xml:space="preserve">      description "I</w:t>
      </w:r>
      <w:r w:rsidRPr="001806B7">
        <w:t>t contains the flow description for the Uplink or Downlink IP flow. It shall be present when the ethtype is IP</w:t>
      </w:r>
      <w:r w:rsidRPr="00B805AC">
        <w:t>.</w:t>
      </w:r>
      <w:r>
        <w:t>";</w:t>
      </w:r>
    </w:p>
    <w:p w14:paraId="2E7702CA" w14:textId="77777777" w:rsidR="0033364F" w:rsidRDefault="0033364F" w:rsidP="0033364F">
      <w:pPr>
        <w:pStyle w:val="PL"/>
      </w:pPr>
      <w:r>
        <w:t xml:space="preserve">    }</w:t>
      </w:r>
    </w:p>
    <w:p w14:paraId="2E7702CB" w14:textId="77777777" w:rsidR="0033364F" w:rsidRDefault="0033364F" w:rsidP="0033364F">
      <w:pPr>
        <w:pStyle w:val="PL"/>
      </w:pPr>
      <w:r>
        <w:t xml:space="preserve">    leaf </w:t>
      </w:r>
      <w:r w:rsidRPr="009030B5">
        <w:t>fDir</w:t>
      </w:r>
      <w:r>
        <w:t xml:space="preserve"> {</w:t>
      </w:r>
    </w:p>
    <w:p w14:paraId="2E7702CC" w14:textId="77777777" w:rsidR="0033364F" w:rsidRDefault="0033364F" w:rsidP="0033364F">
      <w:pPr>
        <w:pStyle w:val="PL"/>
      </w:pPr>
      <w:r>
        <w:t xml:space="preserve">      type enumeration {</w:t>
      </w:r>
    </w:p>
    <w:p w14:paraId="2E7702CD" w14:textId="77777777" w:rsidR="0033364F" w:rsidRDefault="0033364F" w:rsidP="0033364F">
      <w:pPr>
        <w:pStyle w:val="PL"/>
      </w:pPr>
      <w:r>
        <w:t xml:space="preserve">        enum </w:t>
      </w:r>
      <w:r w:rsidRPr="005C2E14">
        <w:t>DOWNLINK</w:t>
      </w:r>
      <w:r>
        <w:t>;</w:t>
      </w:r>
    </w:p>
    <w:p w14:paraId="2E7702CE" w14:textId="77777777" w:rsidR="0033364F" w:rsidRDefault="0033364F" w:rsidP="0033364F">
      <w:pPr>
        <w:pStyle w:val="PL"/>
      </w:pPr>
      <w:r>
        <w:t xml:space="preserve">        enum </w:t>
      </w:r>
      <w:r w:rsidRPr="005C2E14">
        <w:t>UPLINK</w:t>
      </w:r>
      <w:r>
        <w:t>;</w:t>
      </w:r>
    </w:p>
    <w:p w14:paraId="2E7702CF" w14:textId="77777777" w:rsidR="0033364F" w:rsidRDefault="0033364F" w:rsidP="0033364F">
      <w:pPr>
        <w:pStyle w:val="PL"/>
      </w:pPr>
      <w:r>
        <w:t xml:space="preserve">      }</w:t>
      </w:r>
    </w:p>
    <w:p w14:paraId="2E7702D0" w14:textId="77777777" w:rsidR="0033364F" w:rsidRDefault="0033364F" w:rsidP="0033364F">
      <w:pPr>
        <w:pStyle w:val="PL"/>
      </w:pPr>
      <w:r>
        <w:t xml:space="preserve">      mandatory true;</w:t>
      </w:r>
    </w:p>
    <w:p w14:paraId="2E7702D1" w14:textId="77777777" w:rsidR="0033364F" w:rsidRDefault="0033364F" w:rsidP="0033364F">
      <w:pPr>
        <w:pStyle w:val="PL"/>
      </w:pPr>
      <w:r>
        <w:t xml:space="preserve">      description "</w:t>
      </w:r>
      <w:r w:rsidRPr="00031865">
        <w:t>It indicates the packet filter direction</w:t>
      </w:r>
      <w:r w:rsidRPr="00B805AC">
        <w:t>.</w:t>
      </w:r>
      <w:r>
        <w:t>";</w:t>
      </w:r>
    </w:p>
    <w:p w14:paraId="2E7702D2" w14:textId="77777777" w:rsidR="0033364F" w:rsidRDefault="0033364F" w:rsidP="0033364F">
      <w:pPr>
        <w:pStyle w:val="PL"/>
      </w:pPr>
      <w:r>
        <w:t xml:space="preserve">    }</w:t>
      </w:r>
    </w:p>
    <w:p w14:paraId="2E7702D3" w14:textId="77777777" w:rsidR="0033364F" w:rsidRDefault="0033364F" w:rsidP="0033364F">
      <w:pPr>
        <w:pStyle w:val="PL"/>
      </w:pPr>
      <w:r>
        <w:t xml:space="preserve">    leaf </w:t>
      </w:r>
      <w:r w:rsidRPr="009030B5">
        <w:t>sourceMacAddr</w:t>
      </w:r>
      <w:r>
        <w:t xml:space="preserve"> {</w:t>
      </w:r>
    </w:p>
    <w:p w14:paraId="2E7702D4" w14:textId="77777777" w:rsidR="0033364F" w:rsidRDefault="0033364F" w:rsidP="0033364F">
      <w:pPr>
        <w:pStyle w:val="PL"/>
      </w:pPr>
      <w:r>
        <w:t xml:space="preserve">      type string;</w:t>
      </w:r>
    </w:p>
    <w:p w14:paraId="2E7702D5" w14:textId="77777777" w:rsidR="0033364F" w:rsidRDefault="0033364F" w:rsidP="0033364F">
      <w:pPr>
        <w:pStyle w:val="PL"/>
      </w:pPr>
      <w:r>
        <w:t xml:space="preserve">      mandatory true;</w:t>
      </w:r>
    </w:p>
    <w:p w14:paraId="2E7702D6" w14:textId="77777777" w:rsidR="0033364F" w:rsidRDefault="0033364F" w:rsidP="0033364F">
      <w:pPr>
        <w:pStyle w:val="PL"/>
      </w:pPr>
      <w:r>
        <w:t xml:space="preserve">      description "</w:t>
      </w:r>
      <w:r w:rsidRPr="00031865">
        <w:t>It specifies the source MAC address formatted in the hexadecimal notation according to clause 1.1 and clause 2.1 of IETF RFC 7042 [</w:t>
      </w:r>
      <w:r>
        <w:t>63</w:t>
      </w:r>
      <w:r w:rsidRPr="00031865">
        <w:t>]</w:t>
      </w:r>
      <w:r w:rsidRPr="00B805AC">
        <w:t>.</w:t>
      </w:r>
      <w:r>
        <w:t>";</w:t>
      </w:r>
    </w:p>
    <w:p w14:paraId="2E7702D7" w14:textId="77777777" w:rsidR="0033364F" w:rsidRDefault="0033364F" w:rsidP="0033364F">
      <w:pPr>
        <w:pStyle w:val="PL"/>
      </w:pPr>
      <w:r>
        <w:t xml:space="preserve">    }</w:t>
      </w:r>
    </w:p>
    <w:p w14:paraId="2E7702D8" w14:textId="77777777" w:rsidR="0033364F" w:rsidRDefault="0033364F" w:rsidP="0033364F">
      <w:pPr>
        <w:pStyle w:val="PL"/>
      </w:pPr>
      <w:r>
        <w:t xml:space="preserve">    leaf-list </w:t>
      </w:r>
      <w:r w:rsidRPr="009030B5">
        <w:t>vlanTags</w:t>
      </w:r>
      <w:r>
        <w:t xml:space="preserve"> {</w:t>
      </w:r>
    </w:p>
    <w:p w14:paraId="2E7702D9" w14:textId="77777777" w:rsidR="0033364F" w:rsidRDefault="0033364F" w:rsidP="0033364F">
      <w:pPr>
        <w:pStyle w:val="PL"/>
      </w:pPr>
      <w:r>
        <w:t xml:space="preserve">      type string;</w:t>
      </w:r>
    </w:p>
    <w:p w14:paraId="2E7702DA" w14:textId="77777777" w:rsidR="0033364F" w:rsidRDefault="0033364F" w:rsidP="0033364F">
      <w:pPr>
        <w:pStyle w:val="PL"/>
      </w:pPr>
      <w:r>
        <w:t xml:space="preserve">      description "</w:t>
      </w:r>
      <w:r w:rsidRPr="00031865">
        <w:t>It specifies the Customer-VLAN and/or Service-VLAN tags containing the VID, PCP/DEI fields as defined in IEEE 802.1Q [</w:t>
      </w:r>
      <w:r>
        <w:t>65</w:t>
      </w:r>
      <w:r w:rsidRPr="00031865">
        <w:t>] and IETF RFC 7042 [</w:t>
      </w:r>
      <w:r>
        <w:t>63</w:t>
      </w:r>
      <w:r w:rsidRPr="00031865">
        <w:t>]. The first/lower instance in the array stands for the Customer-VLAN tag and the second/higher instance in the array stands for the Service-VLAN tag</w:t>
      </w:r>
      <w:r w:rsidRPr="00B805AC">
        <w:t>.</w:t>
      </w:r>
      <w:r>
        <w:t>";</w:t>
      </w:r>
    </w:p>
    <w:p w14:paraId="2E7702DB" w14:textId="77777777" w:rsidR="0033364F" w:rsidRDefault="0033364F" w:rsidP="0033364F">
      <w:pPr>
        <w:pStyle w:val="PL"/>
      </w:pPr>
      <w:r>
        <w:t xml:space="preserve">    }</w:t>
      </w:r>
    </w:p>
    <w:p w14:paraId="2E7702DC" w14:textId="77777777" w:rsidR="0033364F" w:rsidRDefault="0033364F" w:rsidP="0033364F">
      <w:pPr>
        <w:pStyle w:val="PL"/>
      </w:pPr>
      <w:r>
        <w:t xml:space="preserve">    leaf </w:t>
      </w:r>
      <w:r w:rsidRPr="009030B5">
        <w:t>srcMacAddrEnd</w:t>
      </w:r>
      <w:r>
        <w:t xml:space="preserve"> {</w:t>
      </w:r>
    </w:p>
    <w:p w14:paraId="2E7702DD" w14:textId="77777777" w:rsidR="0033364F" w:rsidRDefault="0033364F" w:rsidP="0033364F">
      <w:pPr>
        <w:pStyle w:val="PL"/>
      </w:pPr>
      <w:r>
        <w:t xml:space="preserve">      type string;</w:t>
      </w:r>
    </w:p>
    <w:p w14:paraId="2E7702DE" w14:textId="77777777" w:rsidR="0033364F" w:rsidRDefault="0033364F" w:rsidP="0033364F">
      <w:pPr>
        <w:pStyle w:val="PL"/>
      </w:pPr>
      <w:r>
        <w:t xml:space="preserve">      mandatory false;</w:t>
      </w:r>
    </w:p>
    <w:p w14:paraId="2E7702DF" w14:textId="77777777"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14:paraId="2E7702E0" w14:textId="77777777" w:rsidR="0033364F" w:rsidRDefault="0033364F" w:rsidP="0033364F">
      <w:pPr>
        <w:pStyle w:val="PL"/>
      </w:pPr>
      <w:r>
        <w:t xml:space="preserve">    }</w:t>
      </w:r>
    </w:p>
    <w:p w14:paraId="2E7702E1" w14:textId="77777777" w:rsidR="0033364F" w:rsidRDefault="0033364F" w:rsidP="0033364F">
      <w:pPr>
        <w:pStyle w:val="PL"/>
      </w:pPr>
      <w:r>
        <w:t xml:space="preserve">    leaf </w:t>
      </w:r>
      <w:r w:rsidRPr="009030B5">
        <w:t>destMacAddrEnd</w:t>
      </w:r>
      <w:r>
        <w:t xml:space="preserve"> {</w:t>
      </w:r>
    </w:p>
    <w:p w14:paraId="2E7702E2" w14:textId="77777777" w:rsidR="0033364F" w:rsidRDefault="0033364F" w:rsidP="0033364F">
      <w:pPr>
        <w:pStyle w:val="PL"/>
      </w:pPr>
      <w:r>
        <w:t xml:space="preserve">      type string;</w:t>
      </w:r>
    </w:p>
    <w:p w14:paraId="2E7702E3" w14:textId="77777777" w:rsidR="0033364F" w:rsidRDefault="0033364F" w:rsidP="0033364F">
      <w:pPr>
        <w:pStyle w:val="PL"/>
      </w:pPr>
      <w:r>
        <w:lastRenderedPageBreak/>
        <w:t xml:space="preserve">      mandatory false;</w:t>
      </w:r>
    </w:p>
    <w:p w14:paraId="2E7702E4" w14:textId="77777777"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14:paraId="2E7702E5" w14:textId="77777777" w:rsidR="0033364F" w:rsidRDefault="0033364F" w:rsidP="0033364F">
      <w:pPr>
        <w:pStyle w:val="PL"/>
      </w:pPr>
      <w:r>
        <w:t xml:space="preserve">    }</w:t>
      </w:r>
    </w:p>
    <w:p w14:paraId="2E7702E6" w14:textId="77777777" w:rsidR="0033364F" w:rsidRDefault="0033364F" w:rsidP="0033364F">
      <w:pPr>
        <w:pStyle w:val="PL"/>
      </w:pPr>
      <w:r>
        <w:t xml:space="preserve">  }</w:t>
      </w:r>
    </w:p>
    <w:p w14:paraId="2E7702E7" w14:textId="77777777" w:rsidR="0033364F" w:rsidRDefault="0033364F" w:rsidP="0033364F">
      <w:pPr>
        <w:pStyle w:val="PL"/>
      </w:pPr>
    </w:p>
    <w:p w14:paraId="2E7702E8" w14:textId="77777777" w:rsidR="0033364F" w:rsidRDefault="0033364F" w:rsidP="0033364F">
      <w:pPr>
        <w:pStyle w:val="PL"/>
      </w:pPr>
      <w:r>
        <w:t xml:space="preserve">  grouping FlowInformation {</w:t>
      </w:r>
    </w:p>
    <w:p w14:paraId="2E7702E9" w14:textId="77777777" w:rsidR="0033364F" w:rsidRDefault="0033364F" w:rsidP="0033364F">
      <w:pPr>
        <w:pStyle w:val="PL"/>
      </w:pPr>
      <w:r>
        <w:t xml:space="preserve">    description "It specifies the flow information of a PCC rule.";</w:t>
      </w:r>
    </w:p>
    <w:p w14:paraId="2E7702EA" w14:textId="77777777" w:rsidR="0033364F" w:rsidRDefault="0033364F" w:rsidP="0033364F">
      <w:pPr>
        <w:pStyle w:val="PL"/>
      </w:pPr>
      <w:r>
        <w:t xml:space="preserve">    leaf </w:t>
      </w:r>
      <w:r w:rsidRPr="00400743">
        <w:t>flowDescription</w:t>
      </w:r>
      <w:r>
        <w:t xml:space="preserve"> {</w:t>
      </w:r>
    </w:p>
    <w:p w14:paraId="2E7702EB" w14:textId="77777777" w:rsidR="0033364F" w:rsidRDefault="0033364F" w:rsidP="0033364F">
      <w:pPr>
        <w:pStyle w:val="PL"/>
      </w:pPr>
      <w:r>
        <w:t xml:space="preserve">      type string;</w:t>
      </w:r>
    </w:p>
    <w:p w14:paraId="2E7702EC" w14:textId="77777777" w:rsidR="0033364F" w:rsidRDefault="0033364F" w:rsidP="0033364F">
      <w:pPr>
        <w:pStyle w:val="PL"/>
      </w:pPr>
      <w:r>
        <w:t xml:space="preserve">      mandatory true;</w:t>
      </w:r>
    </w:p>
    <w:p w14:paraId="2E7702ED" w14:textId="77777777" w:rsidR="0033364F" w:rsidRPr="00B805AC" w:rsidRDefault="0033364F" w:rsidP="0033364F">
      <w:pPr>
        <w:pStyle w:val="PL"/>
      </w:pPr>
      <w:r>
        <w:t xml:space="preserve">      description "</w:t>
      </w:r>
      <w:r w:rsidRPr="00D2028C">
        <w:t>It defines a packet filter for an IP flow</w:t>
      </w:r>
      <w:r w:rsidRPr="00CC5467">
        <w:t>.</w:t>
      </w:r>
      <w:r>
        <w:t>";</w:t>
      </w:r>
    </w:p>
    <w:p w14:paraId="2E7702EE" w14:textId="77777777" w:rsidR="0033364F" w:rsidRDefault="0033364F" w:rsidP="0033364F">
      <w:pPr>
        <w:pStyle w:val="PL"/>
      </w:pPr>
      <w:r>
        <w:t xml:space="preserve">    }</w:t>
      </w:r>
    </w:p>
    <w:p w14:paraId="2E7702EF" w14:textId="77777777" w:rsidR="0033364F" w:rsidRDefault="0033364F" w:rsidP="0033364F">
      <w:pPr>
        <w:pStyle w:val="PL"/>
      </w:pPr>
      <w:r>
        <w:t xml:space="preserve">    uses </w:t>
      </w:r>
      <w:r w:rsidRPr="009030B5">
        <w:t>Eth</w:t>
      </w:r>
      <w:r>
        <w:t>FlowDescription;</w:t>
      </w:r>
    </w:p>
    <w:p w14:paraId="2E7702F0" w14:textId="77777777" w:rsidR="0033364F" w:rsidRDefault="0033364F" w:rsidP="0033364F">
      <w:pPr>
        <w:pStyle w:val="PL"/>
      </w:pPr>
      <w:r>
        <w:t xml:space="preserve">    leaf </w:t>
      </w:r>
      <w:r w:rsidRPr="00400743">
        <w:rPr>
          <w:rFonts w:hint="eastAsia"/>
        </w:rPr>
        <w:t>packFiltId</w:t>
      </w:r>
      <w:r>
        <w:t xml:space="preserve"> {</w:t>
      </w:r>
    </w:p>
    <w:p w14:paraId="2E7702F1" w14:textId="77777777" w:rsidR="0033364F" w:rsidRDefault="0033364F" w:rsidP="0033364F">
      <w:pPr>
        <w:pStyle w:val="PL"/>
      </w:pPr>
      <w:r>
        <w:t xml:space="preserve">      type string;</w:t>
      </w:r>
    </w:p>
    <w:p w14:paraId="2E7702F2" w14:textId="77777777" w:rsidR="0033364F" w:rsidRDefault="0033364F" w:rsidP="0033364F">
      <w:pPr>
        <w:pStyle w:val="PL"/>
      </w:pPr>
      <w:r>
        <w:t xml:space="preserve">      mandatory true;</w:t>
      </w:r>
    </w:p>
    <w:p w14:paraId="2E7702F3" w14:textId="77777777"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14:paraId="2E7702F4" w14:textId="77777777" w:rsidR="0033364F" w:rsidRDefault="0033364F" w:rsidP="0033364F">
      <w:pPr>
        <w:pStyle w:val="PL"/>
      </w:pPr>
      <w:r>
        <w:t xml:space="preserve">    }</w:t>
      </w:r>
    </w:p>
    <w:p w14:paraId="2E7702F5" w14:textId="77777777" w:rsidR="0033364F" w:rsidRDefault="0033364F" w:rsidP="0033364F">
      <w:pPr>
        <w:pStyle w:val="PL"/>
      </w:pPr>
      <w:r>
        <w:t xml:space="preserve">    leaf </w:t>
      </w:r>
      <w:r w:rsidRPr="00400743">
        <w:t>packetFilterUsage</w:t>
      </w:r>
      <w:r>
        <w:t xml:space="preserve"> {</w:t>
      </w:r>
    </w:p>
    <w:p w14:paraId="2E7702F6" w14:textId="77777777" w:rsidR="0033364F" w:rsidRDefault="0033364F" w:rsidP="0033364F">
      <w:pPr>
        <w:pStyle w:val="PL"/>
      </w:pPr>
      <w:r>
        <w:t xml:space="preserve">      type boolean;</w:t>
      </w:r>
    </w:p>
    <w:p w14:paraId="2E7702F7" w14:textId="77777777" w:rsidR="0033364F" w:rsidRDefault="0033364F" w:rsidP="0033364F">
      <w:pPr>
        <w:pStyle w:val="PL"/>
      </w:pPr>
      <w:r>
        <w:t xml:space="preserve">      default false;</w:t>
      </w:r>
    </w:p>
    <w:p w14:paraId="2E7702F8" w14:textId="77777777" w:rsidR="0033364F" w:rsidRDefault="0033364F" w:rsidP="0033364F">
      <w:pPr>
        <w:pStyle w:val="PL"/>
      </w:pPr>
      <w:r>
        <w:t xml:space="preserve">      description "</w:t>
      </w:r>
      <w:r w:rsidRPr="00D2028C">
        <w:t>It indicates if the packet shall be sent to the UE.</w:t>
      </w:r>
      <w:r>
        <w:t>";</w:t>
      </w:r>
    </w:p>
    <w:p w14:paraId="2E7702F9" w14:textId="77777777" w:rsidR="0033364F" w:rsidRDefault="0033364F" w:rsidP="0033364F">
      <w:pPr>
        <w:pStyle w:val="PL"/>
      </w:pPr>
      <w:r>
        <w:t xml:space="preserve">    }</w:t>
      </w:r>
    </w:p>
    <w:p w14:paraId="2E7702FA" w14:textId="77777777" w:rsidR="0033364F" w:rsidRDefault="0033364F" w:rsidP="0033364F">
      <w:pPr>
        <w:pStyle w:val="PL"/>
      </w:pPr>
      <w:r>
        <w:t xml:space="preserve">    leaf </w:t>
      </w:r>
      <w:r w:rsidRPr="00400743">
        <w:t>tosTrafficClass</w:t>
      </w:r>
      <w:r>
        <w:t xml:space="preserve"> {</w:t>
      </w:r>
    </w:p>
    <w:p w14:paraId="2E7702FB" w14:textId="77777777" w:rsidR="0033364F" w:rsidRDefault="0033364F" w:rsidP="0033364F">
      <w:pPr>
        <w:pStyle w:val="PL"/>
      </w:pPr>
      <w:r>
        <w:t xml:space="preserve">      type string;</w:t>
      </w:r>
    </w:p>
    <w:p w14:paraId="2E7702FC" w14:textId="77777777" w:rsidR="0033364F" w:rsidRDefault="0033364F" w:rsidP="0033364F">
      <w:pPr>
        <w:pStyle w:val="PL"/>
      </w:pPr>
      <w:r>
        <w:t xml:space="preserve">      mandatory true;</w:t>
      </w:r>
    </w:p>
    <w:p w14:paraId="2E7702FD" w14:textId="77777777" w:rsidR="0033364F" w:rsidRPr="00D2028C" w:rsidRDefault="0033364F" w:rsidP="0033364F">
      <w:pPr>
        <w:pStyle w:val="PL"/>
      </w:pPr>
      <w:r>
        <w:t xml:space="preserve">      description "</w:t>
      </w:r>
      <w:r w:rsidRPr="00D2028C">
        <w:t>It contains the Ipv4 Type-of-Service and mask field or the Ipv6 Traffic-Class field and mask field.</w:t>
      </w:r>
      <w:r>
        <w:t>";</w:t>
      </w:r>
    </w:p>
    <w:p w14:paraId="2E7702FE" w14:textId="77777777" w:rsidR="0033364F" w:rsidRDefault="0033364F" w:rsidP="0033364F">
      <w:pPr>
        <w:pStyle w:val="PL"/>
      </w:pPr>
      <w:r>
        <w:t xml:space="preserve">    }</w:t>
      </w:r>
    </w:p>
    <w:p w14:paraId="2E7702FF" w14:textId="77777777" w:rsidR="0033364F" w:rsidRDefault="0033364F" w:rsidP="0033364F">
      <w:pPr>
        <w:pStyle w:val="PL"/>
      </w:pPr>
      <w:r>
        <w:t xml:space="preserve">    leaf </w:t>
      </w:r>
      <w:r w:rsidRPr="00400743">
        <w:t>spi</w:t>
      </w:r>
      <w:r>
        <w:t xml:space="preserve"> {</w:t>
      </w:r>
    </w:p>
    <w:p w14:paraId="2E770300" w14:textId="77777777" w:rsidR="0033364F" w:rsidRDefault="0033364F" w:rsidP="0033364F">
      <w:pPr>
        <w:pStyle w:val="PL"/>
      </w:pPr>
      <w:r>
        <w:t xml:space="preserve">      type string;</w:t>
      </w:r>
    </w:p>
    <w:p w14:paraId="2E770301" w14:textId="77777777" w:rsidR="0033364F" w:rsidRDefault="0033364F" w:rsidP="0033364F">
      <w:pPr>
        <w:pStyle w:val="PL"/>
      </w:pPr>
      <w:r>
        <w:t xml:space="preserve">      mandatory true;</w:t>
      </w:r>
    </w:p>
    <w:p w14:paraId="2E770302" w14:textId="77777777" w:rsidR="0033364F" w:rsidRDefault="0033364F" w:rsidP="0033364F">
      <w:pPr>
        <w:pStyle w:val="PL"/>
      </w:pPr>
      <w:r>
        <w:t xml:space="preserve">      description "</w:t>
      </w:r>
      <w:r w:rsidRPr="00D2028C">
        <w:t>It is the security parameter index of the IPSec packet, see IETF RFC 4301 [</w:t>
      </w:r>
      <w:r>
        <w:t>66</w:t>
      </w:r>
      <w:r w:rsidRPr="00D2028C">
        <w:t>]</w:t>
      </w:r>
      <w:r>
        <w:t>";</w:t>
      </w:r>
    </w:p>
    <w:p w14:paraId="2E770303" w14:textId="77777777" w:rsidR="0033364F" w:rsidRDefault="0033364F" w:rsidP="0033364F">
      <w:pPr>
        <w:pStyle w:val="PL"/>
      </w:pPr>
      <w:r>
        <w:t xml:space="preserve">    }</w:t>
      </w:r>
    </w:p>
    <w:p w14:paraId="2E770304" w14:textId="77777777" w:rsidR="0033364F" w:rsidRDefault="0033364F" w:rsidP="0033364F">
      <w:pPr>
        <w:pStyle w:val="PL"/>
      </w:pPr>
      <w:r>
        <w:t xml:space="preserve">    leaf </w:t>
      </w:r>
      <w:r w:rsidRPr="00400743">
        <w:t>flowLabel</w:t>
      </w:r>
      <w:r>
        <w:t xml:space="preserve"> {</w:t>
      </w:r>
    </w:p>
    <w:p w14:paraId="2E770305" w14:textId="77777777" w:rsidR="0033364F" w:rsidRDefault="0033364F" w:rsidP="0033364F">
      <w:pPr>
        <w:pStyle w:val="PL"/>
      </w:pPr>
      <w:r>
        <w:t xml:space="preserve">      type string;</w:t>
      </w:r>
    </w:p>
    <w:p w14:paraId="2E770306" w14:textId="77777777" w:rsidR="0033364F" w:rsidRDefault="0033364F" w:rsidP="0033364F">
      <w:pPr>
        <w:pStyle w:val="PL"/>
      </w:pPr>
      <w:r>
        <w:t xml:space="preserve">      mandatory false;</w:t>
      </w:r>
    </w:p>
    <w:p w14:paraId="2E770307" w14:textId="77777777" w:rsidR="0033364F" w:rsidRDefault="0033364F" w:rsidP="0033364F">
      <w:pPr>
        <w:pStyle w:val="PL"/>
      </w:pPr>
      <w:r>
        <w:t xml:space="preserve">      description "</w:t>
      </w:r>
      <w:r w:rsidRPr="00D2028C">
        <w:t>It specifies the Ipv6 flow label header field</w:t>
      </w:r>
      <w:r>
        <w:t>.";</w:t>
      </w:r>
    </w:p>
    <w:p w14:paraId="2E770308" w14:textId="77777777" w:rsidR="0033364F" w:rsidRDefault="0033364F" w:rsidP="0033364F">
      <w:pPr>
        <w:pStyle w:val="PL"/>
      </w:pPr>
      <w:r>
        <w:t xml:space="preserve">    }</w:t>
      </w:r>
    </w:p>
    <w:p w14:paraId="2E770309" w14:textId="77777777" w:rsidR="0033364F" w:rsidRDefault="0033364F" w:rsidP="0033364F">
      <w:pPr>
        <w:pStyle w:val="PL"/>
      </w:pPr>
      <w:r>
        <w:t xml:space="preserve">    leaf </w:t>
      </w:r>
      <w:r w:rsidRPr="00400743">
        <w:t>flowDirection</w:t>
      </w:r>
      <w:r>
        <w:t xml:space="preserve"> {</w:t>
      </w:r>
    </w:p>
    <w:p w14:paraId="2E77030A" w14:textId="77777777" w:rsidR="0033364F" w:rsidRDefault="0033364F" w:rsidP="0033364F">
      <w:pPr>
        <w:pStyle w:val="PL"/>
      </w:pPr>
      <w:r>
        <w:t xml:space="preserve">      type enumeration {</w:t>
      </w:r>
    </w:p>
    <w:p w14:paraId="2E77030B" w14:textId="77777777" w:rsidR="0033364F" w:rsidRDefault="0033364F" w:rsidP="0033364F">
      <w:pPr>
        <w:pStyle w:val="PL"/>
      </w:pPr>
      <w:r>
        <w:t xml:space="preserve">        enum </w:t>
      </w:r>
      <w:r w:rsidRPr="005C2E14">
        <w:t>DOWNLINK</w:t>
      </w:r>
      <w:r>
        <w:t>;</w:t>
      </w:r>
    </w:p>
    <w:p w14:paraId="2E77030C" w14:textId="77777777" w:rsidR="0033364F" w:rsidRDefault="0033364F" w:rsidP="0033364F">
      <w:pPr>
        <w:pStyle w:val="PL"/>
      </w:pPr>
      <w:r>
        <w:t xml:space="preserve">        enum </w:t>
      </w:r>
      <w:r w:rsidRPr="005C2E14">
        <w:t>UPLINK</w:t>
      </w:r>
      <w:r>
        <w:t>;</w:t>
      </w:r>
    </w:p>
    <w:p w14:paraId="2E77030D" w14:textId="77777777" w:rsidR="0033364F" w:rsidRDefault="0033364F" w:rsidP="0033364F">
      <w:pPr>
        <w:pStyle w:val="PL"/>
      </w:pPr>
      <w:r>
        <w:t xml:space="preserve">        enum </w:t>
      </w:r>
      <w:r w:rsidRPr="003706B8">
        <w:t>BIDIRECTIONAL</w:t>
      </w:r>
      <w:r>
        <w:t>;</w:t>
      </w:r>
    </w:p>
    <w:p w14:paraId="2E77030E" w14:textId="77777777" w:rsidR="0033364F" w:rsidRDefault="0033364F" w:rsidP="0033364F">
      <w:pPr>
        <w:pStyle w:val="PL"/>
      </w:pPr>
      <w:r>
        <w:t xml:space="preserve">        enum </w:t>
      </w:r>
      <w:r w:rsidRPr="003706B8">
        <w:t>UNSPECIFIED</w:t>
      </w:r>
      <w:r>
        <w:t>;</w:t>
      </w:r>
    </w:p>
    <w:p w14:paraId="2E77030F" w14:textId="77777777" w:rsidR="0033364F" w:rsidRDefault="0033364F" w:rsidP="0033364F">
      <w:pPr>
        <w:pStyle w:val="PL"/>
      </w:pPr>
      <w:r>
        <w:t xml:space="preserve">      }</w:t>
      </w:r>
    </w:p>
    <w:p w14:paraId="2E770310" w14:textId="77777777" w:rsidR="0033364F" w:rsidRDefault="0033364F" w:rsidP="0033364F">
      <w:pPr>
        <w:pStyle w:val="PL"/>
      </w:pPr>
      <w:r>
        <w:t xml:space="preserve">      mandatory true;</w:t>
      </w:r>
    </w:p>
    <w:p w14:paraId="2E770311" w14:textId="77777777" w:rsidR="0033364F" w:rsidRDefault="0033364F" w:rsidP="0033364F">
      <w:pPr>
        <w:pStyle w:val="PL"/>
      </w:pPr>
      <w:r>
        <w:t xml:space="preserve">      description "</w:t>
      </w:r>
      <w:r w:rsidRPr="00D2028C">
        <w:t>It indicates the direction/directions that a filter is applicable</w:t>
      </w:r>
      <w:r w:rsidRPr="00B805AC">
        <w:t>.</w:t>
      </w:r>
      <w:r>
        <w:t>";</w:t>
      </w:r>
    </w:p>
    <w:p w14:paraId="2E770312" w14:textId="77777777" w:rsidR="0033364F" w:rsidRDefault="0033364F" w:rsidP="0033364F">
      <w:pPr>
        <w:pStyle w:val="PL"/>
      </w:pPr>
      <w:r>
        <w:t xml:space="preserve">    }</w:t>
      </w:r>
    </w:p>
    <w:p w14:paraId="2E770313" w14:textId="77777777" w:rsidR="0033364F" w:rsidRDefault="0033364F" w:rsidP="0033364F">
      <w:pPr>
        <w:pStyle w:val="PL"/>
      </w:pPr>
      <w:r>
        <w:t xml:space="preserve">  }</w:t>
      </w:r>
    </w:p>
    <w:p w14:paraId="2E770314" w14:textId="77777777" w:rsidR="0033364F" w:rsidRDefault="0033364F" w:rsidP="0033364F">
      <w:pPr>
        <w:pStyle w:val="PL"/>
      </w:pPr>
    </w:p>
    <w:p w14:paraId="2E770315" w14:textId="77777777" w:rsidR="0033364F" w:rsidRDefault="0033364F" w:rsidP="0033364F">
      <w:pPr>
        <w:pStyle w:val="PL"/>
      </w:pPr>
      <w:r>
        <w:t xml:space="preserve">  grouping PccRule {</w:t>
      </w:r>
    </w:p>
    <w:p w14:paraId="2E770316" w14:textId="77777777" w:rsidR="0033364F" w:rsidRDefault="0033364F" w:rsidP="0033364F">
      <w:pPr>
        <w:pStyle w:val="PL"/>
      </w:pPr>
      <w:r>
        <w:t xml:space="preserve">    description "It specifies the PCC rule, see TS 29.512 [60].";</w:t>
      </w:r>
    </w:p>
    <w:p w14:paraId="2E770317" w14:textId="77777777" w:rsidR="0033364F" w:rsidRDefault="0033364F" w:rsidP="0033364F">
      <w:pPr>
        <w:pStyle w:val="PL"/>
      </w:pPr>
      <w:r>
        <w:t xml:space="preserve">    leaf </w:t>
      </w:r>
      <w:r w:rsidRPr="00400743">
        <w:t>pccRuleId</w:t>
      </w:r>
      <w:r>
        <w:t xml:space="preserve"> {</w:t>
      </w:r>
    </w:p>
    <w:p w14:paraId="2E770318" w14:textId="77777777" w:rsidR="0033364F" w:rsidRDefault="0033364F" w:rsidP="0033364F">
      <w:pPr>
        <w:pStyle w:val="PL"/>
      </w:pPr>
      <w:r>
        <w:t xml:space="preserve">      type string;</w:t>
      </w:r>
    </w:p>
    <w:p w14:paraId="2E770319" w14:textId="77777777" w:rsidR="0033364F" w:rsidRDefault="0033364F" w:rsidP="0033364F">
      <w:pPr>
        <w:pStyle w:val="PL"/>
      </w:pPr>
      <w:r>
        <w:t xml:space="preserve">      mandatory true;</w:t>
      </w:r>
    </w:p>
    <w:p w14:paraId="2E77031A" w14:textId="77777777" w:rsidR="0033364F" w:rsidRPr="00B805AC" w:rsidRDefault="0033364F" w:rsidP="0033364F">
      <w:pPr>
        <w:pStyle w:val="PL"/>
      </w:pPr>
      <w:r>
        <w:t xml:space="preserve">      description "</w:t>
      </w:r>
      <w:r w:rsidRPr="00454950">
        <w:t>It identifies the PCC rule</w:t>
      </w:r>
      <w:r w:rsidRPr="00CC5467">
        <w:t>.</w:t>
      </w:r>
      <w:r>
        <w:t>";</w:t>
      </w:r>
    </w:p>
    <w:p w14:paraId="2E77031B" w14:textId="77777777" w:rsidR="0033364F" w:rsidRDefault="0033364F" w:rsidP="0033364F">
      <w:pPr>
        <w:pStyle w:val="PL"/>
      </w:pPr>
      <w:r>
        <w:t xml:space="preserve">    }</w:t>
      </w:r>
    </w:p>
    <w:p w14:paraId="2E77031C" w14:textId="77777777" w:rsidR="0033364F" w:rsidRDefault="0033364F" w:rsidP="0033364F">
      <w:pPr>
        <w:pStyle w:val="PL"/>
      </w:pPr>
      <w:r>
        <w:t xml:space="preserve">    container </w:t>
      </w:r>
      <w:r w:rsidRPr="00400743">
        <w:t>flowInfoList</w:t>
      </w:r>
      <w:r>
        <w:t xml:space="preserve"> {</w:t>
      </w:r>
    </w:p>
    <w:p w14:paraId="2E77031D" w14:textId="77777777" w:rsidR="0033364F" w:rsidRDefault="0033364F" w:rsidP="0033364F">
      <w:pPr>
        <w:pStyle w:val="PL"/>
      </w:pPr>
      <w:r>
        <w:t xml:space="preserve">      description "</w:t>
      </w:r>
      <w:r w:rsidRPr="00454950">
        <w:t>It is a list of IP flow packet filter information</w:t>
      </w:r>
      <w:r w:rsidRPr="00B805AC">
        <w:t>.</w:t>
      </w:r>
      <w:r>
        <w:t>";</w:t>
      </w:r>
    </w:p>
    <w:p w14:paraId="2E77031E" w14:textId="77777777" w:rsidR="0033364F" w:rsidRDefault="0033364F" w:rsidP="0033364F">
      <w:pPr>
        <w:pStyle w:val="PL"/>
      </w:pPr>
      <w:r>
        <w:t xml:space="preserve">      list </w:t>
      </w:r>
      <w:r w:rsidRPr="00400743">
        <w:t>flowInfo</w:t>
      </w:r>
      <w:r>
        <w:t xml:space="preserve"> {</w:t>
      </w:r>
    </w:p>
    <w:p w14:paraId="2E77031F" w14:textId="77777777" w:rsidR="0033364F" w:rsidRDefault="0033364F" w:rsidP="0033364F">
      <w:pPr>
        <w:pStyle w:val="PL"/>
      </w:pPr>
      <w:r>
        <w:t xml:space="preserve">        description "The </w:t>
      </w:r>
      <w:r w:rsidRPr="00334718">
        <w:t xml:space="preserve">list of </w:t>
      </w:r>
      <w:r w:rsidRPr="00454950">
        <w:t>IP flow packet filter information</w:t>
      </w:r>
      <w:r>
        <w:t>.";</w:t>
      </w:r>
    </w:p>
    <w:p w14:paraId="2E770320" w14:textId="77777777" w:rsidR="0033364F" w:rsidRDefault="0033364F" w:rsidP="0033364F">
      <w:pPr>
        <w:pStyle w:val="PL"/>
      </w:pPr>
      <w:r>
        <w:t xml:space="preserve">        key "</w:t>
      </w:r>
      <w:r w:rsidRPr="00400743">
        <w:rPr>
          <w:rFonts w:hint="eastAsia"/>
        </w:rPr>
        <w:t>packFiltId</w:t>
      </w:r>
      <w:r>
        <w:t>";</w:t>
      </w:r>
    </w:p>
    <w:p w14:paraId="2E770321" w14:textId="77777777" w:rsidR="0033364F" w:rsidRDefault="0033364F" w:rsidP="0033364F">
      <w:pPr>
        <w:pStyle w:val="PL"/>
      </w:pPr>
      <w:r>
        <w:t xml:space="preserve">        uses FlowInformation;</w:t>
      </w:r>
    </w:p>
    <w:p w14:paraId="2E770322" w14:textId="77777777" w:rsidR="0033364F" w:rsidRDefault="0033364F" w:rsidP="0033364F">
      <w:pPr>
        <w:pStyle w:val="PL"/>
      </w:pPr>
      <w:r>
        <w:t xml:space="preserve">      }</w:t>
      </w:r>
    </w:p>
    <w:p w14:paraId="2E770323" w14:textId="77777777" w:rsidR="0033364F" w:rsidRDefault="0033364F" w:rsidP="0033364F">
      <w:pPr>
        <w:pStyle w:val="PL"/>
      </w:pPr>
      <w:r>
        <w:t xml:space="preserve">    }</w:t>
      </w:r>
    </w:p>
    <w:p w14:paraId="2E770324" w14:textId="77777777" w:rsidR="0033364F" w:rsidRDefault="0033364F" w:rsidP="0033364F">
      <w:pPr>
        <w:pStyle w:val="PL"/>
      </w:pPr>
      <w:r>
        <w:t xml:space="preserve">    leaf </w:t>
      </w:r>
      <w:r w:rsidRPr="00400743">
        <w:t>applicationId</w:t>
      </w:r>
      <w:r>
        <w:t xml:space="preserve"> {</w:t>
      </w:r>
    </w:p>
    <w:p w14:paraId="2E770325" w14:textId="77777777" w:rsidR="0033364F" w:rsidRDefault="0033364F" w:rsidP="0033364F">
      <w:pPr>
        <w:pStyle w:val="PL"/>
      </w:pPr>
      <w:r>
        <w:t xml:space="preserve">      type string;</w:t>
      </w:r>
    </w:p>
    <w:p w14:paraId="2E770326" w14:textId="77777777" w:rsidR="0033364F" w:rsidRDefault="0033364F" w:rsidP="0033364F">
      <w:pPr>
        <w:pStyle w:val="PL"/>
      </w:pPr>
      <w:r>
        <w:t xml:space="preserve">      default false;</w:t>
      </w:r>
    </w:p>
    <w:p w14:paraId="2E770327" w14:textId="77777777" w:rsidR="0033364F" w:rsidRDefault="0033364F" w:rsidP="0033364F">
      <w:pPr>
        <w:pStyle w:val="PL"/>
      </w:pPr>
      <w:r>
        <w:t xml:space="preserve">      mandatory false;</w:t>
      </w:r>
    </w:p>
    <w:p w14:paraId="2E770328" w14:textId="77777777" w:rsidR="0033364F" w:rsidRDefault="0033364F" w:rsidP="0033364F">
      <w:pPr>
        <w:pStyle w:val="PL"/>
      </w:pPr>
      <w:r>
        <w:t xml:space="preserve">      description "</w:t>
      </w:r>
      <w:r w:rsidRPr="00454950">
        <w:t>A reference to the application detection filter configured at the UPF</w:t>
      </w:r>
      <w:r w:rsidRPr="00D2028C">
        <w:t>.</w:t>
      </w:r>
      <w:r>
        <w:t>";</w:t>
      </w:r>
    </w:p>
    <w:p w14:paraId="2E770329" w14:textId="77777777" w:rsidR="0033364F" w:rsidRDefault="0033364F" w:rsidP="0033364F">
      <w:pPr>
        <w:pStyle w:val="PL"/>
      </w:pPr>
      <w:r>
        <w:t xml:space="preserve">    }</w:t>
      </w:r>
    </w:p>
    <w:p w14:paraId="2E77032A" w14:textId="77777777" w:rsidR="0033364F" w:rsidRDefault="0033364F" w:rsidP="0033364F">
      <w:pPr>
        <w:pStyle w:val="PL"/>
      </w:pPr>
      <w:r>
        <w:t xml:space="preserve">    leaf </w:t>
      </w:r>
      <w:r w:rsidRPr="00674898">
        <w:t>appDescriptor</w:t>
      </w:r>
      <w:r>
        <w:t xml:space="preserve"> {</w:t>
      </w:r>
    </w:p>
    <w:p w14:paraId="2E77032B" w14:textId="77777777" w:rsidR="0033364F" w:rsidRDefault="0033364F" w:rsidP="0033364F">
      <w:pPr>
        <w:pStyle w:val="PL"/>
      </w:pPr>
      <w:r>
        <w:t xml:space="preserve">      type string;</w:t>
      </w:r>
    </w:p>
    <w:p w14:paraId="2E77032C" w14:textId="77777777" w:rsidR="0033364F" w:rsidRDefault="0033364F" w:rsidP="0033364F">
      <w:pPr>
        <w:pStyle w:val="PL"/>
      </w:pPr>
      <w:r>
        <w:t xml:space="preserve">      mandatory false;</w:t>
      </w:r>
    </w:p>
    <w:p w14:paraId="2E77032D" w14:textId="77777777" w:rsidR="0033364F" w:rsidRPr="00D2028C" w:rsidRDefault="0033364F" w:rsidP="0033364F">
      <w:pPr>
        <w:pStyle w:val="PL"/>
      </w:pPr>
      <w:r>
        <w:t xml:space="preserve">      description "</w:t>
      </w:r>
      <w:r w:rsidRPr="00454950">
        <w:t>It is the ATSSS rule application descriptor</w:t>
      </w:r>
      <w:r w:rsidRPr="00B805AC">
        <w:t>.</w:t>
      </w:r>
      <w:r>
        <w:t>";</w:t>
      </w:r>
    </w:p>
    <w:p w14:paraId="2E77032E" w14:textId="77777777" w:rsidR="0033364F" w:rsidRDefault="0033364F" w:rsidP="0033364F">
      <w:pPr>
        <w:pStyle w:val="PL"/>
      </w:pPr>
      <w:r>
        <w:t xml:space="preserve">    }</w:t>
      </w:r>
    </w:p>
    <w:p w14:paraId="2E77032F" w14:textId="77777777" w:rsidR="0033364F" w:rsidRDefault="0033364F" w:rsidP="0033364F">
      <w:pPr>
        <w:pStyle w:val="PL"/>
      </w:pPr>
      <w:r>
        <w:lastRenderedPageBreak/>
        <w:t xml:space="preserve">    leaf </w:t>
      </w:r>
      <w:r w:rsidRPr="00400743">
        <w:t>contentVersion</w:t>
      </w:r>
      <w:r>
        <w:t xml:space="preserve"> {</w:t>
      </w:r>
    </w:p>
    <w:p w14:paraId="2E770330" w14:textId="77777777" w:rsidR="0033364F" w:rsidRDefault="0033364F" w:rsidP="0033364F">
      <w:pPr>
        <w:pStyle w:val="PL"/>
      </w:pPr>
      <w:r>
        <w:t xml:space="preserve">      type uint8;</w:t>
      </w:r>
    </w:p>
    <w:p w14:paraId="2E770331" w14:textId="77777777" w:rsidR="0033364F" w:rsidRDefault="0033364F" w:rsidP="0033364F">
      <w:pPr>
        <w:pStyle w:val="PL"/>
      </w:pPr>
      <w:r>
        <w:t xml:space="preserve">      mandatory false;</w:t>
      </w:r>
    </w:p>
    <w:p w14:paraId="2E770332" w14:textId="77777777" w:rsidR="0033364F" w:rsidRDefault="0033364F" w:rsidP="0033364F">
      <w:pPr>
        <w:pStyle w:val="PL"/>
      </w:pPr>
      <w:r>
        <w:t xml:space="preserve">      description "</w:t>
      </w:r>
      <w:r w:rsidRPr="00454950">
        <w:t>Indicates the content version of the PCC rule</w:t>
      </w:r>
      <w:r>
        <w:t>.";</w:t>
      </w:r>
    </w:p>
    <w:p w14:paraId="2E770333" w14:textId="77777777" w:rsidR="0033364F" w:rsidRDefault="0033364F" w:rsidP="0033364F">
      <w:pPr>
        <w:pStyle w:val="PL"/>
      </w:pPr>
      <w:r>
        <w:t xml:space="preserve">    }</w:t>
      </w:r>
    </w:p>
    <w:p w14:paraId="2E770334" w14:textId="77777777" w:rsidR="0033364F" w:rsidRDefault="0033364F" w:rsidP="0033364F">
      <w:pPr>
        <w:pStyle w:val="PL"/>
      </w:pPr>
      <w:r>
        <w:t xml:space="preserve">    leaf </w:t>
      </w:r>
      <w:r w:rsidRPr="00400743">
        <w:t>precedence</w:t>
      </w:r>
      <w:r>
        <w:t xml:space="preserve"> {</w:t>
      </w:r>
    </w:p>
    <w:p w14:paraId="2E770335" w14:textId="77777777" w:rsidR="0033364F" w:rsidRDefault="0033364F" w:rsidP="0033364F">
      <w:pPr>
        <w:pStyle w:val="PL"/>
      </w:pPr>
      <w:r>
        <w:t xml:space="preserve">      type uint8 {</w:t>
      </w:r>
    </w:p>
    <w:p w14:paraId="2E770336" w14:textId="77777777" w:rsidR="0033364F" w:rsidRDefault="0033364F" w:rsidP="0033364F">
      <w:pPr>
        <w:pStyle w:val="PL"/>
      </w:pPr>
      <w:r>
        <w:t xml:space="preserve">        range 0</w:t>
      </w:r>
      <w:r w:rsidRPr="00331F94">
        <w:t>..</w:t>
      </w:r>
      <w:r>
        <w:t>255;</w:t>
      </w:r>
    </w:p>
    <w:p w14:paraId="2E770337" w14:textId="77777777" w:rsidR="0033364F" w:rsidRDefault="0033364F" w:rsidP="0033364F">
      <w:pPr>
        <w:pStyle w:val="PL"/>
      </w:pPr>
      <w:r>
        <w:t xml:space="preserve">      }</w:t>
      </w:r>
    </w:p>
    <w:p w14:paraId="2E770338" w14:textId="77777777" w:rsidR="0033364F" w:rsidRDefault="0033364F" w:rsidP="0033364F">
      <w:pPr>
        <w:pStyle w:val="PL"/>
      </w:pPr>
      <w:r>
        <w:t xml:space="preserve">      mandatory false;</w:t>
      </w:r>
    </w:p>
    <w:p w14:paraId="2E770339" w14:textId="77777777" w:rsidR="0033364F" w:rsidRDefault="0033364F" w:rsidP="0033364F">
      <w:pPr>
        <w:pStyle w:val="PL"/>
      </w:pPr>
      <w:r>
        <w:t xml:space="preserve">      description "</w:t>
      </w:r>
      <w:r w:rsidRPr="00454950">
        <w:t>It indicates the order in which this PCC rule is applied relative to other PCC rules within the same PDU session</w:t>
      </w:r>
      <w:r>
        <w:t>.";</w:t>
      </w:r>
    </w:p>
    <w:p w14:paraId="2E77033A" w14:textId="77777777" w:rsidR="0033364F" w:rsidRDefault="0033364F" w:rsidP="0033364F">
      <w:pPr>
        <w:pStyle w:val="PL"/>
      </w:pPr>
      <w:r>
        <w:t xml:space="preserve">    }</w:t>
      </w:r>
    </w:p>
    <w:p w14:paraId="2E77033B" w14:textId="77777777" w:rsidR="0033364F" w:rsidRDefault="0033364F" w:rsidP="0033364F">
      <w:pPr>
        <w:pStyle w:val="PL"/>
      </w:pPr>
      <w:r>
        <w:t xml:space="preserve">    leaf </w:t>
      </w:r>
      <w:r w:rsidRPr="00400743">
        <w:rPr>
          <w:rFonts w:hint="eastAsia"/>
        </w:rPr>
        <w:t>afSigProtocol</w:t>
      </w:r>
      <w:r>
        <w:t xml:space="preserve"> {</w:t>
      </w:r>
    </w:p>
    <w:p w14:paraId="2E77033C" w14:textId="77777777" w:rsidR="0033364F" w:rsidRDefault="0033364F" w:rsidP="0033364F">
      <w:pPr>
        <w:pStyle w:val="PL"/>
      </w:pPr>
      <w:r>
        <w:t xml:space="preserve">      type enumeration {</w:t>
      </w:r>
    </w:p>
    <w:p w14:paraId="2E77033D" w14:textId="77777777" w:rsidR="0033364F" w:rsidRDefault="0033364F" w:rsidP="0033364F">
      <w:pPr>
        <w:pStyle w:val="PL"/>
      </w:pPr>
      <w:r>
        <w:t xml:space="preserve">        enum </w:t>
      </w:r>
      <w:r w:rsidRPr="009922BF">
        <w:t>NO_INFORMATION</w:t>
      </w:r>
      <w:r>
        <w:t>;</w:t>
      </w:r>
    </w:p>
    <w:p w14:paraId="2E77033E" w14:textId="77777777" w:rsidR="0033364F" w:rsidRDefault="0033364F" w:rsidP="0033364F">
      <w:pPr>
        <w:pStyle w:val="PL"/>
      </w:pPr>
      <w:r>
        <w:t xml:space="preserve">        enum SIP;</w:t>
      </w:r>
    </w:p>
    <w:p w14:paraId="2E77033F" w14:textId="77777777" w:rsidR="0033364F" w:rsidRDefault="0033364F" w:rsidP="0033364F">
      <w:pPr>
        <w:pStyle w:val="PL"/>
      </w:pPr>
      <w:r>
        <w:t xml:space="preserve">      }</w:t>
      </w:r>
    </w:p>
    <w:p w14:paraId="2E770340" w14:textId="77777777" w:rsidR="0033364F" w:rsidRDefault="0033364F" w:rsidP="0033364F">
      <w:pPr>
        <w:pStyle w:val="PL"/>
      </w:pPr>
      <w:r>
        <w:t xml:space="preserve">      mandatory false;</w:t>
      </w:r>
    </w:p>
    <w:p w14:paraId="2E770341" w14:textId="77777777"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14:paraId="2E770342" w14:textId="77777777" w:rsidR="0033364F" w:rsidRDefault="0033364F" w:rsidP="0033364F">
      <w:pPr>
        <w:pStyle w:val="PL"/>
      </w:pPr>
      <w:r>
        <w:t xml:space="preserve">    }</w:t>
      </w:r>
    </w:p>
    <w:p w14:paraId="2E770343" w14:textId="77777777" w:rsidR="0033364F" w:rsidRDefault="0033364F" w:rsidP="0033364F">
      <w:pPr>
        <w:pStyle w:val="PL"/>
      </w:pPr>
      <w:r>
        <w:t xml:space="preserve">    leaf </w:t>
      </w:r>
      <w:r w:rsidRPr="00400743">
        <w:t>isAppRelocatable</w:t>
      </w:r>
      <w:r>
        <w:t xml:space="preserve"> {</w:t>
      </w:r>
    </w:p>
    <w:p w14:paraId="2E770344" w14:textId="77777777" w:rsidR="0033364F" w:rsidRDefault="0033364F" w:rsidP="0033364F">
      <w:pPr>
        <w:pStyle w:val="PL"/>
      </w:pPr>
      <w:r>
        <w:t xml:space="preserve">      type boolean;</w:t>
      </w:r>
    </w:p>
    <w:p w14:paraId="2E770345" w14:textId="77777777" w:rsidR="0033364F" w:rsidRDefault="0033364F" w:rsidP="0033364F">
      <w:pPr>
        <w:pStyle w:val="PL"/>
      </w:pPr>
      <w:r>
        <w:t xml:space="preserve">      default false;</w:t>
      </w:r>
    </w:p>
    <w:p w14:paraId="2E770346" w14:textId="77777777" w:rsidR="0033364F" w:rsidRDefault="0033364F" w:rsidP="0033364F">
      <w:pPr>
        <w:pStyle w:val="PL"/>
      </w:pPr>
      <w:r>
        <w:t xml:space="preserve">      mandatory false;</w:t>
      </w:r>
    </w:p>
    <w:p w14:paraId="2E770347" w14:textId="77777777"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14:paraId="2E770348" w14:textId="77777777" w:rsidR="0033364F" w:rsidRDefault="0033364F" w:rsidP="0033364F">
      <w:pPr>
        <w:pStyle w:val="PL"/>
      </w:pPr>
      <w:r>
        <w:t xml:space="preserve">    }</w:t>
      </w:r>
    </w:p>
    <w:p w14:paraId="2E770349" w14:textId="77777777" w:rsidR="0033364F" w:rsidRDefault="0033364F" w:rsidP="0033364F">
      <w:pPr>
        <w:pStyle w:val="PL"/>
      </w:pPr>
      <w:r>
        <w:t xml:space="preserve">    leaf </w:t>
      </w:r>
      <w:r w:rsidRPr="00400743">
        <w:t>isUeAddrPreserved</w:t>
      </w:r>
      <w:r>
        <w:t xml:space="preserve"> {</w:t>
      </w:r>
    </w:p>
    <w:p w14:paraId="2E77034A" w14:textId="77777777" w:rsidR="0033364F" w:rsidRDefault="0033364F" w:rsidP="0033364F">
      <w:pPr>
        <w:pStyle w:val="PL"/>
      </w:pPr>
      <w:r>
        <w:t xml:space="preserve">      type boolean;</w:t>
      </w:r>
    </w:p>
    <w:p w14:paraId="2E77034B" w14:textId="77777777" w:rsidR="0033364F" w:rsidRDefault="0033364F" w:rsidP="0033364F">
      <w:pPr>
        <w:pStyle w:val="PL"/>
      </w:pPr>
      <w:r>
        <w:t xml:space="preserve">      default false;</w:t>
      </w:r>
    </w:p>
    <w:p w14:paraId="2E77034C" w14:textId="77777777" w:rsidR="0033364F" w:rsidRDefault="0033364F" w:rsidP="0033364F">
      <w:pPr>
        <w:pStyle w:val="PL"/>
      </w:pPr>
      <w:r>
        <w:t xml:space="preserve">      mandatory false;</w:t>
      </w:r>
    </w:p>
    <w:p w14:paraId="2E77034D" w14:textId="77777777" w:rsidR="0033364F" w:rsidRDefault="0033364F" w:rsidP="0033364F">
      <w:pPr>
        <w:pStyle w:val="PL"/>
      </w:pPr>
      <w:r>
        <w:t xml:space="preserve">      description "</w:t>
      </w:r>
      <w:r w:rsidRPr="00454950">
        <w:t>It Indicates whether UE IP address should be preserved</w:t>
      </w:r>
      <w:r w:rsidRPr="00B805AC">
        <w:t>.</w:t>
      </w:r>
      <w:r>
        <w:t>";</w:t>
      </w:r>
    </w:p>
    <w:p w14:paraId="2E77034E" w14:textId="77777777" w:rsidR="0033364F" w:rsidRDefault="0033364F" w:rsidP="0033364F">
      <w:pPr>
        <w:pStyle w:val="PL"/>
      </w:pPr>
      <w:r>
        <w:t xml:space="preserve">    }</w:t>
      </w:r>
    </w:p>
    <w:p w14:paraId="2E77034F" w14:textId="77777777" w:rsidR="0033364F" w:rsidRDefault="0033364F" w:rsidP="0033364F">
      <w:pPr>
        <w:pStyle w:val="PL"/>
      </w:pPr>
      <w:r>
        <w:t xml:space="preserve">    container qo</w:t>
      </w:r>
      <w:r w:rsidRPr="00400743">
        <w:t>sData</w:t>
      </w:r>
      <w:r>
        <w:t xml:space="preserve"> {</w:t>
      </w:r>
    </w:p>
    <w:p w14:paraId="2E770350" w14:textId="77777777" w:rsidR="0033364F" w:rsidRDefault="0033364F" w:rsidP="0033364F">
      <w:pPr>
        <w:pStyle w:val="PL"/>
      </w:pPr>
      <w:r>
        <w:t xml:space="preserve">      description "</w:t>
      </w:r>
      <w:r w:rsidRPr="00454950">
        <w:t>It contains the QoS control policy data for a PCC rule</w:t>
      </w:r>
      <w:r w:rsidRPr="00B805AC">
        <w:t>.</w:t>
      </w:r>
      <w:r>
        <w:t>";</w:t>
      </w:r>
    </w:p>
    <w:p w14:paraId="2E770351" w14:textId="77777777" w:rsidR="0033364F" w:rsidRDefault="0033364F" w:rsidP="0033364F">
      <w:pPr>
        <w:pStyle w:val="PL"/>
      </w:pPr>
      <w:r>
        <w:t xml:space="preserve">      list qo</w:t>
      </w:r>
      <w:r w:rsidRPr="00400743">
        <w:t>sData</w:t>
      </w:r>
      <w:r>
        <w:t>Info {</w:t>
      </w:r>
    </w:p>
    <w:p w14:paraId="2E770352" w14:textId="77777777" w:rsidR="0033364F" w:rsidRDefault="0033364F" w:rsidP="0033364F">
      <w:pPr>
        <w:pStyle w:val="PL"/>
      </w:pPr>
      <w:r>
        <w:t xml:space="preserve">        description "The </w:t>
      </w:r>
      <w:r w:rsidRPr="00334718">
        <w:t xml:space="preserve">list of </w:t>
      </w:r>
      <w:r w:rsidRPr="00454950">
        <w:t>QoS control policy data</w:t>
      </w:r>
      <w:r>
        <w:t>.";</w:t>
      </w:r>
    </w:p>
    <w:p w14:paraId="2E770353" w14:textId="77777777" w:rsidR="0033364F" w:rsidRDefault="0033364F" w:rsidP="0033364F">
      <w:pPr>
        <w:pStyle w:val="PL"/>
      </w:pPr>
      <w:r>
        <w:t xml:space="preserve">        key "</w:t>
      </w:r>
      <w:r w:rsidRPr="00400743">
        <w:t>qosId</w:t>
      </w:r>
      <w:r>
        <w:t>";</w:t>
      </w:r>
    </w:p>
    <w:p w14:paraId="2E770354" w14:textId="77777777" w:rsidR="0033364F" w:rsidRDefault="0033364F" w:rsidP="0033364F">
      <w:pPr>
        <w:pStyle w:val="PL"/>
      </w:pPr>
      <w:r>
        <w:t xml:space="preserve">        uses Qo</w:t>
      </w:r>
      <w:r w:rsidRPr="00400743">
        <w:t>sData</w:t>
      </w:r>
      <w:r>
        <w:t>Information;</w:t>
      </w:r>
    </w:p>
    <w:p w14:paraId="2E770355" w14:textId="77777777" w:rsidR="0033364F" w:rsidRDefault="0033364F" w:rsidP="0033364F">
      <w:pPr>
        <w:pStyle w:val="PL"/>
      </w:pPr>
      <w:r>
        <w:t xml:space="preserve">      }</w:t>
      </w:r>
    </w:p>
    <w:p w14:paraId="2E770356" w14:textId="77777777" w:rsidR="0033364F" w:rsidRDefault="0033364F" w:rsidP="0033364F">
      <w:pPr>
        <w:pStyle w:val="PL"/>
      </w:pPr>
      <w:r>
        <w:t xml:space="preserve">    }</w:t>
      </w:r>
    </w:p>
    <w:p w14:paraId="2E770357" w14:textId="77777777" w:rsidR="0033364F" w:rsidRDefault="0033364F" w:rsidP="0033364F">
      <w:pPr>
        <w:pStyle w:val="PL"/>
      </w:pPr>
      <w:r>
        <w:t xml:space="preserve">    container a</w:t>
      </w:r>
      <w:r w:rsidRPr="00674898">
        <w:t>ltQosParams</w:t>
      </w:r>
      <w:r>
        <w:t xml:space="preserve"> {</w:t>
      </w:r>
    </w:p>
    <w:p w14:paraId="2E770358" w14:textId="77777777"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14:paraId="2E770359" w14:textId="77777777" w:rsidR="0033364F" w:rsidRDefault="0033364F" w:rsidP="0033364F">
      <w:pPr>
        <w:pStyle w:val="PL"/>
      </w:pPr>
      <w:r>
        <w:t xml:space="preserve">      list qo</w:t>
      </w:r>
      <w:r w:rsidRPr="00400743">
        <w:t>sData</w:t>
      </w:r>
      <w:r>
        <w:t>Info {</w:t>
      </w:r>
    </w:p>
    <w:p w14:paraId="2E77035A" w14:textId="77777777" w:rsidR="0033364F" w:rsidRDefault="0033364F" w:rsidP="0033364F">
      <w:pPr>
        <w:pStyle w:val="PL"/>
      </w:pPr>
      <w:r>
        <w:t xml:space="preserve">        description "The </w:t>
      </w:r>
      <w:r w:rsidRPr="00334718">
        <w:t xml:space="preserve">list of </w:t>
      </w:r>
      <w:r w:rsidRPr="00454950">
        <w:t>QoS control policy data</w:t>
      </w:r>
      <w:r>
        <w:t>.";</w:t>
      </w:r>
    </w:p>
    <w:p w14:paraId="2E77035B" w14:textId="77777777" w:rsidR="0033364F" w:rsidRDefault="0033364F" w:rsidP="0033364F">
      <w:pPr>
        <w:pStyle w:val="PL"/>
      </w:pPr>
      <w:r>
        <w:t xml:space="preserve">        key "</w:t>
      </w:r>
      <w:r w:rsidRPr="00400743">
        <w:t>qosId</w:t>
      </w:r>
      <w:r>
        <w:t>";</w:t>
      </w:r>
    </w:p>
    <w:p w14:paraId="2E77035C" w14:textId="77777777" w:rsidR="0033364F" w:rsidRDefault="0033364F" w:rsidP="0033364F">
      <w:pPr>
        <w:pStyle w:val="PL"/>
      </w:pPr>
      <w:r>
        <w:t xml:space="preserve">        uses Qo</w:t>
      </w:r>
      <w:r w:rsidRPr="00400743">
        <w:t>sData</w:t>
      </w:r>
      <w:r>
        <w:t>Information;</w:t>
      </w:r>
    </w:p>
    <w:p w14:paraId="2E77035D" w14:textId="77777777" w:rsidR="0033364F" w:rsidRPr="00B2528B" w:rsidRDefault="0033364F" w:rsidP="0033364F">
      <w:pPr>
        <w:pStyle w:val="PL"/>
      </w:pPr>
      <w:r>
        <w:t xml:space="preserve">      }</w:t>
      </w:r>
    </w:p>
    <w:p w14:paraId="2E77035E" w14:textId="77777777" w:rsidR="0033364F" w:rsidRDefault="0033364F" w:rsidP="0033364F">
      <w:pPr>
        <w:pStyle w:val="PL"/>
      </w:pPr>
      <w:r>
        <w:t xml:space="preserve">    }</w:t>
      </w:r>
    </w:p>
    <w:p w14:paraId="2E77035F" w14:textId="77777777" w:rsidR="0033364F" w:rsidRDefault="0033364F" w:rsidP="0033364F">
      <w:pPr>
        <w:pStyle w:val="PL"/>
      </w:pPr>
      <w:r>
        <w:t xml:space="preserve">    container t</w:t>
      </w:r>
      <w:r w:rsidRPr="00400743">
        <w:t>rafficControlData</w:t>
      </w:r>
      <w:r>
        <w:t xml:space="preserve"> {</w:t>
      </w:r>
    </w:p>
    <w:p w14:paraId="2E770360" w14:textId="77777777" w:rsidR="0033364F" w:rsidRDefault="0033364F" w:rsidP="0033364F">
      <w:pPr>
        <w:pStyle w:val="PL"/>
      </w:pPr>
      <w:r>
        <w:t xml:space="preserve">      description "</w:t>
      </w:r>
      <w:r w:rsidRPr="00454950">
        <w:t>It contains the traffic control policy data for a PCC rule</w:t>
      </w:r>
      <w:r w:rsidRPr="00B805AC">
        <w:t>.</w:t>
      </w:r>
      <w:r>
        <w:t>";</w:t>
      </w:r>
    </w:p>
    <w:p w14:paraId="2E770361" w14:textId="77777777" w:rsidR="0033364F" w:rsidRDefault="0033364F" w:rsidP="0033364F">
      <w:pPr>
        <w:pStyle w:val="PL"/>
      </w:pPr>
      <w:r>
        <w:t xml:space="preserve">      list trafficControlDataInfo {</w:t>
      </w:r>
    </w:p>
    <w:p w14:paraId="2E770362" w14:textId="77777777" w:rsidR="0033364F" w:rsidRDefault="0033364F" w:rsidP="0033364F">
      <w:pPr>
        <w:pStyle w:val="PL"/>
      </w:pPr>
      <w:r>
        <w:t xml:space="preserve">        description "The </w:t>
      </w:r>
      <w:r w:rsidRPr="00334718">
        <w:t xml:space="preserve">list of </w:t>
      </w:r>
      <w:r w:rsidRPr="00454950">
        <w:t>traffic control policy data</w:t>
      </w:r>
      <w:r>
        <w:t>.";</w:t>
      </w:r>
    </w:p>
    <w:p w14:paraId="2E770363" w14:textId="77777777" w:rsidR="0033364F" w:rsidRDefault="0033364F" w:rsidP="0033364F">
      <w:pPr>
        <w:pStyle w:val="PL"/>
      </w:pPr>
      <w:r>
        <w:t xml:space="preserve">        key "</w:t>
      </w:r>
      <w:r w:rsidRPr="00400743">
        <w:t>tcId</w:t>
      </w:r>
      <w:r>
        <w:t>";</w:t>
      </w:r>
    </w:p>
    <w:p w14:paraId="2E770364" w14:textId="77777777" w:rsidR="0033364F" w:rsidRDefault="0033364F" w:rsidP="0033364F">
      <w:pPr>
        <w:pStyle w:val="PL"/>
      </w:pPr>
      <w:r>
        <w:t xml:space="preserve">        uses TrafficControlDataInformation;</w:t>
      </w:r>
    </w:p>
    <w:p w14:paraId="2E770365" w14:textId="77777777" w:rsidR="0033364F" w:rsidRDefault="0033364F" w:rsidP="0033364F">
      <w:pPr>
        <w:pStyle w:val="PL"/>
      </w:pPr>
      <w:r>
        <w:t xml:space="preserve">      }</w:t>
      </w:r>
    </w:p>
    <w:p w14:paraId="2E770366" w14:textId="77777777" w:rsidR="0033364F" w:rsidRDefault="0033364F" w:rsidP="0033364F">
      <w:pPr>
        <w:pStyle w:val="PL"/>
      </w:pPr>
      <w:r>
        <w:t xml:space="preserve">    }</w:t>
      </w:r>
    </w:p>
    <w:p w14:paraId="2E770367" w14:textId="77777777" w:rsidR="0033364F" w:rsidRDefault="0033364F" w:rsidP="0033364F">
      <w:pPr>
        <w:pStyle w:val="PL"/>
      </w:pPr>
      <w:r>
        <w:t xml:space="preserve">    uses C</w:t>
      </w:r>
      <w:r w:rsidRPr="004736FB">
        <w:t>onditionData</w:t>
      </w:r>
      <w:r>
        <w:t xml:space="preserve">; </w:t>
      </w:r>
    </w:p>
    <w:p w14:paraId="2E770368" w14:textId="77777777" w:rsidR="0033364F" w:rsidRDefault="0033364F" w:rsidP="0033364F">
      <w:pPr>
        <w:pStyle w:val="PL"/>
      </w:pPr>
      <w:r>
        <w:t xml:space="preserve">    container </w:t>
      </w:r>
      <w:r w:rsidRPr="00674898">
        <w:t>tscaiInputUl</w:t>
      </w:r>
      <w:r>
        <w:t xml:space="preserve"> {</w:t>
      </w:r>
    </w:p>
    <w:p w14:paraId="2E770369" w14:textId="77777777"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14:paraId="2E77036A" w14:textId="77777777" w:rsidR="0033364F" w:rsidRDefault="0033364F" w:rsidP="0033364F">
      <w:pPr>
        <w:pStyle w:val="PL"/>
      </w:pPr>
      <w:r>
        <w:t xml:space="preserve">      uses </w:t>
      </w:r>
      <w:r w:rsidRPr="00AF5F64">
        <w:t>TscaiInputContainer</w:t>
      </w:r>
      <w:r>
        <w:t xml:space="preserve">; </w:t>
      </w:r>
    </w:p>
    <w:p w14:paraId="2E77036B" w14:textId="77777777" w:rsidR="0033364F" w:rsidRDefault="0033364F" w:rsidP="0033364F">
      <w:pPr>
        <w:pStyle w:val="PL"/>
      </w:pPr>
    </w:p>
    <w:p w14:paraId="2E77036C" w14:textId="77777777" w:rsidR="0033364F" w:rsidRDefault="0033364F" w:rsidP="0033364F">
      <w:pPr>
        <w:pStyle w:val="PL"/>
      </w:pPr>
      <w:r>
        <w:t xml:space="preserve">    }</w:t>
      </w:r>
    </w:p>
    <w:p w14:paraId="2E77036D" w14:textId="77777777" w:rsidR="0033364F" w:rsidRDefault="0033364F" w:rsidP="0033364F">
      <w:pPr>
        <w:pStyle w:val="PL"/>
      </w:pPr>
      <w:r>
        <w:t xml:space="preserve">    container </w:t>
      </w:r>
      <w:r w:rsidRPr="00674898">
        <w:t>tscaiInputDl</w:t>
      </w:r>
      <w:r>
        <w:t xml:space="preserve"> {</w:t>
      </w:r>
    </w:p>
    <w:p w14:paraId="2E77036E" w14:textId="77777777"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14:paraId="2E77036F" w14:textId="77777777" w:rsidR="0033364F" w:rsidRDefault="0033364F" w:rsidP="0033364F">
      <w:pPr>
        <w:pStyle w:val="PL"/>
      </w:pPr>
      <w:r>
        <w:t xml:space="preserve">      uses </w:t>
      </w:r>
      <w:r w:rsidRPr="00AF5F64">
        <w:t>TscaiInputContainer</w:t>
      </w:r>
      <w:r>
        <w:t xml:space="preserve">; </w:t>
      </w:r>
    </w:p>
    <w:p w14:paraId="2E770370" w14:textId="77777777" w:rsidR="0033364F" w:rsidRDefault="0033364F" w:rsidP="0033364F">
      <w:pPr>
        <w:pStyle w:val="PL"/>
      </w:pPr>
      <w:r>
        <w:t xml:space="preserve">    }</w:t>
      </w:r>
    </w:p>
    <w:p w14:paraId="2E770371" w14:textId="77777777" w:rsidR="0033364F" w:rsidRDefault="0033364F" w:rsidP="0033364F">
      <w:pPr>
        <w:pStyle w:val="PL"/>
      </w:pPr>
      <w:r>
        <w:t xml:space="preserve">  }</w:t>
      </w:r>
    </w:p>
    <w:p w14:paraId="2E770372" w14:textId="77777777" w:rsidR="0033364F" w:rsidRDefault="0033364F" w:rsidP="0033364F">
      <w:pPr>
        <w:pStyle w:val="PL"/>
      </w:pPr>
    </w:p>
    <w:p w14:paraId="2E770373" w14:textId="77777777" w:rsidR="0033364F" w:rsidRDefault="0033364F" w:rsidP="0033364F">
      <w:pPr>
        <w:pStyle w:val="PL"/>
      </w:pPr>
      <w:r>
        <w:t xml:space="preserve">  grouping PredefinedPccRuleSetGrp {</w:t>
      </w:r>
    </w:p>
    <w:p w14:paraId="2E770374" w14:textId="77777777" w:rsidR="0033364F" w:rsidRDefault="0033364F" w:rsidP="0033364F">
      <w:pPr>
        <w:pStyle w:val="PL"/>
      </w:pPr>
      <w:r>
        <w:t xml:space="preserve">    description "Represents the PredefinedPccRuleSet IOC.";</w:t>
      </w:r>
    </w:p>
    <w:p w14:paraId="2E770375" w14:textId="77777777" w:rsidR="0033364F" w:rsidRDefault="0033364F" w:rsidP="0033364F">
      <w:pPr>
        <w:pStyle w:val="PL"/>
      </w:pPr>
      <w:r>
        <w:t xml:space="preserve">    list PredefinedPccRules {</w:t>
      </w:r>
    </w:p>
    <w:p w14:paraId="2E770376" w14:textId="77777777" w:rsidR="0033364F" w:rsidRDefault="0033364F" w:rsidP="0033364F">
      <w:pPr>
        <w:pStyle w:val="PL"/>
      </w:pPr>
      <w:r>
        <w:t xml:space="preserve">      description "The list of predefined PCC rules</w:t>
      </w:r>
      <w:r w:rsidRPr="00B805AC">
        <w:t>.</w:t>
      </w:r>
      <w:r>
        <w:t>";</w:t>
      </w:r>
    </w:p>
    <w:p w14:paraId="2E770377" w14:textId="77777777" w:rsidR="0033364F" w:rsidRDefault="0033364F" w:rsidP="0033364F">
      <w:pPr>
        <w:pStyle w:val="PL"/>
      </w:pPr>
      <w:r>
        <w:lastRenderedPageBreak/>
        <w:t xml:space="preserve">      key "</w:t>
      </w:r>
      <w:r w:rsidRPr="00400743">
        <w:t>pccRuleId</w:t>
      </w:r>
      <w:r>
        <w:t>";</w:t>
      </w:r>
    </w:p>
    <w:p w14:paraId="2E770378" w14:textId="77777777" w:rsidR="0033364F" w:rsidRDefault="0033364F" w:rsidP="0033364F">
      <w:pPr>
        <w:pStyle w:val="PL"/>
      </w:pPr>
      <w:r>
        <w:t xml:space="preserve">      uses PccRule;</w:t>
      </w:r>
    </w:p>
    <w:p w14:paraId="2E770379" w14:textId="77777777" w:rsidR="0033364F" w:rsidRDefault="0033364F" w:rsidP="0033364F">
      <w:pPr>
        <w:pStyle w:val="PL"/>
      </w:pPr>
      <w:r>
        <w:t xml:space="preserve">    }</w:t>
      </w:r>
    </w:p>
    <w:p w14:paraId="2E77037A" w14:textId="77777777" w:rsidR="0033364F" w:rsidRDefault="0033364F" w:rsidP="0033364F">
      <w:pPr>
        <w:pStyle w:val="PL"/>
      </w:pPr>
      <w:r>
        <w:t xml:space="preserve">  } </w:t>
      </w:r>
    </w:p>
    <w:p w14:paraId="2E77037B" w14:textId="77777777" w:rsidR="0033364F" w:rsidRDefault="0033364F" w:rsidP="0033364F">
      <w:pPr>
        <w:pStyle w:val="PL"/>
      </w:pPr>
    </w:p>
    <w:p w14:paraId="2E77037C" w14:textId="77777777" w:rsidR="0033364F" w:rsidRDefault="0033364F" w:rsidP="0033364F">
      <w:pPr>
        <w:pStyle w:val="PL"/>
      </w:pPr>
      <w:r>
        <w:t xml:space="preserve">  grouping PredefinedPccRuleSetSubtree {</w:t>
      </w:r>
    </w:p>
    <w:p w14:paraId="2E77037D" w14:textId="77777777" w:rsidR="0033364F" w:rsidRDefault="0033364F" w:rsidP="0033364F">
      <w:pPr>
        <w:pStyle w:val="PL"/>
      </w:pPr>
      <w:r>
        <w:t xml:space="preserve">    description "It specifies the PredefinedPccRuleSet IOC with inherited attributes.";</w:t>
      </w:r>
    </w:p>
    <w:p w14:paraId="2E77037E" w14:textId="77777777" w:rsidR="0033364F" w:rsidRDefault="0033364F" w:rsidP="0033364F">
      <w:pPr>
        <w:pStyle w:val="PL"/>
      </w:pPr>
      <w:r>
        <w:t xml:space="preserve">    list PredefinedPccRuleSet {</w:t>
      </w:r>
    </w:p>
    <w:p w14:paraId="2E77037F" w14:textId="77777777" w:rsidR="0033364F" w:rsidRDefault="0033364F" w:rsidP="0033364F">
      <w:pPr>
        <w:pStyle w:val="PL"/>
      </w:pPr>
      <w:r>
        <w:t xml:space="preserve">      description "Specifies the predefined PCC rules.";</w:t>
      </w:r>
    </w:p>
    <w:p w14:paraId="2E770380" w14:textId="77777777" w:rsidR="0033364F" w:rsidRDefault="0033364F" w:rsidP="0033364F">
      <w:pPr>
        <w:pStyle w:val="PL"/>
      </w:pPr>
      <w:r>
        <w:t xml:space="preserve">      key "id";</w:t>
      </w:r>
    </w:p>
    <w:p w14:paraId="2E770381" w14:textId="77777777" w:rsidR="0033364F" w:rsidRDefault="0033364F" w:rsidP="0033364F">
      <w:pPr>
        <w:pStyle w:val="PL"/>
      </w:pPr>
      <w:r>
        <w:t xml:space="preserve">      uses top3gpp:Top_Grp;</w:t>
      </w:r>
    </w:p>
    <w:p w14:paraId="2E770382" w14:textId="77777777" w:rsidR="0033364F" w:rsidRDefault="0033364F" w:rsidP="0033364F">
      <w:pPr>
        <w:pStyle w:val="PL"/>
      </w:pPr>
      <w:r>
        <w:t xml:space="preserve">      container attributes {</w:t>
      </w:r>
    </w:p>
    <w:p w14:paraId="2E770383" w14:textId="77777777" w:rsidR="0033364F" w:rsidRDefault="0033364F" w:rsidP="0033364F">
      <w:pPr>
        <w:pStyle w:val="PL"/>
      </w:pPr>
      <w:r>
        <w:t xml:space="preserve">        description "It contains the attributes defined specifically in the PredefinedPccRuleSet IOC.";</w:t>
      </w:r>
    </w:p>
    <w:p w14:paraId="2E770384" w14:textId="77777777" w:rsidR="0033364F" w:rsidRDefault="0033364F" w:rsidP="0033364F">
      <w:pPr>
        <w:pStyle w:val="PL"/>
      </w:pPr>
      <w:r>
        <w:t xml:space="preserve">        uses PredefinedPccRuleSetGrp;</w:t>
      </w:r>
    </w:p>
    <w:p w14:paraId="2E770385" w14:textId="77777777" w:rsidR="0033364F" w:rsidRDefault="0033364F" w:rsidP="0033364F">
      <w:pPr>
        <w:pStyle w:val="PL"/>
      </w:pPr>
      <w:r>
        <w:t xml:space="preserve">      }</w:t>
      </w:r>
    </w:p>
    <w:p w14:paraId="2E770386" w14:textId="77777777" w:rsidR="0033364F" w:rsidRDefault="0033364F" w:rsidP="0033364F">
      <w:pPr>
        <w:pStyle w:val="PL"/>
      </w:pPr>
      <w:r>
        <w:t xml:space="preserve">    }  </w:t>
      </w:r>
    </w:p>
    <w:p w14:paraId="2E770387" w14:textId="77777777" w:rsidR="0033364F" w:rsidRDefault="0033364F" w:rsidP="0033364F">
      <w:pPr>
        <w:pStyle w:val="PL"/>
      </w:pPr>
      <w:r>
        <w:t xml:space="preserve">  }</w:t>
      </w:r>
    </w:p>
    <w:p w14:paraId="2E770388" w14:textId="77777777" w:rsidR="0033364F" w:rsidRDefault="0033364F" w:rsidP="0033364F">
      <w:pPr>
        <w:pStyle w:val="PL"/>
      </w:pPr>
    </w:p>
    <w:p w14:paraId="2E770389" w14:textId="77777777" w:rsidR="0033364F" w:rsidRDefault="0033364F" w:rsidP="0033364F">
      <w:pPr>
        <w:pStyle w:val="PL"/>
      </w:pPr>
      <w:r>
        <w:t xml:space="preserve">  augment "/me3gpp:ManagedElement/smf3gpp:SMFFunction" {</w:t>
      </w:r>
    </w:p>
    <w:p w14:paraId="2E77038A" w14:textId="77777777" w:rsidR="0033364F" w:rsidRDefault="0033364F" w:rsidP="0033364F">
      <w:pPr>
        <w:pStyle w:val="PL"/>
      </w:pPr>
      <w:r>
        <w:t xml:space="preserve">    description "It specifies the containment relation of PredefinedPccRuleSet MOI with</w:t>
      </w:r>
      <w:r w:rsidRPr="00177AF3">
        <w:t xml:space="preserve"> </w:t>
      </w:r>
      <w:r>
        <w:t>SMFFunction MOI.";</w:t>
      </w:r>
    </w:p>
    <w:p w14:paraId="2E77038B" w14:textId="77777777" w:rsidR="0033364F" w:rsidRDefault="0033364F" w:rsidP="0033364F">
      <w:pPr>
        <w:pStyle w:val="PL"/>
      </w:pPr>
      <w:r>
        <w:t xml:space="preserve">    uses PredefinedPccRuleSetSubtree;</w:t>
      </w:r>
    </w:p>
    <w:p w14:paraId="2E77038C" w14:textId="77777777" w:rsidR="0033364F" w:rsidRDefault="0033364F" w:rsidP="0033364F">
      <w:pPr>
        <w:pStyle w:val="PL"/>
      </w:pPr>
      <w:r>
        <w:t xml:space="preserve">  }</w:t>
      </w:r>
    </w:p>
    <w:p w14:paraId="2E77038D" w14:textId="77777777" w:rsidR="0033364F" w:rsidRDefault="0033364F" w:rsidP="0033364F">
      <w:pPr>
        <w:pStyle w:val="PL"/>
      </w:pPr>
    </w:p>
    <w:p w14:paraId="2E77038E" w14:textId="77777777" w:rsidR="0033364F" w:rsidRDefault="0033364F" w:rsidP="0033364F">
      <w:pPr>
        <w:pStyle w:val="PL"/>
      </w:pPr>
      <w:r>
        <w:t xml:space="preserve">  augment "/me3gpp:ManagedElement/pcf3gpp:PCFFunction" {</w:t>
      </w:r>
    </w:p>
    <w:p w14:paraId="2E77038F" w14:textId="77777777" w:rsidR="0033364F" w:rsidRDefault="0033364F" w:rsidP="0033364F">
      <w:pPr>
        <w:pStyle w:val="PL"/>
      </w:pPr>
      <w:r>
        <w:t xml:space="preserve">    description "It specifies the containment relation of PredefinedPccRuleSet MOI with</w:t>
      </w:r>
      <w:r w:rsidRPr="00177AF3">
        <w:t xml:space="preserve"> </w:t>
      </w:r>
      <w:r>
        <w:t>PCFFunction MOI.";</w:t>
      </w:r>
    </w:p>
    <w:p w14:paraId="2E770390" w14:textId="77777777" w:rsidR="0033364F" w:rsidRDefault="0033364F" w:rsidP="0033364F">
      <w:pPr>
        <w:pStyle w:val="PL"/>
      </w:pPr>
      <w:r>
        <w:t xml:space="preserve">    uses PredefinedPccRuleSetSubtree;</w:t>
      </w:r>
    </w:p>
    <w:p w14:paraId="2E770391" w14:textId="77777777" w:rsidR="0033364F" w:rsidRDefault="0033364F" w:rsidP="0033364F">
      <w:pPr>
        <w:pStyle w:val="PL"/>
      </w:pPr>
      <w:r>
        <w:t xml:space="preserve">  }</w:t>
      </w:r>
    </w:p>
    <w:p w14:paraId="2E770392" w14:textId="77777777" w:rsidR="0033364F" w:rsidRDefault="0033364F" w:rsidP="0033364F">
      <w:pPr>
        <w:pStyle w:val="PL"/>
      </w:pPr>
      <w:r>
        <w:t>}</w:t>
      </w:r>
    </w:p>
    <w:bookmarkEnd w:id="10074"/>
    <w:p w14:paraId="2E770393" w14:textId="77777777" w:rsidR="0033364F" w:rsidRDefault="0033364F" w:rsidP="0033364F">
      <w:pPr>
        <w:pStyle w:val="PL"/>
      </w:pPr>
    </w:p>
    <w:bookmarkEnd w:id="10075"/>
    <w:p w14:paraId="2E770394" w14:textId="77777777" w:rsidR="0033364F" w:rsidRDefault="0033364F" w:rsidP="00F040FE"/>
    <w:p w14:paraId="2E770395" w14:textId="77777777" w:rsidR="009C5FB1" w:rsidRDefault="009C5FB1" w:rsidP="009C5FB1">
      <w:pPr>
        <w:pStyle w:val="Heading2"/>
      </w:pPr>
      <w:bookmarkStart w:id="10076" w:name="_Toc51676224"/>
      <w:bookmarkStart w:id="10077" w:name="_Toc51684473"/>
      <w:bookmarkStart w:id="10078" w:name="_Toc55305796"/>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10076"/>
      <w:bookmarkEnd w:id="10077"/>
      <w:bookmarkEnd w:id="10078"/>
    </w:p>
    <w:p w14:paraId="2E770396" w14:textId="77777777" w:rsidR="009C5FB1" w:rsidRDefault="009C5FB1" w:rsidP="009C5FB1">
      <w:pPr>
        <w:pStyle w:val="PL"/>
      </w:pPr>
      <w:r>
        <w:t>module _3gpp-5gc-nrm-dynamic5qiset {</w:t>
      </w:r>
    </w:p>
    <w:p w14:paraId="2E770397" w14:textId="77777777" w:rsidR="009C5FB1" w:rsidRDefault="009C5FB1" w:rsidP="009C5FB1">
      <w:pPr>
        <w:pStyle w:val="PL"/>
      </w:pPr>
      <w:r>
        <w:t xml:space="preserve">  yang-version 1.1;</w:t>
      </w:r>
    </w:p>
    <w:p w14:paraId="2E770398" w14:textId="77777777" w:rsidR="009C5FB1" w:rsidRDefault="009C5FB1" w:rsidP="009C5FB1">
      <w:pPr>
        <w:pStyle w:val="PL"/>
      </w:pPr>
      <w:r>
        <w:t xml:space="preserve">  </w:t>
      </w:r>
    </w:p>
    <w:p w14:paraId="2E770399" w14:textId="77777777" w:rsidR="009C5FB1" w:rsidRDefault="009C5FB1" w:rsidP="009C5FB1">
      <w:pPr>
        <w:pStyle w:val="PL"/>
      </w:pPr>
      <w:r>
        <w:t xml:space="preserve">  namespace urn:3gpp:sa5:_3gpp-5gc-nrm-dynamic5qiset;</w:t>
      </w:r>
    </w:p>
    <w:p w14:paraId="2E77039A" w14:textId="77777777" w:rsidR="009C5FB1" w:rsidRDefault="009C5FB1" w:rsidP="009C5FB1">
      <w:pPr>
        <w:pStyle w:val="PL"/>
      </w:pPr>
      <w:r>
        <w:t xml:space="preserve">  prefix dyn5QIs3gpp;</w:t>
      </w:r>
    </w:p>
    <w:p w14:paraId="2E77039B" w14:textId="77777777" w:rsidR="009C5FB1" w:rsidRDefault="009C5FB1" w:rsidP="009C5FB1">
      <w:pPr>
        <w:pStyle w:val="PL"/>
      </w:pPr>
      <w:r>
        <w:t xml:space="preserve">  </w:t>
      </w:r>
    </w:p>
    <w:p w14:paraId="2E77039C" w14:textId="77777777" w:rsidR="009C5FB1" w:rsidRDefault="009C5FB1" w:rsidP="009C5FB1">
      <w:pPr>
        <w:pStyle w:val="PL"/>
      </w:pPr>
      <w:r>
        <w:t xml:space="preserve">  import _3gpp-common-top { prefix top3gpp; }</w:t>
      </w:r>
    </w:p>
    <w:p w14:paraId="2E77039D" w14:textId="77777777" w:rsidR="009C5FB1" w:rsidRDefault="009C5FB1" w:rsidP="009C5FB1">
      <w:pPr>
        <w:pStyle w:val="PL"/>
      </w:pPr>
      <w:r>
        <w:t xml:space="preserve">  import _3gpp-common-subnetwork { prefix subnet3gpp; }</w:t>
      </w:r>
    </w:p>
    <w:p w14:paraId="2E77039E" w14:textId="77777777" w:rsidR="009C5FB1" w:rsidRDefault="009C5FB1" w:rsidP="009C5FB1">
      <w:pPr>
        <w:pStyle w:val="PL"/>
      </w:pPr>
      <w:r>
        <w:t xml:space="preserve">  import _3gpp-common-managed-element { prefix me3gpp; }</w:t>
      </w:r>
    </w:p>
    <w:p w14:paraId="2E77039F" w14:textId="77777777" w:rsidR="009C5FB1" w:rsidRDefault="009C5FB1" w:rsidP="009C5FB1">
      <w:pPr>
        <w:pStyle w:val="PL"/>
      </w:pPr>
      <w:r>
        <w:t xml:space="preserve">  </w:t>
      </w:r>
    </w:p>
    <w:p w14:paraId="2E7703A0" w14:textId="77777777" w:rsidR="009C5FB1" w:rsidRDefault="009C5FB1" w:rsidP="009C5FB1">
      <w:pPr>
        <w:pStyle w:val="PL"/>
      </w:pPr>
      <w:r>
        <w:t xml:space="preserve">  organization "3gpp SA5";</w:t>
      </w:r>
    </w:p>
    <w:p w14:paraId="2E7703A1" w14:textId="77777777" w:rsidR="009C5FB1" w:rsidRDefault="009C5FB1" w:rsidP="009C5FB1">
      <w:pPr>
        <w:pStyle w:val="PL"/>
      </w:pPr>
      <w:r>
        <w:t xml:space="preserve">  contact "https://www.3gpp.org/DynaReport/TSG-WG--S5--officials.htm?Itemid=464";</w:t>
      </w:r>
    </w:p>
    <w:p w14:paraId="2E7703A2" w14:textId="77777777" w:rsidR="009C5FB1" w:rsidRDefault="009C5FB1" w:rsidP="009C5FB1">
      <w:pPr>
        <w:pStyle w:val="PL"/>
      </w:pPr>
      <w:r>
        <w:t xml:space="preserve">  description "This IOC represents the dynamic 5QIs including their QoS characteristics.";</w:t>
      </w:r>
    </w:p>
    <w:p w14:paraId="2E7703A3" w14:textId="77777777" w:rsidR="009C5FB1" w:rsidRDefault="009C5FB1" w:rsidP="009C5FB1">
      <w:pPr>
        <w:pStyle w:val="PL"/>
      </w:pPr>
      <w:r>
        <w:t xml:space="preserve">  reference "3GPP TS 28.541";</w:t>
      </w:r>
    </w:p>
    <w:p w14:paraId="2E7703A4" w14:textId="77777777" w:rsidR="009C5FB1" w:rsidRDefault="009C5FB1" w:rsidP="009C5FB1">
      <w:pPr>
        <w:pStyle w:val="PL"/>
      </w:pPr>
    </w:p>
    <w:p w14:paraId="2E7703A5" w14:textId="77777777" w:rsidR="009C5FB1" w:rsidRDefault="009C5FB1" w:rsidP="009C5FB1">
      <w:pPr>
        <w:pStyle w:val="PL"/>
      </w:pPr>
      <w:r>
        <w:t xml:space="preserve">  revision 2020-08-06 { reference "CR-0333"; }</w:t>
      </w:r>
    </w:p>
    <w:p w14:paraId="2E7703A6" w14:textId="77777777" w:rsidR="009C5FB1" w:rsidRDefault="009C5FB1" w:rsidP="009C5FB1">
      <w:pPr>
        <w:pStyle w:val="PL"/>
      </w:pPr>
    </w:p>
    <w:p w14:paraId="2E7703A7" w14:textId="77777777" w:rsidR="009C5FB1" w:rsidRDefault="009C5FB1" w:rsidP="009C5FB1">
      <w:pPr>
        <w:pStyle w:val="PL"/>
      </w:pPr>
      <w:r>
        <w:t xml:space="preserve">  grouping Dynamic5QISetGrp {</w:t>
      </w:r>
    </w:p>
    <w:p w14:paraId="2E7703A8" w14:textId="77777777" w:rsidR="009C5FB1" w:rsidRDefault="009C5FB1" w:rsidP="009C5FB1">
      <w:pPr>
        <w:pStyle w:val="PL"/>
      </w:pPr>
      <w:r>
        <w:t xml:space="preserve">    description "Represents the Dynamic5QISet IOC.";</w:t>
      </w:r>
    </w:p>
    <w:p w14:paraId="2E7703A9" w14:textId="77777777" w:rsidR="009C5FB1" w:rsidRDefault="009C5FB1" w:rsidP="009C5FB1">
      <w:pPr>
        <w:pStyle w:val="PL"/>
      </w:pPr>
      <w:r>
        <w:t xml:space="preserve">    list dynamic5QIs {</w:t>
      </w:r>
    </w:p>
    <w:p w14:paraId="2E7703AA" w14:textId="77777777" w:rsidR="009C5FB1" w:rsidRDefault="009C5FB1" w:rsidP="009C5FB1">
      <w:pPr>
        <w:pStyle w:val="PL"/>
      </w:pPr>
      <w:r>
        <w:t xml:space="preserve">      key "fiveQIValue";</w:t>
      </w:r>
    </w:p>
    <w:p w14:paraId="2E7703AB" w14:textId="77777777" w:rsidR="009C5FB1" w:rsidRDefault="009C5FB1" w:rsidP="009C5FB1">
      <w:pPr>
        <w:pStyle w:val="PL"/>
      </w:pPr>
      <w:r>
        <w:t xml:space="preserve">      uses Conf5QIs3gpp:FiveQICharacteristics;</w:t>
      </w:r>
    </w:p>
    <w:p w14:paraId="2E7703AC" w14:textId="77777777" w:rsidR="009C5FB1" w:rsidRDefault="009C5FB1" w:rsidP="009C5FB1">
      <w:pPr>
        <w:pStyle w:val="PL"/>
      </w:pPr>
      <w:r>
        <w:t xml:space="preserve">    }</w:t>
      </w:r>
    </w:p>
    <w:p w14:paraId="2E7703AD" w14:textId="77777777" w:rsidR="009C5FB1" w:rsidRDefault="009C5FB1" w:rsidP="009C5FB1">
      <w:pPr>
        <w:pStyle w:val="PL"/>
      </w:pPr>
      <w:r>
        <w:t xml:space="preserve">  }    </w:t>
      </w:r>
    </w:p>
    <w:p w14:paraId="2E7703AE" w14:textId="77777777" w:rsidR="009C5FB1" w:rsidRDefault="009C5FB1" w:rsidP="009C5FB1">
      <w:pPr>
        <w:pStyle w:val="PL"/>
      </w:pPr>
    </w:p>
    <w:p w14:paraId="2E7703AF" w14:textId="77777777" w:rsidR="009C5FB1" w:rsidRDefault="009C5FB1" w:rsidP="009C5FB1">
      <w:pPr>
        <w:pStyle w:val="PL"/>
      </w:pPr>
      <w:r>
        <w:t xml:space="preserve">  grouping Dynamic5QISetSubtree {</w:t>
      </w:r>
    </w:p>
    <w:p w14:paraId="2E7703B0" w14:textId="77777777" w:rsidR="009C5FB1" w:rsidRDefault="009C5FB1" w:rsidP="009C5FB1">
      <w:pPr>
        <w:pStyle w:val="PL"/>
      </w:pPr>
      <w:r>
        <w:t xml:space="preserve">    list Dynamic5QISet {</w:t>
      </w:r>
    </w:p>
    <w:p w14:paraId="2E7703B1" w14:textId="77777777" w:rsidR="009C5FB1" w:rsidRDefault="009C5FB1" w:rsidP="009C5FB1">
      <w:pPr>
        <w:pStyle w:val="PL"/>
      </w:pPr>
      <w:r>
        <w:t xml:space="preserve">      description "Specifies the dynamic 5QIs including their QoS </w:t>
      </w:r>
    </w:p>
    <w:p w14:paraId="2E7703B2" w14:textId="77777777" w:rsidR="009C5FB1" w:rsidRDefault="009C5FB1" w:rsidP="009C5FB1">
      <w:pPr>
        <w:pStyle w:val="PL"/>
      </w:pPr>
      <w:r>
        <w:t xml:space="preserve">        characteristics, see 3GPP TS 23.501.";</w:t>
      </w:r>
    </w:p>
    <w:p w14:paraId="2E7703B3" w14:textId="77777777" w:rsidR="009C5FB1" w:rsidRDefault="009C5FB1" w:rsidP="009C5FB1">
      <w:pPr>
        <w:pStyle w:val="PL"/>
      </w:pPr>
      <w:r>
        <w:t xml:space="preserve">      key "id";</w:t>
      </w:r>
    </w:p>
    <w:p w14:paraId="2E7703B4" w14:textId="77777777" w:rsidR="009C5FB1" w:rsidRDefault="009C5FB1" w:rsidP="009C5FB1">
      <w:pPr>
        <w:pStyle w:val="PL"/>
      </w:pPr>
      <w:r>
        <w:t xml:space="preserve">      uses top3gpp:Top_Grp;</w:t>
      </w:r>
    </w:p>
    <w:p w14:paraId="2E7703B5" w14:textId="77777777" w:rsidR="009C5FB1" w:rsidRDefault="009C5FB1" w:rsidP="009C5FB1">
      <w:pPr>
        <w:pStyle w:val="PL"/>
      </w:pPr>
      <w:r>
        <w:t xml:space="preserve">      container attributes {</w:t>
      </w:r>
    </w:p>
    <w:p w14:paraId="2E7703B6" w14:textId="77777777" w:rsidR="009C5FB1" w:rsidRDefault="009C5FB1" w:rsidP="009C5FB1">
      <w:pPr>
        <w:pStyle w:val="PL"/>
      </w:pPr>
      <w:r>
        <w:t xml:space="preserve">        uses Dynamic5QISetGrp;</w:t>
      </w:r>
    </w:p>
    <w:p w14:paraId="2E7703B7" w14:textId="77777777" w:rsidR="009C5FB1" w:rsidRDefault="009C5FB1" w:rsidP="009C5FB1">
      <w:pPr>
        <w:pStyle w:val="PL"/>
      </w:pPr>
      <w:r>
        <w:t xml:space="preserve">      }</w:t>
      </w:r>
    </w:p>
    <w:p w14:paraId="2E7703B8" w14:textId="77777777" w:rsidR="009C5FB1" w:rsidRDefault="009C5FB1" w:rsidP="009C5FB1">
      <w:pPr>
        <w:pStyle w:val="PL"/>
      </w:pPr>
      <w:r>
        <w:t xml:space="preserve">    }  </w:t>
      </w:r>
    </w:p>
    <w:p w14:paraId="2E7703B9" w14:textId="77777777" w:rsidR="009C5FB1" w:rsidRDefault="009C5FB1" w:rsidP="009C5FB1">
      <w:pPr>
        <w:pStyle w:val="PL"/>
      </w:pPr>
      <w:r>
        <w:t xml:space="preserve">  }</w:t>
      </w:r>
    </w:p>
    <w:p w14:paraId="2E7703BA" w14:textId="77777777" w:rsidR="009C5FB1" w:rsidRDefault="009C5FB1" w:rsidP="009C5FB1">
      <w:pPr>
        <w:pStyle w:val="PL"/>
      </w:pPr>
      <w:r>
        <w:t xml:space="preserve">  </w:t>
      </w:r>
    </w:p>
    <w:p w14:paraId="2E7703BB" w14:textId="77777777" w:rsidR="009C5FB1" w:rsidRDefault="009C5FB1" w:rsidP="009C5FB1">
      <w:pPr>
        <w:pStyle w:val="PL"/>
      </w:pPr>
      <w:r>
        <w:t xml:space="preserve">  augment "/subnet3gpp:SubNetwork" {</w:t>
      </w:r>
    </w:p>
    <w:p w14:paraId="2E7703BC" w14:textId="77777777" w:rsidR="009C5FB1" w:rsidRDefault="009C5FB1" w:rsidP="009C5FB1">
      <w:pPr>
        <w:pStyle w:val="PL"/>
      </w:pPr>
      <w:r>
        <w:t xml:space="preserve">    uses Dynamic5QISetSubtree;</w:t>
      </w:r>
    </w:p>
    <w:p w14:paraId="2E7703BD" w14:textId="77777777" w:rsidR="009C5FB1" w:rsidRDefault="009C5FB1" w:rsidP="009C5FB1">
      <w:pPr>
        <w:pStyle w:val="PL"/>
      </w:pPr>
      <w:r>
        <w:t xml:space="preserve">  }</w:t>
      </w:r>
    </w:p>
    <w:p w14:paraId="2E7703BE" w14:textId="77777777" w:rsidR="009C5FB1" w:rsidRDefault="009C5FB1" w:rsidP="009C5FB1">
      <w:pPr>
        <w:pStyle w:val="PL"/>
      </w:pPr>
    </w:p>
    <w:p w14:paraId="2E7703BF" w14:textId="77777777" w:rsidR="009C5FB1" w:rsidRDefault="009C5FB1" w:rsidP="009C5FB1">
      <w:pPr>
        <w:pStyle w:val="PL"/>
      </w:pPr>
      <w:r>
        <w:t xml:space="preserve">  augment "/me3gpp:ManagedElement" {</w:t>
      </w:r>
    </w:p>
    <w:p w14:paraId="2E7703C0" w14:textId="77777777" w:rsidR="009C5FB1" w:rsidRDefault="009C5FB1" w:rsidP="009C5FB1">
      <w:pPr>
        <w:pStyle w:val="PL"/>
      </w:pPr>
      <w:r>
        <w:t xml:space="preserve">    uses Dynamic5QISetSubtree;</w:t>
      </w:r>
    </w:p>
    <w:p w14:paraId="2E7703C1" w14:textId="77777777" w:rsidR="009C5FB1" w:rsidRDefault="009C5FB1" w:rsidP="009C5FB1">
      <w:pPr>
        <w:pStyle w:val="PL"/>
      </w:pPr>
      <w:r>
        <w:t xml:space="preserve">  }</w:t>
      </w:r>
    </w:p>
    <w:p w14:paraId="2E7703C2" w14:textId="77777777" w:rsidR="009C5FB1" w:rsidRDefault="009C5FB1" w:rsidP="009C5FB1">
      <w:pPr>
        <w:pStyle w:val="PL"/>
      </w:pPr>
      <w:r>
        <w:t>}</w:t>
      </w:r>
    </w:p>
    <w:p w14:paraId="2E7703C3" w14:textId="77777777" w:rsidR="009C5FB1" w:rsidRPr="00303177" w:rsidRDefault="009C5FB1" w:rsidP="00F040FE"/>
    <w:p w14:paraId="2E7703C4" w14:textId="77777777" w:rsidR="00E154AB" w:rsidRPr="00303177" w:rsidRDefault="00E154AB" w:rsidP="00E154AB">
      <w:pPr>
        <w:pStyle w:val="Heading1"/>
        <w:rPr>
          <w:lang w:eastAsia="zh-CN"/>
        </w:rPr>
      </w:pPr>
      <w:bookmarkStart w:id="10079" w:name="_Toc19888623"/>
      <w:bookmarkStart w:id="10080" w:name="_Toc27405651"/>
      <w:bookmarkStart w:id="10081" w:name="_Toc35878849"/>
      <w:bookmarkStart w:id="10082" w:name="_Toc36220665"/>
      <w:bookmarkStart w:id="10083" w:name="_Toc36474763"/>
      <w:bookmarkStart w:id="10084" w:name="_Toc36543035"/>
      <w:bookmarkStart w:id="10085" w:name="_Toc36543856"/>
      <w:bookmarkStart w:id="10086" w:name="_Toc36568094"/>
      <w:bookmarkStart w:id="10087" w:name="_Toc44341844"/>
      <w:bookmarkStart w:id="10088" w:name="_Toc51676225"/>
      <w:bookmarkStart w:id="10089" w:name="_Toc51684474"/>
      <w:bookmarkStart w:id="10090" w:name="_Toc55305797"/>
      <w:r w:rsidRPr="00303177">
        <w:rPr>
          <w:lang w:eastAsia="zh-CN"/>
        </w:rPr>
        <w:t>H.6</w:t>
      </w:r>
      <w:r w:rsidRPr="00303177">
        <w:rPr>
          <w:lang w:eastAsia="zh-CN"/>
        </w:rPr>
        <w:tab/>
      </w:r>
      <w:bookmarkEnd w:id="10079"/>
      <w:r w:rsidRPr="00303177">
        <w:rPr>
          <w:lang w:eastAsia="zh-CN"/>
        </w:rPr>
        <w:t>Void</w:t>
      </w:r>
      <w:bookmarkEnd w:id="10080"/>
      <w:bookmarkEnd w:id="10081"/>
      <w:bookmarkEnd w:id="10082"/>
      <w:bookmarkEnd w:id="10083"/>
      <w:bookmarkEnd w:id="10084"/>
      <w:bookmarkEnd w:id="10085"/>
      <w:bookmarkEnd w:id="10086"/>
      <w:bookmarkEnd w:id="10087"/>
      <w:bookmarkEnd w:id="10088"/>
      <w:bookmarkEnd w:id="10089"/>
      <w:bookmarkEnd w:id="10090"/>
    </w:p>
    <w:p w14:paraId="2E7703C5" w14:textId="77777777" w:rsidR="00E154AB" w:rsidRDefault="00E154AB" w:rsidP="00E154AB">
      <w:pPr>
        <w:pStyle w:val="Heading1"/>
        <w:rPr>
          <w:lang w:eastAsia="zh-CN"/>
        </w:rPr>
      </w:pPr>
      <w:bookmarkStart w:id="10091" w:name="_Toc19888624"/>
      <w:bookmarkStart w:id="10092" w:name="_Toc27405652"/>
      <w:bookmarkStart w:id="10093" w:name="_Toc35878850"/>
      <w:bookmarkStart w:id="10094" w:name="_Toc36220666"/>
      <w:bookmarkStart w:id="10095" w:name="_Toc36474764"/>
      <w:bookmarkStart w:id="10096" w:name="_Toc36543036"/>
      <w:bookmarkStart w:id="10097" w:name="_Toc36543857"/>
      <w:bookmarkStart w:id="10098" w:name="_Toc36568095"/>
      <w:bookmarkStart w:id="10099" w:name="_Toc44341845"/>
      <w:bookmarkStart w:id="10100" w:name="_Toc51676226"/>
      <w:bookmarkStart w:id="10101" w:name="_Toc51684475"/>
      <w:bookmarkStart w:id="10102" w:name="_Toc55305798"/>
      <w:r>
        <w:rPr>
          <w:lang w:eastAsia="zh-CN"/>
        </w:rPr>
        <w:t>H.7</w:t>
      </w:r>
      <w:r>
        <w:rPr>
          <w:lang w:eastAsia="zh-CN"/>
        </w:rPr>
        <w:tab/>
        <w:t>Mount information</w:t>
      </w:r>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2E7703C6" w14:textId="77777777" w:rsidR="00E154AB" w:rsidRDefault="00E154AB" w:rsidP="00E154AB">
      <w:pPr>
        <w:pStyle w:val="PL"/>
        <w:rPr>
          <w:lang w:eastAsia="zh-CN"/>
        </w:rPr>
      </w:pPr>
      <w:r>
        <w:rPr>
          <w:lang w:eastAsia="zh-CN"/>
        </w:rPr>
        <w:t>_3gpp-5gc-nrm-affunction.yang</w:t>
      </w:r>
    </w:p>
    <w:p w14:paraId="2E7703C7" w14:textId="77777777" w:rsidR="00E154AB" w:rsidRDefault="00E154AB" w:rsidP="00E154AB">
      <w:pPr>
        <w:pStyle w:val="PL"/>
        <w:rPr>
          <w:lang w:eastAsia="zh-CN"/>
        </w:rPr>
      </w:pPr>
      <w:r>
        <w:rPr>
          <w:lang w:eastAsia="zh-CN"/>
        </w:rPr>
        <w:t>_3gpp-5gc-nrm-amffunction.yang</w:t>
      </w:r>
    </w:p>
    <w:p w14:paraId="2E7703C8" w14:textId="77777777" w:rsidR="00E154AB" w:rsidRDefault="00E154AB" w:rsidP="00E154AB">
      <w:pPr>
        <w:pStyle w:val="PL"/>
        <w:rPr>
          <w:lang w:eastAsia="zh-CN"/>
        </w:rPr>
      </w:pPr>
      <w:r>
        <w:rPr>
          <w:lang w:eastAsia="zh-CN"/>
        </w:rPr>
        <w:t>_3gpp-5gc-nrm-amfregion.yang</w:t>
      </w:r>
    </w:p>
    <w:p w14:paraId="2E7703C9" w14:textId="77777777" w:rsidR="00E154AB" w:rsidRDefault="00E154AB" w:rsidP="00E154AB">
      <w:pPr>
        <w:pStyle w:val="PL"/>
        <w:rPr>
          <w:lang w:eastAsia="zh-CN"/>
        </w:rPr>
      </w:pPr>
      <w:r>
        <w:rPr>
          <w:lang w:eastAsia="zh-CN"/>
        </w:rPr>
        <w:t>_3gpp-5gc-nrm-amfset.yang</w:t>
      </w:r>
    </w:p>
    <w:p w14:paraId="2E7703CA" w14:textId="77777777" w:rsidR="00E154AB" w:rsidRDefault="00E154AB" w:rsidP="00E154AB">
      <w:pPr>
        <w:pStyle w:val="PL"/>
        <w:rPr>
          <w:lang w:eastAsia="zh-CN"/>
        </w:rPr>
      </w:pPr>
      <w:r>
        <w:rPr>
          <w:lang w:eastAsia="zh-CN"/>
        </w:rPr>
        <w:t>_3gpp-5gc-nrm-ausffunction.yang</w:t>
      </w:r>
    </w:p>
    <w:p w14:paraId="2E7703CB" w14:textId="77777777" w:rsidR="00E154AB" w:rsidRDefault="00E154AB" w:rsidP="00E154AB">
      <w:pPr>
        <w:pStyle w:val="PL"/>
        <w:rPr>
          <w:lang w:eastAsia="zh-CN"/>
        </w:rPr>
      </w:pPr>
      <w:r>
        <w:rPr>
          <w:lang w:eastAsia="zh-CN"/>
        </w:rPr>
        <w:t>_3gpp-5gc-nrm-dnfunction.yang</w:t>
      </w:r>
    </w:p>
    <w:p w14:paraId="2E7703CC" w14:textId="77777777" w:rsidR="00E154AB" w:rsidRDefault="00E154AB" w:rsidP="00E154AB">
      <w:pPr>
        <w:pStyle w:val="PL"/>
        <w:rPr>
          <w:lang w:eastAsia="zh-CN"/>
        </w:rPr>
      </w:pPr>
      <w:r>
        <w:rPr>
          <w:lang w:eastAsia="zh-CN"/>
        </w:rPr>
        <w:t>_3gpp-5gc-nrm-ep.yang</w:t>
      </w:r>
    </w:p>
    <w:p w14:paraId="2E7703CD" w14:textId="77777777" w:rsidR="00E154AB" w:rsidRDefault="00E154AB" w:rsidP="00E154AB">
      <w:pPr>
        <w:pStyle w:val="PL"/>
        <w:rPr>
          <w:lang w:eastAsia="zh-CN"/>
        </w:rPr>
      </w:pPr>
      <w:r>
        <w:rPr>
          <w:lang w:eastAsia="zh-CN"/>
        </w:rPr>
        <w:t>_3gpp-5gc-nrm-externalnrffunction.yang</w:t>
      </w:r>
    </w:p>
    <w:p w14:paraId="2E7703CE" w14:textId="77777777" w:rsidR="00E154AB" w:rsidRDefault="00E154AB" w:rsidP="00E154AB">
      <w:pPr>
        <w:pStyle w:val="PL"/>
        <w:rPr>
          <w:lang w:eastAsia="zh-CN"/>
        </w:rPr>
      </w:pPr>
      <w:r>
        <w:rPr>
          <w:lang w:eastAsia="zh-CN"/>
        </w:rPr>
        <w:t>_3gpp-5gc-nrm-externalnssffunction.yang</w:t>
      </w:r>
    </w:p>
    <w:p w14:paraId="2E7703CF" w14:textId="77777777" w:rsidR="00E154AB" w:rsidRDefault="00E154AB" w:rsidP="00E154AB">
      <w:pPr>
        <w:pStyle w:val="PL"/>
        <w:rPr>
          <w:lang w:eastAsia="zh-CN"/>
        </w:rPr>
      </w:pPr>
      <w:r>
        <w:rPr>
          <w:lang w:eastAsia="zh-CN"/>
        </w:rPr>
        <w:t>_3gpp-5gc-nrm-lmffunction.yang</w:t>
      </w:r>
    </w:p>
    <w:p w14:paraId="2E7703D0" w14:textId="77777777" w:rsidR="00E154AB" w:rsidRDefault="00E154AB" w:rsidP="00E154AB">
      <w:pPr>
        <w:pStyle w:val="PL"/>
        <w:rPr>
          <w:lang w:eastAsia="zh-CN"/>
        </w:rPr>
      </w:pPr>
      <w:r>
        <w:rPr>
          <w:lang w:eastAsia="zh-CN"/>
        </w:rPr>
        <w:t>_3gpp-5gc-nrm-n3iwffunction.yang</w:t>
      </w:r>
    </w:p>
    <w:p w14:paraId="2E7703D1" w14:textId="77777777" w:rsidR="00E154AB" w:rsidRDefault="00E154AB" w:rsidP="00E154AB">
      <w:pPr>
        <w:pStyle w:val="PL"/>
        <w:rPr>
          <w:lang w:eastAsia="zh-CN"/>
        </w:rPr>
      </w:pPr>
      <w:r>
        <w:rPr>
          <w:lang w:eastAsia="zh-CN"/>
        </w:rPr>
        <w:t>_3gpp-5gc-nrm-nfprofile.yang</w:t>
      </w:r>
    </w:p>
    <w:p w14:paraId="2E7703D2" w14:textId="77777777" w:rsidR="00E154AB" w:rsidRDefault="00E154AB" w:rsidP="00E154AB">
      <w:pPr>
        <w:pStyle w:val="PL"/>
        <w:rPr>
          <w:lang w:eastAsia="zh-CN"/>
        </w:rPr>
      </w:pPr>
      <w:r>
        <w:rPr>
          <w:lang w:eastAsia="zh-CN"/>
        </w:rPr>
        <w:t>_3gpp-5gc-nrm-nfservice.yang</w:t>
      </w:r>
    </w:p>
    <w:p w14:paraId="2E7703D3" w14:textId="77777777" w:rsidR="00E154AB" w:rsidRDefault="00E154AB" w:rsidP="00E154AB">
      <w:pPr>
        <w:pStyle w:val="PL"/>
        <w:rPr>
          <w:lang w:eastAsia="zh-CN"/>
        </w:rPr>
      </w:pPr>
      <w:r>
        <w:rPr>
          <w:lang w:eastAsia="zh-CN"/>
        </w:rPr>
        <w:t>_3gpp-5gc-nrm-ngeirfunction.yang</w:t>
      </w:r>
    </w:p>
    <w:p w14:paraId="2E7703D4" w14:textId="77777777" w:rsidR="00E154AB" w:rsidRDefault="00E154AB" w:rsidP="00E154AB">
      <w:pPr>
        <w:pStyle w:val="PL"/>
        <w:rPr>
          <w:lang w:eastAsia="zh-CN"/>
        </w:rPr>
      </w:pPr>
      <w:r>
        <w:rPr>
          <w:lang w:eastAsia="zh-CN"/>
        </w:rPr>
        <w:t>_3gpp-5gc-nrm-nrffunction.yang</w:t>
      </w:r>
    </w:p>
    <w:p w14:paraId="2E7703D5" w14:textId="77777777" w:rsidR="00E154AB" w:rsidRDefault="00E154AB" w:rsidP="00E154AB">
      <w:pPr>
        <w:pStyle w:val="PL"/>
        <w:rPr>
          <w:lang w:eastAsia="zh-CN"/>
        </w:rPr>
      </w:pPr>
      <w:r>
        <w:rPr>
          <w:lang w:eastAsia="zh-CN"/>
        </w:rPr>
        <w:t>_3gpp-5gc-nrm-nssffunction.yang</w:t>
      </w:r>
    </w:p>
    <w:p w14:paraId="2E7703D6" w14:textId="77777777" w:rsidR="00E154AB" w:rsidRDefault="00E154AB" w:rsidP="00E154AB">
      <w:pPr>
        <w:pStyle w:val="PL"/>
        <w:rPr>
          <w:lang w:eastAsia="zh-CN"/>
        </w:rPr>
      </w:pPr>
      <w:r>
        <w:rPr>
          <w:lang w:eastAsia="zh-CN"/>
        </w:rPr>
        <w:t>_3gpp-5gc-nrm-nwdaffunction.yang</w:t>
      </w:r>
    </w:p>
    <w:p w14:paraId="2E7703D7" w14:textId="77777777" w:rsidR="00E154AB" w:rsidRDefault="00E154AB" w:rsidP="00E154AB">
      <w:pPr>
        <w:pStyle w:val="PL"/>
        <w:rPr>
          <w:lang w:eastAsia="zh-CN"/>
        </w:rPr>
      </w:pPr>
      <w:r>
        <w:rPr>
          <w:lang w:eastAsia="zh-CN"/>
        </w:rPr>
        <w:t>_3gpp-5gc-nrm-pcffunction.yang</w:t>
      </w:r>
    </w:p>
    <w:p w14:paraId="2E7703D8" w14:textId="77777777" w:rsidR="00E154AB" w:rsidRDefault="00E154AB" w:rsidP="00E154AB">
      <w:pPr>
        <w:pStyle w:val="PL"/>
        <w:rPr>
          <w:lang w:eastAsia="zh-CN"/>
        </w:rPr>
      </w:pPr>
      <w:r>
        <w:rPr>
          <w:lang w:eastAsia="zh-CN"/>
        </w:rPr>
        <w:t>_3gpp-5gc-nrm-seppfunction.yang</w:t>
      </w:r>
    </w:p>
    <w:p w14:paraId="2E7703D9" w14:textId="77777777" w:rsidR="00E154AB" w:rsidRDefault="00E154AB" w:rsidP="00E154AB">
      <w:pPr>
        <w:pStyle w:val="PL"/>
        <w:rPr>
          <w:lang w:eastAsia="zh-CN"/>
        </w:rPr>
      </w:pPr>
      <w:r>
        <w:rPr>
          <w:lang w:eastAsia="zh-CN"/>
        </w:rPr>
        <w:t>_3gpp-5gc-nrm-smffunction.yang</w:t>
      </w:r>
    </w:p>
    <w:p w14:paraId="2E7703DA" w14:textId="77777777" w:rsidR="00E154AB" w:rsidRDefault="00E154AB" w:rsidP="00E154AB">
      <w:pPr>
        <w:pStyle w:val="PL"/>
        <w:rPr>
          <w:lang w:eastAsia="zh-CN"/>
        </w:rPr>
      </w:pPr>
      <w:r>
        <w:rPr>
          <w:lang w:eastAsia="zh-CN"/>
        </w:rPr>
        <w:t>_3gpp-5gc-nrm-smsffunction.yang</w:t>
      </w:r>
    </w:p>
    <w:p w14:paraId="2E7703DB" w14:textId="77777777" w:rsidR="00E154AB" w:rsidRDefault="00E154AB" w:rsidP="00E154AB">
      <w:pPr>
        <w:pStyle w:val="PL"/>
        <w:rPr>
          <w:lang w:eastAsia="zh-CN"/>
        </w:rPr>
      </w:pPr>
      <w:r>
        <w:rPr>
          <w:lang w:eastAsia="zh-CN"/>
        </w:rPr>
        <w:t>_3gpp-5gc-nrm-udmfunction.yang</w:t>
      </w:r>
    </w:p>
    <w:p w14:paraId="2E7703DC" w14:textId="77777777" w:rsidR="00E154AB" w:rsidRDefault="00E154AB" w:rsidP="00E154AB">
      <w:pPr>
        <w:pStyle w:val="PL"/>
        <w:rPr>
          <w:lang w:eastAsia="zh-CN"/>
        </w:rPr>
      </w:pPr>
      <w:r>
        <w:rPr>
          <w:lang w:eastAsia="zh-CN"/>
        </w:rPr>
        <w:t>_3gpp-5gc-nrm-udrfunction.yang</w:t>
      </w:r>
    </w:p>
    <w:p w14:paraId="2E7703DD" w14:textId="77777777" w:rsidR="00E154AB" w:rsidRDefault="00E154AB" w:rsidP="00E154AB">
      <w:pPr>
        <w:pStyle w:val="PL"/>
        <w:rPr>
          <w:lang w:eastAsia="zh-CN"/>
        </w:rPr>
      </w:pPr>
      <w:r>
        <w:rPr>
          <w:lang w:eastAsia="zh-CN"/>
        </w:rPr>
        <w:t>_3gpp-5gc-nrm-udsffunction.yang</w:t>
      </w:r>
    </w:p>
    <w:p w14:paraId="2E7703DE" w14:textId="77777777" w:rsidR="00E154AB" w:rsidRDefault="00E154AB" w:rsidP="00E154AB">
      <w:pPr>
        <w:pStyle w:val="PL"/>
        <w:rPr>
          <w:lang w:eastAsia="zh-CN"/>
        </w:rPr>
      </w:pPr>
      <w:r>
        <w:rPr>
          <w:lang w:eastAsia="zh-CN"/>
        </w:rPr>
        <w:t>_3gpp-5gc-nrm-upffunction.yang</w:t>
      </w:r>
    </w:p>
    <w:p w14:paraId="2E7703DF" w14:textId="77777777" w:rsidR="00E154AB" w:rsidRDefault="00E154AB" w:rsidP="00E154AB">
      <w:pPr>
        <w:pStyle w:val="PL"/>
        <w:rPr>
          <w:lang w:eastAsia="zh-CN"/>
        </w:rPr>
      </w:pPr>
    </w:p>
    <w:p w14:paraId="2E7703E0" w14:textId="77777777"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14:paraId="2E7703E1" w14:textId="77777777" w:rsidR="00E154AB" w:rsidRPr="005A0BB3" w:rsidRDefault="00E154AB" w:rsidP="00E154AB">
      <w:pPr>
        <w:rPr>
          <w:lang w:val="en-US"/>
        </w:rPr>
      </w:pPr>
    </w:p>
    <w:p w14:paraId="2E7703E2" w14:textId="77777777" w:rsidR="00E154AB" w:rsidRPr="002B15AA" w:rsidRDefault="00E154AB" w:rsidP="00E154AB">
      <w:pPr>
        <w:pStyle w:val="Heading8"/>
      </w:pPr>
      <w:bookmarkStart w:id="10103" w:name="historyclause"/>
      <w:r>
        <w:br w:type="page"/>
      </w:r>
      <w:bookmarkStart w:id="10104" w:name="_Toc19888625"/>
      <w:bookmarkStart w:id="10105" w:name="_Toc27405653"/>
      <w:bookmarkStart w:id="10106" w:name="_Toc35878851"/>
      <w:bookmarkStart w:id="10107" w:name="_Toc36220667"/>
      <w:bookmarkStart w:id="10108" w:name="_Toc36474765"/>
      <w:bookmarkStart w:id="10109" w:name="_Toc36543037"/>
      <w:bookmarkStart w:id="10110" w:name="_Toc36543858"/>
      <w:bookmarkStart w:id="10111" w:name="_Toc36568096"/>
      <w:bookmarkStart w:id="10112" w:name="_Toc44341846"/>
      <w:bookmarkStart w:id="10113" w:name="_Toc51676227"/>
      <w:bookmarkStart w:id="10114" w:name="_Toc51684476"/>
      <w:bookmarkStart w:id="10115" w:name="_Toc55305799"/>
      <w:r w:rsidRPr="002B15AA">
        <w:lastRenderedPageBreak/>
        <w:t>Annex I (normative):</w:t>
      </w:r>
      <w:r w:rsidRPr="002B15AA">
        <w:br/>
        <w:t>XML definitions for network slice</w:t>
      </w:r>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2E7703E3" w14:textId="77777777" w:rsidR="00E154AB" w:rsidRPr="002B15AA" w:rsidRDefault="00E154AB" w:rsidP="00E154AB">
      <w:pPr>
        <w:pStyle w:val="Heading1"/>
      </w:pPr>
      <w:bookmarkStart w:id="10116" w:name="_Toc19888626"/>
      <w:bookmarkStart w:id="10117" w:name="_Toc27405654"/>
      <w:bookmarkStart w:id="10118" w:name="_Toc35878852"/>
      <w:bookmarkStart w:id="10119" w:name="_Toc36220668"/>
      <w:bookmarkStart w:id="10120" w:name="_Toc36474766"/>
      <w:bookmarkStart w:id="10121" w:name="_Toc36543038"/>
      <w:bookmarkStart w:id="10122" w:name="_Toc36543859"/>
      <w:bookmarkStart w:id="10123" w:name="_Toc36568097"/>
      <w:bookmarkStart w:id="10124" w:name="_Toc44341847"/>
      <w:bookmarkStart w:id="10125" w:name="_Toc51676228"/>
      <w:bookmarkStart w:id="10126" w:name="_Toc51684477"/>
      <w:bookmarkStart w:id="10127" w:name="_Toc55305800"/>
      <w:r w:rsidRPr="002B15AA">
        <w:t>I.1</w:t>
      </w:r>
      <w:r w:rsidRPr="002B15AA">
        <w:tab/>
        <w:t>General</w:t>
      </w:r>
      <w:bookmarkEnd w:id="10116"/>
      <w:bookmarkEnd w:id="10117"/>
      <w:bookmarkEnd w:id="10118"/>
      <w:bookmarkEnd w:id="10119"/>
      <w:bookmarkEnd w:id="10120"/>
      <w:bookmarkEnd w:id="10121"/>
      <w:bookmarkEnd w:id="10122"/>
      <w:bookmarkEnd w:id="10123"/>
      <w:bookmarkEnd w:id="10124"/>
      <w:bookmarkEnd w:id="10125"/>
      <w:bookmarkEnd w:id="10126"/>
      <w:bookmarkEnd w:id="10127"/>
      <w:r w:rsidRPr="002B15AA">
        <w:t xml:space="preserve"> </w:t>
      </w:r>
    </w:p>
    <w:p w14:paraId="2E7703E4" w14:textId="77777777"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14:paraId="2E7703E5" w14:textId="77777777" w:rsidR="00E154AB" w:rsidRPr="002B15AA" w:rsidRDefault="00E154AB" w:rsidP="00E154AB">
      <w:pPr>
        <w:pStyle w:val="Heading1"/>
      </w:pPr>
      <w:bookmarkStart w:id="10128" w:name="_Toc19888627"/>
      <w:bookmarkStart w:id="10129" w:name="_Toc27405655"/>
      <w:bookmarkStart w:id="10130" w:name="_Toc35878853"/>
      <w:bookmarkStart w:id="10131" w:name="_Toc36220669"/>
      <w:bookmarkStart w:id="10132" w:name="_Toc36474767"/>
      <w:bookmarkStart w:id="10133" w:name="_Toc36543039"/>
      <w:bookmarkStart w:id="10134" w:name="_Toc36543860"/>
      <w:bookmarkStart w:id="10135" w:name="_Toc36568098"/>
      <w:bookmarkStart w:id="10136" w:name="_Toc44341848"/>
      <w:bookmarkStart w:id="10137" w:name="_Toc51676229"/>
      <w:bookmarkStart w:id="10138" w:name="_Toc51684478"/>
      <w:bookmarkStart w:id="10139" w:name="_Toc55305801"/>
      <w:r w:rsidRPr="002B15AA">
        <w:t>I.2</w:t>
      </w:r>
      <w:r w:rsidRPr="002B15AA">
        <w:tab/>
        <w:t>Architectural features</w:t>
      </w:r>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2E7703E6" w14:textId="77777777"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14:paraId="2E7703E7" w14:textId="77777777"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14:paraId="2E7703E8" w14:textId="77777777" w:rsidR="00E154AB" w:rsidRPr="002B15AA" w:rsidRDefault="00E154AB" w:rsidP="00E154AB">
      <w:pPr>
        <w:pStyle w:val="Heading1"/>
      </w:pPr>
      <w:bookmarkStart w:id="10140" w:name="_Toc19888628"/>
      <w:bookmarkStart w:id="10141" w:name="_Toc27405656"/>
      <w:bookmarkStart w:id="10142" w:name="_Toc35878854"/>
      <w:bookmarkStart w:id="10143" w:name="_Toc36220670"/>
      <w:bookmarkStart w:id="10144" w:name="_Toc36474768"/>
      <w:bookmarkStart w:id="10145" w:name="_Toc36543040"/>
      <w:bookmarkStart w:id="10146" w:name="_Toc36543861"/>
      <w:bookmarkStart w:id="10147" w:name="_Toc36568099"/>
      <w:bookmarkStart w:id="10148" w:name="_Toc44341849"/>
      <w:bookmarkStart w:id="10149" w:name="_Toc51676230"/>
      <w:bookmarkStart w:id="10150" w:name="_Toc51684479"/>
      <w:bookmarkStart w:id="10151" w:name="_Toc55305802"/>
      <w:r w:rsidRPr="002B15AA">
        <w:t>I.3</w:t>
      </w:r>
      <w:r w:rsidRPr="002B15AA">
        <w:tab/>
        <w:t>Mapping</w:t>
      </w:r>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2E7703E9" w14:textId="77777777" w:rsidR="00E154AB" w:rsidRPr="002B15AA" w:rsidRDefault="00E154AB" w:rsidP="00E154AB">
      <w:pPr>
        <w:pStyle w:val="Heading2"/>
        <w:rPr>
          <w:lang w:eastAsia="zh-CN"/>
        </w:rPr>
      </w:pPr>
      <w:bookmarkStart w:id="10152" w:name="_Toc19888629"/>
      <w:bookmarkStart w:id="10153" w:name="_Toc27405657"/>
      <w:bookmarkStart w:id="10154" w:name="_Toc35878855"/>
      <w:bookmarkStart w:id="10155" w:name="_Toc36220671"/>
      <w:bookmarkStart w:id="10156" w:name="_Toc36474769"/>
      <w:bookmarkStart w:id="10157" w:name="_Toc36543041"/>
      <w:bookmarkStart w:id="10158" w:name="_Toc36543862"/>
      <w:bookmarkStart w:id="10159" w:name="_Toc36568100"/>
      <w:bookmarkStart w:id="10160" w:name="_Toc44341850"/>
      <w:bookmarkStart w:id="10161" w:name="_Toc51676231"/>
      <w:bookmarkStart w:id="10162" w:name="_Toc51684480"/>
      <w:bookmarkStart w:id="10163" w:name="_Toc55305803"/>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2E7703EA" w14:textId="77777777"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2E7703EB" w14:textId="77777777" w:rsidR="00E154AB" w:rsidRPr="002B15AA" w:rsidRDefault="00E154AB" w:rsidP="00E154AB">
      <w:pPr>
        <w:pStyle w:val="Heading2"/>
      </w:pPr>
      <w:bookmarkStart w:id="10164" w:name="_Toc19888630"/>
      <w:bookmarkStart w:id="10165" w:name="_Toc27405658"/>
      <w:bookmarkStart w:id="10166" w:name="_Toc35878856"/>
      <w:bookmarkStart w:id="10167" w:name="_Toc36220672"/>
      <w:bookmarkStart w:id="10168" w:name="_Toc36474770"/>
      <w:bookmarkStart w:id="10169" w:name="_Toc36543042"/>
      <w:bookmarkStart w:id="10170" w:name="_Toc36543863"/>
      <w:bookmarkStart w:id="10171" w:name="_Toc36568101"/>
      <w:bookmarkStart w:id="10172" w:name="_Toc44341851"/>
      <w:bookmarkStart w:id="10173" w:name="_Toc51676232"/>
      <w:bookmarkStart w:id="10174" w:name="_Toc51684481"/>
      <w:bookmarkStart w:id="10175" w:name="_Toc55305804"/>
      <w:r w:rsidRPr="002B15AA">
        <w:t>I.</w:t>
      </w:r>
      <w:r w:rsidRPr="002B15AA">
        <w:rPr>
          <w:rFonts w:hint="eastAsia"/>
        </w:rPr>
        <w:t>3.2</w:t>
      </w:r>
      <w:r w:rsidRPr="002B15AA">
        <w:tab/>
        <w:t>Information Object Class (IOC) mapping</w:t>
      </w:r>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2E7703EC" w14:textId="77777777" w:rsidR="00E154AB" w:rsidRPr="002B15AA" w:rsidRDefault="00E154AB" w:rsidP="00E154AB">
      <w:r w:rsidRPr="002B15AA">
        <w:t xml:space="preserve">The mapping is not present in the current version of </w:t>
      </w:r>
      <w:r>
        <w:t>the present document</w:t>
      </w:r>
      <w:r w:rsidRPr="002B15AA">
        <w:t>.</w:t>
      </w:r>
    </w:p>
    <w:p w14:paraId="2E7703ED" w14:textId="77777777" w:rsidR="00E154AB" w:rsidRPr="002B15AA" w:rsidRDefault="00E154AB" w:rsidP="00E154AB">
      <w:pPr>
        <w:pStyle w:val="Heading1"/>
      </w:pPr>
      <w:bookmarkStart w:id="10176" w:name="_Toc19888631"/>
      <w:bookmarkStart w:id="10177" w:name="_Toc27405659"/>
      <w:bookmarkStart w:id="10178" w:name="_Toc35878857"/>
      <w:bookmarkStart w:id="10179" w:name="_Toc36220673"/>
      <w:bookmarkStart w:id="10180" w:name="_Toc36474771"/>
      <w:bookmarkStart w:id="10181" w:name="_Toc36543043"/>
      <w:bookmarkStart w:id="10182" w:name="_Toc36543864"/>
      <w:bookmarkStart w:id="10183" w:name="_Toc36568102"/>
      <w:bookmarkStart w:id="10184" w:name="_Toc44341852"/>
      <w:bookmarkStart w:id="10185" w:name="_Toc51676233"/>
      <w:bookmarkStart w:id="10186" w:name="_Toc51684482"/>
      <w:bookmarkStart w:id="10187" w:name="_Toc55305805"/>
      <w:r w:rsidRPr="002B15AA">
        <w:t>I.4</w:t>
      </w:r>
      <w:r w:rsidRPr="002B15AA">
        <w:tab/>
        <w:t xml:space="preserve">Solution Set </w:t>
      </w:r>
      <w:r>
        <w:t xml:space="preserve">(SS) </w:t>
      </w:r>
      <w:r w:rsidRPr="002B15AA">
        <w:t>definitions</w:t>
      </w:r>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2E7703EE" w14:textId="77777777" w:rsidR="00E154AB" w:rsidRPr="002B15AA" w:rsidRDefault="00E154AB" w:rsidP="00E154AB">
      <w:pPr>
        <w:pStyle w:val="Heading2"/>
        <w:rPr>
          <w:lang w:eastAsia="zh-CN"/>
        </w:rPr>
      </w:pPr>
      <w:bookmarkStart w:id="10188" w:name="_Toc19888632"/>
      <w:bookmarkStart w:id="10189" w:name="_Toc27405660"/>
      <w:bookmarkStart w:id="10190" w:name="_Toc35878858"/>
      <w:bookmarkStart w:id="10191" w:name="_Toc36220674"/>
      <w:bookmarkStart w:id="10192" w:name="_Toc36474772"/>
      <w:bookmarkStart w:id="10193" w:name="_Toc36543044"/>
      <w:bookmarkStart w:id="10194" w:name="_Toc36543865"/>
      <w:bookmarkStart w:id="10195" w:name="_Toc36568103"/>
      <w:bookmarkStart w:id="10196" w:name="_Toc44341853"/>
      <w:bookmarkStart w:id="10197" w:name="_Toc51676234"/>
      <w:bookmarkStart w:id="10198" w:name="_Toc51684483"/>
      <w:bookmarkStart w:id="10199" w:name="_Toc55305806"/>
      <w:r w:rsidRPr="002B15AA">
        <w:rPr>
          <w:lang w:eastAsia="zh-CN"/>
        </w:rPr>
        <w:t>I.4.1</w:t>
      </w:r>
      <w:r w:rsidRPr="002B15AA">
        <w:rPr>
          <w:lang w:eastAsia="zh-CN"/>
        </w:rPr>
        <w:tab/>
        <w:t>XML definition structure</w:t>
      </w:r>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2E7703EF" w14:textId="77777777"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14:paraId="2E7703F0" w14:textId="77777777"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14:paraId="2E7703F1" w14:textId="77777777" w:rsidR="00E154AB" w:rsidRPr="002B15AA" w:rsidRDefault="00E154AB" w:rsidP="00E154AB">
      <w:pPr>
        <w:rPr>
          <w:lang w:eastAsia="zh-CN"/>
        </w:rPr>
      </w:pPr>
      <w:r w:rsidRPr="002B15AA">
        <w:rPr>
          <w:lang w:eastAsia="zh-CN"/>
        </w:rPr>
        <w:t>XML schema sliceNrm.xsd explicitly declares NRM-specific XML element types for the related NRM.</w:t>
      </w:r>
    </w:p>
    <w:p w14:paraId="2E7703F2" w14:textId="77777777"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14:paraId="2E7703F3" w14:textId="77777777" w:rsidR="00E154AB" w:rsidRPr="002B15AA" w:rsidRDefault="00E154AB" w:rsidP="00E154AB">
      <w:pPr>
        <w:pStyle w:val="Heading2"/>
        <w:rPr>
          <w:lang w:eastAsia="zh-CN"/>
        </w:rPr>
      </w:pPr>
      <w:bookmarkStart w:id="10200" w:name="_Toc19888633"/>
      <w:bookmarkStart w:id="10201" w:name="_Toc27405661"/>
      <w:bookmarkStart w:id="10202" w:name="_Toc35878859"/>
      <w:bookmarkStart w:id="10203" w:name="_Toc36220675"/>
      <w:bookmarkStart w:id="10204" w:name="_Toc36474773"/>
      <w:bookmarkStart w:id="10205" w:name="_Toc36543045"/>
      <w:bookmarkStart w:id="10206" w:name="_Toc36543866"/>
      <w:bookmarkStart w:id="10207" w:name="_Toc36568104"/>
      <w:bookmarkStart w:id="10208" w:name="_Toc44341854"/>
      <w:bookmarkStart w:id="10209" w:name="_Toc51676235"/>
      <w:bookmarkStart w:id="10210" w:name="_Toc51684484"/>
      <w:bookmarkStart w:id="10211" w:name="_Toc55305807"/>
      <w:r w:rsidRPr="002B15AA">
        <w:rPr>
          <w:lang w:eastAsia="zh-CN"/>
        </w:rPr>
        <w:t>I.4.2</w:t>
      </w:r>
      <w:r w:rsidRPr="002B15AA">
        <w:rPr>
          <w:lang w:eastAsia="zh-CN"/>
        </w:rPr>
        <w:tab/>
        <w:t>Graphical representation</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2E7703F4" w14:textId="77777777"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14:paraId="2E7703F5" w14:textId="77777777" w:rsidR="00E154AB" w:rsidRPr="002B15AA" w:rsidRDefault="00E154AB" w:rsidP="00E154AB">
      <w:pPr>
        <w:pStyle w:val="Heading2"/>
        <w:rPr>
          <w:rFonts w:ascii="Courier" w:eastAsia="MS Mincho" w:hAnsi="Courier"/>
          <w:szCs w:val="16"/>
        </w:rPr>
      </w:pPr>
      <w:bookmarkStart w:id="10212" w:name="_Toc19888634"/>
      <w:bookmarkStart w:id="10213" w:name="_Toc27405662"/>
      <w:bookmarkStart w:id="10214" w:name="_Toc35878860"/>
      <w:bookmarkStart w:id="10215" w:name="_Toc36220676"/>
      <w:bookmarkStart w:id="10216" w:name="_Toc36474774"/>
      <w:bookmarkStart w:id="10217" w:name="_Toc36543046"/>
      <w:bookmarkStart w:id="10218" w:name="_Toc36543867"/>
      <w:bookmarkStart w:id="10219" w:name="_Toc36568105"/>
      <w:bookmarkStart w:id="10220" w:name="_Toc44341855"/>
      <w:bookmarkStart w:id="10221" w:name="_Toc51676236"/>
      <w:bookmarkStart w:id="10222" w:name="_Toc51684485"/>
      <w:bookmarkStart w:id="10223" w:name="_Toc55305808"/>
      <w:r w:rsidRPr="002B15AA">
        <w:rPr>
          <w:lang w:eastAsia="zh-CN"/>
        </w:rPr>
        <w:lastRenderedPageBreak/>
        <w:t>I.4.3</w:t>
      </w:r>
      <w:r w:rsidRPr="002B15AA">
        <w:rPr>
          <w:lang w:eastAsia="zh-CN"/>
        </w:rPr>
        <w:tab/>
        <w:t xml:space="preserve">XML schema </w:t>
      </w:r>
      <w:r w:rsidRPr="002B15AA">
        <w:rPr>
          <w:rFonts w:ascii="Courier" w:eastAsia="MS Mincho" w:hAnsi="Courier"/>
          <w:szCs w:val="16"/>
        </w:rPr>
        <w:t>"sliceNrm.xsd"</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2E7703F6" w14:textId="77777777" w:rsidR="00E154AB" w:rsidRPr="002B15AA" w:rsidRDefault="00E154AB" w:rsidP="00E154AB">
      <w:pPr>
        <w:pStyle w:val="PL"/>
      </w:pPr>
      <w:r w:rsidRPr="002B15AA">
        <w:t>&lt;?xml version="1.0" encoding="UTF-8"?&gt;</w:t>
      </w:r>
    </w:p>
    <w:p w14:paraId="2E7703F7" w14:textId="77777777" w:rsidR="00E154AB" w:rsidRPr="002B15AA" w:rsidRDefault="00E154AB" w:rsidP="00E154AB">
      <w:pPr>
        <w:pStyle w:val="PL"/>
      </w:pPr>
      <w:r w:rsidRPr="002B15AA">
        <w:t>&lt;!--</w:t>
      </w:r>
    </w:p>
    <w:p w14:paraId="2E7703F8" w14:textId="77777777" w:rsidR="00E154AB" w:rsidRPr="002B15AA" w:rsidRDefault="00E154AB" w:rsidP="00E154AB">
      <w:pPr>
        <w:pStyle w:val="PL"/>
      </w:pPr>
      <w:r w:rsidRPr="002B15AA">
        <w:t xml:space="preserve">  3GPP TS 28.541 network slice Network Resource Model</w:t>
      </w:r>
    </w:p>
    <w:p w14:paraId="2E7703F9" w14:textId="77777777" w:rsidR="00E154AB" w:rsidRPr="002B15AA" w:rsidRDefault="00E154AB" w:rsidP="00E154AB">
      <w:pPr>
        <w:pStyle w:val="PL"/>
      </w:pPr>
      <w:r w:rsidRPr="002B15AA">
        <w:t xml:space="preserve">  XML schema definition</w:t>
      </w:r>
    </w:p>
    <w:p w14:paraId="2E7703FA" w14:textId="77777777" w:rsidR="00E154AB" w:rsidRPr="002B15AA" w:rsidRDefault="00E154AB" w:rsidP="00E154AB">
      <w:pPr>
        <w:pStyle w:val="PL"/>
      </w:pPr>
      <w:r w:rsidRPr="002B15AA">
        <w:t xml:space="preserve">  sliceNrm.xsd</w:t>
      </w:r>
    </w:p>
    <w:p w14:paraId="2E7703FB" w14:textId="77777777" w:rsidR="00E154AB" w:rsidRPr="002B15AA" w:rsidRDefault="00E154AB" w:rsidP="00E154AB">
      <w:pPr>
        <w:pStyle w:val="PL"/>
      </w:pPr>
      <w:r w:rsidRPr="002B15AA">
        <w:t>--&gt;</w:t>
      </w:r>
    </w:p>
    <w:p w14:paraId="2E7703FC" w14:textId="77777777" w:rsidR="00E154AB" w:rsidRPr="002B15AA" w:rsidRDefault="00E154AB" w:rsidP="00E154AB">
      <w:pPr>
        <w:pStyle w:val="PL"/>
      </w:pPr>
      <w:r w:rsidRPr="002B15AA">
        <w:t xml:space="preserve">&lt;schema xmlns="http://www.w3.org/2001/XMLSchema" </w:t>
      </w:r>
    </w:p>
    <w:p w14:paraId="2E7703FD" w14:textId="77777777" w:rsidR="00E154AB" w:rsidRPr="002B15AA" w:rsidRDefault="00E154AB" w:rsidP="00E154AB">
      <w:pPr>
        <w:pStyle w:val="PL"/>
      </w:pPr>
      <w:r w:rsidRPr="002B15AA">
        <w:t xml:space="preserve">xmlns:xn="http://www.3gpp.org/ftp/specs/archive/28_series/28.623#genericNrm" </w:t>
      </w:r>
    </w:p>
    <w:p w14:paraId="2E7703FE" w14:textId="77777777" w:rsidR="00E154AB" w:rsidRPr="002B15AA" w:rsidRDefault="00E154AB" w:rsidP="00E154AB">
      <w:pPr>
        <w:pStyle w:val="PL"/>
      </w:pPr>
      <w:r w:rsidRPr="002B15AA">
        <w:t xml:space="preserve">xmlns:sl="http://www.3gpp.org/ftp/specs/archive/28_series/28.541#sliceNrm" </w:t>
      </w:r>
    </w:p>
    <w:p w14:paraId="2E7703FF" w14:textId="77777777" w:rsidR="00E154AB" w:rsidRPr="002B15AA" w:rsidRDefault="00E154AB" w:rsidP="00E154AB">
      <w:pPr>
        <w:pStyle w:val="PL"/>
      </w:pPr>
      <w:r w:rsidRPr="002B15AA">
        <w:t xml:space="preserve">xmlns:nn="http://www.3gpp.org/ftp/specs/archive/28_series/28.541#nrNrm" </w:t>
      </w:r>
    </w:p>
    <w:p w14:paraId="2E770400" w14:textId="77777777" w:rsidR="00E154AB" w:rsidRPr="002B15AA" w:rsidRDefault="00E154AB" w:rsidP="00E154AB">
      <w:pPr>
        <w:pStyle w:val="PL"/>
      </w:pPr>
      <w:r w:rsidRPr="002B15AA">
        <w:t xml:space="preserve">xmlns:ngc="http://www.3gpp.org/ftp/specs/archive/28_series/28.541#ngcNrm" </w:t>
      </w:r>
    </w:p>
    <w:p w14:paraId="2E770401" w14:textId="77777777" w:rsidR="00E154AB" w:rsidRPr="002B15AA" w:rsidRDefault="00E154AB" w:rsidP="00E154AB">
      <w:pPr>
        <w:pStyle w:val="PL"/>
      </w:pPr>
      <w:r w:rsidRPr="002B15AA">
        <w:t xml:space="preserve">xmlns:en="http://www.3gpp.org/ftp/specs/archive/28_series/28.659#eutranNrm" </w:t>
      </w:r>
    </w:p>
    <w:p w14:paraId="2E770402" w14:textId="77777777" w:rsidR="00E154AB" w:rsidRPr="002B15AA" w:rsidRDefault="00E154AB" w:rsidP="00E154AB">
      <w:pPr>
        <w:pStyle w:val="PL"/>
      </w:pPr>
      <w:r w:rsidRPr="002B15AA">
        <w:t xml:space="preserve">xmlns:sm="http://www.3gpp.org/ftp/specs/archive/28_series/28.626#stateManagementIRP" </w:t>
      </w:r>
    </w:p>
    <w:p w14:paraId="2E770403" w14:textId="77777777" w:rsidR="00E154AB" w:rsidRPr="002B15AA" w:rsidRDefault="00E154AB" w:rsidP="00E154AB">
      <w:pPr>
        <w:pStyle w:val="PL"/>
      </w:pPr>
      <w:r w:rsidRPr="002B15AA">
        <w:t>targetNamespace="http://www.3gpp.org/ftp/specs/archive/28_series/28.541#sliceNrm" elementFormDefault="qualified"&gt;</w:t>
      </w:r>
    </w:p>
    <w:p w14:paraId="2E770404" w14:textId="77777777"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14:paraId="2E770405" w14:textId="77777777" w:rsidR="00E154AB" w:rsidRPr="008E6D39" w:rsidRDefault="00E154AB" w:rsidP="00E154AB">
      <w:pPr>
        <w:pStyle w:val="PL"/>
        <w:rPr>
          <w:lang w:val="fr-FR"/>
        </w:rPr>
      </w:pPr>
      <w:r w:rsidRPr="008E6D39">
        <w:rPr>
          <w:lang w:val="fr-FR"/>
        </w:rPr>
        <w:t xml:space="preserve">  &lt;import namespace="http://www.3gpp.org/ftp/specs/archive/28_series/28.541#nrNrm"/&gt;</w:t>
      </w:r>
    </w:p>
    <w:p w14:paraId="2E770406" w14:textId="77777777" w:rsidR="00E154AB" w:rsidRPr="008E6D39" w:rsidRDefault="00E154AB" w:rsidP="00E154AB">
      <w:pPr>
        <w:pStyle w:val="PL"/>
        <w:rPr>
          <w:lang w:val="fr-FR"/>
        </w:rPr>
      </w:pPr>
      <w:r w:rsidRPr="008E6D39">
        <w:rPr>
          <w:lang w:val="fr-FR"/>
        </w:rPr>
        <w:t xml:space="preserve">  &lt;import namespace="http://www.3gpp.org/ftp/specs/archive/28_series/28.541#ngcNrm"/&gt;</w:t>
      </w:r>
    </w:p>
    <w:p w14:paraId="2E770407" w14:textId="77777777" w:rsidR="00E154AB" w:rsidRPr="008E6D39" w:rsidRDefault="00E154AB" w:rsidP="00E154AB">
      <w:pPr>
        <w:pStyle w:val="PL"/>
        <w:rPr>
          <w:lang w:val="fr-FR"/>
        </w:rPr>
      </w:pPr>
      <w:r w:rsidRPr="008E6D39">
        <w:rPr>
          <w:lang w:val="fr-FR"/>
        </w:rPr>
        <w:t xml:space="preserve">  &lt;import namespace="http://www.3gpp.org/ftp/specs/archive/28_series/28.659#eutranNrm"/&gt;</w:t>
      </w:r>
    </w:p>
    <w:p w14:paraId="2E770408" w14:textId="77777777" w:rsidR="00E154AB" w:rsidRPr="008E6D39" w:rsidRDefault="00E154AB" w:rsidP="00E154AB">
      <w:pPr>
        <w:pStyle w:val="PL"/>
        <w:rPr>
          <w:lang w:val="fr-FR"/>
        </w:rPr>
      </w:pPr>
      <w:r w:rsidRPr="008E6D39">
        <w:rPr>
          <w:lang w:val="fr-FR"/>
        </w:rPr>
        <w:t xml:space="preserve">  &lt;import namespace="http://www.3gpp.org/ftp/specs/archive/28_series/28.626#stateManagementIRP"/&gt;</w:t>
      </w:r>
    </w:p>
    <w:p w14:paraId="2E770409" w14:textId="77777777" w:rsidR="00E154AB" w:rsidRPr="008E6D39" w:rsidRDefault="00E154AB" w:rsidP="00E154AB">
      <w:pPr>
        <w:pStyle w:val="PL"/>
        <w:rPr>
          <w:lang w:val="fr-FR"/>
        </w:rPr>
      </w:pPr>
    </w:p>
    <w:p w14:paraId="2E77040A" w14:textId="77777777" w:rsidR="00E154AB" w:rsidRPr="002B15AA" w:rsidRDefault="00E154AB" w:rsidP="00E154AB">
      <w:pPr>
        <w:pStyle w:val="PL"/>
      </w:pPr>
      <w:r w:rsidRPr="008E6D39">
        <w:rPr>
          <w:lang w:val="fr-FR"/>
        </w:rPr>
        <w:t xml:space="preserve">  </w:t>
      </w:r>
      <w:r w:rsidRPr="002B15AA">
        <w:t>&lt;simpleType name="MobilityLevel"&gt;</w:t>
      </w:r>
    </w:p>
    <w:p w14:paraId="2E77040B" w14:textId="77777777" w:rsidR="00E154AB" w:rsidRPr="002B15AA" w:rsidRDefault="00E154AB" w:rsidP="00E154AB">
      <w:pPr>
        <w:pStyle w:val="PL"/>
      </w:pPr>
      <w:r w:rsidRPr="002B15AA">
        <w:t xml:space="preserve">    &lt;restriction base="string"&gt;</w:t>
      </w:r>
    </w:p>
    <w:p w14:paraId="2E77040C" w14:textId="77777777" w:rsidR="00E154AB" w:rsidRPr="002B15AA" w:rsidRDefault="00E154AB" w:rsidP="00E154AB">
      <w:pPr>
        <w:pStyle w:val="PL"/>
      </w:pPr>
      <w:r w:rsidRPr="002B15AA">
        <w:t xml:space="preserve">      &lt;enumeration value="STATIONARY"/&gt;</w:t>
      </w:r>
    </w:p>
    <w:p w14:paraId="2E77040D" w14:textId="77777777" w:rsidR="00E154AB" w:rsidRPr="002B15AA" w:rsidRDefault="00E154AB" w:rsidP="00E154AB">
      <w:pPr>
        <w:pStyle w:val="PL"/>
      </w:pPr>
      <w:r w:rsidRPr="002B15AA">
        <w:t xml:space="preserve">      &lt;enumeration value="NOMADIC"/&gt;</w:t>
      </w:r>
    </w:p>
    <w:p w14:paraId="2E77040E" w14:textId="77777777" w:rsidR="00E154AB" w:rsidRPr="002B15AA" w:rsidRDefault="00E154AB" w:rsidP="00E154AB">
      <w:pPr>
        <w:pStyle w:val="PL"/>
      </w:pPr>
      <w:r w:rsidRPr="002B15AA">
        <w:t xml:space="preserve">      &lt;enumeration value="RESTRICTED MOBILITY"/&gt;</w:t>
      </w:r>
    </w:p>
    <w:p w14:paraId="2E77040F" w14:textId="77777777" w:rsidR="00E154AB" w:rsidRPr="002B15AA" w:rsidRDefault="00E154AB" w:rsidP="00E154AB">
      <w:pPr>
        <w:pStyle w:val="PL"/>
      </w:pPr>
      <w:r w:rsidRPr="002B15AA">
        <w:t xml:space="preserve">      &lt;enumeration value="FULLY MOBILITY"/&gt;</w:t>
      </w:r>
    </w:p>
    <w:p w14:paraId="2E770410" w14:textId="77777777" w:rsidR="00E154AB" w:rsidRPr="002B15AA" w:rsidRDefault="00E154AB" w:rsidP="00E154AB">
      <w:pPr>
        <w:pStyle w:val="PL"/>
      </w:pPr>
      <w:r w:rsidRPr="002B15AA">
        <w:t xml:space="preserve">    &lt;/restriction&gt;</w:t>
      </w:r>
    </w:p>
    <w:p w14:paraId="2E770411" w14:textId="77777777" w:rsidR="00E154AB" w:rsidRPr="002B15AA" w:rsidRDefault="00E154AB" w:rsidP="00E154AB">
      <w:pPr>
        <w:pStyle w:val="PL"/>
      </w:pPr>
      <w:r w:rsidRPr="002B15AA">
        <w:t xml:space="preserve">  &lt;/simpleType&gt;</w:t>
      </w:r>
    </w:p>
    <w:p w14:paraId="2E770412" w14:textId="77777777" w:rsidR="00E154AB" w:rsidRPr="002B15AA" w:rsidRDefault="00E154AB" w:rsidP="00E154AB">
      <w:pPr>
        <w:pStyle w:val="PL"/>
      </w:pPr>
      <w:r w:rsidRPr="002B15AA">
        <w:t xml:space="preserve">  &lt;simpleType name="SharingLevel"&gt;</w:t>
      </w:r>
    </w:p>
    <w:p w14:paraId="2E770413" w14:textId="77777777" w:rsidR="00E154AB" w:rsidRPr="002B15AA" w:rsidRDefault="00E154AB" w:rsidP="00E154AB">
      <w:pPr>
        <w:pStyle w:val="PL"/>
      </w:pPr>
      <w:r w:rsidRPr="002B15AA">
        <w:t xml:space="preserve">    &lt;restriction base="string"&gt;</w:t>
      </w:r>
    </w:p>
    <w:p w14:paraId="2E770414" w14:textId="77777777" w:rsidR="00E154AB" w:rsidRPr="002B15AA" w:rsidRDefault="00E154AB" w:rsidP="00E154AB">
      <w:pPr>
        <w:pStyle w:val="PL"/>
      </w:pPr>
      <w:r w:rsidRPr="002B15AA">
        <w:t xml:space="preserve">      &lt;enumeration value="SHARED"/&gt;</w:t>
      </w:r>
    </w:p>
    <w:p w14:paraId="2E770415" w14:textId="77777777" w:rsidR="00E154AB" w:rsidRPr="002B15AA" w:rsidRDefault="00E154AB" w:rsidP="00E154AB">
      <w:pPr>
        <w:pStyle w:val="PL"/>
      </w:pPr>
      <w:r w:rsidRPr="002B15AA">
        <w:t xml:space="preserve">      &lt;enumeration value="NON-SHARED"/&gt;</w:t>
      </w:r>
    </w:p>
    <w:p w14:paraId="2E770416" w14:textId="77777777" w:rsidR="00E154AB" w:rsidRPr="002B15AA" w:rsidRDefault="00E154AB" w:rsidP="00E154AB">
      <w:pPr>
        <w:pStyle w:val="PL"/>
      </w:pPr>
      <w:r w:rsidRPr="002B15AA">
        <w:t xml:space="preserve">    &lt;/restriction&gt;</w:t>
      </w:r>
    </w:p>
    <w:p w14:paraId="2E770417" w14:textId="77777777" w:rsidR="00E154AB" w:rsidRPr="002B15AA" w:rsidRDefault="00E154AB" w:rsidP="00E154AB">
      <w:pPr>
        <w:pStyle w:val="PL"/>
      </w:pPr>
      <w:r w:rsidRPr="002B15AA">
        <w:t xml:space="preserve">  &lt;/simpleType&gt;</w:t>
      </w:r>
    </w:p>
    <w:p w14:paraId="2E770418" w14:textId="77777777" w:rsidR="00E154AB" w:rsidRPr="00A73519" w:rsidRDefault="00E154AB" w:rsidP="00E154AB">
      <w:pPr>
        <w:pStyle w:val="PL"/>
      </w:pPr>
      <w:r w:rsidRPr="00A73519">
        <w:t xml:space="preserve">  &lt;simpleType name="</w:t>
      </w:r>
      <w:r>
        <w:t>C</w:t>
      </w:r>
      <w:r w:rsidRPr="00A73519">
        <w:t>ategory"&gt;</w:t>
      </w:r>
    </w:p>
    <w:p w14:paraId="2E770419" w14:textId="77777777" w:rsidR="00E154AB" w:rsidRPr="00A73519" w:rsidRDefault="00E154AB" w:rsidP="00E154AB">
      <w:pPr>
        <w:pStyle w:val="PL"/>
      </w:pPr>
      <w:r w:rsidRPr="00A73519">
        <w:t xml:space="preserve">    &lt;restriction base="string"&gt;</w:t>
      </w:r>
    </w:p>
    <w:p w14:paraId="2E77041A" w14:textId="77777777" w:rsidR="00E154AB" w:rsidRPr="00A73519" w:rsidRDefault="00E154AB" w:rsidP="00E154AB">
      <w:pPr>
        <w:pStyle w:val="PL"/>
      </w:pPr>
      <w:r>
        <w:t xml:space="preserve">      &lt;enumeration value="</w:t>
      </w:r>
      <w:r w:rsidRPr="00A73519">
        <w:t>character"/&gt;</w:t>
      </w:r>
    </w:p>
    <w:p w14:paraId="2E77041B" w14:textId="77777777" w:rsidR="00E154AB" w:rsidRPr="00A73519" w:rsidRDefault="00E154AB" w:rsidP="00E154AB">
      <w:pPr>
        <w:pStyle w:val="PL"/>
      </w:pPr>
      <w:r>
        <w:t xml:space="preserve">      &lt;enumeration value="</w:t>
      </w:r>
      <w:r w:rsidRPr="00A73519">
        <w:t>scalability"/&gt;</w:t>
      </w:r>
    </w:p>
    <w:p w14:paraId="2E77041C" w14:textId="77777777" w:rsidR="00E154AB" w:rsidRPr="00A73519" w:rsidRDefault="00E154AB" w:rsidP="00E154AB">
      <w:pPr>
        <w:pStyle w:val="PL"/>
      </w:pPr>
      <w:r w:rsidRPr="00A73519">
        <w:t xml:space="preserve">    &lt;/restriction&gt;</w:t>
      </w:r>
    </w:p>
    <w:p w14:paraId="2E77041D" w14:textId="77777777" w:rsidR="00E154AB" w:rsidRDefault="00E154AB" w:rsidP="00E154AB">
      <w:pPr>
        <w:pStyle w:val="PL"/>
      </w:pPr>
      <w:r w:rsidRPr="00A73519">
        <w:t xml:space="preserve">  &lt;/simpleType&gt;</w:t>
      </w:r>
    </w:p>
    <w:p w14:paraId="2E77041E" w14:textId="77777777" w:rsidR="00E154AB" w:rsidRDefault="00E154AB" w:rsidP="00E154AB">
      <w:pPr>
        <w:pStyle w:val="PL"/>
      </w:pPr>
    </w:p>
    <w:p w14:paraId="2E77041F" w14:textId="77777777" w:rsidR="00E154AB" w:rsidRPr="00A73519" w:rsidRDefault="00E154AB" w:rsidP="00E154AB">
      <w:pPr>
        <w:pStyle w:val="PL"/>
      </w:pPr>
      <w:r w:rsidRPr="00A73519">
        <w:t xml:space="preserve">  &lt;simpleType name="Tagging"&gt;</w:t>
      </w:r>
    </w:p>
    <w:p w14:paraId="2E770420" w14:textId="77777777" w:rsidR="00E154AB" w:rsidRPr="00A73519" w:rsidRDefault="00E154AB" w:rsidP="00E154AB">
      <w:pPr>
        <w:pStyle w:val="PL"/>
      </w:pPr>
      <w:r w:rsidRPr="00A73519">
        <w:t xml:space="preserve">    &lt;restriction base="string"&gt;</w:t>
      </w:r>
    </w:p>
    <w:p w14:paraId="2E770421" w14:textId="77777777" w:rsidR="00E154AB" w:rsidRPr="00A73519" w:rsidRDefault="00E154AB" w:rsidP="00E154AB">
      <w:pPr>
        <w:pStyle w:val="PL"/>
      </w:pPr>
      <w:r w:rsidRPr="00A73519">
        <w:t xml:space="preserve">      &lt;enumeration value="performance"/&gt;</w:t>
      </w:r>
    </w:p>
    <w:p w14:paraId="2E770422" w14:textId="77777777" w:rsidR="00E154AB" w:rsidRPr="00A73519" w:rsidRDefault="00E154AB" w:rsidP="00E154AB">
      <w:pPr>
        <w:pStyle w:val="PL"/>
      </w:pPr>
      <w:r w:rsidRPr="00A73519">
        <w:t xml:space="preserve">      &lt;enumeration value="function"/&gt;</w:t>
      </w:r>
    </w:p>
    <w:p w14:paraId="2E770423" w14:textId="77777777" w:rsidR="00E154AB" w:rsidRDefault="00E154AB" w:rsidP="00E154AB">
      <w:pPr>
        <w:pStyle w:val="PL"/>
      </w:pPr>
      <w:r w:rsidRPr="00A73519">
        <w:t xml:space="preserve">      &lt;enumeration value="</w:t>
      </w:r>
      <w:r w:rsidRPr="00E63E6B">
        <w:t>operation</w:t>
      </w:r>
      <w:r w:rsidRPr="00A73519">
        <w:t>"/&gt;</w:t>
      </w:r>
    </w:p>
    <w:p w14:paraId="2E770424" w14:textId="77777777" w:rsidR="00E154AB" w:rsidRPr="00A73519" w:rsidRDefault="00E154AB" w:rsidP="00E154AB">
      <w:pPr>
        <w:pStyle w:val="PL"/>
      </w:pPr>
      <w:r w:rsidRPr="00A73519">
        <w:t xml:space="preserve">    &lt;/restriction&gt;</w:t>
      </w:r>
    </w:p>
    <w:p w14:paraId="2E770425" w14:textId="77777777" w:rsidR="00E154AB" w:rsidRDefault="00E154AB" w:rsidP="00E154AB">
      <w:pPr>
        <w:pStyle w:val="PL"/>
      </w:pPr>
      <w:r w:rsidRPr="00A73519">
        <w:t xml:space="preserve">  &lt;/simpleType&gt;</w:t>
      </w:r>
    </w:p>
    <w:p w14:paraId="2E770426" w14:textId="77777777" w:rsidR="00E154AB" w:rsidRDefault="00E154AB" w:rsidP="00E154AB">
      <w:pPr>
        <w:pStyle w:val="PL"/>
      </w:pPr>
    </w:p>
    <w:p w14:paraId="2E770427" w14:textId="77777777" w:rsidR="00E154AB" w:rsidRPr="00A73519" w:rsidRDefault="00E154AB" w:rsidP="00E154AB">
      <w:pPr>
        <w:pStyle w:val="PL"/>
      </w:pPr>
      <w:r w:rsidRPr="00A73519">
        <w:t xml:space="preserve">  &lt;simpleType name="</w:t>
      </w:r>
      <w:r>
        <w:t>E</w:t>
      </w:r>
      <w:r w:rsidRPr="00A73519">
        <w:t>xposure"&gt;</w:t>
      </w:r>
    </w:p>
    <w:p w14:paraId="2E770428" w14:textId="77777777" w:rsidR="00E154AB" w:rsidRPr="00A73519" w:rsidRDefault="00E154AB" w:rsidP="00E154AB">
      <w:pPr>
        <w:pStyle w:val="PL"/>
      </w:pPr>
      <w:r w:rsidRPr="00A73519">
        <w:t xml:space="preserve">    &lt;restriction base="string"&gt;</w:t>
      </w:r>
    </w:p>
    <w:p w14:paraId="2E770429" w14:textId="77777777" w:rsidR="00E154AB" w:rsidRPr="00A73519" w:rsidRDefault="00E154AB" w:rsidP="00E154AB">
      <w:pPr>
        <w:pStyle w:val="PL"/>
      </w:pPr>
      <w:r w:rsidRPr="00A73519">
        <w:t xml:space="preserve">      &lt;enumeration value="</w:t>
      </w:r>
      <w:r w:rsidRPr="00614D86">
        <w:t>API</w:t>
      </w:r>
      <w:r w:rsidRPr="00A73519">
        <w:t>"/&gt;</w:t>
      </w:r>
    </w:p>
    <w:p w14:paraId="2E77042A" w14:textId="77777777" w:rsidR="00E154AB" w:rsidRPr="00880C19" w:rsidRDefault="00E154AB" w:rsidP="00E154AB">
      <w:pPr>
        <w:pStyle w:val="PL"/>
      </w:pPr>
      <w:r w:rsidRPr="00A73519">
        <w:t xml:space="preserve">      &lt;enumeration value="</w:t>
      </w:r>
      <w:r w:rsidRPr="00614D86">
        <w:t>KPI</w:t>
      </w:r>
      <w:r w:rsidRPr="00A73519">
        <w:t>"/&gt;</w:t>
      </w:r>
    </w:p>
    <w:p w14:paraId="2E77042B" w14:textId="77777777" w:rsidR="00E154AB" w:rsidRPr="00A73519" w:rsidRDefault="00E154AB" w:rsidP="00E154AB">
      <w:pPr>
        <w:pStyle w:val="PL"/>
      </w:pPr>
      <w:r w:rsidRPr="00A73519">
        <w:t xml:space="preserve">    &lt;/restriction&gt;</w:t>
      </w:r>
    </w:p>
    <w:p w14:paraId="2E77042C" w14:textId="77777777" w:rsidR="00E154AB" w:rsidRDefault="00E154AB" w:rsidP="00E154AB">
      <w:pPr>
        <w:pStyle w:val="PL"/>
      </w:pPr>
      <w:r w:rsidRPr="00A73519">
        <w:t xml:space="preserve">  &lt;/simpleType&gt;</w:t>
      </w:r>
    </w:p>
    <w:p w14:paraId="2E77042D" w14:textId="77777777" w:rsidR="00E154AB" w:rsidRDefault="00E154AB" w:rsidP="00E154AB">
      <w:pPr>
        <w:pStyle w:val="PL"/>
      </w:pPr>
    </w:p>
    <w:p w14:paraId="2E77042E" w14:textId="77777777" w:rsidR="00E154AB" w:rsidRPr="00A73519" w:rsidRDefault="00E154AB" w:rsidP="00E154AB">
      <w:pPr>
        <w:pStyle w:val="PL"/>
      </w:pPr>
      <w:r w:rsidRPr="00A73519">
        <w:t xml:space="preserve">  &lt;complexType name="</w:t>
      </w:r>
      <w:r>
        <w:t>ServAttrCom</w:t>
      </w:r>
      <w:r w:rsidRPr="00A73519">
        <w:t>"&gt;</w:t>
      </w:r>
    </w:p>
    <w:p w14:paraId="2E77042F" w14:textId="77777777" w:rsidR="00E154AB" w:rsidRPr="00A73519" w:rsidRDefault="00E154AB" w:rsidP="00E154AB">
      <w:pPr>
        <w:pStyle w:val="PL"/>
      </w:pPr>
      <w:r w:rsidRPr="00A73519">
        <w:t xml:space="preserve">    &lt;sequence&gt;</w:t>
      </w:r>
    </w:p>
    <w:p w14:paraId="2E770430" w14:textId="77777777"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14:paraId="2E770431" w14:textId="77777777"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14:paraId="2E770432" w14:textId="77777777"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14:paraId="2E770433" w14:textId="77777777" w:rsidR="00E154AB" w:rsidRDefault="00E154AB" w:rsidP="00E154AB">
      <w:pPr>
        <w:pStyle w:val="PL"/>
      </w:pPr>
      <w:r w:rsidRPr="00A73519">
        <w:t xml:space="preserve">&lt;/sequence&gt;  </w:t>
      </w:r>
    </w:p>
    <w:p w14:paraId="2E770434" w14:textId="77777777" w:rsidR="00E154AB" w:rsidRDefault="00E154AB" w:rsidP="00E154AB">
      <w:pPr>
        <w:pStyle w:val="PL"/>
      </w:pPr>
      <w:r w:rsidRPr="00A73519">
        <w:t>&lt;/complexType &gt;</w:t>
      </w:r>
    </w:p>
    <w:p w14:paraId="2E770435" w14:textId="77777777" w:rsidR="00E154AB" w:rsidRDefault="00E154AB" w:rsidP="00E154AB">
      <w:pPr>
        <w:pStyle w:val="PL"/>
      </w:pPr>
    </w:p>
    <w:p w14:paraId="2E770436" w14:textId="77777777" w:rsidR="00E154AB" w:rsidRPr="001F28E5" w:rsidRDefault="00E154AB" w:rsidP="00E154AB">
      <w:pPr>
        <w:pStyle w:val="PL"/>
      </w:pPr>
      <w:r w:rsidRPr="001F28E5">
        <w:t xml:space="preserve">  &lt;simpleType name="DelayToleranceSupport"&gt;</w:t>
      </w:r>
    </w:p>
    <w:p w14:paraId="2E770437" w14:textId="77777777" w:rsidR="00E154AB" w:rsidRPr="001F28E5" w:rsidRDefault="00E154AB" w:rsidP="00E154AB">
      <w:pPr>
        <w:pStyle w:val="PL"/>
      </w:pPr>
      <w:r w:rsidRPr="001F28E5">
        <w:t xml:space="preserve">    &lt;restriction base="string"&gt;</w:t>
      </w:r>
    </w:p>
    <w:p w14:paraId="2E770438" w14:textId="77777777" w:rsidR="00E154AB" w:rsidRPr="001F28E5" w:rsidRDefault="00E154AB" w:rsidP="00E154AB">
      <w:pPr>
        <w:pStyle w:val="PL"/>
      </w:pPr>
      <w:r w:rsidRPr="001F28E5">
        <w:t xml:space="preserve">      &lt;enumeration value="NOT SUPPORTED"/&gt;</w:t>
      </w:r>
    </w:p>
    <w:p w14:paraId="2E770439" w14:textId="77777777" w:rsidR="00E154AB" w:rsidRPr="001F28E5" w:rsidRDefault="00E154AB" w:rsidP="00E154AB">
      <w:pPr>
        <w:pStyle w:val="PL"/>
      </w:pPr>
      <w:r w:rsidRPr="001F28E5">
        <w:t xml:space="preserve">      &lt;enumeration value="SUPPORTED"/&gt;</w:t>
      </w:r>
    </w:p>
    <w:p w14:paraId="2E77043A" w14:textId="77777777" w:rsidR="00E154AB" w:rsidRPr="001F28E5" w:rsidRDefault="00E154AB" w:rsidP="00E154AB">
      <w:pPr>
        <w:pStyle w:val="PL"/>
      </w:pPr>
      <w:r w:rsidRPr="001F28E5">
        <w:t xml:space="preserve">    &lt;/restriction&gt;</w:t>
      </w:r>
    </w:p>
    <w:p w14:paraId="2E77043B" w14:textId="77777777" w:rsidR="00E154AB" w:rsidRPr="001F28E5" w:rsidRDefault="00E154AB" w:rsidP="00E154AB">
      <w:pPr>
        <w:pStyle w:val="PL"/>
      </w:pPr>
      <w:r w:rsidRPr="001F28E5">
        <w:t xml:space="preserve">  &lt;/simpleType&gt;</w:t>
      </w:r>
    </w:p>
    <w:p w14:paraId="2E77043C" w14:textId="77777777" w:rsidR="00E154AB" w:rsidRDefault="00E154AB" w:rsidP="00E154AB">
      <w:pPr>
        <w:pStyle w:val="PL"/>
      </w:pPr>
    </w:p>
    <w:p w14:paraId="2E77043D" w14:textId="77777777"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14:paraId="2E77043E" w14:textId="77777777" w:rsidR="00E154AB" w:rsidRPr="001F28E5" w:rsidRDefault="00E154AB" w:rsidP="00E154AB">
      <w:pPr>
        <w:pStyle w:val="PL"/>
      </w:pPr>
      <w:r w:rsidRPr="001F28E5">
        <w:t xml:space="preserve">    &lt;restriction base="string"&gt;</w:t>
      </w:r>
    </w:p>
    <w:p w14:paraId="2E77043F" w14:textId="77777777" w:rsidR="00E154AB" w:rsidRPr="001F28E5" w:rsidRDefault="00E154AB" w:rsidP="00E154AB">
      <w:pPr>
        <w:pStyle w:val="PL"/>
      </w:pPr>
      <w:r w:rsidRPr="001F28E5">
        <w:t xml:space="preserve">      &lt;enumeration value="NOT SUPPORTED"/&gt;</w:t>
      </w:r>
    </w:p>
    <w:p w14:paraId="2E770440" w14:textId="77777777" w:rsidR="00E154AB" w:rsidRPr="001F28E5" w:rsidRDefault="00E154AB" w:rsidP="00E154AB">
      <w:pPr>
        <w:pStyle w:val="PL"/>
      </w:pPr>
      <w:r w:rsidRPr="001F28E5">
        <w:lastRenderedPageBreak/>
        <w:t xml:space="preserve">      &lt;enumeration value="SUPPORTED"/&gt;</w:t>
      </w:r>
    </w:p>
    <w:p w14:paraId="2E770441" w14:textId="77777777" w:rsidR="00E154AB" w:rsidRPr="001F28E5" w:rsidRDefault="00E154AB" w:rsidP="00E154AB">
      <w:pPr>
        <w:pStyle w:val="PL"/>
      </w:pPr>
      <w:r w:rsidRPr="001F28E5">
        <w:t xml:space="preserve">    &lt;/restriction&gt;</w:t>
      </w:r>
    </w:p>
    <w:p w14:paraId="2E770442" w14:textId="77777777" w:rsidR="00E154AB" w:rsidRPr="001F28E5" w:rsidRDefault="00E154AB" w:rsidP="00E154AB">
      <w:pPr>
        <w:pStyle w:val="PL"/>
      </w:pPr>
      <w:r w:rsidRPr="001F28E5">
        <w:t xml:space="preserve">  &lt;/simpleType&gt;</w:t>
      </w:r>
    </w:p>
    <w:p w14:paraId="2E770443" w14:textId="77777777" w:rsidR="00E154AB" w:rsidRDefault="00E154AB" w:rsidP="00E154AB">
      <w:pPr>
        <w:pStyle w:val="PL"/>
      </w:pPr>
    </w:p>
    <w:p w14:paraId="2E770444" w14:textId="77777777" w:rsidR="00E154AB" w:rsidRPr="001F28E5" w:rsidRDefault="00E154AB" w:rsidP="00E154AB">
      <w:pPr>
        <w:pStyle w:val="PL"/>
      </w:pPr>
      <w:r w:rsidRPr="001F28E5">
        <w:t xml:space="preserve">  &lt;simpleType name="UserMgmtOpenSupport"&gt;</w:t>
      </w:r>
    </w:p>
    <w:p w14:paraId="2E770445" w14:textId="77777777" w:rsidR="00E154AB" w:rsidRPr="001F28E5" w:rsidRDefault="00E154AB" w:rsidP="00E154AB">
      <w:pPr>
        <w:pStyle w:val="PL"/>
      </w:pPr>
      <w:r w:rsidRPr="001F28E5">
        <w:t xml:space="preserve">    &lt;restriction base="string"&gt;</w:t>
      </w:r>
    </w:p>
    <w:p w14:paraId="2E770446" w14:textId="77777777" w:rsidR="00E154AB" w:rsidRPr="001F28E5" w:rsidRDefault="00E154AB" w:rsidP="00E154AB">
      <w:pPr>
        <w:pStyle w:val="PL"/>
      </w:pPr>
      <w:r w:rsidRPr="001F28E5">
        <w:t xml:space="preserve">      &lt;enumeration value="NOT SUPPORTED"/&gt;</w:t>
      </w:r>
    </w:p>
    <w:p w14:paraId="2E770447" w14:textId="77777777" w:rsidR="00E154AB" w:rsidRPr="001F28E5" w:rsidRDefault="00E154AB" w:rsidP="00E154AB">
      <w:pPr>
        <w:pStyle w:val="PL"/>
      </w:pPr>
      <w:r w:rsidRPr="001F28E5">
        <w:t xml:space="preserve">      &lt;enumeration value="SUPPORTED"/&gt;</w:t>
      </w:r>
    </w:p>
    <w:p w14:paraId="2E770448" w14:textId="77777777" w:rsidR="00E154AB" w:rsidRPr="001F28E5" w:rsidRDefault="00E154AB" w:rsidP="00E154AB">
      <w:pPr>
        <w:pStyle w:val="PL"/>
      </w:pPr>
      <w:r w:rsidRPr="001F28E5">
        <w:t xml:space="preserve">    &lt;/restriction&gt;</w:t>
      </w:r>
    </w:p>
    <w:p w14:paraId="2E770449" w14:textId="77777777" w:rsidR="00E154AB" w:rsidRPr="001F28E5" w:rsidRDefault="00E154AB" w:rsidP="00E154AB">
      <w:pPr>
        <w:pStyle w:val="PL"/>
      </w:pPr>
      <w:r w:rsidRPr="001F28E5">
        <w:t xml:space="preserve">  &lt;/simpleType&gt;</w:t>
      </w:r>
    </w:p>
    <w:p w14:paraId="2E77044A" w14:textId="77777777" w:rsidR="00E154AB" w:rsidRDefault="00E154AB" w:rsidP="00E154AB">
      <w:pPr>
        <w:pStyle w:val="PL"/>
      </w:pPr>
    </w:p>
    <w:p w14:paraId="2E77044B" w14:textId="77777777" w:rsidR="00E154AB" w:rsidRPr="001F28E5" w:rsidRDefault="00E154AB" w:rsidP="00E154AB">
      <w:pPr>
        <w:pStyle w:val="PL"/>
      </w:pPr>
      <w:r w:rsidRPr="001F28E5">
        <w:t xml:space="preserve">  &lt;simpleType name="V2XCommModelsV2XMode"&gt;</w:t>
      </w:r>
    </w:p>
    <w:p w14:paraId="2E77044C" w14:textId="77777777" w:rsidR="00E154AB" w:rsidRPr="001F28E5" w:rsidRDefault="00E154AB" w:rsidP="00E154AB">
      <w:pPr>
        <w:pStyle w:val="PL"/>
      </w:pPr>
      <w:r w:rsidRPr="001F28E5">
        <w:t xml:space="preserve">    &lt;restriction base="string"&gt;</w:t>
      </w:r>
    </w:p>
    <w:p w14:paraId="2E77044D" w14:textId="77777777" w:rsidR="00E154AB" w:rsidRPr="001F28E5" w:rsidRDefault="00E154AB" w:rsidP="00E154AB">
      <w:pPr>
        <w:pStyle w:val="PL"/>
      </w:pPr>
      <w:r w:rsidRPr="001F28E5">
        <w:t xml:space="preserve">      &lt;enumeration value="NOT SUPPORTED"/&gt;</w:t>
      </w:r>
    </w:p>
    <w:p w14:paraId="2E77044E" w14:textId="77777777" w:rsidR="00E154AB" w:rsidRPr="001F28E5" w:rsidRDefault="00E154AB" w:rsidP="00E154AB">
      <w:pPr>
        <w:pStyle w:val="PL"/>
      </w:pPr>
      <w:r w:rsidRPr="001F28E5">
        <w:t xml:space="preserve">      &lt;enumeration value="SUPPORTED BY NR"/&gt;</w:t>
      </w:r>
    </w:p>
    <w:p w14:paraId="2E77044F" w14:textId="77777777" w:rsidR="00E154AB" w:rsidRPr="001F28E5" w:rsidRDefault="00E154AB" w:rsidP="00E154AB">
      <w:pPr>
        <w:pStyle w:val="PL"/>
      </w:pPr>
      <w:r w:rsidRPr="001F28E5">
        <w:t xml:space="preserve">    &lt;/restriction&gt;</w:t>
      </w:r>
    </w:p>
    <w:p w14:paraId="2E770450" w14:textId="77777777" w:rsidR="00E154AB" w:rsidRPr="001F28E5" w:rsidRDefault="00E154AB" w:rsidP="00E154AB">
      <w:pPr>
        <w:pStyle w:val="PL"/>
      </w:pPr>
      <w:r w:rsidRPr="001F28E5">
        <w:t xml:space="preserve">  &lt;/simpleType&gt;</w:t>
      </w:r>
    </w:p>
    <w:p w14:paraId="2E770451" w14:textId="77777777" w:rsidR="00E154AB" w:rsidRPr="001F28E5" w:rsidRDefault="00E154AB" w:rsidP="00E154AB">
      <w:pPr>
        <w:pStyle w:val="PL"/>
      </w:pPr>
    </w:p>
    <w:p w14:paraId="2E770452" w14:textId="77777777" w:rsidR="00E154AB" w:rsidRPr="001F28E5" w:rsidRDefault="00E154AB" w:rsidP="00E154AB">
      <w:pPr>
        <w:pStyle w:val="PL"/>
      </w:pPr>
      <w:r w:rsidRPr="001F28E5">
        <w:t xml:space="preserve">  &lt;complexType name="DelayTolerance"&gt;</w:t>
      </w:r>
    </w:p>
    <w:p w14:paraId="2E770453" w14:textId="77777777" w:rsidR="00E154AB" w:rsidRPr="001F28E5" w:rsidRDefault="00E154AB" w:rsidP="00E154AB">
      <w:pPr>
        <w:pStyle w:val="PL"/>
      </w:pPr>
      <w:r w:rsidRPr="001F28E5">
        <w:t xml:space="preserve">    &lt;sequence&gt;</w:t>
      </w:r>
    </w:p>
    <w:p w14:paraId="2E770454" w14:textId="77777777" w:rsidR="00E154AB" w:rsidRPr="001F28E5" w:rsidRDefault="00E154AB" w:rsidP="00E154AB">
      <w:pPr>
        <w:pStyle w:val="PL"/>
      </w:pPr>
      <w:r>
        <w:t xml:space="preserve">          </w:t>
      </w:r>
      <w:r w:rsidRPr="00B115C1">
        <w:t>&lt;element name="servAttrCom" type="sl:ServAttrCom"/&gt;</w:t>
      </w:r>
    </w:p>
    <w:p w14:paraId="2E770455"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14:paraId="2E770456" w14:textId="77777777" w:rsidR="00E154AB" w:rsidRPr="001F28E5" w:rsidRDefault="00E154AB" w:rsidP="00E154AB">
      <w:pPr>
        <w:pStyle w:val="PL"/>
      </w:pPr>
      <w:r w:rsidRPr="001F28E5">
        <w:t xml:space="preserve">    &lt;/sequence&gt;</w:t>
      </w:r>
    </w:p>
    <w:p w14:paraId="2E770457" w14:textId="77777777" w:rsidR="00E154AB" w:rsidRPr="001F28E5" w:rsidRDefault="00E154AB" w:rsidP="00E154AB">
      <w:pPr>
        <w:pStyle w:val="PL"/>
      </w:pPr>
      <w:r w:rsidRPr="001F28E5">
        <w:t xml:space="preserve">  &lt;/complexType&gt;</w:t>
      </w:r>
    </w:p>
    <w:p w14:paraId="2E770458" w14:textId="77777777" w:rsidR="00E154AB" w:rsidRPr="001F28E5" w:rsidRDefault="00E154AB" w:rsidP="00E154AB">
      <w:pPr>
        <w:pStyle w:val="PL"/>
      </w:pPr>
    </w:p>
    <w:p w14:paraId="2E770459" w14:textId="77777777" w:rsidR="00E154AB" w:rsidRPr="001F28E5" w:rsidRDefault="00E154AB" w:rsidP="00E154AB">
      <w:pPr>
        <w:pStyle w:val="PL"/>
      </w:pPr>
      <w:r w:rsidRPr="001F28E5">
        <w:t xml:space="preserve">  &lt;complexType name="DeterminComm"&gt;</w:t>
      </w:r>
    </w:p>
    <w:p w14:paraId="2E77045A" w14:textId="77777777" w:rsidR="00E154AB" w:rsidRPr="001F28E5" w:rsidRDefault="00E154AB" w:rsidP="00E154AB">
      <w:pPr>
        <w:pStyle w:val="PL"/>
      </w:pPr>
      <w:r w:rsidRPr="001F28E5">
        <w:t xml:space="preserve">    &lt;sequence&gt;</w:t>
      </w:r>
    </w:p>
    <w:p w14:paraId="2E77045B" w14:textId="77777777" w:rsidR="00E154AB" w:rsidRPr="001F28E5" w:rsidRDefault="00E154AB" w:rsidP="00E154AB">
      <w:pPr>
        <w:pStyle w:val="PL"/>
      </w:pPr>
      <w:r>
        <w:t xml:space="preserve">          </w:t>
      </w:r>
      <w:r w:rsidRPr="00B115C1">
        <w:t>&lt;element name="servAttrCom" type="sl:ServAttrCom"/&gt;</w:t>
      </w:r>
    </w:p>
    <w:p w14:paraId="2E77045C"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14:paraId="2E77045D"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14:paraId="2E77045E" w14:textId="77777777" w:rsidR="00E154AB" w:rsidRPr="001F28E5" w:rsidRDefault="00E154AB" w:rsidP="00E154AB">
      <w:pPr>
        <w:pStyle w:val="PL"/>
      </w:pPr>
      <w:r w:rsidRPr="001F28E5">
        <w:t xml:space="preserve">    &lt;/sequence&gt;</w:t>
      </w:r>
    </w:p>
    <w:p w14:paraId="2E77045F" w14:textId="77777777" w:rsidR="00E154AB" w:rsidRPr="001F28E5" w:rsidRDefault="00E154AB" w:rsidP="00E154AB">
      <w:pPr>
        <w:pStyle w:val="PL"/>
      </w:pPr>
      <w:r w:rsidRPr="001F28E5">
        <w:t xml:space="preserve">  &lt;/complexType&gt;</w:t>
      </w:r>
    </w:p>
    <w:p w14:paraId="2E770460" w14:textId="77777777" w:rsidR="00E154AB" w:rsidRPr="001F28E5" w:rsidRDefault="00E154AB" w:rsidP="00E154AB">
      <w:pPr>
        <w:pStyle w:val="PL"/>
      </w:pPr>
    </w:p>
    <w:p w14:paraId="2E770461" w14:textId="77777777" w:rsidR="00E154AB" w:rsidRPr="001F28E5" w:rsidRDefault="00E154AB" w:rsidP="00E154AB">
      <w:pPr>
        <w:pStyle w:val="PL"/>
      </w:pPr>
      <w:r w:rsidRPr="001F28E5">
        <w:t xml:space="preserve">  &lt;complexType name="DLThpt"&gt;</w:t>
      </w:r>
    </w:p>
    <w:p w14:paraId="2E770462" w14:textId="77777777" w:rsidR="00E154AB" w:rsidRPr="001F28E5" w:rsidRDefault="00E154AB" w:rsidP="00E154AB">
      <w:pPr>
        <w:pStyle w:val="PL"/>
      </w:pPr>
      <w:r w:rsidRPr="001F28E5">
        <w:t xml:space="preserve">    &lt;sequence&gt;</w:t>
      </w:r>
    </w:p>
    <w:p w14:paraId="2E770463" w14:textId="77777777" w:rsidR="00E154AB" w:rsidRPr="001F28E5" w:rsidRDefault="00E154AB" w:rsidP="00E154AB">
      <w:pPr>
        <w:pStyle w:val="PL"/>
      </w:pPr>
      <w:r>
        <w:t xml:space="preserve">          </w:t>
      </w:r>
      <w:r w:rsidRPr="00B115C1">
        <w:t>&lt;element name="servAttrCom" type="sl:ServAttrCom"/&gt;</w:t>
      </w:r>
    </w:p>
    <w:p w14:paraId="2E770464"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14:paraId="2E770465"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14:paraId="2E770466" w14:textId="77777777" w:rsidR="00E154AB" w:rsidRPr="001F28E5" w:rsidRDefault="00E154AB" w:rsidP="00E154AB">
      <w:pPr>
        <w:pStyle w:val="PL"/>
      </w:pPr>
      <w:r w:rsidRPr="001F28E5">
        <w:t xml:space="preserve">    &lt;/sequence&gt;</w:t>
      </w:r>
    </w:p>
    <w:p w14:paraId="2E770467" w14:textId="77777777" w:rsidR="00E154AB" w:rsidRPr="001F28E5" w:rsidRDefault="00E154AB" w:rsidP="00E154AB">
      <w:pPr>
        <w:pStyle w:val="PL"/>
      </w:pPr>
      <w:r w:rsidRPr="001F28E5">
        <w:t xml:space="preserve">  &lt;/complexType&gt;</w:t>
      </w:r>
    </w:p>
    <w:p w14:paraId="2E770468" w14:textId="77777777" w:rsidR="00E154AB" w:rsidRPr="001F28E5" w:rsidRDefault="00E154AB" w:rsidP="00E154AB">
      <w:pPr>
        <w:pStyle w:val="PL"/>
      </w:pPr>
    </w:p>
    <w:p w14:paraId="2E770469" w14:textId="77777777" w:rsidR="00E154AB" w:rsidRPr="001F28E5" w:rsidRDefault="00E154AB" w:rsidP="00E154AB">
      <w:pPr>
        <w:pStyle w:val="PL"/>
      </w:pPr>
      <w:r w:rsidRPr="001F28E5">
        <w:t xml:space="preserve">  &lt;complexType name="ULThpt"&gt;</w:t>
      </w:r>
    </w:p>
    <w:p w14:paraId="2E77046A" w14:textId="77777777" w:rsidR="00E154AB" w:rsidRPr="001F28E5" w:rsidRDefault="00E154AB" w:rsidP="00E154AB">
      <w:pPr>
        <w:pStyle w:val="PL"/>
      </w:pPr>
      <w:r w:rsidRPr="001F28E5">
        <w:t xml:space="preserve">    &lt;sequence&gt;</w:t>
      </w:r>
    </w:p>
    <w:p w14:paraId="2E77046B" w14:textId="77777777" w:rsidR="00E154AB" w:rsidRPr="001F28E5" w:rsidRDefault="00E154AB" w:rsidP="00E154AB">
      <w:pPr>
        <w:pStyle w:val="PL"/>
      </w:pPr>
      <w:r>
        <w:t xml:space="preserve">          </w:t>
      </w:r>
      <w:r w:rsidRPr="00B115C1">
        <w:t>&lt;element name="servAttrCom" type="sl:ServAttrCom"/&gt;</w:t>
      </w:r>
    </w:p>
    <w:p w14:paraId="2E77046C" w14:textId="77777777"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14:paraId="2E77046D" w14:textId="77777777"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14:paraId="2E77046E" w14:textId="77777777" w:rsidR="00E154AB" w:rsidRPr="001F28E5" w:rsidRDefault="00E154AB" w:rsidP="00E154AB">
      <w:pPr>
        <w:pStyle w:val="PL"/>
      </w:pPr>
      <w:r w:rsidRPr="001F28E5">
        <w:t xml:space="preserve">    &lt;/sequence&gt;</w:t>
      </w:r>
    </w:p>
    <w:p w14:paraId="2E77046F" w14:textId="77777777" w:rsidR="00E154AB" w:rsidRPr="001F28E5" w:rsidRDefault="00E154AB" w:rsidP="00E154AB">
      <w:pPr>
        <w:pStyle w:val="PL"/>
      </w:pPr>
      <w:r w:rsidRPr="001F28E5">
        <w:t xml:space="preserve">  &lt;/complexType&gt;</w:t>
      </w:r>
    </w:p>
    <w:p w14:paraId="2E770470" w14:textId="77777777" w:rsidR="00E154AB" w:rsidRPr="001F28E5" w:rsidRDefault="00E154AB" w:rsidP="00E154AB">
      <w:pPr>
        <w:pStyle w:val="PL"/>
      </w:pPr>
    </w:p>
    <w:p w14:paraId="2E770471" w14:textId="77777777" w:rsidR="00E154AB" w:rsidRPr="001F28E5" w:rsidRDefault="00E154AB" w:rsidP="00E154AB">
      <w:pPr>
        <w:pStyle w:val="PL"/>
      </w:pPr>
      <w:r w:rsidRPr="001F28E5">
        <w:t xml:space="preserve">  &lt;complexType name="MaxPktSize"&gt;</w:t>
      </w:r>
    </w:p>
    <w:p w14:paraId="2E770472" w14:textId="77777777" w:rsidR="00E154AB" w:rsidRPr="001F28E5" w:rsidRDefault="00E154AB" w:rsidP="00E154AB">
      <w:pPr>
        <w:pStyle w:val="PL"/>
      </w:pPr>
      <w:r w:rsidRPr="001F28E5">
        <w:t xml:space="preserve">    &lt;sequence&gt;</w:t>
      </w:r>
    </w:p>
    <w:p w14:paraId="2E770473" w14:textId="77777777" w:rsidR="00E154AB" w:rsidRPr="001F28E5" w:rsidRDefault="00E154AB" w:rsidP="00E154AB">
      <w:pPr>
        <w:pStyle w:val="PL"/>
      </w:pPr>
      <w:r>
        <w:t xml:space="preserve">          </w:t>
      </w:r>
      <w:r w:rsidRPr="00B115C1">
        <w:t>&lt;element name="servAttrCom" type="sl:ServAttrCom"/&gt;</w:t>
      </w:r>
    </w:p>
    <w:p w14:paraId="2E770474"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14:paraId="2E770475" w14:textId="77777777" w:rsidR="00E154AB" w:rsidRPr="001F28E5" w:rsidRDefault="00E154AB" w:rsidP="00E154AB">
      <w:pPr>
        <w:pStyle w:val="PL"/>
      </w:pPr>
      <w:r w:rsidRPr="001F28E5">
        <w:t xml:space="preserve">    &lt;/sequence&gt;</w:t>
      </w:r>
    </w:p>
    <w:p w14:paraId="2E770476" w14:textId="77777777" w:rsidR="00E154AB" w:rsidRPr="001F28E5" w:rsidRDefault="00E154AB" w:rsidP="00E154AB">
      <w:pPr>
        <w:pStyle w:val="PL"/>
      </w:pPr>
      <w:r w:rsidRPr="001F28E5">
        <w:t xml:space="preserve">  &lt;/complexType&gt;</w:t>
      </w:r>
    </w:p>
    <w:p w14:paraId="2E770477" w14:textId="77777777" w:rsidR="00E154AB" w:rsidRPr="001F28E5" w:rsidRDefault="00E154AB" w:rsidP="00E154AB">
      <w:pPr>
        <w:pStyle w:val="PL"/>
      </w:pPr>
    </w:p>
    <w:p w14:paraId="2E770478" w14:textId="77777777" w:rsidR="00E154AB" w:rsidRPr="001F28E5" w:rsidRDefault="00E154AB" w:rsidP="00E154AB">
      <w:pPr>
        <w:pStyle w:val="PL"/>
      </w:pPr>
      <w:r w:rsidRPr="001F28E5">
        <w:t xml:space="preserve">  &lt;complexType name="KPIMonitoring"&gt;</w:t>
      </w:r>
    </w:p>
    <w:p w14:paraId="2E770479" w14:textId="77777777" w:rsidR="00E154AB" w:rsidRPr="001F28E5" w:rsidRDefault="00E154AB" w:rsidP="00E154AB">
      <w:pPr>
        <w:pStyle w:val="PL"/>
      </w:pPr>
      <w:r w:rsidRPr="001F28E5">
        <w:t xml:space="preserve">    &lt;sequence&gt;</w:t>
      </w:r>
    </w:p>
    <w:p w14:paraId="2E77047A" w14:textId="77777777" w:rsidR="00E154AB" w:rsidRPr="001F28E5" w:rsidRDefault="00E154AB" w:rsidP="00E154AB">
      <w:pPr>
        <w:pStyle w:val="PL"/>
      </w:pPr>
      <w:r>
        <w:t xml:space="preserve">          </w:t>
      </w:r>
      <w:r w:rsidRPr="00B115C1">
        <w:t>&lt;element name="servAttrCom" type="sl:ServAttrCom"/&gt;</w:t>
      </w:r>
    </w:p>
    <w:p w14:paraId="2E77047B" w14:textId="77777777"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14:paraId="2E77047C" w14:textId="77777777" w:rsidR="00E154AB" w:rsidRPr="001F28E5" w:rsidRDefault="00E154AB" w:rsidP="00E154AB">
      <w:pPr>
        <w:pStyle w:val="PL"/>
      </w:pPr>
      <w:r w:rsidRPr="001F28E5">
        <w:t xml:space="preserve">    &lt;/sequence&gt;</w:t>
      </w:r>
    </w:p>
    <w:p w14:paraId="2E77047D" w14:textId="77777777" w:rsidR="00E154AB" w:rsidRPr="001F28E5" w:rsidRDefault="00E154AB" w:rsidP="00E154AB">
      <w:pPr>
        <w:pStyle w:val="PL"/>
      </w:pPr>
      <w:r w:rsidRPr="001F28E5">
        <w:t xml:space="preserve">  &lt;/complexType&gt;</w:t>
      </w:r>
    </w:p>
    <w:p w14:paraId="2E77047E" w14:textId="77777777" w:rsidR="00E154AB" w:rsidRPr="001F28E5" w:rsidRDefault="00E154AB" w:rsidP="00E154AB">
      <w:pPr>
        <w:pStyle w:val="PL"/>
      </w:pPr>
    </w:p>
    <w:p w14:paraId="2E77047F" w14:textId="77777777" w:rsidR="00E154AB" w:rsidRPr="001F28E5" w:rsidRDefault="00E154AB" w:rsidP="00E154AB">
      <w:pPr>
        <w:pStyle w:val="PL"/>
      </w:pPr>
    </w:p>
    <w:p w14:paraId="2E770480" w14:textId="77777777" w:rsidR="00E154AB" w:rsidRPr="001F28E5" w:rsidRDefault="00E154AB" w:rsidP="00E154AB">
      <w:pPr>
        <w:pStyle w:val="PL"/>
      </w:pPr>
      <w:r w:rsidRPr="001F28E5">
        <w:t xml:space="preserve">  &lt;complexType name="UserMgmtOpen"&gt;</w:t>
      </w:r>
    </w:p>
    <w:p w14:paraId="2E770481" w14:textId="77777777" w:rsidR="00E154AB" w:rsidRPr="001F28E5" w:rsidRDefault="00E154AB" w:rsidP="00E154AB">
      <w:pPr>
        <w:pStyle w:val="PL"/>
      </w:pPr>
      <w:r w:rsidRPr="001F28E5">
        <w:t xml:space="preserve">    &lt;sequence&gt;</w:t>
      </w:r>
    </w:p>
    <w:p w14:paraId="2E770482" w14:textId="77777777" w:rsidR="00E154AB" w:rsidRPr="001F28E5" w:rsidRDefault="00E154AB" w:rsidP="00E154AB">
      <w:pPr>
        <w:pStyle w:val="PL"/>
      </w:pPr>
      <w:r>
        <w:t xml:space="preserve">        </w:t>
      </w:r>
      <w:r w:rsidRPr="00B115C1">
        <w:t>&lt;element name="servAttrCom" type="sl:ServAttrCom"/&gt;</w:t>
      </w:r>
    </w:p>
    <w:p w14:paraId="2E770483" w14:textId="77777777" w:rsidR="00E154AB" w:rsidRPr="001F28E5" w:rsidRDefault="00E154AB" w:rsidP="00E154AB">
      <w:pPr>
        <w:pStyle w:val="PL"/>
      </w:pPr>
      <w:r w:rsidRPr="001F28E5">
        <w:t xml:space="preserve">        &lt;element name="support" type="sl:UserMgmtOpenSupport"/&gt;</w:t>
      </w:r>
    </w:p>
    <w:p w14:paraId="2E770484" w14:textId="77777777" w:rsidR="00E154AB" w:rsidRPr="001F28E5" w:rsidRDefault="00E154AB" w:rsidP="00E154AB">
      <w:pPr>
        <w:pStyle w:val="PL"/>
      </w:pPr>
      <w:r w:rsidRPr="001F28E5">
        <w:t xml:space="preserve">    &lt;/sequence&gt;</w:t>
      </w:r>
    </w:p>
    <w:p w14:paraId="2E770485" w14:textId="77777777" w:rsidR="00E154AB" w:rsidRPr="001F28E5" w:rsidRDefault="00E154AB" w:rsidP="00E154AB">
      <w:pPr>
        <w:pStyle w:val="PL"/>
      </w:pPr>
      <w:r w:rsidRPr="001F28E5">
        <w:t xml:space="preserve">  &lt;/complexType&gt;</w:t>
      </w:r>
    </w:p>
    <w:p w14:paraId="2E770486" w14:textId="77777777" w:rsidR="00E154AB" w:rsidRPr="001F28E5" w:rsidRDefault="00E154AB" w:rsidP="00E154AB">
      <w:pPr>
        <w:pStyle w:val="PL"/>
      </w:pPr>
    </w:p>
    <w:p w14:paraId="2E770487" w14:textId="77777777" w:rsidR="00E154AB" w:rsidRPr="001F28E5" w:rsidRDefault="00E154AB" w:rsidP="00E154AB">
      <w:pPr>
        <w:pStyle w:val="PL"/>
      </w:pPr>
      <w:r w:rsidRPr="001F28E5">
        <w:t xml:space="preserve">  &lt;complexType name="V2XCommMode"&gt;</w:t>
      </w:r>
    </w:p>
    <w:p w14:paraId="2E770488" w14:textId="77777777" w:rsidR="00E154AB" w:rsidRPr="001F28E5" w:rsidRDefault="00E154AB" w:rsidP="00E154AB">
      <w:pPr>
        <w:pStyle w:val="PL"/>
      </w:pPr>
      <w:r w:rsidRPr="001F28E5">
        <w:t xml:space="preserve">    &lt;sequence&gt;</w:t>
      </w:r>
    </w:p>
    <w:p w14:paraId="2E770489" w14:textId="77777777" w:rsidR="00E154AB" w:rsidRPr="001F28E5" w:rsidRDefault="00E154AB" w:rsidP="00E154AB">
      <w:pPr>
        <w:pStyle w:val="PL"/>
      </w:pPr>
      <w:r>
        <w:t xml:space="preserve">          </w:t>
      </w:r>
      <w:r w:rsidRPr="00B115C1">
        <w:t>&lt;element name="servAttrCom" type="sl:ServAttrCom"/&gt;</w:t>
      </w:r>
    </w:p>
    <w:p w14:paraId="2E77048A" w14:textId="77777777" w:rsidR="00E154AB" w:rsidRPr="001F28E5" w:rsidRDefault="00E154AB" w:rsidP="00E154AB">
      <w:pPr>
        <w:pStyle w:val="PL"/>
      </w:pPr>
      <w:r>
        <w:t xml:space="preserve">  </w:t>
      </w:r>
      <w:r w:rsidRPr="001F28E5">
        <w:t xml:space="preserve">        &lt;element name="v2XMode" type="sl:V2XCommModelsV2XMode"/&gt;</w:t>
      </w:r>
    </w:p>
    <w:p w14:paraId="2E77048B" w14:textId="77777777" w:rsidR="00E154AB" w:rsidRPr="001F28E5" w:rsidRDefault="00E154AB" w:rsidP="00E154AB">
      <w:pPr>
        <w:pStyle w:val="PL"/>
      </w:pPr>
      <w:r w:rsidRPr="001F28E5">
        <w:t xml:space="preserve">    &lt;/sequence&gt;</w:t>
      </w:r>
    </w:p>
    <w:p w14:paraId="2E77048C" w14:textId="77777777" w:rsidR="00E154AB" w:rsidRPr="001F28E5" w:rsidRDefault="00E154AB" w:rsidP="00E154AB">
      <w:pPr>
        <w:pStyle w:val="PL"/>
      </w:pPr>
      <w:r w:rsidRPr="001F28E5">
        <w:t xml:space="preserve">  &lt;/complexType&gt;</w:t>
      </w:r>
    </w:p>
    <w:p w14:paraId="2E77048D" w14:textId="77777777" w:rsidR="00E154AB" w:rsidRPr="001F28E5" w:rsidRDefault="00E154AB" w:rsidP="00E154AB">
      <w:pPr>
        <w:pStyle w:val="PL"/>
      </w:pPr>
    </w:p>
    <w:p w14:paraId="2E77048E" w14:textId="77777777" w:rsidR="00E154AB" w:rsidRPr="001F28E5" w:rsidRDefault="00E154AB" w:rsidP="00E154AB">
      <w:pPr>
        <w:pStyle w:val="PL"/>
      </w:pPr>
      <w:r w:rsidRPr="001F28E5">
        <w:lastRenderedPageBreak/>
        <w:t xml:space="preserve">  &lt;complexType name="TermDensity"&gt;</w:t>
      </w:r>
    </w:p>
    <w:p w14:paraId="2E77048F" w14:textId="77777777" w:rsidR="00E154AB" w:rsidRPr="001F28E5" w:rsidRDefault="00E154AB" w:rsidP="00E154AB">
      <w:pPr>
        <w:pStyle w:val="PL"/>
      </w:pPr>
      <w:r w:rsidRPr="001F28E5">
        <w:t xml:space="preserve">    &lt;sequence&gt;</w:t>
      </w:r>
    </w:p>
    <w:p w14:paraId="2E770490" w14:textId="77777777" w:rsidR="00E154AB" w:rsidRPr="001F28E5" w:rsidRDefault="00E154AB" w:rsidP="00E154AB">
      <w:pPr>
        <w:pStyle w:val="PL"/>
      </w:pPr>
      <w:r w:rsidRPr="001F28E5">
        <w:t xml:space="preserve">    </w:t>
      </w:r>
      <w:r w:rsidRPr="001F28E5">
        <w:tab/>
        <w:t>&lt;choice minOccurs="1" maxOccurs="1"&gt;</w:t>
      </w:r>
    </w:p>
    <w:p w14:paraId="2E770491" w14:textId="77777777" w:rsidR="00E154AB" w:rsidRPr="001F28E5" w:rsidRDefault="00E154AB" w:rsidP="00E154AB">
      <w:pPr>
        <w:pStyle w:val="PL"/>
      </w:pPr>
      <w:r>
        <w:t xml:space="preserve">        </w:t>
      </w:r>
      <w:r w:rsidRPr="00B115C1">
        <w:t>&lt;element name="servAttrCom" type="sl:ServAttrCom"/&gt;</w:t>
      </w:r>
    </w:p>
    <w:p w14:paraId="2E770492" w14:textId="77777777"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14:paraId="2E770493" w14:textId="77777777" w:rsidR="00E154AB" w:rsidRPr="001F28E5" w:rsidRDefault="00E154AB" w:rsidP="00E154AB">
      <w:pPr>
        <w:pStyle w:val="PL"/>
      </w:pPr>
      <w:r w:rsidRPr="001F28E5">
        <w:tab/>
      </w:r>
      <w:r w:rsidRPr="001F28E5">
        <w:tab/>
        <w:t>&lt;/choice&gt;</w:t>
      </w:r>
    </w:p>
    <w:p w14:paraId="2E770494" w14:textId="77777777" w:rsidR="00E154AB" w:rsidRPr="001F28E5" w:rsidRDefault="00E154AB" w:rsidP="00E154AB">
      <w:pPr>
        <w:pStyle w:val="PL"/>
      </w:pPr>
      <w:r w:rsidRPr="001F28E5">
        <w:t xml:space="preserve">    &lt;/sequence&gt;</w:t>
      </w:r>
    </w:p>
    <w:p w14:paraId="2E770495" w14:textId="77777777" w:rsidR="00E154AB" w:rsidRDefault="00E154AB" w:rsidP="00E154AB">
      <w:pPr>
        <w:pStyle w:val="PL"/>
      </w:pPr>
      <w:r w:rsidRPr="001F28E5">
        <w:t xml:space="preserve">  &lt;/complexType&gt;</w:t>
      </w:r>
    </w:p>
    <w:p w14:paraId="2E770496" w14:textId="77777777" w:rsidR="00E154AB" w:rsidRPr="002B15AA" w:rsidRDefault="00E154AB" w:rsidP="00E154AB">
      <w:pPr>
        <w:pStyle w:val="PL"/>
      </w:pPr>
    </w:p>
    <w:p w14:paraId="2E770497" w14:textId="77777777" w:rsidR="00E154AB" w:rsidRPr="002B15AA" w:rsidRDefault="00E154AB" w:rsidP="00E154AB">
      <w:pPr>
        <w:pStyle w:val="PL"/>
      </w:pPr>
      <w:r w:rsidRPr="002B15AA">
        <w:t xml:space="preserve">  &lt;complexType name="ServiceProfile"&gt;</w:t>
      </w:r>
    </w:p>
    <w:p w14:paraId="2E770498" w14:textId="77777777" w:rsidR="00E154AB" w:rsidRPr="002B15AA" w:rsidRDefault="00E154AB" w:rsidP="00E154AB">
      <w:pPr>
        <w:pStyle w:val="PL"/>
      </w:pPr>
      <w:r w:rsidRPr="002B15AA">
        <w:t xml:space="preserve">    &lt;sequence&gt;</w:t>
      </w:r>
    </w:p>
    <w:p w14:paraId="2E770499" w14:textId="77777777" w:rsidR="00E154AB" w:rsidRPr="002B15AA" w:rsidRDefault="00E154AB" w:rsidP="00E154AB">
      <w:pPr>
        <w:pStyle w:val="PL"/>
      </w:pPr>
      <w:r w:rsidRPr="002B15AA">
        <w:t xml:space="preserve">      &lt;element name="serviceProfileId" type="string"/&gt;</w:t>
      </w:r>
    </w:p>
    <w:p w14:paraId="2E77049A" w14:textId="77777777"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14:paraId="2E77049B"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2E77049C" w14:textId="77777777" w:rsidR="00E154AB" w:rsidRPr="002B15AA" w:rsidRDefault="00E154AB" w:rsidP="00E154AB">
      <w:pPr>
        <w:pStyle w:val="PL"/>
      </w:pPr>
      <w:r w:rsidRPr="002B15AA">
        <w:t xml:space="preserve">      &lt;element name="maxNumberofUEs" type="long" minOccurs="0"/&gt;</w:t>
      </w:r>
    </w:p>
    <w:p w14:paraId="2E77049D" w14:textId="77777777" w:rsidR="00E154AB" w:rsidRPr="002B15AA" w:rsidRDefault="00E154AB" w:rsidP="00E154AB">
      <w:pPr>
        <w:pStyle w:val="PL"/>
      </w:pPr>
      <w:r w:rsidRPr="002B15AA">
        <w:t xml:space="preserve">      &lt;element name="latency" type="integer" minOccurs="0"/&gt;</w:t>
      </w:r>
    </w:p>
    <w:p w14:paraId="2E77049E" w14:textId="77777777" w:rsidR="00E154AB" w:rsidRPr="002B15AA" w:rsidRDefault="00E154AB" w:rsidP="00E154AB">
      <w:pPr>
        <w:pStyle w:val="PL"/>
      </w:pPr>
      <w:r w:rsidRPr="002B15AA">
        <w:t xml:space="preserve">      &lt;element name="uEMobilityLevel" type="integer" minOccurs="0"/&gt;</w:t>
      </w:r>
    </w:p>
    <w:p w14:paraId="2E77049F" w14:textId="77777777" w:rsidR="00E154AB" w:rsidRDefault="00E154AB" w:rsidP="00E154AB">
      <w:pPr>
        <w:pStyle w:val="PL"/>
      </w:pPr>
      <w:r w:rsidRPr="002B15AA">
        <w:t xml:space="preserve">      &lt;element name="resourceSharingLevel" type="integer" minOccurs="0"/&gt;</w:t>
      </w:r>
    </w:p>
    <w:p w14:paraId="2E7704A0" w14:textId="77777777"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14:paraId="2E7704A1" w14:textId="77777777"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14:paraId="2E7704A2" w14:textId="77777777"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14:paraId="2E7704A3" w14:textId="77777777"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14:paraId="2E7704A4" w14:textId="77777777"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14:paraId="2E7704A5" w14:textId="77777777"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14:paraId="2E7704A6" w14:textId="77777777"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14:paraId="2E7704A7" w14:textId="77777777"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14:paraId="2E7704A8" w14:textId="77777777"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14:paraId="2E7704A9" w14:textId="77777777"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14:paraId="2E7704AA" w14:textId="77777777"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14:paraId="2E7704AB" w14:textId="77777777"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14:paraId="2E7704AC" w14:textId="77777777"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14:paraId="2E7704AD" w14:textId="77777777"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14:paraId="2E7704AE" w14:textId="77777777"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14:paraId="2E7704AF" w14:textId="77777777"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14:paraId="2E7704B0" w14:textId="77777777"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14:paraId="2E7704B1" w14:textId="77777777"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14:paraId="2E7704B2" w14:textId="77777777"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14:paraId="2E7704B3" w14:textId="77777777"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14:paraId="2E7704B4" w14:textId="77777777" w:rsidR="002513A9" w:rsidRDefault="002513A9" w:rsidP="002513A9">
      <w:pPr>
        <w:pStyle w:val="PL"/>
        <w:rPr>
          <w:lang w:eastAsia="zh-CN"/>
        </w:rPr>
      </w:pPr>
      <w:r w:rsidRPr="001F28E5">
        <w:t xml:space="preserve">      &lt;element name="</w:t>
      </w:r>
      <w:r>
        <w:rPr>
          <w:rFonts w:cs="Courier New"/>
          <w:szCs w:val="18"/>
          <w:lang w:eastAsia="zh-CN"/>
        </w:rPr>
        <w:t>maxDLDataVolume</w:t>
      </w:r>
      <w:r w:rsidRPr="001F28E5">
        <w:t>" type="string" minOccurs="0"/&gt;</w:t>
      </w:r>
    </w:p>
    <w:p w14:paraId="2E7704B5" w14:textId="77777777" w:rsidR="002513A9" w:rsidRDefault="002513A9" w:rsidP="002513A9">
      <w:pPr>
        <w:pStyle w:val="PL"/>
        <w:rPr>
          <w:lang w:eastAsia="zh-CN"/>
        </w:rPr>
      </w:pPr>
      <w:r w:rsidRPr="001F28E5">
        <w:t xml:space="preserve">      &lt;element name="</w:t>
      </w:r>
      <w:r>
        <w:rPr>
          <w:rFonts w:cs="Courier New"/>
          <w:szCs w:val="18"/>
          <w:lang w:eastAsia="zh-CN"/>
        </w:rPr>
        <w:t>max</w:t>
      </w:r>
      <w:r>
        <w:rPr>
          <w:rFonts w:cs="Courier New" w:hint="eastAsia"/>
          <w:szCs w:val="18"/>
          <w:lang w:eastAsia="zh-CN"/>
        </w:rPr>
        <w:t>U</w:t>
      </w:r>
      <w:r>
        <w:rPr>
          <w:rFonts w:cs="Courier New"/>
          <w:szCs w:val="18"/>
          <w:lang w:eastAsia="zh-CN"/>
        </w:rPr>
        <w:t>LDataVolume</w:t>
      </w:r>
      <w:r w:rsidRPr="001F28E5">
        <w:t>" type="string" minOccurs="0"/&gt;</w:t>
      </w:r>
    </w:p>
    <w:p w14:paraId="2E7704B6" w14:textId="77777777" w:rsidR="00E154AB" w:rsidRPr="002B15AA" w:rsidRDefault="00E154AB" w:rsidP="00E154AB">
      <w:pPr>
        <w:pStyle w:val="PL"/>
      </w:pPr>
      <w:r w:rsidRPr="002B15AA">
        <w:t xml:space="preserve">    &lt;/sequence&gt;</w:t>
      </w:r>
    </w:p>
    <w:p w14:paraId="2E7704B7" w14:textId="77777777" w:rsidR="00E154AB" w:rsidRPr="002B15AA" w:rsidRDefault="00E154AB" w:rsidP="00E154AB">
      <w:pPr>
        <w:pStyle w:val="PL"/>
      </w:pPr>
      <w:r w:rsidRPr="002B15AA">
        <w:t xml:space="preserve">  &lt;/complexType&gt;</w:t>
      </w:r>
    </w:p>
    <w:p w14:paraId="2E7704B8" w14:textId="77777777" w:rsidR="00E154AB" w:rsidRPr="002B15AA" w:rsidRDefault="00E154AB" w:rsidP="00E154AB">
      <w:pPr>
        <w:pStyle w:val="PL"/>
      </w:pPr>
      <w:r w:rsidRPr="002B15AA">
        <w:t xml:space="preserve">  &lt;complexType name="ServiceProfileList"&gt;</w:t>
      </w:r>
    </w:p>
    <w:p w14:paraId="2E7704B9" w14:textId="77777777" w:rsidR="00E154AB" w:rsidRPr="002B15AA" w:rsidRDefault="00E154AB" w:rsidP="00E154AB">
      <w:pPr>
        <w:pStyle w:val="PL"/>
      </w:pPr>
      <w:r w:rsidRPr="002B15AA">
        <w:t xml:space="preserve">    &lt;sequence&gt;</w:t>
      </w:r>
    </w:p>
    <w:p w14:paraId="2E7704BA" w14:textId="77777777" w:rsidR="00E154AB" w:rsidRPr="002B15AA" w:rsidRDefault="00E154AB" w:rsidP="00E154AB">
      <w:pPr>
        <w:pStyle w:val="PL"/>
      </w:pPr>
      <w:r w:rsidRPr="002B15AA">
        <w:t xml:space="preserve">      &lt;element name="serviceProfile" type="sl:ServiceProfile"/&gt;</w:t>
      </w:r>
    </w:p>
    <w:p w14:paraId="2E7704BB" w14:textId="77777777" w:rsidR="00E154AB" w:rsidRPr="002B15AA" w:rsidRDefault="00E154AB" w:rsidP="00E154AB">
      <w:pPr>
        <w:pStyle w:val="PL"/>
      </w:pPr>
      <w:r w:rsidRPr="002B15AA">
        <w:t xml:space="preserve">    &lt;/sequence&gt;</w:t>
      </w:r>
    </w:p>
    <w:p w14:paraId="2E7704BC" w14:textId="77777777" w:rsidR="00E154AB" w:rsidRPr="002B15AA" w:rsidRDefault="00E154AB" w:rsidP="00E154AB">
      <w:pPr>
        <w:pStyle w:val="PL"/>
      </w:pPr>
      <w:r w:rsidRPr="002B15AA">
        <w:t xml:space="preserve">  &lt;/complexType&gt;</w:t>
      </w:r>
    </w:p>
    <w:p w14:paraId="2E7704BD" w14:textId="77777777" w:rsidR="00E154AB" w:rsidRPr="002B15AA" w:rsidRDefault="00E154AB" w:rsidP="00E154AB">
      <w:pPr>
        <w:pStyle w:val="PL"/>
      </w:pPr>
    </w:p>
    <w:p w14:paraId="2E7704BE" w14:textId="77777777" w:rsidR="00E154AB" w:rsidRPr="002B15AA" w:rsidRDefault="00E154AB" w:rsidP="00E154AB">
      <w:pPr>
        <w:pStyle w:val="PL"/>
      </w:pPr>
      <w:r w:rsidRPr="002B15AA">
        <w:t xml:space="preserve">  &lt;complexType name="SliceProfile"&gt;</w:t>
      </w:r>
    </w:p>
    <w:p w14:paraId="2E7704BF" w14:textId="77777777" w:rsidR="00E154AB" w:rsidRPr="002B15AA" w:rsidRDefault="00E154AB" w:rsidP="00E154AB">
      <w:pPr>
        <w:pStyle w:val="PL"/>
      </w:pPr>
      <w:r w:rsidRPr="002B15AA">
        <w:t xml:space="preserve">    &lt;sequence&gt;</w:t>
      </w:r>
    </w:p>
    <w:p w14:paraId="2E7704C0" w14:textId="77777777" w:rsidR="00E154AB" w:rsidRPr="002B15AA" w:rsidRDefault="00E154AB" w:rsidP="00E154AB">
      <w:pPr>
        <w:pStyle w:val="PL"/>
      </w:pPr>
      <w:r w:rsidRPr="002B15AA">
        <w:t xml:space="preserve">      &lt;element name="sliceProfileId" type="string"/&gt;</w:t>
      </w:r>
    </w:p>
    <w:p w14:paraId="2E7704C1" w14:textId="77777777"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14:paraId="2E7704C2" w14:textId="77777777" w:rsidR="00E154AB" w:rsidRPr="002B15AA" w:rsidRDefault="00E154AB" w:rsidP="00E154AB">
      <w:pPr>
        <w:pStyle w:val="PL"/>
      </w:pPr>
      <w:r w:rsidRPr="002B15AA">
        <w:t xml:space="preserve">      &lt;element name="pLMNId</w:t>
      </w:r>
      <w:r>
        <w:t>List</w:t>
      </w:r>
      <w:r w:rsidRPr="002B15AA">
        <w:t>" type="en:PLMNId</w:t>
      </w:r>
      <w:r>
        <w:t>List</w:t>
      </w:r>
      <w:r w:rsidRPr="002B15AA">
        <w:t>"/&gt;</w:t>
      </w:r>
    </w:p>
    <w:p w14:paraId="2E7704C3" w14:textId="77777777" w:rsidR="00E154AB" w:rsidRPr="002B15AA" w:rsidRDefault="00E154AB" w:rsidP="00E154AB">
      <w:pPr>
        <w:pStyle w:val="PL"/>
      </w:pPr>
      <w:r w:rsidRPr="002B15AA">
        <w:t xml:space="preserve">     &lt;element name="perfReq" type="sl:PerfReq"/&gt;</w:t>
      </w:r>
    </w:p>
    <w:p w14:paraId="2E7704C4" w14:textId="77777777" w:rsidR="00E154AB" w:rsidRPr="002B15AA" w:rsidRDefault="00E154AB" w:rsidP="00E154AB">
      <w:pPr>
        <w:pStyle w:val="PL"/>
      </w:pPr>
      <w:r w:rsidRPr="002B15AA">
        <w:t xml:space="preserve">      &lt;element name="maxNumberofUEs" type="long" minOccurs="0"/&gt;</w:t>
      </w:r>
    </w:p>
    <w:p w14:paraId="2E7704C5" w14:textId="77777777" w:rsidR="00E154AB" w:rsidRPr="002B15AA" w:rsidRDefault="00E154AB" w:rsidP="00E154AB">
      <w:pPr>
        <w:pStyle w:val="PL"/>
      </w:pPr>
      <w:r w:rsidRPr="002B15AA">
        <w:t xml:space="preserve">      &lt;element name="coverageAreaTAList" type="ngc:N</w:t>
      </w:r>
      <w:r>
        <w:t>r</w:t>
      </w:r>
      <w:r w:rsidRPr="002B15AA">
        <w:t>TACList" minOccurs="0"/&gt;</w:t>
      </w:r>
    </w:p>
    <w:p w14:paraId="2E7704C6" w14:textId="77777777" w:rsidR="00E154AB" w:rsidRPr="002B15AA" w:rsidRDefault="00E154AB" w:rsidP="00E154AB">
      <w:pPr>
        <w:pStyle w:val="PL"/>
      </w:pPr>
      <w:r w:rsidRPr="002B15AA">
        <w:t xml:space="preserve">      &lt;element name="latency" type="integer" minOccurs="0"/&gt;</w:t>
      </w:r>
    </w:p>
    <w:p w14:paraId="2E7704C7" w14:textId="77777777"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14:paraId="2E7704C8" w14:textId="77777777" w:rsidR="00E154AB" w:rsidRDefault="00E154AB" w:rsidP="00E154AB">
      <w:pPr>
        <w:pStyle w:val="PL"/>
      </w:pPr>
      <w:r w:rsidRPr="002B15AA">
        <w:t xml:space="preserve">      &lt;element name="resourceSharingLevel" type="integer" minOccurs="0"/&gt;</w:t>
      </w:r>
    </w:p>
    <w:p w14:paraId="2E7704C9" w14:textId="77777777" w:rsidR="00E154AB" w:rsidRPr="002B15AA" w:rsidRDefault="00E154AB" w:rsidP="00E154AB">
      <w:pPr>
        <w:pStyle w:val="PL"/>
      </w:pPr>
    </w:p>
    <w:p w14:paraId="2E7704CA" w14:textId="77777777" w:rsidR="00E154AB" w:rsidRPr="002B15AA" w:rsidRDefault="00E154AB" w:rsidP="00E154AB">
      <w:pPr>
        <w:pStyle w:val="PL"/>
      </w:pPr>
      <w:r w:rsidRPr="002B15AA">
        <w:t xml:space="preserve">    &lt;/sequence&gt;</w:t>
      </w:r>
    </w:p>
    <w:p w14:paraId="2E7704CB" w14:textId="77777777" w:rsidR="00E154AB" w:rsidRPr="002B15AA" w:rsidRDefault="00E154AB" w:rsidP="00E154AB">
      <w:pPr>
        <w:pStyle w:val="PL"/>
      </w:pPr>
      <w:r w:rsidRPr="002B15AA">
        <w:t xml:space="preserve">  &lt;/complexType&gt;</w:t>
      </w:r>
    </w:p>
    <w:p w14:paraId="2E7704CC" w14:textId="77777777" w:rsidR="00E154AB" w:rsidRPr="002B15AA" w:rsidRDefault="00E154AB" w:rsidP="00E154AB">
      <w:pPr>
        <w:pStyle w:val="PL"/>
      </w:pPr>
      <w:r w:rsidRPr="002B15AA">
        <w:t xml:space="preserve">  &lt;complexType name="SliceProfileList"&gt;</w:t>
      </w:r>
    </w:p>
    <w:p w14:paraId="2E7704CD" w14:textId="77777777" w:rsidR="00E154AB" w:rsidRPr="002B15AA" w:rsidRDefault="00E154AB" w:rsidP="00E154AB">
      <w:pPr>
        <w:pStyle w:val="PL"/>
      </w:pPr>
      <w:r w:rsidRPr="002B15AA">
        <w:t xml:space="preserve">    &lt;sequence&gt;</w:t>
      </w:r>
    </w:p>
    <w:p w14:paraId="2E7704CE" w14:textId="77777777" w:rsidR="00E154AB" w:rsidRPr="002B15AA" w:rsidRDefault="00E154AB" w:rsidP="00E154AB">
      <w:pPr>
        <w:pStyle w:val="PL"/>
      </w:pPr>
      <w:r w:rsidRPr="002B15AA">
        <w:t xml:space="preserve">      &lt;element name="sliceProfile" type="sl:SliceProfile"/&gt;</w:t>
      </w:r>
    </w:p>
    <w:p w14:paraId="2E7704CF" w14:textId="77777777" w:rsidR="00E154AB" w:rsidRPr="002B15AA" w:rsidRDefault="00E154AB" w:rsidP="00E154AB">
      <w:pPr>
        <w:pStyle w:val="PL"/>
      </w:pPr>
      <w:r w:rsidRPr="002B15AA">
        <w:t xml:space="preserve">    &lt;/sequence&gt;</w:t>
      </w:r>
    </w:p>
    <w:p w14:paraId="2E7704D0" w14:textId="77777777" w:rsidR="00E154AB" w:rsidRPr="002B15AA" w:rsidRDefault="00E154AB" w:rsidP="00E154AB">
      <w:pPr>
        <w:pStyle w:val="PL"/>
      </w:pPr>
      <w:r w:rsidRPr="002B15AA">
        <w:t xml:space="preserve">  &lt;/complexType&gt;</w:t>
      </w:r>
    </w:p>
    <w:p w14:paraId="2E7704D1" w14:textId="77777777" w:rsidR="00E154AB" w:rsidRPr="002B15AA" w:rsidRDefault="00E154AB" w:rsidP="00E154AB">
      <w:pPr>
        <w:pStyle w:val="PL"/>
      </w:pPr>
      <w:r w:rsidRPr="002B15AA">
        <w:t xml:space="preserve">  &lt;complexType name="NsInfo"&gt;</w:t>
      </w:r>
    </w:p>
    <w:p w14:paraId="2E7704D2" w14:textId="77777777" w:rsidR="00E154AB" w:rsidRPr="002B15AA" w:rsidRDefault="00E154AB" w:rsidP="00E154AB">
      <w:pPr>
        <w:pStyle w:val="PL"/>
      </w:pPr>
      <w:r w:rsidRPr="002B15AA">
        <w:t xml:space="preserve">    &lt;!-- Refer to definitions in subclause 8.3.3.2.2 of ETSI NFV IFA013 --&gt;</w:t>
      </w:r>
    </w:p>
    <w:p w14:paraId="2E7704D3" w14:textId="77777777" w:rsidR="00E154AB" w:rsidRPr="002B15AA" w:rsidRDefault="00E154AB" w:rsidP="00E154AB">
      <w:pPr>
        <w:pStyle w:val="PL"/>
      </w:pPr>
      <w:r w:rsidRPr="002B15AA">
        <w:t xml:space="preserve">    &lt;sequence&gt;</w:t>
      </w:r>
    </w:p>
    <w:p w14:paraId="2E7704D4" w14:textId="77777777" w:rsidR="00E154AB" w:rsidRPr="002B15AA" w:rsidRDefault="00E154AB" w:rsidP="00E154AB">
      <w:pPr>
        <w:pStyle w:val="PL"/>
      </w:pPr>
      <w:r w:rsidRPr="002B15AA">
        <w:t xml:space="preserve">      &lt;element name="nsInstanceId" type="string"/&gt;</w:t>
      </w:r>
    </w:p>
    <w:p w14:paraId="2E7704D5" w14:textId="77777777" w:rsidR="00E154AB" w:rsidRPr="002B15AA" w:rsidRDefault="00E154AB" w:rsidP="00E154AB">
      <w:pPr>
        <w:pStyle w:val="PL"/>
      </w:pPr>
      <w:r w:rsidRPr="002B15AA">
        <w:t xml:space="preserve">      &lt;element name="nsName" type="string"/&gt;</w:t>
      </w:r>
    </w:p>
    <w:p w14:paraId="2E7704D6" w14:textId="77777777" w:rsidR="00E154AB" w:rsidRPr="002B15AA" w:rsidRDefault="00E154AB" w:rsidP="00E154AB">
      <w:pPr>
        <w:pStyle w:val="PL"/>
      </w:pPr>
      <w:r w:rsidRPr="002B15AA">
        <w:t xml:space="preserve">      &lt;element name="description" type="string"/&gt;</w:t>
      </w:r>
    </w:p>
    <w:p w14:paraId="2E7704D7" w14:textId="77777777" w:rsidR="00E154AB" w:rsidRPr="002B15AA" w:rsidRDefault="00E154AB" w:rsidP="00E154AB">
      <w:pPr>
        <w:pStyle w:val="PL"/>
      </w:pPr>
      <w:r w:rsidRPr="002B15AA">
        <w:t xml:space="preserve">    &lt;/sequence&gt;</w:t>
      </w:r>
    </w:p>
    <w:p w14:paraId="2E7704D8" w14:textId="77777777" w:rsidR="00E154AB" w:rsidRPr="002B15AA" w:rsidRDefault="00E154AB" w:rsidP="00E154AB">
      <w:pPr>
        <w:pStyle w:val="PL"/>
      </w:pPr>
      <w:r w:rsidRPr="002B15AA">
        <w:t xml:space="preserve">  &lt;/complexType&gt;</w:t>
      </w:r>
    </w:p>
    <w:p w14:paraId="2E7704D9" w14:textId="77777777" w:rsidR="00E154AB" w:rsidRPr="002B15AA" w:rsidRDefault="00E154AB" w:rsidP="00E154AB">
      <w:pPr>
        <w:pStyle w:val="PL"/>
      </w:pPr>
    </w:p>
    <w:p w14:paraId="2E7704DA" w14:textId="77777777" w:rsidR="00E154AB" w:rsidRPr="002B15AA" w:rsidRDefault="00E154AB" w:rsidP="00E154AB">
      <w:pPr>
        <w:pStyle w:val="PL"/>
      </w:pPr>
      <w:r w:rsidRPr="002B15AA">
        <w:t xml:space="preserve">  &lt;element name="NetworkSlice" substitutionGroup="xn:SubNetworkOptionallyContainedNrmClass"&gt;</w:t>
      </w:r>
    </w:p>
    <w:p w14:paraId="2E7704DB" w14:textId="77777777" w:rsidR="00E154AB" w:rsidRPr="008E6D39" w:rsidRDefault="00E154AB" w:rsidP="00E154AB">
      <w:pPr>
        <w:pStyle w:val="PL"/>
        <w:rPr>
          <w:lang w:val="fr-FR"/>
        </w:rPr>
      </w:pPr>
      <w:r w:rsidRPr="002B15AA">
        <w:t xml:space="preserve">    </w:t>
      </w:r>
      <w:r w:rsidRPr="008E6D39">
        <w:rPr>
          <w:lang w:val="fr-FR"/>
        </w:rPr>
        <w:t>&lt;complexType&gt;</w:t>
      </w:r>
    </w:p>
    <w:p w14:paraId="2E7704DC" w14:textId="77777777" w:rsidR="00E154AB" w:rsidRPr="008E6D39" w:rsidRDefault="00E154AB" w:rsidP="00E154AB">
      <w:pPr>
        <w:pStyle w:val="PL"/>
        <w:rPr>
          <w:lang w:val="fr-FR"/>
        </w:rPr>
      </w:pPr>
      <w:r w:rsidRPr="008E6D39">
        <w:rPr>
          <w:lang w:val="fr-FR"/>
        </w:rPr>
        <w:lastRenderedPageBreak/>
        <w:t xml:space="preserve">      &lt;complexContent&gt;</w:t>
      </w:r>
    </w:p>
    <w:p w14:paraId="2E7704DD" w14:textId="77777777" w:rsidR="00E154AB" w:rsidRPr="008E6D39" w:rsidRDefault="00E154AB" w:rsidP="00E154AB">
      <w:pPr>
        <w:pStyle w:val="PL"/>
        <w:rPr>
          <w:lang w:val="fr-FR"/>
        </w:rPr>
      </w:pPr>
      <w:r w:rsidRPr="008E6D39">
        <w:rPr>
          <w:lang w:val="fr-FR"/>
        </w:rPr>
        <w:t xml:space="preserve">        &lt;extension base="xn:NrmClass"&gt;</w:t>
      </w:r>
    </w:p>
    <w:p w14:paraId="2E7704DE" w14:textId="77777777" w:rsidR="00E154AB" w:rsidRPr="002B15AA" w:rsidRDefault="00E154AB" w:rsidP="00E154AB">
      <w:pPr>
        <w:pStyle w:val="PL"/>
      </w:pPr>
      <w:r w:rsidRPr="008E6D39">
        <w:rPr>
          <w:lang w:val="fr-FR"/>
        </w:rPr>
        <w:t xml:space="preserve">          </w:t>
      </w:r>
      <w:r w:rsidRPr="002B15AA">
        <w:t>&lt;sequence&gt;</w:t>
      </w:r>
    </w:p>
    <w:p w14:paraId="2E7704DF" w14:textId="77777777" w:rsidR="00E154AB" w:rsidRPr="002B15AA" w:rsidRDefault="00E154AB" w:rsidP="00E154AB">
      <w:pPr>
        <w:pStyle w:val="PL"/>
      </w:pPr>
      <w:r w:rsidRPr="002B15AA">
        <w:t xml:space="preserve">            &lt;element name="attributes"&gt;</w:t>
      </w:r>
    </w:p>
    <w:p w14:paraId="2E7704E0" w14:textId="77777777" w:rsidR="00E154AB" w:rsidRPr="002B15AA" w:rsidRDefault="00E154AB" w:rsidP="00E154AB">
      <w:pPr>
        <w:pStyle w:val="PL"/>
      </w:pPr>
      <w:r w:rsidRPr="002B15AA">
        <w:t xml:space="preserve">              &lt;complexType&gt;</w:t>
      </w:r>
    </w:p>
    <w:p w14:paraId="2E7704E1" w14:textId="77777777" w:rsidR="00E154AB" w:rsidRPr="002B15AA" w:rsidRDefault="00E154AB" w:rsidP="00E154AB">
      <w:pPr>
        <w:pStyle w:val="PL"/>
      </w:pPr>
      <w:r w:rsidRPr="002B15AA">
        <w:t xml:space="preserve">                &lt;all&gt;</w:t>
      </w:r>
    </w:p>
    <w:p w14:paraId="2E7704E2" w14:textId="77777777" w:rsidR="00E154AB" w:rsidRPr="002B15AA" w:rsidRDefault="00E154AB" w:rsidP="00E154AB">
      <w:pPr>
        <w:pStyle w:val="PL"/>
      </w:pPr>
      <w:r w:rsidRPr="002B15AA">
        <w:t xml:space="preserve">                  &lt;!-- Inherited attributes from SubNetwork --&gt;</w:t>
      </w:r>
    </w:p>
    <w:p w14:paraId="2E7704E3"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2E7704E4"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E7704E5"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E7704E6"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2E7704E7" w14:textId="77777777"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2E7704E8" w14:textId="77777777" w:rsidR="00E154AB" w:rsidRPr="002B15AA" w:rsidRDefault="00E154AB" w:rsidP="00E154AB">
      <w:pPr>
        <w:pStyle w:val="PL"/>
      </w:pPr>
      <w:r w:rsidRPr="002B15AA">
        <w:t xml:space="preserve">                  &lt;!-- End of inherited attributes from SubNetwork --&gt;</w:t>
      </w:r>
    </w:p>
    <w:p w14:paraId="2E7704E9" w14:textId="77777777" w:rsidR="00E154AB" w:rsidRPr="002B15AA" w:rsidRDefault="00E154AB" w:rsidP="00E154AB">
      <w:pPr>
        <w:pStyle w:val="PL"/>
      </w:pPr>
    </w:p>
    <w:p w14:paraId="2E7704EA" w14:textId="77777777" w:rsidR="00E154AB" w:rsidRPr="002B15AA" w:rsidRDefault="00E154AB" w:rsidP="00E154AB">
      <w:pPr>
        <w:pStyle w:val="PL"/>
      </w:pPr>
      <w:r w:rsidRPr="002B15AA">
        <w:t xml:space="preserve">                  &lt;element name="operationalState" type="sm:operationalStateType"/&gt;</w:t>
      </w:r>
    </w:p>
    <w:p w14:paraId="2E7704EB" w14:textId="77777777" w:rsidR="00E154AB" w:rsidRPr="002B15AA" w:rsidRDefault="00E154AB" w:rsidP="00E154AB">
      <w:pPr>
        <w:pStyle w:val="PL"/>
      </w:pPr>
      <w:r w:rsidRPr="002B15AA">
        <w:t xml:space="preserve">                  &lt;element name="administrativeState" type="sm:administrativeStateType"/&gt;</w:t>
      </w:r>
    </w:p>
    <w:p w14:paraId="2E7704EC" w14:textId="77777777"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14:paraId="2E7704ED" w14:textId="77777777" w:rsidR="00E154AB" w:rsidRPr="002B15AA" w:rsidRDefault="00E154AB" w:rsidP="00E154AB">
      <w:pPr>
        <w:pStyle w:val="PL"/>
      </w:pPr>
      <w:r w:rsidRPr="002B15AA">
        <w:t xml:space="preserve">                &lt;/all&gt;</w:t>
      </w:r>
    </w:p>
    <w:p w14:paraId="2E7704EE" w14:textId="77777777" w:rsidR="00E154AB" w:rsidRPr="002B15AA" w:rsidRDefault="00E154AB" w:rsidP="00E154AB">
      <w:pPr>
        <w:pStyle w:val="PL"/>
      </w:pPr>
      <w:r w:rsidRPr="002B15AA">
        <w:t xml:space="preserve">              &lt;/complexType&gt;</w:t>
      </w:r>
    </w:p>
    <w:p w14:paraId="2E7704EF" w14:textId="77777777" w:rsidR="00E154AB" w:rsidRDefault="00E154AB" w:rsidP="00E154AB">
      <w:pPr>
        <w:pStyle w:val="PL"/>
      </w:pPr>
      <w:r w:rsidRPr="002B15AA">
        <w:t xml:space="preserve">            &lt;/element&gt;</w:t>
      </w:r>
    </w:p>
    <w:p w14:paraId="2E7704F0" w14:textId="77777777" w:rsidR="00E154AB" w:rsidRDefault="00E154AB" w:rsidP="00E154AB">
      <w:pPr>
        <w:pStyle w:val="PL"/>
      </w:pPr>
      <w:r>
        <w:tab/>
      </w:r>
      <w:r>
        <w:tab/>
      </w:r>
      <w:r>
        <w:tab/>
        <w:t>&lt;choice minOccurs="0" maxOccurs="unbounded"&gt;</w:t>
      </w:r>
    </w:p>
    <w:p w14:paraId="2E7704F1" w14:textId="77777777" w:rsidR="00E154AB" w:rsidRDefault="00E154AB" w:rsidP="00E154AB">
      <w:pPr>
        <w:pStyle w:val="PL"/>
      </w:pPr>
      <w:r>
        <w:tab/>
      </w:r>
      <w:r>
        <w:tab/>
      </w:r>
      <w:r>
        <w:tab/>
      </w:r>
      <w:r>
        <w:tab/>
        <w:t>&lt;element ref="xn:MeasurementControl"/&gt;</w:t>
      </w:r>
    </w:p>
    <w:p w14:paraId="2E7704F2" w14:textId="77777777" w:rsidR="00E154AB" w:rsidRPr="002B15AA" w:rsidRDefault="00E154AB" w:rsidP="00E154AB">
      <w:pPr>
        <w:pStyle w:val="PL"/>
      </w:pPr>
      <w:r>
        <w:tab/>
      </w:r>
      <w:r>
        <w:tab/>
      </w:r>
      <w:r>
        <w:tab/>
        <w:t>&lt;/choice&gt;</w:t>
      </w:r>
    </w:p>
    <w:p w14:paraId="2E7704F3" w14:textId="77777777" w:rsidR="00E154AB" w:rsidRPr="008E6D39" w:rsidRDefault="00E154AB" w:rsidP="00E154AB">
      <w:pPr>
        <w:pStyle w:val="PL"/>
        <w:rPr>
          <w:lang w:val="fr-FR"/>
        </w:rPr>
      </w:pPr>
      <w:r w:rsidRPr="002B15AA">
        <w:t xml:space="preserve">          </w:t>
      </w:r>
      <w:r w:rsidRPr="008E6D39">
        <w:rPr>
          <w:lang w:val="fr-FR"/>
        </w:rPr>
        <w:t>&lt;/sequence&gt;</w:t>
      </w:r>
    </w:p>
    <w:p w14:paraId="2E7704F4" w14:textId="77777777" w:rsidR="00E154AB" w:rsidRPr="008E6D39" w:rsidRDefault="00E154AB" w:rsidP="00E154AB">
      <w:pPr>
        <w:pStyle w:val="PL"/>
        <w:rPr>
          <w:lang w:val="fr-FR"/>
        </w:rPr>
      </w:pPr>
      <w:r w:rsidRPr="008E6D39">
        <w:rPr>
          <w:lang w:val="fr-FR"/>
        </w:rPr>
        <w:t xml:space="preserve">        &lt;/extension&gt;</w:t>
      </w:r>
    </w:p>
    <w:p w14:paraId="2E7704F5" w14:textId="77777777" w:rsidR="00E154AB" w:rsidRPr="008E6D39" w:rsidRDefault="00E154AB" w:rsidP="00E154AB">
      <w:pPr>
        <w:pStyle w:val="PL"/>
        <w:rPr>
          <w:lang w:val="fr-FR"/>
        </w:rPr>
      </w:pPr>
      <w:r w:rsidRPr="008E6D39">
        <w:rPr>
          <w:lang w:val="fr-FR"/>
        </w:rPr>
        <w:t xml:space="preserve">      &lt;/complexContent&gt;</w:t>
      </w:r>
    </w:p>
    <w:p w14:paraId="2E7704F6" w14:textId="77777777" w:rsidR="00E154AB" w:rsidRPr="008E6D39" w:rsidRDefault="00E154AB" w:rsidP="00E154AB">
      <w:pPr>
        <w:pStyle w:val="PL"/>
        <w:rPr>
          <w:lang w:val="fr-FR"/>
        </w:rPr>
      </w:pPr>
      <w:r w:rsidRPr="008E6D39">
        <w:rPr>
          <w:lang w:val="fr-FR"/>
        </w:rPr>
        <w:t xml:space="preserve">    &lt;/complexType&gt;</w:t>
      </w:r>
    </w:p>
    <w:p w14:paraId="2E7704F7" w14:textId="77777777" w:rsidR="00E154AB" w:rsidRPr="008E6D39" w:rsidRDefault="00E154AB" w:rsidP="00E154AB">
      <w:pPr>
        <w:pStyle w:val="PL"/>
        <w:rPr>
          <w:lang w:val="fr-FR"/>
        </w:rPr>
      </w:pPr>
      <w:r w:rsidRPr="008E6D39">
        <w:rPr>
          <w:lang w:val="fr-FR"/>
        </w:rPr>
        <w:t xml:space="preserve">  &lt;/element&gt;</w:t>
      </w:r>
    </w:p>
    <w:p w14:paraId="2E7704F8" w14:textId="77777777"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14:paraId="2E7704F9" w14:textId="77777777" w:rsidR="00E154AB" w:rsidRPr="008E6D39" w:rsidRDefault="00E154AB" w:rsidP="00E154AB">
      <w:pPr>
        <w:pStyle w:val="PL"/>
        <w:rPr>
          <w:lang w:val="fr-FR"/>
        </w:rPr>
      </w:pPr>
      <w:r w:rsidRPr="002B15AA">
        <w:t xml:space="preserve">    </w:t>
      </w:r>
      <w:r w:rsidRPr="008E6D39">
        <w:rPr>
          <w:lang w:val="fr-FR"/>
        </w:rPr>
        <w:t>&lt;complexType&gt;</w:t>
      </w:r>
    </w:p>
    <w:p w14:paraId="2E7704FA" w14:textId="77777777" w:rsidR="00E154AB" w:rsidRPr="008E6D39" w:rsidRDefault="00E154AB" w:rsidP="00E154AB">
      <w:pPr>
        <w:pStyle w:val="PL"/>
        <w:rPr>
          <w:lang w:val="fr-FR"/>
        </w:rPr>
      </w:pPr>
      <w:r w:rsidRPr="008E6D39">
        <w:rPr>
          <w:lang w:val="fr-FR"/>
        </w:rPr>
        <w:t xml:space="preserve">      &lt;complexContent&gt;</w:t>
      </w:r>
    </w:p>
    <w:p w14:paraId="2E7704FB" w14:textId="77777777" w:rsidR="00E154AB" w:rsidRPr="008E6D39" w:rsidRDefault="00E154AB" w:rsidP="00E154AB">
      <w:pPr>
        <w:pStyle w:val="PL"/>
        <w:rPr>
          <w:lang w:val="fr-FR"/>
        </w:rPr>
      </w:pPr>
      <w:r w:rsidRPr="008E6D39">
        <w:rPr>
          <w:lang w:val="fr-FR"/>
        </w:rPr>
        <w:t xml:space="preserve">        &lt;extension base="xn:NrmClass"&gt;</w:t>
      </w:r>
    </w:p>
    <w:p w14:paraId="2E7704FC" w14:textId="77777777" w:rsidR="00E154AB" w:rsidRPr="002B15AA" w:rsidRDefault="00E154AB" w:rsidP="00E154AB">
      <w:pPr>
        <w:pStyle w:val="PL"/>
      </w:pPr>
      <w:r w:rsidRPr="008E6D39">
        <w:rPr>
          <w:lang w:val="fr-FR"/>
        </w:rPr>
        <w:t xml:space="preserve">          </w:t>
      </w:r>
      <w:r w:rsidRPr="002B15AA">
        <w:t>&lt;sequence&gt;</w:t>
      </w:r>
    </w:p>
    <w:p w14:paraId="2E7704FD" w14:textId="77777777" w:rsidR="00E154AB" w:rsidRPr="002B15AA" w:rsidRDefault="00E154AB" w:rsidP="00E154AB">
      <w:pPr>
        <w:pStyle w:val="PL"/>
      </w:pPr>
      <w:r w:rsidRPr="002B15AA">
        <w:t xml:space="preserve">            &lt;element name="attributes"&gt;</w:t>
      </w:r>
    </w:p>
    <w:p w14:paraId="2E7704FE" w14:textId="77777777" w:rsidR="00E154AB" w:rsidRPr="002B15AA" w:rsidRDefault="00E154AB" w:rsidP="00E154AB">
      <w:pPr>
        <w:pStyle w:val="PL"/>
      </w:pPr>
      <w:r w:rsidRPr="002B15AA">
        <w:t xml:space="preserve">              &lt;complexType&gt;</w:t>
      </w:r>
    </w:p>
    <w:p w14:paraId="2E7704FF" w14:textId="77777777" w:rsidR="00E154AB" w:rsidRPr="002B15AA" w:rsidRDefault="00E154AB" w:rsidP="00E154AB">
      <w:pPr>
        <w:pStyle w:val="PL"/>
      </w:pPr>
      <w:r w:rsidRPr="002B15AA">
        <w:t xml:space="preserve">                &lt;all&gt;</w:t>
      </w:r>
    </w:p>
    <w:p w14:paraId="2E770500" w14:textId="77777777" w:rsidR="00E154AB" w:rsidRPr="002B15AA" w:rsidRDefault="00E154AB" w:rsidP="00E154AB">
      <w:pPr>
        <w:pStyle w:val="PL"/>
      </w:pPr>
      <w:r w:rsidRPr="002B15AA">
        <w:t xml:space="preserve">                  &lt;!-- Inherited attributes from SubNetwork --&gt;</w:t>
      </w:r>
    </w:p>
    <w:p w14:paraId="2E770501" w14:textId="77777777"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2E770502" w14:textId="77777777"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E770503" w14:textId="77777777"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14:paraId="2E770504" w14:textId="77777777"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14:paraId="2E770505" w14:textId="77777777"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14:paraId="2E770506" w14:textId="77777777" w:rsidR="00E154AB" w:rsidRPr="002B15AA" w:rsidRDefault="00E154AB" w:rsidP="00E154AB">
      <w:pPr>
        <w:pStyle w:val="PL"/>
      </w:pPr>
      <w:r w:rsidRPr="002B15AA">
        <w:t xml:space="preserve">                  &lt;!-- End of inherited attributes from SubNetwork --&gt;</w:t>
      </w:r>
    </w:p>
    <w:p w14:paraId="2E770507" w14:textId="77777777" w:rsidR="00E154AB" w:rsidRPr="002B15AA" w:rsidRDefault="00E154AB" w:rsidP="00E154AB">
      <w:pPr>
        <w:pStyle w:val="PL"/>
      </w:pPr>
    </w:p>
    <w:p w14:paraId="2E770508" w14:textId="77777777" w:rsidR="00E154AB" w:rsidRPr="002B15AA" w:rsidRDefault="00E154AB" w:rsidP="00E154AB">
      <w:pPr>
        <w:pStyle w:val="PL"/>
      </w:pPr>
      <w:r w:rsidRPr="002B15AA">
        <w:t xml:space="preserve">                  &lt;element name="operationalState" type="sm:operationalStateType"/&gt;</w:t>
      </w:r>
    </w:p>
    <w:p w14:paraId="2E770509" w14:textId="77777777" w:rsidR="00E154AB" w:rsidRPr="002B15AA" w:rsidRDefault="00E154AB" w:rsidP="00E154AB">
      <w:pPr>
        <w:pStyle w:val="PL"/>
      </w:pPr>
      <w:r w:rsidRPr="002B15AA">
        <w:t xml:space="preserve">                  &lt;element name="administrativeState" type="sm:administrativeStateType"/&gt;</w:t>
      </w:r>
    </w:p>
    <w:p w14:paraId="2E77050A" w14:textId="77777777" w:rsidR="00E154AB" w:rsidRPr="002B15AA" w:rsidRDefault="00E154AB" w:rsidP="00E154AB">
      <w:pPr>
        <w:pStyle w:val="PL"/>
      </w:pPr>
      <w:r w:rsidRPr="002B15AA">
        <w:t xml:space="preserve">                  &lt;element name="nsInfo" type="sl:NsInfo" minOccurs="0"/&gt;</w:t>
      </w:r>
    </w:p>
    <w:p w14:paraId="2E77050B" w14:textId="77777777" w:rsidR="00E154AB" w:rsidRDefault="00E154AB" w:rsidP="00E154AB">
      <w:pPr>
        <w:pStyle w:val="PL"/>
      </w:pPr>
      <w:r w:rsidRPr="002B15AA">
        <w:t xml:space="preserve">                  &lt;element name="sliceProfileList" type="sl:SliceProfileList"/&gt;</w:t>
      </w:r>
    </w:p>
    <w:p w14:paraId="2E77050C" w14:textId="77777777"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14:paraId="2E77050D" w14:textId="77777777"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14:paraId="2E77050E" w14:textId="77777777" w:rsidR="00E154AB" w:rsidRPr="002B15AA" w:rsidRDefault="00E154AB" w:rsidP="00E154AB">
      <w:pPr>
        <w:pStyle w:val="PL"/>
      </w:pPr>
      <w:r w:rsidRPr="002B15AA">
        <w:t xml:space="preserve">                &lt;/all&gt;</w:t>
      </w:r>
    </w:p>
    <w:p w14:paraId="2E77050F" w14:textId="77777777" w:rsidR="00E154AB" w:rsidRPr="002B15AA" w:rsidRDefault="00E154AB" w:rsidP="00E154AB">
      <w:pPr>
        <w:pStyle w:val="PL"/>
      </w:pPr>
      <w:r w:rsidRPr="002B15AA">
        <w:t xml:space="preserve">              &lt;/complexType&gt;</w:t>
      </w:r>
    </w:p>
    <w:p w14:paraId="2E770510" w14:textId="77777777" w:rsidR="00E154AB" w:rsidRDefault="00E154AB" w:rsidP="00E154AB">
      <w:pPr>
        <w:pStyle w:val="PL"/>
      </w:pPr>
      <w:r w:rsidRPr="002B15AA">
        <w:t xml:space="preserve">            &lt;/element&gt;</w:t>
      </w:r>
    </w:p>
    <w:p w14:paraId="2E770511" w14:textId="77777777" w:rsidR="00E154AB" w:rsidRDefault="00E154AB" w:rsidP="00E154AB">
      <w:pPr>
        <w:pStyle w:val="PL"/>
      </w:pPr>
      <w:r>
        <w:tab/>
      </w:r>
      <w:r>
        <w:tab/>
      </w:r>
      <w:r>
        <w:tab/>
        <w:t>&lt;choice minOccurs="0" maxOccurs="unbounded"&gt;</w:t>
      </w:r>
    </w:p>
    <w:p w14:paraId="2E770512" w14:textId="77777777" w:rsidR="00E154AB" w:rsidRDefault="00E154AB" w:rsidP="00E154AB">
      <w:pPr>
        <w:pStyle w:val="PL"/>
      </w:pPr>
      <w:r>
        <w:tab/>
      </w:r>
      <w:r>
        <w:tab/>
      </w:r>
      <w:r>
        <w:tab/>
      </w:r>
      <w:r>
        <w:tab/>
        <w:t>&lt;element ref="xn:MeasurementControl"/&gt;</w:t>
      </w:r>
    </w:p>
    <w:p w14:paraId="2E770513" w14:textId="77777777" w:rsidR="00E154AB" w:rsidRPr="002B15AA" w:rsidRDefault="00E154AB" w:rsidP="00E154AB">
      <w:pPr>
        <w:pStyle w:val="PL"/>
      </w:pPr>
      <w:r>
        <w:tab/>
      </w:r>
      <w:r>
        <w:tab/>
      </w:r>
      <w:r>
        <w:tab/>
        <w:t>&lt;/choice&gt;</w:t>
      </w:r>
    </w:p>
    <w:p w14:paraId="2E770514" w14:textId="77777777" w:rsidR="00E154AB" w:rsidRPr="008E6D39" w:rsidRDefault="00E154AB" w:rsidP="00E154AB">
      <w:pPr>
        <w:pStyle w:val="PL"/>
        <w:rPr>
          <w:lang w:val="fr-FR"/>
        </w:rPr>
      </w:pPr>
      <w:r w:rsidRPr="002B15AA">
        <w:t xml:space="preserve">          </w:t>
      </w:r>
      <w:r w:rsidRPr="008E6D39">
        <w:rPr>
          <w:lang w:val="fr-FR"/>
        </w:rPr>
        <w:t>&lt;/sequence&gt;</w:t>
      </w:r>
    </w:p>
    <w:p w14:paraId="2E770515" w14:textId="77777777" w:rsidR="00E154AB" w:rsidRPr="008E6D39" w:rsidRDefault="00E154AB" w:rsidP="00E154AB">
      <w:pPr>
        <w:pStyle w:val="PL"/>
        <w:rPr>
          <w:lang w:val="fr-FR"/>
        </w:rPr>
      </w:pPr>
      <w:r w:rsidRPr="008E6D39">
        <w:rPr>
          <w:lang w:val="fr-FR"/>
        </w:rPr>
        <w:t xml:space="preserve">        &lt;/extension&gt;</w:t>
      </w:r>
    </w:p>
    <w:p w14:paraId="2E770516" w14:textId="77777777" w:rsidR="00E154AB" w:rsidRPr="008E6D39" w:rsidRDefault="00E154AB" w:rsidP="00E154AB">
      <w:pPr>
        <w:pStyle w:val="PL"/>
        <w:rPr>
          <w:lang w:val="fr-FR"/>
        </w:rPr>
      </w:pPr>
      <w:r w:rsidRPr="008E6D39">
        <w:rPr>
          <w:lang w:val="fr-FR"/>
        </w:rPr>
        <w:t xml:space="preserve">      &lt;/complexContent&gt;</w:t>
      </w:r>
    </w:p>
    <w:p w14:paraId="2E770517" w14:textId="77777777" w:rsidR="00E154AB" w:rsidRPr="008E6D39" w:rsidRDefault="00E154AB" w:rsidP="00E154AB">
      <w:pPr>
        <w:pStyle w:val="PL"/>
        <w:rPr>
          <w:lang w:val="fr-FR"/>
        </w:rPr>
      </w:pPr>
      <w:r w:rsidRPr="008E6D39">
        <w:rPr>
          <w:lang w:val="fr-FR"/>
        </w:rPr>
        <w:t xml:space="preserve">    &lt;/complexType&gt;</w:t>
      </w:r>
    </w:p>
    <w:p w14:paraId="2E770518" w14:textId="77777777" w:rsidR="00E154AB" w:rsidRPr="008E6D39" w:rsidRDefault="00E154AB" w:rsidP="00E154AB">
      <w:pPr>
        <w:pStyle w:val="PL"/>
        <w:rPr>
          <w:lang w:val="fr-FR"/>
        </w:rPr>
      </w:pPr>
      <w:r w:rsidRPr="008E6D39">
        <w:rPr>
          <w:lang w:val="fr-FR"/>
        </w:rPr>
        <w:t xml:space="preserve">  &lt;/element&gt;</w:t>
      </w:r>
    </w:p>
    <w:p w14:paraId="2E770519" w14:textId="77777777" w:rsidR="00E154AB" w:rsidRPr="002B15AA" w:rsidRDefault="00E154AB" w:rsidP="00E154AB">
      <w:pPr>
        <w:pStyle w:val="PL"/>
        <w:rPr>
          <w:rFonts w:ascii="Courier" w:eastAsia="MS Mincho" w:hAnsi="Courier"/>
        </w:rPr>
      </w:pPr>
      <w:r w:rsidRPr="002B15AA">
        <w:rPr>
          <w:rFonts w:ascii="Courier" w:eastAsia="MS Mincho" w:hAnsi="Courier"/>
        </w:rPr>
        <w:t>&lt;/schema&gt;</w:t>
      </w:r>
    </w:p>
    <w:p w14:paraId="2E77051A" w14:textId="77777777" w:rsidR="00E154AB" w:rsidRPr="002B15AA" w:rsidRDefault="00E154AB" w:rsidP="00E154AB">
      <w:pPr>
        <w:pStyle w:val="Heading8"/>
      </w:pPr>
      <w:r>
        <w:br w:type="page"/>
      </w:r>
      <w:bookmarkStart w:id="10224" w:name="_Toc19888635"/>
      <w:bookmarkStart w:id="10225" w:name="_Toc27405663"/>
      <w:bookmarkStart w:id="10226" w:name="_Toc35878861"/>
      <w:bookmarkStart w:id="10227" w:name="_Toc36220677"/>
      <w:bookmarkStart w:id="10228" w:name="_Toc36474775"/>
      <w:bookmarkStart w:id="10229" w:name="_Toc36543047"/>
      <w:bookmarkStart w:id="10230" w:name="_Toc36543868"/>
      <w:bookmarkStart w:id="10231" w:name="_Toc36568106"/>
      <w:bookmarkStart w:id="10232" w:name="_Toc44341856"/>
      <w:bookmarkStart w:id="10233" w:name="_Toc51676237"/>
      <w:bookmarkStart w:id="10234" w:name="_Toc51684486"/>
      <w:bookmarkStart w:id="10235" w:name="_Toc55305809"/>
      <w:r w:rsidRPr="002B15AA">
        <w:lastRenderedPageBreak/>
        <w:t>Annex J (normative):</w:t>
      </w:r>
      <w:r w:rsidRPr="002B15AA">
        <w:br/>
      </w:r>
      <w:r>
        <w:t>OpenAPI definition of the Slice NRM</w:t>
      </w:r>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E77051B" w14:textId="77777777" w:rsidR="00E154AB" w:rsidRPr="002B15AA" w:rsidRDefault="00E154AB" w:rsidP="00E154AB">
      <w:pPr>
        <w:pStyle w:val="Heading1"/>
      </w:pPr>
      <w:bookmarkStart w:id="10236" w:name="_Toc19888636"/>
      <w:bookmarkStart w:id="10237" w:name="_Toc27405664"/>
      <w:bookmarkStart w:id="10238" w:name="_Toc35878862"/>
      <w:bookmarkStart w:id="10239" w:name="_Toc36220678"/>
      <w:bookmarkStart w:id="10240" w:name="_Toc36474776"/>
      <w:bookmarkStart w:id="10241" w:name="_Toc36543048"/>
      <w:bookmarkStart w:id="10242" w:name="_Toc36543869"/>
      <w:bookmarkStart w:id="10243" w:name="_Toc36568107"/>
      <w:bookmarkStart w:id="10244" w:name="_Toc44341857"/>
      <w:bookmarkStart w:id="10245" w:name="_Toc51676238"/>
      <w:bookmarkStart w:id="10246" w:name="_Toc51684487"/>
      <w:bookmarkStart w:id="10247" w:name="_Toc55305810"/>
      <w:r w:rsidRPr="002B15AA">
        <w:t>J.1</w:t>
      </w:r>
      <w:r w:rsidRPr="002B15AA">
        <w:tab/>
        <w:t>General</w:t>
      </w:r>
      <w:bookmarkEnd w:id="10236"/>
      <w:bookmarkEnd w:id="10237"/>
      <w:bookmarkEnd w:id="10238"/>
      <w:bookmarkEnd w:id="10239"/>
      <w:bookmarkEnd w:id="10240"/>
      <w:bookmarkEnd w:id="10241"/>
      <w:bookmarkEnd w:id="10242"/>
      <w:bookmarkEnd w:id="10243"/>
      <w:bookmarkEnd w:id="10244"/>
      <w:bookmarkEnd w:id="10245"/>
      <w:bookmarkEnd w:id="10246"/>
      <w:bookmarkEnd w:id="10247"/>
      <w:r w:rsidRPr="002B15AA">
        <w:t xml:space="preserve"> </w:t>
      </w:r>
    </w:p>
    <w:p w14:paraId="2E77051C" w14:textId="77777777" w:rsidR="00E154AB" w:rsidRDefault="00E154AB" w:rsidP="00E154AB">
      <w:pPr>
        <w:rPr>
          <w:color w:val="000000"/>
        </w:rPr>
      </w:pPr>
      <w:r>
        <w:t xml:space="preserve">This annex contains the </w:t>
      </w:r>
      <w:r>
        <w:rPr>
          <w:color w:val="000000"/>
        </w:rPr>
        <w:t>OpenAPI definition of the Slice NRM in YAML format.</w:t>
      </w:r>
    </w:p>
    <w:p w14:paraId="2E77051D" w14:textId="77777777" w:rsidR="00E154AB" w:rsidRDefault="00E154AB" w:rsidP="00E154AB">
      <w:r>
        <w:t>The Information Service (IS) of the NR NRM is defined in clause 6.</w:t>
      </w:r>
    </w:p>
    <w:p w14:paraId="2E77051E" w14:textId="77777777" w:rsidR="005D0A32" w:rsidRDefault="00E154AB" w:rsidP="005D0A32">
      <w:pPr>
        <w:rPr>
          <w:lang w:eastAsia="zh-CN"/>
        </w:rPr>
      </w:pPr>
      <w:bookmarkStart w:id="10248" w:name="_Toc36474777"/>
      <w:bookmarkStart w:id="10249"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10250" w:name="_Toc19888637"/>
      <w:bookmarkStart w:id="10251" w:name="_Toc27405665"/>
      <w:bookmarkStart w:id="10252" w:name="_Toc35878863"/>
      <w:bookmarkStart w:id="10253" w:name="_Toc36220679"/>
    </w:p>
    <w:p w14:paraId="2E77051F" w14:textId="77777777" w:rsidR="00E154AB" w:rsidRPr="002B15AA" w:rsidRDefault="00E154AB" w:rsidP="00E154AB">
      <w:pPr>
        <w:pStyle w:val="Heading1"/>
      </w:pPr>
      <w:bookmarkStart w:id="10254" w:name="_Toc36543870"/>
      <w:bookmarkStart w:id="10255" w:name="_Toc36568108"/>
      <w:bookmarkStart w:id="10256" w:name="_Toc44341858"/>
      <w:bookmarkStart w:id="10257" w:name="_Toc51676239"/>
      <w:bookmarkStart w:id="10258" w:name="_Toc51684488"/>
      <w:bookmarkStart w:id="10259" w:name="_Toc55305811"/>
      <w:r w:rsidRPr="002B15AA">
        <w:t>J.2</w:t>
      </w:r>
      <w:r w:rsidRPr="002B15AA">
        <w:tab/>
      </w:r>
      <w:bookmarkEnd w:id="10250"/>
      <w:bookmarkEnd w:id="10251"/>
      <w:r>
        <w:t>Void</w:t>
      </w:r>
      <w:bookmarkEnd w:id="10248"/>
      <w:bookmarkEnd w:id="10249"/>
      <w:bookmarkEnd w:id="10252"/>
      <w:bookmarkEnd w:id="10253"/>
      <w:bookmarkEnd w:id="10254"/>
      <w:bookmarkEnd w:id="10255"/>
      <w:bookmarkEnd w:id="10256"/>
      <w:bookmarkEnd w:id="10257"/>
      <w:bookmarkEnd w:id="10258"/>
      <w:bookmarkEnd w:id="10259"/>
    </w:p>
    <w:p w14:paraId="2E770520" w14:textId="77777777" w:rsidR="00E154AB" w:rsidRPr="002B15AA" w:rsidRDefault="00E154AB" w:rsidP="00E154AB"/>
    <w:p w14:paraId="2E770521" w14:textId="77777777" w:rsidR="00E154AB" w:rsidRDefault="00E154AB" w:rsidP="00E154AB">
      <w:pPr>
        <w:pStyle w:val="Heading1"/>
      </w:pPr>
      <w:bookmarkStart w:id="10260" w:name="_Toc19888638"/>
      <w:bookmarkStart w:id="10261" w:name="_Toc27405666"/>
      <w:bookmarkStart w:id="10262" w:name="_Toc35878864"/>
      <w:bookmarkStart w:id="10263" w:name="_Toc36220680"/>
      <w:bookmarkStart w:id="10264" w:name="_Toc36474778"/>
      <w:bookmarkStart w:id="10265" w:name="_Toc36543050"/>
      <w:bookmarkStart w:id="10266" w:name="_Toc36543871"/>
      <w:bookmarkStart w:id="10267" w:name="_Toc36568109"/>
      <w:bookmarkStart w:id="10268" w:name="_Toc44341859"/>
      <w:bookmarkStart w:id="10269" w:name="_Toc51676240"/>
      <w:bookmarkStart w:id="10270" w:name="_Toc51684489"/>
      <w:bookmarkStart w:id="10271" w:name="_Toc55305812"/>
      <w:r w:rsidRPr="002B15AA">
        <w:t>J.3</w:t>
      </w:r>
      <w:r w:rsidRPr="002B15AA">
        <w:tab/>
      </w:r>
      <w:bookmarkEnd w:id="10260"/>
      <w:bookmarkEnd w:id="10261"/>
      <w:r>
        <w:t>Void</w:t>
      </w:r>
      <w:bookmarkEnd w:id="10262"/>
      <w:bookmarkEnd w:id="10263"/>
      <w:bookmarkEnd w:id="10264"/>
      <w:bookmarkEnd w:id="10265"/>
      <w:bookmarkEnd w:id="10266"/>
      <w:bookmarkEnd w:id="10267"/>
      <w:bookmarkEnd w:id="10268"/>
      <w:bookmarkEnd w:id="10269"/>
      <w:bookmarkEnd w:id="10270"/>
      <w:bookmarkEnd w:id="10271"/>
    </w:p>
    <w:p w14:paraId="2E770522" w14:textId="77777777" w:rsidR="00E154AB" w:rsidRPr="00DC191B" w:rsidRDefault="00E154AB" w:rsidP="00E154AB"/>
    <w:p w14:paraId="2E770523" w14:textId="77777777" w:rsidR="00E154AB" w:rsidRPr="002B15AA" w:rsidRDefault="00E154AB" w:rsidP="00E154AB">
      <w:pPr>
        <w:pStyle w:val="Heading1"/>
      </w:pPr>
      <w:bookmarkStart w:id="10272" w:name="_Toc19888639"/>
      <w:bookmarkStart w:id="10273" w:name="_Toc27405667"/>
      <w:bookmarkStart w:id="10274" w:name="_Toc35878865"/>
      <w:bookmarkStart w:id="10275" w:name="_Toc36220681"/>
      <w:bookmarkStart w:id="10276" w:name="_Toc36474779"/>
      <w:bookmarkStart w:id="10277" w:name="_Toc36543051"/>
      <w:bookmarkStart w:id="10278" w:name="_Toc36543872"/>
      <w:bookmarkStart w:id="10279" w:name="_Toc36568110"/>
      <w:bookmarkStart w:id="10280" w:name="_Toc44341860"/>
      <w:bookmarkStart w:id="10281" w:name="_Toc51676241"/>
      <w:bookmarkStart w:id="10282" w:name="_Toc51684490"/>
      <w:bookmarkStart w:id="10283" w:name="_Toc55305813"/>
      <w:r w:rsidRPr="002B15AA">
        <w:t>J.4</w:t>
      </w:r>
      <w:r w:rsidRPr="002B15AA">
        <w:tab/>
        <w:t>Solution Set</w:t>
      </w:r>
      <w:r>
        <w:t xml:space="preserve"> (SS)</w:t>
      </w:r>
      <w:r w:rsidRPr="002B15AA">
        <w:t xml:space="preserve"> definitions</w:t>
      </w:r>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2E770524" w14:textId="77777777" w:rsidR="00E154AB" w:rsidRPr="002B15AA" w:rsidRDefault="00E154AB" w:rsidP="00E154AB">
      <w:pPr>
        <w:pStyle w:val="Heading2"/>
        <w:rPr>
          <w:lang w:eastAsia="zh-CN"/>
        </w:rPr>
      </w:pPr>
      <w:bookmarkStart w:id="10284" w:name="_Toc19888640"/>
      <w:bookmarkStart w:id="10285" w:name="_Toc27405668"/>
      <w:bookmarkStart w:id="10286" w:name="_Toc35878866"/>
      <w:bookmarkStart w:id="10287" w:name="_Toc36220682"/>
      <w:bookmarkStart w:id="10288" w:name="_Toc36474780"/>
      <w:bookmarkStart w:id="10289" w:name="_Toc36543052"/>
      <w:bookmarkStart w:id="10290" w:name="_Toc36543873"/>
      <w:bookmarkStart w:id="10291" w:name="_Toc36568111"/>
      <w:bookmarkStart w:id="10292" w:name="_Toc44341861"/>
      <w:bookmarkStart w:id="10293" w:name="_Toc51676242"/>
      <w:bookmarkStart w:id="10294" w:name="_Toc51684491"/>
      <w:bookmarkStart w:id="10295" w:name="_Toc55305814"/>
      <w:r w:rsidRPr="002B15AA">
        <w:rPr>
          <w:lang w:eastAsia="zh-CN"/>
        </w:rPr>
        <w:t>J.4.1</w:t>
      </w:r>
      <w:r w:rsidRPr="002B15AA">
        <w:rPr>
          <w:lang w:eastAsia="zh-CN"/>
        </w:rPr>
        <w:tab/>
      </w:r>
      <w:bookmarkEnd w:id="10284"/>
      <w:bookmarkEnd w:id="10285"/>
      <w:r>
        <w:rPr>
          <w:lang w:eastAsia="zh-CN"/>
        </w:rPr>
        <w:t>Void</w:t>
      </w:r>
      <w:bookmarkEnd w:id="10286"/>
      <w:bookmarkEnd w:id="10287"/>
      <w:bookmarkEnd w:id="10288"/>
      <w:bookmarkEnd w:id="10289"/>
      <w:bookmarkEnd w:id="10290"/>
      <w:bookmarkEnd w:id="10291"/>
      <w:bookmarkEnd w:id="10292"/>
      <w:bookmarkEnd w:id="10293"/>
      <w:bookmarkEnd w:id="10294"/>
      <w:bookmarkEnd w:id="10295"/>
    </w:p>
    <w:p w14:paraId="2E770525" w14:textId="77777777" w:rsidR="00E154AB" w:rsidRPr="002B15AA" w:rsidRDefault="00E154AB" w:rsidP="00E154AB">
      <w:pPr>
        <w:pStyle w:val="Heading2"/>
        <w:rPr>
          <w:lang w:eastAsia="zh-CN"/>
        </w:rPr>
      </w:pPr>
      <w:bookmarkStart w:id="10296" w:name="_Toc19888641"/>
      <w:bookmarkStart w:id="10297" w:name="_Toc27405669"/>
      <w:bookmarkStart w:id="10298" w:name="_Toc35878867"/>
      <w:bookmarkStart w:id="10299" w:name="_Toc36220683"/>
      <w:bookmarkStart w:id="10300" w:name="_Toc36474781"/>
      <w:bookmarkStart w:id="10301" w:name="_Toc36543053"/>
      <w:bookmarkStart w:id="10302" w:name="_Toc36543874"/>
      <w:bookmarkStart w:id="10303" w:name="_Toc36568112"/>
      <w:bookmarkStart w:id="10304" w:name="_Toc44341862"/>
      <w:bookmarkStart w:id="10305" w:name="_Toc51676243"/>
      <w:bookmarkStart w:id="10306" w:name="_Toc51684492"/>
      <w:bookmarkStart w:id="10307" w:name="_Toc55305815"/>
      <w:r w:rsidRPr="002B15AA">
        <w:rPr>
          <w:lang w:eastAsia="zh-CN"/>
        </w:rPr>
        <w:t>J.4.2</w:t>
      </w:r>
      <w:r w:rsidRPr="002B15AA">
        <w:rPr>
          <w:lang w:eastAsia="zh-CN"/>
        </w:rPr>
        <w:tab/>
      </w:r>
      <w:bookmarkEnd w:id="10296"/>
      <w:bookmarkEnd w:id="10297"/>
      <w:r>
        <w:rPr>
          <w:lang w:eastAsia="zh-CN"/>
        </w:rPr>
        <w:t>Void</w:t>
      </w:r>
      <w:bookmarkEnd w:id="10298"/>
      <w:bookmarkEnd w:id="10299"/>
      <w:bookmarkEnd w:id="10300"/>
      <w:bookmarkEnd w:id="10301"/>
      <w:bookmarkEnd w:id="10302"/>
      <w:bookmarkEnd w:id="10303"/>
      <w:bookmarkEnd w:id="10304"/>
      <w:bookmarkEnd w:id="10305"/>
      <w:bookmarkEnd w:id="10306"/>
      <w:bookmarkEnd w:id="10307"/>
    </w:p>
    <w:p w14:paraId="2E770526" w14:textId="77777777" w:rsidR="00E154AB" w:rsidRPr="002B15AA" w:rsidRDefault="00E154AB" w:rsidP="00E154AB">
      <w:pPr>
        <w:pStyle w:val="Heading2"/>
        <w:rPr>
          <w:lang w:eastAsia="zh-CN"/>
        </w:rPr>
      </w:pPr>
      <w:bookmarkStart w:id="10308" w:name="_Toc19888642"/>
      <w:bookmarkStart w:id="10309" w:name="_Toc27405670"/>
      <w:bookmarkStart w:id="10310" w:name="_Toc35878868"/>
      <w:bookmarkStart w:id="10311" w:name="_Toc36220684"/>
      <w:bookmarkStart w:id="10312" w:name="_Toc36474782"/>
      <w:bookmarkStart w:id="10313" w:name="_Toc36543054"/>
      <w:bookmarkStart w:id="10314" w:name="_Toc36543875"/>
      <w:bookmarkStart w:id="10315" w:name="_Toc36568113"/>
      <w:bookmarkStart w:id="10316" w:name="_Toc44341863"/>
      <w:bookmarkStart w:id="10317" w:name="_Toc51676244"/>
      <w:bookmarkStart w:id="10318" w:name="_Toc51684493"/>
      <w:bookmarkStart w:id="10319" w:name="_Toc55305816"/>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2E770527" w14:textId="77777777" w:rsidR="00E154AB" w:rsidRDefault="00E154AB" w:rsidP="00E154AB">
      <w:pPr>
        <w:pStyle w:val="PL"/>
      </w:pPr>
      <w:r>
        <w:t>openapi: 3.0.1</w:t>
      </w:r>
    </w:p>
    <w:p w14:paraId="2E770528" w14:textId="77777777" w:rsidR="00E154AB" w:rsidRDefault="00E154AB" w:rsidP="00E154AB">
      <w:pPr>
        <w:pStyle w:val="PL"/>
      </w:pPr>
      <w:r>
        <w:t>info:</w:t>
      </w:r>
    </w:p>
    <w:p w14:paraId="2E770529" w14:textId="77777777" w:rsidR="00E154AB" w:rsidRDefault="00E154AB" w:rsidP="00E154AB">
      <w:pPr>
        <w:pStyle w:val="PL"/>
      </w:pPr>
      <w:r>
        <w:t xml:space="preserve">  title: Slice NRM</w:t>
      </w:r>
    </w:p>
    <w:p w14:paraId="2E77052A" w14:textId="77777777" w:rsidR="00E154AB" w:rsidRDefault="00E154AB" w:rsidP="00E154AB">
      <w:pPr>
        <w:pStyle w:val="PL"/>
      </w:pPr>
      <w:r>
        <w:t xml:space="preserve">  version: 16.</w:t>
      </w:r>
      <w:r w:rsidR="00FD22C1">
        <w:t>5</w:t>
      </w:r>
      <w:r>
        <w:t>.0</w:t>
      </w:r>
    </w:p>
    <w:p w14:paraId="2E77052B" w14:textId="77777777" w:rsidR="00E154AB" w:rsidRDefault="00E154AB" w:rsidP="00E154AB">
      <w:pPr>
        <w:pStyle w:val="PL"/>
      </w:pPr>
      <w:r>
        <w:t xml:space="preserve">  description: &gt;-</w:t>
      </w:r>
    </w:p>
    <w:p w14:paraId="2E77052C" w14:textId="77777777" w:rsidR="00E154AB" w:rsidRDefault="00E154AB" w:rsidP="00E154AB">
      <w:pPr>
        <w:pStyle w:val="PL"/>
      </w:pPr>
      <w:r>
        <w:t xml:space="preserve">    OAS 3.0.1 specification of the Slice NRM</w:t>
      </w:r>
    </w:p>
    <w:p w14:paraId="2E77052D" w14:textId="77777777" w:rsidR="00E154AB" w:rsidRDefault="00E154AB" w:rsidP="00E154AB">
      <w:pPr>
        <w:pStyle w:val="PL"/>
      </w:pPr>
      <w:r>
        <w:t xml:space="preserve">    @ 2020, 3GPP Organizational Partners (ARIB, ATIS, CCSA, ETSI, TSDSI, TTA, TTC).</w:t>
      </w:r>
    </w:p>
    <w:p w14:paraId="2E77052E" w14:textId="77777777" w:rsidR="00E154AB" w:rsidRDefault="00E154AB" w:rsidP="00E154AB">
      <w:pPr>
        <w:pStyle w:val="PL"/>
      </w:pPr>
      <w:r>
        <w:t xml:space="preserve">    All rights reserved.</w:t>
      </w:r>
    </w:p>
    <w:p w14:paraId="2E77052F" w14:textId="77777777" w:rsidR="00E154AB" w:rsidRDefault="00E154AB" w:rsidP="00E154AB">
      <w:pPr>
        <w:pStyle w:val="PL"/>
      </w:pPr>
      <w:r>
        <w:t>externalDocs:</w:t>
      </w:r>
    </w:p>
    <w:p w14:paraId="2E770530" w14:textId="77777777" w:rsidR="00E154AB" w:rsidRDefault="00E154AB" w:rsidP="00E154AB">
      <w:pPr>
        <w:pStyle w:val="PL"/>
      </w:pPr>
      <w:r>
        <w:t xml:space="preserve">  description: 3GPP TS 28.541 V16.4.0; 5G NRM, Slice NRM</w:t>
      </w:r>
    </w:p>
    <w:p w14:paraId="2E770531" w14:textId="77777777" w:rsidR="00E154AB" w:rsidRDefault="00E154AB" w:rsidP="00E154AB">
      <w:pPr>
        <w:pStyle w:val="PL"/>
      </w:pPr>
      <w:r>
        <w:t xml:space="preserve">  url: http://www.3gpp.org/ftp/Specs/archive/28_series/28.541/</w:t>
      </w:r>
    </w:p>
    <w:p w14:paraId="2E770532" w14:textId="77777777" w:rsidR="00E154AB" w:rsidRDefault="00E154AB" w:rsidP="00E154AB">
      <w:pPr>
        <w:pStyle w:val="PL"/>
      </w:pPr>
      <w:r>
        <w:t>paths: {}</w:t>
      </w:r>
    </w:p>
    <w:p w14:paraId="2E770533" w14:textId="77777777" w:rsidR="00E154AB" w:rsidRDefault="00E154AB" w:rsidP="00E154AB">
      <w:pPr>
        <w:pStyle w:val="PL"/>
      </w:pPr>
      <w:r>
        <w:t>components:</w:t>
      </w:r>
    </w:p>
    <w:p w14:paraId="2E770534" w14:textId="77777777" w:rsidR="00E154AB" w:rsidRDefault="00E154AB" w:rsidP="00E154AB">
      <w:pPr>
        <w:pStyle w:val="PL"/>
      </w:pPr>
      <w:r>
        <w:t xml:space="preserve">  schemas:</w:t>
      </w:r>
    </w:p>
    <w:p w14:paraId="2E770535" w14:textId="77777777" w:rsidR="00E154AB" w:rsidRDefault="00E154AB" w:rsidP="00E154AB">
      <w:pPr>
        <w:pStyle w:val="PL"/>
      </w:pPr>
    </w:p>
    <w:p w14:paraId="2E770536" w14:textId="77777777" w:rsidR="00E154AB" w:rsidRDefault="00E154AB" w:rsidP="00E154AB">
      <w:pPr>
        <w:pStyle w:val="PL"/>
      </w:pPr>
      <w:r>
        <w:t>#------------ Type definitions ---------------------------------------------------</w:t>
      </w:r>
    </w:p>
    <w:p w14:paraId="2E770537" w14:textId="77777777" w:rsidR="00E154AB" w:rsidRDefault="00E154AB" w:rsidP="00E154AB">
      <w:pPr>
        <w:pStyle w:val="PL"/>
      </w:pPr>
    </w:p>
    <w:p w14:paraId="2E770538" w14:textId="77777777" w:rsidR="00E154AB" w:rsidRDefault="00E154AB" w:rsidP="00E154AB">
      <w:pPr>
        <w:pStyle w:val="PL"/>
      </w:pPr>
      <w:r>
        <w:t xml:space="preserve">    Float:</w:t>
      </w:r>
    </w:p>
    <w:p w14:paraId="2E770539" w14:textId="77777777" w:rsidR="00E154AB" w:rsidRDefault="00E154AB" w:rsidP="00E154AB">
      <w:pPr>
        <w:pStyle w:val="PL"/>
      </w:pPr>
      <w:r>
        <w:t xml:space="preserve">      type: number</w:t>
      </w:r>
    </w:p>
    <w:p w14:paraId="2E77053A" w14:textId="77777777" w:rsidR="00E154AB" w:rsidRDefault="00E154AB" w:rsidP="00E154AB">
      <w:pPr>
        <w:pStyle w:val="PL"/>
      </w:pPr>
      <w:r>
        <w:t xml:space="preserve">      format: float</w:t>
      </w:r>
    </w:p>
    <w:p w14:paraId="2E77053B" w14:textId="77777777" w:rsidR="00E154AB" w:rsidRDefault="00E154AB" w:rsidP="00E154AB">
      <w:pPr>
        <w:pStyle w:val="PL"/>
      </w:pPr>
      <w:r>
        <w:t xml:space="preserve">    MobilityLevel:</w:t>
      </w:r>
    </w:p>
    <w:p w14:paraId="2E77053C" w14:textId="77777777" w:rsidR="00E154AB" w:rsidRDefault="00E154AB" w:rsidP="00E154AB">
      <w:pPr>
        <w:pStyle w:val="PL"/>
      </w:pPr>
      <w:r>
        <w:t xml:space="preserve">      type: string</w:t>
      </w:r>
    </w:p>
    <w:p w14:paraId="2E77053D" w14:textId="77777777" w:rsidR="00E154AB" w:rsidRDefault="00E154AB" w:rsidP="00E154AB">
      <w:pPr>
        <w:pStyle w:val="PL"/>
      </w:pPr>
      <w:r>
        <w:t xml:space="preserve">      enum:</w:t>
      </w:r>
    </w:p>
    <w:p w14:paraId="2E77053E" w14:textId="77777777" w:rsidR="00E154AB" w:rsidRDefault="00E154AB" w:rsidP="00E154AB">
      <w:pPr>
        <w:pStyle w:val="PL"/>
      </w:pPr>
      <w:r>
        <w:t xml:space="preserve">        - STATIONARY</w:t>
      </w:r>
    </w:p>
    <w:p w14:paraId="2E77053F" w14:textId="77777777" w:rsidR="00E154AB" w:rsidRDefault="00E154AB" w:rsidP="00E154AB">
      <w:pPr>
        <w:pStyle w:val="PL"/>
      </w:pPr>
      <w:r>
        <w:t xml:space="preserve">        - NOMADIC</w:t>
      </w:r>
    </w:p>
    <w:p w14:paraId="2E770540" w14:textId="77777777" w:rsidR="00E154AB" w:rsidRDefault="00E154AB" w:rsidP="00E154AB">
      <w:pPr>
        <w:pStyle w:val="PL"/>
      </w:pPr>
      <w:r>
        <w:t xml:space="preserve">        - RESTRICTED MOBILITY</w:t>
      </w:r>
    </w:p>
    <w:p w14:paraId="2E770541" w14:textId="77777777" w:rsidR="00E154AB" w:rsidRDefault="00E154AB" w:rsidP="00E154AB">
      <w:pPr>
        <w:pStyle w:val="PL"/>
      </w:pPr>
      <w:r>
        <w:t xml:space="preserve">        - FULLY MOBILITY</w:t>
      </w:r>
    </w:p>
    <w:p w14:paraId="2E770542" w14:textId="77777777" w:rsidR="00E154AB" w:rsidRDefault="00E154AB" w:rsidP="00E154AB">
      <w:pPr>
        <w:pStyle w:val="PL"/>
      </w:pPr>
      <w:r>
        <w:t xml:space="preserve">    SharingLevel:</w:t>
      </w:r>
    </w:p>
    <w:p w14:paraId="2E770543" w14:textId="77777777" w:rsidR="00E154AB" w:rsidRDefault="00E154AB" w:rsidP="00E154AB">
      <w:pPr>
        <w:pStyle w:val="PL"/>
      </w:pPr>
      <w:r>
        <w:lastRenderedPageBreak/>
        <w:t xml:space="preserve">      type: string</w:t>
      </w:r>
    </w:p>
    <w:p w14:paraId="2E770544" w14:textId="77777777" w:rsidR="00E154AB" w:rsidRDefault="00E154AB" w:rsidP="00E154AB">
      <w:pPr>
        <w:pStyle w:val="PL"/>
      </w:pPr>
      <w:r>
        <w:t xml:space="preserve">      enum:</w:t>
      </w:r>
    </w:p>
    <w:p w14:paraId="2E770545" w14:textId="77777777" w:rsidR="00E154AB" w:rsidRDefault="00E154AB" w:rsidP="00E154AB">
      <w:pPr>
        <w:pStyle w:val="PL"/>
      </w:pPr>
      <w:r>
        <w:t xml:space="preserve">        - SHARED</w:t>
      </w:r>
    </w:p>
    <w:p w14:paraId="2E770546" w14:textId="77777777" w:rsidR="00E154AB" w:rsidRDefault="00E154AB" w:rsidP="00E154AB">
      <w:pPr>
        <w:pStyle w:val="PL"/>
      </w:pPr>
      <w:r>
        <w:t xml:space="preserve">        - NON-SHARED</w:t>
      </w:r>
    </w:p>
    <w:p w14:paraId="2E770547" w14:textId="77777777" w:rsidR="00FD22C1" w:rsidRDefault="00FD22C1" w:rsidP="00FD22C1">
      <w:pPr>
        <w:pStyle w:val="PL"/>
      </w:pPr>
      <w:r>
        <w:t xml:space="preserve">    PerfReqEmbb:</w:t>
      </w:r>
    </w:p>
    <w:p w14:paraId="2E770548" w14:textId="77777777" w:rsidR="00FD22C1" w:rsidRDefault="00FD22C1" w:rsidP="00FD22C1">
      <w:pPr>
        <w:pStyle w:val="PL"/>
      </w:pPr>
      <w:r>
        <w:t xml:space="preserve">      type: object</w:t>
      </w:r>
    </w:p>
    <w:p w14:paraId="2E770549" w14:textId="77777777" w:rsidR="00FD22C1" w:rsidRDefault="00FD22C1" w:rsidP="00FD22C1">
      <w:pPr>
        <w:pStyle w:val="PL"/>
      </w:pPr>
      <w:r>
        <w:t xml:space="preserve">      properties:</w:t>
      </w:r>
    </w:p>
    <w:p w14:paraId="2E77054A" w14:textId="77777777" w:rsidR="00FD22C1" w:rsidRDefault="00FD22C1" w:rsidP="00FD22C1">
      <w:pPr>
        <w:pStyle w:val="PL"/>
      </w:pPr>
      <w:r>
        <w:t xml:space="preserve">        expDataRateDL:</w:t>
      </w:r>
    </w:p>
    <w:p w14:paraId="2E77054B" w14:textId="77777777" w:rsidR="00FD22C1" w:rsidRDefault="00FD22C1" w:rsidP="00FD22C1">
      <w:pPr>
        <w:pStyle w:val="PL"/>
      </w:pPr>
      <w:r>
        <w:t xml:space="preserve">          type: number</w:t>
      </w:r>
    </w:p>
    <w:p w14:paraId="2E77054C" w14:textId="77777777" w:rsidR="00FD22C1" w:rsidRDefault="00FD22C1" w:rsidP="00FD22C1">
      <w:pPr>
        <w:pStyle w:val="PL"/>
      </w:pPr>
      <w:r>
        <w:t xml:space="preserve">        expDataRateUL:</w:t>
      </w:r>
    </w:p>
    <w:p w14:paraId="2E77054D" w14:textId="77777777" w:rsidR="00FD22C1" w:rsidRDefault="00FD22C1" w:rsidP="00FD22C1">
      <w:pPr>
        <w:pStyle w:val="PL"/>
      </w:pPr>
      <w:r>
        <w:t xml:space="preserve">          type: number</w:t>
      </w:r>
    </w:p>
    <w:p w14:paraId="2E77054E" w14:textId="77777777" w:rsidR="00FD22C1" w:rsidRDefault="00FD22C1" w:rsidP="00FD22C1">
      <w:pPr>
        <w:pStyle w:val="PL"/>
      </w:pPr>
      <w:r>
        <w:t xml:space="preserve">        areaTrafficCapDL:</w:t>
      </w:r>
    </w:p>
    <w:p w14:paraId="2E77054F" w14:textId="77777777" w:rsidR="00FD22C1" w:rsidRDefault="00FD22C1" w:rsidP="00FD22C1">
      <w:pPr>
        <w:pStyle w:val="PL"/>
      </w:pPr>
      <w:r>
        <w:t xml:space="preserve">          type: number</w:t>
      </w:r>
    </w:p>
    <w:p w14:paraId="2E770550" w14:textId="77777777" w:rsidR="00FD22C1" w:rsidRDefault="00FD22C1" w:rsidP="00FD22C1">
      <w:pPr>
        <w:pStyle w:val="PL"/>
      </w:pPr>
      <w:r>
        <w:t xml:space="preserve">        areaTrafficCapUL:</w:t>
      </w:r>
    </w:p>
    <w:p w14:paraId="2E770551" w14:textId="77777777" w:rsidR="00FD22C1" w:rsidRDefault="00FD22C1" w:rsidP="00FD22C1">
      <w:pPr>
        <w:pStyle w:val="PL"/>
      </w:pPr>
      <w:r>
        <w:t xml:space="preserve">          type: number</w:t>
      </w:r>
    </w:p>
    <w:p w14:paraId="2E770552" w14:textId="77777777" w:rsidR="00FD22C1" w:rsidRDefault="00FD22C1" w:rsidP="00FD22C1">
      <w:pPr>
        <w:pStyle w:val="PL"/>
      </w:pPr>
      <w:r>
        <w:t xml:space="preserve">        userDensity:</w:t>
      </w:r>
    </w:p>
    <w:p w14:paraId="2E770553" w14:textId="77777777" w:rsidR="00FD22C1" w:rsidRDefault="00FD22C1" w:rsidP="00FD22C1">
      <w:pPr>
        <w:pStyle w:val="PL"/>
      </w:pPr>
      <w:r>
        <w:t xml:space="preserve">          type: number</w:t>
      </w:r>
    </w:p>
    <w:p w14:paraId="2E770554" w14:textId="77777777" w:rsidR="00FD22C1" w:rsidRDefault="00FD22C1" w:rsidP="00FD22C1">
      <w:pPr>
        <w:pStyle w:val="PL"/>
      </w:pPr>
      <w:r>
        <w:t xml:space="preserve">        activityFactor:</w:t>
      </w:r>
    </w:p>
    <w:p w14:paraId="2E770555" w14:textId="77777777" w:rsidR="00FD22C1" w:rsidRDefault="00FD22C1" w:rsidP="00FD22C1">
      <w:pPr>
        <w:pStyle w:val="PL"/>
      </w:pPr>
      <w:r>
        <w:t xml:space="preserve">          type: number</w:t>
      </w:r>
    </w:p>
    <w:p w14:paraId="2E770556" w14:textId="77777777" w:rsidR="00FD22C1" w:rsidRDefault="00FD22C1" w:rsidP="00FD22C1">
      <w:pPr>
        <w:pStyle w:val="PL"/>
      </w:pPr>
      <w:r>
        <w:t xml:space="preserve">    PerfReqEmbbList:</w:t>
      </w:r>
    </w:p>
    <w:p w14:paraId="2E770557" w14:textId="77777777" w:rsidR="00FD22C1" w:rsidRDefault="00FD22C1" w:rsidP="00FD22C1">
      <w:pPr>
        <w:pStyle w:val="PL"/>
      </w:pPr>
      <w:r>
        <w:t xml:space="preserve">      type: array</w:t>
      </w:r>
    </w:p>
    <w:p w14:paraId="2E770558" w14:textId="77777777" w:rsidR="00FD22C1" w:rsidRDefault="00FD22C1" w:rsidP="00FD22C1">
      <w:pPr>
        <w:pStyle w:val="PL"/>
      </w:pPr>
      <w:r>
        <w:t xml:space="preserve">      items:</w:t>
      </w:r>
    </w:p>
    <w:p w14:paraId="2E770559" w14:textId="77777777" w:rsidR="00FD22C1" w:rsidRDefault="00FD22C1" w:rsidP="00FD22C1">
      <w:pPr>
        <w:pStyle w:val="PL"/>
      </w:pPr>
      <w:r>
        <w:t xml:space="preserve">        $ref: '#/components/schemas/PerfReqEmbb'</w:t>
      </w:r>
    </w:p>
    <w:p w14:paraId="2E77055A" w14:textId="77777777" w:rsidR="00FD22C1" w:rsidRDefault="00FD22C1" w:rsidP="00FD22C1">
      <w:pPr>
        <w:pStyle w:val="PL"/>
      </w:pPr>
      <w:r>
        <w:t xml:space="preserve">    PerfReqUrllc:</w:t>
      </w:r>
    </w:p>
    <w:p w14:paraId="2E77055B" w14:textId="77777777" w:rsidR="00FD22C1" w:rsidRDefault="00FD22C1" w:rsidP="00FD22C1">
      <w:pPr>
        <w:pStyle w:val="PL"/>
      </w:pPr>
      <w:r>
        <w:t xml:space="preserve">      type: object</w:t>
      </w:r>
    </w:p>
    <w:p w14:paraId="2E77055C" w14:textId="77777777" w:rsidR="00FD22C1" w:rsidRDefault="00FD22C1" w:rsidP="00FD22C1">
      <w:pPr>
        <w:pStyle w:val="PL"/>
      </w:pPr>
      <w:r>
        <w:t xml:space="preserve">      properties:</w:t>
      </w:r>
    </w:p>
    <w:p w14:paraId="2E77055D" w14:textId="77777777" w:rsidR="00FD22C1" w:rsidRDefault="00FD22C1" w:rsidP="00FD22C1">
      <w:pPr>
        <w:pStyle w:val="PL"/>
      </w:pPr>
      <w:r>
        <w:t xml:space="preserve">        cSAvailabilityTarget:</w:t>
      </w:r>
    </w:p>
    <w:p w14:paraId="2E77055E" w14:textId="77777777" w:rsidR="00FD22C1" w:rsidRDefault="00FD22C1" w:rsidP="00FD22C1">
      <w:pPr>
        <w:pStyle w:val="PL"/>
      </w:pPr>
      <w:r>
        <w:t xml:space="preserve">          type: number</w:t>
      </w:r>
    </w:p>
    <w:p w14:paraId="2E77055F" w14:textId="77777777" w:rsidR="00FD22C1" w:rsidRDefault="00FD22C1" w:rsidP="00FD22C1">
      <w:pPr>
        <w:pStyle w:val="PL"/>
      </w:pPr>
      <w:r>
        <w:t xml:space="preserve">        cSReliabilityMeanTime:</w:t>
      </w:r>
    </w:p>
    <w:p w14:paraId="2E770560" w14:textId="77777777" w:rsidR="00FD22C1" w:rsidRDefault="00FD22C1" w:rsidP="00FD22C1">
      <w:pPr>
        <w:pStyle w:val="PL"/>
      </w:pPr>
      <w:r>
        <w:t xml:space="preserve">          type: string</w:t>
      </w:r>
    </w:p>
    <w:p w14:paraId="2E770561" w14:textId="77777777" w:rsidR="00FD22C1" w:rsidRDefault="00FD22C1" w:rsidP="00FD22C1">
      <w:pPr>
        <w:pStyle w:val="PL"/>
      </w:pPr>
      <w:r>
        <w:t xml:space="preserve">        expDataRate:</w:t>
      </w:r>
    </w:p>
    <w:p w14:paraId="2E770562" w14:textId="77777777" w:rsidR="00FD22C1" w:rsidRDefault="00FD22C1" w:rsidP="00FD22C1">
      <w:pPr>
        <w:pStyle w:val="PL"/>
      </w:pPr>
      <w:r>
        <w:t xml:space="preserve">          type: number</w:t>
      </w:r>
    </w:p>
    <w:p w14:paraId="2E770563" w14:textId="77777777" w:rsidR="00FD22C1" w:rsidRDefault="00FD22C1" w:rsidP="00FD22C1">
      <w:pPr>
        <w:pStyle w:val="PL"/>
      </w:pPr>
      <w:r>
        <w:t xml:space="preserve">        msgSizeByte:</w:t>
      </w:r>
    </w:p>
    <w:p w14:paraId="2E770564" w14:textId="77777777" w:rsidR="00FD22C1" w:rsidRDefault="00FD22C1" w:rsidP="00FD22C1">
      <w:pPr>
        <w:pStyle w:val="PL"/>
      </w:pPr>
      <w:r>
        <w:t xml:space="preserve">          type: string</w:t>
      </w:r>
    </w:p>
    <w:p w14:paraId="2E770565" w14:textId="77777777" w:rsidR="00FD22C1" w:rsidRDefault="00FD22C1" w:rsidP="00FD22C1">
      <w:pPr>
        <w:pStyle w:val="PL"/>
      </w:pPr>
      <w:r>
        <w:t xml:space="preserve">        transferIntervalTarget:</w:t>
      </w:r>
    </w:p>
    <w:p w14:paraId="2E770566" w14:textId="77777777" w:rsidR="00FD22C1" w:rsidRDefault="00FD22C1" w:rsidP="00FD22C1">
      <w:pPr>
        <w:pStyle w:val="PL"/>
      </w:pPr>
      <w:r>
        <w:t xml:space="preserve">          type: string</w:t>
      </w:r>
    </w:p>
    <w:p w14:paraId="2E770567" w14:textId="77777777" w:rsidR="00FD22C1" w:rsidRDefault="00FD22C1" w:rsidP="00FD22C1">
      <w:pPr>
        <w:pStyle w:val="PL"/>
      </w:pPr>
      <w:r>
        <w:t xml:space="preserve">        survivalTime:</w:t>
      </w:r>
    </w:p>
    <w:p w14:paraId="2E770568" w14:textId="77777777" w:rsidR="00FD22C1" w:rsidRDefault="00FD22C1" w:rsidP="00FD22C1">
      <w:pPr>
        <w:pStyle w:val="PL"/>
      </w:pPr>
      <w:r>
        <w:t xml:space="preserve">          type: string</w:t>
      </w:r>
    </w:p>
    <w:p w14:paraId="2E770569" w14:textId="77777777" w:rsidR="00FD22C1" w:rsidRDefault="00FD22C1" w:rsidP="00FD22C1">
      <w:pPr>
        <w:pStyle w:val="PL"/>
      </w:pPr>
      <w:r>
        <w:t xml:space="preserve">    PerfReqUrllcList:</w:t>
      </w:r>
    </w:p>
    <w:p w14:paraId="2E77056A" w14:textId="77777777" w:rsidR="00FD22C1" w:rsidRDefault="00FD22C1" w:rsidP="00FD22C1">
      <w:pPr>
        <w:pStyle w:val="PL"/>
      </w:pPr>
      <w:r>
        <w:t xml:space="preserve">      type: array</w:t>
      </w:r>
    </w:p>
    <w:p w14:paraId="2E77056B" w14:textId="77777777" w:rsidR="00FD22C1" w:rsidRDefault="00FD22C1" w:rsidP="00FD22C1">
      <w:pPr>
        <w:pStyle w:val="PL"/>
      </w:pPr>
      <w:r>
        <w:t xml:space="preserve">      items:</w:t>
      </w:r>
    </w:p>
    <w:p w14:paraId="2E77056C" w14:textId="77777777" w:rsidR="00FD22C1" w:rsidRDefault="00FD22C1" w:rsidP="00FD22C1">
      <w:pPr>
        <w:pStyle w:val="PL"/>
      </w:pPr>
      <w:r>
        <w:t xml:space="preserve">        $ref: '#/components/schemas/PerfReqUrllc'</w:t>
      </w:r>
    </w:p>
    <w:p w14:paraId="2E77056D" w14:textId="77777777" w:rsidR="00FD22C1" w:rsidRDefault="00FD22C1" w:rsidP="00FD22C1">
      <w:pPr>
        <w:pStyle w:val="PL"/>
      </w:pPr>
      <w:r>
        <w:t xml:space="preserve">    PerfReq:</w:t>
      </w:r>
    </w:p>
    <w:p w14:paraId="2E77056E" w14:textId="77777777" w:rsidR="00FD22C1" w:rsidRDefault="00FD22C1" w:rsidP="00FD22C1">
      <w:pPr>
        <w:pStyle w:val="PL"/>
      </w:pPr>
      <w:r>
        <w:t xml:space="preserve">      oneOf:</w:t>
      </w:r>
    </w:p>
    <w:p w14:paraId="2E77056F" w14:textId="77777777" w:rsidR="00FD22C1" w:rsidRDefault="00FD22C1" w:rsidP="00FD22C1">
      <w:pPr>
        <w:pStyle w:val="PL"/>
      </w:pPr>
      <w:r>
        <w:t xml:space="preserve">        - $ref: '#/components/schemas/PerfReqEmbbList'</w:t>
      </w:r>
    </w:p>
    <w:p w14:paraId="2E770570" w14:textId="77777777" w:rsidR="00FD22C1" w:rsidRDefault="00FD22C1" w:rsidP="00FD22C1">
      <w:pPr>
        <w:pStyle w:val="PL"/>
      </w:pPr>
      <w:r>
        <w:t xml:space="preserve">        - $ref: '#/components/schemas/PerfReqUrllcList'</w:t>
      </w:r>
    </w:p>
    <w:p w14:paraId="2E770571" w14:textId="77777777" w:rsidR="00E154AB" w:rsidRDefault="00E154AB" w:rsidP="00E154AB">
      <w:pPr>
        <w:pStyle w:val="PL"/>
      </w:pPr>
      <w:r>
        <w:t xml:space="preserve">    Category:</w:t>
      </w:r>
    </w:p>
    <w:p w14:paraId="2E770572" w14:textId="77777777" w:rsidR="00E154AB" w:rsidRDefault="00E154AB" w:rsidP="00E154AB">
      <w:pPr>
        <w:pStyle w:val="PL"/>
      </w:pPr>
      <w:r>
        <w:t xml:space="preserve">      type: string</w:t>
      </w:r>
    </w:p>
    <w:p w14:paraId="2E770573" w14:textId="77777777" w:rsidR="00E154AB" w:rsidRDefault="00E154AB" w:rsidP="00E154AB">
      <w:pPr>
        <w:pStyle w:val="PL"/>
      </w:pPr>
      <w:r>
        <w:t xml:space="preserve">      enum:</w:t>
      </w:r>
    </w:p>
    <w:p w14:paraId="2E770574" w14:textId="77777777" w:rsidR="00E154AB" w:rsidRDefault="00E154AB" w:rsidP="00E154AB">
      <w:pPr>
        <w:pStyle w:val="PL"/>
      </w:pPr>
      <w:r>
        <w:t xml:space="preserve">        - CHARACTER</w:t>
      </w:r>
    </w:p>
    <w:p w14:paraId="2E770575" w14:textId="77777777" w:rsidR="00E154AB" w:rsidRDefault="00E154AB" w:rsidP="00E154AB">
      <w:pPr>
        <w:pStyle w:val="PL"/>
      </w:pPr>
      <w:r>
        <w:t xml:space="preserve">        - SCALABILITY</w:t>
      </w:r>
    </w:p>
    <w:p w14:paraId="2E770576" w14:textId="77777777" w:rsidR="00E154AB" w:rsidRDefault="00E154AB" w:rsidP="00E154AB">
      <w:pPr>
        <w:pStyle w:val="PL"/>
      </w:pPr>
      <w:r>
        <w:t xml:space="preserve">    Tagging:</w:t>
      </w:r>
    </w:p>
    <w:p w14:paraId="2E770577" w14:textId="77777777" w:rsidR="00E154AB" w:rsidRDefault="00E154AB" w:rsidP="00E154AB">
      <w:pPr>
        <w:pStyle w:val="PL"/>
      </w:pPr>
      <w:r>
        <w:t xml:space="preserve">      type: string</w:t>
      </w:r>
    </w:p>
    <w:p w14:paraId="2E770578" w14:textId="77777777" w:rsidR="00E154AB" w:rsidRDefault="00E154AB" w:rsidP="00E154AB">
      <w:pPr>
        <w:pStyle w:val="PL"/>
      </w:pPr>
      <w:r>
        <w:t xml:space="preserve">      enum:</w:t>
      </w:r>
    </w:p>
    <w:p w14:paraId="2E770579" w14:textId="77777777" w:rsidR="00E154AB" w:rsidRDefault="00E154AB" w:rsidP="00E154AB">
      <w:pPr>
        <w:pStyle w:val="PL"/>
      </w:pPr>
      <w:r>
        <w:t xml:space="preserve">        - PERFORMANCE</w:t>
      </w:r>
    </w:p>
    <w:p w14:paraId="2E77057A" w14:textId="77777777" w:rsidR="00E154AB" w:rsidRDefault="00E154AB" w:rsidP="00E154AB">
      <w:pPr>
        <w:pStyle w:val="PL"/>
      </w:pPr>
      <w:r>
        <w:t xml:space="preserve">        - FUNCTION</w:t>
      </w:r>
    </w:p>
    <w:p w14:paraId="2E77057B" w14:textId="77777777" w:rsidR="00E154AB" w:rsidRDefault="00E154AB" w:rsidP="00E154AB">
      <w:pPr>
        <w:pStyle w:val="PL"/>
      </w:pPr>
      <w:r>
        <w:t xml:space="preserve">        - OPERATION</w:t>
      </w:r>
    </w:p>
    <w:p w14:paraId="2E77057C" w14:textId="77777777" w:rsidR="00E154AB" w:rsidRDefault="00E154AB" w:rsidP="00E154AB">
      <w:pPr>
        <w:pStyle w:val="PL"/>
      </w:pPr>
      <w:r>
        <w:t xml:space="preserve">    Exposure:</w:t>
      </w:r>
    </w:p>
    <w:p w14:paraId="2E77057D" w14:textId="77777777" w:rsidR="00E154AB" w:rsidRDefault="00E154AB" w:rsidP="00E154AB">
      <w:pPr>
        <w:pStyle w:val="PL"/>
      </w:pPr>
      <w:r>
        <w:t xml:space="preserve">      type: string</w:t>
      </w:r>
    </w:p>
    <w:p w14:paraId="2E77057E" w14:textId="77777777" w:rsidR="00E154AB" w:rsidRDefault="00E154AB" w:rsidP="00E154AB">
      <w:pPr>
        <w:pStyle w:val="PL"/>
      </w:pPr>
      <w:r>
        <w:t xml:space="preserve">      enum:</w:t>
      </w:r>
    </w:p>
    <w:p w14:paraId="2E77057F" w14:textId="77777777" w:rsidR="00E154AB" w:rsidRDefault="00E154AB" w:rsidP="00E154AB">
      <w:pPr>
        <w:pStyle w:val="PL"/>
      </w:pPr>
      <w:r>
        <w:t xml:space="preserve">        - API</w:t>
      </w:r>
    </w:p>
    <w:p w14:paraId="2E770580" w14:textId="77777777" w:rsidR="00E154AB" w:rsidRDefault="00E154AB" w:rsidP="00E154AB">
      <w:pPr>
        <w:pStyle w:val="PL"/>
      </w:pPr>
      <w:r>
        <w:t xml:space="preserve">        - KPI</w:t>
      </w:r>
    </w:p>
    <w:p w14:paraId="2E770581" w14:textId="77777777" w:rsidR="00E154AB" w:rsidRDefault="00E154AB" w:rsidP="00E154AB">
      <w:pPr>
        <w:pStyle w:val="PL"/>
      </w:pPr>
      <w:r>
        <w:t xml:space="preserve">    ServAttrCom:</w:t>
      </w:r>
    </w:p>
    <w:p w14:paraId="2E770582" w14:textId="77777777" w:rsidR="00E154AB" w:rsidRDefault="00E154AB" w:rsidP="00E154AB">
      <w:pPr>
        <w:pStyle w:val="PL"/>
      </w:pPr>
      <w:r>
        <w:t xml:space="preserve">      type: object</w:t>
      </w:r>
    </w:p>
    <w:p w14:paraId="2E770583" w14:textId="77777777" w:rsidR="00E154AB" w:rsidRDefault="00E154AB" w:rsidP="00E154AB">
      <w:pPr>
        <w:pStyle w:val="PL"/>
      </w:pPr>
      <w:r>
        <w:t xml:space="preserve">      properties:</w:t>
      </w:r>
    </w:p>
    <w:p w14:paraId="2E770584" w14:textId="77777777" w:rsidR="00E154AB" w:rsidRDefault="00E154AB" w:rsidP="00E154AB">
      <w:pPr>
        <w:pStyle w:val="PL"/>
      </w:pPr>
      <w:r>
        <w:t xml:space="preserve">        category:</w:t>
      </w:r>
    </w:p>
    <w:p w14:paraId="2E770585" w14:textId="77777777" w:rsidR="00E154AB" w:rsidRDefault="00E154AB" w:rsidP="00E154AB">
      <w:pPr>
        <w:pStyle w:val="PL"/>
      </w:pPr>
      <w:r>
        <w:t xml:space="preserve">          $ref: '#/components/schemas/Category'</w:t>
      </w:r>
    </w:p>
    <w:p w14:paraId="2E770586" w14:textId="77777777" w:rsidR="00E154AB" w:rsidRDefault="00E154AB" w:rsidP="00E154AB">
      <w:pPr>
        <w:pStyle w:val="PL"/>
      </w:pPr>
      <w:r>
        <w:t xml:space="preserve">        tagging:</w:t>
      </w:r>
    </w:p>
    <w:p w14:paraId="2E770587" w14:textId="77777777" w:rsidR="00E154AB" w:rsidRDefault="00E154AB" w:rsidP="00E154AB">
      <w:pPr>
        <w:pStyle w:val="PL"/>
      </w:pPr>
      <w:r>
        <w:t xml:space="preserve">          $ref: '#/components/schemas/Tagging'</w:t>
      </w:r>
    </w:p>
    <w:p w14:paraId="2E770588" w14:textId="77777777" w:rsidR="00E154AB" w:rsidRDefault="00E154AB" w:rsidP="00E154AB">
      <w:pPr>
        <w:pStyle w:val="PL"/>
      </w:pPr>
      <w:r>
        <w:t xml:space="preserve">        exposure:</w:t>
      </w:r>
    </w:p>
    <w:p w14:paraId="2E770589" w14:textId="77777777" w:rsidR="00E154AB" w:rsidRDefault="00E154AB" w:rsidP="00E154AB">
      <w:pPr>
        <w:pStyle w:val="PL"/>
      </w:pPr>
      <w:r>
        <w:t xml:space="preserve">          $ref: '#/components/schemas/Exposure'</w:t>
      </w:r>
    </w:p>
    <w:p w14:paraId="2E77058A" w14:textId="77777777" w:rsidR="00E154AB" w:rsidRDefault="00E154AB" w:rsidP="00E154AB">
      <w:pPr>
        <w:pStyle w:val="PL"/>
      </w:pPr>
      <w:r>
        <w:t xml:space="preserve">    Support:</w:t>
      </w:r>
    </w:p>
    <w:p w14:paraId="2E77058B" w14:textId="77777777" w:rsidR="00E154AB" w:rsidRDefault="00E154AB" w:rsidP="00E154AB">
      <w:pPr>
        <w:pStyle w:val="PL"/>
      </w:pPr>
      <w:r>
        <w:t xml:space="preserve">      type: string</w:t>
      </w:r>
    </w:p>
    <w:p w14:paraId="2E77058C" w14:textId="77777777" w:rsidR="00E154AB" w:rsidRDefault="00E154AB" w:rsidP="00E154AB">
      <w:pPr>
        <w:pStyle w:val="PL"/>
      </w:pPr>
      <w:r>
        <w:t xml:space="preserve">      enum:</w:t>
      </w:r>
    </w:p>
    <w:p w14:paraId="2E77058D" w14:textId="77777777" w:rsidR="00E154AB" w:rsidRDefault="00E154AB" w:rsidP="00E154AB">
      <w:pPr>
        <w:pStyle w:val="PL"/>
      </w:pPr>
      <w:r>
        <w:t xml:space="preserve">        - NOT SUPPORTED</w:t>
      </w:r>
    </w:p>
    <w:p w14:paraId="2E77058E" w14:textId="77777777" w:rsidR="00E154AB" w:rsidRDefault="00E154AB" w:rsidP="00E154AB">
      <w:pPr>
        <w:pStyle w:val="PL"/>
      </w:pPr>
      <w:r>
        <w:t xml:space="preserve">        - SUPPORTED</w:t>
      </w:r>
    </w:p>
    <w:p w14:paraId="2E77058F" w14:textId="77777777" w:rsidR="00E154AB" w:rsidRDefault="00E154AB" w:rsidP="00E154AB">
      <w:pPr>
        <w:pStyle w:val="PL"/>
      </w:pPr>
      <w:r>
        <w:t xml:space="preserve">    DelayTolerance:</w:t>
      </w:r>
    </w:p>
    <w:p w14:paraId="2E770590" w14:textId="77777777" w:rsidR="00E154AB" w:rsidRDefault="00E154AB" w:rsidP="00E154AB">
      <w:pPr>
        <w:pStyle w:val="PL"/>
      </w:pPr>
      <w:r>
        <w:t xml:space="preserve">      type: object</w:t>
      </w:r>
    </w:p>
    <w:p w14:paraId="2E770591" w14:textId="77777777" w:rsidR="00E154AB" w:rsidRDefault="00E154AB" w:rsidP="00E154AB">
      <w:pPr>
        <w:pStyle w:val="PL"/>
      </w:pPr>
      <w:r>
        <w:lastRenderedPageBreak/>
        <w:t xml:space="preserve">      properties:</w:t>
      </w:r>
    </w:p>
    <w:p w14:paraId="2E770592" w14:textId="77777777" w:rsidR="00E154AB" w:rsidRDefault="00E154AB" w:rsidP="00E154AB">
      <w:pPr>
        <w:pStyle w:val="PL"/>
      </w:pPr>
      <w:r>
        <w:t xml:space="preserve">        servAttrCom:</w:t>
      </w:r>
    </w:p>
    <w:p w14:paraId="2E770593" w14:textId="77777777" w:rsidR="00E154AB" w:rsidRDefault="00E154AB" w:rsidP="00E154AB">
      <w:pPr>
        <w:pStyle w:val="PL"/>
      </w:pPr>
      <w:r>
        <w:t xml:space="preserve">          $ref: '#/components/schemas/ServAttrCom'</w:t>
      </w:r>
    </w:p>
    <w:p w14:paraId="2E770594" w14:textId="77777777" w:rsidR="00E154AB" w:rsidRDefault="00E154AB" w:rsidP="00E154AB">
      <w:pPr>
        <w:pStyle w:val="PL"/>
      </w:pPr>
      <w:r>
        <w:t xml:space="preserve">        support:</w:t>
      </w:r>
    </w:p>
    <w:p w14:paraId="2E770595" w14:textId="77777777" w:rsidR="00E154AB" w:rsidRDefault="00E154AB" w:rsidP="00E154AB">
      <w:pPr>
        <w:pStyle w:val="PL"/>
      </w:pPr>
      <w:r>
        <w:t xml:space="preserve">          $ref: '#/components/schemas/Support'</w:t>
      </w:r>
    </w:p>
    <w:p w14:paraId="2E770596" w14:textId="77777777" w:rsidR="00E154AB" w:rsidRDefault="00E154AB" w:rsidP="00E154AB">
      <w:pPr>
        <w:pStyle w:val="PL"/>
      </w:pPr>
      <w:r>
        <w:t xml:space="preserve">    DeterministicComm:</w:t>
      </w:r>
    </w:p>
    <w:p w14:paraId="2E770597" w14:textId="77777777" w:rsidR="00E154AB" w:rsidRDefault="00E154AB" w:rsidP="00E154AB">
      <w:pPr>
        <w:pStyle w:val="PL"/>
      </w:pPr>
      <w:r>
        <w:t xml:space="preserve">      type: object</w:t>
      </w:r>
    </w:p>
    <w:p w14:paraId="2E770598" w14:textId="77777777" w:rsidR="00E154AB" w:rsidRDefault="00E154AB" w:rsidP="00E154AB">
      <w:pPr>
        <w:pStyle w:val="PL"/>
      </w:pPr>
      <w:r>
        <w:t xml:space="preserve">      properties:</w:t>
      </w:r>
    </w:p>
    <w:p w14:paraId="2E770599" w14:textId="77777777" w:rsidR="00E154AB" w:rsidRDefault="00E154AB" w:rsidP="00E154AB">
      <w:pPr>
        <w:pStyle w:val="PL"/>
      </w:pPr>
      <w:r>
        <w:t xml:space="preserve">        servAttrCom:</w:t>
      </w:r>
    </w:p>
    <w:p w14:paraId="2E77059A" w14:textId="77777777" w:rsidR="00E154AB" w:rsidRDefault="00E154AB" w:rsidP="00E154AB">
      <w:pPr>
        <w:pStyle w:val="PL"/>
      </w:pPr>
      <w:r>
        <w:t xml:space="preserve">          $ref: '#/components/schemas/ServAttrCom'</w:t>
      </w:r>
    </w:p>
    <w:p w14:paraId="2E77059B" w14:textId="77777777" w:rsidR="00E154AB" w:rsidRDefault="00E154AB" w:rsidP="00E154AB">
      <w:pPr>
        <w:pStyle w:val="PL"/>
      </w:pPr>
      <w:r>
        <w:t xml:space="preserve">        availability:</w:t>
      </w:r>
    </w:p>
    <w:p w14:paraId="2E77059C" w14:textId="77777777" w:rsidR="00E154AB" w:rsidRDefault="00E154AB" w:rsidP="00E154AB">
      <w:pPr>
        <w:pStyle w:val="PL"/>
      </w:pPr>
      <w:r>
        <w:t xml:space="preserve">          $ref: '#/components/schemas/Support'</w:t>
      </w:r>
    </w:p>
    <w:p w14:paraId="2E77059D" w14:textId="77777777" w:rsidR="00E154AB" w:rsidRDefault="00E154AB" w:rsidP="00E154AB">
      <w:pPr>
        <w:pStyle w:val="PL"/>
      </w:pPr>
      <w:r>
        <w:t xml:space="preserve">        periodicityList:</w:t>
      </w:r>
    </w:p>
    <w:p w14:paraId="2E77059E" w14:textId="77777777" w:rsidR="00E154AB" w:rsidRDefault="00E154AB" w:rsidP="00E154AB">
      <w:pPr>
        <w:pStyle w:val="PL"/>
      </w:pPr>
      <w:r>
        <w:t xml:space="preserve">          type: string</w:t>
      </w:r>
    </w:p>
    <w:p w14:paraId="2E77059F" w14:textId="77777777" w:rsidR="00E154AB" w:rsidRDefault="00E154AB" w:rsidP="00E154AB">
      <w:pPr>
        <w:pStyle w:val="PL"/>
      </w:pPr>
      <w:r>
        <w:t xml:space="preserve">    DLThptPerSlice:</w:t>
      </w:r>
    </w:p>
    <w:p w14:paraId="2E7705A0" w14:textId="77777777" w:rsidR="00E154AB" w:rsidRDefault="00E154AB" w:rsidP="00E154AB">
      <w:pPr>
        <w:pStyle w:val="PL"/>
      </w:pPr>
      <w:r>
        <w:t xml:space="preserve">      type: object</w:t>
      </w:r>
    </w:p>
    <w:p w14:paraId="2E7705A1" w14:textId="77777777" w:rsidR="00E154AB" w:rsidRDefault="00E154AB" w:rsidP="00E154AB">
      <w:pPr>
        <w:pStyle w:val="PL"/>
      </w:pPr>
      <w:r>
        <w:t xml:space="preserve">      properties:</w:t>
      </w:r>
    </w:p>
    <w:p w14:paraId="2E7705A2" w14:textId="77777777" w:rsidR="00E154AB" w:rsidRDefault="00E154AB" w:rsidP="00E154AB">
      <w:pPr>
        <w:pStyle w:val="PL"/>
      </w:pPr>
      <w:r>
        <w:t xml:space="preserve">        servAttrCom:</w:t>
      </w:r>
    </w:p>
    <w:p w14:paraId="2E7705A3" w14:textId="77777777" w:rsidR="00E154AB" w:rsidRDefault="00E154AB" w:rsidP="00E154AB">
      <w:pPr>
        <w:pStyle w:val="PL"/>
      </w:pPr>
      <w:r>
        <w:t xml:space="preserve">          $ref: '#/components/schemas/ServAttrCom'</w:t>
      </w:r>
    </w:p>
    <w:p w14:paraId="2E7705A4" w14:textId="77777777" w:rsidR="00E154AB" w:rsidRDefault="00E154AB" w:rsidP="00E154AB">
      <w:pPr>
        <w:pStyle w:val="PL"/>
      </w:pPr>
      <w:r>
        <w:t xml:space="preserve">        guaThpt:</w:t>
      </w:r>
    </w:p>
    <w:p w14:paraId="2E7705A5" w14:textId="77777777" w:rsidR="00E154AB" w:rsidRDefault="00E154AB" w:rsidP="00E154AB">
      <w:pPr>
        <w:pStyle w:val="PL"/>
      </w:pPr>
      <w:r>
        <w:t xml:space="preserve">          $ref: '#/components/schemas/Float'</w:t>
      </w:r>
    </w:p>
    <w:p w14:paraId="2E7705A6" w14:textId="77777777" w:rsidR="00E154AB" w:rsidRDefault="00E154AB" w:rsidP="00E154AB">
      <w:pPr>
        <w:pStyle w:val="PL"/>
      </w:pPr>
      <w:r>
        <w:t xml:space="preserve">        maxThpt:</w:t>
      </w:r>
    </w:p>
    <w:p w14:paraId="2E7705A7" w14:textId="77777777" w:rsidR="00E154AB" w:rsidRDefault="00E154AB" w:rsidP="00E154AB">
      <w:pPr>
        <w:pStyle w:val="PL"/>
      </w:pPr>
      <w:r>
        <w:t xml:space="preserve">          $ref: '#/components/schemas/Float'</w:t>
      </w:r>
    </w:p>
    <w:p w14:paraId="2E7705A8" w14:textId="77777777" w:rsidR="00E154AB" w:rsidRDefault="00E154AB" w:rsidP="00E154AB">
      <w:pPr>
        <w:pStyle w:val="PL"/>
      </w:pPr>
      <w:r>
        <w:t xml:space="preserve">    DLThptPerUE:</w:t>
      </w:r>
    </w:p>
    <w:p w14:paraId="2E7705A9" w14:textId="77777777" w:rsidR="00E154AB" w:rsidRDefault="00E154AB" w:rsidP="00E154AB">
      <w:pPr>
        <w:pStyle w:val="PL"/>
      </w:pPr>
      <w:r>
        <w:t xml:space="preserve">      type: object</w:t>
      </w:r>
    </w:p>
    <w:p w14:paraId="2E7705AA" w14:textId="77777777" w:rsidR="00E154AB" w:rsidRDefault="00E154AB" w:rsidP="00E154AB">
      <w:pPr>
        <w:pStyle w:val="PL"/>
      </w:pPr>
      <w:r>
        <w:t xml:space="preserve">      properties:</w:t>
      </w:r>
    </w:p>
    <w:p w14:paraId="2E7705AB" w14:textId="77777777" w:rsidR="00E154AB" w:rsidRDefault="00E154AB" w:rsidP="00E154AB">
      <w:pPr>
        <w:pStyle w:val="PL"/>
      </w:pPr>
      <w:r>
        <w:t xml:space="preserve">        servAttrCom:</w:t>
      </w:r>
    </w:p>
    <w:p w14:paraId="2E7705AC" w14:textId="77777777" w:rsidR="00E154AB" w:rsidRDefault="00E154AB" w:rsidP="00E154AB">
      <w:pPr>
        <w:pStyle w:val="PL"/>
      </w:pPr>
      <w:r>
        <w:t xml:space="preserve">          $ref: '#/components/schemas/ServAttrCom'</w:t>
      </w:r>
    </w:p>
    <w:p w14:paraId="2E7705AD" w14:textId="77777777" w:rsidR="00E154AB" w:rsidRDefault="00E154AB" w:rsidP="00E154AB">
      <w:pPr>
        <w:pStyle w:val="PL"/>
      </w:pPr>
      <w:r>
        <w:t xml:space="preserve">        guaThpt:</w:t>
      </w:r>
    </w:p>
    <w:p w14:paraId="2E7705AE" w14:textId="77777777" w:rsidR="00E154AB" w:rsidRDefault="00E154AB" w:rsidP="00E154AB">
      <w:pPr>
        <w:pStyle w:val="PL"/>
      </w:pPr>
      <w:r>
        <w:t xml:space="preserve">          $ref: '#/components/schemas/Float'</w:t>
      </w:r>
    </w:p>
    <w:p w14:paraId="2E7705AF" w14:textId="77777777" w:rsidR="00E154AB" w:rsidRDefault="00E154AB" w:rsidP="00E154AB">
      <w:pPr>
        <w:pStyle w:val="PL"/>
      </w:pPr>
      <w:r>
        <w:t xml:space="preserve">        maxThpt:</w:t>
      </w:r>
    </w:p>
    <w:p w14:paraId="2E7705B0" w14:textId="77777777" w:rsidR="00E154AB" w:rsidRDefault="00E154AB" w:rsidP="00E154AB">
      <w:pPr>
        <w:pStyle w:val="PL"/>
      </w:pPr>
      <w:r>
        <w:t xml:space="preserve">          $ref: '#/components/schemas/Float'</w:t>
      </w:r>
    </w:p>
    <w:p w14:paraId="2E7705B1" w14:textId="77777777" w:rsidR="00E154AB" w:rsidRDefault="00E154AB" w:rsidP="00E154AB">
      <w:pPr>
        <w:pStyle w:val="PL"/>
      </w:pPr>
      <w:r>
        <w:t xml:space="preserve">    ULThptPerSlice:</w:t>
      </w:r>
    </w:p>
    <w:p w14:paraId="2E7705B2" w14:textId="77777777" w:rsidR="00E154AB" w:rsidRDefault="00E154AB" w:rsidP="00E154AB">
      <w:pPr>
        <w:pStyle w:val="PL"/>
      </w:pPr>
      <w:r>
        <w:t xml:space="preserve">      type: object</w:t>
      </w:r>
    </w:p>
    <w:p w14:paraId="2E7705B3" w14:textId="77777777" w:rsidR="00E154AB" w:rsidRDefault="00E154AB" w:rsidP="00E154AB">
      <w:pPr>
        <w:pStyle w:val="PL"/>
      </w:pPr>
      <w:r>
        <w:t xml:space="preserve">      properties:</w:t>
      </w:r>
    </w:p>
    <w:p w14:paraId="2E7705B4" w14:textId="77777777" w:rsidR="00E154AB" w:rsidRDefault="00E154AB" w:rsidP="00E154AB">
      <w:pPr>
        <w:pStyle w:val="PL"/>
      </w:pPr>
      <w:r>
        <w:t xml:space="preserve">        servAttrCom:</w:t>
      </w:r>
    </w:p>
    <w:p w14:paraId="2E7705B5" w14:textId="77777777" w:rsidR="00E154AB" w:rsidRDefault="00E154AB" w:rsidP="00E154AB">
      <w:pPr>
        <w:pStyle w:val="PL"/>
      </w:pPr>
      <w:r>
        <w:t xml:space="preserve">          $ref: '#/components/schemas/ServAttrCom'</w:t>
      </w:r>
    </w:p>
    <w:p w14:paraId="2E7705B6" w14:textId="77777777" w:rsidR="00E154AB" w:rsidRDefault="00E154AB" w:rsidP="00E154AB">
      <w:pPr>
        <w:pStyle w:val="PL"/>
      </w:pPr>
      <w:r>
        <w:t xml:space="preserve">        guaThpt:</w:t>
      </w:r>
    </w:p>
    <w:p w14:paraId="2E7705B7" w14:textId="77777777" w:rsidR="00E154AB" w:rsidRDefault="00E154AB" w:rsidP="00E154AB">
      <w:pPr>
        <w:pStyle w:val="PL"/>
      </w:pPr>
      <w:r>
        <w:t xml:space="preserve">          $ref: '#/components/schemas/Float'</w:t>
      </w:r>
    </w:p>
    <w:p w14:paraId="2E7705B8" w14:textId="77777777" w:rsidR="00E154AB" w:rsidRDefault="00E154AB" w:rsidP="00E154AB">
      <w:pPr>
        <w:pStyle w:val="PL"/>
      </w:pPr>
      <w:r>
        <w:t xml:space="preserve">        maxThpt:</w:t>
      </w:r>
    </w:p>
    <w:p w14:paraId="2E7705B9" w14:textId="77777777" w:rsidR="00E154AB" w:rsidRDefault="00E154AB" w:rsidP="00E154AB">
      <w:pPr>
        <w:pStyle w:val="PL"/>
      </w:pPr>
      <w:r>
        <w:t xml:space="preserve">          $ref: '#/components/schemas/Float'</w:t>
      </w:r>
    </w:p>
    <w:p w14:paraId="2E7705BA" w14:textId="77777777" w:rsidR="00E154AB" w:rsidRDefault="00E154AB" w:rsidP="00E154AB">
      <w:pPr>
        <w:pStyle w:val="PL"/>
      </w:pPr>
      <w:r>
        <w:t xml:space="preserve">    ULThptPerUE:</w:t>
      </w:r>
    </w:p>
    <w:p w14:paraId="2E7705BB" w14:textId="77777777" w:rsidR="00E154AB" w:rsidRDefault="00E154AB" w:rsidP="00E154AB">
      <w:pPr>
        <w:pStyle w:val="PL"/>
      </w:pPr>
      <w:r>
        <w:t xml:space="preserve">      type: object</w:t>
      </w:r>
    </w:p>
    <w:p w14:paraId="2E7705BC" w14:textId="77777777" w:rsidR="00E154AB" w:rsidRDefault="00E154AB" w:rsidP="00E154AB">
      <w:pPr>
        <w:pStyle w:val="PL"/>
      </w:pPr>
      <w:r>
        <w:t xml:space="preserve">      properties:</w:t>
      </w:r>
    </w:p>
    <w:p w14:paraId="2E7705BD" w14:textId="77777777" w:rsidR="00E154AB" w:rsidRDefault="00E154AB" w:rsidP="00E154AB">
      <w:pPr>
        <w:pStyle w:val="PL"/>
      </w:pPr>
      <w:r>
        <w:t xml:space="preserve">        servAttrCom:</w:t>
      </w:r>
    </w:p>
    <w:p w14:paraId="2E7705BE" w14:textId="77777777" w:rsidR="00E154AB" w:rsidRDefault="00E154AB" w:rsidP="00E154AB">
      <w:pPr>
        <w:pStyle w:val="PL"/>
      </w:pPr>
      <w:r>
        <w:t xml:space="preserve">          $ref: '#/components/schemas/ServAttrCom'</w:t>
      </w:r>
    </w:p>
    <w:p w14:paraId="2E7705BF" w14:textId="77777777" w:rsidR="00E154AB" w:rsidRDefault="00E154AB" w:rsidP="00E154AB">
      <w:pPr>
        <w:pStyle w:val="PL"/>
      </w:pPr>
      <w:r>
        <w:t xml:space="preserve">        guaThpt:</w:t>
      </w:r>
    </w:p>
    <w:p w14:paraId="2E7705C0" w14:textId="77777777" w:rsidR="00E154AB" w:rsidRDefault="00E154AB" w:rsidP="00E154AB">
      <w:pPr>
        <w:pStyle w:val="PL"/>
      </w:pPr>
      <w:r>
        <w:t xml:space="preserve">          $ref: '#/components/schemas/Float'</w:t>
      </w:r>
    </w:p>
    <w:p w14:paraId="2E7705C1" w14:textId="77777777" w:rsidR="00E154AB" w:rsidRDefault="00E154AB" w:rsidP="00E154AB">
      <w:pPr>
        <w:pStyle w:val="PL"/>
      </w:pPr>
      <w:r>
        <w:t xml:space="preserve">        maxThpt:</w:t>
      </w:r>
    </w:p>
    <w:p w14:paraId="2E7705C2" w14:textId="77777777" w:rsidR="00E154AB" w:rsidRDefault="00E154AB" w:rsidP="00E154AB">
      <w:pPr>
        <w:pStyle w:val="PL"/>
      </w:pPr>
      <w:r>
        <w:t xml:space="preserve">          $ref: '#/components/schemas/Float'</w:t>
      </w:r>
    </w:p>
    <w:p w14:paraId="2E7705C3" w14:textId="77777777" w:rsidR="00E154AB" w:rsidRDefault="00E154AB" w:rsidP="00E154AB">
      <w:pPr>
        <w:pStyle w:val="PL"/>
      </w:pPr>
      <w:r>
        <w:t xml:space="preserve">    MaxPktSize:</w:t>
      </w:r>
    </w:p>
    <w:p w14:paraId="2E7705C4" w14:textId="77777777" w:rsidR="00E154AB" w:rsidRDefault="00E154AB" w:rsidP="00E154AB">
      <w:pPr>
        <w:pStyle w:val="PL"/>
      </w:pPr>
      <w:r>
        <w:t xml:space="preserve">      type: object</w:t>
      </w:r>
    </w:p>
    <w:p w14:paraId="2E7705C5" w14:textId="77777777" w:rsidR="00E154AB" w:rsidRDefault="00E154AB" w:rsidP="00E154AB">
      <w:pPr>
        <w:pStyle w:val="PL"/>
      </w:pPr>
      <w:r>
        <w:t xml:space="preserve">      properties:</w:t>
      </w:r>
    </w:p>
    <w:p w14:paraId="2E7705C6" w14:textId="77777777" w:rsidR="00E154AB" w:rsidRDefault="00E154AB" w:rsidP="00E154AB">
      <w:pPr>
        <w:pStyle w:val="PL"/>
      </w:pPr>
      <w:r>
        <w:t xml:space="preserve">        servAttrCom:</w:t>
      </w:r>
    </w:p>
    <w:p w14:paraId="2E7705C7" w14:textId="77777777" w:rsidR="00E154AB" w:rsidRDefault="00E154AB" w:rsidP="00E154AB">
      <w:pPr>
        <w:pStyle w:val="PL"/>
      </w:pPr>
      <w:r>
        <w:t xml:space="preserve">          $ref: '#/components/schemas/ServAttrCom'</w:t>
      </w:r>
    </w:p>
    <w:p w14:paraId="2E7705C8" w14:textId="77777777" w:rsidR="00E154AB" w:rsidRDefault="00E154AB" w:rsidP="00E154AB">
      <w:pPr>
        <w:pStyle w:val="PL"/>
      </w:pPr>
      <w:r>
        <w:t xml:space="preserve">        maxsize:</w:t>
      </w:r>
    </w:p>
    <w:p w14:paraId="2E7705C9" w14:textId="77777777" w:rsidR="00E154AB" w:rsidRDefault="00E154AB" w:rsidP="00E154AB">
      <w:pPr>
        <w:pStyle w:val="PL"/>
      </w:pPr>
      <w:r>
        <w:t xml:space="preserve">          type: integer</w:t>
      </w:r>
    </w:p>
    <w:p w14:paraId="2E7705CA" w14:textId="77777777" w:rsidR="00E154AB" w:rsidRDefault="00E154AB" w:rsidP="00E154AB">
      <w:pPr>
        <w:pStyle w:val="PL"/>
      </w:pPr>
      <w:r>
        <w:t xml:space="preserve">    MaxNumberof</w:t>
      </w:r>
      <w:r w:rsidR="00A66BB8">
        <w:t>PDU</w:t>
      </w:r>
      <w:r w:rsidR="00A66BB8">
        <w:rPr>
          <w:rFonts w:cs="Courier New"/>
          <w:color w:val="000000"/>
        </w:rPr>
        <w:t>Sessions</w:t>
      </w:r>
      <w:r>
        <w:t>:</w:t>
      </w:r>
    </w:p>
    <w:p w14:paraId="2E7705CB" w14:textId="77777777" w:rsidR="00E154AB" w:rsidRDefault="00E154AB" w:rsidP="00E154AB">
      <w:pPr>
        <w:pStyle w:val="PL"/>
      </w:pPr>
      <w:r>
        <w:t xml:space="preserve">      type: object</w:t>
      </w:r>
    </w:p>
    <w:p w14:paraId="2E7705CC" w14:textId="77777777" w:rsidR="00E154AB" w:rsidRDefault="00E154AB" w:rsidP="00E154AB">
      <w:pPr>
        <w:pStyle w:val="PL"/>
      </w:pPr>
      <w:r>
        <w:t xml:space="preserve">      properties:</w:t>
      </w:r>
    </w:p>
    <w:p w14:paraId="2E7705CD" w14:textId="77777777" w:rsidR="00E154AB" w:rsidRDefault="00E154AB" w:rsidP="00E154AB">
      <w:pPr>
        <w:pStyle w:val="PL"/>
      </w:pPr>
      <w:r>
        <w:t xml:space="preserve">        servAttrCom:</w:t>
      </w:r>
    </w:p>
    <w:p w14:paraId="2E7705CE" w14:textId="77777777" w:rsidR="00E154AB" w:rsidRDefault="00E154AB" w:rsidP="00E154AB">
      <w:pPr>
        <w:pStyle w:val="PL"/>
      </w:pPr>
      <w:r>
        <w:t xml:space="preserve">          $ref: '#/components/schemas/ServAttrCom'</w:t>
      </w:r>
    </w:p>
    <w:p w14:paraId="2E7705CF" w14:textId="77777777" w:rsidR="00E154AB" w:rsidRDefault="00E154AB" w:rsidP="00E154AB">
      <w:pPr>
        <w:pStyle w:val="PL"/>
      </w:pPr>
      <w:r>
        <w:t xml:space="preserve">        nOof</w:t>
      </w:r>
      <w:r w:rsidR="00A66BB8">
        <w:t>PDU</w:t>
      </w:r>
      <w:r w:rsidR="00A66BB8">
        <w:rPr>
          <w:rFonts w:cs="Courier New"/>
          <w:color w:val="000000"/>
        </w:rPr>
        <w:t>Sessions</w:t>
      </w:r>
      <w:r>
        <w:t>:</w:t>
      </w:r>
    </w:p>
    <w:p w14:paraId="2E7705D0" w14:textId="77777777" w:rsidR="00E154AB" w:rsidRDefault="00E154AB" w:rsidP="00E154AB">
      <w:pPr>
        <w:pStyle w:val="PL"/>
      </w:pPr>
      <w:r>
        <w:t xml:space="preserve">          type: integer</w:t>
      </w:r>
    </w:p>
    <w:p w14:paraId="2E7705D1" w14:textId="77777777" w:rsidR="00E154AB" w:rsidRDefault="00E154AB" w:rsidP="00E154AB">
      <w:pPr>
        <w:pStyle w:val="PL"/>
      </w:pPr>
      <w:r>
        <w:t xml:space="preserve">    KPIMonitoring:</w:t>
      </w:r>
    </w:p>
    <w:p w14:paraId="2E7705D2" w14:textId="77777777" w:rsidR="00E154AB" w:rsidRDefault="00E154AB" w:rsidP="00E154AB">
      <w:pPr>
        <w:pStyle w:val="PL"/>
      </w:pPr>
      <w:r>
        <w:t xml:space="preserve">      type: object</w:t>
      </w:r>
    </w:p>
    <w:p w14:paraId="2E7705D3" w14:textId="77777777" w:rsidR="00E154AB" w:rsidRDefault="00E154AB" w:rsidP="00E154AB">
      <w:pPr>
        <w:pStyle w:val="PL"/>
      </w:pPr>
      <w:r>
        <w:t xml:space="preserve">      properties:</w:t>
      </w:r>
    </w:p>
    <w:p w14:paraId="2E7705D4" w14:textId="77777777" w:rsidR="00E154AB" w:rsidRDefault="00E154AB" w:rsidP="00E154AB">
      <w:pPr>
        <w:pStyle w:val="PL"/>
      </w:pPr>
      <w:r>
        <w:t xml:space="preserve">        servAttrCom:</w:t>
      </w:r>
    </w:p>
    <w:p w14:paraId="2E7705D5" w14:textId="77777777" w:rsidR="00E154AB" w:rsidRDefault="00E154AB" w:rsidP="00E154AB">
      <w:pPr>
        <w:pStyle w:val="PL"/>
      </w:pPr>
      <w:r>
        <w:t xml:space="preserve">          $ref: '#/components/schemas/ServAttrCom'</w:t>
      </w:r>
    </w:p>
    <w:p w14:paraId="2E7705D6" w14:textId="77777777" w:rsidR="00E154AB" w:rsidRDefault="00E154AB" w:rsidP="00E154AB">
      <w:pPr>
        <w:pStyle w:val="PL"/>
      </w:pPr>
      <w:r>
        <w:t xml:space="preserve">        kPIList:</w:t>
      </w:r>
    </w:p>
    <w:p w14:paraId="2E7705D7" w14:textId="77777777" w:rsidR="00E154AB" w:rsidRDefault="00E154AB" w:rsidP="00E154AB">
      <w:pPr>
        <w:pStyle w:val="PL"/>
      </w:pPr>
      <w:r>
        <w:t xml:space="preserve">          type: string</w:t>
      </w:r>
    </w:p>
    <w:p w14:paraId="2E7705D8" w14:textId="77777777" w:rsidR="002513A9" w:rsidRDefault="002513A9" w:rsidP="002513A9">
      <w:pPr>
        <w:pStyle w:val="PL"/>
      </w:pPr>
      <w:r>
        <w:t xml:space="preserve">    NBIoT:</w:t>
      </w:r>
    </w:p>
    <w:p w14:paraId="2E7705D9" w14:textId="77777777" w:rsidR="002513A9" w:rsidRDefault="002513A9" w:rsidP="002513A9">
      <w:pPr>
        <w:pStyle w:val="PL"/>
      </w:pPr>
      <w:r>
        <w:t xml:space="preserve">      type: object</w:t>
      </w:r>
    </w:p>
    <w:p w14:paraId="2E7705DA" w14:textId="77777777" w:rsidR="002513A9" w:rsidRDefault="002513A9" w:rsidP="002513A9">
      <w:pPr>
        <w:pStyle w:val="PL"/>
      </w:pPr>
      <w:r>
        <w:t xml:space="preserve">      properties:</w:t>
      </w:r>
    </w:p>
    <w:p w14:paraId="2E7705DB" w14:textId="77777777" w:rsidR="002513A9" w:rsidRDefault="002513A9" w:rsidP="002513A9">
      <w:pPr>
        <w:pStyle w:val="PL"/>
      </w:pPr>
      <w:r>
        <w:t xml:space="preserve">        servAttrCom:</w:t>
      </w:r>
    </w:p>
    <w:p w14:paraId="2E7705DC" w14:textId="77777777" w:rsidR="002513A9" w:rsidRDefault="002513A9" w:rsidP="002513A9">
      <w:pPr>
        <w:pStyle w:val="PL"/>
      </w:pPr>
      <w:r>
        <w:t xml:space="preserve">          $ref: '#/components/schemas/ServAttrCom'</w:t>
      </w:r>
    </w:p>
    <w:p w14:paraId="2E7705DD" w14:textId="77777777" w:rsidR="002513A9" w:rsidRDefault="002513A9" w:rsidP="002513A9">
      <w:pPr>
        <w:pStyle w:val="PL"/>
      </w:pPr>
      <w:r>
        <w:t xml:space="preserve">        support:</w:t>
      </w:r>
    </w:p>
    <w:p w14:paraId="2E7705DE" w14:textId="77777777" w:rsidR="002513A9" w:rsidRDefault="002513A9" w:rsidP="002513A9">
      <w:pPr>
        <w:pStyle w:val="PL"/>
      </w:pPr>
      <w:r>
        <w:t xml:space="preserve">          $ref: '#/components/schemas/Support'</w:t>
      </w:r>
    </w:p>
    <w:p w14:paraId="2E7705DF" w14:textId="77777777" w:rsidR="00E154AB" w:rsidRDefault="00E154AB" w:rsidP="00E154AB">
      <w:pPr>
        <w:pStyle w:val="PL"/>
      </w:pPr>
      <w:r>
        <w:lastRenderedPageBreak/>
        <w:t xml:space="preserve">    UserMgmtOpen:</w:t>
      </w:r>
    </w:p>
    <w:p w14:paraId="2E7705E0" w14:textId="77777777" w:rsidR="00E154AB" w:rsidRDefault="00E154AB" w:rsidP="00E154AB">
      <w:pPr>
        <w:pStyle w:val="PL"/>
      </w:pPr>
      <w:r>
        <w:t xml:space="preserve">      type: object</w:t>
      </w:r>
    </w:p>
    <w:p w14:paraId="2E7705E1" w14:textId="77777777" w:rsidR="00E154AB" w:rsidRDefault="00E154AB" w:rsidP="00E154AB">
      <w:pPr>
        <w:pStyle w:val="PL"/>
      </w:pPr>
      <w:r>
        <w:t xml:space="preserve">      properties:</w:t>
      </w:r>
    </w:p>
    <w:p w14:paraId="2E7705E2" w14:textId="77777777" w:rsidR="00E154AB" w:rsidRDefault="00E154AB" w:rsidP="00E154AB">
      <w:pPr>
        <w:pStyle w:val="PL"/>
      </w:pPr>
      <w:r>
        <w:t xml:space="preserve">        servAttrCom:</w:t>
      </w:r>
    </w:p>
    <w:p w14:paraId="2E7705E3" w14:textId="77777777" w:rsidR="00E154AB" w:rsidRDefault="00E154AB" w:rsidP="00E154AB">
      <w:pPr>
        <w:pStyle w:val="PL"/>
      </w:pPr>
      <w:r>
        <w:t xml:space="preserve">          $ref: '#/components/schemas/ServAttrCom'</w:t>
      </w:r>
    </w:p>
    <w:p w14:paraId="2E7705E4" w14:textId="77777777" w:rsidR="00E154AB" w:rsidRDefault="00E154AB" w:rsidP="00E154AB">
      <w:pPr>
        <w:pStyle w:val="PL"/>
      </w:pPr>
      <w:r>
        <w:t xml:space="preserve">        support:</w:t>
      </w:r>
    </w:p>
    <w:p w14:paraId="2E7705E5" w14:textId="77777777" w:rsidR="00E154AB" w:rsidRDefault="00E154AB" w:rsidP="00E154AB">
      <w:pPr>
        <w:pStyle w:val="PL"/>
      </w:pPr>
      <w:r>
        <w:t xml:space="preserve">          $ref: '#/components/schemas/Support'</w:t>
      </w:r>
    </w:p>
    <w:p w14:paraId="2E7705E6" w14:textId="77777777" w:rsidR="00E154AB" w:rsidRDefault="00E154AB" w:rsidP="00E154AB">
      <w:pPr>
        <w:pStyle w:val="PL"/>
      </w:pPr>
      <w:r>
        <w:t xml:space="preserve">    V2XCommModels:</w:t>
      </w:r>
    </w:p>
    <w:p w14:paraId="2E7705E7" w14:textId="77777777" w:rsidR="00E154AB" w:rsidRDefault="00E154AB" w:rsidP="00E154AB">
      <w:pPr>
        <w:pStyle w:val="PL"/>
      </w:pPr>
      <w:r>
        <w:t xml:space="preserve">      type: object</w:t>
      </w:r>
    </w:p>
    <w:p w14:paraId="2E7705E8" w14:textId="77777777" w:rsidR="00E154AB" w:rsidRDefault="00E154AB" w:rsidP="00E154AB">
      <w:pPr>
        <w:pStyle w:val="PL"/>
      </w:pPr>
      <w:r>
        <w:t xml:space="preserve">      properties:</w:t>
      </w:r>
    </w:p>
    <w:p w14:paraId="2E7705E9" w14:textId="77777777" w:rsidR="00E154AB" w:rsidRDefault="00E154AB" w:rsidP="00E154AB">
      <w:pPr>
        <w:pStyle w:val="PL"/>
      </w:pPr>
      <w:r>
        <w:t xml:space="preserve">        servAttrCom:</w:t>
      </w:r>
    </w:p>
    <w:p w14:paraId="2E7705EA" w14:textId="77777777" w:rsidR="00E154AB" w:rsidRDefault="00E154AB" w:rsidP="00E154AB">
      <w:pPr>
        <w:pStyle w:val="PL"/>
      </w:pPr>
      <w:r>
        <w:t xml:space="preserve">          $ref: '#/components/schemas/ServAttrCom'</w:t>
      </w:r>
    </w:p>
    <w:p w14:paraId="2E7705EB" w14:textId="77777777" w:rsidR="00E154AB" w:rsidRDefault="00E154AB" w:rsidP="00E154AB">
      <w:pPr>
        <w:pStyle w:val="PL"/>
      </w:pPr>
      <w:r>
        <w:t xml:space="preserve">        v2XMode:</w:t>
      </w:r>
    </w:p>
    <w:p w14:paraId="2E7705EC" w14:textId="77777777" w:rsidR="00E154AB" w:rsidRDefault="00E154AB" w:rsidP="00E154AB">
      <w:pPr>
        <w:pStyle w:val="PL"/>
      </w:pPr>
      <w:r>
        <w:t xml:space="preserve">          $ref: '#/components/schemas/Support'</w:t>
      </w:r>
    </w:p>
    <w:p w14:paraId="2E7705ED" w14:textId="77777777" w:rsidR="00E154AB" w:rsidRDefault="00E154AB" w:rsidP="00E154AB">
      <w:pPr>
        <w:pStyle w:val="PL"/>
      </w:pPr>
      <w:r>
        <w:t xml:space="preserve">    TermDensity:</w:t>
      </w:r>
    </w:p>
    <w:p w14:paraId="2E7705EE" w14:textId="77777777" w:rsidR="00E154AB" w:rsidRDefault="00E154AB" w:rsidP="00E154AB">
      <w:pPr>
        <w:pStyle w:val="PL"/>
      </w:pPr>
      <w:r>
        <w:t xml:space="preserve">      type: object</w:t>
      </w:r>
    </w:p>
    <w:p w14:paraId="2E7705EF" w14:textId="77777777" w:rsidR="00E154AB" w:rsidRDefault="00E154AB" w:rsidP="00E154AB">
      <w:pPr>
        <w:pStyle w:val="PL"/>
      </w:pPr>
      <w:r>
        <w:t xml:space="preserve">      properties:</w:t>
      </w:r>
    </w:p>
    <w:p w14:paraId="2E7705F0" w14:textId="77777777" w:rsidR="00E154AB" w:rsidRDefault="00E154AB" w:rsidP="00E154AB">
      <w:pPr>
        <w:pStyle w:val="PL"/>
      </w:pPr>
      <w:r>
        <w:t xml:space="preserve">        servAttrCom:</w:t>
      </w:r>
    </w:p>
    <w:p w14:paraId="2E7705F1" w14:textId="77777777" w:rsidR="00E154AB" w:rsidRDefault="00E154AB" w:rsidP="00E154AB">
      <w:pPr>
        <w:pStyle w:val="PL"/>
      </w:pPr>
      <w:r>
        <w:t xml:space="preserve">          $ref: '#/components/schemas/ServAttrCom'</w:t>
      </w:r>
    </w:p>
    <w:p w14:paraId="2E7705F2" w14:textId="77777777" w:rsidR="00E154AB" w:rsidRDefault="00E154AB" w:rsidP="00E154AB">
      <w:pPr>
        <w:pStyle w:val="PL"/>
      </w:pPr>
      <w:r>
        <w:t xml:space="preserve">        density:</w:t>
      </w:r>
    </w:p>
    <w:p w14:paraId="2E7705F3" w14:textId="77777777" w:rsidR="00E154AB" w:rsidRDefault="00E154AB" w:rsidP="00E154AB">
      <w:pPr>
        <w:pStyle w:val="PL"/>
      </w:pPr>
      <w:r>
        <w:t xml:space="preserve">          type: integer</w:t>
      </w:r>
    </w:p>
    <w:p w14:paraId="2E7705F4" w14:textId="77777777" w:rsidR="00E154AB" w:rsidRDefault="00E154AB" w:rsidP="00E154AB">
      <w:pPr>
        <w:pStyle w:val="PL"/>
      </w:pPr>
      <w:r>
        <w:t xml:space="preserve">    NsInfo:</w:t>
      </w:r>
    </w:p>
    <w:p w14:paraId="2E7705F5" w14:textId="77777777" w:rsidR="00E154AB" w:rsidRDefault="00E154AB" w:rsidP="00E154AB">
      <w:pPr>
        <w:pStyle w:val="PL"/>
      </w:pPr>
      <w:r>
        <w:t xml:space="preserve">      type: object</w:t>
      </w:r>
    </w:p>
    <w:p w14:paraId="2E7705F6" w14:textId="77777777" w:rsidR="00E154AB" w:rsidRDefault="00E154AB" w:rsidP="00E154AB">
      <w:pPr>
        <w:pStyle w:val="PL"/>
      </w:pPr>
      <w:r>
        <w:t xml:space="preserve">      properties:</w:t>
      </w:r>
    </w:p>
    <w:p w14:paraId="2E7705F7" w14:textId="77777777" w:rsidR="00E154AB" w:rsidRDefault="00E154AB" w:rsidP="00E154AB">
      <w:pPr>
        <w:pStyle w:val="PL"/>
      </w:pPr>
      <w:r>
        <w:t xml:space="preserve">        nsInstanceId:</w:t>
      </w:r>
    </w:p>
    <w:p w14:paraId="2E7705F8" w14:textId="77777777" w:rsidR="00E154AB" w:rsidRDefault="00E154AB" w:rsidP="00E154AB">
      <w:pPr>
        <w:pStyle w:val="PL"/>
      </w:pPr>
      <w:r>
        <w:t xml:space="preserve">          type: string</w:t>
      </w:r>
    </w:p>
    <w:p w14:paraId="2E7705F9" w14:textId="77777777" w:rsidR="00E154AB" w:rsidRDefault="00E154AB" w:rsidP="00E154AB">
      <w:pPr>
        <w:pStyle w:val="PL"/>
      </w:pPr>
      <w:r>
        <w:t xml:space="preserve">        nsName:</w:t>
      </w:r>
    </w:p>
    <w:p w14:paraId="2E7705FA" w14:textId="77777777" w:rsidR="00E154AB" w:rsidRDefault="00E154AB" w:rsidP="00E154AB">
      <w:pPr>
        <w:pStyle w:val="PL"/>
      </w:pPr>
      <w:r>
        <w:t xml:space="preserve">          type: string</w:t>
      </w:r>
    </w:p>
    <w:p w14:paraId="2E7705FB" w14:textId="77777777" w:rsidR="00E154AB" w:rsidRDefault="00E154AB" w:rsidP="00E154AB">
      <w:pPr>
        <w:pStyle w:val="PL"/>
      </w:pPr>
      <w:r>
        <w:t xml:space="preserve">    ServiceProfileList:</w:t>
      </w:r>
    </w:p>
    <w:p w14:paraId="2E7705FC" w14:textId="77777777" w:rsidR="00E154AB" w:rsidRDefault="00E154AB" w:rsidP="00E154AB">
      <w:pPr>
        <w:pStyle w:val="PL"/>
      </w:pPr>
      <w:r>
        <w:t xml:space="preserve">      type: object</w:t>
      </w:r>
    </w:p>
    <w:p w14:paraId="2E7705FD" w14:textId="77777777" w:rsidR="00E154AB" w:rsidRDefault="00E154AB" w:rsidP="00E154AB">
      <w:pPr>
        <w:pStyle w:val="PL"/>
      </w:pPr>
      <w:r>
        <w:t xml:space="preserve">      additionalProperties:</w:t>
      </w:r>
    </w:p>
    <w:p w14:paraId="2E7705FE" w14:textId="77777777" w:rsidR="00E154AB" w:rsidRDefault="00E154AB" w:rsidP="00E154AB">
      <w:pPr>
        <w:pStyle w:val="PL"/>
      </w:pPr>
      <w:r>
        <w:t xml:space="preserve">        type: object</w:t>
      </w:r>
    </w:p>
    <w:p w14:paraId="2E7705FF" w14:textId="77777777" w:rsidR="00E154AB" w:rsidRDefault="00E154AB" w:rsidP="00E154AB">
      <w:pPr>
        <w:pStyle w:val="PL"/>
      </w:pPr>
      <w:r>
        <w:t xml:space="preserve">        properties:</w:t>
      </w:r>
    </w:p>
    <w:p w14:paraId="2E770600" w14:textId="77777777" w:rsidR="00E154AB" w:rsidRDefault="00E154AB" w:rsidP="00E154AB">
      <w:pPr>
        <w:pStyle w:val="PL"/>
      </w:pPr>
      <w:r>
        <w:t xml:space="preserve">          snssaiList:</w:t>
      </w:r>
    </w:p>
    <w:p w14:paraId="2E770601" w14:textId="77777777" w:rsidR="00E154AB" w:rsidRDefault="00E154AB" w:rsidP="00E154AB">
      <w:pPr>
        <w:pStyle w:val="PL"/>
      </w:pPr>
      <w:r>
        <w:t xml:space="preserve">            $ref: 'nrNrm.yaml#/components/schemas/SnssaiList'</w:t>
      </w:r>
    </w:p>
    <w:p w14:paraId="2E770602" w14:textId="77777777" w:rsidR="00E154AB" w:rsidRDefault="00E154AB" w:rsidP="00E154AB">
      <w:pPr>
        <w:pStyle w:val="PL"/>
      </w:pPr>
      <w:r>
        <w:t xml:space="preserve">          plmnIdList:</w:t>
      </w:r>
    </w:p>
    <w:p w14:paraId="2E770603" w14:textId="77777777" w:rsidR="00E154AB" w:rsidRDefault="00E154AB" w:rsidP="00E154AB">
      <w:pPr>
        <w:pStyle w:val="PL"/>
      </w:pPr>
      <w:r>
        <w:t xml:space="preserve">            $ref: 'nrNrm.yaml#/components/schemas/PlmnIdList'</w:t>
      </w:r>
    </w:p>
    <w:p w14:paraId="2E770604" w14:textId="77777777" w:rsidR="00E154AB" w:rsidRDefault="00E154AB" w:rsidP="00E154AB">
      <w:pPr>
        <w:pStyle w:val="PL"/>
      </w:pPr>
      <w:r>
        <w:t xml:space="preserve">          maxNumberofUEs:</w:t>
      </w:r>
    </w:p>
    <w:p w14:paraId="2E770605" w14:textId="77777777" w:rsidR="00E154AB" w:rsidRDefault="00E154AB" w:rsidP="00E154AB">
      <w:pPr>
        <w:pStyle w:val="PL"/>
      </w:pPr>
      <w:r>
        <w:t xml:space="preserve">            type: number</w:t>
      </w:r>
    </w:p>
    <w:p w14:paraId="2E770606" w14:textId="77777777" w:rsidR="00E154AB" w:rsidRDefault="00E154AB" w:rsidP="00E154AB">
      <w:pPr>
        <w:pStyle w:val="PL"/>
      </w:pPr>
      <w:r>
        <w:t xml:space="preserve">          latency:</w:t>
      </w:r>
    </w:p>
    <w:p w14:paraId="2E770607" w14:textId="77777777" w:rsidR="00E154AB" w:rsidRDefault="00E154AB" w:rsidP="00E154AB">
      <w:pPr>
        <w:pStyle w:val="PL"/>
      </w:pPr>
      <w:r>
        <w:t xml:space="preserve">            type: number</w:t>
      </w:r>
    </w:p>
    <w:p w14:paraId="2E770608" w14:textId="77777777" w:rsidR="00E154AB" w:rsidRDefault="00E154AB" w:rsidP="00E154AB">
      <w:pPr>
        <w:pStyle w:val="PL"/>
      </w:pPr>
      <w:r>
        <w:t xml:space="preserve">          uEMobilityLevel:</w:t>
      </w:r>
    </w:p>
    <w:p w14:paraId="2E770609" w14:textId="77777777" w:rsidR="00E154AB" w:rsidRDefault="00E154AB" w:rsidP="00E154AB">
      <w:pPr>
        <w:pStyle w:val="PL"/>
      </w:pPr>
      <w:r>
        <w:t xml:space="preserve">            $ref: '#/components/schemas/MobilityLevel'</w:t>
      </w:r>
    </w:p>
    <w:p w14:paraId="2E77060A" w14:textId="77777777" w:rsidR="00E154AB" w:rsidRDefault="00E154AB" w:rsidP="00E154AB">
      <w:pPr>
        <w:pStyle w:val="PL"/>
      </w:pPr>
      <w:r>
        <w:t xml:space="preserve">          sst:</w:t>
      </w:r>
    </w:p>
    <w:p w14:paraId="2E77060B" w14:textId="77777777" w:rsidR="00E154AB" w:rsidRDefault="00E154AB" w:rsidP="00E154AB">
      <w:pPr>
        <w:pStyle w:val="PL"/>
      </w:pPr>
      <w:r>
        <w:t xml:space="preserve">            $ref: 'nrNrm.yaml#/components/schemas/Sst'</w:t>
      </w:r>
    </w:p>
    <w:p w14:paraId="2E77060C" w14:textId="77777777" w:rsidR="00E154AB" w:rsidRDefault="00E154AB" w:rsidP="00E154AB">
      <w:pPr>
        <w:pStyle w:val="PL"/>
      </w:pPr>
      <w:r>
        <w:t xml:space="preserve">          resourceSharingLevel:</w:t>
      </w:r>
    </w:p>
    <w:p w14:paraId="2E77060D" w14:textId="77777777" w:rsidR="00E154AB" w:rsidRDefault="00E154AB" w:rsidP="00E154AB">
      <w:pPr>
        <w:pStyle w:val="PL"/>
      </w:pPr>
      <w:r>
        <w:t xml:space="preserve">            $ref: '#/components/schemas/SharingLevel'</w:t>
      </w:r>
    </w:p>
    <w:p w14:paraId="2E77060E" w14:textId="77777777" w:rsidR="00E154AB" w:rsidRDefault="00E154AB" w:rsidP="00E154AB">
      <w:pPr>
        <w:pStyle w:val="PL"/>
      </w:pPr>
      <w:r>
        <w:t xml:space="preserve">          availability:</w:t>
      </w:r>
    </w:p>
    <w:p w14:paraId="2E77060F" w14:textId="77777777" w:rsidR="00E154AB" w:rsidRDefault="00E154AB" w:rsidP="00E154AB">
      <w:pPr>
        <w:pStyle w:val="PL"/>
      </w:pPr>
      <w:r>
        <w:t xml:space="preserve">            type: number</w:t>
      </w:r>
    </w:p>
    <w:p w14:paraId="2E770610" w14:textId="77777777" w:rsidR="00E154AB" w:rsidRDefault="00E154AB" w:rsidP="00E154AB">
      <w:pPr>
        <w:pStyle w:val="PL"/>
      </w:pPr>
      <w:r>
        <w:t xml:space="preserve">          delayTolerance:</w:t>
      </w:r>
    </w:p>
    <w:p w14:paraId="2E770611" w14:textId="77777777" w:rsidR="00E154AB" w:rsidRDefault="00E154AB" w:rsidP="00E154AB">
      <w:pPr>
        <w:pStyle w:val="PL"/>
      </w:pPr>
      <w:r>
        <w:t xml:space="preserve">            $ref: '#/components/schemas/DelayTolerance'</w:t>
      </w:r>
    </w:p>
    <w:p w14:paraId="2E770612" w14:textId="77777777" w:rsidR="00E154AB" w:rsidRDefault="00E154AB" w:rsidP="00E154AB">
      <w:pPr>
        <w:pStyle w:val="PL"/>
      </w:pPr>
      <w:r>
        <w:t xml:space="preserve">          deterministicComm:</w:t>
      </w:r>
    </w:p>
    <w:p w14:paraId="2E770613" w14:textId="77777777" w:rsidR="00E154AB" w:rsidRDefault="00E154AB" w:rsidP="00E154AB">
      <w:pPr>
        <w:pStyle w:val="PL"/>
      </w:pPr>
      <w:r>
        <w:t xml:space="preserve">            $ref: '#/components/schemas/DeterministicComm'</w:t>
      </w:r>
    </w:p>
    <w:p w14:paraId="2E770614" w14:textId="77777777" w:rsidR="00E154AB" w:rsidRDefault="00E154AB" w:rsidP="00E154AB">
      <w:pPr>
        <w:pStyle w:val="PL"/>
      </w:pPr>
      <w:r>
        <w:t xml:space="preserve">          dLThptPerSlice:</w:t>
      </w:r>
    </w:p>
    <w:p w14:paraId="2E770615" w14:textId="77777777" w:rsidR="00E154AB" w:rsidRDefault="00E154AB" w:rsidP="00E154AB">
      <w:pPr>
        <w:pStyle w:val="PL"/>
      </w:pPr>
      <w:r>
        <w:t xml:space="preserve">            $ref: '#/components/schemas/DLThptPerSlice'</w:t>
      </w:r>
    </w:p>
    <w:p w14:paraId="2E770616" w14:textId="77777777" w:rsidR="00E154AB" w:rsidRDefault="00E154AB" w:rsidP="00E154AB">
      <w:pPr>
        <w:pStyle w:val="PL"/>
      </w:pPr>
      <w:r>
        <w:t xml:space="preserve">          dLThptPerUE:</w:t>
      </w:r>
    </w:p>
    <w:p w14:paraId="2E770617" w14:textId="77777777" w:rsidR="00E154AB" w:rsidRDefault="00E154AB" w:rsidP="00E154AB">
      <w:pPr>
        <w:pStyle w:val="PL"/>
      </w:pPr>
      <w:r>
        <w:t xml:space="preserve">            $ref: '#/components/schemas/DLThptPerUE'</w:t>
      </w:r>
    </w:p>
    <w:p w14:paraId="2E770618" w14:textId="77777777" w:rsidR="00E154AB" w:rsidRDefault="00E154AB" w:rsidP="00E154AB">
      <w:pPr>
        <w:pStyle w:val="PL"/>
      </w:pPr>
      <w:r>
        <w:t xml:space="preserve">          uLThptPerSlice:</w:t>
      </w:r>
    </w:p>
    <w:p w14:paraId="2E770619" w14:textId="77777777" w:rsidR="00E154AB" w:rsidRDefault="00E154AB" w:rsidP="00E154AB">
      <w:pPr>
        <w:pStyle w:val="PL"/>
      </w:pPr>
      <w:r>
        <w:t xml:space="preserve">            $ref: '#/components/schemas/ULThptPerSlice'</w:t>
      </w:r>
    </w:p>
    <w:p w14:paraId="2E77061A" w14:textId="77777777" w:rsidR="00E154AB" w:rsidRDefault="00E154AB" w:rsidP="00E154AB">
      <w:pPr>
        <w:pStyle w:val="PL"/>
      </w:pPr>
      <w:r>
        <w:t xml:space="preserve">          uLThptPerUE:</w:t>
      </w:r>
    </w:p>
    <w:p w14:paraId="2E77061B" w14:textId="77777777" w:rsidR="00E154AB" w:rsidRDefault="00E154AB" w:rsidP="00E154AB">
      <w:pPr>
        <w:pStyle w:val="PL"/>
      </w:pPr>
      <w:r>
        <w:t xml:space="preserve">            $ref: '#/components/schemas/ULThptPerUE'</w:t>
      </w:r>
    </w:p>
    <w:p w14:paraId="2E77061C" w14:textId="77777777" w:rsidR="00E154AB" w:rsidRDefault="00E154AB" w:rsidP="00E154AB">
      <w:pPr>
        <w:pStyle w:val="PL"/>
      </w:pPr>
      <w:r>
        <w:t xml:space="preserve">          maxPktSize:</w:t>
      </w:r>
    </w:p>
    <w:p w14:paraId="2E77061D" w14:textId="77777777" w:rsidR="00E154AB" w:rsidRDefault="00E154AB" w:rsidP="00E154AB">
      <w:pPr>
        <w:pStyle w:val="PL"/>
      </w:pPr>
      <w:r>
        <w:t xml:space="preserve">            $ref: '#/components/schemas/MaxPktSize'</w:t>
      </w:r>
    </w:p>
    <w:p w14:paraId="2E77061E" w14:textId="77777777" w:rsidR="00E154AB" w:rsidRDefault="00E154AB" w:rsidP="00E154AB">
      <w:pPr>
        <w:pStyle w:val="PL"/>
      </w:pPr>
      <w:r>
        <w:t xml:space="preserve">          maxNumberof</w:t>
      </w:r>
      <w:r w:rsidR="00A66BB8">
        <w:t>PDU</w:t>
      </w:r>
      <w:r w:rsidR="00A66BB8">
        <w:rPr>
          <w:rFonts w:cs="Courier New"/>
          <w:color w:val="000000"/>
        </w:rPr>
        <w:t>Sessions</w:t>
      </w:r>
      <w:r>
        <w:t>:</w:t>
      </w:r>
    </w:p>
    <w:p w14:paraId="2E77061F" w14:textId="77777777" w:rsidR="00E154AB" w:rsidRDefault="00E154AB" w:rsidP="00E154AB">
      <w:pPr>
        <w:pStyle w:val="PL"/>
      </w:pPr>
      <w:r>
        <w:t xml:space="preserve">            $ref: '#/components/schemas/MaxNumberof</w:t>
      </w:r>
      <w:r w:rsidR="00A66BB8">
        <w:t>PDU</w:t>
      </w:r>
      <w:r w:rsidR="00A66BB8">
        <w:rPr>
          <w:rFonts w:cs="Courier New"/>
          <w:color w:val="000000"/>
        </w:rPr>
        <w:t>Sessions</w:t>
      </w:r>
      <w:r>
        <w:t>'</w:t>
      </w:r>
    </w:p>
    <w:p w14:paraId="2E770620" w14:textId="77777777" w:rsidR="00E154AB" w:rsidRDefault="00E154AB" w:rsidP="00E154AB">
      <w:pPr>
        <w:pStyle w:val="PL"/>
      </w:pPr>
      <w:r>
        <w:t xml:space="preserve">          kPIMonitoring:</w:t>
      </w:r>
    </w:p>
    <w:p w14:paraId="2E770621" w14:textId="77777777" w:rsidR="00E154AB" w:rsidRDefault="00E154AB" w:rsidP="00E154AB">
      <w:pPr>
        <w:pStyle w:val="PL"/>
      </w:pPr>
      <w:r>
        <w:t xml:space="preserve">            $ref: '#/components/schemas/KPIMonitoring'</w:t>
      </w:r>
    </w:p>
    <w:p w14:paraId="2E770622" w14:textId="77777777" w:rsidR="002513A9" w:rsidRDefault="002513A9" w:rsidP="002513A9">
      <w:pPr>
        <w:pStyle w:val="PL"/>
      </w:pPr>
      <w:r>
        <w:t xml:space="preserve">          nBIoT:</w:t>
      </w:r>
    </w:p>
    <w:p w14:paraId="2E770623" w14:textId="77777777" w:rsidR="002513A9" w:rsidRDefault="002513A9" w:rsidP="00E154AB">
      <w:pPr>
        <w:pStyle w:val="PL"/>
      </w:pPr>
      <w:r>
        <w:t xml:space="preserve">            $ref: '#/components/schemas/NBIoT'</w:t>
      </w:r>
    </w:p>
    <w:p w14:paraId="2E770624" w14:textId="77777777" w:rsidR="00E154AB" w:rsidRDefault="00E154AB" w:rsidP="00E154AB">
      <w:pPr>
        <w:pStyle w:val="PL"/>
      </w:pPr>
      <w:r>
        <w:t xml:space="preserve">          userMgmtOpen:</w:t>
      </w:r>
    </w:p>
    <w:p w14:paraId="2E770625" w14:textId="77777777" w:rsidR="00E154AB" w:rsidRDefault="00E154AB" w:rsidP="00E154AB">
      <w:pPr>
        <w:pStyle w:val="PL"/>
      </w:pPr>
      <w:r>
        <w:t xml:space="preserve">            $ref: '#/components/schemas/UserMgmtOpen'</w:t>
      </w:r>
    </w:p>
    <w:p w14:paraId="2E770626" w14:textId="77777777" w:rsidR="00E154AB" w:rsidRDefault="00E154AB" w:rsidP="00E154AB">
      <w:pPr>
        <w:pStyle w:val="PL"/>
      </w:pPr>
      <w:r>
        <w:t xml:space="preserve">          v2XModels:</w:t>
      </w:r>
    </w:p>
    <w:p w14:paraId="2E770627" w14:textId="77777777" w:rsidR="00E154AB" w:rsidRDefault="00E154AB" w:rsidP="00E154AB">
      <w:pPr>
        <w:pStyle w:val="PL"/>
      </w:pPr>
      <w:r>
        <w:t xml:space="preserve">            $ref: '#/components/schemas/V2XCommModels'</w:t>
      </w:r>
    </w:p>
    <w:p w14:paraId="2E770628" w14:textId="77777777" w:rsidR="00E154AB" w:rsidRDefault="00E154AB" w:rsidP="00E154AB">
      <w:pPr>
        <w:pStyle w:val="PL"/>
      </w:pPr>
      <w:r>
        <w:t xml:space="preserve">          coverageArea:</w:t>
      </w:r>
    </w:p>
    <w:p w14:paraId="2E770629" w14:textId="77777777" w:rsidR="00E154AB" w:rsidRDefault="00E154AB" w:rsidP="00E154AB">
      <w:pPr>
        <w:pStyle w:val="PL"/>
      </w:pPr>
      <w:r>
        <w:t xml:space="preserve">            type: string</w:t>
      </w:r>
    </w:p>
    <w:p w14:paraId="2E77062A" w14:textId="77777777" w:rsidR="00E154AB" w:rsidRDefault="00E154AB" w:rsidP="00E154AB">
      <w:pPr>
        <w:pStyle w:val="PL"/>
      </w:pPr>
      <w:r>
        <w:t xml:space="preserve">          termDensity:</w:t>
      </w:r>
    </w:p>
    <w:p w14:paraId="2E77062B" w14:textId="77777777" w:rsidR="00E154AB" w:rsidRDefault="00E154AB" w:rsidP="00E154AB">
      <w:pPr>
        <w:pStyle w:val="PL"/>
      </w:pPr>
      <w:r>
        <w:t xml:space="preserve">            $ref: '#/components/schemas/TermDensity'</w:t>
      </w:r>
    </w:p>
    <w:p w14:paraId="2E77062C" w14:textId="77777777" w:rsidR="00E154AB" w:rsidRDefault="00E154AB" w:rsidP="00E154AB">
      <w:pPr>
        <w:pStyle w:val="PL"/>
      </w:pPr>
      <w:r>
        <w:t xml:space="preserve">          activityFactor:</w:t>
      </w:r>
    </w:p>
    <w:p w14:paraId="2E77062D" w14:textId="77777777" w:rsidR="00E154AB" w:rsidRDefault="00E154AB" w:rsidP="00E154AB">
      <w:pPr>
        <w:pStyle w:val="PL"/>
      </w:pPr>
      <w:r>
        <w:lastRenderedPageBreak/>
        <w:t xml:space="preserve">            $ref: '#/components/schemas/Float'</w:t>
      </w:r>
    </w:p>
    <w:p w14:paraId="2E77062E" w14:textId="77777777" w:rsidR="00E154AB" w:rsidRDefault="00E154AB" w:rsidP="00E154AB">
      <w:pPr>
        <w:pStyle w:val="PL"/>
      </w:pPr>
      <w:r>
        <w:t xml:space="preserve">          uESpeed:</w:t>
      </w:r>
    </w:p>
    <w:p w14:paraId="2E77062F" w14:textId="77777777" w:rsidR="00E154AB" w:rsidRDefault="00E154AB" w:rsidP="00E154AB">
      <w:pPr>
        <w:pStyle w:val="PL"/>
      </w:pPr>
      <w:r>
        <w:t xml:space="preserve">            type: integer</w:t>
      </w:r>
    </w:p>
    <w:p w14:paraId="2E770630" w14:textId="77777777" w:rsidR="00E154AB" w:rsidRDefault="00E154AB" w:rsidP="00E154AB">
      <w:pPr>
        <w:pStyle w:val="PL"/>
      </w:pPr>
      <w:r>
        <w:t xml:space="preserve">          jitter:</w:t>
      </w:r>
    </w:p>
    <w:p w14:paraId="2E770631" w14:textId="77777777" w:rsidR="00E154AB" w:rsidRDefault="00E154AB" w:rsidP="00E154AB">
      <w:pPr>
        <w:pStyle w:val="PL"/>
      </w:pPr>
      <w:r>
        <w:t xml:space="preserve">            type: integer</w:t>
      </w:r>
    </w:p>
    <w:p w14:paraId="2E770632" w14:textId="77777777" w:rsidR="00E154AB" w:rsidRDefault="00E154AB" w:rsidP="00E154AB">
      <w:pPr>
        <w:pStyle w:val="PL"/>
      </w:pPr>
      <w:r>
        <w:t xml:space="preserve">          survivalTime:</w:t>
      </w:r>
    </w:p>
    <w:p w14:paraId="2E770633" w14:textId="77777777" w:rsidR="00E154AB" w:rsidRDefault="00E154AB" w:rsidP="00E154AB">
      <w:pPr>
        <w:pStyle w:val="PL"/>
      </w:pPr>
      <w:r>
        <w:t xml:space="preserve">            type: string</w:t>
      </w:r>
    </w:p>
    <w:p w14:paraId="2E770634" w14:textId="77777777" w:rsidR="00E154AB" w:rsidRDefault="00E154AB" w:rsidP="00E154AB">
      <w:pPr>
        <w:pStyle w:val="PL"/>
      </w:pPr>
      <w:r>
        <w:t xml:space="preserve">          reliability:</w:t>
      </w:r>
    </w:p>
    <w:p w14:paraId="2E770635" w14:textId="77777777" w:rsidR="00E154AB" w:rsidRDefault="00E154AB" w:rsidP="00E154AB">
      <w:pPr>
        <w:pStyle w:val="PL"/>
      </w:pPr>
      <w:r>
        <w:t xml:space="preserve">            type: string</w:t>
      </w:r>
    </w:p>
    <w:p w14:paraId="2E770636" w14:textId="77777777" w:rsidR="00ED208B" w:rsidRDefault="00ED208B" w:rsidP="00ED208B">
      <w:pPr>
        <w:pStyle w:val="PL"/>
        <w:ind w:firstLineChars="600" w:firstLine="960"/>
        <w:rPr>
          <w:rFonts w:cs="Courier New"/>
          <w:szCs w:val="18"/>
          <w:lang w:eastAsia="zh-CN"/>
        </w:rPr>
      </w:pPr>
      <w:r>
        <w:rPr>
          <w:rFonts w:cs="Courier New"/>
          <w:szCs w:val="18"/>
          <w:lang w:eastAsia="zh-CN"/>
        </w:rPr>
        <w:t>maxDLDataVolume</w:t>
      </w:r>
      <w:r>
        <w:rPr>
          <w:rFonts w:cs="Courier New" w:hint="eastAsia"/>
          <w:szCs w:val="18"/>
          <w:lang w:eastAsia="zh-CN"/>
        </w:rPr>
        <w:t>:</w:t>
      </w:r>
    </w:p>
    <w:p w14:paraId="2E770637" w14:textId="77777777" w:rsidR="00ED208B" w:rsidRDefault="00ED208B" w:rsidP="00ED208B">
      <w:pPr>
        <w:pStyle w:val="PL"/>
        <w:rPr>
          <w:lang w:eastAsia="zh-CN"/>
        </w:rPr>
      </w:pPr>
      <w:r>
        <w:t xml:space="preserve">            type: string</w:t>
      </w:r>
    </w:p>
    <w:p w14:paraId="2E770638" w14:textId="77777777" w:rsidR="00ED208B" w:rsidRDefault="00ED208B" w:rsidP="00ED208B">
      <w:pPr>
        <w:pStyle w:val="PL"/>
        <w:ind w:firstLineChars="600" w:firstLine="960"/>
        <w:rPr>
          <w:rFonts w:cs="Courier New"/>
          <w:szCs w:val="18"/>
          <w:lang w:eastAsia="zh-CN"/>
        </w:rPr>
      </w:pPr>
      <w:r>
        <w:rPr>
          <w:rFonts w:cs="Courier New"/>
          <w:szCs w:val="18"/>
          <w:lang w:eastAsia="zh-CN"/>
        </w:rPr>
        <w:t>max</w:t>
      </w:r>
      <w:r>
        <w:rPr>
          <w:rFonts w:cs="Courier New" w:hint="eastAsia"/>
          <w:szCs w:val="18"/>
          <w:lang w:eastAsia="zh-CN"/>
        </w:rPr>
        <w:t>U</w:t>
      </w:r>
      <w:r>
        <w:rPr>
          <w:rFonts w:cs="Courier New"/>
          <w:szCs w:val="18"/>
          <w:lang w:eastAsia="zh-CN"/>
        </w:rPr>
        <w:t>LDataVolume</w:t>
      </w:r>
      <w:r>
        <w:rPr>
          <w:rFonts w:cs="Courier New" w:hint="eastAsia"/>
          <w:szCs w:val="18"/>
          <w:lang w:eastAsia="zh-CN"/>
        </w:rPr>
        <w:t>:</w:t>
      </w:r>
    </w:p>
    <w:p w14:paraId="2E770639" w14:textId="77777777" w:rsidR="00ED208B" w:rsidRDefault="00ED208B" w:rsidP="00ED208B">
      <w:pPr>
        <w:pStyle w:val="PL"/>
        <w:rPr>
          <w:lang w:eastAsia="zh-CN"/>
        </w:rPr>
      </w:pPr>
      <w:r>
        <w:t xml:space="preserve">            type: string</w:t>
      </w:r>
    </w:p>
    <w:p w14:paraId="2E77063A" w14:textId="77777777" w:rsidR="00E154AB" w:rsidRDefault="00E154AB" w:rsidP="00E154AB">
      <w:pPr>
        <w:pStyle w:val="PL"/>
      </w:pPr>
      <w:r>
        <w:t xml:space="preserve">    SliceProfileList:</w:t>
      </w:r>
    </w:p>
    <w:p w14:paraId="2E77063B" w14:textId="77777777" w:rsidR="00E154AB" w:rsidRDefault="00E154AB" w:rsidP="00E154AB">
      <w:pPr>
        <w:pStyle w:val="PL"/>
      </w:pPr>
      <w:r>
        <w:t xml:space="preserve">      type: object</w:t>
      </w:r>
    </w:p>
    <w:p w14:paraId="2E77063C" w14:textId="77777777" w:rsidR="00E154AB" w:rsidRDefault="00E154AB" w:rsidP="00E154AB">
      <w:pPr>
        <w:pStyle w:val="PL"/>
      </w:pPr>
      <w:r>
        <w:t xml:space="preserve">      additionalProperties:</w:t>
      </w:r>
    </w:p>
    <w:p w14:paraId="2E77063D" w14:textId="77777777" w:rsidR="00E154AB" w:rsidRDefault="00E154AB" w:rsidP="00E154AB">
      <w:pPr>
        <w:pStyle w:val="PL"/>
      </w:pPr>
      <w:r>
        <w:t xml:space="preserve">        type: object</w:t>
      </w:r>
    </w:p>
    <w:p w14:paraId="2E77063E" w14:textId="77777777" w:rsidR="00E154AB" w:rsidRDefault="00E154AB" w:rsidP="00E154AB">
      <w:pPr>
        <w:pStyle w:val="PL"/>
      </w:pPr>
      <w:r>
        <w:t xml:space="preserve">        properties:</w:t>
      </w:r>
    </w:p>
    <w:p w14:paraId="2E77063F" w14:textId="77777777" w:rsidR="00E154AB" w:rsidRDefault="00E154AB" w:rsidP="00E154AB">
      <w:pPr>
        <w:pStyle w:val="PL"/>
      </w:pPr>
      <w:r>
        <w:t xml:space="preserve">          snssaiList:</w:t>
      </w:r>
    </w:p>
    <w:p w14:paraId="2E770640" w14:textId="77777777" w:rsidR="00E154AB" w:rsidRDefault="00E154AB" w:rsidP="00E154AB">
      <w:pPr>
        <w:pStyle w:val="PL"/>
      </w:pPr>
      <w:r>
        <w:t xml:space="preserve">            $ref: 'nrNrm.yaml#/components/schemas/SnssaiList'</w:t>
      </w:r>
    </w:p>
    <w:p w14:paraId="2E770641" w14:textId="77777777" w:rsidR="00E154AB" w:rsidRDefault="00E154AB" w:rsidP="00E154AB">
      <w:pPr>
        <w:pStyle w:val="PL"/>
      </w:pPr>
      <w:r>
        <w:t xml:space="preserve">          plmnIdList:</w:t>
      </w:r>
    </w:p>
    <w:p w14:paraId="2E770642" w14:textId="77777777" w:rsidR="00E154AB" w:rsidRDefault="00E154AB" w:rsidP="00E154AB">
      <w:pPr>
        <w:pStyle w:val="PL"/>
      </w:pPr>
      <w:r>
        <w:t xml:space="preserve">            $ref: 'nrNrm.yaml#/components/schemas/PlmnIdList'</w:t>
      </w:r>
    </w:p>
    <w:p w14:paraId="2E770643" w14:textId="77777777" w:rsidR="00E156BF" w:rsidRDefault="00E156BF" w:rsidP="00E156BF">
      <w:pPr>
        <w:pStyle w:val="PL"/>
      </w:pPr>
      <w:r>
        <w:t xml:space="preserve">          perfReq:</w:t>
      </w:r>
    </w:p>
    <w:p w14:paraId="2E770644" w14:textId="77777777" w:rsidR="00E156BF" w:rsidRDefault="00E156BF" w:rsidP="00E156BF">
      <w:pPr>
        <w:pStyle w:val="PL"/>
      </w:pPr>
      <w:r>
        <w:t xml:space="preserve">            $ref: '#/components/schemas/PerfReq'</w:t>
      </w:r>
    </w:p>
    <w:p w14:paraId="2E770645" w14:textId="77777777" w:rsidR="00E154AB" w:rsidRDefault="00E154AB" w:rsidP="00E154AB">
      <w:pPr>
        <w:pStyle w:val="PL"/>
      </w:pPr>
      <w:r>
        <w:t xml:space="preserve">          maxNumberofUEs:</w:t>
      </w:r>
    </w:p>
    <w:p w14:paraId="2E770646" w14:textId="77777777" w:rsidR="00E154AB" w:rsidRDefault="00E154AB" w:rsidP="00E154AB">
      <w:pPr>
        <w:pStyle w:val="PL"/>
      </w:pPr>
      <w:r>
        <w:t xml:space="preserve">            type: number</w:t>
      </w:r>
    </w:p>
    <w:p w14:paraId="2E770647" w14:textId="77777777" w:rsidR="00E154AB" w:rsidRDefault="00E154AB" w:rsidP="00E154AB">
      <w:pPr>
        <w:pStyle w:val="PL"/>
      </w:pPr>
      <w:r>
        <w:t xml:space="preserve">          coverageAreaTAList:</w:t>
      </w:r>
    </w:p>
    <w:p w14:paraId="2E770648" w14:textId="77777777" w:rsidR="00E154AB" w:rsidRDefault="00E154AB" w:rsidP="00E154AB">
      <w:pPr>
        <w:pStyle w:val="PL"/>
      </w:pPr>
      <w:r>
        <w:t xml:space="preserve">            $ref: '5gcNrm.yaml#/components/schemas/TACList'</w:t>
      </w:r>
    </w:p>
    <w:p w14:paraId="2E770649" w14:textId="77777777" w:rsidR="00E154AB" w:rsidRDefault="00E154AB" w:rsidP="00E154AB">
      <w:pPr>
        <w:pStyle w:val="PL"/>
      </w:pPr>
      <w:r>
        <w:t xml:space="preserve">          latency:</w:t>
      </w:r>
    </w:p>
    <w:p w14:paraId="2E77064A" w14:textId="77777777" w:rsidR="00E154AB" w:rsidRDefault="00E154AB" w:rsidP="00E154AB">
      <w:pPr>
        <w:pStyle w:val="PL"/>
      </w:pPr>
      <w:r>
        <w:t xml:space="preserve">            type: number</w:t>
      </w:r>
    </w:p>
    <w:p w14:paraId="2E77064B" w14:textId="77777777" w:rsidR="00E154AB" w:rsidRDefault="00E154AB" w:rsidP="00E154AB">
      <w:pPr>
        <w:pStyle w:val="PL"/>
      </w:pPr>
      <w:r>
        <w:t xml:space="preserve">          uEMobilityLevel:</w:t>
      </w:r>
    </w:p>
    <w:p w14:paraId="2E77064C" w14:textId="77777777" w:rsidR="00E154AB" w:rsidRDefault="00E154AB" w:rsidP="00E154AB">
      <w:pPr>
        <w:pStyle w:val="PL"/>
      </w:pPr>
      <w:r>
        <w:t xml:space="preserve">            $ref: '#/components/schemas/MobilityLevel'</w:t>
      </w:r>
    </w:p>
    <w:p w14:paraId="2E77064D" w14:textId="77777777" w:rsidR="00E154AB" w:rsidRDefault="00E154AB" w:rsidP="00E154AB">
      <w:pPr>
        <w:pStyle w:val="PL"/>
      </w:pPr>
      <w:r>
        <w:t xml:space="preserve">          resourceSharingLevel:</w:t>
      </w:r>
    </w:p>
    <w:p w14:paraId="2E77064E" w14:textId="77777777" w:rsidR="00EA24EE" w:rsidRDefault="00E154AB" w:rsidP="00EA24EE">
      <w:pPr>
        <w:pStyle w:val="PL"/>
      </w:pPr>
      <w:r>
        <w:t xml:space="preserve">            $ref: '#/components/schemas/SharingLevel'</w:t>
      </w:r>
    </w:p>
    <w:p w14:paraId="2E77064F" w14:textId="77777777" w:rsidR="00EA24EE" w:rsidRDefault="00EA24EE" w:rsidP="00EA24EE">
      <w:pPr>
        <w:pStyle w:val="PL"/>
      </w:pPr>
    </w:p>
    <w:p w14:paraId="2E770650" w14:textId="77777777" w:rsidR="00EA24EE" w:rsidRDefault="00EA24EE" w:rsidP="00EA24EE">
      <w:pPr>
        <w:pStyle w:val="PL"/>
      </w:pPr>
      <w:r>
        <w:t xml:space="preserve">    IpAddress:</w:t>
      </w:r>
    </w:p>
    <w:p w14:paraId="2E770651" w14:textId="77777777" w:rsidR="00EA24EE" w:rsidRDefault="00EA24EE" w:rsidP="00EA24EE">
      <w:pPr>
        <w:pStyle w:val="PL"/>
      </w:pPr>
      <w:r>
        <w:t xml:space="preserve">      oneOf:</w:t>
      </w:r>
    </w:p>
    <w:p w14:paraId="2E770652" w14:textId="77777777" w:rsidR="00EA24EE" w:rsidRDefault="00EA24EE" w:rsidP="00EA24EE">
      <w:pPr>
        <w:pStyle w:val="PL"/>
      </w:pPr>
      <w:r>
        <w:t xml:space="preserve">        - $ref: 'genericNrm.yaml#/components/schemas/Ipv4Addr'</w:t>
      </w:r>
    </w:p>
    <w:p w14:paraId="2E770653" w14:textId="77777777" w:rsidR="00E154AB" w:rsidRDefault="00EA24EE" w:rsidP="00EA24EE">
      <w:pPr>
        <w:pStyle w:val="PL"/>
      </w:pPr>
      <w:r>
        <w:t xml:space="preserve">        - $ref: 'genericNrm.yaml#/components/schemas/Ipv6Addr'</w:t>
      </w:r>
    </w:p>
    <w:p w14:paraId="2E770654" w14:textId="77777777" w:rsidR="00E154AB" w:rsidRDefault="00E154AB" w:rsidP="00E154AB">
      <w:pPr>
        <w:pStyle w:val="PL"/>
      </w:pPr>
    </w:p>
    <w:p w14:paraId="2E770655" w14:textId="77777777" w:rsidR="00E154AB" w:rsidRDefault="00E154AB" w:rsidP="00E154AB">
      <w:pPr>
        <w:pStyle w:val="PL"/>
      </w:pPr>
      <w:r>
        <w:t>#------------ Definition of concrete IOCs ----------------------------------------</w:t>
      </w:r>
    </w:p>
    <w:p w14:paraId="2E770656" w14:textId="77777777" w:rsidR="00E154AB" w:rsidRDefault="00E154AB" w:rsidP="00E154AB">
      <w:pPr>
        <w:pStyle w:val="PL"/>
      </w:pPr>
    </w:p>
    <w:p w14:paraId="2E770657" w14:textId="77777777" w:rsidR="00E154AB" w:rsidRDefault="00E154AB" w:rsidP="00E154AB">
      <w:pPr>
        <w:pStyle w:val="PL"/>
      </w:pPr>
      <w:r>
        <w:t xml:space="preserve">    NetworkSlice:</w:t>
      </w:r>
    </w:p>
    <w:p w14:paraId="2E770658" w14:textId="77777777" w:rsidR="00E154AB" w:rsidRDefault="00E154AB" w:rsidP="00E154AB">
      <w:pPr>
        <w:pStyle w:val="PL"/>
      </w:pPr>
      <w:r>
        <w:t xml:space="preserve">      allOf:</w:t>
      </w:r>
    </w:p>
    <w:p w14:paraId="2E770659" w14:textId="77777777" w:rsidR="00E154AB" w:rsidRDefault="00E154AB" w:rsidP="00E154AB">
      <w:pPr>
        <w:pStyle w:val="PL"/>
      </w:pPr>
      <w:r>
        <w:t xml:space="preserve">        - $ref: 'genericNrm.yaml#/components/schemas/Top-Attr'</w:t>
      </w:r>
    </w:p>
    <w:p w14:paraId="2E77065A" w14:textId="77777777" w:rsidR="00E154AB" w:rsidRDefault="00E154AB" w:rsidP="00E154AB">
      <w:pPr>
        <w:pStyle w:val="PL"/>
      </w:pPr>
      <w:r>
        <w:t xml:space="preserve">        - type: object</w:t>
      </w:r>
    </w:p>
    <w:p w14:paraId="2E77065B" w14:textId="77777777" w:rsidR="00E154AB" w:rsidRDefault="00E154AB" w:rsidP="00E154AB">
      <w:pPr>
        <w:pStyle w:val="PL"/>
      </w:pPr>
      <w:r>
        <w:t xml:space="preserve">          properties:</w:t>
      </w:r>
    </w:p>
    <w:p w14:paraId="2E77065C" w14:textId="77777777" w:rsidR="00E154AB" w:rsidRDefault="00E154AB" w:rsidP="00E154AB">
      <w:pPr>
        <w:pStyle w:val="PL"/>
      </w:pPr>
      <w:r>
        <w:t xml:space="preserve">            attributes:</w:t>
      </w:r>
    </w:p>
    <w:p w14:paraId="2E77065D" w14:textId="77777777" w:rsidR="00E154AB" w:rsidRDefault="00E154AB" w:rsidP="00E154AB">
      <w:pPr>
        <w:pStyle w:val="PL"/>
      </w:pPr>
      <w:r>
        <w:t xml:space="preserve">              allOf:</w:t>
      </w:r>
    </w:p>
    <w:p w14:paraId="2E77065E" w14:textId="77777777" w:rsidR="00E154AB" w:rsidRDefault="00E154AB" w:rsidP="00E154AB">
      <w:pPr>
        <w:pStyle w:val="PL"/>
      </w:pPr>
      <w:r>
        <w:t xml:space="preserve">                - $ref: 'genericNrm.yaml#/components/schemas/SubNetwork-Attr'</w:t>
      </w:r>
    </w:p>
    <w:p w14:paraId="2E77065F" w14:textId="77777777" w:rsidR="00E154AB" w:rsidRDefault="00E154AB" w:rsidP="00E154AB">
      <w:pPr>
        <w:pStyle w:val="PL"/>
      </w:pPr>
      <w:r>
        <w:t xml:space="preserve">                - type: object</w:t>
      </w:r>
    </w:p>
    <w:p w14:paraId="2E770660" w14:textId="77777777" w:rsidR="00E154AB" w:rsidRDefault="00E154AB" w:rsidP="00E154AB">
      <w:pPr>
        <w:pStyle w:val="PL"/>
      </w:pPr>
      <w:r>
        <w:t xml:space="preserve">                  properties:</w:t>
      </w:r>
    </w:p>
    <w:p w14:paraId="2E770661" w14:textId="77777777" w:rsidR="00E154AB" w:rsidRDefault="00E154AB" w:rsidP="00E154AB">
      <w:pPr>
        <w:pStyle w:val="PL"/>
      </w:pPr>
      <w:r>
        <w:t xml:space="preserve">                    networkSliceSubnetRef:</w:t>
      </w:r>
    </w:p>
    <w:p w14:paraId="2E770662" w14:textId="77777777" w:rsidR="00E154AB" w:rsidRDefault="00E154AB" w:rsidP="00E154AB">
      <w:pPr>
        <w:pStyle w:val="PL"/>
      </w:pPr>
      <w:r>
        <w:t xml:space="preserve">                      $ref: 'genericNrm.yaml#/components/schemas/Dn'</w:t>
      </w:r>
    </w:p>
    <w:p w14:paraId="2E770663" w14:textId="77777777" w:rsidR="00E154AB" w:rsidRDefault="00E154AB" w:rsidP="00E154AB">
      <w:pPr>
        <w:pStyle w:val="PL"/>
      </w:pPr>
      <w:r>
        <w:t xml:space="preserve">                    operationalState:</w:t>
      </w:r>
    </w:p>
    <w:p w14:paraId="2E770664" w14:textId="77777777" w:rsidR="00E154AB" w:rsidRDefault="00E154AB" w:rsidP="00E154AB">
      <w:pPr>
        <w:pStyle w:val="PL"/>
      </w:pPr>
      <w:r>
        <w:t xml:space="preserve">                      $ref: 'genericNrm.yaml#/components/schemas/OperationalState'</w:t>
      </w:r>
    </w:p>
    <w:p w14:paraId="2E770665" w14:textId="77777777" w:rsidR="00E154AB" w:rsidRDefault="00E154AB" w:rsidP="00E154AB">
      <w:pPr>
        <w:pStyle w:val="PL"/>
      </w:pPr>
      <w:r>
        <w:t xml:space="preserve">                    administrativeState:</w:t>
      </w:r>
    </w:p>
    <w:p w14:paraId="2E770666" w14:textId="77777777" w:rsidR="00E154AB" w:rsidRDefault="00E154AB" w:rsidP="00E154AB">
      <w:pPr>
        <w:pStyle w:val="PL"/>
      </w:pPr>
      <w:r>
        <w:t xml:space="preserve">                      $ref: 'genericNrm.yaml#/components/schemas/AdministrativeState'</w:t>
      </w:r>
    </w:p>
    <w:p w14:paraId="2E770667" w14:textId="77777777" w:rsidR="00E154AB" w:rsidRDefault="00E154AB" w:rsidP="00E154AB">
      <w:pPr>
        <w:pStyle w:val="PL"/>
      </w:pPr>
      <w:r>
        <w:t xml:space="preserve">                    serviceProfileList:</w:t>
      </w:r>
    </w:p>
    <w:p w14:paraId="2E770668" w14:textId="77777777" w:rsidR="00E154AB" w:rsidRDefault="00E154AB" w:rsidP="00E154AB">
      <w:pPr>
        <w:pStyle w:val="PL"/>
      </w:pPr>
      <w:r>
        <w:t xml:space="preserve">                      $ref: '#/components/schemas/ServiceProfileList'</w:t>
      </w:r>
    </w:p>
    <w:p w14:paraId="2E770669" w14:textId="77777777" w:rsidR="00E154AB" w:rsidRDefault="00E154AB" w:rsidP="00E154AB">
      <w:pPr>
        <w:pStyle w:val="PL"/>
      </w:pPr>
    </w:p>
    <w:p w14:paraId="2E77066A" w14:textId="77777777" w:rsidR="00E154AB" w:rsidRDefault="00E154AB" w:rsidP="00E154AB">
      <w:pPr>
        <w:pStyle w:val="PL"/>
      </w:pPr>
      <w:r>
        <w:t xml:space="preserve">    NetworkSliceSubnet:</w:t>
      </w:r>
    </w:p>
    <w:p w14:paraId="2E77066B" w14:textId="77777777" w:rsidR="00E154AB" w:rsidRDefault="00E154AB" w:rsidP="00E154AB">
      <w:pPr>
        <w:pStyle w:val="PL"/>
      </w:pPr>
      <w:r>
        <w:t xml:space="preserve">      allOf:</w:t>
      </w:r>
    </w:p>
    <w:p w14:paraId="2E77066C" w14:textId="77777777" w:rsidR="00E154AB" w:rsidRDefault="00E154AB" w:rsidP="00E154AB">
      <w:pPr>
        <w:pStyle w:val="PL"/>
      </w:pPr>
      <w:r>
        <w:t xml:space="preserve">        - $ref: 'genericNrm.yaml#/components/schemas/Top-Attr'</w:t>
      </w:r>
    </w:p>
    <w:p w14:paraId="2E77066D" w14:textId="77777777" w:rsidR="00E154AB" w:rsidRDefault="00E154AB" w:rsidP="00E154AB">
      <w:pPr>
        <w:pStyle w:val="PL"/>
      </w:pPr>
      <w:r>
        <w:t xml:space="preserve">        - type: object</w:t>
      </w:r>
    </w:p>
    <w:p w14:paraId="2E77066E" w14:textId="77777777" w:rsidR="00E154AB" w:rsidRDefault="00E154AB" w:rsidP="00E154AB">
      <w:pPr>
        <w:pStyle w:val="PL"/>
      </w:pPr>
      <w:r>
        <w:t xml:space="preserve">          properties:</w:t>
      </w:r>
    </w:p>
    <w:p w14:paraId="2E77066F" w14:textId="77777777" w:rsidR="00E154AB" w:rsidRDefault="00E154AB" w:rsidP="00E154AB">
      <w:pPr>
        <w:pStyle w:val="PL"/>
      </w:pPr>
      <w:r>
        <w:t xml:space="preserve">            attributes:</w:t>
      </w:r>
    </w:p>
    <w:p w14:paraId="2E770670" w14:textId="77777777" w:rsidR="00E154AB" w:rsidRDefault="00E154AB" w:rsidP="00E154AB">
      <w:pPr>
        <w:pStyle w:val="PL"/>
      </w:pPr>
      <w:r>
        <w:t xml:space="preserve">              allOf:</w:t>
      </w:r>
    </w:p>
    <w:p w14:paraId="2E770671" w14:textId="77777777" w:rsidR="00E154AB" w:rsidRDefault="00E154AB" w:rsidP="00E154AB">
      <w:pPr>
        <w:pStyle w:val="PL"/>
      </w:pPr>
      <w:r>
        <w:t xml:space="preserve">                - $ref: 'genericNrm.yaml#/components/schemas/SubNetwork-Attr'</w:t>
      </w:r>
    </w:p>
    <w:p w14:paraId="2E770672" w14:textId="77777777" w:rsidR="00E154AB" w:rsidRDefault="00E154AB" w:rsidP="00E154AB">
      <w:pPr>
        <w:pStyle w:val="PL"/>
      </w:pPr>
      <w:r>
        <w:t xml:space="preserve">                - type: object</w:t>
      </w:r>
    </w:p>
    <w:p w14:paraId="2E770673" w14:textId="77777777" w:rsidR="00E154AB" w:rsidRDefault="00E154AB" w:rsidP="00E154AB">
      <w:pPr>
        <w:pStyle w:val="PL"/>
      </w:pPr>
      <w:r>
        <w:t xml:space="preserve">                  properties:</w:t>
      </w:r>
    </w:p>
    <w:p w14:paraId="2E770674" w14:textId="77777777" w:rsidR="00E154AB" w:rsidRDefault="00E154AB" w:rsidP="00E154AB">
      <w:pPr>
        <w:pStyle w:val="PL"/>
      </w:pPr>
      <w:r>
        <w:t xml:space="preserve">                    managedFunctionRefList:</w:t>
      </w:r>
    </w:p>
    <w:p w14:paraId="2E770675" w14:textId="77777777" w:rsidR="00E154AB" w:rsidRDefault="00E154AB" w:rsidP="00E154AB">
      <w:pPr>
        <w:pStyle w:val="PL"/>
      </w:pPr>
      <w:r>
        <w:t xml:space="preserve">                      $ref: 'genericNrm.yaml#/components/schemas/DnList'</w:t>
      </w:r>
    </w:p>
    <w:p w14:paraId="2E770676" w14:textId="77777777" w:rsidR="00E154AB" w:rsidRDefault="00E154AB" w:rsidP="00E154AB">
      <w:pPr>
        <w:pStyle w:val="PL"/>
      </w:pPr>
      <w:r>
        <w:t xml:space="preserve">                    networkSliceSubnetRefList:</w:t>
      </w:r>
    </w:p>
    <w:p w14:paraId="2E770677" w14:textId="77777777" w:rsidR="00E154AB" w:rsidRDefault="00E154AB" w:rsidP="00E154AB">
      <w:pPr>
        <w:pStyle w:val="PL"/>
      </w:pPr>
      <w:r>
        <w:t xml:space="preserve">                      $ref: 'genericNrm.yaml#/components/schemas/DnList'</w:t>
      </w:r>
    </w:p>
    <w:p w14:paraId="2E770678" w14:textId="77777777" w:rsidR="00E154AB" w:rsidRDefault="00E154AB" w:rsidP="00E154AB">
      <w:pPr>
        <w:pStyle w:val="PL"/>
      </w:pPr>
      <w:r>
        <w:t xml:space="preserve">                    operationalState:</w:t>
      </w:r>
    </w:p>
    <w:p w14:paraId="2E770679" w14:textId="77777777" w:rsidR="00E154AB" w:rsidRDefault="00E154AB" w:rsidP="00E154AB">
      <w:pPr>
        <w:pStyle w:val="PL"/>
      </w:pPr>
      <w:r>
        <w:t xml:space="preserve">                      $ref: 'genericNrm.yaml#/components/schemas/OperationalState'</w:t>
      </w:r>
    </w:p>
    <w:p w14:paraId="2E77067A" w14:textId="77777777" w:rsidR="00E154AB" w:rsidRDefault="00E154AB" w:rsidP="00E154AB">
      <w:pPr>
        <w:pStyle w:val="PL"/>
      </w:pPr>
      <w:r>
        <w:t xml:space="preserve">                    administrativeState:</w:t>
      </w:r>
    </w:p>
    <w:p w14:paraId="2E77067B" w14:textId="77777777" w:rsidR="00E154AB" w:rsidRDefault="00E154AB" w:rsidP="00E154AB">
      <w:pPr>
        <w:pStyle w:val="PL"/>
      </w:pPr>
      <w:r>
        <w:lastRenderedPageBreak/>
        <w:t xml:space="preserve">                      $ref: 'genericNrm.yaml#/components/schemas/AdministrativeState'</w:t>
      </w:r>
    </w:p>
    <w:p w14:paraId="2E77067C" w14:textId="77777777" w:rsidR="00E154AB" w:rsidRDefault="00E154AB" w:rsidP="00E154AB">
      <w:pPr>
        <w:pStyle w:val="PL"/>
      </w:pPr>
      <w:r>
        <w:t xml:space="preserve">                    nsInfo:</w:t>
      </w:r>
    </w:p>
    <w:p w14:paraId="2E77067D" w14:textId="77777777" w:rsidR="00E154AB" w:rsidRDefault="00E154AB" w:rsidP="00E154AB">
      <w:pPr>
        <w:pStyle w:val="PL"/>
      </w:pPr>
      <w:r>
        <w:t xml:space="preserve">                      $ref: '#/components/schemas/NsInfo'</w:t>
      </w:r>
    </w:p>
    <w:p w14:paraId="2E77067E" w14:textId="77777777" w:rsidR="00E154AB" w:rsidRDefault="00E154AB" w:rsidP="00E154AB">
      <w:pPr>
        <w:pStyle w:val="PL"/>
      </w:pPr>
      <w:r>
        <w:t xml:space="preserve">                    sliceProfileList:</w:t>
      </w:r>
    </w:p>
    <w:p w14:paraId="2E77067F" w14:textId="77777777" w:rsidR="00E154AB" w:rsidRDefault="00E154AB" w:rsidP="00E154AB">
      <w:pPr>
        <w:pStyle w:val="PL"/>
      </w:pPr>
      <w:r>
        <w:t xml:space="preserve">                      $ref: '#/components/schemas/SliceProfileList'</w:t>
      </w:r>
    </w:p>
    <w:p w14:paraId="2E770680" w14:textId="77777777" w:rsidR="00E726D6" w:rsidRDefault="00E726D6" w:rsidP="00E726D6">
      <w:pPr>
        <w:pStyle w:val="PL"/>
      </w:pPr>
      <w:r>
        <w:t xml:space="preserve">            EPTransport:</w:t>
      </w:r>
    </w:p>
    <w:p w14:paraId="2E770681" w14:textId="77777777" w:rsidR="00E726D6" w:rsidRDefault="00E726D6" w:rsidP="00E726D6">
      <w:pPr>
        <w:pStyle w:val="PL"/>
      </w:pPr>
      <w:r>
        <w:t xml:space="preserve">             $ref: '#/components/schemas/EP_Transport-Multiple'</w:t>
      </w:r>
    </w:p>
    <w:p w14:paraId="2E770682" w14:textId="77777777" w:rsidR="00E726D6" w:rsidRDefault="00E726D6" w:rsidP="00E726D6">
      <w:pPr>
        <w:pStyle w:val="PL"/>
      </w:pPr>
      <w:r>
        <w:t xml:space="preserve">                      </w:t>
      </w:r>
    </w:p>
    <w:p w14:paraId="2E770683" w14:textId="77777777" w:rsidR="00E726D6" w:rsidRDefault="00E726D6" w:rsidP="00E726D6">
      <w:pPr>
        <w:pStyle w:val="PL"/>
      </w:pPr>
      <w:r>
        <w:t xml:space="preserve">    EP_Transport-Single:</w:t>
      </w:r>
    </w:p>
    <w:p w14:paraId="2E770684" w14:textId="77777777" w:rsidR="00E726D6" w:rsidRDefault="00E726D6" w:rsidP="00E726D6">
      <w:pPr>
        <w:pStyle w:val="PL"/>
      </w:pPr>
      <w:r>
        <w:t xml:space="preserve">      allOf:</w:t>
      </w:r>
    </w:p>
    <w:p w14:paraId="2E770685" w14:textId="77777777" w:rsidR="00E726D6" w:rsidRDefault="00E726D6" w:rsidP="00E726D6">
      <w:pPr>
        <w:pStyle w:val="PL"/>
      </w:pPr>
      <w:r>
        <w:t xml:space="preserve">        - $ref: 'genericNrm.yaml#/components/schemas/Top-Attr'</w:t>
      </w:r>
    </w:p>
    <w:p w14:paraId="2E770686" w14:textId="77777777" w:rsidR="00E726D6" w:rsidRDefault="00E726D6" w:rsidP="00E726D6">
      <w:pPr>
        <w:pStyle w:val="PL"/>
      </w:pPr>
      <w:r>
        <w:t xml:space="preserve">        - type: object</w:t>
      </w:r>
    </w:p>
    <w:p w14:paraId="2E770687" w14:textId="77777777" w:rsidR="00E726D6" w:rsidRDefault="00E726D6" w:rsidP="00E726D6">
      <w:pPr>
        <w:pStyle w:val="PL"/>
      </w:pPr>
      <w:r>
        <w:t xml:space="preserve">          properties:</w:t>
      </w:r>
    </w:p>
    <w:p w14:paraId="2E770688" w14:textId="77777777" w:rsidR="00E726D6" w:rsidRDefault="00E726D6" w:rsidP="00E726D6">
      <w:pPr>
        <w:pStyle w:val="PL"/>
      </w:pPr>
      <w:r>
        <w:t xml:space="preserve">            attributes:</w:t>
      </w:r>
    </w:p>
    <w:p w14:paraId="2E770689" w14:textId="77777777" w:rsidR="00E726D6" w:rsidRDefault="00E726D6" w:rsidP="00E726D6">
      <w:pPr>
        <w:pStyle w:val="PL"/>
      </w:pPr>
      <w:r>
        <w:t xml:space="preserve">              type: object</w:t>
      </w:r>
    </w:p>
    <w:p w14:paraId="2E77068A" w14:textId="77777777" w:rsidR="00E726D6" w:rsidRDefault="00E726D6" w:rsidP="00E726D6">
      <w:pPr>
        <w:pStyle w:val="PL"/>
      </w:pPr>
      <w:r>
        <w:t xml:space="preserve">              properties:</w:t>
      </w:r>
    </w:p>
    <w:p w14:paraId="2E77068B" w14:textId="77777777" w:rsidR="00E726D6" w:rsidRDefault="00E726D6" w:rsidP="00E726D6">
      <w:pPr>
        <w:pStyle w:val="PL"/>
      </w:pPr>
      <w:r>
        <w:t xml:space="preserve">                ipAddress:</w:t>
      </w:r>
    </w:p>
    <w:p w14:paraId="2E77068C" w14:textId="77777777" w:rsidR="00E726D6" w:rsidRDefault="00E726D6" w:rsidP="00E726D6">
      <w:pPr>
        <w:pStyle w:val="PL"/>
      </w:pPr>
      <w:r>
        <w:t xml:space="preserve">                  $ref: '#/components/schemas/IpAddress'</w:t>
      </w:r>
    </w:p>
    <w:p w14:paraId="2E77068D" w14:textId="77777777" w:rsidR="00E726D6" w:rsidRDefault="00E726D6" w:rsidP="00E726D6">
      <w:pPr>
        <w:pStyle w:val="PL"/>
      </w:pPr>
      <w:r>
        <w:t xml:space="preserve">                logicInterfaceId:</w:t>
      </w:r>
    </w:p>
    <w:p w14:paraId="2E77068E" w14:textId="77777777" w:rsidR="00E726D6" w:rsidRDefault="00E726D6" w:rsidP="00E726D6">
      <w:pPr>
        <w:pStyle w:val="PL"/>
      </w:pPr>
      <w:r>
        <w:t xml:space="preserve">                  type: string </w:t>
      </w:r>
    </w:p>
    <w:p w14:paraId="2E77068F" w14:textId="77777777" w:rsidR="00E726D6" w:rsidRDefault="00E726D6" w:rsidP="00E726D6">
      <w:pPr>
        <w:pStyle w:val="PL"/>
      </w:pPr>
      <w:r>
        <w:t xml:space="preserve">                nextHopInfo:</w:t>
      </w:r>
    </w:p>
    <w:p w14:paraId="2E770690" w14:textId="77777777" w:rsidR="00E726D6" w:rsidRDefault="00E726D6" w:rsidP="00E726D6">
      <w:pPr>
        <w:pStyle w:val="PL"/>
      </w:pPr>
      <w:r>
        <w:t xml:space="preserve">                  type: string </w:t>
      </w:r>
    </w:p>
    <w:p w14:paraId="2E770691" w14:textId="77777777" w:rsidR="00E726D6" w:rsidRDefault="00E726D6" w:rsidP="00E726D6">
      <w:pPr>
        <w:pStyle w:val="PL"/>
      </w:pPr>
      <w:r>
        <w:t xml:space="preserve">                qosProfile:</w:t>
      </w:r>
    </w:p>
    <w:p w14:paraId="2E770692" w14:textId="77777777" w:rsidR="00E726D6" w:rsidRDefault="00E726D6" w:rsidP="00E726D6">
      <w:pPr>
        <w:pStyle w:val="PL"/>
      </w:pPr>
      <w:r>
        <w:t xml:space="preserve">                  type: string </w:t>
      </w:r>
    </w:p>
    <w:p w14:paraId="2E770693" w14:textId="77777777" w:rsidR="0029749E" w:rsidRDefault="0029749E" w:rsidP="0029749E">
      <w:pPr>
        <w:pStyle w:val="PL"/>
      </w:pPr>
      <w:r>
        <w:t xml:space="preserve">                epApplicationRefs:</w:t>
      </w:r>
    </w:p>
    <w:p w14:paraId="2E770694" w14:textId="77777777" w:rsidR="0029749E" w:rsidRDefault="0029749E" w:rsidP="0029749E">
      <w:pPr>
        <w:pStyle w:val="PL"/>
      </w:pPr>
      <w:r>
        <w:t xml:space="preserve">                  $ref: 'genericNrm.yaml#/components/schemas/DnList'</w:t>
      </w:r>
    </w:p>
    <w:p w14:paraId="2E770695" w14:textId="77777777" w:rsidR="00E726D6" w:rsidRDefault="00E726D6" w:rsidP="00E726D6">
      <w:pPr>
        <w:pStyle w:val="PL"/>
      </w:pPr>
      <w:r>
        <w:t xml:space="preserve">                      </w:t>
      </w:r>
    </w:p>
    <w:p w14:paraId="2E770696" w14:textId="77777777" w:rsidR="00E726D6" w:rsidRDefault="00E726D6" w:rsidP="00E726D6">
      <w:pPr>
        <w:pStyle w:val="PL"/>
      </w:pPr>
      <w:r>
        <w:t xml:space="preserve">    EP_Transport-Multiple:</w:t>
      </w:r>
    </w:p>
    <w:p w14:paraId="2E770697" w14:textId="77777777" w:rsidR="00E726D6" w:rsidRDefault="00E726D6" w:rsidP="00E726D6">
      <w:pPr>
        <w:pStyle w:val="PL"/>
      </w:pPr>
      <w:r>
        <w:t xml:space="preserve">      type: array</w:t>
      </w:r>
    </w:p>
    <w:p w14:paraId="2E770698" w14:textId="77777777" w:rsidR="00E726D6" w:rsidRDefault="00E726D6" w:rsidP="00E726D6">
      <w:pPr>
        <w:pStyle w:val="PL"/>
      </w:pPr>
      <w:r>
        <w:t xml:space="preserve">      items:</w:t>
      </w:r>
    </w:p>
    <w:p w14:paraId="2E770699" w14:textId="77777777" w:rsidR="00E154AB" w:rsidRDefault="00E726D6" w:rsidP="00E726D6">
      <w:pPr>
        <w:pStyle w:val="PL"/>
      </w:pPr>
      <w:r>
        <w:t xml:space="preserve">        $ref: '#/components/schemas/EP_Transport-Single'</w:t>
      </w:r>
    </w:p>
    <w:p w14:paraId="2E77069A" w14:textId="77777777" w:rsidR="00E726D6" w:rsidRDefault="00E726D6" w:rsidP="00E726D6">
      <w:pPr>
        <w:pStyle w:val="PL"/>
      </w:pPr>
    </w:p>
    <w:p w14:paraId="2E77069B" w14:textId="77777777" w:rsidR="00E154AB" w:rsidRDefault="00E154AB" w:rsidP="00E154AB">
      <w:pPr>
        <w:pStyle w:val="PL"/>
      </w:pPr>
      <w:r>
        <w:t>#------------ Definitions in TS 28.541 for TS 28.532 -----------------------------</w:t>
      </w:r>
    </w:p>
    <w:p w14:paraId="2E77069C" w14:textId="77777777" w:rsidR="00E154AB" w:rsidRDefault="00E154AB" w:rsidP="00E154AB">
      <w:pPr>
        <w:pStyle w:val="PL"/>
      </w:pPr>
    </w:p>
    <w:p w14:paraId="2E77069D" w14:textId="77777777" w:rsidR="00E154AB" w:rsidRDefault="00E154AB" w:rsidP="00E154AB">
      <w:pPr>
        <w:pStyle w:val="PL"/>
      </w:pPr>
      <w:r>
        <w:t xml:space="preserve">    resources-sliceNrm:</w:t>
      </w:r>
    </w:p>
    <w:p w14:paraId="2E77069E" w14:textId="77777777" w:rsidR="00E154AB" w:rsidRDefault="00E154AB" w:rsidP="00E154AB">
      <w:pPr>
        <w:pStyle w:val="PL"/>
      </w:pPr>
      <w:r>
        <w:t xml:space="preserve">      oneOf:</w:t>
      </w:r>
    </w:p>
    <w:p w14:paraId="2E77069F" w14:textId="77777777" w:rsidR="00E154AB" w:rsidRDefault="00E154AB" w:rsidP="00E154AB">
      <w:pPr>
        <w:pStyle w:val="PL"/>
      </w:pPr>
      <w:r>
        <w:t xml:space="preserve">       - $ref: '#/components/schemas/NetworkSlice'</w:t>
      </w:r>
    </w:p>
    <w:p w14:paraId="2E7706A0" w14:textId="77777777" w:rsidR="00E154AB" w:rsidRDefault="00E154AB" w:rsidP="00E154AB">
      <w:pPr>
        <w:pStyle w:val="PL"/>
      </w:pPr>
      <w:r>
        <w:t xml:space="preserve">       - $ref: '#/components/schemas/NetworkSliceSubnet'</w:t>
      </w:r>
    </w:p>
    <w:p w14:paraId="2E7706A1" w14:textId="77777777" w:rsidR="004F68D3" w:rsidRDefault="004F68D3" w:rsidP="00E154AB">
      <w:pPr>
        <w:pStyle w:val="PL"/>
      </w:pPr>
      <w:r w:rsidRPr="002D4992">
        <w:rPr>
          <w:lang w:val="en-US"/>
        </w:rPr>
        <w:t xml:space="preserve">       - $ref: '#/components/schemas/EP_Transport-Single'</w:t>
      </w:r>
    </w:p>
    <w:p w14:paraId="2E7706A2" w14:textId="77777777" w:rsidR="00E154AB" w:rsidRDefault="00E154AB" w:rsidP="00E154AB">
      <w:pPr>
        <w:pStyle w:val="Heading8"/>
      </w:pPr>
      <w:r>
        <w:br w:type="page"/>
      </w:r>
      <w:bookmarkStart w:id="10320" w:name="_Toc19888643"/>
      <w:bookmarkStart w:id="10321" w:name="_Toc27405671"/>
      <w:bookmarkStart w:id="10322" w:name="_Toc35878869"/>
      <w:bookmarkStart w:id="10323" w:name="_Toc36220685"/>
      <w:bookmarkStart w:id="10324" w:name="_Toc36474783"/>
      <w:bookmarkStart w:id="10325" w:name="_Toc36543055"/>
      <w:bookmarkStart w:id="10326" w:name="_Toc36543876"/>
      <w:bookmarkStart w:id="10327" w:name="_Toc36568114"/>
      <w:bookmarkStart w:id="10328" w:name="_Toc44341864"/>
      <w:bookmarkStart w:id="10329" w:name="_Toc51676245"/>
      <w:bookmarkStart w:id="10330" w:name="_Toc51684494"/>
      <w:bookmarkStart w:id="10331" w:name="_Toc55305817"/>
      <w:r w:rsidRPr="002B15AA">
        <w:lastRenderedPageBreak/>
        <w:t xml:space="preserve">Annex K </w:t>
      </w:r>
      <w:r>
        <w:t>(normative)</w:t>
      </w:r>
      <w:r w:rsidRPr="002B15AA">
        <w:t>:</w:t>
      </w:r>
      <w:r w:rsidRPr="002B15AA">
        <w:br/>
      </w:r>
      <w:r>
        <w:t>Void</w:t>
      </w:r>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2E7706A3" w14:textId="77777777" w:rsidR="00E154AB" w:rsidRPr="002B15AA" w:rsidRDefault="00E154AB" w:rsidP="00E154AB">
      <w:pPr>
        <w:pStyle w:val="Heading8"/>
      </w:pPr>
      <w:r>
        <w:br w:type="page"/>
      </w:r>
      <w:bookmarkStart w:id="10332" w:name="_Toc27405672"/>
      <w:bookmarkStart w:id="10333" w:name="_Toc35878870"/>
      <w:bookmarkStart w:id="10334" w:name="_Toc36220686"/>
      <w:bookmarkStart w:id="10335" w:name="_Toc36474784"/>
      <w:bookmarkStart w:id="10336" w:name="_Toc36543056"/>
      <w:bookmarkStart w:id="10337" w:name="_Toc36543877"/>
      <w:bookmarkStart w:id="10338" w:name="_Toc36568115"/>
      <w:bookmarkStart w:id="10339" w:name="_Toc44341865"/>
      <w:bookmarkStart w:id="10340" w:name="_Toc51676246"/>
      <w:bookmarkStart w:id="10341" w:name="_Toc51684495"/>
      <w:bookmarkStart w:id="10342" w:name="_Toc55305818"/>
      <w:r w:rsidRPr="002B15AA">
        <w:lastRenderedPageBreak/>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10332"/>
      <w:bookmarkEnd w:id="10333"/>
      <w:bookmarkEnd w:id="10334"/>
      <w:bookmarkEnd w:id="10335"/>
      <w:bookmarkEnd w:id="10336"/>
      <w:bookmarkEnd w:id="10337"/>
      <w:bookmarkEnd w:id="10338"/>
      <w:r w:rsidR="008F01E5">
        <w:t>SliceProfile</w:t>
      </w:r>
      <w:bookmarkEnd w:id="10339"/>
      <w:bookmarkEnd w:id="10340"/>
      <w:bookmarkEnd w:id="10341"/>
      <w:bookmarkEnd w:id="10342"/>
    </w:p>
    <w:p w14:paraId="2E7706A4" w14:textId="77777777" w:rsidR="00E154AB" w:rsidRPr="002B15AA" w:rsidRDefault="00E154AB" w:rsidP="00E154AB">
      <w:pPr>
        <w:pStyle w:val="Heading1"/>
      </w:pPr>
      <w:bookmarkStart w:id="10343" w:name="_Toc27405673"/>
      <w:bookmarkStart w:id="10344" w:name="_Toc35878871"/>
      <w:bookmarkStart w:id="10345" w:name="_Toc36220687"/>
      <w:bookmarkStart w:id="10346" w:name="_Toc36474785"/>
      <w:bookmarkStart w:id="10347" w:name="_Toc36543057"/>
      <w:bookmarkStart w:id="10348" w:name="_Toc36543878"/>
      <w:bookmarkStart w:id="10349" w:name="_Toc36568116"/>
      <w:bookmarkStart w:id="10350" w:name="_Toc44341866"/>
      <w:bookmarkStart w:id="10351" w:name="_Toc51676247"/>
      <w:bookmarkStart w:id="10352" w:name="_Toc51684496"/>
      <w:bookmarkStart w:id="10353" w:name="_Toc55305819"/>
      <w:r>
        <w:t>L</w:t>
      </w:r>
      <w:r w:rsidRPr="002B15AA">
        <w:t>.1</w:t>
      </w:r>
      <w:r w:rsidRPr="002B15AA">
        <w:tab/>
        <w:t>General</w:t>
      </w:r>
      <w:bookmarkEnd w:id="10343"/>
      <w:bookmarkEnd w:id="10344"/>
      <w:bookmarkEnd w:id="10345"/>
      <w:bookmarkEnd w:id="10346"/>
      <w:bookmarkEnd w:id="10347"/>
      <w:bookmarkEnd w:id="10348"/>
      <w:bookmarkEnd w:id="10349"/>
      <w:bookmarkEnd w:id="10350"/>
      <w:bookmarkEnd w:id="10351"/>
      <w:bookmarkEnd w:id="10352"/>
      <w:bookmarkEnd w:id="10353"/>
      <w:r w:rsidRPr="002B15AA">
        <w:t xml:space="preserve"> </w:t>
      </w:r>
    </w:p>
    <w:p w14:paraId="2E7706A5" w14:textId="77777777"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14:paraId="2E7706A6" w14:textId="77777777" w:rsidR="00E154AB" w:rsidRDefault="00E154AB" w:rsidP="00E154AB">
      <w:pPr>
        <w:pStyle w:val="Heading1"/>
      </w:pPr>
      <w:bookmarkStart w:id="10354" w:name="_Toc27405674"/>
      <w:bookmarkStart w:id="10355" w:name="_Toc35878872"/>
      <w:bookmarkStart w:id="10356" w:name="_Toc36220688"/>
      <w:bookmarkStart w:id="10357" w:name="_Toc36474786"/>
      <w:bookmarkStart w:id="10358" w:name="_Toc36543058"/>
      <w:bookmarkStart w:id="10359" w:name="_Toc36543879"/>
      <w:bookmarkStart w:id="10360" w:name="_Toc36568117"/>
      <w:bookmarkStart w:id="10361" w:name="_Toc44341867"/>
      <w:bookmarkStart w:id="10362" w:name="_Toc51676248"/>
      <w:bookmarkStart w:id="10363" w:name="_Toc51684497"/>
      <w:bookmarkStart w:id="10364" w:name="_Toc55305820"/>
      <w:r>
        <w:t>L</w:t>
      </w:r>
      <w:r w:rsidRPr="002B15AA">
        <w:t>.</w:t>
      </w:r>
      <w:r>
        <w:t>2</w:t>
      </w:r>
      <w:r>
        <w:tab/>
        <w:t xml:space="preserve">GSMA GST, </w:t>
      </w:r>
      <w:r w:rsidR="008F01E5">
        <w:t xml:space="preserve">ServiceProfile </w:t>
      </w:r>
      <w:r>
        <w:t xml:space="preserve">and </w:t>
      </w:r>
      <w:bookmarkEnd w:id="10354"/>
      <w:bookmarkEnd w:id="10355"/>
      <w:bookmarkEnd w:id="10356"/>
      <w:bookmarkEnd w:id="10357"/>
      <w:bookmarkEnd w:id="10358"/>
      <w:bookmarkEnd w:id="10359"/>
      <w:bookmarkEnd w:id="10360"/>
      <w:r w:rsidR="008F01E5">
        <w:t>sliceProfile</w:t>
      </w:r>
      <w:bookmarkEnd w:id="10361"/>
      <w:bookmarkEnd w:id="10362"/>
      <w:bookmarkEnd w:id="10363"/>
      <w:bookmarkEnd w:id="10364"/>
    </w:p>
    <w:p w14:paraId="2E7706A7" w14:textId="77777777"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14:paraId="2E7706A8" w14:textId="77777777"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14:paraId="2E7706A9" w14:textId="77777777" w:rsidR="00E154AB" w:rsidRDefault="00E154AB" w:rsidP="00E154AB">
      <w:pPr>
        <w:pStyle w:val="NO"/>
        <w:rPr>
          <w:lang w:eastAsia="zh-CN"/>
        </w:rPr>
      </w:pPr>
      <w:r>
        <w:rPr>
          <w:lang w:eastAsia="zh-CN"/>
        </w:rPr>
        <w:t>NOTE:</w:t>
      </w:r>
      <w:r>
        <w:rPr>
          <w:lang w:eastAsia="zh-CN"/>
        </w:rPr>
        <w:tab/>
        <w:t>how to do the translation is out of the scope of this document.</w:t>
      </w:r>
    </w:p>
    <w:p w14:paraId="2E7706AA" w14:textId="77777777" w:rsidR="00E154AB" w:rsidRDefault="00E154AB" w:rsidP="00E154AB">
      <w:pPr>
        <w:jc w:val="center"/>
      </w:pPr>
    </w:p>
    <w:p w14:paraId="2E7706AB" w14:textId="77777777" w:rsidR="00E154AB" w:rsidRDefault="00C75059" w:rsidP="006429F5">
      <w:pPr>
        <w:pStyle w:val="TH"/>
      </w:pPr>
      <w:r>
        <w:rPr>
          <w:noProof/>
          <w:lang w:val="en-US" w:eastAsia="zh-CN"/>
        </w:rPr>
        <w:pict w14:anchorId="2E770E03">
          <v:shape id="_x0000_i1151" type="#_x0000_t75" style="width:468.95pt;height:200.35pt;visibility:visible;mso-wrap-style:square">
            <v:imagedata r:id="rId127" o:title=""/>
          </v:shape>
        </w:pict>
      </w:r>
    </w:p>
    <w:p w14:paraId="2E7706AC" w14:textId="77777777" w:rsidR="00E154AB" w:rsidRPr="000E4F8C" w:rsidRDefault="00E154AB" w:rsidP="00E154AB">
      <w:pPr>
        <w:pStyle w:val="TF"/>
      </w:pPr>
      <w:r>
        <w:rPr>
          <w:lang w:eastAsia="zh-CN"/>
        </w:rPr>
        <w:t>Figure L.2.1 Relation between GSMA GST, ServiceProfile and SliceProfile</w:t>
      </w:r>
    </w:p>
    <w:p w14:paraId="2E7706AD" w14:textId="77777777" w:rsidR="00E154AB" w:rsidRPr="000F7D37" w:rsidRDefault="00E154AB" w:rsidP="00E154AB">
      <w:pPr>
        <w:pStyle w:val="Heading8"/>
        <w:rPr>
          <w:lang w:val="en-US"/>
        </w:rPr>
      </w:pPr>
      <w:r>
        <w:br w:type="page"/>
      </w:r>
      <w:bookmarkStart w:id="10365" w:name="_Toc27405675"/>
      <w:bookmarkStart w:id="10366" w:name="_Toc35878873"/>
      <w:bookmarkStart w:id="10367" w:name="_Toc36220689"/>
      <w:bookmarkStart w:id="10368" w:name="_Toc36474787"/>
      <w:bookmarkStart w:id="10369" w:name="_Toc36543059"/>
      <w:bookmarkStart w:id="10370" w:name="_Toc36543880"/>
      <w:bookmarkStart w:id="10371" w:name="_Toc36568118"/>
      <w:bookmarkStart w:id="10372" w:name="_Toc44341868"/>
      <w:bookmarkStart w:id="10373" w:name="_Toc51676249"/>
      <w:bookmarkStart w:id="10374" w:name="_Toc51684498"/>
      <w:bookmarkStart w:id="10375" w:name="_Toc55305821"/>
      <w:r w:rsidRPr="00B116EC">
        <w:rPr>
          <w:lang w:val="en-US"/>
        </w:rPr>
        <w:lastRenderedPageBreak/>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10365"/>
      <w:bookmarkEnd w:id="10366"/>
      <w:bookmarkEnd w:id="10367"/>
      <w:bookmarkEnd w:id="10368"/>
      <w:bookmarkEnd w:id="10369"/>
      <w:bookmarkEnd w:id="10370"/>
      <w:bookmarkEnd w:id="10371"/>
      <w:bookmarkEnd w:id="10372"/>
      <w:bookmarkEnd w:id="10373"/>
      <w:bookmarkEnd w:id="10374"/>
      <w:bookmarkEnd w:id="10375"/>
    </w:p>
    <w:p w14:paraId="2E7706AE" w14:textId="77777777" w:rsidR="00E154AB" w:rsidRPr="000F7D37" w:rsidRDefault="00E156BF" w:rsidP="00E154AB">
      <w:pPr>
        <w:pStyle w:val="Heading1"/>
        <w:rPr>
          <w:lang w:val="en-US"/>
        </w:rPr>
      </w:pPr>
      <w:bookmarkStart w:id="10376" w:name="_Toc27405676"/>
      <w:bookmarkStart w:id="10377" w:name="_Toc35878874"/>
      <w:bookmarkStart w:id="10378" w:name="_Toc36220690"/>
      <w:bookmarkStart w:id="10379" w:name="_Toc36474788"/>
      <w:bookmarkStart w:id="10380" w:name="_Toc36543060"/>
      <w:bookmarkStart w:id="10381" w:name="_Toc36543881"/>
      <w:bookmarkStart w:id="10382" w:name="_Toc36568119"/>
      <w:bookmarkStart w:id="10383" w:name="_Toc44341869"/>
      <w:bookmarkStart w:id="10384" w:name="_Toc51676250"/>
      <w:bookmarkStart w:id="10385" w:name="_Toc51684499"/>
      <w:bookmarkStart w:id="10386" w:name="_Toc55305822"/>
      <w:r>
        <w:rPr>
          <w:lang w:val="en-US"/>
        </w:rPr>
        <w:t>M</w:t>
      </w:r>
      <w:r w:rsidR="00E154AB" w:rsidRPr="000F7D37">
        <w:rPr>
          <w:lang w:val="en-US"/>
        </w:rPr>
        <w:t>.1</w:t>
      </w:r>
      <w:r w:rsidR="00E154AB" w:rsidRPr="000F7D37">
        <w:rPr>
          <w:lang w:val="en-US"/>
        </w:rPr>
        <w:tab/>
        <w:t>Combined state diagram for a Managed NF Service</w:t>
      </w:r>
      <w:bookmarkEnd w:id="10376"/>
      <w:bookmarkEnd w:id="10377"/>
      <w:bookmarkEnd w:id="10378"/>
      <w:bookmarkEnd w:id="10379"/>
      <w:bookmarkEnd w:id="10380"/>
      <w:bookmarkEnd w:id="10381"/>
      <w:bookmarkEnd w:id="10382"/>
      <w:bookmarkEnd w:id="10383"/>
      <w:bookmarkEnd w:id="10384"/>
      <w:bookmarkEnd w:id="10385"/>
      <w:bookmarkEnd w:id="10386"/>
    </w:p>
    <w:bookmarkStart w:id="10387" w:name="_MON_1637752463"/>
    <w:bookmarkEnd w:id="10387"/>
    <w:p w14:paraId="2E7706AF" w14:textId="77777777" w:rsidR="00E154AB" w:rsidRPr="000F7D37" w:rsidRDefault="00E154AB" w:rsidP="00E154AB">
      <w:pPr>
        <w:pStyle w:val="TH"/>
      </w:pPr>
      <w:r>
        <w:object w:dxaOrig="9456" w:dyaOrig="4973" w14:anchorId="2E770E04">
          <v:shape id="_x0000_i1152" type="#_x0000_t75" style="width:472.05pt;height:249.2pt" o:ole="">
            <v:imagedata r:id="rId128" o:title=""/>
          </v:shape>
          <o:OLEObject Type="Embed" ProgID="Word.Document.8" ShapeID="_x0000_i1152" DrawAspect="Content" ObjectID="_1665917686" r:id="rId129">
            <o:FieldCodes>\s</o:FieldCodes>
          </o:OLEObject>
        </w:object>
      </w:r>
    </w:p>
    <w:p w14:paraId="2E7706B0" w14:textId="77777777"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14:paraId="2E7706B1" w14:textId="77777777" w:rsidR="00E154AB" w:rsidRPr="000F7D37" w:rsidRDefault="00E154AB" w:rsidP="00E154AB">
      <w:pPr>
        <w:pStyle w:val="TH"/>
      </w:pPr>
      <w:r w:rsidRPr="000F7D37">
        <w:lastRenderedPageBreak/>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14:paraId="2E7706B5" w14:textId="77777777" w:rsidTr="00583841">
        <w:tc>
          <w:tcPr>
            <w:tcW w:w="959" w:type="dxa"/>
            <w:shd w:val="clear" w:color="auto" w:fill="F2F2F2"/>
          </w:tcPr>
          <w:p w14:paraId="2E7706B2" w14:textId="77777777" w:rsidR="00E154AB" w:rsidRPr="000F7D37" w:rsidRDefault="00E154AB" w:rsidP="00583841">
            <w:pPr>
              <w:pStyle w:val="TAC"/>
              <w:jc w:val="left"/>
            </w:pPr>
            <w:r w:rsidRPr="000F7D37">
              <w:t>Trigger number</w:t>
            </w:r>
          </w:p>
          <w:p w14:paraId="2E7706B3" w14:textId="77777777" w:rsidR="00E154AB" w:rsidRPr="000F7D37" w:rsidRDefault="00E154AB" w:rsidP="00583841">
            <w:pPr>
              <w:pStyle w:val="TAC"/>
              <w:jc w:val="left"/>
            </w:pPr>
          </w:p>
        </w:tc>
        <w:tc>
          <w:tcPr>
            <w:tcW w:w="8647" w:type="dxa"/>
            <w:shd w:val="clear" w:color="auto" w:fill="F2F2F2"/>
          </w:tcPr>
          <w:p w14:paraId="2E7706B4" w14:textId="77777777" w:rsidR="00E154AB" w:rsidRPr="000F7D37" w:rsidRDefault="00E154AB" w:rsidP="00583841">
            <w:pPr>
              <w:pStyle w:val="TAC"/>
              <w:jc w:val="left"/>
            </w:pPr>
            <w:r w:rsidRPr="000F7D37">
              <w:t>The state transition events and actions</w:t>
            </w:r>
          </w:p>
        </w:tc>
      </w:tr>
      <w:tr w:rsidR="00E154AB" w:rsidRPr="003E3405" w14:paraId="2E7706BA" w14:textId="77777777" w:rsidTr="00583841">
        <w:tc>
          <w:tcPr>
            <w:tcW w:w="959" w:type="dxa"/>
            <w:shd w:val="clear" w:color="auto" w:fill="auto"/>
          </w:tcPr>
          <w:p w14:paraId="2E7706B6" w14:textId="77777777" w:rsidR="00E154AB" w:rsidRPr="003E3405" w:rsidRDefault="00E154AB" w:rsidP="00583841">
            <w:pPr>
              <w:pStyle w:val="TAC"/>
              <w:jc w:val="left"/>
            </w:pPr>
            <w:r w:rsidRPr="003E3405">
              <w:t>1</w:t>
            </w:r>
          </w:p>
        </w:tc>
        <w:tc>
          <w:tcPr>
            <w:tcW w:w="8647" w:type="dxa"/>
            <w:shd w:val="clear" w:color="auto" w:fill="auto"/>
          </w:tcPr>
          <w:p w14:paraId="2E7706B7"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14:paraId="2E7706B8" w14:textId="77777777"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14:paraId="2E7706B9" w14:textId="77777777" w:rsidR="00E154AB" w:rsidRPr="000F7D37" w:rsidRDefault="00E154AB" w:rsidP="00583841">
            <w:pPr>
              <w:pStyle w:val="TAC"/>
              <w:jc w:val="left"/>
            </w:pPr>
          </w:p>
        </w:tc>
      </w:tr>
      <w:tr w:rsidR="00E154AB" w:rsidRPr="003E3405" w14:paraId="2E7706BE" w14:textId="77777777" w:rsidTr="00583841">
        <w:tc>
          <w:tcPr>
            <w:tcW w:w="959" w:type="dxa"/>
            <w:shd w:val="clear" w:color="auto" w:fill="auto"/>
          </w:tcPr>
          <w:p w14:paraId="2E7706BB" w14:textId="77777777" w:rsidR="00E154AB" w:rsidRPr="003E3405" w:rsidRDefault="00E154AB" w:rsidP="00583841">
            <w:pPr>
              <w:pStyle w:val="TAC"/>
              <w:jc w:val="left"/>
            </w:pPr>
            <w:r w:rsidRPr="003E3405">
              <w:t>2</w:t>
            </w:r>
          </w:p>
        </w:tc>
        <w:tc>
          <w:tcPr>
            <w:tcW w:w="8647" w:type="dxa"/>
            <w:shd w:val="clear" w:color="auto" w:fill="auto"/>
          </w:tcPr>
          <w:p w14:paraId="2E7706BC"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14:paraId="2E7706BD" w14:textId="77777777"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14:paraId="2E7706C5" w14:textId="77777777" w:rsidTr="00583841">
        <w:tc>
          <w:tcPr>
            <w:tcW w:w="959" w:type="dxa"/>
            <w:shd w:val="clear" w:color="auto" w:fill="auto"/>
          </w:tcPr>
          <w:p w14:paraId="2E7706BF" w14:textId="77777777" w:rsidR="00E154AB" w:rsidRPr="003E3405" w:rsidRDefault="00E154AB" w:rsidP="00583841">
            <w:pPr>
              <w:pStyle w:val="TAC"/>
              <w:jc w:val="left"/>
            </w:pPr>
            <w:r w:rsidRPr="003E3405">
              <w:t>3</w:t>
            </w:r>
          </w:p>
        </w:tc>
        <w:tc>
          <w:tcPr>
            <w:tcW w:w="8647" w:type="dxa"/>
            <w:shd w:val="clear" w:color="auto" w:fill="auto"/>
          </w:tcPr>
          <w:p w14:paraId="2E7706C0" w14:textId="77777777" w:rsidR="00E154AB" w:rsidRPr="000F7D37" w:rsidRDefault="00E154AB" w:rsidP="00583841">
            <w:pPr>
              <w:pStyle w:val="TAC"/>
              <w:jc w:val="left"/>
            </w:pPr>
            <w:r w:rsidRPr="003E3405">
              <w:t xml:space="preserve">Event: </w:t>
            </w:r>
            <w:r>
              <w:t xml:space="preserve">Received </w:t>
            </w:r>
            <w:r w:rsidRPr="000F7D37">
              <w:t>CM operation to unlock the NF Service or the NF.</w:t>
            </w:r>
          </w:p>
          <w:p w14:paraId="2E7706C1" w14:textId="77777777" w:rsidR="00E154AB" w:rsidRPr="003E3405" w:rsidRDefault="00E154AB" w:rsidP="00583841">
            <w:pPr>
              <w:pStyle w:val="TAC"/>
              <w:jc w:val="left"/>
            </w:pPr>
            <w:r w:rsidRPr="000F7D37">
              <w:t xml:space="preserve">Action: </w:t>
            </w:r>
            <w:r>
              <w:t xml:space="preserve">Set </w:t>
            </w:r>
            <w:r w:rsidRPr="000F7D37">
              <w:t>the Administrative state of the MSI  to Unlocked.</w:t>
            </w:r>
          </w:p>
          <w:p w14:paraId="2E7706C2" w14:textId="77777777" w:rsidR="00E154AB" w:rsidRPr="003E3405" w:rsidRDefault="00E154AB" w:rsidP="00583841">
            <w:pPr>
              <w:pStyle w:val="TAC"/>
              <w:jc w:val="left"/>
            </w:pPr>
          </w:p>
          <w:p w14:paraId="2E7706C3" w14:textId="77777777"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2E7706C4" w14:textId="77777777" w:rsidR="00E154AB" w:rsidRPr="000F7D37" w:rsidRDefault="00E154AB" w:rsidP="00583841">
            <w:pPr>
              <w:pStyle w:val="TAC"/>
              <w:jc w:val="left"/>
            </w:pPr>
          </w:p>
        </w:tc>
      </w:tr>
      <w:tr w:rsidR="00E154AB" w:rsidRPr="003E3405" w14:paraId="2E7706CA" w14:textId="77777777" w:rsidTr="00583841">
        <w:tc>
          <w:tcPr>
            <w:tcW w:w="959" w:type="dxa"/>
            <w:shd w:val="clear" w:color="auto" w:fill="auto"/>
          </w:tcPr>
          <w:p w14:paraId="2E7706C6" w14:textId="77777777" w:rsidR="00E154AB" w:rsidRPr="003E3405" w:rsidRDefault="00E154AB" w:rsidP="00583841">
            <w:pPr>
              <w:pStyle w:val="TAC"/>
              <w:jc w:val="left"/>
            </w:pPr>
            <w:r w:rsidRPr="003E3405">
              <w:t>4</w:t>
            </w:r>
          </w:p>
        </w:tc>
        <w:tc>
          <w:tcPr>
            <w:tcW w:w="8647" w:type="dxa"/>
            <w:shd w:val="clear" w:color="auto" w:fill="auto"/>
          </w:tcPr>
          <w:p w14:paraId="2E7706C7"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14:paraId="2E7706C8" w14:textId="77777777"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14:paraId="2E7706C9" w14:textId="77777777" w:rsidR="00E154AB" w:rsidRPr="000F7D37" w:rsidRDefault="00E154AB" w:rsidP="00583841">
            <w:pPr>
              <w:pStyle w:val="TAC"/>
              <w:jc w:val="left"/>
            </w:pPr>
          </w:p>
        </w:tc>
      </w:tr>
      <w:tr w:rsidR="00E154AB" w:rsidRPr="003E3405" w14:paraId="2E7706CF" w14:textId="77777777" w:rsidTr="00583841">
        <w:tc>
          <w:tcPr>
            <w:tcW w:w="959" w:type="dxa"/>
            <w:shd w:val="clear" w:color="auto" w:fill="auto"/>
          </w:tcPr>
          <w:p w14:paraId="2E7706CB" w14:textId="77777777" w:rsidR="00E154AB" w:rsidRPr="003E3405" w:rsidRDefault="00E154AB" w:rsidP="00583841">
            <w:pPr>
              <w:pStyle w:val="TAC"/>
              <w:jc w:val="left"/>
            </w:pPr>
            <w:r w:rsidRPr="003E3405">
              <w:t>5</w:t>
            </w:r>
          </w:p>
        </w:tc>
        <w:tc>
          <w:tcPr>
            <w:tcW w:w="8647" w:type="dxa"/>
            <w:shd w:val="clear" w:color="auto" w:fill="auto"/>
          </w:tcPr>
          <w:p w14:paraId="2E7706CC" w14:textId="77777777"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14:paraId="2E7706CD" w14:textId="77777777"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14:paraId="2E7706CE" w14:textId="77777777" w:rsidR="00E154AB" w:rsidRPr="000F7D37" w:rsidRDefault="00E154AB" w:rsidP="00583841">
            <w:pPr>
              <w:pStyle w:val="TAC"/>
              <w:jc w:val="left"/>
            </w:pPr>
          </w:p>
        </w:tc>
      </w:tr>
      <w:tr w:rsidR="00E154AB" w:rsidRPr="003E3405" w14:paraId="2E7706D4" w14:textId="77777777" w:rsidTr="00583841">
        <w:tc>
          <w:tcPr>
            <w:tcW w:w="959" w:type="dxa"/>
            <w:shd w:val="clear" w:color="auto" w:fill="auto"/>
          </w:tcPr>
          <w:p w14:paraId="2E7706D0" w14:textId="77777777" w:rsidR="00E154AB" w:rsidRPr="003E3405" w:rsidRDefault="00E154AB" w:rsidP="00583841">
            <w:pPr>
              <w:pStyle w:val="TAC"/>
              <w:jc w:val="left"/>
            </w:pPr>
            <w:r w:rsidRPr="003E3405">
              <w:t>6</w:t>
            </w:r>
          </w:p>
        </w:tc>
        <w:tc>
          <w:tcPr>
            <w:tcW w:w="8647" w:type="dxa"/>
            <w:shd w:val="clear" w:color="auto" w:fill="auto"/>
          </w:tcPr>
          <w:p w14:paraId="2E7706D1" w14:textId="77777777"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14:paraId="2E7706D2" w14:textId="77777777" w:rsidR="00E154AB" w:rsidRPr="003E3405" w:rsidRDefault="00E154AB" w:rsidP="00583841">
            <w:pPr>
              <w:pStyle w:val="TAC"/>
              <w:jc w:val="left"/>
            </w:pPr>
            <w:r w:rsidRPr="003E3405">
              <w:t xml:space="preserve">Action: </w:t>
            </w:r>
            <w:r>
              <w:t>Set t</w:t>
            </w:r>
            <w:r w:rsidRPr="003E3405">
              <w:t>he Operational state of the MSI to Disabled.</w:t>
            </w:r>
          </w:p>
          <w:p w14:paraId="2E7706D3" w14:textId="77777777" w:rsidR="00E154AB" w:rsidRPr="003E3405" w:rsidRDefault="00E154AB" w:rsidP="00583841">
            <w:pPr>
              <w:pStyle w:val="TAC"/>
              <w:jc w:val="left"/>
            </w:pPr>
          </w:p>
        </w:tc>
      </w:tr>
      <w:tr w:rsidR="00E154AB" w:rsidRPr="003E3405" w14:paraId="2E7706D8" w14:textId="77777777" w:rsidTr="00583841">
        <w:tc>
          <w:tcPr>
            <w:tcW w:w="959" w:type="dxa"/>
            <w:shd w:val="clear" w:color="auto" w:fill="auto"/>
          </w:tcPr>
          <w:p w14:paraId="2E7706D5" w14:textId="77777777" w:rsidR="00E154AB" w:rsidRPr="003E3405" w:rsidRDefault="00E154AB" w:rsidP="00583841">
            <w:pPr>
              <w:pStyle w:val="TAC"/>
              <w:jc w:val="left"/>
            </w:pPr>
            <w:r w:rsidRPr="003E3405">
              <w:t>7</w:t>
            </w:r>
          </w:p>
        </w:tc>
        <w:tc>
          <w:tcPr>
            <w:tcW w:w="8647" w:type="dxa"/>
            <w:shd w:val="clear" w:color="auto" w:fill="auto"/>
          </w:tcPr>
          <w:p w14:paraId="2E7706D6" w14:textId="77777777" w:rsidR="00E154AB" w:rsidRPr="000F7D37" w:rsidRDefault="00E154AB" w:rsidP="00583841">
            <w:pPr>
              <w:pStyle w:val="TAC"/>
              <w:jc w:val="left"/>
            </w:pPr>
            <w:r w:rsidRPr="003E3405">
              <w:t xml:space="preserve">Event: </w:t>
            </w:r>
            <w:r>
              <w:t>Received information that the NF Service is unavilable.</w:t>
            </w:r>
          </w:p>
          <w:p w14:paraId="2E7706D7" w14:textId="77777777"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14:paraId="2E7706DF" w14:textId="77777777" w:rsidTr="00583841">
        <w:tc>
          <w:tcPr>
            <w:tcW w:w="959" w:type="dxa"/>
            <w:shd w:val="clear" w:color="auto" w:fill="auto"/>
          </w:tcPr>
          <w:p w14:paraId="2E7706D9" w14:textId="77777777" w:rsidR="00E154AB" w:rsidRPr="003E3405" w:rsidRDefault="00E154AB" w:rsidP="00583841">
            <w:pPr>
              <w:pStyle w:val="TAC"/>
              <w:jc w:val="left"/>
            </w:pPr>
            <w:r w:rsidRPr="003E3405">
              <w:t>8</w:t>
            </w:r>
          </w:p>
        </w:tc>
        <w:tc>
          <w:tcPr>
            <w:tcW w:w="8647" w:type="dxa"/>
            <w:shd w:val="clear" w:color="auto" w:fill="auto"/>
          </w:tcPr>
          <w:p w14:paraId="2E7706DA" w14:textId="77777777" w:rsidR="00E154AB" w:rsidRPr="000F7D37" w:rsidRDefault="00E154AB" w:rsidP="00583841">
            <w:pPr>
              <w:pStyle w:val="TAC"/>
              <w:jc w:val="left"/>
            </w:pPr>
            <w:r w:rsidRPr="003E3405">
              <w:t xml:space="preserve">Event: </w:t>
            </w:r>
            <w:r>
              <w:t xml:space="preserve">Received </w:t>
            </w:r>
            <w:r w:rsidRPr="000F7D37">
              <w:t>CM operation to lock the NF Service or the NF.</w:t>
            </w:r>
          </w:p>
          <w:p w14:paraId="2E7706DB" w14:textId="77777777" w:rsidR="00E154AB" w:rsidRPr="000F7D37" w:rsidRDefault="00E154AB" w:rsidP="00583841">
            <w:pPr>
              <w:pStyle w:val="TAC"/>
              <w:jc w:val="left"/>
            </w:pPr>
            <w:r w:rsidRPr="000F7D37">
              <w:t xml:space="preserve">Action: </w:t>
            </w:r>
            <w:r>
              <w:t xml:space="preserve">Set </w:t>
            </w:r>
            <w:r w:rsidRPr="000F7D37">
              <w:t>the Administrative state of the MSI to Locked.</w:t>
            </w:r>
          </w:p>
          <w:p w14:paraId="2E7706DC" w14:textId="77777777" w:rsidR="00E154AB" w:rsidRPr="000F7D37" w:rsidRDefault="00E154AB" w:rsidP="00583841">
            <w:pPr>
              <w:pStyle w:val="TAC"/>
              <w:jc w:val="left"/>
            </w:pPr>
          </w:p>
          <w:p w14:paraId="2E7706DD" w14:textId="77777777"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14:paraId="2E7706DE" w14:textId="77777777" w:rsidR="00E154AB" w:rsidRPr="003E3405" w:rsidRDefault="00E154AB" w:rsidP="00583841">
            <w:pPr>
              <w:pStyle w:val="TAC"/>
              <w:jc w:val="left"/>
            </w:pPr>
          </w:p>
        </w:tc>
      </w:tr>
      <w:tr w:rsidR="00E154AB" w:rsidRPr="003E3405" w14:paraId="2E7706E3" w14:textId="77777777" w:rsidTr="00583841">
        <w:tc>
          <w:tcPr>
            <w:tcW w:w="959" w:type="dxa"/>
            <w:shd w:val="clear" w:color="auto" w:fill="auto"/>
          </w:tcPr>
          <w:p w14:paraId="2E7706E0" w14:textId="77777777" w:rsidR="00E154AB" w:rsidRPr="003E3405" w:rsidRDefault="00E154AB" w:rsidP="00583841">
            <w:pPr>
              <w:pStyle w:val="TAC"/>
              <w:jc w:val="left"/>
            </w:pPr>
            <w:r w:rsidRPr="003E3405">
              <w:t>9</w:t>
            </w:r>
          </w:p>
        </w:tc>
        <w:tc>
          <w:tcPr>
            <w:tcW w:w="8647" w:type="dxa"/>
            <w:shd w:val="clear" w:color="auto" w:fill="auto"/>
          </w:tcPr>
          <w:p w14:paraId="2E7706E1" w14:textId="77777777"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14:paraId="2E7706E2" w14:textId="77777777"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14:paraId="2E7706E4" w14:textId="77777777" w:rsidR="00E154AB" w:rsidRPr="00B60C3A" w:rsidRDefault="00E154AB" w:rsidP="00E154AB"/>
    <w:p w14:paraId="2E7706E5" w14:textId="77777777" w:rsidR="00E154AB" w:rsidRPr="002B15AA" w:rsidRDefault="00E154AB" w:rsidP="00E154AB">
      <w:pPr>
        <w:pStyle w:val="Heading8"/>
        <w:tabs>
          <w:tab w:val="left" w:pos="6144"/>
        </w:tabs>
      </w:pPr>
      <w:r w:rsidRPr="002B15AA">
        <w:br w:type="page"/>
      </w:r>
      <w:bookmarkStart w:id="10388" w:name="_Toc19888644"/>
      <w:bookmarkStart w:id="10389" w:name="_Toc27405677"/>
      <w:bookmarkStart w:id="10390" w:name="_Toc35878875"/>
      <w:bookmarkStart w:id="10391" w:name="_Toc36220691"/>
      <w:bookmarkStart w:id="10392" w:name="_Toc36474789"/>
      <w:bookmarkStart w:id="10393" w:name="_Toc36543061"/>
      <w:bookmarkStart w:id="10394" w:name="_Toc36543882"/>
      <w:bookmarkStart w:id="10395" w:name="_Toc36568120"/>
      <w:bookmarkStart w:id="10396" w:name="_Toc44341870"/>
      <w:bookmarkStart w:id="10397" w:name="_Toc51676251"/>
      <w:bookmarkStart w:id="10398" w:name="_Toc51684500"/>
      <w:bookmarkStart w:id="10399" w:name="_Toc55305823"/>
      <w:r w:rsidRPr="002B15AA">
        <w:lastRenderedPageBreak/>
        <w:t xml:space="preserve">Annex </w:t>
      </w:r>
      <w:r w:rsidR="00E156BF">
        <w:t>N</w:t>
      </w:r>
      <w:r w:rsidR="00E156BF" w:rsidRPr="002B15AA">
        <w:t xml:space="preserve"> </w:t>
      </w:r>
      <w:r w:rsidRPr="002B15AA">
        <w:t>(informative):</w:t>
      </w:r>
      <w:r w:rsidRPr="002B15AA">
        <w:br/>
        <w:t>Change history</w:t>
      </w:r>
      <w:bookmarkEnd w:id="10103"/>
      <w:bookmarkEnd w:id="10388"/>
      <w:bookmarkEnd w:id="10389"/>
      <w:bookmarkEnd w:id="10390"/>
      <w:bookmarkEnd w:id="10391"/>
      <w:bookmarkEnd w:id="10392"/>
      <w:bookmarkEnd w:id="10393"/>
      <w:bookmarkEnd w:id="10394"/>
      <w:bookmarkEnd w:id="10395"/>
      <w:bookmarkEnd w:id="10396"/>
      <w:bookmarkEnd w:id="10397"/>
      <w:bookmarkEnd w:id="10398"/>
      <w:bookmarkEnd w:id="103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14:paraId="2E7706E7" w14:textId="77777777" w:rsidTr="00583841">
        <w:trPr>
          <w:cantSplit/>
        </w:trPr>
        <w:tc>
          <w:tcPr>
            <w:tcW w:w="9639" w:type="dxa"/>
            <w:gridSpan w:val="8"/>
            <w:tcBorders>
              <w:bottom w:val="nil"/>
            </w:tcBorders>
            <w:shd w:val="solid" w:color="FFFFFF" w:fill="auto"/>
          </w:tcPr>
          <w:p w14:paraId="2E7706E6" w14:textId="77777777" w:rsidR="00E154AB" w:rsidRPr="002B15AA" w:rsidRDefault="00E154AB" w:rsidP="00583841">
            <w:pPr>
              <w:pStyle w:val="TAL"/>
              <w:jc w:val="center"/>
              <w:rPr>
                <w:b/>
                <w:sz w:val="16"/>
              </w:rPr>
            </w:pPr>
            <w:r w:rsidRPr="002B15AA">
              <w:rPr>
                <w:b/>
              </w:rPr>
              <w:t>Change history</w:t>
            </w:r>
          </w:p>
        </w:tc>
      </w:tr>
      <w:tr w:rsidR="00E154AB" w:rsidRPr="002B15AA" w14:paraId="2E7706F0" w14:textId="77777777" w:rsidTr="00BD0A88">
        <w:tc>
          <w:tcPr>
            <w:tcW w:w="800" w:type="dxa"/>
            <w:shd w:val="pct10" w:color="auto" w:fill="FFFFFF"/>
          </w:tcPr>
          <w:p w14:paraId="2E7706E8" w14:textId="77777777" w:rsidR="00E154AB" w:rsidRPr="002B15AA" w:rsidRDefault="00E154AB" w:rsidP="00583841">
            <w:pPr>
              <w:pStyle w:val="TAH"/>
            </w:pPr>
            <w:r w:rsidRPr="002B15AA">
              <w:t>Date</w:t>
            </w:r>
          </w:p>
        </w:tc>
        <w:tc>
          <w:tcPr>
            <w:tcW w:w="1043" w:type="dxa"/>
            <w:shd w:val="pct10" w:color="auto" w:fill="FFFFFF"/>
          </w:tcPr>
          <w:p w14:paraId="2E7706E9" w14:textId="77777777" w:rsidR="00E154AB" w:rsidRPr="002B15AA" w:rsidRDefault="00E154AB" w:rsidP="00583841">
            <w:pPr>
              <w:pStyle w:val="TAH"/>
            </w:pPr>
            <w:r w:rsidRPr="002B15AA">
              <w:t>Meeting</w:t>
            </w:r>
          </w:p>
        </w:tc>
        <w:tc>
          <w:tcPr>
            <w:tcW w:w="1134" w:type="dxa"/>
            <w:shd w:val="pct10" w:color="auto" w:fill="FFFFFF"/>
          </w:tcPr>
          <w:p w14:paraId="2E7706EA" w14:textId="77777777" w:rsidR="00E154AB" w:rsidRPr="002B15AA" w:rsidRDefault="00E154AB" w:rsidP="00583841">
            <w:pPr>
              <w:pStyle w:val="TAH"/>
            </w:pPr>
            <w:r w:rsidRPr="002B15AA">
              <w:t>TDoc</w:t>
            </w:r>
          </w:p>
        </w:tc>
        <w:tc>
          <w:tcPr>
            <w:tcW w:w="709" w:type="dxa"/>
            <w:shd w:val="pct10" w:color="auto" w:fill="FFFFFF"/>
          </w:tcPr>
          <w:p w14:paraId="2E7706EB" w14:textId="77777777" w:rsidR="00E154AB" w:rsidRPr="002B15AA" w:rsidRDefault="00E154AB" w:rsidP="00583841">
            <w:pPr>
              <w:pStyle w:val="TAH"/>
            </w:pPr>
            <w:r w:rsidRPr="002B15AA">
              <w:t>CR</w:t>
            </w:r>
          </w:p>
        </w:tc>
        <w:tc>
          <w:tcPr>
            <w:tcW w:w="425" w:type="dxa"/>
            <w:shd w:val="pct10" w:color="auto" w:fill="FFFFFF"/>
          </w:tcPr>
          <w:p w14:paraId="2E7706EC" w14:textId="77777777" w:rsidR="00E154AB" w:rsidRPr="002B15AA" w:rsidRDefault="00E154AB" w:rsidP="00583841">
            <w:pPr>
              <w:pStyle w:val="TAH"/>
            </w:pPr>
            <w:r w:rsidRPr="002B15AA">
              <w:t>Rev</w:t>
            </w:r>
          </w:p>
        </w:tc>
        <w:tc>
          <w:tcPr>
            <w:tcW w:w="284" w:type="dxa"/>
            <w:shd w:val="pct10" w:color="auto" w:fill="FFFFFF"/>
          </w:tcPr>
          <w:p w14:paraId="2E7706ED" w14:textId="77777777" w:rsidR="00E154AB" w:rsidRPr="002B15AA" w:rsidRDefault="00E154AB" w:rsidP="00583841">
            <w:pPr>
              <w:pStyle w:val="TAH"/>
            </w:pPr>
            <w:r w:rsidRPr="002B15AA">
              <w:t>Cat</w:t>
            </w:r>
          </w:p>
        </w:tc>
        <w:tc>
          <w:tcPr>
            <w:tcW w:w="4536" w:type="dxa"/>
            <w:shd w:val="pct10" w:color="auto" w:fill="FFFFFF"/>
          </w:tcPr>
          <w:p w14:paraId="2E7706EE" w14:textId="77777777" w:rsidR="00E154AB" w:rsidRPr="002B15AA" w:rsidRDefault="00E154AB" w:rsidP="00583841">
            <w:pPr>
              <w:pStyle w:val="TAH"/>
            </w:pPr>
            <w:r w:rsidRPr="002B15AA">
              <w:t>Subject/Comment</w:t>
            </w:r>
          </w:p>
        </w:tc>
        <w:tc>
          <w:tcPr>
            <w:tcW w:w="708" w:type="dxa"/>
            <w:shd w:val="pct10" w:color="auto" w:fill="FFFFFF"/>
          </w:tcPr>
          <w:p w14:paraId="2E7706EF" w14:textId="77777777" w:rsidR="00E154AB" w:rsidRPr="002B15AA" w:rsidRDefault="00E154AB" w:rsidP="00583841">
            <w:pPr>
              <w:pStyle w:val="TAH"/>
            </w:pPr>
            <w:r w:rsidRPr="002B15AA">
              <w:t>New version</w:t>
            </w:r>
          </w:p>
        </w:tc>
      </w:tr>
      <w:tr w:rsidR="00E154AB" w:rsidRPr="002B15AA" w14:paraId="2E7706F9" w14:textId="77777777" w:rsidTr="00BD0A88">
        <w:tc>
          <w:tcPr>
            <w:tcW w:w="800" w:type="dxa"/>
            <w:shd w:val="solid" w:color="FFFFFF" w:fill="auto"/>
          </w:tcPr>
          <w:p w14:paraId="2E7706F1"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2E7706F2"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2E7706F3" w14:textId="77777777" w:rsidR="00E154AB" w:rsidRPr="002B15AA" w:rsidRDefault="00E154AB" w:rsidP="00583841">
            <w:pPr>
              <w:pStyle w:val="TAL"/>
              <w:rPr>
                <w:rFonts w:cs="Arial"/>
                <w:lang w:eastAsia="zh-CN"/>
              </w:rPr>
            </w:pPr>
          </w:p>
        </w:tc>
        <w:tc>
          <w:tcPr>
            <w:tcW w:w="709" w:type="dxa"/>
            <w:shd w:val="solid" w:color="FFFFFF" w:fill="auto"/>
          </w:tcPr>
          <w:p w14:paraId="2E7706F4" w14:textId="77777777" w:rsidR="00E154AB" w:rsidRPr="002B15AA" w:rsidRDefault="00E154AB" w:rsidP="00583841">
            <w:pPr>
              <w:pStyle w:val="TAL"/>
              <w:rPr>
                <w:lang w:eastAsia="zh-CN"/>
              </w:rPr>
            </w:pPr>
          </w:p>
        </w:tc>
        <w:tc>
          <w:tcPr>
            <w:tcW w:w="425" w:type="dxa"/>
            <w:shd w:val="solid" w:color="FFFFFF" w:fill="auto"/>
          </w:tcPr>
          <w:p w14:paraId="2E7706F5" w14:textId="77777777" w:rsidR="00E154AB" w:rsidRPr="002B15AA" w:rsidRDefault="00E154AB" w:rsidP="00583841">
            <w:pPr>
              <w:pStyle w:val="TAL"/>
              <w:rPr>
                <w:lang w:eastAsia="zh-CN"/>
              </w:rPr>
            </w:pPr>
          </w:p>
        </w:tc>
        <w:tc>
          <w:tcPr>
            <w:tcW w:w="284" w:type="dxa"/>
            <w:shd w:val="solid" w:color="FFFFFF" w:fill="auto"/>
          </w:tcPr>
          <w:p w14:paraId="2E7706F6" w14:textId="77777777" w:rsidR="00E154AB" w:rsidRPr="002B15AA" w:rsidRDefault="00E154AB" w:rsidP="00583841">
            <w:pPr>
              <w:pStyle w:val="TAL"/>
              <w:rPr>
                <w:rFonts w:cs="Arial"/>
                <w:lang w:eastAsia="zh-CN"/>
              </w:rPr>
            </w:pPr>
          </w:p>
        </w:tc>
        <w:tc>
          <w:tcPr>
            <w:tcW w:w="4536" w:type="dxa"/>
            <w:shd w:val="solid" w:color="FFFFFF" w:fill="auto"/>
          </w:tcPr>
          <w:p w14:paraId="2E7706F7" w14:textId="77777777" w:rsidR="00E154AB" w:rsidRPr="002B15AA" w:rsidRDefault="00E154AB" w:rsidP="00583841">
            <w:pPr>
              <w:pStyle w:val="TAL"/>
            </w:pPr>
            <w:r>
              <w:t>Upgrade to change control version</w:t>
            </w:r>
          </w:p>
        </w:tc>
        <w:tc>
          <w:tcPr>
            <w:tcW w:w="708" w:type="dxa"/>
            <w:shd w:val="solid" w:color="FFFFFF" w:fill="auto"/>
          </w:tcPr>
          <w:p w14:paraId="2E7706F8" w14:textId="77777777" w:rsidR="00E154AB" w:rsidRPr="002B15AA" w:rsidRDefault="00E154AB" w:rsidP="00583841">
            <w:pPr>
              <w:pStyle w:val="TAL"/>
              <w:rPr>
                <w:lang w:eastAsia="zh-CN"/>
              </w:rPr>
            </w:pPr>
            <w:r>
              <w:rPr>
                <w:lang w:eastAsia="zh-CN"/>
              </w:rPr>
              <w:t>15.0.0</w:t>
            </w:r>
          </w:p>
        </w:tc>
      </w:tr>
      <w:tr w:rsidR="00E154AB" w:rsidRPr="002B15AA" w14:paraId="2E770702" w14:textId="77777777" w:rsidTr="00BD0A88">
        <w:tc>
          <w:tcPr>
            <w:tcW w:w="800" w:type="dxa"/>
            <w:shd w:val="solid" w:color="FFFFFF" w:fill="auto"/>
          </w:tcPr>
          <w:p w14:paraId="2E7706FA" w14:textId="77777777" w:rsidR="00E154AB" w:rsidRPr="002B15AA" w:rsidRDefault="00E154AB" w:rsidP="00583841">
            <w:pPr>
              <w:pStyle w:val="TAL"/>
              <w:rPr>
                <w:lang w:eastAsia="zh-CN"/>
              </w:rPr>
            </w:pPr>
            <w:r w:rsidRPr="002B15AA">
              <w:rPr>
                <w:lang w:eastAsia="zh-CN"/>
              </w:rPr>
              <w:t>2018-09</w:t>
            </w:r>
          </w:p>
        </w:tc>
        <w:tc>
          <w:tcPr>
            <w:tcW w:w="1043" w:type="dxa"/>
            <w:shd w:val="solid" w:color="FFFFFF" w:fill="auto"/>
          </w:tcPr>
          <w:p w14:paraId="2E7706FB" w14:textId="77777777" w:rsidR="00E154AB" w:rsidRPr="002B15AA" w:rsidRDefault="00E154AB" w:rsidP="00583841">
            <w:pPr>
              <w:pStyle w:val="TAL"/>
              <w:rPr>
                <w:lang w:eastAsia="zh-CN"/>
              </w:rPr>
            </w:pPr>
            <w:r w:rsidRPr="002B15AA">
              <w:rPr>
                <w:lang w:eastAsia="zh-CN"/>
              </w:rPr>
              <w:t>SA#81</w:t>
            </w:r>
          </w:p>
        </w:tc>
        <w:tc>
          <w:tcPr>
            <w:tcW w:w="1134" w:type="dxa"/>
            <w:shd w:val="solid" w:color="FFFFFF" w:fill="auto"/>
          </w:tcPr>
          <w:p w14:paraId="2E7706FC" w14:textId="77777777" w:rsidR="00E154AB" w:rsidRPr="002B15AA" w:rsidRDefault="00E154AB" w:rsidP="00583841">
            <w:pPr>
              <w:pStyle w:val="TAL"/>
              <w:rPr>
                <w:rFonts w:cs="Arial"/>
                <w:lang w:eastAsia="zh-CN"/>
              </w:rPr>
            </w:pPr>
          </w:p>
        </w:tc>
        <w:tc>
          <w:tcPr>
            <w:tcW w:w="709" w:type="dxa"/>
            <w:shd w:val="solid" w:color="FFFFFF" w:fill="auto"/>
          </w:tcPr>
          <w:p w14:paraId="2E7706FD" w14:textId="77777777" w:rsidR="00E154AB" w:rsidRPr="002B15AA" w:rsidRDefault="00E154AB" w:rsidP="00583841">
            <w:pPr>
              <w:pStyle w:val="TAL"/>
              <w:rPr>
                <w:lang w:eastAsia="zh-CN"/>
              </w:rPr>
            </w:pPr>
          </w:p>
        </w:tc>
        <w:tc>
          <w:tcPr>
            <w:tcW w:w="425" w:type="dxa"/>
            <w:shd w:val="solid" w:color="FFFFFF" w:fill="auto"/>
          </w:tcPr>
          <w:p w14:paraId="2E7706FE" w14:textId="77777777" w:rsidR="00E154AB" w:rsidRPr="002B15AA" w:rsidRDefault="00E154AB" w:rsidP="00583841">
            <w:pPr>
              <w:pStyle w:val="TAL"/>
              <w:rPr>
                <w:lang w:eastAsia="zh-CN"/>
              </w:rPr>
            </w:pPr>
          </w:p>
        </w:tc>
        <w:tc>
          <w:tcPr>
            <w:tcW w:w="284" w:type="dxa"/>
            <w:shd w:val="solid" w:color="FFFFFF" w:fill="auto"/>
          </w:tcPr>
          <w:p w14:paraId="2E7706FF" w14:textId="77777777" w:rsidR="00E154AB" w:rsidRPr="002B15AA" w:rsidRDefault="00E154AB" w:rsidP="00583841">
            <w:pPr>
              <w:pStyle w:val="TAL"/>
              <w:rPr>
                <w:rFonts w:cs="Arial"/>
                <w:lang w:eastAsia="zh-CN"/>
              </w:rPr>
            </w:pPr>
          </w:p>
        </w:tc>
        <w:tc>
          <w:tcPr>
            <w:tcW w:w="4536" w:type="dxa"/>
            <w:shd w:val="solid" w:color="FFFFFF" w:fill="auto"/>
          </w:tcPr>
          <w:p w14:paraId="2E770700" w14:textId="77777777" w:rsidR="00E154AB" w:rsidRPr="002B15AA" w:rsidRDefault="00E154AB" w:rsidP="00583841">
            <w:pPr>
              <w:pStyle w:val="TAL"/>
            </w:pPr>
            <w:r>
              <w:t>EdiHelp review</w:t>
            </w:r>
          </w:p>
        </w:tc>
        <w:tc>
          <w:tcPr>
            <w:tcW w:w="708" w:type="dxa"/>
            <w:shd w:val="solid" w:color="FFFFFF" w:fill="auto"/>
          </w:tcPr>
          <w:p w14:paraId="2E770701" w14:textId="77777777" w:rsidR="00E154AB" w:rsidRPr="002B15AA" w:rsidRDefault="00E154AB" w:rsidP="00583841">
            <w:pPr>
              <w:pStyle w:val="TAL"/>
              <w:rPr>
                <w:lang w:eastAsia="zh-CN"/>
              </w:rPr>
            </w:pPr>
            <w:r>
              <w:rPr>
                <w:lang w:eastAsia="zh-CN"/>
              </w:rPr>
              <w:t>15.0.1</w:t>
            </w:r>
          </w:p>
        </w:tc>
      </w:tr>
      <w:tr w:rsidR="00E154AB" w:rsidRPr="002B15AA" w14:paraId="2E77070B" w14:textId="77777777" w:rsidTr="00BD0A88">
        <w:tc>
          <w:tcPr>
            <w:tcW w:w="800" w:type="dxa"/>
            <w:shd w:val="solid" w:color="FFFFFF" w:fill="auto"/>
          </w:tcPr>
          <w:p w14:paraId="2E770703" w14:textId="77777777" w:rsidR="00E154AB" w:rsidRPr="002B15AA" w:rsidRDefault="00E154AB" w:rsidP="00583841">
            <w:pPr>
              <w:pStyle w:val="TAL"/>
              <w:rPr>
                <w:lang w:eastAsia="zh-CN"/>
              </w:rPr>
            </w:pPr>
            <w:r>
              <w:rPr>
                <w:lang w:eastAsia="zh-CN"/>
              </w:rPr>
              <w:t>2018-12</w:t>
            </w:r>
          </w:p>
        </w:tc>
        <w:tc>
          <w:tcPr>
            <w:tcW w:w="1043" w:type="dxa"/>
            <w:shd w:val="solid" w:color="FFFFFF" w:fill="auto"/>
          </w:tcPr>
          <w:p w14:paraId="2E770704" w14:textId="77777777" w:rsidR="00E154AB" w:rsidRPr="002B15AA" w:rsidRDefault="00E154AB" w:rsidP="00583841">
            <w:pPr>
              <w:pStyle w:val="TAL"/>
              <w:rPr>
                <w:lang w:eastAsia="zh-CN"/>
              </w:rPr>
            </w:pPr>
            <w:r>
              <w:rPr>
                <w:lang w:eastAsia="zh-CN"/>
              </w:rPr>
              <w:t>SA#82</w:t>
            </w:r>
          </w:p>
        </w:tc>
        <w:tc>
          <w:tcPr>
            <w:tcW w:w="1134" w:type="dxa"/>
            <w:shd w:val="solid" w:color="FFFFFF" w:fill="auto"/>
          </w:tcPr>
          <w:p w14:paraId="2E770705" w14:textId="77777777"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14:paraId="2E770706" w14:textId="77777777" w:rsidR="00E154AB" w:rsidRPr="002B15AA" w:rsidRDefault="00E154AB" w:rsidP="00583841">
            <w:pPr>
              <w:pStyle w:val="TAL"/>
              <w:rPr>
                <w:lang w:eastAsia="zh-CN"/>
              </w:rPr>
            </w:pPr>
            <w:r>
              <w:rPr>
                <w:lang w:eastAsia="zh-CN"/>
              </w:rPr>
              <w:t>0001</w:t>
            </w:r>
          </w:p>
        </w:tc>
        <w:tc>
          <w:tcPr>
            <w:tcW w:w="425" w:type="dxa"/>
            <w:shd w:val="solid" w:color="FFFFFF" w:fill="auto"/>
          </w:tcPr>
          <w:p w14:paraId="2E770707" w14:textId="77777777" w:rsidR="00E154AB" w:rsidRPr="002B15AA" w:rsidRDefault="00E154AB" w:rsidP="00583841">
            <w:pPr>
              <w:pStyle w:val="TAL"/>
              <w:rPr>
                <w:lang w:eastAsia="zh-CN"/>
              </w:rPr>
            </w:pPr>
            <w:r>
              <w:rPr>
                <w:lang w:eastAsia="zh-CN"/>
              </w:rPr>
              <w:t>1</w:t>
            </w:r>
          </w:p>
        </w:tc>
        <w:tc>
          <w:tcPr>
            <w:tcW w:w="284" w:type="dxa"/>
            <w:shd w:val="solid" w:color="FFFFFF" w:fill="auto"/>
          </w:tcPr>
          <w:p w14:paraId="2E770708" w14:textId="77777777"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14:paraId="2E770709" w14:textId="77777777" w:rsidR="00E154AB" w:rsidRDefault="00E154AB" w:rsidP="00583841">
            <w:pPr>
              <w:pStyle w:val="TAL"/>
            </w:pPr>
            <w:r>
              <w:t>Fix issues raised by EditHelp</w:t>
            </w:r>
          </w:p>
        </w:tc>
        <w:tc>
          <w:tcPr>
            <w:tcW w:w="708" w:type="dxa"/>
            <w:shd w:val="solid" w:color="FFFFFF" w:fill="auto"/>
          </w:tcPr>
          <w:p w14:paraId="2E77070A" w14:textId="77777777" w:rsidR="00E154AB" w:rsidRDefault="00E154AB" w:rsidP="00583841">
            <w:pPr>
              <w:pStyle w:val="TAL"/>
              <w:rPr>
                <w:lang w:eastAsia="zh-CN"/>
              </w:rPr>
            </w:pPr>
            <w:r>
              <w:rPr>
                <w:lang w:eastAsia="zh-CN"/>
              </w:rPr>
              <w:t>15.1.0</w:t>
            </w:r>
          </w:p>
        </w:tc>
      </w:tr>
      <w:tr w:rsidR="00E154AB" w:rsidRPr="002B15AA" w14:paraId="2E770714" w14:textId="77777777" w:rsidTr="00BD0A88">
        <w:tc>
          <w:tcPr>
            <w:tcW w:w="800" w:type="dxa"/>
            <w:shd w:val="solid" w:color="FFFFFF" w:fill="auto"/>
          </w:tcPr>
          <w:p w14:paraId="2E77070C" w14:textId="77777777" w:rsidR="00E154AB" w:rsidRDefault="00E154AB" w:rsidP="00583841">
            <w:pPr>
              <w:pStyle w:val="TAL"/>
              <w:rPr>
                <w:lang w:eastAsia="zh-CN"/>
              </w:rPr>
            </w:pPr>
            <w:r>
              <w:rPr>
                <w:lang w:eastAsia="zh-CN"/>
              </w:rPr>
              <w:t>2018-12</w:t>
            </w:r>
          </w:p>
        </w:tc>
        <w:tc>
          <w:tcPr>
            <w:tcW w:w="1043" w:type="dxa"/>
            <w:shd w:val="solid" w:color="FFFFFF" w:fill="auto"/>
          </w:tcPr>
          <w:p w14:paraId="2E77070D" w14:textId="77777777" w:rsidR="00E154AB" w:rsidRDefault="00E154AB" w:rsidP="00583841">
            <w:pPr>
              <w:pStyle w:val="TAL"/>
              <w:rPr>
                <w:lang w:eastAsia="zh-CN"/>
              </w:rPr>
            </w:pPr>
            <w:r>
              <w:rPr>
                <w:lang w:eastAsia="zh-CN"/>
              </w:rPr>
              <w:t>SA#82</w:t>
            </w:r>
          </w:p>
        </w:tc>
        <w:tc>
          <w:tcPr>
            <w:tcW w:w="1134" w:type="dxa"/>
            <w:shd w:val="solid" w:color="FFFFFF" w:fill="auto"/>
          </w:tcPr>
          <w:p w14:paraId="2E77070E"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0F" w14:textId="77777777" w:rsidR="00E154AB" w:rsidRDefault="00E154AB" w:rsidP="00583841">
            <w:pPr>
              <w:pStyle w:val="TAL"/>
              <w:rPr>
                <w:lang w:eastAsia="zh-CN"/>
              </w:rPr>
            </w:pPr>
            <w:r>
              <w:rPr>
                <w:lang w:eastAsia="zh-CN"/>
              </w:rPr>
              <w:t>0002</w:t>
            </w:r>
          </w:p>
        </w:tc>
        <w:tc>
          <w:tcPr>
            <w:tcW w:w="425" w:type="dxa"/>
            <w:shd w:val="solid" w:color="FFFFFF" w:fill="auto"/>
          </w:tcPr>
          <w:p w14:paraId="2E770710" w14:textId="77777777" w:rsidR="00E154AB" w:rsidRDefault="00E154AB" w:rsidP="00583841">
            <w:pPr>
              <w:pStyle w:val="TAL"/>
              <w:rPr>
                <w:lang w:eastAsia="zh-CN"/>
              </w:rPr>
            </w:pPr>
            <w:r>
              <w:rPr>
                <w:lang w:eastAsia="zh-CN"/>
              </w:rPr>
              <w:t>2</w:t>
            </w:r>
          </w:p>
        </w:tc>
        <w:tc>
          <w:tcPr>
            <w:tcW w:w="284" w:type="dxa"/>
            <w:shd w:val="solid" w:color="FFFFFF" w:fill="auto"/>
          </w:tcPr>
          <w:p w14:paraId="2E77071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12" w14:textId="77777777" w:rsidR="00E154AB" w:rsidRDefault="00E154AB" w:rsidP="00583841">
            <w:pPr>
              <w:pStyle w:val="TAL"/>
            </w:pPr>
            <w:r>
              <w:t>Update NR Stage 2 definition to align with TS 37.340 for MR-DC</w:t>
            </w:r>
          </w:p>
        </w:tc>
        <w:tc>
          <w:tcPr>
            <w:tcW w:w="708" w:type="dxa"/>
            <w:shd w:val="solid" w:color="FFFFFF" w:fill="auto"/>
          </w:tcPr>
          <w:p w14:paraId="2E770713" w14:textId="77777777" w:rsidR="00E154AB" w:rsidRDefault="00E154AB" w:rsidP="00583841">
            <w:pPr>
              <w:pStyle w:val="TAL"/>
              <w:rPr>
                <w:lang w:eastAsia="zh-CN"/>
              </w:rPr>
            </w:pPr>
            <w:r>
              <w:rPr>
                <w:lang w:eastAsia="zh-CN"/>
              </w:rPr>
              <w:t>15.1.0</w:t>
            </w:r>
          </w:p>
        </w:tc>
      </w:tr>
      <w:tr w:rsidR="00E154AB" w:rsidRPr="002B15AA" w14:paraId="2E77071D" w14:textId="77777777" w:rsidTr="00BD0A88">
        <w:tc>
          <w:tcPr>
            <w:tcW w:w="800" w:type="dxa"/>
            <w:shd w:val="solid" w:color="FFFFFF" w:fill="auto"/>
          </w:tcPr>
          <w:p w14:paraId="2E770715" w14:textId="77777777" w:rsidR="00E154AB" w:rsidRDefault="00E154AB" w:rsidP="00583841">
            <w:pPr>
              <w:pStyle w:val="TAL"/>
              <w:rPr>
                <w:lang w:eastAsia="zh-CN"/>
              </w:rPr>
            </w:pPr>
            <w:r>
              <w:rPr>
                <w:lang w:eastAsia="zh-CN"/>
              </w:rPr>
              <w:t>2018-12</w:t>
            </w:r>
          </w:p>
        </w:tc>
        <w:tc>
          <w:tcPr>
            <w:tcW w:w="1043" w:type="dxa"/>
            <w:shd w:val="solid" w:color="FFFFFF" w:fill="auto"/>
          </w:tcPr>
          <w:p w14:paraId="2E770716" w14:textId="77777777" w:rsidR="00E154AB" w:rsidRDefault="00E154AB" w:rsidP="00583841">
            <w:pPr>
              <w:pStyle w:val="TAL"/>
              <w:rPr>
                <w:lang w:eastAsia="zh-CN"/>
              </w:rPr>
            </w:pPr>
            <w:r>
              <w:rPr>
                <w:lang w:eastAsia="zh-CN"/>
              </w:rPr>
              <w:t>SA#82</w:t>
            </w:r>
          </w:p>
        </w:tc>
        <w:tc>
          <w:tcPr>
            <w:tcW w:w="1134" w:type="dxa"/>
            <w:shd w:val="solid" w:color="FFFFFF" w:fill="auto"/>
          </w:tcPr>
          <w:p w14:paraId="2E770717"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18" w14:textId="77777777" w:rsidR="00E154AB" w:rsidRDefault="00E154AB" w:rsidP="00583841">
            <w:pPr>
              <w:pStyle w:val="TAL"/>
              <w:rPr>
                <w:lang w:eastAsia="zh-CN"/>
              </w:rPr>
            </w:pPr>
            <w:r>
              <w:rPr>
                <w:lang w:eastAsia="zh-CN"/>
              </w:rPr>
              <w:t>0003</w:t>
            </w:r>
          </w:p>
        </w:tc>
        <w:tc>
          <w:tcPr>
            <w:tcW w:w="425" w:type="dxa"/>
            <w:shd w:val="solid" w:color="FFFFFF" w:fill="auto"/>
          </w:tcPr>
          <w:p w14:paraId="2E770719" w14:textId="77777777" w:rsidR="00E154AB" w:rsidRDefault="00E154AB" w:rsidP="00583841">
            <w:pPr>
              <w:pStyle w:val="TAL"/>
              <w:rPr>
                <w:lang w:eastAsia="zh-CN"/>
              </w:rPr>
            </w:pPr>
            <w:r>
              <w:rPr>
                <w:lang w:eastAsia="zh-CN"/>
              </w:rPr>
              <w:t>1</w:t>
            </w:r>
          </w:p>
        </w:tc>
        <w:tc>
          <w:tcPr>
            <w:tcW w:w="284" w:type="dxa"/>
            <w:shd w:val="solid" w:color="FFFFFF" w:fill="auto"/>
          </w:tcPr>
          <w:p w14:paraId="2E77071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1B" w14:textId="77777777" w:rsidR="00E154AB" w:rsidRDefault="00E154AB" w:rsidP="00583841">
            <w:pPr>
              <w:pStyle w:val="TAL"/>
            </w:pPr>
            <w:r>
              <w:t>Update NRM Stage 2 defintion to align with TS 23.501 for 5G architecture</w:t>
            </w:r>
          </w:p>
        </w:tc>
        <w:tc>
          <w:tcPr>
            <w:tcW w:w="708" w:type="dxa"/>
            <w:shd w:val="solid" w:color="FFFFFF" w:fill="auto"/>
          </w:tcPr>
          <w:p w14:paraId="2E77071C" w14:textId="77777777" w:rsidR="00E154AB" w:rsidRDefault="00E154AB" w:rsidP="00583841">
            <w:pPr>
              <w:pStyle w:val="TAL"/>
              <w:rPr>
                <w:lang w:eastAsia="zh-CN"/>
              </w:rPr>
            </w:pPr>
            <w:r>
              <w:rPr>
                <w:lang w:eastAsia="zh-CN"/>
              </w:rPr>
              <w:t>15.1.0</w:t>
            </w:r>
          </w:p>
        </w:tc>
      </w:tr>
      <w:tr w:rsidR="00E154AB" w:rsidRPr="002B15AA" w14:paraId="2E770726" w14:textId="77777777" w:rsidTr="00BD0A88">
        <w:tc>
          <w:tcPr>
            <w:tcW w:w="800" w:type="dxa"/>
            <w:shd w:val="solid" w:color="FFFFFF" w:fill="auto"/>
          </w:tcPr>
          <w:p w14:paraId="2E77071E" w14:textId="77777777" w:rsidR="00E154AB" w:rsidRDefault="00E154AB" w:rsidP="00583841">
            <w:pPr>
              <w:pStyle w:val="TAL"/>
              <w:rPr>
                <w:lang w:eastAsia="zh-CN"/>
              </w:rPr>
            </w:pPr>
            <w:r>
              <w:rPr>
                <w:lang w:eastAsia="zh-CN"/>
              </w:rPr>
              <w:t>2018-12</w:t>
            </w:r>
          </w:p>
        </w:tc>
        <w:tc>
          <w:tcPr>
            <w:tcW w:w="1043" w:type="dxa"/>
            <w:shd w:val="solid" w:color="FFFFFF" w:fill="auto"/>
          </w:tcPr>
          <w:p w14:paraId="2E77071F" w14:textId="77777777" w:rsidR="00E154AB" w:rsidRDefault="00E154AB" w:rsidP="00583841">
            <w:pPr>
              <w:pStyle w:val="TAL"/>
              <w:rPr>
                <w:lang w:eastAsia="zh-CN"/>
              </w:rPr>
            </w:pPr>
            <w:r>
              <w:rPr>
                <w:lang w:eastAsia="zh-CN"/>
              </w:rPr>
              <w:t>SA#82</w:t>
            </w:r>
          </w:p>
        </w:tc>
        <w:tc>
          <w:tcPr>
            <w:tcW w:w="1134" w:type="dxa"/>
            <w:shd w:val="solid" w:color="FFFFFF" w:fill="auto"/>
          </w:tcPr>
          <w:p w14:paraId="2E770720"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21" w14:textId="77777777" w:rsidR="00E154AB" w:rsidRDefault="00E154AB" w:rsidP="00583841">
            <w:pPr>
              <w:pStyle w:val="TAL"/>
              <w:rPr>
                <w:lang w:eastAsia="zh-CN"/>
              </w:rPr>
            </w:pPr>
            <w:r>
              <w:rPr>
                <w:lang w:eastAsia="zh-CN"/>
              </w:rPr>
              <w:t>0005</w:t>
            </w:r>
          </w:p>
        </w:tc>
        <w:tc>
          <w:tcPr>
            <w:tcW w:w="425" w:type="dxa"/>
            <w:shd w:val="solid" w:color="FFFFFF" w:fill="auto"/>
          </w:tcPr>
          <w:p w14:paraId="2E770722" w14:textId="77777777" w:rsidR="00E154AB" w:rsidRDefault="00E154AB" w:rsidP="00583841">
            <w:pPr>
              <w:pStyle w:val="TAL"/>
              <w:rPr>
                <w:lang w:eastAsia="zh-CN"/>
              </w:rPr>
            </w:pPr>
            <w:r>
              <w:rPr>
                <w:lang w:eastAsia="zh-CN"/>
              </w:rPr>
              <w:t>1</w:t>
            </w:r>
          </w:p>
        </w:tc>
        <w:tc>
          <w:tcPr>
            <w:tcW w:w="284" w:type="dxa"/>
            <w:shd w:val="solid" w:color="FFFFFF" w:fill="auto"/>
          </w:tcPr>
          <w:p w14:paraId="2E77072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24" w14:textId="77777777" w:rsidR="00E154AB" w:rsidRDefault="00E154AB" w:rsidP="00583841">
            <w:pPr>
              <w:pStyle w:val="TAL"/>
            </w:pPr>
            <w:r>
              <w:t xml:space="preserve">Update Stage 3 XML definition of NR to align with Stage 2 content </w:t>
            </w:r>
          </w:p>
        </w:tc>
        <w:tc>
          <w:tcPr>
            <w:tcW w:w="708" w:type="dxa"/>
            <w:shd w:val="solid" w:color="FFFFFF" w:fill="auto"/>
          </w:tcPr>
          <w:p w14:paraId="2E770725" w14:textId="77777777" w:rsidR="00E154AB" w:rsidRDefault="00E154AB" w:rsidP="00583841">
            <w:pPr>
              <w:pStyle w:val="TAL"/>
              <w:rPr>
                <w:lang w:eastAsia="zh-CN"/>
              </w:rPr>
            </w:pPr>
            <w:r>
              <w:rPr>
                <w:lang w:eastAsia="zh-CN"/>
              </w:rPr>
              <w:t>15.1.0</w:t>
            </w:r>
          </w:p>
        </w:tc>
      </w:tr>
      <w:tr w:rsidR="00E154AB" w:rsidRPr="002B15AA" w14:paraId="2E77072F" w14:textId="77777777" w:rsidTr="00BD0A88">
        <w:tc>
          <w:tcPr>
            <w:tcW w:w="800" w:type="dxa"/>
            <w:shd w:val="solid" w:color="FFFFFF" w:fill="auto"/>
          </w:tcPr>
          <w:p w14:paraId="2E770727" w14:textId="77777777" w:rsidR="00E154AB" w:rsidRDefault="00E154AB" w:rsidP="00583841">
            <w:pPr>
              <w:pStyle w:val="TAL"/>
              <w:rPr>
                <w:lang w:eastAsia="zh-CN"/>
              </w:rPr>
            </w:pPr>
            <w:r>
              <w:rPr>
                <w:lang w:eastAsia="zh-CN"/>
              </w:rPr>
              <w:t>2018-12</w:t>
            </w:r>
          </w:p>
        </w:tc>
        <w:tc>
          <w:tcPr>
            <w:tcW w:w="1043" w:type="dxa"/>
            <w:shd w:val="solid" w:color="FFFFFF" w:fill="auto"/>
          </w:tcPr>
          <w:p w14:paraId="2E770728" w14:textId="77777777" w:rsidR="00E154AB" w:rsidRDefault="00E154AB" w:rsidP="00583841">
            <w:pPr>
              <w:pStyle w:val="TAL"/>
              <w:rPr>
                <w:lang w:eastAsia="zh-CN"/>
              </w:rPr>
            </w:pPr>
            <w:r>
              <w:rPr>
                <w:lang w:eastAsia="zh-CN"/>
              </w:rPr>
              <w:t>SA#82</w:t>
            </w:r>
          </w:p>
        </w:tc>
        <w:tc>
          <w:tcPr>
            <w:tcW w:w="1134" w:type="dxa"/>
            <w:shd w:val="solid" w:color="FFFFFF" w:fill="auto"/>
          </w:tcPr>
          <w:p w14:paraId="2E770729"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2A" w14:textId="77777777" w:rsidR="00E154AB" w:rsidRDefault="00E154AB" w:rsidP="00583841">
            <w:pPr>
              <w:pStyle w:val="TAL"/>
              <w:rPr>
                <w:lang w:eastAsia="zh-CN"/>
              </w:rPr>
            </w:pPr>
            <w:r>
              <w:rPr>
                <w:lang w:eastAsia="zh-CN"/>
              </w:rPr>
              <w:t>0006</w:t>
            </w:r>
          </w:p>
        </w:tc>
        <w:tc>
          <w:tcPr>
            <w:tcW w:w="425" w:type="dxa"/>
            <w:shd w:val="solid" w:color="FFFFFF" w:fill="auto"/>
          </w:tcPr>
          <w:p w14:paraId="2E77072B" w14:textId="77777777" w:rsidR="00E154AB" w:rsidRDefault="00E154AB" w:rsidP="00583841">
            <w:pPr>
              <w:pStyle w:val="TAL"/>
              <w:rPr>
                <w:lang w:eastAsia="zh-CN"/>
              </w:rPr>
            </w:pPr>
            <w:r>
              <w:rPr>
                <w:lang w:eastAsia="zh-CN"/>
              </w:rPr>
              <w:t>1</w:t>
            </w:r>
          </w:p>
        </w:tc>
        <w:tc>
          <w:tcPr>
            <w:tcW w:w="284" w:type="dxa"/>
            <w:shd w:val="solid" w:color="FFFFFF" w:fill="auto"/>
          </w:tcPr>
          <w:p w14:paraId="2E77072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2D" w14:textId="77777777" w:rsidR="00E154AB" w:rsidRDefault="00E154AB" w:rsidP="00583841">
            <w:pPr>
              <w:pStyle w:val="TAL"/>
            </w:pPr>
            <w:r>
              <w:t>Update Stage 3 JSON definition of NR to align with Stage 2 content</w:t>
            </w:r>
          </w:p>
        </w:tc>
        <w:tc>
          <w:tcPr>
            <w:tcW w:w="708" w:type="dxa"/>
            <w:shd w:val="solid" w:color="FFFFFF" w:fill="auto"/>
          </w:tcPr>
          <w:p w14:paraId="2E77072E" w14:textId="77777777" w:rsidR="00E154AB" w:rsidRDefault="00E154AB" w:rsidP="00583841">
            <w:pPr>
              <w:pStyle w:val="TAL"/>
              <w:rPr>
                <w:lang w:eastAsia="zh-CN"/>
              </w:rPr>
            </w:pPr>
            <w:r>
              <w:rPr>
                <w:lang w:eastAsia="zh-CN"/>
              </w:rPr>
              <w:t>15.1.0</w:t>
            </w:r>
          </w:p>
        </w:tc>
      </w:tr>
      <w:tr w:rsidR="00E154AB" w:rsidRPr="002B15AA" w14:paraId="2E770738" w14:textId="77777777" w:rsidTr="00BD0A88">
        <w:tc>
          <w:tcPr>
            <w:tcW w:w="800" w:type="dxa"/>
            <w:shd w:val="solid" w:color="FFFFFF" w:fill="auto"/>
          </w:tcPr>
          <w:p w14:paraId="2E770730" w14:textId="77777777" w:rsidR="00E154AB" w:rsidRDefault="00E154AB" w:rsidP="00583841">
            <w:pPr>
              <w:pStyle w:val="TAL"/>
              <w:rPr>
                <w:lang w:eastAsia="zh-CN"/>
              </w:rPr>
            </w:pPr>
            <w:r>
              <w:rPr>
                <w:lang w:eastAsia="zh-CN"/>
              </w:rPr>
              <w:t>2018-12</w:t>
            </w:r>
          </w:p>
        </w:tc>
        <w:tc>
          <w:tcPr>
            <w:tcW w:w="1043" w:type="dxa"/>
            <w:shd w:val="solid" w:color="FFFFFF" w:fill="auto"/>
          </w:tcPr>
          <w:p w14:paraId="2E770731" w14:textId="77777777" w:rsidR="00E154AB" w:rsidRDefault="00E154AB" w:rsidP="00583841">
            <w:pPr>
              <w:pStyle w:val="TAL"/>
              <w:rPr>
                <w:lang w:eastAsia="zh-CN"/>
              </w:rPr>
            </w:pPr>
            <w:r>
              <w:rPr>
                <w:lang w:eastAsia="zh-CN"/>
              </w:rPr>
              <w:t>SA#82</w:t>
            </w:r>
          </w:p>
        </w:tc>
        <w:tc>
          <w:tcPr>
            <w:tcW w:w="1134" w:type="dxa"/>
            <w:shd w:val="solid" w:color="FFFFFF" w:fill="auto"/>
          </w:tcPr>
          <w:p w14:paraId="2E770732"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33" w14:textId="77777777" w:rsidR="00E154AB" w:rsidRDefault="00E154AB" w:rsidP="00583841">
            <w:pPr>
              <w:pStyle w:val="TAL"/>
              <w:rPr>
                <w:lang w:eastAsia="zh-CN"/>
              </w:rPr>
            </w:pPr>
            <w:r>
              <w:rPr>
                <w:lang w:eastAsia="zh-CN"/>
              </w:rPr>
              <w:t>0007</w:t>
            </w:r>
          </w:p>
        </w:tc>
        <w:tc>
          <w:tcPr>
            <w:tcW w:w="425" w:type="dxa"/>
            <w:shd w:val="solid" w:color="FFFFFF" w:fill="auto"/>
          </w:tcPr>
          <w:p w14:paraId="2E770734" w14:textId="77777777" w:rsidR="00E154AB" w:rsidRDefault="00E154AB" w:rsidP="00583841">
            <w:pPr>
              <w:pStyle w:val="TAL"/>
              <w:rPr>
                <w:lang w:eastAsia="zh-CN"/>
              </w:rPr>
            </w:pPr>
            <w:r>
              <w:rPr>
                <w:lang w:eastAsia="zh-CN"/>
              </w:rPr>
              <w:t>1</w:t>
            </w:r>
          </w:p>
        </w:tc>
        <w:tc>
          <w:tcPr>
            <w:tcW w:w="284" w:type="dxa"/>
            <w:shd w:val="solid" w:color="FFFFFF" w:fill="auto"/>
          </w:tcPr>
          <w:p w14:paraId="2E77073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36" w14:textId="77777777" w:rsidR="00E154AB" w:rsidRDefault="00E154AB" w:rsidP="00583841">
            <w:pPr>
              <w:pStyle w:val="TAL"/>
            </w:pPr>
            <w:r>
              <w:t xml:space="preserve">Update Stage 3 YANG definition of NR to align with Stage 2 content </w:t>
            </w:r>
          </w:p>
        </w:tc>
        <w:tc>
          <w:tcPr>
            <w:tcW w:w="708" w:type="dxa"/>
            <w:shd w:val="solid" w:color="FFFFFF" w:fill="auto"/>
          </w:tcPr>
          <w:p w14:paraId="2E770737" w14:textId="77777777" w:rsidR="00E154AB" w:rsidRDefault="00E154AB" w:rsidP="00583841">
            <w:pPr>
              <w:pStyle w:val="TAL"/>
              <w:rPr>
                <w:lang w:eastAsia="zh-CN"/>
              </w:rPr>
            </w:pPr>
            <w:r>
              <w:rPr>
                <w:lang w:eastAsia="zh-CN"/>
              </w:rPr>
              <w:t>15.1.0</w:t>
            </w:r>
          </w:p>
        </w:tc>
      </w:tr>
      <w:tr w:rsidR="00E154AB" w:rsidRPr="002B15AA" w14:paraId="2E770741" w14:textId="77777777" w:rsidTr="00BD0A88">
        <w:tc>
          <w:tcPr>
            <w:tcW w:w="800" w:type="dxa"/>
            <w:shd w:val="solid" w:color="FFFFFF" w:fill="auto"/>
          </w:tcPr>
          <w:p w14:paraId="2E770739" w14:textId="77777777" w:rsidR="00E154AB" w:rsidRDefault="00E154AB" w:rsidP="00583841">
            <w:pPr>
              <w:pStyle w:val="TAL"/>
              <w:rPr>
                <w:lang w:eastAsia="zh-CN"/>
              </w:rPr>
            </w:pPr>
            <w:r>
              <w:rPr>
                <w:lang w:eastAsia="zh-CN"/>
              </w:rPr>
              <w:t>2018-12</w:t>
            </w:r>
          </w:p>
        </w:tc>
        <w:tc>
          <w:tcPr>
            <w:tcW w:w="1043" w:type="dxa"/>
            <w:shd w:val="solid" w:color="FFFFFF" w:fill="auto"/>
          </w:tcPr>
          <w:p w14:paraId="2E77073A" w14:textId="77777777" w:rsidR="00E154AB" w:rsidRDefault="00E154AB" w:rsidP="00583841">
            <w:pPr>
              <w:pStyle w:val="TAL"/>
              <w:rPr>
                <w:lang w:eastAsia="zh-CN"/>
              </w:rPr>
            </w:pPr>
            <w:r>
              <w:rPr>
                <w:lang w:eastAsia="zh-CN"/>
              </w:rPr>
              <w:t>SA#82</w:t>
            </w:r>
          </w:p>
        </w:tc>
        <w:tc>
          <w:tcPr>
            <w:tcW w:w="1134" w:type="dxa"/>
            <w:shd w:val="solid" w:color="FFFFFF" w:fill="auto"/>
          </w:tcPr>
          <w:p w14:paraId="2E77073B"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3C" w14:textId="77777777" w:rsidR="00E154AB" w:rsidRDefault="00E154AB" w:rsidP="00583841">
            <w:pPr>
              <w:pStyle w:val="TAL"/>
              <w:rPr>
                <w:lang w:eastAsia="zh-CN"/>
              </w:rPr>
            </w:pPr>
            <w:r>
              <w:rPr>
                <w:lang w:eastAsia="zh-CN"/>
              </w:rPr>
              <w:t>0008</w:t>
            </w:r>
          </w:p>
        </w:tc>
        <w:tc>
          <w:tcPr>
            <w:tcW w:w="425" w:type="dxa"/>
            <w:shd w:val="solid" w:color="FFFFFF" w:fill="auto"/>
          </w:tcPr>
          <w:p w14:paraId="2E77073D" w14:textId="77777777" w:rsidR="00E154AB" w:rsidRDefault="00E154AB" w:rsidP="00583841">
            <w:pPr>
              <w:pStyle w:val="TAL"/>
              <w:rPr>
                <w:lang w:eastAsia="zh-CN"/>
              </w:rPr>
            </w:pPr>
            <w:r>
              <w:rPr>
                <w:lang w:eastAsia="zh-CN"/>
              </w:rPr>
              <w:t>1</w:t>
            </w:r>
          </w:p>
        </w:tc>
        <w:tc>
          <w:tcPr>
            <w:tcW w:w="284" w:type="dxa"/>
            <w:shd w:val="solid" w:color="FFFFFF" w:fill="auto"/>
          </w:tcPr>
          <w:p w14:paraId="2E77073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3F" w14:textId="77777777" w:rsidR="00E154AB" w:rsidRDefault="00E154AB" w:rsidP="00583841">
            <w:pPr>
              <w:pStyle w:val="TAL"/>
            </w:pPr>
            <w:r>
              <w:t>Update Stage 3 XML definition of 5GC to align with Stage 2 content</w:t>
            </w:r>
          </w:p>
        </w:tc>
        <w:tc>
          <w:tcPr>
            <w:tcW w:w="708" w:type="dxa"/>
            <w:shd w:val="solid" w:color="FFFFFF" w:fill="auto"/>
          </w:tcPr>
          <w:p w14:paraId="2E770740" w14:textId="77777777" w:rsidR="00E154AB" w:rsidRDefault="00E154AB" w:rsidP="00583841">
            <w:pPr>
              <w:pStyle w:val="TAL"/>
              <w:rPr>
                <w:lang w:eastAsia="zh-CN"/>
              </w:rPr>
            </w:pPr>
            <w:r>
              <w:rPr>
                <w:lang w:eastAsia="zh-CN"/>
              </w:rPr>
              <w:t>15.1.0</w:t>
            </w:r>
          </w:p>
        </w:tc>
      </w:tr>
      <w:tr w:rsidR="00E154AB" w:rsidRPr="002B15AA" w14:paraId="2E77074A" w14:textId="77777777" w:rsidTr="00BD0A88">
        <w:tc>
          <w:tcPr>
            <w:tcW w:w="800" w:type="dxa"/>
            <w:shd w:val="solid" w:color="FFFFFF" w:fill="auto"/>
          </w:tcPr>
          <w:p w14:paraId="2E770742" w14:textId="77777777" w:rsidR="00E154AB" w:rsidRDefault="00E154AB" w:rsidP="00583841">
            <w:pPr>
              <w:pStyle w:val="TAL"/>
              <w:rPr>
                <w:lang w:eastAsia="zh-CN"/>
              </w:rPr>
            </w:pPr>
            <w:r>
              <w:rPr>
                <w:lang w:eastAsia="zh-CN"/>
              </w:rPr>
              <w:t>2018-12</w:t>
            </w:r>
          </w:p>
        </w:tc>
        <w:tc>
          <w:tcPr>
            <w:tcW w:w="1043" w:type="dxa"/>
            <w:shd w:val="solid" w:color="FFFFFF" w:fill="auto"/>
          </w:tcPr>
          <w:p w14:paraId="2E770743" w14:textId="77777777" w:rsidR="00E154AB" w:rsidRDefault="00E154AB" w:rsidP="00583841">
            <w:pPr>
              <w:pStyle w:val="TAL"/>
              <w:rPr>
                <w:lang w:eastAsia="zh-CN"/>
              </w:rPr>
            </w:pPr>
            <w:r>
              <w:rPr>
                <w:lang w:eastAsia="zh-CN"/>
              </w:rPr>
              <w:t>SA#82</w:t>
            </w:r>
          </w:p>
        </w:tc>
        <w:tc>
          <w:tcPr>
            <w:tcW w:w="1134" w:type="dxa"/>
            <w:shd w:val="solid" w:color="FFFFFF" w:fill="auto"/>
          </w:tcPr>
          <w:p w14:paraId="2E770744"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45" w14:textId="77777777" w:rsidR="00E154AB" w:rsidRDefault="00E154AB" w:rsidP="00583841">
            <w:pPr>
              <w:pStyle w:val="TAL"/>
              <w:rPr>
                <w:lang w:eastAsia="zh-CN"/>
              </w:rPr>
            </w:pPr>
            <w:r>
              <w:rPr>
                <w:lang w:eastAsia="zh-CN"/>
              </w:rPr>
              <w:t>0009</w:t>
            </w:r>
          </w:p>
        </w:tc>
        <w:tc>
          <w:tcPr>
            <w:tcW w:w="425" w:type="dxa"/>
            <w:shd w:val="solid" w:color="FFFFFF" w:fill="auto"/>
          </w:tcPr>
          <w:p w14:paraId="2E770746" w14:textId="77777777" w:rsidR="00E154AB" w:rsidRDefault="00E154AB" w:rsidP="00583841">
            <w:pPr>
              <w:pStyle w:val="TAL"/>
              <w:rPr>
                <w:lang w:eastAsia="zh-CN"/>
              </w:rPr>
            </w:pPr>
            <w:r>
              <w:rPr>
                <w:lang w:eastAsia="zh-CN"/>
              </w:rPr>
              <w:t>1</w:t>
            </w:r>
          </w:p>
        </w:tc>
        <w:tc>
          <w:tcPr>
            <w:tcW w:w="284" w:type="dxa"/>
            <w:shd w:val="solid" w:color="FFFFFF" w:fill="auto"/>
          </w:tcPr>
          <w:p w14:paraId="2E77074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48" w14:textId="77777777" w:rsidR="00E154AB" w:rsidRDefault="00E154AB" w:rsidP="00583841">
            <w:pPr>
              <w:pStyle w:val="TAL"/>
            </w:pPr>
            <w:r>
              <w:t>Update Stage 3 JSON definition of 5GC to align with Stage 2 content</w:t>
            </w:r>
          </w:p>
        </w:tc>
        <w:tc>
          <w:tcPr>
            <w:tcW w:w="708" w:type="dxa"/>
            <w:shd w:val="solid" w:color="FFFFFF" w:fill="auto"/>
          </w:tcPr>
          <w:p w14:paraId="2E770749" w14:textId="77777777" w:rsidR="00E154AB" w:rsidRDefault="00E154AB" w:rsidP="00583841">
            <w:pPr>
              <w:pStyle w:val="TAL"/>
              <w:rPr>
                <w:lang w:eastAsia="zh-CN"/>
              </w:rPr>
            </w:pPr>
            <w:r>
              <w:rPr>
                <w:lang w:eastAsia="zh-CN"/>
              </w:rPr>
              <w:t>15.1.0</w:t>
            </w:r>
          </w:p>
        </w:tc>
      </w:tr>
      <w:tr w:rsidR="00E154AB" w:rsidRPr="002B15AA" w14:paraId="2E770753" w14:textId="77777777" w:rsidTr="00BD0A88">
        <w:tc>
          <w:tcPr>
            <w:tcW w:w="800" w:type="dxa"/>
            <w:shd w:val="solid" w:color="FFFFFF" w:fill="auto"/>
          </w:tcPr>
          <w:p w14:paraId="2E77074B" w14:textId="77777777" w:rsidR="00E154AB" w:rsidRDefault="00E154AB" w:rsidP="00583841">
            <w:pPr>
              <w:pStyle w:val="TAL"/>
              <w:rPr>
                <w:lang w:eastAsia="zh-CN"/>
              </w:rPr>
            </w:pPr>
            <w:r>
              <w:rPr>
                <w:lang w:eastAsia="zh-CN"/>
              </w:rPr>
              <w:t>2018-12</w:t>
            </w:r>
          </w:p>
        </w:tc>
        <w:tc>
          <w:tcPr>
            <w:tcW w:w="1043" w:type="dxa"/>
            <w:shd w:val="solid" w:color="FFFFFF" w:fill="auto"/>
          </w:tcPr>
          <w:p w14:paraId="2E77074C" w14:textId="77777777" w:rsidR="00E154AB" w:rsidRDefault="00E154AB" w:rsidP="00583841">
            <w:pPr>
              <w:pStyle w:val="TAL"/>
              <w:rPr>
                <w:lang w:eastAsia="zh-CN"/>
              </w:rPr>
            </w:pPr>
            <w:r>
              <w:rPr>
                <w:lang w:eastAsia="zh-CN"/>
              </w:rPr>
              <w:t>SA#82</w:t>
            </w:r>
          </w:p>
        </w:tc>
        <w:tc>
          <w:tcPr>
            <w:tcW w:w="1134" w:type="dxa"/>
            <w:shd w:val="solid" w:color="FFFFFF" w:fill="auto"/>
          </w:tcPr>
          <w:p w14:paraId="2E77074D"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4E" w14:textId="77777777" w:rsidR="00E154AB" w:rsidRDefault="00E154AB" w:rsidP="00583841">
            <w:pPr>
              <w:pStyle w:val="TAL"/>
              <w:rPr>
                <w:lang w:eastAsia="zh-CN"/>
              </w:rPr>
            </w:pPr>
            <w:r>
              <w:rPr>
                <w:lang w:eastAsia="zh-CN"/>
              </w:rPr>
              <w:t>0011</w:t>
            </w:r>
          </w:p>
        </w:tc>
        <w:tc>
          <w:tcPr>
            <w:tcW w:w="425" w:type="dxa"/>
            <w:shd w:val="solid" w:color="FFFFFF" w:fill="auto"/>
          </w:tcPr>
          <w:p w14:paraId="2E77074F" w14:textId="77777777" w:rsidR="00E154AB" w:rsidRDefault="00E154AB" w:rsidP="00583841">
            <w:pPr>
              <w:pStyle w:val="TAL"/>
              <w:rPr>
                <w:lang w:eastAsia="zh-CN"/>
              </w:rPr>
            </w:pPr>
            <w:r>
              <w:rPr>
                <w:lang w:eastAsia="zh-CN"/>
              </w:rPr>
              <w:t>1</w:t>
            </w:r>
          </w:p>
        </w:tc>
        <w:tc>
          <w:tcPr>
            <w:tcW w:w="284" w:type="dxa"/>
            <w:shd w:val="solid" w:color="FFFFFF" w:fill="auto"/>
          </w:tcPr>
          <w:p w14:paraId="2E77075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51" w14:textId="77777777" w:rsidR="00E154AB" w:rsidRDefault="00E154AB" w:rsidP="00583841">
            <w:pPr>
              <w:pStyle w:val="TAL"/>
            </w:pPr>
            <w:r>
              <w:t>Update stage 3 XML definition of NS to align with Stage 2 content</w:t>
            </w:r>
          </w:p>
        </w:tc>
        <w:tc>
          <w:tcPr>
            <w:tcW w:w="708" w:type="dxa"/>
            <w:shd w:val="solid" w:color="FFFFFF" w:fill="auto"/>
          </w:tcPr>
          <w:p w14:paraId="2E770752" w14:textId="77777777" w:rsidR="00E154AB" w:rsidRDefault="00E154AB" w:rsidP="00583841">
            <w:pPr>
              <w:pStyle w:val="TAL"/>
              <w:rPr>
                <w:lang w:eastAsia="zh-CN"/>
              </w:rPr>
            </w:pPr>
            <w:r>
              <w:rPr>
                <w:lang w:eastAsia="zh-CN"/>
              </w:rPr>
              <w:t>15.1.0</w:t>
            </w:r>
          </w:p>
        </w:tc>
      </w:tr>
      <w:tr w:rsidR="00E154AB" w:rsidRPr="002B15AA" w14:paraId="2E77075C" w14:textId="77777777" w:rsidTr="00BD0A88">
        <w:tc>
          <w:tcPr>
            <w:tcW w:w="800" w:type="dxa"/>
            <w:shd w:val="solid" w:color="FFFFFF" w:fill="auto"/>
          </w:tcPr>
          <w:p w14:paraId="2E770754" w14:textId="77777777" w:rsidR="00E154AB" w:rsidRDefault="00E154AB" w:rsidP="00583841">
            <w:pPr>
              <w:pStyle w:val="TAL"/>
              <w:rPr>
                <w:lang w:eastAsia="zh-CN"/>
              </w:rPr>
            </w:pPr>
            <w:r>
              <w:rPr>
                <w:lang w:eastAsia="zh-CN"/>
              </w:rPr>
              <w:t>2018-12</w:t>
            </w:r>
          </w:p>
        </w:tc>
        <w:tc>
          <w:tcPr>
            <w:tcW w:w="1043" w:type="dxa"/>
            <w:shd w:val="solid" w:color="FFFFFF" w:fill="auto"/>
          </w:tcPr>
          <w:p w14:paraId="2E770755" w14:textId="77777777" w:rsidR="00E154AB" w:rsidRDefault="00E154AB" w:rsidP="00583841">
            <w:pPr>
              <w:pStyle w:val="TAL"/>
              <w:rPr>
                <w:lang w:eastAsia="zh-CN"/>
              </w:rPr>
            </w:pPr>
            <w:r>
              <w:rPr>
                <w:lang w:eastAsia="zh-CN"/>
              </w:rPr>
              <w:t>SA#82</w:t>
            </w:r>
          </w:p>
        </w:tc>
        <w:tc>
          <w:tcPr>
            <w:tcW w:w="1134" w:type="dxa"/>
            <w:shd w:val="solid" w:color="FFFFFF" w:fill="auto"/>
          </w:tcPr>
          <w:p w14:paraId="2E770756"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57" w14:textId="77777777" w:rsidR="00E154AB" w:rsidRDefault="00E154AB" w:rsidP="00583841">
            <w:pPr>
              <w:pStyle w:val="TAL"/>
              <w:rPr>
                <w:lang w:eastAsia="zh-CN"/>
              </w:rPr>
            </w:pPr>
            <w:r>
              <w:rPr>
                <w:lang w:eastAsia="zh-CN"/>
              </w:rPr>
              <w:t>0012</w:t>
            </w:r>
          </w:p>
        </w:tc>
        <w:tc>
          <w:tcPr>
            <w:tcW w:w="425" w:type="dxa"/>
            <w:shd w:val="solid" w:color="FFFFFF" w:fill="auto"/>
          </w:tcPr>
          <w:p w14:paraId="2E770758" w14:textId="77777777" w:rsidR="00E154AB" w:rsidRDefault="00E154AB" w:rsidP="00583841">
            <w:pPr>
              <w:pStyle w:val="TAL"/>
              <w:rPr>
                <w:lang w:eastAsia="zh-CN"/>
              </w:rPr>
            </w:pPr>
            <w:r>
              <w:rPr>
                <w:lang w:eastAsia="zh-CN"/>
              </w:rPr>
              <w:t>1</w:t>
            </w:r>
          </w:p>
        </w:tc>
        <w:tc>
          <w:tcPr>
            <w:tcW w:w="284" w:type="dxa"/>
            <w:shd w:val="solid" w:color="FFFFFF" w:fill="auto"/>
          </w:tcPr>
          <w:p w14:paraId="2E77075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5A" w14:textId="77777777" w:rsidR="00E154AB" w:rsidRDefault="00E154AB" w:rsidP="00583841">
            <w:pPr>
              <w:pStyle w:val="TAL"/>
            </w:pPr>
            <w:r>
              <w:t>Update Stage 3 JSON definition of NS to align with Stage 2 content</w:t>
            </w:r>
          </w:p>
        </w:tc>
        <w:tc>
          <w:tcPr>
            <w:tcW w:w="708" w:type="dxa"/>
            <w:shd w:val="solid" w:color="FFFFFF" w:fill="auto"/>
          </w:tcPr>
          <w:p w14:paraId="2E77075B" w14:textId="77777777" w:rsidR="00E154AB" w:rsidRDefault="00E154AB" w:rsidP="00583841">
            <w:pPr>
              <w:pStyle w:val="TAL"/>
              <w:rPr>
                <w:lang w:eastAsia="zh-CN"/>
              </w:rPr>
            </w:pPr>
            <w:r>
              <w:rPr>
                <w:lang w:eastAsia="zh-CN"/>
              </w:rPr>
              <w:t>15.1.0</w:t>
            </w:r>
          </w:p>
        </w:tc>
      </w:tr>
      <w:tr w:rsidR="00E154AB" w:rsidRPr="002B15AA" w14:paraId="2E770765" w14:textId="77777777" w:rsidTr="00BD0A88">
        <w:tc>
          <w:tcPr>
            <w:tcW w:w="800" w:type="dxa"/>
            <w:shd w:val="solid" w:color="FFFFFF" w:fill="auto"/>
          </w:tcPr>
          <w:p w14:paraId="2E77075D" w14:textId="77777777" w:rsidR="00E154AB" w:rsidRDefault="00E154AB" w:rsidP="00583841">
            <w:pPr>
              <w:pStyle w:val="TAL"/>
              <w:rPr>
                <w:lang w:eastAsia="zh-CN"/>
              </w:rPr>
            </w:pPr>
            <w:r>
              <w:rPr>
                <w:lang w:eastAsia="zh-CN"/>
              </w:rPr>
              <w:t>2018-12</w:t>
            </w:r>
          </w:p>
        </w:tc>
        <w:tc>
          <w:tcPr>
            <w:tcW w:w="1043" w:type="dxa"/>
            <w:shd w:val="solid" w:color="FFFFFF" w:fill="auto"/>
          </w:tcPr>
          <w:p w14:paraId="2E77075E" w14:textId="77777777" w:rsidR="00E154AB" w:rsidRDefault="00E154AB" w:rsidP="00583841">
            <w:pPr>
              <w:pStyle w:val="TAL"/>
              <w:rPr>
                <w:lang w:eastAsia="zh-CN"/>
              </w:rPr>
            </w:pPr>
            <w:r>
              <w:rPr>
                <w:lang w:eastAsia="zh-CN"/>
              </w:rPr>
              <w:t>SA#82</w:t>
            </w:r>
          </w:p>
        </w:tc>
        <w:tc>
          <w:tcPr>
            <w:tcW w:w="1134" w:type="dxa"/>
            <w:shd w:val="solid" w:color="FFFFFF" w:fill="auto"/>
          </w:tcPr>
          <w:p w14:paraId="2E77075F"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60" w14:textId="77777777" w:rsidR="00E154AB" w:rsidRDefault="00E154AB" w:rsidP="00583841">
            <w:pPr>
              <w:pStyle w:val="TAL"/>
              <w:rPr>
                <w:lang w:eastAsia="zh-CN"/>
              </w:rPr>
            </w:pPr>
            <w:r>
              <w:rPr>
                <w:lang w:eastAsia="zh-CN"/>
              </w:rPr>
              <w:t>0013</w:t>
            </w:r>
          </w:p>
        </w:tc>
        <w:tc>
          <w:tcPr>
            <w:tcW w:w="425" w:type="dxa"/>
            <w:shd w:val="solid" w:color="FFFFFF" w:fill="auto"/>
          </w:tcPr>
          <w:p w14:paraId="2E770761" w14:textId="77777777" w:rsidR="00E154AB" w:rsidRDefault="00E154AB" w:rsidP="00583841">
            <w:pPr>
              <w:pStyle w:val="TAL"/>
              <w:rPr>
                <w:lang w:eastAsia="zh-CN"/>
              </w:rPr>
            </w:pPr>
            <w:r>
              <w:rPr>
                <w:lang w:eastAsia="zh-CN"/>
              </w:rPr>
              <w:t>1</w:t>
            </w:r>
          </w:p>
        </w:tc>
        <w:tc>
          <w:tcPr>
            <w:tcW w:w="284" w:type="dxa"/>
            <w:shd w:val="solid" w:color="FFFFFF" w:fill="auto"/>
          </w:tcPr>
          <w:p w14:paraId="2E77076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63" w14:textId="77777777" w:rsidR="00E154AB" w:rsidRDefault="00E154AB" w:rsidP="00583841">
            <w:pPr>
              <w:pStyle w:val="TAL"/>
            </w:pPr>
            <w:r>
              <w:t>Update stage 3 YANG definition of NS to align with Stage 2 content</w:t>
            </w:r>
          </w:p>
        </w:tc>
        <w:tc>
          <w:tcPr>
            <w:tcW w:w="708" w:type="dxa"/>
            <w:shd w:val="solid" w:color="FFFFFF" w:fill="auto"/>
          </w:tcPr>
          <w:p w14:paraId="2E770764" w14:textId="77777777" w:rsidR="00E154AB" w:rsidRDefault="00E154AB" w:rsidP="00583841">
            <w:pPr>
              <w:pStyle w:val="TAL"/>
              <w:rPr>
                <w:lang w:eastAsia="zh-CN"/>
              </w:rPr>
            </w:pPr>
            <w:r>
              <w:rPr>
                <w:lang w:eastAsia="zh-CN"/>
              </w:rPr>
              <w:t>15.1.0</w:t>
            </w:r>
          </w:p>
        </w:tc>
      </w:tr>
      <w:tr w:rsidR="00E154AB" w:rsidRPr="002B15AA" w14:paraId="2E77076E" w14:textId="77777777" w:rsidTr="00BD0A88">
        <w:tc>
          <w:tcPr>
            <w:tcW w:w="800" w:type="dxa"/>
            <w:shd w:val="solid" w:color="FFFFFF" w:fill="auto"/>
          </w:tcPr>
          <w:p w14:paraId="2E770766" w14:textId="77777777" w:rsidR="00E154AB" w:rsidRDefault="00E154AB" w:rsidP="00583841">
            <w:pPr>
              <w:pStyle w:val="TAL"/>
              <w:rPr>
                <w:lang w:eastAsia="zh-CN"/>
              </w:rPr>
            </w:pPr>
            <w:r>
              <w:rPr>
                <w:lang w:eastAsia="zh-CN"/>
              </w:rPr>
              <w:t>2018-12</w:t>
            </w:r>
          </w:p>
        </w:tc>
        <w:tc>
          <w:tcPr>
            <w:tcW w:w="1043" w:type="dxa"/>
            <w:shd w:val="solid" w:color="FFFFFF" w:fill="auto"/>
          </w:tcPr>
          <w:p w14:paraId="2E770767" w14:textId="77777777" w:rsidR="00E154AB" w:rsidRDefault="00E154AB" w:rsidP="00583841">
            <w:pPr>
              <w:pStyle w:val="TAL"/>
              <w:rPr>
                <w:lang w:eastAsia="zh-CN"/>
              </w:rPr>
            </w:pPr>
            <w:r>
              <w:rPr>
                <w:lang w:eastAsia="zh-CN"/>
              </w:rPr>
              <w:t>SA#82</w:t>
            </w:r>
          </w:p>
        </w:tc>
        <w:tc>
          <w:tcPr>
            <w:tcW w:w="1134" w:type="dxa"/>
            <w:shd w:val="solid" w:color="FFFFFF" w:fill="auto"/>
          </w:tcPr>
          <w:p w14:paraId="2E770768"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69" w14:textId="77777777" w:rsidR="00E154AB" w:rsidRDefault="00E154AB" w:rsidP="00583841">
            <w:pPr>
              <w:pStyle w:val="TAL"/>
              <w:rPr>
                <w:lang w:eastAsia="zh-CN"/>
              </w:rPr>
            </w:pPr>
            <w:r>
              <w:rPr>
                <w:lang w:eastAsia="zh-CN"/>
              </w:rPr>
              <w:t>0014</w:t>
            </w:r>
          </w:p>
        </w:tc>
        <w:tc>
          <w:tcPr>
            <w:tcW w:w="425" w:type="dxa"/>
            <w:shd w:val="solid" w:color="FFFFFF" w:fill="auto"/>
          </w:tcPr>
          <w:p w14:paraId="2E77076A" w14:textId="77777777" w:rsidR="00E154AB" w:rsidRDefault="00E154AB" w:rsidP="00583841">
            <w:pPr>
              <w:pStyle w:val="TAL"/>
              <w:rPr>
                <w:lang w:eastAsia="zh-CN"/>
              </w:rPr>
            </w:pPr>
            <w:r>
              <w:rPr>
                <w:lang w:eastAsia="zh-CN"/>
              </w:rPr>
              <w:t>1</w:t>
            </w:r>
          </w:p>
        </w:tc>
        <w:tc>
          <w:tcPr>
            <w:tcW w:w="284" w:type="dxa"/>
            <w:shd w:val="solid" w:color="FFFFFF" w:fill="auto"/>
          </w:tcPr>
          <w:p w14:paraId="2E77076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6C" w14:textId="77777777" w:rsidR="00E154AB" w:rsidRDefault="00E154AB" w:rsidP="00583841">
            <w:pPr>
              <w:pStyle w:val="TAL"/>
            </w:pPr>
            <w:r>
              <w:t>Correct the term sNSSAIList and nRTAClist</w:t>
            </w:r>
          </w:p>
        </w:tc>
        <w:tc>
          <w:tcPr>
            <w:tcW w:w="708" w:type="dxa"/>
            <w:shd w:val="solid" w:color="FFFFFF" w:fill="auto"/>
          </w:tcPr>
          <w:p w14:paraId="2E77076D" w14:textId="77777777" w:rsidR="00E154AB" w:rsidRDefault="00E154AB" w:rsidP="00583841">
            <w:pPr>
              <w:pStyle w:val="TAL"/>
              <w:rPr>
                <w:lang w:eastAsia="zh-CN"/>
              </w:rPr>
            </w:pPr>
            <w:r>
              <w:rPr>
                <w:lang w:eastAsia="zh-CN"/>
              </w:rPr>
              <w:t>15.1.0</w:t>
            </w:r>
          </w:p>
        </w:tc>
      </w:tr>
      <w:tr w:rsidR="00E154AB" w:rsidRPr="002B15AA" w14:paraId="2E770777" w14:textId="77777777" w:rsidTr="00BD0A88">
        <w:tc>
          <w:tcPr>
            <w:tcW w:w="800" w:type="dxa"/>
            <w:shd w:val="solid" w:color="FFFFFF" w:fill="auto"/>
          </w:tcPr>
          <w:p w14:paraId="2E77076F" w14:textId="77777777" w:rsidR="00E154AB" w:rsidRDefault="00E154AB" w:rsidP="00583841">
            <w:pPr>
              <w:pStyle w:val="TAL"/>
              <w:rPr>
                <w:lang w:eastAsia="zh-CN"/>
              </w:rPr>
            </w:pPr>
            <w:r>
              <w:rPr>
                <w:lang w:eastAsia="zh-CN"/>
              </w:rPr>
              <w:t>2018-12</w:t>
            </w:r>
          </w:p>
        </w:tc>
        <w:tc>
          <w:tcPr>
            <w:tcW w:w="1043" w:type="dxa"/>
            <w:shd w:val="solid" w:color="FFFFFF" w:fill="auto"/>
          </w:tcPr>
          <w:p w14:paraId="2E770770" w14:textId="77777777" w:rsidR="00E154AB" w:rsidRDefault="00E154AB" w:rsidP="00583841">
            <w:pPr>
              <w:pStyle w:val="TAL"/>
              <w:rPr>
                <w:lang w:eastAsia="zh-CN"/>
              </w:rPr>
            </w:pPr>
            <w:r>
              <w:rPr>
                <w:lang w:eastAsia="zh-CN"/>
              </w:rPr>
              <w:t>SA#82</w:t>
            </w:r>
          </w:p>
        </w:tc>
        <w:tc>
          <w:tcPr>
            <w:tcW w:w="1134" w:type="dxa"/>
            <w:shd w:val="solid" w:color="FFFFFF" w:fill="auto"/>
          </w:tcPr>
          <w:p w14:paraId="2E770771"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72" w14:textId="77777777" w:rsidR="00E154AB" w:rsidRDefault="00E154AB" w:rsidP="00583841">
            <w:pPr>
              <w:pStyle w:val="TAL"/>
              <w:rPr>
                <w:lang w:eastAsia="zh-CN"/>
              </w:rPr>
            </w:pPr>
            <w:r>
              <w:rPr>
                <w:lang w:eastAsia="zh-CN"/>
              </w:rPr>
              <w:t>0015</w:t>
            </w:r>
          </w:p>
        </w:tc>
        <w:tc>
          <w:tcPr>
            <w:tcW w:w="425" w:type="dxa"/>
            <w:shd w:val="solid" w:color="FFFFFF" w:fill="auto"/>
          </w:tcPr>
          <w:p w14:paraId="2E770773" w14:textId="77777777" w:rsidR="00E154AB" w:rsidRDefault="00E154AB" w:rsidP="00583841">
            <w:pPr>
              <w:pStyle w:val="TAL"/>
              <w:rPr>
                <w:lang w:eastAsia="zh-CN"/>
              </w:rPr>
            </w:pPr>
            <w:r>
              <w:rPr>
                <w:lang w:eastAsia="zh-CN"/>
              </w:rPr>
              <w:t>1</w:t>
            </w:r>
          </w:p>
        </w:tc>
        <w:tc>
          <w:tcPr>
            <w:tcW w:w="284" w:type="dxa"/>
            <w:shd w:val="solid" w:color="FFFFFF" w:fill="auto"/>
          </w:tcPr>
          <w:p w14:paraId="2E77077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75" w14:textId="77777777" w:rsidR="00E154AB" w:rsidRDefault="00E154AB" w:rsidP="00583841">
            <w:pPr>
              <w:pStyle w:val="TAL"/>
            </w:pPr>
            <w:r>
              <w:t>Update the inheritance hierarchy figure for NR NRM to include BWP IOC and NRSectorCarrier IOC</w:t>
            </w:r>
          </w:p>
        </w:tc>
        <w:tc>
          <w:tcPr>
            <w:tcW w:w="708" w:type="dxa"/>
            <w:shd w:val="solid" w:color="FFFFFF" w:fill="auto"/>
          </w:tcPr>
          <w:p w14:paraId="2E770776" w14:textId="77777777" w:rsidR="00E154AB" w:rsidRDefault="00E154AB" w:rsidP="00583841">
            <w:pPr>
              <w:pStyle w:val="TAL"/>
              <w:rPr>
                <w:lang w:eastAsia="zh-CN"/>
              </w:rPr>
            </w:pPr>
            <w:r>
              <w:rPr>
                <w:lang w:eastAsia="zh-CN"/>
              </w:rPr>
              <w:t>15.1.0</w:t>
            </w:r>
          </w:p>
        </w:tc>
      </w:tr>
      <w:tr w:rsidR="00E154AB" w:rsidRPr="002B15AA" w14:paraId="2E770780" w14:textId="77777777" w:rsidTr="00BD0A88">
        <w:tc>
          <w:tcPr>
            <w:tcW w:w="800" w:type="dxa"/>
            <w:shd w:val="solid" w:color="FFFFFF" w:fill="auto"/>
          </w:tcPr>
          <w:p w14:paraId="2E770778" w14:textId="77777777" w:rsidR="00E154AB" w:rsidRDefault="00E154AB" w:rsidP="00583841">
            <w:pPr>
              <w:pStyle w:val="TAL"/>
              <w:rPr>
                <w:lang w:eastAsia="zh-CN"/>
              </w:rPr>
            </w:pPr>
            <w:r>
              <w:rPr>
                <w:lang w:eastAsia="zh-CN"/>
              </w:rPr>
              <w:t>2018-12</w:t>
            </w:r>
          </w:p>
        </w:tc>
        <w:tc>
          <w:tcPr>
            <w:tcW w:w="1043" w:type="dxa"/>
            <w:shd w:val="solid" w:color="FFFFFF" w:fill="auto"/>
          </w:tcPr>
          <w:p w14:paraId="2E770779" w14:textId="77777777" w:rsidR="00E154AB" w:rsidRDefault="00E154AB" w:rsidP="00583841">
            <w:pPr>
              <w:pStyle w:val="TAL"/>
              <w:rPr>
                <w:lang w:eastAsia="zh-CN"/>
              </w:rPr>
            </w:pPr>
            <w:r>
              <w:rPr>
                <w:lang w:eastAsia="zh-CN"/>
              </w:rPr>
              <w:t>SA#82</w:t>
            </w:r>
          </w:p>
        </w:tc>
        <w:tc>
          <w:tcPr>
            <w:tcW w:w="1134" w:type="dxa"/>
            <w:shd w:val="solid" w:color="FFFFFF" w:fill="auto"/>
          </w:tcPr>
          <w:p w14:paraId="2E77077A"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7B" w14:textId="77777777" w:rsidR="00E154AB" w:rsidRDefault="00E154AB" w:rsidP="00583841">
            <w:pPr>
              <w:pStyle w:val="TAL"/>
              <w:rPr>
                <w:lang w:eastAsia="zh-CN"/>
              </w:rPr>
            </w:pPr>
            <w:r>
              <w:rPr>
                <w:lang w:eastAsia="zh-CN"/>
              </w:rPr>
              <w:t>0016</w:t>
            </w:r>
          </w:p>
        </w:tc>
        <w:tc>
          <w:tcPr>
            <w:tcW w:w="425" w:type="dxa"/>
            <w:shd w:val="solid" w:color="FFFFFF" w:fill="auto"/>
          </w:tcPr>
          <w:p w14:paraId="2E77077C" w14:textId="77777777" w:rsidR="00E154AB" w:rsidRDefault="00E154AB" w:rsidP="00583841">
            <w:pPr>
              <w:pStyle w:val="TAL"/>
              <w:rPr>
                <w:lang w:eastAsia="zh-CN"/>
              </w:rPr>
            </w:pPr>
            <w:r>
              <w:rPr>
                <w:lang w:eastAsia="zh-CN"/>
              </w:rPr>
              <w:t>1</w:t>
            </w:r>
          </w:p>
        </w:tc>
        <w:tc>
          <w:tcPr>
            <w:tcW w:w="284" w:type="dxa"/>
            <w:shd w:val="solid" w:color="FFFFFF" w:fill="auto"/>
          </w:tcPr>
          <w:p w14:paraId="2E77077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7E" w14:textId="77777777" w:rsidR="00E154AB" w:rsidRDefault="00E154AB" w:rsidP="00583841">
            <w:pPr>
              <w:pStyle w:val="TAL"/>
            </w:pPr>
            <w:r>
              <w:t>Change the term nCGI to nCI</w:t>
            </w:r>
          </w:p>
        </w:tc>
        <w:tc>
          <w:tcPr>
            <w:tcW w:w="708" w:type="dxa"/>
            <w:shd w:val="solid" w:color="FFFFFF" w:fill="auto"/>
          </w:tcPr>
          <w:p w14:paraId="2E77077F" w14:textId="77777777" w:rsidR="00E154AB" w:rsidRDefault="00E154AB" w:rsidP="00583841">
            <w:pPr>
              <w:pStyle w:val="TAL"/>
              <w:rPr>
                <w:lang w:eastAsia="zh-CN"/>
              </w:rPr>
            </w:pPr>
            <w:r>
              <w:rPr>
                <w:lang w:eastAsia="zh-CN"/>
              </w:rPr>
              <w:t>15.1.0</w:t>
            </w:r>
          </w:p>
        </w:tc>
      </w:tr>
      <w:tr w:rsidR="00E154AB" w:rsidRPr="002B15AA" w14:paraId="2E770789" w14:textId="77777777" w:rsidTr="00BD0A88">
        <w:tc>
          <w:tcPr>
            <w:tcW w:w="800" w:type="dxa"/>
            <w:shd w:val="solid" w:color="FFFFFF" w:fill="auto"/>
          </w:tcPr>
          <w:p w14:paraId="2E770781" w14:textId="77777777" w:rsidR="00E154AB" w:rsidRDefault="00E154AB" w:rsidP="00583841">
            <w:pPr>
              <w:pStyle w:val="TAL"/>
              <w:rPr>
                <w:lang w:eastAsia="zh-CN"/>
              </w:rPr>
            </w:pPr>
            <w:r>
              <w:rPr>
                <w:lang w:eastAsia="zh-CN"/>
              </w:rPr>
              <w:t>2018-12</w:t>
            </w:r>
          </w:p>
        </w:tc>
        <w:tc>
          <w:tcPr>
            <w:tcW w:w="1043" w:type="dxa"/>
            <w:shd w:val="solid" w:color="FFFFFF" w:fill="auto"/>
          </w:tcPr>
          <w:p w14:paraId="2E770782" w14:textId="77777777" w:rsidR="00E154AB" w:rsidRDefault="00E154AB" w:rsidP="00583841">
            <w:pPr>
              <w:pStyle w:val="TAL"/>
              <w:rPr>
                <w:lang w:eastAsia="zh-CN"/>
              </w:rPr>
            </w:pPr>
            <w:r>
              <w:rPr>
                <w:lang w:eastAsia="zh-CN"/>
              </w:rPr>
              <w:t>SA#82</w:t>
            </w:r>
          </w:p>
        </w:tc>
        <w:tc>
          <w:tcPr>
            <w:tcW w:w="1134" w:type="dxa"/>
            <w:shd w:val="solid" w:color="FFFFFF" w:fill="auto"/>
          </w:tcPr>
          <w:p w14:paraId="2E770783"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84" w14:textId="77777777" w:rsidR="00E154AB" w:rsidRDefault="00E154AB" w:rsidP="00583841">
            <w:pPr>
              <w:pStyle w:val="TAL"/>
              <w:rPr>
                <w:lang w:eastAsia="zh-CN"/>
              </w:rPr>
            </w:pPr>
            <w:r>
              <w:rPr>
                <w:lang w:eastAsia="zh-CN"/>
              </w:rPr>
              <w:t>0019</w:t>
            </w:r>
          </w:p>
        </w:tc>
        <w:tc>
          <w:tcPr>
            <w:tcW w:w="425" w:type="dxa"/>
            <w:shd w:val="solid" w:color="FFFFFF" w:fill="auto"/>
          </w:tcPr>
          <w:p w14:paraId="2E770785" w14:textId="77777777" w:rsidR="00E154AB" w:rsidRDefault="00E154AB" w:rsidP="00583841">
            <w:pPr>
              <w:pStyle w:val="TAL"/>
              <w:rPr>
                <w:lang w:eastAsia="zh-CN"/>
              </w:rPr>
            </w:pPr>
            <w:r>
              <w:rPr>
                <w:lang w:eastAsia="zh-CN"/>
              </w:rPr>
              <w:t>1</w:t>
            </w:r>
          </w:p>
        </w:tc>
        <w:tc>
          <w:tcPr>
            <w:tcW w:w="284" w:type="dxa"/>
            <w:shd w:val="solid" w:color="FFFFFF" w:fill="auto"/>
          </w:tcPr>
          <w:p w14:paraId="2E77078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87" w14:textId="77777777" w:rsidR="00E154AB" w:rsidRDefault="00E154AB" w:rsidP="00583841">
            <w:pPr>
              <w:pStyle w:val="TAL"/>
            </w:pPr>
            <w:r>
              <w:t>Align properties of cell state</w:t>
            </w:r>
          </w:p>
        </w:tc>
        <w:tc>
          <w:tcPr>
            <w:tcW w:w="708" w:type="dxa"/>
            <w:shd w:val="solid" w:color="FFFFFF" w:fill="auto"/>
          </w:tcPr>
          <w:p w14:paraId="2E770788" w14:textId="77777777" w:rsidR="00E154AB" w:rsidRDefault="00E154AB" w:rsidP="00583841">
            <w:pPr>
              <w:pStyle w:val="TAL"/>
              <w:rPr>
                <w:lang w:eastAsia="zh-CN"/>
              </w:rPr>
            </w:pPr>
            <w:r>
              <w:rPr>
                <w:lang w:eastAsia="zh-CN"/>
              </w:rPr>
              <w:t>15.1.0</w:t>
            </w:r>
          </w:p>
        </w:tc>
      </w:tr>
      <w:tr w:rsidR="00E154AB" w:rsidRPr="002B15AA" w14:paraId="2E770792" w14:textId="77777777" w:rsidTr="00BD0A88">
        <w:tc>
          <w:tcPr>
            <w:tcW w:w="800" w:type="dxa"/>
            <w:shd w:val="solid" w:color="FFFFFF" w:fill="auto"/>
          </w:tcPr>
          <w:p w14:paraId="2E77078A" w14:textId="77777777" w:rsidR="00E154AB" w:rsidRDefault="00E154AB" w:rsidP="00583841">
            <w:pPr>
              <w:pStyle w:val="TAL"/>
              <w:rPr>
                <w:lang w:eastAsia="zh-CN"/>
              </w:rPr>
            </w:pPr>
            <w:r>
              <w:rPr>
                <w:lang w:eastAsia="zh-CN"/>
              </w:rPr>
              <w:t>2018-12</w:t>
            </w:r>
          </w:p>
        </w:tc>
        <w:tc>
          <w:tcPr>
            <w:tcW w:w="1043" w:type="dxa"/>
            <w:shd w:val="solid" w:color="FFFFFF" w:fill="auto"/>
          </w:tcPr>
          <w:p w14:paraId="2E77078B" w14:textId="77777777" w:rsidR="00E154AB" w:rsidRDefault="00E154AB" w:rsidP="00583841">
            <w:pPr>
              <w:pStyle w:val="TAL"/>
              <w:rPr>
                <w:lang w:eastAsia="zh-CN"/>
              </w:rPr>
            </w:pPr>
            <w:r>
              <w:rPr>
                <w:lang w:eastAsia="zh-CN"/>
              </w:rPr>
              <w:t>SA#82</w:t>
            </w:r>
          </w:p>
        </w:tc>
        <w:tc>
          <w:tcPr>
            <w:tcW w:w="1134" w:type="dxa"/>
            <w:shd w:val="solid" w:color="FFFFFF" w:fill="auto"/>
          </w:tcPr>
          <w:p w14:paraId="2E77078C"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8D" w14:textId="77777777" w:rsidR="00E154AB" w:rsidRDefault="00E154AB" w:rsidP="00583841">
            <w:pPr>
              <w:pStyle w:val="TAL"/>
              <w:rPr>
                <w:lang w:eastAsia="zh-CN"/>
              </w:rPr>
            </w:pPr>
            <w:r>
              <w:rPr>
                <w:lang w:eastAsia="zh-CN"/>
              </w:rPr>
              <w:t>0021</w:t>
            </w:r>
          </w:p>
        </w:tc>
        <w:tc>
          <w:tcPr>
            <w:tcW w:w="425" w:type="dxa"/>
            <w:shd w:val="solid" w:color="FFFFFF" w:fill="auto"/>
          </w:tcPr>
          <w:p w14:paraId="2E77078E" w14:textId="77777777" w:rsidR="00E154AB" w:rsidRDefault="00E154AB" w:rsidP="00583841">
            <w:pPr>
              <w:pStyle w:val="TAL"/>
              <w:rPr>
                <w:lang w:eastAsia="zh-CN"/>
              </w:rPr>
            </w:pPr>
            <w:r>
              <w:rPr>
                <w:lang w:eastAsia="zh-CN"/>
              </w:rPr>
              <w:t>1</w:t>
            </w:r>
          </w:p>
        </w:tc>
        <w:tc>
          <w:tcPr>
            <w:tcW w:w="284" w:type="dxa"/>
            <w:shd w:val="solid" w:color="FFFFFF" w:fill="auto"/>
          </w:tcPr>
          <w:p w14:paraId="2E77078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90" w14:textId="77777777" w:rsidR="00E154AB" w:rsidRDefault="00E154AB" w:rsidP="00583841">
            <w:pPr>
              <w:pStyle w:val="TAL"/>
            </w:pPr>
            <w:r>
              <w:t>Add missing attribute definition and condition</w:t>
            </w:r>
          </w:p>
        </w:tc>
        <w:tc>
          <w:tcPr>
            <w:tcW w:w="708" w:type="dxa"/>
            <w:shd w:val="solid" w:color="FFFFFF" w:fill="auto"/>
          </w:tcPr>
          <w:p w14:paraId="2E770791" w14:textId="77777777" w:rsidR="00E154AB" w:rsidRDefault="00E154AB" w:rsidP="00583841">
            <w:pPr>
              <w:pStyle w:val="TAL"/>
              <w:rPr>
                <w:lang w:eastAsia="zh-CN"/>
              </w:rPr>
            </w:pPr>
            <w:r>
              <w:rPr>
                <w:lang w:eastAsia="zh-CN"/>
              </w:rPr>
              <w:t>15.1.0</w:t>
            </w:r>
          </w:p>
        </w:tc>
      </w:tr>
      <w:tr w:rsidR="00E154AB" w:rsidRPr="002B15AA" w14:paraId="2E77079B" w14:textId="77777777" w:rsidTr="00BD0A88">
        <w:tc>
          <w:tcPr>
            <w:tcW w:w="800" w:type="dxa"/>
            <w:shd w:val="solid" w:color="FFFFFF" w:fill="auto"/>
          </w:tcPr>
          <w:p w14:paraId="2E770793" w14:textId="77777777" w:rsidR="00E154AB" w:rsidRDefault="00E154AB" w:rsidP="00583841">
            <w:pPr>
              <w:pStyle w:val="TAL"/>
              <w:rPr>
                <w:lang w:eastAsia="zh-CN"/>
              </w:rPr>
            </w:pPr>
            <w:r>
              <w:rPr>
                <w:lang w:eastAsia="zh-CN"/>
              </w:rPr>
              <w:t>2018-12</w:t>
            </w:r>
          </w:p>
        </w:tc>
        <w:tc>
          <w:tcPr>
            <w:tcW w:w="1043" w:type="dxa"/>
            <w:shd w:val="solid" w:color="FFFFFF" w:fill="auto"/>
          </w:tcPr>
          <w:p w14:paraId="2E770794" w14:textId="77777777" w:rsidR="00E154AB" w:rsidRDefault="00E154AB" w:rsidP="00583841">
            <w:pPr>
              <w:pStyle w:val="TAL"/>
              <w:rPr>
                <w:lang w:eastAsia="zh-CN"/>
              </w:rPr>
            </w:pPr>
            <w:r>
              <w:rPr>
                <w:lang w:eastAsia="zh-CN"/>
              </w:rPr>
              <w:t>SA#82</w:t>
            </w:r>
          </w:p>
        </w:tc>
        <w:tc>
          <w:tcPr>
            <w:tcW w:w="1134" w:type="dxa"/>
            <w:shd w:val="solid" w:color="FFFFFF" w:fill="auto"/>
          </w:tcPr>
          <w:p w14:paraId="2E770795"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2E770796" w14:textId="77777777" w:rsidR="00E154AB" w:rsidRDefault="00E154AB" w:rsidP="00583841">
            <w:pPr>
              <w:pStyle w:val="TAL"/>
              <w:rPr>
                <w:lang w:eastAsia="zh-CN"/>
              </w:rPr>
            </w:pPr>
            <w:r>
              <w:rPr>
                <w:lang w:eastAsia="zh-CN"/>
              </w:rPr>
              <w:t>0022</w:t>
            </w:r>
          </w:p>
        </w:tc>
        <w:tc>
          <w:tcPr>
            <w:tcW w:w="425" w:type="dxa"/>
            <w:shd w:val="solid" w:color="FFFFFF" w:fill="auto"/>
          </w:tcPr>
          <w:p w14:paraId="2E770797" w14:textId="77777777" w:rsidR="00E154AB" w:rsidRDefault="00E154AB" w:rsidP="00583841">
            <w:pPr>
              <w:pStyle w:val="TAL"/>
              <w:rPr>
                <w:lang w:eastAsia="zh-CN"/>
              </w:rPr>
            </w:pPr>
            <w:r>
              <w:rPr>
                <w:lang w:eastAsia="zh-CN"/>
              </w:rPr>
              <w:t>1</w:t>
            </w:r>
          </w:p>
        </w:tc>
        <w:tc>
          <w:tcPr>
            <w:tcW w:w="284" w:type="dxa"/>
            <w:shd w:val="solid" w:color="FFFFFF" w:fill="auto"/>
          </w:tcPr>
          <w:p w14:paraId="2E77079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99" w14:textId="77777777" w:rsidR="00E154AB" w:rsidRDefault="00E154AB" w:rsidP="00583841">
            <w:pPr>
              <w:pStyle w:val="TAL"/>
            </w:pPr>
            <w:r>
              <w:t>Add missing detail definition for attribute</w:t>
            </w:r>
          </w:p>
        </w:tc>
        <w:tc>
          <w:tcPr>
            <w:tcW w:w="708" w:type="dxa"/>
            <w:shd w:val="solid" w:color="FFFFFF" w:fill="auto"/>
          </w:tcPr>
          <w:p w14:paraId="2E77079A" w14:textId="77777777" w:rsidR="00E154AB" w:rsidRDefault="00E154AB" w:rsidP="00583841">
            <w:pPr>
              <w:pStyle w:val="TAL"/>
              <w:rPr>
                <w:lang w:eastAsia="zh-CN"/>
              </w:rPr>
            </w:pPr>
            <w:r>
              <w:rPr>
                <w:lang w:eastAsia="zh-CN"/>
              </w:rPr>
              <w:t>15.1.0</w:t>
            </w:r>
          </w:p>
        </w:tc>
      </w:tr>
      <w:tr w:rsidR="00E154AB" w:rsidRPr="002B15AA" w14:paraId="2E7707A4" w14:textId="77777777" w:rsidTr="00BD0A88">
        <w:tc>
          <w:tcPr>
            <w:tcW w:w="800" w:type="dxa"/>
            <w:shd w:val="solid" w:color="FFFFFF" w:fill="auto"/>
          </w:tcPr>
          <w:p w14:paraId="2E77079C" w14:textId="77777777" w:rsidR="00E154AB" w:rsidRDefault="00E154AB" w:rsidP="00583841">
            <w:pPr>
              <w:pStyle w:val="TAL"/>
              <w:rPr>
                <w:lang w:eastAsia="zh-CN"/>
              </w:rPr>
            </w:pPr>
            <w:r>
              <w:rPr>
                <w:lang w:eastAsia="zh-CN"/>
              </w:rPr>
              <w:t>2018-12</w:t>
            </w:r>
          </w:p>
        </w:tc>
        <w:tc>
          <w:tcPr>
            <w:tcW w:w="1043" w:type="dxa"/>
            <w:shd w:val="solid" w:color="FFFFFF" w:fill="auto"/>
          </w:tcPr>
          <w:p w14:paraId="2E77079D" w14:textId="77777777" w:rsidR="00E154AB" w:rsidRDefault="00E154AB" w:rsidP="00583841">
            <w:pPr>
              <w:pStyle w:val="TAL"/>
              <w:rPr>
                <w:lang w:eastAsia="zh-CN"/>
              </w:rPr>
            </w:pPr>
            <w:r>
              <w:rPr>
                <w:lang w:eastAsia="zh-CN"/>
              </w:rPr>
              <w:t>SA#82</w:t>
            </w:r>
          </w:p>
        </w:tc>
        <w:tc>
          <w:tcPr>
            <w:tcW w:w="1134" w:type="dxa"/>
            <w:shd w:val="solid" w:color="FFFFFF" w:fill="auto"/>
          </w:tcPr>
          <w:p w14:paraId="2E77079E" w14:textId="77777777" w:rsidR="00E154AB" w:rsidRDefault="00E154AB" w:rsidP="00583841">
            <w:pPr>
              <w:pStyle w:val="TAL"/>
              <w:rPr>
                <w:rFonts w:cs="Arial"/>
                <w:lang w:eastAsia="zh-CN"/>
              </w:rPr>
            </w:pPr>
            <w:r>
              <w:rPr>
                <w:rFonts w:cs="Arial"/>
                <w:lang w:eastAsia="zh-CN"/>
              </w:rPr>
              <w:t>SP-181047</w:t>
            </w:r>
          </w:p>
        </w:tc>
        <w:tc>
          <w:tcPr>
            <w:tcW w:w="709" w:type="dxa"/>
            <w:shd w:val="solid" w:color="FFFFFF" w:fill="auto"/>
          </w:tcPr>
          <w:p w14:paraId="2E77079F" w14:textId="77777777" w:rsidR="00E154AB" w:rsidRDefault="00E154AB" w:rsidP="00583841">
            <w:pPr>
              <w:pStyle w:val="TAL"/>
              <w:rPr>
                <w:lang w:eastAsia="zh-CN"/>
              </w:rPr>
            </w:pPr>
            <w:r>
              <w:rPr>
                <w:lang w:eastAsia="zh-CN"/>
              </w:rPr>
              <w:t>0023</w:t>
            </w:r>
          </w:p>
        </w:tc>
        <w:tc>
          <w:tcPr>
            <w:tcW w:w="425" w:type="dxa"/>
            <w:shd w:val="solid" w:color="FFFFFF" w:fill="auto"/>
          </w:tcPr>
          <w:p w14:paraId="2E7707A0" w14:textId="77777777" w:rsidR="00E154AB" w:rsidRDefault="00E154AB" w:rsidP="00583841">
            <w:pPr>
              <w:pStyle w:val="TAL"/>
              <w:rPr>
                <w:lang w:eastAsia="zh-CN"/>
              </w:rPr>
            </w:pPr>
            <w:r>
              <w:rPr>
                <w:lang w:eastAsia="zh-CN"/>
              </w:rPr>
              <w:t>1</w:t>
            </w:r>
          </w:p>
        </w:tc>
        <w:tc>
          <w:tcPr>
            <w:tcW w:w="284" w:type="dxa"/>
            <w:shd w:val="solid" w:color="FFFFFF" w:fill="auto"/>
          </w:tcPr>
          <w:p w14:paraId="2E7707A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A2" w14:textId="77777777" w:rsidR="00E154AB" w:rsidRDefault="00E154AB" w:rsidP="00583841">
            <w:pPr>
              <w:pStyle w:val="TAL"/>
            </w:pPr>
            <w:r>
              <w:t>Adding missing attribute, and correction of reference</w:t>
            </w:r>
          </w:p>
        </w:tc>
        <w:tc>
          <w:tcPr>
            <w:tcW w:w="708" w:type="dxa"/>
            <w:shd w:val="solid" w:color="FFFFFF" w:fill="auto"/>
          </w:tcPr>
          <w:p w14:paraId="2E7707A3" w14:textId="77777777" w:rsidR="00E154AB" w:rsidRDefault="00E154AB" w:rsidP="00583841">
            <w:pPr>
              <w:pStyle w:val="TAL"/>
              <w:rPr>
                <w:lang w:eastAsia="zh-CN"/>
              </w:rPr>
            </w:pPr>
            <w:r>
              <w:rPr>
                <w:lang w:eastAsia="zh-CN"/>
              </w:rPr>
              <w:t>15.1.0</w:t>
            </w:r>
          </w:p>
        </w:tc>
      </w:tr>
      <w:tr w:rsidR="00E154AB" w:rsidRPr="002B15AA" w14:paraId="2E7707AD" w14:textId="77777777" w:rsidTr="00BD0A88">
        <w:tc>
          <w:tcPr>
            <w:tcW w:w="800" w:type="dxa"/>
            <w:shd w:val="solid" w:color="FFFFFF" w:fill="auto"/>
          </w:tcPr>
          <w:p w14:paraId="2E7707A5" w14:textId="77777777" w:rsidR="00E154AB" w:rsidRDefault="00E154AB" w:rsidP="00583841">
            <w:pPr>
              <w:pStyle w:val="TAL"/>
              <w:rPr>
                <w:lang w:eastAsia="zh-CN"/>
              </w:rPr>
            </w:pPr>
            <w:r>
              <w:rPr>
                <w:lang w:eastAsia="zh-CN"/>
              </w:rPr>
              <w:t>2018-12</w:t>
            </w:r>
          </w:p>
        </w:tc>
        <w:tc>
          <w:tcPr>
            <w:tcW w:w="1043" w:type="dxa"/>
            <w:shd w:val="solid" w:color="FFFFFF" w:fill="auto"/>
          </w:tcPr>
          <w:p w14:paraId="2E7707A6" w14:textId="77777777" w:rsidR="00E154AB" w:rsidRDefault="00E154AB" w:rsidP="00583841">
            <w:pPr>
              <w:pStyle w:val="TAL"/>
              <w:rPr>
                <w:lang w:eastAsia="zh-CN"/>
              </w:rPr>
            </w:pPr>
            <w:r>
              <w:rPr>
                <w:lang w:eastAsia="zh-CN"/>
              </w:rPr>
              <w:t>SA#82</w:t>
            </w:r>
          </w:p>
        </w:tc>
        <w:tc>
          <w:tcPr>
            <w:tcW w:w="1134" w:type="dxa"/>
            <w:shd w:val="solid" w:color="FFFFFF" w:fill="auto"/>
          </w:tcPr>
          <w:p w14:paraId="2E7707A7" w14:textId="77777777" w:rsidR="00E154AB" w:rsidRDefault="00E154AB" w:rsidP="00583841">
            <w:pPr>
              <w:pStyle w:val="TAL"/>
              <w:rPr>
                <w:rFonts w:cs="Arial"/>
                <w:lang w:eastAsia="zh-CN"/>
              </w:rPr>
            </w:pPr>
            <w:r>
              <w:rPr>
                <w:rFonts w:cs="Arial"/>
                <w:lang w:eastAsia="zh-CN"/>
              </w:rPr>
              <w:t>SP-181043</w:t>
            </w:r>
          </w:p>
        </w:tc>
        <w:tc>
          <w:tcPr>
            <w:tcW w:w="709" w:type="dxa"/>
            <w:shd w:val="solid" w:color="FFFFFF" w:fill="auto"/>
          </w:tcPr>
          <w:p w14:paraId="2E7707A8" w14:textId="77777777" w:rsidR="00E154AB" w:rsidRDefault="00E154AB" w:rsidP="00583841">
            <w:pPr>
              <w:pStyle w:val="TAL"/>
              <w:rPr>
                <w:lang w:eastAsia="zh-CN"/>
              </w:rPr>
            </w:pPr>
            <w:r>
              <w:rPr>
                <w:lang w:eastAsia="zh-CN"/>
              </w:rPr>
              <w:t>0025</w:t>
            </w:r>
          </w:p>
        </w:tc>
        <w:tc>
          <w:tcPr>
            <w:tcW w:w="425" w:type="dxa"/>
            <w:shd w:val="solid" w:color="FFFFFF" w:fill="auto"/>
          </w:tcPr>
          <w:p w14:paraId="2E7707A9" w14:textId="77777777" w:rsidR="00E154AB" w:rsidRDefault="00E154AB" w:rsidP="00583841">
            <w:pPr>
              <w:pStyle w:val="TAL"/>
              <w:rPr>
                <w:lang w:eastAsia="zh-CN"/>
              </w:rPr>
            </w:pPr>
            <w:r>
              <w:rPr>
                <w:lang w:eastAsia="zh-CN"/>
              </w:rPr>
              <w:t>-</w:t>
            </w:r>
          </w:p>
        </w:tc>
        <w:tc>
          <w:tcPr>
            <w:tcW w:w="284" w:type="dxa"/>
            <w:shd w:val="solid" w:color="FFFFFF" w:fill="auto"/>
          </w:tcPr>
          <w:p w14:paraId="2E7707A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AB" w14:textId="77777777" w:rsidR="00E154AB" w:rsidRDefault="00E154AB" w:rsidP="00583841">
            <w:pPr>
              <w:pStyle w:val="TAL"/>
            </w:pPr>
            <w:r>
              <w:t>Remove NSSF from the abbrevations</w:t>
            </w:r>
          </w:p>
        </w:tc>
        <w:tc>
          <w:tcPr>
            <w:tcW w:w="708" w:type="dxa"/>
            <w:shd w:val="solid" w:color="FFFFFF" w:fill="auto"/>
          </w:tcPr>
          <w:p w14:paraId="2E7707AC" w14:textId="77777777" w:rsidR="00E154AB" w:rsidRDefault="00E154AB" w:rsidP="00583841">
            <w:pPr>
              <w:pStyle w:val="TAL"/>
              <w:rPr>
                <w:lang w:eastAsia="zh-CN"/>
              </w:rPr>
            </w:pPr>
            <w:r>
              <w:rPr>
                <w:lang w:eastAsia="zh-CN"/>
              </w:rPr>
              <w:t>15.1.0</w:t>
            </w:r>
          </w:p>
        </w:tc>
      </w:tr>
      <w:tr w:rsidR="00E154AB" w:rsidRPr="002B15AA" w14:paraId="2E7707B6" w14:textId="77777777" w:rsidTr="00BD0A88">
        <w:tc>
          <w:tcPr>
            <w:tcW w:w="800" w:type="dxa"/>
            <w:shd w:val="solid" w:color="FFFFFF" w:fill="auto"/>
          </w:tcPr>
          <w:p w14:paraId="2E7707AE" w14:textId="77777777" w:rsidR="00E154AB" w:rsidRDefault="00E154AB" w:rsidP="00583841">
            <w:pPr>
              <w:pStyle w:val="TAL"/>
              <w:rPr>
                <w:lang w:eastAsia="zh-CN"/>
              </w:rPr>
            </w:pPr>
            <w:r>
              <w:rPr>
                <w:lang w:eastAsia="zh-CN"/>
              </w:rPr>
              <w:t>2018-12</w:t>
            </w:r>
          </w:p>
        </w:tc>
        <w:tc>
          <w:tcPr>
            <w:tcW w:w="1043" w:type="dxa"/>
            <w:shd w:val="solid" w:color="FFFFFF" w:fill="auto"/>
          </w:tcPr>
          <w:p w14:paraId="2E7707AF" w14:textId="77777777" w:rsidR="00E154AB" w:rsidRDefault="00E154AB" w:rsidP="00583841">
            <w:pPr>
              <w:pStyle w:val="TAL"/>
              <w:rPr>
                <w:lang w:eastAsia="zh-CN"/>
              </w:rPr>
            </w:pPr>
            <w:r>
              <w:rPr>
                <w:lang w:eastAsia="zh-CN"/>
              </w:rPr>
              <w:t>SA#82</w:t>
            </w:r>
          </w:p>
        </w:tc>
        <w:tc>
          <w:tcPr>
            <w:tcW w:w="1134" w:type="dxa"/>
            <w:shd w:val="solid" w:color="FFFFFF" w:fill="auto"/>
          </w:tcPr>
          <w:p w14:paraId="2E7707B0"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B1" w14:textId="77777777" w:rsidR="00E154AB" w:rsidRDefault="00E154AB" w:rsidP="00583841">
            <w:pPr>
              <w:pStyle w:val="TAL"/>
              <w:rPr>
                <w:lang w:eastAsia="zh-CN"/>
              </w:rPr>
            </w:pPr>
            <w:r>
              <w:rPr>
                <w:lang w:eastAsia="zh-CN"/>
              </w:rPr>
              <w:t>0027</w:t>
            </w:r>
          </w:p>
        </w:tc>
        <w:tc>
          <w:tcPr>
            <w:tcW w:w="425" w:type="dxa"/>
            <w:shd w:val="solid" w:color="FFFFFF" w:fill="auto"/>
          </w:tcPr>
          <w:p w14:paraId="2E7707B2" w14:textId="77777777" w:rsidR="00E154AB" w:rsidRDefault="00E154AB" w:rsidP="00583841">
            <w:pPr>
              <w:pStyle w:val="TAL"/>
              <w:rPr>
                <w:lang w:eastAsia="zh-CN"/>
              </w:rPr>
            </w:pPr>
            <w:r>
              <w:rPr>
                <w:lang w:eastAsia="zh-CN"/>
              </w:rPr>
              <w:t>-</w:t>
            </w:r>
          </w:p>
        </w:tc>
        <w:tc>
          <w:tcPr>
            <w:tcW w:w="284" w:type="dxa"/>
            <w:shd w:val="solid" w:color="FFFFFF" w:fill="auto"/>
          </w:tcPr>
          <w:p w14:paraId="2E7707B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B4" w14:textId="77777777" w:rsidR="00E154AB" w:rsidRDefault="00E154AB" w:rsidP="00583841">
            <w:pPr>
              <w:pStyle w:val="TAL"/>
            </w:pPr>
            <w:r>
              <w:t>Replace symbol for network slice state management</w:t>
            </w:r>
          </w:p>
        </w:tc>
        <w:tc>
          <w:tcPr>
            <w:tcW w:w="708" w:type="dxa"/>
            <w:shd w:val="solid" w:color="FFFFFF" w:fill="auto"/>
          </w:tcPr>
          <w:p w14:paraId="2E7707B5" w14:textId="77777777" w:rsidR="00E154AB" w:rsidRDefault="00E154AB" w:rsidP="00583841">
            <w:pPr>
              <w:pStyle w:val="TAL"/>
              <w:rPr>
                <w:lang w:eastAsia="zh-CN"/>
              </w:rPr>
            </w:pPr>
            <w:r>
              <w:rPr>
                <w:lang w:eastAsia="zh-CN"/>
              </w:rPr>
              <w:t>15.1.0</w:t>
            </w:r>
          </w:p>
        </w:tc>
      </w:tr>
      <w:tr w:rsidR="00E154AB" w:rsidRPr="002B15AA" w14:paraId="2E7707BF" w14:textId="77777777" w:rsidTr="00BD0A88">
        <w:tc>
          <w:tcPr>
            <w:tcW w:w="800" w:type="dxa"/>
            <w:shd w:val="solid" w:color="FFFFFF" w:fill="auto"/>
          </w:tcPr>
          <w:p w14:paraId="2E7707B7" w14:textId="77777777" w:rsidR="00E154AB" w:rsidRDefault="00E154AB" w:rsidP="00583841">
            <w:pPr>
              <w:pStyle w:val="TAL"/>
              <w:rPr>
                <w:lang w:eastAsia="zh-CN"/>
              </w:rPr>
            </w:pPr>
            <w:r>
              <w:rPr>
                <w:lang w:eastAsia="zh-CN"/>
              </w:rPr>
              <w:t>2018-12</w:t>
            </w:r>
          </w:p>
        </w:tc>
        <w:tc>
          <w:tcPr>
            <w:tcW w:w="1043" w:type="dxa"/>
            <w:shd w:val="solid" w:color="FFFFFF" w:fill="auto"/>
          </w:tcPr>
          <w:p w14:paraId="2E7707B8" w14:textId="77777777" w:rsidR="00E154AB" w:rsidRDefault="00E154AB" w:rsidP="00583841">
            <w:pPr>
              <w:pStyle w:val="TAL"/>
              <w:rPr>
                <w:lang w:eastAsia="zh-CN"/>
              </w:rPr>
            </w:pPr>
            <w:r>
              <w:rPr>
                <w:lang w:eastAsia="zh-CN"/>
              </w:rPr>
              <w:t>SA#82</w:t>
            </w:r>
          </w:p>
        </w:tc>
        <w:tc>
          <w:tcPr>
            <w:tcW w:w="1134" w:type="dxa"/>
            <w:shd w:val="solid" w:color="FFFFFF" w:fill="auto"/>
          </w:tcPr>
          <w:p w14:paraId="2E7707B9"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BA" w14:textId="77777777" w:rsidR="00E154AB" w:rsidRDefault="00E154AB" w:rsidP="00583841">
            <w:pPr>
              <w:pStyle w:val="TAL"/>
              <w:rPr>
                <w:lang w:eastAsia="zh-CN"/>
              </w:rPr>
            </w:pPr>
            <w:r>
              <w:rPr>
                <w:lang w:eastAsia="zh-CN"/>
              </w:rPr>
              <w:t>0031</w:t>
            </w:r>
          </w:p>
        </w:tc>
        <w:tc>
          <w:tcPr>
            <w:tcW w:w="425" w:type="dxa"/>
            <w:shd w:val="solid" w:color="FFFFFF" w:fill="auto"/>
          </w:tcPr>
          <w:p w14:paraId="2E7707BB" w14:textId="77777777" w:rsidR="00E154AB" w:rsidRDefault="00E154AB" w:rsidP="00583841">
            <w:pPr>
              <w:pStyle w:val="TAL"/>
              <w:rPr>
                <w:lang w:eastAsia="zh-CN"/>
              </w:rPr>
            </w:pPr>
            <w:r>
              <w:rPr>
                <w:lang w:eastAsia="zh-CN"/>
              </w:rPr>
              <w:t>1</w:t>
            </w:r>
          </w:p>
        </w:tc>
        <w:tc>
          <w:tcPr>
            <w:tcW w:w="284" w:type="dxa"/>
            <w:shd w:val="solid" w:color="FFFFFF" w:fill="auto"/>
          </w:tcPr>
          <w:p w14:paraId="2E7707B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BD" w14:textId="77777777" w:rsidR="00E154AB" w:rsidRDefault="00E154AB" w:rsidP="00583841">
            <w:pPr>
              <w:pStyle w:val="TAL"/>
            </w:pPr>
            <w:r>
              <w:t>Remove the ExternalENBFunction definition</w:t>
            </w:r>
          </w:p>
        </w:tc>
        <w:tc>
          <w:tcPr>
            <w:tcW w:w="708" w:type="dxa"/>
            <w:shd w:val="solid" w:color="FFFFFF" w:fill="auto"/>
          </w:tcPr>
          <w:p w14:paraId="2E7707BE" w14:textId="77777777" w:rsidR="00E154AB" w:rsidRDefault="00E154AB" w:rsidP="00583841">
            <w:pPr>
              <w:pStyle w:val="TAL"/>
              <w:rPr>
                <w:lang w:eastAsia="zh-CN"/>
              </w:rPr>
            </w:pPr>
            <w:r>
              <w:rPr>
                <w:lang w:eastAsia="zh-CN"/>
              </w:rPr>
              <w:t>15.1.0</w:t>
            </w:r>
          </w:p>
        </w:tc>
      </w:tr>
      <w:tr w:rsidR="00E154AB" w:rsidRPr="002B15AA" w14:paraId="2E7707C8" w14:textId="77777777" w:rsidTr="00BD0A88">
        <w:tc>
          <w:tcPr>
            <w:tcW w:w="800" w:type="dxa"/>
            <w:shd w:val="solid" w:color="FFFFFF" w:fill="auto"/>
          </w:tcPr>
          <w:p w14:paraId="2E7707C0" w14:textId="77777777" w:rsidR="00E154AB" w:rsidRDefault="00E154AB" w:rsidP="00583841">
            <w:pPr>
              <w:pStyle w:val="TAL"/>
              <w:rPr>
                <w:lang w:eastAsia="zh-CN"/>
              </w:rPr>
            </w:pPr>
            <w:r>
              <w:rPr>
                <w:lang w:eastAsia="zh-CN"/>
              </w:rPr>
              <w:t>2018-12</w:t>
            </w:r>
          </w:p>
        </w:tc>
        <w:tc>
          <w:tcPr>
            <w:tcW w:w="1043" w:type="dxa"/>
            <w:shd w:val="solid" w:color="FFFFFF" w:fill="auto"/>
          </w:tcPr>
          <w:p w14:paraId="2E7707C1" w14:textId="77777777" w:rsidR="00E154AB" w:rsidRDefault="00E154AB" w:rsidP="00583841">
            <w:pPr>
              <w:pStyle w:val="TAL"/>
              <w:rPr>
                <w:lang w:eastAsia="zh-CN"/>
              </w:rPr>
            </w:pPr>
            <w:r>
              <w:rPr>
                <w:lang w:eastAsia="zh-CN"/>
              </w:rPr>
              <w:t>SA#82</w:t>
            </w:r>
          </w:p>
        </w:tc>
        <w:tc>
          <w:tcPr>
            <w:tcW w:w="1134" w:type="dxa"/>
            <w:shd w:val="solid" w:color="FFFFFF" w:fill="auto"/>
          </w:tcPr>
          <w:p w14:paraId="2E7707C2" w14:textId="77777777" w:rsidR="00E154AB" w:rsidRDefault="00E154AB" w:rsidP="00583841">
            <w:pPr>
              <w:pStyle w:val="TAL"/>
              <w:rPr>
                <w:rFonts w:cs="Arial"/>
                <w:lang w:eastAsia="zh-CN"/>
              </w:rPr>
            </w:pPr>
            <w:r>
              <w:rPr>
                <w:rFonts w:cs="Arial"/>
                <w:lang w:eastAsia="zh-CN"/>
              </w:rPr>
              <w:t>SP-181046</w:t>
            </w:r>
          </w:p>
        </w:tc>
        <w:tc>
          <w:tcPr>
            <w:tcW w:w="709" w:type="dxa"/>
            <w:shd w:val="solid" w:color="FFFFFF" w:fill="auto"/>
          </w:tcPr>
          <w:p w14:paraId="2E7707C3" w14:textId="77777777" w:rsidR="00E154AB" w:rsidRDefault="00E154AB" w:rsidP="00583841">
            <w:pPr>
              <w:pStyle w:val="TAL"/>
              <w:rPr>
                <w:lang w:eastAsia="zh-CN"/>
              </w:rPr>
            </w:pPr>
            <w:r>
              <w:rPr>
                <w:lang w:eastAsia="zh-CN"/>
              </w:rPr>
              <w:t>0033</w:t>
            </w:r>
          </w:p>
        </w:tc>
        <w:tc>
          <w:tcPr>
            <w:tcW w:w="425" w:type="dxa"/>
            <w:shd w:val="solid" w:color="FFFFFF" w:fill="auto"/>
          </w:tcPr>
          <w:p w14:paraId="2E7707C4" w14:textId="77777777" w:rsidR="00E154AB" w:rsidRDefault="00E154AB" w:rsidP="00583841">
            <w:pPr>
              <w:pStyle w:val="TAL"/>
              <w:rPr>
                <w:lang w:eastAsia="zh-CN"/>
              </w:rPr>
            </w:pPr>
            <w:r>
              <w:rPr>
                <w:lang w:eastAsia="zh-CN"/>
              </w:rPr>
              <w:t>1</w:t>
            </w:r>
          </w:p>
        </w:tc>
        <w:tc>
          <w:tcPr>
            <w:tcW w:w="284" w:type="dxa"/>
            <w:shd w:val="solid" w:color="FFFFFF" w:fill="auto"/>
          </w:tcPr>
          <w:p w14:paraId="2E7707C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C6" w14:textId="77777777" w:rsidR="00E154AB" w:rsidRDefault="00E154AB" w:rsidP="00583841">
            <w:pPr>
              <w:pStyle w:val="TAL"/>
            </w:pPr>
            <w:r>
              <w:t>Align the management of external function and cell with TS 28.658</w:t>
            </w:r>
          </w:p>
        </w:tc>
        <w:tc>
          <w:tcPr>
            <w:tcW w:w="708" w:type="dxa"/>
            <w:shd w:val="solid" w:color="FFFFFF" w:fill="auto"/>
          </w:tcPr>
          <w:p w14:paraId="2E7707C7" w14:textId="77777777" w:rsidR="00E154AB" w:rsidRDefault="00E154AB" w:rsidP="00583841">
            <w:pPr>
              <w:pStyle w:val="TAL"/>
              <w:rPr>
                <w:lang w:eastAsia="zh-CN"/>
              </w:rPr>
            </w:pPr>
            <w:r>
              <w:rPr>
                <w:lang w:eastAsia="zh-CN"/>
              </w:rPr>
              <w:t>15.1.0</w:t>
            </w:r>
          </w:p>
        </w:tc>
      </w:tr>
      <w:tr w:rsidR="00E154AB" w:rsidRPr="002B15AA" w14:paraId="2E7707D1" w14:textId="77777777" w:rsidTr="00BD0A88">
        <w:tc>
          <w:tcPr>
            <w:tcW w:w="800" w:type="dxa"/>
            <w:shd w:val="solid" w:color="FFFFFF" w:fill="auto"/>
          </w:tcPr>
          <w:p w14:paraId="2E7707C9" w14:textId="77777777" w:rsidR="00E154AB" w:rsidRDefault="00E154AB" w:rsidP="00583841">
            <w:pPr>
              <w:pStyle w:val="TAL"/>
              <w:rPr>
                <w:lang w:eastAsia="zh-CN"/>
              </w:rPr>
            </w:pPr>
            <w:r>
              <w:rPr>
                <w:lang w:eastAsia="zh-CN"/>
              </w:rPr>
              <w:t>2018-12</w:t>
            </w:r>
          </w:p>
        </w:tc>
        <w:tc>
          <w:tcPr>
            <w:tcW w:w="1043" w:type="dxa"/>
            <w:shd w:val="solid" w:color="FFFFFF" w:fill="auto"/>
          </w:tcPr>
          <w:p w14:paraId="2E7707CA" w14:textId="77777777" w:rsidR="00E154AB" w:rsidRDefault="00E154AB" w:rsidP="00583841">
            <w:pPr>
              <w:pStyle w:val="TAL"/>
              <w:rPr>
                <w:lang w:eastAsia="zh-CN"/>
              </w:rPr>
            </w:pPr>
            <w:r>
              <w:rPr>
                <w:lang w:eastAsia="zh-CN"/>
              </w:rPr>
              <w:t>SA#82</w:t>
            </w:r>
          </w:p>
        </w:tc>
        <w:tc>
          <w:tcPr>
            <w:tcW w:w="1134" w:type="dxa"/>
            <w:shd w:val="solid" w:color="FFFFFF" w:fill="auto"/>
          </w:tcPr>
          <w:p w14:paraId="2E7707CB"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2E7707CC" w14:textId="77777777" w:rsidR="00E154AB" w:rsidRDefault="00E154AB" w:rsidP="00583841">
            <w:pPr>
              <w:pStyle w:val="TAL"/>
              <w:rPr>
                <w:lang w:eastAsia="zh-CN"/>
              </w:rPr>
            </w:pPr>
            <w:r>
              <w:rPr>
                <w:lang w:eastAsia="zh-CN"/>
              </w:rPr>
              <w:t>0034</w:t>
            </w:r>
          </w:p>
        </w:tc>
        <w:tc>
          <w:tcPr>
            <w:tcW w:w="425" w:type="dxa"/>
            <w:shd w:val="solid" w:color="FFFFFF" w:fill="auto"/>
          </w:tcPr>
          <w:p w14:paraId="2E7707CD" w14:textId="77777777" w:rsidR="00E154AB" w:rsidRDefault="00E154AB" w:rsidP="00583841">
            <w:pPr>
              <w:pStyle w:val="TAL"/>
              <w:rPr>
                <w:lang w:eastAsia="zh-CN"/>
              </w:rPr>
            </w:pPr>
            <w:r>
              <w:rPr>
                <w:lang w:eastAsia="zh-CN"/>
              </w:rPr>
              <w:t>1</w:t>
            </w:r>
          </w:p>
        </w:tc>
        <w:tc>
          <w:tcPr>
            <w:tcW w:w="284" w:type="dxa"/>
            <w:shd w:val="solid" w:color="FFFFFF" w:fill="auto"/>
          </w:tcPr>
          <w:p w14:paraId="2E7707C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CF" w14:textId="77777777" w:rsidR="00E154AB" w:rsidRDefault="00E154AB" w:rsidP="00583841">
            <w:pPr>
              <w:pStyle w:val="TAL"/>
            </w:pPr>
            <w:r>
              <w:t>Update NR NRM with Cell Relation</w:t>
            </w:r>
          </w:p>
        </w:tc>
        <w:tc>
          <w:tcPr>
            <w:tcW w:w="708" w:type="dxa"/>
            <w:shd w:val="solid" w:color="FFFFFF" w:fill="auto"/>
          </w:tcPr>
          <w:p w14:paraId="2E7707D0" w14:textId="77777777" w:rsidR="00E154AB" w:rsidRDefault="00E154AB" w:rsidP="00583841">
            <w:pPr>
              <w:pStyle w:val="TAL"/>
              <w:rPr>
                <w:lang w:eastAsia="zh-CN"/>
              </w:rPr>
            </w:pPr>
            <w:r>
              <w:rPr>
                <w:lang w:eastAsia="zh-CN"/>
              </w:rPr>
              <w:t>15.1.0</w:t>
            </w:r>
          </w:p>
        </w:tc>
      </w:tr>
      <w:tr w:rsidR="00E154AB" w:rsidRPr="002B15AA" w14:paraId="2E7707DA" w14:textId="77777777" w:rsidTr="00BD0A88">
        <w:tc>
          <w:tcPr>
            <w:tcW w:w="800" w:type="dxa"/>
            <w:shd w:val="solid" w:color="FFFFFF" w:fill="auto"/>
          </w:tcPr>
          <w:p w14:paraId="2E7707D2" w14:textId="77777777" w:rsidR="00E154AB" w:rsidRDefault="00E154AB" w:rsidP="00583841">
            <w:pPr>
              <w:pStyle w:val="TAL"/>
              <w:rPr>
                <w:lang w:eastAsia="zh-CN"/>
              </w:rPr>
            </w:pPr>
            <w:r>
              <w:rPr>
                <w:lang w:eastAsia="zh-CN"/>
              </w:rPr>
              <w:t>2018-12</w:t>
            </w:r>
          </w:p>
        </w:tc>
        <w:tc>
          <w:tcPr>
            <w:tcW w:w="1043" w:type="dxa"/>
            <w:shd w:val="solid" w:color="FFFFFF" w:fill="auto"/>
          </w:tcPr>
          <w:p w14:paraId="2E7707D3" w14:textId="77777777" w:rsidR="00E154AB" w:rsidRDefault="00E154AB" w:rsidP="00583841">
            <w:pPr>
              <w:pStyle w:val="TAL"/>
              <w:rPr>
                <w:lang w:eastAsia="zh-CN"/>
              </w:rPr>
            </w:pPr>
            <w:r>
              <w:rPr>
                <w:lang w:eastAsia="zh-CN"/>
              </w:rPr>
              <w:t>SA#82</w:t>
            </w:r>
          </w:p>
        </w:tc>
        <w:tc>
          <w:tcPr>
            <w:tcW w:w="1134" w:type="dxa"/>
            <w:shd w:val="solid" w:color="FFFFFF" w:fill="auto"/>
          </w:tcPr>
          <w:p w14:paraId="2E7707D4"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2E7707D5" w14:textId="77777777" w:rsidR="00E154AB" w:rsidRDefault="00E154AB" w:rsidP="00583841">
            <w:pPr>
              <w:pStyle w:val="TAL"/>
              <w:rPr>
                <w:lang w:eastAsia="zh-CN"/>
              </w:rPr>
            </w:pPr>
            <w:r>
              <w:rPr>
                <w:lang w:eastAsia="zh-CN"/>
              </w:rPr>
              <w:t>0038</w:t>
            </w:r>
          </w:p>
        </w:tc>
        <w:tc>
          <w:tcPr>
            <w:tcW w:w="425" w:type="dxa"/>
            <w:shd w:val="solid" w:color="FFFFFF" w:fill="auto"/>
          </w:tcPr>
          <w:p w14:paraId="2E7707D6" w14:textId="77777777" w:rsidR="00E154AB" w:rsidRDefault="00E154AB" w:rsidP="00583841">
            <w:pPr>
              <w:pStyle w:val="TAL"/>
              <w:rPr>
                <w:lang w:eastAsia="zh-CN"/>
              </w:rPr>
            </w:pPr>
            <w:r>
              <w:rPr>
                <w:lang w:eastAsia="zh-CN"/>
              </w:rPr>
              <w:t>3</w:t>
            </w:r>
          </w:p>
        </w:tc>
        <w:tc>
          <w:tcPr>
            <w:tcW w:w="284" w:type="dxa"/>
            <w:shd w:val="solid" w:color="FFFFFF" w:fill="auto"/>
          </w:tcPr>
          <w:p w14:paraId="2E7707D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D8" w14:textId="77777777" w:rsidR="00E154AB" w:rsidRDefault="00E154AB" w:rsidP="00583841">
            <w:pPr>
              <w:pStyle w:val="TAL"/>
            </w:pPr>
            <w:r>
              <w:t>RRM Policy enhancements</w:t>
            </w:r>
          </w:p>
        </w:tc>
        <w:tc>
          <w:tcPr>
            <w:tcW w:w="708" w:type="dxa"/>
            <w:shd w:val="solid" w:color="FFFFFF" w:fill="auto"/>
          </w:tcPr>
          <w:p w14:paraId="2E7707D9" w14:textId="77777777" w:rsidR="00E154AB" w:rsidRDefault="00E154AB" w:rsidP="00583841">
            <w:pPr>
              <w:pStyle w:val="TAL"/>
              <w:rPr>
                <w:lang w:eastAsia="zh-CN"/>
              </w:rPr>
            </w:pPr>
            <w:r>
              <w:rPr>
                <w:lang w:eastAsia="zh-CN"/>
              </w:rPr>
              <w:t>15.1.0</w:t>
            </w:r>
          </w:p>
        </w:tc>
      </w:tr>
      <w:tr w:rsidR="00E154AB" w:rsidRPr="002B15AA" w14:paraId="2E7707E3" w14:textId="77777777" w:rsidTr="00BD0A88">
        <w:tc>
          <w:tcPr>
            <w:tcW w:w="800" w:type="dxa"/>
            <w:shd w:val="solid" w:color="FFFFFF" w:fill="auto"/>
          </w:tcPr>
          <w:p w14:paraId="2E7707DB" w14:textId="77777777" w:rsidR="00E154AB" w:rsidRDefault="00E154AB" w:rsidP="00583841">
            <w:pPr>
              <w:pStyle w:val="TAL"/>
              <w:rPr>
                <w:lang w:eastAsia="zh-CN"/>
              </w:rPr>
            </w:pPr>
            <w:r>
              <w:rPr>
                <w:lang w:eastAsia="zh-CN"/>
              </w:rPr>
              <w:t>2018-12</w:t>
            </w:r>
          </w:p>
        </w:tc>
        <w:tc>
          <w:tcPr>
            <w:tcW w:w="1043" w:type="dxa"/>
            <w:shd w:val="solid" w:color="FFFFFF" w:fill="auto"/>
          </w:tcPr>
          <w:p w14:paraId="2E7707DC" w14:textId="77777777" w:rsidR="00E154AB" w:rsidRDefault="00E154AB" w:rsidP="00583841">
            <w:pPr>
              <w:pStyle w:val="TAL"/>
              <w:rPr>
                <w:lang w:eastAsia="zh-CN"/>
              </w:rPr>
            </w:pPr>
            <w:r>
              <w:rPr>
                <w:lang w:eastAsia="zh-CN"/>
              </w:rPr>
              <w:t>SA#82</w:t>
            </w:r>
          </w:p>
        </w:tc>
        <w:tc>
          <w:tcPr>
            <w:tcW w:w="1134" w:type="dxa"/>
            <w:shd w:val="solid" w:color="FFFFFF" w:fill="auto"/>
          </w:tcPr>
          <w:p w14:paraId="2E7707DD"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2E7707DE" w14:textId="77777777" w:rsidR="00E154AB" w:rsidRDefault="00E154AB" w:rsidP="00583841">
            <w:pPr>
              <w:pStyle w:val="TAL"/>
              <w:rPr>
                <w:lang w:eastAsia="zh-CN"/>
              </w:rPr>
            </w:pPr>
            <w:r>
              <w:rPr>
                <w:lang w:eastAsia="zh-CN"/>
              </w:rPr>
              <w:t>0039</w:t>
            </w:r>
          </w:p>
        </w:tc>
        <w:tc>
          <w:tcPr>
            <w:tcW w:w="425" w:type="dxa"/>
            <w:shd w:val="solid" w:color="FFFFFF" w:fill="auto"/>
          </w:tcPr>
          <w:p w14:paraId="2E7707DF" w14:textId="77777777" w:rsidR="00E154AB" w:rsidRDefault="00E154AB" w:rsidP="00583841">
            <w:pPr>
              <w:pStyle w:val="TAL"/>
              <w:rPr>
                <w:lang w:eastAsia="zh-CN"/>
              </w:rPr>
            </w:pPr>
            <w:r>
              <w:rPr>
                <w:lang w:eastAsia="zh-CN"/>
              </w:rPr>
              <w:t>1</w:t>
            </w:r>
          </w:p>
        </w:tc>
        <w:tc>
          <w:tcPr>
            <w:tcW w:w="284" w:type="dxa"/>
            <w:shd w:val="solid" w:color="FFFFFF" w:fill="auto"/>
          </w:tcPr>
          <w:p w14:paraId="2E7707E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E1" w14:textId="77777777" w:rsidR="00E154AB" w:rsidRDefault="00E154AB" w:rsidP="00583841">
            <w:pPr>
              <w:pStyle w:val="TAL"/>
            </w:pPr>
            <w:r>
              <w:t>Fix containment issue in YANG definition</w:t>
            </w:r>
          </w:p>
        </w:tc>
        <w:tc>
          <w:tcPr>
            <w:tcW w:w="708" w:type="dxa"/>
            <w:shd w:val="solid" w:color="FFFFFF" w:fill="auto"/>
          </w:tcPr>
          <w:p w14:paraId="2E7707E2" w14:textId="77777777" w:rsidR="00E154AB" w:rsidRDefault="00E154AB" w:rsidP="00583841">
            <w:pPr>
              <w:pStyle w:val="TAL"/>
              <w:rPr>
                <w:lang w:eastAsia="zh-CN"/>
              </w:rPr>
            </w:pPr>
            <w:r>
              <w:rPr>
                <w:lang w:eastAsia="zh-CN"/>
              </w:rPr>
              <w:t>15.1.0</w:t>
            </w:r>
          </w:p>
        </w:tc>
      </w:tr>
      <w:tr w:rsidR="00E154AB" w:rsidRPr="002B15AA" w14:paraId="2E7707EC" w14:textId="77777777" w:rsidTr="00BD0A88">
        <w:tc>
          <w:tcPr>
            <w:tcW w:w="800" w:type="dxa"/>
            <w:shd w:val="solid" w:color="FFFFFF" w:fill="auto"/>
          </w:tcPr>
          <w:p w14:paraId="2E7707E4" w14:textId="77777777" w:rsidR="00E154AB" w:rsidRDefault="00E154AB" w:rsidP="00583841">
            <w:pPr>
              <w:pStyle w:val="TAL"/>
              <w:rPr>
                <w:lang w:eastAsia="zh-CN"/>
              </w:rPr>
            </w:pPr>
            <w:r>
              <w:rPr>
                <w:lang w:eastAsia="zh-CN"/>
              </w:rPr>
              <w:t>2018-12</w:t>
            </w:r>
          </w:p>
        </w:tc>
        <w:tc>
          <w:tcPr>
            <w:tcW w:w="1043" w:type="dxa"/>
            <w:shd w:val="solid" w:color="FFFFFF" w:fill="auto"/>
          </w:tcPr>
          <w:p w14:paraId="2E7707E5" w14:textId="77777777" w:rsidR="00E154AB" w:rsidRDefault="00E154AB" w:rsidP="00583841">
            <w:pPr>
              <w:pStyle w:val="TAL"/>
              <w:rPr>
                <w:lang w:eastAsia="zh-CN"/>
              </w:rPr>
            </w:pPr>
            <w:r>
              <w:rPr>
                <w:lang w:eastAsia="zh-CN"/>
              </w:rPr>
              <w:t>SA#82</w:t>
            </w:r>
          </w:p>
        </w:tc>
        <w:tc>
          <w:tcPr>
            <w:tcW w:w="1134" w:type="dxa"/>
            <w:shd w:val="solid" w:color="FFFFFF" w:fill="auto"/>
          </w:tcPr>
          <w:p w14:paraId="2E7707E6" w14:textId="77777777" w:rsidR="00E154AB" w:rsidRDefault="00E154AB" w:rsidP="00583841">
            <w:pPr>
              <w:pStyle w:val="TAL"/>
              <w:rPr>
                <w:rFonts w:cs="Arial"/>
                <w:lang w:eastAsia="zh-CN"/>
              </w:rPr>
            </w:pPr>
            <w:r>
              <w:rPr>
                <w:rFonts w:cs="Arial"/>
                <w:lang w:eastAsia="zh-CN"/>
              </w:rPr>
              <w:t>SP-181156</w:t>
            </w:r>
          </w:p>
        </w:tc>
        <w:tc>
          <w:tcPr>
            <w:tcW w:w="709" w:type="dxa"/>
            <w:shd w:val="solid" w:color="FFFFFF" w:fill="auto"/>
          </w:tcPr>
          <w:p w14:paraId="2E7707E7" w14:textId="77777777" w:rsidR="00E154AB" w:rsidRDefault="00E154AB" w:rsidP="00583841">
            <w:pPr>
              <w:pStyle w:val="TAL"/>
              <w:rPr>
                <w:lang w:eastAsia="zh-CN"/>
              </w:rPr>
            </w:pPr>
            <w:r>
              <w:rPr>
                <w:lang w:eastAsia="zh-CN"/>
              </w:rPr>
              <w:t>0040</w:t>
            </w:r>
          </w:p>
        </w:tc>
        <w:tc>
          <w:tcPr>
            <w:tcW w:w="425" w:type="dxa"/>
            <w:shd w:val="solid" w:color="FFFFFF" w:fill="auto"/>
          </w:tcPr>
          <w:p w14:paraId="2E7707E8" w14:textId="77777777" w:rsidR="00E154AB" w:rsidRDefault="00E154AB" w:rsidP="00583841">
            <w:pPr>
              <w:pStyle w:val="TAL"/>
              <w:rPr>
                <w:lang w:eastAsia="zh-CN"/>
              </w:rPr>
            </w:pPr>
            <w:r>
              <w:rPr>
                <w:lang w:eastAsia="zh-CN"/>
              </w:rPr>
              <w:t>-</w:t>
            </w:r>
          </w:p>
        </w:tc>
        <w:tc>
          <w:tcPr>
            <w:tcW w:w="284" w:type="dxa"/>
            <w:shd w:val="solid" w:color="FFFFFF" w:fill="auto"/>
          </w:tcPr>
          <w:p w14:paraId="2E7707E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EA" w14:textId="77777777" w:rsidR="00E154AB" w:rsidRDefault="00E154AB" w:rsidP="00583841">
            <w:pPr>
              <w:pStyle w:val="TAL"/>
            </w:pPr>
            <w:r>
              <w:t>Implement minor corrections</w:t>
            </w:r>
          </w:p>
        </w:tc>
        <w:tc>
          <w:tcPr>
            <w:tcW w:w="708" w:type="dxa"/>
            <w:shd w:val="solid" w:color="FFFFFF" w:fill="auto"/>
          </w:tcPr>
          <w:p w14:paraId="2E7707EB" w14:textId="77777777" w:rsidR="00E154AB" w:rsidRDefault="00E154AB" w:rsidP="00583841">
            <w:pPr>
              <w:pStyle w:val="TAL"/>
              <w:rPr>
                <w:lang w:eastAsia="zh-CN"/>
              </w:rPr>
            </w:pPr>
            <w:r>
              <w:rPr>
                <w:lang w:eastAsia="zh-CN"/>
              </w:rPr>
              <w:t>15.1.0</w:t>
            </w:r>
          </w:p>
        </w:tc>
      </w:tr>
      <w:tr w:rsidR="00E154AB" w:rsidRPr="002B15AA" w14:paraId="2E7707F5" w14:textId="77777777" w:rsidTr="00BD0A88">
        <w:tc>
          <w:tcPr>
            <w:tcW w:w="800" w:type="dxa"/>
            <w:shd w:val="solid" w:color="FFFFFF" w:fill="auto"/>
          </w:tcPr>
          <w:p w14:paraId="2E7707ED" w14:textId="77777777" w:rsidR="00E154AB" w:rsidRDefault="00E154AB" w:rsidP="00583841">
            <w:pPr>
              <w:pStyle w:val="TAL"/>
              <w:rPr>
                <w:lang w:eastAsia="zh-CN"/>
              </w:rPr>
            </w:pPr>
            <w:r>
              <w:rPr>
                <w:lang w:eastAsia="zh-CN"/>
              </w:rPr>
              <w:t>2018-12</w:t>
            </w:r>
          </w:p>
        </w:tc>
        <w:tc>
          <w:tcPr>
            <w:tcW w:w="1043" w:type="dxa"/>
            <w:shd w:val="solid" w:color="FFFFFF" w:fill="auto"/>
          </w:tcPr>
          <w:p w14:paraId="2E7707EE" w14:textId="77777777" w:rsidR="00E154AB" w:rsidRDefault="00E154AB" w:rsidP="00583841">
            <w:pPr>
              <w:pStyle w:val="TAL"/>
              <w:rPr>
                <w:lang w:eastAsia="zh-CN"/>
              </w:rPr>
            </w:pPr>
            <w:r>
              <w:rPr>
                <w:lang w:eastAsia="zh-CN"/>
              </w:rPr>
              <w:t>SA#82</w:t>
            </w:r>
          </w:p>
        </w:tc>
        <w:tc>
          <w:tcPr>
            <w:tcW w:w="1134" w:type="dxa"/>
            <w:shd w:val="solid" w:color="FFFFFF" w:fill="auto"/>
          </w:tcPr>
          <w:p w14:paraId="2E7707EF" w14:textId="77777777" w:rsidR="00E154AB" w:rsidRDefault="00E154AB" w:rsidP="00583841">
            <w:pPr>
              <w:pStyle w:val="TAL"/>
              <w:rPr>
                <w:rFonts w:cs="Arial"/>
                <w:lang w:eastAsia="zh-CN"/>
              </w:rPr>
            </w:pPr>
            <w:r>
              <w:rPr>
                <w:rFonts w:cs="Arial"/>
                <w:lang w:eastAsia="zh-CN"/>
              </w:rPr>
              <w:t>SP-181042</w:t>
            </w:r>
          </w:p>
        </w:tc>
        <w:tc>
          <w:tcPr>
            <w:tcW w:w="709" w:type="dxa"/>
            <w:shd w:val="solid" w:color="FFFFFF" w:fill="auto"/>
          </w:tcPr>
          <w:p w14:paraId="2E7707F0" w14:textId="77777777" w:rsidR="00E154AB" w:rsidRDefault="00E154AB" w:rsidP="00583841">
            <w:pPr>
              <w:pStyle w:val="TAL"/>
              <w:rPr>
                <w:lang w:eastAsia="zh-CN"/>
              </w:rPr>
            </w:pPr>
            <w:r>
              <w:rPr>
                <w:lang w:eastAsia="zh-CN"/>
              </w:rPr>
              <w:t>0041</w:t>
            </w:r>
          </w:p>
        </w:tc>
        <w:tc>
          <w:tcPr>
            <w:tcW w:w="425" w:type="dxa"/>
            <w:shd w:val="solid" w:color="FFFFFF" w:fill="auto"/>
          </w:tcPr>
          <w:p w14:paraId="2E7707F1" w14:textId="77777777" w:rsidR="00E154AB" w:rsidRDefault="00E154AB" w:rsidP="00583841">
            <w:pPr>
              <w:pStyle w:val="TAL"/>
              <w:rPr>
                <w:lang w:eastAsia="zh-CN"/>
              </w:rPr>
            </w:pPr>
            <w:r>
              <w:rPr>
                <w:lang w:eastAsia="zh-CN"/>
              </w:rPr>
              <w:t>-</w:t>
            </w:r>
          </w:p>
        </w:tc>
        <w:tc>
          <w:tcPr>
            <w:tcW w:w="284" w:type="dxa"/>
            <w:shd w:val="solid" w:color="FFFFFF" w:fill="auto"/>
          </w:tcPr>
          <w:p w14:paraId="2E7707F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F3" w14:textId="77777777" w:rsidR="00E154AB" w:rsidRDefault="00E154AB" w:rsidP="00583841">
            <w:pPr>
              <w:pStyle w:val="TAL"/>
            </w:pPr>
            <w:r>
              <w:t>Update Stage 3 NRM for RRM Policy enhancements</w:t>
            </w:r>
          </w:p>
        </w:tc>
        <w:tc>
          <w:tcPr>
            <w:tcW w:w="708" w:type="dxa"/>
            <w:shd w:val="solid" w:color="FFFFFF" w:fill="auto"/>
          </w:tcPr>
          <w:p w14:paraId="2E7707F4" w14:textId="77777777" w:rsidR="00E154AB" w:rsidRDefault="00E154AB" w:rsidP="00583841">
            <w:pPr>
              <w:pStyle w:val="TAL"/>
              <w:rPr>
                <w:lang w:eastAsia="zh-CN"/>
              </w:rPr>
            </w:pPr>
            <w:r>
              <w:rPr>
                <w:lang w:eastAsia="zh-CN"/>
              </w:rPr>
              <w:t>15.1.0</w:t>
            </w:r>
          </w:p>
        </w:tc>
      </w:tr>
      <w:tr w:rsidR="00E154AB" w:rsidRPr="002B15AA" w14:paraId="2E7707FE" w14:textId="77777777" w:rsidTr="00BD0A88">
        <w:tc>
          <w:tcPr>
            <w:tcW w:w="800" w:type="dxa"/>
            <w:shd w:val="solid" w:color="FFFFFF" w:fill="auto"/>
          </w:tcPr>
          <w:p w14:paraId="2E7707F6" w14:textId="77777777" w:rsidR="00E154AB" w:rsidRDefault="00E154AB" w:rsidP="00583841">
            <w:pPr>
              <w:pStyle w:val="TAL"/>
              <w:rPr>
                <w:lang w:eastAsia="zh-CN"/>
              </w:rPr>
            </w:pPr>
            <w:r>
              <w:rPr>
                <w:lang w:eastAsia="zh-CN"/>
              </w:rPr>
              <w:t>2019-03</w:t>
            </w:r>
          </w:p>
        </w:tc>
        <w:tc>
          <w:tcPr>
            <w:tcW w:w="1043" w:type="dxa"/>
            <w:shd w:val="solid" w:color="FFFFFF" w:fill="auto"/>
          </w:tcPr>
          <w:p w14:paraId="2E7707F7" w14:textId="77777777" w:rsidR="00E154AB" w:rsidRDefault="00E154AB" w:rsidP="00583841">
            <w:pPr>
              <w:pStyle w:val="TAL"/>
              <w:rPr>
                <w:lang w:eastAsia="zh-CN"/>
              </w:rPr>
            </w:pPr>
            <w:r>
              <w:rPr>
                <w:lang w:eastAsia="zh-CN"/>
              </w:rPr>
              <w:t>SA#83</w:t>
            </w:r>
          </w:p>
        </w:tc>
        <w:tc>
          <w:tcPr>
            <w:tcW w:w="1134" w:type="dxa"/>
            <w:shd w:val="solid" w:color="FFFFFF" w:fill="auto"/>
          </w:tcPr>
          <w:p w14:paraId="2E7707F8"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7F9" w14:textId="77777777" w:rsidR="00E154AB" w:rsidRDefault="00E154AB" w:rsidP="00583841">
            <w:pPr>
              <w:pStyle w:val="TAL"/>
              <w:rPr>
                <w:lang w:eastAsia="zh-CN"/>
              </w:rPr>
            </w:pPr>
            <w:r>
              <w:rPr>
                <w:lang w:eastAsia="zh-CN"/>
              </w:rPr>
              <w:t>0043</w:t>
            </w:r>
          </w:p>
        </w:tc>
        <w:tc>
          <w:tcPr>
            <w:tcW w:w="425" w:type="dxa"/>
            <w:shd w:val="solid" w:color="FFFFFF" w:fill="auto"/>
          </w:tcPr>
          <w:p w14:paraId="2E7707FA" w14:textId="77777777" w:rsidR="00E154AB" w:rsidRDefault="00E154AB" w:rsidP="00583841">
            <w:pPr>
              <w:pStyle w:val="TAL"/>
              <w:rPr>
                <w:lang w:eastAsia="zh-CN"/>
              </w:rPr>
            </w:pPr>
            <w:r>
              <w:rPr>
                <w:lang w:eastAsia="zh-CN"/>
              </w:rPr>
              <w:t>1</w:t>
            </w:r>
          </w:p>
        </w:tc>
        <w:tc>
          <w:tcPr>
            <w:tcW w:w="284" w:type="dxa"/>
            <w:shd w:val="solid" w:color="FFFFFF" w:fill="auto"/>
          </w:tcPr>
          <w:p w14:paraId="2E7707F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7FC" w14:textId="77777777" w:rsidR="00E154AB" w:rsidRDefault="00E154AB" w:rsidP="00583841">
            <w:pPr>
              <w:pStyle w:val="TAL"/>
            </w:pPr>
            <w:r>
              <w:t>Align NR attributes definition related to SSB with corresponding NG-RAN IE definition</w:t>
            </w:r>
          </w:p>
        </w:tc>
        <w:tc>
          <w:tcPr>
            <w:tcW w:w="708" w:type="dxa"/>
            <w:shd w:val="solid" w:color="FFFFFF" w:fill="auto"/>
          </w:tcPr>
          <w:p w14:paraId="2E7707FD" w14:textId="77777777" w:rsidR="00E154AB" w:rsidRDefault="00E154AB" w:rsidP="00583841">
            <w:pPr>
              <w:pStyle w:val="TAL"/>
              <w:rPr>
                <w:lang w:eastAsia="zh-CN"/>
              </w:rPr>
            </w:pPr>
            <w:r>
              <w:rPr>
                <w:lang w:eastAsia="zh-CN"/>
              </w:rPr>
              <w:t>15.2.0</w:t>
            </w:r>
          </w:p>
        </w:tc>
      </w:tr>
      <w:tr w:rsidR="00E154AB" w:rsidRPr="002B15AA" w14:paraId="2E770807" w14:textId="77777777" w:rsidTr="00BD0A88">
        <w:tc>
          <w:tcPr>
            <w:tcW w:w="800" w:type="dxa"/>
            <w:shd w:val="solid" w:color="FFFFFF" w:fill="auto"/>
          </w:tcPr>
          <w:p w14:paraId="2E7707FF" w14:textId="77777777" w:rsidR="00E154AB" w:rsidDel="00370B67" w:rsidRDefault="00E154AB" w:rsidP="00583841">
            <w:pPr>
              <w:pStyle w:val="TAL"/>
              <w:rPr>
                <w:lang w:eastAsia="zh-CN"/>
              </w:rPr>
            </w:pPr>
            <w:r>
              <w:rPr>
                <w:lang w:eastAsia="zh-CN"/>
              </w:rPr>
              <w:t>2019-03</w:t>
            </w:r>
          </w:p>
        </w:tc>
        <w:tc>
          <w:tcPr>
            <w:tcW w:w="1043" w:type="dxa"/>
            <w:shd w:val="solid" w:color="FFFFFF" w:fill="auto"/>
          </w:tcPr>
          <w:p w14:paraId="2E770800" w14:textId="77777777" w:rsidR="00E154AB" w:rsidRDefault="00E154AB" w:rsidP="00583841">
            <w:pPr>
              <w:pStyle w:val="TAL"/>
              <w:rPr>
                <w:lang w:eastAsia="zh-CN"/>
              </w:rPr>
            </w:pPr>
            <w:r>
              <w:rPr>
                <w:lang w:eastAsia="zh-CN"/>
              </w:rPr>
              <w:t>SA#83</w:t>
            </w:r>
          </w:p>
        </w:tc>
        <w:tc>
          <w:tcPr>
            <w:tcW w:w="1134" w:type="dxa"/>
            <w:shd w:val="solid" w:color="FFFFFF" w:fill="auto"/>
          </w:tcPr>
          <w:p w14:paraId="2E770801"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02" w14:textId="77777777" w:rsidR="00E154AB" w:rsidRDefault="00E154AB" w:rsidP="00583841">
            <w:pPr>
              <w:pStyle w:val="TAL"/>
              <w:rPr>
                <w:lang w:eastAsia="zh-CN"/>
              </w:rPr>
            </w:pPr>
            <w:r>
              <w:rPr>
                <w:lang w:eastAsia="zh-CN"/>
              </w:rPr>
              <w:t>0044</w:t>
            </w:r>
          </w:p>
        </w:tc>
        <w:tc>
          <w:tcPr>
            <w:tcW w:w="425" w:type="dxa"/>
            <w:shd w:val="solid" w:color="FFFFFF" w:fill="auto"/>
          </w:tcPr>
          <w:p w14:paraId="2E770803" w14:textId="77777777" w:rsidR="00E154AB" w:rsidRDefault="00E154AB" w:rsidP="00583841">
            <w:pPr>
              <w:pStyle w:val="TAL"/>
              <w:rPr>
                <w:lang w:eastAsia="zh-CN"/>
              </w:rPr>
            </w:pPr>
            <w:r>
              <w:rPr>
                <w:lang w:eastAsia="zh-CN"/>
              </w:rPr>
              <w:t>1</w:t>
            </w:r>
          </w:p>
        </w:tc>
        <w:tc>
          <w:tcPr>
            <w:tcW w:w="284" w:type="dxa"/>
            <w:shd w:val="solid" w:color="FFFFFF" w:fill="auto"/>
          </w:tcPr>
          <w:p w14:paraId="2E77080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05" w14:textId="77777777" w:rsidR="00E154AB" w:rsidRDefault="00E154AB" w:rsidP="00583841">
            <w:pPr>
              <w:pStyle w:val="TAL"/>
            </w:pPr>
            <w:r>
              <w:t xml:space="preserve">Correct the use of nCI and PLMN </w:t>
            </w:r>
          </w:p>
        </w:tc>
        <w:tc>
          <w:tcPr>
            <w:tcW w:w="708" w:type="dxa"/>
            <w:shd w:val="solid" w:color="FFFFFF" w:fill="auto"/>
          </w:tcPr>
          <w:p w14:paraId="2E770806" w14:textId="77777777" w:rsidR="00E154AB" w:rsidRDefault="00E154AB" w:rsidP="00583841">
            <w:pPr>
              <w:pStyle w:val="TAL"/>
              <w:rPr>
                <w:lang w:eastAsia="zh-CN"/>
              </w:rPr>
            </w:pPr>
            <w:r>
              <w:rPr>
                <w:lang w:eastAsia="zh-CN"/>
              </w:rPr>
              <w:t>15.2.0</w:t>
            </w:r>
          </w:p>
        </w:tc>
      </w:tr>
      <w:tr w:rsidR="00E154AB" w:rsidRPr="002B15AA" w14:paraId="2E770810" w14:textId="77777777" w:rsidTr="00BD0A88">
        <w:tc>
          <w:tcPr>
            <w:tcW w:w="800" w:type="dxa"/>
            <w:shd w:val="solid" w:color="FFFFFF" w:fill="auto"/>
          </w:tcPr>
          <w:p w14:paraId="2E770808" w14:textId="77777777" w:rsidR="00E154AB" w:rsidRDefault="00E154AB" w:rsidP="00583841">
            <w:pPr>
              <w:pStyle w:val="TAL"/>
              <w:rPr>
                <w:lang w:eastAsia="zh-CN"/>
              </w:rPr>
            </w:pPr>
            <w:r>
              <w:rPr>
                <w:lang w:eastAsia="zh-CN"/>
              </w:rPr>
              <w:t>2019-03</w:t>
            </w:r>
          </w:p>
        </w:tc>
        <w:tc>
          <w:tcPr>
            <w:tcW w:w="1043" w:type="dxa"/>
            <w:shd w:val="solid" w:color="FFFFFF" w:fill="auto"/>
          </w:tcPr>
          <w:p w14:paraId="2E770809" w14:textId="77777777" w:rsidR="00E154AB" w:rsidRDefault="00E154AB" w:rsidP="00583841">
            <w:pPr>
              <w:pStyle w:val="TAL"/>
              <w:rPr>
                <w:lang w:eastAsia="zh-CN"/>
              </w:rPr>
            </w:pPr>
            <w:r>
              <w:rPr>
                <w:lang w:eastAsia="zh-CN"/>
              </w:rPr>
              <w:t>SA#83</w:t>
            </w:r>
          </w:p>
        </w:tc>
        <w:tc>
          <w:tcPr>
            <w:tcW w:w="1134" w:type="dxa"/>
            <w:shd w:val="solid" w:color="FFFFFF" w:fill="auto"/>
          </w:tcPr>
          <w:p w14:paraId="2E77080A"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0B" w14:textId="77777777" w:rsidR="00E154AB" w:rsidRDefault="00E154AB" w:rsidP="00583841">
            <w:pPr>
              <w:pStyle w:val="TAL"/>
              <w:rPr>
                <w:lang w:eastAsia="zh-CN"/>
              </w:rPr>
            </w:pPr>
            <w:r>
              <w:rPr>
                <w:lang w:eastAsia="zh-CN"/>
              </w:rPr>
              <w:t>0045</w:t>
            </w:r>
          </w:p>
        </w:tc>
        <w:tc>
          <w:tcPr>
            <w:tcW w:w="425" w:type="dxa"/>
            <w:shd w:val="solid" w:color="FFFFFF" w:fill="auto"/>
          </w:tcPr>
          <w:p w14:paraId="2E77080C" w14:textId="77777777" w:rsidR="00E154AB" w:rsidRDefault="00E154AB" w:rsidP="00583841">
            <w:pPr>
              <w:pStyle w:val="TAL"/>
              <w:rPr>
                <w:lang w:eastAsia="zh-CN"/>
              </w:rPr>
            </w:pPr>
            <w:r>
              <w:rPr>
                <w:lang w:eastAsia="zh-CN"/>
              </w:rPr>
              <w:t>-</w:t>
            </w:r>
          </w:p>
        </w:tc>
        <w:tc>
          <w:tcPr>
            <w:tcW w:w="284" w:type="dxa"/>
            <w:shd w:val="solid" w:color="FFFFFF" w:fill="auto"/>
          </w:tcPr>
          <w:p w14:paraId="2E77080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0E" w14:textId="77777777" w:rsidR="00E154AB" w:rsidRDefault="00E154AB" w:rsidP="00583841">
            <w:pPr>
              <w:pStyle w:val="TAL"/>
            </w:pPr>
            <w:r>
              <w:t>Remove duplicate definition for ExternalNRCellCU</w:t>
            </w:r>
          </w:p>
        </w:tc>
        <w:tc>
          <w:tcPr>
            <w:tcW w:w="708" w:type="dxa"/>
            <w:shd w:val="solid" w:color="FFFFFF" w:fill="auto"/>
          </w:tcPr>
          <w:p w14:paraId="2E77080F" w14:textId="77777777" w:rsidR="00E154AB" w:rsidRDefault="00E154AB" w:rsidP="00583841">
            <w:pPr>
              <w:pStyle w:val="TAL"/>
              <w:rPr>
                <w:lang w:eastAsia="zh-CN"/>
              </w:rPr>
            </w:pPr>
            <w:r>
              <w:rPr>
                <w:lang w:eastAsia="zh-CN"/>
              </w:rPr>
              <w:t>15.2.0</w:t>
            </w:r>
          </w:p>
        </w:tc>
      </w:tr>
      <w:tr w:rsidR="00E154AB" w:rsidRPr="002B15AA" w14:paraId="2E770819" w14:textId="77777777" w:rsidTr="00BD0A88">
        <w:tc>
          <w:tcPr>
            <w:tcW w:w="800" w:type="dxa"/>
            <w:shd w:val="solid" w:color="FFFFFF" w:fill="auto"/>
          </w:tcPr>
          <w:p w14:paraId="2E770811" w14:textId="77777777" w:rsidR="00E154AB" w:rsidRDefault="00E154AB" w:rsidP="00583841">
            <w:pPr>
              <w:pStyle w:val="TAL"/>
              <w:rPr>
                <w:lang w:eastAsia="zh-CN"/>
              </w:rPr>
            </w:pPr>
            <w:r>
              <w:rPr>
                <w:lang w:eastAsia="zh-CN"/>
              </w:rPr>
              <w:t>2019-03</w:t>
            </w:r>
          </w:p>
        </w:tc>
        <w:tc>
          <w:tcPr>
            <w:tcW w:w="1043" w:type="dxa"/>
            <w:shd w:val="solid" w:color="FFFFFF" w:fill="auto"/>
          </w:tcPr>
          <w:p w14:paraId="2E770812" w14:textId="77777777" w:rsidR="00E154AB" w:rsidRDefault="00E154AB" w:rsidP="00583841">
            <w:pPr>
              <w:pStyle w:val="TAL"/>
              <w:rPr>
                <w:lang w:eastAsia="zh-CN"/>
              </w:rPr>
            </w:pPr>
            <w:r>
              <w:rPr>
                <w:lang w:eastAsia="zh-CN"/>
              </w:rPr>
              <w:t>SA#83</w:t>
            </w:r>
          </w:p>
        </w:tc>
        <w:tc>
          <w:tcPr>
            <w:tcW w:w="1134" w:type="dxa"/>
            <w:shd w:val="solid" w:color="FFFFFF" w:fill="auto"/>
          </w:tcPr>
          <w:p w14:paraId="2E770813"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14" w14:textId="77777777" w:rsidR="00E154AB" w:rsidRDefault="00E154AB" w:rsidP="00583841">
            <w:pPr>
              <w:pStyle w:val="TAL"/>
              <w:rPr>
                <w:lang w:eastAsia="zh-CN"/>
              </w:rPr>
            </w:pPr>
            <w:r>
              <w:rPr>
                <w:lang w:eastAsia="zh-CN"/>
              </w:rPr>
              <w:t>0046</w:t>
            </w:r>
          </w:p>
        </w:tc>
        <w:tc>
          <w:tcPr>
            <w:tcW w:w="425" w:type="dxa"/>
            <w:shd w:val="solid" w:color="FFFFFF" w:fill="auto"/>
          </w:tcPr>
          <w:p w14:paraId="2E770815" w14:textId="77777777" w:rsidR="00E154AB" w:rsidRDefault="00E154AB" w:rsidP="00583841">
            <w:pPr>
              <w:pStyle w:val="TAL"/>
              <w:rPr>
                <w:lang w:eastAsia="zh-CN"/>
              </w:rPr>
            </w:pPr>
            <w:r>
              <w:rPr>
                <w:lang w:eastAsia="zh-CN"/>
              </w:rPr>
              <w:t>2</w:t>
            </w:r>
          </w:p>
        </w:tc>
        <w:tc>
          <w:tcPr>
            <w:tcW w:w="284" w:type="dxa"/>
            <w:shd w:val="solid" w:color="FFFFFF" w:fill="auto"/>
          </w:tcPr>
          <w:p w14:paraId="2E77081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17" w14:textId="77777777" w:rsidR="00E154AB" w:rsidRDefault="00E154AB" w:rsidP="00583841">
            <w:pPr>
              <w:pStyle w:val="TAL"/>
            </w:pPr>
            <w:r>
              <w:t>Correct class diagram for view on external entities</w:t>
            </w:r>
          </w:p>
        </w:tc>
        <w:tc>
          <w:tcPr>
            <w:tcW w:w="708" w:type="dxa"/>
            <w:shd w:val="solid" w:color="FFFFFF" w:fill="auto"/>
          </w:tcPr>
          <w:p w14:paraId="2E770818" w14:textId="77777777" w:rsidR="00E154AB" w:rsidRDefault="00E154AB" w:rsidP="00583841">
            <w:pPr>
              <w:pStyle w:val="TAL"/>
              <w:rPr>
                <w:lang w:eastAsia="zh-CN"/>
              </w:rPr>
            </w:pPr>
            <w:r>
              <w:rPr>
                <w:lang w:eastAsia="zh-CN"/>
              </w:rPr>
              <w:t>15.2.0</w:t>
            </w:r>
          </w:p>
        </w:tc>
      </w:tr>
      <w:tr w:rsidR="00E154AB" w:rsidRPr="002B15AA" w14:paraId="2E770822" w14:textId="77777777" w:rsidTr="00BD0A88">
        <w:tc>
          <w:tcPr>
            <w:tcW w:w="800" w:type="dxa"/>
            <w:shd w:val="solid" w:color="FFFFFF" w:fill="auto"/>
          </w:tcPr>
          <w:p w14:paraId="2E77081A" w14:textId="77777777" w:rsidR="00E154AB" w:rsidRDefault="00E154AB" w:rsidP="00583841">
            <w:pPr>
              <w:pStyle w:val="TAL"/>
              <w:rPr>
                <w:lang w:eastAsia="zh-CN"/>
              </w:rPr>
            </w:pPr>
            <w:r>
              <w:rPr>
                <w:lang w:eastAsia="zh-CN"/>
              </w:rPr>
              <w:t>2019-03</w:t>
            </w:r>
          </w:p>
        </w:tc>
        <w:tc>
          <w:tcPr>
            <w:tcW w:w="1043" w:type="dxa"/>
            <w:shd w:val="solid" w:color="FFFFFF" w:fill="auto"/>
          </w:tcPr>
          <w:p w14:paraId="2E77081B" w14:textId="77777777" w:rsidR="00E154AB" w:rsidRDefault="00E154AB" w:rsidP="00583841">
            <w:pPr>
              <w:pStyle w:val="TAL"/>
              <w:rPr>
                <w:lang w:eastAsia="zh-CN"/>
              </w:rPr>
            </w:pPr>
            <w:r>
              <w:rPr>
                <w:lang w:eastAsia="zh-CN"/>
              </w:rPr>
              <w:t>SA#83</w:t>
            </w:r>
          </w:p>
        </w:tc>
        <w:tc>
          <w:tcPr>
            <w:tcW w:w="1134" w:type="dxa"/>
            <w:shd w:val="solid" w:color="FFFFFF" w:fill="auto"/>
          </w:tcPr>
          <w:p w14:paraId="2E77081C"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1D" w14:textId="77777777" w:rsidR="00E154AB" w:rsidRDefault="00E154AB" w:rsidP="00583841">
            <w:pPr>
              <w:pStyle w:val="TAL"/>
              <w:rPr>
                <w:lang w:eastAsia="zh-CN"/>
              </w:rPr>
            </w:pPr>
            <w:r>
              <w:rPr>
                <w:lang w:eastAsia="zh-CN"/>
              </w:rPr>
              <w:t>0047</w:t>
            </w:r>
          </w:p>
        </w:tc>
        <w:tc>
          <w:tcPr>
            <w:tcW w:w="425" w:type="dxa"/>
            <w:shd w:val="solid" w:color="FFFFFF" w:fill="auto"/>
          </w:tcPr>
          <w:p w14:paraId="2E77081E" w14:textId="77777777" w:rsidR="00E154AB" w:rsidRDefault="00E154AB" w:rsidP="00583841">
            <w:pPr>
              <w:pStyle w:val="TAL"/>
              <w:rPr>
                <w:lang w:eastAsia="zh-CN"/>
              </w:rPr>
            </w:pPr>
            <w:r>
              <w:rPr>
                <w:lang w:eastAsia="zh-CN"/>
              </w:rPr>
              <w:t>1</w:t>
            </w:r>
          </w:p>
        </w:tc>
        <w:tc>
          <w:tcPr>
            <w:tcW w:w="284" w:type="dxa"/>
            <w:shd w:val="solid" w:color="FFFFFF" w:fill="auto"/>
          </w:tcPr>
          <w:p w14:paraId="2E77081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20" w14:textId="77777777" w:rsidR="00E154AB" w:rsidRDefault="00E154AB" w:rsidP="00583841">
            <w:pPr>
              <w:pStyle w:val="TAL"/>
            </w:pPr>
            <w:r>
              <w:t>Correct the definition for resourceSharingLevel</w:t>
            </w:r>
          </w:p>
        </w:tc>
        <w:tc>
          <w:tcPr>
            <w:tcW w:w="708" w:type="dxa"/>
            <w:shd w:val="solid" w:color="FFFFFF" w:fill="auto"/>
          </w:tcPr>
          <w:p w14:paraId="2E770821" w14:textId="77777777" w:rsidR="00E154AB" w:rsidRDefault="00E154AB" w:rsidP="00583841">
            <w:pPr>
              <w:pStyle w:val="TAL"/>
              <w:rPr>
                <w:lang w:eastAsia="zh-CN"/>
              </w:rPr>
            </w:pPr>
            <w:r>
              <w:rPr>
                <w:lang w:eastAsia="zh-CN"/>
              </w:rPr>
              <w:t>15.2.0</w:t>
            </w:r>
          </w:p>
        </w:tc>
      </w:tr>
      <w:tr w:rsidR="00E154AB" w:rsidRPr="002B15AA" w14:paraId="2E77082B" w14:textId="77777777" w:rsidTr="00BD0A88">
        <w:tc>
          <w:tcPr>
            <w:tcW w:w="800" w:type="dxa"/>
            <w:shd w:val="solid" w:color="FFFFFF" w:fill="auto"/>
          </w:tcPr>
          <w:p w14:paraId="2E770823" w14:textId="77777777" w:rsidR="00E154AB" w:rsidRDefault="00E154AB" w:rsidP="00583841">
            <w:pPr>
              <w:pStyle w:val="TAL"/>
              <w:rPr>
                <w:lang w:eastAsia="zh-CN"/>
              </w:rPr>
            </w:pPr>
            <w:r>
              <w:rPr>
                <w:lang w:eastAsia="zh-CN"/>
              </w:rPr>
              <w:t>2019-03</w:t>
            </w:r>
          </w:p>
        </w:tc>
        <w:tc>
          <w:tcPr>
            <w:tcW w:w="1043" w:type="dxa"/>
            <w:shd w:val="solid" w:color="FFFFFF" w:fill="auto"/>
          </w:tcPr>
          <w:p w14:paraId="2E770824" w14:textId="77777777" w:rsidR="00E154AB" w:rsidRDefault="00E154AB" w:rsidP="00583841">
            <w:pPr>
              <w:pStyle w:val="TAL"/>
              <w:rPr>
                <w:lang w:eastAsia="zh-CN"/>
              </w:rPr>
            </w:pPr>
            <w:r>
              <w:rPr>
                <w:lang w:eastAsia="zh-CN"/>
              </w:rPr>
              <w:t>SA#83</w:t>
            </w:r>
          </w:p>
        </w:tc>
        <w:tc>
          <w:tcPr>
            <w:tcW w:w="1134" w:type="dxa"/>
            <w:shd w:val="solid" w:color="FFFFFF" w:fill="auto"/>
          </w:tcPr>
          <w:p w14:paraId="2E770825"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26" w14:textId="77777777" w:rsidR="00E154AB" w:rsidRDefault="00E154AB" w:rsidP="00583841">
            <w:pPr>
              <w:pStyle w:val="TAL"/>
              <w:rPr>
                <w:lang w:eastAsia="zh-CN"/>
              </w:rPr>
            </w:pPr>
            <w:r>
              <w:rPr>
                <w:lang w:eastAsia="zh-CN"/>
              </w:rPr>
              <w:t>0048</w:t>
            </w:r>
          </w:p>
        </w:tc>
        <w:tc>
          <w:tcPr>
            <w:tcW w:w="425" w:type="dxa"/>
            <w:shd w:val="solid" w:color="FFFFFF" w:fill="auto"/>
          </w:tcPr>
          <w:p w14:paraId="2E770827" w14:textId="77777777" w:rsidR="00E154AB" w:rsidRDefault="00E154AB" w:rsidP="00583841">
            <w:pPr>
              <w:pStyle w:val="TAL"/>
              <w:rPr>
                <w:lang w:eastAsia="zh-CN"/>
              </w:rPr>
            </w:pPr>
            <w:r>
              <w:rPr>
                <w:lang w:eastAsia="zh-CN"/>
              </w:rPr>
              <w:t>1</w:t>
            </w:r>
          </w:p>
        </w:tc>
        <w:tc>
          <w:tcPr>
            <w:tcW w:w="284" w:type="dxa"/>
            <w:shd w:val="solid" w:color="FFFFFF" w:fill="auto"/>
          </w:tcPr>
          <w:p w14:paraId="2E77082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29" w14:textId="77777777" w:rsidR="00E154AB" w:rsidRDefault="00E154AB" w:rsidP="00583841">
            <w:pPr>
              <w:pStyle w:val="TAL"/>
            </w:pPr>
            <w:r>
              <w:t>Correction of references</w:t>
            </w:r>
          </w:p>
        </w:tc>
        <w:tc>
          <w:tcPr>
            <w:tcW w:w="708" w:type="dxa"/>
            <w:shd w:val="solid" w:color="FFFFFF" w:fill="auto"/>
          </w:tcPr>
          <w:p w14:paraId="2E77082A" w14:textId="77777777" w:rsidR="00E154AB" w:rsidRDefault="00E154AB" w:rsidP="00583841">
            <w:pPr>
              <w:pStyle w:val="TAL"/>
              <w:rPr>
                <w:lang w:eastAsia="zh-CN"/>
              </w:rPr>
            </w:pPr>
            <w:r>
              <w:rPr>
                <w:lang w:eastAsia="zh-CN"/>
              </w:rPr>
              <w:t>15.2.0</w:t>
            </w:r>
          </w:p>
        </w:tc>
      </w:tr>
      <w:tr w:rsidR="00E154AB" w:rsidRPr="002B15AA" w14:paraId="2E770834" w14:textId="77777777" w:rsidTr="00BD0A88">
        <w:tc>
          <w:tcPr>
            <w:tcW w:w="800" w:type="dxa"/>
            <w:shd w:val="solid" w:color="FFFFFF" w:fill="auto"/>
          </w:tcPr>
          <w:p w14:paraId="2E77082C" w14:textId="77777777" w:rsidR="00E154AB" w:rsidRDefault="00E154AB" w:rsidP="00583841">
            <w:pPr>
              <w:pStyle w:val="TAL"/>
              <w:rPr>
                <w:lang w:eastAsia="zh-CN"/>
              </w:rPr>
            </w:pPr>
            <w:r>
              <w:rPr>
                <w:lang w:eastAsia="zh-CN"/>
              </w:rPr>
              <w:t>2019-03</w:t>
            </w:r>
          </w:p>
        </w:tc>
        <w:tc>
          <w:tcPr>
            <w:tcW w:w="1043" w:type="dxa"/>
            <w:shd w:val="solid" w:color="FFFFFF" w:fill="auto"/>
          </w:tcPr>
          <w:p w14:paraId="2E77082D" w14:textId="77777777" w:rsidR="00E154AB" w:rsidRDefault="00E154AB" w:rsidP="00583841">
            <w:pPr>
              <w:pStyle w:val="TAL"/>
              <w:rPr>
                <w:lang w:eastAsia="zh-CN"/>
              </w:rPr>
            </w:pPr>
            <w:r>
              <w:rPr>
                <w:lang w:eastAsia="zh-CN"/>
              </w:rPr>
              <w:t>SA#83</w:t>
            </w:r>
          </w:p>
        </w:tc>
        <w:tc>
          <w:tcPr>
            <w:tcW w:w="1134" w:type="dxa"/>
            <w:shd w:val="solid" w:color="FFFFFF" w:fill="auto"/>
          </w:tcPr>
          <w:p w14:paraId="2E77082E"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2F" w14:textId="77777777" w:rsidR="00E154AB" w:rsidRDefault="00E154AB" w:rsidP="00583841">
            <w:pPr>
              <w:pStyle w:val="TAL"/>
              <w:rPr>
                <w:lang w:eastAsia="zh-CN"/>
              </w:rPr>
            </w:pPr>
            <w:r>
              <w:rPr>
                <w:lang w:eastAsia="zh-CN"/>
              </w:rPr>
              <w:t>0052</w:t>
            </w:r>
          </w:p>
        </w:tc>
        <w:tc>
          <w:tcPr>
            <w:tcW w:w="425" w:type="dxa"/>
            <w:shd w:val="solid" w:color="FFFFFF" w:fill="auto"/>
          </w:tcPr>
          <w:p w14:paraId="2E770830" w14:textId="77777777" w:rsidR="00E154AB" w:rsidRDefault="00E154AB" w:rsidP="00583841">
            <w:pPr>
              <w:pStyle w:val="TAL"/>
              <w:rPr>
                <w:lang w:eastAsia="zh-CN"/>
              </w:rPr>
            </w:pPr>
            <w:r>
              <w:rPr>
                <w:lang w:eastAsia="zh-CN"/>
              </w:rPr>
              <w:t>1</w:t>
            </w:r>
          </w:p>
        </w:tc>
        <w:tc>
          <w:tcPr>
            <w:tcW w:w="284" w:type="dxa"/>
            <w:shd w:val="solid" w:color="FFFFFF" w:fill="auto"/>
          </w:tcPr>
          <w:p w14:paraId="2E77083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32" w14:textId="77777777" w:rsidR="00E154AB" w:rsidRDefault="00E154AB" w:rsidP="00583841">
            <w:pPr>
              <w:pStyle w:val="TAL"/>
            </w:pPr>
            <w:r>
              <w:t>Align the term mFIdList and constituentNSSIIdList</w:t>
            </w:r>
          </w:p>
        </w:tc>
        <w:tc>
          <w:tcPr>
            <w:tcW w:w="708" w:type="dxa"/>
            <w:shd w:val="solid" w:color="FFFFFF" w:fill="auto"/>
          </w:tcPr>
          <w:p w14:paraId="2E770833" w14:textId="77777777" w:rsidR="00E154AB" w:rsidRDefault="00E154AB" w:rsidP="00583841">
            <w:pPr>
              <w:pStyle w:val="TAL"/>
              <w:rPr>
                <w:lang w:eastAsia="zh-CN"/>
              </w:rPr>
            </w:pPr>
            <w:r>
              <w:rPr>
                <w:lang w:eastAsia="zh-CN"/>
              </w:rPr>
              <w:t>15.2.0</w:t>
            </w:r>
          </w:p>
        </w:tc>
      </w:tr>
      <w:tr w:rsidR="00E154AB" w:rsidRPr="002B15AA" w14:paraId="2E77083D" w14:textId="77777777" w:rsidTr="00BD0A88">
        <w:tc>
          <w:tcPr>
            <w:tcW w:w="800" w:type="dxa"/>
            <w:shd w:val="solid" w:color="FFFFFF" w:fill="auto"/>
          </w:tcPr>
          <w:p w14:paraId="2E770835" w14:textId="77777777" w:rsidR="00E154AB" w:rsidRDefault="00E154AB" w:rsidP="00583841">
            <w:pPr>
              <w:pStyle w:val="TAL"/>
              <w:rPr>
                <w:lang w:eastAsia="zh-CN"/>
              </w:rPr>
            </w:pPr>
            <w:r>
              <w:rPr>
                <w:lang w:eastAsia="zh-CN"/>
              </w:rPr>
              <w:t>2019-03</w:t>
            </w:r>
          </w:p>
        </w:tc>
        <w:tc>
          <w:tcPr>
            <w:tcW w:w="1043" w:type="dxa"/>
            <w:shd w:val="solid" w:color="FFFFFF" w:fill="auto"/>
          </w:tcPr>
          <w:p w14:paraId="2E770836" w14:textId="77777777" w:rsidR="00E154AB" w:rsidRDefault="00E154AB" w:rsidP="00583841">
            <w:pPr>
              <w:pStyle w:val="TAL"/>
              <w:rPr>
                <w:lang w:eastAsia="zh-CN"/>
              </w:rPr>
            </w:pPr>
            <w:r>
              <w:rPr>
                <w:lang w:eastAsia="zh-CN"/>
              </w:rPr>
              <w:t>SA#83</w:t>
            </w:r>
          </w:p>
        </w:tc>
        <w:tc>
          <w:tcPr>
            <w:tcW w:w="1134" w:type="dxa"/>
            <w:shd w:val="solid" w:color="FFFFFF" w:fill="auto"/>
          </w:tcPr>
          <w:p w14:paraId="2E770837"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38" w14:textId="77777777" w:rsidR="00E154AB" w:rsidRDefault="00E154AB" w:rsidP="00583841">
            <w:pPr>
              <w:pStyle w:val="TAL"/>
              <w:rPr>
                <w:lang w:eastAsia="zh-CN"/>
              </w:rPr>
            </w:pPr>
            <w:r>
              <w:rPr>
                <w:lang w:eastAsia="zh-CN"/>
              </w:rPr>
              <w:t>0053</w:t>
            </w:r>
          </w:p>
        </w:tc>
        <w:tc>
          <w:tcPr>
            <w:tcW w:w="425" w:type="dxa"/>
            <w:shd w:val="solid" w:color="FFFFFF" w:fill="auto"/>
          </w:tcPr>
          <w:p w14:paraId="2E770839" w14:textId="77777777" w:rsidR="00E154AB" w:rsidRDefault="00E154AB" w:rsidP="00583841">
            <w:pPr>
              <w:pStyle w:val="TAL"/>
              <w:rPr>
                <w:lang w:eastAsia="zh-CN"/>
              </w:rPr>
            </w:pPr>
            <w:r>
              <w:rPr>
                <w:lang w:eastAsia="zh-CN"/>
              </w:rPr>
              <w:t>1</w:t>
            </w:r>
          </w:p>
        </w:tc>
        <w:tc>
          <w:tcPr>
            <w:tcW w:w="284" w:type="dxa"/>
            <w:shd w:val="solid" w:color="FFFFFF" w:fill="auto"/>
          </w:tcPr>
          <w:p w14:paraId="2E77083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3B" w14:textId="77777777" w:rsidR="00E154AB" w:rsidRDefault="00E154AB" w:rsidP="00583841">
            <w:pPr>
              <w:pStyle w:val="TAL"/>
            </w:pPr>
            <w:r>
              <w:t>Correct the definition of nSSIId</w:t>
            </w:r>
          </w:p>
        </w:tc>
        <w:tc>
          <w:tcPr>
            <w:tcW w:w="708" w:type="dxa"/>
            <w:shd w:val="solid" w:color="FFFFFF" w:fill="auto"/>
          </w:tcPr>
          <w:p w14:paraId="2E77083C" w14:textId="77777777" w:rsidR="00E154AB" w:rsidRDefault="00E154AB" w:rsidP="00583841">
            <w:pPr>
              <w:pStyle w:val="TAL"/>
              <w:rPr>
                <w:lang w:eastAsia="zh-CN"/>
              </w:rPr>
            </w:pPr>
            <w:r>
              <w:rPr>
                <w:lang w:eastAsia="zh-CN"/>
              </w:rPr>
              <w:t>15.2.0</w:t>
            </w:r>
          </w:p>
        </w:tc>
      </w:tr>
      <w:tr w:rsidR="00E154AB" w:rsidRPr="002B15AA" w14:paraId="2E770846" w14:textId="77777777" w:rsidTr="00BD0A88">
        <w:tc>
          <w:tcPr>
            <w:tcW w:w="800" w:type="dxa"/>
            <w:shd w:val="solid" w:color="FFFFFF" w:fill="auto"/>
          </w:tcPr>
          <w:p w14:paraId="2E77083E" w14:textId="77777777" w:rsidR="00E154AB" w:rsidRDefault="00E154AB" w:rsidP="00583841">
            <w:pPr>
              <w:pStyle w:val="TAL"/>
              <w:rPr>
                <w:lang w:eastAsia="zh-CN"/>
              </w:rPr>
            </w:pPr>
            <w:r>
              <w:rPr>
                <w:lang w:eastAsia="zh-CN"/>
              </w:rPr>
              <w:t>2019-03</w:t>
            </w:r>
          </w:p>
        </w:tc>
        <w:tc>
          <w:tcPr>
            <w:tcW w:w="1043" w:type="dxa"/>
            <w:shd w:val="solid" w:color="FFFFFF" w:fill="auto"/>
          </w:tcPr>
          <w:p w14:paraId="2E77083F" w14:textId="77777777" w:rsidR="00E154AB" w:rsidRDefault="00E154AB" w:rsidP="00583841">
            <w:pPr>
              <w:pStyle w:val="TAL"/>
              <w:rPr>
                <w:lang w:eastAsia="zh-CN"/>
              </w:rPr>
            </w:pPr>
            <w:r>
              <w:rPr>
                <w:lang w:eastAsia="zh-CN"/>
              </w:rPr>
              <w:t>SA#83</w:t>
            </w:r>
          </w:p>
        </w:tc>
        <w:tc>
          <w:tcPr>
            <w:tcW w:w="1134" w:type="dxa"/>
            <w:shd w:val="solid" w:color="FFFFFF" w:fill="auto"/>
          </w:tcPr>
          <w:p w14:paraId="2E770840"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41" w14:textId="77777777" w:rsidR="00E154AB" w:rsidRDefault="00E154AB" w:rsidP="00583841">
            <w:pPr>
              <w:pStyle w:val="TAL"/>
              <w:rPr>
                <w:lang w:eastAsia="zh-CN"/>
              </w:rPr>
            </w:pPr>
            <w:r>
              <w:rPr>
                <w:lang w:eastAsia="zh-CN"/>
              </w:rPr>
              <w:t>0054</w:t>
            </w:r>
          </w:p>
        </w:tc>
        <w:tc>
          <w:tcPr>
            <w:tcW w:w="425" w:type="dxa"/>
            <w:shd w:val="solid" w:color="FFFFFF" w:fill="auto"/>
          </w:tcPr>
          <w:p w14:paraId="2E770842" w14:textId="77777777" w:rsidR="00E154AB" w:rsidRDefault="00E154AB" w:rsidP="00583841">
            <w:pPr>
              <w:pStyle w:val="TAL"/>
              <w:rPr>
                <w:lang w:eastAsia="zh-CN"/>
              </w:rPr>
            </w:pPr>
            <w:r>
              <w:rPr>
                <w:lang w:eastAsia="zh-CN"/>
              </w:rPr>
              <w:t>1</w:t>
            </w:r>
          </w:p>
        </w:tc>
        <w:tc>
          <w:tcPr>
            <w:tcW w:w="284" w:type="dxa"/>
            <w:shd w:val="solid" w:color="FFFFFF" w:fill="auto"/>
          </w:tcPr>
          <w:p w14:paraId="2E77084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44" w14:textId="77777777" w:rsidR="00E154AB" w:rsidRDefault="00E154AB" w:rsidP="00583841">
            <w:pPr>
              <w:pStyle w:val="TAL"/>
            </w:pPr>
            <w:r>
              <w:t>Add missing attribute constraint for class definition of NSSFFunction</w:t>
            </w:r>
          </w:p>
        </w:tc>
        <w:tc>
          <w:tcPr>
            <w:tcW w:w="708" w:type="dxa"/>
            <w:shd w:val="solid" w:color="FFFFFF" w:fill="auto"/>
          </w:tcPr>
          <w:p w14:paraId="2E770845" w14:textId="77777777" w:rsidR="00E154AB" w:rsidRDefault="00E154AB" w:rsidP="00583841">
            <w:pPr>
              <w:pStyle w:val="TAL"/>
              <w:rPr>
                <w:lang w:eastAsia="zh-CN"/>
              </w:rPr>
            </w:pPr>
            <w:r>
              <w:rPr>
                <w:lang w:eastAsia="zh-CN"/>
              </w:rPr>
              <w:t>15.2.0</w:t>
            </w:r>
          </w:p>
        </w:tc>
      </w:tr>
      <w:tr w:rsidR="00E154AB" w:rsidRPr="002B15AA" w14:paraId="2E77084F" w14:textId="77777777" w:rsidTr="00BD0A88">
        <w:tc>
          <w:tcPr>
            <w:tcW w:w="800" w:type="dxa"/>
            <w:shd w:val="solid" w:color="FFFFFF" w:fill="auto"/>
          </w:tcPr>
          <w:p w14:paraId="2E770847" w14:textId="77777777" w:rsidR="00E154AB" w:rsidRDefault="00E154AB" w:rsidP="00583841">
            <w:pPr>
              <w:pStyle w:val="TAL"/>
              <w:rPr>
                <w:lang w:eastAsia="zh-CN"/>
              </w:rPr>
            </w:pPr>
            <w:r>
              <w:rPr>
                <w:lang w:eastAsia="zh-CN"/>
              </w:rPr>
              <w:t>2019-03</w:t>
            </w:r>
          </w:p>
        </w:tc>
        <w:tc>
          <w:tcPr>
            <w:tcW w:w="1043" w:type="dxa"/>
            <w:shd w:val="solid" w:color="FFFFFF" w:fill="auto"/>
          </w:tcPr>
          <w:p w14:paraId="2E770848" w14:textId="77777777" w:rsidR="00E154AB" w:rsidRDefault="00E154AB" w:rsidP="00583841">
            <w:pPr>
              <w:pStyle w:val="TAL"/>
              <w:rPr>
                <w:lang w:eastAsia="zh-CN"/>
              </w:rPr>
            </w:pPr>
            <w:r>
              <w:rPr>
                <w:lang w:eastAsia="zh-CN"/>
              </w:rPr>
              <w:t>SA#83</w:t>
            </w:r>
          </w:p>
        </w:tc>
        <w:tc>
          <w:tcPr>
            <w:tcW w:w="1134" w:type="dxa"/>
            <w:shd w:val="solid" w:color="FFFFFF" w:fill="auto"/>
          </w:tcPr>
          <w:p w14:paraId="2E770849"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4A" w14:textId="77777777" w:rsidR="00E154AB" w:rsidRDefault="00E154AB" w:rsidP="00583841">
            <w:pPr>
              <w:pStyle w:val="TAL"/>
              <w:rPr>
                <w:lang w:eastAsia="zh-CN"/>
              </w:rPr>
            </w:pPr>
            <w:r>
              <w:rPr>
                <w:lang w:eastAsia="zh-CN"/>
              </w:rPr>
              <w:t>0055</w:t>
            </w:r>
          </w:p>
        </w:tc>
        <w:tc>
          <w:tcPr>
            <w:tcW w:w="425" w:type="dxa"/>
            <w:shd w:val="solid" w:color="FFFFFF" w:fill="auto"/>
          </w:tcPr>
          <w:p w14:paraId="2E77084B" w14:textId="77777777" w:rsidR="00E154AB" w:rsidRDefault="00E154AB" w:rsidP="00583841">
            <w:pPr>
              <w:pStyle w:val="TAL"/>
              <w:rPr>
                <w:lang w:eastAsia="zh-CN"/>
              </w:rPr>
            </w:pPr>
            <w:r>
              <w:rPr>
                <w:lang w:eastAsia="zh-CN"/>
              </w:rPr>
              <w:t>1</w:t>
            </w:r>
          </w:p>
        </w:tc>
        <w:tc>
          <w:tcPr>
            <w:tcW w:w="284" w:type="dxa"/>
            <w:shd w:val="solid" w:color="FFFFFF" w:fill="auto"/>
          </w:tcPr>
          <w:p w14:paraId="2E77084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4D" w14:textId="77777777" w:rsidR="00E154AB" w:rsidRDefault="00E154AB" w:rsidP="00583841">
            <w:pPr>
              <w:pStyle w:val="TAL"/>
            </w:pPr>
            <w:r>
              <w:t>Correct attribute constraints for RRMpolicy related attributes in NRCellCU</w:t>
            </w:r>
          </w:p>
        </w:tc>
        <w:tc>
          <w:tcPr>
            <w:tcW w:w="708" w:type="dxa"/>
            <w:shd w:val="solid" w:color="FFFFFF" w:fill="auto"/>
          </w:tcPr>
          <w:p w14:paraId="2E77084E" w14:textId="77777777" w:rsidR="00E154AB" w:rsidRDefault="00E154AB" w:rsidP="00583841">
            <w:pPr>
              <w:pStyle w:val="TAL"/>
              <w:rPr>
                <w:lang w:eastAsia="zh-CN"/>
              </w:rPr>
            </w:pPr>
            <w:r>
              <w:rPr>
                <w:lang w:eastAsia="zh-CN"/>
              </w:rPr>
              <w:t>15.2.0</w:t>
            </w:r>
          </w:p>
        </w:tc>
      </w:tr>
      <w:tr w:rsidR="00E154AB" w:rsidRPr="002B15AA" w14:paraId="2E770858" w14:textId="77777777" w:rsidTr="00BD0A88">
        <w:tc>
          <w:tcPr>
            <w:tcW w:w="800" w:type="dxa"/>
            <w:shd w:val="solid" w:color="FFFFFF" w:fill="auto"/>
          </w:tcPr>
          <w:p w14:paraId="2E770850" w14:textId="77777777" w:rsidR="00E154AB" w:rsidRDefault="00E154AB" w:rsidP="00583841">
            <w:pPr>
              <w:pStyle w:val="TAL"/>
              <w:rPr>
                <w:lang w:eastAsia="zh-CN"/>
              </w:rPr>
            </w:pPr>
            <w:r>
              <w:rPr>
                <w:lang w:eastAsia="zh-CN"/>
              </w:rPr>
              <w:t>2019-03</w:t>
            </w:r>
          </w:p>
        </w:tc>
        <w:tc>
          <w:tcPr>
            <w:tcW w:w="1043" w:type="dxa"/>
            <w:shd w:val="solid" w:color="FFFFFF" w:fill="auto"/>
          </w:tcPr>
          <w:p w14:paraId="2E770851" w14:textId="77777777" w:rsidR="00E154AB" w:rsidRDefault="00E154AB" w:rsidP="00583841">
            <w:pPr>
              <w:pStyle w:val="TAL"/>
              <w:rPr>
                <w:lang w:eastAsia="zh-CN"/>
              </w:rPr>
            </w:pPr>
            <w:r>
              <w:rPr>
                <w:lang w:eastAsia="zh-CN"/>
              </w:rPr>
              <w:t>SA#83</w:t>
            </w:r>
          </w:p>
        </w:tc>
        <w:tc>
          <w:tcPr>
            <w:tcW w:w="1134" w:type="dxa"/>
            <w:shd w:val="solid" w:color="FFFFFF" w:fill="auto"/>
          </w:tcPr>
          <w:p w14:paraId="2E770852"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53" w14:textId="77777777" w:rsidR="00E154AB" w:rsidRDefault="00E154AB" w:rsidP="00583841">
            <w:pPr>
              <w:pStyle w:val="TAL"/>
              <w:rPr>
                <w:lang w:eastAsia="zh-CN"/>
              </w:rPr>
            </w:pPr>
            <w:r>
              <w:rPr>
                <w:lang w:eastAsia="zh-CN"/>
              </w:rPr>
              <w:t>0057</w:t>
            </w:r>
          </w:p>
        </w:tc>
        <w:tc>
          <w:tcPr>
            <w:tcW w:w="425" w:type="dxa"/>
            <w:shd w:val="solid" w:color="FFFFFF" w:fill="auto"/>
          </w:tcPr>
          <w:p w14:paraId="2E770854" w14:textId="77777777" w:rsidR="00E154AB" w:rsidRDefault="00E154AB" w:rsidP="00583841">
            <w:pPr>
              <w:pStyle w:val="TAL"/>
              <w:rPr>
                <w:lang w:eastAsia="zh-CN"/>
              </w:rPr>
            </w:pPr>
            <w:r>
              <w:rPr>
                <w:lang w:eastAsia="zh-CN"/>
              </w:rPr>
              <w:t>-</w:t>
            </w:r>
          </w:p>
        </w:tc>
        <w:tc>
          <w:tcPr>
            <w:tcW w:w="284" w:type="dxa"/>
            <w:shd w:val="solid" w:color="FFFFFF" w:fill="auto"/>
          </w:tcPr>
          <w:p w14:paraId="2E77085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56" w14:textId="77777777" w:rsidR="00E154AB" w:rsidRDefault="00E154AB" w:rsidP="00583841">
            <w:pPr>
              <w:pStyle w:val="TAL"/>
            </w:pPr>
            <w:r>
              <w:t>Correct cardinality of End Point (EP) to target</w:t>
            </w:r>
          </w:p>
        </w:tc>
        <w:tc>
          <w:tcPr>
            <w:tcW w:w="708" w:type="dxa"/>
            <w:shd w:val="solid" w:color="FFFFFF" w:fill="auto"/>
          </w:tcPr>
          <w:p w14:paraId="2E770857" w14:textId="77777777" w:rsidR="00E154AB" w:rsidRDefault="00E154AB" w:rsidP="00583841">
            <w:pPr>
              <w:pStyle w:val="TAL"/>
              <w:rPr>
                <w:lang w:eastAsia="zh-CN"/>
              </w:rPr>
            </w:pPr>
            <w:r>
              <w:rPr>
                <w:lang w:eastAsia="zh-CN"/>
              </w:rPr>
              <w:t>15.2.0</w:t>
            </w:r>
          </w:p>
        </w:tc>
      </w:tr>
      <w:tr w:rsidR="00E154AB" w:rsidRPr="002B15AA" w14:paraId="2E770861" w14:textId="77777777" w:rsidTr="00BD0A88">
        <w:tc>
          <w:tcPr>
            <w:tcW w:w="800" w:type="dxa"/>
            <w:shd w:val="solid" w:color="FFFFFF" w:fill="auto"/>
          </w:tcPr>
          <w:p w14:paraId="2E770859" w14:textId="77777777" w:rsidR="00E154AB" w:rsidRDefault="00E154AB" w:rsidP="00583841">
            <w:pPr>
              <w:pStyle w:val="TAL"/>
              <w:rPr>
                <w:lang w:eastAsia="zh-CN"/>
              </w:rPr>
            </w:pPr>
            <w:r>
              <w:rPr>
                <w:lang w:eastAsia="zh-CN"/>
              </w:rPr>
              <w:lastRenderedPageBreak/>
              <w:t>2019-03</w:t>
            </w:r>
          </w:p>
        </w:tc>
        <w:tc>
          <w:tcPr>
            <w:tcW w:w="1043" w:type="dxa"/>
            <w:shd w:val="solid" w:color="FFFFFF" w:fill="auto"/>
          </w:tcPr>
          <w:p w14:paraId="2E77085A" w14:textId="77777777" w:rsidR="00E154AB" w:rsidRDefault="00E154AB" w:rsidP="00583841">
            <w:pPr>
              <w:pStyle w:val="TAL"/>
              <w:rPr>
                <w:lang w:eastAsia="zh-CN"/>
              </w:rPr>
            </w:pPr>
            <w:r>
              <w:rPr>
                <w:lang w:eastAsia="zh-CN"/>
              </w:rPr>
              <w:t>SA#83</w:t>
            </w:r>
          </w:p>
        </w:tc>
        <w:tc>
          <w:tcPr>
            <w:tcW w:w="1134" w:type="dxa"/>
            <w:shd w:val="solid" w:color="FFFFFF" w:fill="auto"/>
          </w:tcPr>
          <w:p w14:paraId="2E77085B"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5C" w14:textId="77777777" w:rsidR="00E154AB" w:rsidRDefault="00E154AB" w:rsidP="00583841">
            <w:pPr>
              <w:pStyle w:val="TAL"/>
              <w:rPr>
                <w:lang w:eastAsia="zh-CN"/>
              </w:rPr>
            </w:pPr>
            <w:r>
              <w:rPr>
                <w:lang w:eastAsia="zh-CN"/>
              </w:rPr>
              <w:t>0058</w:t>
            </w:r>
          </w:p>
        </w:tc>
        <w:tc>
          <w:tcPr>
            <w:tcW w:w="425" w:type="dxa"/>
            <w:shd w:val="solid" w:color="FFFFFF" w:fill="auto"/>
          </w:tcPr>
          <w:p w14:paraId="2E77085D" w14:textId="77777777" w:rsidR="00E154AB" w:rsidRDefault="00E154AB" w:rsidP="00583841">
            <w:pPr>
              <w:pStyle w:val="TAL"/>
              <w:rPr>
                <w:lang w:eastAsia="zh-CN"/>
              </w:rPr>
            </w:pPr>
            <w:r>
              <w:rPr>
                <w:lang w:eastAsia="zh-CN"/>
              </w:rPr>
              <w:t>0</w:t>
            </w:r>
          </w:p>
        </w:tc>
        <w:tc>
          <w:tcPr>
            <w:tcW w:w="284" w:type="dxa"/>
            <w:shd w:val="solid" w:color="FFFFFF" w:fill="auto"/>
          </w:tcPr>
          <w:p w14:paraId="2E77085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5F" w14:textId="77777777" w:rsidR="00E154AB" w:rsidRDefault="00E154AB" w:rsidP="00583841">
            <w:pPr>
              <w:pStyle w:val="TAL"/>
            </w:pPr>
            <w:r>
              <w:t>Correct Import table</w:t>
            </w:r>
          </w:p>
        </w:tc>
        <w:tc>
          <w:tcPr>
            <w:tcW w:w="708" w:type="dxa"/>
            <w:shd w:val="solid" w:color="FFFFFF" w:fill="auto"/>
          </w:tcPr>
          <w:p w14:paraId="2E770860" w14:textId="77777777" w:rsidR="00E154AB" w:rsidRDefault="00E154AB" w:rsidP="00583841">
            <w:pPr>
              <w:pStyle w:val="TAL"/>
              <w:rPr>
                <w:lang w:eastAsia="zh-CN"/>
              </w:rPr>
            </w:pPr>
            <w:r>
              <w:rPr>
                <w:lang w:eastAsia="zh-CN"/>
              </w:rPr>
              <w:t>15.2.0</w:t>
            </w:r>
          </w:p>
        </w:tc>
      </w:tr>
      <w:tr w:rsidR="00E154AB" w:rsidRPr="002B15AA" w14:paraId="2E77086A" w14:textId="77777777" w:rsidTr="00BD0A88">
        <w:tc>
          <w:tcPr>
            <w:tcW w:w="800" w:type="dxa"/>
            <w:shd w:val="solid" w:color="FFFFFF" w:fill="auto"/>
          </w:tcPr>
          <w:p w14:paraId="2E770862" w14:textId="77777777" w:rsidR="00E154AB" w:rsidRDefault="00E154AB" w:rsidP="00583841">
            <w:pPr>
              <w:pStyle w:val="TAL"/>
              <w:rPr>
                <w:lang w:eastAsia="zh-CN"/>
              </w:rPr>
            </w:pPr>
            <w:r>
              <w:rPr>
                <w:lang w:eastAsia="zh-CN"/>
              </w:rPr>
              <w:t>2019-03</w:t>
            </w:r>
          </w:p>
        </w:tc>
        <w:tc>
          <w:tcPr>
            <w:tcW w:w="1043" w:type="dxa"/>
            <w:shd w:val="solid" w:color="FFFFFF" w:fill="auto"/>
          </w:tcPr>
          <w:p w14:paraId="2E770863" w14:textId="77777777" w:rsidR="00E154AB" w:rsidRDefault="00E154AB" w:rsidP="00583841">
            <w:pPr>
              <w:pStyle w:val="TAL"/>
              <w:rPr>
                <w:lang w:eastAsia="zh-CN"/>
              </w:rPr>
            </w:pPr>
            <w:r>
              <w:rPr>
                <w:lang w:eastAsia="zh-CN"/>
              </w:rPr>
              <w:t>SA#83</w:t>
            </w:r>
          </w:p>
        </w:tc>
        <w:tc>
          <w:tcPr>
            <w:tcW w:w="1134" w:type="dxa"/>
            <w:shd w:val="solid" w:color="FFFFFF" w:fill="auto"/>
          </w:tcPr>
          <w:p w14:paraId="2E770864"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65" w14:textId="77777777" w:rsidR="00E154AB" w:rsidRDefault="00E154AB" w:rsidP="00583841">
            <w:pPr>
              <w:pStyle w:val="TAL"/>
              <w:rPr>
                <w:lang w:eastAsia="zh-CN"/>
              </w:rPr>
            </w:pPr>
            <w:r>
              <w:rPr>
                <w:lang w:eastAsia="zh-CN"/>
              </w:rPr>
              <w:t>0059</w:t>
            </w:r>
          </w:p>
        </w:tc>
        <w:tc>
          <w:tcPr>
            <w:tcW w:w="425" w:type="dxa"/>
            <w:shd w:val="solid" w:color="FFFFFF" w:fill="auto"/>
          </w:tcPr>
          <w:p w14:paraId="2E770866" w14:textId="77777777" w:rsidR="00E154AB" w:rsidRDefault="00E154AB" w:rsidP="00583841">
            <w:pPr>
              <w:pStyle w:val="TAL"/>
              <w:rPr>
                <w:lang w:eastAsia="zh-CN"/>
              </w:rPr>
            </w:pPr>
            <w:r>
              <w:rPr>
                <w:lang w:eastAsia="zh-CN"/>
              </w:rPr>
              <w:t>-</w:t>
            </w:r>
          </w:p>
        </w:tc>
        <w:tc>
          <w:tcPr>
            <w:tcW w:w="284" w:type="dxa"/>
            <w:shd w:val="solid" w:color="FFFFFF" w:fill="auto"/>
          </w:tcPr>
          <w:p w14:paraId="2E77086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68" w14:textId="77777777" w:rsidR="00E154AB" w:rsidRDefault="00E154AB" w:rsidP="00583841">
            <w:pPr>
              <w:pStyle w:val="TAL"/>
            </w:pPr>
            <w:r>
              <w:t>Remove ExternalNRCellCU.pLMNIdList</w:t>
            </w:r>
          </w:p>
        </w:tc>
        <w:tc>
          <w:tcPr>
            <w:tcW w:w="708" w:type="dxa"/>
            <w:shd w:val="solid" w:color="FFFFFF" w:fill="auto"/>
          </w:tcPr>
          <w:p w14:paraId="2E770869" w14:textId="77777777" w:rsidR="00E154AB" w:rsidRDefault="00E154AB" w:rsidP="00583841">
            <w:pPr>
              <w:pStyle w:val="TAL"/>
              <w:rPr>
                <w:lang w:eastAsia="zh-CN"/>
              </w:rPr>
            </w:pPr>
            <w:r>
              <w:rPr>
                <w:lang w:eastAsia="zh-CN"/>
              </w:rPr>
              <w:t>15.2.0</w:t>
            </w:r>
          </w:p>
        </w:tc>
      </w:tr>
      <w:tr w:rsidR="00E154AB" w:rsidRPr="002B15AA" w14:paraId="2E770873" w14:textId="77777777" w:rsidTr="00BD0A88">
        <w:tc>
          <w:tcPr>
            <w:tcW w:w="800" w:type="dxa"/>
            <w:shd w:val="solid" w:color="FFFFFF" w:fill="auto"/>
          </w:tcPr>
          <w:p w14:paraId="2E77086B" w14:textId="77777777" w:rsidR="00E154AB" w:rsidRDefault="00E154AB" w:rsidP="00583841">
            <w:pPr>
              <w:pStyle w:val="TAL"/>
              <w:rPr>
                <w:lang w:eastAsia="zh-CN"/>
              </w:rPr>
            </w:pPr>
            <w:r>
              <w:rPr>
                <w:lang w:eastAsia="zh-CN"/>
              </w:rPr>
              <w:t>2019-03</w:t>
            </w:r>
          </w:p>
        </w:tc>
        <w:tc>
          <w:tcPr>
            <w:tcW w:w="1043" w:type="dxa"/>
            <w:shd w:val="solid" w:color="FFFFFF" w:fill="auto"/>
          </w:tcPr>
          <w:p w14:paraId="2E77086C" w14:textId="77777777" w:rsidR="00E154AB" w:rsidRDefault="00E154AB" w:rsidP="00583841">
            <w:pPr>
              <w:pStyle w:val="TAL"/>
              <w:rPr>
                <w:lang w:eastAsia="zh-CN"/>
              </w:rPr>
            </w:pPr>
            <w:r>
              <w:rPr>
                <w:lang w:eastAsia="zh-CN"/>
              </w:rPr>
              <w:t>SA#83</w:t>
            </w:r>
          </w:p>
        </w:tc>
        <w:tc>
          <w:tcPr>
            <w:tcW w:w="1134" w:type="dxa"/>
            <w:shd w:val="solid" w:color="FFFFFF" w:fill="auto"/>
          </w:tcPr>
          <w:p w14:paraId="2E77086D"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6E" w14:textId="77777777" w:rsidR="00E154AB" w:rsidRDefault="00E154AB" w:rsidP="00583841">
            <w:pPr>
              <w:pStyle w:val="TAL"/>
              <w:rPr>
                <w:lang w:eastAsia="zh-CN"/>
              </w:rPr>
            </w:pPr>
            <w:r>
              <w:rPr>
                <w:lang w:eastAsia="zh-CN"/>
              </w:rPr>
              <w:t>0060</w:t>
            </w:r>
          </w:p>
        </w:tc>
        <w:tc>
          <w:tcPr>
            <w:tcW w:w="425" w:type="dxa"/>
            <w:shd w:val="solid" w:color="FFFFFF" w:fill="auto"/>
          </w:tcPr>
          <w:p w14:paraId="2E77086F" w14:textId="77777777" w:rsidR="00E154AB" w:rsidRDefault="00E154AB" w:rsidP="00583841">
            <w:pPr>
              <w:pStyle w:val="TAL"/>
              <w:rPr>
                <w:lang w:eastAsia="zh-CN"/>
              </w:rPr>
            </w:pPr>
            <w:r>
              <w:rPr>
                <w:lang w:eastAsia="zh-CN"/>
              </w:rPr>
              <w:t>-</w:t>
            </w:r>
          </w:p>
        </w:tc>
        <w:tc>
          <w:tcPr>
            <w:tcW w:w="284" w:type="dxa"/>
            <w:shd w:val="solid" w:color="FFFFFF" w:fill="auto"/>
          </w:tcPr>
          <w:p w14:paraId="2E77087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71" w14:textId="77777777" w:rsidR="00E154AB" w:rsidRDefault="00E154AB" w:rsidP="00583841">
            <w:pPr>
              <w:pStyle w:val="TAL"/>
            </w:pPr>
            <w:r>
              <w:t>Use 'bS' (not 'bs') to prefix all BS (base station) attributes</w:t>
            </w:r>
          </w:p>
        </w:tc>
        <w:tc>
          <w:tcPr>
            <w:tcW w:w="708" w:type="dxa"/>
            <w:shd w:val="solid" w:color="FFFFFF" w:fill="auto"/>
          </w:tcPr>
          <w:p w14:paraId="2E770872" w14:textId="77777777" w:rsidR="00E154AB" w:rsidRDefault="00E154AB" w:rsidP="00583841">
            <w:pPr>
              <w:pStyle w:val="TAL"/>
              <w:rPr>
                <w:lang w:eastAsia="zh-CN"/>
              </w:rPr>
            </w:pPr>
            <w:r>
              <w:rPr>
                <w:lang w:eastAsia="zh-CN"/>
              </w:rPr>
              <w:t>15.2.0</w:t>
            </w:r>
          </w:p>
        </w:tc>
      </w:tr>
      <w:tr w:rsidR="00E154AB" w:rsidRPr="002B15AA" w14:paraId="2E77087C" w14:textId="77777777" w:rsidTr="00BD0A88">
        <w:tc>
          <w:tcPr>
            <w:tcW w:w="800" w:type="dxa"/>
            <w:shd w:val="solid" w:color="FFFFFF" w:fill="auto"/>
          </w:tcPr>
          <w:p w14:paraId="2E770874" w14:textId="77777777" w:rsidR="00E154AB" w:rsidRDefault="00E154AB" w:rsidP="00583841">
            <w:pPr>
              <w:pStyle w:val="TAL"/>
              <w:rPr>
                <w:lang w:eastAsia="zh-CN"/>
              </w:rPr>
            </w:pPr>
            <w:r>
              <w:rPr>
                <w:lang w:eastAsia="zh-CN"/>
              </w:rPr>
              <w:t>2019-03</w:t>
            </w:r>
          </w:p>
        </w:tc>
        <w:tc>
          <w:tcPr>
            <w:tcW w:w="1043" w:type="dxa"/>
            <w:shd w:val="solid" w:color="FFFFFF" w:fill="auto"/>
          </w:tcPr>
          <w:p w14:paraId="2E770875" w14:textId="77777777" w:rsidR="00E154AB" w:rsidRDefault="00E154AB" w:rsidP="00583841">
            <w:pPr>
              <w:pStyle w:val="TAL"/>
              <w:rPr>
                <w:lang w:eastAsia="zh-CN"/>
              </w:rPr>
            </w:pPr>
            <w:r>
              <w:rPr>
                <w:lang w:eastAsia="zh-CN"/>
              </w:rPr>
              <w:t>SA#83</w:t>
            </w:r>
          </w:p>
        </w:tc>
        <w:tc>
          <w:tcPr>
            <w:tcW w:w="1134" w:type="dxa"/>
            <w:shd w:val="solid" w:color="FFFFFF" w:fill="auto"/>
          </w:tcPr>
          <w:p w14:paraId="2E770876"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77" w14:textId="77777777" w:rsidR="00E154AB" w:rsidRDefault="00E154AB" w:rsidP="00583841">
            <w:pPr>
              <w:pStyle w:val="TAL"/>
              <w:rPr>
                <w:lang w:eastAsia="zh-CN"/>
              </w:rPr>
            </w:pPr>
            <w:r>
              <w:rPr>
                <w:lang w:eastAsia="zh-CN"/>
              </w:rPr>
              <w:t>0061</w:t>
            </w:r>
          </w:p>
        </w:tc>
        <w:tc>
          <w:tcPr>
            <w:tcW w:w="425" w:type="dxa"/>
            <w:shd w:val="solid" w:color="FFFFFF" w:fill="auto"/>
          </w:tcPr>
          <w:p w14:paraId="2E770878" w14:textId="77777777" w:rsidR="00E154AB" w:rsidRDefault="00E154AB" w:rsidP="00583841">
            <w:pPr>
              <w:pStyle w:val="TAL"/>
              <w:rPr>
                <w:lang w:eastAsia="zh-CN"/>
              </w:rPr>
            </w:pPr>
            <w:r>
              <w:rPr>
                <w:lang w:eastAsia="zh-CN"/>
              </w:rPr>
              <w:t>1</w:t>
            </w:r>
          </w:p>
        </w:tc>
        <w:tc>
          <w:tcPr>
            <w:tcW w:w="284" w:type="dxa"/>
            <w:shd w:val="solid" w:color="FFFFFF" w:fill="auto"/>
          </w:tcPr>
          <w:p w14:paraId="2E77087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7A" w14:textId="77777777" w:rsidR="00E154AB" w:rsidRDefault="00E154AB" w:rsidP="00583841">
            <w:pPr>
              <w:pStyle w:val="TAL"/>
            </w:pPr>
            <w:r>
              <w:t>Correction of State attributes descriptions</w:t>
            </w:r>
          </w:p>
        </w:tc>
        <w:tc>
          <w:tcPr>
            <w:tcW w:w="708" w:type="dxa"/>
            <w:shd w:val="solid" w:color="FFFFFF" w:fill="auto"/>
          </w:tcPr>
          <w:p w14:paraId="2E77087B" w14:textId="77777777" w:rsidR="00E154AB" w:rsidRDefault="00E154AB" w:rsidP="00583841">
            <w:pPr>
              <w:pStyle w:val="TAL"/>
              <w:rPr>
                <w:lang w:eastAsia="zh-CN"/>
              </w:rPr>
            </w:pPr>
            <w:r>
              <w:rPr>
                <w:lang w:eastAsia="zh-CN"/>
              </w:rPr>
              <w:t>15.2.0</w:t>
            </w:r>
          </w:p>
        </w:tc>
      </w:tr>
      <w:tr w:rsidR="00E154AB" w:rsidRPr="002B15AA" w14:paraId="2E770885" w14:textId="77777777" w:rsidTr="00BD0A88">
        <w:tc>
          <w:tcPr>
            <w:tcW w:w="800" w:type="dxa"/>
            <w:shd w:val="solid" w:color="FFFFFF" w:fill="auto"/>
          </w:tcPr>
          <w:p w14:paraId="2E77087D" w14:textId="77777777" w:rsidR="00E154AB" w:rsidRDefault="00E154AB" w:rsidP="00583841">
            <w:pPr>
              <w:pStyle w:val="TAL"/>
              <w:rPr>
                <w:lang w:eastAsia="zh-CN"/>
              </w:rPr>
            </w:pPr>
            <w:r>
              <w:rPr>
                <w:lang w:eastAsia="zh-CN"/>
              </w:rPr>
              <w:t>2019-03</w:t>
            </w:r>
          </w:p>
        </w:tc>
        <w:tc>
          <w:tcPr>
            <w:tcW w:w="1043" w:type="dxa"/>
            <w:shd w:val="solid" w:color="FFFFFF" w:fill="auto"/>
          </w:tcPr>
          <w:p w14:paraId="2E77087E" w14:textId="77777777" w:rsidR="00E154AB" w:rsidRDefault="00E154AB" w:rsidP="00583841">
            <w:pPr>
              <w:pStyle w:val="TAL"/>
              <w:rPr>
                <w:lang w:eastAsia="zh-CN"/>
              </w:rPr>
            </w:pPr>
            <w:r>
              <w:rPr>
                <w:lang w:eastAsia="zh-CN"/>
              </w:rPr>
              <w:t>SA#83</w:t>
            </w:r>
          </w:p>
        </w:tc>
        <w:tc>
          <w:tcPr>
            <w:tcW w:w="1134" w:type="dxa"/>
            <w:shd w:val="solid" w:color="FFFFFF" w:fill="auto"/>
          </w:tcPr>
          <w:p w14:paraId="2E77087F"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80" w14:textId="77777777" w:rsidR="00E154AB" w:rsidRDefault="00E154AB" w:rsidP="00583841">
            <w:pPr>
              <w:pStyle w:val="TAL"/>
              <w:rPr>
                <w:lang w:eastAsia="zh-CN"/>
              </w:rPr>
            </w:pPr>
            <w:r>
              <w:rPr>
                <w:lang w:eastAsia="zh-CN"/>
              </w:rPr>
              <w:t>0062</w:t>
            </w:r>
          </w:p>
        </w:tc>
        <w:tc>
          <w:tcPr>
            <w:tcW w:w="425" w:type="dxa"/>
            <w:shd w:val="solid" w:color="FFFFFF" w:fill="auto"/>
          </w:tcPr>
          <w:p w14:paraId="2E770881" w14:textId="77777777" w:rsidR="00E154AB" w:rsidRDefault="00E154AB" w:rsidP="00583841">
            <w:pPr>
              <w:pStyle w:val="TAL"/>
              <w:rPr>
                <w:lang w:eastAsia="zh-CN"/>
              </w:rPr>
            </w:pPr>
            <w:r>
              <w:rPr>
                <w:lang w:eastAsia="zh-CN"/>
              </w:rPr>
              <w:t>-</w:t>
            </w:r>
          </w:p>
        </w:tc>
        <w:tc>
          <w:tcPr>
            <w:tcW w:w="284" w:type="dxa"/>
            <w:shd w:val="solid" w:color="FFFFFF" w:fill="auto"/>
          </w:tcPr>
          <w:p w14:paraId="2E77088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83" w14:textId="77777777" w:rsidR="00E154AB" w:rsidRDefault="00E154AB" w:rsidP="00583841">
            <w:pPr>
              <w:pStyle w:val="TAL"/>
            </w:pPr>
            <w:r>
              <w:t>Update 5G JSON Solution Set to align with generic NRM</w:t>
            </w:r>
          </w:p>
        </w:tc>
        <w:tc>
          <w:tcPr>
            <w:tcW w:w="708" w:type="dxa"/>
            <w:shd w:val="solid" w:color="FFFFFF" w:fill="auto"/>
          </w:tcPr>
          <w:p w14:paraId="2E770884" w14:textId="77777777" w:rsidR="00E154AB" w:rsidRDefault="00E154AB" w:rsidP="00583841">
            <w:pPr>
              <w:pStyle w:val="TAL"/>
              <w:rPr>
                <w:lang w:eastAsia="zh-CN"/>
              </w:rPr>
            </w:pPr>
            <w:r>
              <w:rPr>
                <w:lang w:eastAsia="zh-CN"/>
              </w:rPr>
              <w:t>15.2.0</w:t>
            </w:r>
          </w:p>
        </w:tc>
      </w:tr>
      <w:tr w:rsidR="00E154AB" w:rsidRPr="002B15AA" w14:paraId="2E77088E" w14:textId="77777777" w:rsidTr="00BD0A88">
        <w:tc>
          <w:tcPr>
            <w:tcW w:w="800" w:type="dxa"/>
            <w:shd w:val="solid" w:color="FFFFFF" w:fill="auto"/>
          </w:tcPr>
          <w:p w14:paraId="2E770886" w14:textId="77777777" w:rsidR="00E154AB" w:rsidRDefault="00E154AB" w:rsidP="00583841">
            <w:pPr>
              <w:pStyle w:val="TAL"/>
              <w:rPr>
                <w:lang w:eastAsia="zh-CN"/>
              </w:rPr>
            </w:pPr>
            <w:r>
              <w:rPr>
                <w:lang w:eastAsia="zh-CN"/>
              </w:rPr>
              <w:t>2019-03</w:t>
            </w:r>
          </w:p>
        </w:tc>
        <w:tc>
          <w:tcPr>
            <w:tcW w:w="1043" w:type="dxa"/>
            <w:shd w:val="solid" w:color="FFFFFF" w:fill="auto"/>
          </w:tcPr>
          <w:p w14:paraId="2E770887" w14:textId="77777777" w:rsidR="00E154AB" w:rsidRDefault="00E154AB" w:rsidP="00583841">
            <w:pPr>
              <w:pStyle w:val="TAL"/>
              <w:rPr>
                <w:lang w:eastAsia="zh-CN"/>
              </w:rPr>
            </w:pPr>
            <w:r>
              <w:rPr>
                <w:lang w:eastAsia="zh-CN"/>
              </w:rPr>
              <w:t>SA#83</w:t>
            </w:r>
          </w:p>
        </w:tc>
        <w:tc>
          <w:tcPr>
            <w:tcW w:w="1134" w:type="dxa"/>
            <w:shd w:val="solid" w:color="FFFFFF" w:fill="auto"/>
          </w:tcPr>
          <w:p w14:paraId="2E770888"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89" w14:textId="77777777" w:rsidR="00E154AB" w:rsidRDefault="00E154AB" w:rsidP="00583841">
            <w:pPr>
              <w:pStyle w:val="TAL"/>
              <w:rPr>
                <w:lang w:eastAsia="zh-CN"/>
              </w:rPr>
            </w:pPr>
            <w:r>
              <w:rPr>
                <w:lang w:eastAsia="zh-CN"/>
              </w:rPr>
              <w:t>0063</w:t>
            </w:r>
          </w:p>
        </w:tc>
        <w:tc>
          <w:tcPr>
            <w:tcW w:w="425" w:type="dxa"/>
            <w:shd w:val="solid" w:color="FFFFFF" w:fill="auto"/>
          </w:tcPr>
          <w:p w14:paraId="2E77088A" w14:textId="77777777" w:rsidR="00E154AB" w:rsidRDefault="00E154AB" w:rsidP="00583841">
            <w:pPr>
              <w:pStyle w:val="TAL"/>
              <w:rPr>
                <w:lang w:eastAsia="zh-CN"/>
              </w:rPr>
            </w:pPr>
            <w:r>
              <w:rPr>
                <w:lang w:eastAsia="zh-CN"/>
              </w:rPr>
              <w:t>1</w:t>
            </w:r>
          </w:p>
        </w:tc>
        <w:tc>
          <w:tcPr>
            <w:tcW w:w="284" w:type="dxa"/>
            <w:shd w:val="solid" w:color="FFFFFF" w:fill="auto"/>
          </w:tcPr>
          <w:p w14:paraId="2E77088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8C" w14:textId="77777777" w:rsidR="00E154AB" w:rsidRDefault="00E154AB" w:rsidP="00583841">
            <w:pPr>
              <w:pStyle w:val="TAL"/>
            </w:pPr>
            <w:r>
              <w:t>Update YANG Solution Set to align with Stage 2 definition</w:t>
            </w:r>
          </w:p>
        </w:tc>
        <w:tc>
          <w:tcPr>
            <w:tcW w:w="708" w:type="dxa"/>
            <w:shd w:val="solid" w:color="FFFFFF" w:fill="auto"/>
          </w:tcPr>
          <w:p w14:paraId="2E77088D" w14:textId="77777777" w:rsidR="00E154AB" w:rsidRDefault="00E154AB" w:rsidP="00583841">
            <w:pPr>
              <w:pStyle w:val="TAL"/>
              <w:rPr>
                <w:lang w:eastAsia="zh-CN"/>
              </w:rPr>
            </w:pPr>
            <w:r>
              <w:rPr>
                <w:lang w:eastAsia="zh-CN"/>
              </w:rPr>
              <w:t>15.2.0</w:t>
            </w:r>
          </w:p>
        </w:tc>
      </w:tr>
      <w:tr w:rsidR="00E154AB" w:rsidRPr="002B15AA" w14:paraId="2E770897" w14:textId="77777777" w:rsidTr="00BD0A88">
        <w:tc>
          <w:tcPr>
            <w:tcW w:w="800" w:type="dxa"/>
            <w:shd w:val="solid" w:color="FFFFFF" w:fill="auto"/>
          </w:tcPr>
          <w:p w14:paraId="2E77088F" w14:textId="77777777" w:rsidR="00E154AB" w:rsidRDefault="00E154AB" w:rsidP="00583841">
            <w:pPr>
              <w:pStyle w:val="TAL"/>
              <w:rPr>
                <w:lang w:eastAsia="zh-CN"/>
              </w:rPr>
            </w:pPr>
            <w:r>
              <w:rPr>
                <w:lang w:eastAsia="zh-CN"/>
              </w:rPr>
              <w:t>2019-03</w:t>
            </w:r>
          </w:p>
        </w:tc>
        <w:tc>
          <w:tcPr>
            <w:tcW w:w="1043" w:type="dxa"/>
            <w:shd w:val="solid" w:color="FFFFFF" w:fill="auto"/>
          </w:tcPr>
          <w:p w14:paraId="2E770890" w14:textId="77777777" w:rsidR="00E154AB" w:rsidRDefault="00E154AB" w:rsidP="00583841">
            <w:pPr>
              <w:pStyle w:val="TAL"/>
              <w:rPr>
                <w:lang w:eastAsia="zh-CN"/>
              </w:rPr>
            </w:pPr>
            <w:r>
              <w:rPr>
                <w:lang w:eastAsia="zh-CN"/>
              </w:rPr>
              <w:t>SA#83</w:t>
            </w:r>
          </w:p>
        </w:tc>
        <w:tc>
          <w:tcPr>
            <w:tcW w:w="1134" w:type="dxa"/>
            <w:shd w:val="solid" w:color="FFFFFF" w:fill="auto"/>
          </w:tcPr>
          <w:p w14:paraId="2E770891"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92" w14:textId="77777777" w:rsidR="00E154AB" w:rsidRDefault="00E154AB" w:rsidP="00583841">
            <w:pPr>
              <w:pStyle w:val="TAL"/>
              <w:rPr>
                <w:lang w:eastAsia="zh-CN"/>
              </w:rPr>
            </w:pPr>
            <w:r>
              <w:rPr>
                <w:lang w:eastAsia="zh-CN"/>
              </w:rPr>
              <w:t>0064</w:t>
            </w:r>
          </w:p>
        </w:tc>
        <w:tc>
          <w:tcPr>
            <w:tcW w:w="425" w:type="dxa"/>
            <w:shd w:val="solid" w:color="FFFFFF" w:fill="auto"/>
          </w:tcPr>
          <w:p w14:paraId="2E770893" w14:textId="77777777" w:rsidR="00E154AB" w:rsidRDefault="00E154AB" w:rsidP="00583841">
            <w:pPr>
              <w:pStyle w:val="TAL"/>
              <w:rPr>
                <w:lang w:eastAsia="zh-CN"/>
              </w:rPr>
            </w:pPr>
            <w:r>
              <w:rPr>
                <w:lang w:eastAsia="zh-CN"/>
              </w:rPr>
              <w:t>1</w:t>
            </w:r>
          </w:p>
        </w:tc>
        <w:tc>
          <w:tcPr>
            <w:tcW w:w="284" w:type="dxa"/>
            <w:shd w:val="solid" w:color="FFFFFF" w:fill="auto"/>
          </w:tcPr>
          <w:p w14:paraId="2E77089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95" w14:textId="77777777" w:rsidR="00E154AB" w:rsidRDefault="00E154AB" w:rsidP="00583841">
            <w:pPr>
              <w:pStyle w:val="TAL"/>
            </w:pPr>
            <w:r>
              <w:t>Update Information Service to fix Network Slice modeling issue</w:t>
            </w:r>
          </w:p>
        </w:tc>
        <w:tc>
          <w:tcPr>
            <w:tcW w:w="708" w:type="dxa"/>
            <w:shd w:val="solid" w:color="FFFFFF" w:fill="auto"/>
          </w:tcPr>
          <w:p w14:paraId="2E770896" w14:textId="77777777" w:rsidR="00E154AB" w:rsidRDefault="00E154AB" w:rsidP="00583841">
            <w:pPr>
              <w:pStyle w:val="TAL"/>
              <w:rPr>
                <w:lang w:eastAsia="zh-CN"/>
              </w:rPr>
            </w:pPr>
            <w:r>
              <w:rPr>
                <w:lang w:eastAsia="zh-CN"/>
              </w:rPr>
              <w:t>15.2.0</w:t>
            </w:r>
          </w:p>
        </w:tc>
      </w:tr>
      <w:tr w:rsidR="00E154AB" w:rsidRPr="002B15AA" w14:paraId="2E7708A0" w14:textId="77777777" w:rsidTr="00BD0A88">
        <w:tc>
          <w:tcPr>
            <w:tcW w:w="800" w:type="dxa"/>
            <w:shd w:val="solid" w:color="FFFFFF" w:fill="auto"/>
          </w:tcPr>
          <w:p w14:paraId="2E770898" w14:textId="77777777" w:rsidR="00E154AB" w:rsidRDefault="00E154AB" w:rsidP="00583841">
            <w:pPr>
              <w:pStyle w:val="TAL"/>
              <w:rPr>
                <w:lang w:eastAsia="zh-CN"/>
              </w:rPr>
            </w:pPr>
            <w:r>
              <w:rPr>
                <w:lang w:eastAsia="zh-CN"/>
              </w:rPr>
              <w:t>2019-03</w:t>
            </w:r>
          </w:p>
        </w:tc>
        <w:tc>
          <w:tcPr>
            <w:tcW w:w="1043" w:type="dxa"/>
            <w:shd w:val="solid" w:color="FFFFFF" w:fill="auto"/>
          </w:tcPr>
          <w:p w14:paraId="2E770899" w14:textId="77777777" w:rsidR="00E154AB" w:rsidRDefault="00E154AB" w:rsidP="00583841">
            <w:pPr>
              <w:pStyle w:val="TAL"/>
              <w:rPr>
                <w:lang w:eastAsia="zh-CN"/>
              </w:rPr>
            </w:pPr>
            <w:r>
              <w:rPr>
                <w:lang w:eastAsia="zh-CN"/>
              </w:rPr>
              <w:t>SA#83</w:t>
            </w:r>
          </w:p>
        </w:tc>
        <w:tc>
          <w:tcPr>
            <w:tcW w:w="1134" w:type="dxa"/>
            <w:shd w:val="solid" w:color="FFFFFF" w:fill="auto"/>
          </w:tcPr>
          <w:p w14:paraId="2E77089A"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9B" w14:textId="77777777" w:rsidR="00E154AB" w:rsidRDefault="00E154AB" w:rsidP="00583841">
            <w:pPr>
              <w:pStyle w:val="TAL"/>
              <w:rPr>
                <w:lang w:eastAsia="zh-CN"/>
              </w:rPr>
            </w:pPr>
            <w:r>
              <w:rPr>
                <w:lang w:eastAsia="zh-CN"/>
              </w:rPr>
              <w:t>0065</w:t>
            </w:r>
          </w:p>
        </w:tc>
        <w:tc>
          <w:tcPr>
            <w:tcW w:w="425" w:type="dxa"/>
            <w:shd w:val="solid" w:color="FFFFFF" w:fill="auto"/>
          </w:tcPr>
          <w:p w14:paraId="2E77089C" w14:textId="77777777" w:rsidR="00E154AB" w:rsidRDefault="00E154AB" w:rsidP="00583841">
            <w:pPr>
              <w:pStyle w:val="TAL"/>
              <w:rPr>
                <w:lang w:eastAsia="zh-CN"/>
              </w:rPr>
            </w:pPr>
            <w:r>
              <w:rPr>
                <w:lang w:eastAsia="zh-CN"/>
              </w:rPr>
              <w:t>1</w:t>
            </w:r>
          </w:p>
        </w:tc>
        <w:tc>
          <w:tcPr>
            <w:tcW w:w="284" w:type="dxa"/>
            <w:shd w:val="solid" w:color="FFFFFF" w:fill="auto"/>
          </w:tcPr>
          <w:p w14:paraId="2E77089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9E" w14:textId="77777777" w:rsidR="00E154AB" w:rsidRDefault="00E154AB" w:rsidP="00583841">
            <w:pPr>
              <w:pStyle w:val="TAL"/>
            </w:pPr>
            <w:r>
              <w:t>Update Solution Set to fix Network Slice modeling issue</w:t>
            </w:r>
          </w:p>
        </w:tc>
        <w:tc>
          <w:tcPr>
            <w:tcW w:w="708" w:type="dxa"/>
            <w:shd w:val="solid" w:color="FFFFFF" w:fill="auto"/>
          </w:tcPr>
          <w:p w14:paraId="2E77089F" w14:textId="77777777" w:rsidR="00E154AB" w:rsidRDefault="00E154AB" w:rsidP="00583841">
            <w:pPr>
              <w:pStyle w:val="TAL"/>
              <w:rPr>
                <w:lang w:eastAsia="zh-CN"/>
              </w:rPr>
            </w:pPr>
            <w:r>
              <w:rPr>
                <w:lang w:eastAsia="zh-CN"/>
              </w:rPr>
              <w:t>15.2.0</w:t>
            </w:r>
          </w:p>
        </w:tc>
      </w:tr>
      <w:tr w:rsidR="00E154AB" w:rsidRPr="002B15AA" w14:paraId="2E7708A9" w14:textId="77777777" w:rsidTr="00BD0A88">
        <w:tc>
          <w:tcPr>
            <w:tcW w:w="800" w:type="dxa"/>
            <w:shd w:val="solid" w:color="FFFFFF" w:fill="auto"/>
          </w:tcPr>
          <w:p w14:paraId="2E7708A1" w14:textId="77777777" w:rsidR="00E154AB" w:rsidRDefault="00E154AB" w:rsidP="00583841">
            <w:pPr>
              <w:pStyle w:val="TAL"/>
              <w:rPr>
                <w:lang w:eastAsia="zh-CN"/>
              </w:rPr>
            </w:pPr>
            <w:r>
              <w:rPr>
                <w:lang w:eastAsia="zh-CN"/>
              </w:rPr>
              <w:t>2019-03</w:t>
            </w:r>
          </w:p>
        </w:tc>
        <w:tc>
          <w:tcPr>
            <w:tcW w:w="1043" w:type="dxa"/>
            <w:shd w:val="solid" w:color="FFFFFF" w:fill="auto"/>
          </w:tcPr>
          <w:p w14:paraId="2E7708A2" w14:textId="77777777" w:rsidR="00E154AB" w:rsidRDefault="00E154AB" w:rsidP="00583841">
            <w:pPr>
              <w:pStyle w:val="TAL"/>
              <w:rPr>
                <w:lang w:eastAsia="zh-CN"/>
              </w:rPr>
            </w:pPr>
            <w:r>
              <w:rPr>
                <w:lang w:eastAsia="zh-CN"/>
              </w:rPr>
              <w:t>SA#83</w:t>
            </w:r>
          </w:p>
        </w:tc>
        <w:tc>
          <w:tcPr>
            <w:tcW w:w="1134" w:type="dxa"/>
            <w:shd w:val="solid" w:color="FFFFFF" w:fill="auto"/>
          </w:tcPr>
          <w:p w14:paraId="2E7708A3"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A4" w14:textId="77777777" w:rsidR="00E154AB" w:rsidRDefault="00E154AB" w:rsidP="00583841">
            <w:pPr>
              <w:pStyle w:val="TAL"/>
              <w:rPr>
                <w:lang w:eastAsia="zh-CN"/>
              </w:rPr>
            </w:pPr>
            <w:r>
              <w:rPr>
                <w:lang w:eastAsia="zh-CN"/>
              </w:rPr>
              <w:t>0066</w:t>
            </w:r>
          </w:p>
        </w:tc>
        <w:tc>
          <w:tcPr>
            <w:tcW w:w="425" w:type="dxa"/>
            <w:shd w:val="solid" w:color="FFFFFF" w:fill="auto"/>
          </w:tcPr>
          <w:p w14:paraId="2E7708A5" w14:textId="77777777" w:rsidR="00E154AB" w:rsidRDefault="00E154AB" w:rsidP="00583841">
            <w:pPr>
              <w:pStyle w:val="TAL"/>
              <w:rPr>
                <w:lang w:eastAsia="zh-CN"/>
              </w:rPr>
            </w:pPr>
            <w:r>
              <w:rPr>
                <w:lang w:eastAsia="zh-CN"/>
              </w:rPr>
              <w:t>1</w:t>
            </w:r>
          </w:p>
        </w:tc>
        <w:tc>
          <w:tcPr>
            <w:tcW w:w="284" w:type="dxa"/>
            <w:shd w:val="solid" w:color="FFFFFF" w:fill="auto"/>
          </w:tcPr>
          <w:p w14:paraId="2E7708A6"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A7" w14:textId="77777777" w:rsidR="00E154AB" w:rsidRDefault="00E154AB" w:rsidP="00583841">
            <w:pPr>
              <w:pStyle w:val="TAL"/>
            </w:pPr>
            <w:r>
              <w:t>Add availability in service profile of network slice resource model</w:t>
            </w:r>
          </w:p>
        </w:tc>
        <w:tc>
          <w:tcPr>
            <w:tcW w:w="708" w:type="dxa"/>
            <w:shd w:val="solid" w:color="FFFFFF" w:fill="auto"/>
          </w:tcPr>
          <w:p w14:paraId="2E7708A8" w14:textId="77777777" w:rsidR="00E154AB" w:rsidRDefault="00E154AB" w:rsidP="00583841">
            <w:pPr>
              <w:pStyle w:val="TAL"/>
              <w:rPr>
                <w:lang w:eastAsia="zh-CN"/>
              </w:rPr>
            </w:pPr>
            <w:r>
              <w:rPr>
                <w:lang w:eastAsia="zh-CN"/>
              </w:rPr>
              <w:t>15.2.0</w:t>
            </w:r>
          </w:p>
        </w:tc>
      </w:tr>
      <w:tr w:rsidR="00E154AB" w:rsidRPr="002B15AA" w14:paraId="2E7708B2" w14:textId="77777777" w:rsidTr="00BD0A88">
        <w:tc>
          <w:tcPr>
            <w:tcW w:w="800" w:type="dxa"/>
            <w:shd w:val="solid" w:color="FFFFFF" w:fill="auto"/>
          </w:tcPr>
          <w:p w14:paraId="2E7708AA" w14:textId="77777777" w:rsidR="00E154AB" w:rsidRDefault="00E154AB" w:rsidP="00583841">
            <w:pPr>
              <w:pStyle w:val="TAL"/>
              <w:rPr>
                <w:lang w:eastAsia="zh-CN"/>
              </w:rPr>
            </w:pPr>
            <w:r>
              <w:rPr>
                <w:lang w:eastAsia="zh-CN"/>
              </w:rPr>
              <w:t>2019-03</w:t>
            </w:r>
          </w:p>
        </w:tc>
        <w:tc>
          <w:tcPr>
            <w:tcW w:w="1043" w:type="dxa"/>
            <w:shd w:val="solid" w:color="FFFFFF" w:fill="auto"/>
          </w:tcPr>
          <w:p w14:paraId="2E7708AB" w14:textId="77777777" w:rsidR="00E154AB" w:rsidRDefault="00E154AB" w:rsidP="00583841">
            <w:pPr>
              <w:pStyle w:val="TAL"/>
              <w:rPr>
                <w:lang w:eastAsia="zh-CN"/>
              </w:rPr>
            </w:pPr>
            <w:r>
              <w:rPr>
                <w:lang w:eastAsia="zh-CN"/>
              </w:rPr>
              <w:t>SA#83</w:t>
            </w:r>
          </w:p>
        </w:tc>
        <w:tc>
          <w:tcPr>
            <w:tcW w:w="1134" w:type="dxa"/>
            <w:shd w:val="solid" w:color="FFFFFF" w:fill="auto"/>
          </w:tcPr>
          <w:p w14:paraId="2E7708AC"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AD" w14:textId="77777777" w:rsidR="00E154AB" w:rsidRDefault="00E154AB" w:rsidP="00583841">
            <w:pPr>
              <w:pStyle w:val="TAL"/>
              <w:rPr>
                <w:lang w:eastAsia="zh-CN"/>
              </w:rPr>
            </w:pPr>
            <w:r>
              <w:rPr>
                <w:lang w:eastAsia="zh-CN"/>
              </w:rPr>
              <w:t>0068</w:t>
            </w:r>
          </w:p>
        </w:tc>
        <w:tc>
          <w:tcPr>
            <w:tcW w:w="425" w:type="dxa"/>
            <w:shd w:val="solid" w:color="FFFFFF" w:fill="auto"/>
          </w:tcPr>
          <w:p w14:paraId="2E7708AE" w14:textId="77777777" w:rsidR="00E154AB" w:rsidRDefault="00E154AB" w:rsidP="00583841">
            <w:pPr>
              <w:pStyle w:val="TAL"/>
              <w:rPr>
                <w:lang w:eastAsia="zh-CN"/>
              </w:rPr>
            </w:pPr>
            <w:r>
              <w:rPr>
                <w:lang w:eastAsia="zh-CN"/>
              </w:rPr>
              <w:t>1</w:t>
            </w:r>
          </w:p>
        </w:tc>
        <w:tc>
          <w:tcPr>
            <w:tcW w:w="284" w:type="dxa"/>
            <w:shd w:val="solid" w:color="FFFFFF" w:fill="auto"/>
          </w:tcPr>
          <w:p w14:paraId="2E7708A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B0" w14:textId="77777777" w:rsidR="00E154AB" w:rsidRDefault="00E154AB" w:rsidP="00583841">
            <w:pPr>
              <w:pStyle w:val="TAL"/>
            </w:pPr>
            <w:r>
              <w:t>Add sST attribute to ServiceProfile</w:t>
            </w:r>
          </w:p>
        </w:tc>
        <w:tc>
          <w:tcPr>
            <w:tcW w:w="708" w:type="dxa"/>
            <w:shd w:val="solid" w:color="FFFFFF" w:fill="auto"/>
          </w:tcPr>
          <w:p w14:paraId="2E7708B1" w14:textId="77777777" w:rsidR="00E154AB" w:rsidRDefault="00E154AB" w:rsidP="00583841">
            <w:pPr>
              <w:pStyle w:val="TAL"/>
              <w:rPr>
                <w:lang w:eastAsia="zh-CN"/>
              </w:rPr>
            </w:pPr>
            <w:r>
              <w:rPr>
                <w:lang w:eastAsia="zh-CN"/>
              </w:rPr>
              <w:t>15.2.0</w:t>
            </w:r>
          </w:p>
        </w:tc>
      </w:tr>
      <w:tr w:rsidR="00E154AB" w:rsidRPr="002B15AA" w14:paraId="2E7708BB" w14:textId="77777777" w:rsidTr="00BD0A88">
        <w:tc>
          <w:tcPr>
            <w:tcW w:w="800" w:type="dxa"/>
            <w:shd w:val="solid" w:color="FFFFFF" w:fill="auto"/>
          </w:tcPr>
          <w:p w14:paraId="2E7708B3" w14:textId="77777777" w:rsidR="00E154AB" w:rsidRDefault="00E154AB" w:rsidP="00583841">
            <w:pPr>
              <w:pStyle w:val="TAL"/>
              <w:rPr>
                <w:lang w:eastAsia="zh-CN"/>
              </w:rPr>
            </w:pPr>
            <w:r>
              <w:rPr>
                <w:lang w:eastAsia="zh-CN"/>
              </w:rPr>
              <w:t>2019-03</w:t>
            </w:r>
          </w:p>
        </w:tc>
        <w:tc>
          <w:tcPr>
            <w:tcW w:w="1043" w:type="dxa"/>
            <w:shd w:val="solid" w:color="FFFFFF" w:fill="auto"/>
          </w:tcPr>
          <w:p w14:paraId="2E7708B4" w14:textId="77777777" w:rsidR="00E154AB" w:rsidRDefault="00E154AB" w:rsidP="00583841">
            <w:pPr>
              <w:pStyle w:val="TAL"/>
              <w:rPr>
                <w:lang w:eastAsia="zh-CN"/>
              </w:rPr>
            </w:pPr>
            <w:r>
              <w:rPr>
                <w:lang w:eastAsia="zh-CN"/>
              </w:rPr>
              <w:t>SA#83</w:t>
            </w:r>
          </w:p>
        </w:tc>
        <w:tc>
          <w:tcPr>
            <w:tcW w:w="1134" w:type="dxa"/>
            <w:shd w:val="solid" w:color="FFFFFF" w:fill="auto"/>
          </w:tcPr>
          <w:p w14:paraId="2E7708B5" w14:textId="77777777" w:rsidR="00E154AB" w:rsidRDefault="00E154AB" w:rsidP="00583841">
            <w:pPr>
              <w:pStyle w:val="TAL"/>
              <w:rPr>
                <w:rFonts w:cs="Arial"/>
                <w:lang w:eastAsia="zh-CN"/>
              </w:rPr>
            </w:pPr>
            <w:r>
              <w:rPr>
                <w:rFonts w:cs="Arial"/>
                <w:lang w:eastAsia="zh-CN"/>
              </w:rPr>
              <w:t>SP-190121</w:t>
            </w:r>
          </w:p>
        </w:tc>
        <w:tc>
          <w:tcPr>
            <w:tcW w:w="709" w:type="dxa"/>
            <w:shd w:val="solid" w:color="FFFFFF" w:fill="auto"/>
          </w:tcPr>
          <w:p w14:paraId="2E7708B6" w14:textId="77777777" w:rsidR="00E154AB" w:rsidRDefault="00E154AB" w:rsidP="00583841">
            <w:pPr>
              <w:pStyle w:val="TAL"/>
              <w:rPr>
                <w:lang w:eastAsia="zh-CN"/>
              </w:rPr>
            </w:pPr>
            <w:r>
              <w:rPr>
                <w:lang w:eastAsia="zh-CN"/>
              </w:rPr>
              <w:t>0069</w:t>
            </w:r>
          </w:p>
        </w:tc>
        <w:tc>
          <w:tcPr>
            <w:tcW w:w="425" w:type="dxa"/>
            <w:shd w:val="solid" w:color="FFFFFF" w:fill="auto"/>
          </w:tcPr>
          <w:p w14:paraId="2E7708B7" w14:textId="77777777" w:rsidR="00E154AB" w:rsidRDefault="00E154AB" w:rsidP="00583841">
            <w:pPr>
              <w:pStyle w:val="TAL"/>
              <w:rPr>
                <w:lang w:eastAsia="zh-CN"/>
              </w:rPr>
            </w:pPr>
            <w:r>
              <w:rPr>
                <w:lang w:eastAsia="zh-CN"/>
              </w:rPr>
              <w:t>1</w:t>
            </w:r>
          </w:p>
        </w:tc>
        <w:tc>
          <w:tcPr>
            <w:tcW w:w="284" w:type="dxa"/>
            <w:shd w:val="solid" w:color="FFFFFF" w:fill="auto"/>
          </w:tcPr>
          <w:p w14:paraId="2E7708B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B9" w14:textId="77777777" w:rsidR="00E154AB" w:rsidRDefault="00E154AB" w:rsidP="00583841">
            <w:pPr>
              <w:pStyle w:val="TAL"/>
            </w:pPr>
            <w:r>
              <w:t>Update to sST attribute stage 3</w:t>
            </w:r>
          </w:p>
        </w:tc>
        <w:tc>
          <w:tcPr>
            <w:tcW w:w="708" w:type="dxa"/>
            <w:shd w:val="solid" w:color="FFFFFF" w:fill="auto"/>
          </w:tcPr>
          <w:p w14:paraId="2E7708BA" w14:textId="77777777" w:rsidR="00E154AB" w:rsidRDefault="00E154AB" w:rsidP="00583841">
            <w:pPr>
              <w:pStyle w:val="TAL"/>
              <w:rPr>
                <w:lang w:eastAsia="zh-CN"/>
              </w:rPr>
            </w:pPr>
            <w:r>
              <w:rPr>
                <w:lang w:eastAsia="zh-CN"/>
              </w:rPr>
              <w:t>15.2.0</w:t>
            </w:r>
          </w:p>
        </w:tc>
      </w:tr>
      <w:tr w:rsidR="00E154AB" w:rsidRPr="002B15AA" w14:paraId="2E7708C4" w14:textId="77777777" w:rsidTr="00BD0A88">
        <w:tc>
          <w:tcPr>
            <w:tcW w:w="800" w:type="dxa"/>
            <w:shd w:val="solid" w:color="FFFFFF" w:fill="auto"/>
          </w:tcPr>
          <w:p w14:paraId="2E7708BC" w14:textId="77777777" w:rsidR="00E154AB" w:rsidRDefault="00E154AB" w:rsidP="00583841">
            <w:pPr>
              <w:pStyle w:val="TAL"/>
              <w:rPr>
                <w:lang w:eastAsia="zh-CN"/>
              </w:rPr>
            </w:pPr>
            <w:r>
              <w:rPr>
                <w:lang w:eastAsia="zh-CN"/>
              </w:rPr>
              <w:t>2019-03</w:t>
            </w:r>
          </w:p>
        </w:tc>
        <w:tc>
          <w:tcPr>
            <w:tcW w:w="1043" w:type="dxa"/>
            <w:shd w:val="solid" w:color="FFFFFF" w:fill="auto"/>
          </w:tcPr>
          <w:p w14:paraId="2E7708BD" w14:textId="77777777" w:rsidR="00E154AB" w:rsidRDefault="00E154AB" w:rsidP="00583841">
            <w:pPr>
              <w:pStyle w:val="TAL"/>
              <w:rPr>
                <w:lang w:eastAsia="zh-CN"/>
              </w:rPr>
            </w:pPr>
            <w:r>
              <w:rPr>
                <w:lang w:eastAsia="zh-CN"/>
              </w:rPr>
              <w:t>SA#83</w:t>
            </w:r>
          </w:p>
        </w:tc>
        <w:tc>
          <w:tcPr>
            <w:tcW w:w="1134" w:type="dxa"/>
            <w:shd w:val="solid" w:color="FFFFFF" w:fill="auto"/>
          </w:tcPr>
          <w:p w14:paraId="2E7708BE"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2E7708BF" w14:textId="77777777" w:rsidR="00E154AB" w:rsidRDefault="00E154AB" w:rsidP="00583841">
            <w:pPr>
              <w:pStyle w:val="TAL"/>
              <w:rPr>
                <w:lang w:eastAsia="zh-CN"/>
              </w:rPr>
            </w:pPr>
            <w:r>
              <w:rPr>
                <w:lang w:eastAsia="zh-CN"/>
              </w:rPr>
              <w:t>0073</w:t>
            </w:r>
          </w:p>
        </w:tc>
        <w:tc>
          <w:tcPr>
            <w:tcW w:w="425" w:type="dxa"/>
            <w:shd w:val="solid" w:color="FFFFFF" w:fill="auto"/>
          </w:tcPr>
          <w:p w14:paraId="2E7708C0" w14:textId="77777777" w:rsidR="00E154AB" w:rsidRDefault="00E154AB" w:rsidP="00583841">
            <w:pPr>
              <w:pStyle w:val="TAL"/>
              <w:rPr>
                <w:lang w:eastAsia="zh-CN"/>
              </w:rPr>
            </w:pPr>
            <w:r>
              <w:rPr>
                <w:lang w:eastAsia="zh-CN"/>
              </w:rPr>
              <w:t>2</w:t>
            </w:r>
          </w:p>
        </w:tc>
        <w:tc>
          <w:tcPr>
            <w:tcW w:w="284" w:type="dxa"/>
            <w:shd w:val="solid" w:color="FFFFFF" w:fill="auto"/>
          </w:tcPr>
          <w:p w14:paraId="2E7708C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C2" w14:textId="77777777" w:rsidR="00E154AB" w:rsidRDefault="00E154AB" w:rsidP="00583841">
            <w:pPr>
              <w:pStyle w:val="TAL"/>
            </w:pPr>
            <w:r>
              <w:t>Replace CoverageAreaTAList type definition</w:t>
            </w:r>
          </w:p>
        </w:tc>
        <w:tc>
          <w:tcPr>
            <w:tcW w:w="708" w:type="dxa"/>
            <w:shd w:val="solid" w:color="FFFFFF" w:fill="auto"/>
          </w:tcPr>
          <w:p w14:paraId="2E7708C3" w14:textId="77777777" w:rsidR="00E154AB" w:rsidRDefault="00E154AB" w:rsidP="00583841">
            <w:pPr>
              <w:pStyle w:val="TAL"/>
              <w:rPr>
                <w:lang w:eastAsia="zh-CN"/>
              </w:rPr>
            </w:pPr>
            <w:r>
              <w:rPr>
                <w:lang w:eastAsia="zh-CN"/>
              </w:rPr>
              <w:t>16.0.0</w:t>
            </w:r>
          </w:p>
        </w:tc>
      </w:tr>
      <w:tr w:rsidR="00E154AB" w:rsidRPr="002B15AA" w14:paraId="2E7708CD" w14:textId="77777777" w:rsidTr="00BD0A88">
        <w:tc>
          <w:tcPr>
            <w:tcW w:w="800" w:type="dxa"/>
            <w:shd w:val="solid" w:color="FFFFFF" w:fill="auto"/>
          </w:tcPr>
          <w:p w14:paraId="2E7708C5" w14:textId="77777777" w:rsidR="00E154AB" w:rsidRDefault="00E154AB" w:rsidP="00583841">
            <w:pPr>
              <w:pStyle w:val="TAL"/>
              <w:rPr>
                <w:lang w:eastAsia="zh-CN"/>
              </w:rPr>
            </w:pPr>
            <w:r>
              <w:rPr>
                <w:lang w:eastAsia="zh-CN"/>
              </w:rPr>
              <w:t>2019-03</w:t>
            </w:r>
          </w:p>
        </w:tc>
        <w:tc>
          <w:tcPr>
            <w:tcW w:w="1043" w:type="dxa"/>
            <w:shd w:val="solid" w:color="FFFFFF" w:fill="auto"/>
          </w:tcPr>
          <w:p w14:paraId="2E7708C6" w14:textId="77777777" w:rsidR="00E154AB" w:rsidRDefault="00E154AB" w:rsidP="00583841">
            <w:pPr>
              <w:pStyle w:val="TAL"/>
              <w:rPr>
                <w:lang w:eastAsia="zh-CN"/>
              </w:rPr>
            </w:pPr>
            <w:r>
              <w:rPr>
                <w:lang w:eastAsia="zh-CN"/>
              </w:rPr>
              <w:t>SA#83</w:t>
            </w:r>
          </w:p>
        </w:tc>
        <w:tc>
          <w:tcPr>
            <w:tcW w:w="1134" w:type="dxa"/>
            <w:shd w:val="solid" w:color="FFFFFF" w:fill="auto"/>
          </w:tcPr>
          <w:p w14:paraId="2E7708C7"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2E7708C8" w14:textId="77777777" w:rsidR="00E154AB" w:rsidRDefault="00E154AB" w:rsidP="00583841">
            <w:pPr>
              <w:pStyle w:val="TAL"/>
              <w:rPr>
                <w:lang w:eastAsia="zh-CN"/>
              </w:rPr>
            </w:pPr>
            <w:r>
              <w:rPr>
                <w:lang w:eastAsia="zh-CN"/>
              </w:rPr>
              <w:t>0074</w:t>
            </w:r>
          </w:p>
        </w:tc>
        <w:tc>
          <w:tcPr>
            <w:tcW w:w="425" w:type="dxa"/>
            <w:shd w:val="solid" w:color="FFFFFF" w:fill="auto"/>
          </w:tcPr>
          <w:p w14:paraId="2E7708C9" w14:textId="77777777" w:rsidR="00E154AB" w:rsidRDefault="00E154AB" w:rsidP="00583841">
            <w:pPr>
              <w:pStyle w:val="TAL"/>
              <w:rPr>
                <w:lang w:eastAsia="zh-CN"/>
              </w:rPr>
            </w:pPr>
            <w:r>
              <w:rPr>
                <w:lang w:eastAsia="zh-CN"/>
              </w:rPr>
              <w:t>1</w:t>
            </w:r>
          </w:p>
        </w:tc>
        <w:tc>
          <w:tcPr>
            <w:tcW w:w="284" w:type="dxa"/>
            <w:shd w:val="solid" w:color="FFFFFF" w:fill="auto"/>
          </w:tcPr>
          <w:p w14:paraId="2E7708C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CB" w14:textId="77777777" w:rsidR="00E154AB" w:rsidRDefault="00E154AB" w:rsidP="00583841">
            <w:pPr>
              <w:pStyle w:val="TAL"/>
            </w:pPr>
            <w:r>
              <w:t>Name datatypes SliceProfile and ServiceProfile</w:t>
            </w:r>
          </w:p>
        </w:tc>
        <w:tc>
          <w:tcPr>
            <w:tcW w:w="708" w:type="dxa"/>
            <w:shd w:val="solid" w:color="FFFFFF" w:fill="auto"/>
          </w:tcPr>
          <w:p w14:paraId="2E7708CC"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2E7708D6" w14:textId="77777777" w:rsidTr="00BD0A88">
        <w:tc>
          <w:tcPr>
            <w:tcW w:w="800" w:type="dxa"/>
            <w:shd w:val="solid" w:color="FFFFFF" w:fill="auto"/>
          </w:tcPr>
          <w:p w14:paraId="2E7708CE" w14:textId="77777777" w:rsidR="00E154AB" w:rsidRDefault="00E154AB" w:rsidP="00583841">
            <w:pPr>
              <w:pStyle w:val="TAL"/>
              <w:rPr>
                <w:lang w:eastAsia="zh-CN"/>
              </w:rPr>
            </w:pPr>
            <w:r>
              <w:rPr>
                <w:lang w:eastAsia="zh-CN"/>
              </w:rPr>
              <w:t>2019-03</w:t>
            </w:r>
          </w:p>
        </w:tc>
        <w:tc>
          <w:tcPr>
            <w:tcW w:w="1043" w:type="dxa"/>
            <w:shd w:val="solid" w:color="FFFFFF" w:fill="auto"/>
          </w:tcPr>
          <w:p w14:paraId="2E7708CF" w14:textId="77777777" w:rsidR="00E154AB" w:rsidRDefault="00E154AB" w:rsidP="00583841">
            <w:pPr>
              <w:pStyle w:val="TAL"/>
              <w:rPr>
                <w:lang w:eastAsia="zh-CN"/>
              </w:rPr>
            </w:pPr>
            <w:r>
              <w:rPr>
                <w:lang w:eastAsia="zh-CN"/>
              </w:rPr>
              <w:t>SA#83</w:t>
            </w:r>
          </w:p>
        </w:tc>
        <w:tc>
          <w:tcPr>
            <w:tcW w:w="1134" w:type="dxa"/>
            <w:shd w:val="solid" w:color="FFFFFF" w:fill="auto"/>
          </w:tcPr>
          <w:p w14:paraId="2E7708D0"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2E7708D1" w14:textId="77777777" w:rsidR="00E154AB" w:rsidRDefault="00E154AB" w:rsidP="00583841">
            <w:pPr>
              <w:pStyle w:val="TAL"/>
              <w:rPr>
                <w:lang w:eastAsia="zh-CN"/>
              </w:rPr>
            </w:pPr>
            <w:r>
              <w:rPr>
                <w:lang w:eastAsia="zh-CN"/>
              </w:rPr>
              <w:t>0075</w:t>
            </w:r>
          </w:p>
        </w:tc>
        <w:tc>
          <w:tcPr>
            <w:tcW w:w="425" w:type="dxa"/>
            <w:shd w:val="solid" w:color="FFFFFF" w:fill="auto"/>
          </w:tcPr>
          <w:p w14:paraId="2E7708D2" w14:textId="77777777" w:rsidR="00E154AB" w:rsidRDefault="00E154AB" w:rsidP="00583841">
            <w:pPr>
              <w:pStyle w:val="TAL"/>
              <w:rPr>
                <w:lang w:eastAsia="zh-CN"/>
              </w:rPr>
            </w:pPr>
            <w:r>
              <w:rPr>
                <w:lang w:eastAsia="zh-CN"/>
              </w:rPr>
              <w:t>1</w:t>
            </w:r>
          </w:p>
        </w:tc>
        <w:tc>
          <w:tcPr>
            <w:tcW w:w="284" w:type="dxa"/>
            <w:shd w:val="solid" w:color="FFFFFF" w:fill="auto"/>
          </w:tcPr>
          <w:p w14:paraId="2E7708D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D4" w14:textId="77777777" w:rsidR="00E154AB" w:rsidRDefault="00E154AB" w:rsidP="00583841">
            <w:pPr>
              <w:pStyle w:val="TAL"/>
            </w:pPr>
            <w:r>
              <w:t>Add datatype definition for S-NSSAI</w:t>
            </w:r>
          </w:p>
        </w:tc>
        <w:tc>
          <w:tcPr>
            <w:tcW w:w="708" w:type="dxa"/>
            <w:shd w:val="solid" w:color="FFFFFF" w:fill="auto"/>
          </w:tcPr>
          <w:p w14:paraId="2E7708D5"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2E7708DF" w14:textId="77777777" w:rsidTr="00BD0A88">
        <w:tc>
          <w:tcPr>
            <w:tcW w:w="800" w:type="dxa"/>
            <w:shd w:val="solid" w:color="FFFFFF" w:fill="auto"/>
          </w:tcPr>
          <w:p w14:paraId="2E7708D7" w14:textId="77777777" w:rsidR="00E154AB" w:rsidRDefault="00E154AB" w:rsidP="00583841">
            <w:pPr>
              <w:pStyle w:val="TAL"/>
              <w:rPr>
                <w:lang w:eastAsia="zh-CN"/>
              </w:rPr>
            </w:pPr>
            <w:r>
              <w:rPr>
                <w:lang w:eastAsia="zh-CN"/>
              </w:rPr>
              <w:t>2019-03</w:t>
            </w:r>
          </w:p>
        </w:tc>
        <w:tc>
          <w:tcPr>
            <w:tcW w:w="1043" w:type="dxa"/>
            <w:shd w:val="solid" w:color="FFFFFF" w:fill="auto"/>
          </w:tcPr>
          <w:p w14:paraId="2E7708D8" w14:textId="77777777" w:rsidR="00E154AB" w:rsidRDefault="00E154AB" w:rsidP="00583841">
            <w:pPr>
              <w:pStyle w:val="TAL"/>
              <w:rPr>
                <w:lang w:eastAsia="zh-CN"/>
              </w:rPr>
            </w:pPr>
            <w:r>
              <w:rPr>
                <w:lang w:eastAsia="zh-CN"/>
              </w:rPr>
              <w:t>SA#83</w:t>
            </w:r>
          </w:p>
        </w:tc>
        <w:tc>
          <w:tcPr>
            <w:tcW w:w="1134" w:type="dxa"/>
            <w:shd w:val="solid" w:color="FFFFFF" w:fill="auto"/>
          </w:tcPr>
          <w:p w14:paraId="2E7708D9"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2E7708DA" w14:textId="77777777" w:rsidR="00E154AB" w:rsidRDefault="00E154AB" w:rsidP="00583841">
            <w:pPr>
              <w:pStyle w:val="TAL"/>
              <w:rPr>
                <w:lang w:eastAsia="zh-CN"/>
              </w:rPr>
            </w:pPr>
            <w:r>
              <w:rPr>
                <w:lang w:eastAsia="zh-CN"/>
              </w:rPr>
              <w:t>0076</w:t>
            </w:r>
          </w:p>
        </w:tc>
        <w:tc>
          <w:tcPr>
            <w:tcW w:w="425" w:type="dxa"/>
            <w:shd w:val="solid" w:color="FFFFFF" w:fill="auto"/>
          </w:tcPr>
          <w:p w14:paraId="2E7708DB" w14:textId="77777777" w:rsidR="00E154AB" w:rsidRDefault="00E154AB" w:rsidP="00583841">
            <w:pPr>
              <w:pStyle w:val="TAL"/>
              <w:rPr>
                <w:lang w:eastAsia="zh-CN"/>
              </w:rPr>
            </w:pPr>
            <w:r>
              <w:rPr>
                <w:lang w:eastAsia="zh-CN"/>
              </w:rPr>
              <w:t>1</w:t>
            </w:r>
          </w:p>
        </w:tc>
        <w:tc>
          <w:tcPr>
            <w:tcW w:w="284" w:type="dxa"/>
            <w:shd w:val="solid" w:color="FFFFFF" w:fill="auto"/>
          </w:tcPr>
          <w:p w14:paraId="2E7708D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DD" w14:textId="77777777" w:rsidR="00E154AB" w:rsidRDefault="00E154AB" w:rsidP="00583841">
            <w:pPr>
              <w:pStyle w:val="TAL"/>
            </w:pPr>
            <w:r>
              <w:t>Remove incomplete description for TAC</w:t>
            </w:r>
          </w:p>
        </w:tc>
        <w:tc>
          <w:tcPr>
            <w:tcW w:w="708" w:type="dxa"/>
            <w:shd w:val="solid" w:color="FFFFFF" w:fill="auto"/>
          </w:tcPr>
          <w:p w14:paraId="2E7708DE"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2E7708E8" w14:textId="77777777" w:rsidTr="00BD0A88">
        <w:tc>
          <w:tcPr>
            <w:tcW w:w="800" w:type="dxa"/>
            <w:shd w:val="solid" w:color="FFFFFF" w:fill="auto"/>
          </w:tcPr>
          <w:p w14:paraId="2E7708E0" w14:textId="77777777" w:rsidR="00E154AB" w:rsidRDefault="00E154AB" w:rsidP="00583841">
            <w:pPr>
              <w:pStyle w:val="TAL"/>
              <w:rPr>
                <w:lang w:eastAsia="zh-CN"/>
              </w:rPr>
            </w:pPr>
            <w:r>
              <w:rPr>
                <w:lang w:eastAsia="zh-CN"/>
              </w:rPr>
              <w:t>2019-03</w:t>
            </w:r>
          </w:p>
        </w:tc>
        <w:tc>
          <w:tcPr>
            <w:tcW w:w="1043" w:type="dxa"/>
            <w:shd w:val="solid" w:color="FFFFFF" w:fill="auto"/>
          </w:tcPr>
          <w:p w14:paraId="2E7708E1" w14:textId="77777777" w:rsidR="00E154AB" w:rsidRDefault="00E154AB" w:rsidP="00583841">
            <w:pPr>
              <w:pStyle w:val="TAL"/>
              <w:rPr>
                <w:lang w:eastAsia="zh-CN"/>
              </w:rPr>
            </w:pPr>
            <w:r>
              <w:rPr>
                <w:lang w:eastAsia="zh-CN"/>
              </w:rPr>
              <w:t>SA#83</w:t>
            </w:r>
          </w:p>
        </w:tc>
        <w:tc>
          <w:tcPr>
            <w:tcW w:w="1134" w:type="dxa"/>
            <w:shd w:val="solid" w:color="FFFFFF" w:fill="auto"/>
          </w:tcPr>
          <w:p w14:paraId="2E7708E2" w14:textId="77777777" w:rsidR="00E154AB" w:rsidRDefault="00E154AB" w:rsidP="00583841">
            <w:pPr>
              <w:pStyle w:val="TAL"/>
              <w:rPr>
                <w:rFonts w:cs="Arial"/>
                <w:lang w:eastAsia="zh-CN"/>
              </w:rPr>
            </w:pPr>
            <w:r>
              <w:rPr>
                <w:rFonts w:cs="Arial"/>
                <w:lang w:eastAsia="zh-CN"/>
              </w:rPr>
              <w:t>SP-190149</w:t>
            </w:r>
          </w:p>
        </w:tc>
        <w:tc>
          <w:tcPr>
            <w:tcW w:w="709" w:type="dxa"/>
            <w:shd w:val="solid" w:color="FFFFFF" w:fill="auto"/>
          </w:tcPr>
          <w:p w14:paraId="2E7708E3" w14:textId="77777777" w:rsidR="00E154AB" w:rsidRDefault="00E154AB" w:rsidP="00583841">
            <w:pPr>
              <w:pStyle w:val="TAL"/>
              <w:rPr>
                <w:lang w:eastAsia="zh-CN"/>
              </w:rPr>
            </w:pPr>
            <w:r>
              <w:rPr>
                <w:lang w:eastAsia="zh-CN"/>
              </w:rPr>
              <w:t>0079</w:t>
            </w:r>
          </w:p>
        </w:tc>
        <w:tc>
          <w:tcPr>
            <w:tcW w:w="425" w:type="dxa"/>
            <w:shd w:val="solid" w:color="FFFFFF" w:fill="auto"/>
          </w:tcPr>
          <w:p w14:paraId="2E7708E4" w14:textId="77777777" w:rsidR="00E154AB" w:rsidRDefault="00E154AB" w:rsidP="00583841">
            <w:pPr>
              <w:pStyle w:val="TAL"/>
              <w:rPr>
                <w:lang w:eastAsia="zh-CN"/>
              </w:rPr>
            </w:pPr>
            <w:r>
              <w:rPr>
                <w:lang w:eastAsia="zh-CN"/>
              </w:rPr>
              <w:t>1</w:t>
            </w:r>
          </w:p>
        </w:tc>
        <w:tc>
          <w:tcPr>
            <w:tcW w:w="284" w:type="dxa"/>
            <w:shd w:val="solid" w:color="FFFFFF" w:fill="auto"/>
          </w:tcPr>
          <w:p w14:paraId="2E7708E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E6" w14:textId="77777777" w:rsidR="00E154AB" w:rsidRDefault="00E154AB" w:rsidP="00583841">
            <w:pPr>
              <w:pStyle w:val="TAL"/>
            </w:pPr>
            <w:r>
              <w:t>Name datatype RRMPolicyRatio2</w:t>
            </w:r>
          </w:p>
        </w:tc>
        <w:tc>
          <w:tcPr>
            <w:tcW w:w="708" w:type="dxa"/>
            <w:shd w:val="solid" w:color="FFFFFF" w:fill="auto"/>
          </w:tcPr>
          <w:p w14:paraId="2E7708E7" w14:textId="77777777"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14:paraId="2E7708F1" w14:textId="77777777" w:rsidTr="00BD0A88">
        <w:tc>
          <w:tcPr>
            <w:tcW w:w="800" w:type="dxa"/>
            <w:shd w:val="solid" w:color="FFFFFF" w:fill="auto"/>
          </w:tcPr>
          <w:p w14:paraId="2E7708E9" w14:textId="77777777" w:rsidR="00E154AB" w:rsidRDefault="00E154AB" w:rsidP="00583841">
            <w:pPr>
              <w:pStyle w:val="TAL"/>
              <w:rPr>
                <w:lang w:eastAsia="zh-CN"/>
              </w:rPr>
            </w:pPr>
            <w:r>
              <w:rPr>
                <w:lang w:eastAsia="zh-CN"/>
              </w:rPr>
              <w:t>2019-06</w:t>
            </w:r>
          </w:p>
        </w:tc>
        <w:tc>
          <w:tcPr>
            <w:tcW w:w="1043" w:type="dxa"/>
            <w:shd w:val="solid" w:color="FFFFFF" w:fill="auto"/>
          </w:tcPr>
          <w:p w14:paraId="2E7708EA" w14:textId="77777777" w:rsidR="00E154AB" w:rsidRDefault="00E154AB" w:rsidP="00583841">
            <w:pPr>
              <w:pStyle w:val="TAL"/>
              <w:rPr>
                <w:lang w:eastAsia="zh-CN"/>
              </w:rPr>
            </w:pPr>
            <w:r>
              <w:rPr>
                <w:lang w:eastAsia="zh-CN"/>
              </w:rPr>
              <w:t>SA#84</w:t>
            </w:r>
          </w:p>
        </w:tc>
        <w:tc>
          <w:tcPr>
            <w:tcW w:w="1134" w:type="dxa"/>
            <w:shd w:val="solid" w:color="FFFFFF" w:fill="auto"/>
          </w:tcPr>
          <w:p w14:paraId="2E7708EB"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2E7708EC" w14:textId="77777777" w:rsidR="00E154AB" w:rsidRDefault="00E154AB" w:rsidP="00583841">
            <w:pPr>
              <w:pStyle w:val="TAL"/>
              <w:rPr>
                <w:lang w:eastAsia="zh-CN"/>
              </w:rPr>
            </w:pPr>
            <w:r>
              <w:rPr>
                <w:lang w:eastAsia="zh-CN"/>
              </w:rPr>
              <w:t>0083</w:t>
            </w:r>
          </w:p>
        </w:tc>
        <w:tc>
          <w:tcPr>
            <w:tcW w:w="425" w:type="dxa"/>
            <w:shd w:val="solid" w:color="FFFFFF" w:fill="auto"/>
          </w:tcPr>
          <w:p w14:paraId="2E7708ED" w14:textId="77777777" w:rsidR="00E154AB" w:rsidRDefault="00E154AB" w:rsidP="00583841">
            <w:pPr>
              <w:pStyle w:val="TAL"/>
              <w:rPr>
                <w:lang w:eastAsia="zh-CN"/>
              </w:rPr>
            </w:pPr>
            <w:r>
              <w:rPr>
                <w:lang w:eastAsia="zh-CN"/>
              </w:rPr>
              <w:t>-</w:t>
            </w:r>
          </w:p>
        </w:tc>
        <w:tc>
          <w:tcPr>
            <w:tcW w:w="284" w:type="dxa"/>
            <w:shd w:val="solid" w:color="FFFFFF" w:fill="auto"/>
          </w:tcPr>
          <w:p w14:paraId="2E7708E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8EF" w14:textId="77777777" w:rsidR="00E154AB" w:rsidRDefault="00E154AB" w:rsidP="00583841">
            <w:pPr>
              <w:pStyle w:val="TAL"/>
            </w:pPr>
            <w:r>
              <w:t>Remove attribute availabilityStatus in NRCellDU IOC</w:t>
            </w:r>
          </w:p>
        </w:tc>
        <w:tc>
          <w:tcPr>
            <w:tcW w:w="708" w:type="dxa"/>
            <w:shd w:val="solid" w:color="FFFFFF" w:fill="auto"/>
          </w:tcPr>
          <w:p w14:paraId="2E7708F0" w14:textId="77777777" w:rsidR="00E154AB" w:rsidRPr="007C5F8B" w:rsidRDefault="00E154AB" w:rsidP="00583841">
            <w:pPr>
              <w:pStyle w:val="TAL"/>
              <w:rPr>
                <w:lang w:eastAsia="zh-CN"/>
              </w:rPr>
            </w:pPr>
            <w:r>
              <w:rPr>
                <w:lang w:eastAsia="zh-CN"/>
              </w:rPr>
              <w:t>16.1.0</w:t>
            </w:r>
          </w:p>
        </w:tc>
      </w:tr>
      <w:tr w:rsidR="00E154AB" w:rsidRPr="002B15AA" w14:paraId="2E7708FA" w14:textId="77777777" w:rsidTr="00BD0A88">
        <w:tc>
          <w:tcPr>
            <w:tcW w:w="800" w:type="dxa"/>
            <w:shd w:val="solid" w:color="FFFFFF" w:fill="auto"/>
          </w:tcPr>
          <w:p w14:paraId="2E7708F2" w14:textId="77777777" w:rsidR="00E154AB" w:rsidRDefault="00E154AB" w:rsidP="00583841">
            <w:pPr>
              <w:pStyle w:val="TAL"/>
              <w:rPr>
                <w:lang w:eastAsia="zh-CN"/>
              </w:rPr>
            </w:pPr>
            <w:r>
              <w:rPr>
                <w:lang w:eastAsia="zh-CN"/>
              </w:rPr>
              <w:t>2019-06</w:t>
            </w:r>
          </w:p>
        </w:tc>
        <w:tc>
          <w:tcPr>
            <w:tcW w:w="1043" w:type="dxa"/>
            <w:shd w:val="solid" w:color="FFFFFF" w:fill="auto"/>
          </w:tcPr>
          <w:p w14:paraId="2E7708F3" w14:textId="77777777" w:rsidR="00E154AB" w:rsidRDefault="00E154AB" w:rsidP="00583841">
            <w:pPr>
              <w:pStyle w:val="TAL"/>
              <w:rPr>
                <w:lang w:eastAsia="zh-CN"/>
              </w:rPr>
            </w:pPr>
            <w:r>
              <w:rPr>
                <w:lang w:eastAsia="zh-CN"/>
              </w:rPr>
              <w:t>SA#84</w:t>
            </w:r>
          </w:p>
        </w:tc>
        <w:tc>
          <w:tcPr>
            <w:tcW w:w="1134" w:type="dxa"/>
            <w:shd w:val="solid" w:color="FFFFFF" w:fill="auto"/>
          </w:tcPr>
          <w:p w14:paraId="2E7708F4"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2E7708F5" w14:textId="77777777" w:rsidR="00E154AB" w:rsidRDefault="00E154AB" w:rsidP="00583841">
            <w:pPr>
              <w:pStyle w:val="TAL"/>
              <w:rPr>
                <w:lang w:eastAsia="zh-CN"/>
              </w:rPr>
            </w:pPr>
            <w:r>
              <w:rPr>
                <w:lang w:eastAsia="zh-CN"/>
              </w:rPr>
              <w:t>0085</w:t>
            </w:r>
          </w:p>
        </w:tc>
        <w:tc>
          <w:tcPr>
            <w:tcW w:w="425" w:type="dxa"/>
            <w:shd w:val="solid" w:color="FFFFFF" w:fill="auto"/>
          </w:tcPr>
          <w:p w14:paraId="2E7708F6" w14:textId="77777777" w:rsidR="00E154AB" w:rsidRDefault="00E154AB" w:rsidP="00583841">
            <w:pPr>
              <w:pStyle w:val="TAL"/>
              <w:rPr>
                <w:lang w:eastAsia="zh-CN"/>
              </w:rPr>
            </w:pPr>
            <w:r>
              <w:rPr>
                <w:lang w:eastAsia="zh-CN"/>
              </w:rPr>
              <w:t>1</w:t>
            </w:r>
          </w:p>
        </w:tc>
        <w:tc>
          <w:tcPr>
            <w:tcW w:w="284" w:type="dxa"/>
            <w:shd w:val="solid" w:color="FFFFFF" w:fill="auto"/>
          </w:tcPr>
          <w:p w14:paraId="2E7708F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8F8" w14:textId="77777777" w:rsidR="00E154AB" w:rsidRDefault="00E154AB" w:rsidP="00583841">
            <w:pPr>
              <w:pStyle w:val="TAL"/>
            </w:pPr>
            <w:r>
              <w:t>Correct the definition for nsInfo</w:t>
            </w:r>
          </w:p>
        </w:tc>
        <w:tc>
          <w:tcPr>
            <w:tcW w:w="708" w:type="dxa"/>
            <w:shd w:val="solid" w:color="FFFFFF" w:fill="auto"/>
          </w:tcPr>
          <w:p w14:paraId="2E7708F9" w14:textId="77777777" w:rsidR="00E154AB" w:rsidRDefault="00E154AB" w:rsidP="00583841">
            <w:pPr>
              <w:pStyle w:val="TAL"/>
              <w:rPr>
                <w:lang w:eastAsia="zh-CN"/>
              </w:rPr>
            </w:pPr>
            <w:r>
              <w:rPr>
                <w:lang w:eastAsia="zh-CN"/>
              </w:rPr>
              <w:t>16.1.0</w:t>
            </w:r>
          </w:p>
        </w:tc>
      </w:tr>
      <w:tr w:rsidR="00E154AB" w:rsidRPr="002B15AA" w14:paraId="2E770903" w14:textId="77777777" w:rsidTr="00BD0A88">
        <w:tc>
          <w:tcPr>
            <w:tcW w:w="800" w:type="dxa"/>
            <w:shd w:val="solid" w:color="FFFFFF" w:fill="auto"/>
          </w:tcPr>
          <w:p w14:paraId="2E7708FB" w14:textId="77777777" w:rsidR="00E154AB" w:rsidRDefault="00E154AB" w:rsidP="00583841">
            <w:pPr>
              <w:pStyle w:val="TAL"/>
              <w:rPr>
                <w:lang w:eastAsia="zh-CN"/>
              </w:rPr>
            </w:pPr>
            <w:r>
              <w:rPr>
                <w:lang w:eastAsia="zh-CN"/>
              </w:rPr>
              <w:t>2019-06</w:t>
            </w:r>
          </w:p>
        </w:tc>
        <w:tc>
          <w:tcPr>
            <w:tcW w:w="1043" w:type="dxa"/>
            <w:shd w:val="solid" w:color="FFFFFF" w:fill="auto"/>
          </w:tcPr>
          <w:p w14:paraId="2E7708FC" w14:textId="77777777" w:rsidR="00E154AB" w:rsidRDefault="00E154AB" w:rsidP="00583841">
            <w:pPr>
              <w:pStyle w:val="TAL"/>
              <w:rPr>
                <w:lang w:eastAsia="zh-CN"/>
              </w:rPr>
            </w:pPr>
            <w:r>
              <w:rPr>
                <w:lang w:eastAsia="zh-CN"/>
              </w:rPr>
              <w:t>SA#84</w:t>
            </w:r>
          </w:p>
        </w:tc>
        <w:tc>
          <w:tcPr>
            <w:tcW w:w="1134" w:type="dxa"/>
            <w:shd w:val="solid" w:color="FFFFFF" w:fill="auto"/>
          </w:tcPr>
          <w:p w14:paraId="2E7708FD" w14:textId="77777777" w:rsidR="00E154AB" w:rsidRDefault="00E154AB" w:rsidP="00583841">
            <w:pPr>
              <w:pStyle w:val="TAL"/>
              <w:rPr>
                <w:rFonts w:cs="Arial"/>
                <w:lang w:eastAsia="zh-CN"/>
              </w:rPr>
            </w:pPr>
            <w:r>
              <w:rPr>
                <w:rFonts w:cs="Arial"/>
                <w:lang w:eastAsia="zh-CN"/>
              </w:rPr>
              <w:t>SP-190374</w:t>
            </w:r>
          </w:p>
        </w:tc>
        <w:tc>
          <w:tcPr>
            <w:tcW w:w="709" w:type="dxa"/>
            <w:shd w:val="solid" w:color="FFFFFF" w:fill="auto"/>
          </w:tcPr>
          <w:p w14:paraId="2E7708FE" w14:textId="77777777" w:rsidR="00E154AB" w:rsidRDefault="00E154AB" w:rsidP="00583841">
            <w:pPr>
              <w:pStyle w:val="TAL"/>
              <w:rPr>
                <w:lang w:eastAsia="zh-CN"/>
              </w:rPr>
            </w:pPr>
            <w:r>
              <w:rPr>
                <w:lang w:eastAsia="zh-CN"/>
              </w:rPr>
              <w:t>0088</w:t>
            </w:r>
          </w:p>
        </w:tc>
        <w:tc>
          <w:tcPr>
            <w:tcW w:w="425" w:type="dxa"/>
            <w:shd w:val="solid" w:color="FFFFFF" w:fill="auto"/>
          </w:tcPr>
          <w:p w14:paraId="2E7708FF" w14:textId="77777777" w:rsidR="00E154AB" w:rsidRDefault="00E154AB" w:rsidP="00583841">
            <w:pPr>
              <w:pStyle w:val="TAL"/>
              <w:rPr>
                <w:lang w:eastAsia="zh-CN"/>
              </w:rPr>
            </w:pPr>
            <w:r>
              <w:rPr>
                <w:lang w:eastAsia="zh-CN"/>
              </w:rPr>
              <w:t>1</w:t>
            </w:r>
          </w:p>
        </w:tc>
        <w:tc>
          <w:tcPr>
            <w:tcW w:w="284" w:type="dxa"/>
            <w:shd w:val="solid" w:color="FFFFFF" w:fill="auto"/>
          </w:tcPr>
          <w:p w14:paraId="2E770900"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01" w14:textId="77777777" w:rsidR="00E154AB" w:rsidRDefault="00E154AB" w:rsidP="00583841">
            <w:pPr>
              <w:pStyle w:val="TAL"/>
            </w:pPr>
            <w:r>
              <w:t>Update Information Service of NR to fix unclear Note issue</w:t>
            </w:r>
          </w:p>
        </w:tc>
        <w:tc>
          <w:tcPr>
            <w:tcW w:w="708" w:type="dxa"/>
            <w:shd w:val="solid" w:color="FFFFFF" w:fill="auto"/>
          </w:tcPr>
          <w:p w14:paraId="2E770902" w14:textId="77777777" w:rsidR="00E154AB" w:rsidRDefault="00E154AB" w:rsidP="00583841">
            <w:pPr>
              <w:pStyle w:val="TAL"/>
              <w:rPr>
                <w:lang w:eastAsia="zh-CN"/>
              </w:rPr>
            </w:pPr>
            <w:r>
              <w:rPr>
                <w:lang w:eastAsia="zh-CN"/>
              </w:rPr>
              <w:t>16.1.0</w:t>
            </w:r>
          </w:p>
        </w:tc>
      </w:tr>
      <w:tr w:rsidR="00E154AB" w:rsidRPr="002B15AA" w14:paraId="2E77090C" w14:textId="77777777" w:rsidTr="00BD0A88">
        <w:tc>
          <w:tcPr>
            <w:tcW w:w="800" w:type="dxa"/>
            <w:shd w:val="solid" w:color="FFFFFF" w:fill="auto"/>
          </w:tcPr>
          <w:p w14:paraId="2E770904" w14:textId="77777777" w:rsidR="00E154AB" w:rsidRDefault="00E154AB" w:rsidP="00583841">
            <w:pPr>
              <w:pStyle w:val="TAL"/>
              <w:rPr>
                <w:lang w:eastAsia="zh-CN"/>
              </w:rPr>
            </w:pPr>
            <w:r>
              <w:rPr>
                <w:lang w:eastAsia="zh-CN"/>
              </w:rPr>
              <w:t>2019-06</w:t>
            </w:r>
          </w:p>
        </w:tc>
        <w:tc>
          <w:tcPr>
            <w:tcW w:w="1043" w:type="dxa"/>
            <w:shd w:val="solid" w:color="FFFFFF" w:fill="auto"/>
          </w:tcPr>
          <w:p w14:paraId="2E770905" w14:textId="77777777" w:rsidR="00E154AB" w:rsidRDefault="00E154AB" w:rsidP="00583841">
            <w:pPr>
              <w:pStyle w:val="TAL"/>
              <w:rPr>
                <w:lang w:eastAsia="zh-CN"/>
              </w:rPr>
            </w:pPr>
            <w:r>
              <w:rPr>
                <w:lang w:eastAsia="zh-CN"/>
              </w:rPr>
              <w:t>SA#84</w:t>
            </w:r>
          </w:p>
        </w:tc>
        <w:tc>
          <w:tcPr>
            <w:tcW w:w="1134" w:type="dxa"/>
            <w:shd w:val="solid" w:color="FFFFFF" w:fill="auto"/>
          </w:tcPr>
          <w:p w14:paraId="2E770906"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2E770907" w14:textId="77777777" w:rsidR="00E154AB" w:rsidRDefault="00E154AB" w:rsidP="00583841">
            <w:pPr>
              <w:pStyle w:val="TAL"/>
              <w:rPr>
                <w:lang w:eastAsia="zh-CN"/>
              </w:rPr>
            </w:pPr>
            <w:r>
              <w:rPr>
                <w:lang w:eastAsia="zh-CN"/>
              </w:rPr>
              <w:t>0096</w:t>
            </w:r>
          </w:p>
        </w:tc>
        <w:tc>
          <w:tcPr>
            <w:tcW w:w="425" w:type="dxa"/>
            <w:shd w:val="solid" w:color="FFFFFF" w:fill="auto"/>
          </w:tcPr>
          <w:p w14:paraId="2E770908" w14:textId="77777777" w:rsidR="00E154AB" w:rsidRDefault="00E154AB" w:rsidP="00583841">
            <w:pPr>
              <w:pStyle w:val="TAL"/>
              <w:rPr>
                <w:lang w:eastAsia="zh-CN"/>
              </w:rPr>
            </w:pPr>
            <w:r>
              <w:rPr>
                <w:lang w:eastAsia="zh-CN"/>
              </w:rPr>
              <w:t>2</w:t>
            </w:r>
          </w:p>
        </w:tc>
        <w:tc>
          <w:tcPr>
            <w:tcW w:w="284" w:type="dxa"/>
            <w:shd w:val="solid" w:color="FFFFFF" w:fill="auto"/>
          </w:tcPr>
          <w:p w14:paraId="2E77090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0A" w14:textId="77777777" w:rsidR="00E154AB" w:rsidRDefault="00E154AB" w:rsidP="00583841">
            <w:pPr>
              <w:pStyle w:val="TAL"/>
            </w:pPr>
            <w:r>
              <w:t>Correct the use of plmnIdList</w:t>
            </w:r>
          </w:p>
        </w:tc>
        <w:tc>
          <w:tcPr>
            <w:tcW w:w="708" w:type="dxa"/>
            <w:shd w:val="solid" w:color="FFFFFF" w:fill="auto"/>
          </w:tcPr>
          <w:p w14:paraId="2E77090B" w14:textId="77777777" w:rsidR="00E154AB" w:rsidRDefault="00E154AB" w:rsidP="00583841">
            <w:pPr>
              <w:pStyle w:val="TAL"/>
              <w:rPr>
                <w:lang w:eastAsia="zh-CN"/>
              </w:rPr>
            </w:pPr>
            <w:r>
              <w:rPr>
                <w:lang w:eastAsia="zh-CN"/>
              </w:rPr>
              <w:t>16.1.0</w:t>
            </w:r>
          </w:p>
        </w:tc>
      </w:tr>
      <w:tr w:rsidR="00E154AB" w:rsidRPr="002B15AA" w14:paraId="2E770915" w14:textId="77777777" w:rsidTr="00BD0A88">
        <w:tc>
          <w:tcPr>
            <w:tcW w:w="800" w:type="dxa"/>
            <w:shd w:val="solid" w:color="FFFFFF" w:fill="auto"/>
          </w:tcPr>
          <w:p w14:paraId="2E77090D" w14:textId="77777777" w:rsidR="00E154AB" w:rsidRDefault="00E154AB" w:rsidP="00583841">
            <w:pPr>
              <w:pStyle w:val="TAL"/>
              <w:rPr>
                <w:lang w:eastAsia="zh-CN"/>
              </w:rPr>
            </w:pPr>
            <w:r>
              <w:rPr>
                <w:lang w:eastAsia="zh-CN"/>
              </w:rPr>
              <w:t>2019-06</w:t>
            </w:r>
          </w:p>
        </w:tc>
        <w:tc>
          <w:tcPr>
            <w:tcW w:w="1043" w:type="dxa"/>
            <w:shd w:val="solid" w:color="FFFFFF" w:fill="auto"/>
          </w:tcPr>
          <w:p w14:paraId="2E77090E" w14:textId="77777777" w:rsidR="00E154AB" w:rsidRDefault="00E154AB" w:rsidP="00583841">
            <w:pPr>
              <w:pStyle w:val="TAL"/>
              <w:rPr>
                <w:lang w:eastAsia="zh-CN"/>
              </w:rPr>
            </w:pPr>
            <w:r>
              <w:rPr>
                <w:lang w:eastAsia="zh-CN"/>
              </w:rPr>
              <w:t>SA#84</w:t>
            </w:r>
          </w:p>
        </w:tc>
        <w:tc>
          <w:tcPr>
            <w:tcW w:w="1134" w:type="dxa"/>
            <w:shd w:val="solid" w:color="FFFFFF" w:fill="auto"/>
          </w:tcPr>
          <w:p w14:paraId="2E77090F"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2E770910" w14:textId="77777777" w:rsidR="00E154AB" w:rsidRDefault="00E154AB" w:rsidP="00583841">
            <w:pPr>
              <w:pStyle w:val="TAL"/>
              <w:rPr>
                <w:lang w:eastAsia="zh-CN"/>
              </w:rPr>
            </w:pPr>
            <w:r>
              <w:rPr>
                <w:lang w:eastAsia="zh-CN"/>
              </w:rPr>
              <w:t>0098</w:t>
            </w:r>
          </w:p>
        </w:tc>
        <w:tc>
          <w:tcPr>
            <w:tcW w:w="425" w:type="dxa"/>
            <w:shd w:val="solid" w:color="FFFFFF" w:fill="auto"/>
          </w:tcPr>
          <w:p w14:paraId="2E770911" w14:textId="77777777" w:rsidR="00E154AB" w:rsidRDefault="00E154AB" w:rsidP="00583841">
            <w:pPr>
              <w:pStyle w:val="TAL"/>
              <w:rPr>
                <w:lang w:eastAsia="zh-CN"/>
              </w:rPr>
            </w:pPr>
            <w:r>
              <w:rPr>
                <w:lang w:eastAsia="zh-CN"/>
              </w:rPr>
              <w:t>1</w:t>
            </w:r>
          </w:p>
        </w:tc>
        <w:tc>
          <w:tcPr>
            <w:tcW w:w="284" w:type="dxa"/>
            <w:shd w:val="solid" w:color="FFFFFF" w:fill="auto"/>
          </w:tcPr>
          <w:p w14:paraId="2E77091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13" w14:textId="77777777" w:rsidR="00E154AB" w:rsidRDefault="00E154AB" w:rsidP="00583841">
            <w:pPr>
              <w:pStyle w:val="TAL"/>
            </w:pPr>
            <w:r>
              <w:t>Add missing clauses to RRMPolicyRatio2 data type</w:t>
            </w:r>
          </w:p>
        </w:tc>
        <w:tc>
          <w:tcPr>
            <w:tcW w:w="708" w:type="dxa"/>
            <w:shd w:val="solid" w:color="FFFFFF" w:fill="auto"/>
          </w:tcPr>
          <w:p w14:paraId="2E770914" w14:textId="77777777" w:rsidR="00E154AB" w:rsidRDefault="00E154AB" w:rsidP="00583841">
            <w:pPr>
              <w:pStyle w:val="TAL"/>
              <w:rPr>
                <w:lang w:eastAsia="zh-CN"/>
              </w:rPr>
            </w:pPr>
            <w:r>
              <w:rPr>
                <w:lang w:eastAsia="zh-CN"/>
              </w:rPr>
              <w:t>16.1.0</w:t>
            </w:r>
          </w:p>
        </w:tc>
      </w:tr>
      <w:tr w:rsidR="00E154AB" w:rsidRPr="002B15AA" w14:paraId="2E77091E" w14:textId="77777777" w:rsidTr="00BD0A88">
        <w:tc>
          <w:tcPr>
            <w:tcW w:w="800" w:type="dxa"/>
            <w:shd w:val="solid" w:color="FFFFFF" w:fill="auto"/>
          </w:tcPr>
          <w:p w14:paraId="2E770916" w14:textId="77777777" w:rsidR="00E154AB" w:rsidRDefault="00E154AB" w:rsidP="00583841">
            <w:pPr>
              <w:pStyle w:val="TAL"/>
              <w:rPr>
                <w:lang w:eastAsia="zh-CN"/>
              </w:rPr>
            </w:pPr>
            <w:r>
              <w:rPr>
                <w:lang w:eastAsia="zh-CN"/>
              </w:rPr>
              <w:t>2019-06</w:t>
            </w:r>
          </w:p>
        </w:tc>
        <w:tc>
          <w:tcPr>
            <w:tcW w:w="1043" w:type="dxa"/>
            <w:shd w:val="solid" w:color="FFFFFF" w:fill="auto"/>
          </w:tcPr>
          <w:p w14:paraId="2E770917" w14:textId="77777777" w:rsidR="00E154AB" w:rsidRDefault="00E154AB" w:rsidP="00583841">
            <w:pPr>
              <w:pStyle w:val="TAL"/>
              <w:rPr>
                <w:lang w:eastAsia="zh-CN"/>
              </w:rPr>
            </w:pPr>
            <w:r>
              <w:rPr>
                <w:lang w:eastAsia="zh-CN"/>
              </w:rPr>
              <w:t>SA#84</w:t>
            </w:r>
          </w:p>
        </w:tc>
        <w:tc>
          <w:tcPr>
            <w:tcW w:w="1134" w:type="dxa"/>
            <w:shd w:val="solid" w:color="FFFFFF" w:fill="auto"/>
          </w:tcPr>
          <w:p w14:paraId="2E770918"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2E770919" w14:textId="77777777" w:rsidR="00E154AB" w:rsidRDefault="00E154AB" w:rsidP="00583841">
            <w:pPr>
              <w:pStyle w:val="TAL"/>
              <w:rPr>
                <w:lang w:eastAsia="zh-CN"/>
              </w:rPr>
            </w:pPr>
            <w:r>
              <w:rPr>
                <w:lang w:eastAsia="zh-CN"/>
              </w:rPr>
              <w:t>0099</w:t>
            </w:r>
          </w:p>
        </w:tc>
        <w:tc>
          <w:tcPr>
            <w:tcW w:w="425" w:type="dxa"/>
            <w:shd w:val="solid" w:color="FFFFFF" w:fill="auto"/>
          </w:tcPr>
          <w:p w14:paraId="2E77091A" w14:textId="77777777" w:rsidR="00E154AB" w:rsidRDefault="00E154AB" w:rsidP="00583841">
            <w:pPr>
              <w:pStyle w:val="TAL"/>
              <w:rPr>
                <w:lang w:eastAsia="zh-CN"/>
              </w:rPr>
            </w:pPr>
            <w:r>
              <w:rPr>
                <w:lang w:eastAsia="zh-CN"/>
              </w:rPr>
              <w:t>1</w:t>
            </w:r>
          </w:p>
        </w:tc>
        <w:tc>
          <w:tcPr>
            <w:tcW w:w="284" w:type="dxa"/>
            <w:shd w:val="solid" w:color="FFFFFF" w:fill="auto"/>
          </w:tcPr>
          <w:p w14:paraId="2E77091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1C" w14:textId="77777777" w:rsidR="00E154AB" w:rsidRDefault="00E154AB" w:rsidP="00583841">
            <w:pPr>
              <w:pStyle w:val="TAL"/>
            </w:pPr>
            <w:r>
              <w:t>Update RRMPolicyRatio2 data type name in stage 3</w:t>
            </w:r>
          </w:p>
        </w:tc>
        <w:tc>
          <w:tcPr>
            <w:tcW w:w="708" w:type="dxa"/>
            <w:shd w:val="solid" w:color="FFFFFF" w:fill="auto"/>
          </w:tcPr>
          <w:p w14:paraId="2E77091D" w14:textId="77777777" w:rsidR="00E154AB" w:rsidRDefault="00E154AB" w:rsidP="00583841">
            <w:pPr>
              <w:pStyle w:val="TAL"/>
              <w:rPr>
                <w:lang w:eastAsia="zh-CN"/>
              </w:rPr>
            </w:pPr>
            <w:r>
              <w:rPr>
                <w:lang w:eastAsia="zh-CN"/>
              </w:rPr>
              <w:t>16.1.0</w:t>
            </w:r>
          </w:p>
        </w:tc>
      </w:tr>
      <w:tr w:rsidR="00E154AB" w:rsidRPr="002B15AA" w14:paraId="2E770927" w14:textId="77777777" w:rsidTr="00BD0A88">
        <w:tc>
          <w:tcPr>
            <w:tcW w:w="800" w:type="dxa"/>
            <w:shd w:val="solid" w:color="FFFFFF" w:fill="auto"/>
          </w:tcPr>
          <w:p w14:paraId="2E77091F" w14:textId="77777777" w:rsidR="00E154AB" w:rsidRDefault="00E154AB" w:rsidP="00583841">
            <w:pPr>
              <w:pStyle w:val="TAL"/>
              <w:rPr>
                <w:lang w:eastAsia="zh-CN"/>
              </w:rPr>
            </w:pPr>
            <w:r>
              <w:rPr>
                <w:lang w:eastAsia="zh-CN"/>
              </w:rPr>
              <w:t>2019-06</w:t>
            </w:r>
          </w:p>
        </w:tc>
        <w:tc>
          <w:tcPr>
            <w:tcW w:w="1043" w:type="dxa"/>
            <w:shd w:val="solid" w:color="FFFFFF" w:fill="auto"/>
          </w:tcPr>
          <w:p w14:paraId="2E770920" w14:textId="77777777" w:rsidR="00E154AB" w:rsidRDefault="00E154AB" w:rsidP="00583841">
            <w:pPr>
              <w:pStyle w:val="TAL"/>
              <w:rPr>
                <w:lang w:eastAsia="zh-CN"/>
              </w:rPr>
            </w:pPr>
            <w:r>
              <w:rPr>
                <w:lang w:eastAsia="zh-CN"/>
              </w:rPr>
              <w:t>SA#84</w:t>
            </w:r>
          </w:p>
        </w:tc>
        <w:tc>
          <w:tcPr>
            <w:tcW w:w="1134" w:type="dxa"/>
            <w:shd w:val="solid" w:color="FFFFFF" w:fill="auto"/>
          </w:tcPr>
          <w:p w14:paraId="2E770921" w14:textId="77777777" w:rsidR="00E154AB" w:rsidRDefault="00E154AB" w:rsidP="00583841">
            <w:pPr>
              <w:pStyle w:val="TAL"/>
              <w:rPr>
                <w:rFonts w:cs="Arial"/>
                <w:lang w:eastAsia="zh-CN"/>
              </w:rPr>
            </w:pPr>
            <w:r>
              <w:rPr>
                <w:rFonts w:cs="Arial"/>
                <w:lang w:eastAsia="zh-CN"/>
              </w:rPr>
              <w:t>SP-190373</w:t>
            </w:r>
          </w:p>
        </w:tc>
        <w:tc>
          <w:tcPr>
            <w:tcW w:w="709" w:type="dxa"/>
            <w:shd w:val="solid" w:color="FFFFFF" w:fill="auto"/>
          </w:tcPr>
          <w:p w14:paraId="2E770922" w14:textId="77777777" w:rsidR="00E154AB" w:rsidRDefault="00E154AB" w:rsidP="00583841">
            <w:pPr>
              <w:pStyle w:val="TAL"/>
              <w:rPr>
                <w:lang w:eastAsia="zh-CN"/>
              </w:rPr>
            </w:pPr>
            <w:r>
              <w:rPr>
                <w:lang w:eastAsia="zh-CN"/>
              </w:rPr>
              <w:t>0102</w:t>
            </w:r>
          </w:p>
        </w:tc>
        <w:tc>
          <w:tcPr>
            <w:tcW w:w="425" w:type="dxa"/>
            <w:shd w:val="solid" w:color="FFFFFF" w:fill="auto"/>
          </w:tcPr>
          <w:p w14:paraId="2E770923" w14:textId="77777777" w:rsidR="00E154AB" w:rsidRDefault="00E154AB" w:rsidP="00583841">
            <w:pPr>
              <w:pStyle w:val="TAL"/>
              <w:rPr>
                <w:lang w:eastAsia="zh-CN"/>
              </w:rPr>
            </w:pPr>
            <w:r>
              <w:rPr>
                <w:lang w:eastAsia="zh-CN"/>
              </w:rPr>
              <w:t>-</w:t>
            </w:r>
          </w:p>
        </w:tc>
        <w:tc>
          <w:tcPr>
            <w:tcW w:w="284" w:type="dxa"/>
            <w:shd w:val="solid" w:color="FFFFFF" w:fill="auto"/>
          </w:tcPr>
          <w:p w14:paraId="2E77092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25" w14:textId="77777777" w:rsidR="00E154AB" w:rsidRDefault="00E154AB" w:rsidP="00583841">
            <w:pPr>
              <w:pStyle w:val="TAL"/>
            </w:pPr>
            <w:r>
              <w:t>Fix the implementation errors</w:t>
            </w:r>
          </w:p>
        </w:tc>
        <w:tc>
          <w:tcPr>
            <w:tcW w:w="708" w:type="dxa"/>
            <w:shd w:val="solid" w:color="FFFFFF" w:fill="auto"/>
          </w:tcPr>
          <w:p w14:paraId="2E770926" w14:textId="77777777" w:rsidR="00E154AB" w:rsidRDefault="00E154AB" w:rsidP="00583841">
            <w:pPr>
              <w:pStyle w:val="TAL"/>
              <w:rPr>
                <w:lang w:eastAsia="zh-CN"/>
              </w:rPr>
            </w:pPr>
            <w:r>
              <w:rPr>
                <w:lang w:eastAsia="zh-CN"/>
              </w:rPr>
              <w:t>16.1.0</w:t>
            </w:r>
          </w:p>
        </w:tc>
      </w:tr>
      <w:tr w:rsidR="00E154AB" w:rsidRPr="002B15AA" w14:paraId="2E770930" w14:textId="77777777" w:rsidTr="00BD0A88">
        <w:tc>
          <w:tcPr>
            <w:tcW w:w="800" w:type="dxa"/>
            <w:shd w:val="solid" w:color="FFFFFF" w:fill="auto"/>
          </w:tcPr>
          <w:p w14:paraId="2E770928" w14:textId="77777777" w:rsidR="00E154AB" w:rsidRDefault="00E154AB" w:rsidP="00583841">
            <w:pPr>
              <w:pStyle w:val="TAL"/>
              <w:rPr>
                <w:lang w:eastAsia="zh-CN"/>
              </w:rPr>
            </w:pPr>
            <w:r>
              <w:rPr>
                <w:lang w:eastAsia="zh-CN"/>
              </w:rPr>
              <w:t>2019-09</w:t>
            </w:r>
          </w:p>
        </w:tc>
        <w:tc>
          <w:tcPr>
            <w:tcW w:w="1043" w:type="dxa"/>
            <w:shd w:val="solid" w:color="FFFFFF" w:fill="auto"/>
          </w:tcPr>
          <w:p w14:paraId="2E770929" w14:textId="77777777" w:rsidR="00E154AB" w:rsidRDefault="00E154AB" w:rsidP="00583841">
            <w:pPr>
              <w:pStyle w:val="TAL"/>
              <w:rPr>
                <w:lang w:eastAsia="zh-CN"/>
              </w:rPr>
            </w:pPr>
            <w:r>
              <w:rPr>
                <w:lang w:eastAsia="zh-CN"/>
              </w:rPr>
              <w:t>SA#85</w:t>
            </w:r>
          </w:p>
        </w:tc>
        <w:tc>
          <w:tcPr>
            <w:tcW w:w="1134" w:type="dxa"/>
            <w:shd w:val="solid" w:color="FFFFFF" w:fill="auto"/>
          </w:tcPr>
          <w:p w14:paraId="2E77092A"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2E77092B" w14:textId="77777777" w:rsidR="00E154AB" w:rsidRDefault="00E154AB" w:rsidP="00583841">
            <w:pPr>
              <w:pStyle w:val="TAL"/>
              <w:rPr>
                <w:lang w:eastAsia="zh-CN"/>
              </w:rPr>
            </w:pPr>
            <w:r>
              <w:rPr>
                <w:lang w:eastAsia="zh-CN"/>
              </w:rPr>
              <w:t>0089</w:t>
            </w:r>
          </w:p>
        </w:tc>
        <w:tc>
          <w:tcPr>
            <w:tcW w:w="425" w:type="dxa"/>
            <w:shd w:val="solid" w:color="FFFFFF" w:fill="auto"/>
          </w:tcPr>
          <w:p w14:paraId="2E77092C" w14:textId="77777777" w:rsidR="00E154AB" w:rsidRDefault="00E154AB" w:rsidP="00583841">
            <w:pPr>
              <w:pStyle w:val="TAL"/>
              <w:rPr>
                <w:lang w:eastAsia="zh-CN"/>
              </w:rPr>
            </w:pPr>
            <w:r>
              <w:rPr>
                <w:lang w:eastAsia="zh-CN"/>
              </w:rPr>
              <w:t>2</w:t>
            </w:r>
          </w:p>
        </w:tc>
        <w:tc>
          <w:tcPr>
            <w:tcW w:w="284" w:type="dxa"/>
            <w:shd w:val="solid" w:color="FFFFFF" w:fill="auto"/>
          </w:tcPr>
          <w:p w14:paraId="2E77092D"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92E" w14:textId="77777777" w:rsidR="00E154AB" w:rsidRDefault="00E154AB" w:rsidP="00583841">
            <w:pPr>
              <w:pStyle w:val="TAL"/>
            </w:pPr>
            <w:r>
              <w:t>Update 5GC Information Service to align with Managed Service Definition</w:t>
            </w:r>
          </w:p>
        </w:tc>
        <w:tc>
          <w:tcPr>
            <w:tcW w:w="708" w:type="dxa"/>
            <w:shd w:val="solid" w:color="FFFFFF" w:fill="auto"/>
          </w:tcPr>
          <w:p w14:paraId="2E77092F" w14:textId="77777777" w:rsidR="00E154AB" w:rsidRDefault="00E154AB" w:rsidP="00583841">
            <w:pPr>
              <w:pStyle w:val="TAL"/>
              <w:rPr>
                <w:lang w:eastAsia="zh-CN"/>
              </w:rPr>
            </w:pPr>
            <w:r>
              <w:rPr>
                <w:lang w:eastAsia="zh-CN"/>
              </w:rPr>
              <w:t>16.2.0</w:t>
            </w:r>
          </w:p>
        </w:tc>
      </w:tr>
      <w:tr w:rsidR="00E154AB" w:rsidRPr="002B15AA" w14:paraId="2E770939" w14:textId="77777777" w:rsidTr="00BD0A88">
        <w:tc>
          <w:tcPr>
            <w:tcW w:w="800" w:type="dxa"/>
            <w:shd w:val="solid" w:color="FFFFFF" w:fill="auto"/>
          </w:tcPr>
          <w:p w14:paraId="2E770931" w14:textId="77777777" w:rsidR="00E154AB" w:rsidRDefault="00E154AB" w:rsidP="00583841">
            <w:pPr>
              <w:pStyle w:val="TAL"/>
              <w:rPr>
                <w:lang w:eastAsia="zh-CN"/>
              </w:rPr>
            </w:pPr>
            <w:r>
              <w:rPr>
                <w:lang w:eastAsia="zh-CN"/>
              </w:rPr>
              <w:t>2019-09</w:t>
            </w:r>
          </w:p>
        </w:tc>
        <w:tc>
          <w:tcPr>
            <w:tcW w:w="1043" w:type="dxa"/>
            <w:shd w:val="solid" w:color="FFFFFF" w:fill="auto"/>
          </w:tcPr>
          <w:p w14:paraId="2E770932" w14:textId="77777777" w:rsidR="00E154AB" w:rsidRDefault="00E154AB" w:rsidP="00583841">
            <w:pPr>
              <w:pStyle w:val="TAL"/>
              <w:rPr>
                <w:lang w:eastAsia="zh-CN"/>
              </w:rPr>
            </w:pPr>
            <w:r>
              <w:rPr>
                <w:lang w:eastAsia="zh-CN"/>
              </w:rPr>
              <w:t>SA#85</w:t>
            </w:r>
          </w:p>
        </w:tc>
        <w:tc>
          <w:tcPr>
            <w:tcW w:w="1134" w:type="dxa"/>
            <w:shd w:val="solid" w:color="FFFFFF" w:fill="auto"/>
          </w:tcPr>
          <w:p w14:paraId="2E770933"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34" w14:textId="77777777" w:rsidR="00E154AB" w:rsidRDefault="00E154AB" w:rsidP="00583841">
            <w:pPr>
              <w:pStyle w:val="TAL"/>
              <w:rPr>
                <w:lang w:eastAsia="zh-CN"/>
              </w:rPr>
            </w:pPr>
            <w:r>
              <w:rPr>
                <w:lang w:eastAsia="zh-CN"/>
              </w:rPr>
              <w:t xml:space="preserve">0107 </w:t>
            </w:r>
          </w:p>
        </w:tc>
        <w:tc>
          <w:tcPr>
            <w:tcW w:w="425" w:type="dxa"/>
            <w:shd w:val="solid" w:color="FFFFFF" w:fill="auto"/>
          </w:tcPr>
          <w:p w14:paraId="2E770935" w14:textId="77777777" w:rsidR="00E154AB" w:rsidRDefault="00E154AB" w:rsidP="00583841">
            <w:pPr>
              <w:pStyle w:val="TAL"/>
              <w:rPr>
                <w:lang w:eastAsia="zh-CN"/>
              </w:rPr>
            </w:pPr>
            <w:r>
              <w:rPr>
                <w:lang w:eastAsia="zh-CN"/>
              </w:rPr>
              <w:t>1</w:t>
            </w:r>
          </w:p>
        </w:tc>
        <w:tc>
          <w:tcPr>
            <w:tcW w:w="284" w:type="dxa"/>
            <w:shd w:val="solid" w:color="FFFFFF" w:fill="auto"/>
          </w:tcPr>
          <w:p w14:paraId="2E77093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37" w14:textId="77777777" w:rsidR="00E154AB" w:rsidRDefault="00E154AB" w:rsidP="00583841">
            <w:pPr>
              <w:pStyle w:val="TAL"/>
            </w:pPr>
            <w:r>
              <w:t>Correct description for NR deployment scenario</w:t>
            </w:r>
          </w:p>
        </w:tc>
        <w:tc>
          <w:tcPr>
            <w:tcW w:w="708" w:type="dxa"/>
            <w:shd w:val="solid" w:color="FFFFFF" w:fill="auto"/>
          </w:tcPr>
          <w:p w14:paraId="2E770938" w14:textId="77777777" w:rsidR="00E154AB" w:rsidRDefault="00E154AB" w:rsidP="00583841">
            <w:pPr>
              <w:pStyle w:val="TAL"/>
              <w:rPr>
                <w:lang w:eastAsia="zh-CN"/>
              </w:rPr>
            </w:pPr>
            <w:r>
              <w:rPr>
                <w:lang w:eastAsia="zh-CN"/>
              </w:rPr>
              <w:t>16.2.0</w:t>
            </w:r>
          </w:p>
        </w:tc>
      </w:tr>
      <w:tr w:rsidR="00E154AB" w:rsidRPr="002B15AA" w14:paraId="2E770942" w14:textId="77777777" w:rsidTr="00BD0A88">
        <w:tc>
          <w:tcPr>
            <w:tcW w:w="800" w:type="dxa"/>
            <w:shd w:val="solid" w:color="FFFFFF" w:fill="auto"/>
          </w:tcPr>
          <w:p w14:paraId="2E77093A" w14:textId="77777777" w:rsidR="00E154AB" w:rsidRDefault="00E154AB" w:rsidP="00583841">
            <w:pPr>
              <w:pStyle w:val="TAL"/>
              <w:rPr>
                <w:lang w:eastAsia="zh-CN"/>
              </w:rPr>
            </w:pPr>
            <w:r>
              <w:rPr>
                <w:lang w:eastAsia="zh-CN"/>
              </w:rPr>
              <w:t>2019-09</w:t>
            </w:r>
          </w:p>
        </w:tc>
        <w:tc>
          <w:tcPr>
            <w:tcW w:w="1043" w:type="dxa"/>
            <w:shd w:val="solid" w:color="FFFFFF" w:fill="auto"/>
          </w:tcPr>
          <w:p w14:paraId="2E77093B" w14:textId="77777777" w:rsidR="00E154AB" w:rsidRDefault="00E154AB" w:rsidP="00583841">
            <w:pPr>
              <w:pStyle w:val="TAL"/>
              <w:rPr>
                <w:lang w:eastAsia="zh-CN"/>
              </w:rPr>
            </w:pPr>
            <w:r>
              <w:rPr>
                <w:lang w:eastAsia="zh-CN"/>
              </w:rPr>
              <w:t>SA#85</w:t>
            </w:r>
          </w:p>
        </w:tc>
        <w:tc>
          <w:tcPr>
            <w:tcW w:w="1134" w:type="dxa"/>
            <w:shd w:val="solid" w:color="FFFFFF" w:fill="auto"/>
          </w:tcPr>
          <w:p w14:paraId="2E77093C"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3D" w14:textId="77777777" w:rsidR="00E154AB" w:rsidRDefault="00E154AB" w:rsidP="00583841">
            <w:pPr>
              <w:pStyle w:val="TAL"/>
              <w:rPr>
                <w:lang w:eastAsia="zh-CN"/>
              </w:rPr>
            </w:pPr>
            <w:r>
              <w:rPr>
                <w:lang w:eastAsia="zh-CN"/>
              </w:rPr>
              <w:t>0109</w:t>
            </w:r>
          </w:p>
        </w:tc>
        <w:tc>
          <w:tcPr>
            <w:tcW w:w="425" w:type="dxa"/>
            <w:shd w:val="solid" w:color="FFFFFF" w:fill="auto"/>
          </w:tcPr>
          <w:p w14:paraId="2E77093E" w14:textId="77777777" w:rsidR="00E154AB" w:rsidRDefault="00E154AB" w:rsidP="00583841">
            <w:pPr>
              <w:pStyle w:val="TAL"/>
              <w:rPr>
                <w:lang w:eastAsia="zh-CN"/>
              </w:rPr>
            </w:pPr>
            <w:r>
              <w:rPr>
                <w:lang w:eastAsia="zh-CN"/>
              </w:rPr>
              <w:t>1</w:t>
            </w:r>
          </w:p>
        </w:tc>
        <w:tc>
          <w:tcPr>
            <w:tcW w:w="284" w:type="dxa"/>
            <w:shd w:val="solid" w:color="FFFFFF" w:fill="auto"/>
          </w:tcPr>
          <w:p w14:paraId="2E77093F"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40" w14:textId="77777777" w:rsidR="00E154AB" w:rsidRDefault="00E154AB" w:rsidP="00583841">
            <w:pPr>
              <w:pStyle w:val="TAL"/>
            </w:pPr>
            <w:r>
              <w:t>Correct NR NRM model to be applicable for all NG-RAN architecture</w:t>
            </w:r>
          </w:p>
        </w:tc>
        <w:tc>
          <w:tcPr>
            <w:tcW w:w="708" w:type="dxa"/>
            <w:shd w:val="solid" w:color="FFFFFF" w:fill="auto"/>
          </w:tcPr>
          <w:p w14:paraId="2E770941" w14:textId="77777777" w:rsidR="00E154AB" w:rsidRDefault="00E154AB" w:rsidP="00583841">
            <w:pPr>
              <w:pStyle w:val="TAL"/>
              <w:rPr>
                <w:lang w:eastAsia="zh-CN"/>
              </w:rPr>
            </w:pPr>
            <w:r>
              <w:rPr>
                <w:lang w:eastAsia="zh-CN"/>
              </w:rPr>
              <w:t>16.2.0</w:t>
            </w:r>
          </w:p>
        </w:tc>
      </w:tr>
      <w:tr w:rsidR="00E154AB" w:rsidRPr="002B15AA" w14:paraId="2E77094B" w14:textId="77777777" w:rsidTr="00BD0A88">
        <w:tc>
          <w:tcPr>
            <w:tcW w:w="800" w:type="dxa"/>
            <w:shd w:val="solid" w:color="FFFFFF" w:fill="auto"/>
          </w:tcPr>
          <w:p w14:paraId="2E770943" w14:textId="77777777" w:rsidR="00E154AB" w:rsidRDefault="00E154AB" w:rsidP="00583841">
            <w:pPr>
              <w:pStyle w:val="TAL"/>
              <w:rPr>
                <w:lang w:eastAsia="zh-CN"/>
              </w:rPr>
            </w:pPr>
            <w:r>
              <w:rPr>
                <w:lang w:eastAsia="zh-CN"/>
              </w:rPr>
              <w:t>2019-09</w:t>
            </w:r>
          </w:p>
        </w:tc>
        <w:tc>
          <w:tcPr>
            <w:tcW w:w="1043" w:type="dxa"/>
            <w:shd w:val="solid" w:color="FFFFFF" w:fill="auto"/>
          </w:tcPr>
          <w:p w14:paraId="2E770944" w14:textId="77777777" w:rsidR="00E154AB" w:rsidRDefault="00E154AB" w:rsidP="00583841">
            <w:pPr>
              <w:pStyle w:val="TAL"/>
              <w:rPr>
                <w:lang w:eastAsia="zh-CN"/>
              </w:rPr>
            </w:pPr>
            <w:r>
              <w:rPr>
                <w:lang w:eastAsia="zh-CN"/>
              </w:rPr>
              <w:t>SA#85</w:t>
            </w:r>
          </w:p>
        </w:tc>
        <w:tc>
          <w:tcPr>
            <w:tcW w:w="1134" w:type="dxa"/>
            <w:shd w:val="solid" w:color="FFFFFF" w:fill="auto"/>
          </w:tcPr>
          <w:p w14:paraId="2E770945"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2E770946" w14:textId="77777777" w:rsidR="00E154AB" w:rsidRDefault="00E154AB" w:rsidP="00583841">
            <w:pPr>
              <w:pStyle w:val="TAL"/>
              <w:rPr>
                <w:lang w:eastAsia="zh-CN"/>
              </w:rPr>
            </w:pPr>
            <w:r>
              <w:rPr>
                <w:lang w:eastAsia="zh-CN"/>
              </w:rPr>
              <w:t>0114</w:t>
            </w:r>
          </w:p>
        </w:tc>
        <w:tc>
          <w:tcPr>
            <w:tcW w:w="425" w:type="dxa"/>
            <w:shd w:val="solid" w:color="FFFFFF" w:fill="auto"/>
          </w:tcPr>
          <w:p w14:paraId="2E770947" w14:textId="77777777" w:rsidR="00E154AB" w:rsidRDefault="00E154AB" w:rsidP="00583841">
            <w:pPr>
              <w:pStyle w:val="TAL"/>
              <w:rPr>
                <w:lang w:eastAsia="zh-CN"/>
              </w:rPr>
            </w:pPr>
            <w:r>
              <w:rPr>
                <w:lang w:eastAsia="zh-CN"/>
              </w:rPr>
              <w:t>1</w:t>
            </w:r>
          </w:p>
        </w:tc>
        <w:tc>
          <w:tcPr>
            <w:tcW w:w="284" w:type="dxa"/>
            <w:shd w:val="solid" w:color="FFFFFF" w:fill="auto"/>
          </w:tcPr>
          <w:p w14:paraId="2E770948"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949" w14:textId="77777777" w:rsidR="00E154AB" w:rsidRDefault="00E154AB" w:rsidP="00583841">
            <w:pPr>
              <w:pStyle w:val="TAL"/>
            </w:pPr>
            <w:r>
              <w:t>Support NF Profile management</w:t>
            </w:r>
          </w:p>
        </w:tc>
        <w:tc>
          <w:tcPr>
            <w:tcW w:w="708" w:type="dxa"/>
            <w:shd w:val="solid" w:color="FFFFFF" w:fill="auto"/>
          </w:tcPr>
          <w:p w14:paraId="2E77094A" w14:textId="77777777" w:rsidR="00E154AB" w:rsidRDefault="00E154AB" w:rsidP="00583841">
            <w:pPr>
              <w:pStyle w:val="TAL"/>
              <w:rPr>
                <w:lang w:eastAsia="zh-CN"/>
              </w:rPr>
            </w:pPr>
            <w:r>
              <w:rPr>
                <w:lang w:eastAsia="zh-CN"/>
              </w:rPr>
              <w:t>16.2.0</w:t>
            </w:r>
          </w:p>
        </w:tc>
      </w:tr>
      <w:tr w:rsidR="00E154AB" w:rsidRPr="002B15AA" w14:paraId="2E770954" w14:textId="77777777" w:rsidTr="00BD0A88">
        <w:tc>
          <w:tcPr>
            <w:tcW w:w="800" w:type="dxa"/>
            <w:shd w:val="solid" w:color="FFFFFF" w:fill="auto"/>
          </w:tcPr>
          <w:p w14:paraId="2E77094C" w14:textId="77777777" w:rsidR="00E154AB" w:rsidRDefault="00E154AB" w:rsidP="00583841">
            <w:pPr>
              <w:pStyle w:val="TAL"/>
              <w:rPr>
                <w:lang w:eastAsia="zh-CN"/>
              </w:rPr>
            </w:pPr>
            <w:r>
              <w:rPr>
                <w:lang w:eastAsia="zh-CN"/>
              </w:rPr>
              <w:t>2019-09</w:t>
            </w:r>
          </w:p>
        </w:tc>
        <w:tc>
          <w:tcPr>
            <w:tcW w:w="1043" w:type="dxa"/>
            <w:shd w:val="solid" w:color="FFFFFF" w:fill="auto"/>
          </w:tcPr>
          <w:p w14:paraId="2E77094D" w14:textId="77777777" w:rsidR="00E154AB" w:rsidRDefault="00E154AB" w:rsidP="00583841">
            <w:pPr>
              <w:pStyle w:val="TAL"/>
              <w:rPr>
                <w:lang w:eastAsia="zh-CN"/>
              </w:rPr>
            </w:pPr>
            <w:r>
              <w:rPr>
                <w:lang w:eastAsia="zh-CN"/>
              </w:rPr>
              <w:t>SA#85</w:t>
            </w:r>
          </w:p>
        </w:tc>
        <w:tc>
          <w:tcPr>
            <w:tcW w:w="1134" w:type="dxa"/>
            <w:shd w:val="solid" w:color="FFFFFF" w:fill="auto"/>
          </w:tcPr>
          <w:p w14:paraId="2E77094E"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4F" w14:textId="77777777" w:rsidR="00E154AB" w:rsidRDefault="00E154AB" w:rsidP="00583841">
            <w:pPr>
              <w:pStyle w:val="TAL"/>
              <w:rPr>
                <w:lang w:eastAsia="zh-CN"/>
              </w:rPr>
            </w:pPr>
            <w:r>
              <w:rPr>
                <w:lang w:eastAsia="zh-CN"/>
              </w:rPr>
              <w:t>0121</w:t>
            </w:r>
          </w:p>
        </w:tc>
        <w:tc>
          <w:tcPr>
            <w:tcW w:w="425" w:type="dxa"/>
            <w:shd w:val="solid" w:color="FFFFFF" w:fill="auto"/>
          </w:tcPr>
          <w:p w14:paraId="2E770950" w14:textId="77777777" w:rsidR="00E154AB" w:rsidRDefault="00E154AB" w:rsidP="00583841">
            <w:pPr>
              <w:pStyle w:val="TAL"/>
              <w:rPr>
                <w:lang w:eastAsia="zh-CN"/>
              </w:rPr>
            </w:pPr>
            <w:r>
              <w:rPr>
                <w:lang w:eastAsia="zh-CN"/>
              </w:rPr>
              <w:t>1</w:t>
            </w:r>
          </w:p>
        </w:tc>
        <w:tc>
          <w:tcPr>
            <w:tcW w:w="284" w:type="dxa"/>
            <w:shd w:val="solid" w:color="FFFFFF" w:fill="auto"/>
          </w:tcPr>
          <w:p w14:paraId="2E77095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52" w14:textId="77777777" w:rsidR="00E154AB" w:rsidRDefault="00E154AB" w:rsidP="00583841">
            <w:pPr>
              <w:pStyle w:val="TAL"/>
            </w:pPr>
            <w:r>
              <w:t>Clarification of sNSSAIList attribute</w:t>
            </w:r>
          </w:p>
        </w:tc>
        <w:tc>
          <w:tcPr>
            <w:tcW w:w="708" w:type="dxa"/>
            <w:shd w:val="solid" w:color="FFFFFF" w:fill="auto"/>
          </w:tcPr>
          <w:p w14:paraId="2E770953" w14:textId="77777777" w:rsidR="00E154AB" w:rsidRDefault="00E154AB" w:rsidP="00583841">
            <w:pPr>
              <w:pStyle w:val="TAL"/>
              <w:rPr>
                <w:lang w:eastAsia="zh-CN"/>
              </w:rPr>
            </w:pPr>
            <w:r>
              <w:rPr>
                <w:lang w:eastAsia="zh-CN"/>
              </w:rPr>
              <w:t>16.2.0</w:t>
            </w:r>
          </w:p>
        </w:tc>
      </w:tr>
      <w:tr w:rsidR="00E154AB" w:rsidRPr="002B15AA" w14:paraId="2E77095D" w14:textId="77777777" w:rsidTr="00BD0A88">
        <w:tc>
          <w:tcPr>
            <w:tcW w:w="800" w:type="dxa"/>
            <w:shd w:val="solid" w:color="FFFFFF" w:fill="auto"/>
          </w:tcPr>
          <w:p w14:paraId="2E770955" w14:textId="77777777" w:rsidR="00E154AB" w:rsidRDefault="00E154AB" w:rsidP="00583841">
            <w:pPr>
              <w:pStyle w:val="TAL"/>
              <w:rPr>
                <w:lang w:eastAsia="zh-CN"/>
              </w:rPr>
            </w:pPr>
            <w:r>
              <w:rPr>
                <w:lang w:eastAsia="zh-CN"/>
              </w:rPr>
              <w:t>2019-09</w:t>
            </w:r>
          </w:p>
        </w:tc>
        <w:tc>
          <w:tcPr>
            <w:tcW w:w="1043" w:type="dxa"/>
            <w:shd w:val="solid" w:color="FFFFFF" w:fill="auto"/>
          </w:tcPr>
          <w:p w14:paraId="2E770956" w14:textId="77777777" w:rsidR="00E154AB" w:rsidRDefault="00E154AB" w:rsidP="00583841">
            <w:pPr>
              <w:pStyle w:val="TAL"/>
              <w:rPr>
                <w:lang w:eastAsia="zh-CN"/>
              </w:rPr>
            </w:pPr>
            <w:r>
              <w:rPr>
                <w:lang w:eastAsia="zh-CN"/>
              </w:rPr>
              <w:t>SA#85</w:t>
            </w:r>
          </w:p>
        </w:tc>
        <w:tc>
          <w:tcPr>
            <w:tcW w:w="1134" w:type="dxa"/>
            <w:shd w:val="solid" w:color="FFFFFF" w:fill="auto"/>
          </w:tcPr>
          <w:p w14:paraId="2E770957"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58" w14:textId="77777777" w:rsidR="00E154AB" w:rsidRDefault="00E154AB" w:rsidP="00583841">
            <w:pPr>
              <w:pStyle w:val="TAL"/>
              <w:rPr>
                <w:lang w:eastAsia="zh-CN"/>
              </w:rPr>
            </w:pPr>
            <w:r>
              <w:rPr>
                <w:lang w:eastAsia="zh-CN"/>
              </w:rPr>
              <w:t>0123</w:t>
            </w:r>
          </w:p>
        </w:tc>
        <w:tc>
          <w:tcPr>
            <w:tcW w:w="425" w:type="dxa"/>
            <w:shd w:val="solid" w:color="FFFFFF" w:fill="auto"/>
          </w:tcPr>
          <w:p w14:paraId="2E770959" w14:textId="77777777" w:rsidR="00E154AB" w:rsidRDefault="00E154AB" w:rsidP="00583841">
            <w:pPr>
              <w:pStyle w:val="TAL"/>
              <w:rPr>
                <w:lang w:eastAsia="zh-CN"/>
              </w:rPr>
            </w:pPr>
            <w:r>
              <w:rPr>
                <w:lang w:eastAsia="zh-CN"/>
              </w:rPr>
              <w:t>-</w:t>
            </w:r>
          </w:p>
        </w:tc>
        <w:tc>
          <w:tcPr>
            <w:tcW w:w="284" w:type="dxa"/>
            <w:shd w:val="solid" w:color="FFFFFF" w:fill="auto"/>
          </w:tcPr>
          <w:p w14:paraId="2E77095A"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5B" w14:textId="77777777" w:rsidR="00E154AB" w:rsidRDefault="00E154AB" w:rsidP="00583841">
            <w:pPr>
              <w:pStyle w:val="TAL"/>
            </w:pPr>
            <w:r>
              <w:t>Remove pLMNId from GNBDUFunction</w:t>
            </w:r>
          </w:p>
        </w:tc>
        <w:tc>
          <w:tcPr>
            <w:tcW w:w="708" w:type="dxa"/>
            <w:shd w:val="solid" w:color="FFFFFF" w:fill="auto"/>
          </w:tcPr>
          <w:p w14:paraId="2E77095C" w14:textId="77777777" w:rsidR="00E154AB" w:rsidRDefault="00E154AB" w:rsidP="00583841">
            <w:pPr>
              <w:pStyle w:val="TAL"/>
              <w:rPr>
                <w:lang w:eastAsia="zh-CN"/>
              </w:rPr>
            </w:pPr>
            <w:r>
              <w:rPr>
                <w:lang w:eastAsia="zh-CN"/>
              </w:rPr>
              <w:t>16.2.0</w:t>
            </w:r>
          </w:p>
        </w:tc>
      </w:tr>
      <w:tr w:rsidR="00E154AB" w:rsidRPr="002B15AA" w14:paraId="2E770966" w14:textId="77777777" w:rsidTr="00BD0A88">
        <w:tc>
          <w:tcPr>
            <w:tcW w:w="800" w:type="dxa"/>
            <w:shd w:val="solid" w:color="FFFFFF" w:fill="auto"/>
          </w:tcPr>
          <w:p w14:paraId="2E77095E" w14:textId="77777777" w:rsidR="00E154AB" w:rsidRDefault="00E154AB" w:rsidP="00583841">
            <w:pPr>
              <w:pStyle w:val="TAL"/>
              <w:rPr>
                <w:lang w:eastAsia="zh-CN"/>
              </w:rPr>
            </w:pPr>
            <w:r>
              <w:rPr>
                <w:lang w:eastAsia="zh-CN"/>
              </w:rPr>
              <w:t>2019-09</w:t>
            </w:r>
          </w:p>
        </w:tc>
        <w:tc>
          <w:tcPr>
            <w:tcW w:w="1043" w:type="dxa"/>
            <w:shd w:val="solid" w:color="FFFFFF" w:fill="auto"/>
          </w:tcPr>
          <w:p w14:paraId="2E77095F" w14:textId="77777777" w:rsidR="00E154AB" w:rsidRDefault="00E154AB" w:rsidP="00583841">
            <w:pPr>
              <w:pStyle w:val="TAL"/>
              <w:rPr>
                <w:lang w:eastAsia="zh-CN"/>
              </w:rPr>
            </w:pPr>
            <w:r>
              <w:rPr>
                <w:lang w:eastAsia="zh-CN"/>
              </w:rPr>
              <w:t>SA#85</w:t>
            </w:r>
          </w:p>
        </w:tc>
        <w:tc>
          <w:tcPr>
            <w:tcW w:w="1134" w:type="dxa"/>
            <w:shd w:val="solid" w:color="FFFFFF" w:fill="auto"/>
          </w:tcPr>
          <w:p w14:paraId="2E770960"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61" w14:textId="77777777" w:rsidR="00E154AB" w:rsidRDefault="00E154AB" w:rsidP="00583841">
            <w:pPr>
              <w:pStyle w:val="TAL"/>
              <w:rPr>
                <w:lang w:eastAsia="zh-CN"/>
              </w:rPr>
            </w:pPr>
            <w:r>
              <w:rPr>
                <w:lang w:eastAsia="zh-CN"/>
              </w:rPr>
              <w:t>0126</w:t>
            </w:r>
          </w:p>
        </w:tc>
        <w:tc>
          <w:tcPr>
            <w:tcW w:w="425" w:type="dxa"/>
            <w:shd w:val="solid" w:color="FFFFFF" w:fill="auto"/>
          </w:tcPr>
          <w:p w14:paraId="2E770962" w14:textId="77777777" w:rsidR="00E154AB" w:rsidRDefault="00E154AB" w:rsidP="00583841">
            <w:pPr>
              <w:pStyle w:val="TAL"/>
              <w:rPr>
                <w:lang w:eastAsia="zh-CN"/>
              </w:rPr>
            </w:pPr>
            <w:r>
              <w:rPr>
                <w:lang w:eastAsia="zh-CN"/>
              </w:rPr>
              <w:t>2</w:t>
            </w:r>
          </w:p>
        </w:tc>
        <w:tc>
          <w:tcPr>
            <w:tcW w:w="284" w:type="dxa"/>
            <w:shd w:val="solid" w:color="FFFFFF" w:fill="auto"/>
          </w:tcPr>
          <w:p w14:paraId="2E770963"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64" w14:textId="77777777" w:rsidR="00E154AB" w:rsidRDefault="00E154AB" w:rsidP="00583841">
            <w:pPr>
              <w:pStyle w:val="TAL"/>
            </w:pPr>
            <w:r>
              <w:t>Update class definition with inheritance information</w:t>
            </w:r>
          </w:p>
        </w:tc>
        <w:tc>
          <w:tcPr>
            <w:tcW w:w="708" w:type="dxa"/>
            <w:shd w:val="solid" w:color="FFFFFF" w:fill="auto"/>
          </w:tcPr>
          <w:p w14:paraId="2E770965" w14:textId="77777777" w:rsidR="00E154AB" w:rsidRDefault="00E154AB" w:rsidP="00583841">
            <w:pPr>
              <w:pStyle w:val="TAL"/>
              <w:rPr>
                <w:lang w:eastAsia="zh-CN"/>
              </w:rPr>
            </w:pPr>
            <w:r>
              <w:rPr>
                <w:lang w:eastAsia="zh-CN"/>
              </w:rPr>
              <w:t>16.2.0</w:t>
            </w:r>
          </w:p>
        </w:tc>
      </w:tr>
      <w:tr w:rsidR="00E154AB" w:rsidRPr="002B15AA" w14:paraId="2E77096F" w14:textId="77777777" w:rsidTr="00BD0A88">
        <w:tc>
          <w:tcPr>
            <w:tcW w:w="800" w:type="dxa"/>
            <w:shd w:val="solid" w:color="FFFFFF" w:fill="auto"/>
          </w:tcPr>
          <w:p w14:paraId="2E770967" w14:textId="77777777" w:rsidR="00E154AB" w:rsidRDefault="00E154AB" w:rsidP="00583841">
            <w:pPr>
              <w:pStyle w:val="TAL"/>
              <w:rPr>
                <w:lang w:eastAsia="zh-CN"/>
              </w:rPr>
            </w:pPr>
            <w:r>
              <w:rPr>
                <w:lang w:eastAsia="zh-CN"/>
              </w:rPr>
              <w:t>2019-09</w:t>
            </w:r>
          </w:p>
        </w:tc>
        <w:tc>
          <w:tcPr>
            <w:tcW w:w="1043" w:type="dxa"/>
            <w:shd w:val="solid" w:color="FFFFFF" w:fill="auto"/>
          </w:tcPr>
          <w:p w14:paraId="2E770968" w14:textId="77777777" w:rsidR="00E154AB" w:rsidRDefault="00E154AB" w:rsidP="00583841">
            <w:pPr>
              <w:pStyle w:val="TAL"/>
              <w:rPr>
                <w:lang w:eastAsia="zh-CN"/>
              </w:rPr>
            </w:pPr>
            <w:r>
              <w:rPr>
                <w:lang w:eastAsia="zh-CN"/>
              </w:rPr>
              <w:t>SA#85</w:t>
            </w:r>
          </w:p>
        </w:tc>
        <w:tc>
          <w:tcPr>
            <w:tcW w:w="1134" w:type="dxa"/>
            <w:shd w:val="solid" w:color="FFFFFF" w:fill="auto"/>
          </w:tcPr>
          <w:p w14:paraId="2E770969"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6A" w14:textId="77777777" w:rsidR="00E154AB" w:rsidRDefault="00E154AB" w:rsidP="00583841">
            <w:pPr>
              <w:pStyle w:val="TAL"/>
              <w:rPr>
                <w:lang w:eastAsia="zh-CN"/>
              </w:rPr>
            </w:pPr>
            <w:r>
              <w:rPr>
                <w:lang w:eastAsia="zh-CN"/>
              </w:rPr>
              <w:t>0128</w:t>
            </w:r>
          </w:p>
        </w:tc>
        <w:tc>
          <w:tcPr>
            <w:tcW w:w="425" w:type="dxa"/>
            <w:shd w:val="solid" w:color="FFFFFF" w:fill="auto"/>
          </w:tcPr>
          <w:p w14:paraId="2E77096B" w14:textId="77777777" w:rsidR="00E154AB" w:rsidRDefault="00E154AB" w:rsidP="00583841">
            <w:pPr>
              <w:pStyle w:val="TAL"/>
              <w:rPr>
                <w:lang w:eastAsia="zh-CN"/>
              </w:rPr>
            </w:pPr>
            <w:r>
              <w:rPr>
                <w:lang w:eastAsia="zh-CN"/>
              </w:rPr>
              <w:t>1</w:t>
            </w:r>
          </w:p>
        </w:tc>
        <w:tc>
          <w:tcPr>
            <w:tcW w:w="284" w:type="dxa"/>
            <w:shd w:val="solid" w:color="FFFFFF" w:fill="auto"/>
          </w:tcPr>
          <w:p w14:paraId="2E77096C"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6D" w14:textId="77777777" w:rsidR="00E154AB" w:rsidRDefault="00E154AB" w:rsidP="00583841">
            <w:pPr>
              <w:pStyle w:val="TAL"/>
            </w:pPr>
            <w:r>
              <w:t>Correct description of NRCellCU and NRCellDU to be applicable for all deployment scenarios</w:t>
            </w:r>
          </w:p>
        </w:tc>
        <w:tc>
          <w:tcPr>
            <w:tcW w:w="708" w:type="dxa"/>
            <w:shd w:val="solid" w:color="FFFFFF" w:fill="auto"/>
          </w:tcPr>
          <w:p w14:paraId="2E77096E" w14:textId="77777777" w:rsidR="00E154AB" w:rsidRDefault="00E154AB" w:rsidP="00583841">
            <w:pPr>
              <w:pStyle w:val="TAL"/>
              <w:rPr>
                <w:lang w:eastAsia="zh-CN"/>
              </w:rPr>
            </w:pPr>
            <w:r>
              <w:rPr>
                <w:lang w:eastAsia="zh-CN"/>
              </w:rPr>
              <w:t>16.2.0</w:t>
            </w:r>
          </w:p>
        </w:tc>
      </w:tr>
      <w:tr w:rsidR="00E154AB" w:rsidRPr="002B15AA" w14:paraId="2E770978" w14:textId="77777777" w:rsidTr="00BD0A88">
        <w:tc>
          <w:tcPr>
            <w:tcW w:w="800" w:type="dxa"/>
            <w:shd w:val="solid" w:color="FFFFFF" w:fill="auto"/>
          </w:tcPr>
          <w:p w14:paraId="2E770970" w14:textId="77777777" w:rsidR="00E154AB" w:rsidRDefault="00E154AB" w:rsidP="00583841">
            <w:pPr>
              <w:pStyle w:val="TAL"/>
              <w:rPr>
                <w:lang w:eastAsia="zh-CN"/>
              </w:rPr>
            </w:pPr>
            <w:r>
              <w:rPr>
                <w:lang w:eastAsia="zh-CN"/>
              </w:rPr>
              <w:t>2019-09</w:t>
            </w:r>
          </w:p>
        </w:tc>
        <w:tc>
          <w:tcPr>
            <w:tcW w:w="1043" w:type="dxa"/>
            <w:shd w:val="solid" w:color="FFFFFF" w:fill="auto"/>
          </w:tcPr>
          <w:p w14:paraId="2E770971" w14:textId="77777777" w:rsidR="00E154AB" w:rsidRDefault="00E154AB" w:rsidP="00583841">
            <w:pPr>
              <w:pStyle w:val="TAL"/>
              <w:rPr>
                <w:lang w:eastAsia="zh-CN"/>
              </w:rPr>
            </w:pPr>
            <w:r>
              <w:rPr>
                <w:lang w:eastAsia="zh-CN"/>
              </w:rPr>
              <w:t>SA#85</w:t>
            </w:r>
          </w:p>
        </w:tc>
        <w:tc>
          <w:tcPr>
            <w:tcW w:w="1134" w:type="dxa"/>
            <w:shd w:val="solid" w:color="FFFFFF" w:fill="auto"/>
          </w:tcPr>
          <w:p w14:paraId="2E770972"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73" w14:textId="77777777" w:rsidR="00E154AB" w:rsidRDefault="00E154AB" w:rsidP="00583841">
            <w:pPr>
              <w:pStyle w:val="TAL"/>
              <w:rPr>
                <w:lang w:eastAsia="zh-CN"/>
              </w:rPr>
            </w:pPr>
            <w:r>
              <w:rPr>
                <w:lang w:eastAsia="zh-CN"/>
              </w:rPr>
              <w:t>0130</w:t>
            </w:r>
          </w:p>
        </w:tc>
        <w:tc>
          <w:tcPr>
            <w:tcW w:w="425" w:type="dxa"/>
            <w:shd w:val="solid" w:color="FFFFFF" w:fill="auto"/>
          </w:tcPr>
          <w:p w14:paraId="2E770974" w14:textId="77777777" w:rsidR="00E154AB" w:rsidRDefault="00E154AB" w:rsidP="00583841">
            <w:pPr>
              <w:pStyle w:val="TAL"/>
              <w:rPr>
                <w:lang w:eastAsia="zh-CN"/>
              </w:rPr>
            </w:pPr>
            <w:r>
              <w:rPr>
                <w:lang w:eastAsia="zh-CN"/>
              </w:rPr>
              <w:t>-</w:t>
            </w:r>
          </w:p>
        </w:tc>
        <w:tc>
          <w:tcPr>
            <w:tcW w:w="284" w:type="dxa"/>
            <w:shd w:val="solid" w:color="FFFFFF" w:fill="auto"/>
          </w:tcPr>
          <w:p w14:paraId="2E770975"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76" w14:textId="77777777" w:rsidR="00E154AB" w:rsidRDefault="00E154AB" w:rsidP="00583841">
            <w:pPr>
              <w:pStyle w:val="TAL"/>
            </w:pPr>
            <w:r>
              <w:t>Correct XML solution set for NR</w:t>
            </w:r>
          </w:p>
        </w:tc>
        <w:tc>
          <w:tcPr>
            <w:tcW w:w="708" w:type="dxa"/>
            <w:shd w:val="solid" w:color="FFFFFF" w:fill="auto"/>
          </w:tcPr>
          <w:p w14:paraId="2E770977" w14:textId="77777777" w:rsidR="00E154AB" w:rsidRDefault="00E154AB" w:rsidP="00583841">
            <w:pPr>
              <w:pStyle w:val="TAL"/>
              <w:rPr>
                <w:lang w:eastAsia="zh-CN"/>
              </w:rPr>
            </w:pPr>
            <w:r>
              <w:rPr>
                <w:lang w:eastAsia="zh-CN"/>
              </w:rPr>
              <w:t>16.2.0</w:t>
            </w:r>
          </w:p>
        </w:tc>
      </w:tr>
      <w:tr w:rsidR="00E154AB" w:rsidRPr="002B15AA" w14:paraId="2E770981" w14:textId="77777777" w:rsidTr="00BD0A88">
        <w:tc>
          <w:tcPr>
            <w:tcW w:w="800" w:type="dxa"/>
            <w:shd w:val="solid" w:color="FFFFFF" w:fill="auto"/>
          </w:tcPr>
          <w:p w14:paraId="2E770979" w14:textId="77777777" w:rsidR="00E154AB" w:rsidRDefault="00E154AB" w:rsidP="00583841">
            <w:pPr>
              <w:pStyle w:val="TAL"/>
              <w:rPr>
                <w:lang w:eastAsia="zh-CN"/>
              </w:rPr>
            </w:pPr>
            <w:r>
              <w:rPr>
                <w:lang w:eastAsia="zh-CN"/>
              </w:rPr>
              <w:t>2019-09</w:t>
            </w:r>
          </w:p>
        </w:tc>
        <w:tc>
          <w:tcPr>
            <w:tcW w:w="1043" w:type="dxa"/>
            <w:shd w:val="solid" w:color="FFFFFF" w:fill="auto"/>
          </w:tcPr>
          <w:p w14:paraId="2E77097A" w14:textId="77777777" w:rsidR="00E154AB" w:rsidRDefault="00E154AB" w:rsidP="00583841">
            <w:pPr>
              <w:pStyle w:val="TAL"/>
              <w:rPr>
                <w:lang w:eastAsia="zh-CN"/>
              </w:rPr>
            </w:pPr>
            <w:r>
              <w:rPr>
                <w:lang w:eastAsia="zh-CN"/>
              </w:rPr>
              <w:t>SA#85</w:t>
            </w:r>
          </w:p>
        </w:tc>
        <w:tc>
          <w:tcPr>
            <w:tcW w:w="1134" w:type="dxa"/>
            <w:shd w:val="solid" w:color="FFFFFF" w:fill="auto"/>
          </w:tcPr>
          <w:p w14:paraId="2E77097B"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7C" w14:textId="77777777" w:rsidR="00E154AB" w:rsidRDefault="00E154AB" w:rsidP="00583841">
            <w:pPr>
              <w:pStyle w:val="TAL"/>
              <w:rPr>
                <w:lang w:eastAsia="zh-CN"/>
              </w:rPr>
            </w:pPr>
            <w:r>
              <w:rPr>
                <w:lang w:eastAsia="zh-CN"/>
              </w:rPr>
              <w:t>0132</w:t>
            </w:r>
          </w:p>
        </w:tc>
        <w:tc>
          <w:tcPr>
            <w:tcW w:w="425" w:type="dxa"/>
            <w:shd w:val="solid" w:color="FFFFFF" w:fill="auto"/>
          </w:tcPr>
          <w:p w14:paraId="2E77097D" w14:textId="77777777" w:rsidR="00E154AB" w:rsidRDefault="00E154AB" w:rsidP="00583841">
            <w:pPr>
              <w:pStyle w:val="TAL"/>
              <w:rPr>
                <w:lang w:eastAsia="zh-CN"/>
              </w:rPr>
            </w:pPr>
            <w:r>
              <w:rPr>
                <w:lang w:eastAsia="zh-CN"/>
              </w:rPr>
              <w:t>-</w:t>
            </w:r>
          </w:p>
        </w:tc>
        <w:tc>
          <w:tcPr>
            <w:tcW w:w="284" w:type="dxa"/>
            <w:shd w:val="solid" w:color="FFFFFF" w:fill="auto"/>
          </w:tcPr>
          <w:p w14:paraId="2E77097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7F" w14:textId="77777777" w:rsidR="00E154AB" w:rsidRDefault="00E154AB" w:rsidP="00583841">
            <w:pPr>
              <w:pStyle w:val="TAL"/>
            </w:pPr>
            <w:r>
              <w:t xml:space="preserve">Correct XML solution set for Network slice </w:t>
            </w:r>
          </w:p>
        </w:tc>
        <w:tc>
          <w:tcPr>
            <w:tcW w:w="708" w:type="dxa"/>
            <w:shd w:val="solid" w:color="FFFFFF" w:fill="auto"/>
          </w:tcPr>
          <w:p w14:paraId="2E770980" w14:textId="77777777" w:rsidR="00E154AB" w:rsidRDefault="00E154AB" w:rsidP="00583841">
            <w:pPr>
              <w:pStyle w:val="TAL"/>
              <w:rPr>
                <w:lang w:eastAsia="zh-CN"/>
              </w:rPr>
            </w:pPr>
            <w:r>
              <w:rPr>
                <w:lang w:eastAsia="zh-CN"/>
              </w:rPr>
              <w:t>16.2.0</w:t>
            </w:r>
          </w:p>
        </w:tc>
      </w:tr>
      <w:tr w:rsidR="00E154AB" w:rsidRPr="002B15AA" w14:paraId="2E77098A" w14:textId="77777777" w:rsidTr="00BD0A88">
        <w:tc>
          <w:tcPr>
            <w:tcW w:w="800" w:type="dxa"/>
            <w:shd w:val="solid" w:color="FFFFFF" w:fill="auto"/>
          </w:tcPr>
          <w:p w14:paraId="2E770982" w14:textId="77777777" w:rsidR="00E154AB" w:rsidRDefault="00E154AB" w:rsidP="00583841">
            <w:pPr>
              <w:pStyle w:val="TAL"/>
              <w:rPr>
                <w:lang w:eastAsia="zh-CN"/>
              </w:rPr>
            </w:pPr>
            <w:r>
              <w:rPr>
                <w:lang w:eastAsia="zh-CN"/>
              </w:rPr>
              <w:t>2019-09</w:t>
            </w:r>
          </w:p>
        </w:tc>
        <w:tc>
          <w:tcPr>
            <w:tcW w:w="1043" w:type="dxa"/>
            <w:shd w:val="solid" w:color="FFFFFF" w:fill="auto"/>
          </w:tcPr>
          <w:p w14:paraId="2E770983" w14:textId="77777777" w:rsidR="00E154AB" w:rsidRDefault="00E154AB" w:rsidP="00583841">
            <w:pPr>
              <w:pStyle w:val="TAL"/>
              <w:rPr>
                <w:lang w:eastAsia="zh-CN"/>
              </w:rPr>
            </w:pPr>
            <w:r>
              <w:rPr>
                <w:lang w:eastAsia="zh-CN"/>
              </w:rPr>
              <w:t>SA#85</w:t>
            </w:r>
          </w:p>
        </w:tc>
        <w:tc>
          <w:tcPr>
            <w:tcW w:w="1134" w:type="dxa"/>
            <w:shd w:val="solid" w:color="FFFFFF" w:fill="auto"/>
          </w:tcPr>
          <w:p w14:paraId="2E770984" w14:textId="77777777" w:rsidR="00E154AB" w:rsidRDefault="00E154AB" w:rsidP="00583841">
            <w:pPr>
              <w:pStyle w:val="TAL"/>
              <w:rPr>
                <w:rFonts w:cs="Arial"/>
                <w:lang w:eastAsia="zh-CN"/>
              </w:rPr>
            </w:pPr>
            <w:r>
              <w:rPr>
                <w:rFonts w:cs="Arial"/>
                <w:lang w:eastAsia="zh-CN"/>
              </w:rPr>
              <w:t>SP-190750</w:t>
            </w:r>
          </w:p>
        </w:tc>
        <w:tc>
          <w:tcPr>
            <w:tcW w:w="709" w:type="dxa"/>
            <w:shd w:val="solid" w:color="FFFFFF" w:fill="auto"/>
          </w:tcPr>
          <w:p w14:paraId="2E770985" w14:textId="77777777" w:rsidR="00E154AB" w:rsidRDefault="00E154AB" w:rsidP="00583841">
            <w:pPr>
              <w:pStyle w:val="TAL"/>
              <w:rPr>
                <w:lang w:eastAsia="zh-CN"/>
              </w:rPr>
            </w:pPr>
            <w:r>
              <w:rPr>
                <w:lang w:eastAsia="zh-CN"/>
              </w:rPr>
              <w:t>0133</w:t>
            </w:r>
          </w:p>
        </w:tc>
        <w:tc>
          <w:tcPr>
            <w:tcW w:w="425" w:type="dxa"/>
            <w:shd w:val="solid" w:color="FFFFFF" w:fill="auto"/>
          </w:tcPr>
          <w:p w14:paraId="2E770986" w14:textId="77777777" w:rsidR="00E154AB" w:rsidRDefault="00E154AB" w:rsidP="00583841">
            <w:pPr>
              <w:pStyle w:val="TAL"/>
              <w:rPr>
                <w:lang w:eastAsia="zh-CN"/>
              </w:rPr>
            </w:pPr>
            <w:r>
              <w:rPr>
                <w:lang w:eastAsia="zh-CN"/>
              </w:rPr>
              <w:t>1</w:t>
            </w:r>
          </w:p>
        </w:tc>
        <w:tc>
          <w:tcPr>
            <w:tcW w:w="284" w:type="dxa"/>
            <w:shd w:val="solid" w:color="FFFFFF" w:fill="auto"/>
          </w:tcPr>
          <w:p w14:paraId="2E77098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88" w14:textId="77777777" w:rsidR="00E154AB" w:rsidRDefault="00E154AB" w:rsidP="00583841">
            <w:pPr>
              <w:pStyle w:val="TAL"/>
            </w:pPr>
            <w:r>
              <w:t>Clarification on slice model</w:t>
            </w:r>
          </w:p>
        </w:tc>
        <w:tc>
          <w:tcPr>
            <w:tcW w:w="708" w:type="dxa"/>
            <w:shd w:val="solid" w:color="FFFFFF" w:fill="auto"/>
          </w:tcPr>
          <w:p w14:paraId="2E770989" w14:textId="77777777" w:rsidR="00E154AB" w:rsidRDefault="00E154AB" w:rsidP="00583841">
            <w:pPr>
              <w:pStyle w:val="TAL"/>
              <w:rPr>
                <w:lang w:eastAsia="zh-CN"/>
              </w:rPr>
            </w:pPr>
            <w:r>
              <w:rPr>
                <w:lang w:eastAsia="zh-CN"/>
              </w:rPr>
              <w:t>16.2.0</w:t>
            </w:r>
          </w:p>
        </w:tc>
      </w:tr>
      <w:tr w:rsidR="00E154AB" w:rsidRPr="002B15AA" w14:paraId="2E770993" w14:textId="77777777" w:rsidTr="00BD0A88">
        <w:tc>
          <w:tcPr>
            <w:tcW w:w="800" w:type="dxa"/>
            <w:shd w:val="solid" w:color="FFFFFF" w:fill="auto"/>
          </w:tcPr>
          <w:p w14:paraId="2E77098B" w14:textId="77777777" w:rsidR="00E154AB" w:rsidRDefault="00E154AB" w:rsidP="00583841">
            <w:pPr>
              <w:pStyle w:val="TAL"/>
              <w:rPr>
                <w:lang w:eastAsia="zh-CN"/>
              </w:rPr>
            </w:pPr>
            <w:r>
              <w:rPr>
                <w:lang w:eastAsia="zh-CN"/>
              </w:rPr>
              <w:t>2019-09</w:t>
            </w:r>
          </w:p>
        </w:tc>
        <w:tc>
          <w:tcPr>
            <w:tcW w:w="1043" w:type="dxa"/>
            <w:shd w:val="solid" w:color="FFFFFF" w:fill="auto"/>
          </w:tcPr>
          <w:p w14:paraId="2E77098C" w14:textId="77777777" w:rsidR="00E154AB" w:rsidRDefault="00E154AB" w:rsidP="00583841">
            <w:pPr>
              <w:pStyle w:val="TAL"/>
              <w:rPr>
                <w:lang w:eastAsia="zh-CN"/>
              </w:rPr>
            </w:pPr>
            <w:r>
              <w:rPr>
                <w:lang w:eastAsia="zh-CN"/>
              </w:rPr>
              <w:t>SA#85</w:t>
            </w:r>
          </w:p>
        </w:tc>
        <w:tc>
          <w:tcPr>
            <w:tcW w:w="1134" w:type="dxa"/>
            <w:shd w:val="solid" w:color="FFFFFF" w:fill="auto"/>
          </w:tcPr>
          <w:p w14:paraId="2E77098D"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8E" w14:textId="77777777" w:rsidR="00E154AB" w:rsidRDefault="00E154AB" w:rsidP="00583841">
            <w:pPr>
              <w:pStyle w:val="TAL"/>
              <w:rPr>
                <w:lang w:eastAsia="zh-CN"/>
              </w:rPr>
            </w:pPr>
            <w:r>
              <w:rPr>
                <w:lang w:eastAsia="zh-CN"/>
              </w:rPr>
              <w:t>0142</w:t>
            </w:r>
          </w:p>
        </w:tc>
        <w:tc>
          <w:tcPr>
            <w:tcW w:w="425" w:type="dxa"/>
            <w:shd w:val="solid" w:color="FFFFFF" w:fill="auto"/>
          </w:tcPr>
          <w:p w14:paraId="2E77098F" w14:textId="77777777" w:rsidR="00E154AB" w:rsidRDefault="00E154AB" w:rsidP="00583841">
            <w:pPr>
              <w:pStyle w:val="TAL"/>
              <w:rPr>
                <w:lang w:eastAsia="zh-CN"/>
              </w:rPr>
            </w:pPr>
            <w:r>
              <w:rPr>
                <w:lang w:eastAsia="zh-CN"/>
              </w:rPr>
              <w:t>1</w:t>
            </w:r>
          </w:p>
        </w:tc>
        <w:tc>
          <w:tcPr>
            <w:tcW w:w="284" w:type="dxa"/>
            <w:shd w:val="solid" w:color="FFFFFF" w:fill="auto"/>
          </w:tcPr>
          <w:p w14:paraId="2E770990"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91" w14:textId="77777777" w:rsidR="00E154AB" w:rsidRDefault="00E154AB" w:rsidP="00583841">
            <w:pPr>
              <w:pStyle w:val="TAL"/>
            </w:pPr>
            <w:r>
              <w:t>Add YANG mount info</w:t>
            </w:r>
          </w:p>
        </w:tc>
        <w:tc>
          <w:tcPr>
            <w:tcW w:w="708" w:type="dxa"/>
            <w:shd w:val="solid" w:color="FFFFFF" w:fill="auto"/>
          </w:tcPr>
          <w:p w14:paraId="2E770992" w14:textId="77777777" w:rsidR="00E154AB" w:rsidRDefault="00E154AB" w:rsidP="00583841">
            <w:pPr>
              <w:pStyle w:val="TAL"/>
              <w:rPr>
                <w:lang w:eastAsia="zh-CN"/>
              </w:rPr>
            </w:pPr>
            <w:r>
              <w:rPr>
                <w:lang w:eastAsia="zh-CN"/>
              </w:rPr>
              <w:t>16.2.0</w:t>
            </w:r>
          </w:p>
        </w:tc>
      </w:tr>
      <w:tr w:rsidR="00E154AB" w:rsidRPr="002B15AA" w14:paraId="2E77099C" w14:textId="77777777" w:rsidTr="00BD0A88">
        <w:tc>
          <w:tcPr>
            <w:tcW w:w="800" w:type="dxa"/>
            <w:shd w:val="solid" w:color="FFFFFF" w:fill="auto"/>
          </w:tcPr>
          <w:p w14:paraId="2E770994" w14:textId="77777777" w:rsidR="00E154AB" w:rsidRDefault="00E154AB" w:rsidP="00583841">
            <w:pPr>
              <w:pStyle w:val="TAL"/>
              <w:rPr>
                <w:lang w:eastAsia="zh-CN"/>
              </w:rPr>
            </w:pPr>
            <w:r>
              <w:rPr>
                <w:lang w:eastAsia="zh-CN"/>
              </w:rPr>
              <w:t>2019-09</w:t>
            </w:r>
          </w:p>
        </w:tc>
        <w:tc>
          <w:tcPr>
            <w:tcW w:w="1043" w:type="dxa"/>
            <w:shd w:val="solid" w:color="FFFFFF" w:fill="auto"/>
          </w:tcPr>
          <w:p w14:paraId="2E770995" w14:textId="77777777" w:rsidR="00E154AB" w:rsidRDefault="00E154AB" w:rsidP="00583841">
            <w:pPr>
              <w:pStyle w:val="TAL"/>
              <w:rPr>
                <w:lang w:eastAsia="zh-CN"/>
              </w:rPr>
            </w:pPr>
            <w:r>
              <w:rPr>
                <w:lang w:eastAsia="zh-CN"/>
              </w:rPr>
              <w:t>SA#85</w:t>
            </w:r>
          </w:p>
        </w:tc>
        <w:tc>
          <w:tcPr>
            <w:tcW w:w="1134" w:type="dxa"/>
            <w:shd w:val="solid" w:color="FFFFFF" w:fill="auto"/>
          </w:tcPr>
          <w:p w14:paraId="2E770996" w14:textId="77777777" w:rsidR="00E154AB" w:rsidRDefault="00E154AB" w:rsidP="00583841">
            <w:pPr>
              <w:pStyle w:val="TAL"/>
              <w:rPr>
                <w:rFonts w:cs="Arial"/>
                <w:lang w:eastAsia="zh-CN"/>
              </w:rPr>
            </w:pPr>
            <w:r>
              <w:rPr>
                <w:rFonts w:cs="Arial"/>
                <w:lang w:eastAsia="zh-CN"/>
              </w:rPr>
              <w:t>SP-190743</w:t>
            </w:r>
          </w:p>
        </w:tc>
        <w:tc>
          <w:tcPr>
            <w:tcW w:w="709" w:type="dxa"/>
            <w:shd w:val="solid" w:color="FFFFFF" w:fill="auto"/>
          </w:tcPr>
          <w:p w14:paraId="2E770997" w14:textId="77777777" w:rsidR="00E154AB" w:rsidRDefault="00E154AB" w:rsidP="00583841">
            <w:pPr>
              <w:pStyle w:val="TAL"/>
              <w:rPr>
                <w:lang w:eastAsia="zh-CN"/>
              </w:rPr>
            </w:pPr>
            <w:r>
              <w:rPr>
                <w:lang w:eastAsia="zh-CN"/>
              </w:rPr>
              <w:t>0143</w:t>
            </w:r>
          </w:p>
        </w:tc>
        <w:tc>
          <w:tcPr>
            <w:tcW w:w="425" w:type="dxa"/>
            <w:shd w:val="solid" w:color="FFFFFF" w:fill="auto"/>
          </w:tcPr>
          <w:p w14:paraId="2E770998" w14:textId="77777777" w:rsidR="00E154AB" w:rsidRDefault="00E154AB" w:rsidP="00583841">
            <w:pPr>
              <w:pStyle w:val="TAL"/>
              <w:rPr>
                <w:lang w:eastAsia="zh-CN"/>
              </w:rPr>
            </w:pPr>
            <w:r>
              <w:rPr>
                <w:lang w:eastAsia="zh-CN"/>
              </w:rPr>
              <w:t>-</w:t>
            </w:r>
          </w:p>
        </w:tc>
        <w:tc>
          <w:tcPr>
            <w:tcW w:w="284" w:type="dxa"/>
            <w:shd w:val="solid" w:color="FFFFFF" w:fill="auto"/>
          </w:tcPr>
          <w:p w14:paraId="2E770999"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9A" w14:textId="77777777" w:rsidR="00E154AB" w:rsidRDefault="00E154AB" w:rsidP="00583841">
            <w:pPr>
              <w:pStyle w:val="TAL"/>
            </w:pPr>
            <w:r>
              <w:t>Add YANG solution</w:t>
            </w:r>
          </w:p>
        </w:tc>
        <w:tc>
          <w:tcPr>
            <w:tcW w:w="708" w:type="dxa"/>
            <w:shd w:val="solid" w:color="FFFFFF" w:fill="auto"/>
          </w:tcPr>
          <w:p w14:paraId="2E77099B" w14:textId="77777777" w:rsidR="00E154AB" w:rsidRDefault="00E154AB" w:rsidP="00583841">
            <w:pPr>
              <w:pStyle w:val="TAL"/>
              <w:rPr>
                <w:lang w:eastAsia="zh-CN"/>
              </w:rPr>
            </w:pPr>
            <w:r>
              <w:rPr>
                <w:lang w:eastAsia="zh-CN"/>
              </w:rPr>
              <w:t>16.2.0</w:t>
            </w:r>
          </w:p>
        </w:tc>
      </w:tr>
      <w:tr w:rsidR="00E154AB" w:rsidRPr="002B15AA" w14:paraId="2E7709A5" w14:textId="77777777" w:rsidTr="00BD0A88">
        <w:tc>
          <w:tcPr>
            <w:tcW w:w="800" w:type="dxa"/>
            <w:shd w:val="solid" w:color="FFFFFF" w:fill="auto"/>
          </w:tcPr>
          <w:p w14:paraId="2E77099D" w14:textId="77777777" w:rsidR="00E154AB" w:rsidRDefault="00E154AB" w:rsidP="00583841">
            <w:pPr>
              <w:pStyle w:val="TAL"/>
              <w:rPr>
                <w:lang w:eastAsia="zh-CN"/>
              </w:rPr>
            </w:pPr>
            <w:r>
              <w:rPr>
                <w:lang w:eastAsia="zh-CN"/>
              </w:rPr>
              <w:t>2019-09</w:t>
            </w:r>
          </w:p>
        </w:tc>
        <w:tc>
          <w:tcPr>
            <w:tcW w:w="1043" w:type="dxa"/>
            <w:shd w:val="solid" w:color="FFFFFF" w:fill="auto"/>
          </w:tcPr>
          <w:p w14:paraId="2E77099E" w14:textId="77777777" w:rsidR="00E154AB" w:rsidRDefault="00E154AB" w:rsidP="00583841">
            <w:pPr>
              <w:pStyle w:val="TAL"/>
              <w:rPr>
                <w:lang w:eastAsia="zh-CN"/>
              </w:rPr>
            </w:pPr>
            <w:r>
              <w:rPr>
                <w:lang w:eastAsia="zh-CN"/>
              </w:rPr>
              <w:t>SA#85</w:t>
            </w:r>
          </w:p>
        </w:tc>
        <w:tc>
          <w:tcPr>
            <w:tcW w:w="1134" w:type="dxa"/>
            <w:shd w:val="solid" w:color="FFFFFF" w:fill="auto"/>
          </w:tcPr>
          <w:p w14:paraId="2E77099F" w14:textId="77777777" w:rsidR="00E154AB" w:rsidRDefault="00E154AB" w:rsidP="00583841">
            <w:pPr>
              <w:pStyle w:val="TAL"/>
              <w:rPr>
                <w:rFonts w:cs="Arial"/>
                <w:lang w:eastAsia="zh-CN"/>
              </w:rPr>
            </w:pPr>
            <w:r>
              <w:rPr>
                <w:rFonts w:cs="Arial"/>
                <w:lang w:eastAsia="zh-CN"/>
              </w:rPr>
              <w:t>SP-190745</w:t>
            </w:r>
          </w:p>
        </w:tc>
        <w:tc>
          <w:tcPr>
            <w:tcW w:w="709" w:type="dxa"/>
            <w:shd w:val="solid" w:color="FFFFFF" w:fill="auto"/>
          </w:tcPr>
          <w:p w14:paraId="2E7709A0" w14:textId="77777777" w:rsidR="00E154AB" w:rsidRDefault="00E154AB" w:rsidP="00583841">
            <w:pPr>
              <w:pStyle w:val="TAL"/>
              <w:rPr>
                <w:lang w:eastAsia="zh-CN"/>
              </w:rPr>
            </w:pPr>
            <w:r>
              <w:rPr>
                <w:lang w:eastAsia="zh-CN"/>
              </w:rPr>
              <w:t>0149</w:t>
            </w:r>
          </w:p>
        </w:tc>
        <w:tc>
          <w:tcPr>
            <w:tcW w:w="425" w:type="dxa"/>
            <w:shd w:val="solid" w:color="FFFFFF" w:fill="auto"/>
          </w:tcPr>
          <w:p w14:paraId="2E7709A1" w14:textId="77777777" w:rsidR="00E154AB" w:rsidRDefault="00E154AB" w:rsidP="00583841">
            <w:pPr>
              <w:pStyle w:val="TAL"/>
              <w:rPr>
                <w:lang w:eastAsia="zh-CN"/>
              </w:rPr>
            </w:pPr>
            <w:r>
              <w:rPr>
                <w:lang w:eastAsia="zh-CN"/>
              </w:rPr>
              <w:t>1</w:t>
            </w:r>
          </w:p>
        </w:tc>
        <w:tc>
          <w:tcPr>
            <w:tcW w:w="284" w:type="dxa"/>
            <w:shd w:val="solid" w:color="FFFFFF" w:fill="auto"/>
          </w:tcPr>
          <w:p w14:paraId="2E7709A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A3" w14:textId="77777777" w:rsidR="00E154AB" w:rsidRDefault="00E154AB" w:rsidP="00583841">
            <w:pPr>
              <w:pStyle w:val="TAL"/>
            </w:pPr>
            <w:r>
              <w:t>generate JSON definition for 5GC NRM based on new style guideline</w:t>
            </w:r>
          </w:p>
        </w:tc>
        <w:tc>
          <w:tcPr>
            <w:tcW w:w="708" w:type="dxa"/>
            <w:shd w:val="solid" w:color="FFFFFF" w:fill="auto"/>
          </w:tcPr>
          <w:p w14:paraId="2E7709A4" w14:textId="77777777" w:rsidR="00E154AB" w:rsidRDefault="00E154AB" w:rsidP="00583841">
            <w:pPr>
              <w:pStyle w:val="TAL"/>
              <w:rPr>
                <w:lang w:eastAsia="zh-CN"/>
              </w:rPr>
            </w:pPr>
            <w:r>
              <w:rPr>
                <w:lang w:eastAsia="zh-CN"/>
              </w:rPr>
              <w:t>16.2.0</w:t>
            </w:r>
          </w:p>
        </w:tc>
      </w:tr>
      <w:tr w:rsidR="00E154AB" w:rsidRPr="002B15AA" w14:paraId="2E7709AE" w14:textId="77777777" w:rsidTr="00BD0A88">
        <w:tc>
          <w:tcPr>
            <w:tcW w:w="800" w:type="dxa"/>
            <w:shd w:val="solid" w:color="FFFFFF" w:fill="auto"/>
          </w:tcPr>
          <w:p w14:paraId="2E7709A6" w14:textId="77777777" w:rsidR="00E154AB" w:rsidRDefault="00E154AB" w:rsidP="00583841">
            <w:pPr>
              <w:pStyle w:val="TAL"/>
              <w:rPr>
                <w:lang w:eastAsia="zh-CN"/>
              </w:rPr>
            </w:pPr>
            <w:r>
              <w:rPr>
                <w:lang w:eastAsia="zh-CN"/>
              </w:rPr>
              <w:t>2019-09</w:t>
            </w:r>
          </w:p>
        </w:tc>
        <w:tc>
          <w:tcPr>
            <w:tcW w:w="1043" w:type="dxa"/>
            <w:shd w:val="solid" w:color="FFFFFF" w:fill="auto"/>
          </w:tcPr>
          <w:p w14:paraId="2E7709A7" w14:textId="77777777" w:rsidR="00E154AB" w:rsidRDefault="00E154AB" w:rsidP="00583841">
            <w:pPr>
              <w:pStyle w:val="TAL"/>
              <w:rPr>
                <w:lang w:eastAsia="zh-CN"/>
              </w:rPr>
            </w:pPr>
            <w:r>
              <w:rPr>
                <w:lang w:eastAsia="zh-CN"/>
              </w:rPr>
              <w:t>SA#85</w:t>
            </w:r>
          </w:p>
        </w:tc>
        <w:tc>
          <w:tcPr>
            <w:tcW w:w="1134" w:type="dxa"/>
            <w:shd w:val="solid" w:color="FFFFFF" w:fill="auto"/>
          </w:tcPr>
          <w:p w14:paraId="2E7709A8"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A9" w14:textId="77777777" w:rsidR="00E154AB" w:rsidRDefault="00E154AB" w:rsidP="00583841">
            <w:pPr>
              <w:pStyle w:val="TAL"/>
              <w:rPr>
                <w:lang w:eastAsia="zh-CN"/>
              </w:rPr>
            </w:pPr>
            <w:r>
              <w:rPr>
                <w:lang w:eastAsia="zh-CN"/>
              </w:rPr>
              <w:t>0150</w:t>
            </w:r>
          </w:p>
        </w:tc>
        <w:tc>
          <w:tcPr>
            <w:tcW w:w="425" w:type="dxa"/>
            <w:shd w:val="solid" w:color="FFFFFF" w:fill="auto"/>
          </w:tcPr>
          <w:p w14:paraId="2E7709AA" w14:textId="77777777" w:rsidR="00E154AB" w:rsidRDefault="00E154AB" w:rsidP="00583841">
            <w:pPr>
              <w:pStyle w:val="TAL"/>
              <w:rPr>
                <w:lang w:eastAsia="zh-CN"/>
              </w:rPr>
            </w:pPr>
            <w:r>
              <w:rPr>
                <w:lang w:eastAsia="zh-CN"/>
              </w:rPr>
              <w:t>1</w:t>
            </w:r>
          </w:p>
        </w:tc>
        <w:tc>
          <w:tcPr>
            <w:tcW w:w="284" w:type="dxa"/>
            <w:shd w:val="solid" w:color="FFFFFF" w:fill="auto"/>
          </w:tcPr>
          <w:p w14:paraId="2E7709AB"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AC" w14:textId="77777777" w:rsidR="00E154AB" w:rsidRDefault="00E154AB" w:rsidP="00583841">
            <w:pPr>
              <w:pStyle w:val="TAL"/>
            </w:pPr>
            <w:r>
              <w:t>Fix NR NRM to add missed ID info</w:t>
            </w:r>
          </w:p>
        </w:tc>
        <w:tc>
          <w:tcPr>
            <w:tcW w:w="708" w:type="dxa"/>
            <w:shd w:val="solid" w:color="FFFFFF" w:fill="auto"/>
          </w:tcPr>
          <w:p w14:paraId="2E7709AD" w14:textId="77777777" w:rsidR="00E154AB" w:rsidRDefault="00E154AB" w:rsidP="00583841">
            <w:pPr>
              <w:pStyle w:val="TAL"/>
              <w:rPr>
                <w:lang w:eastAsia="zh-CN"/>
              </w:rPr>
            </w:pPr>
            <w:r>
              <w:rPr>
                <w:lang w:eastAsia="zh-CN"/>
              </w:rPr>
              <w:t>16.2.0</w:t>
            </w:r>
          </w:p>
        </w:tc>
      </w:tr>
      <w:tr w:rsidR="00E154AB" w:rsidRPr="002B15AA" w14:paraId="2E7709B7" w14:textId="77777777" w:rsidTr="00BD0A88">
        <w:tc>
          <w:tcPr>
            <w:tcW w:w="800" w:type="dxa"/>
            <w:shd w:val="solid" w:color="FFFFFF" w:fill="auto"/>
          </w:tcPr>
          <w:p w14:paraId="2E7709AF" w14:textId="77777777" w:rsidR="00E154AB" w:rsidRDefault="00E154AB" w:rsidP="00583841">
            <w:pPr>
              <w:pStyle w:val="TAL"/>
              <w:rPr>
                <w:lang w:eastAsia="zh-CN"/>
              </w:rPr>
            </w:pPr>
            <w:r>
              <w:rPr>
                <w:lang w:eastAsia="zh-CN"/>
              </w:rPr>
              <w:t>2019-09</w:t>
            </w:r>
          </w:p>
        </w:tc>
        <w:tc>
          <w:tcPr>
            <w:tcW w:w="1043" w:type="dxa"/>
            <w:shd w:val="solid" w:color="FFFFFF" w:fill="auto"/>
          </w:tcPr>
          <w:p w14:paraId="2E7709B0" w14:textId="77777777" w:rsidR="00E154AB" w:rsidRDefault="00E154AB" w:rsidP="00583841">
            <w:pPr>
              <w:pStyle w:val="TAL"/>
              <w:rPr>
                <w:lang w:eastAsia="zh-CN"/>
              </w:rPr>
            </w:pPr>
            <w:r>
              <w:rPr>
                <w:lang w:eastAsia="zh-CN"/>
              </w:rPr>
              <w:t>SA#85</w:t>
            </w:r>
          </w:p>
        </w:tc>
        <w:tc>
          <w:tcPr>
            <w:tcW w:w="1134" w:type="dxa"/>
            <w:shd w:val="solid" w:color="FFFFFF" w:fill="auto"/>
          </w:tcPr>
          <w:p w14:paraId="2E7709B1"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B2" w14:textId="77777777" w:rsidR="00E154AB" w:rsidRDefault="00E154AB" w:rsidP="00583841">
            <w:pPr>
              <w:pStyle w:val="TAL"/>
              <w:rPr>
                <w:lang w:eastAsia="zh-CN"/>
              </w:rPr>
            </w:pPr>
            <w:r>
              <w:rPr>
                <w:lang w:eastAsia="zh-CN"/>
              </w:rPr>
              <w:t>0152</w:t>
            </w:r>
          </w:p>
        </w:tc>
        <w:tc>
          <w:tcPr>
            <w:tcW w:w="425" w:type="dxa"/>
            <w:shd w:val="solid" w:color="FFFFFF" w:fill="auto"/>
          </w:tcPr>
          <w:p w14:paraId="2E7709B3" w14:textId="77777777" w:rsidR="00E154AB" w:rsidRDefault="00E154AB" w:rsidP="00583841">
            <w:pPr>
              <w:pStyle w:val="TAL"/>
              <w:rPr>
                <w:lang w:eastAsia="zh-CN"/>
              </w:rPr>
            </w:pPr>
            <w:r>
              <w:rPr>
                <w:lang w:eastAsia="zh-CN"/>
              </w:rPr>
              <w:t>-</w:t>
            </w:r>
          </w:p>
        </w:tc>
        <w:tc>
          <w:tcPr>
            <w:tcW w:w="284" w:type="dxa"/>
            <w:shd w:val="solid" w:color="FFFFFF" w:fill="auto"/>
          </w:tcPr>
          <w:p w14:paraId="2E7709B4"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B5" w14:textId="77777777" w:rsidR="00E154AB" w:rsidRDefault="00E154AB" w:rsidP="00583841">
            <w:pPr>
              <w:pStyle w:val="TAL"/>
            </w:pPr>
            <w:r>
              <w:t>XML Solution Set for 5GC</w:t>
            </w:r>
          </w:p>
        </w:tc>
        <w:tc>
          <w:tcPr>
            <w:tcW w:w="708" w:type="dxa"/>
            <w:shd w:val="solid" w:color="FFFFFF" w:fill="auto"/>
          </w:tcPr>
          <w:p w14:paraId="2E7709B6" w14:textId="77777777" w:rsidR="00E154AB" w:rsidRDefault="00E154AB" w:rsidP="00583841">
            <w:pPr>
              <w:pStyle w:val="TAL"/>
              <w:rPr>
                <w:lang w:eastAsia="zh-CN"/>
              </w:rPr>
            </w:pPr>
            <w:r>
              <w:rPr>
                <w:lang w:eastAsia="zh-CN"/>
              </w:rPr>
              <w:t>16.2.0</w:t>
            </w:r>
          </w:p>
        </w:tc>
      </w:tr>
      <w:tr w:rsidR="00E154AB" w:rsidRPr="002B15AA" w14:paraId="2E7709C0" w14:textId="77777777" w:rsidTr="00BD0A88">
        <w:tc>
          <w:tcPr>
            <w:tcW w:w="800" w:type="dxa"/>
            <w:shd w:val="solid" w:color="FFFFFF" w:fill="auto"/>
          </w:tcPr>
          <w:p w14:paraId="2E7709B8" w14:textId="77777777" w:rsidR="00E154AB" w:rsidRDefault="00E154AB" w:rsidP="00583841">
            <w:pPr>
              <w:pStyle w:val="TAL"/>
              <w:rPr>
                <w:lang w:eastAsia="zh-CN"/>
              </w:rPr>
            </w:pPr>
            <w:r>
              <w:rPr>
                <w:lang w:eastAsia="zh-CN"/>
              </w:rPr>
              <w:t>2019-09</w:t>
            </w:r>
          </w:p>
        </w:tc>
        <w:tc>
          <w:tcPr>
            <w:tcW w:w="1043" w:type="dxa"/>
            <w:shd w:val="solid" w:color="FFFFFF" w:fill="auto"/>
          </w:tcPr>
          <w:p w14:paraId="2E7709B9" w14:textId="77777777" w:rsidR="00E154AB" w:rsidRDefault="00E154AB" w:rsidP="00583841">
            <w:pPr>
              <w:pStyle w:val="TAL"/>
              <w:rPr>
                <w:lang w:eastAsia="zh-CN"/>
              </w:rPr>
            </w:pPr>
            <w:r>
              <w:rPr>
                <w:lang w:eastAsia="zh-CN"/>
              </w:rPr>
              <w:t>SA#85</w:t>
            </w:r>
          </w:p>
        </w:tc>
        <w:tc>
          <w:tcPr>
            <w:tcW w:w="1134" w:type="dxa"/>
            <w:shd w:val="solid" w:color="FFFFFF" w:fill="auto"/>
          </w:tcPr>
          <w:p w14:paraId="2E7709BA"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BB" w14:textId="77777777" w:rsidR="00E154AB" w:rsidRDefault="00E154AB" w:rsidP="00583841">
            <w:pPr>
              <w:pStyle w:val="TAL"/>
              <w:rPr>
                <w:lang w:eastAsia="zh-CN"/>
              </w:rPr>
            </w:pPr>
            <w:r>
              <w:rPr>
                <w:lang w:eastAsia="zh-CN"/>
              </w:rPr>
              <w:t>0154</w:t>
            </w:r>
          </w:p>
        </w:tc>
        <w:tc>
          <w:tcPr>
            <w:tcW w:w="425" w:type="dxa"/>
            <w:shd w:val="solid" w:color="FFFFFF" w:fill="auto"/>
          </w:tcPr>
          <w:p w14:paraId="2E7709BC" w14:textId="77777777" w:rsidR="00E154AB" w:rsidRDefault="00E154AB" w:rsidP="00583841">
            <w:pPr>
              <w:pStyle w:val="TAL"/>
              <w:rPr>
                <w:lang w:eastAsia="zh-CN"/>
              </w:rPr>
            </w:pPr>
            <w:r>
              <w:rPr>
                <w:lang w:eastAsia="zh-CN"/>
              </w:rPr>
              <w:t>-</w:t>
            </w:r>
          </w:p>
        </w:tc>
        <w:tc>
          <w:tcPr>
            <w:tcW w:w="284" w:type="dxa"/>
            <w:shd w:val="solid" w:color="FFFFFF" w:fill="auto"/>
          </w:tcPr>
          <w:p w14:paraId="2E7709BD"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BE" w14:textId="77777777" w:rsidR="00E154AB" w:rsidRDefault="00E154AB" w:rsidP="00583841">
            <w:pPr>
              <w:pStyle w:val="TAL"/>
            </w:pPr>
            <w:r>
              <w:t>Correct ETSI NFV reference</w:t>
            </w:r>
          </w:p>
        </w:tc>
        <w:tc>
          <w:tcPr>
            <w:tcW w:w="708" w:type="dxa"/>
            <w:shd w:val="solid" w:color="FFFFFF" w:fill="auto"/>
          </w:tcPr>
          <w:p w14:paraId="2E7709BF" w14:textId="77777777" w:rsidR="00E154AB" w:rsidRDefault="00E154AB" w:rsidP="00583841">
            <w:pPr>
              <w:pStyle w:val="TAL"/>
              <w:rPr>
                <w:lang w:eastAsia="zh-CN"/>
              </w:rPr>
            </w:pPr>
            <w:r>
              <w:rPr>
                <w:lang w:eastAsia="zh-CN"/>
              </w:rPr>
              <w:t>16.2.0</w:t>
            </w:r>
          </w:p>
        </w:tc>
      </w:tr>
      <w:tr w:rsidR="00E154AB" w:rsidRPr="002B15AA" w14:paraId="2E7709C9" w14:textId="77777777" w:rsidTr="00BD0A88">
        <w:tc>
          <w:tcPr>
            <w:tcW w:w="800" w:type="dxa"/>
            <w:shd w:val="solid" w:color="FFFFFF" w:fill="auto"/>
          </w:tcPr>
          <w:p w14:paraId="2E7709C1" w14:textId="77777777" w:rsidR="00E154AB" w:rsidRDefault="00E154AB" w:rsidP="00583841">
            <w:pPr>
              <w:pStyle w:val="TAL"/>
              <w:rPr>
                <w:lang w:eastAsia="zh-CN"/>
              </w:rPr>
            </w:pPr>
            <w:r>
              <w:rPr>
                <w:lang w:eastAsia="zh-CN"/>
              </w:rPr>
              <w:t>2019-09</w:t>
            </w:r>
          </w:p>
        </w:tc>
        <w:tc>
          <w:tcPr>
            <w:tcW w:w="1043" w:type="dxa"/>
            <w:shd w:val="solid" w:color="FFFFFF" w:fill="auto"/>
          </w:tcPr>
          <w:p w14:paraId="2E7709C2" w14:textId="77777777" w:rsidR="00E154AB" w:rsidRDefault="00E154AB" w:rsidP="00583841">
            <w:pPr>
              <w:pStyle w:val="TAL"/>
              <w:rPr>
                <w:lang w:eastAsia="zh-CN"/>
              </w:rPr>
            </w:pPr>
            <w:r>
              <w:rPr>
                <w:lang w:eastAsia="zh-CN"/>
              </w:rPr>
              <w:t>SA#85</w:t>
            </w:r>
          </w:p>
        </w:tc>
        <w:tc>
          <w:tcPr>
            <w:tcW w:w="1134" w:type="dxa"/>
            <w:shd w:val="solid" w:color="FFFFFF" w:fill="auto"/>
          </w:tcPr>
          <w:p w14:paraId="2E7709C3"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C4" w14:textId="77777777" w:rsidR="00E154AB" w:rsidRDefault="00E154AB" w:rsidP="00583841">
            <w:pPr>
              <w:pStyle w:val="TAL"/>
              <w:rPr>
                <w:lang w:eastAsia="zh-CN"/>
              </w:rPr>
            </w:pPr>
            <w:r>
              <w:rPr>
                <w:lang w:eastAsia="zh-CN"/>
              </w:rPr>
              <w:t>0157</w:t>
            </w:r>
          </w:p>
        </w:tc>
        <w:tc>
          <w:tcPr>
            <w:tcW w:w="425" w:type="dxa"/>
            <w:shd w:val="solid" w:color="FFFFFF" w:fill="auto"/>
          </w:tcPr>
          <w:p w14:paraId="2E7709C5" w14:textId="77777777" w:rsidR="00E154AB" w:rsidRDefault="00E154AB" w:rsidP="00583841">
            <w:pPr>
              <w:pStyle w:val="TAL"/>
              <w:rPr>
                <w:lang w:eastAsia="zh-CN"/>
              </w:rPr>
            </w:pPr>
            <w:r>
              <w:rPr>
                <w:lang w:eastAsia="zh-CN"/>
              </w:rPr>
              <w:t>1</w:t>
            </w:r>
          </w:p>
        </w:tc>
        <w:tc>
          <w:tcPr>
            <w:tcW w:w="284" w:type="dxa"/>
            <w:shd w:val="solid" w:color="FFFFFF" w:fill="auto"/>
          </w:tcPr>
          <w:p w14:paraId="2E7709C6"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C7" w14:textId="77777777" w:rsidR="00E154AB" w:rsidRDefault="00E154AB" w:rsidP="00583841">
            <w:pPr>
              <w:pStyle w:val="TAL"/>
            </w:pPr>
            <w:r>
              <w:t>generate JSON definition for Slice NRM based on new style guideline</w:t>
            </w:r>
          </w:p>
        </w:tc>
        <w:tc>
          <w:tcPr>
            <w:tcW w:w="708" w:type="dxa"/>
            <w:shd w:val="solid" w:color="FFFFFF" w:fill="auto"/>
          </w:tcPr>
          <w:p w14:paraId="2E7709C8" w14:textId="77777777" w:rsidR="00E154AB" w:rsidRDefault="00E154AB" w:rsidP="00583841">
            <w:pPr>
              <w:pStyle w:val="TAL"/>
              <w:rPr>
                <w:lang w:eastAsia="zh-CN"/>
              </w:rPr>
            </w:pPr>
            <w:r>
              <w:rPr>
                <w:lang w:eastAsia="zh-CN"/>
              </w:rPr>
              <w:t>16.2.0</w:t>
            </w:r>
          </w:p>
        </w:tc>
      </w:tr>
      <w:tr w:rsidR="00E154AB" w:rsidRPr="002B15AA" w14:paraId="2E7709D2" w14:textId="77777777" w:rsidTr="00BD0A88">
        <w:tc>
          <w:tcPr>
            <w:tcW w:w="800" w:type="dxa"/>
            <w:shd w:val="solid" w:color="FFFFFF" w:fill="auto"/>
          </w:tcPr>
          <w:p w14:paraId="2E7709CA" w14:textId="77777777" w:rsidR="00E154AB" w:rsidRDefault="00E154AB" w:rsidP="00583841">
            <w:pPr>
              <w:pStyle w:val="TAL"/>
              <w:rPr>
                <w:lang w:eastAsia="zh-CN"/>
              </w:rPr>
            </w:pPr>
            <w:r>
              <w:rPr>
                <w:lang w:eastAsia="zh-CN"/>
              </w:rPr>
              <w:t>2019-09</w:t>
            </w:r>
          </w:p>
        </w:tc>
        <w:tc>
          <w:tcPr>
            <w:tcW w:w="1043" w:type="dxa"/>
            <w:shd w:val="solid" w:color="FFFFFF" w:fill="auto"/>
          </w:tcPr>
          <w:p w14:paraId="2E7709CB" w14:textId="77777777" w:rsidR="00E154AB" w:rsidRDefault="00E154AB" w:rsidP="00583841">
            <w:pPr>
              <w:pStyle w:val="TAL"/>
              <w:rPr>
                <w:lang w:eastAsia="zh-CN"/>
              </w:rPr>
            </w:pPr>
            <w:r>
              <w:rPr>
                <w:lang w:eastAsia="zh-CN"/>
              </w:rPr>
              <w:t>SA#85</w:t>
            </w:r>
          </w:p>
        </w:tc>
        <w:tc>
          <w:tcPr>
            <w:tcW w:w="1134" w:type="dxa"/>
            <w:shd w:val="solid" w:color="FFFFFF" w:fill="auto"/>
          </w:tcPr>
          <w:p w14:paraId="2E7709CC" w14:textId="77777777" w:rsidR="00E154AB" w:rsidRDefault="00E154AB" w:rsidP="00583841">
            <w:pPr>
              <w:pStyle w:val="TAL"/>
              <w:rPr>
                <w:rFonts w:cs="Arial"/>
                <w:lang w:eastAsia="zh-CN"/>
              </w:rPr>
            </w:pPr>
            <w:r>
              <w:rPr>
                <w:rFonts w:cs="Arial"/>
                <w:lang w:eastAsia="zh-CN"/>
              </w:rPr>
              <w:t>SP-190744</w:t>
            </w:r>
          </w:p>
        </w:tc>
        <w:tc>
          <w:tcPr>
            <w:tcW w:w="709" w:type="dxa"/>
            <w:shd w:val="solid" w:color="FFFFFF" w:fill="auto"/>
          </w:tcPr>
          <w:p w14:paraId="2E7709CD" w14:textId="77777777" w:rsidR="00E154AB" w:rsidRDefault="00E154AB" w:rsidP="00583841">
            <w:pPr>
              <w:pStyle w:val="TAL"/>
              <w:rPr>
                <w:lang w:eastAsia="zh-CN"/>
              </w:rPr>
            </w:pPr>
            <w:r>
              <w:rPr>
                <w:lang w:eastAsia="zh-CN"/>
              </w:rPr>
              <w:t>0158</w:t>
            </w:r>
          </w:p>
        </w:tc>
        <w:tc>
          <w:tcPr>
            <w:tcW w:w="425" w:type="dxa"/>
            <w:shd w:val="solid" w:color="FFFFFF" w:fill="auto"/>
          </w:tcPr>
          <w:p w14:paraId="2E7709CE" w14:textId="77777777" w:rsidR="00E154AB" w:rsidRDefault="00E154AB" w:rsidP="00583841">
            <w:pPr>
              <w:pStyle w:val="TAL"/>
              <w:rPr>
                <w:lang w:eastAsia="zh-CN"/>
              </w:rPr>
            </w:pPr>
            <w:r>
              <w:rPr>
                <w:lang w:eastAsia="zh-CN"/>
              </w:rPr>
              <w:t>1</w:t>
            </w:r>
          </w:p>
        </w:tc>
        <w:tc>
          <w:tcPr>
            <w:tcW w:w="284" w:type="dxa"/>
            <w:shd w:val="solid" w:color="FFFFFF" w:fill="auto"/>
          </w:tcPr>
          <w:p w14:paraId="2E7709CF"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D0" w14:textId="77777777" w:rsidR="00E154AB" w:rsidRDefault="00E154AB" w:rsidP="00583841">
            <w:pPr>
              <w:pStyle w:val="TAL"/>
            </w:pPr>
            <w:r>
              <w:t>generate JSON definition for NR NRM based on new style guideline</w:t>
            </w:r>
          </w:p>
        </w:tc>
        <w:tc>
          <w:tcPr>
            <w:tcW w:w="708" w:type="dxa"/>
            <w:shd w:val="solid" w:color="FFFFFF" w:fill="auto"/>
          </w:tcPr>
          <w:p w14:paraId="2E7709D1" w14:textId="77777777" w:rsidR="00E154AB" w:rsidRDefault="00E154AB" w:rsidP="00583841">
            <w:pPr>
              <w:pStyle w:val="TAL"/>
              <w:rPr>
                <w:lang w:eastAsia="zh-CN"/>
              </w:rPr>
            </w:pPr>
            <w:r>
              <w:rPr>
                <w:lang w:eastAsia="zh-CN"/>
              </w:rPr>
              <w:t>16.2.0</w:t>
            </w:r>
          </w:p>
        </w:tc>
      </w:tr>
      <w:tr w:rsidR="00E154AB" w:rsidRPr="002B15AA" w14:paraId="2E7709DB" w14:textId="77777777" w:rsidTr="00BD0A88">
        <w:tc>
          <w:tcPr>
            <w:tcW w:w="800" w:type="dxa"/>
            <w:shd w:val="solid" w:color="FFFFFF" w:fill="auto"/>
          </w:tcPr>
          <w:p w14:paraId="2E7709D3" w14:textId="77777777" w:rsidR="00E154AB" w:rsidRDefault="00E154AB" w:rsidP="00583841">
            <w:pPr>
              <w:pStyle w:val="TAL"/>
              <w:rPr>
                <w:lang w:eastAsia="zh-CN"/>
              </w:rPr>
            </w:pPr>
            <w:r>
              <w:rPr>
                <w:lang w:eastAsia="zh-CN"/>
              </w:rPr>
              <w:t>2019-12</w:t>
            </w:r>
          </w:p>
        </w:tc>
        <w:tc>
          <w:tcPr>
            <w:tcW w:w="1043" w:type="dxa"/>
            <w:shd w:val="solid" w:color="FFFFFF" w:fill="auto"/>
          </w:tcPr>
          <w:p w14:paraId="2E7709D4" w14:textId="77777777" w:rsidR="00E154AB" w:rsidRDefault="00E154AB" w:rsidP="00583841">
            <w:pPr>
              <w:pStyle w:val="TAL"/>
              <w:rPr>
                <w:lang w:eastAsia="zh-CN"/>
              </w:rPr>
            </w:pPr>
            <w:r>
              <w:rPr>
                <w:lang w:eastAsia="zh-CN"/>
              </w:rPr>
              <w:t>SA#86</w:t>
            </w:r>
          </w:p>
        </w:tc>
        <w:tc>
          <w:tcPr>
            <w:tcW w:w="1134" w:type="dxa"/>
            <w:shd w:val="solid" w:color="FFFFFF" w:fill="auto"/>
          </w:tcPr>
          <w:p w14:paraId="2E7709D5" w14:textId="77777777" w:rsidR="00E154AB" w:rsidRDefault="00E154AB" w:rsidP="00583841">
            <w:pPr>
              <w:pStyle w:val="TAL"/>
              <w:rPr>
                <w:rFonts w:cs="Arial"/>
                <w:lang w:eastAsia="zh-CN"/>
              </w:rPr>
            </w:pPr>
            <w:r>
              <w:rPr>
                <w:rFonts w:cs="Arial"/>
                <w:lang w:eastAsia="zh-CN"/>
              </w:rPr>
              <w:t>SP-191159</w:t>
            </w:r>
          </w:p>
        </w:tc>
        <w:tc>
          <w:tcPr>
            <w:tcW w:w="709" w:type="dxa"/>
            <w:shd w:val="solid" w:color="FFFFFF" w:fill="auto"/>
          </w:tcPr>
          <w:p w14:paraId="2E7709D6" w14:textId="77777777" w:rsidR="00E154AB" w:rsidRDefault="00E154AB" w:rsidP="00583841">
            <w:pPr>
              <w:pStyle w:val="TAL"/>
              <w:rPr>
                <w:lang w:eastAsia="zh-CN"/>
              </w:rPr>
            </w:pPr>
            <w:r>
              <w:rPr>
                <w:lang w:eastAsia="zh-CN"/>
              </w:rPr>
              <w:t>0146</w:t>
            </w:r>
          </w:p>
        </w:tc>
        <w:tc>
          <w:tcPr>
            <w:tcW w:w="425" w:type="dxa"/>
            <w:shd w:val="solid" w:color="FFFFFF" w:fill="auto"/>
          </w:tcPr>
          <w:p w14:paraId="2E7709D7" w14:textId="77777777" w:rsidR="00E154AB" w:rsidRDefault="00E154AB" w:rsidP="00583841">
            <w:pPr>
              <w:pStyle w:val="TAL"/>
              <w:rPr>
                <w:lang w:eastAsia="zh-CN"/>
              </w:rPr>
            </w:pPr>
            <w:r>
              <w:rPr>
                <w:lang w:eastAsia="zh-CN"/>
              </w:rPr>
              <w:t>3</w:t>
            </w:r>
          </w:p>
        </w:tc>
        <w:tc>
          <w:tcPr>
            <w:tcW w:w="284" w:type="dxa"/>
            <w:shd w:val="solid" w:color="FFFFFF" w:fill="auto"/>
          </w:tcPr>
          <w:p w14:paraId="2E7709D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D9" w14:textId="77777777" w:rsidR="00E154AB" w:rsidRDefault="007C685A" w:rsidP="00583841">
            <w:pPr>
              <w:pStyle w:val="TAL"/>
            </w:pPr>
            <w:fldSimple w:instr=" DOCPROPERTY  CrTitle  \* MERGEFORMAT ">
              <w:r w:rsidR="00E154AB">
                <w:t>To syn up with v1540 stage 2</w:t>
              </w:r>
            </w:fldSimple>
          </w:p>
        </w:tc>
        <w:tc>
          <w:tcPr>
            <w:tcW w:w="708" w:type="dxa"/>
            <w:shd w:val="solid" w:color="FFFFFF" w:fill="auto"/>
          </w:tcPr>
          <w:p w14:paraId="2E7709DA" w14:textId="77777777" w:rsidR="00E154AB" w:rsidRDefault="00E154AB" w:rsidP="00583841">
            <w:pPr>
              <w:pStyle w:val="TAL"/>
              <w:rPr>
                <w:lang w:eastAsia="zh-CN"/>
              </w:rPr>
            </w:pPr>
            <w:r>
              <w:rPr>
                <w:lang w:eastAsia="zh-CN"/>
              </w:rPr>
              <w:t>16.3.0</w:t>
            </w:r>
          </w:p>
        </w:tc>
      </w:tr>
      <w:tr w:rsidR="00E154AB" w:rsidRPr="002B15AA" w14:paraId="2E7709E4" w14:textId="77777777" w:rsidTr="00BD0A88">
        <w:tc>
          <w:tcPr>
            <w:tcW w:w="800" w:type="dxa"/>
            <w:shd w:val="solid" w:color="FFFFFF" w:fill="auto"/>
          </w:tcPr>
          <w:p w14:paraId="2E7709DC" w14:textId="77777777" w:rsidR="00E154AB" w:rsidRDefault="00E154AB" w:rsidP="00583841">
            <w:pPr>
              <w:pStyle w:val="TAL"/>
              <w:rPr>
                <w:lang w:eastAsia="zh-CN"/>
              </w:rPr>
            </w:pPr>
            <w:r>
              <w:rPr>
                <w:lang w:eastAsia="zh-CN"/>
              </w:rPr>
              <w:t>2019-12</w:t>
            </w:r>
          </w:p>
        </w:tc>
        <w:tc>
          <w:tcPr>
            <w:tcW w:w="1043" w:type="dxa"/>
            <w:shd w:val="solid" w:color="FFFFFF" w:fill="auto"/>
          </w:tcPr>
          <w:p w14:paraId="2E7709DD" w14:textId="77777777" w:rsidR="00E154AB" w:rsidRDefault="00E154AB" w:rsidP="00583841">
            <w:pPr>
              <w:pStyle w:val="TAL"/>
              <w:rPr>
                <w:lang w:eastAsia="zh-CN"/>
              </w:rPr>
            </w:pPr>
            <w:r>
              <w:rPr>
                <w:lang w:eastAsia="zh-CN"/>
              </w:rPr>
              <w:t>SA#86</w:t>
            </w:r>
          </w:p>
        </w:tc>
        <w:tc>
          <w:tcPr>
            <w:tcW w:w="1134" w:type="dxa"/>
            <w:shd w:val="solid" w:color="FFFFFF" w:fill="auto"/>
          </w:tcPr>
          <w:p w14:paraId="2E7709DE"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9DF" w14:textId="77777777" w:rsidR="00E154AB" w:rsidRDefault="00E154AB" w:rsidP="00583841">
            <w:pPr>
              <w:pStyle w:val="TAL"/>
              <w:rPr>
                <w:lang w:eastAsia="zh-CN"/>
              </w:rPr>
            </w:pPr>
            <w:r>
              <w:rPr>
                <w:lang w:eastAsia="zh-CN"/>
              </w:rPr>
              <w:t>0156</w:t>
            </w:r>
          </w:p>
        </w:tc>
        <w:tc>
          <w:tcPr>
            <w:tcW w:w="425" w:type="dxa"/>
            <w:shd w:val="solid" w:color="FFFFFF" w:fill="auto"/>
          </w:tcPr>
          <w:p w14:paraId="2E7709E0" w14:textId="77777777" w:rsidR="00E154AB" w:rsidRDefault="00E154AB" w:rsidP="00583841">
            <w:pPr>
              <w:pStyle w:val="TAL"/>
              <w:rPr>
                <w:lang w:eastAsia="zh-CN"/>
              </w:rPr>
            </w:pPr>
            <w:r>
              <w:rPr>
                <w:lang w:eastAsia="zh-CN"/>
              </w:rPr>
              <w:t>2</w:t>
            </w:r>
          </w:p>
        </w:tc>
        <w:tc>
          <w:tcPr>
            <w:tcW w:w="284" w:type="dxa"/>
            <w:shd w:val="solid" w:color="FFFFFF" w:fill="auto"/>
          </w:tcPr>
          <w:p w14:paraId="2E7709E1"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9E2" w14:textId="77777777" w:rsidR="00E154AB" w:rsidRDefault="00E154AB" w:rsidP="00583841">
            <w:pPr>
              <w:pStyle w:val="TAL"/>
            </w:pPr>
            <w:r>
              <w:t>Correct Import table</w:t>
            </w:r>
          </w:p>
        </w:tc>
        <w:tc>
          <w:tcPr>
            <w:tcW w:w="708" w:type="dxa"/>
            <w:shd w:val="solid" w:color="FFFFFF" w:fill="auto"/>
          </w:tcPr>
          <w:p w14:paraId="2E7709E3" w14:textId="77777777" w:rsidR="00E154AB" w:rsidRDefault="00E154AB" w:rsidP="00583841">
            <w:pPr>
              <w:pStyle w:val="TAL"/>
              <w:rPr>
                <w:lang w:eastAsia="zh-CN"/>
              </w:rPr>
            </w:pPr>
            <w:r>
              <w:rPr>
                <w:lang w:eastAsia="zh-CN"/>
              </w:rPr>
              <w:t>16.3.0</w:t>
            </w:r>
          </w:p>
        </w:tc>
      </w:tr>
      <w:tr w:rsidR="00E154AB" w:rsidRPr="002B15AA" w14:paraId="2E7709ED" w14:textId="77777777" w:rsidTr="00BD0A88">
        <w:tc>
          <w:tcPr>
            <w:tcW w:w="800" w:type="dxa"/>
            <w:shd w:val="solid" w:color="FFFFFF" w:fill="auto"/>
          </w:tcPr>
          <w:p w14:paraId="2E7709E5" w14:textId="77777777" w:rsidR="00E154AB" w:rsidRDefault="00E154AB" w:rsidP="00583841">
            <w:pPr>
              <w:pStyle w:val="TAL"/>
              <w:rPr>
                <w:lang w:eastAsia="zh-CN"/>
              </w:rPr>
            </w:pPr>
            <w:r>
              <w:rPr>
                <w:lang w:eastAsia="zh-CN"/>
              </w:rPr>
              <w:t>2019-12</w:t>
            </w:r>
          </w:p>
        </w:tc>
        <w:tc>
          <w:tcPr>
            <w:tcW w:w="1043" w:type="dxa"/>
            <w:shd w:val="solid" w:color="FFFFFF" w:fill="auto"/>
          </w:tcPr>
          <w:p w14:paraId="2E7709E6" w14:textId="77777777" w:rsidR="00E154AB" w:rsidRDefault="00E154AB" w:rsidP="00583841">
            <w:pPr>
              <w:pStyle w:val="TAL"/>
              <w:rPr>
                <w:lang w:eastAsia="zh-CN"/>
              </w:rPr>
            </w:pPr>
            <w:r>
              <w:rPr>
                <w:lang w:eastAsia="zh-CN"/>
              </w:rPr>
              <w:t>SA#86</w:t>
            </w:r>
          </w:p>
        </w:tc>
        <w:tc>
          <w:tcPr>
            <w:tcW w:w="1134" w:type="dxa"/>
            <w:shd w:val="solid" w:color="FFFFFF" w:fill="auto"/>
          </w:tcPr>
          <w:p w14:paraId="2E7709E7"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9E8" w14:textId="77777777" w:rsidR="00E154AB" w:rsidRDefault="00E154AB" w:rsidP="00583841">
            <w:pPr>
              <w:pStyle w:val="TAL"/>
              <w:rPr>
                <w:lang w:eastAsia="zh-CN"/>
              </w:rPr>
            </w:pPr>
            <w:r>
              <w:rPr>
                <w:lang w:eastAsia="zh-CN"/>
              </w:rPr>
              <w:t>0161</w:t>
            </w:r>
          </w:p>
        </w:tc>
        <w:tc>
          <w:tcPr>
            <w:tcW w:w="425" w:type="dxa"/>
            <w:shd w:val="solid" w:color="FFFFFF" w:fill="auto"/>
          </w:tcPr>
          <w:p w14:paraId="2E7709E9" w14:textId="77777777" w:rsidR="00E154AB" w:rsidRDefault="00E154AB" w:rsidP="00583841">
            <w:pPr>
              <w:pStyle w:val="TAL"/>
              <w:rPr>
                <w:lang w:eastAsia="zh-CN"/>
              </w:rPr>
            </w:pPr>
            <w:r>
              <w:rPr>
                <w:lang w:eastAsia="zh-CN"/>
              </w:rPr>
              <w:t>1</w:t>
            </w:r>
          </w:p>
        </w:tc>
        <w:tc>
          <w:tcPr>
            <w:tcW w:w="284" w:type="dxa"/>
            <w:shd w:val="solid" w:color="FFFFFF" w:fill="auto"/>
          </w:tcPr>
          <w:p w14:paraId="2E7709EA"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9EB" w14:textId="77777777" w:rsidR="00E154AB" w:rsidRDefault="00E154AB" w:rsidP="00583841">
            <w:pPr>
              <w:pStyle w:val="TAL"/>
            </w:pPr>
            <w:r>
              <w:t>Extensions to PCF and UPF IOCs for support of TSC (Time Sensitive Communication)</w:t>
            </w:r>
          </w:p>
        </w:tc>
        <w:tc>
          <w:tcPr>
            <w:tcW w:w="708" w:type="dxa"/>
            <w:shd w:val="solid" w:color="FFFFFF" w:fill="auto"/>
          </w:tcPr>
          <w:p w14:paraId="2E7709EC" w14:textId="77777777" w:rsidR="00E154AB" w:rsidRDefault="00E154AB" w:rsidP="00583841">
            <w:pPr>
              <w:pStyle w:val="TAL"/>
              <w:rPr>
                <w:lang w:eastAsia="zh-CN"/>
              </w:rPr>
            </w:pPr>
            <w:r>
              <w:rPr>
                <w:lang w:eastAsia="zh-CN"/>
              </w:rPr>
              <w:t>16.3.0</w:t>
            </w:r>
          </w:p>
        </w:tc>
      </w:tr>
      <w:tr w:rsidR="00E154AB" w:rsidRPr="002B15AA" w14:paraId="2E7709F6" w14:textId="77777777" w:rsidTr="00BD0A88">
        <w:tc>
          <w:tcPr>
            <w:tcW w:w="800" w:type="dxa"/>
            <w:shd w:val="solid" w:color="FFFFFF" w:fill="auto"/>
          </w:tcPr>
          <w:p w14:paraId="2E7709EE" w14:textId="77777777" w:rsidR="00E154AB" w:rsidRDefault="00E154AB" w:rsidP="00583841">
            <w:pPr>
              <w:pStyle w:val="TAL"/>
              <w:rPr>
                <w:lang w:eastAsia="zh-CN"/>
              </w:rPr>
            </w:pPr>
            <w:r>
              <w:rPr>
                <w:lang w:eastAsia="zh-CN"/>
              </w:rPr>
              <w:t>2019-12</w:t>
            </w:r>
          </w:p>
        </w:tc>
        <w:tc>
          <w:tcPr>
            <w:tcW w:w="1043" w:type="dxa"/>
            <w:shd w:val="solid" w:color="FFFFFF" w:fill="auto"/>
          </w:tcPr>
          <w:p w14:paraId="2E7709EF" w14:textId="77777777" w:rsidR="00E154AB" w:rsidRDefault="00E154AB" w:rsidP="00583841">
            <w:pPr>
              <w:pStyle w:val="TAL"/>
              <w:rPr>
                <w:lang w:eastAsia="zh-CN"/>
              </w:rPr>
            </w:pPr>
            <w:r>
              <w:rPr>
                <w:lang w:eastAsia="zh-CN"/>
              </w:rPr>
              <w:t>SA#86</w:t>
            </w:r>
          </w:p>
        </w:tc>
        <w:tc>
          <w:tcPr>
            <w:tcW w:w="1134" w:type="dxa"/>
            <w:shd w:val="solid" w:color="FFFFFF" w:fill="auto"/>
          </w:tcPr>
          <w:p w14:paraId="2E7709F0"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9F1" w14:textId="77777777" w:rsidR="00E154AB" w:rsidRDefault="00E154AB" w:rsidP="00583841">
            <w:pPr>
              <w:pStyle w:val="TAL"/>
              <w:rPr>
                <w:lang w:eastAsia="zh-CN"/>
              </w:rPr>
            </w:pPr>
            <w:r>
              <w:rPr>
                <w:lang w:eastAsia="zh-CN"/>
              </w:rPr>
              <w:t>0166</w:t>
            </w:r>
          </w:p>
        </w:tc>
        <w:tc>
          <w:tcPr>
            <w:tcW w:w="425" w:type="dxa"/>
            <w:shd w:val="solid" w:color="FFFFFF" w:fill="auto"/>
          </w:tcPr>
          <w:p w14:paraId="2E7709F2" w14:textId="77777777" w:rsidR="00E154AB" w:rsidRDefault="00E154AB" w:rsidP="00583841">
            <w:pPr>
              <w:pStyle w:val="TAL"/>
              <w:rPr>
                <w:lang w:eastAsia="zh-CN"/>
              </w:rPr>
            </w:pPr>
            <w:r>
              <w:rPr>
                <w:lang w:eastAsia="zh-CN"/>
              </w:rPr>
              <w:t>1</w:t>
            </w:r>
          </w:p>
        </w:tc>
        <w:tc>
          <w:tcPr>
            <w:tcW w:w="284" w:type="dxa"/>
            <w:shd w:val="solid" w:color="FFFFFF" w:fill="auto"/>
          </w:tcPr>
          <w:p w14:paraId="2E7709F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F4" w14:textId="77777777" w:rsidR="00E154AB" w:rsidRDefault="00E154AB" w:rsidP="00583841">
            <w:pPr>
              <w:pStyle w:val="TAL"/>
            </w:pPr>
            <w:r>
              <w:t>Correct XML solution set for NR</w:t>
            </w:r>
          </w:p>
        </w:tc>
        <w:tc>
          <w:tcPr>
            <w:tcW w:w="708" w:type="dxa"/>
            <w:shd w:val="solid" w:color="FFFFFF" w:fill="auto"/>
          </w:tcPr>
          <w:p w14:paraId="2E7709F5" w14:textId="77777777" w:rsidR="00E154AB" w:rsidRDefault="00E154AB" w:rsidP="00583841">
            <w:pPr>
              <w:pStyle w:val="TAL"/>
              <w:rPr>
                <w:lang w:eastAsia="zh-CN"/>
              </w:rPr>
            </w:pPr>
            <w:r>
              <w:rPr>
                <w:lang w:eastAsia="zh-CN"/>
              </w:rPr>
              <w:t>16.3.0</w:t>
            </w:r>
          </w:p>
        </w:tc>
      </w:tr>
      <w:tr w:rsidR="00E154AB" w:rsidRPr="002B15AA" w14:paraId="2E7709FF" w14:textId="77777777" w:rsidTr="00BD0A88">
        <w:tc>
          <w:tcPr>
            <w:tcW w:w="800" w:type="dxa"/>
            <w:shd w:val="solid" w:color="FFFFFF" w:fill="auto"/>
          </w:tcPr>
          <w:p w14:paraId="2E7709F7" w14:textId="77777777" w:rsidR="00E154AB" w:rsidRDefault="00E154AB" w:rsidP="00583841">
            <w:pPr>
              <w:pStyle w:val="TAL"/>
              <w:rPr>
                <w:lang w:eastAsia="zh-CN"/>
              </w:rPr>
            </w:pPr>
            <w:r>
              <w:rPr>
                <w:lang w:eastAsia="zh-CN"/>
              </w:rPr>
              <w:t>2019-12</w:t>
            </w:r>
          </w:p>
        </w:tc>
        <w:tc>
          <w:tcPr>
            <w:tcW w:w="1043" w:type="dxa"/>
            <w:shd w:val="solid" w:color="FFFFFF" w:fill="auto"/>
          </w:tcPr>
          <w:p w14:paraId="2E7709F8" w14:textId="77777777" w:rsidR="00E154AB" w:rsidRDefault="00E154AB" w:rsidP="00583841">
            <w:pPr>
              <w:pStyle w:val="TAL"/>
              <w:rPr>
                <w:lang w:eastAsia="zh-CN"/>
              </w:rPr>
            </w:pPr>
            <w:r>
              <w:rPr>
                <w:lang w:eastAsia="zh-CN"/>
              </w:rPr>
              <w:t>SA#86</w:t>
            </w:r>
          </w:p>
        </w:tc>
        <w:tc>
          <w:tcPr>
            <w:tcW w:w="1134" w:type="dxa"/>
            <w:shd w:val="solid" w:color="FFFFFF" w:fill="auto"/>
          </w:tcPr>
          <w:p w14:paraId="2E7709F9"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9FA" w14:textId="77777777" w:rsidR="00E154AB" w:rsidRDefault="00E154AB" w:rsidP="00583841">
            <w:pPr>
              <w:pStyle w:val="TAL"/>
              <w:rPr>
                <w:lang w:eastAsia="zh-CN"/>
              </w:rPr>
            </w:pPr>
            <w:r>
              <w:rPr>
                <w:lang w:eastAsia="zh-CN"/>
              </w:rPr>
              <w:t>0167</w:t>
            </w:r>
          </w:p>
        </w:tc>
        <w:tc>
          <w:tcPr>
            <w:tcW w:w="425" w:type="dxa"/>
            <w:shd w:val="solid" w:color="FFFFFF" w:fill="auto"/>
          </w:tcPr>
          <w:p w14:paraId="2E7709FB" w14:textId="77777777" w:rsidR="00E154AB" w:rsidRDefault="00E154AB" w:rsidP="00583841">
            <w:pPr>
              <w:pStyle w:val="TAL"/>
              <w:rPr>
                <w:lang w:eastAsia="zh-CN"/>
              </w:rPr>
            </w:pPr>
            <w:r>
              <w:rPr>
                <w:lang w:eastAsia="zh-CN"/>
              </w:rPr>
              <w:t>1</w:t>
            </w:r>
          </w:p>
        </w:tc>
        <w:tc>
          <w:tcPr>
            <w:tcW w:w="284" w:type="dxa"/>
            <w:shd w:val="solid" w:color="FFFFFF" w:fill="auto"/>
          </w:tcPr>
          <w:p w14:paraId="2E7709FC"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9FD" w14:textId="77777777" w:rsidR="00E154AB" w:rsidRDefault="00E154AB" w:rsidP="00583841">
            <w:pPr>
              <w:pStyle w:val="TAL"/>
            </w:pPr>
            <w:r>
              <w:t>Correct Network slice NRM</w:t>
            </w:r>
          </w:p>
        </w:tc>
        <w:tc>
          <w:tcPr>
            <w:tcW w:w="708" w:type="dxa"/>
            <w:shd w:val="solid" w:color="FFFFFF" w:fill="auto"/>
          </w:tcPr>
          <w:p w14:paraId="2E7709FE" w14:textId="77777777" w:rsidR="00E154AB" w:rsidRDefault="00E154AB" w:rsidP="00583841">
            <w:pPr>
              <w:pStyle w:val="TAL"/>
              <w:rPr>
                <w:lang w:eastAsia="zh-CN"/>
              </w:rPr>
            </w:pPr>
            <w:r>
              <w:rPr>
                <w:lang w:eastAsia="zh-CN"/>
              </w:rPr>
              <w:t>16.3.0</w:t>
            </w:r>
          </w:p>
        </w:tc>
      </w:tr>
      <w:tr w:rsidR="00E154AB" w:rsidRPr="002B15AA" w14:paraId="2E770A08" w14:textId="77777777" w:rsidTr="00BD0A88">
        <w:tc>
          <w:tcPr>
            <w:tcW w:w="800" w:type="dxa"/>
            <w:shd w:val="solid" w:color="FFFFFF" w:fill="auto"/>
          </w:tcPr>
          <w:p w14:paraId="2E770A00" w14:textId="77777777" w:rsidR="00E154AB" w:rsidRDefault="00E154AB" w:rsidP="00583841">
            <w:pPr>
              <w:pStyle w:val="TAL"/>
              <w:rPr>
                <w:lang w:eastAsia="zh-CN"/>
              </w:rPr>
            </w:pPr>
            <w:r>
              <w:rPr>
                <w:lang w:eastAsia="zh-CN"/>
              </w:rPr>
              <w:t>2019-12</w:t>
            </w:r>
          </w:p>
        </w:tc>
        <w:tc>
          <w:tcPr>
            <w:tcW w:w="1043" w:type="dxa"/>
            <w:shd w:val="solid" w:color="FFFFFF" w:fill="auto"/>
          </w:tcPr>
          <w:p w14:paraId="2E770A01" w14:textId="77777777" w:rsidR="00E154AB" w:rsidRDefault="00E154AB" w:rsidP="00583841">
            <w:pPr>
              <w:pStyle w:val="TAL"/>
              <w:rPr>
                <w:lang w:eastAsia="zh-CN"/>
              </w:rPr>
            </w:pPr>
            <w:r>
              <w:rPr>
                <w:lang w:eastAsia="zh-CN"/>
              </w:rPr>
              <w:t>SA#86</w:t>
            </w:r>
          </w:p>
        </w:tc>
        <w:tc>
          <w:tcPr>
            <w:tcW w:w="1134" w:type="dxa"/>
            <w:shd w:val="solid" w:color="FFFFFF" w:fill="auto"/>
          </w:tcPr>
          <w:p w14:paraId="2E770A02"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A03" w14:textId="77777777" w:rsidR="00E154AB" w:rsidRDefault="00E154AB" w:rsidP="00583841">
            <w:pPr>
              <w:pStyle w:val="TAL"/>
              <w:rPr>
                <w:lang w:eastAsia="zh-CN"/>
              </w:rPr>
            </w:pPr>
            <w:r>
              <w:rPr>
                <w:lang w:eastAsia="zh-CN"/>
              </w:rPr>
              <w:t>0168</w:t>
            </w:r>
          </w:p>
        </w:tc>
        <w:tc>
          <w:tcPr>
            <w:tcW w:w="425" w:type="dxa"/>
            <w:shd w:val="solid" w:color="FFFFFF" w:fill="auto"/>
          </w:tcPr>
          <w:p w14:paraId="2E770A04" w14:textId="77777777" w:rsidR="00E154AB" w:rsidRDefault="00E154AB" w:rsidP="00583841">
            <w:pPr>
              <w:pStyle w:val="TAL"/>
              <w:rPr>
                <w:lang w:eastAsia="zh-CN"/>
              </w:rPr>
            </w:pPr>
            <w:r>
              <w:rPr>
                <w:lang w:eastAsia="zh-CN"/>
              </w:rPr>
              <w:t>2</w:t>
            </w:r>
          </w:p>
        </w:tc>
        <w:tc>
          <w:tcPr>
            <w:tcW w:w="284" w:type="dxa"/>
            <w:shd w:val="solid" w:color="FFFFFF" w:fill="auto"/>
          </w:tcPr>
          <w:p w14:paraId="2E770A05"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A06" w14:textId="77777777" w:rsidR="00E154AB" w:rsidRDefault="00E154AB" w:rsidP="00583841">
            <w:pPr>
              <w:pStyle w:val="TAL"/>
            </w:pPr>
            <w:r>
              <w:t>Correct NR TAC attribute property</w:t>
            </w:r>
          </w:p>
        </w:tc>
        <w:tc>
          <w:tcPr>
            <w:tcW w:w="708" w:type="dxa"/>
            <w:shd w:val="solid" w:color="FFFFFF" w:fill="auto"/>
          </w:tcPr>
          <w:p w14:paraId="2E770A07" w14:textId="77777777" w:rsidR="00E154AB" w:rsidRDefault="00E154AB" w:rsidP="00583841">
            <w:pPr>
              <w:pStyle w:val="TAL"/>
              <w:rPr>
                <w:lang w:eastAsia="zh-CN"/>
              </w:rPr>
            </w:pPr>
            <w:r>
              <w:rPr>
                <w:lang w:eastAsia="zh-CN"/>
              </w:rPr>
              <w:t>16.3.0</w:t>
            </w:r>
          </w:p>
        </w:tc>
      </w:tr>
      <w:tr w:rsidR="00E154AB" w:rsidRPr="002B15AA" w14:paraId="2E770A11" w14:textId="77777777" w:rsidTr="00BD0A88">
        <w:tc>
          <w:tcPr>
            <w:tcW w:w="800" w:type="dxa"/>
            <w:shd w:val="solid" w:color="FFFFFF" w:fill="auto"/>
          </w:tcPr>
          <w:p w14:paraId="2E770A09" w14:textId="77777777" w:rsidR="00E154AB" w:rsidRDefault="00E154AB" w:rsidP="00583841">
            <w:pPr>
              <w:pStyle w:val="TAL"/>
              <w:rPr>
                <w:lang w:eastAsia="zh-CN"/>
              </w:rPr>
            </w:pPr>
            <w:r>
              <w:rPr>
                <w:lang w:eastAsia="zh-CN"/>
              </w:rPr>
              <w:t>2019-12</w:t>
            </w:r>
          </w:p>
        </w:tc>
        <w:tc>
          <w:tcPr>
            <w:tcW w:w="1043" w:type="dxa"/>
            <w:shd w:val="solid" w:color="FFFFFF" w:fill="auto"/>
          </w:tcPr>
          <w:p w14:paraId="2E770A0A" w14:textId="77777777" w:rsidR="00E154AB" w:rsidRDefault="00E154AB" w:rsidP="00583841">
            <w:pPr>
              <w:pStyle w:val="TAL"/>
              <w:rPr>
                <w:lang w:eastAsia="zh-CN"/>
              </w:rPr>
            </w:pPr>
            <w:r>
              <w:rPr>
                <w:lang w:eastAsia="zh-CN"/>
              </w:rPr>
              <w:t>SA#86</w:t>
            </w:r>
          </w:p>
        </w:tc>
        <w:tc>
          <w:tcPr>
            <w:tcW w:w="1134" w:type="dxa"/>
            <w:shd w:val="solid" w:color="FFFFFF" w:fill="auto"/>
          </w:tcPr>
          <w:p w14:paraId="2E770A0B"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A0C" w14:textId="77777777" w:rsidR="00E154AB" w:rsidRDefault="00E154AB" w:rsidP="00583841">
            <w:pPr>
              <w:pStyle w:val="TAL"/>
              <w:rPr>
                <w:lang w:eastAsia="zh-CN"/>
              </w:rPr>
            </w:pPr>
            <w:r>
              <w:rPr>
                <w:lang w:eastAsia="zh-CN"/>
              </w:rPr>
              <w:t>0170</w:t>
            </w:r>
          </w:p>
        </w:tc>
        <w:tc>
          <w:tcPr>
            <w:tcW w:w="425" w:type="dxa"/>
            <w:shd w:val="solid" w:color="FFFFFF" w:fill="auto"/>
          </w:tcPr>
          <w:p w14:paraId="2E770A0D" w14:textId="77777777" w:rsidR="00E154AB" w:rsidRDefault="00E154AB" w:rsidP="00583841">
            <w:pPr>
              <w:pStyle w:val="TAL"/>
              <w:rPr>
                <w:lang w:eastAsia="zh-CN"/>
              </w:rPr>
            </w:pPr>
            <w:r>
              <w:rPr>
                <w:lang w:eastAsia="zh-CN"/>
              </w:rPr>
              <w:t>-</w:t>
            </w:r>
          </w:p>
        </w:tc>
        <w:tc>
          <w:tcPr>
            <w:tcW w:w="284" w:type="dxa"/>
            <w:shd w:val="solid" w:color="FFFFFF" w:fill="auto"/>
          </w:tcPr>
          <w:p w14:paraId="2E770A0E"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A0F" w14:textId="77777777" w:rsidR="00E154AB" w:rsidRDefault="00E154AB" w:rsidP="00583841">
            <w:pPr>
              <w:pStyle w:val="TAL"/>
            </w:pPr>
            <w:r>
              <w:t>Correction of the duplicated IOC NSSFFunction in daigram</w:t>
            </w:r>
          </w:p>
        </w:tc>
        <w:tc>
          <w:tcPr>
            <w:tcW w:w="708" w:type="dxa"/>
            <w:shd w:val="solid" w:color="FFFFFF" w:fill="auto"/>
          </w:tcPr>
          <w:p w14:paraId="2E770A10" w14:textId="77777777" w:rsidR="00E154AB" w:rsidRDefault="00E154AB" w:rsidP="00583841">
            <w:pPr>
              <w:pStyle w:val="TAL"/>
              <w:rPr>
                <w:lang w:eastAsia="zh-CN"/>
              </w:rPr>
            </w:pPr>
            <w:r>
              <w:rPr>
                <w:lang w:eastAsia="zh-CN"/>
              </w:rPr>
              <w:t>16.3.0</w:t>
            </w:r>
          </w:p>
        </w:tc>
      </w:tr>
      <w:tr w:rsidR="00E154AB" w:rsidRPr="002B15AA" w14:paraId="2E770A1A" w14:textId="77777777" w:rsidTr="00BD0A88">
        <w:tc>
          <w:tcPr>
            <w:tcW w:w="800" w:type="dxa"/>
            <w:shd w:val="solid" w:color="FFFFFF" w:fill="auto"/>
          </w:tcPr>
          <w:p w14:paraId="2E770A12" w14:textId="77777777" w:rsidR="00E154AB" w:rsidRDefault="00E154AB" w:rsidP="00583841">
            <w:pPr>
              <w:pStyle w:val="TAL"/>
              <w:rPr>
                <w:lang w:eastAsia="zh-CN"/>
              </w:rPr>
            </w:pPr>
            <w:r>
              <w:rPr>
                <w:lang w:eastAsia="zh-CN"/>
              </w:rPr>
              <w:t>2019-12</w:t>
            </w:r>
          </w:p>
        </w:tc>
        <w:tc>
          <w:tcPr>
            <w:tcW w:w="1043" w:type="dxa"/>
            <w:shd w:val="solid" w:color="FFFFFF" w:fill="auto"/>
          </w:tcPr>
          <w:p w14:paraId="2E770A13" w14:textId="77777777" w:rsidR="00E154AB" w:rsidRDefault="00E154AB" w:rsidP="00583841">
            <w:pPr>
              <w:pStyle w:val="TAL"/>
              <w:rPr>
                <w:lang w:eastAsia="zh-CN"/>
              </w:rPr>
            </w:pPr>
            <w:r>
              <w:rPr>
                <w:lang w:eastAsia="zh-CN"/>
              </w:rPr>
              <w:t>SA#86</w:t>
            </w:r>
          </w:p>
        </w:tc>
        <w:tc>
          <w:tcPr>
            <w:tcW w:w="1134" w:type="dxa"/>
            <w:shd w:val="solid" w:color="FFFFFF" w:fill="auto"/>
          </w:tcPr>
          <w:p w14:paraId="2E770A14"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A15" w14:textId="77777777" w:rsidR="00E154AB" w:rsidRDefault="00E154AB" w:rsidP="00583841">
            <w:pPr>
              <w:pStyle w:val="TAL"/>
              <w:rPr>
                <w:lang w:eastAsia="zh-CN"/>
              </w:rPr>
            </w:pPr>
            <w:r>
              <w:rPr>
                <w:lang w:eastAsia="zh-CN"/>
              </w:rPr>
              <w:t>0172</w:t>
            </w:r>
          </w:p>
        </w:tc>
        <w:tc>
          <w:tcPr>
            <w:tcW w:w="425" w:type="dxa"/>
            <w:shd w:val="solid" w:color="FFFFFF" w:fill="auto"/>
          </w:tcPr>
          <w:p w14:paraId="2E770A16" w14:textId="77777777" w:rsidR="00E154AB" w:rsidRDefault="00E154AB" w:rsidP="00583841">
            <w:pPr>
              <w:pStyle w:val="TAL"/>
              <w:rPr>
                <w:lang w:eastAsia="zh-CN"/>
              </w:rPr>
            </w:pPr>
            <w:r>
              <w:rPr>
                <w:lang w:eastAsia="zh-CN"/>
              </w:rPr>
              <w:t>-</w:t>
            </w:r>
          </w:p>
        </w:tc>
        <w:tc>
          <w:tcPr>
            <w:tcW w:w="284" w:type="dxa"/>
            <w:shd w:val="solid" w:color="FFFFFF" w:fill="auto"/>
          </w:tcPr>
          <w:p w14:paraId="2E770A17"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A18" w14:textId="77777777" w:rsidR="00E154AB" w:rsidRDefault="00E154AB" w:rsidP="00583841">
            <w:pPr>
              <w:pStyle w:val="TAL"/>
            </w:pPr>
            <w:r>
              <w:t>Correction of the wrong IOC names in transport view diagram---Not implemented, wrong baseline (MCC)</w:t>
            </w:r>
          </w:p>
        </w:tc>
        <w:tc>
          <w:tcPr>
            <w:tcW w:w="708" w:type="dxa"/>
            <w:shd w:val="solid" w:color="FFFFFF" w:fill="auto"/>
          </w:tcPr>
          <w:p w14:paraId="2E770A19" w14:textId="77777777" w:rsidR="00E154AB" w:rsidRDefault="00E154AB" w:rsidP="00583841">
            <w:pPr>
              <w:pStyle w:val="TAL"/>
              <w:rPr>
                <w:lang w:eastAsia="zh-CN"/>
              </w:rPr>
            </w:pPr>
            <w:r>
              <w:rPr>
                <w:lang w:eastAsia="zh-CN"/>
              </w:rPr>
              <w:t>16.3.0</w:t>
            </w:r>
          </w:p>
        </w:tc>
      </w:tr>
      <w:tr w:rsidR="00E154AB" w:rsidRPr="002B15AA" w14:paraId="2E770A23" w14:textId="77777777" w:rsidTr="00BD0A88">
        <w:tc>
          <w:tcPr>
            <w:tcW w:w="800" w:type="dxa"/>
            <w:shd w:val="solid" w:color="FFFFFF" w:fill="auto"/>
          </w:tcPr>
          <w:p w14:paraId="2E770A1B" w14:textId="77777777" w:rsidR="00E154AB" w:rsidRDefault="00E154AB" w:rsidP="00583841">
            <w:pPr>
              <w:pStyle w:val="TAL"/>
              <w:rPr>
                <w:lang w:eastAsia="zh-CN"/>
              </w:rPr>
            </w:pPr>
            <w:r>
              <w:rPr>
                <w:lang w:eastAsia="zh-CN"/>
              </w:rPr>
              <w:lastRenderedPageBreak/>
              <w:t>2019-12</w:t>
            </w:r>
          </w:p>
        </w:tc>
        <w:tc>
          <w:tcPr>
            <w:tcW w:w="1043" w:type="dxa"/>
            <w:shd w:val="solid" w:color="FFFFFF" w:fill="auto"/>
          </w:tcPr>
          <w:p w14:paraId="2E770A1C" w14:textId="77777777" w:rsidR="00E154AB" w:rsidRDefault="00E154AB" w:rsidP="00583841">
            <w:pPr>
              <w:pStyle w:val="TAL"/>
              <w:rPr>
                <w:lang w:eastAsia="zh-CN"/>
              </w:rPr>
            </w:pPr>
            <w:r>
              <w:rPr>
                <w:lang w:eastAsia="zh-CN"/>
              </w:rPr>
              <w:t>SA#86</w:t>
            </w:r>
          </w:p>
        </w:tc>
        <w:tc>
          <w:tcPr>
            <w:tcW w:w="1134" w:type="dxa"/>
            <w:shd w:val="solid" w:color="FFFFFF" w:fill="auto"/>
          </w:tcPr>
          <w:p w14:paraId="2E770A1D"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1E" w14:textId="77777777" w:rsidR="00E154AB" w:rsidRDefault="00E154AB" w:rsidP="00583841">
            <w:pPr>
              <w:pStyle w:val="TAL"/>
              <w:rPr>
                <w:lang w:eastAsia="zh-CN"/>
              </w:rPr>
            </w:pPr>
            <w:r>
              <w:rPr>
                <w:lang w:eastAsia="zh-CN"/>
              </w:rPr>
              <w:t>0175</w:t>
            </w:r>
          </w:p>
        </w:tc>
        <w:tc>
          <w:tcPr>
            <w:tcW w:w="425" w:type="dxa"/>
            <w:shd w:val="solid" w:color="FFFFFF" w:fill="auto"/>
          </w:tcPr>
          <w:p w14:paraId="2E770A1F" w14:textId="77777777" w:rsidR="00E154AB" w:rsidRDefault="00E154AB" w:rsidP="00583841">
            <w:pPr>
              <w:pStyle w:val="TAL"/>
              <w:rPr>
                <w:lang w:eastAsia="zh-CN"/>
              </w:rPr>
            </w:pPr>
            <w:r>
              <w:rPr>
                <w:lang w:eastAsia="zh-CN"/>
              </w:rPr>
              <w:t>2</w:t>
            </w:r>
          </w:p>
        </w:tc>
        <w:tc>
          <w:tcPr>
            <w:tcW w:w="284" w:type="dxa"/>
            <w:shd w:val="solid" w:color="FFFFFF" w:fill="auto"/>
          </w:tcPr>
          <w:p w14:paraId="2E770A2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21" w14:textId="77777777" w:rsidR="00E154AB" w:rsidRDefault="00E154AB" w:rsidP="00583841">
            <w:pPr>
              <w:pStyle w:val="TAL"/>
            </w:pPr>
            <w:r>
              <w:t>XML Solution Set for 5GC</w:t>
            </w:r>
          </w:p>
        </w:tc>
        <w:tc>
          <w:tcPr>
            <w:tcW w:w="708" w:type="dxa"/>
            <w:shd w:val="solid" w:color="FFFFFF" w:fill="auto"/>
          </w:tcPr>
          <w:p w14:paraId="2E770A22" w14:textId="77777777" w:rsidR="00E154AB" w:rsidRDefault="00E154AB" w:rsidP="00583841">
            <w:pPr>
              <w:pStyle w:val="TAL"/>
              <w:rPr>
                <w:lang w:eastAsia="zh-CN"/>
              </w:rPr>
            </w:pPr>
            <w:r>
              <w:rPr>
                <w:lang w:eastAsia="zh-CN"/>
              </w:rPr>
              <w:t>16.3.0</w:t>
            </w:r>
          </w:p>
        </w:tc>
      </w:tr>
      <w:tr w:rsidR="00E154AB" w:rsidRPr="002B15AA" w14:paraId="2E770A2C" w14:textId="77777777" w:rsidTr="00BD0A88">
        <w:tc>
          <w:tcPr>
            <w:tcW w:w="800" w:type="dxa"/>
            <w:shd w:val="solid" w:color="FFFFFF" w:fill="auto"/>
          </w:tcPr>
          <w:p w14:paraId="2E770A24" w14:textId="77777777" w:rsidR="00E154AB" w:rsidRDefault="00E154AB" w:rsidP="00583841">
            <w:pPr>
              <w:pStyle w:val="TAL"/>
              <w:rPr>
                <w:lang w:eastAsia="zh-CN"/>
              </w:rPr>
            </w:pPr>
            <w:r>
              <w:rPr>
                <w:lang w:eastAsia="zh-CN"/>
              </w:rPr>
              <w:t>2019-12</w:t>
            </w:r>
          </w:p>
        </w:tc>
        <w:tc>
          <w:tcPr>
            <w:tcW w:w="1043" w:type="dxa"/>
            <w:shd w:val="solid" w:color="FFFFFF" w:fill="auto"/>
          </w:tcPr>
          <w:p w14:paraId="2E770A25" w14:textId="77777777" w:rsidR="00E154AB" w:rsidRDefault="00E154AB" w:rsidP="00583841">
            <w:pPr>
              <w:pStyle w:val="TAL"/>
              <w:rPr>
                <w:lang w:eastAsia="zh-CN"/>
              </w:rPr>
            </w:pPr>
            <w:r>
              <w:rPr>
                <w:lang w:eastAsia="zh-CN"/>
              </w:rPr>
              <w:t>SA#86</w:t>
            </w:r>
          </w:p>
        </w:tc>
        <w:tc>
          <w:tcPr>
            <w:tcW w:w="1134" w:type="dxa"/>
            <w:shd w:val="solid" w:color="FFFFFF" w:fill="auto"/>
          </w:tcPr>
          <w:p w14:paraId="2E770A26"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2E770A27" w14:textId="77777777" w:rsidR="00E154AB" w:rsidRDefault="00E154AB" w:rsidP="00583841">
            <w:pPr>
              <w:pStyle w:val="TAL"/>
              <w:rPr>
                <w:lang w:eastAsia="zh-CN"/>
              </w:rPr>
            </w:pPr>
            <w:r>
              <w:rPr>
                <w:lang w:eastAsia="zh-CN"/>
              </w:rPr>
              <w:t>0177</w:t>
            </w:r>
          </w:p>
        </w:tc>
        <w:tc>
          <w:tcPr>
            <w:tcW w:w="425" w:type="dxa"/>
            <w:shd w:val="solid" w:color="FFFFFF" w:fill="auto"/>
          </w:tcPr>
          <w:p w14:paraId="2E770A28" w14:textId="77777777" w:rsidR="00E154AB" w:rsidRDefault="00E154AB" w:rsidP="00583841">
            <w:pPr>
              <w:pStyle w:val="TAL"/>
              <w:rPr>
                <w:lang w:eastAsia="zh-CN"/>
              </w:rPr>
            </w:pPr>
            <w:r>
              <w:rPr>
                <w:lang w:eastAsia="zh-CN"/>
              </w:rPr>
              <w:t>3</w:t>
            </w:r>
          </w:p>
        </w:tc>
        <w:tc>
          <w:tcPr>
            <w:tcW w:w="284" w:type="dxa"/>
            <w:shd w:val="solid" w:color="FFFFFF" w:fill="auto"/>
          </w:tcPr>
          <w:p w14:paraId="2E770A29"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2A" w14:textId="77777777" w:rsidR="00E154AB" w:rsidRDefault="00E154AB" w:rsidP="00583841">
            <w:pPr>
              <w:pStyle w:val="TAL"/>
            </w:pPr>
            <w:r>
              <w:t>Update on slice NRM</w:t>
            </w:r>
          </w:p>
        </w:tc>
        <w:tc>
          <w:tcPr>
            <w:tcW w:w="708" w:type="dxa"/>
            <w:shd w:val="solid" w:color="FFFFFF" w:fill="auto"/>
          </w:tcPr>
          <w:p w14:paraId="2E770A2B" w14:textId="77777777" w:rsidR="00E154AB" w:rsidRDefault="00E154AB" w:rsidP="00583841">
            <w:pPr>
              <w:pStyle w:val="TAL"/>
              <w:rPr>
                <w:lang w:eastAsia="zh-CN"/>
              </w:rPr>
            </w:pPr>
            <w:r>
              <w:rPr>
                <w:lang w:eastAsia="zh-CN"/>
              </w:rPr>
              <w:t>16.3.0</w:t>
            </w:r>
          </w:p>
        </w:tc>
      </w:tr>
      <w:tr w:rsidR="00E154AB" w:rsidRPr="002B15AA" w14:paraId="2E770A35" w14:textId="77777777" w:rsidTr="00BD0A88">
        <w:tc>
          <w:tcPr>
            <w:tcW w:w="800" w:type="dxa"/>
            <w:shd w:val="solid" w:color="FFFFFF" w:fill="auto"/>
          </w:tcPr>
          <w:p w14:paraId="2E770A2D" w14:textId="77777777" w:rsidR="00E154AB" w:rsidRDefault="00E154AB" w:rsidP="00583841">
            <w:pPr>
              <w:pStyle w:val="TAL"/>
              <w:rPr>
                <w:lang w:eastAsia="zh-CN"/>
              </w:rPr>
            </w:pPr>
            <w:r>
              <w:rPr>
                <w:lang w:eastAsia="zh-CN"/>
              </w:rPr>
              <w:t>2019-12</w:t>
            </w:r>
          </w:p>
        </w:tc>
        <w:tc>
          <w:tcPr>
            <w:tcW w:w="1043" w:type="dxa"/>
            <w:shd w:val="solid" w:color="FFFFFF" w:fill="auto"/>
          </w:tcPr>
          <w:p w14:paraId="2E770A2E" w14:textId="77777777" w:rsidR="00E154AB" w:rsidRDefault="00E154AB" w:rsidP="00583841">
            <w:pPr>
              <w:pStyle w:val="TAL"/>
              <w:rPr>
                <w:lang w:eastAsia="zh-CN"/>
              </w:rPr>
            </w:pPr>
            <w:r>
              <w:rPr>
                <w:lang w:eastAsia="zh-CN"/>
              </w:rPr>
              <w:t>SA#86</w:t>
            </w:r>
          </w:p>
        </w:tc>
        <w:tc>
          <w:tcPr>
            <w:tcW w:w="1134" w:type="dxa"/>
            <w:shd w:val="solid" w:color="FFFFFF" w:fill="auto"/>
          </w:tcPr>
          <w:p w14:paraId="2E770A2F"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2E770A30" w14:textId="77777777" w:rsidR="00E154AB" w:rsidRDefault="00E154AB" w:rsidP="00583841">
            <w:pPr>
              <w:pStyle w:val="TAL"/>
              <w:rPr>
                <w:lang w:eastAsia="zh-CN"/>
              </w:rPr>
            </w:pPr>
            <w:r>
              <w:rPr>
                <w:lang w:eastAsia="zh-CN"/>
              </w:rPr>
              <w:t>0178</w:t>
            </w:r>
          </w:p>
        </w:tc>
        <w:tc>
          <w:tcPr>
            <w:tcW w:w="425" w:type="dxa"/>
            <w:shd w:val="solid" w:color="FFFFFF" w:fill="auto"/>
          </w:tcPr>
          <w:p w14:paraId="2E770A31" w14:textId="77777777" w:rsidR="00E154AB" w:rsidRDefault="00E154AB" w:rsidP="00583841">
            <w:pPr>
              <w:pStyle w:val="TAL"/>
              <w:rPr>
                <w:lang w:eastAsia="zh-CN"/>
              </w:rPr>
            </w:pPr>
            <w:r>
              <w:rPr>
                <w:lang w:eastAsia="zh-CN"/>
              </w:rPr>
              <w:t xml:space="preserve">2 </w:t>
            </w:r>
          </w:p>
        </w:tc>
        <w:tc>
          <w:tcPr>
            <w:tcW w:w="284" w:type="dxa"/>
            <w:shd w:val="solid" w:color="FFFFFF" w:fill="auto"/>
          </w:tcPr>
          <w:p w14:paraId="2E770A32"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A33" w14:textId="77777777" w:rsidR="00E154AB" w:rsidRDefault="00E154AB" w:rsidP="00583841">
            <w:pPr>
              <w:pStyle w:val="TAL"/>
            </w:pPr>
            <w:r>
              <w:t>Add relation of GST and profiles</w:t>
            </w:r>
          </w:p>
        </w:tc>
        <w:tc>
          <w:tcPr>
            <w:tcW w:w="708" w:type="dxa"/>
            <w:shd w:val="solid" w:color="FFFFFF" w:fill="auto"/>
          </w:tcPr>
          <w:p w14:paraId="2E770A34" w14:textId="77777777" w:rsidR="00E154AB" w:rsidRDefault="00E154AB" w:rsidP="00583841">
            <w:pPr>
              <w:pStyle w:val="TAL"/>
              <w:rPr>
                <w:lang w:eastAsia="zh-CN"/>
              </w:rPr>
            </w:pPr>
            <w:r>
              <w:rPr>
                <w:lang w:eastAsia="zh-CN"/>
              </w:rPr>
              <w:t>16.3.0</w:t>
            </w:r>
          </w:p>
        </w:tc>
      </w:tr>
      <w:tr w:rsidR="00E154AB" w:rsidRPr="002B15AA" w14:paraId="2E770A3E" w14:textId="77777777" w:rsidTr="00BD0A88">
        <w:tc>
          <w:tcPr>
            <w:tcW w:w="800" w:type="dxa"/>
            <w:shd w:val="solid" w:color="FFFFFF" w:fill="auto"/>
          </w:tcPr>
          <w:p w14:paraId="2E770A36" w14:textId="77777777" w:rsidR="00E154AB" w:rsidRDefault="00E154AB" w:rsidP="00583841">
            <w:pPr>
              <w:pStyle w:val="TAL"/>
              <w:rPr>
                <w:lang w:eastAsia="zh-CN"/>
              </w:rPr>
            </w:pPr>
            <w:r>
              <w:rPr>
                <w:lang w:eastAsia="zh-CN"/>
              </w:rPr>
              <w:t>2019-12</w:t>
            </w:r>
          </w:p>
        </w:tc>
        <w:tc>
          <w:tcPr>
            <w:tcW w:w="1043" w:type="dxa"/>
            <w:shd w:val="solid" w:color="FFFFFF" w:fill="auto"/>
          </w:tcPr>
          <w:p w14:paraId="2E770A37" w14:textId="77777777" w:rsidR="00E154AB" w:rsidRDefault="00E154AB" w:rsidP="00583841">
            <w:pPr>
              <w:pStyle w:val="TAL"/>
              <w:rPr>
                <w:lang w:eastAsia="zh-CN"/>
              </w:rPr>
            </w:pPr>
            <w:r>
              <w:rPr>
                <w:lang w:eastAsia="zh-CN"/>
              </w:rPr>
              <w:t>SA#86</w:t>
            </w:r>
          </w:p>
        </w:tc>
        <w:tc>
          <w:tcPr>
            <w:tcW w:w="1134" w:type="dxa"/>
            <w:shd w:val="solid" w:color="FFFFFF" w:fill="auto"/>
          </w:tcPr>
          <w:p w14:paraId="2E770A38"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39" w14:textId="77777777" w:rsidR="00E154AB" w:rsidRDefault="00E154AB" w:rsidP="00583841">
            <w:pPr>
              <w:pStyle w:val="TAL"/>
              <w:rPr>
                <w:lang w:eastAsia="zh-CN"/>
              </w:rPr>
            </w:pPr>
            <w:r>
              <w:rPr>
                <w:lang w:eastAsia="zh-CN"/>
              </w:rPr>
              <w:t>0180</w:t>
            </w:r>
          </w:p>
        </w:tc>
        <w:tc>
          <w:tcPr>
            <w:tcW w:w="425" w:type="dxa"/>
            <w:shd w:val="solid" w:color="FFFFFF" w:fill="auto"/>
          </w:tcPr>
          <w:p w14:paraId="2E770A3A" w14:textId="77777777" w:rsidR="00E154AB" w:rsidRDefault="00E154AB" w:rsidP="00583841">
            <w:pPr>
              <w:pStyle w:val="TAL"/>
              <w:rPr>
                <w:lang w:eastAsia="zh-CN"/>
              </w:rPr>
            </w:pPr>
            <w:r>
              <w:rPr>
                <w:lang w:eastAsia="zh-CN"/>
              </w:rPr>
              <w:t>3</w:t>
            </w:r>
          </w:p>
        </w:tc>
        <w:tc>
          <w:tcPr>
            <w:tcW w:w="284" w:type="dxa"/>
            <w:shd w:val="solid" w:color="FFFFFF" w:fill="auto"/>
          </w:tcPr>
          <w:p w14:paraId="2E770A3B"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3C" w14:textId="77777777" w:rsidR="00E154AB" w:rsidRDefault="00E154AB" w:rsidP="00583841">
            <w:pPr>
              <w:pStyle w:val="TAL"/>
            </w:pPr>
            <w:r>
              <w:t xml:space="preserve">Update SEPP Stage 2 definition in 5GC NRM </w:t>
            </w:r>
          </w:p>
        </w:tc>
        <w:tc>
          <w:tcPr>
            <w:tcW w:w="708" w:type="dxa"/>
            <w:shd w:val="solid" w:color="FFFFFF" w:fill="auto"/>
          </w:tcPr>
          <w:p w14:paraId="2E770A3D" w14:textId="77777777" w:rsidR="00E154AB" w:rsidRDefault="00E154AB" w:rsidP="00583841">
            <w:pPr>
              <w:pStyle w:val="TAL"/>
              <w:rPr>
                <w:lang w:eastAsia="zh-CN"/>
              </w:rPr>
            </w:pPr>
            <w:r>
              <w:rPr>
                <w:lang w:eastAsia="zh-CN"/>
              </w:rPr>
              <w:t>16.3.0</w:t>
            </w:r>
          </w:p>
        </w:tc>
      </w:tr>
      <w:tr w:rsidR="00E154AB" w:rsidRPr="002B15AA" w14:paraId="2E770A47" w14:textId="77777777" w:rsidTr="00BD0A88">
        <w:tc>
          <w:tcPr>
            <w:tcW w:w="800" w:type="dxa"/>
            <w:shd w:val="solid" w:color="FFFFFF" w:fill="auto"/>
          </w:tcPr>
          <w:p w14:paraId="2E770A3F" w14:textId="77777777" w:rsidR="00E154AB" w:rsidRDefault="00E154AB" w:rsidP="00583841">
            <w:pPr>
              <w:pStyle w:val="TAL"/>
              <w:rPr>
                <w:lang w:eastAsia="zh-CN"/>
              </w:rPr>
            </w:pPr>
            <w:r>
              <w:rPr>
                <w:lang w:eastAsia="zh-CN"/>
              </w:rPr>
              <w:t>2019-12</w:t>
            </w:r>
          </w:p>
        </w:tc>
        <w:tc>
          <w:tcPr>
            <w:tcW w:w="1043" w:type="dxa"/>
            <w:shd w:val="solid" w:color="FFFFFF" w:fill="auto"/>
          </w:tcPr>
          <w:p w14:paraId="2E770A40" w14:textId="77777777" w:rsidR="00E154AB" w:rsidRDefault="00E154AB" w:rsidP="00583841">
            <w:pPr>
              <w:pStyle w:val="TAL"/>
              <w:rPr>
                <w:lang w:eastAsia="zh-CN"/>
              </w:rPr>
            </w:pPr>
            <w:r>
              <w:rPr>
                <w:lang w:eastAsia="zh-CN"/>
              </w:rPr>
              <w:t>SA#86</w:t>
            </w:r>
          </w:p>
        </w:tc>
        <w:tc>
          <w:tcPr>
            <w:tcW w:w="1134" w:type="dxa"/>
            <w:shd w:val="solid" w:color="FFFFFF" w:fill="auto"/>
          </w:tcPr>
          <w:p w14:paraId="2E770A41"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42" w14:textId="77777777" w:rsidR="00E154AB" w:rsidRDefault="00E154AB" w:rsidP="00583841">
            <w:pPr>
              <w:pStyle w:val="TAL"/>
              <w:rPr>
                <w:lang w:eastAsia="zh-CN"/>
              </w:rPr>
            </w:pPr>
            <w:r>
              <w:rPr>
                <w:lang w:eastAsia="zh-CN"/>
              </w:rPr>
              <w:t>0182</w:t>
            </w:r>
          </w:p>
        </w:tc>
        <w:tc>
          <w:tcPr>
            <w:tcW w:w="425" w:type="dxa"/>
            <w:shd w:val="solid" w:color="FFFFFF" w:fill="auto"/>
          </w:tcPr>
          <w:p w14:paraId="2E770A43" w14:textId="77777777" w:rsidR="00E154AB" w:rsidRDefault="00E154AB" w:rsidP="00583841">
            <w:pPr>
              <w:pStyle w:val="TAL"/>
              <w:rPr>
                <w:lang w:eastAsia="zh-CN"/>
              </w:rPr>
            </w:pPr>
            <w:r>
              <w:rPr>
                <w:lang w:eastAsia="zh-CN"/>
              </w:rPr>
              <w:t>1</w:t>
            </w:r>
          </w:p>
        </w:tc>
        <w:tc>
          <w:tcPr>
            <w:tcW w:w="284" w:type="dxa"/>
            <w:shd w:val="solid" w:color="FFFFFF" w:fill="auto"/>
          </w:tcPr>
          <w:p w14:paraId="2E770A44"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45" w14:textId="77777777" w:rsidR="00E154AB" w:rsidRDefault="00E154AB" w:rsidP="00583841">
            <w:pPr>
              <w:pStyle w:val="TAL"/>
            </w:pPr>
            <w:r>
              <w:t>Add NEF Stage 2 definition in 5GC NRM</w:t>
            </w:r>
          </w:p>
        </w:tc>
        <w:tc>
          <w:tcPr>
            <w:tcW w:w="708" w:type="dxa"/>
            <w:shd w:val="solid" w:color="FFFFFF" w:fill="auto"/>
          </w:tcPr>
          <w:p w14:paraId="2E770A46" w14:textId="77777777" w:rsidR="00E154AB" w:rsidRDefault="00E154AB" w:rsidP="00583841">
            <w:pPr>
              <w:pStyle w:val="TAL"/>
              <w:rPr>
                <w:lang w:eastAsia="zh-CN"/>
              </w:rPr>
            </w:pPr>
            <w:r>
              <w:rPr>
                <w:lang w:eastAsia="zh-CN"/>
              </w:rPr>
              <w:t>16.3.0</w:t>
            </w:r>
          </w:p>
        </w:tc>
      </w:tr>
      <w:tr w:rsidR="00E154AB" w:rsidRPr="002B15AA" w14:paraId="2E770A50" w14:textId="77777777" w:rsidTr="00BD0A88">
        <w:tc>
          <w:tcPr>
            <w:tcW w:w="800" w:type="dxa"/>
            <w:shd w:val="solid" w:color="FFFFFF" w:fill="auto"/>
          </w:tcPr>
          <w:p w14:paraId="2E770A48" w14:textId="77777777" w:rsidR="00E154AB" w:rsidRDefault="00E154AB" w:rsidP="00583841">
            <w:pPr>
              <w:pStyle w:val="TAL"/>
              <w:rPr>
                <w:lang w:eastAsia="zh-CN"/>
              </w:rPr>
            </w:pPr>
            <w:r>
              <w:rPr>
                <w:lang w:eastAsia="zh-CN"/>
              </w:rPr>
              <w:t>2019-12</w:t>
            </w:r>
          </w:p>
        </w:tc>
        <w:tc>
          <w:tcPr>
            <w:tcW w:w="1043" w:type="dxa"/>
            <w:shd w:val="solid" w:color="FFFFFF" w:fill="auto"/>
          </w:tcPr>
          <w:p w14:paraId="2E770A49" w14:textId="77777777" w:rsidR="00E154AB" w:rsidRDefault="00E154AB" w:rsidP="00583841">
            <w:pPr>
              <w:pStyle w:val="TAL"/>
              <w:rPr>
                <w:lang w:eastAsia="zh-CN"/>
              </w:rPr>
            </w:pPr>
            <w:r>
              <w:rPr>
                <w:lang w:eastAsia="zh-CN"/>
              </w:rPr>
              <w:t>SA#86</w:t>
            </w:r>
          </w:p>
        </w:tc>
        <w:tc>
          <w:tcPr>
            <w:tcW w:w="1134" w:type="dxa"/>
            <w:shd w:val="solid" w:color="FFFFFF" w:fill="auto"/>
          </w:tcPr>
          <w:p w14:paraId="2E770A4A"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4B" w14:textId="77777777" w:rsidR="00E154AB" w:rsidRDefault="00E154AB" w:rsidP="00583841">
            <w:pPr>
              <w:pStyle w:val="TAL"/>
              <w:rPr>
                <w:lang w:eastAsia="zh-CN"/>
              </w:rPr>
            </w:pPr>
            <w:r>
              <w:rPr>
                <w:lang w:eastAsia="zh-CN"/>
              </w:rPr>
              <w:t>0184</w:t>
            </w:r>
          </w:p>
        </w:tc>
        <w:tc>
          <w:tcPr>
            <w:tcW w:w="425" w:type="dxa"/>
            <w:shd w:val="solid" w:color="FFFFFF" w:fill="auto"/>
          </w:tcPr>
          <w:p w14:paraId="2E770A4C" w14:textId="77777777" w:rsidR="00E154AB" w:rsidRDefault="00E154AB" w:rsidP="00583841">
            <w:pPr>
              <w:pStyle w:val="TAL"/>
              <w:rPr>
                <w:lang w:eastAsia="zh-CN"/>
              </w:rPr>
            </w:pPr>
            <w:r>
              <w:rPr>
                <w:lang w:eastAsia="zh-CN"/>
              </w:rPr>
              <w:t>1</w:t>
            </w:r>
          </w:p>
        </w:tc>
        <w:tc>
          <w:tcPr>
            <w:tcW w:w="284" w:type="dxa"/>
            <w:shd w:val="solid" w:color="FFFFFF" w:fill="auto"/>
          </w:tcPr>
          <w:p w14:paraId="2E770A4D"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4E" w14:textId="77777777" w:rsidR="00E154AB" w:rsidRDefault="00E154AB" w:rsidP="00583841">
            <w:pPr>
              <w:pStyle w:val="TAL"/>
            </w:pPr>
            <w:r>
              <w:t>Add SCP Stage 2 definition in 5GC NRM</w:t>
            </w:r>
          </w:p>
        </w:tc>
        <w:tc>
          <w:tcPr>
            <w:tcW w:w="708" w:type="dxa"/>
            <w:shd w:val="solid" w:color="FFFFFF" w:fill="auto"/>
          </w:tcPr>
          <w:p w14:paraId="2E770A4F" w14:textId="77777777" w:rsidR="00E154AB" w:rsidRDefault="00E154AB" w:rsidP="00583841">
            <w:pPr>
              <w:pStyle w:val="TAL"/>
              <w:rPr>
                <w:lang w:eastAsia="zh-CN"/>
              </w:rPr>
            </w:pPr>
            <w:r>
              <w:rPr>
                <w:lang w:eastAsia="zh-CN"/>
              </w:rPr>
              <w:t>16.3.0</w:t>
            </w:r>
          </w:p>
        </w:tc>
      </w:tr>
      <w:tr w:rsidR="00E154AB" w:rsidRPr="002B15AA" w14:paraId="2E770A59" w14:textId="77777777" w:rsidTr="00BD0A88">
        <w:tc>
          <w:tcPr>
            <w:tcW w:w="800" w:type="dxa"/>
            <w:shd w:val="solid" w:color="FFFFFF" w:fill="auto"/>
          </w:tcPr>
          <w:p w14:paraId="2E770A51" w14:textId="77777777" w:rsidR="00E154AB" w:rsidRDefault="00E154AB" w:rsidP="00583841">
            <w:pPr>
              <w:pStyle w:val="TAL"/>
              <w:rPr>
                <w:lang w:eastAsia="zh-CN"/>
              </w:rPr>
            </w:pPr>
            <w:r>
              <w:rPr>
                <w:lang w:eastAsia="zh-CN"/>
              </w:rPr>
              <w:t>2019-12</w:t>
            </w:r>
          </w:p>
        </w:tc>
        <w:tc>
          <w:tcPr>
            <w:tcW w:w="1043" w:type="dxa"/>
            <w:shd w:val="solid" w:color="FFFFFF" w:fill="auto"/>
          </w:tcPr>
          <w:p w14:paraId="2E770A52" w14:textId="77777777" w:rsidR="00E154AB" w:rsidRDefault="00E154AB" w:rsidP="00583841">
            <w:pPr>
              <w:pStyle w:val="TAL"/>
              <w:rPr>
                <w:lang w:eastAsia="zh-CN"/>
              </w:rPr>
            </w:pPr>
            <w:r>
              <w:rPr>
                <w:lang w:eastAsia="zh-CN"/>
              </w:rPr>
              <w:t>SA#86</w:t>
            </w:r>
          </w:p>
        </w:tc>
        <w:tc>
          <w:tcPr>
            <w:tcW w:w="1134" w:type="dxa"/>
            <w:shd w:val="solid" w:color="FFFFFF" w:fill="auto"/>
          </w:tcPr>
          <w:p w14:paraId="2E770A53"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54" w14:textId="77777777" w:rsidR="00E154AB" w:rsidRDefault="00E154AB" w:rsidP="00583841">
            <w:pPr>
              <w:pStyle w:val="TAL"/>
              <w:rPr>
                <w:lang w:eastAsia="zh-CN"/>
              </w:rPr>
            </w:pPr>
            <w:r>
              <w:rPr>
                <w:lang w:eastAsia="zh-CN"/>
              </w:rPr>
              <w:t>0185</w:t>
            </w:r>
          </w:p>
        </w:tc>
        <w:tc>
          <w:tcPr>
            <w:tcW w:w="425" w:type="dxa"/>
            <w:shd w:val="solid" w:color="FFFFFF" w:fill="auto"/>
          </w:tcPr>
          <w:p w14:paraId="2E770A55" w14:textId="77777777" w:rsidR="00E154AB" w:rsidRDefault="00E154AB" w:rsidP="00583841">
            <w:pPr>
              <w:pStyle w:val="TAL"/>
              <w:rPr>
                <w:lang w:eastAsia="zh-CN"/>
              </w:rPr>
            </w:pPr>
            <w:r>
              <w:rPr>
                <w:lang w:eastAsia="zh-CN"/>
              </w:rPr>
              <w:t>-</w:t>
            </w:r>
          </w:p>
        </w:tc>
        <w:tc>
          <w:tcPr>
            <w:tcW w:w="284" w:type="dxa"/>
            <w:shd w:val="solid" w:color="FFFFFF" w:fill="auto"/>
          </w:tcPr>
          <w:p w14:paraId="2E770A56"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57" w14:textId="77777777" w:rsidR="00E154AB" w:rsidRDefault="00E154AB" w:rsidP="00583841">
            <w:pPr>
              <w:pStyle w:val="TAL"/>
            </w:pPr>
            <w:r>
              <w:t>Add Stage 3 definitions of 5GC NRM to align with stage 2</w:t>
            </w:r>
          </w:p>
        </w:tc>
        <w:tc>
          <w:tcPr>
            <w:tcW w:w="708" w:type="dxa"/>
            <w:shd w:val="solid" w:color="FFFFFF" w:fill="auto"/>
          </w:tcPr>
          <w:p w14:paraId="2E770A58" w14:textId="77777777" w:rsidR="00E154AB" w:rsidRDefault="00E154AB" w:rsidP="00583841">
            <w:pPr>
              <w:pStyle w:val="TAL"/>
              <w:rPr>
                <w:lang w:eastAsia="zh-CN"/>
              </w:rPr>
            </w:pPr>
            <w:r>
              <w:rPr>
                <w:lang w:eastAsia="zh-CN"/>
              </w:rPr>
              <w:t>16.3.0</w:t>
            </w:r>
          </w:p>
        </w:tc>
      </w:tr>
      <w:tr w:rsidR="00E154AB" w:rsidRPr="002B15AA" w14:paraId="2E770A62" w14:textId="77777777" w:rsidTr="00BD0A88">
        <w:tc>
          <w:tcPr>
            <w:tcW w:w="800" w:type="dxa"/>
            <w:shd w:val="solid" w:color="FFFFFF" w:fill="auto"/>
          </w:tcPr>
          <w:p w14:paraId="2E770A5A" w14:textId="77777777" w:rsidR="00E154AB" w:rsidRDefault="00E154AB" w:rsidP="00583841">
            <w:pPr>
              <w:pStyle w:val="TAL"/>
              <w:rPr>
                <w:lang w:eastAsia="zh-CN"/>
              </w:rPr>
            </w:pPr>
            <w:r>
              <w:rPr>
                <w:lang w:eastAsia="zh-CN"/>
              </w:rPr>
              <w:t>2019-12</w:t>
            </w:r>
          </w:p>
        </w:tc>
        <w:tc>
          <w:tcPr>
            <w:tcW w:w="1043" w:type="dxa"/>
            <w:shd w:val="solid" w:color="FFFFFF" w:fill="auto"/>
          </w:tcPr>
          <w:p w14:paraId="2E770A5B" w14:textId="77777777" w:rsidR="00E154AB" w:rsidRDefault="00E154AB" w:rsidP="00583841">
            <w:pPr>
              <w:pStyle w:val="TAL"/>
              <w:rPr>
                <w:lang w:eastAsia="zh-CN"/>
              </w:rPr>
            </w:pPr>
            <w:r>
              <w:rPr>
                <w:lang w:eastAsia="zh-CN"/>
              </w:rPr>
              <w:t>SA#86</w:t>
            </w:r>
          </w:p>
        </w:tc>
        <w:tc>
          <w:tcPr>
            <w:tcW w:w="1134" w:type="dxa"/>
            <w:shd w:val="solid" w:color="FFFFFF" w:fill="auto"/>
          </w:tcPr>
          <w:p w14:paraId="2E770A5C"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5D" w14:textId="77777777" w:rsidR="00E154AB" w:rsidRDefault="00E154AB" w:rsidP="00583841">
            <w:pPr>
              <w:pStyle w:val="TAL"/>
              <w:rPr>
                <w:lang w:eastAsia="zh-CN"/>
              </w:rPr>
            </w:pPr>
            <w:r>
              <w:rPr>
                <w:lang w:eastAsia="zh-CN"/>
              </w:rPr>
              <w:t>0186</w:t>
            </w:r>
          </w:p>
        </w:tc>
        <w:tc>
          <w:tcPr>
            <w:tcW w:w="425" w:type="dxa"/>
            <w:shd w:val="solid" w:color="FFFFFF" w:fill="auto"/>
          </w:tcPr>
          <w:p w14:paraId="2E770A5E" w14:textId="77777777" w:rsidR="00E154AB" w:rsidRDefault="00E154AB" w:rsidP="00583841">
            <w:pPr>
              <w:pStyle w:val="TAL"/>
              <w:rPr>
                <w:lang w:eastAsia="zh-CN"/>
              </w:rPr>
            </w:pPr>
            <w:r>
              <w:rPr>
                <w:lang w:eastAsia="zh-CN"/>
              </w:rPr>
              <w:t>1</w:t>
            </w:r>
          </w:p>
        </w:tc>
        <w:tc>
          <w:tcPr>
            <w:tcW w:w="284" w:type="dxa"/>
            <w:shd w:val="solid" w:color="FFFFFF" w:fill="auto"/>
          </w:tcPr>
          <w:p w14:paraId="2E770A5F"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60" w14:textId="77777777" w:rsidR="00E154AB" w:rsidRDefault="00E154AB" w:rsidP="00583841">
            <w:pPr>
              <w:pStyle w:val="TAL"/>
            </w:pPr>
            <w:r>
              <w:t>Support communication model in 5GC NF - Stage 2</w:t>
            </w:r>
          </w:p>
        </w:tc>
        <w:tc>
          <w:tcPr>
            <w:tcW w:w="708" w:type="dxa"/>
            <w:shd w:val="solid" w:color="FFFFFF" w:fill="auto"/>
          </w:tcPr>
          <w:p w14:paraId="2E770A61" w14:textId="77777777" w:rsidR="00E154AB" w:rsidRDefault="00E154AB" w:rsidP="00583841">
            <w:pPr>
              <w:pStyle w:val="TAL"/>
              <w:rPr>
                <w:lang w:eastAsia="zh-CN"/>
              </w:rPr>
            </w:pPr>
            <w:r>
              <w:rPr>
                <w:lang w:eastAsia="zh-CN"/>
              </w:rPr>
              <w:t>16.3.0</w:t>
            </w:r>
          </w:p>
        </w:tc>
      </w:tr>
      <w:tr w:rsidR="00E154AB" w:rsidRPr="002B15AA" w14:paraId="2E770A6B" w14:textId="77777777" w:rsidTr="00BD0A88">
        <w:tc>
          <w:tcPr>
            <w:tcW w:w="800" w:type="dxa"/>
            <w:shd w:val="solid" w:color="FFFFFF" w:fill="auto"/>
          </w:tcPr>
          <w:p w14:paraId="2E770A63" w14:textId="77777777" w:rsidR="00E154AB" w:rsidRDefault="00E154AB" w:rsidP="00583841">
            <w:pPr>
              <w:pStyle w:val="TAL"/>
              <w:rPr>
                <w:lang w:eastAsia="zh-CN"/>
              </w:rPr>
            </w:pPr>
            <w:r>
              <w:rPr>
                <w:lang w:eastAsia="zh-CN"/>
              </w:rPr>
              <w:t>2019-12</w:t>
            </w:r>
          </w:p>
        </w:tc>
        <w:tc>
          <w:tcPr>
            <w:tcW w:w="1043" w:type="dxa"/>
            <w:shd w:val="solid" w:color="FFFFFF" w:fill="auto"/>
          </w:tcPr>
          <w:p w14:paraId="2E770A64" w14:textId="77777777" w:rsidR="00E154AB" w:rsidRDefault="00E154AB" w:rsidP="00583841">
            <w:pPr>
              <w:pStyle w:val="TAL"/>
              <w:rPr>
                <w:lang w:eastAsia="zh-CN"/>
              </w:rPr>
            </w:pPr>
            <w:r>
              <w:rPr>
                <w:lang w:eastAsia="zh-CN"/>
              </w:rPr>
              <w:t>SA#86</w:t>
            </w:r>
          </w:p>
        </w:tc>
        <w:tc>
          <w:tcPr>
            <w:tcW w:w="1134" w:type="dxa"/>
            <w:shd w:val="solid" w:color="FFFFFF" w:fill="auto"/>
          </w:tcPr>
          <w:p w14:paraId="2E770A65"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66" w14:textId="77777777" w:rsidR="00E154AB" w:rsidRDefault="00E154AB" w:rsidP="00583841">
            <w:pPr>
              <w:pStyle w:val="TAL"/>
              <w:rPr>
                <w:lang w:eastAsia="zh-CN"/>
              </w:rPr>
            </w:pPr>
            <w:r>
              <w:rPr>
                <w:lang w:eastAsia="zh-CN"/>
              </w:rPr>
              <w:t>0192</w:t>
            </w:r>
          </w:p>
        </w:tc>
        <w:tc>
          <w:tcPr>
            <w:tcW w:w="425" w:type="dxa"/>
            <w:shd w:val="solid" w:color="FFFFFF" w:fill="auto"/>
          </w:tcPr>
          <w:p w14:paraId="2E770A67" w14:textId="77777777" w:rsidR="00E154AB" w:rsidRDefault="00E154AB" w:rsidP="00583841">
            <w:pPr>
              <w:pStyle w:val="TAL"/>
              <w:rPr>
                <w:lang w:eastAsia="zh-CN"/>
              </w:rPr>
            </w:pPr>
            <w:r>
              <w:rPr>
                <w:lang w:eastAsia="zh-CN"/>
              </w:rPr>
              <w:t>1</w:t>
            </w:r>
          </w:p>
        </w:tc>
        <w:tc>
          <w:tcPr>
            <w:tcW w:w="284" w:type="dxa"/>
            <w:shd w:val="solid" w:color="FFFFFF" w:fill="auto"/>
          </w:tcPr>
          <w:p w14:paraId="2E770A6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69" w14:textId="77777777" w:rsidR="00E154AB" w:rsidRDefault="00E154AB" w:rsidP="00583841">
            <w:pPr>
              <w:pStyle w:val="TAL"/>
            </w:pPr>
            <w:r>
              <w:t>Fix merging errors of the specification</w:t>
            </w:r>
          </w:p>
        </w:tc>
        <w:tc>
          <w:tcPr>
            <w:tcW w:w="708" w:type="dxa"/>
            <w:shd w:val="solid" w:color="FFFFFF" w:fill="auto"/>
          </w:tcPr>
          <w:p w14:paraId="2E770A6A" w14:textId="77777777" w:rsidR="00E154AB" w:rsidRDefault="00E154AB" w:rsidP="00583841">
            <w:pPr>
              <w:pStyle w:val="TAL"/>
              <w:rPr>
                <w:lang w:eastAsia="zh-CN"/>
              </w:rPr>
            </w:pPr>
            <w:r>
              <w:rPr>
                <w:lang w:eastAsia="zh-CN"/>
              </w:rPr>
              <w:t>16.3.0</w:t>
            </w:r>
          </w:p>
        </w:tc>
      </w:tr>
      <w:tr w:rsidR="00E154AB" w:rsidRPr="002B15AA" w14:paraId="2E770A74" w14:textId="77777777" w:rsidTr="00BD0A88">
        <w:tc>
          <w:tcPr>
            <w:tcW w:w="800" w:type="dxa"/>
            <w:shd w:val="solid" w:color="FFFFFF" w:fill="auto"/>
          </w:tcPr>
          <w:p w14:paraId="2E770A6C" w14:textId="77777777" w:rsidR="00E154AB" w:rsidRDefault="00E154AB" w:rsidP="00583841">
            <w:pPr>
              <w:pStyle w:val="TAL"/>
              <w:rPr>
                <w:lang w:eastAsia="zh-CN"/>
              </w:rPr>
            </w:pPr>
            <w:r>
              <w:rPr>
                <w:lang w:eastAsia="zh-CN"/>
              </w:rPr>
              <w:t>2019-12</w:t>
            </w:r>
          </w:p>
        </w:tc>
        <w:tc>
          <w:tcPr>
            <w:tcW w:w="1043" w:type="dxa"/>
            <w:shd w:val="solid" w:color="FFFFFF" w:fill="auto"/>
          </w:tcPr>
          <w:p w14:paraId="2E770A6D" w14:textId="77777777" w:rsidR="00E154AB" w:rsidRDefault="00E154AB" w:rsidP="00583841">
            <w:pPr>
              <w:pStyle w:val="TAL"/>
              <w:rPr>
                <w:lang w:eastAsia="zh-CN"/>
              </w:rPr>
            </w:pPr>
            <w:r>
              <w:rPr>
                <w:lang w:eastAsia="zh-CN"/>
              </w:rPr>
              <w:t>SA#86</w:t>
            </w:r>
          </w:p>
        </w:tc>
        <w:tc>
          <w:tcPr>
            <w:tcW w:w="1134" w:type="dxa"/>
            <w:shd w:val="solid" w:color="FFFFFF" w:fill="auto"/>
          </w:tcPr>
          <w:p w14:paraId="2E770A6E"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6F" w14:textId="77777777" w:rsidR="00E154AB" w:rsidRDefault="00E154AB" w:rsidP="00583841">
            <w:pPr>
              <w:pStyle w:val="TAL"/>
              <w:rPr>
                <w:lang w:eastAsia="zh-CN"/>
              </w:rPr>
            </w:pPr>
            <w:r>
              <w:rPr>
                <w:lang w:eastAsia="zh-CN"/>
              </w:rPr>
              <w:t>0195</w:t>
            </w:r>
          </w:p>
        </w:tc>
        <w:tc>
          <w:tcPr>
            <w:tcW w:w="425" w:type="dxa"/>
            <w:shd w:val="solid" w:color="FFFFFF" w:fill="auto"/>
          </w:tcPr>
          <w:p w14:paraId="2E770A70" w14:textId="77777777" w:rsidR="00E154AB" w:rsidRDefault="00E154AB" w:rsidP="00583841">
            <w:pPr>
              <w:pStyle w:val="TAL"/>
              <w:rPr>
                <w:lang w:eastAsia="zh-CN"/>
              </w:rPr>
            </w:pPr>
            <w:r>
              <w:rPr>
                <w:lang w:eastAsia="zh-CN"/>
              </w:rPr>
              <w:t>-</w:t>
            </w:r>
          </w:p>
        </w:tc>
        <w:tc>
          <w:tcPr>
            <w:tcW w:w="284" w:type="dxa"/>
            <w:shd w:val="solid" w:color="FFFFFF" w:fill="auto"/>
          </w:tcPr>
          <w:p w14:paraId="2E770A71"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72" w14:textId="77777777" w:rsidR="00E154AB" w:rsidRDefault="00E154AB" w:rsidP="00583841">
            <w:pPr>
              <w:pStyle w:val="TAL"/>
            </w:pPr>
            <w:r>
              <w:t>Add State Handling diagram for NF service</w:t>
            </w:r>
          </w:p>
        </w:tc>
        <w:tc>
          <w:tcPr>
            <w:tcW w:w="708" w:type="dxa"/>
            <w:shd w:val="solid" w:color="FFFFFF" w:fill="auto"/>
          </w:tcPr>
          <w:p w14:paraId="2E770A73" w14:textId="77777777" w:rsidR="00E154AB" w:rsidRDefault="00E154AB" w:rsidP="00583841">
            <w:pPr>
              <w:pStyle w:val="TAL"/>
              <w:rPr>
                <w:lang w:eastAsia="zh-CN"/>
              </w:rPr>
            </w:pPr>
            <w:r>
              <w:rPr>
                <w:lang w:eastAsia="zh-CN"/>
              </w:rPr>
              <w:t>16.3.0</w:t>
            </w:r>
          </w:p>
        </w:tc>
      </w:tr>
      <w:tr w:rsidR="00E154AB" w:rsidRPr="002B15AA" w14:paraId="2E770A7D" w14:textId="77777777" w:rsidTr="00BD0A88">
        <w:tc>
          <w:tcPr>
            <w:tcW w:w="800" w:type="dxa"/>
            <w:shd w:val="solid" w:color="FFFFFF" w:fill="auto"/>
          </w:tcPr>
          <w:p w14:paraId="2E770A75" w14:textId="77777777" w:rsidR="00E154AB" w:rsidRDefault="00E154AB" w:rsidP="00583841">
            <w:pPr>
              <w:pStyle w:val="TAL"/>
              <w:rPr>
                <w:lang w:eastAsia="zh-CN"/>
              </w:rPr>
            </w:pPr>
            <w:r>
              <w:rPr>
                <w:lang w:eastAsia="zh-CN"/>
              </w:rPr>
              <w:t>2019-12</w:t>
            </w:r>
          </w:p>
        </w:tc>
        <w:tc>
          <w:tcPr>
            <w:tcW w:w="1043" w:type="dxa"/>
            <w:shd w:val="solid" w:color="FFFFFF" w:fill="auto"/>
          </w:tcPr>
          <w:p w14:paraId="2E770A76" w14:textId="77777777" w:rsidR="00E154AB" w:rsidRDefault="00E154AB" w:rsidP="00583841">
            <w:pPr>
              <w:pStyle w:val="TAL"/>
              <w:rPr>
                <w:lang w:eastAsia="zh-CN"/>
              </w:rPr>
            </w:pPr>
            <w:r>
              <w:rPr>
                <w:lang w:eastAsia="zh-CN"/>
              </w:rPr>
              <w:t>SA#86</w:t>
            </w:r>
          </w:p>
        </w:tc>
        <w:tc>
          <w:tcPr>
            <w:tcW w:w="1134" w:type="dxa"/>
            <w:shd w:val="solid" w:color="FFFFFF" w:fill="auto"/>
          </w:tcPr>
          <w:p w14:paraId="2E770A77"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78" w14:textId="77777777" w:rsidR="00E154AB" w:rsidRDefault="00E154AB" w:rsidP="00583841">
            <w:pPr>
              <w:pStyle w:val="TAL"/>
              <w:rPr>
                <w:lang w:eastAsia="zh-CN"/>
              </w:rPr>
            </w:pPr>
            <w:r>
              <w:rPr>
                <w:lang w:eastAsia="zh-CN"/>
              </w:rPr>
              <w:t>0197</w:t>
            </w:r>
          </w:p>
        </w:tc>
        <w:tc>
          <w:tcPr>
            <w:tcW w:w="425" w:type="dxa"/>
            <w:shd w:val="solid" w:color="FFFFFF" w:fill="auto"/>
          </w:tcPr>
          <w:p w14:paraId="2E770A79" w14:textId="77777777" w:rsidR="00E154AB" w:rsidRDefault="00E154AB" w:rsidP="00583841">
            <w:pPr>
              <w:pStyle w:val="TAL"/>
              <w:rPr>
                <w:lang w:eastAsia="zh-CN"/>
              </w:rPr>
            </w:pPr>
            <w:r>
              <w:rPr>
                <w:lang w:eastAsia="zh-CN"/>
              </w:rPr>
              <w:t>-</w:t>
            </w:r>
          </w:p>
        </w:tc>
        <w:tc>
          <w:tcPr>
            <w:tcW w:w="284" w:type="dxa"/>
            <w:shd w:val="solid" w:color="FFFFFF" w:fill="auto"/>
          </w:tcPr>
          <w:p w14:paraId="2E770A7A"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A7B" w14:textId="77777777" w:rsidR="00E154AB" w:rsidRDefault="00E154AB" w:rsidP="00583841">
            <w:pPr>
              <w:pStyle w:val="TAL"/>
            </w:pPr>
            <w:r>
              <w:t>Updates to YANG SS</w:t>
            </w:r>
          </w:p>
        </w:tc>
        <w:tc>
          <w:tcPr>
            <w:tcW w:w="708" w:type="dxa"/>
            <w:shd w:val="solid" w:color="FFFFFF" w:fill="auto"/>
          </w:tcPr>
          <w:p w14:paraId="2E770A7C" w14:textId="77777777" w:rsidR="00E154AB" w:rsidRDefault="00E154AB" w:rsidP="00583841">
            <w:pPr>
              <w:pStyle w:val="TAL"/>
              <w:rPr>
                <w:lang w:eastAsia="zh-CN"/>
              </w:rPr>
            </w:pPr>
            <w:r>
              <w:rPr>
                <w:lang w:eastAsia="zh-CN"/>
              </w:rPr>
              <w:t>16.3.0</w:t>
            </w:r>
          </w:p>
        </w:tc>
      </w:tr>
      <w:tr w:rsidR="00E154AB" w:rsidRPr="002B15AA" w14:paraId="2E770A86" w14:textId="77777777" w:rsidTr="00BD0A88">
        <w:tc>
          <w:tcPr>
            <w:tcW w:w="800" w:type="dxa"/>
            <w:shd w:val="solid" w:color="FFFFFF" w:fill="auto"/>
          </w:tcPr>
          <w:p w14:paraId="2E770A7E" w14:textId="77777777" w:rsidR="00E154AB" w:rsidRDefault="00E154AB" w:rsidP="00583841">
            <w:pPr>
              <w:pStyle w:val="TAL"/>
              <w:rPr>
                <w:lang w:eastAsia="zh-CN"/>
              </w:rPr>
            </w:pPr>
            <w:r>
              <w:rPr>
                <w:lang w:eastAsia="zh-CN"/>
              </w:rPr>
              <w:t>2019-12</w:t>
            </w:r>
          </w:p>
        </w:tc>
        <w:tc>
          <w:tcPr>
            <w:tcW w:w="1043" w:type="dxa"/>
            <w:shd w:val="solid" w:color="FFFFFF" w:fill="auto"/>
          </w:tcPr>
          <w:p w14:paraId="2E770A7F" w14:textId="77777777" w:rsidR="00E154AB" w:rsidRDefault="00E154AB" w:rsidP="00583841">
            <w:pPr>
              <w:pStyle w:val="TAL"/>
              <w:rPr>
                <w:lang w:eastAsia="zh-CN"/>
              </w:rPr>
            </w:pPr>
            <w:r>
              <w:rPr>
                <w:lang w:eastAsia="zh-CN"/>
              </w:rPr>
              <w:t>SA#86</w:t>
            </w:r>
          </w:p>
        </w:tc>
        <w:tc>
          <w:tcPr>
            <w:tcW w:w="1134" w:type="dxa"/>
            <w:shd w:val="solid" w:color="FFFFFF" w:fill="auto"/>
          </w:tcPr>
          <w:p w14:paraId="2E770A80"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2E770A81" w14:textId="77777777" w:rsidR="00E154AB" w:rsidRDefault="00E154AB" w:rsidP="00583841">
            <w:pPr>
              <w:pStyle w:val="TAL"/>
              <w:rPr>
                <w:lang w:eastAsia="zh-CN"/>
              </w:rPr>
            </w:pPr>
            <w:r>
              <w:rPr>
                <w:lang w:eastAsia="zh-CN"/>
              </w:rPr>
              <w:t>0198</w:t>
            </w:r>
          </w:p>
        </w:tc>
        <w:tc>
          <w:tcPr>
            <w:tcW w:w="425" w:type="dxa"/>
            <w:shd w:val="solid" w:color="FFFFFF" w:fill="auto"/>
          </w:tcPr>
          <w:p w14:paraId="2E770A82" w14:textId="77777777" w:rsidR="00E154AB" w:rsidRDefault="00E154AB" w:rsidP="00583841">
            <w:pPr>
              <w:pStyle w:val="TAL"/>
              <w:rPr>
                <w:lang w:eastAsia="zh-CN"/>
              </w:rPr>
            </w:pPr>
            <w:r>
              <w:rPr>
                <w:lang w:eastAsia="zh-CN"/>
              </w:rPr>
              <w:t>1</w:t>
            </w:r>
          </w:p>
        </w:tc>
        <w:tc>
          <w:tcPr>
            <w:tcW w:w="284" w:type="dxa"/>
            <w:shd w:val="solid" w:color="FFFFFF" w:fill="auto"/>
          </w:tcPr>
          <w:p w14:paraId="2E770A83"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84" w14:textId="77777777" w:rsidR="00E154AB" w:rsidRDefault="00E154AB" w:rsidP="00583841">
            <w:pPr>
              <w:pStyle w:val="TAL"/>
            </w:pPr>
            <w:r>
              <w:t>Update XML definitions of ServiceProfile NRM</w:t>
            </w:r>
          </w:p>
        </w:tc>
        <w:tc>
          <w:tcPr>
            <w:tcW w:w="708" w:type="dxa"/>
            <w:shd w:val="solid" w:color="FFFFFF" w:fill="auto"/>
          </w:tcPr>
          <w:p w14:paraId="2E770A85" w14:textId="77777777" w:rsidR="00E154AB" w:rsidRDefault="00E154AB" w:rsidP="00583841">
            <w:pPr>
              <w:pStyle w:val="TAL"/>
              <w:rPr>
                <w:lang w:eastAsia="zh-CN"/>
              </w:rPr>
            </w:pPr>
            <w:r>
              <w:rPr>
                <w:lang w:eastAsia="zh-CN"/>
              </w:rPr>
              <w:t>16.3.0</w:t>
            </w:r>
          </w:p>
        </w:tc>
      </w:tr>
      <w:tr w:rsidR="00E154AB" w:rsidRPr="002B15AA" w14:paraId="2E770A8F" w14:textId="77777777" w:rsidTr="00BD0A88">
        <w:tc>
          <w:tcPr>
            <w:tcW w:w="800" w:type="dxa"/>
            <w:shd w:val="solid" w:color="FFFFFF" w:fill="auto"/>
          </w:tcPr>
          <w:p w14:paraId="2E770A87" w14:textId="77777777" w:rsidR="00E154AB" w:rsidRDefault="00E154AB" w:rsidP="00583841">
            <w:pPr>
              <w:pStyle w:val="TAL"/>
              <w:rPr>
                <w:lang w:eastAsia="zh-CN"/>
              </w:rPr>
            </w:pPr>
            <w:r>
              <w:rPr>
                <w:lang w:eastAsia="zh-CN"/>
              </w:rPr>
              <w:t>2019-12</w:t>
            </w:r>
          </w:p>
        </w:tc>
        <w:tc>
          <w:tcPr>
            <w:tcW w:w="1043" w:type="dxa"/>
            <w:shd w:val="solid" w:color="FFFFFF" w:fill="auto"/>
          </w:tcPr>
          <w:p w14:paraId="2E770A88" w14:textId="77777777" w:rsidR="00E154AB" w:rsidRDefault="00E154AB" w:rsidP="00583841">
            <w:pPr>
              <w:pStyle w:val="TAL"/>
              <w:rPr>
                <w:lang w:eastAsia="zh-CN"/>
              </w:rPr>
            </w:pPr>
            <w:r>
              <w:rPr>
                <w:lang w:eastAsia="zh-CN"/>
              </w:rPr>
              <w:t>SA#86</w:t>
            </w:r>
          </w:p>
        </w:tc>
        <w:tc>
          <w:tcPr>
            <w:tcW w:w="1134" w:type="dxa"/>
            <w:shd w:val="solid" w:color="FFFFFF" w:fill="auto"/>
          </w:tcPr>
          <w:p w14:paraId="2E770A89" w14:textId="77777777" w:rsidR="00E154AB" w:rsidRDefault="00E154AB" w:rsidP="00583841">
            <w:pPr>
              <w:pStyle w:val="TAL"/>
              <w:rPr>
                <w:rFonts w:cs="Arial"/>
                <w:lang w:eastAsia="zh-CN"/>
              </w:rPr>
            </w:pPr>
            <w:r>
              <w:rPr>
                <w:rFonts w:cs="Arial"/>
                <w:lang w:eastAsia="zh-CN"/>
              </w:rPr>
              <w:t>SP-191170</w:t>
            </w:r>
          </w:p>
        </w:tc>
        <w:tc>
          <w:tcPr>
            <w:tcW w:w="709" w:type="dxa"/>
            <w:shd w:val="solid" w:color="FFFFFF" w:fill="auto"/>
          </w:tcPr>
          <w:p w14:paraId="2E770A8A" w14:textId="77777777" w:rsidR="00E154AB" w:rsidRDefault="00E154AB" w:rsidP="00583841">
            <w:pPr>
              <w:pStyle w:val="TAL"/>
              <w:rPr>
                <w:lang w:eastAsia="zh-CN"/>
              </w:rPr>
            </w:pPr>
            <w:r>
              <w:rPr>
                <w:lang w:eastAsia="zh-CN"/>
              </w:rPr>
              <w:t>0199</w:t>
            </w:r>
          </w:p>
        </w:tc>
        <w:tc>
          <w:tcPr>
            <w:tcW w:w="425" w:type="dxa"/>
            <w:shd w:val="solid" w:color="FFFFFF" w:fill="auto"/>
          </w:tcPr>
          <w:p w14:paraId="2E770A8B" w14:textId="77777777" w:rsidR="00E154AB" w:rsidRDefault="00E154AB" w:rsidP="00583841">
            <w:pPr>
              <w:pStyle w:val="TAL"/>
              <w:rPr>
                <w:lang w:eastAsia="zh-CN"/>
              </w:rPr>
            </w:pPr>
            <w:r>
              <w:rPr>
                <w:lang w:eastAsia="zh-CN"/>
              </w:rPr>
              <w:t>2</w:t>
            </w:r>
          </w:p>
        </w:tc>
        <w:tc>
          <w:tcPr>
            <w:tcW w:w="284" w:type="dxa"/>
            <w:shd w:val="solid" w:color="FFFFFF" w:fill="auto"/>
          </w:tcPr>
          <w:p w14:paraId="2E770A8C"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8D" w14:textId="77777777" w:rsidR="00E154AB" w:rsidRDefault="00E154AB" w:rsidP="00583841">
            <w:pPr>
              <w:pStyle w:val="TAL"/>
            </w:pPr>
            <w:r>
              <w:t>Update JSON definitions of ServiceProfile NRM</w:t>
            </w:r>
          </w:p>
        </w:tc>
        <w:tc>
          <w:tcPr>
            <w:tcW w:w="708" w:type="dxa"/>
            <w:shd w:val="solid" w:color="FFFFFF" w:fill="auto"/>
          </w:tcPr>
          <w:p w14:paraId="2E770A8E" w14:textId="77777777" w:rsidR="00E154AB" w:rsidRDefault="00E154AB" w:rsidP="00583841">
            <w:pPr>
              <w:pStyle w:val="TAL"/>
              <w:rPr>
                <w:lang w:eastAsia="zh-CN"/>
              </w:rPr>
            </w:pPr>
            <w:r>
              <w:rPr>
                <w:lang w:eastAsia="zh-CN"/>
              </w:rPr>
              <w:t>16.3.0</w:t>
            </w:r>
          </w:p>
        </w:tc>
      </w:tr>
      <w:tr w:rsidR="00E154AB" w:rsidRPr="002B15AA" w14:paraId="2E770A98" w14:textId="77777777" w:rsidTr="00BD0A88">
        <w:tc>
          <w:tcPr>
            <w:tcW w:w="800" w:type="dxa"/>
            <w:shd w:val="solid" w:color="FFFFFF" w:fill="auto"/>
          </w:tcPr>
          <w:p w14:paraId="2E770A90" w14:textId="77777777" w:rsidR="00E154AB" w:rsidRDefault="00E154AB" w:rsidP="00583841">
            <w:pPr>
              <w:pStyle w:val="TAL"/>
              <w:rPr>
                <w:lang w:eastAsia="zh-CN"/>
              </w:rPr>
            </w:pPr>
            <w:r>
              <w:rPr>
                <w:lang w:eastAsia="zh-CN"/>
              </w:rPr>
              <w:t>2019-12</w:t>
            </w:r>
          </w:p>
        </w:tc>
        <w:tc>
          <w:tcPr>
            <w:tcW w:w="1043" w:type="dxa"/>
            <w:shd w:val="solid" w:color="FFFFFF" w:fill="auto"/>
          </w:tcPr>
          <w:p w14:paraId="2E770A91" w14:textId="77777777" w:rsidR="00E154AB" w:rsidRDefault="00E154AB" w:rsidP="00583841">
            <w:pPr>
              <w:pStyle w:val="TAL"/>
              <w:rPr>
                <w:lang w:eastAsia="zh-CN"/>
              </w:rPr>
            </w:pPr>
            <w:r>
              <w:rPr>
                <w:lang w:eastAsia="zh-CN"/>
              </w:rPr>
              <w:t>SA#86</w:t>
            </w:r>
          </w:p>
        </w:tc>
        <w:tc>
          <w:tcPr>
            <w:tcW w:w="1134" w:type="dxa"/>
            <w:shd w:val="solid" w:color="FFFFFF" w:fill="auto"/>
          </w:tcPr>
          <w:p w14:paraId="2E770A92"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93" w14:textId="77777777" w:rsidR="00E154AB" w:rsidRDefault="00E154AB" w:rsidP="00583841">
            <w:pPr>
              <w:pStyle w:val="TAL"/>
              <w:rPr>
                <w:lang w:eastAsia="zh-CN"/>
              </w:rPr>
            </w:pPr>
            <w:r>
              <w:rPr>
                <w:lang w:eastAsia="zh-CN"/>
              </w:rPr>
              <w:t>0200</w:t>
            </w:r>
          </w:p>
        </w:tc>
        <w:tc>
          <w:tcPr>
            <w:tcW w:w="425" w:type="dxa"/>
            <w:shd w:val="solid" w:color="FFFFFF" w:fill="auto"/>
          </w:tcPr>
          <w:p w14:paraId="2E770A94" w14:textId="77777777" w:rsidR="00E154AB" w:rsidRDefault="00E154AB" w:rsidP="00583841">
            <w:pPr>
              <w:pStyle w:val="TAL"/>
              <w:rPr>
                <w:lang w:eastAsia="zh-CN"/>
              </w:rPr>
            </w:pPr>
            <w:r>
              <w:rPr>
                <w:lang w:eastAsia="zh-CN"/>
              </w:rPr>
              <w:t>1</w:t>
            </w:r>
          </w:p>
        </w:tc>
        <w:tc>
          <w:tcPr>
            <w:tcW w:w="284" w:type="dxa"/>
            <w:shd w:val="solid" w:color="FFFFFF" w:fill="auto"/>
          </w:tcPr>
          <w:p w14:paraId="2E770A95"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96" w14:textId="77777777" w:rsidR="00E154AB" w:rsidRDefault="00E154AB" w:rsidP="00583841">
            <w:pPr>
              <w:pStyle w:val="TAL"/>
            </w:pPr>
            <w:r>
              <w:t>Add managedNFProfile definition for ngc NRM - stage3</w:t>
            </w:r>
          </w:p>
        </w:tc>
        <w:tc>
          <w:tcPr>
            <w:tcW w:w="708" w:type="dxa"/>
            <w:shd w:val="solid" w:color="FFFFFF" w:fill="auto"/>
          </w:tcPr>
          <w:p w14:paraId="2E770A97" w14:textId="77777777" w:rsidR="00E154AB" w:rsidRDefault="00E154AB" w:rsidP="00583841">
            <w:pPr>
              <w:pStyle w:val="TAL"/>
              <w:rPr>
                <w:lang w:eastAsia="zh-CN"/>
              </w:rPr>
            </w:pPr>
            <w:r>
              <w:rPr>
                <w:lang w:eastAsia="zh-CN"/>
              </w:rPr>
              <w:t>16.3.0</w:t>
            </w:r>
          </w:p>
        </w:tc>
      </w:tr>
      <w:tr w:rsidR="00E154AB" w:rsidRPr="002B15AA" w14:paraId="2E770AA1" w14:textId="77777777" w:rsidTr="00BD0A88">
        <w:tc>
          <w:tcPr>
            <w:tcW w:w="800" w:type="dxa"/>
            <w:shd w:val="solid" w:color="FFFFFF" w:fill="auto"/>
          </w:tcPr>
          <w:p w14:paraId="2E770A99" w14:textId="77777777" w:rsidR="00E154AB" w:rsidRDefault="00E154AB" w:rsidP="00583841">
            <w:pPr>
              <w:pStyle w:val="TAL"/>
              <w:rPr>
                <w:lang w:eastAsia="zh-CN"/>
              </w:rPr>
            </w:pPr>
            <w:r>
              <w:rPr>
                <w:lang w:eastAsia="zh-CN"/>
              </w:rPr>
              <w:t>2019-12</w:t>
            </w:r>
          </w:p>
        </w:tc>
        <w:tc>
          <w:tcPr>
            <w:tcW w:w="1043" w:type="dxa"/>
            <w:shd w:val="solid" w:color="FFFFFF" w:fill="auto"/>
          </w:tcPr>
          <w:p w14:paraId="2E770A9A" w14:textId="77777777" w:rsidR="00E154AB" w:rsidRDefault="00E154AB" w:rsidP="00583841">
            <w:pPr>
              <w:pStyle w:val="TAL"/>
              <w:rPr>
                <w:lang w:eastAsia="zh-CN"/>
              </w:rPr>
            </w:pPr>
            <w:r>
              <w:rPr>
                <w:lang w:eastAsia="zh-CN"/>
              </w:rPr>
              <w:t>SA#86</w:t>
            </w:r>
          </w:p>
        </w:tc>
        <w:tc>
          <w:tcPr>
            <w:tcW w:w="1134" w:type="dxa"/>
            <w:shd w:val="solid" w:color="FFFFFF" w:fill="auto"/>
          </w:tcPr>
          <w:p w14:paraId="2E770A9B"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9C" w14:textId="77777777" w:rsidR="00E154AB" w:rsidRDefault="00E154AB" w:rsidP="00583841">
            <w:pPr>
              <w:pStyle w:val="TAL"/>
              <w:rPr>
                <w:lang w:eastAsia="zh-CN"/>
              </w:rPr>
            </w:pPr>
            <w:r>
              <w:rPr>
                <w:lang w:eastAsia="zh-CN"/>
              </w:rPr>
              <w:t>0202</w:t>
            </w:r>
          </w:p>
        </w:tc>
        <w:tc>
          <w:tcPr>
            <w:tcW w:w="425" w:type="dxa"/>
            <w:shd w:val="solid" w:color="FFFFFF" w:fill="auto"/>
          </w:tcPr>
          <w:p w14:paraId="2E770A9D" w14:textId="77777777" w:rsidR="00E154AB" w:rsidRDefault="00E154AB" w:rsidP="00583841">
            <w:pPr>
              <w:pStyle w:val="TAL"/>
              <w:rPr>
                <w:lang w:eastAsia="zh-CN"/>
              </w:rPr>
            </w:pPr>
            <w:r>
              <w:rPr>
                <w:lang w:eastAsia="zh-CN"/>
              </w:rPr>
              <w:t>2</w:t>
            </w:r>
          </w:p>
        </w:tc>
        <w:tc>
          <w:tcPr>
            <w:tcW w:w="284" w:type="dxa"/>
            <w:shd w:val="solid" w:color="FFFFFF" w:fill="auto"/>
          </w:tcPr>
          <w:p w14:paraId="2E770A9E"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A9F" w14:textId="77777777" w:rsidR="00E154AB" w:rsidRDefault="00E154AB" w:rsidP="00583841">
            <w:pPr>
              <w:pStyle w:val="TAL"/>
            </w:pPr>
            <w:r>
              <w:t>Add the RIM monitoring parameters for remote interference management</w:t>
            </w:r>
          </w:p>
        </w:tc>
        <w:tc>
          <w:tcPr>
            <w:tcW w:w="708" w:type="dxa"/>
            <w:shd w:val="solid" w:color="FFFFFF" w:fill="auto"/>
          </w:tcPr>
          <w:p w14:paraId="2E770AA0" w14:textId="77777777" w:rsidR="00E154AB" w:rsidRDefault="00E154AB" w:rsidP="00583841">
            <w:pPr>
              <w:pStyle w:val="TAL"/>
              <w:rPr>
                <w:lang w:eastAsia="zh-CN"/>
              </w:rPr>
            </w:pPr>
            <w:r>
              <w:rPr>
                <w:lang w:eastAsia="zh-CN"/>
              </w:rPr>
              <w:t>16.3.0</w:t>
            </w:r>
          </w:p>
        </w:tc>
      </w:tr>
      <w:tr w:rsidR="00E154AB" w:rsidRPr="002B15AA" w14:paraId="2E770AAA" w14:textId="77777777" w:rsidTr="00BD0A88">
        <w:tc>
          <w:tcPr>
            <w:tcW w:w="800" w:type="dxa"/>
            <w:shd w:val="solid" w:color="FFFFFF" w:fill="auto"/>
          </w:tcPr>
          <w:p w14:paraId="2E770AA2" w14:textId="77777777" w:rsidR="00E154AB" w:rsidRDefault="00E154AB" w:rsidP="00583841">
            <w:pPr>
              <w:pStyle w:val="TAL"/>
              <w:rPr>
                <w:lang w:eastAsia="zh-CN"/>
              </w:rPr>
            </w:pPr>
            <w:r>
              <w:rPr>
                <w:lang w:eastAsia="zh-CN"/>
              </w:rPr>
              <w:t>2019-12</w:t>
            </w:r>
          </w:p>
        </w:tc>
        <w:tc>
          <w:tcPr>
            <w:tcW w:w="1043" w:type="dxa"/>
            <w:shd w:val="solid" w:color="FFFFFF" w:fill="auto"/>
          </w:tcPr>
          <w:p w14:paraId="2E770AA3" w14:textId="77777777" w:rsidR="00E154AB" w:rsidRDefault="00E154AB" w:rsidP="00583841">
            <w:pPr>
              <w:pStyle w:val="TAL"/>
              <w:rPr>
                <w:lang w:eastAsia="zh-CN"/>
              </w:rPr>
            </w:pPr>
            <w:r>
              <w:rPr>
                <w:lang w:eastAsia="zh-CN"/>
              </w:rPr>
              <w:t>SA#86</w:t>
            </w:r>
          </w:p>
        </w:tc>
        <w:tc>
          <w:tcPr>
            <w:tcW w:w="1134" w:type="dxa"/>
            <w:shd w:val="solid" w:color="FFFFFF" w:fill="auto"/>
          </w:tcPr>
          <w:p w14:paraId="2E770AA4"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A5" w14:textId="77777777" w:rsidR="00E154AB" w:rsidRDefault="00E154AB" w:rsidP="00583841">
            <w:pPr>
              <w:pStyle w:val="TAL"/>
              <w:rPr>
                <w:lang w:eastAsia="zh-CN"/>
              </w:rPr>
            </w:pPr>
            <w:r>
              <w:rPr>
                <w:lang w:eastAsia="zh-CN"/>
              </w:rPr>
              <w:t>0212</w:t>
            </w:r>
          </w:p>
        </w:tc>
        <w:tc>
          <w:tcPr>
            <w:tcW w:w="425" w:type="dxa"/>
            <w:shd w:val="solid" w:color="FFFFFF" w:fill="auto"/>
          </w:tcPr>
          <w:p w14:paraId="2E770AA6" w14:textId="77777777" w:rsidR="00E154AB" w:rsidRDefault="00E154AB" w:rsidP="00583841">
            <w:pPr>
              <w:pStyle w:val="TAL"/>
              <w:rPr>
                <w:lang w:eastAsia="zh-CN"/>
              </w:rPr>
            </w:pPr>
            <w:r>
              <w:rPr>
                <w:lang w:eastAsia="zh-CN"/>
              </w:rPr>
              <w:t>2</w:t>
            </w:r>
          </w:p>
        </w:tc>
        <w:tc>
          <w:tcPr>
            <w:tcW w:w="284" w:type="dxa"/>
            <w:shd w:val="solid" w:color="FFFFFF" w:fill="auto"/>
          </w:tcPr>
          <w:p w14:paraId="2E770AA7"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A8" w14:textId="77777777" w:rsidR="00E154AB" w:rsidRDefault="00E154AB" w:rsidP="00583841">
            <w:pPr>
              <w:pStyle w:val="TAL"/>
            </w:pPr>
            <w:r>
              <w:t>Correct Network slice NRM</w:t>
            </w:r>
          </w:p>
        </w:tc>
        <w:tc>
          <w:tcPr>
            <w:tcW w:w="708" w:type="dxa"/>
            <w:shd w:val="solid" w:color="FFFFFF" w:fill="auto"/>
          </w:tcPr>
          <w:p w14:paraId="2E770AA9" w14:textId="77777777" w:rsidR="00E154AB" w:rsidRDefault="00E154AB" w:rsidP="00583841">
            <w:pPr>
              <w:pStyle w:val="TAL"/>
              <w:rPr>
                <w:lang w:eastAsia="zh-CN"/>
              </w:rPr>
            </w:pPr>
            <w:r>
              <w:rPr>
                <w:lang w:eastAsia="zh-CN"/>
              </w:rPr>
              <w:t>16.3.0</w:t>
            </w:r>
          </w:p>
        </w:tc>
      </w:tr>
      <w:tr w:rsidR="00E154AB" w:rsidRPr="002B15AA" w14:paraId="2E770AB3" w14:textId="77777777" w:rsidTr="00BD0A88">
        <w:tc>
          <w:tcPr>
            <w:tcW w:w="800" w:type="dxa"/>
            <w:shd w:val="solid" w:color="FFFFFF" w:fill="auto"/>
          </w:tcPr>
          <w:p w14:paraId="2E770AAB" w14:textId="77777777" w:rsidR="00E154AB" w:rsidRDefault="00E154AB" w:rsidP="00583841">
            <w:pPr>
              <w:pStyle w:val="TAL"/>
              <w:rPr>
                <w:lang w:eastAsia="zh-CN"/>
              </w:rPr>
            </w:pPr>
            <w:r>
              <w:rPr>
                <w:lang w:eastAsia="zh-CN"/>
              </w:rPr>
              <w:t>2019-12</w:t>
            </w:r>
          </w:p>
        </w:tc>
        <w:tc>
          <w:tcPr>
            <w:tcW w:w="1043" w:type="dxa"/>
            <w:shd w:val="solid" w:color="FFFFFF" w:fill="auto"/>
          </w:tcPr>
          <w:p w14:paraId="2E770AAC" w14:textId="77777777" w:rsidR="00E154AB" w:rsidRDefault="00E154AB" w:rsidP="00583841">
            <w:pPr>
              <w:pStyle w:val="TAL"/>
              <w:rPr>
                <w:lang w:eastAsia="zh-CN"/>
              </w:rPr>
            </w:pPr>
            <w:r>
              <w:rPr>
                <w:lang w:eastAsia="zh-CN"/>
              </w:rPr>
              <w:t>SA#86</w:t>
            </w:r>
          </w:p>
        </w:tc>
        <w:tc>
          <w:tcPr>
            <w:tcW w:w="1134" w:type="dxa"/>
            <w:shd w:val="solid" w:color="FFFFFF" w:fill="auto"/>
          </w:tcPr>
          <w:p w14:paraId="2E770AAD" w14:textId="77777777" w:rsidR="00E154AB" w:rsidRDefault="00E154AB" w:rsidP="00583841">
            <w:pPr>
              <w:pStyle w:val="TAL"/>
              <w:rPr>
                <w:rFonts w:cs="Arial"/>
                <w:lang w:eastAsia="zh-CN"/>
              </w:rPr>
            </w:pPr>
            <w:r>
              <w:rPr>
                <w:rFonts w:cs="Arial"/>
                <w:lang w:eastAsia="zh-CN"/>
              </w:rPr>
              <w:t>SP-191166</w:t>
            </w:r>
          </w:p>
        </w:tc>
        <w:tc>
          <w:tcPr>
            <w:tcW w:w="709" w:type="dxa"/>
            <w:shd w:val="solid" w:color="FFFFFF" w:fill="auto"/>
          </w:tcPr>
          <w:p w14:paraId="2E770AAE" w14:textId="77777777" w:rsidR="00E154AB" w:rsidRDefault="00E154AB" w:rsidP="00583841">
            <w:pPr>
              <w:pStyle w:val="TAL"/>
              <w:rPr>
                <w:lang w:eastAsia="zh-CN"/>
              </w:rPr>
            </w:pPr>
            <w:r>
              <w:rPr>
                <w:lang w:eastAsia="zh-CN"/>
              </w:rPr>
              <w:t>0213</w:t>
            </w:r>
          </w:p>
        </w:tc>
        <w:tc>
          <w:tcPr>
            <w:tcW w:w="425" w:type="dxa"/>
            <w:shd w:val="solid" w:color="FFFFFF" w:fill="auto"/>
          </w:tcPr>
          <w:p w14:paraId="2E770AAF" w14:textId="77777777" w:rsidR="00E154AB" w:rsidRDefault="00E154AB" w:rsidP="00583841">
            <w:pPr>
              <w:pStyle w:val="TAL"/>
              <w:rPr>
                <w:lang w:eastAsia="zh-CN"/>
              </w:rPr>
            </w:pPr>
            <w:r>
              <w:rPr>
                <w:lang w:eastAsia="zh-CN"/>
              </w:rPr>
              <w:t>-</w:t>
            </w:r>
          </w:p>
        </w:tc>
        <w:tc>
          <w:tcPr>
            <w:tcW w:w="284" w:type="dxa"/>
            <w:shd w:val="solid" w:color="FFFFFF" w:fill="auto"/>
          </w:tcPr>
          <w:p w14:paraId="2E770AB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B1" w14:textId="77777777" w:rsidR="00E154AB" w:rsidRDefault="00E154AB" w:rsidP="00583841">
            <w:pPr>
              <w:pStyle w:val="TAL"/>
            </w:pPr>
            <w:r>
              <w:t xml:space="preserve">Update SEPP Stage 3 definition in 5GC NRM </w:t>
            </w:r>
          </w:p>
        </w:tc>
        <w:tc>
          <w:tcPr>
            <w:tcW w:w="708" w:type="dxa"/>
            <w:shd w:val="solid" w:color="FFFFFF" w:fill="auto"/>
          </w:tcPr>
          <w:p w14:paraId="2E770AB2" w14:textId="77777777" w:rsidR="00E154AB" w:rsidRDefault="00E154AB" w:rsidP="00583841">
            <w:pPr>
              <w:pStyle w:val="TAL"/>
              <w:rPr>
                <w:lang w:eastAsia="zh-CN"/>
              </w:rPr>
            </w:pPr>
            <w:r>
              <w:rPr>
                <w:lang w:eastAsia="zh-CN"/>
              </w:rPr>
              <w:t>16.3.0</w:t>
            </w:r>
          </w:p>
        </w:tc>
      </w:tr>
      <w:tr w:rsidR="00E154AB" w:rsidRPr="002B15AA" w14:paraId="2E770ABC" w14:textId="77777777" w:rsidTr="00BD0A88">
        <w:tc>
          <w:tcPr>
            <w:tcW w:w="800" w:type="dxa"/>
            <w:shd w:val="solid" w:color="FFFFFF" w:fill="auto"/>
          </w:tcPr>
          <w:p w14:paraId="2E770AB4" w14:textId="77777777" w:rsidR="00E154AB" w:rsidRDefault="00E154AB" w:rsidP="00583841">
            <w:pPr>
              <w:pStyle w:val="TAL"/>
              <w:rPr>
                <w:lang w:eastAsia="zh-CN"/>
              </w:rPr>
            </w:pPr>
            <w:r>
              <w:rPr>
                <w:lang w:eastAsia="zh-CN"/>
              </w:rPr>
              <w:t>2019-12</w:t>
            </w:r>
          </w:p>
        </w:tc>
        <w:tc>
          <w:tcPr>
            <w:tcW w:w="1043" w:type="dxa"/>
            <w:shd w:val="solid" w:color="FFFFFF" w:fill="auto"/>
          </w:tcPr>
          <w:p w14:paraId="2E770AB5" w14:textId="77777777" w:rsidR="00E154AB" w:rsidRDefault="00E154AB" w:rsidP="00583841">
            <w:pPr>
              <w:pStyle w:val="TAL"/>
              <w:rPr>
                <w:lang w:eastAsia="zh-CN"/>
              </w:rPr>
            </w:pPr>
            <w:r>
              <w:rPr>
                <w:lang w:eastAsia="zh-CN"/>
              </w:rPr>
              <w:t>SA#86</w:t>
            </w:r>
          </w:p>
        </w:tc>
        <w:tc>
          <w:tcPr>
            <w:tcW w:w="1134" w:type="dxa"/>
            <w:shd w:val="solid" w:color="FFFFFF" w:fill="auto"/>
          </w:tcPr>
          <w:p w14:paraId="2E770AB6"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2E770AB7" w14:textId="77777777" w:rsidR="00E154AB" w:rsidRDefault="00E154AB" w:rsidP="00583841">
            <w:pPr>
              <w:pStyle w:val="TAL"/>
              <w:rPr>
                <w:lang w:eastAsia="zh-CN"/>
              </w:rPr>
            </w:pPr>
            <w:r>
              <w:rPr>
                <w:lang w:eastAsia="zh-CN"/>
              </w:rPr>
              <w:t>0222</w:t>
            </w:r>
          </w:p>
        </w:tc>
        <w:tc>
          <w:tcPr>
            <w:tcW w:w="425" w:type="dxa"/>
            <w:shd w:val="solid" w:color="FFFFFF" w:fill="auto"/>
          </w:tcPr>
          <w:p w14:paraId="2E770AB8" w14:textId="77777777" w:rsidR="00E154AB" w:rsidRDefault="00E154AB" w:rsidP="00583841">
            <w:pPr>
              <w:pStyle w:val="TAL"/>
              <w:rPr>
                <w:lang w:eastAsia="zh-CN"/>
              </w:rPr>
            </w:pPr>
            <w:r>
              <w:rPr>
                <w:lang w:eastAsia="zh-CN"/>
              </w:rPr>
              <w:t>2</w:t>
            </w:r>
          </w:p>
        </w:tc>
        <w:tc>
          <w:tcPr>
            <w:tcW w:w="284" w:type="dxa"/>
            <w:shd w:val="solid" w:color="FFFFFF" w:fill="auto"/>
          </w:tcPr>
          <w:p w14:paraId="2E770AB9"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ABA" w14:textId="77777777" w:rsidR="00E154AB" w:rsidRDefault="00E154AB" w:rsidP="00583841">
            <w:pPr>
              <w:pStyle w:val="TAL"/>
            </w:pPr>
            <w:r>
              <w:t>Management of NR ANR, Stage 2</w:t>
            </w:r>
          </w:p>
        </w:tc>
        <w:tc>
          <w:tcPr>
            <w:tcW w:w="708" w:type="dxa"/>
            <w:shd w:val="solid" w:color="FFFFFF" w:fill="auto"/>
          </w:tcPr>
          <w:p w14:paraId="2E770ABB" w14:textId="77777777" w:rsidR="00E154AB" w:rsidRDefault="00E154AB" w:rsidP="00583841">
            <w:pPr>
              <w:pStyle w:val="TAL"/>
              <w:rPr>
                <w:lang w:eastAsia="zh-CN"/>
              </w:rPr>
            </w:pPr>
            <w:r>
              <w:rPr>
                <w:lang w:eastAsia="zh-CN"/>
              </w:rPr>
              <w:t>16.3.0</w:t>
            </w:r>
          </w:p>
        </w:tc>
      </w:tr>
      <w:tr w:rsidR="00E154AB" w:rsidRPr="002B15AA" w14:paraId="2E770AC5" w14:textId="77777777" w:rsidTr="00BD0A88">
        <w:tc>
          <w:tcPr>
            <w:tcW w:w="800" w:type="dxa"/>
            <w:shd w:val="solid" w:color="FFFFFF" w:fill="auto"/>
          </w:tcPr>
          <w:p w14:paraId="2E770ABD" w14:textId="77777777" w:rsidR="00E154AB" w:rsidRDefault="00E154AB" w:rsidP="00583841">
            <w:pPr>
              <w:pStyle w:val="TAL"/>
              <w:rPr>
                <w:lang w:eastAsia="zh-CN"/>
              </w:rPr>
            </w:pPr>
            <w:r>
              <w:rPr>
                <w:lang w:eastAsia="zh-CN"/>
              </w:rPr>
              <w:t>2019-12</w:t>
            </w:r>
          </w:p>
        </w:tc>
        <w:tc>
          <w:tcPr>
            <w:tcW w:w="1043" w:type="dxa"/>
            <w:shd w:val="solid" w:color="FFFFFF" w:fill="auto"/>
          </w:tcPr>
          <w:p w14:paraId="2E770ABE" w14:textId="77777777" w:rsidR="00E154AB" w:rsidRDefault="00E154AB" w:rsidP="00583841">
            <w:pPr>
              <w:pStyle w:val="TAL"/>
              <w:rPr>
                <w:lang w:eastAsia="zh-CN"/>
              </w:rPr>
            </w:pPr>
            <w:r>
              <w:rPr>
                <w:lang w:eastAsia="zh-CN"/>
              </w:rPr>
              <w:t>SA#86</w:t>
            </w:r>
          </w:p>
        </w:tc>
        <w:tc>
          <w:tcPr>
            <w:tcW w:w="1134" w:type="dxa"/>
            <w:shd w:val="solid" w:color="FFFFFF" w:fill="auto"/>
          </w:tcPr>
          <w:p w14:paraId="2E770ABF" w14:textId="77777777" w:rsidR="00E154AB" w:rsidRDefault="00E154AB" w:rsidP="00583841">
            <w:pPr>
              <w:pStyle w:val="TAL"/>
              <w:rPr>
                <w:rFonts w:cs="Arial"/>
                <w:lang w:eastAsia="zh-CN"/>
              </w:rPr>
            </w:pPr>
            <w:r>
              <w:rPr>
                <w:rFonts w:cs="Arial"/>
                <w:lang w:eastAsia="zh-CN"/>
              </w:rPr>
              <w:t>SP-191180</w:t>
            </w:r>
          </w:p>
        </w:tc>
        <w:tc>
          <w:tcPr>
            <w:tcW w:w="709" w:type="dxa"/>
            <w:shd w:val="solid" w:color="FFFFFF" w:fill="auto"/>
          </w:tcPr>
          <w:p w14:paraId="2E770AC0" w14:textId="77777777" w:rsidR="00E154AB" w:rsidRDefault="00E154AB" w:rsidP="00583841">
            <w:pPr>
              <w:pStyle w:val="TAL"/>
              <w:rPr>
                <w:lang w:eastAsia="zh-CN"/>
              </w:rPr>
            </w:pPr>
            <w:r>
              <w:rPr>
                <w:lang w:eastAsia="zh-CN"/>
              </w:rPr>
              <w:t>0223</w:t>
            </w:r>
          </w:p>
        </w:tc>
        <w:tc>
          <w:tcPr>
            <w:tcW w:w="425" w:type="dxa"/>
            <w:shd w:val="solid" w:color="FFFFFF" w:fill="auto"/>
          </w:tcPr>
          <w:p w14:paraId="2E770AC1" w14:textId="77777777" w:rsidR="00E154AB" w:rsidRDefault="00E154AB" w:rsidP="00583841">
            <w:pPr>
              <w:pStyle w:val="TAL"/>
              <w:rPr>
                <w:lang w:eastAsia="zh-CN"/>
              </w:rPr>
            </w:pPr>
            <w:r>
              <w:rPr>
                <w:lang w:eastAsia="zh-CN"/>
              </w:rPr>
              <w:t>-</w:t>
            </w:r>
          </w:p>
        </w:tc>
        <w:tc>
          <w:tcPr>
            <w:tcW w:w="284" w:type="dxa"/>
            <w:shd w:val="solid" w:color="FFFFFF" w:fill="auto"/>
          </w:tcPr>
          <w:p w14:paraId="2E770AC2"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AC3" w14:textId="77777777" w:rsidR="00E154AB" w:rsidRDefault="00E154AB" w:rsidP="00583841">
            <w:pPr>
              <w:pStyle w:val="TAL"/>
            </w:pPr>
            <w:r>
              <w:t>Management of NR ANR, Stage 3</w:t>
            </w:r>
          </w:p>
        </w:tc>
        <w:tc>
          <w:tcPr>
            <w:tcW w:w="708" w:type="dxa"/>
            <w:shd w:val="solid" w:color="FFFFFF" w:fill="auto"/>
          </w:tcPr>
          <w:p w14:paraId="2E770AC4" w14:textId="77777777" w:rsidR="00E154AB" w:rsidRDefault="00E154AB" w:rsidP="00583841">
            <w:pPr>
              <w:pStyle w:val="TAL"/>
              <w:rPr>
                <w:lang w:eastAsia="zh-CN"/>
              </w:rPr>
            </w:pPr>
            <w:r>
              <w:rPr>
                <w:lang w:eastAsia="zh-CN"/>
              </w:rPr>
              <w:t>16.3.0</w:t>
            </w:r>
          </w:p>
        </w:tc>
      </w:tr>
      <w:tr w:rsidR="00E154AB" w:rsidRPr="002B15AA" w14:paraId="2E770ACE" w14:textId="77777777" w:rsidTr="00BD0A88">
        <w:tc>
          <w:tcPr>
            <w:tcW w:w="800" w:type="dxa"/>
            <w:shd w:val="solid" w:color="FFFFFF" w:fill="auto"/>
          </w:tcPr>
          <w:p w14:paraId="2E770AC6" w14:textId="77777777" w:rsidR="00E154AB" w:rsidRDefault="00E154AB" w:rsidP="00583841">
            <w:pPr>
              <w:pStyle w:val="TAL"/>
              <w:rPr>
                <w:lang w:eastAsia="zh-CN"/>
              </w:rPr>
            </w:pPr>
            <w:r>
              <w:rPr>
                <w:lang w:eastAsia="zh-CN"/>
              </w:rPr>
              <w:t>2019-12</w:t>
            </w:r>
          </w:p>
        </w:tc>
        <w:tc>
          <w:tcPr>
            <w:tcW w:w="1043" w:type="dxa"/>
            <w:shd w:val="solid" w:color="FFFFFF" w:fill="auto"/>
          </w:tcPr>
          <w:p w14:paraId="2E770AC7" w14:textId="77777777" w:rsidR="00E154AB" w:rsidRDefault="00E154AB" w:rsidP="00583841">
            <w:pPr>
              <w:pStyle w:val="TAL"/>
              <w:rPr>
                <w:lang w:eastAsia="zh-CN"/>
              </w:rPr>
            </w:pPr>
            <w:r>
              <w:rPr>
                <w:lang w:eastAsia="zh-CN"/>
              </w:rPr>
              <w:t>SA#86</w:t>
            </w:r>
          </w:p>
        </w:tc>
        <w:tc>
          <w:tcPr>
            <w:tcW w:w="1134" w:type="dxa"/>
            <w:shd w:val="solid" w:color="FFFFFF" w:fill="auto"/>
          </w:tcPr>
          <w:p w14:paraId="2E770AC8"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AC9" w14:textId="77777777" w:rsidR="00E154AB" w:rsidRDefault="00E154AB" w:rsidP="00583841">
            <w:pPr>
              <w:pStyle w:val="TAL"/>
              <w:rPr>
                <w:lang w:eastAsia="zh-CN"/>
              </w:rPr>
            </w:pPr>
            <w:r>
              <w:rPr>
                <w:lang w:eastAsia="zh-CN"/>
              </w:rPr>
              <w:t>0226</w:t>
            </w:r>
          </w:p>
        </w:tc>
        <w:tc>
          <w:tcPr>
            <w:tcW w:w="425" w:type="dxa"/>
            <w:shd w:val="solid" w:color="FFFFFF" w:fill="auto"/>
          </w:tcPr>
          <w:p w14:paraId="2E770ACA" w14:textId="77777777" w:rsidR="00E154AB" w:rsidRDefault="00E154AB" w:rsidP="00583841">
            <w:pPr>
              <w:pStyle w:val="TAL"/>
              <w:rPr>
                <w:lang w:eastAsia="zh-CN"/>
              </w:rPr>
            </w:pPr>
            <w:r>
              <w:rPr>
                <w:lang w:eastAsia="zh-CN"/>
              </w:rPr>
              <w:t>1</w:t>
            </w:r>
          </w:p>
        </w:tc>
        <w:tc>
          <w:tcPr>
            <w:tcW w:w="284" w:type="dxa"/>
            <w:shd w:val="solid" w:color="FFFFFF" w:fill="auto"/>
          </w:tcPr>
          <w:p w14:paraId="2E770ACB"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ACC" w14:textId="77777777"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14:paraId="2E770ACD" w14:textId="77777777" w:rsidR="00E154AB" w:rsidRDefault="00E154AB" w:rsidP="00583841">
            <w:pPr>
              <w:pStyle w:val="TAL"/>
              <w:rPr>
                <w:lang w:eastAsia="zh-CN"/>
              </w:rPr>
            </w:pPr>
            <w:r>
              <w:rPr>
                <w:lang w:eastAsia="zh-CN"/>
              </w:rPr>
              <w:t>16.3.0</w:t>
            </w:r>
          </w:p>
        </w:tc>
      </w:tr>
      <w:tr w:rsidR="00E154AB" w:rsidRPr="002B15AA" w14:paraId="2E770AD7" w14:textId="77777777" w:rsidTr="00BD0A88">
        <w:tc>
          <w:tcPr>
            <w:tcW w:w="800" w:type="dxa"/>
            <w:shd w:val="solid" w:color="FFFFFF" w:fill="auto"/>
          </w:tcPr>
          <w:p w14:paraId="2E770ACF" w14:textId="77777777" w:rsidR="00E154AB" w:rsidRDefault="00E154AB" w:rsidP="00583841">
            <w:pPr>
              <w:pStyle w:val="TAL"/>
              <w:rPr>
                <w:lang w:eastAsia="zh-CN"/>
              </w:rPr>
            </w:pPr>
            <w:r>
              <w:rPr>
                <w:lang w:eastAsia="zh-CN"/>
              </w:rPr>
              <w:t>2019-12</w:t>
            </w:r>
          </w:p>
        </w:tc>
        <w:tc>
          <w:tcPr>
            <w:tcW w:w="1043" w:type="dxa"/>
            <w:shd w:val="solid" w:color="FFFFFF" w:fill="auto"/>
          </w:tcPr>
          <w:p w14:paraId="2E770AD0" w14:textId="77777777" w:rsidR="00E154AB" w:rsidRDefault="00E154AB" w:rsidP="00583841">
            <w:pPr>
              <w:pStyle w:val="TAL"/>
              <w:rPr>
                <w:lang w:eastAsia="zh-CN"/>
              </w:rPr>
            </w:pPr>
            <w:r>
              <w:rPr>
                <w:lang w:eastAsia="zh-CN"/>
              </w:rPr>
              <w:t>SA#86</w:t>
            </w:r>
          </w:p>
        </w:tc>
        <w:tc>
          <w:tcPr>
            <w:tcW w:w="1134" w:type="dxa"/>
            <w:shd w:val="solid" w:color="FFFFFF" w:fill="auto"/>
          </w:tcPr>
          <w:p w14:paraId="2E770AD1" w14:textId="77777777" w:rsidR="00E154AB" w:rsidRDefault="00E154AB" w:rsidP="00583841">
            <w:pPr>
              <w:pStyle w:val="TAL"/>
              <w:rPr>
                <w:rFonts w:cs="Arial"/>
                <w:lang w:eastAsia="zh-CN"/>
              </w:rPr>
            </w:pPr>
            <w:r>
              <w:rPr>
                <w:rFonts w:cs="Arial"/>
                <w:lang w:eastAsia="zh-CN"/>
              </w:rPr>
              <w:t>SP-191173</w:t>
            </w:r>
          </w:p>
        </w:tc>
        <w:tc>
          <w:tcPr>
            <w:tcW w:w="709" w:type="dxa"/>
            <w:shd w:val="solid" w:color="FFFFFF" w:fill="auto"/>
          </w:tcPr>
          <w:p w14:paraId="2E770AD2" w14:textId="77777777" w:rsidR="00E154AB" w:rsidRDefault="00E154AB" w:rsidP="00583841">
            <w:pPr>
              <w:pStyle w:val="TAL"/>
              <w:rPr>
                <w:lang w:eastAsia="zh-CN"/>
              </w:rPr>
            </w:pPr>
            <w:r>
              <w:rPr>
                <w:lang w:eastAsia="zh-CN"/>
              </w:rPr>
              <w:t>0227</w:t>
            </w:r>
          </w:p>
        </w:tc>
        <w:tc>
          <w:tcPr>
            <w:tcW w:w="425" w:type="dxa"/>
            <w:shd w:val="solid" w:color="FFFFFF" w:fill="auto"/>
          </w:tcPr>
          <w:p w14:paraId="2E770AD3" w14:textId="77777777" w:rsidR="00E154AB" w:rsidRDefault="00E154AB" w:rsidP="00583841">
            <w:pPr>
              <w:pStyle w:val="TAL"/>
              <w:rPr>
                <w:lang w:eastAsia="zh-CN"/>
              </w:rPr>
            </w:pPr>
            <w:r>
              <w:rPr>
                <w:lang w:eastAsia="zh-CN"/>
              </w:rPr>
              <w:t>-</w:t>
            </w:r>
          </w:p>
        </w:tc>
        <w:tc>
          <w:tcPr>
            <w:tcW w:w="284" w:type="dxa"/>
            <w:shd w:val="solid" w:color="FFFFFF" w:fill="auto"/>
          </w:tcPr>
          <w:p w14:paraId="2E770AD4" w14:textId="77777777" w:rsidR="00E154AB" w:rsidRDefault="00E154AB" w:rsidP="00583841">
            <w:pPr>
              <w:pStyle w:val="TAL"/>
              <w:rPr>
                <w:rFonts w:cs="Arial"/>
                <w:lang w:eastAsia="zh-CN"/>
              </w:rPr>
            </w:pPr>
            <w:r>
              <w:rPr>
                <w:rFonts w:cs="Arial"/>
                <w:lang w:eastAsia="zh-CN"/>
              </w:rPr>
              <w:t>A</w:t>
            </w:r>
          </w:p>
        </w:tc>
        <w:tc>
          <w:tcPr>
            <w:tcW w:w="4536" w:type="dxa"/>
            <w:shd w:val="solid" w:color="FFFFFF" w:fill="auto"/>
          </w:tcPr>
          <w:p w14:paraId="2E770AD5" w14:textId="77777777" w:rsidR="00E154AB" w:rsidRPr="00457C60" w:rsidRDefault="00E154AB" w:rsidP="00583841">
            <w:pPr>
              <w:pStyle w:val="TAL"/>
            </w:pPr>
            <w:r>
              <w:t>Add Stages 2 NRM Info Model definitions for beam managed object classes</w:t>
            </w:r>
          </w:p>
        </w:tc>
        <w:tc>
          <w:tcPr>
            <w:tcW w:w="708" w:type="dxa"/>
            <w:shd w:val="solid" w:color="FFFFFF" w:fill="auto"/>
          </w:tcPr>
          <w:p w14:paraId="2E770AD6" w14:textId="77777777" w:rsidR="00E154AB" w:rsidRDefault="00E154AB" w:rsidP="00583841">
            <w:pPr>
              <w:pStyle w:val="TAL"/>
              <w:rPr>
                <w:lang w:eastAsia="zh-CN"/>
              </w:rPr>
            </w:pPr>
            <w:r>
              <w:rPr>
                <w:lang w:eastAsia="zh-CN"/>
              </w:rPr>
              <w:t>16.3.0</w:t>
            </w:r>
          </w:p>
        </w:tc>
      </w:tr>
      <w:tr w:rsidR="00E154AB" w:rsidRPr="002B15AA" w14:paraId="2E770AE0" w14:textId="77777777" w:rsidTr="00BD0A88">
        <w:tc>
          <w:tcPr>
            <w:tcW w:w="800" w:type="dxa"/>
            <w:shd w:val="solid" w:color="FFFFFF" w:fill="auto"/>
          </w:tcPr>
          <w:p w14:paraId="2E770AD8" w14:textId="77777777" w:rsidR="00E154AB" w:rsidRDefault="00E154AB" w:rsidP="00583841">
            <w:pPr>
              <w:pStyle w:val="TAL"/>
              <w:rPr>
                <w:lang w:eastAsia="zh-CN"/>
              </w:rPr>
            </w:pPr>
            <w:r>
              <w:rPr>
                <w:lang w:eastAsia="zh-CN"/>
              </w:rPr>
              <w:t>2020-03</w:t>
            </w:r>
          </w:p>
        </w:tc>
        <w:tc>
          <w:tcPr>
            <w:tcW w:w="1043" w:type="dxa"/>
            <w:shd w:val="solid" w:color="FFFFFF" w:fill="auto"/>
          </w:tcPr>
          <w:p w14:paraId="2E770AD9" w14:textId="77777777" w:rsidR="00E154AB" w:rsidRDefault="00E154AB" w:rsidP="00583841">
            <w:pPr>
              <w:pStyle w:val="TAL"/>
              <w:rPr>
                <w:lang w:eastAsia="zh-CN"/>
              </w:rPr>
            </w:pPr>
            <w:r>
              <w:rPr>
                <w:lang w:eastAsia="zh-CN"/>
              </w:rPr>
              <w:t>SA#87E</w:t>
            </w:r>
          </w:p>
        </w:tc>
        <w:tc>
          <w:tcPr>
            <w:tcW w:w="1134" w:type="dxa"/>
            <w:shd w:val="solid" w:color="FFFFFF" w:fill="auto"/>
          </w:tcPr>
          <w:p w14:paraId="2E770ADA"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ADB" w14:textId="77777777" w:rsidR="00E154AB" w:rsidRDefault="00E154AB" w:rsidP="00583841">
            <w:pPr>
              <w:pStyle w:val="TAL"/>
              <w:rPr>
                <w:lang w:eastAsia="zh-CN"/>
              </w:rPr>
            </w:pPr>
            <w:r>
              <w:rPr>
                <w:lang w:eastAsia="zh-CN"/>
              </w:rPr>
              <w:t>0163</w:t>
            </w:r>
          </w:p>
        </w:tc>
        <w:tc>
          <w:tcPr>
            <w:tcW w:w="425" w:type="dxa"/>
            <w:shd w:val="solid" w:color="FFFFFF" w:fill="auto"/>
          </w:tcPr>
          <w:p w14:paraId="2E770ADC" w14:textId="77777777" w:rsidR="00E154AB" w:rsidRDefault="00E154AB" w:rsidP="00583841">
            <w:pPr>
              <w:pStyle w:val="TAL"/>
              <w:rPr>
                <w:lang w:eastAsia="zh-CN"/>
              </w:rPr>
            </w:pPr>
            <w:r>
              <w:rPr>
                <w:lang w:eastAsia="zh-CN"/>
              </w:rPr>
              <w:t>4</w:t>
            </w:r>
          </w:p>
        </w:tc>
        <w:tc>
          <w:tcPr>
            <w:tcW w:w="284" w:type="dxa"/>
            <w:shd w:val="solid" w:color="FFFFFF" w:fill="auto"/>
          </w:tcPr>
          <w:p w14:paraId="2E770ADD"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DE" w14:textId="77777777" w:rsidR="00E154AB" w:rsidRDefault="00E154AB" w:rsidP="00583841">
            <w:pPr>
              <w:pStyle w:val="TAL"/>
            </w:pPr>
            <w:r>
              <w:t>Correct the parameter sNSSAIList</w:t>
            </w:r>
          </w:p>
        </w:tc>
        <w:tc>
          <w:tcPr>
            <w:tcW w:w="708" w:type="dxa"/>
            <w:shd w:val="solid" w:color="FFFFFF" w:fill="auto"/>
          </w:tcPr>
          <w:p w14:paraId="2E770ADF" w14:textId="77777777" w:rsidR="00E154AB" w:rsidRDefault="00E154AB" w:rsidP="00583841">
            <w:pPr>
              <w:pStyle w:val="TAL"/>
              <w:rPr>
                <w:lang w:eastAsia="zh-CN"/>
              </w:rPr>
            </w:pPr>
            <w:r>
              <w:rPr>
                <w:lang w:eastAsia="zh-CN"/>
              </w:rPr>
              <w:t>16.4.0</w:t>
            </w:r>
          </w:p>
        </w:tc>
      </w:tr>
      <w:tr w:rsidR="00E154AB" w:rsidRPr="002B15AA" w14:paraId="2E770AE9" w14:textId="77777777" w:rsidTr="00BD0A88">
        <w:tc>
          <w:tcPr>
            <w:tcW w:w="800" w:type="dxa"/>
            <w:shd w:val="solid" w:color="FFFFFF" w:fill="auto"/>
          </w:tcPr>
          <w:p w14:paraId="2E770AE1" w14:textId="77777777" w:rsidR="00E154AB" w:rsidRDefault="00E154AB" w:rsidP="00583841">
            <w:pPr>
              <w:pStyle w:val="TAL"/>
              <w:rPr>
                <w:lang w:eastAsia="zh-CN"/>
              </w:rPr>
            </w:pPr>
            <w:r>
              <w:rPr>
                <w:lang w:eastAsia="zh-CN"/>
              </w:rPr>
              <w:t>2020-03</w:t>
            </w:r>
          </w:p>
        </w:tc>
        <w:tc>
          <w:tcPr>
            <w:tcW w:w="1043" w:type="dxa"/>
            <w:shd w:val="solid" w:color="FFFFFF" w:fill="auto"/>
          </w:tcPr>
          <w:p w14:paraId="2E770AE2" w14:textId="77777777" w:rsidR="00E154AB" w:rsidRDefault="00E154AB" w:rsidP="00583841">
            <w:pPr>
              <w:pStyle w:val="TAL"/>
              <w:rPr>
                <w:lang w:eastAsia="zh-CN"/>
              </w:rPr>
            </w:pPr>
            <w:r>
              <w:rPr>
                <w:lang w:eastAsia="zh-CN"/>
              </w:rPr>
              <w:t>SA#87E</w:t>
            </w:r>
          </w:p>
        </w:tc>
        <w:tc>
          <w:tcPr>
            <w:tcW w:w="1134" w:type="dxa"/>
            <w:shd w:val="solid" w:color="FFFFFF" w:fill="auto"/>
          </w:tcPr>
          <w:p w14:paraId="2E770AE3"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AE4" w14:textId="77777777" w:rsidR="00E154AB" w:rsidRDefault="00E154AB" w:rsidP="00583841">
            <w:pPr>
              <w:pStyle w:val="TAL"/>
              <w:rPr>
                <w:lang w:eastAsia="zh-CN"/>
              </w:rPr>
            </w:pPr>
            <w:r>
              <w:rPr>
                <w:lang w:eastAsia="zh-CN"/>
              </w:rPr>
              <w:t>0179</w:t>
            </w:r>
          </w:p>
        </w:tc>
        <w:tc>
          <w:tcPr>
            <w:tcW w:w="425" w:type="dxa"/>
            <w:shd w:val="solid" w:color="FFFFFF" w:fill="auto"/>
          </w:tcPr>
          <w:p w14:paraId="2E770AE5" w14:textId="77777777" w:rsidR="00E154AB" w:rsidRDefault="00E154AB" w:rsidP="00583841">
            <w:pPr>
              <w:pStyle w:val="TAL"/>
              <w:rPr>
                <w:lang w:eastAsia="zh-CN"/>
              </w:rPr>
            </w:pPr>
            <w:r>
              <w:rPr>
                <w:lang w:eastAsia="zh-CN"/>
              </w:rPr>
              <w:t>3</w:t>
            </w:r>
          </w:p>
        </w:tc>
        <w:tc>
          <w:tcPr>
            <w:tcW w:w="284" w:type="dxa"/>
            <w:shd w:val="solid" w:color="FFFFFF" w:fill="auto"/>
          </w:tcPr>
          <w:p w14:paraId="2E770AE6" w14:textId="77777777" w:rsidR="00E154AB" w:rsidRDefault="00E154AB" w:rsidP="00583841">
            <w:pPr>
              <w:pStyle w:val="TAL"/>
              <w:rPr>
                <w:rFonts w:cs="Arial"/>
                <w:lang w:eastAsia="zh-CN"/>
              </w:rPr>
            </w:pPr>
            <w:r>
              <w:rPr>
                <w:rFonts w:cs="Arial"/>
                <w:lang w:eastAsia="zh-CN"/>
              </w:rPr>
              <w:t>C</w:t>
            </w:r>
          </w:p>
        </w:tc>
        <w:tc>
          <w:tcPr>
            <w:tcW w:w="4536" w:type="dxa"/>
            <w:shd w:val="solid" w:color="FFFFFF" w:fill="auto"/>
          </w:tcPr>
          <w:p w14:paraId="2E770AE7" w14:textId="77777777" w:rsidR="00E154AB" w:rsidRDefault="00E154AB" w:rsidP="00583841">
            <w:pPr>
              <w:pStyle w:val="TAL"/>
            </w:pPr>
            <w:r>
              <w:t xml:space="preserve"> Update of RRM Policy</w:t>
            </w:r>
          </w:p>
        </w:tc>
        <w:tc>
          <w:tcPr>
            <w:tcW w:w="708" w:type="dxa"/>
            <w:shd w:val="solid" w:color="FFFFFF" w:fill="auto"/>
          </w:tcPr>
          <w:p w14:paraId="2E770AE8" w14:textId="77777777" w:rsidR="00E154AB" w:rsidRDefault="00E154AB" w:rsidP="00583841">
            <w:pPr>
              <w:pStyle w:val="TAL"/>
              <w:rPr>
                <w:lang w:eastAsia="zh-CN"/>
              </w:rPr>
            </w:pPr>
            <w:r>
              <w:rPr>
                <w:lang w:eastAsia="zh-CN"/>
              </w:rPr>
              <w:t>16.4.0</w:t>
            </w:r>
          </w:p>
        </w:tc>
      </w:tr>
      <w:tr w:rsidR="00E154AB" w:rsidRPr="002B15AA" w14:paraId="2E770AF2" w14:textId="77777777" w:rsidTr="00BD0A88">
        <w:tc>
          <w:tcPr>
            <w:tcW w:w="800" w:type="dxa"/>
            <w:shd w:val="solid" w:color="FFFFFF" w:fill="auto"/>
          </w:tcPr>
          <w:p w14:paraId="2E770AEA" w14:textId="77777777" w:rsidR="00E154AB" w:rsidRDefault="00E154AB" w:rsidP="00583841">
            <w:pPr>
              <w:pStyle w:val="TAL"/>
              <w:rPr>
                <w:lang w:eastAsia="zh-CN"/>
              </w:rPr>
            </w:pPr>
            <w:r>
              <w:rPr>
                <w:lang w:eastAsia="zh-CN"/>
              </w:rPr>
              <w:t>2020-03</w:t>
            </w:r>
          </w:p>
        </w:tc>
        <w:tc>
          <w:tcPr>
            <w:tcW w:w="1043" w:type="dxa"/>
            <w:shd w:val="solid" w:color="FFFFFF" w:fill="auto"/>
          </w:tcPr>
          <w:p w14:paraId="2E770AEB" w14:textId="77777777" w:rsidR="00E154AB" w:rsidRDefault="00E154AB" w:rsidP="00583841">
            <w:pPr>
              <w:pStyle w:val="TAL"/>
              <w:rPr>
                <w:lang w:eastAsia="zh-CN"/>
              </w:rPr>
            </w:pPr>
            <w:r>
              <w:rPr>
                <w:lang w:eastAsia="zh-CN"/>
              </w:rPr>
              <w:t>SA#87E</w:t>
            </w:r>
          </w:p>
        </w:tc>
        <w:tc>
          <w:tcPr>
            <w:tcW w:w="1134" w:type="dxa"/>
            <w:shd w:val="solid" w:color="FFFFFF" w:fill="auto"/>
          </w:tcPr>
          <w:p w14:paraId="2E770AEC"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AED" w14:textId="77777777" w:rsidR="00E154AB" w:rsidRDefault="00E154AB" w:rsidP="00583841">
            <w:pPr>
              <w:pStyle w:val="TAL"/>
              <w:rPr>
                <w:lang w:eastAsia="zh-CN"/>
              </w:rPr>
            </w:pPr>
            <w:r>
              <w:rPr>
                <w:lang w:eastAsia="zh-CN"/>
              </w:rPr>
              <w:t>0235</w:t>
            </w:r>
          </w:p>
        </w:tc>
        <w:tc>
          <w:tcPr>
            <w:tcW w:w="425" w:type="dxa"/>
            <w:shd w:val="solid" w:color="FFFFFF" w:fill="auto"/>
          </w:tcPr>
          <w:p w14:paraId="2E770AEE" w14:textId="77777777" w:rsidR="00E154AB" w:rsidRDefault="00E154AB" w:rsidP="00583841">
            <w:pPr>
              <w:pStyle w:val="TAL"/>
              <w:rPr>
                <w:lang w:eastAsia="zh-CN"/>
              </w:rPr>
            </w:pPr>
            <w:r>
              <w:rPr>
                <w:lang w:eastAsia="zh-CN"/>
              </w:rPr>
              <w:t>-</w:t>
            </w:r>
          </w:p>
        </w:tc>
        <w:tc>
          <w:tcPr>
            <w:tcW w:w="284" w:type="dxa"/>
            <w:shd w:val="solid" w:color="FFFFFF" w:fill="auto"/>
          </w:tcPr>
          <w:p w14:paraId="2E770AEF"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F0" w14:textId="77777777" w:rsidR="00E154AB" w:rsidRDefault="00E154AB" w:rsidP="00583841">
            <w:pPr>
              <w:pStyle w:val="TAL"/>
            </w:pPr>
            <w:r>
              <w:t xml:space="preserve"> Correction of reference</w:t>
            </w:r>
          </w:p>
        </w:tc>
        <w:tc>
          <w:tcPr>
            <w:tcW w:w="708" w:type="dxa"/>
            <w:shd w:val="solid" w:color="FFFFFF" w:fill="auto"/>
          </w:tcPr>
          <w:p w14:paraId="2E770AF1" w14:textId="77777777" w:rsidR="00E154AB" w:rsidRDefault="00E154AB" w:rsidP="00583841">
            <w:pPr>
              <w:pStyle w:val="TAL"/>
              <w:rPr>
                <w:lang w:eastAsia="zh-CN"/>
              </w:rPr>
            </w:pPr>
            <w:r>
              <w:rPr>
                <w:lang w:eastAsia="zh-CN"/>
              </w:rPr>
              <w:t>16.4.0</w:t>
            </w:r>
          </w:p>
        </w:tc>
      </w:tr>
      <w:tr w:rsidR="00E154AB" w:rsidRPr="002B15AA" w14:paraId="2E770AFB" w14:textId="77777777" w:rsidTr="00BD0A88">
        <w:tc>
          <w:tcPr>
            <w:tcW w:w="800" w:type="dxa"/>
            <w:shd w:val="solid" w:color="FFFFFF" w:fill="auto"/>
          </w:tcPr>
          <w:p w14:paraId="2E770AF3" w14:textId="77777777" w:rsidR="00E154AB" w:rsidRDefault="00E154AB" w:rsidP="00583841">
            <w:pPr>
              <w:pStyle w:val="TAL"/>
              <w:rPr>
                <w:lang w:eastAsia="zh-CN"/>
              </w:rPr>
            </w:pPr>
            <w:r>
              <w:rPr>
                <w:lang w:eastAsia="zh-CN"/>
              </w:rPr>
              <w:t>2020-03</w:t>
            </w:r>
          </w:p>
        </w:tc>
        <w:tc>
          <w:tcPr>
            <w:tcW w:w="1043" w:type="dxa"/>
            <w:shd w:val="solid" w:color="FFFFFF" w:fill="auto"/>
          </w:tcPr>
          <w:p w14:paraId="2E770AF4" w14:textId="77777777" w:rsidR="00E154AB" w:rsidRDefault="00E154AB" w:rsidP="00583841">
            <w:pPr>
              <w:pStyle w:val="TAL"/>
              <w:rPr>
                <w:lang w:eastAsia="zh-CN"/>
              </w:rPr>
            </w:pPr>
            <w:r>
              <w:rPr>
                <w:lang w:eastAsia="zh-CN"/>
              </w:rPr>
              <w:t>SA#87E</w:t>
            </w:r>
          </w:p>
        </w:tc>
        <w:tc>
          <w:tcPr>
            <w:tcW w:w="1134" w:type="dxa"/>
            <w:shd w:val="solid" w:color="FFFFFF" w:fill="auto"/>
          </w:tcPr>
          <w:p w14:paraId="2E770AF5"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AF6" w14:textId="77777777" w:rsidR="00E154AB" w:rsidRDefault="00E154AB" w:rsidP="00583841">
            <w:pPr>
              <w:pStyle w:val="TAL"/>
              <w:rPr>
                <w:lang w:eastAsia="zh-CN"/>
              </w:rPr>
            </w:pPr>
            <w:r>
              <w:rPr>
                <w:lang w:eastAsia="zh-CN"/>
              </w:rPr>
              <w:t>0239</w:t>
            </w:r>
          </w:p>
        </w:tc>
        <w:tc>
          <w:tcPr>
            <w:tcW w:w="425" w:type="dxa"/>
            <w:shd w:val="solid" w:color="FFFFFF" w:fill="auto"/>
          </w:tcPr>
          <w:p w14:paraId="2E770AF7" w14:textId="77777777" w:rsidR="00E154AB" w:rsidRDefault="00E154AB" w:rsidP="00583841">
            <w:pPr>
              <w:pStyle w:val="TAL"/>
              <w:rPr>
                <w:lang w:eastAsia="zh-CN"/>
              </w:rPr>
            </w:pPr>
            <w:r>
              <w:rPr>
                <w:lang w:eastAsia="zh-CN"/>
              </w:rPr>
              <w:t>1</w:t>
            </w:r>
          </w:p>
        </w:tc>
        <w:tc>
          <w:tcPr>
            <w:tcW w:w="284" w:type="dxa"/>
            <w:shd w:val="solid" w:color="FFFFFF" w:fill="auto"/>
          </w:tcPr>
          <w:p w14:paraId="2E770AF8"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AF9" w14:textId="77777777" w:rsidR="00E154AB" w:rsidDel="00A305C5" w:rsidRDefault="00E154AB" w:rsidP="00583841">
            <w:pPr>
              <w:pStyle w:val="TAL"/>
            </w:pPr>
            <w:r>
              <w:rPr>
                <w:noProof/>
              </w:rPr>
              <w:t>Update the NR NRM to align with NG-RAN overview architecture</w:t>
            </w:r>
          </w:p>
        </w:tc>
        <w:tc>
          <w:tcPr>
            <w:tcW w:w="708" w:type="dxa"/>
            <w:shd w:val="solid" w:color="FFFFFF" w:fill="auto"/>
          </w:tcPr>
          <w:p w14:paraId="2E770AFA" w14:textId="77777777" w:rsidR="00E154AB" w:rsidRDefault="00E154AB" w:rsidP="00583841">
            <w:pPr>
              <w:pStyle w:val="TAL"/>
              <w:rPr>
                <w:lang w:eastAsia="zh-CN"/>
              </w:rPr>
            </w:pPr>
            <w:r>
              <w:rPr>
                <w:lang w:eastAsia="zh-CN"/>
              </w:rPr>
              <w:t>16.4.0</w:t>
            </w:r>
          </w:p>
        </w:tc>
      </w:tr>
      <w:tr w:rsidR="00E154AB" w:rsidRPr="002B15AA" w14:paraId="2E770B04" w14:textId="77777777" w:rsidTr="00BD0A88">
        <w:tc>
          <w:tcPr>
            <w:tcW w:w="800" w:type="dxa"/>
            <w:shd w:val="solid" w:color="FFFFFF" w:fill="auto"/>
          </w:tcPr>
          <w:p w14:paraId="2E770AFC" w14:textId="77777777" w:rsidR="00E154AB" w:rsidRDefault="00E154AB" w:rsidP="00583841">
            <w:pPr>
              <w:pStyle w:val="TAL"/>
              <w:rPr>
                <w:lang w:eastAsia="zh-CN"/>
              </w:rPr>
            </w:pPr>
            <w:r>
              <w:rPr>
                <w:lang w:eastAsia="zh-CN"/>
              </w:rPr>
              <w:t>2020-03</w:t>
            </w:r>
          </w:p>
        </w:tc>
        <w:tc>
          <w:tcPr>
            <w:tcW w:w="1043" w:type="dxa"/>
            <w:shd w:val="solid" w:color="FFFFFF" w:fill="auto"/>
          </w:tcPr>
          <w:p w14:paraId="2E770AFD" w14:textId="77777777" w:rsidR="00E154AB" w:rsidRDefault="00E154AB" w:rsidP="00583841">
            <w:pPr>
              <w:pStyle w:val="TAL"/>
              <w:rPr>
                <w:lang w:eastAsia="zh-CN"/>
              </w:rPr>
            </w:pPr>
            <w:r>
              <w:rPr>
                <w:lang w:eastAsia="zh-CN"/>
              </w:rPr>
              <w:t>SA#87E</w:t>
            </w:r>
          </w:p>
        </w:tc>
        <w:tc>
          <w:tcPr>
            <w:tcW w:w="1134" w:type="dxa"/>
            <w:shd w:val="solid" w:color="FFFFFF" w:fill="auto"/>
          </w:tcPr>
          <w:p w14:paraId="2E770AFE"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AFF" w14:textId="77777777" w:rsidR="00E154AB" w:rsidRDefault="00E154AB" w:rsidP="00583841">
            <w:pPr>
              <w:pStyle w:val="TAL"/>
              <w:rPr>
                <w:lang w:eastAsia="zh-CN"/>
              </w:rPr>
            </w:pPr>
            <w:r>
              <w:rPr>
                <w:lang w:eastAsia="zh-CN"/>
              </w:rPr>
              <w:t>0241</w:t>
            </w:r>
          </w:p>
        </w:tc>
        <w:tc>
          <w:tcPr>
            <w:tcW w:w="425" w:type="dxa"/>
            <w:shd w:val="solid" w:color="FFFFFF" w:fill="auto"/>
          </w:tcPr>
          <w:p w14:paraId="2E770B00" w14:textId="77777777" w:rsidR="00E154AB" w:rsidRDefault="00E154AB" w:rsidP="00583841">
            <w:pPr>
              <w:pStyle w:val="TAL"/>
              <w:rPr>
                <w:lang w:eastAsia="zh-CN"/>
              </w:rPr>
            </w:pPr>
            <w:r>
              <w:rPr>
                <w:lang w:eastAsia="zh-CN"/>
              </w:rPr>
              <w:t>-</w:t>
            </w:r>
          </w:p>
        </w:tc>
        <w:tc>
          <w:tcPr>
            <w:tcW w:w="284" w:type="dxa"/>
            <w:shd w:val="solid" w:color="FFFFFF" w:fill="auto"/>
          </w:tcPr>
          <w:p w14:paraId="2E770B01"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02" w14:textId="77777777" w:rsidR="00E154AB" w:rsidRDefault="00E154AB" w:rsidP="00583841">
            <w:pPr>
              <w:pStyle w:val="TAL"/>
              <w:rPr>
                <w:noProof/>
              </w:rPr>
            </w:pPr>
            <w:r>
              <w:rPr>
                <w:noProof/>
              </w:rPr>
              <w:t>Some correction on the NR NRM</w:t>
            </w:r>
          </w:p>
        </w:tc>
        <w:tc>
          <w:tcPr>
            <w:tcW w:w="708" w:type="dxa"/>
            <w:shd w:val="solid" w:color="FFFFFF" w:fill="auto"/>
          </w:tcPr>
          <w:p w14:paraId="2E770B03" w14:textId="77777777" w:rsidR="00E154AB" w:rsidRDefault="00E154AB" w:rsidP="00583841">
            <w:pPr>
              <w:pStyle w:val="TAL"/>
              <w:rPr>
                <w:lang w:eastAsia="zh-CN"/>
              </w:rPr>
            </w:pPr>
            <w:r>
              <w:rPr>
                <w:lang w:eastAsia="zh-CN"/>
              </w:rPr>
              <w:t>16.4.0</w:t>
            </w:r>
          </w:p>
        </w:tc>
      </w:tr>
      <w:tr w:rsidR="00E154AB" w:rsidRPr="002B15AA" w14:paraId="2E770B0D" w14:textId="77777777" w:rsidTr="00BD0A88">
        <w:tc>
          <w:tcPr>
            <w:tcW w:w="800" w:type="dxa"/>
            <w:shd w:val="solid" w:color="FFFFFF" w:fill="auto"/>
          </w:tcPr>
          <w:p w14:paraId="2E770B05" w14:textId="77777777" w:rsidR="00E154AB" w:rsidRDefault="00E154AB" w:rsidP="00583841">
            <w:pPr>
              <w:pStyle w:val="TAL"/>
              <w:rPr>
                <w:lang w:eastAsia="zh-CN"/>
              </w:rPr>
            </w:pPr>
            <w:r>
              <w:rPr>
                <w:lang w:eastAsia="zh-CN"/>
              </w:rPr>
              <w:t>2020-03</w:t>
            </w:r>
          </w:p>
        </w:tc>
        <w:tc>
          <w:tcPr>
            <w:tcW w:w="1043" w:type="dxa"/>
            <w:shd w:val="solid" w:color="FFFFFF" w:fill="auto"/>
          </w:tcPr>
          <w:p w14:paraId="2E770B06" w14:textId="77777777" w:rsidR="00E154AB" w:rsidRDefault="00E154AB" w:rsidP="00583841">
            <w:pPr>
              <w:pStyle w:val="TAL"/>
              <w:rPr>
                <w:lang w:eastAsia="zh-CN"/>
              </w:rPr>
            </w:pPr>
            <w:r>
              <w:rPr>
                <w:lang w:eastAsia="zh-CN"/>
              </w:rPr>
              <w:t>SA#87E</w:t>
            </w:r>
          </w:p>
        </w:tc>
        <w:tc>
          <w:tcPr>
            <w:tcW w:w="1134" w:type="dxa"/>
            <w:shd w:val="solid" w:color="FFFFFF" w:fill="auto"/>
          </w:tcPr>
          <w:p w14:paraId="2E770B07"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B08" w14:textId="77777777" w:rsidR="00E154AB" w:rsidRDefault="00E154AB" w:rsidP="00583841">
            <w:pPr>
              <w:pStyle w:val="TAL"/>
              <w:rPr>
                <w:lang w:eastAsia="zh-CN"/>
              </w:rPr>
            </w:pPr>
            <w:r>
              <w:rPr>
                <w:lang w:eastAsia="zh-CN"/>
              </w:rPr>
              <w:t>0242</w:t>
            </w:r>
          </w:p>
        </w:tc>
        <w:tc>
          <w:tcPr>
            <w:tcW w:w="425" w:type="dxa"/>
            <w:shd w:val="solid" w:color="FFFFFF" w:fill="auto"/>
          </w:tcPr>
          <w:p w14:paraId="2E770B09" w14:textId="77777777" w:rsidR="00E154AB" w:rsidRDefault="00E154AB" w:rsidP="00583841">
            <w:pPr>
              <w:pStyle w:val="TAL"/>
              <w:rPr>
                <w:lang w:eastAsia="zh-CN"/>
              </w:rPr>
            </w:pPr>
            <w:r>
              <w:rPr>
                <w:lang w:eastAsia="zh-CN"/>
              </w:rPr>
              <w:t>-</w:t>
            </w:r>
          </w:p>
        </w:tc>
        <w:tc>
          <w:tcPr>
            <w:tcW w:w="284" w:type="dxa"/>
            <w:shd w:val="solid" w:color="FFFFFF" w:fill="auto"/>
          </w:tcPr>
          <w:p w14:paraId="2E770B0A"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0B" w14:textId="77777777" w:rsidR="00E154AB" w:rsidRDefault="00E154AB" w:rsidP="00583841">
            <w:pPr>
              <w:pStyle w:val="TAL"/>
              <w:rPr>
                <w:noProof/>
              </w:rPr>
            </w:pPr>
            <w:r>
              <w:rPr>
                <w:noProof/>
              </w:rPr>
              <w:t>Fix merging errors of the specification</w:t>
            </w:r>
          </w:p>
        </w:tc>
        <w:tc>
          <w:tcPr>
            <w:tcW w:w="708" w:type="dxa"/>
            <w:shd w:val="solid" w:color="FFFFFF" w:fill="auto"/>
          </w:tcPr>
          <w:p w14:paraId="2E770B0C" w14:textId="77777777" w:rsidR="00E154AB" w:rsidRDefault="00E154AB" w:rsidP="00583841">
            <w:pPr>
              <w:pStyle w:val="TAL"/>
              <w:rPr>
                <w:lang w:eastAsia="zh-CN"/>
              </w:rPr>
            </w:pPr>
            <w:r>
              <w:rPr>
                <w:lang w:eastAsia="zh-CN"/>
              </w:rPr>
              <w:t>16.4.0</w:t>
            </w:r>
          </w:p>
        </w:tc>
      </w:tr>
      <w:tr w:rsidR="00E154AB" w:rsidRPr="002B15AA" w14:paraId="2E770B16" w14:textId="77777777" w:rsidTr="00BD0A88">
        <w:tc>
          <w:tcPr>
            <w:tcW w:w="800" w:type="dxa"/>
            <w:shd w:val="solid" w:color="FFFFFF" w:fill="auto"/>
          </w:tcPr>
          <w:p w14:paraId="2E770B0E" w14:textId="77777777" w:rsidR="00E154AB" w:rsidRDefault="00E154AB" w:rsidP="00583841">
            <w:pPr>
              <w:pStyle w:val="TAL"/>
              <w:rPr>
                <w:lang w:eastAsia="zh-CN"/>
              </w:rPr>
            </w:pPr>
            <w:r>
              <w:rPr>
                <w:lang w:eastAsia="zh-CN"/>
              </w:rPr>
              <w:t>2020-03</w:t>
            </w:r>
          </w:p>
        </w:tc>
        <w:tc>
          <w:tcPr>
            <w:tcW w:w="1043" w:type="dxa"/>
            <w:shd w:val="solid" w:color="FFFFFF" w:fill="auto"/>
          </w:tcPr>
          <w:p w14:paraId="2E770B0F" w14:textId="77777777" w:rsidR="00E154AB" w:rsidRDefault="00E154AB" w:rsidP="00583841">
            <w:pPr>
              <w:pStyle w:val="TAL"/>
              <w:rPr>
                <w:lang w:eastAsia="zh-CN"/>
              </w:rPr>
            </w:pPr>
            <w:r>
              <w:rPr>
                <w:lang w:eastAsia="zh-CN"/>
              </w:rPr>
              <w:t>SA#87E</w:t>
            </w:r>
          </w:p>
        </w:tc>
        <w:tc>
          <w:tcPr>
            <w:tcW w:w="1134" w:type="dxa"/>
            <w:shd w:val="solid" w:color="FFFFFF" w:fill="auto"/>
          </w:tcPr>
          <w:p w14:paraId="2E770B10"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B11" w14:textId="77777777" w:rsidR="00E154AB" w:rsidRDefault="00E154AB" w:rsidP="00583841">
            <w:pPr>
              <w:pStyle w:val="TAL"/>
              <w:rPr>
                <w:lang w:eastAsia="zh-CN"/>
              </w:rPr>
            </w:pPr>
            <w:r>
              <w:rPr>
                <w:lang w:eastAsia="zh-CN"/>
              </w:rPr>
              <w:t>0243</w:t>
            </w:r>
          </w:p>
        </w:tc>
        <w:tc>
          <w:tcPr>
            <w:tcW w:w="425" w:type="dxa"/>
            <w:shd w:val="solid" w:color="FFFFFF" w:fill="auto"/>
          </w:tcPr>
          <w:p w14:paraId="2E770B12" w14:textId="77777777" w:rsidR="00E154AB" w:rsidRDefault="00E154AB" w:rsidP="00583841">
            <w:pPr>
              <w:pStyle w:val="TAL"/>
              <w:rPr>
                <w:lang w:eastAsia="zh-CN"/>
              </w:rPr>
            </w:pPr>
            <w:r>
              <w:rPr>
                <w:lang w:eastAsia="zh-CN"/>
              </w:rPr>
              <w:t>1</w:t>
            </w:r>
          </w:p>
        </w:tc>
        <w:tc>
          <w:tcPr>
            <w:tcW w:w="284" w:type="dxa"/>
            <w:shd w:val="solid" w:color="FFFFFF" w:fill="auto"/>
          </w:tcPr>
          <w:p w14:paraId="2E770B13"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14" w14:textId="77777777" w:rsidR="00E154AB" w:rsidRDefault="00E154AB" w:rsidP="00583841">
            <w:pPr>
              <w:pStyle w:val="TAL"/>
              <w:rPr>
                <w:noProof/>
              </w:rPr>
            </w:pPr>
            <w:r>
              <w:rPr>
                <w:noProof/>
              </w:rPr>
              <w:t>Update NRM attribute definitions</w:t>
            </w:r>
          </w:p>
        </w:tc>
        <w:tc>
          <w:tcPr>
            <w:tcW w:w="708" w:type="dxa"/>
            <w:shd w:val="solid" w:color="FFFFFF" w:fill="auto"/>
          </w:tcPr>
          <w:p w14:paraId="2E770B15" w14:textId="77777777" w:rsidR="00E154AB" w:rsidRDefault="00E154AB" w:rsidP="00583841">
            <w:pPr>
              <w:pStyle w:val="TAL"/>
              <w:rPr>
                <w:lang w:eastAsia="zh-CN"/>
              </w:rPr>
            </w:pPr>
            <w:r>
              <w:rPr>
                <w:lang w:eastAsia="zh-CN"/>
              </w:rPr>
              <w:t>16.4.0</w:t>
            </w:r>
          </w:p>
        </w:tc>
      </w:tr>
      <w:tr w:rsidR="00E154AB" w:rsidRPr="002B15AA" w14:paraId="2E770B1F" w14:textId="77777777" w:rsidTr="00BD0A88">
        <w:tc>
          <w:tcPr>
            <w:tcW w:w="800" w:type="dxa"/>
            <w:shd w:val="solid" w:color="FFFFFF" w:fill="auto"/>
          </w:tcPr>
          <w:p w14:paraId="2E770B17" w14:textId="77777777" w:rsidR="00E154AB" w:rsidRDefault="00E154AB" w:rsidP="00583841">
            <w:pPr>
              <w:pStyle w:val="TAL"/>
              <w:rPr>
                <w:lang w:eastAsia="zh-CN"/>
              </w:rPr>
            </w:pPr>
            <w:r>
              <w:rPr>
                <w:lang w:eastAsia="zh-CN"/>
              </w:rPr>
              <w:t>2020-03</w:t>
            </w:r>
          </w:p>
        </w:tc>
        <w:tc>
          <w:tcPr>
            <w:tcW w:w="1043" w:type="dxa"/>
            <w:shd w:val="solid" w:color="FFFFFF" w:fill="auto"/>
          </w:tcPr>
          <w:p w14:paraId="2E770B18" w14:textId="77777777" w:rsidR="00E154AB" w:rsidRDefault="00E154AB" w:rsidP="00583841">
            <w:pPr>
              <w:pStyle w:val="TAL"/>
              <w:rPr>
                <w:lang w:eastAsia="zh-CN"/>
              </w:rPr>
            </w:pPr>
            <w:r>
              <w:rPr>
                <w:lang w:eastAsia="zh-CN"/>
              </w:rPr>
              <w:t>SA#87E</w:t>
            </w:r>
          </w:p>
        </w:tc>
        <w:tc>
          <w:tcPr>
            <w:tcW w:w="1134" w:type="dxa"/>
            <w:shd w:val="solid" w:color="FFFFFF" w:fill="auto"/>
          </w:tcPr>
          <w:p w14:paraId="2E770B19" w14:textId="77777777" w:rsidR="00E154AB" w:rsidRDefault="00E154AB" w:rsidP="00583841">
            <w:pPr>
              <w:pStyle w:val="TAL"/>
              <w:rPr>
                <w:rFonts w:cs="Arial"/>
                <w:lang w:eastAsia="zh-CN"/>
              </w:rPr>
            </w:pPr>
            <w:r>
              <w:rPr>
                <w:rFonts w:cs="Arial"/>
                <w:lang w:eastAsia="zh-CN"/>
              </w:rPr>
              <w:t>SP-200233</w:t>
            </w:r>
          </w:p>
        </w:tc>
        <w:tc>
          <w:tcPr>
            <w:tcW w:w="709" w:type="dxa"/>
            <w:shd w:val="solid" w:color="FFFFFF" w:fill="auto"/>
          </w:tcPr>
          <w:p w14:paraId="2E770B1A" w14:textId="77777777" w:rsidR="00E154AB" w:rsidRDefault="00E154AB" w:rsidP="00583841">
            <w:pPr>
              <w:pStyle w:val="TAL"/>
              <w:rPr>
                <w:lang w:eastAsia="zh-CN"/>
              </w:rPr>
            </w:pPr>
            <w:r>
              <w:rPr>
                <w:lang w:eastAsia="zh-CN"/>
              </w:rPr>
              <w:t>0245</w:t>
            </w:r>
          </w:p>
        </w:tc>
        <w:tc>
          <w:tcPr>
            <w:tcW w:w="425" w:type="dxa"/>
            <w:shd w:val="solid" w:color="FFFFFF" w:fill="auto"/>
          </w:tcPr>
          <w:p w14:paraId="2E770B1B" w14:textId="77777777" w:rsidR="00E154AB" w:rsidRDefault="00E154AB" w:rsidP="00583841">
            <w:pPr>
              <w:pStyle w:val="TAL"/>
              <w:rPr>
                <w:lang w:eastAsia="zh-CN"/>
              </w:rPr>
            </w:pPr>
            <w:r>
              <w:rPr>
                <w:lang w:eastAsia="zh-CN"/>
              </w:rPr>
              <w:t>2</w:t>
            </w:r>
          </w:p>
        </w:tc>
        <w:tc>
          <w:tcPr>
            <w:tcW w:w="284" w:type="dxa"/>
            <w:shd w:val="solid" w:color="FFFFFF" w:fill="auto"/>
          </w:tcPr>
          <w:p w14:paraId="2E770B1C"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B1D" w14:textId="77777777" w:rsidR="00E154AB" w:rsidRDefault="00E154AB" w:rsidP="00583841">
            <w:pPr>
              <w:pStyle w:val="TAL"/>
              <w:rPr>
                <w:noProof/>
              </w:rPr>
            </w:pPr>
            <w:r>
              <w:rPr>
                <w:noProof/>
              </w:rPr>
              <w:t>Add the RIM parameters for remote interference management</w:t>
            </w:r>
          </w:p>
        </w:tc>
        <w:tc>
          <w:tcPr>
            <w:tcW w:w="708" w:type="dxa"/>
            <w:shd w:val="solid" w:color="FFFFFF" w:fill="auto"/>
          </w:tcPr>
          <w:p w14:paraId="2E770B1E" w14:textId="77777777" w:rsidR="00E154AB" w:rsidRDefault="00E154AB" w:rsidP="00583841">
            <w:pPr>
              <w:pStyle w:val="TAL"/>
              <w:rPr>
                <w:lang w:eastAsia="zh-CN"/>
              </w:rPr>
            </w:pPr>
            <w:r>
              <w:rPr>
                <w:lang w:eastAsia="zh-CN"/>
              </w:rPr>
              <w:t>16.4.0</w:t>
            </w:r>
          </w:p>
        </w:tc>
      </w:tr>
      <w:tr w:rsidR="00E154AB" w:rsidRPr="002B15AA" w14:paraId="2E770B28" w14:textId="77777777" w:rsidTr="00BD0A88">
        <w:tc>
          <w:tcPr>
            <w:tcW w:w="800" w:type="dxa"/>
            <w:shd w:val="solid" w:color="FFFFFF" w:fill="auto"/>
          </w:tcPr>
          <w:p w14:paraId="2E770B20" w14:textId="77777777" w:rsidR="00E154AB" w:rsidRDefault="00E154AB" w:rsidP="00583841">
            <w:pPr>
              <w:pStyle w:val="TAL"/>
              <w:rPr>
                <w:lang w:eastAsia="zh-CN"/>
              </w:rPr>
            </w:pPr>
            <w:r>
              <w:rPr>
                <w:lang w:eastAsia="zh-CN"/>
              </w:rPr>
              <w:t>2020-03</w:t>
            </w:r>
          </w:p>
        </w:tc>
        <w:tc>
          <w:tcPr>
            <w:tcW w:w="1043" w:type="dxa"/>
            <w:shd w:val="solid" w:color="FFFFFF" w:fill="auto"/>
          </w:tcPr>
          <w:p w14:paraId="2E770B21" w14:textId="77777777" w:rsidR="00E154AB" w:rsidRDefault="00E154AB" w:rsidP="00583841">
            <w:pPr>
              <w:pStyle w:val="TAL"/>
              <w:rPr>
                <w:lang w:eastAsia="zh-CN"/>
              </w:rPr>
            </w:pPr>
            <w:r>
              <w:rPr>
                <w:lang w:eastAsia="zh-CN"/>
              </w:rPr>
              <w:t>SA#87E</w:t>
            </w:r>
          </w:p>
        </w:tc>
        <w:tc>
          <w:tcPr>
            <w:tcW w:w="1134" w:type="dxa"/>
            <w:shd w:val="solid" w:color="FFFFFF" w:fill="auto"/>
          </w:tcPr>
          <w:p w14:paraId="2E770B22"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2E770B23" w14:textId="77777777" w:rsidR="00E154AB" w:rsidRDefault="00E154AB" w:rsidP="00583841">
            <w:pPr>
              <w:pStyle w:val="TAL"/>
              <w:rPr>
                <w:lang w:eastAsia="zh-CN"/>
              </w:rPr>
            </w:pPr>
            <w:r>
              <w:rPr>
                <w:lang w:eastAsia="zh-CN"/>
              </w:rPr>
              <w:t>0248</w:t>
            </w:r>
          </w:p>
        </w:tc>
        <w:tc>
          <w:tcPr>
            <w:tcW w:w="425" w:type="dxa"/>
            <w:shd w:val="solid" w:color="FFFFFF" w:fill="auto"/>
          </w:tcPr>
          <w:p w14:paraId="2E770B24" w14:textId="77777777" w:rsidR="00E154AB" w:rsidRDefault="00E154AB" w:rsidP="00583841">
            <w:pPr>
              <w:pStyle w:val="TAL"/>
              <w:rPr>
                <w:lang w:eastAsia="zh-CN"/>
              </w:rPr>
            </w:pPr>
            <w:r>
              <w:rPr>
                <w:lang w:eastAsia="zh-CN"/>
              </w:rPr>
              <w:t>1</w:t>
            </w:r>
          </w:p>
        </w:tc>
        <w:tc>
          <w:tcPr>
            <w:tcW w:w="284" w:type="dxa"/>
            <w:shd w:val="solid" w:color="FFFFFF" w:fill="auto"/>
          </w:tcPr>
          <w:p w14:paraId="2E770B25"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26" w14:textId="77777777" w:rsidR="00E154AB" w:rsidRDefault="00E154AB" w:rsidP="00583841">
            <w:pPr>
              <w:pStyle w:val="TAL"/>
              <w:rPr>
                <w:noProof/>
              </w:rPr>
            </w:pPr>
            <w:r>
              <w:rPr>
                <w:noProof/>
              </w:rPr>
              <w:t>Update on slice NRM and solution sets</w:t>
            </w:r>
          </w:p>
        </w:tc>
        <w:tc>
          <w:tcPr>
            <w:tcW w:w="708" w:type="dxa"/>
            <w:shd w:val="solid" w:color="FFFFFF" w:fill="auto"/>
          </w:tcPr>
          <w:p w14:paraId="2E770B27" w14:textId="77777777" w:rsidR="00E154AB" w:rsidRDefault="00E154AB" w:rsidP="00583841">
            <w:pPr>
              <w:pStyle w:val="TAL"/>
              <w:rPr>
                <w:lang w:eastAsia="zh-CN"/>
              </w:rPr>
            </w:pPr>
            <w:r>
              <w:rPr>
                <w:lang w:eastAsia="zh-CN"/>
              </w:rPr>
              <w:t>16.4.0</w:t>
            </w:r>
          </w:p>
        </w:tc>
      </w:tr>
      <w:tr w:rsidR="00E154AB" w:rsidRPr="002B15AA" w14:paraId="2E770B31" w14:textId="77777777" w:rsidTr="00BD0A88">
        <w:tc>
          <w:tcPr>
            <w:tcW w:w="800" w:type="dxa"/>
            <w:shd w:val="solid" w:color="FFFFFF" w:fill="auto"/>
          </w:tcPr>
          <w:p w14:paraId="2E770B29" w14:textId="77777777" w:rsidR="00E154AB" w:rsidRDefault="00E154AB" w:rsidP="00583841">
            <w:pPr>
              <w:pStyle w:val="TAL"/>
              <w:rPr>
                <w:lang w:eastAsia="zh-CN"/>
              </w:rPr>
            </w:pPr>
            <w:r>
              <w:rPr>
                <w:lang w:eastAsia="zh-CN"/>
              </w:rPr>
              <w:t>2020-03</w:t>
            </w:r>
          </w:p>
        </w:tc>
        <w:tc>
          <w:tcPr>
            <w:tcW w:w="1043" w:type="dxa"/>
            <w:shd w:val="solid" w:color="FFFFFF" w:fill="auto"/>
          </w:tcPr>
          <w:p w14:paraId="2E770B2A" w14:textId="77777777" w:rsidR="00E154AB" w:rsidRDefault="00E154AB" w:rsidP="00583841">
            <w:pPr>
              <w:pStyle w:val="TAL"/>
              <w:rPr>
                <w:lang w:eastAsia="zh-CN"/>
              </w:rPr>
            </w:pPr>
            <w:r>
              <w:rPr>
                <w:lang w:eastAsia="zh-CN"/>
              </w:rPr>
              <w:t>SA#87E</w:t>
            </w:r>
          </w:p>
        </w:tc>
        <w:tc>
          <w:tcPr>
            <w:tcW w:w="1134" w:type="dxa"/>
            <w:shd w:val="solid" w:color="FFFFFF" w:fill="auto"/>
          </w:tcPr>
          <w:p w14:paraId="2E770B2B" w14:textId="77777777" w:rsidR="00E154AB" w:rsidRDefault="00E154AB" w:rsidP="00583841">
            <w:pPr>
              <w:pStyle w:val="TAL"/>
              <w:rPr>
                <w:rFonts w:cs="Arial"/>
                <w:lang w:eastAsia="zh-CN"/>
              </w:rPr>
            </w:pPr>
            <w:r>
              <w:rPr>
                <w:rFonts w:cs="Arial"/>
                <w:lang w:eastAsia="zh-CN"/>
              </w:rPr>
              <w:t>SP-200234</w:t>
            </w:r>
          </w:p>
        </w:tc>
        <w:tc>
          <w:tcPr>
            <w:tcW w:w="709" w:type="dxa"/>
            <w:shd w:val="solid" w:color="FFFFFF" w:fill="auto"/>
          </w:tcPr>
          <w:p w14:paraId="2E770B2C" w14:textId="77777777" w:rsidR="00E154AB" w:rsidRDefault="00E154AB" w:rsidP="00583841">
            <w:pPr>
              <w:pStyle w:val="TAL"/>
              <w:rPr>
                <w:lang w:eastAsia="zh-CN"/>
              </w:rPr>
            </w:pPr>
            <w:r>
              <w:rPr>
                <w:lang w:eastAsia="zh-CN"/>
              </w:rPr>
              <w:t>0250</w:t>
            </w:r>
          </w:p>
        </w:tc>
        <w:tc>
          <w:tcPr>
            <w:tcW w:w="425" w:type="dxa"/>
            <w:shd w:val="solid" w:color="FFFFFF" w:fill="auto"/>
          </w:tcPr>
          <w:p w14:paraId="2E770B2D" w14:textId="77777777" w:rsidR="00E154AB" w:rsidRDefault="00E154AB" w:rsidP="00583841">
            <w:pPr>
              <w:pStyle w:val="TAL"/>
              <w:rPr>
                <w:lang w:eastAsia="zh-CN"/>
              </w:rPr>
            </w:pPr>
            <w:r>
              <w:rPr>
                <w:lang w:eastAsia="zh-CN"/>
              </w:rPr>
              <w:t>1</w:t>
            </w:r>
          </w:p>
        </w:tc>
        <w:tc>
          <w:tcPr>
            <w:tcW w:w="284" w:type="dxa"/>
            <w:shd w:val="solid" w:color="FFFFFF" w:fill="auto"/>
          </w:tcPr>
          <w:p w14:paraId="2E770B2E"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2F" w14:textId="77777777" w:rsidR="00E154AB" w:rsidRDefault="00E154AB" w:rsidP="00583841">
            <w:pPr>
              <w:pStyle w:val="TAL"/>
              <w:rPr>
                <w:noProof/>
              </w:rPr>
            </w:pPr>
            <w:r>
              <w:rPr>
                <w:noProof/>
              </w:rPr>
              <w:t>Update of GNBCUUPFunction NRM</w:t>
            </w:r>
          </w:p>
        </w:tc>
        <w:tc>
          <w:tcPr>
            <w:tcW w:w="708" w:type="dxa"/>
            <w:shd w:val="solid" w:color="FFFFFF" w:fill="auto"/>
          </w:tcPr>
          <w:p w14:paraId="2E770B30" w14:textId="77777777" w:rsidR="00E154AB" w:rsidRDefault="00E154AB" w:rsidP="00583841">
            <w:pPr>
              <w:pStyle w:val="TAL"/>
              <w:rPr>
                <w:lang w:eastAsia="zh-CN"/>
              </w:rPr>
            </w:pPr>
            <w:r>
              <w:rPr>
                <w:lang w:eastAsia="zh-CN"/>
              </w:rPr>
              <w:t>16.4.0</w:t>
            </w:r>
          </w:p>
        </w:tc>
      </w:tr>
      <w:tr w:rsidR="00E154AB" w:rsidRPr="002B15AA" w14:paraId="2E770B3A" w14:textId="77777777" w:rsidTr="00BD0A88">
        <w:tc>
          <w:tcPr>
            <w:tcW w:w="800" w:type="dxa"/>
            <w:shd w:val="solid" w:color="FFFFFF" w:fill="auto"/>
          </w:tcPr>
          <w:p w14:paraId="2E770B32" w14:textId="77777777" w:rsidR="00E154AB" w:rsidRDefault="00E154AB" w:rsidP="00583841">
            <w:pPr>
              <w:pStyle w:val="TAL"/>
              <w:rPr>
                <w:lang w:eastAsia="zh-CN"/>
              </w:rPr>
            </w:pPr>
            <w:r>
              <w:rPr>
                <w:lang w:eastAsia="zh-CN"/>
              </w:rPr>
              <w:t>2020-03</w:t>
            </w:r>
          </w:p>
        </w:tc>
        <w:tc>
          <w:tcPr>
            <w:tcW w:w="1043" w:type="dxa"/>
            <w:shd w:val="solid" w:color="FFFFFF" w:fill="auto"/>
          </w:tcPr>
          <w:p w14:paraId="2E770B33" w14:textId="77777777" w:rsidR="00E154AB" w:rsidRDefault="00E154AB" w:rsidP="00583841">
            <w:pPr>
              <w:pStyle w:val="TAL"/>
              <w:rPr>
                <w:lang w:eastAsia="zh-CN"/>
              </w:rPr>
            </w:pPr>
            <w:r>
              <w:rPr>
                <w:lang w:eastAsia="zh-CN"/>
              </w:rPr>
              <w:t>SA#87E</w:t>
            </w:r>
          </w:p>
        </w:tc>
        <w:tc>
          <w:tcPr>
            <w:tcW w:w="1134" w:type="dxa"/>
            <w:shd w:val="solid" w:color="FFFFFF" w:fill="auto"/>
          </w:tcPr>
          <w:p w14:paraId="2E770B34" w14:textId="77777777" w:rsidR="00E154AB" w:rsidRDefault="00E154AB" w:rsidP="00583841">
            <w:pPr>
              <w:pStyle w:val="TAL"/>
              <w:rPr>
                <w:rFonts w:cs="Arial"/>
                <w:lang w:eastAsia="zh-CN"/>
              </w:rPr>
            </w:pPr>
            <w:r>
              <w:rPr>
                <w:rFonts w:cs="Arial"/>
                <w:lang w:eastAsia="zh-CN"/>
              </w:rPr>
              <w:t>SP-200232</w:t>
            </w:r>
          </w:p>
        </w:tc>
        <w:tc>
          <w:tcPr>
            <w:tcW w:w="709" w:type="dxa"/>
            <w:shd w:val="solid" w:color="FFFFFF" w:fill="auto"/>
          </w:tcPr>
          <w:p w14:paraId="2E770B35" w14:textId="77777777" w:rsidR="00E154AB" w:rsidRDefault="00E154AB" w:rsidP="00583841">
            <w:pPr>
              <w:pStyle w:val="TAL"/>
              <w:rPr>
                <w:lang w:eastAsia="zh-CN"/>
              </w:rPr>
            </w:pPr>
            <w:r>
              <w:rPr>
                <w:lang w:eastAsia="zh-CN"/>
              </w:rPr>
              <w:t>0253</w:t>
            </w:r>
          </w:p>
        </w:tc>
        <w:tc>
          <w:tcPr>
            <w:tcW w:w="425" w:type="dxa"/>
            <w:shd w:val="solid" w:color="FFFFFF" w:fill="auto"/>
          </w:tcPr>
          <w:p w14:paraId="2E770B36" w14:textId="77777777" w:rsidR="00E154AB" w:rsidRDefault="00E154AB" w:rsidP="00583841">
            <w:pPr>
              <w:pStyle w:val="TAL"/>
              <w:rPr>
                <w:lang w:eastAsia="zh-CN"/>
              </w:rPr>
            </w:pPr>
            <w:r>
              <w:rPr>
                <w:lang w:eastAsia="zh-CN"/>
              </w:rPr>
              <w:t>2</w:t>
            </w:r>
          </w:p>
        </w:tc>
        <w:tc>
          <w:tcPr>
            <w:tcW w:w="284" w:type="dxa"/>
            <w:shd w:val="solid" w:color="FFFFFF" w:fill="auto"/>
          </w:tcPr>
          <w:p w14:paraId="2E770B37" w14:textId="77777777" w:rsidR="00E154AB" w:rsidRDefault="00E154AB" w:rsidP="00583841">
            <w:pPr>
              <w:pStyle w:val="TAL"/>
              <w:rPr>
                <w:rFonts w:cs="Arial"/>
                <w:lang w:eastAsia="zh-CN"/>
              </w:rPr>
            </w:pPr>
            <w:r>
              <w:rPr>
                <w:rFonts w:cs="Arial"/>
                <w:lang w:eastAsia="zh-CN"/>
              </w:rPr>
              <w:t>B</w:t>
            </w:r>
          </w:p>
        </w:tc>
        <w:tc>
          <w:tcPr>
            <w:tcW w:w="4536" w:type="dxa"/>
            <w:shd w:val="solid" w:color="FFFFFF" w:fill="auto"/>
          </w:tcPr>
          <w:p w14:paraId="2E770B38" w14:textId="77777777"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14:paraId="2E770B39" w14:textId="77777777" w:rsidR="00E154AB" w:rsidRDefault="00E154AB" w:rsidP="00583841">
            <w:pPr>
              <w:pStyle w:val="TAL"/>
              <w:rPr>
                <w:lang w:eastAsia="zh-CN"/>
              </w:rPr>
            </w:pPr>
            <w:r>
              <w:rPr>
                <w:lang w:eastAsia="zh-CN"/>
              </w:rPr>
              <w:t>16.4.0</w:t>
            </w:r>
          </w:p>
        </w:tc>
      </w:tr>
      <w:tr w:rsidR="00E154AB" w:rsidRPr="002B15AA" w14:paraId="2E770B43" w14:textId="77777777" w:rsidTr="00BD0A88">
        <w:tc>
          <w:tcPr>
            <w:tcW w:w="800" w:type="dxa"/>
            <w:shd w:val="solid" w:color="FFFFFF" w:fill="auto"/>
          </w:tcPr>
          <w:p w14:paraId="2E770B3B" w14:textId="77777777" w:rsidR="00E154AB" w:rsidRDefault="00E154AB" w:rsidP="00583841">
            <w:pPr>
              <w:pStyle w:val="TAL"/>
              <w:rPr>
                <w:lang w:eastAsia="zh-CN"/>
              </w:rPr>
            </w:pPr>
            <w:r>
              <w:rPr>
                <w:lang w:eastAsia="zh-CN"/>
              </w:rPr>
              <w:t>2020-03</w:t>
            </w:r>
          </w:p>
        </w:tc>
        <w:tc>
          <w:tcPr>
            <w:tcW w:w="1043" w:type="dxa"/>
            <w:shd w:val="solid" w:color="FFFFFF" w:fill="auto"/>
          </w:tcPr>
          <w:p w14:paraId="2E770B3C" w14:textId="77777777" w:rsidR="00E154AB" w:rsidRDefault="00E154AB" w:rsidP="00583841">
            <w:pPr>
              <w:pStyle w:val="TAL"/>
              <w:rPr>
                <w:lang w:eastAsia="zh-CN"/>
              </w:rPr>
            </w:pPr>
            <w:r>
              <w:rPr>
                <w:lang w:eastAsia="zh-CN"/>
              </w:rPr>
              <w:t>SA#87E</w:t>
            </w:r>
          </w:p>
        </w:tc>
        <w:tc>
          <w:tcPr>
            <w:tcW w:w="1134" w:type="dxa"/>
            <w:shd w:val="solid" w:color="FFFFFF" w:fill="auto"/>
          </w:tcPr>
          <w:p w14:paraId="2E770B3D" w14:textId="77777777" w:rsidR="00E154AB" w:rsidRDefault="00E154AB" w:rsidP="00583841">
            <w:pPr>
              <w:pStyle w:val="TAL"/>
              <w:rPr>
                <w:rFonts w:cs="Arial"/>
                <w:lang w:eastAsia="zh-CN"/>
              </w:rPr>
            </w:pPr>
            <w:r>
              <w:rPr>
                <w:rFonts w:cs="Arial"/>
                <w:lang w:eastAsia="zh-CN"/>
              </w:rPr>
              <w:t>SP-200178</w:t>
            </w:r>
          </w:p>
        </w:tc>
        <w:tc>
          <w:tcPr>
            <w:tcW w:w="709" w:type="dxa"/>
            <w:shd w:val="solid" w:color="FFFFFF" w:fill="auto"/>
          </w:tcPr>
          <w:p w14:paraId="2E770B3E" w14:textId="77777777" w:rsidR="00E154AB" w:rsidRDefault="00E154AB" w:rsidP="00583841">
            <w:pPr>
              <w:pStyle w:val="TAL"/>
              <w:rPr>
                <w:lang w:eastAsia="zh-CN"/>
              </w:rPr>
            </w:pPr>
            <w:r>
              <w:rPr>
                <w:lang w:eastAsia="zh-CN"/>
              </w:rPr>
              <w:t>0254</w:t>
            </w:r>
          </w:p>
        </w:tc>
        <w:tc>
          <w:tcPr>
            <w:tcW w:w="425" w:type="dxa"/>
            <w:shd w:val="solid" w:color="FFFFFF" w:fill="auto"/>
          </w:tcPr>
          <w:p w14:paraId="2E770B3F" w14:textId="77777777" w:rsidR="00E154AB" w:rsidRDefault="00E154AB" w:rsidP="00583841">
            <w:pPr>
              <w:pStyle w:val="TAL"/>
              <w:rPr>
                <w:lang w:eastAsia="zh-CN"/>
              </w:rPr>
            </w:pPr>
            <w:r>
              <w:rPr>
                <w:lang w:eastAsia="zh-CN"/>
              </w:rPr>
              <w:t>1</w:t>
            </w:r>
          </w:p>
        </w:tc>
        <w:tc>
          <w:tcPr>
            <w:tcW w:w="284" w:type="dxa"/>
            <w:shd w:val="solid" w:color="FFFFFF" w:fill="auto"/>
          </w:tcPr>
          <w:p w14:paraId="2E770B40"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41" w14:textId="77777777" w:rsidR="00E154AB" w:rsidRDefault="00E154AB" w:rsidP="00583841">
            <w:pPr>
              <w:pStyle w:val="TAL"/>
              <w:rPr>
                <w:noProof/>
              </w:rPr>
            </w:pPr>
            <w:r>
              <w:rPr>
                <w:noProof/>
              </w:rPr>
              <w:t>Correct CR implementation errors</w:t>
            </w:r>
          </w:p>
        </w:tc>
        <w:tc>
          <w:tcPr>
            <w:tcW w:w="708" w:type="dxa"/>
            <w:shd w:val="solid" w:color="FFFFFF" w:fill="auto"/>
          </w:tcPr>
          <w:p w14:paraId="2E770B42" w14:textId="77777777" w:rsidR="00E154AB" w:rsidRDefault="00E154AB" w:rsidP="00583841">
            <w:pPr>
              <w:pStyle w:val="TAL"/>
              <w:rPr>
                <w:lang w:eastAsia="zh-CN"/>
              </w:rPr>
            </w:pPr>
            <w:r>
              <w:rPr>
                <w:lang w:eastAsia="zh-CN"/>
              </w:rPr>
              <w:t>16.4.0</w:t>
            </w:r>
          </w:p>
        </w:tc>
      </w:tr>
      <w:tr w:rsidR="00E154AB" w:rsidRPr="002B15AA" w14:paraId="2E770B4C" w14:textId="77777777" w:rsidTr="00BD0A88">
        <w:tc>
          <w:tcPr>
            <w:tcW w:w="800" w:type="dxa"/>
            <w:shd w:val="solid" w:color="FFFFFF" w:fill="auto"/>
          </w:tcPr>
          <w:p w14:paraId="2E770B44" w14:textId="77777777" w:rsidR="00E154AB" w:rsidRDefault="00E154AB" w:rsidP="00583841">
            <w:pPr>
              <w:pStyle w:val="TAL"/>
              <w:rPr>
                <w:lang w:eastAsia="zh-CN"/>
              </w:rPr>
            </w:pPr>
            <w:r>
              <w:rPr>
                <w:lang w:eastAsia="zh-CN"/>
              </w:rPr>
              <w:t>2020-03</w:t>
            </w:r>
          </w:p>
        </w:tc>
        <w:tc>
          <w:tcPr>
            <w:tcW w:w="1043" w:type="dxa"/>
            <w:shd w:val="solid" w:color="FFFFFF" w:fill="auto"/>
          </w:tcPr>
          <w:p w14:paraId="2E770B45" w14:textId="77777777" w:rsidR="00E154AB" w:rsidRDefault="00E154AB" w:rsidP="00583841">
            <w:pPr>
              <w:pStyle w:val="TAL"/>
              <w:rPr>
                <w:lang w:eastAsia="zh-CN"/>
              </w:rPr>
            </w:pPr>
            <w:r>
              <w:rPr>
                <w:lang w:eastAsia="zh-CN"/>
              </w:rPr>
              <w:t>SA#87E</w:t>
            </w:r>
          </w:p>
        </w:tc>
        <w:tc>
          <w:tcPr>
            <w:tcW w:w="1134" w:type="dxa"/>
            <w:shd w:val="solid" w:color="FFFFFF" w:fill="auto"/>
          </w:tcPr>
          <w:p w14:paraId="2E770B46" w14:textId="77777777" w:rsidR="00E154AB" w:rsidRDefault="00E154AB" w:rsidP="00583841">
            <w:pPr>
              <w:pStyle w:val="TAL"/>
              <w:rPr>
                <w:rFonts w:cs="Arial"/>
                <w:lang w:eastAsia="zh-CN"/>
              </w:rPr>
            </w:pPr>
            <w:r>
              <w:rPr>
                <w:rFonts w:cs="Arial"/>
                <w:lang w:eastAsia="zh-CN"/>
              </w:rPr>
              <w:t>SP-200235</w:t>
            </w:r>
          </w:p>
        </w:tc>
        <w:tc>
          <w:tcPr>
            <w:tcW w:w="709" w:type="dxa"/>
            <w:shd w:val="solid" w:color="FFFFFF" w:fill="auto"/>
          </w:tcPr>
          <w:p w14:paraId="2E770B47" w14:textId="77777777" w:rsidR="00E154AB" w:rsidRDefault="00E154AB" w:rsidP="00583841">
            <w:pPr>
              <w:pStyle w:val="TAL"/>
              <w:rPr>
                <w:lang w:eastAsia="zh-CN"/>
              </w:rPr>
            </w:pPr>
            <w:r>
              <w:rPr>
                <w:lang w:eastAsia="zh-CN"/>
              </w:rPr>
              <w:t>0255</w:t>
            </w:r>
          </w:p>
        </w:tc>
        <w:tc>
          <w:tcPr>
            <w:tcW w:w="425" w:type="dxa"/>
            <w:shd w:val="solid" w:color="FFFFFF" w:fill="auto"/>
          </w:tcPr>
          <w:p w14:paraId="2E770B48" w14:textId="77777777" w:rsidR="00E154AB" w:rsidRDefault="00E154AB" w:rsidP="00583841">
            <w:pPr>
              <w:pStyle w:val="TAL"/>
              <w:rPr>
                <w:lang w:eastAsia="zh-CN"/>
              </w:rPr>
            </w:pPr>
            <w:r>
              <w:rPr>
                <w:lang w:eastAsia="zh-CN"/>
              </w:rPr>
              <w:t>1</w:t>
            </w:r>
          </w:p>
        </w:tc>
        <w:tc>
          <w:tcPr>
            <w:tcW w:w="284" w:type="dxa"/>
            <w:shd w:val="solid" w:color="FFFFFF" w:fill="auto"/>
          </w:tcPr>
          <w:p w14:paraId="2E770B49"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4A" w14:textId="77777777" w:rsidR="00E154AB" w:rsidRDefault="00E154AB" w:rsidP="00583841">
            <w:pPr>
              <w:pStyle w:val="TAL"/>
              <w:rPr>
                <w:noProof/>
              </w:rPr>
            </w:pPr>
            <w:r>
              <w:rPr>
                <w:noProof/>
              </w:rPr>
              <w:t>Add OpenAPI definitions required by the ProvMnS</w:t>
            </w:r>
          </w:p>
        </w:tc>
        <w:tc>
          <w:tcPr>
            <w:tcW w:w="708" w:type="dxa"/>
            <w:shd w:val="solid" w:color="FFFFFF" w:fill="auto"/>
          </w:tcPr>
          <w:p w14:paraId="2E770B4B" w14:textId="77777777" w:rsidR="00E154AB" w:rsidRDefault="00E154AB" w:rsidP="00583841">
            <w:pPr>
              <w:pStyle w:val="TAL"/>
              <w:rPr>
                <w:lang w:eastAsia="zh-CN"/>
              </w:rPr>
            </w:pPr>
            <w:r>
              <w:rPr>
                <w:lang w:eastAsia="zh-CN"/>
              </w:rPr>
              <w:t>16.4.0</w:t>
            </w:r>
          </w:p>
        </w:tc>
      </w:tr>
      <w:tr w:rsidR="00E154AB" w:rsidRPr="002B15AA" w14:paraId="2E770B55" w14:textId="77777777" w:rsidTr="00BD0A88">
        <w:tc>
          <w:tcPr>
            <w:tcW w:w="800" w:type="dxa"/>
            <w:shd w:val="solid" w:color="FFFFFF" w:fill="auto"/>
          </w:tcPr>
          <w:p w14:paraId="2E770B4D" w14:textId="77777777" w:rsidR="00E154AB" w:rsidRDefault="00E154AB" w:rsidP="00583841">
            <w:pPr>
              <w:pStyle w:val="TAL"/>
              <w:rPr>
                <w:lang w:eastAsia="zh-CN"/>
              </w:rPr>
            </w:pPr>
            <w:r>
              <w:rPr>
                <w:lang w:eastAsia="zh-CN"/>
              </w:rPr>
              <w:t>2020-03</w:t>
            </w:r>
          </w:p>
        </w:tc>
        <w:tc>
          <w:tcPr>
            <w:tcW w:w="1043" w:type="dxa"/>
            <w:shd w:val="solid" w:color="FFFFFF" w:fill="auto"/>
          </w:tcPr>
          <w:p w14:paraId="2E770B4E" w14:textId="77777777" w:rsidR="00E154AB" w:rsidRDefault="00E154AB" w:rsidP="00583841">
            <w:pPr>
              <w:pStyle w:val="TAL"/>
              <w:rPr>
                <w:lang w:eastAsia="zh-CN"/>
              </w:rPr>
            </w:pPr>
            <w:r>
              <w:rPr>
                <w:lang w:eastAsia="zh-CN"/>
              </w:rPr>
              <w:t>SA#87E</w:t>
            </w:r>
          </w:p>
        </w:tc>
        <w:tc>
          <w:tcPr>
            <w:tcW w:w="1134" w:type="dxa"/>
            <w:shd w:val="solid" w:color="FFFFFF" w:fill="auto"/>
          </w:tcPr>
          <w:p w14:paraId="2E770B4F" w14:textId="77777777" w:rsidR="00E154AB" w:rsidRDefault="00E154AB" w:rsidP="00583841">
            <w:pPr>
              <w:pStyle w:val="TAL"/>
              <w:rPr>
                <w:rFonts w:cs="Arial"/>
                <w:lang w:eastAsia="zh-CN"/>
              </w:rPr>
            </w:pPr>
            <w:r>
              <w:rPr>
                <w:rFonts w:cs="Arial"/>
                <w:lang w:eastAsia="zh-CN"/>
              </w:rPr>
              <w:t>SP-200169</w:t>
            </w:r>
          </w:p>
        </w:tc>
        <w:tc>
          <w:tcPr>
            <w:tcW w:w="709" w:type="dxa"/>
            <w:shd w:val="solid" w:color="FFFFFF" w:fill="auto"/>
          </w:tcPr>
          <w:p w14:paraId="2E770B50" w14:textId="77777777" w:rsidR="00E154AB" w:rsidRDefault="00E154AB" w:rsidP="00583841">
            <w:pPr>
              <w:pStyle w:val="TAL"/>
              <w:rPr>
                <w:lang w:eastAsia="zh-CN"/>
              </w:rPr>
            </w:pPr>
            <w:r>
              <w:rPr>
                <w:lang w:eastAsia="zh-CN"/>
              </w:rPr>
              <w:t>0258</w:t>
            </w:r>
          </w:p>
        </w:tc>
        <w:tc>
          <w:tcPr>
            <w:tcW w:w="425" w:type="dxa"/>
            <w:shd w:val="solid" w:color="FFFFFF" w:fill="auto"/>
          </w:tcPr>
          <w:p w14:paraId="2E770B51" w14:textId="77777777" w:rsidR="00E154AB" w:rsidRDefault="00E154AB" w:rsidP="00583841">
            <w:pPr>
              <w:pStyle w:val="TAL"/>
              <w:rPr>
                <w:lang w:eastAsia="zh-CN"/>
              </w:rPr>
            </w:pPr>
          </w:p>
        </w:tc>
        <w:tc>
          <w:tcPr>
            <w:tcW w:w="284" w:type="dxa"/>
            <w:shd w:val="solid" w:color="FFFFFF" w:fill="auto"/>
          </w:tcPr>
          <w:p w14:paraId="2E770B52" w14:textId="77777777" w:rsidR="00E154AB" w:rsidRDefault="00E154AB" w:rsidP="00583841">
            <w:pPr>
              <w:pStyle w:val="TAL"/>
              <w:rPr>
                <w:rFonts w:cs="Arial"/>
                <w:lang w:eastAsia="zh-CN"/>
              </w:rPr>
            </w:pPr>
            <w:r>
              <w:rPr>
                <w:rFonts w:cs="Arial"/>
                <w:lang w:eastAsia="zh-CN"/>
              </w:rPr>
              <w:t>F</w:t>
            </w:r>
          </w:p>
        </w:tc>
        <w:tc>
          <w:tcPr>
            <w:tcW w:w="4536" w:type="dxa"/>
            <w:shd w:val="solid" w:color="FFFFFF" w:fill="auto"/>
          </w:tcPr>
          <w:p w14:paraId="2E770B53" w14:textId="77777777" w:rsidR="00E154AB" w:rsidRDefault="00E154AB" w:rsidP="00583841">
            <w:pPr>
              <w:pStyle w:val="TAL"/>
              <w:rPr>
                <w:noProof/>
              </w:rPr>
            </w:pPr>
            <w:r>
              <w:rPr>
                <w:noProof/>
              </w:rPr>
              <w:t>Correct errors in yang solution set</w:t>
            </w:r>
          </w:p>
        </w:tc>
        <w:tc>
          <w:tcPr>
            <w:tcW w:w="708" w:type="dxa"/>
            <w:shd w:val="solid" w:color="FFFFFF" w:fill="auto"/>
          </w:tcPr>
          <w:p w14:paraId="2E770B54" w14:textId="77777777" w:rsidR="00E154AB" w:rsidRDefault="00E154AB" w:rsidP="00583841">
            <w:pPr>
              <w:pStyle w:val="TAL"/>
              <w:rPr>
                <w:lang w:eastAsia="zh-CN"/>
              </w:rPr>
            </w:pPr>
            <w:r>
              <w:rPr>
                <w:lang w:eastAsia="zh-CN"/>
              </w:rPr>
              <w:t>16.4.0</w:t>
            </w:r>
          </w:p>
        </w:tc>
      </w:tr>
      <w:tr w:rsidR="006F5020" w:rsidRPr="002B15AA" w14:paraId="2E770B5E" w14:textId="77777777" w:rsidTr="00BD0A88">
        <w:tc>
          <w:tcPr>
            <w:tcW w:w="800" w:type="dxa"/>
            <w:shd w:val="solid" w:color="FFFFFF" w:fill="auto"/>
          </w:tcPr>
          <w:p w14:paraId="2E770B56" w14:textId="77777777" w:rsidR="006F5020" w:rsidRDefault="00BD0A88" w:rsidP="00583841">
            <w:pPr>
              <w:pStyle w:val="TAL"/>
              <w:rPr>
                <w:lang w:eastAsia="zh-CN"/>
              </w:rPr>
            </w:pPr>
            <w:r>
              <w:rPr>
                <w:lang w:eastAsia="zh-CN"/>
              </w:rPr>
              <w:t>2020-03</w:t>
            </w:r>
          </w:p>
        </w:tc>
        <w:tc>
          <w:tcPr>
            <w:tcW w:w="1043" w:type="dxa"/>
            <w:shd w:val="solid" w:color="FFFFFF" w:fill="auto"/>
          </w:tcPr>
          <w:p w14:paraId="2E770B57" w14:textId="77777777" w:rsidR="006F5020" w:rsidRDefault="006F5020" w:rsidP="00583841">
            <w:pPr>
              <w:pStyle w:val="TAL"/>
              <w:rPr>
                <w:lang w:eastAsia="zh-CN"/>
              </w:rPr>
            </w:pPr>
            <w:r>
              <w:rPr>
                <w:lang w:eastAsia="zh-CN"/>
              </w:rPr>
              <w:t>SA#87E</w:t>
            </w:r>
          </w:p>
        </w:tc>
        <w:tc>
          <w:tcPr>
            <w:tcW w:w="1134" w:type="dxa"/>
            <w:shd w:val="solid" w:color="FFFFFF" w:fill="auto"/>
          </w:tcPr>
          <w:p w14:paraId="2E770B58" w14:textId="77777777" w:rsidR="006F5020" w:rsidRDefault="006F5020" w:rsidP="00583841">
            <w:pPr>
              <w:pStyle w:val="TAL"/>
              <w:rPr>
                <w:rFonts w:cs="Arial"/>
                <w:lang w:eastAsia="zh-CN"/>
              </w:rPr>
            </w:pPr>
          </w:p>
        </w:tc>
        <w:tc>
          <w:tcPr>
            <w:tcW w:w="709" w:type="dxa"/>
            <w:shd w:val="solid" w:color="FFFFFF" w:fill="auto"/>
          </w:tcPr>
          <w:p w14:paraId="2E770B59" w14:textId="77777777" w:rsidR="006F5020" w:rsidRDefault="006F5020" w:rsidP="00583841">
            <w:pPr>
              <w:pStyle w:val="TAL"/>
              <w:rPr>
                <w:lang w:eastAsia="zh-CN"/>
              </w:rPr>
            </w:pPr>
          </w:p>
        </w:tc>
        <w:tc>
          <w:tcPr>
            <w:tcW w:w="425" w:type="dxa"/>
            <w:shd w:val="solid" w:color="FFFFFF" w:fill="auto"/>
          </w:tcPr>
          <w:p w14:paraId="2E770B5A" w14:textId="77777777" w:rsidR="006F5020" w:rsidRDefault="006F5020" w:rsidP="00583841">
            <w:pPr>
              <w:pStyle w:val="TAL"/>
              <w:rPr>
                <w:lang w:eastAsia="zh-CN"/>
              </w:rPr>
            </w:pPr>
          </w:p>
        </w:tc>
        <w:tc>
          <w:tcPr>
            <w:tcW w:w="284" w:type="dxa"/>
            <w:shd w:val="solid" w:color="FFFFFF" w:fill="auto"/>
          </w:tcPr>
          <w:p w14:paraId="2E770B5B" w14:textId="77777777" w:rsidR="006F5020" w:rsidRDefault="006F5020" w:rsidP="00583841">
            <w:pPr>
              <w:pStyle w:val="TAL"/>
              <w:rPr>
                <w:rFonts w:cs="Arial"/>
                <w:lang w:eastAsia="zh-CN"/>
              </w:rPr>
            </w:pPr>
          </w:p>
        </w:tc>
        <w:tc>
          <w:tcPr>
            <w:tcW w:w="4536" w:type="dxa"/>
            <w:shd w:val="solid" w:color="FFFFFF" w:fill="auto"/>
          </w:tcPr>
          <w:p w14:paraId="2E770B5C" w14:textId="77777777" w:rsidR="006F5020" w:rsidRDefault="00641AD9" w:rsidP="00583841">
            <w:pPr>
              <w:pStyle w:val="TAL"/>
              <w:rPr>
                <w:noProof/>
              </w:rPr>
            </w:pPr>
            <w:r>
              <w:rPr>
                <w:noProof/>
              </w:rPr>
              <w:t>Correction of implementation errrors</w:t>
            </w:r>
          </w:p>
        </w:tc>
        <w:tc>
          <w:tcPr>
            <w:tcW w:w="708" w:type="dxa"/>
            <w:shd w:val="solid" w:color="FFFFFF" w:fill="auto"/>
          </w:tcPr>
          <w:p w14:paraId="2E770B5D" w14:textId="77777777" w:rsidR="006F5020" w:rsidRDefault="00641AD9" w:rsidP="00583841">
            <w:pPr>
              <w:pStyle w:val="TAL"/>
              <w:rPr>
                <w:lang w:eastAsia="zh-CN"/>
              </w:rPr>
            </w:pPr>
            <w:r>
              <w:rPr>
                <w:lang w:eastAsia="zh-CN"/>
              </w:rPr>
              <w:t>16.4.1</w:t>
            </w:r>
          </w:p>
        </w:tc>
      </w:tr>
      <w:tr w:rsidR="00BD0A88" w:rsidRPr="002B15AA" w14:paraId="2E770B67" w14:textId="77777777" w:rsidTr="00BD0A88">
        <w:tc>
          <w:tcPr>
            <w:tcW w:w="800" w:type="dxa"/>
            <w:shd w:val="solid" w:color="FFFFFF" w:fill="auto"/>
          </w:tcPr>
          <w:p w14:paraId="2E770B5F" w14:textId="77777777" w:rsidR="00BD0A88" w:rsidRDefault="00BD0A88" w:rsidP="00583841">
            <w:pPr>
              <w:pStyle w:val="TAL"/>
              <w:rPr>
                <w:lang w:eastAsia="zh-CN"/>
              </w:rPr>
            </w:pPr>
            <w:r>
              <w:rPr>
                <w:lang w:eastAsia="zh-CN"/>
              </w:rPr>
              <w:t>2020-06</w:t>
            </w:r>
          </w:p>
        </w:tc>
        <w:tc>
          <w:tcPr>
            <w:tcW w:w="1043" w:type="dxa"/>
            <w:shd w:val="solid" w:color="FFFFFF" w:fill="auto"/>
          </w:tcPr>
          <w:p w14:paraId="2E770B60" w14:textId="77777777" w:rsidR="00BD0A88" w:rsidRDefault="00BD0A88" w:rsidP="00583841">
            <w:pPr>
              <w:pStyle w:val="TAL"/>
              <w:rPr>
                <w:lang w:eastAsia="zh-CN"/>
              </w:rPr>
            </w:pPr>
            <w:r>
              <w:rPr>
                <w:lang w:eastAsia="zh-CN"/>
              </w:rPr>
              <w:t>SA#88-e</w:t>
            </w:r>
          </w:p>
        </w:tc>
        <w:tc>
          <w:tcPr>
            <w:tcW w:w="1134" w:type="dxa"/>
            <w:shd w:val="solid" w:color="FFFFFF" w:fill="auto"/>
          </w:tcPr>
          <w:p w14:paraId="2E770B61" w14:textId="77777777" w:rsidR="00BD0A88" w:rsidRDefault="00BD0A88" w:rsidP="00583841">
            <w:pPr>
              <w:pStyle w:val="TAL"/>
              <w:rPr>
                <w:rFonts w:cs="Arial"/>
                <w:lang w:eastAsia="zh-CN"/>
              </w:rPr>
            </w:pPr>
            <w:r>
              <w:rPr>
                <w:rFonts w:cs="Arial"/>
                <w:lang w:eastAsia="zh-CN"/>
              </w:rPr>
              <w:t>SP-200489</w:t>
            </w:r>
          </w:p>
        </w:tc>
        <w:tc>
          <w:tcPr>
            <w:tcW w:w="709" w:type="dxa"/>
            <w:shd w:val="solid" w:color="FFFFFF" w:fill="auto"/>
          </w:tcPr>
          <w:p w14:paraId="2E770B62" w14:textId="77777777" w:rsidR="00BD0A88" w:rsidRDefault="00BD0A88" w:rsidP="00583841">
            <w:pPr>
              <w:pStyle w:val="TAL"/>
              <w:rPr>
                <w:lang w:eastAsia="zh-CN"/>
              </w:rPr>
            </w:pPr>
            <w:r>
              <w:rPr>
                <w:lang w:eastAsia="zh-CN"/>
              </w:rPr>
              <w:t>0259</w:t>
            </w:r>
          </w:p>
        </w:tc>
        <w:tc>
          <w:tcPr>
            <w:tcW w:w="425" w:type="dxa"/>
            <w:shd w:val="solid" w:color="FFFFFF" w:fill="auto"/>
          </w:tcPr>
          <w:p w14:paraId="2E770B63" w14:textId="77777777" w:rsidR="00BD0A88" w:rsidRDefault="00BD0A88" w:rsidP="00583841">
            <w:pPr>
              <w:pStyle w:val="TAL"/>
              <w:rPr>
                <w:lang w:eastAsia="zh-CN"/>
              </w:rPr>
            </w:pPr>
            <w:r>
              <w:rPr>
                <w:lang w:eastAsia="zh-CN"/>
              </w:rPr>
              <w:t>1</w:t>
            </w:r>
          </w:p>
        </w:tc>
        <w:tc>
          <w:tcPr>
            <w:tcW w:w="284" w:type="dxa"/>
            <w:shd w:val="solid" w:color="FFFFFF" w:fill="auto"/>
          </w:tcPr>
          <w:p w14:paraId="2E770B64" w14:textId="77777777" w:rsidR="00BD0A88" w:rsidRDefault="00BD0A88" w:rsidP="00583841">
            <w:pPr>
              <w:pStyle w:val="TAL"/>
              <w:rPr>
                <w:rFonts w:cs="Arial"/>
                <w:lang w:eastAsia="zh-CN"/>
              </w:rPr>
            </w:pPr>
            <w:r>
              <w:rPr>
                <w:rFonts w:cs="Arial"/>
                <w:lang w:eastAsia="zh-CN"/>
              </w:rPr>
              <w:t>F</w:t>
            </w:r>
          </w:p>
        </w:tc>
        <w:tc>
          <w:tcPr>
            <w:tcW w:w="4536" w:type="dxa"/>
            <w:shd w:val="solid" w:color="FFFFFF" w:fill="auto"/>
          </w:tcPr>
          <w:p w14:paraId="2E770B65" w14:textId="77777777" w:rsidR="00BD0A88" w:rsidRDefault="00BD0A88" w:rsidP="00583841">
            <w:pPr>
              <w:pStyle w:val="TAL"/>
              <w:rPr>
                <w:noProof/>
              </w:rPr>
            </w:pPr>
            <w:r>
              <w:rPr>
                <w:noProof/>
              </w:rPr>
              <w:t>Update on the RRMpolicyRatio</w:t>
            </w:r>
          </w:p>
        </w:tc>
        <w:tc>
          <w:tcPr>
            <w:tcW w:w="708" w:type="dxa"/>
            <w:shd w:val="solid" w:color="FFFFFF" w:fill="auto"/>
          </w:tcPr>
          <w:p w14:paraId="2E770B66" w14:textId="77777777" w:rsidR="00BD0A88" w:rsidRDefault="00BD0A88" w:rsidP="00583841">
            <w:pPr>
              <w:pStyle w:val="TAL"/>
              <w:rPr>
                <w:lang w:eastAsia="zh-CN"/>
              </w:rPr>
            </w:pPr>
            <w:r>
              <w:rPr>
                <w:lang w:eastAsia="zh-CN"/>
              </w:rPr>
              <w:t>16.5.0</w:t>
            </w:r>
          </w:p>
        </w:tc>
      </w:tr>
      <w:tr w:rsidR="00BD0A88" w:rsidRPr="002B15AA" w14:paraId="2E770B70" w14:textId="77777777" w:rsidTr="00BD0A88">
        <w:tc>
          <w:tcPr>
            <w:tcW w:w="800" w:type="dxa"/>
            <w:shd w:val="solid" w:color="FFFFFF" w:fill="auto"/>
          </w:tcPr>
          <w:p w14:paraId="2E770B68" w14:textId="77777777" w:rsidR="00BD0A88" w:rsidRDefault="00BD0A88" w:rsidP="00BD0A88">
            <w:pPr>
              <w:pStyle w:val="TAL"/>
              <w:rPr>
                <w:lang w:eastAsia="zh-CN"/>
              </w:rPr>
            </w:pPr>
            <w:r>
              <w:rPr>
                <w:lang w:eastAsia="zh-CN"/>
              </w:rPr>
              <w:t>2020-06</w:t>
            </w:r>
          </w:p>
        </w:tc>
        <w:tc>
          <w:tcPr>
            <w:tcW w:w="1043" w:type="dxa"/>
            <w:shd w:val="solid" w:color="FFFFFF" w:fill="auto"/>
          </w:tcPr>
          <w:p w14:paraId="2E770B69" w14:textId="77777777" w:rsidR="00BD0A88" w:rsidRDefault="00BD0A88" w:rsidP="00BD0A88">
            <w:pPr>
              <w:pStyle w:val="TAL"/>
              <w:rPr>
                <w:lang w:eastAsia="zh-CN"/>
              </w:rPr>
            </w:pPr>
            <w:r>
              <w:rPr>
                <w:lang w:eastAsia="zh-CN"/>
              </w:rPr>
              <w:t>SA#88-e</w:t>
            </w:r>
          </w:p>
        </w:tc>
        <w:tc>
          <w:tcPr>
            <w:tcW w:w="1134" w:type="dxa"/>
            <w:shd w:val="solid" w:color="FFFFFF" w:fill="auto"/>
          </w:tcPr>
          <w:p w14:paraId="2E770B6A" w14:textId="77777777" w:rsidR="00BD0A88" w:rsidRDefault="008027E0" w:rsidP="00BD0A88">
            <w:pPr>
              <w:pStyle w:val="TAL"/>
              <w:rPr>
                <w:rFonts w:cs="Arial"/>
                <w:lang w:eastAsia="zh-CN"/>
              </w:rPr>
            </w:pPr>
            <w:r>
              <w:rPr>
                <w:rFonts w:cs="Arial"/>
                <w:lang w:eastAsia="zh-CN"/>
              </w:rPr>
              <w:t>SP-200493</w:t>
            </w:r>
          </w:p>
        </w:tc>
        <w:tc>
          <w:tcPr>
            <w:tcW w:w="709" w:type="dxa"/>
            <w:shd w:val="solid" w:color="FFFFFF" w:fill="auto"/>
          </w:tcPr>
          <w:p w14:paraId="2E770B6B" w14:textId="77777777" w:rsidR="00BD0A88" w:rsidRDefault="008027E0" w:rsidP="00BD0A88">
            <w:pPr>
              <w:pStyle w:val="TAL"/>
              <w:rPr>
                <w:lang w:eastAsia="zh-CN"/>
              </w:rPr>
            </w:pPr>
            <w:r>
              <w:rPr>
                <w:lang w:eastAsia="zh-CN"/>
              </w:rPr>
              <w:t>0260</w:t>
            </w:r>
          </w:p>
        </w:tc>
        <w:tc>
          <w:tcPr>
            <w:tcW w:w="425" w:type="dxa"/>
            <w:shd w:val="solid" w:color="FFFFFF" w:fill="auto"/>
          </w:tcPr>
          <w:p w14:paraId="2E770B6C" w14:textId="77777777" w:rsidR="00BD0A88" w:rsidRDefault="008027E0" w:rsidP="00BD0A88">
            <w:pPr>
              <w:pStyle w:val="TAL"/>
              <w:rPr>
                <w:lang w:eastAsia="zh-CN"/>
              </w:rPr>
            </w:pPr>
            <w:r>
              <w:rPr>
                <w:lang w:eastAsia="zh-CN"/>
              </w:rPr>
              <w:t>-</w:t>
            </w:r>
          </w:p>
        </w:tc>
        <w:tc>
          <w:tcPr>
            <w:tcW w:w="284" w:type="dxa"/>
            <w:shd w:val="solid" w:color="FFFFFF" w:fill="auto"/>
          </w:tcPr>
          <w:p w14:paraId="2E770B6D" w14:textId="77777777" w:rsidR="00BD0A88" w:rsidRDefault="008027E0" w:rsidP="00BD0A88">
            <w:pPr>
              <w:pStyle w:val="TAL"/>
              <w:rPr>
                <w:rFonts w:cs="Arial"/>
                <w:lang w:eastAsia="zh-CN"/>
              </w:rPr>
            </w:pPr>
            <w:r>
              <w:rPr>
                <w:rFonts w:cs="Arial"/>
                <w:lang w:eastAsia="zh-CN"/>
              </w:rPr>
              <w:t>F</w:t>
            </w:r>
          </w:p>
        </w:tc>
        <w:tc>
          <w:tcPr>
            <w:tcW w:w="4536" w:type="dxa"/>
            <w:shd w:val="solid" w:color="FFFFFF" w:fill="auto"/>
          </w:tcPr>
          <w:p w14:paraId="2E770B6E" w14:textId="77777777"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14:paraId="2E770B6F" w14:textId="77777777" w:rsidR="00BD0A88" w:rsidRDefault="008027E0" w:rsidP="00BD0A88">
            <w:pPr>
              <w:pStyle w:val="TAL"/>
              <w:rPr>
                <w:lang w:eastAsia="zh-CN"/>
              </w:rPr>
            </w:pPr>
            <w:r>
              <w:rPr>
                <w:lang w:eastAsia="zh-CN"/>
              </w:rPr>
              <w:t>16.5.0</w:t>
            </w:r>
          </w:p>
        </w:tc>
      </w:tr>
      <w:tr w:rsidR="00F610AC" w:rsidRPr="002B15AA" w14:paraId="2E770B79" w14:textId="77777777" w:rsidTr="00BD0A88">
        <w:tc>
          <w:tcPr>
            <w:tcW w:w="800" w:type="dxa"/>
            <w:shd w:val="solid" w:color="FFFFFF" w:fill="auto"/>
          </w:tcPr>
          <w:p w14:paraId="2E770B71" w14:textId="77777777" w:rsidR="00F610AC" w:rsidRDefault="00F610AC" w:rsidP="00F610AC">
            <w:pPr>
              <w:pStyle w:val="TAL"/>
              <w:rPr>
                <w:lang w:eastAsia="zh-CN"/>
              </w:rPr>
            </w:pPr>
            <w:r>
              <w:rPr>
                <w:lang w:eastAsia="zh-CN"/>
              </w:rPr>
              <w:t>2020-06</w:t>
            </w:r>
          </w:p>
        </w:tc>
        <w:tc>
          <w:tcPr>
            <w:tcW w:w="1043" w:type="dxa"/>
            <w:shd w:val="solid" w:color="FFFFFF" w:fill="auto"/>
          </w:tcPr>
          <w:p w14:paraId="2E770B72" w14:textId="77777777" w:rsidR="00F610AC" w:rsidRDefault="00F610AC" w:rsidP="00F610AC">
            <w:pPr>
              <w:pStyle w:val="TAL"/>
              <w:rPr>
                <w:lang w:eastAsia="zh-CN"/>
              </w:rPr>
            </w:pPr>
            <w:r>
              <w:rPr>
                <w:lang w:eastAsia="zh-CN"/>
              </w:rPr>
              <w:t>SA#88-e</w:t>
            </w:r>
          </w:p>
        </w:tc>
        <w:tc>
          <w:tcPr>
            <w:tcW w:w="1134" w:type="dxa"/>
            <w:shd w:val="solid" w:color="FFFFFF" w:fill="auto"/>
          </w:tcPr>
          <w:p w14:paraId="2E770B73" w14:textId="77777777"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14:paraId="2E770B74" w14:textId="77777777" w:rsidR="00F610AC" w:rsidRDefault="00F610AC" w:rsidP="00F610AC">
            <w:pPr>
              <w:pStyle w:val="TAL"/>
              <w:rPr>
                <w:lang w:eastAsia="zh-CN"/>
              </w:rPr>
            </w:pPr>
            <w:r>
              <w:rPr>
                <w:lang w:eastAsia="zh-CN"/>
              </w:rPr>
              <w:t>0261</w:t>
            </w:r>
          </w:p>
        </w:tc>
        <w:tc>
          <w:tcPr>
            <w:tcW w:w="425" w:type="dxa"/>
            <w:shd w:val="solid" w:color="FFFFFF" w:fill="auto"/>
          </w:tcPr>
          <w:p w14:paraId="2E770B75" w14:textId="77777777" w:rsidR="00F610AC" w:rsidRDefault="004C2BE0" w:rsidP="00F610AC">
            <w:pPr>
              <w:pStyle w:val="TAL"/>
              <w:rPr>
                <w:lang w:eastAsia="zh-CN"/>
              </w:rPr>
            </w:pPr>
            <w:r>
              <w:rPr>
                <w:lang w:eastAsia="zh-CN"/>
              </w:rPr>
              <w:t>1</w:t>
            </w:r>
          </w:p>
        </w:tc>
        <w:tc>
          <w:tcPr>
            <w:tcW w:w="284" w:type="dxa"/>
            <w:shd w:val="solid" w:color="FFFFFF" w:fill="auto"/>
          </w:tcPr>
          <w:p w14:paraId="2E770B76" w14:textId="77777777" w:rsidR="00F610AC" w:rsidRDefault="00F610AC" w:rsidP="00F610AC">
            <w:pPr>
              <w:pStyle w:val="TAL"/>
              <w:rPr>
                <w:rFonts w:cs="Arial"/>
                <w:lang w:eastAsia="zh-CN"/>
              </w:rPr>
            </w:pPr>
            <w:r>
              <w:rPr>
                <w:rFonts w:cs="Arial"/>
                <w:lang w:eastAsia="zh-CN"/>
              </w:rPr>
              <w:t>B</w:t>
            </w:r>
          </w:p>
        </w:tc>
        <w:tc>
          <w:tcPr>
            <w:tcW w:w="4536" w:type="dxa"/>
            <w:shd w:val="solid" w:color="FFFFFF" w:fill="auto"/>
          </w:tcPr>
          <w:p w14:paraId="2E770B77" w14:textId="77777777" w:rsidR="00F610AC" w:rsidRPr="00D6339E" w:rsidRDefault="00F610AC" w:rsidP="00F610AC">
            <w:pPr>
              <w:pStyle w:val="TAL"/>
            </w:pPr>
            <w:r>
              <w:t>Add IOC for control of QoS monitoring per QoS flow per UE</w:t>
            </w:r>
          </w:p>
        </w:tc>
        <w:tc>
          <w:tcPr>
            <w:tcW w:w="708" w:type="dxa"/>
            <w:shd w:val="solid" w:color="FFFFFF" w:fill="auto"/>
          </w:tcPr>
          <w:p w14:paraId="2E770B78" w14:textId="77777777" w:rsidR="00F610AC" w:rsidRDefault="00F610AC" w:rsidP="00F610AC">
            <w:pPr>
              <w:pStyle w:val="TAL"/>
              <w:rPr>
                <w:lang w:eastAsia="zh-CN"/>
              </w:rPr>
            </w:pPr>
            <w:r>
              <w:rPr>
                <w:lang w:eastAsia="zh-CN"/>
              </w:rPr>
              <w:t>16.5.0</w:t>
            </w:r>
          </w:p>
        </w:tc>
      </w:tr>
      <w:tr w:rsidR="009E443B" w:rsidRPr="002B15AA" w14:paraId="2E770B82" w14:textId="77777777" w:rsidTr="00BD0A88">
        <w:tc>
          <w:tcPr>
            <w:tcW w:w="800" w:type="dxa"/>
            <w:shd w:val="solid" w:color="FFFFFF" w:fill="auto"/>
          </w:tcPr>
          <w:p w14:paraId="2E770B7A" w14:textId="77777777" w:rsidR="009E443B" w:rsidRDefault="009E443B" w:rsidP="009E443B">
            <w:pPr>
              <w:pStyle w:val="TAL"/>
              <w:rPr>
                <w:lang w:eastAsia="zh-CN"/>
              </w:rPr>
            </w:pPr>
            <w:r>
              <w:rPr>
                <w:lang w:eastAsia="zh-CN"/>
              </w:rPr>
              <w:t>2020-06</w:t>
            </w:r>
          </w:p>
        </w:tc>
        <w:tc>
          <w:tcPr>
            <w:tcW w:w="1043" w:type="dxa"/>
            <w:shd w:val="solid" w:color="FFFFFF" w:fill="auto"/>
          </w:tcPr>
          <w:p w14:paraId="2E770B7B" w14:textId="77777777" w:rsidR="009E443B" w:rsidRDefault="009E443B" w:rsidP="009E443B">
            <w:pPr>
              <w:pStyle w:val="TAL"/>
              <w:rPr>
                <w:lang w:eastAsia="zh-CN"/>
              </w:rPr>
            </w:pPr>
            <w:r>
              <w:rPr>
                <w:lang w:eastAsia="zh-CN"/>
              </w:rPr>
              <w:t>SA#88-e</w:t>
            </w:r>
          </w:p>
        </w:tc>
        <w:tc>
          <w:tcPr>
            <w:tcW w:w="1134" w:type="dxa"/>
            <w:shd w:val="solid" w:color="FFFFFF" w:fill="auto"/>
          </w:tcPr>
          <w:p w14:paraId="2E770B7C" w14:textId="77777777"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14:paraId="2E770B7D" w14:textId="77777777" w:rsidR="009E443B" w:rsidRDefault="009E443B" w:rsidP="009E443B">
            <w:pPr>
              <w:pStyle w:val="TAL"/>
              <w:rPr>
                <w:lang w:eastAsia="zh-CN"/>
              </w:rPr>
            </w:pPr>
            <w:r>
              <w:rPr>
                <w:lang w:eastAsia="zh-CN"/>
              </w:rPr>
              <w:t>0262</w:t>
            </w:r>
          </w:p>
        </w:tc>
        <w:tc>
          <w:tcPr>
            <w:tcW w:w="425" w:type="dxa"/>
            <w:shd w:val="solid" w:color="FFFFFF" w:fill="auto"/>
          </w:tcPr>
          <w:p w14:paraId="2E770B7E" w14:textId="77777777" w:rsidR="009E443B" w:rsidRDefault="00ED1069" w:rsidP="009E443B">
            <w:pPr>
              <w:pStyle w:val="TAL"/>
              <w:rPr>
                <w:lang w:eastAsia="zh-CN"/>
              </w:rPr>
            </w:pPr>
            <w:r>
              <w:rPr>
                <w:lang w:eastAsia="zh-CN"/>
              </w:rPr>
              <w:t>1</w:t>
            </w:r>
          </w:p>
        </w:tc>
        <w:tc>
          <w:tcPr>
            <w:tcW w:w="284" w:type="dxa"/>
            <w:shd w:val="solid" w:color="FFFFFF" w:fill="auto"/>
          </w:tcPr>
          <w:p w14:paraId="2E770B7F" w14:textId="77777777" w:rsidR="009E443B" w:rsidRDefault="009E443B" w:rsidP="009E443B">
            <w:pPr>
              <w:pStyle w:val="TAL"/>
              <w:rPr>
                <w:rFonts w:cs="Arial"/>
                <w:lang w:eastAsia="zh-CN"/>
              </w:rPr>
            </w:pPr>
            <w:r>
              <w:rPr>
                <w:rFonts w:cs="Arial"/>
                <w:lang w:eastAsia="zh-CN"/>
              </w:rPr>
              <w:t>B</w:t>
            </w:r>
          </w:p>
        </w:tc>
        <w:tc>
          <w:tcPr>
            <w:tcW w:w="4536" w:type="dxa"/>
            <w:shd w:val="solid" w:color="FFFFFF" w:fill="auto"/>
          </w:tcPr>
          <w:p w14:paraId="2E770B80" w14:textId="77777777" w:rsidR="009E443B" w:rsidRDefault="009E443B" w:rsidP="009E443B">
            <w:pPr>
              <w:pStyle w:val="TAL"/>
            </w:pPr>
            <w:r>
              <w:t>Add IOC for control of GTP-U path QoS monitoring</w:t>
            </w:r>
          </w:p>
        </w:tc>
        <w:tc>
          <w:tcPr>
            <w:tcW w:w="708" w:type="dxa"/>
            <w:shd w:val="solid" w:color="FFFFFF" w:fill="auto"/>
          </w:tcPr>
          <w:p w14:paraId="2E770B81" w14:textId="77777777" w:rsidR="009E443B" w:rsidRDefault="009E443B" w:rsidP="009E443B">
            <w:pPr>
              <w:pStyle w:val="TAL"/>
              <w:rPr>
                <w:lang w:eastAsia="zh-CN"/>
              </w:rPr>
            </w:pPr>
            <w:r>
              <w:rPr>
                <w:lang w:eastAsia="zh-CN"/>
              </w:rPr>
              <w:t>16.5.0</w:t>
            </w:r>
          </w:p>
        </w:tc>
      </w:tr>
      <w:tr w:rsidR="00FA2AAB" w:rsidRPr="002B15AA" w14:paraId="2E770B8B" w14:textId="77777777" w:rsidTr="00BD0A88">
        <w:tc>
          <w:tcPr>
            <w:tcW w:w="800" w:type="dxa"/>
            <w:shd w:val="solid" w:color="FFFFFF" w:fill="auto"/>
          </w:tcPr>
          <w:p w14:paraId="2E770B83" w14:textId="77777777" w:rsidR="00FA2AAB" w:rsidRDefault="00FA2AAB" w:rsidP="00FA2AAB">
            <w:pPr>
              <w:pStyle w:val="TAL"/>
              <w:rPr>
                <w:lang w:eastAsia="zh-CN"/>
              </w:rPr>
            </w:pPr>
            <w:r>
              <w:rPr>
                <w:lang w:eastAsia="zh-CN"/>
              </w:rPr>
              <w:t>2020-06</w:t>
            </w:r>
          </w:p>
        </w:tc>
        <w:tc>
          <w:tcPr>
            <w:tcW w:w="1043" w:type="dxa"/>
            <w:shd w:val="solid" w:color="FFFFFF" w:fill="auto"/>
          </w:tcPr>
          <w:p w14:paraId="2E770B84" w14:textId="77777777" w:rsidR="00FA2AAB" w:rsidRDefault="00FA2AAB" w:rsidP="00FA2AAB">
            <w:pPr>
              <w:pStyle w:val="TAL"/>
              <w:rPr>
                <w:lang w:eastAsia="zh-CN"/>
              </w:rPr>
            </w:pPr>
            <w:r>
              <w:rPr>
                <w:lang w:eastAsia="zh-CN"/>
              </w:rPr>
              <w:t>SA#88-e</w:t>
            </w:r>
          </w:p>
        </w:tc>
        <w:tc>
          <w:tcPr>
            <w:tcW w:w="1134" w:type="dxa"/>
            <w:shd w:val="solid" w:color="FFFFFF" w:fill="auto"/>
          </w:tcPr>
          <w:p w14:paraId="2E770B85" w14:textId="77777777" w:rsidR="00FA2AAB" w:rsidRDefault="00FA2AAB" w:rsidP="00FA2AAB">
            <w:pPr>
              <w:pStyle w:val="TAL"/>
              <w:rPr>
                <w:rFonts w:cs="Arial"/>
                <w:lang w:eastAsia="zh-CN"/>
              </w:rPr>
            </w:pPr>
            <w:r>
              <w:rPr>
                <w:rFonts w:cs="Arial"/>
                <w:lang w:eastAsia="zh-CN"/>
              </w:rPr>
              <w:t>SP-200489</w:t>
            </w:r>
          </w:p>
        </w:tc>
        <w:tc>
          <w:tcPr>
            <w:tcW w:w="709" w:type="dxa"/>
            <w:shd w:val="solid" w:color="FFFFFF" w:fill="auto"/>
          </w:tcPr>
          <w:p w14:paraId="2E770B86" w14:textId="77777777" w:rsidR="00FA2AAB" w:rsidRDefault="00FA2AAB" w:rsidP="00FA2AAB">
            <w:pPr>
              <w:pStyle w:val="TAL"/>
              <w:rPr>
                <w:lang w:eastAsia="zh-CN"/>
              </w:rPr>
            </w:pPr>
            <w:r>
              <w:rPr>
                <w:lang w:eastAsia="zh-CN"/>
              </w:rPr>
              <w:t>0263</w:t>
            </w:r>
          </w:p>
        </w:tc>
        <w:tc>
          <w:tcPr>
            <w:tcW w:w="425" w:type="dxa"/>
            <w:shd w:val="solid" w:color="FFFFFF" w:fill="auto"/>
          </w:tcPr>
          <w:p w14:paraId="2E770B87" w14:textId="77777777" w:rsidR="00FA2AAB" w:rsidRDefault="00FA2AAB" w:rsidP="00FA2AAB">
            <w:pPr>
              <w:pStyle w:val="TAL"/>
              <w:rPr>
                <w:lang w:eastAsia="zh-CN"/>
              </w:rPr>
            </w:pPr>
            <w:r>
              <w:rPr>
                <w:lang w:eastAsia="zh-CN"/>
              </w:rPr>
              <w:t>1</w:t>
            </w:r>
          </w:p>
        </w:tc>
        <w:tc>
          <w:tcPr>
            <w:tcW w:w="284" w:type="dxa"/>
            <w:shd w:val="solid" w:color="FFFFFF" w:fill="auto"/>
          </w:tcPr>
          <w:p w14:paraId="2E770B88" w14:textId="77777777" w:rsidR="00FA2AAB" w:rsidRDefault="00FA2AAB" w:rsidP="00FA2AAB">
            <w:pPr>
              <w:pStyle w:val="TAL"/>
              <w:rPr>
                <w:rFonts w:cs="Arial"/>
                <w:lang w:eastAsia="zh-CN"/>
              </w:rPr>
            </w:pPr>
            <w:r>
              <w:rPr>
                <w:rFonts w:cs="Arial"/>
                <w:lang w:eastAsia="zh-CN"/>
              </w:rPr>
              <w:t>F</w:t>
            </w:r>
          </w:p>
        </w:tc>
        <w:tc>
          <w:tcPr>
            <w:tcW w:w="4536" w:type="dxa"/>
            <w:shd w:val="solid" w:color="FFFFFF" w:fill="auto"/>
          </w:tcPr>
          <w:p w14:paraId="2E770B89" w14:textId="77777777" w:rsidR="00FA2AAB" w:rsidRDefault="00FA2AAB" w:rsidP="00FA2AAB">
            <w:pPr>
              <w:pStyle w:val="TAL"/>
            </w:pPr>
            <w:r>
              <w:t>Correction of reference</w:t>
            </w:r>
          </w:p>
        </w:tc>
        <w:tc>
          <w:tcPr>
            <w:tcW w:w="708" w:type="dxa"/>
            <w:shd w:val="solid" w:color="FFFFFF" w:fill="auto"/>
          </w:tcPr>
          <w:p w14:paraId="2E770B8A" w14:textId="77777777" w:rsidR="00FA2AAB" w:rsidRDefault="00FA2AAB" w:rsidP="00FA2AAB">
            <w:pPr>
              <w:pStyle w:val="TAL"/>
              <w:rPr>
                <w:lang w:eastAsia="zh-CN"/>
              </w:rPr>
            </w:pPr>
            <w:r>
              <w:rPr>
                <w:lang w:eastAsia="zh-CN"/>
              </w:rPr>
              <w:t>16.5.0</w:t>
            </w:r>
          </w:p>
        </w:tc>
      </w:tr>
      <w:tr w:rsidR="00A07F3E" w:rsidRPr="002B15AA" w14:paraId="2E770B94" w14:textId="77777777" w:rsidTr="00BD0A88">
        <w:tc>
          <w:tcPr>
            <w:tcW w:w="800" w:type="dxa"/>
            <w:shd w:val="solid" w:color="FFFFFF" w:fill="auto"/>
          </w:tcPr>
          <w:p w14:paraId="2E770B8C" w14:textId="77777777" w:rsidR="00A07F3E" w:rsidRDefault="00A07F3E" w:rsidP="00A07F3E">
            <w:pPr>
              <w:pStyle w:val="TAL"/>
              <w:rPr>
                <w:lang w:eastAsia="zh-CN"/>
              </w:rPr>
            </w:pPr>
            <w:r>
              <w:rPr>
                <w:lang w:eastAsia="zh-CN"/>
              </w:rPr>
              <w:t>2020-06</w:t>
            </w:r>
          </w:p>
        </w:tc>
        <w:tc>
          <w:tcPr>
            <w:tcW w:w="1043" w:type="dxa"/>
            <w:shd w:val="solid" w:color="FFFFFF" w:fill="auto"/>
          </w:tcPr>
          <w:p w14:paraId="2E770B8D" w14:textId="77777777" w:rsidR="00A07F3E" w:rsidRDefault="00A07F3E" w:rsidP="00A07F3E">
            <w:pPr>
              <w:pStyle w:val="TAL"/>
              <w:rPr>
                <w:lang w:eastAsia="zh-CN"/>
              </w:rPr>
            </w:pPr>
            <w:r>
              <w:rPr>
                <w:lang w:eastAsia="zh-CN"/>
              </w:rPr>
              <w:t>SA#88-e</w:t>
            </w:r>
          </w:p>
        </w:tc>
        <w:tc>
          <w:tcPr>
            <w:tcW w:w="1134" w:type="dxa"/>
            <w:shd w:val="solid" w:color="FFFFFF" w:fill="auto"/>
          </w:tcPr>
          <w:p w14:paraId="2E770B8E" w14:textId="77777777" w:rsidR="00A07F3E" w:rsidRDefault="00A07F3E" w:rsidP="00A07F3E">
            <w:pPr>
              <w:pStyle w:val="TAL"/>
              <w:rPr>
                <w:rFonts w:cs="Arial"/>
                <w:lang w:eastAsia="zh-CN"/>
              </w:rPr>
            </w:pPr>
            <w:r>
              <w:rPr>
                <w:rFonts w:cs="Arial"/>
                <w:lang w:eastAsia="zh-CN"/>
              </w:rPr>
              <w:t>SP-200493</w:t>
            </w:r>
          </w:p>
        </w:tc>
        <w:tc>
          <w:tcPr>
            <w:tcW w:w="709" w:type="dxa"/>
            <w:shd w:val="solid" w:color="FFFFFF" w:fill="auto"/>
          </w:tcPr>
          <w:p w14:paraId="2E770B8F" w14:textId="77777777" w:rsidR="00A07F3E" w:rsidRDefault="00A07F3E" w:rsidP="00A07F3E">
            <w:pPr>
              <w:pStyle w:val="TAL"/>
              <w:rPr>
                <w:lang w:eastAsia="zh-CN"/>
              </w:rPr>
            </w:pPr>
            <w:r>
              <w:rPr>
                <w:lang w:eastAsia="zh-CN"/>
              </w:rPr>
              <w:t>0268</w:t>
            </w:r>
          </w:p>
        </w:tc>
        <w:tc>
          <w:tcPr>
            <w:tcW w:w="425" w:type="dxa"/>
            <w:shd w:val="solid" w:color="FFFFFF" w:fill="auto"/>
          </w:tcPr>
          <w:p w14:paraId="2E770B90" w14:textId="77777777" w:rsidR="00A07F3E" w:rsidRDefault="00A07F3E" w:rsidP="00A07F3E">
            <w:pPr>
              <w:pStyle w:val="TAL"/>
              <w:rPr>
                <w:lang w:eastAsia="zh-CN"/>
              </w:rPr>
            </w:pPr>
            <w:r>
              <w:rPr>
                <w:lang w:eastAsia="zh-CN"/>
              </w:rPr>
              <w:t>-</w:t>
            </w:r>
          </w:p>
        </w:tc>
        <w:tc>
          <w:tcPr>
            <w:tcW w:w="284" w:type="dxa"/>
            <w:shd w:val="solid" w:color="FFFFFF" w:fill="auto"/>
          </w:tcPr>
          <w:p w14:paraId="2E770B91" w14:textId="77777777" w:rsidR="00A07F3E" w:rsidRDefault="00A07F3E" w:rsidP="00A07F3E">
            <w:pPr>
              <w:pStyle w:val="TAL"/>
              <w:rPr>
                <w:rFonts w:cs="Arial"/>
                <w:lang w:eastAsia="zh-CN"/>
              </w:rPr>
            </w:pPr>
            <w:r>
              <w:rPr>
                <w:rFonts w:cs="Arial"/>
                <w:lang w:eastAsia="zh-CN"/>
              </w:rPr>
              <w:t>B</w:t>
            </w:r>
          </w:p>
        </w:tc>
        <w:tc>
          <w:tcPr>
            <w:tcW w:w="4536" w:type="dxa"/>
            <w:shd w:val="solid" w:color="FFFFFF" w:fill="auto"/>
          </w:tcPr>
          <w:p w14:paraId="2E770B92" w14:textId="77777777" w:rsidR="00A07F3E" w:rsidRDefault="00A07F3E" w:rsidP="00A07F3E">
            <w:pPr>
              <w:pStyle w:val="TAL"/>
            </w:pPr>
            <w:r>
              <w:t>ANR management for EN-DC architecture</w:t>
            </w:r>
          </w:p>
        </w:tc>
        <w:tc>
          <w:tcPr>
            <w:tcW w:w="708" w:type="dxa"/>
            <w:shd w:val="solid" w:color="FFFFFF" w:fill="auto"/>
          </w:tcPr>
          <w:p w14:paraId="2E770B93" w14:textId="77777777" w:rsidR="00A07F3E" w:rsidRDefault="00A07F3E" w:rsidP="00A07F3E">
            <w:pPr>
              <w:pStyle w:val="TAL"/>
              <w:rPr>
                <w:lang w:eastAsia="zh-CN"/>
              </w:rPr>
            </w:pPr>
            <w:r>
              <w:rPr>
                <w:lang w:eastAsia="zh-CN"/>
              </w:rPr>
              <w:t>16.5.0</w:t>
            </w:r>
          </w:p>
        </w:tc>
      </w:tr>
      <w:tr w:rsidR="007A0D51" w:rsidRPr="002B15AA" w14:paraId="2E770B9D" w14:textId="77777777" w:rsidTr="00BD0A88">
        <w:tc>
          <w:tcPr>
            <w:tcW w:w="800" w:type="dxa"/>
            <w:shd w:val="solid" w:color="FFFFFF" w:fill="auto"/>
          </w:tcPr>
          <w:p w14:paraId="2E770B95" w14:textId="77777777" w:rsidR="007A0D51" w:rsidRDefault="007A0D51" w:rsidP="00A07F3E">
            <w:pPr>
              <w:pStyle w:val="TAL"/>
              <w:rPr>
                <w:lang w:eastAsia="zh-CN"/>
              </w:rPr>
            </w:pPr>
            <w:r>
              <w:rPr>
                <w:lang w:eastAsia="zh-CN"/>
              </w:rPr>
              <w:t>2020-06</w:t>
            </w:r>
          </w:p>
        </w:tc>
        <w:tc>
          <w:tcPr>
            <w:tcW w:w="1043" w:type="dxa"/>
            <w:shd w:val="solid" w:color="FFFFFF" w:fill="auto"/>
          </w:tcPr>
          <w:p w14:paraId="2E770B96" w14:textId="77777777" w:rsidR="007A0D51" w:rsidRDefault="007A0D51" w:rsidP="00A07F3E">
            <w:pPr>
              <w:pStyle w:val="TAL"/>
              <w:rPr>
                <w:lang w:eastAsia="zh-CN"/>
              </w:rPr>
            </w:pPr>
            <w:r>
              <w:rPr>
                <w:lang w:eastAsia="zh-CN"/>
              </w:rPr>
              <w:t>SA#88-e</w:t>
            </w:r>
          </w:p>
        </w:tc>
        <w:tc>
          <w:tcPr>
            <w:tcW w:w="1134" w:type="dxa"/>
            <w:shd w:val="solid" w:color="FFFFFF" w:fill="auto"/>
          </w:tcPr>
          <w:p w14:paraId="2E770B97" w14:textId="77777777" w:rsidR="007A0D51" w:rsidRDefault="007A0D51" w:rsidP="00A07F3E">
            <w:pPr>
              <w:pStyle w:val="TAL"/>
              <w:rPr>
                <w:rFonts w:cs="Arial"/>
                <w:lang w:eastAsia="zh-CN"/>
              </w:rPr>
            </w:pPr>
            <w:r>
              <w:rPr>
                <w:rFonts w:cs="Arial"/>
                <w:lang w:eastAsia="zh-CN"/>
              </w:rPr>
              <w:t>SP-200484</w:t>
            </w:r>
          </w:p>
        </w:tc>
        <w:tc>
          <w:tcPr>
            <w:tcW w:w="709" w:type="dxa"/>
            <w:shd w:val="solid" w:color="FFFFFF" w:fill="auto"/>
          </w:tcPr>
          <w:p w14:paraId="2E770B98" w14:textId="77777777" w:rsidR="007A0D51" w:rsidRDefault="007A0D51" w:rsidP="00A07F3E">
            <w:pPr>
              <w:pStyle w:val="TAL"/>
              <w:rPr>
                <w:lang w:eastAsia="zh-CN"/>
              </w:rPr>
            </w:pPr>
            <w:r>
              <w:rPr>
                <w:lang w:eastAsia="zh-CN"/>
              </w:rPr>
              <w:t>0269</w:t>
            </w:r>
          </w:p>
        </w:tc>
        <w:tc>
          <w:tcPr>
            <w:tcW w:w="425" w:type="dxa"/>
            <w:shd w:val="solid" w:color="FFFFFF" w:fill="auto"/>
          </w:tcPr>
          <w:p w14:paraId="2E770B99" w14:textId="77777777" w:rsidR="007A0D51" w:rsidRDefault="007A0D51" w:rsidP="00A07F3E">
            <w:pPr>
              <w:pStyle w:val="TAL"/>
              <w:rPr>
                <w:lang w:eastAsia="zh-CN"/>
              </w:rPr>
            </w:pPr>
            <w:r>
              <w:rPr>
                <w:lang w:eastAsia="zh-CN"/>
              </w:rPr>
              <w:t>1</w:t>
            </w:r>
          </w:p>
        </w:tc>
        <w:tc>
          <w:tcPr>
            <w:tcW w:w="284" w:type="dxa"/>
            <w:shd w:val="solid" w:color="FFFFFF" w:fill="auto"/>
          </w:tcPr>
          <w:p w14:paraId="2E770B9A" w14:textId="77777777" w:rsidR="007A0D51" w:rsidRDefault="007A0D51" w:rsidP="00A07F3E">
            <w:pPr>
              <w:pStyle w:val="TAL"/>
              <w:rPr>
                <w:rFonts w:cs="Arial"/>
                <w:lang w:eastAsia="zh-CN"/>
              </w:rPr>
            </w:pPr>
            <w:r>
              <w:rPr>
                <w:rFonts w:cs="Arial"/>
                <w:lang w:eastAsia="zh-CN"/>
              </w:rPr>
              <w:t>F</w:t>
            </w:r>
          </w:p>
        </w:tc>
        <w:tc>
          <w:tcPr>
            <w:tcW w:w="4536" w:type="dxa"/>
            <w:shd w:val="solid" w:color="FFFFFF" w:fill="auto"/>
          </w:tcPr>
          <w:p w14:paraId="2E770B9B" w14:textId="77777777" w:rsidR="007A0D51" w:rsidRDefault="007A0D51" w:rsidP="00A07F3E">
            <w:pPr>
              <w:pStyle w:val="TAL"/>
            </w:pPr>
            <w:r>
              <w:t>Clarification on network slice related identifiers</w:t>
            </w:r>
          </w:p>
        </w:tc>
        <w:tc>
          <w:tcPr>
            <w:tcW w:w="708" w:type="dxa"/>
            <w:shd w:val="solid" w:color="FFFFFF" w:fill="auto"/>
          </w:tcPr>
          <w:p w14:paraId="2E770B9C" w14:textId="77777777" w:rsidR="007A0D51" w:rsidRDefault="007A0D51" w:rsidP="00A07F3E">
            <w:pPr>
              <w:pStyle w:val="TAL"/>
              <w:rPr>
                <w:lang w:eastAsia="zh-CN"/>
              </w:rPr>
            </w:pPr>
            <w:r>
              <w:rPr>
                <w:lang w:eastAsia="zh-CN"/>
              </w:rPr>
              <w:t>16.5.0</w:t>
            </w:r>
          </w:p>
        </w:tc>
      </w:tr>
      <w:tr w:rsidR="00CE2E00" w:rsidRPr="002B15AA" w14:paraId="2E770BA6" w14:textId="77777777" w:rsidTr="00BD0A88">
        <w:tc>
          <w:tcPr>
            <w:tcW w:w="800" w:type="dxa"/>
            <w:shd w:val="solid" w:color="FFFFFF" w:fill="auto"/>
          </w:tcPr>
          <w:p w14:paraId="2E770B9E" w14:textId="77777777" w:rsidR="00CE2E00" w:rsidRDefault="00CE2E00" w:rsidP="00CE2E00">
            <w:pPr>
              <w:pStyle w:val="TAL"/>
              <w:rPr>
                <w:lang w:eastAsia="zh-CN"/>
              </w:rPr>
            </w:pPr>
            <w:r>
              <w:rPr>
                <w:lang w:eastAsia="zh-CN"/>
              </w:rPr>
              <w:t>2020-06</w:t>
            </w:r>
          </w:p>
        </w:tc>
        <w:tc>
          <w:tcPr>
            <w:tcW w:w="1043" w:type="dxa"/>
            <w:shd w:val="solid" w:color="FFFFFF" w:fill="auto"/>
          </w:tcPr>
          <w:p w14:paraId="2E770B9F" w14:textId="77777777" w:rsidR="00CE2E00" w:rsidRDefault="00CE2E00" w:rsidP="00CE2E00">
            <w:pPr>
              <w:pStyle w:val="TAL"/>
              <w:rPr>
                <w:lang w:eastAsia="zh-CN"/>
              </w:rPr>
            </w:pPr>
            <w:r>
              <w:rPr>
                <w:lang w:eastAsia="zh-CN"/>
              </w:rPr>
              <w:t>SA#88-e</w:t>
            </w:r>
          </w:p>
        </w:tc>
        <w:tc>
          <w:tcPr>
            <w:tcW w:w="1134" w:type="dxa"/>
            <w:shd w:val="solid" w:color="FFFFFF" w:fill="auto"/>
          </w:tcPr>
          <w:p w14:paraId="2E770BA0" w14:textId="77777777" w:rsidR="00CE2E00" w:rsidRDefault="00CE2E00" w:rsidP="00CE2E00">
            <w:pPr>
              <w:pStyle w:val="TAL"/>
              <w:rPr>
                <w:rFonts w:cs="Arial"/>
                <w:lang w:eastAsia="zh-CN"/>
              </w:rPr>
            </w:pPr>
            <w:r>
              <w:rPr>
                <w:rFonts w:cs="Arial"/>
                <w:lang w:eastAsia="zh-CN"/>
              </w:rPr>
              <w:t>SP-200484</w:t>
            </w:r>
          </w:p>
        </w:tc>
        <w:tc>
          <w:tcPr>
            <w:tcW w:w="709" w:type="dxa"/>
            <w:shd w:val="solid" w:color="FFFFFF" w:fill="auto"/>
          </w:tcPr>
          <w:p w14:paraId="2E770BA1" w14:textId="77777777" w:rsidR="00CE2E00" w:rsidRDefault="00CE2E00" w:rsidP="00CE2E00">
            <w:pPr>
              <w:pStyle w:val="TAL"/>
              <w:rPr>
                <w:lang w:eastAsia="zh-CN"/>
              </w:rPr>
            </w:pPr>
            <w:r>
              <w:rPr>
                <w:lang w:eastAsia="zh-CN"/>
              </w:rPr>
              <w:t>0270</w:t>
            </w:r>
          </w:p>
        </w:tc>
        <w:tc>
          <w:tcPr>
            <w:tcW w:w="425" w:type="dxa"/>
            <w:shd w:val="solid" w:color="FFFFFF" w:fill="auto"/>
          </w:tcPr>
          <w:p w14:paraId="2E770BA2" w14:textId="77777777" w:rsidR="00CE2E00" w:rsidRDefault="00CE2E00" w:rsidP="00CE2E00">
            <w:pPr>
              <w:pStyle w:val="TAL"/>
              <w:rPr>
                <w:lang w:eastAsia="zh-CN"/>
              </w:rPr>
            </w:pPr>
            <w:r>
              <w:rPr>
                <w:lang w:eastAsia="zh-CN"/>
              </w:rPr>
              <w:t>-</w:t>
            </w:r>
          </w:p>
        </w:tc>
        <w:tc>
          <w:tcPr>
            <w:tcW w:w="284" w:type="dxa"/>
            <w:shd w:val="solid" w:color="FFFFFF" w:fill="auto"/>
          </w:tcPr>
          <w:p w14:paraId="2E770BA3" w14:textId="77777777" w:rsidR="00CE2E00" w:rsidRDefault="00CE2E00" w:rsidP="00CE2E00">
            <w:pPr>
              <w:pStyle w:val="TAL"/>
              <w:rPr>
                <w:rFonts w:cs="Arial"/>
                <w:lang w:eastAsia="zh-CN"/>
              </w:rPr>
            </w:pPr>
            <w:r>
              <w:rPr>
                <w:rFonts w:cs="Arial"/>
                <w:lang w:eastAsia="zh-CN"/>
              </w:rPr>
              <w:t>F</w:t>
            </w:r>
          </w:p>
        </w:tc>
        <w:tc>
          <w:tcPr>
            <w:tcW w:w="4536" w:type="dxa"/>
            <w:shd w:val="solid" w:color="FFFFFF" w:fill="auto"/>
          </w:tcPr>
          <w:p w14:paraId="2E770BA4" w14:textId="77777777" w:rsidR="00CE2E00" w:rsidRDefault="00CE2E00" w:rsidP="00CE2E00">
            <w:pPr>
              <w:pStyle w:val="TAL"/>
            </w:pPr>
            <w:r>
              <w:t>Stage 3 update for clarification on network slice related identifiers</w:t>
            </w:r>
          </w:p>
        </w:tc>
        <w:tc>
          <w:tcPr>
            <w:tcW w:w="708" w:type="dxa"/>
            <w:shd w:val="solid" w:color="FFFFFF" w:fill="auto"/>
          </w:tcPr>
          <w:p w14:paraId="2E770BA5" w14:textId="77777777" w:rsidR="00CE2E00" w:rsidRDefault="00CE2E00" w:rsidP="00CE2E00">
            <w:pPr>
              <w:pStyle w:val="TAL"/>
              <w:rPr>
                <w:lang w:eastAsia="zh-CN"/>
              </w:rPr>
            </w:pPr>
            <w:r>
              <w:rPr>
                <w:lang w:eastAsia="zh-CN"/>
              </w:rPr>
              <w:t>16.5.0</w:t>
            </w:r>
          </w:p>
        </w:tc>
      </w:tr>
      <w:tr w:rsidR="001D4655" w:rsidRPr="002B15AA" w14:paraId="2E770BAF" w14:textId="77777777" w:rsidTr="00BD0A88">
        <w:tc>
          <w:tcPr>
            <w:tcW w:w="800" w:type="dxa"/>
            <w:shd w:val="solid" w:color="FFFFFF" w:fill="auto"/>
          </w:tcPr>
          <w:p w14:paraId="2E770BA7" w14:textId="77777777" w:rsidR="001D4655" w:rsidRDefault="001D4655" w:rsidP="00CE2E00">
            <w:pPr>
              <w:pStyle w:val="TAL"/>
              <w:rPr>
                <w:lang w:eastAsia="zh-CN"/>
              </w:rPr>
            </w:pPr>
            <w:r>
              <w:rPr>
                <w:lang w:eastAsia="zh-CN"/>
              </w:rPr>
              <w:t>2020-06</w:t>
            </w:r>
          </w:p>
        </w:tc>
        <w:tc>
          <w:tcPr>
            <w:tcW w:w="1043" w:type="dxa"/>
            <w:shd w:val="solid" w:color="FFFFFF" w:fill="auto"/>
          </w:tcPr>
          <w:p w14:paraId="2E770BA8" w14:textId="77777777" w:rsidR="001D4655" w:rsidRDefault="001D4655" w:rsidP="00CE2E00">
            <w:pPr>
              <w:pStyle w:val="TAL"/>
              <w:rPr>
                <w:lang w:eastAsia="zh-CN"/>
              </w:rPr>
            </w:pPr>
            <w:r>
              <w:rPr>
                <w:lang w:eastAsia="zh-CN"/>
              </w:rPr>
              <w:t>SA#88-e</w:t>
            </w:r>
          </w:p>
        </w:tc>
        <w:tc>
          <w:tcPr>
            <w:tcW w:w="1134" w:type="dxa"/>
            <w:shd w:val="solid" w:color="FFFFFF" w:fill="auto"/>
          </w:tcPr>
          <w:p w14:paraId="2E770BA9" w14:textId="77777777" w:rsidR="001D4655" w:rsidRDefault="001D4655" w:rsidP="00CE2E00">
            <w:pPr>
              <w:pStyle w:val="TAL"/>
              <w:rPr>
                <w:rFonts w:cs="Arial"/>
                <w:lang w:eastAsia="zh-CN"/>
              </w:rPr>
            </w:pPr>
            <w:r>
              <w:rPr>
                <w:rFonts w:cs="Arial"/>
                <w:lang w:eastAsia="zh-CN"/>
              </w:rPr>
              <w:t>SP-200484</w:t>
            </w:r>
          </w:p>
        </w:tc>
        <w:tc>
          <w:tcPr>
            <w:tcW w:w="709" w:type="dxa"/>
            <w:shd w:val="solid" w:color="FFFFFF" w:fill="auto"/>
          </w:tcPr>
          <w:p w14:paraId="2E770BAA" w14:textId="77777777" w:rsidR="001D4655" w:rsidRDefault="001D4655" w:rsidP="00CE2E00">
            <w:pPr>
              <w:pStyle w:val="TAL"/>
              <w:rPr>
                <w:lang w:eastAsia="zh-CN"/>
              </w:rPr>
            </w:pPr>
            <w:r>
              <w:rPr>
                <w:lang w:eastAsia="zh-CN"/>
              </w:rPr>
              <w:t>0274</w:t>
            </w:r>
          </w:p>
        </w:tc>
        <w:tc>
          <w:tcPr>
            <w:tcW w:w="425" w:type="dxa"/>
            <w:shd w:val="solid" w:color="FFFFFF" w:fill="auto"/>
          </w:tcPr>
          <w:p w14:paraId="2E770BAB" w14:textId="77777777" w:rsidR="001D4655" w:rsidRDefault="001D4655" w:rsidP="00CE2E00">
            <w:pPr>
              <w:pStyle w:val="TAL"/>
              <w:rPr>
                <w:lang w:eastAsia="zh-CN"/>
              </w:rPr>
            </w:pPr>
            <w:r>
              <w:rPr>
                <w:lang w:eastAsia="zh-CN"/>
              </w:rPr>
              <w:t>1</w:t>
            </w:r>
          </w:p>
        </w:tc>
        <w:tc>
          <w:tcPr>
            <w:tcW w:w="284" w:type="dxa"/>
            <w:shd w:val="solid" w:color="FFFFFF" w:fill="auto"/>
          </w:tcPr>
          <w:p w14:paraId="2E770BAC" w14:textId="77777777" w:rsidR="001D4655" w:rsidRDefault="001D4655" w:rsidP="00CE2E00">
            <w:pPr>
              <w:pStyle w:val="TAL"/>
              <w:rPr>
                <w:rFonts w:cs="Arial"/>
                <w:lang w:eastAsia="zh-CN"/>
              </w:rPr>
            </w:pPr>
            <w:r>
              <w:rPr>
                <w:rFonts w:cs="Arial"/>
                <w:lang w:eastAsia="zh-CN"/>
              </w:rPr>
              <w:t>F</w:t>
            </w:r>
          </w:p>
        </w:tc>
        <w:tc>
          <w:tcPr>
            <w:tcW w:w="4536" w:type="dxa"/>
            <w:shd w:val="solid" w:color="FFFFFF" w:fill="auto"/>
          </w:tcPr>
          <w:p w14:paraId="2E770BAD" w14:textId="77777777" w:rsidR="001D4655" w:rsidRDefault="001D4655" w:rsidP="00CE2E00">
            <w:pPr>
              <w:pStyle w:val="TAL"/>
            </w:pPr>
            <w:r>
              <w:t>Correct sNSSAI definition in XML solution set</w:t>
            </w:r>
          </w:p>
        </w:tc>
        <w:tc>
          <w:tcPr>
            <w:tcW w:w="708" w:type="dxa"/>
            <w:shd w:val="solid" w:color="FFFFFF" w:fill="auto"/>
          </w:tcPr>
          <w:p w14:paraId="2E770BAE" w14:textId="77777777" w:rsidR="001D4655" w:rsidRDefault="001D4655" w:rsidP="00CE2E00">
            <w:pPr>
              <w:pStyle w:val="TAL"/>
              <w:rPr>
                <w:lang w:eastAsia="zh-CN"/>
              </w:rPr>
            </w:pPr>
            <w:r>
              <w:rPr>
                <w:lang w:eastAsia="zh-CN"/>
              </w:rPr>
              <w:t>16.5.0</w:t>
            </w:r>
          </w:p>
        </w:tc>
      </w:tr>
      <w:tr w:rsidR="00E44B4E" w:rsidRPr="002B15AA" w14:paraId="2E770BB8" w14:textId="77777777" w:rsidTr="00BD0A88">
        <w:tc>
          <w:tcPr>
            <w:tcW w:w="800" w:type="dxa"/>
            <w:shd w:val="solid" w:color="FFFFFF" w:fill="auto"/>
          </w:tcPr>
          <w:p w14:paraId="2E770BB0" w14:textId="77777777" w:rsidR="00E44B4E" w:rsidRDefault="00E44B4E" w:rsidP="00E44B4E">
            <w:pPr>
              <w:pStyle w:val="TAL"/>
              <w:rPr>
                <w:lang w:eastAsia="zh-CN"/>
              </w:rPr>
            </w:pPr>
            <w:r>
              <w:rPr>
                <w:lang w:eastAsia="zh-CN"/>
              </w:rPr>
              <w:t>2020-06</w:t>
            </w:r>
          </w:p>
        </w:tc>
        <w:tc>
          <w:tcPr>
            <w:tcW w:w="1043" w:type="dxa"/>
            <w:shd w:val="solid" w:color="FFFFFF" w:fill="auto"/>
          </w:tcPr>
          <w:p w14:paraId="2E770BB1" w14:textId="77777777" w:rsidR="00E44B4E" w:rsidRDefault="00E44B4E" w:rsidP="00E44B4E">
            <w:pPr>
              <w:pStyle w:val="TAL"/>
              <w:rPr>
                <w:lang w:eastAsia="zh-CN"/>
              </w:rPr>
            </w:pPr>
            <w:r>
              <w:rPr>
                <w:lang w:eastAsia="zh-CN"/>
              </w:rPr>
              <w:t>SA#88-e</w:t>
            </w:r>
          </w:p>
        </w:tc>
        <w:tc>
          <w:tcPr>
            <w:tcW w:w="1134" w:type="dxa"/>
            <w:shd w:val="solid" w:color="FFFFFF" w:fill="auto"/>
          </w:tcPr>
          <w:p w14:paraId="2E770BB2" w14:textId="77777777" w:rsidR="00E44B4E" w:rsidRDefault="00E44B4E" w:rsidP="00E44B4E">
            <w:pPr>
              <w:pStyle w:val="TAL"/>
              <w:rPr>
                <w:rFonts w:cs="Arial"/>
                <w:lang w:eastAsia="zh-CN"/>
              </w:rPr>
            </w:pPr>
            <w:r>
              <w:rPr>
                <w:rFonts w:cs="Arial"/>
                <w:lang w:eastAsia="zh-CN"/>
              </w:rPr>
              <w:t>SP-200484</w:t>
            </w:r>
          </w:p>
        </w:tc>
        <w:tc>
          <w:tcPr>
            <w:tcW w:w="709" w:type="dxa"/>
            <w:shd w:val="solid" w:color="FFFFFF" w:fill="auto"/>
          </w:tcPr>
          <w:p w14:paraId="2E770BB3" w14:textId="77777777" w:rsidR="00E44B4E" w:rsidRDefault="00E44B4E" w:rsidP="00E44B4E">
            <w:pPr>
              <w:pStyle w:val="TAL"/>
              <w:rPr>
                <w:lang w:eastAsia="zh-CN"/>
              </w:rPr>
            </w:pPr>
            <w:r>
              <w:rPr>
                <w:lang w:eastAsia="zh-CN"/>
              </w:rPr>
              <w:t>0275</w:t>
            </w:r>
          </w:p>
        </w:tc>
        <w:tc>
          <w:tcPr>
            <w:tcW w:w="425" w:type="dxa"/>
            <w:shd w:val="solid" w:color="FFFFFF" w:fill="auto"/>
          </w:tcPr>
          <w:p w14:paraId="2E770BB4" w14:textId="77777777" w:rsidR="00E44B4E" w:rsidRDefault="00E44B4E" w:rsidP="00E44B4E">
            <w:pPr>
              <w:pStyle w:val="TAL"/>
              <w:rPr>
                <w:lang w:eastAsia="zh-CN"/>
              </w:rPr>
            </w:pPr>
            <w:r>
              <w:rPr>
                <w:lang w:eastAsia="zh-CN"/>
              </w:rPr>
              <w:t>1</w:t>
            </w:r>
          </w:p>
        </w:tc>
        <w:tc>
          <w:tcPr>
            <w:tcW w:w="284" w:type="dxa"/>
            <w:shd w:val="solid" w:color="FFFFFF" w:fill="auto"/>
          </w:tcPr>
          <w:p w14:paraId="2E770BB5" w14:textId="77777777" w:rsidR="00E44B4E" w:rsidRDefault="00E44B4E" w:rsidP="00E44B4E">
            <w:pPr>
              <w:pStyle w:val="TAL"/>
              <w:rPr>
                <w:rFonts w:cs="Arial"/>
                <w:lang w:eastAsia="zh-CN"/>
              </w:rPr>
            </w:pPr>
            <w:r>
              <w:rPr>
                <w:rFonts w:cs="Arial"/>
                <w:lang w:eastAsia="zh-CN"/>
              </w:rPr>
              <w:t>F</w:t>
            </w:r>
          </w:p>
        </w:tc>
        <w:tc>
          <w:tcPr>
            <w:tcW w:w="4536" w:type="dxa"/>
            <w:shd w:val="solid" w:color="FFFFFF" w:fill="auto"/>
          </w:tcPr>
          <w:p w14:paraId="2E770BB6" w14:textId="77777777" w:rsidR="00E44B4E" w:rsidRDefault="00E44B4E" w:rsidP="00E44B4E">
            <w:pPr>
              <w:pStyle w:val="TAL"/>
            </w:pPr>
            <w:r>
              <w:t>Clarify the NR NRM used for different deployment scenarios</w:t>
            </w:r>
          </w:p>
        </w:tc>
        <w:tc>
          <w:tcPr>
            <w:tcW w:w="708" w:type="dxa"/>
            <w:shd w:val="solid" w:color="FFFFFF" w:fill="auto"/>
          </w:tcPr>
          <w:p w14:paraId="2E770BB7" w14:textId="77777777" w:rsidR="00E44B4E" w:rsidRDefault="00E44B4E" w:rsidP="00E44B4E">
            <w:pPr>
              <w:pStyle w:val="TAL"/>
              <w:rPr>
                <w:lang w:eastAsia="zh-CN"/>
              </w:rPr>
            </w:pPr>
            <w:r>
              <w:rPr>
                <w:lang w:eastAsia="zh-CN"/>
              </w:rPr>
              <w:t>16.5.0</w:t>
            </w:r>
          </w:p>
        </w:tc>
      </w:tr>
      <w:tr w:rsidR="009D5205" w:rsidRPr="002B15AA" w14:paraId="2E770BC1" w14:textId="77777777" w:rsidTr="00BD0A88">
        <w:tc>
          <w:tcPr>
            <w:tcW w:w="800" w:type="dxa"/>
            <w:shd w:val="solid" w:color="FFFFFF" w:fill="auto"/>
          </w:tcPr>
          <w:p w14:paraId="2E770BB9" w14:textId="77777777" w:rsidR="009D5205" w:rsidRDefault="009D5205" w:rsidP="009D5205">
            <w:pPr>
              <w:pStyle w:val="TAL"/>
              <w:rPr>
                <w:lang w:eastAsia="zh-CN"/>
              </w:rPr>
            </w:pPr>
            <w:r>
              <w:rPr>
                <w:lang w:eastAsia="zh-CN"/>
              </w:rPr>
              <w:t>2020-06</w:t>
            </w:r>
          </w:p>
        </w:tc>
        <w:tc>
          <w:tcPr>
            <w:tcW w:w="1043" w:type="dxa"/>
            <w:shd w:val="solid" w:color="FFFFFF" w:fill="auto"/>
          </w:tcPr>
          <w:p w14:paraId="2E770BBA" w14:textId="77777777" w:rsidR="009D5205" w:rsidRDefault="009D5205" w:rsidP="009D5205">
            <w:pPr>
              <w:pStyle w:val="TAL"/>
              <w:rPr>
                <w:lang w:eastAsia="zh-CN"/>
              </w:rPr>
            </w:pPr>
            <w:r>
              <w:rPr>
                <w:lang w:eastAsia="zh-CN"/>
              </w:rPr>
              <w:t>SA#88-e</w:t>
            </w:r>
          </w:p>
        </w:tc>
        <w:tc>
          <w:tcPr>
            <w:tcW w:w="1134" w:type="dxa"/>
            <w:shd w:val="solid" w:color="FFFFFF" w:fill="auto"/>
          </w:tcPr>
          <w:p w14:paraId="2E770BBB" w14:textId="77777777" w:rsidR="009D5205" w:rsidRDefault="009D5205" w:rsidP="009D5205">
            <w:pPr>
              <w:pStyle w:val="TAL"/>
              <w:rPr>
                <w:rFonts w:cs="Arial"/>
                <w:lang w:eastAsia="zh-CN"/>
              </w:rPr>
            </w:pPr>
            <w:r>
              <w:rPr>
                <w:rFonts w:cs="Arial"/>
                <w:lang w:eastAsia="zh-CN"/>
              </w:rPr>
              <w:t>SP-200484</w:t>
            </w:r>
          </w:p>
        </w:tc>
        <w:tc>
          <w:tcPr>
            <w:tcW w:w="709" w:type="dxa"/>
            <w:shd w:val="solid" w:color="FFFFFF" w:fill="auto"/>
          </w:tcPr>
          <w:p w14:paraId="2E770BBC" w14:textId="77777777" w:rsidR="009D5205" w:rsidRDefault="009D5205" w:rsidP="009D5205">
            <w:pPr>
              <w:pStyle w:val="TAL"/>
              <w:rPr>
                <w:lang w:eastAsia="zh-CN"/>
              </w:rPr>
            </w:pPr>
            <w:r>
              <w:rPr>
                <w:lang w:eastAsia="zh-CN"/>
              </w:rPr>
              <w:t>0278</w:t>
            </w:r>
          </w:p>
        </w:tc>
        <w:tc>
          <w:tcPr>
            <w:tcW w:w="425" w:type="dxa"/>
            <w:shd w:val="solid" w:color="FFFFFF" w:fill="auto"/>
          </w:tcPr>
          <w:p w14:paraId="2E770BBD" w14:textId="77777777" w:rsidR="009D5205" w:rsidRDefault="009D5205" w:rsidP="009D5205">
            <w:pPr>
              <w:pStyle w:val="TAL"/>
              <w:rPr>
                <w:lang w:eastAsia="zh-CN"/>
              </w:rPr>
            </w:pPr>
            <w:r>
              <w:rPr>
                <w:lang w:eastAsia="zh-CN"/>
              </w:rPr>
              <w:t>-</w:t>
            </w:r>
          </w:p>
        </w:tc>
        <w:tc>
          <w:tcPr>
            <w:tcW w:w="284" w:type="dxa"/>
            <w:shd w:val="solid" w:color="FFFFFF" w:fill="auto"/>
          </w:tcPr>
          <w:p w14:paraId="2E770BBE" w14:textId="77777777" w:rsidR="009D5205" w:rsidRDefault="009D5205" w:rsidP="009D5205">
            <w:pPr>
              <w:pStyle w:val="TAL"/>
              <w:rPr>
                <w:rFonts w:cs="Arial"/>
                <w:lang w:eastAsia="zh-CN"/>
              </w:rPr>
            </w:pPr>
            <w:r>
              <w:rPr>
                <w:rFonts w:cs="Arial"/>
                <w:lang w:eastAsia="zh-CN"/>
              </w:rPr>
              <w:t>F</w:t>
            </w:r>
          </w:p>
        </w:tc>
        <w:tc>
          <w:tcPr>
            <w:tcW w:w="4536" w:type="dxa"/>
            <w:shd w:val="solid" w:color="FFFFFF" w:fill="auto"/>
          </w:tcPr>
          <w:p w14:paraId="2E770BBF" w14:textId="77777777" w:rsidR="009D5205" w:rsidRDefault="009D5205" w:rsidP="009D5205">
            <w:pPr>
              <w:pStyle w:val="TAL"/>
            </w:pPr>
            <w:r>
              <w:t>Add missing notification types to the definition of common notifications</w:t>
            </w:r>
          </w:p>
        </w:tc>
        <w:tc>
          <w:tcPr>
            <w:tcW w:w="708" w:type="dxa"/>
            <w:shd w:val="solid" w:color="FFFFFF" w:fill="auto"/>
          </w:tcPr>
          <w:p w14:paraId="2E770BC0" w14:textId="77777777" w:rsidR="009D5205" w:rsidRDefault="009D5205" w:rsidP="009D5205">
            <w:pPr>
              <w:pStyle w:val="TAL"/>
              <w:rPr>
                <w:lang w:eastAsia="zh-CN"/>
              </w:rPr>
            </w:pPr>
            <w:r>
              <w:rPr>
                <w:lang w:eastAsia="zh-CN"/>
              </w:rPr>
              <w:t>16.5.0</w:t>
            </w:r>
          </w:p>
        </w:tc>
      </w:tr>
      <w:tr w:rsidR="00E304D6" w:rsidRPr="002B15AA" w14:paraId="2E770BCA" w14:textId="77777777" w:rsidTr="00BD0A88">
        <w:tc>
          <w:tcPr>
            <w:tcW w:w="800" w:type="dxa"/>
            <w:shd w:val="solid" w:color="FFFFFF" w:fill="auto"/>
          </w:tcPr>
          <w:p w14:paraId="2E770BC2" w14:textId="77777777" w:rsidR="00E304D6" w:rsidRDefault="00E304D6" w:rsidP="009D5205">
            <w:pPr>
              <w:pStyle w:val="TAL"/>
              <w:rPr>
                <w:lang w:eastAsia="zh-CN"/>
              </w:rPr>
            </w:pPr>
            <w:r>
              <w:rPr>
                <w:lang w:eastAsia="zh-CN"/>
              </w:rPr>
              <w:t>2020-06</w:t>
            </w:r>
          </w:p>
        </w:tc>
        <w:tc>
          <w:tcPr>
            <w:tcW w:w="1043" w:type="dxa"/>
            <w:shd w:val="solid" w:color="FFFFFF" w:fill="auto"/>
          </w:tcPr>
          <w:p w14:paraId="2E770BC3" w14:textId="77777777" w:rsidR="00E304D6" w:rsidRDefault="00E304D6" w:rsidP="009D5205">
            <w:pPr>
              <w:pStyle w:val="TAL"/>
              <w:rPr>
                <w:lang w:eastAsia="zh-CN"/>
              </w:rPr>
            </w:pPr>
            <w:r>
              <w:rPr>
                <w:lang w:eastAsia="zh-CN"/>
              </w:rPr>
              <w:t>SA#88-e</w:t>
            </w:r>
          </w:p>
        </w:tc>
        <w:tc>
          <w:tcPr>
            <w:tcW w:w="1134" w:type="dxa"/>
            <w:shd w:val="solid" w:color="FFFFFF" w:fill="auto"/>
          </w:tcPr>
          <w:p w14:paraId="2E770BC4" w14:textId="77777777" w:rsidR="00E304D6" w:rsidRDefault="00E304D6" w:rsidP="009D5205">
            <w:pPr>
              <w:pStyle w:val="TAL"/>
              <w:rPr>
                <w:rFonts w:cs="Arial"/>
                <w:lang w:eastAsia="zh-CN"/>
              </w:rPr>
            </w:pPr>
            <w:r>
              <w:rPr>
                <w:rFonts w:cs="Arial"/>
                <w:lang w:eastAsia="zh-CN"/>
              </w:rPr>
              <w:t>SP-200491</w:t>
            </w:r>
          </w:p>
        </w:tc>
        <w:tc>
          <w:tcPr>
            <w:tcW w:w="709" w:type="dxa"/>
            <w:shd w:val="solid" w:color="FFFFFF" w:fill="auto"/>
          </w:tcPr>
          <w:p w14:paraId="2E770BC5" w14:textId="77777777" w:rsidR="00E304D6" w:rsidRDefault="00E304D6" w:rsidP="009D5205">
            <w:pPr>
              <w:pStyle w:val="TAL"/>
              <w:rPr>
                <w:lang w:eastAsia="zh-CN"/>
              </w:rPr>
            </w:pPr>
            <w:r>
              <w:rPr>
                <w:lang w:eastAsia="zh-CN"/>
              </w:rPr>
              <w:t>0279</w:t>
            </w:r>
          </w:p>
        </w:tc>
        <w:tc>
          <w:tcPr>
            <w:tcW w:w="425" w:type="dxa"/>
            <w:shd w:val="solid" w:color="FFFFFF" w:fill="auto"/>
          </w:tcPr>
          <w:p w14:paraId="2E770BC6" w14:textId="77777777" w:rsidR="00E304D6" w:rsidRDefault="00E304D6" w:rsidP="009D5205">
            <w:pPr>
              <w:pStyle w:val="TAL"/>
              <w:rPr>
                <w:lang w:eastAsia="zh-CN"/>
              </w:rPr>
            </w:pPr>
            <w:r>
              <w:rPr>
                <w:lang w:eastAsia="zh-CN"/>
              </w:rPr>
              <w:t>1</w:t>
            </w:r>
          </w:p>
        </w:tc>
        <w:tc>
          <w:tcPr>
            <w:tcW w:w="284" w:type="dxa"/>
            <w:shd w:val="solid" w:color="FFFFFF" w:fill="auto"/>
          </w:tcPr>
          <w:p w14:paraId="2E770BC7" w14:textId="77777777" w:rsidR="00E304D6" w:rsidRDefault="00E304D6" w:rsidP="009D5205">
            <w:pPr>
              <w:pStyle w:val="TAL"/>
              <w:rPr>
                <w:rFonts w:cs="Arial"/>
                <w:lang w:eastAsia="zh-CN"/>
              </w:rPr>
            </w:pPr>
            <w:r>
              <w:rPr>
                <w:rFonts w:cs="Arial"/>
                <w:lang w:eastAsia="zh-CN"/>
              </w:rPr>
              <w:t>A</w:t>
            </w:r>
          </w:p>
        </w:tc>
        <w:tc>
          <w:tcPr>
            <w:tcW w:w="4536" w:type="dxa"/>
            <w:shd w:val="solid" w:color="FFFFFF" w:fill="auto"/>
          </w:tcPr>
          <w:p w14:paraId="2E770BC8" w14:textId="77777777" w:rsidR="00E304D6" w:rsidRDefault="00E304D6" w:rsidP="009D5205">
            <w:pPr>
              <w:pStyle w:val="TAL"/>
            </w:pPr>
            <w:r>
              <w:t>Update on NRCellDU</w:t>
            </w:r>
          </w:p>
        </w:tc>
        <w:tc>
          <w:tcPr>
            <w:tcW w:w="708" w:type="dxa"/>
            <w:shd w:val="solid" w:color="FFFFFF" w:fill="auto"/>
          </w:tcPr>
          <w:p w14:paraId="2E770BC9" w14:textId="77777777" w:rsidR="00E304D6" w:rsidRDefault="00E304D6" w:rsidP="009D5205">
            <w:pPr>
              <w:pStyle w:val="TAL"/>
              <w:rPr>
                <w:lang w:eastAsia="zh-CN"/>
              </w:rPr>
            </w:pPr>
            <w:r>
              <w:rPr>
                <w:lang w:eastAsia="zh-CN"/>
              </w:rPr>
              <w:t>16.5.0</w:t>
            </w:r>
          </w:p>
        </w:tc>
      </w:tr>
      <w:tr w:rsidR="00EC7180" w:rsidRPr="002B15AA" w14:paraId="2E770BD3" w14:textId="77777777" w:rsidTr="00BD0A88">
        <w:tc>
          <w:tcPr>
            <w:tcW w:w="800" w:type="dxa"/>
            <w:shd w:val="solid" w:color="FFFFFF" w:fill="auto"/>
          </w:tcPr>
          <w:p w14:paraId="2E770BCB" w14:textId="77777777" w:rsidR="00EC7180" w:rsidRDefault="00EC7180" w:rsidP="00EC7180">
            <w:pPr>
              <w:pStyle w:val="TAL"/>
              <w:rPr>
                <w:lang w:eastAsia="zh-CN"/>
              </w:rPr>
            </w:pPr>
            <w:r>
              <w:rPr>
                <w:lang w:eastAsia="zh-CN"/>
              </w:rPr>
              <w:t>2020-06</w:t>
            </w:r>
          </w:p>
        </w:tc>
        <w:tc>
          <w:tcPr>
            <w:tcW w:w="1043" w:type="dxa"/>
            <w:shd w:val="solid" w:color="FFFFFF" w:fill="auto"/>
          </w:tcPr>
          <w:p w14:paraId="2E770BCC" w14:textId="77777777" w:rsidR="00EC7180" w:rsidRDefault="00EC7180" w:rsidP="00EC7180">
            <w:pPr>
              <w:pStyle w:val="TAL"/>
              <w:rPr>
                <w:lang w:eastAsia="zh-CN"/>
              </w:rPr>
            </w:pPr>
            <w:r>
              <w:rPr>
                <w:lang w:eastAsia="zh-CN"/>
              </w:rPr>
              <w:t>SA#88-e</w:t>
            </w:r>
          </w:p>
        </w:tc>
        <w:tc>
          <w:tcPr>
            <w:tcW w:w="1134" w:type="dxa"/>
            <w:shd w:val="solid" w:color="FFFFFF" w:fill="auto"/>
          </w:tcPr>
          <w:p w14:paraId="2E770BCD" w14:textId="77777777" w:rsidR="00EC7180" w:rsidRDefault="00EC7180" w:rsidP="00EC7180">
            <w:pPr>
              <w:pStyle w:val="TAL"/>
              <w:rPr>
                <w:rFonts w:cs="Arial"/>
                <w:lang w:eastAsia="zh-CN"/>
              </w:rPr>
            </w:pPr>
            <w:r>
              <w:rPr>
                <w:rFonts w:cs="Arial"/>
                <w:lang w:eastAsia="zh-CN"/>
              </w:rPr>
              <w:t>SP-200491</w:t>
            </w:r>
          </w:p>
        </w:tc>
        <w:tc>
          <w:tcPr>
            <w:tcW w:w="709" w:type="dxa"/>
            <w:shd w:val="solid" w:color="FFFFFF" w:fill="auto"/>
          </w:tcPr>
          <w:p w14:paraId="2E770BCE" w14:textId="77777777" w:rsidR="00EC7180" w:rsidRDefault="00EC7180" w:rsidP="00EC7180">
            <w:pPr>
              <w:pStyle w:val="TAL"/>
              <w:rPr>
                <w:lang w:eastAsia="zh-CN"/>
              </w:rPr>
            </w:pPr>
            <w:r>
              <w:rPr>
                <w:lang w:eastAsia="zh-CN"/>
              </w:rPr>
              <w:t>0281</w:t>
            </w:r>
          </w:p>
        </w:tc>
        <w:tc>
          <w:tcPr>
            <w:tcW w:w="425" w:type="dxa"/>
            <w:shd w:val="solid" w:color="FFFFFF" w:fill="auto"/>
          </w:tcPr>
          <w:p w14:paraId="2E770BCF" w14:textId="77777777" w:rsidR="00EC7180" w:rsidRDefault="00EC7180" w:rsidP="00EC7180">
            <w:pPr>
              <w:pStyle w:val="TAL"/>
              <w:rPr>
                <w:lang w:eastAsia="zh-CN"/>
              </w:rPr>
            </w:pPr>
            <w:r>
              <w:rPr>
                <w:lang w:eastAsia="zh-CN"/>
              </w:rPr>
              <w:t>1</w:t>
            </w:r>
          </w:p>
        </w:tc>
        <w:tc>
          <w:tcPr>
            <w:tcW w:w="284" w:type="dxa"/>
            <w:shd w:val="solid" w:color="FFFFFF" w:fill="auto"/>
          </w:tcPr>
          <w:p w14:paraId="2E770BD0" w14:textId="77777777" w:rsidR="00EC7180" w:rsidRDefault="00EC7180" w:rsidP="00EC7180">
            <w:pPr>
              <w:pStyle w:val="TAL"/>
              <w:rPr>
                <w:rFonts w:cs="Arial"/>
                <w:lang w:eastAsia="zh-CN"/>
              </w:rPr>
            </w:pPr>
            <w:r>
              <w:rPr>
                <w:rFonts w:cs="Arial"/>
                <w:lang w:eastAsia="zh-CN"/>
              </w:rPr>
              <w:t>A</w:t>
            </w:r>
          </w:p>
        </w:tc>
        <w:tc>
          <w:tcPr>
            <w:tcW w:w="4536" w:type="dxa"/>
            <w:shd w:val="solid" w:color="FFFFFF" w:fill="auto"/>
          </w:tcPr>
          <w:p w14:paraId="2E770BD1" w14:textId="77777777" w:rsidR="00EC7180" w:rsidRDefault="00EC7180" w:rsidP="00EC7180">
            <w:pPr>
              <w:pStyle w:val="TAL"/>
            </w:pPr>
            <w:r>
              <w:t>Update Clause 4.2.1.2 Inheritance UML diagram</w:t>
            </w:r>
          </w:p>
        </w:tc>
        <w:tc>
          <w:tcPr>
            <w:tcW w:w="708" w:type="dxa"/>
            <w:shd w:val="solid" w:color="FFFFFF" w:fill="auto"/>
          </w:tcPr>
          <w:p w14:paraId="2E770BD2" w14:textId="77777777" w:rsidR="00EC7180" w:rsidRDefault="00EC7180" w:rsidP="00EC7180">
            <w:pPr>
              <w:pStyle w:val="TAL"/>
              <w:rPr>
                <w:lang w:eastAsia="zh-CN"/>
              </w:rPr>
            </w:pPr>
            <w:r>
              <w:rPr>
                <w:lang w:eastAsia="zh-CN"/>
              </w:rPr>
              <w:t>16.5.0</w:t>
            </w:r>
          </w:p>
        </w:tc>
      </w:tr>
      <w:tr w:rsidR="004603B4" w:rsidRPr="002B15AA" w14:paraId="2E770BDC" w14:textId="77777777" w:rsidTr="00BD0A88">
        <w:tc>
          <w:tcPr>
            <w:tcW w:w="800" w:type="dxa"/>
            <w:shd w:val="solid" w:color="FFFFFF" w:fill="auto"/>
          </w:tcPr>
          <w:p w14:paraId="2E770BD4" w14:textId="77777777" w:rsidR="004603B4" w:rsidRDefault="004603B4" w:rsidP="00EC7180">
            <w:pPr>
              <w:pStyle w:val="TAL"/>
              <w:rPr>
                <w:lang w:eastAsia="zh-CN"/>
              </w:rPr>
            </w:pPr>
            <w:r>
              <w:rPr>
                <w:lang w:eastAsia="zh-CN"/>
              </w:rPr>
              <w:t>2020-06</w:t>
            </w:r>
          </w:p>
        </w:tc>
        <w:tc>
          <w:tcPr>
            <w:tcW w:w="1043" w:type="dxa"/>
            <w:shd w:val="solid" w:color="FFFFFF" w:fill="auto"/>
          </w:tcPr>
          <w:p w14:paraId="2E770BD5" w14:textId="77777777" w:rsidR="004603B4" w:rsidRDefault="004603B4" w:rsidP="00EC7180">
            <w:pPr>
              <w:pStyle w:val="TAL"/>
              <w:rPr>
                <w:lang w:eastAsia="zh-CN"/>
              </w:rPr>
            </w:pPr>
            <w:r>
              <w:rPr>
                <w:lang w:eastAsia="zh-CN"/>
              </w:rPr>
              <w:t>SA#88-e</w:t>
            </w:r>
          </w:p>
        </w:tc>
        <w:tc>
          <w:tcPr>
            <w:tcW w:w="1134" w:type="dxa"/>
            <w:shd w:val="solid" w:color="FFFFFF" w:fill="auto"/>
          </w:tcPr>
          <w:p w14:paraId="2E770BD6" w14:textId="77777777" w:rsidR="004603B4" w:rsidRDefault="004603B4" w:rsidP="00EC7180">
            <w:pPr>
              <w:pStyle w:val="TAL"/>
              <w:rPr>
                <w:rFonts w:cs="Arial"/>
                <w:lang w:eastAsia="zh-CN"/>
              </w:rPr>
            </w:pPr>
            <w:r>
              <w:rPr>
                <w:rFonts w:cs="Arial"/>
                <w:lang w:eastAsia="zh-CN"/>
              </w:rPr>
              <w:t>SP-200490</w:t>
            </w:r>
          </w:p>
        </w:tc>
        <w:tc>
          <w:tcPr>
            <w:tcW w:w="709" w:type="dxa"/>
            <w:shd w:val="solid" w:color="FFFFFF" w:fill="auto"/>
          </w:tcPr>
          <w:p w14:paraId="2E770BD7" w14:textId="77777777" w:rsidR="004603B4" w:rsidRDefault="004603B4" w:rsidP="00EC7180">
            <w:pPr>
              <w:pStyle w:val="TAL"/>
              <w:rPr>
                <w:lang w:eastAsia="zh-CN"/>
              </w:rPr>
            </w:pPr>
            <w:r>
              <w:rPr>
                <w:lang w:eastAsia="zh-CN"/>
              </w:rPr>
              <w:t>0283</w:t>
            </w:r>
          </w:p>
        </w:tc>
        <w:tc>
          <w:tcPr>
            <w:tcW w:w="425" w:type="dxa"/>
            <w:shd w:val="solid" w:color="FFFFFF" w:fill="auto"/>
          </w:tcPr>
          <w:p w14:paraId="2E770BD8" w14:textId="77777777" w:rsidR="004603B4" w:rsidRDefault="004603B4" w:rsidP="00EC7180">
            <w:pPr>
              <w:pStyle w:val="TAL"/>
              <w:rPr>
                <w:lang w:eastAsia="zh-CN"/>
              </w:rPr>
            </w:pPr>
            <w:r>
              <w:rPr>
                <w:lang w:eastAsia="zh-CN"/>
              </w:rPr>
              <w:t>2</w:t>
            </w:r>
          </w:p>
        </w:tc>
        <w:tc>
          <w:tcPr>
            <w:tcW w:w="284" w:type="dxa"/>
            <w:shd w:val="solid" w:color="FFFFFF" w:fill="auto"/>
          </w:tcPr>
          <w:p w14:paraId="2E770BD9" w14:textId="77777777" w:rsidR="004603B4" w:rsidRDefault="004603B4" w:rsidP="00EC7180">
            <w:pPr>
              <w:pStyle w:val="TAL"/>
              <w:rPr>
                <w:rFonts w:cs="Arial"/>
                <w:lang w:eastAsia="zh-CN"/>
              </w:rPr>
            </w:pPr>
            <w:r>
              <w:rPr>
                <w:rFonts w:cs="Arial"/>
                <w:lang w:eastAsia="zh-CN"/>
              </w:rPr>
              <w:t>B</w:t>
            </w:r>
          </w:p>
        </w:tc>
        <w:tc>
          <w:tcPr>
            <w:tcW w:w="4536" w:type="dxa"/>
            <w:shd w:val="solid" w:color="FFFFFF" w:fill="auto"/>
          </w:tcPr>
          <w:p w14:paraId="2E770BDA" w14:textId="77777777" w:rsidR="004603B4" w:rsidRDefault="004603B4" w:rsidP="00EC7180">
            <w:pPr>
              <w:pStyle w:val="TAL"/>
            </w:pPr>
            <w:r>
              <w:t>new NRM fragment to support RIM stage 2</w:t>
            </w:r>
          </w:p>
        </w:tc>
        <w:tc>
          <w:tcPr>
            <w:tcW w:w="708" w:type="dxa"/>
            <w:shd w:val="solid" w:color="FFFFFF" w:fill="auto"/>
          </w:tcPr>
          <w:p w14:paraId="2E770BDB" w14:textId="77777777" w:rsidR="004603B4" w:rsidRDefault="004603B4" w:rsidP="00EC7180">
            <w:pPr>
              <w:pStyle w:val="TAL"/>
              <w:rPr>
                <w:lang w:eastAsia="zh-CN"/>
              </w:rPr>
            </w:pPr>
            <w:r>
              <w:rPr>
                <w:lang w:eastAsia="zh-CN"/>
              </w:rPr>
              <w:t>16.5.0</w:t>
            </w:r>
          </w:p>
        </w:tc>
      </w:tr>
      <w:tr w:rsidR="00620BAD" w:rsidRPr="002B15AA" w14:paraId="2E770BE5" w14:textId="77777777" w:rsidTr="00BD0A88">
        <w:tc>
          <w:tcPr>
            <w:tcW w:w="800" w:type="dxa"/>
            <w:shd w:val="solid" w:color="FFFFFF" w:fill="auto"/>
          </w:tcPr>
          <w:p w14:paraId="2E770BDD" w14:textId="77777777" w:rsidR="00620BAD" w:rsidRDefault="00620BAD" w:rsidP="00EC7180">
            <w:pPr>
              <w:pStyle w:val="TAL"/>
              <w:rPr>
                <w:lang w:eastAsia="zh-CN"/>
              </w:rPr>
            </w:pPr>
            <w:r>
              <w:rPr>
                <w:lang w:eastAsia="zh-CN"/>
              </w:rPr>
              <w:t>2020-06</w:t>
            </w:r>
          </w:p>
        </w:tc>
        <w:tc>
          <w:tcPr>
            <w:tcW w:w="1043" w:type="dxa"/>
            <w:shd w:val="solid" w:color="FFFFFF" w:fill="auto"/>
          </w:tcPr>
          <w:p w14:paraId="2E770BDE" w14:textId="77777777" w:rsidR="00620BAD" w:rsidRDefault="00620BAD" w:rsidP="00EC7180">
            <w:pPr>
              <w:pStyle w:val="TAL"/>
              <w:rPr>
                <w:lang w:eastAsia="zh-CN"/>
              </w:rPr>
            </w:pPr>
            <w:r>
              <w:rPr>
                <w:lang w:eastAsia="zh-CN"/>
              </w:rPr>
              <w:t>SA#88-e</w:t>
            </w:r>
          </w:p>
        </w:tc>
        <w:tc>
          <w:tcPr>
            <w:tcW w:w="1134" w:type="dxa"/>
            <w:shd w:val="solid" w:color="FFFFFF" w:fill="auto"/>
          </w:tcPr>
          <w:p w14:paraId="2E770BDF" w14:textId="77777777"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14:paraId="2E770BE0" w14:textId="77777777" w:rsidR="00620BAD" w:rsidRDefault="00620BAD" w:rsidP="00EC7180">
            <w:pPr>
              <w:pStyle w:val="TAL"/>
              <w:rPr>
                <w:lang w:eastAsia="zh-CN"/>
              </w:rPr>
            </w:pPr>
            <w:r>
              <w:rPr>
                <w:lang w:eastAsia="zh-CN"/>
              </w:rPr>
              <w:t>0284</w:t>
            </w:r>
          </w:p>
        </w:tc>
        <w:tc>
          <w:tcPr>
            <w:tcW w:w="425" w:type="dxa"/>
            <w:shd w:val="solid" w:color="FFFFFF" w:fill="auto"/>
          </w:tcPr>
          <w:p w14:paraId="2E770BE1" w14:textId="77777777" w:rsidR="00620BAD" w:rsidRDefault="00620BAD" w:rsidP="00EC7180">
            <w:pPr>
              <w:pStyle w:val="TAL"/>
              <w:rPr>
                <w:lang w:eastAsia="zh-CN"/>
              </w:rPr>
            </w:pPr>
            <w:r>
              <w:rPr>
                <w:lang w:eastAsia="zh-CN"/>
              </w:rPr>
              <w:t>1</w:t>
            </w:r>
          </w:p>
        </w:tc>
        <w:tc>
          <w:tcPr>
            <w:tcW w:w="284" w:type="dxa"/>
            <w:shd w:val="solid" w:color="FFFFFF" w:fill="auto"/>
          </w:tcPr>
          <w:p w14:paraId="2E770BE2" w14:textId="77777777" w:rsidR="00620BAD" w:rsidRDefault="00620BAD" w:rsidP="00EC7180">
            <w:pPr>
              <w:pStyle w:val="TAL"/>
              <w:rPr>
                <w:rFonts w:cs="Arial"/>
                <w:lang w:eastAsia="zh-CN"/>
              </w:rPr>
            </w:pPr>
            <w:r>
              <w:rPr>
                <w:rFonts w:cs="Arial"/>
                <w:lang w:eastAsia="zh-CN"/>
              </w:rPr>
              <w:t>B</w:t>
            </w:r>
          </w:p>
        </w:tc>
        <w:tc>
          <w:tcPr>
            <w:tcW w:w="4536" w:type="dxa"/>
            <w:shd w:val="solid" w:color="FFFFFF" w:fill="auto"/>
          </w:tcPr>
          <w:p w14:paraId="2E770BE3" w14:textId="77777777" w:rsidR="00620BAD" w:rsidRDefault="00620BAD" w:rsidP="00EC7180">
            <w:pPr>
              <w:pStyle w:val="TAL"/>
            </w:pPr>
            <w:r>
              <w:t>new NRM fragment to support RIM stage 3</w:t>
            </w:r>
          </w:p>
        </w:tc>
        <w:tc>
          <w:tcPr>
            <w:tcW w:w="708" w:type="dxa"/>
            <w:shd w:val="solid" w:color="FFFFFF" w:fill="auto"/>
          </w:tcPr>
          <w:p w14:paraId="2E770BE4" w14:textId="77777777" w:rsidR="00620BAD" w:rsidRDefault="00620BAD" w:rsidP="00EC7180">
            <w:pPr>
              <w:pStyle w:val="TAL"/>
              <w:rPr>
                <w:lang w:eastAsia="zh-CN"/>
              </w:rPr>
            </w:pPr>
            <w:r>
              <w:rPr>
                <w:lang w:eastAsia="zh-CN"/>
              </w:rPr>
              <w:t>16.5.0</w:t>
            </w:r>
          </w:p>
        </w:tc>
      </w:tr>
      <w:tr w:rsidR="00527FC2" w:rsidRPr="002B15AA" w14:paraId="2E770BEE" w14:textId="77777777" w:rsidTr="00BD0A88">
        <w:tc>
          <w:tcPr>
            <w:tcW w:w="800" w:type="dxa"/>
            <w:shd w:val="solid" w:color="FFFFFF" w:fill="auto"/>
          </w:tcPr>
          <w:p w14:paraId="2E770BE6" w14:textId="77777777" w:rsidR="00527FC2" w:rsidRDefault="00527FC2" w:rsidP="00EC7180">
            <w:pPr>
              <w:pStyle w:val="TAL"/>
              <w:rPr>
                <w:lang w:eastAsia="zh-CN"/>
              </w:rPr>
            </w:pPr>
            <w:r>
              <w:rPr>
                <w:lang w:eastAsia="zh-CN"/>
              </w:rPr>
              <w:t>2020-06</w:t>
            </w:r>
          </w:p>
        </w:tc>
        <w:tc>
          <w:tcPr>
            <w:tcW w:w="1043" w:type="dxa"/>
            <w:shd w:val="solid" w:color="FFFFFF" w:fill="auto"/>
          </w:tcPr>
          <w:p w14:paraId="2E770BE7" w14:textId="77777777" w:rsidR="00527FC2" w:rsidRDefault="00527FC2" w:rsidP="00EC7180">
            <w:pPr>
              <w:pStyle w:val="TAL"/>
              <w:rPr>
                <w:lang w:eastAsia="zh-CN"/>
              </w:rPr>
            </w:pPr>
            <w:r>
              <w:rPr>
                <w:lang w:eastAsia="zh-CN"/>
              </w:rPr>
              <w:t>SA#88-e</w:t>
            </w:r>
          </w:p>
        </w:tc>
        <w:tc>
          <w:tcPr>
            <w:tcW w:w="1134" w:type="dxa"/>
            <w:shd w:val="solid" w:color="FFFFFF" w:fill="auto"/>
          </w:tcPr>
          <w:p w14:paraId="2E770BE8" w14:textId="77777777" w:rsidR="00527FC2" w:rsidRDefault="00527FC2" w:rsidP="00EC7180">
            <w:pPr>
              <w:pStyle w:val="TAL"/>
              <w:rPr>
                <w:rFonts w:cs="Arial"/>
                <w:lang w:eastAsia="zh-CN"/>
              </w:rPr>
            </w:pPr>
            <w:r>
              <w:rPr>
                <w:rFonts w:cs="Arial"/>
                <w:lang w:eastAsia="zh-CN"/>
              </w:rPr>
              <w:t>SP-200489</w:t>
            </w:r>
          </w:p>
        </w:tc>
        <w:tc>
          <w:tcPr>
            <w:tcW w:w="709" w:type="dxa"/>
            <w:shd w:val="solid" w:color="FFFFFF" w:fill="auto"/>
          </w:tcPr>
          <w:p w14:paraId="2E770BE9" w14:textId="77777777" w:rsidR="00527FC2" w:rsidRDefault="00527FC2" w:rsidP="00EC7180">
            <w:pPr>
              <w:pStyle w:val="TAL"/>
              <w:rPr>
                <w:lang w:eastAsia="zh-CN"/>
              </w:rPr>
            </w:pPr>
            <w:r>
              <w:rPr>
                <w:lang w:eastAsia="zh-CN"/>
              </w:rPr>
              <w:t>0285</w:t>
            </w:r>
          </w:p>
        </w:tc>
        <w:tc>
          <w:tcPr>
            <w:tcW w:w="425" w:type="dxa"/>
            <w:shd w:val="solid" w:color="FFFFFF" w:fill="auto"/>
          </w:tcPr>
          <w:p w14:paraId="2E770BEA" w14:textId="77777777" w:rsidR="00527FC2" w:rsidRDefault="00527FC2" w:rsidP="00EC7180">
            <w:pPr>
              <w:pStyle w:val="TAL"/>
              <w:rPr>
                <w:lang w:eastAsia="zh-CN"/>
              </w:rPr>
            </w:pPr>
            <w:r>
              <w:rPr>
                <w:lang w:eastAsia="zh-CN"/>
              </w:rPr>
              <w:t>-</w:t>
            </w:r>
          </w:p>
        </w:tc>
        <w:tc>
          <w:tcPr>
            <w:tcW w:w="284" w:type="dxa"/>
            <w:shd w:val="solid" w:color="FFFFFF" w:fill="auto"/>
          </w:tcPr>
          <w:p w14:paraId="2E770BEB" w14:textId="77777777" w:rsidR="00527FC2" w:rsidRDefault="00527FC2" w:rsidP="00EC7180">
            <w:pPr>
              <w:pStyle w:val="TAL"/>
              <w:rPr>
                <w:rFonts w:cs="Arial"/>
                <w:lang w:eastAsia="zh-CN"/>
              </w:rPr>
            </w:pPr>
            <w:r>
              <w:rPr>
                <w:rFonts w:cs="Arial"/>
                <w:lang w:eastAsia="zh-CN"/>
              </w:rPr>
              <w:t>F</w:t>
            </w:r>
          </w:p>
        </w:tc>
        <w:tc>
          <w:tcPr>
            <w:tcW w:w="4536" w:type="dxa"/>
            <w:shd w:val="solid" w:color="FFFFFF" w:fill="auto"/>
          </w:tcPr>
          <w:p w14:paraId="2E770BEC" w14:textId="77777777" w:rsidR="00527FC2" w:rsidRDefault="00527FC2" w:rsidP="00EC7180">
            <w:pPr>
              <w:pStyle w:val="TAL"/>
            </w:pPr>
            <w:r>
              <w:t>Update stage 3 on the RRMpolicyRatio</w:t>
            </w:r>
          </w:p>
        </w:tc>
        <w:tc>
          <w:tcPr>
            <w:tcW w:w="708" w:type="dxa"/>
            <w:shd w:val="solid" w:color="FFFFFF" w:fill="auto"/>
          </w:tcPr>
          <w:p w14:paraId="2E770BED" w14:textId="77777777" w:rsidR="00527FC2" w:rsidRDefault="00527FC2" w:rsidP="00EC7180">
            <w:pPr>
              <w:pStyle w:val="TAL"/>
              <w:rPr>
                <w:lang w:eastAsia="zh-CN"/>
              </w:rPr>
            </w:pPr>
            <w:r>
              <w:rPr>
                <w:lang w:eastAsia="zh-CN"/>
              </w:rPr>
              <w:t>16.5.0</w:t>
            </w:r>
          </w:p>
        </w:tc>
      </w:tr>
      <w:tr w:rsidR="00475F1B" w:rsidRPr="002B15AA" w14:paraId="2E770BF7" w14:textId="77777777" w:rsidTr="00BD0A88">
        <w:tc>
          <w:tcPr>
            <w:tcW w:w="800" w:type="dxa"/>
            <w:shd w:val="solid" w:color="FFFFFF" w:fill="auto"/>
          </w:tcPr>
          <w:p w14:paraId="2E770BEF" w14:textId="77777777" w:rsidR="00475F1B" w:rsidRDefault="00475F1B" w:rsidP="00EC7180">
            <w:pPr>
              <w:pStyle w:val="TAL"/>
              <w:rPr>
                <w:lang w:eastAsia="zh-CN"/>
              </w:rPr>
            </w:pPr>
            <w:r>
              <w:rPr>
                <w:lang w:eastAsia="zh-CN"/>
              </w:rPr>
              <w:t>2020-06</w:t>
            </w:r>
          </w:p>
        </w:tc>
        <w:tc>
          <w:tcPr>
            <w:tcW w:w="1043" w:type="dxa"/>
            <w:shd w:val="solid" w:color="FFFFFF" w:fill="auto"/>
          </w:tcPr>
          <w:p w14:paraId="2E770BF0" w14:textId="77777777" w:rsidR="00475F1B" w:rsidRDefault="00475F1B" w:rsidP="00EC7180">
            <w:pPr>
              <w:pStyle w:val="TAL"/>
              <w:rPr>
                <w:lang w:eastAsia="zh-CN"/>
              </w:rPr>
            </w:pPr>
            <w:r>
              <w:rPr>
                <w:lang w:eastAsia="zh-CN"/>
              </w:rPr>
              <w:t>SA#88-e</w:t>
            </w:r>
          </w:p>
        </w:tc>
        <w:tc>
          <w:tcPr>
            <w:tcW w:w="1134" w:type="dxa"/>
            <w:shd w:val="solid" w:color="FFFFFF" w:fill="auto"/>
          </w:tcPr>
          <w:p w14:paraId="2E770BF1" w14:textId="77777777"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14:paraId="2E770BF2" w14:textId="77777777" w:rsidR="00475F1B" w:rsidRDefault="00475F1B" w:rsidP="00EC7180">
            <w:pPr>
              <w:pStyle w:val="TAL"/>
              <w:rPr>
                <w:lang w:eastAsia="zh-CN"/>
              </w:rPr>
            </w:pPr>
            <w:r>
              <w:rPr>
                <w:lang w:eastAsia="zh-CN"/>
              </w:rPr>
              <w:t>0286</w:t>
            </w:r>
          </w:p>
        </w:tc>
        <w:tc>
          <w:tcPr>
            <w:tcW w:w="425" w:type="dxa"/>
            <w:shd w:val="solid" w:color="FFFFFF" w:fill="auto"/>
          </w:tcPr>
          <w:p w14:paraId="2E770BF3" w14:textId="77777777" w:rsidR="00475F1B" w:rsidRDefault="00163919" w:rsidP="00EC7180">
            <w:pPr>
              <w:pStyle w:val="TAL"/>
              <w:rPr>
                <w:lang w:eastAsia="zh-CN"/>
              </w:rPr>
            </w:pPr>
            <w:r>
              <w:rPr>
                <w:lang w:eastAsia="zh-CN"/>
              </w:rPr>
              <w:t>2</w:t>
            </w:r>
          </w:p>
        </w:tc>
        <w:tc>
          <w:tcPr>
            <w:tcW w:w="284" w:type="dxa"/>
            <w:shd w:val="solid" w:color="FFFFFF" w:fill="auto"/>
          </w:tcPr>
          <w:p w14:paraId="2E770BF4" w14:textId="77777777" w:rsidR="00475F1B" w:rsidRDefault="00475F1B" w:rsidP="00EC7180">
            <w:pPr>
              <w:pStyle w:val="TAL"/>
              <w:rPr>
                <w:rFonts w:cs="Arial"/>
                <w:lang w:eastAsia="zh-CN"/>
              </w:rPr>
            </w:pPr>
            <w:r>
              <w:rPr>
                <w:rFonts w:cs="Arial"/>
                <w:lang w:eastAsia="zh-CN"/>
              </w:rPr>
              <w:t>B</w:t>
            </w:r>
          </w:p>
        </w:tc>
        <w:tc>
          <w:tcPr>
            <w:tcW w:w="4536" w:type="dxa"/>
            <w:shd w:val="solid" w:color="FFFFFF" w:fill="auto"/>
          </w:tcPr>
          <w:p w14:paraId="2E770BF5" w14:textId="77777777" w:rsidR="00475F1B" w:rsidRDefault="00475F1B" w:rsidP="00EC7180">
            <w:pPr>
              <w:pStyle w:val="TAL"/>
            </w:pPr>
            <w:r>
              <w:t>Add IOC for configurable 5QIs</w:t>
            </w:r>
          </w:p>
        </w:tc>
        <w:tc>
          <w:tcPr>
            <w:tcW w:w="708" w:type="dxa"/>
            <w:shd w:val="solid" w:color="FFFFFF" w:fill="auto"/>
          </w:tcPr>
          <w:p w14:paraId="2E770BF6" w14:textId="77777777" w:rsidR="00475F1B" w:rsidRDefault="00475F1B" w:rsidP="00EC7180">
            <w:pPr>
              <w:pStyle w:val="TAL"/>
              <w:rPr>
                <w:lang w:eastAsia="zh-CN"/>
              </w:rPr>
            </w:pPr>
            <w:r>
              <w:rPr>
                <w:lang w:eastAsia="zh-CN"/>
              </w:rPr>
              <w:t>16.5.0</w:t>
            </w:r>
          </w:p>
        </w:tc>
      </w:tr>
      <w:tr w:rsidR="001B7BC1" w:rsidRPr="002B15AA" w14:paraId="2E770C00" w14:textId="77777777" w:rsidTr="00BD0A88">
        <w:tc>
          <w:tcPr>
            <w:tcW w:w="800" w:type="dxa"/>
            <w:shd w:val="solid" w:color="FFFFFF" w:fill="auto"/>
          </w:tcPr>
          <w:p w14:paraId="2E770BF8" w14:textId="77777777" w:rsidR="001B7BC1" w:rsidRDefault="001B7BC1" w:rsidP="001B7BC1">
            <w:pPr>
              <w:pStyle w:val="TAL"/>
              <w:rPr>
                <w:lang w:eastAsia="zh-CN"/>
              </w:rPr>
            </w:pPr>
            <w:r>
              <w:rPr>
                <w:lang w:eastAsia="zh-CN"/>
              </w:rPr>
              <w:lastRenderedPageBreak/>
              <w:t>2020-06</w:t>
            </w:r>
          </w:p>
        </w:tc>
        <w:tc>
          <w:tcPr>
            <w:tcW w:w="1043" w:type="dxa"/>
            <w:shd w:val="solid" w:color="FFFFFF" w:fill="auto"/>
          </w:tcPr>
          <w:p w14:paraId="2E770BF9" w14:textId="77777777" w:rsidR="001B7BC1" w:rsidRDefault="001B7BC1" w:rsidP="001B7BC1">
            <w:pPr>
              <w:pStyle w:val="TAL"/>
              <w:rPr>
                <w:lang w:eastAsia="zh-CN"/>
              </w:rPr>
            </w:pPr>
            <w:r>
              <w:rPr>
                <w:lang w:eastAsia="zh-CN"/>
              </w:rPr>
              <w:t>SA#88-e</w:t>
            </w:r>
          </w:p>
        </w:tc>
        <w:tc>
          <w:tcPr>
            <w:tcW w:w="1134" w:type="dxa"/>
            <w:shd w:val="solid" w:color="FFFFFF" w:fill="auto"/>
          </w:tcPr>
          <w:p w14:paraId="2E770BFA" w14:textId="77777777" w:rsidR="001B7BC1" w:rsidRDefault="001B7BC1" w:rsidP="001B7BC1">
            <w:pPr>
              <w:pStyle w:val="TAL"/>
              <w:rPr>
                <w:rFonts w:cs="Arial"/>
                <w:lang w:eastAsia="zh-CN"/>
              </w:rPr>
            </w:pPr>
            <w:r>
              <w:rPr>
                <w:rFonts w:cs="Arial"/>
                <w:lang w:eastAsia="zh-CN"/>
              </w:rPr>
              <w:t>SP-200490</w:t>
            </w:r>
          </w:p>
        </w:tc>
        <w:tc>
          <w:tcPr>
            <w:tcW w:w="709" w:type="dxa"/>
            <w:shd w:val="solid" w:color="FFFFFF" w:fill="auto"/>
          </w:tcPr>
          <w:p w14:paraId="2E770BFB" w14:textId="77777777" w:rsidR="001B7BC1" w:rsidRDefault="001B7BC1" w:rsidP="001B7BC1">
            <w:pPr>
              <w:pStyle w:val="TAL"/>
              <w:rPr>
                <w:lang w:eastAsia="zh-CN"/>
              </w:rPr>
            </w:pPr>
            <w:r>
              <w:rPr>
                <w:lang w:eastAsia="zh-CN"/>
              </w:rPr>
              <w:t>0287</w:t>
            </w:r>
          </w:p>
        </w:tc>
        <w:tc>
          <w:tcPr>
            <w:tcW w:w="425" w:type="dxa"/>
            <w:shd w:val="solid" w:color="FFFFFF" w:fill="auto"/>
          </w:tcPr>
          <w:p w14:paraId="2E770BFC" w14:textId="77777777" w:rsidR="001B7BC1" w:rsidRDefault="001B7BC1" w:rsidP="001B7BC1">
            <w:pPr>
              <w:pStyle w:val="TAL"/>
              <w:rPr>
                <w:lang w:eastAsia="zh-CN"/>
              </w:rPr>
            </w:pPr>
            <w:r>
              <w:rPr>
                <w:lang w:eastAsia="zh-CN"/>
              </w:rPr>
              <w:t>1</w:t>
            </w:r>
          </w:p>
        </w:tc>
        <w:tc>
          <w:tcPr>
            <w:tcW w:w="284" w:type="dxa"/>
            <w:shd w:val="solid" w:color="FFFFFF" w:fill="auto"/>
          </w:tcPr>
          <w:p w14:paraId="2E770BFD" w14:textId="77777777" w:rsidR="001B7BC1" w:rsidRDefault="001B7BC1" w:rsidP="001B7BC1">
            <w:pPr>
              <w:pStyle w:val="TAL"/>
              <w:rPr>
                <w:rFonts w:cs="Arial"/>
                <w:lang w:eastAsia="zh-CN"/>
              </w:rPr>
            </w:pPr>
            <w:r>
              <w:rPr>
                <w:rFonts w:cs="Arial"/>
                <w:lang w:eastAsia="zh-CN"/>
              </w:rPr>
              <w:t>B</w:t>
            </w:r>
          </w:p>
        </w:tc>
        <w:tc>
          <w:tcPr>
            <w:tcW w:w="4536" w:type="dxa"/>
            <w:shd w:val="solid" w:color="FFFFFF" w:fill="auto"/>
          </w:tcPr>
          <w:p w14:paraId="2E770BFE" w14:textId="77777777" w:rsidR="001B7BC1" w:rsidRDefault="001B7BC1" w:rsidP="001B7BC1">
            <w:pPr>
              <w:pStyle w:val="TAL"/>
            </w:pPr>
            <w:r>
              <w:t>Add IOC for 5QI to DSCP mapping</w:t>
            </w:r>
          </w:p>
        </w:tc>
        <w:tc>
          <w:tcPr>
            <w:tcW w:w="708" w:type="dxa"/>
            <w:shd w:val="solid" w:color="FFFFFF" w:fill="auto"/>
          </w:tcPr>
          <w:p w14:paraId="2E770BFF" w14:textId="77777777" w:rsidR="001B7BC1" w:rsidRDefault="001B7BC1" w:rsidP="001B7BC1">
            <w:pPr>
              <w:pStyle w:val="TAL"/>
              <w:rPr>
                <w:lang w:eastAsia="zh-CN"/>
              </w:rPr>
            </w:pPr>
            <w:r>
              <w:rPr>
                <w:lang w:eastAsia="zh-CN"/>
              </w:rPr>
              <w:t>16.5.0</w:t>
            </w:r>
          </w:p>
        </w:tc>
      </w:tr>
      <w:tr w:rsidR="00EF7973" w:rsidRPr="002B15AA" w14:paraId="2E770C09" w14:textId="77777777" w:rsidTr="00BD0A88">
        <w:tc>
          <w:tcPr>
            <w:tcW w:w="800" w:type="dxa"/>
            <w:shd w:val="solid" w:color="FFFFFF" w:fill="auto"/>
          </w:tcPr>
          <w:p w14:paraId="2E770C01" w14:textId="77777777" w:rsidR="00EF7973" w:rsidRDefault="00EF7973" w:rsidP="001B7BC1">
            <w:pPr>
              <w:pStyle w:val="TAL"/>
              <w:rPr>
                <w:lang w:eastAsia="zh-CN"/>
              </w:rPr>
            </w:pPr>
            <w:r>
              <w:rPr>
                <w:lang w:eastAsia="zh-CN"/>
              </w:rPr>
              <w:t>2020-06</w:t>
            </w:r>
          </w:p>
        </w:tc>
        <w:tc>
          <w:tcPr>
            <w:tcW w:w="1043" w:type="dxa"/>
            <w:shd w:val="solid" w:color="FFFFFF" w:fill="auto"/>
          </w:tcPr>
          <w:p w14:paraId="2E770C02" w14:textId="77777777" w:rsidR="00EF7973" w:rsidRDefault="00EF7973" w:rsidP="001B7BC1">
            <w:pPr>
              <w:pStyle w:val="TAL"/>
              <w:rPr>
                <w:lang w:eastAsia="zh-CN"/>
              </w:rPr>
            </w:pPr>
            <w:r>
              <w:rPr>
                <w:lang w:eastAsia="zh-CN"/>
              </w:rPr>
              <w:t>SA#88-e</w:t>
            </w:r>
          </w:p>
        </w:tc>
        <w:tc>
          <w:tcPr>
            <w:tcW w:w="1134" w:type="dxa"/>
            <w:shd w:val="solid" w:color="FFFFFF" w:fill="auto"/>
          </w:tcPr>
          <w:p w14:paraId="2E770C03" w14:textId="77777777" w:rsidR="00EF7973" w:rsidRDefault="00EF7973" w:rsidP="001B7BC1">
            <w:pPr>
              <w:pStyle w:val="TAL"/>
              <w:rPr>
                <w:rFonts w:cs="Arial"/>
                <w:lang w:eastAsia="zh-CN"/>
              </w:rPr>
            </w:pPr>
            <w:r>
              <w:rPr>
                <w:rFonts w:cs="Arial"/>
                <w:lang w:eastAsia="zh-CN"/>
              </w:rPr>
              <w:t>SP-200493</w:t>
            </w:r>
          </w:p>
        </w:tc>
        <w:tc>
          <w:tcPr>
            <w:tcW w:w="709" w:type="dxa"/>
            <w:shd w:val="solid" w:color="FFFFFF" w:fill="auto"/>
          </w:tcPr>
          <w:p w14:paraId="2E770C04" w14:textId="77777777" w:rsidR="00EF7973" w:rsidRDefault="00EF7973" w:rsidP="001B7BC1">
            <w:pPr>
              <w:pStyle w:val="TAL"/>
              <w:rPr>
                <w:lang w:eastAsia="zh-CN"/>
              </w:rPr>
            </w:pPr>
            <w:r>
              <w:rPr>
                <w:lang w:eastAsia="zh-CN"/>
              </w:rPr>
              <w:t>0289</w:t>
            </w:r>
          </w:p>
        </w:tc>
        <w:tc>
          <w:tcPr>
            <w:tcW w:w="425" w:type="dxa"/>
            <w:shd w:val="solid" w:color="FFFFFF" w:fill="auto"/>
          </w:tcPr>
          <w:p w14:paraId="2E770C05" w14:textId="77777777" w:rsidR="00EF7973" w:rsidRDefault="00EF7973" w:rsidP="001B7BC1">
            <w:pPr>
              <w:pStyle w:val="TAL"/>
              <w:rPr>
                <w:lang w:eastAsia="zh-CN"/>
              </w:rPr>
            </w:pPr>
            <w:r>
              <w:rPr>
                <w:lang w:eastAsia="zh-CN"/>
              </w:rPr>
              <w:t>-</w:t>
            </w:r>
          </w:p>
        </w:tc>
        <w:tc>
          <w:tcPr>
            <w:tcW w:w="284" w:type="dxa"/>
            <w:shd w:val="solid" w:color="FFFFFF" w:fill="auto"/>
          </w:tcPr>
          <w:p w14:paraId="2E770C06" w14:textId="77777777" w:rsidR="00EF7973" w:rsidRDefault="00EF7973" w:rsidP="001B7BC1">
            <w:pPr>
              <w:pStyle w:val="TAL"/>
              <w:rPr>
                <w:rFonts w:cs="Arial"/>
                <w:lang w:eastAsia="zh-CN"/>
              </w:rPr>
            </w:pPr>
            <w:r>
              <w:rPr>
                <w:rFonts w:cs="Arial"/>
                <w:lang w:eastAsia="zh-CN"/>
              </w:rPr>
              <w:t>B</w:t>
            </w:r>
          </w:p>
        </w:tc>
        <w:tc>
          <w:tcPr>
            <w:tcW w:w="4536" w:type="dxa"/>
            <w:shd w:val="solid" w:color="FFFFFF" w:fill="auto"/>
          </w:tcPr>
          <w:p w14:paraId="2E770C07" w14:textId="77777777" w:rsidR="00EF7973" w:rsidRDefault="00EF7973" w:rsidP="001B7BC1">
            <w:pPr>
              <w:pStyle w:val="TAL"/>
            </w:pPr>
            <w:r>
              <w:t>Stage3 add the NRM fragment for SON management</w:t>
            </w:r>
          </w:p>
        </w:tc>
        <w:tc>
          <w:tcPr>
            <w:tcW w:w="708" w:type="dxa"/>
            <w:shd w:val="solid" w:color="FFFFFF" w:fill="auto"/>
          </w:tcPr>
          <w:p w14:paraId="2E770C08" w14:textId="77777777" w:rsidR="00EF7973" w:rsidRDefault="00EF7973" w:rsidP="001B7BC1">
            <w:pPr>
              <w:pStyle w:val="TAL"/>
              <w:rPr>
                <w:lang w:eastAsia="zh-CN"/>
              </w:rPr>
            </w:pPr>
            <w:r>
              <w:rPr>
                <w:lang w:eastAsia="zh-CN"/>
              </w:rPr>
              <w:t>16.5.0</w:t>
            </w:r>
          </w:p>
        </w:tc>
      </w:tr>
      <w:tr w:rsidR="00C17174" w:rsidRPr="002B15AA" w14:paraId="2E770C12" w14:textId="77777777" w:rsidTr="00BD0A88">
        <w:tc>
          <w:tcPr>
            <w:tcW w:w="800" w:type="dxa"/>
            <w:shd w:val="solid" w:color="FFFFFF" w:fill="auto"/>
          </w:tcPr>
          <w:p w14:paraId="2E770C0A" w14:textId="77777777" w:rsidR="00C17174" w:rsidRDefault="00C17174" w:rsidP="00C17174">
            <w:pPr>
              <w:pStyle w:val="TAL"/>
              <w:rPr>
                <w:lang w:eastAsia="zh-CN"/>
              </w:rPr>
            </w:pPr>
            <w:r>
              <w:rPr>
                <w:lang w:eastAsia="zh-CN"/>
              </w:rPr>
              <w:t>2020-06</w:t>
            </w:r>
          </w:p>
        </w:tc>
        <w:tc>
          <w:tcPr>
            <w:tcW w:w="1043" w:type="dxa"/>
            <w:shd w:val="solid" w:color="FFFFFF" w:fill="auto"/>
          </w:tcPr>
          <w:p w14:paraId="2E770C0B" w14:textId="77777777" w:rsidR="00C17174" w:rsidRDefault="00C17174" w:rsidP="00C17174">
            <w:pPr>
              <w:pStyle w:val="TAL"/>
              <w:rPr>
                <w:lang w:eastAsia="zh-CN"/>
              </w:rPr>
            </w:pPr>
            <w:r>
              <w:rPr>
                <w:lang w:eastAsia="zh-CN"/>
              </w:rPr>
              <w:t>SA#88-e</w:t>
            </w:r>
          </w:p>
        </w:tc>
        <w:tc>
          <w:tcPr>
            <w:tcW w:w="1134" w:type="dxa"/>
            <w:shd w:val="solid" w:color="FFFFFF" w:fill="auto"/>
          </w:tcPr>
          <w:p w14:paraId="2E770C0C"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2E770C0D" w14:textId="77777777" w:rsidR="00C17174" w:rsidRDefault="00C17174" w:rsidP="00C17174">
            <w:pPr>
              <w:pStyle w:val="TAL"/>
              <w:rPr>
                <w:lang w:eastAsia="zh-CN"/>
              </w:rPr>
            </w:pPr>
            <w:r>
              <w:rPr>
                <w:lang w:eastAsia="zh-CN"/>
              </w:rPr>
              <w:t>0290</w:t>
            </w:r>
          </w:p>
        </w:tc>
        <w:tc>
          <w:tcPr>
            <w:tcW w:w="425" w:type="dxa"/>
            <w:shd w:val="solid" w:color="FFFFFF" w:fill="auto"/>
          </w:tcPr>
          <w:p w14:paraId="2E770C0E" w14:textId="77777777" w:rsidR="00C17174" w:rsidRDefault="00C17174" w:rsidP="00C17174">
            <w:pPr>
              <w:pStyle w:val="TAL"/>
              <w:rPr>
                <w:lang w:eastAsia="zh-CN"/>
              </w:rPr>
            </w:pPr>
            <w:r>
              <w:rPr>
                <w:lang w:eastAsia="zh-CN"/>
              </w:rPr>
              <w:t>-</w:t>
            </w:r>
          </w:p>
        </w:tc>
        <w:tc>
          <w:tcPr>
            <w:tcW w:w="284" w:type="dxa"/>
            <w:shd w:val="solid" w:color="FFFFFF" w:fill="auto"/>
          </w:tcPr>
          <w:p w14:paraId="2E770C0F"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2E770C10" w14:textId="77777777" w:rsidR="00C17174" w:rsidRDefault="00C17174" w:rsidP="00C17174">
            <w:pPr>
              <w:pStyle w:val="TAL"/>
            </w:pPr>
            <w:r>
              <w:t>ANR management for EN-DC architecture</w:t>
            </w:r>
          </w:p>
        </w:tc>
        <w:tc>
          <w:tcPr>
            <w:tcW w:w="708" w:type="dxa"/>
            <w:shd w:val="solid" w:color="FFFFFF" w:fill="auto"/>
          </w:tcPr>
          <w:p w14:paraId="2E770C11" w14:textId="77777777" w:rsidR="00C17174" w:rsidRDefault="00C17174" w:rsidP="00C17174">
            <w:pPr>
              <w:pStyle w:val="TAL"/>
              <w:rPr>
                <w:lang w:eastAsia="zh-CN"/>
              </w:rPr>
            </w:pPr>
            <w:r>
              <w:rPr>
                <w:lang w:eastAsia="zh-CN"/>
              </w:rPr>
              <w:t>16.5.0</w:t>
            </w:r>
          </w:p>
        </w:tc>
      </w:tr>
      <w:tr w:rsidR="00C17174" w:rsidRPr="002B15AA" w14:paraId="2E770C1B" w14:textId="77777777" w:rsidTr="00BD0A88">
        <w:tc>
          <w:tcPr>
            <w:tcW w:w="800" w:type="dxa"/>
            <w:shd w:val="solid" w:color="FFFFFF" w:fill="auto"/>
          </w:tcPr>
          <w:p w14:paraId="2E770C13" w14:textId="77777777" w:rsidR="00C17174" w:rsidRDefault="00C17174" w:rsidP="00C17174">
            <w:pPr>
              <w:pStyle w:val="TAL"/>
              <w:rPr>
                <w:lang w:eastAsia="zh-CN"/>
              </w:rPr>
            </w:pPr>
            <w:r>
              <w:rPr>
                <w:lang w:eastAsia="zh-CN"/>
              </w:rPr>
              <w:t>2020-06</w:t>
            </w:r>
          </w:p>
        </w:tc>
        <w:tc>
          <w:tcPr>
            <w:tcW w:w="1043" w:type="dxa"/>
            <w:shd w:val="solid" w:color="FFFFFF" w:fill="auto"/>
          </w:tcPr>
          <w:p w14:paraId="2E770C14" w14:textId="77777777" w:rsidR="00C17174" w:rsidRDefault="00C17174" w:rsidP="00C17174">
            <w:pPr>
              <w:pStyle w:val="TAL"/>
              <w:rPr>
                <w:lang w:eastAsia="zh-CN"/>
              </w:rPr>
            </w:pPr>
            <w:r>
              <w:rPr>
                <w:lang w:eastAsia="zh-CN"/>
              </w:rPr>
              <w:t>SA#88-e</w:t>
            </w:r>
          </w:p>
        </w:tc>
        <w:tc>
          <w:tcPr>
            <w:tcW w:w="1134" w:type="dxa"/>
            <w:shd w:val="solid" w:color="FFFFFF" w:fill="auto"/>
          </w:tcPr>
          <w:p w14:paraId="2E770C15" w14:textId="77777777" w:rsidR="00C17174" w:rsidRDefault="00C17174" w:rsidP="00C17174">
            <w:pPr>
              <w:pStyle w:val="TAL"/>
              <w:rPr>
                <w:rFonts w:cs="Arial"/>
                <w:lang w:eastAsia="zh-CN"/>
              </w:rPr>
            </w:pPr>
            <w:r>
              <w:rPr>
                <w:rFonts w:cs="Arial"/>
                <w:lang w:eastAsia="zh-CN"/>
              </w:rPr>
              <w:t>SP-200493</w:t>
            </w:r>
          </w:p>
        </w:tc>
        <w:tc>
          <w:tcPr>
            <w:tcW w:w="709" w:type="dxa"/>
            <w:shd w:val="solid" w:color="FFFFFF" w:fill="auto"/>
          </w:tcPr>
          <w:p w14:paraId="2E770C16" w14:textId="77777777" w:rsidR="00C17174" w:rsidRDefault="00C17174" w:rsidP="00C17174">
            <w:pPr>
              <w:pStyle w:val="TAL"/>
              <w:rPr>
                <w:lang w:eastAsia="zh-CN"/>
              </w:rPr>
            </w:pPr>
            <w:r>
              <w:rPr>
                <w:lang w:eastAsia="zh-CN"/>
              </w:rPr>
              <w:t>0291</w:t>
            </w:r>
          </w:p>
        </w:tc>
        <w:tc>
          <w:tcPr>
            <w:tcW w:w="425" w:type="dxa"/>
            <w:shd w:val="solid" w:color="FFFFFF" w:fill="auto"/>
          </w:tcPr>
          <w:p w14:paraId="2E770C17" w14:textId="77777777" w:rsidR="00C17174" w:rsidRDefault="00C17174" w:rsidP="00C17174">
            <w:pPr>
              <w:pStyle w:val="TAL"/>
              <w:rPr>
                <w:lang w:eastAsia="zh-CN"/>
              </w:rPr>
            </w:pPr>
            <w:r>
              <w:rPr>
                <w:lang w:eastAsia="zh-CN"/>
              </w:rPr>
              <w:t>1</w:t>
            </w:r>
          </w:p>
        </w:tc>
        <w:tc>
          <w:tcPr>
            <w:tcW w:w="284" w:type="dxa"/>
            <w:shd w:val="solid" w:color="FFFFFF" w:fill="auto"/>
          </w:tcPr>
          <w:p w14:paraId="2E770C18" w14:textId="77777777" w:rsidR="00C17174" w:rsidRDefault="00C17174" w:rsidP="00C17174">
            <w:pPr>
              <w:pStyle w:val="TAL"/>
              <w:rPr>
                <w:rFonts w:cs="Arial"/>
                <w:lang w:eastAsia="zh-CN"/>
              </w:rPr>
            </w:pPr>
            <w:r>
              <w:rPr>
                <w:rFonts w:cs="Arial"/>
                <w:lang w:eastAsia="zh-CN"/>
              </w:rPr>
              <w:t>B</w:t>
            </w:r>
          </w:p>
        </w:tc>
        <w:tc>
          <w:tcPr>
            <w:tcW w:w="4536" w:type="dxa"/>
            <w:shd w:val="solid" w:color="FFFFFF" w:fill="auto"/>
          </w:tcPr>
          <w:p w14:paraId="2E770C19" w14:textId="77777777" w:rsidR="00C17174" w:rsidRDefault="00C17174" w:rsidP="00C17174">
            <w:pPr>
              <w:pStyle w:val="TAL"/>
            </w:pPr>
            <w:r>
              <w:t>Add the NRM fragment for SON management</w:t>
            </w:r>
          </w:p>
        </w:tc>
        <w:tc>
          <w:tcPr>
            <w:tcW w:w="708" w:type="dxa"/>
            <w:shd w:val="solid" w:color="FFFFFF" w:fill="auto"/>
          </w:tcPr>
          <w:p w14:paraId="2E770C1A" w14:textId="77777777" w:rsidR="00C17174" w:rsidRDefault="00C17174" w:rsidP="00C17174">
            <w:pPr>
              <w:pStyle w:val="TAL"/>
              <w:rPr>
                <w:lang w:eastAsia="zh-CN"/>
              </w:rPr>
            </w:pPr>
            <w:r>
              <w:rPr>
                <w:lang w:eastAsia="zh-CN"/>
              </w:rPr>
              <w:t>16.5.0</w:t>
            </w:r>
          </w:p>
        </w:tc>
      </w:tr>
      <w:tr w:rsidR="00AE455D" w:rsidRPr="002B15AA" w14:paraId="2E770C24" w14:textId="77777777" w:rsidTr="00BD0A88">
        <w:tc>
          <w:tcPr>
            <w:tcW w:w="800" w:type="dxa"/>
            <w:shd w:val="solid" w:color="FFFFFF" w:fill="auto"/>
          </w:tcPr>
          <w:p w14:paraId="2E770C1C" w14:textId="77777777" w:rsidR="00AE455D" w:rsidRDefault="00AE455D" w:rsidP="00AE455D">
            <w:pPr>
              <w:pStyle w:val="TAL"/>
              <w:rPr>
                <w:lang w:eastAsia="zh-CN"/>
              </w:rPr>
            </w:pPr>
            <w:r>
              <w:rPr>
                <w:lang w:eastAsia="zh-CN"/>
              </w:rPr>
              <w:t>2020-06</w:t>
            </w:r>
          </w:p>
        </w:tc>
        <w:tc>
          <w:tcPr>
            <w:tcW w:w="1043" w:type="dxa"/>
            <w:shd w:val="solid" w:color="FFFFFF" w:fill="auto"/>
          </w:tcPr>
          <w:p w14:paraId="2E770C1D" w14:textId="77777777" w:rsidR="00AE455D" w:rsidRDefault="00AE455D" w:rsidP="00AE455D">
            <w:pPr>
              <w:pStyle w:val="TAL"/>
              <w:rPr>
                <w:lang w:eastAsia="zh-CN"/>
              </w:rPr>
            </w:pPr>
            <w:r>
              <w:rPr>
                <w:lang w:eastAsia="zh-CN"/>
              </w:rPr>
              <w:t>SA#88-e</w:t>
            </w:r>
          </w:p>
        </w:tc>
        <w:tc>
          <w:tcPr>
            <w:tcW w:w="1134" w:type="dxa"/>
            <w:shd w:val="solid" w:color="FFFFFF" w:fill="auto"/>
          </w:tcPr>
          <w:p w14:paraId="2E770C1E" w14:textId="77777777" w:rsidR="00AE455D" w:rsidRDefault="00AE455D" w:rsidP="00AE455D">
            <w:pPr>
              <w:pStyle w:val="TAL"/>
              <w:rPr>
                <w:rFonts w:cs="Arial"/>
                <w:lang w:eastAsia="zh-CN"/>
              </w:rPr>
            </w:pPr>
            <w:r>
              <w:rPr>
                <w:rFonts w:cs="Arial"/>
                <w:lang w:eastAsia="zh-CN"/>
              </w:rPr>
              <w:t>SP-200490</w:t>
            </w:r>
          </w:p>
        </w:tc>
        <w:tc>
          <w:tcPr>
            <w:tcW w:w="709" w:type="dxa"/>
            <w:shd w:val="solid" w:color="FFFFFF" w:fill="auto"/>
          </w:tcPr>
          <w:p w14:paraId="2E770C1F" w14:textId="77777777" w:rsidR="00AE455D" w:rsidRDefault="00AE455D" w:rsidP="00AE455D">
            <w:pPr>
              <w:pStyle w:val="TAL"/>
              <w:rPr>
                <w:lang w:eastAsia="zh-CN"/>
              </w:rPr>
            </w:pPr>
            <w:r>
              <w:rPr>
                <w:lang w:eastAsia="zh-CN"/>
              </w:rPr>
              <w:t>0293</w:t>
            </w:r>
          </w:p>
        </w:tc>
        <w:tc>
          <w:tcPr>
            <w:tcW w:w="425" w:type="dxa"/>
            <w:shd w:val="solid" w:color="FFFFFF" w:fill="auto"/>
          </w:tcPr>
          <w:p w14:paraId="2E770C20" w14:textId="77777777" w:rsidR="00AE455D" w:rsidRDefault="00AE455D" w:rsidP="00AE455D">
            <w:pPr>
              <w:pStyle w:val="TAL"/>
              <w:rPr>
                <w:lang w:eastAsia="zh-CN"/>
              </w:rPr>
            </w:pPr>
            <w:r>
              <w:rPr>
                <w:lang w:eastAsia="zh-CN"/>
              </w:rPr>
              <w:t>-</w:t>
            </w:r>
          </w:p>
        </w:tc>
        <w:tc>
          <w:tcPr>
            <w:tcW w:w="284" w:type="dxa"/>
            <w:shd w:val="solid" w:color="FFFFFF" w:fill="auto"/>
          </w:tcPr>
          <w:p w14:paraId="2E770C21" w14:textId="77777777" w:rsidR="00AE455D" w:rsidRDefault="00AE455D" w:rsidP="00AE455D">
            <w:pPr>
              <w:pStyle w:val="TAL"/>
              <w:rPr>
                <w:rFonts w:cs="Arial"/>
                <w:lang w:eastAsia="zh-CN"/>
              </w:rPr>
            </w:pPr>
            <w:r>
              <w:rPr>
                <w:rFonts w:cs="Arial"/>
                <w:lang w:eastAsia="zh-CN"/>
              </w:rPr>
              <w:t>F</w:t>
            </w:r>
          </w:p>
        </w:tc>
        <w:tc>
          <w:tcPr>
            <w:tcW w:w="4536" w:type="dxa"/>
            <w:shd w:val="solid" w:color="FFFFFF" w:fill="auto"/>
          </w:tcPr>
          <w:p w14:paraId="2E770C22" w14:textId="77777777" w:rsidR="00AE455D" w:rsidRDefault="00AE455D" w:rsidP="00AE455D">
            <w:pPr>
              <w:pStyle w:val="TAL"/>
            </w:pPr>
            <w:r>
              <w:t>Add CommModelList NRM definition</w:t>
            </w:r>
          </w:p>
        </w:tc>
        <w:tc>
          <w:tcPr>
            <w:tcW w:w="708" w:type="dxa"/>
            <w:shd w:val="solid" w:color="FFFFFF" w:fill="auto"/>
          </w:tcPr>
          <w:p w14:paraId="2E770C23" w14:textId="77777777" w:rsidR="00AE455D" w:rsidRDefault="00AE455D" w:rsidP="00AE455D">
            <w:pPr>
              <w:pStyle w:val="TAL"/>
              <w:rPr>
                <w:lang w:eastAsia="zh-CN"/>
              </w:rPr>
            </w:pPr>
            <w:r>
              <w:rPr>
                <w:lang w:eastAsia="zh-CN"/>
              </w:rPr>
              <w:t>16.5.0</w:t>
            </w:r>
          </w:p>
        </w:tc>
      </w:tr>
      <w:tr w:rsidR="00A8116F" w:rsidRPr="002B15AA" w14:paraId="2E770C2D" w14:textId="77777777" w:rsidTr="00BD0A88">
        <w:tc>
          <w:tcPr>
            <w:tcW w:w="800" w:type="dxa"/>
            <w:shd w:val="solid" w:color="FFFFFF" w:fill="auto"/>
          </w:tcPr>
          <w:p w14:paraId="2E770C25" w14:textId="77777777" w:rsidR="00A8116F" w:rsidRDefault="00A8116F" w:rsidP="00A8116F">
            <w:pPr>
              <w:pStyle w:val="TAL"/>
              <w:rPr>
                <w:lang w:eastAsia="zh-CN"/>
              </w:rPr>
            </w:pPr>
            <w:r>
              <w:rPr>
                <w:lang w:eastAsia="zh-CN"/>
              </w:rPr>
              <w:t>2020-06</w:t>
            </w:r>
          </w:p>
        </w:tc>
        <w:tc>
          <w:tcPr>
            <w:tcW w:w="1043" w:type="dxa"/>
            <w:shd w:val="solid" w:color="FFFFFF" w:fill="auto"/>
          </w:tcPr>
          <w:p w14:paraId="2E770C26" w14:textId="77777777" w:rsidR="00A8116F" w:rsidRDefault="00A8116F" w:rsidP="00A8116F">
            <w:pPr>
              <w:pStyle w:val="TAL"/>
              <w:rPr>
                <w:lang w:eastAsia="zh-CN"/>
              </w:rPr>
            </w:pPr>
            <w:r>
              <w:rPr>
                <w:lang w:eastAsia="zh-CN"/>
              </w:rPr>
              <w:t>SA#88-e</w:t>
            </w:r>
          </w:p>
        </w:tc>
        <w:tc>
          <w:tcPr>
            <w:tcW w:w="1134" w:type="dxa"/>
            <w:shd w:val="solid" w:color="FFFFFF" w:fill="auto"/>
          </w:tcPr>
          <w:p w14:paraId="2E770C27" w14:textId="77777777" w:rsidR="00A8116F" w:rsidRDefault="00A8116F" w:rsidP="00A8116F">
            <w:pPr>
              <w:pStyle w:val="TAL"/>
              <w:rPr>
                <w:rFonts w:cs="Arial"/>
                <w:lang w:eastAsia="zh-CN"/>
              </w:rPr>
            </w:pPr>
            <w:r>
              <w:rPr>
                <w:rFonts w:cs="Arial"/>
                <w:lang w:eastAsia="zh-CN"/>
              </w:rPr>
              <w:t>SP-200490</w:t>
            </w:r>
          </w:p>
        </w:tc>
        <w:tc>
          <w:tcPr>
            <w:tcW w:w="709" w:type="dxa"/>
            <w:shd w:val="solid" w:color="FFFFFF" w:fill="auto"/>
          </w:tcPr>
          <w:p w14:paraId="2E770C28" w14:textId="77777777" w:rsidR="00A8116F" w:rsidRDefault="00A8116F" w:rsidP="00A8116F">
            <w:pPr>
              <w:pStyle w:val="TAL"/>
              <w:rPr>
                <w:lang w:eastAsia="zh-CN"/>
              </w:rPr>
            </w:pPr>
            <w:r>
              <w:rPr>
                <w:lang w:eastAsia="zh-CN"/>
              </w:rPr>
              <w:t>0294</w:t>
            </w:r>
          </w:p>
        </w:tc>
        <w:tc>
          <w:tcPr>
            <w:tcW w:w="425" w:type="dxa"/>
            <w:shd w:val="solid" w:color="FFFFFF" w:fill="auto"/>
          </w:tcPr>
          <w:p w14:paraId="2E770C29" w14:textId="77777777" w:rsidR="00A8116F" w:rsidRDefault="00A8116F" w:rsidP="00A8116F">
            <w:pPr>
              <w:pStyle w:val="TAL"/>
              <w:rPr>
                <w:lang w:eastAsia="zh-CN"/>
              </w:rPr>
            </w:pPr>
            <w:r>
              <w:rPr>
                <w:lang w:eastAsia="zh-CN"/>
              </w:rPr>
              <w:t>1</w:t>
            </w:r>
          </w:p>
        </w:tc>
        <w:tc>
          <w:tcPr>
            <w:tcW w:w="284" w:type="dxa"/>
            <w:shd w:val="solid" w:color="FFFFFF" w:fill="auto"/>
          </w:tcPr>
          <w:p w14:paraId="2E770C2A" w14:textId="77777777" w:rsidR="00A8116F" w:rsidRDefault="00A8116F" w:rsidP="00A8116F">
            <w:pPr>
              <w:pStyle w:val="TAL"/>
              <w:rPr>
                <w:rFonts w:cs="Arial"/>
                <w:lang w:eastAsia="zh-CN"/>
              </w:rPr>
            </w:pPr>
            <w:r>
              <w:rPr>
                <w:rFonts w:cs="Arial"/>
                <w:lang w:eastAsia="zh-CN"/>
              </w:rPr>
              <w:t>F</w:t>
            </w:r>
          </w:p>
        </w:tc>
        <w:tc>
          <w:tcPr>
            <w:tcW w:w="4536" w:type="dxa"/>
            <w:shd w:val="solid" w:color="FFFFFF" w:fill="auto"/>
          </w:tcPr>
          <w:p w14:paraId="2E770C2B" w14:textId="77777777" w:rsidR="00A8116F" w:rsidRDefault="00A8116F" w:rsidP="00A8116F">
            <w:pPr>
              <w:pStyle w:val="TAL"/>
            </w:pPr>
            <w:r>
              <w:t>Update NRM attribute definitions</w:t>
            </w:r>
          </w:p>
        </w:tc>
        <w:tc>
          <w:tcPr>
            <w:tcW w:w="708" w:type="dxa"/>
            <w:shd w:val="solid" w:color="FFFFFF" w:fill="auto"/>
          </w:tcPr>
          <w:p w14:paraId="2E770C2C" w14:textId="77777777" w:rsidR="00A8116F" w:rsidRDefault="00A8116F" w:rsidP="00A8116F">
            <w:pPr>
              <w:pStyle w:val="TAL"/>
              <w:rPr>
                <w:lang w:eastAsia="zh-CN"/>
              </w:rPr>
            </w:pPr>
            <w:r>
              <w:rPr>
                <w:lang w:eastAsia="zh-CN"/>
              </w:rPr>
              <w:t>16.5.0</w:t>
            </w:r>
          </w:p>
        </w:tc>
      </w:tr>
      <w:tr w:rsidR="006C5507" w:rsidRPr="002B15AA" w14:paraId="2E770C36" w14:textId="77777777" w:rsidTr="00BD0A88">
        <w:tc>
          <w:tcPr>
            <w:tcW w:w="800" w:type="dxa"/>
            <w:shd w:val="solid" w:color="FFFFFF" w:fill="auto"/>
          </w:tcPr>
          <w:p w14:paraId="2E770C2E" w14:textId="77777777" w:rsidR="006C5507" w:rsidRDefault="006C5507" w:rsidP="006C5507">
            <w:pPr>
              <w:pStyle w:val="TAL"/>
              <w:rPr>
                <w:lang w:eastAsia="zh-CN"/>
              </w:rPr>
            </w:pPr>
            <w:r>
              <w:rPr>
                <w:lang w:eastAsia="zh-CN"/>
              </w:rPr>
              <w:t>2020-06</w:t>
            </w:r>
          </w:p>
        </w:tc>
        <w:tc>
          <w:tcPr>
            <w:tcW w:w="1043" w:type="dxa"/>
            <w:shd w:val="solid" w:color="FFFFFF" w:fill="auto"/>
          </w:tcPr>
          <w:p w14:paraId="2E770C2F" w14:textId="77777777" w:rsidR="006C5507" w:rsidRDefault="006C5507" w:rsidP="006C5507">
            <w:pPr>
              <w:pStyle w:val="TAL"/>
              <w:rPr>
                <w:lang w:eastAsia="zh-CN"/>
              </w:rPr>
            </w:pPr>
            <w:r>
              <w:rPr>
                <w:lang w:eastAsia="zh-CN"/>
              </w:rPr>
              <w:t>SA#88-e</w:t>
            </w:r>
          </w:p>
        </w:tc>
        <w:tc>
          <w:tcPr>
            <w:tcW w:w="1134" w:type="dxa"/>
            <w:shd w:val="solid" w:color="FFFFFF" w:fill="auto"/>
          </w:tcPr>
          <w:p w14:paraId="2E770C30" w14:textId="77777777" w:rsidR="006C5507" w:rsidRDefault="006C5507" w:rsidP="006C5507">
            <w:pPr>
              <w:pStyle w:val="TAL"/>
              <w:rPr>
                <w:rFonts w:cs="Arial"/>
                <w:lang w:eastAsia="zh-CN"/>
              </w:rPr>
            </w:pPr>
            <w:r>
              <w:rPr>
                <w:rFonts w:cs="Arial"/>
                <w:lang w:eastAsia="zh-CN"/>
              </w:rPr>
              <w:t>SP-200490</w:t>
            </w:r>
          </w:p>
        </w:tc>
        <w:tc>
          <w:tcPr>
            <w:tcW w:w="709" w:type="dxa"/>
            <w:shd w:val="solid" w:color="FFFFFF" w:fill="auto"/>
          </w:tcPr>
          <w:p w14:paraId="2E770C31" w14:textId="77777777" w:rsidR="006C5507" w:rsidRDefault="006C5507" w:rsidP="006C5507">
            <w:pPr>
              <w:pStyle w:val="TAL"/>
              <w:rPr>
                <w:lang w:eastAsia="zh-CN"/>
              </w:rPr>
            </w:pPr>
            <w:r>
              <w:rPr>
                <w:lang w:eastAsia="zh-CN"/>
              </w:rPr>
              <w:t>0295</w:t>
            </w:r>
          </w:p>
        </w:tc>
        <w:tc>
          <w:tcPr>
            <w:tcW w:w="425" w:type="dxa"/>
            <w:shd w:val="solid" w:color="FFFFFF" w:fill="auto"/>
          </w:tcPr>
          <w:p w14:paraId="2E770C32" w14:textId="77777777" w:rsidR="006C5507" w:rsidRDefault="006C5507" w:rsidP="006C5507">
            <w:pPr>
              <w:pStyle w:val="TAL"/>
              <w:rPr>
                <w:lang w:eastAsia="zh-CN"/>
              </w:rPr>
            </w:pPr>
            <w:r>
              <w:rPr>
                <w:lang w:eastAsia="zh-CN"/>
              </w:rPr>
              <w:t>1</w:t>
            </w:r>
          </w:p>
        </w:tc>
        <w:tc>
          <w:tcPr>
            <w:tcW w:w="284" w:type="dxa"/>
            <w:shd w:val="solid" w:color="FFFFFF" w:fill="auto"/>
          </w:tcPr>
          <w:p w14:paraId="2E770C33" w14:textId="77777777" w:rsidR="006C5507" w:rsidRDefault="006C5507" w:rsidP="006C5507">
            <w:pPr>
              <w:pStyle w:val="TAL"/>
              <w:rPr>
                <w:rFonts w:cs="Arial"/>
                <w:lang w:eastAsia="zh-CN"/>
              </w:rPr>
            </w:pPr>
            <w:r>
              <w:rPr>
                <w:rFonts w:cs="Arial"/>
                <w:lang w:eastAsia="zh-CN"/>
              </w:rPr>
              <w:t>F</w:t>
            </w:r>
          </w:p>
        </w:tc>
        <w:tc>
          <w:tcPr>
            <w:tcW w:w="4536" w:type="dxa"/>
            <w:shd w:val="solid" w:color="FFFFFF" w:fill="auto"/>
          </w:tcPr>
          <w:p w14:paraId="2E770C34" w14:textId="77777777" w:rsidR="006C5507" w:rsidRDefault="006C5507" w:rsidP="006C5507">
            <w:pPr>
              <w:pStyle w:val="TAL"/>
            </w:pPr>
            <w:r>
              <w:t>Correct NRM  definition in XML solution</w:t>
            </w:r>
          </w:p>
        </w:tc>
        <w:tc>
          <w:tcPr>
            <w:tcW w:w="708" w:type="dxa"/>
            <w:shd w:val="solid" w:color="FFFFFF" w:fill="auto"/>
          </w:tcPr>
          <w:p w14:paraId="2E770C35" w14:textId="77777777" w:rsidR="006C5507" w:rsidRDefault="006C5507" w:rsidP="006C5507">
            <w:pPr>
              <w:pStyle w:val="TAL"/>
              <w:rPr>
                <w:lang w:eastAsia="zh-CN"/>
              </w:rPr>
            </w:pPr>
            <w:r>
              <w:rPr>
                <w:lang w:eastAsia="zh-CN"/>
              </w:rPr>
              <w:t>16.5.0</w:t>
            </w:r>
          </w:p>
        </w:tc>
      </w:tr>
      <w:tr w:rsidR="008F01E5" w:rsidRPr="002B15AA" w14:paraId="2E770C3F" w14:textId="77777777" w:rsidTr="00BD0A88">
        <w:tc>
          <w:tcPr>
            <w:tcW w:w="800" w:type="dxa"/>
            <w:shd w:val="solid" w:color="FFFFFF" w:fill="auto"/>
          </w:tcPr>
          <w:p w14:paraId="2E770C37" w14:textId="77777777" w:rsidR="008F01E5" w:rsidRDefault="008F01E5" w:rsidP="006C5507">
            <w:pPr>
              <w:pStyle w:val="TAL"/>
              <w:rPr>
                <w:lang w:eastAsia="zh-CN"/>
              </w:rPr>
            </w:pPr>
            <w:r>
              <w:rPr>
                <w:lang w:eastAsia="zh-CN"/>
              </w:rPr>
              <w:t>2020-06</w:t>
            </w:r>
          </w:p>
        </w:tc>
        <w:tc>
          <w:tcPr>
            <w:tcW w:w="1043" w:type="dxa"/>
            <w:shd w:val="solid" w:color="FFFFFF" w:fill="auto"/>
          </w:tcPr>
          <w:p w14:paraId="2E770C38" w14:textId="77777777" w:rsidR="008F01E5" w:rsidRDefault="008F01E5" w:rsidP="006C5507">
            <w:pPr>
              <w:pStyle w:val="TAL"/>
              <w:rPr>
                <w:lang w:eastAsia="zh-CN"/>
              </w:rPr>
            </w:pPr>
            <w:r>
              <w:rPr>
                <w:lang w:eastAsia="zh-CN"/>
              </w:rPr>
              <w:t>SA#88-e</w:t>
            </w:r>
          </w:p>
        </w:tc>
        <w:tc>
          <w:tcPr>
            <w:tcW w:w="1134" w:type="dxa"/>
            <w:shd w:val="solid" w:color="FFFFFF" w:fill="auto"/>
          </w:tcPr>
          <w:p w14:paraId="2E770C39" w14:textId="77777777" w:rsidR="008F01E5" w:rsidRDefault="008F01E5" w:rsidP="006C5507">
            <w:pPr>
              <w:pStyle w:val="TAL"/>
              <w:rPr>
                <w:rFonts w:cs="Arial"/>
                <w:lang w:eastAsia="zh-CN"/>
              </w:rPr>
            </w:pPr>
            <w:r>
              <w:rPr>
                <w:rFonts w:cs="Arial"/>
                <w:lang w:eastAsia="zh-CN"/>
              </w:rPr>
              <w:t>SP-200485</w:t>
            </w:r>
          </w:p>
        </w:tc>
        <w:tc>
          <w:tcPr>
            <w:tcW w:w="709" w:type="dxa"/>
            <w:shd w:val="solid" w:color="FFFFFF" w:fill="auto"/>
          </w:tcPr>
          <w:p w14:paraId="2E770C3A" w14:textId="77777777" w:rsidR="008F01E5" w:rsidRDefault="008F01E5" w:rsidP="006C5507">
            <w:pPr>
              <w:pStyle w:val="TAL"/>
              <w:rPr>
                <w:lang w:eastAsia="zh-CN"/>
              </w:rPr>
            </w:pPr>
            <w:r>
              <w:rPr>
                <w:lang w:eastAsia="zh-CN"/>
              </w:rPr>
              <w:t>0300</w:t>
            </w:r>
          </w:p>
        </w:tc>
        <w:tc>
          <w:tcPr>
            <w:tcW w:w="425" w:type="dxa"/>
            <w:shd w:val="solid" w:color="FFFFFF" w:fill="auto"/>
          </w:tcPr>
          <w:p w14:paraId="2E770C3B" w14:textId="77777777" w:rsidR="008F01E5" w:rsidRDefault="008F01E5" w:rsidP="006C5507">
            <w:pPr>
              <w:pStyle w:val="TAL"/>
              <w:rPr>
                <w:lang w:eastAsia="zh-CN"/>
              </w:rPr>
            </w:pPr>
            <w:r>
              <w:rPr>
                <w:lang w:eastAsia="zh-CN"/>
              </w:rPr>
              <w:t>1</w:t>
            </w:r>
          </w:p>
        </w:tc>
        <w:tc>
          <w:tcPr>
            <w:tcW w:w="284" w:type="dxa"/>
            <w:shd w:val="solid" w:color="FFFFFF" w:fill="auto"/>
          </w:tcPr>
          <w:p w14:paraId="2E770C3C" w14:textId="77777777" w:rsidR="008F01E5" w:rsidRDefault="008F01E5" w:rsidP="006C5507">
            <w:pPr>
              <w:pStyle w:val="TAL"/>
              <w:rPr>
                <w:rFonts w:cs="Arial"/>
                <w:lang w:eastAsia="zh-CN"/>
              </w:rPr>
            </w:pPr>
            <w:r>
              <w:rPr>
                <w:rFonts w:cs="Arial"/>
                <w:lang w:eastAsia="zh-CN"/>
              </w:rPr>
              <w:t>F</w:t>
            </w:r>
          </w:p>
        </w:tc>
        <w:tc>
          <w:tcPr>
            <w:tcW w:w="4536" w:type="dxa"/>
            <w:shd w:val="solid" w:color="FFFFFF" w:fill="auto"/>
          </w:tcPr>
          <w:p w14:paraId="2E770C3D" w14:textId="77777777" w:rsidR="008F01E5" w:rsidRDefault="008F01E5" w:rsidP="006C5507">
            <w:pPr>
              <w:pStyle w:val="TAL"/>
            </w:pPr>
            <w:r>
              <w:t>Clarification on the relation of GST, ServiceProfile and SliceProfile</w:t>
            </w:r>
          </w:p>
        </w:tc>
        <w:tc>
          <w:tcPr>
            <w:tcW w:w="708" w:type="dxa"/>
            <w:shd w:val="solid" w:color="FFFFFF" w:fill="auto"/>
          </w:tcPr>
          <w:p w14:paraId="2E770C3E" w14:textId="77777777" w:rsidR="008F01E5" w:rsidRDefault="008F01E5" w:rsidP="006C5507">
            <w:pPr>
              <w:pStyle w:val="TAL"/>
              <w:rPr>
                <w:lang w:eastAsia="zh-CN"/>
              </w:rPr>
            </w:pPr>
            <w:r>
              <w:rPr>
                <w:lang w:eastAsia="zh-CN"/>
              </w:rPr>
              <w:t>16.5.0</w:t>
            </w:r>
          </w:p>
        </w:tc>
      </w:tr>
      <w:tr w:rsidR="00472C97" w:rsidRPr="002B15AA" w14:paraId="2E770C48" w14:textId="77777777" w:rsidTr="00BD0A88">
        <w:tc>
          <w:tcPr>
            <w:tcW w:w="800" w:type="dxa"/>
            <w:shd w:val="solid" w:color="FFFFFF" w:fill="auto"/>
          </w:tcPr>
          <w:p w14:paraId="2E770C40" w14:textId="77777777" w:rsidR="00472C97" w:rsidRDefault="00472C97" w:rsidP="006C5507">
            <w:pPr>
              <w:pStyle w:val="TAL"/>
              <w:rPr>
                <w:lang w:eastAsia="zh-CN"/>
              </w:rPr>
            </w:pPr>
            <w:r>
              <w:rPr>
                <w:lang w:eastAsia="zh-CN"/>
              </w:rPr>
              <w:t>2020-06</w:t>
            </w:r>
          </w:p>
        </w:tc>
        <w:tc>
          <w:tcPr>
            <w:tcW w:w="1043" w:type="dxa"/>
            <w:shd w:val="solid" w:color="FFFFFF" w:fill="auto"/>
          </w:tcPr>
          <w:p w14:paraId="2E770C41" w14:textId="77777777" w:rsidR="00472C97" w:rsidRDefault="00472C97" w:rsidP="006C5507">
            <w:pPr>
              <w:pStyle w:val="TAL"/>
              <w:rPr>
                <w:lang w:eastAsia="zh-CN"/>
              </w:rPr>
            </w:pPr>
            <w:r>
              <w:rPr>
                <w:lang w:eastAsia="zh-CN"/>
              </w:rPr>
              <w:t>SA#88-e</w:t>
            </w:r>
          </w:p>
        </w:tc>
        <w:tc>
          <w:tcPr>
            <w:tcW w:w="1134" w:type="dxa"/>
            <w:shd w:val="solid" w:color="FFFFFF" w:fill="auto"/>
          </w:tcPr>
          <w:p w14:paraId="2E770C42" w14:textId="77777777" w:rsidR="00472C97" w:rsidRDefault="00472C97" w:rsidP="006C5507">
            <w:pPr>
              <w:pStyle w:val="TAL"/>
              <w:rPr>
                <w:rFonts w:cs="Arial"/>
                <w:lang w:eastAsia="zh-CN"/>
              </w:rPr>
            </w:pPr>
            <w:r>
              <w:rPr>
                <w:rFonts w:cs="Arial"/>
                <w:lang w:eastAsia="zh-CN"/>
              </w:rPr>
              <w:t>SP-200496</w:t>
            </w:r>
          </w:p>
        </w:tc>
        <w:tc>
          <w:tcPr>
            <w:tcW w:w="709" w:type="dxa"/>
            <w:shd w:val="solid" w:color="FFFFFF" w:fill="auto"/>
          </w:tcPr>
          <w:p w14:paraId="2E770C43" w14:textId="77777777" w:rsidR="00472C97" w:rsidRDefault="00472C97" w:rsidP="006C5507">
            <w:pPr>
              <w:pStyle w:val="TAL"/>
              <w:rPr>
                <w:lang w:eastAsia="zh-CN"/>
              </w:rPr>
            </w:pPr>
            <w:r>
              <w:rPr>
                <w:lang w:eastAsia="zh-CN"/>
              </w:rPr>
              <w:t>0301</w:t>
            </w:r>
          </w:p>
        </w:tc>
        <w:tc>
          <w:tcPr>
            <w:tcW w:w="425" w:type="dxa"/>
            <w:shd w:val="solid" w:color="FFFFFF" w:fill="auto"/>
          </w:tcPr>
          <w:p w14:paraId="2E770C44" w14:textId="77777777" w:rsidR="00472C97" w:rsidRDefault="00472C97" w:rsidP="006C5507">
            <w:pPr>
              <w:pStyle w:val="TAL"/>
              <w:rPr>
                <w:lang w:eastAsia="zh-CN"/>
              </w:rPr>
            </w:pPr>
            <w:r>
              <w:rPr>
                <w:lang w:eastAsia="zh-CN"/>
              </w:rPr>
              <w:t>1</w:t>
            </w:r>
          </w:p>
        </w:tc>
        <w:tc>
          <w:tcPr>
            <w:tcW w:w="284" w:type="dxa"/>
            <w:shd w:val="solid" w:color="FFFFFF" w:fill="auto"/>
          </w:tcPr>
          <w:p w14:paraId="2E770C45" w14:textId="77777777" w:rsidR="00472C97" w:rsidRDefault="00472C97" w:rsidP="006C5507">
            <w:pPr>
              <w:pStyle w:val="TAL"/>
              <w:rPr>
                <w:rFonts w:cs="Arial"/>
                <w:lang w:eastAsia="zh-CN"/>
              </w:rPr>
            </w:pPr>
            <w:r>
              <w:rPr>
                <w:rFonts w:cs="Arial"/>
                <w:lang w:eastAsia="zh-CN"/>
              </w:rPr>
              <w:t>B</w:t>
            </w:r>
          </w:p>
        </w:tc>
        <w:tc>
          <w:tcPr>
            <w:tcW w:w="4536" w:type="dxa"/>
            <w:shd w:val="solid" w:color="FFFFFF" w:fill="auto"/>
          </w:tcPr>
          <w:p w14:paraId="2E770C46" w14:textId="77777777" w:rsidR="00472C97" w:rsidRDefault="00472C97" w:rsidP="006C5507">
            <w:pPr>
              <w:pStyle w:val="TAL"/>
            </w:pPr>
            <w:r>
              <w:t>Add ES coverage relation in NRCellRelation</w:t>
            </w:r>
          </w:p>
        </w:tc>
        <w:tc>
          <w:tcPr>
            <w:tcW w:w="708" w:type="dxa"/>
            <w:shd w:val="solid" w:color="FFFFFF" w:fill="auto"/>
          </w:tcPr>
          <w:p w14:paraId="2E770C47" w14:textId="77777777" w:rsidR="00472C97" w:rsidRDefault="00472C97" w:rsidP="006C5507">
            <w:pPr>
              <w:pStyle w:val="TAL"/>
              <w:rPr>
                <w:lang w:eastAsia="zh-CN"/>
              </w:rPr>
            </w:pPr>
            <w:r>
              <w:rPr>
                <w:lang w:eastAsia="zh-CN"/>
              </w:rPr>
              <w:t>16.5.0</w:t>
            </w:r>
          </w:p>
        </w:tc>
      </w:tr>
      <w:tr w:rsidR="00221949" w:rsidRPr="002B15AA" w14:paraId="2E770C51" w14:textId="77777777" w:rsidTr="00BD0A88">
        <w:tc>
          <w:tcPr>
            <w:tcW w:w="800" w:type="dxa"/>
            <w:shd w:val="solid" w:color="FFFFFF" w:fill="auto"/>
          </w:tcPr>
          <w:p w14:paraId="2E770C49" w14:textId="77777777" w:rsidR="00221949" w:rsidRDefault="00221949" w:rsidP="00221949">
            <w:pPr>
              <w:pStyle w:val="TAL"/>
              <w:rPr>
                <w:lang w:eastAsia="zh-CN"/>
              </w:rPr>
            </w:pPr>
            <w:r>
              <w:rPr>
                <w:lang w:eastAsia="zh-CN"/>
              </w:rPr>
              <w:t>2020-06</w:t>
            </w:r>
          </w:p>
        </w:tc>
        <w:tc>
          <w:tcPr>
            <w:tcW w:w="1043" w:type="dxa"/>
            <w:shd w:val="solid" w:color="FFFFFF" w:fill="auto"/>
          </w:tcPr>
          <w:p w14:paraId="2E770C4A" w14:textId="77777777" w:rsidR="00221949" w:rsidRDefault="00221949" w:rsidP="00221949">
            <w:pPr>
              <w:pStyle w:val="TAL"/>
              <w:rPr>
                <w:lang w:eastAsia="zh-CN"/>
              </w:rPr>
            </w:pPr>
            <w:r>
              <w:rPr>
                <w:lang w:eastAsia="zh-CN"/>
              </w:rPr>
              <w:t>SA#88-e</w:t>
            </w:r>
          </w:p>
        </w:tc>
        <w:tc>
          <w:tcPr>
            <w:tcW w:w="1134" w:type="dxa"/>
            <w:shd w:val="solid" w:color="FFFFFF" w:fill="auto"/>
          </w:tcPr>
          <w:p w14:paraId="2E770C4B" w14:textId="77777777" w:rsidR="00221949" w:rsidRDefault="00221949" w:rsidP="00221949">
            <w:pPr>
              <w:pStyle w:val="TAL"/>
              <w:rPr>
                <w:rFonts w:cs="Arial"/>
                <w:lang w:eastAsia="zh-CN"/>
              </w:rPr>
            </w:pPr>
            <w:r>
              <w:rPr>
                <w:rFonts w:cs="Arial"/>
                <w:lang w:eastAsia="zh-CN"/>
              </w:rPr>
              <w:t>SP-200490</w:t>
            </w:r>
          </w:p>
        </w:tc>
        <w:tc>
          <w:tcPr>
            <w:tcW w:w="709" w:type="dxa"/>
            <w:shd w:val="solid" w:color="FFFFFF" w:fill="auto"/>
          </w:tcPr>
          <w:p w14:paraId="2E770C4C" w14:textId="77777777" w:rsidR="00221949" w:rsidRDefault="00221949" w:rsidP="00221949">
            <w:pPr>
              <w:pStyle w:val="TAL"/>
              <w:rPr>
                <w:lang w:eastAsia="zh-CN"/>
              </w:rPr>
            </w:pPr>
            <w:r>
              <w:rPr>
                <w:lang w:eastAsia="zh-CN"/>
              </w:rPr>
              <w:t>0302</w:t>
            </w:r>
          </w:p>
        </w:tc>
        <w:tc>
          <w:tcPr>
            <w:tcW w:w="425" w:type="dxa"/>
            <w:shd w:val="solid" w:color="FFFFFF" w:fill="auto"/>
          </w:tcPr>
          <w:p w14:paraId="2E770C4D" w14:textId="77777777" w:rsidR="00221949" w:rsidRDefault="00221949" w:rsidP="00221949">
            <w:pPr>
              <w:pStyle w:val="TAL"/>
              <w:rPr>
                <w:lang w:eastAsia="zh-CN"/>
              </w:rPr>
            </w:pPr>
            <w:r>
              <w:rPr>
                <w:lang w:eastAsia="zh-CN"/>
              </w:rPr>
              <w:t>-</w:t>
            </w:r>
          </w:p>
        </w:tc>
        <w:tc>
          <w:tcPr>
            <w:tcW w:w="284" w:type="dxa"/>
            <w:shd w:val="solid" w:color="FFFFFF" w:fill="auto"/>
          </w:tcPr>
          <w:p w14:paraId="2E770C4E" w14:textId="77777777" w:rsidR="00221949" w:rsidRDefault="00221949" w:rsidP="00221949">
            <w:pPr>
              <w:pStyle w:val="TAL"/>
              <w:rPr>
                <w:rFonts w:cs="Arial"/>
                <w:lang w:eastAsia="zh-CN"/>
              </w:rPr>
            </w:pPr>
            <w:r>
              <w:rPr>
                <w:rFonts w:cs="Arial"/>
                <w:lang w:eastAsia="zh-CN"/>
              </w:rPr>
              <w:t>F</w:t>
            </w:r>
          </w:p>
        </w:tc>
        <w:tc>
          <w:tcPr>
            <w:tcW w:w="4536" w:type="dxa"/>
            <w:shd w:val="solid" w:color="FFFFFF" w:fill="auto"/>
          </w:tcPr>
          <w:p w14:paraId="2E770C4F" w14:textId="77777777" w:rsidR="00221949" w:rsidRDefault="00221949" w:rsidP="00221949">
            <w:pPr>
              <w:pStyle w:val="TAL"/>
            </w:pPr>
            <w:r>
              <w:t>Update the decription for RRMPolicy_ and resouceType</w:t>
            </w:r>
          </w:p>
        </w:tc>
        <w:tc>
          <w:tcPr>
            <w:tcW w:w="708" w:type="dxa"/>
            <w:shd w:val="solid" w:color="FFFFFF" w:fill="auto"/>
          </w:tcPr>
          <w:p w14:paraId="2E770C50" w14:textId="77777777" w:rsidR="00221949" w:rsidRDefault="00221949" w:rsidP="00221949">
            <w:pPr>
              <w:pStyle w:val="TAL"/>
              <w:rPr>
                <w:lang w:eastAsia="zh-CN"/>
              </w:rPr>
            </w:pPr>
            <w:r>
              <w:rPr>
                <w:lang w:eastAsia="zh-CN"/>
              </w:rPr>
              <w:t>16.5.0</w:t>
            </w:r>
          </w:p>
        </w:tc>
      </w:tr>
      <w:tr w:rsidR="00D831B7" w:rsidRPr="002B15AA" w14:paraId="2E770C5A" w14:textId="77777777" w:rsidTr="00BD0A88">
        <w:tc>
          <w:tcPr>
            <w:tcW w:w="800" w:type="dxa"/>
            <w:shd w:val="solid" w:color="FFFFFF" w:fill="auto"/>
          </w:tcPr>
          <w:p w14:paraId="2E770C52" w14:textId="77777777" w:rsidR="00D831B7" w:rsidRDefault="00D831B7" w:rsidP="00D831B7">
            <w:pPr>
              <w:pStyle w:val="TAL"/>
              <w:rPr>
                <w:lang w:eastAsia="zh-CN"/>
              </w:rPr>
            </w:pPr>
            <w:r>
              <w:rPr>
                <w:lang w:eastAsia="zh-CN"/>
              </w:rPr>
              <w:t>2020-06</w:t>
            </w:r>
          </w:p>
        </w:tc>
        <w:tc>
          <w:tcPr>
            <w:tcW w:w="1043" w:type="dxa"/>
            <w:shd w:val="solid" w:color="FFFFFF" w:fill="auto"/>
          </w:tcPr>
          <w:p w14:paraId="2E770C53" w14:textId="77777777" w:rsidR="00D831B7" w:rsidRDefault="00D831B7" w:rsidP="00D831B7">
            <w:pPr>
              <w:pStyle w:val="TAL"/>
              <w:rPr>
                <w:lang w:eastAsia="zh-CN"/>
              </w:rPr>
            </w:pPr>
            <w:r>
              <w:rPr>
                <w:lang w:eastAsia="zh-CN"/>
              </w:rPr>
              <w:t>SA#88-e</w:t>
            </w:r>
          </w:p>
        </w:tc>
        <w:tc>
          <w:tcPr>
            <w:tcW w:w="1134" w:type="dxa"/>
            <w:shd w:val="solid" w:color="FFFFFF" w:fill="auto"/>
          </w:tcPr>
          <w:p w14:paraId="2E770C54" w14:textId="77777777" w:rsidR="00D831B7" w:rsidRDefault="00D831B7" w:rsidP="00D831B7">
            <w:pPr>
              <w:pStyle w:val="TAL"/>
              <w:rPr>
                <w:rFonts w:cs="Arial"/>
                <w:lang w:eastAsia="zh-CN"/>
              </w:rPr>
            </w:pPr>
            <w:r>
              <w:rPr>
                <w:rFonts w:cs="Arial"/>
                <w:lang w:eastAsia="zh-CN"/>
              </w:rPr>
              <w:t>SP-200490</w:t>
            </w:r>
          </w:p>
        </w:tc>
        <w:tc>
          <w:tcPr>
            <w:tcW w:w="709" w:type="dxa"/>
            <w:shd w:val="solid" w:color="FFFFFF" w:fill="auto"/>
          </w:tcPr>
          <w:p w14:paraId="2E770C55" w14:textId="77777777" w:rsidR="00D831B7" w:rsidRDefault="00D831B7" w:rsidP="00D831B7">
            <w:pPr>
              <w:pStyle w:val="TAL"/>
              <w:rPr>
                <w:lang w:eastAsia="zh-CN"/>
              </w:rPr>
            </w:pPr>
            <w:r>
              <w:rPr>
                <w:lang w:eastAsia="zh-CN"/>
              </w:rPr>
              <w:t>0303</w:t>
            </w:r>
          </w:p>
        </w:tc>
        <w:tc>
          <w:tcPr>
            <w:tcW w:w="425" w:type="dxa"/>
            <w:shd w:val="solid" w:color="FFFFFF" w:fill="auto"/>
          </w:tcPr>
          <w:p w14:paraId="2E770C56" w14:textId="77777777" w:rsidR="00D831B7" w:rsidRDefault="00D831B7" w:rsidP="00D831B7">
            <w:pPr>
              <w:pStyle w:val="TAL"/>
              <w:rPr>
                <w:lang w:eastAsia="zh-CN"/>
              </w:rPr>
            </w:pPr>
            <w:r>
              <w:rPr>
                <w:lang w:eastAsia="zh-CN"/>
              </w:rPr>
              <w:t>-</w:t>
            </w:r>
          </w:p>
        </w:tc>
        <w:tc>
          <w:tcPr>
            <w:tcW w:w="284" w:type="dxa"/>
            <w:shd w:val="solid" w:color="FFFFFF" w:fill="auto"/>
          </w:tcPr>
          <w:p w14:paraId="2E770C57" w14:textId="77777777" w:rsidR="00D831B7" w:rsidRDefault="00D831B7" w:rsidP="00D831B7">
            <w:pPr>
              <w:pStyle w:val="TAL"/>
              <w:rPr>
                <w:rFonts w:cs="Arial"/>
                <w:lang w:eastAsia="zh-CN"/>
              </w:rPr>
            </w:pPr>
            <w:r>
              <w:rPr>
                <w:rFonts w:cs="Arial"/>
                <w:lang w:eastAsia="zh-CN"/>
              </w:rPr>
              <w:t>F</w:t>
            </w:r>
          </w:p>
        </w:tc>
        <w:tc>
          <w:tcPr>
            <w:tcW w:w="4536" w:type="dxa"/>
            <w:shd w:val="solid" w:color="FFFFFF" w:fill="auto"/>
          </w:tcPr>
          <w:p w14:paraId="2E770C58" w14:textId="77777777" w:rsidR="00D831B7" w:rsidRDefault="00D831B7" w:rsidP="00D831B7">
            <w:pPr>
              <w:pStyle w:val="TAL"/>
            </w:pPr>
            <w:r>
              <w:t>Update definition for attribute localAddress in EP_RP IOC</w:t>
            </w:r>
          </w:p>
        </w:tc>
        <w:tc>
          <w:tcPr>
            <w:tcW w:w="708" w:type="dxa"/>
            <w:shd w:val="solid" w:color="FFFFFF" w:fill="auto"/>
          </w:tcPr>
          <w:p w14:paraId="2E770C59" w14:textId="77777777" w:rsidR="00D831B7" w:rsidRDefault="00D831B7" w:rsidP="00D831B7">
            <w:pPr>
              <w:pStyle w:val="TAL"/>
              <w:rPr>
                <w:lang w:eastAsia="zh-CN"/>
              </w:rPr>
            </w:pPr>
            <w:r>
              <w:rPr>
                <w:lang w:eastAsia="zh-CN"/>
              </w:rPr>
              <w:t>16.5.0</w:t>
            </w:r>
          </w:p>
        </w:tc>
      </w:tr>
      <w:tr w:rsidR="00041E1A" w:rsidRPr="002B15AA" w14:paraId="2E770C63" w14:textId="77777777" w:rsidTr="00BD0A88">
        <w:tc>
          <w:tcPr>
            <w:tcW w:w="800" w:type="dxa"/>
            <w:shd w:val="solid" w:color="FFFFFF" w:fill="auto"/>
          </w:tcPr>
          <w:p w14:paraId="2E770C5B" w14:textId="77777777" w:rsidR="00041E1A" w:rsidRDefault="00041E1A" w:rsidP="00D831B7">
            <w:pPr>
              <w:pStyle w:val="TAL"/>
              <w:rPr>
                <w:lang w:eastAsia="zh-CN"/>
              </w:rPr>
            </w:pPr>
            <w:r>
              <w:rPr>
                <w:lang w:eastAsia="zh-CN"/>
              </w:rPr>
              <w:t>2020-06</w:t>
            </w:r>
          </w:p>
        </w:tc>
        <w:tc>
          <w:tcPr>
            <w:tcW w:w="1043" w:type="dxa"/>
            <w:shd w:val="solid" w:color="FFFFFF" w:fill="auto"/>
          </w:tcPr>
          <w:p w14:paraId="2E770C5C" w14:textId="77777777" w:rsidR="00041E1A" w:rsidRDefault="00041E1A" w:rsidP="00D831B7">
            <w:pPr>
              <w:pStyle w:val="TAL"/>
              <w:rPr>
                <w:lang w:eastAsia="zh-CN"/>
              </w:rPr>
            </w:pPr>
            <w:r>
              <w:rPr>
                <w:lang w:eastAsia="zh-CN"/>
              </w:rPr>
              <w:t>SA#88-e</w:t>
            </w:r>
          </w:p>
        </w:tc>
        <w:tc>
          <w:tcPr>
            <w:tcW w:w="1134" w:type="dxa"/>
            <w:shd w:val="solid" w:color="FFFFFF" w:fill="auto"/>
          </w:tcPr>
          <w:p w14:paraId="2E770C5D" w14:textId="77777777" w:rsidR="00041E1A" w:rsidRDefault="00041E1A" w:rsidP="00D831B7">
            <w:pPr>
              <w:pStyle w:val="TAL"/>
              <w:rPr>
                <w:rFonts w:cs="Arial"/>
                <w:lang w:eastAsia="zh-CN"/>
              </w:rPr>
            </w:pPr>
            <w:r>
              <w:rPr>
                <w:rFonts w:cs="Arial"/>
                <w:lang w:eastAsia="zh-CN"/>
              </w:rPr>
              <w:t>SP-200486</w:t>
            </w:r>
          </w:p>
        </w:tc>
        <w:tc>
          <w:tcPr>
            <w:tcW w:w="709" w:type="dxa"/>
            <w:shd w:val="solid" w:color="FFFFFF" w:fill="auto"/>
          </w:tcPr>
          <w:p w14:paraId="2E770C5E" w14:textId="77777777" w:rsidR="00041E1A" w:rsidRDefault="00041E1A" w:rsidP="00D831B7">
            <w:pPr>
              <w:pStyle w:val="TAL"/>
              <w:rPr>
                <w:lang w:eastAsia="zh-CN"/>
              </w:rPr>
            </w:pPr>
            <w:r>
              <w:rPr>
                <w:lang w:eastAsia="zh-CN"/>
              </w:rPr>
              <w:t>0305</w:t>
            </w:r>
          </w:p>
        </w:tc>
        <w:tc>
          <w:tcPr>
            <w:tcW w:w="425" w:type="dxa"/>
            <w:shd w:val="solid" w:color="FFFFFF" w:fill="auto"/>
          </w:tcPr>
          <w:p w14:paraId="2E770C5F" w14:textId="77777777" w:rsidR="00041E1A" w:rsidRDefault="00041E1A" w:rsidP="00D831B7">
            <w:pPr>
              <w:pStyle w:val="TAL"/>
              <w:rPr>
                <w:lang w:eastAsia="zh-CN"/>
              </w:rPr>
            </w:pPr>
            <w:r>
              <w:rPr>
                <w:lang w:eastAsia="zh-CN"/>
              </w:rPr>
              <w:t>1</w:t>
            </w:r>
          </w:p>
        </w:tc>
        <w:tc>
          <w:tcPr>
            <w:tcW w:w="284" w:type="dxa"/>
            <w:shd w:val="solid" w:color="FFFFFF" w:fill="auto"/>
          </w:tcPr>
          <w:p w14:paraId="2E770C60" w14:textId="77777777" w:rsidR="00041E1A" w:rsidRDefault="00041E1A" w:rsidP="00D831B7">
            <w:pPr>
              <w:pStyle w:val="TAL"/>
              <w:rPr>
                <w:rFonts w:cs="Arial"/>
                <w:lang w:eastAsia="zh-CN"/>
              </w:rPr>
            </w:pPr>
            <w:r>
              <w:rPr>
                <w:rFonts w:cs="Arial"/>
                <w:lang w:eastAsia="zh-CN"/>
              </w:rPr>
              <w:t>A</w:t>
            </w:r>
          </w:p>
        </w:tc>
        <w:tc>
          <w:tcPr>
            <w:tcW w:w="4536" w:type="dxa"/>
            <w:shd w:val="solid" w:color="FFFFFF" w:fill="auto"/>
          </w:tcPr>
          <w:p w14:paraId="2E770C61" w14:textId="77777777" w:rsidR="00041E1A" w:rsidRDefault="00041E1A" w:rsidP="00D831B7">
            <w:pPr>
              <w:pStyle w:val="TAL"/>
            </w:pPr>
            <w:r>
              <w:t>Correction of references</w:t>
            </w:r>
          </w:p>
        </w:tc>
        <w:tc>
          <w:tcPr>
            <w:tcW w:w="708" w:type="dxa"/>
            <w:shd w:val="solid" w:color="FFFFFF" w:fill="auto"/>
          </w:tcPr>
          <w:p w14:paraId="2E770C62" w14:textId="77777777" w:rsidR="00041E1A" w:rsidRDefault="00041E1A" w:rsidP="00D831B7">
            <w:pPr>
              <w:pStyle w:val="TAL"/>
              <w:rPr>
                <w:lang w:eastAsia="zh-CN"/>
              </w:rPr>
            </w:pPr>
            <w:r>
              <w:rPr>
                <w:lang w:eastAsia="zh-CN"/>
              </w:rPr>
              <w:t>16.5.0</w:t>
            </w:r>
          </w:p>
        </w:tc>
      </w:tr>
      <w:tr w:rsidR="009662BC" w:rsidRPr="002B15AA" w14:paraId="2E770C6C" w14:textId="77777777" w:rsidTr="00BD0A88">
        <w:tc>
          <w:tcPr>
            <w:tcW w:w="800" w:type="dxa"/>
            <w:shd w:val="solid" w:color="FFFFFF" w:fill="auto"/>
          </w:tcPr>
          <w:p w14:paraId="2E770C64" w14:textId="77777777" w:rsidR="009662BC" w:rsidRDefault="009662BC" w:rsidP="00D831B7">
            <w:pPr>
              <w:pStyle w:val="TAL"/>
              <w:rPr>
                <w:lang w:eastAsia="zh-CN"/>
              </w:rPr>
            </w:pPr>
            <w:r>
              <w:rPr>
                <w:lang w:eastAsia="zh-CN"/>
              </w:rPr>
              <w:t>2020-06</w:t>
            </w:r>
          </w:p>
        </w:tc>
        <w:tc>
          <w:tcPr>
            <w:tcW w:w="1043" w:type="dxa"/>
            <w:shd w:val="solid" w:color="FFFFFF" w:fill="auto"/>
          </w:tcPr>
          <w:p w14:paraId="2E770C65" w14:textId="77777777" w:rsidR="009662BC" w:rsidRDefault="009662BC" w:rsidP="00D831B7">
            <w:pPr>
              <w:pStyle w:val="TAL"/>
              <w:rPr>
                <w:lang w:eastAsia="zh-CN"/>
              </w:rPr>
            </w:pPr>
            <w:r>
              <w:rPr>
                <w:lang w:eastAsia="zh-CN"/>
              </w:rPr>
              <w:t>SA#88-e</w:t>
            </w:r>
          </w:p>
        </w:tc>
        <w:tc>
          <w:tcPr>
            <w:tcW w:w="1134" w:type="dxa"/>
            <w:shd w:val="solid" w:color="FFFFFF" w:fill="auto"/>
          </w:tcPr>
          <w:p w14:paraId="2E770C66" w14:textId="77777777" w:rsidR="009662BC" w:rsidRDefault="009662BC" w:rsidP="00D831B7">
            <w:pPr>
              <w:pStyle w:val="TAL"/>
              <w:rPr>
                <w:rFonts w:cs="Arial"/>
                <w:lang w:eastAsia="zh-CN"/>
              </w:rPr>
            </w:pPr>
            <w:r>
              <w:rPr>
                <w:rFonts w:cs="Arial"/>
                <w:lang w:eastAsia="zh-CN"/>
              </w:rPr>
              <w:t>SP-200485</w:t>
            </w:r>
          </w:p>
        </w:tc>
        <w:tc>
          <w:tcPr>
            <w:tcW w:w="709" w:type="dxa"/>
            <w:shd w:val="solid" w:color="FFFFFF" w:fill="auto"/>
          </w:tcPr>
          <w:p w14:paraId="2E770C67" w14:textId="77777777" w:rsidR="009662BC" w:rsidRDefault="009662BC" w:rsidP="00D831B7">
            <w:pPr>
              <w:pStyle w:val="TAL"/>
              <w:rPr>
                <w:lang w:eastAsia="zh-CN"/>
              </w:rPr>
            </w:pPr>
            <w:r>
              <w:rPr>
                <w:lang w:eastAsia="zh-CN"/>
              </w:rPr>
              <w:t>0306</w:t>
            </w:r>
          </w:p>
        </w:tc>
        <w:tc>
          <w:tcPr>
            <w:tcW w:w="425" w:type="dxa"/>
            <w:shd w:val="solid" w:color="FFFFFF" w:fill="auto"/>
          </w:tcPr>
          <w:p w14:paraId="2E770C68" w14:textId="77777777" w:rsidR="009662BC" w:rsidRDefault="009662BC" w:rsidP="00D831B7">
            <w:pPr>
              <w:pStyle w:val="TAL"/>
              <w:rPr>
                <w:lang w:eastAsia="zh-CN"/>
              </w:rPr>
            </w:pPr>
            <w:r>
              <w:rPr>
                <w:lang w:eastAsia="zh-CN"/>
              </w:rPr>
              <w:t>1</w:t>
            </w:r>
          </w:p>
        </w:tc>
        <w:tc>
          <w:tcPr>
            <w:tcW w:w="284" w:type="dxa"/>
            <w:shd w:val="solid" w:color="FFFFFF" w:fill="auto"/>
          </w:tcPr>
          <w:p w14:paraId="2E770C69" w14:textId="77777777" w:rsidR="009662BC" w:rsidRDefault="009662BC" w:rsidP="00D831B7">
            <w:pPr>
              <w:pStyle w:val="TAL"/>
              <w:rPr>
                <w:rFonts w:cs="Arial"/>
                <w:lang w:eastAsia="zh-CN"/>
              </w:rPr>
            </w:pPr>
            <w:r>
              <w:rPr>
                <w:rFonts w:cs="Arial"/>
                <w:lang w:eastAsia="zh-CN"/>
              </w:rPr>
              <w:t>F</w:t>
            </w:r>
          </w:p>
        </w:tc>
        <w:tc>
          <w:tcPr>
            <w:tcW w:w="4536" w:type="dxa"/>
            <w:shd w:val="solid" w:color="FFFFFF" w:fill="auto"/>
          </w:tcPr>
          <w:p w14:paraId="2E770C6A" w14:textId="77777777" w:rsidR="009662BC" w:rsidRDefault="009662BC" w:rsidP="00D831B7">
            <w:pPr>
              <w:pStyle w:val="TAL"/>
            </w:pPr>
            <w:r>
              <w:t>add transport information and slice mapping on backhaul endpoints</w:t>
            </w:r>
          </w:p>
        </w:tc>
        <w:tc>
          <w:tcPr>
            <w:tcW w:w="708" w:type="dxa"/>
            <w:shd w:val="solid" w:color="FFFFFF" w:fill="auto"/>
          </w:tcPr>
          <w:p w14:paraId="2E770C6B" w14:textId="77777777" w:rsidR="009662BC" w:rsidRDefault="009662BC" w:rsidP="00D831B7">
            <w:pPr>
              <w:pStyle w:val="TAL"/>
              <w:rPr>
                <w:lang w:eastAsia="zh-CN"/>
              </w:rPr>
            </w:pPr>
            <w:r>
              <w:rPr>
                <w:lang w:eastAsia="zh-CN"/>
              </w:rPr>
              <w:t>16.5.0</w:t>
            </w:r>
          </w:p>
        </w:tc>
      </w:tr>
      <w:tr w:rsidR="00EA24EE" w:rsidRPr="002B15AA" w14:paraId="2E770C75" w14:textId="77777777" w:rsidTr="00BD0A88">
        <w:tc>
          <w:tcPr>
            <w:tcW w:w="800" w:type="dxa"/>
            <w:shd w:val="solid" w:color="FFFFFF" w:fill="auto"/>
          </w:tcPr>
          <w:p w14:paraId="2E770C6D" w14:textId="77777777" w:rsidR="00EA24EE" w:rsidRDefault="00EA24EE" w:rsidP="00EA24EE">
            <w:pPr>
              <w:pStyle w:val="TAL"/>
              <w:rPr>
                <w:lang w:eastAsia="zh-CN"/>
              </w:rPr>
            </w:pPr>
            <w:r>
              <w:rPr>
                <w:lang w:eastAsia="zh-CN"/>
              </w:rPr>
              <w:t>2020-06</w:t>
            </w:r>
          </w:p>
        </w:tc>
        <w:tc>
          <w:tcPr>
            <w:tcW w:w="1043" w:type="dxa"/>
            <w:shd w:val="solid" w:color="FFFFFF" w:fill="auto"/>
          </w:tcPr>
          <w:p w14:paraId="2E770C6E" w14:textId="77777777" w:rsidR="00EA24EE" w:rsidRDefault="00EA24EE" w:rsidP="00EA24EE">
            <w:pPr>
              <w:pStyle w:val="TAL"/>
              <w:rPr>
                <w:lang w:eastAsia="zh-CN"/>
              </w:rPr>
            </w:pPr>
            <w:r>
              <w:rPr>
                <w:lang w:eastAsia="zh-CN"/>
              </w:rPr>
              <w:t>SA#88-e</w:t>
            </w:r>
          </w:p>
        </w:tc>
        <w:tc>
          <w:tcPr>
            <w:tcW w:w="1134" w:type="dxa"/>
            <w:shd w:val="solid" w:color="FFFFFF" w:fill="auto"/>
          </w:tcPr>
          <w:p w14:paraId="2E770C6F" w14:textId="77777777" w:rsidR="00EA24EE" w:rsidRDefault="00EA24EE" w:rsidP="00EA24EE">
            <w:pPr>
              <w:pStyle w:val="TAL"/>
              <w:rPr>
                <w:rFonts w:cs="Arial"/>
                <w:lang w:eastAsia="zh-CN"/>
              </w:rPr>
            </w:pPr>
            <w:r>
              <w:rPr>
                <w:rFonts w:cs="Arial"/>
                <w:lang w:eastAsia="zh-CN"/>
              </w:rPr>
              <w:t>SP-200485</w:t>
            </w:r>
          </w:p>
        </w:tc>
        <w:tc>
          <w:tcPr>
            <w:tcW w:w="709" w:type="dxa"/>
            <w:shd w:val="solid" w:color="FFFFFF" w:fill="auto"/>
          </w:tcPr>
          <w:p w14:paraId="2E770C70" w14:textId="77777777" w:rsidR="00EA24EE" w:rsidRDefault="00EA24EE" w:rsidP="00EA24EE">
            <w:pPr>
              <w:pStyle w:val="TAL"/>
              <w:rPr>
                <w:lang w:eastAsia="zh-CN"/>
              </w:rPr>
            </w:pPr>
            <w:r>
              <w:rPr>
                <w:lang w:eastAsia="zh-CN"/>
              </w:rPr>
              <w:t>0307</w:t>
            </w:r>
          </w:p>
        </w:tc>
        <w:tc>
          <w:tcPr>
            <w:tcW w:w="425" w:type="dxa"/>
            <w:shd w:val="solid" w:color="FFFFFF" w:fill="auto"/>
          </w:tcPr>
          <w:p w14:paraId="2E770C71" w14:textId="77777777" w:rsidR="00EA24EE" w:rsidRDefault="00EA24EE" w:rsidP="00EA24EE">
            <w:pPr>
              <w:pStyle w:val="TAL"/>
              <w:rPr>
                <w:lang w:eastAsia="zh-CN"/>
              </w:rPr>
            </w:pPr>
            <w:r>
              <w:rPr>
                <w:lang w:eastAsia="zh-CN"/>
              </w:rPr>
              <w:t>-</w:t>
            </w:r>
          </w:p>
        </w:tc>
        <w:tc>
          <w:tcPr>
            <w:tcW w:w="284" w:type="dxa"/>
            <w:shd w:val="solid" w:color="FFFFFF" w:fill="auto"/>
          </w:tcPr>
          <w:p w14:paraId="2E770C72" w14:textId="77777777" w:rsidR="00EA24EE" w:rsidRDefault="00EA24EE" w:rsidP="00EA24EE">
            <w:pPr>
              <w:pStyle w:val="TAL"/>
              <w:rPr>
                <w:rFonts w:cs="Arial"/>
                <w:lang w:eastAsia="zh-CN"/>
              </w:rPr>
            </w:pPr>
            <w:r>
              <w:rPr>
                <w:rFonts w:cs="Arial"/>
                <w:lang w:eastAsia="zh-CN"/>
              </w:rPr>
              <w:t>F</w:t>
            </w:r>
          </w:p>
        </w:tc>
        <w:tc>
          <w:tcPr>
            <w:tcW w:w="4536" w:type="dxa"/>
            <w:shd w:val="solid" w:color="FFFFFF" w:fill="auto"/>
          </w:tcPr>
          <w:p w14:paraId="2E770C73" w14:textId="77777777" w:rsidR="00EA24EE" w:rsidRDefault="00EA24EE" w:rsidP="00EA24EE">
            <w:pPr>
              <w:pStyle w:val="TAL"/>
            </w:pPr>
            <w:r>
              <w:t>add transport information and slice mapping on backhaul endpoints stage 3</w:t>
            </w:r>
          </w:p>
        </w:tc>
        <w:tc>
          <w:tcPr>
            <w:tcW w:w="708" w:type="dxa"/>
            <w:shd w:val="solid" w:color="FFFFFF" w:fill="auto"/>
          </w:tcPr>
          <w:p w14:paraId="2E770C74" w14:textId="77777777" w:rsidR="00EA24EE" w:rsidRDefault="00EA24EE" w:rsidP="00EA24EE">
            <w:pPr>
              <w:pStyle w:val="TAL"/>
              <w:rPr>
                <w:lang w:eastAsia="zh-CN"/>
              </w:rPr>
            </w:pPr>
            <w:r>
              <w:rPr>
                <w:lang w:eastAsia="zh-CN"/>
              </w:rPr>
              <w:t>16.5.0</w:t>
            </w:r>
          </w:p>
        </w:tc>
      </w:tr>
      <w:tr w:rsidR="00BA7AF9" w:rsidRPr="002B15AA" w14:paraId="2E770C7E" w14:textId="77777777" w:rsidTr="00BD0A88">
        <w:tc>
          <w:tcPr>
            <w:tcW w:w="800" w:type="dxa"/>
            <w:shd w:val="solid" w:color="FFFFFF" w:fill="auto"/>
          </w:tcPr>
          <w:p w14:paraId="2E770C76" w14:textId="77777777" w:rsidR="00BA7AF9" w:rsidRDefault="00BA7AF9" w:rsidP="00BA7AF9">
            <w:pPr>
              <w:pStyle w:val="TAL"/>
              <w:rPr>
                <w:lang w:eastAsia="zh-CN"/>
              </w:rPr>
            </w:pPr>
            <w:r>
              <w:rPr>
                <w:lang w:eastAsia="zh-CN"/>
              </w:rPr>
              <w:t>2020-06</w:t>
            </w:r>
          </w:p>
        </w:tc>
        <w:tc>
          <w:tcPr>
            <w:tcW w:w="1043" w:type="dxa"/>
            <w:shd w:val="solid" w:color="FFFFFF" w:fill="auto"/>
          </w:tcPr>
          <w:p w14:paraId="2E770C77" w14:textId="77777777" w:rsidR="00BA7AF9" w:rsidRDefault="00BA7AF9" w:rsidP="00BA7AF9">
            <w:pPr>
              <w:pStyle w:val="TAL"/>
              <w:rPr>
                <w:lang w:eastAsia="zh-CN"/>
              </w:rPr>
            </w:pPr>
            <w:r>
              <w:rPr>
                <w:lang w:eastAsia="zh-CN"/>
              </w:rPr>
              <w:t>SA#88-e</w:t>
            </w:r>
          </w:p>
        </w:tc>
        <w:tc>
          <w:tcPr>
            <w:tcW w:w="1134" w:type="dxa"/>
            <w:shd w:val="solid" w:color="FFFFFF" w:fill="auto"/>
          </w:tcPr>
          <w:p w14:paraId="2E770C78" w14:textId="77777777" w:rsidR="00BA7AF9" w:rsidRDefault="00BA7AF9" w:rsidP="00BA7AF9">
            <w:pPr>
              <w:pStyle w:val="TAL"/>
              <w:rPr>
                <w:rFonts w:cs="Arial"/>
                <w:lang w:eastAsia="zh-CN"/>
              </w:rPr>
            </w:pPr>
            <w:r>
              <w:rPr>
                <w:rFonts w:cs="Arial"/>
                <w:lang w:eastAsia="zh-CN"/>
              </w:rPr>
              <w:t>SP-200490</w:t>
            </w:r>
          </w:p>
        </w:tc>
        <w:tc>
          <w:tcPr>
            <w:tcW w:w="709" w:type="dxa"/>
            <w:shd w:val="solid" w:color="FFFFFF" w:fill="auto"/>
          </w:tcPr>
          <w:p w14:paraId="2E770C79" w14:textId="77777777" w:rsidR="00BA7AF9" w:rsidRDefault="00BA7AF9" w:rsidP="00BA7AF9">
            <w:pPr>
              <w:pStyle w:val="TAL"/>
              <w:rPr>
                <w:lang w:eastAsia="zh-CN"/>
              </w:rPr>
            </w:pPr>
            <w:r>
              <w:rPr>
                <w:lang w:eastAsia="zh-CN"/>
              </w:rPr>
              <w:t>0312</w:t>
            </w:r>
          </w:p>
        </w:tc>
        <w:tc>
          <w:tcPr>
            <w:tcW w:w="425" w:type="dxa"/>
            <w:shd w:val="solid" w:color="FFFFFF" w:fill="auto"/>
          </w:tcPr>
          <w:p w14:paraId="2E770C7A" w14:textId="77777777" w:rsidR="00BA7AF9" w:rsidRDefault="00BA7AF9" w:rsidP="00BA7AF9">
            <w:pPr>
              <w:pStyle w:val="TAL"/>
              <w:rPr>
                <w:lang w:eastAsia="zh-CN"/>
              </w:rPr>
            </w:pPr>
            <w:r>
              <w:rPr>
                <w:lang w:eastAsia="zh-CN"/>
              </w:rPr>
              <w:t>1</w:t>
            </w:r>
          </w:p>
        </w:tc>
        <w:tc>
          <w:tcPr>
            <w:tcW w:w="284" w:type="dxa"/>
            <w:shd w:val="solid" w:color="FFFFFF" w:fill="auto"/>
          </w:tcPr>
          <w:p w14:paraId="2E770C7B" w14:textId="77777777" w:rsidR="00BA7AF9" w:rsidRDefault="00BA7AF9" w:rsidP="00BA7AF9">
            <w:pPr>
              <w:pStyle w:val="TAL"/>
              <w:rPr>
                <w:rFonts w:cs="Arial"/>
                <w:lang w:eastAsia="zh-CN"/>
              </w:rPr>
            </w:pPr>
            <w:r>
              <w:rPr>
                <w:rFonts w:cs="Arial"/>
                <w:lang w:eastAsia="zh-CN"/>
              </w:rPr>
              <w:t>F</w:t>
            </w:r>
          </w:p>
        </w:tc>
        <w:tc>
          <w:tcPr>
            <w:tcW w:w="4536" w:type="dxa"/>
            <w:shd w:val="solid" w:color="FFFFFF" w:fill="auto"/>
          </w:tcPr>
          <w:p w14:paraId="2E770C7C" w14:textId="77777777" w:rsidR="00BA7AF9" w:rsidRDefault="00BA7AF9" w:rsidP="00BA7AF9">
            <w:pPr>
              <w:pStyle w:val="TAL"/>
            </w:pPr>
            <w:r>
              <w:t>Update SliceProfile attributes solution 1</w:t>
            </w:r>
          </w:p>
        </w:tc>
        <w:tc>
          <w:tcPr>
            <w:tcW w:w="708" w:type="dxa"/>
            <w:shd w:val="solid" w:color="FFFFFF" w:fill="auto"/>
          </w:tcPr>
          <w:p w14:paraId="2E770C7D" w14:textId="77777777" w:rsidR="00BA7AF9" w:rsidRDefault="00BA7AF9" w:rsidP="00BA7AF9">
            <w:pPr>
              <w:pStyle w:val="TAL"/>
              <w:rPr>
                <w:lang w:eastAsia="zh-CN"/>
              </w:rPr>
            </w:pPr>
            <w:r>
              <w:rPr>
                <w:lang w:eastAsia="zh-CN"/>
              </w:rPr>
              <w:t>16.5.0</w:t>
            </w:r>
          </w:p>
        </w:tc>
      </w:tr>
      <w:tr w:rsidR="00CB4DA9" w:rsidRPr="002B15AA" w14:paraId="2E770C87" w14:textId="77777777" w:rsidTr="00BD0A88">
        <w:tc>
          <w:tcPr>
            <w:tcW w:w="800" w:type="dxa"/>
            <w:shd w:val="solid" w:color="FFFFFF" w:fill="auto"/>
          </w:tcPr>
          <w:p w14:paraId="2E770C7F" w14:textId="77777777" w:rsidR="00CB4DA9" w:rsidRDefault="00CB4DA9" w:rsidP="00CB4DA9">
            <w:pPr>
              <w:pStyle w:val="TAL"/>
              <w:rPr>
                <w:lang w:eastAsia="zh-CN"/>
              </w:rPr>
            </w:pPr>
            <w:r>
              <w:rPr>
                <w:lang w:eastAsia="zh-CN"/>
              </w:rPr>
              <w:t>2020-06</w:t>
            </w:r>
          </w:p>
        </w:tc>
        <w:tc>
          <w:tcPr>
            <w:tcW w:w="1043" w:type="dxa"/>
            <w:shd w:val="solid" w:color="FFFFFF" w:fill="auto"/>
          </w:tcPr>
          <w:p w14:paraId="2E770C80" w14:textId="77777777" w:rsidR="00CB4DA9" w:rsidRDefault="00CB4DA9" w:rsidP="00CB4DA9">
            <w:pPr>
              <w:pStyle w:val="TAL"/>
              <w:rPr>
                <w:lang w:eastAsia="zh-CN"/>
              </w:rPr>
            </w:pPr>
            <w:r>
              <w:rPr>
                <w:lang w:eastAsia="zh-CN"/>
              </w:rPr>
              <w:t>SA#88-e</w:t>
            </w:r>
          </w:p>
        </w:tc>
        <w:tc>
          <w:tcPr>
            <w:tcW w:w="1134" w:type="dxa"/>
            <w:shd w:val="solid" w:color="FFFFFF" w:fill="auto"/>
          </w:tcPr>
          <w:p w14:paraId="2E770C81" w14:textId="77777777" w:rsidR="00CB4DA9" w:rsidRDefault="00CB4DA9" w:rsidP="00CB4DA9">
            <w:pPr>
              <w:pStyle w:val="TAL"/>
              <w:rPr>
                <w:rFonts w:cs="Arial"/>
                <w:lang w:eastAsia="zh-CN"/>
              </w:rPr>
            </w:pPr>
            <w:r>
              <w:rPr>
                <w:rFonts w:cs="Arial"/>
                <w:lang w:eastAsia="zh-CN"/>
              </w:rPr>
              <w:t>SP-200490</w:t>
            </w:r>
          </w:p>
        </w:tc>
        <w:tc>
          <w:tcPr>
            <w:tcW w:w="709" w:type="dxa"/>
            <w:shd w:val="solid" w:color="FFFFFF" w:fill="auto"/>
          </w:tcPr>
          <w:p w14:paraId="2E770C82" w14:textId="77777777" w:rsidR="00CB4DA9" w:rsidRDefault="00CB4DA9" w:rsidP="00CB4DA9">
            <w:pPr>
              <w:pStyle w:val="TAL"/>
              <w:rPr>
                <w:lang w:eastAsia="zh-CN"/>
              </w:rPr>
            </w:pPr>
            <w:r>
              <w:rPr>
                <w:lang w:eastAsia="zh-CN"/>
              </w:rPr>
              <w:t>0315</w:t>
            </w:r>
          </w:p>
        </w:tc>
        <w:tc>
          <w:tcPr>
            <w:tcW w:w="425" w:type="dxa"/>
            <w:shd w:val="solid" w:color="FFFFFF" w:fill="auto"/>
          </w:tcPr>
          <w:p w14:paraId="2E770C83" w14:textId="77777777" w:rsidR="00CB4DA9" w:rsidRDefault="00CB4DA9" w:rsidP="00CB4DA9">
            <w:pPr>
              <w:pStyle w:val="TAL"/>
              <w:rPr>
                <w:lang w:eastAsia="zh-CN"/>
              </w:rPr>
            </w:pPr>
            <w:r>
              <w:rPr>
                <w:lang w:eastAsia="zh-CN"/>
              </w:rPr>
              <w:t>1</w:t>
            </w:r>
          </w:p>
        </w:tc>
        <w:tc>
          <w:tcPr>
            <w:tcW w:w="284" w:type="dxa"/>
            <w:shd w:val="solid" w:color="FFFFFF" w:fill="auto"/>
          </w:tcPr>
          <w:p w14:paraId="2E770C84" w14:textId="77777777" w:rsidR="00CB4DA9" w:rsidRDefault="00CB4DA9" w:rsidP="00CB4DA9">
            <w:pPr>
              <w:pStyle w:val="TAL"/>
              <w:rPr>
                <w:rFonts w:cs="Arial"/>
                <w:lang w:eastAsia="zh-CN"/>
              </w:rPr>
            </w:pPr>
            <w:r>
              <w:rPr>
                <w:rFonts w:cs="Arial"/>
                <w:lang w:eastAsia="zh-CN"/>
              </w:rPr>
              <w:t>B</w:t>
            </w:r>
          </w:p>
        </w:tc>
        <w:tc>
          <w:tcPr>
            <w:tcW w:w="4536" w:type="dxa"/>
            <w:shd w:val="solid" w:color="FFFFFF" w:fill="auto"/>
          </w:tcPr>
          <w:p w14:paraId="2E770C85" w14:textId="77777777" w:rsidR="00CB4DA9" w:rsidRDefault="00CB4DA9" w:rsidP="00CB4DA9">
            <w:pPr>
              <w:pStyle w:val="TAL"/>
            </w:pPr>
            <w:r>
              <w:t>Add configuredMaxTxEIRP on NRSectorCarrier</w:t>
            </w:r>
          </w:p>
        </w:tc>
        <w:tc>
          <w:tcPr>
            <w:tcW w:w="708" w:type="dxa"/>
            <w:shd w:val="solid" w:color="FFFFFF" w:fill="auto"/>
          </w:tcPr>
          <w:p w14:paraId="2E770C86" w14:textId="77777777" w:rsidR="00CB4DA9" w:rsidRDefault="00CB4DA9" w:rsidP="00CB4DA9">
            <w:pPr>
              <w:pStyle w:val="TAL"/>
              <w:rPr>
                <w:lang w:eastAsia="zh-CN"/>
              </w:rPr>
            </w:pPr>
            <w:r>
              <w:rPr>
                <w:lang w:eastAsia="zh-CN"/>
              </w:rPr>
              <w:t>16.5.0</w:t>
            </w:r>
          </w:p>
        </w:tc>
      </w:tr>
      <w:tr w:rsidR="002F4A34" w:rsidRPr="002B15AA" w14:paraId="2E770C90" w14:textId="77777777" w:rsidTr="00BD0A88">
        <w:tc>
          <w:tcPr>
            <w:tcW w:w="800" w:type="dxa"/>
            <w:shd w:val="solid" w:color="FFFFFF" w:fill="auto"/>
          </w:tcPr>
          <w:p w14:paraId="2E770C88" w14:textId="77777777" w:rsidR="002F4A34" w:rsidRDefault="002F4A34" w:rsidP="00CB4DA9">
            <w:pPr>
              <w:pStyle w:val="TAL"/>
              <w:rPr>
                <w:lang w:eastAsia="zh-CN"/>
              </w:rPr>
            </w:pPr>
            <w:r>
              <w:rPr>
                <w:lang w:eastAsia="zh-CN"/>
              </w:rPr>
              <w:t>2020-06</w:t>
            </w:r>
          </w:p>
        </w:tc>
        <w:tc>
          <w:tcPr>
            <w:tcW w:w="1043" w:type="dxa"/>
            <w:shd w:val="solid" w:color="FFFFFF" w:fill="auto"/>
          </w:tcPr>
          <w:p w14:paraId="2E770C89" w14:textId="77777777" w:rsidR="002F4A34" w:rsidRDefault="002F4A34" w:rsidP="00CB4DA9">
            <w:pPr>
              <w:pStyle w:val="TAL"/>
              <w:rPr>
                <w:lang w:eastAsia="zh-CN"/>
              </w:rPr>
            </w:pPr>
            <w:r>
              <w:rPr>
                <w:lang w:eastAsia="zh-CN"/>
              </w:rPr>
              <w:t>SA#88-e</w:t>
            </w:r>
          </w:p>
        </w:tc>
        <w:tc>
          <w:tcPr>
            <w:tcW w:w="1134" w:type="dxa"/>
            <w:shd w:val="solid" w:color="FFFFFF" w:fill="auto"/>
          </w:tcPr>
          <w:p w14:paraId="2E770C8A" w14:textId="77777777" w:rsidR="002F4A34" w:rsidRDefault="002F4A34" w:rsidP="00CB4DA9">
            <w:pPr>
              <w:pStyle w:val="TAL"/>
              <w:rPr>
                <w:rFonts w:cs="Arial"/>
                <w:lang w:eastAsia="zh-CN"/>
              </w:rPr>
            </w:pPr>
            <w:r>
              <w:rPr>
                <w:rFonts w:cs="Arial"/>
                <w:lang w:eastAsia="zh-CN"/>
              </w:rPr>
              <w:t>SP-200490</w:t>
            </w:r>
          </w:p>
        </w:tc>
        <w:tc>
          <w:tcPr>
            <w:tcW w:w="709" w:type="dxa"/>
            <w:shd w:val="solid" w:color="FFFFFF" w:fill="auto"/>
          </w:tcPr>
          <w:p w14:paraId="2E770C8B" w14:textId="77777777" w:rsidR="002F4A34" w:rsidRDefault="002F4A34" w:rsidP="00CB4DA9">
            <w:pPr>
              <w:pStyle w:val="TAL"/>
              <w:rPr>
                <w:lang w:eastAsia="zh-CN"/>
              </w:rPr>
            </w:pPr>
            <w:r>
              <w:rPr>
                <w:lang w:eastAsia="zh-CN"/>
              </w:rPr>
              <w:t>0316</w:t>
            </w:r>
          </w:p>
        </w:tc>
        <w:tc>
          <w:tcPr>
            <w:tcW w:w="425" w:type="dxa"/>
            <w:shd w:val="solid" w:color="FFFFFF" w:fill="auto"/>
          </w:tcPr>
          <w:p w14:paraId="2E770C8C" w14:textId="77777777" w:rsidR="002F4A34" w:rsidRDefault="002F4A34" w:rsidP="00CB4DA9">
            <w:pPr>
              <w:pStyle w:val="TAL"/>
              <w:rPr>
                <w:lang w:eastAsia="zh-CN"/>
              </w:rPr>
            </w:pPr>
            <w:r>
              <w:rPr>
                <w:lang w:eastAsia="zh-CN"/>
              </w:rPr>
              <w:t>-</w:t>
            </w:r>
          </w:p>
        </w:tc>
        <w:tc>
          <w:tcPr>
            <w:tcW w:w="284" w:type="dxa"/>
            <w:shd w:val="solid" w:color="FFFFFF" w:fill="auto"/>
          </w:tcPr>
          <w:p w14:paraId="2E770C8D" w14:textId="77777777" w:rsidR="002F4A34" w:rsidRDefault="002F4A34" w:rsidP="00CB4DA9">
            <w:pPr>
              <w:pStyle w:val="TAL"/>
              <w:rPr>
                <w:rFonts w:cs="Arial"/>
                <w:lang w:eastAsia="zh-CN"/>
              </w:rPr>
            </w:pPr>
            <w:r>
              <w:rPr>
                <w:rFonts w:cs="Arial"/>
                <w:lang w:eastAsia="zh-CN"/>
              </w:rPr>
              <w:t>B</w:t>
            </w:r>
          </w:p>
        </w:tc>
        <w:tc>
          <w:tcPr>
            <w:tcW w:w="4536" w:type="dxa"/>
            <w:shd w:val="solid" w:color="FFFFFF" w:fill="auto"/>
          </w:tcPr>
          <w:p w14:paraId="2E770C8E" w14:textId="77777777" w:rsidR="002F4A34" w:rsidRDefault="002F4A34" w:rsidP="00CB4DA9">
            <w:pPr>
              <w:pStyle w:val="TAL"/>
            </w:pPr>
            <w:r>
              <w:t xml:space="preserve">Stage 3 Add configuredMaxTxEIRP on NRSectorCarrier </w:t>
            </w:r>
          </w:p>
        </w:tc>
        <w:tc>
          <w:tcPr>
            <w:tcW w:w="708" w:type="dxa"/>
            <w:shd w:val="solid" w:color="FFFFFF" w:fill="auto"/>
          </w:tcPr>
          <w:p w14:paraId="2E770C8F" w14:textId="77777777" w:rsidR="002F4A34" w:rsidRDefault="002F4A34" w:rsidP="00CB4DA9">
            <w:pPr>
              <w:pStyle w:val="TAL"/>
              <w:rPr>
                <w:lang w:eastAsia="zh-CN"/>
              </w:rPr>
            </w:pPr>
            <w:r>
              <w:rPr>
                <w:lang w:eastAsia="zh-CN"/>
              </w:rPr>
              <w:t>16.5.0</w:t>
            </w:r>
          </w:p>
        </w:tc>
      </w:tr>
      <w:tr w:rsidR="00644452" w:rsidRPr="002B15AA" w14:paraId="2E770C99" w14:textId="77777777" w:rsidTr="00BD0A88">
        <w:tc>
          <w:tcPr>
            <w:tcW w:w="800" w:type="dxa"/>
            <w:shd w:val="solid" w:color="FFFFFF" w:fill="auto"/>
          </w:tcPr>
          <w:p w14:paraId="2E770C91" w14:textId="77777777" w:rsidR="00644452" w:rsidRDefault="00644452" w:rsidP="00644452">
            <w:pPr>
              <w:pStyle w:val="TAL"/>
              <w:rPr>
                <w:lang w:eastAsia="zh-CN"/>
              </w:rPr>
            </w:pPr>
            <w:r>
              <w:rPr>
                <w:lang w:eastAsia="zh-CN"/>
              </w:rPr>
              <w:t>2020-06</w:t>
            </w:r>
          </w:p>
        </w:tc>
        <w:tc>
          <w:tcPr>
            <w:tcW w:w="1043" w:type="dxa"/>
            <w:shd w:val="solid" w:color="FFFFFF" w:fill="auto"/>
          </w:tcPr>
          <w:p w14:paraId="2E770C92" w14:textId="77777777" w:rsidR="00644452" w:rsidRDefault="00644452" w:rsidP="00644452">
            <w:pPr>
              <w:pStyle w:val="TAL"/>
              <w:rPr>
                <w:lang w:eastAsia="zh-CN"/>
              </w:rPr>
            </w:pPr>
            <w:r>
              <w:rPr>
                <w:lang w:eastAsia="zh-CN"/>
              </w:rPr>
              <w:t>SA#88-e</w:t>
            </w:r>
          </w:p>
        </w:tc>
        <w:tc>
          <w:tcPr>
            <w:tcW w:w="1134" w:type="dxa"/>
            <w:shd w:val="solid" w:color="FFFFFF" w:fill="auto"/>
          </w:tcPr>
          <w:p w14:paraId="2E770C93" w14:textId="77777777" w:rsidR="00644452" w:rsidRDefault="00644452" w:rsidP="00644452">
            <w:pPr>
              <w:pStyle w:val="TAL"/>
              <w:rPr>
                <w:rFonts w:cs="Arial"/>
                <w:lang w:eastAsia="zh-CN"/>
              </w:rPr>
            </w:pPr>
            <w:r>
              <w:rPr>
                <w:rFonts w:cs="Arial"/>
                <w:lang w:eastAsia="zh-CN"/>
              </w:rPr>
              <w:t>SP-200490</w:t>
            </w:r>
          </w:p>
        </w:tc>
        <w:tc>
          <w:tcPr>
            <w:tcW w:w="709" w:type="dxa"/>
            <w:shd w:val="solid" w:color="FFFFFF" w:fill="auto"/>
          </w:tcPr>
          <w:p w14:paraId="2E770C94" w14:textId="77777777" w:rsidR="00644452" w:rsidRDefault="00644452" w:rsidP="00644452">
            <w:pPr>
              <w:pStyle w:val="TAL"/>
              <w:rPr>
                <w:lang w:eastAsia="zh-CN"/>
              </w:rPr>
            </w:pPr>
            <w:r>
              <w:rPr>
                <w:lang w:eastAsia="zh-CN"/>
              </w:rPr>
              <w:t>0318</w:t>
            </w:r>
          </w:p>
        </w:tc>
        <w:tc>
          <w:tcPr>
            <w:tcW w:w="425" w:type="dxa"/>
            <w:shd w:val="solid" w:color="FFFFFF" w:fill="auto"/>
          </w:tcPr>
          <w:p w14:paraId="2E770C95" w14:textId="77777777" w:rsidR="00644452" w:rsidRDefault="00644452" w:rsidP="00644452">
            <w:pPr>
              <w:pStyle w:val="TAL"/>
              <w:rPr>
                <w:lang w:eastAsia="zh-CN"/>
              </w:rPr>
            </w:pPr>
            <w:r>
              <w:rPr>
                <w:lang w:eastAsia="zh-CN"/>
              </w:rPr>
              <w:t>-</w:t>
            </w:r>
          </w:p>
        </w:tc>
        <w:tc>
          <w:tcPr>
            <w:tcW w:w="284" w:type="dxa"/>
            <w:shd w:val="solid" w:color="FFFFFF" w:fill="auto"/>
          </w:tcPr>
          <w:p w14:paraId="2E770C96" w14:textId="77777777" w:rsidR="00644452" w:rsidRDefault="00644452" w:rsidP="00644452">
            <w:pPr>
              <w:pStyle w:val="TAL"/>
              <w:rPr>
                <w:rFonts w:cs="Arial"/>
                <w:lang w:eastAsia="zh-CN"/>
              </w:rPr>
            </w:pPr>
            <w:r>
              <w:rPr>
                <w:rFonts w:cs="Arial"/>
                <w:lang w:eastAsia="zh-CN"/>
              </w:rPr>
              <w:t>F</w:t>
            </w:r>
          </w:p>
        </w:tc>
        <w:tc>
          <w:tcPr>
            <w:tcW w:w="4536" w:type="dxa"/>
            <w:shd w:val="solid" w:color="FFFFFF" w:fill="auto"/>
          </w:tcPr>
          <w:p w14:paraId="2E770C97" w14:textId="77777777" w:rsidR="00644452" w:rsidRDefault="00644452" w:rsidP="00644452">
            <w:pPr>
              <w:pStyle w:val="TAL"/>
            </w:pPr>
            <w:r>
              <w:t>Update NRM YANG for 28.541</w:t>
            </w:r>
          </w:p>
        </w:tc>
        <w:tc>
          <w:tcPr>
            <w:tcW w:w="708" w:type="dxa"/>
            <w:shd w:val="solid" w:color="FFFFFF" w:fill="auto"/>
          </w:tcPr>
          <w:p w14:paraId="2E770C98" w14:textId="77777777" w:rsidR="00644452" w:rsidRDefault="00644452" w:rsidP="00644452">
            <w:pPr>
              <w:pStyle w:val="TAL"/>
              <w:rPr>
                <w:lang w:eastAsia="zh-CN"/>
              </w:rPr>
            </w:pPr>
            <w:r>
              <w:rPr>
                <w:lang w:eastAsia="zh-CN"/>
              </w:rPr>
              <w:t>16.5.0</w:t>
            </w:r>
          </w:p>
        </w:tc>
      </w:tr>
      <w:tr w:rsidR="007A0935" w:rsidRPr="002B15AA" w14:paraId="2E770CA2" w14:textId="77777777" w:rsidTr="00BD0A88">
        <w:tc>
          <w:tcPr>
            <w:tcW w:w="800" w:type="dxa"/>
            <w:shd w:val="solid" w:color="FFFFFF" w:fill="auto"/>
          </w:tcPr>
          <w:p w14:paraId="2E770C9A" w14:textId="77777777" w:rsidR="007A0935" w:rsidRDefault="007A0935" w:rsidP="00644452">
            <w:pPr>
              <w:pStyle w:val="TAL"/>
              <w:rPr>
                <w:lang w:eastAsia="zh-CN"/>
              </w:rPr>
            </w:pPr>
            <w:r>
              <w:rPr>
                <w:lang w:eastAsia="zh-CN"/>
              </w:rPr>
              <w:t>2020-06</w:t>
            </w:r>
          </w:p>
        </w:tc>
        <w:tc>
          <w:tcPr>
            <w:tcW w:w="1043" w:type="dxa"/>
            <w:shd w:val="solid" w:color="FFFFFF" w:fill="auto"/>
          </w:tcPr>
          <w:p w14:paraId="2E770C9B" w14:textId="77777777" w:rsidR="007A0935" w:rsidRDefault="007A0935" w:rsidP="00644452">
            <w:pPr>
              <w:pStyle w:val="TAL"/>
              <w:rPr>
                <w:lang w:eastAsia="zh-CN"/>
              </w:rPr>
            </w:pPr>
            <w:r>
              <w:rPr>
                <w:lang w:eastAsia="zh-CN"/>
              </w:rPr>
              <w:t>SA#88-e</w:t>
            </w:r>
          </w:p>
        </w:tc>
        <w:tc>
          <w:tcPr>
            <w:tcW w:w="1134" w:type="dxa"/>
            <w:shd w:val="solid" w:color="FFFFFF" w:fill="auto"/>
          </w:tcPr>
          <w:p w14:paraId="2E770C9C" w14:textId="77777777" w:rsidR="007A0935" w:rsidRDefault="007A0935" w:rsidP="00644452">
            <w:pPr>
              <w:pStyle w:val="TAL"/>
              <w:rPr>
                <w:rFonts w:cs="Arial"/>
                <w:lang w:eastAsia="zh-CN"/>
              </w:rPr>
            </w:pPr>
            <w:r>
              <w:rPr>
                <w:rFonts w:cs="Arial"/>
                <w:lang w:eastAsia="zh-CN"/>
              </w:rPr>
              <w:t>SP-200496</w:t>
            </w:r>
          </w:p>
        </w:tc>
        <w:tc>
          <w:tcPr>
            <w:tcW w:w="709" w:type="dxa"/>
            <w:shd w:val="solid" w:color="FFFFFF" w:fill="auto"/>
          </w:tcPr>
          <w:p w14:paraId="2E770C9D" w14:textId="77777777" w:rsidR="007A0935" w:rsidRDefault="007A0935" w:rsidP="00644452">
            <w:pPr>
              <w:pStyle w:val="TAL"/>
              <w:rPr>
                <w:lang w:eastAsia="zh-CN"/>
              </w:rPr>
            </w:pPr>
            <w:r>
              <w:rPr>
                <w:lang w:eastAsia="zh-CN"/>
              </w:rPr>
              <w:t>0319</w:t>
            </w:r>
          </w:p>
        </w:tc>
        <w:tc>
          <w:tcPr>
            <w:tcW w:w="425" w:type="dxa"/>
            <w:shd w:val="solid" w:color="FFFFFF" w:fill="auto"/>
          </w:tcPr>
          <w:p w14:paraId="2E770C9E" w14:textId="77777777" w:rsidR="007A0935" w:rsidRDefault="007A0935" w:rsidP="00644452">
            <w:pPr>
              <w:pStyle w:val="TAL"/>
              <w:rPr>
                <w:lang w:eastAsia="zh-CN"/>
              </w:rPr>
            </w:pPr>
            <w:r>
              <w:rPr>
                <w:lang w:eastAsia="zh-CN"/>
              </w:rPr>
              <w:t>-</w:t>
            </w:r>
          </w:p>
        </w:tc>
        <w:tc>
          <w:tcPr>
            <w:tcW w:w="284" w:type="dxa"/>
            <w:shd w:val="solid" w:color="FFFFFF" w:fill="auto"/>
          </w:tcPr>
          <w:p w14:paraId="2E770C9F" w14:textId="77777777" w:rsidR="007A0935" w:rsidRDefault="007A0935" w:rsidP="00644452">
            <w:pPr>
              <w:pStyle w:val="TAL"/>
              <w:rPr>
                <w:rFonts w:cs="Arial"/>
                <w:lang w:eastAsia="zh-CN"/>
              </w:rPr>
            </w:pPr>
            <w:r>
              <w:rPr>
                <w:rFonts w:cs="Arial"/>
                <w:lang w:eastAsia="zh-CN"/>
              </w:rPr>
              <w:t>B</w:t>
            </w:r>
          </w:p>
        </w:tc>
        <w:tc>
          <w:tcPr>
            <w:tcW w:w="4536" w:type="dxa"/>
            <w:shd w:val="solid" w:color="FFFFFF" w:fill="auto"/>
          </w:tcPr>
          <w:p w14:paraId="2E770CA0" w14:textId="77777777" w:rsidR="007A0935" w:rsidRDefault="007A0935" w:rsidP="00644452">
            <w:pPr>
              <w:pStyle w:val="TAL"/>
            </w:pPr>
            <w:r>
              <w:t>Add ES coverage relation in NRCellRelation Stage 3</w:t>
            </w:r>
          </w:p>
        </w:tc>
        <w:tc>
          <w:tcPr>
            <w:tcW w:w="708" w:type="dxa"/>
            <w:shd w:val="solid" w:color="FFFFFF" w:fill="auto"/>
          </w:tcPr>
          <w:p w14:paraId="2E770CA1" w14:textId="77777777" w:rsidR="007A0935" w:rsidRDefault="007A0935" w:rsidP="00644452">
            <w:pPr>
              <w:pStyle w:val="TAL"/>
              <w:rPr>
                <w:lang w:eastAsia="zh-CN"/>
              </w:rPr>
            </w:pPr>
            <w:r>
              <w:rPr>
                <w:lang w:eastAsia="zh-CN"/>
              </w:rPr>
              <w:t>16.5.0</w:t>
            </w:r>
          </w:p>
        </w:tc>
      </w:tr>
      <w:tr w:rsidR="00623C82" w:rsidRPr="002B15AA" w14:paraId="2E770CAB" w14:textId="77777777" w:rsidTr="00BD0A88">
        <w:tc>
          <w:tcPr>
            <w:tcW w:w="800" w:type="dxa"/>
            <w:shd w:val="solid" w:color="FFFFFF" w:fill="auto"/>
          </w:tcPr>
          <w:p w14:paraId="2E770CA3" w14:textId="77777777" w:rsidR="00623C82" w:rsidRDefault="00623C82" w:rsidP="00623C82">
            <w:pPr>
              <w:pStyle w:val="TAL"/>
              <w:rPr>
                <w:lang w:eastAsia="zh-CN"/>
              </w:rPr>
            </w:pPr>
            <w:r>
              <w:rPr>
                <w:lang w:eastAsia="zh-CN"/>
              </w:rPr>
              <w:t>2020-06</w:t>
            </w:r>
          </w:p>
        </w:tc>
        <w:tc>
          <w:tcPr>
            <w:tcW w:w="1043" w:type="dxa"/>
            <w:shd w:val="solid" w:color="FFFFFF" w:fill="auto"/>
          </w:tcPr>
          <w:p w14:paraId="2E770CA4" w14:textId="77777777" w:rsidR="00623C82" w:rsidRDefault="00623C82" w:rsidP="00623C82">
            <w:pPr>
              <w:pStyle w:val="TAL"/>
              <w:rPr>
                <w:lang w:eastAsia="zh-CN"/>
              </w:rPr>
            </w:pPr>
            <w:r>
              <w:rPr>
                <w:lang w:eastAsia="zh-CN"/>
              </w:rPr>
              <w:t>SA#88-e</w:t>
            </w:r>
          </w:p>
        </w:tc>
        <w:tc>
          <w:tcPr>
            <w:tcW w:w="1134" w:type="dxa"/>
            <w:shd w:val="solid" w:color="FFFFFF" w:fill="auto"/>
          </w:tcPr>
          <w:p w14:paraId="2E770CA5" w14:textId="77777777" w:rsidR="00623C82" w:rsidRDefault="00623C82" w:rsidP="00623C82">
            <w:pPr>
              <w:pStyle w:val="TAL"/>
              <w:rPr>
                <w:rFonts w:cs="Arial"/>
                <w:lang w:eastAsia="zh-CN"/>
              </w:rPr>
            </w:pPr>
            <w:r>
              <w:rPr>
                <w:rFonts w:cs="Arial"/>
                <w:lang w:eastAsia="zh-CN"/>
              </w:rPr>
              <w:t>SP-200612</w:t>
            </w:r>
          </w:p>
        </w:tc>
        <w:tc>
          <w:tcPr>
            <w:tcW w:w="709" w:type="dxa"/>
            <w:shd w:val="solid" w:color="FFFFFF" w:fill="auto"/>
          </w:tcPr>
          <w:p w14:paraId="2E770CA6" w14:textId="77777777" w:rsidR="00623C82" w:rsidRDefault="00623C82" w:rsidP="00623C82">
            <w:pPr>
              <w:pStyle w:val="TAL"/>
              <w:rPr>
                <w:lang w:eastAsia="zh-CN"/>
              </w:rPr>
            </w:pPr>
            <w:r>
              <w:rPr>
                <w:lang w:eastAsia="zh-CN"/>
              </w:rPr>
              <w:t>0320</w:t>
            </w:r>
          </w:p>
        </w:tc>
        <w:tc>
          <w:tcPr>
            <w:tcW w:w="425" w:type="dxa"/>
            <w:shd w:val="solid" w:color="FFFFFF" w:fill="auto"/>
          </w:tcPr>
          <w:p w14:paraId="2E770CA7" w14:textId="77777777" w:rsidR="00623C82" w:rsidRDefault="00623C82" w:rsidP="00623C82">
            <w:pPr>
              <w:pStyle w:val="TAL"/>
              <w:rPr>
                <w:lang w:eastAsia="zh-CN"/>
              </w:rPr>
            </w:pPr>
            <w:r>
              <w:rPr>
                <w:lang w:eastAsia="zh-CN"/>
              </w:rPr>
              <w:t>1</w:t>
            </w:r>
          </w:p>
        </w:tc>
        <w:tc>
          <w:tcPr>
            <w:tcW w:w="284" w:type="dxa"/>
            <w:shd w:val="solid" w:color="FFFFFF" w:fill="auto"/>
          </w:tcPr>
          <w:p w14:paraId="2E770CA8" w14:textId="77777777" w:rsidR="00623C82" w:rsidRDefault="00623C82" w:rsidP="00623C82">
            <w:pPr>
              <w:pStyle w:val="TAL"/>
              <w:rPr>
                <w:rFonts w:cs="Arial"/>
                <w:lang w:eastAsia="zh-CN"/>
              </w:rPr>
            </w:pPr>
            <w:r>
              <w:rPr>
                <w:rFonts w:cs="Arial"/>
                <w:lang w:eastAsia="zh-CN"/>
              </w:rPr>
              <w:t>F</w:t>
            </w:r>
          </w:p>
        </w:tc>
        <w:tc>
          <w:tcPr>
            <w:tcW w:w="4536" w:type="dxa"/>
            <w:shd w:val="solid" w:color="FFFFFF" w:fill="auto"/>
          </w:tcPr>
          <w:p w14:paraId="2E770CA9" w14:textId="77777777" w:rsidR="00623C82" w:rsidRDefault="00623C82" w:rsidP="00623C82">
            <w:pPr>
              <w:pStyle w:val="TAL"/>
            </w:pPr>
            <w:r w:rsidRPr="00D342D9">
              <w:rPr>
                <w:noProof/>
              </w:rPr>
              <w:t>Update openAPI for NRCellRelation and NRFreqRelation</w:t>
            </w:r>
          </w:p>
        </w:tc>
        <w:tc>
          <w:tcPr>
            <w:tcW w:w="708" w:type="dxa"/>
            <w:shd w:val="solid" w:color="FFFFFF" w:fill="auto"/>
          </w:tcPr>
          <w:p w14:paraId="2E770CAA" w14:textId="77777777" w:rsidR="00623C82" w:rsidRDefault="00623C82" w:rsidP="00623C82">
            <w:pPr>
              <w:pStyle w:val="TAL"/>
              <w:rPr>
                <w:lang w:eastAsia="zh-CN"/>
              </w:rPr>
            </w:pPr>
            <w:r>
              <w:rPr>
                <w:lang w:eastAsia="zh-CN"/>
              </w:rPr>
              <w:t>16.5.0</w:t>
            </w:r>
          </w:p>
        </w:tc>
      </w:tr>
      <w:tr w:rsidR="0089364F" w:rsidRPr="002B15AA" w14:paraId="2E770CB4" w14:textId="77777777" w:rsidTr="00BD0A88">
        <w:tc>
          <w:tcPr>
            <w:tcW w:w="800" w:type="dxa"/>
            <w:shd w:val="solid" w:color="FFFFFF" w:fill="auto"/>
          </w:tcPr>
          <w:p w14:paraId="2E770CAC" w14:textId="77777777" w:rsidR="0089364F" w:rsidRDefault="0089364F" w:rsidP="00623C82">
            <w:pPr>
              <w:pStyle w:val="TAL"/>
              <w:rPr>
                <w:lang w:eastAsia="zh-CN"/>
              </w:rPr>
            </w:pPr>
            <w:r>
              <w:rPr>
                <w:lang w:eastAsia="zh-CN"/>
              </w:rPr>
              <w:t>2020-09</w:t>
            </w:r>
          </w:p>
        </w:tc>
        <w:tc>
          <w:tcPr>
            <w:tcW w:w="1043" w:type="dxa"/>
            <w:shd w:val="solid" w:color="FFFFFF" w:fill="auto"/>
          </w:tcPr>
          <w:p w14:paraId="2E770CAD" w14:textId="77777777" w:rsidR="0089364F" w:rsidRDefault="0089364F" w:rsidP="00623C82">
            <w:pPr>
              <w:pStyle w:val="TAL"/>
              <w:rPr>
                <w:lang w:eastAsia="zh-CN"/>
              </w:rPr>
            </w:pPr>
            <w:r>
              <w:rPr>
                <w:lang w:eastAsia="zh-CN"/>
              </w:rPr>
              <w:t>SA#89-e</w:t>
            </w:r>
          </w:p>
        </w:tc>
        <w:tc>
          <w:tcPr>
            <w:tcW w:w="1134" w:type="dxa"/>
            <w:shd w:val="solid" w:color="FFFFFF" w:fill="auto"/>
          </w:tcPr>
          <w:p w14:paraId="2E770CAE" w14:textId="77777777" w:rsidR="0089364F" w:rsidRDefault="0089364F" w:rsidP="00623C82">
            <w:pPr>
              <w:pStyle w:val="TAL"/>
              <w:rPr>
                <w:rFonts w:cs="Arial"/>
                <w:lang w:eastAsia="zh-CN"/>
              </w:rPr>
            </w:pPr>
            <w:r>
              <w:rPr>
                <w:rFonts w:cs="Arial"/>
                <w:lang w:eastAsia="zh-CN"/>
              </w:rPr>
              <w:t>SP-200729</w:t>
            </w:r>
          </w:p>
        </w:tc>
        <w:tc>
          <w:tcPr>
            <w:tcW w:w="709" w:type="dxa"/>
            <w:shd w:val="solid" w:color="FFFFFF" w:fill="auto"/>
          </w:tcPr>
          <w:p w14:paraId="2E770CAF" w14:textId="77777777" w:rsidR="0089364F" w:rsidRDefault="0089364F" w:rsidP="00623C82">
            <w:pPr>
              <w:pStyle w:val="TAL"/>
              <w:rPr>
                <w:lang w:eastAsia="zh-CN"/>
              </w:rPr>
            </w:pPr>
            <w:r>
              <w:rPr>
                <w:lang w:eastAsia="zh-CN"/>
              </w:rPr>
              <w:t>0321</w:t>
            </w:r>
          </w:p>
        </w:tc>
        <w:tc>
          <w:tcPr>
            <w:tcW w:w="425" w:type="dxa"/>
            <w:shd w:val="solid" w:color="FFFFFF" w:fill="auto"/>
          </w:tcPr>
          <w:p w14:paraId="2E770CB0" w14:textId="77777777" w:rsidR="0089364F" w:rsidRDefault="0089364F" w:rsidP="00623C82">
            <w:pPr>
              <w:pStyle w:val="TAL"/>
              <w:rPr>
                <w:lang w:eastAsia="zh-CN"/>
              </w:rPr>
            </w:pPr>
            <w:r>
              <w:rPr>
                <w:lang w:eastAsia="zh-CN"/>
              </w:rPr>
              <w:t>-</w:t>
            </w:r>
          </w:p>
        </w:tc>
        <w:tc>
          <w:tcPr>
            <w:tcW w:w="284" w:type="dxa"/>
            <w:shd w:val="solid" w:color="FFFFFF" w:fill="auto"/>
          </w:tcPr>
          <w:p w14:paraId="2E770CB1" w14:textId="77777777" w:rsidR="0089364F" w:rsidRDefault="0089364F" w:rsidP="00623C82">
            <w:pPr>
              <w:pStyle w:val="TAL"/>
              <w:rPr>
                <w:rFonts w:cs="Arial"/>
                <w:lang w:eastAsia="zh-CN"/>
              </w:rPr>
            </w:pPr>
            <w:r>
              <w:rPr>
                <w:rFonts w:cs="Arial"/>
                <w:lang w:eastAsia="zh-CN"/>
              </w:rPr>
              <w:t>F</w:t>
            </w:r>
          </w:p>
        </w:tc>
        <w:tc>
          <w:tcPr>
            <w:tcW w:w="4536" w:type="dxa"/>
            <w:shd w:val="solid" w:color="FFFFFF" w:fill="auto"/>
          </w:tcPr>
          <w:p w14:paraId="2E770CB2" w14:textId="77777777" w:rsidR="0089364F" w:rsidRPr="00D342D9" w:rsidRDefault="0089364F" w:rsidP="00623C82">
            <w:pPr>
              <w:pStyle w:val="TAL"/>
              <w:rPr>
                <w:noProof/>
              </w:rPr>
            </w:pPr>
            <w:r>
              <w:rPr>
                <w:noProof/>
              </w:rPr>
              <w:t>Correction of NRM YANG errors</w:t>
            </w:r>
          </w:p>
        </w:tc>
        <w:tc>
          <w:tcPr>
            <w:tcW w:w="708" w:type="dxa"/>
            <w:shd w:val="solid" w:color="FFFFFF" w:fill="auto"/>
          </w:tcPr>
          <w:p w14:paraId="2E770CB3" w14:textId="77777777" w:rsidR="0089364F" w:rsidRDefault="0089364F" w:rsidP="00623C82">
            <w:pPr>
              <w:pStyle w:val="TAL"/>
              <w:rPr>
                <w:lang w:eastAsia="zh-CN"/>
              </w:rPr>
            </w:pPr>
            <w:r>
              <w:rPr>
                <w:lang w:eastAsia="zh-CN"/>
              </w:rPr>
              <w:t>16.6.0</w:t>
            </w:r>
          </w:p>
        </w:tc>
      </w:tr>
      <w:tr w:rsidR="002D7E55" w:rsidRPr="002B15AA" w14:paraId="2E770CBD" w14:textId="77777777" w:rsidTr="00BD0A88">
        <w:tc>
          <w:tcPr>
            <w:tcW w:w="800" w:type="dxa"/>
            <w:shd w:val="solid" w:color="FFFFFF" w:fill="auto"/>
          </w:tcPr>
          <w:p w14:paraId="2E770CB5" w14:textId="77777777" w:rsidR="002D7E55" w:rsidRDefault="002D7E55" w:rsidP="002D7E55">
            <w:pPr>
              <w:pStyle w:val="TAL"/>
              <w:rPr>
                <w:lang w:eastAsia="zh-CN"/>
              </w:rPr>
            </w:pPr>
            <w:r>
              <w:rPr>
                <w:lang w:eastAsia="zh-CN"/>
              </w:rPr>
              <w:t>2020-09</w:t>
            </w:r>
          </w:p>
        </w:tc>
        <w:tc>
          <w:tcPr>
            <w:tcW w:w="1043" w:type="dxa"/>
            <w:shd w:val="solid" w:color="FFFFFF" w:fill="auto"/>
          </w:tcPr>
          <w:p w14:paraId="2E770CB6" w14:textId="77777777" w:rsidR="002D7E55" w:rsidRDefault="002D7E55" w:rsidP="002D7E55">
            <w:pPr>
              <w:pStyle w:val="TAL"/>
              <w:rPr>
                <w:lang w:eastAsia="zh-CN"/>
              </w:rPr>
            </w:pPr>
            <w:r>
              <w:rPr>
                <w:lang w:eastAsia="zh-CN"/>
              </w:rPr>
              <w:t>SA#89-e</w:t>
            </w:r>
          </w:p>
        </w:tc>
        <w:tc>
          <w:tcPr>
            <w:tcW w:w="1134" w:type="dxa"/>
            <w:shd w:val="solid" w:color="FFFFFF" w:fill="auto"/>
          </w:tcPr>
          <w:p w14:paraId="2E770CB7" w14:textId="77777777" w:rsidR="002D7E55" w:rsidRDefault="002D7E55" w:rsidP="002D7E55">
            <w:pPr>
              <w:pStyle w:val="TAL"/>
              <w:rPr>
                <w:rFonts w:cs="Arial"/>
                <w:lang w:eastAsia="zh-CN"/>
              </w:rPr>
            </w:pPr>
            <w:r>
              <w:rPr>
                <w:rFonts w:cs="Arial"/>
                <w:lang w:eastAsia="zh-CN"/>
              </w:rPr>
              <w:t>SP-200729</w:t>
            </w:r>
          </w:p>
        </w:tc>
        <w:tc>
          <w:tcPr>
            <w:tcW w:w="709" w:type="dxa"/>
            <w:shd w:val="solid" w:color="FFFFFF" w:fill="auto"/>
          </w:tcPr>
          <w:p w14:paraId="2E770CB8" w14:textId="77777777" w:rsidR="002D7E55" w:rsidRDefault="002D7E55" w:rsidP="002D7E55">
            <w:pPr>
              <w:pStyle w:val="TAL"/>
              <w:rPr>
                <w:lang w:eastAsia="zh-CN"/>
              </w:rPr>
            </w:pPr>
            <w:r>
              <w:rPr>
                <w:lang w:eastAsia="zh-CN"/>
              </w:rPr>
              <w:t>0322</w:t>
            </w:r>
          </w:p>
        </w:tc>
        <w:tc>
          <w:tcPr>
            <w:tcW w:w="425" w:type="dxa"/>
            <w:shd w:val="solid" w:color="FFFFFF" w:fill="auto"/>
          </w:tcPr>
          <w:p w14:paraId="2E770CB9" w14:textId="77777777" w:rsidR="002D7E55" w:rsidRDefault="002D7E55" w:rsidP="002D7E55">
            <w:pPr>
              <w:pStyle w:val="TAL"/>
              <w:rPr>
                <w:lang w:eastAsia="zh-CN"/>
              </w:rPr>
            </w:pPr>
            <w:r>
              <w:rPr>
                <w:lang w:eastAsia="zh-CN"/>
              </w:rPr>
              <w:t>1</w:t>
            </w:r>
          </w:p>
        </w:tc>
        <w:tc>
          <w:tcPr>
            <w:tcW w:w="284" w:type="dxa"/>
            <w:shd w:val="solid" w:color="FFFFFF" w:fill="auto"/>
          </w:tcPr>
          <w:p w14:paraId="2E770CBA" w14:textId="77777777" w:rsidR="002D7E55" w:rsidRDefault="002D7E55" w:rsidP="002D7E55">
            <w:pPr>
              <w:pStyle w:val="TAL"/>
              <w:rPr>
                <w:rFonts w:cs="Arial"/>
                <w:lang w:eastAsia="zh-CN"/>
              </w:rPr>
            </w:pPr>
            <w:r>
              <w:rPr>
                <w:rFonts w:cs="Arial"/>
                <w:lang w:eastAsia="zh-CN"/>
              </w:rPr>
              <w:t>F</w:t>
            </w:r>
          </w:p>
        </w:tc>
        <w:tc>
          <w:tcPr>
            <w:tcW w:w="4536" w:type="dxa"/>
            <w:shd w:val="solid" w:color="FFFFFF" w:fill="auto"/>
          </w:tcPr>
          <w:p w14:paraId="2E770CBB" w14:textId="77777777" w:rsidR="002D7E55" w:rsidRDefault="002D7E55" w:rsidP="002D7E55">
            <w:pPr>
              <w:pStyle w:val="TAL"/>
              <w:rPr>
                <w:noProof/>
              </w:rPr>
            </w:pPr>
            <w:r>
              <w:rPr>
                <w:noProof/>
              </w:rPr>
              <w:t>Correct on NR NRM</w:t>
            </w:r>
          </w:p>
        </w:tc>
        <w:tc>
          <w:tcPr>
            <w:tcW w:w="708" w:type="dxa"/>
            <w:shd w:val="solid" w:color="FFFFFF" w:fill="auto"/>
          </w:tcPr>
          <w:p w14:paraId="2E770CBC" w14:textId="77777777" w:rsidR="002D7E55" w:rsidRDefault="002D7E55" w:rsidP="002D7E55">
            <w:pPr>
              <w:pStyle w:val="TAL"/>
              <w:rPr>
                <w:lang w:eastAsia="zh-CN"/>
              </w:rPr>
            </w:pPr>
            <w:r>
              <w:rPr>
                <w:lang w:eastAsia="zh-CN"/>
              </w:rPr>
              <w:t>16.6.0</w:t>
            </w:r>
          </w:p>
        </w:tc>
      </w:tr>
      <w:tr w:rsidR="00DA5056" w:rsidRPr="002B15AA" w14:paraId="2E770CC6" w14:textId="77777777" w:rsidTr="00BD0A88">
        <w:tc>
          <w:tcPr>
            <w:tcW w:w="800" w:type="dxa"/>
            <w:shd w:val="solid" w:color="FFFFFF" w:fill="auto"/>
          </w:tcPr>
          <w:p w14:paraId="2E770CBE" w14:textId="77777777" w:rsidR="00DA5056" w:rsidRDefault="00DA5056" w:rsidP="00DA5056">
            <w:pPr>
              <w:pStyle w:val="TAL"/>
              <w:rPr>
                <w:lang w:eastAsia="zh-CN"/>
              </w:rPr>
            </w:pPr>
            <w:r>
              <w:rPr>
                <w:lang w:eastAsia="zh-CN"/>
              </w:rPr>
              <w:t>2020-09</w:t>
            </w:r>
          </w:p>
        </w:tc>
        <w:tc>
          <w:tcPr>
            <w:tcW w:w="1043" w:type="dxa"/>
            <w:shd w:val="solid" w:color="FFFFFF" w:fill="auto"/>
          </w:tcPr>
          <w:p w14:paraId="2E770CBF" w14:textId="77777777" w:rsidR="00DA5056" w:rsidRDefault="00DA5056" w:rsidP="00DA5056">
            <w:pPr>
              <w:pStyle w:val="TAL"/>
              <w:rPr>
                <w:lang w:eastAsia="zh-CN"/>
              </w:rPr>
            </w:pPr>
            <w:r>
              <w:rPr>
                <w:lang w:eastAsia="zh-CN"/>
              </w:rPr>
              <w:t>SA#89-e</w:t>
            </w:r>
          </w:p>
        </w:tc>
        <w:tc>
          <w:tcPr>
            <w:tcW w:w="1134" w:type="dxa"/>
            <w:shd w:val="solid" w:color="FFFFFF" w:fill="auto"/>
          </w:tcPr>
          <w:p w14:paraId="2E770CC0" w14:textId="77777777" w:rsidR="00DA5056" w:rsidRDefault="00DA5056" w:rsidP="00DA5056">
            <w:pPr>
              <w:pStyle w:val="TAL"/>
              <w:rPr>
                <w:rFonts w:cs="Arial"/>
                <w:lang w:eastAsia="zh-CN"/>
              </w:rPr>
            </w:pPr>
            <w:r>
              <w:rPr>
                <w:rFonts w:cs="Arial"/>
                <w:lang w:eastAsia="zh-CN"/>
              </w:rPr>
              <w:t>SP-200729</w:t>
            </w:r>
          </w:p>
        </w:tc>
        <w:tc>
          <w:tcPr>
            <w:tcW w:w="709" w:type="dxa"/>
            <w:shd w:val="solid" w:color="FFFFFF" w:fill="auto"/>
          </w:tcPr>
          <w:p w14:paraId="2E770CC1" w14:textId="77777777" w:rsidR="00DA5056" w:rsidRDefault="00DA5056" w:rsidP="00DA5056">
            <w:pPr>
              <w:pStyle w:val="TAL"/>
              <w:rPr>
                <w:lang w:eastAsia="zh-CN"/>
              </w:rPr>
            </w:pPr>
            <w:r>
              <w:rPr>
                <w:lang w:eastAsia="zh-CN"/>
              </w:rPr>
              <w:t>0323</w:t>
            </w:r>
          </w:p>
        </w:tc>
        <w:tc>
          <w:tcPr>
            <w:tcW w:w="425" w:type="dxa"/>
            <w:shd w:val="solid" w:color="FFFFFF" w:fill="auto"/>
          </w:tcPr>
          <w:p w14:paraId="2E770CC2" w14:textId="77777777" w:rsidR="00DA5056" w:rsidRDefault="00DA5056" w:rsidP="00DA5056">
            <w:pPr>
              <w:pStyle w:val="TAL"/>
              <w:rPr>
                <w:lang w:eastAsia="zh-CN"/>
              </w:rPr>
            </w:pPr>
            <w:r>
              <w:rPr>
                <w:lang w:eastAsia="zh-CN"/>
              </w:rPr>
              <w:t>-</w:t>
            </w:r>
          </w:p>
        </w:tc>
        <w:tc>
          <w:tcPr>
            <w:tcW w:w="284" w:type="dxa"/>
            <w:shd w:val="solid" w:color="FFFFFF" w:fill="auto"/>
          </w:tcPr>
          <w:p w14:paraId="2E770CC3" w14:textId="77777777" w:rsidR="00DA5056" w:rsidRDefault="00DA5056" w:rsidP="00DA5056">
            <w:pPr>
              <w:pStyle w:val="TAL"/>
              <w:rPr>
                <w:rFonts w:cs="Arial"/>
                <w:lang w:eastAsia="zh-CN"/>
              </w:rPr>
            </w:pPr>
            <w:r>
              <w:rPr>
                <w:rFonts w:cs="Arial"/>
                <w:lang w:eastAsia="zh-CN"/>
              </w:rPr>
              <w:t>F</w:t>
            </w:r>
          </w:p>
        </w:tc>
        <w:tc>
          <w:tcPr>
            <w:tcW w:w="4536" w:type="dxa"/>
            <w:shd w:val="solid" w:color="FFFFFF" w:fill="auto"/>
          </w:tcPr>
          <w:p w14:paraId="2E770CC4" w14:textId="77777777" w:rsidR="00DA5056" w:rsidRDefault="00DA5056" w:rsidP="00DA5056">
            <w:pPr>
              <w:pStyle w:val="TAL"/>
              <w:rPr>
                <w:noProof/>
              </w:rPr>
            </w:pPr>
            <w:r>
              <w:rPr>
                <w:noProof/>
              </w:rPr>
              <w:t>Correct the openAPI definition for NR NRM</w:t>
            </w:r>
          </w:p>
        </w:tc>
        <w:tc>
          <w:tcPr>
            <w:tcW w:w="708" w:type="dxa"/>
            <w:shd w:val="solid" w:color="FFFFFF" w:fill="auto"/>
          </w:tcPr>
          <w:p w14:paraId="2E770CC5" w14:textId="77777777" w:rsidR="00DA5056" w:rsidRDefault="00DA5056" w:rsidP="00DA5056">
            <w:pPr>
              <w:pStyle w:val="TAL"/>
              <w:rPr>
                <w:lang w:eastAsia="zh-CN"/>
              </w:rPr>
            </w:pPr>
            <w:r>
              <w:rPr>
                <w:lang w:eastAsia="zh-CN"/>
              </w:rPr>
              <w:t>16.6.0</w:t>
            </w:r>
          </w:p>
        </w:tc>
      </w:tr>
      <w:tr w:rsidR="000232E3" w:rsidRPr="002B15AA" w14:paraId="2E770CCF" w14:textId="77777777" w:rsidTr="00BD0A88">
        <w:tc>
          <w:tcPr>
            <w:tcW w:w="800" w:type="dxa"/>
            <w:shd w:val="solid" w:color="FFFFFF" w:fill="auto"/>
          </w:tcPr>
          <w:p w14:paraId="2E770CC7" w14:textId="77777777" w:rsidR="000232E3" w:rsidRDefault="000232E3" w:rsidP="00DA5056">
            <w:pPr>
              <w:pStyle w:val="TAL"/>
              <w:rPr>
                <w:lang w:eastAsia="zh-CN"/>
              </w:rPr>
            </w:pPr>
            <w:r>
              <w:rPr>
                <w:lang w:eastAsia="zh-CN"/>
              </w:rPr>
              <w:t>2020-09</w:t>
            </w:r>
          </w:p>
        </w:tc>
        <w:tc>
          <w:tcPr>
            <w:tcW w:w="1043" w:type="dxa"/>
            <w:shd w:val="solid" w:color="FFFFFF" w:fill="auto"/>
          </w:tcPr>
          <w:p w14:paraId="2E770CC8" w14:textId="77777777" w:rsidR="000232E3" w:rsidRDefault="000232E3" w:rsidP="00DA5056">
            <w:pPr>
              <w:pStyle w:val="TAL"/>
              <w:rPr>
                <w:lang w:eastAsia="zh-CN"/>
              </w:rPr>
            </w:pPr>
            <w:r>
              <w:rPr>
                <w:lang w:eastAsia="zh-CN"/>
              </w:rPr>
              <w:t>SA#89-e</w:t>
            </w:r>
          </w:p>
        </w:tc>
        <w:tc>
          <w:tcPr>
            <w:tcW w:w="1134" w:type="dxa"/>
            <w:shd w:val="solid" w:color="FFFFFF" w:fill="auto"/>
          </w:tcPr>
          <w:p w14:paraId="2E770CC9" w14:textId="77777777" w:rsidR="000232E3" w:rsidRDefault="000232E3" w:rsidP="00DA5056">
            <w:pPr>
              <w:pStyle w:val="TAL"/>
              <w:rPr>
                <w:rFonts w:cs="Arial"/>
                <w:lang w:eastAsia="zh-CN"/>
              </w:rPr>
            </w:pPr>
            <w:r>
              <w:rPr>
                <w:rFonts w:cs="Arial"/>
                <w:lang w:eastAsia="zh-CN"/>
              </w:rPr>
              <w:t>SP-200730</w:t>
            </w:r>
          </w:p>
        </w:tc>
        <w:tc>
          <w:tcPr>
            <w:tcW w:w="709" w:type="dxa"/>
            <w:shd w:val="solid" w:color="FFFFFF" w:fill="auto"/>
          </w:tcPr>
          <w:p w14:paraId="2E770CCA" w14:textId="77777777" w:rsidR="000232E3" w:rsidRDefault="000232E3" w:rsidP="00DA5056">
            <w:pPr>
              <w:pStyle w:val="TAL"/>
              <w:rPr>
                <w:lang w:eastAsia="zh-CN"/>
              </w:rPr>
            </w:pPr>
            <w:r>
              <w:rPr>
                <w:lang w:eastAsia="zh-CN"/>
              </w:rPr>
              <w:t>0325</w:t>
            </w:r>
          </w:p>
        </w:tc>
        <w:tc>
          <w:tcPr>
            <w:tcW w:w="425" w:type="dxa"/>
            <w:shd w:val="solid" w:color="FFFFFF" w:fill="auto"/>
          </w:tcPr>
          <w:p w14:paraId="2E770CCB" w14:textId="77777777" w:rsidR="000232E3" w:rsidRDefault="000232E3" w:rsidP="00DA5056">
            <w:pPr>
              <w:pStyle w:val="TAL"/>
              <w:rPr>
                <w:lang w:eastAsia="zh-CN"/>
              </w:rPr>
            </w:pPr>
            <w:r>
              <w:rPr>
                <w:lang w:eastAsia="zh-CN"/>
              </w:rPr>
              <w:t>-</w:t>
            </w:r>
          </w:p>
        </w:tc>
        <w:tc>
          <w:tcPr>
            <w:tcW w:w="284" w:type="dxa"/>
            <w:shd w:val="solid" w:color="FFFFFF" w:fill="auto"/>
          </w:tcPr>
          <w:p w14:paraId="2E770CCC" w14:textId="77777777" w:rsidR="000232E3" w:rsidRDefault="000232E3" w:rsidP="00DA5056">
            <w:pPr>
              <w:pStyle w:val="TAL"/>
              <w:rPr>
                <w:rFonts w:cs="Arial"/>
                <w:lang w:eastAsia="zh-CN"/>
              </w:rPr>
            </w:pPr>
            <w:r>
              <w:rPr>
                <w:rFonts w:cs="Arial"/>
                <w:lang w:eastAsia="zh-CN"/>
              </w:rPr>
              <w:t>A</w:t>
            </w:r>
          </w:p>
        </w:tc>
        <w:tc>
          <w:tcPr>
            <w:tcW w:w="4536" w:type="dxa"/>
            <w:shd w:val="solid" w:color="FFFFFF" w:fill="auto"/>
          </w:tcPr>
          <w:p w14:paraId="2E770CCD" w14:textId="77777777" w:rsidR="000232E3" w:rsidRDefault="000232E3" w:rsidP="00DA5056">
            <w:pPr>
              <w:pStyle w:val="TAL"/>
              <w:rPr>
                <w:noProof/>
              </w:rPr>
            </w:pPr>
            <w:r>
              <w:rPr>
                <w:noProof/>
              </w:rPr>
              <w:t>Correct on frequency related IOC</w:t>
            </w:r>
          </w:p>
        </w:tc>
        <w:tc>
          <w:tcPr>
            <w:tcW w:w="708" w:type="dxa"/>
            <w:shd w:val="solid" w:color="FFFFFF" w:fill="auto"/>
          </w:tcPr>
          <w:p w14:paraId="2E770CCE" w14:textId="77777777" w:rsidR="000232E3" w:rsidRDefault="000232E3" w:rsidP="00DA5056">
            <w:pPr>
              <w:pStyle w:val="TAL"/>
              <w:rPr>
                <w:lang w:eastAsia="zh-CN"/>
              </w:rPr>
            </w:pPr>
            <w:r>
              <w:rPr>
                <w:lang w:eastAsia="zh-CN"/>
              </w:rPr>
              <w:t>16.6.0</w:t>
            </w:r>
          </w:p>
        </w:tc>
      </w:tr>
      <w:tr w:rsidR="00981CE0" w:rsidRPr="002B15AA" w14:paraId="2E770CD8" w14:textId="77777777" w:rsidTr="00BD0A88">
        <w:tc>
          <w:tcPr>
            <w:tcW w:w="800" w:type="dxa"/>
            <w:shd w:val="solid" w:color="FFFFFF" w:fill="auto"/>
          </w:tcPr>
          <w:p w14:paraId="2E770CD0" w14:textId="77777777" w:rsidR="00981CE0" w:rsidRDefault="00981CE0" w:rsidP="00981CE0">
            <w:pPr>
              <w:pStyle w:val="TAL"/>
              <w:rPr>
                <w:lang w:eastAsia="zh-CN"/>
              </w:rPr>
            </w:pPr>
            <w:r>
              <w:rPr>
                <w:lang w:eastAsia="zh-CN"/>
              </w:rPr>
              <w:t>2020-09</w:t>
            </w:r>
          </w:p>
        </w:tc>
        <w:tc>
          <w:tcPr>
            <w:tcW w:w="1043" w:type="dxa"/>
            <w:shd w:val="solid" w:color="FFFFFF" w:fill="auto"/>
          </w:tcPr>
          <w:p w14:paraId="2E770CD1" w14:textId="77777777" w:rsidR="00981CE0" w:rsidRDefault="00981CE0" w:rsidP="00981CE0">
            <w:pPr>
              <w:pStyle w:val="TAL"/>
              <w:rPr>
                <w:lang w:eastAsia="zh-CN"/>
              </w:rPr>
            </w:pPr>
            <w:r>
              <w:rPr>
                <w:lang w:eastAsia="zh-CN"/>
              </w:rPr>
              <w:t>SA#89-e</w:t>
            </w:r>
          </w:p>
        </w:tc>
        <w:tc>
          <w:tcPr>
            <w:tcW w:w="1134" w:type="dxa"/>
            <w:shd w:val="solid" w:color="FFFFFF" w:fill="auto"/>
          </w:tcPr>
          <w:p w14:paraId="2E770CD2" w14:textId="77777777" w:rsidR="00981CE0" w:rsidRDefault="00981CE0" w:rsidP="00981CE0">
            <w:pPr>
              <w:pStyle w:val="TAL"/>
              <w:rPr>
                <w:rFonts w:cs="Arial"/>
                <w:lang w:eastAsia="zh-CN"/>
              </w:rPr>
            </w:pPr>
            <w:r>
              <w:rPr>
                <w:rFonts w:cs="Arial"/>
                <w:lang w:eastAsia="zh-CN"/>
              </w:rPr>
              <w:t>SP-200729</w:t>
            </w:r>
          </w:p>
        </w:tc>
        <w:tc>
          <w:tcPr>
            <w:tcW w:w="709" w:type="dxa"/>
            <w:shd w:val="solid" w:color="FFFFFF" w:fill="auto"/>
          </w:tcPr>
          <w:p w14:paraId="2E770CD3" w14:textId="77777777" w:rsidR="00981CE0" w:rsidRDefault="00981CE0" w:rsidP="00981CE0">
            <w:pPr>
              <w:pStyle w:val="TAL"/>
              <w:rPr>
                <w:lang w:eastAsia="zh-CN"/>
              </w:rPr>
            </w:pPr>
            <w:r>
              <w:rPr>
                <w:lang w:eastAsia="zh-CN"/>
              </w:rPr>
              <w:t>0329</w:t>
            </w:r>
          </w:p>
        </w:tc>
        <w:tc>
          <w:tcPr>
            <w:tcW w:w="425" w:type="dxa"/>
            <w:shd w:val="solid" w:color="FFFFFF" w:fill="auto"/>
          </w:tcPr>
          <w:p w14:paraId="2E770CD4" w14:textId="77777777" w:rsidR="00981CE0" w:rsidRDefault="00981CE0" w:rsidP="00981CE0">
            <w:pPr>
              <w:pStyle w:val="TAL"/>
              <w:rPr>
                <w:lang w:eastAsia="zh-CN"/>
              </w:rPr>
            </w:pPr>
            <w:r>
              <w:rPr>
                <w:lang w:eastAsia="zh-CN"/>
              </w:rPr>
              <w:t>1</w:t>
            </w:r>
          </w:p>
        </w:tc>
        <w:tc>
          <w:tcPr>
            <w:tcW w:w="284" w:type="dxa"/>
            <w:shd w:val="solid" w:color="FFFFFF" w:fill="auto"/>
          </w:tcPr>
          <w:p w14:paraId="2E770CD5" w14:textId="77777777" w:rsidR="00981CE0" w:rsidRDefault="00981CE0" w:rsidP="00981CE0">
            <w:pPr>
              <w:pStyle w:val="TAL"/>
              <w:rPr>
                <w:rFonts w:cs="Arial"/>
                <w:lang w:eastAsia="zh-CN"/>
              </w:rPr>
            </w:pPr>
            <w:r>
              <w:rPr>
                <w:rFonts w:cs="Arial"/>
                <w:lang w:eastAsia="zh-CN"/>
              </w:rPr>
              <w:t>B</w:t>
            </w:r>
          </w:p>
        </w:tc>
        <w:tc>
          <w:tcPr>
            <w:tcW w:w="4536" w:type="dxa"/>
            <w:shd w:val="solid" w:color="FFFFFF" w:fill="auto"/>
          </w:tcPr>
          <w:p w14:paraId="2E770CD6" w14:textId="77777777" w:rsidR="00981CE0" w:rsidRDefault="00981CE0" w:rsidP="00981CE0">
            <w:pPr>
              <w:pStyle w:val="TAL"/>
              <w:rPr>
                <w:noProof/>
              </w:rPr>
            </w:pPr>
            <w:r>
              <w:rPr>
                <w:noProof/>
              </w:rPr>
              <w:t>Add IOC for predefined PCC rules</w:t>
            </w:r>
          </w:p>
        </w:tc>
        <w:tc>
          <w:tcPr>
            <w:tcW w:w="708" w:type="dxa"/>
            <w:shd w:val="solid" w:color="FFFFFF" w:fill="auto"/>
          </w:tcPr>
          <w:p w14:paraId="2E770CD7" w14:textId="77777777" w:rsidR="00981CE0" w:rsidRDefault="00981CE0" w:rsidP="00981CE0">
            <w:pPr>
              <w:pStyle w:val="TAL"/>
              <w:rPr>
                <w:lang w:eastAsia="zh-CN"/>
              </w:rPr>
            </w:pPr>
            <w:r>
              <w:rPr>
                <w:lang w:eastAsia="zh-CN"/>
              </w:rPr>
              <w:t>16.6.0</w:t>
            </w:r>
          </w:p>
        </w:tc>
      </w:tr>
      <w:tr w:rsidR="00E07101" w:rsidRPr="002B15AA" w14:paraId="2E770CE1" w14:textId="77777777" w:rsidTr="00BD0A88">
        <w:tc>
          <w:tcPr>
            <w:tcW w:w="800" w:type="dxa"/>
            <w:shd w:val="solid" w:color="FFFFFF" w:fill="auto"/>
          </w:tcPr>
          <w:p w14:paraId="2E770CD9" w14:textId="77777777" w:rsidR="00E07101" w:rsidRDefault="00E07101" w:rsidP="00E07101">
            <w:pPr>
              <w:pStyle w:val="TAL"/>
              <w:rPr>
                <w:lang w:eastAsia="zh-CN"/>
              </w:rPr>
            </w:pPr>
            <w:r>
              <w:rPr>
                <w:lang w:eastAsia="zh-CN"/>
              </w:rPr>
              <w:t>2020-09</w:t>
            </w:r>
          </w:p>
        </w:tc>
        <w:tc>
          <w:tcPr>
            <w:tcW w:w="1043" w:type="dxa"/>
            <w:shd w:val="solid" w:color="FFFFFF" w:fill="auto"/>
          </w:tcPr>
          <w:p w14:paraId="2E770CDA" w14:textId="77777777" w:rsidR="00E07101" w:rsidRDefault="00E07101" w:rsidP="00E07101">
            <w:pPr>
              <w:pStyle w:val="TAL"/>
              <w:rPr>
                <w:lang w:eastAsia="zh-CN"/>
              </w:rPr>
            </w:pPr>
            <w:r>
              <w:rPr>
                <w:lang w:eastAsia="zh-CN"/>
              </w:rPr>
              <w:t>SA#89-e</w:t>
            </w:r>
          </w:p>
        </w:tc>
        <w:tc>
          <w:tcPr>
            <w:tcW w:w="1134" w:type="dxa"/>
            <w:shd w:val="solid" w:color="FFFFFF" w:fill="auto"/>
          </w:tcPr>
          <w:p w14:paraId="2E770CDB" w14:textId="77777777" w:rsidR="00E07101" w:rsidRDefault="00E07101" w:rsidP="00E07101">
            <w:pPr>
              <w:pStyle w:val="TAL"/>
              <w:rPr>
                <w:rFonts w:cs="Arial"/>
                <w:lang w:eastAsia="zh-CN"/>
              </w:rPr>
            </w:pPr>
            <w:r>
              <w:rPr>
                <w:rFonts w:cs="Arial"/>
                <w:lang w:eastAsia="zh-CN"/>
              </w:rPr>
              <w:t>SP-200729</w:t>
            </w:r>
          </w:p>
        </w:tc>
        <w:tc>
          <w:tcPr>
            <w:tcW w:w="709" w:type="dxa"/>
            <w:shd w:val="solid" w:color="FFFFFF" w:fill="auto"/>
          </w:tcPr>
          <w:p w14:paraId="2E770CDC" w14:textId="77777777" w:rsidR="00E07101" w:rsidRDefault="00E07101" w:rsidP="00E07101">
            <w:pPr>
              <w:pStyle w:val="TAL"/>
              <w:rPr>
                <w:lang w:eastAsia="zh-CN"/>
              </w:rPr>
            </w:pPr>
            <w:r>
              <w:rPr>
                <w:lang w:eastAsia="zh-CN"/>
              </w:rPr>
              <w:t>0330</w:t>
            </w:r>
          </w:p>
        </w:tc>
        <w:tc>
          <w:tcPr>
            <w:tcW w:w="425" w:type="dxa"/>
            <w:shd w:val="solid" w:color="FFFFFF" w:fill="auto"/>
          </w:tcPr>
          <w:p w14:paraId="2E770CDD" w14:textId="77777777" w:rsidR="00E07101" w:rsidRDefault="00E07101" w:rsidP="00E07101">
            <w:pPr>
              <w:pStyle w:val="TAL"/>
              <w:rPr>
                <w:lang w:eastAsia="zh-CN"/>
              </w:rPr>
            </w:pPr>
            <w:r>
              <w:rPr>
                <w:lang w:eastAsia="zh-CN"/>
              </w:rPr>
              <w:t>2</w:t>
            </w:r>
          </w:p>
        </w:tc>
        <w:tc>
          <w:tcPr>
            <w:tcW w:w="284" w:type="dxa"/>
            <w:shd w:val="solid" w:color="FFFFFF" w:fill="auto"/>
          </w:tcPr>
          <w:p w14:paraId="2E770CDE" w14:textId="77777777" w:rsidR="00E07101" w:rsidRDefault="00E07101" w:rsidP="00E07101">
            <w:pPr>
              <w:pStyle w:val="TAL"/>
              <w:rPr>
                <w:rFonts w:cs="Arial"/>
                <w:lang w:eastAsia="zh-CN"/>
              </w:rPr>
            </w:pPr>
            <w:r>
              <w:rPr>
                <w:rFonts w:cs="Arial"/>
                <w:lang w:eastAsia="zh-CN"/>
              </w:rPr>
              <w:t>B</w:t>
            </w:r>
          </w:p>
        </w:tc>
        <w:tc>
          <w:tcPr>
            <w:tcW w:w="4536" w:type="dxa"/>
            <w:shd w:val="solid" w:color="FFFFFF" w:fill="auto"/>
          </w:tcPr>
          <w:p w14:paraId="2E770CDF" w14:textId="77777777" w:rsidR="00E07101" w:rsidRDefault="00E07101" w:rsidP="00E07101">
            <w:pPr>
              <w:pStyle w:val="TAL"/>
              <w:rPr>
                <w:noProof/>
              </w:rPr>
            </w:pPr>
            <w:r>
              <w:rPr>
                <w:noProof/>
              </w:rPr>
              <w:t>Add IOC for predefined PCC rules</w:t>
            </w:r>
          </w:p>
        </w:tc>
        <w:tc>
          <w:tcPr>
            <w:tcW w:w="708" w:type="dxa"/>
            <w:shd w:val="solid" w:color="FFFFFF" w:fill="auto"/>
          </w:tcPr>
          <w:p w14:paraId="2E770CE0" w14:textId="77777777" w:rsidR="00E07101" w:rsidRDefault="00E07101" w:rsidP="00E07101">
            <w:pPr>
              <w:pStyle w:val="TAL"/>
              <w:rPr>
                <w:lang w:eastAsia="zh-CN"/>
              </w:rPr>
            </w:pPr>
            <w:r>
              <w:rPr>
                <w:lang w:eastAsia="zh-CN"/>
              </w:rPr>
              <w:t>16.6.0</w:t>
            </w:r>
          </w:p>
        </w:tc>
      </w:tr>
      <w:tr w:rsidR="00AF36DF" w:rsidRPr="002B15AA" w14:paraId="2E770CEA" w14:textId="77777777" w:rsidTr="00BD0A88">
        <w:tc>
          <w:tcPr>
            <w:tcW w:w="800" w:type="dxa"/>
            <w:shd w:val="solid" w:color="FFFFFF" w:fill="auto"/>
          </w:tcPr>
          <w:p w14:paraId="2E770CE2" w14:textId="77777777" w:rsidR="00AF36DF" w:rsidRDefault="00AF36DF" w:rsidP="00E07101">
            <w:pPr>
              <w:pStyle w:val="TAL"/>
              <w:rPr>
                <w:lang w:eastAsia="zh-CN"/>
              </w:rPr>
            </w:pPr>
            <w:r>
              <w:rPr>
                <w:lang w:eastAsia="zh-CN"/>
              </w:rPr>
              <w:t>2020-09</w:t>
            </w:r>
          </w:p>
        </w:tc>
        <w:tc>
          <w:tcPr>
            <w:tcW w:w="1043" w:type="dxa"/>
            <w:shd w:val="solid" w:color="FFFFFF" w:fill="auto"/>
          </w:tcPr>
          <w:p w14:paraId="2E770CE3" w14:textId="77777777" w:rsidR="00AF36DF" w:rsidRDefault="00AF36DF" w:rsidP="00E07101">
            <w:pPr>
              <w:pStyle w:val="TAL"/>
              <w:rPr>
                <w:lang w:eastAsia="zh-CN"/>
              </w:rPr>
            </w:pPr>
            <w:r>
              <w:rPr>
                <w:lang w:eastAsia="zh-CN"/>
              </w:rPr>
              <w:t>SA#89-e</w:t>
            </w:r>
          </w:p>
        </w:tc>
        <w:tc>
          <w:tcPr>
            <w:tcW w:w="1134" w:type="dxa"/>
            <w:shd w:val="solid" w:color="FFFFFF" w:fill="auto"/>
          </w:tcPr>
          <w:p w14:paraId="2E770CE4" w14:textId="77777777" w:rsidR="00AF36DF" w:rsidRDefault="00AF36DF" w:rsidP="00E07101">
            <w:pPr>
              <w:pStyle w:val="TAL"/>
              <w:rPr>
                <w:rFonts w:cs="Arial"/>
                <w:lang w:eastAsia="zh-CN"/>
              </w:rPr>
            </w:pPr>
            <w:r>
              <w:rPr>
                <w:rFonts w:cs="Arial"/>
                <w:lang w:eastAsia="zh-CN"/>
              </w:rPr>
              <w:t>SP-200729</w:t>
            </w:r>
          </w:p>
        </w:tc>
        <w:tc>
          <w:tcPr>
            <w:tcW w:w="709" w:type="dxa"/>
            <w:shd w:val="solid" w:color="FFFFFF" w:fill="auto"/>
          </w:tcPr>
          <w:p w14:paraId="2E770CE5" w14:textId="77777777" w:rsidR="00AF36DF" w:rsidRDefault="00AF36DF" w:rsidP="00E07101">
            <w:pPr>
              <w:pStyle w:val="TAL"/>
              <w:rPr>
                <w:lang w:eastAsia="zh-CN"/>
              </w:rPr>
            </w:pPr>
            <w:r>
              <w:rPr>
                <w:lang w:eastAsia="zh-CN"/>
              </w:rPr>
              <w:t>0331</w:t>
            </w:r>
          </w:p>
        </w:tc>
        <w:tc>
          <w:tcPr>
            <w:tcW w:w="425" w:type="dxa"/>
            <w:shd w:val="solid" w:color="FFFFFF" w:fill="auto"/>
          </w:tcPr>
          <w:p w14:paraId="2E770CE6" w14:textId="77777777" w:rsidR="00AF36DF" w:rsidRDefault="00AF36DF" w:rsidP="00E07101">
            <w:pPr>
              <w:pStyle w:val="TAL"/>
              <w:rPr>
                <w:lang w:eastAsia="zh-CN"/>
              </w:rPr>
            </w:pPr>
            <w:r>
              <w:rPr>
                <w:lang w:eastAsia="zh-CN"/>
              </w:rPr>
              <w:t>-</w:t>
            </w:r>
          </w:p>
        </w:tc>
        <w:tc>
          <w:tcPr>
            <w:tcW w:w="284" w:type="dxa"/>
            <w:shd w:val="solid" w:color="FFFFFF" w:fill="auto"/>
          </w:tcPr>
          <w:p w14:paraId="2E770CE7" w14:textId="77777777" w:rsidR="00AF36DF" w:rsidRDefault="00AF36DF" w:rsidP="00E07101">
            <w:pPr>
              <w:pStyle w:val="TAL"/>
              <w:rPr>
                <w:rFonts w:cs="Arial"/>
                <w:lang w:eastAsia="zh-CN"/>
              </w:rPr>
            </w:pPr>
            <w:r>
              <w:rPr>
                <w:rFonts w:cs="Arial"/>
                <w:lang w:eastAsia="zh-CN"/>
              </w:rPr>
              <w:t>B</w:t>
            </w:r>
          </w:p>
        </w:tc>
        <w:tc>
          <w:tcPr>
            <w:tcW w:w="4536" w:type="dxa"/>
            <w:shd w:val="solid" w:color="FFFFFF" w:fill="auto"/>
          </w:tcPr>
          <w:p w14:paraId="2E770CE8" w14:textId="77777777" w:rsidR="00AF36DF" w:rsidRDefault="00AF36DF" w:rsidP="00E07101">
            <w:pPr>
              <w:pStyle w:val="TAL"/>
              <w:rPr>
                <w:noProof/>
              </w:rPr>
            </w:pPr>
            <w:r>
              <w:rPr>
                <w:noProof/>
              </w:rPr>
              <w:t>Enable PCF to support configurable 5QIs</w:t>
            </w:r>
          </w:p>
        </w:tc>
        <w:tc>
          <w:tcPr>
            <w:tcW w:w="708" w:type="dxa"/>
            <w:shd w:val="solid" w:color="FFFFFF" w:fill="auto"/>
          </w:tcPr>
          <w:p w14:paraId="2E770CE9" w14:textId="77777777" w:rsidR="00AF36DF" w:rsidRDefault="00AF36DF" w:rsidP="00E07101">
            <w:pPr>
              <w:pStyle w:val="TAL"/>
              <w:rPr>
                <w:lang w:eastAsia="zh-CN"/>
              </w:rPr>
            </w:pPr>
            <w:r>
              <w:rPr>
                <w:lang w:eastAsia="zh-CN"/>
              </w:rPr>
              <w:t>16.6.0</w:t>
            </w:r>
          </w:p>
        </w:tc>
      </w:tr>
      <w:tr w:rsidR="000117E8" w:rsidRPr="002B15AA" w14:paraId="2E770CF3" w14:textId="77777777" w:rsidTr="00BD0A88">
        <w:tc>
          <w:tcPr>
            <w:tcW w:w="800" w:type="dxa"/>
            <w:shd w:val="solid" w:color="FFFFFF" w:fill="auto"/>
          </w:tcPr>
          <w:p w14:paraId="2E770CEB" w14:textId="77777777" w:rsidR="000117E8" w:rsidRDefault="000117E8" w:rsidP="000117E8">
            <w:pPr>
              <w:pStyle w:val="TAL"/>
              <w:rPr>
                <w:lang w:eastAsia="zh-CN"/>
              </w:rPr>
            </w:pPr>
            <w:r>
              <w:rPr>
                <w:lang w:eastAsia="zh-CN"/>
              </w:rPr>
              <w:t>2020-09</w:t>
            </w:r>
          </w:p>
        </w:tc>
        <w:tc>
          <w:tcPr>
            <w:tcW w:w="1043" w:type="dxa"/>
            <w:shd w:val="solid" w:color="FFFFFF" w:fill="auto"/>
          </w:tcPr>
          <w:p w14:paraId="2E770CEC" w14:textId="77777777" w:rsidR="000117E8" w:rsidRDefault="000117E8" w:rsidP="000117E8">
            <w:pPr>
              <w:pStyle w:val="TAL"/>
              <w:rPr>
                <w:lang w:eastAsia="zh-CN"/>
              </w:rPr>
            </w:pPr>
            <w:r>
              <w:rPr>
                <w:lang w:eastAsia="zh-CN"/>
              </w:rPr>
              <w:t>SA#89-e</w:t>
            </w:r>
          </w:p>
        </w:tc>
        <w:tc>
          <w:tcPr>
            <w:tcW w:w="1134" w:type="dxa"/>
            <w:shd w:val="solid" w:color="FFFFFF" w:fill="auto"/>
          </w:tcPr>
          <w:p w14:paraId="2E770CED" w14:textId="77777777" w:rsidR="000117E8" w:rsidRDefault="000117E8" w:rsidP="000117E8">
            <w:pPr>
              <w:pStyle w:val="TAL"/>
              <w:rPr>
                <w:rFonts w:cs="Arial"/>
                <w:lang w:eastAsia="zh-CN"/>
              </w:rPr>
            </w:pPr>
            <w:r>
              <w:rPr>
                <w:rFonts w:cs="Arial"/>
                <w:lang w:eastAsia="zh-CN"/>
              </w:rPr>
              <w:t>SP-200729</w:t>
            </w:r>
          </w:p>
        </w:tc>
        <w:tc>
          <w:tcPr>
            <w:tcW w:w="709" w:type="dxa"/>
            <w:shd w:val="solid" w:color="FFFFFF" w:fill="auto"/>
          </w:tcPr>
          <w:p w14:paraId="2E770CEE" w14:textId="77777777" w:rsidR="000117E8" w:rsidRDefault="000117E8" w:rsidP="000117E8">
            <w:pPr>
              <w:pStyle w:val="TAL"/>
              <w:rPr>
                <w:lang w:eastAsia="zh-CN"/>
              </w:rPr>
            </w:pPr>
            <w:r>
              <w:rPr>
                <w:lang w:eastAsia="zh-CN"/>
              </w:rPr>
              <w:t>0332</w:t>
            </w:r>
          </w:p>
        </w:tc>
        <w:tc>
          <w:tcPr>
            <w:tcW w:w="425" w:type="dxa"/>
            <w:shd w:val="solid" w:color="FFFFFF" w:fill="auto"/>
          </w:tcPr>
          <w:p w14:paraId="2E770CEF" w14:textId="77777777" w:rsidR="000117E8" w:rsidRDefault="000117E8" w:rsidP="000117E8">
            <w:pPr>
              <w:pStyle w:val="TAL"/>
              <w:rPr>
                <w:lang w:eastAsia="zh-CN"/>
              </w:rPr>
            </w:pPr>
            <w:r>
              <w:rPr>
                <w:lang w:eastAsia="zh-CN"/>
              </w:rPr>
              <w:t>-</w:t>
            </w:r>
          </w:p>
        </w:tc>
        <w:tc>
          <w:tcPr>
            <w:tcW w:w="284" w:type="dxa"/>
            <w:shd w:val="solid" w:color="FFFFFF" w:fill="auto"/>
          </w:tcPr>
          <w:p w14:paraId="2E770CF0" w14:textId="77777777" w:rsidR="000117E8" w:rsidRDefault="000117E8" w:rsidP="000117E8">
            <w:pPr>
              <w:pStyle w:val="TAL"/>
              <w:rPr>
                <w:rFonts w:cs="Arial"/>
                <w:lang w:eastAsia="zh-CN"/>
              </w:rPr>
            </w:pPr>
            <w:r>
              <w:rPr>
                <w:rFonts w:cs="Arial"/>
                <w:lang w:eastAsia="zh-CN"/>
              </w:rPr>
              <w:t>B</w:t>
            </w:r>
          </w:p>
        </w:tc>
        <w:tc>
          <w:tcPr>
            <w:tcW w:w="4536" w:type="dxa"/>
            <w:shd w:val="solid" w:color="FFFFFF" w:fill="auto"/>
          </w:tcPr>
          <w:p w14:paraId="2E770CF1" w14:textId="77777777" w:rsidR="000117E8" w:rsidRDefault="000117E8" w:rsidP="000117E8">
            <w:pPr>
              <w:pStyle w:val="TAL"/>
              <w:rPr>
                <w:noProof/>
              </w:rPr>
            </w:pPr>
            <w:r>
              <w:rPr>
                <w:noProof/>
              </w:rPr>
              <w:t>Add IOC for dynamic 5QIs - stage 2</w:t>
            </w:r>
          </w:p>
        </w:tc>
        <w:tc>
          <w:tcPr>
            <w:tcW w:w="708" w:type="dxa"/>
            <w:shd w:val="solid" w:color="FFFFFF" w:fill="auto"/>
          </w:tcPr>
          <w:p w14:paraId="2E770CF2" w14:textId="77777777" w:rsidR="000117E8" w:rsidRDefault="000117E8" w:rsidP="000117E8">
            <w:pPr>
              <w:pStyle w:val="TAL"/>
              <w:rPr>
                <w:lang w:eastAsia="zh-CN"/>
              </w:rPr>
            </w:pPr>
            <w:r>
              <w:rPr>
                <w:lang w:eastAsia="zh-CN"/>
              </w:rPr>
              <w:t>16.6.0</w:t>
            </w:r>
          </w:p>
        </w:tc>
      </w:tr>
      <w:tr w:rsidR="00A5294E" w:rsidRPr="002B15AA" w14:paraId="2E770CFC" w14:textId="77777777" w:rsidTr="00BD0A88">
        <w:tc>
          <w:tcPr>
            <w:tcW w:w="800" w:type="dxa"/>
            <w:shd w:val="solid" w:color="FFFFFF" w:fill="auto"/>
          </w:tcPr>
          <w:p w14:paraId="2E770CF4" w14:textId="77777777" w:rsidR="00A5294E" w:rsidRDefault="00A5294E" w:rsidP="00A5294E">
            <w:pPr>
              <w:pStyle w:val="TAL"/>
              <w:rPr>
                <w:lang w:eastAsia="zh-CN"/>
              </w:rPr>
            </w:pPr>
            <w:r>
              <w:rPr>
                <w:lang w:eastAsia="zh-CN"/>
              </w:rPr>
              <w:t>2020-09</w:t>
            </w:r>
          </w:p>
        </w:tc>
        <w:tc>
          <w:tcPr>
            <w:tcW w:w="1043" w:type="dxa"/>
            <w:shd w:val="solid" w:color="FFFFFF" w:fill="auto"/>
          </w:tcPr>
          <w:p w14:paraId="2E770CF5" w14:textId="77777777" w:rsidR="00A5294E" w:rsidRDefault="00A5294E" w:rsidP="00A5294E">
            <w:pPr>
              <w:pStyle w:val="TAL"/>
              <w:rPr>
                <w:lang w:eastAsia="zh-CN"/>
              </w:rPr>
            </w:pPr>
            <w:r>
              <w:rPr>
                <w:lang w:eastAsia="zh-CN"/>
              </w:rPr>
              <w:t>SA#89-e</w:t>
            </w:r>
          </w:p>
        </w:tc>
        <w:tc>
          <w:tcPr>
            <w:tcW w:w="1134" w:type="dxa"/>
            <w:shd w:val="solid" w:color="FFFFFF" w:fill="auto"/>
          </w:tcPr>
          <w:p w14:paraId="2E770CF6" w14:textId="77777777" w:rsidR="00A5294E" w:rsidRDefault="00A5294E" w:rsidP="00A5294E">
            <w:pPr>
              <w:pStyle w:val="TAL"/>
              <w:rPr>
                <w:rFonts w:cs="Arial"/>
                <w:lang w:eastAsia="zh-CN"/>
              </w:rPr>
            </w:pPr>
            <w:r>
              <w:rPr>
                <w:rFonts w:cs="Arial"/>
                <w:lang w:eastAsia="zh-CN"/>
              </w:rPr>
              <w:t>SP-200729</w:t>
            </w:r>
          </w:p>
        </w:tc>
        <w:tc>
          <w:tcPr>
            <w:tcW w:w="709" w:type="dxa"/>
            <w:shd w:val="solid" w:color="FFFFFF" w:fill="auto"/>
          </w:tcPr>
          <w:p w14:paraId="2E770CF7" w14:textId="77777777" w:rsidR="00A5294E" w:rsidRDefault="00A5294E" w:rsidP="00A5294E">
            <w:pPr>
              <w:pStyle w:val="TAL"/>
              <w:rPr>
                <w:lang w:eastAsia="zh-CN"/>
              </w:rPr>
            </w:pPr>
            <w:r>
              <w:rPr>
                <w:lang w:eastAsia="zh-CN"/>
              </w:rPr>
              <w:t>0333</w:t>
            </w:r>
          </w:p>
        </w:tc>
        <w:tc>
          <w:tcPr>
            <w:tcW w:w="425" w:type="dxa"/>
            <w:shd w:val="solid" w:color="FFFFFF" w:fill="auto"/>
          </w:tcPr>
          <w:p w14:paraId="2E770CF8" w14:textId="77777777" w:rsidR="00A5294E" w:rsidRDefault="00A5294E" w:rsidP="00A5294E">
            <w:pPr>
              <w:pStyle w:val="TAL"/>
              <w:rPr>
                <w:lang w:eastAsia="zh-CN"/>
              </w:rPr>
            </w:pPr>
            <w:r>
              <w:rPr>
                <w:lang w:eastAsia="zh-CN"/>
              </w:rPr>
              <w:t>-</w:t>
            </w:r>
          </w:p>
        </w:tc>
        <w:tc>
          <w:tcPr>
            <w:tcW w:w="284" w:type="dxa"/>
            <w:shd w:val="solid" w:color="FFFFFF" w:fill="auto"/>
          </w:tcPr>
          <w:p w14:paraId="2E770CF9" w14:textId="77777777" w:rsidR="00A5294E" w:rsidRDefault="00A5294E" w:rsidP="00A5294E">
            <w:pPr>
              <w:pStyle w:val="TAL"/>
              <w:rPr>
                <w:rFonts w:cs="Arial"/>
                <w:lang w:eastAsia="zh-CN"/>
              </w:rPr>
            </w:pPr>
            <w:r>
              <w:rPr>
                <w:rFonts w:cs="Arial"/>
                <w:lang w:eastAsia="zh-CN"/>
              </w:rPr>
              <w:t>B</w:t>
            </w:r>
          </w:p>
        </w:tc>
        <w:tc>
          <w:tcPr>
            <w:tcW w:w="4536" w:type="dxa"/>
            <w:shd w:val="solid" w:color="FFFFFF" w:fill="auto"/>
          </w:tcPr>
          <w:p w14:paraId="2E770CFA" w14:textId="77777777" w:rsidR="00A5294E" w:rsidRDefault="00A5294E" w:rsidP="00A5294E">
            <w:pPr>
              <w:pStyle w:val="TAL"/>
              <w:rPr>
                <w:noProof/>
              </w:rPr>
            </w:pPr>
            <w:r>
              <w:rPr>
                <w:noProof/>
              </w:rPr>
              <w:t>Add IOC for dynamic 5QIs - stage 3</w:t>
            </w:r>
          </w:p>
        </w:tc>
        <w:tc>
          <w:tcPr>
            <w:tcW w:w="708" w:type="dxa"/>
            <w:shd w:val="solid" w:color="FFFFFF" w:fill="auto"/>
          </w:tcPr>
          <w:p w14:paraId="2E770CFB" w14:textId="77777777" w:rsidR="00A5294E" w:rsidRDefault="00A5294E" w:rsidP="00A5294E">
            <w:pPr>
              <w:pStyle w:val="TAL"/>
              <w:rPr>
                <w:lang w:eastAsia="zh-CN"/>
              </w:rPr>
            </w:pPr>
            <w:r>
              <w:rPr>
                <w:lang w:eastAsia="zh-CN"/>
              </w:rPr>
              <w:t>16.6.0</w:t>
            </w:r>
          </w:p>
        </w:tc>
      </w:tr>
      <w:tr w:rsidR="00540DE5" w:rsidRPr="002B15AA" w14:paraId="2E770D05" w14:textId="77777777" w:rsidTr="00BD0A88">
        <w:tc>
          <w:tcPr>
            <w:tcW w:w="800" w:type="dxa"/>
            <w:shd w:val="solid" w:color="FFFFFF" w:fill="auto"/>
          </w:tcPr>
          <w:p w14:paraId="2E770CFD" w14:textId="77777777" w:rsidR="00540DE5" w:rsidRDefault="00540DE5" w:rsidP="00A5294E">
            <w:pPr>
              <w:pStyle w:val="TAL"/>
              <w:rPr>
                <w:lang w:eastAsia="zh-CN"/>
              </w:rPr>
            </w:pPr>
            <w:r>
              <w:rPr>
                <w:lang w:eastAsia="zh-CN"/>
              </w:rPr>
              <w:t>2020-09</w:t>
            </w:r>
          </w:p>
        </w:tc>
        <w:tc>
          <w:tcPr>
            <w:tcW w:w="1043" w:type="dxa"/>
            <w:shd w:val="solid" w:color="FFFFFF" w:fill="auto"/>
          </w:tcPr>
          <w:p w14:paraId="2E770CFE" w14:textId="77777777" w:rsidR="00540DE5" w:rsidRDefault="00540DE5" w:rsidP="00A5294E">
            <w:pPr>
              <w:pStyle w:val="TAL"/>
              <w:rPr>
                <w:lang w:eastAsia="zh-CN"/>
              </w:rPr>
            </w:pPr>
            <w:r>
              <w:rPr>
                <w:lang w:eastAsia="zh-CN"/>
              </w:rPr>
              <w:t>SA#89-e</w:t>
            </w:r>
          </w:p>
        </w:tc>
        <w:tc>
          <w:tcPr>
            <w:tcW w:w="1134" w:type="dxa"/>
            <w:shd w:val="solid" w:color="FFFFFF" w:fill="auto"/>
          </w:tcPr>
          <w:p w14:paraId="2E770CFF" w14:textId="77777777" w:rsidR="00540DE5" w:rsidRDefault="00540DE5" w:rsidP="00A5294E">
            <w:pPr>
              <w:pStyle w:val="TAL"/>
              <w:rPr>
                <w:rFonts w:cs="Arial"/>
                <w:lang w:eastAsia="zh-CN"/>
              </w:rPr>
            </w:pPr>
            <w:r>
              <w:rPr>
                <w:rFonts w:cs="Arial"/>
                <w:lang w:eastAsia="zh-CN"/>
              </w:rPr>
              <w:t>SP-200729</w:t>
            </w:r>
          </w:p>
        </w:tc>
        <w:tc>
          <w:tcPr>
            <w:tcW w:w="709" w:type="dxa"/>
            <w:shd w:val="solid" w:color="FFFFFF" w:fill="auto"/>
          </w:tcPr>
          <w:p w14:paraId="2E770D00" w14:textId="77777777" w:rsidR="00540DE5" w:rsidRDefault="00540DE5" w:rsidP="00A5294E">
            <w:pPr>
              <w:pStyle w:val="TAL"/>
              <w:rPr>
                <w:lang w:eastAsia="zh-CN"/>
              </w:rPr>
            </w:pPr>
            <w:r>
              <w:rPr>
                <w:lang w:eastAsia="zh-CN"/>
              </w:rPr>
              <w:t>0334</w:t>
            </w:r>
          </w:p>
        </w:tc>
        <w:tc>
          <w:tcPr>
            <w:tcW w:w="425" w:type="dxa"/>
            <w:shd w:val="solid" w:color="FFFFFF" w:fill="auto"/>
          </w:tcPr>
          <w:p w14:paraId="2E770D01" w14:textId="77777777" w:rsidR="00540DE5" w:rsidRDefault="00540DE5" w:rsidP="00A5294E">
            <w:pPr>
              <w:pStyle w:val="TAL"/>
              <w:rPr>
                <w:lang w:eastAsia="zh-CN"/>
              </w:rPr>
            </w:pPr>
            <w:r>
              <w:rPr>
                <w:lang w:eastAsia="zh-CN"/>
              </w:rPr>
              <w:t>-</w:t>
            </w:r>
          </w:p>
        </w:tc>
        <w:tc>
          <w:tcPr>
            <w:tcW w:w="284" w:type="dxa"/>
            <w:shd w:val="solid" w:color="FFFFFF" w:fill="auto"/>
          </w:tcPr>
          <w:p w14:paraId="2E770D02" w14:textId="77777777" w:rsidR="00540DE5" w:rsidRDefault="00540DE5" w:rsidP="00A5294E">
            <w:pPr>
              <w:pStyle w:val="TAL"/>
              <w:rPr>
                <w:rFonts w:cs="Arial"/>
                <w:lang w:eastAsia="zh-CN"/>
              </w:rPr>
            </w:pPr>
            <w:r>
              <w:rPr>
                <w:rFonts w:cs="Arial"/>
                <w:lang w:eastAsia="zh-CN"/>
              </w:rPr>
              <w:t>B</w:t>
            </w:r>
          </w:p>
        </w:tc>
        <w:tc>
          <w:tcPr>
            <w:tcW w:w="4536" w:type="dxa"/>
            <w:shd w:val="solid" w:color="FFFFFF" w:fill="auto"/>
          </w:tcPr>
          <w:p w14:paraId="2E770D03" w14:textId="77777777" w:rsidR="00540DE5" w:rsidRDefault="00540DE5" w:rsidP="00A5294E">
            <w:pPr>
              <w:pStyle w:val="TAL"/>
              <w:rPr>
                <w:noProof/>
              </w:rPr>
            </w:pPr>
            <w:r>
              <w:rPr>
                <w:noProof/>
              </w:rPr>
              <w:t>Add TCE mapping info in GNBCUCPFunction</w:t>
            </w:r>
          </w:p>
        </w:tc>
        <w:tc>
          <w:tcPr>
            <w:tcW w:w="708" w:type="dxa"/>
            <w:shd w:val="solid" w:color="FFFFFF" w:fill="auto"/>
          </w:tcPr>
          <w:p w14:paraId="2E770D04" w14:textId="77777777" w:rsidR="00540DE5" w:rsidRDefault="00540DE5" w:rsidP="00A5294E">
            <w:pPr>
              <w:pStyle w:val="TAL"/>
              <w:rPr>
                <w:lang w:eastAsia="zh-CN"/>
              </w:rPr>
            </w:pPr>
            <w:r>
              <w:rPr>
                <w:lang w:eastAsia="zh-CN"/>
              </w:rPr>
              <w:t>16.6.0</w:t>
            </w:r>
          </w:p>
        </w:tc>
      </w:tr>
      <w:tr w:rsidR="00F247FD" w:rsidRPr="002B15AA" w14:paraId="2E770D0E" w14:textId="77777777" w:rsidTr="00BD0A88">
        <w:tc>
          <w:tcPr>
            <w:tcW w:w="800" w:type="dxa"/>
            <w:shd w:val="solid" w:color="FFFFFF" w:fill="auto"/>
          </w:tcPr>
          <w:p w14:paraId="2E770D06" w14:textId="77777777" w:rsidR="00F247FD" w:rsidRDefault="00F247FD" w:rsidP="00F247FD">
            <w:pPr>
              <w:pStyle w:val="TAL"/>
              <w:rPr>
                <w:lang w:eastAsia="zh-CN"/>
              </w:rPr>
            </w:pPr>
            <w:r>
              <w:rPr>
                <w:lang w:eastAsia="zh-CN"/>
              </w:rPr>
              <w:t>2020-09</w:t>
            </w:r>
          </w:p>
        </w:tc>
        <w:tc>
          <w:tcPr>
            <w:tcW w:w="1043" w:type="dxa"/>
            <w:shd w:val="solid" w:color="FFFFFF" w:fill="auto"/>
          </w:tcPr>
          <w:p w14:paraId="2E770D07" w14:textId="77777777" w:rsidR="00F247FD" w:rsidRDefault="00F247FD" w:rsidP="00F247FD">
            <w:pPr>
              <w:pStyle w:val="TAL"/>
              <w:rPr>
                <w:lang w:eastAsia="zh-CN"/>
              </w:rPr>
            </w:pPr>
            <w:r>
              <w:rPr>
                <w:lang w:eastAsia="zh-CN"/>
              </w:rPr>
              <w:t>SA#89-e</w:t>
            </w:r>
          </w:p>
        </w:tc>
        <w:tc>
          <w:tcPr>
            <w:tcW w:w="1134" w:type="dxa"/>
            <w:shd w:val="solid" w:color="FFFFFF" w:fill="auto"/>
          </w:tcPr>
          <w:p w14:paraId="2E770D08" w14:textId="77777777" w:rsidR="00F247FD" w:rsidRDefault="00F247FD" w:rsidP="00F247FD">
            <w:pPr>
              <w:pStyle w:val="TAL"/>
              <w:rPr>
                <w:rFonts w:cs="Arial"/>
                <w:lang w:eastAsia="zh-CN"/>
              </w:rPr>
            </w:pPr>
            <w:r>
              <w:rPr>
                <w:rFonts w:cs="Arial"/>
                <w:lang w:eastAsia="zh-CN"/>
              </w:rPr>
              <w:t>SP-200729</w:t>
            </w:r>
          </w:p>
        </w:tc>
        <w:tc>
          <w:tcPr>
            <w:tcW w:w="709" w:type="dxa"/>
            <w:shd w:val="solid" w:color="FFFFFF" w:fill="auto"/>
          </w:tcPr>
          <w:p w14:paraId="2E770D09" w14:textId="77777777" w:rsidR="00F247FD" w:rsidRDefault="00F247FD" w:rsidP="00F247FD">
            <w:pPr>
              <w:pStyle w:val="TAL"/>
              <w:rPr>
                <w:lang w:eastAsia="zh-CN"/>
              </w:rPr>
            </w:pPr>
            <w:r>
              <w:rPr>
                <w:lang w:eastAsia="zh-CN"/>
              </w:rPr>
              <w:t>0335</w:t>
            </w:r>
          </w:p>
        </w:tc>
        <w:tc>
          <w:tcPr>
            <w:tcW w:w="425" w:type="dxa"/>
            <w:shd w:val="solid" w:color="FFFFFF" w:fill="auto"/>
          </w:tcPr>
          <w:p w14:paraId="2E770D0A" w14:textId="77777777" w:rsidR="00F247FD" w:rsidRDefault="00F247FD" w:rsidP="00F247FD">
            <w:pPr>
              <w:pStyle w:val="TAL"/>
              <w:rPr>
                <w:lang w:eastAsia="zh-CN"/>
              </w:rPr>
            </w:pPr>
            <w:r>
              <w:rPr>
                <w:lang w:eastAsia="zh-CN"/>
              </w:rPr>
              <w:t>-</w:t>
            </w:r>
          </w:p>
        </w:tc>
        <w:tc>
          <w:tcPr>
            <w:tcW w:w="284" w:type="dxa"/>
            <w:shd w:val="solid" w:color="FFFFFF" w:fill="auto"/>
          </w:tcPr>
          <w:p w14:paraId="2E770D0B" w14:textId="77777777" w:rsidR="00F247FD" w:rsidRDefault="00F247FD" w:rsidP="00F247FD">
            <w:pPr>
              <w:pStyle w:val="TAL"/>
              <w:rPr>
                <w:rFonts w:cs="Arial"/>
                <w:lang w:eastAsia="zh-CN"/>
              </w:rPr>
            </w:pPr>
            <w:r>
              <w:rPr>
                <w:rFonts w:cs="Arial"/>
                <w:lang w:eastAsia="zh-CN"/>
              </w:rPr>
              <w:t>B</w:t>
            </w:r>
          </w:p>
        </w:tc>
        <w:tc>
          <w:tcPr>
            <w:tcW w:w="4536" w:type="dxa"/>
            <w:shd w:val="solid" w:color="FFFFFF" w:fill="auto"/>
          </w:tcPr>
          <w:p w14:paraId="2E770D0C" w14:textId="77777777" w:rsidR="00F247FD" w:rsidRDefault="00F247FD" w:rsidP="00F247FD">
            <w:pPr>
              <w:pStyle w:val="TAL"/>
              <w:rPr>
                <w:noProof/>
              </w:rPr>
            </w:pPr>
            <w:r>
              <w:rPr>
                <w:noProof/>
              </w:rPr>
              <w:t>Add TCE mapping info in openAPI solution</w:t>
            </w:r>
          </w:p>
        </w:tc>
        <w:tc>
          <w:tcPr>
            <w:tcW w:w="708" w:type="dxa"/>
            <w:shd w:val="solid" w:color="FFFFFF" w:fill="auto"/>
          </w:tcPr>
          <w:p w14:paraId="2E770D0D" w14:textId="77777777" w:rsidR="00F247FD" w:rsidRDefault="00F247FD" w:rsidP="00F247FD">
            <w:pPr>
              <w:pStyle w:val="TAL"/>
              <w:rPr>
                <w:lang w:eastAsia="zh-CN"/>
              </w:rPr>
            </w:pPr>
            <w:r>
              <w:rPr>
                <w:lang w:eastAsia="zh-CN"/>
              </w:rPr>
              <w:t>16.6.0</w:t>
            </w:r>
          </w:p>
        </w:tc>
      </w:tr>
      <w:tr w:rsidR="00FD22C1" w:rsidRPr="002B15AA" w14:paraId="2E770D17" w14:textId="77777777" w:rsidTr="00BD0A88">
        <w:tc>
          <w:tcPr>
            <w:tcW w:w="800" w:type="dxa"/>
            <w:shd w:val="solid" w:color="FFFFFF" w:fill="auto"/>
          </w:tcPr>
          <w:p w14:paraId="2E770D0F" w14:textId="77777777" w:rsidR="00FD22C1" w:rsidRDefault="00FD22C1" w:rsidP="00FD22C1">
            <w:pPr>
              <w:pStyle w:val="TAL"/>
              <w:rPr>
                <w:lang w:eastAsia="zh-CN"/>
              </w:rPr>
            </w:pPr>
            <w:r>
              <w:rPr>
                <w:lang w:eastAsia="zh-CN"/>
              </w:rPr>
              <w:t>2020-09</w:t>
            </w:r>
          </w:p>
        </w:tc>
        <w:tc>
          <w:tcPr>
            <w:tcW w:w="1043" w:type="dxa"/>
            <w:shd w:val="solid" w:color="FFFFFF" w:fill="auto"/>
          </w:tcPr>
          <w:p w14:paraId="2E770D10" w14:textId="77777777" w:rsidR="00FD22C1" w:rsidRDefault="00FD22C1" w:rsidP="00FD22C1">
            <w:pPr>
              <w:pStyle w:val="TAL"/>
              <w:rPr>
                <w:lang w:eastAsia="zh-CN"/>
              </w:rPr>
            </w:pPr>
            <w:r>
              <w:rPr>
                <w:lang w:eastAsia="zh-CN"/>
              </w:rPr>
              <w:t>SA#89-e</w:t>
            </w:r>
          </w:p>
        </w:tc>
        <w:tc>
          <w:tcPr>
            <w:tcW w:w="1134" w:type="dxa"/>
            <w:shd w:val="solid" w:color="FFFFFF" w:fill="auto"/>
          </w:tcPr>
          <w:p w14:paraId="2E770D11" w14:textId="77777777" w:rsidR="00FD22C1" w:rsidRDefault="00FD22C1" w:rsidP="00FD22C1">
            <w:pPr>
              <w:pStyle w:val="TAL"/>
              <w:rPr>
                <w:rFonts w:cs="Arial"/>
                <w:lang w:eastAsia="zh-CN"/>
              </w:rPr>
            </w:pPr>
            <w:r>
              <w:rPr>
                <w:rFonts w:cs="Arial"/>
                <w:lang w:eastAsia="zh-CN"/>
              </w:rPr>
              <w:t>SP-200729</w:t>
            </w:r>
          </w:p>
        </w:tc>
        <w:tc>
          <w:tcPr>
            <w:tcW w:w="709" w:type="dxa"/>
            <w:shd w:val="solid" w:color="FFFFFF" w:fill="auto"/>
          </w:tcPr>
          <w:p w14:paraId="2E770D12" w14:textId="77777777" w:rsidR="00FD22C1" w:rsidRDefault="00FD22C1" w:rsidP="00FD22C1">
            <w:pPr>
              <w:pStyle w:val="TAL"/>
              <w:rPr>
                <w:lang w:eastAsia="zh-CN"/>
              </w:rPr>
            </w:pPr>
            <w:r>
              <w:rPr>
                <w:lang w:eastAsia="zh-CN"/>
              </w:rPr>
              <w:t>0336</w:t>
            </w:r>
          </w:p>
        </w:tc>
        <w:tc>
          <w:tcPr>
            <w:tcW w:w="425" w:type="dxa"/>
            <w:shd w:val="solid" w:color="FFFFFF" w:fill="auto"/>
          </w:tcPr>
          <w:p w14:paraId="2E770D13" w14:textId="77777777" w:rsidR="00FD22C1" w:rsidRDefault="00FD22C1" w:rsidP="00FD22C1">
            <w:pPr>
              <w:pStyle w:val="TAL"/>
              <w:rPr>
                <w:lang w:eastAsia="zh-CN"/>
              </w:rPr>
            </w:pPr>
            <w:r>
              <w:rPr>
                <w:lang w:eastAsia="zh-CN"/>
              </w:rPr>
              <w:t>-</w:t>
            </w:r>
          </w:p>
        </w:tc>
        <w:tc>
          <w:tcPr>
            <w:tcW w:w="284" w:type="dxa"/>
            <w:shd w:val="solid" w:color="FFFFFF" w:fill="auto"/>
          </w:tcPr>
          <w:p w14:paraId="2E770D14" w14:textId="77777777" w:rsidR="00FD22C1" w:rsidRDefault="00FD22C1" w:rsidP="00FD22C1">
            <w:pPr>
              <w:pStyle w:val="TAL"/>
              <w:rPr>
                <w:rFonts w:cs="Arial"/>
                <w:lang w:eastAsia="zh-CN"/>
              </w:rPr>
            </w:pPr>
            <w:r>
              <w:rPr>
                <w:rFonts w:cs="Arial"/>
                <w:lang w:eastAsia="zh-CN"/>
              </w:rPr>
              <w:t>F</w:t>
            </w:r>
          </w:p>
        </w:tc>
        <w:tc>
          <w:tcPr>
            <w:tcW w:w="4536" w:type="dxa"/>
            <w:shd w:val="solid" w:color="FFFFFF" w:fill="auto"/>
          </w:tcPr>
          <w:p w14:paraId="2E770D15" w14:textId="77777777" w:rsidR="00FD22C1" w:rsidRDefault="00FD22C1" w:rsidP="00FD22C1">
            <w:pPr>
              <w:pStyle w:val="TAL"/>
              <w:rPr>
                <w:noProof/>
              </w:rPr>
            </w:pPr>
            <w:r>
              <w:rPr>
                <w:noProof/>
              </w:rPr>
              <w:t>Add missing definitions for perfReq</w:t>
            </w:r>
          </w:p>
        </w:tc>
        <w:tc>
          <w:tcPr>
            <w:tcW w:w="708" w:type="dxa"/>
            <w:shd w:val="solid" w:color="FFFFFF" w:fill="auto"/>
          </w:tcPr>
          <w:p w14:paraId="2E770D16" w14:textId="77777777" w:rsidR="00FD22C1" w:rsidRDefault="00FD22C1" w:rsidP="00FD22C1">
            <w:pPr>
              <w:pStyle w:val="TAL"/>
              <w:rPr>
                <w:lang w:eastAsia="zh-CN"/>
              </w:rPr>
            </w:pPr>
            <w:r>
              <w:rPr>
                <w:lang w:eastAsia="zh-CN"/>
              </w:rPr>
              <w:t>16.6.0</w:t>
            </w:r>
          </w:p>
        </w:tc>
      </w:tr>
      <w:tr w:rsidR="00E156BF" w:rsidRPr="002B15AA" w14:paraId="2E770D20" w14:textId="77777777" w:rsidTr="00BD0A88">
        <w:tc>
          <w:tcPr>
            <w:tcW w:w="800" w:type="dxa"/>
            <w:shd w:val="solid" w:color="FFFFFF" w:fill="auto"/>
          </w:tcPr>
          <w:p w14:paraId="2E770D18" w14:textId="77777777" w:rsidR="00E156BF" w:rsidRDefault="00E156BF" w:rsidP="00FD22C1">
            <w:pPr>
              <w:pStyle w:val="TAL"/>
              <w:rPr>
                <w:lang w:eastAsia="zh-CN"/>
              </w:rPr>
            </w:pPr>
            <w:r>
              <w:rPr>
                <w:lang w:eastAsia="zh-CN"/>
              </w:rPr>
              <w:t>2020-09</w:t>
            </w:r>
          </w:p>
        </w:tc>
        <w:tc>
          <w:tcPr>
            <w:tcW w:w="1043" w:type="dxa"/>
            <w:shd w:val="solid" w:color="FFFFFF" w:fill="auto"/>
          </w:tcPr>
          <w:p w14:paraId="2E770D19" w14:textId="77777777" w:rsidR="00E156BF" w:rsidRDefault="00E156BF" w:rsidP="00FD22C1">
            <w:pPr>
              <w:pStyle w:val="TAL"/>
              <w:rPr>
                <w:lang w:eastAsia="zh-CN"/>
              </w:rPr>
            </w:pPr>
            <w:r>
              <w:rPr>
                <w:lang w:eastAsia="zh-CN"/>
              </w:rPr>
              <w:t>SA#89-e</w:t>
            </w:r>
          </w:p>
        </w:tc>
        <w:tc>
          <w:tcPr>
            <w:tcW w:w="1134" w:type="dxa"/>
            <w:shd w:val="solid" w:color="FFFFFF" w:fill="auto"/>
          </w:tcPr>
          <w:p w14:paraId="2E770D1A" w14:textId="77777777" w:rsidR="00E156BF" w:rsidRDefault="00E156BF" w:rsidP="00FD22C1">
            <w:pPr>
              <w:pStyle w:val="TAL"/>
              <w:rPr>
                <w:rFonts w:cs="Arial"/>
                <w:lang w:eastAsia="zh-CN"/>
              </w:rPr>
            </w:pPr>
            <w:r>
              <w:rPr>
                <w:rFonts w:cs="Arial"/>
                <w:lang w:eastAsia="zh-CN"/>
              </w:rPr>
              <w:t>SP-200754</w:t>
            </w:r>
          </w:p>
        </w:tc>
        <w:tc>
          <w:tcPr>
            <w:tcW w:w="709" w:type="dxa"/>
            <w:shd w:val="solid" w:color="FFFFFF" w:fill="auto"/>
          </w:tcPr>
          <w:p w14:paraId="2E770D1B" w14:textId="77777777" w:rsidR="00E156BF" w:rsidRDefault="00E156BF" w:rsidP="00FD22C1">
            <w:pPr>
              <w:pStyle w:val="TAL"/>
              <w:rPr>
                <w:lang w:eastAsia="zh-CN"/>
              </w:rPr>
            </w:pPr>
            <w:r>
              <w:rPr>
                <w:lang w:eastAsia="zh-CN"/>
              </w:rPr>
              <w:t>0338</w:t>
            </w:r>
          </w:p>
        </w:tc>
        <w:tc>
          <w:tcPr>
            <w:tcW w:w="425" w:type="dxa"/>
            <w:shd w:val="solid" w:color="FFFFFF" w:fill="auto"/>
          </w:tcPr>
          <w:p w14:paraId="2E770D1C" w14:textId="77777777" w:rsidR="00E156BF" w:rsidRDefault="00E156BF" w:rsidP="00FD22C1">
            <w:pPr>
              <w:pStyle w:val="TAL"/>
              <w:rPr>
                <w:lang w:eastAsia="zh-CN"/>
              </w:rPr>
            </w:pPr>
            <w:r>
              <w:rPr>
                <w:lang w:eastAsia="zh-CN"/>
              </w:rPr>
              <w:t>1</w:t>
            </w:r>
          </w:p>
        </w:tc>
        <w:tc>
          <w:tcPr>
            <w:tcW w:w="284" w:type="dxa"/>
            <w:shd w:val="solid" w:color="FFFFFF" w:fill="auto"/>
          </w:tcPr>
          <w:p w14:paraId="2E770D1D"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2E770D1E" w14:textId="77777777" w:rsidR="00E156BF" w:rsidRDefault="00E156BF" w:rsidP="00FD22C1">
            <w:pPr>
              <w:pStyle w:val="TAL"/>
              <w:rPr>
                <w:noProof/>
              </w:rPr>
            </w:pPr>
            <w:r>
              <w:rPr>
                <w:noProof/>
              </w:rPr>
              <w:t>Delete supportedAccessTech to align with GST</w:t>
            </w:r>
          </w:p>
        </w:tc>
        <w:tc>
          <w:tcPr>
            <w:tcW w:w="708" w:type="dxa"/>
            <w:shd w:val="solid" w:color="FFFFFF" w:fill="auto"/>
          </w:tcPr>
          <w:p w14:paraId="2E770D1F" w14:textId="77777777" w:rsidR="00E156BF" w:rsidRDefault="00E156BF" w:rsidP="00FD22C1">
            <w:pPr>
              <w:pStyle w:val="TAL"/>
              <w:rPr>
                <w:lang w:eastAsia="zh-CN"/>
              </w:rPr>
            </w:pPr>
            <w:r>
              <w:rPr>
                <w:lang w:eastAsia="zh-CN"/>
              </w:rPr>
              <w:t>16.6.0</w:t>
            </w:r>
          </w:p>
        </w:tc>
      </w:tr>
      <w:tr w:rsidR="00E156BF" w:rsidRPr="002B15AA" w14:paraId="2E770D29" w14:textId="77777777" w:rsidTr="00BD0A88">
        <w:tc>
          <w:tcPr>
            <w:tcW w:w="800" w:type="dxa"/>
            <w:shd w:val="solid" w:color="FFFFFF" w:fill="auto"/>
          </w:tcPr>
          <w:p w14:paraId="2E770D21" w14:textId="77777777" w:rsidR="00E156BF" w:rsidRDefault="00E156BF" w:rsidP="00FD22C1">
            <w:pPr>
              <w:pStyle w:val="TAL"/>
              <w:rPr>
                <w:lang w:eastAsia="zh-CN"/>
              </w:rPr>
            </w:pPr>
            <w:r>
              <w:rPr>
                <w:lang w:eastAsia="zh-CN"/>
              </w:rPr>
              <w:t>2020-09</w:t>
            </w:r>
          </w:p>
        </w:tc>
        <w:tc>
          <w:tcPr>
            <w:tcW w:w="1043" w:type="dxa"/>
            <w:shd w:val="solid" w:color="FFFFFF" w:fill="auto"/>
          </w:tcPr>
          <w:p w14:paraId="2E770D22" w14:textId="77777777" w:rsidR="00E156BF" w:rsidRDefault="00E156BF" w:rsidP="00FD22C1">
            <w:pPr>
              <w:pStyle w:val="TAL"/>
              <w:rPr>
                <w:lang w:eastAsia="zh-CN"/>
              </w:rPr>
            </w:pPr>
            <w:r>
              <w:rPr>
                <w:lang w:eastAsia="zh-CN"/>
              </w:rPr>
              <w:t>SA#89-e</w:t>
            </w:r>
          </w:p>
        </w:tc>
        <w:tc>
          <w:tcPr>
            <w:tcW w:w="1134" w:type="dxa"/>
            <w:shd w:val="solid" w:color="FFFFFF" w:fill="auto"/>
          </w:tcPr>
          <w:p w14:paraId="2E770D23" w14:textId="77777777" w:rsidR="00E156BF" w:rsidRDefault="00E156BF" w:rsidP="00FD22C1">
            <w:pPr>
              <w:pStyle w:val="TAL"/>
              <w:rPr>
                <w:rFonts w:cs="Arial"/>
                <w:lang w:eastAsia="zh-CN"/>
              </w:rPr>
            </w:pPr>
            <w:r>
              <w:rPr>
                <w:rFonts w:cs="Arial"/>
                <w:lang w:eastAsia="zh-CN"/>
              </w:rPr>
              <w:t>SP-200724</w:t>
            </w:r>
          </w:p>
        </w:tc>
        <w:tc>
          <w:tcPr>
            <w:tcW w:w="709" w:type="dxa"/>
            <w:shd w:val="solid" w:color="FFFFFF" w:fill="auto"/>
          </w:tcPr>
          <w:p w14:paraId="2E770D24" w14:textId="77777777" w:rsidR="00E156BF" w:rsidRDefault="00E156BF" w:rsidP="00FD22C1">
            <w:pPr>
              <w:pStyle w:val="TAL"/>
              <w:rPr>
                <w:lang w:eastAsia="zh-CN"/>
              </w:rPr>
            </w:pPr>
            <w:r>
              <w:rPr>
                <w:lang w:eastAsia="zh-CN"/>
              </w:rPr>
              <w:t>0339</w:t>
            </w:r>
          </w:p>
        </w:tc>
        <w:tc>
          <w:tcPr>
            <w:tcW w:w="425" w:type="dxa"/>
            <w:shd w:val="solid" w:color="FFFFFF" w:fill="auto"/>
          </w:tcPr>
          <w:p w14:paraId="2E770D25" w14:textId="77777777" w:rsidR="00E156BF" w:rsidRDefault="00E156BF" w:rsidP="00FD22C1">
            <w:pPr>
              <w:pStyle w:val="TAL"/>
              <w:rPr>
                <w:lang w:eastAsia="zh-CN"/>
              </w:rPr>
            </w:pPr>
            <w:r>
              <w:rPr>
                <w:lang w:eastAsia="zh-CN"/>
              </w:rPr>
              <w:t>-</w:t>
            </w:r>
          </w:p>
        </w:tc>
        <w:tc>
          <w:tcPr>
            <w:tcW w:w="284" w:type="dxa"/>
            <w:shd w:val="solid" w:color="FFFFFF" w:fill="auto"/>
          </w:tcPr>
          <w:p w14:paraId="2E770D26" w14:textId="77777777" w:rsidR="00E156BF" w:rsidRDefault="00E156BF" w:rsidP="00FD22C1">
            <w:pPr>
              <w:pStyle w:val="TAL"/>
              <w:rPr>
                <w:rFonts w:cs="Arial"/>
                <w:lang w:eastAsia="zh-CN"/>
              </w:rPr>
            </w:pPr>
            <w:r>
              <w:rPr>
                <w:rFonts w:cs="Arial"/>
                <w:lang w:eastAsia="zh-CN"/>
              </w:rPr>
              <w:t>F</w:t>
            </w:r>
          </w:p>
        </w:tc>
        <w:tc>
          <w:tcPr>
            <w:tcW w:w="4536" w:type="dxa"/>
            <w:shd w:val="solid" w:color="FFFFFF" w:fill="auto"/>
          </w:tcPr>
          <w:p w14:paraId="2E770D27" w14:textId="77777777" w:rsidR="00E156BF" w:rsidRDefault="00E156BF" w:rsidP="00FD22C1">
            <w:pPr>
              <w:pStyle w:val="TAL"/>
              <w:rPr>
                <w:noProof/>
              </w:rPr>
            </w:pPr>
            <w:r>
              <w:rPr>
                <w:noProof/>
              </w:rPr>
              <w:t>Correction on duplicated annex numbering</w:t>
            </w:r>
          </w:p>
        </w:tc>
        <w:tc>
          <w:tcPr>
            <w:tcW w:w="708" w:type="dxa"/>
            <w:shd w:val="solid" w:color="FFFFFF" w:fill="auto"/>
          </w:tcPr>
          <w:p w14:paraId="2E770D28" w14:textId="77777777" w:rsidR="00E156BF" w:rsidRDefault="00E156BF" w:rsidP="00FD22C1">
            <w:pPr>
              <w:pStyle w:val="TAL"/>
              <w:rPr>
                <w:lang w:eastAsia="zh-CN"/>
              </w:rPr>
            </w:pPr>
            <w:r>
              <w:rPr>
                <w:lang w:eastAsia="zh-CN"/>
              </w:rPr>
              <w:t>16.6.0</w:t>
            </w:r>
          </w:p>
        </w:tc>
      </w:tr>
      <w:tr w:rsidR="00264EC8" w:rsidRPr="002B15AA" w14:paraId="2E770D32" w14:textId="77777777" w:rsidTr="00BD0A88">
        <w:tc>
          <w:tcPr>
            <w:tcW w:w="800" w:type="dxa"/>
            <w:shd w:val="solid" w:color="FFFFFF" w:fill="auto"/>
          </w:tcPr>
          <w:p w14:paraId="2E770D2A" w14:textId="77777777" w:rsidR="00264EC8" w:rsidRDefault="00264EC8" w:rsidP="00264EC8">
            <w:pPr>
              <w:pStyle w:val="TAL"/>
              <w:rPr>
                <w:lang w:eastAsia="zh-CN"/>
              </w:rPr>
            </w:pPr>
            <w:r>
              <w:rPr>
                <w:lang w:eastAsia="zh-CN"/>
              </w:rPr>
              <w:t>2020-09</w:t>
            </w:r>
          </w:p>
        </w:tc>
        <w:tc>
          <w:tcPr>
            <w:tcW w:w="1043" w:type="dxa"/>
            <w:shd w:val="solid" w:color="FFFFFF" w:fill="auto"/>
          </w:tcPr>
          <w:p w14:paraId="2E770D2B" w14:textId="77777777" w:rsidR="00264EC8" w:rsidRDefault="00264EC8" w:rsidP="00264EC8">
            <w:pPr>
              <w:pStyle w:val="TAL"/>
              <w:rPr>
                <w:lang w:eastAsia="zh-CN"/>
              </w:rPr>
            </w:pPr>
            <w:r>
              <w:rPr>
                <w:lang w:eastAsia="zh-CN"/>
              </w:rPr>
              <w:t>SA#89-e</w:t>
            </w:r>
          </w:p>
        </w:tc>
        <w:tc>
          <w:tcPr>
            <w:tcW w:w="1134" w:type="dxa"/>
            <w:shd w:val="solid" w:color="FFFFFF" w:fill="auto"/>
          </w:tcPr>
          <w:p w14:paraId="2E770D2C" w14:textId="77777777" w:rsidR="00264EC8" w:rsidRDefault="00264EC8" w:rsidP="00264EC8">
            <w:pPr>
              <w:pStyle w:val="TAL"/>
              <w:rPr>
                <w:rFonts w:cs="Arial"/>
                <w:lang w:eastAsia="zh-CN"/>
              </w:rPr>
            </w:pPr>
            <w:r>
              <w:rPr>
                <w:rFonts w:cs="Arial"/>
                <w:lang w:eastAsia="zh-CN"/>
              </w:rPr>
              <w:t>SP-200729</w:t>
            </w:r>
          </w:p>
        </w:tc>
        <w:tc>
          <w:tcPr>
            <w:tcW w:w="709" w:type="dxa"/>
            <w:shd w:val="solid" w:color="FFFFFF" w:fill="auto"/>
          </w:tcPr>
          <w:p w14:paraId="2E770D2D" w14:textId="77777777" w:rsidR="00264EC8" w:rsidRDefault="00264EC8" w:rsidP="00264EC8">
            <w:pPr>
              <w:pStyle w:val="TAL"/>
              <w:rPr>
                <w:lang w:eastAsia="zh-CN"/>
              </w:rPr>
            </w:pPr>
            <w:r>
              <w:rPr>
                <w:lang w:eastAsia="zh-CN"/>
              </w:rPr>
              <w:t>0345</w:t>
            </w:r>
          </w:p>
        </w:tc>
        <w:tc>
          <w:tcPr>
            <w:tcW w:w="425" w:type="dxa"/>
            <w:shd w:val="solid" w:color="FFFFFF" w:fill="auto"/>
          </w:tcPr>
          <w:p w14:paraId="2E770D2E" w14:textId="77777777" w:rsidR="00264EC8" w:rsidRDefault="00264EC8" w:rsidP="00264EC8">
            <w:pPr>
              <w:pStyle w:val="TAL"/>
              <w:rPr>
                <w:lang w:eastAsia="zh-CN"/>
              </w:rPr>
            </w:pPr>
            <w:r>
              <w:rPr>
                <w:lang w:eastAsia="zh-CN"/>
              </w:rPr>
              <w:t>-</w:t>
            </w:r>
          </w:p>
        </w:tc>
        <w:tc>
          <w:tcPr>
            <w:tcW w:w="284" w:type="dxa"/>
            <w:shd w:val="solid" w:color="FFFFFF" w:fill="auto"/>
          </w:tcPr>
          <w:p w14:paraId="2E770D2F"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2E770D30" w14:textId="77777777" w:rsidR="00264EC8" w:rsidRDefault="00264EC8" w:rsidP="00264EC8">
            <w:pPr>
              <w:pStyle w:val="TAL"/>
              <w:rPr>
                <w:noProof/>
              </w:rPr>
            </w:pPr>
            <w:r>
              <w:rPr>
                <w:noProof/>
              </w:rPr>
              <w:t>Update NRM attribute definitions</w:t>
            </w:r>
          </w:p>
        </w:tc>
        <w:tc>
          <w:tcPr>
            <w:tcW w:w="708" w:type="dxa"/>
            <w:shd w:val="solid" w:color="FFFFFF" w:fill="auto"/>
          </w:tcPr>
          <w:p w14:paraId="2E770D31" w14:textId="77777777" w:rsidR="00264EC8" w:rsidRDefault="00264EC8" w:rsidP="00264EC8">
            <w:pPr>
              <w:pStyle w:val="TAL"/>
              <w:rPr>
                <w:lang w:eastAsia="zh-CN"/>
              </w:rPr>
            </w:pPr>
            <w:r>
              <w:rPr>
                <w:lang w:eastAsia="zh-CN"/>
              </w:rPr>
              <w:t>16.6.0</w:t>
            </w:r>
          </w:p>
        </w:tc>
      </w:tr>
      <w:tr w:rsidR="00264EC8" w:rsidRPr="002B15AA" w14:paraId="2E770D3B" w14:textId="77777777" w:rsidTr="00BD0A88">
        <w:tc>
          <w:tcPr>
            <w:tcW w:w="800" w:type="dxa"/>
            <w:shd w:val="solid" w:color="FFFFFF" w:fill="auto"/>
          </w:tcPr>
          <w:p w14:paraId="2E770D33" w14:textId="77777777" w:rsidR="00264EC8" w:rsidRDefault="00264EC8" w:rsidP="00264EC8">
            <w:pPr>
              <w:pStyle w:val="TAL"/>
              <w:rPr>
                <w:lang w:eastAsia="zh-CN"/>
              </w:rPr>
            </w:pPr>
            <w:r>
              <w:rPr>
                <w:lang w:eastAsia="zh-CN"/>
              </w:rPr>
              <w:t>2020-09</w:t>
            </w:r>
          </w:p>
        </w:tc>
        <w:tc>
          <w:tcPr>
            <w:tcW w:w="1043" w:type="dxa"/>
            <w:shd w:val="solid" w:color="FFFFFF" w:fill="auto"/>
          </w:tcPr>
          <w:p w14:paraId="2E770D34" w14:textId="77777777" w:rsidR="00264EC8" w:rsidRDefault="00264EC8" w:rsidP="00264EC8">
            <w:pPr>
              <w:pStyle w:val="TAL"/>
              <w:rPr>
                <w:lang w:eastAsia="zh-CN"/>
              </w:rPr>
            </w:pPr>
            <w:r>
              <w:rPr>
                <w:lang w:eastAsia="zh-CN"/>
              </w:rPr>
              <w:t>SA#89-e</w:t>
            </w:r>
          </w:p>
        </w:tc>
        <w:tc>
          <w:tcPr>
            <w:tcW w:w="1134" w:type="dxa"/>
            <w:shd w:val="solid" w:color="FFFFFF" w:fill="auto"/>
          </w:tcPr>
          <w:p w14:paraId="2E770D35" w14:textId="77777777" w:rsidR="00264EC8" w:rsidRDefault="00264EC8" w:rsidP="00264EC8">
            <w:pPr>
              <w:pStyle w:val="TAL"/>
              <w:rPr>
                <w:rFonts w:cs="Arial"/>
                <w:lang w:eastAsia="zh-CN"/>
              </w:rPr>
            </w:pPr>
            <w:r>
              <w:rPr>
                <w:rFonts w:cs="Arial"/>
                <w:lang w:eastAsia="zh-CN"/>
              </w:rPr>
              <w:t>SP-200749</w:t>
            </w:r>
          </w:p>
        </w:tc>
        <w:tc>
          <w:tcPr>
            <w:tcW w:w="709" w:type="dxa"/>
            <w:shd w:val="solid" w:color="FFFFFF" w:fill="auto"/>
          </w:tcPr>
          <w:p w14:paraId="2E770D36" w14:textId="77777777" w:rsidR="00264EC8" w:rsidRDefault="00264EC8" w:rsidP="00264EC8">
            <w:pPr>
              <w:pStyle w:val="TAL"/>
              <w:rPr>
                <w:lang w:eastAsia="zh-CN"/>
              </w:rPr>
            </w:pPr>
            <w:r>
              <w:rPr>
                <w:lang w:eastAsia="zh-CN"/>
              </w:rPr>
              <w:t>0362</w:t>
            </w:r>
          </w:p>
        </w:tc>
        <w:tc>
          <w:tcPr>
            <w:tcW w:w="425" w:type="dxa"/>
            <w:shd w:val="solid" w:color="FFFFFF" w:fill="auto"/>
          </w:tcPr>
          <w:p w14:paraId="2E770D37" w14:textId="77777777" w:rsidR="00264EC8" w:rsidRDefault="00264EC8" w:rsidP="00264EC8">
            <w:pPr>
              <w:pStyle w:val="TAL"/>
              <w:rPr>
                <w:lang w:eastAsia="zh-CN"/>
              </w:rPr>
            </w:pPr>
            <w:r>
              <w:rPr>
                <w:lang w:eastAsia="zh-CN"/>
              </w:rPr>
              <w:t>-</w:t>
            </w:r>
          </w:p>
        </w:tc>
        <w:tc>
          <w:tcPr>
            <w:tcW w:w="284" w:type="dxa"/>
            <w:shd w:val="solid" w:color="FFFFFF" w:fill="auto"/>
          </w:tcPr>
          <w:p w14:paraId="2E770D38" w14:textId="77777777" w:rsidR="00264EC8" w:rsidRDefault="00264EC8" w:rsidP="00264EC8">
            <w:pPr>
              <w:pStyle w:val="TAL"/>
              <w:rPr>
                <w:rFonts w:cs="Arial"/>
                <w:lang w:eastAsia="zh-CN"/>
              </w:rPr>
            </w:pPr>
            <w:r>
              <w:rPr>
                <w:rFonts w:cs="Arial"/>
                <w:lang w:eastAsia="zh-CN"/>
              </w:rPr>
              <w:t>F</w:t>
            </w:r>
          </w:p>
        </w:tc>
        <w:tc>
          <w:tcPr>
            <w:tcW w:w="4536" w:type="dxa"/>
            <w:shd w:val="solid" w:color="FFFFFF" w:fill="auto"/>
          </w:tcPr>
          <w:p w14:paraId="2E770D39" w14:textId="77777777" w:rsidR="00264EC8" w:rsidRDefault="00264EC8" w:rsidP="00264EC8">
            <w:pPr>
              <w:pStyle w:val="TAL"/>
              <w:rPr>
                <w:noProof/>
              </w:rPr>
            </w:pPr>
            <w:r>
              <w:rPr>
                <w:noProof/>
              </w:rPr>
              <w:t>Deleting SupportedAccessTech - Stage 3 - XML</w:t>
            </w:r>
          </w:p>
        </w:tc>
        <w:tc>
          <w:tcPr>
            <w:tcW w:w="708" w:type="dxa"/>
            <w:shd w:val="solid" w:color="FFFFFF" w:fill="auto"/>
          </w:tcPr>
          <w:p w14:paraId="2E770D3A" w14:textId="77777777" w:rsidR="00264EC8" w:rsidRDefault="00264EC8" w:rsidP="00264EC8">
            <w:pPr>
              <w:pStyle w:val="TAL"/>
              <w:rPr>
                <w:lang w:eastAsia="zh-CN"/>
              </w:rPr>
            </w:pPr>
            <w:r>
              <w:rPr>
                <w:lang w:eastAsia="zh-CN"/>
              </w:rPr>
              <w:t>16.6.0</w:t>
            </w:r>
          </w:p>
        </w:tc>
      </w:tr>
      <w:tr w:rsidR="007C2B3F" w:rsidRPr="002B15AA" w14:paraId="2E770D44" w14:textId="77777777" w:rsidTr="00BD0A88">
        <w:tc>
          <w:tcPr>
            <w:tcW w:w="800" w:type="dxa"/>
            <w:shd w:val="solid" w:color="FFFFFF" w:fill="auto"/>
          </w:tcPr>
          <w:p w14:paraId="2E770D3C" w14:textId="77777777" w:rsidR="007C2B3F" w:rsidRDefault="007C2B3F" w:rsidP="007C2B3F">
            <w:pPr>
              <w:pStyle w:val="TAL"/>
              <w:rPr>
                <w:lang w:eastAsia="zh-CN"/>
              </w:rPr>
            </w:pPr>
            <w:r>
              <w:rPr>
                <w:lang w:eastAsia="zh-CN"/>
              </w:rPr>
              <w:t>2020-09</w:t>
            </w:r>
          </w:p>
        </w:tc>
        <w:tc>
          <w:tcPr>
            <w:tcW w:w="1043" w:type="dxa"/>
            <w:shd w:val="solid" w:color="FFFFFF" w:fill="auto"/>
          </w:tcPr>
          <w:p w14:paraId="2E770D3D" w14:textId="77777777" w:rsidR="007C2B3F" w:rsidRDefault="007C2B3F" w:rsidP="007C2B3F">
            <w:pPr>
              <w:pStyle w:val="TAL"/>
              <w:rPr>
                <w:lang w:eastAsia="zh-CN"/>
              </w:rPr>
            </w:pPr>
            <w:r>
              <w:rPr>
                <w:lang w:eastAsia="zh-CN"/>
              </w:rPr>
              <w:t>SA#89-e</w:t>
            </w:r>
          </w:p>
        </w:tc>
        <w:tc>
          <w:tcPr>
            <w:tcW w:w="1134" w:type="dxa"/>
            <w:shd w:val="solid" w:color="FFFFFF" w:fill="auto"/>
          </w:tcPr>
          <w:p w14:paraId="2E770D3E" w14:textId="77777777" w:rsidR="007C2B3F" w:rsidRDefault="007C2B3F" w:rsidP="007C2B3F">
            <w:pPr>
              <w:pStyle w:val="TAL"/>
              <w:rPr>
                <w:rFonts w:cs="Arial"/>
                <w:lang w:eastAsia="zh-CN"/>
              </w:rPr>
            </w:pPr>
            <w:r>
              <w:rPr>
                <w:rFonts w:cs="Arial"/>
                <w:lang w:eastAsia="zh-CN"/>
              </w:rPr>
              <w:t>SP-200724</w:t>
            </w:r>
          </w:p>
        </w:tc>
        <w:tc>
          <w:tcPr>
            <w:tcW w:w="709" w:type="dxa"/>
            <w:shd w:val="solid" w:color="FFFFFF" w:fill="auto"/>
          </w:tcPr>
          <w:p w14:paraId="2E770D3F" w14:textId="77777777" w:rsidR="007C2B3F" w:rsidRDefault="007C2B3F" w:rsidP="007C2B3F">
            <w:pPr>
              <w:pStyle w:val="TAL"/>
              <w:rPr>
                <w:lang w:eastAsia="zh-CN"/>
              </w:rPr>
            </w:pPr>
            <w:r>
              <w:rPr>
                <w:lang w:eastAsia="zh-CN"/>
              </w:rPr>
              <w:t>0368</w:t>
            </w:r>
          </w:p>
        </w:tc>
        <w:tc>
          <w:tcPr>
            <w:tcW w:w="425" w:type="dxa"/>
            <w:shd w:val="solid" w:color="FFFFFF" w:fill="auto"/>
          </w:tcPr>
          <w:p w14:paraId="2E770D40" w14:textId="77777777" w:rsidR="007C2B3F" w:rsidRDefault="007C2B3F" w:rsidP="007C2B3F">
            <w:pPr>
              <w:pStyle w:val="TAL"/>
              <w:rPr>
                <w:lang w:eastAsia="zh-CN"/>
              </w:rPr>
            </w:pPr>
            <w:r>
              <w:rPr>
                <w:lang w:eastAsia="zh-CN"/>
              </w:rPr>
              <w:t>1</w:t>
            </w:r>
          </w:p>
        </w:tc>
        <w:tc>
          <w:tcPr>
            <w:tcW w:w="284" w:type="dxa"/>
            <w:shd w:val="solid" w:color="FFFFFF" w:fill="auto"/>
          </w:tcPr>
          <w:p w14:paraId="2E770D41" w14:textId="77777777" w:rsidR="007C2B3F" w:rsidRDefault="007C2B3F" w:rsidP="007C2B3F">
            <w:pPr>
              <w:pStyle w:val="TAL"/>
              <w:rPr>
                <w:rFonts w:cs="Arial"/>
                <w:lang w:eastAsia="zh-CN"/>
              </w:rPr>
            </w:pPr>
            <w:r>
              <w:rPr>
                <w:rFonts w:cs="Arial"/>
                <w:lang w:eastAsia="zh-CN"/>
              </w:rPr>
              <w:t>F</w:t>
            </w:r>
          </w:p>
        </w:tc>
        <w:tc>
          <w:tcPr>
            <w:tcW w:w="4536" w:type="dxa"/>
            <w:shd w:val="solid" w:color="FFFFFF" w:fill="auto"/>
          </w:tcPr>
          <w:p w14:paraId="2E770D42" w14:textId="77777777" w:rsidR="007C2B3F" w:rsidRDefault="007C2B3F" w:rsidP="007C2B3F">
            <w:pPr>
              <w:pStyle w:val="TAL"/>
              <w:rPr>
                <w:noProof/>
              </w:rPr>
            </w:pPr>
            <w:r>
              <w:rPr>
                <w:noProof/>
              </w:rPr>
              <w:t>Add relation between transport and application level endpoints</w:t>
            </w:r>
          </w:p>
        </w:tc>
        <w:tc>
          <w:tcPr>
            <w:tcW w:w="708" w:type="dxa"/>
            <w:shd w:val="solid" w:color="FFFFFF" w:fill="auto"/>
          </w:tcPr>
          <w:p w14:paraId="2E770D43" w14:textId="77777777" w:rsidR="007C2B3F" w:rsidRDefault="007C2B3F" w:rsidP="007C2B3F">
            <w:pPr>
              <w:pStyle w:val="TAL"/>
              <w:rPr>
                <w:lang w:eastAsia="zh-CN"/>
              </w:rPr>
            </w:pPr>
            <w:r>
              <w:rPr>
                <w:lang w:eastAsia="zh-CN"/>
              </w:rPr>
              <w:t>16.6.0</w:t>
            </w:r>
          </w:p>
        </w:tc>
      </w:tr>
      <w:tr w:rsidR="00DF0CB0" w:rsidRPr="002B15AA" w14:paraId="2E770D4D" w14:textId="77777777" w:rsidTr="00BD0A88">
        <w:tc>
          <w:tcPr>
            <w:tcW w:w="800" w:type="dxa"/>
            <w:shd w:val="solid" w:color="FFFFFF" w:fill="auto"/>
          </w:tcPr>
          <w:p w14:paraId="2E770D45" w14:textId="77777777" w:rsidR="00DF0CB0" w:rsidRDefault="00DF0CB0" w:rsidP="007C2B3F">
            <w:pPr>
              <w:pStyle w:val="TAL"/>
              <w:rPr>
                <w:lang w:eastAsia="zh-CN"/>
              </w:rPr>
            </w:pPr>
            <w:r>
              <w:rPr>
                <w:lang w:eastAsia="zh-CN"/>
              </w:rPr>
              <w:t>2020-09</w:t>
            </w:r>
          </w:p>
        </w:tc>
        <w:tc>
          <w:tcPr>
            <w:tcW w:w="1043" w:type="dxa"/>
            <w:shd w:val="solid" w:color="FFFFFF" w:fill="auto"/>
          </w:tcPr>
          <w:p w14:paraId="2E770D46" w14:textId="77777777" w:rsidR="00DF0CB0" w:rsidRDefault="00DF0CB0" w:rsidP="007C2B3F">
            <w:pPr>
              <w:pStyle w:val="TAL"/>
              <w:rPr>
                <w:lang w:eastAsia="zh-CN"/>
              </w:rPr>
            </w:pPr>
            <w:r>
              <w:rPr>
                <w:lang w:eastAsia="zh-CN"/>
              </w:rPr>
              <w:t>SA#89-e</w:t>
            </w:r>
          </w:p>
        </w:tc>
        <w:tc>
          <w:tcPr>
            <w:tcW w:w="1134" w:type="dxa"/>
            <w:shd w:val="solid" w:color="FFFFFF" w:fill="auto"/>
          </w:tcPr>
          <w:p w14:paraId="2E770D47" w14:textId="77777777" w:rsidR="00DF0CB0" w:rsidRDefault="00DF0CB0" w:rsidP="007C2B3F">
            <w:pPr>
              <w:pStyle w:val="TAL"/>
              <w:rPr>
                <w:rFonts w:cs="Arial"/>
                <w:lang w:eastAsia="zh-CN"/>
              </w:rPr>
            </w:pPr>
            <w:r>
              <w:rPr>
                <w:rFonts w:cs="Arial"/>
                <w:lang w:eastAsia="zh-CN"/>
              </w:rPr>
              <w:t>SP-200724</w:t>
            </w:r>
          </w:p>
        </w:tc>
        <w:tc>
          <w:tcPr>
            <w:tcW w:w="709" w:type="dxa"/>
            <w:shd w:val="solid" w:color="FFFFFF" w:fill="auto"/>
          </w:tcPr>
          <w:p w14:paraId="2E770D48" w14:textId="77777777" w:rsidR="00DF0CB0" w:rsidRDefault="00DF0CB0" w:rsidP="007C2B3F">
            <w:pPr>
              <w:pStyle w:val="TAL"/>
              <w:rPr>
                <w:lang w:eastAsia="zh-CN"/>
              </w:rPr>
            </w:pPr>
            <w:r>
              <w:rPr>
                <w:lang w:eastAsia="zh-CN"/>
              </w:rPr>
              <w:t>0369</w:t>
            </w:r>
          </w:p>
        </w:tc>
        <w:tc>
          <w:tcPr>
            <w:tcW w:w="425" w:type="dxa"/>
            <w:shd w:val="solid" w:color="FFFFFF" w:fill="auto"/>
          </w:tcPr>
          <w:p w14:paraId="2E770D49" w14:textId="77777777" w:rsidR="00DF0CB0" w:rsidRDefault="00DF0CB0" w:rsidP="007C2B3F">
            <w:pPr>
              <w:pStyle w:val="TAL"/>
              <w:rPr>
                <w:lang w:eastAsia="zh-CN"/>
              </w:rPr>
            </w:pPr>
            <w:r>
              <w:rPr>
                <w:lang w:eastAsia="zh-CN"/>
              </w:rPr>
              <w:t>-</w:t>
            </w:r>
          </w:p>
        </w:tc>
        <w:tc>
          <w:tcPr>
            <w:tcW w:w="284" w:type="dxa"/>
            <w:shd w:val="solid" w:color="FFFFFF" w:fill="auto"/>
          </w:tcPr>
          <w:p w14:paraId="2E770D4A" w14:textId="77777777" w:rsidR="00DF0CB0" w:rsidRDefault="00DF0CB0" w:rsidP="007C2B3F">
            <w:pPr>
              <w:pStyle w:val="TAL"/>
              <w:rPr>
                <w:rFonts w:cs="Arial"/>
                <w:lang w:eastAsia="zh-CN"/>
              </w:rPr>
            </w:pPr>
            <w:r>
              <w:rPr>
                <w:rFonts w:cs="Arial"/>
                <w:lang w:eastAsia="zh-CN"/>
              </w:rPr>
              <w:t>F</w:t>
            </w:r>
          </w:p>
        </w:tc>
        <w:tc>
          <w:tcPr>
            <w:tcW w:w="4536" w:type="dxa"/>
            <w:shd w:val="solid" w:color="FFFFFF" w:fill="auto"/>
          </w:tcPr>
          <w:p w14:paraId="2E770D4B" w14:textId="77777777"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14:paraId="2E770D4C" w14:textId="77777777" w:rsidR="00DF0CB0" w:rsidRDefault="00DF0CB0" w:rsidP="007C2B3F">
            <w:pPr>
              <w:pStyle w:val="TAL"/>
              <w:rPr>
                <w:lang w:eastAsia="zh-CN"/>
              </w:rPr>
            </w:pPr>
            <w:r>
              <w:rPr>
                <w:lang w:eastAsia="zh-CN"/>
              </w:rPr>
              <w:t>16.6.0</w:t>
            </w:r>
          </w:p>
        </w:tc>
      </w:tr>
      <w:tr w:rsidR="00256B20" w:rsidRPr="002B15AA" w14:paraId="2E770D56" w14:textId="77777777" w:rsidTr="00BD0A88">
        <w:tc>
          <w:tcPr>
            <w:tcW w:w="800" w:type="dxa"/>
            <w:shd w:val="solid" w:color="FFFFFF" w:fill="auto"/>
          </w:tcPr>
          <w:p w14:paraId="2E770D4E" w14:textId="77777777" w:rsidR="00256B20" w:rsidRDefault="00256B20" w:rsidP="00256B20">
            <w:pPr>
              <w:pStyle w:val="TAL"/>
              <w:rPr>
                <w:lang w:eastAsia="zh-CN"/>
              </w:rPr>
            </w:pPr>
            <w:r>
              <w:rPr>
                <w:lang w:eastAsia="zh-CN"/>
              </w:rPr>
              <w:t>2020-09</w:t>
            </w:r>
          </w:p>
        </w:tc>
        <w:tc>
          <w:tcPr>
            <w:tcW w:w="1043" w:type="dxa"/>
            <w:shd w:val="solid" w:color="FFFFFF" w:fill="auto"/>
          </w:tcPr>
          <w:p w14:paraId="2E770D4F" w14:textId="77777777" w:rsidR="00256B20" w:rsidRDefault="00256B20" w:rsidP="00256B20">
            <w:pPr>
              <w:pStyle w:val="TAL"/>
              <w:rPr>
                <w:lang w:eastAsia="zh-CN"/>
              </w:rPr>
            </w:pPr>
            <w:r>
              <w:rPr>
                <w:lang w:eastAsia="zh-CN"/>
              </w:rPr>
              <w:t>SA#89-e</w:t>
            </w:r>
          </w:p>
        </w:tc>
        <w:tc>
          <w:tcPr>
            <w:tcW w:w="1134" w:type="dxa"/>
            <w:shd w:val="solid" w:color="FFFFFF" w:fill="auto"/>
          </w:tcPr>
          <w:p w14:paraId="2E770D50" w14:textId="77777777" w:rsidR="00256B20" w:rsidRDefault="00256B20" w:rsidP="00256B20">
            <w:pPr>
              <w:pStyle w:val="TAL"/>
              <w:rPr>
                <w:rFonts w:cs="Arial"/>
                <w:lang w:eastAsia="zh-CN"/>
              </w:rPr>
            </w:pPr>
            <w:r>
              <w:rPr>
                <w:rFonts w:cs="Arial"/>
                <w:lang w:eastAsia="zh-CN"/>
              </w:rPr>
              <w:t>SP-200729</w:t>
            </w:r>
          </w:p>
        </w:tc>
        <w:tc>
          <w:tcPr>
            <w:tcW w:w="709" w:type="dxa"/>
            <w:shd w:val="solid" w:color="FFFFFF" w:fill="auto"/>
          </w:tcPr>
          <w:p w14:paraId="2E770D51" w14:textId="77777777" w:rsidR="00256B20" w:rsidRDefault="00256B20" w:rsidP="00256B20">
            <w:pPr>
              <w:pStyle w:val="TAL"/>
              <w:rPr>
                <w:lang w:eastAsia="zh-CN"/>
              </w:rPr>
            </w:pPr>
            <w:r>
              <w:rPr>
                <w:lang w:eastAsia="zh-CN"/>
              </w:rPr>
              <w:t>0370</w:t>
            </w:r>
          </w:p>
        </w:tc>
        <w:tc>
          <w:tcPr>
            <w:tcW w:w="425" w:type="dxa"/>
            <w:shd w:val="solid" w:color="FFFFFF" w:fill="auto"/>
          </w:tcPr>
          <w:p w14:paraId="2E770D52" w14:textId="77777777" w:rsidR="00256B20" w:rsidRDefault="00256B20" w:rsidP="00256B20">
            <w:pPr>
              <w:pStyle w:val="TAL"/>
              <w:rPr>
                <w:lang w:eastAsia="zh-CN"/>
              </w:rPr>
            </w:pPr>
            <w:r>
              <w:rPr>
                <w:lang w:eastAsia="zh-CN"/>
              </w:rPr>
              <w:t>1</w:t>
            </w:r>
          </w:p>
        </w:tc>
        <w:tc>
          <w:tcPr>
            <w:tcW w:w="284" w:type="dxa"/>
            <w:shd w:val="solid" w:color="FFFFFF" w:fill="auto"/>
          </w:tcPr>
          <w:p w14:paraId="2E770D53"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2E770D54" w14:textId="77777777" w:rsidR="00256B20" w:rsidRDefault="00256B20" w:rsidP="00256B20">
            <w:pPr>
              <w:pStyle w:val="TAL"/>
              <w:rPr>
                <w:noProof/>
              </w:rPr>
            </w:pPr>
            <w:r>
              <w:rPr>
                <w:noProof/>
              </w:rPr>
              <w:t>Cleanup stage 2 editorial issue and stage 3 yaml error</w:t>
            </w:r>
          </w:p>
        </w:tc>
        <w:tc>
          <w:tcPr>
            <w:tcW w:w="708" w:type="dxa"/>
            <w:shd w:val="solid" w:color="FFFFFF" w:fill="auto"/>
          </w:tcPr>
          <w:p w14:paraId="2E770D55" w14:textId="77777777" w:rsidR="00256B20" w:rsidRDefault="00256B20" w:rsidP="00256B20">
            <w:pPr>
              <w:pStyle w:val="TAL"/>
              <w:rPr>
                <w:lang w:eastAsia="zh-CN"/>
              </w:rPr>
            </w:pPr>
            <w:r>
              <w:rPr>
                <w:lang w:eastAsia="zh-CN"/>
              </w:rPr>
              <w:t>16.6.0</w:t>
            </w:r>
          </w:p>
        </w:tc>
      </w:tr>
      <w:tr w:rsidR="00256B20" w:rsidRPr="002B15AA" w14:paraId="2E770D5F" w14:textId="77777777" w:rsidTr="00BD0A88">
        <w:tc>
          <w:tcPr>
            <w:tcW w:w="800" w:type="dxa"/>
            <w:shd w:val="solid" w:color="FFFFFF" w:fill="auto"/>
          </w:tcPr>
          <w:p w14:paraId="2E770D57" w14:textId="77777777" w:rsidR="00256B20" w:rsidRDefault="00256B20" w:rsidP="00256B20">
            <w:pPr>
              <w:pStyle w:val="TAL"/>
              <w:rPr>
                <w:lang w:eastAsia="zh-CN"/>
              </w:rPr>
            </w:pPr>
            <w:r>
              <w:rPr>
                <w:lang w:eastAsia="zh-CN"/>
              </w:rPr>
              <w:t>2020-09</w:t>
            </w:r>
          </w:p>
        </w:tc>
        <w:tc>
          <w:tcPr>
            <w:tcW w:w="1043" w:type="dxa"/>
            <w:shd w:val="solid" w:color="FFFFFF" w:fill="auto"/>
          </w:tcPr>
          <w:p w14:paraId="2E770D58" w14:textId="77777777" w:rsidR="00256B20" w:rsidRDefault="00256B20" w:rsidP="00256B20">
            <w:pPr>
              <w:pStyle w:val="TAL"/>
              <w:rPr>
                <w:lang w:eastAsia="zh-CN"/>
              </w:rPr>
            </w:pPr>
            <w:r>
              <w:rPr>
                <w:lang w:eastAsia="zh-CN"/>
              </w:rPr>
              <w:t>SA#89-e</w:t>
            </w:r>
          </w:p>
        </w:tc>
        <w:tc>
          <w:tcPr>
            <w:tcW w:w="1134" w:type="dxa"/>
            <w:shd w:val="solid" w:color="FFFFFF" w:fill="auto"/>
          </w:tcPr>
          <w:p w14:paraId="2E770D59" w14:textId="77777777" w:rsidR="00256B20" w:rsidRDefault="00256B20" w:rsidP="00256B20">
            <w:pPr>
              <w:pStyle w:val="TAL"/>
              <w:rPr>
                <w:rFonts w:cs="Arial"/>
                <w:lang w:eastAsia="zh-CN"/>
              </w:rPr>
            </w:pPr>
            <w:r>
              <w:rPr>
                <w:rFonts w:cs="Arial"/>
                <w:lang w:eastAsia="zh-CN"/>
              </w:rPr>
              <w:t>SP-200749</w:t>
            </w:r>
          </w:p>
        </w:tc>
        <w:tc>
          <w:tcPr>
            <w:tcW w:w="709" w:type="dxa"/>
            <w:shd w:val="solid" w:color="FFFFFF" w:fill="auto"/>
          </w:tcPr>
          <w:p w14:paraId="2E770D5A" w14:textId="77777777" w:rsidR="00256B20" w:rsidRDefault="00256B20" w:rsidP="00256B20">
            <w:pPr>
              <w:pStyle w:val="TAL"/>
              <w:rPr>
                <w:lang w:eastAsia="zh-CN"/>
              </w:rPr>
            </w:pPr>
            <w:r>
              <w:rPr>
                <w:lang w:eastAsia="zh-CN"/>
              </w:rPr>
              <w:t>0371</w:t>
            </w:r>
          </w:p>
        </w:tc>
        <w:tc>
          <w:tcPr>
            <w:tcW w:w="425" w:type="dxa"/>
            <w:shd w:val="solid" w:color="FFFFFF" w:fill="auto"/>
          </w:tcPr>
          <w:p w14:paraId="2E770D5B" w14:textId="77777777" w:rsidR="00256B20" w:rsidRDefault="00256B20" w:rsidP="00256B20">
            <w:pPr>
              <w:pStyle w:val="TAL"/>
              <w:rPr>
                <w:lang w:eastAsia="zh-CN"/>
              </w:rPr>
            </w:pPr>
            <w:r>
              <w:rPr>
                <w:lang w:eastAsia="zh-CN"/>
              </w:rPr>
              <w:t>-</w:t>
            </w:r>
          </w:p>
        </w:tc>
        <w:tc>
          <w:tcPr>
            <w:tcW w:w="284" w:type="dxa"/>
            <w:shd w:val="solid" w:color="FFFFFF" w:fill="auto"/>
          </w:tcPr>
          <w:p w14:paraId="2E770D5C" w14:textId="77777777" w:rsidR="00256B20" w:rsidRDefault="00256B20" w:rsidP="00256B20">
            <w:pPr>
              <w:pStyle w:val="TAL"/>
              <w:rPr>
                <w:rFonts w:cs="Arial"/>
                <w:lang w:eastAsia="zh-CN"/>
              </w:rPr>
            </w:pPr>
            <w:r>
              <w:rPr>
                <w:rFonts w:cs="Arial"/>
                <w:lang w:eastAsia="zh-CN"/>
              </w:rPr>
              <w:t>F</w:t>
            </w:r>
          </w:p>
        </w:tc>
        <w:tc>
          <w:tcPr>
            <w:tcW w:w="4536" w:type="dxa"/>
            <w:shd w:val="solid" w:color="FFFFFF" w:fill="auto"/>
          </w:tcPr>
          <w:p w14:paraId="2E770D5D" w14:textId="77777777" w:rsidR="00256B20" w:rsidRDefault="00256B20" w:rsidP="00256B20">
            <w:pPr>
              <w:pStyle w:val="TAL"/>
              <w:rPr>
                <w:noProof/>
              </w:rPr>
            </w:pPr>
            <w:r>
              <w:rPr>
                <w:noProof/>
              </w:rPr>
              <w:t>Add clarifying note to ServiceProfile</w:t>
            </w:r>
          </w:p>
        </w:tc>
        <w:tc>
          <w:tcPr>
            <w:tcW w:w="708" w:type="dxa"/>
            <w:shd w:val="solid" w:color="FFFFFF" w:fill="auto"/>
          </w:tcPr>
          <w:p w14:paraId="2E770D5E" w14:textId="77777777" w:rsidR="00256B20" w:rsidRDefault="00256B20" w:rsidP="00256B20">
            <w:pPr>
              <w:pStyle w:val="TAL"/>
              <w:rPr>
                <w:lang w:eastAsia="zh-CN"/>
              </w:rPr>
            </w:pPr>
            <w:r>
              <w:rPr>
                <w:lang w:eastAsia="zh-CN"/>
              </w:rPr>
              <w:t>16.6.0</w:t>
            </w:r>
          </w:p>
        </w:tc>
      </w:tr>
      <w:tr w:rsidR="000F55DF" w:rsidRPr="002B15AA" w14:paraId="2E770D68" w14:textId="77777777" w:rsidTr="00BD0A88">
        <w:tc>
          <w:tcPr>
            <w:tcW w:w="800" w:type="dxa"/>
            <w:shd w:val="solid" w:color="FFFFFF" w:fill="auto"/>
          </w:tcPr>
          <w:p w14:paraId="2E770D60" w14:textId="77777777" w:rsidR="000F55DF" w:rsidRDefault="000F55DF" w:rsidP="000F55DF">
            <w:pPr>
              <w:pStyle w:val="TAL"/>
              <w:rPr>
                <w:lang w:eastAsia="zh-CN"/>
              </w:rPr>
            </w:pPr>
            <w:r>
              <w:rPr>
                <w:lang w:eastAsia="zh-CN"/>
              </w:rPr>
              <w:t>2020-09</w:t>
            </w:r>
          </w:p>
        </w:tc>
        <w:tc>
          <w:tcPr>
            <w:tcW w:w="1043" w:type="dxa"/>
            <w:shd w:val="solid" w:color="FFFFFF" w:fill="auto"/>
          </w:tcPr>
          <w:p w14:paraId="2E770D61" w14:textId="77777777" w:rsidR="000F55DF" w:rsidRDefault="000F55DF" w:rsidP="000F55DF">
            <w:pPr>
              <w:pStyle w:val="TAL"/>
              <w:rPr>
                <w:lang w:eastAsia="zh-CN"/>
              </w:rPr>
            </w:pPr>
            <w:r>
              <w:rPr>
                <w:lang w:eastAsia="zh-CN"/>
              </w:rPr>
              <w:t>SA#89-e</w:t>
            </w:r>
          </w:p>
        </w:tc>
        <w:tc>
          <w:tcPr>
            <w:tcW w:w="1134" w:type="dxa"/>
            <w:shd w:val="solid" w:color="FFFFFF" w:fill="auto"/>
          </w:tcPr>
          <w:p w14:paraId="2E770D62" w14:textId="77777777" w:rsidR="000F55DF" w:rsidRDefault="000F55DF" w:rsidP="000F55DF">
            <w:pPr>
              <w:pStyle w:val="TAL"/>
              <w:rPr>
                <w:rFonts w:cs="Arial"/>
                <w:lang w:eastAsia="zh-CN"/>
              </w:rPr>
            </w:pPr>
            <w:r>
              <w:rPr>
                <w:rFonts w:cs="Arial"/>
                <w:lang w:eastAsia="zh-CN"/>
              </w:rPr>
              <w:t>SP-200752</w:t>
            </w:r>
          </w:p>
        </w:tc>
        <w:tc>
          <w:tcPr>
            <w:tcW w:w="709" w:type="dxa"/>
            <w:shd w:val="solid" w:color="FFFFFF" w:fill="auto"/>
          </w:tcPr>
          <w:p w14:paraId="2E770D63" w14:textId="77777777" w:rsidR="000F55DF" w:rsidRDefault="000F55DF" w:rsidP="000F55DF">
            <w:pPr>
              <w:pStyle w:val="TAL"/>
              <w:rPr>
                <w:lang w:eastAsia="zh-CN"/>
              </w:rPr>
            </w:pPr>
            <w:r>
              <w:rPr>
                <w:lang w:eastAsia="zh-CN"/>
              </w:rPr>
              <w:t>0337</w:t>
            </w:r>
          </w:p>
        </w:tc>
        <w:tc>
          <w:tcPr>
            <w:tcW w:w="425" w:type="dxa"/>
            <w:shd w:val="solid" w:color="FFFFFF" w:fill="auto"/>
          </w:tcPr>
          <w:p w14:paraId="2E770D64" w14:textId="77777777" w:rsidR="000F55DF" w:rsidRDefault="000F55DF" w:rsidP="000F55DF">
            <w:pPr>
              <w:pStyle w:val="TAL"/>
              <w:rPr>
                <w:lang w:eastAsia="zh-CN"/>
              </w:rPr>
            </w:pPr>
            <w:r>
              <w:rPr>
                <w:lang w:eastAsia="zh-CN"/>
              </w:rPr>
              <w:t>-</w:t>
            </w:r>
          </w:p>
        </w:tc>
        <w:tc>
          <w:tcPr>
            <w:tcW w:w="284" w:type="dxa"/>
            <w:shd w:val="solid" w:color="FFFFFF" w:fill="auto"/>
          </w:tcPr>
          <w:p w14:paraId="2E770D65" w14:textId="77777777" w:rsidR="000F55DF" w:rsidRDefault="000F55DF" w:rsidP="000F55DF">
            <w:pPr>
              <w:pStyle w:val="TAL"/>
              <w:rPr>
                <w:rFonts w:cs="Arial"/>
                <w:lang w:eastAsia="zh-CN"/>
              </w:rPr>
            </w:pPr>
            <w:r>
              <w:rPr>
                <w:rFonts w:cs="Arial"/>
                <w:lang w:eastAsia="zh-CN"/>
              </w:rPr>
              <w:t>B</w:t>
            </w:r>
          </w:p>
        </w:tc>
        <w:tc>
          <w:tcPr>
            <w:tcW w:w="4536" w:type="dxa"/>
            <w:shd w:val="solid" w:color="FFFFFF" w:fill="auto"/>
          </w:tcPr>
          <w:p w14:paraId="2E770D66" w14:textId="77777777" w:rsidR="000F55DF" w:rsidRDefault="000F55DF" w:rsidP="000F55DF">
            <w:pPr>
              <w:pStyle w:val="TAL"/>
              <w:rPr>
                <w:noProof/>
              </w:rPr>
            </w:pPr>
            <w:r>
              <w:t>Add the MLB support indicator in NRcellrelation</w:t>
            </w:r>
          </w:p>
        </w:tc>
        <w:tc>
          <w:tcPr>
            <w:tcW w:w="708" w:type="dxa"/>
            <w:shd w:val="solid" w:color="FFFFFF" w:fill="auto"/>
          </w:tcPr>
          <w:p w14:paraId="2E770D67" w14:textId="77777777" w:rsidR="000F55DF" w:rsidRDefault="000F55DF" w:rsidP="000F55DF">
            <w:pPr>
              <w:pStyle w:val="TAL"/>
              <w:rPr>
                <w:lang w:eastAsia="zh-CN"/>
              </w:rPr>
            </w:pPr>
            <w:r>
              <w:rPr>
                <w:lang w:eastAsia="zh-CN"/>
              </w:rPr>
              <w:t>17.0.0</w:t>
            </w:r>
          </w:p>
        </w:tc>
      </w:tr>
      <w:tr w:rsidR="00852839" w:rsidRPr="002B15AA" w14:paraId="2E770D71" w14:textId="77777777" w:rsidTr="00BD0A88">
        <w:tc>
          <w:tcPr>
            <w:tcW w:w="800" w:type="dxa"/>
            <w:shd w:val="solid" w:color="FFFFFF" w:fill="auto"/>
          </w:tcPr>
          <w:p w14:paraId="2E770D69" w14:textId="77777777" w:rsidR="00852839" w:rsidRDefault="00852839" w:rsidP="00852839">
            <w:pPr>
              <w:pStyle w:val="TAL"/>
              <w:rPr>
                <w:lang w:eastAsia="zh-CN"/>
              </w:rPr>
            </w:pPr>
            <w:r>
              <w:rPr>
                <w:lang w:eastAsia="zh-CN"/>
              </w:rPr>
              <w:t>2020-09</w:t>
            </w:r>
          </w:p>
        </w:tc>
        <w:tc>
          <w:tcPr>
            <w:tcW w:w="1043" w:type="dxa"/>
            <w:shd w:val="solid" w:color="FFFFFF" w:fill="auto"/>
          </w:tcPr>
          <w:p w14:paraId="2E770D6A" w14:textId="77777777" w:rsidR="00852839" w:rsidRDefault="00852839" w:rsidP="00852839">
            <w:pPr>
              <w:pStyle w:val="TAL"/>
              <w:rPr>
                <w:lang w:eastAsia="zh-CN"/>
              </w:rPr>
            </w:pPr>
            <w:r>
              <w:rPr>
                <w:lang w:eastAsia="zh-CN"/>
              </w:rPr>
              <w:t>SA#89-e</w:t>
            </w:r>
          </w:p>
        </w:tc>
        <w:tc>
          <w:tcPr>
            <w:tcW w:w="1134" w:type="dxa"/>
            <w:shd w:val="solid" w:color="FFFFFF" w:fill="auto"/>
          </w:tcPr>
          <w:p w14:paraId="2E770D6B" w14:textId="77777777" w:rsidR="00852839" w:rsidRDefault="00852839" w:rsidP="00852839">
            <w:pPr>
              <w:pStyle w:val="TAL"/>
              <w:rPr>
                <w:rFonts w:cs="Arial"/>
                <w:lang w:eastAsia="zh-CN"/>
              </w:rPr>
            </w:pPr>
            <w:r>
              <w:rPr>
                <w:rFonts w:cs="Arial"/>
                <w:lang w:eastAsia="zh-CN"/>
              </w:rPr>
              <w:t>SP-200749</w:t>
            </w:r>
          </w:p>
        </w:tc>
        <w:tc>
          <w:tcPr>
            <w:tcW w:w="709" w:type="dxa"/>
            <w:shd w:val="solid" w:color="FFFFFF" w:fill="auto"/>
          </w:tcPr>
          <w:p w14:paraId="2E770D6C" w14:textId="77777777" w:rsidR="00852839" w:rsidRDefault="00852839" w:rsidP="00852839">
            <w:pPr>
              <w:pStyle w:val="TAL"/>
              <w:rPr>
                <w:lang w:eastAsia="zh-CN"/>
              </w:rPr>
            </w:pPr>
            <w:r>
              <w:rPr>
                <w:lang w:eastAsia="zh-CN"/>
              </w:rPr>
              <w:t>0341</w:t>
            </w:r>
          </w:p>
        </w:tc>
        <w:tc>
          <w:tcPr>
            <w:tcW w:w="425" w:type="dxa"/>
            <w:shd w:val="solid" w:color="FFFFFF" w:fill="auto"/>
          </w:tcPr>
          <w:p w14:paraId="2E770D6D" w14:textId="77777777" w:rsidR="00852839" w:rsidRDefault="00852839" w:rsidP="00852839">
            <w:pPr>
              <w:pStyle w:val="TAL"/>
              <w:rPr>
                <w:lang w:eastAsia="zh-CN"/>
              </w:rPr>
            </w:pPr>
            <w:r>
              <w:rPr>
                <w:lang w:eastAsia="zh-CN"/>
              </w:rPr>
              <w:t>1</w:t>
            </w:r>
          </w:p>
        </w:tc>
        <w:tc>
          <w:tcPr>
            <w:tcW w:w="284" w:type="dxa"/>
            <w:shd w:val="solid" w:color="FFFFFF" w:fill="auto"/>
          </w:tcPr>
          <w:p w14:paraId="2E770D6E" w14:textId="77777777" w:rsidR="00852839" w:rsidRDefault="00852839" w:rsidP="00852839">
            <w:pPr>
              <w:pStyle w:val="TAL"/>
              <w:rPr>
                <w:rFonts w:cs="Arial"/>
                <w:lang w:eastAsia="zh-CN"/>
              </w:rPr>
            </w:pPr>
            <w:r>
              <w:rPr>
                <w:rFonts w:cs="Arial"/>
                <w:lang w:eastAsia="zh-CN"/>
              </w:rPr>
              <w:t>F</w:t>
            </w:r>
          </w:p>
        </w:tc>
        <w:tc>
          <w:tcPr>
            <w:tcW w:w="4536" w:type="dxa"/>
            <w:shd w:val="solid" w:color="FFFFFF" w:fill="auto"/>
          </w:tcPr>
          <w:p w14:paraId="2E770D6F" w14:textId="77777777" w:rsidR="00852839" w:rsidRDefault="00852839" w:rsidP="00852839">
            <w:pPr>
              <w:pStyle w:val="TAL"/>
            </w:pPr>
            <w:r>
              <w:rPr>
                <w:noProof/>
              </w:rPr>
              <w:t>Update maxNumberofConns</w:t>
            </w:r>
          </w:p>
        </w:tc>
        <w:tc>
          <w:tcPr>
            <w:tcW w:w="708" w:type="dxa"/>
            <w:shd w:val="solid" w:color="FFFFFF" w:fill="auto"/>
          </w:tcPr>
          <w:p w14:paraId="2E770D70" w14:textId="77777777" w:rsidR="00852839" w:rsidRDefault="00852839" w:rsidP="00852839">
            <w:pPr>
              <w:pStyle w:val="TAL"/>
              <w:rPr>
                <w:lang w:eastAsia="zh-CN"/>
              </w:rPr>
            </w:pPr>
            <w:r>
              <w:rPr>
                <w:lang w:eastAsia="zh-CN"/>
              </w:rPr>
              <w:t>17.0.0</w:t>
            </w:r>
          </w:p>
        </w:tc>
      </w:tr>
      <w:tr w:rsidR="002E230F" w:rsidRPr="002B15AA" w14:paraId="2E770D7A" w14:textId="77777777" w:rsidTr="00BD0A88">
        <w:tc>
          <w:tcPr>
            <w:tcW w:w="800" w:type="dxa"/>
            <w:shd w:val="solid" w:color="FFFFFF" w:fill="auto"/>
          </w:tcPr>
          <w:p w14:paraId="2E770D72" w14:textId="77777777" w:rsidR="002E230F" w:rsidRDefault="002E230F" w:rsidP="002E230F">
            <w:pPr>
              <w:pStyle w:val="TAL"/>
              <w:rPr>
                <w:lang w:eastAsia="zh-CN"/>
              </w:rPr>
            </w:pPr>
            <w:r>
              <w:rPr>
                <w:lang w:eastAsia="zh-CN"/>
              </w:rPr>
              <w:t>2020-09</w:t>
            </w:r>
          </w:p>
        </w:tc>
        <w:tc>
          <w:tcPr>
            <w:tcW w:w="1043" w:type="dxa"/>
            <w:shd w:val="solid" w:color="FFFFFF" w:fill="auto"/>
          </w:tcPr>
          <w:p w14:paraId="2E770D73" w14:textId="77777777" w:rsidR="002E230F" w:rsidRDefault="002E230F" w:rsidP="002E230F">
            <w:pPr>
              <w:pStyle w:val="TAL"/>
              <w:rPr>
                <w:lang w:eastAsia="zh-CN"/>
              </w:rPr>
            </w:pPr>
            <w:r>
              <w:rPr>
                <w:lang w:eastAsia="zh-CN"/>
              </w:rPr>
              <w:t>SA#89-e</w:t>
            </w:r>
          </w:p>
        </w:tc>
        <w:tc>
          <w:tcPr>
            <w:tcW w:w="1134" w:type="dxa"/>
            <w:shd w:val="solid" w:color="FFFFFF" w:fill="auto"/>
          </w:tcPr>
          <w:p w14:paraId="2E770D74" w14:textId="77777777" w:rsidR="002E230F" w:rsidRDefault="002E230F" w:rsidP="002E230F">
            <w:pPr>
              <w:pStyle w:val="TAL"/>
              <w:rPr>
                <w:rFonts w:cs="Arial"/>
                <w:lang w:eastAsia="zh-CN"/>
              </w:rPr>
            </w:pPr>
            <w:r>
              <w:rPr>
                <w:rFonts w:cs="Arial"/>
                <w:lang w:eastAsia="zh-CN"/>
              </w:rPr>
              <w:t>SP-200749</w:t>
            </w:r>
          </w:p>
        </w:tc>
        <w:tc>
          <w:tcPr>
            <w:tcW w:w="709" w:type="dxa"/>
            <w:shd w:val="solid" w:color="FFFFFF" w:fill="auto"/>
          </w:tcPr>
          <w:p w14:paraId="2E770D75" w14:textId="77777777" w:rsidR="002E230F" w:rsidRDefault="002E230F" w:rsidP="002E230F">
            <w:pPr>
              <w:pStyle w:val="TAL"/>
              <w:rPr>
                <w:lang w:eastAsia="zh-CN"/>
              </w:rPr>
            </w:pPr>
            <w:r>
              <w:rPr>
                <w:lang w:eastAsia="zh-CN"/>
              </w:rPr>
              <w:t>0342</w:t>
            </w:r>
          </w:p>
        </w:tc>
        <w:tc>
          <w:tcPr>
            <w:tcW w:w="425" w:type="dxa"/>
            <w:shd w:val="solid" w:color="FFFFFF" w:fill="auto"/>
          </w:tcPr>
          <w:p w14:paraId="2E770D76" w14:textId="77777777" w:rsidR="002E230F" w:rsidRDefault="002E230F" w:rsidP="002E230F">
            <w:pPr>
              <w:pStyle w:val="TAL"/>
              <w:rPr>
                <w:lang w:eastAsia="zh-CN"/>
              </w:rPr>
            </w:pPr>
            <w:r>
              <w:rPr>
                <w:lang w:eastAsia="zh-CN"/>
              </w:rPr>
              <w:t>-</w:t>
            </w:r>
          </w:p>
        </w:tc>
        <w:tc>
          <w:tcPr>
            <w:tcW w:w="284" w:type="dxa"/>
            <w:shd w:val="solid" w:color="FFFFFF" w:fill="auto"/>
          </w:tcPr>
          <w:p w14:paraId="2E770D77" w14:textId="77777777" w:rsidR="002E230F" w:rsidRDefault="002E230F" w:rsidP="002E230F">
            <w:pPr>
              <w:pStyle w:val="TAL"/>
              <w:rPr>
                <w:rFonts w:cs="Arial"/>
                <w:lang w:eastAsia="zh-CN"/>
              </w:rPr>
            </w:pPr>
            <w:r>
              <w:rPr>
                <w:rFonts w:cs="Arial"/>
                <w:lang w:eastAsia="zh-CN"/>
              </w:rPr>
              <w:t>B</w:t>
            </w:r>
          </w:p>
        </w:tc>
        <w:tc>
          <w:tcPr>
            <w:tcW w:w="4536" w:type="dxa"/>
            <w:shd w:val="solid" w:color="FFFFFF" w:fill="auto"/>
          </w:tcPr>
          <w:p w14:paraId="2E770D78" w14:textId="77777777" w:rsidR="002E230F" w:rsidRDefault="002E230F" w:rsidP="002E230F">
            <w:pPr>
              <w:pStyle w:val="TAL"/>
              <w:rPr>
                <w:noProof/>
              </w:rPr>
            </w:pPr>
            <w:r>
              <w:t>Add NB-IoT support in ServiceProfile</w:t>
            </w:r>
          </w:p>
        </w:tc>
        <w:tc>
          <w:tcPr>
            <w:tcW w:w="708" w:type="dxa"/>
            <w:shd w:val="solid" w:color="FFFFFF" w:fill="auto"/>
          </w:tcPr>
          <w:p w14:paraId="2E770D79" w14:textId="77777777" w:rsidR="002E230F" w:rsidRDefault="002E230F" w:rsidP="002E230F">
            <w:pPr>
              <w:pStyle w:val="TAL"/>
              <w:rPr>
                <w:lang w:eastAsia="zh-CN"/>
              </w:rPr>
            </w:pPr>
            <w:r>
              <w:rPr>
                <w:lang w:eastAsia="zh-CN"/>
              </w:rPr>
              <w:t>17.0.0</w:t>
            </w:r>
          </w:p>
        </w:tc>
      </w:tr>
      <w:tr w:rsidR="002513A9" w:rsidRPr="002B15AA" w14:paraId="2E770D83" w14:textId="77777777" w:rsidTr="00BD0A88">
        <w:tc>
          <w:tcPr>
            <w:tcW w:w="800" w:type="dxa"/>
            <w:shd w:val="solid" w:color="FFFFFF" w:fill="auto"/>
          </w:tcPr>
          <w:p w14:paraId="2E770D7B" w14:textId="77777777" w:rsidR="002513A9" w:rsidRDefault="002513A9" w:rsidP="002E230F">
            <w:pPr>
              <w:pStyle w:val="TAL"/>
              <w:rPr>
                <w:lang w:eastAsia="zh-CN"/>
              </w:rPr>
            </w:pPr>
            <w:r>
              <w:rPr>
                <w:lang w:eastAsia="zh-CN"/>
              </w:rPr>
              <w:t>2020-09</w:t>
            </w:r>
          </w:p>
        </w:tc>
        <w:tc>
          <w:tcPr>
            <w:tcW w:w="1043" w:type="dxa"/>
            <w:shd w:val="solid" w:color="FFFFFF" w:fill="auto"/>
          </w:tcPr>
          <w:p w14:paraId="2E770D7C" w14:textId="77777777" w:rsidR="002513A9" w:rsidRDefault="002513A9" w:rsidP="002E230F">
            <w:pPr>
              <w:pStyle w:val="TAL"/>
              <w:rPr>
                <w:lang w:eastAsia="zh-CN"/>
              </w:rPr>
            </w:pPr>
            <w:r>
              <w:rPr>
                <w:lang w:eastAsia="zh-CN"/>
              </w:rPr>
              <w:t>SA#89-e</w:t>
            </w:r>
          </w:p>
        </w:tc>
        <w:tc>
          <w:tcPr>
            <w:tcW w:w="1134" w:type="dxa"/>
            <w:shd w:val="solid" w:color="FFFFFF" w:fill="auto"/>
          </w:tcPr>
          <w:p w14:paraId="2E770D7D" w14:textId="77777777" w:rsidR="002513A9" w:rsidRDefault="002513A9" w:rsidP="002E230F">
            <w:pPr>
              <w:pStyle w:val="TAL"/>
              <w:rPr>
                <w:rFonts w:cs="Arial"/>
                <w:lang w:eastAsia="zh-CN"/>
              </w:rPr>
            </w:pPr>
            <w:r>
              <w:rPr>
                <w:rFonts w:cs="Arial"/>
                <w:lang w:eastAsia="zh-CN"/>
              </w:rPr>
              <w:t>SP-200729</w:t>
            </w:r>
          </w:p>
        </w:tc>
        <w:tc>
          <w:tcPr>
            <w:tcW w:w="709" w:type="dxa"/>
            <w:shd w:val="solid" w:color="FFFFFF" w:fill="auto"/>
          </w:tcPr>
          <w:p w14:paraId="2E770D7E" w14:textId="77777777" w:rsidR="002513A9" w:rsidRDefault="002513A9" w:rsidP="002E230F">
            <w:pPr>
              <w:pStyle w:val="TAL"/>
              <w:rPr>
                <w:lang w:eastAsia="zh-CN"/>
              </w:rPr>
            </w:pPr>
            <w:r>
              <w:rPr>
                <w:lang w:eastAsia="zh-CN"/>
              </w:rPr>
              <w:t>0366</w:t>
            </w:r>
          </w:p>
        </w:tc>
        <w:tc>
          <w:tcPr>
            <w:tcW w:w="425" w:type="dxa"/>
            <w:shd w:val="solid" w:color="FFFFFF" w:fill="auto"/>
          </w:tcPr>
          <w:p w14:paraId="2E770D7F" w14:textId="77777777" w:rsidR="002513A9" w:rsidRDefault="002513A9" w:rsidP="002E230F">
            <w:pPr>
              <w:pStyle w:val="TAL"/>
              <w:rPr>
                <w:lang w:eastAsia="zh-CN"/>
              </w:rPr>
            </w:pPr>
            <w:r>
              <w:rPr>
                <w:lang w:eastAsia="zh-CN"/>
              </w:rPr>
              <w:t>1</w:t>
            </w:r>
          </w:p>
        </w:tc>
        <w:tc>
          <w:tcPr>
            <w:tcW w:w="284" w:type="dxa"/>
            <w:shd w:val="solid" w:color="FFFFFF" w:fill="auto"/>
          </w:tcPr>
          <w:p w14:paraId="2E770D80" w14:textId="77777777" w:rsidR="002513A9" w:rsidRDefault="002513A9" w:rsidP="002E230F">
            <w:pPr>
              <w:pStyle w:val="TAL"/>
              <w:rPr>
                <w:rFonts w:cs="Arial"/>
                <w:lang w:eastAsia="zh-CN"/>
              </w:rPr>
            </w:pPr>
            <w:r>
              <w:rPr>
                <w:rFonts w:cs="Arial"/>
                <w:lang w:eastAsia="zh-CN"/>
              </w:rPr>
              <w:t>B</w:t>
            </w:r>
          </w:p>
        </w:tc>
        <w:tc>
          <w:tcPr>
            <w:tcW w:w="4536" w:type="dxa"/>
            <w:shd w:val="solid" w:color="FFFFFF" w:fill="auto"/>
          </w:tcPr>
          <w:p w14:paraId="2E770D81" w14:textId="77777777" w:rsidR="002513A9" w:rsidRDefault="002513A9" w:rsidP="002E230F">
            <w:pPr>
              <w:pStyle w:val="TAL"/>
            </w:pPr>
            <w:r>
              <w:t>Addition of attribute for network slice supporting maximum of data volume</w:t>
            </w:r>
          </w:p>
        </w:tc>
        <w:tc>
          <w:tcPr>
            <w:tcW w:w="708" w:type="dxa"/>
            <w:shd w:val="solid" w:color="FFFFFF" w:fill="auto"/>
          </w:tcPr>
          <w:p w14:paraId="2E770D82" w14:textId="77777777" w:rsidR="002513A9" w:rsidRDefault="002513A9" w:rsidP="002E230F">
            <w:pPr>
              <w:pStyle w:val="TAL"/>
              <w:rPr>
                <w:lang w:eastAsia="zh-CN"/>
              </w:rPr>
            </w:pPr>
            <w:r>
              <w:rPr>
                <w:lang w:eastAsia="zh-CN"/>
              </w:rPr>
              <w:t>17.0.0</w:t>
            </w:r>
          </w:p>
        </w:tc>
      </w:tr>
      <w:tr w:rsidR="00C75059" w:rsidRPr="002B15AA" w14:paraId="63722EE7" w14:textId="77777777" w:rsidTr="00BD0A88">
        <w:tc>
          <w:tcPr>
            <w:tcW w:w="800" w:type="dxa"/>
            <w:shd w:val="solid" w:color="FFFFFF" w:fill="auto"/>
          </w:tcPr>
          <w:p w14:paraId="5CE083E5" w14:textId="2F29F627" w:rsidR="00C75059" w:rsidRDefault="00C75059" w:rsidP="002E230F">
            <w:pPr>
              <w:pStyle w:val="TAL"/>
              <w:rPr>
                <w:lang w:eastAsia="zh-CN"/>
              </w:rPr>
            </w:pPr>
            <w:r>
              <w:rPr>
                <w:lang w:eastAsia="zh-CN"/>
              </w:rPr>
              <w:t>2020-11</w:t>
            </w:r>
          </w:p>
        </w:tc>
        <w:tc>
          <w:tcPr>
            <w:tcW w:w="1043" w:type="dxa"/>
            <w:shd w:val="solid" w:color="FFFFFF" w:fill="auto"/>
          </w:tcPr>
          <w:p w14:paraId="2C30D9C9" w14:textId="77777777" w:rsidR="00C75059" w:rsidRDefault="00C75059" w:rsidP="002E230F">
            <w:pPr>
              <w:pStyle w:val="TAL"/>
              <w:rPr>
                <w:lang w:eastAsia="zh-CN"/>
              </w:rPr>
            </w:pPr>
          </w:p>
        </w:tc>
        <w:tc>
          <w:tcPr>
            <w:tcW w:w="1134" w:type="dxa"/>
            <w:shd w:val="solid" w:color="FFFFFF" w:fill="auto"/>
          </w:tcPr>
          <w:p w14:paraId="691FB594" w14:textId="77777777" w:rsidR="00C75059" w:rsidRDefault="00C75059" w:rsidP="002E230F">
            <w:pPr>
              <w:pStyle w:val="TAL"/>
              <w:rPr>
                <w:rFonts w:cs="Arial"/>
                <w:lang w:eastAsia="zh-CN"/>
              </w:rPr>
            </w:pPr>
          </w:p>
        </w:tc>
        <w:tc>
          <w:tcPr>
            <w:tcW w:w="709" w:type="dxa"/>
            <w:shd w:val="solid" w:color="FFFFFF" w:fill="auto"/>
          </w:tcPr>
          <w:p w14:paraId="0085EC80" w14:textId="77777777" w:rsidR="00C75059" w:rsidRDefault="00C75059" w:rsidP="002E230F">
            <w:pPr>
              <w:pStyle w:val="TAL"/>
              <w:rPr>
                <w:lang w:eastAsia="zh-CN"/>
              </w:rPr>
            </w:pPr>
          </w:p>
        </w:tc>
        <w:tc>
          <w:tcPr>
            <w:tcW w:w="425" w:type="dxa"/>
            <w:shd w:val="solid" w:color="FFFFFF" w:fill="auto"/>
          </w:tcPr>
          <w:p w14:paraId="2CCE9609" w14:textId="77777777" w:rsidR="00C75059" w:rsidRDefault="00C75059" w:rsidP="002E230F">
            <w:pPr>
              <w:pStyle w:val="TAL"/>
              <w:rPr>
                <w:lang w:eastAsia="zh-CN"/>
              </w:rPr>
            </w:pPr>
          </w:p>
        </w:tc>
        <w:tc>
          <w:tcPr>
            <w:tcW w:w="284" w:type="dxa"/>
            <w:shd w:val="solid" w:color="FFFFFF" w:fill="auto"/>
          </w:tcPr>
          <w:p w14:paraId="0C5E9F35" w14:textId="77777777" w:rsidR="00C75059" w:rsidRDefault="00C75059" w:rsidP="002E230F">
            <w:pPr>
              <w:pStyle w:val="TAL"/>
              <w:rPr>
                <w:rFonts w:cs="Arial"/>
                <w:lang w:eastAsia="zh-CN"/>
              </w:rPr>
            </w:pPr>
          </w:p>
        </w:tc>
        <w:tc>
          <w:tcPr>
            <w:tcW w:w="4536" w:type="dxa"/>
            <w:shd w:val="solid" w:color="FFFFFF" w:fill="auto"/>
          </w:tcPr>
          <w:p w14:paraId="250E5B42" w14:textId="53BC28FC" w:rsidR="00C75059" w:rsidRDefault="00C75059" w:rsidP="002E230F">
            <w:pPr>
              <w:pStyle w:val="TAL"/>
            </w:pPr>
            <w:r>
              <w:t>No technical changes</w:t>
            </w:r>
            <w:r w:rsidR="00A94A38">
              <w:t>. Cleanup of diverse issues in order to improve performance of the file: hidden XML, watermarks,etc..</w:t>
            </w:r>
          </w:p>
        </w:tc>
        <w:tc>
          <w:tcPr>
            <w:tcW w:w="708" w:type="dxa"/>
            <w:shd w:val="solid" w:color="FFFFFF" w:fill="auto"/>
          </w:tcPr>
          <w:p w14:paraId="32CFA824" w14:textId="78A6A34C" w:rsidR="00C75059" w:rsidRDefault="00A94A38" w:rsidP="002E230F">
            <w:pPr>
              <w:pStyle w:val="TAL"/>
              <w:rPr>
                <w:lang w:eastAsia="zh-CN"/>
              </w:rPr>
            </w:pPr>
            <w:r>
              <w:rPr>
                <w:lang w:eastAsia="zh-CN"/>
              </w:rPr>
              <w:t>17.0.1</w:t>
            </w:r>
          </w:p>
        </w:tc>
      </w:tr>
    </w:tbl>
    <w:p w14:paraId="2E770D84" w14:textId="77777777" w:rsidR="00080512" w:rsidRDefault="00080512" w:rsidP="00E154AB"/>
    <w:sectPr w:rsidR="00080512">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770E07" w14:textId="77777777" w:rsidR="007C685A" w:rsidRDefault="007C685A">
      <w:r>
        <w:separator/>
      </w:r>
    </w:p>
  </w:endnote>
  <w:endnote w:type="continuationSeparator" w:id="0">
    <w:p w14:paraId="2E770E08" w14:textId="77777777" w:rsidR="007C685A" w:rsidRDefault="007C6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70E0D" w14:textId="64AF58D9" w:rsidR="00852839" w:rsidRPr="00F60CE9" w:rsidRDefault="00852839" w:rsidP="00F60C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770E05" w14:textId="77777777" w:rsidR="007C685A" w:rsidRDefault="007C685A">
      <w:r>
        <w:separator/>
      </w:r>
    </w:p>
  </w:footnote>
  <w:footnote w:type="continuationSeparator" w:id="0">
    <w:p w14:paraId="2E770E06" w14:textId="77777777" w:rsidR="007C685A" w:rsidRDefault="007C68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70E0C" w14:textId="77777777" w:rsidR="00852839" w:rsidRPr="00F60CE9" w:rsidRDefault="00852839" w:rsidP="00F60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7E8"/>
    <w:rsid w:val="000232E3"/>
    <w:rsid w:val="00024686"/>
    <w:rsid w:val="00033397"/>
    <w:rsid w:val="00040095"/>
    <w:rsid w:val="00040C36"/>
    <w:rsid w:val="00041E1A"/>
    <w:rsid w:val="00042BD6"/>
    <w:rsid w:val="00051834"/>
    <w:rsid w:val="00054A22"/>
    <w:rsid w:val="00057568"/>
    <w:rsid w:val="00060EA1"/>
    <w:rsid w:val="00062023"/>
    <w:rsid w:val="000655A6"/>
    <w:rsid w:val="00080512"/>
    <w:rsid w:val="000A6D7E"/>
    <w:rsid w:val="000B4D8F"/>
    <w:rsid w:val="000C2493"/>
    <w:rsid w:val="000C3D8E"/>
    <w:rsid w:val="000C47C3"/>
    <w:rsid w:val="000D58AB"/>
    <w:rsid w:val="000D7EE4"/>
    <w:rsid w:val="000E2A97"/>
    <w:rsid w:val="000F55DF"/>
    <w:rsid w:val="0011562A"/>
    <w:rsid w:val="00115973"/>
    <w:rsid w:val="001232CB"/>
    <w:rsid w:val="00133525"/>
    <w:rsid w:val="00137B9E"/>
    <w:rsid w:val="001417E5"/>
    <w:rsid w:val="00143536"/>
    <w:rsid w:val="001451F5"/>
    <w:rsid w:val="0015635C"/>
    <w:rsid w:val="00163919"/>
    <w:rsid w:val="00196437"/>
    <w:rsid w:val="001A1489"/>
    <w:rsid w:val="001A1A37"/>
    <w:rsid w:val="001A4C42"/>
    <w:rsid w:val="001A7420"/>
    <w:rsid w:val="001B1C63"/>
    <w:rsid w:val="001B4943"/>
    <w:rsid w:val="001B5385"/>
    <w:rsid w:val="001B6637"/>
    <w:rsid w:val="001B7BC1"/>
    <w:rsid w:val="001C21C3"/>
    <w:rsid w:val="001C4329"/>
    <w:rsid w:val="001C6575"/>
    <w:rsid w:val="001D02C2"/>
    <w:rsid w:val="001D4655"/>
    <w:rsid w:val="001E12A1"/>
    <w:rsid w:val="001F0C1D"/>
    <w:rsid w:val="001F1132"/>
    <w:rsid w:val="001F168B"/>
    <w:rsid w:val="001F4B6A"/>
    <w:rsid w:val="0022115E"/>
    <w:rsid w:val="00221949"/>
    <w:rsid w:val="00226162"/>
    <w:rsid w:val="002347A2"/>
    <w:rsid w:val="002513A9"/>
    <w:rsid w:val="00256B20"/>
    <w:rsid w:val="00262CCB"/>
    <w:rsid w:val="00264EC8"/>
    <w:rsid w:val="002675F0"/>
    <w:rsid w:val="00284A0D"/>
    <w:rsid w:val="00292FA4"/>
    <w:rsid w:val="00296FDE"/>
    <w:rsid w:val="0029749E"/>
    <w:rsid w:val="002A2FC3"/>
    <w:rsid w:val="002A7633"/>
    <w:rsid w:val="002B6339"/>
    <w:rsid w:val="002C3AD9"/>
    <w:rsid w:val="002D7E55"/>
    <w:rsid w:val="002E00EE"/>
    <w:rsid w:val="002E15E6"/>
    <w:rsid w:val="002E230F"/>
    <w:rsid w:val="002E2648"/>
    <w:rsid w:val="002E5A0A"/>
    <w:rsid w:val="002F4A34"/>
    <w:rsid w:val="00303177"/>
    <w:rsid w:val="003172DC"/>
    <w:rsid w:val="0033364F"/>
    <w:rsid w:val="00343AE0"/>
    <w:rsid w:val="00352332"/>
    <w:rsid w:val="0035462D"/>
    <w:rsid w:val="003765B8"/>
    <w:rsid w:val="00392A7A"/>
    <w:rsid w:val="003B7CE9"/>
    <w:rsid w:val="003C3971"/>
    <w:rsid w:val="003E5CFC"/>
    <w:rsid w:val="003F483E"/>
    <w:rsid w:val="00400802"/>
    <w:rsid w:val="004044AB"/>
    <w:rsid w:val="00421001"/>
    <w:rsid w:val="004216AE"/>
    <w:rsid w:val="004225C4"/>
    <w:rsid w:val="00422887"/>
    <w:rsid w:val="00423334"/>
    <w:rsid w:val="004345EC"/>
    <w:rsid w:val="00443F14"/>
    <w:rsid w:val="00457895"/>
    <w:rsid w:val="004603B4"/>
    <w:rsid w:val="00461D58"/>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4F68D3"/>
    <w:rsid w:val="005062A5"/>
    <w:rsid w:val="00514764"/>
    <w:rsid w:val="0051786F"/>
    <w:rsid w:val="005237DB"/>
    <w:rsid w:val="005250E3"/>
    <w:rsid w:val="00527FC2"/>
    <w:rsid w:val="0053388B"/>
    <w:rsid w:val="00535773"/>
    <w:rsid w:val="00540DE5"/>
    <w:rsid w:val="00542A92"/>
    <w:rsid w:val="00543E6C"/>
    <w:rsid w:val="00545FE6"/>
    <w:rsid w:val="00554D8C"/>
    <w:rsid w:val="00565087"/>
    <w:rsid w:val="00580B98"/>
    <w:rsid w:val="00583841"/>
    <w:rsid w:val="00597B11"/>
    <w:rsid w:val="005B1B79"/>
    <w:rsid w:val="005D0A32"/>
    <w:rsid w:val="005D2E01"/>
    <w:rsid w:val="005D7526"/>
    <w:rsid w:val="005E4BB2"/>
    <w:rsid w:val="005F0CAC"/>
    <w:rsid w:val="00602AEA"/>
    <w:rsid w:val="00606DA1"/>
    <w:rsid w:val="00614FDF"/>
    <w:rsid w:val="00620BAD"/>
    <w:rsid w:val="00623C82"/>
    <w:rsid w:val="0063543D"/>
    <w:rsid w:val="00641AD9"/>
    <w:rsid w:val="006429F5"/>
    <w:rsid w:val="00644452"/>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13C44"/>
    <w:rsid w:val="00733FFE"/>
    <w:rsid w:val="00734A5B"/>
    <w:rsid w:val="0074026F"/>
    <w:rsid w:val="007429F6"/>
    <w:rsid w:val="00744E76"/>
    <w:rsid w:val="0074682F"/>
    <w:rsid w:val="00774DA4"/>
    <w:rsid w:val="00781F0F"/>
    <w:rsid w:val="0079303C"/>
    <w:rsid w:val="007A0935"/>
    <w:rsid w:val="007A0D51"/>
    <w:rsid w:val="007B3443"/>
    <w:rsid w:val="007B600E"/>
    <w:rsid w:val="007B7A29"/>
    <w:rsid w:val="007C056C"/>
    <w:rsid w:val="007C2B3F"/>
    <w:rsid w:val="007C685A"/>
    <w:rsid w:val="007D4FE2"/>
    <w:rsid w:val="007F0F4A"/>
    <w:rsid w:val="008027E0"/>
    <w:rsid w:val="008028A4"/>
    <w:rsid w:val="00810950"/>
    <w:rsid w:val="008148DA"/>
    <w:rsid w:val="00830747"/>
    <w:rsid w:val="00835205"/>
    <w:rsid w:val="008438CB"/>
    <w:rsid w:val="00852839"/>
    <w:rsid w:val="00864AF9"/>
    <w:rsid w:val="00864B44"/>
    <w:rsid w:val="00875F53"/>
    <w:rsid w:val="008768CA"/>
    <w:rsid w:val="0088347D"/>
    <w:rsid w:val="008919B0"/>
    <w:rsid w:val="0089364F"/>
    <w:rsid w:val="008B2F9E"/>
    <w:rsid w:val="008C384C"/>
    <w:rsid w:val="008C6079"/>
    <w:rsid w:val="008C7E56"/>
    <w:rsid w:val="008D1143"/>
    <w:rsid w:val="008F01E5"/>
    <w:rsid w:val="0090271F"/>
    <w:rsid w:val="00902E23"/>
    <w:rsid w:val="009031B1"/>
    <w:rsid w:val="009114D7"/>
    <w:rsid w:val="0091348E"/>
    <w:rsid w:val="00917CCB"/>
    <w:rsid w:val="00923C4D"/>
    <w:rsid w:val="00924AE7"/>
    <w:rsid w:val="00926DDF"/>
    <w:rsid w:val="00942EC2"/>
    <w:rsid w:val="009662BC"/>
    <w:rsid w:val="00981CE0"/>
    <w:rsid w:val="00985C08"/>
    <w:rsid w:val="009A3FE5"/>
    <w:rsid w:val="009B32F1"/>
    <w:rsid w:val="009B4089"/>
    <w:rsid w:val="009C1124"/>
    <w:rsid w:val="009C4F9F"/>
    <w:rsid w:val="009C5A77"/>
    <w:rsid w:val="009C5FB1"/>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294E"/>
    <w:rsid w:val="00A53724"/>
    <w:rsid w:val="00A56066"/>
    <w:rsid w:val="00A57315"/>
    <w:rsid w:val="00A66BB8"/>
    <w:rsid w:val="00A73129"/>
    <w:rsid w:val="00A80608"/>
    <w:rsid w:val="00A8116F"/>
    <w:rsid w:val="00A82346"/>
    <w:rsid w:val="00A861ED"/>
    <w:rsid w:val="00A878D7"/>
    <w:rsid w:val="00A92BA1"/>
    <w:rsid w:val="00A94A38"/>
    <w:rsid w:val="00A9569B"/>
    <w:rsid w:val="00AB07E5"/>
    <w:rsid w:val="00AB10BE"/>
    <w:rsid w:val="00AC6BC6"/>
    <w:rsid w:val="00AC78A7"/>
    <w:rsid w:val="00AC7FC8"/>
    <w:rsid w:val="00AE455D"/>
    <w:rsid w:val="00AE65E2"/>
    <w:rsid w:val="00AF36DF"/>
    <w:rsid w:val="00AF6A31"/>
    <w:rsid w:val="00B052EE"/>
    <w:rsid w:val="00B15449"/>
    <w:rsid w:val="00B45E07"/>
    <w:rsid w:val="00B65924"/>
    <w:rsid w:val="00B7378B"/>
    <w:rsid w:val="00B750B3"/>
    <w:rsid w:val="00B93086"/>
    <w:rsid w:val="00BA19ED"/>
    <w:rsid w:val="00BA219E"/>
    <w:rsid w:val="00BA4B8D"/>
    <w:rsid w:val="00BA7AF9"/>
    <w:rsid w:val="00BB38CC"/>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75059"/>
    <w:rsid w:val="00C80F1D"/>
    <w:rsid w:val="00C83C6A"/>
    <w:rsid w:val="00C92C47"/>
    <w:rsid w:val="00C937BB"/>
    <w:rsid w:val="00C93F40"/>
    <w:rsid w:val="00CA3D0C"/>
    <w:rsid w:val="00CA4E45"/>
    <w:rsid w:val="00CB4DA9"/>
    <w:rsid w:val="00CC234D"/>
    <w:rsid w:val="00CD0F23"/>
    <w:rsid w:val="00CE2E00"/>
    <w:rsid w:val="00CE36F3"/>
    <w:rsid w:val="00CE767A"/>
    <w:rsid w:val="00CF359C"/>
    <w:rsid w:val="00D07F51"/>
    <w:rsid w:val="00D31F79"/>
    <w:rsid w:val="00D4205C"/>
    <w:rsid w:val="00D57972"/>
    <w:rsid w:val="00D63D13"/>
    <w:rsid w:val="00D675A9"/>
    <w:rsid w:val="00D738D6"/>
    <w:rsid w:val="00D755EB"/>
    <w:rsid w:val="00D76048"/>
    <w:rsid w:val="00D831B7"/>
    <w:rsid w:val="00D87E00"/>
    <w:rsid w:val="00D90C2F"/>
    <w:rsid w:val="00D9134D"/>
    <w:rsid w:val="00DA5056"/>
    <w:rsid w:val="00DA7A03"/>
    <w:rsid w:val="00DB1818"/>
    <w:rsid w:val="00DC309B"/>
    <w:rsid w:val="00DC4DA2"/>
    <w:rsid w:val="00DD4C17"/>
    <w:rsid w:val="00DD5A13"/>
    <w:rsid w:val="00DD74A5"/>
    <w:rsid w:val="00DE073E"/>
    <w:rsid w:val="00DF0CB0"/>
    <w:rsid w:val="00DF2B1F"/>
    <w:rsid w:val="00DF62CD"/>
    <w:rsid w:val="00E00A77"/>
    <w:rsid w:val="00E07101"/>
    <w:rsid w:val="00E154AB"/>
    <w:rsid w:val="00E156BF"/>
    <w:rsid w:val="00E16509"/>
    <w:rsid w:val="00E16D9A"/>
    <w:rsid w:val="00E25688"/>
    <w:rsid w:val="00E25A7F"/>
    <w:rsid w:val="00E304D6"/>
    <w:rsid w:val="00E43353"/>
    <w:rsid w:val="00E44582"/>
    <w:rsid w:val="00E44B4E"/>
    <w:rsid w:val="00E5320D"/>
    <w:rsid w:val="00E540A5"/>
    <w:rsid w:val="00E55561"/>
    <w:rsid w:val="00E726D6"/>
    <w:rsid w:val="00E77645"/>
    <w:rsid w:val="00E9368B"/>
    <w:rsid w:val="00EA15B0"/>
    <w:rsid w:val="00EA24EE"/>
    <w:rsid w:val="00EA5EA7"/>
    <w:rsid w:val="00EB1612"/>
    <w:rsid w:val="00EC4A25"/>
    <w:rsid w:val="00EC7180"/>
    <w:rsid w:val="00ED1069"/>
    <w:rsid w:val="00ED19A7"/>
    <w:rsid w:val="00ED208B"/>
    <w:rsid w:val="00ED3F6F"/>
    <w:rsid w:val="00EE498E"/>
    <w:rsid w:val="00EF7973"/>
    <w:rsid w:val="00F025A2"/>
    <w:rsid w:val="00F02D9F"/>
    <w:rsid w:val="00F040FE"/>
    <w:rsid w:val="00F04712"/>
    <w:rsid w:val="00F13360"/>
    <w:rsid w:val="00F22EC7"/>
    <w:rsid w:val="00F247FD"/>
    <w:rsid w:val="00F325C8"/>
    <w:rsid w:val="00F4273F"/>
    <w:rsid w:val="00F44B7B"/>
    <w:rsid w:val="00F47A3B"/>
    <w:rsid w:val="00F60CE9"/>
    <w:rsid w:val="00F610AC"/>
    <w:rsid w:val="00F63BAB"/>
    <w:rsid w:val="00F653B8"/>
    <w:rsid w:val="00F9008D"/>
    <w:rsid w:val="00FA0B23"/>
    <w:rsid w:val="00FA1266"/>
    <w:rsid w:val="00FA2AAB"/>
    <w:rsid w:val="00FB0003"/>
    <w:rsid w:val="00FB6E0B"/>
    <w:rsid w:val="00FC1192"/>
    <w:rsid w:val="00FC3355"/>
    <w:rsid w:val="00FC4EA1"/>
    <w:rsid w:val="00FD022B"/>
    <w:rsid w:val="00FD22C1"/>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2E7689B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423695">
      <w:bodyDiv w:val="1"/>
      <w:marLeft w:val="0"/>
      <w:marRight w:val="0"/>
      <w:marTop w:val="0"/>
      <w:marBottom w:val="0"/>
      <w:divBdr>
        <w:top w:val="none" w:sz="0" w:space="0" w:color="auto"/>
        <w:left w:val="none" w:sz="0" w:space="0" w:color="auto"/>
        <w:bottom w:val="none" w:sz="0" w:space="0" w:color="auto"/>
        <w:right w:val="none" w:sz="0" w:space="0" w:color="auto"/>
      </w:divBdr>
    </w:div>
    <w:div w:id="1249535801">
      <w:bodyDiv w:val="1"/>
      <w:marLeft w:val="0"/>
      <w:marRight w:val="0"/>
      <w:marTop w:val="0"/>
      <w:marBottom w:val="0"/>
      <w:divBdr>
        <w:top w:val="none" w:sz="0" w:space="0" w:color="auto"/>
        <w:left w:val="none" w:sz="0" w:space="0" w:color="auto"/>
        <w:bottom w:val="none" w:sz="0" w:space="0" w:color="auto"/>
        <w:right w:val="none" w:sz="0" w:space="0" w:color="auto"/>
      </w:divBdr>
    </w:div>
    <w:div w:id="1350717805">
      <w:bodyDiv w:val="1"/>
      <w:marLeft w:val="0"/>
      <w:marRight w:val="0"/>
      <w:marTop w:val="0"/>
      <w:marBottom w:val="0"/>
      <w:divBdr>
        <w:top w:val="none" w:sz="0" w:space="0" w:color="auto"/>
        <w:left w:val="none" w:sz="0" w:space="0" w:color="auto"/>
        <w:bottom w:val="none" w:sz="0" w:space="0" w:color="auto"/>
        <w:right w:val="none" w:sz="0" w:space="0" w:color="auto"/>
      </w:divBdr>
    </w:div>
    <w:div w:id="1606497323">
      <w:bodyDiv w:val="1"/>
      <w:marLeft w:val="0"/>
      <w:marRight w:val="0"/>
      <w:marTop w:val="0"/>
      <w:marBottom w:val="0"/>
      <w:divBdr>
        <w:top w:val="none" w:sz="0" w:space="0" w:color="auto"/>
        <w:left w:val="none" w:sz="0" w:space="0" w:color="auto"/>
        <w:bottom w:val="none" w:sz="0" w:space="0" w:color="auto"/>
        <w:right w:val="none" w:sz="0" w:space="0" w:color="auto"/>
      </w:divBdr>
    </w:div>
    <w:div w:id="1698120951">
      <w:bodyDiv w:val="1"/>
      <w:marLeft w:val="0"/>
      <w:marRight w:val="0"/>
      <w:marTop w:val="0"/>
      <w:marBottom w:val="0"/>
      <w:divBdr>
        <w:top w:val="none" w:sz="0" w:space="0" w:color="auto"/>
        <w:left w:val="none" w:sz="0" w:space="0" w:color="auto"/>
        <w:bottom w:val="none" w:sz="0" w:space="0" w:color="auto"/>
        <w:right w:val="none" w:sz="0" w:space="0" w:color="auto"/>
      </w:divBdr>
    </w:div>
    <w:div w:id="1946839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1.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oleObject" Target="embeddings/Microsoft_Visio_2003-2010_Drawing.vsd"/><Relationship Id="rId68" Type="http://schemas.openxmlformats.org/officeDocument/2006/relationships/image" Target="media/image53.emf"/><Relationship Id="rId84" Type="http://schemas.openxmlformats.org/officeDocument/2006/relationships/image" Target="media/image63.emf"/><Relationship Id="rId89" Type="http://schemas.openxmlformats.org/officeDocument/2006/relationships/package" Target="embeddings/Microsoft_Visio_Drawing2.vsdx"/><Relationship Id="rId112" Type="http://schemas.openxmlformats.org/officeDocument/2006/relationships/oleObject" Target="embeddings/Microsoft_Visio_2003-2010_Drawing13.vsd"/><Relationship Id="rId133" Type="http://schemas.openxmlformats.org/officeDocument/2006/relationships/theme" Target="theme/theme1.xml"/><Relationship Id="rId16" Type="http://schemas.openxmlformats.org/officeDocument/2006/relationships/image" Target="media/image8.emf"/><Relationship Id="rId107" Type="http://schemas.openxmlformats.org/officeDocument/2006/relationships/image" Target="media/image75.emf"/><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oleObject" Target="embeddings/Microsoft_Word_97_-_2003_Document5.doc"/><Relationship Id="rId79" Type="http://schemas.openxmlformats.org/officeDocument/2006/relationships/image" Target="media/image60.emf"/><Relationship Id="rId102" Type="http://schemas.openxmlformats.org/officeDocument/2006/relationships/package" Target="embeddings/Microsoft_Visio_Drawing7.vsdx"/><Relationship Id="rId123" Type="http://schemas.openxmlformats.org/officeDocument/2006/relationships/image" Target="media/image86.png"/><Relationship Id="rId128" Type="http://schemas.openxmlformats.org/officeDocument/2006/relationships/image" Target="media/image91.emf"/><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package" Target="embeddings/Microsoft_Visio_Drawing5.vsdx"/><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0.emf"/><Relationship Id="rId69" Type="http://schemas.openxmlformats.org/officeDocument/2006/relationships/oleObject" Target="embeddings/Microsoft_Visio_2003-2010_Drawing4.vsd"/><Relationship Id="rId77" Type="http://schemas.openxmlformats.org/officeDocument/2006/relationships/image" Target="media/image59.emf"/><Relationship Id="rId100" Type="http://schemas.openxmlformats.org/officeDocument/2006/relationships/package" Target="embeddings/Microsoft_Visio_Drawing6.vsdx"/><Relationship Id="rId105" Type="http://schemas.openxmlformats.org/officeDocument/2006/relationships/image" Target="media/image74.emf"/><Relationship Id="rId113" Type="http://schemas.openxmlformats.org/officeDocument/2006/relationships/image" Target="media/image78.emf"/><Relationship Id="rId118" Type="http://schemas.openxmlformats.org/officeDocument/2006/relationships/image" Target="media/image82.png"/><Relationship Id="rId126" Type="http://schemas.openxmlformats.org/officeDocument/2006/relationships/image" Target="media/image89.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6.png"/><Relationship Id="rId80" Type="http://schemas.openxmlformats.org/officeDocument/2006/relationships/oleObject" Target="embeddings/Microsoft_Visio_2003-2010_Drawing8.vsd"/><Relationship Id="rId85" Type="http://schemas.openxmlformats.org/officeDocument/2006/relationships/oleObject" Target="embeddings/Microsoft_Visio_2003-2010_Drawing10.vsd"/><Relationship Id="rId93" Type="http://schemas.openxmlformats.org/officeDocument/2006/relationships/package" Target="embeddings/Microsoft_Visio_Drawing4.vsdx"/><Relationship Id="rId98" Type="http://schemas.openxmlformats.org/officeDocument/2006/relationships/image" Target="media/image70.png"/><Relationship Id="rId121" Type="http://schemas.openxmlformats.org/officeDocument/2006/relationships/image" Target="media/image85.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2.png"/><Relationship Id="rId103" Type="http://schemas.openxmlformats.org/officeDocument/2006/relationships/image" Target="media/image73.emf"/><Relationship Id="rId108" Type="http://schemas.openxmlformats.org/officeDocument/2006/relationships/package" Target="embeddings/Microsoft_Visio_Drawing10.vsdx"/><Relationship Id="rId116" Type="http://schemas.openxmlformats.org/officeDocument/2006/relationships/image" Target="media/image80.emf"/><Relationship Id="rId124" Type="http://schemas.openxmlformats.org/officeDocument/2006/relationships/image" Target="media/image87.png"/><Relationship Id="rId129" Type="http://schemas.openxmlformats.org/officeDocument/2006/relationships/oleObject" Target="embeddings/Microsoft_Word_97_-_2003_Document15.doc"/><Relationship Id="rId20" Type="http://schemas.openxmlformats.org/officeDocument/2006/relationships/package" Target="embeddings/Microsoft_Visio_Drawing.vsdx"/><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4.png"/><Relationship Id="rId75" Type="http://schemas.openxmlformats.org/officeDocument/2006/relationships/image" Target="media/image58.emf"/><Relationship Id="rId83" Type="http://schemas.openxmlformats.org/officeDocument/2006/relationships/image" Target="media/image62.png"/><Relationship Id="rId88" Type="http://schemas.openxmlformats.org/officeDocument/2006/relationships/image" Target="media/image65.emf"/><Relationship Id="rId91" Type="http://schemas.openxmlformats.org/officeDocument/2006/relationships/package" Target="embeddings/Microsoft_Visio_Drawing3.vsdx"/><Relationship Id="rId96" Type="http://schemas.openxmlformats.org/officeDocument/2006/relationships/image" Target="media/image69.emf"/><Relationship Id="rId111" Type="http://schemas.openxmlformats.org/officeDocument/2006/relationships/image" Target="media/image77.emf"/><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package" Target="embeddings/Microsoft_Visio_Drawing9.vsdx"/><Relationship Id="rId114" Type="http://schemas.openxmlformats.org/officeDocument/2006/relationships/oleObject" Target="embeddings/Microsoft_Visio_2003-2010_Drawing14.vsd"/><Relationship Id="rId119" Type="http://schemas.openxmlformats.org/officeDocument/2006/relationships/image" Target="media/image83.png"/><Relationship Id="rId127" Type="http://schemas.openxmlformats.org/officeDocument/2006/relationships/image" Target="media/image9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oleObject" Target="embeddings/Microsoft_Word_97_-_2003_Document3.doc"/><Relationship Id="rId73" Type="http://schemas.openxmlformats.org/officeDocument/2006/relationships/image" Target="media/image57.emf"/><Relationship Id="rId78" Type="http://schemas.openxmlformats.org/officeDocument/2006/relationships/oleObject" Target="embeddings/Microsoft_Visio_2003-2010_Drawing7.vsd"/><Relationship Id="rId81" Type="http://schemas.openxmlformats.org/officeDocument/2006/relationships/image" Target="media/image61.emf"/><Relationship Id="rId86" Type="http://schemas.openxmlformats.org/officeDocument/2006/relationships/image" Target="media/image64.emf"/><Relationship Id="rId94" Type="http://schemas.openxmlformats.org/officeDocument/2006/relationships/image" Target="media/image68.emf"/><Relationship Id="rId99" Type="http://schemas.openxmlformats.org/officeDocument/2006/relationships/image" Target="media/image71.emf"/><Relationship Id="rId101" Type="http://schemas.openxmlformats.org/officeDocument/2006/relationships/image" Target="media/image72.emf"/><Relationship Id="rId122" Type="http://schemas.openxmlformats.org/officeDocument/2006/relationships/package" Target="embeddings/Microsoft_Visio_Drawing12.vsdx"/><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image" Target="media/image76.emf"/><Relationship Id="rId34" Type="http://schemas.openxmlformats.org/officeDocument/2006/relationships/oleObject" Target="embeddings/Microsoft_Word_97_-_2003_Document1.doc"/><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oleObject" Target="embeddings/Microsoft_Word_97_-_2003_Document6.doc"/><Relationship Id="rId97" Type="http://schemas.openxmlformats.org/officeDocument/2006/relationships/oleObject" Target="embeddings/Microsoft_Visio_2003-2010_Drawing12.vsd"/><Relationship Id="rId104" Type="http://schemas.openxmlformats.org/officeDocument/2006/relationships/package" Target="embeddings/Microsoft_Visio_Drawing8.vsdx"/><Relationship Id="rId120" Type="http://schemas.openxmlformats.org/officeDocument/2006/relationships/image" Target="media/image84.png"/><Relationship Id="rId125"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oleObject" Target="embeddings/Microsoft_Visio_2003-2010_Drawing11.vsd"/><Relationship Id="rId110" Type="http://schemas.openxmlformats.org/officeDocument/2006/relationships/package" Target="embeddings/Microsoft_Visio_Drawing11.vsdx"/><Relationship Id="rId115" Type="http://schemas.openxmlformats.org/officeDocument/2006/relationships/image" Target="media/image79.emf"/><Relationship Id="rId131" Type="http://schemas.openxmlformats.org/officeDocument/2006/relationships/footer" Target="footer1.xml"/><Relationship Id="rId61" Type="http://schemas.openxmlformats.org/officeDocument/2006/relationships/image" Target="media/image48.png"/><Relationship Id="rId82" Type="http://schemas.openxmlformats.org/officeDocument/2006/relationships/oleObject" Target="embeddings/Microsoft_Visio_2003-2010_Drawing9.vsd"/><Relationship Id="rId19"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EB3151-6D57-4BF1-9709-53FBDC326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446</Pages>
  <Words>144035</Words>
  <Characters>821005</Characters>
  <Application>Microsoft Office Word</Application>
  <DocSecurity>0</DocSecurity>
  <Lines>6841</Lines>
  <Paragraphs>1926</Paragraphs>
  <ScaleCrop>false</ScaleCrop>
  <Manager/>
  <Company/>
  <LinksUpToDate>false</LinksUpToDate>
  <CharactersWithSpaces>963114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2020-11-03T13:02:00Z</dcterms:created>
  <dcterms:modified xsi:type="dcterms:W3CDTF">2020-11-03T13:06:00Z</dcterms:modified>
</cp:coreProperties>
</file>